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496" w:rsidRDefault="00256496" w:rsidP="00256496">
      <w:pPr>
        <w:tabs>
          <w:tab w:val="left" w:pos="1410"/>
        </w:tabs>
        <w:rPr>
          <w:rStyle w:val="12a"/>
          <w:rFonts w:ascii="Times New Roman" w:hAnsi="Times New Roman" w:cs="Times New Roman"/>
          <w:b/>
          <w:sz w:val="23"/>
          <w:szCs w:val="23"/>
        </w:rPr>
      </w:pPr>
      <w:bookmarkStart w:id="0" w:name="bookmark435"/>
      <w:r>
        <w:rPr>
          <w:b/>
          <w:noProof/>
          <w:sz w:val="23"/>
          <w:szCs w:val="23"/>
        </w:rPr>
        <mc:AlternateContent>
          <mc:Choice Requires="wps">
            <w:drawing>
              <wp:anchor distT="0" distB="0" distL="114300" distR="114300" simplePos="0" relativeHeight="251850240" behindDoc="0" locked="0" layoutInCell="1" allowOverlap="1" wp14:anchorId="561A93F9" wp14:editId="54ABA54D">
                <wp:simplePos x="0" y="0"/>
                <wp:positionH relativeFrom="column">
                  <wp:posOffset>4299034</wp:posOffset>
                </wp:positionH>
                <wp:positionV relativeFrom="paragraph">
                  <wp:posOffset>6256415</wp:posOffset>
                </wp:positionV>
                <wp:extent cx="914400" cy="405442"/>
                <wp:effectExtent l="0" t="0" r="19050" b="13970"/>
                <wp:wrapNone/>
                <wp:docPr id="4" name="Прямоугольник 4"/>
                <wp:cNvGraphicFramePr/>
                <a:graphic xmlns:a="http://schemas.openxmlformats.org/drawingml/2006/main">
                  <a:graphicData uri="http://schemas.microsoft.com/office/word/2010/wordprocessingShape">
                    <wps:wsp>
                      <wps:cNvSpPr/>
                      <wps:spPr>
                        <a:xfrm>
                          <a:off x="0" y="0"/>
                          <a:ext cx="914400" cy="4054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338.5pt;margin-top:492.65pt;width:1in;height:31.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" fillcolor="white [3212]" strokecolor="white [3212]" strokeweight="2pt"/>
            </w:pict>
          </mc:Fallback>
        </mc:AlternateContent>
      </w:r>
      <w:r w:rsidRPr="00256496">
        <w:rPr>
          <w:rStyle w:val="12a"/>
          <w:rFonts w:ascii="Times New Roman" w:hAnsi="Times New Roman" w:cs="Times New Roman"/>
          <w:b/>
          <w:sz w:val="23"/>
          <w:szCs w:val="23"/>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5pt;height:483.35pt" o:ole="">
            <v:imagedata r:id="rId9" o:title=""/>
          </v:shape>
          <o:OLEObject Type="Embed" ProgID="FoxitReader.Document" ShapeID="_x0000_i1025" DrawAspect="Content" ObjectID="_1723519735" r:id="rId10"/>
        </w:object>
      </w:r>
    </w:p>
    <w:p w:rsidR="00361F1A" w:rsidRDefault="00361F1A" w:rsidP="00361F1A">
      <w:pPr>
        <w:tabs>
          <w:tab w:val="left" w:pos="1410"/>
        </w:tabs>
        <w:jc w:val="center"/>
        <w:rPr>
          <w:rStyle w:val="12a"/>
          <w:rFonts w:ascii="Times New Roman" w:hAnsi="Times New Roman" w:cs="Times New Roman"/>
          <w:b/>
          <w:sz w:val="23"/>
          <w:szCs w:val="23"/>
        </w:rPr>
      </w:pPr>
      <w:r>
        <w:rPr>
          <w:noProof/>
          <w:sz w:val="28"/>
          <w:szCs w:val="28"/>
        </w:rPr>
        <mc:AlternateContent>
          <mc:Choice Requires="wps">
            <w:drawing>
              <wp:anchor distT="0" distB="0" distL="114300" distR="114300" simplePos="0" relativeHeight="251847168" behindDoc="0" locked="0" layoutInCell="1" allowOverlap="1" wp14:anchorId="57F15FC0" wp14:editId="61F32E5A">
                <wp:simplePos x="0" y="0"/>
                <wp:positionH relativeFrom="column">
                  <wp:posOffset>4289880</wp:posOffset>
                </wp:positionH>
                <wp:positionV relativeFrom="paragraph">
                  <wp:posOffset>6135634</wp:posOffset>
                </wp:positionV>
                <wp:extent cx="707366" cy="396815"/>
                <wp:effectExtent l="0" t="0" r="17145" b="22860"/>
                <wp:wrapNone/>
                <wp:docPr id="3" name="Прямоугольник 3"/>
                <wp:cNvGraphicFramePr/>
                <a:graphic xmlns:a="http://schemas.openxmlformats.org/drawingml/2006/main">
                  <a:graphicData uri="http://schemas.microsoft.com/office/word/2010/wordprocessingShape">
                    <wps:wsp>
                      <wps:cNvSpPr/>
                      <wps:spPr>
                        <a:xfrm>
                          <a:off x="0" y="0"/>
                          <a:ext cx="707366" cy="396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337.8pt;margin-top:483.1pt;width:55.7pt;height:31.25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" fillcolor="white [3212]" strokecolor="white [3212]" strokeweight="2pt"/>
            </w:pict>
          </mc:Fallback>
        </mc:AlternateContent>
      </w:r>
      <w:r w:rsidR="00A05D7F">
        <w:rPr>
          <w:b/>
          <w:noProof/>
          <w:sz w:val="28"/>
          <w:szCs w:val="28"/>
        </w:rPr>
        <mc:AlternateContent>
          <mc:Choice Requires="wps">
            <w:drawing>
              <wp:anchor distT="0" distB="0" distL="114300" distR="114300" simplePos="0" relativeHeight="251761152" behindDoc="0" locked="0" layoutInCell="1" allowOverlap="1" wp14:anchorId="49461839" wp14:editId="211C2145">
                <wp:simplePos x="0" y="0"/>
                <wp:positionH relativeFrom="column">
                  <wp:posOffset>9525000</wp:posOffset>
                </wp:positionH>
                <wp:positionV relativeFrom="paragraph">
                  <wp:posOffset>5888990</wp:posOffset>
                </wp:positionV>
                <wp:extent cx="485775" cy="609600"/>
                <wp:effectExtent l="0" t="0" r="28575" b="1905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6" style="position:absolute;margin-left:750pt;margin-top:463.7pt;width:38.25pt;height:4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" fillcolor="white [3212]" strokecolor="white [3212]" strokeweight="2pt">
                <v:path arrowok="t"/>
              </v:rect>
            </w:pict>
          </mc:Fallback>
        </mc:AlternateContent>
      </w:r>
      <w:r w:rsidR="00601525" w:rsidRPr="00D15810">
        <w:rPr>
          <w:rStyle w:val="12a"/>
          <w:rFonts w:ascii="Times New Roman" w:hAnsi="Times New Roman" w:cs="Times New Roman"/>
          <w:b/>
          <w:sz w:val="23"/>
          <w:szCs w:val="23"/>
        </w:rPr>
        <w:t>Содержание</w:t>
      </w:r>
      <w:bookmarkEnd w:id="0"/>
    </w:p>
    <w:p w:rsidR="00361F1A" w:rsidRPr="00361F1A" w:rsidRDefault="00361F1A" w:rsidP="00361F1A">
      <w:pPr>
        <w:tabs>
          <w:tab w:val="left" w:pos="1410"/>
        </w:tabs>
        <w:jc w:val="center"/>
        <w:rPr>
          <w:rStyle w:val="12a"/>
          <w:rFonts w:ascii="Times New Roman" w:hAnsi="Times New Roman" w:cs="Times New Roman"/>
          <w:b/>
          <w:sz w:val="23"/>
          <w:szCs w:val="23"/>
        </w:rPr>
      </w:pPr>
    </w:p>
    <w:tbl>
      <w:tblPr>
        <w:tblStyle w:val="af0"/>
        <w:tblW w:w="1545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1"/>
        <w:gridCol w:w="850"/>
      </w:tblGrid>
      <w:tr w:rsidR="00424546" w:rsidRPr="00D15810" w:rsidTr="00D01827">
        <w:tc>
          <w:tcPr>
            <w:tcW w:w="14601" w:type="dxa"/>
          </w:tcPr>
          <w:p w:rsidR="00424546" w:rsidRPr="00D15810" w:rsidRDefault="00424546" w:rsidP="00D15810">
            <w:pPr>
              <w:spacing w:line="240" w:lineRule="atLeast"/>
              <w:jc w:val="both"/>
              <w:rPr>
                <w:sz w:val="23"/>
                <w:szCs w:val="23"/>
              </w:rPr>
            </w:pPr>
            <w:r w:rsidRPr="00D15810">
              <w:rPr>
                <w:sz w:val="23"/>
                <w:szCs w:val="23"/>
              </w:rPr>
              <w:t xml:space="preserve">1.Целевой раздел основной образовательной программы основного общего образования                   </w:t>
            </w:r>
          </w:p>
        </w:tc>
        <w:tc>
          <w:tcPr>
            <w:tcW w:w="850" w:type="dxa"/>
            <w:tcBorders>
              <w:left w:val="nil"/>
            </w:tcBorders>
          </w:tcPr>
          <w:p w:rsidR="00424546" w:rsidRPr="00D15810" w:rsidRDefault="00CA52E6" w:rsidP="00D15810">
            <w:pPr>
              <w:spacing w:line="240" w:lineRule="atLeast"/>
              <w:jc w:val="center"/>
              <w:rPr>
                <w:sz w:val="23"/>
                <w:szCs w:val="23"/>
              </w:rPr>
            </w:pPr>
            <w:r w:rsidRPr="00D15810">
              <w:rPr>
                <w:sz w:val="23"/>
                <w:szCs w:val="23"/>
              </w:rPr>
              <w:t>3</w:t>
            </w:r>
          </w:p>
        </w:tc>
      </w:tr>
      <w:tr w:rsidR="00424546" w:rsidRPr="00D15810" w:rsidTr="00D01827">
        <w:tc>
          <w:tcPr>
            <w:tcW w:w="14601" w:type="dxa"/>
          </w:tcPr>
          <w:p w:rsidR="00424546" w:rsidRPr="00D15810" w:rsidRDefault="00424546" w:rsidP="00D15810">
            <w:pPr>
              <w:pStyle w:val="1e"/>
              <w:shd w:val="clear" w:color="auto" w:fill="auto"/>
              <w:tabs>
                <w:tab w:val="right" w:leader="dot" w:pos="6397"/>
              </w:tabs>
              <w:spacing w:before="0" w:after="0"/>
              <w:jc w:val="both"/>
              <w:rPr>
                <w:b w:val="0"/>
                <w:sz w:val="23"/>
                <w:szCs w:val="23"/>
              </w:rPr>
            </w:pPr>
            <w:r w:rsidRPr="00D15810">
              <w:rPr>
                <w:b w:val="0"/>
                <w:sz w:val="23"/>
                <w:szCs w:val="23"/>
              </w:rPr>
              <w:t xml:space="preserve">1.1. </w:t>
            </w:r>
            <w:hyperlink w:anchor="bookmark1" w:tooltip="Current Document" w:history="1">
              <w:r w:rsidRPr="00D15810">
                <w:rPr>
                  <w:b w:val="0"/>
                  <w:sz w:val="23"/>
                  <w:szCs w:val="23"/>
                </w:rPr>
                <w:t>Пояснительная записка</w:t>
              </w:r>
            </w:hyperlink>
            <w:r w:rsidRPr="00D15810">
              <w:rPr>
                <w:b w:val="0"/>
                <w:sz w:val="23"/>
                <w:szCs w:val="23"/>
              </w:rPr>
              <w:t xml:space="preserve">                                                                                                                                                                                                                                                                                                                                                      </w:t>
            </w:r>
          </w:p>
        </w:tc>
        <w:tc>
          <w:tcPr>
            <w:tcW w:w="850" w:type="dxa"/>
            <w:tcBorders>
              <w:left w:val="nil"/>
            </w:tcBorders>
          </w:tcPr>
          <w:p w:rsidR="00424546" w:rsidRPr="00D15810" w:rsidRDefault="00CA52E6" w:rsidP="00D15810">
            <w:pPr>
              <w:spacing w:line="240" w:lineRule="atLeast"/>
              <w:jc w:val="center"/>
              <w:rPr>
                <w:sz w:val="23"/>
                <w:szCs w:val="23"/>
              </w:rPr>
            </w:pPr>
            <w:r w:rsidRPr="00D15810">
              <w:rPr>
                <w:sz w:val="23"/>
                <w:szCs w:val="23"/>
              </w:rPr>
              <w:t>3</w:t>
            </w:r>
          </w:p>
        </w:tc>
      </w:tr>
      <w:tr w:rsidR="00424546" w:rsidRPr="00D15810" w:rsidTr="00D01827">
        <w:tc>
          <w:tcPr>
            <w:tcW w:w="14601" w:type="dxa"/>
          </w:tcPr>
          <w:p w:rsidR="00424546" w:rsidRPr="00D15810" w:rsidRDefault="00424546" w:rsidP="00D15810">
            <w:pPr>
              <w:spacing w:line="240" w:lineRule="atLeast"/>
              <w:jc w:val="both"/>
              <w:rPr>
                <w:sz w:val="23"/>
                <w:szCs w:val="23"/>
              </w:rPr>
            </w:pPr>
            <w:r w:rsidRPr="00D15810">
              <w:rPr>
                <w:sz w:val="23"/>
                <w:szCs w:val="23"/>
              </w:rPr>
              <w:t>1.2. Планируемые результаты освоения</w:t>
            </w:r>
            <w:r w:rsidRPr="00D15810">
              <w:rPr>
                <w:rStyle w:val="233"/>
                <w:sz w:val="23"/>
                <w:szCs w:val="23"/>
              </w:rPr>
              <w:t xml:space="preserve"> </w:t>
            </w:r>
            <w:r w:rsidRPr="00D15810">
              <w:rPr>
                <w:sz w:val="23"/>
                <w:szCs w:val="23"/>
              </w:rPr>
              <w:t>обучающимися основной образовательной программы</w:t>
            </w:r>
            <w:r w:rsidRPr="00D15810">
              <w:rPr>
                <w:rStyle w:val="233"/>
                <w:sz w:val="23"/>
                <w:szCs w:val="23"/>
              </w:rPr>
              <w:t xml:space="preserve"> </w:t>
            </w:r>
            <w:r w:rsidRPr="00D15810">
              <w:rPr>
                <w:sz w:val="23"/>
                <w:szCs w:val="23"/>
              </w:rPr>
              <w:t xml:space="preserve">основного общего образования                           </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lang w:val="en-US"/>
              </w:rPr>
              <w:t>8</w:t>
            </w:r>
          </w:p>
        </w:tc>
      </w:tr>
      <w:tr w:rsidR="00424546" w:rsidRPr="00D15810" w:rsidTr="00D01827">
        <w:tc>
          <w:tcPr>
            <w:tcW w:w="14601" w:type="dxa"/>
          </w:tcPr>
          <w:p w:rsidR="00424546" w:rsidRPr="00D15810" w:rsidRDefault="00424546" w:rsidP="00D15810">
            <w:pPr>
              <w:spacing w:line="240" w:lineRule="atLeast"/>
              <w:jc w:val="both"/>
              <w:rPr>
                <w:sz w:val="23"/>
                <w:szCs w:val="23"/>
              </w:rPr>
            </w:pPr>
            <w:r w:rsidRPr="00D15810">
              <w:rPr>
                <w:sz w:val="23"/>
                <w:szCs w:val="23"/>
              </w:rPr>
              <w:t xml:space="preserve">1.3. Система оценки достижения планируемых результатов освоения основной образовательной программы основного общего образования  </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11</w:t>
            </w:r>
            <w:r>
              <w:rPr>
                <w:sz w:val="23"/>
                <w:szCs w:val="23"/>
                <w:lang w:val="en-US"/>
              </w:rPr>
              <w:t>6</w:t>
            </w:r>
          </w:p>
        </w:tc>
      </w:tr>
      <w:tr w:rsidR="00424546" w:rsidRPr="00D15810" w:rsidTr="00D01827">
        <w:tc>
          <w:tcPr>
            <w:tcW w:w="14601" w:type="dxa"/>
          </w:tcPr>
          <w:p w:rsidR="00424546" w:rsidRPr="00D15810" w:rsidRDefault="00424546" w:rsidP="00D15810">
            <w:pPr>
              <w:spacing w:line="240" w:lineRule="atLeast"/>
              <w:jc w:val="both"/>
              <w:rPr>
                <w:sz w:val="23"/>
                <w:szCs w:val="23"/>
              </w:rPr>
            </w:pPr>
            <w:r w:rsidRPr="00D15810">
              <w:rPr>
                <w:sz w:val="23"/>
                <w:szCs w:val="23"/>
              </w:rPr>
              <w:t xml:space="preserve">2. Содержательный раздел основной образовательной программы основного общего образования                                                                                                                                                                                                                                                                                                                                                                                                                    </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12</w:t>
            </w:r>
            <w:r>
              <w:rPr>
                <w:sz w:val="23"/>
                <w:szCs w:val="23"/>
                <w:lang w:val="en-US"/>
              </w:rPr>
              <w:t>7</w:t>
            </w:r>
          </w:p>
        </w:tc>
      </w:tr>
      <w:tr w:rsidR="00424546" w:rsidRPr="00D15810" w:rsidTr="00D01827">
        <w:trPr>
          <w:trHeight w:val="66"/>
        </w:trPr>
        <w:tc>
          <w:tcPr>
            <w:tcW w:w="14601" w:type="dxa"/>
          </w:tcPr>
          <w:p w:rsidR="00424546" w:rsidRPr="00B1042F" w:rsidRDefault="00322B46" w:rsidP="00D01827">
            <w:pPr>
              <w:pStyle w:val="2"/>
              <w:spacing w:before="0" w:after="0"/>
              <w:jc w:val="both"/>
              <w:rPr>
                <w:rFonts w:ascii="Times New Roman" w:hAnsi="Times New Roman" w:cs="Times New Roman"/>
                <w:b w:val="0"/>
                <w:i w:val="0"/>
                <w:sz w:val="23"/>
                <w:szCs w:val="23"/>
                <w:shd w:val="clear" w:color="auto" w:fill="FFFFFF"/>
              </w:rPr>
            </w:pPr>
            <w:r w:rsidRPr="00B1042F">
              <w:rPr>
                <w:rFonts w:ascii="Times New Roman" w:hAnsi="Times New Roman" w:cs="Times New Roman"/>
                <w:b w:val="0"/>
                <w:i w:val="0"/>
                <w:sz w:val="23"/>
                <w:szCs w:val="23"/>
              </w:rPr>
              <w:t>2.1. П</w:t>
            </w:r>
            <w:r w:rsidRPr="00B1042F">
              <w:rPr>
                <w:rFonts w:ascii="Times New Roman" w:hAnsi="Times New Roman" w:cs="Times New Roman"/>
                <w:b w:val="0"/>
                <w:i w:val="0"/>
                <w:sz w:val="23"/>
                <w:szCs w:val="23"/>
                <w:shd w:val="clear" w:color="auto" w:fill="FFFFFF"/>
              </w:rPr>
              <w:t>рограмма развития универсал</w:t>
            </w:r>
            <w:r w:rsidR="00D01827">
              <w:rPr>
                <w:rFonts w:ascii="Times New Roman" w:hAnsi="Times New Roman" w:cs="Times New Roman"/>
                <w:b w:val="0"/>
                <w:i w:val="0"/>
                <w:sz w:val="23"/>
                <w:szCs w:val="23"/>
                <w:shd w:val="clear" w:color="auto" w:fill="FFFFFF"/>
              </w:rPr>
              <w:t xml:space="preserve">ьных учебных действий (программа </w:t>
            </w:r>
            <w:r w:rsidRPr="00B1042F">
              <w:rPr>
                <w:rFonts w:ascii="Times New Roman" w:hAnsi="Times New Roman" w:cs="Times New Roman"/>
                <w:b w:val="0"/>
                <w:i w:val="0"/>
                <w:sz w:val="23"/>
                <w:szCs w:val="23"/>
                <w:shd w:val="clear" w:color="auto" w:fill="FFFFFF"/>
              </w:rPr>
              <w:t>формирования</w:t>
            </w:r>
            <w:r w:rsidR="00D01827">
              <w:rPr>
                <w:rFonts w:ascii="Times New Roman" w:hAnsi="Times New Roman" w:cs="Times New Roman"/>
                <w:b w:val="0"/>
                <w:i w:val="0"/>
                <w:sz w:val="23"/>
                <w:szCs w:val="23"/>
                <w:shd w:val="clear" w:color="auto" w:fill="FFFFFF"/>
              </w:rPr>
              <w:t xml:space="preserve"> общеучебных умений и навыков) </w:t>
            </w:r>
            <w:r w:rsidRPr="00B1042F">
              <w:rPr>
                <w:rFonts w:ascii="Times New Roman" w:hAnsi="Times New Roman" w:cs="Times New Roman"/>
                <w:b w:val="0"/>
                <w:i w:val="0"/>
                <w:sz w:val="23"/>
                <w:szCs w:val="23"/>
                <w:shd w:val="clear" w:color="auto" w:fill="FFFFFF"/>
              </w:rPr>
              <w:t>при получении</w:t>
            </w:r>
            <w:r w:rsidR="00D01827">
              <w:rPr>
                <w:rFonts w:ascii="Times New Roman" w:hAnsi="Times New Roman" w:cs="Times New Roman"/>
                <w:b w:val="0"/>
                <w:i w:val="0"/>
                <w:sz w:val="23"/>
                <w:szCs w:val="23"/>
                <w:shd w:val="clear" w:color="auto" w:fill="FFFFFF"/>
              </w:rPr>
              <w:t xml:space="preserve"> основного общего образования</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12</w:t>
            </w:r>
            <w:r>
              <w:rPr>
                <w:sz w:val="23"/>
                <w:szCs w:val="23"/>
                <w:lang w:val="en-US"/>
              </w:rPr>
              <w:t>7</w:t>
            </w:r>
          </w:p>
        </w:tc>
      </w:tr>
      <w:tr w:rsidR="00424546" w:rsidRPr="00D15810" w:rsidTr="00D01827">
        <w:tc>
          <w:tcPr>
            <w:tcW w:w="14601" w:type="dxa"/>
          </w:tcPr>
          <w:p w:rsidR="00424546" w:rsidRPr="00D01827" w:rsidRDefault="00424546" w:rsidP="00656C10">
            <w:pPr>
              <w:rPr>
                <w:sz w:val="23"/>
                <w:szCs w:val="23"/>
                <w:shd w:val="clear" w:color="auto" w:fill="FFFFFF"/>
              </w:rPr>
            </w:pPr>
            <w:r w:rsidRPr="00B1042F">
              <w:rPr>
                <w:bCs/>
                <w:sz w:val="23"/>
                <w:szCs w:val="23"/>
              </w:rPr>
              <w:t xml:space="preserve">2.2. </w:t>
            </w:r>
            <w:r w:rsidR="00D01827" w:rsidRPr="00D01827">
              <w:rPr>
                <w:sz w:val="23"/>
                <w:szCs w:val="23"/>
                <w:shd w:val="clear" w:color="auto" w:fill="FFFFFF"/>
              </w:rPr>
              <w:t>Программы отдельных учебных предметов, курсов, в том числе интегрированных</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18</w:t>
            </w:r>
            <w:r>
              <w:rPr>
                <w:sz w:val="23"/>
                <w:szCs w:val="23"/>
                <w:lang w:val="en-US"/>
              </w:rPr>
              <w:t>7</w:t>
            </w:r>
          </w:p>
        </w:tc>
      </w:tr>
      <w:tr w:rsidR="00424546" w:rsidRPr="00D15810" w:rsidTr="00D01827">
        <w:tc>
          <w:tcPr>
            <w:tcW w:w="14601" w:type="dxa"/>
          </w:tcPr>
          <w:p w:rsidR="00424546" w:rsidRPr="00D15810" w:rsidRDefault="008E321C" w:rsidP="00D15810">
            <w:pPr>
              <w:spacing w:line="240" w:lineRule="atLeast"/>
              <w:jc w:val="both"/>
              <w:rPr>
                <w:sz w:val="23"/>
                <w:szCs w:val="23"/>
                <w:shd w:val="clear" w:color="auto" w:fill="FFFFFF"/>
              </w:rPr>
            </w:pPr>
            <w:r w:rsidRPr="00D15810">
              <w:rPr>
                <w:bCs/>
                <w:sz w:val="23"/>
                <w:szCs w:val="23"/>
              </w:rPr>
              <w:t xml:space="preserve">2.3. </w:t>
            </w:r>
            <w:r w:rsidRPr="00D15810">
              <w:rPr>
                <w:sz w:val="23"/>
                <w:szCs w:val="23"/>
                <w:shd w:val="clear" w:color="auto" w:fill="FFFFFF"/>
              </w:rPr>
              <w:t>Рабочая программа воспитания</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51</w:t>
            </w:r>
            <w:r>
              <w:rPr>
                <w:sz w:val="23"/>
                <w:szCs w:val="23"/>
                <w:lang w:val="en-US"/>
              </w:rPr>
              <w:t>8</w:t>
            </w:r>
          </w:p>
        </w:tc>
      </w:tr>
      <w:tr w:rsidR="00424546" w:rsidRPr="00D15810" w:rsidTr="00D01827">
        <w:tc>
          <w:tcPr>
            <w:tcW w:w="14601" w:type="dxa"/>
          </w:tcPr>
          <w:p w:rsidR="00424546" w:rsidRPr="00D15810" w:rsidRDefault="00424546" w:rsidP="00D15810">
            <w:pPr>
              <w:spacing w:line="240" w:lineRule="atLeast"/>
              <w:jc w:val="both"/>
              <w:rPr>
                <w:sz w:val="23"/>
                <w:szCs w:val="23"/>
              </w:rPr>
            </w:pPr>
            <w:r w:rsidRPr="00D15810">
              <w:rPr>
                <w:bCs/>
                <w:sz w:val="23"/>
                <w:szCs w:val="23"/>
              </w:rPr>
              <w:t xml:space="preserve">2.4. Программа коррекционной работы                                                              </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lang w:val="en-US"/>
              </w:rPr>
              <w:t>539</w:t>
            </w:r>
          </w:p>
        </w:tc>
      </w:tr>
      <w:tr w:rsidR="00424546" w:rsidRPr="00D15810" w:rsidTr="00D01827">
        <w:tc>
          <w:tcPr>
            <w:tcW w:w="14601" w:type="dxa"/>
          </w:tcPr>
          <w:p w:rsidR="00424546" w:rsidRPr="00D15810" w:rsidRDefault="00424546" w:rsidP="00D15810">
            <w:pPr>
              <w:spacing w:line="240" w:lineRule="atLeast"/>
              <w:jc w:val="both"/>
              <w:rPr>
                <w:sz w:val="23"/>
                <w:szCs w:val="23"/>
              </w:rPr>
            </w:pPr>
            <w:r w:rsidRPr="00D15810">
              <w:rPr>
                <w:bCs/>
                <w:sz w:val="23"/>
                <w:szCs w:val="23"/>
              </w:rPr>
              <w:t>3. Организационный раздел</w:t>
            </w:r>
            <w:r w:rsidR="008E321C" w:rsidRPr="00D15810">
              <w:rPr>
                <w:bCs/>
                <w:sz w:val="23"/>
                <w:szCs w:val="23"/>
              </w:rPr>
              <w:t xml:space="preserve"> </w:t>
            </w:r>
            <w:r w:rsidRPr="00D15810">
              <w:rPr>
                <w:sz w:val="23"/>
                <w:szCs w:val="23"/>
              </w:rPr>
              <w:t>основной образовательной программы основного общего образования</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54</w:t>
            </w:r>
            <w:r>
              <w:rPr>
                <w:sz w:val="23"/>
                <w:szCs w:val="23"/>
                <w:lang w:val="en-US"/>
              </w:rPr>
              <w:t>8</w:t>
            </w:r>
          </w:p>
        </w:tc>
      </w:tr>
      <w:tr w:rsidR="00424546" w:rsidRPr="00D15810" w:rsidTr="00D01827">
        <w:tc>
          <w:tcPr>
            <w:tcW w:w="14601" w:type="dxa"/>
          </w:tcPr>
          <w:p w:rsidR="00424546" w:rsidRPr="00D15810" w:rsidRDefault="00424546" w:rsidP="00D15810">
            <w:pPr>
              <w:spacing w:line="240" w:lineRule="atLeast"/>
              <w:jc w:val="both"/>
              <w:rPr>
                <w:sz w:val="23"/>
                <w:szCs w:val="23"/>
              </w:rPr>
            </w:pPr>
            <w:r w:rsidRPr="00D15810">
              <w:rPr>
                <w:bCs/>
                <w:sz w:val="23"/>
                <w:szCs w:val="23"/>
              </w:rPr>
              <w:t xml:space="preserve">3.1. Учебный план основного общего образования                       </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54</w:t>
            </w:r>
            <w:r>
              <w:rPr>
                <w:sz w:val="23"/>
                <w:szCs w:val="23"/>
                <w:lang w:val="en-US"/>
              </w:rPr>
              <w:t>8</w:t>
            </w:r>
          </w:p>
        </w:tc>
      </w:tr>
      <w:tr w:rsidR="00424546" w:rsidRPr="00D15810" w:rsidTr="00D01827">
        <w:tc>
          <w:tcPr>
            <w:tcW w:w="14601" w:type="dxa"/>
          </w:tcPr>
          <w:p w:rsidR="00424546" w:rsidRPr="00D15810" w:rsidRDefault="00424546" w:rsidP="00D15810">
            <w:pPr>
              <w:spacing w:line="240" w:lineRule="atLeast"/>
              <w:jc w:val="both"/>
              <w:rPr>
                <w:b/>
                <w:sz w:val="23"/>
                <w:szCs w:val="23"/>
              </w:rPr>
            </w:pPr>
            <w:r w:rsidRPr="00D15810">
              <w:rPr>
                <w:rStyle w:val="ab"/>
                <w:b w:val="0"/>
                <w:sz w:val="23"/>
                <w:szCs w:val="23"/>
              </w:rPr>
              <w:t xml:space="preserve">3.2. Календарный  учебный график  </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lang w:val="en-US"/>
              </w:rPr>
              <w:t>559</w:t>
            </w:r>
          </w:p>
        </w:tc>
      </w:tr>
      <w:tr w:rsidR="00105709" w:rsidRPr="00D15810" w:rsidTr="00D01827">
        <w:tc>
          <w:tcPr>
            <w:tcW w:w="14601" w:type="dxa"/>
          </w:tcPr>
          <w:p w:rsidR="00105709" w:rsidRPr="00D15810" w:rsidRDefault="00105709" w:rsidP="00322B46">
            <w:pPr>
              <w:spacing w:line="240" w:lineRule="atLeast"/>
              <w:jc w:val="both"/>
              <w:rPr>
                <w:rStyle w:val="ab"/>
                <w:b w:val="0"/>
                <w:sz w:val="23"/>
                <w:szCs w:val="23"/>
              </w:rPr>
            </w:pPr>
            <w:r w:rsidRPr="00D15810">
              <w:rPr>
                <w:rStyle w:val="ab"/>
                <w:b w:val="0"/>
                <w:sz w:val="23"/>
                <w:szCs w:val="23"/>
              </w:rPr>
              <w:t xml:space="preserve">3.3. </w:t>
            </w:r>
            <w:r w:rsidR="00322B46" w:rsidRPr="00D15810">
              <w:rPr>
                <w:rStyle w:val="ab"/>
                <w:b w:val="0"/>
                <w:sz w:val="23"/>
                <w:szCs w:val="23"/>
              </w:rPr>
              <w:t xml:space="preserve">План внеурочной деятельности </w:t>
            </w:r>
          </w:p>
        </w:tc>
        <w:tc>
          <w:tcPr>
            <w:tcW w:w="850" w:type="dxa"/>
            <w:tcBorders>
              <w:left w:val="nil"/>
            </w:tcBorders>
          </w:tcPr>
          <w:p w:rsidR="00105709" w:rsidRPr="00577DC4" w:rsidRDefault="00577DC4" w:rsidP="00D15810">
            <w:pPr>
              <w:spacing w:line="240" w:lineRule="atLeast"/>
              <w:jc w:val="center"/>
              <w:rPr>
                <w:sz w:val="23"/>
                <w:szCs w:val="23"/>
                <w:lang w:val="en-US"/>
              </w:rPr>
            </w:pPr>
            <w:r>
              <w:rPr>
                <w:sz w:val="23"/>
                <w:szCs w:val="23"/>
              </w:rPr>
              <w:t>56</w:t>
            </w:r>
            <w:r>
              <w:rPr>
                <w:sz w:val="23"/>
                <w:szCs w:val="23"/>
                <w:lang w:val="en-US"/>
              </w:rPr>
              <w:t>0</w:t>
            </w:r>
          </w:p>
        </w:tc>
      </w:tr>
      <w:tr w:rsidR="00424546" w:rsidRPr="00D15810" w:rsidTr="00D01827">
        <w:tc>
          <w:tcPr>
            <w:tcW w:w="14601" w:type="dxa"/>
          </w:tcPr>
          <w:p w:rsidR="00424546" w:rsidRPr="00D15810" w:rsidRDefault="00322B46" w:rsidP="00322B46">
            <w:pPr>
              <w:spacing w:line="240" w:lineRule="atLeast"/>
              <w:jc w:val="both"/>
              <w:rPr>
                <w:b/>
                <w:sz w:val="23"/>
                <w:szCs w:val="23"/>
              </w:rPr>
            </w:pPr>
            <w:r>
              <w:rPr>
                <w:rStyle w:val="ab"/>
                <w:b w:val="0"/>
                <w:sz w:val="23"/>
                <w:szCs w:val="23"/>
              </w:rPr>
              <w:t>3.4</w:t>
            </w:r>
            <w:r w:rsidR="00424546" w:rsidRPr="00D15810">
              <w:rPr>
                <w:rStyle w:val="ab"/>
                <w:b w:val="0"/>
                <w:sz w:val="23"/>
                <w:szCs w:val="23"/>
              </w:rPr>
              <w:t xml:space="preserve">. </w:t>
            </w:r>
            <w:r w:rsidRPr="00D15810">
              <w:rPr>
                <w:rStyle w:val="ab"/>
                <w:b w:val="0"/>
                <w:sz w:val="23"/>
                <w:szCs w:val="23"/>
              </w:rPr>
              <w:t>Календарный план воспитательной работы</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56</w:t>
            </w:r>
            <w:r>
              <w:rPr>
                <w:sz w:val="23"/>
                <w:szCs w:val="23"/>
                <w:lang w:val="en-US"/>
              </w:rPr>
              <w:t>5</w:t>
            </w:r>
          </w:p>
        </w:tc>
      </w:tr>
      <w:tr w:rsidR="00424546" w:rsidRPr="00D15810" w:rsidTr="00D01827">
        <w:tc>
          <w:tcPr>
            <w:tcW w:w="14601" w:type="dxa"/>
          </w:tcPr>
          <w:p w:rsidR="00424546" w:rsidRPr="00D15810" w:rsidRDefault="00322B46" w:rsidP="00D15810">
            <w:pPr>
              <w:spacing w:line="240" w:lineRule="atLeast"/>
              <w:jc w:val="both"/>
              <w:rPr>
                <w:sz w:val="23"/>
                <w:szCs w:val="23"/>
              </w:rPr>
            </w:pPr>
            <w:r>
              <w:rPr>
                <w:bCs/>
                <w:sz w:val="23"/>
                <w:szCs w:val="23"/>
              </w:rPr>
              <w:t>3.5</w:t>
            </w:r>
            <w:r w:rsidR="00D15810" w:rsidRPr="00D15810">
              <w:rPr>
                <w:bCs/>
                <w:sz w:val="23"/>
                <w:szCs w:val="23"/>
              </w:rPr>
              <w:t xml:space="preserve">. </w:t>
            </w:r>
            <w:r w:rsidR="00424546" w:rsidRPr="00D15810">
              <w:rPr>
                <w:bCs/>
                <w:sz w:val="23"/>
                <w:szCs w:val="23"/>
              </w:rPr>
              <w:t xml:space="preserve">Система условий реализации основной образовательной программы основного общего образования в соответствии                                                </w:t>
            </w:r>
            <w:r w:rsidR="008C2A66">
              <w:rPr>
                <w:bCs/>
                <w:sz w:val="23"/>
                <w:szCs w:val="23"/>
              </w:rPr>
              <w:t>с требованиями Стандарта</w:t>
            </w:r>
            <w:r w:rsidR="00424546" w:rsidRPr="00D15810">
              <w:rPr>
                <w:bCs/>
                <w:sz w:val="23"/>
                <w:szCs w:val="23"/>
              </w:rPr>
              <w:t xml:space="preserve">                                                                                                                                                                                               </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57</w:t>
            </w:r>
            <w:r>
              <w:rPr>
                <w:sz w:val="23"/>
                <w:szCs w:val="23"/>
                <w:lang w:val="en-US"/>
              </w:rPr>
              <w:t>8</w:t>
            </w:r>
          </w:p>
        </w:tc>
      </w:tr>
      <w:tr w:rsidR="00424546" w:rsidRPr="00D15810" w:rsidTr="00D01827">
        <w:tc>
          <w:tcPr>
            <w:tcW w:w="14601" w:type="dxa"/>
          </w:tcPr>
          <w:p w:rsidR="00424546" w:rsidRPr="00D15810" w:rsidRDefault="00424546" w:rsidP="00D15810">
            <w:pPr>
              <w:spacing w:line="240" w:lineRule="atLeast"/>
              <w:jc w:val="both"/>
              <w:rPr>
                <w:sz w:val="23"/>
                <w:szCs w:val="23"/>
              </w:rPr>
            </w:pPr>
            <w:r w:rsidRPr="00D15810">
              <w:rPr>
                <w:sz w:val="23"/>
                <w:szCs w:val="23"/>
              </w:rPr>
              <w:t xml:space="preserve">Приложение 1. Положение о проектной деятельности обучающихся </w:t>
            </w:r>
            <w:r w:rsidRPr="00D15810">
              <w:rPr>
                <w:bCs/>
                <w:sz w:val="23"/>
                <w:szCs w:val="23"/>
              </w:rPr>
              <w:t>Муниципального бюджетного общеобразовательного</w:t>
            </w:r>
            <w:r w:rsidRPr="00D15810">
              <w:rPr>
                <w:sz w:val="23"/>
                <w:szCs w:val="23"/>
              </w:rPr>
              <w:t xml:space="preserve"> </w:t>
            </w:r>
            <w:r w:rsidRPr="00D15810">
              <w:rPr>
                <w:bCs/>
                <w:sz w:val="23"/>
                <w:szCs w:val="23"/>
              </w:rPr>
              <w:t>учреждения «Белогорская средняя школа»</w:t>
            </w:r>
          </w:p>
        </w:tc>
        <w:tc>
          <w:tcPr>
            <w:tcW w:w="850" w:type="dxa"/>
            <w:tcBorders>
              <w:left w:val="nil"/>
            </w:tcBorders>
          </w:tcPr>
          <w:p w:rsidR="00424546" w:rsidRPr="00577DC4" w:rsidRDefault="00577DC4" w:rsidP="00D15810">
            <w:pPr>
              <w:spacing w:line="240" w:lineRule="atLeast"/>
              <w:jc w:val="center"/>
              <w:rPr>
                <w:sz w:val="23"/>
                <w:szCs w:val="23"/>
                <w:lang w:val="en-US"/>
              </w:rPr>
            </w:pPr>
            <w:r>
              <w:rPr>
                <w:sz w:val="23"/>
                <w:szCs w:val="23"/>
              </w:rPr>
              <w:t>60</w:t>
            </w:r>
            <w:r>
              <w:rPr>
                <w:sz w:val="23"/>
                <w:szCs w:val="23"/>
                <w:lang w:val="en-US"/>
              </w:rPr>
              <w:t>2</w:t>
            </w:r>
          </w:p>
        </w:tc>
      </w:tr>
      <w:tr w:rsidR="00424546" w:rsidRPr="00D15810" w:rsidTr="00D01827">
        <w:tc>
          <w:tcPr>
            <w:tcW w:w="14601" w:type="dxa"/>
          </w:tcPr>
          <w:p w:rsidR="00424546" w:rsidRPr="00D15810" w:rsidRDefault="00424546" w:rsidP="00D15810">
            <w:pPr>
              <w:spacing w:line="240" w:lineRule="atLeast"/>
              <w:jc w:val="both"/>
              <w:rPr>
                <w:bCs/>
                <w:sz w:val="23"/>
                <w:szCs w:val="23"/>
              </w:rPr>
            </w:pPr>
            <w:r w:rsidRPr="00D15810">
              <w:rPr>
                <w:sz w:val="23"/>
                <w:szCs w:val="23"/>
              </w:rPr>
              <w:t>Приложение 2. Нормы оценок по учебным предметам учебного плана 5-9 классов</w:t>
            </w:r>
            <w:r w:rsidRPr="00D15810">
              <w:rPr>
                <w:bCs/>
                <w:sz w:val="23"/>
                <w:szCs w:val="23"/>
              </w:rPr>
              <w:t xml:space="preserve"> Муниципального бюджетного общеобразовательного учреждения «Белогорская средняя школа»</w:t>
            </w:r>
          </w:p>
        </w:tc>
        <w:tc>
          <w:tcPr>
            <w:tcW w:w="850" w:type="dxa"/>
          </w:tcPr>
          <w:p w:rsidR="00424546" w:rsidRPr="00577DC4" w:rsidRDefault="00577DC4" w:rsidP="00D15810">
            <w:pPr>
              <w:spacing w:line="240" w:lineRule="atLeast"/>
              <w:jc w:val="center"/>
              <w:rPr>
                <w:sz w:val="23"/>
                <w:szCs w:val="23"/>
                <w:lang w:val="en-US"/>
              </w:rPr>
            </w:pPr>
            <w:r>
              <w:rPr>
                <w:sz w:val="23"/>
                <w:szCs w:val="23"/>
              </w:rPr>
              <w:t>60</w:t>
            </w:r>
            <w:r>
              <w:rPr>
                <w:sz w:val="23"/>
                <w:szCs w:val="23"/>
                <w:lang w:val="en-US"/>
              </w:rPr>
              <w:t>8</w:t>
            </w:r>
          </w:p>
        </w:tc>
      </w:tr>
      <w:tr w:rsidR="00424546" w:rsidRPr="00D15810" w:rsidTr="00361F1A">
        <w:tc>
          <w:tcPr>
            <w:tcW w:w="14601" w:type="dxa"/>
          </w:tcPr>
          <w:p w:rsidR="00424546" w:rsidRPr="00D15810" w:rsidRDefault="00424546" w:rsidP="00D15810">
            <w:pPr>
              <w:pStyle w:val="Default0"/>
              <w:tabs>
                <w:tab w:val="left" w:pos="993"/>
              </w:tabs>
              <w:spacing w:line="240" w:lineRule="atLeast"/>
              <w:jc w:val="both"/>
              <w:rPr>
                <w:bCs/>
                <w:iCs/>
                <w:sz w:val="23"/>
                <w:szCs w:val="23"/>
              </w:rPr>
            </w:pPr>
            <w:r w:rsidRPr="00D15810">
              <w:rPr>
                <w:sz w:val="23"/>
                <w:szCs w:val="23"/>
              </w:rPr>
              <w:t xml:space="preserve">Приложение 3. </w:t>
            </w:r>
            <w:r w:rsidRPr="00D15810">
              <w:rPr>
                <w:bCs/>
                <w:iCs/>
                <w:sz w:val="23"/>
                <w:szCs w:val="23"/>
              </w:rPr>
              <w:t xml:space="preserve">Положение о Портфолио обучающегося основной школ </w:t>
            </w:r>
            <w:r w:rsidRPr="00D15810">
              <w:rPr>
                <w:sz w:val="23"/>
                <w:szCs w:val="23"/>
              </w:rPr>
              <w:t xml:space="preserve">Муниципального бюджетного общеобразовательного учреждения </w:t>
            </w:r>
            <w:r w:rsidRPr="00D15810">
              <w:rPr>
                <w:bCs/>
                <w:sz w:val="23"/>
                <w:szCs w:val="23"/>
              </w:rPr>
              <w:t>«Белогорская средняя школа»</w:t>
            </w:r>
          </w:p>
        </w:tc>
        <w:tc>
          <w:tcPr>
            <w:tcW w:w="850" w:type="dxa"/>
          </w:tcPr>
          <w:p w:rsidR="00424546" w:rsidRPr="00577DC4" w:rsidRDefault="00577DC4" w:rsidP="00D15810">
            <w:pPr>
              <w:spacing w:line="240" w:lineRule="atLeast"/>
              <w:jc w:val="center"/>
              <w:rPr>
                <w:sz w:val="23"/>
                <w:szCs w:val="23"/>
                <w:lang w:val="en-US"/>
              </w:rPr>
            </w:pPr>
            <w:r>
              <w:rPr>
                <w:sz w:val="23"/>
                <w:szCs w:val="23"/>
              </w:rPr>
              <w:t>64</w:t>
            </w:r>
            <w:r>
              <w:rPr>
                <w:sz w:val="23"/>
                <w:szCs w:val="23"/>
                <w:lang w:val="en-US"/>
              </w:rPr>
              <w:t>6</w:t>
            </w:r>
          </w:p>
        </w:tc>
      </w:tr>
      <w:tr w:rsidR="00424546" w:rsidRPr="00D15810" w:rsidTr="00361F1A">
        <w:tc>
          <w:tcPr>
            <w:tcW w:w="14601" w:type="dxa"/>
          </w:tcPr>
          <w:p w:rsidR="00424546" w:rsidRPr="00D15810" w:rsidRDefault="00424546" w:rsidP="00D15810">
            <w:pPr>
              <w:spacing w:line="240" w:lineRule="atLeast"/>
              <w:jc w:val="both"/>
              <w:rPr>
                <w:bCs/>
                <w:sz w:val="23"/>
                <w:szCs w:val="23"/>
              </w:rPr>
            </w:pPr>
            <w:r w:rsidRPr="00D15810">
              <w:rPr>
                <w:sz w:val="23"/>
                <w:szCs w:val="23"/>
              </w:rPr>
              <w:t xml:space="preserve">Приложение 4. </w:t>
            </w:r>
            <w:r w:rsidRPr="00D15810">
              <w:rPr>
                <w:bCs/>
                <w:sz w:val="23"/>
                <w:szCs w:val="23"/>
              </w:rPr>
              <w:t>Положение о формах, периодичности и порядке текущего контроля успеваемости и промежуточной аттестации обучающихся в МБОУ «Белогорская СШ»</w:t>
            </w:r>
          </w:p>
        </w:tc>
        <w:tc>
          <w:tcPr>
            <w:tcW w:w="850" w:type="dxa"/>
          </w:tcPr>
          <w:p w:rsidR="00424546" w:rsidRPr="00577DC4" w:rsidRDefault="00577DC4" w:rsidP="00D15810">
            <w:pPr>
              <w:spacing w:line="240" w:lineRule="atLeast"/>
              <w:jc w:val="center"/>
              <w:rPr>
                <w:sz w:val="23"/>
                <w:szCs w:val="23"/>
                <w:lang w:val="en-US"/>
              </w:rPr>
            </w:pPr>
            <w:r>
              <w:rPr>
                <w:sz w:val="23"/>
                <w:szCs w:val="23"/>
              </w:rPr>
              <w:t>65</w:t>
            </w:r>
            <w:r>
              <w:rPr>
                <w:sz w:val="23"/>
                <w:szCs w:val="23"/>
                <w:lang w:val="en-US"/>
              </w:rPr>
              <w:t>5</w:t>
            </w:r>
          </w:p>
        </w:tc>
      </w:tr>
      <w:tr w:rsidR="00424546" w:rsidRPr="00D15810" w:rsidTr="00361F1A">
        <w:tc>
          <w:tcPr>
            <w:tcW w:w="14601" w:type="dxa"/>
          </w:tcPr>
          <w:p w:rsidR="00424546" w:rsidRPr="00D15810" w:rsidRDefault="00424546" w:rsidP="00D15810">
            <w:pPr>
              <w:spacing w:line="240" w:lineRule="atLeast"/>
              <w:jc w:val="both"/>
              <w:rPr>
                <w:bCs/>
                <w:sz w:val="23"/>
                <w:szCs w:val="23"/>
              </w:rPr>
            </w:pPr>
            <w:r w:rsidRPr="00D15810">
              <w:rPr>
                <w:bCs/>
                <w:sz w:val="23"/>
                <w:szCs w:val="23"/>
              </w:rPr>
              <w:t>Приложение 5. Положение о рабочей программе учителя  по учебному предмету в контексте ФГОС общего образования</w:t>
            </w:r>
            <w:r w:rsidRPr="00D15810">
              <w:rPr>
                <w:rFonts w:eastAsia="Calibri"/>
                <w:sz w:val="23"/>
                <w:szCs w:val="23"/>
                <w:lang w:eastAsia="en-US"/>
              </w:rPr>
              <w:t xml:space="preserve"> </w:t>
            </w:r>
          </w:p>
        </w:tc>
        <w:tc>
          <w:tcPr>
            <w:tcW w:w="850" w:type="dxa"/>
          </w:tcPr>
          <w:p w:rsidR="00424546" w:rsidRPr="00577DC4" w:rsidRDefault="00577DC4" w:rsidP="00D15810">
            <w:pPr>
              <w:spacing w:line="240" w:lineRule="atLeast"/>
              <w:jc w:val="center"/>
              <w:rPr>
                <w:sz w:val="23"/>
                <w:szCs w:val="23"/>
                <w:lang w:val="en-US"/>
              </w:rPr>
            </w:pPr>
            <w:r>
              <w:rPr>
                <w:sz w:val="23"/>
                <w:szCs w:val="23"/>
              </w:rPr>
              <w:t>66</w:t>
            </w:r>
            <w:r>
              <w:rPr>
                <w:sz w:val="23"/>
                <w:szCs w:val="23"/>
                <w:lang w:val="en-US"/>
              </w:rPr>
              <w:t>6</w:t>
            </w:r>
          </w:p>
        </w:tc>
      </w:tr>
      <w:tr w:rsidR="00424546" w:rsidRPr="00D15810" w:rsidTr="00361F1A">
        <w:tc>
          <w:tcPr>
            <w:tcW w:w="14601" w:type="dxa"/>
          </w:tcPr>
          <w:p w:rsidR="00424546" w:rsidRPr="00D15810" w:rsidRDefault="00424546" w:rsidP="00D15810">
            <w:pPr>
              <w:shd w:val="clear" w:color="auto" w:fill="FFFFFF"/>
              <w:spacing w:line="240" w:lineRule="atLeast"/>
              <w:jc w:val="both"/>
              <w:rPr>
                <w:rFonts w:eastAsia="Calibri"/>
                <w:color w:val="000000"/>
                <w:sz w:val="23"/>
                <w:szCs w:val="23"/>
              </w:rPr>
            </w:pPr>
            <w:r w:rsidRPr="00D15810">
              <w:rPr>
                <w:bCs/>
                <w:sz w:val="23"/>
                <w:szCs w:val="23"/>
              </w:rPr>
              <w:t xml:space="preserve">Приложение 6. </w:t>
            </w:r>
            <w:r w:rsidRPr="00D15810">
              <w:rPr>
                <w:sz w:val="23"/>
                <w:szCs w:val="23"/>
              </w:rPr>
              <w:t>Положение о спецкурсах, учебных курсах</w:t>
            </w:r>
            <w:r w:rsidRPr="00D15810">
              <w:rPr>
                <w:rFonts w:eastAsia="Calibri"/>
                <w:color w:val="000000"/>
                <w:sz w:val="23"/>
                <w:szCs w:val="23"/>
              </w:rPr>
              <w:t xml:space="preserve"> </w:t>
            </w:r>
            <w:r w:rsidRPr="00D15810">
              <w:rPr>
                <w:sz w:val="23"/>
                <w:szCs w:val="23"/>
              </w:rPr>
              <w:t>в муниципальном бюджетном общеобразовательном учреждении «Белогорская средняя школа»</w:t>
            </w:r>
          </w:p>
        </w:tc>
        <w:tc>
          <w:tcPr>
            <w:tcW w:w="850" w:type="dxa"/>
          </w:tcPr>
          <w:p w:rsidR="00424546" w:rsidRPr="00577DC4" w:rsidRDefault="00577DC4" w:rsidP="00D15810">
            <w:pPr>
              <w:spacing w:line="240" w:lineRule="atLeast"/>
              <w:jc w:val="center"/>
              <w:rPr>
                <w:sz w:val="23"/>
                <w:szCs w:val="23"/>
                <w:lang w:val="en-US"/>
              </w:rPr>
            </w:pPr>
            <w:r>
              <w:rPr>
                <w:sz w:val="23"/>
                <w:szCs w:val="23"/>
              </w:rPr>
              <w:t>66</w:t>
            </w:r>
            <w:r>
              <w:rPr>
                <w:sz w:val="23"/>
                <w:szCs w:val="23"/>
                <w:lang w:val="en-US"/>
              </w:rPr>
              <w:t>8</w:t>
            </w:r>
          </w:p>
        </w:tc>
      </w:tr>
      <w:tr w:rsidR="00424546" w:rsidRPr="00D15810" w:rsidTr="00361F1A">
        <w:tc>
          <w:tcPr>
            <w:tcW w:w="14601" w:type="dxa"/>
          </w:tcPr>
          <w:p w:rsidR="00424546" w:rsidRPr="00D15810" w:rsidRDefault="00424546" w:rsidP="00D15810">
            <w:pPr>
              <w:pStyle w:val="a"/>
              <w:numPr>
                <w:ilvl w:val="0"/>
                <w:numId w:val="0"/>
              </w:numPr>
              <w:spacing w:line="240" w:lineRule="atLeast"/>
              <w:jc w:val="both"/>
              <w:rPr>
                <w:rFonts w:ascii="Times New Roman" w:hAnsi="Times New Roman"/>
                <w:bCs/>
                <w:sz w:val="23"/>
                <w:szCs w:val="23"/>
              </w:rPr>
            </w:pPr>
            <w:r w:rsidRPr="00D15810">
              <w:rPr>
                <w:rFonts w:ascii="Times New Roman" w:hAnsi="Times New Roman"/>
                <w:bCs/>
                <w:sz w:val="23"/>
                <w:szCs w:val="23"/>
              </w:rPr>
              <w:t xml:space="preserve">Приложение 7. </w:t>
            </w:r>
            <w:r w:rsidRPr="00D15810">
              <w:rPr>
                <w:rFonts w:ascii="Times New Roman" w:hAnsi="Times New Roman"/>
                <w:sz w:val="23"/>
                <w:szCs w:val="23"/>
              </w:rPr>
              <w:t>Положение о внеурочной деятельности в м</w:t>
            </w:r>
            <w:r w:rsidRPr="00D15810">
              <w:rPr>
                <w:rFonts w:ascii="Times New Roman" w:hAnsi="Times New Roman"/>
                <w:bCs/>
                <w:sz w:val="23"/>
                <w:szCs w:val="23"/>
              </w:rPr>
              <w:t>униципальном бюджетном общеобразовательном учреждении «Белогорская средняя школа»</w:t>
            </w:r>
          </w:p>
        </w:tc>
        <w:tc>
          <w:tcPr>
            <w:tcW w:w="850" w:type="dxa"/>
          </w:tcPr>
          <w:p w:rsidR="00424546" w:rsidRPr="00577DC4" w:rsidRDefault="00577DC4" w:rsidP="00D15810">
            <w:pPr>
              <w:spacing w:line="240" w:lineRule="atLeast"/>
              <w:jc w:val="center"/>
              <w:rPr>
                <w:sz w:val="23"/>
                <w:szCs w:val="23"/>
                <w:lang w:val="en-US"/>
              </w:rPr>
            </w:pPr>
            <w:r>
              <w:rPr>
                <w:sz w:val="23"/>
                <w:szCs w:val="23"/>
              </w:rPr>
              <w:t>67</w:t>
            </w:r>
            <w:r>
              <w:rPr>
                <w:sz w:val="23"/>
                <w:szCs w:val="23"/>
                <w:lang w:val="en-US"/>
              </w:rPr>
              <w:t>1</w:t>
            </w:r>
          </w:p>
        </w:tc>
      </w:tr>
      <w:tr w:rsidR="00424546" w:rsidRPr="00D15810" w:rsidTr="00361F1A">
        <w:tc>
          <w:tcPr>
            <w:tcW w:w="14601" w:type="dxa"/>
          </w:tcPr>
          <w:p w:rsidR="00424546" w:rsidRPr="00D15810" w:rsidRDefault="00424546" w:rsidP="00D15810">
            <w:pPr>
              <w:spacing w:line="240" w:lineRule="atLeast"/>
              <w:jc w:val="both"/>
              <w:rPr>
                <w:sz w:val="23"/>
                <w:szCs w:val="23"/>
              </w:rPr>
            </w:pPr>
            <w:r w:rsidRPr="00D15810">
              <w:rPr>
                <w:bCs/>
                <w:sz w:val="23"/>
                <w:szCs w:val="23"/>
              </w:rPr>
              <w:t xml:space="preserve">Приложение 8. Рабочие программы по учебным предметам </w:t>
            </w:r>
            <w:r w:rsidRPr="00D15810">
              <w:rPr>
                <w:sz w:val="23"/>
                <w:szCs w:val="23"/>
              </w:rPr>
              <w:t>на 2021-2022 учебный год</w:t>
            </w:r>
          </w:p>
        </w:tc>
        <w:tc>
          <w:tcPr>
            <w:tcW w:w="850" w:type="dxa"/>
          </w:tcPr>
          <w:p w:rsidR="00424546" w:rsidRPr="00577DC4" w:rsidRDefault="00577DC4" w:rsidP="00D15810">
            <w:pPr>
              <w:spacing w:line="240" w:lineRule="atLeast"/>
              <w:jc w:val="center"/>
              <w:rPr>
                <w:sz w:val="23"/>
                <w:szCs w:val="23"/>
                <w:lang w:val="en-US"/>
              </w:rPr>
            </w:pPr>
            <w:r>
              <w:rPr>
                <w:sz w:val="23"/>
                <w:szCs w:val="23"/>
              </w:rPr>
              <w:t>67</w:t>
            </w:r>
            <w:r>
              <w:rPr>
                <w:sz w:val="23"/>
                <w:szCs w:val="23"/>
                <w:lang w:val="en-US"/>
              </w:rPr>
              <w:t>6</w:t>
            </w:r>
          </w:p>
        </w:tc>
      </w:tr>
      <w:tr w:rsidR="00206DB4" w:rsidRPr="00D15810" w:rsidTr="00361F1A">
        <w:tc>
          <w:tcPr>
            <w:tcW w:w="14601" w:type="dxa"/>
          </w:tcPr>
          <w:p w:rsidR="00206DB4" w:rsidRPr="00D15810" w:rsidRDefault="00206DB4" w:rsidP="00D15810">
            <w:pPr>
              <w:spacing w:line="240" w:lineRule="atLeast"/>
              <w:jc w:val="both"/>
              <w:rPr>
                <w:sz w:val="23"/>
                <w:szCs w:val="23"/>
              </w:rPr>
            </w:pPr>
          </w:p>
        </w:tc>
        <w:tc>
          <w:tcPr>
            <w:tcW w:w="850" w:type="dxa"/>
          </w:tcPr>
          <w:p w:rsidR="00206DB4" w:rsidRPr="00D15810" w:rsidRDefault="00206DB4" w:rsidP="00D15810">
            <w:pPr>
              <w:spacing w:line="240" w:lineRule="atLeast"/>
              <w:jc w:val="center"/>
              <w:rPr>
                <w:sz w:val="23"/>
                <w:szCs w:val="23"/>
              </w:rPr>
            </w:pPr>
          </w:p>
        </w:tc>
      </w:tr>
    </w:tbl>
    <w:p w:rsidR="00901A3C" w:rsidRDefault="00901A3C" w:rsidP="00361F1A">
      <w:pPr>
        <w:pStyle w:val="1e"/>
        <w:shd w:val="clear" w:color="auto" w:fill="auto"/>
        <w:tabs>
          <w:tab w:val="right" w:leader="dot" w:pos="6397"/>
        </w:tabs>
        <w:spacing w:before="0" w:after="0"/>
        <w:jc w:val="center"/>
        <w:rPr>
          <w:sz w:val="24"/>
          <w:szCs w:val="24"/>
        </w:rPr>
      </w:pPr>
    </w:p>
    <w:p w:rsidR="0054655D" w:rsidRPr="00D15810" w:rsidRDefault="006B6F36" w:rsidP="00361F1A">
      <w:pPr>
        <w:pStyle w:val="1e"/>
        <w:shd w:val="clear" w:color="auto" w:fill="auto"/>
        <w:tabs>
          <w:tab w:val="right" w:leader="dot" w:pos="6397"/>
        </w:tabs>
        <w:spacing w:before="0" w:after="0"/>
        <w:jc w:val="center"/>
        <w:rPr>
          <w:sz w:val="24"/>
          <w:szCs w:val="24"/>
        </w:rPr>
      </w:pPr>
      <w:r w:rsidRPr="00D15810">
        <w:rPr>
          <w:sz w:val="24"/>
          <w:szCs w:val="24"/>
        </w:rPr>
        <w:t>1.</w:t>
      </w:r>
      <w:r w:rsidR="00B4232E" w:rsidRPr="00D15810">
        <w:rPr>
          <w:sz w:val="24"/>
          <w:szCs w:val="24"/>
        </w:rPr>
        <w:t xml:space="preserve"> </w:t>
      </w:r>
      <w:r w:rsidRPr="00D15810">
        <w:rPr>
          <w:sz w:val="24"/>
          <w:szCs w:val="24"/>
        </w:rPr>
        <w:t xml:space="preserve">Целевой раздел </w:t>
      </w:r>
      <w:r w:rsidR="00F77753" w:rsidRPr="00D15810">
        <w:rPr>
          <w:sz w:val="24"/>
          <w:szCs w:val="24"/>
        </w:rPr>
        <w:t>основной образовательной программы основного общего образования</w:t>
      </w:r>
    </w:p>
    <w:p w:rsidR="0019356E" w:rsidRPr="00D15810" w:rsidRDefault="0019356E" w:rsidP="0019356E"/>
    <w:p w:rsidR="001F65E2" w:rsidRDefault="004D6DA8" w:rsidP="003316EA">
      <w:pPr>
        <w:pStyle w:val="Zag1"/>
        <w:numPr>
          <w:ilvl w:val="1"/>
          <w:numId w:val="1"/>
        </w:numPr>
        <w:spacing w:after="0" w:line="240" w:lineRule="auto"/>
        <w:ind w:left="284" w:firstLine="0"/>
        <w:rPr>
          <w:rStyle w:val="Zag11"/>
          <w:rFonts w:eastAsia="@Arial Unicode MS"/>
          <w:color w:val="auto"/>
        </w:rPr>
      </w:pPr>
      <w:r w:rsidRPr="0054655D">
        <w:rPr>
          <w:rStyle w:val="Zag11"/>
          <w:rFonts w:eastAsia="@Arial Unicode MS"/>
          <w:color w:val="auto"/>
        </w:rPr>
        <w:t>Пояснительная записка</w:t>
      </w:r>
    </w:p>
    <w:p w:rsidR="006A032D" w:rsidRDefault="006A032D" w:rsidP="006A032D">
      <w:pPr>
        <w:pStyle w:val="Zag1"/>
        <w:spacing w:after="0" w:line="240" w:lineRule="auto"/>
        <w:jc w:val="left"/>
        <w:rPr>
          <w:rStyle w:val="Zag11"/>
          <w:rFonts w:eastAsia="@Arial Unicode MS"/>
          <w:color w:val="auto"/>
        </w:rPr>
      </w:pPr>
    </w:p>
    <w:p w:rsidR="006A032D" w:rsidRDefault="006A032D" w:rsidP="006A032D">
      <w:pPr>
        <w:pStyle w:val="p24"/>
        <w:shd w:val="clear" w:color="auto" w:fill="FFFFFF"/>
        <w:spacing w:before="0" w:beforeAutospacing="0" w:after="0" w:afterAutospacing="0"/>
        <w:ind w:left="284" w:firstLine="283"/>
        <w:jc w:val="both"/>
        <w:rPr>
          <w:color w:val="000000"/>
        </w:rPr>
      </w:pPr>
      <w:r w:rsidRPr="007A1B1E">
        <w:t xml:space="preserve">Муниципального бюджетного общеобразовательного учреждения «Белогорская средняя школа» (ОУ) </w:t>
      </w:r>
      <w:r>
        <w:rPr>
          <w:color w:val="000000"/>
        </w:rPr>
        <w:t>расположена на территории МО «Белогорское» Холмогорского района Архангельской области. Поселок Белогорский расположен в 110 км от областного центра (г. Архангельск) и в 55 км от районного центра (с. Холмогоры). Имеется хорошее дорожное сообщение с областным (маршрутные автобусы Пинега-Архангельск, Мезень - Архангельск) центром.</w:t>
      </w:r>
    </w:p>
    <w:p w:rsidR="006A032D" w:rsidRDefault="00683387" w:rsidP="006A032D">
      <w:pPr>
        <w:pStyle w:val="p24"/>
        <w:shd w:val="clear" w:color="auto" w:fill="FFFFFF"/>
        <w:spacing w:before="0" w:beforeAutospacing="0" w:after="0" w:afterAutospacing="0"/>
        <w:ind w:left="284" w:firstLine="283"/>
        <w:jc w:val="both"/>
      </w:pPr>
      <w:r>
        <w:rPr>
          <w:rStyle w:val="s23"/>
          <w:bCs/>
          <w:iCs/>
        </w:rPr>
        <w:t xml:space="preserve">В состав </w:t>
      </w:r>
      <w:r w:rsidR="006A032D" w:rsidRPr="006A032D">
        <w:t>МО «Белогорское»</w:t>
      </w:r>
      <w:r>
        <w:t xml:space="preserve"> </w:t>
      </w:r>
      <w:r w:rsidR="006A032D" w:rsidRPr="006A032D">
        <w:t>входят населенные пункты п.Белогорский, ст.Паленьга, д.Верхняя Паленьга, д.Кузомень, д.Леуново, д.Горка, д.Гбач, д.Остров. Ежедневно осуществляется подвоз обучающихся, проживающих в д. Кузомень, д.Леуново, ст. Паленьга (расстояние от 5 до 40 км).</w:t>
      </w:r>
    </w:p>
    <w:p w:rsidR="00683387" w:rsidRPr="006A032D" w:rsidRDefault="00683387" w:rsidP="00683387">
      <w:pPr>
        <w:ind w:left="284" w:firstLine="284"/>
        <w:jc w:val="both"/>
      </w:pPr>
      <w:r w:rsidRPr="00683387">
        <w:t>В ОУ имеются условия для самореализации обучающихся в урочной и внеурочной деятельности, что подтверждается результатами олимпиад и конкурсов различной направленности. В ОУ создано первичное отделение о</w:t>
      </w:r>
      <w:r w:rsidRPr="00683387">
        <w:rPr>
          <w:shd w:val="clear" w:color="auto" w:fill="FFFFFF"/>
        </w:rPr>
        <w:t xml:space="preserve">бщественно-государственной детско-юношеской организации «Российское движение школьников», работает волонтерский отряд «Добрые сердца», эко-отряд «ЭкоДобро». </w:t>
      </w:r>
      <w:r w:rsidRPr="00683387">
        <w:t>Повышается уровень профессионального мастерства членов педагогического коллектива через курсы и</w:t>
      </w:r>
      <w:r>
        <w:t xml:space="preserve"> семинары, вебинары, районные м</w:t>
      </w:r>
      <w:r w:rsidRPr="00683387">
        <w:t>етодические объединения, педагогические советы, конкурсы и т.д. Посредством школьного сайта освещается жизн</w:t>
      </w:r>
      <w:r>
        <w:t>ь школы в течение учебного года.</w:t>
      </w:r>
    </w:p>
    <w:p w:rsidR="006A032D" w:rsidRPr="006A032D" w:rsidRDefault="006A032D" w:rsidP="006A032D">
      <w:pPr>
        <w:pStyle w:val="Zag1"/>
        <w:spacing w:after="0" w:line="240" w:lineRule="auto"/>
        <w:jc w:val="left"/>
        <w:rPr>
          <w:rStyle w:val="14"/>
          <w:rFonts w:ascii="Times New Roman" w:eastAsia="@Arial Unicode MS" w:hAnsi="Times New Roman"/>
          <w:color w:val="auto"/>
          <w:sz w:val="24"/>
          <w:szCs w:val="24"/>
        </w:rPr>
      </w:pPr>
    </w:p>
    <w:p w:rsidR="00CA71A6" w:rsidRPr="00CA71A6" w:rsidRDefault="001F65E2" w:rsidP="00CA71A6">
      <w:pPr>
        <w:pStyle w:val="p26"/>
        <w:shd w:val="clear" w:color="auto" w:fill="FFFFFF"/>
        <w:spacing w:before="0" w:beforeAutospacing="0" w:after="0" w:afterAutospacing="0"/>
        <w:ind w:left="284" w:firstLine="283"/>
        <w:jc w:val="both"/>
        <w:rPr>
          <w:shd w:val="clear" w:color="auto" w:fill="FFFFFF"/>
        </w:rPr>
      </w:pPr>
      <w:r w:rsidRPr="007A1B1E">
        <w:t>Основная образовательная программа основного общего образования (далее - ООП ООО или Программа) Муниципального бюджетного общеобразовательного учреждения «Белогорская средняя школа» (ОУ) (</w:t>
      </w:r>
      <w:r w:rsidRPr="007A1B1E">
        <w:rPr>
          <w:rStyle w:val="s2"/>
          <w:bCs/>
          <w:iCs/>
        </w:rPr>
        <w:t xml:space="preserve">организационно-правовое обеспечение деятельности: </w:t>
      </w:r>
      <w:r w:rsidRPr="007A1B1E">
        <w:t xml:space="preserve">Лицензия серия РО № 045526, выданная 27.04.2012г.; срок действия – бессрочно; Свидетельство о государственной аккредитации ОП 002246 от 22 января 2013г. Срок действия – по 22 января 2025 г.) составлена в соответствии с требованиями Федерального государственного образовательного стандарта основного общего </w:t>
      </w:r>
      <w:r w:rsidR="00EB5BD6" w:rsidRPr="007A1B1E">
        <w:t>образования, утверждё</w:t>
      </w:r>
      <w:r w:rsidRPr="007A1B1E">
        <w:t>нного приказом Министерства образования и науки Российской Фе</w:t>
      </w:r>
      <w:r w:rsidR="00112E86">
        <w:t>дерации от «17» декабря 2010 г.</w:t>
      </w:r>
      <w:r w:rsidR="0094734B">
        <w:t xml:space="preserve"> </w:t>
      </w:r>
      <w:r w:rsidRPr="007A1B1E">
        <w:t xml:space="preserve">№ 1897 </w:t>
      </w:r>
      <w:r w:rsidR="00FF73FB" w:rsidRPr="007A1B1E">
        <w:t xml:space="preserve">(далее </w:t>
      </w:r>
      <w:r w:rsidR="009E18C6" w:rsidRPr="007A1B1E">
        <w:t>ФГОС ООО</w:t>
      </w:r>
      <w:r w:rsidR="00366059" w:rsidRPr="007A1B1E">
        <w:t xml:space="preserve"> или Стандарт</w:t>
      </w:r>
      <w:r w:rsidRPr="007A1B1E">
        <w:t>)</w:t>
      </w:r>
      <w:r w:rsidR="00CA71A6">
        <w:t xml:space="preserve"> </w:t>
      </w:r>
      <w:r w:rsidR="00CA71A6">
        <w:rPr>
          <w:shd w:val="clear" w:color="auto" w:fill="FFFFFF"/>
        </w:rPr>
        <w:t>(</w:t>
      </w:r>
      <w:r w:rsidR="00CA71A6" w:rsidRPr="00091146">
        <w:rPr>
          <w:shd w:val="clear" w:color="auto" w:fill="FFFFFF"/>
        </w:rPr>
        <w:t>в ред. Приказов Минобрнауки РФ </w:t>
      </w:r>
      <w:hyperlink r:id="rId11" w:anchor="l45" w:tgtFrame="_blank" w:history="1">
        <w:r w:rsidR="00CA71A6" w:rsidRPr="00091146">
          <w:rPr>
            <w:shd w:val="clear" w:color="auto" w:fill="FFFFFF"/>
          </w:rPr>
          <w:t>от 29.12.2014 N 1644</w:t>
        </w:r>
      </w:hyperlink>
      <w:r w:rsidR="00CA71A6" w:rsidRPr="00091146">
        <w:rPr>
          <w:shd w:val="clear" w:color="auto" w:fill="FFFFFF"/>
        </w:rPr>
        <w:t>, </w:t>
      </w:r>
      <w:hyperlink r:id="rId12" w:anchor="l0" w:tgtFrame="_blank" w:history="1">
        <w:r w:rsidR="00CA71A6" w:rsidRPr="00091146">
          <w:rPr>
            <w:shd w:val="clear" w:color="auto" w:fill="FFFFFF"/>
          </w:rPr>
          <w:t>от 31.12.2015 N 1577</w:t>
        </w:r>
      </w:hyperlink>
      <w:r w:rsidR="00CA71A6">
        <w:rPr>
          <w:shd w:val="clear" w:color="auto" w:fill="FFFFFF"/>
        </w:rPr>
        <w:t>, Минпросвещения РФ</w:t>
      </w:r>
      <w:r w:rsidR="0094734B">
        <w:rPr>
          <w:shd w:val="clear" w:color="auto" w:fill="FFFFFF"/>
        </w:rPr>
        <w:t xml:space="preserve"> </w:t>
      </w:r>
      <w:hyperlink r:id="rId13" w:anchor="l0" w:tgtFrame="_blank" w:history="1">
        <w:r w:rsidR="00CA71A6" w:rsidRPr="00091146">
          <w:rPr>
            <w:shd w:val="clear" w:color="auto" w:fill="FFFFFF"/>
          </w:rPr>
          <w:t>от 11.12.2020 N 712</w:t>
        </w:r>
      </w:hyperlink>
      <w:r w:rsidR="00CA71A6" w:rsidRPr="00091146">
        <w:rPr>
          <w:shd w:val="clear" w:color="auto" w:fill="FFFFFF"/>
        </w:rPr>
        <w:t>)</w:t>
      </w:r>
    </w:p>
    <w:p w:rsidR="00250FCE" w:rsidRDefault="00250FCE" w:rsidP="00250FCE">
      <w:pPr>
        <w:pStyle w:val="p26"/>
        <w:shd w:val="clear" w:color="auto" w:fill="FFFFFF"/>
        <w:spacing w:before="0" w:beforeAutospacing="0" w:after="0" w:afterAutospacing="0"/>
        <w:jc w:val="both"/>
        <w:rPr>
          <w:bCs/>
          <w:iCs/>
        </w:rPr>
      </w:pPr>
    </w:p>
    <w:p w:rsidR="001F65E2" w:rsidRDefault="001F65E2" w:rsidP="00DA19E3">
      <w:pPr>
        <w:pStyle w:val="p26"/>
        <w:shd w:val="clear" w:color="auto" w:fill="FFFFFF"/>
        <w:tabs>
          <w:tab w:val="left" w:pos="284"/>
        </w:tabs>
        <w:spacing w:before="0" w:beforeAutospacing="0" w:after="0" w:afterAutospacing="0"/>
        <w:ind w:left="284" w:firstLine="283"/>
        <w:jc w:val="both"/>
        <w:rPr>
          <w:u w:val="single"/>
        </w:rPr>
      </w:pPr>
      <w:r w:rsidRPr="005953D9">
        <w:rPr>
          <w:u w:val="single"/>
        </w:rPr>
        <w:t>Нормативно-правовая база, обеспечивающая реализацию основной образовательной программы:</w:t>
      </w:r>
    </w:p>
    <w:p w:rsidR="00CA71A6" w:rsidRPr="002268E5" w:rsidRDefault="00FF6DF8" w:rsidP="00CA71A6">
      <w:pPr>
        <w:widowControl w:val="0"/>
        <w:ind w:left="284" w:firstLine="283"/>
        <w:jc w:val="both"/>
        <w:rPr>
          <w:color w:val="000000"/>
        </w:rPr>
      </w:pPr>
      <w:r>
        <w:t xml:space="preserve">– </w:t>
      </w:r>
      <w:r w:rsidR="00CA71A6" w:rsidRPr="002268E5">
        <w:t xml:space="preserve">Федеральный закон </w:t>
      </w:r>
      <w:r w:rsidR="00CA71A6" w:rsidRPr="002268E5">
        <w:rPr>
          <w:color w:val="000000"/>
        </w:rPr>
        <w:t xml:space="preserve">от 29.12.2012 № 273-ФЗ </w:t>
      </w:r>
      <w:r w:rsidR="00CA71A6" w:rsidRPr="002268E5">
        <w:t>«Об образовании в Российской Федерации»</w:t>
      </w:r>
      <w:r w:rsidR="00CA71A6" w:rsidRPr="002268E5">
        <w:rPr>
          <w:color w:val="000000"/>
        </w:rPr>
        <w:t>;</w:t>
      </w:r>
    </w:p>
    <w:p w:rsidR="00CA71A6" w:rsidRPr="002268E5" w:rsidRDefault="00FF6DF8" w:rsidP="00CA71A6">
      <w:pPr>
        <w:widowControl w:val="0"/>
        <w:ind w:left="284" w:firstLine="283"/>
        <w:jc w:val="both"/>
      </w:pPr>
      <w:r>
        <w:rPr>
          <w:shd w:val="clear" w:color="auto" w:fill="FFFFFF"/>
        </w:rPr>
        <w:t>–</w:t>
      </w:r>
      <w:r w:rsidR="00CA71A6" w:rsidRPr="00091146">
        <w:rPr>
          <w:shd w:val="clear" w:color="auto" w:fill="FFFFFF"/>
        </w:rPr>
        <w:t xml:space="preserve"> Федеральный государственный образовательный стандарт основного общего образования</w:t>
      </w:r>
      <w:r w:rsidR="00CA71A6">
        <w:t xml:space="preserve">, </w:t>
      </w:r>
      <w:r w:rsidR="00CA71A6">
        <w:rPr>
          <w:shd w:val="clear" w:color="auto" w:fill="FFFFFF"/>
        </w:rPr>
        <w:t xml:space="preserve">утверждённый </w:t>
      </w:r>
      <w:r w:rsidR="00CA71A6" w:rsidRPr="00091146">
        <w:rPr>
          <w:shd w:val="clear" w:color="auto" w:fill="FFFFFF"/>
        </w:rPr>
        <w:t xml:space="preserve">приказом Министерства образования и науки РФ от 17 декабря </w:t>
      </w:r>
      <w:r w:rsidR="00CA71A6">
        <w:rPr>
          <w:shd w:val="clear" w:color="auto" w:fill="FFFFFF"/>
        </w:rPr>
        <w:t>2010 г. № 1897 (</w:t>
      </w:r>
      <w:r w:rsidR="00CA71A6" w:rsidRPr="00091146">
        <w:rPr>
          <w:shd w:val="clear" w:color="auto" w:fill="FFFFFF"/>
        </w:rPr>
        <w:t>в ред. Приказов Минобрнауки РФ </w:t>
      </w:r>
      <w:hyperlink r:id="rId14" w:anchor="l45" w:tgtFrame="_blank" w:history="1">
        <w:r w:rsidR="00CA71A6" w:rsidRPr="00091146">
          <w:rPr>
            <w:shd w:val="clear" w:color="auto" w:fill="FFFFFF"/>
          </w:rPr>
          <w:t>от 29.12.2014 N 1644</w:t>
        </w:r>
      </w:hyperlink>
      <w:r w:rsidR="00CA71A6" w:rsidRPr="00091146">
        <w:rPr>
          <w:shd w:val="clear" w:color="auto" w:fill="FFFFFF"/>
        </w:rPr>
        <w:t>, </w:t>
      </w:r>
      <w:hyperlink r:id="rId15" w:anchor="l0" w:tgtFrame="_blank" w:history="1">
        <w:r w:rsidR="00CA71A6" w:rsidRPr="00091146">
          <w:rPr>
            <w:shd w:val="clear" w:color="auto" w:fill="FFFFFF"/>
          </w:rPr>
          <w:t>от 31.12.2015 N 1577</w:t>
        </w:r>
      </w:hyperlink>
      <w:r w:rsidR="00CA71A6" w:rsidRPr="00091146">
        <w:rPr>
          <w:shd w:val="clear" w:color="auto" w:fill="FFFFFF"/>
        </w:rPr>
        <w:t>, Минпросвещения РФ </w:t>
      </w:r>
      <w:hyperlink r:id="rId16" w:anchor="l0" w:tgtFrame="_blank" w:history="1">
        <w:r w:rsidR="00CA71A6" w:rsidRPr="00091146">
          <w:rPr>
            <w:shd w:val="clear" w:color="auto" w:fill="FFFFFF"/>
          </w:rPr>
          <w:t>от 11.12.2020 N 712</w:t>
        </w:r>
      </w:hyperlink>
      <w:r w:rsidR="00CA71A6" w:rsidRPr="00091146">
        <w:rPr>
          <w:shd w:val="clear" w:color="auto" w:fill="FFFFFF"/>
        </w:rPr>
        <w:t>)</w:t>
      </w:r>
    </w:p>
    <w:p w:rsidR="00CA71A6" w:rsidRPr="002268E5" w:rsidRDefault="00FF6DF8" w:rsidP="00CA71A6">
      <w:pPr>
        <w:shd w:val="clear" w:color="auto" w:fill="FFFFFF"/>
        <w:tabs>
          <w:tab w:val="left" w:pos="567"/>
        </w:tabs>
        <w:ind w:left="284" w:firstLine="283"/>
        <w:jc w:val="both"/>
        <w:textAlignment w:val="baseline"/>
        <w:rPr>
          <w:bCs/>
          <w:shd w:val="clear" w:color="auto" w:fill="FFFFFF"/>
        </w:rPr>
      </w:pPr>
      <w:r>
        <w:lastRenderedPageBreak/>
        <w:t>–</w:t>
      </w:r>
      <w:r w:rsidR="00CA71A6" w:rsidRPr="002268E5">
        <w:t xml:space="preserve"> Приказ Министерства просвещения РФ от 22 марта 2021 года N 115 «Об утверждении порядка </w:t>
      </w:r>
      <w:r w:rsidR="00CA71A6" w:rsidRPr="002268E5">
        <w:rPr>
          <w:bCs/>
          <w:shd w:val="clear" w:color="auto" w:fill="FFFFFF"/>
        </w:rP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A71A6" w:rsidRDefault="00FF6DF8" w:rsidP="00CA71A6">
      <w:pPr>
        <w:keepNext/>
        <w:widowControl w:val="0"/>
        <w:autoSpaceDE w:val="0"/>
        <w:autoSpaceDN w:val="0"/>
        <w:adjustRightInd w:val="0"/>
        <w:ind w:left="284" w:right="-31" w:firstLine="283"/>
        <w:jc w:val="both"/>
        <w:outlineLvl w:val="2"/>
        <w:rPr>
          <w:rFonts w:cs="Arial"/>
        </w:rPr>
      </w:pPr>
      <w:r>
        <w:t>–</w:t>
      </w:r>
      <w:r w:rsidR="00CA71A6" w:rsidRPr="002268E5">
        <w:rPr>
          <w:rFonts w:cs="Arial"/>
        </w:rPr>
        <w:t xml:space="preserve">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F6DF8" w:rsidRPr="00FF6DF8" w:rsidRDefault="00FF6DF8" w:rsidP="00FF6DF8">
      <w:pPr>
        <w:pStyle w:val="afd"/>
        <w:spacing w:line="240" w:lineRule="auto"/>
        <w:ind w:left="284" w:firstLine="283"/>
        <w:rPr>
          <w:sz w:val="24"/>
          <w:szCs w:val="24"/>
        </w:rPr>
      </w:pPr>
      <w:r w:rsidRPr="008F474A">
        <w:rPr>
          <w:bCs/>
          <w:sz w:val="24"/>
          <w:szCs w:val="24"/>
          <w:shd w:val="clear" w:color="auto" w:fill="FFFFFF"/>
        </w:rPr>
        <w:t>– Постановление</w:t>
      </w:r>
      <w:r w:rsidRPr="008F474A">
        <w:rPr>
          <w:sz w:val="24"/>
          <w:szCs w:val="24"/>
          <w:shd w:val="clear" w:color="auto" w:fill="FFFFFF"/>
        </w:rPr>
        <w:t> Главного государственного санитарного врача Российской Федерации </w:t>
      </w:r>
      <w:r w:rsidRPr="008F474A">
        <w:rPr>
          <w:bCs/>
          <w:sz w:val="24"/>
          <w:szCs w:val="24"/>
          <w:shd w:val="clear" w:color="auto" w:fill="FFFFFF"/>
        </w:rPr>
        <w:t>от</w:t>
      </w:r>
      <w:r w:rsidRPr="008F474A">
        <w:rPr>
          <w:sz w:val="24"/>
          <w:szCs w:val="24"/>
          <w:shd w:val="clear" w:color="auto" w:fill="FFFFFF"/>
        </w:rPr>
        <w:t> </w:t>
      </w:r>
      <w:r w:rsidRPr="008F474A">
        <w:rPr>
          <w:bCs/>
          <w:sz w:val="24"/>
          <w:szCs w:val="24"/>
          <w:shd w:val="clear" w:color="auto" w:fill="FFFFFF"/>
        </w:rPr>
        <w:t>28</w:t>
      </w:r>
      <w:r w:rsidRPr="008F474A">
        <w:rPr>
          <w:sz w:val="24"/>
          <w:szCs w:val="24"/>
          <w:shd w:val="clear" w:color="auto" w:fill="FFFFFF"/>
        </w:rPr>
        <w:t>.</w:t>
      </w:r>
      <w:r w:rsidRPr="008F474A">
        <w:rPr>
          <w:bCs/>
          <w:sz w:val="24"/>
          <w:szCs w:val="24"/>
          <w:shd w:val="clear" w:color="auto" w:fill="FFFFFF"/>
        </w:rPr>
        <w:t>01</w:t>
      </w:r>
      <w:r w:rsidRPr="008F474A">
        <w:rPr>
          <w:sz w:val="24"/>
          <w:szCs w:val="24"/>
          <w:shd w:val="clear" w:color="auto" w:fill="FFFFFF"/>
        </w:rPr>
        <w:t>.2021 </w:t>
      </w:r>
      <w:r w:rsidRPr="008F474A">
        <w:rPr>
          <w:bCs/>
          <w:sz w:val="24"/>
          <w:szCs w:val="24"/>
          <w:shd w:val="clear" w:color="auto" w:fill="FFFFFF"/>
        </w:rPr>
        <w:t>№</w:t>
      </w:r>
      <w:r w:rsidRPr="008F474A">
        <w:rPr>
          <w:sz w:val="24"/>
          <w:szCs w:val="24"/>
          <w:shd w:val="clear" w:color="auto" w:fill="FFFFFF"/>
        </w:rPr>
        <w:t> </w:t>
      </w:r>
      <w:r w:rsidRPr="008F474A">
        <w:rPr>
          <w:bCs/>
          <w:sz w:val="24"/>
          <w:szCs w:val="24"/>
          <w:shd w:val="clear" w:color="auto" w:fill="FFFFFF"/>
        </w:rPr>
        <w:t>2</w:t>
      </w:r>
      <w:r w:rsidRPr="008F474A">
        <w:rPr>
          <w:sz w:val="24"/>
          <w:szCs w:val="24"/>
          <w:shd w:val="clear" w:color="auto" w:fill="FFFFFF"/>
        </w:rPr>
        <w:t xml:space="preserve"> «Об утверждении санитарных правил и норм СанПиН 1.</w:t>
      </w:r>
      <w:r w:rsidRPr="008F474A">
        <w:rPr>
          <w:bCs/>
          <w:sz w:val="24"/>
          <w:szCs w:val="24"/>
          <w:shd w:val="clear" w:color="auto" w:fill="FFFFFF"/>
        </w:rPr>
        <w:t>2</w:t>
      </w:r>
      <w:r w:rsidRPr="008F474A">
        <w:rPr>
          <w:sz w:val="24"/>
          <w:szCs w:val="24"/>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p>
    <w:p w:rsidR="00CA71A6" w:rsidRPr="00CA71A6" w:rsidRDefault="00FF6DF8" w:rsidP="00CA71A6">
      <w:pPr>
        <w:widowControl w:val="0"/>
        <w:ind w:left="284" w:firstLine="283"/>
        <w:jc w:val="both"/>
      </w:pPr>
      <w:r>
        <w:t>–</w:t>
      </w:r>
      <w:r w:rsidR="00CA71A6">
        <w:t xml:space="preserve"> Устав МБОУ «Белогорская СШ»;</w:t>
      </w:r>
    </w:p>
    <w:p w:rsidR="00CC0A96" w:rsidRDefault="00CA71A6" w:rsidP="00CA71A6">
      <w:pPr>
        <w:tabs>
          <w:tab w:val="left" w:pos="284"/>
        </w:tabs>
        <w:ind w:firstLine="284"/>
        <w:jc w:val="both"/>
      </w:pPr>
      <w:r>
        <w:t xml:space="preserve">    </w:t>
      </w:r>
      <w:r w:rsidR="00FF6DF8">
        <w:t>–</w:t>
      </w:r>
      <w:r w:rsidR="00250FCE">
        <w:t xml:space="preserve"> Локальные акты ОУ.</w:t>
      </w:r>
    </w:p>
    <w:p w:rsidR="00F8280F" w:rsidRDefault="00F8280F" w:rsidP="00250FCE">
      <w:pPr>
        <w:jc w:val="both"/>
      </w:pPr>
    </w:p>
    <w:p w:rsidR="00F8280F" w:rsidRPr="00F730E6" w:rsidRDefault="00F8280F" w:rsidP="00F730E6">
      <w:pPr>
        <w:pStyle w:val="1e"/>
        <w:shd w:val="clear" w:color="auto" w:fill="auto"/>
        <w:tabs>
          <w:tab w:val="right" w:leader="dot" w:pos="6397"/>
        </w:tabs>
        <w:spacing w:before="0" w:after="0" w:line="240" w:lineRule="auto"/>
        <w:ind w:left="284" w:firstLine="283"/>
        <w:jc w:val="center"/>
        <w:rPr>
          <w:sz w:val="24"/>
          <w:szCs w:val="24"/>
        </w:rPr>
      </w:pPr>
      <w:r w:rsidRPr="00F8280F">
        <w:rPr>
          <w:sz w:val="24"/>
          <w:szCs w:val="24"/>
        </w:rPr>
        <w:t>1</w:t>
      </w:r>
      <w:r w:rsidRPr="00F730E6">
        <w:rPr>
          <w:sz w:val="24"/>
          <w:szCs w:val="24"/>
        </w:rPr>
        <w:t>.1.1. Цели и задачи реализации основной образовательной программы основного общего образования</w:t>
      </w:r>
      <w:r w:rsidR="00F730E6" w:rsidRPr="00F730E6">
        <w:rPr>
          <w:sz w:val="24"/>
          <w:szCs w:val="24"/>
        </w:rPr>
        <w:t xml:space="preserve">, </w:t>
      </w:r>
      <w:r w:rsidR="00F730E6" w:rsidRPr="00F730E6">
        <w:rPr>
          <w:sz w:val="24"/>
          <w:szCs w:val="24"/>
          <w:shd w:val="clear" w:color="auto" w:fill="FFFFFF"/>
        </w:rPr>
        <w:t xml:space="preserve">конкретизированные </w:t>
      </w:r>
      <w:r w:rsidR="00F730E6">
        <w:rPr>
          <w:sz w:val="24"/>
          <w:szCs w:val="24"/>
          <w:shd w:val="clear" w:color="auto" w:fill="FFFFFF"/>
        </w:rPr>
        <w:t xml:space="preserve">                              </w:t>
      </w:r>
      <w:r w:rsidR="00F730E6" w:rsidRPr="00F730E6">
        <w:rPr>
          <w:sz w:val="24"/>
          <w:szCs w:val="24"/>
          <w:shd w:val="clear" w:color="auto" w:fill="FFFFFF"/>
        </w:rPr>
        <w:t xml:space="preserve">в соответствии с требованиями Стандарта к результатам освоения обучающимися основной образовательной программы </w:t>
      </w:r>
      <w:r w:rsidR="00F730E6">
        <w:rPr>
          <w:sz w:val="24"/>
          <w:szCs w:val="24"/>
          <w:shd w:val="clear" w:color="auto" w:fill="FFFFFF"/>
        </w:rPr>
        <w:t xml:space="preserve">                       основного общего образования</w:t>
      </w:r>
    </w:p>
    <w:p w:rsidR="007A5EC1" w:rsidRDefault="00473E27" w:rsidP="00DA19E3">
      <w:pPr>
        <w:ind w:left="284" w:firstLine="283"/>
        <w:jc w:val="both"/>
        <w:rPr>
          <w:rStyle w:val="Zag11"/>
          <w:rFonts w:eastAsia="@Arial Unicode MS"/>
        </w:rPr>
      </w:pPr>
      <w:r>
        <w:rPr>
          <w:rStyle w:val="Zag11"/>
          <w:rFonts w:eastAsia="@Arial Unicode MS"/>
        </w:rPr>
        <w:t xml:space="preserve">ООП ООО определяет цели, задачи, планируемые результаты, содержание и </w:t>
      </w:r>
      <w:r w:rsidR="004D6DA8" w:rsidRPr="0054655D">
        <w:rPr>
          <w:rStyle w:val="Zag11"/>
          <w:rFonts w:eastAsia="@Arial Unicode MS"/>
        </w:rPr>
        <w:t>организац</w:t>
      </w:r>
      <w:r w:rsidR="00DD0221">
        <w:rPr>
          <w:rStyle w:val="Zag11"/>
          <w:rFonts w:eastAsia="@Arial Unicode MS"/>
        </w:rPr>
        <w:t xml:space="preserve">ию образовательной деятельности                                                 </w:t>
      </w:r>
      <w:r>
        <w:rPr>
          <w:rStyle w:val="Zag11"/>
          <w:rFonts w:eastAsia="@Arial Unicode MS"/>
        </w:rPr>
        <w:t xml:space="preserve">при получении </w:t>
      </w:r>
      <w:r w:rsidR="004D6DA8" w:rsidRPr="0054655D">
        <w:rPr>
          <w:rStyle w:val="Zag11"/>
          <w:rFonts w:eastAsia="@Arial Unicode MS"/>
        </w:rPr>
        <w:t xml:space="preserve">основного общего образования, направлена на формирование общей </w:t>
      </w:r>
      <w:r>
        <w:rPr>
          <w:rStyle w:val="Zag11"/>
          <w:rFonts w:eastAsia="@Arial Unicode MS"/>
        </w:rPr>
        <w:t xml:space="preserve">культуры, духовно-нравственное, гражданское, </w:t>
      </w:r>
      <w:r w:rsidR="004D6DA8" w:rsidRPr="0054655D">
        <w:rPr>
          <w:rStyle w:val="Zag11"/>
          <w:rFonts w:eastAsia="@Arial Unicode MS"/>
        </w:rPr>
        <w:t>социальное, личностное и интелле</w:t>
      </w:r>
      <w:r>
        <w:rPr>
          <w:rStyle w:val="Zag11"/>
          <w:rFonts w:eastAsia="@Arial Unicode MS"/>
        </w:rPr>
        <w:t xml:space="preserve">ктуальное развитие обучающихся, их </w:t>
      </w:r>
      <w:r w:rsidR="004D6DA8" w:rsidRPr="0054655D">
        <w:rPr>
          <w:rStyle w:val="Zag11"/>
          <w:rFonts w:eastAsia="@Arial Unicode MS"/>
        </w:rPr>
        <w:t>саморазвитие и самосовершенствование, обеспечивающее социальную успешность, развитие творческих способностей, с</w:t>
      </w:r>
      <w:r w:rsidR="00C82F35">
        <w:rPr>
          <w:rStyle w:val="Zag11"/>
          <w:rFonts w:eastAsia="@Arial Unicode MS"/>
        </w:rPr>
        <w:t>охранение и укрепление здоровья</w:t>
      </w:r>
      <w:r>
        <w:rPr>
          <w:rStyle w:val="Zag11"/>
          <w:rFonts w:eastAsia="@Arial Unicode MS"/>
        </w:rPr>
        <w:t xml:space="preserve"> обучающихся.</w:t>
      </w:r>
    </w:p>
    <w:p w:rsidR="00707CCA" w:rsidRPr="0054655D" w:rsidRDefault="00707CCA" w:rsidP="00DA19E3">
      <w:pPr>
        <w:ind w:left="284" w:firstLine="283"/>
        <w:jc w:val="both"/>
        <w:rPr>
          <w:rStyle w:val="Zag11"/>
          <w:rFonts w:eastAsia="@Arial Unicode MS"/>
        </w:rPr>
      </w:pPr>
      <w:r w:rsidRPr="0054655D">
        <w:rPr>
          <w:rStyle w:val="Zag11"/>
          <w:rFonts w:eastAsia="@Arial Unicode MS"/>
        </w:rPr>
        <w:t>ООП ООО формируется с учётом психолого-педагогических особенностей разви</w:t>
      </w:r>
      <w:r w:rsidR="0054655D" w:rsidRPr="0054655D">
        <w:rPr>
          <w:rStyle w:val="Zag11"/>
          <w:rFonts w:eastAsia="@Arial Unicode MS"/>
        </w:rPr>
        <w:t>тия детей 11-</w:t>
      </w:r>
      <w:r w:rsidRPr="0054655D">
        <w:rPr>
          <w:rStyle w:val="Zag11"/>
          <w:rFonts w:eastAsia="@Arial Unicode MS"/>
        </w:rPr>
        <w:t>15 лет, связанных:</w:t>
      </w:r>
    </w:p>
    <w:p w:rsidR="00707CCA" w:rsidRPr="0054655D" w:rsidRDefault="00707CCA" w:rsidP="00DA19E3">
      <w:pPr>
        <w:ind w:left="284" w:firstLine="283"/>
        <w:jc w:val="both"/>
        <w:rPr>
          <w:rStyle w:val="Zag11"/>
          <w:rFonts w:eastAsia="@Arial Unicode MS"/>
        </w:rPr>
      </w:pPr>
      <w:r w:rsidRPr="0054655D">
        <w:rPr>
          <w:rStyle w:val="Zag11"/>
          <w:rFonts w:eastAsia="@Arial Unicode MS"/>
        </w:rPr>
        <w:t xml:space="preserve">• с переходом от учебных действий, характерных </w:t>
      </w:r>
      <w:r w:rsidRPr="00467E72">
        <w:rPr>
          <w:rStyle w:val="Zag11"/>
          <w:rFonts w:eastAsia="@Arial Unicode MS"/>
        </w:rPr>
        <w:t>для начальной школы,</w:t>
      </w:r>
      <w:r w:rsidRPr="0054655D">
        <w:rPr>
          <w:rStyle w:val="Zag11"/>
          <w:rFonts w:eastAsia="@Arial Unicode MS"/>
        </w:rPr>
        <w:t xml:space="preserve"> к овладению учебной деятельностью, основанной на новой мотивации обучающегося -</w:t>
      </w:r>
      <w:r w:rsidR="00467E72">
        <w:rPr>
          <w:rStyle w:val="Zag11"/>
          <w:rFonts w:eastAsia="@Arial Unicode MS"/>
        </w:rPr>
        <w:t xml:space="preserve"> </w:t>
      </w:r>
      <w:r w:rsidRPr="0054655D">
        <w:rPr>
          <w:rStyle w:val="Zag11"/>
          <w:rFonts w:eastAsia="@Arial Unicode MS"/>
        </w:rPr>
        <w:t xml:space="preserve">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707CCA" w:rsidRPr="0054655D" w:rsidRDefault="00707CCA" w:rsidP="00DA19E3">
      <w:pPr>
        <w:tabs>
          <w:tab w:val="left" w:pos="142"/>
        </w:tabs>
        <w:ind w:left="284" w:firstLine="283"/>
        <w:jc w:val="both"/>
        <w:rPr>
          <w:rStyle w:val="Zag11"/>
          <w:rFonts w:eastAsia="@Arial Unicode MS"/>
        </w:rPr>
      </w:pPr>
      <w:r w:rsidRPr="0054655D">
        <w:rPr>
          <w:rStyle w:val="Zag11"/>
          <w:rFonts w:eastAsia="@Arial Unicode MS"/>
        </w:rPr>
        <w:t xml:space="preserve">• с формированием у обучающегося научного типа мышления, который ориентирует его на общекультурные и правовые нормы и закономерности взаимодействия с окружающим миром; </w:t>
      </w:r>
    </w:p>
    <w:p w:rsidR="00707CCA" w:rsidRPr="0054655D" w:rsidRDefault="00707CCA" w:rsidP="00DA19E3">
      <w:pPr>
        <w:tabs>
          <w:tab w:val="left" w:pos="142"/>
        </w:tabs>
        <w:ind w:left="284" w:firstLine="283"/>
        <w:jc w:val="both"/>
        <w:rPr>
          <w:rStyle w:val="Zag11"/>
          <w:rFonts w:eastAsia="@Arial Unicode MS"/>
        </w:rPr>
      </w:pPr>
      <w:r w:rsidRPr="0054655D">
        <w:rPr>
          <w:rStyle w:val="Zag11"/>
          <w:rFonts w:eastAsia="@Arial Unicode MS"/>
        </w:rPr>
        <w:t>• с овладением информационно-коммуникативными средствами, развитием учебного сотрудничества, реа</w:t>
      </w:r>
      <w:r w:rsidR="00CA71A6">
        <w:rPr>
          <w:rStyle w:val="Zag11"/>
          <w:rFonts w:eastAsia="@Arial Unicode MS"/>
        </w:rPr>
        <w:t>лизуемого в общении обучающихся</w:t>
      </w:r>
      <w:r w:rsidR="0094734B">
        <w:rPr>
          <w:rStyle w:val="Zag11"/>
          <w:rFonts w:eastAsia="@Arial Unicode MS"/>
        </w:rPr>
        <w:t xml:space="preserve"> </w:t>
      </w:r>
      <w:r w:rsidRPr="0054655D">
        <w:rPr>
          <w:rStyle w:val="Zag11"/>
          <w:rFonts w:eastAsia="@Arial Unicode MS"/>
        </w:rPr>
        <w:t xml:space="preserve">с учителем и сверстниками;     </w:t>
      </w:r>
    </w:p>
    <w:p w:rsidR="00707CCA" w:rsidRPr="0054655D" w:rsidRDefault="00707CCA" w:rsidP="009D5EBC">
      <w:pPr>
        <w:tabs>
          <w:tab w:val="left" w:pos="142"/>
          <w:tab w:val="left" w:pos="284"/>
          <w:tab w:val="left" w:pos="426"/>
        </w:tabs>
        <w:ind w:left="284"/>
        <w:jc w:val="both"/>
        <w:rPr>
          <w:rStyle w:val="Zag11"/>
          <w:rFonts w:eastAsia="@Arial Unicode MS"/>
        </w:rPr>
      </w:pPr>
      <w:r w:rsidRPr="0054655D">
        <w:rPr>
          <w:rStyle w:val="Zag11"/>
          <w:rFonts w:eastAsia="@Arial Unicode MS"/>
        </w:rPr>
        <w:t xml:space="preserve">    Программа соответствует основным характеристикам современного образования: доступности, открытости, перспективности и научной обоснованности развития, </w:t>
      </w:r>
      <w:r w:rsidR="00A8408C">
        <w:rPr>
          <w:rStyle w:val="Zag11"/>
          <w:rFonts w:eastAsia="@Arial Unicode MS"/>
        </w:rPr>
        <w:t>вариативности, технологичности.</w:t>
      </w:r>
    </w:p>
    <w:p w:rsidR="004F4532" w:rsidRPr="004F4532" w:rsidRDefault="004F4532" w:rsidP="009D5EBC">
      <w:pPr>
        <w:tabs>
          <w:tab w:val="left" w:pos="284"/>
        </w:tabs>
        <w:ind w:left="284" w:firstLine="283"/>
        <w:jc w:val="both"/>
        <w:rPr>
          <w:rStyle w:val="Zag11"/>
          <w:rFonts w:eastAsia="@Arial Unicode MS"/>
          <w:b/>
        </w:rPr>
      </w:pPr>
      <w:r w:rsidRPr="004F4532">
        <w:rPr>
          <w:rStyle w:val="Zag11"/>
          <w:rFonts w:eastAsia="@Arial Unicode MS"/>
          <w:b/>
        </w:rPr>
        <w:t xml:space="preserve">Целями реализации ООП ООО являются: </w:t>
      </w:r>
    </w:p>
    <w:p w:rsidR="006D7492" w:rsidRDefault="004F4532" w:rsidP="009D5EBC">
      <w:pPr>
        <w:widowControl w:val="0"/>
        <w:tabs>
          <w:tab w:val="left" w:pos="284"/>
          <w:tab w:val="left" w:pos="993"/>
        </w:tabs>
        <w:ind w:left="284" w:firstLine="283"/>
        <w:jc w:val="both"/>
      </w:pPr>
      <w:r>
        <w:rPr>
          <w:rStyle w:val="Zag11"/>
          <w:rFonts w:eastAsia="@Arial Unicode MS"/>
        </w:rPr>
        <w:t xml:space="preserve">- </w:t>
      </w:r>
      <w:r w:rsidRPr="004F4532">
        <w:rPr>
          <w:rStyle w:val="Zag11"/>
          <w:rFonts w:eastAsia="@Arial Unicode MS"/>
        </w:rPr>
        <w:t>достижение выпуск</w:t>
      </w:r>
      <w:r w:rsidR="006D7492">
        <w:rPr>
          <w:rStyle w:val="Zag11"/>
          <w:rFonts w:eastAsia="@Arial Unicode MS"/>
        </w:rPr>
        <w:t xml:space="preserve">никами планируемых результатов </w:t>
      </w:r>
      <w:r w:rsidR="006D7492" w:rsidRPr="006D7492">
        <w:t>освоения основной образовательной программы основного общего образования;</w:t>
      </w:r>
    </w:p>
    <w:p w:rsidR="006D7492" w:rsidRDefault="006D7492" w:rsidP="00CA71A6">
      <w:pPr>
        <w:pStyle w:val="afffff0"/>
        <w:tabs>
          <w:tab w:val="left" w:pos="284"/>
        </w:tabs>
        <w:spacing w:line="240" w:lineRule="auto"/>
        <w:ind w:left="284"/>
        <w:rPr>
          <w:rFonts w:ascii="Times New Roman" w:hAnsi="Times New Roman"/>
          <w:color w:val="auto"/>
          <w:sz w:val="24"/>
          <w:szCs w:val="24"/>
        </w:rPr>
      </w:pPr>
      <w:r>
        <w:rPr>
          <w:rFonts w:ascii="Times New Roman" w:hAnsi="Times New Roman"/>
          <w:color w:val="auto"/>
          <w:sz w:val="24"/>
          <w:szCs w:val="24"/>
        </w:rPr>
        <w:t xml:space="preserve">- </w:t>
      </w:r>
      <w:r w:rsidRPr="00163A19">
        <w:rPr>
          <w:rFonts w:ascii="Times New Roman" w:hAnsi="Times New Roman"/>
          <w:color w:val="auto"/>
          <w:sz w:val="24"/>
          <w:szCs w:val="24"/>
        </w:rPr>
        <w:t>обеспече</w:t>
      </w:r>
      <w:r>
        <w:rPr>
          <w:rFonts w:ascii="Times New Roman" w:hAnsi="Times New Roman"/>
          <w:color w:val="auto"/>
          <w:sz w:val="24"/>
          <w:szCs w:val="24"/>
        </w:rPr>
        <w:t>ние выполнения требований ФГОС ООО</w:t>
      </w:r>
      <w:r w:rsidRPr="00163A19">
        <w:rPr>
          <w:rFonts w:ascii="Times New Roman" w:hAnsi="Times New Roman"/>
          <w:color w:val="auto"/>
          <w:sz w:val="24"/>
          <w:szCs w:val="24"/>
        </w:rPr>
        <w:t>.</w:t>
      </w:r>
    </w:p>
    <w:p w:rsidR="00045A8C" w:rsidRPr="006D7492" w:rsidRDefault="006D7492" w:rsidP="00CA71A6">
      <w:pPr>
        <w:pStyle w:val="afffff0"/>
        <w:tabs>
          <w:tab w:val="left" w:pos="284"/>
        </w:tabs>
        <w:spacing w:line="240" w:lineRule="auto"/>
        <w:ind w:left="284"/>
        <w:rPr>
          <w:rStyle w:val="Zag11"/>
          <w:rFonts w:ascii="Times New Roman" w:hAnsi="Times New Roman"/>
          <w:color w:val="auto"/>
          <w:sz w:val="24"/>
          <w:szCs w:val="24"/>
        </w:rPr>
      </w:pPr>
      <w:r>
        <w:rPr>
          <w:rFonts w:ascii="Times New Roman" w:hAnsi="Times New Roman"/>
          <w:color w:val="auto"/>
          <w:sz w:val="24"/>
          <w:szCs w:val="24"/>
        </w:rPr>
        <w:t xml:space="preserve">     </w:t>
      </w:r>
      <w:r w:rsidR="00045A8C" w:rsidRPr="006D7492">
        <w:rPr>
          <w:rStyle w:val="Zag11"/>
          <w:rFonts w:eastAsia="@Arial Unicode MS"/>
          <w:b/>
          <w:sz w:val="24"/>
          <w:szCs w:val="24"/>
        </w:rPr>
        <w:t>Для достижения поставленных целей</w:t>
      </w:r>
      <w:r w:rsidR="00EE7C2A" w:rsidRPr="006D7492">
        <w:rPr>
          <w:rStyle w:val="Zag11"/>
          <w:rFonts w:eastAsia="@Arial Unicode MS"/>
          <w:b/>
          <w:sz w:val="24"/>
          <w:szCs w:val="24"/>
        </w:rPr>
        <w:t xml:space="preserve"> ОУ </w:t>
      </w:r>
      <w:r w:rsidR="00045A8C" w:rsidRPr="006D7492">
        <w:rPr>
          <w:rStyle w:val="Zag11"/>
          <w:rFonts w:eastAsia="@Arial Unicode MS"/>
          <w:b/>
          <w:sz w:val="24"/>
          <w:szCs w:val="24"/>
        </w:rPr>
        <w:t>предусматривает решение следующих основных задач</w:t>
      </w:r>
      <w:r w:rsidR="00045A8C" w:rsidRPr="006D7492">
        <w:rPr>
          <w:rStyle w:val="Zag11"/>
          <w:rFonts w:eastAsia="@Arial Unicode MS"/>
          <w:sz w:val="24"/>
          <w:szCs w:val="24"/>
        </w:rPr>
        <w:t>:</w:t>
      </w:r>
    </w:p>
    <w:p w:rsidR="004F4532" w:rsidRPr="00045A8C" w:rsidRDefault="00045A8C" w:rsidP="00CA71A6">
      <w:pPr>
        <w:widowControl w:val="0"/>
        <w:tabs>
          <w:tab w:val="left" w:pos="284"/>
          <w:tab w:val="left" w:pos="993"/>
        </w:tabs>
        <w:ind w:left="284" w:firstLine="283"/>
        <w:jc w:val="both"/>
        <w:rPr>
          <w:rStyle w:val="Zag11"/>
          <w:rFonts w:eastAsia="@Arial Unicode MS"/>
        </w:rPr>
      </w:pPr>
      <w:r>
        <w:rPr>
          <w:rStyle w:val="Zag11"/>
          <w:rFonts w:eastAsia="@Arial Unicode MS"/>
        </w:rPr>
        <w:t xml:space="preserve">- </w:t>
      </w:r>
      <w:r w:rsidR="004F4532" w:rsidRPr="00045A8C">
        <w:rPr>
          <w:rStyle w:val="Zag11"/>
          <w:rFonts w:eastAsia="@Arial Unicode MS"/>
        </w:rPr>
        <w:t>обеспечение преемственности начального общего, основного общего, среднего общего образования;</w:t>
      </w:r>
    </w:p>
    <w:p w:rsidR="006D7492" w:rsidRDefault="00045A8C" w:rsidP="00CA71A6">
      <w:pPr>
        <w:widowControl w:val="0"/>
        <w:tabs>
          <w:tab w:val="left" w:pos="284"/>
          <w:tab w:val="left" w:pos="993"/>
        </w:tabs>
        <w:ind w:left="284" w:firstLine="283"/>
        <w:jc w:val="both"/>
        <w:rPr>
          <w:rStyle w:val="Zag11"/>
          <w:rFonts w:eastAsia="@Arial Unicode MS"/>
        </w:rPr>
      </w:pPr>
      <w:r>
        <w:rPr>
          <w:rStyle w:val="Zag11"/>
          <w:rFonts w:eastAsia="@Arial Unicode MS"/>
        </w:rPr>
        <w:lastRenderedPageBreak/>
        <w:t xml:space="preserve">- </w:t>
      </w:r>
      <w:r w:rsidR="004F4532" w:rsidRPr="00045A8C">
        <w:rPr>
          <w:rStyle w:val="Zag11"/>
          <w:rFonts w:eastAsia="@Arial Unicode MS"/>
        </w:rPr>
        <w:t>обеспечение доступности получения качественног</w:t>
      </w:r>
      <w:r w:rsidR="006D7492">
        <w:rPr>
          <w:rStyle w:val="Zag11"/>
          <w:rFonts w:eastAsia="@Arial Unicode MS"/>
        </w:rPr>
        <w:t>о основного общего образования;</w:t>
      </w:r>
    </w:p>
    <w:p w:rsidR="004F4532" w:rsidRPr="00045A8C" w:rsidRDefault="00045A8C" w:rsidP="00CA71A6">
      <w:pPr>
        <w:widowControl w:val="0"/>
        <w:tabs>
          <w:tab w:val="left" w:pos="284"/>
          <w:tab w:val="left" w:pos="993"/>
        </w:tabs>
        <w:ind w:left="284" w:firstLine="283"/>
        <w:jc w:val="both"/>
        <w:rPr>
          <w:rStyle w:val="Zag11"/>
          <w:rFonts w:eastAsia="@Arial Unicode MS"/>
        </w:rPr>
      </w:pPr>
      <w:r>
        <w:rPr>
          <w:rStyle w:val="Zag11"/>
          <w:rFonts w:eastAsia="@Arial Unicode MS"/>
        </w:rPr>
        <w:t xml:space="preserve">- </w:t>
      </w:r>
      <w:r w:rsidR="006D7492">
        <w:rPr>
          <w:rStyle w:val="Zag11"/>
          <w:rFonts w:eastAsia="@Arial Unicode MS"/>
        </w:rPr>
        <w:t xml:space="preserve">усиление </w:t>
      </w:r>
      <w:r w:rsidR="004F4532" w:rsidRPr="00045A8C">
        <w:rPr>
          <w:rStyle w:val="Zag11"/>
          <w:rFonts w:eastAsia="@Arial Unicode MS"/>
        </w:rPr>
        <w:t>во</w:t>
      </w:r>
      <w:r w:rsidR="006D7492">
        <w:rPr>
          <w:rStyle w:val="Zag11"/>
          <w:rFonts w:eastAsia="@Arial Unicode MS"/>
        </w:rPr>
        <w:t xml:space="preserve">спитательного потенциала школы для </w:t>
      </w:r>
      <w:r w:rsidR="004F4532" w:rsidRPr="00045A8C">
        <w:rPr>
          <w:rStyle w:val="Zag11"/>
          <w:rFonts w:eastAsia="@Arial Unicode MS"/>
        </w:rPr>
        <w:t>развития личности</w:t>
      </w:r>
      <w:r w:rsidR="006D7492">
        <w:rPr>
          <w:rStyle w:val="Zag11"/>
          <w:rFonts w:eastAsia="@Arial Unicode MS"/>
        </w:rPr>
        <w:t xml:space="preserve"> каждого обучающегося, создание </w:t>
      </w:r>
      <w:r w:rsidR="00C23E01">
        <w:rPr>
          <w:rStyle w:val="Zag11"/>
          <w:rFonts w:eastAsia="@Arial Unicode MS"/>
        </w:rPr>
        <w:t>необходимых условий для её</w:t>
      </w:r>
      <w:r w:rsidR="004F4532" w:rsidRPr="00045A8C">
        <w:rPr>
          <w:rStyle w:val="Zag11"/>
          <w:rFonts w:eastAsia="@Arial Unicode MS"/>
        </w:rPr>
        <w:t xml:space="preserve"> самореализации;</w:t>
      </w:r>
    </w:p>
    <w:p w:rsidR="004F4532" w:rsidRPr="00045A8C" w:rsidRDefault="00045A8C" w:rsidP="00CA71A6">
      <w:pPr>
        <w:widowControl w:val="0"/>
        <w:tabs>
          <w:tab w:val="left" w:pos="284"/>
          <w:tab w:val="left" w:pos="567"/>
          <w:tab w:val="left" w:pos="993"/>
        </w:tabs>
        <w:ind w:left="284" w:firstLine="283"/>
        <w:jc w:val="both"/>
        <w:rPr>
          <w:rStyle w:val="Zag11"/>
          <w:rFonts w:eastAsia="@Arial Unicode MS"/>
        </w:rPr>
      </w:pPr>
      <w:r>
        <w:rPr>
          <w:rStyle w:val="Zag11"/>
          <w:rFonts w:eastAsia="@Arial Unicode MS"/>
        </w:rPr>
        <w:t xml:space="preserve">- </w:t>
      </w:r>
      <w:r w:rsidR="004F4532" w:rsidRPr="00045A8C">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4F4532" w:rsidRPr="00045A8C" w:rsidRDefault="00045A8C" w:rsidP="00CA71A6">
      <w:pPr>
        <w:widowControl w:val="0"/>
        <w:tabs>
          <w:tab w:val="left" w:pos="284"/>
          <w:tab w:val="left" w:pos="993"/>
        </w:tabs>
        <w:ind w:left="284" w:firstLine="283"/>
        <w:jc w:val="both"/>
        <w:rPr>
          <w:rStyle w:val="Zag11"/>
          <w:rFonts w:eastAsia="@Arial Unicode MS"/>
        </w:rPr>
      </w:pPr>
      <w:r>
        <w:rPr>
          <w:rStyle w:val="Zag11"/>
          <w:rFonts w:eastAsia="@Arial Unicode MS"/>
        </w:rPr>
        <w:t xml:space="preserve">- </w:t>
      </w:r>
      <w:r w:rsidR="004F4532" w:rsidRPr="00045A8C">
        <w:rPr>
          <w:rStyle w:val="Zag11"/>
          <w:rFonts w:eastAsia="@Arial Unicode MS"/>
        </w:rPr>
        <w:t>взаимодействие образовател</w:t>
      </w:r>
      <w:r w:rsidRPr="00045A8C">
        <w:rPr>
          <w:rStyle w:val="Zag11"/>
          <w:rFonts w:eastAsia="@Arial Unicode MS"/>
        </w:rPr>
        <w:t xml:space="preserve">ьной организации при реализации ООП ООО </w:t>
      </w:r>
      <w:r w:rsidR="00C23E01">
        <w:rPr>
          <w:rStyle w:val="Zag11"/>
          <w:rFonts w:eastAsia="@Arial Unicode MS"/>
        </w:rPr>
        <w:t>с социальными партнё</w:t>
      </w:r>
      <w:r w:rsidR="004F4532" w:rsidRPr="00045A8C">
        <w:rPr>
          <w:rStyle w:val="Zag11"/>
          <w:rFonts w:eastAsia="@Arial Unicode MS"/>
        </w:rPr>
        <w:t>рами;</w:t>
      </w:r>
    </w:p>
    <w:p w:rsidR="00045A8C" w:rsidRPr="00045A8C" w:rsidRDefault="00045A8C" w:rsidP="009D5EBC">
      <w:pPr>
        <w:widowControl w:val="0"/>
        <w:tabs>
          <w:tab w:val="left" w:pos="284"/>
          <w:tab w:val="left" w:pos="993"/>
        </w:tabs>
        <w:ind w:left="284" w:firstLine="283"/>
        <w:jc w:val="both"/>
        <w:rPr>
          <w:rStyle w:val="Zag11"/>
          <w:rFonts w:eastAsia="@Arial Unicode MS"/>
        </w:rPr>
      </w:pPr>
      <w:r>
        <w:rPr>
          <w:rStyle w:val="Zag11"/>
          <w:rFonts w:eastAsia="@Arial Unicode MS"/>
        </w:rPr>
        <w:t xml:space="preserve">- </w:t>
      </w:r>
      <w:r w:rsidR="004F4532" w:rsidRPr="00045A8C">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w:t>
      </w:r>
      <w:r w:rsidRPr="00045A8C">
        <w:rPr>
          <w:rStyle w:val="Zag11"/>
          <w:rFonts w:eastAsia="@Arial Unicode MS"/>
        </w:rPr>
        <w:t xml:space="preserve"> через систему секций, </w:t>
      </w:r>
      <w:r w:rsidR="004F4532" w:rsidRPr="00045A8C">
        <w:rPr>
          <w:rStyle w:val="Zag11"/>
          <w:rFonts w:eastAsia="@Arial Unicode MS"/>
        </w:rPr>
        <w:t>кружков, общественно полезную деятельность</w:t>
      </w:r>
      <w:r w:rsidRPr="00045A8C">
        <w:rPr>
          <w:rStyle w:val="Zag11"/>
          <w:rFonts w:eastAsia="@Arial Unicode MS"/>
        </w:rPr>
        <w:t>;</w:t>
      </w:r>
    </w:p>
    <w:p w:rsidR="004F4532" w:rsidRPr="00045A8C" w:rsidRDefault="00045A8C" w:rsidP="009D5EBC">
      <w:pPr>
        <w:widowControl w:val="0"/>
        <w:tabs>
          <w:tab w:val="left" w:pos="284"/>
          <w:tab w:val="left" w:pos="993"/>
        </w:tabs>
        <w:ind w:left="284" w:firstLine="283"/>
        <w:jc w:val="both"/>
        <w:rPr>
          <w:rStyle w:val="Zag11"/>
          <w:rFonts w:eastAsia="@Arial Unicode MS"/>
        </w:rPr>
      </w:pPr>
      <w:r>
        <w:rPr>
          <w:rStyle w:val="Zag11"/>
          <w:rFonts w:eastAsia="@Arial Unicode MS"/>
        </w:rPr>
        <w:t xml:space="preserve">- </w:t>
      </w:r>
      <w:r w:rsidR="004F4532" w:rsidRPr="00045A8C">
        <w:rPr>
          <w:rStyle w:val="Zag11"/>
          <w:rFonts w:eastAsia="@Arial Unicode MS"/>
        </w:rPr>
        <w:t>организацию интеллектуал</w:t>
      </w:r>
      <w:r w:rsidR="00C23E01">
        <w:rPr>
          <w:rStyle w:val="Zag11"/>
          <w:rFonts w:eastAsia="@Arial Unicode MS"/>
        </w:rPr>
        <w:t xml:space="preserve">ьных и творческих соревнований, </w:t>
      </w:r>
      <w:r w:rsidR="004F4532" w:rsidRPr="00045A8C">
        <w:rPr>
          <w:rStyle w:val="Zag11"/>
          <w:rFonts w:eastAsia="@Arial Unicode MS"/>
        </w:rPr>
        <w:t>проектной и учебно-исследовательской деятельности;</w:t>
      </w:r>
    </w:p>
    <w:p w:rsidR="004F4532" w:rsidRPr="00045A8C" w:rsidRDefault="00045A8C" w:rsidP="00DA19E3">
      <w:pPr>
        <w:widowControl w:val="0"/>
        <w:tabs>
          <w:tab w:val="left" w:pos="284"/>
          <w:tab w:val="left" w:pos="993"/>
        </w:tabs>
        <w:ind w:left="284" w:firstLine="283"/>
        <w:jc w:val="both"/>
        <w:rPr>
          <w:rStyle w:val="Zag11"/>
          <w:rFonts w:eastAsia="@Arial Unicode MS"/>
        </w:rPr>
      </w:pPr>
      <w:r>
        <w:rPr>
          <w:rStyle w:val="Zag11"/>
          <w:rFonts w:eastAsia="@Arial Unicode MS"/>
        </w:rPr>
        <w:t xml:space="preserve">- </w:t>
      </w:r>
      <w:r w:rsidR="004F4532" w:rsidRPr="00045A8C">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F4532" w:rsidRPr="00045A8C" w:rsidRDefault="00045A8C" w:rsidP="00DA19E3">
      <w:pPr>
        <w:widowControl w:val="0"/>
        <w:tabs>
          <w:tab w:val="left" w:pos="284"/>
          <w:tab w:val="left" w:pos="993"/>
        </w:tabs>
        <w:ind w:left="284" w:firstLine="283"/>
        <w:jc w:val="both"/>
        <w:rPr>
          <w:rStyle w:val="Zag11"/>
          <w:rFonts w:eastAsia="@Arial Unicode MS"/>
        </w:rPr>
      </w:pPr>
      <w:r>
        <w:rPr>
          <w:rStyle w:val="Zag11"/>
          <w:rFonts w:eastAsia="@Arial Unicode MS"/>
        </w:rPr>
        <w:t xml:space="preserve">- </w:t>
      </w:r>
      <w:r w:rsidR="004F4532" w:rsidRPr="00045A8C">
        <w:rPr>
          <w:rStyle w:val="Zag11"/>
          <w:rFonts w:eastAsia="@Arial Unicode MS"/>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4F4532" w:rsidRPr="00045A8C" w:rsidRDefault="00045A8C" w:rsidP="00DA19E3">
      <w:pPr>
        <w:widowControl w:val="0"/>
        <w:tabs>
          <w:tab w:val="left" w:pos="284"/>
          <w:tab w:val="left" w:pos="993"/>
        </w:tabs>
        <w:ind w:left="284" w:firstLine="283"/>
        <w:jc w:val="both"/>
        <w:rPr>
          <w:rStyle w:val="Zag11"/>
          <w:rFonts w:eastAsia="@Arial Unicode MS"/>
        </w:rPr>
      </w:pPr>
      <w:r>
        <w:rPr>
          <w:rStyle w:val="Zag11"/>
          <w:rFonts w:eastAsia="@Arial Unicode MS"/>
        </w:rPr>
        <w:t xml:space="preserve">- </w:t>
      </w:r>
      <w:r w:rsidR="004F4532" w:rsidRPr="00045A8C">
        <w:rPr>
          <w:rStyle w:val="Zag11"/>
          <w:rFonts w:eastAsia="@Arial Unicode MS"/>
        </w:rPr>
        <w:t>социал</w:t>
      </w:r>
      <w:r w:rsidR="00C23E01">
        <w:rPr>
          <w:rStyle w:val="Zag11"/>
          <w:rFonts w:eastAsia="@Arial Unicode MS"/>
        </w:rPr>
        <w:t xml:space="preserve">ьное </w:t>
      </w:r>
      <w:r w:rsidR="004F4532" w:rsidRPr="00045A8C">
        <w:rPr>
          <w:rStyle w:val="Zag11"/>
          <w:rFonts w:eastAsia="@Arial Unicode MS"/>
        </w:rPr>
        <w:t>проектирование, профессиональная ориентация обуча</w:t>
      </w:r>
      <w:r w:rsidRPr="00045A8C">
        <w:rPr>
          <w:rStyle w:val="Zag11"/>
          <w:rFonts w:eastAsia="@Arial Unicode MS"/>
        </w:rPr>
        <w:t>ющихся при поддержке педагогов, социального педагога</w:t>
      </w:r>
      <w:r w:rsidR="0094734B">
        <w:rPr>
          <w:rStyle w:val="Zag11"/>
          <w:rFonts w:eastAsia="@Arial Unicode MS"/>
        </w:rPr>
        <w:t xml:space="preserve">, сотрудничество </w:t>
      </w:r>
      <w:r w:rsidR="004F4532" w:rsidRPr="00045A8C">
        <w:rPr>
          <w:rStyle w:val="Zag11"/>
          <w:rFonts w:eastAsia="@Arial Unicode MS"/>
        </w:rPr>
        <w:t>с базовыми предприятиями, учреждениями профессионального образования, центрами профессиональной работы;</w:t>
      </w:r>
    </w:p>
    <w:p w:rsidR="004F4532" w:rsidRPr="00045A8C" w:rsidRDefault="00045A8C" w:rsidP="00DA19E3">
      <w:pPr>
        <w:widowControl w:val="0"/>
        <w:tabs>
          <w:tab w:val="left" w:pos="284"/>
          <w:tab w:val="left" w:pos="993"/>
        </w:tabs>
        <w:ind w:left="284" w:firstLine="283"/>
        <w:jc w:val="both"/>
        <w:rPr>
          <w:rStyle w:val="Zag11"/>
          <w:rFonts w:eastAsia="@Arial Unicode MS"/>
        </w:rPr>
      </w:pPr>
      <w:r>
        <w:rPr>
          <w:rStyle w:val="Zag11"/>
          <w:rFonts w:eastAsia="@Arial Unicode MS"/>
        </w:rPr>
        <w:t xml:space="preserve">- </w:t>
      </w:r>
      <w:r w:rsidR="004F4532" w:rsidRPr="00045A8C">
        <w:rPr>
          <w:rStyle w:val="Zag11"/>
          <w:rFonts w:eastAsia="@Arial Unicode MS"/>
        </w:rPr>
        <w:t>сохранение</w:t>
      </w:r>
      <w:r w:rsidR="004F4532" w:rsidRPr="00045A8C">
        <w:t xml:space="preserve"> и укрепление физического, психологического и социального здоровья обучающихся</w:t>
      </w:r>
      <w:r w:rsidR="004F4532" w:rsidRPr="00045A8C">
        <w:rPr>
          <w:rStyle w:val="Zag11"/>
          <w:rFonts w:eastAsia="@Arial Unicode MS"/>
        </w:rPr>
        <w:t>, обеспечение их безопасности.</w:t>
      </w:r>
    </w:p>
    <w:p w:rsidR="004D6DA8" w:rsidRPr="008B22CF" w:rsidRDefault="004D6DA8" w:rsidP="00DA19E3">
      <w:pPr>
        <w:pStyle w:val="dash041e005f0431005f044b005f0447005f043d005f044b005f0439"/>
        <w:tabs>
          <w:tab w:val="left" w:pos="284"/>
        </w:tabs>
        <w:ind w:left="284" w:firstLine="283"/>
        <w:jc w:val="both"/>
        <w:rPr>
          <w:b/>
        </w:rPr>
      </w:pPr>
      <w:r w:rsidRPr="004D6DA8">
        <w:t>Личностным ориентир</w:t>
      </w:r>
      <w:r w:rsidR="00113701">
        <w:t xml:space="preserve">ом достижения цели ООП ООО </w:t>
      </w:r>
      <w:r w:rsidR="00250FCE">
        <w:t>является «</w:t>
      </w:r>
      <w:r w:rsidRPr="008B22CF">
        <w:rPr>
          <w:b/>
          <w:u w:val="single"/>
        </w:rPr>
        <w:t xml:space="preserve">портрет выпускника </w:t>
      </w:r>
      <w:r w:rsidR="00250FCE">
        <w:rPr>
          <w:rStyle w:val="dash041e005f0431005f044b005f0447005f043d005f044b005f0439005f005fchar1char1"/>
          <w:b/>
          <w:u w:val="single"/>
        </w:rPr>
        <w:t>основной школы»</w:t>
      </w:r>
      <w:r w:rsidRPr="008B22CF">
        <w:rPr>
          <w:rStyle w:val="dash041e005f0431005f044b005f0447005f043d005f044b005f0439005f005fchar1char1"/>
          <w:b/>
          <w:u w:val="single"/>
        </w:rPr>
        <w:t>:</w:t>
      </w:r>
      <w:r w:rsidRPr="008B22CF">
        <w:rPr>
          <w:rStyle w:val="dash041e005f0431005f044b005f0447005f043d005f044b005f0439005f005fchar1char1"/>
          <w:b/>
          <w:bCs/>
          <w:i/>
          <w:iCs/>
        </w:rPr>
        <w:t xml:space="preserve"> </w:t>
      </w:r>
    </w:p>
    <w:p w:rsidR="004D6DA8" w:rsidRDefault="004D6DA8" w:rsidP="00DA19E3">
      <w:pPr>
        <w:pStyle w:val="dash041e005f0431005f044b005f0447005f043d005f044b005f0439"/>
        <w:tabs>
          <w:tab w:val="left" w:pos="284"/>
        </w:tabs>
        <w:ind w:left="284" w:firstLine="283"/>
        <w:jc w:val="both"/>
      </w:pPr>
      <w:r>
        <w:rPr>
          <w:rStyle w:val="dash041e005f0431005f044b005f0447005f043d005f044b005f0439005f005fchar1char1"/>
        </w:rPr>
        <w:t xml:space="preserve">• </w:t>
      </w:r>
      <w:r w:rsidRPr="004D6DA8">
        <w:rPr>
          <w:rStyle w:val="dash041e005f0431005f044b005f0447005f043d005f044b005f0439005f005fchar1char1"/>
        </w:rPr>
        <w:t xml:space="preserve">любящий свой край и своё Отечество, знающий русский и родной язык, уважающий свой народ, его культуру и духовные традиции; </w:t>
      </w:r>
    </w:p>
    <w:p w:rsidR="004D6DA8" w:rsidRDefault="004D6DA8" w:rsidP="00DA19E3">
      <w:pPr>
        <w:pStyle w:val="dash041e005f0431005f044b005f0447005f043d005f044b005f0439"/>
        <w:tabs>
          <w:tab w:val="left" w:pos="284"/>
        </w:tabs>
        <w:ind w:left="284" w:firstLine="283"/>
        <w:jc w:val="both"/>
      </w:pPr>
      <w:r>
        <w:rPr>
          <w:rStyle w:val="dash041e005f0431005f044b005f0447005f043d005f044b005f0439005f005fchar1char1"/>
        </w:rPr>
        <w:t xml:space="preserve">• </w:t>
      </w:r>
      <w:r w:rsidRPr="004D6DA8">
        <w:rPr>
          <w:rStyle w:val="dash041e005f0431005f044b005f0447005f043d005f044b005f0439005f005fchar1char1"/>
        </w:rPr>
        <w:t>осознающий и принимающий ценности человеческой жизни, семьи, гражданского общества, многонационального российского народа, человечества;</w:t>
      </w:r>
    </w:p>
    <w:p w:rsidR="004D6DA8" w:rsidRDefault="004D6DA8" w:rsidP="00DA19E3">
      <w:pPr>
        <w:pStyle w:val="dash041e005f0431005f044b005f0447005f043d005f044b005f0439"/>
        <w:tabs>
          <w:tab w:val="left" w:pos="284"/>
        </w:tabs>
        <w:ind w:left="284" w:firstLine="283"/>
        <w:jc w:val="both"/>
      </w:pPr>
      <w:r>
        <w:rPr>
          <w:rStyle w:val="dash041e005f0431005f044b005f0447005f043d005f044b005f0439005f005fchar1char1"/>
        </w:rPr>
        <w:t xml:space="preserve">• </w:t>
      </w:r>
      <w:r w:rsidRPr="004D6DA8">
        <w:rPr>
          <w:rStyle w:val="dash041e005f0431005f044b005f0447005f043d005f044b005f0439005f005fchar1char1"/>
        </w:rPr>
        <w:t>активно и заинтересованно познающий мир, осознающий ценность труда, науки и творчества;</w:t>
      </w:r>
    </w:p>
    <w:p w:rsidR="004D6DA8" w:rsidRDefault="004D6DA8" w:rsidP="00DA19E3">
      <w:pPr>
        <w:pStyle w:val="dash041e005f0431005f044b005f0447005f043d005f044b005f0439"/>
        <w:tabs>
          <w:tab w:val="left" w:pos="284"/>
        </w:tabs>
        <w:ind w:left="284" w:firstLine="283"/>
        <w:jc w:val="both"/>
      </w:pPr>
      <w:r>
        <w:rPr>
          <w:rStyle w:val="dash041e005f0431005f044b005f0447005f043d005f044b005f0439005f005fchar1char1"/>
        </w:rPr>
        <w:t xml:space="preserve">• </w:t>
      </w:r>
      <w:r w:rsidRPr="004D6DA8">
        <w:rPr>
          <w:rStyle w:val="dash041e005f0431005f044b005f0447005f043d005f044b005f0439005f005fchar1char1"/>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4D6DA8" w:rsidRDefault="004D6DA8" w:rsidP="00DA19E3">
      <w:pPr>
        <w:pStyle w:val="dash041e005f0431005f044b005f0447005f043d005f044b005f0439"/>
        <w:ind w:left="284" w:firstLine="283"/>
        <w:jc w:val="both"/>
      </w:pPr>
      <w:r>
        <w:rPr>
          <w:rStyle w:val="dash041e005f0431005f044b005f0447005f043d005f044b005f0439005f005fchar1char1"/>
        </w:rPr>
        <w:t xml:space="preserve">• </w:t>
      </w:r>
      <w:r w:rsidRPr="004D6DA8">
        <w:rPr>
          <w:rStyle w:val="dash041e005f0431005f044b005f0447005f043d005f044b005f0439005f005fchar1char1"/>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4D6DA8" w:rsidRDefault="004D6DA8" w:rsidP="00DA19E3">
      <w:pPr>
        <w:pStyle w:val="dash041e005f0431005f044b005f0447005f043d005f044b005f0439"/>
        <w:ind w:left="284" w:firstLine="283"/>
        <w:jc w:val="both"/>
        <w:rPr>
          <w:rStyle w:val="dash041e005f0431005f044b005f0447005f043d005f044b005f0439005f005fchar1char1"/>
        </w:rPr>
      </w:pPr>
      <w:r>
        <w:rPr>
          <w:rStyle w:val="dash041e005f0431005f044b005f0447005f043d005f044b005f0439005f005fchar1char1"/>
        </w:rPr>
        <w:t xml:space="preserve">• </w:t>
      </w:r>
      <w:r w:rsidRPr="004D6DA8">
        <w:rPr>
          <w:rStyle w:val="dash041e005f0431005f044b005f0447005f043d005f044b005f0439005f005fchar1char1"/>
        </w:rPr>
        <w:t>уважающий других людей, умеющий вести конструктивный диалог, достигать взаимопонимания, сотрудничать для достижения общих результатов;</w:t>
      </w:r>
    </w:p>
    <w:p w:rsidR="004D6DA8" w:rsidRDefault="004D6DA8" w:rsidP="00DA19E3">
      <w:pPr>
        <w:pStyle w:val="dash041e005f0431005f044b005f0447005f043d005f044b005f0439"/>
        <w:ind w:left="284" w:firstLine="283"/>
        <w:jc w:val="both"/>
      </w:pPr>
      <w:r>
        <w:rPr>
          <w:rStyle w:val="dash041e005f0431005f044b005f0447005f043d005f044b005f0439005f005fchar1char1"/>
        </w:rPr>
        <w:t xml:space="preserve">• </w:t>
      </w:r>
      <w:r w:rsidRPr="004D6DA8">
        <w:rPr>
          <w:rStyle w:val="dash041e005f0431005f044b005f0447005f043d005f044b005f0439005f005fchar1char1"/>
        </w:rPr>
        <w:t xml:space="preserve">осознанно выполняющий правила здорового и </w:t>
      </w:r>
      <w:r w:rsidRPr="004D6DA8">
        <w:t xml:space="preserve">экологически целесообразного образа жизни, безопасного для человека и окружающей его среды; </w:t>
      </w:r>
    </w:p>
    <w:p w:rsidR="004D6DA8" w:rsidRPr="004D6DA8" w:rsidRDefault="004D6DA8" w:rsidP="00DA19E3">
      <w:pPr>
        <w:pStyle w:val="dash041e005f0431005f044b005f0447005f043d005f044b005f0439"/>
        <w:ind w:left="284" w:firstLine="283"/>
        <w:jc w:val="both"/>
      </w:pPr>
      <w:r>
        <w:rPr>
          <w:rStyle w:val="dash041e005f0431005f044b005f0447005f043d005f044b005f0439005f005fchar1char1"/>
        </w:rPr>
        <w:t xml:space="preserve">• </w:t>
      </w:r>
      <w:r w:rsidRPr="004D6DA8">
        <w:rPr>
          <w:rStyle w:val="dash041e005f0431005f044b005f0447005f043d005f044b005f0439005f005fchar1char1"/>
        </w:rPr>
        <w:t>ориентирующийся в мире профессий, понимающий значение профессиональной деятельности для человека</w:t>
      </w:r>
      <w:r w:rsidRPr="004D6DA8">
        <w:rPr>
          <w:color w:val="0000FF"/>
        </w:rPr>
        <w:t xml:space="preserve"> </w:t>
      </w:r>
      <w:r w:rsidRPr="004D6DA8">
        <w:t>в интересах устойчивого развития общества и природы.</w:t>
      </w:r>
    </w:p>
    <w:p w:rsidR="00863197" w:rsidRDefault="00863197" w:rsidP="00F8280F">
      <w:pPr>
        <w:jc w:val="center"/>
        <w:rPr>
          <w:rStyle w:val="Zag11"/>
          <w:rFonts w:eastAsia="@Arial Unicode MS"/>
          <w:b/>
        </w:rPr>
      </w:pPr>
    </w:p>
    <w:p w:rsidR="00256496" w:rsidRDefault="00256496" w:rsidP="003316EA">
      <w:pPr>
        <w:pStyle w:val="1e"/>
        <w:shd w:val="clear" w:color="auto" w:fill="auto"/>
        <w:tabs>
          <w:tab w:val="right" w:leader="dot" w:pos="6397"/>
        </w:tabs>
        <w:spacing w:before="0" w:after="0" w:line="240" w:lineRule="auto"/>
        <w:jc w:val="center"/>
        <w:rPr>
          <w:sz w:val="24"/>
          <w:szCs w:val="24"/>
        </w:rPr>
      </w:pPr>
    </w:p>
    <w:p w:rsidR="00250FCE" w:rsidRPr="003316EA" w:rsidRDefault="00F8280F" w:rsidP="003316EA">
      <w:pPr>
        <w:pStyle w:val="1e"/>
        <w:shd w:val="clear" w:color="auto" w:fill="auto"/>
        <w:tabs>
          <w:tab w:val="right" w:leader="dot" w:pos="6397"/>
        </w:tabs>
        <w:spacing w:before="0" w:after="0" w:line="240" w:lineRule="auto"/>
        <w:jc w:val="center"/>
        <w:rPr>
          <w:sz w:val="24"/>
          <w:szCs w:val="24"/>
        </w:rPr>
      </w:pPr>
      <w:r w:rsidRPr="00F8280F">
        <w:rPr>
          <w:sz w:val="24"/>
          <w:szCs w:val="24"/>
        </w:rPr>
        <w:lastRenderedPageBreak/>
        <w:t>1.1.2.Пр</w:t>
      </w:r>
      <w:r w:rsidR="00250FCE">
        <w:rPr>
          <w:sz w:val="24"/>
          <w:szCs w:val="24"/>
        </w:rPr>
        <w:t xml:space="preserve">инципы и подходы к формированию основной </w:t>
      </w:r>
      <w:r w:rsidRPr="00F8280F">
        <w:rPr>
          <w:sz w:val="24"/>
          <w:szCs w:val="24"/>
        </w:rPr>
        <w:t>образовательной программы основного общего образования</w:t>
      </w:r>
    </w:p>
    <w:p w:rsidR="00C23E01" w:rsidRPr="00E8497F" w:rsidRDefault="00C23E01" w:rsidP="00DA19E3">
      <w:pPr>
        <w:ind w:left="284" w:firstLine="283"/>
        <w:rPr>
          <w:b/>
        </w:rPr>
      </w:pPr>
      <w:r w:rsidRPr="00E8497F">
        <w:rPr>
          <w:b/>
        </w:rPr>
        <w:t>Ведущие принципы при формировании ООП ООО:</w:t>
      </w:r>
    </w:p>
    <w:p w:rsidR="00C23E01" w:rsidRDefault="00577DC4" w:rsidP="004412B8">
      <w:pPr>
        <w:ind w:left="284" w:firstLine="283"/>
      </w:pPr>
      <w:r>
        <w:t>₋</w:t>
      </w:r>
      <w:r w:rsidRPr="00577DC4">
        <w:t xml:space="preserve"> </w:t>
      </w:r>
      <w:r w:rsidR="00C23E01">
        <w:t>учёт возрастных особенностей обучающихся;</w:t>
      </w:r>
    </w:p>
    <w:p w:rsidR="00C23E01" w:rsidRDefault="00577DC4" w:rsidP="004412B8">
      <w:pPr>
        <w:ind w:left="284" w:firstLine="283"/>
      </w:pPr>
      <w:r>
        <w:t>₋</w:t>
      </w:r>
      <w:r w:rsidR="00C23E01">
        <w:t xml:space="preserve"> учёт индивидуальных особенностей обучающихся;</w:t>
      </w:r>
    </w:p>
    <w:p w:rsidR="00C23E01" w:rsidRDefault="00577DC4" w:rsidP="004412B8">
      <w:pPr>
        <w:ind w:left="284" w:firstLine="283"/>
      </w:pPr>
      <w:r>
        <w:t>₋</w:t>
      </w:r>
      <w:r w:rsidR="00C23E01">
        <w:t xml:space="preserve"> индивидуализация  образования;</w:t>
      </w:r>
    </w:p>
    <w:p w:rsidR="00C23E01" w:rsidRDefault="00577DC4" w:rsidP="004412B8">
      <w:pPr>
        <w:ind w:left="284" w:firstLine="283"/>
      </w:pPr>
      <w:r>
        <w:t>₋</w:t>
      </w:r>
      <w:r w:rsidR="00C23E01">
        <w:t xml:space="preserve"> вариативность образования;</w:t>
      </w:r>
    </w:p>
    <w:p w:rsidR="00C23E01" w:rsidRDefault="00577DC4" w:rsidP="004412B8">
      <w:pPr>
        <w:ind w:left="284" w:firstLine="283"/>
      </w:pPr>
      <w:r>
        <w:t>₋</w:t>
      </w:r>
      <w:r w:rsidR="00C23E01">
        <w:t xml:space="preserve"> открытость образования;</w:t>
      </w:r>
    </w:p>
    <w:p w:rsidR="009F2B2C" w:rsidRPr="009F2B2C" w:rsidRDefault="00577DC4" w:rsidP="009F2B2C">
      <w:pPr>
        <w:ind w:left="284" w:firstLine="283"/>
        <w:rPr>
          <w:rStyle w:val="Zag11"/>
        </w:rPr>
      </w:pPr>
      <w:r>
        <w:t>₋</w:t>
      </w:r>
      <w:r w:rsidR="00C23E01">
        <w:t xml:space="preserve"> наглядность и доступность образования.</w:t>
      </w:r>
    </w:p>
    <w:p w:rsidR="005D4502" w:rsidRPr="005D4502" w:rsidRDefault="005D4502" w:rsidP="00DA19E3">
      <w:pPr>
        <w:ind w:left="284" w:firstLine="283"/>
        <w:jc w:val="both"/>
        <w:rPr>
          <w:rStyle w:val="Zag11"/>
          <w:rFonts w:eastAsia="@Arial Unicode MS"/>
          <w:b/>
        </w:rPr>
      </w:pPr>
      <w:r w:rsidRPr="005D4502">
        <w:rPr>
          <w:rStyle w:val="Zag11"/>
          <w:rFonts w:eastAsia="@Arial Unicode MS"/>
          <w:b/>
        </w:rPr>
        <w:t>Методологической основой ФГОС является системно-деятельностный подход, который предполагает:</w:t>
      </w:r>
    </w:p>
    <w:p w:rsidR="005D4502" w:rsidRPr="005D4502" w:rsidRDefault="00577DC4" w:rsidP="00DA19E3">
      <w:pPr>
        <w:widowControl w:val="0"/>
        <w:tabs>
          <w:tab w:val="left" w:pos="993"/>
        </w:tabs>
        <w:ind w:left="284" w:firstLine="283"/>
        <w:jc w:val="both"/>
        <w:rPr>
          <w:rStyle w:val="Zag11"/>
          <w:rFonts w:eastAsia="@Arial Unicode MS"/>
        </w:rPr>
      </w:pPr>
      <w:r>
        <w:rPr>
          <w:rStyle w:val="Zag11"/>
          <w:rFonts w:eastAsia="@Arial Unicode MS"/>
        </w:rPr>
        <w:t>₋</w:t>
      </w:r>
      <w:r w:rsidR="005D4502">
        <w:rPr>
          <w:rStyle w:val="Zag11"/>
          <w:rFonts w:eastAsia="@Arial Unicode MS"/>
        </w:rPr>
        <w:t xml:space="preserve"> </w:t>
      </w:r>
      <w:r w:rsidR="005D4502" w:rsidRPr="005D4502">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D4502" w:rsidRPr="005D4502" w:rsidRDefault="00577DC4" w:rsidP="00DA19E3">
      <w:pPr>
        <w:widowControl w:val="0"/>
        <w:tabs>
          <w:tab w:val="left" w:pos="993"/>
        </w:tabs>
        <w:ind w:left="284" w:firstLine="283"/>
        <w:jc w:val="both"/>
        <w:rPr>
          <w:rStyle w:val="Zag11"/>
          <w:rFonts w:eastAsia="@Arial Unicode MS"/>
        </w:rPr>
      </w:pPr>
      <w:r>
        <w:rPr>
          <w:rStyle w:val="Zag11"/>
          <w:rFonts w:eastAsia="@Arial Unicode MS"/>
        </w:rPr>
        <w:t>₋</w:t>
      </w:r>
      <w:r w:rsidR="005D4502">
        <w:rPr>
          <w:rStyle w:val="Zag11"/>
          <w:rFonts w:eastAsia="@Arial Unicode MS"/>
        </w:rPr>
        <w:t xml:space="preserve"> </w:t>
      </w:r>
      <w:r w:rsidR="005D4502" w:rsidRPr="005D4502">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D4502" w:rsidRPr="005D4502" w:rsidRDefault="00577DC4" w:rsidP="00DA19E3">
      <w:pPr>
        <w:widowControl w:val="0"/>
        <w:tabs>
          <w:tab w:val="left" w:pos="993"/>
        </w:tabs>
        <w:ind w:left="284" w:firstLine="283"/>
        <w:jc w:val="both"/>
        <w:rPr>
          <w:rStyle w:val="Zag11"/>
          <w:rFonts w:eastAsia="@Arial Unicode MS"/>
        </w:rPr>
      </w:pPr>
      <w:r>
        <w:rPr>
          <w:rStyle w:val="Zag11"/>
          <w:rFonts w:eastAsia="@Arial Unicode MS"/>
        </w:rPr>
        <w:t>₋</w:t>
      </w:r>
      <w:r w:rsidR="005D4502">
        <w:rPr>
          <w:rStyle w:val="Zag11"/>
          <w:rFonts w:eastAsia="@Arial Unicode MS"/>
        </w:rPr>
        <w:t xml:space="preserve"> </w:t>
      </w:r>
      <w:r w:rsidR="005D4502" w:rsidRPr="005D4502">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w:t>
      </w:r>
      <w:r w:rsidR="00C23E01">
        <w:rPr>
          <w:rStyle w:val="Zag11"/>
          <w:rFonts w:eastAsia="@Arial Unicode MS"/>
        </w:rPr>
        <w:t xml:space="preserve">ти, формирование </w:t>
      </w:r>
      <w:r w:rsidR="004412B8">
        <w:rPr>
          <w:rStyle w:val="Zag11"/>
          <w:rFonts w:eastAsia="@Arial Unicode MS"/>
        </w:rPr>
        <w:t xml:space="preserve">его готовности </w:t>
      </w:r>
      <w:r w:rsidR="005D4502" w:rsidRPr="005D4502">
        <w:rPr>
          <w:rStyle w:val="Zag11"/>
          <w:rFonts w:eastAsia="@Arial Unicode MS"/>
        </w:rPr>
        <w:t>к саморазвитию и непрерывному образованию;</w:t>
      </w:r>
    </w:p>
    <w:p w:rsidR="005D4502" w:rsidRPr="005D4502" w:rsidRDefault="00577DC4" w:rsidP="00DA19E3">
      <w:pPr>
        <w:widowControl w:val="0"/>
        <w:tabs>
          <w:tab w:val="left" w:pos="993"/>
        </w:tabs>
        <w:ind w:left="284" w:firstLine="283"/>
        <w:jc w:val="both"/>
        <w:rPr>
          <w:rStyle w:val="Zag11"/>
          <w:rFonts w:eastAsia="@Arial Unicode MS"/>
        </w:rPr>
      </w:pPr>
      <w:r>
        <w:rPr>
          <w:rStyle w:val="Zag11"/>
          <w:rFonts w:eastAsia="@Arial Unicode MS"/>
        </w:rPr>
        <w:t>₋</w:t>
      </w:r>
      <w:r w:rsidR="005D4502">
        <w:rPr>
          <w:rStyle w:val="Zag11"/>
          <w:rFonts w:eastAsia="@Arial Unicode MS"/>
        </w:rPr>
        <w:t xml:space="preserve"> </w:t>
      </w:r>
      <w:r w:rsidR="005D4502" w:rsidRPr="005D4502">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D4502" w:rsidRPr="005D4502" w:rsidRDefault="00577DC4" w:rsidP="00DA19E3">
      <w:pPr>
        <w:widowControl w:val="0"/>
        <w:tabs>
          <w:tab w:val="left" w:pos="993"/>
        </w:tabs>
        <w:ind w:left="284" w:firstLine="283"/>
        <w:jc w:val="both"/>
        <w:rPr>
          <w:rStyle w:val="Zag11"/>
          <w:rFonts w:eastAsia="@Arial Unicode MS"/>
        </w:rPr>
      </w:pPr>
      <w:r>
        <w:rPr>
          <w:rStyle w:val="Zag11"/>
          <w:rFonts w:eastAsia="@Arial Unicode MS"/>
        </w:rPr>
        <w:t>₋</w:t>
      </w:r>
      <w:r w:rsidR="005D4502">
        <w:rPr>
          <w:rStyle w:val="Zag11"/>
          <w:rFonts w:eastAsia="@Arial Unicode MS"/>
        </w:rPr>
        <w:t xml:space="preserve"> </w:t>
      </w:r>
      <w:r w:rsidR="00C23E01">
        <w:rPr>
          <w:rStyle w:val="Zag11"/>
          <w:rFonts w:eastAsia="@Arial Unicode MS"/>
        </w:rPr>
        <w:t>учё</w:t>
      </w:r>
      <w:r w:rsidR="005D4502" w:rsidRPr="005D4502">
        <w:rPr>
          <w:rStyle w:val="Zag11"/>
          <w:rFonts w:eastAsia="@Arial Unicode MS"/>
        </w:rPr>
        <w:t>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F2B2C" w:rsidRPr="009F2B2C" w:rsidRDefault="00577DC4" w:rsidP="009F2B2C">
      <w:pPr>
        <w:widowControl w:val="0"/>
        <w:tabs>
          <w:tab w:val="left" w:pos="993"/>
        </w:tabs>
        <w:ind w:left="284" w:firstLine="283"/>
        <w:jc w:val="both"/>
        <w:rPr>
          <w:rStyle w:val="Zag11"/>
          <w:rFonts w:eastAsia="@Arial Unicode MS"/>
        </w:rPr>
      </w:pPr>
      <w:r>
        <w:rPr>
          <w:rStyle w:val="Zag11"/>
          <w:rFonts w:eastAsia="@Arial Unicode MS"/>
        </w:rPr>
        <w:t>₋</w:t>
      </w:r>
      <w:r w:rsidR="005D4502">
        <w:rPr>
          <w:rStyle w:val="Zag11"/>
          <w:rFonts w:eastAsia="@Arial Unicode MS"/>
        </w:rPr>
        <w:t xml:space="preserve"> </w:t>
      </w:r>
      <w:r w:rsidR="005D4502" w:rsidRPr="005D4502">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w:t>
      </w:r>
      <w:r w:rsidR="009F2B2C">
        <w:rPr>
          <w:rStyle w:val="Zag11"/>
          <w:rFonts w:eastAsia="@Arial Unicode MS"/>
        </w:rPr>
        <w:t xml:space="preserve"> детей-инвалидов и детей с ОВЗ.</w:t>
      </w:r>
    </w:p>
    <w:p w:rsidR="005D4502" w:rsidRPr="00D73622" w:rsidRDefault="005D4502" w:rsidP="00DA19E3">
      <w:pPr>
        <w:ind w:left="284" w:firstLine="283"/>
        <w:rPr>
          <w:rStyle w:val="Zag11"/>
          <w:rFonts w:eastAsia="@Arial Unicode MS"/>
          <w:b/>
        </w:rPr>
      </w:pPr>
      <w:r w:rsidRPr="00D73622">
        <w:rPr>
          <w:rStyle w:val="Zag11"/>
          <w:rFonts w:eastAsia="@Arial Unicode MS"/>
          <w:b/>
        </w:rPr>
        <w:t>Преемственность ООП НОО и ООП ООО</w:t>
      </w:r>
    </w:p>
    <w:p w:rsidR="005D4502" w:rsidRPr="001D3C5A" w:rsidRDefault="00C23E01" w:rsidP="00DA19E3">
      <w:pPr>
        <w:ind w:left="284" w:firstLine="283"/>
        <w:jc w:val="both"/>
        <w:rPr>
          <w:rStyle w:val="Zag11"/>
          <w:rFonts w:eastAsia="@Arial Unicode MS"/>
        </w:rPr>
      </w:pPr>
      <w:r>
        <w:rPr>
          <w:rStyle w:val="Zag11"/>
          <w:rFonts w:eastAsia="@Arial Unicode MS"/>
        </w:rPr>
        <w:t>ООП ООО формируется с учё</w:t>
      </w:r>
      <w:r w:rsidR="005D4502" w:rsidRPr="001D3C5A">
        <w:rPr>
          <w:rStyle w:val="Zag11"/>
          <w:rFonts w:eastAsia="@Arial Unicode MS"/>
        </w:rPr>
        <w:t>том психолого-педагогических особенностей развития детей 11–15 лет, связанных:</w:t>
      </w:r>
    </w:p>
    <w:p w:rsidR="005D4502" w:rsidRPr="001D3C5A" w:rsidRDefault="00577DC4" w:rsidP="00DA19E3">
      <w:pPr>
        <w:widowControl w:val="0"/>
        <w:tabs>
          <w:tab w:val="left" w:pos="993"/>
        </w:tabs>
        <w:ind w:left="284" w:firstLine="283"/>
        <w:jc w:val="both"/>
      </w:pPr>
      <w:r>
        <w:t>₋</w:t>
      </w:r>
      <w:r w:rsidRPr="00577DC4">
        <w:t xml:space="preserve"> </w:t>
      </w:r>
      <w:r w:rsidR="005D4502" w:rsidRPr="001D3C5A">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w:t>
      </w:r>
      <w:r w:rsidR="00C23E01">
        <w:t>ой педагогом и осм</w:t>
      </w:r>
      <w:r w:rsidR="004412B8">
        <w:t xml:space="preserve">ысленной цели </w:t>
      </w:r>
      <w:r w:rsidR="005D4502" w:rsidRPr="001D3C5A">
        <w:t>к овладению этой учебной деятель</w:t>
      </w:r>
      <w:r w:rsidR="00C23E01">
        <w:t xml:space="preserve">ностью на уровне основной школы, </w:t>
      </w:r>
      <w:r w:rsidR="005D4502" w:rsidRPr="001D3C5A">
        <w:t>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D4502" w:rsidRPr="001D3C5A" w:rsidRDefault="00577DC4" w:rsidP="00DA19E3">
      <w:pPr>
        <w:widowControl w:val="0"/>
        <w:tabs>
          <w:tab w:val="left" w:pos="993"/>
        </w:tabs>
        <w:ind w:left="284" w:firstLine="283"/>
        <w:jc w:val="both"/>
      </w:pPr>
      <w:r>
        <w:t>₋</w:t>
      </w:r>
      <w:r w:rsidR="005D4502">
        <w:t xml:space="preserve"> </w:t>
      </w:r>
      <w:r w:rsidR="005D4502" w:rsidRPr="001D3C5A">
        <w:t>с осуществлением на каждом возраст</w:t>
      </w:r>
      <w:r w:rsidR="00C23E01">
        <w:t xml:space="preserve">ном уровне (11–13 и 13–15 лет) </w:t>
      </w:r>
      <w:r w:rsidR="005D4502" w:rsidRPr="001D3C5A">
        <w:t xml:space="preserve">качественного преобразования учебных действий: моделирования, </w:t>
      </w:r>
      <w:r w:rsidR="005D4502" w:rsidRPr="001D3C5A">
        <w:lastRenderedPageBreak/>
        <w:t>контроля и оценки и перехода от самостоятельной постановки обучающимися новых учебных задач к</w:t>
      </w:r>
      <w:r w:rsidR="005D4502" w:rsidRPr="001D3C5A">
        <w:rPr>
          <w:i/>
        </w:rPr>
        <w:t xml:space="preserve"> </w:t>
      </w:r>
      <w:r w:rsidR="005D4502" w:rsidRPr="001D3C5A">
        <w:t>развитию способности проектирования собственной учебной деятельности и построе</w:t>
      </w:r>
      <w:r w:rsidR="00C23E01">
        <w:t>нию жизненных планов во временно</w:t>
      </w:r>
      <w:r w:rsidR="005D4502" w:rsidRPr="001D3C5A">
        <w:t>й перспективе;</w:t>
      </w:r>
    </w:p>
    <w:p w:rsidR="005D4502" w:rsidRPr="001D3C5A" w:rsidRDefault="00577DC4" w:rsidP="00DA19E3">
      <w:pPr>
        <w:widowControl w:val="0"/>
        <w:tabs>
          <w:tab w:val="left" w:pos="993"/>
        </w:tabs>
        <w:ind w:left="284" w:firstLine="283"/>
        <w:jc w:val="both"/>
      </w:pPr>
      <w:r>
        <w:t>₋</w:t>
      </w:r>
      <w:r w:rsidR="005D4502">
        <w:t xml:space="preserve"> </w:t>
      </w:r>
      <w:r w:rsidR="005D4502" w:rsidRPr="001D3C5A">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D4502" w:rsidRPr="001D3C5A" w:rsidRDefault="00577DC4" w:rsidP="00DA19E3">
      <w:pPr>
        <w:widowControl w:val="0"/>
        <w:tabs>
          <w:tab w:val="left" w:pos="993"/>
        </w:tabs>
        <w:ind w:left="284" w:firstLine="283"/>
        <w:jc w:val="both"/>
      </w:pPr>
      <w:r>
        <w:t>₋</w:t>
      </w:r>
      <w:r w:rsidR="005D4502">
        <w:t xml:space="preserve"> </w:t>
      </w:r>
      <w:r w:rsidR="005D4502" w:rsidRPr="001D3C5A">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F2B2C" w:rsidRPr="00F8280F" w:rsidRDefault="00577DC4" w:rsidP="009F2B2C">
      <w:pPr>
        <w:widowControl w:val="0"/>
        <w:tabs>
          <w:tab w:val="left" w:pos="993"/>
        </w:tabs>
        <w:ind w:left="284" w:firstLine="283"/>
        <w:jc w:val="both"/>
        <w:rPr>
          <w:rStyle w:val="Zag11"/>
        </w:rPr>
      </w:pPr>
      <w:r>
        <w:t>₋</w:t>
      </w:r>
      <w:r w:rsidR="005D4502">
        <w:t xml:space="preserve"> </w:t>
      </w:r>
      <w:r w:rsidR="005D4502" w:rsidRPr="001D3C5A">
        <w:t>с изменением формы организации учебной деятель</w:t>
      </w:r>
      <w:r w:rsidR="00C23E01">
        <w:t>ности и учебного сотрудничества.</w:t>
      </w:r>
    </w:p>
    <w:p w:rsidR="005D4502" w:rsidRDefault="005D4502" w:rsidP="00DA19E3">
      <w:pPr>
        <w:ind w:left="284" w:firstLine="283"/>
        <w:jc w:val="both"/>
        <w:rPr>
          <w:rStyle w:val="Zag11"/>
          <w:rFonts w:eastAsia="@Arial Unicode MS"/>
          <w:b/>
        </w:rPr>
      </w:pPr>
      <w:r w:rsidRPr="00D73622">
        <w:rPr>
          <w:rStyle w:val="Zag11"/>
          <w:rFonts w:eastAsia="@Arial Unicode MS"/>
          <w:b/>
        </w:rPr>
        <w:t>ООП ООО опирается на базовые достижения младшего школьного</w:t>
      </w:r>
      <w:r>
        <w:rPr>
          <w:rStyle w:val="Zag11"/>
          <w:rFonts w:eastAsia="@Arial Unicode MS"/>
          <w:b/>
        </w:rPr>
        <w:t xml:space="preserve"> возраста, </w:t>
      </w:r>
      <w:r w:rsidRPr="00D73622">
        <w:rPr>
          <w:rStyle w:val="Zag11"/>
          <w:rFonts w:eastAsia="@Arial Unicode MS"/>
          <w:b/>
        </w:rPr>
        <w:t xml:space="preserve">а именно: </w:t>
      </w:r>
    </w:p>
    <w:p w:rsidR="005D4502" w:rsidRPr="001E37CE" w:rsidRDefault="005D4502" w:rsidP="00DA19E3">
      <w:pPr>
        <w:ind w:left="284" w:firstLine="283"/>
        <w:jc w:val="both"/>
        <w:rPr>
          <w:rStyle w:val="Zag11"/>
          <w:rFonts w:eastAsia="@Arial Unicode MS"/>
        </w:rPr>
      </w:pPr>
      <w:r w:rsidRPr="001E37CE">
        <w:rPr>
          <w:rStyle w:val="Zag11"/>
          <w:rFonts w:eastAsia="@Arial Unicode MS"/>
        </w:rPr>
        <w:t xml:space="preserve">•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 </w:t>
      </w:r>
    </w:p>
    <w:p w:rsidR="005D4502" w:rsidRPr="001E37CE" w:rsidRDefault="005D4502" w:rsidP="00DA19E3">
      <w:pPr>
        <w:ind w:left="284" w:firstLine="283"/>
        <w:jc w:val="both"/>
        <w:rPr>
          <w:rStyle w:val="Zag11"/>
          <w:rFonts w:eastAsia="@Arial Unicode MS"/>
        </w:rPr>
      </w:pPr>
      <w:r w:rsidRPr="001E37CE">
        <w:rPr>
          <w:rStyle w:val="Zag11"/>
          <w:rFonts w:eastAsia="@Arial Unicode MS"/>
        </w:rPr>
        <w:t xml:space="preserve">• способность к инициативному поиску средств выполнения заданий; </w:t>
      </w:r>
    </w:p>
    <w:p w:rsidR="005D4502" w:rsidRPr="001E37CE" w:rsidRDefault="005D4502" w:rsidP="00DA19E3">
      <w:pPr>
        <w:ind w:left="284" w:firstLine="283"/>
        <w:jc w:val="both"/>
        <w:rPr>
          <w:rStyle w:val="Zag11"/>
          <w:rFonts w:eastAsia="@Arial Unicode MS"/>
        </w:rPr>
      </w:pPr>
      <w:r w:rsidRPr="001E37CE">
        <w:rPr>
          <w:rStyle w:val="Zag11"/>
          <w:rFonts w:eastAsia="@Arial Unicode MS"/>
        </w:rPr>
        <w:t xml:space="preserve">• освоенность самоконтроля выполнения отдельных действий: соотнесение средств, условий и результатов выполнения задания; </w:t>
      </w:r>
    </w:p>
    <w:p w:rsidR="005D4502" w:rsidRPr="001E37CE" w:rsidRDefault="005D4502" w:rsidP="00DA19E3">
      <w:pPr>
        <w:ind w:left="284" w:firstLine="283"/>
        <w:jc w:val="both"/>
        <w:rPr>
          <w:rStyle w:val="Zag11"/>
          <w:rFonts w:eastAsia="@Arial Unicode MS"/>
        </w:rPr>
      </w:pPr>
      <w:r w:rsidRPr="001E37CE">
        <w:rPr>
          <w:rStyle w:val="Zag11"/>
          <w:rFonts w:eastAsia="@Arial Unicode MS"/>
        </w:rPr>
        <w:t>• умение работать фронтально, в группах, в парах, обосновывать своё мнение;</w:t>
      </w:r>
    </w:p>
    <w:p w:rsidR="005D4502" w:rsidRPr="003316EA" w:rsidRDefault="005D4502" w:rsidP="003316EA">
      <w:pPr>
        <w:ind w:left="284" w:firstLine="283"/>
        <w:jc w:val="both"/>
        <w:rPr>
          <w:rStyle w:val="Zag11"/>
          <w:rFonts w:eastAsia="@Arial Unicode MS"/>
        </w:rPr>
      </w:pPr>
      <w:r w:rsidRPr="001E37CE">
        <w:rPr>
          <w:rStyle w:val="Zag11"/>
          <w:rFonts w:eastAsia="@Arial Unicode MS"/>
        </w:rPr>
        <w:t>• способность самостоятельно искать необходимую учебную информацию в дополнитель</w:t>
      </w:r>
      <w:r w:rsidR="003316EA">
        <w:rPr>
          <w:rStyle w:val="Zag11"/>
          <w:rFonts w:eastAsia="@Arial Unicode MS"/>
        </w:rPr>
        <w:t>ной литературе и сети Интернет.</w:t>
      </w:r>
    </w:p>
    <w:p w:rsidR="001E723A" w:rsidRPr="00486E4F" w:rsidRDefault="003316EA" w:rsidP="003316EA">
      <w:pPr>
        <w:ind w:left="284"/>
        <w:jc w:val="both"/>
        <w:rPr>
          <w:rStyle w:val="Zag11"/>
          <w:rFonts w:eastAsia="@Arial Unicode MS"/>
        </w:rPr>
      </w:pPr>
      <w:r>
        <w:rPr>
          <w:rStyle w:val="Zag11"/>
          <w:rFonts w:eastAsia="@Arial Unicode MS"/>
        </w:rPr>
        <w:t xml:space="preserve">     </w:t>
      </w:r>
      <w:r w:rsidR="001E723A" w:rsidRPr="00486E4F">
        <w:rPr>
          <w:rStyle w:val="Zag11"/>
          <w:rFonts w:eastAsia="@Arial Unicode MS"/>
        </w:rPr>
        <w:t xml:space="preserve">Для реализации ООП ООО </w:t>
      </w:r>
      <w:r w:rsidR="00D73622" w:rsidRPr="00486E4F">
        <w:rPr>
          <w:rStyle w:val="Zag11"/>
          <w:rFonts w:eastAsia="@Arial Unicode MS"/>
        </w:rPr>
        <w:t>определяется нормативный срок – 5 ле</w:t>
      </w:r>
      <w:r w:rsidR="001E723A" w:rsidRPr="00486E4F">
        <w:rPr>
          <w:rStyle w:val="Zag11"/>
          <w:rFonts w:eastAsia="@Arial Unicode MS"/>
        </w:rPr>
        <w:t>т (</w:t>
      </w:r>
      <w:r w:rsidR="00682742" w:rsidRPr="00486E4F">
        <w:rPr>
          <w:rStyle w:val="Zag11"/>
          <w:rFonts w:eastAsia="@Arial Unicode MS"/>
        </w:rPr>
        <w:t xml:space="preserve">возраст обучающихся </w:t>
      </w:r>
      <w:r w:rsidR="001E723A" w:rsidRPr="00486E4F">
        <w:rPr>
          <w:rStyle w:val="Zag11"/>
          <w:rFonts w:eastAsia="@Arial Unicode MS"/>
        </w:rPr>
        <w:t xml:space="preserve">11-15 лет), который связан с </w:t>
      </w:r>
      <w:r w:rsidR="00D73622" w:rsidRPr="00486E4F">
        <w:rPr>
          <w:rStyle w:val="Zag11"/>
          <w:rFonts w:eastAsia="@Arial Unicode MS"/>
        </w:rPr>
        <w:t>двум</w:t>
      </w:r>
      <w:r w:rsidR="001E723A" w:rsidRPr="00486E4F">
        <w:rPr>
          <w:rStyle w:val="Zag11"/>
          <w:rFonts w:eastAsia="@Arial Unicode MS"/>
        </w:rPr>
        <w:t>я этапами возрастного развития:</w:t>
      </w:r>
    </w:p>
    <w:p w:rsidR="00486E4F" w:rsidRPr="00486E4F" w:rsidRDefault="005D4502" w:rsidP="00DA19E3">
      <w:pPr>
        <w:ind w:left="284" w:firstLine="283"/>
        <w:jc w:val="both"/>
        <w:rPr>
          <w:rStyle w:val="Zag11"/>
          <w:rFonts w:eastAsia="@Arial Unicode MS"/>
        </w:rPr>
      </w:pPr>
      <w:r w:rsidRPr="00486E4F">
        <w:rPr>
          <w:rStyle w:val="Zag11"/>
          <w:rFonts w:eastAsia="@Arial Unicode MS"/>
        </w:rPr>
        <w:t>• первый этап - 5-7</w:t>
      </w:r>
      <w:r w:rsidR="001E723A" w:rsidRPr="00486E4F">
        <w:rPr>
          <w:rStyle w:val="Zag11"/>
          <w:rFonts w:eastAsia="@Arial Unicode MS"/>
        </w:rPr>
        <w:t xml:space="preserve"> классы, </w:t>
      </w:r>
      <w:r w:rsidRPr="00486E4F">
        <w:t>характеризующийся началом перехода от детства к взрослости;</w:t>
      </w:r>
    </w:p>
    <w:p w:rsidR="0054655D" w:rsidRPr="00486E4F" w:rsidRDefault="001E723A" w:rsidP="00DA19E3">
      <w:pPr>
        <w:ind w:left="284" w:firstLine="283"/>
        <w:jc w:val="both"/>
      </w:pPr>
      <w:r w:rsidRPr="00486E4F">
        <w:rPr>
          <w:rStyle w:val="Zag11"/>
          <w:rFonts w:eastAsia="@Arial Unicode MS"/>
        </w:rPr>
        <w:t xml:space="preserve">• </w:t>
      </w:r>
      <w:r w:rsidR="005D4502" w:rsidRPr="00486E4F">
        <w:rPr>
          <w:rStyle w:val="Zag11"/>
          <w:rFonts w:eastAsia="@Arial Unicode MS"/>
        </w:rPr>
        <w:t>второй этап – 8</w:t>
      </w:r>
      <w:r w:rsidR="00D73622" w:rsidRPr="00486E4F">
        <w:rPr>
          <w:rStyle w:val="Zag11"/>
          <w:rFonts w:eastAsia="@Arial Unicode MS"/>
        </w:rPr>
        <w:t>-9 классы</w:t>
      </w:r>
      <w:r w:rsidRPr="00486E4F">
        <w:rPr>
          <w:rStyle w:val="Zag11"/>
          <w:rFonts w:eastAsia="@Arial Unicode MS"/>
        </w:rPr>
        <w:t>,</w:t>
      </w:r>
      <w:r w:rsidR="00486E4F" w:rsidRPr="00486E4F">
        <w:rPr>
          <w:rStyle w:val="Zag11"/>
          <w:rFonts w:eastAsia="@Arial Unicode MS"/>
        </w:rPr>
        <w:t xml:space="preserve"> характеризующийся </w:t>
      </w:r>
      <w:r w:rsidR="00486E4F" w:rsidRPr="00486E4F">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w:t>
      </w:r>
      <w:r w:rsidR="00F77898">
        <w:t>стей, интересов и отношений ребё</w:t>
      </w:r>
      <w:r w:rsidR="00486E4F" w:rsidRPr="00486E4F">
        <w:t>нка, появлением у подростка значительных субъективных трудностей и переживаний.</w:t>
      </w:r>
    </w:p>
    <w:p w:rsidR="00FF6DF8" w:rsidRPr="00FF6DF8" w:rsidRDefault="00FF6DF8" w:rsidP="00FF6DF8">
      <w:pPr>
        <w:pStyle w:val="s1"/>
        <w:shd w:val="clear" w:color="auto" w:fill="FFFFFF"/>
        <w:spacing w:before="0" w:beforeAutospacing="0" w:after="0" w:afterAutospacing="0"/>
        <w:ind w:left="284" w:firstLine="283"/>
        <w:jc w:val="both"/>
        <w:rPr>
          <w:color w:val="22272F"/>
        </w:rPr>
      </w:pPr>
      <w:r w:rsidRPr="00FF6DF8">
        <w:rPr>
          <w:color w:val="22272F"/>
        </w:rPr>
        <w:t>ООП ООО содержит обязательную часть и часть, формируемую участниками образовательных отношений, представленных во всех трех разделах основной образовательной программы: целевом, содержательном и организационном.</w:t>
      </w:r>
    </w:p>
    <w:p w:rsidR="00FF6DF8" w:rsidRPr="00FF6DF8" w:rsidRDefault="00FF6DF8" w:rsidP="00FF6DF8">
      <w:pPr>
        <w:pStyle w:val="s1"/>
        <w:shd w:val="clear" w:color="auto" w:fill="FFFFFF"/>
        <w:spacing w:before="0" w:beforeAutospacing="0" w:after="0" w:afterAutospacing="0"/>
        <w:ind w:left="284" w:firstLine="283"/>
        <w:jc w:val="both"/>
        <w:rPr>
          <w:color w:val="22272F"/>
        </w:rPr>
      </w:pPr>
      <w:r w:rsidRPr="00FF6DF8">
        <w:rPr>
          <w:color w:val="22272F"/>
        </w:rPr>
        <w:t>Обязательная часть ООП ООО составляет 70%, а часть, формируемая участниками образовательных отношений, - 30% от общего объема ООП ООО.</w:t>
      </w:r>
    </w:p>
    <w:p w:rsidR="00FF6DF8" w:rsidRPr="00FF6DF8" w:rsidRDefault="00FF6DF8" w:rsidP="00FF6DF8">
      <w:pPr>
        <w:pStyle w:val="s1"/>
        <w:shd w:val="clear" w:color="auto" w:fill="FFFFFF"/>
        <w:spacing w:before="0" w:beforeAutospacing="0" w:after="0" w:afterAutospacing="0"/>
        <w:ind w:left="284" w:firstLine="283"/>
        <w:jc w:val="both"/>
        <w:rPr>
          <w:color w:val="22272F"/>
        </w:rPr>
      </w:pPr>
      <w:r w:rsidRPr="00FF6DF8">
        <w:rPr>
          <w:color w:val="22272F"/>
        </w:rPr>
        <w:t>В целях обеспечения индивидуальных потребностей обучающихся в ООП ООО предусматриваются:</w:t>
      </w:r>
    </w:p>
    <w:p w:rsidR="00FF6DF8" w:rsidRPr="00FF6DF8" w:rsidRDefault="00FF6DF8" w:rsidP="00FF6DF8">
      <w:pPr>
        <w:pStyle w:val="s1"/>
        <w:shd w:val="clear" w:color="auto" w:fill="FFFFFF"/>
        <w:spacing w:before="0" w:beforeAutospacing="0" w:after="0" w:afterAutospacing="0"/>
        <w:ind w:left="284" w:firstLine="283"/>
        <w:jc w:val="both"/>
        <w:rPr>
          <w:color w:val="22272F"/>
        </w:rPr>
      </w:pPr>
      <w:r w:rsidRPr="00FF6DF8">
        <w:rPr>
          <w:color w:val="22272F"/>
        </w:rPr>
        <w:t>– учебные курсы, обеспечивающие различные интересы обучающихся, в том числе этнокультурные;</w:t>
      </w:r>
    </w:p>
    <w:p w:rsidR="00FF6DF8" w:rsidRPr="00FF6DF8" w:rsidRDefault="00FF6DF8" w:rsidP="00FF6DF8">
      <w:pPr>
        <w:pStyle w:val="s1"/>
        <w:shd w:val="clear" w:color="auto" w:fill="FFFFFF"/>
        <w:spacing w:before="0" w:beforeAutospacing="0" w:after="0" w:afterAutospacing="0"/>
        <w:ind w:left="284" w:firstLine="283"/>
        <w:jc w:val="both"/>
        <w:rPr>
          <w:color w:val="22272F"/>
        </w:rPr>
      </w:pPr>
      <w:r w:rsidRPr="00FF6DF8">
        <w:rPr>
          <w:color w:val="22272F"/>
        </w:rPr>
        <w:t>– внеурочная деятельность.</w:t>
      </w:r>
    </w:p>
    <w:p w:rsidR="00250FCE" w:rsidRDefault="00250FCE" w:rsidP="00DA19E3">
      <w:pPr>
        <w:ind w:left="284" w:firstLine="283"/>
        <w:jc w:val="both"/>
      </w:pPr>
      <w:r w:rsidRPr="00D15810">
        <w:t>ООП ООО содержит разделы: целевой, содержательный и организационный.</w:t>
      </w:r>
    </w:p>
    <w:p w:rsidR="00FF6DF8" w:rsidRPr="00D15810" w:rsidRDefault="00FF6DF8" w:rsidP="00FF6DF8">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u w:val="single"/>
        </w:rPr>
        <w:lastRenderedPageBreak/>
        <w:t>Целевой раздел</w:t>
      </w:r>
      <w:r w:rsidRPr="00D15810">
        <w:rPr>
          <w:rFonts w:ascii="Times New Roman" w:hAnsi="Times New Roman"/>
          <w:sz w:val="24"/>
          <w:szCs w:val="24"/>
        </w:rPr>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 </w:t>
      </w:r>
    </w:p>
    <w:p w:rsidR="00FF6DF8" w:rsidRPr="00D15810" w:rsidRDefault="00FF6DF8" w:rsidP="00FF6DF8">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rPr>
        <w:t>Целевой раздел включает:</w:t>
      </w:r>
    </w:p>
    <w:p w:rsidR="00FF6DF8" w:rsidRPr="00D15810" w:rsidRDefault="00FF6DF8" w:rsidP="00FF6DF8">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rPr>
        <w:t>-пояснительную записку;</w:t>
      </w:r>
    </w:p>
    <w:p w:rsidR="00FF6DF8" w:rsidRPr="00D15810" w:rsidRDefault="00FF6DF8" w:rsidP="00FF6DF8">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FF6DF8" w:rsidRPr="00D15810" w:rsidRDefault="00FF6DF8" w:rsidP="00FF6DF8">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FF6DF8" w:rsidRPr="00D15810" w:rsidRDefault="00FF6DF8" w:rsidP="00DA19E3">
      <w:pPr>
        <w:ind w:left="284" w:firstLine="283"/>
        <w:jc w:val="both"/>
      </w:pPr>
    </w:p>
    <w:p w:rsidR="00250FCE" w:rsidRPr="00D15810" w:rsidRDefault="00250FCE" w:rsidP="00DA19E3">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u w:val="single"/>
        </w:rPr>
        <w:t>Содержательный раздел</w:t>
      </w:r>
      <w:r w:rsidRPr="00D15810">
        <w:rPr>
          <w:rFonts w:ascii="Times New Roman" w:hAnsi="Times New Roman"/>
          <w:sz w:val="24"/>
          <w:szCs w:val="24"/>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4D7735" w:rsidRPr="004D7735" w:rsidRDefault="00250FCE" w:rsidP="004D7735">
      <w:pPr>
        <w:pStyle w:val="113"/>
        <w:keepNext/>
        <w:keepLines/>
        <w:spacing w:after="0" w:line="240" w:lineRule="auto"/>
        <w:ind w:left="284" w:firstLine="283"/>
        <w:jc w:val="both"/>
        <w:rPr>
          <w:rFonts w:ascii="Times New Roman" w:hAnsi="Times New Roman"/>
          <w:sz w:val="24"/>
          <w:szCs w:val="24"/>
          <w:shd w:val="clear" w:color="auto" w:fill="FFFFFF"/>
        </w:rPr>
      </w:pPr>
      <w:r w:rsidRPr="004D7735">
        <w:rPr>
          <w:rFonts w:ascii="Times New Roman" w:hAnsi="Times New Roman"/>
          <w:sz w:val="24"/>
          <w:szCs w:val="24"/>
        </w:rPr>
        <w:t xml:space="preserve">• </w:t>
      </w:r>
      <w:r w:rsidR="004D7735" w:rsidRPr="004D7735">
        <w:rPr>
          <w:rFonts w:ascii="Times New Roman" w:hAnsi="Times New Roman"/>
          <w:sz w:val="24"/>
          <w:szCs w:val="24"/>
        </w:rPr>
        <w:t>п</w:t>
      </w:r>
      <w:r w:rsidR="004D7735" w:rsidRPr="004D7735">
        <w:rPr>
          <w:rFonts w:ascii="Times New Roman" w:hAnsi="Times New Roman"/>
          <w:sz w:val="24"/>
          <w:szCs w:val="24"/>
          <w:shd w:val="clear" w:color="auto" w:fill="FFFFFF"/>
        </w:rPr>
        <w:t>рограмма развития универсальных учебных действий (программу формирования общеучебных умений и навыков) нпри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8F355B" w:rsidRPr="004D7735" w:rsidRDefault="00250FCE" w:rsidP="004D7735">
      <w:pPr>
        <w:pStyle w:val="113"/>
        <w:keepNext/>
        <w:keepLines/>
        <w:spacing w:after="0" w:line="240" w:lineRule="auto"/>
        <w:ind w:left="284" w:firstLine="283"/>
        <w:jc w:val="both"/>
        <w:rPr>
          <w:rFonts w:ascii="Times New Roman" w:hAnsi="Times New Roman"/>
          <w:sz w:val="24"/>
          <w:szCs w:val="24"/>
        </w:rPr>
      </w:pPr>
      <w:r w:rsidRPr="004D7735">
        <w:rPr>
          <w:rFonts w:ascii="Times New Roman" w:hAnsi="Times New Roman"/>
          <w:sz w:val="24"/>
          <w:szCs w:val="24"/>
        </w:rPr>
        <w:t xml:space="preserve">• </w:t>
      </w:r>
      <w:r w:rsidR="008F355B" w:rsidRPr="004D7735">
        <w:rPr>
          <w:rFonts w:ascii="Times New Roman" w:hAnsi="Times New Roman"/>
          <w:sz w:val="24"/>
          <w:szCs w:val="24"/>
          <w:shd w:val="clear" w:color="auto" w:fill="FFFFFF"/>
        </w:rPr>
        <w:t>рабочие программы учебных предметов, курсов, в том числе внеурочной деятельности</w:t>
      </w:r>
      <w:r w:rsidR="008F355B" w:rsidRPr="004D7735">
        <w:rPr>
          <w:rFonts w:ascii="Times New Roman" w:hAnsi="Times New Roman"/>
          <w:sz w:val="24"/>
          <w:szCs w:val="24"/>
        </w:rPr>
        <w:t>;</w:t>
      </w:r>
    </w:p>
    <w:p w:rsidR="00250FCE" w:rsidRPr="00D15810" w:rsidRDefault="00250FCE" w:rsidP="008F355B">
      <w:pPr>
        <w:ind w:firstLine="567"/>
      </w:pPr>
      <w:r w:rsidRPr="00D15810">
        <w:t xml:space="preserve">• </w:t>
      </w:r>
      <w:r w:rsidR="00870D79" w:rsidRPr="00D15810">
        <w:t>рабочую п</w:t>
      </w:r>
      <w:r w:rsidRPr="00D15810">
        <w:t>рограмму воспит</w:t>
      </w:r>
      <w:r w:rsidR="00870D79" w:rsidRPr="00D15810">
        <w:t>ания;</w:t>
      </w:r>
    </w:p>
    <w:p w:rsidR="00F77898" w:rsidRPr="00D15810" w:rsidRDefault="00250FCE" w:rsidP="00DA19E3">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rPr>
        <w:t xml:space="preserve">• </w:t>
      </w:r>
      <w:r w:rsidR="00F77898" w:rsidRPr="00D15810">
        <w:rPr>
          <w:rFonts w:ascii="Times New Roman" w:hAnsi="Times New Roman"/>
          <w:sz w:val="24"/>
          <w:szCs w:val="24"/>
        </w:rPr>
        <w:t>программу коррекционной работы.</w:t>
      </w:r>
    </w:p>
    <w:p w:rsidR="009F2B2C" w:rsidRPr="00D15810" w:rsidRDefault="00F77898" w:rsidP="009F2B2C">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u w:val="single"/>
        </w:rPr>
        <w:t>Организационный раздел</w:t>
      </w:r>
      <w:r w:rsidRPr="00D15810">
        <w:rPr>
          <w:rFonts w:ascii="Times New Roman" w:hAnsi="Times New Roman"/>
          <w:sz w:val="24"/>
          <w:szCs w:val="24"/>
        </w:rPr>
        <w:t xml:space="preserve"> определяет общие рамки организации образовательной деятельности, а также механизм реализации компонентов основ</w:t>
      </w:r>
      <w:r w:rsidR="009F2B2C" w:rsidRPr="00D15810">
        <w:rPr>
          <w:rFonts w:ascii="Times New Roman" w:hAnsi="Times New Roman"/>
          <w:sz w:val="24"/>
          <w:szCs w:val="24"/>
        </w:rPr>
        <w:t xml:space="preserve">ной образовательной программы. </w:t>
      </w:r>
    </w:p>
    <w:p w:rsidR="00250FCE" w:rsidRPr="00D15810" w:rsidRDefault="00250FCE" w:rsidP="00DA19E3">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rPr>
        <w:t>Организационный раздел включает:</w:t>
      </w:r>
    </w:p>
    <w:p w:rsidR="00250FCE" w:rsidRPr="00D15810" w:rsidRDefault="00250FCE" w:rsidP="00DA19E3">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rPr>
        <w:t>• учебный план основного общего образования;</w:t>
      </w:r>
    </w:p>
    <w:p w:rsidR="008E404C" w:rsidRPr="00D15810" w:rsidRDefault="008E404C" w:rsidP="008E404C">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rPr>
        <w:t>• календарный учебный график;</w:t>
      </w:r>
    </w:p>
    <w:p w:rsidR="00D15810" w:rsidRPr="00D15810" w:rsidRDefault="00D15810" w:rsidP="00D15810">
      <w:pPr>
        <w:pStyle w:val="113"/>
        <w:keepNext/>
        <w:keepLines/>
        <w:spacing w:after="0" w:line="240" w:lineRule="auto"/>
        <w:ind w:left="284" w:firstLine="283"/>
        <w:jc w:val="both"/>
        <w:rPr>
          <w:rFonts w:ascii="Times New Roman" w:hAnsi="Times New Roman"/>
          <w:sz w:val="24"/>
          <w:szCs w:val="24"/>
        </w:rPr>
      </w:pPr>
      <w:r w:rsidRPr="00D15810">
        <w:rPr>
          <w:rFonts w:ascii="Times New Roman" w:hAnsi="Times New Roman"/>
          <w:sz w:val="24"/>
          <w:szCs w:val="24"/>
        </w:rPr>
        <w:t>• план внеурочной деятельности;</w:t>
      </w:r>
    </w:p>
    <w:p w:rsidR="008E404C" w:rsidRPr="00D15810" w:rsidRDefault="008E404C" w:rsidP="008E404C">
      <w:pPr>
        <w:shd w:val="clear" w:color="auto" w:fill="FFFFFF"/>
        <w:rPr>
          <w:shd w:val="clear" w:color="auto" w:fill="FFFFFF"/>
        </w:rPr>
      </w:pPr>
      <w:r w:rsidRPr="00D15810">
        <w:rPr>
          <w:shd w:val="clear" w:color="auto" w:fill="FFFFFF"/>
        </w:rPr>
        <w:t xml:space="preserve">          • календарный план воспитательной работы;</w:t>
      </w:r>
    </w:p>
    <w:p w:rsidR="00250FCE" w:rsidRPr="001F65E2" w:rsidRDefault="00250FCE" w:rsidP="00DA19E3">
      <w:pPr>
        <w:pStyle w:val="113"/>
        <w:keepNext/>
        <w:keepLines/>
        <w:spacing w:after="0" w:line="240" w:lineRule="auto"/>
        <w:ind w:left="284" w:firstLine="283"/>
        <w:jc w:val="both"/>
        <w:rPr>
          <w:rStyle w:val="Zag11"/>
          <w:rFonts w:ascii="Times New Roman" w:hAnsi="Times New Roman"/>
          <w:sz w:val="24"/>
          <w:szCs w:val="24"/>
        </w:rPr>
      </w:pPr>
      <w:r w:rsidRPr="00D15810">
        <w:rPr>
          <w:rFonts w:ascii="Times New Roman" w:hAnsi="Times New Roman"/>
          <w:sz w:val="24"/>
          <w:szCs w:val="24"/>
        </w:rPr>
        <w:t>• сис</w:t>
      </w:r>
      <w:r w:rsidR="004D7735">
        <w:rPr>
          <w:rFonts w:ascii="Times New Roman" w:hAnsi="Times New Roman"/>
          <w:sz w:val="24"/>
          <w:szCs w:val="24"/>
        </w:rPr>
        <w:t xml:space="preserve">тему условий реализации основной образовательной программы основного общего образования </w:t>
      </w:r>
      <w:r w:rsidRPr="00D15810">
        <w:rPr>
          <w:rFonts w:ascii="Times New Roman" w:hAnsi="Times New Roman"/>
          <w:sz w:val="24"/>
          <w:szCs w:val="24"/>
        </w:rPr>
        <w:t>в соот</w:t>
      </w:r>
      <w:r w:rsidR="008F355B">
        <w:rPr>
          <w:rFonts w:ascii="Times New Roman" w:hAnsi="Times New Roman"/>
          <w:sz w:val="24"/>
          <w:szCs w:val="24"/>
        </w:rPr>
        <w:t>ветствии с требованиями Стандарта</w:t>
      </w:r>
      <w:r w:rsidRPr="00D15810">
        <w:rPr>
          <w:rFonts w:ascii="Times New Roman" w:hAnsi="Times New Roman"/>
          <w:sz w:val="24"/>
          <w:szCs w:val="24"/>
        </w:rPr>
        <w:t>.</w:t>
      </w:r>
      <w:r w:rsidRPr="003E5E7A">
        <w:rPr>
          <w:rFonts w:ascii="Times New Roman" w:hAnsi="Times New Roman"/>
          <w:sz w:val="24"/>
          <w:szCs w:val="24"/>
        </w:rPr>
        <w:t xml:space="preserve"> </w:t>
      </w:r>
    </w:p>
    <w:p w:rsidR="0094734B" w:rsidRDefault="0094734B" w:rsidP="009F2B2C">
      <w:pPr>
        <w:rPr>
          <w:b/>
        </w:rPr>
      </w:pPr>
    </w:p>
    <w:p w:rsidR="002C339F" w:rsidRPr="001F65E2" w:rsidRDefault="002C339F" w:rsidP="00DA19E3">
      <w:pPr>
        <w:ind w:left="284"/>
        <w:jc w:val="center"/>
        <w:rPr>
          <w:rStyle w:val="132"/>
          <w:rFonts w:ascii="Times New Roman" w:hAnsi="Times New Roman"/>
          <w:sz w:val="23"/>
          <w:szCs w:val="23"/>
        </w:rPr>
      </w:pPr>
      <w:r w:rsidRPr="00730ED9">
        <w:rPr>
          <w:rStyle w:val="132pt"/>
          <w:rFonts w:ascii="Times New Roman" w:hAnsi="Times New Roman"/>
          <w:b/>
          <w:spacing w:val="0"/>
          <w:sz w:val="24"/>
          <w:szCs w:val="24"/>
        </w:rPr>
        <w:t>1.2.</w:t>
      </w:r>
      <w:r w:rsidRPr="00730ED9">
        <w:rPr>
          <w:rStyle w:val="132"/>
          <w:rFonts w:ascii="Times New Roman" w:hAnsi="Times New Roman"/>
          <w:b/>
          <w:sz w:val="24"/>
          <w:szCs w:val="24"/>
        </w:rPr>
        <w:t> Планируемые результаты</w:t>
      </w:r>
      <w:r w:rsidRPr="00730ED9">
        <w:rPr>
          <w:rStyle w:val="1310"/>
          <w:rFonts w:ascii="Times New Roman" w:hAnsi="Times New Roman"/>
          <w:b/>
          <w:sz w:val="24"/>
          <w:szCs w:val="24"/>
        </w:rPr>
        <w:t xml:space="preserve"> </w:t>
      </w:r>
      <w:r w:rsidRPr="00730ED9">
        <w:rPr>
          <w:rStyle w:val="132"/>
          <w:rFonts w:ascii="Times New Roman" w:hAnsi="Times New Roman"/>
          <w:b/>
          <w:sz w:val="24"/>
          <w:szCs w:val="24"/>
        </w:rPr>
        <w:t>освоения обучающимися основной</w:t>
      </w:r>
      <w:r w:rsidRPr="00730ED9">
        <w:rPr>
          <w:rStyle w:val="1310"/>
          <w:rFonts w:ascii="Times New Roman" w:hAnsi="Times New Roman"/>
          <w:b/>
          <w:sz w:val="24"/>
          <w:szCs w:val="24"/>
        </w:rPr>
        <w:t xml:space="preserve"> </w:t>
      </w:r>
      <w:r w:rsidRPr="00730ED9">
        <w:rPr>
          <w:rStyle w:val="132"/>
          <w:rFonts w:ascii="Times New Roman" w:hAnsi="Times New Roman"/>
          <w:b/>
          <w:sz w:val="24"/>
          <w:szCs w:val="24"/>
        </w:rPr>
        <w:t>образовательной программы</w:t>
      </w:r>
      <w:r w:rsidRPr="00730ED9">
        <w:rPr>
          <w:rStyle w:val="1310"/>
          <w:rFonts w:ascii="Times New Roman" w:hAnsi="Times New Roman"/>
          <w:b/>
          <w:sz w:val="24"/>
          <w:szCs w:val="24"/>
        </w:rPr>
        <w:t xml:space="preserve"> </w:t>
      </w:r>
      <w:r w:rsidRPr="00730ED9">
        <w:rPr>
          <w:rStyle w:val="132"/>
          <w:rFonts w:ascii="Times New Roman" w:hAnsi="Times New Roman"/>
          <w:b/>
          <w:sz w:val="24"/>
          <w:szCs w:val="24"/>
        </w:rPr>
        <w:t>основного общего образования</w:t>
      </w:r>
    </w:p>
    <w:p w:rsidR="00730ED9" w:rsidRPr="00730ED9" w:rsidRDefault="00730ED9" w:rsidP="00DA19E3">
      <w:pPr>
        <w:pStyle w:val="131"/>
        <w:shd w:val="clear" w:color="auto" w:fill="auto"/>
        <w:spacing w:before="0" w:after="0" w:line="240" w:lineRule="auto"/>
        <w:ind w:left="284" w:firstLine="283"/>
        <w:rPr>
          <w:rFonts w:ascii="Times New Roman" w:hAnsi="Times New Roman"/>
          <w:sz w:val="24"/>
          <w:szCs w:val="24"/>
        </w:rPr>
      </w:pPr>
    </w:p>
    <w:p w:rsidR="00235587" w:rsidRPr="00CA65F9" w:rsidRDefault="002C339F" w:rsidP="00DA19E3">
      <w:pPr>
        <w:pStyle w:val="221"/>
        <w:keepNext/>
        <w:keepLines/>
        <w:shd w:val="clear" w:color="auto" w:fill="auto"/>
        <w:spacing w:before="0" w:after="0" w:line="240" w:lineRule="auto"/>
        <w:ind w:left="284" w:firstLine="283"/>
        <w:jc w:val="center"/>
        <w:rPr>
          <w:sz w:val="24"/>
          <w:szCs w:val="24"/>
        </w:rPr>
      </w:pPr>
      <w:bookmarkStart w:id="1" w:name="bookmark4"/>
      <w:r w:rsidRPr="00CA65F9">
        <w:rPr>
          <w:sz w:val="24"/>
          <w:szCs w:val="24"/>
        </w:rPr>
        <w:t>1.2.1. Общие положения</w:t>
      </w:r>
      <w:bookmarkEnd w:id="1"/>
    </w:p>
    <w:p w:rsidR="00CA65F9" w:rsidRDefault="00CA65F9" w:rsidP="00DA19E3">
      <w:pPr>
        <w:ind w:left="284" w:firstLine="283"/>
        <w:jc w:val="both"/>
      </w:pPr>
      <w:r w:rsidRPr="00CA65F9">
        <w:t>Планируемые результаты освоения обучающимися основной образовательной программы основного общего образования</w:t>
      </w:r>
      <w:r w:rsidRPr="00CA65F9">
        <w:br/>
        <w:t>обеспечивают связь между требованиями Стандарта, образовательной деятельностью и системой оценки результатов освоения ООП ООО; являются содержательной и критериальной основой для разработки рабочих программ учебных предметов, рабочих программ курсов внеурочной деятельности, системы оценки результатов освоения обучающимися ООП ООО в соответствии с требованиями Стандарта.</w:t>
      </w:r>
    </w:p>
    <w:p w:rsidR="00706C2C" w:rsidRPr="00CA65F9" w:rsidRDefault="00706C2C" w:rsidP="00DA19E3">
      <w:pPr>
        <w:ind w:left="284" w:firstLine="283"/>
        <w:jc w:val="both"/>
      </w:pPr>
      <w:r w:rsidRPr="00C25E8C">
        <w:lastRenderedPageBreak/>
        <w:t>Достижение планируемых ре</w:t>
      </w:r>
      <w:r>
        <w:t xml:space="preserve">зультатов освоения обучающимися ООП ООО учитывается </w:t>
      </w:r>
      <w:r w:rsidRPr="00C25E8C">
        <w:t>при оценке результатов де</w:t>
      </w:r>
      <w:r>
        <w:t>ятельности ОУ, педагогических работников.</w:t>
      </w:r>
    </w:p>
    <w:p w:rsidR="0094734B" w:rsidRDefault="00CA65F9" w:rsidP="0094734B">
      <w:pPr>
        <w:ind w:left="284" w:firstLine="283"/>
        <w:jc w:val="both"/>
      </w:pPr>
      <w:r w:rsidRPr="00CA65F9">
        <w:t>Достижение обучающимися планируемых результатов освоения основной образовательной программы основного общего образования опре</w:t>
      </w:r>
      <w:bookmarkStart w:id="2" w:name="bookmark5"/>
      <w:r w:rsidR="00706C2C">
        <w:t>деляется по завершении обучения</w:t>
      </w:r>
    </w:p>
    <w:p w:rsidR="0094734B" w:rsidRPr="00CA65F9" w:rsidRDefault="0094734B" w:rsidP="0094734B">
      <w:pPr>
        <w:ind w:left="284" w:firstLine="283"/>
        <w:jc w:val="both"/>
      </w:pPr>
    </w:p>
    <w:p w:rsidR="00594A42" w:rsidRPr="00F730E6" w:rsidRDefault="00A04C0F" w:rsidP="00CF0026">
      <w:pPr>
        <w:pStyle w:val="aa"/>
        <w:spacing w:after="0" w:line="240" w:lineRule="auto"/>
        <w:ind w:firstLine="284"/>
        <w:jc w:val="center"/>
        <w:rPr>
          <w:b/>
          <w:sz w:val="24"/>
          <w:szCs w:val="24"/>
        </w:rPr>
      </w:pPr>
      <w:r w:rsidRPr="00F730E6">
        <w:rPr>
          <w:b/>
          <w:sz w:val="24"/>
          <w:szCs w:val="24"/>
        </w:rPr>
        <w:t xml:space="preserve">1.2.2. </w:t>
      </w:r>
      <w:r w:rsidR="00CF0026" w:rsidRPr="00F730E6">
        <w:rPr>
          <w:b/>
          <w:sz w:val="24"/>
          <w:szCs w:val="24"/>
        </w:rPr>
        <w:t xml:space="preserve">Структура </w:t>
      </w:r>
      <w:r w:rsidR="001C3348" w:rsidRPr="00F730E6">
        <w:rPr>
          <w:b/>
          <w:sz w:val="24"/>
          <w:szCs w:val="24"/>
        </w:rPr>
        <w:t>планируемых результа</w:t>
      </w:r>
      <w:r w:rsidR="00CF0026" w:rsidRPr="00F730E6">
        <w:rPr>
          <w:b/>
          <w:sz w:val="24"/>
          <w:szCs w:val="24"/>
        </w:rPr>
        <w:t>тов</w:t>
      </w:r>
    </w:p>
    <w:bookmarkEnd w:id="2"/>
    <w:p w:rsidR="00934F16" w:rsidRDefault="00CA65F9" w:rsidP="00934F16">
      <w:pPr>
        <w:pStyle w:val="af4"/>
        <w:tabs>
          <w:tab w:val="clear" w:pos="4677"/>
          <w:tab w:val="clear" w:pos="9355"/>
          <w:tab w:val="left" w:pos="709"/>
        </w:tabs>
        <w:overflowPunct w:val="0"/>
        <w:ind w:left="284" w:firstLine="283"/>
        <w:jc w:val="both"/>
        <w:textAlignment w:val="baseline"/>
        <w:rPr>
          <w:rFonts w:ascii="Times New Roman" w:eastAsia="Times New Roman" w:hAnsi="Times New Roman" w:cs="Times New Roman"/>
        </w:rPr>
      </w:pPr>
      <w:r w:rsidRPr="00C25E8C">
        <w:rPr>
          <w:rFonts w:ascii="Times New Roman" w:eastAsia="Times New Roman" w:hAnsi="Times New Roman" w:cs="Times New Roman"/>
        </w:rPr>
        <w:t>Стандарт устанавливает требования к результатам освоения обучающимися основной образовательной программы</w:t>
      </w:r>
      <w:r w:rsidR="00934F16">
        <w:rPr>
          <w:rFonts w:ascii="Times New Roman" w:eastAsia="Times New Roman" w:hAnsi="Times New Roman" w:cs="Times New Roman"/>
        </w:rPr>
        <w:t xml:space="preserve"> основного общего образования:</w:t>
      </w:r>
    </w:p>
    <w:p w:rsidR="00CA65F9" w:rsidRDefault="00CA65F9" w:rsidP="00934F16">
      <w:pPr>
        <w:pStyle w:val="af4"/>
        <w:tabs>
          <w:tab w:val="clear" w:pos="4677"/>
          <w:tab w:val="clear" w:pos="9355"/>
          <w:tab w:val="left" w:pos="709"/>
        </w:tabs>
        <w:overflowPunct w:val="0"/>
        <w:ind w:left="284" w:firstLine="283"/>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CA65F9">
        <w:rPr>
          <w:rFonts w:ascii="Times New Roman" w:eastAsia="Times New Roman" w:hAnsi="Times New Roman" w:cs="Times New Roman"/>
          <w:b/>
        </w:rPr>
        <w:t>личностным,</w:t>
      </w:r>
      <w:r w:rsidRPr="00C25E8C">
        <w:rPr>
          <w:rFonts w:ascii="Times New Roman" w:eastAsia="Times New Roman" w:hAnsi="Times New Roman" w:cs="Times New Roman"/>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w:t>
      </w:r>
      <w:r>
        <w:rPr>
          <w:rFonts w:ascii="Times New Roman" w:eastAsia="Times New Roman" w:hAnsi="Times New Roman" w:cs="Times New Roman"/>
        </w:rPr>
        <w:t>ости в поликультурном социуме;</w:t>
      </w:r>
    </w:p>
    <w:p w:rsidR="00CA65F9" w:rsidRDefault="00CA65F9" w:rsidP="00DA19E3">
      <w:pPr>
        <w:pStyle w:val="af4"/>
        <w:tabs>
          <w:tab w:val="clear" w:pos="4677"/>
          <w:tab w:val="clear" w:pos="9355"/>
        </w:tabs>
        <w:overflowPunct w:val="0"/>
        <w:ind w:left="284" w:firstLine="283"/>
        <w:jc w:val="both"/>
        <w:textAlignment w:val="baseline"/>
        <w:rPr>
          <w:rFonts w:ascii="Times New Roman" w:eastAsia="Times New Roman" w:hAnsi="Times New Roman" w:cs="Times New Roman"/>
        </w:rPr>
      </w:pPr>
      <w:r w:rsidRPr="00CA65F9">
        <w:rPr>
          <w:rFonts w:ascii="Times New Roman" w:eastAsia="Times New Roman" w:hAnsi="Times New Roman" w:cs="Times New Roman"/>
          <w:b/>
        </w:rPr>
        <w:t>- метапредметным,</w:t>
      </w:r>
      <w:r w:rsidRPr="00C25E8C">
        <w:rPr>
          <w:rFonts w:ascii="Times New Roman" w:eastAsia="Times New Roman" w:hAnsi="Times New Roman" w:cs="Times New Roman"/>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w:t>
      </w:r>
      <w:r>
        <w:rPr>
          <w:rFonts w:ascii="Times New Roman" w:eastAsia="Times New Roman" w:hAnsi="Times New Roman" w:cs="Times New Roman"/>
        </w:rPr>
        <w:t>ой образовательной траектории;</w:t>
      </w:r>
    </w:p>
    <w:p w:rsidR="00FF6DF8" w:rsidRPr="00FF6DF8" w:rsidRDefault="00CA65F9" w:rsidP="00FF6DF8">
      <w:pPr>
        <w:pStyle w:val="af4"/>
        <w:tabs>
          <w:tab w:val="clear" w:pos="4677"/>
          <w:tab w:val="clear" w:pos="9355"/>
        </w:tabs>
        <w:overflowPunct w:val="0"/>
        <w:ind w:left="284" w:firstLine="283"/>
        <w:jc w:val="both"/>
        <w:textAlignment w:val="baseline"/>
        <w:rPr>
          <w:rFonts w:ascii="Times New Roman" w:eastAsia="Times New Roman" w:hAnsi="Times New Roman" w:cs="Times New Roman"/>
        </w:rPr>
      </w:pPr>
      <w:r w:rsidRPr="00CA65F9">
        <w:rPr>
          <w:rFonts w:ascii="Times New Roman" w:eastAsia="Times New Roman" w:hAnsi="Times New Roman" w:cs="Times New Roman"/>
          <w:b/>
        </w:rPr>
        <w:t>- предметным,</w:t>
      </w:r>
      <w:r w:rsidRPr="00C25E8C">
        <w:rPr>
          <w:rFonts w:ascii="Times New Roman" w:eastAsia="Times New Roman" w:hAnsi="Times New Roman" w:cs="Times New Roman"/>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w:t>
      </w:r>
      <w:r>
        <w:rPr>
          <w:rFonts w:ascii="Times New Roman" w:eastAsia="Times New Roman" w:hAnsi="Times New Roman" w:cs="Times New Roman"/>
        </w:rPr>
        <w:t>его пре</w:t>
      </w:r>
      <w:r w:rsidR="00163E6C">
        <w:rPr>
          <w:rFonts w:ascii="Times New Roman" w:eastAsia="Times New Roman" w:hAnsi="Times New Roman" w:cs="Times New Roman"/>
        </w:rPr>
        <w:t xml:space="preserve">образованию и применению в </w:t>
      </w:r>
      <w:r w:rsidRPr="00C25E8C">
        <w:rPr>
          <w:rFonts w:ascii="Times New Roman" w:eastAsia="Times New Roman" w:hAnsi="Times New Roman" w:cs="Times New Roman"/>
        </w:rPr>
        <w:t>учебных, учебно-проектных и социально-проектных ситуациях, формирование научного типа мышления, научных предс</w:t>
      </w:r>
      <w:r w:rsidR="00163E6C">
        <w:rPr>
          <w:rFonts w:ascii="Times New Roman" w:eastAsia="Times New Roman" w:hAnsi="Times New Roman" w:cs="Times New Roman"/>
        </w:rPr>
        <w:t xml:space="preserve">тавлений </w:t>
      </w:r>
      <w:r w:rsidRPr="00C25E8C">
        <w:rPr>
          <w:rFonts w:ascii="Times New Roman" w:eastAsia="Times New Roman" w:hAnsi="Times New Roman" w:cs="Times New Roman"/>
        </w:rPr>
        <w:t>о ключевых теориях, типах и видах отношений, владение научной терминологией, ключ</w:t>
      </w:r>
      <w:r>
        <w:rPr>
          <w:rFonts w:ascii="Times New Roman" w:eastAsia="Times New Roman" w:hAnsi="Times New Roman" w:cs="Times New Roman"/>
        </w:rPr>
        <w:t>евыми понятиями, методами и приё</w:t>
      </w:r>
      <w:r w:rsidRPr="00C25E8C">
        <w:rPr>
          <w:rFonts w:ascii="Times New Roman" w:eastAsia="Times New Roman" w:hAnsi="Times New Roman" w:cs="Times New Roman"/>
        </w:rPr>
        <w:t>мами.</w:t>
      </w:r>
    </w:p>
    <w:p w:rsidR="002C7802" w:rsidRDefault="002C7802" w:rsidP="00DA19E3">
      <w:pPr>
        <w:ind w:left="284" w:firstLine="283"/>
        <w:jc w:val="both"/>
        <w:rPr>
          <w:b/>
        </w:rPr>
      </w:pPr>
      <w:r w:rsidRPr="002C7802">
        <w:rPr>
          <w:b/>
        </w:rPr>
        <w:t>Личностные результаты освоения ООП ООО:</w:t>
      </w:r>
    </w:p>
    <w:p w:rsidR="00DA19E3" w:rsidRDefault="002C7802" w:rsidP="00DA19E3">
      <w:pPr>
        <w:ind w:left="284" w:firstLine="283"/>
        <w:jc w:val="both"/>
      </w:pPr>
      <w:r w:rsidRPr="002C7802">
        <w:t>1) воспитание российской гражданской идентичности: патриотизм, уважение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A19E3" w:rsidRDefault="002C7802" w:rsidP="00DA19E3">
      <w:pPr>
        <w:ind w:left="284" w:firstLine="283"/>
        <w:jc w:val="both"/>
      </w:pPr>
      <w:r w:rsidRPr="002C7802">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2C7802" w:rsidRDefault="002C7802" w:rsidP="00DA19E3">
      <w:pPr>
        <w:ind w:left="284" w:firstLine="283"/>
        <w:jc w:val="both"/>
      </w:pPr>
      <w:r w:rsidRPr="002C7802">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A19E3" w:rsidRDefault="002C7802" w:rsidP="00DA19E3">
      <w:pPr>
        <w:ind w:left="284" w:firstLine="283"/>
        <w:jc w:val="both"/>
      </w:pPr>
      <w:r w:rsidRPr="002C7802">
        <w:lastRenderedPageBreak/>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2C7802" w:rsidRDefault="002C7802" w:rsidP="00DA19E3">
      <w:pPr>
        <w:ind w:left="284" w:firstLine="283"/>
        <w:jc w:val="both"/>
      </w:pPr>
      <w:r w:rsidRPr="002C7802">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C7802" w:rsidRDefault="002C7802" w:rsidP="00360086">
      <w:pPr>
        <w:ind w:left="284" w:firstLine="283"/>
        <w:jc w:val="both"/>
      </w:pPr>
      <w:r w:rsidRPr="002C7802">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r w:rsidRPr="002C7802">
        <w:br/>
      </w:r>
      <w:r w:rsidR="00360086">
        <w:t xml:space="preserve">    </w:t>
      </w:r>
      <w:r w:rsidRPr="002C7802">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Pr="002C7802">
        <w:br/>
      </w:r>
      <w:r w:rsidR="00360086">
        <w:t xml:space="preserve">    </w:t>
      </w:r>
      <w:r w:rsidRPr="002C7802">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r w:rsidRPr="002C7802">
        <w:br/>
      </w:r>
      <w:r w:rsidR="00360086">
        <w:t xml:space="preserve">      </w:t>
      </w:r>
      <w:r w:rsidRPr="002C7802">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2C7802" w:rsidRDefault="00360086" w:rsidP="00DA19E3">
      <w:pPr>
        <w:ind w:left="284" w:firstLine="283"/>
        <w:jc w:val="both"/>
      </w:pPr>
      <w:r>
        <w:t xml:space="preserve"> </w:t>
      </w:r>
      <w:r w:rsidR="002C7802" w:rsidRPr="002C7802">
        <w:t>10) осознание значения семьи в жизни человека и общества, принятие ценности семейной жизни, уваж</w:t>
      </w:r>
      <w:r>
        <w:t xml:space="preserve">ительное и заботливое отношение                  </w:t>
      </w:r>
      <w:r w:rsidR="002C7802" w:rsidRPr="002C7802">
        <w:t>к членам своей семьи;</w:t>
      </w:r>
    </w:p>
    <w:p w:rsidR="00083300" w:rsidRDefault="00360086" w:rsidP="006775D9">
      <w:pPr>
        <w:ind w:left="284" w:firstLine="283"/>
        <w:jc w:val="both"/>
      </w:pPr>
      <w:r>
        <w:t xml:space="preserve"> </w:t>
      </w:r>
      <w:r w:rsidR="002C7802" w:rsidRPr="002C7802">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bl>
      <w:tblPr>
        <w:tblStyle w:val="af0"/>
        <w:tblW w:w="0" w:type="auto"/>
        <w:tblInd w:w="392" w:type="dxa"/>
        <w:tblLook w:val="04A0" w:firstRow="1" w:lastRow="0" w:firstColumn="1" w:lastColumn="0" w:noHBand="0" w:noVBand="1"/>
      </w:tblPr>
      <w:tblGrid>
        <w:gridCol w:w="7161"/>
        <w:gridCol w:w="7516"/>
      </w:tblGrid>
      <w:tr w:rsidR="00083300" w:rsidTr="00083300">
        <w:tc>
          <w:tcPr>
            <w:tcW w:w="7415" w:type="dxa"/>
          </w:tcPr>
          <w:p w:rsidR="00083300" w:rsidRPr="009C60BF" w:rsidRDefault="00083300" w:rsidP="00083300">
            <w:pPr>
              <w:jc w:val="center"/>
              <w:rPr>
                <w:b/>
              </w:rPr>
            </w:pPr>
            <w:r>
              <w:rPr>
                <w:b/>
              </w:rPr>
              <w:t xml:space="preserve">У выпускника будут сформированы </w:t>
            </w:r>
          </w:p>
        </w:tc>
        <w:tc>
          <w:tcPr>
            <w:tcW w:w="7807" w:type="dxa"/>
          </w:tcPr>
          <w:p w:rsidR="00083300" w:rsidRPr="009C60BF" w:rsidRDefault="00083300" w:rsidP="00725BD4">
            <w:pPr>
              <w:jc w:val="center"/>
              <w:rPr>
                <w:b/>
              </w:rPr>
            </w:pPr>
            <w:r w:rsidRPr="009C60BF">
              <w:rPr>
                <w:b/>
              </w:rPr>
              <w:t>Вып</w:t>
            </w:r>
            <w:r>
              <w:rPr>
                <w:b/>
              </w:rPr>
              <w:t>ускник получит возможность для формирования</w:t>
            </w:r>
          </w:p>
        </w:tc>
      </w:tr>
      <w:tr w:rsidR="00083300" w:rsidTr="006775D9">
        <w:trPr>
          <w:trHeight w:val="134"/>
        </w:trPr>
        <w:tc>
          <w:tcPr>
            <w:tcW w:w="7415" w:type="dxa"/>
          </w:tcPr>
          <w:p w:rsidR="00083300" w:rsidRPr="00083300" w:rsidRDefault="00083300" w:rsidP="002C7802">
            <w:pPr>
              <w:jc w:val="both"/>
              <w:rPr>
                <w:b/>
              </w:rPr>
            </w:pPr>
            <w:r w:rsidRPr="00083300">
              <w:rPr>
                <w:b/>
              </w:rPr>
              <w:t>В рамках когнитивного компонента:</w:t>
            </w:r>
          </w:p>
          <w:p w:rsidR="00083300" w:rsidRDefault="00083300" w:rsidP="002C7802">
            <w:pPr>
              <w:jc w:val="both"/>
            </w:pPr>
            <w:r>
              <w:t xml:space="preserve">- историко-географический образ: представление о территории и границах России, её географических особенностях; </w:t>
            </w:r>
          </w:p>
          <w:p w:rsidR="00083300" w:rsidRDefault="00083300" w:rsidP="002C7802">
            <w:pPr>
              <w:jc w:val="both"/>
            </w:pPr>
            <w:r>
              <w:t>- знание основных исторических событий развития государственности и общества;</w:t>
            </w:r>
          </w:p>
          <w:p w:rsidR="00083300" w:rsidRDefault="00083300" w:rsidP="002C7802">
            <w:pPr>
              <w:jc w:val="both"/>
            </w:pPr>
            <w:r>
              <w:t xml:space="preserve">- знание истории и географии края, его достижений и культурных традиций;  образ социально-политического устройства: представление о государственной организации России, знание государственной символики, знание государственных праздников;  -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083300" w:rsidRDefault="00083300" w:rsidP="002C7802">
            <w:pPr>
              <w:jc w:val="both"/>
            </w:pPr>
            <w:r>
              <w:t xml:space="preserve">- знание о своей этнической принадлежности, освоение национальных ценностей, традиций, культуры, знание о народах и </w:t>
            </w:r>
            <w:r>
              <w:lastRenderedPageBreak/>
              <w:t>этнических группах России;</w:t>
            </w:r>
          </w:p>
          <w:p w:rsidR="00083300" w:rsidRDefault="00083300" w:rsidP="002C7802">
            <w:pPr>
              <w:jc w:val="both"/>
            </w:pPr>
            <w:r>
              <w:t>- освоение общекультурного наследия России и общемирового культурного наследия;</w:t>
            </w:r>
          </w:p>
          <w:p w:rsidR="00083300" w:rsidRDefault="00083300" w:rsidP="002C7802">
            <w:pPr>
              <w:jc w:val="both"/>
            </w:pPr>
            <w:r>
              <w:t xml:space="preserve">- ориентация в системе моральных норм и ценностей, понимание конвенционального характера морали;  </w:t>
            </w:r>
          </w:p>
          <w:p w:rsidR="00083300" w:rsidRDefault="00083300" w:rsidP="002C7802">
            <w:pPr>
              <w:jc w:val="both"/>
            </w:pPr>
            <w: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083300" w:rsidRDefault="00083300" w:rsidP="002C7802">
            <w:pPr>
              <w:jc w:val="both"/>
            </w:pPr>
            <w:r>
              <w:t xml:space="preserve">- экологическое сознание, признание высокой ценности жизни во всех её проявлениях; </w:t>
            </w:r>
          </w:p>
          <w:p w:rsidR="00083300" w:rsidRDefault="00083300" w:rsidP="002C7802">
            <w:pPr>
              <w:jc w:val="both"/>
            </w:pPr>
            <w:r>
              <w:t>- знание основных принципов и правил отношения к природе; знание основ здорового образа жизни и здоровьесберегающих технологий;</w:t>
            </w:r>
          </w:p>
          <w:p w:rsidR="00083300" w:rsidRDefault="00083300" w:rsidP="002C7802">
            <w:pPr>
              <w:jc w:val="both"/>
            </w:pPr>
            <w:r>
              <w:t xml:space="preserve">- правил поведения в чрезвычайных ситуациях. </w:t>
            </w:r>
          </w:p>
          <w:p w:rsidR="00083300" w:rsidRDefault="00083300" w:rsidP="002C7802">
            <w:pPr>
              <w:jc w:val="both"/>
            </w:pPr>
            <w:r w:rsidRPr="00083300">
              <w:rPr>
                <w:b/>
              </w:rPr>
              <w:t>В рамках ценностного и эмоционального компонентов:</w:t>
            </w:r>
            <w:r>
              <w:t xml:space="preserve">                       - гражданский патриотизм, любовь к Родине, чувство гордости за свою страну;  </w:t>
            </w:r>
          </w:p>
          <w:p w:rsidR="00083300" w:rsidRDefault="00083300" w:rsidP="002C7802">
            <w:pPr>
              <w:jc w:val="both"/>
            </w:pPr>
            <w:r>
              <w:t xml:space="preserve">- уважение к истории, культурным и историческим памятникам;  </w:t>
            </w:r>
          </w:p>
          <w:p w:rsidR="00083300" w:rsidRDefault="00083300" w:rsidP="002C7802">
            <w:pPr>
              <w:jc w:val="both"/>
            </w:pPr>
            <w:r>
              <w:t xml:space="preserve">- эмоционально положительное принятие своей этнической идентичности;  </w:t>
            </w:r>
          </w:p>
          <w:p w:rsidR="00083300" w:rsidRDefault="00083300" w:rsidP="002C7802">
            <w:pPr>
              <w:jc w:val="both"/>
            </w:pPr>
            <w:r>
              <w:t xml:space="preserve">- уважение к другим народам России и мира и принятие их, межэтническая толерантность, готовность к равноправному сотрудничеству;  </w:t>
            </w:r>
          </w:p>
          <w:p w:rsidR="00083300" w:rsidRDefault="00083300" w:rsidP="002C7802">
            <w:pPr>
              <w:jc w:val="both"/>
            </w:pPr>
            <w:r>
              <w:t xml:space="preserve">- уважение к личности и её достоинству, доброжелательное отношение к окружающим, нетерпимость к любым видам насилия и готовность противостоять им;  </w:t>
            </w:r>
          </w:p>
          <w:p w:rsidR="00083300" w:rsidRDefault="00083300" w:rsidP="002C7802">
            <w:pPr>
              <w:jc w:val="both"/>
            </w:pPr>
            <w:r>
              <w:t xml:space="preserve">- уважение к ценностям семьи, любовь к природе, признание ценности здоровья, своего и других людей, оптимизм в восприятии мира;  </w:t>
            </w:r>
          </w:p>
          <w:p w:rsidR="00083300" w:rsidRDefault="00083300" w:rsidP="002C7802">
            <w:pPr>
              <w:jc w:val="both"/>
            </w:pPr>
            <w:r>
              <w:t xml:space="preserve">- потребность в самовыражении и самореализации, социальном признании;  </w:t>
            </w:r>
          </w:p>
          <w:p w:rsidR="00083300" w:rsidRDefault="00083300" w:rsidP="002C7802">
            <w:pPr>
              <w:jc w:val="both"/>
            </w:pPr>
            <w:r>
              <w:t xml:space="preserve">- позитивная моральная самооценка и моральные чувства — </w:t>
            </w:r>
            <w:r>
              <w:lastRenderedPageBreak/>
              <w:t xml:space="preserve">чувство гордости при следовании моральным нормам, переживание стыда и вины при их нарушении. </w:t>
            </w:r>
          </w:p>
          <w:p w:rsidR="00083300" w:rsidRDefault="00083300" w:rsidP="002C7802">
            <w:pPr>
              <w:jc w:val="both"/>
            </w:pPr>
            <w:r w:rsidRPr="00083300">
              <w:rPr>
                <w:b/>
              </w:rPr>
              <w:t>В рамках деятельностного (поведенческого) компонента:</w:t>
            </w:r>
            <w:r>
              <w:t xml:space="preserve">                  - готовность и способность к участию в школьном самоуправлении в пределах возрастных компетенций;  </w:t>
            </w:r>
          </w:p>
          <w:p w:rsidR="00083300" w:rsidRDefault="00083300" w:rsidP="002C7802">
            <w:pPr>
              <w:jc w:val="both"/>
            </w:pPr>
            <w:r>
              <w:t xml:space="preserve">- готовность и способность к выполнению норм и требований школьной жизни, прав и обязанностей ученика;  </w:t>
            </w:r>
          </w:p>
          <w:p w:rsidR="00083300" w:rsidRDefault="00083300" w:rsidP="002C7802">
            <w:pPr>
              <w:jc w:val="both"/>
            </w:pPr>
            <w:r>
              <w:t xml:space="preserve">- умение вести диалог на основе равноправных отношений и взаимного уважения и принятия; </w:t>
            </w:r>
          </w:p>
          <w:p w:rsidR="00083300" w:rsidRDefault="00083300" w:rsidP="002C7802">
            <w:pPr>
              <w:jc w:val="both"/>
            </w:pPr>
            <w:r>
              <w:t xml:space="preserve">- умение конструктивно разрешать конфликты;  готовность и способность к выполнению моральных норм в отношении взрослых и сверстников в школе, дома, во внеучебных видах деятельности;                 - потребность в участии в общественной жизни ближайшего социального окружения, общественно полезной деятельности;                  - умение строить жизненные планы с учётом конкретных социально-исторических, политических и экономических условий;                              - устойчивый познавательный интерес и становление смыслообразующей функции познавательного мотива;  </w:t>
            </w:r>
          </w:p>
          <w:p w:rsidR="00083300" w:rsidRDefault="00083300" w:rsidP="002C7802">
            <w:pPr>
              <w:jc w:val="both"/>
            </w:pPr>
            <w:r>
              <w:t xml:space="preserve">- готовность к выбору профильного образования. </w:t>
            </w:r>
          </w:p>
        </w:tc>
        <w:tc>
          <w:tcPr>
            <w:tcW w:w="7807" w:type="dxa"/>
          </w:tcPr>
          <w:p w:rsidR="00083300" w:rsidRDefault="00083300" w:rsidP="002C7802">
            <w:pPr>
              <w:jc w:val="both"/>
            </w:pPr>
            <w:r>
              <w:lastRenderedPageBreak/>
              <w:t xml:space="preserve">- выраженной устойчивой учебно-познавательной мотивации и интереса к учению;  </w:t>
            </w:r>
          </w:p>
          <w:p w:rsidR="00083300" w:rsidRDefault="00083300" w:rsidP="002C7802">
            <w:pPr>
              <w:jc w:val="both"/>
            </w:pPr>
            <w:r>
              <w:t xml:space="preserve">- готовности к самообразованию и самовоспитанию;  </w:t>
            </w:r>
          </w:p>
          <w:p w:rsidR="00083300" w:rsidRDefault="00083300" w:rsidP="002C7802">
            <w:pPr>
              <w:jc w:val="both"/>
            </w:pPr>
            <w:r>
              <w:t xml:space="preserve">- адекватной позитивной самооценки и Я-концепции;  компетентности в реализации основ гражданской идентичности в поступках и деятельности;  </w:t>
            </w:r>
          </w:p>
          <w:p w:rsidR="00083300" w:rsidRDefault="00083300" w:rsidP="002C7802">
            <w:pPr>
              <w:jc w:val="both"/>
            </w:pPr>
            <w:r>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w:t>
            </w:r>
          </w:p>
          <w:p w:rsidR="00083300" w:rsidRDefault="00083300" w:rsidP="002C7802">
            <w:pPr>
              <w:jc w:val="both"/>
            </w:pPr>
            <w:r>
              <w:t xml:space="preserve">- устойчивое следование в поведении моральным нормам и этическим требованиям;  </w:t>
            </w:r>
          </w:p>
          <w:p w:rsidR="00083300" w:rsidRDefault="00083300" w:rsidP="002C7802">
            <w:pPr>
              <w:jc w:val="both"/>
            </w:pPr>
            <w:r>
              <w:t>- 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bl>
    <w:p w:rsidR="0094734B" w:rsidRDefault="0094734B" w:rsidP="00DA19E3">
      <w:pPr>
        <w:ind w:left="284" w:firstLine="283"/>
        <w:jc w:val="both"/>
        <w:rPr>
          <w:b/>
        </w:rPr>
      </w:pPr>
    </w:p>
    <w:p w:rsidR="002C7802" w:rsidRDefault="002C7802" w:rsidP="00DA19E3">
      <w:pPr>
        <w:ind w:left="284" w:firstLine="283"/>
        <w:jc w:val="both"/>
        <w:rPr>
          <w:b/>
        </w:rPr>
      </w:pPr>
      <w:r w:rsidRPr="002C7802">
        <w:rPr>
          <w:b/>
        </w:rPr>
        <w:t>Метапредметные результаты освоения ООП ООО:</w:t>
      </w:r>
    </w:p>
    <w:p w:rsidR="002C7802" w:rsidRDefault="002C7802" w:rsidP="00DA19E3">
      <w:pPr>
        <w:ind w:left="284" w:firstLine="283"/>
        <w:jc w:val="both"/>
      </w:pPr>
      <w:r w:rsidRPr="002C7802">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C7802" w:rsidRDefault="002C7802" w:rsidP="00DA19E3">
      <w:pPr>
        <w:ind w:left="284" w:firstLine="283"/>
        <w:jc w:val="both"/>
      </w:pPr>
      <w:r w:rsidRPr="002C7802">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C7802" w:rsidRDefault="002C7802" w:rsidP="00DA19E3">
      <w:pPr>
        <w:ind w:left="284" w:firstLine="283"/>
        <w:jc w:val="both"/>
      </w:pPr>
      <w:r w:rsidRPr="002C7802">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w:t>
      </w:r>
      <w:r w:rsidR="00DA19E3">
        <w:t xml:space="preserve">                          </w:t>
      </w:r>
      <w:r w:rsidRPr="002C7802">
        <w:t>с изменяющейся ситуацией;</w:t>
      </w:r>
    </w:p>
    <w:p w:rsidR="002C7802" w:rsidRDefault="002C7802" w:rsidP="00DA19E3">
      <w:pPr>
        <w:ind w:left="284" w:firstLine="283"/>
        <w:jc w:val="both"/>
      </w:pPr>
      <w:r w:rsidRPr="002C7802">
        <w:t>4) умение оценивать правильность выполнения учебной зад</w:t>
      </w:r>
      <w:r>
        <w:t xml:space="preserve">ачи, собственные возможности её </w:t>
      </w:r>
      <w:r w:rsidRPr="002C7802">
        <w:t>решения;</w:t>
      </w:r>
    </w:p>
    <w:p w:rsidR="002C7802" w:rsidRDefault="002C7802" w:rsidP="00DA19E3">
      <w:pPr>
        <w:ind w:left="284" w:firstLine="283"/>
        <w:jc w:val="both"/>
      </w:pPr>
      <w:r w:rsidRPr="002C7802">
        <w:t>5) владение основами самоконтроля, самооценки, принятия решений и осуществления осознанного выбора в учебной и познавательной деятельности;</w:t>
      </w:r>
      <w:r w:rsidRPr="002C7802">
        <w:br/>
      </w:r>
      <w:r w:rsidR="0075381D">
        <w:t xml:space="preserve">     </w:t>
      </w:r>
      <w:r w:rsidRPr="002C7802">
        <w:t xml:space="preserve">6) умение определять понятия, создавать обобщения, устанавливать аналогии, классифицировать, самостоятельно выбирать основания и </w:t>
      </w:r>
      <w:r w:rsidRPr="002C7802">
        <w:lastRenderedPageBreak/>
        <w:t>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C7802" w:rsidRDefault="002C7802" w:rsidP="00DA19E3">
      <w:pPr>
        <w:ind w:left="284" w:firstLine="283"/>
        <w:jc w:val="both"/>
      </w:pPr>
      <w:r w:rsidRPr="002C7802">
        <w:t>7) умение создавать, применять и преобразовывать знаки и символы, модели и схемы для решения учебных и познавательных задач;</w:t>
      </w:r>
      <w:r w:rsidRPr="002C7802">
        <w:br/>
      </w:r>
      <w:r w:rsidR="0075381D">
        <w:t xml:space="preserve">     </w:t>
      </w:r>
      <w:r w:rsidRPr="002C7802">
        <w:t>8) смысловое чтение;</w:t>
      </w:r>
    </w:p>
    <w:p w:rsidR="00706C2C" w:rsidRDefault="002C7802" w:rsidP="00DA19E3">
      <w:pPr>
        <w:ind w:left="284" w:firstLine="283"/>
        <w:jc w:val="both"/>
      </w:pPr>
      <w:r w:rsidRPr="002C7802">
        <w:t>9) умение организовывать учебное сотрудничество и совместную деятельность с учителем и сверстн</w:t>
      </w:r>
      <w:r>
        <w:t>иками; работа</w:t>
      </w:r>
      <w:r w:rsidR="00360086">
        <w:t xml:space="preserve">ть индивидуально и                         </w:t>
      </w:r>
      <w:r w:rsidRPr="002C7802">
        <w:t>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6DF8" w:rsidRDefault="002C7802" w:rsidP="00FF6DF8">
      <w:pPr>
        <w:ind w:left="284" w:firstLine="283"/>
        <w:jc w:val="both"/>
      </w:pPr>
      <w:r w:rsidRPr="002C7802">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r w:rsidRPr="002C7802">
        <w:br/>
      </w:r>
      <w:r w:rsidR="00360086">
        <w:t xml:space="preserve">     </w:t>
      </w:r>
      <w:r w:rsidRPr="002C7802">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r w:rsidRPr="002C7802">
        <w:br/>
      </w:r>
      <w:r w:rsidR="00360086">
        <w:t xml:space="preserve">     </w:t>
      </w:r>
      <w:r w:rsidRPr="002C7802">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706C2C" w:rsidRPr="007C5927" w:rsidRDefault="00706C2C" w:rsidP="00DA19E3">
      <w:pPr>
        <w:tabs>
          <w:tab w:val="left" w:pos="1274"/>
        </w:tabs>
        <w:ind w:left="284" w:firstLine="283"/>
        <w:jc w:val="both"/>
        <w:rPr>
          <w:b/>
          <w:i/>
        </w:rPr>
      </w:pPr>
      <w:r w:rsidRPr="007C5927">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706C2C" w:rsidRPr="007C5927" w:rsidRDefault="00706C2C" w:rsidP="00DA19E3">
      <w:pPr>
        <w:tabs>
          <w:tab w:val="left" w:pos="1274"/>
        </w:tabs>
        <w:ind w:left="284" w:firstLine="283"/>
        <w:jc w:val="both"/>
        <w:rPr>
          <w:b/>
        </w:rPr>
      </w:pPr>
      <w:r w:rsidRPr="007C5927">
        <w:rPr>
          <w:b/>
        </w:rPr>
        <w:t>Межпредметные понятия</w:t>
      </w:r>
    </w:p>
    <w:p w:rsidR="00706C2C" w:rsidRPr="007C5927" w:rsidRDefault="00706C2C" w:rsidP="00DA19E3">
      <w:pPr>
        <w:tabs>
          <w:tab w:val="left" w:pos="1274"/>
        </w:tabs>
        <w:ind w:left="284" w:firstLine="283"/>
        <w:jc w:val="both"/>
      </w:pPr>
      <w:r w:rsidRPr="007C5927">
        <w:t xml:space="preserve">Условием формирования межпредметных понятий,  таких, как система, </w:t>
      </w:r>
      <w:r w:rsidRPr="007C5927">
        <w:rPr>
          <w:shd w:val="clear" w:color="auto" w:fill="FFFFFF"/>
        </w:rPr>
        <w:t xml:space="preserve">факт, закономерность, феномен, анализ, синтез </w:t>
      </w:r>
      <w:r w:rsidRPr="007C5927">
        <w:t xml:space="preserve">является овладение обучающимися </w:t>
      </w:r>
      <w:r w:rsidRPr="007C5927">
        <w:rPr>
          <w:b/>
        </w:rPr>
        <w:t>основами читательской компетенции, приобретение навыков</w:t>
      </w:r>
      <w:r w:rsidR="00683387">
        <w:rPr>
          <w:b/>
        </w:rPr>
        <w:t xml:space="preserve"> работы с информацией, участие </w:t>
      </w:r>
      <w:r w:rsidRPr="007C5927">
        <w:rPr>
          <w:b/>
        </w:rPr>
        <w:t>в проектной деятельности.</w:t>
      </w:r>
      <w:r w:rsidRPr="007C5927">
        <w:t xml:space="preserve"> В основной школе на всех предметах будет продолжена работа по формированию и развитию </w:t>
      </w:r>
      <w:r w:rsidRPr="007C5927">
        <w:rPr>
          <w:b/>
        </w:rPr>
        <w:t>основ читательской компетенции.</w:t>
      </w:r>
      <w:r w:rsidRPr="007C5927">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w:t>
      </w:r>
      <w:r w:rsidR="0094734B">
        <w:t xml:space="preserve">циальной деятельности. </w:t>
      </w:r>
      <w:r w:rsidRPr="007C5927">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06C2C" w:rsidRPr="007C5927" w:rsidRDefault="00706C2C" w:rsidP="00DA19E3">
      <w:pPr>
        <w:tabs>
          <w:tab w:val="left" w:pos="1274"/>
        </w:tabs>
        <w:ind w:left="284" w:firstLine="283"/>
        <w:jc w:val="both"/>
        <w:rPr>
          <w:i/>
        </w:rPr>
      </w:pPr>
      <w:r w:rsidRPr="007C5927">
        <w:t xml:space="preserve">При изучении учебных предметов обучающиеся усовершенствуют приобретенные на первом уровне </w:t>
      </w:r>
      <w:r w:rsidR="00DA19E3">
        <w:rPr>
          <w:b/>
        </w:rPr>
        <w:t xml:space="preserve">навыки работы </w:t>
      </w:r>
      <w:r w:rsidRPr="007C5927">
        <w:rPr>
          <w:b/>
        </w:rPr>
        <w:t>с информацией</w:t>
      </w:r>
      <w:r w:rsidRPr="007C5927">
        <w:t xml:space="preserve"> и пополнят их. Они смогут работать с текстами, преобразовывать и интерпретировать содержащуюся в них информацию, в том числе:</w:t>
      </w:r>
    </w:p>
    <w:p w:rsidR="00706C2C" w:rsidRPr="007C5927" w:rsidRDefault="00706C2C" w:rsidP="00DA19E3">
      <w:pPr>
        <w:tabs>
          <w:tab w:val="left" w:pos="1274"/>
        </w:tabs>
        <w:ind w:left="284" w:firstLine="283"/>
        <w:jc w:val="both"/>
      </w:pPr>
      <w:r w:rsidRPr="007C5927">
        <w:t>• систематизировать, сопоставлять, анализировать, обобщать и интерпретировать информацию, содержащуюся в готовых информационных объектах;</w:t>
      </w:r>
    </w:p>
    <w:p w:rsidR="00706C2C" w:rsidRPr="007C5927" w:rsidRDefault="00706C2C" w:rsidP="00DA19E3">
      <w:pPr>
        <w:tabs>
          <w:tab w:val="left" w:pos="1274"/>
        </w:tabs>
        <w:ind w:left="284" w:firstLine="283"/>
        <w:jc w:val="both"/>
      </w:pPr>
      <w:r w:rsidRPr="007C5927">
        <w:t xml:space="preserve">• выделять главную и избыточную информацию, выполнять смысловое свертывание выделенных фактов, </w:t>
      </w:r>
      <w:r w:rsidR="0094734B">
        <w:t xml:space="preserve">мыслей; представлять информацию </w:t>
      </w:r>
      <w:r w:rsidRPr="007C5927">
        <w:t>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06C2C" w:rsidRPr="007C5927" w:rsidRDefault="00360086" w:rsidP="00706C2C">
      <w:pPr>
        <w:tabs>
          <w:tab w:val="left" w:pos="1274"/>
        </w:tabs>
        <w:ind w:firstLine="284"/>
        <w:jc w:val="both"/>
      </w:pPr>
      <w:r>
        <w:t xml:space="preserve">     </w:t>
      </w:r>
      <w:r w:rsidR="00706C2C" w:rsidRPr="007C5927">
        <w:t>• заполнять и дополнять таблицы, схемы, диаграммы, тексты.</w:t>
      </w:r>
    </w:p>
    <w:p w:rsidR="00706C2C" w:rsidRPr="007C5927" w:rsidRDefault="00706C2C" w:rsidP="00DA19E3">
      <w:pPr>
        <w:tabs>
          <w:tab w:val="left" w:pos="1274"/>
        </w:tabs>
        <w:suppressAutoHyphens/>
        <w:ind w:left="284" w:firstLine="283"/>
        <w:jc w:val="both"/>
      </w:pPr>
      <w:r w:rsidRPr="007C5927">
        <w:t xml:space="preserve">В ходе изучения всех учебных предметов обучающиеся приобретут </w:t>
      </w:r>
      <w:r w:rsidRPr="007C5927">
        <w:rPr>
          <w:b/>
        </w:rPr>
        <w:t>опыт проектной деятельности</w:t>
      </w:r>
      <w:r w:rsidRPr="007C5927">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w:t>
      </w:r>
      <w:r w:rsidRPr="007C5927">
        <w:lastRenderedPageBreak/>
        <w:t>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06C2C" w:rsidRPr="00706C2C" w:rsidRDefault="00706C2C" w:rsidP="00DA19E3">
      <w:pPr>
        <w:tabs>
          <w:tab w:val="left" w:pos="1274"/>
        </w:tabs>
        <w:ind w:left="284" w:firstLine="283"/>
        <w:jc w:val="both"/>
        <w:rPr>
          <w:b/>
        </w:rPr>
      </w:pPr>
      <w:r w:rsidRPr="007C5927">
        <w:t xml:space="preserve">В соответствии с требованиями Стандарта выделяются </w:t>
      </w:r>
      <w:r w:rsidRPr="00706C2C">
        <w:rPr>
          <w:b/>
        </w:rPr>
        <w:t>три группы универсальных учебных действий: регулятивные, познавательные, коммуникативные.</w:t>
      </w:r>
    </w:p>
    <w:p w:rsidR="00706C2C" w:rsidRDefault="00706C2C" w:rsidP="00D257E2">
      <w:pPr>
        <w:ind w:firstLine="284"/>
        <w:jc w:val="both"/>
      </w:pPr>
    </w:p>
    <w:tbl>
      <w:tblPr>
        <w:tblStyle w:val="af0"/>
        <w:tblW w:w="0" w:type="auto"/>
        <w:tblInd w:w="392" w:type="dxa"/>
        <w:tblLook w:val="04A0" w:firstRow="1" w:lastRow="0" w:firstColumn="1" w:lastColumn="0" w:noHBand="0" w:noVBand="1"/>
      </w:tblPr>
      <w:tblGrid>
        <w:gridCol w:w="7021"/>
        <w:gridCol w:w="7656"/>
      </w:tblGrid>
      <w:tr w:rsidR="009C60BF" w:rsidTr="00DA19E3">
        <w:tc>
          <w:tcPr>
            <w:tcW w:w="7229" w:type="dxa"/>
          </w:tcPr>
          <w:p w:rsidR="009C60BF" w:rsidRPr="009C60BF" w:rsidRDefault="009C60BF" w:rsidP="009C60BF">
            <w:pPr>
              <w:jc w:val="center"/>
              <w:rPr>
                <w:b/>
              </w:rPr>
            </w:pPr>
            <w:r w:rsidRPr="009C60BF">
              <w:rPr>
                <w:b/>
              </w:rPr>
              <w:t>Выпускник научится</w:t>
            </w:r>
          </w:p>
        </w:tc>
        <w:tc>
          <w:tcPr>
            <w:tcW w:w="7938" w:type="dxa"/>
          </w:tcPr>
          <w:p w:rsidR="009C60BF" w:rsidRPr="009C60BF" w:rsidRDefault="009C60BF" w:rsidP="009C60BF">
            <w:pPr>
              <w:jc w:val="center"/>
              <w:rPr>
                <w:b/>
              </w:rPr>
            </w:pPr>
            <w:r w:rsidRPr="009C60BF">
              <w:rPr>
                <w:b/>
              </w:rPr>
              <w:t>Выпускник получит возможность научиться</w:t>
            </w:r>
          </w:p>
        </w:tc>
      </w:tr>
      <w:tr w:rsidR="009C60BF" w:rsidTr="00DA19E3">
        <w:tc>
          <w:tcPr>
            <w:tcW w:w="15167" w:type="dxa"/>
            <w:gridSpan w:val="2"/>
          </w:tcPr>
          <w:p w:rsidR="009C60BF" w:rsidRPr="009C60BF" w:rsidRDefault="009C60BF" w:rsidP="009C60BF">
            <w:pPr>
              <w:jc w:val="center"/>
              <w:rPr>
                <w:b/>
              </w:rPr>
            </w:pPr>
            <w:r w:rsidRPr="009C60BF">
              <w:rPr>
                <w:b/>
              </w:rPr>
              <w:t>Регулятивные универсальные учебные действия</w:t>
            </w:r>
          </w:p>
        </w:tc>
      </w:tr>
      <w:tr w:rsidR="009C60BF" w:rsidTr="00DA19E3">
        <w:tc>
          <w:tcPr>
            <w:tcW w:w="7229" w:type="dxa"/>
          </w:tcPr>
          <w:p w:rsidR="009C60BF" w:rsidRDefault="009C60BF" w:rsidP="00D257E2">
            <w:pPr>
              <w:jc w:val="both"/>
            </w:pPr>
            <w:r>
              <w:t xml:space="preserve">• целеполаганию, включая постановку новых целей, преобразование практической задачи в познавательную; </w:t>
            </w:r>
          </w:p>
          <w:p w:rsidR="009C60BF" w:rsidRDefault="009C60BF" w:rsidP="00D257E2">
            <w:pPr>
              <w:jc w:val="both"/>
            </w:pPr>
            <w:r>
              <w:t xml:space="preserve">• самостоятельно анализировать условия достижения цели; • планировать пути достижения целей; </w:t>
            </w:r>
          </w:p>
          <w:p w:rsidR="009C60BF" w:rsidRDefault="009C60BF" w:rsidP="00D257E2">
            <w:pPr>
              <w:jc w:val="both"/>
            </w:pPr>
            <w:r>
              <w:t xml:space="preserve">• устанавливать целевые приоритеты; </w:t>
            </w:r>
          </w:p>
          <w:p w:rsidR="009C60BF" w:rsidRDefault="009C60BF" w:rsidP="00D257E2">
            <w:pPr>
              <w:jc w:val="both"/>
            </w:pPr>
            <w:r>
              <w:t xml:space="preserve">• уметь самостоятельно контролировать своё время иуправлять им; • принимать решения в проблемной ситуации на основе переговоров; </w:t>
            </w:r>
          </w:p>
          <w:p w:rsidR="009C60BF" w:rsidRDefault="009C60BF" w:rsidP="00D257E2">
            <w:pPr>
              <w:jc w:val="both"/>
            </w:pPr>
            <w: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9C60BF" w:rsidRDefault="009C60BF" w:rsidP="00D257E2">
            <w:pPr>
              <w:jc w:val="both"/>
            </w:pPr>
            <w:r>
              <w:t>• основам прогнозирования как предвидения будущих событий и развития процесса;</w:t>
            </w:r>
          </w:p>
          <w:p w:rsidR="009C60BF" w:rsidRDefault="009C60BF" w:rsidP="00D257E2">
            <w:pPr>
              <w:jc w:val="both"/>
            </w:pPr>
            <w: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tc>
        <w:tc>
          <w:tcPr>
            <w:tcW w:w="7938" w:type="dxa"/>
          </w:tcPr>
          <w:p w:rsidR="009C60BF" w:rsidRDefault="009C60BF" w:rsidP="00D257E2">
            <w:pPr>
              <w:jc w:val="both"/>
            </w:pPr>
            <w:r>
              <w:t xml:space="preserve">• самостоятельно ставить новые учебные цели и задачи; </w:t>
            </w:r>
          </w:p>
          <w:p w:rsidR="009C60BF" w:rsidRDefault="009C60BF" w:rsidP="00D257E2">
            <w:pPr>
              <w:jc w:val="both"/>
            </w:pPr>
            <w:r>
              <w:t xml:space="preserve">• при планировании достижения целей самостоятельно, полно и адекватно учитывать условия и средства их достижения; </w:t>
            </w:r>
          </w:p>
          <w:p w:rsidR="009C60BF" w:rsidRDefault="009C60BF" w:rsidP="00D257E2">
            <w:pPr>
              <w:jc w:val="both"/>
            </w:pPr>
            <w:r>
              <w:t xml:space="preserve">•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 </w:t>
            </w:r>
          </w:p>
          <w:p w:rsidR="009C60BF" w:rsidRDefault="009C60BF" w:rsidP="00D257E2">
            <w:pPr>
              <w:jc w:val="both"/>
            </w:pPr>
            <w:r>
              <w:t xml:space="preserve">• адекватно оценивать свои возможности достижения цели определённой сложности в различных сферах самостоятельной деятельности; </w:t>
            </w:r>
          </w:p>
          <w:p w:rsidR="009C60BF" w:rsidRDefault="009C60BF" w:rsidP="00D257E2">
            <w:pPr>
              <w:jc w:val="both"/>
            </w:pPr>
            <w:r>
              <w:t xml:space="preserve">• прилагать волевые усилия и преодолевать трудности и препятствия на пути достижения целей. </w:t>
            </w:r>
          </w:p>
          <w:p w:rsidR="009C60BF" w:rsidRDefault="009C60BF" w:rsidP="00D257E2">
            <w:pPr>
              <w:jc w:val="both"/>
            </w:pPr>
            <w:r>
              <w:t xml:space="preserve">• построению жизненных планов во временной перспективе; </w:t>
            </w:r>
          </w:p>
          <w:p w:rsidR="009C60BF" w:rsidRDefault="009C60BF" w:rsidP="00D257E2">
            <w:pPr>
              <w:jc w:val="both"/>
            </w:pPr>
            <w: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9C60BF" w:rsidRDefault="009C60BF" w:rsidP="00D257E2">
            <w:pPr>
              <w:jc w:val="both"/>
            </w:pPr>
            <w:r>
              <w:t xml:space="preserve">• адекватно оценивать объективную трудность как меру фактического или предполагаемого расхода ресурсов на решение задачи; </w:t>
            </w:r>
          </w:p>
          <w:p w:rsidR="009C60BF" w:rsidRDefault="009C60BF" w:rsidP="00D257E2">
            <w:pPr>
              <w:jc w:val="both"/>
            </w:pPr>
            <w:r>
              <w:t>• основам саморегуляции эмоциональных состояний;</w:t>
            </w:r>
          </w:p>
        </w:tc>
      </w:tr>
      <w:tr w:rsidR="009C3F37" w:rsidTr="00DA19E3">
        <w:tc>
          <w:tcPr>
            <w:tcW w:w="15167" w:type="dxa"/>
            <w:gridSpan w:val="2"/>
          </w:tcPr>
          <w:p w:rsidR="009C3F37" w:rsidRDefault="009C3F37" w:rsidP="009C3F37">
            <w:pPr>
              <w:jc w:val="center"/>
            </w:pPr>
            <w:r w:rsidRPr="009C3F37">
              <w:rPr>
                <w:b/>
              </w:rPr>
              <w:t>Познавательные универсальные учебные действия</w:t>
            </w:r>
          </w:p>
        </w:tc>
      </w:tr>
      <w:tr w:rsidR="009C3F37" w:rsidTr="00DA19E3">
        <w:tc>
          <w:tcPr>
            <w:tcW w:w="7229" w:type="dxa"/>
          </w:tcPr>
          <w:p w:rsidR="009C3F37" w:rsidRDefault="009C3F37" w:rsidP="00D257E2">
            <w:pPr>
              <w:jc w:val="both"/>
            </w:pPr>
            <w:r>
              <w:t xml:space="preserve">• основам реализации проектно-исследовательской деятельности; </w:t>
            </w:r>
          </w:p>
          <w:p w:rsidR="009C3F37" w:rsidRDefault="009C3F37" w:rsidP="00D257E2">
            <w:pPr>
              <w:jc w:val="both"/>
            </w:pPr>
            <w:r>
              <w:t xml:space="preserve">• проводить наблюдение и эксперимент под руководством учителя; • осуществлять расширенный поиск информации с использованием ресурсов библиотек и Интернета; </w:t>
            </w:r>
          </w:p>
          <w:p w:rsidR="009C3F37" w:rsidRDefault="009C3F37" w:rsidP="00D257E2">
            <w:pPr>
              <w:jc w:val="both"/>
            </w:pPr>
            <w:r>
              <w:t xml:space="preserve">• обобщать понятия; </w:t>
            </w:r>
          </w:p>
          <w:p w:rsidR="009C3F37" w:rsidRDefault="009C3F37" w:rsidP="00D257E2">
            <w:pPr>
              <w:jc w:val="both"/>
            </w:pPr>
            <w:r>
              <w:lastRenderedPageBreak/>
              <w:t xml:space="preserve">• осуществлять сравнение, сериацию и классификацию, самостоятельно выбирая основания и критерии для указанных логических операций; </w:t>
            </w:r>
          </w:p>
          <w:p w:rsidR="009C3F37" w:rsidRDefault="009C3F37" w:rsidP="00D257E2">
            <w:pPr>
              <w:jc w:val="both"/>
            </w:pPr>
            <w:r>
              <w:t xml:space="preserve">• строить логическое рассуждение, включающееустановление причинно-следственных связей; </w:t>
            </w:r>
          </w:p>
          <w:p w:rsidR="009C3F37" w:rsidRDefault="009C3F37" w:rsidP="00D257E2">
            <w:pPr>
              <w:jc w:val="both"/>
            </w:pPr>
            <w:r>
              <w:t xml:space="preserve">• объяснять явления, процессы, связи и отношения, выявляемые                    в ходе исследования; </w:t>
            </w:r>
          </w:p>
          <w:p w:rsidR="009C3F37" w:rsidRDefault="009C3F37" w:rsidP="00D257E2">
            <w:pPr>
              <w:jc w:val="both"/>
            </w:pPr>
            <w: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7938" w:type="dxa"/>
          </w:tcPr>
          <w:p w:rsidR="009C3F37" w:rsidRDefault="009C3F37" w:rsidP="00D257E2">
            <w:pPr>
              <w:jc w:val="both"/>
            </w:pPr>
            <w:r>
              <w:lastRenderedPageBreak/>
              <w:t xml:space="preserve">• основам рефлексивного чтения; </w:t>
            </w:r>
          </w:p>
          <w:p w:rsidR="009C3F37" w:rsidRDefault="009C3F37" w:rsidP="00D257E2">
            <w:pPr>
              <w:jc w:val="both"/>
            </w:pPr>
            <w:r>
              <w:t xml:space="preserve">• ставить проблему, аргументировать её актуальность; </w:t>
            </w:r>
          </w:p>
          <w:p w:rsidR="009C3F37" w:rsidRDefault="009C3F37" w:rsidP="00D257E2">
            <w:pPr>
              <w:jc w:val="both"/>
            </w:pPr>
            <w:r>
              <w:t xml:space="preserve">• самостоятельно проводить исследование на основе применения методов наблюдения и эксперимента; </w:t>
            </w:r>
          </w:p>
          <w:p w:rsidR="009C3F37" w:rsidRDefault="009C3F37" w:rsidP="00D257E2">
            <w:pPr>
              <w:jc w:val="both"/>
            </w:pPr>
            <w:r>
              <w:t xml:space="preserve">• выдвигать гипотезы о связях и закономерностях событий, процессов, </w:t>
            </w:r>
            <w:r>
              <w:lastRenderedPageBreak/>
              <w:t xml:space="preserve">объектов; </w:t>
            </w:r>
          </w:p>
          <w:p w:rsidR="009C3F37" w:rsidRDefault="009C3F37" w:rsidP="00D257E2">
            <w:pPr>
              <w:jc w:val="both"/>
            </w:pPr>
            <w:r>
              <w:t>• организовывать исследование с целью проверки гипотез.</w:t>
            </w:r>
          </w:p>
        </w:tc>
      </w:tr>
      <w:tr w:rsidR="009C60BF" w:rsidTr="00DA19E3">
        <w:tc>
          <w:tcPr>
            <w:tcW w:w="15167" w:type="dxa"/>
            <w:gridSpan w:val="2"/>
          </w:tcPr>
          <w:p w:rsidR="009C60BF" w:rsidRDefault="009C60BF" w:rsidP="009C60BF">
            <w:pPr>
              <w:jc w:val="center"/>
            </w:pPr>
            <w:r w:rsidRPr="009C60BF">
              <w:rPr>
                <w:b/>
              </w:rPr>
              <w:lastRenderedPageBreak/>
              <w:t>Коммуникативные универсальные учебные действия</w:t>
            </w:r>
          </w:p>
        </w:tc>
      </w:tr>
      <w:tr w:rsidR="009C60BF" w:rsidTr="00DA19E3">
        <w:tc>
          <w:tcPr>
            <w:tcW w:w="7229" w:type="dxa"/>
          </w:tcPr>
          <w:p w:rsidR="009C3F37" w:rsidRDefault="009C60BF" w:rsidP="00D257E2">
            <w:pPr>
              <w:jc w:val="both"/>
            </w:pPr>
            <w:r>
              <w:t xml:space="preserve">• учитывать разные мнения и стремиться к координации различных позиций в сотрудничестве; </w:t>
            </w:r>
          </w:p>
          <w:p w:rsidR="009C3F37" w:rsidRDefault="009C60BF" w:rsidP="00D257E2">
            <w:pPr>
              <w:jc w:val="both"/>
            </w:pPr>
            <w: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9C3F37" w:rsidRDefault="009C60BF" w:rsidP="00D257E2">
            <w:pPr>
              <w:jc w:val="both"/>
            </w:pPr>
            <w:r>
              <w:t xml:space="preserve">• аргументировать свою точку зрения, спорить и отстаивать свою позицию не враждебным для оппонентов образом; </w:t>
            </w:r>
          </w:p>
          <w:p w:rsidR="009C3F37" w:rsidRDefault="009C60BF" w:rsidP="00D257E2">
            <w:pPr>
              <w:jc w:val="both"/>
            </w:pPr>
            <w:r>
              <w:t xml:space="preserve">• задавать вопросы, необходимые для организации собственной деятельности и сотрудничества с партнёром; </w:t>
            </w:r>
          </w:p>
          <w:p w:rsidR="009C3F37" w:rsidRDefault="009C60BF" w:rsidP="00D257E2">
            <w:pPr>
              <w:jc w:val="both"/>
            </w:pPr>
            <w:r>
              <w:t xml:space="preserve">• адекватно использовать речь для планирования и регуляции своей деятельности; </w:t>
            </w:r>
          </w:p>
          <w:p w:rsidR="009C3F37" w:rsidRDefault="009C60BF" w:rsidP="00D257E2">
            <w:pPr>
              <w:jc w:val="both"/>
            </w:pPr>
            <w:r>
              <w:t>• организовывать и пла</w:t>
            </w:r>
            <w:r w:rsidR="009C3F37">
              <w:t xml:space="preserve">нировать учебное сотрудничество                          </w:t>
            </w:r>
            <w:r>
              <w:t xml:space="preserve">с учителем и сверстниками, определять цели и функции участников, способы взаимодействия; планировать общиеспособы работы; </w:t>
            </w:r>
          </w:p>
          <w:p w:rsidR="009C3F37" w:rsidRDefault="009C60BF" w:rsidP="00D257E2">
            <w:pPr>
              <w:jc w:val="both"/>
            </w:pPr>
            <w: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9C3F37" w:rsidRDefault="009C60BF" w:rsidP="00D257E2">
            <w:pPr>
              <w:jc w:val="both"/>
            </w:pPr>
            <w:r>
              <w:t xml:space="preserve">• основам коммуникативной рефлексии; </w:t>
            </w:r>
          </w:p>
          <w:p w:rsidR="009C3F37" w:rsidRDefault="009C60BF" w:rsidP="00D257E2">
            <w:pPr>
              <w:jc w:val="both"/>
            </w:pPr>
            <w:r>
              <w:t xml:space="preserve">• использовать адекватные языковые средства для отображения </w:t>
            </w:r>
            <w:r>
              <w:lastRenderedPageBreak/>
              <w:t xml:space="preserve">своих чувств, мыслей, мотивов и потребностей. </w:t>
            </w:r>
          </w:p>
          <w:p w:rsidR="009C3F37" w:rsidRDefault="009C60BF" w:rsidP="00D257E2">
            <w:pPr>
              <w:jc w:val="both"/>
            </w:pPr>
            <w: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9C3F37" w:rsidRDefault="009C60BF" w:rsidP="00D257E2">
            <w:pPr>
              <w:jc w:val="both"/>
            </w:pPr>
            <w:r>
              <w:t xml:space="preserve">• осуществлять контроль, коррекцию, оценку действий партнёра, уметь убеждать; </w:t>
            </w:r>
          </w:p>
          <w:p w:rsidR="009C60BF" w:rsidRDefault="009C60BF" w:rsidP="00D257E2">
            <w:pPr>
              <w:jc w:val="both"/>
            </w:pPr>
            <w: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7938" w:type="dxa"/>
          </w:tcPr>
          <w:p w:rsidR="009C3F37" w:rsidRDefault="009C60BF" w:rsidP="00D257E2">
            <w:pPr>
              <w:jc w:val="both"/>
            </w:pPr>
            <w:r>
              <w:lastRenderedPageBreak/>
              <w:t xml:space="preserve">• учитывать и координировать отличные от собственной позиции других людей в сотрудничестве; </w:t>
            </w:r>
          </w:p>
          <w:p w:rsidR="009C3F37" w:rsidRDefault="009C60BF" w:rsidP="00D257E2">
            <w:pPr>
              <w:jc w:val="both"/>
            </w:pPr>
            <w:r>
              <w:t xml:space="preserve">• учитывать разные мнения и интересы и обосновывать собственную позицию; </w:t>
            </w:r>
          </w:p>
          <w:p w:rsidR="009C3F37" w:rsidRDefault="009C60BF" w:rsidP="00D257E2">
            <w:pPr>
              <w:jc w:val="both"/>
            </w:pPr>
            <w:r>
              <w:t xml:space="preserve">• продуктивно разрешать конфликты на основе учёта интересов и позиций всех участников; </w:t>
            </w:r>
          </w:p>
          <w:p w:rsidR="009C3F37" w:rsidRDefault="009C60BF" w:rsidP="00D257E2">
            <w:pPr>
              <w:jc w:val="both"/>
            </w:pPr>
            <w:r>
              <w:t xml:space="preserve">• брать на себя инициативу в организации совместного действия (деловое лидерство); </w:t>
            </w:r>
          </w:p>
          <w:p w:rsidR="009C3F37" w:rsidRDefault="009C60BF" w:rsidP="00D257E2">
            <w:pPr>
              <w:jc w:val="both"/>
            </w:pPr>
            <w:r>
              <w:t xml:space="preserve">• оказывать поддержку и содействие тем, от кого зависит достижение цели в совместной деятельности; </w:t>
            </w:r>
          </w:p>
          <w:p w:rsidR="009C3F37" w:rsidRDefault="009C60BF" w:rsidP="00D257E2">
            <w:pPr>
              <w:jc w:val="both"/>
            </w:pPr>
            <w:r>
              <w:t>• осуществлять коммуникативную рефлексию как ос</w:t>
            </w:r>
            <w:r w:rsidR="009C3F37">
              <w:t xml:space="preserve">ознание оснований собственных </w:t>
            </w:r>
            <w:r>
              <w:t xml:space="preserve">действий и действий партнёра; </w:t>
            </w:r>
          </w:p>
          <w:p w:rsidR="009C3F37" w:rsidRDefault="009C60BF" w:rsidP="00D257E2">
            <w:pPr>
              <w:jc w:val="both"/>
            </w:pPr>
            <w:r>
              <w:t>• в процессе коммуникации достаточно точно, последовате</w:t>
            </w:r>
            <w:r w:rsidR="009C3F37">
              <w:t xml:space="preserve">льно и полно передавать </w:t>
            </w:r>
            <w:r>
              <w:t>партнёру необходимую информацию как ориентир для построения</w:t>
            </w:r>
            <w:r w:rsidR="009C3F37">
              <w:t xml:space="preserve"> </w:t>
            </w:r>
            <w:r>
              <w:t xml:space="preserve">действия; </w:t>
            </w:r>
          </w:p>
          <w:p w:rsidR="009C3F37" w:rsidRDefault="009C60BF" w:rsidP="00D257E2">
            <w:pPr>
              <w:jc w:val="both"/>
            </w:pPr>
            <w: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w:t>
            </w:r>
          </w:p>
          <w:p w:rsidR="009C3F37" w:rsidRDefault="009C60BF" w:rsidP="00D257E2">
            <w:pPr>
              <w:jc w:val="both"/>
            </w:pPr>
            <w:r>
              <w:t xml:space="preserve">• понимать относительность мнений и подходов к решению проблемы; </w:t>
            </w:r>
          </w:p>
          <w:p w:rsidR="009C3F37" w:rsidRDefault="009C60BF" w:rsidP="00D257E2">
            <w:pPr>
              <w:jc w:val="both"/>
            </w:pPr>
            <w: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w:t>
            </w:r>
            <w:r>
              <w:lastRenderedPageBreak/>
              <w:t xml:space="preserve">с грамматическими и синтаксическими нормами родного языка; </w:t>
            </w:r>
          </w:p>
          <w:p w:rsidR="009C60BF" w:rsidRDefault="009C60BF" w:rsidP="00D257E2">
            <w:pPr>
              <w:jc w:val="both"/>
            </w:pPr>
            <w: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в совместной деятельности чётко формулировать </w:t>
            </w:r>
            <w:r w:rsidR="009C3F37">
              <w:t xml:space="preserve">цели группы </w:t>
            </w:r>
            <w:r>
              <w:t>и позволять её участникам проявлять собственную энергию для достижения этих целей.</w:t>
            </w:r>
          </w:p>
        </w:tc>
      </w:tr>
    </w:tbl>
    <w:p w:rsidR="00720B98" w:rsidRPr="00990DEF" w:rsidRDefault="002C7802" w:rsidP="00DA19E3">
      <w:pPr>
        <w:ind w:left="284" w:firstLine="283"/>
        <w:jc w:val="both"/>
      </w:pPr>
      <w:r w:rsidRPr="002C7802">
        <w:lastRenderedPageBreak/>
        <w:br/>
      </w:r>
      <w:r w:rsidR="00D257E2">
        <w:rPr>
          <w:b/>
        </w:rPr>
        <w:t xml:space="preserve">     </w:t>
      </w:r>
      <w:r w:rsidR="00D257E2" w:rsidRPr="00D257E2">
        <w:rPr>
          <w:b/>
        </w:rPr>
        <w:t>Предметные результаты освоения ООП ООО</w:t>
      </w:r>
      <w:r w:rsidR="00D257E2">
        <w:t xml:space="preserve"> определены с учё</w:t>
      </w:r>
      <w:r w:rsidR="00D257E2" w:rsidRPr="00C25E8C">
        <w:t>том общих требований Стандарта и специфики изучаемых предметов, входящих в сос</w:t>
      </w:r>
      <w:r w:rsidR="00D257E2">
        <w:t xml:space="preserve">тав предметных областей. </w:t>
      </w:r>
    </w:p>
    <w:p w:rsidR="00720B98" w:rsidRPr="00990DEF" w:rsidRDefault="00720B98" w:rsidP="00DA19E3">
      <w:pPr>
        <w:ind w:left="284" w:firstLine="283"/>
        <w:jc w:val="both"/>
      </w:pPr>
      <w:r w:rsidRPr="00990DEF">
        <w:t>Предметные результаты приводятся в блоках</w:t>
      </w:r>
      <w:r w:rsidRPr="00990DEF">
        <w:rPr>
          <w:b/>
        </w:rPr>
        <w:t xml:space="preserve"> «Выпускник научится»</w:t>
      </w:r>
      <w:r w:rsidRPr="00990DEF">
        <w:t xml:space="preserve"> и </w:t>
      </w:r>
      <w:r w:rsidRPr="00CF0026">
        <w:rPr>
          <w:b/>
          <w:i/>
        </w:rPr>
        <w:t>«Выпускник получит возможность научиться»,</w:t>
      </w:r>
      <w:r w:rsidRPr="00990DEF">
        <w:rPr>
          <w:b/>
        </w:rPr>
        <w:t xml:space="preserve"> </w:t>
      </w:r>
      <w:r w:rsidRPr="00990DEF">
        <w:t>относящих</w:t>
      </w:r>
      <w:r w:rsidR="0081640B">
        <w:t xml:space="preserve">ся                      </w:t>
      </w:r>
      <w:r w:rsidR="00D257E2">
        <w:t>к каждому учебному предмету.</w:t>
      </w:r>
    </w:p>
    <w:p w:rsidR="00720B98" w:rsidRPr="00990DEF" w:rsidRDefault="00D257E2" w:rsidP="00DA19E3">
      <w:pPr>
        <w:ind w:left="284" w:firstLine="283"/>
        <w:jc w:val="both"/>
      </w:pPr>
      <w:r>
        <w:t>Планируемые результаты, отнесё</w:t>
      </w:r>
      <w:r w:rsidR="00720B98" w:rsidRPr="00990DEF">
        <w:t xml:space="preserve">нные к блоку </w:t>
      </w:r>
      <w:r w:rsidR="00720B98" w:rsidRPr="00DD7527">
        <w:rPr>
          <w:b/>
        </w:rPr>
        <w:t>«Выпускник научится»,</w:t>
      </w:r>
      <w:r w:rsidR="00DD7527">
        <w:t xml:space="preserve"> ориентируются на то</w:t>
      </w:r>
      <w:r w:rsidR="00720B98" w:rsidRPr="00990DEF">
        <w:t>,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20B98" w:rsidRPr="00990DEF" w:rsidRDefault="00720B98" w:rsidP="00DA19E3">
      <w:pPr>
        <w:ind w:left="284" w:firstLine="283"/>
        <w:jc w:val="both"/>
      </w:pPr>
      <w:r w:rsidRPr="00990DEF">
        <w:t>Достижение</w:t>
      </w:r>
      <w:r w:rsidR="00D257E2">
        <w:t xml:space="preserve"> планируемых результатов, отнесё</w:t>
      </w:r>
      <w:r w:rsidRPr="00990DEF">
        <w:t>нных к блоку «Выпускник научится», выносится на итоговое оценивание, которое может осуществляться ка</w:t>
      </w:r>
      <w:r w:rsidR="00D257E2">
        <w:t>к в ходе обучения</w:t>
      </w:r>
      <w:r w:rsidRPr="00990DEF">
        <w:t>, так и в конце обучения, в том числе в форме государственной итоговой аттестации.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20B98" w:rsidRPr="00990DEF" w:rsidRDefault="00720B98" w:rsidP="00DA19E3">
      <w:pPr>
        <w:ind w:left="284" w:firstLine="283"/>
        <w:jc w:val="both"/>
      </w:pPr>
      <w:r w:rsidRPr="00990DEF">
        <w:t xml:space="preserve">В блоке </w:t>
      </w:r>
      <w:r w:rsidRPr="00DD7527">
        <w:rPr>
          <w:b/>
          <w:i/>
        </w:rPr>
        <w:t>«Выпускник получит возможность научиться»</w:t>
      </w:r>
      <w:r w:rsidRPr="00990DEF">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rsidR="008178F6">
        <w:t>реподавания цели</w:t>
      </w:r>
      <w:r w:rsidR="0094734B">
        <w:t xml:space="preserve"> данного блока</w:t>
      </w:r>
      <w:r w:rsidR="000E31D1">
        <w:t xml:space="preserve"> </w:t>
      </w:r>
      <w:r w:rsidRPr="00990DEF">
        <w:t xml:space="preserve">не отрабатываются со всеми без исключения обучающимися как в силу повышенной сложности учебных действий, так и </w:t>
      </w:r>
      <w:r w:rsidR="00FF6DF8">
        <w:t xml:space="preserve">                  </w:t>
      </w:r>
      <w:r w:rsidRPr="00990DEF">
        <w:t>в силу повышенной сложности учебного материала и/или его пропедевтического харак</w:t>
      </w:r>
      <w:r w:rsidR="001C4F00">
        <w:t xml:space="preserve">тера на данном уровне обучения. </w:t>
      </w:r>
      <w:r w:rsidRPr="00990DEF">
        <w:t xml:space="preserve">Соответствующая группа результатов в тексте выделена курсивом. </w:t>
      </w:r>
    </w:p>
    <w:p w:rsidR="00C54955" w:rsidRDefault="00720B98" w:rsidP="008178F6">
      <w:pPr>
        <w:ind w:left="284" w:firstLine="283"/>
        <w:jc w:val="both"/>
      </w:pPr>
      <w:r w:rsidRPr="00990DEF">
        <w:lastRenderedPageBreak/>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w:t>
      </w:r>
      <w:r w:rsidR="001C4F00">
        <w:t xml:space="preserve"> заданий, с помощью которых ведё</w:t>
      </w:r>
      <w:r w:rsidRPr="00990DEF">
        <w:t>тся оценка достижения планируемых результатов данного блока, не является препятствием для перехода на следующий уровень обучения</w:t>
      </w:r>
      <w:r w:rsidR="008178F6">
        <w:t>.</w:t>
      </w:r>
    </w:p>
    <w:p w:rsidR="008178F6" w:rsidRPr="008178F6" w:rsidRDefault="008178F6" w:rsidP="008178F6">
      <w:pPr>
        <w:ind w:left="284" w:firstLine="283"/>
        <w:jc w:val="both"/>
      </w:pPr>
    </w:p>
    <w:p w:rsidR="00574121" w:rsidRDefault="004E795A" w:rsidP="00CA52E6">
      <w:pPr>
        <w:spacing w:line="360" w:lineRule="auto"/>
        <w:jc w:val="center"/>
        <w:rPr>
          <w:b/>
        </w:rPr>
      </w:pPr>
      <w:r>
        <w:rPr>
          <w:b/>
        </w:rPr>
        <w:t>1.2.3</w:t>
      </w:r>
      <w:r w:rsidR="00F8280F">
        <w:rPr>
          <w:b/>
        </w:rPr>
        <w:t>. Предме</w:t>
      </w:r>
      <w:r w:rsidR="00C77A30">
        <w:rPr>
          <w:b/>
        </w:rPr>
        <w:t>тные результаты освоения основной образовательной программы основного общего образования</w:t>
      </w:r>
    </w:p>
    <w:p w:rsidR="003C0DAE" w:rsidRPr="00B1205E" w:rsidRDefault="004E795A" w:rsidP="00B1205E">
      <w:pPr>
        <w:jc w:val="center"/>
        <w:rPr>
          <w:b/>
          <w:color w:val="FF0000"/>
        </w:rPr>
      </w:pPr>
      <w:r>
        <w:rPr>
          <w:b/>
        </w:rPr>
        <w:t>1.2.3</w:t>
      </w:r>
      <w:r w:rsidR="00E75CCA" w:rsidRPr="00E75CCA">
        <w:rPr>
          <w:b/>
        </w:rPr>
        <w:t>.1. Русский язык</w:t>
      </w:r>
      <w:r w:rsidR="00CA4B6E">
        <w:rPr>
          <w:b/>
        </w:rPr>
        <w:t xml:space="preserve"> </w:t>
      </w:r>
    </w:p>
    <w:tbl>
      <w:tblPr>
        <w:tblStyle w:val="af0"/>
        <w:tblW w:w="0" w:type="auto"/>
        <w:tblInd w:w="392" w:type="dxa"/>
        <w:tblLook w:val="04A0" w:firstRow="1" w:lastRow="0" w:firstColumn="1" w:lastColumn="0" w:noHBand="0" w:noVBand="1"/>
      </w:tblPr>
      <w:tblGrid>
        <w:gridCol w:w="7304"/>
        <w:gridCol w:w="7373"/>
      </w:tblGrid>
      <w:tr w:rsidR="008F438A" w:rsidTr="00DA19E3">
        <w:tc>
          <w:tcPr>
            <w:tcW w:w="7513" w:type="dxa"/>
          </w:tcPr>
          <w:p w:rsidR="008F438A" w:rsidRPr="008F438A" w:rsidRDefault="008178F6" w:rsidP="008178F6">
            <w:pPr>
              <w:tabs>
                <w:tab w:val="center" w:pos="3648"/>
                <w:tab w:val="left" w:pos="5235"/>
              </w:tabs>
              <w:rPr>
                <w:b/>
              </w:rPr>
            </w:pPr>
            <w:r>
              <w:rPr>
                <w:b/>
              </w:rPr>
              <w:tab/>
            </w:r>
            <w:r w:rsidR="008F438A" w:rsidRPr="00380046">
              <w:rPr>
                <w:b/>
              </w:rPr>
              <w:t>Выпускник научится</w:t>
            </w:r>
            <w:r>
              <w:rPr>
                <w:b/>
              </w:rPr>
              <w:tab/>
            </w:r>
          </w:p>
        </w:tc>
        <w:tc>
          <w:tcPr>
            <w:tcW w:w="7654" w:type="dxa"/>
          </w:tcPr>
          <w:p w:rsidR="008F438A" w:rsidRPr="008F438A" w:rsidRDefault="008F438A" w:rsidP="008F438A">
            <w:pPr>
              <w:jc w:val="center"/>
            </w:pPr>
            <w:r w:rsidRPr="00380046">
              <w:rPr>
                <w:b/>
              </w:rPr>
              <w:t>Выпускник получит возможность научиться</w:t>
            </w:r>
          </w:p>
        </w:tc>
      </w:tr>
      <w:tr w:rsidR="00B1205E" w:rsidTr="00DA19E3">
        <w:tc>
          <w:tcPr>
            <w:tcW w:w="7513" w:type="dxa"/>
          </w:tcPr>
          <w:p w:rsidR="00E61383" w:rsidRDefault="00E61383" w:rsidP="00F63220">
            <w:pPr>
              <w:pStyle w:val="af9"/>
              <w:numPr>
                <w:ilvl w:val="0"/>
                <w:numId w:val="135"/>
              </w:numPr>
              <w:ind w:left="34" w:hanging="34"/>
              <w:jc w:val="both"/>
            </w:pPr>
            <w:r>
              <w:t>представление обосновных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E61383" w:rsidRPr="00E61383" w:rsidRDefault="00E61383" w:rsidP="00F63220">
            <w:pPr>
              <w:pStyle w:val="af9"/>
              <w:numPr>
                <w:ilvl w:val="0"/>
                <w:numId w:val="135"/>
              </w:numPr>
              <w:ind w:left="34" w:hanging="34"/>
              <w:jc w:val="both"/>
            </w:pPr>
            <w:r w:rsidRPr="00E61383">
              <w:t>владеть навыками работы с учебной книгой, словарями и другими информационными источниками, включая СМИ и ресурсы Интернета;</w:t>
            </w:r>
          </w:p>
          <w:p w:rsidR="00B1205E" w:rsidRDefault="00B1205E" w:rsidP="00F63220">
            <w:pPr>
              <w:pStyle w:val="af9"/>
              <w:numPr>
                <w:ilvl w:val="0"/>
                <w:numId w:val="135"/>
              </w:numPr>
              <w:ind w:left="0" w:firstLine="0"/>
              <w:jc w:val="both"/>
            </w:pPr>
            <w:r w:rsidRPr="00EB2C82">
              <w:t xml:space="preserve">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B1205E" w:rsidRDefault="00B1205E" w:rsidP="00F63220">
            <w:pPr>
              <w:pStyle w:val="af9"/>
              <w:numPr>
                <w:ilvl w:val="0"/>
                <w:numId w:val="135"/>
              </w:numPr>
              <w:ind w:left="0" w:firstLine="0"/>
              <w:jc w:val="both"/>
            </w:pPr>
            <w:r w:rsidRPr="00EB2C82">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B1205E" w:rsidRDefault="00B1205E" w:rsidP="00F63220">
            <w:pPr>
              <w:pStyle w:val="af9"/>
              <w:numPr>
                <w:ilvl w:val="0"/>
                <w:numId w:val="135"/>
              </w:numPr>
              <w:ind w:left="0" w:firstLine="0"/>
              <w:jc w:val="both"/>
            </w:pPr>
            <w:r w:rsidRPr="00EB2C82">
              <w:t xml:space="preserve">умение различать монологическую, диалогическую и полилогическую речь, участие в диалоге и полилоге; </w:t>
            </w:r>
          </w:p>
          <w:p w:rsidR="00B1205E" w:rsidRDefault="00B1205E" w:rsidP="00F63220">
            <w:pPr>
              <w:pStyle w:val="af9"/>
              <w:numPr>
                <w:ilvl w:val="0"/>
                <w:numId w:val="135"/>
              </w:numPr>
              <w:ind w:left="0" w:firstLine="0"/>
              <w:jc w:val="both"/>
            </w:pPr>
            <w:r w:rsidRPr="00EB2C82">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w:t>
            </w:r>
            <w:r w:rsidRPr="00EB2C82">
              <w:lastRenderedPageBreak/>
              <w:t xml:space="preserve">и выразительности; </w:t>
            </w:r>
          </w:p>
          <w:p w:rsidR="00B1205E" w:rsidRDefault="00B1205E" w:rsidP="00F63220">
            <w:pPr>
              <w:pStyle w:val="af9"/>
              <w:numPr>
                <w:ilvl w:val="0"/>
                <w:numId w:val="135"/>
              </w:numPr>
              <w:ind w:left="0" w:firstLine="0"/>
              <w:jc w:val="both"/>
            </w:pPr>
            <w:r w:rsidRPr="00EB2C82">
              <w:t xml:space="preserve">овладение различными видами аудирования (с полным пониманием, с пониманием основного содержания, с выборочным извлечением информации); </w:t>
            </w:r>
          </w:p>
          <w:p w:rsidR="00B1205E" w:rsidRDefault="00B1205E" w:rsidP="00F63220">
            <w:pPr>
              <w:pStyle w:val="af9"/>
              <w:numPr>
                <w:ilvl w:val="0"/>
                <w:numId w:val="135"/>
              </w:numPr>
              <w:ind w:left="0" w:firstLine="0"/>
              <w:jc w:val="both"/>
            </w:pPr>
            <w:r w:rsidRPr="00EB2C82">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w:t>
            </w:r>
          </w:p>
          <w:p w:rsidR="00B1205E" w:rsidRDefault="00B1205E" w:rsidP="00F63220">
            <w:pPr>
              <w:pStyle w:val="af9"/>
              <w:numPr>
                <w:ilvl w:val="0"/>
                <w:numId w:val="135"/>
              </w:numPr>
              <w:ind w:left="0" w:firstLine="0"/>
              <w:jc w:val="both"/>
            </w:pPr>
            <w:r w:rsidRPr="00EB2C82">
              <w:t xml:space="preserve">выявление основных особенностей устной и письменной речи, разговорной и книжной речи; 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B1205E" w:rsidRDefault="00B1205E" w:rsidP="00F63220">
            <w:pPr>
              <w:pStyle w:val="af9"/>
              <w:numPr>
                <w:ilvl w:val="0"/>
                <w:numId w:val="135"/>
              </w:numPr>
              <w:ind w:left="0" w:firstLine="0"/>
              <w:jc w:val="both"/>
            </w:pPr>
            <w:r w:rsidRPr="00EB2C82">
              <w:t xml:space="preserve">использование коммуникативно-эстетических возможностей русского языка: </w:t>
            </w:r>
          </w:p>
          <w:p w:rsidR="00B1205E" w:rsidRDefault="00B1205E" w:rsidP="00F63220">
            <w:pPr>
              <w:pStyle w:val="af9"/>
              <w:numPr>
                <w:ilvl w:val="0"/>
                <w:numId w:val="135"/>
              </w:numPr>
              <w:ind w:left="0" w:firstLine="0"/>
              <w:jc w:val="both"/>
            </w:pPr>
            <w:r w:rsidRPr="00EB2C82">
              <w:t xml:space="preserve">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w:t>
            </w:r>
          </w:p>
          <w:p w:rsidR="00B1205E" w:rsidRDefault="00B1205E" w:rsidP="00F63220">
            <w:pPr>
              <w:pStyle w:val="af9"/>
              <w:numPr>
                <w:ilvl w:val="0"/>
                <w:numId w:val="135"/>
              </w:numPr>
              <w:ind w:left="0" w:firstLine="0"/>
              <w:jc w:val="both"/>
            </w:pPr>
            <w:r w:rsidRPr="00EB2C82">
              <w:t xml:space="preserve">фразеологизм, синонимы, антонимы, омонимы) в речи; </w:t>
            </w:r>
          </w:p>
          <w:p w:rsidR="00B1205E" w:rsidRDefault="00B1205E" w:rsidP="00F63220">
            <w:pPr>
              <w:pStyle w:val="af9"/>
              <w:numPr>
                <w:ilvl w:val="0"/>
                <w:numId w:val="135"/>
              </w:numPr>
              <w:ind w:left="0" w:firstLine="0"/>
              <w:jc w:val="both"/>
            </w:pPr>
            <w:r w:rsidRPr="00EB2C82">
              <w:t xml:space="preserve">уместное использование фразеологических оборотов в речи; корректное и оправданное употребление междометий для выражения эмоций, этикетных формул; использование в речи синонимичных имен прилагательных в роли эпитетов; </w:t>
            </w:r>
          </w:p>
          <w:p w:rsidR="00B1205E" w:rsidRDefault="00B1205E" w:rsidP="00F63220">
            <w:pPr>
              <w:pStyle w:val="af9"/>
              <w:numPr>
                <w:ilvl w:val="0"/>
                <w:numId w:val="135"/>
              </w:numPr>
              <w:ind w:left="0" w:firstLine="0"/>
              <w:jc w:val="both"/>
            </w:pPr>
            <w:r w:rsidRPr="00EB2C82">
              <w:lastRenderedPageBreak/>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B1205E" w:rsidRDefault="00B1205E" w:rsidP="00F63220">
            <w:pPr>
              <w:pStyle w:val="af9"/>
              <w:numPr>
                <w:ilvl w:val="0"/>
                <w:numId w:val="135"/>
              </w:numPr>
              <w:ind w:left="0" w:firstLine="0"/>
              <w:jc w:val="both"/>
            </w:pPr>
            <w:r w:rsidRPr="00EB2C82">
              <w:t xml:space="preserve">идентификация самостоятельных (знаменательных) служебных частей речи и их форм по значению и основным грамматическим признакам; </w:t>
            </w:r>
          </w:p>
          <w:p w:rsidR="00B1205E" w:rsidRDefault="00B1205E" w:rsidP="00F63220">
            <w:pPr>
              <w:pStyle w:val="af9"/>
              <w:numPr>
                <w:ilvl w:val="0"/>
                <w:numId w:val="135"/>
              </w:numPr>
              <w:ind w:left="0" w:firstLine="0"/>
              <w:jc w:val="both"/>
            </w:pPr>
            <w:r w:rsidRPr="00EB2C82">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p w:rsidR="00B1205E" w:rsidRDefault="00B1205E" w:rsidP="00F63220">
            <w:pPr>
              <w:pStyle w:val="af9"/>
              <w:numPr>
                <w:ilvl w:val="0"/>
                <w:numId w:val="135"/>
              </w:numPr>
              <w:ind w:left="0" w:firstLine="0"/>
              <w:jc w:val="both"/>
            </w:pPr>
            <w:r w:rsidRPr="00EB2C82">
              <w:t xml:space="preserve">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оттенков частиц; </w:t>
            </w:r>
          </w:p>
          <w:p w:rsidR="00B1205E" w:rsidRDefault="00B1205E" w:rsidP="00F63220">
            <w:pPr>
              <w:pStyle w:val="af9"/>
              <w:numPr>
                <w:ilvl w:val="0"/>
                <w:numId w:val="135"/>
              </w:numPr>
              <w:ind w:left="0" w:firstLine="0"/>
              <w:jc w:val="both"/>
            </w:pPr>
            <w:r w:rsidRPr="00EB2C82">
              <w:t xml:space="preserve">распознавание междометий разных разрядов, определение грамматических особенностей междометий; </w:t>
            </w:r>
          </w:p>
          <w:p w:rsidR="00B1205E" w:rsidRDefault="00B1205E" w:rsidP="00F63220">
            <w:pPr>
              <w:pStyle w:val="af9"/>
              <w:numPr>
                <w:ilvl w:val="0"/>
                <w:numId w:val="135"/>
              </w:numPr>
              <w:ind w:left="0" w:firstLine="0"/>
              <w:jc w:val="both"/>
            </w:pPr>
            <w:r w:rsidRPr="00EB2C82">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B1205E" w:rsidRDefault="00B1205E" w:rsidP="00F63220">
            <w:pPr>
              <w:pStyle w:val="af9"/>
              <w:numPr>
                <w:ilvl w:val="0"/>
                <w:numId w:val="135"/>
              </w:numPr>
              <w:ind w:left="0" w:firstLine="0"/>
              <w:jc w:val="both"/>
            </w:pPr>
            <w:r w:rsidRPr="00EB2C82">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B1205E" w:rsidRDefault="00B1205E" w:rsidP="00F63220">
            <w:pPr>
              <w:pStyle w:val="af9"/>
              <w:numPr>
                <w:ilvl w:val="0"/>
                <w:numId w:val="135"/>
              </w:numPr>
              <w:ind w:left="0" w:firstLine="0"/>
              <w:jc w:val="both"/>
            </w:pPr>
            <w:r w:rsidRPr="00EB2C82">
              <w:t xml:space="preserve">проведение синтаксического анализа предложения, определение синтаксической роли самостоятельных частей речи в предложении; </w:t>
            </w:r>
          </w:p>
          <w:p w:rsidR="00B1205E" w:rsidRDefault="00B1205E" w:rsidP="00F63220">
            <w:pPr>
              <w:pStyle w:val="af9"/>
              <w:numPr>
                <w:ilvl w:val="0"/>
                <w:numId w:val="135"/>
              </w:numPr>
              <w:ind w:left="0" w:firstLine="0"/>
              <w:jc w:val="both"/>
            </w:pPr>
            <w:r w:rsidRPr="00EB2C82">
              <w:t xml:space="preserve">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w:t>
            </w:r>
          </w:p>
          <w:p w:rsidR="00B1205E" w:rsidRDefault="00B1205E" w:rsidP="00F63220">
            <w:pPr>
              <w:pStyle w:val="af9"/>
              <w:numPr>
                <w:ilvl w:val="0"/>
                <w:numId w:val="135"/>
              </w:numPr>
              <w:ind w:left="0" w:firstLine="0"/>
              <w:jc w:val="both"/>
            </w:pPr>
            <w:r w:rsidRPr="00EB2C82">
              <w:t xml:space="preserve">определение звукового состава слова, правильное деление на слоги, характеристика звуков слова; </w:t>
            </w:r>
          </w:p>
          <w:p w:rsidR="00B1205E" w:rsidRDefault="00B1205E" w:rsidP="00F63220">
            <w:pPr>
              <w:pStyle w:val="af9"/>
              <w:numPr>
                <w:ilvl w:val="0"/>
                <w:numId w:val="135"/>
              </w:numPr>
              <w:ind w:left="0" w:firstLine="0"/>
              <w:jc w:val="both"/>
            </w:pPr>
            <w:r w:rsidRPr="00EB2C82">
              <w:t xml:space="preserve">определение лексического значения слова, значений </w:t>
            </w:r>
            <w:r w:rsidRPr="00EB2C82">
              <w:lastRenderedPageBreak/>
              <w:t xml:space="preserve">многозначного слова, стилистической окраски слова, сферы употребления, подбор синонимов, антонимов; </w:t>
            </w:r>
          </w:p>
          <w:p w:rsidR="00B1205E" w:rsidRDefault="00B1205E" w:rsidP="00F63220">
            <w:pPr>
              <w:pStyle w:val="af9"/>
              <w:numPr>
                <w:ilvl w:val="0"/>
                <w:numId w:val="135"/>
              </w:numPr>
              <w:ind w:left="0" w:firstLine="0"/>
              <w:jc w:val="both"/>
            </w:pPr>
            <w:r w:rsidRPr="00EB2C82">
              <w:t xml:space="preserve">деление слова на морфемы на основе смыслового, грамматического и словообразовательного анализа слова; </w:t>
            </w:r>
          </w:p>
          <w:p w:rsidR="00B1205E" w:rsidRDefault="00B1205E" w:rsidP="00F63220">
            <w:pPr>
              <w:pStyle w:val="af9"/>
              <w:numPr>
                <w:ilvl w:val="0"/>
                <w:numId w:val="135"/>
              </w:numPr>
              <w:ind w:left="0" w:firstLine="0"/>
              <w:jc w:val="both"/>
            </w:pPr>
            <w:r w:rsidRPr="00EB2C82">
              <w:t xml:space="preserve">умение различать словообразовательные и формообразующие морфемы, способы словообразования;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w:t>
            </w:r>
          </w:p>
          <w:p w:rsidR="00B1205E" w:rsidRDefault="00B1205E" w:rsidP="00F63220">
            <w:pPr>
              <w:pStyle w:val="af9"/>
              <w:numPr>
                <w:ilvl w:val="0"/>
                <w:numId w:val="135"/>
              </w:numPr>
              <w:ind w:left="0" w:firstLine="0"/>
              <w:jc w:val="both"/>
            </w:pPr>
            <w:r w:rsidRPr="00EB2C82">
              <w:t xml:space="preserve">опознавание основных единиц синтаксиса (словосочетание, предложение, текст); </w:t>
            </w:r>
          </w:p>
          <w:p w:rsidR="00B1205E" w:rsidRDefault="00B1205E" w:rsidP="00F63220">
            <w:pPr>
              <w:pStyle w:val="af9"/>
              <w:numPr>
                <w:ilvl w:val="0"/>
                <w:numId w:val="135"/>
              </w:numPr>
              <w:ind w:left="0" w:firstLine="0"/>
              <w:jc w:val="both"/>
            </w:pPr>
            <w:r w:rsidRPr="00EB2C82">
              <w:t xml:space="preserve">умение выделять словосочетание в составе предложения, определение главного и зависимого слова в словосочетании, определение его вида; </w:t>
            </w:r>
          </w:p>
          <w:p w:rsidR="00B1205E" w:rsidRDefault="00B1205E" w:rsidP="00F63220">
            <w:pPr>
              <w:pStyle w:val="af9"/>
              <w:numPr>
                <w:ilvl w:val="0"/>
                <w:numId w:val="135"/>
              </w:numPr>
              <w:ind w:left="0" w:firstLine="0"/>
              <w:jc w:val="both"/>
            </w:pPr>
            <w:r w:rsidRPr="00EB2C82">
              <w:t xml:space="preserve">определение вида предложения по цели высказывания и эмоциональной окраске; </w:t>
            </w:r>
          </w:p>
          <w:p w:rsidR="00B1205E" w:rsidRDefault="00B1205E" w:rsidP="00F63220">
            <w:pPr>
              <w:pStyle w:val="af9"/>
              <w:numPr>
                <w:ilvl w:val="0"/>
                <w:numId w:val="135"/>
              </w:numPr>
              <w:ind w:left="0" w:firstLine="0"/>
              <w:jc w:val="both"/>
            </w:pPr>
            <w:r w:rsidRPr="00EB2C82">
              <w:t xml:space="preserve">определение грамматической основы предложения; </w:t>
            </w:r>
          </w:p>
          <w:p w:rsidR="00B1205E" w:rsidRDefault="00B1205E" w:rsidP="00F63220">
            <w:pPr>
              <w:pStyle w:val="af9"/>
              <w:numPr>
                <w:ilvl w:val="0"/>
                <w:numId w:val="135"/>
              </w:numPr>
              <w:ind w:left="0" w:firstLine="0"/>
              <w:jc w:val="both"/>
            </w:pPr>
            <w:r w:rsidRPr="00EB2C82">
              <w:t xml:space="preserve">распознавание распространенных и нераспространенных предложений, предложений осложненной и неосложненной структуры, полных и неполных; </w:t>
            </w:r>
          </w:p>
          <w:p w:rsidR="00B1205E" w:rsidRDefault="00B1205E" w:rsidP="00F63220">
            <w:pPr>
              <w:pStyle w:val="af9"/>
              <w:numPr>
                <w:ilvl w:val="0"/>
                <w:numId w:val="135"/>
              </w:numPr>
              <w:ind w:left="0" w:firstLine="0"/>
              <w:jc w:val="both"/>
            </w:pPr>
            <w:r w:rsidRPr="00EB2C82">
              <w:t xml:space="preserve">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p w:rsidR="00B1205E" w:rsidRDefault="00B1205E" w:rsidP="00F63220">
            <w:pPr>
              <w:pStyle w:val="af9"/>
              <w:numPr>
                <w:ilvl w:val="0"/>
                <w:numId w:val="135"/>
              </w:numPr>
              <w:ind w:left="0" w:firstLine="0"/>
              <w:jc w:val="both"/>
            </w:pPr>
            <w:r w:rsidRPr="00EB2C82">
              <w:t xml:space="preserve">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определение видов связи, смысловых, лексических и грамматических средств связи предложений в тексте, а также уместность и целесообразность их </w:t>
            </w:r>
            <w:r w:rsidRPr="00EB2C82">
              <w:lastRenderedPageBreak/>
              <w:t xml:space="preserve">использования; </w:t>
            </w:r>
          </w:p>
          <w:p w:rsidR="00B1205E" w:rsidRDefault="00B1205E" w:rsidP="00F63220">
            <w:pPr>
              <w:pStyle w:val="af9"/>
              <w:numPr>
                <w:ilvl w:val="0"/>
                <w:numId w:val="135"/>
              </w:numPr>
              <w:ind w:left="0" w:firstLine="0"/>
              <w:jc w:val="both"/>
            </w:pPr>
            <w:r w:rsidRPr="00EB2C82">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w:t>
            </w:r>
            <w:r>
              <w:t>тных и письменных высказываний;</w:t>
            </w:r>
          </w:p>
          <w:p w:rsidR="00B1205E" w:rsidRDefault="00B1205E" w:rsidP="00F63220">
            <w:pPr>
              <w:pStyle w:val="af9"/>
              <w:numPr>
                <w:ilvl w:val="0"/>
                <w:numId w:val="135"/>
              </w:numPr>
              <w:ind w:left="0" w:firstLine="0"/>
              <w:jc w:val="both"/>
            </w:pPr>
            <w:r w:rsidRPr="00EB2C82">
              <w:t>поиск орфограммы и применение правил</w:t>
            </w:r>
            <w:r>
              <w:t xml:space="preserve"> написания слов с орфограммами;</w:t>
            </w:r>
          </w:p>
          <w:p w:rsidR="00B1205E" w:rsidRDefault="00B1205E" w:rsidP="00F63220">
            <w:pPr>
              <w:pStyle w:val="af9"/>
              <w:numPr>
                <w:ilvl w:val="0"/>
                <w:numId w:val="135"/>
              </w:numPr>
              <w:ind w:left="0" w:firstLine="0"/>
              <w:jc w:val="both"/>
            </w:pPr>
            <w:r w:rsidRPr="00EB2C82">
              <w:t xml:space="preserve">освоение правил правописания служебных частей речи и умения применять их на письме; </w:t>
            </w:r>
          </w:p>
          <w:p w:rsidR="00B1205E" w:rsidRDefault="00B1205E" w:rsidP="00F63220">
            <w:pPr>
              <w:pStyle w:val="af9"/>
              <w:numPr>
                <w:ilvl w:val="0"/>
                <w:numId w:val="135"/>
              </w:numPr>
              <w:ind w:left="0" w:firstLine="0"/>
              <w:jc w:val="both"/>
            </w:pPr>
            <w:r w:rsidRPr="00EB2C82">
              <w:t xml:space="preserve">применение правильного переноса слов; </w:t>
            </w:r>
          </w:p>
          <w:p w:rsidR="00B1205E" w:rsidRDefault="00B1205E" w:rsidP="00F63220">
            <w:pPr>
              <w:pStyle w:val="af9"/>
              <w:numPr>
                <w:ilvl w:val="0"/>
                <w:numId w:val="135"/>
              </w:numPr>
              <w:ind w:left="0" w:firstLine="0"/>
              <w:jc w:val="both"/>
            </w:pPr>
            <w:r w:rsidRPr="00EB2C82">
              <w:t>применение правил постановки знаков препинания в конце предложения, в простом и в сложном</w:t>
            </w:r>
            <w:r>
              <w:t xml:space="preserve"> </w:t>
            </w:r>
            <w:r w:rsidRPr="00EB2C82">
              <w:t xml:space="preserve">предложениях, при прямой речи, цитировании, диалоге; </w:t>
            </w:r>
          </w:p>
          <w:p w:rsidR="00B1205E" w:rsidRDefault="00B1205E" w:rsidP="00F63220">
            <w:pPr>
              <w:pStyle w:val="af9"/>
              <w:numPr>
                <w:ilvl w:val="0"/>
                <w:numId w:val="135"/>
              </w:numPr>
              <w:ind w:left="0" w:firstLine="0"/>
              <w:jc w:val="both"/>
            </w:pPr>
            <w:r w:rsidRPr="00EB2C82">
              <w:t xml:space="preserve">соблюдение основных орфоэпических правил современного русского литературного языка, определение места ударения в слове </w:t>
            </w:r>
            <w:r>
              <w:t xml:space="preserve">                          </w:t>
            </w:r>
            <w:r w:rsidRPr="00EB2C82">
              <w:t xml:space="preserve">в соответствии с акцентологическими нормами; </w:t>
            </w:r>
          </w:p>
          <w:p w:rsidR="00B1205E" w:rsidRDefault="00B1205E" w:rsidP="00F63220">
            <w:pPr>
              <w:pStyle w:val="af9"/>
              <w:numPr>
                <w:ilvl w:val="0"/>
                <w:numId w:val="135"/>
              </w:numPr>
              <w:ind w:left="0" w:firstLine="0"/>
              <w:jc w:val="both"/>
            </w:pPr>
            <w:r w:rsidRPr="00EB2C82">
              <w:t>выявление смыслового, стилистического различия синонимов, употребления их в речи с учетом значения, смыслового ра</w:t>
            </w:r>
            <w:r>
              <w:t>зличия, стилистической окраски;</w:t>
            </w:r>
          </w:p>
          <w:p w:rsidR="00B1205E" w:rsidRDefault="00B1205E" w:rsidP="00F63220">
            <w:pPr>
              <w:pStyle w:val="af9"/>
              <w:numPr>
                <w:ilvl w:val="0"/>
                <w:numId w:val="135"/>
              </w:numPr>
              <w:ind w:left="0" w:firstLine="0"/>
              <w:jc w:val="both"/>
            </w:pPr>
            <w:r w:rsidRPr="00EB2C82">
              <w:t xml:space="preserve">нормативное изменение форм существительных, прилагательных, местоимений, числительных, глаголов; </w:t>
            </w:r>
          </w:p>
          <w:p w:rsidR="00B1205E" w:rsidRPr="00B1205E" w:rsidRDefault="00B1205E" w:rsidP="00F63220">
            <w:pPr>
              <w:pStyle w:val="af9"/>
              <w:numPr>
                <w:ilvl w:val="0"/>
                <w:numId w:val="135"/>
              </w:numPr>
              <w:ind w:left="0" w:firstLine="0"/>
              <w:jc w:val="both"/>
            </w:pPr>
            <w:r w:rsidRPr="00EB2C82">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t>олов-сказуемых в связном тексте.</w:t>
            </w:r>
          </w:p>
        </w:tc>
        <w:tc>
          <w:tcPr>
            <w:tcW w:w="7654" w:type="dxa"/>
          </w:tcPr>
          <w:p w:rsidR="00B1205E" w:rsidRPr="00B1205E" w:rsidRDefault="00B1205E" w:rsidP="00F63220">
            <w:pPr>
              <w:pStyle w:val="af9"/>
              <w:numPr>
                <w:ilvl w:val="0"/>
                <w:numId w:val="134"/>
              </w:numPr>
              <w:ind w:left="33" w:hanging="33"/>
              <w:jc w:val="both"/>
              <w:rPr>
                <w:i/>
              </w:rPr>
            </w:pPr>
            <w:r w:rsidRPr="00B1205E">
              <w:rPr>
                <w:i/>
              </w:rPr>
              <w:lastRenderedPageBreak/>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B1205E" w:rsidRPr="00B1205E" w:rsidRDefault="00B1205E" w:rsidP="00F63220">
            <w:pPr>
              <w:pStyle w:val="af9"/>
              <w:numPr>
                <w:ilvl w:val="0"/>
                <w:numId w:val="134"/>
              </w:numPr>
              <w:ind w:left="33" w:hanging="33"/>
              <w:jc w:val="both"/>
              <w:rPr>
                <w:i/>
              </w:rPr>
            </w:pPr>
            <w:r w:rsidRPr="00B1205E">
              <w:rPr>
                <w:i/>
              </w:rPr>
              <w:t xml:space="preserve">осознанное использование речевых средств для планирования и регуляции собственной речи; </w:t>
            </w:r>
          </w:p>
          <w:p w:rsidR="00B1205E" w:rsidRPr="00B1205E" w:rsidRDefault="00B1205E" w:rsidP="00F63220">
            <w:pPr>
              <w:pStyle w:val="af9"/>
              <w:numPr>
                <w:ilvl w:val="0"/>
                <w:numId w:val="134"/>
              </w:numPr>
              <w:ind w:left="33" w:hanging="33"/>
              <w:jc w:val="both"/>
              <w:rPr>
                <w:i/>
              </w:rPr>
            </w:pPr>
            <w:r w:rsidRPr="00B1205E">
              <w:rPr>
                <w:i/>
              </w:rPr>
              <w:t xml:space="preserve">для выражения своих чувств, мыслей и коммуникативных потребностей; </w:t>
            </w:r>
          </w:p>
          <w:p w:rsidR="00B1205E" w:rsidRPr="00B1205E" w:rsidRDefault="00B1205E" w:rsidP="00F63220">
            <w:pPr>
              <w:pStyle w:val="af9"/>
              <w:numPr>
                <w:ilvl w:val="0"/>
                <w:numId w:val="134"/>
              </w:numPr>
              <w:ind w:left="33" w:hanging="33"/>
              <w:jc w:val="both"/>
              <w:rPr>
                <w:i/>
              </w:rPr>
            </w:pPr>
            <w:r w:rsidRPr="00B1205E">
              <w:rPr>
                <w:i/>
              </w:rPr>
              <w:t>соблюдение основных языковых норм в устной и письменной речи;</w:t>
            </w:r>
          </w:p>
          <w:p w:rsidR="00B1205E" w:rsidRPr="00B1205E" w:rsidRDefault="00B1205E" w:rsidP="00F63220">
            <w:pPr>
              <w:pStyle w:val="af9"/>
              <w:numPr>
                <w:ilvl w:val="0"/>
                <w:numId w:val="134"/>
              </w:numPr>
              <w:ind w:left="33" w:hanging="33"/>
              <w:jc w:val="both"/>
              <w:rPr>
                <w:i/>
              </w:rPr>
            </w:pPr>
            <w:r w:rsidRPr="00B1205E">
              <w:rPr>
                <w:i/>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B1205E" w:rsidRPr="00B1205E" w:rsidRDefault="00B1205E" w:rsidP="00F63220">
            <w:pPr>
              <w:pStyle w:val="af9"/>
              <w:numPr>
                <w:ilvl w:val="0"/>
                <w:numId w:val="134"/>
              </w:numPr>
              <w:ind w:left="33" w:hanging="33"/>
              <w:jc w:val="both"/>
              <w:rPr>
                <w:i/>
              </w:rPr>
            </w:pPr>
            <w:r w:rsidRPr="00B1205E">
              <w:rPr>
                <w:i/>
              </w:rPr>
              <w:t xml:space="preserve">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rsidR="00B1205E" w:rsidRPr="00B1205E" w:rsidRDefault="00B1205E" w:rsidP="00F63220">
            <w:pPr>
              <w:pStyle w:val="af9"/>
              <w:numPr>
                <w:ilvl w:val="0"/>
                <w:numId w:val="134"/>
              </w:numPr>
              <w:ind w:left="33" w:hanging="33"/>
              <w:jc w:val="both"/>
              <w:rPr>
                <w:i/>
              </w:rPr>
            </w:pPr>
            <w:r w:rsidRPr="00B1205E">
              <w:rPr>
                <w:i/>
              </w:rP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B1205E" w:rsidRPr="00B1205E" w:rsidRDefault="00B1205E" w:rsidP="00F63220">
            <w:pPr>
              <w:pStyle w:val="af9"/>
              <w:numPr>
                <w:ilvl w:val="0"/>
                <w:numId w:val="134"/>
              </w:numPr>
              <w:ind w:left="33" w:hanging="33"/>
              <w:jc w:val="both"/>
              <w:rPr>
                <w:i/>
              </w:rPr>
            </w:pPr>
            <w:r w:rsidRPr="00B1205E">
              <w:rPr>
                <w:i/>
              </w:rPr>
              <w:lastRenderedPageBreak/>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w:t>
            </w:r>
          </w:p>
          <w:p w:rsidR="00B1205E" w:rsidRPr="00B1205E" w:rsidRDefault="00B1205E" w:rsidP="00F63220">
            <w:pPr>
              <w:pStyle w:val="af9"/>
              <w:numPr>
                <w:ilvl w:val="0"/>
                <w:numId w:val="134"/>
              </w:numPr>
              <w:ind w:left="33" w:hanging="33"/>
              <w:jc w:val="both"/>
              <w:rPr>
                <w:i/>
              </w:rPr>
            </w:pPr>
            <w:r w:rsidRPr="00B1205E">
              <w:rPr>
                <w:i/>
              </w:rPr>
              <w:t xml:space="preserve">пользование орфоэпическими, орфографическими словарями для определения нормативного написания и произношения слова; </w:t>
            </w:r>
          </w:p>
          <w:p w:rsidR="00B1205E" w:rsidRPr="00B1205E" w:rsidRDefault="00B1205E" w:rsidP="00F63220">
            <w:pPr>
              <w:pStyle w:val="af9"/>
              <w:numPr>
                <w:ilvl w:val="0"/>
                <w:numId w:val="134"/>
              </w:numPr>
              <w:ind w:left="33" w:hanging="33"/>
              <w:jc w:val="both"/>
              <w:rPr>
                <w:i/>
              </w:rPr>
            </w:pPr>
            <w:r w:rsidRPr="00B1205E">
              <w:rPr>
                <w:i/>
              </w:rPr>
              <w:t xml:space="preserve">- использование фразеологических словарей для определения значения и особенностей употребления фразеологизмов; </w:t>
            </w:r>
          </w:p>
          <w:p w:rsidR="00B1205E" w:rsidRPr="00B1205E" w:rsidRDefault="00B1205E" w:rsidP="00F63220">
            <w:pPr>
              <w:pStyle w:val="af9"/>
              <w:numPr>
                <w:ilvl w:val="0"/>
                <w:numId w:val="134"/>
              </w:numPr>
              <w:ind w:left="33" w:hanging="33"/>
              <w:jc w:val="both"/>
              <w:rPr>
                <w:i/>
              </w:rPr>
            </w:pPr>
            <w:r w:rsidRPr="00B1205E">
              <w:rPr>
                <w:i/>
              </w:rPr>
              <w:t>использование морфемных, словообразовательных, этимологических словарей для морфемного и словообразовательного анализа слов;</w:t>
            </w:r>
          </w:p>
          <w:p w:rsidR="00B1205E" w:rsidRPr="00B1205E" w:rsidRDefault="00B1205E" w:rsidP="00F63220">
            <w:pPr>
              <w:pStyle w:val="af9"/>
              <w:numPr>
                <w:ilvl w:val="0"/>
                <w:numId w:val="134"/>
              </w:numPr>
              <w:ind w:left="33" w:hanging="33"/>
              <w:jc w:val="both"/>
              <w:rPr>
                <w:i/>
              </w:rPr>
            </w:pPr>
            <w:r w:rsidRPr="00B1205E">
              <w:rPr>
                <w:i/>
              </w:rPr>
              <w:t xml:space="preserve">стремление к речевому самосовершенствованию, овладение основными стилистическими ресурсами лексики и фразеологии языка: </w:t>
            </w:r>
          </w:p>
          <w:p w:rsidR="00B1205E" w:rsidRDefault="00B1205E" w:rsidP="00F63220">
            <w:pPr>
              <w:pStyle w:val="af9"/>
              <w:numPr>
                <w:ilvl w:val="0"/>
                <w:numId w:val="134"/>
              </w:numPr>
              <w:ind w:left="33" w:hanging="33"/>
              <w:jc w:val="both"/>
              <w:rPr>
                <w:i/>
              </w:rPr>
            </w:pPr>
            <w:r w:rsidRPr="00B1205E">
              <w:rPr>
                <w:i/>
              </w:rPr>
              <w:t>использование словарей для подбора к словам синонимов, антонимов;</w:t>
            </w:r>
          </w:p>
          <w:p w:rsidR="00E61383" w:rsidRPr="00E61383" w:rsidRDefault="00E61383" w:rsidP="00F63220">
            <w:pPr>
              <w:pStyle w:val="af9"/>
              <w:numPr>
                <w:ilvl w:val="0"/>
                <w:numId w:val="134"/>
              </w:numPr>
              <w:ind w:left="33" w:firstLine="0"/>
              <w:jc w:val="both"/>
              <w:rPr>
                <w:i/>
              </w:rPr>
            </w:pPr>
            <w:r w:rsidRPr="00E61383">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61383" w:rsidRPr="00E61383" w:rsidRDefault="00E61383" w:rsidP="00F63220">
            <w:pPr>
              <w:pStyle w:val="af9"/>
              <w:numPr>
                <w:ilvl w:val="0"/>
                <w:numId w:val="134"/>
              </w:numPr>
              <w:ind w:left="33" w:firstLine="0"/>
              <w:jc w:val="both"/>
              <w:rPr>
                <w:i/>
              </w:rPr>
            </w:pPr>
            <w:r w:rsidRPr="00E61383">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61383" w:rsidRPr="00B1205E" w:rsidRDefault="00E61383" w:rsidP="00E61383">
            <w:pPr>
              <w:pStyle w:val="af9"/>
              <w:ind w:left="33"/>
              <w:jc w:val="both"/>
              <w:rPr>
                <w:i/>
              </w:rPr>
            </w:pPr>
          </w:p>
          <w:p w:rsidR="00B1205E" w:rsidRPr="00B1205E" w:rsidRDefault="00B1205E" w:rsidP="00B1205E">
            <w:pPr>
              <w:ind w:left="33" w:hanging="33"/>
              <w:jc w:val="both"/>
              <w:rPr>
                <w:i/>
              </w:rPr>
            </w:pPr>
          </w:p>
          <w:p w:rsidR="00B1205E" w:rsidRPr="00380046" w:rsidRDefault="00B1205E" w:rsidP="00B1205E">
            <w:pPr>
              <w:jc w:val="center"/>
              <w:rPr>
                <w:b/>
              </w:rPr>
            </w:pPr>
          </w:p>
        </w:tc>
      </w:tr>
    </w:tbl>
    <w:p w:rsidR="00F730E6" w:rsidRDefault="00F730E6" w:rsidP="000E31D1">
      <w:pPr>
        <w:pStyle w:val="afc"/>
        <w:spacing w:line="240" w:lineRule="auto"/>
        <w:ind w:firstLine="0"/>
        <w:jc w:val="center"/>
        <w:outlineLvl w:val="0"/>
        <w:rPr>
          <w:b/>
          <w:sz w:val="24"/>
        </w:rPr>
      </w:pPr>
      <w:bookmarkStart w:id="3" w:name="_Toc341514069"/>
    </w:p>
    <w:p w:rsidR="003001F5" w:rsidRPr="00934C2E" w:rsidRDefault="004E795A" w:rsidP="000E31D1">
      <w:pPr>
        <w:pStyle w:val="afc"/>
        <w:spacing w:line="240" w:lineRule="auto"/>
        <w:ind w:firstLine="0"/>
        <w:jc w:val="center"/>
        <w:outlineLvl w:val="0"/>
        <w:rPr>
          <w:b/>
          <w:sz w:val="24"/>
        </w:rPr>
      </w:pPr>
      <w:r w:rsidRPr="00964F00">
        <w:rPr>
          <w:b/>
          <w:sz w:val="24"/>
        </w:rPr>
        <w:t>1.2.3</w:t>
      </w:r>
      <w:r w:rsidR="003D44A3" w:rsidRPr="00964F00">
        <w:rPr>
          <w:b/>
          <w:sz w:val="24"/>
        </w:rPr>
        <w:t>.2. Литература</w:t>
      </w:r>
      <w:bookmarkEnd w:id="3"/>
    </w:p>
    <w:tbl>
      <w:tblPr>
        <w:tblStyle w:val="af0"/>
        <w:tblW w:w="0" w:type="auto"/>
        <w:tblInd w:w="567" w:type="dxa"/>
        <w:tblLook w:val="04A0" w:firstRow="1" w:lastRow="0" w:firstColumn="1" w:lastColumn="0" w:noHBand="0" w:noVBand="1"/>
      </w:tblPr>
      <w:tblGrid>
        <w:gridCol w:w="7114"/>
        <w:gridCol w:w="7388"/>
      </w:tblGrid>
      <w:tr w:rsidR="003001F5" w:rsidRPr="00964F00" w:rsidTr="00934C2E">
        <w:tc>
          <w:tcPr>
            <w:tcW w:w="7338" w:type="dxa"/>
          </w:tcPr>
          <w:p w:rsidR="003001F5" w:rsidRPr="00964F00" w:rsidRDefault="003001F5" w:rsidP="003001F5">
            <w:pPr>
              <w:tabs>
                <w:tab w:val="center" w:pos="3648"/>
                <w:tab w:val="left" w:pos="5235"/>
              </w:tabs>
              <w:rPr>
                <w:b/>
              </w:rPr>
            </w:pPr>
            <w:r w:rsidRPr="00964F00">
              <w:rPr>
                <w:b/>
              </w:rPr>
              <w:tab/>
              <w:t>Выпускник научится</w:t>
            </w:r>
            <w:r w:rsidRPr="00964F00">
              <w:rPr>
                <w:b/>
              </w:rPr>
              <w:tab/>
            </w:r>
          </w:p>
        </w:tc>
        <w:tc>
          <w:tcPr>
            <w:tcW w:w="7709" w:type="dxa"/>
          </w:tcPr>
          <w:p w:rsidR="003001F5" w:rsidRPr="00964F00" w:rsidRDefault="003001F5" w:rsidP="003001F5">
            <w:pPr>
              <w:jc w:val="center"/>
            </w:pPr>
            <w:r w:rsidRPr="00964F00">
              <w:rPr>
                <w:b/>
              </w:rPr>
              <w:t>Выпускник получит возможность научиться</w:t>
            </w:r>
          </w:p>
        </w:tc>
      </w:tr>
      <w:tr w:rsidR="003001F5" w:rsidTr="00934C2E">
        <w:tc>
          <w:tcPr>
            <w:tcW w:w="7338" w:type="dxa"/>
          </w:tcPr>
          <w:p w:rsidR="003001F5" w:rsidRPr="00964F00" w:rsidRDefault="003001F5" w:rsidP="00076AF5">
            <w:pPr>
              <w:widowControl w:val="0"/>
              <w:numPr>
                <w:ilvl w:val="0"/>
                <w:numId w:val="41"/>
              </w:numPr>
              <w:autoSpaceDE w:val="0"/>
              <w:autoSpaceDN w:val="0"/>
              <w:adjustRightInd w:val="0"/>
              <w:ind w:left="0" w:firstLine="0"/>
              <w:jc w:val="both"/>
              <w:rPr>
                <w:rFonts w:eastAsia="MS Mincho"/>
              </w:rPr>
            </w:pPr>
            <w:r w:rsidRPr="00964F00">
              <w:rPr>
                <w:rFonts w:eastAsia="MS Mincho"/>
              </w:rPr>
              <w:lastRenderedPageBreak/>
              <w:t xml:space="preserve">определять тему </w:t>
            </w:r>
            <w:r w:rsidR="00F12F41" w:rsidRPr="00964F00">
              <w:rPr>
                <w:rFonts w:eastAsia="MS Mincho"/>
              </w:rPr>
              <w:t>и основную мысль произведения</w:t>
            </w:r>
            <w:r w:rsidRPr="00964F00">
              <w:rPr>
                <w:rFonts w:eastAsia="MS Mincho"/>
              </w:rPr>
              <w:t>;</w:t>
            </w:r>
          </w:p>
          <w:p w:rsidR="003001F5" w:rsidRPr="00964F00" w:rsidRDefault="003001F5" w:rsidP="00076AF5">
            <w:pPr>
              <w:widowControl w:val="0"/>
              <w:numPr>
                <w:ilvl w:val="0"/>
                <w:numId w:val="41"/>
              </w:numPr>
              <w:autoSpaceDE w:val="0"/>
              <w:autoSpaceDN w:val="0"/>
              <w:adjustRightInd w:val="0"/>
              <w:ind w:left="0" w:firstLine="0"/>
              <w:jc w:val="both"/>
              <w:rPr>
                <w:rFonts w:eastAsia="MS Mincho"/>
              </w:rPr>
            </w:pPr>
            <w:r w:rsidRPr="00964F00">
              <w:rPr>
                <w:rFonts w:eastAsia="MS Mincho"/>
              </w:rPr>
              <w:t>владет</w:t>
            </w:r>
            <w:r w:rsidR="00964F00">
              <w:rPr>
                <w:rFonts w:eastAsia="MS Mincho"/>
              </w:rPr>
              <w:t>ь различными видами пересказа</w:t>
            </w:r>
            <w:r w:rsidRPr="00964F00">
              <w:rPr>
                <w:rFonts w:eastAsia="MS Mincho"/>
              </w:rPr>
              <w:t>, пересказывать сюжет; выявлять особенности композиции, основной конфликт, вычленят</w:t>
            </w:r>
            <w:r w:rsidR="00964F00">
              <w:rPr>
                <w:rFonts w:eastAsia="MS Mincho"/>
              </w:rPr>
              <w:t>ь фабулу</w:t>
            </w:r>
            <w:r w:rsidRPr="00964F00">
              <w:rPr>
                <w:rFonts w:eastAsia="MS Mincho"/>
              </w:rPr>
              <w:t>;</w:t>
            </w:r>
          </w:p>
          <w:p w:rsidR="003001F5" w:rsidRPr="00964F00" w:rsidRDefault="003001F5" w:rsidP="00076AF5">
            <w:pPr>
              <w:widowControl w:val="0"/>
              <w:numPr>
                <w:ilvl w:val="0"/>
                <w:numId w:val="41"/>
              </w:numPr>
              <w:autoSpaceDE w:val="0"/>
              <w:autoSpaceDN w:val="0"/>
              <w:adjustRightInd w:val="0"/>
              <w:ind w:left="0" w:firstLine="0"/>
              <w:jc w:val="both"/>
              <w:rPr>
                <w:rFonts w:eastAsia="MS Mincho"/>
              </w:rPr>
            </w:pPr>
            <w:r w:rsidRPr="00964F00">
              <w:rPr>
                <w:rFonts w:eastAsia="MS Mincho"/>
              </w:rPr>
              <w:t>характеризовать героев-персонажей, давать их</w:t>
            </w:r>
            <w:r w:rsidR="00964F00">
              <w:rPr>
                <w:rFonts w:eastAsia="MS Mincho"/>
              </w:rPr>
              <w:t xml:space="preserve"> сравнительные характеристики</w:t>
            </w:r>
            <w:r w:rsidRPr="00964F00">
              <w:rPr>
                <w:rFonts w:eastAsia="MS Mincho"/>
              </w:rPr>
              <w:t>;</w:t>
            </w:r>
            <w:r w:rsidR="00964F00">
              <w:rPr>
                <w:rFonts w:eastAsia="MS Mincho"/>
              </w:rPr>
              <w:t xml:space="preserve"> оценивать систему персонажей;</w:t>
            </w:r>
          </w:p>
          <w:p w:rsidR="003001F5" w:rsidRPr="00964F00" w:rsidRDefault="003001F5" w:rsidP="00076AF5">
            <w:pPr>
              <w:widowControl w:val="0"/>
              <w:numPr>
                <w:ilvl w:val="0"/>
                <w:numId w:val="41"/>
              </w:numPr>
              <w:autoSpaceDE w:val="0"/>
              <w:autoSpaceDN w:val="0"/>
              <w:adjustRightInd w:val="0"/>
              <w:ind w:left="0" w:firstLine="0"/>
              <w:jc w:val="both"/>
              <w:rPr>
                <w:rFonts w:eastAsia="MS Mincho"/>
              </w:rPr>
            </w:pPr>
            <w:r w:rsidRPr="00964F00">
              <w:rPr>
                <w:rFonts w:eastAsia="MS Mincho"/>
              </w:rPr>
              <w:t>находить основные изобразительно-выразительные средства, характерные для творческой манеры писателя, определять</w:t>
            </w:r>
            <w:r w:rsidR="00964F00">
              <w:rPr>
                <w:rFonts w:eastAsia="MS Mincho"/>
              </w:rPr>
              <w:t xml:space="preserve"> их художественные функции</w:t>
            </w:r>
            <w:r w:rsidRPr="00964F00">
              <w:rPr>
                <w:rFonts w:eastAsia="MS Mincho"/>
              </w:rPr>
              <w:t>; выявлять особе</w:t>
            </w:r>
            <w:r w:rsidR="00964F00">
              <w:rPr>
                <w:rFonts w:eastAsia="MS Mincho"/>
              </w:rPr>
              <w:t>нности языка и стиля писателя</w:t>
            </w:r>
            <w:r w:rsidRPr="00964F00">
              <w:rPr>
                <w:rFonts w:eastAsia="MS Mincho"/>
              </w:rPr>
              <w:t>;</w:t>
            </w:r>
          </w:p>
          <w:p w:rsidR="003001F5" w:rsidRPr="00964F00" w:rsidRDefault="003001F5" w:rsidP="00076AF5">
            <w:pPr>
              <w:widowControl w:val="0"/>
              <w:numPr>
                <w:ilvl w:val="0"/>
                <w:numId w:val="41"/>
              </w:numPr>
              <w:autoSpaceDE w:val="0"/>
              <w:autoSpaceDN w:val="0"/>
              <w:adjustRightInd w:val="0"/>
              <w:ind w:left="0" w:firstLine="0"/>
              <w:jc w:val="both"/>
              <w:rPr>
                <w:rFonts w:eastAsia="MS Mincho"/>
              </w:rPr>
            </w:pPr>
            <w:r w:rsidRPr="00964F00">
              <w:rPr>
                <w:rFonts w:eastAsia="MS Mincho"/>
              </w:rPr>
              <w:t>определять родо-жанровую специфику</w:t>
            </w:r>
            <w:r w:rsidR="00964F00">
              <w:rPr>
                <w:rFonts w:eastAsia="MS Mincho"/>
              </w:rPr>
              <w:t xml:space="preserve"> художественного произведения </w:t>
            </w:r>
            <w:r w:rsidRPr="00964F00">
              <w:rPr>
                <w:rFonts w:eastAsia="MS Mincho"/>
              </w:rPr>
              <w:t xml:space="preserve">; </w:t>
            </w:r>
          </w:p>
          <w:p w:rsidR="003001F5" w:rsidRPr="00964F00" w:rsidRDefault="003001F5" w:rsidP="00076AF5">
            <w:pPr>
              <w:widowControl w:val="0"/>
              <w:numPr>
                <w:ilvl w:val="0"/>
                <w:numId w:val="41"/>
              </w:numPr>
              <w:autoSpaceDE w:val="0"/>
              <w:autoSpaceDN w:val="0"/>
              <w:adjustRightInd w:val="0"/>
              <w:ind w:left="0" w:firstLine="0"/>
              <w:jc w:val="both"/>
              <w:rPr>
                <w:rFonts w:eastAsia="MS Mincho"/>
              </w:rPr>
            </w:pPr>
            <w:r w:rsidRPr="00964F00">
              <w:rPr>
                <w:rFonts w:eastAsia="MS Mincho"/>
              </w:rPr>
              <w:t>объяснять свое понимание нравственно-философской, социально-исторической и эстетической</w:t>
            </w:r>
            <w:r w:rsidR="00964F00">
              <w:rPr>
                <w:rFonts w:eastAsia="MS Mincho"/>
              </w:rPr>
              <w:t xml:space="preserve"> проблематики произведений</w:t>
            </w:r>
            <w:r w:rsidRPr="00964F00">
              <w:rPr>
                <w:rFonts w:eastAsia="MS Mincho"/>
              </w:rPr>
              <w:t>;</w:t>
            </w:r>
          </w:p>
          <w:p w:rsidR="003001F5" w:rsidRPr="00964F00" w:rsidRDefault="003001F5" w:rsidP="00076AF5">
            <w:pPr>
              <w:widowControl w:val="0"/>
              <w:numPr>
                <w:ilvl w:val="0"/>
                <w:numId w:val="41"/>
              </w:numPr>
              <w:autoSpaceDE w:val="0"/>
              <w:autoSpaceDN w:val="0"/>
              <w:adjustRightInd w:val="0"/>
              <w:ind w:left="0" w:firstLine="0"/>
              <w:jc w:val="both"/>
              <w:rPr>
                <w:rFonts w:eastAsia="MS Mincho"/>
              </w:rPr>
            </w:pPr>
            <w:r w:rsidRPr="00964F00">
              <w:rPr>
                <w:rFonts w:eastAsia="MS Mincho"/>
              </w:rPr>
              <w:t xml:space="preserve">выделять в произведениях элементы художественной формы и </w:t>
            </w:r>
            <w:r w:rsidR="00964F00">
              <w:rPr>
                <w:rFonts w:eastAsia="MS Mincho"/>
              </w:rPr>
              <w:t>обнаруживать связи между ними</w:t>
            </w:r>
            <w:r w:rsidRPr="00964F00">
              <w:rPr>
                <w:rFonts w:eastAsia="MS Mincho"/>
              </w:rPr>
              <w:t>, постепенно переходя                                   к анализу текста; анализировать литературные произведения разных ж</w:t>
            </w:r>
            <w:r w:rsidR="00964F00">
              <w:rPr>
                <w:rFonts w:eastAsia="MS Mincho"/>
              </w:rPr>
              <w:t>анров</w:t>
            </w:r>
            <w:r w:rsidRPr="00964F00">
              <w:rPr>
                <w:rFonts w:eastAsia="MS Mincho"/>
              </w:rPr>
              <w:t>;</w:t>
            </w:r>
          </w:p>
          <w:p w:rsidR="003001F5" w:rsidRPr="00964F00" w:rsidRDefault="003001F5" w:rsidP="00076AF5">
            <w:pPr>
              <w:widowControl w:val="0"/>
              <w:numPr>
                <w:ilvl w:val="0"/>
                <w:numId w:val="41"/>
              </w:numPr>
              <w:autoSpaceDE w:val="0"/>
              <w:autoSpaceDN w:val="0"/>
              <w:adjustRightInd w:val="0"/>
              <w:ind w:left="0" w:firstLine="0"/>
              <w:jc w:val="both"/>
              <w:rPr>
                <w:rFonts w:eastAsia="MS Mincho"/>
              </w:rPr>
            </w:pPr>
            <w:r w:rsidRPr="00964F00">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64F00">
              <w:rPr>
                <w:rFonts w:eastAsia="MS Mincho"/>
              </w:rPr>
              <w:t xml:space="preserve"> (в каждом классе – на своем уровне); </w:t>
            </w:r>
          </w:p>
          <w:p w:rsidR="003001F5" w:rsidRPr="00964F00" w:rsidRDefault="003001F5" w:rsidP="00076AF5">
            <w:pPr>
              <w:widowControl w:val="0"/>
              <w:numPr>
                <w:ilvl w:val="0"/>
                <w:numId w:val="41"/>
              </w:numPr>
              <w:autoSpaceDE w:val="0"/>
              <w:autoSpaceDN w:val="0"/>
              <w:adjustRightInd w:val="0"/>
              <w:ind w:left="0" w:firstLine="0"/>
              <w:jc w:val="both"/>
              <w:rPr>
                <w:rFonts w:eastAsia="MS Mincho"/>
              </w:rPr>
            </w:pPr>
            <w:r w:rsidRPr="00964F00">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64F00" w:rsidRDefault="003001F5" w:rsidP="00076AF5">
            <w:pPr>
              <w:widowControl w:val="0"/>
              <w:numPr>
                <w:ilvl w:val="0"/>
                <w:numId w:val="41"/>
              </w:numPr>
              <w:autoSpaceDE w:val="0"/>
              <w:autoSpaceDN w:val="0"/>
              <w:adjustRightInd w:val="0"/>
              <w:ind w:left="0" w:firstLine="0"/>
              <w:jc w:val="both"/>
              <w:rPr>
                <w:rFonts w:eastAsia="MS Mincho"/>
              </w:rPr>
            </w:pPr>
            <w:r w:rsidRPr="00964F00">
              <w:rPr>
                <w:rFonts w:eastAsia="MS Mincho"/>
              </w:rPr>
              <w:t>представлять развернутый устный или письменный ответ на поставленные вопросы (в каждом классе – на своем уро</w:t>
            </w:r>
            <w:r w:rsidR="00964F00">
              <w:rPr>
                <w:rFonts w:eastAsia="MS Mincho"/>
              </w:rPr>
              <w:t>вне); вести учебные дискуссии</w:t>
            </w:r>
            <w:r w:rsidRPr="00964F00">
              <w:rPr>
                <w:rFonts w:eastAsia="MS Mincho"/>
              </w:rPr>
              <w:t>;</w:t>
            </w:r>
          </w:p>
          <w:p w:rsidR="00964F00" w:rsidRDefault="00964F00" w:rsidP="00076AF5">
            <w:pPr>
              <w:widowControl w:val="0"/>
              <w:numPr>
                <w:ilvl w:val="0"/>
                <w:numId w:val="41"/>
              </w:numPr>
              <w:autoSpaceDE w:val="0"/>
              <w:autoSpaceDN w:val="0"/>
              <w:adjustRightInd w:val="0"/>
              <w:ind w:left="0" w:firstLine="0"/>
              <w:jc w:val="both"/>
              <w:rPr>
                <w:rFonts w:eastAsia="MS Mincho"/>
              </w:rPr>
            </w:pPr>
            <w:r w:rsidRPr="00964F00">
              <w:rPr>
                <w:rFonts w:eastAsia="MS Mincho"/>
                <w:lang w:eastAsia="en-US"/>
              </w:rPr>
              <w:t>выявлять особенности языка и стиля писателя;</w:t>
            </w:r>
          </w:p>
          <w:p w:rsidR="00964F00" w:rsidRDefault="00964F00" w:rsidP="00076AF5">
            <w:pPr>
              <w:widowControl w:val="0"/>
              <w:numPr>
                <w:ilvl w:val="0"/>
                <w:numId w:val="41"/>
              </w:numPr>
              <w:autoSpaceDE w:val="0"/>
              <w:autoSpaceDN w:val="0"/>
              <w:adjustRightInd w:val="0"/>
              <w:ind w:left="0" w:firstLine="0"/>
              <w:jc w:val="both"/>
              <w:rPr>
                <w:rFonts w:eastAsia="MS Mincho"/>
              </w:rPr>
            </w:pPr>
            <w:r w:rsidRPr="00964F00">
              <w:rPr>
                <w:rFonts w:eastAsia="Calibri"/>
                <w:lang w:eastAsia="en-US"/>
              </w:rPr>
              <w:t>анализировать литературные произведения разных жанров;</w:t>
            </w:r>
          </w:p>
          <w:p w:rsidR="00934C2E" w:rsidRDefault="00964F00" w:rsidP="00076AF5">
            <w:pPr>
              <w:widowControl w:val="0"/>
              <w:numPr>
                <w:ilvl w:val="0"/>
                <w:numId w:val="41"/>
              </w:numPr>
              <w:autoSpaceDE w:val="0"/>
              <w:autoSpaceDN w:val="0"/>
              <w:adjustRightInd w:val="0"/>
              <w:ind w:left="0" w:firstLine="0"/>
              <w:jc w:val="both"/>
              <w:rPr>
                <w:rFonts w:eastAsia="MS Mincho"/>
              </w:rPr>
            </w:pPr>
            <w:r w:rsidRPr="00964F00">
              <w:rPr>
                <w:rFonts w:eastAsia="Calibri"/>
                <w:iCs/>
                <w:lang w:eastAsia="en-US"/>
              </w:rPr>
              <w:t xml:space="preserve">выявлять связь между важнейшими фактами биографии писателей и особенностями исторической эпохи, авторского </w:t>
            </w:r>
            <w:r w:rsidRPr="00964F00">
              <w:rPr>
                <w:rFonts w:eastAsia="Calibri"/>
                <w:iCs/>
                <w:lang w:eastAsia="en-US"/>
              </w:rPr>
              <w:lastRenderedPageBreak/>
              <w:t>мировоззрения, проблематики произведений;  собирать материал и делать сообщения о жизни и творчестве писателя;</w:t>
            </w:r>
          </w:p>
          <w:p w:rsidR="00934C2E" w:rsidRDefault="00964F00" w:rsidP="00076AF5">
            <w:pPr>
              <w:widowControl w:val="0"/>
              <w:numPr>
                <w:ilvl w:val="0"/>
                <w:numId w:val="41"/>
              </w:numPr>
              <w:autoSpaceDE w:val="0"/>
              <w:autoSpaceDN w:val="0"/>
              <w:adjustRightInd w:val="0"/>
              <w:ind w:left="0" w:firstLine="0"/>
              <w:jc w:val="both"/>
              <w:rPr>
                <w:rFonts w:eastAsia="MS Mincho"/>
              </w:rPr>
            </w:pPr>
            <w:r w:rsidRPr="00964F00">
              <w:rPr>
                <w:rFonts w:eastAsia="Calibri"/>
                <w:iCs/>
                <w:lang w:eastAsia="en-US"/>
              </w:rPr>
              <w:t>характеризовать образ лирического героя (лирического персонажа), выявляя его черты, характерные для творчества конкретного поэта;</w:t>
            </w:r>
          </w:p>
          <w:p w:rsidR="00964F00" w:rsidRPr="00934C2E" w:rsidRDefault="00964F00" w:rsidP="00076AF5">
            <w:pPr>
              <w:widowControl w:val="0"/>
              <w:numPr>
                <w:ilvl w:val="0"/>
                <w:numId w:val="41"/>
              </w:numPr>
              <w:autoSpaceDE w:val="0"/>
              <w:autoSpaceDN w:val="0"/>
              <w:adjustRightInd w:val="0"/>
              <w:ind w:left="0" w:firstLine="0"/>
              <w:jc w:val="both"/>
              <w:rPr>
                <w:rFonts w:eastAsia="MS Mincho"/>
              </w:rPr>
            </w:pPr>
            <w:r w:rsidRPr="00934C2E">
              <w:rPr>
                <w:rFonts w:eastAsia="Calibri"/>
                <w:iCs/>
                <w:lang w:eastAsia="en-US"/>
              </w:rPr>
              <w:t>владеть умениями 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 (в том числе отличающуюся от предложенной в процессе их изучения)</w:t>
            </w:r>
          </w:p>
        </w:tc>
        <w:tc>
          <w:tcPr>
            <w:tcW w:w="7709" w:type="dxa"/>
          </w:tcPr>
          <w:p w:rsidR="003001F5" w:rsidRPr="00964F00" w:rsidRDefault="003001F5" w:rsidP="00076AF5">
            <w:pPr>
              <w:pStyle w:val="af9"/>
              <w:numPr>
                <w:ilvl w:val="0"/>
                <w:numId w:val="41"/>
              </w:numPr>
              <w:ind w:left="0" w:firstLine="0"/>
              <w:jc w:val="both"/>
              <w:rPr>
                <w:rFonts w:eastAsia="MS Mincho"/>
                <w:i/>
              </w:rPr>
            </w:pPr>
            <w:r w:rsidRPr="00964F00">
              <w:rPr>
                <w:rFonts w:eastAsia="MS Mincho"/>
                <w:i/>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001F5" w:rsidRPr="00964F00" w:rsidRDefault="003001F5" w:rsidP="00076AF5">
            <w:pPr>
              <w:pStyle w:val="af9"/>
              <w:numPr>
                <w:ilvl w:val="0"/>
                <w:numId w:val="41"/>
              </w:numPr>
              <w:ind w:left="0" w:firstLine="0"/>
              <w:jc w:val="both"/>
              <w:rPr>
                <w:rFonts w:eastAsia="MS Mincho"/>
                <w:i/>
              </w:rPr>
            </w:pPr>
            <w:r w:rsidRPr="00964F00">
              <w:rPr>
                <w:rFonts w:eastAsia="MS Mincho"/>
                <w:i/>
              </w:rPr>
              <w:t>обеспечение культурной самоидентификации, осознание коммуникативно-эстетических возможностей русского языка языка на основе изучения выдающихся произведений российской и мировой культуры;</w:t>
            </w:r>
          </w:p>
          <w:p w:rsidR="003001F5" w:rsidRPr="00964F00" w:rsidRDefault="003001F5" w:rsidP="00076AF5">
            <w:pPr>
              <w:pStyle w:val="af9"/>
              <w:numPr>
                <w:ilvl w:val="0"/>
                <w:numId w:val="41"/>
              </w:numPr>
              <w:ind w:left="0" w:firstLine="0"/>
              <w:jc w:val="both"/>
              <w:rPr>
                <w:rFonts w:eastAsia="MS Mincho"/>
                <w:i/>
              </w:rPr>
            </w:pPr>
            <w:r w:rsidRPr="00964F00">
              <w:rPr>
                <w:rFonts w:eastAsia="MS Mincho"/>
                <w:i/>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3001F5" w:rsidRPr="00964F00" w:rsidRDefault="003001F5" w:rsidP="00076AF5">
            <w:pPr>
              <w:pStyle w:val="af9"/>
              <w:numPr>
                <w:ilvl w:val="0"/>
                <w:numId w:val="41"/>
              </w:numPr>
              <w:ind w:left="0" w:firstLine="0"/>
              <w:jc w:val="both"/>
              <w:rPr>
                <w:rFonts w:eastAsia="MS Mincho"/>
                <w:i/>
              </w:rPr>
            </w:pPr>
            <w:r w:rsidRPr="00964F00">
              <w:rPr>
                <w:rFonts w:eastAsia="MS Mincho"/>
                <w:i/>
              </w:rPr>
              <w:t>развитие способности понимать литературные художественные произведения, отражающие разные этнокультурные традиции;</w:t>
            </w:r>
          </w:p>
          <w:p w:rsidR="003001F5" w:rsidRPr="00964F00" w:rsidRDefault="003001F5" w:rsidP="00076AF5">
            <w:pPr>
              <w:pStyle w:val="af9"/>
              <w:numPr>
                <w:ilvl w:val="0"/>
                <w:numId w:val="41"/>
              </w:numPr>
              <w:ind w:left="0" w:firstLine="0"/>
              <w:jc w:val="both"/>
              <w:rPr>
                <w:rFonts w:eastAsia="MS Mincho"/>
                <w:i/>
              </w:rPr>
            </w:pPr>
            <w:r w:rsidRPr="00964F00">
              <w:rPr>
                <w:rFonts w:eastAsia="MS Mincho"/>
                <w:i/>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3001F5" w:rsidRPr="00964F00" w:rsidRDefault="003001F5" w:rsidP="00076AF5">
            <w:pPr>
              <w:pStyle w:val="af9"/>
              <w:numPr>
                <w:ilvl w:val="0"/>
                <w:numId w:val="41"/>
              </w:numPr>
              <w:ind w:left="0" w:firstLine="0"/>
              <w:jc w:val="both"/>
              <w:rPr>
                <w:rFonts w:eastAsia="MS Mincho"/>
                <w:i/>
              </w:rPr>
            </w:pPr>
            <w:r w:rsidRPr="00964F00">
              <w:rPr>
                <w:rFonts w:eastAsia="MS Mincho"/>
                <w:i/>
              </w:rPr>
              <w:t>понимание литературы как одной из основных национально-культурных ценностей народа, как особого способа познания жизни;</w:t>
            </w:r>
          </w:p>
          <w:p w:rsidR="003001F5" w:rsidRPr="00964F00" w:rsidRDefault="003001F5" w:rsidP="00076AF5">
            <w:pPr>
              <w:numPr>
                <w:ilvl w:val="0"/>
                <w:numId w:val="41"/>
              </w:numPr>
              <w:ind w:left="0" w:firstLine="0"/>
              <w:jc w:val="both"/>
              <w:rPr>
                <w:rFonts w:eastAsia="MS Mincho"/>
                <w:i/>
              </w:rPr>
            </w:pPr>
            <w:r w:rsidRPr="00964F00">
              <w:rPr>
                <w:rFonts w:eastAsia="MS Mincho"/>
                <w:i/>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w:t>
            </w:r>
            <w:r w:rsidRPr="00964F00">
              <w:rPr>
                <w:rFonts w:eastAsia="MS Mincho"/>
                <w:i/>
              </w:rPr>
              <w:lastRenderedPageBreak/>
              <w:t xml:space="preserve">самостоятельно/под руководством учителя выбранную литературную или публицистическую тему, для </w:t>
            </w:r>
            <w:r w:rsidRPr="00964F00">
              <w:rPr>
                <w:bCs/>
                <w:i/>
              </w:rPr>
              <w:t xml:space="preserve">организации дискуссии </w:t>
            </w:r>
            <w:r w:rsidRPr="00964F00">
              <w:rPr>
                <w:rFonts w:eastAsia="MS Mincho"/>
                <w:i/>
              </w:rPr>
              <w:t>(в каждом классе – на своем уровне);</w:t>
            </w:r>
          </w:p>
          <w:p w:rsidR="003001F5" w:rsidRPr="00964F00" w:rsidRDefault="003001F5" w:rsidP="00076AF5">
            <w:pPr>
              <w:widowControl w:val="0"/>
              <w:numPr>
                <w:ilvl w:val="0"/>
                <w:numId w:val="41"/>
              </w:numPr>
              <w:autoSpaceDE w:val="0"/>
              <w:autoSpaceDN w:val="0"/>
              <w:adjustRightInd w:val="0"/>
              <w:ind w:left="0" w:firstLine="0"/>
              <w:jc w:val="both"/>
              <w:rPr>
                <w:rFonts w:eastAsia="MS Mincho"/>
                <w:i/>
              </w:rPr>
            </w:pPr>
            <w:r w:rsidRPr="00964F00">
              <w:rPr>
                <w:rFonts w:eastAsia="MS Mincho"/>
                <w:i/>
              </w:rPr>
              <w:t>выражать личное отношение к художественному произведению, аргументировать свою точку зрения (в каждом классе – на своем уровне);</w:t>
            </w:r>
          </w:p>
          <w:p w:rsidR="003001F5" w:rsidRPr="00964F00" w:rsidRDefault="003001F5" w:rsidP="00076AF5">
            <w:pPr>
              <w:widowControl w:val="0"/>
              <w:numPr>
                <w:ilvl w:val="0"/>
                <w:numId w:val="41"/>
              </w:numPr>
              <w:autoSpaceDE w:val="0"/>
              <w:autoSpaceDN w:val="0"/>
              <w:adjustRightInd w:val="0"/>
              <w:ind w:left="0" w:firstLine="0"/>
              <w:jc w:val="both"/>
              <w:rPr>
                <w:rFonts w:eastAsia="MS Mincho"/>
                <w:i/>
              </w:rPr>
            </w:pPr>
            <w:r w:rsidRPr="00964F00">
              <w:rPr>
                <w:rFonts w:eastAsia="MS Mincho"/>
                <w:i/>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3001F5" w:rsidRPr="00964F00" w:rsidRDefault="003001F5" w:rsidP="00076AF5">
            <w:pPr>
              <w:widowControl w:val="0"/>
              <w:numPr>
                <w:ilvl w:val="0"/>
                <w:numId w:val="41"/>
              </w:numPr>
              <w:autoSpaceDE w:val="0"/>
              <w:autoSpaceDN w:val="0"/>
              <w:adjustRightInd w:val="0"/>
              <w:ind w:left="0" w:firstLine="0"/>
              <w:jc w:val="both"/>
              <w:rPr>
                <w:rFonts w:eastAsia="MS Mincho"/>
                <w:i/>
              </w:rPr>
            </w:pPr>
            <w:r w:rsidRPr="00964F00">
              <w:rPr>
                <w:rFonts w:eastAsia="MS Mincho"/>
                <w:i/>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64F00">
              <w:rPr>
                <w:i/>
              </w:rPr>
              <w:t>–</w:t>
            </w:r>
            <w:r w:rsidRPr="00964F00">
              <w:rPr>
                <w:rFonts w:eastAsia="MS Mincho"/>
                <w:i/>
              </w:rPr>
              <w:t>9 кл.); пользоваться каталогами библиотек, библиографическими указателями, системой поиска в Интернете (5</w:t>
            </w:r>
            <w:r w:rsidRPr="00964F00">
              <w:rPr>
                <w:i/>
              </w:rPr>
              <w:t>–</w:t>
            </w:r>
            <w:r w:rsidRPr="00964F00">
              <w:rPr>
                <w:rFonts w:eastAsia="MS Mincho"/>
                <w:i/>
              </w:rPr>
              <w:t>9 кл.) (в каждом классе – на своем уровне).</w:t>
            </w:r>
          </w:p>
          <w:p w:rsidR="003001F5" w:rsidRDefault="003001F5" w:rsidP="00964F00">
            <w:pPr>
              <w:tabs>
                <w:tab w:val="left" w:pos="993"/>
              </w:tabs>
              <w:jc w:val="both"/>
            </w:pPr>
          </w:p>
        </w:tc>
      </w:tr>
    </w:tbl>
    <w:p w:rsidR="00664582" w:rsidRDefault="00664582" w:rsidP="003001F5">
      <w:pPr>
        <w:overflowPunct w:val="0"/>
        <w:autoSpaceDE w:val="0"/>
        <w:autoSpaceDN w:val="0"/>
        <w:adjustRightInd w:val="0"/>
        <w:jc w:val="both"/>
        <w:rPr>
          <w:b/>
          <w:i/>
        </w:rPr>
      </w:pPr>
      <w:bookmarkStart w:id="4" w:name="_Toc341514070"/>
    </w:p>
    <w:p w:rsidR="00B11E1A" w:rsidRPr="006B3423" w:rsidRDefault="004E795A" w:rsidP="00934C2E">
      <w:pPr>
        <w:pStyle w:val="afc"/>
        <w:spacing w:line="240" w:lineRule="auto"/>
        <w:jc w:val="center"/>
        <w:outlineLvl w:val="0"/>
        <w:rPr>
          <w:b/>
          <w:sz w:val="24"/>
        </w:rPr>
      </w:pPr>
      <w:r>
        <w:rPr>
          <w:b/>
          <w:sz w:val="24"/>
        </w:rPr>
        <w:t>1.2.3</w:t>
      </w:r>
      <w:r w:rsidR="00B11E1A">
        <w:rPr>
          <w:b/>
          <w:sz w:val="24"/>
        </w:rPr>
        <w:t>.3. Родной язык (русский)</w:t>
      </w:r>
    </w:p>
    <w:tbl>
      <w:tblPr>
        <w:tblStyle w:val="1ffa"/>
        <w:tblW w:w="0" w:type="auto"/>
        <w:tblInd w:w="392" w:type="dxa"/>
        <w:tblLook w:val="04A0" w:firstRow="1" w:lastRow="0" w:firstColumn="1" w:lastColumn="0" w:noHBand="0" w:noVBand="1"/>
      </w:tblPr>
      <w:tblGrid>
        <w:gridCol w:w="7264"/>
        <w:gridCol w:w="7413"/>
      </w:tblGrid>
      <w:tr w:rsidR="00B11E1A" w:rsidRPr="00B11E1A" w:rsidTr="00934C2E">
        <w:tc>
          <w:tcPr>
            <w:tcW w:w="7513" w:type="dxa"/>
          </w:tcPr>
          <w:p w:rsidR="00B11E1A" w:rsidRPr="006B3423" w:rsidRDefault="00B11E1A" w:rsidP="0043254A">
            <w:pPr>
              <w:jc w:val="center"/>
              <w:rPr>
                <w:rFonts w:ascii="Times New Roman" w:hAnsi="Times New Roman" w:cs="Times New Roman"/>
                <w:b/>
              </w:rPr>
            </w:pPr>
            <w:r w:rsidRPr="006B3423">
              <w:rPr>
                <w:rFonts w:ascii="Times New Roman" w:hAnsi="Times New Roman" w:cs="Times New Roman"/>
                <w:b/>
              </w:rPr>
              <w:t>Выпускник научится</w:t>
            </w:r>
          </w:p>
        </w:tc>
        <w:tc>
          <w:tcPr>
            <w:tcW w:w="7654" w:type="dxa"/>
          </w:tcPr>
          <w:p w:rsidR="00B11E1A" w:rsidRPr="00B11E1A" w:rsidRDefault="00B11E1A" w:rsidP="0043254A">
            <w:pPr>
              <w:jc w:val="center"/>
              <w:rPr>
                <w:rFonts w:ascii="Times New Roman" w:hAnsi="Times New Roman" w:cs="Times New Roman"/>
              </w:rPr>
            </w:pPr>
            <w:r w:rsidRPr="00B11E1A">
              <w:rPr>
                <w:rFonts w:ascii="Times New Roman" w:hAnsi="Times New Roman" w:cs="Times New Roman"/>
                <w:b/>
              </w:rPr>
              <w:t>Выпускник получит возможность научиться</w:t>
            </w:r>
          </w:p>
        </w:tc>
      </w:tr>
      <w:tr w:rsidR="00B11E1A" w:rsidRPr="00B11E1A" w:rsidTr="00934C2E">
        <w:tc>
          <w:tcPr>
            <w:tcW w:w="7513" w:type="dxa"/>
          </w:tcPr>
          <w:p w:rsidR="00B11E1A" w:rsidRPr="006B3423" w:rsidRDefault="00B11E1A" w:rsidP="00076AF5">
            <w:pPr>
              <w:pStyle w:val="af9"/>
              <w:widowControl w:val="0"/>
              <w:numPr>
                <w:ilvl w:val="0"/>
                <w:numId w:val="124"/>
              </w:numPr>
              <w:tabs>
                <w:tab w:val="left" w:pos="0"/>
              </w:tabs>
              <w:autoSpaceDE w:val="0"/>
              <w:autoSpaceDN w:val="0"/>
              <w:ind w:left="0" w:firstLine="0"/>
              <w:jc w:val="both"/>
              <w:rPr>
                <w:rFonts w:ascii="Times New Roman" w:hAnsi="Times New Roman" w:cs="Times New Roman"/>
              </w:rPr>
            </w:pPr>
            <w:r w:rsidRPr="006B3423">
              <w:rPr>
                <w:rFonts w:ascii="Times New Roman" w:hAnsi="Times New Roman" w:cs="Times New Roman"/>
              </w:rPr>
              <w:t>осознавать национального своеобразие, богатство, выразительность русского родного языка;</w:t>
            </w:r>
          </w:p>
          <w:p w:rsidR="00B11E1A" w:rsidRPr="006B3423" w:rsidRDefault="00B11E1A" w:rsidP="00076AF5">
            <w:pPr>
              <w:pStyle w:val="af9"/>
              <w:numPr>
                <w:ilvl w:val="0"/>
                <w:numId w:val="124"/>
              </w:numPr>
              <w:tabs>
                <w:tab w:val="left" w:pos="0"/>
              </w:tabs>
              <w:ind w:left="0" w:firstLine="0"/>
              <w:jc w:val="both"/>
              <w:rPr>
                <w:rFonts w:ascii="Times New Roman" w:hAnsi="Times New Roman" w:cs="Times New Roman"/>
              </w:rPr>
            </w:pPr>
            <w:r w:rsidRPr="006B3423">
              <w:rPr>
                <w:rFonts w:ascii="Times New Roman" w:hAnsi="Times New Roman" w:cs="Times New Roman"/>
              </w:rPr>
              <w:t xml:space="preserve">понимать значения слов с национально-культурным компонентом, правильно употреблять их в речи; </w:t>
            </w:r>
          </w:p>
          <w:p w:rsidR="00B11E1A" w:rsidRPr="006B3423" w:rsidRDefault="00B11E1A" w:rsidP="00076AF5">
            <w:pPr>
              <w:pStyle w:val="af9"/>
              <w:widowControl w:val="0"/>
              <w:numPr>
                <w:ilvl w:val="0"/>
                <w:numId w:val="124"/>
              </w:numPr>
              <w:tabs>
                <w:tab w:val="left" w:pos="0"/>
              </w:tabs>
              <w:autoSpaceDE w:val="0"/>
              <w:autoSpaceDN w:val="0"/>
              <w:ind w:left="0" w:firstLine="0"/>
              <w:jc w:val="both"/>
              <w:rPr>
                <w:rFonts w:ascii="Times New Roman" w:hAnsi="Times New Roman" w:cs="Times New Roman"/>
              </w:rPr>
            </w:pPr>
            <w:r w:rsidRPr="006B3423">
              <w:rPr>
                <w:rFonts w:ascii="Times New Roman" w:hAnsi="Times New Roman" w:cs="Times New Roman"/>
              </w:rPr>
              <w:t>понимать значения фразеологических обо</w:t>
            </w:r>
            <w:r w:rsidR="006B3423" w:rsidRPr="006B3423">
              <w:rPr>
                <w:rFonts w:ascii="Times New Roman" w:hAnsi="Times New Roman" w:cs="Times New Roman"/>
              </w:rPr>
              <w:t xml:space="preserve">ротов </w:t>
            </w:r>
            <w:r w:rsidRPr="006B3423">
              <w:rPr>
                <w:rFonts w:ascii="Times New Roman" w:hAnsi="Times New Roman" w:cs="Times New Roman"/>
              </w:rPr>
              <w:t>с национально-культурным компонентом; комментировать историю происхождения таких фразеологических оборотов, уместное употреблять их в современных ситуациях речевого общения;</w:t>
            </w:r>
          </w:p>
          <w:p w:rsidR="00B11E1A" w:rsidRPr="006B3423" w:rsidRDefault="00B11E1A" w:rsidP="00076AF5">
            <w:pPr>
              <w:pStyle w:val="af9"/>
              <w:widowControl w:val="0"/>
              <w:numPr>
                <w:ilvl w:val="0"/>
                <w:numId w:val="124"/>
              </w:numPr>
              <w:tabs>
                <w:tab w:val="left" w:pos="0"/>
              </w:tabs>
              <w:autoSpaceDE w:val="0"/>
              <w:autoSpaceDN w:val="0"/>
              <w:ind w:left="0" w:firstLine="0"/>
              <w:jc w:val="both"/>
              <w:rPr>
                <w:rFonts w:ascii="Times New Roman" w:hAnsi="Times New Roman" w:cs="Times New Roman"/>
              </w:rPr>
            </w:pPr>
            <w:r w:rsidRPr="006B3423">
              <w:rPr>
                <w:rFonts w:ascii="Times New Roman" w:hAnsi="Times New Roman" w:cs="Times New Roman"/>
              </w:rPr>
              <w:t>понимать роль заимствованной лексики в современном русском языке; определять значения лексических заимствований последних десятилетий; целесообразно употреблять иноязычные слова;</w:t>
            </w:r>
          </w:p>
          <w:p w:rsidR="00B11E1A" w:rsidRPr="006B3423" w:rsidRDefault="00B11E1A" w:rsidP="00076AF5">
            <w:pPr>
              <w:pStyle w:val="af9"/>
              <w:widowControl w:val="0"/>
              <w:numPr>
                <w:ilvl w:val="0"/>
                <w:numId w:val="124"/>
              </w:numPr>
              <w:tabs>
                <w:tab w:val="left" w:pos="0"/>
              </w:tabs>
              <w:autoSpaceDE w:val="0"/>
              <w:autoSpaceDN w:val="0"/>
              <w:ind w:left="0" w:firstLine="0"/>
              <w:jc w:val="both"/>
              <w:rPr>
                <w:rFonts w:ascii="Times New Roman" w:hAnsi="Times New Roman" w:cs="Times New Roman"/>
              </w:rPr>
            </w:pPr>
            <w:r w:rsidRPr="006B3423">
              <w:rPr>
                <w:rFonts w:ascii="Times New Roman" w:hAnsi="Times New Roman" w:cs="Times New Roman"/>
              </w:rPr>
              <w:t xml:space="preserve">соблюдать нормы русского речевого этикета; понимать </w:t>
            </w:r>
            <w:r w:rsidRPr="006B3423">
              <w:rPr>
                <w:rFonts w:ascii="Times New Roman" w:hAnsi="Times New Roman" w:cs="Times New Roman"/>
              </w:rPr>
              <w:lastRenderedPageBreak/>
              <w:t xml:space="preserve">национальную специфику русского речевого этикета; </w:t>
            </w:r>
          </w:p>
          <w:p w:rsidR="00B11E1A" w:rsidRPr="006B3423" w:rsidRDefault="00B11E1A" w:rsidP="00076AF5">
            <w:pPr>
              <w:pStyle w:val="af9"/>
              <w:numPr>
                <w:ilvl w:val="0"/>
                <w:numId w:val="124"/>
              </w:numPr>
              <w:tabs>
                <w:tab w:val="left" w:pos="0"/>
              </w:tabs>
              <w:ind w:left="0" w:firstLine="0"/>
              <w:jc w:val="both"/>
              <w:rPr>
                <w:rFonts w:ascii="Times New Roman" w:hAnsi="Times New Roman" w:cs="Times New Roman"/>
                <w:color w:val="000000"/>
              </w:rPr>
            </w:pPr>
            <w:r w:rsidRPr="006B3423">
              <w:rPr>
                <w:rFonts w:ascii="Times New Roman" w:hAnsi="Times New Roman" w:cs="Times New Roman"/>
                <w:color w:val="000000"/>
              </w:rPr>
              <w:t>использовать коммуникативно-эстетические возможности русского родного языка;</w:t>
            </w:r>
          </w:p>
          <w:p w:rsidR="00B11E1A" w:rsidRPr="006B3423" w:rsidRDefault="00B11E1A" w:rsidP="00076AF5">
            <w:pPr>
              <w:pStyle w:val="af9"/>
              <w:widowControl w:val="0"/>
              <w:numPr>
                <w:ilvl w:val="0"/>
                <w:numId w:val="124"/>
              </w:numPr>
              <w:tabs>
                <w:tab w:val="left" w:pos="0"/>
              </w:tabs>
              <w:autoSpaceDE w:val="0"/>
              <w:autoSpaceDN w:val="0"/>
              <w:ind w:left="0" w:firstLine="0"/>
              <w:jc w:val="both"/>
              <w:rPr>
                <w:rFonts w:ascii="Times New Roman" w:hAnsi="Times New Roman" w:cs="Times New Roman"/>
              </w:rPr>
            </w:pPr>
            <w:r w:rsidRPr="006B3423">
              <w:rPr>
                <w:rFonts w:ascii="Times New Roman" w:hAnsi="Times New Roman" w:cs="Times New Roman"/>
              </w:rPr>
              <w:t>осознавать важность соблюдения норм современного русского литературного языка для культурного человека;</w:t>
            </w:r>
          </w:p>
          <w:p w:rsidR="00B11E1A" w:rsidRPr="006B3423" w:rsidRDefault="00B11E1A" w:rsidP="00076AF5">
            <w:pPr>
              <w:pStyle w:val="af9"/>
              <w:numPr>
                <w:ilvl w:val="0"/>
                <w:numId w:val="124"/>
              </w:numPr>
              <w:tabs>
                <w:tab w:val="left" w:pos="0"/>
              </w:tabs>
              <w:ind w:left="0" w:firstLine="0"/>
              <w:jc w:val="both"/>
              <w:rPr>
                <w:rFonts w:ascii="Times New Roman" w:hAnsi="Times New Roman" w:cs="Times New Roman"/>
                <w:color w:val="000000"/>
              </w:rPr>
            </w:pPr>
            <w:r w:rsidRPr="006B3423">
              <w:rPr>
                <w:rFonts w:ascii="Times New Roman" w:hAnsi="Times New Roman" w:cs="Times New Roman"/>
                <w:color w:val="000000"/>
              </w:rPr>
              <w:t>использовать в речевой практике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w:t>
            </w:r>
          </w:p>
          <w:p w:rsidR="00B11E1A" w:rsidRPr="006B3423" w:rsidRDefault="00B11E1A" w:rsidP="00076AF5">
            <w:pPr>
              <w:pStyle w:val="af9"/>
              <w:numPr>
                <w:ilvl w:val="0"/>
                <w:numId w:val="124"/>
              </w:numPr>
              <w:tabs>
                <w:tab w:val="left" w:pos="0"/>
              </w:tabs>
              <w:ind w:left="0" w:firstLine="0"/>
              <w:jc w:val="both"/>
              <w:rPr>
                <w:rFonts w:ascii="Times New Roman" w:hAnsi="Times New Roman" w:cs="Times New Roman"/>
              </w:rPr>
            </w:pPr>
            <w:r w:rsidRPr="006B3423">
              <w:rPr>
                <w:rFonts w:ascii="Times New Roman" w:hAnsi="Times New Roman" w:cs="Times New Roman"/>
                <w:color w:val="000000"/>
              </w:rPr>
              <w:t xml:space="preserve">проводить многоаспектный анализ текстов публицистического стиля разных жанров </w:t>
            </w:r>
            <w:r w:rsidRPr="006B3423">
              <w:rPr>
                <w:rFonts w:ascii="Times New Roman" w:hAnsi="Times New Roman" w:cs="Times New Roman"/>
              </w:rPr>
              <w:t>(путевые записки, проблемный очерк; рекламные тексты, интервью и т.д.);</w:t>
            </w:r>
          </w:p>
          <w:p w:rsidR="00B11E1A" w:rsidRPr="006B3423" w:rsidRDefault="00B11E1A" w:rsidP="00076AF5">
            <w:pPr>
              <w:pStyle w:val="af9"/>
              <w:numPr>
                <w:ilvl w:val="0"/>
                <w:numId w:val="124"/>
              </w:numPr>
              <w:tabs>
                <w:tab w:val="left" w:pos="0"/>
              </w:tabs>
              <w:ind w:left="0" w:firstLine="0"/>
              <w:jc w:val="both"/>
              <w:rPr>
                <w:rFonts w:ascii="Times New Roman" w:hAnsi="Times New Roman" w:cs="Times New Roman"/>
              </w:rPr>
            </w:pPr>
            <w:r w:rsidRPr="006B3423">
              <w:rPr>
                <w:rFonts w:ascii="Times New Roman" w:hAnsi="Times New Roman" w:cs="Times New Roman"/>
              </w:rPr>
              <w:t>осознавать эстетическую функцию родного языка, оценивать эстетическую сторону речевого высказывания при анализе современных текстов публицистического стиля;</w:t>
            </w:r>
          </w:p>
          <w:p w:rsidR="00B11E1A" w:rsidRPr="006B3423" w:rsidRDefault="00B11E1A" w:rsidP="00076AF5">
            <w:pPr>
              <w:pStyle w:val="af9"/>
              <w:numPr>
                <w:ilvl w:val="0"/>
                <w:numId w:val="124"/>
              </w:numPr>
              <w:tabs>
                <w:tab w:val="left" w:pos="0"/>
              </w:tabs>
              <w:ind w:left="0" w:firstLine="0"/>
              <w:jc w:val="both"/>
              <w:rPr>
                <w:rFonts w:ascii="Times New Roman" w:hAnsi="Times New Roman" w:cs="Times New Roman"/>
                <w:color w:val="000000"/>
              </w:rPr>
            </w:pPr>
            <w:r w:rsidRPr="006B3423">
              <w:rPr>
                <w:rFonts w:ascii="Times New Roman" w:hAnsi="Times New Roman" w:cs="Times New Roman"/>
                <w:color w:val="000000"/>
              </w:rPr>
              <w:t>аргументировать свое мнение и оформлять его в устных и письменных высказываниях разных жанров, создавать развернутые высказывания аналитического, аргументативного и интерпретирующего характера;</w:t>
            </w:r>
          </w:p>
          <w:p w:rsidR="00B11E1A" w:rsidRPr="006B3423" w:rsidRDefault="00B11E1A" w:rsidP="00076AF5">
            <w:pPr>
              <w:pStyle w:val="af9"/>
              <w:widowControl w:val="0"/>
              <w:numPr>
                <w:ilvl w:val="0"/>
                <w:numId w:val="124"/>
              </w:numPr>
              <w:tabs>
                <w:tab w:val="left" w:pos="0"/>
              </w:tabs>
              <w:autoSpaceDE w:val="0"/>
              <w:autoSpaceDN w:val="0"/>
              <w:ind w:left="0" w:firstLine="0"/>
              <w:jc w:val="both"/>
              <w:rPr>
                <w:rFonts w:ascii="Times New Roman" w:hAnsi="Times New Roman" w:cs="Times New Roman"/>
              </w:rPr>
            </w:pPr>
            <w:r w:rsidRPr="006B3423">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учетом её соответствия основным нормам литературного языка;</w:t>
            </w:r>
          </w:p>
          <w:p w:rsidR="00B11E1A" w:rsidRPr="006B3423" w:rsidRDefault="00B11E1A" w:rsidP="00076AF5">
            <w:pPr>
              <w:pStyle w:val="af9"/>
              <w:numPr>
                <w:ilvl w:val="0"/>
                <w:numId w:val="124"/>
              </w:numPr>
              <w:tabs>
                <w:tab w:val="left" w:pos="0"/>
              </w:tabs>
              <w:ind w:left="0" w:firstLine="0"/>
              <w:jc w:val="both"/>
              <w:rPr>
                <w:rFonts w:ascii="Times New Roman" w:hAnsi="Times New Roman" w:cs="Times New Roman"/>
              </w:rPr>
            </w:pPr>
            <w:r w:rsidRPr="006B3423">
              <w:rPr>
                <w:rFonts w:ascii="Times New Roman" w:hAnsi="Times New Roman" w:cs="Times New Roman"/>
              </w:rPr>
              <w:t>оценивать устные и письменные речевые высказывания с точки зрения их эффективности,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словоупотребления.</w:t>
            </w:r>
          </w:p>
        </w:tc>
        <w:tc>
          <w:tcPr>
            <w:tcW w:w="7654" w:type="dxa"/>
          </w:tcPr>
          <w:p w:rsidR="00B11E1A" w:rsidRPr="00B11E1A" w:rsidRDefault="00B11E1A" w:rsidP="00076AF5">
            <w:pPr>
              <w:pStyle w:val="af9"/>
              <w:numPr>
                <w:ilvl w:val="0"/>
                <w:numId w:val="124"/>
              </w:numPr>
              <w:shd w:val="clear" w:color="auto" w:fill="FFFFFF"/>
              <w:ind w:left="0" w:firstLine="0"/>
              <w:jc w:val="both"/>
              <w:rPr>
                <w:rFonts w:ascii="Times New Roman" w:hAnsi="Times New Roman" w:cs="Times New Roman"/>
                <w:i/>
                <w:color w:val="000000"/>
              </w:rPr>
            </w:pPr>
            <w:r w:rsidRPr="00B11E1A">
              <w:rPr>
                <w:rFonts w:ascii="Times New Roman" w:hAnsi="Times New Roman" w:cs="Times New Roman"/>
                <w:i/>
                <w:color w:val="000000"/>
              </w:rPr>
              <w:lastRenderedPageBreak/>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B11E1A" w:rsidRPr="00B11E1A" w:rsidRDefault="00B11E1A" w:rsidP="00076AF5">
            <w:pPr>
              <w:pStyle w:val="af9"/>
              <w:widowControl w:val="0"/>
              <w:numPr>
                <w:ilvl w:val="0"/>
                <w:numId w:val="124"/>
              </w:numPr>
              <w:autoSpaceDE w:val="0"/>
              <w:autoSpaceDN w:val="0"/>
              <w:ind w:left="0" w:firstLine="0"/>
              <w:jc w:val="both"/>
              <w:rPr>
                <w:rFonts w:ascii="Times New Roman" w:hAnsi="Times New Roman" w:cs="Times New Roman"/>
                <w:i/>
              </w:rPr>
            </w:pPr>
            <w:r w:rsidRPr="00B11E1A">
              <w:rPr>
                <w:rFonts w:ascii="Times New Roman" w:hAnsi="Times New Roman" w:cs="Times New Roman"/>
                <w:i/>
              </w:rPr>
              <w:t>осознанно расширять свою речевую практику, оценивать свои языковые умения;</w:t>
            </w:r>
          </w:p>
          <w:p w:rsidR="00B11E1A" w:rsidRPr="00B11E1A" w:rsidRDefault="00B11E1A" w:rsidP="00076AF5">
            <w:pPr>
              <w:pStyle w:val="af9"/>
              <w:widowControl w:val="0"/>
              <w:numPr>
                <w:ilvl w:val="0"/>
                <w:numId w:val="124"/>
              </w:numPr>
              <w:autoSpaceDE w:val="0"/>
              <w:autoSpaceDN w:val="0"/>
              <w:ind w:left="0" w:firstLine="0"/>
              <w:jc w:val="both"/>
              <w:rPr>
                <w:rFonts w:ascii="Times New Roman" w:hAnsi="Times New Roman" w:cs="Times New Roman"/>
                <w:i/>
              </w:rPr>
            </w:pPr>
            <w:r w:rsidRPr="00B11E1A">
              <w:rPr>
                <w:rFonts w:ascii="Times New Roman" w:hAnsi="Times New Roman" w:cs="Times New Roman"/>
                <w:i/>
              </w:rPr>
              <w:t>использовать при общении в электронной среде этику и русский речевой этикет;</w:t>
            </w:r>
          </w:p>
          <w:p w:rsidR="00B11E1A" w:rsidRPr="00B11E1A" w:rsidRDefault="00B11E1A" w:rsidP="00076AF5">
            <w:pPr>
              <w:pStyle w:val="af9"/>
              <w:widowControl w:val="0"/>
              <w:numPr>
                <w:ilvl w:val="0"/>
                <w:numId w:val="124"/>
              </w:numPr>
              <w:autoSpaceDE w:val="0"/>
              <w:autoSpaceDN w:val="0"/>
              <w:ind w:left="0" w:firstLine="0"/>
              <w:jc w:val="both"/>
              <w:rPr>
                <w:rFonts w:ascii="Times New Roman" w:hAnsi="Times New Roman" w:cs="Times New Roman"/>
                <w:i/>
              </w:rPr>
            </w:pPr>
            <w:r w:rsidRPr="00B11E1A">
              <w:rPr>
                <w:rFonts w:ascii="Times New Roman" w:hAnsi="Times New Roman" w:cs="Times New Roman"/>
                <w:i/>
              </w:rPr>
              <w:t>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B11E1A" w:rsidRPr="00B11E1A" w:rsidRDefault="00B11E1A" w:rsidP="00076AF5">
            <w:pPr>
              <w:pStyle w:val="af9"/>
              <w:widowControl w:val="0"/>
              <w:numPr>
                <w:ilvl w:val="0"/>
                <w:numId w:val="124"/>
              </w:numPr>
              <w:autoSpaceDE w:val="0"/>
              <w:autoSpaceDN w:val="0"/>
              <w:ind w:left="0" w:firstLine="0"/>
              <w:jc w:val="both"/>
              <w:rPr>
                <w:rFonts w:ascii="Times New Roman" w:hAnsi="Times New Roman" w:cs="Times New Roman"/>
                <w:i/>
              </w:rPr>
            </w:pPr>
            <w:r w:rsidRPr="00B11E1A">
              <w:rPr>
                <w:rFonts w:ascii="Times New Roman" w:hAnsi="Times New Roman" w:cs="Times New Roman"/>
                <w:i/>
              </w:rPr>
              <w:lastRenderedPageBreak/>
              <w:t>участвовать в беседе, споре, владеть правилами корректного речевого поведения в споре;</w:t>
            </w:r>
          </w:p>
          <w:p w:rsidR="00B11E1A" w:rsidRPr="00B11E1A" w:rsidRDefault="00B11E1A" w:rsidP="00076AF5">
            <w:pPr>
              <w:pStyle w:val="af9"/>
              <w:widowControl w:val="0"/>
              <w:numPr>
                <w:ilvl w:val="0"/>
                <w:numId w:val="124"/>
              </w:numPr>
              <w:autoSpaceDE w:val="0"/>
              <w:autoSpaceDN w:val="0"/>
              <w:ind w:left="0" w:firstLine="0"/>
              <w:jc w:val="both"/>
              <w:rPr>
                <w:rFonts w:ascii="Times New Roman" w:hAnsi="Times New Roman" w:cs="Times New Roman"/>
                <w:i/>
              </w:rPr>
            </w:pPr>
            <w:r w:rsidRPr="00B11E1A">
              <w:rPr>
                <w:rFonts w:ascii="Times New Roman" w:hAnsi="Times New Roman" w:cs="Times New Roman"/>
                <w:i/>
              </w:rPr>
              <w:t>строить устные учебно-научные сообщения различных видов, принимать участие в учебно-научной дискуссии;</w:t>
            </w:r>
          </w:p>
          <w:p w:rsidR="00B11E1A" w:rsidRPr="00B11E1A" w:rsidRDefault="00B11E1A" w:rsidP="00076AF5">
            <w:pPr>
              <w:pStyle w:val="af9"/>
              <w:widowControl w:val="0"/>
              <w:numPr>
                <w:ilvl w:val="0"/>
                <w:numId w:val="124"/>
              </w:numPr>
              <w:autoSpaceDE w:val="0"/>
              <w:autoSpaceDN w:val="0"/>
              <w:ind w:left="0" w:firstLine="0"/>
              <w:jc w:val="both"/>
              <w:rPr>
                <w:rFonts w:ascii="Times New Roman" w:hAnsi="Times New Roman" w:cs="Times New Roman"/>
                <w:i/>
              </w:rPr>
            </w:pPr>
            <w:r w:rsidRPr="00B11E1A">
              <w:rPr>
                <w:rFonts w:ascii="Times New Roman" w:hAnsi="Times New Roman" w:cs="Times New Roman"/>
                <w:i/>
              </w:rPr>
              <w:t>редактировать собственные тексты с целью совершенствования их содержания и формы.</w:t>
            </w:r>
          </w:p>
          <w:p w:rsidR="00B11E1A" w:rsidRPr="00B11E1A" w:rsidRDefault="00B11E1A" w:rsidP="00245B57">
            <w:pPr>
              <w:rPr>
                <w:rFonts w:ascii="Times New Roman" w:hAnsi="Times New Roman" w:cs="Times New Roman"/>
                <w:i/>
              </w:rPr>
            </w:pPr>
          </w:p>
          <w:p w:rsidR="00B11E1A" w:rsidRPr="00B11E1A" w:rsidRDefault="00B11E1A" w:rsidP="00B11E1A">
            <w:pPr>
              <w:ind w:firstLine="360"/>
              <w:rPr>
                <w:rFonts w:ascii="Times New Roman" w:hAnsi="Times New Roman" w:cs="Times New Roman"/>
              </w:rPr>
            </w:pPr>
          </w:p>
        </w:tc>
      </w:tr>
    </w:tbl>
    <w:p w:rsidR="00CA52E6" w:rsidRDefault="00CA52E6" w:rsidP="00CA52E6">
      <w:pPr>
        <w:pStyle w:val="afc"/>
        <w:spacing w:line="240" w:lineRule="auto"/>
        <w:ind w:firstLine="0"/>
        <w:outlineLvl w:val="0"/>
        <w:rPr>
          <w:b/>
          <w:sz w:val="24"/>
        </w:rPr>
      </w:pPr>
    </w:p>
    <w:p w:rsidR="0042573B" w:rsidRPr="00664582" w:rsidRDefault="004E795A" w:rsidP="00664582">
      <w:pPr>
        <w:pStyle w:val="afc"/>
        <w:spacing w:line="240" w:lineRule="auto"/>
        <w:jc w:val="center"/>
        <w:outlineLvl w:val="0"/>
        <w:rPr>
          <w:b/>
          <w:sz w:val="24"/>
        </w:rPr>
      </w:pPr>
      <w:r w:rsidRPr="00664582">
        <w:rPr>
          <w:b/>
          <w:sz w:val="24"/>
        </w:rPr>
        <w:t>1.2.3</w:t>
      </w:r>
      <w:r w:rsidR="00B11E1A" w:rsidRPr="00664582">
        <w:rPr>
          <w:b/>
          <w:sz w:val="24"/>
        </w:rPr>
        <w:t>.4. Родная литература (русская)</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6520"/>
      </w:tblGrid>
      <w:tr w:rsidR="0042573B" w:rsidRPr="002E52EA" w:rsidTr="000E31D1">
        <w:tc>
          <w:tcPr>
            <w:tcW w:w="8080" w:type="dxa"/>
          </w:tcPr>
          <w:p w:rsidR="0042573B" w:rsidRPr="00934C2E" w:rsidRDefault="0042573B" w:rsidP="00934C2E">
            <w:pPr>
              <w:jc w:val="center"/>
              <w:rPr>
                <w:b/>
              </w:rPr>
            </w:pPr>
            <w:r w:rsidRPr="00934C2E">
              <w:rPr>
                <w:b/>
              </w:rPr>
              <w:t>Выпускник научится</w:t>
            </w:r>
          </w:p>
        </w:tc>
        <w:tc>
          <w:tcPr>
            <w:tcW w:w="6520" w:type="dxa"/>
          </w:tcPr>
          <w:p w:rsidR="0042573B" w:rsidRPr="00934C2E" w:rsidRDefault="0042573B" w:rsidP="00934C2E">
            <w:pPr>
              <w:jc w:val="center"/>
              <w:rPr>
                <w:b/>
              </w:rPr>
            </w:pPr>
            <w:r w:rsidRPr="00934C2E">
              <w:rPr>
                <w:b/>
              </w:rPr>
              <w:t>Выпускник получит возможность научиться</w:t>
            </w:r>
          </w:p>
        </w:tc>
      </w:tr>
      <w:tr w:rsidR="0042573B" w:rsidRPr="002E52EA" w:rsidTr="000E31D1">
        <w:tc>
          <w:tcPr>
            <w:tcW w:w="8080" w:type="dxa"/>
          </w:tcPr>
          <w:p w:rsidR="0042573B" w:rsidRDefault="0042573B" w:rsidP="0042573B">
            <w:pPr>
              <w:ind w:left="34"/>
              <w:jc w:val="both"/>
            </w:pPr>
            <w:r w:rsidRPr="002E52EA">
              <w:t>•</w:t>
            </w:r>
            <w:r w:rsidRPr="002E52EA">
              <w:tab/>
            </w:r>
            <w:r>
              <w:t xml:space="preserve">восприятию </w:t>
            </w:r>
            <w:r w:rsidRPr="002346CF">
              <w:t xml:space="preserve">родной литературы / литературы Севера как одной из культурных ценностей, отражающей в том числе менталитет, историю, </w:t>
            </w:r>
            <w:r w:rsidRPr="002346CF">
              <w:lastRenderedPageBreak/>
              <w:t>мировосприятие северян;</w:t>
            </w:r>
          </w:p>
          <w:p w:rsidR="0042573B" w:rsidRPr="002346CF" w:rsidRDefault="0042573B" w:rsidP="0042573B">
            <w:pPr>
              <w:ind w:left="34"/>
              <w:jc w:val="both"/>
            </w:pPr>
            <w:r>
              <w:t xml:space="preserve">•  </w:t>
            </w:r>
            <w:r w:rsidRPr="002346CF">
              <w:t>культурн</w:t>
            </w:r>
            <w:r>
              <w:t xml:space="preserve">ой самоидентификации, осознанию </w:t>
            </w:r>
            <w:r w:rsidRPr="002346CF">
              <w:t>коммуникативно-эстетических возможностей родного языка на основе изучения произведений родной литературы / литературы Севера;</w:t>
            </w:r>
          </w:p>
          <w:p w:rsidR="0042573B" w:rsidRPr="002E52EA" w:rsidRDefault="0042573B" w:rsidP="0042573B">
            <w:pPr>
              <w:ind w:left="34"/>
              <w:jc w:val="both"/>
            </w:pPr>
            <w:r>
              <w:t xml:space="preserve">•          </w:t>
            </w:r>
            <w:r w:rsidRPr="002E52EA">
              <w:t>пределять тему</w:t>
            </w:r>
            <w:r w:rsidR="00664582">
              <w:t xml:space="preserve"> и основную мысль произведения;</w:t>
            </w:r>
          </w:p>
          <w:p w:rsidR="0042573B" w:rsidRPr="002E52EA" w:rsidRDefault="0042573B" w:rsidP="00820538">
            <w:pPr>
              <w:jc w:val="both"/>
            </w:pPr>
            <w:r w:rsidRPr="002E52EA">
              <w:t>•</w:t>
            </w:r>
            <w:r w:rsidRPr="002E52EA">
              <w:tab/>
              <w:t>владеть разли</w:t>
            </w:r>
            <w:r w:rsidR="00664582">
              <w:t>чными видами пересказа</w:t>
            </w:r>
            <w:r w:rsidRPr="002E52EA">
              <w:t>, пересказывать сюжет; выявлять особенности композиции, основной конф</w:t>
            </w:r>
            <w:r w:rsidR="00664582">
              <w:t>ликт, вычленять фабулу</w:t>
            </w:r>
            <w:r w:rsidRPr="002E52EA">
              <w:t>;</w:t>
            </w:r>
          </w:p>
          <w:p w:rsidR="0042573B" w:rsidRPr="002E52EA" w:rsidRDefault="0042573B" w:rsidP="00820538">
            <w:pPr>
              <w:jc w:val="both"/>
            </w:pPr>
            <w:r w:rsidRPr="002E52EA">
              <w:t>•</w:t>
            </w:r>
            <w:r w:rsidRPr="002E52EA">
              <w:tab/>
              <w:t xml:space="preserve">характеризовать героев-персонажей, давать </w:t>
            </w:r>
            <w:r w:rsidR="00664582">
              <w:t>их сравнительные характеристики</w:t>
            </w:r>
            <w:r w:rsidRPr="002E52EA">
              <w:t>; оценив</w:t>
            </w:r>
            <w:r w:rsidR="00664582">
              <w:t>ать систему персонажей</w:t>
            </w:r>
            <w:r w:rsidRPr="002E52EA">
              <w:t>;</w:t>
            </w:r>
          </w:p>
          <w:p w:rsidR="0042573B" w:rsidRPr="002E52EA" w:rsidRDefault="0042573B" w:rsidP="00820538">
            <w:pPr>
              <w:jc w:val="both"/>
            </w:pPr>
            <w:r w:rsidRPr="002E52EA">
              <w:t>•</w:t>
            </w:r>
            <w:r w:rsidRPr="002E52EA">
              <w:tab/>
              <w:t>находить основные изобразительно-выразительные средства, характерные для творческой манеры писателя, определять и</w:t>
            </w:r>
            <w:r w:rsidR="00664582">
              <w:t>х художественные функции</w:t>
            </w:r>
            <w:r w:rsidRPr="002E52EA">
              <w:t xml:space="preserve">; выявлять особенности </w:t>
            </w:r>
            <w:r w:rsidR="00664582">
              <w:t>языка и стиля писателя</w:t>
            </w:r>
            <w:r w:rsidRPr="002E52EA">
              <w:t>;</w:t>
            </w:r>
          </w:p>
          <w:p w:rsidR="0042573B" w:rsidRPr="002E52EA" w:rsidRDefault="0042573B" w:rsidP="00820538">
            <w:pPr>
              <w:jc w:val="both"/>
            </w:pPr>
            <w:r w:rsidRPr="002E52EA">
              <w:t>•</w:t>
            </w:r>
            <w:r w:rsidRPr="002E52EA">
              <w:tab/>
              <w:t>определять родо-жанровую специфику художе</w:t>
            </w:r>
            <w:r w:rsidR="00664582">
              <w:t>ственного произведения</w:t>
            </w:r>
            <w:r w:rsidRPr="002E52EA">
              <w:t>;</w:t>
            </w:r>
          </w:p>
          <w:p w:rsidR="0042573B" w:rsidRPr="002E52EA" w:rsidRDefault="0042573B" w:rsidP="00820538">
            <w:pPr>
              <w:jc w:val="both"/>
            </w:pPr>
            <w:r w:rsidRPr="002E52EA">
              <w:t>•</w:t>
            </w:r>
            <w:r w:rsidRPr="002E52EA">
              <w:tab/>
              <w:t>объяснять свое понимание нравственно-философской, социально-исторической и эстетическо</w:t>
            </w:r>
            <w:r w:rsidR="00664582">
              <w:t>й проблематики произведений</w:t>
            </w:r>
            <w:r w:rsidRPr="002E52EA">
              <w:t>;</w:t>
            </w:r>
          </w:p>
          <w:p w:rsidR="0042573B" w:rsidRPr="002E52EA" w:rsidRDefault="0042573B" w:rsidP="00820538">
            <w:pPr>
              <w:jc w:val="both"/>
            </w:pPr>
            <w:r w:rsidRPr="002E52EA">
              <w:t>•</w:t>
            </w:r>
            <w:r w:rsidRPr="002E52EA">
              <w:tab/>
              <w:t>выделять в произведениях элементы художественной формы и обнаруж</w:t>
            </w:r>
            <w:r w:rsidR="00664582">
              <w:t>ивать связи между ними</w:t>
            </w:r>
            <w:r w:rsidRPr="002E52EA">
              <w:t>, постепенно переходя к анализу текста; анализировать литературные прои</w:t>
            </w:r>
            <w:r w:rsidR="00664582">
              <w:t>зведения разных жанров</w:t>
            </w:r>
            <w:r w:rsidRPr="002E52EA">
              <w:t>;</w:t>
            </w:r>
          </w:p>
          <w:p w:rsidR="0042573B" w:rsidRPr="002E52EA" w:rsidRDefault="0042573B" w:rsidP="00820538">
            <w:pPr>
              <w:jc w:val="both"/>
            </w:pPr>
            <w:r w:rsidRPr="002E52EA">
              <w:t>•</w:t>
            </w:r>
            <w:r w:rsidRPr="002E52EA">
              <w:tab/>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на своем уровне);</w:t>
            </w:r>
          </w:p>
          <w:p w:rsidR="0042573B" w:rsidRPr="002E52EA" w:rsidRDefault="0042573B" w:rsidP="00820538">
            <w:pPr>
              <w:jc w:val="both"/>
            </w:pPr>
            <w:r w:rsidRPr="002E52EA">
              <w:t>•</w:t>
            </w:r>
            <w:r w:rsidRPr="002E52EA">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2573B" w:rsidRPr="002E52EA" w:rsidRDefault="0042573B" w:rsidP="00820538">
            <w:pPr>
              <w:jc w:val="both"/>
            </w:pPr>
            <w:r w:rsidRPr="002E52EA">
              <w:t>•</w:t>
            </w:r>
            <w:r w:rsidRPr="002E52EA">
              <w:tab/>
              <w:t>представлять развернутый устный или письменный ответ на поставленные вопросы (в каждом классе – на своем уровне); в</w:t>
            </w:r>
            <w:r w:rsidR="00664582">
              <w:t>ести учебные дискуссии</w:t>
            </w:r>
            <w:r w:rsidRPr="002E52EA">
              <w:t>.</w:t>
            </w:r>
          </w:p>
        </w:tc>
        <w:tc>
          <w:tcPr>
            <w:tcW w:w="6520" w:type="dxa"/>
          </w:tcPr>
          <w:p w:rsidR="0042573B" w:rsidRPr="00934C2E" w:rsidRDefault="0042573B" w:rsidP="00F63220">
            <w:pPr>
              <w:numPr>
                <w:ilvl w:val="0"/>
                <w:numId w:val="132"/>
              </w:numPr>
              <w:ind w:left="34" w:firstLine="0"/>
              <w:jc w:val="both"/>
              <w:rPr>
                <w:i/>
              </w:rPr>
            </w:pPr>
            <w:r w:rsidRPr="00934C2E">
              <w:rPr>
                <w:i/>
              </w:rPr>
              <w:lastRenderedPageBreak/>
              <w:t xml:space="preserve">осознание значимости чтения и изучения родной литературы / литературы Севера для своего дальнейшего </w:t>
            </w:r>
            <w:r w:rsidRPr="00934C2E">
              <w:rPr>
                <w:i/>
              </w:rPr>
              <w:lastRenderedPageBreak/>
              <w:t>развития; формирование потребности в систематическом чтении (в том числе региональной литературы) как средстве познания мира и себя в этом мире;</w:t>
            </w:r>
          </w:p>
          <w:p w:rsidR="00664582" w:rsidRPr="00934C2E" w:rsidRDefault="00664582" w:rsidP="00F63220">
            <w:pPr>
              <w:numPr>
                <w:ilvl w:val="0"/>
                <w:numId w:val="132"/>
              </w:numPr>
              <w:ind w:left="34" w:firstLine="0"/>
              <w:jc w:val="both"/>
              <w:rPr>
                <w:i/>
              </w:rPr>
            </w:pPr>
            <w:r w:rsidRPr="00934C2E">
              <w:rPr>
                <w:i/>
              </w:rPr>
              <w:t>понимать литературные художественные произведения, воплощающие этнокультурные традиции Русского Севера;</w:t>
            </w:r>
          </w:p>
          <w:p w:rsidR="0042573B" w:rsidRPr="00934C2E" w:rsidRDefault="0042573B" w:rsidP="00F63220">
            <w:pPr>
              <w:numPr>
                <w:ilvl w:val="0"/>
                <w:numId w:val="132"/>
              </w:numPr>
              <w:ind w:left="34" w:firstLine="0"/>
              <w:jc w:val="both"/>
              <w:rPr>
                <w:i/>
              </w:rPr>
            </w:pPr>
            <w:r w:rsidRPr="00934C2E">
              <w:rPr>
                <w:i/>
              </w:rPr>
              <w:t>собирать материал и обрабатывать информацию, необходимую для составления плана, тезисного плана, конспекта, доклада;</w:t>
            </w:r>
          </w:p>
          <w:p w:rsidR="0042573B" w:rsidRPr="00934C2E" w:rsidRDefault="0042573B" w:rsidP="00F63220">
            <w:pPr>
              <w:numPr>
                <w:ilvl w:val="0"/>
                <w:numId w:val="132"/>
              </w:numPr>
              <w:ind w:left="34" w:firstLine="0"/>
              <w:jc w:val="both"/>
              <w:rPr>
                <w:i/>
              </w:rPr>
            </w:pPr>
            <w:r w:rsidRPr="00934C2E">
              <w:rPr>
                <w:i/>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2573B" w:rsidRPr="00934C2E" w:rsidRDefault="0042573B" w:rsidP="00820538">
            <w:pPr>
              <w:jc w:val="both"/>
              <w:rPr>
                <w:i/>
              </w:rPr>
            </w:pPr>
            <w:r w:rsidRPr="00934C2E">
              <w:rPr>
                <w:i/>
              </w:rPr>
              <w:t>•</w:t>
            </w:r>
            <w:r w:rsidRPr="00934C2E">
              <w:rPr>
                <w:i/>
              </w:rPr>
              <w:tab/>
              <w:t>выражать личное отношение к художественному произведению, аргументировать свою точку зрения (в каждом классе – на своем уровне);</w:t>
            </w:r>
          </w:p>
          <w:p w:rsidR="0042573B" w:rsidRPr="00934C2E" w:rsidRDefault="0042573B" w:rsidP="00820538">
            <w:pPr>
              <w:jc w:val="both"/>
              <w:rPr>
                <w:i/>
              </w:rPr>
            </w:pPr>
            <w:r w:rsidRPr="00934C2E">
              <w:rPr>
                <w:i/>
              </w:rPr>
              <w:t>•</w:t>
            </w:r>
            <w:r w:rsidRPr="00934C2E">
              <w:rPr>
                <w:i/>
              </w:rPr>
              <w:tab/>
              <w:t>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42573B" w:rsidRPr="00934C2E" w:rsidRDefault="0042573B" w:rsidP="00820538">
            <w:pPr>
              <w:jc w:val="both"/>
              <w:rPr>
                <w:i/>
              </w:rPr>
            </w:pPr>
            <w:r w:rsidRPr="00934C2E">
              <w:rPr>
                <w:i/>
              </w:rPr>
              <w:t>• ориентироваться в информационном образовательном пространстве: работать с энциклопедиями, словарями, справочниками, специальной литературой;п ользоваться каталогами библиотек, библиографическими указателями, системой поиска  в Интернете</w:t>
            </w:r>
          </w:p>
          <w:p w:rsidR="0042573B" w:rsidRPr="002E52EA" w:rsidRDefault="0042573B" w:rsidP="00820538">
            <w:pPr>
              <w:jc w:val="both"/>
            </w:pPr>
          </w:p>
        </w:tc>
      </w:tr>
    </w:tbl>
    <w:p w:rsidR="00B11E1A" w:rsidRPr="00664582" w:rsidRDefault="004E795A" w:rsidP="00934C2E">
      <w:pPr>
        <w:pStyle w:val="afc"/>
        <w:spacing w:line="240" w:lineRule="auto"/>
        <w:ind w:firstLine="0"/>
        <w:jc w:val="center"/>
        <w:outlineLvl w:val="0"/>
        <w:rPr>
          <w:b/>
          <w:sz w:val="24"/>
        </w:rPr>
      </w:pPr>
      <w:r>
        <w:rPr>
          <w:b/>
          <w:sz w:val="24"/>
        </w:rPr>
        <w:lastRenderedPageBreak/>
        <w:t>1.2.3</w:t>
      </w:r>
      <w:r w:rsidR="00B11E1A">
        <w:rPr>
          <w:b/>
          <w:sz w:val="24"/>
        </w:rPr>
        <w:t>.5</w:t>
      </w:r>
      <w:r w:rsidR="003D0636" w:rsidRPr="00C77A30">
        <w:rPr>
          <w:b/>
          <w:sz w:val="24"/>
        </w:rPr>
        <w:t xml:space="preserve">. Иностранный язык </w:t>
      </w:r>
      <w:bookmarkEnd w:id="4"/>
      <w:r w:rsidR="00EA30B4">
        <w:rPr>
          <w:b/>
          <w:sz w:val="24"/>
        </w:rPr>
        <w:t>(немецкий</w:t>
      </w:r>
      <w:r w:rsidR="001C4DC9" w:rsidRPr="00C77A30">
        <w:rPr>
          <w:b/>
          <w:sz w:val="24"/>
        </w:rPr>
        <w:t>)</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6520"/>
      </w:tblGrid>
      <w:tr w:rsidR="00380046" w:rsidRPr="00380046" w:rsidTr="000E31D1">
        <w:tc>
          <w:tcPr>
            <w:tcW w:w="8080" w:type="dxa"/>
          </w:tcPr>
          <w:p w:rsidR="00380046" w:rsidRPr="00B05AC9" w:rsidRDefault="00380046" w:rsidP="00380046">
            <w:pPr>
              <w:pStyle w:val="afc"/>
              <w:spacing w:line="240" w:lineRule="auto"/>
              <w:jc w:val="center"/>
              <w:outlineLvl w:val="0"/>
              <w:rPr>
                <w:b/>
                <w:sz w:val="24"/>
                <w:lang w:val="en-US"/>
              </w:rPr>
            </w:pPr>
            <w:bookmarkStart w:id="5" w:name="_Toc341514071"/>
            <w:r w:rsidRPr="00B05AC9">
              <w:rPr>
                <w:b/>
                <w:sz w:val="24"/>
              </w:rPr>
              <w:t>Выпускник научится</w:t>
            </w:r>
            <w:bookmarkEnd w:id="5"/>
          </w:p>
        </w:tc>
        <w:tc>
          <w:tcPr>
            <w:tcW w:w="6520" w:type="dxa"/>
          </w:tcPr>
          <w:p w:rsidR="00380046" w:rsidRPr="00B05AC9" w:rsidRDefault="00380046" w:rsidP="00380046">
            <w:pPr>
              <w:pStyle w:val="afc"/>
              <w:spacing w:line="240" w:lineRule="auto"/>
              <w:jc w:val="center"/>
              <w:outlineLvl w:val="0"/>
              <w:rPr>
                <w:b/>
                <w:sz w:val="24"/>
                <w:lang w:val="en-US"/>
              </w:rPr>
            </w:pPr>
            <w:bookmarkStart w:id="6" w:name="_Toc341514072"/>
            <w:r w:rsidRPr="00B05AC9">
              <w:rPr>
                <w:b/>
                <w:sz w:val="24"/>
              </w:rPr>
              <w:t>Выпускник получит возможность научиться</w:t>
            </w:r>
            <w:bookmarkEnd w:id="6"/>
          </w:p>
        </w:tc>
      </w:tr>
      <w:tr w:rsidR="00664582" w:rsidRPr="00380046" w:rsidTr="000E31D1">
        <w:tc>
          <w:tcPr>
            <w:tcW w:w="8080" w:type="dxa"/>
          </w:tcPr>
          <w:p w:rsidR="00664582" w:rsidRDefault="00664582" w:rsidP="00664582">
            <w:pPr>
              <w:pStyle w:val="afc"/>
              <w:spacing w:line="240" w:lineRule="auto"/>
              <w:ind w:firstLine="0"/>
              <w:outlineLvl w:val="0"/>
              <w:rPr>
                <w:sz w:val="24"/>
              </w:rPr>
            </w:pPr>
            <w:r>
              <w:rPr>
                <w:sz w:val="24"/>
              </w:rPr>
              <w:t xml:space="preserve">• </w:t>
            </w:r>
            <w:r w:rsidRPr="005B28D3">
              <w:rPr>
                <w:sz w:val="24"/>
              </w:rPr>
              <w:t xml:space="preserve">формирование дружелюбного и толерантного отношения к ценностям иных культур, оптимизма и выраженной личностной позиции в восприятии </w:t>
            </w:r>
            <w:r w:rsidRPr="005B28D3">
              <w:rPr>
                <w:sz w:val="24"/>
              </w:rPr>
              <w:lastRenderedPageBreak/>
              <w:t xml:space="preserve">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664582" w:rsidRDefault="00664582" w:rsidP="00664582">
            <w:pPr>
              <w:pStyle w:val="afc"/>
              <w:spacing w:line="240" w:lineRule="auto"/>
              <w:ind w:firstLine="0"/>
              <w:outlineLvl w:val="0"/>
              <w:rPr>
                <w:sz w:val="24"/>
              </w:rPr>
            </w:pPr>
            <w:r>
              <w:rPr>
                <w:sz w:val="24"/>
              </w:rPr>
              <w:t xml:space="preserve">• </w:t>
            </w:r>
            <w:r w:rsidRPr="005B28D3">
              <w:rPr>
                <w:sz w:val="24"/>
              </w:rPr>
              <w:t>достижение допорогового уровня иноязычн</w:t>
            </w:r>
            <w:r>
              <w:rPr>
                <w:sz w:val="24"/>
              </w:rPr>
              <w:t>ой коммуникативной компетенции</w:t>
            </w:r>
          </w:p>
          <w:p w:rsidR="00664582" w:rsidRPr="00B05AC9" w:rsidRDefault="00664582" w:rsidP="00664582">
            <w:pPr>
              <w:pStyle w:val="afc"/>
              <w:spacing w:line="240" w:lineRule="auto"/>
              <w:ind w:firstLine="0"/>
              <w:outlineLvl w:val="0"/>
              <w:rPr>
                <w:b/>
                <w:sz w:val="24"/>
              </w:rPr>
            </w:pPr>
          </w:p>
        </w:tc>
        <w:tc>
          <w:tcPr>
            <w:tcW w:w="6520" w:type="dxa"/>
          </w:tcPr>
          <w:p w:rsidR="00664582" w:rsidRPr="00934C2E" w:rsidRDefault="00664582" w:rsidP="00664582">
            <w:pPr>
              <w:pStyle w:val="afc"/>
              <w:spacing w:line="240" w:lineRule="auto"/>
              <w:ind w:firstLine="0"/>
              <w:outlineLvl w:val="0"/>
              <w:rPr>
                <w:i/>
                <w:sz w:val="24"/>
              </w:rPr>
            </w:pPr>
            <w:r>
              <w:rPr>
                <w:sz w:val="24"/>
              </w:rPr>
              <w:lastRenderedPageBreak/>
              <w:t xml:space="preserve">• </w:t>
            </w:r>
            <w:r w:rsidRPr="00934C2E">
              <w:rPr>
                <w:i/>
                <w:sz w:val="24"/>
              </w:rPr>
              <w:t xml:space="preserve">формирование и совершенствование иноязычной коммуникативной компетенции; расширение и </w:t>
            </w:r>
            <w:r w:rsidRPr="00934C2E">
              <w:rPr>
                <w:i/>
                <w:sz w:val="24"/>
              </w:rPr>
              <w:lastRenderedPageBreak/>
              <w:t>систематизацию знаний о языке, расширение лингвистического кругозора и лексического запаса, дальнейшее овладение общей речевой культурой;</w:t>
            </w:r>
          </w:p>
          <w:p w:rsidR="00664582" w:rsidRPr="00664582" w:rsidRDefault="00664582" w:rsidP="00664582">
            <w:pPr>
              <w:pStyle w:val="afc"/>
              <w:spacing w:line="240" w:lineRule="auto"/>
              <w:ind w:firstLine="0"/>
              <w:outlineLvl w:val="0"/>
              <w:rPr>
                <w:sz w:val="24"/>
              </w:rPr>
            </w:pPr>
            <w:r w:rsidRPr="00934C2E">
              <w:rPr>
                <w:i/>
                <w:sz w:val="24"/>
              </w:rPr>
              <w:t>• формирование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tc>
      </w:tr>
      <w:tr w:rsidR="00380046" w:rsidRPr="00380046" w:rsidTr="000E31D1">
        <w:tc>
          <w:tcPr>
            <w:tcW w:w="14600" w:type="dxa"/>
            <w:gridSpan w:val="2"/>
          </w:tcPr>
          <w:p w:rsidR="002E41C0" w:rsidRPr="003C0DAE" w:rsidRDefault="002E41C0" w:rsidP="002E41C0">
            <w:pPr>
              <w:pStyle w:val="afd"/>
              <w:spacing w:line="240" w:lineRule="auto"/>
              <w:jc w:val="center"/>
              <w:rPr>
                <w:b/>
                <w:sz w:val="24"/>
                <w:szCs w:val="24"/>
              </w:rPr>
            </w:pPr>
            <w:r w:rsidRPr="003C0DAE">
              <w:rPr>
                <w:b/>
                <w:sz w:val="24"/>
                <w:szCs w:val="24"/>
              </w:rPr>
              <w:lastRenderedPageBreak/>
              <w:t>Коммуникативные умения</w:t>
            </w:r>
          </w:p>
          <w:p w:rsidR="00380046" w:rsidRPr="002E41C0" w:rsidRDefault="002E41C0" w:rsidP="002E41C0">
            <w:pPr>
              <w:pStyle w:val="afc"/>
              <w:spacing w:line="240" w:lineRule="auto"/>
              <w:jc w:val="center"/>
              <w:outlineLvl w:val="0"/>
              <w:rPr>
                <w:b/>
                <w:sz w:val="24"/>
              </w:rPr>
            </w:pPr>
            <w:bookmarkStart w:id="7" w:name="_Toc341514073"/>
            <w:r w:rsidRPr="003C0DAE">
              <w:rPr>
                <w:b/>
                <w:i/>
                <w:sz w:val="24"/>
              </w:rPr>
              <w:t>Говорение. Диалогическая речь</w:t>
            </w:r>
            <w:bookmarkEnd w:id="7"/>
          </w:p>
        </w:tc>
      </w:tr>
      <w:tr w:rsidR="00380046" w:rsidRPr="00380046" w:rsidTr="000E31D1">
        <w:tc>
          <w:tcPr>
            <w:tcW w:w="8080" w:type="dxa"/>
          </w:tcPr>
          <w:p w:rsidR="002E41C0" w:rsidRDefault="00B05AC9" w:rsidP="00664582">
            <w:pPr>
              <w:jc w:val="both"/>
            </w:pPr>
            <w:r w:rsidRPr="00380046">
              <w:t>•</w:t>
            </w:r>
            <w:r>
              <w:t xml:space="preserve"> </w:t>
            </w:r>
            <w:r w:rsidR="002E41C0" w:rsidRPr="00380046">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2E41C0" w:rsidRPr="008839E7" w:rsidRDefault="002E41C0" w:rsidP="00664582">
            <w:pPr>
              <w:jc w:val="both"/>
            </w:pPr>
            <w:r w:rsidRPr="00380046">
              <w:t>•</w:t>
            </w:r>
            <w:r>
              <w:t xml:space="preserve"> </w:t>
            </w:r>
            <w:r w:rsidRPr="008839E7">
              <w:t xml:space="preserve">начинать, вести/поддерживать и заканчивать беседу в стандартных </w:t>
            </w:r>
          </w:p>
          <w:p w:rsidR="002E41C0" w:rsidRPr="008839E7" w:rsidRDefault="002E41C0" w:rsidP="00664582">
            <w:pPr>
              <w:jc w:val="both"/>
            </w:pPr>
            <w:r w:rsidRPr="008839E7">
              <w:t xml:space="preserve">ситуациях общения, соблюдая нормы речевого этикета, при необходимости </w:t>
            </w:r>
          </w:p>
          <w:p w:rsidR="002E41C0" w:rsidRPr="008839E7" w:rsidRDefault="002E41C0" w:rsidP="00664582">
            <w:pPr>
              <w:jc w:val="both"/>
            </w:pPr>
            <w:r w:rsidRPr="008839E7">
              <w:t xml:space="preserve">переспрашивая, уточняя; </w:t>
            </w:r>
          </w:p>
          <w:p w:rsidR="002E41C0" w:rsidRPr="008839E7" w:rsidRDefault="002E41C0" w:rsidP="00664582">
            <w:pPr>
              <w:jc w:val="both"/>
            </w:pPr>
            <w:r w:rsidRPr="00380046">
              <w:t>•</w:t>
            </w:r>
            <w:r>
              <w:t xml:space="preserve"> </w:t>
            </w:r>
            <w:r w:rsidRPr="008839E7">
              <w:t xml:space="preserve">расспрашивать собеседника и отвечать на его вопросы, высказывая свое </w:t>
            </w:r>
          </w:p>
          <w:p w:rsidR="007E635E" w:rsidRPr="00380046" w:rsidRDefault="002E41C0" w:rsidP="00664582">
            <w:pPr>
              <w:jc w:val="both"/>
            </w:pPr>
            <w:r w:rsidRPr="008839E7">
              <w:t>мнение, просьбу, отвечать на предложение собеседника согласием/отказом, опираясь на</w:t>
            </w:r>
            <w:r>
              <w:t xml:space="preserve"> </w:t>
            </w:r>
            <w:r w:rsidRPr="008839E7">
              <w:t xml:space="preserve">изученную тематику и усвоенный </w:t>
            </w:r>
            <w:r>
              <w:t>лексико-грамматический материал.</w:t>
            </w:r>
            <w:r w:rsidRPr="008839E7">
              <w:t xml:space="preserve"> </w:t>
            </w:r>
          </w:p>
        </w:tc>
        <w:tc>
          <w:tcPr>
            <w:tcW w:w="6520" w:type="dxa"/>
          </w:tcPr>
          <w:p w:rsidR="002E41C0" w:rsidRDefault="00B05AC9" w:rsidP="002E41C0">
            <w:pPr>
              <w:pStyle w:val="afc"/>
              <w:spacing w:line="240" w:lineRule="auto"/>
              <w:ind w:firstLine="34"/>
              <w:outlineLvl w:val="0"/>
              <w:rPr>
                <w:i/>
                <w:sz w:val="24"/>
              </w:rPr>
            </w:pPr>
            <w:r w:rsidRPr="00380046">
              <w:t>•</w:t>
            </w:r>
            <w:r>
              <w:t xml:space="preserve"> </w:t>
            </w:r>
            <w:r w:rsidR="002E41C0" w:rsidRPr="002E41C0">
              <w:rPr>
                <w:i/>
                <w:sz w:val="24"/>
              </w:rPr>
              <w:t>брать и давать интервью</w:t>
            </w:r>
          </w:p>
          <w:p w:rsidR="00380046" w:rsidRPr="00380046" w:rsidRDefault="00380046" w:rsidP="002E41C0">
            <w:pPr>
              <w:ind w:left="-10" w:firstLine="10"/>
              <w:rPr>
                <w:i/>
              </w:rPr>
            </w:pPr>
          </w:p>
        </w:tc>
      </w:tr>
      <w:tr w:rsidR="00380046" w:rsidRPr="00380046" w:rsidTr="000E31D1">
        <w:tc>
          <w:tcPr>
            <w:tcW w:w="14600" w:type="dxa"/>
            <w:gridSpan w:val="2"/>
          </w:tcPr>
          <w:p w:rsidR="00380046" w:rsidRPr="00380046" w:rsidRDefault="00380046" w:rsidP="00380046">
            <w:pPr>
              <w:ind w:firstLine="454"/>
              <w:jc w:val="center"/>
              <w:outlineLvl w:val="0"/>
              <w:rPr>
                <w:b/>
                <w:i/>
              </w:rPr>
            </w:pPr>
            <w:bookmarkStart w:id="8" w:name="_Toc341514074"/>
            <w:r w:rsidRPr="00380046">
              <w:rPr>
                <w:b/>
                <w:i/>
              </w:rPr>
              <w:t>Говорение. Монологическая речь</w:t>
            </w:r>
            <w:bookmarkEnd w:id="8"/>
          </w:p>
        </w:tc>
      </w:tr>
      <w:tr w:rsidR="00380046" w:rsidRPr="00380046" w:rsidTr="000E31D1">
        <w:trPr>
          <w:trHeight w:val="701"/>
        </w:trPr>
        <w:tc>
          <w:tcPr>
            <w:tcW w:w="8080" w:type="dxa"/>
          </w:tcPr>
          <w:p w:rsidR="007E635E" w:rsidRPr="008839E7" w:rsidRDefault="007E635E" w:rsidP="007E635E">
            <w:pPr>
              <w:jc w:val="both"/>
            </w:pPr>
            <w:r w:rsidRPr="00380046">
              <w:t>•</w:t>
            </w:r>
            <w:r>
              <w:t xml:space="preserve"> </w:t>
            </w:r>
            <w:r w:rsidRPr="008839E7">
              <w:t xml:space="preserve">рассказывать о себе, своей семье, друзьях, своих интересах и планах на </w:t>
            </w:r>
          </w:p>
          <w:p w:rsidR="007E635E" w:rsidRPr="008839E7" w:rsidRDefault="007E635E" w:rsidP="007E635E">
            <w:pPr>
              <w:jc w:val="both"/>
            </w:pPr>
            <w:r w:rsidRPr="008839E7">
              <w:t xml:space="preserve">будущее, сообщать краткие сведения о своем городе/селе, о своей стране и стране </w:t>
            </w:r>
          </w:p>
          <w:p w:rsidR="007E635E" w:rsidRPr="008839E7" w:rsidRDefault="007E635E" w:rsidP="007E635E">
            <w:pPr>
              <w:jc w:val="both"/>
            </w:pPr>
            <w:r w:rsidRPr="008839E7">
              <w:t xml:space="preserve">изучаемого языка; </w:t>
            </w:r>
          </w:p>
          <w:p w:rsidR="007E635E" w:rsidRDefault="007E635E" w:rsidP="00664582">
            <w:pPr>
              <w:jc w:val="both"/>
            </w:pPr>
            <w:r w:rsidRPr="00380046">
              <w:t>•</w:t>
            </w:r>
            <w:r>
              <w:t xml:space="preserve"> </w:t>
            </w:r>
            <w:r w:rsidRPr="008839E7">
              <w:t xml:space="preserve">делать краткие сообщения, описывать события/явления (в рамках </w:t>
            </w:r>
            <w:r>
              <w:t>пройденных тем);</w:t>
            </w:r>
          </w:p>
          <w:p w:rsidR="007E635E" w:rsidRDefault="007E635E" w:rsidP="00664582">
            <w:pPr>
              <w:jc w:val="both"/>
            </w:pPr>
            <w:r w:rsidRPr="00380046">
              <w:t>•</w:t>
            </w:r>
            <w:r>
              <w:t xml:space="preserve"> </w:t>
            </w:r>
            <w:r w:rsidRPr="008839E7">
              <w:t>использовать перифраз, синонимичн</w:t>
            </w:r>
            <w:r w:rsidR="00664582">
              <w:t>ые средства в процессе устного общения</w:t>
            </w:r>
          </w:p>
          <w:p w:rsidR="007E635E" w:rsidRPr="00380046" w:rsidRDefault="007E635E" w:rsidP="00F52DB0">
            <w:pPr>
              <w:jc w:val="both"/>
            </w:pPr>
          </w:p>
        </w:tc>
        <w:tc>
          <w:tcPr>
            <w:tcW w:w="6520" w:type="dxa"/>
          </w:tcPr>
          <w:p w:rsidR="00380046" w:rsidRPr="007E635E" w:rsidRDefault="00380046" w:rsidP="00163E6C">
            <w:pPr>
              <w:ind w:left="-10" w:firstLine="10"/>
              <w:jc w:val="both"/>
              <w:rPr>
                <w:i/>
              </w:rPr>
            </w:pPr>
            <w:r w:rsidRPr="007E635E">
              <w:rPr>
                <w:i/>
              </w:rPr>
              <w:t>• делать сообщение на заданную тему на основе прочитанного;</w:t>
            </w:r>
          </w:p>
          <w:p w:rsidR="007E635E" w:rsidRPr="007E635E" w:rsidRDefault="00B05AC9" w:rsidP="00163E6C">
            <w:pPr>
              <w:ind w:left="-10" w:firstLine="10"/>
              <w:jc w:val="both"/>
              <w:rPr>
                <w:i/>
              </w:rPr>
            </w:pPr>
            <w:r w:rsidRPr="007E635E">
              <w:rPr>
                <w:i/>
              </w:rPr>
              <w:t>• </w:t>
            </w:r>
            <w:r w:rsidR="007E635E" w:rsidRPr="007E635E">
              <w:rPr>
                <w:i/>
              </w:rPr>
              <w:t xml:space="preserve">передавать основное содержание, основную мысль прочитанного или </w:t>
            </w:r>
            <w:r w:rsidR="00682742">
              <w:rPr>
                <w:i/>
              </w:rPr>
              <w:t xml:space="preserve"> </w:t>
            </w:r>
            <w:r w:rsidR="007E635E" w:rsidRPr="007E635E">
              <w:rPr>
                <w:i/>
              </w:rPr>
              <w:t>услышанного, выражать свое отношение к прочитанн</w:t>
            </w:r>
            <w:r w:rsidR="00682742">
              <w:rPr>
                <w:i/>
              </w:rPr>
              <w:t xml:space="preserve">ому/услышанному, давать краткую </w:t>
            </w:r>
            <w:r w:rsidR="007E635E" w:rsidRPr="007E635E">
              <w:rPr>
                <w:i/>
              </w:rPr>
              <w:t xml:space="preserve">характеристику персонажей; </w:t>
            </w:r>
          </w:p>
          <w:p w:rsidR="00380046" w:rsidRPr="007E635E" w:rsidRDefault="00380046" w:rsidP="00163E6C">
            <w:pPr>
              <w:ind w:left="-10" w:firstLine="10"/>
              <w:jc w:val="both"/>
              <w:rPr>
                <w:i/>
              </w:rPr>
            </w:pPr>
            <w:r w:rsidRPr="007E635E">
              <w:rPr>
                <w:i/>
              </w:rPr>
              <w:t>• кратко высказываться без предварительной подготовки на заданную тему в соответствии с предложенной ситуацией общения;</w:t>
            </w:r>
          </w:p>
          <w:p w:rsidR="00460006" w:rsidRPr="007E635E" w:rsidRDefault="00380046" w:rsidP="00163E6C">
            <w:pPr>
              <w:ind w:left="-10" w:firstLine="10"/>
              <w:jc w:val="both"/>
              <w:rPr>
                <w:i/>
              </w:rPr>
            </w:pPr>
            <w:r w:rsidRPr="007E635E">
              <w:rPr>
                <w:i/>
              </w:rPr>
              <w:t xml:space="preserve">• кратко излагать результаты выполненной проектной </w:t>
            </w:r>
            <w:r w:rsidRPr="007E635E">
              <w:rPr>
                <w:i/>
              </w:rPr>
              <w:lastRenderedPageBreak/>
              <w:t>работы</w:t>
            </w:r>
            <w:r w:rsidR="00460006">
              <w:rPr>
                <w:i/>
              </w:rPr>
              <w:t>.</w:t>
            </w:r>
          </w:p>
        </w:tc>
      </w:tr>
      <w:tr w:rsidR="00380046" w:rsidRPr="00380046" w:rsidTr="000E31D1">
        <w:tc>
          <w:tcPr>
            <w:tcW w:w="14600" w:type="dxa"/>
            <w:gridSpan w:val="2"/>
          </w:tcPr>
          <w:p w:rsidR="00380046" w:rsidRPr="00380046" w:rsidRDefault="00163E6C" w:rsidP="00163E6C">
            <w:pPr>
              <w:ind w:firstLine="454"/>
              <w:jc w:val="both"/>
              <w:outlineLvl w:val="0"/>
              <w:rPr>
                <w:b/>
                <w:i/>
              </w:rPr>
            </w:pPr>
            <w:bookmarkStart w:id="9" w:name="_Toc341514075"/>
            <w:r>
              <w:rPr>
                <w:b/>
                <w:i/>
              </w:rPr>
              <w:lastRenderedPageBreak/>
              <w:t xml:space="preserve">                                                                                                             </w:t>
            </w:r>
            <w:r w:rsidR="00380046" w:rsidRPr="00380046">
              <w:rPr>
                <w:b/>
                <w:i/>
              </w:rPr>
              <w:t>Аудирование</w:t>
            </w:r>
            <w:bookmarkEnd w:id="9"/>
          </w:p>
        </w:tc>
      </w:tr>
      <w:tr w:rsidR="00380046" w:rsidRPr="00380046" w:rsidTr="000E31D1">
        <w:tc>
          <w:tcPr>
            <w:tcW w:w="8080" w:type="dxa"/>
          </w:tcPr>
          <w:p w:rsidR="007E635E" w:rsidRPr="008839E7" w:rsidRDefault="007E635E" w:rsidP="007E635E">
            <w:pPr>
              <w:jc w:val="both"/>
            </w:pPr>
            <w:r w:rsidRPr="00380046">
              <w:t>•</w:t>
            </w:r>
            <w:r>
              <w:t xml:space="preserve"> </w:t>
            </w:r>
            <w:r w:rsidRPr="008839E7">
              <w:t xml:space="preserve">понимать основное содержание кратких, несложных аутентичных </w:t>
            </w:r>
          </w:p>
          <w:p w:rsidR="007E635E" w:rsidRPr="008839E7" w:rsidRDefault="007E635E" w:rsidP="007E635E">
            <w:pPr>
              <w:jc w:val="both"/>
            </w:pPr>
            <w:r w:rsidRPr="008839E7">
              <w:t xml:space="preserve">прагматических текстов (прогноз погоды, программы теле/радио передач, объявления на </w:t>
            </w:r>
          </w:p>
          <w:p w:rsidR="007E635E" w:rsidRPr="008839E7" w:rsidRDefault="007E635E" w:rsidP="007E635E">
            <w:pPr>
              <w:jc w:val="both"/>
            </w:pPr>
            <w:r w:rsidRPr="008839E7">
              <w:t xml:space="preserve">вокзале/в аэропорту) и выделять для себя значимую информацию; </w:t>
            </w:r>
          </w:p>
          <w:p w:rsidR="007E635E" w:rsidRPr="008839E7" w:rsidRDefault="007E635E" w:rsidP="007E635E">
            <w:pPr>
              <w:jc w:val="both"/>
            </w:pPr>
            <w:r w:rsidRPr="00380046">
              <w:t>•</w:t>
            </w:r>
            <w:r>
              <w:t xml:space="preserve"> </w:t>
            </w:r>
            <w:r w:rsidRPr="008839E7">
              <w:t xml:space="preserve">понимать основное содержание несложных аутентичных текстов, </w:t>
            </w:r>
          </w:p>
          <w:p w:rsidR="007E635E" w:rsidRPr="008839E7" w:rsidRDefault="007E635E" w:rsidP="007E635E">
            <w:pPr>
              <w:jc w:val="both"/>
            </w:pPr>
            <w:r w:rsidRPr="008839E7">
              <w:t>относящихся к разным коммуникативным типам р</w:t>
            </w:r>
            <w:r w:rsidR="00664582">
              <w:t xml:space="preserve">ечи (сообщение/рассказ), уметь </w:t>
            </w:r>
            <w:r w:rsidRPr="008839E7">
              <w:t xml:space="preserve">определить тему текста, выделить главные факты в тексте, опуская второстепенные; </w:t>
            </w:r>
          </w:p>
          <w:p w:rsidR="007E635E" w:rsidRPr="00380046" w:rsidRDefault="007E635E" w:rsidP="007E635E">
            <w:pPr>
              <w:ind w:hanging="73"/>
            </w:pPr>
            <w:r w:rsidRPr="00380046">
              <w:t>•</w:t>
            </w:r>
            <w:r w:rsidR="001C4DC9">
              <w:t xml:space="preserve"> </w:t>
            </w:r>
            <w:r w:rsidRPr="008839E7">
              <w:t>использова</w:t>
            </w:r>
            <w:r w:rsidR="00664582">
              <w:t>ть переспрос, просьбу повторить</w:t>
            </w:r>
          </w:p>
        </w:tc>
        <w:tc>
          <w:tcPr>
            <w:tcW w:w="6520" w:type="dxa"/>
          </w:tcPr>
          <w:p w:rsidR="00380046" w:rsidRPr="00380046" w:rsidRDefault="00380046" w:rsidP="00163E6C">
            <w:pPr>
              <w:ind w:left="73" w:hanging="73"/>
              <w:jc w:val="both"/>
              <w:rPr>
                <w:i/>
              </w:rPr>
            </w:pPr>
            <w:r w:rsidRPr="00380046">
              <w:rPr>
                <w:i/>
              </w:rPr>
              <w:t>• выделять основную мысль в воспринимаемом на слух тексте;</w:t>
            </w:r>
          </w:p>
          <w:p w:rsidR="00380046" w:rsidRPr="00380046" w:rsidRDefault="00380046" w:rsidP="00163E6C">
            <w:pPr>
              <w:ind w:left="73" w:hanging="73"/>
              <w:jc w:val="both"/>
              <w:rPr>
                <w:i/>
              </w:rPr>
            </w:pPr>
            <w:r w:rsidRPr="00380046">
              <w:rPr>
                <w:i/>
              </w:rPr>
              <w:t>• отделять в тексте, воспринимаемом на слух, главные факты от второстепенных;</w:t>
            </w:r>
          </w:p>
          <w:p w:rsidR="00380046" w:rsidRPr="00380046" w:rsidRDefault="00380046" w:rsidP="00163E6C">
            <w:pPr>
              <w:ind w:left="73" w:hanging="73"/>
              <w:jc w:val="both"/>
              <w:rPr>
                <w:i/>
              </w:rPr>
            </w:pPr>
            <w:r w:rsidRPr="00380046">
              <w:rPr>
                <w:i/>
              </w:rPr>
              <w:t>• использовать контекстуальную или языковую догадку при восприятии на слух текстов, содержащих незнакомые слова;</w:t>
            </w:r>
          </w:p>
          <w:p w:rsidR="00380046" w:rsidRPr="00380046" w:rsidRDefault="00380046" w:rsidP="00163E6C">
            <w:pPr>
              <w:ind w:left="73" w:hanging="73"/>
              <w:jc w:val="both"/>
              <w:rPr>
                <w:i/>
              </w:rPr>
            </w:pPr>
            <w:r w:rsidRPr="00380046">
              <w:rPr>
                <w:i/>
              </w:rPr>
              <w:t>• игнорировать незнакомые языковые явления, несущественные для понимания основного содержания воспринимаемого на слух текста.</w:t>
            </w:r>
          </w:p>
        </w:tc>
      </w:tr>
      <w:tr w:rsidR="00380046" w:rsidRPr="00380046" w:rsidTr="000E31D1">
        <w:tc>
          <w:tcPr>
            <w:tcW w:w="14600" w:type="dxa"/>
            <w:gridSpan w:val="2"/>
          </w:tcPr>
          <w:p w:rsidR="00380046" w:rsidRPr="00380046" w:rsidRDefault="00380046" w:rsidP="00380046">
            <w:pPr>
              <w:ind w:firstLine="454"/>
              <w:jc w:val="center"/>
              <w:outlineLvl w:val="0"/>
              <w:rPr>
                <w:b/>
                <w:i/>
              </w:rPr>
            </w:pPr>
            <w:bookmarkStart w:id="10" w:name="_Toc341514076"/>
            <w:r w:rsidRPr="00380046">
              <w:rPr>
                <w:b/>
                <w:i/>
              </w:rPr>
              <w:t>Чтение</w:t>
            </w:r>
            <w:bookmarkEnd w:id="10"/>
          </w:p>
        </w:tc>
      </w:tr>
      <w:tr w:rsidR="00380046" w:rsidRPr="00380046" w:rsidTr="000E31D1">
        <w:tc>
          <w:tcPr>
            <w:tcW w:w="8080" w:type="dxa"/>
          </w:tcPr>
          <w:p w:rsidR="001C4DC9" w:rsidRPr="008839E7" w:rsidRDefault="001C4DC9" w:rsidP="001C4DC9">
            <w:pPr>
              <w:jc w:val="both"/>
            </w:pPr>
            <w:r w:rsidRPr="00380046">
              <w:t>•</w:t>
            </w:r>
            <w:r>
              <w:t xml:space="preserve"> </w:t>
            </w:r>
            <w:r w:rsidRPr="008839E7">
              <w:t xml:space="preserve">ориентироваться в иноязычном тексте: прогнозировать его содержание по </w:t>
            </w:r>
          </w:p>
          <w:p w:rsidR="001C4DC9" w:rsidRPr="008839E7" w:rsidRDefault="001C4DC9" w:rsidP="001C4DC9">
            <w:pPr>
              <w:jc w:val="both"/>
            </w:pPr>
            <w:r w:rsidRPr="008839E7">
              <w:t xml:space="preserve">заголовку; </w:t>
            </w:r>
          </w:p>
          <w:p w:rsidR="001C4DC9" w:rsidRPr="008839E7" w:rsidRDefault="001C4DC9" w:rsidP="001C4DC9">
            <w:pPr>
              <w:jc w:val="both"/>
            </w:pPr>
            <w:r w:rsidRPr="00380046">
              <w:t>•</w:t>
            </w:r>
            <w:r>
              <w:t xml:space="preserve"> </w:t>
            </w:r>
            <w:r w:rsidRPr="008839E7">
              <w:t xml:space="preserve">читать аутентичные тексты разных жанров преимущественно с пониманием </w:t>
            </w:r>
          </w:p>
          <w:p w:rsidR="001C4DC9" w:rsidRPr="008839E7" w:rsidRDefault="001C4DC9" w:rsidP="001C4DC9">
            <w:pPr>
              <w:jc w:val="both"/>
            </w:pPr>
            <w:r w:rsidRPr="008839E7">
              <w:t xml:space="preserve">основного содержания (определять тему, выделять основную мысль, выделять главные </w:t>
            </w:r>
          </w:p>
          <w:p w:rsidR="001C4DC9" w:rsidRPr="008839E7" w:rsidRDefault="001C4DC9" w:rsidP="001C4DC9">
            <w:pPr>
              <w:jc w:val="both"/>
            </w:pPr>
            <w:r w:rsidRPr="008839E7">
              <w:t>факты, опуская второстепенные, устанавливать логическ</w:t>
            </w:r>
            <w:r w:rsidR="00664582">
              <w:t xml:space="preserve">ую последовательность основных </w:t>
            </w:r>
            <w:r w:rsidRPr="008839E7">
              <w:t xml:space="preserve">фактов текста); </w:t>
            </w:r>
          </w:p>
          <w:p w:rsidR="0074234A" w:rsidRPr="00380046" w:rsidRDefault="001C4DC9" w:rsidP="0074234A">
            <w:pPr>
              <w:jc w:val="both"/>
            </w:pPr>
            <w:r w:rsidRPr="00380046">
              <w:t>•</w:t>
            </w:r>
            <w:r>
              <w:t xml:space="preserve"> </w:t>
            </w:r>
            <w:r w:rsidRPr="008839E7">
              <w:t>читать текст с выборочным пони</w:t>
            </w:r>
            <w:r w:rsidR="00664582">
              <w:t>манием нужной или интересующей информации.</w:t>
            </w:r>
          </w:p>
        </w:tc>
        <w:tc>
          <w:tcPr>
            <w:tcW w:w="6520" w:type="dxa"/>
          </w:tcPr>
          <w:p w:rsidR="001C4DC9" w:rsidRPr="001C4DC9" w:rsidRDefault="00380046" w:rsidP="00163E6C">
            <w:pPr>
              <w:jc w:val="both"/>
              <w:rPr>
                <w:i/>
              </w:rPr>
            </w:pPr>
            <w:r w:rsidRPr="001C4DC9">
              <w:rPr>
                <w:i/>
              </w:rPr>
              <w:t>• </w:t>
            </w:r>
            <w:r w:rsidR="001C4DC9" w:rsidRPr="001C4DC9">
              <w:rPr>
                <w:i/>
              </w:rPr>
              <w:t>читать несложные аутентичные тексты разных жанров с полным и точным</w:t>
            </w:r>
            <w:r w:rsidR="001C4DC9">
              <w:rPr>
                <w:i/>
              </w:rPr>
              <w:t xml:space="preserve"> </w:t>
            </w:r>
            <w:r w:rsidR="001C4DC9" w:rsidRPr="001C4DC9">
              <w:rPr>
                <w:i/>
              </w:rPr>
              <w:t xml:space="preserve">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выражатьсвое мнение; </w:t>
            </w:r>
          </w:p>
          <w:p w:rsidR="00380046" w:rsidRPr="001C4DC9" w:rsidRDefault="00380046" w:rsidP="00163E6C">
            <w:pPr>
              <w:ind w:left="-10" w:firstLine="10"/>
              <w:jc w:val="both"/>
              <w:rPr>
                <w:i/>
              </w:rPr>
            </w:pPr>
            <w:r w:rsidRPr="001C4DC9">
              <w:rPr>
                <w:i/>
              </w:rPr>
              <w:t>• игнорировать в процессе чтения незнакомые слова, не мешающие понимать основное содержание текста;</w:t>
            </w:r>
          </w:p>
          <w:p w:rsidR="00C1637C" w:rsidRPr="001C4DC9" w:rsidRDefault="00380046" w:rsidP="00163E6C">
            <w:pPr>
              <w:ind w:left="-10" w:firstLine="10"/>
              <w:jc w:val="both"/>
              <w:rPr>
                <w:i/>
              </w:rPr>
            </w:pPr>
            <w:r w:rsidRPr="001C4DC9">
              <w:rPr>
                <w:i/>
              </w:rPr>
              <w:t>• пользоваться сносками и лингвострановедческим справочником.</w:t>
            </w:r>
          </w:p>
        </w:tc>
      </w:tr>
      <w:tr w:rsidR="00380046" w:rsidRPr="00380046" w:rsidTr="000E31D1">
        <w:tc>
          <w:tcPr>
            <w:tcW w:w="14600" w:type="dxa"/>
            <w:gridSpan w:val="2"/>
          </w:tcPr>
          <w:p w:rsidR="00380046" w:rsidRPr="00380046" w:rsidRDefault="00380046" w:rsidP="00380046">
            <w:pPr>
              <w:ind w:firstLine="454"/>
              <w:jc w:val="center"/>
              <w:outlineLvl w:val="0"/>
              <w:rPr>
                <w:b/>
                <w:i/>
              </w:rPr>
            </w:pPr>
            <w:bookmarkStart w:id="11" w:name="_Toc341514077"/>
            <w:r w:rsidRPr="00380046">
              <w:rPr>
                <w:b/>
                <w:i/>
              </w:rPr>
              <w:t>Письменная речь</w:t>
            </w:r>
            <w:bookmarkEnd w:id="11"/>
          </w:p>
        </w:tc>
      </w:tr>
      <w:tr w:rsidR="00380046" w:rsidRPr="00380046" w:rsidTr="000E31D1">
        <w:tc>
          <w:tcPr>
            <w:tcW w:w="8080" w:type="dxa"/>
          </w:tcPr>
          <w:p w:rsidR="001C4DC9" w:rsidRPr="008839E7" w:rsidRDefault="001C4DC9" w:rsidP="001C4DC9">
            <w:pPr>
              <w:jc w:val="both"/>
            </w:pPr>
            <w:r w:rsidRPr="00380046">
              <w:t>•</w:t>
            </w:r>
            <w:r>
              <w:t xml:space="preserve"> </w:t>
            </w:r>
            <w:r w:rsidRPr="008839E7">
              <w:t xml:space="preserve">заполнять анкеты и формуляры; </w:t>
            </w:r>
          </w:p>
          <w:p w:rsidR="001C4DC9" w:rsidRPr="008839E7" w:rsidRDefault="001C4DC9" w:rsidP="001C4DC9">
            <w:pPr>
              <w:jc w:val="both"/>
            </w:pPr>
            <w:r w:rsidRPr="00380046">
              <w:t>•</w:t>
            </w:r>
            <w:r>
              <w:t xml:space="preserve"> </w:t>
            </w:r>
            <w:r w:rsidRPr="008839E7">
              <w:t xml:space="preserve">писать поздравления, личные письма с опорой на образец: расспрашивать </w:t>
            </w:r>
          </w:p>
          <w:p w:rsidR="001C4DC9" w:rsidRPr="008839E7" w:rsidRDefault="001C4DC9" w:rsidP="001C4DC9">
            <w:pPr>
              <w:jc w:val="both"/>
            </w:pPr>
            <w:r w:rsidRPr="008839E7">
              <w:t>адресата о его жизни и делах, сообщать то же о себе, выражать благодарность, просьбу,</w:t>
            </w:r>
            <w:r w:rsidR="00D95971">
              <w:t xml:space="preserve"> </w:t>
            </w:r>
            <w:r w:rsidRPr="008839E7">
              <w:t xml:space="preserve">употребляя формулы речевого этикета, принятые в странах изучаемого языка. </w:t>
            </w:r>
          </w:p>
          <w:p w:rsidR="001C4DC9" w:rsidRDefault="001C4DC9" w:rsidP="001C4DC9">
            <w:pPr>
              <w:jc w:val="center"/>
              <w:rPr>
                <w:b/>
              </w:rPr>
            </w:pPr>
          </w:p>
          <w:p w:rsidR="001C4DC9" w:rsidRPr="00380046" w:rsidRDefault="001C4DC9" w:rsidP="00B05AC9"/>
        </w:tc>
        <w:tc>
          <w:tcPr>
            <w:tcW w:w="6520" w:type="dxa"/>
          </w:tcPr>
          <w:p w:rsidR="00380046" w:rsidRPr="00380046" w:rsidRDefault="00380046" w:rsidP="00163E6C">
            <w:pPr>
              <w:ind w:left="-10" w:firstLine="10"/>
              <w:jc w:val="both"/>
              <w:rPr>
                <w:i/>
              </w:rPr>
            </w:pPr>
            <w:r w:rsidRPr="00380046">
              <w:rPr>
                <w:i/>
              </w:rPr>
              <w:t xml:space="preserve">• делать краткие выписки из текста с целью их использования в собственных устных высказываниях; </w:t>
            </w:r>
          </w:p>
          <w:p w:rsidR="00380046" w:rsidRPr="00380046" w:rsidRDefault="00380046" w:rsidP="00163E6C">
            <w:pPr>
              <w:ind w:left="-10" w:firstLine="10"/>
              <w:jc w:val="both"/>
              <w:rPr>
                <w:i/>
              </w:rPr>
            </w:pPr>
            <w:r w:rsidRPr="00380046">
              <w:rPr>
                <w:i/>
              </w:rPr>
              <w:t>• составлять план/тезисы устного или письменного сообщения;</w:t>
            </w:r>
          </w:p>
          <w:p w:rsidR="00380046" w:rsidRPr="00380046" w:rsidRDefault="00380046" w:rsidP="00163E6C">
            <w:pPr>
              <w:ind w:left="-10" w:firstLine="10"/>
              <w:jc w:val="both"/>
              <w:rPr>
                <w:i/>
              </w:rPr>
            </w:pPr>
            <w:r w:rsidRPr="00380046">
              <w:rPr>
                <w:i/>
              </w:rPr>
              <w:t>• кратко излагать в письменном виде результаты своей проектной деятельности;</w:t>
            </w:r>
          </w:p>
          <w:p w:rsidR="00380046" w:rsidRPr="00380046" w:rsidRDefault="00380046" w:rsidP="00163E6C">
            <w:pPr>
              <w:ind w:left="-10" w:firstLine="10"/>
              <w:jc w:val="both"/>
              <w:rPr>
                <w:i/>
              </w:rPr>
            </w:pPr>
            <w:r w:rsidRPr="00380046">
              <w:rPr>
                <w:i/>
              </w:rPr>
              <w:t xml:space="preserve">• писать небольшие письменные высказывания с опорой на образец. </w:t>
            </w:r>
          </w:p>
        </w:tc>
      </w:tr>
      <w:tr w:rsidR="00380046" w:rsidRPr="00380046" w:rsidTr="000E31D1">
        <w:tc>
          <w:tcPr>
            <w:tcW w:w="14600" w:type="dxa"/>
            <w:gridSpan w:val="2"/>
          </w:tcPr>
          <w:p w:rsidR="00380046" w:rsidRPr="00380046" w:rsidRDefault="00380046" w:rsidP="00380046">
            <w:pPr>
              <w:ind w:firstLine="454"/>
              <w:jc w:val="center"/>
              <w:outlineLvl w:val="0"/>
              <w:rPr>
                <w:b/>
              </w:rPr>
            </w:pPr>
            <w:bookmarkStart w:id="12" w:name="_Toc341514078"/>
            <w:r w:rsidRPr="00380046">
              <w:rPr>
                <w:b/>
              </w:rPr>
              <w:lastRenderedPageBreak/>
              <w:t>Языковая компетентность (владение языковыми средствами)</w:t>
            </w:r>
            <w:bookmarkEnd w:id="12"/>
          </w:p>
          <w:p w:rsidR="00380046" w:rsidRPr="00380046" w:rsidRDefault="00380046" w:rsidP="00380046">
            <w:pPr>
              <w:ind w:firstLine="454"/>
              <w:jc w:val="center"/>
              <w:outlineLvl w:val="0"/>
              <w:rPr>
                <w:b/>
                <w:i/>
              </w:rPr>
            </w:pPr>
            <w:bookmarkStart w:id="13" w:name="_Toc341514079"/>
            <w:r w:rsidRPr="00380046">
              <w:rPr>
                <w:b/>
                <w:i/>
              </w:rPr>
              <w:t>Фонетическая сторона речи</w:t>
            </w:r>
            <w:bookmarkEnd w:id="13"/>
          </w:p>
        </w:tc>
      </w:tr>
      <w:tr w:rsidR="00380046" w:rsidRPr="00380046" w:rsidTr="000E31D1">
        <w:tc>
          <w:tcPr>
            <w:tcW w:w="8080" w:type="dxa"/>
          </w:tcPr>
          <w:p w:rsidR="00380046" w:rsidRPr="00380046" w:rsidRDefault="00380046" w:rsidP="00B05AC9">
            <w:r w:rsidRPr="00380046">
              <w:t>• различать на слух и адекватно, без фонематических ошибок, ведущих к сбою коммуникации, произносить все звуки английского языка;</w:t>
            </w:r>
          </w:p>
          <w:p w:rsidR="00380046" w:rsidRPr="00380046" w:rsidRDefault="00380046" w:rsidP="00B05AC9">
            <w:r w:rsidRPr="00380046">
              <w:t>• соблюдать правильное ударение в изученных словах;</w:t>
            </w:r>
          </w:p>
          <w:p w:rsidR="00380046" w:rsidRPr="00380046" w:rsidRDefault="00380046" w:rsidP="00B05AC9">
            <w:r w:rsidRPr="00380046">
              <w:t>• различать коммуникативные типы предложения по интонации;</w:t>
            </w:r>
          </w:p>
          <w:p w:rsidR="00380046" w:rsidRPr="00380046" w:rsidRDefault="00380046" w:rsidP="00B05AC9">
            <w:r w:rsidRPr="00380046">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6520" w:type="dxa"/>
          </w:tcPr>
          <w:p w:rsidR="00380046" w:rsidRPr="00380046" w:rsidRDefault="00380046" w:rsidP="00B05AC9">
            <w:pPr>
              <w:ind w:left="-10" w:firstLine="10"/>
              <w:rPr>
                <w:i/>
              </w:rPr>
            </w:pPr>
            <w:r w:rsidRPr="00380046">
              <w:rPr>
                <w:i/>
              </w:rPr>
              <w:t>• выражать модальные значения, чувст</w:t>
            </w:r>
            <w:r w:rsidR="00EA49C4">
              <w:rPr>
                <w:i/>
              </w:rPr>
              <w:t>ва и эмоции с помощью интонации.</w:t>
            </w:r>
          </w:p>
          <w:p w:rsidR="00380046" w:rsidRPr="00380046" w:rsidRDefault="00380046" w:rsidP="00EA49C4">
            <w:pPr>
              <w:ind w:left="-10" w:firstLine="10"/>
              <w:rPr>
                <w:i/>
              </w:rPr>
            </w:pPr>
          </w:p>
        </w:tc>
      </w:tr>
      <w:tr w:rsidR="00380046" w:rsidRPr="00380046" w:rsidTr="000E31D1">
        <w:tc>
          <w:tcPr>
            <w:tcW w:w="14600" w:type="dxa"/>
            <w:gridSpan w:val="2"/>
          </w:tcPr>
          <w:p w:rsidR="00380046" w:rsidRPr="00380046" w:rsidRDefault="00380046" w:rsidP="00380046">
            <w:pPr>
              <w:ind w:firstLine="454"/>
              <w:jc w:val="center"/>
              <w:outlineLvl w:val="0"/>
              <w:rPr>
                <w:b/>
                <w:i/>
              </w:rPr>
            </w:pPr>
            <w:bookmarkStart w:id="14" w:name="_Toc341514080"/>
            <w:r w:rsidRPr="00380046">
              <w:rPr>
                <w:b/>
                <w:i/>
              </w:rPr>
              <w:t>Орфография</w:t>
            </w:r>
            <w:bookmarkEnd w:id="14"/>
          </w:p>
        </w:tc>
      </w:tr>
      <w:tr w:rsidR="00380046" w:rsidRPr="00380046" w:rsidTr="000E31D1">
        <w:tc>
          <w:tcPr>
            <w:tcW w:w="8080" w:type="dxa"/>
          </w:tcPr>
          <w:p w:rsidR="00D95971" w:rsidRPr="00D95971" w:rsidRDefault="00B05AC9" w:rsidP="00D95971">
            <w:pPr>
              <w:pStyle w:val="msonormalcxspmiddle"/>
              <w:spacing w:before="0" w:after="0"/>
              <w:jc w:val="both"/>
              <w:rPr>
                <w:rFonts w:cs="Times New Roman"/>
                <w:lang w:val="ru-RU"/>
              </w:rPr>
            </w:pPr>
            <w:r w:rsidRPr="00D95971">
              <w:rPr>
                <w:lang w:val="ru-RU"/>
              </w:rPr>
              <w:t>•</w:t>
            </w:r>
            <w:r w:rsidR="00D95971" w:rsidRPr="00D95971">
              <w:rPr>
                <w:rFonts w:cs="Times New Roman"/>
                <w:color w:val="auto"/>
                <w:lang w:val="ru-RU"/>
              </w:rPr>
              <w:t xml:space="preserve">применять правила чтения и орфографии на основе изучаемого лексикограмматического материала. </w:t>
            </w:r>
          </w:p>
        </w:tc>
        <w:tc>
          <w:tcPr>
            <w:tcW w:w="6520" w:type="dxa"/>
          </w:tcPr>
          <w:p w:rsidR="00380046" w:rsidRPr="00D95971" w:rsidRDefault="00D95971" w:rsidP="00B05AC9">
            <w:pPr>
              <w:ind w:left="-10"/>
              <w:rPr>
                <w:i/>
              </w:rPr>
            </w:pPr>
            <w:r>
              <w:rPr>
                <w:i/>
              </w:rPr>
              <w:t>•</w:t>
            </w:r>
            <w:r w:rsidRPr="00D95971">
              <w:rPr>
                <w:i/>
              </w:rPr>
              <w:t>сравнивать и анализировать буквосочетания немецкого языка</w:t>
            </w:r>
          </w:p>
        </w:tc>
      </w:tr>
      <w:tr w:rsidR="00380046" w:rsidRPr="00380046" w:rsidTr="000E31D1">
        <w:tc>
          <w:tcPr>
            <w:tcW w:w="14600" w:type="dxa"/>
            <w:gridSpan w:val="2"/>
          </w:tcPr>
          <w:p w:rsidR="00380046" w:rsidRPr="00380046" w:rsidRDefault="00380046" w:rsidP="00380046">
            <w:pPr>
              <w:ind w:firstLine="454"/>
              <w:jc w:val="center"/>
              <w:outlineLvl w:val="0"/>
              <w:rPr>
                <w:b/>
                <w:i/>
              </w:rPr>
            </w:pPr>
            <w:bookmarkStart w:id="15" w:name="_Toc341514081"/>
            <w:r w:rsidRPr="00380046">
              <w:rPr>
                <w:b/>
                <w:i/>
              </w:rPr>
              <w:t>Лексическая сторона речи</w:t>
            </w:r>
            <w:bookmarkEnd w:id="15"/>
          </w:p>
        </w:tc>
      </w:tr>
      <w:tr w:rsidR="00380046" w:rsidRPr="00380046" w:rsidTr="000E31D1">
        <w:tc>
          <w:tcPr>
            <w:tcW w:w="8080" w:type="dxa"/>
          </w:tcPr>
          <w:p w:rsidR="00380046" w:rsidRPr="00380046" w:rsidRDefault="00380046" w:rsidP="00163E6C">
            <w:pPr>
              <w:jc w:val="both"/>
            </w:pPr>
            <w:r w:rsidRPr="00380046">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80046" w:rsidRPr="00380046" w:rsidRDefault="00380046" w:rsidP="00163E6C">
            <w:pPr>
              <w:jc w:val="both"/>
            </w:pPr>
            <w:r w:rsidRPr="00380046">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80046" w:rsidRPr="00380046" w:rsidRDefault="00380046" w:rsidP="00163E6C">
            <w:pPr>
              <w:jc w:val="both"/>
            </w:pPr>
            <w:r w:rsidRPr="00380046">
              <w:t xml:space="preserve">• соблюдать </w:t>
            </w:r>
            <w:r w:rsidR="00F2099F">
              <w:t xml:space="preserve">существующие </w:t>
            </w:r>
            <w:r w:rsidRPr="00380046">
              <w:t>нормы лексической сочетаемости;</w:t>
            </w:r>
          </w:p>
          <w:p w:rsidR="00380046" w:rsidRPr="00380046" w:rsidRDefault="00380046" w:rsidP="00163E6C">
            <w:pPr>
              <w:jc w:val="both"/>
            </w:pPr>
            <w:r w:rsidRPr="00380046">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tc>
        <w:tc>
          <w:tcPr>
            <w:tcW w:w="6520" w:type="dxa"/>
          </w:tcPr>
          <w:p w:rsidR="00380046" w:rsidRPr="00380046" w:rsidRDefault="00380046" w:rsidP="00163E6C">
            <w:pPr>
              <w:ind w:left="-10" w:firstLine="10"/>
              <w:jc w:val="both"/>
              <w:rPr>
                <w:i/>
              </w:rPr>
            </w:pPr>
            <w:r w:rsidRPr="00380046">
              <w:rPr>
                <w:i/>
              </w:rPr>
              <w:t xml:space="preserve">• употреблять в речи в нескольких значениях многозначные слова, изученные в пределах тематики основной школы; </w:t>
            </w:r>
          </w:p>
          <w:p w:rsidR="00380046" w:rsidRPr="00380046" w:rsidRDefault="00380046" w:rsidP="00163E6C">
            <w:pPr>
              <w:ind w:left="-10" w:firstLine="10"/>
              <w:jc w:val="both"/>
              <w:rPr>
                <w:i/>
              </w:rPr>
            </w:pPr>
            <w:r w:rsidRPr="00380046">
              <w:rPr>
                <w:i/>
              </w:rPr>
              <w:t>• распознавать принадлежность слов к частям речи по определённым приз</w:t>
            </w:r>
            <w:r w:rsidR="00B05AC9">
              <w:rPr>
                <w:i/>
              </w:rPr>
              <w:t>накам</w:t>
            </w:r>
            <w:r w:rsidRPr="00380046">
              <w:rPr>
                <w:i/>
              </w:rPr>
              <w:t>;</w:t>
            </w:r>
          </w:p>
          <w:p w:rsidR="00380046" w:rsidRPr="00380046" w:rsidRDefault="00380046" w:rsidP="00163E6C">
            <w:pPr>
              <w:ind w:left="-10" w:firstLine="10"/>
              <w:jc w:val="both"/>
              <w:rPr>
                <w:i/>
              </w:rPr>
            </w:pPr>
            <w:r w:rsidRPr="00380046">
              <w:rPr>
                <w:i/>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tc>
      </w:tr>
      <w:tr w:rsidR="00D95971" w:rsidRPr="00380046" w:rsidTr="000E31D1">
        <w:tc>
          <w:tcPr>
            <w:tcW w:w="14600" w:type="dxa"/>
            <w:gridSpan w:val="2"/>
          </w:tcPr>
          <w:p w:rsidR="00D95971" w:rsidRPr="00D95971" w:rsidRDefault="00D95971" w:rsidP="00D95971">
            <w:pPr>
              <w:ind w:left="-10" w:firstLine="10"/>
              <w:jc w:val="center"/>
              <w:rPr>
                <w:i/>
              </w:rPr>
            </w:pPr>
            <w:r w:rsidRPr="00D95971">
              <w:rPr>
                <w:b/>
                <w:i/>
              </w:rPr>
              <w:t>Грамматическая сторона речи</w:t>
            </w:r>
          </w:p>
        </w:tc>
      </w:tr>
      <w:tr w:rsidR="00D95971" w:rsidRPr="00380046" w:rsidTr="000E31D1">
        <w:tc>
          <w:tcPr>
            <w:tcW w:w="8080" w:type="dxa"/>
          </w:tcPr>
          <w:p w:rsidR="00D95971" w:rsidRDefault="00D95971" w:rsidP="00163E6C">
            <w:pPr>
              <w:jc w:val="both"/>
            </w:pPr>
            <w:r>
              <w:t xml:space="preserve">• </w:t>
            </w:r>
            <w:r w:rsidRPr="00D95971">
              <w:t>распознавать и употреблять в речи признаки нераспространённых и распространённых простых предложений, безличных предложений, сложносочиненных и сложноподчиненных предложений, использовать п</w:t>
            </w:r>
            <w:r>
              <w:t>рямой и обратный порядок слов;</w:t>
            </w:r>
          </w:p>
          <w:p w:rsidR="00D95971" w:rsidRPr="00380046" w:rsidRDefault="00D95971" w:rsidP="00163E6C">
            <w:pPr>
              <w:jc w:val="both"/>
            </w:pPr>
            <w:r>
              <w:t xml:space="preserve">• </w:t>
            </w:r>
            <w:r w:rsidRPr="00D95971">
              <w:t xml:space="preserve">распознавать и употреблять в речи глаголы в наиболее употребительных временных формах действительного и страдательного залогов, </w:t>
            </w:r>
            <w:r w:rsidRPr="00D95971">
              <w:lastRenderedPageBreak/>
              <w:t>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tc>
        <w:tc>
          <w:tcPr>
            <w:tcW w:w="6520" w:type="dxa"/>
          </w:tcPr>
          <w:p w:rsidR="00D95971" w:rsidRDefault="00D95971" w:rsidP="00163E6C">
            <w:pPr>
              <w:ind w:left="-10" w:firstLine="10"/>
              <w:jc w:val="both"/>
              <w:rPr>
                <w:i/>
              </w:rPr>
            </w:pPr>
            <w:r>
              <w:rPr>
                <w:i/>
              </w:rPr>
              <w:lastRenderedPageBreak/>
              <w:t xml:space="preserve">• </w:t>
            </w:r>
            <w:r w:rsidRPr="00D95971">
              <w:rPr>
                <w:i/>
              </w:rPr>
              <w:t>распознавать и употреблять в речи сложноподчинённые предложения с придаточными союзами, распознавать и употреблять в речи мода</w:t>
            </w:r>
            <w:r>
              <w:rPr>
                <w:i/>
              </w:rPr>
              <w:t>льные глаголы и их эквиваленты;</w:t>
            </w:r>
          </w:p>
          <w:p w:rsidR="00D95971" w:rsidRPr="00380046" w:rsidRDefault="00D95971" w:rsidP="00163E6C">
            <w:pPr>
              <w:ind w:left="-10" w:firstLine="10"/>
              <w:jc w:val="both"/>
              <w:rPr>
                <w:i/>
              </w:rPr>
            </w:pPr>
            <w:r>
              <w:rPr>
                <w:i/>
              </w:rPr>
              <w:t xml:space="preserve">• </w:t>
            </w:r>
            <w:r w:rsidRPr="00D95971">
              <w:rPr>
                <w:i/>
              </w:rPr>
              <w:t>использовать в речи глаголы во времен</w:t>
            </w:r>
            <w:r>
              <w:rPr>
                <w:i/>
              </w:rPr>
              <w:t xml:space="preserve">ны́ х формах действительного и </w:t>
            </w:r>
            <w:r w:rsidRPr="00D95971">
              <w:rPr>
                <w:i/>
              </w:rPr>
              <w:t xml:space="preserve">страдательного залогов; </w:t>
            </w:r>
            <w:r>
              <w:rPr>
                <w:i/>
              </w:rPr>
              <w:t xml:space="preserve">• </w:t>
            </w:r>
            <w:r w:rsidRPr="00D95971">
              <w:rPr>
                <w:i/>
              </w:rPr>
              <w:t xml:space="preserve">распознавать и употреблять в речи наиболее употребительные временные </w:t>
            </w:r>
            <w:r w:rsidRPr="00D95971">
              <w:rPr>
                <w:i/>
              </w:rPr>
              <w:lastRenderedPageBreak/>
              <w:t>формы изъявительного, повелительного наклонений.</w:t>
            </w:r>
          </w:p>
        </w:tc>
      </w:tr>
      <w:tr w:rsidR="00D95971" w:rsidRPr="00380046" w:rsidTr="000E31D1">
        <w:tc>
          <w:tcPr>
            <w:tcW w:w="14600" w:type="dxa"/>
            <w:gridSpan w:val="2"/>
          </w:tcPr>
          <w:p w:rsidR="00D95971" w:rsidRDefault="00D95971" w:rsidP="00D95971">
            <w:pPr>
              <w:ind w:left="-10" w:firstLine="10"/>
              <w:jc w:val="center"/>
              <w:rPr>
                <w:i/>
              </w:rPr>
            </w:pPr>
            <w:r w:rsidRPr="00D95971">
              <w:rPr>
                <w:b/>
                <w:i/>
              </w:rPr>
              <w:lastRenderedPageBreak/>
              <w:t>Социокультурные знания и умения</w:t>
            </w:r>
          </w:p>
        </w:tc>
      </w:tr>
      <w:tr w:rsidR="00D95971" w:rsidRPr="00380046" w:rsidTr="000E31D1">
        <w:tc>
          <w:tcPr>
            <w:tcW w:w="8080" w:type="dxa"/>
          </w:tcPr>
          <w:p w:rsidR="00D95971" w:rsidRDefault="00D95971" w:rsidP="00163E6C">
            <w:pPr>
              <w:jc w:val="both"/>
            </w:pPr>
            <w:r>
              <w:t xml:space="preserve">• </w:t>
            </w:r>
            <w:r w:rsidRPr="00D95971">
              <w:t>употреблять фоновую лексику и представлять реалии страны изучаемого языка, иметь представление о распространённых образцах фолькл</w:t>
            </w:r>
            <w:r>
              <w:t>ора;</w:t>
            </w:r>
          </w:p>
          <w:p w:rsidR="00D95971" w:rsidRDefault="00D95971" w:rsidP="00163E6C">
            <w:pPr>
              <w:jc w:val="both"/>
            </w:pPr>
            <w:r>
              <w:t xml:space="preserve">• </w:t>
            </w:r>
            <w:r w:rsidRPr="00D95971">
              <w:t xml:space="preserve">понимать  сходство и различие в традициях своей страны и стран изучаемого языка; особенности их образа жизни, быта, культуры (всемирно известных достопримечательностях, выдающихся людях и их вкладе в мировую культуру); </w:t>
            </w:r>
          </w:p>
          <w:p w:rsidR="00D95971" w:rsidRDefault="00D95971" w:rsidP="00163E6C">
            <w:pPr>
              <w:jc w:val="both"/>
            </w:pPr>
            <w:r>
              <w:t xml:space="preserve">• </w:t>
            </w:r>
            <w:r w:rsidRPr="00D95971">
              <w:t xml:space="preserve">иметь представление о некоторых произведениях художественной литературы </w:t>
            </w:r>
            <w:r>
              <w:t>на изучаемом иностранном языке;</w:t>
            </w:r>
          </w:p>
          <w:p w:rsidR="00D95971" w:rsidRDefault="00D95971" w:rsidP="00163E6C">
            <w:pPr>
              <w:jc w:val="both"/>
            </w:pPr>
            <w:r>
              <w:t xml:space="preserve">• </w:t>
            </w:r>
            <w:r w:rsidRPr="00D95971">
              <w:t>употреблять в устной и письменной речи в ситуациях формального и неформального общения основные нормы речевого этикета, приняты</w:t>
            </w:r>
            <w:r>
              <w:t>е в странах изучаемого языка;</w:t>
            </w:r>
          </w:p>
          <w:p w:rsidR="00D95971" w:rsidRDefault="00D95971" w:rsidP="00163E6C">
            <w:pPr>
              <w:jc w:val="both"/>
            </w:pPr>
            <w:r>
              <w:t xml:space="preserve">• </w:t>
            </w:r>
            <w:r w:rsidRPr="00D95971">
              <w:t>представлять родную страну и культуру на иностранном языке</w:t>
            </w:r>
          </w:p>
        </w:tc>
        <w:tc>
          <w:tcPr>
            <w:tcW w:w="6520" w:type="dxa"/>
          </w:tcPr>
          <w:p w:rsidR="00D95971" w:rsidRDefault="00D95971" w:rsidP="00163E6C">
            <w:pPr>
              <w:ind w:left="-10" w:firstLine="10"/>
              <w:jc w:val="both"/>
              <w:rPr>
                <w:i/>
              </w:rPr>
            </w:pPr>
            <w:r>
              <w:rPr>
                <w:i/>
              </w:rPr>
              <w:t xml:space="preserve">• </w:t>
            </w:r>
            <w:r w:rsidRPr="00D95971">
              <w:rPr>
                <w:i/>
              </w:rPr>
              <w:t>находить сходство и различие в традициях родной страны и</w:t>
            </w:r>
            <w:r>
              <w:rPr>
                <w:i/>
              </w:rPr>
              <w:t xml:space="preserve"> страны/стран изучаемого языка;</w:t>
            </w:r>
          </w:p>
          <w:p w:rsidR="00D95971" w:rsidRDefault="00D95971" w:rsidP="00163E6C">
            <w:pPr>
              <w:ind w:left="-10" w:firstLine="10"/>
              <w:jc w:val="both"/>
              <w:rPr>
                <w:i/>
              </w:rPr>
            </w:pPr>
            <w:r>
              <w:rPr>
                <w:i/>
              </w:rPr>
              <w:t xml:space="preserve">• </w:t>
            </w:r>
            <w:r w:rsidRPr="00D95971">
              <w:rPr>
                <w:i/>
              </w:rPr>
              <w:t xml:space="preserve">оказывать помощь зарубежным гостям в нашей стране в ситуациях повседневного общения   </w:t>
            </w:r>
          </w:p>
        </w:tc>
      </w:tr>
    </w:tbl>
    <w:p w:rsidR="00163E6C" w:rsidRDefault="00163E6C" w:rsidP="0095599C">
      <w:pPr>
        <w:pStyle w:val="afc"/>
        <w:spacing w:line="240" w:lineRule="auto"/>
        <w:ind w:firstLine="0"/>
        <w:outlineLvl w:val="0"/>
        <w:rPr>
          <w:b/>
          <w:sz w:val="24"/>
        </w:rPr>
      </w:pPr>
      <w:bookmarkStart w:id="16" w:name="_Toc341514083"/>
    </w:p>
    <w:p w:rsidR="00B11E1A" w:rsidRPr="00EA30B4" w:rsidRDefault="004E795A" w:rsidP="00664582">
      <w:pPr>
        <w:pStyle w:val="afc"/>
        <w:spacing w:line="240" w:lineRule="auto"/>
        <w:ind w:firstLine="0"/>
        <w:jc w:val="center"/>
        <w:outlineLvl w:val="0"/>
        <w:rPr>
          <w:b/>
          <w:sz w:val="24"/>
        </w:rPr>
      </w:pPr>
      <w:r>
        <w:rPr>
          <w:b/>
          <w:sz w:val="24"/>
        </w:rPr>
        <w:t>1.2.3</w:t>
      </w:r>
      <w:r w:rsidR="00B11E1A" w:rsidRPr="00EA30B4">
        <w:rPr>
          <w:b/>
          <w:sz w:val="24"/>
        </w:rPr>
        <w:t>.6. Второ</w:t>
      </w:r>
      <w:r w:rsidR="00664582">
        <w:rPr>
          <w:b/>
          <w:sz w:val="24"/>
        </w:rPr>
        <w:t>й иностранный язык (английский)</w:t>
      </w:r>
    </w:p>
    <w:tbl>
      <w:tblPr>
        <w:tblW w:w="14600" w:type="dxa"/>
        <w:tblInd w:w="314" w:type="dxa"/>
        <w:tblBorders>
          <w:top w:val="single" w:sz="2" w:space="0" w:color="000001"/>
          <w:left w:val="single" w:sz="2" w:space="0" w:color="000001"/>
          <w:bottom w:val="single" w:sz="2" w:space="0" w:color="000001"/>
          <w:insideH w:val="single" w:sz="2" w:space="0" w:color="000001"/>
        </w:tblBorders>
        <w:tblCellMar>
          <w:top w:w="55" w:type="dxa"/>
          <w:left w:w="30" w:type="dxa"/>
          <w:bottom w:w="55" w:type="dxa"/>
          <w:right w:w="55" w:type="dxa"/>
        </w:tblCellMar>
        <w:tblLook w:val="04A0" w:firstRow="1" w:lastRow="0" w:firstColumn="1" w:lastColumn="0" w:noHBand="0" w:noVBand="1"/>
      </w:tblPr>
      <w:tblGrid>
        <w:gridCol w:w="2012"/>
        <w:gridCol w:w="6068"/>
        <w:gridCol w:w="6520"/>
      </w:tblGrid>
      <w:tr w:rsidR="00EA30B4" w:rsidRPr="00EA30B4" w:rsidTr="000E31D1">
        <w:trPr>
          <w:trHeight w:val="191"/>
        </w:trPr>
        <w:tc>
          <w:tcPr>
            <w:tcW w:w="2012"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245B57" w:rsidP="0095599C">
            <w:pPr>
              <w:jc w:val="center"/>
            </w:pPr>
            <w:r>
              <w:rPr>
                <w:b/>
                <w:color w:val="000000"/>
              </w:rPr>
              <w:t>Содержательные линии</w:t>
            </w:r>
          </w:p>
        </w:tc>
        <w:tc>
          <w:tcPr>
            <w:tcW w:w="6068"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EA30B4" w:rsidP="0095599C">
            <w:pPr>
              <w:pStyle w:val="afffb"/>
              <w:spacing w:after="0"/>
              <w:rPr>
                <w:rFonts w:ascii="Times New Roman" w:hAnsi="Times New Roman"/>
                <w:b/>
              </w:rPr>
            </w:pPr>
            <w:r w:rsidRPr="00EA30B4">
              <w:rPr>
                <w:rFonts w:ascii="Times New Roman" w:hAnsi="Times New Roman"/>
                <w:b/>
                <w:bCs/>
                <w:color w:val="000000"/>
              </w:rPr>
              <w:t>Выпускник научится</w:t>
            </w:r>
          </w:p>
        </w:tc>
        <w:tc>
          <w:tcPr>
            <w:tcW w:w="6520"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rsidR="00EA30B4" w:rsidRPr="00EA30B4" w:rsidRDefault="00EA30B4" w:rsidP="0095599C">
            <w:pPr>
              <w:pStyle w:val="afffb"/>
              <w:spacing w:after="0"/>
              <w:ind w:hanging="30"/>
              <w:rPr>
                <w:rFonts w:ascii="Times New Roman" w:hAnsi="Times New Roman"/>
                <w:b/>
                <w:i/>
              </w:rPr>
            </w:pPr>
            <w:r w:rsidRPr="00EA30B4">
              <w:rPr>
                <w:rFonts w:ascii="Times New Roman" w:hAnsi="Times New Roman"/>
                <w:b/>
                <w:bCs/>
                <w:i/>
                <w:color w:val="000000"/>
              </w:rPr>
              <w:t>Выпускник получит возможность научиться</w:t>
            </w:r>
          </w:p>
        </w:tc>
      </w:tr>
      <w:tr w:rsidR="00EA30B4" w:rsidRPr="00EA30B4" w:rsidTr="000E31D1">
        <w:trPr>
          <w:trHeight w:val="1221"/>
        </w:trPr>
        <w:tc>
          <w:tcPr>
            <w:tcW w:w="2012"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EA30B4" w:rsidP="0095599C">
            <w:pPr>
              <w:tabs>
                <w:tab w:val="left" w:leader="dot" w:pos="624"/>
              </w:tabs>
              <w:jc w:val="both"/>
            </w:pPr>
            <w:r w:rsidRPr="00EA30B4">
              <w:rPr>
                <w:rStyle w:val="Zag11"/>
                <w:rFonts w:eastAsia="@Arial Unicode MS"/>
                <w:color w:val="000000"/>
              </w:rPr>
              <w:t xml:space="preserve">Говорение </w:t>
            </w:r>
          </w:p>
        </w:tc>
        <w:tc>
          <w:tcPr>
            <w:tcW w:w="6068"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245B57" w:rsidP="00245B57">
            <w:pPr>
              <w:pStyle w:val="aa"/>
              <w:shd w:val="clear" w:color="000000" w:fill="FFFFFF"/>
              <w:spacing w:after="0" w:line="240" w:lineRule="auto"/>
              <w:jc w:val="both"/>
            </w:pPr>
            <w:r>
              <w:rPr>
                <w:color w:val="000000"/>
                <w:sz w:val="24"/>
                <w:szCs w:val="24"/>
              </w:rPr>
              <w:t xml:space="preserve">• </w:t>
            </w:r>
            <w:r w:rsidR="00EA30B4" w:rsidRPr="00EA30B4">
              <w:rPr>
                <w:color w:val="000000"/>
                <w:sz w:val="24"/>
                <w:szCs w:val="24"/>
              </w:rPr>
              <w:t>участвовать в элементарном этикетном диалоге (знакомство, поздравление, благодарность, приветствие, прощание);</w:t>
            </w:r>
          </w:p>
          <w:p w:rsidR="00EA30B4" w:rsidRPr="00EA30B4" w:rsidRDefault="00245B57" w:rsidP="00245B57">
            <w:pPr>
              <w:pStyle w:val="aa"/>
              <w:shd w:val="clear" w:color="000000" w:fill="FFFFFF"/>
              <w:spacing w:after="0" w:line="240" w:lineRule="auto"/>
              <w:jc w:val="both"/>
            </w:pPr>
            <w:r>
              <w:rPr>
                <w:color w:val="000000"/>
                <w:sz w:val="24"/>
                <w:szCs w:val="24"/>
              </w:rPr>
              <w:t xml:space="preserve">• </w:t>
            </w:r>
            <w:r w:rsidR="00EA30B4" w:rsidRPr="00EA30B4">
              <w:rPr>
                <w:color w:val="000000"/>
                <w:sz w:val="24"/>
                <w:szCs w:val="24"/>
              </w:rPr>
              <w:t>кратко рассказывать о себе, своей семье, своем друге;</w:t>
            </w:r>
          </w:p>
        </w:tc>
        <w:tc>
          <w:tcPr>
            <w:tcW w:w="6520"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rsidR="00EA30B4" w:rsidRPr="00EA30B4" w:rsidRDefault="00245B57" w:rsidP="00245B57">
            <w:pPr>
              <w:pStyle w:val="aa"/>
              <w:shd w:val="clear" w:color="000000" w:fill="FFFFFF"/>
              <w:spacing w:after="0" w:line="240" w:lineRule="auto"/>
              <w:jc w:val="both"/>
              <w:rPr>
                <w:i/>
              </w:rPr>
            </w:pPr>
            <w:r>
              <w:rPr>
                <w:i/>
                <w:color w:val="000000"/>
                <w:sz w:val="24"/>
                <w:szCs w:val="24"/>
              </w:rPr>
              <w:t xml:space="preserve">• </w:t>
            </w:r>
            <w:r w:rsidR="00EA30B4" w:rsidRPr="00EA30B4">
              <w:rPr>
                <w:i/>
                <w:color w:val="000000"/>
                <w:sz w:val="24"/>
                <w:szCs w:val="24"/>
              </w:rPr>
              <w:t>расспрашивать собеседника, задавая простые вопросы кто?, что?, где?, когда?, куда?, и отвечать на вопросы собеседника;</w:t>
            </w:r>
          </w:p>
          <w:p w:rsidR="00EA30B4" w:rsidRPr="00EA30B4" w:rsidRDefault="00245B57" w:rsidP="00245B57">
            <w:pPr>
              <w:pStyle w:val="aa"/>
              <w:shd w:val="clear" w:color="000000" w:fill="FFFFFF"/>
              <w:spacing w:after="0" w:line="240" w:lineRule="auto"/>
              <w:jc w:val="both"/>
              <w:rPr>
                <w:i/>
              </w:rPr>
            </w:pPr>
            <w:r>
              <w:rPr>
                <w:i/>
                <w:color w:val="000000"/>
                <w:sz w:val="24"/>
                <w:szCs w:val="24"/>
              </w:rPr>
              <w:t xml:space="preserve">• </w:t>
            </w:r>
            <w:r w:rsidR="00EA30B4" w:rsidRPr="00EA30B4">
              <w:rPr>
                <w:i/>
                <w:color w:val="000000"/>
                <w:sz w:val="24"/>
                <w:szCs w:val="24"/>
              </w:rPr>
              <w:t>изложить основное содержание прочитанного или прослушанного текста;</w:t>
            </w:r>
          </w:p>
          <w:p w:rsidR="00EA30B4" w:rsidRPr="00EA30B4" w:rsidRDefault="00245B57" w:rsidP="00245B57">
            <w:pPr>
              <w:pStyle w:val="aa"/>
              <w:shd w:val="clear" w:color="000000" w:fill="FFFFFF"/>
              <w:spacing w:after="0" w:line="240" w:lineRule="auto"/>
              <w:jc w:val="both"/>
              <w:rPr>
                <w:i/>
              </w:rPr>
            </w:pPr>
            <w:r>
              <w:rPr>
                <w:i/>
                <w:color w:val="000000"/>
                <w:sz w:val="24"/>
                <w:szCs w:val="24"/>
              </w:rPr>
              <w:t xml:space="preserve">• </w:t>
            </w:r>
            <w:r w:rsidR="00EA30B4" w:rsidRPr="00EA30B4">
              <w:rPr>
                <w:i/>
                <w:color w:val="000000"/>
                <w:sz w:val="24"/>
                <w:szCs w:val="24"/>
              </w:rPr>
              <w:t>составлять небольшие описания предмета, картинки по образцу.</w:t>
            </w:r>
          </w:p>
        </w:tc>
      </w:tr>
      <w:tr w:rsidR="00EA30B4" w:rsidRPr="00EA30B4" w:rsidTr="000E31D1">
        <w:trPr>
          <w:trHeight w:val="149"/>
        </w:trPr>
        <w:tc>
          <w:tcPr>
            <w:tcW w:w="2012"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EA30B4" w:rsidP="0095599C">
            <w:pPr>
              <w:tabs>
                <w:tab w:val="left" w:leader="dot" w:pos="624"/>
              </w:tabs>
              <w:jc w:val="both"/>
            </w:pPr>
            <w:r w:rsidRPr="00EA30B4">
              <w:rPr>
                <w:rStyle w:val="Zag11"/>
                <w:rFonts w:eastAsia="@Arial Unicode MS"/>
                <w:color w:val="000000"/>
              </w:rPr>
              <w:t xml:space="preserve">Аудирование </w:t>
            </w:r>
          </w:p>
        </w:tc>
        <w:tc>
          <w:tcPr>
            <w:tcW w:w="6068"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245B57" w:rsidP="00245B57">
            <w:pPr>
              <w:pStyle w:val="aa"/>
              <w:shd w:val="clear" w:color="000000" w:fill="FFFFFF"/>
              <w:spacing w:after="0" w:line="240" w:lineRule="auto"/>
              <w:jc w:val="both"/>
              <w:rPr>
                <w:color w:val="000000"/>
                <w:sz w:val="24"/>
                <w:szCs w:val="24"/>
              </w:rPr>
            </w:pPr>
            <w:r>
              <w:rPr>
                <w:color w:val="000000"/>
                <w:sz w:val="24"/>
                <w:szCs w:val="24"/>
              </w:rPr>
              <w:t xml:space="preserve">• </w:t>
            </w:r>
            <w:r w:rsidR="00EA30B4" w:rsidRPr="00EA30B4">
              <w:rPr>
                <w:color w:val="000000"/>
                <w:sz w:val="24"/>
                <w:szCs w:val="24"/>
              </w:rPr>
              <w:t>понимать на слух речь учителя, одноклассников;</w:t>
            </w:r>
          </w:p>
          <w:p w:rsidR="00EA30B4" w:rsidRPr="00EA30B4" w:rsidRDefault="00245B57" w:rsidP="00245B57">
            <w:pPr>
              <w:pStyle w:val="aa"/>
              <w:shd w:val="clear" w:color="000000" w:fill="FFFFFF"/>
              <w:spacing w:after="0" w:line="240" w:lineRule="auto"/>
              <w:jc w:val="both"/>
            </w:pPr>
            <w:r>
              <w:rPr>
                <w:color w:val="000000"/>
                <w:sz w:val="24"/>
                <w:szCs w:val="24"/>
              </w:rPr>
              <w:t xml:space="preserve">• </w:t>
            </w:r>
            <w:r w:rsidR="00EA30B4" w:rsidRPr="00EA30B4">
              <w:rPr>
                <w:color w:val="000000"/>
                <w:sz w:val="24"/>
                <w:szCs w:val="24"/>
              </w:rPr>
              <w:t>понимать основное содержание небольших по объему монологических высказываний, детских песен, рифмовок, стихов;</w:t>
            </w:r>
          </w:p>
          <w:p w:rsidR="00EA30B4" w:rsidRPr="00EA30B4" w:rsidRDefault="00245B57" w:rsidP="00245B57">
            <w:pPr>
              <w:pStyle w:val="aa"/>
              <w:shd w:val="clear" w:color="000000" w:fill="FFFFFF"/>
              <w:spacing w:after="0" w:line="240" w:lineRule="auto"/>
              <w:jc w:val="both"/>
            </w:pPr>
            <w:r>
              <w:rPr>
                <w:color w:val="000000"/>
                <w:sz w:val="24"/>
                <w:szCs w:val="24"/>
              </w:rPr>
              <w:lastRenderedPageBreak/>
              <w:t xml:space="preserve">• </w:t>
            </w:r>
            <w:r w:rsidR="00EA30B4" w:rsidRPr="00EA30B4">
              <w:rPr>
                <w:color w:val="000000"/>
                <w:sz w:val="24"/>
                <w:szCs w:val="24"/>
              </w:rPr>
              <w:t>понимать основное содержание небольших детских сказок с опорой на картинки, языковую догадку объемом звучания до 1 минуты;</w:t>
            </w:r>
          </w:p>
        </w:tc>
        <w:tc>
          <w:tcPr>
            <w:tcW w:w="6520"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rsidR="00EA30B4" w:rsidRPr="00EA30B4" w:rsidRDefault="00245B57" w:rsidP="00245B57">
            <w:pPr>
              <w:pStyle w:val="affff2"/>
              <w:jc w:val="both"/>
              <w:rPr>
                <w:i/>
                <w:color w:val="000000"/>
                <w:shd w:val="clear" w:color="auto" w:fill="FFFFFF"/>
              </w:rPr>
            </w:pPr>
            <w:r>
              <w:rPr>
                <w:i/>
                <w:color w:val="000000"/>
                <w:shd w:val="clear" w:color="auto" w:fill="FFFFFF"/>
              </w:rPr>
              <w:lastRenderedPageBreak/>
              <w:t xml:space="preserve">• </w:t>
            </w:r>
            <w:r w:rsidR="00EA30B4" w:rsidRPr="00EA30B4">
              <w:rPr>
                <w:i/>
                <w:color w:val="000000"/>
                <w:shd w:val="clear" w:color="auto" w:fill="FFFFFF"/>
              </w:rPr>
              <w:t>понимать аудиозаписи ритуализированных диалогов, начитанных носителями языка (4—6 реплик).</w:t>
            </w:r>
          </w:p>
        </w:tc>
      </w:tr>
      <w:tr w:rsidR="00EA30B4" w:rsidRPr="00EA30B4" w:rsidTr="000E31D1">
        <w:trPr>
          <w:trHeight w:val="149"/>
        </w:trPr>
        <w:tc>
          <w:tcPr>
            <w:tcW w:w="2012"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EA30B4" w:rsidP="0095599C">
            <w:pPr>
              <w:tabs>
                <w:tab w:val="left" w:leader="dot" w:pos="624"/>
              </w:tabs>
              <w:jc w:val="both"/>
            </w:pPr>
            <w:r w:rsidRPr="00EA30B4">
              <w:rPr>
                <w:rStyle w:val="Zag11"/>
                <w:rFonts w:eastAsia="@Arial Unicode MS"/>
                <w:color w:val="000000"/>
              </w:rPr>
              <w:lastRenderedPageBreak/>
              <w:t xml:space="preserve">Чтение </w:t>
            </w:r>
          </w:p>
        </w:tc>
        <w:tc>
          <w:tcPr>
            <w:tcW w:w="6068"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245B57" w:rsidP="00245B57">
            <w:pPr>
              <w:pStyle w:val="aa"/>
              <w:shd w:val="clear" w:color="000000" w:fill="FFFFFF"/>
              <w:tabs>
                <w:tab w:val="left" w:pos="0"/>
              </w:tabs>
              <w:spacing w:after="0" w:line="240" w:lineRule="auto"/>
              <w:jc w:val="both"/>
            </w:pPr>
            <w:r>
              <w:rPr>
                <w:color w:val="000000"/>
                <w:sz w:val="24"/>
                <w:szCs w:val="24"/>
              </w:rPr>
              <w:t xml:space="preserve">• </w:t>
            </w:r>
            <w:r w:rsidR="00EA30B4" w:rsidRPr="00EA30B4">
              <w:rPr>
                <w:color w:val="000000"/>
                <w:sz w:val="24"/>
                <w:szCs w:val="24"/>
              </w:rPr>
              <w:t>чтению основных буквосочетаний, звукам английского языка;</w:t>
            </w:r>
          </w:p>
          <w:p w:rsidR="00EA30B4" w:rsidRPr="00EA30B4" w:rsidRDefault="00245B57" w:rsidP="00245B57">
            <w:pPr>
              <w:pStyle w:val="aa"/>
              <w:shd w:val="clear" w:color="000000" w:fill="FFFFFF"/>
              <w:tabs>
                <w:tab w:val="left" w:pos="0"/>
              </w:tabs>
              <w:spacing w:after="0" w:line="240" w:lineRule="auto"/>
              <w:jc w:val="both"/>
            </w:pPr>
            <w:r>
              <w:rPr>
                <w:color w:val="000000"/>
                <w:sz w:val="24"/>
                <w:szCs w:val="24"/>
              </w:rPr>
              <w:t xml:space="preserve">• </w:t>
            </w:r>
            <w:r w:rsidR="00EA30B4" w:rsidRPr="00EA30B4">
              <w:rPr>
                <w:color w:val="000000"/>
                <w:sz w:val="24"/>
                <w:szCs w:val="24"/>
              </w:rPr>
              <w:t>основным правилам чтения и орфографии английского языка;</w:t>
            </w:r>
          </w:p>
          <w:p w:rsidR="00EA30B4" w:rsidRPr="00EA30B4" w:rsidRDefault="00245B57" w:rsidP="00245B57">
            <w:pPr>
              <w:pStyle w:val="aa"/>
              <w:shd w:val="clear" w:color="000000" w:fill="FFFFFF"/>
              <w:tabs>
                <w:tab w:val="left" w:pos="0"/>
              </w:tabs>
              <w:spacing w:after="0" w:line="240" w:lineRule="auto"/>
              <w:jc w:val="both"/>
            </w:pPr>
            <w:r>
              <w:rPr>
                <w:color w:val="000000"/>
                <w:sz w:val="24"/>
                <w:szCs w:val="24"/>
              </w:rPr>
              <w:t xml:space="preserve">• </w:t>
            </w:r>
            <w:r w:rsidR="00EA30B4" w:rsidRPr="00EA30B4">
              <w:rPr>
                <w:color w:val="000000"/>
                <w:sz w:val="24"/>
                <w:szCs w:val="24"/>
              </w:rPr>
              <w:t>интонации основных типов предложений (утверждение, общий и специальный вопросы, побуждение к действию);</w:t>
            </w:r>
          </w:p>
          <w:p w:rsidR="00EA30B4" w:rsidRPr="00EA30B4" w:rsidRDefault="00245B57" w:rsidP="00245B57">
            <w:pPr>
              <w:pStyle w:val="aa"/>
              <w:shd w:val="clear" w:color="000000" w:fill="FFFFFF"/>
              <w:tabs>
                <w:tab w:val="left" w:pos="0"/>
              </w:tabs>
              <w:spacing w:after="0" w:line="240" w:lineRule="auto"/>
              <w:jc w:val="both"/>
            </w:pPr>
            <w:r>
              <w:rPr>
                <w:color w:val="000000"/>
                <w:sz w:val="24"/>
                <w:szCs w:val="24"/>
              </w:rPr>
              <w:t xml:space="preserve">• </w:t>
            </w:r>
            <w:r w:rsidR="00EA30B4" w:rsidRPr="00EA30B4">
              <w:rPr>
                <w:color w:val="000000"/>
                <w:sz w:val="24"/>
                <w:szCs w:val="24"/>
              </w:rPr>
              <w:t>названиям стран изучаемого языка, их столиц;</w:t>
            </w:r>
          </w:p>
          <w:p w:rsidR="00EA30B4" w:rsidRPr="00EA30B4" w:rsidRDefault="00245B57" w:rsidP="00245B57">
            <w:pPr>
              <w:pStyle w:val="aa"/>
              <w:shd w:val="clear" w:color="000000" w:fill="FFFFFF"/>
              <w:tabs>
                <w:tab w:val="left" w:pos="0"/>
              </w:tabs>
              <w:spacing w:after="0" w:line="240" w:lineRule="auto"/>
              <w:jc w:val="both"/>
            </w:pPr>
            <w:r>
              <w:rPr>
                <w:color w:val="000000"/>
                <w:sz w:val="24"/>
                <w:szCs w:val="24"/>
              </w:rPr>
              <w:t xml:space="preserve">• </w:t>
            </w:r>
            <w:r w:rsidR="00EA30B4" w:rsidRPr="00EA30B4">
              <w:rPr>
                <w:color w:val="000000"/>
                <w:sz w:val="24"/>
                <w:szCs w:val="24"/>
              </w:rPr>
              <w:t>именам наиболее известных персонажей детских литературных произведений стран изучаемого языка;</w:t>
            </w:r>
          </w:p>
          <w:p w:rsidR="00EA30B4" w:rsidRPr="00EA30B4" w:rsidRDefault="00245B57" w:rsidP="00245B57">
            <w:pPr>
              <w:pStyle w:val="aa"/>
              <w:shd w:val="clear" w:color="000000" w:fill="FFFFFF"/>
              <w:tabs>
                <w:tab w:val="left" w:pos="0"/>
              </w:tabs>
              <w:spacing w:after="0" w:line="240" w:lineRule="auto"/>
              <w:jc w:val="both"/>
            </w:pPr>
            <w:r>
              <w:rPr>
                <w:color w:val="000000"/>
                <w:sz w:val="24"/>
                <w:szCs w:val="24"/>
              </w:rPr>
              <w:t xml:space="preserve">• </w:t>
            </w:r>
            <w:r w:rsidR="00EA30B4" w:rsidRPr="00EA30B4">
              <w:rPr>
                <w:color w:val="000000"/>
                <w:sz w:val="24"/>
                <w:szCs w:val="24"/>
              </w:rPr>
              <w:t>читать наизусть рифмованные произведения детского фольклора.</w:t>
            </w:r>
          </w:p>
          <w:p w:rsidR="00EA30B4" w:rsidRPr="00EA30B4" w:rsidRDefault="00245B57" w:rsidP="00245B57">
            <w:pPr>
              <w:pStyle w:val="aa"/>
              <w:shd w:val="clear" w:color="000000" w:fill="FFFFFF"/>
              <w:spacing w:after="0" w:line="240" w:lineRule="auto"/>
              <w:jc w:val="both"/>
            </w:pPr>
            <w:r>
              <w:rPr>
                <w:color w:val="000000"/>
                <w:sz w:val="24"/>
                <w:szCs w:val="24"/>
              </w:rPr>
              <w:t xml:space="preserve">• </w:t>
            </w:r>
            <w:r w:rsidR="00EA30B4" w:rsidRPr="00EA30B4">
              <w:rPr>
                <w:color w:val="000000"/>
                <w:sz w:val="24"/>
                <w:szCs w:val="24"/>
              </w:rPr>
              <w:t>читать вслух текст, построенный на изученном языковом материале, соблюдая правила произношения и соответствующую интонацию;</w:t>
            </w:r>
          </w:p>
          <w:p w:rsidR="00EA30B4" w:rsidRPr="00EA30B4" w:rsidRDefault="00245B57" w:rsidP="00245B57">
            <w:pPr>
              <w:pStyle w:val="aa"/>
              <w:shd w:val="clear" w:color="000000" w:fill="FFFFFF"/>
              <w:spacing w:after="0" w:line="240" w:lineRule="auto"/>
              <w:jc w:val="both"/>
            </w:pPr>
            <w:r>
              <w:rPr>
                <w:color w:val="000000"/>
                <w:sz w:val="24"/>
                <w:szCs w:val="24"/>
              </w:rPr>
              <w:t xml:space="preserve">• </w:t>
            </w:r>
            <w:r w:rsidR="00EA30B4" w:rsidRPr="00EA30B4">
              <w:rPr>
                <w:color w:val="000000"/>
                <w:sz w:val="24"/>
                <w:szCs w:val="24"/>
              </w:rPr>
              <w:t>читать про себя, понимать несложные тексты, содержащие 1—2 незнакомых слова, о значении которых можно догадаться по контексту или на основе языковой догадки;</w:t>
            </w:r>
          </w:p>
        </w:tc>
        <w:tc>
          <w:tcPr>
            <w:tcW w:w="6520"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rsidR="00EA30B4" w:rsidRPr="00EA30B4" w:rsidRDefault="00245B57" w:rsidP="00245B57">
            <w:pPr>
              <w:pStyle w:val="aa"/>
              <w:shd w:val="clear" w:color="000000" w:fill="FFFFFF"/>
              <w:spacing w:after="0" w:line="240" w:lineRule="auto"/>
              <w:jc w:val="both"/>
              <w:rPr>
                <w:i/>
              </w:rPr>
            </w:pPr>
            <w:r>
              <w:rPr>
                <w:i/>
                <w:color w:val="000000"/>
                <w:sz w:val="24"/>
                <w:szCs w:val="24"/>
              </w:rPr>
              <w:t xml:space="preserve">• </w:t>
            </w:r>
            <w:r w:rsidR="00EA30B4" w:rsidRPr="00EA30B4">
              <w:rPr>
                <w:i/>
                <w:color w:val="000000"/>
                <w:sz w:val="24"/>
                <w:szCs w:val="24"/>
              </w:rPr>
              <w:t>читать про себя, понимать тексты, содержащие 3—4 незнакомых слова, пользуясь в случае необходимости двуязычным словарем;</w:t>
            </w:r>
          </w:p>
          <w:p w:rsidR="00EA30B4" w:rsidRPr="00EA30B4" w:rsidRDefault="00245B57" w:rsidP="00245B57">
            <w:pPr>
              <w:pStyle w:val="aa"/>
              <w:shd w:val="clear" w:color="000000" w:fill="FFFFFF"/>
              <w:spacing w:after="0" w:line="240" w:lineRule="auto"/>
              <w:jc w:val="both"/>
              <w:rPr>
                <w:i/>
              </w:rPr>
            </w:pPr>
            <w:r>
              <w:rPr>
                <w:i/>
                <w:color w:val="000000"/>
                <w:sz w:val="24"/>
                <w:szCs w:val="24"/>
              </w:rPr>
              <w:t xml:space="preserve">• </w:t>
            </w:r>
            <w:r w:rsidR="00EA30B4" w:rsidRPr="00EA30B4">
              <w:rPr>
                <w:i/>
                <w:color w:val="000000"/>
                <w:sz w:val="24"/>
                <w:szCs w:val="24"/>
              </w:rPr>
              <w:t>читать про себя и понимать основное содержание небольших текстов (150—200 слов без учета артиклей).</w:t>
            </w:r>
          </w:p>
          <w:p w:rsidR="00EA30B4" w:rsidRPr="00EA30B4" w:rsidRDefault="00EA30B4" w:rsidP="0095599C">
            <w:pPr>
              <w:pStyle w:val="affff2"/>
              <w:jc w:val="both"/>
              <w:rPr>
                <w:i/>
                <w:color w:val="000000"/>
              </w:rPr>
            </w:pPr>
          </w:p>
        </w:tc>
      </w:tr>
      <w:tr w:rsidR="00EA30B4" w:rsidRPr="00EA30B4" w:rsidTr="000E31D1">
        <w:trPr>
          <w:trHeight w:val="1135"/>
        </w:trPr>
        <w:tc>
          <w:tcPr>
            <w:tcW w:w="2012"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EA30B4" w:rsidP="0095599C">
            <w:pPr>
              <w:tabs>
                <w:tab w:val="left" w:leader="dot" w:pos="624"/>
              </w:tabs>
              <w:jc w:val="both"/>
            </w:pPr>
            <w:r w:rsidRPr="00EA30B4">
              <w:rPr>
                <w:rStyle w:val="Zag11"/>
                <w:rFonts w:eastAsia="@Arial Unicode MS"/>
                <w:color w:val="000000"/>
              </w:rPr>
              <w:t>Письмо</w:t>
            </w:r>
          </w:p>
        </w:tc>
        <w:tc>
          <w:tcPr>
            <w:tcW w:w="6068" w:type="dxa"/>
            <w:tcBorders>
              <w:top w:val="single" w:sz="2" w:space="0" w:color="000001"/>
              <w:left w:val="single" w:sz="2" w:space="0" w:color="000001"/>
              <w:bottom w:val="single" w:sz="2" w:space="0" w:color="000001"/>
            </w:tcBorders>
            <w:shd w:val="clear" w:color="auto" w:fill="auto"/>
            <w:tcMar>
              <w:left w:w="30" w:type="dxa"/>
            </w:tcMar>
          </w:tcPr>
          <w:p w:rsidR="00EA30B4" w:rsidRPr="00EA30B4" w:rsidRDefault="00245B57" w:rsidP="00245B57">
            <w:pPr>
              <w:pStyle w:val="aa"/>
              <w:shd w:val="clear" w:color="000000" w:fill="FFFFFF"/>
              <w:spacing w:after="0" w:line="240" w:lineRule="auto"/>
              <w:jc w:val="both"/>
            </w:pPr>
            <w:r>
              <w:rPr>
                <w:color w:val="000000"/>
                <w:sz w:val="24"/>
                <w:szCs w:val="24"/>
              </w:rPr>
              <w:t xml:space="preserve">• </w:t>
            </w:r>
            <w:r w:rsidR="00EA30B4" w:rsidRPr="00EA30B4">
              <w:rPr>
                <w:color w:val="000000"/>
                <w:sz w:val="24"/>
                <w:szCs w:val="24"/>
              </w:rPr>
              <w:t>списывать текст на английском языке, выписывать из него или вставлять в него слова в соответствии с решаемой учебной задачей;</w:t>
            </w:r>
          </w:p>
          <w:p w:rsidR="00EA30B4" w:rsidRPr="0095599C" w:rsidRDefault="00245B57" w:rsidP="00245B57">
            <w:pPr>
              <w:pStyle w:val="aa"/>
              <w:shd w:val="clear" w:color="000000" w:fill="FFFFFF"/>
              <w:spacing w:after="0" w:line="240" w:lineRule="auto"/>
              <w:jc w:val="both"/>
            </w:pPr>
            <w:r>
              <w:rPr>
                <w:color w:val="000000"/>
                <w:sz w:val="24"/>
                <w:szCs w:val="24"/>
              </w:rPr>
              <w:t xml:space="preserve">• </w:t>
            </w:r>
            <w:r w:rsidR="00EA30B4" w:rsidRPr="00EA30B4">
              <w:rPr>
                <w:color w:val="000000"/>
                <w:sz w:val="24"/>
                <w:szCs w:val="24"/>
              </w:rPr>
              <w:t>писать краткое поздравление (с днем рождения, с Новым годом).</w:t>
            </w:r>
          </w:p>
        </w:tc>
        <w:tc>
          <w:tcPr>
            <w:tcW w:w="6520"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rsidR="00EA30B4" w:rsidRPr="00EA30B4" w:rsidRDefault="00245B57" w:rsidP="00245B57">
            <w:pPr>
              <w:pStyle w:val="aa"/>
              <w:shd w:val="clear" w:color="000000" w:fill="FFFFFF"/>
              <w:spacing w:after="0" w:line="240" w:lineRule="auto"/>
              <w:jc w:val="both"/>
              <w:rPr>
                <w:i/>
              </w:rPr>
            </w:pPr>
            <w:r>
              <w:rPr>
                <w:i/>
                <w:color w:val="000000"/>
                <w:sz w:val="24"/>
                <w:szCs w:val="24"/>
              </w:rPr>
              <w:t xml:space="preserve">• </w:t>
            </w:r>
            <w:r w:rsidR="00EA30B4" w:rsidRPr="00EA30B4">
              <w:rPr>
                <w:i/>
                <w:color w:val="000000"/>
                <w:sz w:val="24"/>
                <w:szCs w:val="24"/>
              </w:rPr>
              <w:t>писать коро</w:t>
            </w:r>
            <w:r w:rsidR="00EA30B4">
              <w:rPr>
                <w:i/>
                <w:color w:val="000000"/>
                <w:sz w:val="24"/>
                <w:szCs w:val="24"/>
              </w:rPr>
              <w:t>ткое личное письмо (15—25 слов);</w:t>
            </w:r>
          </w:p>
          <w:p w:rsidR="00EA30B4" w:rsidRPr="00EA30B4" w:rsidRDefault="00245B57" w:rsidP="00245B57">
            <w:pPr>
              <w:pStyle w:val="aa"/>
              <w:shd w:val="clear" w:color="000000" w:fill="FFFFFF"/>
              <w:spacing w:after="0" w:line="240" w:lineRule="auto"/>
              <w:jc w:val="both"/>
              <w:rPr>
                <w:i/>
              </w:rPr>
            </w:pPr>
            <w:r>
              <w:rPr>
                <w:i/>
                <w:color w:val="000000"/>
                <w:sz w:val="24"/>
                <w:szCs w:val="24"/>
              </w:rPr>
              <w:t xml:space="preserve">• </w:t>
            </w:r>
            <w:r w:rsidR="00EA30B4" w:rsidRPr="00EA30B4">
              <w:rPr>
                <w:i/>
                <w:color w:val="000000"/>
                <w:sz w:val="24"/>
                <w:szCs w:val="24"/>
              </w:rPr>
              <w:t>выполнять письменные упражнения.</w:t>
            </w:r>
          </w:p>
          <w:p w:rsidR="00EA30B4" w:rsidRPr="00EA30B4" w:rsidRDefault="00EA30B4" w:rsidP="0095599C">
            <w:pPr>
              <w:pStyle w:val="affff2"/>
              <w:jc w:val="both"/>
              <w:rPr>
                <w:i/>
                <w:color w:val="000000"/>
              </w:rPr>
            </w:pPr>
          </w:p>
        </w:tc>
      </w:tr>
    </w:tbl>
    <w:p w:rsidR="00EA30B4" w:rsidRDefault="00EA30B4" w:rsidP="00EA30B4">
      <w:pPr>
        <w:pStyle w:val="afc"/>
        <w:spacing w:line="240" w:lineRule="auto"/>
        <w:ind w:firstLine="0"/>
        <w:outlineLvl w:val="0"/>
        <w:rPr>
          <w:b/>
          <w:sz w:val="24"/>
        </w:rPr>
      </w:pPr>
    </w:p>
    <w:p w:rsidR="004E795A" w:rsidRPr="00664582" w:rsidRDefault="004E795A" w:rsidP="00664582">
      <w:pPr>
        <w:pStyle w:val="afc"/>
        <w:spacing w:line="240" w:lineRule="auto"/>
        <w:jc w:val="center"/>
        <w:outlineLvl w:val="0"/>
        <w:rPr>
          <w:b/>
          <w:sz w:val="24"/>
        </w:rPr>
      </w:pPr>
      <w:r>
        <w:rPr>
          <w:b/>
          <w:sz w:val="24"/>
        </w:rPr>
        <w:t>1.2.3</w:t>
      </w:r>
      <w:r w:rsidR="00EB74B5">
        <w:rPr>
          <w:b/>
          <w:sz w:val="24"/>
        </w:rPr>
        <w:t>.7</w:t>
      </w:r>
      <w:r w:rsidR="00AD5151" w:rsidRPr="00C77A30">
        <w:rPr>
          <w:b/>
          <w:sz w:val="24"/>
        </w:rPr>
        <w:t>. История России. Всеобщая история</w:t>
      </w:r>
      <w:r w:rsidR="00AD5151" w:rsidRPr="00492CD0">
        <w:rPr>
          <w:b/>
          <w:sz w:val="24"/>
        </w:rPr>
        <w:t xml:space="preserve"> </w:t>
      </w:r>
      <w:bookmarkEnd w:id="16"/>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6520"/>
      </w:tblGrid>
      <w:tr w:rsidR="00380046" w:rsidRPr="00492CD0" w:rsidTr="000E31D1">
        <w:tc>
          <w:tcPr>
            <w:tcW w:w="8080" w:type="dxa"/>
          </w:tcPr>
          <w:p w:rsidR="00380046" w:rsidRPr="00492CD0" w:rsidRDefault="00380046" w:rsidP="00492CD0">
            <w:pPr>
              <w:pStyle w:val="msonormalcxspmiddle"/>
              <w:spacing w:before="0" w:after="0"/>
              <w:jc w:val="center"/>
              <w:rPr>
                <w:rFonts w:cs="Times New Roman"/>
                <w:b/>
                <w:lang w:val="ru-RU"/>
              </w:rPr>
            </w:pPr>
            <w:r w:rsidRPr="00492CD0">
              <w:rPr>
                <w:rFonts w:cs="Times New Roman"/>
                <w:b/>
              </w:rPr>
              <w:t>Выпускник научится</w:t>
            </w:r>
          </w:p>
        </w:tc>
        <w:tc>
          <w:tcPr>
            <w:tcW w:w="6520" w:type="dxa"/>
          </w:tcPr>
          <w:p w:rsidR="00380046" w:rsidRPr="00492CD0" w:rsidRDefault="00380046" w:rsidP="00492CD0">
            <w:pPr>
              <w:ind w:firstLine="454"/>
              <w:jc w:val="center"/>
              <w:rPr>
                <w:b/>
                <w:lang w:val="en-US"/>
              </w:rPr>
            </w:pPr>
            <w:r w:rsidRPr="00492CD0">
              <w:rPr>
                <w:b/>
              </w:rPr>
              <w:t>Выпускник получит возможность научиться</w:t>
            </w:r>
          </w:p>
        </w:tc>
      </w:tr>
      <w:tr w:rsidR="00664582" w:rsidRPr="00492CD0" w:rsidTr="000E31D1">
        <w:tc>
          <w:tcPr>
            <w:tcW w:w="8080" w:type="dxa"/>
          </w:tcPr>
          <w:p w:rsidR="00664582" w:rsidRPr="00E2397C" w:rsidRDefault="00F243EB" w:rsidP="0033454B">
            <w:pPr>
              <w:ind w:left="34" w:firstLine="283"/>
              <w:jc w:val="both"/>
            </w:pPr>
            <w:r>
              <w:t xml:space="preserve">• </w:t>
            </w:r>
            <w:r w:rsidR="00664582" w:rsidRPr="00E2397C">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w:t>
            </w:r>
            <w:r w:rsidR="00664582" w:rsidRPr="00E2397C">
              <w:lastRenderedPageBreak/>
              <w:t>непрерывности исторических процессов; о месте и роли России в мировой истории;</w:t>
            </w:r>
          </w:p>
          <w:p w:rsidR="00664582" w:rsidRPr="00E2397C" w:rsidRDefault="00F243EB" w:rsidP="0033454B">
            <w:pPr>
              <w:tabs>
                <w:tab w:val="left" w:pos="993"/>
              </w:tabs>
              <w:ind w:left="34" w:firstLine="283"/>
              <w:jc w:val="both"/>
            </w:pPr>
            <w:r>
              <w:t xml:space="preserve">• </w:t>
            </w:r>
            <w:r w:rsidR="00664582" w:rsidRPr="00E2397C">
              <w:t>базовые исторические знания об основных этапах и закономерностях развития человеческого общества с древности до наших дней;</w:t>
            </w:r>
          </w:p>
          <w:p w:rsidR="00664582" w:rsidRPr="00E2397C" w:rsidRDefault="00F243EB" w:rsidP="0033454B">
            <w:pPr>
              <w:tabs>
                <w:tab w:val="left" w:pos="993"/>
              </w:tabs>
              <w:ind w:left="34" w:firstLine="283"/>
              <w:jc w:val="both"/>
            </w:pPr>
            <w:r>
              <w:t xml:space="preserve">• </w:t>
            </w:r>
            <w:r w:rsidR="00664582" w:rsidRPr="00E2397C">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t xml:space="preserve"> современности.</w:t>
            </w:r>
          </w:p>
          <w:p w:rsidR="00664582" w:rsidRPr="00664582" w:rsidRDefault="00664582" w:rsidP="0033454B">
            <w:pPr>
              <w:tabs>
                <w:tab w:val="left" w:pos="993"/>
              </w:tabs>
              <w:ind w:firstLine="283"/>
              <w:jc w:val="both"/>
            </w:pPr>
          </w:p>
        </w:tc>
        <w:tc>
          <w:tcPr>
            <w:tcW w:w="6520" w:type="dxa"/>
          </w:tcPr>
          <w:p w:rsidR="00F243EB" w:rsidRPr="00245B57" w:rsidRDefault="00F243EB" w:rsidP="0033454B">
            <w:pPr>
              <w:tabs>
                <w:tab w:val="left" w:pos="993"/>
              </w:tabs>
              <w:ind w:left="34" w:firstLine="283"/>
              <w:jc w:val="both"/>
              <w:rPr>
                <w:i/>
              </w:rPr>
            </w:pPr>
            <w:r w:rsidRPr="00245B57">
              <w:rPr>
                <w:i/>
              </w:rPr>
              <w:lastRenderedPageBreak/>
              <w:t>• способность применять исторические знания для осмысления общественных событий и явлений прошлого и современности;</w:t>
            </w:r>
          </w:p>
          <w:p w:rsidR="00F243EB" w:rsidRPr="00245B57" w:rsidRDefault="00F243EB" w:rsidP="0033454B">
            <w:pPr>
              <w:tabs>
                <w:tab w:val="left" w:pos="993"/>
              </w:tabs>
              <w:ind w:left="34" w:firstLine="283"/>
              <w:jc w:val="both"/>
              <w:rPr>
                <w:i/>
              </w:rPr>
            </w:pPr>
            <w:r w:rsidRPr="00245B57">
              <w:rPr>
                <w:i/>
              </w:rPr>
              <w:lastRenderedPageBreak/>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243EB" w:rsidRPr="00245B57" w:rsidRDefault="00F243EB" w:rsidP="0033454B">
            <w:pPr>
              <w:tabs>
                <w:tab w:val="left" w:pos="993"/>
              </w:tabs>
              <w:ind w:left="34" w:firstLine="283"/>
              <w:jc w:val="both"/>
              <w:rPr>
                <w:i/>
              </w:rPr>
            </w:pPr>
            <w:r w:rsidRPr="00245B57">
              <w:rPr>
                <w:i/>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64582" w:rsidRPr="00F243EB" w:rsidRDefault="00F243EB" w:rsidP="0033454B">
            <w:pPr>
              <w:tabs>
                <w:tab w:val="left" w:pos="993"/>
              </w:tabs>
              <w:ind w:left="34" w:firstLine="283"/>
              <w:jc w:val="both"/>
            </w:pPr>
            <w:r w:rsidRPr="00245B57">
              <w:rPr>
                <w:i/>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tc>
      </w:tr>
      <w:tr w:rsidR="00380046" w:rsidRPr="00492CD0" w:rsidTr="000E31D1">
        <w:tc>
          <w:tcPr>
            <w:tcW w:w="14600" w:type="dxa"/>
            <w:gridSpan w:val="2"/>
          </w:tcPr>
          <w:p w:rsidR="00380046" w:rsidRPr="00492CD0" w:rsidRDefault="00380046" w:rsidP="00492CD0">
            <w:pPr>
              <w:ind w:firstLine="454"/>
              <w:jc w:val="center"/>
              <w:outlineLvl w:val="0"/>
              <w:rPr>
                <w:b/>
              </w:rPr>
            </w:pPr>
            <w:bookmarkStart w:id="17" w:name="_Toc341514084"/>
            <w:r w:rsidRPr="00492CD0">
              <w:rPr>
                <w:b/>
              </w:rPr>
              <w:lastRenderedPageBreak/>
              <w:t>История Древнего мира</w:t>
            </w:r>
            <w:bookmarkEnd w:id="17"/>
          </w:p>
        </w:tc>
      </w:tr>
      <w:tr w:rsidR="00380046" w:rsidRPr="00492CD0" w:rsidTr="000E31D1">
        <w:tc>
          <w:tcPr>
            <w:tcW w:w="8080" w:type="dxa"/>
          </w:tcPr>
          <w:p w:rsidR="00492CD0" w:rsidRPr="00492CD0" w:rsidRDefault="00492CD0" w:rsidP="0033454B">
            <w:pPr>
              <w:ind w:firstLine="317"/>
            </w:pPr>
            <w:r w:rsidRPr="00492CD0">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92CD0" w:rsidRPr="00492CD0" w:rsidRDefault="00492CD0" w:rsidP="0033454B">
            <w:pPr>
              <w:ind w:firstLine="317"/>
              <w:jc w:val="both"/>
              <w:rPr>
                <w:i/>
              </w:rPr>
            </w:pPr>
            <w:r w:rsidRPr="00492CD0">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92CD0" w:rsidRPr="00492CD0" w:rsidRDefault="00492CD0" w:rsidP="0033454B">
            <w:pPr>
              <w:ind w:firstLine="317"/>
              <w:jc w:val="both"/>
              <w:rPr>
                <w:i/>
              </w:rPr>
            </w:pPr>
            <w:r w:rsidRPr="00492CD0">
              <w:t>• проводить поиск информации в отрывках исторических текстов, материальных памятниках Древнего мира;</w:t>
            </w:r>
          </w:p>
          <w:p w:rsidR="00492CD0" w:rsidRPr="00492CD0" w:rsidRDefault="00492CD0" w:rsidP="0033454B">
            <w:pPr>
              <w:ind w:firstLine="317"/>
              <w:jc w:val="both"/>
              <w:rPr>
                <w:i/>
              </w:rPr>
            </w:pPr>
            <w:r w:rsidRPr="00492CD0">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92CD0" w:rsidRPr="00492CD0" w:rsidRDefault="00492CD0" w:rsidP="0033454B">
            <w:pPr>
              <w:ind w:firstLine="317"/>
              <w:jc w:val="both"/>
              <w:rPr>
                <w:i/>
              </w:rPr>
            </w:pPr>
            <w:r w:rsidRPr="00492CD0">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92CD0" w:rsidRPr="00492CD0" w:rsidRDefault="00492CD0" w:rsidP="0033454B">
            <w:pPr>
              <w:ind w:firstLine="317"/>
              <w:jc w:val="both"/>
              <w:rPr>
                <w:i/>
              </w:rPr>
            </w:pPr>
            <w:r w:rsidRPr="00492CD0">
              <w:lastRenderedPageBreak/>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92CD0" w:rsidRPr="00492CD0" w:rsidRDefault="00492CD0" w:rsidP="0033454B">
            <w:pPr>
              <w:ind w:firstLine="317"/>
              <w:jc w:val="both"/>
              <w:rPr>
                <w:i/>
              </w:rPr>
            </w:pPr>
            <w:r w:rsidRPr="00492CD0">
              <w:t>• давать оценку наиболее значительным событиям и личностям древней истории.</w:t>
            </w:r>
          </w:p>
        </w:tc>
        <w:tc>
          <w:tcPr>
            <w:tcW w:w="6520" w:type="dxa"/>
          </w:tcPr>
          <w:p w:rsidR="00492CD0" w:rsidRPr="00492CD0" w:rsidRDefault="00492CD0" w:rsidP="0033454B">
            <w:pPr>
              <w:ind w:firstLine="317"/>
              <w:jc w:val="both"/>
              <w:rPr>
                <w:i/>
              </w:rPr>
            </w:pPr>
            <w:r w:rsidRPr="00492CD0">
              <w:rPr>
                <w:i/>
              </w:rPr>
              <w:lastRenderedPageBreak/>
              <w:t>• давать характеристику общественного строя древних государств;</w:t>
            </w:r>
          </w:p>
          <w:p w:rsidR="00492CD0" w:rsidRPr="00492CD0" w:rsidRDefault="00492CD0" w:rsidP="0033454B">
            <w:pPr>
              <w:ind w:firstLine="317"/>
              <w:jc w:val="both"/>
              <w:rPr>
                <w:i/>
              </w:rPr>
            </w:pPr>
            <w:r w:rsidRPr="00492CD0">
              <w:t>• </w:t>
            </w:r>
            <w:r w:rsidRPr="00492CD0">
              <w:rPr>
                <w:i/>
              </w:rPr>
              <w:t>сопоставлять свидетельства различных исторических источников, выявляя в них общее и различия;</w:t>
            </w:r>
          </w:p>
          <w:p w:rsidR="00492CD0" w:rsidRPr="00492CD0" w:rsidRDefault="00492CD0" w:rsidP="0033454B">
            <w:pPr>
              <w:ind w:firstLine="317"/>
              <w:jc w:val="both"/>
              <w:rPr>
                <w:i/>
              </w:rPr>
            </w:pPr>
            <w:r w:rsidRPr="00492CD0">
              <w:t>• </w:t>
            </w:r>
            <w:r w:rsidRPr="00492CD0">
              <w:rPr>
                <w:i/>
              </w:rPr>
              <w:t>видеть проявления влияния античного искусства в окружающей среде;</w:t>
            </w:r>
          </w:p>
          <w:p w:rsidR="00492CD0" w:rsidRPr="00492CD0" w:rsidRDefault="00492CD0" w:rsidP="0033454B">
            <w:pPr>
              <w:ind w:firstLine="317"/>
              <w:jc w:val="both"/>
              <w:rPr>
                <w:i/>
              </w:rPr>
            </w:pPr>
            <w:r w:rsidRPr="00492CD0">
              <w:t>• </w:t>
            </w:r>
            <w:r w:rsidRPr="00492CD0">
              <w:rPr>
                <w:i/>
              </w:rPr>
              <w:t>высказывать суждения о значении и месте исторического и культурного наследия древних обществ в мировой истории.</w:t>
            </w:r>
          </w:p>
          <w:p w:rsidR="00380046" w:rsidRPr="00492CD0" w:rsidRDefault="00380046" w:rsidP="0033454B">
            <w:pPr>
              <w:ind w:firstLine="317"/>
            </w:pPr>
          </w:p>
        </w:tc>
      </w:tr>
      <w:tr w:rsidR="00380046" w:rsidRPr="00492CD0" w:rsidTr="000E31D1">
        <w:tc>
          <w:tcPr>
            <w:tcW w:w="14600" w:type="dxa"/>
            <w:gridSpan w:val="2"/>
          </w:tcPr>
          <w:p w:rsidR="00380046" w:rsidRPr="00492CD0" w:rsidRDefault="00492CD0" w:rsidP="00492CD0">
            <w:pPr>
              <w:ind w:firstLine="709"/>
              <w:jc w:val="center"/>
            </w:pPr>
            <w:r w:rsidRPr="00492CD0">
              <w:rPr>
                <w:b/>
              </w:rPr>
              <w:lastRenderedPageBreak/>
              <w:t xml:space="preserve">История Средних веков. </w:t>
            </w:r>
            <w:r w:rsidRPr="00492CD0">
              <w:rPr>
                <w:b/>
                <w:bCs/>
              </w:rPr>
              <w:t>От Древней Руси к Российскому государству (</w:t>
            </w:r>
            <w:r w:rsidRPr="00492CD0">
              <w:rPr>
                <w:b/>
                <w:lang w:val="en-US"/>
              </w:rPr>
              <w:t>VIII</w:t>
            </w:r>
            <w:r w:rsidRPr="00492CD0">
              <w:rPr>
                <w:b/>
              </w:rPr>
              <w:t xml:space="preserve"> –</w:t>
            </w:r>
            <w:r w:rsidRPr="00492CD0">
              <w:rPr>
                <w:b/>
                <w:lang w:val="en-US"/>
              </w:rPr>
              <w:t>XV</w:t>
            </w:r>
            <w:r w:rsidR="0095599C">
              <w:rPr>
                <w:b/>
              </w:rPr>
              <w:t xml:space="preserve"> вв.) </w:t>
            </w:r>
          </w:p>
        </w:tc>
      </w:tr>
      <w:tr w:rsidR="00380046" w:rsidRPr="00492CD0" w:rsidTr="000E31D1">
        <w:tc>
          <w:tcPr>
            <w:tcW w:w="8080" w:type="dxa"/>
          </w:tcPr>
          <w:p w:rsidR="00492CD0" w:rsidRPr="00492CD0" w:rsidRDefault="00492CD0" w:rsidP="0033454B">
            <w:pPr>
              <w:ind w:firstLine="317"/>
              <w:jc w:val="both"/>
            </w:pPr>
            <w:r w:rsidRPr="00492CD0">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92CD0" w:rsidRPr="00492CD0" w:rsidRDefault="00492CD0" w:rsidP="0033454B">
            <w:pPr>
              <w:ind w:firstLine="317"/>
              <w:jc w:val="both"/>
            </w:pPr>
            <w:r w:rsidRPr="00492CD0">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92CD0" w:rsidRPr="00492CD0" w:rsidRDefault="00492CD0" w:rsidP="0033454B">
            <w:pPr>
              <w:ind w:firstLine="317"/>
              <w:jc w:val="both"/>
            </w:pPr>
            <w:r w:rsidRPr="00492CD0">
              <w:t>• проводить поиск информации в исторических текстах, материальных исторических памятниках Средневековья;</w:t>
            </w:r>
          </w:p>
          <w:p w:rsidR="00492CD0" w:rsidRPr="00492CD0" w:rsidRDefault="00492CD0" w:rsidP="0033454B">
            <w:pPr>
              <w:ind w:firstLine="317"/>
              <w:jc w:val="both"/>
            </w:pPr>
            <w:r w:rsidRPr="00492CD0">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92CD0" w:rsidRPr="00492CD0" w:rsidRDefault="00492CD0" w:rsidP="0033454B">
            <w:pPr>
              <w:ind w:firstLine="317"/>
              <w:jc w:val="both"/>
            </w:pPr>
            <w:r w:rsidRPr="00492CD0">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92CD0" w:rsidRPr="00492CD0" w:rsidRDefault="00492CD0" w:rsidP="0033454B">
            <w:pPr>
              <w:ind w:firstLine="317"/>
              <w:jc w:val="both"/>
            </w:pPr>
            <w:r w:rsidRPr="00492CD0">
              <w:t>• объяснять причины и следствия ключевых событий отечественной и всеобщей истории Средних веков;</w:t>
            </w:r>
          </w:p>
          <w:p w:rsidR="00492CD0" w:rsidRPr="00492CD0" w:rsidRDefault="00492CD0" w:rsidP="0033454B">
            <w:pPr>
              <w:ind w:firstLine="317"/>
              <w:jc w:val="both"/>
            </w:pPr>
            <w:r w:rsidRPr="00492CD0">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80046" w:rsidRPr="00492CD0" w:rsidRDefault="00492CD0" w:rsidP="0033454B">
            <w:pPr>
              <w:ind w:firstLine="317"/>
              <w:jc w:val="both"/>
            </w:pPr>
            <w:r w:rsidRPr="00492CD0">
              <w:t>• давать оценку событиям и личностям отечественной и всеобщей истории Средних веков.</w:t>
            </w:r>
          </w:p>
        </w:tc>
        <w:tc>
          <w:tcPr>
            <w:tcW w:w="6520" w:type="dxa"/>
          </w:tcPr>
          <w:p w:rsidR="00380046" w:rsidRPr="00492CD0" w:rsidRDefault="00380046" w:rsidP="0033454B">
            <w:pPr>
              <w:ind w:firstLine="317"/>
              <w:rPr>
                <w:i/>
              </w:rPr>
            </w:pPr>
            <w:r w:rsidRPr="00492CD0">
              <w:rPr>
                <w:i/>
              </w:rPr>
              <w:t>• давать сопоставительную характеристику политического устройства государств Средневековья (Русь, Запад, Восток);</w:t>
            </w:r>
          </w:p>
          <w:p w:rsidR="00380046" w:rsidRPr="00492CD0" w:rsidRDefault="00380046" w:rsidP="0033454B">
            <w:pPr>
              <w:ind w:firstLine="317"/>
              <w:rPr>
                <w:i/>
              </w:rPr>
            </w:pPr>
            <w:r w:rsidRPr="00492CD0">
              <w:rPr>
                <w:i/>
              </w:rPr>
              <w:t>• сравнивать свидетельства различных исторических источников, выявляя в них общее и различия;</w:t>
            </w:r>
          </w:p>
          <w:p w:rsidR="00380046" w:rsidRPr="00492CD0" w:rsidRDefault="00380046" w:rsidP="0033454B">
            <w:pPr>
              <w:ind w:firstLine="317"/>
              <w:rPr>
                <w:i/>
              </w:rPr>
            </w:pPr>
            <w:r w:rsidRPr="00492CD0">
              <w:rPr>
                <w:i/>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492CD0" w:rsidRPr="00492CD0" w:rsidRDefault="00492CD0" w:rsidP="0033454B">
            <w:pPr>
              <w:ind w:firstLine="317"/>
              <w:rPr>
                <w:i/>
              </w:rPr>
            </w:pPr>
          </w:p>
          <w:p w:rsidR="00492CD0" w:rsidRPr="00492CD0" w:rsidRDefault="00492CD0" w:rsidP="0033454B">
            <w:pPr>
              <w:ind w:firstLine="317"/>
            </w:pPr>
          </w:p>
          <w:p w:rsidR="00492CD0" w:rsidRPr="00492CD0" w:rsidRDefault="00492CD0" w:rsidP="0033454B">
            <w:pPr>
              <w:ind w:firstLine="317"/>
            </w:pPr>
          </w:p>
          <w:p w:rsidR="00380046" w:rsidRPr="00492CD0" w:rsidRDefault="00380046" w:rsidP="0033454B">
            <w:pPr>
              <w:ind w:firstLine="317"/>
            </w:pPr>
          </w:p>
        </w:tc>
      </w:tr>
      <w:tr w:rsidR="00380046" w:rsidRPr="00492CD0" w:rsidTr="000E31D1">
        <w:tc>
          <w:tcPr>
            <w:tcW w:w="14600" w:type="dxa"/>
            <w:gridSpan w:val="2"/>
          </w:tcPr>
          <w:p w:rsidR="00380046" w:rsidRPr="00492CD0" w:rsidRDefault="00492CD0" w:rsidP="0095599C">
            <w:pPr>
              <w:ind w:firstLine="709"/>
              <w:jc w:val="center"/>
              <w:rPr>
                <w:i/>
              </w:rPr>
            </w:pPr>
            <w:r w:rsidRPr="00492CD0">
              <w:rPr>
                <w:b/>
              </w:rPr>
              <w:t xml:space="preserve">История Нового времени. </w:t>
            </w:r>
            <w:r w:rsidRPr="00492CD0">
              <w:rPr>
                <w:b/>
                <w:bCs/>
              </w:rPr>
              <w:t>Россия в XVI – Х</w:t>
            </w:r>
            <w:r w:rsidRPr="00492CD0">
              <w:rPr>
                <w:b/>
                <w:bCs/>
                <w:lang w:val="en-US"/>
              </w:rPr>
              <w:t>I</w:t>
            </w:r>
            <w:r w:rsidRPr="00492CD0">
              <w:rPr>
                <w:b/>
                <w:bCs/>
              </w:rPr>
              <w:t>Х веках</w:t>
            </w:r>
            <w:r w:rsidR="0095599C">
              <w:rPr>
                <w:b/>
              </w:rPr>
              <w:t xml:space="preserve"> </w:t>
            </w:r>
          </w:p>
        </w:tc>
      </w:tr>
      <w:tr w:rsidR="00380046" w:rsidRPr="00492CD0" w:rsidTr="000E31D1">
        <w:tc>
          <w:tcPr>
            <w:tcW w:w="8080" w:type="dxa"/>
          </w:tcPr>
          <w:p w:rsidR="00492CD0" w:rsidRPr="00492CD0" w:rsidRDefault="00492CD0" w:rsidP="0033454B">
            <w:pPr>
              <w:ind w:firstLine="317"/>
              <w:jc w:val="both"/>
            </w:pPr>
            <w:r w:rsidRPr="00492CD0">
              <w:t xml:space="preserve">• локализовать во времени хронологические рамки и рубежные события Нового времени как исторической эпохи, основные этапы отечественной и </w:t>
            </w:r>
            <w:r w:rsidRPr="00492CD0">
              <w:lastRenderedPageBreak/>
              <w:t>всеобщей истории Нового времени; соотносить хронологию истории России и всеобщей истории в Новое время;</w:t>
            </w:r>
          </w:p>
          <w:p w:rsidR="00492CD0" w:rsidRPr="00492CD0" w:rsidRDefault="00492CD0" w:rsidP="0033454B">
            <w:pPr>
              <w:ind w:firstLine="317"/>
              <w:jc w:val="both"/>
            </w:pPr>
            <w:r w:rsidRPr="00492CD0">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92CD0" w:rsidRPr="00492CD0" w:rsidRDefault="00492CD0" w:rsidP="0033454B">
            <w:pPr>
              <w:ind w:firstLine="317"/>
              <w:jc w:val="both"/>
            </w:pPr>
            <w:r w:rsidRPr="00492CD0">
              <w:t xml:space="preserve">• анализировать информацию различных источников по отечественной и всеобщей истории Нового времени; </w:t>
            </w:r>
          </w:p>
          <w:p w:rsidR="00492CD0" w:rsidRPr="00492CD0" w:rsidRDefault="00492CD0" w:rsidP="0033454B">
            <w:pPr>
              <w:ind w:firstLine="317"/>
              <w:jc w:val="both"/>
            </w:pPr>
            <w:r w:rsidRPr="00492CD0">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92CD0" w:rsidRPr="00492CD0" w:rsidRDefault="00492CD0" w:rsidP="0033454B">
            <w:pPr>
              <w:ind w:firstLine="317"/>
              <w:jc w:val="both"/>
            </w:pPr>
            <w:r w:rsidRPr="00492CD0">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92CD0" w:rsidRPr="00492CD0" w:rsidRDefault="00492CD0" w:rsidP="0033454B">
            <w:pPr>
              <w:ind w:firstLine="317"/>
              <w:jc w:val="both"/>
            </w:pPr>
            <w:r w:rsidRPr="00492CD0">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92CD0" w:rsidRPr="00492CD0" w:rsidRDefault="00492CD0" w:rsidP="0033454B">
            <w:pPr>
              <w:ind w:firstLine="317"/>
              <w:jc w:val="both"/>
            </w:pPr>
            <w:r w:rsidRPr="00492CD0">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92CD0" w:rsidRPr="00492CD0" w:rsidRDefault="00492CD0" w:rsidP="0033454B">
            <w:pPr>
              <w:ind w:firstLine="317"/>
              <w:jc w:val="both"/>
            </w:pPr>
            <w:r w:rsidRPr="00492CD0">
              <w:t>• сопоставлять развитие России и других стран в Новое время, сравнивать исторические ситуации и события;</w:t>
            </w:r>
          </w:p>
          <w:p w:rsidR="00380046" w:rsidRPr="00492CD0" w:rsidRDefault="00492CD0" w:rsidP="0033454B">
            <w:pPr>
              <w:ind w:firstLine="317"/>
              <w:jc w:val="both"/>
            </w:pPr>
            <w:r w:rsidRPr="00492CD0">
              <w:t>• давать оценку событиям и личностям отечественной и всеобщей истории Нового времени.</w:t>
            </w:r>
          </w:p>
        </w:tc>
        <w:tc>
          <w:tcPr>
            <w:tcW w:w="6520" w:type="dxa"/>
          </w:tcPr>
          <w:p w:rsidR="00492CD0" w:rsidRPr="00492CD0" w:rsidRDefault="00492CD0" w:rsidP="0033454B">
            <w:pPr>
              <w:ind w:firstLine="317"/>
              <w:jc w:val="both"/>
              <w:rPr>
                <w:i/>
              </w:rPr>
            </w:pPr>
            <w:r w:rsidRPr="00492CD0">
              <w:lastRenderedPageBreak/>
              <w:t>• </w:t>
            </w:r>
            <w:r w:rsidRPr="00492CD0">
              <w:rPr>
                <w:i/>
              </w:rPr>
              <w:t xml:space="preserve">используя историческую карту, характеризовать социально-экономическое и политическое развитие России, </w:t>
            </w:r>
            <w:r w:rsidRPr="00492CD0">
              <w:rPr>
                <w:i/>
              </w:rPr>
              <w:lastRenderedPageBreak/>
              <w:t>других государств в Новое время;</w:t>
            </w:r>
          </w:p>
          <w:p w:rsidR="00492CD0" w:rsidRPr="00492CD0" w:rsidRDefault="00492CD0" w:rsidP="0033454B">
            <w:pPr>
              <w:ind w:firstLine="317"/>
              <w:jc w:val="both"/>
              <w:rPr>
                <w:i/>
              </w:rPr>
            </w:pPr>
            <w:r w:rsidRPr="00492CD0">
              <w:t>• </w:t>
            </w:r>
            <w:r w:rsidRPr="00492CD0">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92CD0" w:rsidRPr="00492CD0" w:rsidRDefault="00492CD0" w:rsidP="0033454B">
            <w:pPr>
              <w:ind w:firstLine="317"/>
              <w:jc w:val="both"/>
              <w:rPr>
                <w:i/>
              </w:rPr>
            </w:pPr>
            <w:r w:rsidRPr="00492CD0">
              <w:t>• </w:t>
            </w:r>
            <w:r w:rsidRPr="00492CD0">
              <w:rPr>
                <w:i/>
              </w:rPr>
              <w:t xml:space="preserve">сравнивать развитие России и других стран в Новое время, объяснять, в чем заключались общие черты и особенности; </w:t>
            </w:r>
          </w:p>
          <w:p w:rsidR="00492CD0" w:rsidRPr="00492CD0" w:rsidRDefault="00492CD0" w:rsidP="0033454B">
            <w:pPr>
              <w:ind w:firstLine="317"/>
              <w:jc w:val="both"/>
              <w:rPr>
                <w:b/>
                <w:i/>
              </w:rPr>
            </w:pPr>
            <w:r w:rsidRPr="00492CD0">
              <w:t>• </w:t>
            </w:r>
            <w:r w:rsidRPr="00492CD0">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80046" w:rsidRPr="00492CD0" w:rsidRDefault="00380046" w:rsidP="0033454B">
            <w:pPr>
              <w:ind w:firstLine="317"/>
            </w:pPr>
          </w:p>
        </w:tc>
      </w:tr>
      <w:tr w:rsidR="0095599C" w:rsidRPr="00492CD0" w:rsidTr="000E31D1">
        <w:tc>
          <w:tcPr>
            <w:tcW w:w="14600" w:type="dxa"/>
            <w:gridSpan w:val="2"/>
          </w:tcPr>
          <w:p w:rsidR="0095599C" w:rsidRPr="0095599C" w:rsidRDefault="0095599C" w:rsidP="0095599C">
            <w:pPr>
              <w:jc w:val="center"/>
              <w:rPr>
                <w:b/>
              </w:rPr>
            </w:pPr>
            <w:r w:rsidRPr="0095599C">
              <w:rPr>
                <w:b/>
              </w:rPr>
              <w:lastRenderedPageBreak/>
              <w:t>Новейшая история (ХХ – начало XXI в.)</w:t>
            </w:r>
          </w:p>
        </w:tc>
      </w:tr>
      <w:tr w:rsidR="0095599C" w:rsidRPr="00492CD0" w:rsidTr="000E31D1">
        <w:tc>
          <w:tcPr>
            <w:tcW w:w="8080" w:type="dxa"/>
          </w:tcPr>
          <w:p w:rsidR="0095599C" w:rsidRDefault="0095599C" w:rsidP="0033454B">
            <w:pPr>
              <w:ind w:firstLine="317"/>
              <w:jc w:val="both"/>
            </w:pPr>
            <w: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w:t>
            </w:r>
            <w:r>
              <w:lastRenderedPageBreak/>
              <w:t>России и всеобщей истории в Новейшее время;</w:t>
            </w:r>
          </w:p>
          <w:p w:rsidR="0095599C" w:rsidRDefault="0095599C" w:rsidP="0033454B">
            <w:pPr>
              <w:ind w:firstLine="317"/>
              <w:jc w:val="both"/>
            </w:pPr>
            <w: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95599C" w:rsidRDefault="0095599C" w:rsidP="0033454B">
            <w:pPr>
              <w:ind w:firstLine="317"/>
              <w:jc w:val="both"/>
            </w:pPr>
            <w:r>
              <w:t>• анализировать информацию из исторически</w:t>
            </w:r>
            <w:r w:rsidR="00A46492">
              <w:t xml:space="preserve">х источников: </w:t>
            </w:r>
            <w:r>
              <w:t>текстов, материальных и художественных памятников новейшей эпохи;</w:t>
            </w:r>
          </w:p>
          <w:p w:rsidR="0095599C" w:rsidRDefault="0095599C" w:rsidP="0033454B">
            <w:pPr>
              <w:ind w:firstLine="317"/>
              <w:jc w:val="both"/>
            </w:pPr>
            <w: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95599C" w:rsidRDefault="0095599C" w:rsidP="0033454B">
            <w:pPr>
              <w:ind w:firstLine="317"/>
              <w:jc w:val="both"/>
            </w:pPr>
            <w:r>
              <w:t>• систематизировать исторический материал, содержащийся в учебной и дополнительной литературе;</w:t>
            </w:r>
          </w:p>
          <w:p w:rsidR="0095599C" w:rsidRDefault="0095599C" w:rsidP="0033454B">
            <w:pPr>
              <w:ind w:firstLine="317"/>
              <w:jc w:val="both"/>
            </w:pPr>
            <w: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95599C" w:rsidRDefault="0095599C" w:rsidP="0033454B">
            <w:pPr>
              <w:ind w:firstLine="317"/>
              <w:jc w:val="both"/>
            </w:pPr>
            <w: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95599C" w:rsidRDefault="0095599C" w:rsidP="0033454B">
            <w:pPr>
              <w:ind w:firstLine="317"/>
              <w:jc w:val="both"/>
            </w:pPr>
            <w: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95599C" w:rsidRPr="00492CD0" w:rsidRDefault="0095599C" w:rsidP="0033454B">
            <w:pPr>
              <w:ind w:firstLine="317"/>
              <w:jc w:val="both"/>
            </w:pPr>
            <w:r>
              <w:t>• давать оценку событиям и личностям отечественной и всеобщей истории ХХ - XXI в.</w:t>
            </w:r>
            <w:r>
              <w:tab/>
            </w:r>
          </w:p>
        </w:tc>
        <w:tc>
          <w:tcPr>
            <w:tcW w:w="6520" w:type="dxa"/>
          </w:tcPr>
          <w:p w:rsidR="0095599C" w:rsidRPr="00245B57" w:rsidRDefault="0095599C" w:rsidP="0033454B">
            <w:pPr>
              <w:ind w:firstLine="317"/>
              <w:jc w:val="both"/>
              <w:rPr>
                <w:i/>
              </w:rPr>
            </w:pPr>
            <w:r w:rsidRPr="00245B57">
              <w:rPr>
                <w:i/>
              </w:rPr>
              <w:lastRenderedPageBreak/>
              <w:t>• используя историческую карту, характеризовать социально-экономическое и политическое развитие России, других государств в ХХ - начале XXI в.;</w:t>
            </w:r>
          </w:p>
          <w:p w:rsidR="0095599C" w:rsidRPr="00245B57" w:rsidRDefault="0095599C" w:rsidP="0033454B">
            <w:pPr>
              <w:ind w:firstLine="317"/>
              <w:jc w:val="both"/>
              <w:rPr>
                <w:i/>
              </w:rPr>
            </w:pPr>
            <w:r w:rsidRPr="00245B57">
              <w:rPr>
                <w:i/>
              </w:rPr>
              <w:lastRenderedPageBreak/>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5599C" w:rsidRPr="00245B57" w:rsidRDefault="0095599C" w:rsidP="0033454B">
            <w:pPr>
              <w:ind w:firstLine="317"/>
              <w:jc w:val="both"/>
              <w:rPr>
                <w:i/>
              </w:rPr>
            </w:pPr>
            <w:r w:rsidRPr="00245B57">
              <w:rPr>
                <w:i/>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95599C" w:rsidRPr="00492CD0" w:rsidRDefault="0095599C" w:rsidP="0033454B">
            <w:pPr>
              <w:ind w:firstLine="317"/>
              <w:jc w:val="both"/>
            </w:pPr>
            <w:r w:rsidRPr="00245B57">
              <w:rPr>
                <w:i/>
              </w:rPr>
              <w:t>• проводить работу по поиску и оформлению материалов истории своей семьи, города, края в ХХ - начале XXI в.</w:t>
            </w:r>
          </w:p>
        </w:tc>
      </w:tr>
    </w:tbl>
    <w:p w:rsidR="00F243EB" w:rsidRDefault="00F243EB" w:rsidP="008F438A">
      <w:pPr>
        <w:pStyle w:val="4"/>
        <w:spacing w:before="0" w:after="0"/>
        <w:jc w:val="center"/>
        <w:rPr>
          <w:sz w:val="24"/>
          <w:szCs w:val="24"/>
          <w:lang w:val="ru-RU"/>
        </w:rPr>
      </w:pPr>
      <w:bookmarkStart w:id="18" w:name="_Toc410653959"/>
      <w:bookmarkStart w:id="19" w:name="_Toc414553140"/>
    </w:p>
    <w:p w:rsidR="00F2099F" w:rsidRPr="008F438A" w:rsidRDefault="004E795A" w:rsidP="008F438A">
      <w:pPr>
        <w:pStyle w:val="4"/>
        <w:spacing w:before="0" w:after="0"/>
        <w:jc w:val="center"/>
        <w:rPr>
          <w:sz w:val="24"/>
          <w:szCs w:val="24"/>
          <w:lang w:val="ru-RU"/>
        </w:rPr>
      </w:pPr>
      <w:r>
        <w:rPr>
          <w:sz w:val="24"/>
          <w:szCs w:val="24"/>
        </w:rPr>
        <w:t>1.2.</w:t>
      </w:r>
      <w:r>
        <w:rPr>
          <w:sz w:val="24"/>
          <w:szCs w:val="24"/>
          <w:lang w:val="ru-RU"/>
        </w:rPr>
        <w:t>3</w:t>
      </w:r>
      <w:r w:rsidR="00936904" w:rsidRPr="00C77A30">
        <w:rPr>
          <w:sz w:val="24"/>
          <w:szCs w:val="24"/>
        </w:rPr>
        <w:t>.</w:t>
      </w:r>
      <w:r w:rsidR="00462E55">
        <w:rPr>
          <w:sz w:val="24"/>
          <w:szCs w:val="24"/>
          <w:lang w:val="ru-RU"/>
        </w:rPr>
        <w:t>8</w:t>
      </w:r>
      <w:r w:rsidR="00875BB6" w:rsidRPr="00C77A30">
        <w:rPr>
          <w:sz w:val="24"/>
          <w:szCs w:val="24"/>
        </w:rPr>
        <w:t>. Обществознание</w:t>
      </w:r>
      <w:bookmarkEnd w:id="18"/>
      <w:bookmarkEnd w:id="19"/>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6520"/>
      </w:tblGrid>
      <w:tr w:rsidR="00380046" w:rsidRPr="00875BB6" w:rsidTr="000E31D1">
        <w:tc>
          <w:tcPr>
            <w:tcW w:w="8080" w:type="dxa"/>
          </w:tcPr>
          <w:p w:rsidR="00380046" w:rsidRPr="00875BB6" w:rsidRDefault="00380046" w:rsidP="00875BB6">
            <w:pPr>
              <w:ind w:firstLine="454"/>
              <w:jc w:val="center"/>
              <w:rPr>
                <w:b/>
                <w:lang w:val="en-US"/>
              </w:rPr>
            </w:pPr>
            <w:r w:rsidRPr="00875BB6">
              <w:rPr>
                <w:b/>
              </w:rPr>
              <w:t>Выпускник научится</w:t>
            </w:r>
          </w:p>
        </w:tc>
        <w:tc>
          <w:tcPr>
            <w:tcW w:w="6520" w:type="dxa"/>
          </w:tcPr>
          <w:p w:rsidR="00380046" w:rsidRPr="00875BB6" w:rsidRDefault="00380046" w:rsidP="00875BB6">
            <w:pPr>
              <w:ind w:firstLine="454"/>
              <w:jc w:val="center"/>
              <w:rPr>
                <w:b/>
                <w:lang w:val="en-US"/>
              </w:rPr>
            </w:pPr>
            <w:r w:rsidRPr="00875BB6">
              <w:rPr>
                <w:b/>
              </w:rPr>
              <w:t>Выпускник получит возможность научиться</w:t>
            </w:r>
          </w:p>
        </w:tc>
      </w:tr>
      <w:tr w:rsidR="00380046" w:rsidRPr="00875BB6" w:rsidTr="000E31D1">
        <w:tc>
          <w:tcPr>
            <w:tcW w:w="14600" w:type="dxa"/>
            <w:gridSpan w:val="2"/>
          </w:tcPr>
          <w:p w:rsidR="00380046" w:rsidRPr="00875BB6" w:rsidRDefault="00E2397C" w:rsidP="00875BB6">
            <w:pPr>
              <w:ind w:firstLine="709"/>
              <w:jc w:val="center"/>
              <w:rPr>
                <w:b/>
                <w:shd w:val="clear" w:color="auto" w:fill="FFFFFF"/>
              </w:rPr>
            </w:pPr>
            <w:r w:rsidRPr="00875BB6">
              <w:rPr>
                <w:b/>
                <w:bCs/>
                <w:shd w:val="clear" w:color="auto" w:fill="FFFFFF"/>
              </w:rPr>
              <w:t>Человек. Деятельность человека</w:t>
            </w:r>
          </w:p>
        </w:tc>
      </w:tr>
      <w:tr w:rsidR="00380046" w:rsidRPr="00875BB6" w:rsidTr="000E31D1">
        <w:tc>
          <w:tcPr>
            <w:tcW w:w="8080" w:type="dxa"/>
          </w:tcPr>
          <w:p w:rsidR="00E2397C" w:rsidRPr="00875BB6" w:rsidRDefault="00875BB6" w:rsidP="0033454B">
            <w:pPr>
              <w:ind w:firstLine="317"/>
              <w:jc w:val="both"/>
            </w:pPr>
            <w:r>
              <w:t xml:space="preserve">• </w:t>
            </w:r>
            <w:r w:rsidR="00E2397C" w:rsidRPr="00875BB6">
              <w:t>использовать знания о биологическом и социальном в человеке для характеристики его природы;</w:t>
            </w:r>
          </w:p>
          <w:p w:rsidR="00E2397C" w:rsidRPr="00875BB6" w:rsidRDefault="00875BB6" w:rsidP="0033454B">
            <w:pPr>
              <w:ind w:firstLine="317"/>
              <w:jc w:val="both"/>
            </w:pPr>
            <w:r>
              <w:t xml:space="preserve">• </w:t>
            </w:r>
            <w:r w:rsidR="00E2397C" w:rsidRPr="00875BB6">
              <w:t>характеризовать основные возрастные периоды жизни человека, особенности подросткового возраста;</w:t>
            </w:r>
          </w:p>
          <w:p w:rsidR="00E2397C" w:rsidRPr="00875BB6" w:rsidRDefault="00875BB6" w:rsidP="0033454B">
            <w:pPr>
              <w:ind w:firstLine="317"/>
              <w:jc w:val="both"/>
            </w:pPr>
            <w:r>
              <w:lastRenderedPageBreak/>
              <w:t xml:space="preserve">• </w:t>
            </w:r>
            <w:r w:rsidR="00E2397C" w:rsidRPr="00875BB6">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2397C" w:rsidRPr="00875BB6" w:rsidRDefault="00875BB6" w:rsidP="0033454B">
            <w:pPr>
              <w:ind w:firstLine="317"/>
              <w:jc w:val="both"/>
            </w:pPr>
            <w:r>
              <w:t xml:space="preserve">• </w:t>
            </w:r>
            <w:r w:rsidR="00E2397C" w:rsidRPr="00875BB6">
              <w:t>характеризовать и иллюстрировать конкретными примерами группы потребностей человека;</w:t>
            </w:r>
          </w:p>
          <w:p w:rsidR="00E2397C" w:rsidRPr="00875BB6" w:rsidRDefault="00875BB6" w:rsidP="0033454B">
            <w:pPr>
              <w:ind w:firstLine="317"/>
              <w:jc w:val="both"/>
            </w:pPr>
            <w:r>
              <w:t xml:space="preserve">• </w:t>
            </w:r>
            <w:r w:rsidR="00E2397C" w:rsidRPr="00875BB6">
              <w:t>приводить примеры основных видов деятельности человека;</w:t>
            </w:r>
          </w:p>
          <w:p w:rsidR="00380046" w:rsidRPr="00875BB6" w:rsidRDefault="00875BB6" w:rsidP="0033454B">
            <w:pPr>
              <w:shd w:val="clear" w:color="auto" w:fill="FFFFFF"/>
              <w:tabs>
                <w:tab w:val="left" w:pos="1023"/>
              </w:tabs>
              <w:ind w:firstLine="317"/>
              <w:jc w:val="both"/>
            </w:pPr>
            <w:r>
              <w:t>•</w:t>
            </w:r>
            <w:r w:rsidR="00462E55">
              <w:t xml:space="preserve"> </w:t>
            </w:r>
            <w:r w:rsidR="00E2397C" w:rsidRPr="00875BB6">
              <w:t xml:space="preserve">выполнять несложные практические задания по анализу ситуаций, связанных с </w:t>
            </w:r>
            <w:r>
              <w:t xml:space="preserve"> </w:t>
            </w:r>
            <w:r w:rsidR="00E2397C" w:rsidRPr="00875BB6">
              <w:t>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6520" w:type="dxa"/>
          </w:tcPr>
          <w:p w:rsidR="00E2397C" w:rsidRPr="00875BB6" w:rsidRDefault="00380046" w:rsidP="0033454B">
            <w:pPr>
              <w:shd w:val="clear" w:color="auto" w:fill="FFFFFF"/>
              <w:ind w:left="34" w:firstLine="317"/>
              <w:jc w:val="both"/>
              <w:rPr>
                <w:i/>
              </w:rPr>
            </w:pPr>
            <w:r w:rsidRPr="00875BB6">
              <w:rPr>
                <w:i/>
              </w:rPr>
              <w:lastRenderedPageBreak/>
              <w:t>• </w:t>
            </w:r>
            <w:r w:rsidR="00E2397C" w:rsidRPr="00875BB6">
              <w:rPr>
                <w:i/>
              </w:rPr>
              <w:t>выполнять несложные практические задания, основанные на ситуациях, связанных с деятельностью человека;</w:t>
            </w:r>
          </w:p>
          <w:p w:rsidR="00E2397C" w:rsidRPr="00875BB6" w:rsidRDefault="00875BB6" w:rsidP="0033454B">
            <w:pPr>
              <w:shd w:val="clear" w:color="auto" w:fill="FFFFFF"/>
              <w:ind w:left="34" w:firstLine="317"/>
              <w:jc w:val="both"/>
              <w:rPr>
                <w:i/>
              </w:rPr>
            </w:pPr>
            <w:r>
              <w:t xml:space="preserve">• </w:t>
            </w:r>
            <w:r w:rsidR="00E2397C" w:rsidRPr="00875BB6">
              <w:rPr>
                <w:i/>
              </w:rPr>
              <w:t xml:space="preserve">оценивать роль деятельности в жизни человека и </w:t>
            </w:r>
            <w:r w:rsidR="00E2397C" w:rsidRPr="00875BB6">
              <w:rPr>
                <w:i/>
              </w:rPr>
              <w:lastRenderedPageBreak/>
              <w:t>общества;</w:t>
            </w:r>
          </w:p>
          <w:p w:rsidR="00E2397C" w:rsidRPr="00875BB6" w:rsidRDefault="00875BB6" w:rsidP="0033454B">
            <w:pPr>
              <w:tabs>
                <w:tab w:val="left" w:pos="1023"/>
              </w:tabs>
              <w:ind w:left="34" w:firstLine="317"/>
              <w:jc w:val="both"/>
              <w:rPr>
                <w:i/>
              </w:rPr>
            </w:pPr>
            <w:r>
              <w:t xml:space="preserve">• </w:t>
            </w:r>
            <w:r w:rsidR="00E2397C" w:rsidRPr="00875BB6">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2397C" w:rsidRPr="00875BB6" w:rsidRDefault="00875BB6" w:rsidP="0033454B">
            <w:pPr>
              <w:shd w:val="clear" w:color="auto" w:fill="FFFFFF"/>
              <w:tabs>
                <w:tab w:val="left" w:pos="1023"/>
              </w:tabs>
              <w:ind w:left="34" w:firstLine="317"/>
              <w:jc w:val="both"/>
              <w:rPr>
                <w:i/>
              </w:rPr>
            </w:pPr>
            <w:r>
              <w:t xml:space="preserve">• </w:t>
            </w:r>
            <w:r w:rsidR="00E2397C" w:rsidRPr="00875BB6">
              <w:rPr>
                <w:i/>
              </w:rPr>
              <w:t>использовать элементы причинно-следственного анализа при характеристике межличностных конфликтов;</w:t>
            </w:r>
          </w:p>
          <w:p w:rsidR="00380046" w:rsidRPr="00875BB6" w:rsidRDefault="00875BB6" w:rsidP="0033454B">
            <w:pPr>
              <w:shd w:val="clear" w:color="auto" w:fill="FFFFFF"/>
              <w:tabs>
                <w:tab w:val="left" w:pos="1023"/>
              </w:tabs>
              <w:ind w:left="34" w:firstLine="317"/>
              <w:jc w:val="both"/>
              <w:rPr>
                <w:i/>
              </w:rPr>
            </w:pPr>
            <w:r>
              <w:t xml:space="preserve">• </w:t>
            </w:r>
            <w:r w:rsidR="00E2397C" w:rsidRPr="00875BB6">
              <w:rPr>
                <w:i/>
              </w:rPr>
              <w:t>моделировать возможные последствия позитивного и негативного воздействия группы на человека, делать выводы.</w:t>
            </w:r>
          </w:p>
        </w:tc>
      </w:tr>
      <w:tr w:rsidR="00380046" w:rsidRPr="00875BB6" w:rsidTr="000E31D1">
        <w:trPr>
          <w:trHeight w:val="426"/>
        </w:trPr>
        <w:tc>
          <w:tcPr>
            <w:tcW w:w="14600" w:type="dxa"/>
            <w:gridSpan w:val="2"/>
          </w:tcPr>
          <w:p w:rsidR="00380046" w:rsidRPr="00875BB6" w:rsidRDefault="00E2397C" w:rsidP="00462E55">
            <w:pPr>
              <w:jc w:val="center"/>
              <w:rPr>
                <w:b/>
                <w:bCs/>
                <w:shd w:val="clear" w:color="auto" w:fill="FFFFFF"/>
              </w:rPr>
            </w:pPr>
            <w:r w:rsidRPr="00875BB6">
              <w:rPr>
                <w:b/>
                <w:bCs/>
                <w:shd w:val="clear" w:color="auto" w:fill="FFFFFF"/>
              </w:rPr>
              <w:lastRenderedPageBreak/>
              <w:t>Общество</w:t>
            </w:r>
          </w:p>
        </w:tc>
      </w:tr>
      <w:tr w:rsidR="00380046" w:rsidRPr="00875BB6" w:rsidTr="000E31D1">
        <w:tc>
          <w:tcPr>
            <w:tcW w:w="8080" w:type="dxa"/>
          </w:tcPr>
          <w:p w:rsidR="00E2397C" w:rsidRPr="00245B57" w:rsidRDefault="00E2397C" w:rsidP="00F63220">
            <w:pPr>
              <w:pStyle w:val="af9"/>
              <w:numPr>
                <w:ilvl w:val="0"/>
                <w:numId w:val="136"/>
              </w:numPr>
              <w:shd w:val="clear" w:color="auto" w:fill="FFFFFF"/>
              <w:tabs>
                <w:tab w:val="left" w:pos="20"/>
                <w:tab w:val="left" w:pos="175"/>
              </w:tabs>
              <w:ind w:left="34" w:firstLine="283"/>
              <w:jc w:val="both"/>
              <w:rPr>
                <w:b/>
                <w:bCs/>
              </w:rPr>
            </w:pPr>
            <w:r w:rsidRPr="00245B57">
              <w:rPr>
                <w:bCs/>
              </w:rPr>
              <w:t>демонстрировать на примерах взаимосвязь природы и общества, раскрывать роль природы в жизни человека;</w:t>
            </w:r>
          </w:p>
          <w:p w:rsidR="00E2397C" w:rsidRPr="00875BB6" w:rsidRDefault="00E2397C" w:rsidP="00F63220">
            <w:pPr>
              <w:pStyle w:val="af9"/>
              <w:numPr>
                <w:ilvl w:val="0"/>
                <w:numId w:val="136"/>
              </w:numPr>
              <w:shd w:val="clear" w:color="auto" w:fill="FFFFFF"/>
              <w:tabs>
                <w:tab w:val="left" w:pos="20"/>
                <w:tab w:val="left" w:pos="175"/>
              </w:tabs>
              <w:ind w:left="34" w:firstLine="283"/>
              <w:jc w:val="both"/>
            </w:pPr>
            <w:r w:rsidRPr="00875BB6">
              <w:t>распознавать на основе приведенных данных основные типы обществ;</w:t>
            </w:r>
          </w:p>
          <w:p w:rsidR="00E2397C" w:rsidRPr="00875BB6" w:rsidRDefault="00E2397C" w:rsidP="00F63220">
            <w:pPr>
              <w:pStyle w:val="af9"/>
              <w:numPr>
                <w:ilvl w:val="0"/>
                <w:numId w:val="136"/>
              </w:numPr>
              <w:shd w:val="clear" w:color="auto" w:fill="FFFFFF"/>
              <w:tabs>
                <w:tab w:val="left" w:pos="20"/>
                <w:tab w:val="left" w:pos="175"/>
              </w:tabs>
              <w:ind w:left="34" w:firstLine="283"/>
              <w:jc w:val="both"/>
            </w:pPr>
            <w:r w:rsidRPr="00875BB6">
              <w:t>характеризовать движение от одних форм общественной жизни к другим; оценивать социальные явления с позиций общественного прогресса;</w:t>
            </w:r>
          </w:p>
          <w:p w:rsidR="00E2397C" w:rsidRPr="00875BB6" w:rsidRDefault="00E2397C" w:rsidP="00F63220">
            <w:pPr>
              <w:pStyle w:val="af9"/>
              <w:numPr>
                <w:ilvl w:val="0"/>
                <w:numId w:val="136"/>
              </w:numPr>
              <w:shd w:val="clear" w:color="auto" w:fill="FFFFFF"/>
              <w:tabs>
                <w:tab w:val="left" w:pos="20"/>
                <w:tab w:val="left" w:pos="175"/>
              </w:tabs>
              <w:ind w:left="34" w:firstLine="283"/>
              <w:jc w:val="both"/>
            </w:pPr>
            <w:r w:rsidRPr="00875BB6">
              <w:t>различать экономические, социальные, политические, культурные явления и процессы общественной жизни;</w:t>
            </w:r>
          </w:p>
          <w:p w:rsidR="00E2397C" w:rsidRPr="00875BB6" w:rsidRDefault="00E2397C" w:rsidP="00F63220">
            <w:pPr>
              <w:pStyle w:val="af9"/>
              <w:numPr>
                <w:ilvl w:val="0"/>
                <w:numId w:val="136"/>
              </w:numPr>
              <w:shd w:val="clear" w:color="auto" w:fill="FFFFFF"/>
              <w:tabs>
                <w:tab w:val="left" w:pos="20"/>
                <w:tab w:val="left" w:pos="175"/>
              </w:tabs>
              <w:ind w:left="34" w:firstLine="283"/>
              <w:jc w:val="both"/>
            </w:pPr>
            <w:r w:rsidRPr="00875BB6">
              <w:t>выполнять несложные познавательные и практические задания, основанные на ситуациях жизнедеятельности человека в разных сферах общества;</w:t>
            </w:r>
          </w:p>
          <w:p w:rsidR="00E2397C" w:rsidRPr="00245B57" w:rsidRDefault="00E2397C" w:rsidP="00F63220">
            <w:pPr>
              <w:pStyle w:val="af9"/>
              <w:numPr>
                <w:ilvl w:val="0"/>
                <w:numId w:val="136"/>
              </w:numPr>
              <w:shd w:val="clear" w:color="auto" w:fill="FFFFFF"/>
              <w:tabs>
                <w:tab w:val="left" w:pos="20"/>
                <w:tab w:val="left" w:pos="175"/>
              </w:tabs>
              <w:ind w:left="34" w:firstLine="283"/>
              <w:jc w:val="both"/>
              <w:rPr>
                <w:bCs/>
              </w:rPr>
            </w:pPr>
            <w:r w:rsidRPr="00245B57">
              <w:rPr>
                <w:bCs/>
              </w:rPr>
              <w:t>характеризовать экологический кризис как глобальную проблему человечества, раскрывать причины экологического кризиса;</w:t>
            </w:r>
          </w:p>
          <w:p w:rsidR="00E2397C" w:rsidRPr="00245B57" w:rsidRDefault="00E2397C" w:rsidP="00F63220">
            <w:pPr>
              <w:pStyle w:val="af9"/>
              <w:numPr>
                <w:ilvl w:val="0"/>
                <w:numId w:val="136"/>
              </w:numPr>
              <w:shd w:val="clear" w:color="auto" w:fill="FFFFFF"/>
              <w:tabs>
                <w:tab w:val="left" w:pos="20"/>
                <w:tab w:val="left" w:pos="175"/>
              </w:tabs>
              <w:ind w:left="34" w:firstLine="283"/>
              <w:jc w:val="both"/>
              <w:rPr>
                <w:bCs/>
              </w:rPr>
            </w:pPr>
            <w:r w:rsidRPr="00245B57">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2397C" w:rsidRPr="00245B57" w:rsidRDefault="00E2397C" w:rsidP="00F63220">
            <w:pPr>
              <w:pStyle w:val="af9"/>
              <w:numPr>
                <w:ilvl w:val="0"/>
                <w:numId w:val="136"/>
              </w:numPr>
              <w:shd w:val="clear" w:color="auto" w:fill="FFFFFF"/>
              <w:tabs>
                <w:tab w:val="left" w:pos="20"/>
                <w:tab w:val="left" w:pos="175"/>
              </w:tabs>
              <w:ind w:left="34" w:firstLine="283"/>
              <w:jc w:val="both"/>
              <w:rPr>
                <w:bCs/>
              </w:rPr>
            </w:pPr>
            <w:r w:rsidRPr="00245B57">
              <w:rPr>
                <w:bCs/>
              </w:rPr>
              <w:t xml:space="preserve">раскрывать влияние современных средств массовой коммуникации на общество и личность; </w:t>
            </w:r>
          </w:p>
          <w:p w:rsidR="00CA52E6" w:rsidRPr="00F730E6" w:rsidRDefault="00E2397C" w:rsidP="00F730E6">
            <w:pPr>
              <w:pStyle w:val="af9"/>
              <w:numPr>
                <w:ilvl w:val="0"/>
                <w:numId w:val="136"/>
              </w:numPr>
              <w:shd w:val="clear" w:color="auto" w:fill="FFFFFF"/>
              <w:tabs>
                <w:tab w:val="left" w:pos="20"/>
                <w:tab w:val="left" w:pos="175"/>
              </w:tabs>
              <w:ind w:left="34" w:firstLine="283"/>
              <w:jc w:val="both"/>
              <w:rPr>
                <w:bCs/>
              </w:rPr>
            </w:pPr>
            <w:r w:rsidRPr="00245B57">
              <w:rPr>
                <w:bCs/>
              </w:rPr>
              <w:t>конкретизировать примерами опасность международного терроризма.</w:t>
            </w:r>
          </w:p>
        </w:tc>
        <w:tc>
          <w:tcPr>
            <w:tcW w:w="6520" w:type="dxa"/>
          </w:tcPr>
          <w:p w:rsidR="00E2397C" w:rsidRPr="00245B57" w:rsidRDefault="00245B57" w:rsidP="0033454B">
            <w:pPr>
              <w:pStyle w:val="af9"/>
              <w:shd w:val="clear" w:color="auto" w:fill="FFFFFF"/>
              <w:tabs>
                <w:tab w:val="left" w:pos="34"/>
              </w:tabs>
              <w:ind w:left="34" w:firstLine="283"/>
              <w:jc w:val="both"/>
              <w:rPr>
                <w:i/>
              </w:rPr>
            </w:pPr>
            <w:r>
              <w:rPr>
                <w:i/>
              </w:rPr>
              <w:t xml:space="preserve">• </w:t>
            </w:r>
            <w:r w:rsidR="00E2397C" w:rsidRPr="00245B57">
              <w:rPr>
                <w:i/>
              </w:rPr>
              <w:t>наблюдать и характеризовать явления и события, происходящие в различных сферах общественной жизни;</w:t>
            </w:r>
          </w:p>
          <w:p w:rsidR="00E2397C" w:rsidRPr="00245B57" w:rsidRDefault="00245B57" w:rsidP="0033454B">
            <w:pPr>
              <w:pStyle w:val="af9"/>
              <w:shd w:val="clear" w:color="auto" w:fill="FFFFFF"/>
              <w:tabs>
                <w:tab w:val="left" w:pos="34"/>
              </w:tabs>
              <w:ind w:left="34" w:firstLine="283"/>
              <w:jc w:val="both"/>
              <w:rPr>
                <w:i/>
              </w:rPr>
            </w:pPr>
            <w:r>
              <w:rPr>
                <w:i/>
              </w:rPr>
              <w:t xml:space="preserve">• </w:t>
            </w:r>
            <w:r w:rsidR="00E2397C" w:rsidRPr="00245B57">
              <w:rPr>
                <w:i/>
              </w:rPr>
              <w:t>выявлять причинно-следственные связи общественных явлений и характеризовать основные направления общественного развития;</w:t>
            </w:r>
          </w:p>
          <w:p w:rsidR="00E2397C" w:rsidRPr="00245B57" w:rsidRDefault="00245B57" w:rsidP="0033454B">
            <w:pPr>
              <w:pStyle w:val="af9"/>
              <w:shd w:val="clear" w:color="auto" w:fill="FFFFFF"/>
              <w:tabs>
                <w:tab w:val="left" w:pos="34"/>
              </w:tabs>
              <w:ind w:left="34" w:firstLine="283"/>
              <w:jc w:val="both"/>
              <w:rPr>
                <w:i/>
              </w:rPr>
            </w:pPr>
            <w:r>
              <w:rPr>
                <w:i/>
              </w:rPr>
              <w:t xml:space="preserve">• </w:t>
            </w:r>
            <w:r w:rsidR="00E2397C" w:rsidRPr="00245B57">
              <w:rPr>
                <w:i/>
              </w:rPr>
              <w:t>осознанно содействовать защите природы.</w:t>
            </w:r>
          </w:p>
          <w:p w:rsidR="00380046" w:rsidRPr="00875BB6" w:rsidRDefault="00380046" w:rsidP="0033454B">
            <w:pPr>
              <w:ind w:left="34" w:firstLine="283"/>
              <w:jc w:val="both"/>
              <w:rPr>
                <w:i/>
              </w:rPr>
            </w:pPr>
          </w:p>
        </w:tc>
      </w:tr>
      <w:tr w:rsidR="00380046" w:rsidRPr="00875BB6" w:rsidTr="000E31D1">
        <w:tc>
          <w:tcPr>
            <w:tcW w:w="14600" w:type="dxa"/>
            <w:gridSpan w:val="2"/>
          </w:tcPr>
          <w:p w:rsidR="00380046" w:rsidRPr="00875BB6" w:rsidRDefault="00E2397C" w:rsidP="00462E55">
            <w:pPr>
              <w:jc w:val="center"/>
              <w:rPr>
                <w:b/>
                <w:bCs/>
                <w:shd w:val="clear" w:color="auto" w:fill="FFFFFF"/>
              </w:rPr>
            </w:pPr>
            <w:r w:rsidRPr="00875BB6">
              <w:rPr>
                <w:b/>
                <w:bCs/>
                <w:shd w:val="clear" w:color="auto" w:fill="FFFFFF"/>
              </w:rPr>
              <w:t>Социальные нормы</w:t>
            </w:r>
          </w:p>
        </w:tc>
      </w:tr>
      <w:tr w:rsidR="00380046" w:rsidRPr="00875BB6" w:rsidTr="000E31D1">
        <w:tc>
          <w:tcPr>
            <w:tcW w:w="8080" w:type="dxa"/>
          </w:tcPr>
          <w:p w:rsidR="00E2397C" w:rsidRPr="00875BB6" w:rsidRDefault="00E2397C" w:rsidP="00076AF5">
            <w:pPr>
              <w:numPr>
                <w:ilvl w:val="0"/>
                <w:numId w:val="42"/>
              </w:numPr>
              <w:shd w:val="clear" w:color="auto" w:fill="FFFFFF"/>
              <w:tabs>
                <w:tab w:val="left" w:pos="317"/>
              </w:tabs>
              <w:ind w:left="0" w:firstLine="0"/>
              <w:contextualSpacing/>
              <w:jc w:val="both"/>
            </w:pPr>
            <w:r w:rsidRPr="00875BB6">
              <w:lastRenderedPageBreak/>
              <w:t>раскрывать роль социальных норм как регуляторов общественной жизни и поведения человека;</w:t>
            </w:r>
          </w:p>
          <w:p w:rsidR="00E2397C" w:rsidRPr="00875BB6" w:rsidRDefault="00E2397C" w:rsidP="00076AF5">
            <w:pPr>
              <w:numPr>
                <w:ilvl w:val="0"/>
                <w:numId w:val="42"/>
              </w:numPr>
              <w:shd w:val="clear" w:color="auto" w:fill="FFFFFF"/>
              <w:tabs>
                <w:tab w:val="left" w:pos="317"/>
              </w:tabs>
              <w:ind w:left="0" w:firstLine="0"/>
              <w:contextualSpacing/>
              <w:jc w:val="both"/>
              <w:rPr>
                <w:b/>
              </w:rPr>
            </w:pPr>
            <w:r w:rsidRPr="00875BB6">
              <w:t>различать отдельные виды социальных норм;</w:t>
            </w:r>
          </w:p>
          <w:p w:rsidR="00E2397C" w:rsidRPr="00875BB6" w:rsidRDefault="00E2397C" w:rsidP="00076AF5">
            <w:pPr>
              <w:numPr>
                <w:ilvl w:val="0"/>
                <w:numId w:val="42"/>
              </w:numPr>
              <w:shd w:val="clear" w:color="auto" w:fill="FFFFFF"/>
              <w:tabs>
                <w:tab w:val="left" w:pos="317"/>
              </w:tabs>
              <w:ind w:left="0" w:firstLine="0"/>
              <w:contextualSpacing/>
              <w:jc w:val="both"/>
              <w:rPr>
                <w:b/>
              </w:rPr>
            </w:pPr>
            <w:r w:rsidRPr="00875BB6">
              <w:t>характеризовать основные нормы морали;</w:t>
            </w:r>
          </w:p>
          <w:p w:rsidR="00E2397C" w:rsidRPr="00875BB6" w:rsidRDefault="00E2397C" w:rsidP="00076AF5">
            <w:pPr>
              <w:numPr>
                <w:ilvl w:val="0"/>
                <w:numId w:val="42"/>
              </w:numPr>
              <w:shd w:val="clear" w:color="auto" w:fill="FFFFFF"/>
              <w:tabs>
                <w:tab w:val="left" w:pos="317"/>
              </w:tabs>
              <w:ind w:left="0" w:firstLine="0"/>
              <w:contextualSpacing/>
              <w:jc w:val="both"/>
            </w:pPr>
            <w:r w:rsidRPr="00875BB6">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2397C" w:rsidRPr="00875BB6" w:rsidRDefault="00E2397C" w:rsidP="00076AF5">
            <w:pPr>
              <w:numPr>
                <w:ilvl w:val="0"/>
                <w:numId w:val="42"/>
              </w:numPr>
              <w:shd w:val="clear" w:color="auto" w:fill="FFFFFF"/>
              <w:tabs>
                <w:tab w:val="left" w:pos="317"/>
              </w:tabs>
              <w:ind w:left="0" w:firstLine="0"/>
              <w:contextualSpacing/>
              <w:jc w:val="both"/>
            </w:pPr>
            <w:r w:rsidRPr="00875BB6">
              <w:t>раскрывать сущность патриотизма, гражданственности; приводить примеры проявления этих качеств из истории и жизни современного общества;</w:t>
            </w:r>
          </w:p>
          <w:p w:rsidR="00E2397C" w:rsidRPr="00875BB6" w:rsidRDefault="00E2397C" w:rsidP="00076AF5">
            <w:pPr>
              <w:numPr>
                <w:ilvl w:val="0"/>
                <w:numId w:val="42"/>
              </w:numPr>
              <w:shd w:val="clear" w:color="auto" w:fill="FFFFFF"/>
              <w:tabs>
                <w:tab w:val="left" w:pos="317"/>
              </w:tabs>
              <w:ind w:left="0" w:firstLine="0"/>
              <w:contextualSpacing/>
              <w:jc w:val="both"/>
            </w:pPr>
            <w:r w:rsidRPr="00875BB6">
              <w:t>характеризовать специфику норм права;</w:t>
            </w:r>
          </w:p>
          <w:p w:rsidR="00E2397C" w:rsidRPr="00875BB6" w:rsidRDefault="00E2397C" w:rsidP="00076AF5">
            <w:pPr>
              <w:numPr>
                <w:ilvl w:val="0"/>
                <w:numId w:val="42"/>
              </w:numPr>
              <w:shd w:val="clear" w:color="auto" w:fill="FFFFFF"/>
              <w:tabs>
                <w:tab w:val="left" w:pos="317"/>
              </w:tabs>
              <w:ind w:left="0" w:firstLine="0"/>
              <w:contextualSpacing/>
              <w:jc w:val="both"/>
            </w:pPr>
            <w:r w:rsidRPr="00875BB6">
              <w:t>сравнивать нормы морали и права, выявлять их общие черты и особенности;</w:t>
            </w:r>
          </w:p>
          <w:p w:rsidR="00E2397C" w:rsidRPr="00875BB6" w:rsidRDefault="00E2397C" w:rsidP="00076AF5">
            <w:pPr>
              <w:numPr>
                <w:ilvl w:val="0"/>
                <w:numId w:val="42"/>
              </w:numPr>
              <w:shd w:val="clear" w:color="auto" w:fill="FFFFFF"/>
              <w:tabs>
                <w:tab w:val="left" w:pos="317"/>
              </w:tabs>
              <w:ind w:left="0" w:firstLine="0"/>
              <w:contextualSpacing/>
              <w:jc w:val="both"/>
            </w:pPr>
            <w:r w:rsidRPr="00875BB6">
              <w:t>раскрывать сущность процесса социализации личности;</w:t>
            </w:r>
          </w:p>
          <w:p w:rsidR="00E2397C" w:rsidRPr="00875BB6" w:rsidRDefault="00E2397C" w:rsidP="00076AF5">
            <w:pPr>
              <w:numPr>
                <w:ilvl w:val="0"/>
                <w:numId w:val="42"/>
              </w:numPr>
              <w:shd w:val="clear" w:color="auto" w:fill="FFFFFF"/>
              <w:tabs>
                <w:tab w:val="left" w:pos="317"/>
              </w:tabs>
              <w:ind w:left="0" w:firstLine="0"/>
              <w:contextualSpacing/>
              <w:jc w:val="both"/>
            </w:pPr>
            <w:r w:rsidRPr="00875BB6">
              <w:t>объяснять причины отклоняющегося поведения;</w:t>
            </w:r>
          </w:p>
          <w:p w:rsidR="00380046" w:rsidRPr="00875BB6" w:rsidRDefault="00E2397C" w:rsidP="00076AF5">
            <w:pPr>
              <w:numPr>
                <w:ilvl w:val="0"/>
                <w:numId w:val="42"/>
              </w:numPr>
              <w:shd w:val="clear" w:color="auto" w:fill="FFFFFF"/>
              <w:tabs>
                <w:tab w:val="left" w:pos="317"/>
              </w:tabs>
              <w:ind w:left="0" w:firstLine="0"/>
              <w:contextualSpacing/>
              <w:jc w:val="both"/>
            </w:pPr>
            <w:r w:rsidRPr="00875BB6">
              <w:t>описывать негативные последствия наиболее опасных форм отклоняющегося поведения.</w:t>
            </w:r>
          </w:p>
        </w:tc>
        <w:tc>
          <w:tcPr>
            <w:tcW w:w="6520" w:type="dxa"/>
          </w:tcPr>
          <w:p w:rsidR="00E2397C" w:rsidRPr="00875BB6" w:rsidRDefault="00E2397C" w:rsidP="00076AF5">
            <w:pPr>
              <w:numPr>
                <w:ilvl w:val="0"/>
                <w:numId w:val="43"/>
              </w:numPr>
              <w:shd w:val="clear" w:color="auto" w:fill="FFFFFF"/>
              <w:tabs>
                <w:tab w:val="left" w:pos="0"/>
                <w:tab w:val="left" w:pos="34"/>
              </w:tabs>
              <w:ind w:left="0" w:firstLine="0"/>
              <w:jc w:val="both"/>
              <w:rPr>
                <w:i/>
              </w:rPr>
            </w:pPr>
            <w:r w:rsidRPr="00875BB6">
              <w:rPr>
                <w:i/>
              </w:rPr>
              <w:t>использовать элементы причинно-следственного анализа для понимания влияния моральных устоев на развитие общества и человека;</w:t>
            </w:r>
          </w:p>
          <w:p w:rsidR="00E2397C" w:rsidRPr="00875BB6" w:rsidRDefault="00E2397C" w:rsidP="00076AF5">
            <w:pPr>
              <w:numPr>
                <w:ilvl w:val="0"/>
                <w:numId w:val="43"/>
              </w:numPr>
              <w:shd w:val="clear" w:color="auto" w:fill="FFFFFF"/>
              <w:tabs>
                <w:tab w:val="left" w:pos="0"/>
                <w:tab w:val="left" w:pos="34"/>
              </w:tabs>
              <w:ind w:left="0" w:firstLine="0"/>
              <w:jc w:val="both"/>
              <w:rPr>
                <w:i/>
              </w:rPr>
            </w:pPr>
            <w:r w:rsidRPr="00875BB6">
              <w:rPr>
                <w:i/>
              </w:rPr>
              <w:t>оценивать социальную значимость здорового образа жизни.</w:t>
            </w:r>
          </w:p>
          <w:p w:rsidR="00380046" w:rsidRPr="00875BB6" w:rsidRDefault="00380046" w:rsidP="00112E86">
            <w:pPr>
              <w:ind w:left="34" w:hanging="34"/>
              <w:jc w:val="both"/>
              <w:rPr>
                <w:i/>
              </w:rPr>
            </w:pPr>
          </w:p>
        </w:tc>
      </w:tr>
      <w:tr w:rsidR="00380046" w:rsidRPr="00875BB6" w:rsidTr="000E31D1">
        <w:tc>
          <w:tcPr>
            <w:tcW w:w="14600" w:type="dxa"/>
            <w:gridSpan w:val="2"/>
          </w:tcPr>
          <w:p w:rsidR="00380046" w:rsidRPr="00875BB6" w:rsidRDefault="00E2397C" w:rsidP="00462E55">
            <w:pPr>
              <w:jc w:val="center"/>
              <w:rPr>
                <w:b/>
                <w:bCs/>
                <w:shd w:val="clear" w:color="auto" w:fill="FFFFFF"/>
              </w:rPr>
            </w:pPr>
            <w:r w:rsidRPr="00875BB6">
              <w:rPr>
                <w:b/>
                <w:bCs/>
                <w:shd w:val="clear" w:color="auto" w:fill="FFFFFF"/>
              </w:rPr>
              <w:t>Сфера духовной культуры</w:t>
            </w:r>
          </w:p>
        </w:tc>
      </w:tr>
      <w:tr w:rsidR="00380046" w:rsidRPr="00875BB6" w:rsidTr="000E31D1">
        <w:tc>
          <w:tcPr>
            <w:tcW w:w="8080" w:type="dxa"/>
          </w:tcPr>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характеризовать развитие отдельных областей и форм культуры, выражать свое мнение о явлениях культуры;</w:t>
            </w:r>
          </w:p>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описывать явления духовной культуры;</w:t>
            </w:r>
          </w:p>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объяснять причины возрастания роли науки в современном мире;</w:t>
            </w:r>
          </w:p>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оценивать роль образования в современном обществе;</w:t>
            </w:r>
          </w:p>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различать уровни общего образования в России;</w:t>
            </w:r>
          </w:p>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описывать духовные ценности российского народа и выражать собственное отношение к ним;</w:t>
            </w:r>
          </w:p>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 xml:space="preserve">объяснять необходимость непрерывного образования в современных </w:t>
            </w:r>
            <w:r w:rsidRPr="00875BB6">
              <w:rPr>
                <w:bCs/>
                <w:shd w:val="clear" w:color="auto" w:fill="FFFFFF"/>
              </w:rPr>
              <w:lastRenderedPageBreak/>
              <w:t>условиях;</w:t>
            </w:r>
          </w:p>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учитывать общественные потребности при выборе направления своей будущей профессиональной деятельности;</w:t>
            </w:r>
          </w:p>
          <w:p w:rsidR="00E2397C" w:rsidRPr="00875BB6" w:rsidRDefault="00E2397C" w:rsidP="00076AF5">
            <w:pPr>
              <w:numPr>
                <w:ilvl w:val="0"/>
                <w:numId w:val="44"/>
              </w:numPr>
              <w:shd w:val="clear" w:color="auto" w:fill="FFFFFF"/>
              <w:tabs>
                <w:tab w:val="left" w:pos="0"/>
                <w:tab w:val="left" w:pos="34"/>
              </w:tabs>
              <w:ind w:left="0" w:firstLine="0"/>
              <w:jc w:val="both"/>
              <w:rPr>
                <w:bCs/>
                <w:shd w:val="clear" w:color="auto" w:fill="FFFFFF"/>
              </w:rPr>
            </w:pPr>
            <w:r w:rsidRPr="00875BB6">
              <w:rPr>
                <w:bCs/>
                <w:shd w:val="clear" w:color="auto" w:fill="FFFFFF"/>
              </w:rPr>
              <w:t>раскрывать роль религии в современном обществе;</w:t>
            </w:r>
          </w:p>
          <w:p w:rsidR="00380046" w:rsidRPr="00875BB6" w:rsidRDefault="00E2397C" w:rsidP="00076AF5">
            <w:pPr>
              <w:numPr>
                <w:ilvl w:val="0"/>
                <w:numId w:val="44"/>
              </w:numPr>
              <w:shd w:val="clear" w:color="auto" w:fill="FFFFFF"/>
              <w:tabs>
                <w:tab w:val="left" w:pos="0"/>
                <w:tab w:val="left" w:pos="34"/>
              </w:tabs>
              <w:ind w:left="0" w:firstLine="0"/>
              <w:jc w:val="both"/>
              <w:rPr>
                <w:b/>
                <w:bCs/>
                <w:shd w:val="clear" w:color="auto" w:fill="FFFFFF"/>
              </w:rPr>
            </w:pPr>
            <w:r w:rsidRPr="00875BB6">
              <w:rPr>
                <w:bCs/>
                <w:shd w:val="clear" w:color="auto" w:fill="FFFFFF"/>
              </w:rPr>
              <w:t>характеризовать особенности искусства как формы духовной культуры</w:t>
            </w:r>
            <w:r w:rsidRPr="00875BB6">
              <w:rPr>
                <w:b/>
                <w:bCs/>
                <w:shd w:val="clear" w:color="auto" w:fill="FFFFFF"/>
              </w:rPr>
              <w:t>.</w:t>
            </w:r>
          </w:p>
        </w:tc>
        <w:tc>
          <w:tcPr>
            <w:tcW w:w="6520" w:type="dxa"/>
          </w:tcPr>
          <w:p w:rsidR="00E2397C" w:rsidRPr="00875BB6" w:rsidRDefault="00E2397C" w:rsidP="00076AF5">
            <w:pPr>
              <w:numPr>
                <w:ilvl w:val="0"/>
                <w:numId w:val="45"/>
              </w:numPr>
              <w:shd w:val="clear" w:color="auto" w:fill="FFFFFF"/>
              <w:tabs>
                <w:tab w:val="left" w:pos="0"/>
              </w:tabs>
              <w:ind w:left="0" w:firstLine="0"/>
              <w:jc w:val="both"/>
              <w:rPr>
                <w:bCs/>
                <w:i/>
                <w:shd w:val="clear" w:color="auto" w:fill="FFFFFF"/>
              </w:rPr>
            </w:pPr>
            <w:r w:rsidRPr="00875BB6">
              <w:rPr>
                <w:bCs/>
                <w:i/>
                <w:shd w:val="clear" w:color="auto" w:fill="FFFFFF"/>
              </w:rPr>
              <w:lastRenderedPageBreak/>
              <w:t>описывать процессы создания, сохранения, трансляции и усвоения достижений культуры;</w:t>
            </w:r>
          </w:p>
          <w:p w:rsidR="00E2397C" w:rsidRPr="00875BB6" w:rsidRDefault="00E2397C" w:rsidP="00076AF5">
            <w:pPr>
              <w:numPr>
                <w:ilvl w:val="0"/>
                <w:numId w:val="45"/>
              </w:numPr>
              <w:shd w:val="clear" w:color="auto" w:fill="FFFFFF"/>
              <w:tabs>
                <w:tab w:val="left" w:pos="0"/>
              </w:tabs>
              <w:ind w:left="0" w:firstLine="0"/>
              <w:jc w:val="both"/>
              <w:rPr>
                <w:bCs/>
                <w:i/>
                <w:shd w:val="clear" w:color="auto" w:fill="FFFFFF"/>
              </w:rPr>
            </w:pPr>
            <w:r w:rsidRPr="00875BB6">
              <w:rPr>
                <w:bCs/>
                <w:i/>
                <w:shd w:val="clear" w:color="auto" w:fill="FFFFFF"/>
              </w:rPr>
              <w:t>характеризовать основные направления развития отечественной культуры в современных условиях;</w:t>
            </w:r>
          </w:p>
          <w:p w:rsidR="00E2397C" w:rsidRPr="00875BB6" w:rsidRDefault="00E2397C" w:rsidP="00076AF5">
            <w:pPr>
              <w:numPr>
                <w:ilvl w:val="0"/>
                <w:numId w:val="45"/>
              </w:numPr>
              <w:shd w:val="clear" w:color="auto" w:fill="FFFFFF"/>
              <w:tabs>
                <w:tab w:val="left" w:pos="0"/>
              </w:tabs>
              <w:ind w:left="0" w:firstLine="0"/>
              <w:jc w:val="both"/>
              <w:rPr>
                <w:bCs/>
                <w:i/>
                <w:shd w:val="clear" w:color="auto" w:fill="FFFFFF"/>
              </w:rPr>
            </w:pPr>
            <w:r w:rsidRPr="00875BB6">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80046" w:rsidRPr="00875BB6" w:rsidRDefault="00380046" w:rsidP="0033454B">
            <w:pPr>
              <w:jc w:val="both"/>
              <w:rPr>
                <w:i/>
              </w:rPr>
            </w:pPr>
          </w:p>
        </w:tc>
      </w:tr>
      <w:tr w:rsidR="00380046" w:rsidRPr="00875BB6" w:rsidTr="000E31D1">
        <w:tc>
          <w:tcPr>
            <w:tcW w:w="14600" w:type="dxa"/>
            <w:gridSpan w:val="2"/>
          </w:tcPr>
          <w:p w:rsidR="00380046" w:rsidRPr="00875BB6" w:rsidRDefault="00E2397C" w:rsidP="00462E55">
            <w:pPr>
              <w:jc w:val="center"/>
              <w:rPr>
                <w:b/>
                <w:bCs/>
                <w:shd w:val="clear" w:color="auto" w:fill="FFFFFF"/>
              </w:rPr>
            </w:pPr>
            <w:r w:rsidRPr="00875BB6">
              <w:rPr>
                <w:b/>
                <w:bCs/>
                <w:shd w:val="clear" w:color="auto" w:fill="FFFFFF"/>
              </w:rPr>
              <w:lastRenderedPageBreak/>
              <w:t>Социальная сфера</w:t>
            </w:r>
          </w:p>
        </w:tc>
      </w:tr>
      <w:tr w:rsidR="00380046" w:rsidRPr="00875BB6" w:rsidTr="000E31D1">
        <w:tc>
          <w:tcPr>
            <w:tcW w:w="8080" w:type="dxa"/>
          </w:tcPr>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объяснять взаимодействие социальных общностей и групп;</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характеризовать ведущие направления социальной политики Российского государства;</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выделять параметры, определяющие социальный статус личности;</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приводить примеры предписанных и достигаемых статусов;</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описывать основные социальные роли подростка;</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конкретизировать примерами процесс социальной мобильности;</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характеризовать межнациональные отношения в современном мире;</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 xml:space="preserve">объяснять причины межнациональных конфликтов и основные пути их разрешения; </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характеризовать, раскрывать на конкретных примерах основные функции семьи в обществе;</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 xml:space="preserve">раскрывать основные роли членов семьи; </w:t>
            </w:r>
          </w:p>
          <w:p w:rsidR="00875BB6" w:rsidRPr="00875BB6" w:rsidRDefault="00875BB6" w:rsidP="00076AF5">
            <w:pPr>
              <w:numPr>
                <w:ilvl w:val="0"/>
                <w:numId w:val="46"/>
              </w:numPr>
              <w:ind w:left="0" w:firstLine="0"/>
              <w:jc w:val="both"/>
              <w:rPr>
                <w:bCs/>
                <w:shd w:val="clear" w:color="auto" w:fill="FFFFFF"/>
              </w:rPr>
            </w:pPr>
            <w:r w:rsidRPr="00875BB6">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80046" w:rsidRPr="00875BB6" w:rsidRDefault="00875BB6" w:rsidP="00076AF5">
            <w:pPr>
              <w:numPr>
                <w:ilvl w:val="0"/>
                <w:numId w:val="46"/>
              </w:numPr>
              <w:ind w:left="0" w:firstLine="0"/>
              <w:jc w:val="both"/>
              <w:rPr>
                <w:b/>
                <w:bCs/>
                <w:shd w:val="clear" w:color="auto" w:fill="FFFFFF"/>
              </w:rPr>
            </w:pPr>
            <w:r w:rsidRPr="00875BB6">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tc>
        <w:tc>
          <w:tcPr>
            <w:tcW w:w="6520" w:type="dxa"/>
          </w:tcPr>
          <w:p w:rsidR="00875BB6" w:rsidRPr="00875BB6" w:rsidRDefault="00875BB6" w:rsidP="00076AF5">
            <w:pPr>
              <w:numPr>
                <w:ilvl w:val="0"/>
                <w:numId w:val="47"/>
              </w:numPr>
              <w:ind w:left="0" w:firstLine="0"/>
              <w:jc w:val="both"/>
              <w:rPr>
                <w:bCs/>
                <w:i/>
                <w:shd w:val="clear" w:color="auto" w:fill="FFFFFF"/>
              </w:rPr>
            </w:pPr>
            <w:r w:rsidRPr="00875BB6">
              <w:rPr>
                <w:bCs/>
                <w:i/>
                <w:shd w:val="clear" w:color="auto" w:fill="FFFFFF"/>
              </w:rPr>
              <w:t>раскрывать понятия «равенство» и «социальная справедливость» с позиций историзма;</w:t>
            </w:r>
          </w:p>
          <w:p w:rsidR="00875BB6" w:rsidRPr="00875BB6" w:rsidRDefault="00875BB6" w:rsidP="00076AF5">
            <w:pPr>
              <w:numPr>
                <w:ilvl w:val="0"/>
                <w:numId w:val="47"/>
              </w:numPr>
              <w:ind w:left="0" w:firstLine="0"/>
              <w:jc w:val="both"/>
              <w:rPr>
                <w:bCs/>
                <w:i/>
                <w:shd w:val="clear" w:color="auto" w:fill="FFFFFF"/>
              </w:rPr>
            </w:pPr>
            <w:r w:rsidRPr="00875BB6">
              <w:rPr>
                <w:bCs/>
                <w:i/>
                <w:shd w:val="clear" w:color="auto" w:fill="FFFFFF"/>
              </w:rPr>
              <w:t>выражать и обосновывать собственную позицию по актуальным проблемам молодежи;</w:t>
            </w:r>
          </w:p>
          <w:p w:rsidR="00875BB6" w:rsidRPr="00875BB6" w:rsidRDefault="00875BB6" w:rsidP="00076AF5">
            <w:pPr>
              <w:numPr>
                <w:ilvl w:val="0"/>
                <w:numId w:val="47"/>
              </w:numPr>
              <w:ind w:left="0" w:firstLine="0"/>
              <w:jc w:val="both"/>
              <w:rPr>
                <w:bCs/>
                <w:i/>
                <w:shd w:val="clear" w:color="auto" w:fill="FFFFFF"/>
              </w:rPr>
            </w:pPr>
            <w:r w:rsidRPr="00875BB6">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75BB6" w:rsidRPr="00875BB6" w:rsidRDefault="00875BB6" w:rsidP="00076AF5">
            <w:pPr>
              <w:numPr>
                <w:ilvl w:val="0"/>
                <w:numId w:val="47"/>
              </w:numPr>
              <w:shd w:val="clear" w:color="auto" w:fill="FFFFFF"/>
              <w:ind w:left="0" w:firstLine="0"/>
              <w:jc w:val="both"/>
              <w:rPr>
                <w:bCs/>
                <w:i/>
                <w:shd w:val="clear" w:color="auto" w:fill="FFFFFF"/>
              </w:rPr>
            </w:pPr>
            <w:r w:rsidRPr="00875BB6">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75BB6" w:rsidRPr="00875BB6" w:rsidRDefault="00875BB6" w:rsidP="00076AF5">
            <w:pPr>
              <w:numPr>
                <w:ilvl w:val="0"/>
                <w:numId w:val="47"/>
              </w:numPr>
              <w:shd w:val="clear" w:color="auto" w:fill="FFFFFF"/>
              <w:ind w:left="0" w:firstLine="0"/>
              <w:jc w:val="both"/>
              <w:rPr>
                <w:bCs/>
                <w:i/>
                <w:shd w:val="clear" w:color="auto" w:fill="FFFFFF"/>
              </w:rPr>
            </w:pPr>
            <w:r w:rsidRPr="00875BB6">
              <w:rPr>
                <w:bCs/>
                <w:i/>
                <w:shd w:val="clear" w:color="auto" w:fill="FFFFFF"/>
              </w:rPr>
              <w:t>использовать элементы причинно-следственного анализа при характеристике семейных конфликтов;</w:t>
            </w:r>
          </w:p>
          <w:p w:rsidR="00875BB6" w:rsidRPr="00875BB6" w:rsidRDefault="00875BB6" w:rsidP="00076AF5">
            <w:pPr>
              <w:numPr>
                <w:ilvl w:val="0"/>
                <w:numId w:val="47"/>
              </w:numPr>
              <w:ind w:left="0" w:firstLine="0"/>
              <w:jc w:val="both"/>
              <w:rPr>
                <w:b/>
                <w:bCs/>
                <w:i/>
                <w:shd w:val="clear" w:color="auto" w:fill="FFFFFF"/>
              </w:rPr>
            </w:pPr>
            <w:r w:rsidRPr="00875BB6">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75BB6">
              <w:rPr>
                <w:b/>
                <w:bCs/>
                <w:i/>
                <w:shd w:val="clear" w:color="auto" w:fill="FFFFFF"/>
              </w:rPr>
              <w:t>.</w:t>
            </w:r>
          </w:p>
          <w:p w:rsidR="00380046" w:rsidRPr="00875BB6" w:rsidRDefault="00380046" w:rsidP="00112E86">
            <w:pPr>
              <w:jc w:val="both"/>
              <w:rPr>
                <w:i/>
              </w:rPr>
            </w:pPr>
          </w:p>
        </w:tc>
      </w:tr>
      <w:tr w:rsidR="00380046" w:rsidRPr="00875BB6" w:rsidTr="000E31D1">
        <w:tc>
          <w:tcPr>
            <w:tcW w:w="14600" w:type="dxa"/>
            <w:gridSpan w:val="2"/>
          </w:tcPr>
          <w:p w:rsidR="00380046" w:rsidRPr="00875BB6" w:rsidRDefault="00875BB6" w:rsidP="00462E55">
            <w:pPr>
              <w:tabs>
                <w:tab w:val="left" w:pos="1027"/>
              </w:tabs>
              <w:jc w:val="center"/>
            </w:pPr>
            <w:r w:rsidRPr="00875BB6">
              <w:rPr>
                <w:b/>
              </w:rPr>
              <w:t>Политическая сфера жизни общества</w:t>
            </w:r>
          </w:p>
        </w:tc>
      </w:tr>
      <w:tr w:rsidR="00380046" w:rsidRPr="00875BB6" w:rsidTr="000E31D1">
        <w:tc>
          <w:tcPr>
            <w:tcW w:w="8080" w:type="dxa"/>
          </w:tcPr>
          <w:p w:rsidR="00875BB6" w:rsidRPr="00875BB6" w:rsidRDefault="00875BB6" w:rsidP="00076AF5">
            <w:pPr>
              <w:numPr>
                <w:ilvl w:val="0"/>
                <w:numId w:val="48"/>
              </w:numPr>
              <w:ind w:left="0" w:firstLine="0"/>
              <w:jc w:val="both"/>
            </w:pPr>
            <w:r w:rsidRPr="00875BB6">
              <w:t>объяснять роль политики в жизни общества;</w:t>
            </w:r>
          </w:p>
          <w:p w:rsidR="00875BB6" w:rsidRPr="00875BB6" w:rsidRDefault="00875BB6" w:rsidP="00076AF5">
            <w:pPr>
              <w:numPr>
                <w:ilvl w:val="0"/>
                <w:numId w:val="48"/>
              </w:numPr>
              <w:ind w:left="0" w:firstLine="0"/>
              <w:jc w:val="both"/>
            </w:pPr>
            <w:r w:rsidRPr="00875BB6">
              <w:t xml:space="preserve">различать и сравнивать различные формы правления, </w:t>
            </w:r>
            <w:r w:rsidRPr="00875BB6">
              <w:lastRenderedPageBreak/>
              <w:t>иллюстрировать их примерами;</w:t>
            </w:r>
          </w:p>
          <w:p w:rsidR="00875BB6" w:rsidRPr="00875BB6" w:rsidRDefault="00875BB6" w:rsidP="00076AF5">
            <w:pPr>
              <w:numPr>
                <w:ilvl w:val="0"/>
                <w:numId w:val="48"/>
              </w:numPr>
              <w:ind w:left="0" w:firstLine="0"/>
              <w:jc w:val="both"/>
            </w:pPr>
            <w:r w:rsidRPr="00875BB6">
              <w:t>давать характеристику формам государственно-территориального устройства;</w:t>
            </w:r>
          </w:p>
          <w:p w:rsidR="00875BB6" w:rsidRPr="00875BB6" w:rsidRDefault="00875BB6" w:rsidP="00076AF5">
            <w:pPr>
              <w:numPr>
                <w:ilvl w:val="0"/>
                <w:numId w:val="48"/>
              </w:numPr>
              <w:ind w:left="0" w:firstLine="0"/>
              <w:jc w:val="both"/>
            </w:pPr>
            <w:r w:rsidRPr="00875BB6">
              <w:t>различать различные типы политических режимов, раскрывать их основные признаки;</w:t>
            </w:r>
          </w:p>
          <w:p w:rsidR="00875BB6" w:rsidRPr="00875BB6" w:rsidRDefault="00875BB6" w:rsidP="00076AF5">
            <w:pPr>
              <w:numPr>
                <w:ilvl w:val="0"/>
                <w:numId w:val="48"/>
              </w:numPr>
              <w:ind w:left="0" w:firstLine="0"/>
              <w:jc w:val="both"/>
            </w:pPr>
            <w:r w:rsidRPr="00875BB6">
              <w:t>раскрывать на конкретных примерах основные черты и принципы демократии;</w:t>
            </w:r>
          </w:p>
          <w:p w:rsidR="00875BB6" w:rsidRPr="00875BB6" w:rsidRDefault="00875BB6" w:rsidP="00076AF5">
            <w:pPr>
              <w:numPr>
                <w:ilvl w:val="0"/>
                <w:numId w:val="48"/>
              </w:numPr>
              <w:ind w:left="0" w:firstLine="0"/>
              <w:jc w:val="both"/>
            </w:pPr>
            <w:r w:rsidRPr="00875BB6">
              <w:t>называть признаки политической партии, раскрывать их на конкретных примерах;</w:t>
            </w:r>
          </w:p>
          <w:p w:rsidR="00380046" w:rsidRPr="00875BB6" w:rsidRDefault="00875BB6" w:rsidP="00076AF5">
            <w:pPr>
              <w:numPr>
                <w:ilvl w:val="0"/>
                <w:numId w:val="48"/>
              </w:numPr>
              <w:ind w:left="0" w:firstLine="0"/>
              <w:jc w:val="both"/>
            </w:pPr>
            <w:r w:rsidRPr="00875BB6">
              <w:t>характеризовать различные формы участия граждан в политической жизни.</w:t>
            </w:r>
          </w:p>
        </w:tc>
        <w:tc>
          <w:tcPr>
            <w:tcW w:w="6520" w:type="dxa"/>
          </w:tcPr>
          <w:p w:rsidR="00875BB6" w:rsidRPr="008F438A" w:rsidRDefault="00875BB6" w:rsidP="00076AF5">
            <w:pPr>
              <w:numPr>
                <w:ilvl w:val="0"/>
                <w:numId w:val="48"/>
              </w:numPr>
              <w:tabs>
                <w:tab w:val="left" w:pos="34"/>
              </w:tabs>
              <w:ind w:left="0" w:firstLine="34"/>
              <w:jc w:val="both"/>
              <w:rPr>
                <w:i/>
              </w:rPr>
            </w:pPr>
            <w:r w:rsidRPr="008F438A">
              <w:rPr>
                <w:i/>
              </w:rPr>
              <w:lastRenderedPageBreak/>
              <w:t>осознавать значение гражданской активности и патриотической позиции в укреплении нашего государства;</w:t>
            </w:r>
          </w:p>
          <w:p w:rsidR="00875BB6" w:rsidRPr="008F438A" w:rsidRDefault="00875BB6" w:rsidP="00076AF5">
            <w:pPr>
              <w:numPr>
                <w:ilvl w:val="0"/>
                <w:numId w:val="49"/>
              </w:numPr>
              <w:tabs>
                <w:tab w:val="left" w:pos="34"/>
              </w:tabs>
              <w:ind w:left="0" w:firstLine="34"/>
              <w:jc w:val="both"/>
              <w:rPr>
                <w:i/>
              </w:rPr>
            </w:pPr>
            <w:r w:rsidRPr="008F438A">
              <w:rPr>
                <w:i/>
              </w:rPr>
              <w:lastRenderedPageBreak/>
              <w:t>соотносить различные оценки политических событий и процессов и делать обоснованные выводы.</w:t>
            </w:r>
          </w:p>
          <w:p w:rsidR="00380046" w:rsidRPr="00875BB6" w:rsidRDefault="00380046" w:rsidP="00462E55">
            <w:pPr>
              <w:rPr>
                <w:i/>
              </w:rPr>
            </w:pPr>
          </w:p>
        </w:tc>
      </w:tr>
      <w:tr w:rsidR="00380046" w:rsidRPr="00875BB6" w:rsidTr="000E31D1">
        <w:tc>
          <w:tcPr>
            <w:tcW w:w="14600" w:type="dxa"/>
            <w:gridSpan w:val="2"/>
          </w:tcPr>
          <w:p w:rsidR="00380046" w:rsidRPr="00875BB6" w:rsidRDefault="00875BB6" w:rsidP="00462E55">
            <w:pPr>
              <w:tabs>
                <w:tab w:val="left" w:pos="1200"/>
              </w:tabs>
              <w:jc w:val="center"/>
            </w:pPr>
            <w:r w:rsidRPr="00875BB6">
              <w:rPr>
                <w:b/>
                <w:bCs/>
                <w:shd w:val="clear" w:color="auto" w:fill="FFFFFF"/>
              </w:rPr>
              <w:lastRenderedPageBreak/>
              <w:t>Гражданин и государство</w:t>
            </w:r>
          </w:p>
        </w:tc>
      </w:tr>
      <w:tr w:rsidR="00380046" w:rsidRPr="00875BB6" w:rsidTr="000E31D1">
        <w:tc>
          <w:tcPr>
            <w:tcW w:w="8080" w:type="dxa"/>
          </w:tcPr>
          <w:p w:rsidR="00875BB6" w:rsidRPr="00875BB6" w:rsidRDefault="00875BB6" w:rsidP="00076AF5">
            <w:pPr>
              <w:numPr>
                <w:ilvl w:val="0"/>
                <w:numId w:val="50"/>
              </w:numPr>
              <w:shd w:val="clear" w:color="auto" w:fill="FFFFFF"/>
              <w:ind w:left="0" w:firstLine="0"/>
              <w:jc w:val="both"/>
              <w:rPr>
                <w:bCs/>
                <w:shd w:val="clear" w:color="auto" w:fill="FFFFFF"/>
              </w:rPr>
            </w:pPr>
            <w:r w:rsidRPr="00875BB6">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75BB6" w:rsidRPr="00875BB6" w:rsidRDefault="00875BB6" w:rsidP="00076AF5">
            <w:pPr>
              <w:numPr>
                <w:ilvl w:val="0"/>
                <w:numId w:val="50"/>
              </w:numPr>
              <w:shd w:val="clear" w:color="auto" w:fill="FFFFFF"/>
              <w:ind w:left="0" w:firstLine="0"/>
              <w:jc w:val="both"/>
              <w:rPr>
                <w:bCs/>
                <w:shd w:val="clear" w:color="auto" w:fill="FFFFFF"/>
              </w:rPr>
            </w:pPr>
            <w:r w:rsidRPr="00875BB6">
              <w:rPr>
                <w:bCs/>
                <w:shd w:val="clear" w:color="auto" w:fill="FFFFFF"/>
              </w:rPr>
              <w:t>объяснять порядок формирования органов государственной власти РФ;</w:t>
            </w:r>
          </w:p>
          <w:p w:rsidR="00875BB6" w:rsidRPr="00875BB6" w:rsidRDefault="00875BB6" w:rsidP="00076AF5">
            <w:pPr>
              <w:numPr>
                <w:ilvl w:val="0"/>
                <w:numId w:val="50"/>
              </w:numPr>
              <w:shd w:val="clear" w:color="auto" w:fill="FFFFFF"/>
              <w:ind w:left="0" w:firstLine="0"/>
              <w:jc w:val="both"/>
              <w:rPr>
                <w:bCs/>
                <w:shd w:val="clear" w:color="auto" w:fill="FFFFFF"/>
              </w:rPr>
            </w:pPr>
            <w:r w:rsidRPr="00875BB6">
              <w:rPr>
                <w:bCs/>
                <w:shd w:val="clear" w:color="auto" w:fill="FFFFFF"/>
              </w:rPr>
              <w:t>раскрывать достижения российского народа;</w:t>
            </w:r>
          </w:p>
          <w:p w:rsidR="00875BB6" w:rsidRPr="00875BB6" w:rsidRDefault="00875BB6" w:rsidP="00076AF5">
            <w:pPr>
              <w:numPr>
                <w:ilvl w:val="0"/>
                <w:numId w:val="50"/>
              </w:numPr>
              <w:shd w:val="clear" w:color="auto" w:fill="FFFFFF"/>
              <w:ind w:left="0" w:firstLine="0"/>
              <w:jc w:val="both"/>
              <w:rPr>
                <w:bCs/>
                <w:shd w:val="clear" w:color="auto" w:fill="FFFFFF"/>
              </w:rPr>
            </w:pPr>
            <w:r w:rsidRPr="00875BB6">
              <w:rPr>
                <w:bCs/>
                <w:shd w:val="clear" w:color="auto" w:fill="FFFFFF"/>
              </w:rPr>
              <w:t>объяснять и конкретизировать примерами смысл понятия «гражданство»;</w:t>
            </w:r>
          </w:p>
          <w:p w:rsidR="00875BB6" w:rsidRPr="00875BB6" w:rsidRDefault="00875BB6" w:rsidP="00076AF5">
            <w:pPr>
              <w:numPr>
                <w:ilvl w:val="0"/>
                <w:numId w:val="51"/>
              </w:numPr>
              <w:shd w:val="clear" w:color="auto" w:fill="FFFFFF"/>
              <w:ind w:left="0" w:firstLine="0"/>
              <w:jc w:val="both"/>
              <w:rPr>
                <w:bCs/>
                <w:i/>
                <w:shd w:val="clear" w:color="auto" w:fill="FFFFFF"/>
              </w:rPr>
            </w:pPr>
            <w:r w:rsidRPr="00875BB6">
              <w:rPr>
                <w:bCs/>
                <w:shd w:val="clear" w:color="auto" w:fill="FFFFFF"/>
              </w:rPr>
              <w:t>называть и иллюстрировать примерами основные права и свободы граждан, гарантированные Конституцией РФ;</w:t>
            </w:r>
          </w:p>
          <w:p w:rsidR="00875BB6" w:rsidRPr="00875BB6" w:rsidRDefault="00875BB6" w:rsidP="00076AF5">
            <w:pPr>
              <w:numPr>
                <w:ilvl w:val="0"/>
                <w:numId w:val="50"/>
              </w:numPr>
              <w:shd w:val="clear" w:color="auto" w:fill="FFFFFF"/>
              <w:ind w:left="0" w:firstLine="0"/>
              <w:jc w:val="both"/>
              <w:rPr>
                <w:bCs/>
                <w:shd w:val="clear" w:color="auto" w:fill="FFFFFF"/>
              </w:rPr>
            </w:pPr>
            <w:r w:rsidRPr="00875BB6">
              <w:rPr>
                <w:bCs/>
                <w:shd w:val="clear" w:color="auto" w:fill="FFFFFF"/>
              </w:rPr>
              <w:t>осознавать значение патриотической позиции в укреплении нашего государства;</w:t>
            </w:r>
          </w:p>
          <w:p w:rsidR="00380046" w:rsidRPr="00875BB6" w:rsidRDefault="00875BB6" w:rsidP="00076AF5">
            <w:pPr>
              <w:numPr>
                <w:ilvl w:val="0"/>
                <w:numId w:val="50"/>
              </w:numPr>
              <w:ind w:left="0" w:firstLine="0"/>
              <w:jc w:val="both"/>
              <w:rPr>
                <w:bCs/>
                <w:shd w:val="clear" w:color="auto" w:fill="FFFFFF"/>
              </w:rPr>
            </w:pPr>
            <w:r w:rsidRPr="00875BB6">
              <w:rPr>
                <w:bCs/>
                <w:shd w:val="clear" w:color="auto" w:fill="FFFFFF"/>
              </w:rPr>
              <w:t>характеризовать конституционные обязанности гражданина.</w:t>
            </w:r>
          </w:p>
        </w:tc>
        <w:tc>
          <w:tcPr>
            <w:tcW w:w="6520" w:type="dxa"/>
          </w:tcPr>
          <w:p w:rsidR="00875BB6" w:rsidRPr="00875BB6" w:rsidRDefault="00875BB6" w:rsidP="00076AF5">
            <w:pPr>
              <w:numPr>
                <w:ilvl w:val="0"/>
                <w:numId w:val="51"/>
              </w:numPr>
              <w:shd w:val="clear" w:color="auto" w:fill="FFFFFF"/>
              <w:ind w:left="0" w:firstLine="34"/>
              <w:jc w:val="both"/>
              <w:rPr>
                <w:bCs/>
                <w:i/>
                <w:shd w:val="clear" w:color="auto" w:fill="FFFFFF"/>
              </w:rPr>
            </w:pPr>
            <w:r w:rsidRPr="00875BB6">
              <w:rPr>
                <w:bCs/>
                <w:i/>
                <w:shd w:val="clear" w:color="auto" w:fill="FFFFFF"/>
              </w:rPr>
              <w:t>аргументированно обосновывать влияние происходящих в обществе изменений на положение России в мире;</w:t>
            </w:r>
          </w:p>
          <w:p w:rsidR="00875BB6" w:rsidRPr="00875BB6" w:rsidRDefault="00875BB6" w:rsidP="00076AF5">
            <w:pPr>
              <w:numPr>
                <w:ilvl w:val="0"/>
                <w:numId w:val="51"/>
              </w:numPr>
              <w:ind w:left="0" w:firstLine="34"/>
              <w:jc w:val="both"/>
              <w:rPr>
                <w:b/>
                <w:bCs/>
                <w:i/>
                <w:shd w:val="clear" w:color="auto" w:fill="FFFFFF"/>
              </w:rPr>
            </w:pPr>
            <w:r w:rsidRPr="00875BB6">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75BB6">
              <w:rPr>
                <w:b/>
                <w:bCs/>
                <w:i/>
                <w:shd w:val="clear" w:color="auto" w:fill="FFFFFF"/>
              </w:rPr>
              <w:t>.</w:t>
            </w:r>
          </w:p>
          <w:p w:rsidR="00380046" w:rsidRPr="00875BB6" w:rsidRDefault="00380046" w:rsidP="00112E86">
            <w:pPr>
              <w:ind w:left="34" w:hanging="34"/>
              <w:jc w:val="both"/>
              <w:rPr>
                <w:i/>
              </w:rPr>
            </w:pPr>
          </w:p>
        </w:tc>
      </w:tr>
      <w:tr w:rsidR="00380046" w:rsidRPr="00875BB6" w:rsidTr="000E31D1">
        <w:tc>
          <w:tcPr>
            <w:tcW w:w="14600" w:type="dxa"/>
            <w:gridSpan w:val="2"/>
          </w:tcPr>
          <w:p w:rsidR="00380046" w:rsidRPr="00875BB6" w:rsidRDefault="00875BB6" w:rsidP="00462E55">
            <w:pPr>
              <w:jc w:val="center"/>
            </w:pPr>
            <w:r w:rsidRPr="00875BB6">
              <w:rPr>
                <w:b/>
                <w:bCs/>
                <w:shd w:val="clear" w:color="auto" w:fill="FFFFFF"/>
              </w:rPr>
              <w:t>Основы российского законодательства</w:t>
            </w:r>
          </w:p>
        </w:tc>
      </w:tr>
      <w:tr w:rsidR="00380046" w:rsidRPr="00875BB6" w:rsidTr="000E31D1">
        <w:tc>
          <w:tcPr>
            <w:tcW w:w="8080" w:type="dxa"/>
          </w:tcPr>
          <w:p w:rsidR="00875BB6" w:rsidRPr="00875BB6" w:rsidRDefault="00875BB6" w:rsidP="00076AF5">
            <w:pPr>
              <w:numPr>
                <w:ilvl w:val="0"/>
                <w:numId w:val="52"/>
              </w:numPr>
              <w:ind w:left="0" w:firstLine="0"/>
              <w:jc w:val="both"/>
              <w:rPr>
                <w:bCs/>
              </w:rPr>
            </w:pPr>
            <w:r w:rsidRPr="00875BB6">
              <w:rPr>
                <w:bCs/>
              </w:rPr>
              <w:t>характеризовать систему российского законодательства;</w:t>
            </w:r>
          </w:p>
          <w:p w:rsidR="00875BB6" w:rsidRPr="00875BB6" w:rsidRDefault="00875BB6" w:rsidP="00076AF5">
            <w:pPr>
              <w:numPr>
                <w:ilvl w:val="0"/>
                <w:numId w:val="52"/>
              </w:numPr>
              <w:ind w:left="0" w:firstLine="0"/>
              <w:jc w:val="both"/>
              <w:rPr>
                <w:bCs/>
              </w:rPr>
            </w:pPr>
            <w:r w:rsidRPr="00875BB6">
              <w:rPr>
                <w:bCs/>
              </w:rPr>
              <w:t>раскрывать особенности гражданской дееспособности несовершеннолетних;</w:t>
            </w:r>
          </w:p>
          <w:p w:rsidR="00875BB6" w:rsidRPr="00875BB6" w:rsidRDefault="00875BB6" w:rsidP="00076AF5">
            <w:pPr>
              <w:numPr>
                <w:ilvl w:val="0"/>
                <w:numId w:val="52"/>
              </w:numPr>
              <w:ind w:left="0" w:firstLine="0"/>
              <w:jc w:val="both"/>
              <w:rPr>
                <w:bCs/>
              </w:rPr>
            </w:pPr>
            <w:r w:rsidRPr="00875BB6">
              <w:rPr>
                <w:bCs/>
              </w:rPr>
              <w:t>характеризовать гражданские правоотношения;</w:t>
            </w:r>
          </w:p>
          <w:p w:rsidR="00875BB6" w:rsidRPr="00875BB6" w:rsidRDefault="00875BB6" w:rsidP="00076AF5">
            <w:pPr>
              <w:numPr>
                <w:ilvl w:val="0"/>
                <w:numId w:val="52"/>
              </w:numPr>
              <w:ind w:left="0" w:firstLine="0"/>
              <w:jc w:val="both"/>
              <w:rPr>
                <w:bCs/>
              </w:rPr>
            </w:pPr>
            <w:r w:rsidRPr="00875BB6">
              <w:rPr>
                <w:bCs/>
              </w:rPr>
              <w:t>раскрывать смысл права на труд;</w:t>
            </w:r>
          </w:p>
          <w:p w:rsidR="00875BB6" w:rsidRPr="00875BB6" w:rsidRDefault="00875BB6" w:rsidP="00076AF5">
            <w:pPr>
              <w:numPr>
                <w:ilvl w:val="0"/>
                <w:numId w:val="52"/>
              </w:numPr>
              <w:ind w:left="0" w:firstLine="0"/>
              <w:jc w:val="both"/>
              <w:rPr>
                <w:bCs/>
              </w:rPr>
            </w:pPr>
            <w:r w:rsidRPr="00875BB6">
              <w:rPr>
                <w:bCs/>
              </w:rPr>
              <w:t>объяснять роль трудового договора;</w:t>
            </w:r>
          </w:p>
          <w:p w:rsidR="00875BB6" w:rsidRPr="00875BB6" w:rsidRDefault="00875BB6" w:rsidP="00076AF5">
            <w:pPr>
              <w:numPr>
                <w:ilvl w:val="0"/>
                <w:numId w:val="52"/>
              </w:numPr>
              <w:ind w:left="0" w:firstLine="0"/>
              <w:jc w:val="both"/>
              <w:rPr>
                <w:bCs/>
              </w:rPr>
            </w:pPr>
            <w:r w:rsidRPr="00875BB6">
              <w:rPr>
                <w:bCs/>
              </w:rPr>
              <w:lastRenderedPageBreak/>
              <w:t>разъяснять на примерах особенности положения несовершеннолетних в трудовых отношениях;</w:t>
            </w:r>
          </w:p>
          <w:p w:rsidR="00875BB6" w:rsidRPr="00875BB6" w:rsidRDefault="00875BB6" w:rsidP="00076AF5">
            <w:pPr>
              <w:numPr>
                <w:ilvl w:val="0"/>
                <w:numId w:val="52"/>
              </w:numPr>
              <w:ind w:left="0" w:firstLine="0"/>
              <w:jc w:val="both"/>
              <w:rPr>
                <w:bCs/>
              </w:rPr>
            </w:pPr>
            <w:r w:rsidRPr="00875BB6">
              <w:rPr>
                <w:bCs/>
              </w:rPr>
              <w:t>характеризовать права и обязанности супругов, родителей, детей;</w:t>
            </w:r>
          </w:p>
          <w:p w:rsidR="00875BB6" w:rsidRPr="00875BB6" w:rsidRDefault="00875BB6" w:rsidP="00076AF5">
            <w:pPr>
              <w:numPr>
                <w:ilvl w:val="0"/>
                <w:numId w:val="52"/>
              </w:numPr>
              <w:ind w:left="0" w:firstLine="0"/>
              <w:jc w:val="both"/>
              <w:rPr>
                <w:bCs/>
              </w:rPr>
            </w:pPr>
            <w:r w:rsidRPr="00875BB6">
              <w:rPr>
                <w:bCs/>
              </w:rPr>
              <w:t>характеризовать особенности уголовного права и уголовных правоотношений;</w:t>
            </w:r>
          </w:p>
          <w:p w:rsidR="00875BB6" w:rsidRPr="00875BB6" w:rsidRDefault="00875BB6" w:rsidP="00076AF5">
            <w:pPr>
              <w:numPr>
                <w:ilvl w:val="0"/>
                <w:numId w:val="52"/>
              </w:numPr>
              <w:ind w:left="0" w:firstLine="0"/>
              <w:jc w:val="both"/>
              <w:rPr>
                <w:bCs/>
              </w:rPr>
            </w:pPr>
            <w:r w:rsidRPr="00875BB6">
              <w:rPr>
                <w:bCs/>
              </w:rPr>
              <w:t>конкретизировать примерами виды преступлений и наказания за них;</w:t>
            </w:r>
          </w:p>
          <w:p w:rsidR="00875BB6" w:rsidRPr="00875BB6" w:rsidRDefault="00875BB6" w:rsidP="00076AF5">
            <w:pPr>
              <w:numPr>
                <w:ilvl w:val="0"/>
                <w:numId w:val="52"/>
              </w:numPr>
              <w:ind w:left="0" w:firstLine="0"/>
              <w:jc w:val="both"/>
              <w:rPr>
                <w:bCs/>
              </w:rPr>
            </w:pPr>
            <w:r w:rsidRPr="00875BB6">
              <w:rPr>
                <w:bCs/>
              </w:rPr>
              <w:t>характеризовать специфику уголовной ответственности несовершеннолетних;</w:t>
            </w:r>
          </w:p>
          <w:p w:rsidR="00875BB6" w:rsidRPr="00875BB6" w:rsidRDefault="00875BB6" w:rsidP="00076AF5">
            <w:pPr>
              <w:numPr>
                <w:ilvl w:val="0"/>
                <w:numId w:val="52"/>
              </w:numPr>
              <w:ind w:left="0" w:firstLine="0"/>
              <w:jc w:val="both"/>
              <w:rPr>
                <w:bCs/>
              </w:rPr>
            </w:pPr>
            <w:r w:rsidRPr="00875BB6">
              <w:rPr>
                <w:bCs/>
              </w:rPr>
              <w:t>раскрывать связь права на образование и обязанности получить образование;</w:t>
            </w:r>
          </w:p>
          <w:p w:rsidR="00875BB6" w:rsidRPr="00875BB6" w:rsidRDefault="00875BB6" w:rsidP="00076AF5">
            <w:pPr>
              <w:numPr>
                <w:ilvl w:val="0"/>
                <w:numId w:val="52"/>
              </w:numPr>
              <w:ind w:left="0" w:firstLine="0"/>
              <w:jc w:val="both"/>
              <w:rPr>
                <w:bCs/>
              </w:rPr>
            </w:pPr>
            <w:r w:rsidRPr="00875BB6">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75BB6" w:rsidRPr="00875BB6" w:rsidRDefault="00875BB6" w:rsidP="00076AF5">
            <w:pPr>
              <w:numPr>
                <w:ilvl w:val="0"/>
                <w:numId w:val="52"/>
              </w:numPr>
              <w:ind w:left="0" w:firstLine="0"/>
              <w:jc w:val="both"/>
              <w:rPr>
                <w:bCs/>
              </w:rPr>
            </w:pPr>
            <w:r w:rsidRPr="00875BB6">
              <w:rPr>
                <w:bCs/>
              </w:rPr>
              <w:t>исследовать несложные практические ситуации, связанные с защитой прав и интересов детей, оставшихся без попечения родителей;</w:t>
            </w:r>
          </w:p>
          <w:p w:rsidR="00ED1D63" w:rsidRPr="00875BB6" w:rsidRDefault="00875BB6" w:rsidP="00076AF5">
            <w:pPr>
              <w:numPr>
                <w:ilvl w:val="0"/>
                <w:numId w:val="52"/>
              </w:numPr>
              <w:ind w:left="0" w:firstLine="0"/>
              <w:jc w:val="both"/>
            </w:pPr>
            <w:r w:rsidRPr="00875BB6">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75BB6">
              <w:t>.</w:t>
            </w:r>
          </w:p>
        </w:tc>
        <w:tc>
          <w:tcPr>
            <w:tcW w:w="6520" w:type="dxa"/>
          </w:tcPr>
          <w:p w:rsidR="00875BB6" w:rsidRPr="00875BB6" w:rsidRDefault="00875BB6" w:rsidP="00076AF5">
            <w:pPr>
              <w:numPr>
                <w:ilvl w:val="0"/>
                <w:numId w:val="53"/>
              </w:numPr>
              <w:tabs>
                <w:tab w:val="left" w:pos="34"/>
              </w:tabs>
              <w:ind w:left="0" w:firstLine="34"/>
              <w:jc w:val="both"/>
              <w:rPr>
                <w:bCs/>
                <w:i/>
              </w:rPr>
            </w:pPr>
            <w:r w:rsidRPr="00875BB6">
              <w:rPr>
                <w:bCs/>
                <w:i/>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75BB6" w:rsidRPr="00875BB6" w:rsidRDefault="00875BB6" w:rsidP="00076AF5">
            <w:pPr>
              <w:numPr>
                <w:ilvl w:val="0"/>
                <w:numId w:val="53"/>
              </w:numPr>
              <w:tabs>
                <w:tab w:val="left" w:pos="34"/>
              </w:tabs>
              <w:ind w:left="0" w:firstLine="34"/>
              <w:jc w:val="both"/>
              <w:rPr>
                <w:bCs/>
                <w:i/>
              </w:rPr>
            </w:pPr>
            <w:r w:rsidRPr="00875BB6">
              <w:rPr>
                <w:bCs/>
                <w:i/>
              </w:rPr>
              <w:t xml:space="preserve">оценивать сущность и значение правопорядка и </w:t>
            </w:r>
            <w:r w:rsidRPr="00875BB6">
              <w:rPr>
                <w:bCs/>
                <w:i/>
              </w:rPr>
              <w:lastRenderedPageBreak/>
              <w:t>законности, собственный возможный вклад в их становление и развитие;</w:t>
            </w:r>
          </w:p>
          <w:p w:rsidR="00875BB6" w:rsidRPr="00875BB6" w:rsidRDefault="00875BB6" w:rsidP="00076AF5">
            <w:pPr>
              <w:numPr>
                <w:ilvl w:val="0"/>
                <w:numId w:val="53"/>
              </w:numPr>
              <w:tabs>
                <w:tab w:val="left" w:pos="34"/>
              </w:tabs>
              <w:ind w:left="0" w:firstLine="34"/>
              <w:jc w:val="both"/>
              <w:rPr>
                <w:bCs/>
                <w:i/>
              </w:rPr>
            </w:pPr>
            <w:r w:rsidRPr="00875BB6">
              <w:rPr>
                <w:bCs/>
                <w:i/>
              </w:rPr>
              <w:t>осознанно содействовать защите правопорядка в обществе правовыми способами и средствами.</w:t>
            </w:r>
          </w:p>
          <w:p w:rsidR="00380046" w:rsidRPr="00875BB6" w:rsidRDefault="00380046" w:rsidP="00112E86">
            <w:pPr>
              <w:jc w:val="both"/>
              <w:rPr>
                <w:i/>
              </w:rPr>
            </w:pPr>
          </w:p>
        </w:tc>
      </w:tr>
      <w:tr w:rsidR="00380046" w:rsidRPr="00875BB6" w:rsidTr="000E31D1">
        <w:tc>
          <w:tcPr>
            <w:tcW w:w="14600" w:type="dxa"/>
            <w:gridSpan w:val="2"/>
          </w:tcPr>
          <w:p w:rsidR="00380046" w:rsidRPr="00875BB6" w:rsidRDefault="00875BB6" w:rsidP="00462E55">
            <w:pPr>
              <w:tabs>
                <w:tab w:val="left" w:pos="1267"/>
              </w:tabs>
              <w:jc w:val="center"/>
            </w:pPr>
            <w:r w:rsidRPr="00875BB6">
              <w:rPr>
                <w:b/>
                <w:bCs/>
                <w:shd w:val="clear" w:color="auto" w:fill="FFFFFF"/>
              </w:rPr>
              <w:lastRenderedPageBreak/>
              <w:t>Экономика</w:t>
            </w:r>
          </w:p>
        </w:tc>
      </w:tr>
      <w:tr w:rsidR="00380046" w:rsidRPr="00875BB6" w:rsidTr="000E31D1">
        <w:tc>
          <w:tcPr>
            <w:tcW w:w="8080" w:type="dxa"/>
          </w:tcPr>
          <w:p w:rsidR="00875BB6" w:rsidRPr="00875BB6" w:rsidRDefault="00875BB6" w:rsidP="00076AF5">
            <w:pPr>
              <w:numPr>
                <w:ilvl w:val="0"/>
                <w:numId w:val="54"/>
              </w:numPr>
              <w:shd w:val="clear" w:color="auto" w:fill="FFFFFF"/>
              <w:ind w:left="0" w:firstLine="0"/>
              <w:jc w:val="both"/>
              <w:rPr>
                <w:bCs/>
              </w:rPr>
            </w:pPr>
            <w:r w:rsidRPr="00875BB6">
              <w:rPr>
                <w:bCs/>
              </w:rPr>
              <w:t>объяснять проблему ограниченности экономических ресурсов;</w:t>
            </w:r>
          </w:p>
          <w:p w:rsidR="00875BB6" w:rsidRPr="00875BB6" w:rsidRDefault="00875BB6" w:rsidP="00076AF5">
            <w:pPr>
              <w:numPr>
                <w:ilvl w:val="0"/>
                <w:numId w:val="54"/>
              </w:numPr>
              <w:shd w:val="clear" w:color="auto" w:fill="FFFFFF"/>
              <w:ind w:left="0" w:firstLine="0"/>
              <w:jc w:val="both"/>
              <w:rPr>
                <w:bCs/>
              </w:rPr>
            </w:pPr>
            <w:r w:rsidRPr="00875BB6">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75BB6" w:rsidRPr="00875BB6" w:rsidRDefault="00875BB6" w:rsidP="00076AF5">
            <w:pPr>
              <w:numPr>
                <w:ilvl w:val="0"/>
                <w:numId w:val="54"/>
              </w:numPr>
              <w:shd w:val="clear" w:color="auto" w:fill="FFFFFF"/>
              <w:ind w:left="0" w:firstLine="0"/>
              <w:jc w:val="both"/>
              <w:rPr>
                <w:bCs/>
              </w:rPr>
            </w:pPr>
            <w:r w:rsidRPr="00875BB6">
              <w:rPr>
                <w:bCs/>
              </w:rPr>
              <w:t>раскрывать факторы, влияющие на производительность труда;</w:t>
            </w:r>
          </w:p>
          <w:p w:rsidR="00875BB6" w:rsidRPr="00875BB6" w:rsidRDefault="00875BB6" w:rsidP="00076AF5">
            <w:pPr>
              <w:numPr>
                <w:ilvl w:val="0"/>
                <w:numId w:val="54"/>
              </w:numPr>
              <w:ind w:left="0" w:firstLine="0"/>
              <w:jc w:val="both"/>
              <w:rPr>
                <w:bCs/>
              </w:rPr>
            </w:pPr>
            <w:r w:rsidRPr="00875BB6">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75BB6" w:rsidRPr="00875BB6" w:rsidRDefault="00875BB6" w:rsidP="00076AF5">
            <w:pPr>
              <w:numPr>
                <w:ilvl w:val="0"/>
                <w:numId w:val="54"/>
              </w:numPr>
              <w:ind w:left="0" w:firstLine="0"/>
              <w:jc w:val="both"/>
              <w:rPr>
                <w:bCs/>
              </w:rPr>
            </w:pPr>
            <w:r w:rsidRPr="00875BB6">
              <w:rPr>
                <w:bCs/>
              </w:rPr>
              <w:t xml:space="preserve">характеризовать механизм рыночного регулирования экономики; </w:t>
            </w:r>
            <w:r w:rsidRPr="00875BB6">
              <w:rPr>
                <w:bCs/>
              </w:rPr>
              <w:lastRenderedPageBreak/>
              <w:t>анализировать действие рыночных законов, выявлять роль конкуренции;</w:t>
            </w:r>
          </w:p>
          <w:p w:rsidR="00875BB6" w:rsidRPr="00875BB6" w:rsidRDefault="00875BB6" w:rsidP="00076AF5">
            <w:pPr>
              <w:numPr>
                <w:ilvl w:val="0"/>
                <w:numId w:val="54"/>
              </w:numPr>
              <w:ind w:left="0" w:firstLine="0"/>
              <w:jc w:val="both"/>
              <w:rPr>
                <w:bCs/>
              </w:rPr>
            </w:pPr>
            <w:r w:rsidRPr="00875BB6">
              <w:rPr>
                <w:bCs/>
              </w:rPr>
              <w:t>объяснять роль государства в регулировании рыночной экономики; анализировать структуру бюджета государства;</w:t>
            </w:r>
          </w:p>
          <w:p w:rsidR="00875BB6" w:rsidRPr="00875BB6" w:rsidRDefault="00875BB6" w:rsidP="00076AF5">
            <w:pPr>
              <w:numPr>
                <w:ilvl w:val="0"/>
                <w:numId w:val="54"/>
              </w:numPr>
              <w:ind w:left="0" w:firstLine="0"/>
              <w:jc w:val="both"/>
              <w:rPr>
                <w:bCs/>
              </w:rPr>
            </w:pPr>
            <w:r w:rsidRPr="00875BB6">
              <w:rPr>
                <w:bCs/>
              </w:rPr>
              <w:t>называть и конкретизировать примерами виды налогов;</w:t>
            </w:r>
          </w:p>
          <w:p w:rsidR="00875BB6" w:rsidRPr="00875BB6" w:rsidRDefault="00875BB6" w:rsidP="00076AF5">
            <w:pPr>
              <w:numPr>
                <w:ilvl w:val="0"/>
                <w:numId w:val="54"/>
              </w:numPr>
              <w:ind w:left="0" w:firstLine="0"/>
              <w:jc w:val="both"/>
              <w:rPr>
                <w:bCs/>
              </w:rPr>
            </w:pPr>
            <w:r w:rsidRPr="00875BB6">
              <w:rPr>
                <w:bCs/>
              </w:rPr>
              <w:t>характеризовать функции денег и их роль в экономике;</w:t>
            </w:r>
          </w:p>
          <w:p w:rsidR="00875BB6" w:rsidRPr="00875BB6" w:rsidRDefault="00875BB6" w:rsidP="00076AF5">
            <w:pPr>
              <w:numPr>
                <w:ilvl w:val="0"/>
                <w:numId w:val="54"/>
              </w:numPr>
              <w:ind w:left="0" w:firstLine="0"/>
              <w:jc w:val="both"/>
              <w:rPr>
                <w:bCs/>
              </w:rPr>
            </w:pPr>
            <w:r w:rsidRPr="00875BB6">
              <w:rPr>
                <w:bCs/>
              </w:rPr>
              <w:t>раскрывать социально-экономическую роль и функции предпринимательства;</w:t>
            </w:r>
          </w:p>
          <w:p w:rsidR="00875BB6" w:rsidRPr="00875BB6" w:rsidRDefault="00875BB6" w:rsidP="00076AF5">
            <w:pPr>
              <w:numPr>
                <w:ilvl w:val="0"/>
                <w:numId w:val="54"/>
              </w:numPr>
              <w:ind w:left="0" w:firstLine="0"/>
              <w:jc w:val="both"/>
              <w:rPr>
                <w:bCs/>
              </w:rPr>
            </w:pPr>
            <w:r w:rsidRPr="00875BB6">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75BB6" w:rsidRPr="00875BB6" w:rsidRDefault="00875BB6" w:rsidP="00076AF5">
            <w:pPr>
              <w:numPr>
                <w:ilvl w:val="0"/>
                <w:numId w:val="54"/>
              </w:numPr>
              <w:ind w:left="0" w:firstLine="0"/>
              <w:jc w:val="both"/>
              <w:rPr>
                <w:bCs/>
              </w:rPr>
            </w:pPr>
            <w:r w:rsidRPr="00875BB6">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75BB6" w:rsidRPr="00875BB6" w:rsidRDefault="00875BB6" w:rsidP="00076AF5">
            <w:pPr>
              <w:numPr>
                <w:ilvl w:val="0"/>
                <w:numId w:val="54"/>
              </w:numPr>
              <w:shd w:val="clear" w:color="auto" w:fill="FFFFFF"/>
              <w:ind w:left="0" w:firstLine="0"/>
              <w:jc w:val="both"/>
            </w:pPr>
            <w:r w:rsidRPr="00875BB6">
              <w:t>раскрывать рациональное поведение субъектов экономической деятельности;</w:t>
            </w:r>
          </w:p>
          <w:p w:rsidR="00875BB6" w:rsidRPr="00875BB6" w:rsidRDefault="00875BB6" w:rsidP="00076AF5">
            <w:pPr>
              <w:numPr>
                <w:ilvl w:val="0"/>
                <w:numId w:val="54"/>
              </w:numPr>
              <w:shd w:val="clear" w:color="auto" w:fill="FFFFFF"/>
              <w:ind w:left="0" w:firstLine="0"/>
              <w:jc w:val="both"/>
            </w:pPr>
            <w:r w:rsidRPr="00875BB6">
              <w:t>характеризовать экономику семьи; анализировать структуру семейного бюджета;</w:t>
            </w:r>
          </w:p>
          <w:p w:rsidR="00875BB6" w:rsidRPr="00875BB6" w:rsidRDefault="00875BB6" w:rsidP="00076AF5">
            <w:pPr>
              <w:numPr>
                <w:ilvl w:val="0"/>
                <w:numId w:val="55"/>
              </w:numPr>
              <w:shd w:val="clear" w:color="auto" w:fill="FFFFFF"/>
              <w:ind w:left="0" w:firstLine="0"/>
              <w:jc w:val="both"/>
              <w:rPr>
                <w:bCs/>
              </w:rPr>
            </w:pPr>
            <w:r w:rsidRPr="00875BB6">
              <w:t>использовать полученные знания при анализе фактов поведения участников экономической деятельности;</w:t>
            </w:r>
          </w:p>
          <w:p w:rsidR="000842D2" w:rsidRPr="00875BB6" w:rsidRDefault="00875BB6" w:rsidP="00076AF5">
            <w:pPr>
              <w:numPr>
                <w:ilvl w:val="0"/>
                <w:numId w:val="55"/>
              </w:numPr>
              <w:shd w:val="clear" w:color="auto" w:fill="FFFFFF"/>
              <w:ind w:left="0" w:firstLine="0"/>
              <w:jc w:val="both"/>
              <w:rPr>
                <w:bCs/>
              </w:rPr>
            </w:pPr>
            <w:r w:rsidRPr="00875BB6">
              <w:rPr>
                <w:bCs/>
              </w:rPr>
              <w:t>обосновывать связь профессионализма и жизненного успеха.</w:t>
            </w:r>
          </w:p>
        </w:tc>
        <w:tc>
          <w:tcPr>
            <w:tcW w:w="6520" w:type="dxa"/>
          </w:tcPr>
          <w:p w:rsidR="00875BB6" w:rsidRPr="00875BB6" w:rsidRDefault="00875BB6" w:rsidP="00076AF5">
            <w:pPr>
              <w:numPr>
                <w:ilvl w:val="0"/>
                <w:numId w:val="55"/>
              </w:numPr>
              <w:ind w:left="0" w:firstLine="0"/>
              <w:jc w:val="both"/>
              <w:rPr>
                <w:bCs/>
                <w:i/>
              </w:rPr>
            </w:pPr>
            <w:r w:rsidRPr="00875BB6">
              <w:rPr>
                <w:bCs/>
                <w:i/>
              </w:rPr>
              <w:lastRenderedPageBreak/>
              <w:t>анализировать с опорой на полученные знания несложную экономическую информацию, получаемую из неадаптированных источников;</w:t>
            </w:r>
          </w:p>
          <w:p w:rsidR="00875BB6" w:rsidRPr="00875BB6" w:rsidRDefault="00875BB6" w:rsidP="00076AF5">
            <w:pPr>
              <w:numPr>
                <w:ilvl w:val="0"/>
                <w:numId w:val="55"/>
              </w:numPr>
              <w:shd w:val="clear" w:color="auto" w:fill="FFFFFF"/>
              <w:ind w:left="0" w:firstLine="0"/>
              <w:jc w:val="both"/>
              <w:rPr>
                <w:bCs/>
                <w:i/>
              </w:rPr>
            </w:pPr>
            <w:r w:rsidRPr="00875BB6">
              <w:rPr>
                <w:bCs/>
                <w:i/>
              </w:rPr>
              <w:t>выполнять практические задания, основанные на ситуациях, связанных с описанием состояния российской экономики;</w:t>
            </w:r>
          </w:p>
          <w:p w:rsidR="00875BB6" w:rsidRPr="00875BB6" w:rsidRDefault="00875BB6" w:rsidP="00076AF5">
            <w:pPr>
              <w:numPr>
                <w:ilvl w:val="0"/>
                <w:numId w:val="55"/>
              </w:numPr>
              <w:ind w:left="0" w:firstLine="0"/>
              <w:jc w:val="both"/>
              <w:rPr>
                <w:bCs/>
                <w:i/>
              </w:rPr>
            </w:pPr>
            <w:r w:rsidRPr="00875BB6">
              <w:rPr>
                <w:bCs/>
                <w:i/>
              </w:rPr>
              <w:t>анализировать и оценивать с позиций экономических знаний сложившиеся практики и модели поведения потребителя;</w:t>
            </w:r>
          </w:p>
          <w:p w:rsidR="00875BB6" w:rsidRPr="00875BB6" w:rsidRDefault="00875BB6" w:rsidP="00076AF5">
            <w:pPr>
              <w:numPr>
                <w:ilvl w:val="0"/>
                <w:numId w:val="55"/>
              </w:numPr>
              <w:ind w:left="0" w:firstLine="0"/>
              <w:jc w:val="both"/>
              <w:rPr>
                <w:bCs/>
                <w:i/>
              </w:rPr>
            </w:pPr>
            <w:r w:rsidRPr="00875BB6">
              <w:rPr>
                <w:bCs/>
                <w:i/>
              </w:rPr>
              <w:t xml:space="preserve">решать с опорой на полученные знания </w:t>
            </w:r>
            <w:r w:rsidRPr="00875BB6">
              <w:rPr>
                <w:bCs/>
                <w:i/>
              </w:rPr>
              <w:lastRenderedPageBreak/>
              <w:t>познавательные задачи, отражающие типичные ситуации в экономической сфере деятельности человека;</w:t>
            </w:r>
          </w:p>
          <w:p w:rsidR="00875BB6" w:rsidRPr="00875BB6" w:rsidRDefault="00875BB6" w:rsidP="00076AF5">
            <w:pPr>
              <w:numPr>
                <w:ilvl w:val="0"/>
                <w:numId w:val="55"/>
              </w:numPr>
              <w:shd w:val="clear" w:color="auto" w:fill="FFFFFF"/>
              <w:ind w:left="0" w:firstLine="0"/>
              <w:jc w:val="both"/>
              <w:rPr>
                <w:i/>
              </w:rPr>
            </w:pPr>
            <w:r w:rsidRPr="00875BB6">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875BB6" w:rsidRPr="00875BB6" w:rsidRDefault="00875BB6" w:rsidP="00076AF5">
            <w:pPr>
              <w:numPr>
                <w:ilvl w:val="0"/>
                <w:numId w:val="55"/>
              </w:numPr>
              <w:ind w:left="0" w:firstLine="0"/>
              <w:jc w:val="both"/>
              <w:rPr>
                <w:i/>
              </w:rPr>
            </w:pPr>
            <w:r w:rsidRPr="00875BB6">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380046" w:rsidRPr="00875BB6" w:rsidRDefault="00380046" w:rsidP="00112E86">
            <w:pPr>
              <w:jc w:val="both"/>
              <w:rPr>
                <w:i/>
              </w:rPr>
            </w:pPr>
          </w:p>
        </w:tc>
      </w:tr>
    </w:tbl>
    <w:p w:rsidR="0019356E" w:rsidRDefault="0019356E" w:rsidP="00462E55">
      <w:pPr>
        <w:pStyle w:val="3"/>
        <w:spacing w:before="0" w:after="0"/>
        <w:ind w:firstLine="709"/>
        <w:jc w:val="center"/>
        <w:rPr>
          <w:rFonts w:ascii="Times New Roman" w:hAnsi="Times New Roman" w:cs="Times New Roman"/>
          <w:sz w:val="24"/>
          <w:szCs w:val="24"/>
        </w:rPr>
      </w:pPr>
      <w:bookmarkStart w:id="20" w:name="_Toc410653960"/>
      <w:bookmarkStart w:id="21" w:name="_Toc414553141"/>
    </w:p>
    <w:p w:rsidR="00F2099F" w:rsidRPr="00643414" w:rsidRDefault="004E795A" w:rsidP="00462E55">
      <w:pPr>
        <w:pStyle w:val="3"/>
        <w:spacing w:before="0" w:after="0"/>
        <w:ind w:firstLine="709"/>
        <w:jc w:val="center"/>
        <w:rPr>
          <w:rFonts w:ascii="Times New Roman" w:hAnsi="Times New Roman" w:cs="Times New Roman"/>
          <w:sz w:val="24"/>
          <w:szCs w:val="24"/>
        </w:rPr>
      </w:pPr>
      <w:r>
        <w:rPr>
          <w:rFonts w:ascii="Times New Roman" w:hAnsi="Times New Roman" w:cs="Times New Roman"/>
          <w:sz w:val="24"/>
          <w:szCs w:val="24"/>
        </w:rPr>
        <w:t>1.2.3</w:t>
      </w:r>
      <w:r w:rsidR="00462E55">
        <w:rPr>
          <w:rFonts w:ascii="Times New Roman" w:hAnsi="Times New Roman" w:cs="Times New Roman"/>
          <w:sz w:val="24"/>
          <w:szCs w:val="24"/>
        </w:rPr>
        <w:t>.9</w:t>
      </w:r>
      <w:r w:rsidR="00643414" w:rsidRPr="00ED1D63">
        <w:rPr>
          <w:rFonts w:ascii="Times New Roman" w:hAnsi="Times New Roman" w:cs="Times New Roman"/>
          <w:sz w:val="24"/>
          <w:szCs w:val="24"/>
        </w:rPr>
        <w:t>. География</w:t>
      </w:r>
      <w:bookmarkEnd w:id="20"/>
      <w:bookmarkEnd w:id="21"/>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6520"/>
      </w:tblGrid>
      <w:tr w:rsidR="00380046" w:rsidRPr="00643414" w:rsidTr="000E31D1">
        <w:tc>
          <w:tcPr>
            <w:tcW w:w="8080" w:type="dxa"/>
          </w:tcPr>
          <w:p w:rsidR="00380046" w:rsidRPr="00643414" w:rsidRDefault="00380046" w:rsidP="00643414">
            <w:pPr>
              <w:ind w:firstLine="454"/>
              <w:jc w:val="center"/>
              <w:rPr>
                <w:b/>
              </w:rPr>
            </w:pPr>
            <w:r w:rsidRPr="00643414">
              <w:rPr>
                <w:b/>
                <w:bCs/>
              </w:rPr>
              <w:t>Выпускник научится</w:t>
            </w:r>
          </w:p>
        </w:tc>
        <w:tc>
          <w:tcPr>
            <w:tcW w:w="6520" w:type="dxa"/>
          </w:tcPr>
          <w:p w:rsidR="00380046" w:rsidRPr="00643414" w:rsidRDefault="00380046" w:rsidP="00643414">
            <w:pPr>
              <w:ind w:firstLine="454"/>
              <w:rPr>
                <w:b/>
              </w:rPr>
            </w:pPr>
            <w:r w:rsidRPr="00643414">
              <w:rPr>
                <w:b/>
                <w:iCs/>
              </w:rPr>
              <w:t>Выпускник получит возможность научиться</w:t>
            </w:r>
          </w:p>
        </w:tc>
      </w:tr>
      <w:tr w:rsidR="00643414" w:rsidRPr="00643414" w:rsidTr="000E31D1">
        <w:tc>
          <w:tcPr>
            <w:tcW w:w="8080" w:type="dxa"/>
          </w:tcPr>
          <w:p w:rsidR="00643414" w:rsidRPr="00643414" w:rsidRDefault="00643414" w:rsidP="00076AF5">
            <w:pPr>
              <w:numPr>
                <w:ilvl w:val="0"/>
                <w:numId w:val="56"/>
              </w:numPr>
              <w:ind w:left="34" w:firstLine="0"/>
              <w:jc w:val="both"/>
            </w:pPr>
            <w:r w:rsidRPr="00643414">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43414" w:rsidRPr="00643414" w:rsidRDefault="00643414" w:rsidP="00076AF5">
            <w:pPr>
              <w:numPr>
                <w:ilvl w:val="0"/>
                <w:numId w:val="56"/>
              </w:numPr>
              <w:ind w:left="34" w:hanging="34"/>
              <w:jc w:val="both"/>
            </w:pPr>
            <w:r w:rsidRPr="00643414">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w:t>
            </w:r>
            <w:r w:rsidRPr="00643414">
              <w:lastRenderedPageBreak/>
              <w:t>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43414" w:rsidRPr="00643414" w:rsidRDefault="00643414" w:rsidP="00076AF5">
            <w:pPr>
              <w:numPr>
                <w:ilvl w:val="0"/>
                <w:numId w:val="56"/>
              </w:numPr>
              <w:ind w:left="34" w:hanging="34"/>
              <w:jc w:val="both"/>
            </w:pPr>
            <w:r w:rsidRPr="00643414">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43414" w:rsidRPr="00643414" w:rsidRDefault="00643414" w:rsidP="00076AF5">
            <w:pPr>
              <w:numPr>
                <w:ilvl w:val="0"/>
                <w:numId w:val="56"/>
              </w:numPr>
              <w:ind w:left="34" w:hanging="34"/>
              <w:jc w:val="both"/>
            </w:pPr>
            <w:r w:rsidRPr="00643414">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43414" w:rsidRPr="00643414" w:rsidRDefault="00643414" w:rsidP="00076AF5">
            <w:pPr>
              <w:numPr>
                <w:ilvl w:val="0"/>
                <w:numId w:val="56"/>
              </w:numPr>
              <w:ind w:left="34" w:hanging="34"/>
              <w:jc w:val="both"/>
            </w:pPr>
            <w:r w:rsidRPr="00643414">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43414" w:rsidRPr="00643414" w:rsidRDefault="00643414" w:rsidP="00076AF5">
            <w:pPr>
              <w:numPr>
                <w:ilvl w:val="0"/>
                <w:numId w:val="56"/>
              </w:numPr>
              <w:ind w:left="34" w:hanging="34"/>
              <w:jc w:val="both"/>
            </w:pPr>
            <w:r w:rsidRPr="00643414">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43414" w:rsidRPr="00643414" w:rsidRDefault="00643414" w:rsidP="00076AF5">
            <w:pPr>
              <w:numPr>
                <w:ilvl w:val="0"/>
                <w:numId w:val="56"/>
              </w:numPr>
              <w:ind w:left="34" w:hanging="34"/>
              <w:jc w:val="both"/>
            </w:pPr>
            <w:r w:rsidRPr="00643414">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43414" w:rsidRPr="00643414" w:rsidRDefault="00643414" w:rsidP="00076AF5">
            <w:pPr>
              <w:numPr>
                <w:ilvl w:val="0"/>
                <w:numId w:val="56"/>
              </w:numPr>
              <w:ind w:left="34" w:hanging="34"/>
              <w:jc w:val="both"/>
            </w:pPr>
            <w:r w:rsidRPr="00643414">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43414" w:rsidRPr="00643414" w:rsidRDefault="00643414" w:rsidP="00076AF5">
            <w:pPr>
              <w:numPr>
                <w:ilvl w:val="0"/>
                <w:numId w:val="56"/>
              </w:numPr>
              <w:ind w:left="34" w:hanging="34"/>
              <w:jc w:val="both"/>
            </w:pPr>
            <w:r w:rsidRPr="00643414">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43414" w:rsidRPr="00643414" w:rsidRDefault="00643414" w:rsidP="00076AF5">
            <w:pPr>
              <w:numPr>
                <w:ilvl w:val="0"/>
                <w:numId w:val="56"/>
              </w:numPr>
              <w:ind w:left="34" w:hanging="34"/>
              <w:jc w:val="both"/>
            </w:pPr>
            <w:r w:rsidRPr="00643414">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43414" w:rsidRPr="00643414" w:rsidRDefault="00643414" w:rsidP="00076AF5">
            <w:pPr>
              <w:numPr>
                <w:ilvl w:val="0"/>
                <w:numId w:val="56"/>
              </w:numPr>
              <w:ind w:left="34" w:hanging="34"/>
              <w:jc w:val="both"/>
            </w:pPr>
            <w:r w:rsidRPr="00643414">
              <w:t xml:space="preserve">описывать по карте положение и взаиморасположение географических объектов; </w:t>
            </w:r>
          </w:p>
          <w:p w:rsidR="00643414" w:rsidRPr="00643414" w:rsidRDefault="00643414" w:rsidP="00076AF5">
            <w:pPr>
              <w:numPr>
                <w:ilvl w:val="0"/>
                <w:numId w:val="56"/>
              </w:numPr>
              <w:ind w:left="34" w:hanging="34"/>
              <w:jc w:val="both"/>
            </w:pPr>
            <w:r w:rsidRPr="00643414">
              <w:t>различать географические процессы и явления, определяющие особенности природы и населения материков и океанов, отдельных регионов и стран;</w:t>
            </w:r>
          </w:p>
          <w:p w:rsidR="00643414" w:rsidRPr="00643414" w:rsidRDefault="00643414" w:rsidP="00076AF5">
            <w:pPr>
              <w:numPr>
                <w:ilvl w:val="0"/>
                <w:numId w:val="56"/>
              </w:numPr>
              <w:ind w:left="34" w:hanging="34"/>
              <w:jc w:val="both"/>
            </w:pPr>
            <w:r w:rsidRPr="00643414">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43414" w:rsidRPr="00643414" w:rsidRDefault="00643414" w:rsidP="00076AF5">
            <w:pPr>
              <w:numPr>
                <w:ilvl w:val="0"/>
                <w:numId w:val="56"/>
              </w:numPr>
              <w:ind w:left="34" w:hanging="34"/>
              <w:jc w:val="both"/>
            </w:pPr>
            <w:r w:rsidRPr="00643414">
              <w:t xml:space="preserve">объяснять особенности компонентов природы отдельных территорий; </w:t>
            </w:r>
          </w:p>
          <w:p w:rsidR="00643414" w:rsidRPr="00643414" w:rsidRDefault="00643414" w:rsidP="00076AF5">
            <w:pPr>
              <w:numPr>
                <w:ilvl w:val="0"/>
                <w:numId w:val="56"/>
              </w:numPr>
              <w:ind w:left="34" w:hanging="34"/>
              <w:jc w:val="both"/>
            </w:pPr>
            <w:r w:rsidRPr="00643414">
              <w:t>приводить примеры взаимодействия природы и общества в пределах отдельных территорий;</w:t>
            </w:r>
          </w:p>
          <w:p w:rsidR="00643414" w:rsidRPr="00643414" w:rsidRDefault="00643414" w:rsidP="00076AF5">
            <w:pPr>
              <w:numPr>
                <w:ilvl w:val="0"/>
                <w:numId w:val="56"/>
              </w:numPr>
              <w:ind w:left="34" w:hanging="34"/>
              <w:jc w:val="both"/>
            </w:pPr>
            <w:r w:rsidRPr="00643414">
              <w:t>различать принципы выделения и устанавливать соотношения между государственной территорией и исключительной экономической зоной России;</w:t>
            </w:r>
          </w:p>
          <w:p w:rsidR="00643414" w:rsidRPr="00643414" w:rsidRDefault="00643414" w:rsidP="00076AF5">
            <w:pPr>
              <w:numPr>
                <w:ilvl w:val="0"/>
                <w:numId w:val="56"/>
              </w:numPr>
              <w:ind w:left="34" w:hanging="34"/>
              <w:jc w:val="both"/>
            </w:pPr>
            <w:r w:rsidRPr="00643414">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43414" w:rsidRPr="00643414" w:rsidRDefault="00643414" w:rsidP="00076AF5">
            <w:pPr>
              <w:numPr>
                <w:ilvl w:val="0"/>
                <w:numId w:val="56"/>
              </w:numPr>
              <w:ind w:left="34" w:hanging="34"/>
              <w:jc w:val="both"/>
            </w:pPr>
            <w:r w:rsidRPr="00643414">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43414" w:rsidRPr="00643414" w:rsidRDefault="00643414" w:rsidP="00076AF5">
            <w:pPr>
              <w:numPr>
                <w:ilvl w:val="0"/>
                <w:numId w:val="56"/>
              </w:numPr>
              <w:ind w:left="34" w:hanging="34"/>
              <w:jc w:val="both"/>
            </w:pPr>
            <w:r w:rsidRPr="00643414">
              <w:t>различать географические процессы и явления, определяющие особенности природы России и ее отдельных регионов;</w:t>
            </w:r>
          </w:p>
          <w:p w:rsidR="00643414" w:rsidRPr="00643414" w:rsidRDefault="00643414" w:rsidP="00076AF5">
            <w:pPr>
              <w:numPr>
                <w:ilvl w:val="0"/>
                <w:numId w:val="56"/>
              </w:numPr>
              <w:ind w:left="34" w:hanging="34"/>
              <w:jc w:val="both"/>
            </w:pPr>
            <w:r w:rsidRPr="00643414">
              <w:t>оценивать особенности взаимодействия природы и общества в пределах отдельных территорий России;</w:t>
            </w:r>
          </w:p>
          <w:p w:rsidR="00643414" w:rsidRPr="00643414" w:rsidRDefault="00643414" w:rsidP="00076AF5">
            <w:pPr>
              <w:numPr>
                <w:ilvl w:val="0"/>
                <w:numId w:val="56"/>
              </w:numPr>
              <w:ind w:left="34" w:hanging="34"/>
              <w:jc w:val="both"/>
            </w:pPr>
            <w:r w:rsidRPr="00643414">
              <w:t>объяснять особенности компонентов природы отдельных частей страны;</w:t>
            </w:r>
          </w:p>
          <w:p w:rsidR="00643414" w:rsidRPr="00643414" w:rsidRDefault="00643414" w:rsidP="00076AF5">
            <w:pPr>
              <w:numPr>
                <w:ilvl w:val="0"/>
                <w:numId w:val="56"/>
              </w:numPr>
              <w:ind w:left="34" w:hanging="34"/>
              <w:jc w:val="both"/>
            </w:pPr>
            <w:r w:rsidRPr="00643414">
              <w:lastRenderedPageBreak/>
              <w:t xml:space="preserve">оценивать природные условия и обеспеченность природными ресурсами отдельных территорий России; </w:t>
            </w:r>
          </w:p>
          <w:p w:rsidR="00643414" w:rsidRPr="00643414" w:rsidRDefault="00643414" w:rsidP="00076AF5">
            <w:pPr>
              <w:numPr>
                <w:ilvl w:val="0"/>
                <w:numId w:val="56"/>
              </w:numPr>
              <w:ind w:left="34" w:hanging="34"/>
              <w:jc w:val="both"/>
            </w:pPr>
            <w:r w:rsidRPr="00643414">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43414" w:rsidRPr="00643414" w:rsidRDefault="00643414" w:rsidP="00076AF5">
            <w:pPr>
              <w:numPr>
                <w:ilvl w:val="0"/>
                <w:numId w:val="56"/>
              </w:numPr>
              <w:ind w:left="34" w:hanging="34"/>
              <w:jc w:val="both"/>
            </w:pPr>
            <w:r w:rsidRPr="00643414">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43414" w:rsidRPr="00643414" w:rsidRDefault="00643414" w:rsidP="00076AF5">
            <w:pPr>
              <w:numPr>
                <w:ilvl w:val="0"/>
                <w:numId w:val="56"/>
              </w:numPr>
              <w:ind w:left="34" w:hanging="34"/>
              <w:jc w:val="both"/>
            </w:pPr>
            <w:r w:rsidRPr="00643414">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43414" w:rsidRPr="00643414" w:rsidRDefault="00643414" w:rsidP="00076AF5">
            <w:pPr>
              <w:numPr>
                <w:ilvl w:val="0"/>
                <w:numId w:val="56"/>
              </w:numPr>
              <w:ind w:left="34" w:hanging="34"/>
              <w:jc w:val="both"/>
            </w:pPr>
            <w:r w:rsidRPr="00643414">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43414" w:rsidRPr="00643414" w:rsidRDefault="00643414" w:rsidP="00076AF5">
            <w:pPr>
              <w:numPr>
                <w:ilvl w:val="0"/>
                <w:numId w:val="56"/>
              </w:numPr>
              <w:ind w:left="34" w:hanging="34"/>
              <w:jc w:val="both"/>
            </w:pPr>
            <w:r w:rsidRPr="00643414">
              <w:t>различать (распознавать) показатели, характеризующие отраслевую; функциональную и территориальную структуру хозяйства России;</w:t>
            </w:r>
          </w:p>
          <w:p w:rsidR="00643414" w:rsidRPr="00643414" w:rsidRDefault="00643414" w:rsidP="00076AF5">
            <w:pPr>
              <w:numPr>
                <w:ilvl w:val="0"/>
                <w:numId w:val="56"/>
              </w:numPr>
              <w:ind w:left="34" w:hanging="34"/>
              <w:jc w:val="both"/>
            </w:pPr>
            <w:r w:rsidRPr="00643414">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43414" w:rsidRPr="00643414" w:rsidRDefault="00643414" w:rsidP="00076AF5">
            <w:pPr>
              <w:numPr>
                <w:ilvl w:val="0"/>
                <w:numId w:val="56"/>
              </w:numPr>
              <w:ind w:left="34" w:hanging="34"/>
              <w:jc w:val="both"/>
            </w:pPr>
            <w:r w:rsidRPr="00643414">
              <w:t>объяснять и сравнивать особенности природы, населения и хозяйства отдельных регионов России;</w:t>
            </w:r>
          </w:p>
          <w:p w:rsidR="00643414" w:rsidRPr="00643414" w:rsidRDefault="00643414" w:rsidP="00076AF5">
            <w:pPr>
              <w:numPr>
                <w:ilvl w:val="0"/>
                <w:numId w:val="56"/>
              </w:numPr>
              <w:ind w:left="34" w:hanging="34"/>
              <w:jc w:val="both"/>
            </w:pPr>
            <w:r w:rsidRPr="00643414">
              <w:t>сравнивать особенности природы, населения и хозяйства отдельных регионов России;</w:t>
            </w:r>
          </w:p>
          <w:p w:rsidR="00643414" w:rsidRPr="00643414" w:rsidRDefault="00643414" w:rsidP="00076AF5">
            <w:pPr>
              <w:numPr>
                <w:ilvl w:val="0"/>
                <w:numId w:val="56"/>
              </w:numPr>
              <w:ind w:left="34" w:hanging="34"/>
              <w:jc w:val="both"/>
              <w:rPr>
                <w:i/>
              </w:rPr>
            </w:pPr>
            <w:r w:rsidRPr="00643414">
              <w:t xml:space="preserve">сравнивать показатели воспроизводства населения, средней продолжительности жизни, качества населения России с мировыми </w:t>
            </w:r>
            <w:r w:rsidRPr="00643414">
              <w:lastRenderedPageBreak/>
              <w:t xml:space="preserve">показателями и показателями других стран; </w:t>
            </w:r>
          </w:p>
          <w:p w:rsidR="00643414" w:rsidRPr="00643414" w:rsidRDefault="00643414" w:rsidP="00076AF5">
            <w:pPr>
              <w:numPr>
                <w:ilvl w:val="0"/>
                <w:numId w:val="56"/>
              </w:numPr>
              <w:ind w:left="34" w:hanging="34"/>
              <w:jc w:val="both"/>
              <w:rPr>
                <w:i/>
              </w:rPr>
            </w:pPr>
            <w:r w:rsidRPr="00643414">
              <w:t xml:space="preserve">уметь ориентироваться при помощи компаса, определять стороны горизонта, использовать компас для определения азимута; </w:t>
            </w:r>
          </w:p>
          <w:p w:rsidR="00643414" w:rsidRPr="00643414" w:rsidRDefault="00643414" w:rsidP="00076AF5">
            <w:pPr>
              <w:numPr>
                <w:ilvl w:val="0"/>
                <w:numId w:val="56"/>
              </w:numPr>
              <w:ind w:left="34" w:hanging="34"/>
              <w:jc w:val="both"/>
            </w:pPr>
            <w:r w:rsidRPr="00643414">
              <w:t xml:space="preserve">описывать погоду своей местности; </w:t>
            </w:r>
          </w:p>
          <w:p w:rsidR="00643414" w:rsidRPr="00643414" w:rsidRDefault="00643414" w:rsidP="00076AF5">
            <w:pPr>
              <w:numPr>
                <w:ilvl w:val="0"/>
                <w:numId w:val="56"/>
              </w:numPr>
              <w:ind w:left="34" w:hanging="34"/>
              <w:jc w:val="both"/>
            </w:pPr>
            <w:r w:rsidRPr="00643414">
              <w:t>объяснять расовые отличия разных народов мира;</w:t>
            </w:r>
          </w:p>
          <w:p w:rsidR="00643414" w:rsidRPr="00643414" w:rsidRDefault="00643414" w:rsidP="00076AF5">
            <w:pPr>
              <w:numPr>
                <w:ilvl w:val="0"/>
                <w:numId w:val="56"/>
              </w:numPr>
              <w:ind w:left="34" w:hanging="34"/>
              <w:jc w:val="both"/>
            </w:pPr>
            <w:r w:rsidRPr="00643414">
              <w:t xml:space="preserve">давать характеристику рельефа своей местности; </w:t>
            </w:r>
          </w:p>
          <w:p w:rsidR="00643414" w:rsidRPr="00643414" w:rsidRDefault="00643414" w:rsidP="00076AF5">
            <w:pPr>
              <w:numPr>
                <w:ilvl w:val="0"/>
                <w:numId w:val="56"/>
              </w:numPr>
              <w:ind w:left="34" w:hanging="34"/>
              <w:jc w:val="both"/>
            </w:pPr>
            <w:r w:rsidRPr="00643414">
              <w:t>уметь выделять в записках путешественников географические особенности территории</w:t>
            </w:r>
          </w:p>
          <w:p w:rsidR="00643414" w:rsidRPr="00643414" w:rsidRDefault="00643414" w:rsidP="00076AF5">
            <w:pPr>
              <w:numPr>
                <w:ilvl w:val="0"/>
                <w:numId w:val="56"/>
              </w:numPr>
              <w:ind w:left="34" w:hanging="34"/>
              <w:jc w:val="both"/>
            </w:pPr>
            <w:r w:rsidRPr="00643414">
              <w:t>приводить примеры современных видов связи, применять  современные виды связи для решения  учебных и практических задач по географии;</w:t>
            </w:r>
          </w:p>
          <w:p w:rsidR="00643414" w:rsidRPr="00643414" w:rsidRDefault="00643414" w:rsidP="00076AF5">
            <w:pPr>
              <w:numPr>
                <w:ilvl w:val="0"/>
                <w:numId w:val="56"/>
              </w:numPr>
              <w:ind w:left="34" w:hanging="34"/>
              <w:jc w:val="both"/>
            </w:pPr>
            <w:r w:rsidRPr="00643414">
              <w:t>оценивать место и роль России в мировом хозяйстве.</w:t>
            </w:r>
          </w:p>
        </w:tc>
        <w:tc>
          <w:tcPr>
            <w:tcW w:w="6520" w:type="dxa"/>
          </w:tcPr>
          <w:p w:rsidR="00643414" w:rsidRPr="00643414" w:rsidRDefault="00643414" w:rsidP="00076AF5">
            <w:pPr>
              <w:numPr>
                <w:ilvl w:val="0"/>
                <w:numId w:val="57"/>
              </w:numPr>
              <w:ind w:left="34" w:firstLine="0"/>
              <w:jc w:val="both"/>
              <w:rPr>
                <w:i/>
              </w:rPr>
            </w:pPr>
            <w:r w:rsidRPr="00643414">
              <w:rPr>
                <w:i/>
              </w:rPr>
              <w:lastRenderedPageBreak/>
              <w:t>создавать простейшие географические карты различного содержания;</w:t>
            </w:r>
          </w:p>
          <w:p w:rsidR="00643414" w:rsidRPr="00643414" w:rsidRDefault="00643414" w:rsidP="00076AF5">
            <w:pPr>
              <w:numPr>
                <w:ilvl w:val="0"/>
                <w:numId w:val="57"/>
              </w:numPr>
              <w:ind w:left="34" w:firstLine="0"/>
              <w:jc w:val="both"/>
              <w:rPr>
                <w:i/>
              </w:rPr>
            </w:pPr>
            <w:r w:rsidRPr="00643414">
              <w:rPr>
                <w:i/>
              </w:rPr>
              <w:t>моделировать географические объекты и явления;</w:t>
            </w:r>
          </w:p>
          <w:p w:rsidR="00643414" w:rsidRPr="00643414" w:rsidRDefault="00643414" w:rsidP="00076AF5">
            <w:pPr>
              <w:numPr>
                <w:ilvl w:val="0"/>
                <w:numId w:val="57"/>
              </w:numPr>
              <w:ind w:left="34" w:firstLine="0"/>
              <w:jc w:val="both"/>
              <w:rPr>
                <w:i/>
              </w:rPr>
            </w:pPr>
            <w:r w:rsidRPr="00643414">
              <w:rPr>
                <w:i/>
              </w:rPr>
              <w:t>работать с записками, отчетами, дневниками путешественников как источниками географической информации;</w:t>
            </w:r>
          </w:p>
          <w:p w:rsidR="00643414" w:rsidRPr="00643414" w:rsidRDefault="00643414" w:rsidP="00076AF5">
            <w:pPr>
              <w:numPr>
                <w:ilvl w:val="0"/>
                <w:numId w:val="57"/>
              </w:numPr>
              <w:ind w:left="34" w:firstLine="0"/>
              <w:jc w:val="both"/>
              <w:rPr>
                <w:i/>
              </w:rPr>
            </w:pPr>
            <w:r w:rsidRPr="00643414">
              <w:rPr>
                <w:i/>
              </w:rPr>
              <w:t>подгота</w:t>
            </w:r>
            <w:r w:rsidR="00B368F9">
              <w:rPr>
                <w:i/>
              </w:rPr>
              <w:t xml:space="preserve">вливать сообщения (презентации)                                  </w:t>
            </w:r>
            <w:r w:rsidRPr="00643414">
              <w:rPr>
                <w:i/>
              </w:rPr>
              <w:lastRenderedPageBreak/>
              <w:t>о выдающихся путешественниках, о современных исследованиях Земли;</w:t>
            </w:r>
          </w:p>
          <w:p w:rsidR="00643414" w:rsidRPr="00643414" w:rsidRDefault="00B368F9" w:rsidP="00076AF5">
            <w:pPr>
              <w:numPr>
                <w:ilvl w:val="0"/>
                <w:numId w:val="57"/>
              </w:numPr>
              <w:ind w:left="34" w:firstLine="0"/>
              <w:jc w:val="both"/>
              <w:rPr>
                <w:i/>
              </w:rPr>
            </w:pPr>
            <w:r>
              <w:rPr>
                <w:i/>
              </w:rPr>
              <w:t xml:space="preserve">ориентироваться на местности: </w:t>
            </w:r>
            <w:r w:rsidR="00643414" w:rsidRPr="00643414">
              <w:rPr>
                <w:i/>
              </w:rPr>
              <w:t>в мегаполисе и в природе;</w:t>
            </w:r>
          </w:p>
          <w:p w:rsidR="00643414" w:rsidRPr="00643414" w:rsidRDefault="00643414" w:rsidP="00076AF5">
            <w:pPr>
              <w:numPr>
                <w:ilvl w:val="0"/>
                <w:numId w:val="57"/>
              </w:numPr>
              <w:ind w:left="34" w:firstLine="0"/>
              <w:jc w:val="both"/>
              <w:rPr>
                <w:i/>
              </w:rPr>
            </w:pPr>
            <w:r w:rsidRPr="00643414">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43414" w:rsidRPr="00643414" w:rsidRDefault="00643414" w:rsidP="00076AF5">
            <w:pPr>
              <w:numPr>
                <w:ilvl w:val="0"/>
                <w:numId w:val="57"/>
              </w:numPr>
              <w:ind w:left="34" w:firstLine="0"/>
              <w:jc w:val="both"/>
              <w:rPr>
                <w:i/>
              </w:rPr>
            </w:pPr>
            <w:r w:rsidRPr="00643414">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43414" w:rsidRPr="00643414" w:rsidRDefault="00643414" w:rsidP="00076AF5">
            <w:pPr>
              <w:numPr>
                <w:ilvl w:val="0"/>
                <w:numId w:val="57"/>
              </w:numPr>
              <w:ind w:left="34" w:firstLine="0"/>
              <w:jc w:val="both"/>
              <w:rPr>
                <w:i/>
              </w:rPr>
            </w:pPr>
            <w:r w:rsidRPr="00643414">
              <w:rPr>
                <w:i/>
              </w:rPr>
              <w:t xml:space="preserve">воспринимать и критически оценивать информацию географического содержания </w:t>
            </w:r>
            <w:r w:rsidR="006B6F36">
              <w:rPr>
                <w:i/>
              </w:rPr>
              <w:t xml:space="preserve">                           </w:t>
            </w:r>
            <w:r w:rsidRPr="00643414">
              <w:rPr>
                <w:i/>
              </w:rPr>
              <w:t>в научно-популярной литературе и средствах массовой информации;</w:t>
            </w:r>
          </w:p>
          <w:p w:rsidR="00643414" w:rsidRPr="00643414" w:rsidRDefault="00643414" w:rsidP="00076AF5">
            <w:pPr>
              <w:numPr>
                <w:ilvl w:val="0"/>
                <w:numId w:val="57"/>
              </w:numPr>
              <w:ind w:left="34" w:firstLine="0"/>
              <w:jc w:val="both"/>
              <w:rPr>
                <w:i/>
              </w:rPr>
            </w:pPr>
            <w:r w:rsidRPr="00643414">
              <w:rPr>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43414" w:rsidRPr="00643414" w:rsidRDefault="00643414" w:rsidP="00076AF5">
            <w:pPr>
              <w:numPr>
                <w:ilvl w:val="0"/>
                <w:numId w:val="57"/>
              </w:numPr>
              <w:ind w:left="34" w:firstLine="0"/>
              <w:jc w:val="both"/>
              <w:rPr>
                <w:i/>
              </w:rPr>
            </w:pPr>
            <w:r w:rsidRPr="00643414">
              <w:rPr>
                <w:i/>
              </w:rPr>
              <w:t>сопоставлять существующие в науке точки зрения о причинах происходящих глобальных изменений климата;</w:t>
            </w:r>
          </w:p>
          <w:p w:rsidR="00643414" w:rsidRPr="00643414" w:rsidRDefault="00643414" w:rsidP="00076AF5">
            <w:pPr>
              <w:numPr>
                <w:ilvl w:val="0"/>
                <w:numId w:val="57"/>
              </w:numPr>
              <w:ind w:left="34" w:firstLine="0"/>
              <w:jc w:val="both"/>
              <w:rPr>
                <w:i/>
              </w:rPr>
            </w:pPr>
            <w:r w:rsidRPr="00643414">
              <w:rPr>
                <w:i/>
              </w:rPr>
              <w:t>оценивать положительные и негативные последствия глобальных изменений климата для отдельных регионов и стран;</w:t>
            </w:r>
          </w:p>
          <w:p w:rsidR="00643414" w:rsidRPr="00643414" w:rsidRDefault="00643414" w:rsidP="00076AF5">
            <w:pPr>
              <w:numPr>
                <w:ilvl w:val="0"/>
                <w:numId w:val="57"/>
              </w:numPr>
              <w:ind w:left="34" w:firstLine="0"/>
              <w:jc w:val="both"/>
              <w:rPr>
                <w:i/>
              </w:rPr>
            </w:pPr>
            <w:r w:rsidRPr="00643414">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43414" w:rsidRPr="00643414" w:rsidRDefault="00643414" w:rsidP="00076AF5">
            <w:pPr>
              <w:numPr>
                <w:ilvl w:val="0"/>
                <w:numId w:val="57"/>
              </w:numPr>
              <w:ind w:left="34" w:firstLine="0"/>
              <w:jc w:val="both"/>
              <w:rPr>
                <w:i/>
              </w:rPr>
            </w:pPr>
            <w:r w:rsidRPr="00643414">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43414" w:rsidRPr="00643414" w:rsidRDefault="00643414" w:rsidP="00076AF5">
            <w:pPr>
              <w:numPr>
                <w:ilvl w:val="0"/>
                <w:numId w:val="57"/>
              </w:numPr>
              <w:ind w:left="34" w:firstLine="0"/>
              <w:jc w:val="both"/>
              <w:rPr>
                <w:i/>
              </w:rPr>
            </w:pPr>
            <w:r w:rsidRPr="00643414">
              <w:rPr>
                <w:i/>
              </w:rPr>
              <w:lastRenderedPageBreak/>
              <w:t>давать оценку и приводить примеры изменения значения границ во времени, оценивать границы с точки зрения их доступности;</w:t>
            </w:r>
          </w:p>
          <w:p w:rsidR="00643414" w:rsidRPr="00643414" w:rsidRDefault="00643414" w:rsidP="00076AF5">
            <w:pPr>
              <w:numPr>
                <w:ilvl w:val="0"/>
                <w:numId w:val="57"/>
              </w:numPr>
              <w:ind w:left="34" w:firstLine="0"/>
              <w:jc w:val="both"/>
              <w:rPr>
                <w:i/>
              </w:rPr>
            </w:pPr>
            <w:r w:rsidRPr="00643414">
              <w:rPr>
                <w:i/>
              </w:rPr>
              <w:t>делать прогнозы трансформации географических систем и комплексов в результате изменения их компонентов;</w:t>
            </w:r>
          </w:p>
          <w:p w:rsidR="00643414" w:rsidRPr="00643414" w:rsidRDefault="00643414" w:rsidP="00076AF5">
            <w:pPr>
              <w:numPr>
                <w:ilvl w:val="0"/>
                <w:numId w:val="57"/>
              </w:numPr>
              <w:ind w:left="34" w:firstLine="0"/>
              <w:jc w:val="both"/>
              <w:rPr>
                <w:i/>
              </w:rPr>
            </w:pPr>
            <w:r w:rsidRPr="00643414">
              <w:rPr>
                <w:i/>
              </w:rPr>
              <w:t>наносить на контурные карты основные формы рельефа;</w:t>
            </w:r>
          </w:p>
          <w:p w:rsidR="00643414" w:rsidRPr="00643414" w:rsidRDefault="00643414" w:rsidP="00076AF5">
            <w:pPr>
              <w:numPr>
                <w:ilvl w:val="0"/>
                <w:numId w:val="57"/>
              </w:numPr>
              <w:ind w:left="34" w:firstLine="0"/>
              <w:jc w:val="both"/>
              <w:rPr>
                <w:i/>
              </w:rPr>
            </w:pPr>
            <w:r w:rsidRPr="00643414">
              <w:rPr>
                <w:i/>
              </w:rPr>
              <w:t>давать характеристику климата своей области (края, республики);</w:t>
            </w:r>
          </w:p>
          <w:p w:rsidR="00643414" w:rsidRPr="00643414" w:rsidRDefault="00643414" w:rsidP="00076AF5">
            <w:pPr>
              <w:numPr>
                <w:ilvl w:val="0"/>
                <w:numId w:val="57"/>
              </w:numPr>
              <w:ind w:left="34" w:firstLine="0"/>
              <w:jc w:val="both"/>
              <w:rPr>
                <w:i/>
              </w:rPr>
            </w:pPr>
            <w:r w:rsidRPr="00643414">
              <w:rPr>
                <w:i/>
              </w:rPr>
              <w:t>показывать на карте артезианские бассейны и области распространения многолетней мерзлоты;</w:t>
            </w:r>
          </w:p>
          <w:p w:rsidR="00643414" w:rsidRPr="00643414" w:rsidRDefault="00643414" w:rsidP="00076AF5">
            <w:pPr>
              <w:numPr>
                <w:ilvl w:val="0"/>
                <w:numId w:val="57"/>
              </w:numPr>
              <w:ind w:left="34" w:firstLine="0"/>
              <w:jc w:val="both"/>
              <w:rPr>
                <w:i/>
              </w:rPr>
            </w:pPr>
            <w:r w:rsidRPr="00643414">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43414" w:rsidRPr="00643414" w:rsidRDefault="00643414" w:rsidP="00076AF5">
            <w:pPr>
              <w:numPr>
                <w:ilvl w:val="0"/>
                <w:numId w:val="57"/>
              </w:numPr>
              <w:ind w:left="34" w:firstLine="0"/>
              <w:jc w:val="both"/>
              <w:rPr>
                <w:i/>
              </w:rPr>
            </w:pPr>
            <w:r w:rsidRPr="00643414">
              <w:rPr>
                <w:i/>
              </w:rPr>
              <w:t>оценивать ситуацию на рынке труда и ее динамику;</w:t>
            </w:r>
          </w:p>
          <w:p w:rsidR="00643414" w:rsidRPr="00643414" w:rsidRDefault="00643414" w:rsidP="00076AF5">
            <w:pPr>
              <w:numPr>
                <w:ilvl w:val="0"/>
                <w:numId w:val="57"/>
              </w:numPr>
              <w:ind w:left="34" w:firstLine="0"/>
              <w:jc w:val="both"/>
              <w:rPr>
                <w:i/>
              </w:rPr>
            </w:pPr>
            <w:r w:rsidRPr="00643414">
              <w:rPr>
                <w:i/>
              </w:rPr>
              <w:t>объяснять различия в обеспеченности трудовыми ресурсами отдельных регионов России</w:t>
            </w:r>
          </w:p>
          <w:p w:rsidR="00643414" w:rsidRPr="00643414" w:rsidRDefault="00643414" w:rsidP="00076AF5">
            <w:pPr>
              <w:numPr>
                <w:ilvl w:val="0"/>
                <w:numId w:val="57"/>
              </w:numPr>
              <w:ind w:left="34" w:firstLine="0"/>
              <w:jc w:val="both"/>
              <w:rPr>
                <w:i/>
              </w:rPr>
            </w:pPr>
            <w:r w:rsidRPr="00643414">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43414" w:rsidRPr="00643414" w:rsidRDefault="00643414" w:rsidP="00076AF5">
            <w:pPr>
              <w:numPr>
                <w:ilvl w:val="0"/>
                <w:numId w:val="57"/>
              </w:numPr>
              <w:ind w:left="34" w:firstLine="0"/>
              <w:jc w:val="both"/>
              <w:rPr>
                <w:i/>
              </w:rPr>
            </w:pPr>
            <w:r w:rsidRPr="00643414">
              <w:rPr>
                <w:i/>
              </w:rPr>
              <w:t>обосновывать возможные пути решения проблем развития хозяйства России;</w:t>
            </w:r>
          </w:p>
          <w:p w:rsidR="00643414" w:rsidRPr="00643414" w:rsidRDefault="00643414" w:rsidP="00076AF5">
            <w:pPr>
              <w:numPr>
                <w:ilvl w:val="0"/>
                <w:numId w:val="57"/>
              </w:numPr>
              <w:ind w:left="34" w:firstLine="0"/>
              <w:jc w:val="both"/>
              <w:rPr>
                <w:i/>
              </w:rPr>
            </w:pPr>
            <w:r w:rsidRPr="00643414">
              <w:rPr>
                <w:i/>
              </w:rPr>
              <w:t>выбирать критерии для сравнения, сопоставления, места страны в мировой экономике;</w:t>
            </w:r>
          </w:p>
          <w:p w:rsidR="00643414" w:rsidRPr="00643414" w:rsidRDefault="00643414" w:rsidP="00076AF5">
            <w:pPr>
              <w:numPr>
                <w:ilvl w:val="0"/>
                <w:numId w:val="57"/>
              </w:numPr>
              <w:ind w:left="34" w:firstLine="0"/>
              <w:jc w:val="both"/>
              <w:rPr>
                <w:i/>
              </w:rPr>
            </w:pPr>
            <w:r w:rsidRPr="00643414">
              <w:rPr>
                <w:i/>
              </w:rPr>
              <w:t>объяснять возможности России в решении современных глобальных проблем человечества;</w:t>
            </w:r>
          </w:p>
          <w:p w:rsidR="00643414" w:rsidRPr="00643414" w:rsidRDefault="00643414" w:rsidP="00076AF5">
            <w:pPr>
              <w:numPr>
                <w:ilvl w:val="0"/>
                <w:numId w:val="57"/>
              </w:numPr>
              <w:ind w:left="34" w:firstLine="0"/>
              <w:jc w:val="both"/>
              <w:rPr>
                <w:i/>
              </w:rPr>
            </w:pPr>
            <w:r w:rsidRPr="00643414">
              <w:rPr>
                <w:i/>
              </w:rPr>
              <w:t>оценивать социально-экономическое положение и перспективы развития России.</w:t>
            </w:r>
          </w:p>
          <w:p w:rsidR="00643414" w:rsidRPr="00643414" w:rsidRDefault="00643414" w:rsidP="00112E86">
            <w:pPr>
              <w:ind w:firstLine="454"/>
              <w:jc w:val="both"/>
              <w:rPr>
                <w:b/>
                <w:iCs/>
              </w:rPr>
            </w:pPr>
          </w:p>
        </w:tc>
      </w:tr>
    </w:tbl>
    <w:p w:rsidR="000F600F" w:rsidRPr="005B28D3" w:rsidRDefault="004E795A" w:rsidP="0033454B">
      <w:pPr>
        <w:pStyle w:val="4"/>
        <w:jc w:val="center"/>
        <w:rPr>
          <w:sz w:val="24"/>
          <w:szCs w:val="24"/>
        </w:rPr>
      </w:pPr>
      <w:bookmarkStart w:id="22" w:name="_Toc409691638"/>
      <w:bookmarkStart w:id="23" w:name="_Toc410653961"/>
      <w:bookmarkStart w:id="24" w:name="_Toc414553142"/>
      <w:r>
        <w:rPr>
          <w:sz w:val="24"/>
          <w:szCs w:val="24"/>
        </w:rPr>
        <w:lastRenderedPageBreak/>
        <w:t>1.2.</w:t>
      </w:r>
      <w:r>
        <w:rPr>
          <w:sz w:val="24"/>
          <w:szCs w:val="24"/>
          <w:lang w:val="ru-RU"/>
        </w:rPr>
        <w:t>3</w:t>
      </w:r>
      <w:r w:rsidR="00936904">
        <w:rPr>
          <w:sz w:val="24"/>
          <w:szCs w:val="24"/>
        </w:rPr>
        <w:t>.</w:t>
      </w:r>
      <w:r w:rsidR="00462E55">
        <w:rPr>
          <w:sz w:val="24"/>
          <w:szCs w:val="24"/>
          <w:lang w:val="ru-RU"/>
        </w:rPr>
        <w:t>10</w:t>
      </w:r>
      <w:r w:rsidR="000F600F" w:rsidRPr="005B28D3">
        <w:rPr>
          <w:sz w:val="24"/>
          <w:szCs w:val="24"/>
        </w:rPr>
        <w:t>. Математика</w:t>
      </w:r>
      <w:bookmarkEnd w:id="22"/>
      <w:bookmarkEnd w:id="23"/>
      <w:bookmarkEnd w:id="24"/>
    </w:p>
    <w:p w:rsidR="004E795A" w:rsidRDefault="00E2397C" w:rsidP="006F61A9">
      <w:pPr>
        <w:ind w:left="284" w:firstLine="283"/>
        <w:jc w:val="both"/>
      </w:pPr>
      <w:r w:rsidRPr="005B28D3">
        <w:rPr>
          <w:b/>
        </w:rPr>
        <w:t xml:space="preserve">Математика. </w:t>
      </w:r>
      <w:r w:rsidR="006F61A9">
        <w:rPr>
          <w:b/>
        </w:rPr>
        <w:t>Алгебра. Геометрия.</w:t>
      </w:r>
    </w:p>
    <w:tbl>
      <w:tblPr>
        <w:tblStyle w:val="af0"/>
        <w:tblW w:w="0" w:type="auto"/>
        <w:tblInd w:w="392" w:type="dxa"/>
        <w:tblLook w:val="04A0" w:firstRow="1" w:lastRow="0" w:firstColumn="1" w:lastColumn="0" w:noHBand="0" w:noVBand="1"/>
      </w:tblPr>
      <w:tblGrid>
        <w:gridCol w:w="8080"/>
        <w:gridCol w:w="6486"/>
      </w:tblGrid>
      <w:tr w:rsidR="008F438A" w:rsidTr="000E31D1">
        <w:tc>
          <w:tcPr>
            <w:tcW w:w="8080" w:type="dxa"/>
          </w:tcPr>
          <w:p w:rsidR="008F438A" w:rsidRPr="008F438A" w:rsidRDefault="008F438A" w:rsidP="00E2397C">
            <w:pPr>
              <w:jc w:val="center"/>
              <w:rPr>
                <w:b/>
              </w:rPr>
            </w:pPr>
            <w:r w:rsidRPr="008F438A">
              <w:rPr>
                <w:b/>
              </w:rPr>
              <w:t>Выпускник научится</w:t>
            </w:r>
          </w:p>
        </w:tc>
        <w:tc>
          <w:tcPr>
            <w:tcW w:w="6486" w:type="dxa"/>
          </w:tcPr>
          <w:p w:rsidR="008F438A" w:rsidRPr="008F438A" w:rsidRDefault="008F438A" w:rsidP="00E2397C">
            <w:pPr>
              <w:jc w:val="center"/>
              <w:rPr>
                <w:b/>
              </w:rPr>
            </w:pPr>
            <w:r w:rsidRPr="008F438A">
              <w:rPr>
                <w:b/>
              </w:rPr>
              <w:t>Выпускник получит возможность научиться</w:t>
            </w:r>
          </w:p>
        </w:tc>
      </w:tr>
      <w:tr w:rsidR="002A7714" w:rsidTr="000E31D1">
        <w:tc>
          <w:tcPr>
            <w:tcW w:w="8080" w:type="dxa"/>
          </w:tcPr>
          <w:p w:rsidR="002A7714" w:rsidRDefault="002A7714" w:rsidP="002A7714">
            <w:pPr>
              <w:jc w:val="both"/>
            </w:pPr>
            <w:r>
              <w:t xml:space="preserve">• 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 </w:t>
            </w:r>
          </w:p>
          <w:p w:rsidR="002A7714" w:rsidRDefault="002A7714" w:rsidP="002A7714">
            <w:pPr>
              <w:jc w:val="both"/>
            </w:pPr>
            <w:r>
              <w:t>•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2A7714" w:rsidRDefault="002A7714" w:rsidP="002A7714">
            <w:pPr>
              <w:jc w:val="both"/>
            </w:pPr>
            <w:r>
              <w:t>•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2A7714" w:rsidRPr="008F438A" w:rsidRDefault="002A7714" w:rsidP="00E2397C">
            <w:pPr>
              <w:jc w:val="center"/>
              <w:rPr>
                <w:b/>
              </w:rPr>
            </w:pPr>
          </w:p>
        </w:tc>
        <w:tc>
          <w:tcPr>
            <w:tcW w:w="6486" w:type="dxa"/>
          </w:tcPr>
          <w:p w:rsidR="002A7714" w:rsidRPr="0033454B" w:rsidRDefault="002A7714" w:rsidP="002A7714">
            <w:pPr>
              <w:ind w:left="34"/>
              <w:jc w:val="both"/>
              <w:rPr>
                <w:i/>
              </w:rPr>
            </w:pPr>
            <w:r w:rsidRPr="0033454B">
              <w:rPr>
                <w:i/>
              </w:rPr>
              <w:t>•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A7714" w:rsidRPr="0033454B" w:rsidRDefault="002A7714" w:rsidP="002A7714">
            <w:pPr>
              <w:ind w:left="34"/>
              <w:jc w:val="both"/>
              <w:rPr>
                <w:i/>
              </w:rPr>
            </w:pPr>
            <w:r w:rsidRPr="0033454B">
              <w:rPr>
                <w:i/>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6F61A9" w:rsidRPr="0033454B" w:rsidRDefault="006F61A9" w:rsidP="006F61A9">
            <w:pPr>
              <w:ind w:left="34"/>
              <w:jc w:val="both"/>
              <w:rPr>
                <w:i/>
              </w:rPr>
            </w:pPr>
            <w:r w:rsidRPr="0033454B">
              <w:rPr>
                <w:i/>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A7714" w:rsidRPr="006F61A9" w:rsidRDefault="006F61A9" w:rsidP="006F61A9">
            <w:pPr>
              <w:ind w:left="34"/>
              <w:jc w:val="both"/>
            </w:pPr>
            <w:r w:rsidRPr="0033454B">
              <w:rPr>
                <w:i/>
              </w:rPr>
              <w:t xml:space="preserve">• формирование навыков и умений безопасного и целесообразного поведения при работе с компьютерными </w:t>
            </w:r>
            <w:r w:rsidRPr="0033454B">
              <w:rPr>
                <w:i/>
              </w:rPr>
              <w:lastRenderedPageBreak/>
              <w:t>программами и в Интернете, умения соблюдать нормы информационной этики и права.</w:t>
            </w:r>
          </w:p>
        </w:tc>
      </w:tr>
      <w:tr w:rsidR="00445BF0" w:rsidTr="000E31D1">
        <w:tc>
          <w:tcPr>
            <w:tcW w:w="8080" w:type="dxa"/>
          </w:tcPr>
          <w:p w:rsidR="00445BF0" w:rsidRPr="008F438A" w:rsidRDefault="006F61A9" w:rsidP="006F61A9">
            <w:pPr>
              <w:pStyle w:val="3"/>
              <w:spacing w:before="0" w:after="0"/>
              <w:rPr>
                <w:rFonts w:ascii="Times New Roman" w:hAnsi="Times New Roman" w:cs="Times New Roman"/>
                <w:sz w:val="24"/>
                <w:szCs w:val="24"/>
              </w:rPr>
            </w:pPr>
            <w:r>
              <w:rPr>
                <w:rFonts w:ascii="Times New Roman" w:hAnsi="Times New Roman" w:cs="Times New Roman"/>
                <w:sz w:val="24"/>
                <w:szCs w:val="24"/>
              </w:rPr>
              <w:lastRenderedPageBreak/>
              <w:t xml:space="preserve">в </w:t>
            </w:r>
            <w:r w:rsidR="00445BF0" w:rsidRPr="000F600F">
              <w:rPr>
                <w:rFonts w:ascii="Times New Roman" w:hAnsi="Times New Roman" w:cs="Times New Roman"/>
                <w:sz w:val="24"/>
                <w:szCs w:val="24"/>
              </w:rPr>
              <w:t xml:space="preserve">5-6 классах </w:t>
            </w:r>
          </w:p>
        </w:tc>
        <w:tc>
          <w:tcPr>
            <w:tcW w:w="6486" w:type="dxa"/>
          </w:tcPr>
          <w:p w:rsidR="00445BF0" w:rsidRPr="008F438A" w:rsidRDefault="00445BF0" w:rsidP="006F61A9">
            <w:pPr>
              <w:pStyle w:val="3"/>
              <w:spacing w:before="0" w:after="0"/>
              <w:rPr>
                <w:rFonts w:ascii="Times New Roman" w:hAnsi="Times New Roman" w:cs="Times New Roman"/>
                <w:sz w:val="24"/>
                <w:szCs w:val="24"/>
              </w:rPr>
            </w:pPr>
            <w:r w:rsidRPr="000F600F">
              <w:rPr>
                <w:rFonts w:ascii="Times New Roman" w:hAnsi="Times New Roman" w:cs="Times New Roman"/>
                <w:sz w:val="24"/>
                <w:szCs w:val="24"/>
              </w:rPr>
              <w:t xml:space="preserve">в 5-6 классах </w:t>
            </w:r>
          </w:p>
        </w:tc>
      </w:tr>
      <w:tr w:rsidR="008F438A" w:rsidTr="000E31D1">
        <w:tc>
          <w:tcPr>
            <w:tcW w:w="8080" w:type="dxa"/>
          </w:tcPr>
          <w:p w:rsidR="00AB1D72" w:rsidRPr="000F600F" w:rsidRDefault="00AB1D72" w:rsidP="00462E55">
            <w:pPr>
              <w:jc w:val="both"/>
            </w:pPr>
            <w:r w:rsidRPr="000F600F">
              <w:rPr>
                <w:b/>
              </w:rPr>
              <w:t>Элементы теории множеств и математической логики</w:t>
            </w:r>
          </w:p>
          <w:p w:rsidR="008F438A" w:rsidRPr="000F600F" w:rsidRDefault="008F438A" w:rsidP="00076AF5">
            <w:pPr>
              <w:pStyle w:val="af9"/>
              <w:numPr>
                <w:ilvl w:val="0"/>
                <w:numId w:val="63"/>
              </w:numPr>
              <w:ind w:left="0" w:firstLine="0"/>
              <w:jc w:val="both"/>
            </w:pPr>
            <w:r w:rsidRPr="000F600F">
              <w:t>Оперировать на базовом уровне понятиями: множество, элемент множества, подмножество, принадлежность;</w:t>
            </w:r>
          </w:p>
          <w:p w:rsidR="008F438A" w:rsidRPr="000F600F" w:rsidRDefault="008F438A" w:rsidP="00076AF5">
            <w:pPr>
              <w:pStyle w:val="af9"/>
              <w:numPr>
                <w:ilvl w:val="0"/>
                <w:numId w:val="63"/>
              </w:numPr>
              <w:ind w:left="0" w:firstLine="0"/>
              <w:jc w:val="both"/>
            </w:pPr>
            <w:r w:rsidRPr="000F600F">
              <w:t>задавать множества перечислением их элементов;</w:t>
            </w:r>
          </w:p>
          <w:p w:rsidR="008F438A" w:rsidRPr="000F600F" w:rsidRDefault="008F438A" w:rsidP="00076AF5">
            <w:pPr>
              <w:pStyle w:val="af9"/>
              <w:numPr>
                <w:ilvl w:val="0"/>
                <w:numId w:val="63"/>
              </w:numPr>
              <w:ind w:left="0" w:firstLine="0"/>
              <w:jc w:val="both"/>
            </w:pPr>
            <w:r w:rsidRPr="000F600F">
              <w:t>находить пересеч</w:t>
            </w:r>
            <w:r>
              <w:t xml:space="preserve">ение, объединение, подмножество                         </w:t>
            </w:r>
            <w:r w:rsidRPr="000F600F">
              <w:t>в простейших ситуациях.</w:t>
            </w:r>
          </w:p>
          <w:p w:rsidR="008F438A" w:rsidRPr="008F438A" w:rsidRDefault="008F438A" w:rsidP="006F61A9">
            <w:pPr>
              <w:pStyle w:val="a1"/>
              <w:numPr>
                <w:ilvl w:val="0"/>
                <w:numId w:val="0"/>
              </w:numPr>
              <w:rPr>
                <w:rFonts w:ascii="Times New Roman" w:hAnsi="Times New Roman"/>
                <w:sz w:val="24"/>
                <w:szCs w:val="24"/>
              </w:rPr>
            </w:pPr>
          </w:p>
        </w:tc>
        <w:tc>
          <w:tcPr>
            <w:tcW w:w="6486" w:type="dxa"/>
          </w:tcPr>
          <w:p w:rsidR="00AB1D72" w:rsidRPr="000F600F" w:rsidRDefault="00AB1D72" w:rsidP="00462E55">
            <w:pPr>
              <w:jc w:val="both"/>
            </w:pPr>
            <w:r w:rsidRPr="000F600F">
              <w:rPr>
                <w:b/>
              </w:rPr>
              <w:t>Элементы теории множеств и математической логики</w:t>
            </w:r>
          </w:p>
          <w:p w:rsidR="00AB1D72" w:rsidRPr="000F600F" w:rsidRDefault="00AB1D72" w:rsidP="00076AF5">
            <w:pPr>
              <w:pStyle w:val="af9"/>
              <w:numPr>
                <w:ilvl w:val="0"/>
                <w:numId w:val="78"/>
              </w:numPr>
              <w:tabs>
                <w:tab w:val="left" w:pos="47"/>
              </w:tabs>
              <w:ind w:left="0" w:firstLine="0"/>
              <w:jc w:val="both"/>
              <w:rPr>
                <w:i/>
              </w:rPr>
            </w:pPr>
            <w:r w:rsidRPr="000F600F">
              <w:rPr>
                <w:i/>
              </w:rPr>
              <w:t>Оперировать</w:t>
            </w:r>
            <w:r>
              <w:rPr>
                <w:i/>
              </w:rPr>
              <w:t xml:space="preserve"> </w:t>
            </w:r>
            <w:r w:rsidRPr="000F600F">
              <w:rPr>
                <w:i/>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
          <w:p w:rsidR="00AB1D72" w:rsidRPr="000F600F" w:rsidRDefault="00AB1D72" w:rsidP="00076AF5">
            <w:pPr>
              <w:pStyle w:val="af9"/>
              <w:numPr>
                <w:ilvl w:val="0"/>
                <w:numId w:val="78"/>
              </w:numPr>
              <w:tabs>
                <w:tab w:val="left" w:pos="47"/>
              </w:tabs>
              <w:ind w:left="0" w:firstLine="0"/>
              <w:jc w:val="both"/>
              <w:rPr>
                <w:i/>
              </w:rPr>
            </w:pPr>
            <w:r w:rsidRPr="000F600F">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B1D72" w:rsidRPr="000F600F" w:rsidRDefault="00AB1D72" w:rsidP="00076AF5">
            <w:pPr>
              <w:pStyle w:val="a1"/>
              <w:numPr>
                <w:ilvl w:val="0"/>
                <w:numId w:val="79"/>
              </w:numPr>
              <w:ind w:left="0" w:firstLine="0"/>
              <w:rPr>
                <w:rFonts w:ascii="Times New Roman" w:hAnsi="Times New Roman"/>
                <w:i/>
                <w:sz w:val="24"/>
                <w:szCs w:val="24"/>
              </w:rPr>
            </w:pPr>
            <w:r w:rsidRPr="000F600F">
              <w:rPr>
                <w:rFonts w:ascii="Times New Roman" w:hAnsi="Times New Roman"/>
                <w:i/>
                <w:sz w:val="24"/>
                <w:szCs w:val="24"/>
              </w:rPr>
              <w:t xml:space="preserve">распознавать логически некорректные высказывания; </w:t>
            </w:r>
          </w:p>
          <w:p w:rsidR="008F438A" w:rsidRPr="00AB1D72" w:rsidRDefault="00AB1D72" w:rsidP="00076AF5">
            <w:pPr>
              <w:pStyle w:val="a1"/>
              <w:numPr>
                <w:ilvl w:val="0"/>
                <w:numId w:val="79"/>
              </w:numPr>
              <w:ind w:left="0" w:firstLine="0"/>
              <w:rPr>
                <w:rFonts w:ascii="Times New Roman" w:hAnsi="Times New Roman"/>
                <w:i/>
                <w:sz w:val="24"/>
                <w:szCs w:val="24"/>
              </w:rPr>
            </w:pPr>
            <w:r w:rsidRPr="000F600F">
              <w:rPr>
                <w:rFonts w:ascii="Times New Roman" w:hAnsi="Times New Roman"/>
                <w:i/>
                <w:sz w:val="24"/>
                <w:szCs w:val="24"/>
              </w:rPr>
              <w:t>строить цепочки умозаключений на основе использования правил логи</w:t>
            </w:r>
            <w:r>
              <w:rPr>
                <w:rFonts w:ascii="Times New Roman" w:hAnsi="Times New Roman"/>
                <w:i/>
                <w:sz w:val="24"/>
                <w:szCs w:val="24"/>
              </w:rPr>
              <w:t>ки.</w:t>
            </w:r>
          </w:p>
        </w:tc>
      </w:tr>
      <w:tr w:rsidR="008F438A" w:rsidTr="000E31D1">
        <w:tc>
          <w:tcPr>
            <w:tcW w:w="8080" w:type="dxa"/>
          </w:tcPr>
          <w:p w:rsidR="008F438A" w:rsidRPr="000F600F" w:rsidRDefault="008F438A" w:rsidP="00462E55">
            <w:pPr>
              <w:jc w:val="both"/>
              <w:rPr>
                <w:b/>
              </w:rPr>
            </w:pPr>
            <w:r w:rsidRPr="000F600F">
              <w:rPr>
                <w:b/>
              </w:rPr>
              <w:t>Числа</w:t>
            </w:r>
          </w:p>
          <w:p w:rsidR="008F438A" w:rsidRPr="000F600F" w:rsidRDefault="008F438A" w:rsidP="00076AF5">
            <w:pPr>
              <w:pStyle w:val="af9"/>
              <w:numPr>
                <w:ilvl w:val="0"/>
                <w:numId w:val="60"/>
              </w:numPr>
              <w:ind w:left="0" w:firstLine="0"/>
              <w:contextualSpacing w:val="0"/>
              <w:jc w:val="both"/>
            </w:pPr>
            <w:r w:rsidRPr="000F600F">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F438A" w:rsidRPr="000F600F" w:rsidRDefault="008F438A" w:rsidP="00076AF5">
            <w:pPr>
              <w:pStyle w:val="af9"/>
              <w:numPr>
                <w:ilvl w:val="0"/>
                <w:numId w:val="60"/>
              </w:numPr>
              <w:ind w:left="0" w:firstLine="0"/>
              <w:contextualSpacing w:val="0"/>
              <w:jc w:val="both"/>
            </w:pPr>
            <w:r w:rsidRPr="000F600F">
              <w:t>использовать свойства чисел и правила действий с рациональными числами при выполнении вычислений;</w:t>
            </w:r>
          </w:p>
          <w:p w:rsidR="008F438A" w:rsidRPr="000F600F" w:rsidRDefault="008F438A" w:rsidP="00076AF5">
            <w:pPr>
              <w:pStyle w:val="af9"/>
              <w:numPr>
                <w:ilvl w:val="0"/>
                <w:numId w:val="60"/>
              </w:numPr>
              <w:ind w:left="0" w:firstLine="0"/>
              <w:contextualSpacing w:val="0"/>
              <w:jc w:val="both"/>
            </w:pPr>
            <w:r w:rsidRPr="000F600F">
              <w:t>использовать признаки делимости на 2, 5, 3, 9, 10 при выполнении вычислений и решении несложных задач;</w:t>
            </w:r>
          </w:p>
          <w:p w:rsidR="008F438A" w:rsidRPr="000F600F" w:rsidRDefault="008F438A" w:rsidP="00076AF5">
            <w:pPr>
              <w:pStyle w:val="af9"/>
              <w:numPr>
                <w:ilvl w:val="0"/>
                <w:numId w:val="60"/>
              </w:numPr>
              <w:ind w:left="0" w:firstLine="0"/>
              <w:contextualSpacing w:val="0"/>
              <w:jc w:val="both"/>
            </w:pPr>
            <w:r w:rsidRPr="000F600F">
              <w:t>выполнять округление рациональных чисел в соответствии с правилами;</w:t>
            </w:r>
          </w:p>
          <w:p w:rsidR="008F438A" w:rsidRPr="000F600F" w:rsidRDefault="008F438A" w:rsidP="00076AF5">
            <w:pPr>
              <w:pStyle w:val="af9"/>
              <w:numPr>
                <w:ilvl w:val="0"/>
                <w:numId w:val="60"/>
              </w:numPr>
              <w:ind w:left="0" w:firstLine="0"/>
              <w:contextualSpacing w:val="0"/>
              <w:jc w:val="both"/>
            </w:pPr>
            <w:r w:rsidRPr="000F600F">
              <w:t>сравнивать рациональные числа</w:t>
            </w:r>
            <w:r w:rsidRPr="000F600F">
              <w:rPr>
                <w:b/>
              </w:rPr>
              <w:t>.</w:t>
            </w:r>
          </w:p>
          <w:p w:rsidR="008F438A" w:rsidRPr="000F600F" w:rsidRDefault="008F438A" w:rsidP="00076AF5">
            <w:pPr>
              <w:pStyle w:val="af9"/>
              <w:numPr>
                <w:ilvl w:val="0"/>
                <w:numId w:val="60"/>
              </w:numPr>
              <w:ind w:left="0" w:firstLine="0"/>
              <w:contextualSpacing w:val="0"/>
              <w:jc w:val="both"/>
            </w:pPr>
            <w:r w:rsidRPr="000F600F">
              <w:t>оценивать результаты вычислений при решении практических задач;</w:t>
            </w:r>
          </w:p>
          <w:p w:rsidR="008F438A" w:rsidRPr="000F600F" w:rsidRDefault="008F438A" w:rsidP="00076AF5">
            <w:pPr>
              <w:pStyle w:val="af9"/>
              <w:numPr>
                <w:ilvl w:val="0"/>
                <w:numId w:val="60"/>
              </w:numPr>
              <w:ind w:left="0" w:firstLine="0"/>
              <w:contextualSpacing w:val="0"/>
              <w:jc w:val="both"/>
            </w:pPr>
            <w:r w:rsidRPr="000F600F">
              <w:t>выполнять сравнение чисел в реальных ситуациях;</w:t>
            </w:r>
          </w:p>
          <w:p w:rsidR="008F438A" w:rsidRPr="000F600F" w:rsidRDefault="008F438A" w:rsidP="00076AF5">
            <w:pPr>
              <w:pStyle w:val="af9"/>
              <w:numPr>
                <w:ilvl w:val="0"/>
                <w:numId w:val="60"/>
              </w:numPr>
              <w:ind w:left="0" w:firstLine="0"/>
              <w:contextualSpacing w:val="0"/>
              <w:jc w:val="both"/>
            </w:pPr>
            <w:r w:rsidRPr="000F600F">
              <w:t>составлять числовые выражения при решении практических задач и задач из других учебных предметов.</w:t>
            </w:r>
          </w:p>
        </w:tc>
        <w:tc>
          <w:tcPr>
            <w:tcW w:w="6486" w:type="dxa"/>
          </w:tcPr>
          <w:p w:rsidR="00AB1D72" w:rsidRPr="000F600F" w:rsidRDefault="00AB1D72" w:rsidP="00462E55">
            <w:pPr>
              <w:jc w:val="both"/>
              <w:rPr>
                <w:b/>
                <w:i/>
              </w:rPr>
            </w:pPr>
            <w:r w:rsidRPr="000F600F">
              <w:rPr>
                <w:b/>
                <w:i/>
              </w:rPr>
              <w:t>Числа</w:t>
            </w:r>
          </w:p>
          <w:p w:rsidR="00AB1D72" w:rsidRPr="000F600F" w:rsidRDefault="00AB1D72" w:rsidP="00076AF5">
            <w:pPr>
              <w:pStyle w:val="af9"/>
              <w:numPr>
                <w:ilvl w:val="0"/>
                <w:numId w:val="80"/>
              </w:numPr>
              <w:ind w:left="0" w:firstLine="0"/>
              <w:contextualSpacing w:val="0"/>
              <w:jc w:val="both"/>
              <w:rPr>
                <w:i/>
              </w:rPr>
            </w:pPr>
            <w:r w:rsidRPr="000F600F">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B1D72" w:rsidRPr="000F600F" w:rsidRDefault="00AB1D72" w:rsidP="00076AF5">
            <w:pPr>
              <w:pStyle w:val="af9"/>
              <w:numPr>
                <w:ilvl w:val="0"/>
                <w:numId w:val="80"/>
              </w:numPr>
              <w:ind w:left="0" w:firstLine="0"/>
              <w:contextualSpacing w:val="0"/>
              <w:jc w:val="both"/>
              <w:rPr>
                <w:i/>
              </w:rPr>
            </w:pPr>
            <w:r w:rsidRPr="000F600F">
              <w:rPr>
                <w:i/>
              </w:rPr>
              <w:t>понимать и объяснять смысл позиционной записи натурального числа;</w:t>
            </w:r>
          </w:p>
          <w:p w:rsidR="00AB1D72" w:rsidRPr="000F600F" w:rsidRDefault="00AB1D72" w:rsidP="00076AF5">
            <w:pPr>
              <w:pStyle w:val="af9"/>
              <w:numPr>
                <w:ilvl w:val="0"/>
                <w:numId w:val="80"/>
              </w:numPr>
              <w:ind w:left="0" w:firstLine="0"/>
              <w:contextualSpacing w:val="0"/>
              <w:jc w:val="both"/>
              <w:rPr>
                <w:i/>
              </w:rPr>
            </w:pPr>
            <w:r w:rsidRPr="000F600F">
              <w:rPr>
                <w:i/>
              </w:rPr>
              <w:t>выполнять вычисления, в том числе с использованием приемов рациональных вычислений, обосновывать алгоритмы выполнения действий;</w:t>
            </w:r>
          </w:p>
          <w:p w:rsidR="00AB1D72" w:rsidRPr="000F600F" w:rsidRDefault="00AB1D72" w:rsidP="00076AF5">
            <w:pPr>
              <w:pStyle w:val="af9"/>
              <w:numPr>
                <w:ilvl w:val="0"/>
                <w:numId w:val="80"/>
              </w:numPr>
              <w:ind w:left="0" w:firstLine="0"/>
              <w:contextualSpacing w:val="0"/>
              <w:jc w:val="both"/>
              <w:rPr>
                <w:i/>
              </w:rPr>
            </w:pPr>
            <w:r w:rsidRPr="000F600F">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B1D72" w:rsidRPr="000F600F" w:rsidRDefault="00AB1D72" w:rsidP="00076AF5">
            <w:pPr>
              <w:pStyle w:val="af9"/>
              <w:numPr>
                <w:ilvl w:val="0"/>
                <w:numId w:val="80"/>
              </w:numPr>
              <w:ind w:left="0" w:firstLine="0"/>
              <w:contextualSpacing w:val="0"/>
              <w:jc w:val="both"/>
              <w:rPr>
                <w:i/>
              </w:rPr>
            </w:pPr>
            <w:r w:rsidRPr="000F600F">
              <w:rPr>
                <w:i/>
              </w:rPr>
              <w:t xml:space="preserve">выполнять округление рациональных чисел с </w:t>
            </w:r>
            <w:r w:rsidRPr="000F600F">
              <w:rPr>
                <w:i/>
              </w:rPr>
              <w:lastRenderedPageBreak/>
              <w:t>заданной точностью;</w:t>
            </w:r>
          </w:p>
          <w:p w:rsidR="00AB1D72" w:rsidRPr="000F600F" w:rsidRDefault="00AB1D72" w:rsidP="00076AF5">
            <w:pPr>
              <w:pStyle w:val="af9"/>
              <w:numPr>
                <w:ilvl w:val="0"/>
                <w:numId w:val="80"/>
              </w:numPr>
              <w:ind w:left="0" w:firstLine="0"/>
              <w:contextualSpacing w:val="0"/>
              <w:jc w:val="both"/>
              <w:rPr>
                <w:i/>
              </w:rPr>
            </w:pPr>
            <w:r w:rsidRPr="000F600F">
              <w:rPr>
                <w:i/>
              </w:rPr>
              <w:t>упорядочивать числа, записанные в виде обыкновенных и десятичных дробей;</w:t>
            </w:r>
          </w:p>
          <w:p w:rsidR="00AB1D72" w:rsidRPr="000F600F" w:rsidRDefault="00AB1D72" w:rsidP="00076AF5">
            <w:pPr>
              <w:pStyle w:val="af9"/>
              <w:numPr>
                <w:ilvl w:val="0"/>
                <w:numId w:val="80"/>
              </w:numPr>
              <w:ind w:left="0" w:firstLine="0"/>
              <w:contextualSpacing w:val="0"/>
              <w:jc w:val="both"/>
              <w:rPr>
                <w:i/>
              </w:rPr>
            </w:pPr>
            <w:r w:rsidRPr="000F600F">
              <w:rPr>
                <w:i/>
              </w:rPr>
              <w:t>находить НОД и НОК чисел и использовать их при решении зада;.</w:t>
            </w:r>
          </w:p>
          <w:p w:rsidR="00AB1D72" w:rsidRPr="000F600F" w:rsidRDefault="00AB1D72" w:rsidP="00076AF5">
            <w:pPr>
              <w:pStyle w:val="af9"/>
              <w:numPr>
                <w:ilvl w:val="0"/>
                <w:numId w:val="80"/>
              </w:numPr>
              <w:ind w:left="0" w:firstLine="0"/>
              <w:contextualSpacing w:val="0"/>
              <w:jc w:val="both"/>
              <w:rPr>
                <w:i/>
              </w:rPr>
            </w:pPr>
            <w:r w:rsidRPr="000F600F">
              <w:rPr>
                <w:i/>
              </w:rPr>
              <w:t>оперировать понятием модуль числа, геометрическая интерпретация модуля числа.</w:t>
            </w:r>
          </w:p>
          <w:p w:rsidR="00AB1D72" w:rsidRPr="000F600F" w:rsidRDefault="00AB1D72" w:rsidP="00076AF5">
            <w:pPr>
              <w:pStyle w:val="a1"/>
              <w:numPr>
                <w:ilvl w:val="0"/>
                <w:numId w:val="81"/>
              </w:numPr>
              <w:ind w:left="0" w:firstLine="0"/>
              <w:rPr>
                <w:rFonts w:ascii="Times New Roman" w:hAnsi="Times New Roman"/>
                <w:i/>
                <w:sz w:val="24"/>
                <w:szCs w:val="24"/>
              </w:rPr>
            </w:pPr>
            <w:r w:rsidRPr="000F600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B1D72" w:rsidRPr="000F600F" w:rsidRDefault="00AB1D72" w:rsidP="00076AF5">
            <w:pPr>
              <w:pStyle w:val="a1"/>
              <w:numPr>
                <w:ilvl w:val="0"/>
                <w:numId w:val="81"/>
              </w:numPr>
              <w:ind w:left="0" w:firstLine="0"/>
              <w:rPr>
                <w:rFonts w:ascii="Times New Roman" w:hAnsi="Times New Roman"/>
                <w:i/>
                <w:sz w:val="24"/>
                <w:szCs w:val="24"/>
              </w:rPr>
            </w:pPr>
            <w:r w:rsidRPr="000F600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F438A" w:rsidRPr="00AB1D72" w:rsidRDefault="00AB1D72" w:rsidP="00076AF5">
            <w:pPr>
              <w:pStyle w:val="a1"/>
              <w:numPr>
                <w:ilvl w:val="0"/>
                <w:numId w:val="81"/>
              </w:numPr>
              <w:ind w:left="0" w:firstLine="0"/>
              <w:rPr>
                <w:rFonts w:ascii="Times New Roman" w:hAnsi="Times New Roman"/>
                <w:i/>
                <w:sz w:val="24"/>
                <w:szCs w:val="24"/>
              </w:rPr>
            </w:pPr>
            <w:r w:rsidRPr="000F600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Pr>
                <w:rFonts w:ascii="Times New Roman" w:hAnsi="Times New Roman"/>
                <w:i/>
                <w:sz w:val="24"/>
                <w:szCs w:val="24"/>
              </w:rPr>
              <w:t>.</w:t>
            </w:r>
          </w:p>
        </w:tc>
      </w:tr>
      <w:tr w:rsidR="00AB1D72" w:rsidTr="000E31D1">
        <w:tc>
          <w:tcPr>
            <w:tcW w:w="8080" w:type="dxa"/>
          </w:tcPr>
          <w:p w:rsidR="00AB1D72" w:rsidRPr="000F600F" w:rsidRDefault="00AB1D72" w:rsidP="00462E55">
            <w:pPr>
              <w:jc w:val="both"/>
              <w:rPr>
                <w:b/>
              </w:rPr>
            </w:pPr>
          </w:p>
        </w:tc>
        <w:tc>
          <w:tcPr>
            <w:tcW w:w="6486" w:type="dxa"/>
          </w:tcPr>
          <w:p w:rsidR="00AB1D72" w:rsidRPr="000F600F" w:rsidRDefault="00AB1D72" w:rsidP="00462E55">
            <w:pPr>
              <w:jc w:val="both"/>
              <w:rPr>
                <w:b/>
              </w:rPr>
            </w:pPr>
            <w:r w:rsidRPr="000F600F">
              <w:rPr>
                <w:b/>
              </w:rPr>
              <w:t xml:space="preserve">Уравнения и неравенства </w:t>
            </w:r>
          </w:p>
          <w:p w:rsidR="00AB1D72" w:rsidRPr="001335E8" w:rsidRDefault="00AB1D72" w:rsidP="00076AF5">
            <w:pPr>
              <w:pStyle w:val="a1"/>
              <w:numPr>
                <w:ilvl w:val="0"/>
                <w:numId w:val="82"/>
              </w:numPr>
              <w:tabs>
                <w:tab w:val="left" w:pos="0"/>
              </w:tabs>
              <w:ind w:left="0" w:firstLine="0"/>
              <w:rPr>
                <w:rFonts w:ascii="Times New Roman" w:hAnsi="Times New Roman"/>
                <w:i/>
                <w:sz w:val="24"/>
                <w:szCs w:val="24"/>
              </w:rPr>
            </w:pPr>
            <w:r w:rsidRPr="000F600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335E8">
              <w:rPr>
                <w:rFonts w:ascii="Times New Roman" w:hAnsi="Times New Roman"/>
                <w:i/>
                <w:sz w:val="24"/>
                <w:szCs w:val="24"/>
              </w:rPr>
              <w:t>.</w:t>
            </w:r>
          </w:p>
        </w:tc>
      </w:tr>
      <w:tr w:rsidR="008F438A" w:rsidTr="000E31D1">
        <w:tc>
          <w:tcPr>
            <w:tcW w:w="8080" w:type="dxa"/>
          </w:tcPr>
          <w:p w:rsidR="008F438A" w:rsidRPr="000F600F" w:rsidRDefault="008F438A" w:rsidP="00462E55">
            <w:pPr>
              <w:jc w:val="both"/>
              <w:rPr>
                <w:b/>
              </w:rPr>
            </w:pPr>
            <w:r w:rsidRPr="000F600F">
              <w:rPr>
                <w:b/>
              </w:rPr>
              <w:t>Статистика и теория вероятностей</w:t>
            </w:r>
          </w:p>
          <w:p w:rsidR="008F438A" w:rsidRPr="000F600F" w:rsidRDefault="006F61A9" w:rsidP="00076AF5">
            <w:pPr>
              <w:pStyle w:val="a1"/>
              <w:numPr>
                <w:ilvl w:val="0"/>
                <w:numId w:val="59"/>
              </w:numPr>
              <w:ind w:left="0" w:firstLine="0"/>
              <w:rPr>
                <w:rFonts w:ascii="Times New Roman" w:hAnsi="Times New Roman"/>
                <w:sz w:val="24"/>
                <w:szCs w:val="24"/>
              </w:rPr>
            </w:pPr>
            <w:r>
              <w:rPr>
                <w:rFonts w:ascii="Times New Roman" w:hAnsi="Times New Roman"/>
                <w:sz w:val="24"/>
                <w:szCs w:val="24"/>
              </w:rPr>
              <w:t>п</w:t>
            </w:r>
            <w:r w:rsidR="008F438A" w:rsidRPr="000F600F">
              <w:rPr>
                <w:rFonts w:ascii="Times New Roman" w:hAnsi="Times New Roman"/>
                <w:sz w:val="24"/>
                <w:szCs w:val="24"/>
              </w:rPr>
              <w:t xml:space="preserve">редставлять </w:t>
            </w:r>
            <w:r>
              <w:rPr>
                <w:rFonts w:ascii="Times New Roman" w:hAnsi="Times New Roman"/>
                <w:sz w:val="24"/>
                <w:szCs w:val="24"/>
              </w:rPr>
              <w:t>данные в виде таблиц, диаграмм;</w:t>
            </w:r>
          </w:p>
          <w:p w:rsidR="008F438A" w:rsidRPr="008F438A" w:rsidRDefault="008F438A" w:rsidP="00076AF5">
            <w:pPr>
              <w:pStyle w:val="a1"/>
              <w:numPr>
                <w:ilvl w:val="0"/>
                <w:numId w:val="59"/>
              </w:numPr>
              <w:tabs>
                <w:tab w:val="left" w:pos="742"/>
              </w:tabs>
              <w:ind w:left="0" w:firstLine="0"/>
              <w:rPr>
                <w:rFonts w:ascii="Times New Roman" w:hAnsi="Times New Roman"/>
                <w:sz w:val="24"/>
                <w:szCs w:val="24"/>
              </w:rPr>
            </w:pPr>
            <w:r w:rsidRPr="000F600F">
              <w:rPr>
                <w:rFonts w:ascii="Times New Roman" w:hAnsi="Times New Roman"/>
                <w:sz w:val="24"/>
                <w:szCs w:val="24"/>
              </w:rPr>
              <w:t>читать информацию, представленную в виде таблицы, диаграммы.</w:t>
            </w:r>
          </w:p>
        </w:tc>
        <w:tc>
          <w:tcPr>
            <w:tcW w:w="6486" w:type="dxa"/>
          </w:tcPr>
          <w:p w:rsidR="00AB1D72" w:rsidRPr="000F600F" w:rsidRDefault="00AB1D72" w:rsidP="00462E55">
            <w:pPr>
              <w:jc w:val="both"/>
              <w:rPr>
                <w:b/>
              </w:rPr>
            </w:pPr>
            <w:r w:rsidRPr="000F600F">
              <w:rPr>
                <w:b/>
              </w:rPr>
              <w:t>Статистика и теория вероятностей</w:t>
            </w:r>
          </w:p>
          <w:p w:rsidR="00AB1D72" w:rsidRPr="000F600F" w:rsidRDefault="00AB1D72" w:rsidP="00076AF5">
            <w:pPr>
              <w:pStyle w:val="af9"/>
              <w:numPr>
                <w:ilvl w:val="0"/>
                <w:numId w:val="83"/>
              </w:numPr>
              <w:ind w:left="0" w:firstLine="0"/>
              <w:contextualSpacing w:val="0"/>
              <w:jc w:val="both"/>
              <w:rPr>
                <w:i/>
              </w:rPr>
            </w:pPr>
            <w:r w:rsidRPr="000F600F">
              <w:rPr>
                <w:i/>
              </w:rPr>
              <w:t xml:space="preserve">Оперировать понятиями: столбчатые и круговые диаграммы, таблицы данных, среднее арифметическое, </w:t>
            </w:r>
          </w:p>
          <w:p w:rsidR="00AB1D72" w:rsidRPr="000F600F" w:rsidRDefault="00AB1D72" w:rsidP="00076AF5">
            <w:pPr>
              <w:pStyle w:val="a1"/>
              <w:numPr>
                <w:ilvl w:val="0"/>
                <w:numId w:val="83"/>
              </w:numPr>
              <w:ind w:left="0" w:firstLine="0"/>
              <w:rPr>
                <w:rFonts w:ascii="Times New Roman" w:hAnsi="Times New Roman"/>
                <w:i/>
                <w:sz w:val="24"/>
                <w:szCs w:val="24"/>
              </w:rPr>
            </w:pPr>
            <w:r w:rsidRPr="000F600F">
              <w:rPr>
                <w:rFonts w:ascii="Times New Roman" w:hAnsi="Times New Roman"/>
                <w:i/>
                <w:sz w:val="24"/>
                <w:szCs w:val="24"/>
              </w:rPr>
              <w:t xml:space="preserve">извлекать, информацию, </w:t>
            </w:r>
            <w:r w:rsidRPr="000F600F">
              <w:rPr>
                <w:rStyle w:val="dash041e0431044b0447043d044b0439char1"/>
                <w:i/>
              </w:rPr>
              <w:t>представленную в таблицах, на диаграммах</w:t>
            </w:r>
            <w:r w:rsidRPr="000F600F">
              <w:rPr>
                <w:rFonts w:ascii="Times New Roman" w:hAnsi="Times New Roman"/>
                <w:i/>
                <w:sz w:val="24"/>
                <w:szCs w:val="24"/>
              </w:rPr>
              <w:t>;</w:t>
            </w:r>
          </w:p>
          <w:p w:rsidR="00AB1D72" w:rsidRPr="000F600F" w:rsidRDefault="00AB1D72" w:rsidP="00076AF5">
            <w:pPr>
              <w:pStyle w:val="a1"/>
              <w:numPr>
                <w:ilvl w:val="0"/>
                <w:numId w:val="83"/>
              </w:numPr>
              <w:ind w:left="0" w:firstLine="0"/>
              <w:rPr>
                <w:rFonts w:ascii="Times New Roman" w:hAnsi="Times New Roman"/>
                <w:i/>
                <w:sz w:val="24"/>
                <w:szCs w:val="24"/>
              </w:rPr>
            </w:pPr>
            <w:r w:rsidRPr="000F600F">
              <w:rPr>
                <w:rFonts w:ascii="Times New Roman" w:hAnsi="Times New Roman"/>
                <w:i/>
                <w:sz w:val="24"/>
                <w:szCs w:val="24"/>
              </w:rPr>
              <w:t>составлять таблицы, строить диаграммы на основе данных.</w:t>
            </w:r>
          </w:p>
          <w:p w:rsidR="008F438A" w:rsidRPr="00AB1D72" w:rsidRDefault="00AB1D72" w:rsidP="00076AF5">
            <w:pPr>
              <w:pStyle w:val="af9"/>
              <w:numPr>
                <w:ilvl w:val="0"/>
                <w:numId w:val="84"/>
              </w:numPr>
              <w:ind w:left="0" w:firstLine="0"/>
              <w:contextualSpacing w:val="0"/>
              <w:jc w:val="both"/>
              <w:rPr>
                <w:i/>
              </w:rPr>
            </w:pPr>
            <w:r w:rsidRPr="000F600F">
              <w:rPr>
                <w:i/>
              </w:rPr>
              <w:t xml:space="preserve">извлекать, интерпретировать и преобразовывать информацию, </w:t>
            </w:r>
            <w:r w:rsidRPr="000F600F">
              <w:rPr>
                <w:rStyle w:val="dash041e0431044b0447043d044b0439char1"/>
                <w:i/>
              </w:rPr>
              <w:t>представленную в таблицах и на диаграммах, отражающую свойства и характеристики реальных процессов и явлений</w:t>
            </w:r>
            <w:r>
              <w:rPr>
                <w:rStyle w:val="dash041e0431044b0447043d044b0439char1"/>
                <w:i/>
              </w:rPr>
              <w:t>.</w:t>
            </w:r>
          </w:p>
        </w:tc>
      </w:tr>
      <w:tr w:rsidR="008F438A" w:rsidTr="000E31D1">
        <w:tc>
          <w:tcPr>
            <w:tcW w:w="8080" w:type="dxa"/>
          </w:tcPr>
          <w:p w:rsidR="008F438A" w:rsidRPr="000F600F" w:rsidRDefault="008F438A" w:rsidP="00462E55">
            <w:pPr>
              <w:jc w:val="both"/>
              <w:rPr>
                <w:b/>
                <w:bCs/>
              </w:rPr>
            </w:pPr>
            <w:r w:rsidRPr="000F600F">
              <w:rPr>
                <w:b/>
                <w:bCs/>
              </w:rPr>
              <w:t>Текстовые задачи</w:t>
            </w:r>
          </w:p>
          <w:p w:rsidR="008F438A" w:rsidRPr="000F600F" w:rsidRDefault="008F438A" w:rsidP="00076AF5">
            <w:pPr>
              <w:pStyle w:val="af9"/>
              <w:numPr>
                <w:ilvl w:val="0"/>
                <w:numId w:val="74"/>
              </w:numPr>
              <w:ind w:left="0" w:firstLine="0"/>
              <w:contextualSpacing w:val="0"/>
              <w:jc w:val="both"/>
            </w:pPr>
            <w:r w:rsidRPr="000F600F">
              <w:lastRenderedPageBreak/>
              <w:t>Решать несложные сюжетные задачи разных типов на все арифметические действия;</w:t>
            </w:r>
          </w:p>
          <w:p w:rsidR="008F438A" w:rsidRPr="000F600F" w:rsidRDefault="008F438A" w:rsidP="00076AF5">
            <w:pPr>
              <w:pStyle w:val="af9"/>
              <w:numPr>
                <w:ilvl w:val="0"/>
                <w:numId w:val="74"/>
              </w:numPr>
              <w:ind w:left="0" w:firstLine="0"/>
              <w:contextualSpacing w:val="0"/>
              <w:jc w:val="both"/>
            </w:pPr>
            <w:r w:rsidRPr="000F600F">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8F438A" w:rsidRPr="000F600F" w:rsidRDefault="008F438A" w:rsidP="00076AF5">
            <w:pPr>
              <w:pStyle w:val="af9"/>
              <w:numPr>
                <w:ilvl w:val="0"/>
                <w:numId w:val="74"/>
              </w:numPr>
              <w:ind w:left="0" w:firstLine="0"/>
              <w:contextualSpacing w:val="0"/>
              <w:jc w:val="both"/>
            </w:pPr>
            <w:r w:rsidRPr="000F600F">
              <w:t>осуществлять способ поиска решения задачи, в котором рассуждение строится от условия к требованию или от требования к условию;</w:t>
            </w:r>
          </w:p>
          <w:p w:rsidR="008F438A" w:rsidRPr="000F600F" w:rsidRDefault="008F438A" w:rsidP="00076AF5">
            <w:pPr>
              <w:pStyle w:val="af9"/>
              <w:numPr>
                <w:ilvl w:val="0"/>
                <w:numId w:val="74"/>
              </w:numPr>
              <w:ind w:left="0" w:firstLine="0"/>
              <w:contextualSpacing w:val="0"/>
              <w:jc w:val="both"/>
            </w:pPr>
            <w:r w:rsidRPr="000F600F">
              <w:t xml:space="preserve">составлять план решения задачи; </w:t>
            </w:r>
          </w:p>
          <w:p w:rsidR="008F438A" w:rsidRPr="000F600F" w:rsidRDefault="008F438A" w:rsidP="00076AF5">
            <w:pPr>
              <w:pStyle w:val="af9"/>
              <w:numPr>
                <w:ilvl w:val="0"/>
                <w:numId w:val="74"/>
              </w:numPr>
              <w:ind w:left="0" w:firstLine="0"/>
              <w:contextualSpacing w:val="0"/>
              <w:jc w:val="both"/>
            </w:pPr>
            <w:r w:rsidRPr="000F600F">
              <w:t>выделять этапы решения задачи;</w:t>
            </w:r>
          </w:p>
          <w:p w:rsidR="008F438A" w:rsidRPr="000F600F" w:rsidRDefault="008F438A" w:rsidP="00076AF5">
            <w:pPr>
              <w:pStyle w:val="af9"/>
              <w:numPr>
                <w:ilvl w:val="0"/>
                <w:numId w:val="74"/>
              </w:numPr>
              <w:ind w:left="0" w:firstLine="0"/>
              <w:contextualSpacing w:val="0"/>
              <w:jc w:val="both"/>
            </w:pPr>
            <w:r w:rsidRPr="000F600F">
              <w:t>интерпретировать вычислительные результаты в задаче, исследовать полученное решение задачи;</w:t>
            </w:r>
          </w:p>
          <w:p w:rsidR="008F438A" w:rsidRPr="000F600F" w:rsidRDefault="008F438A" w:rsidP="00076AF5">
            <w:pPr>
              <w:pStyle w:val="af9"/>
              <w:numPr>
                <w:ilvl w:val="0"/>
                <w:numId w:val="74"/>
              </w:numPr>
              <w:ind w:left="0" w:firstLine="0"/>
              <w:contextualSpacing w:val="0"/>
              <w:jc w:val="both"/>
            </w:pPr>
            <w:r w:rsidRPr="000F600F">
              <w:t>знать различие скоростей объекта в стоячей воде, против течения и по течению реки;</w:t>
            </w:r>
          </w:p>
          <w:p w:rsidR="008F438A" w:rsidRPr="000F600F" w:rsidRDefault="008F438A" w:rsidP="00076AF5">
            <w:pPr>
              <w:pStyle w:val="af9"/>
              <w:numPr>
                <w:ilvl w:val="0"/>
                <w:numId w:val="74"/>
              </w:numPr>
              <w:ind w:left="0" w:firstLine="0"/>
              <w:jc w:val="both"/>
            </w:pPr>
            <w:r w:rsidRPr="000F600F">
              <w:t>решать задачи на нахождение части числа и числа по его части;</w:t>
            </w:r>
          </w:p>
          <w:p w:rsidR="008F438A" w:rsidRPr="000F600F" w:rsidRDefault="008F438A" w:rsidP="00076AF5">
            <w:pPr>
              <w:pStyle w:val="af9"/>
              <w:numPr>
                <w:ilvl w:val="0"/>
                <w:numId w:val="74"/>
              </w:numPr>
              <w:ind w:left="0" w:firstLine="0"/>
              <w:jc w:val="both"/>
            </w:pPr>
            <w:r w:rsidRPr="000F600F">
              <w:t>решать задачи разных типов (на работу, на покупки, на движение), связывающих три величины, выделять эти величины и отношения между ними;</w:t>
            </w:r>
          </w:p>
          <w:p w:rsidR="008F438A" w:rsidRPr="000F600F" w:rsidRDefault="008F438A" w:rsidP="00076AF5">
            <w:pPr>
              <w:pStyle w:val="af9"/>
              <w:numPr>
                <w:ilvl w:val="0"/>
                <w:numId w:val="74"/>
              </w:numPr>
              <w:ind w:left="0" w:firstLine="0"/>
              <w:jc w:val="both"/>
            </w:pPr>
            <w:r w:rsidRPr="000F600F">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F438A" w:rsidRPr="006F61A9" w:rsidRDefault="008F438A" w:rsidP="00076AF5">
            <w:pPr>
              <w:pStyle w:val="af9"/>
              <w:numPr>
                <w:ilvl w:val="0"/>
                <w:numId w:val="74"/>
              </w:numPr>
              <w:ind w:left="0" w:firstLine="0"/>
              <w:jc w:val="both"/>
            </w:pPr>
            <w:r w:rsidRPr="000F600F">
              <w:t>решать несложные логиче</w:t>
            </w:r>
            <w:r w:rsidR="006F61A9">
              <w:t>ские задачи методом рассуждений;</w:t>
            </w:r>
          </w:p>
          <w:p w:rsidR="008F438A" w:rsidRPr="008F438A" w:rsidRDefault="008F438A" w:rsidP="00076AF5">
            <w:pPr>
              <w:numPr>
                <w:ilvl w:val="0"/>
                <w:numId w:val="75"/>
              </w:numPr>
              <w:ind w:left="0" w:firstLine="0"/>
              <w:jc w:val="both"/>
            </w:pPr>
            <w:r w:rsidRPr="000F600F">
              <w:t xml:space="preserve">выдвигать гипотезы о возможных предельных значениях искомых величин в задаче (делать прикидку) </w:t>
            </w:r>
          </w:p>
        </w:tc>
        <w:tc>
          <w:tcPr>
            <w:tcW w:w="6486" w:type="dxa"/>
          </w:tcPr>
          <w:p w:rsidR="00AB1D72" w:rsidRPr="000F600F" w:rsidRDefault="00AB1D72" w:rsidP="00462E55">
            <w:pPr>
              <w:jc w:val="both"/>
              <w:rPr>
                <w:b/>
                <w:bCs/>
              </w:rPr>
            </w:pPr>
            <w:r w:rsidRPr="000F600F">
              <w:rPr>
                <w:b/>
                <w:bCs/>
              </w:rPr>
              <w:lastRenderedPageBreak/>
              <w:t>Текстовые задачи</w:t>
            </w:r>
          </w:p>
          <w:p w:rsidR="00AB1D72" w:rsidRPr="000F600F" w:rsidRDefault="00AB1D72" w:rsidP="00076AF5">
            <w:pPr>
              <w:pStyle w:val="af9"/>
              <w:numPr>
                <w:ilvl w:val="0"/>
                <w:numId w:val="85"/>
              </w:numPr>
              <w:ind w:left="0" w:firstLine="0"/>
              <w:jc w:val="both"/>
              <w:rPr>
                <w:i/>
              </w:rPr>
            </w:pPr>
            <w:r w:rsidRPr="000F600F">
              <w:rPr>
                <w:i/>
              </w:rPr>
              <w:lastRenderedPageBreak/>
              <w:t>Решать простые и сложные задачи разных типов, а также задачи повышенной трудности;</w:t>
            </w:r>
          </w:p>
          <w:p w:rsidR="00AB1D72" w:rsidRPr="000F600F" w:rsidRDefault="00AB1D72" w:rsidP="00076AF5">
            <w:pPr>
              <w:pStyle w:val="af9"/>
              <w:numPr>
                <w:ilvl w:val="0"/>
                <w:numId w:val="85"/>
              </w:numPr>
              <w:ind w:left="0" w:firstLine="0"/>
              <w:jc w:val="both"/>
              <w:rPr>
                <w:i/>
              </w:rPr>
            </w:pPr>
            <w:r w:rsidRPr="000F600F">
              <w:rPr>
                <w:i/>
              </w:rPr>
              <w:t>использовать разные краткие записи как модели текстов сложных задач для построения поисковой схемы и решения задач;</w:t>
            </w:r>
          </w:p>
          <w:p w:rsidR="00AB1D72" w:rsidRPr="000F600F" w:rsidRDefault="00AB1D72" w:rsidP="00076AF5">
            <w:pPr>
              <w:pStyle w:val="af9"/>
              <w:numPr>
                <w:ilvl w:val="0"/>
                <w:numId w:val="85"/>
              </w:numPr>
              <w:ind w:left="0" w:firstLine="0"/>
              <w:contextualSpacing w:val="0"/>
              <w:jc w:val="both"/>
              <w:rPr>
                <w:i/>
              </w:rPr>
            </w:pPr>
            <w:r w:rsidRPr="000F600F">
              <w:rPr>
                <w:i/>
              </w:rPr>
              <w:t>знать и применять оба способа поиска решения задач (от требования к условию и от условия к требованию);</w:t>
            </w:r>
          </w:p>
          <w:p w:rsidR="00AB1D72" w:rsidRPr="000F600F" w:rsidRDefault="00AB1D72" w:rsidP="00076AF5">
            <w:pPr>
              <w:pStyle w:val="af9"/>
              <w:numPr>
                <w:ilvl w:val="0"/>
                <w:numId w:val="85"/>
              </w:numPr>
              <w:ind w:left="0" w:firstLine="0"/>
              <w:contextualSpacing w:val="0"/>
              <w:jc w:val="both"/>
              <w:rPr>
                <w:i/>
              </w:rPr>
            </w:pPr>
            <w:r w:rsidRPr="000F600F">
              <w:rPr>
                <w:i/>
              </w:rPr>
              <w:t>моделировать рассуждения при поиске решения задач с помощью граф-схемы;</w:t>
            </w:r>
          </w:p>
          <w:p w:rsidR="00AB1D72" w:rsidRPr="000F600F" w:rsidRDefault="00AB1D72" w:rsidP="00076AF5">
            <w:pPr>
              <w:pStyle w:val="af9"/>
              <w:numPr>
                <w:ilvl w:val="0"/>
                <w:numId w:val="85"/>
              </w:numPr>
              <w:ind w:left="0" w:firstLine="0"/>
              <w:contextualSpacing w:val="0"/>
              <w:jc w:val="both"/>
              <w:rPr>
                <w:i/>
              </w:rPr>
            </w:pPr>
            <w:r w:rsidRPr="000F600F">
              <w:rPr>
                <w:i/>
              </w:rPr>
              <w:t>выделять этапы решения задачи и содержание каждого этапа;</w:t>
            </w:r>
          </w:p>
          <w:p w:rsidR="00AB1D72" w:rsidRPr="000F600F" w:rsidRDefault="00AB1D72" w:rsidP="00076AF5">
            <w:pPr>
              <w:pStyle w:val="af9"/>
              <w:numPr>
                <w:ilvl w:val="0"/>
                <w:numId w:val="85"/>
              </w:numPr>
              <w:ind w:left="0" w:firstLine="0"/>
              <w:jc w:val="both"/>
              <w:rPr>
                <w:i/>
              </w:rPr>
            </w:pPr>
            <w:r w:rsidRPr="000F600F">
              <w:rPr>
                <w:i/>
              </w:rPr>
              <w:t>интерпретировать вычислительные результаты в задаче, исследовать полученное решение задачи;</w:t>
            </w:r>
          </w:p>
          <w:p w:rsidR="00AB1D72" w:rsidRPr="000F600F" w:rsidRDefault="00AB1D72" w:rsidP="00076AF5">
            <w:pPr>
              <w:pStyle w:val="af9"/>
              <w:numPr>
                <w:ilvl w:val="0"/>
                <w:numId w:val="85"/>
              </w:numPr>
              <w:ind w:left="0" w:firstLine="0"/>
              <w:jc w:val="both"/>
              <w:rPr>
                <w:i/>
              </w:rPr>
            </w:pPr>
            <w:r w:rsidRPr="000F600F">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B1D72" w:rsidRPr="000F600F" w:rsidRDefault="00AB1D72" w:rsidP="00076AF5">
            <w:pPr>
              <w:pStyle w:val="af9"/>
              <w:numPr>
                <w:ilvl w:val="0"/>
                <w:numId w:val="85"/>
              </w:numPr>
              <w:ind w:left="0" w:firstLine="0"/>
              <w:jc w:val="both"/>
              <w:rPr>
                <w:i/>
              </w:rPr>
            </w:pPr>
            <w:r w:rsidRPr="000F600F">
              <w:rPr>
                <w:i/>
              </w:rPr>
              <w:t>исследовать всевозможные ситуации при решении задач на движение по реке, рассматривать разные системы отсчета;</w:t>
            </w:r>
          </w:p>
          <w:p w:rsidR="00AB1D72" w:rsidRPr="000F600F" w:rsidRDefault="00AB1D72" w:rsidP="00076AF5">
            <w:pPr>
              <w:pStyle w:val="af9"/>
              <w:numPr>
                <w:ilvl w:val="0"/>
                <w:numId w:val="85"/>
              </w:numPr>
              <w:ind w:left="0" w:firstLine="0"/>
              <w:jc w:val="both"/>
              <w:rPr>
                <w:i/>
              </w:rPr>
            </w:pPr>
            <w:r w:rsidRPr="000F600F">
              <w:rPr>
                <w:i/>
              </w:rPr>
              <w:t xml:space="preserve">решать разнообразные задачи «на части», </w:t>
            </w:r>
          </w:p>
          <w:p w:rsidR="00AB1D72" w:rsidRPr="000F600F" w:rsidRDefault="00AB1D72" w:rsidP="00076AF5">
            <w:pPr>
              <w:numPr>
                <w:ilvl w:val="0"/>
                <w:numId w:val="85"/>
              </w:numPr>
              <w:ind w:left="0" w:firstLine="0"/>
              <w:jc w:val="both"/>
              <w:rPr>
                <w:i/>
              </w:rPr>
            </w:pPr>
            <w:r w:rsidRPr="000F600F">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B1D72" w:rsidRPr="006F61A9" w:rsidRDefault="00AB1D72" w:rsidP="00076AF5">
            <w:pPr>
              <w:numPr>
                <w:ilvl w:val="0"/>
                <w:numId w:val="85"/>
              </w:numPr>
              <w:ind w:left="0" w:firstLine="0"/>
              <w:jc w:val="both"/>
              <w:rPr>
                <w:i/>
              </w:rPr>
            </w:pPr>
            <w:r w:rsidRPr="000F600F">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w:t>
            </w:r>
            <w:r w:rsidR="006F61A9">
              <w:rPr>
                <w:i/>
              </w:rPr>
              <w:t>ственные задачи указанных типов;</w:t>
            </w:r>
          </w:p>
          <w:p w:rsidR="00AB1D72" w:rsidRPr="000F600F" w:rsidRDefault="00AB1D72" w:rsidP="00076AF5">
            <w:pPr>
              <w:pStyle w:val="a1"/>
              <w:numPr>
                <w:ilvl w:val="0"/>
                <w:numId w:val="86"/>
              </w:numPr>
              <w:ind w:left="0" w:firstLine="0"/>
              <w:rPr>
                <w:rFonts w:ascii="Times New Roman" w:hAnsi="Times New Roman"/>
                <w:i/>
                <w:sz w:val="24"/>
                <w:szCs w:val="24"/>
                <w:lang w:eastAsia="en-US"/>
              </w:rPr>
            </w:pPr>
            <w:r w:rsidRPr="000F600F">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B1D72" w:rsidRPr="000F600F" w:rsidRDefault="00AB1D72" w:rsidP="00076AF5">
            <w:pPr>
              <w:pStyle w:val="a1"/>
              <w:numPr>
                <w:ilvl w:val="0"/>
                <w:numId w:val="86"/>
              </w:numPr>
              <w:ind w:left="0" w:firstLine="0"/>
              <w:rPr>
                <w:rFonts w:ascii="Times New Roman" w:hAnsi="Times New Roman"/>
                <w:i/>
                <w:sz w:val="24"/>
                <w:szCs w:val="24"/>
                <w:lang w:eastAsia="en-US"/>
              </w:rPr>
            </w:pPr>
            <w:r w:rsidRPr="000F600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F438A" w:rsidRPr="006F61A9" w:rsidRDefault="00AB1D72" w:rsidP="00076AF5">
            <w:pPr>
              <w:pStyle w:val="a1"/>
              <w:numPr>
                <w:ilvl w:val="0"/>
                <w:numId w:val="86"/>
              </w:numPr>
              <w:ind w:left="0" w:firstLine="0"/>
              <w:rPr>
                <w:rFonts w:ascii="Times New Roman" w:hAnsi="Times New Roman"/>
                <w:i/>
                <w:sz w:val="24"/>
                <w:szCs w:val="24"/>
              </w:rPr>
            </w:pPr>
            <w:r w:rsidRPr="000F600F">
              <w:rPr>
                <w:rFonts w:ascii="Times New Roman" w:hAnsi="Times New Roman"/>
                <w:i/>
                <w:sz w:val="24"/>
                <w:szCs w:val="24"/>
                <w:lang w:eastAsia="en-US"/>
              </w:rPr>
              <w:t>решать задачи на движение по реке, рассматривая разные системы отсчета.</w:t>
            </w:r>
          </w:p>
        </w:tc>
      </w:tr>
      <w:tr w:rsidR="008F438A" w:rsidTr="000E31D1">
        <w:tc>
          <w:tcPr>
            <w:tcW w:w="8080" w:type="dxa"/>
          </w:tcPr>
          <w:p w:rsidR="008F438A" w:rsidRPr="000F600F" w:rsidRDefault="008F438A" w:rsidP="00462E55">
            <w:pPr>
              <w:jc w:val="both"/>
              <w:rPr>
                <w:b/>
              </w:rPr>
            </w:pPr>
            <w:r w:rsidRPr="000F600F">
              <w:rPr>
                <w:b/>
              </w:rPr>
              <w:lastRenderedPageBreak/>
              <w:t>Наглядная геометрия</w:t>
            </w:r>
          </w:p>
          <w:p w:rsidR="008F438A" w:rsidRPr="000F600F" w:rsidRDefault="008F438A" w:rsidP="00462E55">
            <w:pPr>
              <w:jc w:val="both"/>
              <w:rPr>
                <w:b/>
              </w:rPr>
            </w:pPr>
            <w:r w:rsidRPr="000F600F">
              <w:rPr>
                <w:b/>
              </w:rPr>
              <w:t>Геометрические фигуры</w:t>
            </w:r>
          </w:p>
          <w:p w:rsidR="008F438A" w:rsidRPr="006F61A9" w:rsidRDefault="0033454B" w:rsidP="0033454B">
            <w:pPr>
              <w:tabs>
                <w:tab w:val="left" w:pos="0"/>
                <w:tab w:val="left" w:pos="34"/>
              </w:tabs>
              <w:ind w:firstLine="317"/>
              <w:jc w:val="both"/>
              <w:rPr>
                <w:b/>
                <w:i/>
              </w:rPr>
            </w:pPr>
            <w:r>
              <w:t>• о</w:t>
            </w:r>
            <w:r w:rsidR="008F438A" w:rsidRPr="000F600F">
              <w:t xml:space="preserve">перировать на базовом уровне понятиями: фигура, </w:t>
            </w:r>
            <w:r w:rsidR="008F438A" w:rsidRPr="000F600F">
              <w:rPr>
                <w:bCs/>
              </w:rPr>
              <w:t>т</w:t>
            </w:r>
            <w:r w:rsidR="008F438A" w:rsidRPr="000F600F">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w:t>
            </w:r>
            <w:r w:rsidR="006F61A9">
              <w:t>и и с помощью линейки и циркуля;</w:t>
            </w:r>
          </w:p>
          <w:p w:rsidR="008F438A" w:rsidRPr="008F438A" w:rsidRDefault="0033454B" w:rsidP="0033454B">
            <w:pPr>
              <w:pStyle w:val="af9"/>
              <w:tabs>
                <w:tab w:val="left" w:pos="0"/>
                <w:tab w:val="left" w:pos="34"/>
              </w:tabs>
              <w:ind w:left="0" w:firstLine="317"/>
              <w:jc w:val="both"/>
            </w:pPr>
            <w:r>
              <w:t xml:space="preserve">• </w:t>
            </w:r>
            <w:r w:rsidR="008F438A" w:rsidRPr="000F600F">
              <w:t xml:space="preserve">решать практические задачи с применением простейших свойств фигур. </w:t>
            </w:r>
          </w:p>
        </w:tc>
        <w:tc>
          <w:tcPr>
            <w:tcW w:w="6486" w:type="dxa"/>
          </w:tcPr>
          <w:p w:rsidR="00AB1D72" w:rsidRPr="000F600F" w:rsidRDefault="00AB1D72" w:rsidP="00462E55">
            <w:pPr>
              <w:jc w:val="both"/>
              <w:rPr>
                <w:b/>
              </w:rPr>
            </w:pPr>
            <w:r w:rsidRPr="000F600F">
              <w:rPr>
                <w:b/>
              </w:rPr>
              <w:t>Наглядная геометрия</w:t>
            </w:r>
          </w:p>
          <w:p w:rsidR="00AB1D72" w:rsidRPr="000F600F" w:rsidRDefault="00AB1D72" w:rsidP="00462E55">
            <w:pPr>
              <w:jc w:val="both"/>
              <w:rPr>
                <w:b/>
              </w:rPr>
            </w:pPr>
            <w:r w:rsidRPr="000F600F">
              <w:rPr>
                <w:b/>
              </w:rPr>
              <w:t>Геометрические фигуры</w:t>
            </w:r>
          </w:p>
          <w:p w:rsidR="00AB1D72" w:rsidRPr="000F600F" w:rsidRDefault="006F61A9" w:rsidP="00076AF5">
            <w:pPr>
              <w:pStyle w:val="af9"/>
              <w:numPr>
                <w:ilvl w:val="0"/>
                <w:numId w:val="87"/>
              </w:numPr>
              <w:ind w:left="0" w:firstLine="0"/>
              <w:jc w:val="both"/>
              <w:rPr>
                <w:i/>
              </w:rPr>
            </w:pPr>
            <w:r>
              <w:rPr>
                <w:i/>
              </w:rPr>
              <w:t>и</w:t>
            </w:r>
            <w:r w:rsidR="00AB1D72" w:rsidRPr="000F600F">
              <w:rPr>
                <w:i/>
              </w:rPr>
              <w:t>звлекать, интерпретировать и преобразовывать информацию о геометрических фигурах, представленную на чертежах;</w:t>
            </w:r>
          </w:p>
          <w:p w:rsidR="00AB1D72" w:rsidRPr="000F600F" w:rsidRDefault="00AB1D72" w:rsidP="00076AF5">
            <w:pPr>
              <w:pStyle w:val="af9"/>
              <w:numPr>
                <w:ilvl w:val="0"/>
                <w:numId w:val="87"/>
              </w:numPr>
              <w:ind w:left="0" w:firstLine="0"/>
              <w:jc w:val="both"/>
              <w:rPr>
                <w:i/>
              </w:rPr>
            </w:pPr>
            <w:r w:rsidRPr="000F600F">
              <w:rPr>
                <w:i/>
              </w:rPr>
              <w:t>изображать изучаемые фигуры от руки и с помощью компьютерных инструментов.</w:t>
            </w:r>
          </w:p>
          <w:p w:rsidR="008F438A" w:rsidRDefault="008F438A" w:rsidP="00462E55">
            <w:pPr>
              <w:pStyle w:val="af9"/>
              <w:ind w:left="0"/>
              <w:jc w:val="both"/>
            </w:pPr>
          </w:p>
        </w:tc>
      </w:tr>
      <w:tr w:rsidR="008F438A" w:rsidTr="000E31D1">
        <w:tc>
          <w:tcPr>
            <w:tcW w:w="8080" w:type="dxa"/>
          </w:tcPr>
          <w:p w:rsidR="008F438A" w:rsidRPr="000F600F" w:rsidRDefault="008F438A" w:rsidP="00462E55">
            <w:pPr>
              <w:jc w:val="both"/>
              <w:rPr>
                <w:b/>
              </w:rPr>
            </w:pPr>
            <w:r w:rsidRPr="000F600F">
              <w:rPr>
                <w:b/>
              </w:rPr>
              <w:t>Измерения и вычисления</w:t>
            </w:r>
          </w:p>
          <w:p w:rsidR="008F438A" w:rsidRPr="000F600F" w:rsidRDefault="008F438A" w:rsidP="00076AF5">
            <w:pPr>
              <w:pStyle w:val="a1"/>
              <w:numPr>
                <w:ilvl w:val="0"/>
                <w:numId w:val="76"/>
              </w:numPr>
              <w:tabs>
                <w:tab w:val="left" w:pos="0"/>
              </w:tabs>
              <w:ind w:left="0" w:firstLine="0"/>
              <w:rPr>
                <w:rFonts w:ascii="Times New Roman" w:hAnsi="Times New Roman"/>
                <w:sz w:val="24"/>
                <w:szCs w:val="24"/>
              </w:rPr>
            </w:pPr>
            <w:r w:rsidRPr="000F600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F438A" w:rsidRPr="006F61A9" w:rsidRDefault="008F438A" w:rsidP="00076AF5">
            <w:pPr>
              <w:pStyle w:val="a1"/>
              <w:numPr>
                <w:ilvl w:val="0"/>
                <w:numId w:val="76"/>
              </w:numPr>
              <w:tabs>
                <w:tab w:val="left" w:pos="0"/>
              </w:tabs>
              <w:ind w:left="0" w:firstLine="0"/>
              <w:rPr>
                <w:rFonts w:ascii="Times New Roman" w:hAnsi="Times New Roman"/>
                <w:sz w:val="24"/>
                <w:szCs w:val="24"/>
              </w:rPr>
            </w:pPr>
            <w:r w:rsidRPr="000F600F">
              <w:rPr>
                <w:rFonts w:ascii="Times New Roman" w:hAnsi="Times New Roman"/>
                <w:sz w:val="24"/>
                <w:szCs w:val="24"/>
              </w:rPr>
              <w:t>выч</w:t>
            </w:r>
            <w:r w:rsidR="006F61A9">
              <w:rPr>
                <w:rFonts w:ascii="Times New Roman" w:hAnsi="Times New Roman"/>
                <w:sz w:val="24"/>
                <w:szCs w:val="24"/>
              </w:rPr>
              <w:t>ислять площади прямоугольников;</w:t>
            </w:r>
          </w:p>
          <w:p w:rsidR="008F438A" w:rsidRPr="000F600F" w:rsidRDefault="008F438A" w:rsidP="00076AF5">
            <w:pPr>
              <w:numPr>
                <w:ilvl w:val="0"/>
                <w:numId w:val="66"/>
              </w:numPr>
              <w:tabs>
                <w:tab w:val="left" w:pos="0"/>
              </w:tabs>
              <w:ind w:left="0" w:firstLine="0"/>
              <w:jc w:val="both"/>
            </w:pPr>
            <w:r w:rsidRPr="000F600F">
              <w:t>вычислять расстояния на местности в стандартных ситуациях, площади прямоугольников;</w:t>
            </w:r>
          </w:p>
          <w:p w:rsidR="008F438A" w:rsidRPr="008F438A" w:rsidRDefault="008F438A" w:rsidP="00076AF5">
            <w:pPr>
              <w:numPr>
                <w:ilvl w:val="0"/>
                <w:numId w:val="68"/>
              </w:numPr>
              <w:tabs>
                <w:tab w:val="left" w:pos="0"/>
              </w:tabs>
              <w:ind w:left="0" w:firstLine="0"/>
              <w:jc w:val="both"/>
            </w:pPr>
            <w:r w:rsidRPr="000F600F">
              <w:t>выполнять простейшие построения и измерения на местности, необходимые в реальной жизни.</w:t>
            </w:r>
          </w:p>
        </w:tc>
        <w:tc>
          <w:tcPr>
            <w:tcW w:w="6486" w:type="dxa"/>
          </w:tcPr>
          <w:p w:rsidR="00AB1D72" w:rsidRPr="000F600F" w:rsidRDefault="00AB1D72" w:rsidP="00462E55">
            <w:pPr>
              <w:jc w:val="both"/>
              <w:rPr>
                <w:b/>
              </w:rPr>
            </w:pPr>
            <w:r w:rsidRPr="000F600F">
              <w:rPr>
                <w:b/>
              </w:rPr>
              <w:t>Измерения и вычисления</w:t>
            </w:r>
          </w:p>
          <w:p w:rsidR="00AB1D72" w:rsidRPr="000F600F" w:rsidRDefault="00AB1D72" w:rsidP="00076AF5">
            <w:pPr>
              <w:pStyle w:val="a1"/>
              <w:numPr>
                <w:ilvl w:val="0"/>
                <w:numId w:val="88"/>
              </w:numPr>
              <w:ind w:left="0" w:firstLine="0"/>
              <w:rPr>
                <w:rFonts w:ascii="Times New Roman" w:hAnsi="Times New Roman"/>
                <w:i/>
                <w:sz w:val="24"/>
                <w:szCs w:val="24"/>
              </w:rPr>
            </w:pPr>
            <w:r w:rsidRPr="000F600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AB1D72" w:rsidRPr="006F61A9" w:rsidRDefault="00AB1D72" w:rsidP="00076AF5">
            <w:pPr>
              <w:pStyle w:val="a1"/>
              <w:numPr>
                <w:ilvl w:val="0"/>
                <w:numId w:val="88"/>
              </w:numPr>
              <w:ind w:left="0" w:firstLine="0"/>
              <w:rPr>
                <w:rFonts w:ascii="Times New Roman" w:hAnsi="Times New Roman"/>
                <w:i/>
                <w:sz w:val="24"/>
                <w:szCs w:val="24"/>
              </w:rPr>
            </w:pPr>
            <w:r w:rsidRPr="000F600F">
              <w:rPr>
                <w:rFonts w:ascii="Times New Roman" w:hAnsi="Times New Roman"/>
                <w:i/>
                <w:sz w:val="24"/>
                <w:szCs w:val="24"/>
              </w:rPr>
              <w:t>вычислять площади прямоугольников, квадратов, объемы прямоу</w:t>
            </w:r>
            <w:r w:rsidR="006F61A9">
              <w:rPr>
                <w:rFonts w:ascii="Times New Roman" w:hAnsi="Times New Roman"/>
                <w:i/>
                <w:sz w:val="24"/>
                <w:szCs w:val="24"/>
              </w:rPr>
              <w:t>гольных параллелепипедов, кубов;</w:t>
            </w:r>
          </w:p>
          <w:p w:rsidR="00AB1D72" w:rsidRPr="000F600F" w:rsidRDefault="00AB1D72" w:rsidP="00076AF5">
            <w:pPr>
              <w:pStyle w:val="af9"/>
              <w:numPr>
                <w:ilvl w:val="0"/>
                <w:numId w:val="88"/>
              </w:numPr>
              <w:ind w:left="0" w:firstLine="0"/>
              <w:jc w:val="both"/>
              <w:rPr>
                <w:i/>
              </w:rPr>
            </w:pPr>
            <w:r w:rsidRPr="000F600F">
              <w:rPr>
                <w:i/>
              </w:rPr>
              <w:t>вычислять расстояния на местности в стандартных ситуациях, площади участков прямоугольной формы, объемы комнат;</w:t>
            </w:r>
          </w:p>
          <w:p w:rsidR="00AB1D72" w:rsidRPr="000F600F" w:rsidRDefault="00AB1D72" w:rsidP="00076AF5">
            <w:pPr>
              <w:pStyle w:val="af9"/>
              <w:numPr>
                <w:ilvl w:val="0"/>
                <w:numId w:val="88"/>
              </w:numPr>
              <w:ind w:left="0" w:firstLine="48"/>
              <w:jc w:val="both"/>
              <w:rPr>
                <w:i/>
              </w:rPr>
            </w:pPr>
            <w:r w:rsidRPr="000F600F">
              <w:rPr>
                <w:i/>
              </w:rPr>
              <w:t xml:space="preserve">выполнять простейшие построения на местности, необходимые в реальной жизни; </w:t>
            </w:r>
          </w:p>
          <w:p w:rsidR="008F438A" w:rsidRPr="00AB1D72" w:rsidRDefault="00AB1D72" w:rsidP="00076AF5">
            <w:pPr>
              <w:pStyle w:val="af9"/>
              <w:numPr>
                <w:ilvl w:val="0"/>
                <w:numId w:val="88"/>
              </w:numPr>
              <w:ind w:left="0" w:firstLine="0"/>
              <w:jc w:val="both"/>
              <w:rPr>
                <w:i/>
              </w:rPr>
            </w:pPr>
            <w:r w:rsidRPr="000F600F">
              <w:rPr>
                <w:i/>
              </w:rPr>
              <w:t>оценивать размеры реальных объектов окружающего ми</w:t>
            </w:r>
            <w:r>
              <w:rPr>
                <w:i/>
              </w:rPr>
              <w:t>ра.</w:t>
            </w:r>
          </w:p>
        </w:tc>
      </w:tr>
      <w:tr w:rsidR="008F438A" w:rsidTr="000E31D1">
        <w:tc>
          <w:tcPr>
            <w:tcW w:w="8080" w:type="dxa"/>
          </w:tcPr>
          <w:p w:rsidR="008F438A" w:rsidRPr="000F600F" w:rsidRDefault="008F438A" w:rsidP="00462E55">
            <w:pPr>
              <w:jc w:val="both"/>
              <w:rPr>
                <w:b/>
                <w:bCs/>
              </w:rPr>
            </w:pPr>
            <w:r w:rsidRPr="000F600F">
              <w:rPr>
                <w:b/>
                <w:bCs/>
              </w:rPr>
              <w:t>История математики</w:t>
            </w:r>
          </w:p>
          <w:p w:rsidR="008F438A" w:rsidRPr="000F600F" w:rsidRDefault="008F438A" w:rsidP="00076AF5">
            <w:pPr>
              <w:numPr>
                <w:ilvl w:val="0"/>
                <w:numId w:val="77"/>
              </w:numPr>
              <w:tabs>
                <w:tab w:val="left" w:pos="34"/>
              </w:tabs>
              <w:ind w:left="0" w:firstLine="0"/>
              <w:jc w:val="both"/>
            </w:pPr>
            <w:r w:rsidRPr="000F600F">
              <w:lastRenderedPageBreak/>
              <w:t>описывать отдельные выдающиеся результаты, полученные в ходе развития математики как науки;</w:t>
            </w:r>
          </w:p>
          <w:p w:rsidR="008F438A" w:rsidRPr="00AB1D72" w:rsidRDefault="008F438A" w:rsidP="00076AF5">
            <w:pPr>
              <w:numPr>
                <w:ilvl w:val="0"/>
                <w:numId w:val="77"/>
              </w:numPr>
              <w:ind w:left="0" w:firstLine="0"/>
              <w:jc w:val="both"/>
            </w:pPr>
            <w:r w:rsidRPr="000F600F">
              <w:t>знать примеры математических открытий и их авторов, в связи с отечественной и всемирной историей</w:t>
            </w:r>
            <w:r w:rsidR="00AB1D72">
              <w:t>.</w:t>
            </w:r>
          </w:p>
        </w:tc>
        <w:tc>
          <w:tcPr>
            <w:tcW w:w="6486" w:type="dxa"/>
          </w:tcPr>
          <w:p w:rsidR="00AB1D72" w:rsidRPr="000F600F" w:rsidRDefault="00AB1D72" w:rsidP="00462E55">
            <w:pPr>
              <w:jc w:val="both"/>
              <w:rPr>
                <w:b/>
                <w:bCs/>
              </w:rPr>
            </w:pPr>
            <w:r w:rsidRPr="000F600F">
              <w:rPr>
                <w:b/>
                <w:bCs/>
              </w:rPr>
              <w:lastRenderedPageBreak/>
              <w:t>История математики</w:t>
            </w:r>
          </w:p>
          <w:p w:rsidR="00AB1D72" w:rsidRPr="000F600F" w:rsidRDefault="00AB1D72" w:rsidP="00076AF5">
            <w:pPr>
              <w:pStyle w:val="af9"/>
              <w:numPr>
                <w:ilvl w:val="0"/>
                <w:numId w:val="73"/>
              </w:numPr>
              <w:ind w:left="0" w:firstLine="0"/>
              <w:jc w:val="both"/>
              <w:rPr>
                <w:i/>
              </w:rPr>
            </w:pPr>
            <w:r w:rsidRPr="000F600F">
              <w:rPr>
                <w:i/>
              </w:rPr>
              <w:lastRenderedPageBreak/>
              <w:t>Характеризова</w:t>
            </w:r>
            <w:r w:rsidR="001335E8">
              <w:rPr>
                <w:i/>
              </w:rPr>
              <w:t xml:space="preserve">ть вклад выдающихся математиков                           </w:t>
            </w:r>
            <w:r w:rsidRPr="000F600F">
              <w:rPr>
                <w:i/>
              </w:rPr>
              <w:t>в развитие математики и иных научных областей.</w:t>
            </w:r>
          </w:p>
          <w:p w:rsidR="008F438A" w:rsidRDefault="008F438A" w:rsidP="00462E55">
            <w:pPr>
              <w:jc w:val="both"/>
            </w:pPr>
          </w:p>
        </w:tc>
      </w:tr>
    </w:tbl>
    <w:p w:rsidR="0019356E" w:rsidRDefault="0019356E" w:rsidP="00E2397C">
      <w:pPr>
        <w:jc w:val="center"/>
      </w:pPr>
    </w:p>
    <w:tbl>
      <w:tblPr>
        <w:tblStyle w:val="af0"/>
        <w:tblW w:w="0" w:type="auto"/>
        <w:tblInd w:w="392" w:type="dxa"/>
        <w:tblLook w:val="04A0" w:firstRow="1" w:lastRow="0" w:firstColumn="1" w:lastColumn="0" w:noHBand="0" w:noVBand="1"/>
      </w:tblPr>
      <w:tblGrid>
        <w:gridCol w:w="8080"/>
        <w:gridCol w:w="6486"/>
      </w:tblGrid>
      <w:tr w:rsidR="001335E8" w:rsidRPr="008F438A" w:rsidTr="000E31D1">
        <w:tc>
          <w:tcPr>
            <w:tcW w:w="8080" w:type="dxa"/>
          </w:tcPr>
          <w:p w:rsidR="001335E8" w:rsidRPr="008F438A" w:rsidRDefault="001335E8" w:rsidP="00CD2547">
            <w:pPr>
              <w:jc w:val="center"/>
              <w:rPr>
                <w:b/>
              </w:rPr>
            </w:pPr>
            <w:bookmarkStart w:id="25" w:name="_Toc284662720"/>
            <w:bookmarkStart w:id="26" w:name="_Toc284663346"/>
            <w:r w:rsidRPr="008F438A">
              <w:rPr>
                <w:b/>
              </w:rPr>
              <w:t>Выпускник научится</w:t>
            </w:r>
          </w:p>
        </w:tc>
        <w:tc>
          <w:tcPr>
            <w:tcW w:w="6486" w:type="dxa"/>
          </w:tcPr>
          <w:p w:rsidR="001335E8" w:rsidRPr="008F438A" w:rsidRDefault="001335E8" w:rsidP="00CD2547">
            <w:pPr>
              <w:jc w:val="center"/>
              <w:rPr>
                <w:b/>
              </w:rPr>
            </w:pPr>
            <w:r w:rsidRPr="008F438A">
              <w:rPr>
                <w:b/>
              </w:rPr>
              <w:t>Выпускник получит возможность научиться</w:t>
            </w:r>
          </w:p>
        </w:tc>
      </w:tr>
      <w:tr w:rsidR="001335E8" w:rsidRPr="008F438A" w:rsidTr="000E31D1">
        <w:tc>
          <w:tcPr>
            <w:tcW w:w="8080" w:type="dxa"/>
          </w:tcPr>
          <w:p w:rsidR="001335E8" w:rsidRPr="008F438A" w:rsidRDefault="006F61A9" w:rsidP="006F61A9">
            <w:pPr>
              <w:pStyle w:val="3"/>
              <w:spacing w:before="0" w:after="0"/>
              <w:jc w:val="both"/>
              <w:rPr>
                <w:rFonts w:ascii="Times New Roman" w:hAnsi="Times New Roman" w:cs="Times New Roman"/>
                <w:sz w:val="24"/>
                <w:szCs w:val="24"/>
              </w:rPr>
            </w:pPr>
            <w:r>
              <w:rPr>
                <w:rFonts w:ascii="Times New Roman" w:hAnsi="Times New Roman" w:cs="Times New Roman"/>
                <w:sz w:val="24"/>
                <w:szCs w:val="24"/>
              </w:rPr>
              <w:t xml:space="preserve">в </w:t>
            </w:r>
            <w:r w:rsidR="001335E8" w:rsidRPr="000F600F">
              <w:rPr>
                <w:rFonts w:ascii="Times New Roman" w:hAnsi="Times New Roman" w:cs="Times New Roman"/>
                <w:sz w:val="24"/>
                <w:szCs w:val="24"/>
              </w:rPr>
              <w:t xml:space="preserve">7-9 классах </w:t>
            </w:r>
          </w:p>
        </w:tc>
        <w:tc>
          <w:tcPr>
            <w:tcW w:w="6486" w:type="dxa"/>
          </w:tcPr>
          <w:p w:rsidR="001335E8" w:rsidRPr="008F438A" w:rsidRDefault="006F61A9" w:rsidP="00462E55">
            <w:pPr>
              <w:pStyle w:val="3"/>
              <w:spacing w:before="0" w:after="0"/>
              <w:jc w:val="both"/>
              <w:rPr>
                <w:rFonts w:ascii="Times New Roman" w:hAnsi="Times New Roman" w:cs="Times New Roman"/>
                <w:sz w:val="24"/>
                <w:szCs w:val="24"/>
              </w:rPr>
            </w:pPr>
            <w:r>
              <w:rPr>
                <w:rFonts w:ascii="Times New Roman" w:hAnsi="Times New Roman" w:cs="Times New Roman"/>
                <w:sz w:val="24"/>
                <w:szCs w:val="24"/>
              </w:rPr>
              <w:t xml:space="preserve">в </w:t>
            </w:r>
            <w:r w:rsidR="001335E8" w:rsidRPr="000F600F">
              <w:rPr>
                <w:rFonts w:ascii="Times New Roman" w:hAnsi="Times New Roman" w:cs="Times New Roman"/>
                <w:sz w:val="24"/>
                <w:szCs w:val="24"/>
              </w:rPr>
              <w:t xml:space="preserve">7-9 классах </w:t>
            </w:r>
          </w:p>
        </w:tc>
      </w:tr>
      <w:tr w:rsidR="001335E8" w:rsidRPr="00AB1D72" w:rsidTr="000E31D1">
        <w:tc>
          <w:tcPr>
            <w:tcW w:w="8080" w:type="dxa"/>
          </w:tcPr>
          <w:p w:rsidR="001335E8" w:rsidRPr="000F600F" w:rsidRDefault="001335E8" w:rsidP="00462E55">
            <w:pPr>
              <w:jc w:val="both"/>
            </w:pPr>
            <w:r w:rsidRPr="000F600F">
              <w:rPr>
                <w:b/>
              </w:rPr>
              <w:t>Элементы теории множеств и математической логики</w:t>
            </w:r>
          </w:p>
          <w:p w:rsidR="001335E8" w:rsidRPr="000F600F" w:rsidRDefault="001335E8" w:rsidP="00076AF5">
            <w:pPr>
              <w:pStyle w:val="af9"/>
              <w:numPr>
                <w:ilvl w:val="0"/>
                <w:numId w:val="63"/>
              </w:numPr>
              <w:ind w:left="0" w:firstLine="0"/>
              <w:jc w:val="both"/>
            </w:pPr>
            <w:r w:rsidRPr="000F600F">
              <w:t>Оперировать на базовом уровне</w:t>
            </w:r>
            <w:r>
              <w:t xml:space="preserve"> </w:t>
            </w:r>
            <w:r w:rsidRPr="000F600F">
              <w:t>понятиями: множество, элемент множества, подмножество, принадлежность;</w:t>
            </w:r>
          </w:p>
          <w:p w:rsidR="001335E8" w:rsidRPr="000F600F" w:rsidRDefault="001335E8" w:rsidP="00076AF5">
            <w:pPr>
              <w:pStyle w:val="af9"/>
              <w:numPr>
                <w:ilvl w:val="0"/>
                <w:numId w:val="63"/>
              </w:numPr>
              <w:ind w:left="0" w:firstLine="0"/>
              <w:jc w:val="both"/>
            </w:pPr>
            <w:r w:rsidRPr="000F600F">
              <w:t>задавать множества перечислением их элементов;</w:t>
            </w:r>
          </w:p>
          <w:p w:rsidR="001335E8" w:rsidRPr="000F600F" w:rsidRDefault="001335E8" w:rsidP="00076AF5">
            <w:pPr>
              <w:pStyle w:val="af9"/>
              <w:numPr>
                <w:ilvl w:val="0"/>
                <w:numId w:val="63"/>
              </w:numPr>
              <w:ind w:left="0" w:firstLine="0"/>
              <w:jc w:val="both"/>
            </w:pPr>
            <w:r w:rsidRPr="000F600F">
              <w:t>находить пересечение, объединение, подмножество в простейших ситуациях;</w:t>
            </w:r>
          </w:p>
          <w:p w:rsidR="001335E8" w:rsidRPr="000F600F" w:rsidRDefault="001335E8" w:rsidP="00076AF5">
            <w:pPr>
              <w:pStyle w:val="af9"/>
              <w:numPr>
                <w:ilvl w:val="0"/>
                <w:numId w:val="63"/>
              </w:numPr>
              <w:ind w:left="0" w:firstLine="0"/>
              <w:jc w:val="both"/>
            </w:pPr>
            <w:r w:rsidRPr="000F600F">
              <w:t>оперировать на базовом уровне понятиями: определение, аксиома, теорема, доказательство;</w:t>
            </w:r>
          </w:p>
          <w:p w:rsidR="001335E8" w:rsidRPr="006F61A9" w:rsidRDefault="001335E8" w:rsidP="00076AF5">
            <w:pPr>
              <w:pStyle w:val="af9"/>
              <w:numPr>
                <w:ilvl w:val="0"/>
                <w:numId w:val="63"/>
              </w:numPr>
              <w:ind w:left="0" w:firstLine="0"/>
              <w:jc w:val="both"/>
            </w:pPr>
            <w:r w:rsidRPr="000F600F">
              <w:t>приводить примеры и контрпримеры для п</w:t>
            </w:r>
            <w:r w:rsidR="006F61A9">
              <w:t>одтверждения своих высказываний;</w:t>
            </w:r>
          </w:p>
          <w:p w:rsidR="001335E8" w:rsidRPr="001335E8"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tc>
        <w:tc>
          <w:tcPr>
            <w:tcW w:w="6486" w:type="dxa"/>
          </w:tcPr>
          <w:p w:rsidR="00C10DDB" w:rsidRPr="000F600F" w:rsidRDefault="00C10DDB" w:rsidP="00462E55">
            <w:pPr>
              <w:jc w:val="both"/>
            </w:pPr>
            <w:r w:rsidRPr="000F600F">
              <w:rPr>
                <w:b/>
              </w:rPr>
              <w:t>Элементы теории множеств и математической логики</w:t>
            </w:r>
          </w:p>
          <w:p w:rsidR="00C10DDB" w:rsidRPr="000F600F" w:rsidRDefault="00C10DDB" w:rsidP="00076AF5">
            <w:pPr>
              <w:pStyle w:val="af9"/>
              <w:numPr>
                <w:ilvl w:val="0"/>
                <w:numId w:val="63"/>
              </w:numPr>
              <w:ind w:left="0" w:firstLine="0"/>
              <w:jc w:val="both"/>
              <w:rPr>
                <w:i/>
              </w:rPr>
            </w:pPr>
            <w:r w:rsidRPr="000F600F">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10DDB" w:rsidRPr="000F600F" w:rsidRDefault="00C10DDB" w:rsidP="00076AF5">
            <w:pPr>
              <w:pStyle w:val="af9"/>
              <w:numPr>
                <w:ilvl w:val="0"/>
                <w:numId w:val="63"/>
              </w:numPr>
              <w:ind w:left="0" w:firstLine="0"/>
              <w:jc w:val="both"/>
              <w:rPr>
                <w:i/>
              </w:rPr>
            </w:pPr>
            <w:r w:rsidRPr="000F600F">
              <w:rPr>
                <w:i/>
              </w:rPr>
              <w:t>изображать множества и отношение множеств с помощью кругов Эйлера;</w:t>
            </w:r>
          </w:p>
          <w:p w:rsidR="00C10DDB" w:rsidRPr="000F600F" w:rsidRDefault="00C10DDB" w:rsidP="00076AF5">
            <w:pPr>
              <w:pStyle w:val="af9"/>
              <w:numPr>
                <w:ilvl w:val="0"/>
                <w:numId w:val="63"/>
              </w:numPr>
              <w:ind w:left="0" w:firstLine="0"/>
              <w:jc w:val="both"/>
              <w:rPr>
                <w:i/>
              </w:rPr>
            </w:pPr>
            <w:r w:rsidRPr="000F600F">
              <w:rPr>
                <w:i/>
              </w:rPr>
              <w:t xml:space="preserve">определять принадлежность элемента множеству, объединению и пересечению множеств; </w:t>
            </w:r>
          </w:p>
          <w:p w:rsidR="00C10DDB" w:rsidRPr="000F600F" w:rsidRDefault="00C10DDB" w:rsidP="00076AF5">
            <w:pPr>
              <w:pStyle w:val="af9"/>
              <w:numPr>
                <w:ilvl w:val="0"/>
                <w:numId w:val="63"/>
              </w:numPr>
              <w:ind w:left="0" w:firstLine="0"/>
              <w:jc w:val="both"/>
              <w:rPr>
                <w:i/>
              </w:rPr>
            </w:pPr>
            <w:r w:rsidRPr="000F600F">
              <w:rPr>
                <w:i/>
              </w:rPr>
              <w:t>задавать множество с помощью перечисления элементов, словесного описания;</w:t>
            </w:r>
          </w:p>
          <w:p w:rsidR="00C10DDB" w:rsidRPr="000F600F" w:rsidRDefault="00C10DDB" w:rsidP="00076AF5">
            <w:pPr>
              <w:pStyle w:val="af9"/>
              <w:numPr>
                <w:ilvl w:val="0"/>
                <w:numId w:val="63"/>
              </w:numPr>
              <w:ind w:left="0" w:firstLine="0"/>
              <w:jc w:val="both"/>
              <w:rPr>
                <w:i/>
              </w:rPr>
            </w:pPr>
            <w:r w:rsidRPr="000F600F">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10DDB" w:rsidRPr="006F61A9" w:rsidRDefault="00C10DDB" w:rsidP="00076AF5">
            <w:pPr>
              <w:pStyle w:val="af9"/>
              <w:numPr>
                <w:ilvl w:val="0"/>
                <w:numId w:val="63"/>
              </w:numPr>
              <w:ind w:left="0" w:firstLine="0"/>
              <w:jc w:val="both"/>
              <w:rPr>
                <w:i/>
              </w:rPr>
            </w:pPr>
            <w:r w:rsidRPr="000F600F">
              <w:rPr>
                <w:i/>
              </w:rPr>
              <w:t>строить выска</w:t>
            </w:r>
            <w:r w:rsidR="006F61A9">
              <w:rPr>
                <w:i/>
              </w:rPr>
              <w:t>зывания, отрицания высказываний;</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строить цепочки умозаключений на основе использования правил логики;</w:t>
            </w:r>
          </w:p>
          <w:p w:rsidR="001335E8" w:rsidRPr="00C10DDB"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tc>
      </w:tr>
      <w:tr w:rsidR="001335E8" w:rsidRPr="00AB1D72" w:rsidTr="000E31D1">
        <w:tc>
          <w:tcPr>
            <w:tcW w:w="8080" w:type="dxa"/>
          </w:tcPr>
          <w:p w:rsidR="001335E8" w:rsidRPr="000F600F" w:rsidRDefault="001335E8" w:rsidP="00462E55">
            <w:pPr>
              <w:jc w:val="both"/>
              <w:rPr>
                <w:b/>
              </w:rPr>
            </w:pPr>
            <w:r w:rsidRPr="000F600F">
              <w:rPr>
                <w:b/>
              </w:rPr>
              <w:t>Числа</w:t>
            </w:r>
          </w:p>
          <w:p w:rsidR="001335E8" w:rsidRPr="000F600F" w:rsidRDefault="001335E8" w:rsidP="00076AF5">
            <w:pPr>
              <w:pStyle w:val="af9"/>
              <w:numPr>
                <w:ilvl w:val="0"/>
                <w:numId w:val="60"/>
              </w:numPr>
              <w:ind w:left="0" w:firstLine="0"/>
              <w:contextualSpacing w:val="0"/>
              <w:jc w:val="both"/>
            </w:pPr>
            <w:r w:rsidRPr="000F600F">
              <w:t xml:space="preserve">Оперировать на базовом уровне понятиями: натуральное число, целое число, обыкновенная дробь, десятичная дробь, смешанная дробь, </w:t>
            </w:r>
            <w:r w:rsidRPr="000F600F">
              <w:lastRenderedPageBreak/>
              <w:t>рациональное число, арифметический квадратный корень;</w:t>
            </w:r>
          </w:p>
          <w:p w:rsidR="001335E8" w:rsidRPr="000F600F" w:rsidRDefault="001335E8" w:rsidP="00076AF5">
            <w:pPr>
              <w:pStyle w:val="af9"/>
              <w:numPr>
                <w:ilvl w:val="0"/>
                <w:numId w:val="60"/>
              </w:numPr>
              <w:ind w:left="0" w:firstLine="0"/>
              <w:contextualSpacing w:val="0"/>
              <w:jc w:val="both"/>
            </w:pPr>
            <w:r w:rsidRPr="000F600F">
              <w:t>использовать свойства чисел и правила действий при выполнении вычислений;</w:t>
            </w:r>
          </w:p>
          <w:p w:rsidR="001335E8" w:rsidRPr="000F600F" w:rsidRDefault="001335E8" w:rsidP="00076AF5">
            <w:pPr>
              <w:pStyle w:val="af9"/>
              <w:numPr>
                <w:ilvl w:val="0"/>
                <w:numId w:val="60"/>
              </w:numPr>
              <w:ind w:left="0" w:firstLine="0"/>
              <w:contextualSpacing w:val="0"/>
              <w:jc w:val="both"/>
            </w:pPr>
            <w:r w:rsidRPr="000F600F">
              <w:t>использовать признаки делимости на 2, 5, 3, 9, 10 при выполнении вычислений и решении несложных задач;</w:t>
            </w:r>
          </w:p>
          <w:p w:rsidR="001335E8" w:rsidRPr="000F600F" w:rsidRDefault="001335E8" w:rsidP="00076AF5">
            <w:pPr>
              <w:pStyle w:val="af9"/>
              <w:numPr>
                <w:ilvl w:val="0"/>
                <w:numId w:val="60"/>
              </w:numPr>
              <w:ind w:left="0" w:firstLine="0"/>
              <w:contextualSpacing w:val="0"/>
              <w:jc w:val="both"/>
            </w:pPr>
            <w:r w:rsidRPr="000F600F">
              <w:t>выполнять округление рациональных чисел в соответствии с правилами;</w:t>
            </w:r>
          </w:p>
          <w:p w:rsidR="001335E8" w:rsidRPr="000F600F" w:rsidRDefault="001335E8" w:rsidP="00076AF5">
            <w:pPr>
              <w:pStyle w:val="af9"/>
              <w:numPr>
                <w:ilvl w:val="0"/>
                <w:numId w:val="60"/>
              </w:numPr>
              <w:ind w:left="0" w:firstLine="0"/>
              <w:contextualSpacing w:val="0"/>
              <w:jc w:val="both"/>
            </w:pPr>
            <w:r w:rsidRPr="000F600F">
              <w:t xml:space="preserve">оценивать значение квадратного корня из положительного целого числа; </w:t>
            </w:r>
          </w:p>
          <w:p w:rsidR="001335E8" w:rsidRPr="000F600F" w:rsidRDefault="001335E8" w:rsidP="00076AF5">
            <w:pPr>
              <w:pStyle w:val="af9"/>
              <w:numPr>
                <w:ilvl w:val="0"/>
                <w:numId w:val="60"/>
              </w:numPr>
              <w:ind w:left="0" w:firstLine="0"/>
              <w:contextualSpacing w:val="0"/>
              <w:jc w:val="both"/>
            </w:pPr>
            <w:r w:rsidRPr="000F600F">
              <w:t>распознавать рациональные и иррациональные числа;</w:t>
            </w:r>
          </w:p>
          <w:p w:rsidR="006F61A9" w:rsidRDefault="006F61A9" w:rsidP="00076AF5">
            <w:pPr>
              <w:pStyle w:val="af9"/>
              <w:numPr>
                <w:ilvl w:val="0"/>
                <w:numId w:val="60"/>
              </w:numPr>
              <w:ind w:left="0" w:firstLine="0"/>
              <w:contextualSpacing w:val="0"/>
              <w:jc w:val="both"/>
            </w:pPr>
            <w:r>
              <w:t>сравнивать числа;</w:t>
            </w:r>
          </w:p>
          <w:p w:rsidR="001335E8" w:rsidRPr="000F600F" w:rsidRDefault="006F61A9" w:rsidP="00076AF5">
            <w:pPr>
              <w:pStyle w:val="af9"/>
              <w:numPr>
                <w:ilvl w:val="0"/>
                <w:numId w:val="60"/>
              </w:numPr>
              <w:ind w:left="0" w:firstLine="0"/>
              <w:contextualSpacing w:val="0"/>
              <w:jc w:val="both"/>
            </w:pPr>
            <w:r w:rsidRPr="000F600F">
              <w:t xml:space="preserve"> </w:t>
            </w:r>
            <w:r w:rsidR="001335E8" w:rsidRPr="000F600F">
              <w:t>оценивать результаты вычислений при решении практических задач;</w:t>
            </w:r>
          </w:p>
          <w:p w:rsidR="001335E8" w:rsidRPr="000F600F" w:rsidRDefault="001335E8" w:rsidP="00076AF5">
            <w:pPr>
              <w:pStyle w:val="af9"/>
              <w:numPr>
                <w:ilvl w:val="0"/>
                <w:numId w:val="60"/>
              </w:numPr>
              <w:ind w:left="0" w:firstLine="0"/>
              <w:contextualSpacing w:val="0"/>
              <w:jc w:val="both"/>
            </w:pPr>
            <w:r w:rsidRPr="000F600F">
              <w:t>выполнять сравнение чисел в реальных ситуациях;</w:t>
            </w:r>
          </w:p>
          <w:p w:rsidR="001335E8" w:rsidRPr="001335E8" w:rsidRDefault="001335E8" w:rsidP="00076AF5">
            <w:pPr>
              <w:pStyle w:val="af9"/>
              <w:numPr>
                <w:ilvl w:val="0"/>
                <w:numId w:val="60"/>
              </w:numPr>
              <w:ind w:left="0" w:firstLine="0"/>
              <w:jc w:val="both"/>
            </w:pPr>
            <w:r w:rsidRPr="000F600F">
              <w:t>составлять числовые выражения при решении практических задач и задач из других учебных предметов.</w:t>
            </w:r>
          </w:p>
        </w:tc>
        <w:tc>
          <w:tcPr>
            <w:tcW w:w="6486" w:type="dxa"/>
          </w:tcPr>
          <w:p w:rsidR="00C10DDB" w:rsidRPr="000F600F" w:rsidRDefault="00C10DDB" w:rsidP="00462E55">
            <w:pPr>
              <w:jc w:val="both"/>
              <w:rPr>
                <w:b/>
              </w:rPr>
            </w:pPr>
            <w:r w:rsidRPr="000F600F">
              <w:rPr>
                <w:b/>
              </w:rPr>
              <w:lastRenderedPageBreak/>
              <w:t>Числа</w:t>
            </w:r>
          </w:p>
          <w:p w:rsidR="00C10DDB" w:rsidRPr="000F600F" w:rsidRDefault="00C10DDB" w:rsidP="00076AF5">
            <w:pPr>
              <w:pStyle w:val="af9"/>
              <w:numPr>
                <w:ilvl w:val="0"/>
                <w:numId w:val="60"/>
              </w:numPr>
              <w:ind w:left="0" w:firstLine="0"/>
              <w:contextualSpacing w:val="0"/>
              <w:jc w:val="both"/>
              <w:rPr>
                <w:i/>
              </w:rPr>
            </w:pPr>
            <w:r w:rsidRPr="000F600F">
              <w:rPr>
                <w:i/>
              </w:rPr>
              <w:t xml:space="preserve">Оперировать понятиями: множество натуральных чисел, множество целых чисел, множество рациональных </w:t>
            </w:r>
            <w:r w:rsidRPr="000F600F">
              <w:rPr>
                <w:i/>
              </w:rPr>
              <w:lastRenderedPageBreak/>
              <w:t>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10DDB" w:rsidRPr="000F600F" w:rsidRDefault="00C10DDB" w:rsidP="00076AF5">
            <w:pPr>
              <w:pStyle w:val="af9"/>
              <w:numPr>
                <w:ilvl w:val="0"/>
                <w:numId w:val="60"/>
              </w:numPr>
              <w:ind w:left="0" w:firstLine="0"/>
              <w:contextualSpacing w:val="0"/>
              <w:jc w:val="both"/>
              <w:rPr>
                <w:i/>
              </w:rPr>
            </w:pPr>
            <w:r w:rsidRPr="000F600F">
              <w:rPr>
                <w:i/>
              </w:rPr>
              <w:t>понимать и объяснять смысл позиционной записи натурального числа;</w:t>
            </w:r>
          </w:p>
          <w:p w:rsidR="00C10DDB" w:rsidRPr="000F600F" w:rsidRDefault="00C10DDB" w:rsidP="00076AF5">
            <w:pPr>
              <w:pStyle w:val="af9"/>
              <w:numPr>
                <w:ilvl w:val="0"/>
                <w:numId w:val="60"/>
              </w:numPr>
              <w:ind w:left="0" w:firstLine="0"/>
              <w:contextualSpacing w:val="0"/>
              <w:jc w:val="both"/>
              <w:rPr>
                <w:i/>
              </w:rPr>
            </w:pPr>
            <w:r w:rsidRPr="000F600F">
              <w:rPr>
                <w:i/>
              </w:rPr>
              <w:t>выполнять вычисления, в том числе с использованием приемов рациональных вычислений;</w:t>
            </w:r>
          </w:p>
          <w:p w:rsidR="00C10DDB" w:rsidRPr="000F600F" w:rsidRDefault="00C10DDB" w:rsidP="00076AF5">
            <w:pPr>
              <w:pStyle w:val="af9"/>
              <w:numPr>
                <w:ilvl w:val="0"/>
                <w:numId w:val="60"/>
              </w:numPr>
              <w:ind w:left="0" w:firstLine="0"/>
              <w:contextualSpacing w:val="0"/>
              <w:jc w:val="both"/>
              <w:rPr>
                <w:i/>
              </w:rPr>
            </w:pPr>
            <w:r w:rsidRPr="000F600F">
              <w:rPr>
                <w:i/>
              </w:rPr>
              <w:t>выполнять округление рациональных чисел с заданной точностью;</w:t>
            </w:r>
          </w:p>
          <w:p w:rsidR="00C10DDB" w:rsidRPr="000F600F" w:rsidRDefault="00C10DDB" w:rsidP="00076AF5">
            <w:pPr>
              <w:pStyle w:val="af9"/>
              <w:numPr>
                <w:ilvl w:val="0"/>
                <w:numId w:val="60"/>
              </w:numPr>
              <w:ind w:left="0" w:firstLine="0"/>
              <w:contextualSpacing w:val="0"/>
              <w:jc w:val="both"/>
              <w:rPr>
                <w:i/>
              </w:rPr>
            </w:pPr>
            <w:r w:rsidRPr="000F600F">
              <w:rPr>
                <w:i/>
              </w:rPr>
              <w:t>сравнивать рациональные и иррациональные числа;</w:t>
            </w:r>
          </w:p>
          <w:p w:rsidR="00C10DDB" w:rsidRPr="000F600F" w:rsidRDefault="00C10DDB" w:rsidP="00076AF5">
            <w:pPr>
              <w:pStyle w:val="af9"/>
              <w:numPr>
                <w:ilvl w:val="0"/>
                <w:numId w:val="60"/>
              </w:numPr>
              <w:ind w:left="0" w:firstLine="0"/>
              <w:contextualSpacing w:val="0"/>
              <w:jc w:val="both"/>
              <w:rPr>
                <w:i/>
              </w:rPr>
            </w:pPr>
            <w:r w:rsidRPr="000F600F">
              <w:rPr>
                <w:i/>
              </w:rPr>
              <w:t>представлять рациональное число в виде десятичной дроби</w:t>
            </w:r>
          </w:p>
          <w:p w:rsidR="00C10DDB" w:rsidRPr="000F600F" w:rsidRDefault="00C10DDB" w:rsidP="00076AF5">
            <w:pPr>
              <w:pStyle w:val="af9"/>
              <w:numPr>
                <w:ilvl w:val="0"/>
                <w:numId w:val="60"/>
              </w:numPr>
              <w:ind w:left="0" w:firstLine="0"/>
              <w:contextualSpacing w:val="0"/>
              <w:jc w:val="both"/>
              <w:rPr>
                <w:i/>
              </w:rPr>
            </w:pPr>
            <w:r w:rsidRPr="000F600F">
              <w:rPr>
                <w:i/>
              </w:rPr>
              <w:t>упорядочивать числа, записанные в виде обыкновенной и десятичной дроби;</w:t>
            </w:r>
          </w:p>
          <w:p w:rsidR="00C10DDB" w:rsidRPr="000F600F" w:rsidRDefault="00C10DDB" w:rsidP="00076AF5">
            <w:pPr>
              <w:pStyle w:val="af9"/>
              <w:numPr>
                <w:ilvl w:val="0"/>
                <w:numId w:val="60"/>
              </w:numPr>
              <w:ind w:left="0" w:firstLine="0"/>
              <w:contextualSpacing w:val="0"/>
              <w:jc w:val="both"/>
              <w:rPr>
                <w:i/>
              </w:rPr>
            </w:pPr>
            <w:r w:rsidRPr="000F600F">
              <w:rPr>
                <w:i/>
              </w:rPr>
              <w:t>находить НОД и НОК чисел и ис</w:t>
            </w:r>
            <w:r w:rsidR="006F61A9">
              <w:rPr>
                <w:i/>
              </w:rPr>
              <w:t>пользовать их при решении задач;</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1335E8" w:rsidRPr="00C10DDB"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tc>
      </w:tr>
      <w:tr w:rsidR="001335E8" w:rsidRPr="00AB1D72" w:rsidTr="000E31D1">
        <w:tc>
          <w:tcPr>
            <w:tcW w:w="8080" w:type="dxa"/>
          </w:tcPr>
          <w:p w:rsidR="001335E8" w:rsidRPr="000F600F" w:rsidRDefault="001335E8" w:rsidP="00462E55">
            <w:pPr>
              <w:jc w:val="both"/>
              <w:rPr>
                <w:b/>
              </w:rPr>
            </w:pPr>
            <w:r w:rsidRPr="000F600F">
              <w:rPr>
                <w:b/>
              </w:rPr>
              <w:lastRenderedPageBreak/>
              <w:t>Тождественные преобразования</w:t>
            </w:r>
          </w:p>
          <w:p w:rsidR="001335E8" w:rsidRPr="000F600F" w:rsidRDefault="001335E8" w:rsidP="00076AF5">
            <w:pPr>
              <w:pStyle w:val="af9"/>
              <w:numPr>
                <w:ilvl w:val="0"/>
                <w:numId w:val="67"/>
              </w:numPr>
              <w:ind w:left="0" w:firstLine="0"/>
              <w:contextualSpacing w:val="0"/>
              <w:jc w:val="both"/>
            </w:pPr>
            <w:r w:rsidRPr="000F600F">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335E8" w:rsidRPr="000F600F" w:rsidRDefault="001335E8" w:rsidP="00076AF5">
            <w:pPr>
              <w:pStyle w:val="af9"/>
              <w:numPr>
                <w:ilvl w:val="0"/>
                <w:numId w:val="67"/>
              </w:numPr>
              <w:ind w:left="0" w:firstLine="0"/>
              <w:contextualSpacing w:val="0"/>
              <w:jc w:val="both"/>
            </w:pPr>
            <w:r w:rsidRPr="000F600F">
              <w:lastRenderedPageBreak/>
              <w:t>выполнять несложные преобразования целых выражений: раскрывать скобки, приводить подобные слагаемые;</w:t>
            </w:r>
          </w:p>
          <w:p w:rsidR="001335E8" w:rsidRPr="000F600F" w:rsidRDefault="001335E8" w:rsidP="00076AF5">
            <w:pPr>
              <w:pStyle w:val="af9"/>
              <w:numPr>
                <w:ilvl w:val="0"/>
                <w:numId w:val="67"/>
              </w:numPr>
              <w:ind w:left="0" w:firstLine="0"/>
              <w:contextualSpacing w:val="0"/>
              <w:jc w:val="both"/>
            </w:pPr>
            <w:r w:rsidRPr="000F600F">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335E8" w:rsidRPr="000F600F" w:rsidRDefault="001335E8" w:rsidP="00076AF5">
            <w:pPr>
              <w:pStyle w:val="af9"/>
              <w:numPr>
                <w:ilvl w:val="0"/>
                <w:numId w:val="67"/>
              </w:numPr>
              <w:ind w:left="0" w:firstLine="0"/>
              <w:contextualSpacing w:val="0"/>
              <w:jc w:val="both"/>
            </w:pPr>
            <w:r w:rsidRPr="000F600F">
              <w:t xml:space="preserve">выполнять несложные преобразования дробно-линейных выражений и </w:t>
            </w:r>
            <w:r w:rsidR="006F61A9">
              <w:t>выражений с квадратными корнями;</w:t>
            </w:r>
          </w:p>
          <w:p w:rsidR="001335E8" w:rsidRPr="000F600F" w:rsidRDefault="001335E8" w:rsidP="00076AF5">
            <w:pPr>
              <w:pStyle w:val="af9"/>
              <w:numPr>
                <w:ilvl w:val="0"/>
                <w:numId w:val="61"/>
              </w:numPr>
              <w:ind w:left="0" w:firstLine="0"/>
              <w:jc w:val="both"/>
            </w:pPr>
            <w:r w:rsidRPr="000F600F">
              <w:t xml:space="preserve">понимать смысл записи числа в стандартном виде; </w:t>
            </w:r>
          </w:p>
          <w:p w:rsidR="001335E8" w:rsidRPr="001335E8" w:rsidRDefault="001335E8" w:rsidP="00076AF5">
            <w:pPr>
              <w:pStyle w:val="af9"/>
              <w:numPr>
                <w:ilvl w:val="0"/>
                <w:numId w:val="61"/>
              </w:numPr>
              <w:ind w:left="0" w:firstLine="0"/>
              <w:jc w:val="both"/>
            </w:pPr>
            <w:r w:rsidRPr="000F600F">
              <w:t>оперировать на базовом уровне понятием «стандартная запись числа».</w:t>
            </w:r>
          </w:p>
        </w:tc>
        <w:tc>
          <w:tcPr>
            <w:tcW w:w="6486" w:type="dxa"/>
          </w:tcPr>
          <w:p w:rsidR="00C10DDB" w:rsidRPr="000F600F" w:rsidRDefault="00C10DDB" w:rsidP="00462E55">
            <w:pPr>
              <w:jc w:val="both"/>
              <w:rPr>
                <w:b/>
              </w:rPr>
            </w:pPr>
            <w:r w:rsidRPr="000F600F">
              <w:rPr>
                <w:b/>
              </w:rPr>
              <w:lastRenderedPageBreak/>
              <w:t>Тождественные преобразования</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выделять квадрат суммы и разности одночленов;</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раскладывать на множители квадратный   трехчлен;</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выполнять преобразования выражений, содержащих квадратные корни;</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 xml:space="preserve">выделять квадрат суммы или разности двучлена </w:t>
            </w:r>
            <w:r w:rsidR="00163E6C">
              <w:rPr>
                <w:rFonts w:ascii="Times New Roman" w:hAnsi="Times New Roman"/>
                <w:i/>
                <w:sz w:val="24"/>
                <w:szCs w:val="24"/>
              </w:rPr>
              <w:t xml:space="preserve">                                </w:t>
            </w:r>
            <w:r w:rsidRPr="000F600F">
              <w:rPr>
                <w:rFonts w:ascii="Times New Roman" w:hAnsi="Times New Roman"/>
                <w:i/>
                <w:sz w:val="24"/>
                <w:szCs w:val="24"/>
              </w:rPr>
              <w:t>в выражениях, содержащих квадратные корни;</w:t>
            </w:r>
          </w:p>
          <w:p w:rsidR="00C10DDB" w:rsidRPr="000F600F" w:rsidRDefault="00C10DDB"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выполнять преобразова</w:t>
            </w:r>
            <w:r w:rsidR="006F61A9">
              <w:rPr>
                <w:rFonts w:ascii="Times New Roman" w:hAnsi="Times New Roman"/>
                <w:i/>
                <w:sz w:val="24"/>
                <w:szCs w:val="24"/>
              </w:rPr>
              <w:t>ния выражений, содержащих модуль;</w:t>
            </w:r>
          </w:p>
          <w:p w:rsidR="00C10DDB" w:rsidRPr="000F600F" w:rsidRDefault="00C10DDB" w:rsidP="00076AF5">
            <w:pPr>
              <w:pStyle w:val="a1"/>
              <w:numPr>
                <w:ilvl w:val="0"/>
                <w:numId w:val="72"/>
              </w:numPr>
              <w:ind w:left="0" w:firstLine="0"/>
              <w:rPr>
                <w:rFonts w:ascii="Times New Roman" w:hAnsi="Times New Roman"/>
                <w:i/>
                <w:sz w:val="24"/>
                <w:szCs w:val="24"/>
              </w:rPr>
            </w:pPr>
            <w:r w:rsidRPr="000F600F">
              <w:rPr>
                <w:rFonts w:ascii="Times New Roman" w:hAnsi="Times New Roman"/>
                <w:i/>
                <w:sz w:val="24"/>
                <w:szCs w:val="24"/>
              </w:rPr>
              <w:t>выполнять преобразования и действия с числами, записанными в стандартном виде;</w:t>
            </w:r>
          </w:p>
          <w:p w:rsidR="001335E8" w:rsidRPr="002A7714" w:rsidRDefault="00C10DDB" w:rsidP="00076AF5">
            <w:pPr>
              <w:pStyle w:val="a1"/>
              <w:numPr>
                <w:ilvl w:val="0"/>
                <w:numId w:val="72"/>
              </w:numPr>
              <w:ind w:left="0" w:firstLine="0"/>
              <w:rPr>
                <w:rFonts w:ascii="Times New Roman" w:hAnsi="Times New Roman"/>
                <w:i/>
                <w:sz w:val="24"/>
                <w:szCs w:val="24"/>
              </w:rPr>
            </w:pPr>
            <w:r w:rsidRPr="000F600F">
              <w:rPr>
                <w:rFonts w:ascii="Times New Roman" w:hAnsi="Times New Roman"/>
                <w:i/>
                <w:sz w:val="24"/>
                <w:szCs w:val="24"/>
              </w:rPr>
              <w:t>выполнять преобразования алгебраических выражений при решении задач других учебных предметов.</w:t>
            </w:r>
          </w:p>
        </w:tc>
      </w:tr>
      <w:tr w:rsidR="001335E8" w:rsidRPr="00AB1D72" w:rsidTr="000E31D1">
        <w:tc>
          <w:tcPr>
            <w:tcW w:w="8080" w:type="dxa"/>
          </w:tcPr>
          <w:p w:rsidR="001335E8" w:rsidRPr="000F600F" w:rsidRDefault="001335E8" w:rsidP="00462E55">
            <w:pPr>
              <w:jc w:val="both"/>
              <w:rPr>
                <w:b/>
              </w:rPr>
            </w:pPr>
            <w:r w:rsidRPr="000F600F">
              <w:rPr>
                <w:b/>
              </w:rPr>
              <w:lastRenderedPageBreak/>
              <w:t>Уравнения и неравенства</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lastRenderedPageBreak/>
              <w:t>проверять справедливость числовых равенств и неравенств;</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решать линейные неравенства и несложные неравенства, сводящиеся к линейным;</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решать системы несложных линейных уравнений, неравенств;</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проверять, является ли данное число решением уравнения (неравенства);</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решать квадратные уравнения по формуле корней квадратного уравнения;</w:t>
            </w:r>
          </w:p>
          <w:p w:rsidR="001335E8" w:rsidRPr="006F61A9"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изображать решения неравенств</w:t>
            </w:r>
            <w:r w:rsidR="006F61A9">
              <w:rPr>
                <w:rFonts w:ascii="Times New Roman" w:hAnsi="Times New Roman"/>
                <w:sz w:val="24"/>
                <w:szCs w:val="24"/>
              </w:rPr>
              <w:t xml:space="preserve"> и их систем на числовой прямой;</w:t>
            </w:r>
          </w:p>
          <w:p w:rsidR="001335E8" w:rsidRPr="001335E8" w:rsidRDefault="001335E8" w:rsidP="00076AF5">
            <w:pPr>
              <w:pStyle w:val="af9"/>
              <w:numPr>
                <w:ilvl w:val="0"/>
                <w:numId w:val="60"/>
              </w:numPr>
              <w:ind w:left="0" w:firstLine="0"/>
              <w:jc w:val="both"/>
            </w:pPr>
            <w:r w:rsidRPr="000F600F">
              <w:t>составлять и решать линейные уравнения при решении задач, возникающих в других учебных предметах.</w:t>
            </w:r>
          </w:p>
        </w:tc>
        <w:tc>
          <w:tcPr>
            <w:tcW w:w="6486" w:type="dxa"/>
          </w:tcPr>
          <w:p w:rsidR="00C45DC7" w:rsidRPr="000F600F" w:rsidRDefault="00C45DC7" w:rsidP="00462E55">
            <w:pPr>
              <w:jc w:val="both"/>
              <w:rPr>
                <w:b/>
              </w:rPr>
            </w:pPr>
            <w:r w:rsidRPr="000F600F">
              <w:rPr>
                <w:b/>
              </w:rPr>
              <w:lastRenderedPageBreak/>
              <w:t>Уравнения и неравенства</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w:t>
            </w:r>
            <w:r w:rsidRPr="000F600F">
              <w:rPr>
                <w:rFonts w:ascii="Times New Roman" w:hAnsi="Times New Roman"/>
                <w:i/>
                <w:sz w:val="24"/>
                <w:szCs w:val="24"/>
              </w:rPr>
              <w:lastRenderedPageBreak/>
              <w:t>системы уравнений или неравенств);</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 xml:space="preserve">решать квадратные уравнения и уравнения, сводимые </w:t>
            </w:r>
            <w:r w:rsidR="00163E6C">
              <w:rPr>
                <w:rFonts w:ascii="Times New Roman" w:hAnsi="Times New Roman"/>
                <w:i/>
                <w:sz w:val="24"/>
                <w:szCs w:val="24"/>
              </w:rPr>
              <w:t xml:space="preserve">                         </w:t>
            </w:r>
            <w:r w:rsidRPr="000F600F">
              <w:rPr>
                <w:rFonts w:ascii="Times New Roman" w:hAnsi="Times New Roman"/>
                <w:i/>
                <w:sz w:val="24"/>
                <w:szCs w:val="24"/>
              </w:rPr>
              <w:t>к квадратным с помощью тождественных преобразований;</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решать дробно-линейные уравнения;</w:t>
            </w:r>
            <w:r w:rsidR="00163E6C">
              <w:rPr>
                <w:rFonts w:ascii="Times New Roman" w:hAnsi="Times New Roman"/>
                <w:i/>
                <w:sz w:val="24"/>
                <w:szCs w:val="24"/>
              </w:rPr>
              <w:t xml:space="preserve">                                               </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решать прос</w:t>
            </w:r>
            <w:r w:rsidR="006F61A9">
              <w:rPr>
                <w:rFonts w:ascii="Times New Roman" w:hAnsi="Times New Roman"/>
                <w:i/>
                <w:sz w:val="24"/>
                <w:szCs w:val="24"/>
              </w:rPr>
              <w:t>тейшие иррациональные уравнения;</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решать уравнения способом разложения на множители и замены переменной;</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использовать метод интервалов для решения целых и дробно-рациональных неравенств;</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решать линейные уравнения и неравенства с параметрами;</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решать несложные квадратные уравнения с параметром;</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 xml:space="preserve">решать несложные системы линейных уравнений </w:t>
            </w:r>
            <w:r w:rsidR="00163E6C">
              <w:rPr>
                <w:rFonts w:ascii="Times New Roman" w:hAnsi="Times New Roman"/>
                <w:i/>
                <w:sz w:val="24"/>
                <w:szCs w:val="24"/>
              </w:rPr>
              <w:t xml:space="preserve">                                 </w:t>
            </w:r>
            <w:r w:rsidRPr="000F600F">
              <w:rPr>
                <w:rFonts w:ascii="Times New Roman" w:hAnsi="Times New Roman"/>
                <w:i/>
                <w:sz w:val="24"/>
                <w:szCs w:val="24"/>
              </w:rPr>
              <w:t>с параметрами;</w:t>
            </w:r>
          </w:p>
          <w:p w:rsidR="00C45DC7" w:rsidRPr="006F61A9"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решать нес</w:t>
            </w:r>
            <w:r w:rsidR="006F61A9">
              <w:rPr>
                <w:rFonts w:ascii="Times New Roman" w:hAnsi="Times New Roman"/>
                <w:i/>
                <w:sz w:val="24"/>
                <w:szCs w:val="24"/>
              </w:rPr>
              <w:t>ложные уравнения в целых числах;</w:t>
            </w:r>
            <w:r w:rsidR="00163E6C">
              <w:rPr>
                <w:rFonts w:ascii="Times New Roman" w:hAnsi="Times New Roman"/>
                <w:i/>
                <w:sz w:val="24"/>
                <w:szCs w:val="24"/>
              </w:rPr>
              <w:t xml:space="preserve">                        </w:t>
            </w:r>
            <w:r w:rsidR="006F61A9">
              <w:rPr>
                <w:rFonts w:ascii="Times New Roman" w:hAnsi="Times New Roman"/>
                <w:i/>
                <w:sz w:val="24"/>
                <w:szCs w:val="24"/>
              </w:rPr>
              <w:t xml:space="preserve">                              </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335E8" w:rsidRPr="00C45DC7"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 xml:space="preserve">уметь интерпретировать полученный при решении </w:t>
            </w:r>
            <w:r w:rsidRPr="000F600F">
              <w:rPr>
                <w:rFonts w:ascii="Times New Roman" w:hAnsi="Times New Roman"/>
                <w:i/>
                <w:sz w:val="24"/>
                <w:szCs w:val="24"/>
              </w:rPr>
              <w:lastRenderedPageBreak/>
              <w:t>уравнения, неравенства или системы результат в контексте заданной реальной ситуации или прикладной задачи</w:t>
            </w:r>
            <w:r>
              <w:rPr>
                <w:rFonts w:ascii="Times New Roman" w:hAnsi="Times New Roman"/>
                <w:i/>
                <w:sz w:val="24"/>
                <w:szCs w:val="24"/>
              </w:rPr>
              <w:t>.</w:t>
            </w:r>
          </w:p>
        </w:tc>
      </w:tr>
      <w:tr w:rsidR="001335E8" w:rsidRPr="00AB1D72" w:rsidTr="000E31D1">
        <w:tc>
          <w:tcPr>
            <w:tcW w:w="8080" w:type="dxa"/>
          </w:tcPr>
          <w:p w:rsidR="001335E8" w:rsidRPr="000F600F" w:rsidRDefault="001335E8" w:rsidP="00462E55">
            <w:pPr>
              <w:jc w:val="both"/>
              <w:rPr>
                <w:b/>
              </w:rPr>
            </w:pPr>
            <w:r w:rsidRPr="000F600F">
              <w:rPr>
                <w:b/>
              </w:rPr>
              <w:lastRenderedPageBreak/>
              <w:t>Функции</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 xml:space="preserve">Находить значение функции по заданному значению аргумента; </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находить значение аргумента по заданному значению функции в несложных ситуациях;</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строить график линейной функции;</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определять приближенные значения координат точки пересечения графиков функций;</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1335E8" w:rsidRPr="000F600F" w:rsidRDefault="001335E8" w:rsidP="00076AF5">
            <w:pPr>
              <w:pStyle w:val="af9"/>
              <w:numPr>
                <w:ilvl w:val="0"/>
                <w:numId w:val="59"/>
              </w:numPr>
              <w:ind w:left="0" w:firstLine="0"/>
              <w:contextualSpacing w:val="0"/>
              <w:jc w:val="both"/>
            </w:pPr>
            <w:r w:rsidRPr="000F600F">
              <w:t xml:space="preserve">решать задачи на прогрессии, в которых ответ может быть получен непосредственным </w:t>
            </w:r>
            <w:r w:rsidR="008B313D">
              <w:t>подсчетом без применения формул;</w:t>
            </w:r>
          </w:p>
          <w:p w:rsidR="001335E8" w:rsidRPr="000F600F" w:rsidRDefault="001335E8" w:rsidP="00076AF5">
            <w:pPr>
              <w:pStyle w:val="af9"/>
              <w:numPr>
                <w:ilvl w:val="0"/>
                <w:numId w:val="59"/>
              </w:numPr>
              <w:ind w:left="0" w:firstLine="0"/>
              <w:contextualSpacing w:val="0"/>
              <w:jc w:val="both"/>
            </w:pPr>
            <w:r w:rsidRPr="000F600F">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335E8" w:rsidRPr="001335E8" w:rsidRDefault="001335E8" w:rsidP="00076AF5">
            <w:pPr>
              <w:pStyle w:val="af9"/>
              <w:numPr>
                <w:ilvl w:val="0"/>
                <w:numId w:val="59"/>
              </w:numPr>
              <w:ind w:left="0" w:firstLine="0"/>
              <w:contextualSpacing w:val="0"/>
              <w:jc w:val="both"/>
            </w:pPr>
            <w:r w:rsidRPr="000F600F">
              <w:t>использовать свойства линейной функции и ее график при решении задач из других учебных предметов</w:t>
            </w:r>
            <w:r>
              <w:t>.</w:t>
            </w:r>
          </w:p>
        </w:tc>
        <w:tc>
          <w:tcPr>
            <w:tcW w:w="6486" w:type="dxa"/>
          </w:tcPr>
          <w:p w:rsidR="00C45DC7" w:rsidRPr="000F600F" w:rsidRDefault="00C45DC7" w:rsidP="00462E55">
            <w:pPr>
              <w:jc w:val="both"/>
              <w:rPr>
                <w:b/>
              </w:rPr>
            </w:pPr>
            <w:r w:rsidRPr="000F600F">
              <w:rPr>
                <w:b/>
              </w:rPr>
              <w:t>Функции</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8B313D" w:rsidRDefault="00C45DC7" w:rsidP="00076AF5">
            <w:pPr>
              <w:pStyle w:val="a1"/>
              <w:numPr>
                <w:ilvl w:val="0"/>
                <w:numId w:val="59"/>
              </w:numPr>
              <w:ind w:left="0" w:firstLine="0"/>
              <w:rPr>
                <w:rFonts w:ascii="Times New Roman" w:hAnsi="Times New Roman"/>
                <w:i/>
                <w:sz w:val="24"/>
                <w:szCs w:val="24"/>
              </w:rPr>
            </w:pPr>
            <w:r w:rsidRPr="008B313D">
              <w:rPr>
                <w:rFonts w:ascii="Times New Roman" w:hAnsi="Times New Roman"/>
                <w:i/>
                <w:sz w:val="24"/>
                <w:szCs w:val="24"/>
              </w:rPr>
              <w:t>строить графики линейной, квадратичной функци</w:t>
            </w:r>
            <w:r w:rsidR="008B313D">
              <w:rPr>
                <w:rFonts w:ascii="Times New Roman" w:hAnsi="Times New Roman"/>
                <w:i/>
                <w:sz w:val="24"/>
                <w:szCs w:val="24"/>
              </w:rPr>
              <w:t>й, обратной пропорциональности;</w:t>
            </w:r>
          </w:p>
          <w:p w:rsidR="00C45DC7" w:rsidRPr="008B313D" w:rsidRDefault="00C45DC7" w:rsidP="00076AF5">
            <w:pPr>
              <w:pStyle w:val="a1"/>
              <w:numPr>
                <w:ilvl w:val="0"/>
                <w:numId w:val="59"/>
              </w:numPr>
              <w:ind w:left="0" w:firstLine="0"/>
              <w:rPr>
                <w:rFonts w:ascii="Times New Roman" w:hAnsi="Times New Roman"/>
                <w:i/>
                <w:sz w:val="24"/>
                <w:szCs w:val="24"/>
              </w:rPr>
            </w:pPr>
            <w:r w:rsidRPr="008B313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исследовать функцию по ее графику;</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8B313D"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решать задачи на арифметичес</w:t>
            </w:r>
            <w:r w:rsidR="008B313D">
              <w:rPr>
                <w:rFonts w:ascii="Times New Roman" w:hAnsi="Times New Roman"/>
                <w:i/>
                <w:sz w:val="24"/>
                <w:szCs w:val="24"/>
              </w:rPr>
              <w:t>кую и геометрическую прогрессию;</w:t>
            </w:r>
          </w:p>
          <w:p w:rsidR="00C45DC7" w:rsidRPr="008B313D" w:rsidRDefault="00C45DC7" w:rsidP="00076AF5">
            <w:pPr>
              <w:pStyle w:val="a1"/>
              <w:numPr>
                <w:ilvl w:val="0"/>
                <w:numId w:val="59"/>
              </w:numPr>
              <w:ind w:left="0" w:firstLine="0"/>
              <w:rPr>
                <w:rFonts w:ascii="Times New Roman" w:hAnsi="Times New Roman"/>
                <w:i/>
                <w:sz w:val="24"/>
                <w:szCs w:val="24"/>
              </w:rPr>
            </w:pPr>
            <w:r w:rsidRPr="008B313D">
              <w:rPr>
                <w:rFonts w:ascii="Times New Roman" w:hAnsi="Times New Roman"/>
                <w:i/>
                <w:sz w:val="24"/>
                <w:szCs w:val="24"/>
              </w:rPr>
              <w:t>иллюстрировать с помощью графика реальную зависимость или процесс по их характеристикам;</w:t>
            </w:r>
          </w:p>
          <w:p w:rsidR="001335E8" w:rsidRPr="002A7714"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tc>
      </w:tr>
      <w:tr w:rsidR="001335E8" w:rsidRPr="00AB1D72" w:rsidTr="000E31D1">
        <w:tc>
          <w:tcPr>
            <w:tcW w:w="8080" w:type="dxa"/>
          </w:tcPr>
          <w:p w:rsidR="001335E8" w:rsidRPr="000F600F" w:rsidRDefault="001335E8" w:rsidP="00462E55">
            <w:pPr>
              <w:jc w:val="both"/>
              <w:rPr>
                <w:b/>
              </w:rPr>
            </w:pPr>
            <w:r w:rsidRPr="000F600F">
              <w:rPr>
                <w:b/>
              </w:rPr>
              <w:t xml:space="preserve">Статистика и теория вероятностей </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решать простейшие комбинаторные задачи методом прямого и организованного перебора;</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lastRenderedPageBreak/>
              <w:t>представлять данные в виде таблиц, диаграмм, графиков;</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читать информацию, представленную в виде таблицы, диаграммы, графика;</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 xml:space="preserve">определять </w:t>
            </w:r>
            <w:r w:rsidRPr="000F600F">
              <w:rPr>
                <w:rStyle w:val="dash041e0431044b0447043d044b0439char1"/>
              </w:rPr>
              <w:t>основные статистические характеристики числовых наборов;</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оценивать вероятность события в простейших случаях;</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иметь представление о роли закона бо</w:t>
            </w:r>
            <w:r w:rsidR="008B313D">
              <w:rPr>
                <w:rFonts w:ascii="Times New Roman" w:hAnsi="Times New Roman"/>
                <w:sz w:val="24"/>
                <w:szCs w:val="24"/>
              </w:rPr>
              <w:t>льших чисел в массовых явлениях;</w:t>
            </w:r>
          </w:p>
          <w:p w:rsidR="001335E8" w:rsidRPr="000F600F" w:rsidRDefault="001335E8" w:rsidP="00076AF5">
            <w:pPr>
              <w:pStyle w:val="af9"/>
              <w:numPr>
                <w:ilvl w:val="0"/>
                <w:numId w:val="62"/>
              </w:numPr>
              <w:ind w:left="0" w:firstLine="0"/>
              <w:contextualSpacing w:val="0"/>
              <w:jc w:val="both"/>
            </w:pPr>
            <w:r w:rsidRPr="000F600F">
              <w:t>оценивать количество возможных вариантов методом перебора;</w:t>
            </w:r>
          </w:p>
          <w:p w:rsidR="001335E8" w:rsidRPr="000F600F" w:rsidRDefault="001335E8" w:rsidP="00076AF5">
            <w:pPr>
              <w:pStyle w:val="af9"/>
              <w:numPr>
                <w:ilvl w:val="0"/>
                <w:numId w:val="62"/>
              </w:numPr>
              <w:ind w:left="0" w:firstLine="0"/>
              <w:contextualSpacing w:val="0"/>
              <w:jc w:val="both"/>
            </w:pPr>
            <w:r w:rsidRPr="000F600F">
              <w:t>иметь представление о роли практически достоверных и маловероятных событий;</w:t>
            </w:r>
          </w:p>
          <w:p w:rsidR="001335E8" w:rsidRPr="000F600F" w:rsidRDefault="001335E8" w:rsidP="00076AF5">
            <w:pPr>
              <w:pStyle w:val="af9"/>
              <w:numPr>
                <w:ilvl w:val="0"/>
                <w:numId w:val="62"/>
              </w:numPr>
              <w:ind w:left="0" w:firstLine="0"/>
              <w:contextualSpacing w:val="0"/>
              <w:jc w:val="both"/>
            </w:pPr>
            <w:r w:rsidRPr="000F600F">
              <w:t xml:space="preserve">сравнивать </w:t>
            </w:r>
            <w:r w:rsidRPr="000F600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F600F">
              <w:t xml:space="preserve">; </w:t>
            </w:r>
          </w:p>
          <w:p w:rsidR="001335E8" w:rsidRPr="001335E8"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оценивать вероятность реальных событий и явлений в несложных ситуациях.</w:t>
            </w:r>
          </w:p>
        </w:tc>
        <w:tc>
          <w:tcPr>
            <w:tcW w:w="6486" w:type="dxa"/>
          </w:tcPr>
          <w:p w:rsidR="00C45DC7" w:rsidRPr="000F600F" w:rsidRDefault="00C45DC7" w:rsidP="00462E55">
            <w:pPr>
              <w:jc w:val="both"/>
              <w:rPr>
                <w:b/>
              </w:rPr>
            </w:pPr>
            <w:r w:rsidRPr="000F600F">
              <w:rPr>
                <w:b/>
              </w:rPr>
              <w:lastRenderedPageBreak/>
              <w:t xml:space="preserve">Статистика и теория вероятностей </w:t>
            </w:r>
          </w:p>
          <w:p w:rsidR="00C45DC7" w:rsidRPr="000F600F" w:rsidRDefault="00C45DC7" w:rsidP="00076AF5">
            <w:pPr>
              <w:pStyle w:val="af9"/>
              <w:numPr>
                <w:ilvl w:val="0"/>
                <w:numId w:val="59"/>
              </w:numPr>
              <w:ind w:left="0" w:firstLine="0"/>
              <w:contextualSpacing w:val="0"/>
              <w:jc w:val="both"/>
              <w:rPr>
                <w:i/>
              </w:rPr>
            </w:pPr>
            <w:r w:rsidRPr="000F600F">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lastRenderedPageBreak/>
              <w:t xml:space="preserve">извлекать информацию, </w:t>
            </w:r>
            <w:r w:rsidRPr="000F600F">
              <w:rPr>
                <w:rStyle w:val="dash041e0431044b0447043d044b0439char1"/>
                <w:i/>
              </w:rPr>
              <w:t>представленную в таблицах, на диаграммах, графиках</w:t>
            </w:r>
            <w:r w:rsidRPr="000F600F">
              <w:rPr>
                <w:rFonts w:ascii="Times New Roman" w:hAnsi="Times New Roman"/>
                <w:i/>
                <w:sz w:val="24"/>
                <w:szCs w:val="24"/>
              </w:rPr>
              <w:t>;</w:t>
            </w:r>
          </w:p>
          <w:p w:rsidR="00C45DC7" w:rsidRPr="000F600F"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составлять таблицы, строить диаграммы и графики на основе данных;</w:t>
            </w:r>
          </w:p>
          <w:p w:rsidR="00C45DC7" w:rsidRPr="000F600F" w:rsidRDefault="00C45DC7" w:rsidP="00076AF5">
            <w:pPr>
              <w:pStyle w:val="af9"/>
              <w:numPr>
                <w:ilvl w:val="0"/>
                <w:numId w:val="59"/>
              </w:numPr>
              <w:ind w:left="0" w:firstLine="0"/>
              <w:contextualSpacing w:val="0"/>
              <w:jc w:val="both"/>
              <w:rPr>
                <w:i/>
              </w:rPr>
            </w:pPr>
            <w:r w:rsidRPr="000F600F">
              <w:rPr>
                <w:i/>
              </w:rPr>
              <w:t>оперировать понятиями: факториал числа, перестановки и сочетания, треугольник Паскаля;</w:t>
            </w:r>
          </w:p>
          <w:p w:rsidR="00C45DC7" w:rsidRPr="000F600F" w:rsidRDefault="00C45DC7" w:rsidP="00076AF5">
            <w:pPr>
              <w:pStyle w:val="af9"/>
              <w:numPr>
                <w:ilvl w:val="0"/>
                <w:numId w:val="59"/>
              </w:numPr>
              <w:ind w:left="0" w:firstLine="0"/>
              <w:contextualSpacing w:val="0"/>
              <w:jc w:val="both"/>
              <w:rPr>
                <w:i/>
              </w:rPr>
            </w:pPr>
            <w:r w:rsidRPr="000F600F">
              <w:rPr>
                <w:i/>
              </w:rPr>
              <w:t>применять правило произведения при решении комбинаторных задач;</w:t>
            </w:r>
          </w:p>
          <w:p w:rsidR="00C45DC7" w:rsidRPr="000F600F" w:rsidRDefault="00C45DC7" w:rsidP="00076AF5">
            <w:pPr>
              <w:pStyle w:val="af9"/>
              <w:numPr>
                <w:ilvl w:val="0"/>
                <w:numId w:val="59"/>
              </w:numPr>
              <w:ind w:left="0" w:firstLine="0"/>
              <w:contextualSpacing w:val="0"/>
              <w:jc w:val="both"/>
              <w:rPr>
                <w:i/>
              </w:rPr>
            </w:pPr>
            <w:r w:rsidRPr="000F600F">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45DC7" w:rsidRPr="000F600F" w:rsidRDefault="00C45DC7" w:rsidP="00076AF5">
            <w:pPr>
              <w:pStyle w:val="af9"/>
              <w:numPr>
                <w:ilvl w:val="0"/>
                <w:numId w:val="59"/>
              </w:numPr>
              <w:ind w:left="0" w:firstLine="0"/>
              <w:contextualSpacing w:val="0"/>
              <w:jc w:val="both"/>
              <w:rPr>
                <w:i/>
              </w:rPr>
            </w:pPr>
            <w:r w:rsidRPr="000F600F">
              <w:rPr>
                <w:i/>
              </w:rPr>
              <w:t>представлять информацию с помощью кругов Эйлера;</w:t>
            </w:r>
          </w:p>
          <w:p w:rsidR="00C45DC7" w:rsidRPr="000F600F" w:rsidRDefault="00C45DC7" w:rsidP="00076AF5">
            <w:pPr>
              <w:pStyle w:val="af9"/>
              <w:numPr>
                <w:ilvl w:val="0"/>
                <w:numId w:val="59"/>
              </w:numPr>
              <w:ind w:left="0" w:firstLine="0"/>
              <w:contextualSpacing w:val="0"/>
              <w:jc w:val="both"/>
              <w:rPr>
                <w:i/>
              </w:rPr>
            </w:pPr>
            <w:r w:rsidRPr="000F600F">
              <w:rPr>
                <w:i/>
              </w:rPr>
              <w:t>решать задачи на вычисление вероятности с подсчетом количества ва</w:t>
            </w:r>
            <w:r w:rsidR="008B313D">
              <w:rPr>
                <w:i/>
              </w:rPr>
              <w:t>риантов с помощью комбинаторики;</w:t>
            </w:r>
          </w:p>
          <w:p w:rsidR="00C45DC7" w:rsidRPr="000F600F" w:rsidRDefault="00C45DC7" w:rsidP="00076AF5">
            <w:pPr>
              <w:pStyle w:val="af9"/>
              <w:numPr>
                <w:ilvl w:val="0"/>
                <w:numId w:val="59"/>
              </w:numPr>
              <w:ind w:left="0" w:firstLine="0"/>
              <w:contextualSpacing w:val="0"/>
              <w:jc w:val="both"/>
              <w:rPr>
                <w:i/>
              </w:rPr>
            </w:pPr>
            <w:r w:rsidRPr="000F600F">
              <w:rPr>
                <w:i/>
              </w:rPr>
              <w:t xml:space="preserve">извлекать, интерпретировать и преобразовывать информацию, </w:t>
            </w:r>
            <w:r w:rsidRPr="000F600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C45DC7" w:rsidRPr="000F600F" w:rsidRDefault="00C45DC7" w:rsidP="00076AF5">
            <w:pPr>
              <w:pStyle w:val="af9"/>
              <w:numPr>
                <w:ilvl w:val="0"/>
                <w:numId w:val="59"/>
              </w:numPr>
              <w:ind w:left="0" w:firstLine="0"/>
              <w:contextualSpacing w:val="0"/>
              <w:jc w:val="both"/>
              <w:rPr>
                <w:i/>
              </w:rPr>
            </w:pPr>
            <w:r w:rsidRPr="000F600F">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335E8" w:rsidRPr="00C45DC7"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rPr>
              <w:t>оценивать вероятность реальных событий и явлений</w:t>
            </w:r>
            <w:r>
              <w:rPr>
                <w:rFonts w:ascii="Times New Roman" w:hAnsi="Times New Roman"/>
                <w:i/>
                <w:sz w:val="24"/>
                <w:szCs w:val="24"/>
              </w:rPr>
              <w:t>.</w:t>
            </w:r>
          </w:p>
        </w:tc>
      </w:tr>
      <w:tr w:rsidR="001335E8" w:rsidRPr="00AB1D72" w:rsidTr="000E31D1">
        <w:tc>
          <w:tcPr>
            <w:tcW w:w="8080" w:type="dxa"/>
          </w:tcPr>
          <w:p w:rsidR="001335E8" w:rsidRPr="000F600F" w:rsidRDefault="001335E8" w:rsidP="00462E55">
            <w:pPr>
              <w:jc w:val="both"/>
              <w:rPr>
                <w:b/>
                <w:bCs/>
              </w:rPr>
            </w:pPr>
            <w:r w:rsidRPr="000F600F">
              <w:rPr>
                <w:b/>
                <w:bCs/>
              </w:rPr>
              <w:lastRenderedPageBreak/>
              <w:t>Текстовые задачи</w:t>
            </w:r>
          </w:p>
          <w:p w:rsidR="001335E8" w:rsidRPr="000F600F" w:rsidRDefault="001335E8" w:rsidP="00076AF5">
            <w:pPr>
              <w:pStyle w:val="af9"/>
              <w:numPr>
                <w:ilvl w:val="0"/>
                <w:numId w:val="60"/>
              </w:numPr>
              <w:ind w:left="0" w:firstLine="0"/>
              <w:contextualSpacing w:val="0"/>
              <w:jc w:val="both"/>
            </w:pPr>
            <w:r w:rsidRPr="000F600F">
              <w:t>Решать несложные сюжетные задачи разных типов на все арифметические действия;</w:t>
            </w:r>
          </w:p>
          <w:p w:rsidR="001335E8" w:rsidRPr="000F600F" w:rsidRDefault="001335E8" w:rsidP="00076AF5">
            <w:pPr>
              <w:pStyle w:val="af9"/>
              <w:numPr>
                <w:ilvl w:val="0"/>
                <w:numId w:val="60"/>
              </w:numPr>
              <w:ind w:left="0" w:firstLine="0"/>
              <w:contextualSpacing w:val="0"/>
              <w:jc w:val="both"/>
            </w:pPr>
            <w:r w:rsidRPr="000F600F">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335E8" w:rsidRPr="000F600F" w:rsidRDefault="001335E8" w:rsidP="00076AF5">
            <w:pPr>
              <w:pStyle w:val="af9"/>
              <w:numPr>
                <w:ilvl w:val="0"/>
                <w:numId w:val="60"/>
              </w:numPr>
              <w:ind w:left="0" w:firstLine="0"/>
              <w:contextualSpacing w:val="0"/>
              <w:jc w:val="both"/>
            </w:pPr>
            <w:r w:rsidRPr="000F600F">
              <w:lastRenderedPageBreak/>
              <w:t>осуществлять способ поиска решения задачи, в котором рассуждение строится от условия к требованию или от требования к условию;</w:t>
            </w:r>
          </w:p>
          <w:p w:rsidR="001335E8" w:rsidRPr="000F600F" w:rsidRDefault="001335E8" w:rsidP="00076AF5">
            <w:pPr>
              <w:pStyle w:val="af9"/>
              <w:numPr>
                <w:ilvl w:val="0"/>
                <w:numId w:val="60"/>
              </w:numPr>
              <w:ind w:left="0" w:firstLine="0"/>
              <w:contextualSpacing w:val="0"/>
              <w:jc w:val="both"/>
            </w:pPr>
            <w:r w:rsidRPr="000F600F">
              <w:t xml:space="preserve">составлять план решения задачи; </w:t>
            </w:r>
          </w:p>
          <w:p w:rsidR="001335E8" w:rsidRPr="000F600F" w:rsidRDefault="001335E8" w:rsidP="00076AF5">
            <w:pPr>
              <w:pStyle w:val="af9"/>
              <w:numPr>
                <w:ilvl w:val="0"/>
                <w:numId w:val="60"/>
              </w:numPr>
              <w:ind w:left="0" w:firstLine="0"/>
              <w:contextualSpacing w:val="0"/>
              <w:jc w:val="both"/>
            </w:pPr>
            <w:r w:rsidRPr="000F600F">
              <w:t>выделять этапы решения задачи;</w:t>
            </w:r>
          </w:p>
          <w:p w:rsidR="001335E8" w:rsidRPr="000F600F" w:rsidRDefault="001335E8" w:rsidP="00076AF5">
            <w:pPr>
              <w:pStyle w:val="af9"/>
              <w:numPr>
                <w:ilvl w:val="0"/>
                <w:numId w:val="60"/>
              </w:numPr>
              <w:ind w:left="0" w:firstLine="0"/>
              <w:contextualSpacing w:val="0"/>
              <w:jc w:val="both"/>
            </w:pPr>
            <w:r w:rsidRPr="000F600F">
              <w:t>интерпретировать вычислительные результаты в задаче, исследовать полученное решение задачи;</w:t>
            </w:r>
          </w:p>
          <w:p w:rsidR="001335E8" w:rsidRPr="000F600F" w:rsidRDefault="001335E8" w:rsidP="00076AF5">
            <w:pPr>
              <w:pStyle w:val="af9"/>
              <w:numPr>
                <w:ilvl w:val="0"/>
                <w:numId w:val="60"/>
              </w:numPr>
              <w:ind w:left="0" w:firstLine="0"/>
              <w:contextualSpacing w:val="0"/>
              <w:jc w:val="both"/>
            </w:pPr>
            <w:r w:rsidRPr="000F600F">
              <w:t>знать различие скоростей объекта в стоячей воде, против течения и по течению реки;</w:t>
            </w:r>
          </w:p>
          <w:p w:rsidR="001335E8" w:rsidRPr="000F600F" w:rsidRDefault="001335E8" w:rsidP="00076AF5">
            <w:pPr>
              <w:pStyle w:val="af9"/>
              <w:numPr>
                <w:ilvl w:val="0"/>
                <w:numId w:val="60"/>
              </w:numPr>
              <w:ind w:left="0" w:firstLine="0"/>
              <w:jc w:val="both"/>
            </w:pPr>
            <w:r w:rsidRPr="000F600F">
              <w:t>решать задачи на нахождение части числа и числа по его части;</w:t>
            </w:r>
          </w:p>
          <w:p w:rsidR="001335E8" w:rsidRPr="000F600F" w:rsidRDefault="001335E8" w:rsidP="00076AF5">
            <w:pPr>
              <w:pStyle w:val="af9"/>
              <w:numPr>
                <w:ilvl w:val="0"/>
                <w:numId w:val="60"/>
              </w:numPr>
              <w:ind w:left="0" w:firstLine="0"/>
              <w:jc w:val="both"/>
            </w:pPr>
            <w:r w:rsidRPr="000F600F">
              <w:t>решать задачи разных типов (на работу, на покупки, на движение), связывающих три величины, выделять эти величины и отношения между ними;</w:t>
            </w:r>
          </w:p>
          <w:p w:rsidR="001335E8" w:rsidRPr="000F600F" w:rsidRDefault="001335E8" w:rsidP="00076AF5">
            <w:pPr>
              <w:pStyle w:val="af9"/>
              <w:numPr>
                <w:ilvl w:val="0"/>
                <w:numId w:val="60"/>
              </w:numPr>
              <w:ind w:left="0" w:firstLine="0"/>
              <w:jc w:val="both"/>
            </w:pPr>
            <w:r w:rsidRPr="000F600F">
              <w:t>находить процент от числа, число по проценту от него, находить процентное снижение или процентное повышение величины;</w:t>
            </w:r>
          </w:p>
          <w:p w:rsidR="001335E8" w:rsidRPr="008B313D" w:rsidRDefault="001335E8" w:rsidP="00076AF5">
            <w:pPr>
              <w:pStyle w:val="af9"/>
              <w:numPr>
                <w:ilvl w:val="0"/>
                <w:numId w:val="60"/>
              </w:numPr>
              <w:ind w:left="0" w:firstLine="0"/>
              <w:jc w:val="both"/>
            </w:pPr>
            <w:r w:rsidRPr="000F600F">
              <w:t>решать несложные логические задачи методом расс</w:t>
            </w:r>
            <w:r w:rsidR="008B313D">
              <w:t>уждений;</w:t>
            </w:r>
          </w:p>
          <w:p w:rsidR="001335E8" w:rsidRPr="001335E8" w:rsidRDefault="001335E8" w:rsidP="00076AF5">
            <w:pPr>
              <w:numPr>
                <w:ilvl w:val="0"/>
                <w:numId w:val="71"/>
              </w:numPr>
              <w:ind w:left="0" w:firstLine="0"/>
              <w:jc w:val="both"/>
            </w:pPr>
            <w:r w:rsidRPr="000F600F">
              <w:t>выдвигать гипотезы о возможных предельных значениях искомых в задаче величин (делать прикидку).</w:t>
            </w:r>
          </w:p>
        </w:tc>
        <w:tc>
          <w:tcPr>
            <w:tcW w:w="6486" w:type="dxa"/>
          </w:tcPr>
          <w:p w:rsidR="00C45DC7" w:rsidRPr="000F600F" w:rsidRDefault="00C45DC7" w:rsidP="00462E55">
            <w:pPr>
              <w:jc w:val="both"/>
              <w:rPr>
                <w:b/>
                <w:bCs/>
              </w:rPr>
            </w:pPr>
            <w:r w:rsidRPr="000F600F">
              <w:rPr>
                <w:b/>
                <w:bCs/>
              </w:rPr>
              <w:lastRenderedPageBreak/>
              <w:t>Текстовые задачи</w:t>
            </w:r>
          </w:p>
          <w:p w:rsidR="00C45DC7" w:rsidRPr="000F600F" w:rsidRDefault="00C45DC7" w:rsidP="00076AF5">
            <w:pPr>
              <w:pStyle w:val="af9"/>
              <w:numPr>
                <w:ilvl w:val="0"/>
                <w:numId w:val="60"/>
              </w:numPr>
              <w:ind w:left="0" w:firstLine="0"/>
              <w:jc w:val="both"/>
              <w:rPr>
                <w:i/>
              </w:rPr>
            </w:pPr>
            <w:r w:rsidRPr="000F600F">
              <w:rPr>
                <w:i/>
              </w:rPr>
              <w:t>Решать простые и сложные задачи разных типов, а также задачи повышенной трудности;</w:t>
            </w:r>
          </w:p>
          <w:p w:rsidR="00C45DC7" w:rsidRPr="000F600F" w:rsidRDefault="00C45DC7" w:rsidP="00076AF5">
            <w:pPr>
              <w:pStyle w:val="af9"/>
              <w:numPr>
                <w:ilvl w:val="0"/>
                <w:numId w:val="60"/>
              </w:numPr>
              <w:ind w:left="0" w:firstLine="0"/>
              <w:jc w:val="both"/>
              <w:rPr>
                <w:i/>
              </w:rPr>
            </w:pPr>
            <w:r w:rsidRPr="000F600F">
              <w:rPr>
                <w:i/>
              </w:rPr>
              <w:t>использовать разные краткие записи как модели текстов сложных задач для построения поисковой схемы и решения задач;</w:t>
            </w:r>
          </w:p>
          <w:p w:rsidR="00C45DC7" w:rsidRPr="000F600F" w:rsidRDefault="00C45DC7" w:rsidP="00076AF5">
            <w:pPr>
              <w:pStyle w:val="a1"/>
              <w:numPr>
                <w:ilvl w:val="0"/>
                <w:numId w:val="59"/>
              </w:numPr>
              <w:ind w:left="0" w:firstLine="0"/>
              <w:rPr>
                <w:rFonts w:ascii="Times New Roman" w:hAnsi="Times New Roman"/>
                <w:i/>
                <w:sz w:val="24"/>
                <w:szCs w:val="24"/>
                <w:lang w:eastAsia="en-US"/>
              </w:rPr>
            </w:pPr>
            <w:r w:rsidRPr="000F600F">
              <w:rPr>
                <w:rFonts w:ascii="Times New Roman" w:hAnsi="Times New Roman"/>
                <w:i/>
                <w:sz w:val="24"/>
                <w:szCs w:val="24"/>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C45DC7" w:rsidRPr="000F600F" w:rsidRDefault="00C45DC7" w:rsidP="00076AF5">
            <w:pPr>
              <w:pStyle w:val="af9"/>
              <w:numPr>
                <w:ilvl w:val="0"/>
                <w:numId w:val="60"/>
              </w:numPr>
              <w:ind w:left="0" w:firstLine="0"/>
              <w:contextualSpacing w:val="0"/>
              <w:jc w:val="both"/>
              <w:rPr>
                <w:i/>
              </w:rPr>
            </w:pPr>
            <w:r w:rsidRPr="000F600F">
              <w:rPr>
                <w:i/>
              </w:rPr>
              <w:t>знать и применять оба способа поиска решения задач (от требования к условию и от условия к требованию);</w:t>
            </w:r>
          </w:p>
          <w:p w:rsidR="00C45DC7" w:rsidRPr="000F600F" w:rsidRDefault="00C45DC7" w:rsidP="00076AF5">
            <w:pPr>
              <w:pStyle w:val="af9"/>
              <w:numPr>
                <w:ilvl w:val="0"/>
                <w:numId w:val="60"/>
              </w:numPr>
              <w:ind w:left="0" w:firstLine="0"/>
              <w:contextualSpacing w:val="0"/>
              <w:jc w:val="both"/>
              <w:rPr>
                <w:i/>
              </w:rPr>
            </w:pPr>
            <w:r w:rsidRPr="000F600F">
              <w:rPr>
                <w:i/>
              </w:rPr>
              <w:t>моделировать рассуждения при поиске решения задач с помощью граф-схемы;</w:t>
            </w:r>
          </w:p>
          <w:p w:rsidR="00C45DC7" w:rsidRPr="000F600F" w:rsidRDefault="00C45DC7" w:rsidP="00076AF5">
            <w:pPr>
              <w:pStyle w:val="af9"/>
              <w:numPr>
                <w:ilvl w:val="0"/>
                <w:numId w:val="60"/>
              </w:numPr>
              <w:ind w:left="0" w:firstLine="0"/>
              <w:contextualSpacing w:val="0"/>
              <w:jc w:val="both"/>
              <w:rPr>
                <w:i/>
              </w:rPr>
            </w:pPr>
            <w:r w:rsidRPr="000F600F">
              <w:rPr>
                <w:i/>
              </w:rPr>
              <w:t>выделять этапы решения задачи и содержание каждого этапа;</w:t>
            </w:r>
          </w:p>
          <w:p w:rsidR="00C45DC7" w:rsidRPr="000F600F" w:rsidRDefault="00C45DC7" w:rsidP="00076AF5">
            <w:pPr>
              <w:pStyle w:val="af9"/>
              <w:numPr>
                <w:ilvl w:val="0"/>
                <w:numId w:val="60"/>
              </w:numPr>
              <w:ind w:left="0" w:firstLine="0"/>
              <w:contextualSpacing w:val="0"/>
              <w:jc w:val="both"/>
              <w:rPr>
                <w:i/>
              </w:rPr>
            </w:pPr>
            <w:r w:rsidRPr="000F600F">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45DC7" w:rsidRPr="000F600F" w:rsidRDefault="00C45DC7" w:rsidP="00076AF5">
            <w:pPr>
              <w:pStyle w:val="af9"/>
              <w:numPr>
                <w:ilvl w:val="0"/>
                <w:numId w:val="60"/>
              </w:numPr>
              <w:ind w:left="0" w:firstLine="0"/>
              <w:contextualSpacing w:val="0"/>
              <w:jc w:val="both"/>
              <w:rPr>
                <w:i/>
              </w:rPr>
            </w:pPr>
            <w:r w:rsidRPr="000F600F">
              <w:rPr>
                <w:i/>
              </w:rPr>
              <w:t>анализировать затруднения при решении задач;</w:t>
            </w:r>
          </w:p>
          <w:p w:rsidR="00C45DC7" w:rsidRPr="000F600F" w:rsidRDefault="00C45DC7" w:rsidP="00076AF5">
            <w:pPr>
              <w:pStyle w:val="af9"/>
              <w:numPr>
                <w:ilvl w:val="0"/>
                <w:numId w:val="60"/>
              </w:numPr>
              <w:ind w:left="0" w:firstLine="0"/>
              <w:contextualSpacing w:val="0"/>
              <w:jc w:val="both"/>
              <w:rPr>
                <w:i/>
              </w:rPr>
            </w:pPr>
            <w:r w:rsidRPr="000F600F">
              <w:rPr>
                <w:i/>
              </w:rPr>
              <w:t>выполнять различные преобразования предложенной задачи, конструировать новые задачи из данной, в том числе обратные;</w:t>
            </w:r>
          </w:p>
          <w:p w:rsidR="00C45DC7" w:rsidRPr="000F600F" w:rsidRDefault="00C45DC7" w:rsidP="00076AF5">
            <w:pPr>
              <w:pStyle w:val="af9"/>
              <w:numPr>
                <w:ilvl w:val="0"/>
                <w:numId w:val="60"/>
              </w:numPr>
              <w:ind w:left="0" w:firstLine="0"/>
              <w:jc w:val="both"/>
              <w:rPr>
                <w:i/>
              </w:rPr>
            </w:pPr>
            <w:r w:rsidRPr="000F600F">
              <w:rPr>
                <w:i/>
              </w:rPr>
              <w:t>интерпретировать вычислительные результаты в задаче, исследовать полученное решение задачи;</w:t>
            </w:r>
          </w:p>
          <w:p w:rsidR="00C45DC7" w:rsidRPr="000F600F" w:rsidRDefault="00C45DC7" w:rsidP="00076AF5">
            <w:pPr>
              <w:pStyle w:val="af9"/>
              <w:numPr>
                <w:ilvl w:val="0"/>
                <w:numId w:val="60"/>
              </w:numPr>
              <w:ind w:left="0" w:firstLine="0"/>
              <w:jc w:val="both"/>
              <w:rPr>
                <w:i/>
              </w:rPr>
            </w:pPr>
            <w:r w:rsidRPr="000F600F">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45DC7" w:rsidRPr="000F600F" w:rsidRDefault="00C45DC7" w:rsidP="00076AF5">
            <w:pPr>
              <w:pStyle w:val="af9"/>
              <w:numPr>
                <w:ilvl w:val="0"/>
                <w:numId w:val="60"/>
              </w:numPr>
              <w:ind w:left="0" w:firstLine="0"/>
              <w:jc w:val="both"/>
              <w:rPr>
                <w:i/>
              </w:rPr>
            </w:pPr>
            <w:r w:rsidRPr="000F600F">
              <w:rPr>
                <w:i/>
              </w:rPr>
              <w:t>исследовать всевозможные ситуации при решении задач на движение по реке, рассматривать разные системы отсчета;</w:t>
            </w:r>
          </w:p>
          <w:p w:rsidR="00C45DC7" w:rsidRPr="000F600F" w:rsidRDefault="00C45DC7" w:rsidP="00076AF5">
            <w:pPr>
              <w:pStyle w:val="af9"/>
              <w:numPr>
                <w:ilvl w:val="0"/>
                <w:numId w:val="60"/>
              </w:numPr>
              <w:ind w:left="0" w:firstLine="0"/>
              <w:jc w:val="both"/>
              <w:rPr>
                <w:i/>
              </w:rPr>
            </w:pPr>
            <w:r w:rsidRPr="000F600F">
              <w:rPr>
                <w:i/>
              </w:rPr>
              <w:t xml:space="preserve">решать разнообразные задачи «на части», </w:t>
            </w:r>
          </w:p>
          <w:p w:rsidR="00C45DC7" w:rsidRPr="000F600F" w:rsidRDefault="00C45DC7" w:rsidP="00076AF5">
            <w:pPr>
              <w:numPr>
                <w:ilvl w:val="0"/>
                <w:numId w:val="60"/>
              </w:numPr>
              <w:ind w:left="0" w:firstLine="0"/>
              <w:jc w:val="both"/>
              <w:rPr>
                <w:i/>
              </w:rPr>
            </w:pPr>
            <w:r w:rsidRPr="000F600F">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w:t>
            </w:r>
            <w:r w:rsidRPr="000F600F">
              <w:rPr>
                <w:i/>
              </w:rPr>
              <w:lastRenderedPageBreak/>
              <w:t>дроби;</w:t>
            </w:r>
          </w:p>
          <w:p w:rsidR="00C45DC7" w:rsidRPr="000F600F" w:rsidRDefault="00C45DC7" w:rsidP="00076AF5">
            <w:pPr>
              <w:numPr>
                <w:ilvl w:val="0"/>
                <w:numId w:val="60"/>
              </w:numPr>
              <w:ind w:left="0" w:firstLine="0"/>
              <w:jc w:val="both"/>
              <w:rPr>
                <w:i/>
              </w:rPr>
            </w:pPr>
            <w:r w:rsidRPr="000F600F">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45DC7" w:rsidRPr="000F600F" w:rsidRDefault="00C45DC7" w:rsidP="00076AF5">
            <w:pPr>
              <w:pStyle w:val="af9"/>
              <w:numPr>
                <w:ilvl w:val="0"/>
                <w:numId w:val="60"/>
              </w:numPr>
              <w:ind w:left="0" w:firstLine="0"/>
              <w:jc w:val="both"/>
              <w:rPr>
                <w:i/>
              </w:rPr>
            </w:pPr>
            <w:r w:rsidRPr="000F600F">
              <w:rPr>
                <w:i/>
              </w:rPr>
              <w:t>владеть основными методами решения задач на смеси, сплавы, концентрации;</w:t>
            </w:r>
          </w:p>
          <w:p w:rsidR="00C45DC7" w:rsidRPr="000F600F" w:rsidRDefault="00C45DC7" w:rsidP="00076AF5">
            <w:pPr>
              <w:pStyle w:val="af9"/>
              <w:numPr>
                <w:ilvl w:val="0"/>
                <w:numId w:val="60"/>
              </w:numPr>
              <w:ind w:left="0" w:firstLine="0"/>
              <w:jc w:val="both"/>
              <w:rPr>
                <w:i/>
              </w:rPr>
            </w:pPr>
            <w:r w:rsidRPr="000F600F">
              <w:rPr>
                <w:i/>
              </w:rPr>
              <w:t>решать задачи на проценты, в том числе, сложные проценты с обоснованием, используя разные способы;</w:t>
            </w:r>
          </w:p>
          <w:p w:rsidR="00C45DC7" w:rsidRPr="000F600F" w:rsidRDefault="00C45DC7" w:rsidP="00076AF5">
            <w:pPr>
              <w:pStyle w:val="af9"/>
              <w:numPr>
                <w:ilvl w:val="0"/>
                <w:numId w:val="60"/>
              </w:numPr>
              <w:ind w:left="0" w:firstLine="0"/>
              <w:jc w:val="both"/>
              <w:rPr>
                <w:i/>
              </w:rPr>
            </w:pPr>
            <w:r w:rsidRPr="000F600F">
              <w:rPr>
                <w:i/>
              </w:rPr>
              <w:t>решать логические задачи разными способами, в том числе, с двумя блоками и с тремя блоками данных с помощью таблиц;</w:t>
            </w:r>
          </w:p>
          <w:p w:rsidR="00C45DC7" w:rsidRPr="000F600F" w:rsidRDefault="00C45DC7" w:rsidP="00076AF5">
            <w:pPr>
              <w:pStyle w:val="af9"/>
              <w:numPr>
                <w:ilvl w:val="0"/>
                <w:numId w:val="60"/>
              </w:numPr>
              <w:ind w:left="0" w:firstLine="0"/>
              <w:jc w:val="both"/>
              <w:rPr>
                <w:i/>
              </w:rPr>
            </w:pPr>
            <w:r w:rsidRPr="000F600F">
              <w:rPr>
                <w:i/>
              </w:rPr>
              <w:t>решать задачи по комбинаторике и теории вероятностей на основе использования изученных методов и обосновывать решение;</w:t>
            </w:r>
          </w:p>
          <w:p w:rsidR="00C45DC7" w:rsidRPr="000F600F" w:rsidRDefault="00C45DC7" w:rsidP="00076AF5">
            <w:pPr>
              <w:pStyle w:val="af9"/>
              <w:numPr>
                <w:ilvl w:val="0"/>
                <w:numId w:val="60"/>
              </w:numPr>
              <w:ind w:left="0" w:firstLine="0"/>
              <w:jc w:val="both"/>
              <w:rPr>
                <w:i/>
              </w:rPr>
            </w:pPr>
            <w:r w:rsidRPr="000F600F">
              <w:rPr>
                <w:i/>
              </w:rPr>
              <w:t>решать несложные задачи по математической статистике;</w:t>
            </w:r>
          </w:p>
          <w:p w:rsidR="008B313D" w:rsidRDefault="00C45DC7" w:rsidP="00076AF5">
            <w:pPr>
              <w:pStyle w:val="af9"/>
              <w:numPr>
                <w:ilvl w:val="0"/>
                <w:numId w:val="60"/>
              </w:numPr>
              <w:ind w:left="0" w:firstLine="0"/>
              <w:contextualSpacing w:val="0"/>
              <w:jc w:val="both"/>
              <w:rPr>
                <w:i/>
              </w:rPr>
            </w:pPr>
            <w:r w:rsidRPr="000F600F">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w:t>
            </w:r>
            <w:r w:rsidR="008B313D">
              <w:rPr>
                <w:i/>
              </w:rPr>
              <w:t>равнению с изученными ситуациях;</w:t>
            </w:r>
          </w:p>
          <w:p w:rsidR="00C45DC7" w:rsidRPr="008B313D" w:rsidRDefault="00C45DC7" w:rsidP="00076AF5">
            <w:pPr>
              <w:pStyle w:val="af9"/>
              <w:numPr>
                <w:ilvl w:val="0"/>
                <w:numId w:val="60"/>
              </w:numPr>
              <w:ind w:left="0" w:firstLine="0"/>
              <w:contextualSpacing w:val="0"/>
              <w:jc w:val="both"/>
              <w:rPr>
                <w:i/>
              </w:rPr>
            </w:pPr>
            <w:r w:rsidRPr="008B313D">
              <w:rPr>
                <w:i/>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45DC7" w:rsidRPr="000F600F" w:rsidRDefault="00C45DC7" w:rsidP="00076AF5">
            <w:pPr>
              <w:pStyle w:val="a1"/>
              <w:numPr>
                <w:ilvl w:val="0"/>
                <w:numId w:val="59"/>
              </w:numPr>
              <w:ind w:left="0" w:firstLine="0"/>
              <w:rPr>
                <w:rFonts w:ascii="Times New Roman" w:hAnsi="Times New Roman"/>
                <w:i/>
                <w:sz w:val="24"/>
                <w:szCs w:val="24"/>
                <w:lang w:eastAsia="en-US"/>
              </w:rPr>
            </w:pPr>
            <w:r w:rsidRPr="000F600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335E8" w:rsidRPr="00C45DC7" w:rsidRDefault="00C45DC7" w:rsidP="00076AF5">
            <w:pPr>
              <w:pStyle w:val="a1"/>
              <w:numPr>
                <w:ilvl w:val="0"/>
                <w:numId w:val="59"/>
              </w:numPr>
              <w:ind w:left="0" w:firstLine="0"/>
              <w:rPr>
                <w:rFonts w:ascii="Times New Roman" w:hAnsi="Times New Roman"/>
                <w:i/>
                <w:sz w:val="24"/>
                <w:szCs w:val="24"/>
              </w:rPr>
            </w:pPr>
            <w:r w:rsidRPr="000F600F">
              <w:rPr>
                <w:rFonts w:ascii="Times New Roman" w:hAnsi="Times New Roman"/>
                <w:i/>
                <w:sz w:val="24"/>
                <w:szCs w:val="24"/>
                <w:lang w:eastAsia="en-US"/>
              </w:rPr>
              <w:t>решать задачи на движение по реке, рассматривая разные системы отсчета.</w:t>
            </w:r>
          </w:p>
        </w:tc>
      </w:tr>
      <w:tr w:rsidR="001335E8" w:rsidRPr="00AB1D72" w:rsidTr="000E31D1">
        <w:tc>
          <w:tcPr>
            <w:tcW w:w="8080" w:type="dxa"/>
          </w:tcPr>
          <w:p w:rsidR="001335E8" w:rsidRPr="000F600F" w:rsidRDefault="001335E8" w:rsidP="00462E55">
            <w:pPr>
              <w:jc w:val="both"/>
              <w:rPr>
                <w:b/>
              </w:rPr>
            </w:pPr>
            <w:r w:rsidRPr="000F600F">
              <w:rPr>
                <w:b/>
              </w:rPr>
              <w:lastRenderedPageBreak/>
              <w:t>Геометрические фигуры</w:t>
            </w:r>
          </w:p>
          <w:p w:rsidR="001335E8" w:rsidRPr="000F600F" w:rsidRDefault="001335E8" w:rsidP="00076AF5">
            <w:pPr>
              <w:pStyle w:val="a1"/>
              <w:numPr>
                <w:ilvl w:val="0"/>
                <w:numId w:val="69"/>
              </w:numPr>
              <w:ind w:left="0" w:firstLine="0"/>
              <w:rPr>
                <w:rFonts w:ascii="Times New Roman" w:hAnsi="Times New Roman"/>
                <w:sz w:val="24"/>
                <w:szCs w:val="24"/>
              </w:rPr>
            </w:pPr>
            <w:r w:rsidRPr="000F600F">
              <w:rPr>
                <w:rFonts w:ascii="Times New Roman" w:hAnsi="Times New Roman"/>
                <w:sz w:val="24"/>
                <w:szCs w:val="24"/>
              </w:rPr>
              <w:t>Оперировать на базовом уровне понятиями геометрических фигур;</w:t>
            </w:r>
          </w:p>
          <w:p w:rsidR="001335E8" w:rsidRPr="000F600F" w:rsidRDefault="001335E8" w:rsidP="00076AF5">
            <w:pPr>
              <w:pStyle w:val="a1"/>
              <w:numPr>
                <w:ilvl w:val="0"/>
                <w:numId w:val="69"/>
              </w:numPr>
              <w:ind w:left="0" w:firstLine="0"/>
              <w:rPr>
                <w:rFonts w:ascii="Times New Roman" w:hAnsi="Times New Roman"/>
                <w:sz w:val="24"/>
                <w:szCs w:val="24"/>
              </w:rPr>
            </w:pPr>
            <w:r w:rsidRPr="000F600F">
              <w:rPr>
                <w:rFonts w:ascii="Times New Roman" w:hAnsi="Times New Roman"/>
                <w:sz w:val="24"/>
                <w:szCs w:val="24"/>
              </w:rPr>
              <w:t>извлекать информацию о геометрических фигурах, представленную на чертежах в явном виде;</w:t>
            </w:r>
          </w:p>
          <w:p w:rsidR="001335E8" w:rsidRPr="000F600F" w:rsidRDefault="001335E8" w:rsidP="00076AF5">
            <w:pPr>
              <w:pStyle w:val="a1"/>
              <w:numPr>
                <w:ilvl w:val="0"/>
                <w:numId w:val="69"/>
              </w:numPr>
              <w:ind w:left="0" w:firstLine="0"/>
              <w:rPr>
                <w:rFonts w:ascii="Times New Roman" w:hAnsi="Times New Roman"/>
                <w:sz w:val="24"/>
                <w:szCs w:val="24"/>
              </w:rPr>
            </w:pPr>
            <w:r w:rsidRPr="000F600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8B313D" w:rsidRPr="008B313D" w:rsidRDefault="001335E8" w:rsidP="00076AF5">
            <w:pPr>
              <w:pStyle w:val="a1"/>
              <w:numPr>
                <w:ilvl w:val="0"/>
                <w:numId w:val="69"/>
              </w:numPr>
              <w:ind w:left="0" w:firstLine="0"/>
              <w:rPr>
                <w:rFonts w:ascii="Times New Roman" w:hAnsi="Times New Roman"/>
                <w:i/>
                <w:sz w:val="24"/>
                <w:szCs w:val="24"/>
              </w:rPr>
            </w:pPr>
            <w:r w:rsidRPr="000F600F">
              <w:rPr>
                <w:rFonts w:ascii="Times New Roman" w:hAnsi="Times New Roman"/>
                <w:sz w:val="24"/>
                <w:szCs w:val="24"/>
              </w:rPr>
              <w:t>решать задачи на нахождение геометрических вели</w:t>
            </w:r>
            <w:r w:rsidR="008B313D">
              <w:rPr>
                <w:rFonts w:ascii="Times New Roman" w:hAnsi="Times New Roman"/>
                <w:sz w:val="24"/>
                <w:szCs w:val="24"/>
              </w:rPr>
              <w:t>чин по образцам или алгоритмам;</w:t>
            </w:r>
          </w:p>
          <w:p w:rsidR="001335E8" w:rsidRPr="008B313D" w:rsidRDefault="001335E8" w:rsidP="00076AF5">
            <w:pPr>
              <w:pStyle w:val="a1"/>
              <w:numPr>
                <w:ilvl w:val="0"/>
                <w:numId w:val="69"/>
              </w:numPr>
              <w:ind w:left="0" w:firstLine="0"/>
              <w:rPr>
                <w:rFonts w:ascii="Times New Roman" w:hAnsi="Times New Roman"/>
                <w:i/>
                <w:sz w:val="22"/>
                <w:szCs w:val="22"/>
              </w:rPr>
            </w:pPr>
            <w:r w:rsidRPr="008B313D">
              <w:rPr>
                <w:rFonts w:ascii="Times New Roman" w:hAnsi="Times New Roman"/>
                <w:sz w:val="22"/>
                <w:szCs w:val="22"/>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tc>
        <w:tc>
          <w:tcPr>
            <w:tcW w:w="6486" w:type="dxa"/>
          </w:tcPr>
          <w:p w:rsidR="00C45DC7" w:rsidRPr="000F600F" w:rsidRDefault="00C45DC7" w:rsidP="00462E55">
            <w:pPr>
              <w:jc w:val="both"/>
              <w:rPr>
                <w:b/>
              </w:rPr>
            </w:pPr>
            <w:r w:rsidRPr="000F600F">
              <w:rPr>
                <w:b/>
              </w:rPr>
              <w:t>Геометрические фигуры</w:t>
            </w:r>
          </w:p>
          <w:p w:rsidR="00C45DC7" w:rsidRPr="000F600F" w:rsidRDefault="00C45DC7" w:rsidP="00076AF5">
            <w:pPr>
              <w:pStyle w:val="af9"/>
              <w:numPr>
                <w:ilvl w:val="0"/>
                <w:numId w:val="60"/>
              </w:numPr>
              <w:ind w:left="0" w:firstLine="0"/>
              <w:jc w:val="both"/>
              <w:rPr>
                <w:i/>
              </w:rPr>
            </w:pPr>
            <w:r w:rsidRPr="000F600F">
              <w:rPr>
                <w:i/>
              </w:rPr>
              <w:t xml:space="preserve">Оперировать понятиями геометрических фигур; </w:t>
            </w:r>
          </w:p>
          <w:p w:rsidR="00C45DC7" w:rsidRPr="000F600F" w:rsidRDefault="00C45DC7" w:rsidP="00076AF5">
            <w:pPr>
              <w:pStyle w:val="af9"/>
              <w:numPr>
                <w:ilvl w:val="0"/>
                <w:numId w:val="60"/>
              </w:numPr>
              <w:ind w:left="0" w:firstLine="0"/>
              <w:jc w:val="both"/>
              <w:rPr>
                <w:i/>
              </w:rPr>
            </w:pPr>
            <w:r w:rsidRPr="000F600F">
              <w:rPr>
                <w:i/>
              </w:rPr>
              <w:t>извлекать, интерпретировать и преобразовывать информацию о геометрических фигурах, представленную на чертежах;</w:t>
            </w:r>
          </w:p>
          <w:p w:rsidR="00C45DC7" w:rsidRPr="000F600F" w:rsidRDefault="00C45DC7" w:rsidP="00076AF5">
            <w:pPr>
              <w:pStyle w:val="af9"/>
              <w:numPr>
                <w:ilvl w:val="0"/>
                <w:numId w:val="60"/>
              </w:numPr>
              <w:ind w:left="0" w:firstLine="0"/>
              <w:jc w:val="both"/>
              <w:rPr>
                <w:i/>
              </w:rPr>
            </w:pPr>
            <w:r w:rsidRPr="000F600F">
              <w:rPr>
                <w:i/>
              </w:rPr>
              <w:t xml:space="preserve">применять геометрические факты для решения задач, в том числе, предполагающих несколько шагов решения; </w:t>
            </w:r>
          </w:p>
          <w:p w:rsidR="00C45DC7" w:rsidRPr="000F600F" w:rsidRDefault="00C45DC7" w:rsidP="00076AF5">
            <w:pPr>
              <w:pStyle w:val="af9"/>
              <w:numPr>
                <w:ilvl w:val="0"/>
                <w:numId w:val="60"/>
              </w:numPr>
              <w:ind w:left="0" w:firstLine="0"/>
              <w:jc w:val="both"/>
              <w:rPr>
                <w:i/>
              </w:rPr>
            </w:pPr>
            <w:r w:rsidRPr="000F600F">
              <w:rPr>
                <w:i/>
              </w:rPr>
              <w:t>формулировать в простейших случаях свойства и признаки фигур;</w:t>
            </w:r>
          </w:p>
          <w:p w:rsidR="00C45DC7" w:rsidRPr="000F600F" w:rsidRDefault="00C45DC7" w:rsidP="00076AF5">
            <w:pPr>
              <w:pStyle w:val="af9"/>
              <w:numPr>
                <w:ilvl w:val="0"/>
                <w:numId w:val="60"/>
              </w:numPr>
              <w:ind w:left="0" w:firstLine="0"/>
              <w:jc w:val="both"/>
              <w:rPr>
                <w:i/>
              </w:rPr>
            </w:pPr>
            <w:r w:rsidRPr="000F600F">
              <w:rPr>
                <w:i/>
              </w:rPr>
              <w:t>доказывать геометрические утверждения;</w:t>
            </w:r>
          </w:p>
          <w:p w:rsidR="008B313D" w:rsidRDefault="00C45DC7" w:rsidP="00076AF5">
            <w:pPr>
              <w:pStyle w:val="af9"/>
              <w:numPr>
                <w:ilvl w:val="0"/>
                <w:numId w:val="60"/>
              </w:numPr>
              <w:ind w:left="0" w:firstLine="0"/>
              <w:jc w:val="both"/>
              <w:rPr>
                <w:i/>
              </w:rPr>
            </w:pPr>
            <w:r w:rsidRPr="000F600F">
              <w:rPr>
                <w:i/>
              </w:rPr>
              <w:t>владеть стандартной классификацией плоских фигур (тре</w:t>
            </w:r>
            <w:r w:rsidR="008B313D">
              <w:rPr>
                <w:i/>
              </w:rPr>
              <w:t>угольников и четырехугольников);</w:t>
            </w:r>
          </w:p>
          <w:p w:rsidR="001335E8" w:rsidRPr="008B313D" w:rsidRDefault="00C45DC7" w:rsidP="00076AF5">
            <w:pPr>
              <w:pStyle w:val="af9"/>
              <w:numPr>
                <w:ilvl w:val="0"/>
                <w:numId w:val="60"/>
              </w:numPr>
              <w:ind w:left="0" w:firstLine="0"/>
              <w:jc w:val="both"/>
              <w:rPr>
                <w:i/>
              </w:rPr>
            </w:pPr>
            <w:r w:rsidRPr="008B313D">
              <w:rPr>
                <w:i/>
              </w:rPr>
              <w:t xml:space="preserve">использовать свойства геометрических фигур для решения </w:t>
            </w:r>
            <w:r w:rsidRPr="008B313D">
              <w:rPr>
                <w:rStyle w:val="dash041e0431044b0447043d044b0439char1"/>
                <w:i/>
              </w:rPr>
              <w:t>задач практического характера и задач из смежных дисциплин.</w:t>
            </w:r>
          </w:p>
        </w:tc>
      </w:tr>
      <w:tr w:rsidR="001335E8" w:rsidRPr="00AB1D72" w:rsidTr="000E31D1">
        <w:tc>
          <w:tcPr>
            <w:tcW w:w="8080" w:type="dxa"/>
          </w:tcPr>
          <w:p w:rsidR="001335E8" w:rsidRPr="000F600F" w:rsidRDefault="001335E8" w:rsidP="00462E55">
            <w:pPr>
              <w:jc w:val="both"/>
              <w:rPr>
                <w:b/>
                <w:bCs/>
              </w:rPr>
            </w:pPr>
            <w:r w:rsidRPr="000F600F">
              <w:rPr>
                <w:b/>
                <w:bCs/>
              </w:rPr>
              <w:t>Отношения</w:t>
            </w:r>
          </w:p>
          <w:p w:rsidR="001335E8" w:rsidRPr="000F600F" w:rsidRDefault="001335E8" w:rsidP="00076AF5">
            <w:pPr>
              <w:numPr>
                <w:ilvl w:val="0"/>
                <w:numId w:val="59"/>
              </w:numPr>
              <w:tabs>
                <w:tab w:val="left" w:pos="34"/>
              </w:tabs>
              <w:ind w:left="0" w:firstLine="0"/>
              <w:jc w:val="both"/>
            </w:pPr>
            <w:r w:rsidRPr="000F600F">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w:t>
            </w:r>
            <w:r w:rsidR="008B313D">
              <w:t>пендикуляр, наклонная, проекция;</w:t>
            </w:r>
          </w:p>
          <w:p w:rsidR="001335E8" w:rsidRPr="001335E8" w:rsidRDefault="001335E8" w:rsidP="00076AF5">
            <w:pPr>
              <w:pStyle w:val="af9"/>
              <w:numPr>
                <w:ilvl w:val="0"/>
                <w:numId w:val="59"/>
              </w:numPr>
              <w:tabs>
                <w:tab w:val="left" w:pos="34"/>
              </w:tabs>
              <w:ind w:left="0" w:firstLine="0"/>
              <w:jc w:val="both"/>
            </w:pPr>
            <w:r w:rsidRPr="000F600F">
              <w:t>использовать отношения для решения простейших задач, возникающих в реальной жизни.</w:t>
            </w:r>
          </w:p>
        </w:tc>
        <w:tc>
          <w:tcPr>
            <w:tcW w:w="6486" w:type="dxa"/>
          </w:tcPr>
          <w:p w:rsidR="00C45DC7" w:rsidRPr="000F600F" w:rsidRDefault="00C45DC7" w:rsidP="00462E55">
            <w:pPr>
              <w:jc w:val="both"/>
              <w:rPr>
                <w:b/>
                <w:bCs/>
              </w:rPr>
            </w:pPr>
            <w:r w:rsidRPr="000F600F">
              <w:rPr>
                <w:b/>
                <w:bCs/>
              </w:rPr>
              <w:t>Отношения</w:t>
            </w:r>
          </w:p>
          <w:p w:rsidR="00C45DC7" w:rsidRPr="000F600F" w:rsidRDefault="00C45DC7" w:rsidP="00076AF5">
            <w:pPr>
              <w:pStyle w:val="af9"/>
              <w:numPr>
                <w:ilvl w:val="0"/>
                <w:numId w:val="60"/>
              </w:numPr>
              <w:ind w:left="0" w:firstLine="0"/>
              <w:jc w:val="both"/>
              <w:rPr>
                <w:i/>
              </w:rPr>
            </w:pPr>
            <w:r w:rsidRPr="000F600F">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45DC7" w:rsidRPr="000F600F" w:rsidRDefault="00C45DC7" w:rsidP="00076AF5">
            <w:pPr>
              <w:pStyle w:val="af9"/>
              <w:numPr>
                <w:ilvl w:val="0"/>
                <w:numId w:val="60"/>
              </w:numPr>
              <w:ind w:left="0" w:firstLine="0"/>
              <w:jc w:val="both"/>
              <w:rPr>
                <w:i/>
              </w:rPr>
            </w:pPr>
            <w:r w:rsidRPr="000F600F">
              <w:rPr>
                <w:i/>
              </w:rPr>
              <w:t>применять теорему Фалеса и теорему о пропорциональных отрезках при решении задач;</w:t>
            </w:r>
          </w:p>
          <w:p w:rsidR="008B313D" w:rsidRDefault="00C45DC7" w:rsidP="00076AF5">
            <w:pPr>
              <w:pStyle w:val="af9"/>
              <w:numPr>
                <w:ilvl w:val="0"/>
                <w:numId w:val="60"/>
              </w:numPr>
              <w:ind w:left="0" w:firstLine="0"/>
              <w:jc w:val="both"/>
              <w:rPr>
                <w:i/>
              </w:rPr>
            </w:pPr>
            <w:r w:rsidRPr="000F600F">
              <w:rPr>
                <w:i/>
              </w:rPr>
              <w:t>характеризовать взаимное расположение прямой</w:t>
            </w:r>
            <w:r w:rsidR="008B313D">
              <w:rPr>
                <w:i/>
              </w:rPr>
              <w:t xml:space="preserve"> и окружности, двух окружностей;</w:t>
            </w:r>
          </w:p>
          <w:p w:rsidR="001335E8" w:rsidRPr="008B313D" w:rsidRDefault="00C45DC7" w:rsidP="00076AF5">
            <w:pPr>
              <w:pStyle w:val="af9"/>
              <w:numPr>
                <w:ilvl w:val="0"/>
                <w:numId w:val="60"/>
              </w:numPr>
              <w:ind w:left="0" w:firstLine="0"/>
              <w:jc w:val="both"/>
              <w:rPr>
                <w:i/>
              </w:rPr>
            </w:pPr>
            <w:r w:rsidRPr="008B313D">
              <w:rPr>
                <w:i/>
              </w:rPr>
              <w:t>использовать отношения для решения задач, возникающих в реальной жизни.</w:t>
            </w:r>
          </w:p>
        </w:tc>
      </w:tr>
      <w:tr w:rsidR="001335E8" w:rsidRPr="00AB1D72" w:rsidTr="000E31D1">
        <w:tc>
          <w:tcPr>
            <w:tcW w:w="8080" w:type="dxa"/>
          </w:tcPr>
          <w:p w:rsidR="001335E8" w:rsidRPr="000F600F" w:rsidRDefault="001335E8" w:rsidP="00462E55">
            <w:pPr>
              <w:jc w:val="both"/>
              <w:rPr>
                <w:b/>
              </w:rPr>
            </w:pPr>
            <w:r w:rsidRPr="000F600F">
              <w:rPr>
                <w:b/>
              </w:rPr>
              <w:t>Измерения и вычисления</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 xml:space="preserve">применять формулы периметра, площади и объема, площади </w:t>
            </w:r>
            <w:r w:rsidRPr="000F600F">
              <w:rPr>
                <w:rFonts w:ascii="Times New Roman" w:hAnsi="Times New Roman"/>
                <w:sz w:val="24"/>
                <w:szCs w:val="24"/>
              </w:rPr>
              <w:lastRenderedPageBreak/>
              <w:t>поверхности отдельных многогранников при вычислениях, когда все данные имеются в условии;</w:t>
            </w:r>
          </w:p>
          <w:p w:rsidR="001335E8" w:rsidRPr="000F600F" w:rsidRDefault="001335E8" w:rsidP="00076AF5">
            <w:pPr>
              <w:pStyle w:val="a1"/>
              <w:numPr>
                <w:ilvl w:val="0"/>
                <w:numId w:val="59"/>
              </w:numPr>
              <w:ind w:left="0" w:firstLine="0"/>
              <w:rPr>
                <w:rFonts w:ascii="Times New Roman" w:hAnsi="Times New Roman"/>
                <w:sz w:val="24"/>
                <w:szCs w:val="24"/>
              </w:rPr>
            </w:pPr>
            <w:r w:rsidRPr="000F600F">
              <w:rPr>
                <w:rFonts w:ascii="Times New Roman" w:hAnsi="Times New Roman"/>
                <w:sz w:val="24"/>
                <w:szCs w:val="24"/>
              </w:rPr>
              <w:t>применять теорему Пифагора, базовые тригонометрические соотношения для вычисления длин, расстояний</w:t>
            </w:r>
            <w:r w:rsidR="008B313D">
              <w:rPr>
                <w:rFonts w:ascii="Times New Roman" w:hAnsi="Times New Roman"/>
                <w:sz w:val="24"/>
                <w:szCs w:val="24"/>
              </w:rPr>
              <w:t>, площадей в простейших случаях;</w:t>
            </w:r>
          </w:p>
          <w:p w:rsidR="001335E8" w:rsidRPr="001335E8" w:rsidRDefault="001335E8" w:rsidP="00076AF5">
            <w:pPr>
              <w:pStyle w:val="a1"/>
              <w:numPr>
                <w:ilvl w:val="0"/>
                <w:numId w:val="68"/>
              </w:numPr>
              <w:ind w:left="0" w:firstLine="0"/>
              <w:rPr>
                <w:rFonts w:ascii="Times New Roman" w:hAnsi="Times New Roman"/>
                <w:sz w:val="24"/>
                <w:szCs w:val="24"/>
              </w:rPr>
            </w:pPr>
            <w:r w:rsidRPr="000F600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tc>
        <w:tc>
          <w:tcPr>
            <w:tcW w:w="6486" w:type="dxa"/>
          </w:tcPr>
          <w:p w:rsidR="00C45DC7" w:rsidRPr="000F600F" w:rsidRDefault="00C45DC7" w:rsidP="00462E55">
            <w:pPr>
              <w:jc w:val="both"/>
              <w:rPr>
                <w:b/>
              </w:rPr>
            </w:pPr>
            <w:r w:rsidRPr="000F600F">
              <w:rPr>
                <w:b/>
              </w:rPr>
              <w:lastRenderedPageBreak/>
              <w:t>Измерения и вычисления</w:t>
            </w:r>
          </w:p>
          <w:p w:rsidR="00C45DC7" w:rsidRPr="000F600F" w:rsidRDefault="00C45DC7" w:rsidP="00076AF5">
            <w:pPr>
              <w:pStyle w:val="af9"/>
              <w:numPr>
                <w:ilvl w:val="0"/>
                <w:numId w:val="59"/>
              </w:numPr>
              <w:ind w:left="0" w:firstLine="0"/>
              <w:jc w:val="both"/>
              <w:rPr>
                <w:i/>
              </w:rPr>
            </w:pPr>
            <w:r w:rsidRPr="000F600F">
              <w:rPr>
                <w:i/>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w:t>
            </w:r>
            <w:r w:rsidRPr="000F600F">
              <w:rPr>
                <w:i/>
              </w:rPr>
              <w:lastRenderedPageBreak/>
              <w:t>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45DC7" w:rsidRPr="000F600F" w:rsidRDefault="00C45DC7" w:rsidP="00076AF5">
            <w:pPr>
              <w:pStyle w:val="af9"/>
              <w:numPr>
                <w:ilvl w:val="0"/>
                <w:numId w:val="59"/>
              </w:numPr>
              <w:ind w:left="0" w:firstLine="0"/>
              <w:jc w:val="both"/>
              <w:rPr>
                <w:i/>
              </w:rPr>
            </w:pPr>
            <w:r w:rsidRPr="000F600F">
              <w:rPr>
                <w:i/>
              </w:rPr>
              <w:t>проводить простые вычисления на объемных телах;</w:t>
            </w:r>
          </w:p>
          <w:p w:rsidR="00C45DC7" w:rsidRPr="008B313D" w:rsidRDefault="00C45DC7" w:rsidP="00076AF5">
            <w:pPr>
              <w:pStyle w:val="af9"/>
              <w:numPr>
                <w:ilvl w:val="0"/>
                <w:numId w:val="59"/>
              </w:numPr>
              <w:ind w:left="0" w:firstLine="0"/>
              <w:jc w:val="both"/>
              <w:rPr>
                <w:b/>
              </w:rPr>
            </w:pPr>
            <w:r w:rsidRPr="000F600F">
              <w:rPr>
                <w:i/>
              </w:rPr>
              <w:t xml:space="preserve">формулировать задачи на вычисление длин, </w:t>
            </w:r>
            <w:r w:rsidR="008B313D">
              <w:rPr>
                <w:i/>
              </w:rPr>
              <w:t>площадей и объемов и решать их;</w:t>
            </w:r>
          </w:p>
          <w:p w:rsidR="00C45DC7" w:rsidRPr="000F600F" w:rsidRDefault="00C45DC7" w:rsidP="00076AF5">
            <w:pPr>
              <w:pStyle w:val="af9"/>
              <w:numPr>
                <w:ilvl w:val="0"/>
                <w:numId w:val="59"/>
              </w:numPr>
              <w:ind w:left="0" w:firstLine="0"/>
              <w:jc w:val="both"/>
              <w:rPr>
                <w:i/>
              </w:rPr>
            </w:pPr>
            <w:r w:rsidRPr="000F600F">
              <w:rPr>
                <w:i/>
              </w:rPr>
              <w:t>проводить вычисления на местности;</w:t>
            </w:r>
          </w:p>
          <w:p w:rsidR="001335E8" w:rsidRPr="00C45DC7" w:rsidRDefault="00C45DC7" w:rsidP="00076AF5">
            <w:pPr>
              <w:pStyle w:val="af9"/>
              <w:numPr>
                <w:ilvl w:val="0"/>
                <w:numId w:val="59"/>
              </w:numPr>
              <w:ind w:left="0" w:firstLine="0"/>
              <w:jc w:val="both"/>
              <w:rPr>
                <w:i/>
              </w:rPr>
            </w:pPr>
            <w:r w:rsidRPr="000F600F">
              <w:rPr>
                <w:i/>
              </w:rPr>
              <w:t>применять формулы при вычислениях в смежных учебных предметах, в окружающей действительности.</w:t>
            </w:r>
          </w:p>
        </w:tc>
      </w:tr>
      <w:tr w:rsidR="001335E8" w:rsidRPr="00AB1D72" w:rsidTr="000E31D1">
        <w:tc>
          <w:tcPr>
            <w:tcW w:w="8080" w:type="dxa"/>
          </w:tcPr>
          <w:p w:rsidR="001335E8" w:rsidRPr="000F600F" w:rsidRDefault="001335E8" w:rsidP="00462E55">
            <w:pPr>
              <w:jc w:val="both"/>
              <w:rPr>
                <w:b/>
              </w:rPr>
            </w:pPr>
            <w:r w:rsidRPr="000F600F">
              <w:rPr>
                <w:b/>
              </w:rPr>
              <w:lastRenderedPageBreak/>
              <w:t>Геометрические построения</w:t>
            </w:r>
          </w:p>
          <w:p w:rsidR="001335E8" w:rsidRPr="008B313D" w:rsidRDefault="001335E8" w:rsidP="00076AF5">
            <w:pPr>
              <w:numPr>
                <w:ilvl w:val="0"/>
                <w:numId w:val="66"/>
              </w:numPr>
              <w:tabs>
                <w:tab w:val="left" w:pos="0"/>
              </w:tabs>
              <w:ind w:left="0" w:firstLine="0"/>
              <w:jc w:val="both"/>
            </w:pPr>
            <w:r w:rsidRPr="000F600F">
              <w:t>Изображать типовые плоские фигуры и фигуры в пространстве о</w:t>
            </w:r>
            <w:r w:rsidR="008B313D">
              <w:t>т руки и с помощью инструментов;</w:t>
            </w:r>
          </w:p>
          <w:p w:rsidR="001335E8" w:rsidRPr="001335E8" w:rsidRDefault="001335E8" w:rsidP="00076AF5">
            <w:pPr>
              <w:numPr>
                <w:ilvl w:val="0"/>
                <w:numId w:val="66"/>
              </w:numPr>
              <w:tabs>
                <w:tab w:val="left" w:pos="0"/>
              </w:tabs>
              <w:ind w:left="0" w:firstLine="0"/>
              <w:jc w:val="both"/>
            </w:pPr>
            <w:r w:rsidRPr="000F600F">
              <w:t>выполнять простейшие построения на местности, необходимые в реальной жизни.</w:t>
            </w:r>
          </w:p>
        </w:tc>
        <w:tc>
          <w:tcPr>
            <w:tcW w:w="6486" w:type="dxa"/>
          </w:tcPr>
          <w:p w:rsidR="00C45DC7" w:rsidRPr="000F600F" w:rsidRDefault="00C45DC7" w:rsidP="00462E55">
            <w:pPr>
              <w:jc w:val="both"/>
              <w:rPr>
                <w:b/>
              </w:rPr>
            </w:pPr>
            <w:r w:rsidRPr="000F600F">
              <w:rPr>
                <w:b/>
              </w:rPr>
              <w:t>Геометрические построения</w:t>
            </w:r>
          </w:p>
          <w:p w:rsidR="00C45DC7" w:rsidRPr="000F600F" w:rsidRDefault="00C45DC7" w:rsidP="00076AF5">
            <w:pPr>
              <w:pStyle w:val="af9"/>
              <w:numPr>
                <w:ilvl w:val="0"/>
                <w:numId w:val="60"/>
              </w:numPr>
              <w:ind w:left="0" w:firstLine="0"/>
              <w:jc w:val="both"/>
              <w:rPr>
                <w:i/>
              </w:rPr>
            </w:pPr>
            <w:r w:rsidRPr="000F600F">
              <w:rPr>
                <w:i/>
              </w:rPr>
              <w:t>Изображать геометрические фигуры по текстовому и символьному описанию;</w:t>
            </w:r>
          </w:p>
          <w:p w:rsidR="00C45DC7" w:rsidRPr="000F600F" w:rsidRDefault="00C45DC7" w:rsidP="00076AF5">
            <w:pPr>
              <w:pStyle w:val="af9"/>
              <w:numPr>
                <w:ilvl w:val="0"/>
                <w:numId w:val="60"/>
              </w:numPr>
              <w:ind w:left="0" w:firstLine="0"/>
              <w:jc w:val="both"/>
              <w:rPr>
                <w:i/>
              </w:rPr>
            </w:pPr>
            <w:r w:rsidRPr="000F600F">
              <w:rPr>
                <w:i/>
              </w:rPr>
              <w:t xml:space="preserve">свободно оперировать чертежными инструментами в несложных случаях, </w:t>
            </w:r>
          </w:p>
          <w:p w:rsidR="00C45DC7" w:rsidRPr="000F600F" w:rsidRDefault="00C45DC7" w:rsidP="00076AF5">
            <w:pPr>
              <w:pStyle w:val="af9"/>
              <w:numPr>
                <w:ilvl w:val="0"/>
                <w:numId w:val="60"/>
              </w:numPr>
              <w:ind w:left="0" w:firstLine="0"/>
              <w:jc w:val="both"/>
              <w:rPr>
                <w:i/>
              </w:rPr>
            </w:pPr>
            <w:r w:rsidRPr="000F600F">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45DC7" w:rsidRPr="008B313D" w:rsidRDefault="00C45DC7" w:rsidP="00076AF5">
            <w:pPr>
              <w:pStyle w:val="af9"/>
              <w:numPr>
                <w:ilvl w:val="0"/>
                <w:numId w:val="60"/>
              </w:numPr>
              <w:ind w:left="0" w:firstLine="0"/>
              <w:jc w:val="both"/>
              <w:rPr>
                <w:i/>
              </w:rPr>
            </w:pPr>
            <w:r w:rsidRPr="000F600F">
              <w:rPr>
                <w:i/>
              </w:rPr>
              <w:t>изображать типовые плоские фигуры и объемные тела с помощью прост</w:t>
            </w:r>
            <w:r w:rsidR="008B313D">
              <w:rPr>
                <w:i/>
              </w:rPr>
              <w:t>ейших компьютерных инструментов;</w:t>
            </w:r>
          </w:p>
          <w:p w:rsidR="00C45DC7" w:rsidRPr="000F600F" w:rsidRDefault="00C45DC7" w:rsidP="00076AF5">
            <w:pPr>
              <w:pStyle w:val="af9"/>
              <w:numPr>
                <w:ilvl w:val="0"/>
                <w:numId w:val="60"/>
              </w:numPr>
              <w:ind w:left="0" w:firstLine="0"/>
              <w:jc w:val="both"/>
              <w:rPr>
                <w:i/>
              </w:rPr>
            </w:pPr>
            <w:r w:rsidRPr="000F600F">
              <w:rPr>
                <w:i/>
              </w:rPr>
              <w:t xml:space="preserve">выполнять простейшие построения на местности, необходимые в реальной жизни; </w:t>
            </w:r>
          </w:p>
          <w:p w:rsidR="001335E8" w:rsidRPr="00C45DC7" w:rsidRDefault="00C45DC7" w:rsidP="00076AF5">
            <w:pPr>
              <w:pStyle w:val="af9"/>
              <w:numPr>
                <w:ilvl w:val="0"/>
                <w:numId w:val="60"/>
              </w:numPr>
              <w:ind w:left="0" w:firstLine="0"/>
              <w:jc w:val="both"/>
              <w:rPr>
                <w:i/>
              </w:rPr>
            </w:pPr>
            <w:r w:rsidRPr="000F600F">
              <w:rPr>
                <w:i/>
              </w:rPr>
              <w:t>оценивать размеры реальных объектов окружающего мира.</w:t>
            </w:r>
          </w:p>
        </w:tc>
      </w:tr>
      <w:tr w:rsidR="001335E8" w:rsidRPr="00AB1D72" w:rsidTr="000E31D1">
        <w:tc>
          <w:tcPr>
            <w:tcW w:w="8080" w:type="dxa"/>
          </w:tcPr>
          <w:p w:rsidR="001335E8" w:rsidRPr="000F600F" w:rsidRDefault="001335E8" w:rsidP="00462E55">
            <w:pPr>
              <w:jc w:val="both"/>
              <w:rPr>
                <w:b/>
              </w:rPr>
            </w:pPr>
            <w:r w:rsidRPr="000F600F">
              <w:rPr>
                <w:b/>
              </w:rPr>
              <w:t>Геометрические преобразования</w:t>
            </w:r>
          </w:p>
          <w:p w:rsidR="001335E8" w:rsidRPr="008B313D" w:rsidRDefault="001335E8" w:rsidP="00076AF5">
            <w:pPr>
              <w:pStyle w:val="a1"/>
              <w:numPr>
                <w:ilvl w:val="0"/>
                <w:numId w:val="65"/>
              </w:numPr>
              <w:ind w:left="0" w:firstLine="0"/>
              <w:rPr>
                <w:rFonts w:ascii="Times New Roman" w:hAnsi="Times New Roman"/>
                <w:sz w:val="24"/>
                <w:szCs w:val="24"/>
              </w:rPr>
            </w:pPr>
            <w:r w:rsidRPr="000F600F">
              <w:rPr>
                <w:rFonts w:ascii="Times New Roman" w:hAnsi="Times New Roman"/>
                <w:sz w:val="24"/>
                <w:szCs w:val="24"/>
              </w:rPr>
              <w:t xml:space="preserve">Строить фигуру, симметричную данной </w:t>
            </w:r>
            <w:r w:rsidR="008B313D">
              <w:rPr>
                <w:rFonts w:ascii="Times New Roman" w:hAnsi="Times New Roman"/>
                <w:sz w:val="24"/>
                <w:szCs w:val="24"/>
              </w:rPr>
              <w:t>фигуре относительно оси и точки;</w:t>
            </w:r>
          </w:p>
          <w:p w:rsidR="001335E8" w:rsidRPr="000F600F" w:rsidRDefault="001335E8" w:rsidP="00076AF5">
            <w:pPr>
              <w:pStyle w:val="a1"/>
              <w:numPr>
                <w:ilvl w:val="0"/>
                <w:numId w:val="65"/>
              </w:numPr>
              <w:ind w:left="0" w:firstLine="0"/>
              <w:rPr>
                <w:rFonts w:ascii="Times New Roman" w:hAnsi="Times New Roman"/>
                <w:sz w:val="24"/>
                <w:szCs w:val="24"/>
              </w:rPr>
            </w:pPr>
            <w:r w:rsidRPr="000F600F">
              <w:rPr>
                <w:rFonts w:ascii="Times New Roman" w:hAnsi="Times New Roman"/>
                <w:sz w:val="24"/>
                <w:szCs w:val="24"/>
              </w:rPr>
              <w:t>распознавать движение объектов в окружающем мире;</w:t>
            </w:r>
          </w:p>
          <w:p w:rsidR="001335E8" w:rsidRPr="001335E8" w:rsidRDefault="001335E8" w:rsidP="00076AF5">
            <w:pPr>
              <w:pStyle w:val="a1"/>
              <w:numPr>
                <w:ilvl w:val="0"/>
                <w:numId w:val="65"/>
              </w:numPr>
              <w:ind w:left="0" w:firstLine="0"/>
              <w:rPr>
                <w:rFonts w:ascii="Times New Roman" w:hAnsi="Times New Roman"/>
                <w:sz w:val="24"/>
                <w:szCs w:val="24"/>
              </w:rPr>
            </w:pPr>
            <w:r w:rsidRPr="000F600F">
              <w:rPr>
                <w:rFonts w:ascii="Times New Roman" w:hAnsi="Times New Roman"/>
                <w:sz w:val="24"/>
                <w:szCs w:val="24"/>
              </w:rPr>
              <w:lastRenderedPageBreak/>
              <w:t>распознавать симметричные фигуры в окружающем мире.</w:t>
            </w:r>
          </w:p>
        </w:tc>
        <w:tc>
          <w:tcPr>
            <w:tcW w:w="6486" w:type="dxa"/>
          </w:tcPr>
          <w:p w:rsidR="00C45DC7" w:rsidRPr="000F600F" w:rsidRDefault="00C45DC7" w:rsidP="00462E55">
            <w:pPr>
              <w:jc w:val="both"/>
              <w:rPr>
                <w:b/>
              </w:rPr>
            </w:pPr>
            <w:r w:rsidRPr="000F600F">
              <w:rPr>
                <w:b/>
              </w:rPr>
              <w:lastRenderedPageBreak/>
              <w:t>Преобразования</w:t>
            </w:r>
          </w:p>
          <w:p w:rsidR="00C45DC7" w:rsidRPr="000F600F" w:rsidRDefault="00C45DC7" w:rsidP="00076AF5">
            <w:pPr>
              <w:pStyle w:val="a1"/>
              <w:numPr>
                <w:ilvl w:val="0"/>
                <w:numId w:val="65"/>
              </w:numPr>
              <w:ind w:left="0" w:firstLine="0"/>
              <w:rPr>
                <w:rFonts w:ascii="Times New Roman" w:hAnsi="Times New Roman"/>
                <w:i/>
                <w:sz w:val="24"/>
                <w:szCs w:val="24"/>
              </w:rPr>
            </w:pPr>
            <w:r w:rsidRPr="000F600F">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w:t>
            </w:r>
            <w:r w:rsidRPr="000F600F">
              <w:rPr>
                <w:rFonts w:ascii="Times New Roman" w:hAnsi="Times New Roman"/>
                <w:i/>
                <w:sz w:val="24"/>
                <w:szCs w:val="24"/>
              </w:rPr>
              <w:lastRenderedPageBreak/>
              <w:t xml:space="preserve">смежных предметах и в реальных ситуациях окружающего мира; </w:t>
            </w:r>
          </w:p>
          <w:p w:rsidR="00C45DC7" w:rsidRPr="000F600F" w:rsidRDefault="00C45DC7" w:rsidP="00076AF5">
            <w:pPr>
              <w:pStyle w:val="a1"/>
              <w:numPr>
                <w:ilvl w:val="0"/>
                <w:numId w:val="65"/>
              </w:numPr>
              <w:ind w:left="0" w:firstLine="0"/>
              <w:rPr>
                <w:rFonts w:ascii="Times New Roman" w:hAnsi="Times New Roman"/>
                <w:i/>
                <w:sz w:val="24"/>
                <w:szCs w:val="24"/>
              </w:rPr>
            </w:pPr>
            <w:r w:rsidRPr="000F600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C45DC7" w:rsidRPr="008B313D" w:rsidRDefault="00C45DC7" w:rsidP="00076AF5">
            <w:pPr>
              <w:pStyle w:val="a1"/>
              <w:numPr>
                <w:ilvl w:val="0"/>
                <w:numId w:val="65"/>
              </w:numPr>
              <w:ind w:left="0" w:firstLine="0"/>
              <w:rPr>
                <w:rFonts w:ascii="Times New Roman" w:hAnsi="Times New Roman"/>
                <w:i/>
                <w:sz w:val="24"/>
                <w:szCs w:val="24"/>
              </w:rPr>
            </w:pPr>
            <w:r w:rsidRPr="000F600F">
              <w:rPr>
                <w:rFonts w:ascii="Times New Roman" w:hAnsi="Times New Roman"/>
                <w:i/>
                <w:sz w:val="24"/>
                <w:szCs w:val="24"/>
              </w:rPr>
              <w:t>применять свойства движений для проведения прост</w:t>
            </w:r>
            <w:r w:rsidR="008B313D">
              <w:rPr>
                <w:rFonts w:ascii="Times New Roman" w:hAnsi="Times New Roman"/>
                <w:i/>
                <w:sz w:val="24"/>
                <w:szCs w:val="24"/>
              </w:rPr>
              <w:t>ейших обоснований свойств фигур;</w:t>
            </w:r>
          </w:p>
          <w:p w:rsidR="001335E8" w:rsidRPr="00C45DC7" w:rsidRDefault="00C45DC7" w:rsidP="00076AF5">
            <w:pPr>
              <w:pStyle w:val="a1"/>
              <w:numPr>
                <w:ilvl w:val="0"/>
                <w:numId w:val="65"/>
              </w:numPr>
              <w:ind w:left="0" w:firstLine="0"/>
              <w:rPr>
                <w:rFonts w:ascii="Times New Roman" w:hAnsi="Times New Roman"/>
                <w:i/>
                <w:sz w:val="24"/>
                <w:szCs w:val="24"/>
              </w:rPr>
            </w:pPr>
            <w:r w:rsidRPr="000F600F">
              <w:rPr>
                <w:rFonts w:ascii="Times New Roman" w:hAnsi="Times New Roman"/>
                <w:i/>
                <w:sz w:val="24"/>
                <w:szCs w:val="24"/>
              </w:rPr>
              <w:t>применять свойства движений и применять подобие для построений и вычислений</w:t>
            </w:r>
            <w:r>
              <w:rPr>
                <w:rFonts w:ascii="Times New Roman" w:hAnsi="Times New Roman"/>
                <w:i/>
                <w:sz w:val="24"/>
                <w:szCs w:val="24"/>
              </w:rPr>
              <w:t>.</w:t>
            </w:r>
          </w:p>
        </w:tc>
      </w:tr>
      <w:tr w:rsidR="001335E8" w:rsidRPr="00AB1D72" w:rsidTr="000E31D1">
        <w:tc>
          <w:tcPr>
            <w:tcW w:w="8080" w:type="dxa"/>
          </w:tcPr>
          <w:p w:rsidR="001335E8" w:rsidRPr="000F600F" w:rsidRDefault="001335E8" w:rsidP="00462E55">
            <w:pPr>
              <w:jc w:val="both"/>
              <w:rPr>
                <w:b/>
              </w:rPr>
            </w:pPr>
            <w:r w:rsidRPr="000F600F">
              <w:rPr>
                <w:b/>
              </w:rPr>
              <w:lastRenderedPageBreak/>
              <w:t>Векторы и координаты на плоскости</w:t>
            </w:r>
          </w:p>
          <w:p w:rsidR="001335E8" w:rsidRPr="000F600F" w:rsidRDefault="001335E8" w:rsidP="00076AF5">
            <w:pPr>
              <w:pStyle w:val="a1"/>
              <w:numPr>
                <w:ilvl w:val="0"/>
                <w:numId w:val="64"/>
              </w:numPr>
              <w:ind w:left="0" w:firstLine="0"/>
              <w:rPr>
                <w:rFonts w:ascii="Times New Roman" w:hAnsi="Times New Roman"/>
                <w:sz w:val="24"/>
                <w:szCs w:val="24"/>
              </w:rPr>
            </w:pPr>
            <w:r w:rsidRPr="000F600F">
              <w:rPr>
                <w:rFonts w:ascii="Times New Roman" w:hAnsi="Times New Roman"/>
                <w:sz w:val="24"/>
                <w:szCs w:val="24"/>
              </w:rPr>
              <w:t>Оперировать на базовом уровне понятиями вектор, сумма векторов</w:t>
            </w:r>
            <w:r w:rsidRPr="000F600F">
              <w:rPr>
                <w:rFonts w:ascii="Times New Roman" w:hAnsi="Times New Roman"/>
                <w:i/>
                <w:sz w:val="24"/>
                <w:szCs w:val="24"/>
              </w:rPr>
              <w:t xml:space="preserve">, </w:t>
            </w:r>
            <w:r w:rsidRPr="000F600F">
              <w:rPr>
                <w:rFonts w:ascii="Times New Roman" w:hAnsi="Times New Roman"/>
                <w:sz w:val="24"/>
                <w:szCs w:val="24"/>
              </w:rPr>
              <w:t>произведение вектора на число, координаты на плоскости;</w:t>
            </w:r>
          </w:p>
          <w:p w:rsidR="001335E8" w:rsidRPr="008B313D" w:rsidRDefault="001335E8" w:rsidP="00076AF5">
            <w:pPr>
              <w:pStyle w:val="a1"/>
              <w:numPr>
                <w:ilvl w:val="0"/>
                <w:numId w:val="64"/>
              </w:numPr>
              <w:ind w:left="0" w:firstLine="0"/>
              <w:rPr>
                <w:rFonts w:ascii="Times New Roman" w:hAnsi="Times New Roman"/>
                <w:sz w:val="24"/>
                <w:szCs w:val="24"/>
              </w:rPr>
            </w:pPr>
            <w:r w:rsidRPr="000F600F">
              <w:rPr>
                <w:rFonts w:ascii="Times New Roman" w:hAnsi="Times New Roman"/>
                <w:sz w:val="24"/>
                <w:szCs w:val="24"/>
              </w:rPr>
              <w:t>определять приближенно координаты точки по ее изобра</w:t>
            </w:r>
            <w:r w:rsidR="008B313D">
              <w:rPr>
                <w:rFonts w:ascii="Times New Roman" w:hAnsi="Times New Roman"/>
                <w:sz w:val="24"/>
                <w:szCs w:val="24"/>
              </w:rPr>
              <w:t>жению на координатной плоскости;</w:t>
            </w:r>
          </w:p>
          <w:p w:rsidR="001335E8" w:rsidRPr="001335E8" w:rsidRDefault="001335E8" w:rsidP="00076AF5">
            <w:pPr>
              <w:pStyle w:val="a1"/>
              <w:numPr>
                <w:ilvl w:val="0"/>
                <w:numId w:val="64"/>
              </w:numPr>
              <w:ind w:left="0" w:firstLine="0"/>
              <w:rPr>
                <w:rFonts w:ascii="Times New Roman" w:hAnsi="Times New Roman"/>
                <w:sz w:val="24"/>
                <w:szCs w:val="24"/>
              </w:rPr>
            </w:pPr>
            <w:r w:rsidRPr="000F600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tc>
        <w:tc>
          <w:tcPr>
            <w:tcW w:w="6486" w:type="dxa"/>
          </w:tcPr>
          <w:p w:rsidR="00C45DC7" w:rsidRPr="000F600F" w:rsidRDefault="00C45DC7" w:rsidP="00462E55">
            <w:pPr>
              <w:jc w:val="both"/>
              <w:rPr>
                <w:b/>
              </w:rPr>
            </w:pPr>
            <w:r w:rsidRPr="000F600F">
              <w:rPr>
                <w:b/>
              </w:rPr>
              <w:t>Векторы и координаты на плоскости</w:t>
            </w:r>
          </w:p>
          <w:p w:rsidR="00C45DC7" w:rsidRPr="000F600F" w:rsidRDefault="00C45DC7" w:rsidP="00076AF5">
            <w:pPr>
              <w:pStyle w:val="af9"/>
              <w:numPr>
                <w:ilvl w:val="0"/>
                <w:numId w:val="64"/>
              </w:numPr>
              <w:ind w:left="0" w:firstLine="0"/>
              <w:jc w:val="both"/>
              <w:rPr>
                <w:i/>
              </w:rPr>
            </w:pPr>
            <w:r w:rsidRPr="000F600F">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45DC7" w:rsidRPr="000F600F" w:rsidRDefault="00C45DC7" w:rsidP="00076AF5">
            <w:pPr>
              <w:pStyle w:val="af9"/>
              <w:numPr>
                <w:ilvl w:val="0"/>
                <w:numId w:val="64"/>
              </w:numPr>
              <w:ind w:left="0" w:firstLine="0"/>
              <w:jc w:val="both"/>
              <w:rPr>
                <w:i/>
              </w:rPr>
            </w:pPr>
            <w:r w:rsidRPr="000F600F">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45DC7" w:rsidRPr="008B313D" w:rsidRDefault="00C45DC7" w:rsidP="00076AF5">
            <w:pPr>
              <w:pStyle w:val="af9"/>
              <w:numPr>
                <w:ilvl w:val="0"/>
                <w:numId w:val="64"/>
              </w:numPr>
              <w:ind w:left="0" w:firstLine="0"/>
              <w:jc w:val="both"/>
              <w:rPr>
                <w:i/>
              </w:rPr>
            </w:pPr>
            <w:r w:rsidRPr="000F600F">
              <w:rPr>
                <w:i/>
              </w:rPr>
              <w:t xml:space="preserve">применять векторы и координаты для решения геометрических </w:t>
            </w:r>
            <w:r w:rsidR="008B313D">
              <w:rPr>
                <w:i/>
              </w:rPr>
              <w:t>задач на вычисление длин, углов;</w:t>
            </w:r>
          </w:p>
          <w:p w:rsidR="001335E8" w:rsidRPr="00C45DC7" w:rsidRDefault="00C45DC7" w:rsidP="00076AF5">
            <w:pPr>
              <w:pStyle w:val="af9"/>
              <w:numPr>
                <w:ilvl w:val="0"/>
                <w:numId w:val="64"/>
              </w:numPr>
              <w:ind w:left="0" w:firstLine="0"/>
              <w:jc w:val="both"/>
              <w:rPr>
                <w:i/>
              </w:rPr>
            </w:pPr>
            <w:r w:rsidRPr="000F600F">
              <w:rPr>
                <w:i/>
              </w:rPr>
              <w:t>использовать понятия векторов и координат для решения задач по физике, географии и другим учебным предметам.</w:t>
            </w:r>
          </w:p>
        </w:tc>
      </w:tr>
      <w:tr w:rsidR="001335E8" w:rsidRPr="00AB1D72" w:rsidTr="000E31D1">
        <w:tc>
          <w:tcPr>
            <w:tcW w:w="8080" w:type="dxa"/>
          </w:tcPr>
          <w:p w:rsidR="001335E8" w:rsidRPr="000F600F" w:rsidRDefault="001335E8" w:rsidP="00462E55">
            <w:pPr>
              <w:jc w:val="both"/>
              <w:rPr>
                <w:b/>
                <w:bCs/>
              </w:rPr>
            </w:pPr>
            <w:r w:rsidRPr="000F600F">
              <w:rPr>
                <w:b/>
                <w:bCs/>
              </w:rPr>
              <w:t>История математики</w:t>
            </w:r>
          </w:p>
          <w:p w:rsidR="001335E8" w:rsidRPr="000F600F" w:rsidRDefault="001335E8" w:rsidP="00076AF5">
            <w:pPr>
              <w:numPr>
                <w:ilvl w:val="0"/>
                <w:numId w:val="70"/>
              </w:numPr>
              <w:tabs>
                <w:tab w:val="left" w:pos="34"/>
              </w:tabs>
              <w:ind w:left="0" w:firstLine="0"/>
              <w:jc w:val="both"/>
            </w:pPr>
            <w:r w:rsidRPr="000F600F">
              <w:t>Описывать отдельные выдающиеся результаты, полученные в ходе развития математики как науки;</w:t>
            </w:r>
          </w:p>
          <w:p w:rsidR="001335E8" w:rsidRPr="000F600F" w:rsidRDefault="001335E8" w:rsidP="00076AF5">
            <w:pPr>
              <w:numPr>
                <w:ilvl w:val="0"/>
                <w:numId w:val="70"/>
              </w:numPr>
              <w:tabs>
                <w:tab w:val="left" w:pos="34"/>
              </w:tabs>
              <w:ind w:left="0" w:firstLine="0"/>
              <w:jc w:val="both"/>
            </w:pPr>
            <w:r w:rsidRPr="000F600F">
              <w:t>знать примеры матема</w:t>
            </w:r>
            <w:r>
              <w:t xml:space="preserve">тических открытий и их авторов,                       </w:t>
            </w:r>
            <w:r w:rsidRPr="000F600F">
              <w:t>в связи с отечественной и всемирной историей;</w:t>
            </w:r>
          </w:p>
          <w:p w:rsidR="001335E8" w:rsidRPr="001335E8" w:rsidRDefault="001335E8" w:rsidP="00076AF5">
            <w:pPr>
              <w:numPr>
                <w:ilvl w:val="0"/>
                <w:numId w:val="70"/>
              </w:numPr>
              <w:tabs>
                <w:tab w:val="left" w:pos="34"/>
              </w:tabs>
              <w:ind w:left="0" w:firstLine="0"/>
              <w:jc w:val="both"/>
            </w:pPr>
            <w:r w:rsidRPr="000F600F">
              <w:t>понимать роль математики в развитии России.</w:t>
            </w:r>
          </w:p>
        </w:tc>
        <w:tc>
          <w:tcPr>
            <w:tcW w:w="6486" w:type="dxa"/>
          </w:tcPr>
          <w:p w:rsidR="00C45DC7" w:rsidRPr="000F600F" w:rsidRDefault="00C45DC7" w:rsidP="00462E55">
            <w:pPr>
              <w:jc w:val="both"/>
              <w:rPr>
                <w:b/>
                <w:bCs/>
              </w:rPr>
            </w:pPr>
            <w:r w:rsidRPr="000F600F">
              <w:rPr>
                <w:b/>
                <w:bCs/>
              </w:rPr>
              <w:t>История математики</w:t>
            </w:r>
          </w:p>
          <w:p w:rsidR="00C45DC7" w:rsidRPr="000F600F" w:rsidRDefault="00C45DC7" w:rsidP="00076AF5">
            <w:pPr>
              <w:numPr>
                <w:ilvl w:val="0"/>
                <w:numId w:val="70"/>
              </w:numPr>
              <w:ind w:left="0" w:firstLine="0"/>
              <w:jc w:val="both"/>
              <w:rPr>
                <w:i/>
              </w:rPr>
            </w:pPr>
            <w:r w:rsidRPr="000F600F">
              <w:rPr>
                <w:i/>
              </w:rPr>
              <w:t>Характеризовать вклад выдающихся математиков в развитие математики и иных научных областей;</w:t>
            </w:r>
          </w:p>
          <w:p w:rsidR="00C45DC7" w:rsidRPr="000F600F" w:rsidRDefault="00C45DC7" w:rsidP="00076AF5">
            <w:pPr>
              <w:numPr>
                <w:ilvl w:val="0"/>
                <w:numId w:val="70"/>
              </w:numPr>
              <w:ind w:left="0" w:firstLine="0"/>
              <w:jc w:val="both"/>
              <w:rPr>
                <w:i/>
              </w:rPr>
            </w:pPr>
            <w:r w:rsidRPr="000F600F">
              <w:rPr>
                <w:i/>
              </w:rPr>
              <w:t>понимать роль математики в развитии России.</w:t>
            </w:r>
          </w:p>
          <w:p w:rsidR="001335E8" w:rsidRPr="000F600F" w:rsidRDefault="001335E8" w:rsidP="00462E55">
            <w:pPr>
              <w:jc w:val="both"/>
              <w:rPr>
                <w:b/>
              </w:rPr>
            </w:pPr>
          </w:p>
        </w:tc>
      </w:tr>
      <w:tr w:rsidR="001335E8" w:rsidRPr="00AB1D72" w:rsidTr="000E31D1">
        <w:tc>
          <w:tcPr>
            <w:tcW w:w="8080" w:type="dxa"/>
          </w:tcPr>
          <w:p w:rsidR="001335E8" w:rsidRPr="000F600F" w:rsidRDefault="001335E8" w:rsidP="00462E55">
            <w:pPr>
              <w:jc w:val="both"/>
              <w:rPr>
                <w:b/>
                <w:bCs/>
              </w:rPr>
            </w:pPr>
            <w:r w:rsidRPr="000F600F">
              <w:rPr>
                <w:b/>
                <w:bCs/>
              </w:rPr>
              <w:t xml:space="preserve">Методы математики </w:t>
            </w:r>
          </w:p>
          <w:p w:rsidR="001335E8" w:rsidRPr="000F600F" w:rsidRDefault="001335E8" w:rsidP="00076AF5">
            <w:pPr>
              <w:numPr>
                <w:ilvl w:val="0"/>
                <w:numId w:val="70"/>
              </w:numPr>
              <w:tabs>
                <w:tab w:val="left" w:pos="34"/>
              </w:tabs>
              <w:ind w:left="0" w:firstLine="0"/>
              <w:jc w:val="both"/>
            </w:pPr>
            <w:r w:rsidRPr="000F600F">
              <w:lastRenderedPageBreak/>
              <w:t>Выбирать подходящий изученный метод для решения изученных типов математических задач;</w:t>
            </w:r>
          </w:p>
          <w:p w:rsidR="001335E8" w:rsidRPr="001335E8" w:rsidRDefault="001335E8" w:rsidP="00076AF5">
            <w:pPr>
              <w:numPr>
                <w:ilvl w:val="0"/>
                <w:numId w:val="70"/>
              </w:numPr>
              <w:tabs>
                <w:tab w:val="left" w:pos="34"/>
              </w:tabs>
              <w:ind w:left="0" w:firstLine="0"/>
              <w:jc w:val="both"/>
            </w:pPr>
            <w:r w:rsidRPr="000F600F">
              <w:t>Приводить примеры</w:t>
            </w:r>
            <w:r>
              <w:t xml:space="preserve"> математических закономерностей                        </w:t>
            </w:r>
            <w:r w:rsidRPr="000F600F">
              <w:t>в окружающей действительности и произведениях искусства.</w:t>
            </w:r>
          </w:p>
        </w:tc>
        <w:tc>
          <w:tcPr>
            <w:tcW w:w="6486" w:type="dxa"/>
          </w:tcPr>
          <w:p w:rsidR="00C45DC7" w:rsidRPr="000F600F" w:rsidRDefault="00C45DC7" w:rsidP="00462E55">
            <w:pPr>
              <w:jc w:val="both"/>
              <w:rPr>
                <w:b/>
                <w:bCs/>
              </w:rPr>
            </w:pPr>
            <w:r w:rsidRPr="000F600F">
              <w:rPr>
                <w:b/>
                <w:bCs/>
              </w:rPr>
              <w:lastRenderedPageBreak/>
              <w:t>Методы математики</w:t>
            </w:r>
          </w:p>
          <w:p w:rsidR="00C45DC7" w:rsidRPr="000F600F" w:rsidRDefault="00C45DC7" w:rsidP="00076AF5">
            <w:pPr>
              <w:numPr>
                <w:ilvl w:val="0"/>
                <w:numId w:val="70"/>
              </w:numPr>
              <w:ind w:left="0" w:firstLine="0"/>
              <w:jc w:val="both"/>
              <w:rPr>
                <w:i/>
              </w:rPr>
            </w:pPr>
            <w:r w:rsidRPr="000F600F">
              <w:rPr>
                <w:i/>
              </w:rPr>
              <w:lastRenderedPageBreak/>
              <w:t>Используя изученные методы, проводить доказательство, выполнять опровержение;</w:t>
            </w:r>
          </w:p>
          <w:p w:rsidR="00C45DC7" w:rsidRPr="000F600F" w:rsidRDefault="00C45DC7" w:rsidP="00076AF5">
            <w:pPr>
              <w:numPr>
                <w:ilvl w:val="0"/>
                <w:numId w:val="70"/>
              </w:numPr>
              <w:ind w:left="0" w:firstLine="0"/>
              <w:jc w:val="both"/>
              <w:rPr>
                <w:i/>
              </w:rPr>
            </w:pPr>
            <w:r w:rsidRPr="000F600F">
              <w:rPr>
                <w:i/>
              </w:rPr>
              <w:t>выбирать изученные методы и их комбинации для решения математических задач;</w:t>
            </w:r>
          </w:p>
          <w:p w:rsidR="00C45DC7" w:rsidRPr="000F600F" w:rsidRDefault="00C45DC7" w:rsidP="00076AF5">
            <w:pPr>
              <w:numPr>
                <w:ilvl w:val="0"/>
                <w:numId w:val="70"/>
              </w:numPr>
              <w:ind w:left="0" w:firstLine="0"/>
              <w:jc w:val="both"/>
              <w:rPr>
                <w:i/>
              </w:rPr>
            </w:pPr>
            <w:r w:rsidRPr="000F600F">
              <w:rPr>
                <w:i/>
              </w:rPr>
              <w:t>использовать математические знания для описания закономерностей в окружающей действительности и произведениях искусства;</w:t>
            </w:r>
          </w:p>
          <w:p w:rsidR="001335E8" w:rsidRPr="00C45DC7" w:rsidRDefault="00C45DC7" w:rsidP="00076AF5">
            <w:pPr>
              <w:numPr>
                <w:ilvl w:val="0"/>
                <w:numId w:val="70"/>
              </w:numPr>
              <w:ind w:left="0" w:firstLine="0"/>
              <w:jc w:val="both"/>
              <w:rPr>
                <w:i/>
              </w:rPr>
            </w:pPr>
            <w:r w:rsidRPr="000F600F">
              <w:rPr>
                <w:i/>
              </w:rPr>
              <w:t>применять простейшие программные средства и электронно-коммуникационные системы при решении математических задач</w:t>
            </w:r>
            <w:r>
              <w:rPr>
                <w:i/>
              </w:rPr>
              <w:t>.</w:t>
            </w:r>
          </w:p>
        </w:tc>
      </w:tr>
    </w:tbl>
    <w:p w:rsidR="000B42A2" w:rsidRPr="00ED1D63" w:rsidRDefault="004E795A" w:rsidP="00ED1D63">
      <w:pPr>
        <w:pStyle w:val="4"/>
        <w:jc w:val="center"/>
        <w:rPr>
          <w:sz w:val="24"/>
          <w:szCs w:val="24"/>
          <w:lang w:val="ru-RU"/>
        </w:rPr>
      </w:pPr>
      <w:bookmarkStart w:id="27" w:name="_Toc409691639"/>
      <w:bookmarkStart w:id="28" w:name="_Toc410653962"/>
      <w:bookmarkStart w:id="29" w:name="_Toc414553148"/>
      <w:bookmarkEnd w:id="25"/>
      <w:bookmarkEnd w:id="26"/>
      <w:r>
        <w:rPr>
          <w:sz w:val="24"/>
          <w:szCs w:val="24"/>
        </w:rPr>
        <w:lastRenderedPageBreak/>
        <w:t>1.2.</w:t>
      </w:r>
      <w:r>
        <w:rPr>
          <w:sz w:val="24"/>
          <w:szCs w:val="24"/>
          <w:lang w:val="ru-RU"/>
        </w:rPr>
        <w:t>3</w:t>
      </w:r>
      <w:r w:rsidR="00936904" w:rsidRPr="00ED1D63">
        <w:rPr>
          <w:sz w:val="24"/>
          <w:szCs w:val="24"/>
        </w:rPr>
        <w:t>.</w:t>
      </w:r>
      <w:r w:rsidR="00462E55">
        <w:rPr>
          <w:sz w:val="24"/>
          <w:szCs w:val="24"/>
          <w:lang w:val="ru-RU"/>
        </w:rPr>
        <w:t>11</w:t>
      </w:r>
      <w:r w:rsidR="00972BE4" w:rsidRPr="00ED1D63">
        <w:rPr>
          <w:sz w:val="24"/>
          <w:szCs w:val="24"/>
        </w:rPr>
        <w:t>. Информатика</w:t>
      </w:r>
      <w:bookmarkEnd w:id="27"/>
      <w:bookmarkEnd w:id="28"/>
      <w:bookmarkEnd w:id="29"/>
    </w:p>
    <w:tbl>
      <w:tblPr>
        <w:tblStyle w:val="af0"/>
        <w:tblW w:w="0" w:type="auto"/>
        <w:tblInd w:w="392" w:type="dxa"/>
        <w:tblLook w:val="04A0" w:firstRow="1" w:lastRow="0" w:firstColumn="1" w:lastColumn="0" w:noHBand="0" w:noVBand="1"/>
      </w:tblPr>
      <w:tblGrid>
        <w:gridCol w:w="8080"/>
        <w:gridCol w:w="6486"/>
      </w:tblGrid>
      <w:tr w:rsidR="00064F87" w:rsidTr="000E31D1">
        <w:tc>
          <w:tcPr>
            <w:tcW w:w="8080" w:type="dxa"/>
          </w:tcPr>
          <w:p w:rsidR="00064F87" w:rsidRPr="00064F87" w:rsidRDefault="00064F87" w:rsidP="00064F87">
            <w:pPr>
              <w:tabs>
                <w:tab w:val="left" w:pos="0"/>
              </w:tabs>
              <w:jc w:val="center"/>
              <w:rPr>
                <w:b/>
              </w:rPr>
            </w:pPr>
            <w:r>
              <w:rPr>
                <w:b/>
              </w:rPr>
              <w:t>Выпускник научится</w:t>
            </w:r>
          </w:p>
        </w:tc>
        <w:tc>
          <w:tcPr>
            <w:tcW w:w="6486" w:type="dxa"/>
          </w:tcPr>
          <w:p w:rsidR="00064F87" w:rsidRDefault="00064F87" w:rsidP="000E31D1">
            <w:pPr>
              <w:tabs>
                <w:tab w:val="left" w:pos="0"/>
              </w:tabs>
              <w:jc w:val="center"/>
              <w:rPr>
                <w:b/>
              </w:rPr>
            </w:pPr>
            <w:r>
              <w:rPr>
                <w:b/>
              </w:rPr>
              <w:t>Выпускн</w:t>
            </w:r>
            <w:r w:rsidR="000E31D1">
              <w:rPr>
                <w:b/>
              </w:rPr>
              <w:t>ик получит возможность научиться</w:t>
            </w:r>
          </w:p>
        </w:tc>
      </w:tr>
      <w:tr w:rsidR="00064F87" w:rsidTr="000E31D1">
        <w:tc>
          <w:tcPr>
            <w:tcW w:w="8080" w:type="dxa"/>
          </w:tcPr>
          <w:p w:rsidR="00064F87" w:rsidRPr="00972BE4" w:rsidRDefault="00064F87" w:rsidP="00076AF5">
            <w:pPr>
              <w:pStyle w:val="af9"/>
              <w:numPr>
                <w:ilvl w:val="0"/>
                <w:numId w:val="89"/>
              </w:numPr>
              <w:tabs>
                <w:tab w:val="left" w:pos="0"/>
                <w:tab w:val="left" w:pos="567"/>
                <w:tab w:val="left" w:pos="4100"/>
                <w:tab w:val="left" w:pos="6260"/>
                <w:tab w:val="left" w:pos="8240"/>
              </w:tabs>
              <w:ind w:left="0" w:firstLine="0"/>
              <w:jc w:val="both"/>
            </w:pPr>
            <w:r w:rsidRPr="00972BE4">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64F87" w:rsidRPr="00972BE4" w:rsidRDefault="00064F87" w:rsidP="00076AF5">
            <w:pPr>
              <w:pStyle w:val="af9"/>
              <w:numPr>
                <w:ilvl w:val="0"/>
                <w:numId w:val="89"/>
              </w:numPr>
              <w:tabs>
                <w:tab w:val="left" w:pos="0"/>
                <w:tab w:val="left" w:pos="567"/>
                <w:tab w:val="left" w:pos="4100"/>
                <w:tab w:val="left" w:pos="6260"/>
                <w:tab w:val="left" w:pos="8240"/>
              </w:tabs>
              <w:ind w:left="0" w:firstLine="0"/>
              <w:jc w:val="both"/>
            </w:pPr>
            <w:r w:rsidRPr="00972BE4">
              <w:t>различать виды информации по способам ее восприятия человеком и по способам ее представления на материальных носителях;</w:t>
            </w:r>
          </w:p>
          <w:p w:rsidR="00064F87" w:rsidRPr="00972BE4" w:rsidRDefault="00064F87" w:rsidP="00076AF5">
            <w:pPr>
              <w:pStyle w:val="af9"/>
              <w:numPr>
                <w:ilvl w:val="0"/>
                <w:numId w:val="89"/>
              </w:numPr>
              <w:tabs>
                <w:tab w:val="left" w:pos="0"/>
                <w:tab w:val="left" w:pos="567"/>
                <w:tab w:val="left" w:pos="4100"/>
                <w:tab w:val="left" w:pos="6260"/>
                <w:tab w:val="left" w:pos="8240"/>
              </w:tabs>
              <w:ind w:left="0" w:firstLine="0"/>
              <w:jc w:val="both"/>
              <w:rPr>
                <w:strike/>
              </w:rPr>
            </w:pPr>
            <w:r w:rsidRPr="00972BE4">
              <w:t>раскрывать общие закономерности протекания информационных процессов в системах различной природы;</w:t>
            </w:r>
          </w:p>
          <w:p w:rsidR="00064F87" w:rsidRPr="00972BE4" w:rsidRDefault="00064F87" w:rsidP="00076AF5">
            <w:pPr>
              <w:pStyle w:val="af9"/>
              <w:numPr>
                <w:ilvl w:val="0"/>
                <w:numId w:val="89"/>
              </w:numPr>
              <w:tabs>
                <w:tab w:val="left" w:pos="0"/>
                <w:tab w:val="left" w:pos="567"/>
                <w:tab w:val="left" w:pos="4100"/>
                <w:tab w:val="left" w:pos="6260"/>
                <w:tab w:val="left" w:pos="8240"/>
              </w:tabs>
              <w:ind w:left="0" w:firstLine="0"/>
              <w:jc w:val="both"/>
            </w:pPr>
            <w:r w:rsidRPr="00972BE4">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64F87" w:rsidRPr="00972BE4" w:rsidRDefault="00064F87" w:rsidP="00076AF5">
            <w:pPr>
              <w:pStyle w:val="af9"/>
              <w:numPr>
                <w:ilvl w:val="0"/>
                <w:numId w:val="89"/>
              </w:numPr>
              <w:tabs>
                <w:tab w:val="left" w:pos="0"/>
                <w:tab w:val="left" w:pos="567"/>
                <w:tab w:val="left" w:pos="4100"/>
                <w:tab w:val="left" w:pos="6260"/>
                <w:tab w:val="left" w:pos="8240"/>
              </w:tabs>
              <w:ind w:left="0" w:firstLine="0"/>
              <w:jc w:val="both"/>
            </w:pPr>
            <w:r w:rsidRPr="00972BE4">
              <w:t>классифицировать средства ИКТ в соответствии с кругом выполняемых задач;</w:t>
            </w:r>
          </w:p>
          <w:p w:rsidR="00064F87" w:rsidRPr="00972BE4" w:rsidRDefault="00064F87" w:rsidP="00076AF5">
            <w:pPr>
              <w:pStyle w:val="af9"/>
              <w:numPr>
                <w:ilvl w:val="0"/>
                <w:numId w:val="89"/>
              </w:numPr>
              <w:tabs>
                <w:tab w:val="left" w:pos="0"/>
                <w:tab w:val="left" w:pos="567"/>
                <w:tab w:val="left" w:pos="4100"/>
                <w:tab w:val="left" w:pos="6260"/>
                <w:tab w:val="left" w:pos="8240"/>
              </w:tabs>
              <w:ind w:left="0" w:firstLine="0"/>
              <w:jc w:val="both"/>
            </w:pPr>
            <w:r w:rsidRPr="00972BE4">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64F87" w:rsidRPr="00972BE4" w:rsidRDefault="00064F87" w:rsidP="00076AF5">
            <w:pPr>
              <w:pStyle w:val="af9"/>
              <w:numPr>
                <w:ilvl w:val="0"/>
                <w:numId w:val="89"/>
              </w:numPr>
              <w:tabs>
                <w:tab w:val="left" w:pos="0"/>
                <w:tab w:val="left" w:pos="567"/>
                <w:tab w:val="left" w:pos="4100"/>
                <w:tab w:val="left" w:pos="6260"/>
                <w:tab w:val="left" w:pos="8240"/>
              </w:tabs>
              <w:ind w:left="0" w:firstLine="0"/>
              <w:jc w:val="both"/>
            </w:pPr>
            <w:r w:rsidRPr="00972BE4">
              <w:t>определять качественные и количественные характеристики компонентов компьютера;</w:t>
            </w:r>
          </w:p>
          <w:p w:rsidR="00064F87" w:rsidRPr="00972BE4" w:rsidRDefault="00064F87" w:rsidP="00076AF5">
            <w:pPr>
              <w:pStyle w:val="af9"/>
              <w:numPr>
                <w:ilvl w:val="0"/>
                <w:numId w:val="89"/>
              </w:numPr>
              <w:tabs>
                <w:tab w:val="left" w:pos="0"/>
                <w:tab w:val="left" w:pos="567"/>
                <w:tab w:val="left" w:pos="4100"/>
                <w:tab w:val="left" w:pos="6260"/>
                <w:tab w:val="left" w:pos="8240"/>
              </w:tabs>
              <w:ind w:left="0" w:firstLine="0"/>
              <w:jc w:val="both"/>
            </w:pPr>
            <w:r w:rsidRPr="00972BE4">
              <w:t xml:space="preserve">узнает об истории и тенденциях развития компьютеров; о том как можно улучшить характеристики компьютеров; </w:t>
            </w:r>
          </w:p>
          <w:p w:rsidR="00064F87" w:rsidRDefault="00064F87" w:rsidP="00462E55">
            <w:pPr>
              <w:tabs>
                <w:tab w:val="left" w:pos="0"/>
                <w:tab w:val="left" w:pos="567"/>
              </w:tabs>
              <w:jc w:val="both"/>
              <w:rPr>
                <w:b/>
              </w:rPr>
            </w:pPr>
            <w:r w:rsidRPr="00972BE4">
              <w:lastRenderedPageBreak/>
              <w:t>узнает о том, какие задачи решаются с помощью суперкомпьютеров.</w:t>
            </w:r>
          </w:p>
        </w:tc>
        <w:tc>
          <w:tcPr>
            <w:tcW w:w="6486" w:type="dxa"/>
          </w:tcPr>
          <w:p w:rsidR="00064F87" w:rsidRPr="00972BE4" w:rsidRDefault="00064F87" w:rsidP="00076AF5">
            <w:pPr>
              <w:pStyle w:val="af9"/>
              <w:numPr>
                <w:ilvl w:val="0"/>
                <w:numId w:val="90"/>
              </w:numPr>
              <w:tabs>
                <w:tab w:val="left" w:pos="0"/>
                <w:tab w:val="left" w:pos="475"/>
              </w:tabs>
              <w:ind w:left="0" w:firstLine="0"/>
              <w:jc w:val="both"/>
              <w:rPr>
                <w:i/>
              </w:rPr>
            </w:pPr>
            <w:r w:rsidRPr="00972BE4">
              <w:rPr>
                <w:i/>
              </w:rPr>
              <w:lastRenderedPageBreak/>
              <w:t>осознано подходить к выбору ИКТ–средств для своих учебных и иных целей;</w:t>
            </w:r>
          </w:p>
          <w:p w:rsidR="00064F87" w:rsidRPr="00972BE4" w:rsidRDefault="00064F87" w:rsidP="00076AF5">
            <w:pPr>
              <w:pStyle w:val="af9"/>
              <w:numPr>
                <w:ilvl w:val="0"/>
                <w:numId w:val="90"/>
              </w:numPr>
              <w:tabs>
                <w:tab w:val="left" w:pos="0"/>
                <w:tab w:val="left" w:pos="475"/>
              </w:tabs>
              <w:ind w:left="0" w:firstLine="0"/>
              <w:jc w:val="both"/>
              <w:rPr>
                <w:i/>
              </w:rPr>
            </w:pPr>
            <w:r w:rsidRPr="00972BE4">
              <w:rPr>
                <w:i/>
              </w:rPr>
              <w:t>узнать о физических ограничениях на значения характеристик компьютера.</w:t>
            </w:r>
          </w:p>
          <w:p w:rsidR="00064F87" w:rsidRDefault="00064F87" w:rsidP="00462E55">
            <w:pPr>
              <w:tabs>
                <w:tab w:val="left" w:pos="0"/>
              </w:tabs>
              <w:jc w:val="both"/>
              <w:rPr>
                <w:b/>
              </w:rPr>
            </w:pPr>
          </w:p>
        </w:tc>
      </w:tr>
      <w:tr w:rsidR="00064F87" w:rsidTr="000E31D1">
        <w:tc>
          <w:tcPr>
            <w:tcW w:w="14566" w:type="dxa"/>
            <w:gridSpan w:val="2"/>
          </w:tcPr>
          <w:p w:rsidR="00064F87" w:rsidRDefault="00064F87" w:rsidP="00064F87">
            <w:pPr>
              <w:tabs>
                <w:tab w:val="left" w:pos="0"/>
              </w:tabs>
              <w:jc w:val="center"/>
              <w:rPr>
                <w:b/>
              </w:rPr>
            </w:pPr>
            <w:r w:rsidRPr="00972BE4">
              <w:rPr>
                <w:b/>
                <w:bCs/>
              </w:rPr>
              <w:lastRenderedPageBreak/>
              <w:t>Математические основы информатики</w:t>
            </w:r>
          </w:p>
        </w:tc>
      </w:tr>
      <w:tr w:rsidR="00064F87" w:rsidTr="000E31D1">
        <w:tc>
          <w:tcPr>
            <w:tcW w:w="8080" w:type="dxa"/>
          </w:tcPr>
          <w:p w:rsidR="00064F87" w:rsidRPr="00972BE4" w:rsidRDefault="00064F87" w:rsidP="00076AF5">
            <w:pPr>
              <w:pStyle w:val="af9"/>
              <w:numPr>
                <w:ilvl w:val="0"/>
                <w:numId w:val="90"/>
              </w:numPr>
              <w:tabs>
                <w:tab w:val="left" w:pos="0"/>
                <w:tab w:val="left" w:pos="567"/>
                <w:tab w:val="left" w:pos="993"/>
              </w:tabs>
              <w:ind w:left="0" w:firstLine="0"/>
              <w:jc w:val="both"/>
            </w:pPr>
            <w:r w:rsidRPr="00972BE4">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64F87" w:rsidRPr="00972BE4" w:rsidRDefault="00064F87" w:rsidP="00076AF5">
            <w:pPr>
              <w:pStyle w:val="af9"/>
              <w:numPr>
                <w:ilvl w:val="0"/>
                <w:numId w:val="90"/>
              </w:numPr>
              <w:tabs>
                <w:tab w:val="left" w:pos="0"/>
                <w:tab w:val="left" w:pos="567"/>
                <w:tab w:val="left" w:pos="993"/>
              </w:tabs>
              <w:ind w:left="0" w:firstLine="0"/>
              <w:jc w:val="both"/>
            </w:pPr>
            <w:r w:rsidRPr="00972BE4">
              <w:t>кодировать и декодировать тексты по заданной кодовой таблице;</w:t>
            </w:r>
          </w:p>
          <w:p w:rsidR="00064F87" w:rsidRPr="00972BE4" w:rsidRDefault="00064F87" w:rsidP="00076AF5">
            <w:pPr>
              <w:pStyle w:val="af9"/>
              <w:numPr>
                <w:ilvl w:val="0"/>
                <w:numId w:val="90"/>
              </w:numPr>
              <w:tabs>
                <w:tab w:val="left" w:pos="0"/>
                <w:tab w:val="left" w:pos="567"/>
                <w:tab w:val="left" w:pos="993"/>
              </w:tabs>
              <w:ind w:left="0" w:firstLine="0"/>
              <w:jc w:val="both"/>
            </w:pPr>
            <w:r w:rsidRPr="00972BE4">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64F87" w:rsidRPr="00972BE4" w:rsidRDefault="00064F87" w:rsidP="00076AF5">
            <w:pPr>
              <w:pStyle w:val="af9"/>
              <w:numPr>
                <w:ilvl w:val="0"/>
                <w:numId w:val="90"/>
              </w:numPr>
              <w:tabs>
                <w:tab w:val="left" w:pos="0"/>
                <w:tab w:val="left" w:pos="567"/>
                <w:tab w:val="left" w:pos="993"/>
              </w:tabs>
              <w:ind w:left="0" w:firstLine="0"/>
              <w:jc w:val="both"/>
            </w:pPr>
            <w:r w:rsidRPr="00972BE4">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64F87" w:rsidRPr="00972BE4" w:rsidRDefault="00064F87" w:rsidP="00076AF5">
            <w:pPr>
              <w:pStyle w:val="af9"/>
              <w:numPr>
                <w:ilvl w:val="0"/>
                <w:numId w:val="90"/>
              </w:numPr>
              <w:tabs>
                <w:tab w:val="left" w:pos="0"/>
                <w:tab w:val="left" w:pos="567"/>
                <w:tab w:val="left" w:pos="993"/>
              </w:tabs>
              <w:ind w:left="0" w:firstLine="0"/>
              <w:jc w:val="both"/>
            </w:pPr>
            <w:r w:rsidRPr="00972BE4">
              <w:t>определять длину кодовой последовательности по длине исходного текста и кодовой таблице равномерного кода;</w:t>
            </w:r>
          </w:p>
          <w:p w:rsidR="00064F87" w:rsidRPr="00972BE4" w:rsidRDefault="00064F87" w:rsidP="00076AF5">
            <w:pPr>
              <w:pStyle w:val="af9"/>
              <w:numPr>
                <w:ilvl w:val="0"/>
                <w:numId w:val="90"/>
              </w:numPr>
              <w:tabs>
                <w:tab w:val="left" w:pos="0"/>
                <w:tab w:val="left" w:pos="567"/>
                <w:tab w:val="left" w:pos="993"/>
              </w:tabs>
              <w:ind w:left="0" w:firstLine="0"/>
              <w:jc w:val="both"/>
            </w:pPr>
            <w:r w:rsidRPr="00972BE4">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64F87" w:rsidRPr="00972BE4" w:rsidRDefault="00064F87" w:rsidP="00076AF5">
            <w:pPr>
              <w:pStyle w:val="af9"/>
              <w:numPr>
                <w:ilvl w:val="0"/>
                <w:numId w:val="90"/>
              </w:numPr>
              <w:tabs>
                <w:tab w:val="left" w:pos="0"/>
                <w:tab w:val="left" w:pos="567"/>
                <w:tab w:val="left" w:pos="993"/>
                <w:tab w:val="left" w:pos="1960"/>
              </w:tabs>
              <w:ind w:left="0" w:firstLine="0"/>
              <w:jc w:val="both"/>
            </w:pPr>
            <w:r w:rsidRPr="00972BE4">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64F87" w:rsidRPr="00972BE4" w:rsidRDefault="00064F87" w:rsidP="00076AF5">
            <w:pPr>
              <w:pStyle w:val="af9"/>
              <w:numPr>
                <w:ilvl w:val="0"/>
                <w:numId w:val="90"/>
              </w:numPr>
              <w:tabs>
                <w:tab w:val="left" w:pos="0"/>
                <w:tab w:val="left" w:pos="567"/>
                <w:tab w:val="left" w:pos="993"/>
              </w:tabs>
              <w:ind w:left="0" w:firstLine="0"/>
              <w:jc w:val="both"/>
            </w:pPr>
            <w:r w:rsidRPr="00972BE4">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64F87" w:rsidRPr="00972BE4" w:rsidRDefault="00064F87" w:rsidP="00076AF5">
            <w:pPr>
              <w:pStyle w:val="af9"/>
              <w:numPr>
                <w:ilvl w:val="0"/>
                <w:numId w:val="90"/>
              </w:numPr>
              <w:tabs>
                <w:tab w:val="left" w:pos="0"/>
                <w:tab w:val="left" w:pos="567"/>
                <w:tab w:val="left" w:pos="993"/>
              </w:tabs>
              <w:ind w:left="0" w:firstLine="0"/>
              <w:jc w:val="both"/>
            </w:pPr>
            <w:r w:rsidRPr="00972BE4">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64F87" w:rsidRPr="00972BE4" w:rsidRDefault="00064F87" w:rsidP="00076AF5">
            <w:pPr>
              <w:pStyle w:val="af9"/>
              <w:numPr>
                <w:ilvl w:val="0"/>
                <w:numId w:val="90"/>
              </w:numPr>
              <w:tabs>
                <w:tab w:val="left" w:pos="0"/>
                <w:tab w:val="left" w:pos="567"/>
                <w:tab w:val="left" w:pos="993"/>
              </w:tabs>
              <w:ind w:left="0" w:firstLine="0"/>
              <w:jc w:val="both"/>
            </w:pPr>
            <w:r w:rsidRPr="00972BE4">
              <w:t>описывать граф с помощью матрицы смежности с указанием длин ребер (зна</w:t>
            </w:r>
            <w:r w:rsidR="00732DBD">
              <w:t>ние термина «матрица смеж</w:t>
            </w:r>
            <w:r w:rsidR="000E31D1">
              <w:t xml:space="preserve">ности» </w:t>
            </w:r>
            <w:r w:rsidRPr="00972BE4">
              <w:t>не обязательно);</w:t>
            </w:r>
          </w:p>
          <w:p w:rsidR="00462E55" w:rsidRDefault="00064F87" w:rsidP="00076AF5">
            <w:pPr>
              <w:pStyle w:val="af9"/>
              <w:numPr>
                <w:ilvl w:val="0"/>
                <w:numId w:val="90"/>
              </w:numPr>
              <w:tabs>
                <w:tab w:val="left" w:pos="0"/>
                <w:tab w:val="left" w:pos="284"/>
                <w:tab w:val="left" w:pos="567"/>
                <w:tab w:val="left" w:pos="993"/>
              </w:tabs>
              <w:ind w:left="0" w:firstLine="0"/>
              <w:jc w:val="both"/>
            </w:pPr>
            <w:r w:rsidRPr="00972BE4">
              <w:t>познакомиться с двоичным кодированием текстов и с наиболее употребительными современными кодами;</w:t>
            </w:r>
          </w:p>
          <w:p w:rsidR="00064F87" w:rsidRPr="00064F87" w:rsidRDefault="00064F87" w:rsidP="00076AF5">
            <w:pPr>
              <w:pStyle w:val="af9"/>
              <w:numPr>
                <w:ilvl w:val="0"/>
                <w:numId w:val="90"/>
              </w:numPr>
              <w:tabs>
                <w:tab w:val="left" w:pos="0"/>
                <w:tab w:val="left" w:pos="284"/>
                <w:tab w:val="left" w:pos="567"/>
                <w:tab w:val="left" w:pos="993"/>
              </w:tabs>
              <w:ind w:left="0" w:firstLine="0"/>
              <w:jc w:val="both"/>
            </w:pPr>
            <w:r w:rsidRPr="00972BE4">
              <w:lastRenderedPageBreak/>
              <w:t>использовать основные способы графического представления числовой информации, (графики, диаграммы).</w:t>
            </w:r>
          </w:p>
        </w:tc>
        <w:tc>
          <w:tcPr>
            <w:tcW w:w="6486" w:type="dxa"/>
          </w:tcPr>
          <w:p w:rsidR="00064F87" w:rsidRPr="00972BE4" w:rsidRDefault="00064F87" w:rsidP="00076AF5">
            <w:pPr>
              <w:pStyle w:val="af9"/>
              <w:numPr>
                <w:ilvl w:val="0"/>
                <w:numId w:val="91"/>
              </w:numPr>
              <w:tabs>
                <w:tab w:val="left" w:pos="0"/>
                <w:tab w:val="left" w:pos="333"/>
                <w:tab w:val="left" w:pos="993"/>
              </w:tabs>
              <w:ind w:left="0" w:firstLine="0"/>
              <w:jc w:val="both"/>
              <w:rPr>
                <w:i/>
              </w:rPr>
            </w:pPr>
            <w:r w:rsidRPr="00972BE4">
              <w:rPr>
                <w:i/>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64F87" w:rsidRPr="00972BE4" w:rsidRDefault="00064F87" w:rsidP="00076AF5">
            <w:pPr>
              <w:pStyle w:val="af9"/>
              <w:numPr>
                <w:ilvl w:val="0"/>
                <w:numId w:val="91"/>
              </w:numPr>
              <w:tabs>
                <w:tab w:val="left" w:pos="0"/>
                <w:tab w:val="left" w:pos="333"/>
                <w:tab w:val="left" w:pos="993"/>
              </w:tabs>
              <w:ind w:left="0" w:firstLine="0"/>
              <w:jc w:val="both"/>
              <w:rPr>
                <w:i/>
              </w:rPr>
            </w:pPr>
            <w:r w:rsidRPr="00972BE4">
              <w:rPr>
                <w:i/>
              </w:rPr>
              <w:t>узнать о том, что любые дискретные данные можно описать, используя алфавит, содержащий только два символа, например, 0 и 1;</w:t>
            </w:r>
          </w:p>
          <w:p w:rsidR="00064F87" w:rsidRPr="00972BE4" w:rsidRDefault="00064F87" w:rsidP="00076AF5">
            <w:pPr>
              <w:pStyle w:val="af9"/>
              <w:numPr>
                <w:ilvl w:val="0"/>
                <w:numId w:val="91"/>
              </w:numPr>
              <w:tabs>
                <w:tab w:val="left" w:pos="0"/>
                <w:tab w:val="left" w:pos="333"/>
                <w:tab w:val="left" w:pos="993"/>
              </w:tabs>
              <w:ind w:left="0" w:firstLine="0"/>
              <w:jc w:val="both"/>
              <w:rPr>
                <w:i/>
              </w:rPr>
            </w:pPr>
            <w:r w:rsidRPr="00972BE4">
              <w:rPr>
                <w:i/>
              </w:rPr>
              <w:t>познакомиться с тем, как информация (данные) представляется в современных компьютерах и робототехнических системах;</w:t>
            </w:r>
          </w:p>
          <w:p w:rsidR="00064F87" w:rsidRPr="00972BE4" w:rsidRDefault="00064F87" w:rsidP="00076AF5">
            <w:pPr>
              <w:pStyle w:val="af9"/>
              <w:numPr>
                <w:ilvl w:val="0"/>
                <w:numId w:val="91"/>
              </w:numPr>
              <w:tabs>
                <w:tab w:val="left" w:pos="0"/>
                <w:tab w:val="left" w:pos="333"/>
                <w:tab w:val="left" w:pos="993"/>
              </w:tabs>
              <w:ind w:left="0" w:firstLine="0"/>
              <w:jc w:val="both"/>
              <w:rPr>
                <w:i/>
              </w:rPr>
            </w:pPr>
            <w:r w:rsidRPr="00972BE4">
              <w:rPr>
                <w:i/>
              </w:rPr>
              <w:t>познакомиться с примерами использования графов, деревьев и списков при описании реальных объектов и процессов;</w:t>
            </w:r>
          </w:p>
          <w:p w:rsidR="00064F87" w:rsidRPr="00972BE4" w:rsidRDefault="00064F87" w:rsidP="00076AF5">
            <w:pPr>
              <w:pStyle w:val="af9"/>
              <w:numPr>
                <w:ilvl w:val="0"/>
                <w:numId w:val="91"/>
              </w:numPr>
              <w:tabs>
                <w:tab w:val="left" w:pos="0"/>
                <w:tab w:val="left" w:pos="333"/>
                <w:tab w:val="left" w:pos="940"/>
              </w:tabs>
              <w:ind w:left="0" w:firstLine="0"/>
              <w:jc w:val="both"/>
              <w:rPr>
                <w:i/>
              </w:rPr>
            </w:pPr>
            <w:r w:rsidRPr="00972BE4">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64F87" w:rsidRPr="00972BE4" w:rsidRDefault="00064F87" w:rsidP="00076AF5">
            <w:pPr>
              <w:pStyle w:val="af9"/>
              <w:numPr>
                <w:ilvl w:val="0"/>
                <w:numId w:val="91"/>
              </w:numPr>
              <w:tabs>
                <w:tab w:val="left" w:pos="0"/>
                <w:tab w:val="left" w:pos="333"/>
                <w:tab w:val="left" w:pos="940"/>
              </w:tabs>
              <w:ind w:left="0" w:firstLine="0"/>
              <w:jc w:val="both"/>
              <w:rPr>
                <w:i/>
              </w:rPr>
            </w:pPr>
            <w:r w:rsidRPr="00972BE4">
              <w:rPr>
                <w:i/>
              </w:rPr>
              <w:t>узнать о наличии кодов, которые исправляют ошибки искажения, возникающие при передаче информации.</w:t>
            </w:r>
          </w:p>
          <w:p w:rsidR="00064F87" w:rsidRDefault="00064F87" w:rsidP="00732DBD">
            <w:pPr>
              <w:tabs>
                <w:tab w:val="left" w:pos="0"/>
              </w:tabs>
              <w:rPr>
                <w:b/>
              </w:rPr>
            </w:pPr>
          </w:p>
        </w:tc>
      </w:tr>
      <w:tr w:rsidR="00064F87" w:rsidTr="000E31D1">
        <w:tc>
          <w:tcPr>
            <w:tcW w:w="14566" w:type="dxa"/>
            <w:gridSpan w:val="2"/>
          </w:tcPr>
          <w:p w:rsidR="00064F87" w:rsidRPr="00972BE4" w:rsidRDefault="00064F87" w:rsidP="00064F87">
            <w:pPr>
              <w:pStyle w:val="af9"/>
              <w:tabs>
                <w:tab w:val="left" w:pos="0"/>
                <w:tab w:val="left" w:pos="820"/>
                <w:tab w:val="left" w:pos="993"/>
              </w:tabs>
              <w:ind w:left="0"/>
              <w:jc w:val="center"/>
              <w:rPr>
                <w:i/>
              </w:rPr>
            </w:pPr>
            <w:r w:rsidRPr="00972BE4">
              <w:rPr>
                <w:b/>
                <w:bCs/>
              </w:rPr>
              <w:lastRenderedPageBreak/>
              <w:t>Алгоритмы и элементы программирования</w:t>
            </w:r>
          </w:p>
        </w:tc>
      </w:tr>
      <w:tr w:rsidR="00064F87" w:rsidTr="000E31D1">
        <w:tc>
          <w:tcPr>
            <w:tcW w:w="8080" w:type="dxa"/>
          </w:tcPr>
          <w:p w:rsidR="00064F87" w:rsidRPr="00972BE4" w:rsidRDefault="00064F87" w:rsidP="00076AF5">
            <w:pPr>
              <w:pStyle w:val="af9"/>
              <w:numPr>
                <w:ilvl w:val="0"/>
                <w:numId w:val="92"/>
              </w:numPr>
              <w:tabs>
                <w:tab w:val="left" w:pos="0"/>
                <w:tab w:val="left" w:pos="284"/>
                <w:tab w:val="left" w:pos="820"/>
              </w:tabs>
              <w:ind w:left="0" w:firstLine="0"/>
              <w:jc w:val="both"/>
            </w:pPr>
            <w:r w:rsidRPr="00972BE4">
              <w:t>составлять алгоритмы для решения учебных задач различных типов;</w:t>
            </w:r>
          </w:p>
          <w:p w:rsidR="00064F87" w:rsidRPr="00972BE4" w:rsidRDefault="00064F87" w:rsidP="00076AF5">
            <w:pPr>
              <w:pStyle w:val="af9"/>
              <w:numPr>
                <w:ilvl w:val="0"/>
                <w:numId w:val="92"/>
              </w:numPr>
              <w:tabs>
                <w:tab w:val="left" w:pos="0"/>
                <w:tab w:val="left" w:pos="284"/>
                <w:tab w:val="left" w:pos="820"/>
              </w:tabs>
              <w:ind w:left="0" w:firstLine="0"/>
              <w:jc w:val="both"/>
              <w:rPr>
                <w:rStyle w:val="dash0410005f0431005f0437005f0430005f0446005f0020005f0441005f043f005f0438005f0441005f043a005f0430005f005fchar1char1"/>
              </w:rPr>
            </w:pPr>
            <w:r w:rsidRPr="00972BE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64F87" w:rsidRPr="00972BE4" w:rsidRDefault="00064F87" w:rsidP="00076AF5">
            <w:pPr>
              <w:pStyle w:val="af9"/>
              <w:numPr>
                <w:ilvl w:val="0"/>
                <w:numId w:val="92"/>
              </w:numPr>
              <w:tabs>
                <w:tab w:val="left" w:pos="0"/>
                <w:tab w:val="left" w:pos="284"/>
                <w:tab w:val="left" w:pos="820"/>
              </w:tabs>
              <w:ind w:left="0" w:firstLine="0"/>
              <w:jc w:val="both"/>
              <w:rPr>
                <w:rStyle w:val="dash0410005f0431005f0437005f0430005f0446005f0020005f0441005f043f005f0438005f0441005f043a005f0430005f005fchar1char1"/>
              </w:rPr>
            </w:pPr>
            <w:r w:rsidRPr="00972BE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64F87" w:rsidRPr="00972BE4" w:rsidRDefault="00064F87" w:rsidP="00076AF5">
            <w:pPr>
              <w:pStyle w:val="af9"/>
              <w:numPr>
                <w:ilvl w:val="0"/>
                <w:numId w:val="92"/>
              </w:numPr>
              <w:tabs>
                <w:tab w:val="left" w:pos="0"/>
                <w:tab w:val="left" w:pos="284"/>
                <w:tab w:val="left" w:pos="820"/>
              </w:tabs>
              <w:ind w:left="0" w:firstLine="0"/>
              <w:jc w:val="both"/>
            </w:pPr>
            <w:r w:rsidRPr="00972BE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064F87" w:rsidRPr="00972BE4" w:rsidRDefault="00064F87" w:rsidP="00076AF5">
            <w:pPr>
              <w:pStyle w:val="af9"/>
              <w:numPr>
                <w:ilvl w:val="0"/>
                <w:numId w:val="92"/>
              </w:numPr>
              <w:tabs>
                <w:tab w:val="left" w:pos="0"/>
                <w:tab w:val="left" w:pos="284"/>
                <w:tab w:val="left" w:pos="820"/>
              </w:tabs>
              <w:ind w:left="0" w:firstLine="0"/>
              <w:jc w:val="both"/>
            </w:pPr>
            <w:r w:rsidRPr="00972BE4">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64F87" w:rsidRPr="00972BE4" w:rsidRDefault="00064F87" w:rsidP="00076AF5">
            <w:pPr>
              <w:pStyle w:val="af9"/>
              <w:numPr>
                <w:ilvl w:val="0"/>
                <w:numId w:val="92"/>
              </w:numPr>
              <w:tabs>
                <w:tab w:val="left" w:pos="0"/>
                <w:tab w:val="left" w:pos="284"/>
                <w:tab w:val="left" w:pos="820"/>
              </w:tabs>
              <w:ind w:left="0" w:firstLine="0"/>
              <w:jc w:val="both"/>
            </w:pPr>
            <w:r w:rsidRPr="00972BE4">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64F87" w:rsidRPr="00972BE4" w:rsidRDefault="00064F87" w:rsidP="00076AF5">
            <w:pPr>
              <w:pStyle w:val="af9"/>
              <w:numPr>
                <w:ilvl w:val="0"/>
                <w:numId w:val="92"/>
              </w:numPr>
              <w:tabs>
                <w:tab w:val="left" w:pos="0"/>
                <w:tab w:val="left" w:pos="284"/>
                <w:tab w:val="left" w:pos="820"/>
              </w:tabs>
              <w:ind w:left="0" w:firstLine="0"/>
              <w:jc w:val="both"/>
            </w:pPr>
            <w:r w:rsidRPr="00972BE4">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972BE4">
              <w:tab/>
              <w:t>программ на выбранном языке программирования; выполнять эти программы на компьютере;</w:t>
            </w:r>
          </w:p>
          <w:p w:rsidR="00064F87" w:rsidRPr="00972BE4" w:rsidRDefault="00064F87" w:rsidP="00076AF5">
            <w:pPr>
              <w:pStyle w:val="af9"/>
              <w:numPr>
                <w:ilvl w:val="0"/>
                <w:numId w:val="92"/>
              </w:numPr>
              <w:tabs>
                <w:tab w:val="left" w:pos="0"/>
                <w:tab w:val="left" w:pos="284"/>
                <w:tab w:val="left" w:pos="900"/>
              </w:tabs>
              <w:ind w:left="0" w:firstLine="0"/>
              <w:jc w:val="both"/>
            </w:pPr>
            <w:r w:rsidRPr="00972BE4">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64F87" w:rsidRPr="00972BE4" w:rsidRDefault="00064F87" w:rsidP="00076AF5">
            <w:pPr>
              <w:pStyle w:val="af9"/>
              <w:numPr>
                <w:ilvl w:val="0"/>
                <w:numId w:val="92"/>
              </w:numPr>
              <w:tabs>
                <w:tab w:val="left" w:pos="0"/>
                <w:tab w:val="left" w:pos="284"/>
                <w:tab w:val="left" w:pos="820"/>
              </w:tabs>
              <w:ind w:left="0" w:firstLine="0"/>
              <w:jc w:val="both"/>
            </w:pPr>
            <w:r w:rsidRPr="00972BE4">
              <w:t>анализировать предложенный алгоритм, например, определять какие результаты возможны при заданном множестве исходных значений;</w:t>
            </w:r>
          </w:p>
          <w:p w:rsidR="00064F87" w:rsidRPr="00972BE4" w:rsidRDefault="00064F87" w:rsidP="00076AF5">
            <w:pPr>
              <w:pStyle w:val="af9"/>
              <w:numPr>
                <w:ilvl w:val="0"/>
                <w:numId w:val="92"/>
              </w:numPr>
              <w:tabs>
                <w:tab w:val="left" w:pos="0"/>
                <w:tab w:val="left" w:pos="284"/>
                <w:tab w:val="left" w:pos="820"/>
              </w:tabs>
              <w:ind w:left="0" w:firstLine="0"/>
              <w:jc w:val="both"/>
            </w:pPr>
            <w:r w:rsidRPr="00972BE4">
              <w:t>использовать логические значения, операции и выражения с ними;</w:t>
            </w:r>
          </w:p>
          <w:p w:rsidR="00064F87" w:rsidRPr="00064F87" w:rsidRDefault="00064F87" w:rsidP="00076AF5">
            <w:pPr>
              <w:pStyle w:val="af9"/>
              <w:numPr>
                <w:ilvl w:val="0"/>
                <w:numId w:val="92"/>
              </w:numPr>
              <w:tabs>
                <w:tab w:val="left" w:pos="0"/>
                <w:tab w:val="left" w:pos="284"/>
                <w:tab w:val="left" w:pos="820"/>
              </w:tabs>
              <w:ind w:left="0" w:firstLine="0"/>
              <w:jc w:val="both"/>
            </w:pPr>
            <w:r w:rsidRPr="00972BE4">
              <w:t xml:space="preserve">записывать на выбранном языке программирования арифметические и </w:t>
            </w:r>
            <w:r w:rsidRPr="00972BE4">
              <w:lastRenderedPageBreak/>
              <w:t>логические выражения и вычислять их значения.</w:t>
            </w:r>
          </w:p>
        </w:tc>
        <w:tc>
          <w:tcPr>
            <w:tcW w:w="6486" w:type="dxa"/>
          </w:tcPr>
          <w:p w:rsidR="00064F87" w:rsidRPr="00972BE4" w:rsidRDefault="00064F87" w:rsidP="00076AF5">
            <w:pPr>
              <w:pStyle w:val="af9"/>
              <w:numPr>
                <w:ilvl w:val="0"/>
                <w:numId w:val="93"/>
              </w:numPr>
              <w:tabs>
                <w:tab w:val="left" w:pos="0"/>
                <w:tab w:val="left" w:pos="333"/>
                <w:tab w:val="left" w:pos="993"/>
              </w:tabs>
              <w:ind w:left="0" w:firstLine="0"/>
              <w:jc w:val="both"/>
              <w:rPr>
                <w:i/>
              </w:rPr>
            </w:pPr>
            <w:r w:rsidRPr="00972BE4">
              <w:rPr>
                <w:i/>
              </w:rPr>
              <w:lastRenderedPageBreak/>
              <w:t>познакомиться с использованием в программах строковых величин и с операциями со строковыми величинами;</w:t>
            </w:r>
          </w:p>
          <w:p w:rsidR="00064F87" w:rsidRPr="00972BE4" w:rsidRDefault="00064F87" w:rsidP="00076AF5">
            <w:pPr>
              <w:pStyle w:val="af9"/>
              <w:numPr>
                <w:ilvl w:val="0"/>
                <w:numId w:val="93"/>
              </w:numPr>
              <w:tabs>
                <w:tab w:val="left" w:pos="0"/>
                <w:tab w:val="left" w:pos="333"/>
                <w:tab w:val="left" w:pos="993"/>
              </w:tabs>
              <w:ind w:left="0" w:firstLine="0"/>
              <w:jc w:val="both"/>
              <w:rPr>
                <w:i/>
              </w:rPr>
            </w:pPr>
            <w:r w:rsidRPr="00972BE4">
              <w:rPr>
                <w:i/>
              </w:rPr>
              <w:t>создавать программы для решения задач, возникающих в процессе учебы и вне ее;</w:t>
            </w:r>
          </w:p>
          <w:p w:rsidR="00064F87" w:rsidRPr="00972BE4" w:rsidRDefault="00064F87" w:rsidP="00076AF5">
            <w:pPr>
              <w:pStyle w:val="af9"/>
              <w:numPr>
                <w:ilvl w:val="0"/>
                <w:numId w:val="93"/>
              </w:numPr>
              <w:tabs>
                <w:tab w:val="left" w:pos="0"/>
                <w:tab w:val="left" w:pos="333"/>
                <w:tab w:val="left" w:pos="993"/>
              </w:tabs>
              <w:ind w:left="0" w:firstLine="0"/>
              <w:jc w:val="both"/>
              <w:rPr>
                <w:i/>
              </w:rPr>
            </w:pPr>
            <w:r w:rsidRPr="00972BE4">
              <w:rPr>
                <w:i/>
              </w:rPr>
              <w:t>познакомиться с задачами обработки данных и алгоритмами их решения;</w:t>
            </w:r>
          </w:p>
          <w:p w:rsidR="00064F87" w:rsidRPr="00972BE4" w:rsidRDefault="00064F87" w:rsidP="00076AF5">
            <w:pPr>
              <w:pStyle w:val="af9"/>
              <w:numPr>
                <w:ilvl w:val="0"/>
                <w:numId w:val="93"/>
              </w:numPr>
              <w:tabs>
                <w:tab w:val="left" w:pos="0"/>
                <w:tab w:val="left" w:pos="333"/>
                <w:tab w:val="left" w:pos="993"/>
              </w:tabs>
              <w:ind w:left="0" w:firstLine="0"/>
              <w:jc w:val="both"/>
              <w:rPr>
                <w:i/>
              </w:rPr>
            </w:pPr>
            <w:r w:rsidRPr="00972BE4">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64F87" w:rsidRPr="00972BE4" w:rsidRDefault="00064F87" w:rsidP="00076AF5">
            <w:pPr>
              <w:pStyle w:val="af9"/>
              <w:numPr>
                <w:ilvl w:val="0"/>
                <w:numId w:val="93"/>
              </w:numPr>
              <w:tabs>
                <w:tab w:val="left" w:pos="0"/>
                <w:tab w:val="left" w:pos="333"/>
                <w:tab w:val="left" w:pos="993"/>
              </w:tabs>
              <w:ind w:left="0" w:firstLine="0"/>
              <w:jc w:val="both"/>
              <w:rPr>
                <w:i/>
              </w:rPr>
            </w:pPr>
            <w:r w:rsidRPr="00972BE4">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64F87" w:rsidRPr="00972BE4" w:rsidRDefault="00064F87" w:rsidP="00064F87">
            <w:pPr>
              <w:pStyle w:val="af9"/>
              <w:tabs>
                <w:tab w:val="left" w:pos="0"/>
                <w:tab w:val="left" w:pos="820"/>
                <w:tab w:val="left" w:pos="993"/>
              </w:tabs>
              <w:ind w:left="0"/>
              <w:jc w:val="both"/>
              <w:rPr>
                <w:i/>
              </w:rPr>
            </w:pPr>
          </w:p>
        </w:tc>
      </w:tr>
      <w:tr w:rsidR="00064F87" w:rsidTr="000E31D1">
        <w:tc>
          <w:tcPr>
            <w:tcW w:w="14566" w:type="dxa"/>
            <w:gridSpan w:val="2"/>
          </w:tcPr>
          <w:p w:rsidR="00064F87" w:rsidRPr="00972BE4" w:rsidRDefault="00064F87" w:rsidP="00064F87">
            <w:pPr>
              <w:pStyle w:val="af9"/>
              <w:tabs>
                <w:tab w:val="left" w:pos="0"/>
                <w:tab w:val="left" w:pos="820"/>
                <w:tab w:val="left" w:pos="993"/>
              </w:tabs>
              <w:ind w:left="0"/>
              <w:jc w:val="center"/>
              <w:rPr>
                <w:i/>
              </w:rPr>
            </w:pPr>
            <w:r w:rsidRPr="00972BE4">
              <w:rPr>
                <w:b/>
                <w:bCs/>
              </w:rPr>
              <w:lastRenderedPageBreak/>
              <w:t>Использование программных систем и сервисов</w:t>
            </w:r>
          </w:p>
        </w:tc>
      </w:tr>
      <w:tr w:rsidR="00064F87" w:rsidTr="000E31D1">
        <w:tc>
          <w:tcPr>
            <w:tcW w:w="8080" w:type="dxa"/>
          </w:tcPr>
          <w:p w:rsidR="00064F87" w:rsidRPr="00972BE4" w:rsidRDefault="00064F87" w:rsidP="00076AF5">
            <w:pPr>
              <w:pStyle w:val="af9"/>
              <w:numPr>
                <w:ilvl w:val="0"/>
                <w:numId w:val="94"/>
              </w:numPr>
              <w:tabs>
                <w:tab w:val="left" w:pos="0"/>
                <w:tab w:val="left" w:pos="284"/>
              </w:tabs>
              <w:ind w:left="0" w:firstLine="0"/>
              <w:jc w:val="both"/>
            </w:pPr>
            <w:r w:rsidRPr="00972BE4">
              <w:t>классифицировать файлы по типу и иным параметрам;</w:t>
            </w:r>
          </w:p>
          <w:p w:rsidR="00064F87" w:rsidRPr="00972BE4" w:rsidRDefault="00064F87" w:rsidP="00076AF5">
            <w:pPr>
              <w:pStyle w:val="af9"/>
              <w:numPr>
                <w:ilvl w:val="0"/>
                <w:numId w:val="94"/>
              </w:numPr>
              <w:tabs>
                <w:tab w:val="left" w:pos="0"/>
                <w:tab w:val="left" w:pos="284"/>
              </w:tabs>
              <w:ind w:left="0" w:firstLine="0"/>
              <w:jc w:val="both"/>
            </w:pPr>
            <w:r w:rsidRPr="00972BE4">
              <w:t>выполнять основные операции с файлами (создавать, сохранять, редактировать, удалять, архивировать, «распаковывать» архивные файлы);</w:t>
            </w:r>
          </w:p>
          <w:p w:rsidR="00064F87" w:rsidRPr="00972BE4" w:rsidRDefault="00064F87" w:rsidP="00076AF5">
            <w:pPr>
              <w:pStyle w:val="af9"/>
              <w:numPr>
                <w:ilvl w:val="0"/>
                <w:numId w:val="94"/>
              </w:numPr>
              <w:tabs>
                <w:tab w:val="left" w:pos="0"/>
                <w:tab w:val="left" w:pos="284"/>
              </w:tabs>
              <w:ind w:left="0" w:firstLine="0"/>
              <w:jc w:val="both"/>
            </w:pPr>
            <w:r w:rsidRPr="00972BE4">
              <w:t>разбираться в иерархической структуре файловой системы;</w:t>
            </w:r>
          </w:p>
          <w:p w:rsidR="00064F87" w:rsidRPr="00972BE4" w:rsidRDefault="00064F87" w:rsidP="00076AF5">
            <w:pPr>
              <w:pStyle w:val="af9"/>
              <w:numPr>
                <w:ilvl w:val="0"/>
                <w:numId w:val="94"/>
              </w:numPr>
              <w:tabs>
                <w:tab w:val="left" w:pos="0"/>
                <w:tab w:val="left" w:pos="284"/>
              </w:tabs>
              <w:ind w:left="0" w:firstLine="0"/>
              <w:jc w:val="both"/>
            </w:pPr>
            <w:r w:rsidRPr="00972BE4">
              <w:t>осуществлять поиск файлов средствами операционной системы;</w:t>
            </w:r>
          </w:p>
          <w:p w:rsidR="00064F87" w:rsidRPr="00972BE4" w:rsidRDefault="00064F87" w:rsidP="00076AF5">
            <w:pPr>
              <w:pStyle w:val="af9"/>
              <w:widowControl w:val="0"/>
              <w:numPr>
                <w:ilvl w:val="0"/>
                <w:numId w:val="94"/>
              </w:numPr>
              <w:tabs>
                <w:tab w:val="left" w:pos="0"/>
                <w:tab w:val="left" w:pos="284"/>
              </w:tabs>
              <w:ind w:left="0" w:firstLine="0"/>
              <w:jc w:val="both"/>
            </w:pPr>
            <w:r w:rsidRPr="00972BE4">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64F87" w:rsidRPr="00972BE4" w:rsidRDefault="00064F87" w:rsidP="00076AF5">
            <w:pPr>
              <w:pStyle w:val="af9"/>
              <w:widowControl w:val="0"/>
              <w:numPr>
                <w:ilvl w:val="0"/>
                <w:numId w:val="94"/>
              </w:numPr>
              <w:tabs>
                <w:tab w:val="left" w:pos="0"/>
                <w:tab w:val="left" w:pos="284"/>
              </w:tabs>
              <w:ind w:left="0" w:firstLine="0"/>
              <w:jc w:val="both"/>
            </w:pPr>
            <w:r w:rsidRPr="00972BE4">
              <w:t>использовать табличные (реляционные) базы данных, выполнять отбор строк таблицы, удовлетворяющих определенному условию;</w:t>
            </w:r>
          </w:p>
          <w:p w:rsidR="00064F87" w:rsidRPr="00972BE4" w:rsidRDefault="00064F87" w:rsidP="00076AF5">
            <w:pPr>
              <w:pStyle w:val="af9"/>
              <w:numPr>
                <w:ilvl w:val="0"/>
                <w:numId w:val="94"/>
              </w:numPr>
              <w:tabs>
                <w:tab w:val="left" w:pos="0"/>
                <w:tab w:val="left" w:pos="284"/>
              </w:tabs>
              <w:ind w:left="0" w:firstLine="0"/>
              <w:jc w:val="both"/>
            </w:pPr>
            <w:r w:rsidRPr="00972BE4">
              <w:t>анализировать доменные имена компьютеров и адреса документов в Интернете;</w:t>
            </w:r>
          </w:p>
          <w:p w:rsidR="00064F87" w:rsidRPr="00064F87" w:rsidRDefault="00064F87" w:rsidP="00076AF5">
            <w:pPr>
              <w:pStyle w:val="af9"/>
              <w:numPr>
                <w:ilvl w:val="0"/>
                <w:numId w:val="94"/>
              </w:numPr>
              <w:tabs>
                <w:tab w:val="left" w:pos="0"/>
                <w:tab w:val="left" w:pos="284"/>
              </w:tabs>
              <w:ind w:left="0" w:firstLine="0"/>
              <w:jc w:val="both"/>
            </w:pPr>
            <w:r w:rsidRPr="00972BE4">
              <w:t>проводить поиск информации в сети Интернет по запросам с использованием логических операций.</w:t>
            </w:r>
          </w:p>
        </w:tc>
        <w:tc>
          <w:tcPr>
            <w:tcW w:w="6486" w:type="dxa"/>
          </w:tcPr>
          <w:p w:rsidR="00732DBD" w:rsidRPr="00732DBD" w:rsidRDefault="00732DBD" w:rsidP="00163E6C">
            <w:pPr>
              <w:tabs>
                <w:tab w:val="left" w:pos="0"/>
              </w:tabs>
              <w:jc w:val="both"/>
            </w:pPr>
            <w:r w:rsidRPr="00732DBD">
              <w:t>Выпускник овладеет (как результат применения программных систем и интернет-сервисов в данном курсе и во всем образовательном процессе):</w:t>
            </w:r>
          </w:p>
          <w:p w:rsidR="00732DBD" w:rsidRPr="00972BE4" w:rsidRDefault="00732DBD" w:rsidP="00076AF5">
            <w:pPr>
              <w:pStyle w:val="af9"/>
              <w:numPr>
                <w:ilvl w:val="0"/>
                <w:numId w:val="94"/>
              </w:numPr>
              <w:tabs>
                <w:tab w:val="left" w:pos="0"/>
                <w:tab w:val="left" w:pos="191"/>
                <w:tab w:val="left" w:pos="993"/>
              </w:tabs>
              <w:ind w:left="0" w:firstLine="0"/>
              <w:jc w:val="both"/>
            </w:pPr>
            <w:r w:rsidRPr="00972BE4">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32DBD" w:rsidRPr="00972BE4" w:rsidRDefault="00732DBD" w:rsidP="00076AF5">
            <w:pPr>
              <w:pStyle w:val="af9"/>
              <w:numPr>
                <w:ilvl w:val="0"/>
                <w:numId w:val="94"/>
              </w:numPr>
              <w:tabs>
                <w:tab w:val="left" w:pos="0"/>
                <w:tab w:val="left" w:pos="191"/>
                <w:tab w:val="left" w:pos="993"/>
              </w:tabs>
              <w:ind w:left="0" w:firstLine="0"/>
              <w:jc w:val="both"/>
            </w:pPr>
            <w:r w:rsidRPr="00972BE4">
              <w:t>различными формами представления данных (таблицы, диаграммы, графики и т. д.);</w:t>
            </w:r>
          </w:p>
          <w:p w:rsidR="00732DBD" w:rsidRPr="00972BE4" w:rsidRDefault="00732DBD" w:rsidP="00076AF5">
            <w:pPr>
              <w:pStyle w:val="af9"/>
              <w:numPr>
                <w:ilvl w:val="0"/>
                <w:numId w:val="94"/>
              </w:numPr>
              <w:tabs>
                <w:tab w:val="left" w:pos="0"/>
                <w:tab w:val="left" w:pos="191"/>
                <w:tab w:val="left" w:pos="993"/>
              </w:tabs>
              <w:ind w:left="0" w:firstLine="0"/>
              <w:jc w:val="both"/>
            </w:pPr>
            <w:r w:rsidRPr="00972BE4">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32DBD" w:rsidRPr="00972BE4" w:rsidRDefault="00732DBD" w:rsidP="00076AF5">
            <w:pPr>
              <w:pStyle w:val="af9"/>
              <w:numPr>
                <w:ilvl w:val="0"/>
                <w:numId w:val="94"/>
              </w:numPr>
              <w:tabs>
                <w:tab w:val="left" w:pos="0"/>
                <w:tab w:val="left" w:pos="191"/>
                <w:tab w:val="left" w:pos="993"/>
              </w:tabs>
              <w:ind w:left="0" w:firstLine="50"/>
              <w:jc w:val="both"/>
            </w:pPr>
            <w:r w:rsidRPr="00972BE4">
              <w:t>основами соблюдения норм информационной этики и права;</w:t>
            </w:r>
          </w:p>
          <w:p w:rsidR="00732DBD" w:rsidRPr="00972BE4" w:rsidRDefault="00732DBD" w:rsidP="00076AF5">
            <w:pPr>
              <w:pStyle w:val="af9"/>
              <w:numPr>
                <w:ilvl w:val="0"/>
                <w:numId w:val="94"/>
              </w:numPr>
              <w:tabs>
                <w:tab w:val="left" w:pos="0"/>
                <w:tab w:val="left" w:pos="191"/>
                <w:tab w:val="left" w:pos="780"/>
                <w:tab w:val="left" w:pos="993"/>
              </w:tabs>
              <w:ind w:left="0" w:firstLine="50"/>
              <w:jc w:val="both"/>
              <w:rPr>
                <w:w w:val="99"/>
              </w:rPr>
            </w:pPr>
            <w:r w:rsidRPr="00972BE4">
              <w:t>познакомится с прогр</w:t>
            </w:r>
            <w:r>
              <w:t xml:space="preserve">аммными средствами для работы с аудиовизуальными </w:t>
            </w:r>
            <w:r w:rsidRPr="00972BE4">
              <w:t>данны</w:t>
            </w:r>
            <w:r>
              <w:t>ми и соответствующим понятийным аппаратом</w:t>
            </w:r>
            <w:r w:rsidRPr="00972BE4">
              <w:rPr>
                <w:w w:val="99"/>
              </w:rPr>
              <w:t>;</w:t>
            </w:r>
          </w:p>
          <w:p w:rsidR="00064F87" w:rsidRPr="00732DBD" w:rsidRDefault="00732DBD" w:rsidP="00076AF5">
            <w:pPr>
              <w:pStyle w:val="af9"/>
              <w:numPr>
                <w:ilvl w:val="0"/>
                <w:numId w:val="94"/>
              </w:numPr>
              <w:tabs>
                <w:tab w:val="left" w:pos="0"/>
                <w:tab w:val="left" w:pos="191"/>
                <w:tab w:val="left" w:pos="993"/>
              </w:tabs>
              <w:ind w:left="0" w:firstLine="50"/>
              <w:jc w:val="both"/>
            </w:pPr>
            <w:r w:rsidRPr="00972BE4">
              <w:t xml:space="preserve">узнает о дискретном представлении </w:t>
            </w:r>
            <w:r w:rsidRPr="00972BE4">
              <w:rPr>
                <w:w w:val="99"/>
              </w:rPr>
              <w:t>аудио</w:t>
            </w:r>
            <w:r w:rsidRPr="00972BE4">
              <w:t>визуальных данных.</w:t>
            </w:r>
          </w:p>
        </w:tc>
      </w:tr>
      <w:tr w:rsidR="00732DBD" w:rsidTr="000E31D1">
        <w:tc>
          <w:tcPr>
            <w:tcW w:w="8080" w:type="dxa"/>
          </w:tcPr>
          <w:p w:rsidR="00732DBD" w:rsidRPr="00972BE4" w:rsidRDefault="00732DBD" w:rsidP="00732DBD">
            <w:pPr>
              <w:pStyle w:val="af9"/>
              <w:tabs>
                <w:tab w:val="left" w:pos="0"/>
                <w:tab w:val="left" w:pos="820"/>
                <w:tab w:val="left" w:pos="993"/>
              </w:tabs>
              <w:ind w:left="0"/>
            </w:pPr>
          </w:p>
        </w:tc>
        <w:tc>
          <w:tcPr>
            <w:tcW w:w="6486" w:type="dxa"/>
          </w:tcPr>
          <w:p w:rsidR="00732DBD" w:rsidRPr="00732DBD" w:rsidRDefault="00732DBD" w:rsidP="00163E6C">
            <w:pPr>
              <w:tabs>
                <w:tab w:val="left" w:pos="0"/>
                <w:tab w:val="left" w:pos="1660"/>
                <w:tab w:val="left" w:pos="2900"/>
                <w:tab w:val="left" w:pos="4840"/>
                <w:tab w:val="left" w:pos="5300"/>
                <w:tab w:val="left" w:pos="6440"/>
                <w:tab w:val="left" w:pos="7320"/>
                <w:tab w:val="left" w:pos="7720"/>
                <w:tab w:val="left" w:pos="8520"/>
              </w:tabs>
              <w:jc w:val="both"/>
            </w:pPr>
            <w:r w:rsidRPr="00732DBD">
              <w:t>Выпускник получит возможность (в данном курсе и иной учебной деятельности):</w:t>
            </w:r>
          </w:p>
          <w:p w:rsidR="00732DBD" w:rsidRPr="00732DBD" w:rsidRDefault="00732DBD" w:rsidP="00076AF5">
            <w:pPr>
              <w:pStyle w:val="af9"/>
              <w:numPr>
                <w:ilvl w:val="0"/>
                <w:numId w:val="95"/>
              </w:numPr>
              <w:tabs>
                <w:tab w:val="left" w:pos="0"/>
              </w:tabs>
              <w:ind w:left="0" w:firstLine="0"/>
              <w:jc w:val="both"/>
              <w:rPr>
                <w:i/>
              </w:rPr>
            </w:pPr>
            <w:r w:rsidRPr="00732DBD">
              <w:rPr>
                <w:i/>
              </w:rPr>
              <w:t>узнать о данных от датчиков, например, датчиков роботизированных устройств;</w:t>
            </w:r>
          </w:p>
          <w:p w:rsidR="00732DBD" w:rsidRPr="00732DBD" w:rsidRDefault="00732DBD" w:rsidP="00076AF5">
            <w:pPr>
              <w:pStyle w:val="af9"/>
              <w:numPr>
                <w:ilvl w:val="0"/>
                <w:numId w:val="95"/>
              </w:numPr>
              <w:tabs>
                <w:tab w:val="left" w:pos="0"/>
                <w:tab w:val="left" w:pos="820"/>
              </w:tabs>
              <w:ind w:left="0" w:firstLine="0"/>
              <w:jc w:val="both"/>
              <w:rPr>
                <w:i/>
              </w:rPr>
            </w:pPr>
            <w:r w:rsidRPr="00732DBD">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32DBD" w:rsidRPr="00732DBD" w:rsidRDefault="00732DBD" w:rsidP="00076AF5">
            <w:pPr>
              <w:pStyle w:val="af9"/>
              <w:numPr>
                <w:ilvl w:val="0"/>
                <w:numId w:val="95"/>
              </w:numPr>
              <w:tabs>
                <w:tab w:val="left" w:pos="0"/>
                <w:tab w:val="left" w:pos="820"/>
              </w:tabs>
              <w:ind w:left="0" w:firstLine="0"/>
              <w:jc w:val="both"/>
              <w:rPr>
                <w:i/>
              </w:rPr>
            </w:pPr>
            <w:r w:rsidRPr="00732DBD">
              <w:rPr>
                <w:i/>
              </w:rPr>
              <w:t>познакомиться с примерами использования математического моделирования в современном мире;</w:t>
            </w:r>
          </w:p>
          <w:p w:rsidR="00732DBD" w:rsidRPr="00732DBD" w:rsidRDefault="00732DBD" w:rsidP="00076AF5">
            <w:pPr>
              <w:pStyle w:val="af9"/>
              <w:numPr>
                <w:ilvl w:val="0"/>
                <w:numId w:val="95"/>
              </w:numPr>
              <w:tabs>
                <w:tab w:val="left" w:pos="0"/>
                <w:tab w:val="left" w:pos="820"/>
              </w:tabs>
              <w:ind w:left="0" w:firstLine="0"/>
              <w:jc w:val="both"/>
              <w:rPr>
                <w:i/>
              </w:rPr>
            </w:pPr>
            <w:r w:rsidRPr="00732DBD">
              <w:rPr>
                <w:i/>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732DBD" w:rsidRPr="00732DBD" w:rsidRDefault="00732DBD" w:rsidP="00076AF5">
            <w:pPr>
              <w:pStyle w:val="af9"/>
              <w:numPr>
                <w:ilvl w:val="0"/>
                <w:numId w:val="95"/>
              </w:numPr>
              <w:tabs>
                <w:tab w:val="left" w:pos="0"/>
                <w:tab w:val="left" w:pos="820"/>
              </w:tabs>
              <w:ind w:left="0" w:firstLine="0"/>
              <w:jc w:val="both"/>
              <w:rPr>
                <w:i/>
              </w:rPr>
            </w:pPr>
            <w:r w:rsidRPr="00732DBD">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32DBD" w:rsidRPr="00732DBD" w:rsidRDefault="00732DBD" w:rsidP="00076AF5">
            <w:pPr>
              <w:pStyle w:val="af9"/>
              <w:numPr>
                <w:ilvl w:val="0"/>
                <w:numId w:val="95"/>
              </w:numPr>
              <w:tabs>
                <w:tab w:val="left" w:pos="0"/>
                <w:tab w:val="left" w:pos="820"/>
              </w:tabs>
              <w:ind w:left="0" w:firstLine="0"/>
              <w:jc w:val="both"/>
              <w:rPr>
                <w:i/>
              </w:rPr>
            </w:pPr>
            <w:r w:rsidRPr="00732DBD">
              <w:rPr>
                <w:i/>
              </w:rPr>
              <w:t>узнать о том, что в сфере информатики и ИКТ существуют международные и национальные стандарты;</w:t>
            </w:r>
          </w:p>
          <w:p w:rsidR="00732DBD" w:rsidRPr="00732DBD" w:rsidRDefault="00732DBD" w:rsidP="00076AF5">
            <w:pPr>
              <w:pStyle w:val="af9"/>
              <w:numPr>
                <w:ilvl w:val="0"/>
                <w:numId w:val="95"/>
              </w:numPr>
              <w:tabs>
                <w:tab w:val="left" w:pos="0"/>
                <w:tab w:val="left" w:pos="820"/>
              </w:tabs>
              <w:ind w:left="0" w:firstLine="0"/>
              <w:jc w:val="both"/>
              <w:rPr>
                <w:i/>
              </w:rPr>
            </w:pPr>
            <w:r w:rsidRPr="00732DBD">
              <w:rPr>
                <w:i/>
              </w:rPr>
              <w:t>узнать о структуре современных компьютеров и назначении их элементов;</w:t>
            </w:r>
          </w:p>
          <w:p w:rsidR="00732DBD" w:rsidRPr="00732DBD" w:rsidRDefault="00732DBD" w:rsidP="00076AF5">
            <w:pPr>
              <w:pStyle w:val="af9"/>
              <w:numPr>
                <w:ilvl w:val="0"/>
                <w:numId w:val="95"/>
              </w:numPr>
              <w:tabs>
                <w:tab w:val="left" w:pos="0"/>
                <w:tab w:val="left" w:pos="780"/>
              </w:tabs>
              <w:ind w:left="0" w:firstLine="0"/>
              <w:jc w:val="both"/>
              <w:rPr>
                <w:i/>
              </w:rPr>
            </w:pPr>
            <w:r w:rsidRPr="00732DBD">
              <w:rPr>
                <w:i/>
              </w:rPr>
              <w:t xml:space="preserve">получить представление об истории и тенденциях развития </w:t>
            </w:r>
            <w:r w:rsidRPr="00732DBD">
              <w:rPr>
                <w:i/>
                <w:w w:val="99"/>
              </w:rPr>
              <w:t>ИКТ;</w:t>
            </w:r>
          </w:p>
          <w:p w:rsidR="00732DBD" w:rsidRPr="00732DBD" w:rsidRDefault="00732DBD" w:rsidP="00076AF5">
            <w:pPr>
              <w:pStyle w:val="af9"/>
              <w:numPr>
                <w:ilvl w:val="0"/>
                <w:numId w:val="95"/>
              </w:numPr>
              <w:tabs>
                <w:tab w:val="left" w:pos="0"/>
              </w:tabs>
              <w:ind w:left="0" w:firstLine="0"/>
              <w:jc w:val="both"/>
              <w:rPr>
                <w:i/>
              </w:rPr>
            </w:pPr>
            <w:r w:rsidRPr="00732DBD">
              <w:rPr>
                <w:i/>
              </w:rPr>
              <w:t>познакомиться с примерами использования ИКТ в современном мире;</w:t>
            </w:r>
          </w:p>
          <w:p w:rsidR="00732DBD" w:rsidRPr="00732DBD" w:rsidRDefault="00732DBD" w:rsidP="00163E6C">
            <w:pPr>
              <w:tabs>
                <w:tab w:val="left" w:pos="0"/>
              </w:tabs>
              <w:jc w:val="both"/>
            </w:pPr>
            <w:r w:rsidRPr="00732DBD">
              <w:rPr>
                <w:i/>
              </w:rPr>
              <w:t>получить представления о роботизированных устройствах и их использовании на производстве и в научных исследованиях.</w:t>
            </w:r>
          </w:p>
        </w:tc>
      </w:tr>
    </w:tbl>
    <w:p w:rsidR="00462E55" w:rsidRDefault="00462E55" w:rsidP="00ED1D63">
      <w:pPr>
        <w:pStyle w:val="4"/>
        <w:spacing w:before="0" w:after="0"/>
        <w:jc w:val="center"/>
        <w:rPr>
          <w:sz w:val="24"/>
          <w:szCs w:val="24"/>
          <w:lang w:val="ru-RU"/>
        </w:rPr>
      </w:pPr>
      <w:bookmarkStart w:id="30" w:name="_Toc410653963"/>
      <w:bookmarkStart w:id="31" w:name="_Toc414553149"/>
      <w:bookmarkStart w:id="32" w:name="_Toc341514087"/>
    </w:p>
    <w:p w:rsidR="00E962F0" w:rsidRPr="0043254A" w:rsidRDefault="004E795A" w:rsidP="00E962F0">
      <w:pPr>
        <w:pStyle w:val="4"/>
        <w:spacing w:before="0" w:after="0"/>
        <w:jc w:val="center"/>
        <w:rPr>
          <w:sz w:val="24"/>
          <w:szCs w:val="24"/>
        </w:rPr>
      </w:pPr>
      <w:r>
        <w:rPr>
          <w:sz w:val="24"/>
          <w:szCs w:val="24"/>
        </w:rPr>
        <w:t>1.2.</w:t>
      </w:r>
      <w:r>
        <w:rPr>
          <w:sz w:val="24"/>
          <w:szCs w:val="24"/>
          <w:lang w:val="ru-RU"/>
        </w:rPr>
        <w:t>3</w:t>
      </w:r>
      <w:r w:rsidR="00E962F0" w:rsidRPr="00ED1D63">
        <w:rPr>
          <w:sz w:val="24"/>
          <w:szCs w:val="24"/>
        </w:rPr>
        <w:t>.</w:t>
      </w:r>
      <w:r w:rsidR="00E962F0">
        <w:rPr>
          <w:sz w:val="24"/>
          <w:szCs w:val="24"/>
          <w:lang w:val="ru-RU"/>
        </w:rPr>
        <w:t>12</w:t>
      </w:r>
      <w:r w:rsidR="00E962F0" w:rsidRPr="00ED1D63">
        <w:rPr>
          <w:sz w:val="24"/>
          <w:szCs w:val="24"/>
          <w:lang w:val="ru-RU"/>
        </w:rPr>
        <w:t xml:space="preserve">. </w:t>
      </w:r>
      <w:r w:rsidR="00E962F0" w:rsidRPr="00ED1D63">
        <w:rPr>
          <w:bCs w:val="0"/>
          <w:sz w:val="24"/>
          <w:szCs w:val="24"/>
        </w:rPr>
        <w:t>Основы духовно-нравственной культуры народов России</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6520"/>
      </w:tblGrid>
      <w:tr w:rsidR="0099552E" w:rsidRPr="002E52EA" w:rsidTr="000E31D1">
        <w:tc>
          <w:tcPr>
            <w:tcW w:w="8080" w:type="dxa"/>
          </w:tcPr>
          <w:p w:rsidR="0099552E" w:rsidRPr="002E52EA" w:rsidRDefault="0099552E" w:rsidP="0099552E">
            <w:pPr>
              <w:jc w:val="center"/>
              <w:rPr>
                <w:b/>
              </w:rPr>
            </w:pPr>
            <w:r w:rsidRPr="002E52EA">
              <w:rPr>
                <w:b/>
              </w:rPr>
              <w:t>Выпускник научится</w:t>
            </w:r>
          </w:p>
        </w:tc>
        <w:tc>
          <w:tcPr>
            <w:tcW w:w="6520" w:type="dxa"/>
          </w:tcPr>
          <w:p w:rsidR="0099552E" w:rsidRPr="002E52EA" w:rsidRDefault="0099552E" w:rsidP="0099552E">
            <w:pPr>
              <w:jc w:val="center"/>
              <w:rPr>
                <w:b/>
              </w:rPr>
            </w:pPr>
            <w:r w:rsidRPr="002E52EA">
              <w:rPr>
                <w:b/>
              </w:rPr>
              <w:t>Выпускник получит возможность научиться</w:t>
            </w:r>
          </w:p>
        </w:tc>
      </w:tr>
      <w:tr w:rsidR="00BD63D8" w:rsidRPr="002E52EA" w:rsidTr="000E31D1">
        <w:tc>
          <w:tcPr>
            <w:tcW w:w="8080" w:type="dxa"/>
          </w:tcPr>
          <w:p w:rsidR="00BD63D8" w:rsidRPr="007E19CB" w:rsidRDefault="00BD63D8" w:rsidP="00BD63D8">
            <w:pPr>
              <w:jc w:val="both"/>
            </w:pPr>
            <w:r w:rsidRPr="007E19CB">
              <w:rPr>
                <w:b/>
              </w:rPr>
              <w:t xml:space="preserve">- </w:t>
            </w:r>
            <w:r w:rsidRPr="007E19CB">
              <w:t xml:space="preserve">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   </w:t>
            </w:r>
          </w:p>
          <w:p w:rsidR="00BD63D8" w:rsidRPr="007E19CB" w:rsidRDefault="00BD63D8" w:rsidP="00BD63D8">
            <w:pPr>
              <w:jc w:val="both"/>
            </w:pPr>
            <w:r w:rsidRPr="007E19CB">
              <w:t>-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w:t>
            </w:r>
          </w:p>
          <w:p w:rsidR="00BD63D8" w:rsidRPr="007E19CB" w:rsidRDefault="00BD63D8" w:rsidP="00BD63D8">
            <w:pPr>
              <w:jc w:val="both"/>
            </w:pPr>
            <w:r w:rsidRPr="007E19CB">
              <w:t>- проводить поиск информации, используя письменные и вещественные свидетельства;</w:t>
            </w:r>
          </w:p>
          <w:p w:rsidR="00BD63D8" w:rsidRPr="007E19CB" w:rsidRDefault="00BD63D8" w:rsidP="00BD63D8">
            <w:pPr>
              <w:jc w:val="both"/>
            </w:pPr>
            <w:r w:rsidRPr="007E19CB">
              <w:t xml:space="preserve"> описывать условия существования, основные занятия, образ жизни, </w:t>
            </w:r>
            <w:r w:rsidRPr="007E19CB">
              <w:lastRenderedPageBreak/>
              <w:t>традиции, верования, быт, фольклор многонационального народа России;</w:t>
            </w:r>
          </w:p>
          <w:p w:rsidR="00BD63D8" w:rsidRPr="007E19CB" w:rsidRDefault="00BD63D8" w:rsidP="00BD63D8">
            <w:pPr>
              <w:jc w:val="both"/>
            </w:pPr>
            <w:r w:rsidRPr="007E19CB">
              <w:t xml:space="preserve">- выявлять характерные черты национальных характеров народов России;  </w:t>
            </w:r>
          </w:p>
          <w:p w:rsidR="00BD63D8" w:rsidRPr="007E19CB" w:rsidRDefault="00BD63D8" w:rsidP="00BD63D8">
            <w:pPr>
              <w:jc w:val="both"/>
            </w:pPr>
            <w:r w:rsidRPr="007E19CB">
              <w:t>- объяснять, в чем заключались назначение и художественные достоинства предметов повседневного обихода, промыслов, фольклора, произведений искусства;</w:t>
            </w:r>
          </w:p>
          <w:p w:rsidR="00BD63D8" w:rsidRPr="007E19CB" w:rsidRDefault="00BD63D8" w:rsidP="00BD63D8">
            <w:pPr>
              <w:jc w:val="both"/>
            </w:pPr>
            <w:r w:rsidRPr="007E19CB">
              <w:t>- давать оценку наиболее значительным событиям, личностям и явлениям отечественной истории и культуры;</w:t>
            </w:r>
          </w:p>
          <w:p w:rsidR="00BD63D8" w:rsidRPr="007E19CB" w:rsidRDefault="00BD63D8" w:rsidP="00BD63D8">
            <w:pPr>
              <w:jc w:val="both"/>
            </w:pPr>
            <w:r w:rsidRPr="007E19CB">
              <w:t>- выделять этапы становления и развития народов России, их духовно-нравственных и культурно-религиозных традиций;</w:t>
            </w:r>
          </w:p>
          <w:p w:rsidR="00BD63D8" w:rsidRPr="007E19CB" w:rsidRDefault="00BD63D8" w:rsidP="00BD63D8">
            <w:pPr>
              <w:jc w:val="both"/>
            </w:pPr>
            <w:r w:rsidRPr="007E19CB">
              <w:t>- использовать этнографическую, лингвистическую, конфессиональную карты как источники информации о территории, народах, этно-языковых группах, религиях России, о направлениях миграционных потоков внутри Российской федерации;</w:t>
            </w:r>
          </w:p>
          <w:p w:rsidR="00BD63D8" w:rsidRPr="007E19CB" w:rsidRDefault="00BD63D8" w:rsidP="00BD63D8">
            <w:pPr>
              <w:jc w:val="both"/>
            </w:pPr>
            <w:r w:rsidRPr="007E19CB">
              <w:t>- проводить поиск информации о культуре, истории, религии, фольклоре народов России в разных источниках (письменные, вещественные, телевидение, интернет);</w:t>
            </w:r>
          </w:p>
          <w:p w:rsidR="00BD63D8" w:rsidRPr="007E19CB" w:rsidRDefault="00BD63D8" w:rsidP="00BD63D8">
            <w:pPr>
              <w:jc w:val="both"/>
            </w:pPr>
            <w:r w:rsidRPr="007E19CB">
              <w:t>- составлять описание образа жизни, культуры, духовно-нравственных традиций, менталитетов, занятий, быта, языков, истории народов России; рассказывать о значительных событиях в их прошлом и настоящем;</w:t>
            </w:r>
          </w:p>
          <w:p w:rsidR="00BD63D8" w:rsidRPr="007E19CB" w:rsidRDefault="00BD63D8" w:rsidP="00BD63D8">
            <w:pPr>
              <w:jc w:val="both"/>
            </w:pPr>
            <w:r w:rsidRPr="007E19CB">
              <w:t>- раскрывать понятия: традиции, личность, мировоззрение, нравственность, менталитет, традиционные религии; выявлять главные характеристики этих понятий;</w:t>
            </w:r>
          </w:p>
          <w:p w:rsidR="00BD63D8" w:rsidRPr="007E19CB" w:rsidRDefault="00BD63D8" w:rsidP="00BD63D8">
            <w:pPr>
              <w:jc w:val="both"/>
            </w:pPr>
            <w:r w:rsidRPr="007E19CB">
              <w:t xml:space="preserve">- сравнивать менталитеты народов России, выявлять их различия и сходства; </w:t>
            </w:r>
          </w:p>
          <w:p w:rsidR="00BD63D8" w:rsidRPr="007E19CB" w:rsidRDefault="00BD63D8" w:rsidP="00BD63D8">
            <w:pPr>
              <w:jc w:val="both"/>
            </w:pPr>
            <w:r w:rsidRPr="007E19CB">
              <w:t>- объяснять причины и следствия ключевых явлений в духовно-нравственной культуре народов России;</w:t>
            </w:r>
          </w:p>
          <w:p w:rsidR="00BD63D8" w:rsidRPr="002E52EA" w:rsidRDefault="00BD63D8" w:rsidP="00BD63D8">
            <w:pPr>
              <w:jc w:val="both"/>
              <w:rPr>
                <w:b/>
              </w:rPr>
            </w:pPr>
            <w:r w:rsidRPr="007E19CB">
              <w:t>- давать оценку событиям, явлениям и личностям отечественной культуры.</w:t>
            </w:r>
          </w:p>
        </w:tc>
        <w:tc>
          <w:tcPr>
            <w:tcW w:w="6520" w:type="dxa"/>
          </w:tcPr>
          <w:p w:rsidR="00BD63D8" w:rsidRPr="007E19CB" w:rsidRDefault="00BD63D8" w:rsidP="00BD63D8">
            <w:pPr>
              <w:jc w:val="both"/>
              <w:rPr>
                <w:iCs/>
              </w:rPr>
            </w:pPr>
            <w:r w:rsidRPr="007E19CB">
              <w:rPr>
                <w:iCs/>
              </w:rPr>
              <w:lastRenderedPageBreak/>
              <w:t>- давать характеристику нравственным качествами духовным ценностям русского народа и других народов России;</w:t>
            </w:r>
          </w:p>
          <w:p w:rsidR="00BD63D8" w:rsidRPr="007E19CB" w:rsidRDefault="00BD63D8" w:rsidP="00BD63D8">
            <w:pPr>
              <w:jc w:val="both"/>
              <w:rPr>
                <w:iCs/>
              </w:rPr>
            </w:pPr>
            <w:r w:rsidRPr="007E19CB">
              <w:rPr>
                <w:iCs/>
              </w:rPr>
              <w:t>- сопоставлять нравственные понятия народов России, выявляя в них общее и различия;</w:t>
            </w:r>
          </w:p>
          <w:p w:rsidR="00BD63D8" w:rsidRPr="007E19CB" w:rsidRDefault="00BD63D8" w:rsidP="00BD63D8">
            <w:pPr>
              <w:jc w:val="both"/>
              <w:rPr>
                <w:iCs/>
              </w:rPr>
            </w:pPr>
            <w:r w:rsidRPr="007E19CB">
              <w:rPr>
                <w:iCs/>
              </w:rPr>
              <w:t>- видеть проявления влияния искусства в окружающей среде;</w:t>
            </w:r>
          </w:p>
          <w:p w:rsidR="00BD63D8" w:rsidRPr="007E19CB" w:rsidRDefault="00BD63D8" w:rsidP="00BD63D8">
            <w:pPr>
              <w:jc w:val="both"/>
              <w:rPr>
                <w:iCs/>
              </w:rPr>
            </w:pPr>
            <w:r w:rsidRPr="007E19CB">
              <w:rPr>
                <w:iCs/>
              </w:rPr>
              <w:t>- высказывать суждения о значении и месте духовного и культурного наследия России в мире;</w:t>
            </w:r>
          </w:p>
          <w:p w:rsidR="00BD63D8" w:rsidRPr="007E19CB" w:rsidRDefault="00BD63D8" w:rsidP="00BD63D8">
            <w:pPr>
              <w:jc w:val="both"/>
              <w:rPr>
                <w:iCs/>
              </w:rPr>
            </w:pPr>
            <w:r w:rsidRPr="007E19CB">
              <w:rPr>
                <w:iCs/>
              </w:rPr>
              <w:t xml:space="preserve">- давать сопоставительную характеристику традиций, </w:t>
            </w:r>
            <w:r w:rsidRPr="007E19CB">
              <w:rPr>
                <w:iCs/>
              </w:rPr>
              <w:lastRenderedPageBreak/>
              <w:t>религий, менталитетов, ценностей народов России;</w:t>
            </w:r>
          </w:p>
          <w:p w:rsidR="00BD63D8" w:rsidRPr="007E19CB" w:rsidRDefault="00BD63D8" w:rsidP="00BD63D8">
            <w:pPr>
              <w:jc w:val="both"/>
              <w:rPr>
                <w:iCs/>
              </w:rPr>
            </w:pPr>
            <w:r w:rsidRPr="007E19CB">
              <w:rPr>
                <w:iCs/>
              </w:rPr>
              <w:t>- сравнивать свидетельства различных источников, выявлять в них общее и различия;</w:t>
            </w:r>
          </w:p>
          <w:p w:rsidR="00BD63D8" w:rsidRPr="007E19CB" w:rsidRDefault="00BD63D8" w:rsidP="00BD63D8">
            <w:pPr>
              <w:jc w:val="both"/>
              <w:rPr>
                <w:iCs/>
              </w:rPr>
            </w:pPr>
            <w:r w:rsidRPr="007E19CB">
              <w:rPr>
                <w:iCs/>
              </w:rPr>
              <w:t>- составлять на основе  полученной на уроке информации и дополнительной литературы описания событий, явлений, имен, памятников, традиций духовно-нравственной культуры народов России.</w:t>
            </w:r>
          </w:p>
          <w:p w:rsidR="00BD63D8" w:rsidRPr="002E52EA" w:rsidRDefault="00BD63D8" w:rsidP="00BD63D8">
            <w:pPr>
              <w:jc w:val="both"/>
              <w:rPr>
                <w:b/>
              </w:rPr>
            </w:pPr>
          </w:p>
        </w:tc>
      </w:tr>
    </w:tbl>
    <w:p w:rsidR="00E474C4" w:rsidRDefault="00E474C4" w:rsidP="00ED1D63">
      <w:pPr>
        <w:pStyle w:val="4"/>
        <w:spacing w:before="0" w:after="0"/>
        <w:jc w:val="center"/>
        <w:rPr>
          <w:sz w:val="24"/>
          <w:szCs w:val="24"/>
          <w:lang w:val="ru-RU"/>
        </w:rPr>
      </w:pPr>
    </w:p>
    <w:p w:rsidR="00936904" w:rsidRPr="00ED1D63" w:rsidRDefault="004E795A" w:rsidP="00ED1D63">
      <w:pPr>
        <w:pStyle w:val="4"/>
        <w:spacing w:before="0" w:after="0"/>
        <w:jc w:val="center"/>
        <w:rPr>
          <w:sz w:val="24"/>
          <w:szCs w:val="24"/>
          <w:lang w:val="ru-RU"/>
        </w:rPr>
      </w:pPr>
      <w:r>
        <w:rPr>
          <w:sz w:val="24"/>
          <w:szCs w:val="24"/>
        </w:rPr>
        <w:t>1.2.</w:t>
      </w:r>
      <w:r>
        <w:rPr>
          <w:sz w:val="24"/>
          <w:szCs w:val="24"/>
          <w:lang w:val="ru-RU"/>
        </w:rPr>
        <w:t>3</w:t>
      </w:r>
      <w:r w:rsidR="00936904">
        <w:rPr>
          <w:sz w:val="24"/>
          <w:szCs w:val="24"/>
        </w:rPr>
        <w:t>.</w:t>
      </w:r>
      <w:r w:rsidR="00E962F0">
        <w:rPr>
          <w:sz w:val="24"/>
          <w:szCs w:val="24"/>
          <w:lang w:val="ru-RU"/>
        </w:rPr>
        <w:t>13</w:t>
      </w:r>
      <w:r w:rsidR="006E1313" w:rsidRPr="006E1313">
        <w:rPr>
          <w:sz w:val="24"/>
          <w:szCs w:val="24"/>
        </w:rPr>
        <w:t>. Физи</w:t>
      </w:r>
      <w:bookmarkEnd w:id="30"/>
      <w:bookmarkEnd w:id="31"/>
      <w:r w:rsidR="00ED1D63">
        <w:rPr>
          <w:sz w:val="24"/>
          <w:szCs w:val="24"/>
          <w:lang w:val="ru-RU"/>
        </w:rPr>
        <w:t>ка</w:t>
      </w:r>
    </w:p>
    <w:tbl>
      <w:tblPr>
        <w:tblStyle w:val="af0"/>
        <w:tblW w:w="0" w:type="auto"/>
        <w:tblInd w:w="392" w:type="dxa"/>
        <w:tblLook w:val="04A0" w:firstRow="1" w:lastRow="0" w:firstColumn="1" w:lastColumn="0" w:noHBand="0" w:noVBand="1"/>
      </w:tblPr>
      <w:tblGrid>
        <w:gridCol w:w="8080"/>
        <w:gridCol w:w="6486"/>
      </w:tblGrid>
      <w:tr w:rsidR="00732DBD" w:rsidTr="000E31D1">
        <w:tc>
          <w:tcPr>
            <w:tcW w:w="8080" w:type="dxa"/>
          </w:tcPr>
          <w:p w:rsidR="00732DBD" w:rsidRPr="00732DBD" w:rsidRDefault="00732DBD" w:rsidP="00732DBD">
            <w:pPr>
              <w:autoSpaceDE w:val="0"/>
              <w:autoSpaceDN w:val="0"/>
              <w:adjustRightInd w:val="0"/>
              <w:jc w:val="center"/>
              <w:rPr>
                <w:b/>
              </w:rPr>
            </w:pPr>
            <w:r>
              <w:rPr>
                <w:b/>
              </w:rPr>
              <w:t>Выпускник научится</w:t>
            </w:r>
          </w:p>
        </w:tc>
        <w:tc>
          <w:tcPr>
            <w:tcW w:w="6486" w:type="dxa"/>
          </w:tcPr>
          <w:p w:rsidR="00732DBD" w:rsidRPr="00732DBD" w:rsidRDefault="00732DBD" w:rsidP="00732DBD">
            <w:pPr>
              <w:autoSpaceDE w:val="0"/>
              <w:autoSpaceDN w:val="0"/>
              <w:adjustRightInd w:val="0"/>
              <w:jc w:val="center"/>
              <w:rPr>
                <w:b/>
              </w:rPr>
            </w:pPr>
            <w:r w:rsidRPr="006E1313">
              <w:rPr>
                <w:b/>
              </w:rPr>
              <w:t>Выпускник получит возможность научиться</w:t>
            </w:r>
          </w:p>
        </w:tc>
      </w:tr>
      <w:tr w:rsidR="00732DBD" w:rsidTr="000E31D1">
        <w:tc>
          <w:tcPr>
            <w:tcW w:w="8080" w:type="dxa"/>
          </w:tcPr>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t>соблюдать правила безопасности и охраны труда при работе с учебным и лабораторным оборудованием;</w:t>
            </w:r>
          </w:p>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t xml:space="preserve">понимать смысл основных физических терминов: физическое тело, </w:t>
            </w:r>
            <w:r w:rsidRPr="006E1313">
              <w:lastRenderedPageBreak/>
              <w:t>физическое явление, физическая величина, единицы измерения;</w:t>
            </w:r>
          </w:p>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32DBD" w:rsidRPr="006E1313" w:rsidRDefault="00732DBD" w:rsidP="00462E55">
            <w:pPr>
              <w:tabs>
                <w:tab w:val="left" w:pos="0"/>
              </w:tabs>
              <w:autoSpaceDE w:val="0"/>
              <w:autoSpaceDN w:val="0"/>
              <w:adjustRightInd w:val="0"/>
              <w:jc w:val="both"/>
            </w:pPr>
            <w:r w:rsidRPr="006E1313">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t>понимать роль эксперимента в получении научной информации;</w:t>
            </w:r>
          </w:p>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32DBD" w:rsidRPr="006E1313" w:rsidRDefault="00732DBD" w:rsidP="00462E55">
            <w:pPr>
              <w:tabs>
                <w:tab w:val="left" w:pos="0"/>
              </w:tabs>
              <w:autoSpaceDE w:val="0"/>
              <w:autoSpaceDN w:val="0"/>
              <w:adjustRightInd w:val="0"/>
              <w:jc w:val="both"/>
            </w:pPr>
            <w:r w:rsidRPr="006E1313">
              <w:t>Примечание. Любая учебная программа должна обеспечивать овладение прямыми измерениями всех перечисленных физических величин.</w:t>
            </w:r>
          </w:p>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32DBD" w:rsidRPr="006E1313" w:rsidRDefault="00732DBD" w:rsidP="00076AF5">
            <w:pPr>
              <w:widowControl w:val="0"/>
              <w:numPr>
                <w:ilvl w:val="0"/>
                <w:numId w:val="96"/>
              </w:numPr>
              <w:tabs>
                <w:tab w:val="left" w:pos="0"/>
              </w:tabs>
              <w:autoSpaceDE w:val="0"/>
              <w:autoSpaceDN w:val="0"/>
              <w:adjustRightInd w:val="0"/>
              <w:ind w:left="0" w:firstLine="0"/>
              <w:contextualSpacing/>
              <w:jc w:val="both"/>
            </w:pPr>
            <w:r w:rsidRPr="006E1313">
              <w:lastRenderedPageBreak/>
              <w:t>понимать принципы действия машин, приборов и технических устройств, условия их безопасного использования в повседневной жизни;</w:t>
            </w:r>
          </w:p>
          <w:p w:rsidR="00732DBD" w:rsidRDefault="00732DBD" w:rsidP="00076AF5">
            <w:pPr>
              <w:widowControl w:val="0"/>
              <w:numPr>
                <w:ilvl w:val="0"/>
                <w:numId w:val="96"/>
              </w:numPr>
              <w:tabs>
                <w:tab w:val="left" w:pos="0"/>
              </w:tabs>
              <w:autoSpaceDE w:val="0"/>
              <w:autoSpaceDN w:val="0"/>
              <w:adjustRightInd w:val="0"/>
              <w:ind w:left="0" w:firstLine="0"/>
              <w:contextualSpacing/>
              <w:jc w:val="both"/>
            </w:pPr>
            <w:r w:rsidRPr="006E1313">
              <w:t>использовать при выполнении учебных задач научно-популярную литературу о физических явлениях, справочные материалы, ресурсы Интернет.</w:t>
            </w:r>
          </w:p>
        </w:tc>
        <w:tc>
          <w:tcPr>
            <w:tcW w:w="6486" w:type="dxa"/>
          </w:tcPr>
          <w:p w:rsidR="00CD2547" w:rsidRPr="006E1313" w:rsidRDefault="00CD2547" w:rsidP="00076AF5">
            <w:pPr>
              <w:widowControl w:val="0"/>
              <w:numPr>
                <w:ilvl w:val="0"/>
                <w:numId w:val="96"/>
              </w:numPr>
              <w:tabs>
                <w:tab w:val="left" w:pos="191"/>
              </w:tabs>
              <w:autoSpaceDE w:val="0"/>
              <w:autoSpaceDN w:val="0"/>
              <w:adjustRightInd w:val="0"/>
              <w:ind w:left="0" w:firstLine="0"/>
              <w:contextualSpacing/>
              <w:jc w:val="both"/>
              <w:rPr>
                <w:i/>
              </w:rPr>
            </w:pPr>
            <w:r w:rsidRPr="006E1313">
              <w:rPr>
                <w:i/>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CD2547" w:rsidRPr="006E1313" w:rsidRDefault="00CD2547" w:rsidP="00076AF5">
            <w:pPr>
              <w:widowControl w:val="0"/>
              <w:numPr>
                <w:ilvl w:val="0"/>
                <w:numId w:val="96"/>
              </w:numPr>
              <w:tabs>
                <w:tab w:val="left" w:pos="191"/>
              </w:tabs>
              <w:autoSpaceDE w:val="0"/>
              <w:autoSpaceDN w:val="0"/>
              <w:adjustRightInd w:val="0"/>
              <w:ind w:left="0" w:firstLine="0"/>
              <w:contextualSpacing/>
              <w:jc w:val="both"/>
              <w:rPr>
                <w:i/>
              </w:rPr>
            </w:pPr>
            <w:r w:rsidRPr="006E1313">
              <w:rPr>
                <w:i/>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D2547" w:rsidRPr="006E1313" w:rsidRDefault="00CD2547" w:rsidP="00076AF5">
            <w:pPr>
              <w:widowControl w:val="0"/>
              <w:numPr>
                <w:ilvl w:val="0"/>
                <w:numId w:val="96"/>
              </w:numPr>
              <w:tabs>
                <w:tab w:val="left" w:pos="191"/>
              </w:tabs>
              <w:autoSpaceDE w:val="0"/>
              <w:autoSpaceDN w:val="0"/>
              <w:adjustRightInd w:val="0"/>
              <w:ind w:left="0" w:firstLine="0"/>
              <w:contextualSpacing/>
              <w:jc w:val="both"/>
              <w:rPr>
                <w:i/>
              </w:rPr>
            </w:pPr>
            <w:r w:rsidRPr="006E1313">
              <w:rPr>
                <w:i/>
              </w:rPr>
              <w:t>сравнивать точность измерения физических величин по величине их относительной погрешности при проведении прямых измерений;</w:t>
            </w:r>
          </w:p>
          <w:p w:rsidR="00CD2547" w:rsidRPr="006E1313" w:rsidRDefault="00CD2547" w:rsidP="00076AF5">
            <w:pPr>
              <w:widowControl w:val="0"/>
              <w:numPr>
                <w:ilvl w:val="0"/>
                <w:numId w:val="96"/>
              </w:numPr>
              <w:tabs>
                <w:tab w:val="left" w:pos="191"/>
              </w:tabs>
              <w:autoSpaceDE w:val="0"/>
              <w:autoSpaceDN w:val="0"/>
              <w:adjustRightInd w:val="0"/>
              <w:ind w:left="0" w:firstLine="0"/>
              <w:contextualSpacing/>
              <w:jc w:val="both"/>
              <w:rPr>
                <w:i/>
              </w:rPr>
            </w:pPr>
            <w:r w:rsidRPr="006E1313">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D2547" w:rsidRPr="006E1313" w:rsidRDefault="00CD2547" w:rsidP="00076AF5">
            <w:pPr>
              <w:widowControl w:val="0"/>
              <w:numPr>
                <w:ilvl w:val="0"/>
                <w:numId w:val="96"/>
              </w:numPr>
              <w:tabs>
                <w:tab w:val="left" w:pos="191"/>
              </w:tabs>
              <w:autoSpaceDE w:val="0"/>
              <w:autoSpaceDN w:val="0"/>
              <w:adjustRightInd w:val="0"/>
              <w:ind w:left="0" w:firstLine="0"/>
              <w:contextualSpacing/>
              <w:jc w:val="both"/>
              <w:rPr>
                <w:i/>
              </w:rPr>
            </w:pPr>
            <w:r w:rsidRPr="006E1313">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D2547" w:rsidRPr="006E1313" w:rsidRDefault="00CD2547" w:rsidP="00076AF5">
            <w:pPr>
              <w:widowControl w:val="0"/>
              <w:numPr>
                <w:ilvl w:val="0"/>
                <w:numId w:val="96"/>
              </w:numPr>
              <w:tabs>
                <w:tab w:val="left" w:pos="191"/>
              </w:tabs>
              <w:autoSpaceDE w:val="0"/>
              <w:autoSpaceDN w:val="0"/>
              <w:adjustRightInd w:val="0"/>
              <w:ind w:left="0" w:firstLine="0"/>
              <w:contextualSpacing/>
              <w:jc w:val="both"/>
              <w:rPr>
                <w:i/>
              </w:rPr>
            </w:pPr>
            <w:r w:rsidRPr="006E1313">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32DBD" w:rsidRDefault="00732DBD" w:rsidP="00732DBD"/>
        </w:tc>
      </w:tr>
      <w:tr w:rsidR="00CD2547" w:rsidTr="000E31D1">
        <w:tc>
          <w:tcPr>
            <w:tcW w:w="14566" w:type="dxa"/>
            <w:gridSpan w:val="2"/>
          </w:tcPr>
          <w:p w:rsidR="00CD2547" w:rsidRDefault="00CD2547" w:rsidP="00CD2547">
            <w:pPr>
              <w:jc w:val="center"/>
            </w:pPr>
            <w:r w:rsidRPr="006E1313">
              <w:rPr>
                <w:b/>
              </w:rPr>
              <w:lastRenderedPageBreak/>
              <w:t>Механические явления</w:t>
            </w:r>
          </w:p>
        </w:tc>
      </w:tr>
      <w:tr w:rsidR="00CD2547" w:rsidTr="000E31D1">
        <w:tc>
          <w:tcPr>
            <w:tcW w:w="8080" w:type="dxa"/>
          </w:tcPr>
          <w:p w:rsidR="00CD2547" w:rsidRPr="006E1313" w:rsidRDefault="00CD2547" w:rsidP="00076AF5">
            <w:pPr>
              <w:widowControl w:val="0"/>
              <w:numPr>
                <w:ilvl w:val="0"/>
                <w:numId w:val="96"/>
              </w:numPr>
              <w:tabs>
                <w:tab w:val="left" w:pos="567"/>
              </w:tabs>
              <w:autoSpaceDE w:val="0"/>
              <w:autoSpaceDN w:val="0"/>
              <w:adjustRightInd w:val="0"/>
              <w:ind w:left="0" w:firstLine="0"/>
              <w:contextualSpacing/>
              <w:jc w:val="both"/>
            </w:pPr>
            <w:r w:rsidRPr="006E1313">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D2547" w:rsidRPr="006E1313" w:rsidRDefault="00CD2547" w:rsidP="00076AF5">
            <w:pPr>
              <w:widowControl w:val="0"/>
              <w:numPr>
                <w:ilvl w:val="0"/>
                <w:numId w:val="96"/>
              </w:numPr>
              <w:tabs>
                <w:tab w:val="left" w:pos="567"/>
              </w:tabs>
              <w:autoSpaceDE w:val="0"/>
              <w:autoSpaceDN w:val="0"/>
              <w:adjustRightInd w:val="0"/>
              <w:ind w:left="0" w:firstLine="0"/>
              <w:contextualSpacing/>
              <w:jc w:val="both"/>
            </w:pPr>
            <w:r w:rsidRPr="006E1313">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D2547" w:rsidRPr="006E1313" w:rsidRDefault="00CD2547" w:rsidP="00076AF5">
            <w:pPr>
              <w:widowControl w:val="0"/>
              <w:numPr>
                <w:ilvl w:val="0"/>
                <w:numId w:val="96"/>
              </w:numPr>
              <w:tabs>
                <w:tab w:val="left" w:pos="993"/>
              </w:tabs>
              <w:autoSpaceDE w:val="0"/>
              <w:autoSpaceDN w:val="0"/>
              <w:adjustRightInd w:val="0"/>
              <w:ind w:left="0" w:firstLine="0"/>
              <w:contextualSpacing/>
              <w:jc w:val="both"/>
            </w:pPr>
            <w:r w:rsidRPr="006E1313">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D2547" w:rsidRPr="006E1313" w:rsidRDefault="00CD2547" w:rsidP="00076AF5">
            <w:pPr>
              <w:widowControl w:val="0"/>
              <w:numPr>
                <w:ilvl w:val="0"/>
                <w:numId w:val="96"/>
              </w:numPr>
              <w:tabs>
                <w:tab w:val="left" w:pos="993"/>
              </w:tabs>
              <w:autoSpaceDE w:val="0"/>
              <w:autoSpaceDN w:val="0"/>
              <w:adjustRightInd w:val="0"/>
              <w:ind w:left="0" w:firstLine="0"/>
              <w:contextualSpacing/>
              <w:jc w:val="both"/>
            </w:pPr>
            <w:r w:rsidRPr="006E1313">
              <w:t xml:space="preserve">различать основные признаки изученных физических моделей: </w:t>
            </w:r>
            <w:r w:rsidRPr="006E1313">
              <w:lastRenderedPageBreak/>
              <w:t>материальная точка, инерциальная система отсчета;</w:t>
            </w:r>
          </w:p>
          <w:p w:rsidR="00CD2547" w:rsidRPr="00CD2547" w:rsidRDefault="00CD2547" w:rsidP="00076AF5">
            <w:pPr>
              <w:widowControl w:val="0"/>
              <w:numPr>
                <w:ilvl w:val="0"/>
                <w:numId w:val="96"/>
              </w:numPr>
              <w:tabs>
                <w:tab w:val="left" w:pos="993"/>
              </w:tabs>
              <w:autoSpaceDE w:val="0"/>
              <w:autoSpaceDN w:val="0"/>
              <w:adjustRightInd w:val="0"/>
              <w:ind w:left="0" w:firstLine="0"/>
              <w:contextualSpacing/>
              <w:jc w:val="both"/>
            </w:pPr>
            <w:r w:rsidRPr="006E1313">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6486" w:type="dxa"/>
          </w:tcPr>
          <w:p w:rsidR="00CD2547" w:rsidRPr="006E1313" w:rsidRDefault="00CD2547" w:rsidP="00076AF5">
            <w:pPr>
              <w:widowControl w:val="0"/>
              <w:numPr>
                <w:ilvl w:val="0"/>
                <w:numId w:val="96"/>
              </w:numPr>
              <w:tabs>
                <w:tab w:val="left" w:pos="333"/>
              </w:tabs>
              <w:autoSpaceDE w:val="0"/>
              <w:autoSpaceDN w:val="0"/>
              <w:adjustRightInd w:val="0"/>
              <w:ind w:left="0" w:firstLine="0"/>
              <w:contextualSpacing/>
              <w:jc w:val="both"/>
              <w:rPr>
                <w:i/>
              </w:rPr>
            </w:pPr>
            <w:r w:rsidRPr="006E1313">
              <w:rPr>
                <w:i/>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D2547" w:rsidRPr="006E1313" w:rsidRDefault="00CD2547" w:rsidP="00076AF5">
            <w:pPr>
              <w:widowControl w:val="0"/>
              <w:numPr>
                <w:ilvl w:val="0"/>
                <w:numId w:val="96"/>
              </w:numPr>
              <w:tabs>
                <w:tab w:val="left" w:pos="333"/>
              </w:tabs>
              <w:autoSpaceDE w:val="0"/>
              <w:autoSpaceDN w:val="0"/>
              <w:adjustRightInd w:val="0"/>
              <w:ind w:left="0" w:firstLine="0"/>
              <w:contextualSpacing/>
              <w:jc w:val="both"/>
              <w:rPr>
                <w:i/>
              </w:rPr>
            </w:pPr>
            <w:r w:rsidRPr="006E1313">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D2547" w:rsidRPr="006E1313" w:rsidRDefault="00CD2547" w:rsidP="00076AF5">
            <w:pPr>
              <w:widowControl w:val="0"/>
              <w:numPr>
                <w:ilvl w:val="0"/>
                <w:numId w:val="96"/>
              </w:numPr>
              <w:tabs>
                <w:tab w:val="left" w:pos="333"/>
              </w:tabs>
              <w:autoSpaceDE w:val="0"/>
              <w:autoSpaceDN w:val="0"/>
              <w:adjustRightInd w:val="0"/>
              <w:ind w:left="0" w:firstLine="0"/>
              <w:contextualSpacing/>
              <w:jc w:val="both"/>
              <w:rPr>
                <w:i/>
              </w:rPr>
            </w:pPr>
            <w:r w:rsidRPr="006E1313">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D2547" w:rsidRDefault="00CD2547" w:rsidP="00462E55">
            <w:pPr>
              <w:jc w:val="both"/>
            </w:pPr>
          </w:p>
        </w:tc>
      </w:tr>
      <w:tr w:rsidR="00CD2547" w:rsidTr="000E31D1">
        <w:tc>
          <w:tcPr>
            <w:tcW w:w="14566" w:type="dxa"/>
            <w:gridSpan w:val="2"/>
          </w:tcPr>
          <w:p w:rsidR="00CD2547" w:rsidRDefault="00CD2547" w:rsidP="00CD2547">
            <w:pPr>
              <w:jc w:val="center"/>
            </w:pPr>
            <w:r w:rsidRPr="006E1313">
              <w:rPr>
                <w:b/>
              </w:rPr>
              <w:lastRenderedPageBreak/>
              <w:t>Тепловые явления</w:t>
            </w:r>
          </w:p>
        </w:tc>
      </w:tr>
      <w:tr w:rsidR="00CD2547" w:rsidTr="000E31D1">
        <w:tc>
          <w:tcPr>
            <w:tcW w:w="8080" w:type="dxa"/>
          </w:tcPr>
          <w:p w:rsidR="00CD2547" w:rsidRPr="006E1313" w:rsidRDefault="00CD2547" w:rsidP="00076AF5">
            <w:pPr>
              <w:widowControl w:val="0"/>
              <w:numPr>
                <w:ilvl w:val="0"/>
                <w:numId w:val="96"/>
              </w:numPr>
              <w:tabs>
                <w:tab w:val="left" w:pos="567"/>
              </w:tabs>
              <w:autoSpaceDE w:val="0"/>
              <w:autoSpaceDN w:val="0"/>
              <w:adjustRightInd w:val="0"/>
              <w:ind w:left="0" w:firstLine="0"/>
              <w:contextualSpacing/>
              <w:jc w:val="both"/>
            </w:pPr>
            <w:r w:rsidRPr="006E1313">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D2547" w:rsidRPr="006E1313" w:rsidRDefault="00CD2547" w:rsidP="00076AF5">
            <w:pPr>
              <w:widowControl w:val="0"/>
              <w:numPr>
                <w:ilvl w:val="0"/>
                <w:numId w:val="96"/>
              </w:numPr>
              <w:tabs>
                <w:tab w:val="left" w:pos="567"/>
              </w:tabs>
              <w:autoSpaceDE w:val="0"/>
              <w:autoSpaceDN w:val="0"/>
              <w:adjustRightInd w:val="0"/>
              <w:ind w:left="0" w:firstLine="0"/>
              <w:contextualSpacing/>
              <w:jc w:val="both"/>
            </w:pPr>
            <w:r w:rsidRPr="006E1313">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D2547" w:rsidRPr="006E1313" w:rsidRDefault="00CD2547" w:rsidP="00076AF5">
            <w:pPr>
              <w:widowControl w:val="0"/>
              <w:numPr>
                <w:ilvl w:val="0"/>
                <w:numId w:val="96"/>
              </w:numPr>
              <w:tabs>
                <w:tab w:val="left" w:pos="567"/>
              </w:tabs>
              <w:autoSpaceDE w:val="0"/>
              <w:autoSpaceDN w:val="0"/>
              <w:adjustRightInd w:val="0"/>
              <w:ind w:left="0" w:firstLine="0"/>
              <w:contextualSpacing/>
              <w:jc w:val="both"/>
            </w:pPr>
            <w:r w:rsidRPr="006E1313">
              <w:t xml:space="preserve">анализировать свойства тел, тепловые явления и процессы, используя </w:t>
            </w:r>
            <w:r w:rsidRPr="006E1313">
              <w:lastRenderedPageBreak/>
              <w:t>основные положения атомно-молекулярного учения о строении вещества и закон сохранения энергии;</w:t>
            </w:r>
          </w:p>
          <w:p w:rsidR="00CD2547" w:rsidRPr="006E1313" w:rsidRDefault="00CD2547" w:rsidP="00076AF5">
            <w:pPr>
              <w:widowControl w:val="0"/>
              <w:numPr>
                <w:ilvl w:val="0"/>
                <w:numId w:val="96"/>
              </w:numPr>
              <w:tabs>
                <w:tab w:val="left" w:pos="567"/>
              </w:tabs>
              <w:autoSpaceDE w:val="0"/>
              <w:autoSpaceDN w:val="0"/>
              <w:adjustRightInd w:val="0"/>
              <w:ind w:left="0" w:firstLine="0"/>
              <w:contextualSpacing/>
              <w:jc w:val="both"/>
            </w:pPr>
            <w:r w:rsidRPr="006E1313">
              <w:t>различать основные признаки изученных физических моделей строения газов, жидкостей и твердых тел;</w:t>
            </w:r>
          </w:p>
          <w:p w:rsidR="00CD2547" w:rsidRPr="006E1313" w:rsidRDefault="00CD2547" w:rsidP="00076AF5">
            <w:pPr>
              <w:widowControl w:val="0"/>
              <w:numPr>
                <w:ilvl w:val="0"/>
                <w:numId w:val="96"/>
              </w:numPr>
              <w:tabs>
                <w:tab w:val="left" w:pos="567"/>
              </w:tabs>
              <w:autoSpaceDE w:val="0"/>
              <w:autoSpaceDN w:val="0"/>
              <w:adjustRightInd w:val="0"/>
              <w:ind w:left="0" w:firstLine="0"/>
              <w:contextualSpacing/>
              <w:jc w:val="both"/>
            </w:pPr>
            <w:r w:rsidRPr="006E1313">
              <w:t>приводить примеры практического использования физических знаний о тепловых явлениях;</w:t>
            </w:r>
          </w:p>
          <w:p w:rsidR="00CD2547" w:rsidRPr="00CD2547" w:rsidRDefault="00CD2547" w:rsidP="00076AF5">
            <w:pPr>
              <w:widowControl w:val="0"/>
              <w:numPr>
                <w:ilvl w:val="0"/>
                <w:numId w:val="96"/>
              </w:numPr>
              <w:tabs>
                <w:tab w:val="left" w:pos="567"/>
              </w:tabs>
              <w:autoSpaceDE w:val="0"/>
              <w:autoSpaceDN w:val="0"/>
              <w:adjustRightInd w:val="0"/>
              <w:ind w:left="0" w:firstLine="0"/>
              <w:contextualSpacing/>
              <w:jc w:val="both"/>
            </w:pPr>
            <w:r w:rsidRPr="006E1313">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6486" w:type="dxa"/>
          </w:tcPr>
          <w:p w:rsidR="00CD2547" w:rsidRPr="006E1313" w:rsidRDefault="00CD2547" w:rsidP="00076AF5">
            <w:pPr>
              <w:widowControl w:val="0"/>
              <w:numPr>
                <w:ilvl w:val="0"/>
                <w:numId w:val="96"/>
              </w:numPr>
              <w:autoSpaceDE w:val="0"/>
              <w:autoSpaceDN w:val="0"/>
              <w:adjustRightInd w:val="0"/>
              <w:ind w:left="0" w:firstLine="0"/>
              <w:contextualSpacing/>
              <w:jc w:val="both"/>
              <w:rPr>
                <w:i/>
              </w:rPr>
            </w:pPr>
            <w:r w:rsidRPr="006E1313">
              <w:rPr>
                <w:i/>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D2547" w:rsidRPr="006E1313" w:rsidRDefault="00CD2547" w:rsidP="00076AF5">
            <w:pPr>
              <w:widowControl w:val="0"/>
              <w:numPr>
                <w:ilvl w:val="0"/>
                <w:numId w:val="96"/>
              </w:numPr>
              <w:autoSpaceDE w:val="0"/>
              <w:autoSpaceDN w:val="0"/>
              <w:adjustRightInd w:val="0"/>
              <w:ind w:left="0" w:firstLine="0"/>
              <w:contextualSpacing/>
              <w:jc w:val="both"/>
              <w:rPr>
                <w:i/>
              </w:rPr>
            </w:pPr>
            <w:r w:rsidRPr="006E1313">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D2547" w:rsidRPr="006E1313" w:rsidRDefault="00CD2547" w:rsidP="00076AF5">
            <w:pPr>
              <w:widowControl w:val="0"/>
              <w:numPr>
                <w:ilvl w:val="0"/>
                <w:numId w:val="96"/>
              </w:numPr>
              <w:autoSpaceDE w:val="0"/>
              <w:autoSpaceDN w:val="0"/>
              <w:adjustRightInd w:val="0"/>
              <w:ind w:left="0" w:firstLine="0"/>
              <w:contextualSpacing/>
              <w:jc w:val="both"/>
              <w:rPr>
                <w:i/>
              </w:rPr>
            </w:pPr>
            <w:r w:rsidRPr="006E1313">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D2547" w:rsidRDefault="00CD2547" w:rsidP="00462E55">
            <w:pPr>
              <w:jc w:val="both"/>
            </w:pPr>
          </w:p>
        </w:tc>
      </w:tr>
      <w:tr w:rsidR="00CD2547" w:rsidTr="000E31D1">
        <w:tc>
          <w:tcPr>
            <w:tcW w:w="14566" w:type="dxa"/>
            <w:gridSpan w:val="2"/>
          </w:tcPr>
          <w:p w:rsidR="00CD2547" w:rsidRDefault="00CD2547" w:rsidP="00462E55">
            <w:pPr>
              <w:jc w:val="center"/>
            </w:pPr>
            <w:r w:rsidRPr="006E1313">
              <w:rPr>
                <w:b/>
              </w:rPr>
              <w:lastRenderedPageBreak/>
              <w:t>Электрические и магнитные явления</w:t>
            </w:r>
          </w:p>
        </w:tc>
      </w:tr>
      <w:tr w:rsidR="00CD2547" w:rsidTr="000E31D1">
        <w:tc>
          <w:tcPr>
            <w:tcW w:w="8080" w:type="dxa"/>
          </w:tcPr>
          <w:p w:rsidR="00200E43" w:rsidRPr="006E1313" w:rsidRDefault="00200E43" w:rsidP="00076AF5">
            <w:pPr>
              <w:widowControl w:val="0"/>
              <w:numPr>
                <w:ilvl w:val="0"/>
                <w:numId w:val="96"/>
              </w:numPr>
              <w:autoSpaceDE w:val="0"/>
              <w:autoSpaceDN w:val="0"/>
              <w:adjustRightInd w:val="0"/>
              <w:ind w:left="0" w:firstLine="0"/>
              <w:contextualSpacing/>
              <w:jc w:val="both"/>
            </w:pPr>
            <w:r w:rsidRPr="006E1313">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200E43" w:rsidRPr="006E1313" w:rsidRDefault="00200E43" w:rsidP="00076AF5">
            <w:pPr>
              <w:widowControl w:val="0"/>
              <w:numPr>
                <w:ilvl w:val="0"/>
                <w:numId w:val="96"/>
              </w:numPr>
              <w:autoSpaceDE w:val="0"/>
              <w:autoSpaceDN w:val="0"/>
              <w:adjustRightInd w:val="0"/>
              <w:ind w:left="0" w:firstLine="0"/>
              <w:contextualSpacing/>
              <w:jc w:val="both"/>
            </w:pPr>
            <w:r w:rsidRPr="006E1313">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200E43" w:rsidRPr="006E1313" w:rsidRDefault="00200E43" w:rsidP="00076AF5">
            <w:pPr>
              <w:widowControl w:val="0"/>
              <w:numPr>
                <w:ilvl w:val="0"/>
                <w:numId w:val="96"/>
              </w:numPr>
              <w:autoSpaceDE w:val="0"/>
              <w:autoSpaceDN w:val="0"/>
              <w:adjustRightInd w:val="0"/>
              <w:ind w:left="0" w:firstLine="0"/>
              <w:contextualSpacing/>
              <w:jc w:val="both"/>
            </w:pPr>
            <w:r w:rsidRPr="006E1313">
              <w:t>использовать оптические схемы для построения изображений в плоском зеркале и собирающей линзе.</w:t>
            </w:r>
          </w:p>
          <w:p w:rsidR="00200E43" w:rsidRPr="006E1313" w:rsidRDefault="00200E43" w:rsidP="00076AF5">
            <w:pPr>
              <w:widowControl w:val="0"/>
              <w:numPr>
                <w:ilvl w:val="0"/>
                <w:numId w:val="96"/>
              </w:numPr>
              <w:autoSpaceDE w:val="0"/>
              <w:autoSpaceDN w:val="0"/>
              <w:adjustRightInd w:val="0"/>
              <w:ind w:left="0" w:firstLine="0"/>
              <w:contextualSpacing/>
              <w:jc w:val="both"/>
            </w:pPr>
            <w:r w:rsidRPr="006E1313">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w:t>
            </w:r>
            <w:r w:rsidRPr="006E1313">
              <w:lastRenderedPageBreak/>
              <w:t>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00E43" w:rsidRPr="006E1313" w:rsidRDefault="00200E43" w:rsidP="00076AF5">
            <w:pPr>
              <w:widowControl w:val="0"/>
              <w:numPr>
                <w:ilvl w:val="0"/>
                <w:numId w:val="96"/>
              </w:numPr>
              <w:autoSpaceDE w:val="0"/>
              <w:autoSpaceDN w:val="0"/>
              <w:adjustRightInd w:val="0"/>
              <w:ind w:left="0" w:firstLine="0"/>
              <w:contextualSpacing/>
              <w:jc w:val="both"/>
            </w:pPr>
            <w:r w:rsidRPr="006E1313">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00E43" w:rsidRPr="006E1313" w:rsidRDefault="00200E43" w:rsidP="00076AF5">
            <w:pPr>
              <w:widowControl w:val="0"/>
              <w:numPr>
                <w:ilvl w:val="0"/>
                <w:numId w:val="96"/>
              </w:numPr>
              <w:autoSpaceDE w:val="0"/>
              <w:autoSpaceDN w:val="0"/>
              <w:adjustRightInd w:val="0"/>
              <w:ind w:left="0" w:firstLine="0"/>
              <w:contextualSpacing/>
              <w:jc w:val="both"/>
            </w:pPr>
            <w:r w:rsidRPr="006E1313">
              <w:t>приводить примеры практического использования физических знаний о электромагнитных явлениях</w:t>
            </w:r>
          </w:p>
          <w:p w:rsidR="00CD2547" w:rsidRPr="00200E43" w:rsidRDefault="00200E43" w:rsidP="00076AF5">
            <w:pPr>
              <w:widowControl w:val="0"/>
              <w:numPr>
                <w:ilvl w:val="0"/>
                <w:numId w:val="96"/>
              </w:numPr>
              <w:autoSpaceDE w:val="0"/>
              <w:autoSpaceDN w:val="0"/>
              <w:adjustRightInd w:val="0"/>
              <w:ind w:left="0" w:firstLine="0"/>
              <w:contextualSpacing/>
              <w:jc w:val="both"/>
            </w:pPr>
            <w:r w:rsidRPr="006E1313">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6486" w:type="dxa"/>
          </w:tcPr>
          <w:p w:rsidR="00200E43" w:rsidRPr="006E1313" w:rsidRDefault="00200E43" w:rsidP="00076AF5">
            <w:pPr>
              <w:widowControl w:val="0"/>
              <w:numPr>
                <w:ilvl w:val="0"/>
                <w:numId w:val="96"/>
              </w:numPr>
              <w:tabs>
                <w:tab w:val="left" w:pos="993"/>
              </w:tabs>
              <w:autoSpaceDE w:val="0"/>
              <w:autoSpaceDN w:val="0"/>
              <w:adjustRightInd w:val="0"/>
              <w:ind w:left="0" w:firstLine="0"/>
              <w:contextualSpacing/>
              <w:jc w:val="both"/>
              <w:rPr>
                <w:i/>
              </w:rPr>
            </w:pPr>
            <w:r w:rsidRPr="006E1313">
              <w:rPr>
                <w:i/>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200E43" w:rsidRPr="006E1313" w:rsidRDefault="00200E43" w:rsidP="00076AF5">
            <w:pPr>
              <w:widowControl w:val="0"/>
              <w:numPr>
                <w:ilvl w:val="0"/>
                <w:numId w:val="96"/>
              </w:numPr>
              <w:tabs>
                <w:tab w:val="left" w:pos="993"/>
              </w:tabs>
              <w:autoSpaceDE w:val="0"/>
              <w:autoSpaceDN w:val="0"/>
              <w:adjustRightInd w:val="0"/>
              <w:ind w:left="0" w:firstLine="0"/>
              <w:contextualSpacing/>
              <w:jc w:val="both"/>
              <w:rPr>
                <w:i/>
              </w:rPr>
            </w:pPr>
            <w:r w:rsidRPr="006E1313">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200E43" w:rsidRPr="006E1313" w:rsidRDefault="00200E43" w:rsidP="00076AF5">
            <w:pPr>
              <w:widowControl w:val="0"/>
              <w:numPr>
                <w:ilvl w:val="0"/>
                <w:numId w:val="96"/>
              </w:numPr>
              <w:tabs>
                <w:tab w:val="left" w:pos="993"/>
              </w:tabs>
              <w:autoSpaceDE w:val="0"/>
              <w:autoSpaceDN w:val="0"/>
              <w:adjustRightInd w:val="0"/>
              <w:ind w:left="0" w:firstLine="0"/>
              <w:contextualSpacing/>
              <w:jc w:val="both"/>
              <w:rPr>
                <w:i/>
              </w:rPr>
            </w:pPr>
            <w:r w:rsidRPr="006E1313">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00E43" w:rsidRPr="006E1313" w:rsidRDefault="00200E43" w:rsidP="00076AF5">
            <w:pPr>
              <w:widowControl w:val="0"/>
              <w:numPr>
                <w:ilvl w:val="0"/>
                <w:numId w:val="96"/>
              </w:numPr>
              <w:tabs>
                <w:tab w:val="left" w:pos="993"/>
              </w:tabs>
              <w:autoSpaceDE w:val="0"/>
              <w:autoSpaceDN w:val="0"/>
              <w:adjustRightInd w:val="0"/>
              <w:ind w:left="0" w:firstLine="0"/>
              <w:contextualSpacing/>
              <w:jc w:val="both"/>
              <w:rPr>
                <w:i/>
              </w:rPr>
            </w:pPr>
            <w:r w:rsidRPr="006E1313">
              <w:rPr>
                <w:i/>
              </w:rPr>
              <w:t xml:space="preserve">находить адекватную предложенной задаче </w:t>
            </w:r>
            <w:r w:rsidRPr="006E1313">
              <w:rPr>
                <w:i/>
              </w:rPr>
              <w:lastRenderedPageBreak/>
              <w:t>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D2547" w:rsidRDefault="00CD2547" w:rsidP="004E795A">
            <w:pPr>
              <w:jc w:val="both"/>
            </w:pPr>
          </w:p>
        </w:tc>
      </w:tr>
      <w:tr w:rsidR="00200E43" w:rsidTr="000E31D1">
        <w:tc>
          <w:tcPr>
            <w:tcW w:w="14566" w:type="dxa"/>
            <w:gridSpan w:val="2"/>
          </w:tcPr>
          <w:p w:rsidR="00200E43" w:rsidRPr="006E1313" w:rsidRDefault="00200E43" w:rsidP="00200E43">
            <w:pPr>
              <w:widowControl w:val="0"/>
              <w:tabs>
                <w:tab w:val="left" w:pos="993"/>
              </w:tabs>
              <w:autoSpaceDE w:val="0"/>
              <w:autoSpaceDN w:val="0"/>
              <w:adjustRightInd w:val="0"/>
              <w:contextualSpacing/>
              <w:jc w:val="center"/>
              <w:rPr>
                <w:i/>
              </w:rPr>
            </w:pPr>
            <w:r w:rsidRPr="006E1313">
              <w:rPr>
                <w:b/>
              </w:rPr>
              <w:lastRenderedPageBreak/>
              <w:t>Квантовые явления</w:t>
            </w:r>
          </w:p>
        </w:tc>
      </w:tr>
      <w:tr w:rsidR="00200E43" w:rsidTr="000E31D1">
        <w:tc>
          <w:tcPr>
            <w:tcW w:w="8080" w:type="dxa"/>
          </w:tcPr>
          <w:p w:rsidR="00200E43" w:rsidRPr="006E1313" w:rsidRDefault="00200E43" w:rsidP="00076AF5">
            <w:pPr>
              <w:widowControl w:val="0"/>
              <w:numPr>
                <w:ilvl w:val="0"/>
                <w:numId w:val="96"/>
              </w:numPr>
              <w:tabs>
                <w:tab w:val="left" w:pos="0"/>
              </w:tabs>
              <w:autoSpaceDE w:val="0"/>
              <w:autoSpaceDN w:val="0"/>
              <w:adjustRightInd w:val="0"/>
              <w:ind w:left="0" w:firstLine="0"/>
              <w:contextualSpacing/>
              <w:jc w:val="both"/>
            </w:pPr>
            <w:r w:rsidRPr="006E1313">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200E43" w:rsidRPr="006E1313" w:rsidRDefault="00200E43" w:rsidP="00076AF5">
            <w:pPr>
              <w:widowControl w:val="0"/>
              <w:numPr>
                <w:ilvl w:val="0"/>
                <w:numId w:val="96"/>
              </w:numPr>
              <w:tabs>
                <w:tab w:val="left" w:pos="0"/>
              </w:tabs>
              <w:autoSpaceDE w:val="0"/>
              <w:autoSpaceDN w:val="0"/>
              <w:adjustRightInd w:val="0"/>
              <w:ind w:left="0" w:firstLine="0"/>
              <w:contextualSpacing/>
              <w:jc w:val="both"/>
            </w:pPr>
            <w:r w:rsidRPr="006E1313">
              <w:t xml:space="preserve">описывать изученные квантовые явления, используя физические величины: массовое число, зарядовое число, период полураспада, энергия </w:t>
            </w:r>
            <w:r w:rsidRPr="006E1313">
              <w:lastRenderedPageBreak/>
              <w:t>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00E43" w:rsidRPr="006E1313" w:rsidRDefault="00200E43" w:rsidP="00076AF5">
            <w:pPr>
              <w:widowControl w:val="0"/>
              <w:numPr>
                <w:ilvl w:val="0"/>
                <w:numId w:val="96"/>
              </w:numPr>
              <w:tabs>
                <w:tab w:val="left" w:pos="0"/>
              </w:tabs>
              <w:autoSpaceDE w:val="0"/>
              <w:autoSpaceDN w:val="0"/>
              <w:adjustRightInd w:val="0"/>
              <w:ind w:left="0" w:firstLine="0"/>
              <w:contextualSpacing/>
              <w:jc w:val="both"/>
            </w:pPr>
            <w:r w:rsidRPr="006E1313">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200E43" w:rsidRPr="006E1313" w:rsidRDefault="00200E43" w:rsidP="00076AF5">
            <w:pPr>
              <w:widowControl w:val="0"/>
              <w:numPr>
                <w:ilvl w:val="0"/>
                <w:numId w:val="96"/>
              </w:numPr>
              <w:tabs>
                <w:tab w:val="left" w:pos="0"/>
              </w:tabs>
              <w:autoSpaceDE w:val="0"/>
              <w:autoSpaceDN w:val="0"/>
              <w:adjustRightInd w:val="0"/>
              <w:ind w:left="0" w:firstLine="0"/>
              <w:contextualSpacing/>
              <w:jc w:val="both"/>
            </w:pPr>
            <w:r w:rsidRPr="006E1313">
              <w:t>различать основные признаки планетарной модели атома, нуклонной модели атомного ядра;</w:t>
            </w:r>
          </w:p>
          <w:p w:rsidR="00200E43" w:rsidRPr="006E1313" w:rsidRDefault="00200E43" w:rsidP="00076AF5">
            <w:pPr>
              <w:widowControl w:val="0"/>
              <w:numPr>
                <w:ilvl w:val="0"/>
                <w:numId w:val="96"/>
              </w:numPr>
              <w:tabs>
                <w:tab w:val="left" w:pos="0"/>
              </w:tabs>
              <w:autoSpaceDE w:val="0"/>
              <w:autoSpaceDN w:val="0"/>
              <w:adjustRightInd w:val="0"/>
              <w:ind w:left="0" w:firstLine="0"/>
              <w:contextualSpacing/>
              <w:jc w:val="both"/>
            </w:pPr>
            <w:r w:rsidRPr="006E1313">
              <w:t>приводить примеры проявления в природе и практического использования радиоактивности, ядерных и термоядерных реакций, спектрального анализа.</w:t>
            </w:r>
          </w:p>
        </w:tc>
        <w:tc>
          <w:tcPr>
            <w:tcW w:w="6486" w:type="dxa"/>
          </w:tcPr>
          <w:p w:rsidR="00200E43" w:rsidRPr="006E1313" w:rsidRDefault="00200E43" w:rsidP="00076AF5">
            <w:pPr>
              <w:widowControl w:val="0"/>
              <w:numPr>
                <w:ilvl w:val="0"/>
                <w:numId w:val="96"/>
              </w:numPr>
              <w:tabs>
                <w:tab w:val="left" w:pos="0"/>
              </w:tabs>
              <w:autoSpaceDE w:val="0"/>
              <w:autoSpaceDN w:val="0"/>
              <w:adjustRightInd w:val="0"/>
              <w:ind w:left="0" w:firstLine="0"/>
              <w:contextualSpacing/>
              <w:jc w:val="both"/>
              <w:rPr>
                <w:i/>
              </w:rPr>
            </w:pPr>
            <w:r w:rsidRPr="006E1313">
              <w:rPr>
                <w:i/>
              </w:rPr>
              <w:lastRenderedPageBreak/>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200E43" w:rsidRPr="006E1313" w:rsidRDefault="00200E43" w:rsidP="00076AF5">
            <w:pPr>
              <w:widowControl w:val="0"/>
              <w:numPr>
                <w:ilvl w:val="0"/>
                <w:numId w:val="96"/>
              </w:numPr>
              <w:tabs>
                <w:tab w:val="left" w:pos="0"/>
              </w:tabs>
              <w:autoSpaceDE w:val="0"/>
              <w:autoSpaceDN w:val="0"/>
              <w:adjustRightInd w:val="0"/>
              <w:ind w:left="0" w:firstLine="0"/>
              <w:contextualSpacing/>
              <w:jc w:val="both"/>
              <w:rPr>
                <w:i/>
              </w:rPr>
            </w:pPr>
            <w:r w:rsidRPr="006E1313">
              <w:rPr>
                <w:i/>
              </w:rPr>
              <w:t xml:space="preserve">соотносить энергию связи атомных ядер с </w:t>
            </w:r>
            <w:r w:rsidRPr="006E1313">
              <w:rPr>
                <w:i/>
              </w:rPr>
              <w:lastRenderedPageBreak/>
              <w:t>дефектом массы;</w:t>
            </w:r>
          </w:p>
          <w:p w:rsidR="00200E43" w:rsidRPr="006E1313" w:rsidRDefault="00200E43" w:rsidP="00076AF5">
            <w:pPr>
              <w:widowControl w:val="0"/>
              <w:numPr>
                <w:ilvl w:val="0"/>
                <w:numId w:val="96"/>
              </w:numPr>
              <w:tabs>
                <w:tab w:val="left" w:pos="0"/>
              </w:tabs>
              <w:autoSpaceDE w:val="0"/>
              <w:autoSpaceDN w:val="0"/>
              <w:adjustRightInd w:val="0"/>
              <w:ind w:left="0" w:firstLine="0"/>
              <w:contextualSpacing/>
              <w:jc w:val="both"/>
              <w:rPr>
                <w:i/>
              </w:rPr>
            </w:pPr>
            <w:r w:rsidRPr="006E1313">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00E43" w:rsidRPr="006E1313" w:rsidRDefault="00200E43" w:rsidP="00076AF5">
            <w:pPr>
              <w:widowControl w:val="0"/>
              <w:numPr>
                <w:ilvl w:val="0"/>
                <w:numId w:val="96"/>
              </w:numPr>
              <w:tabs>
                <w:tab w:val="left" w:pos="0"/>
              </w:tabs>
              <w:autoSpaceDE w:val="0"/>
              <w:autoSpaceDN w:val="0"/>
              <w:adjustRightInd w:val="0"/>
              <w:ind w:left="0" w:firstLine="0"/>
              <w:contextualSpacing/>
              <w:jc w:val="both"/>
              <w:rPr>
                <w:i/>
              </w:rPr>
            </w:pPr>
            <w:r w:rsidRPr="006E1313">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200E43" w:rsidRPr="006E1313" w:rsidRDefault="00200E43" w:rsidP="004E795A">
            <w:pPr>
              <w:widowControl w:val="0"/>
              <w:tabs>
                <w:tab w:val="left" w:pos="0"/>
              </w:tabs>
              <w:autoSpaceDE w:val="0"/>
              <w:autoSpaceDN w:val="0"/>
              <w:adjustRightInd w:val="0"/>
              <w:contextualSpacing/>
              <w:jc w:val="both"/>
              <w:rPr>
                <w:i/>
              </w:rPr>
            </w:pPr>
          </w:p>
        </w:tc>
      </w:tr>
      <w:tr w:rsidR="003D0126" w:rsidTr="000E31D1">
        <w:tc>
          <w:tcPr>
            <w:tcW w:w="14566" w:type="dxa"/>
            <w:gridSpan w:val="2"/>
          </w:tcPr>
          <w:p w:rsidR="003D0126" w:rsidRPr="006E1313" w:rsidRDefault="003D0126" w:rsidP="003D0126">
            <w:pPr>
              <w:widowControl w:val="0"/>
              <w:tabs>
                <w:tab w:val="left" w:pos="993"/>
              </w:tabs>
              <w:autoSpaceDE w:val="0"/>
              <w:autoSpaceDN w:val="0"/>
              <w:adjustRightInd w:val="0"/>
              <w:contextualSpacing/>
              <w:jc w:val="center"/>
              <w:rPr>
                <w:i/>
              </w:rPr>
            </w:pPr>
            <w:r w:rsidRPr="006E1313">
              <w:rPr>
                <w:b/>
              </w:rPr>
              <w:lastRenderedPageBreak/>
              <w:t>Элементы астрономии</w:t>
            </w:r>
          </w:p>
        </w:tc>
      </w:tr>
      <w:tr w:rsidR="00200E43" w:rsidTr="000E31D1">
        <w:tc>
          <w:tcPr>
            <w:tcW w:w="8080" w:type="dxa"/>
          </w:tcPr>
          <w:p w:rsidR="003D0126" w:rsidRPr="006E1313" w:rsidRDefault="003D0126" w:rsidP="00076AF5">
            <w:pPr>
              <w:widowControl w:val="0"/>
              <w:numPr>
                <w:ilvl w:val="0"/>
                <w:numId w:val="96"/>
              </w:numPr>
              <w:tabs>
                <w:tab w:val="left" w:pos="0"/>
              </w:tabs>
              <w:autoSpaceDE w:val="0"/>
              <w:autoSpaceDN w:val="0"/>
              <w:adjustRightInd w:val="0"/>
              <w:ind w:left="0" w:firstLine="0"/>
              <w:contextualSpacing/>
              <w:jc w:val="both"/>
            </w:pPr>
            <w:r w:rsidRPr="006E1313">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200E43" w:rsidRPr="006E1313" w:rsidRDefault="003D0126" w:rsidP="00076AF5">
            <w:pPr>
              <w:widowControl w:val="0"/>
              <w:numPr>
                <w:ilvl w:val="0"/>
                <w:numId w:val="96"/>
              </w:numPr>
              <w:tabs>
                <w:tab w:val="left" w:pos="0"/>
              </w:tabs>
              <w:autoSpaceDE w:val="0"/>
              <w:autoSpaceDN w:val="0"/>
              <w:adjustRightInd w:val="0"/>
              <w:ind w:left="0" w:firstLine="0"/>
              <w:contextualSpacing/>
              <w:jc w:val="both"/>
            </w:pPr>
            <w:r w:rsidRPr="006E1313">
              <w:t>понимать различия между гелиоцентрической и геоцентрической системами мира;</w:t>
            </w:r>
          </w:p>
        </w:tc>
        <w:tc>
          <w:tcPr>
            <w:tcW w:w="6486" w:type="dxa"/>
          </w:tcPr>
          <w:p w:rsidR="003D0126" w:rsidRPr="006E1313" w:rsidRDefault="003D0126" w:rsidP="00076AF5">
            <w:pPr>
              <w:widowControl w:val="0"/>
              <w:numPr>
                <w:ilvl w:val="0"/>
                <w:numId w:val="96"/>
              </w:numPr>
              <w:tabs>
                <w:tab w:val="left" w:pos="0"/>
              </w:tabs>
              <w:autoSpaceDE w:val="0"/>
              <w:autoSpaceDN w:val="0"/>
              <w:adjustRightInd w:val="0"/>
              <w:ind w:left="0" w:firstLine="0"/>
              <w:contextualSpacing/>
              <w:jc w:val="both"/>
              <w:rPr>
                <w:i/>
              </w:rPr>
            </w:pPr>
            <w:r w:rsidRPr="006E1313">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D0126" w:rsidRPr="006E1313" w:rsidRDefault="003D0126" w:rsidP="00076AF5">
            <w:pPr>
              <w:widowControl w:val="0"/>
              <w:numPr>
                <w:ilvl w:val="0"/>
                <w:numId w:val="96"/>
              </w:numPr>
              <w:tabs>
                <w:tab w:val="left" w:pos="0"/>
              </w:tabs>
              <w:autoSpaceDE w:val="0"/>
              <w:autoSpaceDN w:val="0"/>
              <w:adjustRightInd w:val="0"/>
              <w:ind w:left="0" w:firstLine="0"/>
              <w:contextualSpacing/>
              <w:jc w:val="both"/>
              <w:rPr>
                <w:i/>
              </w:rPr>
            </w:pPr>
            <w:r w:rsidRPr="006E1313">
              <w:rPr>
                <w:i/>
              </w:rPr>
              <w:t>различать основные характеристики звезд (размер, цвет, температура) соотносить цвет звезды с ее температурой;</w:t>
            </w:r>
          </w:p>
          <w:p w:rsidR="00200E43" w:rsidRPr="003D0126" w:rsidRDefault="003D0126" w:rsidP="00076AF5">
            <w:pPr>
              <w:widowControl w:val="0"/>
              <w:numPr>
                <w:ilvl w:val="0"/>
                <w:numId w:val="96"/>
              </w:numPr>
              <w:tabs>
                <w:tab w:val="left" w:pos="0"/>
              </w:tabs>
              <w:autoSpaceDE w:val="0"/>
              <w:autoSpaceDN w:val="0"/>
              <w:adjustRightInd w:val="0"/>
              <w:ind w:left="0" w:firstLine="0"/>
              <w:contextualSpacing/>
              <w:jc w:val="both"/>
              <w:rPr>
                <w:i/>
              </w:rPr>
            </w:pPr>
            <w:r w:rsidRPr="006E1313">
              <w:rPr>
                <w:i/>
              </w:rPr>
              <w:t>различать гипотезы о происхождении Солнечной системы.</w:t>
            </w:r>
          </w:p>
        </w:tc>
      </w:tr>
    </w:tbl>
    <w:p w:rsidR="00732DBD" w:rsidRPr="00732DBD" w:rsidRDefault="00732DBD" w:rsidP="00732DBD"/>
    <w:p w:rsidR="00ED1D63" w:rsidRPr="00ED1D63" w:rsidRDefault="004E795A" w:rsidP="00ED1D63">
      <w:pPr>
        <w:pStyle w:val="4"/>
        <w:spacing w:before="0" w:after="0"/>
        <w:jc w:val="center"/>
        <w:rPr>
          <w:sz w:val="24"/>
          <w:szCs w:val="24"/>
          <w:lang w:val="ru-RU"/>
        </w:rPr>
      </w:pPr>
      <w:bookmarkStart w:id="33" w:name="_Toc409691641"/>
      <w:bookmarkStart w:id="34" w:name="_Toc410653964"/>
      <w:bookmarkStart w:id="35" w:name="_Toc414553150"/>
      <w:bookmarkEnd w:id="32"/>
      <w:r>
        <w:rPr>
          <w:sz w:val="24"/>
          <w:szCs w:val="24"/>
        </w:rPr>
        <w:t>1.2.</w:t>
      </w:r>
      <w:r>
        <w:rPr>
          <w:sz w:val="24"/>
          <w:szCs w:val="24"/>
          <w:lang w:val="ru-RU"/>
        </w:rPr>
        <w:t>3</w:t>
      </w:r>
      <w:r w:rsidR="00936904">
        <w:rPr>
          <w:sz w:val="24"/>
          <w:szCs w:val="24"/>
        </w:rPr>
        <w:t>.</w:t>
      </w:r>
      <w:r w:rsidR="00E962F0">
        <w:rPr>
          <w:sz w:val="24"/>
          <w:szCs w:val="24"/>
          <w:lang w:val="ru-RU"/>
        </w:rPr>
        <w:t>14</w:t>
      </w:r>
      <w:r w:rsidR="00CC7211" w:rsidRPr="00CC7211">
        <w:rPr>
          <w:sz w:val="24"/>
          <w:szCs w:val="24"/>
        </w:rPr>
        <w:t>. Биология</w:t>
      </w:r>
      <w:bookmarkEnd w:id="33"/>
      <w:bookmarkEnd w:id="34"/>
      <w:bookmarkEnd w:id="35"/>
    </w:p>
    <w:tbl>
      <w:tblPr>
        <w:tblStyle w:val="af0"/>
        <w:tblW w:w="0" w:type="auto"/>
        <w:tblInd w:w="392" w:type="dxa"/>
        <w:tblLook w:val="04A0" w:firstRow="1" w:lastRow="0" w:firstColumn="1" w:lastColumn="0" w:noHBand="0" w:noVBand="1"/>
      </w:tblPr>
      <w:tblGrid>
        <w:gridCol w:w="8080"/>
        <w:gridCol w:w="6486"/>
      </w:tblGrid>
      <w:tr w:rsidR="00253868" w:rsidTr="000E31D1">
        <w:tc>
          <w:tcPr>
            <w:tcW w:w="8080" w:type="dxa"/>
          </w:tcPr>
          <w:p w:rsidR="00253868" w:rsidRPr="00C81062" w:rsidRDefault="00C81062" w:rsidP="00C81062">
            <w:pPr>
              <w:jc w:val="center"/>
              <w:rPr>
                <w:b/>
              </w:rPr>
            </w:pPr>
            <w:r w:rsidRPr="00C81062">
              <w:rPr>
                <w:b/>
              </w:rPr>
              <w:t>Выпускник научится</w:t>
            </w:r>
          </w:p>
        </w:tc>
        <w:tc>
          <w:tcPr>
            <w:tcW w:w="6486" w:type="dxa"/>
          </w:tcPr>
          <w:p w:rsidR="00253868" w:rsidRPr="00C81062" w:rsidRDefault="00C81062" w:rsidP="00C81062">
            <w:pPr>
              <w:autoSpaceDE w:val="0"/>
              <w:autoSpaceDN w:val="0"/>
              <w:adjustRightInd w:val="0"/>
              <w:jc w:val="center"/>
              <w:rPr>
                <w:b/>
              </w:rPr>
            </w:pPr>
            <w:r w:rsidRPr="00CC7211">
              <w:rPr>
                <w:b/>
              </w:rPr>
              <w:t>Выпускник получит возможность научиться</w:t>
            </w:r>
          </w:p>
        </w:tc>
      </w:tr>
      <w:tr w:rsidR="00253868" w:rsidTr="000E31D1">
        <w:tc>
          <w:tcPr>
            <w:tcW w:w="8080" w:type="dxa"/>
          </w:tcPr>
          <w:p w:rsidR="00C81062" w:rsidRPr="00C81062" w:rsidRDefault="00C81062" w:rsidP="00076AF5">
            <w:pPr>
              <w:pStyle w:val="af9"/>
              <w:numPr>
                <w:ilvl w:val="0"/>
                <w:numId w:val="112"/>
              </w:numPr>
              <w:autoSpaceDE w:val="0"/>
              <w:autoSpaceDN w:val="0"/>
              <w:adjustRightInd w:val="0"/>
              <w:ind w:left="0" w:firstLine="0"/>
              <w:jc w:val="both"/>
              <w:rPr>
                <w:bCs/>
              </w:rPr>
            </w:pPr>
            <w:r w:rsidRPr="00C81062">
              <w:rPr>
                <w:bCs/>
              </w:rPr>
              <w:t xml:space="preserve">пользоваться научными методами для распознания биологических проблем; </w:t>
            </w:r>
          </w:p>
          <w:p w:rsidR="00C81062" w:rsidRDefault="00C81062" w:rsidP="00076AF5">
            <w:pPr>
              <w:pStyle w:val="af9"/>
              <w:numPr>
                <w:ilvl w:val="0"/>
                <w:numId w:val="112"/>
              </w:numPr>
              <w:autoSpaceDE w:val="0"/>
              <w:autoSpaceDN w:val="0"/>
              <w:adjustRightInd w:val="0"/>
              <w:ind w:left="0" w:firstLine="0"/>
              <w:jc w:val="both"/>
            </w:pPr>
            <w:r w:rsidRPr="00CC7211">
              <w:t xml:space="preserve">давать научное объяснение биологическим фактам, процессам, явлениям, закономерностям, их роли в жизни организмов и человека; </w:t>
            </w:r>
          </w:p>
          <w:p w:rsidR="00C81062" w:rsidRPr="00CC7211" w:rsidRDefault="00C81062" w:rsidP="00076AF5">
            <w:pPr>
              <w:pStyle w:val="af9"/>
              <w:numPr>
                <w:ilvl w:val="0"/>
                <w:numId w:val="112"/>
              </w:numPr>
              <w:autoSpaceDE w:val="0"/>
              <w:autoSpaceDN w:val="0"/>
              <w:adjustRightInd w:val="0"/>
              <w:ind w:left="0" w:firstLine="0"/>
              <w:jc w:val="both"/>
            </w:pPr>
            <w:r w:rsidRPr="00CC7211">
              <w:t xml:space="preserve">проводить наблюдения за живыми объектами, собственным организмом; описывать биологические объекты, процессы и явления; </w:t>
            </w:r>
            <w:r w:rsidRPr="00CC7211">
              <w:lastRenderedPageBreak/>
              <w:t>ставить несложные биологические эксперименты и интерпретировать их результаты.</w:t>
            </w:r>
          </w:p>
          <w:p w:rsidR="00C81062" w:rsidRPr="00CC7211" w:rsidRDefault="00C81062" w:rsidP="00076AF5">
            <w:pPr>
              <w:pStyle w:val="af9"/>
              <w:numPr>
                <w:ilvl w:val="0"/>
                <w:numId w:val="112"/>
              </w:numPr>
              <w:autoSpaceDE w:val="0"/>
              <w:autoSpaceDN w:val="0"/>
              <w:adjustRightInd w:val="0"/>
              <w:ind w:left="0" w:firstLine="0"/>
              <w:jc w:val="both"/>
            </w:pPr>
            <w:r w:rsidRPr="00CC7211">
              <w:t>Выпускник</w:t>
            </w:r>
            <w:r w:rsidRPr="00C81062">
              <w:rPr>
                <w:b/>
              </w:rPr>
              <w:t xml:space="preserve"> </w:t>
            </w:r>
            <w:r w:rsidRPr="00CC7211">
              <w:t>овладеет</w:t>
            </w:r>
            <w:r w:rsidRPr="00C81062">
              <w:rPr>
                <w:b/>
              </w:rPr>
              <w:t xml:space="preserve"> </w:t>
            </w:r>
            <w:r w:rsidRPr="00CC7211">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81062" w:rsidRPr="00CC7211" w:rsidRDefault="00C81062" w:rsidP="00076AF5">
            <w:pPr>
              <w:pStyle w:val="af9"/>
              <w:numPr>
                <w:ilvl w:val="0"/>
                <w:numId w:val="112"/>
              </w:numPr>
              <w:autoSpaceDE w:val="0"/>
              <w:autoSpaceDN w:val="0"/>
              <w:adjustRightInd w:val="0"/>
              <w:ind w:left="0" w:firstLine="0"/>
              <w:jc w:val="both"/>
            </w:pPr>
            <w:r w:rsidRPr="00CC7211">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253868" w:rsidRPr="00C81062" w:rsidRDefault="00C81062" w:rsidP="00076AF5">
            <w:pPr>
              <w:pStyle w:val="af9"/>
              <w:numPr>
                <w:ilvl w:val="0"/>
                <w:numId w:val="112"/>
              </w:numPr>
              <w:autoSpaceDE w:val="0"/>
              <w:autoSpaceDN w:val="0"/>
              <w:adjustRightInd w:val="0"/>
              <w:ind w:left="0" w:firstLine="0"/>
              <w:jc w:val="both"/>
              <w:rPr>
                <w:iCs/>
              </w:rPr>
            </w:pPr>
            <w:r w:rsidRPr="00C81062">
              <w:rPr>
                <w:iC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r>
              <w:rPr>
                <w:iCs/>
              </w:rPr>
              <w:t>.</w:t>
            </w:r>
          </w:p>
        </w:tc>
        <w:tc>
          <w:tcPr>
            <w:tcW w:w="6486" w:type="dxa"/>
          </w:tcPr>
          <w:p w:rsidR="00C81062" w:rsidRPr="00CC7211" w:rsidRDefault="00C81062" w:rsidP="00076AF5">
            <w:pPr>
              <w:numPr>
                <w:ilvl w:val="0"/>
                <w:numId w:val="97"/>
              </w:numPr>
              <w:autoSpaceDE w:val="0"/>
              <w:autoSpaceDN w:val="0"/>
              <w:adjustRightInd w:val="0"/>
              <w:ind w:left="0" w:firstLine="0"/>
              <w:contextualSpacing/>
              <w:jc w:val="both"/>
              <w:rPr>
                <w:i/>
              </w:rPr>
            </w:pPr>
            <w:r w:rsidRPr="00CC7211">
              <w:rPr>
                <w:i/>
              </w:rPr>
              <w:lastRenderedPageBreak/>
              <w:t>осознанно использовать знания основных правил поведения в природе и основ здорового образа жизни в быту;</w:t>
            </w:r>
          </w:p>
          <w:p w:rsidR="00C81062" w:rsidRPr="00CC7211" w:rsidRDefault="00C81062" w:rsidP="00076AF5">
            <w:pPr>
              <w:numPr>
                <w:ilvl w:val="0"/>
                <w:numId w:val="97"/>
              </w:numPr>
              <w:autoSpaceDE w:val="0"/>
              <w:autoSpaceDN w:val="0"/>
              <w:adjustRightInd w:val="0"/>
              <w:ind w:left="0" w:firstLine="0"/>
              <w:contextualSpacing/>
              <w:jc w:val="both"/>
              <w:rPr>
                <w:i/>
              </w:rPr>
            </w:pPr>
            <w:r w:rsidRPr="00CC7211">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81062" w:rsidRPr="00CC7211" w:rsidRDefault="00C81062" w:rsidP="00076AF5">
            <w:pPr>
              <w:numPr>
                <w:ilvl w:val="0"/>
                <w:numId w:val="97"/>
              </w:numPr>
              <w:autoSpaceDE w:val="0"/>
              <w:autoSpaceDN w:val="0"/>
              <w:adjustRightInd w:val="0"/>
              <w:ind w:left="0" w:firstLine="0"/>
              <w:contextualSpacing/>
              <w:jc w:val="both"/>
              <w:rPr>
                <w:i/>
              </w:rPr>
            </w:pPr>
            <w:r w:rsidRPr="00CC7211">
              <w:rPr>
                <w:i/>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1062" w:rsidRPr="00CC7211" w:rsidRDefault="00C81062" w:rsidP="00076AF5">
            <w:pPr>
              <w:numPr>
                <w:ilvl w:val="0"/>
                <w:numId w:val="97"/>
              </w:numPr>
              <w:autoSpaceDE w:val="0"/>
              <w:autoSpaceDN w:val="0"/>
              <w:adjustRightInd w:val="0"/>
              <w:ind w:left="0" w:firstLine="0"/>
              <w:contextualSpacing/>
              <w:jc w:val="both"/>
              <w:rPr>
                <w:i/>
              </w:rPr>
            </w:pPr>
            <w:r w:rsidRPr="00CC7211">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253868" w:rsidRDefault="00253868" w:rsidP="00462E55">
            <w:pPr>
              <w:jc w:val="both"/>
            </w:pPr>
          </w:p>
        </w:tc>
      </w:tr>
      <w:tr w:rsidR="00C81062" w:rsidTr="000E31D1">
        <w:tc>
          <w:tcPr>
            <w:tcW w:w="14566" w:type="dxa"/>
            <w:gridSpan w:val="2"/>
          </w:tcPr>
          <w:p w:rsidR="00C81062" w:rsidRDefault="00C81062" w:rsidP="00462E55">
            <w:pPr>
              <w:jc w:val="both"/>
            </w:pPr>
            <w:r w:rsidRPr="00CC7211">
              <w:rPr>
                <w:b/>
              </w:rPr>
              <w:lastRenderedPageBreak/>
              <w:t>Живые организмы</w:t>
            </w:r>
          </w:p>
        </w:tc>
      </w:tr>
      <w:tr w:rsidR="00C81062" w:rsidTr="000E31D1">
        <w:tc>
          <w:tcPr>
            <w:tcW w:w="8080" w:type="dxa"/>
          </w:tcPr>
          <w:p w:rsidR="00C81062" w:rsidRPr="00CC7211" w:rsidRDefault="00C81062" w:rsidP="00076AF5">
            <w:pPr>
              <w:numPr>
                <w:ilvl w:val="2"/>
                <w:numId w:val="98"/>
              </w:numPr>
              <w:autoSpaceDE w:val="0"/>
              <w:autoSpaceDN w:val="0"/>
              <w:adjustRightInd w:val="0"/>
              <w:ind w:left="0" w:firstLine="0"/>
              <w:contextualSpacing/>
              <w:jc w:val="both"/>
            </w:pPr>
            <w:r w:rsidRPr="00CC7211">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81062" w:rsidRPr="00CC7211" w:rsidRDefault="00C81062" w:rsidP="00076AF5">
            <w:pPr>
              <w:numPr>
                <w:ilvl w:val="2"/>
                <w:numId w:val="98"/>
              </w:numPr>
              <w:autoSpaceDE w:val="0"/>
              <w:autoSpaceDN w:val="0"/>
              <w:adjustRightInd w:val="0"/>
              <w:ind w:left="0" w:firstLine="0"/>
              <w:contextualSpacing/>
              <w:jc w:val="both"/>
            </w:pPr>
            <w:r w:rsidRPr="00CC7211">
              <w:t>аргументировать, приводить доказательства родства различных таксонов растений, животных, грибов и бактерий;</w:t>
            </w:r>
          </w:p>
          <w:p w:rsidR="00C81062" w:rsidRPr="00CC7211" w:rsidRDefault="00C81062" w:rsidP="00076AF5">
            <w:pPr>
              <w:numPr>
                <w:ilvl w:val="2"/>
                <w:numId w:val="98"/>
              </w:numPr>
              <w:autoSpaceDE w:val="0"/>
              <w:autoSpaceDN w:val="0"/>
              <w:adjustRightInd w:val="0"/>
              <w:ind w:left="0" w:firstLine="0"/>
              <w:contextualSpacing/>
              <w:jc w:val="both"/>
            </w:pPr>
            <w:r w:rsidRPr="00CC7211">
              <w:t>аргументировать, приводить доказательства различий растений, животных, грибов и бактерий;</w:t>
            </w:r>
          </w:p>
          <w:p w:rsidR="00C81062" w:rsidRPr="00CC7211" w:rsidRDefault="00C81062" w:rsidP="00076AF5">
            <w:pPr>
              <w:numPr>
                <w:ilvl w:val="2"/>
                <w:numId w:val="98"/>
              </w:numPr>
              <w:autoSpaceDE w:val="0"/>
              <w:autoSpaceDN w:val="0"/>
              <w:adjustRightInd w:val="0"/>
              <w:ind w:left="0" w:firstLine="0"/>
              <w:contextualSpacing/>
              <w:jc w:val="both"/>
            </w:pPr>
            <w:r w:rsidRPr="00CC7211">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81062" w:rsidRPr="00CC7211" w:rsidRDefault="00C81062" w:rsidP="00076AF5">
            <w:pPr>
              <w:numPr>
                <w:ilvl w:val="2"/>
                <w:numId w:val="98"/>
              </w:numPr>
              <w:autoSpaceDE w:val="0"/>
              <w:autoSpaceDN w:val="0"/>
              <w:adjustRightInd w:val="0"/>
              <w:ind w:left="0" w:firstLine="0"/>
              <w:contextualSpacing/>
              <w:jc w:val="both"/>
            </w:pPr>
            <w:r w:rsidRPr="00CC7211">
              <w:t>раскрывать роль биологии в практической деятельности людей; роль различных организмов в жизни человека;</w:t>
            </w:r>
          </w:p>
          <w:p w:rsidR="00C81062" w:rsidRPr="00CC7211" w:rsidRDefault="00C81062" w:rsidP="00076AF5">
            <w:pPr>
              <w:numPr>
                <w:ilvl w:val="2"/>
                <w:numId w:val="98"/>
              </w:numPr>
              <w:autoSpaceDE w:val="0"/>
              <w:autoSpaceDN w:val="0"/>
              <w:adjustRightInd w:val="0"/>
              <w:ind w:left="0" w:firstLine="0"/>
              <w:contextualSpacing/>
              <w:jc w:val="both"/>
            </w:pPr>
            <w:r w:rsidRPr="00CC7211">
              <w:t>объяснять общность происхождения и эволюции систематических групп растений и животных на примерах сопоставления биологических объектов;</w:t>
            </w:r>
          </w:p>
          <w:p w:rsidR="00C81062" w:rsidRPr="00CC7211" w:rsidRDefault="00C81062" w:rsidP="00076AF5">
            <w:pPr>
              <w:numPr>
                <w:ilvl w:val="2"/>
                <w:numId w:val="98"/>
              </w:numPr>
              <w:autoSpaceDE w:val="0"/>
              <w:autoSpaceDN w:val="0"/>
              <w:adjustRightInd w:val="0"/>
              <w:ind w:left="0" w:firstLine="0"/>
              <w:contextualSpacing/>
              <w:jc w:val="both"/>
            </w:pPr>
            <w:r w:rsidRPr="00CC7211">
              <w:t>выявлять примеры и раскрывать сущность приспособленности организмов к среде обитания;</w:t>
            </w:r>
          </w:p>
          <w:p w:rsidR="00C81062" w:rsidRPr="00CC7211" w:rsidRDefault="00C81062" w:rsidP="00076AF5">
            <w:pPr>
              <w:widowControl w:val="0"/>
              <w:numPr>
                <w:ilvl w:val="2"/>
                <w:numId w:val="98"/>
              </w:numPr>
              <w:autoSpaceDE w:val="0"/>
              <w:autoSpaceDN w:val="0"/>
              <w:adjustRightInd w:val="0"/>
              <w:ind w:left="0" w:firstLine="0"/>
              <w:contextualSpacing/>
              <w:jc w:val="both"/>
            </w:pPr>
            <w:r w:rsidRPr="00CC7211">
              <w:lastRenderedPageBreak/>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81062" w:rsidRPr="00CC7211" w:rsidRDefault="00C81062" w:rsidP="00076AF5">
            <w:pPr>
              <w:numPr>
                <w:ilvl w:val="2"/>
                <w:numId w:val="98"/>
              </w:numPr>
              <w:autoSpaceDE w:val="0"/>
              <w:autoSpaceDN w:val="0"/>
              <w:adjustRightInd w:val="0"/>
              <w:ind w:left="0" w:firstLine="0"/>
              <w:contextualSpacing/>
              <w:jc w:val="both"/>
            </w:pPr>
            <w:r w:rsidRPr="00CC7211">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81062" w:rsidRPr="00CC7211" w:rsidRDefault="00C81062" w:rsidP="00076AF5">
            <w:pPr>
              <w:numPr>
                <w:ilvl w:val="2"/>
                <w:numId w:val="98"/>
              </w:numPr>
              <w:autoSpaceDE w:val="0"/>
              <w:autoSpaceDN w:val="0"/>
              <w:adjustRightInd w:val="0"/>
              <w:ind w:left="0" w:firstLine="0"/>
              <w:contextualSpacing/>
              <w:jc w:val="both"/>
            </w:pPr>
            <w:r w:rsidRPr="00CC7211">
              <w:t>устанавливать взаимосвязи между особенностями строения и функциями клеток и тканей, органов и систем органов;</w:t>
            </w:r>
          </w:p>
          <w:p w:rsidR="00C81062" w:rsidRPr="00CC7211" w:rsidRDefault="00C81062" w:rsidP="00076AF5">
            <w:pPr>
              <w:numPr>
                <w:ilvl w:val="2"/>
                <w:numId w:val="98"/>
              </w:numPr>
              <w:autoSpaceDE w:val="0"/>
              <w:autoSpaceDN w:val="0"/>
              <w:adjustRightInd w:val="0"/>
              <w:ind w:left="0" w:firstLine="0"/>
              <w:contextualSpacing/>
              <w:jc w:val="both"/>
            </w:pPr>
            <w:r w:rsidRPr="00CC7211">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81062" w:rsidRPr="00CC7211" w:rsidRDefault="00C81062" w:rsidP="00076AF5">
            <w:pPr>
              <w:numPr>
                <w:ilvl w:val="2"/>
                <w:numId w:val="98"/>
              </w:numPr>
              <w:autoSpaceDE w:val="0"/>
              <w:autoSpaceDN w:val="0"/>
              <w:adjustRightInd w:val="0"/>
              <w:ind w:left="0" w:firstLine="0"/>
              <w:contextualSpacing/>
              <w:jc w:val="both"/>
            </w:pPr>
            <w:r w:rsidRPr="00CC7211">
              <w:t>знать и аргументировать основные правила поведения в природе;</w:t>
            </w:r>
          </w:p>
          <w:p w:rsidR="00C81062" w:rsidRPr="00CC7211" w:rsidRDefault="00C81062" w:rsidP="00076AF5">
            <w:pPr>
              <w:numPr>
                <w:ilvl w:val="2"/>
                <w:numId w:val="98"/>
              </w:numPr>
              <w:autoSpaceDE w:val="0"/>
              <w:autoSpaceDN w:val="0"/>
              <w:adjustRightInd w:val="0"/>
              <w:ind w:left="0" w:firstLine="0"/>
              <w:contextualSpacing/>
              <w:jc w:val="both"/>
            </w:pPr>
            <w:r w:rsidRPr="00CC7211">
              <w:t>анализировать и оценивать последствия деятельности человека в природе;</w:t>
            </w:r>
          </w:p>
          <w:p w:rsidR="00C81062" w:rsidRPr="00CC7211" w:rsidRDefault="00C81062" w:rsidP="00076AF5">
            <w:pPr>
              <w:numPr>
                <w:ilvl w:val="2"/>
                <w:numId w:val="98"/>
              </w:numPr>
              <w:autoSpaceDE w:val="0"/>
              <w:autoSpaceDN w:val="0"/>
              <w:adjustRightInd w:val="0"/>
              <w:ind w:left="0" w:firstLine="0"/>
              <w:contextualSpacing/>
              <w:jc w:val="both"/>
            </w:pPr>
            <w:r w:rsidRPr="00CC7211">
              <w:t>описывать и использовать приемы выращивания и размножения культурных растений и домашних животных, ухода за ними;</w:t>
            </w:r>
          </w:p>
          <w:p w:rsidR="00C81062" w:rsidRDefault="00C81062" w:rsidP="00076AF5">
            <w:pPr>
              <w:numPr>
                <w:ilvl w:val="2"/>
                <w:numId w:val="98"/>
              </w:numPr>
              <w:autoSpaceDE w:val="0"/>
              <w:autoSpaceDN w:val="0"/>
              <w:adjustRightInd w:val="0"/>
              <w:ind w:left="0" w:firstLine="0"/>
              <w:contextualSpacing/>
              <w:jc w:val="both"/>
            </w:pPr>
            <w:r w:rsidRPr="00CC7211">
              <w:t>знать и соблюдать правила работы в кабинете биологии.</w:t>
            </w:r>
          </w:p>
        </w:tc>
        <w:tc>
          <w:tcPr>
            <w:tcW w:w="6486" w:type="dxa"/>
          </w:tcPr>
          <w:p w:rsidR="00C81062" w:rsidRPr="00CC7211" w:rsidRDefault="00C81062" w:rsidP="00076AF5">
            <w:pPr>
              <w:numPr>
                <w:ilvl w:val="0"/>
                <w:numId w:val="99"/>
              </w:numPr>
              <w:autoSpaceDE w:val="0"/>
              <w:autoSpaceDN w:val="0"/>
              <w:adjustRightInd w:val="0"/>
              <w:ind w:left="0" w:firstLine="0"/>
              <w:contextualSpacing/>
              <w:jc w:val="both"/>
              <w:rPr>
                <w:b/>
                <w:i/>
              </w:rPr>
            </w:pPr>
            <w:r w:rsidRPr="00CC7211">
              <w:rPr>
                <w:i/>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81062" w:rsidRPr="00CC7211" w:rsidRDefault="00C81062" w:rsidP="00076AF5">
            <w:pPr>
              <w:numPr>
                <w:ilvl w:val="0"/>
                <w:numId w:val="99"/>
              </w:numPr>
              <w:autoSpaceDE w:val="0"/>
              <w:autoSpaceDN w:val="0"/>
              <w:adjustRightInd w:val="0"/>
              <w:ind w:left="0" w:firstLine="0"/>
              <w:contextualSpacing/>
              <w:jc w:val="both"/>
              <w:rPr>
                <w:i/>
              </w:rPr>
            </w:pPr>
            <w:r w:rsidRPr="00CC7211">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81062" w:rsidRPr="00CC7211" w:rsidRDefault="00C81062" w:rsidP="00076AF5">
            <w:pPr>
              <w:numPr>
                <w:ilvl w:val="0"/>
                <w:numId w:val="99"/>
              </w:numPr>
              <w:autoSpaceDE w:val="0"/>
              <w:autoSpaceDN w:val="0"/>
              <w:adjustRightInd w:val="0"/>
              <w:ind w:left="0" w:firstLine="0"/>
              <w:contextualSpacing/>
              <w:jc w:val="both"/>
              <w:rPr>
                <w:i/>
              </w:rPr>
            </w:pPr>
            <w:r w:rsidRPr="00CC7211">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81062" w:rsidRPr="00CC7211" w:rsidRDefault="00C81062" w:rsidP="00076AF5">
            <w:pPr>
              <w:numPr>
                <w:ilvl w:val="0"/>
                <w:numId w:val="99"/>
              </w:numPr>
              <w:autoSpaceDE w:val="0"/>
              <w:autoSpaceDN w:val="0"/>
              <w:adjustRightInd w:val="0"/>
              <w:ind w:left="0" w:firstLine="0"/>
              <w:contextualSpacing/>
              <w:jc w:val="both"/>
              <w:rPr>
                <w:i/>
              </w:rPr>
            </w:pPr>
            <w:r w:rsidRPr="00CC7211">
              <w:rPr>
                <w:i/>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w:t>
            </w:r>
            <w:r w:rsidRPr="00CC7211">
              <w:rPr>
                <w:i/>
              </w:rPr>
              <w:lastRenderedPageBreak/>
              <w:t>экологическое сознание, эмоционально-ценностное отношение к объектам живой природы);</w:t>
            </w:r>
          </w:p>
          <w:p w:rsidR="00C81062" w:rsidRPr="00CC7211" w:rsidRDefault="00C81062" w:rsidP="00076AF5">
            <w:pPr>
              <w:numPr>
                <w:ilvl w:val="0"/>
                <w:numId w:val="99"/>
              </w:numPr>
              <w:autoSpaceDE w:val="0"/>
              <w:autoSpaceDN w:val="0"/>
              <w:adjustRightInd w:val="0"/>
              <w:ind w:left="0" w:firstLine="0"/>
              <w:contextualSpacing/>
              <w:jc w:val="both"/>
              <w:rPr>
                <w:i/>
              </w:rPr>
            </w:pPr>
            <w:r w:rsidRPr="00CC7211">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81062" w:rsidRPr="00CC7211" w:rsidRDefault="00C81062" w:rsidP="00076AF5">
            <w:pPr>
              <w:numPr>
                <w:ilvl w:val="0"/>
                <w:numId w:val="99"/>
              </w:numPr>
              <w:autoSpaceDE w:val="0"/>
              <w:autoSpaceDN w:val="0"/>
              <w:adjustRightInd w:val="0"/>
              <w:ind w:left="0" w:firstLine="0"/>
              <w:contextualSpacing/>
              <w:jc w:val="both"/>
              <w:rPr>
                <w:i/>
                <w:iCs/>
              </w:rPr>
            </w:pPr>
            <w:r w:rsidRPr="00CC7211">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81062" w:rsidRPr="00CC7211" w:rsidRDefault="00C81062" w:rsidP="00076AF5">
            <w:pPr>
              <w:numPr>
                <w:ilvl w:val="0"/>
                <w:numId w:val="99"/>
              </w:numPr>
              <w:autoSpaceDE w:val="0"/>
              <w:autoSpaceDN w:val="0"/>
              <w:adjustRightInd w:val="0"/>
              <w:ind w:left="0" w:firstLine="0"/>
              <w:contextualSpacing/>
              <w:jc w:val="both"/>
              <w:rPr>
                <w:i/>
              </w:rPr>
            </w:pPr>
            <w:r w:rsidRPr="00CC7211">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81062" w:rsidRDefault="00C81062" w:rsidP="00462E55">
            <w:pPr>
              <w:jc w:val="both"/>
            </w:pPr>
          </w:p>
        </w:tc>
      </w:tr>
      <w:tr w:rsidR="00C81062" w:rsidTr="000E31D1">
        <w:tc>
          <w:tcPr>
            <w:tcW w:w="14566" w:type="dxa"/>
            <w:gridSpan w:val="2"/>
          </w:tcPr>
          <w:p w:rsidR="00C81062" w:rsidRDefault="00C81062" w:rsidP="00462E55">
            <w:pPr>
              <w:jc w:val="both"/>
            </w:pPr>
            <w:r w:rsidRPr="00CC7211">
              <w:rPr>
                <w:b/>
              </w:rPr>
              <w:lastRenderedPageBreak/>
              <w:t>Человек и его здоровье</w:t>
            </w:r>
          </w:p>
        </w:tc>
      </w:tr>
      <w:tr w:rsidR="00C81062" w:rsidTr="000E31D1">
        <w:tc>
          <w:tcPr>
            <w:tcW w:w="8080" w:type="dxa"/>
          </w:tcPr>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аргументировать, приводить доказательства взаимосвязи человека и окружающей среды, родства человека с животными;</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аргументировать, приводить доказательства отличий человека от животных;</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объяснять эволюцию вида Человек разумный на примерах сопоставления биологических объектов и других материальных артефактов;</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 xml:space="preserve">выявлять примеры и пояснять проявление наследственных </w:t>
            </w:r>
            <w:r w:rsidRPr="00CC7211">
              <w:lastRenderedPageBreak/>
              <w:t>заболеваний у человека, сущность процессов наследственности и изменчивости, присущей человеку;</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устанавливать взаимосвязи между особенностями строения и функциями клеток и тканей, органов и систем органов;</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знать и аргументировать основные принципы здорового образа жизни, рациональной организации труда и отдыха;</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анализировать и оценивать влияние факторов риска на здоровье человека;</w:t>
            </w:r>
          </w:p>
          <w:p w:rsidR="00C81062" w:rsidRPr="00CC7211" w:rsidRDefault="00C81062" w:rsidP="00076AF5">
            <w:pPr>
              <w:numPr>
                <w:ilvl w:val="0"/>
                <w:numId w:val="100"/>
              </w:numPr>
              <w:tabs>
                <w:tab w:val="left" w:pos="0"/>
              </w:tabs>
              <w:autoSpaceDE w:val="0"/>
              <w:autoSpaceDN w:val="0"/>
              <w:adjustRightInd w:val="0"/>
              <w:ind w:left="0" w:firstLine="0"/>
              <w:contextualSpacing/>
              <w:jc w:val="both"/>
            </w:pPr>
            <w:r w:rsidRPr="00CC7211">
              <w:t>описывать и использовать приемы оказания первой помощи;</w:t>
            </w:r>
          </w:p>
          <w:p w:rsidR="00C81062" w:rsidRDefault="00C81062" w:rsidP="00076AF5">
            <w:pPr>
              <w:numPr>
                <w:ilvl w:val="0"/>
                <w:numId w:val="100"/>
              </w:numPr>
              <w:tabs>
                <w:tab w:val="left" w:pos="0"/>
              </w:tabs>
              <w:autoSpaceDE w:val="0"/>
              <w:autoSpaceDN w:val="0"/>
              <w:adjustRightInd w:val="0"/>
              <w:ind w:left="0" w:firstLine="0"/>
              <w:contextualSpacing/>
              <w:jc w:val="both"/>
            </w:pPr>
            <w:r w:rsidRPr="00CC7211">
              <w:t>знать и соблюдать правила работы в кабинете биологии.</w:t>
            </w:r>
          </w:p>
        </w:tc>
        <w:tc>
          <w:tcPr>
            <w:tcW w:w="6486" w:type="dxa"/>
          </w:tcPr>
          <w:p w:rsidR="00C81062" w:rsidRPr="00CC7211" w:rsidRDefault="00C81062" w:rsidP="00076AF5">
            <w:pPr>
              <w:numPr>
                <w:ilvl w:val="0"/>
                <w:numId w:val="101"/>
              </w:numPr>
              <w:tabs>
                <w:tab w:val="left" w:pos="0"/>
              </w:tabs>
              <w:autoSpaceDE w:val="0"/>
              <w:autoSpaceDN w:val="0"/>
              <w:adjustRightInd w:val="0"/>
              <w:ind w:left="0" w:firstLine="0"/>
              <w:contextualSpacing/>
              <w:jc w:val="both"/>
              <w:rPr>
                <w:i/>
              </w:rPr>
            </w:pPr>
            <w:r w:rsidRPr="00CC7211">
              <w:rPr>
                <w:i/>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81062" w:rsidRPr="00CC7211" w:rsidRDefault="00C81062" w:rsidP="00076AF5">
            <w:pPr>
              <w:numPr>
                <w:ilvl w:val="0"/>
                <w:numId w:val="101"/>
              </w:numPr>
              <w:tabs>
                <w:tab w:val="left" w:pos="0"/>
              </w:tabs>
              <w:autoSpaceDE w:val="0"/>
              <w:autoSpaceDN w:val="0"/>
              <w:adjustRightInd w:val="0"/>
              <w:ind w:left="0" w:firstLine="0"/>
              <w:contextualSpacing/>
              <w:jc w:val="both"/>
              <w:rPr>
                <w:b/>
                <w:i/>
              </w:rPr>
            </w:pPr>
            <w:r w:rsidRPr="00CC7211">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81062" w:rsidRPr="00CC7211" w:rsidRDefault="00C81062" w:rsidP="00076AF5">
            <w:pPr>
              <w:numPr>
                <w:ilvl w:val="0"/>
                <w:numId w:val="101"/>
              </w:numPr>
              <w:tabs>
                <w:tab w:val="left" w:pos="0"/>
              </w:tabs>
              <w:autoSpaceDE w:val="0"/>
              <w:autoSpaceDN w:val="0"/>
              <w:adjustRightInd w:val="0"/>
              <w:ind w:left="0" w:firstLine="0"/>
              <w:contextualSpacing/>
              <w:jc w:val="both"/>
              <w:rPr>
                <w:i/>
              </w:rPr>
            </w:pPr>
            <w:r w:rsidRPr="00CC7211">
              <w:rPr>
                <w:i/>
              </w:rPr>
              <w:t>ориентироваться в системе моральных норм и ценностей по отношению к собственному здоровью и здоровью других людей;</w:t>
            </w:r>
          </w:p>
          <w:p w:rsidR="00C81062" w:rsidRPr="00CC7211" w:rsidRDefault="00C81062" w:rsidP="00076AF5">
            <w:pPr>
              <w:numPr>
                <w:ilvl w:val="0"/>
                <w:numId w:val="101"/>
              </w:numPr>
              <w:tabs>
                <w:tab w:val="left" w:pos="0"/>
              </w:tabs>
              <w:autoSpaceDE w:val="0"/>
              <w:autoSpaceDN w:val="0"/>
              <w:adjustRightInd w:val="0"/>
              <w:ind w:left="0" w:firstLine="0"/>
              <w:contextualSpacing/>
              <w:jc w:val="both"/>
              <w:rPr>
                <w:i/>
              </w:rPr>
            </w:pPr>
            <w:r w:rsidRPr="00CC7211">
              <w:rPr>
                <w:i/>
              </w:rPr>
              <w:t xml:space="preserve">находить в учебной, научно-популярной литературе, Интернет-ресурсах информацию об организме человека, </w:t>
            </w:r>
            <w:r w:rsidRPr="00CC7211">
              <w:rPr>
                <w:i/>
              </w:rPr>
              <w:lastRenderedPageBreak/>
              <w:t>оформлять ее в виде устных сообщений и докладов;</w:t>
            </w:r>
          </w:p>
          <w:p w:rsidR="00C81062" w:rsidRPr="00CC7211" w:rsidRDefault="00C81062" w:rsidP="00076AF5">
            <w:pPr>
              <w:numPr>
                <w:ilvl w:val="0"/>
                <w:numId w:val="101"/>
              </w:numPr>
              <w:tabs>
                <w:tab w:val="left" w:pos="0"/>
              </w:tabs>
              <w:autoSpaceDE w:val="0"/>
              <w:autoSpaceDN w:val="0"/>
              <w:adjustRightInd w:val="0"/>
              <w:ind w:left="0" w:firstLine="0"/>
              <w:contextualSpacing/>
              <w:jc w:val="both"/>
              <w:rPr>
                <w:i/>
              </w:rPr>
            </w:pPr>
            <w:r w:rsidRPr="00CC7211">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81062" w:rsidRPr="00CC7211" w:rsidRDefault="00C81062" w:rsidP="00076AF5">
            <w:pPr>
              <w:numPr>
                <w:ilvl w:val="0"/>
                <w:numId w:val="101"/>
              </w:numPr>
              <w:tabs>
                <w:tab w:val="left" w:pos="0"/>
              </w:tabs>
              <w:autoSpaceDE w:val="0"/>
              <w:autoSpaceDN w:val="0"/>
              <w:adjustRightInd w:val="0"/>
              <w:ind w:left="0" w:firstLine="0"/>
              <w:contextualSpacing/>
              <w:jc w:val="both"/>
              <w:rPr>
                <w:i/>
              </w:rPr>
            </w:pPr>
            <w:r w:rsidRPr="00CC7211">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81062" w:rsidRPr="00CC7211" w:rsidRDefault="00C81062" w:rsidP="00076AF5">
            <w:pPr>
              <w:numPr>
                <w:ilvl w:val="0"/>
                <w:numId w:val="101"/>
              </w:numPr>
              <w:tabs>
                <w:tab w:val="left" w:pos="0"/>
              </w:tabs>
              <w:autoSpaceDE w:val="0"/>
              <w:autoSpaceDN w:val="0"/>
              <w:adjustRightInd w:val="0"/>
              <w:ind w:left="0" w:firstLine="0"/>
              <w:contextualSpacing/>
              <w:jc w:val="both"/>
              <w:rPr>
                <w:b/>
              </w:rPr>
            </w:pPr>
            <w:r w:rsidRPr="00CC7211">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81062" w:rsidRDefault="00C81062" w:rsidP="00462E55">
            <w:pPr>
              <w:tabs>
                <w:tab w:val="left" w:pos="0"/>
              </w:tabs>
              <w:jc w:val="both"/>
            </w:pPr>
          </w:p>
        </w:tc>
      </w:tr>
      <w:tr w:rsidR="00C81062" w:rsidTr="000E31D1">
        <w:tc>
          <w:tcPr>
            <w:tcW w:w="14566" w:type="dxa"/>
            <w:gridSpan w:val="2"/>
          </w:tcPr>
          <w:p w:rsidR="00C81062" w:rsidRPr="00C81062" w:rsidRDefault="00C81062" w:rsidP="00462E55">
            <w:pPr>
              <w:autoSpaceDE w:val="0"/>
              <w:autoSpaceDN w:val="0"/>
              <w:adjustRightInd w:val="0"/>
              <w:jc w:val="both"/>
              <w:rPr>
                <w:b/>
              </w:rPr>
            </w:pPr>
            <w:r w:rsidRPr="00CC7211">
              <w:rPr>
                <w:b/>
              </w:rPr>
              <w:lastRenderedPageBreak/>
              <w:t>Общие биологические закономерности</w:t>
            </w:r>
          </w:p>
        </w:tc>
      </w:tr>
      <w:tr w:rsidR="00C81062" w:rsidTr="000E31D1">
        <w:tc>
          <w:tcPr>
            <w:tcW w:w="8080" w:type="dxa"/>
          </w:tcPr>
          <w:p w:rsidR="00C81062" w:rsidRPr="00CC7211" w:rsidRDefault="00C81062" w:rsidP="00076AF5">
            <w:pPr>
              <w:numPr>
                <w:ilvl w:val="0"/>
                <w:numId w:val="102"/>
              </w:numPr>
              <w:tabs>
                <w:tab w:val="left" w:pos="0"/>
              </w:tabs>
              <w:autoSpaceDE w:val="0"/>
              <w:autoSpaceDN w:val="0"/>
              <w:adjustRightInd w:val="0"/>
              <w:ind w:left="0" w:firstLine="0"/>
              <w:contextualSpacing/>
              <w:jc w:val="both"/>
              <w:rPr>
                <w:b/>
              </w:rPr>
            </w:pPr>
            <w:r w:rsidRPr="00CC7211">
              <w:t>выделять существенные признаки биологических объектов (вида, экосистемы, биосферы) и процессов, характерных для сообществ живых организмов;</w:t>
            </w:r>
          </w:p>
          <w:p w:rsidR="00C81062" w:rsidRPr="00CC7211" w:rsidRDefault="00C81062" w:rsidP="00076AF5">
            <w:pPr>
              <w:numPr>
                <w:ilvl w:val="0"/>
                <w:numId w:val="102"/>
              </w:numPr>
              <w:tabs>
                <w:tab w:val="left" w:pos="0"/>
              </w:tabs>
              <w:autoSpaceDE w:val="0"/>
              <w:autoSpaceDN w:val="0"/>
              <w:adjustRightInd w:val="0"/>
              <w:ind w:left="0" w:firstLine="0"/>
              <w:contextualSpacing/>
              <w:jc w:val="both"/>
              <w:rPr>
                <w:b/>
              </w:rPr>
            </w:pPr>
            <w:r w:rsidRPr="00CC7211">
              <w:t>аргументировать, приводить доказательства необходимости защиты окружающей среды;</w:t>
            </w:r>
          </w:p>
          <w:p w:rsidR="00C81062" w:rsidRPr="00CC7211" w:rsidRDefault="00C81062" w:rsidP="00076AF5">
            <w:pPr>
              <w:numPr>
                <w:ilvl w:val="0"/>
                <w:numId w:val="102"/>
              </w:numPr>
              <w:tabs>
                <w:tab w:val="left" w:pos="0"/>
                <w:tab w:val="num" w:pos="360"/>
              </w:tabs>
              <w:autoSpaceDE w:val="0"/>
              <w:autoSpaceDN w:val="0"/>
              <w:adjustRightInd w:val="0"/>
              <w:ind w:left="0" w:firstLine="0"/>
              <w:contextualSpacing/>
              <w:jc w:val="both"/>
            </w:pPr>
            <w:r w:rsidRPr="00CC7211">
              <w:t>аргументировать, приводить доказательства зависимости здоровья человека от состояния окружающей среды;</w:t>
            </w:r>
          </w:p>
          <w:p w:rsidR="00C81062" w:rsidRPr="00CC7211" w:rsidRDefault="00C81062" w:rsidP="00076AF5">
            <w:pPr>
              <w:numPr>
                <w:ilvl w:val="0"/>
                <w:numId w:val="102"/>
              </w:numPr>
              <w:tabs>
                <w:tab w:val="left" w:pos="0"/>
                <w:tab w:val="num" w:pos="360"/>
              </w:tabs>
              <w:autoSpaceDE w:val="0"/>
              <w:autoSpaceDN w:val="0"/>
              <w:adjustRightInd w:val="0"/>
              <w:ind w:left="0" w:firstLine="0"/>
              <w:contextualSpacing/>
              <w:jc w:val="both"/>
            </w:pPr>
            <w:r w:rsidRPr="00CC7211">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81062" w:rsidRPr="00CC7211" w:rsidRDefault="00C81062" w:rsidP="00076AF5">
            <w:pPr>
              <w:numPr>
                <w:ilvl w:val="0"/>
                <w:numId w:val="102"/>
              </w:numPr>
              <w:tabs>
                <w:tab w:val="left" w:pos="0"/>
                <w:tab w:val="num" w:pos="360"/>
              </w:tabs>
              <w:autoSpaceDE w:val="0"/>
              <w:autoSpaceDN w:val="0"/>
              <w:adjustRightInd w:val="0"/>
              <w:ind w:left="0" w:firstLine="0"/>
              <w:contextualSpacing/>
              <w:jc w:val="both"/>
            </w:pPr>
            <w:r w:rsidRPr="00CC7211">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81062" w:rsidRPr="00CC7211" w:rsidRDefault="00C81062" w:rsidP="00076AF5">
            <w:pPr>
              <w:numPr>
                <w:ilvl w:val="0"/>
                <w:numId w:val="102"/>
              </w:numPr>
              <w:tabs>
                <w:tab w:val="left" w:pos="0"/>
                <w:tab w:val="num" w:pos="360"/>
              </w:tabs>
              <w:autoSpaceDE w:val="0"/>
              <w:autoSpaceDN w:val="0"/>
              <w:adjustRightInd w:val="0"/>
              <w:ind w:left="0" w:firstLine="0"/>
              <w:contextualSpacing/>
              <w:jc w:val="both"/>
            </w:pPr>
            <w:r w:rsidRPr="00CC7211">
              <w:lastRenderedPageBreak/>
              <w:t>объяснять общность происхождения и эволюции организмов на основе сопоставления особенностей их строения и функционирования;</w:t>
            </w:r>
          </w:p>
          <w:p w:rsidR="00C81062" w:rsidRPr="00CC7211" w:rsidRDefault="00C81062" w:rsidP="00076AF5">
            <w:pPr>
              <w:numPr>
                <w:ilvl w:val="0"/>
                <w:numId w:val="102"/>
              </w:numPr>
              <w:tabs>
                <w:tab w:val="left" w:pos="0"/>
              </w:tabs>
              <w:autoSpaceDE w:val="0"/>
              <w:autoSpaceDN w:val="0"/>
              <w:adjustRightInd w:val="0"/>
              <w:ind w:left="0" w:firstLine="0"/>
              <w:contextualSpacing/>
              <w:jc w:val="both"/>
            </w:pPr>
            <w:r w:rsidRPr="00CC7211">
              <w:t>объяснять механизмы наследственности и изменчивости, возникновения приспособленности, процесс видообразования;</w:t>
            </w:r>
          </w:p>
          <w:p w:rsidR="00C81062" w:rsidRPr="00CC7211" w:rsidRDefault="00C81062" w:rsidP="00076AF5">
            <w:pPr>
              <w:numPr>
                <w:ilvl w:val="0"/>
                <w:numId w:val="102"/>
              </w:numPr>
              <w:tabs>
                <w:tab w:val="left" w:pos="0"/>
              </w:tabs>
              <w:autoSpaceDE w:val="0"/>
              <w:autoSpaceDN w:val="0"/>
              <w:adjustRightInd w:val="0"/>
              <w:ind w:left="0" w:firstLine="0"/>
              <w:contextualSpacing/>
              <w:jc w:val="both"/>
            </w:pPr>
            <w:r w:rsidRPr="00CC7211">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81062" w:rsidRPr="00CC7211" w:rsidRDefault="00C81062" w:rsidP="00076AF5">
            <w:pPr>
              <w:numPr>
                <w:ilvl w:val="0"/>
                <w:numId w:val="102"/>
              </w:numPr>
              <w:tabs>
                <w:tab w:val="left" w:pos="0"/>
                <w:tab w:val="num" w:pos="360"/>
              </w:tabs>
              <w:autoSpaceDE w:val="0"/>
              <w:autoSpaceDN w:val="0"/>
              <w:adjustRightInd w:val="0"/>
              <w:ind w:left="0" w:firstLine="0"/>
              <w:contextualSpacing/>
              <w:jc w:val="both"/>
            </w:pPr>
            <w:r w:rsidRPr="00CC7211">
              <w:t xml:space="preserve">сравнивать биологические объекты, процессы; делать выводы и умозаключения на основе сравнения; </w:t>
            </w:r>
          </w:p>
          <w:p w:rsidR="00C81062" w:rsidRPr="00CC7211" w:rsidRDefault="00C81062" w:rsidP="00076AF5">
            <w:pPr>
              <w:numPr>
                <w:ilvl w:val="0"/>
                <w:numId w:val="102"/>
              </w:numPr>
              <w:tabs>
                <w:tab w:val="left" w:pos="0"/>
                <w:tab w:val="num" w:pos="360"/>
              </w:tabs>
              <w:autoSpaceDE w:val="0"/>
              <w:autoSpaceDN w:val="0"/>
              <w:adjustRightInd w:val="0"/>
              <w:ind w:left="0" w:firstLine="0"/>
              <w:contextualSpacing/>
              <w:jc w:val="both"/>
            </w:pPr>
            <w:r w:rsidRPr="00CC7211">
              <w:t>устанавливать взаимосвязи между особенностями строения и функциями органов и систем органов;</w:t>
            </w:r>
          </w:p>
          <w:p w:rsidR="00C81062" w:rsidRPr="00CC7211" w:rsidRDefault="00C81062" w:rsidP="00076AF5">
            <w:pPr>
              <w:numPr>
                <w:ilvl w:val="0"/>
                <w:numId w:val="102"/>
              </w:numPr>
              <w:tabs>
                <w:tab w:val="left" w:pos="0"/>
                <w:tab w:val="num" w:pos="360"/>
              </w:tabs>
              <w:autoSpaceDE w:val="0"/>
              <w:autoSpaceDN w:val="0"/>
              <w:adjustRightInd w:val="0"/>
              <w:ind w:left="0" w:firstLine="0"/>
              <w:contextualSpacing/>
              <w:jc w:val="both"/>
            </w:pPr>
            <w:r w:rsidRPr="00CC7211">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C81062" w:rsidRPr="00CC7211" w:rsidRDefault="00C81062" w:rsidP="00076AF5">
            <w:pPr>
              <w:numPr>
                <w:ilvl w:val="0"/>
                <w:numId w:val="102"/>
              </w:numPr>
              <w:tabs>
                <w:tab w:val="left" w:pos="0"/>
                <w:tab w:val="num" w:pos="360"/>
              </w:tabs>
              <w:autoSpaceDE w:val="0"/>
              <w:autoSpaceDN w:val="0"/>
              <w:adjustRightInd w:val="0"/>
              <w:ind w:left="0" w:firstLine="0"/>
              <w:contextualSpacing/>
              <w:jc w:val="both"/>
            </w:pPr>
            <w:r w:rsidRPr="00CC7211">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81062" w:rsidRPr="00CC7211" w:rsidRDefault="00C81062" w:rsidP="00076AF5">
            <w:pPr>
              <w:numPr>
                <w:ilvl w:val="0"/>
                <w:numId w:val="102"/>
              </w:numPr>
              <w:tabs>
                <w:tab w:val="left" w:pos="0"/>
                <w:tab w:val="num" w:pos="360"/>
              </w:tabs>
              <w:autoSpaceDE w:val="0"/>
              <w:autoSpaceDN w:val="0"/>
              <w:adjustRightInd w:val="0"/>
              <w:ind w:left="0" w:firstLine="0"/>
              <w:contextualSpacing/>
              <w:jc w:val="both"/>
            </w:pPr>
            <w:r w:rsidRPr="00CC7211">
              <w:t>описывать и использовать приемы выращивания и размножения культурных растений и домашних животных, ухода за ними в агроценозах;</w:t>
            </w:r>
          </w:p>
          <w:p w:rsidR="00C81062" w:rsidRPr="00CC7211" w:rsidRDefault="00C81062" w:rsidP="00076AF5">
            <w:pPr>
              <w:numPr>
                <w:ilvl w:val="0"/>
                <w:numId w:val="102"/>
              </w:numPr>
              <w:tabs>
                <w:tab w:val="left" w:pos="0"/>
              </w:tabs>
              <w:autoSpaceDE w:val="0"/>
              <w:autoSpaceDN w:val="0"/>
              <w:adjustRightInd w:val="0"/>
              <w:ind w:left="0" w:firstLine="0"/>
              <w:contextualSpacing/>
              <w:jc w:val="both"/>
            </w:pPr>
            <w:r w:rsidRPr="00CC7211">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81062" w:rsidRDefault="00C81062" w:rsidP="00076AF5">
            <w:pPr>
              <w:numPr>
                <w:ilvl w:val="0"/>
                <w:numId w:val="102"/>
              </w:numPr>
              <w:tabs>
                <w:tab w:val="left" w:pos="0"/>
              </w:tabs>
              <w:autoSpaceDE w:val="0"/>
              <w:autoSpaceDN w:val="0"/>
              <w:adjustRightInd w:val="0"/>
              <w:ind w:left="0" w:firstLine="0"/>
              <w:contextualSpacing/>
              <w:jc w:val="both"/>
            </w:pPr>
            <w:r w:rsidRPr="00CC7211">
              <w:t>знать и соблюдать правила работы в кабинете биологии.</w:t>
            </w:r>
          </w:p>
        </w:tc>
        <w:tc>
          <w:tcPr>
            <w:tcW w:w="6486" w:type="dxa"/>
          </w:tcPr>
          <w:p w:rsidR="00C81062" w:rsidRPr="00CC7211" w:rsidRDefault="00C81062" w:rsidP="00076AF5">
            <w:pPr>
              <w:numPr>
                <w:ilvl w:val="0"/>
                <w:numId w:val="103"/>
              </w:numPr>
              <w:tabs>
                <w:tab w:val="left" w:pos="0"/>
              </w:tabs>
              <w:autoSpaceDE w:val="0"/>
              <w:autoSpaceDN w:val="0"/>
              <w:adjustRightInd w:val="0"/>
              <w:ind w:left="0" w:firstLine="0"/>
              <w:contextualSpacing/>
              <w:jc w:val="both"/>
              <w:rPr>
                <w:i/>
                <w:iCs/>
              </w:rPr>
            </w:pPr>
            <w:r w:rsidRPr="00CC7211">
              <w:rPr>
                <w:i/>
              </w:rPr>
              <w:lastRenderedPageBreak/>
              <w:t>понимать экологические проблемы, возникающие в условиях нерационального природопользования, и пути решения этих проблем</w:t>
            </w:r>
            <w:r w:rsidRPr="00CC7211">
              <w:rPr>
                <w:i/>
                <w:iCs/>
              </w:rPr>
              <w:t>;</w:t>
            </w:r>
          </w:p>
          <w:p w:rsidR="00C81062" w:rsidRPr="00CC7211" w:rsidRDefault="00C81062" w:rsidP="00076AF5">
            <w:pPr>
              <w:numPr>
                <w:ilvl w:val="0"/>
                <w:numId w:val="103"/>
              </w:numPr>
              <w:tabs>
                <w:tab w:val="left" w:pos="0"/>
              </w:tabs>
              <w:autoSpaceDE w:val="0"/>
              <w:autoSpaceDN w:val="0"/>
              <w:adjustRightInd w:val="0"/>
              <w:ind w:left="0" w:firstLine="0"/>
              <w:contextualSpacing/>
              <w:jc w:val="both"/>
              <w:rPr>
                <w:b/>
                <w:i/>
              </w:rPr>
            </w:pPr>
            <w:r w:rsidRPr="00CC7211">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81062" w:rsidRPr="00CC7211" w:rsidRDefault="00C81062" w:rsidP="00076AF5">
            <w:pPr>
              <w:numPr>
                <w:ilvl w:val="0"/>
                <w:numId w:val="103"/>
              </w:numPr>
              <w:tabs>
                <w:tab w:val="left" w:pos="0"/>
              </w:tabs>
              <w:autoSpaceDE w:val="0"/>
              <w:autoSpaceDN w:val="0"/>
              <w:adjustRightInd w:val="0"/>
              <w:ind w:left="0" w:firstLine="0"/>
              <w:contextualSpacing/>
              <w:jc w:val="both"/>
              <w:rPr>
                <w:b/>
                <w:i/>
              </w:rPr>
            </w:pPr>
            <w:r w:rsidRPr="00CC7211">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81062" w:rsidRPr="00CC7211" w:rsidRDefault="00C81062" w:rsidP="00076AF5">
            <w:pPr>
              <w:numPr>
                <w:ilvl w:val="0"/>
                <w:numId w:val="103"/>
              </w:numPr>
              <w:tabs>
                <w:tab w:val="left" w:pos="0"/>
              </w:tabs>
              <w:autoSpaceDE w:val="0"/>
              <w:autoSpaceDN w:val="0"/>
              <w:adjustRightInd w:val="0"/>
              <w:ind w:left="0" w:firstLine="0"/>
              <w:contextualSpacing/>
              <w:jc w:val="both"/>
              <w:rPr>
                <w:i/>
              </w:rPr>
            </w:pPr>
            <w:r w:rsidRPr="00CC7211">
              <w:rPr>
                <w:i/>
              </w:rPr>
              <w:t xml:space="preserve">ориентироваться в системе моральных норм и </w:t>
            </w:r>
            <w:r w:rsidRPr="00CC7211">
              <w:rPr>
                <w:i/>
              </w:rPr>
              <w:lastRenderedPageBreak/>
              <w:t>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81062" w:rsidRPr="00CC7211" w:rsidRDefault="00C81062" w:rsidP="00076AF5">
            <w:pPr>
              <w:numPr>
                <w:ilvl w:val="0"/>
                <w:numId w:val="103"/>
              </w:numPr>
              <w:tabs>
                <w:tab w:val="left" w:pos="0"/>
              </w:tabs>
              <w:autoSpaceDE w:val="0"/>
              <w:autoSpaceDN w:val="0"/>
              <w:adjustRightInd w:val="0"/>
              <w:ind w:left="0" w:firstLine="0"/>
              <w:contextualSpacing/>
              <w:jc w:val="both"/>
              <w:rPr>
                <w:i/>
              </w:rPr>
            </w:pPr>
            <w:r w:rsidRPr="00CC7211">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81062" w:rsidRPr="00CC7211" w:rsidRDefault="00C81062" w:rsidP="00076AF5">
            <w:pPr>
              <w:numPr>
                <w:ilvl w:val="0"/>
                <w:numId w:val="103"/>
              </w:numPr>
              <w:tabs>
                <w:tab w:val="left" w:pos="0"/>
              </w:tabs>
              <w:autoSpaceDE w:val="0"/>
              <w:autoSpaceDN w:val="0"/>
              <w:adjustRightInd w:val="0"/>
              <w:ind w:left="0" w:firstLine="0"/>
              <w:contextualSpacing/>
              <w:jc w:val="both"/>
              <w:rPr>
                <w:b/>
              </w:rPr>
            </w:pPr>
            <w:r w:rsidRPr="00CC7211">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81062" w:rsidRDefault="00C81062" w:rsidP="00462E55">
            <w:pPr>
              <w:tabs>
                <w:tab w:val="left" w:pos="0"/>
              </w:tabs>
              <w:jc w:val="both"/>
            </w:pPr>
          </w:p>
        </w:tc>
      </w:tr>
    </w:tbl>
    <w:p w:rsidR="00E474C4" w:rsidRDefault="00E474C4" w:rsidP="00E474C4">
      <w:pPr>
        <w:pStyle w:val="4"/>
        <w:spacing w:before="0" w:after="0"/>
        <w:rPr>
          <w:sz w:val="24"/>
          <w:szCs w:val="24"/>
          <w:lang w:val="ru-RU"/>
        </w:rPr>
      </w:pPr>
      <w:bookmarkStart w:id="36" w:name="_Toc409691642"/>
      <w:bookmarkStart w:id="37" w:name="_Toc410653965"/>
      <w:bookmarkStart w:id="38" w:name="_Toc414553151"/>
    </w:p>
    <w:p w:rsidR="00ED1D63" w:rsidRPr="00ED1D63" w:rsidRDefault="004E795A" w:rsidP="00ED1D63">
      <w:pPr>
        <w:pStyle w:val="4"/>
        <w:spacing w:before="0" w:after="0"/>
        <w:jc w:val="center"/>
        <w:rPr>
          <w:sz w:val="24"/>
          <w:szCs w:val="24"/>
          <w:lang w:val="ru-RU"/>
        </w:rPr>
      </w:pPr>
      <w:r>
        <w:rPr>
          <w:sz w:val="24"/>
          <w:szCs w:val="24"/>
        </w:rPr>
        <w:t>1.2.</w:t>
      </w:r>
      <w:r>
        <w:rPr>
          <w:sz w:val="24"/>
          <w:szCs w:val="24"/>
          <w:lang w:val="ru-RU"/>
        </w:rPr>
        <w:t>3</w:t>
      </w:r>
      <w:r w:rsidR="00936904">
        <w:rPr>
          <w:sz w:val="24"/>
          <w:szCs w:val="24"/>
        </w:rPr>
        <w:t>.</w:t>
      </w:r>
      <w:r w:rsidR="00E962F0">
        <w:rPr>
          <w:sz w:val="24"/>
          <w:szCs w:val="24"/>
          <w:lang w:val="ru-RU"/>
        </w:rPr>
        <w:t>15</w:t>
      </w:r>
      <w:r w:rsidR="00CC7211" w:rsidRPr="00CC7211">
        <w:rPr>
          <w:sz w:val="24"/>
          <w:szCs w:val="24"/>
        </w:rPr>
        <w:t>. Химия</w:t>
      </w:r>
      <w:bookmarkEnd w:id="36"/>
      <w:bookmarkEnd w:id="37"/>
      <w:bookmarkEnd w:id="38"/>
    </w:p>
    <w:tbl>
      <w:tblPr>
        <w:tblStyle w:val="af0"/>
        <w:tblW w:w="0" w:type="auto"/>
        <w:tblInd w:w="392" w:type="dxa"/>
        <w:tblLook w:val="04A0" w:firstRow="1" w:lastRow="0" w:firstColumn="1" w:lastColumn="0" w:noHBand="0" w:noVBand="1"/>
      </w:tblPr>
      <w:tblGrid>
        <w:gridCol w:w="8080"/>
        <w:gridCol w:w="6486"/>
      </w:tblGrid>
      <w:tr w:rsidR="00C81062" w:rsidTr="000E31D1">
        <w:tc>
          <w:tcPr>
            <w:tcW w:w="8080" w:type="dxa"/>
          </w:tcPr>
          <w:p w:rsidR="00C81062" w:rsidRPr="00C81062" w:rsidRDefault="00C81062" w:rsidP="00936904">
            <w:pPr>
              <w:jc w:val="center"/>
              <w:rPr>
                <w:b/>
                <w:bCs/>
              </w:rPr>
            </w:pPr>
            <w:r w:rsidRPr="00CC7211">
              <w:rPr>
                <w:b/>
                <w:bCs/>
              </w:rPr>
              <w:t>Выпускник научится</w:t>
            </w:r>
          </w:p>
        </w:tc>
        <w:tc>
          <w:tcPr>
            <w:tcW w:w="6486" w:type="dxa"/>
          </w:tcPr>
          <w:p w:rsidR="00C81062" w:rsidRDefault="00C81062" w:rsidP="00936904">
            <w:pPr>
              <w:autoSpaceDE w:val="0"/>
              <w:autoSpaceDN w:val="0"/>
              <w:adjustRightInd w:val="0"/>
              <w:jc w:val="center"/>
            </w:pPr>
            <w:r w:rsidRPr="00CC7211">
              <w:rPr>
                <w:b/>
                <w:bCs/>
              </w:rPr>
              <w:t>Выпускник получит возможность научиться</w:t>
            </w:r>
          </w:p>
        </w:tc>
      </w:tr>
      <w:tr w:rsidR="00476B83" w:rsidTr="000E31D1">
        <w:tc>
          <w:tcPr>
            <w:tcW w:w="8080" w:type="dxa"/>
          </w:tcPr>
          <w:p w:rsidR="00476B83" w:rsidRPr="00CC7211" w:rsidRDefault="00476B83" w:rsidP="000E31D1">
            <w:pPr>
              <w:numPr>
                <w:ilvl w:val="0"/>
                <w:numId w:val="104"/>
              </w:numPr>
              <w:tabs>
                <w:tab w:val="left" w:pos="426"/>
                <w:tab w:val="left" w:pos="567"/>
              </w:tabs>
              <w:autoSpaceDE w:val="0"/>
              <w:autoSpaceDN w:val="0"/>
              <w:adjustRightInd w:val="0"/>
              <w:ind w:left="0" w:firstLine="0"/>
              <w:jc w:val="both"/>
              <w:rPr>
                <w:bCs/>
              </w:rPr>
            </w:pPr>
            <w:r w:rsidRPr="00CC7211">
              <w:rPr>
                <w:bCs/>
              </w:rPr>
              <w:t>характеризовать основные методы познания: наблюдение, измерение, эксперимент;</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описывать свойства твердых, жидких, газообразных веществ, выделяя их существенные признаки;</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lastRenderedPageBreak/>
              <w:t>раскрывать смысл законов сохранения массы веществ, постоянства состава, атомно-молекулярной теории;</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различать химические и физические явления;</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называть химические элементы;</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определять состав веществ по их формулам;</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определять валентность атома элемента в соединениях;</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определять тип химических реакций;</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называть признаки и условия протекания химических реакций;</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выявлять признаки, свидетельствующие о протекании химической реакции при выполнении химического опыта;</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составлять формулы бинарных соединений;</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составлять уравнения химических реакций;</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соблюдать правила безопасной работы при проведении опытов;</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пользоваться лабораторным оборудованием и посудой;</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вычислять относительную молекулярную и молярную массы веществ;</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вычислять массовую долю химического элемента по формуле соединения;</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вычислять количество, объем или массу вещества по количеству, объему, массе реагентов или продуктов реакции;</w:t>
            </w:r>
          </w:p>
          <w:p w:rsidR="00476B83" w:rsidRPr="00CC7211" w:rsidRDefault="00476B83" w:rsidP="000E31D1">
            <w:pPr>
              <w:numPr>
                <w:ilvl w:val="0"/>
                <w:numId w:val="104"/>
              </w:numPr>
              <w:tabs>
                <w:tab w:val="left" w:pos="426"/>
                <w:tab w:val="left" w:pos="567"/>
              </w:tabs>
              <w:autoSpaceDE w:val="0"/>
              <w:autoSpaceDN w:val="0"/>
              <w:adjustRightInd w:val="0"/>
              <w:ind w:left="0" w:firstLine="0"/>
              <w:jc w:val="both"/>
            </w:pPr>
            <w:r w:rsidRPr="00CC7211">
              <w:t>характеризовать физические и химические свойства простых веществ: кислорода и водорода;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получать, собирать кислород и водород;</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распознавать опытным путем газообразные вещества: кислород, водород;</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раскрывать смысл закона Авогадро;</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раскрывать смысл понятий «тепловой эффект реакции», «молярный объем»;</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характеризовать физические и химические свойства воды;</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раскрывать смысл понятия «раствор»;</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вычислять массовую долю растворенного вещества в растворе;</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приготовлять растворы с определенной массовой долей растворенного вещества;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lastRenderedPageBreak/>
              <w:t>называть соединения изученных классов неорганических веществ;</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характеризовать физические и химические свойства основных классов неорганических веществ: оксидов, кислот, оснований, солей;</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определять принадлежность веществ к определенному классу соединений;</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составлять формулы неорганических соединений изученных классов;</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проводить опыты, подтверждающие химические свойства изученных классов неорганических веществ;</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распознавать опытным путем растворы кислот и щелочей по изменению окраски индикатора;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характеризовать взаимосвязь между классами неорганических соединений;</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раскрывать смысл Периодического закона Д.И. Менделеева;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объяснять закономерности изменения строения атомов, свойств элементов в пределах малых периодов и главных подгрупп;</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составлять схемы строения атомов первых 20 элементов периодической системы Д.И. Менделеева;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раскрывать смысл понятий: «химическая связь», «электроотрицательность»;</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характеризовать зависимость физических свойств веществ от типа кристаллической решетки;</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определять вид химической связи в неорганических соединениях;</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изображать схемы строения молекул веществ, образованных разными видами химических связей;</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 xml:space="preserve">раскрывать смысл понятий «ион», «катион», «анион», «электролиты», «неэлектролиты», «электролитическая диссоциация», «окислитель», </w:t>
            </w:r>
            <w:r w:rsidRPr="00CC7211">
              <w:lastRenderedPageBreak/>
              <w:t>«степень окисления» «восстановитель», «окисление», «восстановление»;</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определять степень окисления атома элемента в соединении;</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раскрывать смысл теории электролитической диссоциации;</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составлять уравнения электролитической диссоциации кислот, щелочей, солей;</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объяснять сущность процесса электролитической диссоциации и реакций ионного обмена;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составлять полные и сокращенные ионные уравнения реакции обмена;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определять возможность протекания реакций ионного обмена;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проводить реакции, подтверждающие качественный состав различных веществ;</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определять окислитель и восстановитель;</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составлять уравнения окислительно-восстановительных реакций;</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называть факторы, влияющие на скорость химической реакции;</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классифицировать химические реакции по различным признакам;</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характеризовать взаимосвязь между составом, строением и свойствами неметаллов;</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проводить опыты по получению, собиранию и изучению химических свойств газообразных веществ: углекислого газа, аммиака;</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распознавать опытным путем газообразные вещества: углекислый газ и аммиак;</w:t>
            </w:r>
          </w:p>
          <w:p w:rsidR="00476B83" w:rsidRPr="00CC7211" w:rsidRDefault="00476B83" w:rsidP="000E31D1">
            <w:pPr>
              <w:numPr>
                <w:ilvl w:val="0"/>
                <w:numId w:val="104"/>
              </w:numPr>
              <w:tabs>
                <w:tab w:val="left" w:pos="426"/>
                <w:tab w:val="left" w:pos="993"/>
              </w:tabs>
              <w:autoSpaceDE w:val="0"/>
              <w:autoSpaceDN w:val="0"/>
              <w:adjustRightInd w:val="0"/>
              <w:ind w:left="0" w:firstLine="0"/>
              <w:jc w:val="both"/>
            </w:pPr>
            <w:r w:rsidRPr="00CC7211">
              <w:t>характеризовать взаимосвязь между составом, строением и свойствами металлов;</w:t>
            </w:r>
          </w:p>
          <w:p w:rsidR="00476B83" w:rsidRPr="00CC7211" w:rsidRDefault="00476B83" w:rsidP="000E31D1">
            <w:pPr>
              <w:widowControl w:val="0"/>
              <w:numPr>
                <w:ilvl w:val="0"/>
                <w:numId w:val="105"/>
              </w:numPr>
              <w:tabs>
                <w:tab w:val="left" w:pos="426"/>
                <w:tab w:val="left" w:pos="993"/>
              </w:tabs>
              <w:autoSpaceDE w:val="0"/>
              <w:autoSpaceDN w:val="0"/>
              <w:adjustRightInd w:val="0"/>
              <w:ind w:left="0" w:firstLine="0"/>
              <w:jc w:val="both"/>
              <w:rPr>
                <w:i/>
              </w:rPr>
            </w:pPr>
            <w:r w:rsidRPr="00CC7211">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76B83" w:rsidRPr="00CC7211" w:rsidRDefault="00476B83" w:rsidP="000E31D1">
            <w:pPr>
              <w:widowControl w:val="0"/>
              <w:numPr>
                <w:ilvl w:val="0"/>
                <w:numId w:val="105"/>
              </w:numPr>
              <w:tabs>
                <w:tab w:val="left" w:pos="426"/>
                <w:tab w:val="left" w:pos="993"/>
              </w:tabs>
              <w:autoSpaceDE w:val="0"/>
              <w:autoSpaceDN w:val="0"/>
              <w:adjustRightInd w:val="0"/>
              <w:ind w:left="0" w:firstLine="0"/>
              <w:jc w:val="both"/>
            </w:pPr>
            <w:r w:rsidRPr="00CC7211">
              <w:t>оценивать влияние химического загрязнения окружающей среды на организм человека;</w:t>
            </w:r>
          </w:p>
          <w:p w:rsidR="00476B83" w:rsidRDefault="00476B83" w:rsidP="000E31D1">
            <w:pPr>
              <w:numPr>
                <w:ilvl w:val="0"/>
                <w:numId w:val="104"/>
              </w:numPr>
              <w:tabs>
                <w:tab w:val="left" w:pos="426"/>
                <w:tab w:val="left" w:pos="993"/>
              </w:tabs>
              <w:autoSpaceDE w:val="0"/>
              <w:autoSpaceDN w:val="0"/>
              <w:adjustRightInd w:val="0"/>
              <w:ind w:left="0" w:firstLine="0"/>
              <w:jc w:val="both"/>
            </w:pPr>
            <w:r w:rsidRPr="00CC7211">
              <w:t>грамотно обращаться с</w:t>
            </w:r>
            <w:r>
              <w:t xml:space="preserve"> веществами в повседневной жизни;</w:t>
            </w:r>
          </w:p>
          <w:p w:rsidR="00476B83" w:rsidRPr="00476B83" w:rsidRDefault="00476B83" w:rsidP="000E31D1">
            <w:pPr>
              <w:numPr>
                <w:ilvl w:val="0"/>
                <w:numId w:val="104"/>
              </w:numPr>
              <w:tabs>
                <w:tab w:val="left" w:pos="426"/>
                <w:tab w:val="left" w:pos="993"/>
              </w:tabs>
              <w:autoSpaceDE w:val="0"/>
              <w:autoSpaceDN w:val="0"/>
              <w:adjustRightInd w:val="0"/>
              <w:ind w:left="0" w:firstLine="0"/>
              <w:jc w:val="both"/>
            </w:pPr>
            <w:r w:rsidRPr="00CC7211">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tc>
        <w:tc>
          <w:tcPr>
            <w:tcW w:w="6486" w:type="dxa"/>
          </w:tcPr>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lastRenderedPageBreak/>
              <w:t>составлять молекулярные и полные ионные уравнения по сокращенным ионным уравнениям;</w:t>
            </w:r>
          </w:p>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t>составлять уравнения реакций, соответствующих последовательности превращений неорганических веществ различных классов;</w:t>
            </w:r>
          </w:p>
          <w:p w:rsidR="00476B83" w:rsidRPr="00CC7211" w:rsidRDefault="00476B83" w:rsidP="00076AF5">
            <w:pPr>
              <w:widowControl w:val="0"/>
              <w:numPr>
                <w:ilvl w:val="0"/>
                <w:numId w:val="105"/>
              </w:numPr>
              <w:tabs>
                <w:tab w:val="left" w:pos="426"/>
                <w:tab w:val="left" w:pos="993"/>
              </w:tabs>
              <w:autoSpaceDE w:val="0"/>
              <w:autoSpaceDN w:val="0"/>
              <w:adjustRightInd w:val="0"/>
              <w:ind w:left="0" w:firstLine="0"/>
              <w:jc w:val="both"/>
              <w:rPr>
                <w:i/>
              </w:rPr>
            </w:pPr>
            <w:r w:rsidRPr="00CC7211">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t>использовать приобретенные знания для экологически грамотного поведения в окружающей среде;</w:t>
            </w:r>
          </w:p>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t>объективно оценивать информацию о веществах и химических процессах;</w:t>
            </w:r>
          </w:p>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t>критически относиться к псевдонаучной информации, недобросовестной рекламе в средствах массовой информации;</w:t>
            </w:r>
          </w:p>
          <w:p w:rsidR="00476B83" w:rsidRPr="00CC7211" w:rsidRDefault="00476B83" w:rsidP="00076AF5">
            <w:pPr>
              <w:numPr>
                <w:ilvl w:val="0"/>
                <w:numId w:val="105"/>
              </w:numPr>
              <w:tabs>
                <w:tab w:val="left" w:pos="426"/>
                <w:tab w:val="left" w:pos="993"/>
              </w:tabs>
              <w:autoSpaceDE w:val="0"/>
              <w:autoSpaceDN w:val="0"/>
              <w:adjustRightInd w:val="0"/>
              <w:ind w:left="0" w:firstLine="0"/>
              <w:jc w:val="both"/>
              <w:rPr>
                <w:i/>
              </w:rPr>
            </w:pPr>
            <w:r w:rsidRPr="00CC7211">
              <w:rPr>
                <w:i/>
              </w:rPr>
              <w:t>осознавать значение теоретических знаний по химии для практической деятельности человека;</w:t>
            </w:r>
          </w:p>
          <w:p w:rsidR="00476B83" w:rsidRPr="00CC7211" w:rsidRDefault="00476B83" w:rsidP="00476B83">
            <w:pPr>
              <w:autoSpaceDE w:val="0"/>
              <w:autoSpaceDN w:val="0"/>
              <w:adjustRightInd w:val="0"/>
              <w:jc w:val="both"/>
              <w:rPr>
                <w:b/>
                <w:bCs/>
              </w:rPr>
            </w:pPr>
            <w:r w:rsidRPr="00CC7211">
              <w:rPr>
                <w:i/>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tc>
      </w:tr>
    </w:tbl>
    <w:p w:rsidR="00476B83" w:rsidRDefault="00476B83" w:rsidP="00476B83">
      <w:pPr>
        <w:pStyle w:val="4"/>
        <w:spacing w:before="0" w:after="0"/>
        <w:jc w:val="center"/>
        <w:rPr>
          <w:sz w:val="24"/>
          <w:szCs w:val="24"/>
          <w:lang w:val="ru-RU"/>
        </w:rPr>
      </w:pPr>
      <w:bookmarkStart w:id="39" w:name="_Toc409691643"/>
      <w:bookmarkStart w:id="40" w:name="_Toc410653966"/>
      <w:bookmarkStart w:id="41" w:name="_Toc414553152"/>
      <w:bookmarkStart w:id="42" w:name="_Toc341514090"/>
    </w:p>
    <w:p w:rsidR="00ED1D63" w:rsidRPr="00ED1D63" w:rsidRDefault="004E795A" w:rsidP="00476B83">
      <w:pPr>
        <w:pStyle w:val="4"/>
        <w:spacing w:before="0" w:after="0"/>
        <w:jc w:val="center"/>
        <w:rPr>
          <w:sz w:val="24"/>
          <w:szCs w:val="24"/>
          <w:lang w:val="ru-RU"/>
        </w:rPr>
      </w:pPr>
      <w:r>
        <w:rPr>
          <w:sz w:val="24"/>
          <w:szCs w:val="24"/>
        </w:rPr>
        <w:t>1.2.</w:t>
      </w:r>
      <w:r>
        <w:rPr>
          <w:sz w:val="24"/>
          <w:szCs w:val="24"/>
          <w:lang w:val="ru-RU"/>
        </w:rPr>
        <w:t>3</w:t>
      </w:r>
      <w:r w:rsidR="00E962F0">
        <w:rPr>
          <w:sz w:val="24"/>
          <w:szCs w:val="24"/>
          <w:lang w:val="ru-RU"/>
        </w:rPr>
        <w:t xml:space="preserve">.16. </w:t>
      </w:r>
      <w:r w:rsidR="00CC7211" w:rsidRPr="00CC7211">
        <w:rPr>
          <w:sz w:val="24"/>
          <w:szCs w:val="24"/>
        </w:rPr>
        <w:t>Изобразительное искусство</w:t>
      </w:r>
      <w:bookmarkEnd w:id="39"/>
      <w:bookmarkEnd w:id="40"/>
      <w:bookmarkEnd w:id="41"/>
    </w:p>
    <w:tbl>
      <w:tblPr>
        <w:tblStyle w:val="af0"/>
        <w:tblW w:w="0" w:type="auto"/>
        <w:tblInd w:w="392" w:type="dxa"/>
        <w:tblLook w:val="04A0" w:firstRow="1" w:lastRow="0" w:firstColumn="1" w:lastColumn="0" w:noHBand="0" w:noVBand="1"/>
      </w:tblPr>
      <w:tblGrid>
        <w:gridCol w:w="8080"/>
        <w:gridCol w:w="6486"/>
      </w:tblGrid>
      <w:tr w:rsidR="006408A5" w:rsidTr="000E31D1">
        <w:tc>
          <w:tcPr>
            <w:tcW w:w="8080" w:type="dxa"/>
          </w:tcPr>
          <w:p w:rsidR="006408A5" w:rsidRPr="006408A5" w:rsidRDefault="006408A5" w:rsidP="006408A5">
            <w:pPr>
              <w:autoSpaceDE w:val="0"/>
              <w:autoSpaceDN w:val="0"/>
              <w:adjustRightInd w:val="0"/>
              <w:jc w:val="center"/>
              <w:rPr>
                <w:b/>
                <w:bCs/>
              </w:rPr>
            </w:pPr>
            <w:r w:rsidRPr="00CC7211">
              <w:rPr>
                <w:b/>
                <w:bCs/>
              </w:rPr>
              <w:t>Выпускник научится</w:t>
            </w:r>
          </w:p>
        </w:tc>
        <w:tc>
          <w:tcPr>
            <w:tcW w:w="6486" w:type="dxa"/>
          </w:tcPr>
          <w:p w:rsidR="006408A5" w:rsidRPr="006408A5" w:rsidRDefault="006408A5" w:rsidP="006408A5">
            <w:pPr>
              <w:autoSpaceDE w:val="0"/>
              <w:autoSpaceDN w:val="0"/>
              <w:adjustRightInd w:val="0"/>
              <w:jc w:val="center"/>
              <w:rPr>
                <w:b/>
                <w:bCs/>
              </w:rPr>
            </w:pPr>
            <w:r w:rsidRPr="00CC7211">
              <w:rPr>
                <w:b/>
                <w:bCs/>
              </w:rPr>
              <w:t>Выпускник получит возможность научиться</w:t>
            </w:r>
          </w:p>
        </w:tc>
      </w:tr>
      <w:tr w:rsidR="006408A5" w:rsidTr="000E31D1">
        <w:tc>
          <w:tcPr>
            <w:tcW w:w="8080" w:type="dxa"/>
          </w:tcPr>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 xml:space="preserve">раскрывать смысл народных праздников и обрядов и их отражение в народном искусстве и в современной жизни; </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эскизы декоративного убранства русской избы;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цветовую композицию внутреннего убранства избы;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определять специфику образного языка декоративно-прикладного искусства;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самостоятельные варианты орнаментального построения вышивки с опорой на народные традиции;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эскизы народного праздничного костюма, его отдельных элементов в цветовом решении;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 xml:space="preserve">характеризовать основы народного орнамента; создавать орнаменты на </w:t>
            </w:r>
            <w:r w:rsidRPr="00CC7211">
              <w:lastRenderedPageBreak/>
              <w:t>основе народных традиций;</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виды и материалы декоративно-прикладного искусства;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национальные особенности русского орнамента и орнаментов других народов России;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и характеризовать несколько народных художественных промыслов России;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называть пространственные и временные виды искусства и объяснять, в чем состоит различие временных и пространственных видов искусства;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объяснять разницу между предметом изображения, сюжетом и содержанием изображения;</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композиционным навыкам работы, чувству ритма, работе с различными художественными материалами;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образы, используя все выразительные возможности художественных материалов;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простым навыкам изображения с помощью пятна и тональных отношений;</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навыку плоскостного силуэтного изображения обычных, простых предметов (кухонная утварь);</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изображать сложную форму предмета (силуэт) как соотношение простых геометрических фигур, соблюдая их пропорции;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линейные изображения геометрических тел и натюрморт с натуры из геометрических тел;</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строить изображения простых предметов по правилам линейной перспективы;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 xml:space="preserve">характеризовать освещение как важнейшее выразительное средство изобразительного искусства, как средство построения объема предметов и </w:t>
            </w:r>
            <w:r w:rsidRPr="00CC7211">
              <w:lastRenderedPageBreak/>
              <w:t>глубины пространства;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передавать с помощью света характер формы и эмоциональное напряжение в композиции натюрморта;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творческому опыту выполнения графического натюрморта и гравюры наклейками на картоне;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выражать цветом в натюрморте собственное настроение и переживания;</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рассуждать о разных способах передачи перспективы в изобразительном искусстве как выражении различных мировоззренческих смыслов;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применять перспективу в практической творческой работе;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навыкам изображения перспективных сокращений в зарисовках наблюдаемого;</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навыкам изображения уходящего вдаль пространства, применяя правила линейной и воздушной перспективы;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видеть, наблюдать и эстетически переживать изменчивость цветового состояния и настроения в природе;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навыкам создания пейзажных зарисовок;</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и характеризовать понятия: пространство, ракурс, воздушная перспектива;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пользоваться правилами работы на пленэре;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навыкам композиции, наблюдательной перспективы и ритмической организации плоскости изображения;</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основные средства художественной выразительности в изобразительном искусстве (линия, пятно, тон, цвет, форма, перспектива и др.);</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w:t>
            </w:r>
            <w:r w:rsidRPr="00CC7211">
              <w:lastRenderedPageBreak/>
              <w:t>его метафорическом смысле;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и характеризовать понятия: эпический пейзаж, романтический пейзаж, пейзаж настроения, пленэр, импрессионизм;</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и характеризовать виды портрета;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понимать и характеризовать основы изображения головы человека;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пользоваться навыками работы с доступными скульптурными материалами;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видеть конструктивную форму предмета, владеть первичными навыками плоского и объемного изображения предмета и группы предметов;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использовать графические материалы в работе над портретом;</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использовать образные возможности освещения в портрете;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пользоваться правилами схематического построения головы человека в рисунке;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называть имена выдающихся русских и зарубежных художников - портретистов и определять их произведения;</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навыкам передачи в плоскостном изображении простых движений фигуры человека;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навыкам понимания особенностей восприятия скульптурного образа;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навыкам лепки и работы с пластилином или глиной;</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приемам выразительности при работе с натуры над набросками и зарисовками фигуры человека, используя разнообразные графические материалы;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408A5" w:rsidRPr="00CC7211" w:rsidRDefault="006408A5" w:rsidP="00076AF5">
            <w:pPr>
              <w:pStyle w:val="af9"/>
              <w:widowControl w:val="0"/>
              <w:numPr>
                <w:ilvl w:val="0"/>
                <w:numId w:val="108"/>
              </w:numPr>
              <w:tabs>
                <w:tab w:val="left" w:pos="0"/>
                <w:tab w:val="left" w:pos="426"/>
              </w:tabs>
              <w:autoSpaceDE w:val="0"/>
              <w:autoSpaceDN w:val="0"/>
              <w:adjustRightInd w:val="0"/>
              <w:ind w:left="0" w:firstLine="0"/>
              <w:jc w:val="both"/>
            </w:pPr>
            <w:r w:rsidRPr="00CC7211">
              <w:t>объяснять понятия «тема», «содержание», «сюжет» в произведениях станковой живописи;</w:t>
            </w:r>
          </w:p>
          <w:p w:rsidR="006408A5" w:rsidRPr="00CC7211" w:rsidRDefault="006408A5" w:rsidP="00076AF5">
            <w:pPr>
              <w:pStyle w:val="af9"/>
              <w:widowControl w:val="0"/>
              <w:numPr>
                <w:ilvl w:val="0"/>
                <w:numId w:val="108"/>
              </w:numPr>
              <w:tabs>
                <w:tab w:val="left" w:pos="0"/>
                <w:tab w:val="left" w:pos="426"/>
              </w:tabs>
              <w:autoSpaceDE w:val="0"/>
              <w:autoSpaceDN w:val="0"/>
              <w:adjustRightInd w:val="0"/>
              <w:ind w:left="0" w:firstLine="0"/>
              <w:jc w:val="both"/>
            </w:pPr>
            <w:r w:rsidRPr="00CC7211">
              <w:t>изобразительным и композиционным навыкам в процессе работы над эскизом;</w:t>
            </w:r>
          </w:p>
          <w:p w:rsidR="006408A5" w:rsidRPr="00CC7211" w:rsidRDefault="006408A5" w:rsidP="00076AF5">
            <w:pPr>
              <w:pStyle w:val="af9"/>
              <w:widowControl w:val="0"/>
              <w:numPr>
                <w:ilvl w:val="0"/>
                <w:numId w:val="108"/>
              </w:numPr>
              <w:tabs>
                <w:tab w:val="left" w:pos="0"/>
                <w:tab w:val="left" w:pos="426"/>
              </w:tabs>
              <w:autoSpaceDE w:val="0"/>
              <w:autoSpaceDN w:val="0"/>
              <w:adjustRightInd w:val="0"/>
              <w:ind w:left="0" w:firstLine="0"/>
              <w:jc w:val="both"/>
            </w:pPr>
            <w:r w:rsidRPr="00CC7211">
              <w:t>узнавать и объяснять понятия «тематическая картина», «станковая живопись»;</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перечислять и характеризовать основные жанры сюжетно- тематической картины;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узнавать и характеризовать несколько классических произведений и называть имена великих русских мастеров исторической картины;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значение тематической картины XIX века в развитии русской культуры;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называть имена нескольких известных художников объединения «Мир искусства» и их наиболее известные произведения;</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творческому опыту по разработке и созданию изобразительного образа на выбранный исторический сюжет;</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творческому опыту по разработке художественного проекта –разработки композиции на историческую тему;</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творческому опыту создания композиции на основе библейских сюжетов;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представлениям о великих, вечных темах в искусстве на основе сюжетов из Библии, об их мировоззренческом и нравственном значении в культуре;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lastRenderedPageBreak/>
              <w:t>называть имена великих европейских и русских художников, творивших на библейские темы;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узнавать и характеризовать произведения великих европейских и русских художников на библейские темы;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роль монументальных памятников в жизни общества;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рассуждать об особенностях художественного образа советского народа в годы Великой Отечественной войны;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описывать и характеризовать выдающиеся монументальные памятники и ансамбли, посвященные Великой Отечественной войне;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творческому опыту лепки памятника, посвященного значимому историческому событию или историческому герою;</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анализировать художественно-выразительные средства произведений изобразительного искусства XX века;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культуре зрительского восприятия;</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временные и пространственные искусства;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понимать разницу между реальностью и художественным образом;</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представлениям об искусстве иллюстрации и творчестве известных иллюстраторов книг. И.Я. Билибин. В.А. Милашевский. В.А. Фаворский;</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опыту художественного иллюстрирования и навыкам работы графическими материалами;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собирать необходимый материал для иллюстрирования (характер одежды героев, характер построек и помещений, характерные детали быта и т.д.);</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представлениям об анималистическом жанре изобразительного искусства и творчестве художников-анималистов;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опыту художественного творчества по созданию стилизованных образов животных;</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систематизировать и характеризовать основные этапы развития и истории архитектуры и дизайна;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распознавать объект и пространство в конструктивных видах искусства;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понимать сочетание различных объемов в здании;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 xml:space="preserve">понимать единство художественного и функционального в вещи, </w:t>
            </w:r>
            <w:r w:rsidRPr="00CC7211">
              <w:lastRenderedPageBreak/>
              <w:t>форму и материал;</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иметь общее представление и рассказывать об особенностях архитектурно-художественных стилей разных эпох;</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понимать тенденции и перспективы развития современной архитектуры;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образно-стилевой язык архитектуры прошлого;</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и различать малые формы архитектуры и дизайна в пространстве городской среды;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понимать плоскостную композицию как возможное схематическое изображение объемов при взгляде на них сверху;</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осознавать чертеж как плоскостное изображение объемов, когда точка – вертикаль, круг – цилиндр, шар и т. д.;</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применять в создаваемых пространственных композициях доминантный объект и вспомогательные соединительные элементы;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применять навыки формообразования, использования объемов в дизайне и архитектуре (макеты из бумаги, картона, пластилина);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композиционные макеты объектов на предметной плоскости и в пространстве;</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практические творческие композиции в технике коллажа, дизайн-проектов;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приобретать общее представление о традициях ландшафтно-парковой архитектуры;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основные школы садово-паркового искусства;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понимать основы краткой истории русской усадебной культуры XVIII – XIX веков;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называть и раскрывать смысл основ искусства флористики;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понимать основы краткой истории костюма;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и раскрывать смысл композиционно-конструктивных принципов дизайна одежды;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lastRenderedPageBreak/>
              <w:t>применять навыки сочинения объемно-пространственной композиции в формировании букета по принципам икэбаны;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отражать в эскизном проекте дизайна сада образно-архитектурный композиционный замысел;</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использовать графические навыки и технологии выполнения коллажа в процессе создания эскизов молодежных и исторических комплектов одежды;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узнавать и характеризовать памятники архитектуры Древнего Киева. София Киевская. Фрески. Мозаики;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узнавать и описывать памятники шатрового зодчества;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особенности церкви Вознесения в селе Коломенском и храма Покрова-на-Рву;</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раскрывать особенности новых иконописных традиций в XVII веке. Отличать по характерным особенностям икону и парсуну;</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работать над проектом (индивидуальным или коллективным), создавая разнообразные творческие композиции в материалах по различным темам;</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различать стилевые особенности разных школ архитектуры Древней Руси;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с натуры и по воображению архитектурные образы графическими материалами и др.;</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lastRenderedPageBreak/>
              <w:t>сравнивать, сопоставлять и анализировать произведения живописи Древней Руси;</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рассуждать о значении художественного образа древнерусской культуры;</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ориентироваться в широком разнообразии стилей и направлений изобразительного искусства и архитектуры XVIII – XIX веков;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использовать в речи новые термины, связанные со стилями в изобразительном искусстве и архитектуре XVIII – XIX веков;</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выявлять и называть характерные особенности русской портретной живописи XVIII века;</w:t>
            </w:r>
          </w:p>
          <w:p w:rsidR="006408A5" w:rsidRPr="00CC7211" w:rsidRDefault="006408A5" w:rsidP="00076AF5">
            <w:pPr>
              <w:pStyle w:val="af9"/>
              <w:numPr>
                <w:ilvl w:val="0"/>
                <w:numId w:val="108"/>
              </w:numPr>
              <w:tabs>
                <w:tab w:val="left" w:pos="0"/>
                <w:tab w:val="left" w:pos="426"/>
              </w:tabs>
              <w:autoSpaceDE w:val="0"/>
              <w:autoSpaceDN w:val="0"/>
              <w:adjustRightInd w:val="0"/>
              <w:ind w:left="0" w:firstLine="0"/>
              <w:jc w:val="both"/>
            </w:pPr>
            <w:r w:rsidRPr="00CC7211">
              <w:t>характеризовать признаки и особенности московского барокко;</w:t>
            </w:r>
          </w:p>
          <w:p w:rsidR="006408A5" w:rsidRDefault="006408A5" w:rsidP="00076AF5">
            <w:pPr>
              <w:pStyle w:val="af9"/>
              <w:numPr>
                <w:ilvl w:val="0"/>
                <w:numId w:val="108"/>
              </w:numPr>
              <w:tabs>
                <w:tab w:val="left" w:pos="0"/>
                <w:tab w:val="left" w:pos="426"/>
              </w:tabs>
              <w:autoSpaceDE w:val="0"/>
              <w:autoSpaceDN w:val="0"/>
              <w:adjustRightInd w:val="0"/>
              <w:ind w:left="0" w:firstLine="0"/>
              <w:jc w:val="both"/>
            </w:pPr>
            <w:r w:rsidRPr="00CC7211">
              <w:t>создавать разнообразные творческие работы (фантазийные конструкции) в материале.</w:t>
            </w:r>
          </w:p>
        </w:tc>
        <w:tc>
          <w:tcPr>
            <w:tcW w:w="6486" w:type="dxa"/>
          </w:tcPr>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выделять признаки для установления стилевых связей в процессе изучения изобразительного искусства;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понимать специфику изображения в полиграфии;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различать формы полиграфической продукции: книги, журналы, плакаты, афиши и др.);</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различать и характеризовать типы изображения в полиграфии (графическое, живописное, компьютерное, фотографическое);</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проектировать обложку книги, рекламы открытки, визитки и др.;</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создавать художественную композицию макета книги, журнала;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называть имена великих русских живописцев и архитекторов XVIII – XIX веков;</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называть и характеризовать произведения изобразительного искусства и архитектуры русских художников XVIII – XIX веков;</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называть имена выдающихся русских художников-</w:t>
            </w:r>
            <w:r w:rsidRPr="00CC7211">
              <w:rPr>
                <w:i/>
                <w:iCs/>
              </w:rPr>
              <w:lastRenderedPageBreak/>
              <w:t>ваятелей XVIII века и определять скульптурные памятники;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называть имена выдающихся художников «Товарищества передвижников» и определять их произведения живописи;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называть имена выдающихся русских художников-пейзажистов XIX века и определять произведения пейзажной живописи;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понимать особенности исторического жанра, определять произведения исторической живописи;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определять «Русский стиль» в архитектуре модерна, называть памятники архитектуры модерна;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называть имена выдающихся русских художников-ваятелей второй половины XIX века и определять памятники монументальной скульптуры;</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создавать разнообразные творческие работы (фантазийные конструкции) в материале;</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узнавать основные художественные направления в искусстве XIX и XX веков;</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узнавать, называть основные художественные стили в европейском и русском искусстве и время их развития в истории культуры;</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 xml:space="preserve">осознавать главные темы искусства и, обращаясь к ним в собственной художественно-творческой </w:t>
            </w:r>
            <w:r w:rsidRPr="00CC7211">
              <w:rPr>
                <w:i/>
                <w:iCs/>
              </w:rPr>
              <w:lastRenderedPageBreak/>
              <w:t>деятельности, создавать выразительные образы;</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применять творческий опыт разработки художественного проекта – создания композиции на определенную тему;</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понимать смысл традиций и новаторства в изобразительном искусстве XX века. Модерн. Авангард. Сюрреализм;</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характеризовать стиль модерн в архитектуре. Ф.О. Шехтель. А. Гауди;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создавать с натуры и по воображению архитектурные образы графическими материалами и др.;</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работать над эскизом монументального произведения (витраж, мозаика, роспись, монументальная скульптура);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использовать выразительный язык при моделировании архитектурного пространства;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характеризовать крупнейшие художественные музеи мира и России;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получать представления об особенностях художественных коллекций крупнейших музеев мира;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использовать навыки коллективной работы над объемно- пространственной композицией;</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понимать основы сценографии как вида художественного творчества;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понимать роль костюма, маски и грима в искусстве актерского перевоплощения;</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называть имена российских художников (А.Я. Головин, А.Н. Бенуа, М.В. Добужинский);</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различать особенности художественной фотографии;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различать выразительные средства художественной фотографии (композиция, план, ракурс, свет, ритм и др.);</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понимать изобразительную природу экранных искусств;</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lastRenderedPageBreak/>
              <w:t>характеризовать принципы киномонтажа в создании художественного образа;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различать понятия: игровой и документальный фильм;</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называть имена мастеров российского кинематографа. С.М. Эйзенштейн. А.А. Тарковский. С.Ф. Бондарчук. Н.С. Михалков;</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понимать основы искусства телевидения;</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понимать различия в творческой работе художника-живописца и сценографа;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применять полученные знания о типах оформления сцены при создании школьного спектакля;</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добиваться в практической работе большей выразительности костюма и его стилевого единства со сценографией спектакля;</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применять в своей съемочной практике ранее приобретенные знания и навыки композиции, чувства цвета, глубины пространства и т. д.;</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пользоваться компьютерной обработкой фотоснимка при исправлении отдельных недочетов и случайностей;</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понимать и объяснять синтетическую природу фильма;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применять первоначальные навыки в создании сценария и замысла фильма;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применять полученные ранее знания по композиции и построению кадра;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lastRenderedPageBreak/>
              <w:t>использовать первоначальные навыки операторской грамоты, техники съемки и компьютерного монтажа;</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смотреть и анализировать с точки зрения режиссерского, монтажно-операторского искусства фильмы мастеров кино;</w:t>
            </w:r>
          </w:p>
          <w:p w:rsidR="006408A5" w:rsidRPr="00CC7211" w:rsidRDefault="006408A5" w:rsidP="00076AF5">
            <w:pPr>
              <w:pStyle w:val="af9"/>
              <w:numPr>
                <w:ilvl w:val="0"/>
                <w:numId w:val="108"/>
              </w:numPr>
              <w:tabs>
                <w:tab w:val="left" w:pos="475"/>
              </w:tabs>
              <w:autoSpaceDE w:val="0"/>
              <w:autoSpaceDN w:val="0"/>
              <w:adjustRightInd w:val="0"/>
              <w:ind w:left="0" w:firstLine="0"/>
              <w:jc w:val="both"/>
              <w:rPr>
                <w:i/>
                <w:iCs/>
              </w:rPr>
            </w:pPr>
            <w:r w:rsidRPr="00CC7211">
              <w:rPr>
                <w:i/>
                <w:iCs/>
              </w:rPr>
              <w:t>использовать опыт документальной съемки и тележурналистики для формирования школьного телевидения;</w:t>
            </w:r>
          </w:p>
          <w:p w:rsidR="006408A5" w:rsidRPr="00CC7211" w:rsidRDefault="006408A5" w:rsidP="00076AF5">
            <w:pPr>
              <w:pStyle w:val="af9"/>
              <w:numPr>
                <w:ilvl w:val="0"/>
                <w:numId w:val="108"/>
              </w:numPr>
              <w:tabs>
                <w:tab w:val="left" w:pos="475"/>
              </w:tabs>
              <w:autoSpaceDE w:val="0"/>
              <w:autoSpaceDN w:val="0"/>
              <w:adjustRightInd w:val="0"/>
              <w:ind w:left="0" w:firstLine="0"/>
              <w:jc w:val="both"/>
            </w:pPr>
            <w:r w:rsidRPr="00CC7211">
              <w:rPr>
                <w:i/>
                <w:iCs/>
              </w:rPr>
              <w:t>реализовывать сценарно-режиссерскую и операторскую грамоту в практике создания видео-этюда.</w:t>
            </w:r>
          </w:p>
          <w:p w:rsidR="006408A5" w:rsidRDefault="006408A5" w:rsidP="006408A5"/>
        </w:tc>
      </w:tr>
    </w:tbl>
    <w:p w:rsidR="006408A5" w:rsidRPr="006408A5" w:rsidRDefault="006408A5" w:rsidP="006408A5"/>
    <w:p w:rsidR="00ED1D63" w:rsidRPr="00ED1D63" w:rsidRDefault="004E795A" w:rsidP="00ED1D63">
      <w:pPr>
        <w:pStyle w:val="4"/>
        <w:spacing w:before="0" w:after="0"/>
        <w:jc w:val="center"/>
        <w:rPr>
          <w:sz w:val="24"/>
          <w:szCs w:val="24"/>
          <w:lang w:val="ru-RU"/>
        </w:rPr>
      </w:pPr>
      <w:bookmarkStart w:id="43" w:name="_Toc409691644"/>
      <w:bookmarkStart w:id="44" w:name="_Toc410653967"/>
      <w:bookmarkStart w:id="45" w:name="_Toc414553153"/>
      <w:r>
        <w:rPr>
          <w:sz w:val="24"/>
          <w:szCs w:val="24"/>
        </w:rPr>
        <w:t>1.2.</w:t>
      </w:r>
      <w:r>
        <w:rPr>
          <w:sz w:val="24"/>
          <w:szCs w:val="24"/>
          <w:lang w:val="ru-RU"/>
        </w:rPr>
        <w:t>3</w:t>
      </w:r>
      <w:r w:rsidR="00936904">
        <w:rPr>
          <w:sz w:val="24"/>
          <w:szCs w:val="24"/>
        </w:rPr>
        <w:t>.</w:t>
      </w:r>
      <w:r w:rsidR="00E962F0">
        <w:rPr>
          <w:sz w:val="24"/>
          <w:szCs w:val="24"/>
          <w:lang w:val="ru-RU"/>
        </w:rPr>
        <w:t>17</w:t>
      </w:r>
      <w:r w:rsidR="00CC7211" w:rsidRPr="00CC7211">
        <w:rPr>
          <w:sz w:val="24"/>
          <w:szCs w:val="24"/>
        </w:rPr>
        <w:t>. Музыка</w:t>
      </w:r>
      <w:bookmarkEnd w:id="43"/>
      <w:bookmarkEnd w:id="44"/>
      <w:bookmarkEnd w:id="45"/>
    </w:p>
    <w:tbl>
      <w:tblPr>
        <w:tblStyle w:val="af0"/>
        <w:tblW w:w="0" w:type="auto"/>
        <w:tblInd w:w="392" w:type="dxa"/>
        <w:tblLook w:val="04A0" w:firstRow="1" w:lastRow="0" w:firstColumn="1" w:lastColumn="0" w:noHBand="0" w:noVBand="1"/>
      </w:tblPr>
      <w:tblGrid>
        <w:gridCol w:w="8080"/>
        <w:gridCol w:w="6486"/>
      </w:tblGrid>
      <w:tr w:rsidR="006408A5" w:rsidTr="000E31D1">
        <w:tc>
          <w:tcPr>
            <w:tcW w:w="8080" w:type="dxa"/>
          </w:tcPr>
          <w:p w:rsidR="006408A5" w:rsidRPr="006408A5" w:rsidRDefault="006408A5" w:rsidP="006408A5">
            <w:pPr>
              <w:jc w:val="center"/>
              <w:rPr>
                <w:b/>
              </w:rPr>
            </w:pPr>
            <w:r w:rsidRPr="00CC7211">
              <w:rPr>
                <w:b/>
              </w:rPr>
              <w:t>Выпускник научится</w:t>
            </w:r>
          </w:p>
        </w:tc>
        <w:tc>
          <w:tcPr>
            <w:tcW w:w="6486" w:type="dxa"/>
          </w:tcPr>
          <w:p w:rsidR="006408A5" w:rsidRPr="006408A5" w:rsidRDefault="006408A5" w:rsidP="006408A5">
            <w:pPr>
              <w:jc w:val="center"/>
              <w:rPr>
                <w:b/>
              </w:rPr>
            </w:pPr>
            <w:r w:rsidRPr="00CC7211">
              <w:rPr>
                <w:b/>
              </w:rPr>
              <w:t>Выпускник получит возможность научиться</w:t>
            </w:r>
          </w:p>
        </w:tc>
      </w:tr>
      <w:tr w:rsidR="006408A5" w:rsidTr="000E31D1">
        <w:tc>
          <w:tcPr>
            <w:tcW w:w="8080" w:type="dxa"/>
          </w:tcPr>
          <w:p w:rsidR="006408A5" w:rsidRPr="00CC7211" w:rsidRDefault="006408A5" w:rsidP="00076AF5">
            <w:pPr>
              <w:numPr>
                <w:ilvl w:val="0"/>
                <w:numId w:val="107"/>
              </w:numPr>
              <w:tabs>
                <w:tab w:val="left" w:pos="0"/>
              </w:tabs>
              <w:ind w:left="0" w:firstLine="0"/>
              <w:contextualSpacing/>
              <w:jc w:val="both"/>
            </w:pPr>
            <w:r w:rsidRPr="00CC7211">
              <w:t>понимать значение интонации в музыке как носителя образного смысла;</w:t>
            </w:r>
          </w:p>
          <w:p w:rsidR="006408A5" w:rsidRPr="00CC7211" w:rsidRDefault="006408A5" w:rsidP="00076AF5">
            <w:pPr>
              <w:numPr>
                <w:ilvl w:val="0"/>
                <w:numId w:val="107"/>
              </w:numPr>
              <w:tabs>
                <w:tab w:val="left" w:pos="0"/>
              </w:tabs>
              <w:ind w:left="0" w:firstLine="0"/>
              <w:contextualSpacing/>
              <w:jc w:val="both"/>
            </w:pPr>
            <w:r w:rsidRPr="00CC7211">
              <w:t>анализировать средства музыкальной выразительности: мелодию, ритм, темп, динамику, лад;</w:t>
            </w:r>
          </w:p>
          <w:p w:rsidR="006408A5" w:rsidRPr="00CC7211" w:rsidRDefault="006408A5" w:rsidP="00076AF5">
            <w:pPr>
              <w:numPr>
                <w:ilvl w:val="0"/>
                <w:numId w:val="107"/>
              </w:numPr>
              <w:tabs>
                <w:tab w:val="left" w:pos="0"/>
              </w:tabs>
              <w:ind w:left="0" w:firstLine="0"/>
              <w:contextualSpacing/>
              <w:jc w:val="both"/>
            </w:pPr>
            <w:r w:rsidRPr="00CC7211">
              <w:t>определять характер музыкальных образов (лирических, драматических, героических, романтических, эпических);</w:t>
            </w:r>
          </w:p>
          <w:p w:rsidR="006408A5" w:rsidRPr="00CC7211" w:rsidRDefault="006408A5" w:rsidP="00076AF5">
            <w:pPr>
              <w:numPr>
                <w:ilvl w:val="0"/>
                <w:numId w:val="107"/>
              </w:numPr>
              <w:tabs>
                <w:tab w:val="left" w:pos="0"/>
              </w:tabs>
              <w:ind w:left="0" w:firstLine="0"/>
              <w:contextualSpacing/>
              <w:jc w:val="both"/>
            </w:pPr>
            <w:r w:rsidRPr="00CC7211">
              <w:t>выявлять общее и особенное при сравнении музыкальных произведений на основе полученных знаний об интонационной природе музыки;</w:t>
            </w:r>
          </w:p>
          <w:p w:rsidR="006408A5" w:rsidRPr="00CC7211" w:rsidRDefault="006408A5" w:rsidP="00076AF5">
            <w:pPr>
              <w:numPr>
                <w:ilvl w:val="0"/>
                <w:numId w:val="107"/>
              </w:numPr>
              <w:tabs>
                <w:tab w:val="left" w:pos="0"/>
              </w:tabs>
              <w:ind w:left="0" w:firstLine="0"/>
              <w:contextualSpacing/>
              <w:jc w:val="both"/>
            </w:pPr>
            <w:r w:rsidRPr="00CC7211">
              <w:t>понимать жизненно-образное содержание музыкальных произведений разных жанров;</w:t>
            </w:r>
          </w:p>
          <w:p w:rsidR="006408A5" w:rsidRPr="00CC7211" w:rsidRDefault="006408A5" w:rsidP="00076AF5">
            <w:pPr>
              <w:numPr>
                <w:ilvl w:val="0"/>
                <w:numId w:val="107"/>
              </w:numPr>
              <w:tabs>
                <w:tab w:val="left" w:pos="0"/>
              </w:tabs>
              <w:ind w:left="0" w:firstLine="0"/>
              <w:contextualSpacing/>
              <w:jc w:val="both"/>
            </w:pPr>
            <w:r w:rsidRPr="00CC7211">
              <w:t>различать и характеризовать приемы взаимодействия и развития образов музыкальных произведений;</w:t>
            </w:r>
          </w:p>
          <w:p w:rsidR="006408A5" w:rsidRPr="00CC7211" w:rsidRDefault="006408A5" w:rsidP="00076AF5">
            <w:pPr>
              <w:numPr>
                <w:ilvl w:val="0"/>
                <w:numId w:val="107"/>
              </w:numPr>
              <w:tabs>
                <w:tab w:val="left" w:pos="0"/>
              </w:tabs>
              <w:ind w:left="0" w:firstLine="0"/>
              <w:contextualSpacing/>
              <w:jc w:val="both"/>
            </w:pPr>
            <w:r w:rsidRPr="00CC7211">
              <w:t>различать многообразие музыкальных образов и способов их развития;</w:t>
            </w:r>
          </w:p>
          <w:p w:rsidR="006408A5" w:rsidRPr="00CC7211" w:rsidRDefault="006408A5" w:rsidP="00076AF5">
            <w:pPr>
              <w:numPr>
                <w:ilvl w:val="0"/>
                <w:numId w:val="107"/>
              </w:numPr>
              <w:tabs>
                <w:tab w:val="left" w:pos="0"/>
              </w:tabs>
              <w:ind w:left="0" w:firstLine="0"/>
              <w:contextualSpacing/>
              <w:jc w:val="both"/>
            </w:pPr>
            <w:r w:rsidRPr="00CC7211">
              <w:t xml:space="preserve">производить интонационно-образный анализ музыкального </w:t>
            </w:r>
            <w:r w:rsidRPr="00CC7211">
              <w:lastRenderedPageBreak/>
              <w:t>произведения;</w:t>
            </w:r>
          </w:p>
          <w:p w:rsidR="006408A5" w:rsidRPr="00CC7211" w:rsidRDefault="006408A5" w:rsidP="00076AF5">
            <w:pPr>
              <w:numPr>
                <w:ilvl w:val="0"/>
                <w:numId w:val="107"/>
              </w:numPr>
              <w:tabs>
                <w:tab w:val="left" w:pos="0"/>
              </w:tabs>
              <w:ind w:left="0" w:firstLine="0"/>
              <w:contextualSpacing/>
              <w:jc w:val="both"/>
            </w:pPr>
            <w:r w:rsidRPr="00CC7211">
              <w:t>понимать основной принцип построения и развития музыки;</w:t>
            </w:r>
          </w:p>
          <w:p w:rsidR="006408A5" w:rsidRPr="00CC7211" w:rsidRDefault="006408A5" w:rsidP="00076AF5">
            <w:pPr>
              <w:numPr>
                <w:ilvl w:val="0"/>
                <w:numId w:val="107"/>
              </w:numPr>
              <w:tabs>
                <w:tab w:val="left" w:pos="0"/>
              </w:tabs>
              <w:ind w:left="0" w:firstLine="0"/>
              <w:contextualSpacing/>
              <w:jc w:val="both"/>
            </w:pPr>
            <w:r w:rsidRPr="00CC7211">
              <w:t>анализировать взаимосвязь жизненного содержания музыки и музыкальных образов;</w:t>
            </w:r>
          </w:p>
          <w:p w:rsidR="006408A5" w:rsidRPr="00CC7211" w:rsidRDefault="006408A5" w:rsidP="00076AF5">
            <w:pPr>
              <w:numPr>
                <w:ilvl w:val="0"/>
                <w:numId w:val="107"/>
              </w:numPr>
              <w:tabs>
                <w:tab w:val="left" w:pos="0"/>
              </w:tabs>
              <w:ind w:left="0" w:firstLine="0"/>
              <w:contextualSpacing/>
              <w:jc w:val="both"/>
            </w:pPr>
            <w:r w:rsidRPr="00CC7211">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408A5" w:rsidRPr="00CC7211" w:rsidRDefault="006408A5" w:rsidP="00076AF5">
            <w:pPr>
              <w:numPr>
                <w:ilvl w:val="0"/>
                <w:numId w:val="107"/>
              </w:numPr>
              <w:tabs>
                <w:tab w:val="left" w:pos="0"/>
              </w:tabs>
              <w:ind w:left="0" w:firstLine="0"/>
              <w:contextualSpacing/>
              <w:jc w:val="both"/>
            </w:pPr>
            <w:r w:rsidRPr="00CC7211">
              <w:t>понимать значение устного народного музыкального творчества в развитии общей культуры народа;</w:t>
            </w:r>
          </w:p>
          <w:p w:rsidR="006408A5" w:rsidRPr="00CC7211" w:rsidRDefault="006408A5" w:rsidP="00076AF5">
            <w:pPr>
              <w:numPr>
                <w:ilvl w:val="0"/>
                <w:numId w:val="107"/>
              </w:numPr>
              <w:tabs>
                <w:tab w:val="left" w:pos="0"/>
              </w:tabs>
              <w:ind w:left="0" w:firstLine="0"/>
              <w:contextualSpacing/>
              <w:jc w:val="both"/>
            </w:pPr>
            <w:r w:rsidRPr="00CC7211">
              <w:t>определять основные жанры русской народной музыки: былины, лирические песни, частушки, разновидности обрядовых песен;</w:t>
            </w:r>
          </w:p>
          <w:p w:rsidR="006408A5" w:rsidRPr="00CC7211" w:rsidRDefault="006408A5" w:rsidP="00076AF5">
            <w:pPr>
              <w:numPr>
                <w:ilvl w:val="0"/>
                <w:numId w:val="107"/>
              </w:numPr>
              <w:tabs>
                <w:tab w:val="left" w:pos="0"/>
              </w:tabs>
              <w:ind w:left="0" w:firstLine="0"/>
              <w:contextualSpacing/>
              <w:jc w:val="both"/>
            </w:pPr>
            <w:r w:rsidRPr="00CC7211">
              <w:t>понимать специфику перевоплощения народной музыки в произведениях композиторов;</w:t>
            </w:r>
          </w:p>
          <w:p w:rsidR="006408A5" w:rsidRPr="00CC7211" w:rsidRDefault="006408A5" w:rsidP="00076AF5">
            <w:pPr>
              <w:numPr>
                <w:ilvl w:val="0"/>
                <w:numId w:val="107"/>
              </w:numPr>
              <w:tabs>
                <w:tab w:val="left" w:pos="0"/>
              </w:tabs>
              <w:ind w:left="0" w:firstLine="0"/>
              <w:contextualSpacing/>
              <w:jc w:val="both"/>
            </w:pPr>
            <w:r w:rsidRPr="00CC7211">
              <w:t>понимать взаимосвязь профессиональной композиторской музыки и народного музыкального творчества;</w:t>
            </w:r>
          </w:p>
          <w:p w:rsidR="006408A5" w:rsidRPr="00CC7211" w:rsidRDefault="006408A5" w:rsidP="00076AF5">
            <w:pPr>
              <w:numPr>
                <w:ilvl w:val="0"/>
                <w:numId w:val="107"/>
              </w:numPr>
              <w:tabs>
                <w:tab w:val="left" w:pos="0"/>
              </w:tabs>
              <w:ind w:left="0" w:firstLine="0"/>
              <w:contextualSpacing/>
              <w:jc w:val="both"/>
            </w:pPr>
            <w:r w:rsidRPr="00CC7211">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408A5" w:rsidRPr="00CC7211" w:rsidRDefault="006408A5" w:rsidP="00076AF5">
            <w:pPr>
              <w:numPr>
                <w:ilvl w:val="0"/>
                <w:numId w:val="107"/>
              </w:numPr>
              <w:tabs>
                <w:tab w:val="left" w:pos="0"/>
              </w:tabs>
              <w:ind w:left="0" w:firstLine="0"/>
              <w:contextualSpacing/>
              <w:jc w:val="both"/>
            </w:pPr>
            <w:r w:rsidRPr="00CC7211">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408A5" w:rsidRPr="00CC7211" w:rsidRDefault="006408A5" w:rsidP="00076AF5">
            <w:pPr>
              <w:numPr>
                <w:ilvl w:val="0"/>
                <w:numId w:val="107"/>
              </w:numPr>
              <w:tabs>
                <w:tab w:val="left" w:pos="0"/>
              </w:tabs>
              <w:ind w:left="0" w:firstLine="0"/>
              <w:contextualSpacing/>
              <w:jc w:val="both"/>
            </w:pPr>
            <w:r w:rsidRPr="00CC7211">
              <w:t>определять основные признаки исторических эпох, стилевых направлений и национальных школ в западноевропейской музыке;</w:t>
            </w:r>
          </w:p>
          <w:p w:rsidR="006408A5" w:rsidRPr="00CC7211" w:rsidRDefault="006408A5" w:rsidP="00076AF5">
            <w:pPr>
              <w:numPr>
                <w:ilvl w:val="0"/>
                <w:numId w:val="107"/>
              </w:numPr>
              <w:tabs>
                <w:tab w:val="left" w:pos="0"/>
              </w:tabs>
              <w:ind w:left="0" w:firstLine="0"/>
              <w:contextualSpacing/>
              <w:jc w:val="both"/>
            </w:pPr>
            <w:r w:rsidRPr="00CC7211">
              <w:t>узнавать характерные черты и образцы творчества крупнейших русских и зарубежных композиторов;</w:t>
            </w:r>
          </w:p>
          <w:p w:rsidR="006408A5" w:rsidRPr="00CC7211" w:rsidRDefault="006408A5" w:rsidP="00076AF5">
            <w:pPr>
              <w:numPr>
                <w:ilvl w:val="0"/>
                <w:numId w:val="107"/>
              </w:numPr>
              <w:tabs>
                <w:tab w:val="left" w:pos="0"/>
              </w:tabs>
              <w:ind w:left="0" w:firstLine="0"/>
              <w:contextualSpacing/>
              <w:jc w:val="both"/>
            </w:pPr>
            <w:r w:rsidRPr="00CC7211">
              <w:t>выявлять общее и особенное при сравнении музыкальных произведений на основе полученных знаний о стилевых направлениях;</w:t>
            </w:r>
          </w:p>
          <w:p w:rsidR="006408A5" w:rsidRPr="00CC7211" w:rsidRDefault="006408A5" w:rsidP="00076AF5">
            <w:pPr>
              <w:numPr>
                <w:ilvl w:val="0"/>
                <w:numId w:val="107"/>
              </w:numPr>
              <w:tabs>
                <w:tab w:val="left" w:pos="0"/>
              </w:tabs>
              <w:ind w:left="0" w:firstLine="0"/>
              <w:contextualSpacing/>
              <w:jc w:val="both"/>
            </w:pPr>
            <w:r w:rsidRPr="00CC7211">
              <w:t>различать жанры вокальной, инструментальной, вокально-инструментальной, камерно-инструментальной, симфонической музыки;</w:t>
            </w:r>
          </w:p>
          <w:p w:rsidR="006408A5" w:rsidRPr="00CC7211" w:rsidRDefault="006408A5" w:rsidP="00076AF5">
            <w:pPr>
              <w:numPr>
                <w:ilvl w:val="0"/>
                <w:numId w:val="107"/>
              </w:numPr>
              <w:tabs>
                <w:tab w:val="left" w:pos="0"/>
              </w:tabs>
              <w:ind w:left="0" w:firstLine="0"/>
              <w:contextualSpacing/>
              <w:jc w:val="both"/>
            </w:pPr>
            <w:r w:rsidRPr="00CC7211">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408A5" w:rsidRPr="00CC7211" w:rsidRDefault="006408A5" w:rsidP="00076AF5">
            <w:pPr>
              <w:numPr>
                <w:ilvl w:val="0"/>
                <w:numId w:val="107"/>
              </w:numPr>
              <w:tabs>
                <w:tab w:val="left" w:pos="0"/>
              </w:tabs>
              <w:ind w:left="0" w:firstLine="0"/>
              <w:contextualSpacing/>
              <w:jc w:val="both"/>
            </w:pPr>
            <w:r w:rsidRPr="00CC7211">
              <w:lastRenderedPageBreak/>
              <w:t>узнавать формы построения музыки (двухчастную, трехчастную, вариации, рондо);</w:t>
            </w:r>
          </w:p>
          <w:p w:rsidR="006408A5" w:rsidRPr="00CC7211" w:rsidRDefault="006408A5" w:rsidP="00076AF5">
            <w:pPr>
              <w:numPr>
                <w:ilvl w:val="0"/>
                <w:numId w:val="107"/>
              </w:numPr>
              <w:tabs>
                <w:tab w:val="left" w:pos="0"/>
              </w:tabs>
              <w:ind w:left="0" w:firstLine="0"/>
              <w:contextualSpacing/>
              <w:jc w:val="both"/>
            </w:pPr>
            <w:r w:rsidRPr="00CC7211">
              <w:t>определять тембры музыкальных инструментов;</w:t>
            </w:r>
          </w:p>
          <w:p w:rsidR="006408A5" w:rsidRPr="00CC7211" w:rsidRDefault="006408A5" w:rsidP="00076AF5">
            <w:pPr>
              <w:numPr>
                <w:ilvl w:val="0"/>
                <w:numId w:val="107"/>
              </w:numPr>
              <w:tabs>
                <w:tab w:val="left" w:pos="0"/>
              </w:tabs>
              <w:ind w:left="0" w:firstLine="0"/>
              <w:contextualSpacing/>
              <w:jc w:val="both"/>
            </w:pPr>
            <w:r w:rsidRPr="00CC7211">
              <w:t>называть и определять звучание музыкальных инструментов: духовых, струнных, ударных, современных электронных;</w:t>
            </w:r>
          </w:p>
          <w:p w:rsidR="006408A5" w:rsidRPr="00CC7211" w:rsidRDefault="006408A5" w:rsidP="00076AF5">
            <w:pPr>
              <w:numPr>
                <w:ilvl w:val="0"/>
                <w:numId w:val="107"/>
              </w:numPr>
              <w:tabs>
                <w:tab w:val="left" w:pos="0"/>
              </w:tabs>
              <w:ind w:left="0" w:firstLine="0"/>
              <w:contextualSpacing/>
              <w:jc w:val="both"/>
            </w:pPr>
            <w:r w:rsidRPr="00CC7211">
              <w:t>определять виды оркестров: симфонического, духового, камерного, оркестра народных инструментов, эстрадно-джазового оркестра;</w:t>
            </w:r>
          </w:p>
          <w:p w:rsidR="006408A5" w:rsidRPr="00CC7211" w:rsidRDefault="006408A5" w:rsidP="00076AF5">
            <w:pPr>
              <w:numPr>
                <w:ilvl w:val="0"/>
                <w:numId w:val="107"/>
              </w:numPr>
              <w:tabs>
                <w:tab w:val="left" w:pos="0"/>
              </w:tabs>
              <w:ind w:left="0" w:firstLine="0"/>
              <w:contextualSpacing/>
              <w:jc w:val="both"/>
            </w:pPr>
            <w:r w:rsidRPr="00CC7211">
              <w:t>владеть музыкальными терминами в пределах изучаемой темы;</w:t>
            </w:r>
          </w:p>
          <w:p w:rsidR="006408A5" w:rsidRPr="00CC7211" w:rsidRDefault="006408A5" w:rsidP="00076AF5">
            <w:pPr>
              <w:numPr>
                <w:ilvl w:val="0"/>
                <w:numId w:val="107"/>
              </w:numPr>
              <w:tabs>
                <w:tab w:val="left" w:pos="0"/>
              </w:tabs>
              <w:ind w:left="0" w:firstLine="0"/>
              <w:contextualSpacing/>
              <w:jc w:val="both"/>
            </w:pPr>
            <w:r w:rsidRPr="00CC7211">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408A5" w:rsidRPr="00CC7211" w:rsidRDefault="006408A5" w:rsidP="00076AF5">
            <w:pPr>
              <w:numPr>
                <w:ilvl w:val="0"/>
                <w:numId w:val="107"/>
              </w:numPr>
              <w:tabs>
                <w:tab w:val="left" w:pos="0"/>
              </w:tabs>
              <w:ind w:left="0" w:firstLine="0"/>
              <w:contextualSpacing/>
              <w:jc w:val="both"/>
            </w:pPr>
            <w:r w:rsidRPr="00CC7211">
              <w:t>определять характерные особенности музыкального языка;</w:t>
            </w:r>
          </w:p>
          <w:p w:rsidR="006408A5" w:rsidRPr="00CC7211" w:rsidRDefault="006408A5" w:rsidP="00076AF5">
            <w:pPr>
              <w:numPr>
                <w:ilvl w:val="0"/>
                <w:numId w:val="107"/>
              </w:numPr>
              <w:tabs>
                <w:tab w:val="left" w:pos="0"/>
              </w:tabs>
              <w:ind w:left="0" w:firstLine="0"/>
              <w:contextualSpacing/>
              <w:jc w:val="both"/>
            </w:pPr>
            <w:r w:rsidRPr="00CC7211">
              <w:t>эмоционально-образно воспринимать и характеризовать музыкальные произведения;</w:t>
            </w:r>
          </w:p>
          <w:p w:rsidR="006408A5" w:rsidRPr="00CC7211" w:rsidRDefault="006408A5" w:rsidP="00076AF5">
            <w:pPr>
              <w:numPr>
                <w:ilvl w:val="0"/>
                <w:numId w:val="107"/>
              </w:numPr>
              <w:tabs>
                <w:tab w:val="left" w:pos="0"/>
              </w:tabs>
              <w:ind w:left="0" w:firstLine="0"/>
              <w:contextualSpacing/>
              <w:jc w:val="both"/>
            </w:pPr>
            <w:r w:rsidRPr="00CC7211">
              <w:t>анализировать произведения выдающихся композиторов прошлого и современности;</w:t>
            </w:r>
          </w:p>
          <w:p w:rsidR="006408A5" w:rsidRPr="00CC7211" w:rsidRDefault="006408A5" w:rsidP="00076AF5">
            <w:pPr>
              <w:numPr>
                <w:ilvl w:val="0"/>
                <w:numId w:val="107"/>
              </w:numPr>
              <w:tabs>
                <w:tab w:val="left" w:pos="0"/>
              </w:tabs>
              <w:ind w:left="0" w:firstLine="0"/>
              <w:contextualSpacing/>
              <w:jc w:val="both"/>
            </w:pPr>
            <w:r w:rsidRPr="00CC7211">
              <w:t>анализировать единство жизненного содержания и художественной формы в различных музыкальных образах;</w:t>
            </w:r>
          </w:p>
          <w:p w:rsidR="006408A5" w:rsidRPr="00CC7211" w:rsidRDefault="006408A5" w:rsidP="00076AF5">
            <w:pPr>
              <w:numPr>
                <w:ilvl w:val="0"/>
                <w:numId w:val="107"/>
              </w:numPr>
              <w:tabs>
                <w:tab w:val="left" w:pos="0"/>
              </w:tabs>
              <w:ind w:left="0" w:firstLine="0"/>
              <w:contextualSpacing/>
              <w:jc w:val="both"/>
            </w:pPr>
            <w:r w:rsidRPr="00CC7211">
              <w:t>творчески интерпретировать содержание музыкальных произведений;</w:t>
            </w:r>
          </w:p>
          <w:p w:rsidR="006408A5" w:rsidRPr="00CC7211" w:rsidRDefault="006408A5" w:rsidP="00076AF5">
            <w:pPr>
              <w:numPr>
                <w:ilvl w:val="0"/>
                <w:numId w:val="107"/>
              </w:numPr>
              <w:tabs>
                <w:tab w:val="left" w:pos="0"/>
              </w:tabs>
              <w:ind w:left="0" w:firstLine="0"/>
              <w:contextualSpacing/>
              <w:jc w:val="both"/>
            </w:pPr>
            <w:r w:rsidRPr="00CC7211">
              <w:t xml:space="preserve">выявлять особенности интерпретации одной и той же художественной идеи, сюжета в творчестве различных композиторов; </w:t>
            </w:r>
          </w:p>
          <w:p w:rsidR="006408A5" w:rsidRPr="00CC7211" w:rsidRDefault="006408A5" w:rsidP="00076AF5">
            <w:pPr>
              <w:numPr>
                <w:ilvl w:val="0"/>
                <w:numId w:val="107"/>
              </w:numPr>
              <w:tabs>
                <w:tab w:val="left" w:pos="0"/>
              </w:tabs>
              <w:ind w:left="0" w:firstLine="0"/>
              <w:contextualSpacing/>
              <w:jc w:val="both"/>
            </w:pPr>
            <w:r w:rsidRPr="00CC7211">
              <w:t>анализировать различные трактовки одного и того же произведения, аргументируя исполнительскую интерпретацию замысла композитора;</w:t>
            </w:r>
          </w:p>
          <w:p w:rsidR="006408A5" w:rsidRPr="00CC7211" w:rsidRDefault="006408A5" w:rsidP="00076AF5">
            <w:pPr>
              <w:numPr>
                <w:ilvl w:val="0"/>
                <w:numId w:val="107"/>
              </w:numPr>
              <w:tabs>
                <w:tab w:val="left" w:pos="0"/>
              </w:tabs>
              <w:ind w:left="0" w:firstLine="0"/>
              <w:contextualSpacing/>
              <w:jc w:val="both"/>
            </w:pPr>
            <w:r w:rsidRPr="00CC7211">
              <w:t>различать интерпретацию классической музыки в современных обработках;</w:t>
            </w:r>
          </w:p>
          <w:p w:rsidR="006408A5" w:rsidRPr="00CC7211" w:rsidRDefault="006408A5" w:rsidP="00076AF5">
            <w:pPr>
              <w:numPr>
                <w:ilvl w:val="0"/>
                <w:numId w:val="107"/>
              </w:numPr>
              <w:tabs>
                <w:tab w:val="left" w:pos="0"/>
              </w:tabs>
              <w:ind w:left="0" w:firstLine="0"/>
              <w:contextualSpacing/>
              <w:jc w:val="both"/>
            </w:pPr>
            <w:r w:rsidRPr="00CC7211">
              <w:t>определять характерные признаки современной популярной музыки;</w:t>
            </w:r>
          </w:p>
          <w:p w:rsidR="006408A5" w:rsidRPr="00CC7211" w:rsidRDefault="006408A5" w:rsidP="00076AF5">
            <w:pPr>
              <w:numPr>
                <w:ilvl w:val="0"/>
                <w:numId w:val="107"/>
              </w:numPr>
              <w:tabs>
                <w:tab w:val="left" w:pos="0"/>
              </w:tabs>
              <w:ind w:left="0" w:firstLine="0"/>
              <w:contextualSpacing/>
              <w:jc w:val="both"/>
            </w:pPr>
            <w:r w:rsidRPr="00CC7211">
              <w:t>называть стили рок-музыки и ее отдельных направлений: рок-оперы, рок-н-ролла и др.;</w:t>
            </w:r>
          </w:p>
          <w:p w:rsidR="006408A5" w:rsidRPr="00CC7211" w:rsidRDefault="006408A5" w:rsidP="00076AF5">
            <w:pPr>
              <w:numPr>
                <w:ilvl w:val="0"/>
                <w:numId w:val="107"/>
              </w:numPr>
              <w:tabs>
                <w:tab w:val="left" w:pos="0"/>
              </w:tabs>
              <w:ind w:left="0" w:firstLine="0"/>
              <w:contextualSpacing/>
              <w:jc w:val="both"/>
            </w:pPr>
            <w:r w:rsidRPr="00CC7211">
              <w:t>анализировать творчество исполнителей авторской песни;</w:t>
            </w:r>
          </w:p>
          <w:p w:rsidR="006408A5" w:rsidRPr="00CC7211" w:rsidRDefault="006408A5" w:rsidP="00076AF5">
            <w:pPr>
              <w:numPr>
                <w:ilvl w:val="0"/>
                <w:numId w:val="107"/>
              </w:numPr>
              <w:tabs>
                <w:tab w:val="left" w:pos="0"/>
              </w:tabs>
              <w:ind w:left="0" w:firstLine="0"/>
              <w:contextualSpacing/>
              <w:jc w:val="both"/>
            </w:pPr>
            <w:r w:rsidRPr="00CC7211">
              <w:t>выявлять особенности взаимодействия музыки с другими видами искусства;</w:t>
            </w:r>
          </w:p>
          <w:p w:rsidR="006408A5" w:rsidRPr="00CC7211" w:rsidRDefault="006408A5" w:rsidP="00076AF5">
            <w:pPr>
              <w:numPr>
                <w:ilvl w:val="0"/>
                <w:numId w:val="107"/>
              </w:numPr>
              <w:tabs>
                <w:tab w:val="left" w:pos="0"/>
              </w:tabs>
              <w:ind w:left="0" w:firstLine="0"/>
              <w:contextualSpacing/>
              <w:jc w:val="both"/>
            </w:pPr>
            <w:r w:rsidRPr="00CC7211">
              <w:lastRenderedPageBreak/>
              <w:t>находить жанровые параллели между музыкой и другими видами искусств;</w:t>
            </w:r>
          </w:p>
          <w:p w:rsidR="006408A5" w:rsidRPr="00CC7211" w:rsidRDefault="006408A5" w:rsidP="00076AF5">
            <w:pPr>
              <w:numPr>
                <w:ilvl w:val="0"/>
                <w:numId w:val="107"/>
              </w:numPr>
              <w:tabs>
                <w:tab w:val="left" w:pos="0"/>
              </w:tabs>
              <w:ind w:left="0" w:firstLine="0"/>
              <w:contextualSpacing/>
              <w:jc w:val="both"/>
            </w:pPr>
            <w:r w:rsidRPr="00CC7211">
              <w:t>сравнивать интонации музыкального, живописного и литературного произведений;</w:t>
            </w:r>
          </w:p>
          <w:p w:rsidR="006408A5" w:rsidRPr="00CC7211" w:rsidRDefault="006408A5" w:rsidP="00076AF5">
            <w:pPr>
              <w:numPr>
                <w:ilvl w:val="0"/>
                <w:numId w:val="107"/>
              </w:numPr>
              <w:tabs>
                <w:tab w:val="left" w:pos="0"/>
              </w:tabs>
              <w:ind w:left="0" w:firstLine="0"/>
              <w:contextualSpacing/>
              <w:jc w:val="both"/>
            </w:pPr>
            <w:r w:rsidRPr="00CC7211">
              <w:t>понимать взаимодействие музыки, изобразительного искусства и литературы на основе осознания специфики языка каждого из них;</w:t>
            </w:r>
          </w:p>
          <w:p w:rsidR="006408A5" w:rsidRPr="00CC7211" w:rsidRDefault="006408A5" w:rsidP="00076AF5">
            <w:pPr>
              <w:numPr>
                <w:ilvl w:val="0"/>
                <w:numId w:val="107"/>
              </w:numPr>
              <w:tabs>
                <w:tab w:val="left" w:pos="0"/>
              </w:tabs>
              <w:ind w:left="0" w:firstLine="0"/>
              <w:contextualSpacing/>
              <w:jc w:val="both"/>
            </w:pPr>
            <w:r w:rsidRPr="00CC7211">
              <w:t>находить ассоциативные связи между художественными образами музыки, изобразительного искусства и литературы;</w:t>
            </w:r>
          </w:p>
          <w:p w:rsidR="006408A5" w:rsidRPr="00CC7211" w:rsidRDefault="006408A5" w:rsidP="00076AF5">
            <w:pPr>
              <w:numPr>
                <w:ilvl w:val="0"/>
                <w:numId w:val="107"/>
              </w:numPr>
              <w:tabs>
                <w:tab w:val="left" w:pos="0"/>
              </w:tabs>
              <w:ind w:left="0" w:firstLine="0"/>
              <w:contextualSpacing/>
              <w:jc w:val="both"/>
            </w:pPr>
            <w:r w:rsidRPr="00CC7211">
              <w:t>понимать значимость музыки в творчестве писателей и поэтов;</w:t>
            </w:r>
          </w:p>
          <w:p w:rsidR="006408A5" w:rsidRPr="00CC7211" w:rsidRDefault="006408A5" w:rsidP="00076AF5">
            <w:pPr>
              <w:numPr>
                <w:ilvl w:val="0"/>
                <w:numId w:val="107"/>
              </w:numPr>
              <w:tabs>
                <w:tab w:val="left" w:pos="0"/>
              </w:tabs>
              <w:ind w:left="0" w:firstLine="0"/>
              <w:contextualSpacing/>
              <w:jc w:val="both"/>
            </w:pPr>
            <w:r w:rsidRPr="00CC7211">
              <w:t>называть и определять на слух мужские (тенор, баритон, бас) и женские (сопрано, меццо-сопрано, контральто) певческие голоса;</w:t>
            </w:r>
          </w:p>
          <w:p w:rsidR="006408A5" w:rsidRPr="00CC7211" w:rsidRDefault="006408A5" w:rsidP="00076AF5">
            <w:pPr>
              <w:numPr>
                <w:ilvl w:val="0"/>
                <w:numId w:val="107"/>
              </w:numPr>
              <w:tabs>
                <w:tab w:val="left" w:pos="0"/>
              </w:tabs>
              <w:ind w:left="0" w:firstLine="0"/>
              <w:contextualSpacing/>
              <w:jc w:val="both"/>
            </w:pPr>
            <w:r w:rsidRPr="00CC7211">
              <w:t>определять разновидности хоровых коллективов по стилю (манере) исполнения: народные, академические;</w:t>
            </w:r>
          </w:p>
          <w:p w:rsidR="006408A5" w:rsidRPr="00CC7211" w:rsidRDefault="006408A5" w:rsidP="00076AF5">
            <w:pPr>
              <w:numPr>
                <w:ilvl w:val="0"/>
                <w:numId w:val="107"/>
              </w:numPr>
              <w:tabs>
                <w:tab w:val="left" w:pos="0"/>
              </w:tabs>
              <w:ind w:left="0" w:firstLine="0"/>
              <w:contextualSpacing/>
              <w:jc w:val="both"/>
            </w:pPr>
            <w:r w:rsidRPr="00CC7211">
              <w:t>владеть навыками вокально-хорового музицирования;</w:t>
            </w:r>
          </w:p>
          <w:p w:rsidR="006408A5" w:rsidRPr="00CC7211" w:rsidRDefault="006408A5" w:rsidP="00076AF5">
            <w:pPr>
              <w:numPr>
                <w:ilvl w:val="0"/>
                <w:numId w:val="107"/>
              </w:numPr>
              <w:tabs>
                <w:tab w:val="left" w:pos="0"/>
              </w:tabs>
              <w:ind w:left="0" w:firstLine="0"/>
              <w:contextualSpacing/>
              <w:jc w:val="both"/>
            </w:pPr>
            <w:r w:rsidRPr="00CC7211">
              <w:t>применять навыки вокально-хоровой работы при пении с музыкальным сопровождением и без сопровождения (</w:t>
            </w:r>
            <w:r w:rsidRPr="00CC7211">
              <w:rPr>
                <w:lang w:val="en-US"/>
              </w:rPr>
              <w:t>a</w:t>
            </w:r>
            <w:r w:rsidRPr="00CC7211">
              <w:t xml:space="preserve"> </w:t>
            </w:r>
            <w:r w:rsidRPr="00CC7211">
              <w:rPr>
                <w:lang w:val="en-US"/>
              </w:rPr>
              <w:t>cappella</w:t>
            </w:r>
            <w:r w:rsidRPr="00CC7211">
              <w:t>);</w:t>
            </w:r>
          </w:p>
          <w:p w:rsidR="006408A5" w:rsidRPr="00CC7211" w:rsidRDefault="006408A5" w:rsidP="00076AF5">
            <w:pPr>
              <w:numPr>
                <w:ilvl w:val="0"/>
                <w:numId w:val="107"/>
              </w:numPr>
              <w:tabs>
                <w:tab w:val="left" w:pos="0"/>
              </w:tabs>
              <w:ind w:left="0" w:firstLine="0"/>
              <w:contextualSpacing/>
              <w:jc w:val="both"/>
            </w:pPr>
            <w:r w:rsidRPr="00CC7211">
              <w:t>творчески интерпретировать содержание музыкального произведения в пении;</w:t>
            </w:r>
          </w:p>
          <w:p w:rsidR="006408A5" w:rsidRPr="00CC7211" w:rsidRDefault="006408A5" w:rsidP="00076AF5">
            <w:pPr>
              <w:numPr>
                <w:ilvl w:val="0"/>
                <w:numId w:val="107"/>
              </w:numPr>
              <w:tabs>
                <w:tab w:val="left" w:pos="0"/>
              </w:tabs>
              <w:ind w:left="0" w:firstLine="0"/>
              <w:contextualSpacing/>
              <w:jc w:val="both"/>
            </w:pPr>
            <w:r w:rsidRPr="00CC7211">
              <w:t>участвовать в коллективной исполнительской деятельности, используя различные формы индивидуального и группового музицирования;</w:t>
            </w:r>
          </w:p>
          <w:p w:rsidR="006408A5" w:rsidRPr="00CC7211" w:rsidRDefault="006408A5" w:rsidP="00076AF5">
            <w:pPr>
              <w:numPr>
                <w:ilvl w:val="0"/>
                <w:numId w:val="107"/>
              </w:numPr>
              <w:tabs>
                <w:tab w:val="left" w:pos="0"/>
              </w:tabs>
              <w:ind w:left="0" w:firstLine="0"/>
              <w:contextualSpacing/>
              <w:jc w:val="both"/>
            </w:pPr>
            <w:r w:rsidRPr="00CC7211">
              <w:t>размышлять о знакомом музыкальном произведении, высказывать суждения об основной идее, о средствах и формах ее воплощения;</w:t>
            </w:r>
          </w:p>
          <w:p w:rsidR="006408A5" w:rsidRPr="00CC7211" w:rsidRDefault="006408A5" w:rsidP="00076AF5">
            <w:pPr>
              <w:numPr>
                <w:ilvl w:val="0"/>
                <w:numId w:val="107"/>
              </w:numPr>
              <w:tabs>
                <w:tab w:val="left" w:pos="0"/>
              </w:tabs>
              <w:ind w:left="0" w:firstLine="0"/>
              <w:contextualSpacing/>
              <w:jc w:val="both"/>
            </w:pPr>
            <w:r w:rsidRPr="00CC7211">
              <w:t xml:space="preserve">передавать свои музыкальные впечатления в устной или письменной форме; </w:t>
            </w:r>
          </w:p>
          <w:p w:rsidR="006408A5" w:rsidRPr="00CC7211" w:rsidRDefault="006408A5" w:rsidP="00076AF5">
            <w:pPr>
              <w:numPr>
                <w:ilvl w:val="0"/>
                <w:numId w:val="107"/>
              </w:numPr>
              <w:tabs>
                <w:tab w:val="left" w:pos="0"/>
              </w:tabs>
              <w:ind w:left="0" w:firstLine="0"/>
              <w:contextualSpacing/>
              <w:jc w:val="both"/>
            </w:pPr>
            <w:r w:rsidRPr="00CC7211">
              <w:t>проявлять творческую инициативу, участвуя в музыкально-эстетической деятельности;</w:t>
            </w:r>
          </w:p>
          <w:p w:rsidR="006408A5" w:rsidRPr="00CC7211" w:rsidRDefault="006408A5" w:rsidP="00076AF5">
            <w:pPr>
              <w:numPr>
                <w:ilvl w:val="0"/>
                <w:numId w:val="107"/>
              </w:numPr>
              <w:tabs>
                <w:tab w:val="left" w:pos="0"/>
              </w:tabs>
              <w:ind w:left="0" w:firstLine="0"/>
              <w:contextualSpacing/>
              <w:jc w:val="both"/>
            </w:pPr>
            <w:r w:rsidRPr="00CC7211">
              <w:t>понимать специфику музыки как вида искусства и ее значение в жизни человека и общества;</w:t>
            </w:r>
          </w:p>
          <w:p w:rsidR="006408A5" w:rsidRPr="00CC7211" w:rsidRDefault="006408A5" w:rsidP="00076AF5">
            <w:pPr>
              <w:numPr>
                <w:ilvl w:val="0"/>
                <w:numId w:val="107"/>
              </w:numPr>
              <w:tabs>
                <w:tab w:val="left" w:pos="0"/>
              </w:tabs>
              <w:ind w:left="0" w:firstLine="0"/>
              <w:contextualSpacing/>
              <w:jc w:val="both"/>
            </w:pPr>
            <w:r w:rsidRPr="00CC7211">
              <w:t>эмоционально проживать исторические события и судьбы защитников Отечества, воплощаемые в музыкальных произведениях;</w:t>
            </w:r>
          </w:p>
          <w:p w:rsidR="006408A5" w:rsidRPr="00CC7211" w:rsidRDefault="006408A5" w:rsidP="00076AF5">
            <w:pPr>
              <w:numPr>
                <w:ilvl w:val="0"/>
                <w:numId w:val="107"/>
              </w:numPr>
              <w:tabs>
                <w:tab w:val="left" w:pos="0"/>
              </w:tabs>
              <w:ind w:left="0" w:firstLine="0"/>
              <w:contextualSpacing/>
              <w:jc w:val="both"/>
            </w:pPr>
            <w:r w:rsidRPr="00CC7211">
              <w:t xml:space="preserve">приводить примеры выдающихся (в том числе современных) </w:t>
            </w:r>
            <w:r w:rsidRPr="00CC7211">
              <w:lastRenderedPageBreak/>
              <w:t>отечественных и зарубежных музыкальных исполнителей и исполнительских коллективов;</w:t>
            </w:r>
          </w:p>
          <w:p w:rsidR="006408A5" w:rsidRPr="00CC7211" w:rsidRDefault="006408A5" w:rsidP="00076AF5">
            <w:pPr>
              <w:numPr>
                <w:ilvl w:val="0"/>
                <w:numId w:val="107"/>
              </w:numPr>
              <w:tabs>
                <w:tab w:val="left" w:pos="0"/>
              </w:tabs>
              <w:ind w:left="0" w:firstLine="0"/>
              <w:contextualSpacing/>
              <w:jc w:val="both"/>
            </w:pPr>
            <w:r w:rsidRPr="00CC7211">
              <w:t>применять современные информационно-коммуникационные технологии для записи и воспроизведения музыки;</w:t>
            </w:r>
          </w:p>
          <w:p w:rsidR="006408A5" w:rsidRPr="00CC7211" w:rsidRDefault="006408A5" w:rsidP="00076AF5">
            <w:pPr>
              <w:numPr>
                <w:ilvl w:val="0"/>
                <w:numId w:val="107"/>
              </w:numPr>
              <w:tabs>
                <w:tab w:val="left" w:pos="0"/>
              </w:tabs>
              <w:ind w:left="0" w:firstLine="0"/>
              <w:contextualSpacing/>
              <w:jc w:val="both"/>
            </w:pPr>
            <w:r w:rsidRPr="00CC7211">
              <w:t>обосновывать собственные предпочтения, касающиеся музыкальных произведений различных стилей и жанров;</w:t>
            </w:r>
          </w:p>
          <w:p w:rsidR="006408A5" w:rsidRPr="00CC7211" w:rsidRDefault="006408A5" w:rsidP="00076AF5">
            <w:pPr>
              <w:numPr>
                <w:ilvl w:val="0"/>
                <w:numId w:val="107"/>
              </w:numPr>
              <w:tabs>
                <w:tab w:val="left" w:pos="0"/>
              </w:tabs>
              <w:ind w:left="0" w:firstLine="0"/>
              <w:contextualSpacing/>
              <w:jc w:val="both"/>
            </w:pPr>
            <w:r w:rsidRPr="00CC7211">
              <w:t>использовать знания о музыке и музыкантах, полученные на занятиях, при составлении домашней фонотеки, видеотеки;</w:t>
            </w:r>
          </w:p>
          <w:p w:rsidR="006408A5" w:rsidRDefault="006408A5" w:rsidP="00E36205">
            <w:pPr>
              <w:tabs>
                <w:tab w:val="left" w:pos="0"/>
              </w:tabs>
              <w:contextualSpacing/>
              <w:jc w:val="both"/>
            </w:pPr>
            <w:r w:rsidRPr="00CC7211">
              <w:t>использовать приобретенные знания и умения в практической деятельности и повседневной жизни (в том чис</w:t>
            </w:r>
            <w:r>
              <w:t>ле в творческой и сценической).</w:t>
            </w:r>
          </w:p>
        </w:tc>
        <w:tc>
          <w:tcPr>
            <w:tcW w:w="6486" w:type="dxa"/>
          </w:tcPr>
          <w:p w:rsidR="006408A5" w:rsidRPr="00CC7211" w:rsidRDefault="006408A5" w:rsidP="00076AF5">
            <w:pPr>
              <w:numPr>
                <w:ilvl w:val="0"/>
                <w:numId w:val="106"/>
              </w:numPr>
              <w:tabs>
                <w:tab w:val="left" w:pos="475"/>
              </w:tabs>
              <w:ind w:left="0" w:firstLine="0"/>
              <w:contextualSpacing/>
              <w:jc w:val="both"/>
              <w:rPr>
                <w:i/>
              </w:rPr>
            </w:pPr>
            <w:r w:rsidRPr="00CC7211">
              <w:rPr>
                <w:i/>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6408A5" w:rsidRPr="00CC7211" w:rsidRDefault="006408A5" w:rsidP="00076AF5">
            <w:pPr>
              <w:numPr>
                <w:ilvl w:val="0"/>
                <w:numId w:val="106"/>
              </w:numPr>
              <w:tabs>
                <w:tab w:val="left" w:pos="475"/>
              </w:tabs>
              <w:ind w:left="0" w:firstLine="0"/>
              <w:contextualSpacing/>
              <w:jc w:val="both"/>
              <w:rPr>
                <w:i/>
              </w:rPr>
            </w:pPr>
            <w:r w:rsidRPr="00CC7211">
              <w:rPr>
                <w:i/>
              </w:rPr>
              <w:t>понимать особенности языка западноевропейской музыки на примере мадригала, мотета, кантаты, прелюдии, фуги, мессы, реквиема;</w:t>
            </w:r>
          </w:p>
          <w:p w:rsidR="006408A5" w:rsidRPr="00CC7211" w:rsidRDefault="006408A5" w:rsidP="00076AF5">
            <w:pPr>
              <w:numPr>
                <w:ilvl w:val="0"/>
                <w:numId w:val="106"/>
              </w:numPr>
              <w:tabs>
                <w:tab w:val="left" w:pos="475"/>
              </w:tabs>
              <w:ind w:left="0" w:firstLine="0"/>
              <w:contextualSpacing/>
              <w:jc w:val="both"/>
              <w:rPr>
                <w:i/>
              </w:rPr>
            </w:pPr>
            <w:r w:rsidRPr="00CC7211">
              <w:rPr>
                <w:i/>
              </w:rPr>
              <w:t>понимать особенности языка отечественной духовной и светской музыкальной культуры на примере канта, литургии, хорового концерта;</w:t>
            </w:r>
          </w:p>
          <w:p w:rsidR="006408A5" w:rsidRPr="00CC7211" w:rsidRDefault="006408A5" w:rsidP="00076AF5">
            <w:pPr>
              <w:numPr>
                <w:ilvl w:val="0"/>
                <w:numId w:val="106"/>
              </w:numPr>
              <w:tabs>
                <w:tab w:val="left" w:pos="475"/>
              </w:tabs>
              <w:ind w:left="0" w:firstLine="0"/>
              <w:contextualSpacing/>
              <w:jc w:val="both"/>
              <w:rPr>
                <w:i/>
              </w:rPr>
            </w:pPr>
            <w:r w:rsidRPr="00CC7211">
              <w:rPr>
                <w:i/>
              </w:rPr>
              <w:t>определять специфику духовной музыки в эпоху Средневековья;</w:t>
            </w:r>
          </w:p>
          <w:p w:rsidR="006408A5" w:rsidRPr="00CC7211" w:rsidRDefault="006408A5" w:rsidP="00076AF5">
            <w:pPr>
              <w:numPr>
                <w:ilvl w:val="0"/>
                <w:numId w:val="106"/>
              </w:numPr>
              <w:tabs>
                <w:tab w:val="left" w:pos="475"/>
              </w:tabs>
              <w:ind w:left="0" w:firstLine="0"/>
              <w:contextualSpacing/>
              <w:jc w:val="both"/>
              <w:rPr>
                <w:i/>
              </w:rPr>
            </w:pPr>
            <w:r w:rsidRPr="00CC7211">
              <w:rPr>
                <w:i/>
              </w:rPr>
              <w:t>распознавать мелодику знаменного распева – основы древнерусской церковной музыки;</w:t>
            </w:r>
          </w:p>
          <w:p w:rsidR="006408A5" w:rsidRPr="00CC7211" w:rsidRDefault="006408A5" w:rsidP="00076AF5">
            <w:pPr>
              <w:numPr>
                <w:ilvl w:val="0"/>
                <w:numId w:val="106"/>
              </w:numPr>
              <w:tabs>
                <w:tab w:val="left" w:pos="475"/>
              </w:tabs>
              <w:ind w:left="0" w:firstLine="0"/>
              <w:contextualSpacing/>
              <w:jc w:val="both"/>
              <w:rPr>
                <w:i/>
              </w:rPr>
            </w:pPr>
            <w:r w:rsidRPr="00CC7211">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408A5" w:rsidRPr="00CC7211" w:rsidRDefault="006408A5" w:rsidP="00076AF5">
            <w:pPr>
              <w:numPr>
                <w:ilvl w:val="0"/>
                <w:numId w:val="106"/>
              </w:numPr>
              <w:tabs>
                <w:tab w:val="left" w:pos="475"/>
              </w:tabs>
              <w:ind w:left="0" w:firstLine="0"/>
              <w:contextualSpacing/>
              <w:jc w:val="both"/>
              <w:rPr>
                <w:i/>
              </w:rPr>
            </w:pPr>
            <w:r w:rsidRPr="00CC7211">
              <w:rPr>
                <w:i/>
              </w:rPr>
              <w:lastRenderedPageBreak/>
              <w:t>выделять признаки для установления стилевых связей в процессе изучения музыкального искусства;</w:t>
            </w:r>
          </w:p>
          <w:p w:rsidR="006408A5" w:rsidRPr="00CC7211" w:rsidRDefault="006408A5" w:rsidP="00076AF5">
            <w:pPr>
              <w:numPr>
                <w:ilvl w:val="0"/>
                <w:numId w:val="106"/>
              </w:numPr>
              <w:tabs>
                <w:tab w:val="left" w:pos="475"/>
              </w:tabs>
              <w:ind w:left="0" w:firstLine="0"/>
              <w:contextualSpacing/>
              <w:jc w:val="both"/>
              <w:rPr>
                <w:i/>
              </w:rPr>
            </w:pPr>
            <w:r w:rsidRPr="00CC7211">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408A5" w:rsidRPr="00CC7211" w:rsidRDefault="006408A5" w:rsidP="00076AF5">
            <w:pPr>
              <w:numPr>
                <w:ilvl w:val="0"/>
                <w:numId w:val="106"/>
              </w:numPr>
              <w:tabs>
                <w:tab w:val="left" w:pos="475"/>
              </w:tabs>
              <w:ind w:left="0" w:firstLine="0"/>
              <w:contextualSpacing/>
              <w:jc w:val="both"/>
              <w:rPr>
                <w:i/>
              </w:rPr>
            </w:pPr>
            <w:r w:rsidRPr="00CC7211">
              <w:rPr>
                <w:i/>
              </w:rPr>
              <w:t>исполнять свою партию в хоре в простейших двухголосных произведениях, в том числе с ориентацией на нотную запись;</w:t>
            </w:r>
          </w:p>
          <w:p w:rsidR="006408A5" w:rsidRPr="00CC7211" w:rsidRDefault="006408A5" w:rsidP="00076AF5">
            <w:pPr>
              <w:numPr>
                <w:ilvl w:val="0"/>
                <w:numId w:val="106"/>
              </w:numPr>
              <w:tabs>
                <w:tab w:val="left" w:pos="475"/>
              </w:tabs>
              <w:ind w:left="0" w:firstLine="0"/>
              <w:contextualSpacing/>
              <w:jc w:val="both"/>
              <w:rPr>
                <w:i/>
              </w:rPr>
            </w:pPr>
            <w:r w:rsidRPr="00CC7211">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408A5" w:rsidRDefault="006408A5" w:rsidP="00E36205">
            <w:pPr>
              <w:pStyle w:val="afc"/>
              <w:tabs>
                <w:tab w:val="left" w:pos="475"/>
              </w:tabs>
              <w:spacing w:line="240" w:lineRule="auto"/>
              <w:outlineLvl w:val="0"/>
              <w:rPr>
                <w:b/>
                <w:sz w:val="24"/>
              </w:rPr>
            </w:pPr>
          </w:p>
          <w:p w:rsidR="006408A5" w:rsidRDefault="006408A5" w:rsidP="00E36205">
            <w:pPr>
              <w:jc w:val="both"/>
            </w:pPr>
          </w:p>
        </w:tc>
      </w:tr>
    </w:tbl>
    <w:p w:rsidR="00ED1D63" w:rsidRDefault="00ED1D63" w:rsidP="00E36205">
      <w:pPr>
        <w:pStyle w:val="4"/>
        <w:spacing w:before="0" w:after="0"/>
        <w:jc w:val="both"/>
        <w:rPr>
          <w:rFonts w:eastAsia="Times New Roman"/>
          <w:b w:val="0"/>
          <w:bCs w:val="0"/>
          <w:sz w:val="24"/>
          <w:szCs w:val="24"/>
          <w:lang w:val="ru-RU"/>
        </w:rPr>
      </w:pPr>
      <w:bookmarkStart w:id="46" w:name="_Toc409691645"/>
      <w:bookmarkStart w:id="47" w:name="_Toc410653968"/>
      <w:bookmarkStart w:id="48" w:name="_Toc414553154"/>
      <w:bookmarkEnd w:id="42"/>
    </w:p>
    <w:p w:rsidR="00653514" w:rsidRPr="00653514" w:rsidRDefault="004E795A" w:rsidP="00653514">
      <w:pPr>
        <w:pStyle w:val="4"/>
        <w:spacing w:before="0" w:after="0"/>
        <w:jc w:val="center"/>
        <w:rPr>
          <w:sz w:val="24"/>
          <w:szCs w:val="24"/>
          <w:lang w:val="ru-RU"/>
        </w:rPr>
      </w:pPr>
      <w:r>
        <w:rPr>
          <w:sz w:val="24"/>
          <w:szCs w:val="24"/>
        </w:rPr>
        <w:t>1.2.</w:t>
      </w:r>
      <w:r>
        <w:rPr>
          <w:sz w:val="24"/>
          <w:szCs w:val="24"/>
          <w:lang w:val="ru-RU"/>
        </w:rPr>
        <w:t>3</w:t>
      </w:r>
      <w:r w:rsidR="00936904">
        <w:rPr>
          <w:sz w:val="24"/>
          <w:szCs w:val="24"/>
        </w:rPr>
        <w:t>.</w:t>
      </w:r>
      <w:r w:rsidR="00E962F0">
        <w:rPr>
          <w:sz w:val="24"/>
          <w:szCs w:val="24"/>
          <w:lang w:val="ru-RU"/>
        </w:rPr>
        <w:t>18</w:t>
      </w:r>
      <w:r w:rsidR="00971DA6" w:rsidRPr="00971DA6">
        <w:rPr>
          <w:sz w:val="24"/>
          <w:szCs w:val="24"/>
        </w:rPr>
        <w:t>. Технология</w:t>
      </w:r>
      <w:bookmarkEnd w:id="46"/>
      <w:bookmarkEnd w:id="47"/>
      <w:bookmarkEnd w:id="48"/>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6520"/>
      </w:tblGrid>
      <w:tr w:rsidR="00653514" w:rsidRPr="002E52EA" w:rsidTr="000E31D1">
        <w:tc>
          <w:tcPr>
            <w:tcW w:w="8080" w:type="dxa"/>
          </w:tcPr>
          <w:p w:rsidR="00653514" w:rsidRPr="00653514" w:rsidRDefault="00653514" w:rsidP="00653514">
            <w:pPr>
              <w:jc w:val="center"/>
              <w:rPr>
                <w:b/>
              </w:rPr>
            </w:pPr>
            <w:r w:rsidRPr="00653514">
              <w:rPr>
                <w:b/>
              </w:rPr>
              <w:t>Выпускник научится</w:t>
            </w:r>
          </w:p>
        </w:tc>
        <w:tc>
          <w:tcPr>
            <w:tcW w:w="6520" w:type="dxa"/>
          </w:tcPr>
          <w:p w:rsidR="00653514" w:rsidRPr="00653514" w:rsidRDefault="00653514" w:rsidP="00653514">
            <w:pPr>
              <w:jc w:val="center"/>
              <w:rPr>
                <w:b/>
              </w:rPr>
            </w:pPr>
            <w:r w:rsidRPr="00653514">
              <w:rPr>
                <w:b/>
              </w:rPr>
              <w:t>Выпускник получит возможность научиться</w:t>
            </w:r>
          </w:p>
        </w:tc>
      </w:tr>
      <w:tr w:rsidR="00653514" w:rsidRPr="002E52EA" w:rsidTr="000E31D1">
        <w:tc>
          <w:tcPr>
            <w:tcW w:w="8080" w:type="dxa"/>
          </w:tcPr>
          <w:p w:rsidR="00653514" w:rsidRDefault="00653514" w:rsidP="00076AF5">
            <w:pPr>
              <w:pStyle w:val="af9"/>
              <w:numPr>
                <w:ilvl w:val="0"/>
                <w:numId w:val="109"/>
              </w:numPr>
              <w:tabs>
                <w:tab w:val="left" w:pos="0"/>
                <w:tab w:val="left" w:pos="175"/>
              </w:tabs>
              <w:ind w:left="0" w:firstLine="34"/>
              <w:jc w:val="both"/>
            </w:pPr>
            <w:r w:rsidRPr="00971DA6">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w:t>
            </w:r>
          </w:p>
          <w:p w:rsidR="00653514" w:rsidRPr="00971DA6" w:rsidRDefault="00653514" w:rsidP="00076AF5">
            <w:pPr>
              <w:pStyle w:val="af9"/>
              <w:numPr>
                <w:ilvl w:val="0"/>
                <w:numId w:val="109"/>
              </w:numPr>
              <w:tabs>
                <w:tab w:val="left" w:pos="0"/>
                <w:tab w:val="left" w:pos="175"/>
              </w:tabs>
              <w:ind w:left="0" w:firstLine="34"/>
              <w:jc w:val="both"/>
            </w:pPr>
            <w:r w:rsidRPr="00971DA6">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53514" w:rsidRPr="00653514" w:rsidRDefault="00653514" w:rsidP="00076AF5">
            <w:pPr>
              <w:pStyle w:val="af9"/>
              <w:numPr>
                <w:ilvl w:val="0"/>
                <w:numId w:val="109"/>
              </w:numPr>
              <w:tabs>
                <w:tab w:val="left" w:pos="0"/>
                <w:tab w:val="left" w:pos="175"/>
              </w:tabs>
              <w:ind w:left="0" w:firstLine="34"/>
              <w:jc w:val="both"/>
            </w:pPr>
            <w:r w:rsidRPr="00971DA6">
              <w:t>овладение средствами и формами графического отображения объектов или процессов, правилами выпол</w:t>
            </w:r>
            <w:r>
              <w:t>нения графической документации</w:t>
            </w:r>
          </w:p>
        </w:tc>
        <w:tc>
          <w:tcPr>
            <w:tcW w:w="6520" w:type="dxa"/>
          </w:tcPr>
          <w:p w:rsidR="00653514" w:rsidRDefault="00653514" w:rsidP="00076AF5">
            <w:pPr>
              <w:pStyle w:val="af9"/>
              <w:numPr>
                <w:ilvl w:val="0"/>
                <w:numId w:val="109"/>
              </w:numPr>
              <w:tabs>
                <w:tab w:val="left" w:pos="0"/>
                <w:tab w:val="left" w:pos="175"/>
              </w:tabs>
              <w:ind w:left="0" w:firstLine="34"/>
              <w:jc w:val="both"/>
            </w:pPr>
            <w:r w:rsidRPr="00971DA6">
              <w:t>формирование умений устанавливать взаимосвязь знаний по разным учебным предметам для решения прикладных учебных задач;</w:t>
            </w:r>
          </w:p>
          <w:p w:rsidR="00653514" w:rsidRPr="00971DA6" w:rsidRDefault="00653514" w:rsidP="00076AF5">
            <w:pPr>
              <w:pStyle w:val="af9"/>
              <w:numPr>
                <w:ilvl w:val="0"/>
                <w:numId w:val="109"/>
              </w:numPr>
              <w:tabs>
                <w:tab w:val="left" w:pos="0"/>
                <w:tab w:val="left" w:pos="175"/>
              </w:tabs>
              <w:ind w:left="0" w:firstLine="34"/>
              <w:jc w:val="both"/>
            </w:pPr>
            <w:r w:rsidRPr="00971DA6">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53514" w:rsidRPr="00653514" w:rsidRDefault="00653514" w:rsidP="00076AF5">
            <w:pPr>
              <w:pStyle w:val="af9"/>
              <w:numPr>
                <w:ilvl w:val="0"/>
                <w:numId w:val="109"/>
              </w:numPr>
              <w:tabs>
                <w:tab w:val="left" w:pos="0"/>
                <w:tab w:val="left" w:pos="175"/>
              </w:tabs>
              <w:ind w:left="0" w:firstLine="34"/>
              <w:jc w:val="both"/>
            </w:pPr>
            <w:r w:rsidRPr="00971DA6">
              <w:t xml:space="preserve">формирование представлений о мире профессий, связанных с изучаемыми технологиями, их </w:t>
            </w:r>
            <w:r>
              <w:t>востребованности на рынке труда</w:t>
            </w:r>
          </w:p>
        </w:tc>
      </w:tr>
      <w:tr w:rsidR="00653514" w:rsidRPr="002E52EA" w:rsidTr="000E31D1">
        <w:tc>
          <w:tcPr>
            <w:tcW w:w="14600" w:type="dxa"/>
            <w:gridSpan w:val="2"/>
          </w:tcPr>
          <w:p w:rsidR="00653514" w:rsidRPr="002E52EA" w:rsidRDefault="00653514" w:rsidP="00820538">
            <w:pPr>
              <w:jc w:val="both"/>
            </w:pPr>
            <w:r>
              <w:t xml:space="preserve">Индустриальные технологии. </w:t>
            </w:r>
            <w:r w:rsidRPr="002E52EA">
              <w:t>Технологии обработки конструкционных и поделочных материалов</w:t>
            </w:r>
          </w:p>
        </w:tc>
      </w:tr>
      <w:tr w:rsidR="00653514" w:rsidRPr="002E52EA" w:rsidTr="000E31D1">
        <w:tc>
          <w:tcPr>
            <w:tcW w:w="8080" w:type="dxa"/>
          </w:tcPr>
          <w:p w:rsidR="00653514" w:rsidRPr="002E52EA" w:rsidRDefault="00653514" w:rsidP="00820538">
            <w:pPr>
              <w:jc w:val="both"/>
            </w:pPr>
            <w:r w:rsidRPr="002E52EA">
              <w:t>• находить в учебной литературе сведения, необходимые для конструирования объекта и осуществления выбранной технологии;</w:t>
            </w:r>
          </w:p>
          <w:p w:rsidR="00653514" w:rsidRPr="002E52EA" w:rsidRDefault="00653514" w:rsidP="00820538">
            <w:pPr>
              <w:jc w:val="both"/>
            </w:pPr>
            <w:r w:rsidRPr="002E52EA">
              <w:t>• читать технические рисунки, эскизы, чертежи, схемы;</w:t>
            </w:r>
          </w:p>
          <w:p w:rsidR="00653514" w:rsidRPr="002E52EA" w:rsidRDefault="00653514" w:rsidP="00820538">
            <w:pPr>
              <w:jc w:val="both"/>
            </w:pPr>
            <w:r w:rsidRPr="002E52EA">
              <w:t>• выполнять в масштабе и правильно оформлять технические рисунки и эскизы разрабатываемых объектов;</w:t>
            </w:r>
          </w:p>
          <w:p w:rsidR="00653514" w:rsidRPr="002E52EA" w:rsidRDefault="00653514" w:rsidP="00820538">
            <w:pPr>
              <w:jc w:val="both"/>
            </w:pPr>
            <w:r w:rsidRPr="002E52EA">
              <w:t>• осуществлять технологические процессы создания или ремонта материальных объектов.</w:t>
            </w:r>
          </w:p>
        </w:tc>
        <w:tc>
          <w:tcPr>
            <w:tcW w:w="6520" w:type="dxa"/>
          </w:tcPr>
          <w:p w:rsidR="00653514" w:rsidRPr="00653514" w:rsidRDefault="00653514" w:rsidP="00820538">
            <w:pPr>
              <w:jc w:val="both"/>
              <w:rPr>
                <w:i/>
              </w:rPr>
            </w:pPr>
            <w:r w:rsidRPr="00653514">
              <w:rPr>
                <w:i/>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53514" w:rsidRPr="002E52EA" w:rsidRDefault="00653514" w:rsidP="00820538">
            <w:pPr>
              <w:jc w:val="both"/>
            </w:pPr>
            <w:r w:rsidRPr="00653514">
              <w:rPr>
                <w:i/>
              </w:rPr>
              <w:t>• осуществлять технологические процессы создания или ремонта материальных объектов, имеющих инновационные элементы.</w:t>
            </w:r>
          </w:p>
        </w:tc>
      </w:tr>
      <w:tr w:rsidR="00653514" w:rsidRPr="002E52EA" w:rsidTr="000E31D1">
        <w:tc>
          <w:tcPr>
            <w:tcW w:w="14600" w:type="dxa"/>
            <w:gridSpan w:val="2"/>
          </w:tcPr>
          <w:p w:rsidR="00653514" w:rsidRPr="002E52EA" w:rsidRDefault="00653514" w:rsidP="00820538">
            <w:pPr>
              <w:jc w:val="both"/>
            </w:pPr>
            <w:r w:rsidRPr="002E52EA">
              <w:t>Электротехника</w:t>
            </w:r>
          </w:p>
        </w:tc>
      </w:tr>
      <w:tr w:rsidR="00653514" w:rsidRPr="002E52EA" w:rsidTr="000E31D1">
        <w:tc>
          <w:tcPr>
            <w:tcW w:w="8080" w:type="dxa"/>
          </w:tcPr>
          <w:p w:rsidR="00653514" w:rsidRPr="002E52EA" w:rsidRDefault="00653514" w:rsidP="00820538">
            <w:pPr>
              <w:jc w:val="both"/>
            </w:pPr>
            <w:r w:rsidRPr="002E52EA">
              <w:t xml:space="preserve">• разбираться в адаптированной для школьников технико-технологической </w:t>
            </w:r>
            <w:r w:rsidRPr="002E52EA">
              <w:lastRenderedPageBreak/>
              <w:t>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53514" w:rsidRPr="002E52EA" w:rsidRDefault="00653514" w:rsidP="00820538">
            <w:pPr>
              <w:jc w:val="both"/>
            </w:pPr>
            <w:r w:rsidRPr="002E52EA">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6520" w:type="dxa"/>
          </w:tcPr>
          <w:p w:rsidR="00653514" w:rsidRPr="00653514" w:rsidRDefault="00653514" w:rsidP="00820538">
            <w:pPr>
              <w:jc w:val="both"/>
              <w:rPr>
                <w:i/>
              </w:rPr>
            </w:pPr>
            <w:r w:rsidRPr="00653514">
              <w:rPr>
                <w:i/>
              </w:rPr>
              <w:lastRenderedPageBreak/>
              <w:t xml:space="preserve">• составлять электрические схемы, которые применяются </w:t>
            </w:r>
            <w:r w:rsidRPr="00653514">
              <w:rPr>
                <w:i/>
              </w:rPr>
              <w:lastRenderedPageBreak/>
              <w:t>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653514" w:rsidRPr="002E52EA" w:rsidRDefault="00653514" w:rsidP="00820538">
            <w:pPr>
              <w:jc w:val="both"/>
            </w:pPr>
            <w:r w:rsidRPr="00653514">
              <w:rPr>
                <w:i/>
              </w:rPr>
              <w:t>• осуществлять процессы сборки, регулировки или ремонта объектов, содержащих электрические цепи с элементами электроники и автоматики.</w:t>
            </w:r>
          </w:p>
        </w:tc>
      </w:tr>
      <w:tr w:rsidR="00653514" w:rsidRPr="002E52EA" w:rsidTr="000E31D1">
        <w:tc>
          <w:tcPr>
            <w:tcW w:w="14600" w:type="dxa"/>
            <w:gridSpan w:val="2"/>
          </w:tcPr>
          <w:p w:rsidR="00653514" w:rsidRPr="002E52EA" w:rsidRDefault="00653514" w:rsidP="00820538">
            <w:pPr>
              <w:jc w:val="both"/>
            </w:pPr>
            <w:r>
              <w:lastRenderedPageBreak/>
              <w:t xml:space="preserve">Технологии ведения дома. </w:t>
            </w:r>
            <w:r w:rsidRPr="002E52EA">
              <w:t>Кулинария</w:t>
            </w:r>
          </w:p>
        </w:tc>
      </w:tr>
      <w:tr w:rsidR="00653514" w:rsidRPr="002E52EA" w:rsidTr="000E31D1">
        <w:tc>
          <w:tcPr>
            <w:tcW w:w="8080" w:type="dxa"/>
          </w:tcPr>
          <w:p w:rsidR="00653514" w:rsidRPr="002E52EA" w:rsidRDefault="00653514" w:rsidP="00820538">
            <w:pPr>
              <w:jc w:val="both"/>
            </w:pPr>
            <w:r w:rsidRPr="002E52EA">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tc>
        <w:tc>
          <w:tcPr>
            <w:tcW w:w="6520" w:type="dxa"/>
          </w:tcPr>
          <w:p w:rsidR="00653514" w:rsidRPr="00653514" w:rsidRDefault="00653514" w:rsidP="00820538">
            <w:pPr>
              <w:jc w:val="both"/>
              <w:rPr>
                <w:i/>
              </w:rPr>
            </w:pPr>
            <w:r w:rsidRPr="00653514">
              <w:rPr>
                <w:i/>
              </w:rPr>
              <w:t>• составлять рацион питания на основе физиологических потребностей организма;</w:t>
            </w:r>
          </w:p>
          <w:p w:rsidR="00653514" w:rsidRPr="00653514" w:rsidRDefault="00653514" w:rsidP="00820538">
            <w:pPr>
              <w:jc w:val="both"/>
              <w:rPr>
                <w:i/>
              </w:rPr>
            </w:pPr>
            <w:r w:rsidRPr="00653514">
              <w:rPr>
                <w:i/>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653514" w:rsidRPr="00653514" w:rsidRDefault="00653514" w:rsidP="00820538">
            <w:pPr>
              <w:jc w:val="both"/>
              <w:rPr>
                <w:i/>
              </w:rPr>
            </w:pPr>
            <w:r w:rsidRPr="00653514">
              <w:rPr>
                <w:i/>
              </w:rPr>
              <w:t>• применять основные виды и способы консервирования и заготовки пищевых продуктов в домашних условиях;</w:t>
            </w:r>
          </w:p>
          <w:p w:rsidR="00653514" w:rsidRPr="00653514" w:rsidRDefault="00653514" w:rsidP="00820538">
            <w:pPr>
              <w:jc w:val="both"/>
              <w:rPr>
                <w:i/>
              </w:rPr>
            </w:pPr>
            <w:r w:rsidRPr="00653514">
              <w:rPr>
                <w:i/>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653514" w:rsidRPr="00653514" w:rsidRDefault="00653514" w:rsidP="00820538">
            <w:pPr>
              <w:jc w:val="both"/>
              <w:rPr>
                <w:i/>
              </w:rPr>
            </w:pPr>
            <w:r w:rsidRPr="00653514">
              <w:rPr>
                <w:i/>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653514" w:rsidRPr="002E52EA" w:rsidRDefault="00653514" w:rsidP="00820538">
            <w:pPr>
              <w:jc w:val="both"/>
            </w:pPr>
            <w:r w:rsidRPr="00653514">
              <w:rPr>
                <w:i/>
              </w:rPr>
              <w:t>• выполнять мероприятия по предотвращению негативного влияния техногенной сферы на окружающую среду и здоровье человека.</w:t>
            </w:r>
          </w:p>
        </w:tc>
      </w:tr>
      <w:tr w:rsidR="00653514" w:rsidRPr="002E52EA" w:rsidTr="000E31D1">
        <w:tc>
          <w:tcPr>
            <w:tcW w:w="14600" w:type="dxa"/>
            <w:gridSpan w:val="2"/>
          </w:tcPr>
          <w:p w:rsidR="00653514" w:rsidRPr="002E52EA" w:rsidRDefault="00653514" w:rsidP="00820538">
            <w:pPr>
              <w:jc w:val="both"/>
            </w:pPr>
            <w:r w:rsidRPr="002E52EA">
              <w:t>Создание изделий из текстильных и поделочных материалов</w:t>
            </w:r>
          </w:p>
        </w:tc>
      </w:tr>
      <w:tr w:rsidR="00653514" w:rsidRPr="002E52EA" w:rsidTr="000E31D1">
        <w:tc>
          <w:tcPr>
            <w:tcW w:w="8080" w:type="dxa"/>
          </w:tcPr>
          <w:p w:rsidR="00653514" w:rsidRPr="002E52EA" w:rsidRDefault="00653514" w:rsidP="00820538">
            <w:pPr>
              <w:jc w:val="both"/>
            </w:pPr>
            <w:r w:rsidRPr="002E52EA">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653514" w:rsidRPr="002E52EA" w:rsidRDefault="00653514" w:rsidP="00820538">
            <w:pPr>
              <w:jc w:val="both"/>
            </w:pPr>
            <w:r w:rsidRPr="002E52EA">
              <w:t>• выполнять влажно-тепловую обработку швейных изделий.</w:t>
            </w:r>
          </w:p>
        </w:tc>
        <w:tc>
          <w:tcPr>
            <w:tcW w:w="6520" w:type="dxa"/>
          </w:tcPr>
          <w:p w:rsidR="00653514" w:rsidRPr="00653514" w:rsidRDefault="00653514" w:rsidP="00820538">
            <w:pPr>
              <w:jc w:val="both"/>
              <w:rPr>
                <w:i/>
              </w:rPr>
            </w:pPr>
            <w:r w:rsidRPr="00653514">
              <w:rPr>
                <w:i/>
              </w:rPr>
              <w:t>• выполнять несложные приёмы моделирования швейных изделий, в том числе с использованием традиций народного костюма;</w:t>
            </w:r>
          </w:p>
          <w:p w:rsidR="00653514" w:rsidRPr="00653514" w:rsidRDefault="00653514" w:rsidP="00820538">
            <w:pPr>
              <w:jc w:val="both"/>
              <w:rPr>
                <w:i/>
              </w:rPr>
            </w:pPr>
            <w:r w:rsidRPr="00653514">
              <w:rPr>
                <w:i/>
              </w:rPr>
              <w:t xml:space="preserve">• использовать при моделировании зрительные иллюзии в одежде; определять и исправлять дефекты швейных </w:t>
            </w:r>
            <w:r w:rsidRPr="00653514">
              <w:rPr>
                <w:i/>
              </w:rPr>
              <w:lastRenderedPageBreak/>
              <w:t>изделий;</w:t>
            </w:r>
          </w:p>
          <w:p w:rsidR="00653514" w:rsidRPr="00653514" w:rsidRDefault="00653514" w:rsidP="00820538">
            <w:pPr>
              <w:jc w:val="both"/>
              <w:rPr>
                <w:i/>
              </w:rPr>
            </w:pPr>
            <w:r w:rsidRPr="00653514">
              <w:rPr>
                <w:i/>
              </w:rPr>
              <w:t>• выполнять художественную отделку швейных изделий;</w:t>
            </w:r>
          </w:p>
          <w:p w:rsidR="00653514" w:rsidRPr="00653514" w:rsidRDefault="00653514" w:rsidP="00820538">
            <w:pPr>
              <w:jc w:val="both"/>
              <w:rPr>
                <w:i/>
              </w:rPr>
            </w:pPr>
            <w:r w:rsidRPr="00653514">
              <w:rPr>
                <w:i/>
              </w:rPr>
              <w:t>• изготавливать изделия декоративно-прикладного искусства, региональных народных промыслов;</w:t>
            </w:r>
          </w:p>
          <w:p w:rsidR="00653514" w:rsidRPr="002E52EA" w:rsidRDefault="00653514" w:rsidP="00820538">
            <w:pPr>
              <w:jc w:val="both"/>
            </w:pPr>
            <w:r w:rsidRPr="00653514">
              <w:rPr>
                <w:i/>
              </w:rPr>
              <w:t>• определять основные стили в одежде и современные направления моды.</w:t>
            </w:r>
          </w:p>
        </w:tc>
      </w:tr>
      <w:tr w:rsidR="00653514" w:rsidRPr="002E52EA" w:rsidTr="000E31D1">
        <w:tc>
          <w:tcPr>
            <w:tcW w:w="14600" w:type="dxa"/>
            <w:gridSpan w:val="2"/>
          </w:tcPr>
          <w:p w:rsidR="00653514" w:rsidRPr="002E52EA" w:rsidRDefault="00653514" w:rsidP="00820538">
            <w:pPr>
              <w:jc w:val="both"/>
            </w:pPr>
            <w:r w:rsidRPr="002E52EA">
              <w:lastRenderedPageBreak/>
              <w:t>Современное производство и профессиональное самоопределение</w:t>
            </w:r>
          </w:p>
        </w:tc>
      </w:tr>
      <w:tr w:rsidR="00653514" w:rsidRPr="002E52EA" w:rsidTr="000E31D1">
        <w:tc>
          <w:tcPr>
            <w:tcW w:w="8080" w:type="dxa"/>
          </w:tcPr>
          <w:p w:rsidR="00653514" w:rsidRPr="002E52EA" w:rsidRDefault="00653514" w:rsidP="00820538">
            <w:pPr>
              <w:jc w:val="both"/>
            </w:pPr>
            <w:r w:rsidRPr="002E52EA">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6520" w:type="dxa"/>
          </w:tcPr>
          <w:p w:rsidR="00653514" w:rsidRPr="00653514" w:rsidRDefault="00653514" w:rsidP="00820538">
            <w:pPr>
              <w:jc w:val="both"/>
              <w:rPr>
                <w:i/>
              </w:rPr>
            </w:pPr>
            <w:r w:rsidRPr="00653514">
              <w:rPr>
                <w:i/>
              </w:rPr>
              <w:t>• планировать профессиональную карьеру;</w:t>
            </w:r>
          </w:p>
          <w:p w:rsidR="00653514" w:rsidRPr="00653514" w:rsidRDefault="00653514" w:rsidP="00820538">
            <w:pPr>
              <w:jc w:val="both"/>
              <w:rPr>
                <w:i/>
              </w:rPr>
            </w:pPr>
            <w:r w:rsidRPr="00653514">
              <w:rPr>
                <w:i/>
              </w:rPr>
              <w:t>• рационально выбирать пути продолжения образования или трудоустройства;</w:t>
            </w:r>
          </w:p>
          <w:p w:rsidR="00653514" w:rsidRPr="00653514" w:rsidRDefault="00653514" w:rsidP="00820538">
            <w:pPr>
              <w:jc w:val="both"/>
              <w:rPr>
                <w:i/>
              </w:rPr>
            </w:pPr>
            <w:r w:rsidRPr="00653514">
              <w:rPr>
                <w:i/>
              </w:rPr>
              <w:t>• ориентироваться в информации по трудоустройству и продолжению образования;</w:t>
            </w:r>
          </w:p>
          <w:p w:rsidR="00653514" w:rsidRPr="002E52EA" w:rsidRDefault="00653514" w:rsidP="00820538">
            <w:pPr>
              <w:jc w:val="both"/>
            </w:pPr>
            <w:r w:rsidRPr="00653514">
              <w:rPr>
                <w:i/>
              </w:rPr>
              <w:t>• оценивать свои возможности и возможности своей семьи для предпринимательской деятельности.</w:t>
            </w:r>
          </w:p>
        </w:tc>
      </w:tr>
    </w:tbl>
    <w:p w:rsidR="00653514" w:rsidRPr="006408A5" w:rsidRDefault="00653514" w:rsidP="00163E6C">
      <w:pPr>
        <w:pStyle w:val="-11"/>
        <w:ind w:left="0"/>
        <w:jc w:val="both"/>
        <w:rPr>
          <w:b/>
          <w:lang w:eastAsia="en-US"/>
        </w:rPr>
      </w:pPr>
    </w:p>
    <w:p w:rsidR="00383AAE" w:rsidRDefault="004E795A" w:rsidP="00383AAE">
      <w:pPr>
        <w:pStyle w:val="4"/>
        <w:spacing w:before="0" w:after="0"/>
        <w:jc w:val="center"/>
        <w:rPr>
          <w:sz w:val="24"/>
          <w:szCs w:val="24"/>
          <w:lang w:val="ru-RU"/>
        </w:rPr>
      </w:pPr>
      <w:bookmarkStart w:id="49" w:name="_Toc409691647"/>
      <w:bookmarkStart w:id="50" w:name="_Toc410653970"/>
      <w:bookmarkStart w:id="51" w:name="_Toc414553156"/>
      <w:r>
        <w:rPr>
          <w:sz w:val="24"/>
          <w:szCs w:val="24"/>
        </w:rPr>
        <w:t>1.2.</w:t>
      </w:r>
      <w:r>
        <w:rPr>
          <w:sz w:val="24"/>
          <w:szCs w:val="24"/>
          <w:lang w:val="ru-RU"/>
        </w:rPr>
        <w:t>3</w:t>
      </w:r>
      <w:r w:rsidR="00936904">
        <w:rPr>
          <w:sz w:val="24"/>
          <w:szCs w:val="24"/>
        </w:rPr>
        <w:t>.</w:t>
      </w:r>
      <w:r w:rsidR="00E962F0">
        <w:rPr>
          <w:sz w:val="24"/>
          <w:szCs w:val="24"/>
          <w:lang w:val="ru-RU"/>
        </w:rPr>
        <w:t>19</w:t>
      </w:r>
      <w:r w:rsidR="00383AAE" w:rsidRPr="00383AAE">
        <w:rPr>
          <w:sz w:val="24"/>
          <w:szCs w:val="24"/>
        </w:rPr>
        <w:t>. Физическая культура</w:t>
      </w:r>
      <w:bookmarkEnd w:id="49"/>
      <w:bookmarkEnd w:id="50"/>
      <w:bookmarkEnd w:id="51"/>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6520"/>
      </w:tblGrid>
      <w:tr w:rsidR="003164A1" w:rsidRPr="002E52EA" w:rsidTr="000E31D1">
        <w:tc>
          <w:tcPr>
            <w:tcW w:w="8080" w:type="dxa"/>
          </w:tcPr>
          <w:p w:rsidR="003164A1" w:rsidRPr="003164A1" w:rsidRDefault="003164A1" w:rsidP="003164A1">
            <w:pPr>
              <w:jc w:val="center"/>
              <w:rPr>
                <w:b/>
              </w:rPr>
            </w:pPr>
            <w:bookmarkStart w:id="52" w:name="_Toc409691648"/>
            <w:bookmarkStart w:id="53" w:name="_Toc410653971"/>
            <w:bookmarkStart w:id="54" w:name="_Toc414553157"/>
            <w:r w:rsidRPr="003164A1">
              <w:rPr>
                <w:b/>
              </w:rPr>
              <w:t>Выпускник научится</w:t>
            </w:r>
          </w:p>
        </w:tc>
        <w:tc>
          <w:tcPr>
            <w:tcW w:w="6520" w:type="dxa"/>
          </w:tcPr>
          <w:p w:rsidR="003164A1" w:rsidRPr="003164A1" w:rsidRDefault="003164A1" w:rsidP="003164A1">
            <w:pPr>
              <w:jc w:val="center"/>
              <w:rPr>
                <w:b/>
              </w:rPr>
            </w:pPr>
            <w:bookmarkStart w:id="55" w:name="_Toc341514093"/>
            <w:r w:rsidRPr="003164A1">
              <w:rPr>
                <w:b/>
              </w:rPr>
              <w:t>Выпускник получит возможность научиться</w:t>
            </w:r>
            <w:bookmarkEnd w:id="55"/>
          </w:p>
        </w:tc>
      </w:tr>
      <w:tr w:rsidR="003164A1" w:rsidRPr="002E52EA" w:rsidTr="000E31D1">
        <w:tc>
          <w:tcPr>
            <w:tcW w:w="14600" w:type="dxa"/>
            <w:gridSpan w:val="2"/>
          </w:tcPr>
          <w:p w:rsidR="003164A1" w:rsidRPr="002E52EA" w:rsidRDefault="003164A1" w:rsidP="00400669">
            <w:pPr>
              <w:jc w:val="both"/>
            </w:pPr>
            <w:r w:rsidRPr="002E52EA">
              <w:t>Знания о физической культуре</w:t>
            </w:r>
          </w:p>
        </w:tc>
      </w:tr>
      <w:tr w:rsidR="003164A1" w:rsidRPr="002E52EA" w:rsidTr="000E31D1">
        <w:tc>
          <w:tcPr>
            <w:tcW w:w="8080" w:type="dxa"/>
          </w:tcPr>
          <w:p w:rsidR="003164A1" w:rsidRPr="002E52EA" w:rsidRDefault="003164A1" w:rsidP="00400669">
            <w:pPr>
              <w:jc w:val="both"/>
            </w:pPr>
            <w:r w:rsidRPr="002E52EA">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3164A1" w:rsidRPr="002E52EA" w:rsidRDefault="003164A1" w:rsidP="00400669">
            <w:pPr>
              <w:jc w:val="both"/>
            </w:pPr>
            <w:r w:rsidRPr="002E52EA">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164A1" w:rsidRPr="002E52EA" w:rsidRDefault="003164A1" w:rsidP="00400669">
            <w:pPr>
              <w:jc w:val="both"/>
            </w:pPr>
            <w:r w:rsidRPr="002E52EA">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3164A1" w:rsidRPr="002E52EA" w:rsidRDefault="003164A1" w:rsidP="00400669">
            <w:pPr>
              <w:jc w:val="both"/>
            </w:pPr>
            <w:r w:rsidRPr="002E52EA">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3164A1" w:rsidRPr="002E52EA" w:rsidRDefault="003164A1" w:rsidP="00400669">
            <w:pPr>
              <w:jc w:val="both"/>
            </w:pPr>
            <w:r w:rsidRPr="002E52EA">
              <w:lastRenderedPageBreak/>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164A1" w:rsidRPr="002E52EA" w:rsidRDefault="003164A1" w:rsidP="00400669">
            <w:pPr>
              <w:jc w:val="both"/>
            </w:pPr>
            <w:r w:rsidRPr="002E52EA">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6520" w:type="dxa"/>
          </w:tcPr>
          <w:p w:rsidR="003164A1" w:rsidRPr="00CA52E6" w:rsidRDefault="003164A1" w:rsidP="00400669">
            <w:pPr>
              <w:jc w:val="both"/>
              <w:rPr>
                <w:i/>
              </w:rPr>
            </w:pPr>
            <w:r w:rsidRPr="00CA52E6">
              <w:rPr>
                <w:i/>
              </w:rPr>
              <w:lastRenderedPageBreak/>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164A1" w:rsidRPr="00CA52E6" w:rsidRDefault="003164A1" w:rsidP="00400669">
            <w:pPr>
              <w:jc w:val="both"/>
              <w:rPr>
                <w:i/>
              </w:rPr>
            </w:pPr>
            <w:r w:rsidRPr="00CA52E6">
              <w:rPr>
                <w:i/>
              </w:rPr>
              <w:t>• характеризовать исторические вехи развития отечественного спортивного движения, великих спортсменов, принёсших славу российскому спорту;</w:t>
            </w:r>
          </w:p>
          <w:p w:rsidR="003164A1" w:rsidRPr="00CA52E6" w:rsidRDefault="003164A1" w:rsidP="00400669">
            <w:pPr>
              <w:jc w:val="both"/>
              <w:rPr>
                <w:i/>
              </w:rPr>
            </w:pPr>
            <w:r w:rsidRPr="00CA52E6">
              <w:rPr>
                <w:i/>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tc>
      </w:tr>
      <w:tr w:rsidR="003164A1" w:rsidRPr="002E52EA" w:rsidTr="000E31D1">
        <w:tc>
          <w:tcPr>
            <w:tcW w:w="14600" w:type="dxa"/>
            <w:gridSpan w:val="2"/>
          </w:tcPr>
          <w:p w:rsidR="003164A1" w:rsidRPr="002E52EA" w:rsidRDefault="003164A1" w:rsidP="00400669">
            <w:pPr>
              <w:jc w:val="both"/>
            </w:pPr>
            <w:r w:rsidRPr="002E52EA">
              <w:lastRenderedPageBreak/>
              <w:t>Способы двигательной (физкультурной) деятельности</w:t>
            </w:r>
          </w:p>
        </w:tc>
      </w:tr>
      <w:tr w:rsidR="003164A1" w:rsidRPr="002E52EA" w:rsidTr="000E31D1">
        <w:tc>
          <w:tcPr>
            <w:tcW w:w="8080" w:type="dxa"/>
          </w:tcPr>
          <w:p w:rsidR="003164A1" w:rsidRPr="002E52EA" w:rsidRDefault="003164A1" w:rsidP="00400669">
            <w:pPr>
              <w:jc w:val="both"/>
            </w:pPr>
            <w:r w:rsidRPr="002E52EA">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164A1" w:rsidRPr="002E52EA" w:rsidRDefault="003164A1" w:rsidP="00400669">
            <w:pPr>
              <w:jc w:val="both"/>
            </w:pPr>
            <w:r w:rsidRPr="002E52EA">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3164A1" w:rsidRPr="002E52EA" w:rsidRDefault="003164A1" w:rsidP="00400669">
            <w:pPr>
              <w:jc w:val="both"/>
            </w:pPr>
            <w:r w:rsidRPr="002E52EA">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164A1" w:rsidRPr="002E52EA" w:rsidRDefault="003164A1" w:rsidP="00400669">
            <w:pPr>
              <w:jc w:val="both"/>
            </w:pPr>
            <w:r w:rsidRPr="002E52EA">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164A1" w:rsidRPr="002E52EA" w:rsidRDefault="003164A1" w:rsidP="00400669">
            <w:pPr>
              <w:jc w:val="both"/>
            </w:pPr>
            <w:r w:rsidRPr="002E52EA">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3164A1" w:rsidRPr="002E52EA" w:rsidRDefault="003164A1" w:rsidP="00400669">
            <w:pPr>
              <w:jc w:val="both"/>
            </w:pPr>
            <w:r w:rsidRPr="002E52EA">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6520" w:type="dxa"/>
          </w:tcPr>
          <w:p w:rsidR="003164A1" w:rsidRPr="00CA52E6" w:rsidRDefault="003164A1" w:rsidP="00400669">
            <w:pPr>
              <w:jc w:val="both"/>
              <w:rPr>
                <w:i/>
              </w:rPr>
            </w:pPr>
            <w:r w:rsidRPr="00CA52E6">
              <w:rPr>
                <w:i/>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164A1" w:rsidRPr="00CA52E6" w:rsidRDefault="003164A1" w:rsidP="00400669">
            <w:pPr>
              <w:jc w:val="both"/>
              <w:rPr>
                <w:i/>
              </w:rPr>
            </w:pPr>
            <w:r w:rsidRPr="00CA52E6">
              <w:rPr>
                <w:i/>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164A1" w:rsidRPr="00CA52E6" w:rsidRDefault="003164A1" w:rsidP="00400669">
            <w:pPr>
              <w:jc w:val="both"/>
              <w:rPr>
                <w:i/>
              </w:rPr>
            </w:pPr>
            <w:r w:rsidRPr="00CA52E6">
              <w:rPr>
                <w:i/>
              </w:rPr>
              <w:t>• проводить восстановительные мероприятия с использованием банных процедур и сеансов оздоровительного массажа.</w:t>
            </w:r>
          </w:p>
        </w:tc>
      </w:tr>
      <w:tr w:rsidR="003164A1" w:rsidRPr="002E52EA" w:rsidTr="000E31D1">
        <w:tc>
          <w:tcPr>
            <w:tcW w:w="14600" w:type="dxa"/>
            <w:gridSpan w:val="2"/>
          </w:tcPr>
          <w:p w:rsidR="003164A1" w:rsidRPr="002E52EA" w:rsidRDefault="003164A1" w:rsidP="00400669">
            <w:pPr>
              <w:jc w:val="both"/>
            </w:pPr>
            <w:r w:rsidRPr="002E52EA">
              <w:t>Физическое совершенствование</w:t>
            </w:r>
          </w:p>
        </w:tc>
      </w:tr>
      <w:tr w:rsidR="003164A1" w:rsidRPr="002E52EA" w:rsidTr="000E31D1">
        <w:tc>
          <w:tcPr>
            <w:tcW w:w="8080" w:type="dxa"/>
          </w:tcPr>
          <w:p w:rsidR="003164A1" w:rsidRPr="002E52EA" w:rsidRDefault="003164A1" w:rsidP="00400669">
            <w:pPr>
              <w:jc w:val="both"/>
            </w:pPr>
            <w:r w:rsidRPr="002E52EA">
              <w:t xml:space="preserve">• выполнять комплексы упражнений по профилактике утомления и перенапряжения организма, повышению его работоспособности в процессе </w:t>
            </w:r>
            <w:r w:rsidRPr="002E52EA">
              <w:lastRenderedPageBreak/>
              <w:t>трудовой и учебной деятельности;</w:t>
            </w:r>
          </w:p>
          <w:p w:rsidR="003164A1" w:rsidRPr="002E52EA" w:rsidRDefault="003164A1" w:rsidP="00400669">
            <w:pPr>
              <w:jc w:val="both"/>
            </w:pPr>
            <w:r w:rsidRPr="002E52EA">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3164A1" w:rsidRPr="002E52EA" w:rsidRDefault="003164A1" w:rsidP="00400669">
            <w:pPr>
              <w:jc w:val="both"/>
            </w:pPr>
            <w:r w:rsidRPr="002E52EA">
              <w:t>• выполнять акробатические комбинации из числа хорошо освоенных упражнений;</w:t>
            </w:r>
          </w:p>
          <w:p w:rsidR="003164A1" w:rsidRPr="002E52EA" w:rsidRDefault="003164A1" w:rsidP="00400669">
            <w:pPr>
              <w:jc w:val="both"/>
            </w:pPr>
            <w:r w:rsidRPr="002E52EA">
              <w:t>• выполнять гимнастические комбинации на спортивных снарядах из числа хорошо освоенных упражнений;</w:t>
            </w:r>
          </w:p>
          <w:p w:rsidR="003164A1" w:rsidRPr="002E52EA" w:rsidRDefault="003164A1" w:rsidP="00400669">
            <w:pPr>
              <w:jc w:val="both"/>
            </w:pPr>
            <w:r w:rsidRPr="002E52EA">
              <w:t>• выполнять легкоатлетические упражнения в беге и прыжках (в высоту и длину);</w:t>
            </w:r>
          </w:p>
          <w:p w:rsidR="003164A1" w:rsidRPr="002E52EA" w:rsidRDefault="003164A1" w:rsidP="00400669">
            <w:pPr>
              <w:jc w:val="both"/>
            </w:pPr>
            <w:r w:rsidRPr="002E52EA">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3164A1" w:rsidRPr="002E52EA" w:rsidRDefault="003164A1" w:rsidP="00400669">
            <w:pPr>
              <w:jc w:val="both"/>
            </w:pPr>
            <w:r w:rsidRPr="002E52EA">
              <w:t>• выполнять спуски и торможения на лыжах с пологого склона одним из разученных способов;</w:t>
            </w:r>
          </w:p>
          <w:p w:rsidR="003164A1" w:rsidRPr="002E52EA" w:rsidRDefault="003164A1" w:rsidP="00400669">
            <w:pPr>
              <w:jc w:val="both"/>
            </w:pPr>
            <w:r w:rsidRPr="002E52EA">
              <w:t>• выполнять основные технические действия и приёмы игры в футбол, волейбол, баскетбол в условиях учебной и игровой деятельности;</w:t>
            </w:r>
          </w:p>
          <w:p w:rsidR="003164A1" w:rsidRPr="002E52EA" w:rsidRDefault="003164A1" w:rsidP="00400669">
            <w:pPr>
              <w:jc w:val="both"/>
            </w:pPr>
            <w:r w:rsidRPr="002E52EA">
              <w:t>• выполнять тестовые упражнения на оценку уровня индивидуального развития основных физических качеств.</w:t>
            </w:r>
          </w:p>
        </w:tc>
        <w:tc>
          <w:tcPr>
            <w:tcW w:w="6520" w:type="dxa"/>
          </w:tcPr>
          <w:p w:rsidR="003164A1" w:rsidRPr="00CA52E6" w:rsidRDefault="003164A1" w:rsidP="00400669">
            <w:pPr>
              <w:jc w:val="both"/>
              <w:rPr>
                <w:i/>
              </w:rPr>
            </w:pPr>
            <w:r w:rsidRPr="00CA52E6">
              <w:rPr>
                <w:i/>
              </w:rPr>
              <w:lastRenderedPageBreak/>
              <w:t xml:space="preserve">• выполнять комплексы упражнений лечебной физической культуры с учётом имеющихся индивидуальных нарушений в </w:t>
            </w:r>
            <w:r w:rsidRPr="00CA52E6">
              <w:rPr>
                <w:i/>
              </w:rPr>
              <w:lastRenderedPageBreak/>
              <w:t>показателях здоровья;</w:t>
            </w:r>
          </w:p>
          <w:p w:rsidR="003164A1" w:rsidRPr="00CA52E6" w:rsidRDefault="003164A1" w:rsidP="00400669">
            <w:pPr>
              <w:jc w:val="both"/>
              <w:rPr>
                <w:i/>
              </w:rPr>
            </w:pPr>
            <w:r w:rsidRPr="00CA52E6">
              <w:rPr>
                <w:i/>
              </w:rPr>
              <w:t>• преодолевать естественные и искусственные препятствия с помощью разнообразных способов лазания, прыжков и бега;</w:t>
            </w:r>
          </w:p>
          <w:p w:rsidR="003164A1" w:rsidRPr="00CA52E6" w:rsidRDefault="003164A1" w:rsidP="00400669">
            <w:pPr>
              <w:jc w:val="both"/>
              <w:rPr>
                <w:i/>
              </w:rPr>
            </w:pPr>
            <w:r w:rsidRPr="00CA52E6">
              <w:rPr>
                <w:i/>
              </w:rPr>
              <w:t>• осуществлять судейство по одному из осваиваемых видов спорта;</w:t>
            </w:r>
          </w:p>
          <w:p w:rsidR="003164A1" w:rsidRPr="00CA52E6" w:rsidRDefault="003164A1" w:rsidP="00400669">
            <w:pPr>
              <w:jc w:val="both"/>
              <w:rPr>
                <w:i/>
              </w:rPr>
            </w:pPr>
            <w:r w:rsidRPr="00CA52E6">
              <w:rPr>
                <w:i/>
              </w:rPr>
              <w:t>• выполнять тестовые нормативы по физической подготовке.</w:t>
            </w:r>
          </w:p>
        </w:tc>
      </w:tr>
    </w:tbl>
    <w:p w:rsidR="003164A1" w:rsidRPr="003164A1" w:rsidRDefault="003164A1" w:rsidP="003164A1"/>
    <w:p w:rsidR="00383AAE" w:rsidRDefault="004E795A" w:rsidP="00383AAE">
      <w:pPr>
        <w:pStyle w:val="4"/>
        <w:spacing w:before="0" w:after="0"/>
        <w:jc w:val="center"/>
        <w:rPr>
          <w:sz w:val="24"/>
          <w:szCs w:val="24"/>
          <w:lang w:val="ru-RU"/>
        </w:rPr>
      </w:pPr>
      <w:r>
        <w:rPr>
          <w:sz w:val="24"/>
          <w:szCs w:val="24"/>
        </w:rPr>
        <w:t>1.2.</w:t>
      </w:r>
      <w:r>
        <w:rPr>
          <w:sz w:val="24"/>
          <w:szCs w:val="24"/>
          <w:lang w:val="ru-RU"/>
        </w:rPr>
        <w:t>3</w:t>
      </w:r>
      <w:r w:rsidR="00936904">
        <w:rPr>
          <w:sz w:val="24"/>
          <w:szCs w:val="24"/>
        </w:rPr>
        <w:t>.</w:t>
      </w:r>
      <w:r w:rsidR="00E962F0">
        <w:rPr>
          <w:sz w:val="24"/>
          <w:szCs w:val="24"/>
          <w:lang w:val="ru-RU"/>
        </w:rPr>
        <w:t>20</w:t>
      </w:r>
      <w:r w:rsidR="00383AAE" w:rsidRPr="00383AAE">
        <w:rPr>
          <w:sz w:val="24"/>
          <w:szCs w:val="24"/>
        </w:rPr>
        <w:t>. Основы безопасности жизнедеятельности</w:t>
      </w:r>
      <w:bookmarkEnd w:id="52"/>
      <w:bookmarkEnd w:id="53"/>
      <w:bookmarkEnd w:id="54"/>
    </w:p>
    <w:tbl>
      <w:tblPr>
        <w:tblStyle w:val="af0"/>
        <w:tblW w:w="0" w:type="auto"/>
        <w:tblInd w:w="392" w:type="dxa"/>
        <w:tblLook w:val="04A0" w:firstRow="1" w:lastRow="0" w:firstColumn="1" w:lastColumn="0" w:noHBand="0" w:noVBand="1"/>
      </w:tblPr>
      <w:tblGrid>
        <w:gridCol w:w="8080"/>
        <w:gridCol w:w="6486"/>
      </w:tblGrid>
      <w:tr w:rsidR="00CA5665" w:rsidTr="000E31D1">
        <w:tc>
          <w:tcPr>
            <w:tcW w:w="8080" w:type="dxa"/>
          </w:tcPr>
          <w:p w:rsidR="00CA5665" w:rsidRPr="00CA5665" w:rsidRDefault="00CA5665" w:rsidP="00CA5665">
            <w:pPr>
              <w:ind w:left="709" w:hanging="709"/>
              <w:jc w:val="center"/>
              <w:rPr>
                <w:b/>
                <w:bCs/>
                <w:shd w:val="clear" w:color="auto" w:fill="FFFFFF"/>
              </w:rPr>
            </w:pPr>
            <w:r w:rsidRPr="00383AAE">
              <w:rPr>
                <w:b/>
                <w:bCs/>
                <w:shd w:val="clear" w:color="auto" w:fill="FFFFFF"/>
              </w:rPr>
              <w:t>Выпускник научится</w:t>
            </w:r>
          </w:p>
        </w:tc>
        <w:tc>
          <w:tcPr>
            <w:tcW w:w="6486" w:type="dxa"/>
          </w:tcPr>
          <w:p w:rsidR="00CA5665" w:rsidRPr="00CA5665" w:rsidRDefault="00CA5665" w:rsidP="00CA5665">
            <w:pPr>
              <w:jc w:val="center"/>
              <w:rPr>
                <w:b/>
              </w:rPr>
            </w:pPr>
            <w:r w:rsidRPr="00383AAE">
              <w:rPr>
                <w:b/>
              </w:rPr>
              <w:t>Выпускник получит возможность научиться</w:t>
            </w:r>
          </w:p>
        </w:tc>
      </w:tr>
      <w:tr w:rsidR="00CA5665" w:rsidTr="000E31D1">
        <w:tc>
          <w:tcPr>
            <w:tcW w:w="8080" w:type="dxa"/>
          </w:tcPr>
          <w:p w:rsidR="00CA5665" w:rsidRPr="00383AAE" w:rsidRDefault="00CA5665" w:rsidP="000E31D1">
            <w:pPr>
              <w:numPr>
                <w:ilvl w:val="0"/>
                <w:numId w:val="110"/>
              </w:numPr>
              <w:tabs>
                <w:tab w:val="left" w:pos="0"/>
                <w:tab w:val="left" w:pos="284"/>
              </w:tabs>
              <w:autoSpaceDE w:val="0"/>
              <w:autoSpaceDN w:val="0"/>
              <w:adjustRightInd w:val="0"/>
              <w:ind w:left="0" w:firstLine="0"/>
              <w:jc w:val="both"/>
              <w:rPr>
                <w:iCs/>
              </w:rPr>
            </w:pPr>
            <w:r w:rsidRPr="00383AAE">
              <w:t>классифицировать и характеризовать</w:t>
            </w:r>
            <w:r w:rsidRPr="00383AAE">
              <w:rPr>
                <w:iCs/>
              </w:rPr>
              <w:t xml:space="preserve"> условия экологической безопасности;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rPr>
                <w:iCs/>
              </w:rPr>
            </w:pPr>
            <w:r w:rsidRPr="00383AAE">
              <w:rPr>
                <w:iCs/>
              </w:rPr>
              <w:t>использовать знания о предельно допустимых концентрациях вредных веществ в атмосфере, воде и почве;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rPr>
                <w:bCs/>
                <w:iCs/>
              </w:rPr>
            </w:pPr>
            <w:r w:rsidRPr="00383AAE">
              <w:rPr>
                <w:iCs/>
              </w:rPr>
              <w:t>использовать знания о способах контроля качества окружающей среды и продуктов питания с использованием бытовых приборов;</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 xml:space="preserve">безопасно, использовать бытовые приборы контроля качества </w:t>
            </w:r>
            <w:r w:rsidRPr="00383AAE">
              <w:lastRenderedPageBreak/>
              <w:t>окружающей среды и продуктов питания;</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использовать бытовые приборы;</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использовать средства бытовой химии;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использовать средства коммуникации;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классифицировать и характеризовать опасные ситуации криминогенного характера;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rPr>
                <w:b/>
              </w:rPr>
            </w:pPr>
            <w:r w:rsidRPr="00383AAE">
              <w:t>предвидеть причины возникновения возможных опасных ситуаций криминогенного характера;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вести и применять способы самозащиты в криминогенной ситуации на улице;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вести и применять способы самозащиты в криминогенной ситуации в подъезде;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вести и применять способы самозащиты в криминогенной ситуации в лифте;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вести и применять способы самозащиты в криминогенной ситуации в квартире;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вести и применять способы самозащиты при карманной краже;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вести и применять способы самозащиты при попытке мошенничества;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адекватно оценивать ситуацию дорожного движения;</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адекватно оценивать ситуацию и безопасно действовать при пожаре;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использовать средства индивидуальной защиты при пожаре;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применять первичные средства пожаротушения;</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соблюдать правила безопасности дорожного движения пешехода;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соблюдать правила безопасности дорожного движения велосипедиста;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классифицировать и характеризовать причины и последствия опасных ситуаций на воде;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адекватно оценивать ситуацию и безопасно вести у воды и на воде;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lastRenderedPageBreak/>
              <w:t>использовать средства и способы само- и взаимопомощи на воде;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классифицировать и характеризовать причины и последствия опасных ситуаций в туристических походах;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готовиться к туристическим походам;</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адекватно оценивать ситуацию и безопасно вести в туристических походах;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адекватно оценивать ситуацию и ориентироваться на местности;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добывать и поддерживать огонь в автономных условиях;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добывать и очищать воду в автономных условиях;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добывать и готовить пищу в автономных условиях; сооружать (обустраивать) временное жилище в автономных условиях;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подавать сигналы бедствия и отвечать на них;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характеризовать причины и последствия чрезвычайных ситуаций природного характера для личности, общества и государства;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предвидеть опасности и правильно действовать в случае чрезвычайных ситуаций природного характера;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классифицировать мероприятия по защите населения от чрезвычайных ситуаций природного характера;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 xml:space="preserve">безопасно использовать средства индивидуальной защиты; </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характеризовать причины и последствия чрезвычайных ситуаций техногенного характера для личности, общества и государства;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предвидеть опасности и правильно действовать в чрезвычайных ситуациях техногенного характера;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классифицировать мероприятия по защите населения от чрезвычайных ситуаций техногенного характера;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действовать по сигналу «Внимание всем!»;</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использовать средства индивидуальной и коллективной защиты;</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комплектовать минимально необходимый набор вещей (документов, продуктов) в случае эвакуации;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 xml:space="preserve">классифицировать и характеризовать явления терроризма, экстремизма, наркотизма и последствия данных явлений для личности, общества и </w:t>
            </w:r>
            <w:r w:rsidRPr="00383AAE">
              <w:lastRenderedPageBreak/>
              <w:t>государства;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классифицировать мероприятия по защите населения от терроризма, экстремизма, наркотизма;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классифицировать и характеризовать опасные ситуации в местах большого скопления людей;</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предвидеть причины возникновения возможных опасных ситуаций в местах большого скопления людей;</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адекватно оценивать ситуацию и безопасно действовать в местах массового скопления людей;</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оповещать (вызывать) экстренные службы при чрезвычайной ситуации;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характеризовать безопасный и здоровый образ жизни, его составляющие и значение для личности, общества и государства;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rPr>
                <w:bCs/>
              </w:rPr>
            </w:pPr>
            <w:r w:rsidRPr="00383AAE">
              <w:t>классифицировать мероприятия и факторы, укрепляющие и разрушающие здоровье;</w:t>
            </w:r>
          </w:p>
          <w:p w:rsidR="00CA5665" w:rsidRPr="00383AAE" w:rsidRDefault="00CA5665" w:rsidP="000E31D1">
            <w:pPr>
              <w:numPr>
                <w:ilvl w:val="0"/>
                <w:numId w:val="110"/>
              </w:numPr>
              <w:tabs>
                <w:tab w:val="left" w:pos="0"/>
                <w:tab w:val="left" w:pos="284"/>
              </w:tabs>
              <w:autoSpaceDE w:val="0"/>
              <w:autoSpaceDN w:val="0"/>
              <w:adjustRightInd w:val="0"/>
              <w:ind w:left="0" w:firstLine="0"/>
              <w:jc w:val="both"/>
              <w:rPr>
                <w:bCs/>
              </w:rPr>
            </w:pPr>
            <w:r w:rsidRPr="00383AAE">
              <w:rPr>
                <w:bCs/>
              </w:rPr>
              <w:t>планировать профилактические мероприятия по сохранению и укреплению своего здоровья;</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адекватно оценивать нагрузку и профилактические занятия по укреплению здоровья; планировать распорядок дня с учетом нагрузок;</w:t>
            </w:r>
          </w:p>
          <w:p w:rsidR="00CA5665" w:rsidRPr="00383AAE" w:rsidRDefault="00CA5665" w:rsidP="000E31D1">
            <w:pPr>
              <w:numPr>
                <w:ilvl w:val="0"/>
                <w:numId w:val="110"/>
              </w:numPr>
              <w:tabs>
                <w:tab w:val="left" w:pos="0"/>
                <w:tab w:val="left" w:pos="284"/>
              </w:tabs>
              <w:autoSpaceDE w:val="0"/>
              <w:autoSpaceDN w:val="0"/>
              <w:adjustRightInd w:val="0"/>
              <w:ind w:left="0" w:firstLine="0"/>
              <w:jc w:val="both"/>
              <w:rPr>
                <w:bCs/>
              </w:rPr>
            </w:pPr>
            <w:r w:rsidRPr="00383AAE">
              <w:rPr>
                <w:bCs/>
              </w:rPr>
              <w:t>выявлять мероприятия и факторы, потенциально опасные для здоровья;</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безопасно использовать ресурсы интернета;</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rPr>
                <w:bCs/>
              </w:rPr>
              <w:t>анализировать состояние своего здоровья;</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определять состояния оказания неотложной помощи;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rPr>
                <w:bCs/>
              </w:rPr>
            </w:pPr>
            <w:r w:rsidRPr="00383AAE">
              <w:rPr>
                <w:bCs/>
              </w:rPr>
              <w:t>использовать алгоритм действий по оказанию первой помощи;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rPr>
                <w:bCs/>
              </w:rPr>
              <w:lastRenderedPageBreak/>
              <w:t xml:space="preserve">классифицировать </w:t>
            </w:r>
            <w:r w:rsidRPr="00383AAE">
              <w:t>средства оказания первой помощи;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помощь при наружном и внутреннем кровотечении;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извлекать инородное тело из верхних дыхательных путей;</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помощь при ушибах;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помощь при растяжениях;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помощь при вывихах;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помощь при переломах;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помощь при ожогах;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помощь при отморожениях и общем переохлаждении;</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помощь при отравлениях;</w:t>
            </w:r>
          </w:p>
          <w:p w:rsidR="00CA5665" w:rsidRPr="00383AAE"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помощь при тепловом (солнечном) ударе;</w:t>
            </w:r>
          </w:p>
          <w:p w:rsidR="00CA5665" w:rsidRDefault="00CA5665" w:rsidP="000E31D1">
            <w:pPr>
              <w:numPr>
                <w:ilvl w:val="0"/>
                <w:numId w:val="110"/>
              </w:numPr>
              <w:tabs>
                <w:tab w:val="left" w:pos="0"/>
                <w:tab w:val="left" w:pos="284"/>
              </w:tabs>
              <w:autoSpaceDE w:val="0"/>
              <w:autoSpaceDN w:val="0"/>
              <w:adjustRightInd w:val="0"/>
              <w:ind w:left="0" w:firstLine="0"/>
              <w:jc w:val="both"/>
            </w:pPr>
            <w:r w:rsidRPr="00383AAE">
              <w:t>оказывать первую пом</w:t>
            </w:r>
            <w:r>
              <w:t>ощь при укусе насекомых и змей.</w:t>
            </w:r>
          </w:p>
        </w:tc>
        <w:tc>
          <w:tcPr>
            <w:tcW w:w="6486" w:type="dxa"/>
          </w:tcPr>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lastRenderedPageBreak/>
              <w:t xml:space="preserve">безопасно использовать средства индивидуальной защиты велосипедиста;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классифицировать и характеризовать причины и последствия опасных ситуаций в туристических поездках; </w:t>
            </w:r>
          </w:p>
          <w:p w:rsidR="00CA5665" w:rsidRPr="00383AAE" w:rsidRDefault="00CA5665" w:rsidP="00076AF5">
            <w:pPr>
              <w:numPr>
                <w:ilvl w:val="0"/>
                <w:numId w:val="111"/>
              </w:numPr>
              <w:tabs>
                <w:tab w:val="left" w:pos="176"/>
              </w:tabs>
              <w:autoSpaceDE w:val="0"/>
              <w:autoSpaceDN w:val="0"/>
              <w:adjustRightInd w:val="0"/>
              <w:ind w:left="0" w:firstLine="0"/>
              <w:jc w:val="both"/>
            </w:pPr>
            <w:r w:rsidRPr="00383AAE">
              <w:rPr>
                <w:i/>
              </w:rPr>
              <w:t>готовиться к туристическим поездкам;</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адекватно оценивать ситуацию и безопасно вест</w:t>
            </w:r>
            <w:r w:rsidR="009B05A6">
              <w:rPr>
                <w:i/>
              </w:rPr>
              <w:t xml:space="preserve">и </w:t>
            </w:r>
            <w:r w:rsidRPr="00383AAE">
              <w:rPr>
                <w:i/>
              </w:rPr>
              <w:t xml:space="preserve">в туристических поездках;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анализировать последствия возможных опасных ситуаций </w:t>
            </w:r>
            <w:r w:rsidR="00163E6C">
              <w:rPr>
                <w:i/>
              </w:rPr>
              <w:t xml:space="preserve">                              </w:t>
            </w:r>
            <w:r w:rsidRPr="00383AAE">
              <w:rPr>
                <w:i/>
              </w:rPr>
              <w:t xml:space="preserve">в местах большого скопления людей;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lastRenderedPageBreak/>
              <w:t xml:space="preserve">анализировать последствия возможных опасных ситуаций криминогенного характера; </w:t>
            </w:r>
          </w:p>
          <w:p w:rsidR="00CA5665" w:rsidRPr="00383AAE" w:rsidRDefault="00CA5665" w:rsidP="00076AF5">
            <w:pPr>
              <w:numPr>
                <w:ilvl w:val="0"/>
                <w:numId w:val="111"/>
              </w:numPr>
              <w:tabs>
                <w:tab w:val="left" w:pos="176"/>
              </w:tabs>
              <w:autoSpaceDE w:val="0"/>
              <w:autoSpaceDN w:val="0"/>
              <w:adjustRightInd w:val="0"/>
              <w:ind w:left="0" w:firstLine="0"/>
              <w:jc w:val="both"/>
            </w:pPr>
            <w:r w:rsidRPr="00383AAE">
              <w:rPr>
                <w:i/>
              </w:rPr>
              <w:t>безопасно вести и применять права покупателя;</w:t>
            </w:r>
          </w:p>
          <w:p w:rsidR="00CA5665" w:rsidRPr="00383AAE" w:rsidRDefault="00CA5665" w:rsidP="00076AF5">
            <w:pPr>
              <w:numPr>
                <w:ilvl w:val="0"/>
                <w:numId w:val="111"/>
              </w:numPr>
              <w:tabs>
                <w:tab w:val="left" w:pos="176"/>
              </w:tabs>
              <w:autoSpaceDE w:val="0"/>
              <w:autoSpaceDN w:val="0"/>
              <w:adjustRightInd w:val="0"/>
              <w:ind w:left="0" w:firstLine="0"/>
              <w:jc w:val="both"/>
              <w:rPr>
                <w:b/>
                <w:i/>
              </w:rPr>
            </w:pPr>
            <w:r w:rsidRPr="00383AAE">
              <w:rPr>
                <w:i/>
              </w:rPr>
              <w:t>анализировать последствия проявления терроризма, экстремизма, наркотизма;</w:t>
            </w:r>
          </w:p>
          <w:p w:rsidR="00CA5665" w:rsidRPr="00383AAE" w:rsidRDefault="00CA5665" w:rsidP="00076AF5">
            <w:pPr>
              <w:numPr>
                <w:ilvl w:val="0"/>
                <w:numId w:val="111"/>
              </w:numPr>
              <w:tabs>
                <w:tab w:val="left" w:pos="176"/>
              </w:tabs>
              <w:autoSpaceDE w:val="0"/>
              <w:autoSpaceDN w:val="0"/>
              <w:adjustRightInd w:val="0"/>
              <w:ind w:left="0" w:firstLine="0"/>
              <w:jc w:val="both"/>
              <w:rPr>
                <w:bCs/>
                <w:i/>
              </w:rPr>
            </w:pPr>
            <w:r w:rsidRPr="00383AAE">
              <w:rPr>
                <w:i/>
              </w:rPr>
              <w:t>предвидеть пути и</w:t>
            </w:r>
            <w:r w:rsidR="009B05A6">
              <w:rPr>
                <w:i/>
              </w:rPr>
              <w:t xml:space="preserve"> средства возможного вовлечения                                        </w:t>
            </w:r>
            <w:r w:rsidRPr="00383AAE">
              <w:rPr>
                <w:i/>
              </w:rPr>
              <w:t xml:space="preserve">в террористическую, экстремистскую и наркотическую деятельность; </w:t>
            </w:r>
            <w:r w:rsidRPr="00383AAE">
              <w:rPr>
                <w:bCs/>
                <w:i/>
              </w:rPr>
              <w:t xml:space="preserve">анализировать влияние вредных привычек и факторов и на состояние своего здоровья;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bCs/>
                <w:i/>
              </w:rPr>
              <w:t xml:space="preserve">характеризовать </w:t>
            </w:r>
            <w:r w:rsidRPr="00383AAE">
              <w:rPr>
                <w:i/>
              </w:rPr>
              <w:t xml:space="preserve">роль семьи в жизни личности и общества и ее влияние на здоровье человека;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A5665" w:rsidRPr="00383AAE" w:rsidRDefault="00CA5665" w:rsidP="00076AF5">
            <w:pPr>
              <w:numPr>
                <w:ilvl w:val="0"/>
                <w:numId w:val="111"/>
              </w:numPr>
              <w:tabs>
                <w:tab w:val="left" w:pos="176"/>
              </w:tabs>
              <w:autoSpaceDE w:val="0"/>
              <w:autoSpaceDN w:val="0"/>
              <w:adjustRightInd w:val="0"/>
              <w:ind w:left="0" w:firstLine="0"/>
              <w:jc w:val="both"/>
            </w:pPr>
            <w:r w:rsidRPr="00383AAE">
              <w:rPr>
                <w:i/>
              </w:rPr>
              <w:t>классифицировать основные правовые аспекты оказания первой помощи;</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оказывать первую помощь при не инфекционных заболеваниях;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оказывать первую помощь при инфекционных заболеваниях;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оказывать первую помощь при остановке сердечной деятельности;</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оказывать первую помощь при коме;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оказывать первую помощь при поражении электрическим током;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w:t>
            </w:r>
            <w:r w:rsidRPr="00383AAE">
              <w:rPr>
                <w:i/>
              </w:rPr>
              <w:lastRenderedPageBreak/>
              <w:t xml:space="preserve">другие базы данных;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усваивать приемы действий в различных опасных и чрезвычайных ситуациях;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A5665" w:rsidRPr="00383AAE" w:rsidRDefault="00CA5665" w:rsidP="00076AF5">
            <w:pPr>
              <w:numPr>
                <w:ilvl w:val="0"/>
                <w:numId w:val="111"/>
              </w:numPr>
              <w:tabs>
                <w:tab w:val="left" w:pos="176"/>
              </w:tabs>
              <w:autoSpaceDE w:val="0"/>
              <w:autoSpaceDN w:val="0"/>
              <w:adjustRightInd w:val="0"/>
              <w:ind w:left="0" w:firstLine="0"/>
              <w:jc w:val="both"/>
              <w:rPr>
                <w:i/>
              </w:rPr>
            </w:pPr>
            <w:r w:rsidRPr="00383AAE">
              <w:rPr>
                <w:i/>
              </w:rPr>
              <w:t>творчески решать моделируемые ситуации и практические задачи в области безопасности жизнедеятельности.</w:t>
            </w:r>
          </w:p>
          <w:p w:rsidR="00CA5665" w:rsidRDefault="00CA5665" w:rsidP="00E962F0">
            <w:pPr>
              <w:jc w:val="both"/>
            </w:pPr>
          </w:p>
        </w:tc>
      </w:tr>
    </w:tbl>
    <w:p w:rsidR="00087B27" w:rsidRDefault="00087B27" w:rsidP="00E962F0">
      <w:pPr>
        <w:pStyle w:val="131"/>
        <w:shd w:val="clear" w:color="auto" w:fill="auto"/>
        <w:spacing w:before="0" w:after="0" w:line="240" w:lineRule="auto"/>
        <w:jc w:val="left"/>
        <w:rPr>
          <w:rFonts w:ascii="Times New Roman" w:hAnsi="Times New Roman"/>
          <w:sz w:val="24"/>
          <w:szCs w:val="24"/>
        </w:rPr>
      </w:pPr>
    </w:p>
    <w:p w:rsidR="009B6B1A" w:rsidRPr="008817AA" w:rsidRDefault="008817AA" w:rsidP="008817AA">
      <w:pPr>
        <w:pStyle w:val="131"/>
        <w:shd w:val="clear" w:color="auto" w:fill="auto"/>
        <w:spacing w:before="0" w:after="0" w:line="240" w:lineRule="auto"/>
        <w:ind w:firstLine="567"/>
        <w:rPr>
          <w:rFonts w:ascii="Times New Roman" w:hAnsi="Times New Roman"/>
          <w:b/>
          <w:sz w:val="24"/>
          <w:szCs w:val="24"/>
        </w:rPr>
      </w:pPr>
      <w:r w:rsidRPr="008817AA">
        <w:rPr>
          <w:rFonts w:ascii="Times New Roman" w:hAnsi="Times New Roman"/>
          <w:b/>
          <w:sz w:val="24"/>
          <w:szCs w:val="24"/>
        </w:rPr>
        <w:t xml:space="preserve">1.2.3.21. </w:t>
      </w:r>
      <w:r w:rsidR="00DD6E26" w:rsidRPr="008817AA">
        <w:rPr>
          <w:rFonts w:ascii="Times New Roman" w:hAnsi="Times New Roman"/>
          <w:b/>
          <w:sz w:val="24"/>
          <w:szCs w:val="24"/>
        </w:rPr>
        <w:t xml:space="preserve">Спецкурс </w:t>
      </w:r>
      <w:r w:rsidR="00DD6E26" w:rsidRPr="008817AA">
        <w:rPr>
          <w:rFonts w:ascii="Times New Roman" w:hAnsi="Times New Roman"/>
          <w:b/>
          <w:bCs/>
          <w:sz w:val="24"/>
          <w:szCs w:val="24"/>
        </w:rPr>
        <w:t>«Финансовая грамотность»</w:t>
      </w:r>
      <w:r w:rsidR="000F1D73" w:rsidRPr="008817AA">
        <w:rPr>
          <w:rFonts w:ascii="Times New Roman" w:hAnsi="Times New Roman"/>
          <w:b/>
          <w:bCs/>
          <w:sz w:val="24"/>
          <w:szCs w:val="24"/>
        </w:rPr>
        <w:t>, 5 класс</w:t>
      </w:r>
    </w:p>
    <w:tbl>
      <w:tblPr>
        <w:tblStyle w:val="af0"/>
        <w:tblW w:w="0" w:type="auto"/>
        <w:tblInd w:w="392" w:type="dxa"/>
        <w:tblLook w:val="04A0" w:firstRow="1" w:lastRow="0" w:firstColumn="1" w:lastColumn="0" w:noHBand="0" w:noVBand="1"/>
      </w:tblPr>
      <w:tblGrid>
        <w:gridCol w:w="8080"/>
        <w:gridCol w:w="6486"/>
      </w:tblGrid>
      <w:tr w:rsidR="009B6B1A" w:rsidRPr="00076AF5" w:rsidTr="000E31D1">
        <w:tc>
          <w:tcPr>
            <w:tcW w:w="8080" w:type="dxa"/>
          </w:tcPr>
          <w:p w:rsidR="009B6B1A" w:rsidRPr="001C1A3D" w:rsidRDefault="009B6B1A" w:rsidP="009B0964">
            <w:pPr>
              <w:ind w:left="709" w:hanging="709"/>
              <w:jc w:val="center"/>
              <w:rPr>
                <w:b/>
                <w:bCs/>
                <w:shd w:val="clear" w:color="auto" w:fill="FFFFFF"/>
              </w:rPr>
            </w:pPr>
            <w:r w:rsidRPr="001C1A3D">
              <w:rPr>
                <w:b/>
                <w:bCs/>
                <w:shd w:val="clear" w:color="auto" w:fill="FFFFFF"/>
              </w:rPr>
              <w:t>Выпускник научится</w:t>
            </w:r>
          </w:p>
        </w:tc>
        <w:tc>
          <w:tcPr>
            <w:tcW w:w="6486" w:type="dxa"/>
          </w:tcPr>
          <w:p w:rsidR="009B6B1A" w:rsidRPr="001C1A3D" w:rsidRDefault="009B6B1A" w:rsidP="009B0964">
            <w:pPr>
              <w:jc w:val="center"/>
              <w:rPr>
                <w:b/>
              </w:rPr>
            </w:pPr>
            <w:r w:rsidRPr="001C1A3D">
              <w:rPr>
                <w:b/>
              </w:rPr>
              <w:t>Выпускник получит возможность научиться</w:t>
            </w:r>
          </w:p>
        </w:tc>
      </w:tr>
      <w:tr w:rsidR="009B6B1A" w:rsidTr="000E31D1">
        <w:tc>
          <w:tcPr>
            <w:tcW w:w="8080" w:type="dxa"/>
          </w:tcPr>
          <w:p w:rsidR="001C1A3D" w:rsidRPr="005D2FA9" w:rsidRDefault="001C1A3D" w:rsidP="001C1A3D">
            <w:pPr>
              <w:jc w:val="both"/>
            </w:pPr>
            <w:r>
              <w:t xml:space="preserve">• </w:t>
            </w:r>
            <w:r w:rsidRPr="005D2FA9">
              <w:t>понимание основных принц</w:t>
            </w:r>
            <w:r>
              <w:t>ипов экономической жизни общест</w:t>
            </w:r>
            <w:r w:rsidRPr="005D2FA9">
              <w:t>ва: представление о роли денег в се</w:t>
            </w:r>
            <w:r>
              <w:t>мье и обществе, о причинах и по</w:t>
            </w:r>
            <w:r w:rsidRPr="005D2FA9">
              <w:t>следствиях изменения доходов и расходов семьи, о роли государства в экономике семьи;</w:t>
            </w:r>
          </w:p>
          <w:p w:rsidR="001C1A3D" w:rsidRPr="005D2FA9" w:rsidRDefault="001C1A3D" w:rsidP="001C1A3D">
            <w:pPr>
              <w:jc w:val="both"/>
            </w:pPr>
            <w:r w:rsidRPr="005D2FA9">
              <w:t xml:space="preserve">• понимание и правильное </w:t>
            </w:r>
            <w:r>
              <w:t>использование экономических тер</w:t>
            </w:r>
            <w:r w:rsidRPr="005D2FA9">
              <w:t xml:space="preserve">минов; </w:t>
            </w:r>
          </w:p>
          <w:p w:rsidR="001C1A3D" w:rsidRPr="005D2FA9" w:rsidRDefault="001C1A3D" w:rsidP="001C1A3D">
            <w:pPr>
              <w:jc w:val="both"/>
            </w:pPr>
            <w:r w:rsidRPr="005D2FA9">
              <w:t>• освоение приёмов работы с экономической информаци</w:t>
            </w:r>
            <w:r>
              <w:t>ей, её ос</w:t>
            </w:r>
            <w:r w:rsidRPr="005D2FA9">
              <w:t>мысление; проведе</w:t>
            </w:r>
            <w:r>
              <w:t>ние простых финансовых расчётов;</w:t>
            </w:r>
          </w:p>
          <w:p w:rsidR="009B6B1A" w:rsidRPr="001C1A3D" w:rsidRDefault="001C1A3D" w:rsidP="001C1A3D">
            <w:pPr>
              <w:jc w:val="both"/>
            </w:pPr>
            <w:r w:rsidRPr="005D2FA9">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w:t>
            </w:r>
            <w:r>
              <w:t>ений расходов семьи и умение со</w:t>
            </w:r>
            <w:r w:rsidRPr="005D2FA9">
              <w:t>ставлять простой семейный</w:t>
            </w:r>
            <w:r>
              <w:t xml:space="preserve"> бюджет.</w:t>
            </w:r>
            <w:r w:rsidRPr="005D2FA9">
              <w:t xml:space="preserve"> </w:t>
            </w:r>
          </w:p>
        </w:tc>
        <w:tc>
          <w:tcPr>
            <w:tcW w:w="6486" w:type="dxa"/>
          </w:tcPr>
          <w:p w:rsidR="001C1A3D" w:rsidRPr="00CA52E6" w:rsidRDefault="001C1A3D" w:rsidP="001C1A3D">
            <w:pPr>
              <w:jc w:val="both"/>
              <w:rPr>
                <w:i/>
              </w:rPr>
            </w:pPr>
            <w:r w:rsidRPr="00CA52E6">
              <w:rPr>
                <w:i/>
              </w:rPr>
              <w:t>• 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1C1A3D" w:rsidRPr="00CA52E6" w:rsidRDefault="001C1A3D" w:rsidP="001C1A3D">
            <w:pPr>
              <w:jc w:val="both"/>
              <w:rPr>
                <w:i/>
              </w:rPr>
            </w:pPr>
            <w:r w:rsidRPr="00CA52E6">
              <w:rPr>
                <w:i/>
              </w:rPr>
              <w:t>• развитие кругозора в области экономической жизни общества и формирование познавательного интереса к изучению общественных дисциплин.</w:t>
            </w:r>
          </w:p>
          <w:p w:rsidR="009B6B1A" w:rsidRPr="00CA52E6" w:rsidRDefault="009B6B1A" w:rsidP="001C1A3D">
            <w:pPr>
              <w:tabs>
                <w:tab w:val="left" w:pos="993"/>
              </w:tabs>
              <w:autoSpaceDE w:val="0"/>
              <w:autoSpaceDN w:val="0"/>
              <w:adjustRightInd w:val="0"/>
              <w:jc w:val="both"/>
              <w:rPr>
                <w:i/>
                <w:highlight w:val="yellow"/>
              </w:rPr>
            </w:pPr>
          </w:p>
        </w:tc>
      </w:tr>
    </w:tbl>
    <w:p w:rsidR="001C1A3D" w:rsidRDefault="001C1A3D" w:rsidP="00E962F0">
      <w:pPr>
        <w:pStyle w:val="131"/>
        <w:shd w:val="clear" w:color="auto" w:fill="auto"/>
        <w:spacing w:before="0" w:after="0" w:line="240" w:lineRule="auto"/>
        <w:jc w:val="left"/>
        <w:rPr>
          <w:rFonts w:ascii="Times New Roman" w:hAnsi="Times New Roman"/>
          <w:sz w:val="24"/>
          <w:szCs w:val="24"/>
        </w:rPr>
      </w:pPr>
    </w:p>
    <w:p w:rsidR="00E962F0" w:rsidRPr="00BA35B7" w:rsidRDefault="008817AA" w:rsidP="008817AA">
      <w:pPr>
        <w:pStyle w:val="131"/>
        <w:shd w:val="clear" w:color="auto" w:fill="auto"/>
        <w:spacing w:before="0" w:after="0" w:line="240" w:lineRule="auto"/>
        <w:ind w:firstLine="567"/>
        <w:rPr>
          <w:rStyle w:val="132pt"/>
          <w:rFonts w:ascii="Times New Roman" w:hAnsi="Times New Roman"/>
          <w:b/>
          <w:spacing w:val="0"/>
          <w:sz w:val="24"/>
          <w:szCs w:val="24"/>
        </w:rPr>
      </w:pPr>
      <w:r w:rsidRPr="008817AA">
        <w:rPr>
          <w:rFonts w:ascii="Times New Roman" w:hAnsi="Times New Roman"/>
          <w:b/>
          <w:sz w:val="24"/>
          <w:szCs w:val="24"/>
        </w:rPr>
        <w:t>1.2.3.</w:t>
      </w:r>
      <w:r>
        <w:rPr>
          <w:rFonts w:ascii="Times New Roman" w:hAnsi="Times New Roman"/>
          <w:b/>
          <w:sz w:val="24"/>
          <w:szCs w:val="24"/>
        </w:rPr>
        <w:t>22</w:t>
      </w:r>
      <w:r w:rsidRPr="008817AA">
        <w:rPr>
          <w:rFonts w:ascii="Times New Roman" w:hAnsi="Times New Roman"/>
          <w:b/>
          <w:sz w:val="24"/>
          <w:szCs w:val="24"/>
        </w:rPr>
        <w:t xml:space="preserve">. </w:t>
      </w:r>
      <w:r w:rsidR="009B6B1A" w:rsidRPr="00BA35B7">
        <w:rPr>
          <w:rStyle w:val="132pt"/>
          <w:rFonts w:ascii="Times New Roman" w:hAnsi="Times New Roman"/>
          <w:b/>
          <w:spacing w:val="0"/>
          <w:sz w:val="24"/>
          <w:szCs w:val="24"/>
        </w:rPr>
        <w:t>Курс внеурочной деятельности</w:t>
      </w:r>
      <w:r w:rsidR="00BA35B7" w:rsidRPr="00BA35B7">
        <w:rPr>
          <w:rStyle w:val="132pt"/>
          <w:rFonts w:ascii="Times New Roman" w:hAnsi="Times New Roman"/>
          <w:b/>
          <w:spacing w:val="0"/>
          <w:sz w:val="24"/>
          <w:szCs w:val="24"/>
        </w:rPr>
        <w:t xml:space="preserve"> «</w:t>
      </w:r>
      <w:r w:rsidR="00BA35B7" w:rsidRPr="00BA35B7">
        <w:rPr>
          <w:rFonts w:ascii="Times New Roman" w:hAnsi="Times New Roman"/>
          <w:b/>
          <w:sz w:val="24"/>
          <w:szCs w:val="24"/>
        </w:rPr>
        <w:t>Природа Архангельской области»</w:t>
      </w:r>
      <w:r w:rsidR="000F1D73">
        <w:rPr>
          <w:rFonts w:ascii="Times New Roman" w:hAnsi="Times New Roman"/>
          <w:b/>
          <w:sz w:val="24"/>
          <w:szCs w:val="24"/>
        </w:rPr>
        <w:t>, 6 класс</w:t>
      </w:r>
    </w:p>
    <w:tbl>
      <w:tblPr>
        <w:tblStyle w:val="af0"/>
        <w:tblW w:w="0" w:type="auto"/>
        <w:tblInd w:w="392" w:type="dxa"/>
        <w:tblLook w:val="04A0" w:firstRow="1" w:lastRow="0" w:firstColumn="1" w:lastColumn="0" w:noHBand="0" w:noVBand="1"/>
      </w:tblPr>
      <w:tblGrid>
        <w:gridCol w:w="8080"/>
        <w:gridCol w:w="6486"/>
      </w:tblGrid>
      <w:tr w:rsidR="009B6B1A" w:rsidRPr="00CA5665" w:rsidTr="000E31D1">
        <w:tc>
          <w:tcPr>
            <w:tcW w:w="8080" w:type="dxa"/>
          </w:tcPr>
          <w:p w:rsidR="009B6B1A" w:rsidRPr="00CA5665" w:rsidRDefault="009B6B1A" w:rsidP="009B0964">
            <w:pPr>
              <w:ind w:left="709" w:hanging="709"/>
              <w:jc w:val="center"/>
              <w:rPr>
                <w:b/>
                <w:bCs/>
                <w:shd w:val="clear" w:color="auto" w:fill="FFFFFF"/>
              </w:rPr>
            </w:pPr>
            <w:r w:rsidRPr="00383AAE">
              <w:rPr>
                <w:b/>
                <w:bCs/>
                <w:shd w:val="clear" w:color="auto" w:fill="FFFFFF"/>
              </w:rPr>
              <w:t>Выпускник научится</w:t>
            </w:r>
          </w:p>
        </w:tc>
        <w:tc>
          <w:tcPr>
            <w:tcW w:w="6486" w:type="dxa"/>
          </w:tcPr>
          <w:p w:rsidR="009B6B1A" w:rsidRPr="00CA5665" w:rsidRDefault="009B6B1A" w:rsidP="009B0964">
            <w:pPr>
              <w:jc w:val="center"/>
              <w:rPr>
                <w:b/>
              </w:rPr>
            </w:pPr>
            <w:r w:rsidRPr="00383AAE">
              <w:rPr>
                <w:b/>
              </w:rPr>
              <w:t>Выпускник получит возможность научиться</w:t>
            </w:r>
          </w:p>
        </w:tc>
      </w:tr>
      <w:tr w:rsidR="009B6B1A" w:rsidTr="000E31D1">
        <w:tc>
          <w:tcPr>
            <w:tcW w:w="8080" w:type="dxa"/>
          </w:tcPr>
          <w:p w:rsidR="00BA35B7" w:rsidRDefault="00BA35B7" w:rsidP="00076AF5">
            <w:pPr>
              <w:numPr>
                <w:ilvl w:val="0"/>
                <w:numId w:val="110"/>
              </w:numPr>
              <w:tabs>
                <w:tab w:val="left" w:pos="0"/>
              </w:tabs>
              <w:autoSpaceDE w:val="0"/>
              <w:autoSpaceDN w:val="0"/>
              <w:adjustRightInd w:val="0"/>
              <w:ind w:left="0" w:firstLine="0"/>
              <w:jc w:val="both"/>
            </w:pPr>
            <w:r>
              <w:t>выделять признаки биологических объектов: организмов растений,</w:t>
            </w:r>
          </w:p>
          <w:p w:rsidR="00BA35B7" w:rsidRDefault="00BA35B7" w:rsidP="00BA35B7">
            <w:pPr>
              <w:tabs>
                <w:tab w:val="left" w:pos="0"/>
              </w:tabs>
              <w:autoSpaceDE w:val="0"/>
              <w:autoSpaceDN w:val="0"/>
              <w:adjustRightInd w:val="0"/>
              <w:jc w:val="both"/>
            </w:pPr>
            <w:r>
              <w:t xml:space="preserve">животных, грибов и бактерий, популяции, экосистем иагроэкосистем своего региона; </w:t>
            </w:r>
          </w:p>
          <w:p w:rsidR="00BA35B7" w:rsidRDefault="00BA35B7" w:rsidP="00076AF5">
            <w:pPr>
              <w:numPr>
                <w:ilvl w:val="0"/>
                <w:numId w:val="110"/>
              </w:numPr>
              <w:tabs>
                <w:tab w:val="left" w:pos="0"/>
              </w:tabs>
              <w:autoSpaceDE w:val="0"/>
              <w:autoSpaceDN w:val="0"/>
              <w:adjustRightInd w:val="0"/>
              <w:ind w:left="0" w:firstLine="0"/>
              <w:jc w:val="both"/>
            </w:pPr>
            <w:r>
              <w:lastRenderedPageBreak/>
              <w:t xml:space="preserve"> объяснять роль биологии в практической деятельности жителей Архангельской области, взаимосвязь местных видов организмов и окружающей среды, биологическое разнообразие в сохранении региональных экосистем, необходимость защиты природы Севера, экстремальность условий проживания человека на Севере и его адаптацию к ним; - изучать биологические объекты и процессы: наблюдать за ростом и развитием растений и животных местных видов, сезонными изменениями в природе Архангельской области;</w:t>
            </w:r>
          </w:p>
          <w:p w:rsidR="00BA35B7" w:rsidRDefault="00BA35B7" w:rsidP="00076AF5">
            <w:pPr>
              <w:numPr>
                <w:ilvl w:val="0"/>
                <w:numId w:val="110"/>
              </w:numPr>
              <w:tabs>
                <w:tab w:val="left" w:pos="0"/>
              </w:tabs>
              <w:autoSpaceDE w:val="0"/>
              <w:autoSpaceDN w:val="0"/>
              <w:adjustRightInd w:val="0"/>
              <w:ind w:left="0" w:firstLine="0"/>
              <w:jc w:val="both"/>
            </w:pPr>
            <w:r>
              <w:t xml:space="preserve"> распознавать и описывать наиболее распространенные в области растения и типичных животных, культурные растения, съедобные и ядовитые грибы, опасные для человека растения и животные; </w:t>
            </w:r>
          </w:p>
          <w:p w:rsidR="00BA35B7" w:rsidRDefault="00BA35B7" w:rsidP="00076AF5">
            <w:pPr>
              <w:numPr>
                <w:ilvl w:val="0"/>
                <w:numId w:val="110"/>
              </w:numPr>
              <w:tabs>
                <w:tab w:val="left" w:pos="0"/>
              </w:tabs>
              <w:autoSpaceDE w:val="0"/>
              <w:autoSpaceDN w:val="0"/>
              <w:adjustRightInd w:val="0"/>
              <w:ind w:left="0" w:firstLine="0"/>
              <w:jc w:val="both"/>
            </w:pPr>
            <w:r>
              <w:t xml:space="preserve">выявлять механизм приспособления местных видов организмов к среде обитания, типы взаимодействия разных видов в экосистемах Архангельской области; </w:t>
            </w:r>
          </w:p>
          <w:p w:rsidR="00BA35B7" w:rsidRDefault="00BA35B7" w:rsidP="00076AF5">
            <w:pPr>
              <w:numPr>
                <w:ilvl w:val="0"/>
                <w:numId w:val="110"/>
              </w:numPr>
              <w:tabs>
                <w:tab w:val="left" w:pos="0"/>
              </w:tabs>
              <w:autoSpaceDE w:val="0"/>
              <w:autoSpaceDN w:val="0"/>
              <w:adjustRightInd w:val="0"/>
              <w:ind w:left="0" w:firstLine="0"/>
              <w:jc w:val="both"/>
            </w:pPr>
            <w:r>
              <w:t>анализировать и оценивать воздействие условий Севера на здоровье человека; последствия деятельности человека в экосистемах Архангельской области;</w:t>
            </w:r>
          </w:p>
          <w:p w:rsidR="00BA35B7" w:rsidRDefault="00BA35B7" w:rsidP="00076AF5">
            <w:pPr>
              <w:numPr>
                <w:ilvl w:val="0"/>
                <w:numId w:val="110"/>
              </w:numPr>
              <w:tabs>
                <w:tab w:val="left" w:pos="0"/>
              </w:tabs>
              <w:autoSpaceDE w:val="0"/>
              <w:autoSpaceDN w:val="0"/>
              <w:adjustRightInd w:val="0"/>
              <w:ind w:left="0" w:firstLine="0"/>
              <w:jc w:val="both"/>
            </w:pPr>
            <w:r>
              <w:t xml:space="preserve"> проводить самостоятельный поиск биологической информации: находить в различных региональных источниках необходимую информацию о биологических системах (в том числе с использованием информационных технологий); </w:t>
            </w:r>
          </w:p>
          <w:p w:rsidR="009B6B1A" w:rsidRDefault="00BA35B7" w:rsidP="00076AF5">
            <w:pPr>
              <w:numPr>
                <w:ilvl w:val="0"/>
                <w:numId w:val="110"/>
              </w:numPr>
              <w:tabs>
                <w:tab w:val="left" w:pos="0"/>
              </w:tabs>
              <w:autoSpaceDE w:val="0"/>
              <w:autoSpaceDN w:val="0"/>
              <w:adjustRightInd w:val="0"/>
              <w:ind w:left="0" w:firstLine="0"/>
              <w:jc w:val="both"/>
            </w:pPr>
            <w:r>
              <w:t>использовать приобретенные знания и умения для сохранения здоровья людей, проживающих в условиях Европейского Севера</w:t>
            </w:r>
          </w:p>
        </w:tc>
        <w:tc>
          <w:tcPr>
            <w:tcW w:w="6486" w:type="dxa"/>
          </w:tcPr>
          <w:p w:rsidR="00BA35B7" w:rsidRPr="00CA52E6" w:rsidRDefault="00BA35B7" w:rsidP="00CA52E6">
            <w:pPr>
              <w:numPr>
                <w:ilvl w:val="0"/>
                <w:numId w:val="111"/>
              </w:numPr>
              <w:autoSpaceDE w:val="0"/>
              <w:autoSpaceDN w:val="0"/>
              <w:adjustRightInd w:val="0"/>
              <w:ind w:left="34" w:firstLine="0"/>
              <w:jc w:val="both"/>
              <w:rPr>
                <w:i/>
              </w:rPr>
            </w:pPr>
            <w:r w:rsidRPr="00CA52E6">
              <w:rPr>
                <w:i/>
              </w:rPr>
              <w:lastRenderedPageBreak/>
              <w:t>демонстрировать знание о роли биологии в практической деятельности жителей Архангельской области</w:t>
            </w:r>
          </w:p>
          <w:p w:rsidR="00BA35B7" w:rsidRPr="00CA52E6" w:rsidRDefault="00BA35B7" w:rsidP="00CA52E6">
            <w:pPr>
              <w:numPr>
                <w:ilvl w:val="0"/>
                <w:numId w:val="111"/>
              </w:numPr>
              <w:autoSpaceDE w:val="0"/>
              <w:autoSpaceDN w:val="0"/>
              <w:adjustRightInd w:val="0"/>
              <w:ind w:left="34" w:firstLine="0"/>
              <w:jc w:val="both"/>
              <w:rPr>
                <w:i/>
              </w:rPr>
            </w:pPr>
            <w:r w:rsidRPr="00CA52E6">
              <w:rPr>
                <w:i/>
              </w:rPr>
              <w:lastRenderedPageBreak/>
              <w:t>раскрывать смысл понятия «Особо охраняемые природные территории»;</w:t>
            </w:r>
          </w:p>
          <w:p w:rsidR="00BA35B7" w:rsidRPr="00CA52E6" w:rsidRDefault="00BA35B7" w:rsidP="00CA52E6">
            <w:pPr>
              <w:numPr>
                <w:ilvl w:val="0"/>
                <w:numId w:val="111"/>
              </w:numPr>
              <w:autoSpaceDE w:val="0"/>
              <w:autoSpaceDN w:val="0"/>
              <w:adjustRightInd w:val="0"/>
              <w:ind w:left="34" w:firstLine="0"/>
              <w:jc w:val="both"/>
              <w:rPr>
                <w:i/>
              </w:rPr>
            </w:pPr>
            <w:r w:rsidRPr="00CA52E6">
              <w:rPr>
                <w:i/>
              </w:rPr>
              <w:t>составлять взаимосвязь местных видов организмов и окружающей среды;</w:t>
            </w:r>
          </w:p>
          <w:p w:rsidR="00BA35B7" w:rsidRPr="00CA52E6" w:rsidRDefault="00BA35B7" w:rsidP="00CA52E6">
            <w:pPr>
              <w:numPr>
                <w:ilvl w:val="0"/>
                <w:numId w:val="111"/>
              </w:numPr>
              <w:autoSpaceDE w:val="0"/>
              <w:autoSpaceDN w:val="0"/>
              <w:adjustRightInd w:val="0"/>
              <w:ind w:left="34" w:firstLine="0"/>
              <w:jc w:val="both"/>
              <w:rPr>
                <w:i/>
              </w:rPr>
            </w:pPr>
            <w:r w:rsidRPr="00CA52E6">
              <w:rPr>
                <w:i/>
              </w:rPr>
              <w:t>называть, распознавать и описывать наиболее распространенные в области растения и типичных животных, культурные растения, съедобные и ядовитые грибы, опасные для человека растения и животные;</w:t>
            </w:r>
          </w:p>
          <w:p w:rsidR="00BA35B7" w:rsidRPr="00CA52E6" w:rsidRDefault="00BA35B7" w:rsidP="00CA52E6">
            <w:pPr>
              <w:numPr>
                <w:ilvl w:val="0"/>
                <w:numId w:val="111"/>
              </w:numPr>
              <w:autoSpaceDE w:val="0"/>
              <w:autoSpaceDN w:val="0"/>
              <w:adjustRightInd w:val="0"/>
              <w:ind w:left="34" w:firstLine="0"/>
              <w:jc w:val="both"/>
              <w:rPr>
                <w:i/>
              </w:rPr>
            </w:pPr>
            <w:r w:rsidRPr="00CA52E6">
              <w:rPr>
                <w:i/>
              </w:rPr>
              <w:t>называть особо охраняемых животных растения;</w:t>
            </w:r>
          </w:p>
          <w:p w:rsidR="00BA35B7" w:rsidRPr="00CA52E6" w:rsidRDefault="00BA35B7" w:rsidP="00CA52E6">
            <w:pPr>
              <w:numPr>
                <w:ilvl w:val="0"/>
                <w:numId w:val="111"/>
              </w:numPr>
              <w:autoSpaceDE w:val="0"/>
              <w:autoSpaceDN w:val="0"/>
              <w:adjustRightInd w:val="0"/>
              <w:ind w:left="34" w:firstLine="0"/>
              <w:jc w:val="both"/>
              <w:rPr>
                <w:i/>
              </w:rPr>
            </w:pPr>
            <w:r w:rsidRPr="00CA52E6">
              <w:rPr>
                <w:i/>
              </w:rPr>
              <w:t>составлять пищевые связи в сообществах;</w:t>
            </w:r>
          </w:p>
          <w:p w:rsidR="00BA35B7" w:rsidRPr="00CA52E6" w:rsidRDefault="00BA35B7" w:rsidP="00CA52E6">
            <w:pPr>
              <w:numPr>
                <w:ilvl w:val="0"/>
                <w:numId w:val="111"/>
              </w:numPr>
              <w:autoSpaceDE w:val="0"/>
              <w:autoSpaceDN w:val="0"/>
              <w:adjustRightInd w:val="0"/>
              <w:ind w:left="34" w:firstLine="0"/>
              <w:jc w:val="both"/>
              <w:rPr>
                <w:i/>
              </w:rPr>
            </w:pPr>
            <w:r w:rsidRPr="00CA52E6">
              <w:rPr>
                <w:i/>
              </w:rPr>
              <w:t>устанавливать причинно-следственные связи между объектами живой природы;</w:t>
            </w:r>
          </w:p>
          <w:p w:rsidR="00BA35B7" w:rsidRPr="00CA52E6" w:rsidRDefault="00BA35B7" w:rsidP="00CA52E6">
            <w:pPr>
              <w:numPr>
                <w:ilvl w:val="0"/>
                <w:numId w:val="111"/>
              </w:numPr>
              <w:autoSpaceDE w:val="0"/>
              <w:autoSpaceDN w:val="0"/>
              <w:adjustRightInd w:val="0"/>
              <w:ind w:left="34" w:firstLine="0"/>
              <w:jc w:val="both"/>
              <w:rPr>
                <w:i/>
              </w:rPr>
            </w:pPr>
            <w:r w:rsidRPr="00CA52E6">
              <w:rPr>
                <w:i/>
              </w:rPr>
              <w:t>использовать приобретенные знания для экологически грамотного поведения в окружающей среде;</w:t>
            </w:r>
          </w:p>
          <w:p w:rsidR="00BA35B7" w:rsidRPr="00CA52E6" w:rsidRDefault="00BA35B7" w:rsidP="00CA52E6">
            <w:pPr>
              <w:numPr>
                <w:ilvl w:val="0"/>
                <w:numId w:val="111"/>
              </w:numPr>
              <w:autoSpaceDE w:val="0"/>
              <w:autoSpaceDN w:val="0"/>
              <w:adjustRightInd w:val="0"/>
              <w:ind w:left="34" w:firstLine="0"/>
              <w:jc w:val="both"/>
              <w:rPr>
                <w:i/>
              </w:rPr>
            </w:pPr>
            <w:r w:rsidRPr="00CA52E6">
              <w:rPr>
                <w:i/>
              </w:rPr>
              <w:t>критически относиться к псевдонаучной информации, недобросовестной рекламе в средствах массовой информации.</w:t>
            </w:r>
          </w:p>
          <w:p w:rsidR="009B6B1A" w:rsidRDefault="009B6B1A" w:rsidP="00BA35B7">
            <w:pPr>
              <w:tabs>
                <w:tab w:val="left" w:pos="993"/>
              </w:tabs>
              <w:autoSpaceDE w:val="0"/>
              <w:autoSpaceDN w:val="0"/>
              <w:adjustRightInd w:val="0"/>
              <w:ind w:left="786"/>
              <w:jc w:val="both"/>
            </w:pPr>
          </w:p>
        </w:tc>
      </w:tr>
    </w:tbl>
    <w:p w:rsidR="002F0F87" w:rsidRDefault="002F0F87" w:rsidP="00E962F0">
      <w:pPr>
        <w:pStyle w:val="131"/>
        <w:shd w:val="clear" w:color="auto" w:fill="auto"/>
        <w:spacing w:before="0" w:after="0" w:line="240" w:lineRule="auto"/>
        <w:jc w:val="left"/>
        <w:rPr>
          <w:rStyle w:val="132pt"/>
          <w:rFonts w:ascii="Times New Roman" w:hAnsi="Times New Roman"/>
          <w:b/>
          <w:spacing w:val="0"/>
          <w:sz w:val="24"/>
          <w:szCs w:val="24"/>
        </w:rPr>
      </w:pPr>
    </w:p>
    <w:p w:rsidR="00BA35B7" w:rsidRPr="00BA35B7" w:rsidRDefault="008817AA" w:rsidP="008817AA">
      <w:pPr>
        <w:pStyle w:val="131"/>
        <w:shd w:val="clear" w:color="auto" w:fill="auto"/>
        <w:spacing w:before="0" w:after="0" w:line="240" w:lineRule="auto"/>
        <w:ind w:firstLine="567"/>
        <w:rPr>
          <w:rFonts w:ascii="Times New Roman" w:hAnsi="Times New Roman"/>
          <w:b/>
          <w:sz w:val="24"/>
          <w:szCs w:val="24"/>
        </w:rPr>
      </w:pPr>
      <w:r w:rsidRPr="008817AA">
        <w:rPr>
          <w:rFonts w:ascii="Times New Roman" w:hAnsi="Times New Roman"/>
          <w:b/>
          <w:sz w:val="24"/>
          <w:szCs w:val="24"/>
        </w:rPr>
        <w:t>1.2.3.</w:t>
      </w:r>
      <w:r>
        <w:rPr>
          <w:rFonts w:ascii="Times New Roman" w:hAnsi="Times New Roman"/>
          <w:b/>
          <w:sz w:val="24"/>
          <w:szCs w:val="24"/>
        </w:rPr>
        <w:t>23</w:t>
      </w:r>
      <w:r w:rsidRPr="008817AA">
        <w:rPr>
          <w:rFonts w:ascii="Times New Roman" w:hAnsi="Times New Roman"/>
          <w:b/>
          <w:sz w:val="24"/>
          <w:szCs w:val="24"/>
        </w:rPr>
        <w:t xml:space="preserve">. </w:t>
      </w:r>
      <w:r w:rsidR="00BA35B7" w:rsidRPr="00BA35B7">
        <w:rPr>
          <w:rFonts w:ascii="Times New Roman" w:hAnsi="Times New Roman"/>
          <w:b/>
          <w:sz w:val="24"/>
          <w:szCs w:val="24"/>
        </w:rPr>
        <w:t xml:space="preserve">Спецкурс </w:t>
      </w:r>
      <w:r w:rsidR="00BA35B7">
        <w:rPr>
          <w:rFonts w:ascii="Times New Roman" w:hAnsi="Times New Roman"/>
          <w:b/>
          <w:sz w:val="24"/>
          <w:szCs w:val="24"/>
        </w:rPr>
        <w:t>«Химия. Введение в предмет»</w:t>
      </w:r>
      <w:r w:rsidR="000F1D73">
        <w:rPr>
          <w:rFonts w:ascii="Times New Roman" w:hAnsi="Times New Roman"/>
          <w:b/>
          <w:sz w:val="24"/>
          <w:szCs w:val="24"/>
        </w:rPr>
        <w:t>, 7 класс</w:t>
      </w:r>
    </w:p>
    <w:tbl>
      <w:tblPr>
        <w:tblStyle w:val="af0"/>
        <w:tblW w:w="0" w:type="auto"/>
        <w:tblInd w:w="392" w:type="dxa"/>
        <w:tblLook w:val="04A0" w:firstRow="1" w:lastRow="0" w:firstColumn="1" w:lastColumn="0" w:noHBand="0" w:noVBand="1"/>
      </w:tblPr>
      <w:tblGrid>
        <w:gridCol w:w="8080"/>
        <w:gridCol w:w="6486"/>
      </w:tblGrid>
      <w:tr w:rsidR="00BA35B7" w:rsidRPr="00CA5665" w:rsidTr="000E31D1">
        <w:tc>
          <w:tcPr>
            <w:tcW w:w="8080" w:type="dxa"/>
          </w:tcPr>
          <w:p w:rsidR="00BA35B7" w:rsidRPr="00CA5665" w:rsidRDefault="00BA35B7" w:rsidP="00D94491">
            <w:pPr>
              <w:ind w:left="709" w:hanging="709"/>
              <w:jc w:val="center"/>
              <w:rPr>
                <w:b/>
                <w:bCs/>
                <w:shd w:val="clear" w:color="auto" w:fill="FFFFFF"/>
              </w:rPr>
            </w:pPr>
            <w:r w:rsidRPr="00383AAE">
              <w:rPr>
                <w:b/>
                <w:bCs/>
                <w:shd w:val="clear" w:color="auto" w:fill="FFFFFF"/>
              </w:rPr>
              <w:t>Выпускник научится</w:t>
            </w:r>
          </w:p>
        </w:tc>
        <w:tc>
          <w:tcPr>
            <w:tcW w:w="6486" w:type="dxa"/>
          </w:tcPr>
          <w:p w:rsidR="00BA35B7" w:rsidRPr="00CA5665" w:rsidRDefault="00BA35B7" w:rsidP="00D94491">
            <w:pPr>
              <w:jc w:val="center"/>
              <w:rPr>
                <w:b/>
              </w:rPr>
            </w:pPr>
            <w:r w:rsidRPr="00383AAE">
              <w:rPr>
                <w:b/>
              </w:rPr>
              <w:t>Выпускник получит возможность научиться</w:t>
            </w:r>
          </w:p>
        </w:tc>
      </w:tr>
      <w:tr w:rsidR="00BA35B7" w:rsidTr="000E31D1">
        <w:tc>
          <w:tcPr>
            <w:tcW w:w="8080" w:type="dxa"/>
          </w:tcPr>
          <w:p w:rsidR="000F1D73" w:rsidRDefault="000F1D73" w:rsidP="00076AF5">
            <w:pPr>
              <w:numPr>
                <w:ilvl w:val="0"/>
                <w:numId w:val="110"/>
              </w:numPr>
              <w:tabs>
                <w:tab w:val="left" w:pos="0"/>
              </w:tabs>
              <w:autoSpaceDE w:val="0"/>
              <w:autoSpaceDN w:val="0"/>
              <w:adjustRightInd w:val="0"/>
              <w:ind w:left="0" w:firstLine="0"/>
              <w:jc w:val="both"/>
            </w:pPr>
            <w:r>
              <w:t>раскрывать смысл основных химических понятий «атом», «молекула», «химический элемент», «простое вещество», «сложное вещество», «химическая формула», «химическая реакция», используя знаковую систему химии;</w:t>
            </w:r>
          </w:p>
          <w:p w:rsidR="000F1D73" w:rsidRDefault="000F1D73" w:rsidP="00076AF5">
            <w:pPr>
              <w:numPr>
                <w:ilvl w:val="0"/>
                <w:numId w:val="110"/>
              </w:numPr>
              <w:tabs>
                <w:tab w:val="left" w:pos="0"/>
              </w:tabs>
              <w:autoSpaceDE w:val="0"/>
              <w:autoSpaceDN w:val="0"/>
              <w:adjustRightInd w:val="0"/>
              <w:ind w:left="0" w:firstLine="0"/>
              <w:jc w:val="both"/>
            </w:pPr>
            <w:r>
              <w:t>называть химические элементы и записывать символы важнейших химических элементов;</w:t>
            </w:r>
          </w:p>
          <w:p w:rsidR="000F1D73" w:rsidRDefault="000F1D73" w:rsidP="00076AF5">
            <w:pPr>
              <w:numPr>
                <w:ilvl w:val="0"/>
                <w:numId w:val="110"/>
              </w:numPr>
              <w:tabs>
                <w:tab w:val="left" w:pos="0"/>
              </w:tabs>
              <w:autoSpaceDE w:val="0"/>
              <w:autoSpaceDN w:val="0"/>
              <w:adjustRightInd w:val="0"/>
              <w:ind w:left="0" w:firstLine="0"/>
              <w:jc w:val="both"/>
            </w:pPr>
            <w:r>
              <w:t>называть химические формулы веществ;</w:t>
            </w:r>
          </w:p>
          <w:p w:rsidR="000F1D73" w:rsidRDefault="000F1D73" w:rsidP="00076AF5">
            <w:pPr>
              <w:numPr>
                <w:ilvl w:val="0"/>
                <w:numId w:val="110"/>
              </w:numPr>
              <w:tabs>
                <w:tab w:val="left" w:pos="0"/>
              </w:tabs>
              <w:autoSpaceDE w:val="0"/>
              <w:autoSpaceDN w:val="0"/>
              <w:adjustRightInd w:val="0"/>
              <w:ind w:left="0" w:firstLine="0"/>
              <w:jc w:val="both"/>
            </w:pPr>
            <w:r>
              <w:lastRenderedPageBreak/>
              <w:t>сравнивать распространенность водорода, гелия, кислорода и других элементов на планете Земля и во Вселенной;</w:t>
            </w:r>
          </w:p>
          <w:p w:rsidR="000F1D73" w:rsidRDefault="000F1D73" w:rsidP="00076AF5">
            <w:pPr>
              <w:numPr>
                <w:ilvl w:val="0"/>
                <w:numId w:val="110"/>
              </w:numPr>
              <w:tabs>
                <w:tab w:val="left" w:pos="0"/>
              </w:tabs>
              <w:autoSpaceDE w:val="0"/>
              <w:autoSpaceDN w:val="0"/>
              <w:adjustRightInd w:val="0"/>
              <w:ind w:left="0" w:firstLine="0"/>
              <w:jc w:val="both"/>
            </w:pPr>
            <w:r>
              <w:t>определять состав веществ по их формулам;</w:t>
            </w:r>
          </w:p>
          <w:p w:rsidR="000F1D73" w:rsidRDefault="000F1D73" w:rsidP="00076AF5">
            <w:pPr>
              <w:numPr>
                <w:ilvl w:val="0"/>
                <w:numId w:val="110"/>
              </w:numPr>
              <w:tabs>
                <w:tab w:val="left" w:pos="0"/>
              </w:tabs>
              <w:autoSpaceDE w:val="0"/>
              <w:autoSpaceDN w:val="0"/>
              <w:adjustRightInd w:val="0"/>
              <w:ind w:left="0" w:firstLine="0"/>
              <w:jc w:val="both"/>
            </w:pPr>
            <w:r>
              <w:t>раскрывать смысл закона сохранения массы веществ;</w:t>
            </w:r>
          </w:p>
          <w:p w:rsidR="000F1D73" w:rsidRDefault="000F1D73" w:rsidP="00076AF5">
            <w:pPr>
              <w:numPr>
                <w:ilvl w:val="0"/>
                <w:numId w:val="110"/>
              </w:numPr>
              <w:tabs>
                <w:tab w:val="left" w:pos="0"/>
              </w:tabs>
              <w:autoSpaceDE w:val="0"/>
              <w:autoSpaceDN w:val="0"/>
              <w:adjustRightInd w:val="0"/>
              <w:ind w:left="0" w:firstLine="0"/>
              <w:jc w:val="both"/>
            </w:pPr>
            <w:r>
              <w:t>демонстрировать понимание термина «биологически активные вещества»;</w:t>
            </w:r>
          </w:p>
          <w:p w:rsidR="000F1D73" w:rsidRDefault="000F1D73" w:rsidP="00076AF5">
            <w:pPr>
              <w:numPr>
                <w:ilvl w:val="0"/>
                <w:numId w:val="110"/>
              </w:numPr>
              <w:tabs>
                <w:tab w:val="left" w:pos="0"/>
              </w:tabs>
              <w:autoSpaceDE w:val="0"/>
              <w:autoSpaceDN w:val="0"/>
              <w:adjustRightInd w:val="0"/>
              <w:ind w:left="0" w:firstLine="0"/>
              <w:jc w:val="both"/>
            </w:pPr>
            <w:r>
              <w:t>выявлять различия между индивидуальным веществом и смесью;</w:t>
            </w:r>
          </w:p>
          <w:p w:rsidR="000F1D73" w:rsidRDefault="000F1D73" w:rsidP="00076AF5">
            <w:pPr>
              <w:numPr>
                <w:ilvl w:val="0"/>
                <w:numId w:val="110"/>
              </w:numPr>
              <w:tabs>
                <w:tab w:val="left" w:pos="0"/>
              </w:tabs>
              <w:autoSpaceDE w:val="0"/>
              <w:autoSpaceDN w:val="0"/>
              <w:adjustRightInd w:val="0"/>
              <w:ind w:left="0" w:firstLine="0"/>
              <w:jc w:val="both"/>
            </w:pPr>
            <w:r>
              <w:t>раскрывать различия между веществами молекулярного и немолекулярного строения;</w:t>
            </w:r>
          </w:p>
          <w:p w:rsidR="000F1D73" w:rsidRDefault="000F1D73" w:rsidP="00076AF5">
            <w:pPr>
              <w:numPr>
                <w:ilvl w:val="0"/>
                <w:numId w:val="110"/>
              </w:numPr>
              <w:tabs>
                <w:tab w:val="left" w:pos="0"/>
              </w:tabs>
              <w:autoSpaceDE w:val="0"/>
              <w:autoSpaceDN w:val="0"/>
              <w:adjustRightInd w:val="0"/>
              <w:ind w:left="0" w:firstLine="0"/>
              <w:jc w:val="both"/>
            </w:pPr>
            <w:r>
              <w:t>описывать свойства твердых, жидких, газообразных веществ, выделяя их существенные признаки;</w:t>
            </w:r>
          </w:p>
          <w:p w:rsidR="000F1D73" w:rsidRDefault="000F1D73" w:rsidP="00076AF5">
            <w:pPr>
              <w:numPr>
                <w:ilvl w:val="0"/>
                <w:numId w:val="110"/>
              </w:numPr>
              <w:tabs>
                <w:tab w:val="left" w:pos="0"/>
              </w:tabs>
              <w:autoSpaceDE w:val="0"/>
              <w:autoSpaceDN w:val="0"/>
              <w:adjustRightInd w:val="0"/>
              <w:ind w:left="0" w:firstLine="0"/>
              <w:jc w:val="both"/>
            </w:pPr>
            <w:r>
              <w:t>различать химические и физические явления;</w:t>
            </w:r>
          </w:p>
          <w:p w:rsidR="000F1D73" w:rsidRDefault="000F1D73" w:rsidP="00076AF5">
            <w:pPr>
              <w:numPr>
                <w:ilvl w:val="0"/>
                <w:numId w:val="110"/>
              </w:numPr>
              <w:tabs>
                <w:tab w:val="left" w:pos="0"/>
              </w:tabs>
              <w:autoSpaceDE w:val="0"/>
              <w:autoSpaceDN w:val="0"/>
              <w:adjustRightInd w:val="0"/>
              <w:ind w:left="0" w:firstLine="0"/>
              <w:jc w:val="both"/>
            </w:pPr>
            <w:r>
              <w:t>называть признаки и условия протекания химических реакций;</w:t>
            </w:r>
          </w:p>
          <w:p w:rsidR="000F1D73" w:rsidRDefault="000F1D73" w:rsidP="00076AF5">
            <w:pPr>
              <w:numPr>
                <w:ilvl w:val="0"/>
                <w:numId w:val="110"/>
              </w:numPr>
              <w:tabs>
                <w:tab w:val="left" w:pos="0"/>
              </w:tabs>
              <w:autoSpaceDE w:val="0"/>
              <w:autoSpaceDN w:val="0"/>
              <w:adjustRightInd w:val="0"/>
              <w:ind w:left="0" w:firstLine="0"/>
              <w:jc w:val="both"/>
            </w:pPr>
            <w:r>
              <w:t>выявлять признаки, свидетельствующие о протекании химической реакции при выполнении химического опыта;</w:t>
            </w:r>
          </w:p>
          <w:p w:rsidR="000F1D73" w:rsidRDefault="000F1D73" w:rsidP="00076AF5">
            <w:pPr>
              <w:numPr>
                <w:ilvl w:val="0"/>
                <w:numId w:val="110"/>
              </w:numPr>
              <w:tabs>
                <w:tab w:val="left" w:pos="0"/>
              </w:tabs>
              <w:autoSpaceDE w:val="0"/>
              <w:autoSpaceDN w:val="0"/>
              <w:adjustRightInd w:val="0"/>
              <w:ind w:left="0" w:firstLine="0"/>
              <w:jc w:val="both"/>
            </w:pPr>
            <w:r>
              <w:t>пользоваться лабораторным оборудованием и посудой;</w:t>
            </w:r>
          </w:p>
          <w:p w:rsidR="000F1D73" w:rsidRDefault="000F1D73" w:rsidP="00076AF5">
            <w:pPr>
              <w:numPr>
                <w:ilvl w:val="0"/>
                <w:numId w:val="110"/>
              </w:numPr>
              <w:tabs>
                <w:tab w:val="left" w:pos="0"/>
              </w:tabs>
              <w:autoSpaceDE w:val="0"/>
              <w:autoSpaceDN w:val="0"/>
              <w:adjustRightInd w:val="0"/>
              <w:ind w:left="0" w:firstLine="0"/>
              <w:jc w:val="both"/>
            </w:pPr>
            <w:r>
              <w:t>различать и называть химическую посуду: пробирки, химические стаканы, колбы, воронки, цилиндры, мензурки, пипетки, шпатели, ложки, ступки с пестиками, выпарительные чашки;</w:t>
            </w:r>
          </w:p>
          <w:p w:rsidR="000F1D73" w:rsidRDefault="000F1D73" w:rsidP="00076AF5">
            <w:pPr>
              <w:numPr>
                <w:ilvl w:val="0"/>
                <w:numId w:val="110"/>
              </w:numPr>
              <w:tabs>
                <w:tab w:val="left" w:pos="0"/>
              </w:tabs>
              <w:autoSpaceDE w:val="0"/>
              <w:autoSpaceDN w:val="0"/>
              <w:adjustRightInd w:val="0"/>
              <w:ind w:left="0" w:firstLine="0"/>
              <w:jc w:val="both"/>
            </w:pPr>
            <w:r>
              <w:t>различать и называть оборудование для нагревания и выпаривания: газовые печи, электрические печи, электроплитки, газовые горелки, спиртовки, выпарительную фарфоровую</w:t>
            </w:r>
          </w:p>
          <w:p w:rsidR="000F1D73" w:rsidRDefault="000F1D73" w:rsidP="00076AF5">
            <w:pPr>
              <w:numPr>
                <w:ilvl w:val="0"/>
                <w:numId w:val="110"/>
              </w:numPr>
              <w:tabs>
                <w:tab w:val="left" w:pos="0"/>
              </w:tabs>
              <w:autoSpaceDE w:val="0"/>
              <w:autoSpaceDN w:val="0"/>
              <w:adjustRightInd w:val="0"/>
              <w:ind w:left="0" w:firstLine="0"/>
              <w:jc w:val="both"/>
            </w:pPr>
            <w:r>
              <w:t>чашку, водяную баню;</w:t>
            </w:r>
          </w:p>
          <w:p w:rsidR="000F1D73" w:rsidRDefault="000F1D73" w:rsidP="00076AF5">
            <w:pPr>
              <w:numPr>
                <w:ilvl w:val="0"/>
                <w:numId w:val="110"/>
              </w:numPr>
              <w:tabs>
                <w:tab w:val="left" w:pos="0"/>
              </w:tabs>
              <w:autoSpaceDE w:val="0"/>
              <w:autoSpaceDN w:val="0"/>
              <w:adjustRightInd w:val="0"/>
              <w:ind w:left="0" w:firstLine="0"/>
              <w:jc w:val="both"/>
            </w:pPr>
            <w:r>
              <w:t>изготовлять фильтр из фильтровальной бумаги;</w:t>
            </w:r>
          </w:p>
          <w:p w:rsidR="000F1D73" w:rsidRDefault="000F1D73" w:rsidP="00076AF5">
            <w:pPr>
              <w:numPr>
                <w:ilvl w:val="0"/>
                <w:numId w:val="110"/>
              </w:numPr>
              <w:tabs>
                <w:tab w:val="left" w:pos="0"/>
              </w:tabs>
              <w:autoSpaceDE w:val="0"/>
              <w:autoSpaceDN w:val="0"/>
              <w:adjustRightInd w:val="0"/>
              <w:ind w:left="0" w:firstLine="0"/>
              <w:jc w:val="both"/>
            </w:pPr>
            <w:r>
              <w:t>использовать на практике приемы приготовления раствора, фильтрования, переливания жидкости и отбора жидкости при помощи стеклянной трубочки, кристаллизации;</w:t>
            </w:r>
          </w:p>
          <w:p w:rsidR="000F1D73" w:rsidRDefault="000F1D73" w:rsidP="00076AF5">
            <w:pPr>
              <w:numPr>
                <w:ilvl w:val="0"/>
                <w:numId w:val="110"/>
              </w:numPr>
              <w:tabs>
                <w:tab w:val="left" w:pos="0"/>
              </w:tabs>
              <w:autoSpaceDE w:val="0"/>
              <w:autoSpaceDN w:val="0"/>
              <w:adjustRightInd w:val="0"/>
              <w:ind w:left="0" w:firstLine="0"/>
              <w:jc w:val="both"/>
            </w:pPr>
            <w:r>
              <w:t>описывать строение пламени свечи;</w:t>
            </w:r>
          </w:p>
          <w:p w:rsidR="000F1D73" w:rsidRDefault="000F1D73" w:rsidP="00076AF5">
            <w:pPr>
              <w:numPr>
                <w:ilvl w:val="0"/>
                <w:numId w:val="110"/>
              </w:numPr>
              <w:tabs>
                <w:tab w:val="left" w:pos="0"/>
              </w:tabs>
              <w:autoSpaceDE w:val="0"/>
              <w:autoSpaceDN w:val="0"/>
              <w:adjustRightInd w:val="0"/>
              <w:ind w:left="0" w:firstLine="0"/>
              <w:jc w:val="both"/>
            </w:pPr>
            <w:r>
              <w:t>описывать строение спиртовки;</w:t>
            </w:r>
          </w:p>
          <w:p w:rsidR="000F1D73" w:rsidRDefault="000F1D73" w:rsidP="00076AF5">
            <w:pPr>
              <w:numPr>
                <w:ilvl w:val="0"/>
                <w:numId w:val="110"/>
              </w:numPr>
              <w:tabs>
                <w:tab w:val="left" w:pos="0"/>
              </w:tabs>
              <w:autoSpaceDE w:val="0"/>
              <w:autoSpaceDN w:val="0"/>
              <w:adjustRightInd w:val="0"/>
              <w:ind w:left="0" w:firstLine="0"/>
              <w:jc w:val="both"/>
            </w:pPr>
            <w:r>
              <w:t>распознавать опытным путем углекислый газ;</w:t>
            </w:r>
          </w:p>
          <w:p w:rsidR="000F1D73" w:rsidRDefault="000F1D73" w:rsidP="00076AF5">
            <w:pPr>
              <w:numPr>
                <w:ilvl w:val="0"/>
                <w:numId w:val="110"/>
              </w:numPr>
              <w:tabs>
                <w:tab w:val="left" w:pos="0"/>
              </w:tabs>
              <w:autoSpaceDE w:val="0"/>
              <w:autoSpaceDN w:val="0"/>
              <w:adjustRightInd w:val="0"/>
              <w:ind w:left="0" w:firstLine="0"/>
              <w:jc w:val="both"/>
            </w:pPr>
            <w:r>
              <w:t>соблюдать правила безопасной работы при проведении опытов;</w:t>
            </w:r>
          </w:p>
          <w:p w:rsidR="000F1D73" w:rsidRDefault="000F1D73" w:rsidP="00076AF5">
            <w:pPr>
              <w:numPr>
                <w:ilvl w:val="0"/>
                <w:numId w:val="110"/>
              </w:numPr>
              <w:tabs>
                <w:tab w:val="left" w:pos="0"/>
              </w:tabs>
              <w:autoSpaceDE w:val="0"/>
              <w:autoSpaceDN w:val="0"/>
              <w:adjustRightInd w:val="0"/>
              <w:ind w:left="0" w:firstLine="0"/>
              <w:jc w:val="both"/>
            </w:pPr>
            <w:r>
              <w:t>вычислять относительную молекулярную массу веществ;</w:t>
            </w:r>
          </w:p>
          <w:p w:rsidR="000F1D73" w:rsidRDefault="000F1D73" w:rsidP="00076AF5">
            <w:pPr>
              <w:numPr>
                <w:ilvl w:val="0"/>
                <w:numId w:val="110"/>
              </w:numPr>
              <w:tabs>
                <w:tab w:val="left" w:pos="0"/>
              </w:tabs>
              <w:autoSpaceDE w:val="0"/>
              <w:autoSpaceDN w:val="0"/>
              <w:adjustRightInd w:val="0"/>
              <w:ind w:left="0" w:firstLine="0"/>
              <w:jc w:val="both"/>
            </w:pPr>
            <w:r>
              <w:lastRenderedPageBreak/>
              <w:t>вычислять массовую долю растворенного вещества в растворе;</w:t>
            </w:r>
          </w:p>
          <w:p w:rsidR="000F1D73" w:rsidRDefault="000F1D73" w:rsidP="00076AF5">
            <w:pPr>
              <w:numPr>
                <w:ilvl w:val="0"/>
                <w:numId w:val="110"/>
              </w:numPr>
              <w:tabs>
                <w:tab w:val="left" w:pos="0"/>
              </w:tabs>
              <w:autoSpaceDE w:val="0"/>
              <w:autoSpaceDN w:val="0"/>
              <w:adjustRightInd w:val="0"/>
              <w:ind w:left="0" w:firstLine="0"/>
              <w:jc w:val="both"/>
            </w:pPr>
            <w:r>
              <w:t>вычислять атомную и массовую долю элемента по химической формуле на примере воды;</w:t>
            </w:r>
          </w:p>
          <w:p w:rsidR="000F1D73" w:rsidRDefault="000F1D73" w:rsidP="00076AF5">
            <w:pPr>
              <w:numPr>
                <w:ilvl w:val="0"/>
                <w:numId w:val="110"/>
              </w:numPr>
              <w:tabs>
                <w:tab w:val="left" w:pos="0"/>
              </w:tabs>
              <w:autoSpaceDE w:val="0"/>
              <w:autoSpaceDN w:val="0"/>
              <w:adjustRightInd w:val="0"/>
              <w:ind w:left="0" w:firstLine="0"/>
              <w:jc w:val="both"/>
            </w:pPr>
            <w:r>
              <w:t>определять число протонов, нейтронов и электронов в конкретном атоме (изотопе);</w:t>
            </w:r>
          </w:p>
          <w:p w:rsidR="000F1D73" w:rsidRDefault="000F1D73" w:rsidP="00076AF5">
            <w:pPr>
              <w:numPr>
                <w:ilvl w:val="0"/>
                <w:numId w:val="110"/>
              </w:numPr>
              <w:tabs>
                <w:tab w:val="left" w:pos="0"/>
              </w:tabs>
              <w:autoSpaceDE w:val="0"/>
              <w:autoSpaceDN w:val="0"/>
              <w:adjustRightInd w:val="0"/>
              <w:ind w:left="0" w:firstLine="0"/>
              <w:jc w:val="both"/>
            </w:pPr>
            <w:r>
              <w:t>определять состав веществ (качественный и количественный) по их формулам;</w:t>
            </w:r>
          </w:p>
          <w:p w:rsidR="000F1D73" w:rsidRDefault="000F1D73" w:rsidP="00076AF5">
            <w:pPr>
              <w:numPr>
                <w:ilvl w:val="0"/>
                <w:numId w:val="110"/>
              </w:numPr>
              <w:tabs>
                <w:tab w:val="left" w:pos="0"/>
              </w:tabs>
              <w:autoSpaceDE w:val="0"/>
              <w:autoSpaceDN w:val="0"/>
              <w:adjustRightInd w:val="0"/>
              <w:ind w:left="0" w:firstLine="0"/>
              <w:jc w:val="both"/>
            </w:pPr>
            <w:r>
              <w:t>описывать химические реакции, лежащие в основе получения силикатного стекла;</w:t>
            </w:r>
          </w:p>
          <w:p w:rsidR="000F1D73" w:rsidRDefault="000F1D73" w:rsidP="00076AF5">
            <w:pPr>
              <w:numPr>
                <w:ilvl w:val="0"/>
                <w:numId w:val="110"/>
              </w:numPr>
              <w:tabs>
                <w:tab w:val="left" w:pos="0"/>
              </w:tabs>
              <w:autoSpaceDE w:val="0"/>
              <w:autoSpaceDN w:val="0"/>
              <w:adjustRightInd w:val="0"/>
              <w:ind w:left="0" w:firstLine="0"/>
              <w:jc w:val="both"/>
            </w:pPr>
            <w:r>
              <w:t>объяснять появление кислорода в атмосфере Земли;</w:t>
            </w:r>
          </w:p>
          <w:p w:rsidR="000F1D73" w:rsidRDefault="000F1D73" w:rsidP="00076AF5">
            <w:pPr>
              <w:numPr>
                <w:ilvl w:val="0"/>
                <w:numId w:val="110"/>
              </w:numPr>
              <w:tabs>
                <w:tab w:val="left" w:pos="0"/>
              </w:tabs>
              <w:autoSpaceDE w:val="0"/>
              <w:autoSpaceDN w:val="0"/>
              <w:adjustRightInd w:val="0"/>
              <w:ind w:left="0" w:firstLine="0"/>
              <w:jc w:val="both"/>
            </w:pPr>
            <w:r>
              <w:t>описывать состав, свойства, способы получения и применения изученных полимерных материалов: пластмасс, волокон, эластомеров;</w:t>
            </w:r>
          </w:p>
          <w:p w:rsidR="000F1D73" w:rsidRDefault="000F1D73" w:rsidP="00076AF5">
            <w:pPr>
              <w:numPr>
                <w:ilvl w:val="0"/>
                <w:numId w:val="110"/>
              </w:numPr>
              <w:tabs>
                <w:tab w:val="left" w:pos="0"/>
              </w:tabs>
              <w:autoSpaceDE w:val="0"/>
              <w:autoSpaceDN w:val="0"/>
              <w:adjustRightInd w:val="0"/>
              <w:ind w:left="0" w:firstLine="0"/>
              <w:jc w:val="both"/>
            </w:pPr>
            <w:r>
              <w:t>объяснять связь строения полимера с его свойствами;</w:t>
            </w:r>
          </w:p>
          <w:p w:rsidR="000F1D73" w:rsidRDefault="000F1D73" w:rsidP="00076AF5">
            <w:pPr>
              <w:numPr>
                <w:ilvl w:val="0"/>
                <w:numId w:val="110"/>
              </w:numPr>
              <w:tabs>
                <w:tab w:val="left" w:pos="0"/>
              </w:tabs>
              <w:autoSpaceDE w:val="0"/>
              <w:autoSpaceDN w:val="0"/>
              <w:adjustRightInd w:val="0"/>
              <w:ind w:left="0" w:firstLine="0"/>
              <w:jc w:val="both"/>
            </w:pPr>
            <w:r>
              <w:t>классифицировать химические элементы в живых организмах на элементы жизни, макро- и микроэлементы;</w:t>
            </w:r>
          </w:p>
          <w:p w:rsidR="000F1D73" w:rsidRDefault="000F1D73" w:rsidP="00076AF5">
            <w:pPr>
              <w:numPr>
                <w:ilvl w:val="0"/>
                <w:numId w:val="110"/>
              </w:numPr>
              <w:tabs>
                <w:tab w:val="left" w:pos="0"/>
              </w:tabs>
              <w:autoSpaceDE w:val="0"/>
              <w:autoSpaceDN w:val="0"/>
              <w:adjustRightInd w:val="0"/>
              <w:ind w:left="0" w:firstLine="0"/>
              <w:jc w:val="both"/>
            </w:pPr>
            <w:r>
              <w:t>классифицировать вещества на простые и сложные, металлы и неметаллы, неорганические и органические;</w:t>
            </w:r>
          </w:p>
          <w:p w:rsidR="000F1D73" w:rsidRDefault="000F1D73" w:rsidP="00076AF5">
            <w:pPr>
              <w:numPr>
                <w:ilvl w:val="0"/>
                <w:numId w:val="110"/>
              </w:numPr>
              <w:tabs>
                <w:tab w:val="left" w:pos="0"/>
              </w:tabs>
              <w:autoSpaceDE w:val="0"/>
              <w:autoSpaceDN w:val="0"/>
              <w:adjustRightInd w:val="0"/>
              <w:ind w:left="0" w:firstLine="0"/>
              <w:jc w:val="both"/>
            </w:pPr>
            <w:r>
              <w:t xml:space="preserve"> классифицировать неорганические вещества на оксиды, кислоты, соли, основания;</w:t>
            </w:r>
          </w:p>
          <w:p w:rsidR="000F1D73" w:rsidRDefault="000F1D73" w:rsidP="00076AF5">
            <w:pPr>
              <w:numPr>
                <w:ilvl w:val="0"/>
                <w:numId w:val="110"/>
              </w:numPr>
              <w:tabs>
                <w:tab w:val="left" w:pos="0"/>
              </w:tabs>
              <w:autoSpaceDE w:val="0"/>
              <w:autoSpaceDN w:val="0"/>
              <w:adjustRightInd w:val="0"/>
              <w:ind w:left="0" w:firstLine="0"/>
              <w:jc w:val="both"/>
            </w:pPr>
            <w:r>
              <w:t>классифицировать поваренную соль по степени чистоты и по степени измельченности;</w:t>
            </w:r>
          </w:p>
          <w:p w:rsidR="000F1D73" w:rsidRDefault="000F1D73" w:rsidP="00076AF5">
            <w:pPr>
              <w:numPr>
                <w:ilvl w:val="0"/>
                <w:numId w:val="110"/>
              </w:numPr>
              <w:tabs>
                <w:tab w:val="left" w:pos="0"/>
              </w:tabs>
              <w:autoSpaceDE w:val="0"/>
              <w:autoSpaceDN w:val="0"/>
              <w:adjustRightInd w:val="0"/>
              <w:ind w:left="0" w:firstLine="0"/>
              <w:jc w:val="both"/>
            </w:pPr>
            <w:r>
              <w:t>описывать строение длинного и короткого вариантов Периодической системы Д. И. Менделеева;</w:t>
            </w:r>
          </w:p>
          <w:p w:rsidR="000F1D73" w:rsidRDefault="000F1D73" w:rsidP="00076AF5">
            <w:pPr>
              <w:numPr>
                <w:ilvl w:val="0"/>
                <w:numId w:val="110"/>
              </w:numPr>
              <w:tabs>
                <w:tab w:val="left" w:pos="0"/>
              </w:tabs>
              <w:autoSpaceDE w:val="0"/>
              <w:autoSpaceDN w:val="0"/>
              <w:adjustRightInd w:val="0"/>
              <w:ind w:left="0" w:firstLine="0"/>
              <w:jc w:val="both"/>
            </w:pPr>
            <w:r>
              <w:t>приводить примеры веществ молекулярного строения;</w:t>
            </w:r>
          </w:p>
          <w:p w:rsidR="000F1D73" w:rsidRDefault="000F1D73" w:rsidP="00076AF5">
            <w:pPr>
              <w:numPr>
                <w:ilvl w:val="0"/>
                <w:numId w:val="110"/>
              </w:numPr>
              <w:tabs>
                <w:tab w:val="left" w:pos="0"/>
              </w:tabs>
              <w:autoSpaceDE w:val="0"/>
              <w:autoSpaceDN w:val="0"/>
              <w:adjustRightInd w:val="0"/>
              <w:ind w:left="0" w:firstLine="0"/>
              <w:jc w:val="both"/>
            </w:pPr>
            <w:r>
              <w:t>приводить примеры кристаллических и аморфных веществ;</w:t>
            </w:r>
          </w:p>
          <w:p w:rsidR="000F1D73" w:rsidRDefault="000F1D73" w:rsidP="00076AF5">
            <w:pPr>
              <w:numPr>
                <w:ilvl w:val="0"/>
                <w:numId w:val="110"/>
              </w:numPr>
              <w:tabs>
                <w:tab w:val="left" w:pos="0"/>
              </w:tabs>
              <w:autoSpaceDE w:val="0"/>
              <w:autoSpaceDN w:val="0"/>
              <w:adjustRightInd w:val="0"/>
              <w:ind w:left="0" w:firstLine="0"/>
              <w:jc w:val="both"/>
            </w:pPr>
            <w:r>
              <w:t>приводить примеры индивидуальных веществ и смесей из повседневной жизни;</w:t>
            </w:r>
          </w:p>
          <w:p w:rsidR="000F1D73" w:rsidRDefault="000F1D73" w:rsidP="00076AF5">
            <w:pPr>
              <w:numPr>
                <w:ilvl w:val="0"/>
                <w:numId w:val="110"/>
              </w:numPr>
              <w:tabs>
                <w:tab w:val="left" w:pos="0"/>
              </w:tabs>
              <w:autoSpaceDE w:val="0"/>
              <w:autoSpaceDN w:val="0"/>
              <w:adjustRightInd w:val="0"/>
              <w:ind w:left="0" w:firstLine="0"/>
              <w:jc w:val="both"/>
            </w:pPr>
            <w:r>
              <w:t>приводить примеры веществ простых и сложных, металлов и неметаллов, неорганических и органических;</w:t>
            </w:r>
          </w:p>
          <w:p w:rsidR="000F1D73" w:rsidRDefault="000F1D73" w:rsidP="00076AF5">
            <w:pPr>
              <w:numPr>
                <w:ilvl w:val="0"/>
                <w:numId w:val="110"/>
              </w:numPr>
              <w:tabs>
                <w:tab w:val="left" w:pos="0"/>
              </w:tabs>
              <w:autoSpaceDE w:val="0"/>
              <w:autoSpaceDN w:val="0"/>
              <w:adjustRightInd w:val="0"/>
              <w:ind w:left="0" w:firstLine="0"/>
              <w:jc w:val="both"/>
            </w:pPr>
            <w:r>
              <w:t>приводить примеры токсичных веществ в воздухе;</w:t>
            </w:r>
          </w:p>
          <w:p w:rsidR="000F1D73" w:rsidRDefault="000F1D73" w:rsidP="00076AF5">
            <w:pPr>
              <w:numPr>
                <w:ilvl w:val="0"/>
                <w:numId w:val="110"/>
              </w:numPr>
              <w:tabs>
                <w:tab w:val="left" w:pos="0"/>
              </w:tabs>
              <w:autoSpaceDE w:val="0"/>
              <w:autoSpaceDN w:val="0"/>
              <w:adjustRightInd w:val="0"/>
              <w:ind w:left="0" w:firstLine="0"/>
              <w:jc w:val="both"/>
            </w:pPr>
            <w:r>
              <w:t>приводить примеры практического использования продуктов переработки природного газа, нефти и каменного угля;</w:t>
            </w:r>
          </w:p>
          <w:p w:rsidR="000F1D73" w:rsidRDefault="000F1D73" w:rsidP="00076AF5">
            <w:pPr>
              <w:numPr>
                <w:ilvl w:val="0"/>
                <w:numId w:val="110"/>
              </w:numPr>
              <w:tabs>
                <w:tab w:val="left" w:pos="0"/>
              </w:tabs>
              <w:autoSpaceDE w:val="0"/>
              <w:autoSpaceDN w:val="0"/>
              <w:adjustRightInd w:val="0"/>
              <w:ind w:left="0" w:firstLine="0"/>
              <w:jc w:val="both"/>
            </w:pPr>
            <w:r>
              <w:lastRenderedPageBreak/>
              <w:t>различать синтетические и природные полимеры;</w:t>
            </w:r>
          </w:p>
          <w:p w:rsidR="000F1D73" w:rsidRDefault="000F1D73" w:rsidP="00076AF5">
            <w:pPr>
              <w:numPr>
                <w:ilvl w:val="0"/>
                <w:numId w:val="110"/>
              </w:numPr>
              <w:tabs>
                <w:tab w:val="left" w:pos="0"/>
              </w:tabs>
              <w:autoSpaceDE w:val="0"/>
              <w:autoSpaceDN w:val="0"/>
              <w:adjustRightInd w:val="0"/>
              <w:ind w:left="0" w:firstLine="0"/>
              <w:jc w:val="both"/>
            </w:pPr>
            <w:r>
              <w:t>раскрывать роль воды в организме человека, промышленности и сельском хозяйстве;</w:t>
            </w:r>
          </w:p>
          <w:p w:rsidR="000F1D73" w:rsidRDefault="000F1D73" w:rsidP="00076AF5">
            <w:pPr>
              <w:numPr>
                <w:ilvl w:val="0"/>
                <w:numId w:val="110"/>
              </w:numPr>
              <w:tabs>
                <w:tab w:val="left" w:pos="0"/>
              </w:tabs>
              <w:autoSpaceDE w:val="0"/>
              <w:autoSpaceDN w:val="0"/>
              <w:adjustRightInd w:val="0"/>
              <w:ind w:left="0" w:firstLine="0"/>
              <w:jc w:val="both"/>
            </w:pPr>
            <w:r>
              <w:t>раскрывать значение глюкозы для живых организмов;</w:t>
            </w:r>
          </w:p>
          <w:p w:rsidR="000F1D73" w:rsidRDefault="000F1D73" w:rsidP="00076AF5">
            <w:pPr>
              <w:numPr>
                <w:ilvl w:val="0"/>
                <w:numId w:val="110"/>
              </w:numPr>
              <w:tabs>
                <w:tab w:val="left" w:pos="0"/>
              </w:tabs>
              <w:autoSpaceDE w:val="0"/>
              <w:autoSpaceDN w:val="0"/>
              <w:adjustRightInd w:val="0"/>
              <w:ind w:left="0" w:firstLine="0"/>
              <w:jc w:val="both"/>
            </w:pPr>
            <w:r>
              <w:t>раскрывать смысл Периодического закона Д. И. Менделеева;</w:t>
            </w:r>
          </w:p>
          <w:p w:rsidR="000F1D73" w:rsidRDefault="000F1D73" w:rsidP="00076AF5">
            <w:pPr>
              <w:numPr>
                <w:ilvl w:val="0"/>
                <w:numId w:val="110"/>
              </w:numPr>
              <w:tabs>
                <w:tab w:val="left" w:pos="0"/>
              </w:tabs>
              <w:autoSpaceDE w:val="0"/>
              <w:autoSpaceDN w:val="0"/>
              <w:adjustRightInd w:val="0"/>
              <w:ind w:left="0" w:firstLine="0"/>
              <w:jc w:val="both"/>
            </w:pPr>
            <w:r>
              <w:t>описывать строение молекул по их моделям;</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предмет изучения химии;</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объекты живой и неживой природы и уровни их организации;</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химический элемент на основе информации, содержащейся в Периодической системе Д. И. Менделеева;</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физические процессы: плавление, кристаллизацию, испарение, конденсацию, сублимацию (возгонку);</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зависимость физических свойств веществ от строения веществ;</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основные классы неорганических веществ: оксидов, кислот, оснований, солей;</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свойства металлов и неметаллов;</w:t>
            </w:r>
          </w:p>
          <w:p w:rsidR="000F1D73" w:rsidRDefault="00D77AB4" w:rsidP="00076AF5">
            <w:pPr>
              <w:numPr>
                <w:ilvl w:val="0"/>
                <w:numId w:val="110"/>
              </w:numPr>
              <w:tabs>
                <w:tab w:val="left" w:pos="0"/>
              </w:tabs>
              <w:autoSpaceDE w:val="0"/>
              <w:autoSpaceDN w:val="0"/>
              <w:adjustRightInd w:val="0"/>
              <w:ind w:left="0" w:firstLine="0"/>
              <w:jc w:val="both"/>
            </w:pPr>
            <w:r>
              <w:t xml:space="preserve"> </w:t>
            </w:r>
            <w:r w:rsidR="000F1D73">
              <w:t>характеризовать особенности роста кристаллов;</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состав воздуха древней Земли;</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свойства воздуха в сравнении со свойствами входящих в него индивидуальных веществ;</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физические свойства простого вещества — кислорода;</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применение кислорода;</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физические свойства воды;</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состав и строение молекулы, важнейшие физические и химические свойства углекислого газа и его роль в природе;</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нахождение в природе, состав, физические свойства, применение и значение для живых организмов поваренной соли;</w:t>
            </w:r>
          </w:p>
          <w:p w:rsidR="000F1D73" w:rsidRDefault="000F1D73" w:rsidP="00076AF5">
            <w:pPr>
              <w:numPr>
                <w:ilvl w:val="0"/>
                <w:numId w:val="110"/>
              </w:numPr>
              <w:tabs>
                <w:tab w:val="left" w:pos="0"/>
              </w:tabs>
              <w:autoSpaceDE w:val="0"/>
              <w:autoSpaceDN w:val="0"/>
              <w:adjustRightInd w:val="0"/>
              <w:ind w:left="0" w:firstLine="0"/>
              <w:jc w:val="both"/>
            </w:pPr>
            <w:r>
              <w:t xml:space="preserve">характеризовать качественный и количественный состав молекулы глюкозы, ее физические и химические (горение и брожение) свойства, </w:t>
            </w:r>
            <w:r>
              <w:lastRenderedPageBreak/>
              <w:t>применение и нахождение в природе;</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химический состав, свойства и применение минералов: кварца, кальцита, магнетита (магнитного железняка), родонита, серы, золота, меди;</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химический состав, свойства и применение горных пород: глины, песка, известняка, мрамора;</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состав молекулы, свойства и применение метана;</w:t>
            </w:r>
          </w:p>
          <w:p w:rsidR="000F1D73" w:rsidRDefault="000F1D73" w:rsidP="00076AF5">
            <w:pPr>
              <w:numPr>
                <w:ilvl w:val="0"/>
                <w:numId w:val="110"/>
              </w:numPr>
              <w:tabs>
                <w:tab w:val="left" w:pos="0"/>
              </w:tabs>
              <w:autoSpaceDE w:val="0"/>
              <w:autoSpaceDN w:val="0"/>
              <w:adjustRightInd w:val="0"/>
              <w:ind w:left="0" w:firstLine="0"/>
              <w:jc w:val="both"/>
            </w:pPr>
            <w:r>
              <w:t xml:space="preserve"> характеризовать состав, свойства и применение нефти, каменного угля и торфа;</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нахождение в природе, получение, свойства и области применения металлов;</w:t>
            </w:r>
          </w:p>
          <w:p w:rsidR="000F1D73" w:rsidRDefault="000F1D73" w:rsidP="00076AF5">
            <w:pPr>
              <w:numPr>
                <w:ilvl w:val="0"/>
                <w:numId w:val="110"/>
              </w:numPr>
              <w:tabs>
                <w:tab w:val="left" w:pos="0"/>
              </w:tabs>
              <w:autoSpaceDE w:val="0"/>
              <w:autoSpaceDN w:val="0"/>
              <w:adjustRightInd w:val="0"/>
              <w:ind w:left="0" w:firstLine="0"/>
              <w:jc w:val="both"/>
            </w:pPr>
            <w:r>
              <w:t>характеризовать состав, свойства и применение наиболее известных сплавов;</w:t>
            </w:r>
          </w:p>
          <w:p w:rsidR="000F1D73" w:rsidRDefault="000F1D73" w:rsidP="00076AF5">
            <w:pPr>
              <w:numPr>
                <w:ilvl w:val="0"/>
                <w:numId w:val="110"/>
              </w:numPr>
              <w:tabs>
                <w:tab w:val="left" w:pos="0"/>
              </w:tabs>
              <w:autoSpaceDE w:val="0"/>
              <w:autoSpaceDN w:val="0"/>
              <w:adjustRightInd w:val="0"/>
              <w:ind w:left="0" w:firstLine="0"/>
              <w:jc w:val="both"/>
            </w:pPr>
            <w:r>
              <w:t>оценивать влияние химического загрязнения окружающей среды на организм человека;</w:t>
            </w:r>
          </w:p>
          <w:p w:rsidR="00BA35B7" w:rsidRDefault="000F1D73" w:rsidP="00076AF5">
            <w:pPr>
              <w:numPr>
                <w:ilvl w:val="0"/>
                <w:numId w:val="110"/>
              </w:numPr>
              <w:tabs>
                <w:tab w:val="left" w:pos="0"/>
              </w:tabs>
              <w:autoSpaceDE w:val="0"/>
              <w:autoSpaceDN w:val="0"/>
              <w:adjustRightInd w:val="0"/>
              <w:ind w:left="0" w:firstLine="0"/>
              <w:jc w:val="both"/>
            </w:pPr>
            <w:r>
              <w:t>грамотно обращаться с веществами в повседневной жизни.</w:t>
            </w:r>
          </w:p>
        </w:tc>
        <w:tc>
          <w:tcPr>
            <w:tcW w:w="6486" w:type="dxa"/>
          </w:tcPr>
          <w:p w:rsidR="000F1D73" w:rsidRPr="00CA52E6" w:rsidRDefault="000F1D73" w:rsidP="00076AF5">
            <w:pPr>
              <w:numPr>
                <w:ilvl w:val="0"/>
                <w:numId w:val="111"/>
              </w:numPr>
              <w:autoSpaceDE w:val="0"/>
              <w:autoSpaceDN w:val="0"/>
              <w:adjustRightInd w:val="0"/>
              <w:ind w:left="34" w:firstLine="0"/>
              <w:jc w:val="both"/>
              <w:rPr>
                <w:i/>
              </w:rPr>
            </w:pPr>
            <w:r w:rsidRPr="00CA52E6">
              <w:rPr>
                <w:i/>
              </w:rPr>
              <w:lastRenderedPageBreak/>
              <w:t>демонстрировать знание наиболее важных сведений о жизни и деятельности А. А. Беккереля, Э. Резерфорда, Д. И. Менделеева, Н. Бора, М. В. Ломоносова;</w:t>
            </w:r>
          </w:p>
          <w:p w:rsidR="000F1D73" w:rsidRPr="00CA52E6" w:rsidRDefault="000F1D73" w:rsidP="00076AF5">
            <w:pPr>
              <w:numPr>
                <w:ilvl w:val="0"/>
                <w:numId w:val="111"/>
              </w:numPr>
              <w:autoSpaceDE w:val="0"/>
              <w:autoSpaceDN w:val="0"/>
              <w:adjustRightInd w:val="0"/>
              <w:ind w:left="34" w:firstLine="0"/>
              <w:jc w:val="both"/>
              <w:rPr>
                <w:i/>
              </w:rPr>
            </w:pPr>
            <w:r w:rsidRPr="00CA52E6">
              <w:rPr>
                <w:i/>
              </w:rPr>
              <w:t>раскрывать смысл понятия «водородная связь»;</w:t>
            </w:r>
          </w:p>
          <w:p w:rsidR="000F1D73" w:rsidRPr="00CA52E6" w:rsidRDefault="000F1D73" w:rsidP="00076AF5">
            <w:pPr>
              <w:numPr>
                <w:ilvl w:val="0"/>
                <w:numId w:val="111"/>
              </w:numPr>
              <w:autoSpaceDE w:val="0"/>
              <w:autoSpaceDN w:val="0"/>
              <w:adjustRightInd w:val="0"/>
              <w:ind w:left="34" w:firstLine="0"/>
              <w:jc w:val="both"/>
              <w:rPr>
                <w:i/>
              </w:rPr>
            </w:pPr>
            <w:r w:rsidRPr="00CA52E6">
              <w:rPr>
                <w:i/>
              </w:rPr>
              <w:t>составлять формулы веществ по атомным процентам и соотношению масс элементов;</w:t>
            </w:r>
          </w:p>
          <w:p w:rsidR="000F1D73" w:rsidRPr="00CA52E6" w:rsidRDefault="000F1D73" w:rsidP="00076AF5">
            <w:pPr>
              <w:numPr>
                <w:ilvl w:val="0"/>
                <w:numId w:val="111"/>
              </w:numPr>
              <w:autoSpaceDE w:val="0"/>
              <w:autoSpaceDN w:val="0"/>
              <w:adjustRightInd w:val="0"/>
              <w:ind w:left="34" w:firstLine="0"/>
              <w:jc w:val="both"/>
              <w:rPr>
                <w:i/>
              </w:rPr>
            </w:pPr>
            <w:r w:rsidRPr="00CA52E6">
              <w:rPr>
                <w:i/>
              </w:rPr>
              <w:t xml:space="preserve">называть молекулярные вещества по их формулам: </w:t>
            </w:r>
            <w:r w:rsidRPr="00CA52E6">
              <w:rPr>
                <w:i/>
              </w:rPr>
              <w:lastRenderedPageBreak/>
              <w:t>перекись водорода, молекулярный водород, молекулярный кислород, озон, молекулярный азот, молекулярный иод, вода, аммиак, углекислый газ, фуллерен, метан, этилен, спирт (этиловый спирт), глицерин, уксус (уксусная кислота), глюкоза, сахар (сахароза);</w:t>
            </w:r>
          </w:p>
          <w:p w:rsidR="000F1D73" w:rsidRPr="00CA52E6" w:rsidRDefault="000F1D73" w:rsidP="00076AF5">
            <w:pPr>
              <w:numPr>
                <w:ilvl w:val="0"/>
                <w:numId w:val="111"/>
              </w:numPr>
              <w:autoSpaceDE w:val="0"/>
              <w:autoSpaceDN w:val="0"/>
              <w:adjustRightInd w:val="0"/>
              <w:ind w:left="34" w:firstLine="0"/>
              <w:jc w:val="both"/>
              <w:rPr>
                <w:i/>
              </w:rPr>
            </w:pPr>
            <w:r w:rsidRPr="00CA52E6">
              <w:rPr>
                <w:i/>
              </w:rPr>
              <w:t>называть соединения изученных классов неорганических веществ;</w:t>
            </w:r>
          </w:p>
          <w:p w:rsidR="000F1D73" w:rsidRPr="00CA52E6" w:rsidRDefault="000F1D73" w:rsidP="00076AF5">
            <w:pPr>
              <w:numPr>
                <w:ilvl w:val="0"/>
                <w:numId w:val="111"/>
              </w:numPr>
              <w:autoSpaceDE w:val="0"/>
              <w:autoSpaceDN w:val="0"/>
              <w:adjustRightInd w:val="0"/>
              <w:ind w:left="34" w:firstLine="0"/>
              <w:jc w:val="both"/>
              <w:rPr>
                <w:i/>
              </w:rPr>
            </w:pPr>
            <w:r w:rsidRPr="00CA52E6">
              <w:rPr>
                <w:i/>
              </w:rPr>
              <w:t>составлять уравнения химических реакций по схемам реакций;</w:t>
            </w:r>
          </w:p>
          <w:p w:rsidR="000F1D73" w:rsidRPr="00CA52E6" w:rsidRDefault="000F1D73" w:rsidP="00076AF5">
            <w:pPr>
              <w:numPr>
                <w:ilvl w:val="0"/>
                <w:numId w:val="111"/>
              </w:numPr>
              <w:autoSpaceDE w:val="0"/>
              <w:autoSpaceDN w:val="0"/>
              <w:adjustRightInd w:val="0"/>
              <w:ind w:left="34" w:firstLine="0"/>
              <w:jc w:val="both"/>
              <w:rPr>
                <w:i/>
              </w:rPr>
            </w:pPr>
            <w:r w:rsidRPr="00CA52E6">
              <w:rPr>
                <w:i/>
              </w:rPr>
              <w:t>устанавливать причинно-следственные связи между строением воды и ее физическими свойствами;</w:t>
            </w:r>
          </w:p>
          <w:p w:rsidR="000F1D73" w:rsidRPr="00CA52E6" w:rsidRDefault="000F1D73" w:rsidP="00076AF5">
            <w:pPr>
              <w:numPr>
                <w:ilvl w:val="0"/>
                <w:numId w:val="111"/>
              </w:numPr>
              <w:autoSpaceDE w:val="0"/>
              <w:autoSpaceDN w:val="0"/>
              <w:adjustRightInd w:val="0"/>
              <w:ind w:left="34" w:firstLine="0"/>
              <w:jc w:val="both"/>
              <w:rPr>
                <w:i/>
              </w:rPr>
            </w:pPr>
            <w:r w:rsidRPr="00CA52E6">
              <w:rPr>
                <w:i/>
              </w:rPr>
              <w:t>использовать приобретенные знания для экологически грамотного поведения в окружающей среде;</w:t>
            </w:r>
          </w:p>
          <w:p w:rsidR="000F1D73" w:rsidRPr="00CA52E6" w:rsidRDefault="000F1D73" w:rsidP="00076AF5">
            <w:pPr>
              <w:numPr>
                <w:ilvl w:val="0"/>
                <w:numId w:val="111"/>
              </w:numPr>
              <w:autoSpaceDE w:val="0"/>
              <w:autoSpaceDN w:val="0"/>
              <w:adjustRightInd w:val="0"/>
              <w:ind w:left="34" w:firstLine="0"/>
              <w:jc w:val="both"/>
              <w:rPr>
                <w:i/>
              </w:rPr>
            </w:pPr>
            <w:r w:rsidRPr="00CA52E6">
              <w:rPr>
                <w:i/>
              </w:rPr>
              <w:t>объективно оценивать информацию о веществах и химических процессах;</w:t>
            </w:r>
          </w:p>
          <w:p w:rsidR="000F1D73" w:rsidRPr="00CA52E6" w:rsidRDefault="000F1D73" w:rsidP="00076AF5">
            <w:pPr>
              <w:numPr>
                <w:ilvl w:val="0"/>
                <w:numId w:val="111"/>
              </w:numPr>
              <w:autoSpaceDE w:val="0"/>
              <w:autoSpaceDN w:val="0"/>
              <w:adjustRightInd w:val="0"/>
              <w:ind w:left="34" w:firstLine="0"/>
              <w:jc w:val="both"/>
              <w:rPr>
                <w:i/>
              </w:rPr>
            </w:pPr>
            <w:r w:rsidRPr="00CA52E6">
              <w:rPr>
                <w:i/>
              </w:rPr>
              <w:t>критически относиться к псевдонаучной информации, недобросовестной рекламе в средствах массовой информации.</w:t>
            </w:r>
          </w:p>
          <w:p w:rsidR="00BA35B7" w:rsidRDefault="00BA35B7" w:rsidP="000F1D73">
            <w:pPr>
              <w:tabs>
                <w:tab w:val="left" w:pos="993"/>
              </w:tabs>
              <w:autoSpaceDE w:val="0"/>
              <w:autoSpaceDN w:val="0"/>
              <w:adjustRightInd w:val="0"/>
              <w:jc w:val="both"/>
            </w:pPr>
          </w:p>
        </w:tc>
      </w:tr>
    </w:tbl>
    <w:p w:rsidR="00BA35B7" w:rsidRDefault="00BA35B7" w:rsidP="00E962F0">
      <w:pPr>
        <w:pStyle w:val="131"/>
        <w:shd w:val="clear" w:color="auto" w:fill="auto"/>
        <w:spacing w:before="0" w:after="0" w:line="240" w:lineRule="auto"/>
        <w:jc w:val="left"/>
        <w:rPr>
          <w:rStyle w:val="132pt"/>
          <w:rFonts w:ascii="Times New Roman" w:hAnsi="Times New Roman"/>
          <w:b/>
          <w:spacing w:val="0"/>
          <w:sz w:val="24"/>
          <w:szCs w:val="24"/>
        </w:rPr>
      </w:pPr>
    </w:p>
    <w:p w:rsidR="000F1D73" w:rsidRPr="00076AF5" w:rsidRDefault="008817AA" w:rsidP="008817AA">
      <w:pPr>
        <w:pStyle w:val="131"/>
        <w:shd w:val="clear" w:color="auto" w:fill="auto"/>
        <w:spacing w:before="0" w:after="0" w:line="240" w:lineRule="auto"/>
        <w:ind w:firstLine="567"/>
        <w:rPr>
          <w:rFonts w:ascii="Times New Roman" w:hAnsi="Times New Roman"/>
          <w:b/>
          <w:sz w:val="24"/>
          <w:szCs w:val="24"/>
        </w:rPr>
      </w:pPr>
      <w:r w:rsidRPr="008817AA">
        <w:rPr>
          <w:rFonts w:ascii="Times New Roman" w:hAnsi="Times New Roman"/>
          <w:b/>
          <w:sz w:val="24"/>
          <w:szCs w:val="24"/>
        </w:rPr>
        <w:t>1.2.3.</w:t>
      </w:r>
      <w:r>
        <w:rPr>
          <w:rFonts w:ascii="Times New Roman" w:hAnsi="Times New Roman"/>
          <w:b/>
          <w:sz w:val="24"/>
          <w:szCs w:val="24"/>
        </w:rPr>
        <w:t>24</w:t>
      </w:r>
      <w:r w:rsidRPr="008817AA">
        <w:rPr>
          <w:rFonts w:ascii="Times New Roman" w:hAnsi="Times New Roman"/>
          <w:b/>
          <w:sz w:val="24"/>
          <w:szCs w:val="24"/>
        </w:rPr>
        <w:t xml:space="preserve">. </w:t>
      </w:r>
      <w:r w:rsidR="000F1D73" w:rsidRPr="003A3366">
        <w:rPr>
          <w:rFonts w:ascii="Times New Roman" w:hAnsi="Times New Roman"/>
          <w:b/>
          <w:sz w:val="24"/>
          <w:szCs w:val="24"/>
        </w:rPr>
        <w:t xml:space="preserve">Спецкурс </w:t>
      </w:r>
      <w:r w:rsidR="000F1D73" w:rsidRPr="003A3366">
        <w:rPr>
          <w:rFonts w:ascii="Times New Roman" w:hAnsi="Times New Roman"/>
          <w:b/>
          <w:iCs/>
          <w:sz w:val="24"/>
          <w:szCs w:val="24"/>
        </w:rPr>
        <w:t>«Математика для каждого»</w:t>
      </w:r>
      <w:r w:rsidR="003A3366">
        <w:rPr>
          <w:rFonts w:ascii="Times New Roman" w:hAnsi="Times New Roman"/>
          <w:b/>
          <w:iCs/>
          <w:sz w:val="24"/>
          <w:szCs w:val="24"/>
        </w:rPr>
        <w:t>, 8 класс</w:t>
      </w:r>
    </w:p>
    <w:tbl>
      <w:tblPr>
        <w:tblStyle w:val="af0"/>
        <w:tblW w:w="0" w:type="auto"/>
        <w:tblInd w:w="392" w:type="dxa"/>
        <w:tblLook w:val="04A0" w:firstRow="1" w:lastRow="0" w:firstColumn="1" w:lastColumn="0" w:noHBand="0" w:noVBand="1"/>
      </w:tblPr>
      <w:tblGrid>
        <w:gridCol w:w="8080"/>
        <w:gridCol w:w="6486"/>
      </w:tblGrid>
      <w:tr w:rsidR="003A3366" w:rsidRPr="00CA5665" w:rsidTr="000E31D1">
        <w:tc>
          <w:tcPr>
            <w:tcW w:w="8080" w:type="dxa"/>
          </w:tcPr>
          <w:p w:rsidR="003A3366" w:rsidRPr="00CA5665" w:rsidRDefault="003A3366" w:rsidP="00D94491">
            <w:pPr>
              <w:ind w:left="709" w:hanging="709"/>
              <w:jc w:val="center"/>
              <w:rPr>
                <w:b/>
                <w:bCs/>
                <w:shd w:val="clear" w:color="auto" w:fill="FFFFFF"/>
              </w:rPr>
            </w:pPr>
            <w:r w:rsidRPr="00383AAE">
              <w:rPr>
                <w:b/>
                <w:bCs/>
                <w:shd w:val="clear" w:color="auto" w:fill="FFFFFF"/>
              </w:rPr>
              <w:t>Выпускник научится</w:t>
            </w:r>
          </w:p>
        </w:tc>
        <w:tc>
          <w:tcPr>
            <w:tcW w:w="6486" w:type="dxa"/>
          </w:tcPr>
          <w:p w:rsidR="003A3366" w:rsidRPr="00CA5665" w:rsidRDefault="003A3366" w:rsidP="00D94491">
            <w:pPr>
              <w:jc w:val="center"/>
              <w:rPr>
                <w:b/>
              </w:rPr>
            </w:pPr>
            <w:r w:rsidRPr="00383AAE">
              <w:rPr>
                <w:b/>
              </w:rPr>
              <w:t>Выпускник получит возможность научиться</w:t>
            </w:r>
          </w:p>
        </w:tc>
      </w:tr>
      <w:tr w:rsidR="003A3366" w:rsidTr="000E31D1">
        <w:tc>
          <w:tcPr>
            <w:tcW w:w="8080" w:type="dxa"/>
          </w:tcPr>
          <w:p w:rsidR="003A3366" w:rsidRPr="003A3366" w:rsidRDefault="003A3366" w:rsidP="003A3366">
            <w:pPr>
              <w:jc w:val="both"/>
              <w:rPr>
                <w:b/>
              </w:rPr>
            </w:pPr>
            <w:r>
              <w:rPr>
                <w:b/>
              </w:rPr>
              <w:t>Э</w:t>
            </w:r>
            <w:r w:rsidRPr="003A3366">
              <w:rPr>
                <w:b/>
              </w:rPr>
              <w:t>лементы теории множеств и математической логики</w:t>
            </w:r>
          </w:p>
          <w:p w:rsidR="003A3366" w:rsidRPr="005D1BAE" w:rsidRDefault="003A3366" w:rsidP="00F63220">
            <w:pPr>
              <w:numPr>
                <w:ilvl w:val="0"/>
                <w:numId w:val="142"/>
              </w:numPr>
              <w:ind w:left="0" w:firstLine="0"/>
              <w:jc w:val="both"/>
            </w:pPr>
            <w:r>
              <w:t>о</w:t>
            </w:r>
            <w:r w:rsidRPr="005D1BAE">
              <w:t xml:space="preserve">перировать на базовом уровне понятиями: множество, элемент множества, подмножество, принадлежность; </w:t>
            </w:r>
          </w:p>
          <w:p w:rsidR="003A3366" w:rsidRPr="003830F7" w:rsidRDefault="003A3366" w:rsidP="00F63220">
            <w:pPr>
              <w:numPr>
                <w:ilvl w:val="0"/>
                <w:numId w:val="142"/>
              </w:numPr>
              <w:ind w:left="0" w:firstLine="0"/>
              <w:jc w:val="both"/>
            </w:pPr>
            <w:r w:rsidRPr="003830F7">
              <w:t>находить пересечение, объединение, подмножество в простейших ситуациях.</w:t>
            </w:r>
          </w:p>
          <w:p w:rsidR="003A3366" w:rsidRPr="003830F7" w:rsidRDefault="003A3366" w:rsidP="003A3366">
            <w:pPr>
              <w:jc w:val="both"/>
              <w:rPr>
                <w:b/>
              </w:rPr>
            </w:pPr>
            <w:r w:rsidRPr="003830F7">
              <w:rPr>
                <w:b/>
              </w:rPr>
              <w:t xml:space="preserve">Числа </w:t>
            </w:r>
          </w:p>
          <w:p w:rsidR="003A3366" w:rsidRPr="003830F7" w:rsidRDefault="003A3366" w:rsidP="00F63220">
            <w:pPr>
              <w:numPr>
                <w:ilvl w:val="0"/>
                <w:numId w:val="141"/>
              </w:numPr>
              <w:ind w:left="0" w:firstLine="0"/>
              <w:jc w:val="both"/>
            </w:pPr>
            <w:r>
              <w:t>о</w:t>
            </w:r>
            <w:r w:rsidRPr="003830F7">
              <w:t>перировать на базовом уровне понятиями: рациональное число, арифметический квадратный корень;</w:t>
            </w:r>
          </w:p>
          <w:p w:rsidR="003A3366" w:rsidRPr="003830F7" w:rsidRDefault="003A3366" w:rsidP="00F63220">
            <w:pPr>
              <w:numPr>
                <w:ilvl w:val="0"/>
                <w:numId w:val="141"/>
              </w:numPr>
              <w:ind w:left="0" w:firstLine="0"/>
              <w:jc w:val="both"/>
            </w:pPr>
            <w:r w:rsidRPr="003830F7">
              <w:t xml:space="preserve">оценивать значение квадратного корня из положительного целого числа; </w:t>
            </w:r>
          </w:p>
          <w:p w:rsidR="003A3366" w:rsidRPr="003830F7" w:rsidRDefault="003A3366" w:rsidP="00F63220">
            <w:pPr>
              <w:numPr>
                <w:ilvl w:val="0"/>
                <w:numId w:val="141"/>
              </w:numPr>
              <w:ind w:left="0" w:firstLine="0"/>
              <w:jc w:val="both"/>
            </w:pPr>
            <w:r w:rsidRPr="003830F7">
              <w:t xml:space="preserve">распознавать рациональные и иррациональные числа; </w:t>
            </w:r>
          </w:p>
          <w:p w:rsidR="00D94491" w:rsidRDefault="003A3366" w:rsidP="00F63220">
            <w:pPr>
              <w:numPr>
                <w:ilvl w:val="0"/>
                <w:numId w:val="141"/>
              </w:numPr>
              <w:ind w:left="0" w:firstLine="0"/>
              <w:jc w:val="both"/>
            </w:pPr>
            <w:r w:rsidRPr="003830F7">
              <w:t xml:space="preserve">сравнивать числа. </w:t>
            </w:r>
          </w:p>
          <w:p w:rsidR="003A3366" w:rsidRPr="00D94491" w:rsidRDefault="003A3366" w:rsidP="00D94491">
            <w:pPr>
              <w:jc w:val="both"/>
              <w:rPr>
                <w:b/>
              </w:rPr>
            </w:pPr>
            <w:r w:rsidRPr="00D94491">
              <w:rPr>
                <w:b/>
              </w:rPr>
              <w:t xml:space="preserve">Тождественные преобразования </w:t>
            </w:r>
          </w:p>
          <w:p w:rsidR="003A3366" w:rsidRDefault="003A3366" w:rsidP="00F63220">
            <w:pPr>
              <w:numPr>
                <w:ilvl w:val="0"/>
                <w:numId w:val="141"/>
              </w:numPr>
              <w:ind w:left="0" w:firstLine="0"/>
              <w:jc w:val="both"/>
            </w:pPr>
            <w:r w:rsidRPr="003830F7">
              <w:lastRenderedPageBreak/>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3A3366" w:rsidRDefault="003A3366" w:rsidP="00F63220">
            <w:pPr>
              <w:numPr>
                <w:ilvl w:val="0"/>
                <w:numId w:val="141"/>
              </w:numPr>
              <w:ind w:left="0" w:firstLine="0"/>
              <w:jc w:val="both"/>
            </w:pPr>
            <w:r w:rsidRPr="003830F7">
              <w:t xml:space="preserve">выполнять несложные преобразования дробно-линейных выражений и выражений с квадратными корнями. Уравнения и неравенства </w:t>
            </w:r>
          </w:p>
          <w:p w:rsidR="003A3366" w:rsidRPr="003830F7" w:rsidRDefault="003A3366" w:rsidP="003A3366">
            <w:pPr>
              <w:jc w:val="both"/>
            </w:pPr>
            <w:r w:rsidRPr="003830F7">
              <w:rPr>
                <w:b/>
              </w:rPr>
              <w:t>Функции</w:t>
            </w:r>
            <w:r w:rsidRPr="003830F7">
              <w:t xml:space="preserve"> </w:t>
            </w:r>
          </w:p>
          <w:p w:rsidR="003A3366" w:rsidRPr="003830F7" w:rsidRDefault="00D94491" w:rsidP="00F63220">
            <w:pPr>
              <w:numPr>
                <w:ilvl w:val="0"/>
                <w:numId w:val="140"/>
              </w:numPr>
              <w:ind w:left="0" w:firstLine="0"/>
              <w:jc w:val="both"/>
            </w:pPr>
            <w:r>
              <w:t>н</w:t>
            </w:r>
            <w:r w:rsidR="003A3366" w:rsidRPr="003830F7">
              <w:t>аходить значение функции по заданному значению аргумента;</w:t>
            </w:r>
          </w:p>
          <w:p w:rsidR="003A3366" w:rsidRPr="003830F7" w:rsidRDefault="003A3366" w:rsidP="00F63220">
            <w:pPr>
              <w:numPr>
                <w:ilvl w:val="0"/>
                <w:numId w:val="140"/>
              </w:numPr>
              <w:ind w:left="0" w:firstLine="0"/>
              <w:jc w:val="both"/>
            </w:pPr>
            <w:r w:rsidRPr="003830F7">
              <w:t xml:space="preserve">находить значение аргумента по заданному значению функции в несложных ситуациях; </w:t>
            </w:r>
          </w:p>
          <w:p w:rsidR="003A3366" w:rsidRPr="003830F7" w:rsidRDefault="003A3366" w:rsidP="00F63220">
            <w:pPr>
              <w:numPr>
                <w:ilvl w:val="0"/>
                <w:numId w:val="140"/>
              </w:numPr>
              <w:ind w:left="0" w:firstLine="0"/>
              <w:jc w:val="both"/>
            </w:pPr>
            <w:r w:rsidRPr="003830F7">
              <w:t xml:space="preserve">определять положение точки по ее координатам, координаты точки по ее положению на координатной плоскости; </w:t>
            </w:r>
          </w:p>
          <w:p w:rsidR="003A3366" w:rsidRPr="003830F7" w:rsidRDefault="003A3366" w:rsidP="00F63220">
            <w:pPr>
              <w:numPr>
                <w:ilvl w:val="0"/>
                <w:numId w:val="140"/>
              </w:numPr>
              <w:ind w:left="0" w:firstLine="0"/>
              <w:jc w:val="both"/>
            </w:pPr>
            <w:r w:rsidRPr="003830F7">
              <w:t xml:space="preserve">строить график линейной функции; </w:t>
            </w:r>
          </w:p>
          <w:p w:rsidR="003A3366" w:rsidRPr="003830F7" w:rsidRDefault="003A3366" w:rsidP="00F63220">
            <w:pPr>
              <w:numPr>
                <w:ilvl w:val="0"/>
                <w:numId w:val="140"/>
              </w:numPr>
              <w:ind w:left="0" w:firstLine="0"/>
              <w:jc w:val="both"/>
            </w:pPr>
            <w:r w:rsidRPr="003830F7">
              <w:t xml:space="preserve">проверять, является ли данный график графиком заданной функции (обратной пропорциональности); </w:t>
            </w:r>
          </w:p>
          <w:p w:rsidR="003A3366" w:rsidRPr="003830F7" w:rsidRDefault="003A3366" w:rsidP="00F63220">
            <w:pPr>
              <w:numPr>
                <w:ilvl w:val="0"/>
                <w:numId w:val="140"/>
              </w:numPr>
              <w:ind w:left="0" w:firstLine="0"/>
              <w:jc w:val="both"/>
            </w:pPr>
            <w:r w:rsidRPr="003830F7">
              <w:t xml:space="preserve">определять приближенные значения координат точки пересечения графиков функций; </w:t>
            </w:r>
          </w:p>
          <w:p w:rsidR="003A3366" w:rsidRPr="003830F7" w:rsidRDefault="003A3366" w:rsidP="003A3366">
            <w:pPr>
              <w:jc w:val="both"/>
            </w:pPr>
            <w:r w:rsidRPr="003830F7">
              <w:rPr>
                <w:b/>
              </w:rPr>
              <w:t>Текстовые задачи</w:t>
            </w:r>
            <w:r w:rsidRPr="003830F7">
              <w:t xml:space="preserve"> </w:t>
            </w:r>
          </w:p>
          <w:p w:rsidR="003A3366" w:rsidRPr="003830F7" w:rsidRDefault="003A3366" w:rsidP="00F63220">
            <w:pPr>
              <w:numPr>
                <w:ilvl w:val="0"/>
                <w:numId w:val="137"/>
              </w:numPr>
              <w:ind w:left="0" w:firstLine="0"/>
              <w:jc w:val="both"/>
            </w:pPr>
            <w:r w:rsidRPr="003830F7">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3A3366" w:rsidRPr="003830F7" w:rsidRDefault="003A3366" w:rsidP="00F63220">
            <w:pPr>
              <w:numPr>
                <w:ilvl w:val="0"/>
                <w:numId w:val="137"/>
              </w:numPr>
              <w:ind w:left="0" w:firstLine="0"/>
              <w:jc w:val="both"/>
            </w:pPr>
            <w:r w:rsidRPr="003830F7">
              <w:t xml:space="preserve">осуществлять способ поиска решения задачи, в котором рассуждение строится от условия к требованию или от требования к условию; </w:t>
            </w:r>
          </w:p>
          <w:p w:rsidR="003A3366" w:rsidRPr="003830F7" w:rsidRDefault="003A3366" w:rsidP="003A3366">
            <w:pPr>
              <w:jc w:val="both"/>
              <w:rPr>
                <w:b/>
              </w:rPr>
            </w:pPr>
            <w:r w:rsidRPr="003830F7">
              <w:rPr>
                <w:b/>
              </w:rPr>
              <w:t xml:space="preserve">В повседневной жизни и при изучении других предметов: </w:t>
            </w:r>
          </w:p>
          <w:p w:rsidR="003A3366" w:rsidRPr="003830F7" w:rsidRDefault="003A3366" w:rsidP="00F63220">
            <w:pPr>
              <w:numPr>
                <w:ilvl w:val="0"/>
                <w:numId w:val="138"/>
              </w:numPr>
              <w:ind w:left="0" w:firstLine="0"/>
              <w:jc w:val="both"/>
            </w:pPr>
            <w:r w:rsidRPr="003830F7">
              <w:t xml:space="preserve">оценивать результаты вычислений при решении практических задач; </w:t>
            </w:r>
          </w:p>
          <w:p w:rsidR="003A3366" w:rsidRPr="003830F7" w:rsidRDefault="003A3366" w:rsidP="00F63220">
            <w:pPr>
              <w:numPr>
                <w:ilvl w:val="0"/>
                <w:numId w:val="138"/>
              </w:numPr>
              <w:ind w:left="0" w:firstLine="0"/>
              <w:jc w:val="both"/>
            </w:pPr>
            <w:r w:rsidRPr="003830F7">
              <w:t xml:space="preserve">выполнять сравнение чисел в реальных ситуациях;  </w:t>
            </w:r>
          </w:p>
          <w:p w:rsidR="003A3366" w:rsidRPr="003830F7" w:rsidRDefault="003A3366" w:rsidP="00F63220">
            <w:pPr>
              <w:numPr>
                <w:ilvl w:val="0"/>
                <w:numId w:val="138"/>
              </w:numPr>
              <w:ind w:left="0" w:firstLine="0"/>
              <w:jc w:val="both"/>
            </w:pPr>
            <w:r w:rsidRPr="003830F7">
              <w:t xml:space="preserve">составлять числовые выражения при решении практических задач и задач из других учебных предметов. </w:t>
            </w:r>
          </w:p>
          <w:p w:rsidR="003A3366" w:rsidRPr="003830F7" w:rsidRDefault="003A3366" w:rsidP="00F63220">
            <w:pPr>
              <w:numPr>
                <w:ilvl w:val="0"/>
                <w:numId w:val="138"/>
              </w:numPr>
              <w:ind w:left="0" w:firstLine="0"/>
              <w:jc w:val="both"/>
            </w:pPr>
            <w:r w:rsidRPr="003830F7">
              <w:t xml:space="preserve">понимать смысл записи числа в стандартном виде; </w:t>
            </w:r>
          </w:p>
          <w:p w:rsidR="003A3366" w:rsidRDefault="003A3366" w:rsidP="00F63220">
            <w:pPr>
              <w:numPr>
                <w:ilvl w:val="0"/>
                <w:numId w:val="138"/>
              </w:numPr>
              <w:ind w:left="0" w:firstLine="0"/>
              <w:jc w:val="both"/>
            </w:pPr>
            <w:r w:rsidRPr="003830F7">
              <w:t>оперировать на базовом уровне понятием «стандартная запись числа».</w:t>
            </w:r>
          </w:p>
        </w:tc>
        <w:tc>
          <w:tcPr>
            <w:tcW w:w="6486" w:type="dxa"/>
          </w:tcPr>
          <w:p w:rsidR="003A3366" w:rsidRPr="003A3366" w:rsidRDefault="003A3366" w:rsidP="003A3366">
            <w:pPr>
              <w:jc w:val="both"/>
              <w:rPr>
                <w:i/>
              </w:rPr>
            </w:pPr>
            <w:r w:rsidRPr="003A3366">
              <w:rPr>
                <w:b/>
                <w:i/>
              </w:rPr>
              <w:lastRenderedPageBreak/>
              <w:t>Элементы теории множеств и математической логики</w:t>
            </w:r>
            <w:r w:rsidRPr="003A3366">
              <w:rPr>
                <w:i/>
              </w:rPr>
              <w:t xml:space="preserve"> </w:t>
            </w:r>
          </w:p>
          <w:p w:rsidR="003A3366" w:rsidRPr="003A3366" w:rsidRDefault="003A3366" w:rsidP="00F63220">
            <w:pPr>
              <w:numPr>
                <w:ilvl w:val="0"/>
                <w:numId w:val="145"/>
              </w:numPr>
              <w:ind w:left="0" w:firstLine="0"/>
              <w:jc w:val="both"/>
              <w:rPr>
                <w:i/>
              </w:rPr>
            </w:pPr>
            <w:r w:rsidRPr="003A3366">
              <w:rPr>
                <w:i/>
              </w:rPr>
              <w:t xml:space="preserve">определять принадлежность элемента множеству, объединению и пересечению множеств; </w:t>
            </w:r>
          </w:p>
          <w:p w:rsidR="003A3366" w:rsidRPr="003A3366" w:rsidRDefault="003A3366" w:rsidP="00F63220">
            <w:pPr>
              <w:numPr>
                <w:ilvl w:val="0"/>
                <w:numId w:val="145"/>
              </w:numPr>
              <w:ind w:left="0" w:firstLine="0"/>
              <w:jc w:val="both"/>
              <w:rPr>
                <w:i/>
              </w:rPr>
            </w:pPr>
            <w:r w:rsidRPr="003A3366">
              <w:rPr>
                <w:i/>
              </w:rPr>
              <w:t xml:space="preserve">задавать множество с помощью перечисления элементов, словесного описания. </w:t>
            </w:r>
          </w:p>
          <w:p w:rsidR="003A3366" w:rsidRPr="003A3366" w:rsidRDefault="003A3366" w:rsidP="003A3366">
            <w:pPr>
              <w:jc w:val="both"/>
              <w:rPr>
                <w:b/>
                <w:i/>
              </w:rPr>
            </w:pPr>
            <w:r w:rsidRPr="003A3366">
              <w:rPr>
                <w:b/>
                <w:i/>
              </w:rPr>
              <w:t xml:space="preserve">Числа </w:t>
            </w:r>
          </w:p>
          <w:p w:rsidR="003A3366" w:rsidRPr="003A3366" w:rsidRDefault="003A3366" w:rsidP="00F63220">
            <w:pPr>
              <w:numPr>
                <w:ilvl w:val="0"/>
                <w:numId w:val="145"/>
              </w:numPr>
              <w:ind w:left="0" w:firstLine="0"/>
              <w:jc w:val="both"/>
              <w:rPr>
                <w:i/>
              </w:rPr>
            </w:pPr>
            <w:r w:rsidRPr="003A3366">
              <w:rPr>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3A3366" w:rsidRPr="003A3366" w:rsidRDefault="003A3366" w:rsidP="00F63220">
            <w:pPr>
              <w:numPr>
                <w:ilvl w:val="0"/>
                <w:numId w:val="145"/>
              </w:numPr>
              <w:ind w:left="0" w:firstLine="0"/>
              <w:jc w:val="both"/>
              <w:rPr>
                <w:i/>
              </w:rPr>
            </w:pPr>
            <w:r w:rsidRPr="003A3366">
              <w:rPr>
                <w:i/>
              </w:rPr>
              <w:t xml:space="preserve">понимать и объяснять смысл позиционной записи </w:t>
            </w:r>
            <w:r w:rsidRPr="003A3366">
              <w:rPr>
                <w:i/>
              </w:rPr>
              <w:lastRenderedPageBreak/>
              <w:t xml:space="preserve">натурального числа; </w:t>
            </w:r>
          </w:p>
          <w:p w:rsidR="003A3366" w:rsidRPr="003A3366" w:rsidRDefault="003A3366" w:rsidP="00F63220">
            <w:pPr>
              <w:numPr>
                <w:ilvl w:val="0"/>
                <w:numId w:val="145"/>
              </w:numPr>
              <w:ind w:left="0" w:firstLine="0"/>
              <w:jc w:val="both"/>
              <w:rPr>
                <w:i/>
              </w:rPr>
            </w:pPr>
            <w:r w:rsidRPr="003A3366">
              <w:rPr>
                <w:i/>
              </w:rPr>
              <w:t xml:space="preserve">выполнять вычисления, в том числе с использованием приемов рациональных вычислений; </w:t>
            </w:r>
          </w:p>
          <w:p w:rsidR="003A3366" w:rsidRPr="003A3366" w:rsidRDefault="003A3366" w:rsidP="00F63220">
            <w:pPr>
              <w:numPr>
                <w:ilvl w:val="0"/>
                <w:numId w:val="145"/>
              </w:numPr>
              <w:ind w:left="0" w:firstLine="0"/>
              <w:jc w:val="both"/>
              <w:rPr>
                <w:i/>
              </w:rPr>
            </w:pPr>
            <w:r w:rsidRPr="003A3366">
              <w:rPr>
                <w:i/>
              </w:rPr>
              <w:t xml:space="preserve">выполнять округление рациональных чисел с заданной точностью; </w:t>
            </w:r>
          </w:p>
          <w:p w:rsidR="003A3366" w:rsidRPr="003A3366" w:rsidRDefault="003A3366" w:rsidP="003A3366">
            <w:pPr>
              <w:jc w:val="both"/>
              <w:rPr>
                <w:i/>
              </w:rPr>
            </w:pPr>
            <w:r w:rsidRPr="003A3366">
              <w:rPr>
                <w:b/>
                <w:i/>
              </w:rPr>
              <w:t>Тождественные преобразов</w:t>
            </w:r>
            <w:r w:rsidRPr="003A3366">
              <w:rPr>
                <w:i/>
              </w:rPr>
              <w:t xml:space="preserve">ания </w:t>
            </w:r>
          </w:p>
          <w:p w:rsidR="003A3366" w:rsidRPr="003A3366" w:rsidRDefault="003A3366" w:rsidP="00F63220">
            <w:pPr>
              <w:numPr>
                <w:ilvl w:val="0"/>
                <w:numId w:val="146"/>
              </w:numPr>
              <w:ind w:left="0" w:firstLine="0"/>
              <w:jc w:val="both"/>
              <w:rPr>
                <w:i/>
              </w:rPr>
            </w:pPr>
            <w:r>
              <w:rPr>
                <w:i/>
              </w:rPr>
              <w:t>о</w:t>
            </w:r>
            <w:r w:rsidRPr="003A3366">
              <w:rPr>
                <w:i/>
              </w:rPr>
              <w:t xml:space="preserve">перировать понятиями степени с натуральным показателем, степени с целым отрицательным показателем; </w:t>
            </w:r>
          </w:p>
          <w:p w:rsidR="003A3366" w:rsidRPr="003A3366" w:rsidRDefault="003A3366" w:rsidP="00F63220">
            <w:pPr>
              <w:numPr>
                <w:ilvl w:val="0"/>
                <w:numId w:val="146"/>
              </w:numPr>
              <w:ind w:left="0" w:firstLine="0"/>
              <w:jc w:val="both"/>
              <w:rPr>
                <w:i/>
              </w:rPr>
            </w:pPr>
            <w:r w:rsidRPr="003A3366">
              <w:rPr>
                <w:i/>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3A3366" w:rsidRPr="003A3366" w:rsidRDefault="003A3366" w:rsidP="00F63220">
            <w:pPr>
              <w:numPr>
                <w:ilvl w:val="0"/>
                <w:numId w:val="146"/>
              </w:numPr>
              <w:ind w:left="0" w:firstLine="0"/>
              <w:jc w:val="both"/>
              <w:rPr>
                <w:i/>
              </w:rPr>
            </w:pPr>
            <w:r w:rsidRPr="003A3366">
              <w:rPr>
                <w:i/>
              </w:rPr>
              <w:t>раскладывать на множители квадратный трехчлен;</w:t>
            </w:r>
          </w:p>
          <w:p w:rsidR="003A3366" w:rsidRPr="003A3366" w:rsidRDefault="003A3366" w:rsidP="00F63220">
            <w:pPr>
              <w:numPr>
                <w:ilvl w:val="0"/>
                <w:numId w:val="146"/>
              </w:numPr>
              <w:ind w:left="0" w:firstLine="0"/>
              <w:jc w:val="both"/>
              <w:rPr>
                <w:i/>
              </w:rPr>
            </w:pPr>
            <w:r w:rsidRPr="003A3366">
              <w:rPr>
                <w:i/>
              </w:rPr>
              <w:t xml:space="preserve">выполнять преобразования выражений, содержащих модуль. </w:t>
            </w:r>
          </w:p>
          <w:p w:rsidR="003A3366" w:rsidRPr="003A3366" w:rsidRDefault="003A3366" w:rsidP="003A3366">
            <w:pPr>
              <w:jc w:val="both"/>
              <w:rPr>
                <w:b/>
                <w:i/>
              </w:rPr>
            </w:pPr>
            <w:r w:rsidRPr="003A3366">
              <w:rPr>
                <w:b/>
                <w:i/>
              </w:rPr>
              <w:t xml:space="preserve">Уравнения и неравенства </w:t>
            </w:r>
          </w:p>
          <w:p w:rsidR="003A3366" w:rsidRPr="003A3366" w:rsidRDefault="003A3366" w:rsidP="00F63220">
            <w:pPr>
              <w:numPr>
                <w:ilvl w:val="0"/>
                <w:numId w:val="147"/>
              </w:numPr>
              <w:ind w:left="0" w:firstLine="0"/>
              <w:jc w:val="both"/>
              <w:rPr>
                <w:i/>
              </w:rPr>
            </w:pPr>
            <w:r w:rsidRPr="003A3366">
              <w:rPr>
                <w:i/>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3A3366" w:rsidRPr="003A3366" w:rsidRDefault="003A3366" w:rsidP="00F63220">
            <w:pPr>
              <w:numPr>
                <w:ilvl w:val="0"/>
                <w:numId w:val="147"/>
              </w:numPr>
              <w:ind w:left="0" w:firstLine="0"/>
              <w:jc w:val="both"/>
              <w:rPr>
                <w:i/>
              </w:rPr>
            </w:pPr>
            <w:r w:rsidRPr="003A3366">
              <w:rPr>
                <w:i/>
              </w:rPr>
              <w:t xml:space="preserve">решать линейные уравнения и уравнения, сводимые к линейным с помощью тождественных преобразований; </w:t>
            </w:r>
          </w:p>
          <w:p w:rsidR="003A3366" w:rsidRPr="003A3366" w:rsidRDefault="003A3366" w:rsidP="00F63220">
            <w:pPr>
              <w:numPr>
                <w:ilvl w:val="0"/>
                <w:numId w:val="147"/>
              </w:numPr>
              <w:ind w:left="0" w:firstLine="0"/>
              <w:jc w:val="both"/>
              <w:rPr>
                <w:i/>
              </w:rPr>
            </w:pPr>
            <w:r w:rsidRPr="003A3366">
              <w:rPr>
                <w:i/>
              </w:rPr>
              <w:t xml:space="preserve">решать квадратные уравнения и уравнения, сводимые к квадратным с помощью тождественных преобразований; </w:t>
            </w:r>
          </w:p>
          <w:p w:rsidR="003A3366" w:rsidRPr="003A3366" w:rsidRDefault="003A3366" w:rsidP="00F63220">
            <w:pPr>
              <w:numPr>
                <w:ilvl w:val="0"/>
                <w:numId w:val="147"/>
              </w:numPr>
              <w:ind w:left="0" w:firstLine="0"/>
              <w:jc w:val="both"/>
              <w:rPr>
                <w:i/>
              </w:rPr>
            </w:pPr>
            <w:r w:rsidRPr="003A3366">
              <w:rPr>
                <w:i/>
              </w:rPr>
              <w:t xml:space="preserve">решать уравнения; </w:t>
            </w:r>
          </w:p>
          <w:p w:rsidR="003A3366" w:rsidRPr="003A3366" w:rsidRDefault="003A3366" w:rsidP="003A3366">
            <w:pPr>
              <w:jc w:val="both"/>
              <w:rPr>
                <w:b/>
                <w:i/>
              </w:rPr>
            </w:pPr>
            <w:r w:rsidRPr="003A3366">
              <w:rPr>
                <w:b/>
                <w:i/>
              </w:rPr>
              <w:t xml:space="preserve">Функции  </w:t>
            </w:r>
          </w:p>
          <w:p w:rsidR="003A3366" w:rsidRPr="003A3366" w:rsidRDefault="003A3366" w:rsidP="00F63220">
            <w:pPr>
              <w:numPr>
                <w:ilvl w:val="0"/>
                <w:numId w:val="144"/>
              </w:numPr>
              <w:ind w:left="0" w:firstLine="0"/>
              <w:jc w:val="both"/>
              <w:rPr>
                <w:i/>
              </w:rPr>
            </w:pPr>
            <w:r w:rsidRPr="003A3366">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w:t>
            </w:r>
            <w:r w:rsidRPr="003A3366">
              <w:rPr>
                <w:i/>
              </w:rPr>
              <w:lastRenderedPageBreak/>
              <w:t xml:space="preserve">четность/нечетность функции; </w:t>
            </w:r>
          </w:p>
          <w:p w:rsidR="003A3366" w:rsidRPr="003A3366" w:rsidRDefault="003A3366" w:rsidP="003A3366">
            <w:pPr>
              <w:jc w:val="both"/>
              <w:rPr>
                <w:b/>
                <w:i/>
              </w:rPr>
            </w:pPr>
            <w:r w:rsidRPr="003A3366">
              <w:rPr>
                <w:b/>
                <w:i/>
              </w:rPr>
              <w:t xml:space="preserve">Текстовые задачи </w:t>
            </w:r>
          </w:p>
          <w:p w:rsidR="003A3366" w:rsidRPr="003A3366" w:rsidRDefault="003A3366" w:rsidP="00F63220">
            <w:pPr>
              <w:numPr>
                <w:ilvl w:val="0"/>
                <w:numId w:val="143"/>
              </w:numPr>
              <w:ind w:left="0" w:firstLine="0"/>
              <w:jc w:val="both"/>
              <w:rPr>
                <w:i/>
              </w:rPr>
            </w:pPr>
            <w:r w:rsidRPr="003A3366">
              <w:rPr>
                <w:i/>
              </w:rPr>
              <w:t xml:space="preserve">Решать простые и сложные задачи разных типов, а также задачи повышенной трудности; </w:t>
            </w:r>
          </w:p>
          <w:p w:rsidR="003A3366" w:rsidRPr="00D94491" w:rsidRDefault="003A3366" w:rsidP="00F63220">
            <w:pPr>
              <w:numPr>
                <w:ilvl w:val="0"/>
                <w:numId w:val="143"/>
              </w:numPr>
              <w:ind w:left="0" w:firstLine="0"/>
              <w:jc w:val="both"/>
              <w:rPr>
                <w:i/>
              </w:rPr>
            </w:pPr>
            <w:r w:rsidRPr="003A3366">
              <w:rPr>
                <w:i/>
              </w:rPr>
              <w:t>уметь выбирать оптимальный метод решения задачи и осознавать выбор метода, рассматривать различные методы, находить разные решения задачи</w:t>
            </w:r>
            <w:r w:rsidR="00D94491">
              <w:rPr>
                <w:i/>
              </w:rPr>
              <w:t>, если возможно.</w:t>
            </w:r>
          </w:p>
        </w:tc>
      </w:tr>
    </w:tbl>
    <w:p w:rsidR="00D77AB4" w:rsidRDefault="00D77AB4" w:rsidP="003A3366">
      <w:pPr>
        <w:pStyle w:val="131"/>
        <w:shd w:val="clear" w:color="auto" w:fill="auto"/>
        <w:spacing w:before="0" w:after="0" w:line="240" w:lineRule="auto"/>
        <w:ind w:firstLine="567"/>
        <w:jc w:val="left"/>
        <w:rPr>
          <w:rFonts w:ascii="Times New Roman" w:hAnsi="Times New Roman"/>
          <w:b/>
          <w:sz w:val="24"/>
          <w:szCs w:val="24"/>
        </w:rPr>
      </w:pPr>
    </w:p>
    <w:p w:rsidR="00BA35B7" w:rsidRPr="003A3366" w:rsidRDefault="008817AA" w:rsidP="008817AA">
      <w:pPr>
        <w:pStyle w:val="131"/>
        <w:shd w:val="clear" w:color="auto" w:fill="auto"/>
        <w:spacing w:before="0" w:after="0" w:line="240" w:lineRule="auto"/>
        <w:ind w:firstLine="567"/>
        <w:rPr>
          <w:rStyle w:val="132pt"/>
          <w:rFonts w:ascii="Times New Roman" w:hAnsi="Times New Roman"/>
          <w:b/>
          <w:spacing w:val="0"/>
          <w:sz w:val="24"/>
          <w:szCs w:val="24"/>
        </w:rPr>
      </w:pPr>
      <w:r w:rsidRPr="008817AA">
        <w:rPr>
          <w:rFonts w:ascii="Times New Roman" w:hAnsi="Times New Roman"/>
          <w:b/>
          <w:sz w:val="24"/>
          <w:szCs w:val="24"/>
        </w:rPr>
        <w:t>1.2.3.</w:t>
      </w:r>
      <w:r>
        <w:rPr>
          <w:rFonts w:ascii="Times New Roman" w:hAnsi="Times New Roman"/>
          <w:b/>
          <w:sz w:val="24"/>
          <w:szCs w:val="24"/>
        </w:rPr>
        <w:t>25</w:t>
      </w:r>
      <w:r w:rsidRPr="008817AA">
        <w:rPr>
          <w:rFonts w:ascii="Times New Roman" w:hAnsi="Times New Roman"/>
          <w:b/>
          <w:sz w:val="24"/>
          <w:szCs w:val="24"/>
        </w:rPr>
        <w:t xml:space="preserve">. </w:t>
      </w:r>
      <w:r w:rsidR="003A3366" w:rsidRPr="003A3366">
        <w:rPr>
          <w:rFonts w:ascii="Times New Roman" w:hAnsi="Times New Roman"/>
          <w:b/>
          <w:sz w:val="24"/>
          <w:szCs w:val="24"/>
        </w:rPr>
        <w:t xml:space="preserve">Спецкурс </w:t>
      </w:r>
      <w:r w:rsidR="000F1D73" w:rsidRPr="003A3366">
        <w:rPr>
          <w:rFonts w:ascii="Times New Roman" w:hAnsi="Times New Roman"/>
          <w:b/>
          <w:iCs/>
          <w:sz w:val="24"/>
          <w:szCs w:val="24"/>
        </w:rPr>
        <w:t>«</w:t>
      </w:r>
      <w:r w:rsidR="000F1D73" w:rsidRPr="003A3366">
        <w:rPr>
          <w:rFonts w:ascii="Times New Roman" w:hAnsi="Times New Roman"/>
          <w:b/>
          <w:bCs/>
          <w:iCs/>
          <w:sz w:val="24"/>
          <w:szCs w:val="24"/>
        </w:rPr>
        <w:t>Улучшим грамотность</w:t>
      </w:r>
      <w:r w:rsidR="003A3366" w:rsidRPr="003A3366">
        <w:rPr>
          <w:rFonts w:ascii="Times New Roman" w:hAnsi="Times New Roman"/>
          <w:b/>
          <w:iCs/>
          <w:sz w:val="24"/>
          <w:szCs w:val="24"/>
        </w:rPr>
        <w:t>»</w:t>
      </w:r>
      <w:r w:rsidR="003A3366">
        <w:rPr>
          <w:rStyle w:val="132pt"/>
          <w:rFonts w:ascii="Times New Roman" w:hAnsi="Times New Roman"/>
          <w:b/>
          <w:spacing w:val="0"/>
          <w:sz w:val="24"/>
          <w:szCs w:val="24"/>
        </w:rPr>
        <w:t>, 8 класс</w:t>
      </w:r>
    </w:p>
    <w:tbl>
      <w:tblPr>
        <w:tblStyle w:val="af0"/>
        <w:tblW w:w="0" w:type="auto"/>
        <w:tblInd w:w="392" w:type="dxa"/>
        <w:tblLook w:val="04A0" w:firstRow="1" w:lastRow="0" w:firstColumn="1" w:lastColumn="0" w:noHBand="0" w:noVBand="1"/>
      </w:tblPr>
      <w:tblGrid>
        <w:gridCol w:w="8080"/>
        <w:gridCol w:w="6486"/>
      </w:tblGrid>
      <w:tr w:rsidR="003A3366" w:rsidRPr="00CA5665" w:rsidTr="000E31D1">
        <w:tc>
          <w:tcPr>
            <w:tcW w:w="8080" w:type="dxa"/>
          </w:tcPr>
          <w:p w:rsidR="003A3366" w:rsidRPr="00CA5665" w:rsidRDefault="003A3366" w:rsidP="00D94491">
            <w:pPr>
              <w:ind w:left="709" w:hanging="709"/>
              <w:jc w:val="center"/>
              <w:rPr>
                <w:b/>
                <w:bCs/>
                <w:shd w:val="clear" w:color="auto" w:fill="FFFFFF"/>
              </w:rPr>
            </w:pPr>
            <w:r w:rsidRPr="00383AAE">
              <w:rPr>
                <w:b/>
                <w:bCs/>
                <w:shd w:val="clear" w:color="auto" w:fill="FFFFFF"/>
              </w:rPr>
              <w:t>Выпускник научится</w:t>
            </w:r>
          </w:p>
        </w:tc>
        <w:tc>
          <w:tcPr>
            <w:tcW w:w="6486" w:type="dxa"/>
          </w:tcPr>
          <w:p w:rsidR="003A3366" w:rsidRPr="00CA5665" w:rsidRDefault="003A3366" w:rsidP="00D94491">
            <w:pPr>
              <w:jc w:val="center"/>
              <w:rPr>
                <w:b/>
              </w:rPr>
            </w:pPr>
            <w:r w:rsidRPr="00383AAE">
              <w:rPr>
                <w:b/>
              </w:rPr>
              <w:t>Выпускник получит возможность научиться</w:t>
            </w:r>
          </w:p>
        </w:tc>
      </w:tr>
      <w:tr w:rsidR="003A3366" w:rsidTr="000E31D1">
        <w:tc>
          <w:tcPr>
            <w:tcW w:w="8080" w:type="dxa"/>
          </w:tcPr>
          <w:p w:rsidR="003A3366" w:rsidRDefault="003A3366" w:rsidP="00F63220">
            <w:pPr>
              <w:numPr>
                <w:ilvl w:val="0"/>
                <w:numId w:val="148"/>
              </w:numPr>
              <w:tabs>
                <w:tab w:val="left" w:pos="3810"/>
              </w:tabs>
              <w:ind w:left="34" w:hanging="34"/>
              <w:jc w:val="both"/>
            </w:pPr>
            <w:r>
              <w:t xml:space="preserve">  соблюдать орфографические нормы в процессе письма (в объёме содержания курса);</w:t>
            </w:r>
          </w:p>
          <w:p w:rsidR="003A3366" w:rsidRDefault="003A3366" w:rsidP="00F63220">
            <w:pPr>
              <w:numPr>
                <w:ilvl w:val="0"/>
                <w:numId w:val="148"/>
              </w:numPr>
              <w:tabs>
                <w:tab w:val="left" w:pos="3810"/>
              </w:tabs>
              <w:ind w:left="34" w:hanging="34"/>
              <w:jc w:val="both"/>
            </w:pPr>
            <w:r>
              <w:t xml:space="preserve">  объяснять выбор написания в устной форме (рассуждение) и письменной форме (с помощью графических символов);</w:t>
            </w:r>
          </w:p>
          <w:p w:rsidR="003A3366" w:rsidRDefault="003A3366" w:rsidP="00F63220">
            <w:pPr>
              <w:numPr>
                <w:ilvl w:val="0"/>
                <w:numId w:val="148"/>
              </w:numPr>
              <w:tabs>
                <w:tab w:val="left" w:pos="3810"/>
              </w:tabs>
              <w:ind w:left="34" w:hanging="34"/>
              <w:jc w:val="both"/>
            </w:pPr>
            <w:r>
              <w:t xml:space="preserve">  обнаруживать и исправлять орфографические ошибки;</w:t>
            </w:r>
          </w:p>
          <w:p w:rsidR="003A3366" w:rsidRDefault="003A3366" w:rsidP="00F63220">
            <w:pPr>
              <w:numPr>
                <w:ilvl w:val="0"/>
                <w:numId w:val="148"/>
              </w:numPr>
              <w:ind w:left="34" w:hanging="34"/>
              <w:jc w:val="both"/>
            </w:pPr>
            <w:r>
              <w:t xml:space="preserve">  </w:t>
            </w:r>
            <w:r w:rsidRPr="00FB6C26">
              <w:t>классифицировать ошибки, графически обозначать орфограммы и объяснять их;</w:t>
            </w:r>
          </w:p>
          <w:p w:rsidR="003A3366" w:rsidRDefault="003A3366" w:rsidP="00F63220">
            <w:pPr>
              <w:numPr>
                <w:ilvl w:val="0"/>
                <w:numId w:val="148"/>
              </w:numPr>
              <w:tabs>
                <w:tab w:val="left" w:pos="3810"/>
              </w:tabs>
              <w:ind w:left="34" w:hanging="34"/>
              <w:jc w:val="both"/>
            </w:pPr>
            <w:r>
              <w:t xml:space="preserve">  </w:t>
            </w:r>
            <w:r w:rsidRPr="006A2E80">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3A3366" w:rsidRDefault="003A3366" w:rsidP="00F63220">
            <w:pPr>
              <w:numPr>
                <w:ilvl w:val="0"/>
                <w:numId w:val="148"/>
              </w:numPr>
              <w:tabs>
                <w:tab w:val="left" w:pos="3810"/>
              </w:tabs>
              <w:ind w:left="34" w:hanging="34"/>
              <w:jc w:val="both"/>
            </w:pPr>
            <w:r>
              <w:t xml:space="preserve">   </w:t>
            </w:r>
            <w:r w:rsidRPr="006A2E80">
              <w:t>представлять информацию в сжатой словесной форме (в виде плана или тезисов) и в наглядно</w:t>
            </w:r>
            <w:r>
              <w:t xml:space="preserve"> </w:t>
            </w:r>
            <w:r w:rsidRPr="006A2E80">
              <w:t>символической форме (в виде таблиц, графических схем</w:t>
            </w:r>
            <w:r>
              <w:t xml:space="preserve">). </w:t>
            </w:r>
            <w:r w:rsidRPr="006A2E80">
              <w:t xml:space="preserve"> </w:t>
            </w:r>
          </w:p>
          <w:p w:rsidR="003A3366" w:rsidRDefault="003A3366" w:rsidP="00F63220">
            <w:pPr>
              <w:numPr>
                <w:ilvl w:val="0"/>
                <w:numId w:val="148"/>
              </w:numPr>
              <w:tabs>
                <w:tab w:val="left" w:pos="3810"/>
              </w:tabs>
              <w:ind w:left="34" w:hanging="34"/>
              <w:jc w:val="both"/>
            </w:pPr>
            <w:r>
              <w:t xml:space="preserve">  извлекать необходимую информацию из орфографических словарей и справочников; использовать её в процессе письма.</w:t>
            </w:r>
          </w:p>
        </w:tc>
        <w:tc>
          <w:tcPr>
            <w:tcW w:w="6486" w:type="dxa"/>
          </w:tcPr>
          <w:p w:rsidR="00D77AB4" w:rsidRPr="00D77AB4" w:rsidRDefault="00D77AB4" w:rsidP="00F63220">
            <w:pPr>
              <w:numPr>
                <w:ilvl w:val="0"/>
                <w:numId w:val="148"/>
              </w:numPr>
              <w:tabs>
                <w:tab w:val="left" w:pos="3810"/>
              </w:tabs>
              <w:ind w:left="34" w:hanging="34"/>
              <w:jc w:val="both"/>
              <w:rPr>
                <w:i/>
              </w:rPr>
            </w:pPr>
            <w:r>
              <w:t xml:space="preserve">  </w:t>
            </w:r>
            <w:r w:rsidRPr="00D77AB4">
              <w:rPr>
                <w:i/>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D77AB4" w:rsidRPr="00D77AB4" w:rsidRDefault="00D77AB4" w:rsidP="00F63220">
            <w:pPr>
              <w:numPr>
                <w:ilvl w:val="0"/>
                <w:numId w:val="148"/>
              </w:numPr>
              <w:tabs>
                <w:tab w:val="left" w:pos="3810"/>
              </w:tabs>
              <w:ind w:left="34" w:hanging="34"/>
              <w:jc w:val="both"/>
              <w:rPr>
                <w:i/>
              </w:rPr>
            </w:pPr>
            <w:r w:rsidRPr="00D77AB4">
              <w:rPr>
                <w:i/>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77AB4" w:rsidRDefault="00D77AB4" w:rsidP="00D77AB4">
            <w:pPr>
              <w:ind w:left="34" w:hanging="34"/>
              <w:rPr>
                <w:b/>
              </w:rPr>
            </w:pPr>
          </w:p>
          <w:p w:rsidR="003A3366" w:rsidRDefault="003A3366" w:rsidP="00D77AB4">
            <w:pPr>
              <w:tabs>
                <w:tab w:val="left" w:pos="993"/>
              </w:tabs>
              <w:autoSpaceDE w:val="0"/>
              <w:autoSpaceDN w:val="0"/>
              <w:adjustRightInd w:val="0"/>
              <w:ind w:left="34" w:hanging="34"/>
              <w:jc w:val="both"/>
            </w:pPr>
          </w:p>
        </w:tc>
      </w:tr>
    </w:tbl>
    <w:p w:rsidR="003A3366" w:rsidRDefault="003A3366" w:rsidP="00E962F0">
      <w:pPr>
        <w:pStyle w:val="131"/>
        <w:shd w:val="clear" w:color="auto" w:fill="auto"/>
        <w:spacing w:before="0" w:after="0" w:line="240" w:lineRule="auto"/>
        <w:jc w:val="left"/>
        <w:rPr>
          <w:rStyle w:val="132pt"/>
          <w:rFonts w:ascii="Times New Roman" w:hAnsi="Times New Roman"/>
          <w:b/>
          <w:spacing w:val="0"/>
          <w:sz w:val="24"/>
          <w:szCs w:val="24"/>
        </w:rPr>
      </w:pPr>
    </w:p>
    <w:p w:rsidR="00D94491" w:rsidRPr="00076AF5" w:rsidRDefault="008817AA" w:rsidP="008817AA">
      <w:pPr>
        <w:pStyle w:val="131"/>
        <w:shd w:val="clear" w:color="auto" w:fill="auto"/>
        <w:spacing w:before="0" w:after="0" w:line="240" w:lineRule="auto"/>
        <w:ind w:firstLine="567"/>
        <w:rPr>
          <w:rFonts w:ascii="Times New Roman" w:hAnsi="Times New Roman"/>
          <w:b/>
          <w:sz w:val="24"/>
          <w:szCs w:val="24"/>
        </w:rPr>
      </w:pPr>
      <w:r w:rsidRPr="008817AA">
        <w:rPr>
          <w:rFonts w:ascii="Times New Roman" w:hAnsi="Times New Roman"/>
          <w:b/>
          <w:sz w:val="24"/>
          <w:szCs w:val="24"/>
        </w:rPr>
        <w:t>1.2.3.</w:t>
      </w:r>
      <w:r>
        <w:rPr>
          <w:rFonts w:ascii="Times New Roman" w:hAnsi="Times New Roman"/>
          <w:b/>
          <w:sz w:val="24"/>
          <w:szCs w:val="24"/>
        </w:rPr>
        <w:t>26</w:t>
      </w:r>
      <w:r w:rsidRPr="008817AA">
        <w:rPr>
          <w:rFonts w:ascii="Times New Roman" w:hAnsi="Times New Roman"/>
          <w:b/>
          <w:sz w:val="24"/>
          <w:szCs w:val="24"/>
        </w:rPr>
        <w:t xml:space="preserve">. </w:t>
      </w:r>
      <w:r w:rsidR="00D94491" w:rsidRPr="00D77AB4">
        <w:rPr>
          <w:rFonts w:ascii="Times New Roman" w:hAnsi="Times New Roman"/>
          <w:b/>
          <w:sz w:val="24"/>
          <w:szCs w:val="24"/>
        </w:rPr>
        <w:t xml:space="preserve">Спецкурс </w:t>
      </w:r>
      <w:r w:rsidR="00D94491" w:rsidRPr="00D77AB4">
        <w:rPr>
          <w:rFonts w:ascii="Times New Roman" w:hAnsi="Times New Roman"/>
          <w:b/>
          <w:bCs/>
          <w:sz w:val="24"/>
          <w:szCs w:val="24"/>
        </w:rPr>
        <w:t xml:space="preserve">«Математика в тестах ОГЭ», 9 </w:t>
      </w:r>
      <w:r w:rsidR="00D94491" w:rsidRPr="00D77AB4">
        <w:rPr>
          <w:rStyle w:val="132pt"/>
          <w:rFonts w:ascii="Times New Roman" w:hAnsi="Times New Roman"/>
          <w:b/>
          <w:spacing w:val="0"/>
          <w:sz w:val="24"/>
          <w:szCs w:val="24"/>
        </w:rPr>
        <w:t>класс</w:t>
      </w:r>
    </w:p>
    <w:tbl>
      <w:tblPr>
        <w:tblStyle w:val="af0"/>
        <w:tblW w:w="0" w:type="auto"/>
        <w:tblInd w:w="392" w:type="dxa"/>
        <w:tblLook w:val="04A0" w:firstRow="1" w:lastRow="0" w:firstColumn="1" w:lastColumn="0" w:noHBand="0" w:noVBand="1"/>
      </w:tblPr>
      <w:tblGrid>
        <w:gridCol w:w="8080"/>
        <w:gridCol w:w="6486"/>
      </w:tblGrid>
      <w:tr w:rsidR="00D94491" w:rsidRPr="00CA5665" w:rsidTr="000E31D1">
        <w:tc>
          <w:tcPr>
            <w:tcW w:w="8080" w:type="dxa"/>
          </w:tcPr>
          <w:p w:rsidR="00D94491" w:rsidRPr="00CA5665" w:rsidRDefault="00D94491" w:rsidP="00D94491">
            <w:pPr>
              <w:ind w:left="709" w:hanging="709"/>
              <w:jc w:val="center"/>
              <w:rPr>
                <w:b/>
                <w:bCs/>
                <w:shd w:val="clear" w:color="auto" w:fill="FFFFFF"/>
              </w:rPr>
            </w:pPr>
            <w:r w:rsidRPr="00383AAE">
              <w:rPr>
                <w:b/>
                <w:bCs/>
                <w:shd w:val="clear" w:color="auto" w:fill="FFFFFF"/>
              </w:rPr>
              <w:t>Выпускник научится</w:t>
            </w:r>
          </w:p>
        </w:tc>
        <w:tc>
          <w:tcPr>
            <w:tcW w:w="6486" w:type="dxa"/>
          </w:tcPr>
          <w:p w:rsidR="00D94491" w:rsidRPr="00CA5665" w:rsidRDefault="00D94491" w:rsidP="00D94491">
            <w:pPr>
              <w:jc w:val="center"/>
              <w:rPr>
                <w:b/>
              </w:rPr>
            </w:pPr>
            <w:r w:rsidRPr="00383AAE">
              <w:rPr>
                <w:b/>
              </w:rPr>
              <w:t>Выпускник получит возможность научиться</w:t>
            </w:r>
          </w:p>
        </w:tc>
      </w:tr>
      <w:tr w:rsidR="00D94491" w:rsidTr="000E31D1">
        <w:tc>
          <w:tcPr>
            <w:tcW w:w="8080" w:type="dxa"/>
          </w:tcPr>
          <w:p w:rsidR="00D94491" w:rsidRPr="003A3366" w:rsidRDefault="00D94491" w:rsidP="00D94491">
            <w:pPr>
              <w:jc w:val="both"/>
              <w:rPr>
                <w:b/>
              </w:rPr>
            </w:pPr>
            <w:r>
              <w:rPr>
                <w:b/>
              </w:rPr>
              <w:t>Э</w:t>
            </w:r>
            <w:r w:rsidRPr="003A3366">
              <w:rPr>
                <w:b/>
              </w:rPr>
              <w:t>лементы теории множеств и математической логики</w:t>
            </w:r>
          </w:p>
          <w:p w:rsidR="00D94491" w:rsidRPr="005D1BAE" w:rsidRDefault="00D94491" w:rsidP="00F63220">
            <w:pPr>
              <w:numPr>
                <w:ilvl w:val="0"/>
                <w:numId w:val="142"/>
              </w:numPr>
              <w:ind w:left="0" w:firstLine="0"/>
              <w:jc w:val="both"/>
            </w:pPr>
            <w:r>
              <w:t>о</w:t>
            </w:r>
            <w:r w:rsidRPr="005D1BAE">
              <w:t xml:space="preserve">перировать на базовом уровне понятиями: множество, элемент множества, подмножество, принадлежность; </w:t>
            </w:r>
          </w:p>
          <w:p w:rsidR="00D94491" w:rsidRPr="003830F7" w:rsidRDefault="00D94491" w:rsidP="00F63220">
            <w:pPr>
              <w:numPr>
                <w:ilvl w:val="0"/>
                <w:numId w:val="142"/>
              </w:numPr>
              <w:ind w:left="0" w:firstLine="0"/>
              <w:jc w:val="both"/>
            </w:pPr>
            <w:r w:rsidRPr="003830F7">
              <w:lastRenderedPageBreak/>
              <w:t>находить пересечение, объединение, подмножество в простейших ситуациях.</w:t>
            </w:r>
          </w:p>
          <w:p w:rsidR="00D94491" w:rsidRPr="003830F7" w:rsidRDefault="00D94491" w:rsidP="00D94491">
            <w:pPr>
              <w:jc w:val="both"/>
              <w:rPr>
                <w:b/>
              </w:rPr>
            </w:pPr>
            <w:r w:rsidRPr="003830F7">
              <w:rPr>
                <w:b/>
              </w:rPr>
              <w:t xml:space="preserve">Числа </w:t>
            </w:r>
          </w:p>
          <w:p w:rsidR="00D94491" w:rsidRPr="003830F7" w:rsidRDefault="00D94491" w:rsidP="00F63220">
            <w:pPr>
              <w:numPr>
                <w:ilvl w:val="0"/>
                <w:numId w:val="141"/>
              </w:numPr>
              <w:ind w:left="0" w:firstLine="0"/>
              <w:jc w:val="both"/>
            </w:pPr>
            <w:r>
              <w:t>о</w:t>
            </w:r>
            <w:r w:rsidRPr="003830F7">
              <w:t>перировать на базовом уровне понятиями: рациональное число, арифметический квадратный корень;</w:t>
            </w:r>
          </w:p>
          <w:p w:rsidR="00D94491" w:rsidRPr="003830F7" w:rsidRDefault="00D94491" w:rsidP="00F63220">
            <w:pPr>
              <w:numPr>
                <w:ilvl w:val="0"/>
                <w:numId w:val="141"/>
              </w:numPr>
              <w:ind w:left="0" w:firstLine="0"/>
              <w:jc w:val="both"/>
            </w:pPr>
            <w:r w:rsidRPr="003830F7">
              <w:t xml:space="preserve">оценивать значение квадратного корня из положительного целого числа; </w:t>
            </w:r>
          </w:p>
          <w:p w:rsidR="00D94491" w:rsidRPr="003830F7" w:rsidRDefault="00D94491" w:rsidP="00F63220">
            <w:pPr>
              <w:numPr>
                <w:ilvl w:val="0"/>
                <w:numId w:val="141"/>
              </w:numPr>
              <w:ind w:left="0" w:firstLine="0"/>
              <w:jc w:val="both"/>
            </w:pPr>
            <w:r w:rsidRPr="003830F7">
              <w:t xml:space="preserve">распознавать рациональные и иррациональные числа; </w:t>
            </w:r>
          </w:p>
          <w:p w:rsidR="00D94491" w:rsidRDefault="00D94491" w:rsidP="00F63220">
            <w:pPr>
              <w:numPr>
                <w:ilvl w:val="0"/>
                <w:numId w:val="141"/>
              </w:numPr>
              <w:ind w:left="0" w:firstLine="0"/>
              <w:jc w:val="both"/>
            </w:pPr>
            <w:r w:rsidRPr="003830F7">
              <w:t xml:space="preserve">сравнивать числа. </w:t>
            </w:r>
          </w:p>
          <w:p w:rsidR="00D94491" w:rsidRPr="00D94491" w:rsidRDefault="00D94491" w:rsidP="00D94491">
            <w:pPr>
              <w:jc w:val="both"/>
              <w:rPr>
                <w:b/>
              </w:rPr>
            </w:pPr>
            <w:r w:rsidRPr="00D94491">
              <w:rPr>
                <w:b/>
              </w:rPr>
              <w:t xml:space="preserve">Тождественные преобразования </w:t>
            </w:r>
          </w:p>
          <w:p w:rsidR="00D94491" w:rsidRDefault="00D94491" w:rsidP="00F63220">
            <w:pPr>
              <w:numPr>
                <w:ilvl w:val="0"/>
                <w:numId w:val="141"/>
              </w:numPr>
              <w:ind w:left="0" w:firstLine="0"/>
              <w:jc w:val="both"/>
            </w:pPr>
            <w:r w:rsidRPr="003830F7">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D94491" w:rsidRDefault="00D94491" w:rsidP="00F63220">
            <w:pPr>
              <w:numPr>
                <w:ilvl w:val="0"/>
                <w:numId w:val="141"/>
              </w:numPr>
              <w:ind w:left="0" w:firstLine="0"/>
              <w:jc w:val="both"/>
            </w:pPr>
            <w:r w:rsidRPr="003830F7">
              <w:t xml:space="preserve">выполнять несложные преобразования дробно-линейных выражений и выражений с квадратными корнями. Уравнения и неравенства </w:t>
            </w:r>
          </w:p>
          <w:p w:rsidR="00D94491" w:rsidRPr="003830F7" w:rsidRDefault="00D94491" w:rsidP="00F63220">
            <w:pPr>
              <w:numPr>
                <w:ilvl w:val="0"/>
                <w:numId w:val="141"/>
              </w:numPr>
              <w:ind w:left="0" w:firstLine="0"/>
              <w:jc w:val="both"/>
            </w:pPr>
            <w:r w:rsidRPr="003830F7">
              <w:t>решать квадратные уравнения по формуле корней ква</w:t>
            </w:r>
            <w:r>
              <w:t>дратного уравнения</w:t>
            </w:r>
            <w:r w:rsidRPr="003830F7">
              <w:t xml:space="preserve"> </w:t>
            </w:r>
          </w:p>
          <w:p w:rsidR="00D94491" w:rsidRPr="003830F7" w:rsidRDefault="00D94491" w:rsidP="00D94491">
            <w:pPr>
              <w:jc w:val="both"/>
            </w:pPr>
            <w:r w:rsidRPr="003830F7">
              <w:rPr>
                <w:b/>
              </w:rPr>
              <w:t>Функции</w:t>
            </w:r>
            <w:r w:rsidRPr="003830F7">
              <w:t xml:space="preserve"> </w:t>
            </w:r>
          </w:p>
          <w:p w:rsidR="00D94491" w:rsidRPr="003830F7" w:rsidRDefault="00D94491" w:rsidP="00F63220">
            <w:pPr>
              <w:numPr>
                <w:ilvl w:val="0"/>
                <w:numId w:val="140"/>
              </w:numPr>
              <w:ind w:left="0" w:firstLine="0"/>
              <w:jc w:val="both"/>
            </w:pPr>
            <w:r w:rsidRPr="003830F7">
              <w:t>Находить значение функции по заданному значению аргумента;</w:t>
            </w:r>
          </w:p>
          <w:p w:rsidR="00D94491" w:rsidRPr="003830F7" w:rsidRDefault="00D94491" w:rsidP="00F63220">
            <w:pPr>
              <w:numPr>
                <w:ilvl w:val="0"/>
                <w:numId w:val="140"/>
              </w:numPr>
              <w:ind w:left="0" w:firstLine="0"/>
              <w:jc w:val="both"/>
            </w:pPr>
            <w:r w:rsidRPr="003830F7">
              <w:t xml:space="preserve">находить значение аргумента по заданному значению функции в несложных ситуациях; </w:t>
            </w:r>
          </w:p>
          <w:p w:rsidR="00D94491" w:rsidRPr="003830F7" w:rsidRDefault="00D94491" w:rsidP="00F63220">
            <w:pPr>
              <w:numPr>
                <w:ilvl w:val="0"/>
                <w:numId w:val="140"/>
              </w:numPr>
              <w:ind w:left="0" w:firstLine="0"/>
              <w:jc w:val="both"/>
            </w:pPr>
            <w:r w:rsidRPr="003830F7">
              <w:t xml:space="preserve">определять положение точки по ее координатам, координаты точки по ее положению на координатной плоскости; </w:t>
            </w:r>
          </w:p>
          <w:p w:rsidR="00D94491" w:rsidRPr="003830F7" w:rsidRDefault="00D94491" w:rsidP="00F63220">
            <w:pPr>
              <w:numPr>
                <w:ilvl w:val="0"/>
                <w:numId w:val="140"/>
              </w:numPr>
              <w:ind w:left="0" w:firstLine="0"/>
              <w:jc w:val="both"/>
            </w:pPr>
            <w:r w:rsidRPr="003830F7">
              <w:t xml:space="preserve">строить график линейной функции; </w:t>
            </w:r>
          </w:p>
          <w:p w:rsidR="00D94491" w:rsidRPr="003830F7" w:rsidRDefault="00D94491" w:rsidP="00F63220">
            <w:pPr>
              <w:numPr>
                <w:ilvl w:val="0"/>
                <w:numId w:val="140"/>
              </w:numPr>
              <w:ind w:left="0" w:firstLine="0"/>
              <w:jc w:val="both"/>
            </w:pPr>
            <w:r w:rsidRPr="003830F7">
              <w:t xml:space="preserve">проверять, является ли данный график графиком заданной функции (обратной пропорциональности); </w:t>
            </w:r>
          </w:p>
          <w:p w:rsidR="00D94491" w:rsidRPr="003830F7" w:rsidRDefault="00D94491" w:rsidP="00F63220">
            <w:pPr>
              <w:numPr>
                <w:ilvl w:val="0"/>
                <w:numId w:val="140"/>
              </w:numPr>
              <w:ind w:left="0" w:firstLine="0"/>
              <w:jc w:val="both"/>
            </w:pPr>
            <w:r w:rsidRPr="003830F7">
              <w:t xml:space="preserve">определять приближенные значения координат точки пересечения графиков функций; </w:t>
            </w:r>
          </w:p>
          <w:p w:rsidR="00D94491" w:rsidRPr="003830F7" w:rsidRDefault="00D94491" w:rsidP="00D94491">
            <w:pPr>
              <w:jc w:val="both"/>
              <w:rPr>
                <w:b/>
              </w:rPr>
            </w:pPr>
            <w:r w:rsidRPr="003830F7">
              <w:rPr>
                <w:b/>
              </w:rPr>
              <w:t xml:space="preserve">Статистика и теория вероятностей </w:t>
            </w:r>
          </w:p>
          <w:p w:rsidR="00D94491" w:rsidRPr="003830F7" w:rsidRDefault="00D94491" w:rsidP="00F63220">
            <w:pPr>
              <w:numPr>
                <w:ilvl w:val="0"/>
                <w:numId w:val="139"/>
              </w:numPr>
              <w:ind w:left="0" w:firstLine="0"/>
              <w:jc w:val="both"/>
            </w:pPr>
            <w:r w:rsidRPr="003830F7">
              <w:t xml:space="preserve">оценивать вероятность события в простейших случаях; </w:t>
            </w:r>
          </w:p>
          <w:p w:rsidR="00D94491" w:rsidRPr="003830F7" w:rsidRDefault="00D94491" w:rsidP="00F63220">
            <w:pPr>
              <w:numPr>
                <w:ilvl w:val="0"/>
                <w:numId w:val="139"/>
              </w:numPr>
              <w:ind w:left="0" w:firstLine="0"/>
              <w:jc w:val="both"/>
            </w:pPr>
            <w:r w:rsidRPr="003830F7">
              <w:t>иметь представление о роли закона больших чисел в массовых явлениях.</w:t>
            </w:r>
          </w:p>
          <w:p w:rsidR="00D94491" w:rsidRPr="003830F7" w:rsidRDefault="00D94491" w:rsidP="00D94491">
            <w:pPr>
              <w:jc w:val="both"/>
            </w:pPr>
            <w:r w:rsidRPr="003830F7">
              <w:rPr>
                <w:b/>
              </w:rPr>
              <w:lastRenderedPageBreak/>
              <w:t>Текстовые задачи</w:t>
            </w:r>
            <w:r w:rsidRPr="003830F7">
              <w:t xml:space="preserve"> </w:t>
            </w:r>
          </w:p>
          <w:p w:rsidR="00D94491" w:rsidRPr="003830F7" w:rsidRDefault="00D94491" w:rsidP="00F63220">
            <w:pPr>
              <w:numPr>
                <w:ilvl w:val="0"/>
                <w:numId w:val="137"/>
              </w:numPr>
              <w:ind w:left="0" w:firstLine="0"/>
              <w:jc w:val="both"/>
            </w:pPr>
            <w:r w:rsidRPr="003830F7">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D94491" w:rsidRPr="003830F7" w:rsidRDefault="00D94491" w:rsidP="00F63220">
            <w:pPr>
              <w:numPr>
                <w:ilvl w:val="0"/>
                <w:numId w:val="137"/>
              </w:numPr>
              <w:ind w:left="0" w:firstLine="0"/>
              <w:jc w:val="both"/>
            </w:pPr>
            <w:r w:rsidRPr="003830F7">
              <w:t xml:space="preserve">осуществлять способ поиска решения задачи, в котором рассуждение строится от условия к требованию или от требования к условию; </w:t>
            </w:r>
          </w:p>
          <w:p w:rsidR="00D94491" w:rsidRPr="003830F7" w:rsidRDefault="00D94491" w:rsidP="00F63220">
            <w:pPr>
              <w:numPr>
                <w:ilvl w:val="0"/>
                <w:numId w:val="137"/>
              </w:numPr>
              <w:ind w:left="0" w:firstLine="0"/>
              <w:jc w:val="both"/>
            </w:pPr>
            <w:r w:rsidRPr="003830F7">
              <w:t xml:space="preserve">знать различие скоростей объекта в стоячей воде, против течения и по течению реки; </w:t>
            </w:r>
          </w:p>
          <w:p w:rsidR="00D94491" w:rsidRPr="003830F7" w:rsidRDefault="00D94491" w:rsidP="00F63220">
            <w:pPr>
              <w:numPr>
                <w:ilvl w:val="0"/>
                <w:numId w:val="137"/>
              </w:numPr>
              <w:ind w:left="0" w:firstLine="0"/>
              <w:jc w:val="both"/>
            </w:pPr>
            <w:r w:rsidRPr="003830F7">
              <w:t>решать задачи разных типов (на работу, на покупки, на движение), связывающих три величины, выделять эти величины и отношения между ними;</w:t>
            </w:r>
          </w:p>
          <w:p w:rsidR="00D94491" w:rsidRPr="003830F7" w:rsidRDefault="00D94491" w:rsidP="00D94491">
            <w:pPr>
              <w:jc w:val="both"/>
              <w:rPr>
                <w:b/>
              </w:rPr>
            </w:pPr>
            <w:r w:rsidRPr="003830F7">
              <w:rPr>
                <w:b/>
              </w:rPr>
              <w:t xml:space="preserve">В повседневной жизни и при изучении других предметов: </w:t>
            </w:r>
          </w:p>
          <w:p w:rsidR="00D94491" w:rsidRPr="003830F7" w:rsidRDefault="00D94491" w:rsidP="00F63220">
            <w:pPr>
              <w:numPr>
                <w:ilvl w:val="0"/>
                <w:numId w:val="138"/>
              </w:numPr>
              <w:ind w:left="0" w:firstLine="0"/>
              <w:jc w:val="both"/>
            </w:pPr>
            <w:r w:rsidRPr="003830F7">
              <w:t xml:space="preserve">оценивать результаты вычислений при решении практических задач; </w:t>
            </w:r>
          </w:p>
          <w:p w:rsidR="00D94491" w:rsidRPr="003830F7" w:rsidRDefault="00D94491" w:rsidP="00F63220">
            <w:pPr>
              <w:numPr>
                <w:ilvl w:val="0"/>
                <w:numId w:val="138"/>
              </w:numPr>
              <w:ind w:left="0" w:firstLine="0"/>
              <w:jc w:val="both"/>
            </w:pPr>
            <w:r w:rsidRPr="003830F7">
              <w:t xml:space="preserve">выполнять сравнение чисел в реальных ситуациях;  </w:t>
            </w:r>
          </w:p>
          <w:p w:rsidR="00D94491" w:rsidRPr="003830F7" w:rsidRDefault="00D94491" w:rsidP="00F63220">
            <w:pPr>
              <w:numPr>
                <w:ilvl w:val="0"/>
                <w:numId w:val="138"/>
              </w:numPr>
              <w:ind w:left="0" w:firstLine="0"/>
              <w:jc w:val="both"/>
            </w:pPr>
            <w:r w:rsidRPr="003830F7">
              <w:t xml:space="preserve">составлять числовые выражения при решении практических задач и задач из других учебных предметов. </w:t>
            </w:r>
          </w:p>
          <w:p w:rsidR="00D94491" w:rsidRPr="003830F7" w:rsidRDefault="00D94491" w:rsidP="00F63220">
            <w:pPr>
              <w:numPr>
                <w:ilvl w:val="0"/>
                <w:numId w:val="138"/>
              </w:numPr>
              <w:ind w:left="0" w:firstLine="0"/>
              <w:jc w:val="both"/>
            </w:pPr>
            <w:r w:rsidRPr="003830F7">
              <w:t xml:space="preserve">понимать смысл записи числа в стандартном виде; </w:t>
            </w:r>
          </w:p>
          <w:p w:rsidR="00D94491" w:rsidRDefault="00D94491" w:rsidP="00F63220">
            <w:pPr>
              <w:numPr>
                <w:ilvl w:val="0"/>
                <w:numId w:val="138"/>
              </w:numPr>
              <w:ind w:left="0" w:firstLine="0"/>
              <w:jc w:val="both"/>
            </w:pPr>
            <w:r w:rsidRPr="003830F7">
              <w:t>оперировать на базовом уровне понятием «стандартная запись числа».</w:t>
            </w:r>
          </w:p>
        </w:tc>
        <w:tc>
          <w:tcPr>
            <w:tcW w:w="6486" w:type="dxa"/>
          </w:tcPr>
          <w:p w:rsidR="00D94491" w:rsidRPr="003A3366" w:rsidRDefault="00D94491" w:rsidP="00D94491">
            <w:pPr>
              <w:jc w:val="both"/>
              <w:rPr>
                <w:i/>
              </w:rPr>
            </w:pPr>
            <w:r w:rsidRPr="003A3366">
              <w:rPr>
                <w:b/>
                <w:i/>
              </w:rPr>
              <w:lastRenderedPageBreak/>
              <w:t>Элементы теории множеств и математической логики</w:t>
            </w:r>
            <w:r w:rsidRPr="003A3366">
              <w:rPr>
                <w:i/>
              </w:rPr>
              <w:t xml:space="preserve"> </w:t>
            </w:r>
          </w:p>
          <w:p w:rsidR="00D94491" w:rsidRPr="003A3366" w:rsidRDefault="00D94491" w:rsidP="00F63220">
            <w:pPr>
              <w:numPr>
                <w:ilvl w:val="0"/>
                <w:numId w:val="145"/>
              </w:numPr>
              <w:ind w:left="0" w:firstLine="0"/>
              <w:jc w:val="both"/>
              <w:rPr>
                <w:i/>
              </w:rPr>
            </w:pPr>
            <w:r w:rsidRPr="003A3366">
              <w:rPr>
                <w:i/>
              </w:rPr>
              <w:t xml:space="preserve">определять принадлежность элемента множеству, объединению и пересечению множеств; </w:t>
            </w:r>
          </w:p>
          <w:p w:rsidR="00D94491" w:rsidRPr="003A3366" w:rsidRDefault="00D94491" w:rsidP="00F63220">
            <w:pPr>
              <w:numPr>
                <w:ilvl w:val="0"/>
                <w:numId w:val="145"/>
              </w:numPr>
              <w:ind w:left="0" w:firstLine="0"/>
              <w:jc w:val="both"/>
              <w:rPr>
                <w:i/>
              </w:rPr>
            </w:pPr>
            <w:r w:rsidRPr="003A3366">
              <w:rPr>
                <w:i/>
              </w:rPr>
              <w:lastRenderedPageBreak/>
              <w:t xml:space="preserve">задавать множество с помощью перечисления элементов, словесного описания. </w:t>
            </w:r>
          </w:p>
          <w:p w:rsidR="00D94491" w:rsidRPr="003A3366" w:rsidRDefault="00D94491" w:rsidP="00D94491">
            <w:pPr>
              <w:jc w:val="both"/>
              <w:rPr>
                <w:b/>
                <w:i/>
              </w:rPr>
            </w:pPr>
            <w:r w:rsidRPr="003A3366">
              <w:rPr>
                <w:b/>
                <w:i/>
              </w:rPr>
              <w:t xml:space="preserve">Числа </w:t>
            </w:r>
          </w:p>
          <w:p w:rsidR="00D94491" w:rsidRPr="003A3366" w:rsidRDefault="00D94491" w:rsidP="00F63220">
            <w:pPr>
              <w:numPr>
                <w:ilvl w:val="0"/>
                <w:numId w:val="145"/>
              </w:numPr>
              <w:ind w:left="0" w:firstLine="0"/>
              <w:jc w:val="both"/>
              <w:rPr>
                <w:i/>
              </w:rPr>
            </w:pPr>
            <w:r w:rsidRPr="003A3366">
              <w:rPr>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D94491" w:rsidRPr="003A3366" w:rsidRDefault="00D94491" w:rsidP="00F63220">
            <w:pPr>
              <w:numPr>
                <w:ilvl w:val="0"/>
                <w:numId w:val="145"/>
              </w:numPr>
              <w:ind w:left="0" w:firstLine="0"/>
              <w:jc w:val="both"/>
              <w:rPr>
                <w:i/>
              </w:rPr>
            </w:pPr>
            <w:r w:rsidRPr="003A3366">
              <w:rPr>
                <w:i/>
              </w:rPr>
              <w:t xml:space="preserve">понимать и объяснять смысл позиционной записи натурального числа; </w:t>
            </w:r>
          </w:p>
          <w:p w:rsidR="00D94491" w:rsidRPr="003A3366" w:rsidRDefault="00D94491" w:rsidP="00F63220">
            <w:pPr>
              <w:numPr>
                <w:ilvl w:val="0"/>
                <w:numId w:val="145"/>
              </w:numPr>
              <w:ind w:left="0" w:firstLine="0"/>
              <w:jc w:val="both"/>
              <w:rPr>
                <w:i/>
              </w:rPr>
            </w:pPr>
            <w:r w:rsidRPr="003A3366">
              <w:rPr>
                <w:i/>
              </w:rPr>
              <w:t xml:space="preserve">выполнять вычисления, в том числе с использованием приемов рациональных вычислений; </w:t>
            </w:r>
          </w:p>
          <w:p w:rsidR="00D94491" w:rsidRPr="003A3366" w:rsidRDefault="00D94491" w:rsidP="00F63220">
            <w:pPr>
              <w:numPr>
                <w:ilvl w:val="0"/>
                <w:numId w:val="145"/>
              </w:numPr>
              <w:ind w:left="0" w:firstLine="0"/>
              <w:jc w:val="both"/>
              <w:rPr>
                <w:i/>
              </w:rPr>
            </w:pPr>
            <w:r w:rsidRPr="003A3366">
              <w:rPr>
                <w:i/>
              </w:rPr>
              <w:t xml:space="preserve">выполнять округление рациональных чисел с заданной точностью; </w:t>
            </w:r>
          </w:p>
          <w:p w:rsidR="00D94491" w:rsidRPr="003A3366" w:rsidRDefault="00D94491" w:rsidP="00F63220">
            <w:pPr>
              <w:numPr>
                <w:ilvl w:val="0"/>
                <w:numId w:val="145"/>
              </w:numPr>
              <w:ind w:left="0" w:firstLine="0"/>
              <w:jc w:val="both"/>
              <w:rPr>
                <w:i/>
              </w:rPr>
            </w:pPr>
            <w:r w:rsidRPr="003A3366">
              <w:rPr>
                <w:i/>
              </w:rPr>
              <w:t xml:space="preserve">сравнивать рациональные и иррациональные числа; </w:t>
            </w:r>
          </w:p>
          <w:p w:rsidR="00D94491" w:rsidRPr="003A3366" w:rsidRDefault="00D94491" w:rsidP="00F63220">
            <w:pPr>
              <w:numPr>
                <w:ilvl w:val="0"/>
                <w:numId w:val="145"/>
              </w:numPr>
              <w:ind w:left="0" w:firstLine="0"/>
              <w:jc w:val="both"/>
              <w:rPr>
                <w:i/>
              </w:rPr>
            </w:pPr>
            <w:r w:rsidRPr="003A3366">
              <w:rPr>
                <w:i/>
              </w:rPr>
              <w:t xml:space="preserve">представлять рациональное число в виде десятичной дроби. </w:t>
            </w:r>
          </w:p>
          <w:p w:rsidR="00D94491" w:rsidRPr="003A3366" w:rsidRDefault="00D94491" w:rsidP="00D94491">
            <w:pPr>
              <w:jc w:val="both"/>
              <w:rPr>
                <w:i/>
              </w:rPr>
            </w:pPr>
            <w:r w:rsidRPr="003A3366">
              <w:rPr>
                <w:b/>
                <w:i/>
              </w:rPr>
              <w:t>Тождественные преобразов</w:t>
            </w:r>
            <w:r w:rsidRPr="003A3366">
              <w:rPr>
                <w:i/>
              </w:rPr>
              <w:t xml:space="preserve">ания </w:t>
            </w:r>
          </w:p>
          <w:p w:rsidR="00D94491" w:rsidRPr="003A3366" w:rsidRDefault="00D94491" w:rsidP="00F63220">
            <w:pPr>
              <w:numPr>
                <w:ilvl w:val="0"/>
                <w:numId w:val="146"/>
              </w:numPr>
              <w:ind w:left="0" w:firstLine="0"/>
              <w:jc w:val="both"/>
              <w:rPr>
                <w:i/>
              </w:rPr>
            </w:pPr>
            <w:r>
              <w:rPr>
                <w:i/>
              </w:rPr>
              <w:t>о</w:t>
            </w:r>
            <w:r w:rsidRPr="003A3366">
              <w:rPr>
                <w:i/>
              </w:rPr>
              <w:t xml:space="preserve">перировать понятиями степени с натуральным показателем, степени с целым отрицательным показателем; </w:t>
            </w:r>
          </w:p>
          <w:p w:rsidR="00D94491" w:rsidRPr="003A3366" w:rsidRDefault="00D94491" w:rsidP="00F63220">
            <w:pPr>
              <w:numPr>
                <w:ilvl w:val="0"/>
                <w:numId w:val="146"/>
              </w:numPr>
              <w:ind w:left="0" w:firstLine="0"/>
              <w:jc w:val="both"/>
              <w:rPr>
                <w:i/>
              </w:rPr>
            </w:pPr>
            <w:r w:rsidRPr="003A3366">
              <w:rPr>
                <w:i/>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D94491" w:rsidRPr="003A3366" w:rsidRDefault="00D94491" w:rsidP="00F63220">
            <w:pPr>
              <w:numPr>
                <w:ilvl w:val="0"/>
                <w:numId w:val="146"/>
              </w:numPr>
              <w:ind w:left="0" w:firstLine="0"/>
              <w:jc w:val="both"/>
              <w:rPr>
                <w:i/>
              </w:rPr>
            </w:pPr>
            <w:r w:rsidRPr="003A3366">
              <w:rPr>
                <w:i/>
              </w:rPr>
              <w:t>раскладывать на множители квадратный трехчлен;</w:t>
            </w:r>
          </w:p>
          <w:p w:rsidR="00D94491" w:rsidRPr="003A3366" w:rsidRDefault="00D94491" w:rsidP="00F63220">
            <w:pPr>
              <w:numPr>
                <w:ilvl w:val="0"/>
                <w:numId w:val="146"/>
              </w:numPr>
              <w:ind w:left="0" w:firstLine="0"/>
              <w:jc w:val="both"/>
              <w:rPr>
                <w:i/>
              </w:rPr>
            </w:pPr>
            <w:r w:rsidRPr="003A3366">
              <w:rPr>
                <w:i/>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D94491" w:rsidRPr="003A3366" w:rsidRDefault="00D94491" w:rsidP="00F63220">
            <w:pPr>
              <w:numPr>
                <w:ilvl w:val="0"/>
                <w:numId w:val="146"/>
              </w:numPr>
              <w:ind w:left="0" w:firstLine="0"/>
              <w:jc w:val="both"/>
              <w:rPr>
                <w:i/>
              </w:rPr>
            </w:pPr>
            <w:r w:rsidRPr="003A3366">
              <w:rPr>
                <w:i/>
              </w:rPr>
              <w:t xml:space="preserve">выполнять преобразования выражений, содержащих </w:t>
            </w:r>
            <w:r w:rsidRPr="003A3366">
              <w:rPr>
                <w:i/>
              </w:rPr>
              <w:lastRenderedPageBreak/>
              <w:t xml:space="preserve">квадратные корни; </w:t>
            </w:r>
          </w:p>
          <w:p w:rsidR="00D94491" w:rsidRPr="003A3366" w:rsidRDefault="00D94491" w:rsidP="00F63220">
            <w:pPr>
              <w:numPr>
                <w:ilvl w:val="0"/>
                <w:numId w:val="146"/>
              </w:numPr>
              <w:ind w:left="0" w:firstLine="0"/>
              <w:jc w:val="both"/>
              <w:rPr>
                <w:i/>
              </w:rPr>
            </w:pPr>
            <w:r w:rsidRPr="003A3366">
              <w:rPr>
                <w:i/>
              </w:rPr>
              <w:t xml:space="preserve">выделять квадрат суммы или разности двучлена в выражениях, содержащих квадратные корни; </w:t>
            </w:r>
          </w:p>
          <w:p w:rsidR="00D94491" w:rsidRPr="003A3366" w:rsidRDefault="00D94491" w:rsidP="00F63220">
            <w:pPr>
              <w:numPr>
                <w:ilvl w:val="0"/>
                <w:numId w:val="146"/>
              </w:numPr>
              <w:ind w:left="0" w:firstLine="0"/>
              <w:jc w:val="both"/>
              <w:rPr>
                <w:i/>
              </w:rPr>
            </w:pPr>
            <w:r w:rsidRPr="003A3366">
              <w:rPr>
                <w:i/>
              </w:rPr>
              <w:t xml:space="preserve">выполнять преобразования выражений, содержащих модуль. </w:t>
            </w:r>
          </w:p>
          <w:p w:rsidR="00D94491" w:rsidRPr="003A3366" w:rsidRDefault="00D94491" w:rsidP="00D94491">
            <w:pPr>
              <w:jc w:val="both"/>
              <w:rPr>
                <w:b/>
                <w:i/>
              </w:rPr>
            </w:pPr>
            <w:r w:rsidRPr="003A3366">
              <w:rPr>
                <w:b/>
                <w:i/>
              </w:rPr>
              <w:t xml:space="preserve">Уравнения и неравенства </w:t>
            </w:r>
          </w:p>
          <w:p w:rsidR="00D94491" w:rsidRPr="003A3366" w:rsidRDefault="00D94491" w:rsidP="00F63220">
            <w:pPr>
              <w:numPr>
                <w:ilvl w:val="0"/>
                <w:numId w:val="147"/>
              </w:numPr>
              <w:ind w:left="0" w:firstLine="0"/>
              <w:jc w:val="both"/>
              <w:rPr>
                <w:i/>
              </w:rPr>
            </w:pPr>
            <w:r w:rsidRPr="003A3366">
              <w:rPr>
                <w:i/>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D94491" w:rsidRPr="003A3366" w:rsidRDefault="00D94491" w:rsidP="00F63220">
            <w:pPr>
              <w:numPr>
                <w:ilvl w:val="0"/>
                <w:numId w:val="147"/>
              </w:numPr>
              <w:ind w:left="0" w:firstLine="0"/>
              <w:jc w:val="both"/>
              <w:rPr>
                <w:i/>
              </w:rPr>
            </w:pPr>
            <w:r w:rsidRPr="003A3366">
              <w:rPr>
                <w:i/>
              </w:rPr>
              <w:t xml:space="preserve">решать линейные уравнения и уравнения, сводимые к линейным с помощью тождественных преобразований; </w:t>
            </w:r>
          </w:p>
          <w:p w:rsidR="00D94491" w:rsidRPr="003A3366" w:rsidRDefault="00D94491" w:rsidP="00F63220">
            <w:pPr>
              <w:numPr>
                <w:ilvl w:val="0"/>
                <w:numId w:val="147"/>
              </w:numPr>
              <w:ind w:left="0" w:firstLine="0"/>
              <w:jc w:val="both"/>
              <w:rPr>
                <w:i/>
              </w:rPr>
            </w:pPr>
            <w:r w:rsidRPr="003A3366">
              <w:rPr>
                <w:i/>
              </w:rPr>
              <w:t xml:space="preserve">решать квадратные уравнения и уравнения, сводимые к квадратным с помощью тождественных преобразований; </w:t>
            </w:r>
          </w:p>
          <w:p w:rsidR="00D94491" w:rsidRPr="003A3366" w:rsidRDefault="00D94491" w:rsidP="00F63220">
            <w:pPr>
              <w:numPr>
                <w:ilvl w:val="0"/>
                <w:numId w:val="147"/>
              </w:numPr>
              <w:ind w:left="0" w:firstLine="0"/>
              <w:jc w:val="both"/>
              <w:rPr>
                <w:i/>
              </w:rPr>
            </w:pPr>
            <w:r w:rsidRPr="003A3366">
              <w:rPr>
                <w:i/>
              </w:rPr>
              <w:t xml:space="preserve">решать уравнения; </w:t>
            </w:r>
          </w:p>
          <w:p w:rsidR="00D94491" w:rsidRPr="003A3366" w:rsidRDefault="00D94491" w:rsidP="00F63220">
            <w:pPr>
              <w:numPr>
                <w:ilvl w:val="0"/>
                <w:numId w:val="147"/>
              </w:numPr>
              <w:ind w:left="0" w:firstLine="0"/>
              <w:jc w:val="both"/>
              <w:rPr>
                <w:i/>
              </w:rPr>
            </w:pPr>
            <w:r w:rsidRPr="003A3366">
              <w:rPr>
                <w:i/>
              </w:rPr>
              <w:t>решать уравнения способом разложения на множители и замены переменной;</w:t>
            </w:r>
          </w:p>
          <w:p w:rsidR="00D94491" w:rsidRPr="003A3366" w:rsidRDefault="00D94491" w:rsidP="00F63220">
            <w:pPr>
              <w:numPr>
                <w:ilvl w:val="0"/>
                <w:numId w:val="147"/>
              </w:numPr>
              <w:ind w:left="0" w:firstLine="0"/>
              <w:jc w:val="both"/>
              <w:rPr>
                <w:i/>
              </w:rPr>
            </w:pPr>
            <w:r w:rsidRPr="003A3366">
              <w:rPr>
                <w:i/>
              </w:rPr>
              <w:t xml:space="preserve">решать несложные квадратные уравнения с параметром. </w:t>
            </w:r>
          </w:p>
          <w:p w:rsidR="00D94491" w:rsidRPr="003A3366" w:rsidRDefault="00D94491" w:rsidP="00D94491">
            <w:pPr>
              <w:jc w:val="both"/>
              <w:rPr>
                <w:b/>
                <w:i/>
              </w:rPr>
            </w:pPr>
            <w:r w:rsidRPr="003A3366">
              <w:rPr>
                <w:b/>
                <w:i/>
              </w:rPr>
              <w:t xml:space="preserve">Функции  </w:t>
            </w:r>
          </w:p>
          <w:p w:rsidR="00D94491" w:rsidRPr="003A3366" w:rsidRDefault="00D94491" w:rsidP="00F63220">
            <w:pPr>
              <w:numPr>
                <w:ilvl w:val="0"/>
                <w:numId w:val="144"/>
              </w:numPr>
              <w:ind w:left="0" w:firstLine="0"/>
              <w:jc w:val="both"/>
              <w:rPr>
                <w:i/>
              </w:rPr>
            </w:pPr>
            <w:r w:rsidRPr="003A3366">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D94491" w:rsidRPr="003A3366" w:rsidRDefault="00D94491" w:rsidP="00D94491">
            <w:pPr>
              <w:jc w:val="both"/>
              <w:rPr>
                <w:b/>
                <w:i/>
              </w:rPr>
            </w:pPr>
            <w:r w:rsidRPr="003A3366">
              <w:rPr>
                <w:b/>
                <w:i/>
              </w:rPr>
              <w:t xml:space="preserve">Текстовые задачи </w:t>
            </w:r>
          </w:p>
          <w:p w:rsidR="00D94491" w:rsidRPr="003A3366" w:rsidRDefault="00D94491" w:rsidP="00F63220">
            <w:pPr>
              <w:numPr>
                <w:ilvl w:val="0"/>
                <w:numId w:val="143"/>
              </w:numPr>
              <w:ind w:left="0" w:firstLine="0"/>
              <w:jc w:val="both"/>
              <w:rPr>
                <w:i/>
              </w:rPr>
            </w:pPr>
            <w:r w:rsidRPr="003A3366">
              <w:rPr>
                <w:i/>
              </w:rPr>
              <w:t xml:space="preserve">Решать простые и сложные задачи разных типов, а также задачи повышенной трудности; </w:t>
            </w:r>
          </w:p>
          <w:p w:rsidR="00D94491" w:rsidRPr="003A3366" w:rsidRDefault="00D94491" w:rsidP="00F63220">
            <w:pPr>
              <w:numPr>
                <w:ilvl w:val="0"/>
                <w:numId w:val="143"/>
              </w:numPr>
              <w:ind w:left="0" w:firstLine="0"/>
              <w:jc w:val="both"/>
              <w:rPr>
                <w:i/>
              </w:rPr>
            </w:pPr>
            <w:r w:rsidRPr="003A3366">
              <w:rPr>
                <w:i/>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w:t>
            </w:r>
            <w:r w:rsidRPr="003A3366">
              <w:rPr>
                <w:i/>
              </w:rPr>
              <w:lastRenderedPageBreak/>
              <w:t xml:space="preserve">возможно; </w:t>
            </w:r>
          </w:p>
          <w:p w:rsidR="00D94491" w:rsidRPr="00D77AB4" w:rsidRDefault="00D94491" w:rsidP="00F63220">
            <w:pPr>
              <w:numPr>
                <w:ilvl w:val="0"/>
                <w:numId w:val="143"/>
              </w:numPr>
              <w:ind w:left="0" w:firstLine="0"/>
              <w:jc w:val="both"/>
              <w:rPr>
                <w:i/>
              </w:rPr>
            </w:pPr>
            <w:r w:rsidRPr="003A3366">
              <w:rPr>
                <w:i/>
              </w:rPr>
              <w:t>анализировать</w:t>
            </w:r>
            <w:r>
              <w:rPr>
                <w:i/>
              </w:rPr>
              <w:t xml:space="preserve"> затруднения при решении задач.</w:t>
            </w:r>
            <w:r w:rsidRPr="00D77AB4">
              <w:rPr>
                <w:i/>
              </w:rPr>
              <w:t xml:space="preserve"> </w:t>
            </w:r>
          </w:p>
        </w:tc>
      </w:tr>
    </w:tbl>
    <w:p w:rsidR="00D94491" w:rsidRDefault="00D94491" w:rsidP="003A3366">
      <w:pPr>
        <w:pStyle w:val="131"/>
        <w:shd w:val="clear" w:color="auto" w:fill="auto"/>
        <w:spacing w:before="0" w:after="0" w:line="240" w:lineRule="auto"/>
        <w:ind w:firstLine="567"/>
        <w:jc w:val="left"/>
        <w:rPr>
          <w:rFonts w:ascii="Times New Roman" w:hAnsi="Times New Roman"/>
          <w:b/>
          <w:sz w:val="24"/>
          <w:szCs w:val="24"/>
        </w:rPr>
      </w:pPr>
    </w:p>
    <w:p w:rsidR="003A3366" w:rsidRPr="00D77AB4" w:rsidRDefault="008817AA" w:rsidP="008817AA">
      <w:pPr>
        <w:pStyle w:val="131"/>
        <w:shd w:val="clear" w:color="auto" w:fill="auto"/>
        <w:spacing w:before="0" w:after="0" w:line="240" w:lineRule="auto"/>
        <w:ind w:firstLine="567"/>
        <w:rPr>
          <w:rStyle w:val="132pt"/>
          <w:rFonts w:ascii="Times New Roman" w:hAnsi="Times New Roman"/>
          <w:b/>
          <w:spacing w:val="0"/>
          <w:sz w:val="24"/>
          <w:szCs w:val="24"/>
        </w:rPr>
      </w:pPr>
      <w:r w:rsidRPr="008817AA">
        <w:rPr>
          <w:rFonts w:ascii="Times New Roman" w:hAnsi="Times New Roman"/>
          <w:b/>
          <w:sz w:val="24"/>
          <w:szCs w:val="24"/>
        </w:rPr>
        <w:t>1.2.3.</w:t>
      </w:r>
      <w:r>
        <w:rPr>
          <w:rFonts w:ascii="Times New Roman" w:hAnsi="Times New Roman"/>
          <w:b/>
          <w:sz w:val="24"/>
          <w:szCs w:val="24"/>
        </w:rPr>
        <w:t>27</w:t>
      </w:r>
      <w:r w:rsidRPr="008817AA">
        <w:rPr>
          <w:rFonts w:ascii="Times New Roman" w:hAnsi="Times New Roman"/>
          <w:b/>
          <w:sz w:val="24"/>
          <w:szCs w:val="24"/>
        </w:rPr>
        <w:t xml:space="preserve">. </w:t>
      </w:r>
      <w:r w:rsidR="003A3366" w:rsidRPr="00D77AB4">
        <w:rPr>
          <w:rFonts w:ascii="Times New Roman" w:hAnsi="Times New Roman"/>
          <w:b/>
          <w:sz w:val="24"/>
          <w:szCs w:val="24"/>
        </w:rPr>
        <w:t>Спецкурс</w:t>
      </w:r>
      <w:r w:rsidR="00D77AB4" w:rsidRPr="00D77AB4">
        <w:rPr>
          <w:rFonts w:ascii="Times New Roman" w:hAnsi="Times New Roman"/>
          <w:b/>
          <w:sz w:val="24"/>
          <w:szCs w:val="24"/>
        </w:rPr>
        <w:t xml:space="preserve"> </w:t>
      </w:r>
      <w:r w:rsidR="00D77AB4" w:rsidRPr="00D77AB4">
        <w:rPr>
          <w:rFonts w:ascii="Times New Roman" w:hAnsi="Times New Roman"/>
          <w:b/>
          <w:bCs/>
          <w:sz w:val="24"/>
          <w:szCs w:val="24"/>
        </w:rPr>
        <w:t>«</w:t>
      </w:r>
      <w:r w:rsidR="00D77AB4" w:rsidRPr="00D77AB4">
        <w:rPr>
          <w:rFonts w:ascii="Times New Roman" w:hAnsi="Times New Roman"/>
          <w:b/>
          <w:bCs/>
          <w:iCs/>
          <w:sz w:val="24"/>
          <w:szCs w:val="24"/>
        </w:rPr>
        <w:t>Трудности? Преодолеем!</w:t>
      </w:r>
      <w:r w:rsidR="00D77AB4" w:rsidRPr="00D77AB4">
        <w:rPr>
          <w:rFonts w:ascii="Times New Roman" w:hAnsi="Times New Roman"/>
          <w:b/>
          <w:bCs/>
          <w:sz w:val="24"/>
          <w:szCs w:val="24"/>
        </w:rPr>
        <w:t xml:space="preserve">», 9 </w:t>
      </w:r>
      <w:r w:rsidR="003A3366" w:rsidRPr="00D77AB4">
        <w:rPr>
          <w:rStyle w:val="132pt"/>
          <w:rFonts w:ascii="Times New Roman" w:hAnsi="Times New Roman"/>
          <w:b/>
          <w:spacing w:val="0"/>
          <w:sz w:val="24"/>
          <w:szCs w:val="24"/>
        </w:rPr>
        <w:t>класс</w:t>
      </w:r>
    </w:p>
    <w:tbl>
      <w:tblPr>
        <w:tblStyle w:val="af0"/>
        <w:tblW w:w="0" w:type="auto"/>
        <w:tblInd w:w="392" w:type="dxa"/>
        <w:tblLook w:val="04A0" w:firstRow="1" w:lastRow="0" w:firstColumn="1" w:lastColumn="0" w:noHBand="0" w:noVBand="1"/>
      </w:tblPr>
      <w:tblGrid>
        <w:gridCol w:w="8080"/>
        <w:gridCol w:w="6486"/>
      </w:tblGrid>
      <w:tr w:rsidR="003A3366" w:rsidRPr="00CA5665" w:rsidTr="000E31D1">
        <w:tc>
          <w:tcPr>
            <w:tcW w:w="8080" w:type="dxa"/>
          </w:tcPr>
          <w:p w:rsidR="003A3366" w:rsidRPr="00CA5665" w:rsidRDefault="003A3366" w:rsidP="00D94491">
            <w:pPr>
              <w:ind w:left="709" w:hanging="709"/>
              <w:jc w:val="center"/>
              <w:rPr>
                <w:b/>
                <w:bCs/>
                <w:shd w:val="clear" w:color="auto" w:fill="FFFFFF"/>
              </w:rPr>
            </w:pPr>
            <w:r w:rsidRPr="00383AAE">
              <w:rPr>
                <w:b/>
                <w:bCs/>
                <w:shd w:val="clear" w:color="auto" w:fill="FFFFFF"/>
              </w:rPr>
              <w:t>Выпускник научится</w:t>
            </w:r>
          </w:p>
        </w:tc>
        <w:tc>
          <w:tcPr>
            <w:tcW w:w="6486" w:type="dxa"/>
          </w:tcPr>
          <w:p w:rsidR="003A3366" w:rsidRPr="00CA5665" w:rsidRDefault="003A3366" w:rsidP="00D94491">
            <w:pPr>
              <w:jc w:val="center"/>
              <w:rPr>
                <w:b/>
              </w:rPr>
            </w:pPr>
            <w:r w:rsidRPr="00383AAE">
              <w:rPr>
                <w:b/>
              </w:rPr>
              <w:t>Выпускник получит возможность научиться</w:t>
            </w:r>
          </w:p>
        </w:tc>
      </w:tr>
      <w:tr w:rsidR="003A3366" w:rsidTr="000E31D1">
        <w:tc>
          <w:tcPr>
            <w:tcW w:w="8080" w:type="dxa"/>
          </w:tcPr>
          <w:p w:rsidR="00076AF5" w:rsidRPr="00076AF5" w:rsidRDefault="00076AF5" w:rsidP="00F63220">
            <w:pPr>
              <w:pStyle w:val="af9"/>
              <w:numPr>
                <w:ilvl w:val="0"/>
                <w:numId w:val="150"/>
              </w:numPr>
              <w:ind w:left="0" w:firstLine="34"/>
              <w:jc w:val="both"/>
              <w:rPr>
                <w:color w:val="000000"/>
              </w:rPr>
            </w:pPr>
            <w:r w:rsidRPr="00076AF5">
              <w:rPr>
                <w:color w:val="000000"/>
              </w:rPr>
              <w:t xml:space="preserve">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w:t>
            </w:r>
          </w:p>
          <w:p w:rsidR="00076AF5" w:rsidRDefault="00076AF5" w:rsidP="00F63220">
            <w:pPr>
              <w:pStyle w:val="af9"/>
              <w:numPr>
                <w:ilvl w:val="0"/>
                <w:numId w:val="149"/>
              </w:numPr>
              <w:ind w:left="0" w:firstLine="34"/>
              <w:jc w:val="both"/>
              <w:rPr>
                <w:color w:val="000000"/>
              </w:rPr>
            </w:pPr>
            <w:r w:rsidRPr="00076AF5">
              <w:rPr>
                <w:color w:val="000000"/>
              </w:rPr>
              <w:t xml:space="preserve">применять нормы постановки знаков препинания в сложных предложениях (обобщение); </w:t>
            </w:r>
          </w:p>
          <w:p w:rsidR="00076AF5" w:rsidRDefault="00076AF5" w:rsidP="00F63220">
            <w:pPr>
              <w:pStyle w:val="af9"/>
              <w:numPr>
                <w:ilvl w:val="0"/>
                <w:numId w:val="149"/>
              </w:numPr>
              <w:ind w:left="0" w:firstLine="34"/>
              <w:jc w:val="both"/>
              <w:rPr>
                <w:color w:val="000000"/>
              </w:rPr>
            </w:pPr>
            <w:r w:rsidRPr="00076AF5">
              <w:rPr>
                <w:color w:val="00000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 </w:t>
            </w:r>
          </w:p>
          <w:p w:rsidR="00076AF5" w:rsidRDefault="00076AF5" w:rsidP="00F63220">
            <w:pPr>
              <w:pStyle w:val="af9"/>
              <w:numPr>
                <w:ilvl w:val="0"/>
                <w:numId w:val="149"/>
              </w:numPr>
              <w:ind w:left="0" w:firstLine="34"/>
              <w:jc w:val="both"/>
              <w:rPr>
                <w:color w:val="000000"/>
              </w:rPr>
            </w:pPr>
            <w:r w:rsidRPr="00076AF5">
              <w:rPr>
                <w:color w:val="000000"/>
              </w:rPr>
              <w:t xml:space="preserve">различать подчинительные союзы и союзные слова; </w:t>
            </w:r>
          </w:p>
          <w:p w:rsidR="00076AF5" w:rsidRDefault="00076AF5" w:rsidP="00F63220">
            <w:pPr>
              <w:pStyle w:val="af9"/>
              <w:numPr>
                <w:ilvl w:val="0"/>
                <w:numId w:val="149"/>
              </w:numPr>
              <w:ind w:left="0" w:firstLine="34"/>
              <w:jc w:val="both"/>
              <w:rPr>
                <w:color w:val="000000"/>
              </w:rPr>
            </w:pPr>
            <w:r w:rsidRPr="00076AF5">
              <w:rPr>
                <w:color w:val="00000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076AF5" w:rsidRDefault="00076AF5" w:rsidP="00F63220">
            <w:pPr>
              <w:pStyle w:val="af9"/>
              <w:numPr>
                <w:ilvl w:val="0"/>
                <w:numId w:val="149"/>
              </w:numPr>
              <w:ind w:left="0" w:firstLine="34"/>
              <w:jc w:val="both"/>
              <w:rPr>
                <w:color w:val="000000"/>
              </w:rPr>
            </w:pPr>
            <w:r w:rsidRPr="00076AF5">
              <w:rPr>
                <w:color w:val="000000"/>
              </w:rPr>
              <w:lastRenderedPageBreak/>
              <w:t xml:space="preserve">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076AF5" w:rsidRDefault="00076AF5" w:rsidP="00F63220">
            <w:pPr>
              <w:pStyle w:val="af9"/>
              <w:numPr>
                <w:ilvl w:val="0"/>
                <w:numId w:val="149"/>
              </w:numPr>
              <w:ind w:left="0" w:firstLine="34"/>
              <w:jc w:val="both"/>
              <w:rPr>
                <w:color w:val="000000"/>
              </w:rPr>
            </w:pPr>
            <w:r w:rsidRPr="00076AF5">
              <w:rPr>
                <w:color w:val="000000"/>
              </w:rPr>
              <w:t xml:space="preserve">применять нормы постановки знаков препинания в бессоюзных сложных предложениях; </w:t>
            </w:r>
          </w:p>
          <w:p w:rsidR="00076AF5" w:rsidRDefault="00076AF5" w:rsidP="00F63220">
            <w:pPr>
              <w:pStyle w:val="af9"/>
              <w:numPr>
                <w:ilvl w:val="0"/>
                <w:numId w:val="149"/>
              </w:numPr>
              <w:ind w:left="0" w:firstLine="34"/>
              <w:jc w:val="both"/>
              <w:rPr>
                <w:color w:val="000000"/>
              </w:rPr>
            </w:pPr>
            <w:r w:rsidRPr="00076AF5">
              <w:rPr>
                <w:color w:val="000000"/>
              </w:rPr>
              <w:t xml:space="preserve">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применять нормы постановки знаков препинания в сложных предложениях с разными видами связи;  </w:t>
            </w:r>
          </w:p>
          <w:p w:rsidR="00076AF5" w:rsidRDefault="00076AF5" w:rsidP="00F63220">
            <w:pPr>
              <w:pStyle w:val="af9"/>
              <w:numPr>
                <w:ilvl w:val="0"/>
                <w:numId w:val="149"/>
              </w:numPr>
              <w:ind w:left="0" w:firstLine="34"/>
              <w:jc w:val="both"/>
              <w:rPr>
                <w:color w:val="000000"/>
              </w:rPr>
            </w:pPr>
            <w:r w:rsidRPr="00076AF5">
              <w:rPr>
                <w:color w:val="000000"/>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076AF5" w:rsidRDefault="00076AF5" w:rsidP="00F63220">
            <w:pPr>
              <w:pStyle w:val="af9"/>
              <w:numPr>
                <w:ilvl w:val="0"/>
                <w:numId w:val="149"/>
              </w:numPr>
              <w:ind w:left="0" w:firstLine="34"/>
              <w:jc w:val="both"/>
              <w:rPr>
                <w:color w:val="000000"/>
              </w:rPr>
            </w:pPr>
            <w:r w:rsidRPr="00076AF5">
              <w:rPr>
                <w:color w:val="000000"/>
              </w:rPr>
              <w:t xml:space="preserve">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w:t>
            </w:r>
          </w:p>
          <w:p w:rsidR="00076AF5" w:rsidRDefault="00076AF5" w:rsidP="00F63220">
            <w:pPr>
              <w:pStyle w:val="af9"/>
              <w:numPr>
                <w:ilvl w:val="0"/>
                <w:numId w:val="149"/>
              </w:numPr>
              <w:ind w:left="0" w:firstLine="34"/>
              <w:jc w:val="both"/>
              <w:rPr>
                <w:color w:val="000000"/>
              </w:rPr>
            </w:pPr>
            <w:r w:rsidRPr="00076AF5">
              <w:rPr>
                <w:color w:val="000000"/>
              </w:rPr>
              <w:t>проводить орфографический анализ, применяя знания по орфографии, морфемике, морфологии;</w:t>
            </w:r>
          </w:p>
          <w:p w:rsidR="00076AF5" w:rsidRDefault="00076AF5" w:rsidP="00F63220">
            <w:pPr>
              <w:pStyle w:val="af9"/>
              <w:numPr>
                <w:ilvl w:val="0"/>
                <w:numId w:val="149"/>
              </w:numPr>
              <w:ind w:left="0" w:firstLine="34"/>
              <w:jc w:val="both"/>
              <w:rPr>
                <w:color w:val="000000"/>
              </w:rPr>
            </w:pPr>
            <w:r w:rsidRPr="00076AF5">
              <w:rPr>
                <w:color w:val="000000"/>
              </w:rPr>
              <w:t>проводить лексический анализ и анализ выразительных средств языка, используя знание раздела «Лексика»;</w:t>
            </w:r>
          </w:p>
          <w:p w:rsidR="003A3366" w:rsidRPr="00076AF5" w:rsidRDefault="00076AF5" w:rsidP="00F63220">
            <w:pPr>
              <w:pStyle w:val="af9"/>
              <w:numPr>
                <w:ilvl w:val="0"/>
                <w:numId w:val="149"/>
              </w:numPr>
              <w:ind w:left="0" w:firstLine="34"/>
              <w:jc w:val="both"/>
              <w:rPr>
                <w:color w:val="000000"/>
              </w:rPr>
            </w:pPr>
            <w:r w:rsidRPr="00076AF5">
              <w:rPr>
                <w:color w:val="000000"/>
              </w:rPr>
              <w:t>проводить анализ содержания текста.</w:t>
            </w:r>
          </w:p>
        </w:tc>
        <w:tc>
          <w:tcPr>
            <w:tcW w:w="6486" w:type="dxa"/>
          </w:tcPr>
          <w:p w:rsidR="00076AF5" w:rsidRPr="00CA52E6" w:rsidRDefault="00076AF5" w:rsidP="00F63220">
            <w:pPr>
              <w:pStyle w:val="af9"/>
              <w:numPr>
                <w:ilvl w:val="0"/>
                <w:numId w:val="149"/>
              </w:numPr>
              <w:ind w:left="0" w:firstLine="0"/>
              <w:jc w:val="both"/>
              <w:rPr>
                <w:i/>
                <w:color w:val="000000"/>
              </w:rPr>
            </w:pPr>
            <w:r w:rsidRPr="00CA52E6">
              <w:rPr>
                <w:i/>
                <w:color w:val="000000"/>
              </w:rPr>
              <w:lastRenderedPageBreak/>
              <w:t xml:space="preserve">извлекать информацию из различных источников, свободно пользоваться лингвистическими словарями, справочной литературой;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 </w:t>
            </w:r>
          </w:p>
          <w:p w:rsidR="00076AF5" w:rsidRPr="00CA52E6" w:rsidRDefault="00076AF5" w:rsidP="00F63220">
            <w:pPr>
              <w:pStyle w:val="af9"/>
              <w:numPr>
                <w:ilvl w:val="0"/>
                <w:numId w:val="149"/>
              </w:numPr>
              <w:ind w:left="0" w:firstLine="0"/>
              <w:jc w:val="both"/>
              <w:rPr>
                <w:i/>
                <w:color w:val="000000"/>
              </w:rPr>
            </w:pPr>
            <w:r w:rsidRPr="00CA52E6">
              <w:rPr>
                <w:i/>
                <w:color w:val="000000"/>
              </w:rPr>
              <w:t xml:space="preserve">устно пересказывать прочитанный или прослушанный текст объемом не менее 150 слов; </w:t>
            </w:r>
          </w:p>
          <w:p w:rsidR="00076AF5" w:rsidRPr="00CA52E6" w:rsidRDefault="00076AF5" w:rsidP="00F63220">
            <w:pPr>
              <w:pStyle w:val="af9"/>
              <w:numPr>
                <w:ilvl w:val="0"/>
                <w:numId w:val="149"/>
              </w:numPr>
              <w:ind w:left="0" w:firstLine="0"/>
              <w:jc w:val="both"/>
              <w:rPr>
                <w:i/>
                <w:color w:val="000000"/>
              </w:rPr>
            </w:pPr>
            <w:r w:rsidRPr="00CA52E6">
              <w:rPr>
                <w:i/>
                <w:color w:val="000000"/>
              </w:rPr>
              <w:t xml:space="preserve">распознавать тропы (метафора, олицетворение, эпитет, гипербола,  сравнение); </w:t>
            </w:r>
          </w:p>
          <w:p w:rsidR="00076AF5" w:rsidRPr="00CA52E6" w:rsidRDefault="00076AF5" w:rsidP="00F63220">
            <w:pPr>
              <w:pStyle w:val="af9"/>
              <w:numPr>
                <w:ilvl w:val="0"/>
                <w:numId w:val="149"/>
              </w:numPr>
              <w:ind w:left="0" w:firstLine="0"/>
              <w:jc w:val="both"/>
              <w:rPr>
                <w:i/>
                <w:color w:val="000000"/>
              </w:rPr>
            </w:pPr>
            <w:r w:rsidRPr="00CA52E6">
              <w:rPr>
                <w:i/>
                <w:color w:val="000000"/>
              </w:rPr>
              <w:t xml:space="preserve">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сжатого и выборочного изложения – не менее 300 слов). </w:t>
            </w:r>
            <w:r w:rsidRPr="00CA52E6">
              <w:rPr>
                <w:i/>
              </w:rPr>
              <w:t xml:space="preserve">      </w:t>
            </w:r>
          </w:p>
          <w:p w:rsidR="003A3366" w:rsidRDefault="003A3366" w:rsidP="00076AF5">
            <w:pPr>
              <w:tabs>
                <w:tab w:val="left" w:pos="993"/>
              </w:tabs>
              <w:autoSpaceDE w:val="0"/>
              <w:autoSpaceDN w:val="0"/>
              <w:adjustRightInd w:val="0"/>
              <w:jc w:val="both"/>
            </w:pPr>
          </w:p>
        </w:tc>
      </w:tr>
    </w:tbl>
    <w:p w:rsidR="00CA52E6" w:rsidRDefault="00CA52E6" w:rsidP="000A5590">
      <w:pPr>
        <w:pStyle w:val="131"/>
        <w:shd w:val="clear" w:color="auto" w:fill="auto"/>
        <w:spacing w:before="0" w:after="0" w:line="240" w:lineRule="auto"/>
        <w:rPr>
          <w:rFonts w:ascii="Times New Roman" w:hAnsi="Times New Roman"/>
          <w:b/>
          <w:sz w:val="24"/>
          <w:szCs w:val="24"/>
        </w:rPr>
      </w:pPr>
    </w:p>
    <w:p w:rsidR="00D94491" w:rsidRDefault="008817AA" w:rsidP="000A5590">
      <w:pPr>
        <w:pStyle w:val="131"/>
        <w:shd w:val="clear" w:color="auto" w:fill="auto"/>
        <w:spacing w:before="0" w:after="0" w:line="240" w:lineRule="auto"/>
        <w:rPr>
          <w:rFonts w:ascii="Times New Roman" w:hAnsi="Times New Roman"/>
          <w:b/>
          <w:sz w:val="24"/>
          <w:szCs w:val="24"/>
        </w:rPr>
      </w:pPr>
      <w:r w:rsidRPr="008817AA">
        <w:rPr>
          <w:rFonts w:ascii="Times New Roman" w:hAnsi="Times New Roman"/>
          <w:b/>
          <w:sz w:val="24"/>
          <w:szCs w:val="24"/>
        </w:rPr>
        <w:t>1.2.3.</w:t>
      </w:r>
      <w:r w:rsidR="000A5590">
        <w:rPr>
          <w:rFonts w:ascii="Times New Roman" w:hAnsi="Times New Roman"/>
          <w:b/>
          <w:sz w:val="24"/>
          <w:szCs w:val="24"/>
        </w:rPr>
        <w:t>28</w:t>
      </w:r>
      <w:r w:rsidRPr="008817AA">
        <w:rPr>
          <w:rFonts w:ascii="Times New Roman" w:hAnsi="Times New Roman"/>
          <w:b/>
          <w:sz w:val="24"/>
          <w:szCs w:val="24"/>
        </w:rPr>
        <w:t>.</w:t>
      </w:r>
      <w:r w:rsidRPr="008817AA">
        <w:rPr>
          <w:rFonts w:ascii="Times New Roman" w:hAnsi="Times New Roman"/>
          <w:b/>
          <w:sz w:val="24"/>
          <w:szCs w:val="24"/>
          <w:lang w:eastAsia="en-US"/>
        </w:rPr>
        <w:t xml:space="preserve"> </w:t>
      </w:r>
      <w:r w:rsidRPr="00FD1649">
        <w:rPr>
          <w:rFonts w:ascii="Times New Roman" w:hAnsi="Times New Roman"/>
          <w:b/>
          <w:sz w:val="24"/>
          <w:szCs w:val="24"/>
          <w:lang w:eastAsia="en-US"/>
        </w:rPr>
        <w:t xml:space="preserve">Курс внеурочной деятельности </w:t>
      </w:r>
      <w:r w:rsidR="000A5590" w:rsidRPr="000A5590">
        <w:rPr>
          <w:rFonts w:ascii="Times New Roman" w:hAnsi="Times New Roman"/>
          <w:b/>
          <w:sz w:val="24"/>
          <w:szCs w:val="24"/>
        </w:rPr>
        <w:t xml:space="preserve">«Я познаю Россию» </w:t>
      </w:r>
      <w:r w:rsidRPr="00FD1649">
        <w:rPr>
          <w:rFonts w:ascii="Times New Roman" w:hAnsi="Times New Roman"/>
          <w:b/>
          <w:sz w:val="24"/>
          <w:szCs w:val="24"/>
        </w:rPr>
        <w:t>(</w:t>
      </w:r>
      <w:r w:rsidR="000A5590">
        <w:rPr>
          <w:rFonts w:ascii="Times New Roman" w:hAnsi="Times New Roman"/>
          <w:b/>
          <w:sz w:val="24"/>
          <w:szCs w:val="24"/>
        </w:rPr>
        <w:t>д</w:t>
      </w:r>
      <w:r w:rsidR="000A5590" w:rsidRPr="000A5590">
        <w:rPr>
          <w:rFonts w:ascii="Times New Roman" w:hAnsi="Times New Roman"/>
          <w:b/>
          <w:sz w:val="24"/>
          <w:szCs w:val="24"/>
        </w:rPr>
        <w:t>уховно-нравственное</w:t>
      </w:r>
      <w:r w:rsidR="000A5590">
        <w:rPr>
          <w:rFonts w:ascii="Times New Roman" w:hAnsi="Times New Roman"/>
          <w:b/>
          <w:sz w:val="24"/>
          <w:szCs w:val="24"/>
        </w:rPr>
        <w:t xml:space="preserve"> </w:t>
      </w:r>
      <w:r w:rsidRPr="00FD1649">
        <w:rPr>
          <w:rFonts w:ascii="Times New Roman" w:hAnsi="Times New Roman"/>
          <w:b/>
          <w:sz w:val="24"/>
          <w:szCs w:val="24"/>
        </w:rPr>
        <w:t>направление)</w:t>
      </w:r>
      <w:r w:rsidR="000A5590">
        <w:rPr>
          <w:rFonts w:ascii="Times New Roman" w:hAnsi="Times New Roman"/>
          <w:b/>
          <w:sz w:val="24"/>
          <w:szCs w:val="24"/>
        </w:rPr>
        <w:t xml:space="preserve">, 5 </w:t>
      </w:r>
      <w:r w:rsidRPr="00FD1649">
        <w:rPr>
          <w:rFonts w:ascii="Times New Roman" w:hAnsi="Times New Roman"/>
          <w:b/>
          <w:sz w:val="24"/>
          <w:szCs w:val="24"/>
        </w:rPr>
        <w:t>класс</w:t>
      </w:r>
    </w:p>
    <w:p w:rsidR="00982EBF" w:rsidRPr="0079576C" w:rsidRDefault="00982EBF" w:rsidP="00F63220">
      <w:pPr>
        <w:pStyle w:val="af9"/>
        <w:numPr>
          <w:ilvl w:val="0"/>
          <w:numId w:val="153"/>
        </w:numPr>
        <w:ind w:left="284" w:firstLine="0"/>
        <w:jc w:val="both"/>
        <w:rPr>
          <w:b/>
        </w:rPr>
      </w:pPr>
      <w:r>
        <w:rPr>
          <w:color w:val="291E1E"/>
        </w:rPr>
        <w:t>о</w:t>
      </w:r>
      <w:r w:rsidRPr="0079576C">
        <w:rPr>
          <w:color w:val="291E1E"/>
        </w:rPr>
        <w:t>бучающиеся познакомятся и расширят знания городах России и населенных пунктах Архангельской области, узнают главные достопримечательности;</w:t>
      </w:r>
    </w:p>
    <w:p w:rsidR="00982EBF" w:rsidRPr="0079576C" w:rsidRDefault="00982EBF" w:rsidP="00F63220">
      <w:pPr>
        <w:pStyle w:val="af9"/>
        <w:numPr>
          <w:ilvl w:val="0"/>
          <w:numId w:val="153"/>
        </w:numPr>
        <w:ind w:left="284" w:firstLine="0"/>
        <w:jc w:val="both"/>
        <w:rPr>
          <w:b/>
        </w:rPr>
      </w:pPr>
      <w:r w:rsidRPr="0079576C">
        <w:rPr>
          <w:color w:val="291E1E"/>
        </w:rPr>
        <w:t>обретут чувство гордости за свою Родину, российский народ и его историю;</w:t>
      </w:r>
    </w:p>
    <w:p w:rsidR="00982EBF" w:rsidRPr="0079576C" w:rsidRDefault="00982EBF" w:rsidP="00F63220">
      <w:pPr>
        <w:pStyle w:val="af9"/>
        <w:numPr>
          <w:ilvl w:val="0"/>
          <w:numId w:val="153"/>
        </w:numPr>
        <w:ind w:left="284" w:firstLine="0"/>
        <w:jc w:val="both"/>
        <w:rPr>
          <w:b/>
        </w:rPr>
      </w:pPr>
      <w:r w:rsidRPr="0079576C">
        <w:rPr>
          <w:color w:val="291E1E"/>
        </w:rPr>
        <w:lastRenderedPageBreak/>
        <w:t>приобретут опыт эмоционально окрашенного, личностного отношения к миру природы и культуры;</w:t>
      </w:r>
    </w:p>
    <w:p w:rsidR="00982EBF" w:rsidRPr="0079576C" w:rsidRDefault="00982EBF" w:rsidP="00F63220">
      <w:pPr>
        <w:pStyle w:val="af9"/>
        <w:numPr>
          <w:ilvl w:val="0"/>
          <w:numId w:val="153"/>
        </w:numPr>
        <w:ind w:left="284" w:firstLine="0"/>
        <w:jc w:val="both"/>
        <w:rPr>
          <w:b/>
        </w:rPr>
      </w:pPr>
      <w:r w:rsidRPr="0079576C">
        <w:rPr>
          <w:color w:val="291E1E"/>
        </w:rPr>
        <w:t>получат возможность осознать своё место в мире;  </w:t>
      </w:r>
    </w:p>
    <w:p w:rsidR="00982EBF" w:rsidRDefault="00982EBF" w:rsidP="00F63220">
      <w:pPr>
        <w:pStyle w:val="af9"/>
        <w:numPr>
          <w:ilvl w:val="0"/>
          <w:numId w:val="153"/>
        </w:numPr>
        <w:shd w:val="clear" w:color="auto" w:fill="FFFFFF"/>
        <w:ind w:left="284" w:firstLine="0"/>
        <w:jc w:val="both"/>
        <w:rPr>
          <w:color w:val="291E1E"/>
        </w:rPr>
      </w:pPr>
      <w:r w:rsidRPr="0079576C">
        <w:rPr>
          <w:color w:val="291E1E"/>
        </w:rPr>
        <w:t>получат возможность приобрести базовые умения работы с ИКТ  средствами, поиска информации в электронных источниках и контролируемом пространстве Интернета, научатся создавать сообщения и проекты, готовить и проводить небольшие презентации.</w:t>
      </w:r>
    </w:p>
    <w:p w:rsidR="00982EBF" w:rsidRPr="00982EBF" w:rsidRDefault="00982EBF" w:rsidP="00F63220">
      <w:pPr>
        <w:pStyle w:val="af9"/>
        <w:numPr>
          <w:ilvl w:val="0"/>
          <w:numId w:val="153"/>
        </w:numPr>
        <w:shd w:val="clear" w:color="auto" w:fill="FFFFFF"/>
        <w:ind w:left="284" w:firstLine="0"/>
        <w:jc w:val="both"/>
        <w:rPr>
          <w:color w:val="291E1E"/>
        </w:rPr>
      </w:pPr>
      <w:r>
        <w:rPr>
          <w:color w:val="291E1E"/>
        </w:rPr>
        <w:t>научатся пользоваться</w:t>
      </w:r>
      <w:r w:rsidRPr="0079576C">
        <w:rPr>
          <w:color w:val="291E1E"/>
        </w:rPr>
        <w:t xml:space="preserve"> различны</w:t>
      </w:r>
      <w:r>
        <w:rPr>
          <w:color w:val="291E1E"/>
        </w:rPr>
        <w:t>ми</w:t>
      </w:r>
      <w:r w:rsidRPr="0079576C">
        <w:rPr>
          <w:color w:val="291E1E"/>
        </w:rPr>
        <w:t xml:space="preserve"> справочны</w:t>
      </w:r>
      <w:r>
        <w:rPr>
          <w:color w:val="291E1E"/>
        </w:rPr>
        <w:t>ми</w:t>
      </w:r>
      <w:r w:rsidRPr="0079576C">
        <w:rPr>
          <w:color w:val="291E1E"/>
        </w:rPr>
        <w:t xml:space="preserve"> издания</w:t>
      </w:r>
      <w:r>
        <w:rPr>
          <w:color w:val="291E1E"/>
        </w:rPr>
        <w:t>ми</w:t>
      </w:r>
      <w:r w:rsidRPr="0079576C">
        <w:rPr>
          <w:color w:val="291E1E"/>
        </w:rPr>
        <w:t xml:space="preserve"> (словари, энциклопедии, включая компьютерные) и детскую литературу о странах с целью поиска познавательной информации, ответов на вопросы, объяснений, для создания собственных устных или письменных высказываний.</w:t>
      </w:r>
    </w:p>
    <w:p w:rsidR="00982EBF" w:rsidRDefault="00982EBF" w:rsidP="000A5590">
      <w:pPr>
        <w:pStyle w:val="131"/>
        <w:shd w:val="clear" w:color="auto" w:fill="auto"/>
        <w:spacing w:before="0" w:after="0" w:line="240" w:lineRule="auto"/>
        <w:rPr>
          <w:rFonts w:ascii="Times New Roman" w:hAnsi="Times New Roman"/>
          <w:b/>
          <w:sz w:val="24"/>
          <w:szCs w:val="24"/>
        </w:rPr>
      </w:pPr>
    </w:p>
    <w:p w:rsidR="000A5590" w:rsidRDefault="000A5590" w:rsidP="000A5590">
      <w:pPr>
        <w:pStyle w:val="131"/>
        <w:shd w:val="clear" w:color="auto" w:fill="auto"/>
        <w:spacing w:before="0" w:after="0" w:line="240" w:lineRule="auto"/>
        <w:rPr>
          <w:rFonts w:ascii="Times New Roman" w:hAnsi="Times New Roman"/>
          <w:b/>
          <w:sz w:val="24"/>
          <w:szCs w:val="24"/>
        </w:rPr>
      </w:pPr>
      <w:r w:rsidRPr="008817AA">
        <w:rPr>
          <w:rFonts w:ascii="Times New Roman" w:hAnsi="Times New Roman"/>
          <w:b/>
          <w:sz w:val="24"/>
          <w:szCs w:val="24"/>
        </w:rPr>
        <w:t>1.2.3.</w:t>
      </w:r>
      <w:r>
        <w:rPr>
          <w:rFonts w:ascii="Times New Roman" w:hAnsi="Times New Roman"/>
          <w:b/>
          <w:sz w:val="24"/>
          <w:szCs w:val="24"/>
        </w:rPr>
        <w:t>29</w:t>
      </w:r>
      <w:r w:rsidRPr="008817AA">
        <w:rPr>
          <w:rFonts w:ascii="Times New Roman" w:hAnsi="Times New Roman"/>
          <w:b/>
          <w:sz w:val="24"/>
          <w:szCs w:val="24"/>
        </w:rPr>
        <w:t>.</w:t>
      </w:r>
      <w:r w:rsidRPr="008817AA">
        <w:rPr>
          <w:rFonts w:ascii="Times New Roman" w:hAnsi="Times New Roman"/>
          <w:b/>
          <w:sz w:val="24"/>
          <w:szCs w:val="24"/>
          <w:lang w:eastAsia="en-US"/>
        </w:rPr>
        <w:t xml:space="preserve"> </w:t>
      </w:r>
      <w:r w:rsidRPr="00FD1649">
        <w:rPr>
          <w:rFonts w:ascii="Times New Roman" w:hAnsi="Times New Roman"/>
          <w:b/>
          <w:sz w:val="24"/>
          <w:szCs w:val="24"/>
          <w:lang w:eastAsia="en-US"/>
        </w:rPr>
        <w:t xml:space="preserve">Курс внеурочной деятельности </w:t>
      </w:r>
      <w:r w:rsidRPr="000A5590">
        <w:rPr>
          <w:rFonts w:ascii="Times New Roman" w:hAnsi="Times New Roman"/>
          <w:b/>
          <w:sz w:val="24"/>
          <w:szCs w:val="24"/>
        </w:rPr>
        <w:t xml:space="preserve">«Я – волонтёр» </w:t>
      </w:r>
      <w:r w:rsidRPr="00FD1649">
        <w:rPr>
          <w:rFonts w:ascii="Times New Roman" w:hAnsi="Times New Roman"/>
          <w:b/>
          <w:sz w:val="24"/>
          <w:szCs w:val="24"/>
        </w:rPr>
        <w:t>(</w:t>
      </w:r>
      <w:r>
        <w:rPr>
          <w:rFonts w:ascii="Times New Roman" w:hAnsi="Times New Roman"/>
          <w:b/>
          <w:sz w:val="24"/>
          <w:szCs w:val="24"/>
        </w:rPr>
        <w:t xml:space="preserve">социальное </w:t>
      </w:r>
      <w:r w:rsidRPr="00FD1649">
        <w:rPr>
          <w:rFonts w:ascii="Times New Roman" w:hAnsi="Times New Roman"/>
          <w:b/>
          <w:sz w:val="24"/>
          <w:szCs w:val="24"/>
        </w:rPr>
        <w:t>направление)</w:t>
      </w:r>
      <w:r>
        <w:rPr>
          <w:rFonts w:ascii="Times New Roman" w:hAnsi="Times New Roman"/>
          <w:b/>
          <w:sz w:val="24"/>
          <w:szCs w:val="24"/>
        </w:rPr>
        <w:t xml:space="preserve">, 5 </w:t>
      </w:r>
      <w:r w:rsidRPr="00FD1649">
        <w:rPr>
          <w:rFonts w:ascii="Times New Roman" w:hAnsi="Times New Roman"/>
          <w:b/>
          <w:sz w:val="24"/>
          <w:szCs w:val="24"/>
        </w:rPr>
        <w:t>класс</w:t>
      </w:r>
    </w:p>
    <w:p w:rsidR="00982EBF" w:rsidRDefault="00982EBF" w:rsidP="00982EBF">
      <w:pPr>
        <w:ind w:left="284"/>
        <w:jc w:val="both"/>
      </w:pPr>
      <w: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982EBF" w:rsidRDefault="00982EBF" w:rsidP="00982EBF">
      <w:pPr>
        <w:ind w:left="284"/>
        <w:jc w:val="both"/>
      </w:pPr>
      <w:r>
        <w:t xml:space="preserve">• раскрывать влияние современных средств массовой коммуникации на общество и личность; </w:t>
      </w:r>
    </w:p>
    <w:p w:rsidR="00982EBF" w:rsidRDefault="00982EBF" w:rsidP="00982EBF">
      <w:pPr>
        <w:ind w:left="284"/>
        <w:jc w:val="both"/>
      </w:pPr>
      <w:r>
        <w:t xml:space="preserve">• наблюдать и характеризовать явления и события, происходящие в различных сферах общественной жизни; </w:t>
      </w:r>
    </w:p>
    <w:p w:rsidR="00982EBF" w:rsidRDefault="00982EBF" w:rsidP="00982EBF">
      <w:pPr>
        <w:ind w:left="284"/>
        <w:jc w:val="both"/>
      </w:pPr>
      <w:r>
        <w:t xml:space="preserve">• выявлять причинно-следственные связи между общественными явлениями и характеризовать основные направления общественного развития; </w:t>
      </w:r>
    </w:p>
    <w:p w:rsidR="00982EBF" w:rsidRDefault="00982EBF" w:rsidP="00982EBF">
      <w:pPr>
        <w:ind w:left="284"/>
        <w:jc w:val="both"/>
      </w:pPr>
      <w:r>
        <w:t xml:space="preserve">• осознанно содействовать защите природы; </w:t>
      </w:r>
    </w:p>
    <w:p w:rsidR="00982EBF" w:rsidRDefault="00982EBF" w:rsidP="00982EBF">
      <w:pPr>
        <w:ind w:left="284"/>
        <w:jc w:val="both"/>
      </w:pPr>
      <w:r>
        <w:t xml:space="preserve">• раскрывать роль социальных норм как регуляторов общественной жизни и поведения человека; </w:t>
      </w:r>
    </w:p>
    <w:p w:rsidR="00982EBF" w:rsidRDefault="00982EBF" w:rsidP="00982EBF">
      <w:pPr>
        <w:ind w:left="284"/>
        <w:jc w:val="both"/>
      </w:pPr>
      <w:r>
        <w:t>• различать отдельные виды социальных норм;</w:t>
      </w:r>
    </w:p>
    <w:p w:rsidR="00982EBF" w:rsidRDefault="00982EBF" w:rsidP="00982EBF">
      <w:pPr>
        <w:ind w:left="284"/>
        <w:jc w:val="both"/>
      </w:pPr>
      <w:r>
        <w:t xml:space="preserve">• характеризовать основные нормы морали; </w:t>
      </w:r>
    </w:p>
    <w:p w:rsidR="00982EBF" w:rsidRDefault="00982EBF" w:rsidP="00982EBF">
      <w:pPr>
        <w:ind w:left="284"/>
        <w:jc w:val="both"/>
      </w:pPr>
      <w: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rsidR="00982EBF" w:rsidRDefault="00982EBF" w:rsidP="00982EBF">
      <w:pPr>
        <w:ind w:left="284"/>
        <w:jc w:val="both"/>
      </w:pPr>
      <w:r>
        <w:t xml:space="preserve">• раскрывать сущность процесса социализации личности; </w:t>
      </w:r>
    </w:p>
    <w:p w:rsidR="00982EBF" w:rsidRDefault="00982EBF" w:rsidP="00982EBF">
      <w:pPr>
        <w:ind w:left="284"/>
        <w:jc w:val="both"/>
      </w:pPr>
      <w:r>
        <w:t xml:space="preserve">• оценивать социальную значимость здорового образа жизни; </w:t>
      </w:r>
    </w:p>
    <w:p w:rsidR="00982EBF" w:rsidRPr="00982EBF" w:rsidRDefault="00982EBF" w:rsidP="00982EBF">
      <w:pPr>
        <w:ind w:left="284"/>
        <w:jc w:val="both"/>
      </w:pPr>
      <w:r>
        <w:t>• учитывать общественные потребности при выборе направления своей будущей профессиональной деятельности;</w:t>
      </w:r>
    </w:p>
    <w:p w:rsidR="000A5590" w:rsidRDefault="000A5590" w:rsidP="000A5590">
      <w:pPr>
        <w:pStyle w:val="131"/>
        <w:shd w:val="clear" w:color="auto" w:fill="auto"/>
        <w:spacing w:before="0" w:after="0" w:line="240" w:lineRule="auto"/>
        <w:rPr>
          <w:rFonts w:ascii="Times New Roman" w:hAnsi="Times New Roman"/>
          <w:b/>
          <w:sz w:val="24"/>
          <w:szCs w:val="24"/>
        </w:rPr>
      </w:pPr>
    </w:p>
    <w:p w:rsidR="000A5590" w:rsidRDefault="000A5590" w:rsidP="00584782">
      <w:pPr>
        <w:pStyle w:val="131"/>
        <w:shd w:val="clear" w:color="auto" w:fill="auto"/>
        <w:spacing w:before="0" w:after="0" w:line="240" w:lineRule="auto"/>
        <w:rPr>
          <w:rFonts w:ascii="Times New Roman" w:hAnsi="Times New Roman"/>
          <w:b/>
          <w:sz w:val="24"/>
          <w:szCs w:val="24"/>
        </w:rPr>
      </w:pPr>
      <w:r w:rsidRPr="008817AA">
        <w:rPr>
          <w:rFonts w:ascii="Times New Roman" w:hAnsi="Times New Roman"/>
          <w:b/>
          <w:sz w:val="24"/>
          <w:szCs w:val="24"/>
        </w:rPr>
        <w:t>1.2.3.</w:t>
      </w:r>
      <w:r>
        <w:rPr>
          <w:rFonts w:ascii="Times New Roman" w:hAnsi="Times New Roman"/>
          <w:b/>
          <w:sz w:val="24"/>
          <w:szCs w:val="24"/>
        </w:rPr>
        <w:t>30</w:t>
      </w:r>
      <w:r w:rsidRPr="008817AA">
        <w:rPr>
          <w:rFonts w:ascii="Times New Roman" w:hAnsi="Times New Roman"/>
          <w:b/>
          <w:sz w:val="24"/>
          <w:szCs w:val="24"/>
        </w:rPr>
        <w:t>.</w:t>
      </w:r>
      <w:r w:rsidRPr="008817AA">
        <w:rPr>
          <w:rFonts w:ascii="Times New Roman" w:hAnsi="Times New Roman"/>
          <w:b/>
          <w:sz w:val="24"/>
          <w:szCs w:val="24"/>
          <w:lang w:eastAsia="en-US"/>
        </w:rPr>
        <w:t xml:space="preserve"> </w:t>
      </w:r>
      <w:r w:rsidRPr="00FD1649">
        <w:rPr>
          <w:rFonts w:ascii="Times New Roman" w:hAnsi="Times New Roman"/>
          <w:b/>
          <w:sz w:val="24"/>
          <w:szCs w:val="24"/>
          <w:lang w:eastAsia="en-US"/>
        </w:rPr>
        <w:t xml:space="preserve">Курс внеурочной деятельности </w:t>
      </w:r>
      <w:r w:rsidRPr="000A5590">
        <w:rPr>
          <w:rFonts w:ascii="Times New Roman" w:hAnsi="Times New Roman"/>
          <w:b/>
          <w:sz w:val="24"/>
          <w:szCs w:val="24"/>
        </w:rPr>
        <w:t xml:space="preserve">«Ломоносоведение» </w:t>
      </w:r>
      <w:r w:rsidRPr="00FD1649">
        <w:rPr>
          <w:rFonts w:ascii="Times New Roman" w:hAnsi="Times New Roman"/>
          <w:b/>
          <w:sz w:val="24"/>
          <w:szCs w:val="24"/>
        </w:rPr>
        <w:t>(</w:t>
      </w:r>
      <w:r>
        <w:rPr>
          <w:rFonts w:ascii="Times New Roman" w:hAnsi="Times New Roman"/>
          <w:b/>
          <w:sz w:val="24"/>
          <w:szCs w:val="24"/>
        </w:rPr>
        <w:t>д</w:t>
      </w:r>
      <w:r w:rsidRPr="000A5590">
        <w:rPr>
          <w:rFonts w:ascii="Times New Roman" w:hAnsi="Times New Roman"/>
          <w:b/>
          <w:sz w:val="24"/>
          <w:szCs w:val="24"/>
        </w:rPr>
        <w:t>уховно-нравственное</w:t>
      </w:r>
      <w:r>
        <w:rPr>
          <w:rFonts w:ascii="Times New Roman" w:hAnsi="Times New Roman"/>
          <w:b/>
          <w:sz w:val="24"/>
          <w:szCs w:val="24"/>
        </w:rPr>
        <w:t xml:space="preserve"> </w:t>
      </w:r>
      <w:r w:rsidRPr="00FD1649">
        <w:rPr>
          <w:rFonts w:ascii="Times New Roman" w:hAnsi="Times New Roman"/>
          <w:b/>
          <w:sz w:val="24"/>
          <w:szCs w:val="24"/>
        </w:rPr>
        <w:t>направление)</w:t>
      </w:r>
      <w:r>
        <w:rPr>
          <w:rFonts w:ascii="Times New Roman" w:hAnsi="Times New Roman"/>
          <w:b/>
          <w:sz w:val="24"/>
          <w:szCs w:val="24"/>
        </w:rPr>
        <w:t xml:space="preserve">, 6 </w:t>
      </w:r>
      <w:r w:rsidRPr="00FD1649">
        <w:rPr>
          <w:rFonts w:ascii="Times New Roman" w:hAnsi="Times New Roman"/>
          <w:b/>
          <w:sz w:val="24"/>
          <w:szCs w:val="24"/>
        </w:rPr>
        <w:t>класс</w:t>
      </w:r>
    </w:p>
    <w:p w:rsidR="0085259D" w:rsidRPr="0085259D" w:rsidRDefault="0085259D" w:rsidP="00F63220">
      <w:pPr>
        <w:pStyle w:val="af9"/>
        <w:numPr>
          <w:ilvl w:val="0"/>
          <w:numId w:val="155"/>
        </w:numPr>
        <w:tabs>
          <w:tab w:val="left" w:pos="426"/>
        </w:tabs>
        <w:ind w:hanging="76"/>
        <w:jc w:val="both"/>
        <w:rPr>
          <w:rFonts w:eastAsiaTheme="minorHAnsi"/>
          <w:lang w:eastAsia="en-US"/>
        </w:rPr>
      </w:pPr>
      <w:r w:rsidRPr="0085259D">
        <w:rPr>
          <w:rFonts w:eastAsiaTheme="minorHAnsi"/>
          <w:lang w:eastAsia="en-US"/>
        </w:rPr>
        <w:t>расширение представлений о культуре прошлого и настоящего;</w:t>
      </w:r>
    </w:p>
    <w:p w:rsidR="0085259D" w:rsidRPr="00584782" w:rsidRDefault="0085259D" w:rsidP="00F63220">
      <w:pPr>
        <w:pStyle w:val="af9"/>
        <w:numPr>
          <w:ilvl w:val="0"/>
          <w:numId w:val="155"/>
        </w:numPr>
        <w:tabs>
          <w:tab w:val="left" w:pos="426"/>
        </w:tabs>
        <w:ind w:hanging="76"/>
        <w:jc w:val="both"/>
        <w:rPr>
          <w:rFonts w:eastAsiaTheme="minorHAnsi"/>
          <w:lang w:eastAsia="en-US"/>
        </w:rPr>
      </w:pPr>
      <w:r w:rsidRPr="0085259D">
        <w:rPr>
          <w:rFonts w:eastAsiaTheme="minorHAnsi"/>
          <w:lang w:eastAsia="en-US"/>
        </w:rPr>
        <w:t>расширение представлений о жизни и деятельности М.В. Ломоносова, о деятельности земляков – талантливых людей, идейных воспитанников великого помора.</w:t>
      </w:r>
    </w:p>
    <w:p w:rsidR="00982EBF" w:rsidRDefault="00982EBF" w:rsidP="00E962F0">
      <w:pPr>
        <w:pStyle w:val="131"/>
        <w:shd w:val="clear" w:color="auto" w:fill="auto"/>
        <w:spacing w:before="0" w:after="0" w:line="240" w:lineRule="auto"/>
        <w:jc w:val="left"/>
        <w:rPr>
          <w:rFonts w:ascii="Times New Roman" w:hAnsi="Times New Roman"/>
          <w:b/>
          <w:sz w:val="24"/>
          <w:szCs w:val="24"/>
        </w:rPr>
      </w:pPr>
    </w:p>
    <w:p w:rsidR="000A5590" w:rsidRDefault="000A5590" w:rsidP="00584782">
      <w:pPr>
        <w:pStyle w:val="131"/>
        <w:shd w:val="clear" w:color="auto" w:fill="auto"/>
        <w:spacing w:before="0" w:after="0" w:line="240" w:lineRule="auto"/>
        <w:rPr>
          <w:rFonts w:ascii="Times New Roman" w:hAnsi="Times New Roman"/>
          <w:b/>
          <w:sz w:val="24"/>
          <w:szCs w:val="24"/>
        </w:rPr>
      </w:pPr>
      <w:r w:rsidRPr="008817AA">
        <w:rPr>
          <w:rFonts w:ascii="Times New Roman" w:hAnsi="Times New Roman"/>
          <w:b/>
          <w:sz w:val="24"/>
          <w:szCs w:val="24"/>
        </w:rPr>
        <w:t>1.2.3.</w:t>
      </w:r>
      <w:r>
        <w:rPr>
          <w:rFonts w:ascii="Times New Roman" w:hAnsi="Times New Roman"/>
          <w:b/>
          <w:sz w:val="24"/>
          <w:szCs w:val="24"/>
        </w:rPr>
        <w:t>31</w:t>
      </w:r>
      <w:r w:rsidRPr="008817AA">
        <w:rPr>
          <w:rFonts w:ascii="Times New Roman" w:hAnsi="Times New Roman"/>
          <w:b/>
          <w:sz w:val="24"/>
          <w:szCs w:val="24"/>
        </w:rPr>
        <w:t>.</w:t>
      </w:r>
      <w:r w:rsidRPr="008817AA">
        <w:rPr>
          <w:rFonts w:ascii="Times New Roman" w:hAnsi="Times New Roman"/>
          <w:b/>
          <w:sz w:val="24"/>
          <w:szCs w:val="24"/>
          <w:lang w:eastAsia="en-US"/>
        </w:rPr>
        <w:t xml:space="preserve"> </w:t>
      </w:r>
      <w:r w:rsidRPr="00FD1649">
        <w:rPr>
          <w:rFonts w:ascii="Times New Roman" w:hAnsi="Times New Roman"/>
          <w:b/>
          <w:sz w:val="24"/>
          <w:szCs w:val="24"/>
          <w:lang w:eastAsia="en-US"/>
        </w:rPr>
        <w:t xml:space="preserve">Курс внеурочной деятельности </w:t>
      </w:r>
      <w:r w:rsidRPr="000A5590">
        <w:rPr>
          <w:rFonts w:ascii="Times New Roman" w:hAnsi="Times New Roman"/>
          <w:b/>
          <w:sz w:val="24"/>
          <w:szCs w:val="24"/>
        </w:rPr>
        <w:t xml:space="preserve">«Северные россыпи» </w:t>
      </w:r>
      <w:r w:rsidRPr="00FD1649">
        <w:rPr>
          <w:rFonts w:ascii="Times New Roman" w:hAnsi="Times New Roman"/>
          <w:b/>
          <w:sz w:val="24"/>
          <w:szCs w:val="24"/>
        </w:rPr>
        <w:t>(</w:t>
      </w:r>
      <w:r>
        <w:rPr>
          <w:rFonts w:ascii="Times New Roman" w:hAnsi="Times New Roman"/>
          <w:b/>
          <w:sz w:val="24"/>
          <w:szCs w:val="24"/>
        </w:rPr>
        <w:t xml:space="preserve">общекультурное </w:t>
      </w:r>
      <w:r w:rsidRPr="00FD1649">
        <w:rPr>
          <w:rFonts w:ascii="Times New Roman" w:hAnsi="Times New Roman"/>
          <w:b/>
          <w:sz w:val="24"/>
          <w:szCs w:val="24"/>
        </w:rPr>
        <w:t>направление)</w:t>
      </w:r>
      <w:r>
        <w:rPr>
          <w:rFonts w:ascii="Times New Roman" w:hAnsi="Times New Roman"/>
          <w:b/>
          <w:sz w:val="24"/>
          <w:szCs w:val="24"/>
        </w:rPr>
        <w:t xml:space="preserve">, 6 </w:t>
      </w:r>
      <w:r w:rsidRPr="00FD1649">
        <w:rPr>
          <w:rFonts w:ascii="Times New Roman" w:hAnsi="Times New Roman"/>
          <w:b/>
          <w:sz w:val="24"/>
          <w:szCs w:val="24"/>
        </w:rPr>
        <w:t>класс</w:t>
      </w:r>
    </w:p>
    <w:p w:rsidR="00584782" w:rsidRPr="00584782" w:rsidRDefault="00FE2672" w:rsidP="00FE2672">
      <w:pPr>
        <w:pStyle w:val="af9"/>
        <w:ind w:left="284"/>
        <w:jc w:val="both"/>
        <w:rPr>
          <w:rFonts w:eastAsiaTheme="minorHAnsi"/>
          <w:lang w:eastAsia="en-US"/>
        </w:rPr>
      </w:pPr>
      <w:r>
        <w:rPr>
          <w:rFonts w:eastAsiaTheme="minorHAnsi"/>
          <w:lang w:eastAsia="en-US"/>
        </w:rPr>
        <w:t xml:space="preserve">• </w:t>
      </w:r>
      <w:r w:rsidR="00584782" w:rsidRPr="00584782">
        <w:rPr>
          <w:rFonts w:eastAsiaTheme="minorHAnsi"/>
          <w:lang w:eastAsia="en-US"/>
        </w:rPr>
        <w:t>развитие композиционного мышления и воображения, умение создавать творческие работы на основе собственного замысла;</w:t>
      </w:r>
    </w:p>
    <w:p w:rsidR="00584782" w:rsidRPr="00584782" w:rsidRDefault="00FE2672" w:rsidP="00FE2672">
      <w:pPr>
        <w:pStyle w:val="af9"/>
        <w:ind w:left="284"/>
        <w:jc w:val="both"/>
        <w:rPr>
          <w:rFonts w:eastAsiaTheme="minorHAnsi"/>
          <w:lang w:eastAsia="en-US"/>
        </w:rPr>
      </w:pPr>
      <w:r>
        <w:rPr>
          <w:rFonts w:eastAsiaTheme="minorHAnsi"/>
          <w:lang w:eastAsia="en-US"/>
        </w:rPr>
        <w:t xml:space="preserve">• </w:t>
      </w:r>
      <w:r w:rsidR="00584782" w:rsidRPr="00584782">
        <w:rPr>
          <w:rFonts w:eastAsiaTheme="minorHAnsi"/>
          <w:lang w:eastAsia="en-US"/>
        </w:rPr>
        <w:t>расширение представлений культуре прошлого и настоящего, обычаях и традициях Поморья;</w:t>
      </w:r>
    </w:p>
    <w:p w:rsidR="00584782" w:rsidRPr="00584782" w:rsidRDefault="00FE2672" w:rsidP="00FE2672">
      <w:pPr>
        <w:pStyle w:val="af9"/>
        <w:ind w:left="284"/>
        <w:jc w:val="both"/>
        <w:rPr>
          <w:rFonts w:eastAsiaTheme="minorHAnsi"/>
          <w:lang w:eastAsia="en-US"/>
        </w:rPr>
      </w:pPr>
      <w:r>
        <w:rPr>
          <w:rFonts w:eastAsiaTheme="minorHAnsi"/>
          <w:lang w:eastAsia="en-US"/>
        </w:rPr>
        <w:lastRenderedPageBreak/>
        <w:t xml:space="preserve">• </w:t>
      </w:r>
      <w:r w:rsidR="00584782" w:rsidRPr="00584782">
        <w:rPr>
          <w:rFonts w:eastAsiaTheme="minorHAnsi"/>
          <w:lang w:eastAsia="en-US"/>
        </w:rPr>
        <w:t>приобретение опыта в создании  архангельских козуль.</w:t>
      </w:r>
    </w:p>
    <w:p w:rsidR="000A5590" w:rsidRDefault="000A5590" w:rsidP="00E962F0">
      <w:pPr>
        <w:pStyle w:val="131"/>
        <w:shd w:val="clear" w:color="auto" w:fill="auto"/>
        <w:spacing w:before="0" w:after="0" w:line="240" w:lineRule="auto"/>
        <w:jc w:val="left"/>
        <w:rPr>
          <w:rFonts w:ascii="Times New Roman" w:hAnsi="Times New Roman"/>
          <w:b/>
          <w:sz w:val="24"/>
          <w:szCs w:val="24"/>
        </w:rPr>
      </w:pPr>
    </w:p>
    <w:p w:rsidR="000E31D1" w:rsidRDefault="000A5590" w:rsidP="00CA52E6">
      <w:pPr>
        <w:pStyle w:val="131"/>
        <w:shd w:val="clear" w:color="auto" w:fill="auto"/>
        <w:spacing w:before="0" w:after="0" w:line="240" w:lineRule="auto"/>
        <w:ind w:firstLine="567"/>
        <w:rPr>
          <w:rFonts w:ascii="Times New Roman" w:hAnsi="Times New Roman"/>
          <w:b/>
          <w:sz w:val="24"/>
          <w:szCs w:val="24"/>
        </w:rPr>
      </w:pPr>
      <w:r w:rsidRPr="009F2294">
        <w:rPr>
          <w:rFonts w:ascii="Times New Roman" w:hAnsi="Times New Roman"/>
          <w:b/>
          <w:sz w:val="24"/>
          <w:szCs w:val="24"/>
        </w:rPr>
        <w:t>1.2.3.32.</w:t>
      </w:r>
      <w:r w:rsidRPr="009F2294">
        <w:rPr>
          <w:rFonts w:ascii="Times New Roman" w:hAnsi="Times New Roman"/>
          <w:b/>
          <w:sz w:val="24"/>
          <w:szCs w:val="24"/>
          <w:lang w:eastAsia="en-US"/>
        </w:rPr>
        <w:t xml:space="preserve"> Курс внеурочной деятельности </w:t>
      </w:r>
      <w:r w:rsidRPr="009F2294">
        <w:rPr>
          <w:rFonts w:ascii="Times New Roman" w:hAnsi="Times New Roman"/>
          <w:b/>
          <w:sz w:val="24"/>
          <w:szCs w:val="24"/>
        </w:rPr>
        <w:t xml:space="preserve">«Школьный каток» (физкультурно-спортивное </w:t>
      </w:r>
      <w:r w:rsidR="000E31D1">
        <w:rPr>
          <w:rFonts w:ascii="Times New Roman" w:hAnsi="Times New Roman"/>
          <w:b/>
          <w:sz w:val="24"/>
          <w:szCs w:val="24"/>
        </w:rPr>
        <w:t>и оздоровительное направление),</w:t>
      </w:r>
    </w:p>
    <w:p w:rsidR="000A5590" w:rsidRDefault="000A5590" w:rsidP="000E31D1">
      <w:pPr>
        <w:pStyle w:val="131"/>
        <w:shd w:val="clear" w:color="auto" w:fill="auto"/>
        <w:spacing w:before="0" w:after="0" w:line="240" w:lineRule="auto"/>
        <w:ind w:firstLine="851"/>
        <w:rPr>
          <w:rFonts w:ascii="Times New Roman" w:hAnsi="Times New Roman"/>
          <w:b/>
          <w:sz w:val="24"/>
          <w:szCs w:val="24"/>
        </w:rPr>
      </w:pPr>
      <w:r w:rsidRPr="009F2294">
        <w:rPr>
          <w:rFonts w:ascii="Times New Roman" w:hAnsi="Times New Roman"/>
          <w:b/>
          <w:sz w:val="24"/>
          <w:szCs w:val="24"/>
        </w:rPr>
        <w:t>7,8 классы</w:t>
      </w:r>
    </w:p>
    <w:p w:rsidR="009F2294" w:rsidRPr="00CC0C5F" w:rsidRDefault="009F2294" w:rsidP="000D2842">
      <w:pPr>
        <w:pStyle w:val="aff8"/>
        <w:numPr>
          <w:ilvl w:val="0"/>
          <w:numId w:val="156"/>
        </w:numPr>
        <w:ind w:left="284" w:firstLine="0"/>
        <w:jc w:val="both"/>
        <w:rPr>
          <w:rFonts w:ascii="Times New Roman" w:hAnsi="Times New Roman"/>
          <w:sz w:val="24"/>
          <w:szCs w:val="24"/>
        </w:rPr>
      </w:pPr>
      <w:r>
        <w:rPr>
          <w:rFonts w:ascii="Times New Roman" w:hAnsi="Times New Roman"/>
          <w:sz w:val="24"/>
          <w:szCs w:val="24"/>
        </w:rPr>
        <w:t xml:space="preserve">освоение </w:t>
      </w:r>
      <w:r w:rsidRPr="00CC0C5F">
        <w:rPr>
          <w:rFonts w:ascii="Times New Roman" w:hAnsi="Times New Roman"/>
          <w:sz w:val="24"/>
          <w:szCs w:val="24"/>
        </w:rPr>
        <w:t>воспитанниками базовых понятий о физической культуре</w:t>
      </w:r>
      <w:r>
        <w:rPr>
          <w:rFonts w:ascii="Times New Roman" w:hAnsi="Times New Roman"/>
          <w:sz w:val="24"/>
          <w:szCs w:val="24"/>
        </w:rPr>
        <w:t>, спорте, здоровом образе жизни;</w:t>
      </w:r>
    </w:p>
    <w:p w:rsidR="009F2294" w:rsidRPr="00CC0C5F" w:rsidRDefault="009F2294" w:rsidP="000D2842">
      <w:pPr>
        <w:pStyle w:val="aff8"/>
        <w:numPr>
          <w:ilvl w:val="0"/>
          <w:numId w:val="156"/>
        </w:numPr>
        <w:ind w:left="284" w:firstLine="0"/>
        <w:jc w:val="both"/>
        <w:rPr>
          <w:rFonts w:ascii="Times New Roman" w:hAnsi="Times New Roman"/>
          <w:sz w:val="24"/>
          <w:szCs w:val="24"/>
        </w:rPr>
      </w:pPr>
      <w:r>
        <w:rPr>
          <w:rFonts w:ascii="Times New Roman" w:hAnsi="Times New Roman"/>
          <w:sz w:val="24"/>
          <w:szCs w:val="24"/>
        </w:rPr>
        <w:t xml:space="preserve">знание основ </w:t>
      </w:r>
      <w:r w:rsidRPr="00CC0C5F">
        <w:rPr>
          <w:rFonts w:ascii="Times New Roman" w:hAnsi="Times New Roman"/>
          <w:sz w:val="24"/>
          <w:szCs w:val="24"/>
        </w:rPr>
        <w:t>техники катания на коньках и закреплять движения, уже имеющиеся после подготовительного периода обучения;</w:t>
      </w:r>
    </w:p>
    <w:p w:rsidR="009F2294" w:rsidRPr="00CC0C5F" w:rsidRDefault="009F2294" w:rsidP="000D2842">
      <w:pPr>
        <w:pStyle w:val="aff8"/>
        <w:numPr>
          <w:ilvl w:val="0"/>
          <w:numId w:val="156"/>
        </w:numPr>
        <w:ind w:left="284" w:firstLine="0"/>
        <w:jc w:val="both"/>
        <w:rPr>
          <w:rFonts w:ascii="Times New Roman" w:hAnsi="Times New Roman"/>
          <w:sz w:val="24"/>
          <w:szCs w:val="24"/>
        </w:rPr>
      </w:pPr>
      <w:r>
        <w:rPr>
          <w:rFonts w:ascii="Times New Roman" w:hAnsi="Times New Roman"/>
          <w:sz w:val="24"/>
          <w:szCs w:val="24"/>
        </w:rPr>
        <w:t xml:space="preserve">освоение техники </w:t>
      </w:r>
      <w:r w:rsidRPr="00CC0C5F">
        <w:rPr>
          <w:rFonts w:ascii="Times New Roman" w:hAnsi="Times New Roman"/>
          <w:sz w:val="24"/>
          <w:szCs w:val="24"/>
        </w:rPr>
        <w:t>отталкивания на одном, поочередн</w:t>
      </w:r>
      <w:r w:rsidR="00AD7993">
        <w:rPr>
          <w:rFonts w:ascii="Times New Roman" w:hAnsi="Times New Roman"/>
          <w:sz w:val="24"/>
          <w:szCs w:val="24"/>
        </w:rPr>
        <w:t xml:space="preserve">о на двух коньках в катании по </w:t>
      </w:r>
      <w:r w:rsidRPr="00CC0C5F">
        <w:rPr>
          <w:rFonts w:ascii="Times New Roman" w:hAnsi="Times New Roman"/>
          <w:sz w:val="24"/>
          <w:szCs w:val="24"/>
        </w:rPr>
        <w:t>прямой;</w:t>
      </w:r>
    </w:p>
    <w:p w:rsidR="009F2294" w:rsidRPr="00CC0C5F" w:rsidRDefault="009F2294" w:rsidP="000D2842">
      <w:pPr>
        <w:pStyle w:val="aff8"/>
        <w:numPr>
          <w:ilvl w:val="0"/>
          <w:numId w:val="156"/>
        </w:numPr>
        <w:ind w:left="284" w:firstLine="0"/>
        <w:jc w:val="both"/>
        <w:rPr>
          <w:rFonts w:ascii="Times New Roman" w:hAnsi="Times New Roman"/>
          <w:sz w:val="24"/>
          <w:szCs w:val="24"/>
        </w:rPr>
      </w:pPr>
      <w:r>
        <w:rPr>
          <w:rFonts w:ascii="Times New Roman" w:hAnsi="Times New Roman"/>
          <w:sz w:val="24"/>
          <w:szCs w:val="24"/>
        </w:rPr>
        <w:t xml:space="preserve">знание техники </w:t>
      </w:r>
      <w:r w:rsidRPr="00CC0C5F">
        <w:rPr>
          <w:rFonts w:ascii="Times New Roman" w:hAnsi="Times New Roman"/>
          <w:sz w:val="24"/>
          <w:szCs w:val="24"/>
        </w:rPr>
        <w:t>катания по кругу;</w:t>
      </w:r>
      <w:r w:rsidR="00AD7993">
        <w:rPr>
          <w:rFonts w:ascii="Times New Roman" w:hAnsi="Times New Roman"/>
          <w:sz w:val="24"/>
          <w:szCs w:val="24"/>
        </w:rPr>
        <w:t xml:space="preserve">  </w:t>
      </w:r>
    </w:p>
    <w:p w:rsidR="009F2294" w:rsidRPr="00CC0C5F" w:rsidRDefault="009F2294" w:rsidP="000D2842">
      <w:pPr>
        <w:pStyle w:val="aff8"/>
        <w:numPr>
          <w:ilvl w:val="0"/>
          <w:numId w:val="156"/>
        </w:numPr>
        <w:ind w:left="284" w:firstLine="0"/>
        <w:jc w:val="both"/>
        <w:rPr>
          <w:rFonts w:ascii="Times New Roman" w:hAnsi="Times New Roman"/>
          <w:sz w:val="24"/>
          <w:szCs w:val="24"/>
        </w:rPr>
      </w:pPr>
      <w:r>
        <w:rPr>
          <w:rFonts w:ascii="Times New Roman" w:hAnsi="Times New Roman"/>
          <w:sz w:val="24"/>
          <w:szCs w:val="24"/>
        </w:rPr>
        <w:t xml:space="preserve">сочетание отталкивания </w:t>
      </w:r>
      <w:r w:rsidRPr="00CC0C5F">
        <w:rPr>
          <w:rFonts w:ascii="Times New Roman" w:hAnsi="Times New Roman"/>
          <w:sz w:val="24"/>
          <w:szCs w:val="24"/>
        </w:rPr>
        <w:t>со скольжением на одном, на другом коньке, на двух вместе, соблюдая при этом правильную посадку, постановку коньков;</w:t>
      </w:r>
    </w:p>
    <w:p w:rsidR="00FE2672" w:rsidRPr="009F2294" w:rsidRDefault="00AD7993" w:rsidP="000D2842">
      <w:pPr>
        <w:pStyle w:val="aff8"/>
        <w:numPr>
          <w:ilvl w:val="0"/>
          <w:numId w:val="156"/>
        </w:numPr>
        <w:ind w:left="284" w:firstLine="0"/>
        <w:jc w:val="both"/>
        <w:rPr>
          <w:rFonts w:ascii="Times New Roman" w:hAnsi="Times New Roman"/>
          <w:sz w:val="24"/>
          <w:szCs w:val="24"/>
        </w:rPr>
      </w:pPr>
      <w:r>
        <w:rPr>
          <w:rFonts w:ascii="Times New Roman" w:hAnsi="Times New Roman"/>
          <w:sz w:val="24"/>
          <w:szCs w:val="24"/>
        </w:rPr>
        <w:t>знан</w:t>
      </w:r>
      <w:r w:rsidR="009F2294">
        <w:rPr>
          <w:rFonts w:ascii="Times New Roman" w:hAnsi="Times New Roman"/>
          <w:sz w:val="24"/>
          <w:szCs w:val="24"/>
        </w:rPr>
        <w:t>ие техники поворотов и торможения.</w:t>
      </w:r>
    </w:p>
    <w:p w:rsidR="00584782" w:rsidRDefault="00584782" w:rsidP="000A5590">
      <w:pPr>
        <w:pStyle w:val="131"/>
        <w:shd w:val="clear" w:color="auto" w:fill="auto"/>
        <w:spacing w:before="0" w:after="0" w:line="240" w:lineRule="auto"/>
        <w:rPr>
          <w:rFonts w:ascii="Times New Roman" w:hAnsi="Times New Roman"/>
          <w:b/>
          <w:sz w:val="24"/>
          <w:szCs w:val="24"/>
        </w:rPr>
      </w:pPr>
    </w:p>
    <w:p w:rsidR="000A5590" w:rsidRPr="002D2A82" w:rsidRDefault="000A5590" w:rsidP="000A5590">
      <w:pPr>
        <w:pStyle w:val="131"/>
        <w:shd w:val="clear" w:color="auto" w:fill="auto"/>
        <w:spacing w:before="0" w:after="0" w:line="240" w:lineRule="auto"/>
        <w:rPr>
          <w:rFonts w:ascii="Times New Roman" w:hAnsi="Times New Roman"/>
          <w:b/>
          <w:sz w:val="24"/>
          <w:szCs w:val="24"/>
        </w:rPr>
      </w:pPr>
      <w:r w:rsidRPr="00FE2672">
        <w:rPr>
          <w:rFonts w:ascii="Times New Roman" w:hAnsi="Times New Roman"/>
          <w:b/>
          <w:sz w:val="24"/>
          <w:szCs w:val="24"/>
        </w:rPr>
        <w:t>1.2.3.33.</w:t>
      </w:r>
      <w:r w:rsidRPr="00FE2672">
        <w:rPr>
          <w:rFonts w:ascii="Times New Roman" w:hAnsi="Times New Roman"/>
          <w:b/>
          <w:sz w:val="24"/>
          <w:szCs w:val="24"/>
          <w:lang w:eastAsia="en-US"/>
        </w:rPr>
        <w:t xml:space="preserve"> Курс внеурочной деятельности </w:t>
      </w:r>
      <w:r w:rsidRPr="00FE2672">
        <w:rPr>
          <w:rFonts w:ascii="Times New Roman" w:hAnsi="Times New Roman"/>
          <w:b/>
          <w:sz w:val="24"/>
          <w:szCs w:val="24"/>
        </w:rPr>
        <w:t>«Волшебный крючок» (общекультурное направление), 7,8 классы</w:t>
      </w:r>
    </w:p>
    <w:p w:rsidR="002D2A82" w:rsidRPr="002D2A82" w:rsidRDefault="00FE2672" w:rsidP="00FE2672">
      <w:pPr>
        <w:pStyle w:val="af9"/>
        <w:ind w:left="284"/>
        <w:jc w:val="both"/>
        <w:rPr>
          <w:color w:val="000000"/>
        </w:rPr>
      </w:pPr>
      <w:r>
        <w:rPr>
          <w:color w:val="000000"/>
        </w:rPr>
        <w:t xml:space="preserve">• </w:t>
      </w:r>
      <w:r w:rsidR="002D2A82" w:rsidRPr="002D2A82">
        <w:rPr>
          <w:color w:val="000000"/>
        </w:rPr>
        <w:t>научить четко, выполнять основные приемы вязания;</w:t>
      </w:r>
    </w:p>
    <w:p w:rsidR="002D2A82" w:rsidRPr="002D2A82" w:rsidRDefault="00FE2672" w:rsidP="00FE2672">
      <w:pPr>
        <w:pStyle w:val="af9"/>
        <w:ind w:left="284"/>
        <w:jc w:val="both"/>
        <w:rPr>
          <w:color w:val="000000"/>
        </w:rPr>
      </w:pPr>
      <w:r>
        <w:rPr>
          <w:color w:val="000000"/>
        </w:rPr>
        <w:t xml:space="preserve">• </w:t>
      </w:r>
      <w:r w:rsidR="002D2A82" w:rsidRPr="002D2A82">
        <w:rPr>
          <w:color w:val="000000"/>
        </w:rPr>
        <w:t>сформировать технические навыки и приемы в выполнении вязаных изделий;</w:t>
      </w:r>
    </w:p>
    <w:p w:rsidR="002D2A82" w:rsidRPr="002D2A82" w:rsidRDefault="00FE2672" w:rsidP="00FE2672">
      <w:pPr>
        <w:pStyle w:val="af9"/>
        <w:ind w:left="284"/>
        <w:jc w:val="both"/>
        <w:rPr>
          <w:color w:val="000000"/>
        </w:rPr>
      </w:pPr>
      <w:r>
        <w:rPr>
          <w:color w:val="000000"/>
        </w:rPr>
        <w:t xml:space="preserve">• </w:t>
      </w:r>
      <w:r w:rsidR="002D2A82" w:rsidRPr="002D2A82">
        <w:rPr>
          <w:color w:val="000000"/>
        </w:rPr>
        <w:t>обучить свободному пользованию схемами из журналов по вязанию;</w:t>
      </w:r>
    </w:p>
    <w:p w:rsidR="002D2A82" w:rsidRPr="002D2A82" w:rsidRDefault="00FE2672" w:rsidP="00FE2672">
      <w:pPr>
        <w:pStyle w:val="af9"/>
        <w:ind w:left="284"/>
        <w:jc w:val="both"/>
        <w:rPr>
          <w:color w:val="000000"/>
        </w:rPr>
      </w:pPr>
      <w:r>
        <w:rPr>
          <w:color w:val="000000"/>
        </w:rPr>
        <w:t xml:space="preserve">• </w:t>
      </w:r>
      <w:r w:rsidR="002D2A82" w:rsidRPr="002D2A82">
        <w:rPr>
          <w:color w:val="000000"/>
        </w:rPr>
        <w:t>обучить экономному отношению к используемым материалам;</w:t>
      </w:r>
    </w:p>
    <w:p w:rsidR="002D2A82" w:rsidRPr="002D2A82" w:rsidRDefault="00FE2672" w:rsidP="00FE2672">
      <w:pPr>
        <w:pStyle w:val="af9"/>
        <w:ind w:left="284"/>
        <w:jc w:val="both"/>
        <w:rPr>
          <w:color w:val="000000"/>
        </w:rPr>
      </w:pPr>
      <w:r>
        <w:rPr>
          <w:color w:val="000000"/>
        </w:rPr>
        <w:t xml:space="preserve">• </w:t>
      </w:r>
      <w:r w:rsidR="002D2A82" w:rsidRPr="002D2A82">
        <w:rPr>
          <w:color w:val="000000"/>
        </w:rPr>
        <w:t>научить применять полученные знания на практике.</w:t>
      </w:r>
    </w:p>
    <w:p w:rsidR="002D2A82" w:rsidRPr="002D2A82" w:rsidRDefault="00FE2672" w:rsidP="00FE2672">
      <w:pPr>
        <w:pStyle w:val="af9"/>
        <w:ind w:left="284"/>
        <w:jc w:val="both"/>
        <w:rPr>
          <w:color w:val="000000"/>
        </w:rPr>
      </w:pPr>
      <w:r>
        <w:rPr>
          <w:color w:val="000000"/>
        </w:rPr>
        <w:t xml:space="preserve">• </w:t>
      </w:r>
      <w:r w:rsidR="002D2A82" w:rsidRPr="002D2A82">
        <w:rPr>
          <w:color w:val="000000"/>
        </w:rPr>
        <w:t>развивать творческие способности;</w:t>
      </w:r>
    </w:p>
    <w:p w:rsidR="003E5A2D" w:rsidRDefault="00FE2672" w:rsidP="00D15810">
      <w:pPr>
        <w:pStyle w:val="af9"/>
        <w:ind w:left="284"/>
        <w:jc w:val="both"/>
        <w:rPr>
          <w:color w:val="000000"/>
        </w:rPr>
      </w:pPr>
      <w:r>
        <w:rPr>
          <w:color w:val="000000"/>
        </w:rPr>
        <w:t xml:space="preserve">• </w:t>
      </w:r>
      <w:r w:rsidR="002D2A82" w:rsidRPr="002D2A82">
        <w:rPr>
          <w:color w:val="000000"/>
        </w:rPr>
        <w:t>развивать фантазию, эстет</w:t>
      </w:r>
      <w:r w:rsidR="00D15810">
        <w:rPr>
          <w:color w:val="000000"/>
        </w:rPr>
        <w:t>ический и художественный вкус.</w:t>
      </w:r>
    </w:p>
    <w:p w:rsidR="00D15810" w:rsidRPr="00D15810" w:rsidRDefault="00D15810" w:rsidP="00D15810">
      <w:pPr>
        <w:pStyle w:val="af9"/>
        <w:ind w:left="284"/>
        <w:jc w:val="both"/>
        <w:rPr>
          <w:color w:val="000000"/>
        </w:rPr>
      </w:pPr>
    </w:p>
    <w:p w:rsidR="003E5A2D" w:rsidRPr="002D2A82" w:rsidRDefault="003E5A2D" w:rsidP="003E5A2D">
      <w:pPr>
        <w:pStyle w:val="131"/>
        <w:shd w:val="clear" w:color="auto" w:fill="auto"/>
        <w:spacing w:before="0" w:after="0" w:line="240" w:lineRule="auto"/>
        <w:rPr>
          <w:rFonts w:ascii="Times New Roman" w:hAnsi="Times New Roman"/>
          <w:b/>
          <w:sz w:val="24"/>
          <w:szCs w:val="24"/>
        </w:rPr>
      </w:pPr>
      <w:r w:rsidRPr="002D2A82">
        <w:rPr>
          <w:rFonts w:ascii="Times New Roman" w:hAnsi="Times New Roman"/>
          <w:b/>
          <w:sz w:val="24"/>
          <w:szCs w:val="24"/>
        </w:rPr>
        <w:t>1.2.3.36.</w:t>
      </w:r>
      <w:r w:rsidRPr="002D2A82">
        <w:rPr>
          <w:rFonts w:ascii="Times New Roman" w:hAnsi="Times New Roman"/>
          <w:b/>
          <w:sz w:val="24"/>
          <w:szCs w:val="24"/>
          <w:lang w:eastAsia="en-US"/>
        </w:rPr>
        <w:t xml:space="preserve"> Курс внеурочной деятельности </w:t>
      </w:r>
      <w:r w:rsidRPr="002D2A82">
        <w:rPr>
          <w:rFonts w:ascii="Times New Roman" w:hAnsi="Times New Roman"/>
          <w:b/>
          <w:sz w:val="24"/>
          <w:szCs w:val="24"/>
        </w:rPr>
        <w:t>«Географию на отлично» (общеинтеллектуальное направление), 9 класс</w:t>
      </w:r>
    </w:p>
    <w:p w:rsidR="00B82CE0" w:rsidRPr="00372B61" w:rsidRDefault="00B82CE0" w:rsidP="00F63220">
      <w:pPr>
        <w:pStyle w:val="afffffa"/>
        <w:numPr>
          <w:ilvl w:val="0"/>
          <w:numId w:val="157"/>
        </w:numPr>
        <w:shd w:val="clear" w:color="auto" w:fill="FFFFFF"/>
        <w:tabs>
          <w:tab w:val="left" w:pos="284"/>
        </w:tabs>
        <w:spacing w:after="0" w:line="240" w:lineRule="auto"/>
        <w:ind w:left="284" w:firstLine="0"/>
        <w:jc w:val="both"/>
        <w:rPr>
          <w:sz w:val="24"/>
          <w:szCs w:val="24"/>
        </w:rPr>
      </w:pPr>
      <w:r w:rsidRPr="00372B61">
        <w:rPr>
          <w:rFonts w:ascii="Times New Roman" w:eastAsia="Times New Roman" w:hAnsi="Times New Roman" w:cs="Times New Roman"/>
          <w:sz w:val="24"/>
          <w:szCs w:val="24"/>
        </w:rPr>
        <w:t>основные географические понятия и термины;</w:t>
      </w:r>
    </w:p>
    <w:p w:rsidR="00B82CE0" w:rsidRPr="00372B61" w:rsidRDefault="00B82CE0" w:rsidP="00F63220">
      <w:pPr>
        <w:pStyle w:val="afffffa"/>
        <w:numPr>
          <w:ilvl w:val="0"/>
          <w:numId w:val="157"/>
        </w:numPr>
        <w:shd w:val="clear" w:color="auto" w:fill="FFFFFF"/>
        <w:tabs>
          <w:tab w:val="left" w:pos="284"/>
        </w:tabs>
        <w:spacing w:after="0" w:line="240" w:lineRule="auto"/>
        <w:ind w:left="284" w:firstLine="0"/>
        <w:jc w:val="both"/>
        <w:rPr>
          <w:sz w:val="24"/>
          <w:szCs w:val="24"/>
        </w:rPr>
      </w:pPr>
      <w:r w:rsidRPr="00372B61">
        <w:rPr>
          <w:rFonts w:ascii="Times New Roman" w:eastAsia="Times New Roman" w:hAnsi="Times New Roman" w:cs="Times New Roman"/>
          <w:sz w:val="24"/>
          <w:szCs w:val="24"/>
        </w:rPr>
        <w:t>различия плана, глобуса и географических карт по содержанию, масштабу, способам картографического изображения;</w:t>
      </w:r>
    </w:p>
    <w:p w:rsidR="00B82CE0" w:rsidRPr="00372B61" w:rsidRDefault="00B82CE0" w:rsidP="00F63220">
      <w:pPr>
        <w:pStyle w:val="afffffa"/>
        <w:numPr>
          <w:ilvl w:val="0"/>
          <w:numId w:val="157"/>
        </w:numPr>
        <w:shd w:val="clear" w:color="auto" w:fill="FFFFFF"/>
        <w:tabs>
          <w:tab w:val="left" w:pos="284"/>
        </w:tabs>
        <w:spacing w:after="0" w:line="240" w:lineRule="auto"/>
        <w:ind w:left="284" w:firstLine="0"/>
        <w:jc w:val="both"/>
        <w:rPr>
          <w:sz w:val="24"/>
          <w:szCs w:val="24"/>
        </w:rPr>
      </w:pPr>
      <w:r w:rsidRPr="00372B61">
        <w:rPr>
          <w:rFonts w:ascii="Times New Roman" w:eastAsia="Times New Roman" w:hAnsi="Times New Roman" w:cs="Times New Roman"/>
          <w:sz w:val="24"/>
          <w:szCs w:val="24"/>
        </w:rPr>
        <w:t>результаты выдающихся географических открытий и путешествий;</w:t>
      </w:r>
    </w:p>
    <w:p w:rsidR="00B82CE0" w:rsidRPr="00372B61" w:rsidRDefault="00B82CE0" w:rsidP="00F63220">
      <w:pPr>
        <w:pStyle w:val="afffffa"/>
        <w:numPr>
          <w:ilvl w:val="0"/>
          <w:numId w:val="157"/>
        </w:numPr>
        <w:shd w:val="clear" w:color="auto" w:fill="FFFFFF"/>
        <w:tabs>
          <w:tab w:val="left" w:pos="284"/>
        </w:tabs>
        <w:spacing w:after="0" w:line="240" w:lineRule="auto"/>
        <w:ind w:left="284" w:firstLine="0"/>
        <w:jc w:val="both"/>
        <w:rPr>
          <w:sz w:val="24"/>
          <w:szCs w:val="24"/>
        </w:rPr>
      </w:pPr>
      <w:r w:rsidRPr="00372B61">
        <w:rPr>
          <w:rFonts w:ascii="Times New Roman" w:eastAsia="Times New Roman" w:hAnsi="Times New Roman" w:cs="Times New Roman"/>
          <w:sz w:val="24"/>
          <w:szCs w:val="24"/>
        </w:rPr>
        <w:t>географические следствия движений Земли, географические</w:t>
      </w:r>
      <w:r>
        <w:rPr>
          <w:sz w:val="24"/>
          <w:szCs w:val="24"/>
        </w:rPr>
        <w:t xml:space="preserve"> </w:t>
      </w:r>
      <w:r w:rsidRPr="00372B61">
        <w:rPr>
          <w:rFonts w:ascii="Times New Roman" w:eastAsia="Times New Roman" w:hAnsi="Times New Roman" w:cs="Times New Roman"/>
          <w:sz w:val="24"/>
          <w:szCs w:val="24"/>
        </w:rPr>
        <w:t>явления и процессы в геосферах, взаимосвязь между ними, их</w:t>
      </w:r>
      <w:r>
        <w:rPr>
          <w:sz w:val="24"/>
          <w:szCs w:val="24"/>
        </w:rPr>
        <w:t xml:space="preserve"> </w:t>
      </w:r>
      <w:r w:rsidRPr="00372B61">
        <w:rPr>
          <w:rFonts w:ascii="Times New Roman" w:eastAsia="Times New Roman" w:hAnsi="Times New Roman" w:cs="Times New Roman"/>
          <w:sz w:val="24"/>
          <w:szCs w:val="24"/>
        </w:rPr>
        <w:t>изменение в результате деятельности человека;</w:t>
      </w:r>
    </w:p>
    <w:p w:rsidR="00B82CE0" w:rsidRPr="00372B61" w:rsidRDefault="00B82CE0" w:rsidP="00F63220">
      <w:pPr>
        <w:pStyle w:val="afffffa"/>
        <w:numPr>
          <w:ilvl w:val="0"/>
          <w:numId w:val="157"/>
        </w:numPr>
        <w:shd w:val="clear" w:color="auto" w:fill="FFFFFF"/>
        <w:tabs>
          <w:tab w:val="left" w:pos="284"/>
        </w:tabs>
        <w:spacing w:after="0" w:line="240" w:lineRule="auto"/>
        <w:ind w:left="284" w:firstLine="0"/>
        <w:jc w:val="both"/>
        <w:rPr>
          <w:sz w:val="24"/>
          <w:szCs w:val="24"/>
        </w:rPr>
      </w:pPr>
      <w:r w:rsidRPr="00372B61">
        <w:rPr>
          <w:rFonts w:ascii="Times New Roman" w:eastAsia="Times New Roman" w:hAnsi="Times New Roman" w:cs="Times New Roman"/>
          <w:sz w:val="24"/>
          <w:szCs w:val="24"/>
        </w:rPr>
        <w:t>географическую зональность и поясность;</w:t>
      </w:r>
    </w:p>
    <w:p w:rsidR="00B82CE0" w:rsidRPr="00372B61" w:rsidRDefault="00B82CE0" w:rsidP="00F63220">
      <w:pPr>
        <w:pStyle w:val="afffffa"/>
        <w:numPr>
          <w:ilvl w:val="0"/>
          <w:numId w:val="157"/>
        </w:numPr>
        <w:shd w:val="clear" w:color="auto" w:fill="FFFFFF"/>
        <w:tabs>
          <w:tab w:val="left" w:pos="284"/>
        </w:tabs>
        <w:spacing w:after="0" w:line="240" w:lineRule="auto"/>
        <w:ind w:left="284" w:firstLine="0"/>
        <w:jc w:val="both"/>
        <w:rPr>
          <w:sz w:val="24"/>
          <w:szCs w:val="24"/>
        </w:rPr>
      </w:pPr>
      <w:r w:rsidRPr="00372B61">
        <w:rPr>
          <w:rFonts w:ascii="Times New Roman" w:eastAsia="Times New Roman" w:hAnsi="Times New Roman" w:cs="Times New Roman"/>
          <w:sz w:val="24"/>
          <w:szCs w:val="24"/>
        </w:rPr>
        <w:t>географические особенности природы материков и океанов, а также географию народов Земли; различия в хозяйственном освоении разных территорий и акваторий; связь между</w:t>
      </w:r>
      <w:r>
        <w:rPr>
          <w:sz w:val="24"/>
          <w:szCs w:val="24"/>
        </w:rPr>
        <w:t xml:space="preserve"> </w:t>
      </w:r>
      <w:r w:rsidRPr="00372B61">
        <w:rPr>
          <w:rFonts w:ascii="Times New Roman" w:eastAsia="Times New Roman" w:hAnsi="Times New Roman" w:cs="Times New Roman"/>
          <w:sz w:val="24"/>
          <w:szCs w:val="24"/>
        </w:rPr>
        <w:t>географическим положением, природными условиями, ресурсами и хозяйством отдельных регионов и стран;</w:t>
      </w:r>
    </w:p>
    <w:p w:rsidR="00B82CE0" w:rsidRPr="00372B61" w:rsidRDefault="00B82CE0" w:rsidP="00F63220">
      <w:pPr>
        <w:pStyle w:val="afffffa"/>
        <w:numPr>
          <w:ilvl w:val="0"/>
          <w:numId w:val="157"/>
        </w:numPr>
        <w:shd w:val="clear" w:color="auto" w:fill="FFFFFF"/>
        <w:tabs>
          <w:tab w:val="left" w:pos="284"/>
        </w:tabs>
        <w:spacing w:after="0" w:line="240" w:lineRule="auto"/>
        <w:ind w:left="284" w:firstLine="0"/>
        <w:jc w:val="both"/>
        <w:rPr>
          <w:sz w:val="24"/>
          <w:szCs w:val="24"/>
        </w:rPr>
      </w:pPr>
      <w:r w:rsidRPr="00372B61">
        <w:rPr>
          <w:rFonts w:ascii="Times New Roman" w:eastAsia="Times New Roman" w:hAnsi="Times New Roman" w:cs="Times New Roman"/>
          <w:sz w:val="24"/>
          <w:szCs w:val="24"/>
        </w:rPr>
        <w:t>специфику географического положения и административно- 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B82CE0" w:rsidRPr="00372B61" w:rsidRDefault="00B82CE0" w:rsidP="00F63220">
      <w:pPr>
        <w:pStyle w:val="afffffa"/>
        <w:numPr>
          <w:ilvl w:val="0"/>
          <w:numId w:val="157"/>
        </w:numPr>
        <w:shd w:val="clear" w:color="auto" w:fill="FFFFFF"/>
        <w:tabs>
          <w:tab w:val="left" w:pos="284"/>
        </w:tabs>
        <w:spacing w:after="0" w:line="240" w:lineRule="auto"/>
        <w:ind w:left="284" w:firstLine="0"/>
        <w:jc w:val="both"/>
        <w:rPr>
          <w:sz w:val="24"/>
          <w:szCs w:val="24"/>
        </w:rPr>
      </w:pPr>
      <w:r w:rsidRPr="00372B61">
        <w:rPr>
          <w:rFonts w:ascii="Times New Roman" w:eastAsia="Times New Roman" w:hAnsi="Times New Roman" w:cs="Times New Roman"/>
          <w:sz w:val="24"/>
          <w:szCs w:val="24"/>
        </w:rPr>
        <w:lastRenderedPageBreak/>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w:t>
      </w:r>
      <w:r>
        <w:rPr>
          <w:sz w:val="24"/>
          <w:szCs w:val="24"/>
        </w:rPr>
        <w:t xml:space="preserve"> </w:t>
      </w:r>
      <w:r w:rsidRPr="00372B61">
        <w:rPr>
          <w:rFonts w:ascii="Times New Roman" w:eastAsia="Times New Roman" w:hAnsi="Times New Roman" w:cs="Times New Roman"/>
          <w:sz w:val="24"/>
          <w:szCs w:val="24"/>
        </w:rPr>
        <w:t>людей от стихийных природных и техногенных явлений</w:t>
      </w:r>
    </w:p>
    <w:p w:rsidR="00B82CE0" w:rsidRPr="00372B61" w:rsidRDefault="00B82CE0" w:rsidP="00B82CE0">
      <w:pPr>
        <w:pStyle w:val="afffffa"/>
        <w:shd w:val="clear" w:color="auto" w:fill="FFFFFF"/>
        <w:spacing w:after="0" w:line="240" w:lineRule="auto"/>
        <w:ind w:left="284"/>
        <w:jc w:val="both"/>
        <w:rPr>
          <w:sz w:val="24"/>
          <w:szCs w:val="24"/>
        </w:rPr>
      </w:pPr>
      <w:r w:rsidRPr="00372B61">
        <w:rPr>
          <w:rFonts w:ascii="Times New Roman" w:eastAsia="Times New Roman" w:hAnsi="Times New Roman" w:cs="Times New Roman"/>
          <w:sz w:val="24"/>
          <w:szCs w:val="24"/>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выделять (узнавать) существенные признаки географических объектов и явлений;</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описывать существенные признаки географических объектов и явлений;</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объяснять существенные признаки географических объектов и явлений;</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составлять краткую географическую характеристику разных территорий;</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приводить примеры: природных ресурсов, их использования и охраны, формирования культурно-бытовых особенностей народов под влиянием среды их обитания; крупнейших сырьевых и топливно-энергетических баз, районов и центров</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ресурсами, хозяйственного потенциала, экологических проблем;</w:t>
      </w:r>
    </w:p>
    <w:p w:rsidR="00B82CE0" w:rsidRPr="00372B61" w:rsidRDefault="00B82CE0" w:rsidP="00F63220">
      <w:pPr>
        <w:pStyle w:val="afffffa"/>
        <w:numPr>
          <w:ilvl w:val="0"/>
          <w:numId w:val="158"/>
        </w:numPr>
        <w:shd w:val="clear" w:color="auto" w:fill="FFFFFF"/>
        <w:spacing w:after="0" w:line="240" w:lineRule="auto"/>
        <w:ind w:left="284" w:firstLine="0"/>
        <w:jc w:val="both"/>
        <w:rPr>
          <w:sz w:val="24"/>
          <w:szCs w:val="24"/>
        </w:rPr>
      </w:pPr>
      <w:r w:rsidRPr="00372B61">
        <w:rPr>
          <w:rFonts w:ascii="Times New Roman" w:eastAsia="Times New Roman" w:hAnsi="Times New Roman" w:cs="Times New Roman"/>
          <w:sz w:val="24"/>
          <w:szCs w:val="24"/>
        </w:rPr>
        <w:t>представлять результаты измерений в разной форме, выявлять на этой основе эмпирические зависимости.</w:t>
      </w:r>
    </w:p>
    <w:p w:rsidR="00B82CE0" w:rsidRPr="00372B61" w:rsidRDefault="001E2528" w:rsidP="00F63220">
      <w:pPr>
        <w:pStyle w:val="afffffa"/>
        <w:numPr>
          <w:ilvl w:val="0"/>
          <w:numId w:val="158"/>
        </w:numPr>
        <w:shd w:val="clear" w:color="auto" w:fill="FFFFFF"/>
        <w:spacing w:after="0" w:line="240" w:lineRule="auto"/>
        <w:ind w:left="284" w:firstLine="0"/>
        <w:jc w:val="both"/>
        <w:rPr>
          <w:sz w:val="24"/>
          <w:szCs w:val="24"/>
        </w:rPr>
      </w:pPr>
      <w:r>
        <w:rPr>
          <w:rFonts w:ascii="Times New Roman" w:eastAsia="Times New Roman" w:hAnsi="Times New Roman" w:cs="Times New Roman"/>
          <w:sz w:val="24"/>
          <w:szCs w:val="24"/>
        </w:rPr>
        <w:t>определять поясное время</w:t>
      </w:r>
      <w:r w:rsidR="00B82CE0" w:rsidRPr="00372B61">
        <w:rPr>
          <w:rFonts w:ascii="Times New Roman" w:eastAsia="Times New Roman" w:hAnsi="Times New Roman" w:cs="Times New Roman"/>
          <w:sz w:val="24"/>
          <w:szCs w:val="24"/>
        </w:rPr>
        <w:t>;</w:t>
      </w:r>
    </w:p>
    <w:p w:rsidR="00B82CE0" w:rsidRPr="00372B61" w:rsidRDefault="001E2528" w:rsidP="00F63220">
      <w:pPr>
        <w:pStyle w:val="afffffa"/>
        <w:numPr>
          <w:ilvl w:val="0"/>
          <w:numId w:val="158"/>
        </w:numPr>
        <w:shd w:val="clear" w:color="auto" w:fill="FFFFFF"/>
        <w:spacing w:after="0" w:line="240" w:lineRule="auto"/>
        <w:ind w:left="284" w:firstLine="0"/>
        <w:jc w:val="both"/>
        <w:rPr>
          <w:sz w:val="24"/>
          <w:szCs w:val="24"/>
        </w:rPr>
      </w:pPr>
      <w:r>
        <w:rPr>
          <w:rFonts w:ascii="Times New Roman" w:eastAsia="Times New Roman" w:hAnsi="Times New Roman" w:cs="Times New Roman"/>
          <w:sz w:val="24"/>
          <w:szCs w:val="24"/>
        </w:rPr>
        <w:t xml:space="preserve">чтение </w:t>
      </w:r>
      <w:r w:rsidR="00B82CE0" w:rsidRPr="00372B61">
        <w:rPr>
          <w:rFonts w:ascii="Times New Roman" w:eastAsia="Times New Roman" w:hAnsi="Times New Roman" w:cs="Times New Roman"/>
          <w:sz w:val="24"/>
          <w:szCs w:val="24"/>
        </w:rPr>
        <w:t>карт различного содержания;</w:t>
      </w:r>
    </w:p>
    <w:p w:rsidR="00B82CE0" w:rsidRPr="00372B61" w:rsidRDefault="001E2528" w:rsidP="00F63220">
      <w:pPr>
        <w:pStyle w:val="afffffa"/>
        <w:numPr>
          <w:ilvl w:val="0"/>
          <w:numId w:val="158"/>
        </w:numPr>
        <w:shd w:val="clear" w:color="auto" w:fill="FFFFFF"/>
        <w:spacing w:after="0" w:line="240" w:lineRule="auto"/>
        <w:ind w:left="284" w:firstLine="0"/>
        <w:jc w:val="both"/>
        <w:rPr>
          <w:sz w:val="24"/>
          <w:szCs w:val="24"/>
        </w:rPr>
      </w:pPr>
      <w:r>
        <w:rPr>
          <w:rFonts w:ascii="Times New Roman" w:eastAsia="Times New Roman" w:hAnsi="Times New Roman" w:cs="Times New Roman"/>
          <w:sz w:val="24"/>
          <w:szCs w:val="24"/>
        </w:rPr>
        <w:t xml:space="preserve">решение </w:t>
      </w:r>
      <w:r w:rsidR="00B82CE0" w:rsidRPr="00372B61">
        <w:rPr>
          <w:rFonts w:ascii="Times New Roman" w:eastAsia="Times New Roman" w:hAnsi="Times New Roman" w:cs="Times New Roman"/>
          <w:sz w:val="24"/>
          <w:szCs w:val="24"/>
        </w:rPr>
        <w:t>практических задач по определению качества окружающей среды, ее использованию.</w:t>
      </w:r>
    </w:p>
    <w:p w:rsidR="001E2528" w:rsidRPr="002D2A82" w:rsidRDefault="001E2528" w:rsidP="001E2528">
      <w:pPr>
        <w:pStyle w:val="131"/>
        <w:shd w:val="clear" w:color="auto" w:fill="auto"/>
        <w:spacing w:before="0" w:after="0" w:line="240" w:lineRule="auto"/>
        <w:jc w:val="left"/>
        <w:rPr>
          <w:rFonts w:ascii="Times New Roman" w:hAnsi="Times New Roman"/>
          <w:b/>
          <w:sz w:val="24"/>
          <w:szCs w:val="24"/>
        </w:rPr>
      </w:pPr>
    </w:p>
    <w:p w:rsidR="0044496E" w:rsidRDefault="003E5A2D" w:rsidP="0044496E">
      <w:pPr>
        <w:pStyle w:val="131"/>
        <w:shd w:val="clear" w:color="auto" w:fill="auto"/>
        <w:spacing w:before="0" w:after="0" w:line="240" w:lineRule="auto"/>
        <w:rPr>
          <w:rFonts w:ascii="Times New Roman" w:hAnsi="Times New Roman"/>
          <w:b/>
          <w:sz w:val="24"/>
          <w:szCs w:val="24"/>
        </w:rPr>
      </w:pPr>
      <w:r w:rsidRPr="002D2A82">
        <w:rPr>
          <w:rFonts w:ascii="Times New Roman" w:hAnsi="Times New Roman"/>
          <w:b/>
          <w:sz w:val="24"/>
          <w:szCs w:val="24"/>
        </w:rPr>
        <w:t>1.2.3.37.</w:t>
      </w:r>
      <w:r w:rsidRPr="002D2A82">
        <w:rPr>
          <w:rFonts w:ascii="Times New Roman" w:hAnsi="Times New Roman"/>
          <w:b/>
          <w:sz w:val="24"/>
          <w:szCs w:val="24"/>
          <w:lang w:eastAsia="en-US"/>
        </w:rPr>
        <w:t xml:space="preserve"> Курс внеурочной деятельности </w:t>
      </w:r>
      <w:r w:rsidRPr="002D2A82">
        <w:rPr>
          <w:rFonts w:ascii="Times New Roman" w:hAnsi="Times New Roman"/>
          <w:b/>
          <w:sz w:val="24"/>
          <w:szCs w:val="24"/>
        </w:rPr>
        <w:t>«Трудные вопр</w:t>
      </w:r>
      <w:r w:rsidR="002D2A82">
        <w:rPr>
          <w:rFonts w:ascii="Times New Roman" w:hAnsi="Times New Roman"/>
          <w:b/>
          <w:sz w:val="24"/>
          <w:szCs w:val="24"/>
        </w:rPr>
        <w:t>о</w:t>
      </w:r>
      <w:r w:rsidRPr="002D2A82">
        <w:rPr>
          <w:rFonts w:ascii="Times New Roman" w:hAnsi="Times New Roman"/>
          <w:b/>
          <w:sz w:val="24"/>
          <w:szCs w:val="24"/>
        </w:rPr>
        <w:t>сы биологии» (общеинтеллектуальное направление), 9 класс</w:t>
      </w:r>
    </w:p>
    <w:p w:rsidR="0044496E" w:rsidRPr="0044496E" w:rsidRDefault="0044496E" w:rsidP="0044496E">
      <w:pPr>
        <w:autoSpaceDE w:val="0"/>
        <w:autoSpaceDN w:val="0"/>
        <w:adjustRightInd w:val="0"/>
        <w:ind w:left="284" w:firstLine="283"/>
        <w:jc w:val="both"/>
        <w:rPr>
          <w:rFonts w:eastAsiaTheme="minorEastAsia"/>
          <w:b/>
        </w:rPr>
      </w:pPr>
      <w:r w:rsidRPr="0044496E">
        <w:rPr>
          <w:rFonts w:eastAsiaTheme="minorEastAsia"/>
          <w:b/>
        </w:rPr>
        <w:t>Выпускник научится:</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b/>
        </w:rPr>
      </w:pPr>
      <w:r w:rsidRPr="0044496E">
        <w:rPr>
          <w:rFonts w:eastAsiaTheme="minorEastAsia"/>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b/>
        </w:rPr>
      </w:pPr>
      <w:r w:rsidRPr="0044496E">
        <w:rPr>
          <w:rFonts w:eastAsiaTheme="minorEastAsia"/>
        </w:rPr>
        <w:t>– аргументировать, приводить доказательства необходимости защиты окружающей среды;</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аргументировать, приводить доказательства зависимости здоровья человека от состояния окружающей среды;</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объяснять общность происхождения и эволюции организмов на основе сопоставления особенностей их строения и функционирования;</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lastRenderedPageBreak/>
        <w:t>– объяснять механизмы наследственности и изменчивости, возникновения приспособленности, процесс видообразования;</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xml:space="preserve">– сравнивать биологические объекты, процессы; делать выводы и умозаключения на основе сравнения; </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устанавливать взаимосвязи между особенностями строения и функциями органов и систем органов;</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знать и аргументировать основные правила поведения в природе; анализировать и оценивать по</w:t>
      </w:r>
      <w:r w:rsidR="001E2528">
        <w:rPr>
          <w:rFonts w:eastAsiaTheme="minorEastAsia"/>
        </w:rPr>
        <w:t xml:space="preserve">следствия деятельности человека                   </w:t>
      </w:r>
      <w:r w:rsidRPr="0044496E">
        <w:rPr>
          <w:rFonts w:eastAsiaTheme="minorEastAsia"/>
        </w:rPr>
        <w:t xml:space="preserve">в природе; </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описывать и использовать приемы выращивания и размножения культурных растений и дом</w:t>
      </w:r>
      <w:r w:rsidR="001E2528">
        <w:rPr>
          <w:rFonts w:eastAsiaTheme="minorEastAsia"/>
        </w:rPr>
        <w:t xml:space="preserve">ашних животных, ухода за ними                         </w:t>
      </w:r>
      <w:r w:rsidRPr="0044496E">
        <w:rPr>
          <w:rFonts w:eastAsiaTheme="minorEastAsia"/>
        </w:rPr>
        <w:t>в агроценозах;</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знать и соблюдать правила работы в кабинете биологии.</w:t>
      </w:r>
    </w:p>
    <w:p w:rsidR="0044496E" w:rsidRPr="0044496E" w:rsidRDefault="0044496E" w:rsidP="0044496E">
      <w:pPr>
        <w:autoSpaceDE w:val="0"/>
        <w:autoSpaceDN w:val="0"/>
        <w:adjustRightInd w:val="0"/>
        <w:ind w:left="284" w:firstLine="283"/>
        <w:jc w:val="both"/>
        <w:rPr>
          <w:rFonts w:eastAsiaTheme="minorEastAsia"/>
          <w:b/>
        </w:rPr>
      </w:pPr>
      <w:r w:rsidRPr="0044496E">
        <w:rPr>
          <w:rFonts w:eastAsiaTheme="minorEastAsia"/>
          <w:b/>
        </w:rPr>
        <w:t>Выпускник получит возможность научиться:</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iCs/>
        </w:rPr>
      </w:pPr>
      <w:r w:rsidRPr="0044496E">
        <w:rPr>
          <w:rFonts w:eastAsiaTheme="minorEastAsia"/>
        </w:rPr>
        <w:t>– понимать экологические проблемы, возникающие в условиях нерационального природопользования, и пути решения этих проблем</w:t>
      </w:r>
      <w:r w:rsidRPr="0044496E">
        <w:rPr>
          <w:rFonts w:eastAsiaTheme="minorEastAsia"/>
          <w:iCs/>
        </w:rPr>
        <w:t>;</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b/>
        </w:rPr>
      </w:pPr>
      <w:r w:rsidRPr="0044496E">
        <w:rPr>
          <w:rFonts w:eastAsiaTheme="minorEastAsia"/>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b/>
        </w:rPr>
      </w:pPr>
      <w:r w:rsidRPr="0044496E">
        <w:rPr>
          <w:rFonts w:eastAsiaTheme="minorEastAsia"/>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4496E" w:rsidRPr="0044496E" w:rsidRDefault="0044496E" w:rsidP="0044496E">
      <w:pPr>
        <w:tabs>
          <w:tab w:val="left" w:pos="993"/>
        </w:tabs>
        <w:autoSpaceDE w:val="0"/>
        <w:autoSpaceDN w:val="0"/>
        <w:adjustRightInd w:val="0"/>
        <w:ind w:left="284" w:firstLine="283"/>
        <w:contextualSpacing/>
        <w:jc w:val="both"/>
        <w:rPr>
          <w:rFonts w:eastAsiaTheme="minorEastAsia"/>
        </w:rPr>
      </w:pPr>
      <w:r w:rsidRPr="0044496E">
        <w:rPr>
          <w:rFonts w:eastAsiaTheme="minorEastAsia"/>
          <w:iCs/>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4496E" w:rsidRPr="0044496E" w:rsidRDefault="0044496E" w:rsidP="0044496E">
      <w:pPr>
        <w:tabs>
          <w:tab w:val="left" w:pos="993"/>
        </w:tabs>
        <w:autoSpaceDE w:val="0"/>
        <w:autoSpaceDN w:val="0"/>
        <w:adjustRightInd w:val="0"/>
        <w:ind w:left="284" w:firstLine="283"/>
        <w:contextualSpacing/>
        <w:jc w:val="both"/>
        <w:rPr>
          <w:b/>
          <w:bCs/>
          <w:iCs/>
        </w:rPr>
      </w:pPr>
      <w:r w:rsidRPr="0044496E">
        <w:rPr>
          <w:rFonts w:eastAsiaTheme="minorEastAsia"/>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A5590" w:rsidRPr="002D2A82" w:rsidRDefault="000A5590" w:rsidP="002D2A82">
      <w:pPr>
        <w:pStyle w:val="131"/>
        <w:shd w:val="clear" w:color="auto" w:fill="auto"/>
        <w:spacing w:before="0" w:after="0" w:line="240" w:lineRule="auto"/>
        <w:jc w:val="left"/>
        <w:rPr>
          <w:rFonts w:ascii="Times New Roman" w:hAnsi="Times New Roman"/>
          <w:b/>
          <w:sz w:val="24"/>
          <w:szCs w:val="24"/>
        </w:rPr>
      </w:pPr>
    </w:p>
    <w:p w:rsidR="003E5A2D" w:rsidRDefault="003E5A2D" w:rsidP="003E5A2D">
      <w:pPr>
        <w:pStyle w:val="131"/>
        <w:shd w:val="clear" w:color="auto" w:fill="auto"/>
        <w:spacing w:before="0" w:after="0" w:line="240" w:lineRule="auto"/>
        <w:rPr>
          <w:rFonts w:ascii="Times New Roman" w:hAnsi="Times New Roman"/>
          <w:b/>
          <w:sz w:val="24"/>
          <w:szCs w:val="24"/>
        </w:rPr>
      </w:pPr>
      <w:r w:rsidRPr="002D2A82">
        <w:rPr>
          <w:rFonts w:ascii="Times New Roman" w:hAnsi="Times New Roman"/>
          <w:b/>
          <w:sz w:val="24"/>
          <w:szCs w:val="24"/>
        </w:rPr>
        <w:t>1.2.3.38.</w:t>
      </w:r>
      <w:r w:rsidRPr="002D2A82">
        <w:rPr>
          <w:rFonts w:ascii="Times New Roman" w:hAnsi="Times New Roman"/>
          <w:b/>
          <w:sz w:val="24"/>
          <w:szCs w:val="24"/>
          <w:lang w:eastAsia="en-US"/>
        </w:rPr>
        <w:t xml:space="preserve"> Курс внеурочной деятельности </w:t>
      </w:r>
      <w:r w:rsidRPr="002D2A82">
        <w:rPr>
          <w:rFonts w:ascii="Times New Roman" w:hAnsi="Times New Roman"/>
          <w:b/>
          <w:sz w:val="24"/>
          <w:szCs w:val="24"/>
        </w:rPr>
        <w:t>«Знай, умей, действуй» (общеинтеллектуальное направление), 9 класс</w:t>
      </w:r>
    </w:p>
    <w:p w:rsidR="002D2A82" w:rsidRPr="002D2A82" w:rsidRDefault="002D2A82" w:rsidP="002D2A82">
      <w:pPr>
        <w:pStyle w:val="af9"/>
        <w:autoSpaceDE w:val="0"/>
        <w:autoSpaceDN w:val="0"/>
        <w:adjustRightInd w:val="0"/>
        <w:jc w:val="both"/>
        <w:rPr>
          <w:rFonts w:eastAsia="MS Mincho"/>
        </w:rPr>
      </w:pPr>
      <w:r w:rsidRPr="002D2A82">
        <w:rPr>
          <w:rFonts w:eastAsia="MS Mincho"/>
        </w:rPr>
        <w:t>з</w:t>
      </w:r>
      <w:r>
        <w:rPr>
          <w:rFonts w:eastAsia="MS Mincho"/>
        </w:rPr>
        <w:t>нать:</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rPr>
        <w:t>социальные свойства человека, его взаимодействие с другими людьми</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rPr>
        <w:t>сущность общества как формы совместной деятельности людей</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rPr>
        <w:lastRenderedPageBreak/>
        <w:t>характерные черты и признаки основных сфер жизни общества</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rPr>
        <w:t>содержание и значение социальных норм, регулирующих общественные отношения</w:t>
      </w:r>
    </w:p>
    <w:p w:rsidR="002D2A82" w:rsidRPr="002D2A82" w:rsidRDefault="002D2A82" w:rsidP="002D2A82">
      <w:pPr>
        <w:pStyle w:val="af9"/>
        <w:autoSpaceDE w:val="0"/>
        <w:autoSpaceDN w:val="0"/>
        <w:adjustRightInd w:val="0"/>
        <w:jc w:val="both"/>
        <w:rPr>
          <w:rFonts w:eastAsia="MS Mincho"/>
          <w:bCs/>
        </w:rPr>
      </w:pPr>
      <w:r w:rsidRPr="002D2A82">
        <w:rPr>
          <w:rFonts w:eastAsia="MS Mincho"/>
          <w:bCs/>
        </w:rPr>
        <w:t>уметь:</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bCs/>
          <w:i/>
          <w:iCs/>
        </w:rPr>
        <w:t>описывать</w:t>
      </w:r>
      <w:r w:rsidRPr="002D2A82">
        <w:rPr>
          <w:rFonts w:eastAsia="MS Mincho"/>
          <w:b/>
          <w:bCs/>
          <w:i/>
          <w:iCs/>
        </w:rPr>
        <w:t xml:space="preserve"> </w:t>
      </w:r>
      <w:r w:rsidRPr="002D2A82">
        <w:rPr>
          <w:rFonts w:eastAsia="MS Mincho"/>
        </w:rPr>
        <w:t>основные социальные объекты, выделяя их существенные признаки; человека как социально-деятельное существо; основные социальные роли</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rPr>
        <w:t>социальные объекты, суждения об обществе и человеке, выявлять их общие черты и различия</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bCs/>
          <w:i/>
          <w:iCs/>
        </w:rPr>
        <w:t>объяснять</w:t>
      </w:r>
      <w:r w:rsidRPr="002D2A82">
        <w:rPr>
          <w:rFonts w:eastAsia="MS Mincho"/>
          <w:b/>
          <w:bCs/>
          <w:i/>
          <w:iCs/>
        </w:rPr>
        <w:t xml:space="preserve"> </w:t>
      </w:r>
      <w:r w:rsidRPr="002D2A82">
        <w:rPr>
          <w:rFonts w:eastAsia="MS Mincho"/>
        </w:rPr>
        <w:t>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bCs/>
          <w:i/>
          <w:iCs/>
        </w:rPr>
        <w:t>приводить примеры</w:t>
      </w:r>
      <w:r w:rsidRPr="002D2A82">
        <w:rPr>
          <w:rFonts w:eastAsia="MS Mincho"/>
          <w:b/>
          <w:bCs/>
          <w:i/>
          <w:iCs/>
        </w:rPr>
        <w:t xml:space="preserve"> </w:t>
      </w:r>
      <w:r w:rsidRPr="002D2A82">
        <w:rPr>
          <w:rFonts w:eastAsia="MS Mincho"/>
        </w:rPr>
        <w:t>социальных объектов определенного типа, социальных отношений; ситуаций, регулируемых различными видами социальных норм; деятельности людей в</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rPr>
        <w:t>различных сферах</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bCs/>
          <w:i/>
          <w:iCs/>
        </w:rPr>
        <w:t>оценивать</w:t>
      </w:r>
      <w:r w:rsidRPr="002D2A82">
        <w:rPr>
          <w:rFonts w:eastAsia="MS Mincho"/>
          <w:b/>
          <w:bCs/>
          <w:i/>
          <w:iCs/>
        </w:rPr>
        <w:t xml:space="preserve"> </w:t>
      </w:r>
      <w:r w:rsidRPr="002D2A82">
        <w:rPr>
          <w:rFonts w:eastAsia="MS Mincho"/>
        </w:rPr>
        <w:t>поведение людей с точки зрения социальных норм, экономической рациональности.</w:t>
      </w:r>
    </w:p>
    <w:p w:rsidR="002D2A82" w:rsidRPr="002D2A82" w:rsidRDefault="002D2A82" w:rsidP="00F63220">
      <w:pPr>
        <w:pStyle w:val="af9"/>
        <w:numPr>
          <w:ilvl w:val="0"/>
          <w:numId w:val="154"/>
        </w:numPr>
        <w:autoSpaceDE w:val="0"/>
        <w:autoSpaceDN w:val="0"/>
        <w:adjustRightInd w:val="0"/>
        <w:jc w:val="both"/>
        <w:rPr>
          <w:rFonts w:eastAsia="MS Mincho"/>
        </w:rPr>
      </w:pPr>
      <w:r w:rsidRPr="002D2A82">
        <w:rPr>
          <w:rFonts w:eastAsia="MS Mincho"/>
          <w:i/>
          <w:iCs/>
        </w:rPr>
        <w:t>раскрывать смысл</w:t>
      </w:r>
      <w:r w:rsidRPr="002D2A82">
        <w:rPr>
          <w:rFonts w:eastAsia="MS Mincho"/>
        </w:rPr>
        <w:t xml:space="preserve"> ключевых понятий базовых для школьного обществознания социально-гуманитарных наук, сущность общества как формы совместной деятельности людей</w:t>
      </w:r>
    </w:p>
    <w:p w:rsidR="00CA52E6" w:rsidRDefault="00CA52E6" w:rsidP="00E962F0">
      <w:pPr>
        <w:pStyle w:val="131"/>
        <w:shd w:val="clear" w:color="auto" w:fill="auto"/>
        <w:spacing w:before="0" w:after="0" w:line="240" w:lineRule="auto"/>
        <w:jc w:val="left"/>
        <w:rPr>
          <w:rFonts w:ascii="Times New Roman" w:hAnsi="Times New Roman"/>
          <w:b/>
          <w:sz w:val="24"/>
          <w:szCs w:val="24"/>
        </w:rPr>
      </w:pPr>
    </w:p>
    <w:p w:rsidR="003E6E56" w:rsidRDefault="003E6E56" w:rsidP="003E6E56">
      <w:pPr>
        <w:pStyle w:val="131"/>
        <w:shd w:val="clear" w:color="auto" w:fill="auto"/>
        <w:spacing w:before="0" w:after="0" w:line="240" w:lineRule="auto"/>
        <w:ind w:firstLine="567"/>
        <w:rPr>
          <w:rFonts w:ascii="Times New Roman" w:hAnsi="Times New Roman"/>
          <w:b/>
          <w:sz w:val="24"/>
          <w:szCs w:val="24"/>
        </w:rPr>
      </w:pPr>
      <w:r>
        <w:rPr>
          <w:rFonts w:ascii="Times New Roman" w:hAnsi="Times New Roman"/>
          <w:b/>
          <w:sz w:val="24"/>
          <w:szCs w:val="24"/>
        </w:rPr>
        <w:t xml:space="preserve">1.2.3.39. </w:t>
      </w:r>
      <w:r w:rsidRPr="00D35274">
        <w:rPr>
          <w:rFonts w:ascii="Times New Roman" w:hAnsi="Times New Roman"/>
          <w:b/>
          <w:sz w:val="24"/>
          <w:szCs w:val="24"/>
          <w:lang w:eastAsia="en-US"/>
        </w:rPr>
        <w:t xml:space="preserve">Курс внеурочной деятельности </w:t>
      </w:r>
      <w:r w:rsidRPr="00D35274">
        <w:rPr>
          <w:rFonts w:ascii="Times New Roman" w:hAnsi="Times New Roman"/>
          <w:b/>
          <w:sz w:val="24"/>
          <w:szCs w:val="24"/>
        </w:rPr>
        <w:t>«Мир танца» (физкультурно-спортивное и о</w:t>
      </w:r>
      <w:r>
        <w:rPr>
          <w:rFonts w:ascii="Times New Roman" w:hAnsi="Times New Roman"/>
          <w:b/>
          <w:sz w:val="24"/>
          <w:szCs w:val="24"/>
        </w:rPr>
        <w:t xml:space="preserve">здоровительное направление), 9 </w:t>
      </w:r>
      <w:r w:rsidRPr="00D35274">
        <w:rPr>
          <w:rFonts w:ascii="Times New Roman" w:hAnsi="Times New Roman"/>
          <w:b/>
          <w:sz w:val="24"/>
          <w:szCs w:val="24"/>
        </w:rPr>
        <w:t>класс</w:t>
      </w:r>
    </w:p>
    <w:p w:rsidR="003E6E56" w:rsidRPr="003E6E56" w:rsidRDefault="003E6E56" w:rsidP="003E6E56">
      <w:pPr>
        <w:pStyle w:val="aff8"/>
        <w:ind w:left="284" w:firstLine="283"/>
        <w:jc w:val="both"/>
        <w:rPr>
          <w:rFonts w:ascii="Times New Roman" w:hAnsi="Times New Roman"/>
          <w:sz w:val="24"/>
          <w:szCs w:val="24"/>
        </w:rPr>
      </w:pPr>
      <w:r w:rsidRPr="003E6E56">
        <w:rPr>
          <w:rFonts w:ascii="Times New Roman" w:hAnsi="Times New Roman"/>
          <w:sz w:val="24"/>
          <w:szCs w:val="24"/>
        </w:rPr>
        <w:t xml:space="preserve">– устойчивый интерес к хореографии, к различным видам музыкально-творческой деятельности, понимание значения танца в жизни человека;    </w:t>
      </w:r>
    </w:p>
    <w:p w:rsidR="003E6E56" w:rsidRPr="003E6E56" w:rsidRDefault="003E6E56" w:rsidP="003E6E56">
      <w:pPr>
        <w:pStyle w:val="aff8"/>
        <w:ind w:left="284" w:firstLine="283"/>
        <w:jc w:val="both"/>
        <w:rPr>
          <w:rFonts w:ascii="Times New Roman" w:hAnsi="Times New Roman"/>
          <w:sz w:val="24"/>
          <w:szCs w:val="24"/>
        </w:rPr>
      </w:pPr>
      <w:r w:rsidRPr="003E6E56">
        <w:rPr>
          <w:rFonts w:ascii="Times New Roman" w:hAnsi="Times New Roman"/>
          <w:sz w:val="24"/>
          <w:szCs w:val="24"/>
        </w:rPr>
        <w:t>– воспитание музыкально-ритмического слуха;</w:t>
      </w:r>
    </w:p>
    <w:p w:rsidR="003E6E56" w:rsidRPr="003E6E56" w:rsidRDefault="003E6E56" w:rsidP="003E6E56">
      <w:pPr>
        <w:pStyle w:val="aff8"/>
        <w:ind w:left="284" w:firstLine="283"/>
        <w:jc w:val="both"/>
        <w:rPr>
          <w:rFonts w:ascii="Times New Roman" w:hAnsi="Times New Roman"/>
          <w:sz w:val="24"/>
          <w:szCs w:val="24"/>
        </w:rPr>
      </w:pPr>
      <w:r w:rsidRPr="003E6E56">
        <w:rPr>
          <w:rFonts w:ascii="Times New Roman" w:hAnsi="Times New Roman"/>
          <w:sz w:val="24"/>
          <w:szCs w:val="24"/>
        </w:rPr>
        <w:t>– формирование двигательных навыков и умений;</w:t>
      </w:r>
    </w:p>
    <w:p w:rsidR="003E6E56" w:rsidRPr="003E6E56" w:rsidRDefault="003E6E56" w:rsidP="003E6E56">
      <w:pPr>
        <w:pStyle w:val="aff8"/>
        <w:ind w:left="284" w:firstLine="283"/>
        <w:jc w:val="both"/>
        <w:rPr>
          <w:rFonts w:ascii="Times New Roman" w:hAnsi="Times New Roman"/>
          <w:sz w:val="24"/>
          <w:szCs w:val="24"/>
        </w:rPr>
      </w:pPr>
      <w:r w:rsidRPr="003E6E56">
        <w:rPr>
          <w:rFonts w:ascii="Times New Roman" w:hAnsi="Times New Roman"/>
          <w:sz w:val="24"/>
          <w:szCs w:val="24"/>
        </w:rPr>
        <w:t>– развитие физических данных, координации движения, пластичности, хореографической памяти, выносливости;</w:t>
      </w:r>
    </w:p>
    <w:p w:rsidR="003E6E56" w:rsidRPr="003E6E56" w:rsidRDefault="003E6E56" w:rsidP="003E6E56">
      <w:pPr>
        <w:pStyle w:val="aff8"/>
        <w:ind w:left="284" w:firstLine="283"/>
        <w:jc w:val="both"/>
        <w:rPr>
          <w:rFonts w:ascii="Times New Roman" w:hAnsi="Times New Roman"/>
          <w:sz w:val="24"/>
          <w:szCs w:val="24"/>
        </w:rPr>
      </w:pPr>
      <w:r w:rsidRPr="003E6E56">
        <w:rPr>
          <w:rFonts w:ascii="Times New Roman" w:hAnsi="Times New Roman"/>
          <w:sz w:val="24"/>
          <w:szCs w:val="24"/>
        </w:rPr>
        <w:t>– формирование умений соотносить движения с музыкой;</w:t>
      </w:r>
    </w:p>
    <w:p w:rsidR="003E6E56" w:rsidRPr="003E6E56" w:rsidRDefault="003E6E56" w:rsidP="003E6E56">
      <w:pPr>
        <w:pStyle w:val="aff8"/>
        <w:ind w:left="284" w:firstLine="283"/>
        <w:jc w:val="both"/>
        <w:rPr>
          <w:rFonts w:ascii="Times New Roman" w:hAnsi="Times New Roman"/>
          <w:sz w:val="24"/>
          <w:szCs w:val="24"/>
        </w:rPr>
      </w:pPr>
      <w:r w:rsidRPr="003E6E56">
        <w:rPr>
          <w:rFonts w:ascii="Times New Roman" w:hAnsi="Times New Roman"/>
          <w:sz w:val="24"/>
          <w:szCs w:val="24"/>
        </w:rPr>
        <w:t xml:space="preserve">– применение полученных знаний и приобретённого опыта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 </w:t>
      </w:r>
    </w:p>
    <w:p w:rsidR="003E6E56" w:rsidRPr="003E6E56" w:rsidRDefault="003E6E56" w:rsidP="003E6E56">
      <w:pPr>
        <w:pStyle w:val="aff8"/>
        <w:ind w:left="284" w:firstLine="283"/>
        <w:jc w:val="both"/>
        <w:rPr>
          <w:rFonts w:ascii="Times New Roman" w:hAnsi="Times New Roman"/>
          <w:sz w:val="24"/>
          <w:szCs w:val="24"/>
        </w:rPr>
      </w:pPr>
      <w:r w:rsidRPr="003E6E56">
        <w:rPr>
          <w:rFonts w:ascii="Times New Roman" w:hAnsi="Times New Roman"/>
          <w:sz w:val="24"/>
          <w:szCs w:val="24"/>
        </w:rPr>
        <w:t xml:space="preserve">– активизация творческих способностей учащихся; </w:t>
      </w:r>
    </w:p>
    <w:p w:rsidR="003E6E56" w:rsidRPr="003E6E56" w:rsidRDefault="003E6E56" w:rsidP="003E6E56">
      <w:pPr>
        <w:pStyle w:val="aff8"/>
        <w:ind w:left="284" w:firstLine="283"/>
        <w:jc w:val="both"/>
        <w:rPr>
          <w:rFonts w:ascii="Times New Roman" w:hAnsi="Times New Roman"/>
          <w:sz w:val="24"/>
          <w:szCs w:val="24"/>
        </w:rPr>
      </w:pPr>
      <w:r w:rsidRPr="003E6E56">
        <w:rPr>
          <w:rFonts w:ascii="Times New Roman" w:hAnsi="Times New Roman"/>
          <w:sz w:val="24"/>
          <w:szCs w:val="24"/>
        </w:rPr>
        <w:t>– психологическое раскрепощение учащихся;</w:t>
      </w:r>
    </w:p>
    <w:p w:rsidR="003E6E56" w:rsidRPr="003E6E56" w:rsidRDefault="003E6E56" w:rsidP="003E6E56">
      <w:pPr>
        <w:pStyle w:val="aff8"/>
        <w:ind w:left="284" w:firstLine="283"/>
        <w:jc w:val="both"/>
        <w:rPr>
          <w:rFonts w:ascii="Times New Roman" w:hAnsi="Times New Roman"/>
          <w:sz w:val="24"/>
          <w:szCs w:val="24"/>
        </w:rPr>
      </w:pPr>
      <w:r w:rsidRPr="003E6E56">
        <w:rPr>
          <w:rFonts w:ascii="Times New Roman" w:hAnsi="Times New Roman"/>
          <w:sz w:val="24"/>
          <w:szCs w:val="24"/>
        </w:rPr>
        <w:t>– приобщение к искусству танца.</w:t>
      </w:r>
    </w:p>
    <w:p w:rsidR="003E6E56" w:rsidRDefault="003E6E56" w:rsidP="003E6E56">
      <w:pPr>
        <w:pStyle w:val="131"/>
        <w:shd w:val="clear" w:color="auto" w:fill="auto"/>
        <w:spacing w:before="0" w:after="0" w:line="240" w:lineRule="auto"/>
        <w:ind w:firstLine="567"/>
        <w:rPr>
          <w:rFonts w:ascii="Times New Roman" w:hAnsi="Times New Roman"/>
          <w:b/>
          <w:sz w:val="24"/>
          <w:szCs w:val="24"/>
        </w:rPr>
      </w:pPr>
    </w:p>
    <w:p w:rsidR="003D79A9" w:rsidRPr="003D79A9" w:rsidRDefault="003D79A9" w:rsidP="003D79A9">
      <w:pPr>
        <w:jc w:val="center"/>
        <w:rPr>
          <w:b/>
          <w:color w:val="000000" w:themeColor="text1"/>
        </w:rPr>
      </w:pPr>
      <w:r w:rsidRPr="009F328A">
        <w:rPr>
          <w:b/>
          <w:color w:val="000000" w:themeColor="text1"/>
        </w:rPr>
        <w:t xml:space="preserve">1.2.3.40. </w:t>
      </w:r>
      <w:r w:rsidRPr="009F328A">
        <w:rPr>
          <w:b/>
          <w:lang w:eastAsia="en-US"/>
        </w:rPr>
        <w:t xml:space="preserve">Курс внеурочной деятельности </w:t>
      </w:r>
      <w:r w:rsidRPr="003D79A9">
        <w:rPr>
          <w:b/>
          <w:color w:val="000000" w:themeColor="text1"/>
        </w:rPr>
        <w:t>«Дорога, которую ты выбираешь»</w:t>
      </w:r>
      <w:r w:rsidR="009F328A">
        <w:rPr>
          <w:b/>
          <w:color w:val="000000" w:themeColor="text1"/>
        </w:rPr>
        <w:t xml:space="preserve"> (социальное направление), </w:t>
      </w:r>
      <w:r w:rsidR="009F328A" w:rsidRPr="009F328A">
        <w:rPr>
          <w:b/>
          <w:color w:val="000000" w:themeColor="text1"/>
        </w:rPr>
        <w:t>9 класс</w:t>
      </w:r>
    </w:p>
    <w:p w:rsidR="003D79A9" w:rsidRPr="003D79A9" w:rsidRDefault="009F328A" w:rsidP="00AD6CD7">
      <w:pPr>
        <w:tabs>
          <w:tab w:val="left" w:pos="0"/>
        </w:tabs>
        <w:ind w:left="284" w:firstLine="283"/>
        <w:rPr>
          <w:color w:val="000000" w:themeColor="text1"/>
        </w:rPr>
      </w:pPr>
      <w:r>
        <w:rPr>
          <w:color w:val="000000" w:themeColor="text1"/>
        </w:rPr>
        <w:t xml:space="preserve">– </w:t>
      </w:r>
      <w:r w:rsidR="003D79A9" w:rsidRPr="003D79A9">
        <w:rPr>
          <w:color w:val="000000" w:themeColor="text1"/>
        </w:rPr>
        <w:t xml:space="preserve">формирование знаний о рынке труда; </w:t>
      </w:r>
    </w:p>
    <w:p w:rsidR="003D79A9" w:rsidRPr="003D79A9" w:rsidRDefault="009F328A" w:rsidP="00AD6CD7">
      <w:pPr>
        <w:tabs>
          <w:tab w:val="left" w:pos="0"/>
        </w:tabs>
        <w:ind w:left="284" w:firstLine="283"/>
        <w:rPr>
          <w:color w:val="000000" w:themeColor="text1"/>
        </w:rPr>
      </w:pPr>
      <w:r>
        <w:rPr>
          <w:color w:val="000000" w:themeColor="text1"/>
        </w:rPr>
        <w:t xml:space="preserve">– </w:t>
      </w:r>
      <w:r w:rsidR="003D79A9" w:rsidRPr="003D79A9">
        <w:rPr>
          <w:color w:val="000000" w:themeColor="text1"/>
        </w:rPr>
        <w:t xml:space="preserve">умение рационально распределять своѐ время; </w:t>
      </w:r>
    </w:p>
    <w:p w:rsidR="003D79A9" w:rsidRPr="003D79A9" w:rsidRDefault="009F328A" w:rsidP="00AD6CD7">
      <w:pPr>
        <w:tabs>
          <w:tab w:val="left" w:pos="0"/>
        </w:tabs>
        <w:ind w:left="284" w:firstLine="283"/>
        <w:rPr>
          <w:color w:val="000000" w:themeColor="text1"/>
        </w:rPr>
      </w:pPr>
      <w:r>
        <w:rPr>
          <w:color w:val="000000" w:themeColor="text1"/>
        </w:rPr>
        <w:t xml:space="preserve">– </w:t>
      </w:r>
      <w:r w:rsidR="003D79A9" w:rsidRPr="003D79A9">
        <w:rPr>
          <w:color w:val="000000" w:themeColor="text1"/>
        </w:rPr>
        <w:t>осознание своих личных особенностей, интересов и склонностей;</w:t>
      </w:r>
    </w:p>
    <w:p w:rsidR="003D79A9" w:rsidRPr="003D79A9" w:rsidRDefault="009F328A" w:rsidP="00AD6CD7">
      <w:pPr>
        <w:tabs>
          <w:tab w:val="left" w:pos="0"/>
        </w:tabs>
        <w:ind w:left="284" w:firstLine="283"/>
        <w:rPr>
          <w:color w:val="000000" w:themeColor="text1"/>
        </w:rPr>
      </w:pPr>
      <w:r>
        <w:rPr>
          <w:color w:val="000000" w:themeColor="text1"/>
        </w:rPr>
        <w:t xml:space="preserve">– </w:t>
      </w:r>
      <w:r w:rsidR="003D79A9" w:rsidRPr="003D79A9">
        <w:rPr>
          <w:color w:val="000000" w:themeColor="text1"/>
        </w:rPr>
        <w:t>умение использовать информацию об учебных заведениях и различных профессиях, пользоваться правилами выбора профессии;</w:t>
      </w:r>
    </w:p>
    <w:p w:rsidR="003D79A9" w:rsidRPr="003D79A9" w:rsidRDefault="009F328A" w:rsidP="00AD6CD7">
      <w:pPr>
        <w:tabs>
          <w:tab w:val="left" w:pos="0"/>
        </w:tabs>
        <w:ind w:left="284" w:firstLine="283"/>
        <w:rPr>
          <w:color w:val="000000" w:themeColor="text1"/>
        </w:rPr>
      </w:pPr>
      <w:r>
        <w:rPr>
          <w:color w:val="000000" w:themeColor="text1"/>
        </w:rPr>
        <w:lastRenderedPageBreak/>
        <w:t xml:space="preserve">– </w:t>
      </w:r>
      <w:r w:rsidR="003D79A9" w:rsidRPr="003D79A9">
        <w:rPr>
          <w:color w:val="000000" w:themeColor="text1"/>
        </w:rPr>
        <w:t>определение в выборе будущей профессиональной деятельности и при необходимости умение корректировать свой выбор в зависимости от рынка труда;</w:t>
      </w:r>
    </w:p>
    <w:p w:rsidR="003D79A9" w:rsidRPr="003D79A9" w:rsidRDefault="00AD6CD7" w:rsidP="00AD6CD7">
      <w:pPr>
        <w:tabs>
          <w:tab w:val="left" w:pos="0"/>
        </w:tabs>
        <w:ind w:left="284" w:firstLine="283"/>
        <w:rPr>
          <w:color w:val="000000" w:themeColor="text1"/>
        </w:rPr>
      </w:pPr>
      <w:r>
        <w:rPr>
          <w:color w:val="000000" w:themeColor="text1"/>
        </w:rPr>
        <w:t xml:space="preserve">– </w:t>
      </w:r>
      <w:r w:rsidR="003D79A9" w:rsidRPr="003D79A9">
        <w:rPr>
          <w:color w:val="000000" w:themeColor="text1"/>
        </w:rPr>
        <w:t>обретение уверенности в себе и умение представлять свои возможности</w:t>
      </w:r>
      <w:r w:rsidR="003D79A9" w:rsidRPr="003D79A9">
        <w:rPr>
          <w:b/>
          <w:color w:val="000000" w:themeColor="text1"/>
        </w:rPr>
        <w:t xml:space="preserve"> </w:t>
      </w:r>
      <w:r w:rsidR="003D79A9" w:rsidRPr="003D79A9">
        <w:rPr>
          <w:color w:val="000000" w:themeColor="text1"/>
        </w:rPr>
        <w:t xml:space="preserve">потенциальному работодателю. </w:t>
      </w:r>
    </w:p>
    <w:p w:rsidR="00F730E6" w:rsidRDefault="00F730E6" w:rsidP="00AD6CD7">
      <w:pPr>
        <w:pStyle w:val="131"/>
        <w:shd w:val="clear" w:color="auto" w:fill="auto"/>
        <w:spacing w:before="0" w:after="0" w:line="240" w:lineRule="auto"/>
        <w:ind w:left="284" w:firstLine="283"/>
        <w:rPr>
          <w:rFonts w:ascii="Times New Roman" w:hAnsi="Times New Roman"/>
          <w:b/>
          <w:sz w:val="24"/>
          <w:szCs w:val="24"/>
        </w:rPr>
      </w:pPr>
    </w:p>
    <w:p w:rsidR="00AD6CD7" w:rsidRPr="003D79A9" w:rsidRDefault="00AD6CD7" w:rsidP="00AD6CD7">
      <w:pPr>
        <w:jc w:val="center"/>
        <w:rPr>
          <w:b/>
        </w:rPr>
      </w:pPr>
      <w:r>
        <w:rPr>
          <w:b/>
          <w:color w:val="000000" w:themeColor="text1"/>
        </w:rPr>
        <w:t>1.2.3.41</w:t>
      </w:r>
      <w:r w:rsidRPr="009F328A">
        <w:rPr>
          <w:b/>
          <w:color w:val="000000" w:themeColor="text1"/>
        </w:rPr>
        <w:t xml:space="preserve">. </w:t>
      </w:r>
      <w:r w:rsidRPr="009F328A">
        <w:rPr>
          <w:b/>
          <w:lang w:eastAsia="en-US"/>
        </w:rPr>
        <w:t xml:space="preserve">Курс внеурочной деятельности </w:t>
      </w:r>
      <w:r w:rsidRPr="003D79A9">
        <w:rPr>
          <w:b/>
          <w:color w:val="000000" w:themeColor="text1"/>
        </w:rPr>
        <w:t>«</w:t>
      </w:r>
      <w:r>
        <w:rPr>
          <w:b/>
        </w:rPr>
        <w:t>«Северные традиции</w:t>
      </w:r>
      <w:r w:rsidRPr="003D79A9">
        <w:rPr>
          <w:b/>
          <w:color w:val="000000" w:themeColor="text1"/>
        </w:rPr>
        <w:t>»</w:t>
      </w:r>
      <w:r>
        <w:rPr>
          <w:b/>
          <w:color w:val="000000" w:themeColor="text1"/>
        </w:rPr>
        <w:t xml:space="preserve"> (духовно-нравственное направление), </w:t>
      </w:r>
      <w:r w:rsidRPr="009F328A">
        <w:rPr>
          <w:b/>
          <w:color w:val="000000" w:themeColor="text1"/>
        </w:rPr>
        <w:t>9 класс</w:t>
      </w:r>
    </w:p>
    <w:p w:rsidR="00AD6CD7" w:rsidRPr="00DC19B7" w:rsidRDefault="00AD6CD7" w:rsidP="00AD6CD7">
      <w:pPr>
        <w:ind w:left="284" w:firstLine="283"/>
        <w:jc w:val="both"/>
      </w:pPr>
      <w:r>
        <w:t>–</w:t>
      </w:r>
      <w:r>
        <w:rPr>
          <w:rFonts w:cstheme="minorHAnsi"/>
        </w:rPr>
        <w:t xml:space="preserve"> </w:t>
      </w:r>
      <w:r w:rsidRPr="00DC19B7">
        <w:t xml:space="preserve">получат возможность расширить, систематизировать и углубить исходные представления о традициях и обычаях, культурном     своеобразии народов Севера; </w:t>
      </w:r>
    </w:p>
    <w:p w:rsidR="00AD6CD7" w:rsidRPr="00DC19B7" w:rsidRDefault="00AD6CD7" w:rsidP="00AD6CD7">
      <w:pPr>
        <w:ind w:left="284" w:firstLine="283"/>
        <w:jc w:val="both"/>
      </w:pPr>
      <w:r>
        <w:t xml:space="preserve">– </w:t>
      </w:r>
      <w:r w:rsidRPr="00DC19B7">
        <w:t>обретут чувство гордости за свою Родину, российский народ и его историю;</w:t>
      </w:r>
    </w:p>
    <w:p w:rsidR="00AD6CD7" w:rsidRPr="00DC19B7" w:rsidRDefault="00AD6CD7" w:rsidP="00AD6CD7">
      <w:pPr>
        <w:ind w:left="284" w:firstLine="283"/>
        <w:jc w:val="both"/>
      </w:pPr>
      <w:r>
        <w:t xml:space="preserve">– </w:t>
      </w:r>
      <w:r w:rsidRPr="00DC19B7">
        <w:t xml:space="preserve">приобретут опыт эмоционально окрашенного, личностного отношения к миру природы и культуры; </w:t>
      </w:r>
    </w:p>
    <w:p w:rsidR="00AD6CD7" w:rsidRDefault="00AD6CD7" w:rsidP="00AD6CD7">
      <w:pPr>
        <w:ind w:left="284" w:firstLine="283"/>
        <w:jc w:val="both"/>
      </w:pPr>
      <w:r>
        <w:t xml:space="preserve">– </w:t>
      </w:r>
      <w:r w:rsidRPr="00DC19B7">
        <w:t xml:space="preserve">получат возможность осознать своё место в мире и культурном многообразии России; </w:t>
      </w:r>
    </w:p>
    <w:p w:rsidR="00AD6CD7" w:rsidRPr="00DC19B7" w:rsidRDefault="00AD6CD7" w:rsidP="00AD6CD7">
      <w:pPr>
        <w:ind w:left="284" w:firstLine="283"/>
        <w:jc w:val="both"/>
      </w:pPr>
      <w:r>
        <w:t xml:space="preserve">– </w:t>
      </w:r>
      <w:r w:rsidRPr="00DC19B7">
        <w:t xml:space="preserve">получат возможность приобрести базовые умения работы с ИКТ средствами; </w:t>
      </w:r>
    </w:p>
    <w:p w:rsidR="00AD6CD7" w:rsidRPr="00DC19B7" w:rsidRDefault="00AD6CD7" w:rsidP="00AD6CD7">
      <w:pPr>
        <w:ind w:left="284" w:firstLine="283"/>
        <w:jc w:val="both"/>
      </w:pPr>
      <w:r>
        <w:t xml:space="preserve">– </w:t>
      </w:r>
      <w:r w:rsidRPr="00DC19B7">
        <w:t xml:space="preserve">научатся создавать сообщения  готовить и проводить презентации. </w:t>
      </w:r>
    </w:p>
    <w:p w:rsidR="00AD6CD7" w:rsidRPr="00DC19B7" w:rsidRDefault="00AD6CD7" w:rsidP="00AD6CD7">
      <w:pPr>
        <w:ind w:left="284" w:firstLine="283"/>
        <w:jc w:val="both"/>
      </w:pPr>
      <w:r w:rsidRPr="00DC19B7">
        <w:t xml:space="preserve">Обучающийся получит возможность научиться: </w:t>
      </w:r>
    </w:p>
    <w:p w:rsidR="00AD6CD7" w:rsidRPr="00DC19B7" w:rsidRDefault="00AD6CD7" w:rsidP="00AD6CD7">
      <w:pPr>
        <w:ind w:left="284" w:firstLine="283"/>
        <w:jc w:val="both"/>
      </w:pPr>
      <w:r>
        <w:t xml:space="preserve">– </w:t>
      </w:r>
      <w:r w:rsidRPr="00DC19B7">
        <w:t xml:space="preserve">узнавать государственную символику Российской Федерации и своего региона; </w:t>
      </w:r>
    </w:p>
    <w:p w:rsidR="00AD6CD7" w:rsidRPr="00DC19B7" w:rsidRDefault="00AD6CD7" w:rsidP="00AD6CD7">
      <w:pPr>
        <w:ind w:left="284" w:firstLine="283"/>
        <w:jc w:val="both"/>
      </w:pPr>
      <w:r>
        <w:t xml:space="preserve">– </w:t>
      </w:r>
      <w:r w:rsidRPr="00DC19B7">
        <w:t xml:space="preserve">различать прошлое, настоящее, будущее в культуре России; </w:t>
      </w:r>
    </w:p>
    <w:p w:rsidR="00AD6CD7" w:rsidRPr="00DC19B7" w:rsidRDefault="00AD6CD7" w:rsidP="00AD6CD7">
      <w:pPr>
        <w:ind w:left="284" w:firstLine="283"/>
        <w:jc w:val="both"/>
      </w:pPr>
      <w:r>
        <w:t xml:space="preserve">– </w:t>
      </w:r>
      <w:r w:rsidRPr="00DC19B7">
        <w:t>соотносить конкретную дату с веком;</w:t>
      </w:r>
    </w:p>
    <w:p w:rsidR="00AD6CD7" w:rsidRPr="00DC19B7" w:rsidRDefault="00AD6CD7" w:rsidP="00AD6CD7">
      <w:pPr>
        <w:ind w:left="284" w:firstLine="283"/>
        <w:jc w:val="both"/>
      </w:pPr>
      <w:r>
        <w:t xml:space="preserve">– </w:t>
      </w:r>
      <w:r w:rsidRPr="00DC19B7">
        <w:t>находить место изученных событий на «ленте времени»;</w:t>
      </w:r>
    </w:p>
    <w:p w:rsidR="00AD6CD7" w:rsidRPr="00DC19B7" w:rsidRDefault="00AD6CD7" w:rsidP="00AD6CD7">
      <w:pPr>
        <w:ind w:left="284" w:firstLine="283"/>
        <w:jc w:val="both"/>
      </w:pPr>
      <w:r>
        <w:t xml:space="preserve">– </w:t>
      </w:r>
      <w:r w:rsidRPr="00DC19B7">
        <w:t>оценивать характер взаимоотношений людей в различных социальных группах (семья, общество сверстников, этнос);</w:t>
      </w:r>
    </w:p>
    <w:p w:rsidR="00AD6CD7" w:rsidRDefault="00AD6CD7" w:rsidP="00611873">
      <w:pPr>
        <w:ind w:left="284" w:firstLine="283"/>
        <w:jc w:val="both"/>
      </w:pPr>
      <w:r>
        <w:t xml:space="preserve">– </w:t>
      </w:r>
      <w:r w:rsidRPr="00DC19B7">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611873" w:rsidRPr="00611873" w:rsidRDefault="00611873" w:rsidP="00611873">
      <w:pPr>
        <w:ind w:left="284" w:firstLine="283"/>
        <w:jc w:val="both"/>
        <w:rPr>
          <w:rStyle w:val="132pt"/>
          <w:rFonts w:ascii="Times New Roman" w:hAnsi="Times New Roman"/>
          <w:spacing w:val="0"/>
          <w:sz w:val="24"/>
          <w:szCs w:val="24"/>
        </w:rPr>
      </w:pPr>
    </w:p>
    <w:p w:rsidR="009A586A" w:rsidRPr="009A586A" w:rsidRDefault="000D2842" w:rsidP="00F63220">
      <w:pPr>
        <w:pStyle w:val="131"/>
        <w:numPr>
          <w:ilvl w:val="1"/>
          <w:numId w:val="133"/>
        </w:numPr>
        <w:shd w:val="clear" w:color="auto" w:fill="auto"/>
        <w:spacing w:before="0" w:after="0" w:line="240" w:lineRule="auto"/>
        <w:rPr>
          <w:rStyle w:val="132"/>
          <w:rFonts w:ascii="Times New Roman" w:hAnsi="Times New Roman"/>
          <w:b/>
          <w:sz w:val="24"/>
          <w:szCs w:val="24"/>
        </w:rPr>
      </w:pPr>
      <w:r>
        <w:rPr>
          <w:rStyle w:val="132"/>
          <w:rFonts w:ascii="Times New Roman" w:hAnsi="Times New Roman"/>
          <w:b/>
          <w:sz w:val="24"/>
          <w:szCs w:val="24"/>
        </w:rPr>
        <w:t xml:space="preserve"> </w:t>
      </w:r>
      <w:r w:rsidR="00F8280F" w:rsidRPr="009A586A">
        <w:rPr>
          <w:rStyle w:val="132"/>
          <w:rFonts w:ascii="Times New Roman" w:hAnsi="Times New Roman"/>
          <w:b/>
          <w:sz w:val="24"/>
          <w:szCs w:val="24"/>
        </w:rPr>
        <w:t>Система оценки достижения п</w:t>
      </w:r>
      <w:r w:rsidR="00D94491">
        <w:rPr>
          <w:rStyle w:val="132"/>
          <w:rFonts w:ascii="Times New Roman" w:hAnsi="Times New Roman"/>
          <w:b/>
          <w:sz w:val="24"/>
          <w:szCs w:val="24"/>
        </w:rPr>
        <w:t xml:space="preserve">ланируемых результатов освоения </w:t>
      </w:r>
      <w:r w:rsidR="00F8280F" w:rsidRPr="009A586A">
        <w:rPr>
          <w:rStyle w:val="132"/>
          <w:rFonts w:ascii="Times New Roman" w:hAnsi="Times New Roman"/>
          <w:b/>
          <w:sz w:val="24"/>
          <w:szCs w:val="24"/>
        </w:rPr>
        <w:t>осн</w:t>
      </w:r>
      <w:r w:rsidR="000B42A2" w:rsidRPr="009A586A">
        <w:rPr>
          <w:rStyle w:val="132"/>
          <w:rFonts w:ascii="Times New Roman" w:hAnsi="Times New Roman"/>
          <w:b/>
          <w:sz w:val="24"/>
          <w:szCs w:val="24"/>
        </w:rPr>
        <w:t>овной образовательной про</w:t>
      </w:r>
      <w:r w:rsidR="009A586A" w:rsidRPr="009A586A">
        <w:rPr>
          <w:rStyle w:val="132"/>
          <w:rFonts w:ascii="Times New Roman" w:hAnsi="Times New Roman"/>
          <w:b/>
          <w:sz w:val="24"/>
          <w:szCs w:val="24"/>
        </w:rPr>
        <w:t>граммы</w:t>
      </w:r>
    </w:p>
    <w:p w:rsidR="000A41B6" w:rsidRPr="00B25F7B" w:rsidRDefault="00F8280F" w:rsidP="002F0F87">
      <w:pPr>
        <w:pStyle w:val="131"/>
        <w:shd w:val="clear" w:color="auto" w:fill="auto"/>
        <w:spacing w:before="0" w:after="0" w:line="240" w:lineRule="auto"/>
        <w:ind w:left="930"/>
        <w:rPr>
          <w:rFonts w:ascii="Times New Roman" w:hAnsi="Times New Roman"/>
          <w:b/>
          <w:sz w:val="24"/>
          <w:szCs w:val="24"/>
        </w:rPr>
      </w:pPr>
      <w:r w:rsidRPr="009A586A">
        <w:rPr>
          <w:rStyle w:val="132"/>
          <w:rFonts w:ascii="Times New Roman" w:hAnsi="Times New Roman"/>
          <w:b/>
          <w:sz w:val="24"/>
          <w:szCs w:val="24"/>
        </w:rPr>
        <w:t>основного общего образования</w:t>
      </w:r>
    </w:p>
    <w:p w:rsidR="00261324" w:rsidRDefault="00261324" w:rsidP="00261324">
      <w:pPr>
        <w:pStyle w:val="1210"/>
        <w:keepNext/>
        <w:keepLines/>
        <w:shd w:val="clear" w:color="auto" w:fill="auto"/>
        <w:spacing w:before="0" w:after="0" w:line="240" w:lineRule="auto"/>
        <w:ind w:firstLine="454"/>
        <w:rPr>
          <w:rStyle w:val="122"/>
          <w:sz w:val="28"/>
          <w:szCs w:val="28"/>
        </w:rPr>
      </w:pPr>
      <w:bookmarkStart w:id="56" w:name="bookmark162"/>
    </w:p>
    <w:p w:rsidR="000F7900" w:rsidRPr="000F7900" w:rsidRDefault="000F7900" w:rsidP="000F7900">
      <w:pPr>
        <w:pStyle w:val="afd"/>
        <w:spacing w:line="240" w:lineRule="auto"/>
        <w:ind w:firstLine="709"/>
        <w:jc w:val="center"/>
        <w:rPr>
          <w:b/>
          <w:sz w:val="24"/>
          <w:szCs w:val="24"/>
        </w:rPr>
      </w:pPr>
      <w:r w:rsidRPr="000F7900">
        <w:rPr>
          <w:b/>
          <w:sz w:val="24"/>
          <w:szCs w:val="24"/>
        </w:rPr>
        <w:t>1.3.1. Общие положения</w:t>
      </w:r>
    </w:p>
    <w:p w:rsidR="000F7900" w:rsidRPr="000F7900" w:rsidRDefault="000F7900" w:rsidP="00B368F9">
      <w:pPr>
        <w:pStyle w:val="afd"/>
        <w:spacing w:line="240" w:lineRule="auto"/>
        <w:ind w:left="284" w:firstLine="283"/>
        <w:rPr>
          <w:sz w:val="24"/>
          <w:szCs w:val="24"/>
        </w:rPr>
      </w:pPr>
      <w:r w:rsidRPr="00DD6767">
        <w:rPr>
          <w:b/>
          <w:sz w:val="24"/>
          <w:szCs w:val="24"/>
        </w:rPr>
        <w:t xml:space="preserve">Основными направлениями и целями </w:t>
      </w:r>
      <w:r w:rsidRPr="000F7900">
        <w:rPr>
          <w:sz w:val="24"/>
          <w:szCs w:val="24"/>
        </w:rPr>
        <w:t xml:space="preserve">оценочной </w:t>
      </w:r>
      <w:r w:rsidRPr="00366059">
        <w:rPr>
          <w:sz w:val="24"/>
          <w:szCs w:val="24"/>
        </w:rPr>
        <w:t>деятельности в ОУ в соотв</w:t>
      </w:r>
      <w:r w:rsidR="003A4308" w:rsidRPr="00366059">
        <w:rPr>
          <w:sz w:val="24"/>
          <w:szCs w:val="24"/>
        </w:rPr>
        <w:t>етствии с требованиями Стандарта</w:t>
      </w:r>
      <w:r w:rsidR="003A4308">
        <w:rPr>
          <w:sz w:val="24"/>
          <w:szCs w:val="24"/>
        </w:rPr>
        <w:t xml:space="preserve"> </w:t>
      </w:r>
      <w:r w:rsidRPr="000F7900">
        <w:rPr>
          <w:sz w:val="24"/>
          <w:szCs w:val="24"/>
        </w:rPr>
        <w:t>являются:</w:t>
      </w:r>
    </w:p>
    <w:p w:rsidR="000F7900" w:rsidRP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оценка образовательных достижений обучающихся на различных этапах обучения как основа их проме</w:t>
      </w:r>
      <w:r w:rsidR="00944C56">
        <w:rPr>
          <w:sz w:val="24"/>
          <w:szCs w:val="24"/>
        </w:rPr>
        <w:t>жуточной и итоговой атт</w:t>
      </w:r>
      <w:r w:rsidR="00584782">
        <w:rPr>
          <w:sz w:val="24"/>
          <w:szCs w:val="24"/>
        </w:rPr>
        <w:t xml:space="preserve">естации, </w:t>
      </w:r>
      <w:r w:rsidR="000F7900" w:rsidRPr="000F7900">
        <w:rPr>
          <w:sz w:val="24"/>
          <w:szCs w:val="24"/>
        </w:rPr>
        <w:t>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F7900" w:rsidRP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оценка результатов деятельности педагогических кадров как основа аттестационных процедур;</w:t>
      </w:r>
    </w:p>
    <w:p w:rsidR="000F7900" w:rsidRPr="000F7900" w:rsidRDefault="00E4491E" w:rsidP="00E4491E">
      <w:pPr>
        <w:pStyle w:val="afd"/>
        <w:spacing w:line="240" w:lineRule="auto"/>
        <w:rPr>
          <w:sz w:val="24"/>
          <w:szCs w:val="24"/>
        </w:rPr>
      </w:pPr>
      <w:r>
        <w:rPr>
          <w:sz w:val="24"/>
          <w:szCs w:val="24"/>
        </w:rPr>
        <w:t xml:space="preserve">  – </w:t>
      </w:r>
      <w:r w:rsidR="00DD6767">
        <w:rPr>
          <w:sz w:val="24"/>
          <w:szCs w:val="24"/>
        </w:rPr>
        <w:t xml:space="preserve">оценка результатов деятельности ОУ как </w:t>
      </w:r>
      <w:r w:rsidR="000F7900" w:rsidRPr="000F7900">
        <w:rPr>
          <w:sz w:val="24"/>
          <w:szCs w:val="24"/>
        </w:rPr>
        <w:t>основа аккредитационных процедур.</w:t>
      </w:r>
    </w:p>
    <w:p w:rsidR="00DD6767" w:rsidRDefault="000F7900" w:rsidP="00B368F9">
      <w:pPr>
        <w:pStyle w:val="afd"/>
        <w:spacing w:line="240" w:lineRule="auto"/>
        <w:ind w:left="284" w:firstLine="283"/>
        <w:rPr>
          <w:sz w:val="24"/>
          <w:szCs w:val="24"/>
        </w:rPr>
      </w:pPr>
      <w:r w:rsidRPr="000F7900">
        <w:rPr>
          <w:sz w:val="24"/>
          <w:szCs w:val="24"/>
        </w:rPr>
        <w:lastRenderedPageBreak/>
        <w:t>Осно</w:t>
      </w:r>
      <w:r w:rsidR="00DD6767">
        <w:rPr>
          <w:sz w:val="24"/>
          <w:szCs w:val="24"/>
        </w:rPr>
        <w:t>вным объектом системы оценки, её</w:t>
      </w:r>
      <w:r w:rsidRPr="000F7900">
        <w:rPr>
          <w:sz w:val="24"/>
          <w:szCs w:val="24"/>
        </w:rPr>
        <w:t xml:space="preserve"> содержательной и критериальной</w:t>
      </w:r>
      <w:r w:rsidR="00DD6767">
        <w:rPr>
          <w:sz w:val="24"/>
          <w:szCs w:val="24"/>
        </w:rPr>
        <w:t xml:space="preserve"> базой выступают требования Стандарта</w:t>
      </w:r>
      <w:r w:rsidRPr="000F7900">
        <w:rPr>
          <w:sz w:val="24"/>
          <w:szCs w:val="24"/>
        </w:rPr>
        <w:t>, которые конкретизируются в планируемых результатах освоения обучающимися</w:t>
      </w:r>
      <w:r w:rsidR="00DD6767">
        <w:rPr>
          <w:sz w:val="24"/>
          <w:szCs w:val="24"/>
        </w:rPr>
        <w:t xml:space="preserve"> ООП ООО.</w:t>
      </w:r>
    </w:p>
    <w:p w:rsidR="000F7900" w:rsidRPr="00DD6767" w:rsidRDefault="000F7900" w:rsidP="00B368F9">
      <w:pPr>
        <w:pStyle w:val="afd"/>
        <w:spacing w:line="240" w:lineRule="auto"/>
        <w:ind w:left="284" w:firstLine="283"/>
        <w:rPr>
          <w:sz w:val="24"/>
          <w:szCs w:val="24"/>
        </w:rPr>
      </w:pPr>
      <w:r w:rsidRPr="00DD6767">
        <w:rPr>
          <w:sz w:val="24"/>
          <w:szCs w:val="24"/>
        </w:rPr>
        <w:t>Система оценки включает процедуры внутренней и внешней оценки.</w:t>
      </w:r>
    </w:p>
    <w:p w:rsidR="000F7900" w:rsidRPr="00DD6767" w:rsidRDefault="000F7900" w:rsidP="00B368F9">
      <w:pPr>
        <w:pStyle w:val="afd"/>
        <w:spacing w:line="240" w:lineRule="auto"/>
        <w:ind w:left="284" w:firstLine="283"/>
        <w:rPr>
          <w:b/>
          <w:sz w:val="24"/>
          <w:szCs w:val="24"/>
        </w:rPr>
      </w:pPr>
      <w:r w:rsidRPr="00DD6767">
        <w:rPr>
          <w:b/>
          <w:sz w:val="24"/>
          <w:szCs w:val="24"/>
        </w:rPr>
        <w:t>Внутренняя оценка включает:</w:t>
      </w:r>
    </w:p>
    <w:p w:rsidR="000F7900" w:rsidRP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стартовую диагностику,</w:t>
      </w:r>
    </w:p>
    <w:p w:rsidR="000F7900" w:rsidRP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текущую и тематическую оценку,</w:t>
      </w:r>
    </w:p>
    <w:p w:rsidR="000F7900" w:rsidRP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портфолио,</w:t>
      </w:r>
    </w:p>
    <w:p w:rsidR="000F7900" w:rsidRP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внутришкольный мониторинг образовательных достижений,</w:t>
      </w:r>
    </w:p>
    <w:p w:rsidR="000F7900" w:rsidRP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промежуточную и итоговую аттестацию обучающихся.</w:t>
      </w:r>
    </w:p>
    <w:p w:rsidR="000F7900" w:rsidRPr="00DD6767" w:rsidRDefault="000F7900" w:rsidP="00B368F9">
      <w:pPr>
        <w:pStyle w:val="afd"/>
        <w:spacing w:line="240" w:lineRule="auto"/>
        <w:ind w:left="284" w:firstLine="283"/>
        <w:rPr>
          <w:b/>
          <w:sz w:val="24"/>
          <w:szCs w:val="24"/>
        </w:rPr>
      </w:pPr>
      <w:r w:rsidRPr="00DD6767">
        <w:rPr>
          <w:b/>
          <w:sz w:val="24"/>
          <w:szCs w:val="24"/>
        </w:rPr>
        <w:t>К внешним процедурам относятся:</w:t>
      </w:r>
    </w:p>
    <w:p w:rsidR="000F7900" w:rsidRP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государственная итоговая аттестация,</w:t>
      </w:r>
    </w:p>
    <w:p w:rsidR="000F7900" w:rsidRP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 xml:space="preserve">независимая оценка качества образования </w:t>
      </w:r>
    </w:p>
    <w:p w:rsidR="000F7900" w:rsidRDefault="00E4491E" w:rsidP="00E4491E">
      <w:pPr>
        <w:pStyle w:val="afd"/>
        <w:spacing w:line="240" w:lineRule="auto"/>
        <w:ind w:left="567" w:firstLine="0"/>
        <w:rPr>
          <w:sz w:val="24"/>
          <w:szCs w:val="24"/>
        </w:rPr>
      </w:pPr>
      <w:r>
        <w:rPr>
          <w:sz w:val="24"/>
          <w:szCs w:val="24"/>
        </w:rPr>
        <w:t xml:space="preserve">– </w:t>
      </w:r>
      <w:r w:rsidR="000F7900" w:rsidRPr="000F7900">
        <w:rPr>
          <w:sz w:val="24"/>
          <w:szCs w:val="24"/>
        </w:rPr>
        <w:t>мониторинговые исследования муниципального, регионального и федерального уровней.</w:t>
      </w:r>
    </w:p>
    <w:p w:rsidR="00DD6767" w:rsidRPr="000F7900" w:rsidRDefault="00DD6767" w:rsidP="00B368F9">
      <w:pPr>
        <w:pStyle w:val="afd"/>
        <w:spacing w:line="240" w:lineRule="auto"/>
        <w:ind w:left="284" w:firstLine="283"/>
        <w:rPr>
          <w:sz w:val="24"/>
          <w:szCs w:val="24"/>
        </w:rPr>
      </w:pPr>
    </w:p>
    <w:p w:rsidR="000F7900" w:rsidRPr="000F7900" w:rsidRDefault="000F7900" w:rsidP="00B368F9">
      <w:pPr>
        <w:pStyle w:val="afd"/>
        <w:spacing w:line="240" w:lineRule="auto"/>
        <w:ind w:left="284" w:firstLine="284"/>
        <w:rPr>
          <w:sz w:val="24"/>
          <w:szCs w:val="24"/>
        </w:rPr>
      </w:pPr>
      <w:r w:rsidRPr="00CC5588">
        <w:rPr>
          <w:sz w:val="24"/>
          <w:szCs w:val="24"/>
        </w:rPr>
        <w:t>Особенности каждой из указанных процедур описаны в п.1.3.3 настоящего документа.</w:t>
      </w:r>
    </w:p>
    <w:p w:rsidR="000F7900" w:rsidRPr="00CC5588" w:rsidRDefault="000F7900" w:rsidP="00B368F9">
      <w:pPr>
        <w:pStyle w:val="af9"/>
        <w:ind w:left="284" w:firstLine="284"/>
        <w:jc w:val="both"/>
        <w:rPr>
          <w:b/>
        </w:rPr>
      </w:pPr>
      <w:r w:rsidRPr="00CC5588">
        <w:t>В соответствии с ФГОС ООО система оце</w:t>
      </w:r>
      <w:r w:rsidR="009E18C6" w:rsidRPr="00CC5588">
        <w:t xml:space="preserve">нки ОУ </w:t>
      </w:r>
      <w:r w:rsidRPr="00CC5588">
        <w:t xml:space="preserve">реализует </w:t>
      </w:r>
      <w:r w:rsidRPr="00CC5588">
        <w:rPr>
          <w:b/>
        </w:rPr>
        <w:t xml:space="preserve">системно-деятельностный, </w:t>
      </w:r>
      <w:r w:rsidR="00CC5588">
        <w:rPr>
          <w:b/>
        </w:rPr>
        <w:t>уровне</w:t>
      </w:r>
      <w:r w:rsidR="000D2842">
        <w:rPr>
          <w:b/>
        </w:rPr>
        <w:t xml:space="preserve">вый и комплексный подходы                          </w:t>
      </w:r>
      <w:r w:rsidRPr="00CC5588">
        <w:rPr>
          <w:b/>
        </w:rPr>
        <w:t>к оценке образовательных достижений.</w:t>
      </w:r>
    </w:p>
    <w:p w:rsidR="000F7900" w:rsidRPr="000F7900" w:rsidRDefault="000F7900" w:rsidP="00B368F9">
      <w:pPr>
        <w:pStyle w:val="af9"/>
        <w:ind w:left="284" w:firstLine="284"/>
        <w:jc w:val="both"/>
      </w:pPr>
      <w:r w:rsidRPr="009E18C6">
        <w:rPr>
          <w:b/>
        </w:rPr>
        <w:t>Системно-деятельностный подход</w:t>
      </w:r>
      <w:r w:rsidRPr="000F7900">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F7900" w:rsidRPr="00E4491E" w:rsidRDefault="000F7900" w:rsidP="00E4491E">
      <w:pPr>
        <w:pStyle w:val="afd"/>
        <w:spacing w:line="240" w:lineRule="auto"/>
        <w:ind w:left="284" w:firstLine="284"/>
        <w:rPr>
          <w:bCs/>
          <w:sz w:val="24"/>
          <w:szCs w:val="24"/>
        </w:rPr>
      </w:pPr>
      <w:r w:rsidRPr="009E18C6">
        <w:rPr>
          <w:b/>
          <w:bCs/>
          <w:sz w:val="24"/>
          <w:szCs w:val="24"/>
        </w:rPr>
        <w:t>Уровневый подход</w:t>
      </w:r>
      <w:r w:rsidRPr="000F7900">
        <w:rPr>
          <w:bCs/>
          <w:sz w:val="24"/>
          <w:szCs w:val="24"/>
        </w:rPr>
        <w:t xml:space="preserve"> служит важнейшей основой для организации индивидуальной работы с учащимися. </w:t>
      </w:r>
      <w:r w:rsidRPr="000F7900">
        <w:rPr>
          <w:sz w:val="24"/>
          <w:szCs w:val="24"/>
        </w:rPr>
        <w:t>Он реализуется</w:t>
      </w:r>
      <w:r w:rsidR="00B368F9">
        <w:rPr>
          <w:sz w:val="24"/>
          <w:szCs w:val="24"/>
        </w:rPr>
        <w:t xml:space="preserve"> как </w:t>
      </w:r>
      <w:r w:rsidR="00982EBF">
        <w:rPr>
          <w:sz w:val="24"/>
          <w:szCs w:val="24"/>
        </w:rPr>
        <w:t xml:space="preserve">по отношению </w:t>
      </w:r>
      <w:r w:rsidRPr="000F7900">
        <w:rPr>
          <w:bCs/>
          <w:sz w:val="24"/>
          <w:szCs w:val="24"/>
        </w:rPr>
        <w:t>к содержанию оценки, так и к представлению и интер</w:t>
      </w:r>
      <w:r w:rsidR="00E4491E">
        <w:rPr>
          <w:bCs/>
          <w:sz w:val="24"/>
          <w:szCs w:val="24"/>
        </w:rPr>
        <w:t xml:space="preserve">претации результатов измерений. </w:t>
      </w:r>
      <w:r w:rsidRPr="00E4491E">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009E18C6" w:rsidRPr="00E4491E">
        <w:rPr>
          <w:sz w:val="24"/>
          <w:szCs w:val="24"/>
        </w:rPr>
        <w:t>в ходе обучения, так и в конце обучения, в том числе – в форме государственной итоговой аттестации.</w:t>
      </w:r>
    </w:p>
    <w:p w:rsidR="000F7900" w:rsidRPr="000F7900" w:rsidRDefault="000F7900" w:rsidP="00B368F9">
      <w:pPr>
        <w:pStyle w:val="afd"/>
        <w:spacing w:line="240" w:lineRule="auto"/>
        <w:ind w:left="284" w:firstLine="284"/>
        <w:rPr>
          <w:bCs/>
          <w:sz w:val="24"/>
          <w:szCs w:val="24"/>
        </w:rPr>
      </w:pPr>
      <w:r w:rsidRPr="000F790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F7900">
        <w:rPr>
          <w:sz w:val="24"/>
          <w:szCs w:val="24"/>
        </w:rPr>
        <w:t xml:space="preserve"> планируемых результатах, представленных в блоках «Выпускник научится» и </w:t>
      </w:r>
      <w:r w:rsidRPr="000F790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w:t>
      </w:r>
      <w:r w:rsidR="00E4491E">
        <w:rPr>
          <w:bCs/>
          <w:sz w:val="24"/>
          <w:szCs w:val="24"/>
        </w:rPr>
        <w:t xml:space="preserve">ты, представленные во всех </w:t>
      </w:r>
      <w:r w:rsidRPr="000F7900">
        <w:rPr>
          <w:bCs/>
          <w:sz w:val="24"/>
          <w:szCs w:val="24"/>
        </w:rPr>
        <w:t>блоках.</w:t>
      </w:r>
    </w:p>
    <w:p w:rsidR="000F7900" w:rsidRPr="009E18C6" w:rsidRDefault="000F7900" w:rsidP="00B368F9">
      <w:pPr>
        <w:pStyle w:val="afd"/>
        <w:spacing w:line="240" w:lineRule="auto"/>
        <w:ind w:left="284" w:firstLine="284"/>
        <w:rPr>
          <w:b/>
          <w:bCs/>
          <w:i/>
          <w:sz w:val="24"/>
          <w:szCs w:val="24"/>
        </w:rPr>
      </w:pPr>
      <w:r w:rsidRPr="000F7900">
        <w:rPr>
          <w:bCs/>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w:t>
      </w:r>
      <w:r w:rsidRPr="009E18C6">
        <w:rPr>
          <w:b/>
          <w:bCs/>
          <w:sz w:val="24"/>
          <w:szCs w:val="24"/>
        </w:rPr>
        <w:t>базового уровня и уровней выше и ниже базового.</w:t>
      </w:r>
      <w:r w:rsidRPr="000F7900">
        <w:rPr>
          <w:bCs/>
          <w:sz w:val="24"/>
          <w:szCs w:val="24"/>
        </w:rPr>
        <w:t xml:space="preserve"> </w:t>
      </w:r>
      <w:r w:rsidRPr="009E18C6">
        <w:rPr>
          <w:b/>
          <w:bCs/>
          <w:i/>
          <w:sz w:val="24"/>
          <w:szCs w:val="24"/>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9E18C6">
        <w:rPr>
          <w:b/>
          <w:i/>
          <w:sz w:val="24"/>
          <w:szCs w:val="24"/>
        </w:rPr>
        <w:t>Овладение базовым уровнем является достаточным для продолжения обучения и усвоения последующего материала.</w:t>
      </w:r>
    </w:p>
    <w:p w:rsidR="000F7900" w:rsidRPr="009E18C6" w:rsidRDefault="000F7900" w:rsidP="00B368F9">
      <w:pPr>
        <w:ind w:left="284" w:firstLine="284"/>
        <w:jc w:val="both"/>
        <w:rPr>
          <w:b/>
          <w:bCs/>
        </w:rPr>
      </w:pPr>
      <w:r w:rsidRPr="009E18C6">
        <w:rPr>
          <w:b/>
          <w:bCs/>
        </w:rPr>
        <w:lastRenderedPageBreak/>
        <w:t>Комплексный подход к оценке образовательных достижений реализуется путем</w:t>
      </w:r>
    </w:p>
    <w:p w:rsidR="000F7900" w:rsidRPr="000F7900" w:rsidRDefault="000F7900" w:rsidP="00076AF5">
      <w:pPr>
        <w:pStyle w:val="af9"/>
        <w:numPr>
          <w:ilvl w:val="0"/>
          <w:numId w:val="114"/>
        </w:numPr>
        <w:ind w:left="284" w:firstLine="284"/>
        <w:jc w:val="both"/>
        <w:rPr>
          <w:bCs/>
        </w:rPr>
      </w:pPr>
      <w:r w:rsidRPr="000F7900">
        <w:rPr>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0F7900" w:rsidRPr="000F7900" w:rsidRDefault="000F7900" w:rsidP="00076AF5">
      <w:pPr>
        <w:pStyle w:val="af9"/>
        <w:numPr>
          <w:ilvl w:val="0"/>
          <w:numId w:val="114"/>
        </w:numPr>
        <w:ind w:left="284" w:firstLine="284"/>
        <w:jc w:val="both"/>
        <w:rPr>
          <w:bCs/>
        </w:rPr>
      </w:pPr>
      <w:r w:rsidRPr="000F7900">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F7900" w:rsidRPr="000F7900" w:rsidRDefault="000F7900" w:rsidP="00076AF5">
      <w:pPr>
        <w:pStyle w:val="af9"/>
        <w:numPr>
          <w:ilvl w:val="0"/>
          <w:numId w:val="114"/>
        </w:numPr>
        <w:ind w:left="284" w:firstLine="284"/>
        <w:jc w:val="both"/>
        <w:rPr>
          <w:bCs/>
        </w:rPr>
      </w:pPr>
      <w:r w:rsidRPr="000F7900">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F7900" w:rsidRPr="000F7900" w:rsidRDefault="000F7900" w:rsidP="00076AF5">
      <w:pPr>
        <w:pStyle w:val="af9"/>
        <w:numPr>
          <w:ilvl w:val="0"/>
          <w:numId w:val="114"/>
        </w:numPr>
        <w:ind w:left="284" w:firstLine="284"/>
        <w:jc w:val="both"/>
        <w:rPr>
          <w:bCs/>
        </w:rPr>
      </w:pPr>
      <w:r w:rsidRPr="000F7900">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bookmarkEnd w:id="56"/>
    <w:p w:rsidR="00C1268B" w:rsidRDefault="00C1268B" w:rsidP="005402F3">
      <w:pPr>
        <w:pStyle w:val="1210"/>
        <w:keepNext/>
        <w:keepLines/>
        <w:shd w:val="clear" w:color="auto" w:fill="auto"/>
        <w:spacing w:before="0" w:after="0" w:line="240" w:lineRule="auto"/>
        <w:ind w:firstLine="454"/>
        <w:jc w:val="center"/>
        <w:rPr>
          <w:rStyle w:val="123"/>
          <w:b/>
          <w:sz w:val="24"/>
          <w:szCs w:val="24"/>
        </w:rPr>
      </w:pPr>
    </w:p>
    <w:p w:rsidR="000A41B6" w:rsidRDefault="000A41B6" w:rsidP="005402F3">
      <w:pPr>
        <w:pStyle w:val="1210"/>
        <w:keepNext/>
        <w:keepLines/>
        <w:shd w:val="clear" w:color="auto" w:fill="auto"/>
        <w:spacing w:before="0" w:after="0" w:line="240" w:lineRule="auto"/>
        <w:ind w:firstLine="454"/>
        <w:jc w:val="center"/>
        <w:rPr>
          <w:rStyle w:val="123"/>
          <w:b/>
          <w:sz w:val="24"/>
          <w:szCs w:val="24"/>
        </w:rPr>
      </w:pPr>
      <w:r w:rsidRPr="0069503F">
        <w:rPr>
          <w:rStyle w:val="123"/>
          <w:b/>
          <w:sz w:val="24"/>
          <w:szCs w:val="24"/>
        </w:rPr>
        <w:t>1.3.2. Особенности оценки личностных</w:t>
      </w:r>
      <w:r w:rsidR="0069503F" w:rsidRPr="0069503F">
        <w:rPr>
          <w:sz w:val="24"/>
          <w:szCs w:val="24"/>
        </w:rPr>
        <w:t>, метапредметных и предметных</w:t>
      </w:r>
      <w:r w:rsidR="0069503F" w:rsidRPr="0069503F">
        <w:rPr>
          <w:b w:val="0"/>
          <w:sz w:val="24"/>
          <w:szCs w:val="24"/>
        </w:rPr>
        <w:t xml:space="preserve"> </w:t>
      </w:r>
      <w:r w:rsidRPr="0069503F">
        <w:rPr>
          <w:rStyle w:val="123"/>
          <w:b/>
          <w:sz w:val="24"/>
          <w:szCs w:val="24"/>
        </w:rPr>
        <w:t>результатов</w:t>
      </w:r>
    </w:p>
    <w:p w:rsidR="0069503F" w:rsidRPr="0069503F" w:rsidRDefault="0069503F" w:rsidP="005402F3">
      <w:pPr>
        <w:pStyle w:val="1210"/>
        <w:keepNext/>
        <w:keepLines/>
        <w:shd w:val="clear" w:color="auto" w:fill="auto"/>
        <w:spacing w:before="0" w:after="0" w:line="240" w:lineRule="auto"/>
        <w:ind w:firstLine="454"/>
        <w:jc w:val="center"/>
        <w:rPr>
          <w:rStyle w:val="123"/>
          <w:b/>
          <w:sz w:val="24"/>
          <w:szCs w:val="24"/>
        </w:rPr>
      </w:pPr>
    </w:p>
    <w:p w:rsidR="0069503F" w:rsidRDefault="0069503F" w:rsidP="005402F3">
      <w:pPr>
        <w:pStyle w:val="1210"/>
        <w:keepNext/>
        <w:keepLines/>
        <w:shd w:val="clear" w:color="auto" w:fill="auto"/>
        <w:spacing w:before="0" w:after="0" w:line="240" w:lineRule="auto"/>
        <w:ind w:firstLine="454"/>
        <w:jc w:val="center"/>
        <w:rPr>
          <w:sz w:val="24"/>
          <w:szCs w:val="24"/>
        </w:rPr>
      </w:pPr>
      <w:r w:rsidRPr="0069503F">
        <w:rPr>
          <w:sz w:val="24"/>
          <w:szCs w:val="24"/>
        </w:rPr>
        <w:t>Особенности оценки личностных результатов</w:t>
      </w:r>
    </w:p>
    <w:p w:rsidR="0069503F" w:rsidRPr="0069503F" w:rsidRDefault="0069503F" w:rsidP="00B368F9">
      <w:pPr>
        <w:pStyle w:val="afd"/>
        <w:spacing w:line="240" w:lineRule="auto"/>
        <w:ind w:left="284" w:firstLine="283"/>
        <w:rPr>
          <w:sz w:val="24"/>
          <w:szCs w:val="24"/>
        </w:rPr>
      </w:pPr>
      <w:r w:rsidRPr="0069503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9503F" w:rsidRPr="0069503F" w:rsidRDefault="0069503F" w:rsidP="00B368F9">
      <w:pPr>
        <w:pStyle w:val="afd"/>
        <w:spacing w:line="240" w:lineRule="auto"/>
        <w:ind w:left="284" w:firstLine="283"/>
        <w:rPr>
          <w:bCs/>
          <w:iCs/>
          <w:sz w:val="24"/>
          <w:szCs w:val="24"/>
        </w:rPr>
      </w:pPr>
      <w:r w:rsidRPr="0069503F">
        <w:rPr>
          <w:b/>
          <w:bCs/>
          <w:iCs/>
          <w:sz w:val="24"/>
          <w:szCs w:val="24"/>
        </w:rPr>
        <w:t>Основным объектом оценки личностных результатов</w:t>
      </w:r>
      <w:r w:rsidRPr="0069503F">
        <w:rPr>
          <w:bCs/>
          <w:iCs/>
          <w:sz w:val="24"/>
          <w:szCs w:val="24"/>
        </w:rPr>
        <w:t xml:space="preserve"> в основной школе служит сформированность </w:t>
      </w:r>
      <w:r w:rsidRPr="0069503F">
        <w:rPr>
          <w:sz w:val="24"/>
          <w:szCs w:val="24"/>
        </w:rPr>
        <w:t>универсальных учебных действий, включаемых в следующие три основные</w:t>
      </w:r>
      <w:r w:rsidRPr="0069503F">
        <w:rPr>
          <w:bCs/>
          <w:iCs/>
          <w:sz w:val="24"/>
          <w:szCs w:val="24"/>
        </w:rPr>
        <w:t xml:space="preserve"> блока:</w:t>
      </w:r>
    </w:p>
    <w:p w:rsidR="0069503F" w:rsidRPr="0069503F" w:rsidRDefault="0069503F" w:rsidP="00B368F9">
      <w:pPr>
        <w:pStyle w:val="afd"/>
        <w:spacing w:line="240" w:lineRule="auto"/>
        <w:ind w:left="284" w:firstLine="283"/>
        <w:rPr>
          <w:iCs/>
          <w:sz w:val="24"/>
          <w:szCs w:val="24"/>
        </w:rPr>
      </w:pPr>
      <w:r w:rsidRPr="0069503F">
        <w:rPr>
          <w:sz w:val="24"/>
          <w:szCs w:val="24"/>
        </w:rPr>
        <w:t>1) сформированность основ гражданской идентичности личности;</w:t>
      </w:r>
    </w:p>
    <w:p w:rsidR="0069503F" w:rsidRPr="0069503F" w:rsidRDefault="0069503F" w:rsidP="00B368F9">
      <w:pPr>
        <w:pStyle w:val="afd"/>
        <w:spacing w:line="240" w:lineRule="auto"/>
        <w:ind w:left="284" w:firstLine="283"/>
        <w:rPr>
          <w:iCs/>
          <w:sz w:val="24"/>
          <w:szCs w:val="24"/>
        </w:rPr>
      </w:pPr>
      <w:r w:rsidRPr="0069503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9503F" w:rsidRPr="0069503F" w:rsidRDefault="0069503F" w:rsidP="00B368F9">
      <w:pPr>
        <w:pStyle w:val="afd"/>
        <w:spacing w:line="240" w:lineRule="auto"/>
        <w:ind w:left="284" w:firstLine="283"/>
        <w:rPr>
          <w:sz w:val="24"/>
          <w:szCs w:val="24"/>
        </w:rPr>
      </w:pPr>
      <w:r w:rsidRPr="0069503F">
        <w:rPr>
          <w:rStyle w:val="dash041e005f0431005f044b005f0447005f043d005f044b005f0439005f005fchar1char1"/>
        </w:rPr>
        <w:t>3) </w:t>
      </w:r>
      <w:r w:rsidRPr="0069503F">
        <w:rPr>
          <w:sz w:val="24"/>
          <w:szCs w:val="24"/>
        </w:rPr>
        <w:t xml:space="preserve">сформированность </w:t>
      </w:r>
      <w:r w:rsidRPr="0069503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9503F">
        <w:rPr>
          <w:sz w:val="24"/>
          <w:szCs w:val="24"/>
        </w:rPr>
        <w:t>.</w:t>
      </w:r>
    </w:p>
    <w:p w:rsidR="0069503F" w:rsidRPr="0069503F" w:rsidRDefault="0069503F" w:rsidP="00B368F9">
      <w:pPr>
        <w:pStyle w:val="afd"/>
        <w:spacing w:line="240" w:lineRule="auto"/>
        <w:ind w:left="284" w:firstLine="283"/>
        <w:rPr>
          <w:sz w:val="24"/>
          <w:szCs w:val="24"/>
        </w:rPr>
      </w:pPr>
      <w:r w:rsidRPr="0069503F">
        <w:rPr>
          <w:sz w:val="24"/>
          <w:szCs w:val="24"/>
        </w:rPr>
        <w:t xml:space="preserve">В соответствии с требованиями </w:t>
      </w:r>
      <w:r w:rsidRPr="00CC5588">
        <w:rPr>
          <w:sz w:val="24"/>
          <w:szCs w:val="24"/>
        </w:rPr>
        <w:t>ФГОС</w:t>
      </w:r>
      <w:r w:rsidR="00CC5588" w:rsidRPr="00CC5588">
        <w:rPr>
          <w:sz w:val="24"/>
          <w:szCs w:val="24"/>
        </w:rPr>
        <w:t xml:space="preserve"> ООО</w:t>
      </w:r>
      <w:r w:rsidR="00CC5588">
        <w:rPr>
          <w:sz w:val="24"/>
          <w:szCs w:val="24"/>
        </w:rPr>
        <w:t xml:space="preserve"> </w:t>
      </w:r>
      <w:r w:rsidRPr="0069503F">
        <w:rPr>
          <w:sz w:val="24"/>
          <w:szCs w:val="24"/>
        </w:rPr>
        <w:t xml:space="preserve">достижение личностных результатов не выносится </w:t>
      </w:r>
      <w:r w:rsidR="00CC5588">
        <w:rPr>
          <w:sz w:val="24"/>
          <w:szCs w:val="24"/>
        </w:rPr>
        <w:t>на итоговую оценк</w:t>
      </w:r>
      <w:r w:rsidR="001D02BC">
        <w:rPr>
          <w:sz w:val="24"/>
          <w:szCs w:val="24"/>
        </w:rPr>
        <w:t xml:space="preserve">у обучающихся, </w:t>
      </w:r>
      <w:r w:rsidRPr="0069503F">
        <w:rPr>
          <w:sz w:val="24"/>
          <w:szCs w:val="24"/>
        </w:rPr>
        <w:t xml:space="preserve">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9503F">
        <w:rPr>
          <w:bCs/>
          <w:iCs/>
          <w:sz w:val="24"/>
          <w:szCs w:val="24"/>
        </w:rPr>
        <w:t xml:space="preserve">Поэтому оценка </w:t>
      </w:r>
      <w:r w:rsidRPr="0069503F">
        <w:rPr>
          <w:sz w:val="24"/>
          <w:szCs w:val="24"/>
        </w:rPr>
        <w:t xml:space="preserve">этих результатов образовательной деятельности осуществляется в ходе </w:t>
      </w:r>
      <w:r w:rsidRPr="00A8304F">
        <w:rPr>
          <w:sz w:val="24"/>
          <w:szCs w:val="24"/>
          <w:u w:val="single"/>
        </w:rPr>
        <w:t>внешних неперсонифицированных мониторинговых исследований.</w:t>
      </w:r>
      <w:r w:rsidRPr="0069503F">
        <w:rPr>
          <w:sz w:val="24"/>
          <w:szCs w:val="24"/>
        </w:rPr>
        <w:t xml:space="preserve"> Инструментарий для них </w:t>
      </w:r>
      <w:r w:rsidR="00CC5588">
        <w:rPr>
          <w:sz w:val="24"/>
          <w:szCs w:val="24"/>
        </w:rPr>
        <w:t>разрабатывается централизова</w:t>
      </w:r>
      <w:r w:rsidR="001D02BC">
        <w:rPr>
          <w:sz w:val="24"/>
          <w:szCs w:val="24"/>
        </w:rPr>
        <w:t xml:space="preserve">нно </w:t>
      </w:r>
      <w:r w:rsidRPr="0069503F">
        <w:rPr>
          <w:sz w:val="24"/>
          <w:szCs w:val="24"/>
        </w:rPr>
        <w:t>на федеральном или региональном уровне и основывается на профессиональных методиках психолого-педагогической диагностики.</w:t>
      </w:r>
    </w:p>
    <w:p w:rsidR="0069503F" w:rsidRPr="00A8304F" w:rsidRDefault="0069503F" w:rsidP="00B368F9">
      <w:pPr>
        <w:pStyle w:val="afd"/>
        <w:spacing w:line="240" w:lineRule="auto"/>
        <w:ind w:left="284" w:firstLine="283"/>
        <w:rPr>
          <w:sz w:val="24"/>
          <w:szCs w:val="24"/>
          <w:u w:val="single"/>
        </w:rPr>
      </w:pPr>
      <w:r w:rsidRPr="00A8304F">
        <w:rPr>
          <w:sz w:val="24"/>
          <w:szCs w:val="24"/>
          <w:u w:val="single"/>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9503F" w:rsidRPr="0069503F" w:rsidRDefault="0069503F" w:rsidP="00076AF5">
      <w:pPr>
        <w:pStyle w:val="afd"/>
        <w:numPr>
          <w:ilvl w:val="0"/>
          <w:numId w:val="113"/>
        </w:numPr>
        <w:spacing w:line="240" w:lineRule="auto"/>
        <w:ind w:left="284" w:firstLine="283"/>
        <w:rPr>
          <w:sz w:val="24"/>
          <w:szCs w:val="24"/>
        </w:rPr>
      </w:pPr>
      <w:r w:rsidRPr="0069503F">
        <w:rPr>
          <w:sz w:val="24"/>
          <w:szCs w:val="24"/>
        </w:rPr>
        <w:t>соблюдении норм и правил поведения, принятых в образовательной организации;</w:t>
      </w:r>
    </w:p>
    <w:p w:rsidR="0069503F" w:rsidRPr="0069503F" w:rsidRDefault="0069503F" w:rsidP="00076AF5">
      <w:pPr>
        <w:pStyle w:val="afd"/>
        <w:numPr>
          <w:ilvl w:val="0"/>
          <w:numId w:val="113"/>
        </w:numPr>
        <w:spacing w:line="240" w:lineRule="auto"/>
        <w:ind w:left="284" w:firstLine="283"/>
        <w:rPr>
          <w:sz w:val="24"/>
          <w:szCs w:val="24"/>
        </w:rPr>
      </w:pPr>
      <w:r w:rsidRPr="0069503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69503F" w:rsidRPr="0069503F" w:rsidRDefault="0069503F" w:rsidP="00076AF5">
      <w:pPr>
        <w:pStyle w:val="afd"/>
        <w:numPr>
          <w:ilvl w:val="0"/>
          <w:numId w:val="113"/>
        </w:numPr>
        <w:spacing w:line="240" w:lineRule="auto"/>
        <w:ind w:left="284" w:firstLine="283"/>
        <w:rPr>
          <w:sz w:val="24"/>
          <w:szCs w:val="24"/>
        </w:rPr>
      </w:pPr>
      <w:r w:rsidRPr="0069503F">
        <w:rPr>
          <w:sz w:val="24"/>
          <w:szCs w:val="24"/>
        </w:rPr>
        <w:t>ответственности за результаты обучения;</w:t>
      </w:r>
    </w:p>
    <w:p w:rsidR="0069503F" w:rsidRPr="0069503F" w:rsidRDefault="0069503F" w:rsidP="00076AF5">
      <w:pPr>
        <w:pStyle w:val="afd"/>
        <w:numPr>
          <w:ilvl w:val="0"/>
          <w:numId w:val="113"/>
        </w:numPr>
        <w:spacing w:line="240" w:lineRule="auto"/>
        <w:ind w:left="284" w:firstLine="283"/>
        <w:rPr>
          <w:sz w:val="24"/>
          <w:szCs w:val="24"/>
        </w:rPr>
      </w:pPr>
      <w:r w:rsidRPr="0069503F">
        <w:rPr>
          <w:sz w:val="24"/>
          <w:szCs w:val="24"/>
        </w:rPr>
        <w:lastRenderedPageBreak/>
        <w:t>готовности и способности делать осознанный выбор своей образовательной траектории, в том числе выбор профессии;</w:t>
      </w:r>
    </w:p>
    <w:p w:rsidR="0069503F" w:rsidRPr="0069503F" w:rsidRDefault="0069503F" w:rsidP="00076AF5">
      <w:pPr>
        <w:pStyle w:val="afd"/>
        <w:numPr>
          <w:ilvl w:val="0"/>
          <w:numId w:val="113"/>
        </w:numPr>
        <w:spacing w:line="240" w:lineRule="auto"/>
        <w:ind w:left="284" w:firstLine="283"/>
        <w:rPr>
          <w:sz w:val="24"/>
          <w:szCs w:val="24"/>
        </w:rPr>
      </w:pPr>
      <w:r w:rsidRPr="0069503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69503F" w:rsidRPr="0069503F" w:rsidRDefault="0069503F" w:rsidP="00B368F9">
      <w:pPr>
        <w:ind w:left="284" w:firstLine="283"/>
        <w:jc w:val="both"/>
      </w:pPr>
      <w:r w:rsidRPr="00563CD1">
        <w:rPr>
          <w:u w:val="single"/>
        </w:rPr>
        <w:t>Внутришкольный мониторинг</w:t>
      </w:r>
      <w:r w:rsidRPr="0069503F">
        <w:t xml:space="preserve"> организуется администрац</w:t>
      </w:r>
      <w:r w:rsidR="00563CD1">
        <w:t xml:space="preserve">ией ОУ </w:t>
      </w:r>
      <w:r w:rsidRPr="0069503F">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w:t>
      </w:r>
      <w:r w:rsidR="00563CD1">
        <w:t xml:space="preserve">актеристики. </w:t>
      </w:r>
      <w:r w:rsidRPr="0069503F">
        <w:t xml:space="preserve">Любое использование данных, полученных в ходе мониторинговых исследований, возможно только в соответствии с </w:t>
      </w:r>
      <w:r w:rsidRPr="0069503F">
        <w:rPr>
          <w:bCs/>
        </w:rPr>
        <w:t xml:space="preserve">Федеральным </w:t>
      </w:r>
      <w:r w:rsidRPr="0069503F">
        <w:t>законом от 17.07.2006 №152-ФЗ «О персональных данных».</w:t>
      </w:r>
    </w:p>
    <w:p w:rsidR="0069503F" w:rsidRDefault="0069503F" w:rsidP="005402F3">
      <w:pPr>
        <w:pStyle w:val="1210"/>
        <w:keepNext/>
        <w:keepLines/>
        <w:shd w:val="clear" w:color="auto" w:fill="auto"/>
        <w:spacing w:before="0" w:after="0" w:line="240" w:lineRule="auto"/>
        <w:ind w:firstLine="454"/>
        <w:jc w:val="center"/>
        <w:rPr>
          <w:sz w:val="24"/>
          <w:szCs w:val="24"/>
        </w:rPr>
      </w:pPr>
    </w:p>
    <w:p w:rsidR="00E36BE6" w:rsidRPr="001C12D8" w:rsidRDefault="00563CD1" w:rsidP="005402F3">
      <w:pPr>
        <w:pStyle w:val="1210"/>
        <w:keepNext/>
        <w:keepLines/>
        <w:shd w:val="clear" w:color="auto" w:fill="auto"/>
        <w:spacing w:before="0" w:after="0" w:line="240" w:lineRule="auto"/>
        <w:ind w:firstLine="454"/>
        <w:jc w:val="center"/>
        <w:rPr>
          <w:sz w:val="24"/>
          <w:szCs w:val="24"/>
        </w:rPr>
      </w:pPr>
      <w:r w:rsidRPr="001C12D8">
        <w:rPr>
          <w:sz w:val="24"/>
          <w:szCs w:val="24"/>
        </w:rPr>
        <w:t>Особенности оценки метапредметных результатов</w:t>
      </w:r>
    </w:p>
    <w:p w:rsidR="002040C2" w:rsidRPr="001C12D8" w:rsidRDefault="002040C2" w:rsidP="00B368F9">
      <w:pPr>
        <w:pStyle w:val="afd"/>
        <w:spacing w:line="240" w:lineRule="auto"/>
        <w:ind w:left="284" w:firstLine="283"/>
        <w:rPr>
          <w:sz w:val="24"/>
          <w:szCs w:val="24"/>
        </w:rPr>
      </w:pPr>
      <w:bookmarkStart w:id="57" w:name="bookmark166"/>
      <w:r w:rsidRPr="001C12D8">
        <w:rPr>
          <w:sz w:val="24"/>
          <w:szCs w:val="24"/>
        </w:rPr>
        <w:t xml:space="preserve">Оценка метапредметных результатов </w:t>
      </w:r>
      <w:r w:rsidRPr="001C12D8">
        <w:rPr>
          <w:bCs/>
          <w:sz w:val="24"/>
          <w:szCs w:val="24"/>
        </w:rPr>
        <w:t xml:space="preserve">представляет собой оценку достижения </w:t>
      </w:r>
      <w:r w:rsidRPr="001C12D8">
        <w:rPr>
          <w:sz w:val="24"/>
          <w:szCs w:val="24"/>
        </w:rPr>
        <w:t>планируемых результатов освоения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2040C2" w:rsidRPr="001C12D8" w:rsidRDefault="002040C2" w:rsidP="00B368F9">
      <w:pPr>
        <w:autoSpaceDE w:val="0"/>
        <w:autoSpaceDN w:val="0"/>
        <w:adjustRightInd w:val="0"/>
        <w:ind w:left="284" w:firstLine="283"/>
        <w:jc w:val="both"/>
        <w:rPr>
          <w:b/>
        </w:rPr>
      </w:pPr>
      <w:r w:rsidRPr="001C12D8">
        <w:rPr>
          <w:b/>
          <w:bCs/>
          <w:iCs/>
        </w:rPr>
        <w:t>Основным объектом и предметом оценки метапредметных результатов являются</w:t>
      </w:r>
      <w:r w:rsidRPr="001C12D8">
        <w:rPr>
          <w:b/>
        </w:rPr>
        <w:t>:</w:t>
      </w:r>
    </w:p>
    <w:p w:rsidR="002040C2" w:rsidRPr="001C12D8" w:rsidRDefault="002040C2" w:rsidP="00076AF5">
      <w:pPr>
        <w:numPr>
          <w:ilvl w:val="0"/>
          <w:numId w:val="115"/>
        </w:numPr>
        <w:ind w:left="284" w:firstLine="283"/>
        <w:jc w:val="both"/>
      </w:pPr>
      <w:r w:rsidRPr="001C12D8">
        <w:t>способность и готовность к освоению систематических знаний, их самостоятельному пополнению, переносу и интеграции;</w:t>
      </w:r>
    </w:p>
    <w:p w:rsidR="002040C2" w:rsidRPr="001C12D8" w:rsidRDefault="002040C2" w:rsidP="00076AF5">
      <w:pPr>
        <w:numPr>
          <w:ilvl w:val="0"/>
          <w:numId w:val="115"/>
        </w:numPr>
        <w:ind w:left="284" w:firstLine="283"/>
        <w:jc w:val="both"/>
      </w:pPr>
      <w:r w:rsidRPr="001C12D8">
        <w:t>способность работать с информацией;</w:t>
      </w:r>
    </w:p>
    <w:p w:rsidR="002040C2" w:rsidRPr="001C12D8" w:rsidRDefault="002040C2" w:rsidP="00076AF5">
      <w:pPr>
        <w:numPr>
          <w:ilvl w:val="0"/>
          <w:numId w:val="115"/>
        </w:numPr>
        <w:ind w:left="284" w:firstLine="283"/>
        <w:jc w:val="both"/>
      </w:pPr>
      <w:r w:rsidRPr="001C12D8">
        <w:t>способность к сотрудничеству и коммуникации;</w:t>
      </w:r>
    </w:p>
    <w:p w:rsidR="002040C2" w:rsidRPr="001C12D8" w:rsidRDefault="002040C2" w:rsidP="00076AF5">
      <w:pPr>
        <w:numPr>
          <w:ilvl w:val="0"/>
          <w:numId w:val="115"/>
        </w:numPr>
        <w:ind w:left="284" w:firstLine="283"/>
        <w:jc w:val="both"/>
      </w:pPr>
      <w:r w:rsidRPr="001C12D8">
        <w:t>способность к решению личностно и социально значимых проблем и воплощению найденных решений в практику;</w:t>
      </w:r>
    </w:p>
    <w:p w:rsidR="002040C2" w:rsidRPr="001C12D8" w:rsidRDefault="002040C2" w:rsidP="00076AF5">
      <w:pPr>
        <w:numPr>
          <w:ilvl w:val="0"/>
          <w:numId w:val="115"/>
        </w:numPr>
        <w:ind w:left="284" w:firstLine="283"/>
        <w:jc w:val="both"/>
      </w:pPr>
      <w:r w:rsidRPr="001C12D8">
        <w:t>способность и готовность к использованию ИКТ в целях обучения и развития;</w:t>
      </w:r>
    </w:p>
    <w:p w:rsidR="002040C2" w:rsidRPr="001C12D8" w:rsidRDefault="002040C2" w:rsidP="00076AF5">
      <w:pPr>
        <w:numPr>
          <w:ilvl w:val="0"/>
          <w:numId w:val="115"/>
        </w:numPr>
        <w:ind w:left="284" w:firstLine="283"/>
        <w:jc w:val="both"/>
      </w:pPr>
      <w:r w:rsidRPr="001C12D8">
        <w:t>способность к самоорганизации, саморегуляции и рефлексии.</w:t>
      </w:r>
    </w:p>
    <w:p w:rsidR="00314AF6" w:rsidRPr="001C12D8" w:rsidRDefault="002040C2" w:rsidP="00B368F9">
      <w:pPr>
        <w:pStyle w:val="afd"/>
        <w:spacing w:line="240" w:lineRule="auto"/>
        <w:ind w:left="284" w:firstLine="283"/>
        <w:rPr>
          <w:i/>
          <w:sz w:val="24"/>
          <w:szCs w:val="24"/>
        </w:rPr>
      </w:pPr>
      <w:r w:rsidRPr="001C12D8">
        <w:rPr>
          <w:sz w:val="24"/>
          <w:szCs w:val="24"/>
        </w:rPr>
        <w:t>Оценка достижения метапредметных результатов осуществляется администрацией ОУ в ходе внутришкольного мониторинга. Инструментарий строится на межпредметной о</w:t>
      </w:r>
      <w:r w:rsidR="00314AF6" w:rsidRPr="001C12D8">
        <w:rPr>
          <w:sz w:val="24"/>
          <w:szCs w:val="24"/>
        </w:rPr>
        <w:t xml:space="preserve">снове и включает </w:t>
      </w:r>
      <w:r w:rsidRPr="001C12D8">
        <w:rPr>
          <w:sz w:val="24"/>
          <w:szCs w:val="24"/>
        </w:rPr>
        <w:t>диагностические работы по оценке читательской грамотности, ИКТ-компетентности, сформированности регулятивных, коммуникативных и познавательных учебных действий</w:t>
      </w:r>
      <w:r w:rsidR="00314AF6" w:rsidRPr="001C12D8">
        <w:rPr>
          <w:i/>
          <w:sz w:val="24"/>
          <w:szCs w:val="24"/>
        </w:rPr>
        <w:t>.</w:t>
      </w:r>
    </w:p>
    <w:p w:rsidR="007D44F9" w:rsidRPr="001C12D8" w:rsidRDefault="001D02BC" w:rsidP="00B368F9">
      <w:pPr>
        <w:pStyle w:val="2"/>
        <w:spacing w:before="0" w:after="0"/>
        <w:ind w:left="284" w:firstLine="283"/>
        <w:jc w:val="both"/>
        <w:rPr>
          <w:sz w:val="24"/>
          <w:szCs w:val="24"/>
        </w:rPr>
      </w:pPr>
      <w:r w:rsidRPr="009A586A">
        <w:rPr>
          <w:rFonts w:ascii="Times New Roman" w:hAnsi="Times New Roman" w:cs="Times New Roman"/>
          <w:sz w:val="24"/>
          <w:szCs w:val="24"/>
        </w:rPr>
        <w:t>Оценка результатов проводится на основе:</w:t>
      </w:r>
    </w:p>
    <w:p w:rsidR="007D44F9" w:rsidRPr="001C12D8" w:rsidRDefault="007D44F9" w:rsidP="00B368F9">
      <w:pPr>
        <w:pStyle w:val="afd"/>
        <w:tabs>
          <w:tab w:val="left" w:pos="284"/>
        </w:tabs>
        <w:spacing w:line="240" w:lineRule="auto"/>
        <w:ind w:left="284" w:firstLine="283"/>
        <w:rPr>
          <w:b/>
          <w:i/>
          <w:sz w:val="24"/>
          <w:szCs w:val="24"/>
        </w:rPr>
      </w:pPr>
      <w:r w:rsidRPr="001C12D8">
        <w:rPr>
          <w:b/>
          <w:i/>
          <w:sz w:val="24"/>
          <w:szCs w:val="24"/>
        </w:rPr>
        <w:t xml:space="preserve">- </w:t>
      </w:r>
      <w:r w:rsidR="00775B49">
        <w:rPr>
          <w:b/>
          <w:i/>
          <w:sz w:val="24"/>
          <w:szCs w:val="24"/>
        </w:rPr>
        <w:t xml:space="preserve">наблюдение за ходом </w:t>
      </w:r>
      <w:r w:rsidR="002040C2" w:rsidRPr="001C12D8">
        <w:rPr>
          <w:b/>
          <w:i/>
          <w:sz w:val="24"/>
          <w:szCs w:val="24"/>
        </w:rPr>
        <w:t>выполн</w:t>
      </w:r>
      <w:r w:rsidR="00775B49">
        <w:rPr>
          <w:b/>
          <w:i/>
          <w:sz w:val="24"/>
          <w:szCs w:val="24"/>
        </w:rPr>
        <w:t xml:space="preserve">ения </w:t>
      </w:r>
      <w:r w:rsidR="00314AF6" w:rsidRPr="001C12D8">
        <w:rPr>
          <w:b/>
          <w:i/>
          <w:sz w:val="24"/>
          <w:szCs w:val="24"/>
        </w:rPr>
        <w:t xml:space="preserve">учебных </w:t>
      </w:r>
      <w:r w:rsidR="00775B49">
        <w:rPr>
          <w:b/>
          <w:i/>
          <w:sz w:val="24"/>
          <w:szCs w:val="24"/>
        </w:rPr>
        <w:t>исследований и проектов, оценка результата работы;</w:t>
      </w:r>
    </w:p>
    <w:p w:rsidR="007D44F9" w:rsidRPr="001C12D8" w:rsidRDefault="007D44F9" w:rsidP="00B368F9">
      <w:pPr>
        <w:pStyle w:val="afd"/>
        <w:tabs>
          <w:tab w:val="left" w:pos="284"/>
        </w:tabs>
        <w:spacing w:line="240" w:lineRule="auto"/>
        <w:ind w:left="284" w:firstLine="283"/>
        <w:rPr>
          <w:b/>
          <w:i/>
          <w:sz w:val="24"/>
          <w:szCs w:val="24"/>
        </w:rPr>
      </w:pPr>
      <w:r w:rsidRPr="001C12D8">
        <w:rPr>
          <w:b/>
          <w:i/>
          <w:sz w:val="24"/>
          <w:szCs w:val="24"/>
        </w:rPr>
        <w:t xml:space="preserve">- мониторинга уровня развития универсальных учебных действий обучающихся на основе пособия </w:t>
      </w:r>
      <w:r w:rsidR="001C12D8" w:rsidRPr="001C12D8">
        <w:rPr>
          <w:b/>
          <w:sz w:val="24"/>
          <w:szCs w:val="24"/>
        </w:rPr>
        <w:t>«</w:t>
      </w:r>
      <w:r w:rsidRPr="001C12D8">
        <w:rPr>
          <w:b/>
          <w:i/>
          <w:sz w:val="24"/>
          <w:szCs w:val="24"/>
        </w:rPr>
        <w:t xml:space="preserve">Психологический мониторинг уровня развития универсальных учебных действий у обучающихся. 5-9 классы. Методы, инструментарий, организация оценивания. Сводные ведомости, карты индивидуального развития/ сос. Возняк </w:t>
      </w:r>
      <w:r w:rsidR="001C12D8" w:rsidRPr="001C12D8">
        <w:rPr>
          <w:b/>
          <w:i/>
          <w:sz w:val="24"/>
          <w:szCs w:val="24"/>
        </w:rPr>
        <w:t>И.В. и др. - Волгоград: Учитель</w:t>
      </w:r>
      <w:r w:rsidR="001C12D8" w:rsidRPr="001C12D8">
        <w:rPr>
          <w:b/>
          <w:sz w:val="24"/>
          <w:szCs w:val="24"/>
        </w:rPr>
        <w:t>».</w:t>
      </w:r>
    </w:p>
    <w:p w:rsidR="007D44F9" w:rsidRPr="001C12D8" w:rsidRDefault="007D44F9" w:rsidP="00B368F9">
      <w:pPr>
        <w:pStyle w:val="afd"/>
        <w:tabs>
          <w:tab w:val="left" w:pos="0"/>
        </w:tabs>
        <w:spacing w:line="240" w:lineRule="auto"/>
        <w:ind w:left="284" w:firstLine="283"/>
        <w:rPr>
          <w:sz w:val="24"/>
          <w:szCs w:val="24"/>
        </w:rPr>
      </w:pPr>
      <w:r w:rsidRPr="001C12D8">
        <w:rPr>
          <w:sz w:val="24"/>
          <w:szCs w:val="24"/>
        </w:rPr>
        <w:t>ОУ выбран 3 вариант</w:t>
      </w:r>
      <w:r w:rsidR="00D31CC1" w:rsidRPr="001C12D8">
        <w:rPr>
          <w:sz w:val="24"/>
          <w:szCs w:val="24"/>
        </w:rPr>
        <w:t xml:space="preserve"> оценки </w:t>
      </w:r>
      <w:r w:rsidR="001C12D8" w:rsidRPr="001C12D8">
        <w:rPr>
          <w:sz w:val="24"/>
          <w:szCs w:val="24"/>
        </w:rPr>
        <w:t>«</w:t>
      </w:r>
      <w:r w:rsidR="00D31CC1" w:rsidRPr="001C12D8">
        <w:rPr>
          <w:sz w:val="24"/>
          <w:szCs w:val="24"/>
        </w:rPr>
        <w:t>Экспертная оценка учителя. Экспресс уровень</w:t>
      </w:r>
      <w:r w:rsidR="001C12D8" w:rsidRPr="001C12D8">
        <w:rPr>
          <w:sz w:val="24"/>
          <w:szCs w:val="24"/>
        </w:rPr>
        <w:t xml:space="preserve">». </w:t>
      </w:r>
      <w:r w:rsidR="008A0F7E" w:rsidRPr="001C12D8">
        <w:rPr>
          <w:sz w:val="24"/>
          <w:szCs w:val="24"/>
        </w:rPr>
        <w:t>Да</w:t>
      </w:r>
      <w:r w:rsidR="001C12D8" w:rsidRPr="001C12D8">
        <w:rPr>
          <w:sz w:val="24"/>
          <w:szCs w:val="24"/>
        </w:rPr>
        <w:t xml:space="preserve">нный вариант можно использовать                                                  </w:t>
      </w:r>
      <w:r w:rsidR="008A0F7E" w:rsidRPr="001C12D8">
        <w:rPr>
          <w:sz w:val="24"/>
          <w:szCs w:val="24"/>
        </w:rPr>
        <w:t xml:space="preserve">в образовательных организациях, где нет педагога-психолога. Мониторинг проводит учитель на основе наблюдения и использования банка психодиагностических методик. Данные фиксируются в </w:t>
      </w:r>
      <w:r w:rsidR="001C12D8" w:rsidRPr="001C12D8">
        <w:rPr>
          <w:sz w:val="24"/>
          <w:szCs w:val="24"/>
        </w:rPr>
        <w:t>«</w:t>
      </w:r>
      <w:r w:rsidR="008A0F7E" w:rsidRPr="001C12D8">
        <w:rPr>
          <w:sz w:val="24"/>
          <w:szCs w:val="24"/>
        </w:rPr>
        <w:t>Сводной ведомости психологического мониторинга универсальных учебных действий у обучающихся, осваивающих ООП ООО</w:t>
      </w:r>
      <w:r w:rsidR="001C12D8" w:rsidRPr="001C12D8">
        <w:rPr>
          <w:sz w:val="24"/>
          <w:szCs w:val="24"/>
        </w:rPr>
        <w:t>»</w:t>
      </w:r>
      <w:r w:rsidR="008A0F7E" w:rsidRPr="001C12D8">
        <w:rPr>
          <w:sz w:val="24"/>
          <w:szCs w:val="24"/>
        </w:rPr>
        <w:t>. При оценке уровня развития н</w:t>
      </w:r>
      <w:r w:rsidR="001D02BC">
        <w:rPr>
          <w:sz w:val="24"/>
          <w:szCs w:val="24"/>
        </w:rPr>
        <w:t xml:space="preserve">равственно-этической ориентации </w:t>
      </w:r>
      <w:r w:rsidR="008A0F7E" w:rsidRPr="001C12D8">
        <w:rPr>
          <w:sz w:val="24"/>
          <w:szCs w:val="24"/>
        </w:rPr>
        <w:t xml:space="preserve">к сводной ведомости </w:t>
      </w:r>
      <w:r w:rsidR="008A0F7E" w:rsidRPr="001C12D8">
        <w:rPr>
          <w:sz w:val="24"/>
          <w:szCs w:val="24"/>
        </w:rPr>
        <w:lastRenderedPageBreak/>
        <w:t xml:space="preserve">прилагается таблица </w:t>
      </w:r>
      <w:r w:rsidR="001C12D8" w:rsidRPr="001C12D8">
        <w:rPr>
          <w:sz w:val="24"/>
          <w:szCs w:val="24"/>
        </w:rPr>
        <w:t>«</w:t>
      </w:r>
      <w:r w:rsidR="008A0F7E" w:rsidRPr="001C12D8">
        <w:rPr>
          <w:sz w:val="24"/>
          <w:szCs w:val="24"/>
        </w:rPr>
        <w:t>Сводная ведомость результатов выявления развития нравственно-этической ориентации</w:t>
      </w:r>
      <w:r w:rsidR="001C12D8" w:rsidRPr="001C12D8">
        <w:rPr>
          <w:sz w:val="24"/>
          <w:szCs w:val="24"/>
        </w:rPr>
        <w:t>»</w:t>
      </w:r>
      <w:r w:rsidR="008A0F7E" w:rsidRPr="001C12D8">
        <w:rPr>
          <w:sz w:val="24"/>
          <w:szCs w:val="24"/>
        </w:rPr>
        <w:t xml:space="preserve">, которая заполняется на основе методики выявления уровня нравственно-этической ориентации. </w:t>
      </w:r>
    </w:p>
    <w:p w:rsidR="00314AF6" w:rsidRPr="001C12D8" w:rsidRDefault="00F72490" w:rsidP="00B368F9">
      <w:pPr>
        <w:pStyle w:val="afd"/>
        <w:tabs>
          <w:tab w:val="left" w:pos="0"/>
        </w:tabs>
        <w:spacing w:line="240" w:lineRule="auto"/>
        <w:ind w:left="284" w:firstLine="283"/>
        <w:rPr>
          <w:sz w:val="24"/>
          <w:szCs w:val="24"/>
        </w:rPr>
      </w:pPr>
      <w:r w:rsidRPr="001C12D8">
        <w:rPr>
          <w:sz w:val="24"/>
          <w:szCs w:val="24"/>
        </w:rPr>
        <w:t>По результатам мониторинга может быть определён один из уровней развития универсальных учебных действий у обучающихся (высокий, средний, низкий).</w:t>
      </w:r>
    </w:p>
    <w:p w:rsidR="00863FD2" w:rsidRPr="00863FD2" w:rsidRDefault="002040C2" w:rsidP="00863FD2">
      <w:pPr>
        <w:pStyle w:val="aff0"/>
        <w:shd w:val="clear" w:color="auto" w:fill="FFFFFF"/>
        <w:spacing w:before="0" w:beforeAutospacing="0" w:after="0" w:afterAutospacing="0"/>
        <w:ind w:left="284" w:firstLine="283"/>
        <w:jc w:val="both"/>
        <w:rPr>
          <w:b/>
          <w:bCs/>
          <w:color w:val="000000"/>
        </w:rPr>
      </w:pPr>
      <w:r w:rsidRPr="000D2842">
        <w:t>Каждый из перечисленных видов диагности</w:t>
      </w:r>
      <w:r w:rsidR="001C12D8" w:rsidRPr="000D2842">
        <w:t xml:space="preserve">к проводится один (два) </w:t>
      </w:r>
      <w:r w:rsidR="00314AF6" w:rsidRPr="000D2842">
        <w:t>р</w:t>
      </w:r>
      <w:r w:rsidR="00863FD2" w:rsidRPr="000D2842">
        <w:t xml:space="preserve">аз в год (в четвёртой четверти) (представлены в п. 2.1.4. </w:t>
      </w:r>
      <w:r w:rsidR="00863FD2" w:rsidRPr="000D2842">
        <w:rPr>
          <w:rStyle w:val="aff"/>
          <w:b w:val="0"/>
          <w:color w:val="000000"/>
        </w:rPr>
        <w:t>Типовые задачи по формированию и развитию УУД)</w:t>
      </w:r>
    </w:p>
    <w:p w:rsidR="00B368F9" w:rsidRDefault="00B368F9" w:rsidP="00863FD2">
      <w:pPr>
        <w:pStyle w:val="afd"/>
        <w:spacing w:line="240" w:lineRule="auto"/>
        <w:ind w:firstLine="0"/>
        <w:rPr>
          <w:sz w:val="24"/>
          <w:szCs w:val="24"/>
        </w:rPr>
      </w:pPr>
    </w:p>
    <w:p w:rsidR="002040C2" w:rsidRPr="00A74BC1" w:rsidRDefault="002040C2" w:rsidP="00B368F9">
      <w:pPr>
        <w:pStyle w:val="afd"/>
        <w:spacing w:line="240" w:lineRule="auto"/>
        <w:ind w:left="284" w:firstLine="283"/>
        <w:rPr>
          <w:sz w:val="24"/>
          <w:szCs w:val="24"/>
        </w:rPr>
      </w:pPr>
      <w:r w:rsidRPr="00A74BC1">
        <w:rPr>
          <w:sz w:val="24"/>
          <w:szCs w:val="24"/>
        </w:rPr>
        <w:t>Основной процедурой</w:t>
      </w:r>
      <w:r w:rsidR="00D94491" w:rsidRPr="00A74BC1">
        <w:rPr>
          <w:b/>
          <w:sz w:val="24"/>
          <w:szCs w:val="24"/>
        </w:rPr>
        <w:t xml:space="preserve"> </w:t>
      </w:r>
      <w:r w:rsidRPr="00A74BC1">
        <w:rPr>
          <w:sz w:val="24"/>
          <w:szCs w:val="24"/>
        </w:rPr>
        <w:t>оценки достижения мета</w:t>
      </w:r>
      <w:r w:rsidR="00A74BC1" w:rsidRPr="00A74BC1">
        <w:rPr>
          <w:sz w:val="24"/>
          <w:szCs w:val="24"/>
        </w:rPr>
        <w:t xml:space="preserve">предметных результатов является написание и </w:t>
      </w:r>
      <w:r w:rsidR="00D94491" w:rsidRPr="00A74BC1">
        <w:rPr>
          <w:sz w:val="24"/>
          <w:szCs w:val="24"/>
        </w:rPr>
        <w:t xml:space="preserve">защита </w:t>
      </w:r>
      <w:r w:rsidR="00A74BC1" w:rsidRPr="00A74BC1">
        <w:rPr>
          <w:sz w:val="24"/>
          <w:szCs w:val="24"/>
        </w:rPr>
        <w:t>проек</w:t>
      </w:r>
      <w:r w:rsidR="00A74BC1">
        <w:rPr>
          <w:sz w:val="24"/>
          <w:szCs w:val="24"/>
        </w:rPr>
        <w:t>тов.</w:t>
      </w:r>
    </w:p>
    <w:p w:rsidR="009E23C8" w:rsidRPr="003F549C" w:rsidRDefault="009E23C8" w:rsidP="00B368F9">
      <w:pPr>
        <w:ind w:left="284" w:firstLine="283"/>
        <w:jc w:val="both"/>
        <w:rPr>
          <w:bCs/>
        </w:rPr>
      </w:pPr>
      <w:r>
        <w:rPr>
          <w:bCs/>
        </w:rPr>
        <w:t>П</w:t>
      </w:r>
      <w:r w:rsidRPr="003F549C">
        <w:rPr>
          <w:bCs/>
        </w:rPr>
        <w:t>роект является основным объектом оценки метапредметных результатов, полученных обучающимися в ходе освоения междисциплинарных учебных программ.</w:t>
      </w:r>
    </w:p>
    <w:p w:rsidR="009E23C8" w:rsidRDefault="009E23C8" w:rsidP="00B368F9">
      <w:pPr>
        <w:ind w:left="284" w:firstLine="283"/>
        <w:jc w:val="both"/>
        <w:rPr>
          <w:bCs/>
        </w:rPr>
      </w:pPr>
      <w:r>
        <w:rPr>
          <w:bCs/>
        </w:rPr>
        <w:t xml:space="preserve">Проект может быть выполнен </w:t>
      </w:r>
      <w:r w:rsidRPr="003F549C">
        <w:rPr>
          <w:bCs/>
        </w:rPr>
        <w:t>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w:t>
      </w:r>
      <w:r w:rsidRPr="00926BD9">
        <w:rPr>
          <w:bCs/>
        </w:rPr>
        <w:t xml:space="preserve">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w:t>
      </w:r>
      <w:r>
        <w:rPr>
          <w:bCs/>
        </w:rPr>
        <w:t>ную, художественно-творческую).</w:t>
      </w:r>
    </w:p>
    <w:p w:rsidR="009E23C8" w:rsidRDefault="009E23C8" w:rsidP="00B368F9">
      <w:pPr>
        <w:ind w:left="284" w:firstLine="283"/>
        <w:jc w:val="both"/>
        <w:rPr>
          <w:bCs/>
        </w:rPr>
      </w:pPr>
      <w:r w:rsidRPr="00926BD9">
        <w:rPr>
          <w:bCs/>
        </w:rPr>
        <w:t>Под проектной деятельностью подразумевается целенаправленно организованная работа творческ</w:t>
      </w:r>
      <w:r>
        <w:rPr>
          <w:bCs/>
        </w:rPr>
        <w:t>их групп педагог</w:t>
      </w:r>
      <w:r w:rsidR="007B3D27">
        <w:rPr>
          <w:bCs/>
        </w:rPr>
        <w:t xml:space="preserve">ов и обучающихся </w:t>
      </w:r>
      <w:r w:rsidRPr="00926BD9">
        <w:rPr>
          <w:bCs/>
        </w:rPr>
        <w:t xml:space="preserve">по разрешению одной из актуальных социальных или учебных проблем (или ее аспектов). При этом происходит самостоятельное освоение участниками объединения комплексных научно-практических знаний и ключевых компетенций и создается собственный интеллектуальный продукт в современной электронной или иной форме, предназначенный для распространения и применения </w:t>
      </w:r>
      <w:r>
        <w:rPr>
          <w:bCs/>
        </w:rPr>
        <w:t>в различных видах деятельности.</w:t>
      </w:r>
    </w:p>
    <w:p w:rsidR="009E23C8" w:rsidRDefault="009E23C8" w:rsidP="00B368F9">
      <w:pPr>
        <w:ind w:left="284" w:firstLine="283"/>
        <w:jc w:val="both"/>
        <w:rPr>
          <w:bCs/>
        </w:rPr>
      </w:pPr>
      <w:r w:rsidRPr="00926BD9">
        <w:rPr>
          <w:bCs/>
        </w:rPr>
        <w:t>Проектная деят</w:t>
      </w:r>
      <w:r>
        <w:rPr>
          <w:bCs/>
        </w:rPr>
        <w:t xml:space="preserve">ельность обучающихся </w:t>
      </w:r>
      <w:r w:rsidRPr="00926BD9">
        <w:rPr>
          <w:bCs/>
        </w:rPr>
        <w:t>является одним из ме</w:t>
      </w:r>
      <w:r>
        <w:rPr>
          <w:bCs/>
        </w:rPr>
        <w:t>тодов развивающего (личностно-</w:t>
      </w:r>
      <w:r w:rsidRPr="00926BD9">
        <w:rPr>
          <w:bCs/>
        </w:rPr>
        <w:t>ориентированного) обучения, направлена на выработку самостоятельных исследовательских умени</w:t>
      </w:r>
      <w:r>
        <w:rPr>
          <w:bCs/>
        </w:rPr>
        <w:t>й, с</w:t>
      </w:r>
      <w:r w:rsidRPr="00926BD9">
        <w:rPr>
          <w:bCs/>
        </w:rPr>
        <w:t>пособствует развитию творческих способностей и логического мышления, объединяет знания, полученные в х</w:t>
      </w:r>
      <w:r>
        <w:rPr>
          <w:bCs/>
        </w:rPr>
        <w:t xml:space="preserve">оде учебного процесса и приобщает </w:t>
      </w:r>
      <w:r w:rsidRPr="00926BD9">
        <w:rPr>
          <w:bCs/>
        </w:rPr>
        <w:t>к конкрет</w:t>
      </w:r>
      <w:r>
        <w:rPr>
          <w:bCs/>
        </w:rPr>
        <w:t>ным, жизненно важным проблемам.</w:t>
      </w:r>
    </w:p>
    <w:p w:rsidR="009E23C8" w:rsidRPr="00926BD9" w:rsidRDefault="009E23C8" w:rsidP="00B368F9">
      <w:pPr>
        <w:ind w:left="284" w:firstLine="283"/>
        <w:jc w:val="both"/>
        <w:rPr>
          <w:bCs/>
        </w:rPr>
      </w:pPr>
      <w:r w:rsidRPr="00926BD9">
        <w:rPr>
          <w:bCs/>
        </w:rPr>
        <w:t>Проектная деятельность явля</w:t>
      </w:r>
      <w:r>
        <w:rPr>
          <w:bCs/>
        </w:rPr>
        <w:t>ется обязательной для обучающихся при получении основного общего образования.</w:t>
      </w:r>
      <w:r w:rsidRPr="00926BD9">
        <w:rPr>
          <w:bCs/>
        </w:rPr>
        <w:t xml:space="preserve">  </w:t>
      </w:r>
    </w:p>
    <w:p w:rsidR="009E23C8" w:rsidRDefault="009E23C8" w:rsidP="00611873">
      <w:pPr>
        <w:jc w:val="both"/>
        <w:rPr>
          <w:bCs/>
        </w:rPr>
      </w:pPr>
    </w:p>
    <w:p w:rsidR="009E23C8" w:rsidRPr="00926BD9" w:rsidRDefault="009E23C8" w:rsidP="00B368F9">
      <w:pPr>
        <w:ind w:left="284" w:firstLine="283"/>
        <w:jc w:val="both"/>
        <w:rPr>
          <w:bCs/>
        </w:rPr>
      </w:pPr>
      <w:r w:rsidRPr="00926BD9">
        <w:rPr>
          <w:bCs/>
        </w:rPr>
        <w:t xml:space="preserve">Типология форм организации проектной деятельности (проектов) обучающихся в образовательном учреждении может быть представлена последующим основаниям:  </w:t>
      </w:r>
    </w:p>
    <w:p w:rsidR="009E23C8" w:rsidRPr="00926BD9" w:rsidRDefault="009E23C8" w:rsidP="00B368F9">
      <w:pPr>
        <w:ind w:left="284" w:firstLine="283"/>
        <w:jc w:val="both"/>
        <w:rPr>
          <w:bCs/>
        </w:rPr>
      </w:pPr>
      <w:r w:rsidRPr="00A819AD">
        <w:rPr>
          <w:bCs/>
          <w:u w:val="single"/>
        </w:rPr>
        <w:t>•</w:t>
      </w:r>
      <w:r>
        <w:rPr>
          <w:bCs/>
          <w:u w:val="single"/>
        </w:rPr>
        <w:t xml:space="preserve"> </w:t>
      </w:r>
      <w:r w:rsidRPr="00A819AD">
        <w:rPr>
          <w:bCs/>
          <w:u w:val="single"/>
        </w:rPr>
        <w:t>видам проектов:</w:t>
      </w:r>
      <w:r w:rsidRPr="00926BD9">
        <w:rPr>
          <w:bCs/>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 - экономический механизм внедрения);  </w:t>
      </w:r>
    </w:p>
    <w:p w:rsidR="009E23C8" w:rsidRPr="00926BD9" w:rsidRDefault="00775B49" w:rsidP="00B368F9">
      <w:pPr>
        <w:ind w:left="284" w:firstLine="283"/>
        <w:jc w:val="both"/>
        <w:rPr>
          <w:bCs/>
        </w:rPr>
      </w:pPr>
      <w:r>
        <w:rPr>
          <w:bCs/>
          <w:u w:val="single"/>
        </w:rPr>
        <w:t>• содержанию:</w:t>
      </w:r>
      <w:r w:rsidRPr="00775B49">
        <w:rPr>
          <w:bCs/>
        </w:rPr>
        <w:t xml:space="preserve"> </w:t>
      </w:r>
      <w:r w:rsidR="009E23C8" w:rsidRPr="00926BD9">
        <w:rPr>
          <w:bCs/>
        </w:rPr>
        <w:t xml:space="preserve">монопредметный, метапредметный, относящийся к области знаний (нескольким областям), относящийся к области деятельности и пр.;  </w:t>
      </w:r>
    </w:p>
    <w:p w:rsidR="009E23C8" w:rsidRPr="00926BD9" w:rsidRDefault="009E23C8" w:rsidP="00B368F9">
      <w:pPr>
        <w:ind w:left="284" w:firstLine="283"/>
        <w:jc w:val="both"/>
        <w:rPr>
          <w:bCs/>
        </w:rPr>
      </w:pPr>
      <w:r w:rsidRPr="00A819AD">
        <w:rPr>
          <w:bCs/>
          <w:u w:val="single"/>
        </w:rPr>
        <w:t>• количеству участников:</w:t>
      </w:r>
      <w:r w:rsidRPr="00926BD9">
        <w:rPr>
          <w:bCs/>
        </w:rPr>
        <w:t xml:space="preserve"> индивидуальный, парный, малогрупповой (до 5 человек), групповой (до 15 человек), коллективный (класс и более в рамках </w:t>
      </w:r>
      <w:r>
        <w:rPr>
          <w:bCs/>
        </w:rPr>
        <w:t xml:space="preserve">школы), муниципальный, региональный, </w:t>
      </w:r>
      <w:r w:rsidRPr="00926BD9">
        <w:rPr>
          <w:bCs/>
        </w:rPr>
        <w:t xml:space="preserve">всероссийский, международный, сетевой (в рамках сложившейся партнѐрской сети, в том числе в Интернете);  </w:t>
      </w:r>
    </w:p>
    <w:p w:rsidR="009E23C8" w:rsidRPr="00926BD9" w:rsidRDefault="009E23C8" w:rsidP="00B368F9">
      <w:pPr>
        <w:ind w:left="284" w:firstLine="283"/>
        <w:jc w:val="both"/>
        <w:rPr>
          <w:bCs/>
        </w:rPr>
      </w:pPr>
      <w:r w:rsidRPr="00A819AD">
        <w:rPr>
          <w:bCs/>
          <w:u w:val="single"/>
        </w:rPr>
        <w:lastRenderedPageBreak/>
        <w:t>• длительности (продолжительности) проекта:</w:t>
      </w:r>
      <w:r w:rsidRPr="00926BD9">
        <w:rPr>
          <w:bCs/>
        </w:rPr>
        <w:t xml:space="preserve"> от проекта-урока до многолетнего проекта.  </w:t>
      </w:r>
    </w:p>
    <w:p w:rsidR="009E23C8" w:rsidRDefault="009E23C8" w:rsidP="00611873">
      <w:pPr>
        <w:jc w:val="both"/>
        <w:rPr>
          <w:bCs/>
        </w:rPr>
      </w:pPr>
    </w:p>
    <w:p w:rsidR="009E23C8" w:rsidRDefault="009E23C8" w:rsidP="00B368F9">
      <w:pPr>
        <w:ind w:left="284" w:firstLine="283"/>
        <w:jc w:val="both"/>
        <w:rPr>
          <w:bCs/>
        </w:rPr>
      </w:pPr>
      <w:r w:rsidRPr="00926BD9">
        <w:rPr>
          <w:bCs/>
        </w:rPr>
        <w:t>Результатом (продуктом) проектной деятельности может</w:t>
      </w:r>
      <w:r>
        <w:rPr>
          <w:bCs/>
        </w:rPr>
        <w:t xml:space="preserve"> быть любая из следующих работ:</w:t>
      </w:r>
    </w:p>
    <w:p w:rsidR="009E23C8" w:rsidRDefault="009E23C8" w:rsidP="00B368F9">
      <w:pPr>
        <w:ind w:left="284" w:firstLine="283"/>
        <w:jc w:val="both"/>
        <w:rPr>
          <w:bCs/>
        </w:rPr>
      </w:pPr>
      <w:r w:rsidRPr="00926BD9">
        <w:rPr>
          <w:bCs/>
        </w:rPr>
        <w:t>а) письменная работа (эссе, реферат, аналитические материалы, обзорные материалы, отчѐты о проведѐнных исследов</w:t>
      </w:r>
      <w:r>
        <w:rPr>
          <w:bCs/>
        </w:rPr>
        <w:t>аниях, стендовый доклад и др.);</w:t>
      </w:r>
    </w:p>
    <w:p w:rsidR="009E23C8" w:rsidRDefault="009E23C8" w:rsidP="00B368F9">
      <w:pPr>
        <w:ind w:left="284" w:firstLine="283"/>
        <w:jc w:val="both"/>
        <w:rPr>
          <w:bCs/>
        </w:rPr>
      </w:pPr>
      <w:r w:rsidRPr="00926BD9">
        <w:rPr>
          <w:bCs/>
        </w:rPr>
        <w:t>б) художественная творческая работа (в области литературы, музыки, изобразительного искусства, экранных и</w:t>
      </w:r>
      <w:r>
        <w:rPr>
          <w:bCs/>
        </w:rPr>
        <w:t xml:space="preserve">скусств), представленная                  </w:t>
      </w:r>
      <w:r w:rsidRPr="00926BD9">
        <w:rPr>
          <w:bCs/>
        </w:rPr>
        <w:t>в виде прозаического или стихотворного произведения, инсценировки, художественной декламации, исполнения музыкального произведени</w:t>
      </w:r>
      <w:r>
        <w:rPr>
          <w:bCs/>
        </w:rPr>
        <w:t>я, компьютерной анимации и др.;</w:t>
      </w:r>
    </w:p>
    <w:p w:rsidR="009E23C8" w:rsidRDefault="009E23C8" w:rsidP="00B368F9">
      <w:pPr>
        <w:ind w:left="284" w:firstLine="283"/>
        <w:jc w:val="both"/>
        <w:rPr>
          <w:bCs/>
        </w:rPr>
      </w:pPr>
      <w:r w:rsidRPr="00926BD9">
        <w:rPr>
          <w:bCs/>
        </w:rPr>
        <w:t>в) материальный объект, макет</w:t>
      </w:r>
      <w:r>
        <w:rPr>
          <w:bCs/>
        </w:rPr>
        <w:t>, иное конструкторское изделие;</w:t>
      </w:r>
    </w:p>
    <w:p w:rsidR="009E23C8" w:rsidRDefault="009E23C8" w:rsidP="00B368F9">
      <w:pPr>
        <w:ind w:left="284" w:firstLine="283"/>
        <w:jc w:val="both"/>
        <w:rPr>
          <w:bCs/>
        </w:rPr>
      </w:pPr>
      <w:r w:rsidRPr="00926BD9">
        <w:rPr>
          <w:bCs/>
        </w:rPr>
        <w:t>г) отчётные материалы по социальному проекту, которые могут включать как тексты,</w:t>
      </w:r>
      <w:r>
        <w:rPr>
          <w:bCs/>
        </w:rPr>
        <w:t xml:space="preserve"> так и мультимедийные продукты.</w:t>
      </w:r>
    </w:p>
    <w:p w:rsidR="009E23C8" w:rsidRDefault="009E23C8" w:rsidP="00B368F9">
      <w:pPr>
        <w:ind w:left="284" w:firstLine="283"/>
        <w:jc w:val="both"/>
        <w:rPr>
          <w:bCs/>
        </w:rPr>
      </w:pPr>
      <w:r w:rsidRPr="00926BD9">
        <w:rPr>
          <w:bCs/>
        </w:rPr>
        <w:t>В состав материалов, которые должны</w:t>
      </w:r>
      <w:r>
        <w:rPr>
          <w:bCs/>
        </w:rPr>
        <w:t xml:space="preserve"> быть подготовлены по завершении</w:t>
      </w:r>
      <w:r w:rsidRPr="00926BD9">
        <w:rPr>
          <w:bCs/>
        </w:rPr>
        <w:t xml:space="preserve"> проекта для его защиты, в о</w:t>
      </w:r>
      <w:r>
        <w:rPr>
          <w:bCs/>
        </w:rPr>
        <w:t>бязательном порядке включаются:</w:t>
      </w:r>
    </w:p>
    <w:p w:rsidR="009E23C8" w:rsidRDefault="009E23C8" w:rsidP="00B368F9">
      <w:pPr>
        <w:ind w:left="284" w:firstLine="283"/>
        <w:jc w:val="both"/>
        <w:rPr>
          <w:bCs/>
        </w:rPr>
      </w:pPr>
      <w:r w:rsidRPr="00926BD9">
        <w:rPr>
          <w:bCs/>
        </w:rPr>
        <w:t xml:space="preserve">1) выносимый на защиту продукт проектной деятельности, представленный </w:t>
      </w:r>
      <w:r>
        <w:rPr>
          <w:bCs/>
        </w:rPr>
        <w:t>в одной из описанных выше форм;</w:t>
      </w:r>
    </w:p>
    <w:p w:rsidR="009E23C8" w:rsidRDefault="009E23C8" w:rsidP="00B368F9">
      <w:pPr>
        <w:ind w:left="284" w:firstLine="283"/>
        <w:jc w:val="both"/>
        <w:rPr>
          <w:bCs/>
        </w:rPr>
      </w:pPr>
      <w:r>
        <w:rPr>
          <w:bCs/>
        </w:rPr>
        <w:t>2</w:t>
      </w:r>
      <w:r w:rsidRPr="00926BD9">
        <w:rPr>
          <w:bCs/>
        </w:rPr>
        <w:t xml:space="preserve">) отзыв руководителя, содержащий </w:t>
      </w:r>
      <w:r w:rsidRPr="00194455">
        <w:rPr>
          <w:bCs/>
        </w:rPr>
        <w:t>краткую</w:t>
      </w:r>
      <w:r w:rsidRPr="00926BD9">
        <w:rPr>
          <w:bCs/>
        </w:rPr>
        <w:t xml:space="preserve"> характеристику работы обучающегося в ходе в</w:t>
      </w:r>
      <w:r>
        <w:rPr>
          <w:bCs/>
        </w:rPr>
        <w:t>ыполнения проекта, в том числе:</w:t>
      </w:r>
    </w:p>
    <w:p w:rsidR="009E23C8" w:rsidRDefault="009E23C8" w:rsidP="00B368F9">
      <w:pPr>
        <w:ind w:left="284" w:firstLine="283"/>
        <w:jc w:val="both"/>
        <w:rPr>
          <w:bCs/>
        </w:rPr>
      </w:pPr>
      <w:r w:rsidRPr="00926BD9">
        <w:rPr>
          <w:bCs/>
        </w:rPr>
        <w:t>а) иниц</w:t>
      </w:r>
      <w:r>
        <w:rPr>
          <w:bCs/>
        </w:rPr>
        <w:t>иативности и самостоятельности;</w:t>
      </w:r>
    </w:p>
    <w:p w:rsidR="009E23C8" w:rsidRDefault="009E23C8" w:rsidP="00B368F9">
      <w:pPr>
        <w:ind w:left="284" w:firstLine="283"/>
        <w:jc w:val="both"/>
        <w:rPr>
          <w:bCs/>
        </w:rPr>
      </w:pPr>
      <w:r w:rsidRPr="00926BD9">
        <w:rPr>
          <w:bCs/>
        </w:rPr>
        <w:t>б) ответственности (включая динамику о</w:t>
      </w:r>
      <w:r>
        <w:rPr>
          <w:bCs/>
        </w:rPr>
        <w:t>тношения к выполняемой работе);</w:t>
      </w:r>
    </w:p>
    <w:p w:rsidR="009E23C8" w:rsidRDefault="009E23C8" w:rsidP="00B368F9">
      <w:pPr>
        <w:ind w:left="284" w:firstLine="283"/>
        <w:jc w:val="both"/>
        <w:rPr>
          <w:bCs/>
        </w:rPr>
      </w:pPr>
      <w:r>
        <w:rPr>
          <w:bCs/>
        </w:rPr>
        <w:t>в) исполнительской дисциплины.</w:t>
      </w:r>
    </w:p>
    <w:p w:rsidR="009E23C8" w:rsidRDefault="009E23C8" w:rsidP="00B368F9">
      <w:pPr>
        <w:ind w:left="284" w:firstLine="283"/>
        <w:jc w:val="both"/>
        <w:rPr>
          <w:bCs/>
        </w:rPr>
      </w:pPr>
      <w:r w:rsidRPr="00926BD9">
        <w:rPr>
          <w:bCs/>
        </w:rPr>
        <w:t>Презентаци</w:t>
      </w:r>
      <w:r>
        <w:rPr>
          <w:bCs/>
        </w:rPr>
        <w:t>я и защита проектных работ про</w:t>
      </w:r>
      <w:r w:rsidRPr="00926BD9">
        <w:rPr>
          <w:bCs/>
        </w:rPr>
        <w:t>водит</w:t>
      </w:r>
      <w:r>
        <w:rPr>
          <w:bCs/>
        </w:rPr>
        <w:t xml:space="preserve">ся в классе (урок, классный час, родительское собрание и др.), на школьной ученической конференции. </w:t>
      </w:r>
    </w:p>
    <w:p w:rsidR="00A74BC1" w:rsidRDefault="00CA0C0A" w:rsidP="00A74BC1">
      <w:pPr>
        <w:ind w:left="284" w:firstLine="283"/>
        <w:jc w:val="both"/>
      </w:pPr>
      <w:bookmarkStart w:id="58" w:name="bookmark169"/>
      <w:bookmarkEnd w:id="57"/>
      <w:r w:rsidRPr="00CA52E6">
        <w:rPr>
          <w:rStyle w:val="361"/>
          <w:b w:val="0"/>
          <w:bCs w:val="0"/>
          <w:sz w:val="24"/>
          <w:szCs w:val="24"/>
        </w:rPr>
        <w:t>Требования к организации проектной деятельности</w:t>
      </w:r>
      <w:bookmarkEnd w:id="58"/>
      <w:r w:rsidRPr="00CA52E6">
        <w:rPr>
          <w:rStyle w:val="361"/>
          <w:b w:val="0"/>
          <w:bCs w:val="0"/>
          <w:sz w:val="24"/>
          <w:szCs w:val="24"/>
        </w:rPr>
        <w:t xml:space="preserve"> </w:t>
      </w:r>
      <w:r w:rsidRPr="00CA52E6">
        <w:t>представлены</w:t>
      </w:r>
      <w:r w:rsidR="005B79AB" w:rsidRPr="00CA52E6">
        <w:t xml:space="preserve"> в Положении о проектной деятельности обучающихся </w:t>
      </w:r>
      <w:r w:rsidR="005B79AB" w:rsidRPr="00CA52E6">
        <w:rPr>
          <w:bCs/>
        </w:rPr>
        <w:t>Муниципального бюджетного общеобразовательного учреждения «Белогорская средняя школа»</w:t>
      </w:r>
      <w:r w:rsidR="005B79AB" w:rsidRPr="00CA52E6">
        <w:t xml:space="preserve"> </w:t>
      </w:r>
      <w:r w:rsidR="004067E6" w:rsidRPr="00CA52E6">
        <w:t>(Приложение 1</w:t>
      </w:r>
      <w:r w:rsidRPr="00CA52E6">
        <w:t>)</w:t>
      </w:r>
    </w:p>
    <w:p w:rsidR="00A74BC1" w:rsidRPr="005B79AB" w:rsidRDefault="00A74BC1" w:rsidP="00A74BC1">
      <w:pPr>
        <w:ind w:left="284" w:firstLine="283"/>
        <w:jc w:val="both"/>
      </w:pPr>
    </w:p>
    <w:p w:rsidR="00602448" w:rsidRPr="00602448" w:rsidRDefault="00273AF1" w:rsidP="00A74BC1">
      <w:pPr>
        <w:pStyle w:val="1210"/>
        <w:keepNext/>
        <w:keepLines/>
        <w:shd w:val="clear" w:color="auto" w:fill="auto"/>
        <w:spacing w:before="0" w:after="0" w:line="240" w:lineRule="auto"/>
        <w:ind w:firstLine="454"/>
        <w:jc w:val="center"/>
        <w:rPr>
          <w:bCs w:val="0"/>
          <w:sz w:val="24"/>
          <w:szCs w:val="24"/>
        </w:rPr>
      </w:pPr>
      <w:bookmarkStart w:id="59" w:name="bookmark171"/>
      <w:r w:rsidRPr="00F33C0D">
        <w:rPr>
          <w:rStyle w:val="1220"/>
          <w:b/>
          <w:sz w:val="24"/>
          <w:szCs w:val="24"/>
        </w:rPr>
        <w:t>Особенности оценки предметных</w:t>
      </w:r>
      <w:bookmarkStart w:id="60" w:name="bookmark172"/>
      <w:bookmarkEnd w:id="59"/>
      <w:r w:rsidRPr="00F33C0D">
        <w:rPr>
          <w:b w:val="0"/>
          <w:sz w:val="24"/>
          <w:szCs w:val="24"/>
        </w:rPr>
        <w:t xml:space="preserve"> </w:t>
      </w:r>
      <w:r w:rsidRPr="00F33C0D">
        <w:rPr>
          <w:rStyle w:val="1220"/>
          <w:b/>
          <w:sz w:val="24"/>
          <w:szCs w:val="24"/>
        </w:rPr>
        <w:t>результатов</w:t>
      </w:r>
      <w:bookmarkEnd w:id="60"/>
    </w:p>
    <w:p w:rsidR="00A34BB6" w:rsidRPr="00A34BB6" w:rsidRDefault="00A34BB6" w:rsidP="00A74BC1">
      <w:pPr>
        <w:pStyle w:val="afd"/>
        <w:spacing w:line="240" w:lineRule="auto"/>
        <w:ind w:left="284" w:firstLine="283"/>
        <w:rPr>
          <w:sz w:val="24"/>
          <w:szCs w:val="24"/>
        </w:rPr>
      </w:pPr>
      <w:r w:rsidRPr="00A34BB6">
        <w:rPr>
          <w:sz w:val="24"/>
          <w:szCs w:val="24"/>
        </w:rPr>
        <w:t xml:space="preserve">Оценка предметных результатов </w:t>
      </w:r>
      <w:r w:rsidRPr="00A34BB6">
        <w:rPr>
          <w:bCs/>
          <w:sz w:val="24"/>
          <w:szCs w:val="24"/>
        </w:rPr>
        <w:t xml:space="preserve">представляет собой оценку достижения обучающимся </w:t>
      </w:r>
      <w:r w:rsidRPr="00A34BB6">
        <w:rPr>
          <w:sz w:val="24"/>
          <w:szCs w:val="24"/>
        </w:rPr>
        <w:t>планируемых результатов по отдельным предметам.</w:t>
      </w:r>
    </w:p>
    <w:p w:rsidR="00A34BB6" w:rsidRPr="00A34BB6" w:rsidRDefault="00A34BB6" w:rsidP="00A74BC1">
      <w:pPr>
        <w:pStyle w:val="afd"/>
        <w:spacing w:line="240" w:lineRule="auto"/>
        <w:ind w:left="284" w:firstLine="283"/>
        <w:rPr>
          <w:sz w:val="24"/>
          <w:szCs w:val="24"/>
        </w:rPr>
      </w:pPr>
      <w:r w:rsidRPr="00A34BB6">
        <w:rPr>
          <w:sz w:val="24"/>
          <w:szCs w:val="24"/>
        </w:rPr>
        <w:t>Формирование этих результатов обеспечивается каждым учебным предметом.</w:t>
      </w:r>
    </w:p>
    <w:p w:rsidR="00A34BB6" w:rsidRPr="00A34BB6" w:rsidRDefault="00A34BB6" w:rsidP="00A74BC1">
      <w:pPr>
        <w:pStyle w:val="afd"/>
        <w:spacing w:line="240" w:lineRule="auto"/>
        <w:ind w:left="284" w:firstLine="283"/>
        <w:rPr>
          <w:sz w:val="24"/>
          <w:szCs w:val="24"/>
        </w:rPr>
      </w:pPr>
      <w:r w:rsidRPr="00A34BB6">
        <w:rPr>
          <w:bCs/>
          <w:iCs/>
          <w:sz w:val="24"/>
          <w:szCs w:val="24"/>
        </w:rPr>
        <w:t xml:space="preserve">Основным </w:t>
      </w:r>
      <w:r w:rsidRPr="00A34BB6">
        <w:rPr>
          <w:b/>
          <w:bCs/>
          <w:iCs/>
          <w:sz w:val="24"/>
          <w:szCs w:val="24"/>
        </w:rPr>
        <w:t>предметом оценки</w:t>
      </w:r>
      <w:r w:rsidRPr="00A34BB6">
        <w:rPr>
          <w:bCs/>
          <w:iCs/>
          <w:sz w:val="24"/>
          <w:szCs w:val="24"/>
        </w:rPr>
        <w:t xml:space="preserve"> в соответствии с требованиями </w:t>
      </w:r>
      <w:r w:rsidRPr="001C12D8">
        <w:rPr>
          <w:bCs/>
          <w:iCs/>
          <w:sz w:val="24"/>
          <w:szCs w:val="24"/>
        </w:rPr>
        <w:t>ФГОС ООО</w:t>
      </w:r>
      <w:r w:rsidRPr="00A34BB6">
        <w:rPr>
          <w:bCs/>
          <w:iCs/>
          <w:sz w:val="24"/>
          <w:szCs w:val="24"/>
        </w:rPr>
        <w:t xml:space="preserve"> является </w:t>
      </w:r>
      <w:r w:rsidRPr="00A34BB6">
        <w:rPr>
          <w:b/>
          <w:sz w:val="24"/>
          <w:szCs w:val="24"/>
        </w:rPr>
        <w:t>способность к решению учебно-познавательных и учебно-практических задач,</w:t>
      </w:r>
      <w:r w:rsidRPr="00A34BB6">
        <w:rPr>
          <w:sz w:val="24"/>
          <w:szCs w:val="24"/>
        </w:rPr>
        <w:t xml:space="preserve">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34BB6" w:rsidRPr="00A34BB6" w:rsidRDefault="00A34BB6" w:rsidP="00B368F9">
      <w:pPr>
        <w:pStyle w:val="afd"/>
        <w:spacing w:line="240" w:lineRule="auto"/>
        <w:ind w:left="284" w:firstLine="283"/>
        <w:rPr>
          <w:sz w:val="24"/>
          <w:szCs w:val="24"/>
        </w:rPr>
      </w:pPr>
      <w:r w:rsidRPr="00A34BB6">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w:t>
      </w:r>
      <w:r>
        <w:rPr>
          <w:sz w:val="24"/>
          <w:szCs w:val="24"/>
        </w:rPr>
        <w:t xml:space="preserve">ией ОУ </w:t>
      </w:r>
      <w:r w:rsidRPr="00A34BB6">
        <w:rPr>
          <w:sz w:val="24"/>
          <w:szCs w:val="24"/>
        </w:rPr>
        <w:t>в ходе внутришкольного мониторинга.</w:t>
      </w:r>
    </w:p>
    <w:p w:rsidR="00810C75" w:rsidRPr="001C12D8" w:rsidRDefault="00810C75" w:rsidP="00B368F9">
      <w:pPr>
        <w:pStyle w:val="aa"/>
        <w:shd w:val="clear" w:color="auto" w:fill="auto"/>
        <w:spacing w:after="0" w:line="240" w:lineRule="auto"/>
        <w:ind w:left="284" w:firstLine="283"/>
        <w:jc w:val="both"/>
        <w:rPr>
          <w:sz w:val="24"/>
          <w:szCs w:val="24"/>
        </w:rPr>
      </w:pPr>
      <w:r w:rsidRPr="001C12D8">
        <w:rPr>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1C12D8">
        <w:rPr>
          <w:rStyle w:val="151"/>
          <w:sz w:val="24"/>
          <w:szCs w:val="24"/>
        </w:rPr>
        <w:t xml:space="preserve"> выделение базового уровня достижений</w:t>
      </w:r>
      <w:r w:rsidRPr="001C12D8">
        <w:rPr>
          <w:rStyle w:val="114"/>
          <w:sz w:val="24"/>
          <w:szCs w:val="24"/>
        </w:rPr>
        <w:t xml:space="preserve"> </w:t>
      </w:r>
      <w:r w:rsidRPr="001C12D8">
        <w:rPr>
          <w:rStyle w:val="151"/>
          <w:sz w:val="24"/>
          <w:szCs w:val="24"/>
        </w:rPr>
        <w:t>как точки отсчёта</w:t>
      </w:r>
      <w:r w:rsidRPr="001C12D8">
        <w:rPr>
          <w:sz w:val="24"/>
          <w:szCs w:val="24"/>
        </w:rPr>
        <w:t xml:space="preserve"> при построении всей системы оценки и ор</w:t>
      </w:r>
      <w:r w:rsidR="006572EC">
        <w:rPr>
          <w:sz w:val="24"/>
          <w:szCs w:val="24"/>
        </w:rPr>
        <w:t xml:space="preserve">ганизации индивидуальной работы </w:t>
      </w:r>
      <w:r w:rsidRPr="001C12D8">
        <w:rPr>
          <w:sz w:val="24"/>
          <w:szCs w:val="24"/>
        </w:rPr>
        <w:t>с обучающимися.</w:t>
      </w:r>
    </w:p>
    <w:p w:rsidR="00810C75" w:rsidRDefault="00810C75" w:rsidP="00B368F9">
      <w:pPr>
        <w:pStyle w:val="aa"/>
        <w:shd w:val="clear" w:color="auto" w:fill="auto"/>
        <w:spacing w:after="0" w:line="240" w:lineRule="auto"/>
        <w:ind w:left="284" w:firstLine="283"/>
        <w:jc w:val="both"/>
        <w:rPr>
          <w:sz w:val="24"/>
          <w:szCs w:val="24"/>
        </w:rPr>
      </w:pPr>
      <w:r w:rsidRPr="001C12D8">
        <w:rPr>
          <w:sz w:val="24"/>
          <w:szCs w:val="24"/>
        </w:rPr>
        <w:lastRenderedPageBreak/>
        <w:t xml:space="preserve">Реальные достижения обучающихся могут соответствовать базовому уровню, а могут отличаться от него </w:t>
      </w:r>
      <w:r w:rsidR="006572EC">
        <w:rPr>
          <w:sz w:val="24"/>
          <w:szCs w:val="24"/>
        </w:rPr>
        <w:t xml:space="preserve">как в сторону превышения, так и </w:t>
      </w:r>
      <w:r w:rsidRPr="001C12D8">
        <w:rPr>
          <w:sz w:val="24"/>
          <w:szCs w:val="24"/>
        </w:rPr>
        <w:t>в сторону недостижения.</w:t>
      </w:r>
    </w:p>
    <w:p w:rsidR="008028D5" w:rsidRPr="002E52EA" w:rsidRDefault="008028D5" w:rsidP="008028D5">
      <w:pPr>
        <w:pStyle w:val="aa"/>
        <w:shd w:val="clear" w:color="auto" w:fill="auto"/>
        <w:spacing w:after="0" w:line="240" w:lineRule="auto"/>
        <w:ind w:left="284" w:firstLine="283"/>
        <w:jc w:val="both"/>
        <w:rPr>
          <w:sz w:val="24"/>
          <w:szCs w:val="24"/>
        </w:rPr>
      </w:pPr>
      <w:r w:rsidRPr="002E52EA">
        <w:rPr>
          <w:rStyle w:val="151"/>
          <w:sz w:val="24"/>
          <w:szCs w:val="24"/>
        </w:rPr>
        <w:t>Базовый уровень достижений</w:t>
      </w:r>
      <w:r w:rsidRPr="002E52EA">
        <w:rPr>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8028D5" w:rsidRPr="002E52EA" w:rsidRDefault="008028D5" w:rsidP="008028D5">
      <w:pPr>
        <w:pStyle w:val="aa"/>
        <w:shd w:val="clear" w:color="auto" w:fill="auto"/>
        <w:spacing w:after="0" w:line="240" w:lineRule="auto"/>
        <w:ind w:left="284" w:firstLine="283"/>
        <w:jc w:val="both"/>
        <w:rPr>
          <w:sz w:val="24"/>
          <w:szCs w:val="24"/>
        </w:rPr>
      </w:pPr>
      <w:r w:rsidRPr="002E52EA">
        <w:rPr>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2E52EA">
        <w:rPr>
          <w:rStyle w:val="151"/>
          <w:sz w:val="24"/>
          <w:szCs w:val="24"/>
        </w:rPr>
        <w:t xml:space="preserve"> превышающие базовый:</w:t>
      </w:r>
    </w:p>
    <w:p w:rsidR="008028D5" w:rsidRPr="002E52EA" w:rsidRDefault="008028D5" w:rsidP="008028D5">
      <w:pPr>
        <w:pStyle w:val="aa"/>
        <w:shd w:val="clear" w:color="auto" w:fill="auto"/>
        <w:tabs>
          <w:tab w:val="left" w:pos="639"/>
        </w:tabs>
        <w:spacing w:after="0" w:line="240" w:lineRule="auto"/>
        <w:ind w:left="284" w:firstLine="283"/>
        <w:jc w:val="both"/>
        <w:rPr>
          <w:sz w:val="24"/>
          <w:szCs w:val="24"/>
        </w:rPr>
      </w:pPr>
      <w:r w:rsidRPr="002E52EA">
        <w:rPr>
          <w:rStyle w:val="151"/>
          <w:sz w:val="24"/>
          <w:szCs w:val="24"/>
        </w:rPr>
        <w:t>• повышенный уровень</w:t>
      </w:r>
      <w:r w:rsidRPr="002E52EA">
        <w:rPr>
          <w:sz w:val="24"/>
          <w:szCs w:val="24"/>
        </w:rPr>
        <w:t xml:space="preserve"> достижения планируемых результатов, оценка «хорошо» (отметка «4»);</w:t>
      </w:r>
    </w:p>
    <w:p w:rsidR="008028D5" w:rsidRPr="002E52EA" w:rsidRDefault="008028D5" w:rsidP="008028D5">
      <w:pPr>
        <w:pStyle w:val="aa"/>
        <w:shd w:val="clear" w:color="auto" w:fill="auto"/>
        <w:tabs>
          <w:tab w:val="left" w:pos="634"/>
        </w:tabs>
        <w:spacing w:after="0" w:line="240" w:lineRule="auto"/>
        <w:ind w:left="284" w:firstLine="283"/>
        <w:jc w:val="both"/>
        <w:rPr>
          <w:sz w:val="24"/>
          <w:szCs w:val="24"/>
        </w:rPr>
      </w:pPr>
      <w:r w:rsidRPr="002E52EA">
        <w:rPr>
          <w:rStyle w:val="151"/>
          <w:sz w:val="24"/>
          <w:szCs w:val="24"/>
        </w:rPr>
        <w:t>• высокий уровень</w:t>
      </w:r>
      <w:r w:rsidRPr="002E52EA">
        <w:rPr>
          <w:sz w:val="24"/>
          <w:szCs w:val="24"/>
        </w:rPr>
        <w:t xml:space="preserve"> достижения планируемых результатов, оценка «отлично» (отметка «5»).</w:t>
      </w:r>
    </w:p>
    <w:p w:rsidR="008028D5" w:rsidRPr="002E52EA" w:rsidRDefault="008028D5" w:rsidP="008028D5">
      <w:pPr>
        <w:pStyle w:val="aa"/>
        <w:shd w:val="clear" w:color="auto" w:fill="auto"/>
        <w:spacing w:after="0" w:line="240" w:lineRule="auto"/>
        <w:ind w:left="284" w:firstLine="283"/>
        <w:jc w:val="both"/>
        <w:rPr>
          <w:sz w:val="24"/>
          <w:szCs w:val="24"/>
        </w:rPr>
      </w:pPr>
      <w:r w:rsidRPr="002E52EA">
        <w:rPr>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8028D5" w:rsidRPr="002E52EA" w:rsidRDefault="008028D5" w:rsidP="008028D5">
      <w:pPr>
        <w:pStyle w:val="aa"/>
        <w:shd w:val="clear" w:color="auto" w:fill="auto"/>
        <w:spacing w:after="0" w:line="240" w:lineRule="auto"/>
        <w:ind w:left="284" w:firstLine="283"/>
        <w:jc w:val="both"/>
        <w:rPr>
          <w:sz w:val="24"/>
          <w:szCs w:val="24"/>
        </w:rPr>
      </w:pPr>
      <w:r w:rsidRPr="002E52EA">
        <w:rPr>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w:t>
      </w:r>
    </w:p>
    <w:p w:rsidR="008028D5" w:rsidRPr="002E52EA" w:rsidRDefault="008028D5" w:rsidP="008028D5">
      <w:pPr>
        <w:pStyle w:val="aa"/>
        <w:shd w:val="clear" w:color="auto" w:fill="auto"/>
        <w:spacing w:after="0" w:line="240" w:lineRule="auto"/>
        <w:ind w:left="284" w:firstLine="283"/>
        <w:jc w:val="both"/>
        <w:rPr>
          <w:sz w:val="24"/>
          <w:szCs w:val="24"/>
        </w:rPr>
      </w:pPr>
      <w:r w:rsidRPr="002E52EA">
        <w:rPr>
          <w:sz w:val="24"/>
          <w:szCs w:val="24"/>
        </w:rPr>
        <w:t>Для описания подготовки обучающихся, уровень достижений которых</w:t>
      </w:r>
      <w:r w:rsidRPr="002E52EA">
        <w:rPr>
          <w:rStyle w:val="151"/>
          <w:sz w:val="24"/>
          <w:szCs w:val="24"/>
        </w:rPr>
        <w:t xml:space="preserve"> ниже базового,</w:t>
      </w:r>
      <w:r w:rsidRPr="002E52EA">
        <w:rPr>
          <w:sz w:val="24"/>
          <w:szCs w:val="24"/>
        </w:rPr>
        <w:t xml:space="preserve"> целесообразно выделить также </w:t>
      </w:r>
      <w:r w:rsidRPr="002E52EA">
        <w:rPr>
          <w:rStyle w:val="151"/>
          <w:sz w:val="24"/>
          <w:szCs w:val="24"/>
        </w:rPr>
        <w:t> низкий уровень</w:t>
      </w:r>
      <w:r w:rsidRPr="002E52EA">
        <w:rPr>
          <w:sz w:val="24"/>
          <w:szCs w:val="24"/>
        </w:rPr>
        <w:t xml:space="preserve"> достижений, оценка «неудовлетворительно» (отметка «2»);</w:t>
      </w:r>
    </w:p>
    <w:p w:rsidR="008028D5" w:rsidRPr="002E52EA" w:rsidRDefault="008028D5" w:rsidP="008028D5">
      <w:pPr>
        <w:pStyle w:val="aa"/>
        <w:shd w:val="clear" w:color="auto" w:fill="auto"/>
        <w:spacing w:after="0" w:line="240" w:lineRule="auto"/>
        <w:ind w:left="284" w:firstLine="283"/>
        <w:jc w:val="both"/>
        <w:rPr>
          <w:sz w:val="24"/>
          <w:szCs w:val="24"/>
        </w:rPr>
      </w:pPr>
      <w:r w:rsidRPr="002E52EA">
        <w:rPr>
          <w:sz w:val="24"/>
          <w:szCs w:val="24"/>
        </w:rPr>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rsidR="007B3D27" w:rsidRPr="008028D5" w:rsidRDefault="008028D5" w:rsidP="008028D5">
      <w:pPr>
        <w:pStyle w:val="aa"/>
        <w:shd w:val="clear" w:color="auto" w:fill="auto"/>
        <w:spacing w:after="0" w:line="240" w:lineRule="auto"/>
        <w:ind w:left="284" w:firstLine="283"/>
        <w:jc w:val="both"/>
        <w:rPr>
          <w:sz w:val="24"/>
          <w:szCs w:val="24"/>
        </w:rPr>
      </w:pPr>
      <w:r w:rsidRPr="002E52EA">
        <w:rPr>
          <w:sz w:val="24"/>
          <w:szCs w:val="24"/>
        </w:rPr>
        <w:t>Как правило,</w:t>
      </w:r>
      <w:r w:rsidRPr="002E52EA">
        <w:rPr>
          <w:rStyle w:val="151"/>
          <w:sz w:val="24"/>
          <w:szCs w:val="24"/>
        </w:rPr>
        <w:t xml:space="preserve"> низкий уровень</w:t>
      </w:r>
      <w:r w:rsidRPr="002E52EA">
        <w:rPr>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w:t>
      </w:r>
    </w:p>
    <w:p w:rsidR="00810C75" w:rsidRPr="001C12D8" w:rsidRDefault="00810C75" w:rsidP="008028D5">
      <w:pPr>
        <w:ind w:left="284" w:firstLine="283"/>
        <w:jc w:val="both"/>
      </w:pPr>
      <w:r w:rsidRPr="001C12D8">
        <w:t>Описанный выше подход целесообразно применять в ходе различных процедур оценивания: текущего, промежуточного и итогового.</w:t>
      </w:r>
      <w:r w:rsidR="00A74BC1">
        <w:t xml:space="preserve">                                            </w:t>
      </w:r>
      <w:r w:rsidR="008028D5">
        <w:t xml:space="preserve">В классный </w:t>
      </w:r>
      <w:r w:rsidR="006408B2">
        <w:t>журнал/дневник выставляются отметки (5,4,3,2,1).</w:t>
      </w:r>
    </w:p>
    <w:p w:rsidR="00CA52E6" w:rsidRDefault="00EB4445" w:rsidP="00CA52E6">
      <w:pPr>
        <w:ind w:left="284" w:firstLine="283"/>
        <w:jc w:val="both"/>
        <w:rPr>
          <w:bCs/>
        </w:rPr>
      </w:pPr>
      <w:r w:rsidRPr="00CA52E6">
        <w:t>Нормы оценок по учебн</w:t>
      </w:r>
      <w:r w:rsidR="007B3D27" w:rsidRPr="00CA52E6">
        <w:t xml:space="preserve">ым предметам учебного плана 5-9 </w:t>
      </w:r>
      <w:r w:rsidRPr="00CA52E6">
        <w:t>классов</w:t>
      </w:r>
      <w:r w:rsidRPr="00CA52E6">
        <w:rPr>
          <w:bCs/>
        </w:rPr>
        <w:t xml:space="preserve"> Муниципального бюджетного общеобразовательного учреждения «Белогорс</w:t>
      </w:r>
      <w:r w:rsidR="004067E6" w:rsidRPr="00CA52E6">
        <w:rPr>
          <w:bCs/>
        </w:rPr>
        <w:t>кая средняя школа» (Приложение 2</w:t>
      </w:r>
      <w:r w:rsidRPr="00CA52E6">
        <w:rPr>
          <w:bCs/>
        </w:rPr>
        <w:t>)</w:t>
      </w:r>
    </w:p>
    <w:p w:rsidR="00CA52E6" w:rsidRPr="00A74BC1" w:rsidRDefault="00CA52E6" w:rsidP="00CA52E6">
      <w:pPr>
        <w:ind w:left="284" w:firstLine="283"/>
        <w:jc w:val="both"/>
        <w:rPr>
          <w:bCs/>
        </w:rPr>
      </w:pPr>
    </w:p>
    <w:p w:rsidR="00A34BB6" w:rsidRDefault="00A34BB6" w:rsidP="00A34BB6">
      <w:pPr>
        <w:pStyle w:val="afd"/>
        <w:spacing w:line="240" w:lineRule="auto"/>
        <w:ind w:firstLine="284"/>
        <w:jc w:val="center"/>
        <w:rPr>
          <w:b/>
          <w:sz w:val="24"/>
          <w:szCs w:val="24"/>
        </w:rPr>
      </w:pPr>
      <w:r w:rsidRPr="00A34BB6">
        <w:rPr>
          <w:b/>
          <w:sz w:val="24"/>
          <w:szCs w:val="24"/>
        </w:rPr>
        <w:t>1.3.3. Организация и содержание оценочных процедур</w:t>
      </w:r>
    </w:p>
    <w:p w:rsidR="007B3D27" w:rsidRDefault="007B3D27" w:rsidP="007B3D27">
      <w:pPr>
        <w:pStyle w:val="afd"/>
        <w:spacing w:line="240" w:lineRule="auto"/>
        <w:ind w:firstLine="284"/>
        <w:jc w:val="left"/>
        <w:rPr>
          <w:b/>
          <w:sz w:val="24"/>
          <w:szCs w:val="24"/>
        </w:rPr>
      </w:pPr>
    </w:p>
    <w:p w:rsidR="007B3D27" w:rsidRPr="00A34BB6" w:rsidRDefault="007B3D27" w:rsidP="00E7107F">
      <w:pPr>
        <w:pStyle w:val="afd"/>
        <w:spacing w:line="240" w:lineRule="auto"/>
        <w:ind w:left="284" w:firstLine="283"/>
        <w:jc w:val="left"/>
        <w:rPr>
          <w:b/>
          <w:sz w:val="24"/>
          <w:szCs w:val="24"/>
        </w:rPr>
      </w:pPr>
      <w:r>
        <w:rPr>
          <w:b/>
          <w:sz w:val="24"/>
          <w:szCs w:val="24"/>
        </w:rPr>
        <w:t>Основные виды контроля:</w:t>
      </w:r>
    </w:p>
    <w:p w:rsidR="00514D43" w:rsidRPr="00F77753" w:rsidRDefault="00A34BB6" w:rsidP="00F77753">
      <w:pPr>
        <w:pStyle w:val="afd"/>
        <w:spacing w:line="240" w:lineRule="auto"/>
        <w:ind w:left="284" w:firstLine="283"/>
        <w:rPr>
          <w:rStyle w:val="dash041e0431044b0447043d044b0439char1"/>
        </w:rPr>
      </w:pPr>
      <w:r w:rsidRPr="00A34BB6">
        <w:rPr>
          <w:rStyle w:val="dash041e0431044b0447043d044b0439char1"/>
          <w:b/>
        </w:rPr>
        <w:t>Стартовая диагностика</w:t>
      </w:r>
      <w:r w:rsidRPr="00A34BB6">
        <w:rPr>
          <w:rStyle w:val="dash041e0431044b0447043d044b0439char1"/>
        </w:rPr>
        <w:t xml:space="preserve"> представляет собой процедуру оце</w:t>
      </w:r>
      <w:r w:rsidR="00514D43">
        <w:rPr>
          <w:rStyle w:val="dash041e0431044b0447043d044b0439char1"/>
        </w:rPr>
        <w:t xml:space="preserve">нки готовности учащихся </w:t>
      </w:r>
      <w:r w:rsidRPr="00A34BB6">
        <w:rPr>
          <w:rStyle w:val="dash041e0431044b0447043d044b0439char1"/>
        </w:rPr>
        <w:t>к обучению на данном уровне образования. Проводится администрац</w:t>
      </w:r>
      <w:r w:rsidR="00514D43">
        <w:rPr>
          <w:rStyle w:val="dash041e0431044b0447043d044b0439char1"/>
        </w:rPr>
        <w:t xml:space="preserve">ией ОУ или учителями </w:t>
      </w:r>
      <w:r w:rsidRPr="00A34BB6">
        <w:rPr>
          <w:rStyle w:val="dash041e0431044b0447043d044b0439char1"/>
        </w:rPr>
        <w:t>в начале 5-го класса и выступает как основа (точка отсч</w:t>
      </w:r>
      <w:r>
        <w:rPr>
          <w:rStyle w:val="dash041e0431044b0447043d044b0439char1"/>
        </w:rPr>
        <w:t>ё</w:t>
      </w:r>
      <w:r w:rsidRPr="00A34BB6">
        <w:rPr>
          <w:rStyle w:val="dash041e0431044b0447043d044b0439char1"/>
        </w:rPr>
        <w:t>та) для оценки динам</w:t>
      </w:r>
      <w:r w:rsidR="00514D43">
        <w:rPr>
          <w:rStyle w:val="dash041e0431044b0447043d044b0439char1"/>
        </w:rPr>
        <w:t xml:space="preserve">ики </w:t>
      </w:r>
      <w:r w:rsidR="00514D43">
        <w:rPr>
          <w:rStyle w:val="dash041e0431044b0447043d044b0439char1"/>
        </w:rPr>
        <w:lastRenderedPageBreak/>
        <w:t xml:space="preserve">образовательных достижений. </w:t>
      </w:r>
      <w:r w:rsidR="00514D43" w:rsidRPr="00A34BB6">
        <w:rPr>
          <w:rStyle w:val="dash041e0431044b0447043d044b0439char1"/>
        </w:rPr>
        <w:t>Результаты стартовой диагностики являются основанием для корректировки учебных программ и инди</w:t>
      </w:r>
      <w:r w:rsidR="00F77753">
        <w:rPr>
          <w:rStyle w:val="dash041e0431044b0447043d044b0439char1"/>
        </w:rPr>
        <w:t>видуализации учебного процесса</w:t>
      </w:r>
      <w:r w:rsidR="00F77753" w:rsidRPr="00F77753">
        <w:rPr>
          <w:rStyle w:val="dash041e0431044b0447043d044b0439char1"/>
        </w:rPr>
        <w:t>. Оценке подлежит так</w:t>
      </w:r>
      <w:r w:rsidR="00F77753">
        <w:rPr>
          <w:rStyle w:val="dash041e0431044b0447043d044b0439char1"/>
        </w:rPr>
        <w:t xml:space="preserve">же мотивация, </w:t>
      </w:r>
      <w:r w:rsidRPr="00A34BB6">
        <w:rPr>
          <w:rStyle w:val="dash041e0431044b0447043d044b0439char1"/>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514D43">
        <w:rPr>
          <w:rStyle w:val="dash041e0431044b0447043d044b0439char1"/>
          <w:b/>
          <w:i/>
        </w:rPr>
        <w:t>.</w:t>
      </w:r>
    </w:p>
    <w:p w:rsidR="00DE11AE" w:rsidRDefault="00A34BB6" w:rsidP="00E7107F">
      <w:pPr>
        <w:pStyle w:val="afd"/>
        <w:spacing w:line="240" w:lineRule="auto"/>
        <w:ind w:left="284" w:firstLine="283"/>
        <w:rPr>
          <w:rStyle w:val="dash041e0431044b0447043d044b0439char1"/>
        </w:rPr>
      </w:pPr>
      <w:r w:rsidRPr="00A34BB6">
        <w:rPr>
          <w:rStyle w:val="dash041e0431044b0447043d044b0439char1"/>
          <w:b/>
        </w:rPr>
        <w:t>Текущая оценка</w:t>
      </w:r>
      <w:r w:rsidRPr="00A34BB6">
        <w:rPr>
          <w:rStyle w:val="dash041e0431044b0447043d044b0439char1"/>
        </w:rPr>
        <w:t xml:space="preserve"> представляет собой процедуру оценки индивидуального продвижения</w:t>
      </w:r>
      <w:r w:rsidRPr="00A34BB6">
        <w:rPr>
          <w:rStyle w:val="dash041e0431044b0447043d044b0439char1"/>
          <w:b/>
        </w:rPr>
        <w:t xml:space="preserve"> </w:t>
      </w:r>
      <w:r w:rsidRPr="00A34BB6">
        <w:rPr>
          <w:rStyle w:val="dash041e0431044b0447043d044b0439char1"/>
        </w:rPr>
        <w:t xml:space="preserve">в освоении программы учебного предмета. Текущая оценка может быть </w:t>
      </w:r>
      <w:r w:rsidRPr="00555CA6">
        <w:rPr>
          <w:rStyle w:val="dash041e0431044b0447043d044b0439char1"/>
          <w:i/>
        </w:rPr>
        <w:t>формирующей,</w:t>
      </w:r>
      <w:r w:rsidRPr="00A34BB6">
        <w:rPr>
          <w:rStyle w:val="dash041e0431044b0447043d044b0439char1"/>
        </w:rPr>
        <w:t xml:space="preserve"> т.е. поддерживающей и направляющей усилия учащегося, и </w:t>
      </w:r>
      <w:r w:rsidRPr="00555CA6">
        <w:rPr>
          <w:rStyle w:val="dash041e0431044b0447043d044b0439char1"/>
          <w:i/>
        </w:rPr>
        <w:t>диагностической,</w:t>
      </w:r>
      <w:r w:rsidRPr="00A34BB6">
        <w:rPr>
          <w:rStyle w:val="dash041e0431044b0447043d044b0439char1"/>
        </w:rPr>
        <w:t xml:space="preserve"> способствующей выявлению и осознанию учителем и учащимся существующих проблем в обучении. </w:t>
      </w:r>
      <w:r w:rsidRPr="00555CA6">
        <w:rPr>
          <w:rStyle w:val="dash041e0431044b0447043d044b0439char1"/>
          <w:u w:val="single"/>
        </w:rPr>
        <w:t>Объектом текущей оценки</w:t>
      </w:r>
      <w:r w:rsidRPr="00A34BB6">
        <w:rPr>
          <w:rStyle w:val="dash041e0431044b0447043d044b0439char1"/>
        </w:rPr>
        <w:t xml:space="preserve"> </w:t>
      </w:r>
      <w:r w:rsidRPr="00555CA6">
        <w:rPr>
          <w:rStyle w:val="dash041e0431044b0447043d044b0439char1"/>
          <w:u w:val="single"/>
        </w:rPr>
        <w:t xml:space="preserve">являются </w:t>
      </w:r>
      <w:r w:rsidRPr="00A34BB6">
        <w:rPr>
          <w:rStyle w:val="dash041e0431044b0447043d044b0439char1"/>
        </w:rPr>
        <w:t xml:space="preserve">тематические планируемые результаты, этапы освоения которых зафиксированы в тематическом планировании. </w:t>
      </w:r>
      <w:r w:rsidRPr="00A34BB6">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w:t>
      </w:r>
      <w:r w:rsidR="00DE11AE">
        <w:rPr>
          <w:rFonts w:eastAsia="@Arial Unicode MS"/>
          <w:sz w:val="24"/>
          <w:szCs w:val="24"/>
        </w:rPr>
        <w:t xml:space="preserve">амо- и взаимооценка, рефлексия </w:t>
      </w:r>
      <w:r w:rsidRPr="00A34BB6">
        <w:rPr>
          <w:rFonts w:eastAsia="@Arial Unicode MS"/>
          <w:sz w:val="24"/>
          <w:szCs w:val="24"/>
        </w:rPr>
        <w:t>и др.) с уч</w:t>
      </w:r>
      <w:r w:rsidR="00334A46">
        <w:rPr>
          <w:rFonts w:eastAsia="@Arial Unicode MS"/>
          <w:sz w:val="24"/>
          <w:szCs w:val="24"/>
        </w:rPr>
        <w:t>ё</w:t>
      </w:r>
      <w:r w:rsidRPr="00A34BB6">
        <w:rPr>
          <w:rFonts w:eastAsia="@Arial Unicode MS"/>
          <w:sz w:val="24"/>
          <w:szCs w:val="24"/>
        </w:rPr>
        <w:t xml:space="preserve">том особенностей учебного предмета и особенностей контрольно-оценочной деятельности учителя. </w:t>
      </w:r>
      <w:r w:rsidRPr="00A34BB6">
        <w:rPr>
          <w:rStyle w:val="dash041e0431044b0447043d044b0439char1"/>
        </w:rPr>
        <w:t>Результаты текущей оценки являются основой для индивидуализации у</w:t>
      </w:r>
      <w:r w:rsidR="00DE11AE">
        <w:rPr>
          <w:rStyle w:val="dash041e0431044b0447043d044b0439char1"/>
        </w:rPr>
        <w:t>чебного процесса.</w:t>
      </w:r>
    </w:p>
    <w:p w:rsidR="00A34BB6" w:rsidRPr="00A34BB6" w:rsidRDefault="00A34BB6" w:rsidP="00E7107F">
      <w:pPr>
        <w:pStyle w:val="afd"/>
        <w:spacing w:line="240" w:lineRule="auto"/>
        <w:ind w:left="284" w:firstLine="283"/>
        <w:rPr>
          <w:rStyle w:val="dash041e0431044b0447043d044b0439char1"/>
          <w:b/>
          <w:i/>
        </w:rPr>
      </w:pPr>
      <w:r w:rsidRPr="00334A46">
        <w:rPr>
          <w:rStyle w:val="dash041e0431044b0447043d044b0439char1"/>
          <w:b/>
        </w:rPr>
        <w:t>Тематическая оценка</w:t>
      </w:r>
      <w:r w:rsidRPr="00A34BB6">
        <w:rPr>
          <w:rStyle w:val="dash041e0431044b0447043d044b0439char1"/>
        </w:rPr>
        <w:t xml:space="preserve"> представляет собой процедуру оценки уровня достижения тематических плани</w:t>
      </w:r>
      <w:r w:rsidR="00F77753">
        <w:rPr>
          <w:rStyle w:val="dash041e0431044b0447043d044b0439char1"/>
        </w:rPr>
        <w:t xml:space="preserve">руемых результатов по предметам. </w:t>
      </w:r>
      <w:r w:rsidRPr="00A34BB6">
        <w:rPr>
          <w:rStyle w:val="dash041e0431044b0447043d044b0439char1"/>
        </w:rPr>
        <w:t>Тематическая оценка может вестись как в ходе изучения темы, так и в конце е</w:t>
      </w:r>
      <w:r w:rsidR="008467A7">
        <w:rPr>
          <w:rStyle w:val="dash041e0431044b0447043d044b0439char1"/>
        </w:rPr>
        <w:t xml:space="preserve">ё </w:t>
      </w:r>
      <w:r w:rsidRPr="00A34BB6">
        <w:rPr>
          <w:rStyle w:val="dash041e0431044b0447043d044b0439char1"/>
        </w:rPr>
        <w:t>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34BB6" w:rsidRPr="00A34BB6" w:rsidRDefault="00A34BB6" w:rsidP="00E7107F">
      <w:pPr>
        <w:pStyle w:val="afd"/>
        <w:spacing w:line="240" w:lineRule="auto"/>
        <w:ind w:left="284" w:firstLine="283"/>
        <w:rPr>
          <w:rStyle w:val="dash041e0431044b0447043d044b0439char1"/>
          <w:b/>
          <w:i/>
        </w:rPr>
      </w:pPr>
      <w:r w:rsidRPr="008467A7">
        <w:rPr>
          <w:rStyle w:val="dash041e0431044b0447043d044b0439char1"/>
          <w:b/>
        </w:rPr>
        <w:t>Портфолио</w:t>
      </w:r>
      <w:r w:rsidRPr="00A34BB6">
        <w:rPr>
          <w:rStyle w:val="dash041e0431044b0447043d044b0439char1"/>
        </w:rPr>
        <w:t xml:space="preserve"> представляет собой процедуру оценки </w:t>
      </w:r>
      <w:r w:rsidRPr="00A34BB6">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A34BB6">
        <w:rPr>
          <w:rStyle w:val="dash041e0431044b0447043d044b0439char1"/>
        </w:rPr>
        <w:t>проявлений творческой инициативы</w:t>
      </w:r>
      <w:r w:rsidRPr="00A34BB6">
        <w:rPr>
          <w:sz w:val="24"/>
          <w:szCs w:val="24"/>
        </w:rPr>
        <w:t xml:space="preserve">, а также уровня </w:t>
      </w:r>
      <w:r w:rsidRPr="00A34BB6">
        <w:rPr>
          <w:rStyle w:val="dash041e0431044b0447043d044b0439char1"/>
        </w:rPr>
        <w:t xml:space="preserve">высших достижений, демонстрируемых данным учащимся. </w:t>
      </w:r>
      <w:r w:rsidRPr="00A34BB6">
        <w:rPr>
          <w:sz w:val="24"/>
          <w:szCs w:val="24"/>
        </w:rPr>
        <w:t>В портфолио включаются как работы учаще</w:t>
      </w:r>
      <w:r w:rsidR="008467A7">
        <w:rPr>
          <w:sz w:val="24"/>
          <w:szCs w:val="24"/>
        </w:rPr>
        <w:t>гося (в том числе – фотографии</w:t>
      </w:r>
      <w:r w:rsidRPr="00A34BB6">
        <w:rPr>
          <w:sz w:val="24"/>
          <w:szCs w:val="24"/>
        </w:rPr>
        <w:t xml:space="preserve">), так и отзывы на эти работы (например, наградные листы, дипломы, сертификаты участия, рецензии и проч.). </w:t>
      </w:r>
      <w:r w:rsidRPr="00A34BB6">
        <w:rPr>
          <w:rStyle w:val="dash041e0431044b0447043d044b0439char1"/>
        </w:rPr>
        <w:t>Отбор работ и отзывов для портфолио вед</w:t>
      </w:r>
      <w:r w:rsidR="008467A7">
        <w:rPr>
          <w:rStyle w:val="dash041e0431044b0447043d044b0439char1"/>
        </w:rPr>
        <w:t>ё</w:t>
      </w:r>
      <w:r w:rsidRPr="00A34BB6">
        <w:rPr>
          <w:rStyle w:val="dash041e0431044b0447043d044b0439char1"/>
        </w:rPr>
        <w:t>тся самим обучающимся совместно с классным руководителем и при участии семьи. Включение каких-либо материалов в портфолио без согласия обучающ</w:t>
      </w:r>
      <w:r w:rsidR="00944C56">
        <w:rPr>
          <w:rStyle w:val="dash041e0431044b0447043d044b0439char1"/>
        </w:rPr>
        <w:t xml:space="preserve">егося не допускается. </w:t>
      </w:r>
      <w:r w:rsidR="000D2842">
        <w:rPr>
          <w:rStyle w:val="dash041e0431044b0447043d044b0439char1"/>
        </w:rPr>
        <w:t xml:space="preserve">Портфолио </w:t>
      </w:r>
      <w:r w:rsidRPr="00A34BB6">
        <w:rPr>
          <w:rStyle w:val="dash041e0431044b0447043d044b0439char1"/>
        </w:rPr>
        <w:t>в части по</w:t>
      </w:r>
      <w:r w:rsidR="008467A7">
        <w:rPr>
          <w:rStyle w:val="dash041e0431044b0447043d044b0439char1"/>
        </w:rPr>
        <w:t>дборки документов формируется в печатнои и/или эле</w:t>
      </w:r>
      <w:r w:rsidR="00944C56">
        <w:rPr>
          <w:rStyle w:val="dash041e0431044b0447043d044b0439char1"/>
        </w:rPr>
        <w:t xml:space="preserve">ктронном виде </w:t>
      </w:r>
      <w:r w:rsidRPr="00A34BB6">
        <w:rPr>
          <w:rStyle w:val="dash041e0431044b0447043d044b0439char1"/>
        </w:rPr>
        <w:t xml:space="preserve">в течение всех лет обучения в основной школе. </w:t>
      </w:r>
      <w:r w:rsidRPr="00A34BB6">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D2842" w:rsidRPr="000D2842" w:rsidRDefault="00EB6763" w:rsidP="000D2842">
      <w:pPr>
        <w:ind w:left="284" w:firstLine="283"/>
        <w:jc w:val="both"/>
      </w:pPr>
      <w:r w:rsidRPr="00CA52E6">
        <w:t xml:space="preserve">Положение о Портфолио обучающихся основной школы </w:t>
      </w:r>
      <w:r w:rsidRPr="00CA52E6">
        <w:rPr>
          <w:bCs/>
        </w:rPr>
        <w:t xml:space="preserve">Муниципального бюджетного общеобразовательного учреждения «Белогорская средняя школа» </w:t>
      </w:r>
      <w:r w:rsidR="004067E6" w:rsidRPr="00CA52E6">
        <w:t>(Приложение 3</w:t>
      </w:r>
      <w:r w:rsidRPr="00CA52E6">
        <w:t>)</w:t>
      </w:r>
    </w:p>
    <w:p w:rsidR="00A34BB6" w:rsidRPr="0070092E" w:rsidRDefault="00A34BB6" w:rsidP="00E7107F">
      <w:pPr>
        <w:pStyle w:val="afd"/>
        <w:spacing w:line="240" w:lineRule="auto"/>
        <w:ind w:left="284" w:firstLine="283"/>
        <w:rPr>
          <w:rStyle w:val="dash041e0431044b0447043d044b0439char1"/>
          <w:b/>
        </w:rPr>
      </w:pPr>
      <w:r w:rsidRPr="0070092E">
        <w:rPr>
          <w:rStyle w:val="dash041e0431044b0447043d044b0439char1"/>
          <w:b/>
        </w:rPr>
        <w:t>Внутришкольный мониторинг представляет собой процедуры:</w:t>
      </w:r>
    </w:p>
    <w:p w:rsidR="00A34BB6" w:rsidRPr="00A34BB6" w:rsidRDefault="00A34BB6" w:rsidP="00076AF5">
      <w:pPr>
        <w:pStyle w:val="afd"/>
        <w:numPr>
          <w:ilvl w:val="0"/>
          <w:numId w:val="116"/>
        </w:numPr>
        <w:spacing w:line="240" w:lineRule="auto"/>
        <w:ind w:left="284" w:firstLine="283"/>
        <w:rPr>
          <w:rStyle w:val="dash041e0431044b0447043d044b0439char1"/>
        </w:rPr>
      </w:pPr>
      <w:r w:rsidRPr="00A34BB6">
        <w:rPr>
          <w:rStyle w:val="dash041e0431044b0447043d044b0439char1"/>
        </w:rPr>
        <w:t>оценки уровня достижения предметных и метапредметных результатов;</w:t>
      </w:r>
    </w:p>
    <w:p w:rsidR="00A34BB6" w:rsidRPr="00A34BB6" w:rsidRDefault="00A34BB6" w:rsidP="00076AF5">
      <w:pPr>
        <w:pStyle w:val="afd"/>
        <w:numPr>
          <w:ilvl w:val="0"/>
          <w:numId w:val="116"/>
        </w:numPr>
        <w:spacing w:line="240" w:lineRule="auto"/>
        <w:ind w:left="284" w:firstLine="283"/>
        <w:rPr>
          <w:rStyle w:val="dash041e0431044b0447043d044b0439char1"/>
        </w:rPr>
      </w:pPr>
      <w:r w:rsidRPr="00A34BB6">
        <w:rPr>
          <w:rStyle w:val="dash041e0431044b0447043d044b0439char1"/>
        </w:rPr>
        <w:t>оценки уровня достижения той части личностных результатов, которые связаны с оценкой</w:t>
      </w:r>
      <w:r w:rsidR="00F1691D">
        <w:rPr>
          <w:rStyle w:val="dash041e0431044b0447043d044b0439char1"/>
        </w:rPr>
        <w:t xml:space="preserve"> поведения, прилежания, а</w:t>
      </w:r>
      <w:r w:rsidR="00944C56">
        <w:rPr>
          <w:rStyle w:val="dash041e0431044b0447043d044b0439char1"/>
        </w:rPr>
        <w:t xml:space="preserve"> также </w:t>
      </w:r>
      <w:r w:rsidRPr="00A34BB6">
        <w:rPr>
          <w:rStyle w:val="dash041e0431044b0447043d044b0439char1"/>
        </w:rPr>
        <w:t>с оценкой учебной самостоятельности, готовности и способности делать осознанный выбор профиля обучения;</w:t>
      </w:r>
    </w:p>
    <w:p w:rsidR="00A34BB6" w:rsidRPr="00A34BB6" w:rsidRDefault="00A34BB6" w:rsidP="00076AF5">
      <w:pPr>
        <w:pStyle w:val="afd"/>
        <w:numPr>
          <w:ilvl w:val="0"/>
          <w:numId w:val="116"/>
        </w:numPr>
        <w:spacing w:line="240" w:lineRule="auto"/>
        <w:ind w:left="284" w:firstLine="283"/>
        <w:rPr>
          <w:rStyle w:val="dash041e0431044b0447043d044b0439char1"/>
          <w:b/>
          <w:i/>
        </w:rPr>
      </w:pPr>
      <w:r w:rsidRPr="00A34BB6">
        <w:rPr>
          <w:rStyle w:val="dash041e0431044b0447043d044b0439char1"/>
        </w:rPr>
        <w:t>оценки уровня профессионального мастерства учителя</w:t>
      </w:r>
      <w:r w:rsidRPr="00A34BB6">
        <w:rPr>
          <w:rStyle w:val="dash041e0431044b0447043d044b0439char1"/>
          <w:i/>
        </w:rPr>
        <w:t>,</w:t>
      </w:r>
      <w:r w:rsidRPr="00A34BB6">
        <w:rPr>
          <w:rStyle w:val="dash041e0431044b0447043d044b0439char1"/>
          <w:b/>
          <w:i/>
        </w:rPr>
        <w:t xml:space="preserve"> </w:t>
      </w:r>
      <w:r w:rsidRPr="00A34BB6">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D2842" w:rsidRPr="000D2842" w:rsidRDefault="00A34BB6" w:rsidP="000D2842">
      <w:pPr>
        <w:pStyle w:val="afd"/>
        <w:spacing w:line="240" w:lineRule="auto"/>
        <w:ind w:left="284" w:firstLine="283"/>
        <w:rPr>
          <w:rStyle w:val="dash041e0431044b0447043d044b0439char1"/>
          <w:b/>
          <w:i/>
        </w:rPr>
      </w:pPr>
      <w:r w:rsidRPr="00A34BB6">
        <w:rPr>
          <w:rStyle w:val="dash041e0431044b0447043d044b0439char1"/>
        </w:rPr>
        <w:lastRenderedPageBreak/>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w:t>
      </w:r>
      <w:r w:rsidR="00382187">
        <w:rPr>
          <w:rStyle w:val="dash041e0431044b0447043d044b0439char1"/>
        </w:rPr>
        <w:t>части оценки уровня достижений обу</w:t>
      </w:r>
      <w:r w:rsidRPr="00A34BB6">
        <w:rPr>
          <w:rStyle w:val="dash041e0431044b0447043d044b0439char1"/>
        </w:rPr>
        <w:t>ча</w:t>
      </w:r>
      <w:r w:rsidR="00382187">
        <w:rPr>
          <w:rStyle w:val="dash041e0431044b0447043d044b0439char1"/>
        </w:rPr>
        <w:t>ю</w:t>
      </w:r>
      <w:r w:rsidRPr="00A34BB6">
        <w:rPr>
          <w:rStyle w:val="dash041e0431044b0447043d044b0439char1"/>
        </w:rPr>
        <w:t>щихся обобщаются и отражаются в их характеристиках.</w:t>
      </w:r>
    </w:p>
    <w:p w:rsidR="00611873" w:rsidRPr="00CC6699" w:rsidRDefault="00611873" w:rsidP="00611873">
      <w:pPr>
        <w:shd w:val="clear" w:color="auto" w:fill="FFFFFF"/>
        <w:ind w:left="284" w:firstLine="283"/>
        <w:jc w:val="both"/>
        <w:rPr>
          <w:rFonts w:eastAsia="Calibri"/>
          <w:color w:val="000000"/>
        </w:rPr>
      </w:pPr>
      <w:r w:rsidRPr="00611873">
        <w:rPr>
          <w:b/>
        </w:rPr>
        <w:t>Промежуточная аттестация</w:t>
      </w:r>
      <w:r>
        <w:t xml:space="preserve"> – </w:t>
      </w:r>
      <w:r w:rsidRPr="00CC6699">
        <w:rPr>
          <w:rFonts w:eastAsia="Calibri"/>
          <w:color w:val="000000"/>
        </w:rPr>
        <w:t>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611873" w:rsidRPr="00CC6699" w:rsidRDefault="00611873" w:rsidP="00611873">
      <w:pPr>
        <w:ind w:left="284" w:firstLine="283"/>
        <w:jc w:val="both"/>
      </w:pPr>
      <w:r w:rsidRPr="00CC6699">
        <w:rPr>
          <w:rFonts w:eastAsia="Calibri"/>
          <w:color w:val="000000"/>
        </w:rPr>
        <w:t>Промежуточная аттестация по итогам учебного года проводится дл</w:t>
      </w:r>
      <w:r>
        <w:rPr>
          <w:rFonts w:eastAsia="Calibri"/>
          <w:color w:val="000000"/>
        </w:rPr>
        <w:t xml:space="preserve">я обучающихся </w:t>
      </w:r>
      <w:r w:rsidRPr="00CC6699">
        <w:rPr>
          <w:rFonts w:eastAsia="Calibri"/>
          <w:color w:val="000000"/>
        </w:rPr>
        <w:t>1-11 классов с 15 марта по 15 мая (при условии, что данные дни не являются выходными) в фор</w:t>
      </w:r>
      <w:r>
        <w:rPr>
          <w:rFonts w:eastAsia="Calibri"/>
          <w:color w:val="000000"/>
        </w:rPr>
        <w:t xml:space="preserve">мах, определённых учебным планом. </w:t>
      </w:r>
      <w:r w:rsidRPr="00CC6699">
        <w:rPr>
          <w:rFonts w:eastAsia="Calibri"/>
          <w:color w:val="000000"/>
        </w:rPr>
        <w:t>Если учебный предмет, курс, дисциплина (модуль) изучается с нагрузкой менее 34 часов и завершается ранее 15 марта, то промежуточная аттестация проводится по окончании его изучения.</w:t>
      </w:r>
    </w:p>
    <w:p w:rsidR="00611873" w:rsidRPr="00CC6699" w:rsidRDefault="00611873" w:rsidP="00611873">
      <w:pPr>
        <w:shd w:val="clear" w:color="auto" w:fill="FFFFFF"/>
        <w:tabs>
          <w:tab w:val="left" w:pos="284"/>
        </w:tabs>
        <w:ind w:left="284" w:firstLine="283"/>
        <w:jc w:val="both"/>
        <w:rPr>
          <w:rFonts w:ascii="Verdana" w:eastAsia="Calibri" w:hAnsi="Verdana"/>
          <w:color w:val="000000"/>
        </w:rPr>
      </w:pPr>
      <w:r w:rsidRPr="00CC6699">
        <w:rPr>
          <w:rFonts w:eastAsia="Calibri"/>
          <w:color w:val="000000"/>
        </w:rPr>
        <w:t>Формами промежуточной аттестации являются:</w:t>
      </w:r>
    </w:p>
    <w:p w:rsidR="00611873" w:rsidRPr="00CC6699" w:rsidRDefault="00611873" w:rsidP="00611873">
      <w:pPr>
        <w:shd w:val="clear" w:color="auto" w:fill="FFFFFF"/>
        <w:ind w:left="284" w:firstLine="283"/>
        <w:jc w:val="both"/>
        <w:rPr>
          <w:rFonts w:ascii="Verdana" w:eastAsia="Calibri" w:hAnsi="Verdana"/>
          <w:color w:val="000000"/>
        </w:rPr>
      </w:pPr>
      <w:r w:rsidRPr="00CC6699">
        <w:rPr>
          <w:rFonts w:eastAsia="Calibri"/>
          <w:color w:val="000000"/>
        </w:rPr>
        <w:t>– письменная проверка – письменный ответ обучающегося на один или систему вопросов (заданий). К письменным ответам относятся: контрольные, творческие работы;  письменные отчёты  о наблюдениях; сочинения, изложения, диктанты, рефераты, тесты, зачёты;</w:t>
      </w:r>
    </w:p>
    <w:p w:rsidR="00611873" w:rsidRPr="00CC6699" w:rsidRDefault="00611873" w:rsidP="00611873">
      <w:pPr>
        <w:shd w:val="clear" w:color="auto" w:fill="FFFFFF"/>
        <w:ind w:left="284" w:firstLine="283"/>
        <w:jc w:val="both"/>
        <w:rPr>
          <w:rFonts w:ascii="Verdana" w:eastAsia="Calibri" w:hAnsi="Verdana"/>
          <w:color w:val="000000"/>
        </w:rPr>
      </w:pPr>
      <w:r w:rsidRPr="00CC6699">
        <w:rPr>
          <w:rFonts w:eastAsia="Calibri"/>
          <w:color w:val="000000"/>
        </w:rPr>
        <w:t>– устная проверка – устный ответ обучающегося на один или</w:t>
      </w:r>
      <w:r>
        <w:rPr>
          <w:rFonts w:eastAsia="Calibri"/>
          <w:color w:val="000000"/>
        </w:rPr>
        <w:t xml:space="preserve"> систему вопросов </w:t>
      </w:r>
      <w:r w:rsidRPr="00CC6699">
        <w:rPr>
          <w:rFonts w:eastAsia="Calibri"/>
          <w:color w:val="000000"/>
        </w:rPr>
        <w:t>в форме ответа на билеты,  беседы, собеседования, защиты реферата, проекта;</w:t>
      </w:r>
    </w:p>
    <w:p w:rsidR="00611873" w:rsidRPr="00CC6699" w:rsidRDefault="00611873" w:rsidP="00611873">
      <w:pPr>
        <w:shd w:val="clear" w:color="auto" w:fill="FFFFFF"/>
        <w:ind w:left="284" w:firstLine="283"/>
        <w:jc w:val="both"/>
        <w:rPr>
          <w:rFonts w:eastAsia="Calibri"/>
          <w:color w:val="000000"/>
        </w:rPr>
      </w:pPr>
      <w:r w:rsidRPr="00CC6699">
        <w:rPr>
          <w:rFonts w:eastAsia="Calibri"/>
          <w:color w:val="000000"/>
        </w:rPr>
        <w:t>– сдача нормативов по физической культуре.</w:t>
      </w:r>
    </w:p>
    <w:p w:rsidR="00611873" w:rsidRPr="00CC6699" w:rsidRDefault="00611873" w:rsidP="00611873">
      <w:pPr>
        <w:ind w:left="284" w:firstLine="283"/>
        <w:jc w:val="both"/>
        <w:rPr>
          <w:rFonts w:eastAsia="Calibri"/>
          <w:color w:val="000000"/>
        </w:rPr>
      </w:pPr>
      <w:r w:rsidRPr="00CC6699">
        <w:rPr>
          <w:rFonts w:eastAsia="Calibri"/>
          <w:color w:val="000000"/>
        </w:rPr>
        <w:t>Фиксация результатов промежуточной аттестации осуществля</w:t>
      </w:r>
      <w:r>
        <w:rPr>
          <w:rFonts w:eastAsia="Calibri"/>
          <w:color w:val="000000"/>
        </w:rPr>
        <w:t xml:space="preserve">ется </w:t>
      </w:r>
      <w:r w:rsidRPr="00CC6699">
        <w:rPr>
          <w:rFonts w:eastAsia="Calibri"/>
          <w:color w:val="000000"/>
        </w:rPr>
        <w:t>по пятибалльной системе во 2-11 классах. В электронный журнал/дневни</w:t>
      </w:r>
      <w:r>
        <w:rPr>
          <w:rFonts w:eastAsia="Calibri"/>
          <w:color w:val="000000"/>
        </w:rPr>
        <w:t xml:space="preserve">к обучающихся </w:t>
      </w:r>
      <w:r w:rsidRPr="00CC6699">
        <w:rPr>
          <w:rFonts w:eastAsia="Calibri"/>
          <w:color w:val="000000"/>
        </w:rPr>
        <w:t>1 класса в качестве оценки за промежуточную аттестацию выставляется «ЗЧ» (зачтено).</w:t>
      </w:r>
    </w:p>
    <w:p w:rsidR="00611873" w:rsidRPr="00F178DA" w:rsidRDefault="00611873" w:rsidP="00611873">
      <w:pPr>
        <w:ind w:left="284" w:firstLine="283"/>
        <w:jc w:val="both"/>
        <w:rPr>
          <w:rFonts w:eastAsia="Calibri"/>
          <w:color w:val="000000"/>
        </w:rPr>
      </w:pPr>
      <w:r w:rsidRPr="00CC6699">
        <w:rPr>
          <w:rFonts w:eastAsia="Calibri"/>
          <w:color w:val="000000"/>
        </w:rPr>
        <w:t>За промежуточн</w:t>
      </w:r>
      <w:r>
        <w:rPr>
          <w:rFonts w:eastAsia="Calibri"/>
          <w:color w:val="000000"/>
        </w:rPr>
        <w:t>ую аттестацию по предмету «</w:t>
      </w:r>
      <w:r w:rsidRPr="00F178DA">
        <w:t>Основы рели</w:t>
      </w:r>
      <w:r>
        <w:t xml:space="preserve">гиозных культур и светской этики» </w:t>
      </w:r>
      <w:r>
        <w:rPr>
          <w:rFonts w:eastAsia="Calibri"/>
          <w:color w:val="000000"/>
        </w:rPr>
        <w:t xml:space="preserve">в 4 классе, спецкурсам, </w:t>
      </w:r>
      <w:r w:rsidRPr="00F178DA">
        <w:rPr>
          <w:rFonts w:eastAsia="Calibri"/>
          <w:color w:val="000000"/>
        </w:rPr>
        <w:t xml:space="preserve">курсам внеурочной деятельности также выставляется «ЗЧ» (зачтено). </w:t>
      </w:r>
    </w:p>
    <w:p w:rsidR="00611873" w:rsidRDefault="00611873" w:rsidP="00611873">
      <w:pPr>
        <w:ind w:left="284" w:firstLine="283"/>
        <w:jc w:val="both"/>
      </w:pPr>
      <w:r w:rsidRPr="00151768">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w:t>
      </w:r>
      <w:r>
        <w:t xml:space="preserve">ной аттестации регламентируется Федеральным законом от 29.12.2012 </w:t>
      </w:r>
      <w:r w:rsidRPr="008F474A">
        <w:t>№ 273-ФЗ «Об образовании в Российской Федерации»</w:t>
      </w:r>
      <w:r>
        <w:t xml:space="preserve"> </w:t>
      </w:r>
      <w:r w:rsidRPr="00151768">
        <w:t>(ст. 5</w:t>
      </w:r>
      <w:r>
        <w:t xml:space="preserve">8), </w:t>
      </w:r>
      <w:r>
        <w:rPr>
          <w:bCs/>
        </w:rPr>
        <w:t xml:space="preserve">Положением </w:t>
      </w:r>
      <w:r w:rsidRPr="00C736F1">
        <w:rPr>
          <w:bCs/>
        </w:rPr>
        <w:t>о формах, периодичности и порядке текущего контроля успеваемости и проме</w:t>
      </w:r>
      <w:r>
        <w:rPr>
          <w:bCs/>
        </w:rPr>
        <w:t xml:space="preserve">жуточной аттестации обучающихся </w:t>
      </w:r>
      <w:r w:rsidRPr="00C736F1">
        <w:rPr>
          <w:bCs/>
        </w:rPr>
        <w:t>в муниципальном бюджетном общеобразовательном учреждении  «Белогорская средняя школа»</w:t>
      </w:r>
      <w:r>
        <w:t>.</w:t>
      </w:r>
    </w:p>
    <w:p w:rsidR="00611873" w:rsidRPr="00597DEE" w:rsidRDefault="00611873" w:rsidP="00611873">
      <w:pPr>
        <w:ind w:left="284" w:firstLine="283"/>
        <w:rPr>
          <w:sz w:val="28"/>
          <w:szCs w:val="28"/>
        </w:rPr>
      </w:pPr>
      <w:r w:rsidRPr="00597DEE">
        <w:rPr>
          <w:rFonts w:eastAsia="Calibri"/>
          <w:color w:val="000000"/>
        </w:rPr>
        <w:t>Формами промежуточной аттестации курсов внеурочной деятельности являются:</w:t>
      </w:r>
    </w:p>
    <w:p w:rsidR="00611873" w:rsidRPr="00597DEE" w:rsidRDefault="00611873" w:rsidP="00611873">
      <w:pPr>
        <w:ind w:left="284" w:firstLine="283"/>
      </w:pPr>
      <w:r w:rsidRPr="00597DEE">
        <w:rPr>
          <w:rFonts w:ascii="Cambria Math" w:hAnsi="Cambria Math" w:cs="Cambria Math"/>
        </w:rPr>
        <w:t>₋</w:t>
      </w:r>
      <w:r w:rsidRPr="00597DEE">
        <w:t xml:space="preserve"> защита проекта, реферата, творческий отчет, презентация, фотоотчет;</w:t>
      </w:r>
    </w:p>
    <w:p w:rsidR="00611873" w:rsidRPr="00597DEE" w:rsidRDefault="00611873" w:rsidP="00611873">
      <w:pPr>
        <w:ind w:left="284" w:firstLine="283"/>
      </w:pPr>
      <w:r w:rsidRPr="00597DEE">
        <w:rPr>
          <w:rFonts w:ascii="Cambria Math" w:hAnsi="Cambria Math" w:cs="Cambria Math"/>
        </w:rPr>
        <w:t>₋</w:t>
      </w:r>
      <w:r w:rsidRPr="00597DEE">
        <w:t xml:space="preserve"> сообщение, доклад;</w:t>
      </w:r>
    </w:p>
    <w:p w:rsidR="00611873" w:rsidRPr="00597DEE" w:rsidRDefault="00611873" w:rsidP="00611873">
      <w:pPr>
        <w:ind w:left="284" w:firstLine="283"/>
      </w:pPr>
      <w:r w:rsidRPr="00597DEE">
        <w:rPr>
          <w:rFonts w:ascii="Cambria Math" w:hAnsi="Cambria Math" w:cs="Cambria Math"/>
        </w:rPr>
        <w:t>₋</w:t>
      </w:r>
      <w:r w:rsidRPr="00597DEE">
        <w:t xml:space="preserve"> сочинения, изложения, диктанты;</w:t>
      </w:r>
    </w:p>
    <w:p w:rsidR="00611873" w:rsidRPr="00597DEE" w:rsidRDefault="00611873" w:rsidP="00611873">
      <w:pPr>
        <w:ind w:left="284" w:firstLine="283"/>
      </w:pPr>
      <w:r w:rsidRPr="00597DEE">
        <w:rPr>
          <w:rFonts w:ascii="Cambria Math" w:hAnsi="Cambria Math" w:cs="Cambria Math"/>
        </w:rPr>
        <w:t>₋</w:t>
      </w:r>
      <w:r w:rsidRPr="00597DEE">
        <w:t xml:space="preserve"> тесты;</w:t>
      </w:r>
    </w:p>
    <w:p w:rsidR="00611873" w:rsidRPr="00597DEE" w:rsidRDefault="00611873" w:rsidP="00611873">
      <w:pPr>
        <w:ind w:left="284" w:firstLine="283"/>
      </w:pPr>
      <w:r w:rsidRPr="00597DEE">
        <w:rPr>
          <w:rFonts w:ascii="Cambria Math" w:hAnsi="Cambria Math" w:cs="Cambria Math"/>
        </w:rPr>
        <w:t>₋</w:t>
      </w:r>
      <w:r w:rsidRPr="00597DEE">
        <w:t xml:space="preserve"> беседа;</w:t>
      </w:r>
    </w:p>
    <w:p w:rsidR="00611873" w:rsidRPr="00597DEE" w:rsidRDefault="00611873" w:rsidP="00611873">
      <w:pPr>
        <w:ind w:left="284" w:firstLine="283"/>
      </w:pPr>
      <w:r w:rsidRPr="00597DEE">
        <w:rPr>
          <w:rFonts w:ascii="Cambria Math" w:hAnsi="Cambria Math" w:cs="Cambria Math"/>
        </w:rPr>
        <w:t>₋</w:t>
      </w:r>
      <w:r w:rsidRPr="00597DEE">
        <w:t xml:space="preserve"> творческие работы;</w:t>
      </w:r>
    </w:p>
    <w:p w:rsidR="00611873" w:rsidRPr="00597DEE" w:rsidRDefault="00611873" w:rsidP="00611873">
      <w:pPr>
        <w:ind w:left="284" w:firstLine="283"/>
      </w:pPr>
      <w:r w:rsidRPr="00597DEE">
        <w:rPr>
          <w:rFonts w:ascii="Cambria Math" w:hAnsi="Cambria Math" w:cs="Cambria Math"/>
        </w:rPr>
        <w:t>₋</w:t>
      </w:r>
      <w:r w:rsidRPr="00597DEE">
        <w:t xml:space="preserve"> разработка изделия, макета;</w:t>
      </w:r>
    </w:p>
    <w:p w:rsidR="00611873" w:rsidRPr="00597DEE" w:rsidRDefault="00611873" w:rsidP="00611873">
      <w:pPr>
        <w:ind w:left="284" w:firstLine="283"/>
      </w:pPr>
      <w:r w:rsidRPr="00597DEE">
        <w:rPr>
          <w:rFonts w:ascii="Cambria Math" w:hAnsi="Cambria Math" w:cs="Cambria Math"/>
        </w:rPr>
        <w:t>₋</w:t>
      </w:r>
      <w:r w:rsidRPr="00597DEE">
        <w:t xml:space="preserve"> выставка работ;</w:t>
      </w:r>
    </w:p>
    <w:p w:rsidR="00611873" w:rsidRPr="00597DEE" w:rsidRDefault="00611873" w:rsidP="00611873">
      <w:pPr>
        <w:ind w:left="567"/>
      </w:pPr>
      <w:r w:rsidRPr="00597DEE">
        <w:rPr>
          <w:rFonts w:ascii="Cambria Math" w:hAnsi="Cambria Math" w:cs="Cambria Math"/>
        </w:rPr>
        <w:lastRenderedPageBreak/>
        <w:t>₋</w:t>
      </w:r>
      <w:r w:rsidRPr="00597DEE">
        <w:t xml:space="preserve"> отчетный концерт, выступление;</w:t>
      </w:r>
    </w:p>
    <w:p w:rsidR="00611873" w:rsidRPr="00597DEE" w:rsidRDefault="00611873" w:rsidP="00611873">
      <w:pPr>
        <w:ind w:left="567"/>
      </w:pPr>
      <w:r w:rsidRPr="00597DEE">
        <w:rPr>
          <w:rFonts w:ascii="Cambria Math" w:hAnsi="Cambria Math" w:cs="Cambria Math"/>
        </w:rPr>
        <w:t>₋</w:t>
      </w:r>
      <w:r w:rsidRPr="00597DEE">
        <w:t xml:space="preserve"> анкетирование, тестирование, диагностика;</w:t>
      </w:r>
    </w:p>
    <w:p w:rsidR="00611873" w:rsidRPr="00597DEE" w:rsidRDefault="00611873" w:rsidP="00611873">
      <w:pPr>
        <w:ind w:left="567"/>
      </w:pPr>
      <w:r w:rsidRPr="00597DEE">
        <w:rPr>
          <w:rFonts w:ascii="Cambria Math" w:hAnsi="Cambria Math" w:cs="Cambria Math"/>
        </w:rPr>
        <w:t>₋</w:t>
      </w:r>
      <w:r w:rsidRPr="00597DEE">
        <w:t xml:space="preserve"> спортивные соревнования;</w:t>
      </w:r>
    </w:p>
    <w:p w:rsidR="00611873" w:rsidRPr="00597DEE" w:rsidRDefault="00611873" w:rsidP="00611873">
      <w:pPr>
        <w:shd w:val="clear" w:color="auto" w:fill="FFFFFF"/>
        <w:ind w:left="567"/>
        <w:jc w:val="both"/>
        <w:rPr>
          <w:rFonts w:eastAsia="Calibri"/>
          <w:color w:val="000000"/>
        </w:rPr>
      </w:pPr>
      <w:r w:rsidRPr="00597DEE">
        <w:rPr>
          <w:rFonts w:eastAsia="Calibri"/>
          <w:color w:val="000000"/>
        </w:rPr>
        <w:t>- сдача нормативов по физической культуре.</w:t>
      </w:r>
    </w:p>
    <w:p w:rsidR="00611873" w:rsidRPr="00597DEE" w:rsidRDefault="00611873" w:rsidP="00611873">
      <w:pPr>
        <w:ind w:left="284" w:firstLine="283"/>
        <w:jc w:val="both"/>
      </w:pPr>
      <w:r w:rsidRPr="00597DEE">
        <w:t xml:space="preserve">ОО может использовать результативность участия в мероприятиях различных уровней (включая школьный), в том числе выполнение проектных и творческих работ, результаты участия в конкурсах и соревнованиях, в качестве зачёта за промежуточную аттестацию курсов внеурочной деятельности. </w:t>
      </w:r>
    </w:p>
    <w:p w:rsidR="00611873" w:rsidRPr="00597DEE" w:rsidRDefault="00611873" w:rsidP="00611873">
      <w:pPr>
        <w:ind w:left="284" w:firstLine="283"/>
        <w:jc w:val="both"/>
        <w:rPr>
          <w:rFonts w:eastAsia="Calibri"/>
        </w:rPr>
      </w:pPr>
      <w:r w:rsidRPr="00383402">
        <w:rPr>
          <w:rFonts w:eastAsia="Calibri"/>
        </w:rPr>
        <w:t>За промежуточную аттестацию по курсам внеурочной деятельности (</w:t>
      </w:r>
      <w:r>
        <w:rPr>
          <w:rFonts w:eastAsia="Calibri"/>
        </w:rPr>
        <w:t xml:space="preserve">кружки) </w:t>
      </w:r>
      <w:r w:rsidRPr="00383402">
        <w:rPr>
          <w:rFonts w:eastAsia="Calibri"/>
        </w:rPr>
        <w:t xml:space="preserve">в журнал внеурочной деятельности выставляется «ЗЧ» (зачтено). </w:t>
      </w:r>
    </w:p>
    <w:p w:rsidR="00611873" w:rsidRPr="00611873" w:rsidRDefault="00611873" w:rsidP="00611873">
      <w:pPr>
        <w:pStyle w:val="afffff2"/>
        <w:spacing w:line="240" w:lineRule="auto"/>
        <w:ind w:left="284" w:firstLine="283"/>
        <w:jc w:val="both"/>
        <w:rPr>
          <w:rStyle w:val="dash041e0431044b0447043d044b0439char1"/>
          <w:color w:val="auto"/>
        </w:rPr>
      </w:pPr>
      <w:r>
        <w:rPr>
          <w:rFonts w:ascii="Times New Roman" w:hAnsi="Times New Roman"/>
          <w:color w:val="auto"/>
          <w:sz w:val="24"/>
          <w:szCs w:val="24"/>
        </w:rPr>
        <w:t xml:space="preserve">Предметом оценки в ходе оценочных </w:t>
      </w:r>
      <w:r w:rsidRPr="00356C6C">
        <w:rPr>
          <w:rFonts w:ascii="Times New Roman" w:hAnsi="Times New Roman"/>
          <w:color w:val="auto"/>
          <w:sz w:val="24"/>
          <w:szCs w:val="24"/>
        </w:rPr>
        <w:t>процедур является также</w:t>
      </w:r>
      <w:r w:rsidRPr="00356C6C">
        <w:rPr>
          <w:rFonts w:ascii="Times New Roman" w:hAnsi="Times New Roman"/>
          <w:iCs/>
          <w:color w:val="auto"/>
          <w:sz w:val="24"/>
          <w:szCs w:val="24"/>
        </w:rPr>
        <w:t xml:space="preserve"> текущая оценочная деятельность</w:t>
      </w:r>
      <w:r w:rsidRPr="00356C6C">
        <w:rPr>
          <w:rFonts w:ascii="Times New Roman" w:hAnsi="Times New Roman"/>
          <w:color w:val="auto"/>
          <w:sz w:val="24"/>
          <w:szCs w:val="24"/>
        </w:rPr>
        <w:t xml:space="preserve"> </w:t>
      </w:r>
      <w:r>
        <w:rPr>
          <w:rFonts w:ascii="Times New Roman" w:hAnsi="Times New Roman"/>
          <w:color w:val="auto"/>
          <w:spacing w:val="2"/>
          <w:sz w:val="24"/>
          <w:szCs w:val="24"/>
        </w:rPr>
        <w:t xml:space="preserve">педагогов </w:t>
      </w:r>
      <w:r w:rsidRPr="00356C6C">
        <w:rPr>
          <w:rFonts w:ascii="Times New Roman" w:hAnsi="Times New Roman"/>
          <w:color w:val="auto"/>
          <w:spacing w:val="2"/>
          <w:sz w:val="24"/>
          <w:szCs w:val="24"/>
        </w:rPr>
        <w:t xml:space="preserve">в частности отслеживание динамики </w:t>
      </w:r>
      <w:r w:rsidRPr="00356C6C">
        <w:rPr>
          <w:rFonts w:ascii="Times New Roman" w:hAnsi="Times New Roman"/>
          <w:color w:val="auto"/>
          <w:sz w:val="24"/>
          <w:szCs w:val="24"/>
        </w:rPr>
        <w:t>образовательных достижений выпускников начальной школы.</w:t>
      </w:r>
    </w:p>
    <w:p w:rsidR="00A34BB6" w:rsidRPr="00D9744E" w:rsidRDefault="00A34BB6" w:rsidP="00AF4B92">
      <w:pPr>
        <w:pStyle w:val="afd"/>
        <w:spacing w:line="240" w:lineRule="auto"/>
        <w:ind w:left="284" w:firstLine="283"/>
        <w:jc w:val="left"/>
        <w:rPr>
          <w:rStyle w:val="dash041e0431044b0447043d044b0439char1"/>
          <w:b/>
        </w:rPr>
      </w:pPr>
      <w:r w:rsidRPr="00D9744E">
        <w:rPr>
          <w:rStyle w:val="dash041e0431044b0447043d044b0439char1"/>
          <w:b/>
        </w:rPr>
        <w:t>Государственная итоговая аттестация</w:t>
      </w:r>
    </w:p>
    <w:p w:rsidR="00E07B57" w:rsidRPr="00AF4B92" w:rsidRDefault="00A34BB6" w:rsidP="006408B2">
      <w:pPr>
        <w:shd w:val="clear" w:color="auto" w:fill="FFFFFF"/>
        <w:ind w:left="284"/>
        <w:jc w:val="both"/>
        <w:rPr>
          <w:rFonts w:eastAsia="Calibri"/>
          <w:lang w:eastAsia="en-US"/>
        </w:rPr>
      </w:pPr>
      <w:r w:rsidRPr="006408B2">
        <w:rPr>
          <w:bCs/>
          <w:iCs/>
        </w:rPr>
        <w:t xml:space="preserve">В соответствии со статьей 59 </w:t>
      </w:r>
      <w:hyperlink r:id="rId17" w:history="1">
        <w:r w:rsidR="000D5A1D" w:rsidRPr="006408B2">
          <w:rPr>
            <w:rStyle w:val="a8"/>
            <w:color w:val="auto"/>
            <w:u w:val="none"/>
          </w:rPr>
          <w:t xml:space="preserve">Федерального закона </w:t>
        </w:r>
        <w:r w:rsidR="007B3D27" w:rsidRPr="006408B2">
          <w:t>от 29 декабря 2012 года N 273-ФЗ</w:t>
        </w:r>
        <w:r w:rsidR="007B3D27" w:rsidRPr="006408B2">
          <w:rPr>
            <w:bCs/>
            <w:iCs/>
          </w:rPr>
          <w:t xml:space="preserve"> </w:t>
        </w:r>
        <w:r w:rsidR="000D5A1D" w:rsidRPr="006408B2">
          <w:t>«</w:t>
        </w:r>
        <w:r w:rsidR="000D5A1D" w:rsidRPr="006408B2">
          <w:rPr>
            <w:rStyle w:val="a8"/>
            <w:color w:val="auto"/>
            <w:u w:val="none"/>
          </w:rPr>
          <w:t xml:space="preserve">Об образовании в Российской Федерации» </w:t>
        </w:r>
      </w:hyperlink>
      <w:r w:rsidR="000D5A1D" w:rsidRPr="006408B2">
        <w:rPr>
          <w:bCs/>
          <w:iCs/>
        </w:rPr>
        <w:t xml:space="preserve"> </w:t>
      </w:r>
      <w:r w:rsidRPr="006408B2">
        <w:rPr>
          <w:bCs/>
          <w:iCs/>
        </w:rPr>
        <w:t>государственн</w:t>
      </w:r>
      <w:r w:rsidR="000D5A1D" w:rsidRPr="006408B2">
        <w:rPr>
          <w:bCs/>
          <w:iCs/>
        </w:rPr>
        <w:t>ая итоговая аттестация (</w:t>
      </w:r>
      <w:r w:rsidRPr="006408B2">
        <w:rPr>
          <w:bCs/>
          <w:iCs/>
        </w:rPr>
        <w:t>ГИА) является обязательной процедурой,</w:t>
      </w:r>
      <w:r w:rsidR="007A548B" w:rsidRPr="006408B2">
        <w:rPr>
          <w:bCs/>
          <w:iCs/>
        </w:rPr>
        <w:t xml:space="preserve"> завершающей освоение ООП ООО</w:t>
      </w:r>
      <w:r w:rsidRPr="006408B2">
        <w:rPr>
          <w:bCs/>
          <w:iCs/>
        </w:rPr>
        <w:t xml:space="preserve">. Порядок проведения ГИА регламентируется </w:t>
      </w:r>
      <w:hyperlink r:id="rId18" w:history="1">
        <w:r w:rsidR="00E07B57" w:rsidRPr="006408B2">
          <w:rPr>
            <w:rStyle w:val="a8"/>
            <w:color w:val="auto"/>
            <w:u w:val="none"/>
          </w:rPr>
          <w:t>Порядком проведения государственной итоговой аттестации по образовательным программам основного общего образования</w:t>
        </w:r>
      </w:hyperlink>
      <w:r w:rsidR="00E07B57" w:rsidRPr="006408B2">
        <w:t xml:space="preserve"> (утв. приказом Ми</w:t>
      </w:r>
      <w:r w:rsidR="006408B2" w:rsidRPr="006408B2">
        <w:t xml:space="preserve">нистерства </w:t>
      </w:r>
      <w:r w:rsidR="006408B2" w:rsidRPr="006408B2">
        <w:rPr>
          <w:rFonts w:eastAsia="Calibri"/>
          <w:lang w:eastAsia="en-US"/>
        </w:rPr>
        <w:t>просвещения Российской Федерации от 7 ноября 2018 года № 189/1513</w:t>
      </w:r>
      <w:r w:rsidR="00AF4B92">
        <w:rPr>
          <w:rFonts w:ascii="Arial" w:hAnsi="Arial" w:cs="Arial"/>
          <w:color w:val="444444"/>
          <w:shd w:val="clear" w:color="auto" w:fill="FFFFFF"/>
        </w:rPr>
        <w:t xml:space="preserve"> </w:t>
      </w:r>
      <w:r w:rsidR="00AF4B92" w:rsidRPr="00AF4B92">
        <w:rPr>
          <w:shd w:val="clear" w:color="auto" w:fill="FFFFFF"/>
        </w:rPr>
        <w:t>с</w:t>
      </w:r>
      <w:r w:rsidR="00AF4B92">
        <w:rPr>
          <w:shd w:val="clear" w:color="auto" w:fill="FFFFFF"/>
        </w:rPr>
        <w:t xml:space="preserve"> изменениями).</w:t>
      </w:r>
    </w:p>
    <w:p w:rsidR="00C6037C" w:rsidRDefault="00C6037C" w:rsidP="00E7107F">
      <w:pPr>
        <w:pStyle w:val="formattext"/>
        <w:spacing w:before="0" w:beforeAutospacing="0" w:after="0" w:afterAutospacing="0"/>
        <w:ind w:left="284" w:firstLine="283"/>
        <w:jc w:val="both"/>
      </w:pPr>
      <w:r>
        <w:t xml:space="preserve">ГИА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основного общего образования соответствующим требованиям </w:t>
      </w:r>
      <w:r w:rsidRPr="00F1691D">
        <w:t>ФГОС ООО.</w:t>
      </w:r>
      <w:r>
        <w:t xml:space="preserve"> ГИА включает в себя обязательные экзамены по русскому языку и математике,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языки), информатика и информационно-коммуникационные технологии (ИКТ).</w:t>
      </w:r>
    </w:p>
    <w:p w:rsidR="000D2842" w:rsidRPr="000D2842" w:rsidRDefault="00C6037C" w:rsidP="000D2842">
      <w:pPr>
        <w:pStyle w:val="formattext"/>
        <w:spacing w:before="0" w:beforeAutospacing="0" w:after="0" w:afterAutospacing="0"/>
        <w:ind w:left="284" w:firstLine="283"/>
        <w:jc w:val="both"/>
        <w:rPr>
          <w:rStyle w:val="dash041e0431044b0447043d044b0439char1"/>
        </w:rPr>
      </w:pPr>
      <w:r>
        <w:t xml:space="preserve">ГИА проводится: а) в форме основного государственного экзамена (ОГЭ) с использованием контрольных измерительных материалов, представляющих собой комплексы заданий стандартизированной формы (КИМ), - для обучающихся образовательных организаций, в том числе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основного общего образования в очной, очно-заочной или заочной формах, а также для </w:t>
      </w:r>
      <w:r w:rsidR="00AF4B92">
        <w:t xml:space="preserve">экстернов, </w:t>
      </w:r>
      <w:r>
        <w:t>допущенных в текущем году к ГИА;</w:t>
      </w:r>
      <w:r w:rsidR="00AF4B92">
        <w:t xml:space="preserve"> </w:t>
      </w:r>
      <w:r w:rsidR="00AF4B92" w:rsidRPr="00AF4B92">
        <w:t>б) в форме государственного выпускного экзамена (далее - ГВЭ) с использованием текстов, тем, заданий, билетов - для обучающихся с ограниченными возможностями здоровья, обучающихся - детей-инвалидов и инвалидов, осваивающих образовательные программ</w:t>
      </w:r>
      <w:r w:rsidR="000D2842">
        <w:t>ы основного общего образования.</w:t>
      </w:r>
    </w:p>
    <w:p w:rsidR="009A586A" w:rsidRPr="009A586A" w:rsidRDefault="00A34BB6" w:rsidP="00AF4B92">
      <w:pPr>
        <w:pStyle w:val="afd"/>
        <w:spacing w:line="240" w:lineRule="auto"/>
        <w:ind w:firstLine="567"/>
        <w:jc w:val="left"/>
        <w:rPr>
          <w:rStyle w:val="dash041e0431044b0447043d044b0439char1"/>
          <w:b/>
        </w:rPr>
      </w:pPr>
      <w:r w:rsidRPr="00601067">
        <w:rPr>
          <w:rStyle w:val="dash041e0431044b0447043d044b0439char1"/>
          <w:b/>
        </w:rPr>
        <w:t>Итоговая оценка</w:t>
      </w:r>
    </w:p>
    <w:p w:rsidR="00601067" w:rsidRDefault="00601067" w:rsidP="00E7107F">
      <w:pPr>
        <w:pStyle w:val="afd"/>
        <w:spacing w:line="240" w:lineRule="auto"/>
        <w:ind w:left="284" w:firstLine="283"/>
        <w:rPr>
          <w:rFonts w:eastAsia="Times New Roman"/>
          <w:sz w:val="24"/>
          <w:szCs w:val="24"/>
        </w:rPr>
      </w:pPr>
      <w:r>
        <w:rPr>
          <w:rFonts w:eastAsia="Times New Roman"/>
          <w:sz w:val="24"/>
          <w:szCs w:val="24"/>
        </w:rPr>
        <w:t>П</w:t>
      </w:r>
      <w:r w:rsidRPr="00601067">
        <w:rPr>
          <w:rFonts w:eastAsia="Times New Roman"/>
          <w:sz w:val="24"/>
          <w:szCs w:val="24"/>
        </w:rPr>
        <w:t>редметом итогов</w:t>
      </w:r>
      <w:r>
        <w:rPr>
          <w:rFonts w:eastAsia="Times New Roman"/>
          <w:sz w:val="24"/>
          <w:szCs w:val="24"/>
        </w:rPr>
        <w:t>ой оценки освоения обучающимися ООП ООО является</w:t>
      </w:r>
      <w:r>
        <w:rPr>
          <w:rStyle w:val="dash041e0431044b0447043d044b0439char1"/>
        </w:rPr>
        <w:t xml:space="preserve"> д</w:t>
      </w:r>
      <w:r>
        <w:rPr>
          <w:rFonts w:eastAsia="Times New Roman"/>
          <w:sz w:val="24"/>
          <w:szCs w:val="24"/>
        </w:rPr>
        <w:t xml:space="preserve">остижение обучающимся </w:t>
      </w:r>
      <w:r w:rsidR="00516EFE" w:rsidRPr="00601067">
        <w:rPr>
          <w:rFonts w:eastAsia="Times New Roman"/>
          <w:sz w:val="24"/>
          <w:szCs w:val="24"/>
        </w:rPr>
        <w:t>предметных и метапредметных результатов освоения</w:t>
      </w:r>
      <w:r>
        <w:rPr>
          <w:rFonts w:eastAsia="Times New Roman"/>
          <w:sz w:val="24"/>
          <w:szCs w:val="24"/>
        </w:rPr>
        <w:t xml:space="preserve"> ООП ООО</w:t>
      </w:r>
      <w:r w:rsidR="00516EFE" w:rsidRPr="00601067">
        <w:rPr>
          <w:rFonts w:eastAsia="Times New Roman"/>
          <w:sz w:val="24"/>
          <w:szCs w:val="24"/>
        </w:rPr>
        <w:t>, необходимых для пр</w:t>
      </w:r>
      <w:r>
        <w:rPr>
          <w:rFonts w:eastAsia="Times New Roman"/>
          <w:sz w:val="24"/>
          <w:szCs w:val="24"/>
        </w:rPr>
        <w:t xml:space="preserve">одолжения образования. </w:t>
      </w:r>
      <w:r w:rsidRPr="00601067">
        <w:rPr>
          <w:rFonts w:eastAsia="Times New Roman"/>
          <w:sz w:val="24"/>
          <w:szCs w:val="24"/>
        </w:rPr>
        <w:t>При итоговом оценивании ре</w:t>
      </w:r>
      <w:r>
        <w:rPr>
          <w:rFonts w:eastAsia="Times New Roman"/>
          <w:sz w:val="24"/>
          <w:szCs w:val="24"/>
        </w:rPr>
        <w:t xml:space="preserve">зультатов освоения обучающимися ООП ООО учитываются </w:t>
      </w:r>
      <w:r w:rsidRPr="00601067">
        <w:rPr>
          <w:rFonts w:eastAsia="Times New Roman"/>
          <w:sz w:val="24"/>
          <w:szCs w:val="24"/>
        </w:rPr>
        <w:t>сформированность умений выполнения проектной деятельности и способность к решению учебно-практических и учебно-познавательных задач.</w:t>
      </w:r>
    </w:p>
    <w:p w:rsidR="00516EFE" w:rsidRDefault="00601067" w:rsidP="00E7107F">
      <w:pPr>
        <w:pStyle w:val="afd"/>
        <w:spacing w:line="240" w:lineRule="auto"/>
        <w:ind w:left="284" w:firstLine="283"/>
        <w:rPr>
          <w:rFonts w:eastAsia="Times New Roman"/>
          <w:sz w:val="24"/>
          <w:szCs w:val="24"/>
        </w:rPr>
      </w:pPr>
      <w:r w:rsidRPr="00601067">
        <w:rPr>
          <w:rFonts w:eastAsia="Times New Roman"/>
          <w:sz w:val="24"/>
          <w:szCs w:val="24"/>
        </w:rPr>
        <w:lastRenderedPageBreak/>
        <w:t>Итого</w:t>
      </w:r>
      <w:r>
        <w:rPr>
          <w:rFonts w:eastAsia="Times New Roman"/>
          <w:sz w:val="24"/>
          <w:szCs w:val="24"/>
        </w:rPr>
        <w:t>вая оцен</w:t>
      </w:r>
      <w:r w:rsidR="00EC1610">
        <w:rPr>
          <w:rFonts w:eastAsia="Times New Roman"/>
          <w:sz w:val="24"/>
          <w:szCs w:val="24"/>
        </w:rPr>
        <w:t xml:space="preserve">ка результатов освоения ООП ООО складывается из результатов внутренней и внешней оценки, </w:t>
      </w:r>
      <w:r w:rsidR="00103F72">
        <w:rPr>
          <w:rFonts w:eastAsia="Times New Roman"/>
          <w:sz w:val="24"/>
          <w:szCs w:val="24"/>
        </w:rPr>
        <w:t xml:space="preserve">включает </w:t>
      </w:r>
      <w:r w:rsidRPr="00601067">
        <w:rPr>
          <w:rFonts w:eastAsia="Times New Roman"/>
          <w:sz w:val="24"/>
          <w:szCs w:val="24"/>
        </w:rPr>
        <w:t>составляющие:</w:t>
      </w:r>
    </w:p>
    <w:p w:rsidR="00103F72" w:rsidRPr="00601067" w:rsidRDefault="00103F72" w:rsidP="00E7107F">
      <w:pPr>
        <w:pStyle w:val="afd"/>
        <w:spacing w:line="240" w:lineRule="auto"/>
        <w:ind w:left="284" w:firstLine="283"/>
        <w:rPr>
          <w:sz w:val="24"/>
          <w:szCs w:val="24"/>
        </w:rPr>
      </w:pPr>
      <w:r>
        <w:rPr>
          <w:rFonts w:eastAsia="Times New Roman"/>
          <w:sz w:val="24"/>
          <w:szCs w:val="24"/>
        </w:rPr>
        <w:t>- предметные результаты, зафиксированные в системе наколенной оценки по каждому учебному предмету;</w:t>
      </w:r>
    </w:p>
    <w:p w:rsidR="00601067" w:rsidRDefault="00601067" w:rsidP="00E7107F">
      <w:pPr>
        <w:pStyle w:val="afd"/>
        <w:spacing w:line="240" w:lineRule="auto"/>
        <w:ind w:left="284" w:firstLine="283"/>
        <w:rPr>
          <w:rFonts w:eastAsia="Times New Roman"/>
          <w:sz w:val="24"/>
          <w:szCs w:val="24"/>
        </w:rPr>
      </w:pPr>
      <w:r>
        <w:rPr>
          <w:rFonts w:eastAsia="Times New Roman"/>
          <w:sz w:val="24"/>
          <w:szCs w:val="24"/>
        </w:rPr>
        <w:t xml:space="preserve">- </w:t>
      </w:r>
      <w:r w:rsidRPr="00601067">
        <w:rPr>
          <w:rFonts w:eastAsia="Times New Roman"/>
          <w:sz w:val="24"/>
          <w:szCs w:val="24"/>
        </w:rPr>
        <w:t>результаты промежуточной аттестации обучающихся, отражающие динамику их индивидуальных образовательных до</w:t>
      </w:r>
      <w:r w:rsidR="00944C56">
        <w:rPr>
          <w:rFonts w:eastAsia="Times New Roman"/>
          <w:sz w:val="24"/>
          <w:szCs w:val="24"/>
        </w:rPr>
        <w:t xml:space="preserve">стижений                                 в соответствии </w:t>
      </w:r>
      <w:r w:rsidRPr="00601067">
        <w:rPr>
          <w:rFonts w:eastAsia="Times New Roman"/>
          <w:sz w:val="24"/>
          <w:szCs w:val="24"/>
        </w:rPr>
        <w:t>с планируемыми результатами освоения</w:t>
      </w:r>
      <w:r>
        <w:rPr>
          <w:rFonts w:eastAsia="Times New Roman"/>
          <w:sz w:val="24"/>
          <w:szCs w:val="24"/>
        </w:rPr>
        <w:t xml:space="preserve"> ООП ООО</w:t>
      </w:r>
      <w:r w:rsidRPr="00601067">
        <w:rPr>
          <w:rFonts w:eastAsia="Times New Roman"/>
          <w:sz w:val="24"/>
          <w:szCs w:val="24"/>
        </w:rPr>
        <w:t>;</w:t>
      </w:r>
      <w:r w:rsidR="00944C56">
        <w:rPr>
          <w:rFonts w:eastAsia="Times New Roman"/>
          <w:sz w:val="24"/>
          <w:szCs w:val="24"/>
        </w:rPr>
        <w:t xml:space="preserve"> </w:t>
      </w:r>
    </w:p>
    <w:p w:rsidR="00601067" w:rsidRDefault="00601067" w:rsidP="00E7107F">
      <w:pPr>
        <w:pStyle w:val="afd"/>
        <w:spacing w:line="240" w:lineRule="auto"/>
        <w:ind w:left="284" w:firstLine="283"/>
        <w:rPr>
          <w:rFonts w:eastAsia="Times New Roman"/>
          <w:sz w:val="24"/>
          <w:szCs w:val="24"/>
        </w:rPr>
      </w:pPr>
      <w:r>
        <w:rPr>
          <w:rFonts w:eastAsia="Times New Roman"/>
          <w:sz w:val="24"/>
          <w:szCs w:val="24"/>
        </w:rPr>
        <w:t xml:space="preserve">- </w:t>
      </w:r>
      <w:r w:rsidRPr="00601067">
        <w:rPr>
          <w:rFonts w:eastAsia="Times New Roman"/>
          <w:sz w:val="24"/>
          <w:szCs w:val="24"/>
        </w:rPr>
        <w:t>результаты государственной итоговой аттестации выпускников, характеризующие уровень достижения планируемых результатов освоения</w:t>
      </w:r>
      <w:r>
        <w:rPr>
          <w:rFonts w:eastAsia="Times New Roman"/>
          <w:sz w:val="24"/>
          <w:szCs w:val="24"/>
        </w:rPr>
        <w:t xml:space="preserve"> ООП ООО.</w:t>
      </w:r>
    </w:p>
    <w:p w:rsidR="000D2842" w:rsidRDefault="00EC1610" w:rsidP="000D2842">
      <w:pPr>
        <w:pStyle w:val="afd"/>
        <w:spacing w:line="240" w:lineRule="auto"/>
        <w:ind w:left="284" w:firstLine="283"/>
        <w:rPr>
          <w:rFonts w:eastAsia="Times New Roman"/>
          <w:sz w:val="24"/>
          <w:szCs w:val="24"/>
        </w:rPr>
      </w:pPr>
      <w:r>
        <w:rPr>
          <w:rFonts w:eastAsia="Times New Roman"/>
          <w:sz w:val="24"/>
          <w:szCs w:val="24"/>
        </w:rPr>
        <w:t>По предметам, не вынесенным на ГИА, итоговая оценка ставится на основе резуль</w:t>
      </w:r>
      <w:r w:rsidR="000D2842">
        <w:rPr>
          <w:rFonts w:eastAsia="Times New Roman"/>
          <w:sz w:val="24"/>
          <w:szCs w:val="24"/>
        </w:rPr>
        <w:t>татов только внутренней оценки.</w:t>
      </w:r>
    </w:p>
    <w:p w:rsidR="00356E06" w:rsidRPr="00356E06" w:rsidRDefault="00356E06" w:rsidP="00E7107F">
      <w:pPr>
        <w:pStyle w:val="afd"/>
        <w:spacing w:line="240" w:lineRule="auto"/>
        <w:ind w:left="284" w:firstLine="283"/>
        <w:rPr>
          <w:sz w:val="24"/>
          <w:szCs w:val="24"/>
          <w:lang w:eastAsia="ru-RU"/>
        </w:rPr>
      </w:pPr>
      <w:r w:rsidRPr="00A34BB6">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A34BB6">
        <w:rPr>
          <w:sz w:val="24"/>
          <w:szCs w:val="24"/>
          <w:lang w:eastAsia="ru-RU"/>
        </w:rPr>
        <w:t>– аттестате об основном общем образовании</w:t>
      </w:r>
      <w:r w:rsidRPr="00A34BB6">
        <w:rPr>
          <w:rStyle w:val="dash041e0431044b0447043d044b0439char1"/>
        </w:rPr>
        <w:t>.</w:t>
      </w:r>
    </w:p>
    <w:p w:rsidR="00863FD2" w:rsidRDefault="00356E06" w:rsidP="00EC1610">
      <w:pPr>
        <w:tabs>
          <w:tab w:val="left" w:pos="426"/>
        </w:tabs>
        <w:ind w:left="284" w:firstLine="283"/>
        <w:jc w:val="both"/>
        <w:rPr>
          <w:rFonts w:eastAsia="+mn-ea"/>
          <w:color w:val="000000"/>
          <w:kern w:val="24"/>
        </w:rPr>
      </w:pPr>
      <w:r>
        <w:t>В протоколе педсовета делается запись «</w:t>
      </w:r>
      <w:r w:rsidRPr="00356E06">
        <w:t>На основании результатов промежуточной аттестации обучающихся 9 класса, отражающих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 МБОУ «Белогорская СШ», результатов государственной итоговой аттестации обучающихся 9 класса, характеризующих уровень достижения планируемых результатов Освоения основной образовательной программы основного общего образования МБОУ «Белогорская СШ» считать, что обучающиеся 9 класса у</w:t>
      </w:r>
      <w:r w:rsidRPr="00356E06">
        <w:rPr>
          <w:rFonts w:eastAsia="+mn-ea"/>
          <w:color w:val="000000"/>
          <w:kern w:val="24"/>
        </w:rPr>
        <w:t>спешно освоили Основную образовательную программу основного общего образования</w:t>
      </w:r>
      <w:r w:rsidRPr="00356E06">
        <w:t xml:space="preserve"> МБОУ «Белогорская СШ»</w:t>
      </w:r>
      <w:r w:rsidRPr="00356E06">
        <w:rPr>
          <w:rFonts w:eastAsia="+mn-ea"/>
          <w:color w:val="000000"/>
          <w:kern w:val="24"/>
        </w:rPr>
        <w:t>, до</w:t>
      </w:r>
      <w:r>
        <w:rPr>
          <w:rFonts w:eastAsia="+mn-ea"/>
          <w:color w:val="000000"/>
          <w:kern w:val="24"/>
        </w:rPr>
        <w:t xml:space="preserve">стигли планируемых результатов. </w:t>
      </w:r>
      <w:r w:rsidRPr="00356E06">
        <w:rPr>
          <w:rFonts w:eastAsia="+mn-ea"/>
          <w:color w:val="000000"/>
          <w:kern w:val="24"/>
        </w:rPr>
        <w:t>Считать завершившими курс основной общеобразовательной школы и выдать</w:t>
      </w:r>
      <w:r>
        <w:rPr>
          <w:rFonts w:eastAsia="+mn-ea"/>
          <w:color w:val="000000"/>
          <w:kern w:val="24"/>
        </w:rPr>
        <w:t xml:space="preserve"> аттестаты об основном общем образовании»</w:t>
      </w:r>
      <w:r w:rsidR="00863FD2">
        <w:rPr>
          <w:rFonts w:eastAsia="+mn-ea"/>
          <w:color w:val="000000"/>
          <w:kern w:val="24"/>
        </w:rPr>
        <w:t>.</w:t>
      </w:r>
    </w:p>
    <w:p w:rsidR="000D2842" w:rsidRPr="000D2842" w:rsidRDefault="00601067" w:rsidP="000D2842">
      <w:pPr>
        <w:ind w:left="284" w:firstLine="283"/>
        <w:jc w:val="both"/>
      </w:pPr>
      <w:r w:rsidRPr="00601067">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A34BB6" w:rsidRPr="00A34BB6" w:rsidRDefault="00A34BB6" w:rsidP="00E7107F">
      <w:pPr>
        <w:ind w:left="284" w:firstLine="283"/>
        <w:jc w:val="both"/>
      </w:pPr>
      <w:r w:rsidRPr="00EE4F45">
        <w:rPr>
          <w:b/>
        </w:rPr>
        <w:t>Характеристика</w:t>
      </w:r>
      <w:r w:rsidRPr="00A34BB6">
        <w:t xml:space="preserve"> готовится на основании:</w:t>
      </w:r>
    </w:p>
    <w:p w:rsidR="00A34BB6" w:rsidRPr="00A34BB6" w:rsidRDefault="00E7107F" w:rsidP="00E7107F">
      <w:pPr>
        <w:tabs>
          <w:tab w:val="left" w:pos="1134"/>
          <w:tab w:val="left" w:pos="1418"/>
        </w:tabs>
        <w:ind w:left="284"/>
        <w:jc w:val="both"/>
      </w:pPr>
      <w:r>
        <w:t xml:space="preserve">- </w:t>
      </w:r>
      <w:r w:rsidR="00A34BB6" w:rsidRPr="00A34BB6">
        <w:t>объективных показателей образовательных достижений обучающегося на уровне основного образования,</w:t>
      </w:r>
    </w:p>
    <w:p w:rsidR="00A34BB6" w:rsidRPr="00A34BB6" w:rsidRDefault="00E7107F" w:rsidP="00E7107F">
      <w:pPr>
        <w:tabs>
          <w:tab w:val="left" w:pos="1134"/>
          <w:tab w:val="left" w:pos="1418"/>
        </w:tabs>
        <w:ind w:left="284"/>
        <w:jc w:val="both"/>
        <w:rPr>
          <w:i/>
        </w:rPr>
      </w:pPr>
      <w:r>
        <w:t xml:space="preserve">- </w:t>
      </w:r>
      <w:r w:rsidR="00A34BB6" w:rsidRPr="00A34BB6">
        <w:t>портфолио выпускника;</w:t>
      </w:r>
    </w:p>
    <w:p w:rsidR="00A34BB6" w:rsidRPr="00A34BB6" w:rsidRDefault="00E7107F" w:rsidP="00E7107F">
      <w:pPr>
        <w:tabs>
          <w:tab w:val="left" w:pos="1134"/>
          <w:tab w:val="left" w:pos="1418"/>
        </w:tabs>
        <w:ind w:left="284"/>
        <w:jc w:val="both"/>
      </w:pPr>
      <w:r>
        <w:t xml:space="preserve">- </w:t>
      </w:r>
      <w:r w:rsidR="00A34BB6" w:rsidRPr="00A34BB6">
        <w:t>экспертных оценок классного руководителя и учителей, обучавших данного выпускника на уровне основного общего образования.</w:t>
      </w:r>
    </w:p>
    <w:p w:rsidR="00A34BB6" w:rsidRPr="00A34BB6" w:rsidRDefault="00A34BB6" w:rsidP="00E7107F">
      <w:pPr>
        <w:ind w:left="284"/>
        <w:jc w:val="both"/>
      </w:pPr>
      <w:r w:rsidRPr="00A34BB6">
        <w:t>В характеристике выпускника:</w:t>
      </w:r>
    </w:p>
    <w:p w:rsidR="00A34BB6" w:rsidRPr="00A34BB6" w:rsidRDefault="00E7107F" w:rsidP="00E7107F">
      <w:pPr>
        <w:pStyle w:val="af9"/>
        <w:tabs>
          <w:tab w:val="left" w:pos="993"/>
        </w:tabs>
        <w:ind w:left="284"/>
        <w:jc w:val="both"/>
      </w:pPr>
      <w:r>
        <w:t xml:space="preserve">- </w:t>
      </w:r>
      <w:r w:rsidR="00A34BB6" w:rsidRPr="00A34BB6">
        <w:t>отмечаются образовательные достижения обучающегося по освоению личностных, метапредметных и предметных результатов;</w:t>
      </w:r>
    </w:p>
    <w:p w:rsidR="00A34BB6" w:rsidRPr="00A34BB6" w:rsidRDefault="00E7107F" w:rsidP="00E7107F">
      <w:pPr>
        <w:pStyle w:val="af9"/>
        <w:tabs>
          <w:tab w:val="left" w:pos="993"/>
        </w:tabs>
        <w:ind w:left="284"/>
        <w:jc w:val="both"/>
      </w:pPr>
      <w:r>
        <w:t xml:space="preserve">- </w:t>
      </w:r>
      <w:r w:rsidR="00A34BB6" w:rsidRPr="00A34BB6">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CF3DDF" w:rsidRPr="00356E06" w:rsidRDefault="00A34BB6" w:rsidP="00E7107F">
      <w:pPr>
        <w:ind w:left="284"/>
        <w:jc w:val="both"/>
      </w:pPr>
      <w:r w:rsidRPr="00A34BB6">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bookmarkStart w:id="61" w:name="_Toc409691656"/>
      <w:bookmarkStart w:id="62" w:name="_Toc410653980"/>
      <w:bookmarkStart w:id="63" w:name="_Toc414553166"/>
    </w:p>
    <w:p w:rsidR="00E7107F" w:rsidRDefault="00E7107F" w:rsidP="006B6F36">
      <w:pPr>
        <w:pStyle w:val="1e"/>
        <w:shd w:val="clear" w:color="auto" w:fill="auto"/>
        <w:tabs>
          <w:tab w:val="right" w:leader="dot" w:pos="6397"/>
        </w:tabs>
        <w:spacing w:before="0" w:after="0" w:line="240" w:lineRule="auto"/>
        <w:jc w:val="center"/>
        <w:rPr>
          <w:sz w:val="28"/>
          <w:szCs w:val="28"/>
        </w:rPr>
      </w:pPr>
    </w:p>
    <w:p w:rsidR="00256496" w:rsidRDefault="00256496" w:rsidP="00103F72">
      <w:pPr>
        <w:rPr>
          <w:b/>
          <w:bCs/>
          <w:sz w:val="28"/>
          <w:szCs w:val="28"/>
        </w:rPr>
      </w:pPr>
    </w:p>
    <w:p w:rsidR="00256496" w:rsidRPr="008F355B" w:rsidRDefault="00256496" w:rsidP="00103F72"/>
    <w:p w:rsidR="00FF6DF8" w:rsidRPr="00103F72" w:rsidRDefault="00FF6DF8" w:rsidP="00103F72"/>
    <w:p w:rsidR="00C467A2" w:rsidRPr="00F77753" w:rsidRDefault="00EF4EA6" w:rsidP="00F77753">
      <w:pPr>
        <w:pStyle w:val="1e"/>
        <w:shd w:val="clear" w:color="auto" w:fill="auto"/>
        <w:tabs>
          <w:tab w:val="right" w:leader="dot" w:pos="6397"/>
        </w:tabs>
        <w:spacing w:before="0" w:after="0" w:line="240" w:lineRule="auto"/>
        <w:ind w:firstLine="567"/>
        <w:jc w:val="center"/>
        <w:rPr>
          <w:sz w:val="28"/>
          <w:szCs w:val="28"/>
        </w:rPr>
      </w:pPr>
      <w:r w:rsidRPr="00F77753">
        <w:rPr>
          <w:sz w:val="28"/>
          <w:szCs w:val="28"/>
        </w:rPr>
        <w:lastRenderedPageBreak/>
        <w:t xml:space="preserve">2. </w:t>
      </w:r>
      <w:r w:rsidR="00C467A2" w:rsidRPr="00F77753">
        <w:rPr>
          <w:sz w:val="28"/>
          <w:szCs w:val="28"/>
        </w:rPr>
        <w:t>Содержательный раздел</w:t>
      </w:r>
      <w:bookmarkEnd w:id="61"/>
      <w:r w:rsidR="006B6F36" w:rsidRPr="00F77753">
        <w:rPr>
          <w:sz w:val="28"/>
          <w:szCs w:val="28"/>
        </w:rPr>
        <w:t xml:space="preserve"> </w:t>
      </w:r>
      <w:bookmarkEnd w:id="62"/>
      <w:bookmarkEnd w:id="63"/>
      <w:r w:rsidR="00F77753" w:rsidRPr="00F77753">
        <w:rPr>
          <w:sz w:val="28"/>
          <w:szCs w:val="28"/>
        </w:rPr>
        <w:t>основной образовательной программы основного общего образования</w:t>
      </w:r>
    </w:p>
    <w:p w:rsidR="00EF4EA6" w:rsidRDefault="00EF4EA6" w:rsidP="00EF4EA6">
      <w:pPr>
        <w:pStyle w:val="2"/>
        <w:spacing w:before="0" w:after="0"/>
        <w:jc w:val="center"/>
        <w:rPr>
          <w:rFonts w:ascii="Times New Roman" w:hAnsi="Times New Roman" w:cs="Times New Roman"/>
          <w:i w:val="0"/>
          <w:sz w:val="24"/>
          <w:szCs w:val="24"/>
        </w:rPr>
      </w:pPr>
      <w:bookmarkStart w:id="64" w:name="_Toc406059004"/>
      <w:bookmarkStart w:id="65" w:name="_Toc409691657"/>
      <w:bookmarkStart w:id="66" w:name="_Toc410653981"/>
      <w:bookmarkStart w:id="67" w:name="_Toc414553167"/>
    </w:p>
    <w:p w:rsidR="00D26B9F" w:rsidRPr="00577DC4" w:rsidRDefault="00C467A2" w:rsidP="00D26B9F">
      <w:pPr>
        <w:pStyle w:val="2"/>
        <w:spacing w:before="0" w:after="0"/>
        <w:ind w:left="284" w:firstLine="283"/>
        <w:jc w:val="center"/>
        <w:rPr>
          <w:rFonts w:ascii="Times New Roman" w:hAnsi="Times New Roman" w:cs="Times New Roman"/>
          <w:i w:val="0"/>
          <w:sz w:val="24"/>
          <w:szCs w:val="24"/>
          <w:shd w:val="clear" w:color="auto" w:fill="FFFFFF"/>
        </w:rPr>
      </w:pPr>
      <w:r w:rsidRPr="00577DC4">
        <w:rPr>
          <w:rFonts w:ascii="Times New Roman" w:hAnsi="Times New Roman" w:cs="Times New Roman"/>
          <w:i w:val="0"/>
          <w:sz w:val="24"/>
          <w:szCs w:val="24"/>
        </w:rPr>
        <w:t xml:space="preserve">2.1. </w:t>
      </w:r>
      <w:bookmarkEnd w:id="64"/>
      <w:bookmarkEnd w:id="65"/>
      <w:bookmarkEnd w:id="66"/>
      <w:bookmarkEnd w:id="67"/>
      <w:r w:rsidR="00D26B9F" w:rsidRPr="00577DC4">
        <w:rPr>
          <w:rFonts w:ascii="Times New Roman" w:hAnsi="Times New Roman" w:cs="Times New Roman"/>
          <w:i w:val="0"/>
          <w:sz w:val="24"/>
          <w:szCs w:val="24"/>
        </w:rPr>
        <w:t>П</w:t>
      </w:r>
      <w:r w:rsidR="00D26B9F" w:rsidRPr="00577DC4">
        <w:rPr>
          <w:rFonts w:ascii="Times New Roman" w:hAnsi="Times New Roman" w:cs="Times New Roman"/>
          <w:i w:val="0"/>
          <w:sz w:val="24"/>
          <w:szCs w:val="24"/>
          <w:shd w:val="clear" w:color="auto" w:fill="FFFFFF"/>
        </w:rPr>
        <w:t>рограмма развития универсаль</w:t>
      </w:r>
      <w:r w:rsidR="00D01827">
        <w:rPr>
          <w:rFonts w:ascii="Times New Roman" w:hAnsi="Times New Roman" w:cs="Times New Roman"/>
          <w:i w:val="0"/>
          <w:sz w:val="24"/>
          <w:szCs w:val="24"/>
          <w:shd w:val="clear" w:color="auto" w:fill="FFFFFF"/>
        </w:rPr>
        <w:t xml:space="preserve">ных учебных действий (программа </w:t>
      </w:r>
      <w:r w:rsidR="00D26B9F" w:rsidRPr="00577DC4">
        <w:rPr>
          <w:rFonts w:ascii="Times New Roman" w:hAnsi="Times New Roman" w:cs="Times New Roman"/>
          <w:i w:val="0"/>
          <w:sz w:val="24"/>
          <w:szCs w:val="24"/>
          <w:shd w:val="clear" w:color="auto" w:fill="FFFFFF"/>
        </w:rPr>
        <w:t>формировани</w:t>
      </w:r>
      <w:r w:rsidR="00D01827">
        <w:rPr>
          <w:rFonts w:ascii="Times New Roman" w:hAnsi="Times New Roman" w:cs="Times New Roman"/>
          <w:i w:val="0"/>
          <w:sz w:val="24"/>
          <w:szCs w:val="24"/>
          <w:shd w:val="clear" w:color="auto" w:fill="FFFFFF"/>
        </w:rPr>
        <w:t xml:space="preserve">я общеучебных умений и навыков)                        </w:t>
      </w:r>
      <w:r w:rsidR="00D26B9F" w:rsidRPr="00577DC4">
        <w:rPr>
          <w:rFonts w:ascii="Times New Roman" w:hAnsi="Times New Roman" w:cs="Times New Roman"/>
          <w:i w:val="0"/>
          <w:sz w:val="24"/>
          <w:szCs w:val="24"/>
          <w:shd w:val="clear" w:color="auto" w:fill="FFFFFF"/>
        </w:rPr>
        <w:t>при получени</w:t>
      </w:r>
      <w:r w:rsidR="00D01827">
        <w:rPr>
          <w:rFonts w:ascii="Times New Roman" w:hAnsi="Times New Roman" w:cs="Times New Roman"/>
          <w:i w:val="0"/>
          <w:sz w:val="24"/>
          <w:szCs w:val="24"/>
          <w:shd w:val="clear" w:color="auto" w:fill="FFFFFF"/>
        </w:rPr>
        <w:t>и основного общего образования</w:t>
      </w:r>
    </w:p>
    <w:p w:rsidR="00D26B9F" w:rsidRPr="00D26B9F" w:rsidRDefault="00D26B9F" w:rsidP="00D26B9F">
      <w:pPr>
        <w:jc w:val="center"/>
      </w:pPr>
    </w:p>
    <w:p w:rsidR="00570878" w:rsidRPr="00570878" w:rsidRDefault="00570878" w:rsidP="00570878">
      <w:pPr>
        <w:pStyle w:val="aa"/>
        <w:spacing w:after="0" w:line="240" w:lineRule="auto"/>
        <w:ind w:firstLine="284"/>
        <w:jc w:val="center"/>
        <w:rPr>
          <w:b/>
          <w:sz w:val="24"/>
          <w:szCs w:val="24"/>
        </w:rPr>
      </w:pPr>
      <w:r>
        <w:rPr>
          <w:b/>
          <w:sz w:val="24"/>
          <w:szCs w:val="24"/>
        </w:rPr>
        <w:t xml:space="preserve">2.1.1. </w:t>
      </w:r>
      <w:r w:rsidRPr="00570878">
        <w:rPr>
          <w:b/>
          <w:sz w:val="24"/>
          <w:szCs w:val="24"/>
        </w:rPr>
        <w:t>Пояснительная записка</w:t>
      </w:r>
    </w:p>
    <w:p w:rsidR="00F82AB5" w:rsidRPr="00570878" w:rsidRDefault="00F82AB5" w:rsidP="00E7107F">
      <w:pPr>
        <w:pStyle w:val="aa"/>
        <w:spacing w:after="0" w:line="240" w:lineRule="auto"/>
        <w:ind w:left="284" w:firstLine="283"/>
        <w:jc w:val="both"/>
        <w:rPr>
          <w:sz w:val="24"/>
          <w:szCs w:val="24"/>
        </w:rPr>
      </w:pPr>
      <w:r w:rsidRPr="00570878">
        <w:rPr>
          <w:sz w:val="24"/>
          <w:szCs w:val="24"/>
        </w:rPr>
        <w:t xml:space="preserve">В соответствии с </w:t>
      </w:r>
      <w:r w:rsidRPr="002E26BE">
        <w:rPr>
          <w:sz w:val="24"/>
          <w:szCs w:val="24"/>
        </w:rPr>
        <w:t>ФГОС ООО</w:t>
      </w:r>
      <w:r w:rsidRPr="00570878">
        <w:rPr>
          <w:sz w:val="24"/>
          <w:szCs w:val="24"/>
        </w:rPr>
        <w:t xml:space="preserve"> приоритетной целью школьного обр</w:t>
      </w:r>
      <w:r w:rsidR="00570878">
        <w:rPr>
          <w:sz w:val="24"/>
          <w:szCs w:val="24"/>
        </w:rPr>
        <w:t>азования становится развитие у обу</w:t>
      </w:r>
      <w:r w:rsidRPr="00570878">
        <w:rPr>
          <w:sz w:val="24"/>
          <w:szCs w:val="24"/>
        </w:rPr>
        <w:t>ча</w:t>
      </w:r>
      <w:r w:rsidR="00570878">
        <w:rPr>
          <w:sz w:val="24"/>
          <w:szCs w:val="24"/>
        </w:rPr>
        <w:t>ю</w:t>
      </w:r>
      <w:r w:rsidRPr="00570878">
        <w:rPr>
          <w:sz w:val="24"/>
          <w:szCs w:val="24"/>
        </w:rPr>
        <w:t>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 Для этого учитель должен создать условия, в которых стало бы возможным для обучающихся развитие их 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r w:rsidR="00570878">
        <w:rPr>
          <w:sz w:val="24"/>
          <w:szCs w:val="24"/>
        </w:rPr>
        <w:t xml:space="preserve"> Универсальные учебные действия (УУД) </w:t>
      </w:r>
      <w:r w:rsidRPr="00570878">
        <w:rPr>
          <w:sz w:val="24"/>
          <w:szCs w:val="24"/>
        </w:rPr>
        <w:t>(регулятивные, познавательные и коммуникативные) формировались в условия</w:t>
      </w:r>
      <w:r w:rsidR="00570878">
        <w:rPr>
          <w:sz w:val="24"/>
          <w:szCs w:val="24"/>
        </w:rPr>
        <w:t>х реализации ООП НОО</w:t>
      </w:r>
      <w:r w:rsidRPr="00570878">
        <w:rPr>
          <w:sz w:val="24"/>
          <w:szCs w:val="24"/>
        </w:rPr>
        <w:t>,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w:t>
      </w:r>
      <w:r w:rsidR="00570878">
        <w:rPr>
          <w:sz w:val="24"/>
          <w:szCs w:val="24"/>
        </w:rPr>
        <w:t>е УУД</w:t>
      </w:r>
      <w:r w:rsidRPr="00570878">
        <w:rPr>
          <w:sz w:val="24"/>
          <w:szCs w:val="24"/>
        </w:rPr>
        <w:t>. На этапе</w:t>
      </w:r>
      <w:r w:rsidR="00570878">
        <w:rPr>
          <w:sz w:val="24"/>
          <w:szCs w:val="24"/>
        </w:rPr>
        <w:t xml:space="preserve"> основного  общего  образования УУД </w:t>
      </w:r>
      <w:r w:rsidRPr="00570878">
        <w:rPr>
          <w:sz w:val="24"/>
          <w:szCs w:val="24"/>
        </w:rPr>
        <w:t xml:space="preserve">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  </w:t>
      </w:r>
    </w:p>
    <w:p w:rsidR="00570878" w:rsidRDefault="00F82AB5" w:rsidP="00E7107F">
      <w:pPr>
        <w:pStyle w:val="aa"/>
        <w:spacing w:after="0" w:line="240" w:lineRule="auto"/>
        <w:ind w:left="284" w:firstLine="283"/>
        <w:jc w:val="both"/>
        <w:rPr>
          <w:sz w:val="24"/>
          <w:szCs w:val="24"/>
        </w:rPr>
      </w:pPr>
      <w:r w:rsidRPr="00570878">
        <w:rPr>
          <w:sz w:val="24"/>
          <w:szCs w:val="24"/>
        </w:rPr>
        <w:t>Программа разв</w:t>
      </w:r>
      <w:r w:rsidR="00570878">
        <w:rPr>
          <w:sz w:val="24"/>
          <w:szCs w:val="24"/>
        </w:rPr>
        <w:t xml:space="preserve">ития УУД при получении </w:t>
      </w:r>
      <w:r w:rsidRPr="00570878">
        <w:rPr>
          <w:sz w:val="24"/>
          <w:szCs w:val="24"/>
        </w:rPr>
        <w:t xml:space="preserve">основного общего образования конкретизирует требования </w:t>
      </w:r>
      <w:r w:rsidRPr="002E26BE">
        <w:rPr>
          <w:sz w:val="24"/>
          <w:szCs w:val="24"/>
        </w:rPr>
        <w:t>ФГОС ООО</w:t>
      </w:r>
      <w:r w:rsidRPr="00570878">
        <w:rPr>
          <w:sz w:val="24"/>
          <w:szCs w:val="24"/>
        </w:rPr>
        <w:t xml:space="preserve"> к метапредметным результатам освоения ООП ООО, дополняет традиционное содержание образовательно-воспитательных программ и служит основой разработки рабочих программ учебных предметов, курсов, дисциплин, а также пр</w:t>
      </w:r>
      <w:r w:rsidR="00570878">
        <w:rPr>
          <w:sz w:val="24"/>
          <w:szCs w:val="24"/>
        </w:rPr>
        <w:t>ограмм внеурочной деятельности.</w:t>
      </w:r>
    </w:p>
    <w:p w:rsidR="00AD0383" w:rsidRDefault="00F82AB5" w:rsidP="00AD0383">
      <w:pPr>
        <w:pStyle w:val="aa"/>
        <w:spacing w:after="0" w:line="240" w:lineRule="auto"/>
        <w:ind w:left="284" w:firstLine="283"/>
        <w:jc w:val="both"/>
        <w:rPr>
          <w:b/>
          <w:sz w:val="24"/>
          <w:szCs w:val="24"/>
        </w:rPr>
      </w:pPr>
      <w:r w:rsidRPr="00BA7BA3">
        <w:rPr>
          <w:b/>
          <w:sz w:val="24"/>
          <w:szCs w:val="24"/>
        </w:rPr>
        <w:t>Программа развития униве</w:t>
      </w:r>
      <w:r w:rsidR="00570878" w:rsidRPr="00BA7BA3">
        <w:rPr>
          <w:b/>
          <w:sz w:val="24"/>
          <w:szCs w:val="24"/>
        </w:rPr>
        <w:t>рсальных учебных дейс</w:t>
      </w:r>
      <w:r w:rsidR="0090041E" w:rsidRPr="00BA7BA3">
        <w:rPr>
          <w:b/>
          <w:sz w:val="24"/>
          <w:szCs w:val="24"/>
        </w:rPr>
        <w:t>твий обеспечивает:</w:t>
      </w:r>
    </w:p>
    <w:p w:rsidR="00AD0383" w:rsidRDefault="0090041E" w:rsidP="00AD0383">
      <w:pPr>
        <w:pStyle w:val="aa"/>
        <w:spacing w:after="0" w:line="240" w:lineRule="auto"/>
        <w:ind w:left="284"/>
        <w:jc w:val="both"/>
        <w:rPr>
          <w:sz w:val="24"/>
          <w:szCs w:val="24"/>
        </w:rPr>
      </w:pPr>
      <w:r>
        <w:rPr>
          <w:sz w:val="24"/>
          <w:szCs w:val="24"/>
        </w:rPr>
        <w:t xml:space="preserve">- </w:t>
      </w:r>
      <w:r w:rsidRPr="00C25E8C">
        <w:rPr>
          <w:sz w:val="24"/>
          <w:szCs w:val="24"/>
        </w:rPr>
        <w:t>развитие у обучающихся способности к саморазвитию и самосовершенствова</w:t>
      </w:r>
      <w:r>
        <w:rPr>
          <w:sz w:val="24"/>
          <w:szCs w:val="24"/>
        </w:rPr>
        <w:t>нию;</w:t>
      </w:r>
    </w:p>
    <w:p w:rsidR="006572EC" w:rsidRDefault="0090041E" w:rsidP="00AD0383">
      <w:pPr>
        <w:pStyle w:val="aa"/>
        <w:spacing w:after="0" w:line="240" w:lineRule="auto"/>
        <w:ind w:left="284"/>
        <w:jc w:val="both"/>
        <w:rPr>
          <w:sz w:val="24"/>
          <w:szCs w:val="24"/>
        </w:rPr>
      </w:pPr>
      <w:r>
        <w:rPr>
          <w:sz w:val="24"/>
          <w:szCs w:val="24"/>
        </w:rPr>
        <w:t xml:space="preserve">- </w:t>
      </w:r>
      <w:r w:rsidRPr="00C25E8C">
        <w:rPr>
          <w:sz w:val="24"/>
          <w:szCs w:val="24"/>
        </w:rPr>
        <w:t>формирование личностных ценностно-смысловых ориентиров и установок, личностных</w:t>
      </w:r>
      <w:r>
        <w:rPr>
          <w:sz w:val="24"/>
          <w:szCs w:val="24"/>
        </w:rPr>
        <w:t>, регулятивных, познавательных, коммуникативных УУД;</w:t>
      </w:r>
    </w:p>
    <w:p w:rsidR="00AD0383" w:rsidRDefault="0090041E" w:rsidP="00AD0383">
      <w:pPr>
        <w:pStyle w:val="aa"/>
        <w:spacing w:after="0" w:line="240" w:lineRule="auto"/>
        <w:ind w:left="284"/>
        <w:jc w:val="both"/>
        <w:rPr>
          <w:sz w:val="24"/>
          <w:szCs w:val="24"/>
        </w:rPr>
      </w:pPr>
      <w:r>
        <w:rPr>
          <w:sz w:val="24"/>
          <w:szCs w:val="24"/>
        </w:rPr>
        <w:t xml:space="preserve">- </w:t>
      </w:r>
      <w:r w:rsidRPr="00C25E8C">
        <w:rPr>
          <w:sz w:val="24"/>
          <w:szCs w:val="24"/>
        </w:rPr>
        <w:t>формиров</w:t>
      </w:r>
      <w:r>
        <w:rPr>
          <w:sz w:val="24"/>
          <w:szCs w:val="24"/>
        </w:rPr>
        <w:t xml:space="preserve">ания опыта переноса и применения УУД </w:t>
      </w:r>
      <w:r w:rsidRPr="00C25E8C">
        <w:rPr>
          <w:sz w:val="24"/>
          <w:szCs w:val="24"/>
        </w:rPr>
        <w:t>в жизненных ситуациях для решения задач общекультурного, личностного и познава</w:t>
      </w:r>
      <w:r>
        <w:rPr>
          <w:sz w:val="24"/>
          <w:szCs w:val="24"/>
        </w:rPr>
        <w:t>тельного развития обучающихся;</w:t>
      </w:r>
    </w:p>
    <w:p w:rsidR="00AD0383" w:rsidRDefault="0090041E" w:rsidP="00AD0383">
      <w:pPr>
        <w:pStyle w:val="aa"/>
        <w:spacing w:after="0" w:line="240" w:lineRule="auto"/>
        <w:ind w:left="284"/>
        <w:jc w:val="both"/>
        <w:rPr>
          <w:sz w:val="24"/>
          <w:szCs w:val="24"/>
        </w:rPr>
      </w:pPr>
      <w:r>
        <w:rPr>
          <w:sz w:val="24"/>
          <w:szCs w:val="24"/>
        </w:rPr>
        <w:t xml:space="preserve">- </w:t>
      </w:r>
      <w:r w:rsidRPr="00C25E8C">
        <w:rPr>
          <w:sz w:val="24"/>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w:t>
      </w:r>
      <w:r>
        <w:rPr>
          <w:sz w:val="24"/>
          <w:szCs w:val="24"/>
        </w:rPr>
        <w:t xml:space="preserve"> проектной деятельности;</w:t>
      </w:r>
    </w:p>
    <w:p w:rsidR="00AD0383" w:rsidRDefault="0090041E" w:rsidP="00AD0383">
      <w:pPr>
        <w:pStyle w:val="aa"/>
        <w:spacing w:after="0" w:line="240" w:lineRule="auto"/>
        <w:ind w:left="284"/>
        <w:jc w:val="both"/>
        <w:rPr>
          <w:sz w:val="24"/>
          <w:szCs w:val="24"/>
        </w:rPr>
      </w:pPr>
      <w:r>
        <w:rPr>
          <w:sz w:val="24"/>
          <w:szCs w:val="24"/>
        </w:rPr>
        <w:t xml:space="preserve">- </w:t>
      </w:r>
      <w:r w:rsidRPr="00C25E8C">
        <w:rPr>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w:t>
      </w:r>
      <w:r>
        <w:rPr>
          <w:sz w:val="24"/>
          <w:szCs w:val="24"/>
        </w:rPr>
        <w:t>ные программы и т.д.);</w:t>
      </w:r>
      <w:r>
        <w:rPr>
          <w:sz w:val="24"/>
          <w:szCs w:val="24"/>
        </w:rPr>
        <w:br/>
        <w:t>- овладение приё</w:t>
      </w:r>
      <w:r w:rsidRPr="00C25E8C">
        <w:rPr>
          <w:sz w:val="24"/>
          <w:szCs w:val="24"/>
        </w:rPr>
        <w:t>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AD0383" w:rsidRDefault="0090041E" w:rsidP="00AD0383">
      <w:pPr>
        <w:pStyle w:val="aa"/>
        <w:spacing w:after="0" w:line="240" w:lineRule="auto"/>
        <w:ind w:left="284"/>
        <w:jc w:val="both"/>
        <w:rPr>
          <w:sz w:val="24"/>
          <w:szCs w:val="24"/>
        </w:rPr>
      </w:pPr>
      <w:r>
        <w:rPr>
          <w:sz w:val="24"/>
          <w:szCs w:val="24"/>
        </w:rPr>
        <w:lastRenderedPageBreak/>
        <w:t xml:space="preserve">- </w:t>
      </w:r>
      <w:r w:rsidRPr="00C25E8C">
        <w:rPr>
          <w:sz w:val="24"/>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w:t>
      </w:r>
      <w:r w:rsidR="00BA7BA3">
        <w:rPr>
          <w:sz w:val="24"/>
          <w:szCs w:val="24"/>
        </w:rPr>
        <w:t>никационных технологий (</w:t>
      </w:r>
      <w:r w:rsidRPr="00C25E8C">
        <w:rPr>
          <w:sz w:val="24"/>
          <w:szCs w:val="24"/>
        </w:rPr>
        <w:t>ИКТ) и сети Интернет.</w:t>
      </w:r>
    </w:p>
    <w:p w:rsidR="00AD0383" w:rsidRDefault="00AD0383" w:rsidP="00570878">
      <w:pPr>
        <w:pStyle w:val="aff0"/>
        <w:widowControl w:val="0"/>
        <w:tabs>
          <w:tab w:val="left" w:pos="567"/>
        </w:tabs>
        <w:spacing w:before="0" w:beforeAutospacing="0" w:after="0" w:afterAutospacing="0"/>
        <w:ind w:firstLine="709"/>
        <w:jc w:val="center"/>
        <w:rPr>
          <w:b/>
        </w:rPr>
      </w:pPr>
    </w:p>
    <w:p w:rsidR="00F77753" w:rsidRPr="00570878" w:rsidRDefault="00570878" w:rsidP="00F77753">
      <w:pPr>
        <w:pStyle w:val="aff0"/>
        <w:widowControl w:val="0"/>
        <w:tabs>
          <w:tab w:val="left" w:pos="567"/>
        </w:tabs>
        <w:spacing w:before="0" w:beforeAutospacing="0" w:after="0" w:afterAutospacing="0"/>
        <w:ind w:firstLine="709"/>
        <w:jc w:val="center"/>
        <w:rPr>
          <w:b/>
        </w:rPr>
      </w:pPr>
      <w:r>
        <w:rPr>
          <w:b/>
        </w:rPr>
        <w:t xml:space="preserve">2.1.2. </w:t>
      </w:r>
      <w:r w:rsidRPr="00570878">
        <w:rPr>
          <w:b/>
        </w:rPr>
        <w:t>Цели и задачи программы, описание ее места и роли в реализации требований ФГОС</w:t>
      </w:r>
    </w:p>
    <w:p w:rsidR="00570878" w:rsidRPr="00570878" w:rsidRDefault="00570878" w:rsidP="00E7107F">
      <w:pPr>
        <w:pStyle w:val="aff0"/>
        <w:widowControl w:val="0"/>
        <w:tabs>
          <w:tab w:val="left" w:pos="567"/>
        </w:tabs>
        <w:spacing w:before="0" w:beforeAutospacing="0" w:after="0" w:afterAutospacing="0"/>
        <w:ind w:left="284" w:firstLine="283"/>
        <w:jc w:val="both"/>
      </w:pPr>
      <w:r w:rsidRPr="00570878">
        <w:rPr>
          <w:b/>
          <w:bCs/>
        </w:rPr>
        <w:t>Целью программы</w:t>
      </w:r>
      <w:r w:rsidRPr="00570878">
        <w:rPr>
          <w:b/>
        </w:rPr>
        <w:t xml:space="preserve"> развития УУД</w:t>
      </w:r>
      <w:r w:rsidRPr="00570878">
        <w:t xml:space="preserve"> является обеспечение организационно-методических условий для реализации системно-деятельностного подхода, положенного в основу </w:t>
      </w:r>
      <w:r w:rsidRPr="002E26BE">
        <w:t>ФГОС ООО,</w:t>
      </w:r>
      <w:r>
        <w:t xml:space="preserve"> с тем, чтобы сформировать у обу</w:t>
      </w:r>
      <w:r w:rsidRPr="00570878">
        <w:t>ча</w:t>
      </w:r>
      <w:r>
        <w:t>ю</w:t>
      </w:r>
      <w:r w:rsidRPr="00570878">
        <w:t>щихся основной школы способности к самостоятельному учебному целеполаганию и учебному сотрудничеству.</w:t>
      </w:r>
    </w:p>
    <w:p w:rsidR="00570878" w:rsidRPr="00570878" w:rsidRDefault="00570878" w:rsidP="00E7107F">
      <w:pPr>
        <w:pStyle w:val="aff0"/>
        <w:widowControl w:val="0"/>
        <w:tabs>
          <w:tab w:val="left" w:pos="567"/>
        </w:tabs>
        <w:spacing w:before="0" w:beforeAutospacing="0" w:after="0" w:afterAutospacing="0"/>
        <w:ind w:left="284" w:firstLine="283"/>
        <w:jc w:val="both"/>
        <w:rPr>
          <w:b/>
        </w:rPr>
      </w:pPr>
      <w:r w:rsidRPr="00570878">
        <w:t xml:space="preserve">В соответствии с указанной целью программа развития УУД в основной школе определяет следующие </w:t>
      </w:r>
      <w:r w:rsidRPr="00570878">
        <w:rPr>
          <w:b/>
          <w:bCs/>
        </w:rPr>
        <w:t>задачи</w:t>
      </w:r>
      <w:r w:rsidRPr="00570878">
        <w:rPr>
          <w:b/>
        </w:rPr>
        <w:t>:</w:t>
      </w:r>
    </w:p>
    <w:p w:rsidR="00570878" w:rsidRPr="00570878" w:rsidRDefault="00570878" w:rsidP="00E7107F">
      <w:pPr>
        <w:pStyle w:val="aff0"/>
        <w:widowControl w:val="0"/>
        <w:spacing w:before="0" w:beforeAutospacing="0" w:after="0" w:afterAutospacing="0"/>
        <w:ind w:left="284" w:firstLine="283"/>
        <w:jc w:val="both"/>
        <w:textAlignment w:val="baseline"/>
      </w:pPr>
      <w:r>
        <w:t xml:space="preserve">- </w:t>
      </w:r>
      <w:r w:rsidRPr="00570878">
        <w:t>организация взаимодействия педагогов и обучающихся и их родителей по развитию универсальных учебных действий в основной школе;</w:t>
      </w:r>
    </w:p>
    <w:p w:rsidR="00570878" w:rsidRPr="00570878" w:rsidRDefault="00570878" w:rsidP="00E7107F">
      <w:pPr>
        <w:pStyle w:val="aff0"/>
        <w:widowControl w:val="0"/>
        <w:spacing w:before="0" w:beforeAutospacing="0" w:after="0" w:afterAutospacing="0"/>
        <w:ind w:left="284" w:firstLine="283"/>
        <w:jc w:val="both"/>
        <w:textAlignment w:val="baseline"/>
      </w:pPr>
      <w:r>
        <w:t xml:space="preserve">- </w:t>
      </w:r>
      <w:r w:rsidRPr="00570878">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70878" w:rsidRPr="00570878" w:rsidRDefault="00570878" w:rsidP="00E7107F">
      <w:pPr>
        <w:pStyle w:val="aff0"/>
        <w:widowControl w:val="0"/>
        <w:spacing w:before="0" w:beforeAutospacing="0" w:after="0" w:afterAutospacing="0"/>
        <w:ind w:left="284" w:firstLine="283"/>
        <w:jc w:val="both"/>
        <w:textAlignment w:val="baseline"/>
      </w:pPr>
      <w:r>
        <w:t xml:space="preserve">- </w:t>
      </w:r>
      <w:r w:rsidRPr="00570878">
        <w:t>включение развивающих задач как в урочную, так и внеурочную деятельность обучающихся;</w:t>
      </w:r>
    </w:p>
    <w:p w:rsidR="00570878" w:rsidRPr="00570878" w:rsidRDefault="00570878" w:rsidP="00E7107F">
      <w:pPr>
        <w:pStyle w:val="aff0"/>
        <w:widowControl w:val="0"/>
        <w:spacing w:before="0" w:beforeAutospacing="0" w:after="0" w:afterAutospacing="0"/>
        <w:ind w:left="284" w:firstLine="283"/>
        <w:jc w:val="both"/>
        <w:textAlignment w:val="baseline"/>
      </w:pPr>
      <w:r>
        <w:t xml:space="preserve">- </w:t>
      </w:r>
      <w:r w:rsidRPr="00570878">
        <w:t>обеспечение преемственности и особенностей программы развития универсальных учебных дейс</w:t>
      </w:r>
      <w:r w:rsidR="00F235D8">
        <w:t xml:space="preserve">твий при переходе от начального                      </w:t>
      </w:r>
      <w:r w:rsidR="009A586A">
        <w:t xml:space="preserve">              </w:t>
      </w:r>
      <w:r w:rsidRPr="00570878">
        <w:t>к основному общему образованию.</w:t>
      </w:r>
    </w:p>
    <w:p w:rsidR="00570878" w:rsidRPr="00570878" w:rsidRDefault="00570878" w:rsidP="00E7107F">
      <w:pPr>
        <w:pStyle w:val="aff0"/>
        <w:widowControl w:val="0"/>
        <w:tabs>
          <w:tab w:val="left" w:pos="567"/>
        </w:tabs>
        <w:spacing w:before="0" w:beforeAutospacing="0" w:after="0" w:afterAutospacing="0"/>
        <w:ind w:left="284" w:firstLine="283"/>
        <w:jc w:val="both"/>
      </w:pPr>
      <w:r w:rsidRPr="00570878">
        <w:t>Формирование систе</w:t>
      </w:r>
      <w:r w:rsidR="00F235D8">
        <w:t>мы УУД осуществляется с учё</w:t>
      </w:r>
      <w:r w:rsidRPr="00570878">
        <w:t>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70878" w:rsidRDefault="00570878" w:rsidP="00E7107F">
      <w:pPr>
        <w:pStyle w:val="aff0"/>
        <w:widowControl w:val="0"/>
        <w:tabs>
          <w:tab w:val="left" w:pos="567"/>
        </w:tabs>
        <w:spacing w:before="0" w:beforeAutospacing="0" w:after="0" w:afterAutospacing="0"/>
        <w:ind w:left="284" w:firstLine="283"/>
        <w:jc w:val="both"/>
      </w:pPr>
      <w:r w:rsidRPr="00570878">
        <w:t>Исходя из того, что в подростковом возрасте ведущей становится деятельность межличностного</w:t>
      </w:r>
      <w:r w:rsidR="00F235D8">
        <w:t xml:space="preserve"> общения, приоритетное значение                  </w:t>
      </w:r>
      <w:r w:rsidR="009A586A">
        <w:t xml:space="preserve">                    </w:t>
      </w:r>
      <w:r w:rsidRPr="00570878">
        <w:t xml:space="preserve">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w:t>
      </w:r>
      <w:r w:rsidRPr="00F235D8">
        <w:t>«инициировать учебное сотрудничество».</w:t>
      </w:r>
    </w:p>
    <w:p w:rsidR="00F235D8" w:rsidRDefault="00F235D8" w:rsidP="00570878">
      <w:pPr>
        <w:pStyle w:val="aff0"/>
        <w:widowControl w:val="0"/>
        <w:tabs>
          <w:tab w:val="left" w:pos="567"/>
        </w:tabs>
        <w:spacing w:before="0" w:beforeAutospacing="0" w:after="0" w:afterAutospacing="0"/>
        <w:ind w:firstLine="284"/>
        <w:jc w:val="both"/>
      </w:pPr>
    </w:p>
    <w:p w:rsidR="00F77753" w:rsidRPr="00F77753" w:rsidRDefault="003B3EE0" w:rsidP="00F77753">
      <w:pPr>
        <w:pStyle w:val="aff0"/>
        <w:widowControl w:val="0"/>
        <w:tabs>
          <w:tab w:val="left" w:pos="567"/>
        </w:tabs>
        <w:spacing w:before="0" w:beforeAutospacing="0" w:after="0" w:afterAutospacing="0"/>
        <w:ind w:left="284" w:firstLine="283"/>
        <w:jc w:val="center"/>
        <w:rPr>
          <w:b/>
        </w:rPr>
      </w:pPr>
      <w:r w:rsidRPr="003B3EE0">
        <w:rPr>
          <w:b/>
        </w:rPr>
        <w:t>2.1.3. Описание понятий, функций, состава и характеристик</w:t>
      </w:r>
      <w:r>
        <w:rPr>
          <w:b/>
        </w:rPr>
        <w:t xml:space="preserve"> универсаль</w:t>
      </w:r>
      <w:r w:rsidR="009A586A">
        <w:rPr>
          <w:b/>
        </w:rPr>
        <w:t xml:space="preserve">ных учебных действий </w:t>
      </w:r>
      <w:r w:rsidRPr="003B3EE0">
        <w:rPr>
          <w:b/>
        </w:rPr>
        <w:t>(</w:t>
      </w:r>
      <w:r w:rsidR="0062453D">
        <w:rPr>
          <w:b/>
        </w:rPr>
        <w:t xml:space="preserve">личностных, </w:t>
      </w:r>
      <w:r w:rsidRPr="003B3EE0">
        <w:rPr>
          <w:b/>
        </w:rPr>
        <w:t>регулятивных, познавательных и коммуникативных) и их связи с содержани</w:t>
      </w:r>
      <w:r>
        <w:rPr>
          <w:b/>
        </w:rPr>
        <w:t>ем отдельных учебных предм</w:t>
      </w:r>
      <w:r w:rsidR="009A586A">
        <w:rPr>
          <w:b/>
        </w:rPr>
        <w:t xml:space="preserve">етов, </w:t>
      </w:r>
      <w:r w:rsidRPr="003B3EE0">
        <w:rPr>
          <w:b/>
        </w:rPr>
        <w:t>внеурочной и внешкольной деятельностью, а также места отдельных компонентов</w:t>
      </w:r>
      <w:r>
        <w:rPr>
          <w:b/>
        </w:rPr>
        <w:t xml:space="preserve"> </w:t>
      </w:r>
      <w:r w:rsidR="009A586A">
        <w:rPr>
          <w:b/>
        </w:rPr>
        <w:t xml:space="preserve">универсальных учебных действий </w:t>
      </w:r>
      <w:r w:rsidR="007D0BA1">
        <w:rPr>
          <w:b/>
        </w:rPr>
        <w:t>в структуре образовательной деятельности</w:t>
      </w:r>
    </w:p>
    <w:p w:rsidR="00404FB0" w:rsidRDefault="008A6531" w:rsidP="00E7107F">
      <w:pPr>
        <w:pStyle w:val="aa"/>
        <w:tabs>
          <w:tab w:val="left" w:pos="284"/>
        </w:tabs>
        <w:spacing w:after="0" w:line="240" w:lineRule="auto"/>
        <w:ind w:left="284" w:firstLine="284"/>
        <w:jc w:val="both"/>
        <w:rPr>
          <w:sz w:val="24"/>
          <w:szCs w:val="24"/>
        </w:rPr>
      </w:pPr>
      <w:r>
        <w:rPr>
          <w:sz w:val="24"/>
          <w:szCs w:val="24"/>
        </w:rPr>
        <w:t>Понятие термина «У</w:t>
      </w:r>
      <w:r w:rsidRPr="008A6531">
        <w:rPr>
          <w:sz w:val="24"/>
          <w:szCs w:val="24"/>
        </w:rPr>
        <w:t xml:space="preserve">ниверсальные учебные действия» </w:t>
      </w:r>
      <w:r>
        <w:rPr>
          <w:sz w:val="24"/>
          <w:szCs w:val="24"/>
        </w:rPr>
        <w:t>(</w:t>
      </w:r>
      <w:r w:rsidR="00081A46" w:rsidRPr="00081A46">
        <w:rPr>
          <w:sz w:val="24"/>
          <w:szCs w:val="24"/>
        </w:rPr>
        <w:t>УУД</w:t>
      </w:r>
      <w:r>
        <w:rPr>
          <w:sz w:val="24"/>
          <w:szCs w:val="24"/>
        </w:rPr>
        <w:t xml:space="preserve">) </w:t>
      </w:r>
      <w:r w:rsidR="00081A46" w:rsidRPr="00081A46">
        <w:rPr>
          <w:sz w:val="24"/>
          <w:szCs w:val="24"/>
        </w:rPr>
        <w:t xml:space="preserve">означает </w:t>
      </w:r>
      <w:r w:rsidR="00081A46">
        <w:rPr>
          <w:sz w:val="24"/>
          <w:szCs w:val="24"/>
        </w:rPr>
        <w:t>совокупность способов действий обу</w:t>
      </w:r>
      <w:r w:rsidR="00081A46" w:rsidRPr="00081A46">
        <w:rPr>
          <w:sz w:val="24"/>
          <w:szCs w:val="24"/>
        </w:rPr>
        <w:t>ча</w:t>
      </w:r>
      <w:r w:rsidR="00081A46">
        <w:rPr>
          <w:sz w:val="24"/>
          <w:szCs w:val="24"/>
        </w:rPr>
        <w:t>ю</w:t>
      </w:r>
      <w:r w:rsidR="00081A46" w:rsidRPr="00081A46">
        <w:rPr>
          <w:sz w:val="24"/>
          <w:szCs w:val="24"/>
        </w:rPr>
        <w:t>щегося,</w:t>
      </w:r>
      <w:r w:rsidR="00081A46">
        <w:rPr>
          <w:sz w:val="24"/>
          <w:szCs w:val="24"/>
        </w:rPr>
        <w:t xml:space="preserve"> обеспечивающих его способность</w:t>
      </w:r>
      <w:r>
        <w:rPr>
          <w:sz w:val="24"/>
          <w:szCs w:val="24"/>
        </w:rPr>
        <w:t xml:space="preserve"> </w:t>
      </w:r>
      <w:r w:rsidR="00081A46" w:rsidRPr="00081A46">
        <w:rPr>
          <w:sz w:val="24"/>
          <w:szCs w:val="24"/>
        </w:rPr>
        <w:t>к самостоятельному усвоению новых знаний и умений, включая</w:t>
      </w:r>
      <w:r w:rsidR="00081A46">
        <w:rPr>
          <w:sz w:val="24"/>
          <w:szCs w:val="24"/>
        </w:rPr>
        <w:t xml:space="preserve"> организацию процесса обучения. </w:t>
      </w:r>
    </w:p>
    <w:p w:rsidR="00404FB0" w:rsidRPr="008A6531" w:rsidRDefault="00404FB0" w:rsidP="00E7107F">
      <w:pPr>
        <w:pStyle w:val="aa"/>
        <w:tabs>
          <w:tab w:val="left" w:pos="284"/>
        </w:tabs>
        <w:spacing w:after="0" w:line="240" w:lineRule="auto"/>
        <w:ind w:left="284"/>
        <w:jc w:val="both"/>
        <w:rPr>
          <w:b/>
          <w:i/>
          <w:sz w:val="24"/>
          <w:szCs w:val="24"/>
        </w:rPr>
      </w:pPr>
      <w:r w:rsidRPr="008A6531">
        <w:rPr>
          <w:b/>
          <w:sz w:val="24"/>
          <w:szCs w:val="24"/>
        </w:rPr>
        <w:t xml:space="preserve">     </w:t>
      </w:r>
      <w:r w:rsidRPr="008A6531">
        <w:rPr>
          <w:b/>
          <w:i/>
          <w:sz w:val="24"/>
          <w:szCs w:val="24"/>
        </w:rPr>
        <w:t>Универсальный х</w:t>
      </w:r>
      <w:r w:rsidR="00820538">
        <w:rPr>
          <w:b/>
          <w:i/>
          <w:sz w:val="24"/>
          <w:szCs w:val="24"/>
        </w:rPr>
        <w:t xml:space="preserve">арактер УУД проявляется в </w:t>
      </w:r>
      <w:r w:rsidRPr="008A6531">
        <w:rPr>
          <w:b/>
          <w:i/>
          <w:sz w:val="24"/>
          <w:szCs w:val="24"/>
        </w:rPr>
        <w:t>том, что они:</w:t>
      </w:r>
    </w:p>
    <w:p w:rsidR="00404FB0" w:rsidRPr="0030310D" w:rsidRDefault="00404FB0" w:rsidP="00E7107F">
      <w:pPr>
        <w:pStyle w:val="aa"/>
        <w:tabs>
          <w:tab w:val="left" w:pos="284"/>
        </w:tabs>
        <w:spacing w:after="0" w:line="240" w:lineRule="auto"/>
        <w:ind w:left="284"/>
        <w:jc w:val="both"/>
        <w:rPr>
          <w:sz w:val="24"/>
          <w:szCs w:val="24"/>
        </w:rPr>
      </w:pPr>
      <w:r w:rsidRPr="0030310D">
        <w:rPr>
          <w:sz w:val="24"/>
          <w:szCs w:val="24"/>
        </w:rPr>
        <w:t xml:space="preserve">- носят надпредметный, метапредметный характер; </w:t>
      </w:r>
    </w:p>
    <w:p w:rsidR="00404FB0" w:rsidRPr="0030310D" w:rsidRDefault="00404FB0" w:rsidP="00E7107F">
      <w:pPr>
        <w:pStyle w:val="aa"/>
        <w:tabs>
          <w:tab w:val="left" w:pos="284"/>
        </w:tabs>
        <w:spacing w:after="0" w:line="240" w:lineRule="auto"/>
        <w:ind w:left="284"/>
        <w:jc w:val="both"/>
        <w:rPr>
          <w:sz w:val="24"/>
          <w:szCs w:val="24"/>
        </w:rPr>
      </w:pPr>
      <w:r w:rsidRPr="0030310D">
        <w:rPr>
          <w:sz w:val="24"/>
          <w:szCs w:val="24"/>
        </w:rPr>
        <w:t>- реализуют целостность общекультурного, личностного и познавательного развития и саморазвития личности;</w:t>
      </w:r>
    </w:p>
    <w:p w:rsidR="00404FB0" w:rsidRPr="0030310D" w:rsidRDefault="00404FB0" w:rsidP="00E7107F">
      <w:pPr>
        <w:pStyle w:val="aa"/>
        <w:tabs>
          <w:tab w:val="left" w:pos="284"/>
        </w:tabs>
        <w:spacing w:after="0" w:line="240" w:lineRule="auto"/>
        <w:ind w:left="284"/>
        <w:jc w:val="both"/>
        <w:rPr>
          <w:sz w:val="24"/>
          <w:szCs w:val="24"/>
        </w:rPr>
      </w:pPr>
      <w:r w:rsidRPr="0030310D">
        <w:rPr>
          <w:sz w:val="24"/>
          <w:szCs w:val="24"/>
        </w:rPr>
        <w:t>- обесп</w:t>
      </w:r>
      <w:r>
        <w:rPr>
          <w:sz w:val="24"/>
          <w:szCs w:val="24"/>
        </w:rPr>
        <w:t>ечивают преемственность всех уровнях образования</w:t>
      </w:r>
      <w:r w:rsidRPr="0030310D">
        <w:rPr>
          <w:sz w:val="24"/>
          <w:szCs w:val="24"/>
        </w:rPr>
        <w:t>;</w:t>
      </w:r>
    </w:p>
    <w:p w:rsidR="00404FB0" w:rsidRDefault="00404FB0" w:rsidP="00E7107F">
      <w:pPr>
        <w:pStyle w:val="aa"/>
        <w:tabs>
          <w:tab w:val="left" w:pos="284"/>
        </w:tabs>
        <w:spacing w:after="0" w:line="240" w:lineRule="auto"/>
        <w:ind w:left="284"/>
        <w:jc w:val="both"/>
        <w:rPr>
          <w:sz w:val="24"/>
          <w:szCs w:val="24"/>
        </w:rPr>
      </w:pPr>
      <w:r w:rsidRPr="0030310D">
        <w:rPr>
          <w:sz w:val="24"/>
          <w:szCs w:val="24"/>
        </w:rPr>
        <w:t xml:space="preserve">- лежат в основе организации и регуляции любой деятельности обучающегося независимо от ее специально-предметного содержания. </w:t>
      </w:r>
    </w:p>
    <w:p w:rsidR="00081A46" w:rsidRPr="0030310D" w:rsidRDefault="00081A46" w:rsidP="00E7107F">
      <w:pPr>
        <w:pStyle w:val="aa"/>
        <w:tabs>
          <w:tab w:val="left" w:pos="284"/>
        </w:tabs>
        <w:spacing w:after="0" w:line="240" w:lineRule="auto"/>
        <w:ind w:left="284" w:firstLine="284"/>
        <w:jc w:val="both"/>
        <w:rPr>
          <w:sz w:val="24"/>
          <w:szCs w:val="24"/>
        </w:rPr>
      </w:pPr>
      <w:r w:rsidRPr="00081A46">
        <w:rPr>
          <w:sz w:val="24"/>
          <w:szCs w:val="24"/>
        </w:rPr>
        <w:lastRenderedPageBreak/>
        <w:t>В системе</w:t>
      </w:r>
      <w:r>
        <w:rPr>
          <w:sz w:val="24"/>
          <w:szCs w:val="24"/>
        </w:rPr>
        <w:t xml:space="preserve"> УУД </w:t>
      </w:r>
      <w:r w:rsidRPr="00081A46">
        <w:rPr>
          <w:sz w:val="24"/>
          <w:szCs w:val="24"/>
        </w:rPr>
        <w:t>существует широ</w:t>
      </w:r>
      <w:r>
        <w:rPr>
          <w:sz w:val="24"/>
          <w:szCs w:val="24"/>
        </w:rPr>
        <w:t xml:space="preserve">кое и узкое определение понятия. </w:t>
      </w:r>
      <w:r w:rsidRPr="0030310D">
        <w:rPr>
          <w:sz w:val="24"/>
          <w:szCs w:val="24"/>
        </w:rPr>
        <w:t xml:space="preserve">В широком значении термин </w:t>
      </w:r>
      <w:r w:rsidRPr="00081A46">
        <w:rPr>
          <w:sz w:val="24"/>
          <w:szCs w:val="24"/>
        </w:rPr>
        <w:t>«универсальные учебные действия»</w:t>
      </w:r>
      <w:r w:rsidRPr="0030310D">
        <w:rPr>
          <w:sz w:val="24"/>
          <w:szCs w:val="24"/>
        </w:rPr>
        <w:t xml:space="preserve"> означает умение учиться, т. е. способность субъекта к саморазви</w:t>
      </w:r>
      <w:r>
        <w:rPr>
          <w:sz w:val="24"/>
          <w:szCs w:val="24"/>
        </w:rPr>
        <w:t>тию и самосовершенствованию путё</w:t>
      </w:r>
      <w:r w:rsidRPr="0030310D">
        <w:rPr>
          <w:sz w:val="24"/>
          <w:szCs w:val="24"/>
        </w:rPr>
        <w:t xml:space="preserve">м сознательного и активного присвоения нового социального опыта. В более узком (собственно психологическом) значении термин </w:t>
      </w:r>
      <w:r w:rsidRPr="00081A46">
        <w:rPr>
          <w:sz w:val="24"/>
          <w:szCs w:val="24"/>
        </w:rPr>
        <w:t>«универсальные учебные действия»</w:t>
      </w:r>
      <w:r w:rsidRPr="0030310D">
        <w:rPr>
          <w:sz w:val="24"/>
          <w:szCs w:val="24"/>
        </w:rPr>
        <w:t xml:space="preserve"> можно определить как совокупность способов действия обучающегося (а также связанных с ними навыков учебной работы),</w:t>
      </w:r>
      <w:r w:rsidR="006572EC">
        <w:rPr>
          <w:sz w:val="24"/>
          <w:szCs w:val="24"/>
        </w:rPr>
        <w:t xml:space="preserve"> обеспечивающих его способность </w:t>
      </w:r>
      <w:r w:rsidRPr="0030310D">
        <w:rPr>
          <w:sz w:val="24"/>
          <w:szCs w:val="24"/>
        </w:rPr>
        <w:t xml:space="preserve">к самостоятельному усвоению новых знаний и умений, включая организацию этого процесса. </w:t>
      </w:r>
    </w:p>
    <w:p w:rsidR="008A6531" w:rsidRPr="008A6531" w:rsidRDefault="008A6531" w:rsidP="00E7107F">
      <w:pPr>
        <w:pStyle w:val="aa"/>
        <w:spacing w:after="0" w:line="240" w:lineRule="auto"/>
        <w:ind w:firstLine="567"/>
        <w:jc w:val="both"/>
        <w:rPr>
          <w:b/>
          <w:i/>
          <w:sz w:val="24"/>
          <w:szCs w:val="24"/>
        </w:rPr>
      </w:pPr>
      <w:r w:rsidRPr="008A6531">
        <w:rPr>
          <w:b/>
          <w:i/>
          <w:sz w:val="24"/>
          <w:szCs w:val="24"/>
        </w:rPr>
        <w:t xml:space="preserve">Функции универсальных учебных действий </w:t>
      </w:r>
    </w:p>
    <w:tbl>
      <w:tblPr>
        <w:tblStyle w:val="af0"/>
        <w:tblW w:w="0" w:type="auto"/>
        <w:tblInd w:w="392" w:type="dxa"/>
        <w:tblLook w:val="04A0" w:firstRow="1" w:lastRow="0" w:firstColumn="1" w:lastColumn="0" w:noHBand="0" w:noVBand="1"/>
      </w:tblPr>
      <w:tblGrid>
        <w:gridCol w:w="9842"/>
        <w:gridCol w:w="4835"/>
      </w:tblGrid>
      <w:tr w:rsidR="008A6531" w:rsidTr="00E7107F">
        <w:tc>
          <w:tcPr>
            <w:tcW w:w="10206" w:type="dxa"/>
          </w:tcPr>
          <w:p w:rsidR="008A6531" w:rsidRDefault="008A6531" w:rsidP="008A6531">
            <w:pPr>
              <w:pStyle w:val="aa"/>
              <w:spacing w:after="0" w:line="240" w:lineRule="auto"/>
              <w:ind w:firstLine="284"/>
              <w:jc w:val="center"/>
              <w:rPr>
                <w:sz w:val="24"/>
                <w:szCs w:val="24"/>
              </w:rPr>
            </w:pPr>
            <w:r w:rsidRPr="008A6531">
              <w:rPr>
                <w:sz w:val="24"/>
                <w:szCs w:val="24"/>
              </w:rPr>
              <w:t>Функции универсальных учебных действий</w:t>
            </w:r>
          </w:p>
        </w:tc>
        <w:tc>
          <w:tcPr>
            <w:tcW w:w="4961" w:type="dxa"/>
          </w:tcPr>
          <w:p w:rsidR="008A6531" w:rsidRDefault="008A6531" w:rsidP="008A6531">
            <w:pPr>
              <w:pStyle w:val="aa"/>
              <w:spacing w:after="0" w:line="240" w:lineRule="auto"/>
              <w:ind w:firstLine="284"/>
              <w:jc w:val="center"/>
              <w:rPr>
                <w:sz w:val="24"/>
                <w:szCs w:val="24"/>
              </w:rPr>
            </w:pPr>
            <w:r w:rsidRPr="008A6531">
              <w:rPr>
                <w:sz w:val="24"/>
                <w:szCs w:val="24"/>
              </w:rPr>
              <w:t>Ключевая характеристика</w:t>
            </w:r>
          </w:p>
        </w:tc>
      </w:tr>
      <w:tr w:rsidR="008A6531" w:rsidTr="00E7107F">
        <w:tc>
          <w:tcPr>
            <w:tcW w:w="10206" w:type="dxa"/>
          </w:tcPr>
          <w:p w:rsidR="008A6531" w:rsidRDefault="008A6531" w:rsidP="008A6531">
            <w:pPr>
              <w:pStyle w:val="aa"/>
              <w:spacing w:after="0" w:line="240" w:lineRule="auto"/>
              <w:jc w:val="both"/>
              <w:rPr>
                <w:sz w:val="24"/>
                <w:szCs w:val="24"/>
              </w:rPr>
            </w:pPr>
            <w:r w:rsidRPr="008A6531">
              <w:rPr>
                <w:sz w:val="24"/>
                <w:szCs w:val="24"/>
              </w:rPr>
              <w:t xml:space="preserve">Обеспечение возможностей учащихся самостоятельно осуществлять деятельность учения, постановку учебной цели, поиска и использования необходимых средств и способов их достижения, контроля и оценивания процесса и результатов деятельности  </w:t>
            </w:r>
          </w:p>
        </w:tc>
        <w:tc>
          <w:tcPr>
            <w:tcW w:w="4961" w:type="dxa"/>
          </w:tcPr>
          <w:p w:rsidR="008A6531" w:rsidRPr="008A6531" w:rsidRDefault="008A6531" w:rsidP="00B44018">
            <w:pPr>
              <w:pStyle w:val="aa"/>
              <w:spacing w:after="0" w:line="240" w:lineRule="auto"/>
              <w:ind w:firstLine="34"/>
              <w:jc w:val="both"/>
              <w:rPr>
                <w:sz w:val="24"/>
                <w:szCs w:val="24"/>
              </w:rPr>
            </w:pPr>
            <w:r w:rsidRPr="008A6531">
              <w:rPr>
                <w:sz w:val="24"/>
                <w:szCs w:val="24"/>
              </w:rPr>
              <w:t xml:space="preserve">Самостоятельность обучения </w:t>
            </w:r>
          </w:p>
          <w:p w:rsidR="008A6531" w:rsidRDefault="008A6531" w:rsidP="00B44018">
            <w:pPr>
              <w:pStyle w:val="aa"/>
              <w:shd w:val="clear" w:color="auto" w:fill="auto"/>
              <w:spacing w:after="0" w:line="240" w:lineRule="auto"/>
              <w:ind w:firstLine="34"/>
              <w:jc w:val="both"/>
              <w:rPr>
                <w:sz w:val="24"/>
                <w:szCs w:val="24"/>
              </w:rPr>
            </w:pPr>
          </w:p>
        </w:tc>
      </w:tr>
      <w:tr w:rsidR="008A6531" w:rsidTr="00E7107F">
        <w:tc>
          <w:tcPr>
            <w:tcW w:w="10206" w:type="dxa"/>
          </w:tcPr>
          <w:p w:rsidR="008A6531" w:rsidRDefault="008A6531" w:rsidP="008A6531">
            <w:pPr>
              <w:pStyle w:val="aa"/>
              <w:spacing w:after="0" w:line="240" w:lineRule="auto"/>
              <w:jc w:val="both"/>
              <w:rPr>
                <w:sz w:val="24"/>
                <w:szCs w:val="24"/>
              </w:rPr>
            </w:pPr>
            <w:r w:rsidRPr="008A6531">
              <w:rPr>
                <w:sz w:val="24"/>
                <w:szCs w:val="24"/>
              </w:rPr>
              <w:t xml:space="preserve">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tc>
        <w:tc>
          <w:tcPr>
            <w:tcW w:w="4961" w:type="dxa"/>
          </w:tcPr>
          <w:p w:rsidR="008A6531" w:rsidRPr="008A6531" w:rsidRDefault="008A6531" w:rsidP="00B44018">
            <w:pPr>
              <w:pStyle w:val="aa"/>
              <w:spacing w:after="0" w:line="240" w:lineRule="auto"/>
              <w:ind w:firstLine="34"/>
              <w:jc w:val="both"/>
              <w:rPr>
                <w:sz w:val="24"/>
                <w:szCs w:val="24"/>
              </w:rPr>
            </w:pPr>
            <w:r w:rsidRPr="008A6531">
              <w:rPr>
                <w:sz w:val="24"/>
                <w:szCs w:val="24"/>
              </w:rPr>
              <w:t xml:space="preserve">Самореализация </w:t>
            </w:r>
          </w:p>
          <w:p w:rsidR="008A6531" w:rsidRDefault="008A6531" w:rsidP="00B44018">
            <w:pPr>
              <w:pStyle w:val="aa"/>
              <w:shd w:val="clear" w:color="auto" w:fill="auto"/>
              <w:spacing w:after="0" w:line="240" w:lineRule="auto"/>
              <w:ind w:firstLine="34"/>
              <w:jc w:val="both"/>
              <w:rPr>
                <w:sz w:val="24"/>
                <w:szCs w:val="24"/>
              </w:rPr>
            </w:pPr>
          </w:p>
        </w:tc>
      </w:tr>
      <w:tr w:rsidR="008A6531" w:rsidTr="00E7107F">
        <w:tc>
          <w:tcPr>
            <w:tcW w:w="10206" w:type="dxa"/>
          </w:tcPr>
          <w:p w:rsidR="008A6531" w:rsidRPr="008A6531" w:rsidRDefault="008A6531" w:rsidP="008A6531">
            <w:pPr>
              <w:pStyle w:val="aa"/>
              <w:spacing w:after="0" w:line="240" w:lineRule="auto"/>
              <w:jc w:val="both"/>
              <w:rPr>
                <w:sz w:val="24"/>
                <w:szCs w:val="24"/>
              </w:rPr>
            </w:pPr>
            <w:r w:rsidRPr="008A6531">
              <w:rPr>
                <w:sz w:val="24"/>
                <w:szCs w:val="24"/>
              </w:rPr>
              <w:t xml:space="preserve">Обеспечение успешного усвоения знаний, умений и навыков и формирование компетентности в любой предметной области </w:t>
            </w:r>
          </w:p>
        </w:tc>
        <w:tc>
          <w:tcPr>
            <w:tcW w:w="4961" w:type="dxa"/>
          </w:tcPr>
          <w:p w:rsidR="008A6531" w:rsidRDefault="008A6531" w:rsidP="00B44018">
            <w:pPr>
              <w:pStyle w:val="aa"/>
              <w:spacing w:after="0" w:line="240" w:lineRule="auto"/>
              <w:ind w:firstLine="34"/>
              <w:jc w:val="both"/>
              <w:rPr>
                <w:sz w:val="24"/>
                <w:szCs w:val="24"/>
              </w:rPr>
            </w:pPr>
            <w:r w:rsidRPr="008A6531">
              <w:rPr>
                <w:sz w:val="24"/>
                <w:szCs w:val="24"/>
              </w:rPr>
              <w:t xml:space="preserve">Успешность в освоении знаний </w:t>
            </w:r>
          </w:p>
          <w:p w:rsidR="008A6531" w:rsidRPr="008A6531" w:rsidRDefault="008A6531" w:rsidP="00B44018">
            <w:pPr>
              <w:pStyle w:val="aa"/>
              <w:spacing w:after="0" w:line="240" w:lineRule="auto"/>
              <w:ind w:firstLine="34"/>
              <w:jc w:val="both"/>
              <w:rPr>
                <w:sz w:val="24"/>
                <w:szCs w:val="24"/>
              </w:rPr>
            </w:pPr>
          </w:p>
        </w:tc>
      </w:tr>
    </w:tbl>
    <w:p w:rsidR="008A6531" w:rsidRDefault="008A6531" w:rsidP="008A6531">
      <w:pPr>
        <w:pStyle w:val="aa"/>
        <w:spacing w:after="0" w:line="240" w:lineRule="auto"/>
        <w:ind w:firstLine="284"/>
        <w:jc w:val="both"/>
        <w:rPr>
          <w:sz w:val="24"/>
          <w:szCs w:val="24"/>
        </w:rPr>
      </w:pPr>
    </w:p>
    <w:p w:rsidR="00FF6DF8" w:rsidRDefault="008A6531" w:rsidP="00FF6DF8">
      <w:pPr>
        <w:pStyle w:val="aa"/>
        <w:spacing w:after="0" w:line="240" w:lineRule="auto"/>
        <w:ind w:left="284" w:firstLine="283"/>
        <w:jc w:val="both"/>
        <w:rPr>
          <w:sz w:val="24"/>
          <w:szCs w:val="24"/>
        </w:rPr>
      </w:pPr>
      <w:r w:rsidRPr="008A6531">
        <w:rPr>
          <w:sz w:val="24"/>
          <w:szCs w:val="24"/>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w:t>
      </w:r>
      <w:r>
        <w:rPr>
          <w:sz w:val="24"/>
          <w:szCs w:val="24"/>
        </w:rPr>
        <w:t xml:space="preserve">ниверсальные учебные действия. </w:t>
      </w:r>
      <w:r w:rsidRPr="008A6531">
        <w:rPr>
          <w:sz w:val="24"/>
          <w:szCs w:val="24"/>
        </w:rPr>
        <w:t xml:space="preserve"> </w:t>
      </w:r>
    </w:p>
    <w:p w:rsidR="00473877" w:rsidRDefault="00473877" w:rsidP="00E7107F">
      <w:pPr>
        <w:pStyle w:val="aa"/>
        <w:spacing w:after="0" w:line="240" w:lineRule="auto"/>
        <w:ind w:left="284" w:firstLine="283"/>
        <w:jc w:val="both"/>
        <w:rPr>
          <w:sz w:val="24"/>
          <w:szCs w:val="24"/>
        </w:rPr>
      </w:pPr>
      <w:r w:rsidRPr="00473877">
        <w:rPr>
          <w:b/>
          <w:sz w:val="24"/>
          <w:szCs w:val="24"/>
        </w:rPr>
        <w:t>Личностные универсальные учебные действия</w:t>
      </w:r>
      <w:r w:rsidRPr="00473877">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ориентацию в социальных ролях и межличностных отношениях). </w:t>
      </w:r>
    </w:p>
    <w:p w:rsidR="00473877" w:rsidRDefault="00473877" w:rsidP="00E7107F">
      <w:pPr>
        <w:pStyle w:val="aa"/>
        <w:spacing w:after="0" w:line="240" w:lineRule="auto"/>
        <w:ind w:left="284" w:firstLine="283"/>
        <w:jc w:val="both"/>
        <w:rPr>
          <w:sz w:val="24"/>
          <w:szCs w:val="24"/>
        </w:rPr>
      </w:pPr>
      <w:r w:rsidRPr="00473877">
        <w:rPr>
          <w:sz w:val="24"/>
          <w:szCs w:val="24"/>
        </w:rPr>
        <w:t xml:space="preserve">Применительно к учебной деятельности следует выделить три вида личностных действий: </w:t>
      </w:r>
    </w:p>
    <w:p w:rsidR="00473877" w:rsidRPr="005C1542" w:rsidRDefault="00473877" w:rsidP="00E7107F">
      <w:pPr>
        <w:pStyle w:val="aa"/>
        <w:spacing w:after="0" w:line="240" w:lineRule="auto"/>
        <w:ind w:left="284" w:firstLine="283"/>
        <w:jc w:val="both"/>
        <w:rPr>
          <w:b/>
          <w:i/>
          <w:sz w:val="24"/>
          <w:szCs w:val="24"/>
        </w:rPr>
      </w:pPr>
      <w:r w:rsidRPr="005C1542">
        <w:rPr>
          <w:b/>
          <w:i/>
          <w:sz w:val="24"/>
          <w:szCs w:val="24"/>
        </w:rPr>
        <w:t xml:space="preserve">- личностное, профессиональное, жизненное самоопределение; </w:t>
      </w:r>
    </w:p>
    <w:p w:rsidR="005C1542" w:rsidRDefault="00473877" w:rsidP="00E7107F">
      <w:pPr>
        <w:pStyle w:val="aa"/>
        <w:spacing w:after="0" w:line="240" w:lineRule="auto"/>
        <w:ind w:left="284" w:firstLine="283"/>
        <w:jc w:val="both"/>
        <w:rPr>
          <w:sz w:val="24"/>
          <w:szCs w:val="24"/>
        </w:rPr>
      </w:pPr>
      <w:r w:rsidRPr="005C1542">
        <w:rPr>
          <w:b/>
          <w:i/>
          <w:sz w:val="24"/>
          <w:szCs w:val="24"/>
        </w:rPr>
        <w:t>- смыслообразование,</w:t>
      </w:r>
      <w:r w:rsidRPr="00473877">
        <w:rPr>
          <w:sz w:val="24"/>
          <w:szCs w:val="24"/>
        </w:rPr>
        <w:t xml:space="preserve"> т. е. установление обучающимися связи между целью учебной деятельности и еѐ мотивом, другими словами, между результатом учения и тем, что</w:t>
      </w:r>
      <w:r>
        <w:rPr>
          <w:sz w:val="24"/>
          <w:szCs w:val="24"/>
        </w:rPr>
        <w:t xml:space="preserve"> </w:t>
      </w:r>
      <w:r w:rsidRPr="00473877">
        <w:rPr>
          <w:sz w:val="24"/>
          <w:szCs w:val="24"/>
        </w:rPr>
        <w:t>побуждает деятельность, ради чего она осуществляется. Ученик должен задаваться вопросом: какое значение и какой смысл имеет для меня учен</w:t>
      </w:r>
      <w:r w:rsidR="005C1542">
        <w:rPr>
          <w:sz w:val="24"/>
          <w:szCs w:val="24"/>
        </w:rPr>
        <w:t>ие? — и уметь на него отвечать;</w:t>
      </w:r>
    </w:p>
    <w:p w:rsidR="00C94C91" w:rsidRPr="00863FD2" w:rsidRDefault="00473877" w:rsidP="00863FD2">
      <w:pPr>
        <w:pStyle w:val="aa"/>
        <w:spacing w:after="0" w:line="240" w:lineRule="auto"/>
        <w:ind w:left="284" w:firstLine="283"/>
        <w:jc w:val="both"/>
        <w:rPr>
          <w:sz w:val="24"/>
          <w:szCs w:val="24"/>
        </w:rPr>
      </w:pPr>
      <w:r w:rsidRPr="005C1542">
        <w:rPr>
          <w:b/>
          <w:i/>
          <w:sz w:val="24"/>
          <w:szCs w:val="24"/>
        </w:rPr>
        <w:t>- нравственно-этическая ориентация,</w:t>
      </w:r>
      <w:r w:rsidRPr="00473877">
        <w:rPr>
          <w:sz w:val="24"/>
          <w:szCs w:val="24"/>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5C1542" w:rsidRDefault="00473877" w:rsidP="00E7107F">
      <w:pPr>
        <w:pStyle w:val="aa"/>
        <w:spacing w:after="0" w:line="240" w:lineRule="auto"/>
        <w:ind w:left="284" w:firstLine="283"/>
        <w:jc w:val="both"/>
        <w:rPr>
          <w:sz w:val="24"/>
          <w:szCs w:val="24"/>
        </w:rPr>
      </w:pPr>
      <w:r w:rsidRPr="005C1542">
        <w:rPr>
          <w:b/>
          <w:sz w:val="24"/>
          <w:szCs w:val="24"/>
        </w:rPr>
        <w:t>Регулятивные универсальные учебные действия</w:t>
      </w:r>
      <w:r w:rsidRPr="00473877">
        <w:rPr>
          <w:sz w:val="24"/>
          <w:szCs w:val="24"/>
        </w:rPr>
        <w:t xml:space="preserve"> обеспечивают обучающимся организац</w:t>
      </w:r>
      <w:r w:rsidR="005C1542">
        <w:rPr>
          <w:sz w:val="24"/>
          <w:szCs w:val="24"/>
        </w:rPr>
        <w:t xml:space="preserve">ию своей учебной деятельности. </w:t>
      </w:r>
    </w:p>
    <w:p w:rsidR="005C1542" w:rsidRDefault="00473877" w:rsidP="00E7107F">
      <w:pPr>
        <w:pStyle w:val="aa"/>
        <w:spacing w:after="0" w:line="240" w:lineRule="auto"/>
        <w:ind w:left="284" w:firstLine="283"/>
        <w:jc w:val="both"/>
        <w:rPr>
          <w:sz w:val="24"/>
          <w:szCs w:val="24"/>
        </w:rPr>
      </w:pPr>
      <w:r w:rsidRPr="00473877">
        <w:rPr>
          <w:sz w:val="24"/>
          <w:szCs w:val="24"/>
        </w:rPr>
        <w:t xml:space="preserve">К ним относятся: </w:t>
      </w:r>
    </w:p>
    <w:p w:rsidR="005C1542" w:rsidRDefault="00473877" w:rsidP="00E7107F">
      <w:pPr>
        <w:pStyle w:val="aa"/>
        <w:spacing w:after="0" w:line="240" w:lineRule="auto"/>
        <w:ind w:left="284" w:firstLine="283"/>
        <w:jc w:val="both"/>
        <w:rPr>
          <w:sz w:val="24"/>
          <w:szCs w:val="24"/>
        </w:rPr>
      </w:pPr>
      <w:r w:rsidRPr="005C1542">
        <w:rPr>
          <w:b/>
          <w:i/>
          <w:sz w:val="24"/>
          <w:szCs w:val="24"/>
        </w:rPr>
        <w:t>- целеполагание</w:t>
      </w:r>
      <w:r w:rsidRPr="00473877">
        <w:rPr>
          <w:sz w:val="24"/>
          <w:szCs w:val="24"/>
        </w:rPr>
        <w:t xml:space="preserve"> как постановка учебной задачи на основе соотнесения то</w:t>
      </w:r>
      <w:r w:rsidR="005C1542">
        <w:rPr>
          <w:sz w:val="24"/>
          <w:szCs w:val="24"/>
        </w:rPr>
        <w:t>го, что уже известно и усвоено обу</w:t>
      </w:r>
      <w:r w:rsidRPr="00473877">
        <w:rPr>
          <w:sz w:val="24"/>
          <w:szCs w:val="24"/>
        </w:rPr>
        <w:t>ча</w:t>
      </w:r>
      <w:r w:rsidR="005C1542">
        <w:rPr>
          <w:sz w:val="24"/>
          <w:szCs w:val="24"/>
        </w:rPr>
        <w:t>ю</w:t>
      </w:r>
      <w:r w:rsidRPr="00473877">
        <w:rPr>
          <w:sz w:val="24"/>
          <w:szCs w:val="24"/>
        </w:rPr>
        <w:t xml:space="preserve">щимися, и того, что ещѐ неизвестно; </w:t>
      </w:r>
    </w:p>
    <w:p w:rsidR="005C1542" w:rsidRDefault="00473877" w:rsidP="00E7107F">
      <w:pPr>
        <w:pStyle w:val="aa"/>
        <w:spacing w:after="0" w:line="240" w:lineRule="auto"/>
        <w:ind w:left="284" w:firstLine="283"/>
        <w:jc w:val="both"/>
        <w:rPr>
          <w:sz w:val="24"/>
          <w:szCs w:val="24"/>
        </w:rPr>
      </w:pPr>
      <w:r w:rsidRPr="005C1542">
        <w:rPr>
          <w:b/>
          <w:i/>
          <w:sz w:val="24"/>
          <w:szCs w:val="24"/>
        </w:rPr>
        <w:lastRenderedPageBreak/>
        <w:t>- планирование</w:t>
      </w:r>
      <w:r w:rsidR="005C1542">
        <w:rPr>
          <w:sz w:val="24"/>
          <w:szCs w:val="24"/>
        </w:rPr>
        <w:t xml:space="preserve"> - </w:t>
      </w:r>
      <w:r w:rsidRPr="00473877">
        <w:rPr>
          <w:sz w:val="24"/>
          <w:szCs w:val="24"/>
        </w:rPr>
        <w:t>определение последовател</w:t>
      </w:r>
      <w:r w:rsidR="005C1542">
        <w:rPr>
          <w:sz w:val="24"/>
          <w:szCs w:val="24"/>
        </w:rPr>
        <w:t>ьности промежуточных целей с учё</w:t>
      </w:r>
      <w:r w:rsidRPr="00473877">
        <w:rPr>
          <w:sz w:val="24"/>
          <w:szCs w:val="24"/>
        </w:rPr>
        <w:t xml:space="preserve">том конечного результата; составление плана и последовательности действий; </w:t>
      </w:r>
    </w:p>
    <w:p w:rsidR="005C1542" w:rsidRDefault="005C1542" w:rsidP="00E7107F">
      <w:pPr>
        <w:pStyle w:val="aa"/>
        <w:spacing w:after="0" w:line="240" w:lineRule="auto"/>
        <w:ind w:left="284" w:firstLine="283"/>
        <w:jc w:val="both"/>
        <w:rPr>
          <w:sz w:val="24"/>
          <w:szCs w:val="24"/>
        </w:rPr>
      </w:pPr>
      <w:r w:rsidRPr="005C1542">
        <w:rPr>
          <w:b/>
          <w:i/>
          <w:sz w:val="24"/>
          <w:szCs w:val="24"/>
        </w:rPr>
        <w:t>- прогнозирование</w:t>
      </w:r>
      <w:r>
        <w:rPr>
          <w:sz w:val="24"/>
          <w:szCs w:val="24"/>
        </w:rPr>
        <w:t xml:space="preserve"> - </w:t>
      </w:r>
      <w:r w:rsidR="00473877" w:rsidRPr="00473877">
        <w:rPr>
          <w:sz w:val="24"/>
          <w:szCs w:val="24"/>
        </w:rPr>
        <w:t xml:space="preserve">предвосхищение результата и уровня усвоения знаний, его временных характеристик; </w:t>
      </w:r>
    </w:p>
    <w:p w:rsidR="005C1542" w:rsidRDefault="00473877" w:rsidP="00E7107F">
      <w:pPr>
        <w:pStyle w:val="aa"/>
        <w:spacing w:after="0" w:line="240" w:lineRule="auto"/>
        <w:ind w:left="284" w:firstLine="283"/>
        <w:jc w:val="both"/>
        <w:rPr>
          <w:sz w:val="24"/>
          <w:szCs w:val="24"/>
        </w:rPr>
      </w:pPr>
      <w:r w:rsidRPr="005C1542">
        <w:rPr>
          <w:b/>
          <w:i/>
          <w:sz w:val="24"/>
          <w:szCs w:val="24"/>
        </w:rPr>
        <w:t>- контроль</w:t>
      </w:r>
      <w:r w:rsidRPr="00473877">
        <w:rPr>
          <w:sz w:val="24"/>
          <w:szCs w:val="24"/>
        </w:rPr>
        <w:t xml:space="preserve"> в форме сличения способа действия и его результата с заданным эталоном с целью обнаружения отклонений и отличий от эталона; </w:t>
      </w:r>
    </w:p>
    <w:p w:rsidR="005C1542" w:rsidRDefault="00473877" w:rsidP="00E7107F">
      <w:pPr>
        <w:pStyle w:val="aa"/>
        <w:spacing w:after="0" w:line="240" w:lineRule="auto"/>
        <w:ind w:left="284" w:firstLine="283"/>
        <w:jc w:val="both"/>
        <w:rPr>
          <w:sz w:val="24"/>
          <w:szCs w:val="24"/>
        </w:rPr>
      </w:pPr>
      <w:r w:rsidRPr="005C1542">
        <w:rPr>
          <w:b/>
          <w:i/>
          <w:sz w:val="24"/>
          <w:szCs w:val="24"/>
        </w:rPr>
        <w:t>- коррекция</w:t>
      </w:r>
      <w:r w:rsidR="005C1542">
        <w:rPr>
          <w:sz w:val="24"/>
          <w:szCs w:val="24"/>
        </w:rPr>
        <w:t xml:space="preserve"> - </w:t>
      </w:r>
      <w:r w:rsidRPr="00473877">
        <w:rPr>
          <w:sz w:val="24"/>
          <w:szCs w:val="24"/>
        </w:rPr>
        <w:t xml:space="preserve">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5C1542" w:rsidRDefault="00473877" w:rsidP="00E7107F">
      <w:pPr>
        <w:pStyle w:val="aa"/>
        <w:spacing w:after="0" w:line="240" w:lineRule="auto"/>
        <w:ind w:left="284" w:firstLine="283"/>
        <w:jc w:val="both"/>
        <w:rPr>
          <w:sz w:val="24"/>
          <w:szCs w:val="24"/>
        </w:rPr>
      </w:pPr>
      <w:r w:rsidRPr="005C1542">
        <w:rPr>
          <w:b/>
          <w:i/>
          <w:sz w:val="24"/>
          <w:szCs w:val="24"/>
        </w:rPr>
        <w:t>- оценка</w:t>
      </w:r>
      <w:r w:rsidR="005C1542">
        <w:rPr>
          <w:sz w:val="24"/>
          <w:szCs w:val="24"/>
        </w:rPr>
        <w:t xml:space="preserve"> - </w:t>
      </w:r>
      <w:r w:rsidRPr="00473877">
        <w:rPr>
          <w:sz w:val="24"/>
          <w:szCs w:val="24"/>
        </w:rPr>
        <w:t>выделение и осознание обучающимся</w:t>
      </w:r>
      <w:r w:rsidR="005C1542">
        <w:rPr>
          <w:sz w:val="24"/>
          <w:szCs w:val="24"/>
        </w:rPr>
        <w:t xml:space="preserve"> того, что уже усвоено и что ещё</w:t>
      </w:r>
      <w:r w:rsidRPr="00473877">
        <w:rPr>
          <w:sz w:val="24"/>
          <w:szCs w:val="24"/>
        </w:rPr>
        <w:t xml:space="preserve"> нужно усвоить, осознание качества и уровня усвоения; оценка результатов работы; </w:t>
      </w:r>
    </w:p>
    <w:p w:rsidR="00C94C91" w:rsidRPr="00863FD2" w:rsidRDefault="00473877" w:rsidP="00863FD2">
      <w:pPr>
        <w:pStyle w:val="aa"/>
        <w:spacing w:after="0" w:line="240" w:lineRule="auto"/>
        <w:ind w:left="284" w:firstLine="283"/>
        <w:jc w:val="both"/>
        <w:rPr>
          <w:sz w:val="24"/>
          <w:szCs w:val="24"/>
        </w:rPr>
      </w:pPr>
      <w:r w:rsidRPr="005C1542">
        <w:rPr>
          <w:b/>
          <w:i/>
          <w:sz w:val="24"/>
          <w:szCs w:val="24"/>
        </w:rPr>
        <w:t>- саморегуляция</w:t>
      </w:r>
      <w:r w:rsidRPr="00473877">
        <w:rPr>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  </w:t>
      </w:r>
    </w:p>
    <w:p w:rsidR="005C1542" w:rsidRDefault="00473877" w:rsidP="00E7107F">
      <w:pPr>
        <w:pStyle w:val="aa"/>
        <w:spacing w:after="0" w:line="240" w:lineRule="auto"/>
        <w:ind w:left="284" w:firstLine="283"/>
        <w:jc w:val="both"/>
        <w:rPr>
          <w:sz w:val="24"/>
          <w:szCs w:val="24"/>
        </w:rPr>
      </w:pPr>
      <w:r w:rsidRPr="005C1542">
        <w:rPr>
          <w:b/>
          <w:sz w:val="24"/>
          <w:szCs w:val="24"/>
        </w:rPr>
        <w:t>Познавательные универсальные учебные действия</w:t>
      </w:r>
      <w:r w:rsidRPr="00473877">
        <w:rPr>
          <w:sz w:val="24"/>
          <w:szCs w:val="24"/>
        </w:rPr>
        <w:t xml:space="preserve"> включают: общеучебные, логические учебные действия, а также постановку и решение проблемы. </w:t>
      </w:r>
    </w:p>
    <w:p w:rsidR="005C1542" w:rsidRDefault="00473877" w:rsidP="00E7107F">
      <w:pPr>
        <w:pStyle w:val="aa"/>
        <w:spacing w:after="0" w:line="240" w:lineRule="auto"/>
        <w:ind w:left="284" w:firstLine="283"/>
        <w:jc w:val="both"/>
        <w:rPr>
          <w:sz w:val="24"/>
          <w:szCs w:val="24"/>
        </w:rPr>
      </w:pPr>
      <w:r w:rsidRPr="005C1542">
        <w:rPr>
          <w:b/>
          <w:i/>
          <w:sz w:val="24"/>
          <w:szCs w:val="24"/>
        </w:rPr>
        <w:t>Общеучебные универсальные действия:</w:t>
      </w:r>
      <w:r w:rsidRPr="00473877">
        <w:rPr>
          <w:sz w:val="24"/>
          <w:szCs w:val="24"/>
        </w:rPr>
        <w:t xml:space="preserve"> </w:t>
      </w:r>
    </w:p>
    <w:p w:rsidR="005C1542" w:rsidRDefault="00473877" w:rsidP="00E7107F">
      <w:pPr>
        <w:pStyle w:val="aa"/>
        <w:spacing w:after="0" w:line="240" w:lineRule="auto"/>
        <w:ind w:left="284" w:firstLine="283"/>
        <w:jc w:val="both"/>
        <w:rPr>
          <w:sz w:val="24"/>
          <w:szCs w:val="24"/>
        </w:rPr>
      </w:pPr>
      <w:r w:rsidRPr="00473877">
        <w:rPr>
          <w:sz w:val="24"/>
          <w:szCs w:val="24"/>
        </w:rPr>
        <w:t xml:space="preserve">- самостоятельное выделение и формулирование познавательной цели;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5C1542" w:rsidRDefault="00473877" w:rsidP="00E7107F">
      <w:pPr>
        <w:pStyle w:val="aa"/>
        <w:spacing w:after="0" w:line="240" w:lineRule="auto"/>
        <w:ind w:left="284" w:firstLine="283"/>
        <w:jc w:val="both"/>
        <w:rPr>
          <w:sz w:val="24"/>
          <w:szCs w:val="24"/>
        </w:rPr>
      </w:pPr>
      <w:r w:rsidRPr="00473877">
        <w:rPr>
          <w:sz w:val="24"/>
          <w:szCs w:val="24"/>
        </w:rPr>
        <w:t xml:space="preserve">- структурирование знаний;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осознанное и произвольное построение речевого высказывания в устной и письменной форме;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выбор наиболее эффективных способов решения задач в зависимости от конкретных условий; </w:t>
      </w:r>
    </w:p>
    <w:p w:rsidR="005C1542" w:rsidRDefault="00473877" w:rsidP="00E7107F">
      <w:pPr>
        <w:pStyle w:val="aa"/>
        <w:spacing w:after="0" w:line="240" w:lineRule="auto"/>
        <w:ind w:left="284" w:firstLine="283"/>
        <w:jc w:val="both"/>
        <w:rPr>
          <w:sz w:val="24"/>
          <w:szCs w:val="24"/>
        </w:rPr>
      </w:pPr>
      <w:r w:rsidRPr="00473877">
        <w:rPr>
          <w:sz w:val="24"/>
          <w:szCs w:val="24"/>
        </w:rPr>
        <w:t xml:space="preserve">- рефлексия способов и условий действия, контроль оценка процесса и результатов деятельности; </w:t>
      </w:r>
    </w:p>
    <w:p w:rsidR="005C1542" w:rsidRDefault="00473877" w:rsidP="00E7107F">
      <w:pPr>
        <w:pStyle w:val="aa"/>
        <w:spacing w:after="0" w:line="240" w:lineRule="auto"/>
        <w:ind w:left="284" w:firstLine="283"/>
        <w:jc w:val="both"/>
        <w:rPr>
          <w:sz w:val="24"/>
          <w:szCs w:val="24"/>
        </w:rPr>
      </w:pPr>
      <w:r w:rsidRPr="00473877">
        <w:rPr>
          <w:sz w:val="24"/>
          <w:szCs w:val="24"/>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понимание и адекватная оценка языка средств массовой информации;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5C1542" w:rsidRDefault="00473877" w:rsidP="00E7107F">
      <w:pPr>
        <w:pStyle w:val="aa"/>
        <w:spacing w:after="0" w:line="240" w:lineRule="auto"/>
        <w:ind w:left="284" w:firstLine="283"/>
        <w:jc w:val="both"/>
        <w:rPr>
          <w:sz w:val="24"/>
          <w:szCs w:val="24"/>
        </w:rPr>
      </w:pPr>
      <w:r w:rsidRPr="00473877">
        <w:rPr>
          <w:sz w:val="24"/>
          <w:szCs w:val="24"/>
        </w:rPr>
        <w:t xml:space="preserve">Особую группу общеучебных универсальных действий составляют </w:t>
      </w:r>
      <w:r w:rsidRPr="008A6531">
        <w:rPr>
          <w:sz w:val="24"/>
          <w:szCs w:val="24"/>
          <w:u w:val="single"/>
        </w:rPr>
        <w:t>знаково</w:t>
      </w:r>
      <w:r w:rsidR="0088280A">
        <w:rPr>
          <w:sz w:val="24"/>
          <w:szCs w:val="24"/>
          <w:u w:val="single"/>
        </w:rPr>
        <w:t>-</w:t>
      </w:r>
      <w:r w:rsidRPr="008A6531">
        <w:rPr>
          <w:sz w:val="24"/>
          <w:szCs w:val="24"/>
          <w:u w:val="single"/>
        </w:rPr>
        <w:t>символические действия:</w:t>
      </w:r>
      <w:r w:rsidRPr="00473877">
        <w:rPr>
          <w:sz w:val="24"/>
          <w:szCs w:val="24"/>
        </w:rPr>
        <w:t xml:space="preserve"> </w:t>
      </w:r>
    </w:p>
    <w:p w:rsidR="005C1542" w:rsidRDefault="00473877" w:rsidP="00E7107F">
      <w:pPr>
        <w:pStyle w:val="aa"/>
        <w:spacing w:after="0" w:line="240" w:lineRule="auto"/>
        <w:ind w:left="284" w:firstLine="283"/>
        <w:jc w:val="both"/>
        <w:rPr>
          <w:sz w:val="24"/>
          <w:szCs w:val="24"/>
        </w:rPr>
      </w:pPr>
      <w:r w:rsidRPr="00473877">
        <w:rPr>
          <w:sz w:val="24"/>
          <w:szCs w:val="24"/>
        </w:rPr>
        <w:t>- моделировани</w:t>
      </w:r>
      <w:r w:rsidR="005C1542">
        <w:rPr>
          <w:sz w:val="24"/>
          <w:szCs w:val="24"/>
        </w:rPr>
        <w:t xml:space="preserve">е - </w:t>
      </w:r>
      <w:r w:rsidRPr="00473877">
        <w:rPr>
          <w:sz w:val="24"/>
          <w:szCs w:val="24"/>
        </w:rPr>
        <w:t xml:space="preserve">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преобразование модели с целью выявления общих законов, определяющих данную предметную область. </w:t>
      </w:r>
    </w:p>
    <w:p w:rsidR="005C1542" w:rsidRDefault="00473877" w:rsidP="00E7107F">
      <w:pPr>
        <w:pStyle w:val="aa"/>
        <w:spacing w:after="0" w:line="240" w:lineRule="auto"/>
        <w:ind w:left="284" w:firstLine="283"/>
        <w:jc w:val="both"/>
        <w:rPr>
          <w:sz w:val="24"/>
          <w:szCs w:val="24"/>
        </w:rPr>
      </w:pPr>
      <w:r w:rsidRPr="005C1542">
        <w:rPr>
          <w:b/>
          <w:i/>
          <w:sz w:val="24"/>
          <w:szCs w:val="24"/>
        </w:rPr>
        <w:lastRenderedPageBreak/>
        <w:t>Логические универсальные действия:</w:t>
      </w:r>
      <w:r w:rsidRPr="00473877">
        <w:rPr>
          <w:sz w:val="24"/>
          <w:szCs w:val="24"/>
        </w:rPr>
        <w:t xml:space="preserve">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анализ объектов с целью выделения признаков (существенных, несущественных); </w:t>
      </w:r>
    </w:p>
    <w:p w:rsidR="005C1542" w:rsidRDefault="005C1542" w:rsidP="00E7107F">
      <w:pPr>
        <w:pStyle w:val="aa"/>
        <w:spacing w:after="0" w:line="240" w:lineRule="auto"/>
        <w:ind w:left="284" w:firstLine="283"/>
        <w:jc w:val="both"/>
        <w:rPr>
          <w:sz w:val="24"/>
          <w:szCs w:val="24"/>
        </w:rPr>
      </w:pPr>
      <w:r>
        <w:rPr>
          <w:sz w:val="24"/>
          <w:szCs w:val="24"/>
        </w:rPr>
        <w:t xml:space="preserve">- синтез - </w:t>
      </w:r>
      <w:r w:rsidR="00473877" w:rsidRPr="00473877">
        <w:rPr>
          <w:sz w:val="24"/>
          <w:szCs w:val="24"/>
        </w:rPr>
        <w:t xml:space="preserve">составление целого из частей, в том числе самостоятельное достраивание с восполнением недостающих компонентов;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выбор оснований и критериев для сравнения, сериации, классификации объектов;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подведение под понятие, выведение следствий; </w:t>
      </w:r>
    </w:p>
    <w:p w:rsidR="005C1542" w:rsidRDefault="00473877" w:rsidP="00E7107F">
      <w:pPr>
        <w:pStyle w:val="aa"/>
        <w:spacing w:after="0" w:line="240" w:lineRule="auto"/>
        <w:ind w:left="284" w:firstLine="283"/>
        <w:jc w:val="both"/>
        <w:rPr>
          <w:sz w:val="24"/>
          <w:szCs w:val="24"/>
        </w:rPr>
      </w:pPr>
      <w:r w:rsidRPr="00473877">
        <w:rPr>
          <w:sz w:val="24"/>
          <w:szCs w:val="24"/>
        </w:rPr>
        <w:t xml:space="preserve">- установление причинно-следственных связей, представление цепочек объектов и явлений;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построение логической цепочки рассуждений, анализ истинности утверждений; </w:t>
      </w:r>
    </w:p>
    <w:p w:rsidR="005C1542" w:rsidRDefault="00473877" w:rsidP="00E7107F">
      <w:pPr>
        <w:pStyle w:val="aa"/>
        <w:spacing w:after="0" w:line="240" w:lineRule="auto"/>
        <w:ind w:left="284" w:firstLine="283"/>
        <w:jc w:val="both"/>
        <w:rPr>
          <w:sz w:val="24"/>
          <w:szCs w:val="24"/>
        </w:rPr>
      </w:pPr>
      <w:r w:rsidRPr="00473877">
        <w:rPr>
          <w:sz w:val="24"/>
          <w:szCs w:val="24"/>
        </w:rPr>
        <w:t xml:space="preserve">- доказательство; </w:t>
      </w:r>
    </w:p>
    <w:p w:rsidR="00C94C91" w:rsidRDefault="00473877" w:rsidP="00C94C91">
      <w:pPr>
        <w:pStyle w:val="aa"/>
        <w:spacing w:after="0" w:line="240" w:lineRule="auto"/>
        <w:ind w:left="284" w:firstLine="283"/>
        <w:jc w:val="both"/>
        <w:rPr>
          <w:sz w:val="24"/>
          <w:szCs w:val="24"/>
        </w:rPr>
      </w:pPr>
      <w:r w:rsidRPr="00473877">
        <w:rPr>
          <w:sz w:val="24"/>
          <w:szCs w:val="24"/>
        </w:rPr>
        <w:t>- выдви</w:t>
      </w:r>
      <w:r w:rsidR="005C1542">
        <w:rPr>
          <w:sz w:val="24"/>
          <w:szCs w:val="24"/>
        </w:rPr>
        <w:t xml:space="preserve">жение гипотез и их обоснование; </w:t>
      </w:r>
    </w:p>
    <w:p w:rsidR="005C1542" w:rsidRPr="008A6531" w:rsidRDefault="008A6531" w:rsidP="00E7107F">
      <w:pPr>
        <w:pStyle w:val="aa"/>
        <w:spacing w:after="0" w:line="240" w:lineRule="auto"/>
        <w:ind w:left="284" w:firstLine="283"/>
        <w:jc w:val="both"/>
        <w:rPr>
          <w:b/>
          <w:i/>
          <w:sz w:val="24"/>
          <w:szCs w:val="24"/>
        </w:rPr>
      </w:pPr>
      <w:r w:rsidRPr="008A6531">
        <w:rPr>
          <w:b/>
          <w:i/>
          <w:sz w:val="24"/>
          <w:szCs w:val="24"/>
        </w:rPr>
        <w:t>П</w:t>
      </w:r>
      <w:r w:rsidR="00473877" w:rsidRPr="008A6531">
        <w:rPr>
          <w:b/>
          <w:i/>
          <w:sz w:val="24"/>
          <w:szCs w:val="24"/>
        </w:rPr>
        <w:t xml:space="preserve">остановка и решение проблемы: </w:t>
      </w:r>
    </w:p>
    <w:p w:rsidR="005C1542" w:rsidRDefault="00473877" w:rsidP="00E7107F">
      <w:pPr>
        <w:pStyle w:val="aa"/>
        <w:spacing w:after="0" w:line="240" w:lineRule="auto"/>
        <w:ind w:left="284" w:firstLine="283"/>
        <w:jc w:val="both"/>
        <w:rPr>
          <w:sz w:val="24"/>
          <w:szCs w:val="24"/>
        </w:rPr>
      </w:pPr>
      <w:r w:rsidRPr="00473877">
        <w:rPr>
          <w:sz w:val="24"/>
          <w:szCs w:val="24"/>
        </w:rPr>
        <w:t xml:space="preserve">- формулирование проблемы; </w:t>
      </w:r>
    </w:p>
    <w:p w:rsidR="00C94C91" w:rsidRPr="00863FD2" w:rsidRDefault="00473877" w:rsidP="00863FD2">
      <w:pPr>
        <w:pStyle w:val="aa"/>
        <w:spacing w:after="0" w:line="240" w:lineRule="auto"/>
        <w:ind w:left="284" w:firstLine="283"/>
        <w:jc w:val="both"/>
        <w:rPr>
          <w:sz w:val="24"/>
          <w:szCs w:val="24"/>
        </w:rPr>
      </w:pPr>
      <w:r w:rsidRPr="00473877">
        <w:rPr>
          <w:sz w:val="24"/>
          <w:szCs w:val="24"/>
        </w:rPr>
        <w:t xml:space="preserve">- самостоятельное создание способов решения проблем творческого и поискового характера. </w:t>
      </w:r>
    </w:p>
    <w:p w:rsidR="005C1542" w:rsidRDefault="00473877" w:rsidP="00E7107F">
      <w:pPr>
        <w:pStyle w:val="aa"/>
        <w:spacing w:after="0" w:line="240" w:lineRule="auto"/>
        <w:ind w:left="284" w:firstLine="283"/>
        <w:jc w:val="both"/>
        <w:rPr>
          <w:sz w:val="24"/>
          <w:szCs w:val="24"/>
        </w:rPr>
      </w:pPr>
      <w:r w:rsidRPr="005C1542">
        <w:rPr>
          <w:b/>
          <w:sz w:val="24"/>
          <w:szCs w:val="24"/>
        </w:rPr>
        <w:t>Коммуникативные универсальные учебные действия</w:t>
      </w:r>
      <w:r w:rsidRPr="00473877">
        <w:rPr>
          <w:sz w:val="24"/>
          <w:szCs w:val="24"/>
        </w:rPr>
        <w:t xml:space="preserve"> обеспечивают</w:t>
      </w:r>
      <w:r w:rsidR="005C1542">
        <w:rPr>
          <w:sz w:val="24"/>
          <w:szCs w:val="24"/>
        </w:rPr>
        <w:t xml:space="preserve"> социальную компетентность и учёт позиции других людей, партнё</w:t>
      </w:r>
      <w:r w:rsidRPr="00473877">
        <w:rPr>
          <w:sz w:val="24"/>
          <w:szCs w:val="24"/>
        </w:rPr>
        <w:t>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w:t>
      </w:r>
      <w:r w:rsidR="005C1542">
        <w:rPr>
          <w:sz w:val="24"/>
          <w:szCs w:val="24"/>
        </w:rPr>
        <w:t>во со сверстниками и взрослыми.</w:t>
      </w:r>
    </w:p>
    <w:p w:rsidR="005C1542" w:rsidRDefault="00473877" w:rsidP="00E7107F">
      <w:pPr>
        <w:pStyle w:val="aa"/>
        <w:spacing w:after="0" w:line="240" w:lineRule="auto"/>
        <w:ind w:left="284" w:firstLine="283"/>
        <w:jc w:val="both"/>
        <w:rPr>
          <w:sz w:val="24"/>
          <w:szCs w:val="24"/>
        </w:rPr>
      </w:pPr>
      <w:r w:rsidRPr="00473877">
        <w:rPr>
          <w:sz w:val="24"/>
          <w:szCs w:val="24"/>
        </w:rPr>
        <w:t xml:space="preserve">К ним относятся: </w:t>
      </w:r>
    </w:p>
    <w:p w:rsidR="005C1542" w:rsidRDefault="00473877" w:rsidP="00E7107F">
      <w:pPr>
        <w:pStyle w:val="aa"/>
        <w:spacing w:after="0" w:line="240" w:lineRule="auto"/>
        <w:ind w:left="284" w:firstLine="283"/>
        <w:jc w:val="both"/>
        <w:rPr>
          <w:sz w:val="24"/>
          <w:szCs w:val="24"/>
        </w:rPr>
      </w:pPr>
      <w:r w:rsidRPr="005C1542">
        <w:rPr>
          <w:b/>
          <w:i/>
          <w:sz w:val="24"/>
          <w:szCs w:val="24"/>
        </w:rPr>
        <w:t>- планирование учебного сотрудничес</w:t>
      </w:r>
      <w:r w:rsidR="005C1542" w:rsidRPr="005C1542">
        <w:rPr>
          <w:b/>
          <w:i/>
          <w:sz w:val="24"/>
          <w:szCs w:val="24"/>
        </w:rPr>
        <w:t>тва</w:t>
      </w:r>
      <w:r w:rsidR="005C1542">
        <w:rPr>
          <w:sz w:val="24"/>
          <w:szCs w:val="24"/>
        </w:rPr>
        <w:t xml:space="preserve"> с учителем и сверстниками - </w:t>
      </w:r>
      <w:r w:rsidRPr="00473877">
        <w:rPr>
          <w:sz w:val="24"/>
          <w:szCs w:val="24"/>
        </w:rPr>
        <w:t xml:space="preserve">определение цели, функций участников, способов взаимодействия; </w:t>
      </w:r>
    </w:p>
    <w:p w:rsidR="005C1542" w:rsidRDefault="00473877" w:rsidP="00E7107F">
      <w:pPr>
        <w:pStyle w:val="aa"/>
        <w:spacing w:after="0" w:line="240" w:lineRule="auto"/>
        <w:ind w:left="284" w:firstLine="283"/>
        <w:jc w:val="both"/>
        <w:rPr>
          <w:sz w:val="24"/>
          <w:szCs w:val="24"/>
        </w:rPr>
      </w:pPr>
      <w:r w:rsidRPr="005C1542">
        <w:rPr>
          <w:b/>
          <w:i/>
          <w:sz w:val="24"/>
          <w:szCs w:val="24"/>
        </w:rPr>
        <w:t>- постановка вопросов</w:t>
      </w:r>
      <w:r w:rsidR="005C1542">
        <w:rPr>
          <w:sz w:val="24"/>
          <w:szCs w:val="24"/>
        </w:rPr>
        <w:t xml:space="preserve"> - </w:t>
      </w:r>
      <w:r w:rsidRPr="00473877">
        <w:rPr>
          <w:sz w:val="24"/>
          <w:szCs w:val="24"/>
        </w:rPr>
        <w:t>инициативное сотрудничест</w:t>
      </w:r>
      <w:r w:rsidR="005C1542">
        <w:rPr>
          <w:sz w:val="24"/>
          <w:szCs w:val="24"/>
        </w:rPr>
        <w:t xml:space="preserve">во в поиске и сборе информации; </w:t>
      </w:r>
    </w:p>
    <w:p w:rsidR="005C1542" w:rsidRDefault="00473877" w:rsidP="00E7107F">
      <w:pPr>
        <w:pStyle w:val="aa"/>
        <w:spacing w:after="0" w:line="240" w:lineRule="auto"/>
        <w:ind w:left="284" w:firstLine="283"/>
        <w:jc w:val="both"/>
        <w:rPr>
          <w:sz w:val="24"/>
          <w:szCs w:val="24"/>
        </w:rPr>
      </w:pPr>
      <w:r w:rsidRPr="005C1542">
        <w:rPr>
          <w:b/>
          <w:i/>
          <w:sz w:val="24"/>
          <w:szCs w:val="24"/>
        </w:rPr>
        <w:t>- разрешение конфликтов</w:t>
      </w:r>
      <w:r w:rsidR="005C1542">
        <w:rPr>
          <w:sz w:val="24"/>
          <w:szCs w:val="24"/>
        </w:rPr>
        <w:t xml:space="preserve"> - </w:t>
      </w:r>
      <w:r w:rsidRPr="00473877">
        <w:rPr>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5C1542" w:rsidRDefault="005C1542" w:rsidP="00E7107F">
      <w:pPr>
        <w:pStyle w:val="aa"/>
        <w:spacing w:after="0" w:line="240" w:lineRule="auto"/>
        <w:ind w:left="284" w:firstLine="283"/>
        <w:jc w:val="both"/>
        <w:rPr>
          <w:sz w:val="24"/>
          <w:szCs w:val="24"/>
        </w:rPr>
      </w:pPr>
      <w:r>
        <w:rPr>
          <w:b/>
          <w:i/>
          <w:sz w:val="24"/>
          <w:szCs w:val="24"/>
        </w:rPr>
        <w:t>- управление поведением партнё</w:t>
      </w:r>
      <w:r w:rsidR="00473877" w:rsidRPr="005C1542">
        <w:rPr>
          <w:b/>
          <w:i/>
          <w:sz w:val="24"/>
          <w:szCs w:val="24"/>
        </w:rPr>
        <w:t>ра</w:t>
      </w:r>
      <w:r>
        <w:rPr>
          <w:sz w:val="24"/>
          <w:szCs w:val="24"/>
        </w:rPr>
        <w:t xml:space="preserve"> - </w:t>
      </w:r>
      <w:r w:rsidR="00473877" w:rsidRPr="00473877">
        <w:rPr>
          <w:sz w:val="24"/>
          <w:szCs w:val="24"/>
        </w:rPr>
        <w:t xml:space="preserve">контроль, коррекция, оценка его действий; </w:t>
      </w:r>
    </w:p>
    <w:p w:rsidR="005C1542" w:rsidRDefault="005C1542" w:rsidP="00E7107F">
      <w:pPr>
        <w:pStyle w:val="aa"/>
        <w:spacing w:after="0" w:line="240" w:lineRule="auto"/>
        <w:ind w:left="284" w:firstLine="283"/>
        <w:jc w:val="both"/>
        <w:rPr>
          <w:sz w:val="24"/>
          <w:szCs w:val="24"/>
        </w:rPr>
      </w:pPr>
      <w:r w:rsidRPr="005C1542">
        <w:rPr>
          <w:b/>
          <w:i/>
          <w:sz w:val="24"/>
          <w:szCs w:val="24"/>
        </w:rPr>
        <w:t xml:space="preserve">- </w:t>
      </w:r>
      <w:r w:rsidR="00473877" w:rsidRPr="005C1542">
        <w:rPr>
          <w:b/>
          <w:i/>
          <w:sz w:val="24"/>
          <w:szCs w:val="24"/>
        </w:rPr>
        <w:t>умение с достаточной полнотой и точностью выражать свои мысли</w:t>
      </w:r>
      <w:r w:rsidR="00473877" w:rsidRPr="00473877">
        <w:rPr>
          <w:sz w:val="24"/>
          <w:szCs w:val="24"/>
        </w:rPr>
        <w:t xml:space="preserve"> в соответствии с задачами и условиями коммуникации; </w:t>
      </w:r>
    </w:p>
    <w:p w:rsidR="00BA7BA3" w:rsidRDefault="005C1542" w:rsidP="00E7107F">
      <w:pPr>
        <w:pStyle w:val="aa"/>
        <w:spacing w:after="0" w:line="240" w:lineRule="auto"/>
        <w:ind w:left="284" w:firstLine="283"/>
        <w:jc w:val="both"/>
        <w:rPr>
          <w:sz w:val="24"/>
          <w:szCs w:val="24"/>
        </w:rPr>
      </w:pPr>
      <w:r w:rsidRPr="005C1542">
        <w:rPr>
          <w:b/>
          <w:i/>
          <w:sz w:val="24"/>
          <w:szCs w:val="24"/>
        </w:rPr>
        <w:t xml:space="preserve">- </w:t>
      </w:r>
      <w:r w:rsidR="00473877" w:rsidRPr="005C1542">
        <w:rPr>
          <w:b/>
          <w:i/>
          <w:sz w:val="24"/>
          <w:szCs w:val="24"/>
        </w:rPr>
        <w:t>владение монологической и диалогической формами речи</w:t>
      </w:r>
      <w:r w:rsidR="00473877" w:rsidRPr="00473877">
        <w:rPr>
          <w:sz w:val="24"/>
          <w:szCs w:val="24"/>
        </w:rPr>
        <w:t xml:space="preserve"> в соответствии с грамматическими и синтаксическими нормами родного языка, современных средств коммуникации. </w:t>
      </w:r>
    </w:p>
    <w:p w:rsidR="00BA7BA3" w:rsidRDefault="00BA7BA3" w:rsidP="00E7107F">
      <w:pPr>
        <w:pStyle w:val="aff0"/>
        <w:spacing w:before="0" w:beforeAutospacing="0" w:after="0" w:afterAutospacing="0"/>
        <w:ind w:left="284" w:firstLine="283"/>
        <w:jc w:val="both"/>
      </w:pPr>
      <w:r w:rsidRPr="00977E0E">
        <w:rPr>
          <w:u w:val="single"/>
        </w:rPr>
        <w:t>Коммуникация как взаимодействие</w:t>
      </w:r>
      <w:r w:rsidRPr="00262B50">
        <w:t xml:space="preserve"> - действия, направленные на учет позиции собеседника либо партнера по деятельности</w:t>
      </w:r>
    </w:p>
    <w:p w:rsidR="00BA7BA3" w:rsidRDefault="00BA7BA3" w:rsidP="00E7107F">
      <w:pPr>
        <w:pStyle w:val="aff0"/>
        <w:spacing w:before="0" w:beforeAutospacing="0" w:after="0" w:afterAutospacing="0"/>
        <w:ind w:left="284" w:firstLine="283"/>
        <w:jc w:val="both"/>
      </w:pPr>
      <w:r w:rsidRPr="00977E0E">
        <w:rPr>
          <w:u w:val="single"/>
        </w:rPr>
        <w:t>Коммуникация как кооперация</w:t>
      </w:r>
      <w:r w:rsidRPr="00262B50">
        <w:t xml:space="preserve"> - согласование усилий по достижению общей цели, организации и осуществлению совместной деятельности</w:t>
      </w:r>
    </w:p>
    <w:p w:rsidR="00BA7BA3" w:rsidRDefault="00BA7BA3" w:rsidP="00E7107F">
      <w:pPr>
        <w:pStyle w:val="aff0"/>
        <w:spacing w:before="0" w:beforeAutospacing="0" w:after="0" w:afterAutospacing="0"/>
        <w:ind w:left="284" w:firstLine="283"/>
        <w:jc w:val="both"/>
      </w:pPr>
      <w:r w:rsidRPr="00977E0E">
        <w:rPr>
          <w:u w:val="single"/>
        </w:rPr>
        <w:t>Коммуникация как условие интериоризации</w:t>
      </w:r>
      <w:r w:rsidRPr="00262B50">
        <w:t xml:space="preserve"> - действия, служащие средством передачи информации другим людям и становления рефлексии</w:t>
      </w:r>
    </w:p>
    <w:p w:rsidR="00010CBF" w:rsidRDefault="00010CBF" w:rsidP="00473877">
      <w:pPr>
        <w:pStyle w:val="aff0"/>
        <w:shd w:val="clear" w:color="auto" w:fill="FFFFFF"/>
        <w:spacing w:before="0" w:beforeAutospacing="0" w:after="0" w:afterAutospacing="0"/>
        <w:ind w:firstLine="284"/>
        <w:jc w:val="both"/>
      </w:pPr>
    </w:p>
    <w:p w:rsidR="00010CBF" w:rsidRPr="003B3EE0" w:rsidRDefault="00473877" w:rsidP="00C94C91">
      <w:pPr>
        <w:pStyle w:val="aff0"/>
        <w:shd w:val="clear" w:color="auto" w:fill="FFFFFF"/>
        <w:spacing w:before="0" w:beforeAutospacing="0" w:after="0" w:afterAutospacing="0"/>
        <w:ind w:left="284" w:firstLine="283"/>
        <w:jc w:val="both"/>
      </w:pPr>
      <w:r w:rsidRPr="0030310D">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w:t>
      </w:r>
      <w:r w:rsidRPr="0030310D">
        <w:lastRenderedPageBreak/>
        <w:t>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w:t>
      </w:r>
      <w:r w:rsidR="00C94C91">
        <w:t>й логикой возрастного развития..</w:t>
      </w:r>
    </w:p>
    <w:p w:rsidR="00010CBF" w:rsidRDefault="00010CBF" w:rsidP="00E7107F">
      <w:pPr>
        <w:pStyle w:val="aff0"/>
        <w:widowControl w:val="0"/>
        <w:tabs>
          <w:tab w:val="left" w:pos="567"/>
        </w:tabs>
        <w:spacing w:before="0" w:beforeAutospacing="0" w:after="0" w:afterAutospacing="0"/>
        <w:ind w:left="284" w:firstLine="283"/>
        <w:jc w:val="both"/>
      </w:pPr>
      <w:r w:rsidRPr="003B3EE0">
        <w:t>Решение задачи формирования УУД в основной школе происходит не только на занятиях по от</w:t>
      </w:r>
      <w:r>
        <w:t>дельным учебным</w:t>
      </w:r>
      <w:r w:rsidR="00944C56">
        <w:t xml:space="preserve"> предметам, но и </w:t>
      </w:r>
      <w:r w:rsidRPr="003B3EE0">
        <w:t>в ходе внеурочной деятельности</w:t>
      </w:r>
      <w:r>
        <w:t>, а также в рамках спецкурсов</w:t>
      </w:r>
      <w:r w:rsidR="00C94C91">
        <w:t>, кружков.</w:t>
      </w:r>
    </w:p>
    <w:p w:rsidR="00DD0348" w:rsidRDefault="00010CBF" w:rsidP="006408B2">
      <w:pPr>
        <w:pStyle w:val="aa"/>
        <w:spacing w:after="0" w:line="240" w:lineRule="auto"/>
        <w:ind w:left="284" w:firstLine="283"/>
        <w:jc w:val="both"/>
        <w:rPr>
          <w:sz w:val="24"/>
          <w:szCs w:val="24"/>
        </w:rPr>
      </w:pPr>
      <w:r>
        <w:rPr>
          <w:sz w:val="24"/>
          <w:szCs w:val="24"/>
        </w:rPr>
        <w:t>Овладение обу</w:t>
      </w:r>
      <w:r w:rsidRPr="00010CBF">
        <w:rPr>
          <w:sz w:val="24"/>
          <w:szCs w:val="24"/>
        </w:rPr>
        <w:t>ча</w:t>
      </w:r>
      <w:r>
        <w:rPr>
          <w:sz w:val="24"/>
          <w:szCs w:val="24"/>
        </w:rPr>
        <w:t xml:space="preserve">ющимися УУД </w:t>
      </w:r>
      <w:r w:rsidRPr="00010CBF">
        <w:rPr>
          <w:sz w:val="24"/>
          <w:szCs w:val="24"/>
        </w:rPr>
        <w:t>происходит в конте</w:t>
      </w:r>
      <w:r>
        <w:rPr>
          <w:sz w:val="24"/>
          <w:szCs w:val="24"/>
        </w:rPr>
        <w:t xml:space="preserve">ксте разных учебных предметов. </w:t>
      </w:r>
      <w:r w:rsidRPr="00010CBF">
        <w:rPr>
          <w:sz w:val="24"/>
          <w:szCs w:val="24"/>
        </w:rPr>
        <w:t>Каждый учебный предмет в зависимости от предметного содержания и способов ор</w:t>
      </w:r>
      <w:r>
        <w:rPr>
          <w:sz w:val="24"/>
          <w:szCs w:val="24"/>
        </w:rPr>
        <w:t>ганизации учебной деятельности обу</w:t>
      </w:r>
      <w:r w:rsidRPr="00010CBF">
        <w:rPr>
          <w:sz w:val="24"/>
          <w:szCs w:val="24"/>
        </w:rPr>
        <w:t>ча</w:t>
      </w:r>
      <w:r>
        <w:rPr>
          <w:sz w:val="24"/>
          <w:szCs w:val="24"/>
        </w:rPr>
        <w:t>ю</w:t>
      </w:r>
      <w:r w:rsidRPr="00010CBF">
        <w:rPr>
          <w:sz w:val="24"/>
          <w:szCs w:val="24"/>
        </w:rPr>
        <w:t>щихся раскрывает определенные  возможности для формирования УУД.</w:t>
      </w:r>
    </w:p>
    <w:p w:rsidR="00FB3C65" w:rsidRDefault="00FB3C65" w:rsidP="00E7107F">
      <w:pPr>
        <w:pStyle w:val="aff0"/>
        <w:shd w:val="clear" w:color="auto" w:fill="FFFFFF"/>
        <w:spacing w:before="0" w:beforeAutospacing="0" w:after="0" w:afterAutospacing="0"/>
        <w:ind w:left="284" w:firstLine="283"/>
        <w:jc w:val="center"/>
        <w:rPr>
          <w:rStyle w:val="aff"/>
          <w:b w:val="0"/>
          <w:bCs w:val="0"/>
        </w:rPr>
      </w:pPr>
    </w:p>
    <w:p w:rsidR="00C94C91" w:rsidRDefault="009F7D1E" w:rsidP="00E7107F">
      <w:pPr>
        <w:pStyle w:val="aff0"/>
        <w:shd w:val="clear" w:color="auto" w:fill="FFFFFF"/>
        <w:spacing w:before="0" w:beforeAutospacing="0" w:after="0" w:afterAutospacing="0"/>
        <w:ind w:left="284" w:firstLine="283"/>
        <w:jc w:val="center"/>
        <w:rPr>
          <w:b/>
        </w:rPr>
      </w:pPr>
      <w:r w:rsidRPr="0030310D">
        <w:rPr>
          <w:rStyle w:val="aff"/>
        </w:rPr>
        <w:t>Универсальные учебные действия и</w:t>
      </w:r>
      <w:r w:rsidR="00FC3304">
        <w:rPr>
          <w:rStyle w:val="aff"/>
        </w:rPr>
        <w:t xml:space="preserve"> их </w:t>
      </w:r>
      <w:r w:rsidR="00FC3304">
        <w:rPr>
          <w:b/>
        </w:rPr>
        <w:t xml:space="preserve">связь </w:t>
      </w:r>
      <w:r w:rsidR="00FC3304" w:rsidRPr="003B3EE0">
        <w:rPr>
          <w:b/>
        </w:rPr>
        <w:t>с содержани</w:t>
      </w:r>
      <w:r w:rsidR="00FC3304">
        <w:rPr>
          <w:b/>
        </w:rPr>
        <w:t>ем отдельных учебных предмет</w:t>
      </w:r>
      <w:r w:rsidR="00C94C91">
        <w:rPr>
          <w:b/>
        </w:rPr>
        <w:t>ов,</w:t>
      </w:r>
    </w:p>
    <w:p w:rsidR="00CC6738" w:rsidRPr="00CC6738" w:rsidRDefault="00C94C91" w:rsidP="00CC6738">
      <w:pPr>
        <w:pStyle w:val="aff0"/>
        <w:shd w:val="clear" w:color="auto" w:fill="FFFFFF"/>
        <w:spacing w:before="0" w:beforeAutospacing="0" w:after="0" w:afterAutospacing="0"/>
        <w:ind w:left="284" w:firstLine="283"/>
        <w:jc w:val="center"/>
        <w:rPr>
          <w:b/>
        </w:rPr>
      </w:pPr>
      <w:r>
        <w:rPr>
          <w:b/>
        </w:rPr>
        <w:t xml:space="preserve">внеурочной и </w:t>
      </w:r>
      <w:r w:rsidR="00FC3304" w:rsidRPr="003B3EE0">
        <w:rPr>
          <w:b/>
        </w:rPr>
        <w:t>внешкольной деятельностью</w:t>
      </w:r>
    </w:p>
    <w:p w:rsidR="00085DA9" w:rsidRDefault="00085DA9" w:rsidP="00C94C91">
      <w:pPr>
        <w:pStyle w:val="aff0"/>
        <w:shd w:val="clear" w:color="auto" w:fill="FFFFFF"/>
        <w:spacing w:before="0" w:beforeAutospacing="0" w:after="0" w:afterAutospacing="0"/>
        <w:ind w:left="284" w:firstLine="283"/>
        <w:jc w:val="both"/>
      </w:pPr>
      <w:r>
        <w:rPr>
          <w:b/>
        </w:rPr>
        <w:t xml:space="preserve">Предметы </w:t>
      </w:r>
      <w:r w:rsidRPr="00085DA9">
        <w:rPr>
          <w:b/>
        </w:rPr>
        <w:t>«Русский язык»,</w:t>
      </w:r>
      <w:r>
        <w:t xml:space="preserve"> </w:t>
      </w:r>
      <w:r w:rsidRPr="00085DA9">
        <w:rPr>
          <w:b/>
        </w:rPr>
        <w:t>«Родной язык (русский)»</w:t>
      </w:r>
      <w:r>
        <w:t xml:space="preserve"> наряду с достижением предметных результатов, нацелены на личностное развитие ученика, так как дают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Обеспечивают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085DA9" w:rsidRDefault="00085DA9" w:rsidP="00C94C91">
      <w:pPr>
        <w:pStyle w:val="aff0"/>
        <w:shd w:val="clear" w:color="auto" w:fill="FFFFFF"/>
        <w:spacing w:before="0" w:beforeAutospacing="0" w:after="0" w:afterAutospacing="0"/>
        <w:ind w:left="284" w:firstLine="283"/>
        <w:jc w:val="both"/>
      </w:pPr>
      <w:r>
        <w:rPr>
          <w:b/>
        </w:rPr>
        <w:t xml:space="preserve">Предметы «Литература», «Родная литература (русская)» </w:t>
      </w:r>
      <w:r>
        <w:t>способствуют личностному развитию ученика, поскольку обеспечивают «культурную самоидентификацию школьника, способствуют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085DA9" w:rsidRDefault="00085DA9" w:rsidP="00C94C91">
      <w:pPr>
        <w:pStyle w:val="aff0"/>
        <w:shd w:val="clear" w:color="auto" w:fill="FFFFFF"/>
        <w:spacing w:before="0" w:beforeAutospacing="0" w:after="0" w:afterAutospacing="0"/>
        <w:ind w:left="284" w:firstLine="283"/>
        <w:jc w:val="both"/>
      </w:pPr>
      <w:r w:rsidRPr="00085DA9">
        <w:rPr>
          <w:b/>
        </w:rPr>
        <w:t>Предмет «Иностранный язык</w:t>
      </w:r>
      <w:r w:rsidR="00CC6738">
        <w:rPr>
          <w:b/>
        </w:rPr>
        <w:t xml:space="preserve"> (немецкий)</w:t>
      </w:r>
      <w:r w:rsidRPr="00085DA9">
        <w:rPr>
          <w:b/>
        </w:rPr>
        <w:t>»,</w:t>
      </w:r>
      <w:r>
        <w:t xml:space="preserve"> </w:t>
      </w:r>
      <w:r w:rsidRPr="00085DA9">
        <w:rPr>
          <w:b/>
        </w:rPr>
        <w:t>«Второй иностранный язык</w:t>
      </w:r>
      <w:r w:rsidR="00CC6738">
        <w:rPr>
          <w:b/>
        </w:rPr>
        <w:t xml:space="preserve"> (английский)</w:t>
      </w:r>
      <w:r w:rsidRPr="00085DA9">
        <w:rPr>
          <w:b/>
        </w:rPr>
        <w:t>»</w:t>
      </w:r>
      <w:r>
        <w:t xml:space="preserve"> наряду с достижением предметных результатов, нацелены на личностное развитие ученика, обеспечивают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Ообеспечивают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085DA9" w:rsidRDefault="00085DA9" w:rsidP="00C94C91">
      <w:pPr>
        <w:pStyle w:val="aff0"/>
        <w:shd w:val="clear" w:color="auto" w:fill="FFFFFF"/>
        <w:spacing w:before="0" w:beforeAutospacing="0" w:after="0" w:afterAutospacing="0"/>
        <w:ind w:left="284" w:firstLine="283"/>
        <w:jc w:val="both"/>
      </w:pPr>
      <w:r w:rsidRPr="00085DA9">
        <w:rPr>
          <w:b/>
        </w:rPr>
        <w:t>Предмет «История»</w:t>
      </w:r>
      <w:r>
        <w:t xml:space="preserve"> (история России, Всеобщая история)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w:t>
      </w:r>
      <w:r>
        <w:lastRenderedPageBreak/>
        <w:t xml:space="preserve">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085DA9" w:rsidRDefault="00085DA9" w:rsidP="00C94C91">
      <w:pPr>
        <w:pStyle w:val="aff0"/>
        <w:shd w:val="clear" w:color="auto" w:fill="FFFFFF"/>
        <w:spacing w:before="0" w:beforeAutospacing="0" w:after="0" w:afterAutospacing="0"/>
        <w:ind w:left="284" w:firstLine="283"/>
        <w:jc w:val="both"/>
      </w:pPr>
      <w:r>
        <w:t xml:space="preserve">Аналогична связь УУД </w:t>
      </w:r>
      <w:r w:rsidRPr="00085DA9">
        <w:rPr>
          <w:b/>
        </w:rPr>
        <w:t>с предметом «Обществознание»,</w:t>
      </w:r>
      <w:r>
        <w:t xml:space="preserve"> </w:t>
      </w:r>
      <w:r w:rsidRPr="00C2220B">
        <w:rPr>
          <w:b/>
        </w:rPr>
        <w:t>«Основы духовно-нравственной культуры народов России»,</w:t>
      </w:r>
      <w:r>
        <w:t xml:space="preserve"> которые </w:t>
      </w:r>
      <w:r w:rsidR="006572EC">
        <w:t xml:space="preserve">наряду </w:t>
      </w:r>
      <w:r>
        <w:t xml:space="preserve">с достижением предметных результатов, нацелены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предметов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085DA9" w:rsidRDefault="00085DA9" w:rsidP="00C94C91">
      <w:pPr>
        <w:pStyle w:val="aff0"/>
        <w:shd w:val="clear" w:color="auto" w:fill="FFFFFF"/>
        <w:spacing w:before="0" w:beforeAutospacing="0" w:after="0" w:afterAutospacing="0"/>
        <w:ind w:left="284" w:firstLine="283"/>
        <w:jc w:val="both"/>
      </w:pPr>
      <w:r w:rsidRPr="00085DA9">
        <w:rPr>
          <w:b/>
        </w:rPr>
        <w:t>Предмет «География»,</w:t>
      </w:r>
      <w: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rsidR="00085DA9" w:rsidRDefault="00085DA9" w:rsidP="00C94C91">
      <w:pPr>
        <w:pStyle w:val="aff0"/>
        <w:shd w:val="clear" w:color="auto" w:fill="FFFFFF"/>
        <w:spacing w:before="0" w:beforeAutospacing="0" w:after="0" w:afterAutospacing="0"/>
        <w:ind w:left="284" w:firstLine="283"/>
        <w:jc w:val="both"/>
      </w:pPr>
      <w:r w:rsidRPr="00085DA9">
        <w:rPr>
          <w:b/>
        </w:rPr>
        <w:t>Предмет «Математика»</w:t>
      </w:r>
      <w:r>
        <w:t xml:space="preserve"> (математика, алгебра, геометрия)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085DA9" w:rsidRDefault="00085DA9" w:rsidP="00C94C91">
      <w:pPr>
        <w:pStyle w:val="aff0"/>
        <w:shd w:val="clear" w:color="auto" w:fill="FFFFFF"/>
        <w:spacing w:before="0" w:beforeAutospacing="0" w:after="0" w:afterAutospacing="0"/>
        <w:ind w:left="284" w:firstLine="283"/>
        <w:jc w:val="both"/>
      </w:pPr>
      <w:r w:rsidRPr="00085DA9">
        <w:rPr>
          <w:b/>
        </w:rPr>
        <w:t>Предмет «Информатика»</w:t>
      </w:r>
      <w: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085DA9" w:rsidRDefault="00085DA9" w:rsidP="00C94C91">
      <w:pPr>
        <w:pStyle w:val="aff0"/>
        <w:shd w:val="clear" w:color="auto" w:fill="FFFFFF"/>
        <w:spacing w:before="0" w:beforeAutospacing="0" w:after="0" w:afterAutospacing="0"/>
        <w:ind w:left="284" w:firstLine="283"/>
        <w:jc w:val="both"/>
      </w:pPr>
      <w:r w:rsidRPr="00085DA9">
        <w:rPr>
          <w:b/>
        </w:rPr>
        <w:t>Предмет «Физика»</w:t>
      </w:r>
      <w: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085DA9" w:rsidRDefault="00085DA9" w:rsidP="00C94C91">
      <w:pPr>
        <w:pStyle w:val="aff0"/>
        <w:shd w:val="clear" w:color="auto" w:fill="FFFFFF"/>
        <w:spacing w:before="0" w:beforeAutospacing="0" w:after="0" w:afterAutospacing="0"/>
        <w:ind w:left="284" w:firstLine="283"/>
        <w:jc w:val="both"/>
      </w:pPr>
      <w:r w:rsidRPr="00085DA9">
        <w:rPr>
          <w:b/>
        </w:rPr>
        <w:lastRenderedPageBreak/>
        <w:t>Предмет «Биология»</w:t>
      </w:r>
      <w: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085DA9" w:rsidRDefault="00085DA9" w:rsidP="00C94C91">
      <w:pPr>
        <w:pStyle w:val="aff0"/>
        <w:shd w:val="clear" w:color="auto" w:fill="FFFFFF"/>
        <w:spacing w:before="0" w:beforeAutospacing="0" w:after="0" w:afterAutospacing="0"/>
        <w:ind w:left="284" w:firstLine="283"/>
        <w:jc w:val="both"/>
      </w:pPr>
      <w:r w:rsidRPr="00085DA9">
        <w:rPr>
          <w:b/>
        </w:rPr>
        <w:t>Предмет «Химия»,</w:t>
      </w:r>
      <w: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085DA9" w:rsidRDefault="00085DA9" w:rsidP="00C94C91">
      <w:pPr>
        <w:pStyle w:val="aff0"/>
        <w:shd w:val="clear" w:color="auto" w:fill="FFFFFF"/>
        <w:spacing w:before="0" w:beforeAutospacing="0" w:after="0" w:afterAutospacing="0"/>
        <w:ind w:left="284" w:firstLine="283"/>
        <w:jc w:val="both"/>
      </w:pPr>
      <w:r>
        <w:t xml:space="preserve">Большую роль в становлении личности ученика играют </w:t>
      </w:r>
      <w:r w:rsidRPr="00085DA9">
        <w:rPr>
          <w:b/>
        </w:rPr>
        <w:t>предметы «Изобразительное искусство», «Музыка».</w:t>
      </w:r>
      <w:r>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F451E1" w:rsidRPr="00CC6738" w:rsidRDefault="00085DA9" w:rsidP="00CC6738">
      <w:pPr>
        <w:pStyle w:val="aff0"/>
        <w:shd w:val="clear" w:color="auto" w:fill="FFFFFF"/>
        <w:spacing w:before="0" w:beforeAutospacing="0" w:after="0" w:afterAutospacing="0"/>
        <w:ind w:left="284" w:firstLine="283"/>
        <w:jc w:val="both"/>
      </w:pPr>
      <w:r w:rsidRPr="00085DA9">
        <w:rPr>
          <w:b/>
        </w:rPr>
        <w:t xml:space="preserve">Предметы «Физическая культура» и «Основы безопасности жизнедеятельности» </w:t>
      </w:r>
      <w:r>
        <w:t>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18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gridCol w:w="4111"/>
        <w:gridCol w:w="708"/>
      </w:tblGrid>
      <w:tr w:rsidR="002C0E15" w:rsidRPr="00346C0B" w:rsidTr="00003ED2">
        <w:trPr>
          <w:trHeight w:val="142"/>
        </w:trPr>
        <w:tc>
          <w:tcPr>
            <w:tcW w:w="9639" w:type="dxa"/>
            <w:vAlign w:val="center"/>
          </w:tcPr>
          <w:p w:rsidR="002C0E15" w:rsidRPr="00FF6DF8" w:rsidRDefault="002C0E15" w:rsidP="00CC6738">
            <w:pPr>
              <w:jc w:val="center"/>
              <w:rPr>
                <w:b/>
              </w:rPr>
            </w:pPr>
            <w:r w:rsidRPr="00FF6DF8">
              <w:rPr>
                <w:b/>
              </w:rPr>
              <w:t>УУД</w:t>
            </w:r>
          </w:p>
        </w:tc>
        <w:tc>
          <w:tcPr>
            <w:tcW w:w="4819" w:type="dxa"/>
            <w:gridSpan w:val="2"/>
            <w:tcBorders>
              <w:bottom w:val="single" w:sz="4" w:space="0" w:color="auto"/>
            </w:tcBorders>
            <w:vAlign w:val="center"/>
          </w:tcPr>
          <w:p w:rsidR="002C0E15" w:rsidRPr="00FF6DF8" w:rsidRDefault="002C0E15" w:rsidP="00CC6738">
            <w:pPr>
              <w:jc w:val="center"/>
              <w:rPr>
                <w:b/>
              </w:rPr>
            </w:pPr>
            <w:r w:rsidRPr="00FF6DF8">
              <w:rPr>
                <w:b/>
              </w:rPr>
              <w:t>Формы и способы развития УУД</w:t>
            </w:r>
          </w:p>
        </w:tc>
      </w:tr>
      <w:tr w:rsidR="002C0E15" w:rsidRPr="00346C0B" w:rsidTr="00003ED2">
        <w:trPr>
          <w:trHeight w:val="142"/>
        </w:trPr>
        <w:tc>
          <w:tcPr>
            <w:tcW w:w="14458" w:type="dxa"/>
            <w:gridSpan w:val="3"/>
          </w:tcPr>
          <w:p w:rsidR="002C0E15" w:rsidRPr="00FF6DF8" w:rsidRDefault="002C0E15" w:rsidP="00CC6738">
            <w:pPr>
              <w:jc w:val="center"/>
              <w:rPr>
                <w:u w:val="single"/>
              </w:rPr>
            </w:pPr>
            <w:r w:rsidRPr="00FF6DF8">
              <w:rPr>
                <w:b/>
                <w:u w:val="single"/>
              </w:rPr>
              <w:t xml:space="preserve">Личностные УУД </w:t>
            </w:r>
          </w:p>
          <w:p w:rsidR="002C0E15" w:rsidRPr="00FF6DF8" w:rsidRDefault="002C0E15" w:rsidP="00CC6738">
            <w:pPr>
              <w:jc w:val="center"/>
              <w:rPr>
                <w:b/>
                <w:i/>
              </w:rPr>
            </w:pPr>
            <w:r w:rsidRPr="00FF6DF8">
              <w:rPr>
                <w:b/>
                <w:i/>
              </w:rPr>
              <w:t xml:space="preserve">умение соотносить поступки и события с принятыми этическими принципами, знание моральных норм и умения выделять </w:t>
            </w:r>
            <w:r w:rsidRPr="00FF6DF8">
              <w:rPr>
                <w:b/>
                <w:i/>
              </w:rPr>
              <w:lastRenderedPageBreak/>
              <w:t>нравственный аспект п</w:t>
            </w:r>
            <w:r w:rsidR="00EA04D3" w:rsidRPr="00FF6DF8">
              <w:rPr>
                <w:b/>
                <w:i/>
              </w:rPr>
              <w:t>оведения на основе определения обу</w:t>
            </w:r>
            <w:r w:rsidRPr="00FF6DF8">
              <w:rPr>
                <w:b/>
                <w:i/>
              </w:rPr>
              <w:t>ча</w:t>
            </w:r>
            <w:r w:rsidR="00EA04D3" w:rsidRPr="00FF6DF8">
              <w:rPr>
                <w:b/>
                <w:i/>
              </w:rPr>
              <w:t>ю</w:t>
            </w:r>
            <w:r w:rsidRPr="00FF6DF8">
              <w:rPr>
                <w:b/>
                <w:i/>
              </w:rPr>
              <w:t>щимся своего места в обществе и в жизни в целом</w:t>
            </w:r>
          </w:p>
        </w:tc>
      </w:tr>
      <w:tr w:rsidR="002C0E15" w:rsidRPr="00346C0B" w:rsidTr="00003ED2">
        <w:trPr>
          <w:trHeight w:val="1402"/>
        </w:trPr>
        <w:tc>
          <w:tcPr>
            <w:tcW w:w="9639" w:type="dxa"/>
          </w:tcPr>
          <w:p w:rsidR="002C0E15" w:rsidRPr="00FF6DF8" w:rsidRDefault="002C0E15" w:rsidP="00FF6DF8">
            <w:pPr>
              <w:ind w:left="252" w:hanging="180"/>
              <w:jc w:val="both"/>
              <w:rPr>
                <w:b/>
              </w:rPr>
            </w:pPr>
            <w:r w:rsidRPr="00FF6DF8">
              <w:rPr>
                <w:b/>
              </w:rPr>
              <w:lastRenderedPageBreak/>
              <w:t>5 класс:</w:t>
            </w:r>
          </w:p>
          <w:p w:rsidR="002C0E15" w:rsidRPr="00FF6DF8" w:rsidRDefault="00F061D4" w:rsidP="00FF6DF8">
            <w:pPr>
              <w:ind w:left="34"/>
              <w:jc w:val="both"/>
            </w:pPr>
            <w:r w:rsidRPr="00FF6DF8">
              <w:t>1.</w:t>
            </w:r>
            <w:r w:rsidR="002C0E15" w:rsidRPr="00FF6DF8">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2C0E15" w:rsidRPr="00FF6DF8" w:rsidRDefault="00F061D4" w:rsidP="00FF6DF8">
            <w:pPr>
              <w:ind w:left="34"/>
              <w:jc w:val="both"/>
            </w:pPr>
            <w:r w:rsidRPr="00FF6DF8">
              <w:t>2.уважать свой народ, быть толерантным</w:t>
            </w:r>
            <w:r w:rsidR="002C0E15" w:rsidRPr="00FF6DF8">
              <w:t>;</w:t>
            </w:r>
          </w:p>
          <w:p w:rsidR="002C0E15" w:rsidRPr="00FF6DF8" w:rsidRDefault="00F061D4" w:rsidP="00FF6DF8">
            <w:pPr>
              <w:ind w:left="34"/>
              <w:jc w:val="both"/>
            </w:pPr>
            <w:r w:rsidRPr="00FF6DF8">
              <w:t xml:space="preserve">3.оценивать </w:t>
            </w:r>
            <w:r w:rsidR="002C0E15" w:rsidRPr="00FF6DF8">
              <w:t>личностного смысла учения, выбор дальнейшего образовательного маршрута;</w:t>
            </w:r>
          </w:p>
          <w:p w:rsidR="002C0E15" w:rsidRPr="00FF6DF8" w:rsidRDefault="00F061D4" w:rsidP="00FF6DF8">
            <w:pPr>
              <w:ind w:left="34"/>
              <w:jc w:val="both"/>
            </w:pPr>
            <w:r w:rsidRPr="00FF6DF8">
              <w:t>4.оценивать жизненные ситуации и поступки</w:t>
            </w:r>
            <w:r w:rsidR="002C0E15" w:rsidRPr="00FF6DF8">
              <w:t xml:space="preserve"> героев художественных  текстов с точки зрения общечеловеческих норм, нравственных и этических ценностей гражданина России;</w:t>
            </w:r>
          </w:p>
          <w:p w:rsidR="002C0E15" w:rsidRPr="00FF6DF8" w:rsidRDefault="00F061D4" w:rsidP="00FF6DF8">
            <w:pPr>
              <w:ind w:left="34"/>
              <w:jc w:val="both"/>
            </w:pPr>
            <w:r w:rsidRPr="00FF6DF8">
              <w:t xml:space="preserve">5.выполнять </w:t>
            </w:r>
            <w:r w:rsidR="002C0E15" w:rsidRPr="00FF6DF8">
              <w:t>норм</w:t>
            </w:r>
            <w:r w:rsidRPr="00FF6DF8">
              <w:t>ы</w:t>
            </w:r>
            <w:r w:rsidR="002C0E15" w:rsidRPr="00FF6DF8">
              <w:t xml:space="preserve"> </w:t>
            </w:r>
            <w:r w:rsidRPr="00FF6DF8">
              <w:t>и требования</w:t>
            </w:r>
            <w:r w:rsidR="002C0E15" w:rsidRPr="00FF6DF8">
              <w:t xml:space="preserve"> школьной жизни и обязанностей ученика; знание прав учащихся и умение ими пользоваться.</w:t>
            </w:r>
          </w:p>
        </w:tc>
        <w:tc>
          <w:tcPr>
            <w:tcW w:w="4819" w:type="dxa"/>
            <w:gridSpan w:val="2"/>
          </w:tcPr>
          <w:p w:rsidR="002C0E15" w:rsidRPr="00FF6DF8" w:rsidRDefault="002C0E15" w:rsidP="00FF6DF8">
            <w:pPr>
              <w:jc w:val="both"/>
            </w:pPr>
            <w:r w:rsidRPr="00FF6DF8">
              <w:t>- урочная и внеурочная деятельность;</w:t>
            </w:r>
          </w:p>
          <w:p w:rsidR="002C0E15" w:rsidRPr="00FF6DF8" w:rsidRDefault="002C0E15" w:rsidP="00FF6DF8">
            <w:pPr>
              <w:jc w:val="both"/>
            </w:pPr>
            <w:r w:rsidRPr="00FF6DF8">
              <w:t>- этические беседы, лекции, диспуты;</w:t>
            </w:r>
          </w:p>
          <w:p w:rsidR="002C0E15" w:rsidRPr="00FF6DF8" w:rsidRDefault="002C0E15" w:rsidP="00FF6DF8">
            <w:pPr>
              <w:jc w:val="both"/>
            </w:pPr>
            <w:r w:rsidRPr="00FF6DF8">
              <w:t>- тематические вечера;</w:t>
            </w:r>
          </w:p>
          <w:p w:rsidR="002C0E15" w:rsidRPr="00FF6DF8" w:rsidRDefault="002C0E15" w:rsidP="00FF6DF8">
            <w:pPr>
              <w:ind w:left="72"/>
              <w:jc w:val="both"/>
            </w:pPr>
            <w:r w:rsidRPr="00FF6DF8">
              <w:t>-совместная деятельность, сотрудничество.</w:t>
            </w:r>
          </w:p>
        </w:tc>
      </w:tr>
      <w:tr w:rsidR="002C0E15" w:rsidRPr="00346C0B" w:rsidTr="00003ED2">
        <w:trPr>
          <w:trHeight w:val="142"/>
        </w:trPr>
        <w:tc>
          <w:tcPr>
            <w:tcW w:w="9639" w:type="dxa"/>
          </w:tcPr>
          <w:p w:rsidR="002C0E15" w:rsidRPr="00FF6DF8" w:rsidRDefault="002C0E15" w:rsidP="00656C10">
            <w:pPr>
              <w:ind w:left="175"/>
              <w:jc w:val="both"/>
              <w:rPr>
                <w:b/>
              </w:rPr>
            </w:pPr>
            <w:r w:rsidRPr="00FF6DF8">
              <w:rPr>
                <w:b/>
              </w:rPr>
              <w:t>6 класс:</w:t>
            </w:r>
          </w:p>
          <w:p w:rsidR="002C0E15" w:rsidRPr="00FF6DF8" w:rsidRDefault="002C0E15" w:rsidP="00656C10">
            <w:pPr>
              <w:numPr>
                <w:ilvl w:val="0"/>
                <w:numId w:val="9"/>
              </w:numPr>
              <w:tabs>
                <w:tab w:val="clear" w:pos="720"/>
              </w:tabs>
              <w:ind w:left="175" w:firstLine="0"/>
              <w:jc w:val="both"/>
            </w:pPr>
            <w:r w:rsidRPr="00FF6DF8">
              <w:t>создание историко-географического образа, включающего представление</w:t>
            </w:r>
            <w:r w:rsidR="00FF6DF8">
              <w:t xml:space="preserve"> о территории</w:t>
            </w:r>
            <w:r w:rsidR="00656C10">
              <w:t xml:space="preserve"> и</w:t>
            </w:r>
            <w:r w:rsidR="00FF6DF8">
              <w:t xml:space="preserve"> </w:t>
            </w:r>
            <w:r w:rsidRPr="00FF6DF8">
              <w:t>границах России, ее географических особенностях, знание основных исторических событий развития государственности и общества;</w:t>
            </w:r>
          </w:p>
          <w:p w:rsidR="002C0E15" w:rsidRPr="00FF6DF8" w:rsidRDefault="00CC6738" w:rsidP="00656C10">
            <w:pPr>
              <w:ind w:left="175"/>
              <w:jc w:val="both"/>
            </w:pPr>
            <w:r w:rsidRPr="00FF6DF8">
              <w:t>2.</w:t>
            </w:r>
            <w:r w:rsidR="002C0E15" w:rsidRPr="00FF6DF8">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2C0E15" w:rsidRPr="00FF6DF8" w:rsidRDefault="00CC6738" w:rsidP="00656C10">
            <w:pPr>
              <w:ind w:left="175"/>
              <w:jc w:val="both"/>
            </w:pPr>
            <w:r w:rsidRPr="00FF6DF8">
              <w:t>3.</w:t>
            </w:r>
            <w:r w:rsidR="002C0E15" w:rsidRPr="00FF6DF8">
              <w:t>уважение и принятие других народов России и мира, межэтнич</w:t>
            </w:r>
            <w:r w:rsidR="00E874D0" w:rsidRPr="00FF6DF8">
              <w:t xml:space="preserve">еская толерантность, готовность </w:t>
            </w:r>
            <w:r w:rsidR="002C0E15" w:rsidRPr="00FF6DF8">
              <w:t>к равноправному сотрудничеству;</w:t>
            </w:r>
          </w:p>
          <w:p w:rsidR="002C0E15" w:rsidRPr="00FF6DF8" w:rsidRDefault="00CC6738" w:rsidP="00656C10">
            <w:pPr>
              <w:ind w:left="175"/>
              <w:jc w:val="both"/>
            </w:pPr>
            <w:r w:rsidRPr="00FF6DF8">
              <w:t>4.</w:t>
            </w:r>
            <w:r w:rsidR="002C0E15" w:rsidRPr="00FF6DF8">
              <w:t>гражданский патриотизм, любовь к Родине, чувство гордости за свою страну;</w:t>
            </w:r>
          </w:p>
          <w:p w:rsidR="002C0E15" w:rsidRPr="00FF6DF8" w:rsidRDefault="00CC6738" w:rsidP="00656C10">
            <w:pPr>
              <w:ind w:left="175"/>
              <w:jc w:val="both"/>
            </w:pPr>
            <w:r w:rsidRPr="00FF6DF8">
              <w:t>5.</w:t>
            </w:r>
            <w:r w:rsidR="002C0E15" w:rsidRPr="00FF6DF8">
              <w:t>участие в школьном самоуправлении в пределах возраста (дежурство в классе и в школе, участие в детских общественных организациях, школьных и внешкольных мероприятиях).</w:t>
            </w:r>
          </w:p>
        </w:tc>
        <w:tc>
          <w:tcPr>
            <w:tcW w:w="4819" w:type="dxa"/>
            <w:gridSpan w:val="2"/>
          </w:tcPr>
          <w:p w:rsidR="002C0E15" w:rsidRPr="00FF6DF8" w:rsidRDefault="002C0E15" w:rsidP="00FF6DF8">
            <w:pPr>
              <w:jc w:val="both"/>
            </w:pPr>
            <w:r w:rsidRPr="00FF6DF8">
              <w:t>- урочная и внеурочная деятельность;</w:t>
            </w:r>
          </w:p>
          <w:p w:rsidR="002C0E15" w:rsidRPr="00FF6DF8" w:rsidRDefault="002C0E15" w:rsidP="00FF6DF8">
            <w:pPr>
              <w:jc w:val="both"/>
            </w:pPr>
            <w:r w:rsidRPr="00FF6DF8">
              <w:t>- этические беседы, лекции, диспуты;</w:t>
            </w:r>
          </w:p>
          <w:p w:rsidR="002C0E15" w:rsidRPr="00FF6DF8" w:rsidRDefault="002C0E15" w:rsidP="00FF6DF8">
            <w:pPr>
              <w:jc w:val="both"/>
            </w:pPr>
            <w:r w:rsidRPr="00FF6DF8">
              <w:t>- тематические вечера;</w:t>
            </w:r>
          </w:p>
          <w:p w:rsidR="002C0E15" w:rsidRPr="00FF6DF8" w:rsidRDefault="002C0E15" w:rsidP="00FF6DF8">
            <w:pPr>
              <w:jc w:val="both"/>
            </w:pPr>
            <w:r w:rsidRPr="00FF6DF8">
              <w:t>-совместная деятельность, сотрудничество.</w:t>
            </w:r>
          </w:p>
          <w:p w:rsidR="002C0E15" w:rsidRPr="00FF6DF8" w:rsidRDefault="002C0E15" w:rsidP="00FF6DF8">
            <w:pPr>
              <w:ind w:left="72"/>
              <w:jc w:val="both"/>
            </w:pPr>
          </w:p>
        </w:tc>
      </w:tr>
      <w:tr w:rsidR="002C0E15" w:rsidRPr="00346C0B" w:rsidTr="00003ED2">
        <w:trPr>
          <w:trHeight w:val="142"/>
        </w:trPr>
        <w:tc>
          <w:tcPr>
            <w:tcW w:w="9639" w:type="dxa"/>
          </w:tcPr>
          <w:p w:rsidR="002C0E15" w:rsidRPr="00FF6DF8" w:rsidRDefault="002C0E15" w:rsidP="00D5571A">
            <w:pPr>
              <w:ind w:left="252" w:hanging="180"/>
              <w:jc w:val="both"/>
              <w:rPr>
                <w:b/>
              </w:rPr>
            </w:pPr>
            <w:r w:rsidRPr="00FF6DF8">
              <w:rPr>
                <w:b/>
              </w:rPr>
              <w:t>7 класс:</w:t>
            </w:r>
          </w:p>
          <w:p w:rsidR="002C0E15" w:rsidRPr="00FF6DF8" w:rsidRDefault="002C0E15" w:rsidP="00CC6738">
            <w:pPr>
              <w:numPr>
                <w:ilvl w:val="0"/>
                <w:numId w:val="11"/>
              </w:numPr>
              <w:tabs>
                <w:tab w:val="clear" w:pos="720"/>
              </w:tabs>
              <w:ind w:left="252" w:hanging="180"/>
              <w:jc w:val="both"/>
            </w:pPr>
            <w:r w:rsidRPr="00FF6DF8">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2C0E15" w:rsidRPr="00FF6DF8" w:rsidRDefault="002C0E15" w:rsidP="00CC6738">
            <w:pPr>
              <w:numPr>
                <w:ilvl w:val="0"/>
                <w:numId w:val="11"/>
              </w:numPr>
              <w:tabs>
                <w:tab w:val="clear" w:pos="720"/>
              </w:tabs>
              <w:ind w:left="252" w:hanging="180"/>
              <w:jc w:val="both"/>
            </w:pPr>
            <w:r w:rsidRPr="00FF6DF8">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2C0E15" w:rsidRPr="00FF6DF8" w:rsidRDefault="002C0E15" w:rsidP="00CC6738">
            <w:pPr>
              <w:numPr>
                <w:ilvl w:val="0"/>
                <w:numId w:val="11"/>
              </w:numPr>
              <w:tabs>
                <w:tab w:val="clear" w:pos="720"/>
              </w:tabs>
              <w:ind w:left="252" w:hanging="180"/>
              <w:jc w:val="both"/>
            </w:pPr>
            <w:r w:rsidRPr="00FF6DF8">
              <w:t>уважение ценностей семьи, любовь к природе, признание ценности здоровья своего и других людей, оптимизм в восприятии мира;</w:t>
            </w:r>
          </w:p>
          <w:p w:rsidR="00CF3DDF" w:rsidRPr="00FF6DF8" w:rsidRDefault="002C0E15" w:rsidP="00CC6738">
            <w:pPr>
              <w:numPr>
                <w:ilvl w:val="0"/>
                <w:numId w:val="11"/>
              </w:numPr>
              <w:tabs>
                <w:tab w:val="clear" w:pos="720"/>
              </w:tabs>
              <w:ind w:left="252" w:hanging="180"/>
              <w:jc w:val="both"/>
            </w:pPr>
            <w:r w:rsidRPr="00FF6DF8">
              <w:t>умение вести диалог на основе равноправных отношений и взаимного уважения, конструктивное разрешение конфликтов.</w:t>
            </w:r>
          </w:p>
        </w:tc>
        <w:tc>
          <w:tcPr>
            <w:tcW w:w="4819" w:type="dxa"/>
            <w:gridSpan w:val="2"/>
          </w:tcPr>
          <w:p w:rsidR="002C0E15" w:rsidRPr="00FF6DF8" w:rsidRDefault="002C0E15" w:rsidP="004F2DF7">
            <w:r w:rsidRPr="00FF6DF8">
              <w:t>- урочная и внеурочная деятельность;</w:t>
            </w:r>
          </w:p>
          <w:p w:rsidR="002C0E15" w:rsidRPr="00FF6DF8" w:rsidRDefault="002C0E15" w:rsidP="004F2DF7">
            <w:r w:rsidRPr="00FF6DF8">
              <w:t>- этические беседы, лекции, диспуты;</w:t>
            </w:r>
          </w:p>
          <w:p w:rsidR="002C0E15" w:rsidRPr="00FF6DF8" w:rsidRDefault="002C0E15" w:rsidP="004F2DF7">
            <w:r w:rsidRPr="00FF6DF8">
              <w:t>- тематические вечера;</w:t>
            </w:r>
          </w:p>
          <w:p w:rsidR="002C0E15" w:rsidRPr="00FF6DF8" w:rsidRDefault="002C0E15" w:rsidP="004F2DF7">
            <w:r w:rsidRPr="00FF6DF8">
              <w:t>-совместная деятельность, сотрудничество;</w:t>
            </w:r>
          </w:p>
          <w:p w:rsidR="002C0E15" w:rsidRPr="00FF6DF8" w:rsidRDefault="002C0E15" w:rsidP="002C0E15">
            <w:r w:rsidRPr="00FF6DF8">
              <w:t>- психологические практикумы.</w:t>
            </w:r>
          </w:p>
        </w:tc>
      </w:tr>
      <w:tr w:rsidR="002C0E15" w:rsidRPr="00346C0B" w:rsidTr="00003ED2">
        <w:trPr>
          <w:trHeight w:val="142"/>
        </w:trPr>
        <w:tc>
          <w:tcPr>
            <w:tcW w:w="9639" w:type="dxa"/>
          </w:tcPr>
          <w:p w:rsidR="002C0E15" w:rsidRPr="00FF6DF8" w:rsidRDefault="002C0E15" w:rsidP="00D5571A">
            <w:pPr>
              <w:ind w:left="252" w:hanging="180"/>
              <w:jc w:val="both"/>
              <w:rPr>
                <w:b/>
              </w:rPr>
            </w:pPr>
            <w:r w:rsidRPr="00FF6DF8">
              <w:rPr>
                <w:b/>
              </w:rPr>
              <w:lastRenderedPageBreak/>
              <w:t>8 класс:</w:t>
            </w:r>
          </w:p>
          <w:p w:rsidR="002C0E15" w:rsidRPr="00FF6DF8" w:rsidRDefault="002C0E15" w:rsidP="0012648F">
            <w:pPr>
              <w:numPr>
                <w:ilvl w:val="0"/>
                <w:numId w:val="12"/>
              </w:numPr>
              <w:tabs>
                <w:tab w:val="clear" w:pos="720"/>
                <w:tab w:val="num" w:pos="252"/>
              </w:tabs>
              <w:ind w:left="252" w:hanging="180"/>
              <w:jc w:val="both"/>
            </w:pPr>
            <w:r w:rsidRPr="00FF6DF8">
              <w:t>освоение общекультурного наследия России и общемирового культурного наследия;</w:t>
            </w:r>
          </w:p>
          <w:p w:rsidR="002C0E15" w:rsidRPr="00FF6DF8" w:rsidRDefault="002C0E15" w:rsidP="0012648F">
            <w:pPr>
              <w:numPr>
                <w:ilvl w:val="0"/>
                <w:numId w:val="12"/>
              </w:numPr>
              <w:tabs>
                <w:tab w:val="clear" w:pos="720"/>
                <w:tab w:val="num" w:pos="252"/>
              </w:tabs>
              <w:ind w:left="252" w:hanging="180"/>
              <w:jc w:val="both"/>
            </w:pPr>
            <w:r w:rsidRPr="00FF6DF8">
              <w:t xml:space="preserve">экологическое сознание, признание высокой ценности жизни во всех ее проявлениях,  знание основ здорового образа жизни и здоровьесберегающих технологий, правил </w:t>
            </w:r>
            <w:r w:rsidR="006572EC" w:rsidRPr="00FF6DF8">
              <w:t xml:space="preserve">поведения </w:t>
            </w:r>
            <w:r w:rsidRPr="00FF6DF8">
              <w:t>в чрезвычайных ситуациях;</w:t>
            </w:r>
          </w:p>
          <w:p w:rsidR="002C0E15" w:rsidRPr="00FF6DF8" w:rsidRDefault="002C0E15" w:rsidP="0012648F">
            <w:pPr>
              <w:numPr>
                <w:ilvl w:val="0"/>
                <w:numId w:val="12"/>
              </w:numPr>
              <w:tabs>
                <w:tab w:val="clear" w:pos="720"/>
                <w:tab w:val="num" w:pos="252"/>
              </w:tabs>
              <w:ind w:left="252" w:hanging="180"/>
              <w:jc w:val="both"/>
            </w:pPr>
            <w:r w:rsidRPr="00FF6DF8">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2C0E15" w:rsidRPr="00FF6DF8" w:rsidRDefault="002C0E15" w:rsidP="0012648F">
            <w:pPr>
              <w:numPr>
                <w:ilvl w:val="0"/>
                <w:numId w:val="12"/>
              </w:numPr>
              <w:tabs>
                <w:tab w:val="clear" w:pos="720"/>
                <w:tab w:val="num" w:pos="252"/>
              </w:tabs>
              <w:ind w:left="252" w:hanging="180"/>
              <w:jc w:val="both"/>
            </w:pPr>
            <w:r w:rsidRPr="00FF6DF8">
              <w:t>устойчивый познавательный интерес и становление смыслообразующей функции познавательного мотива;</w:t>
            </w:r>
          </w:p>
          <w:p w:rsidR="002C0E15" w:rsidRPr="00FF6DF8" w:rsidRDefault="002C0E15" w:rsidP="0012648F">
            <w:pPr>
              <w:numPr>
                <w:ilvl w:val="0"/>
                <w:numId w:val="12"/>
              </w:numPr>
              <w:tabs>
                <w:tab w:val="clear" w:pos="720"/>
                <w:tab w:val="num" w:pos="252"/>
              </w:tabs>
              <w:ind w:left="252" w:hanging="180"/>
              <w:jc w:val="both"/>
              <w:rPr>
                <w:b/>
              </w:rPr>
            </w:pPr>
            <w:r w:rsidRPr="00FF6DF8">
              <w:t>участие в общественной жизни на уровне школы и социума;</w:t>
            </w:r>
          </w:p>
        </w:tc>
        <w:tc>
          <w:tcPr>
            <w:tcW w:w="4819" w:type="dxa"/>
            <w:gridSpan w:val="2"/>
          </w:tcPr>
          <w:p w:rsidR="002C0E15" w:rsidRPr="00FF6DF8" w:rsidRDefault="002C0E15" w:rsidP="004F2DF7">
            <w:r w:rsidRPr="00FF6DF8">
              <w:t>- урочная и внеурочная деятельность;</w:t>
            </w:r>
          </w:p>
          <w:p w:rsidR="002C0E15" w:rsidRPr="00FF6DF8" w:rsidRDefault="002C0E15" w:rsidP="004F2DF7">
            <w:r w:rsidRPr="00FF6DF8">
              <w:t>- этические беседы, лекции, диспуты;</w:t>
            </w:r>
          </w:p>
          <w:p w:rsidR="002C0E15" w:rsidRPr="00FF6DF8" w:rsidRDefault="002C0E15" w:rsidP="004F2DF7">
            <w:r w:rsidRPr="00FF6DF8">
              <w:t>- тематические вечера;</w:t>
            </w:r>
          </w:p>
          <w:p w:rsidR="002C0E15" w:rsidRPr="00FF6DF8" w:rsidRDefault="002C0E15" w:rsidP="004F2DF7">
            <w:r w:rsidRPr="00FF6DF8">
              <w:t>-совместная деятельность, сотрудничество</w:t>
            </w:r>
          </w:p>
          <w:p w:rsidR="002C0E15" w:rsidRPr="00FF6DF8" w:rsidRDefault="002C0E15" w:rsidP="004F2DF7">
            <w:r w:rsidRPr="00FF6DF8">
              <w:t>- участие в социальном проектировании;</w:t>
            </w:r>
          </w:p>
          <w:p w:rsidR="002C0E15" w:rsidRPr="00FF6DF8" w:rsidRDefault="002C0E15" w:rsidP="002C0E15">
            <w:pPr>
              <w:ind w:left="72"/>
            </w:pPr>
          </w:p>
        </w:tc>
      </w:tr>
      <w:tr w:rsidR="002C0E15" w:rsidRPr="00346C0B" w:rsidTr="00003ED2">
        <w:trPr>
          <w:trHeight w:val="142"/>
        </w:trPr>
        <w:tc>
          <w:tcPr>
            <w:tcW w:w="9639" w:type="dxa"/>
          </w:tcPr>
          <w:p w:rsidR="002C0E15" w:rsidRPr="00FF6DF8" w:rsidRDefault="002C0E15" w:rsidP="00D5571A">
            <w:pPr>
              <w:ind w:left="252" w:hanging="180"/>
              <w:jc w:val="both"/>
              <w:rPr>
                <w:b/>
              </w:rPr>
            </w:pPr>
            <w:r w:rsidRPr="00FF6DF8">
              <w:rPr>
                <w:b/>
              </w:rPr>
              <w:t>9 класс:</w:t>
            </w:r>
          </w:p>
          <w:p w:rsidR="002C0E15" w:rsidRPr="00FF6DF8" w:rsidRDefault="002C0E15" w:rsidP="0012648F">
            <w:pPr>
              <w:numPr>
                <w:ilvl w:val="0"/>
                <w:numId w:val="10"/>
              </w:numPr>
              <w:tabs>
                <w:tab w:val="clear" w:pos="720"/>
                <w:tab w:val="num" w:pos="252"/>
              </w:tabs>
              <w:ind w:left="252" w:hanging="180"/>
              <w:jc w:val="both"/>
              <w:rPr>
                <w:b/>
              </w:rPr>
            </w:pPr>
            <w:r w:rsidRPr="00FF6DF8">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2C0E15" w:rsidRPr="00FF6DF8" w:rsidRDefault="002C0E15" w:rsidP="0012648F">
            <w:pPr>
              <w:numPr>
                <w:ilvl w:val="0"/>
                <w:numId w:val="10"/>
              </w:numPr>
              <w:tabs>
                <w:tab w:val="clear" w:pos="720"/>
                <w:tab w:val="num" w:pos="252"/>
              </w:tabs>
              <w:ind w:left="252" w:hanging="180"/>
              <w:jc w:val="both"/>
              <w:rPr>
                <w:b/>
              </w:rPr>
            </w:pPr>
            <w:r w:rsidRPr="00FF6DF8">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2C0E15" w:rsidRPr="00FF6DF8" w:rsidRDefault="002C0E15" w:rsidP="0012648F">
            <w:pPr>
              <w:numPr>
                <w:ilvl w:val="0"/>
                <w:numId w:val="10"/>
              </w:numPr>
              <w:tabs>
                <w:tab w:val="clear" w:pos="720"/>
                <w:tab w:val="num" w:pos="252"/>
              </w:tabs>
              <w:ind w:left="252" w:hanging="180"/>
              <w:jc w:val="both"/>
              <w:rPr>
                <w:b/>
              </w:rPr>
            </w:pPr>
            <w:r w:rsidRPr="00FF6DF8">
              <w:t>ориентация в системе моральных норм и ценностей и их иерархии, понимание конвенционального характера морали;</w:t>
            </w:r>
          </w:p>
          <w:p w:rsidR="002C0E15" w:rsidRPr="00FF6DF8" w:rsidRDefault="002C0E15" w:rsidP="0012648F">
            <w:pPr>
              <w:numPr>
                <w:ilvl w:val="0"/>
                <w:numId w:val="10"/>
              </w:numPr>
              <w:tabs>
                <w:tab w:val="clear" w:pos="720"/>
                <w:tab w:val="num" w:pos="252"/>
              </w:tabs>
              <w:ind w:left="252" w:hanging="180"/>
              <w:jc w:val="both"/>
              <w:rPr>
                <w:b/>
              </w:rPr>
            </w:pPr>
            <w:r w:rsidRPr="00FF6DF8">
              <w:t>сформированность потребности в самовыражении и самореализации, социальном признании;</w:t>
            </w:r>
          </w:p>
          <w:p w:rsidR="002C0E15" w:rsidRPr="00FF6DF8" w:rsidRDefault="002C0E15" w:rsidP="0012648F">
            <w:pPr>
              <w:numPr>
                <w:ilvl w:val="0"/>
                <w:numId w:val="10"/>
              </w:numPr>
              <w:tabs>
                <w:tab w:val="clear" w:pos="720"/>
                <w:tab w:val="num" w:pos="252"/>
              </w:tabs>
              <w:ind w:left="252" w:hanging="180"/>
              <w:jc w:val="both"/>
              <w:rPr>
                <w:b/>
              </w:rPr>
            </w:pPr>
            <w:r w:rsidRPr="00FF6DF8">
              <w:t>готовность к выбору профильного образования.</w:t>
            </w:r>
          </w:p>
        </w:tc>
        <w:tc>
          <w:tcPr>
            <w:tcW w:w="4819" w:type="dxa"/>
            <w:gridSpan w:val="2"/>
          </w:tcPr>
          <w:p w:rsidR="002C0E15" w:rsidRPr="00FF6DF8" w:rsidRDefault="002C0E15" w:rsidP="004F2DF7">
            <w:r w:rsidRPr="00FF6DF8">
              <w:t>- урочная и внеурочная деятельность;</w:t>
            </w:r>
          </w:p>
          <w:p w:rsidR="002C0E15" w:rsidRPr="00FF6DF8" w:rsidRDefault="002C0E15" w:rsidP="004F2DF7">
            <w:r w:rsidRPr="00FF6DF8">
              <w:t>- этические беседы, лекции, диспуты;</w:t>
            </w:r>
          </w:p>
          <w:p w:rsidR="002C0E15" w:rsidRPr="00FF6DF8" w:rsidRDefault="002C0E15" w:rsidP="004F2DF7">
            <w:r w:rsidRPr="00FF6DF8">
              <w:t>- тематические вечера;</w:t>
            </w:r>
          </w:p>
          <w:p w:rsidR="002C0E15" w:rsidRPr="00FF6DF8" w:rsidRDefault="002C0E15" w:rsidP="004F2DF7">
            <w:r w:rsidRPr="00FF6DF8">
              <w:t>-совместная деятельность, сотрудничество;</w:t>
            </w:r>
          </w:p>
          <w:p w:rsidR="002C0E15" w:rsidRPr="00FF6DF8" w:rsidRDefault="002C0E15" w:rsidP="002C0E15">
            <w:pPr>
              <w:ind w:left="72" w:hanging="72"/>
            </w:pPr>
            <w:r w:rsidRPr="00FF6DF8">
              <w:t>- участие в социальном проектировании.</w:t>
            </w:r>
          </w:p>
        </w:tc>
      </w:tr>
      <w:tr w:rsidR="002C0E15" w:rsidRPr="00346C0B" w:rsidTr="00003ED2">
        <w:trPr>
          <w:trHeight w:val="142"/>
        </w:trPr>
        <w:tc>
          <w:tcPr>
            <w:tcW w:w="14458" w:type="dxa"/>
            <w:gridSpan w:val="3"/>
          </w:tcPr>
          <w:p w:rsidR="002C0E15" w:rsidRPr="00FF6DF8" w:rsidRDefault="002C0E15" w:rsidP="00D5571A">
            <w:pPr>
              <w:jc w:val="center"/>
              <w:rPr>
                <w:u w:val="single"/>
              </w:rPr>
            </w:pPr>
            <w:r w:rsidRPr="00FF6DF8">
              <w:rPr>
                <w:b/>
                <w:u w:val="single"/>
              </w:rPr>
              <w:t>Регулятивные УУД</w:t>
            </w:r>
            <w:r w:rsidRPr="00FF6DF8">
              <w:rPr>
                <w:u w:val="single"/>
              </w:rPr>
              <w:t xml:space="preserve"> </w:t>
            </w:r>
          </w:p>
          <w:p w:rsidR="002C0E15" w:rsidRPr="00FF6DF8" w:rsidRDefault="002C0E15" w:rsidP="00D5571A">
            <w:pPr>
              <w:jc w:val="center"/>
              <w:rPr>
                <w:b/>
                <w:i/>
              </w:rPr>
            </w:pPr>
            <w:r w:rsidRPr="00FF6DF8">
              <w:rPr>
                <w:b/>
                <w:i/>
              </w:rPr>
              <w:t>умение организовывать свою учебную деятельность</w:t>
            </w:r>
          </w:p>
        </w:tc>
      </w:tr>
      <w:tr w:rsidR="002C0E15" w:rsidRPr="00346C0B" w:rsidTr="00003ED2">
        <w:trPr>
          <w:trHeight w:val="142"/>
        </w:trPr>
        <w:tc>
          <w:tcPr>
            <w:tcW w:w="9639" w:type="dxa"/>
          </w:tcPr>
          <w:p w:rsidR="002C0E15" w:rsidRPr="00FF6DF8" w:rsidRDefault="002C0E15" w:rsidP="00D5571A">
            <w:pPr>
              <w:ind w:left="252" w:hanging="180"/>
              <w:jc w:val="both"/>
              <w:rPr>
                <w:b/>
              </w:rPr>
            </w:pPr>
            <w:r w:rsidRPr="00FF6DF8">
              <w:rPr>
                <w:b/>
              </w:rPr>
              <w:t xml:space="preserve"> 5 класс:</w:t>
            </w:r>
          </w:p>
          <w:p w:rsidR="002C0E15" w:rsidRPr="00FF6DF8" w:rsidRDefault="002C0E15" w:rsidP="0012648F">
            <w:pPr>
              <w:numPr>
                <w:ilvl w:val="0"/>
                <w:numId w:val="6"/>
              </w:numPr>
              <w:tabs>
                <w:tab w:val="clear" w:pos="720"/>
                <w:tab w:val="num" w:pos="252"/>
              </w:tabs>
              <w:ind w:left="252" w:hanging="180"/>
              <w:jc w:val="both"/>
            </w:pPr>
            <w:r w:rsidRPr="00FF6DF8">
              <w:t>постановка частных задач на усвоение готовых знаний и действий (стоит задача понять, запомнить, воспроизвести)</w:t>
            </w:r>
          </w:p>
          <w:p w:rsidR="002C0E15" w:rsidRPr="00FF6DF8" w:rsidRDefault="002C0E15" w:rsidP="0012648F">
            <w:pPr>
              <w:numPr>
                <w:ilvl w:val="0"/>
                <w:numId w:val="6"/>
              </w:numPr>
              <w:tabs>
                <w:tab w:val="clear" w:pos="720"/>
                <w:tab w:val="num" w:pos="252"/>
              </w:tabs>
              <w:ind w:left="252" w:hanging="180"/>
              <w:jc w:val="both"/>
            </w:pPr>
            <w:r w:rsidRPr="00FF6DF8">
              <w:t>использовать справочную литературу, ИКТ,  инструменты и приборы;</w:t>
            </w:r>
          </w:p>
          <w:p w:rsidR="002C0E15" w:rsidRPr="00FF6DF8" w:rsidRDefault="002C0E15" w:rsidP="0012648F">
            <w:pPr>
              <w:numPr>
                <w:ilvl w:val="0"/>
                <w:numId w:val="6"/>
              </w:numPr>
              <w:tabs>
                <w:tab w:val="clear" w:pos="720"/>
                <w:tab w:val="num" w:pos="252"/>
              </w:tabs>
              <w:ind w:left="252" w:hanging="180"/>
              <w:jc w:val="both"/>
            </w:pPr>
            <w:r w:rsidRPr="00FF6DF8">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4819" w:type="dxa"/>
            <w:gridSpan w:val="2"/>
          </w:tcPr>
          <w:p w:rsidR="002C0E15" w:rsidRPr="00FF6DF8" w:rsidRDefault="002C0E15" w:rsidP="00B53564">
            <w:r w:rsidRPr="00FF6DF8">
              <w:rPr>
                <w:b/>
              </w:rPr>
              <w:t>-</w:t>
            </w:r>
            <w:r w:rsidRPr="00FF6DF8">
              <w:t>творческие учебные задания, практические работы;</w:t>
            </w:r>
          </w:p>
          <w:p w:rsidR="002C0E15" w:rsidRPr="00FF6DF8" w:rsidRDefault="002C0E15" w:rsidP="00B53564">
            <w:r w:rsidRPr="00FF6DF8">
              <w:t>-проблемные ситуации;</w:t>
            </w:r>
          </w:p>
          <w:p w:rsidR="002C0E15" w:rsidRPr="00FF6DF8" w:rsidRDefault="002C0E15" w:rsidP="00B53564">
            <w:r w:rsidRPr="00FF6DF8">
              <w:t>-проектная и исследовательская деятельность.</w:t>
            </w:r>
          </w:p>
          <w:p w:rsidR="002C0E15" w:rsidRPr="00FF6DF8" w:rsidRDefault="002C0E15" w:rsidP="00B53564">
            <w:pPr>
              <w:ind w:left="72"/>
            </w:pPr>
          </w:p>
        </w:tc>
      </w:tr>
      <w:tr w:rsidR="002C0E15" w:rsidRPr="00346C0B" w:rsidTr="00003ED2">
        <w:trPr>
          <w:trHeight w:val="142"/>
        </w:trPr>
        <w:tc>
          <w:tcPr>
            <w:tcW w:w="9639" w:type="dxa"/>
          </w:tcPr>
          <w:p w:rsidR="002C0E15" w:rsidRPr="00FF6DF8" w:rsidRDefault="002C0E15" w:rsidP="002C0E15">
            <w:pPr>
              <w:ind w:left="252" w:hanging="180"/>
              <w:jc w:val="both"/>
              <w:rPr>
                <w:b/>
              </w:rPr>
            </w:pPr>
            <w:r w:rsidRPr="00FF6DF8">
              <w:rPr>
                <w:b/>
              </w:rPr>
              <w:t>6 класс:</w:t>
            </w:r>
          </w:p>
          <w:p w:rsidR="002C0E15" w:rsidRPr="00FF6DF8" w:rsidRDefault="002C0E15" w:rsidP="0012648F">
            <w:pPr>
              <w:numPr>
                <w:ilvl w:val="0"/>
                <w:numId w:val="13"/>
              </w:numPr>
              <w:tabs>
                <w:tab w:val="clear" w:pos="720"/>
                <w:tab w:val="num" w:pos="252"/>
              </w:tabs>
              <w:ind w:left="252" w:hanging="180"/>
              <w:jc w:val="both"/>
            </w:pPr>
            <w:r w:rsidRPr="00FF6DF8">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2C0E15" w:rsidRPr="00FF6DF8" w:rsidRDefault="002C0E15" w:rsidP="0012648F">
            <w:pPr>
              <w:numPr>
                <w:ilvl w:val="0"/>
                <w:numId w:val="13"/>
              </w:numPr>
              <w:tabs>
                <w:tab w:val="clear" w:pos="720"/>
                <w:tab w:val="num" w:pos="252"/>
              </w:tabs>
              <w:ind w:left="252" w:hanging="180"/>
              <w:jc w:val="both"/>
            </w:pPr>
            <w:r w:rsidRPr="00FF6DF8">
              <w:lastRenderedPageBreak/>
              <w:t>умение планировать пути достижения намеченных целей;</w:t>
            </w:r>
          </w:p>
          <w:p w:rsidR="002C0E15" w:rsidRPr="00FF6DF8" w:rsidRDefault="002C0E15" w:rsidP="0012648F">
            <w:pPr>
              <w:numPr>
                <w:ilvl w:val="0"/>
                <w:numId w:val="13"/>
              </w:numPr>
              <w:tabs>
                <w:tab w:val="clear" w:pos="720"/>
                <w:tab w:val="num" w:pos="252"/>
              </w:tabs>
              <w:ind w:left="252" w:hanging="180"/>
              <w:jc w:val="both"/>
            </w:pPr>
            <w:r w:rsidRPr="00FF6DF8">
              <w:t>умение адекватно оценить степень объективной и субъектной трудности выполнения учебной задачи;</w:t>
            </w:r>
          </w:p>
          <w:p w:rsidR="002C0E15" w:rsidRPr="00FF6DF8" w:rsidRDefault="002C0E15" w:rsidP="0012648F">
            <w:pPr>
              <w:numPr>
                <w:ilvl w:val="0"/>
                <w:numId w:val="13"/>
              </w:numPr>
              <w:tabs>
                <w:tab w:val="clear" w:pos="720"/>
                <w:tab w:val="num" w:pos="252"/>
              </w:tabs>
              <w:ind w:left="252" w:hanging="180"/>
              <w:jc w:val="both"/>
            </w:pPr>
            <w:r w:rsidRPr="00FF6DF8">
              <w:t>умение обнаружить отклонение от эталонного образца и внести соответствующие коррективы в процесс выполнения учебной задачи;</w:t>
            </w:r>
          </w:p>
          <w:p w:rsidR="002C0E15" w:rsidRPr="00FF6DF8" w:rsidRDefault="002C0E15" w:rsidP="002C0E15">
            <w:pPr>
              <w:ind w:left="252" w:hanging="180"/>
              <w:jc w:val="both"/>
              <w:rPr>
                <w:b/>
              </w:rPr>
            </w:pPr>
            <w:r w:rsidRPr="00FF6DF8">
              <w:t>принимать решения в проблемной ситуации на основе переговоров.</w:t>
            </w:r>
          </w:p>
        </w:tc>
        <w:tc>
          <w:tcPr>
            <w:tcW w:w="4819" w:type="dxa"/>
            <w:gridSpan w:val="2"/>
          </w:tcPr>
          <w:p w:rsidR="002C0E15" w:rsidRPr="00FF6DF8" w:rsidRDefault="002C0E15" w:rsidP="00593001">
            <w:pPr>
              <w:ind w:right="-3651"/>
              <w:jc w:val="both"/>
            </w:pPr>
            <w:r w:rsidRPr="00FF6DF8">
              <w:rPr>
                <w:b/>
              </w:rPr>
              <w:lastRenderedPageBreak/>
              <w:t>-</w:t>
            </w:r>
            <w:r w:rsidRPr="00FF6DF8">
              <w:t xml:space="preserve">творческие учебные задания, практические </w:t>
            </w:r>
          </w:p>
          <w:p w:rsidR="002C0E15" w:rsidRPr="00FF6DF8" w:rsidRDefault="002C0E15" w:rsidP="00593001">
            <w:pPr>
              <w:ind w:right="-3651"/>
              <w:jc w:val="both"/>
            </w:pPr>
            <w:r w:rsidRPr="00FF6DF8">
              <w:t>работы;</w:t>
            </w:r>
          </w:p>
          <w:p w:rsidR="002C0E15" w:rsidRPr="00FF6DF8" w:rsidRDefault="002C0E15" w:rsidP="00593001">
            <w:pPr>
              <w:ind w:right="-3651"/>
              <w:jc w:val="both"/>
            </w:pPr>
            <w:r w:rsidRPr="00FF6DF8">
              <w:t>-проблемные ситуации;</w:t>
            </w:r>
          </w:p>
          <w:p w:rsidR="002C0E15" w:rsidRPr="00FF6DF8" w:rsidRDefault="002C0E15" w:rsidP="00593001">
            <w:pPr>
              <w:ind w:right="-3651"/>
              <w:jc w:val="both"/>
            </w:pPr>
            <w:r w:rsidRPr="00FF6DF8">
              <w:lastRenderedPageBreak/>
              <w:t>-проектная и исследовательская деятельность.</w:t>
            </w:r>
          </w:p>
          <w:p w:rsidR="002C0E15" w:rsidRPr="00FF6DF8" w:rsidRDefault="002C0E15" w:rsidP="00593001">
            <w:pPr>
              <w:ind w:right="-3651"/>
              <w:jc w:val="both"/>
            </w:pPr>
          </w:p>
        </w:tc>
      </w:tr>
      <w:tr w:rsidR="002C0E15" w:rsidRPr="00346C0B" w:rsidTr="00003ED2">
        <w:trPr>
          <w:trHeight w:val="142"/>
        </w:trPr>
        <w:tc>
          <w:tcPr>
            <w:tcW w:w="9639" w:type="dxa"/>
          </w:tcPr>
          <w:p w:rsidR="002C0E15" w:rsidRPr="00FF6DF8" w:rsidRDefault="002C0E15" w:rsidP="00593001">
            <w:pPr>
              <w:ind w:left="252" w:hanging="180"/>
              <w:jc w:val="both"/>
              <w:rPr>
                <w:b/>
              </w:rPr>
            </w:pPr>
            <w:r w:rsidRPr="00FF6DF8">
              <w:rPr>
                <w:b/>
              </w:rPr>
              <w:lastRenderedPageBreak/>
              <w:t>7 класс:</w:t>
            </w:r>
          </w:p>
          <w:p w:rsidR="002C0E15" w:rsidRPr="00FF6DF8" w:rsidRDefault="002C0E15" w:rsidP="0012648F">
            <w:pPr>
              <w:numPr>
                <w:ilvl w:val="0"/>
                <w:numId w:val="14"/>
              </w:numPr>
              <w:tabs>
                <w:tab w:val="clear" w:pos="720"/>
                <w:tab w:val="num" w:pos="252"/>
              </w:tabs>
              <w:ind w:left="252" w:hanging="180"/>
              <w:jc w:val="both"/>
            </w:pPr>
            <w:r w:rsidRPr="00FF6DF8">
              <w:t>формирование навыков целеполагания, включая постановку новых целей, преобразование практической задачи в познавательную;</w:t>
            </w:r>
          </w:p>
          <w:p w:rsidR="002C0E15" w:rsidRPr="00FF6DF8" w:rsidRDefault="002C0E15" w:rsidP="0012648F">
            <w:pPr>
              <w:numPr>
                <w:ilvl w:val="0"/>
                <w:numId w:val="14"/>
              </w:numPr>
              <w:tabs>
                <w:tab w:val="clear" w:pos="720"/>
                <w:tab w:val="num" w:pos="252"/>
              </w:tabs>
              <w:ind w:left="252" w:hanging="180"/>
              <w:jc w:val="both"/>
            </w:pPr>
            <w:r w:rsidRPr="00FF6DF8">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2C0E15" w:rsidRPr="00FF6DF8" w:rsidRDefault="002C0E15" w:rsidP="00593001">
            <w:pPr>
              <w:ind w:left="252" w:hanging="180"/>
              <w:jc w:val="both"/>
              <w:rPr>
                <w:b/>
              </w:rPr>
            </w:pPr>
            <w:r w:rsidRPr="00FF6DF8">
              <w:t>адекватная оценка собственных возможностей в отношении решения поставленной задачи.</w:t>
            </w:r>
          </w:p>
        </w:tc>
        <w:tc>
          <w:tcPr>
            <w:tcW w:w="4819" w:type="dxa"/>
            <w:gridSpan w:val="2"/>
          </w:tcPr>
          <w:p w:rsidR="002C0E15" w:rsidRPr="00FF6DF8" w:rsidRDefault="002C0E15" w:rsidP="00593001">
            <w:pPr>
              <w:ind w:right="-3651"/>
              <w:jc w:val="both"/>
            </w:pPr>
            <w:r w:rsidRPr="00FF6DF8">
              <w:rPr>
                <w:b/>
              </w:rPr>
              <w:t xml:space="preserve">- </w:t>
            </w:r>
            <w:r w:rsidRPr="00FF6DF8">
              <w:t xml:space="preserve">творческие учебные задания, практические </w:t>
            </w:r>
          </w:p>
          <w:p w:rsidR="002C0E15" w:rsidRPr="00FF6DF8" w:rsidRDefault="002C0E15" w:rsidP="00593001">
            <w:pPr>
              <w:ind w:right="-3651"/>
              <w:jc w:val="both"/>
            </w:pPr>
            <w:r w:rsidRPr="00FF6DF8">
              <w:t>работы;</w:t>
            </w:r>
          </w:p>
          <w:p w:rsidR="002C0E15" w:rsidRPr="00FF6DF8" w:rsidRDefault="002C0E15" w:rsidP="00593001">
            <w:pPr>
              <w:ind w:right="-3651"/>
              <w:jc w:val="both"/>
            </w:pPr>
            <w:r w:rsidRPr="00FF6DF8">
              <w:t>-проблемные ситуации;</w:t>
            </w:r>
          </w:p>
          <w:p w:rsidR="002C0E15" w:rsidRPr="00FF6DF8" w:rsidRDefault="002C0E15" w:rsidP="00593001">
            <w:pPr>
              <w:ind w:right="-3651"/>
              <w:jc w:val="both"/>
              <w:rPr>
                <w:b/>
              </w:rPr>
            </w:pPr>
            <w:r w:rsidRPr="00FF6DF8">
              <w:t>-проектная и исследовательская деятельность.</w:t>
            </w:r>
          </w:p>
        </w:tc>
      </w:tr>
      <w:tr w:rsidR="002C0E15" w:rsidRPr="00346C0B" w:rsidTr="00003ED2">
        <w:trPr>
          <w:trHeight w:val="142"/>
        </w:trPr>
        <w:tc>
          <w:tcPr>
            <w:tcW w:w="9639" w:type="dxa"/>
          </w:tcPr>
          <w:p w:rsidR="002C0E15" w:rsidRPr="00FF6DF8" w:rsidRDefault="002C0E15" w:rsidP="00F061D4">
            <w:pPr>
              <w:ind w:firstLine="34"/>
              <w:jc w:val="both"/>
              <w:rPr>
                <w:b/>
              </w:rPr>
            </w:pPr>
            <w:r w:rsidRPr="00FF6DF8">
              <w:rPr>
                <w:b/>
              </w:rPr>
              <w:t>8 класс:</w:t>
            </w:r>
          </w:p>
          <w:p w:rsidR="002C0E15" w:rsidRPr="00FF6DF8" w:rsidRDefault="002C0E15" w:rsidP="0012648F">
            <w:pPr>
              <w:numPr>
                <w:ilvl w:val="0"/>
                <w:numId w:val="15"/>
              </w:numPr>
              <w:tabs>
                <w:tab w:val="num" w:pos="252"/>
              </w:tabs>
              <w:ind w:left="0" w:firstLine="34"/>
              <w:jc w:val="both"/>
            </w:pPr>
            <w:r w:rsidRPr="00FF6DF8">
              <w:t>анализировать причины проблем и неудач в выполнении деятельности и находить рациональные способы их устранения;</w:t>
            </w:r>
          </w:p>
          <w:p w:rsidR="002C0E15" w:rsidRPr="00FF6DF8" w:rsidRDefault="00F061D4" w:rsidP="00F061D4">
            <w:pPr>
              <w:ind w:firstLine="34"/>
              <w:jc w:val="both"/>
              <w:rPr>
                <w:b/>
              </w:rPr>
            </w:pPr>
            <w:r w:rsidRPr="00FF6DF8">
              <w:t>2.</w:t>
            </w:r>
            <w:r w:rsidR="002C0E15" w:rsidRPr="00FF6DF8">
              <w:t>осуществлять констатирующий и предвосхищающий контроль по результату и по способу действия.</w:t>
            </w:r>
          </w:p>
        </w:tc>
        <w:tc>
          <w:tcPr>
            <w:tcW w:w="4819" w:type="dxa"/>
            <w:gridSpan w:val="2"/>
          </w:tcPr>
          <w:p w:rsidR="002C0E15" w:rsidRPr="00FF6DF8" w:rsidRDefault="002C0E15" w:rsidP="002C0E15">
            <w:pPr>
              <w:jc w:val="both"/>
            </w:pPr>
            <w:r w:rsidRPr="00FF6DF8">
              <w:rPr>
                <w:b/>
              </w:rPr>
              <w:t>-</w:t>
            </w:r>
            <w:r w:rsidRPr="00FF6DF8">
              <w:t>творческие учебные задания, практические работы;</w:t>
            </w:r>
          </w:p>
          <w:p w:rsidR="002C0E15" w:rsidRPr="00FF6DF8" w:rsidRDefault="002C0E15" w:rsidP="002C0E15">
            <w:pPr>
              <w:jc w:val="both"/>
            </w:pPr>
            <w:r w:rsidRPr="00FF6DF8">
              <w:t>-проблемные ситуации;</w:t>
            </w:r>
          </w:p>
          <w:p w:rsidR="002C0E15" w:rsidRPr="00FF6DF8" w:rsidRDefault="002C0E15" w:rsidP="002C0E15">
            <w:pPr>
              <w:ind w:right="-3651"/>
              <w:jc w:val="both"/>
              <w:rPr>
                <w:b/>
              </w:rPr>
            </w:pPr>
            <w:r w:rsidRPr="00FF6DF8">
              <w:t>-проектная и исследовательская деятельность.</w:t>
            </w:r>
          </w:p>
        </w:tc>
      </w:tr>
      <w:tr w:rsidR="002C0E15" w:rsidRPr="00346C0B" w:rsidTr="00003ED2">
        <w:trPr>
          <w:trHeight w:val="142"/>
        </w:trPr>
        <w:tc>
          <w:tcPr>
            <w:tcW w:w="9639" w:type="dxa"/>
          </w:tcPr>
          <w:p w:rsidR="002C0E15" w:rsidRPr="00FF6DF8" w:rsidRDefault="002C0E15" w:rsidP="00C2220B">
            <w:pPr>
              <w:ind w:left="252" w:hanging="180"/>
              <w:jc w:val="both"/>
              <w:rPr>
                <w:b/>
              </w:rPr>
            </w:pPr>
            <w:r w:rsidRPr="00FF6DF8">
              <w:rPr>
                <w:b/>
              </w:rPr>
              <w:t>9 класс:</w:t>
            </w:r>
          </w:p>
          <w:p w:rsidR="00F061D4" w:rsidRPr="00FF6DF8" w:rsidRDefault="00F061D4" w:rsidP="00C2220B">
            <w:pPr>
              <w:ind w:left="34"/>
              <w:jc w:val="both"/>
            </w:pPr>
            <w:r w:rsidRPr="00FF6DF8">
              <w:t>1.</w:t>
            </w:r>
            <w:r w:rsidR="002C0E15" w:rsidRPr="00FF6DF8">
              <w:t>самостоятельно вырабатывать  и применять критерии  и способы дифференцированной оценки  собственной учебной деятельности;</w:t>
            </w:r>
          </w:p>
          <w:p w:rsidR="00F061D4" w:rsidRPr="00FF6DF8" w:rsidRDefault="00F061D4" w:rsidP="00C2220B">
            <w:pPr>
              <w:ind w:left="34"/>
              <w:jc w:val="both"/>
            </w:pPr>
            <w:r w:rsidRPr="00FF6DF8">
              <w:t xml:space="preserve">2.контролировать свои действия </w:t>
            </w:r>
            <w:r w:rsidR="002C0E15" w:rsidRPr="00FF6DF8">
              <w:t>в организации учебной и внеучебной деятельности;</w:t>
            </w:r>
          </w:p>
          <w:p w:rsidR="00F061D4" w:rsidRPr="00FF6DF8" w:rsidRDefault="00F061D4" w:rsidP="00C2220B">
            <w:pPr>
              <w:ind w:left="34"/>
              <w:jc w:val="both"/>
            </w:pPr>
            <w:r w:rsidRPr="00FF6DF8">
              <w:t xml:space="preserve">3.овладеть навыками </w:t>
            </w:r>
            <w:r w:rsidR="002C0E15" w:rsidRPr="00FF6DF8">
              <w:t>прогнозирования как предвидения будущих событий и развития процесса;</w:t>
            </w:r>
          </w:p>
          <w:p w:rsidR="002C0E15" w:rsidRPr="00FF6DF8" w:rsidRDefault="00F061D4" w:rsidP="00C2220B">
            <w:pPr>
              <w:ind w:left="34"/>
              <w:jc w:val="both"/>
            </w:pPr>
            <w:r w:rsidRPr="00FF6DF8">
              <w:t xml:space="preserve">4.быть ответственным </w:t>
            </w:r>
            <w:r w:rsidR="002C0E15" w:rsidRPr="00FF6DF8">
              <w:t>за свой выбор организации своей учебной деятельности.</w:t>
            </w:r>
          </w:p>
        </w:tc>
        <w:tc>
          <w:tcPr>
            <w:tcW w:w="4819" w:type="dxa"/>
            <w:gridSpan w:val="2"/>
          </w:tcPr>
          <w:p w:rsidR="002C0E15" w:rsidRPr="00FF6DF8" w:rsidRDefault="002C0E15" w:rsidP="00593001">
            <w:pPr>
              <w:jc w:val="both"/>
            </w:pPr>
            <w:r w:rsidRPr="00FF6DF8">
              <w:rPr>
                <w:b/>
              </w:rPr>
              <w:t>-</w:t>
            </w:r>
            <w:r w:rsidRPr="00FF6DF8">
              <w:t>творческие учебные задания, практические работы;</w:t>
            </w:r>
          </w:p>
          <w:p w:rsidR="002C0E15" w:rsidRPr="00FF6DF8" w:rsidRDefault="002C0E15" w:rsidP="00593001">
            <w:pPr>
              <w:jc w:val="both"/>
            </w:pPr>
            <w:r w:rsidRPr="00FF6DF8">
              <w:t>-проблемные ситуации;</w:t>
            </w:r>
          </w:p>
          <w:p w:rsidR="002C0E15" w:rsidRPr="00FF6DF8" w:rsidRDefault="002C0E15" w:rsidP="00593001">
            <w:pPr>
              <w:ind w:right="-3651"/>
              <w:jc w:val="both"/>
              <w:rPr>
                <w:b/>
              </w:rPr>
            </w:pPr>
            <w:r w:rsidRPr="00FF6DF8">
              <w:t>-проектная и исследовательская деятельность.</w:t>
            </w:r>
          </w:p>
        </w:tc>
      </w:tr>
      <w:tr w:rsidR="002C0E15" w:rsidRPr="00346C0B" w:rsidTr="00003ED2">
        <w:trPr>
          <w:trHeight w:val="142"/>
        </w:trPr>
        <w:tc>
          <w:tcPr>
            <w:tcW w:w="14458" w:type="dxa"/>
            <w:gridSpan w:val="3"/>
          </w:tcPr>
          <w:p w:rsidR="002C0E15" w:rsidRPr="00FF6DF8" w:rsidRDefault="002C0E15" w:rsidP="00D5571A">
            <w:pPr>
              <w:jc w:val="center"/>
              <w:rPr>
                <w:u w:val="single"/>
              </w:rPr>
            </w:pPr>
            <w:r w:rsidRPr="00FF6DF8">
              <w:rPr>
                <w:b/>
                <w:u w:val="single"/>
              </w:rPr>
              <w:t xml:space="preserve">Познавательные УУД </w:t>
            </w:r>
            <w:r w:rsidRPr="00FF6DF8">
              <w:rPr>
                <w:u w:val="single"/>
              </w:rPr>
              <w:t xml:space="preserve"> </w:t>
            </w:r>
          </w:p>
          <w:p w:rsidR="002C0E15" w:rsidRPr="00FF6DF8" w:rsidRDefault="002C0E15" w:rsidP="00D5571A">
            <w:pPr>
              <w:jc w:val="center"/>
              <w:rPr>
                <w:b/>
                <w:i/>
              </w:rPr>
            </w:pPr>
            <w:r w:rsidRPr="00FF6DF8">
              <w:rPr>
                <w:b/>
                <w:i/>
              </w:rPr>
              <w:t>включают общеучебные, логические, действия постановки и решения проблем</w:t>
            </w:r>
          </w:p>
        </w:tc>
      </w:tr>
      <w:tr w:rsidR="00593001" w:rsidRPr="00346C0B" w:rsidTr="00003ED2">
        <w:trPr>
          <w:trHeight w:val="142"/>
        </w:trPr>
        <w:tc>
          <w:tcPr>
            <w:tcW w:w="9639" w:type="dxa"/>
          </w:tcPr>
          <w:p w:rsidR="00593001" w:rsidRPr="00FF6DF8" w:rsidRDefault="00593001" w:rsidP="00656C10">
            <w:pPr>
              <w:ind w:left="252" w:hanging="180"/>
              <w:jc w:val="both"/>
              <w:rPr>
                <w:b/>
              </w:rPr>
            </w:pPr>
            <w:r w:rsidRPr="00FF6DF8">
              <w:t xml:space="preserve"> </w:t>
            </w:r>
            <w:r w:rsidRPr="00FF6DF8">
              <w:rPr>
                <w:b/>
              </w:rPr>
              <w:t>5 класс:</w:t>
            </w:r>
          </w:p>
          <w:p w:rsidR="00593001" w:rsidRPr="00FF6DF8" w:rsidRDefault="00593001" w:rsidP="00656C10">
            <w:pPr>
              <w:numPr>
                <w:ilvl w:val="0"/>
                <w:numId w:val="7"/>
              </w:numPr>
              <w:tabs>
                <w:tab w:val="clear" w:pos="720"/>
                <w:tab w:val="num" w:pos="252"/>
              </w:tabs>
              <w:ind w:left="252" w:hanging="180"/>
              <w:jc w:val="both"/>
            </w:pPr>
            <w:r w:rsidRPr="00FF6DF8">
              <w:t>самостоятельно выделять и формулировать цель;</w:t>
            </w:r>
          </w:p>
          <w:p w:rsidR="00593001" w:rsidRPr="00FF6DF8" w:rsidRDefault="00593001" w:rsidP="00656C10">
            <w:pPr>
              <w:numPr>
                <w:ilvl w:val="0"/>
                <w:numId w:val="7"/>
              </w:numPr>
              <w:tabs>
                <w:tab w:val="clear" w:pos="720"/>
                <w:tab w:val="num" w:pos="252"/>
              </w:tabs>
              <w:ind w:left="252" w:hanging="180"/>
              <w:jc w:val="both"/>
            </w:pPr>
            <w:r w:rsidRPr="00FF6DF8">
              <w:t>ориентироваться в учебных источниках;</w:t>
            </w:r>
          </w:p>
          <w:p w:rsidR="00593001" w:rsidRPr="00FF6DF8" w:rsidRDefault="00593001" w:rsidP="00656C10">
            <w:pPr>
              <w:numPr>
                <w:ilvl w:val="0"/>
                <w:numId w:val="7"/>
              </w:numPr>
              <w:tabs>
                <w:tab w:val="clear" w:pos="720"/>
                <w:tab w:val="num" w:pos="252"/>
              </w:tabs>
              <w:ind w:left="252" w:hanging="180"/>
              <w:jc w:val="both"/>
            </w:pPr>
            <w:r w:rsidRPr="00FF6DF8">
              <w:t xml:space="preserve">отбирать и сопоставлять необходимую информацию из разных источников; </w:t>
            </w:r>
          </w:p>
          <w:p w:rsidR="00593001" w:rsidRPr="00FF6DF8" w:rsidRDefault="00593001" w:rsidP="00656C10">
            <w:pPr>
              <w:numPr>
                <w:ilvl w:val="0"/>
                <w:numId w:val="7"/>
              </w:numPr>
              <w:tabs>
                <w:tab w:val="clear" w:pos="720"/>
                <w:tab w:val="num" w:pos="252"/>
              </w:tabs>
              <w:ind w:left="252" w:hanging="180"/>
              <w:jc w:val="both"/>
            </w:pPr>
            <w:r w:rsidRPr="00FF6DF8">
              <w:t>анализировать, сравнивать, структурировать различные объекты, явления и факты;</w:t>
            </w:r>
          </w:p>
          <w:p w:rsidR="00593001" w:rsidRPr="00FF6DF8" w:rsidRDefault="00F061D4" w:rsidP="00656C10">
            <w:pPr>
              <w:ind w:left="34"/>
              <w:jc w:val="both"/>
            </w:pPr>
            <w:r w:rsidRPr="00FF6DF8">
              <w:t>5.</w:t>
            </w:r>
            <w:r w:rsidR="00593001" w:rsidRPr="00FF6DF8">
              <w:t xml:space="preserve">самостоятельно делать выводы, перерабатывать информацию, преобразовывать ее, </w:t>
            </w:r>
            <w:r w:rsidR="00593001" w:rsidRPr="00FF6DF8">
              <w:lastRenderedPageBreak/>
              <w:t>представлять информацию на основе схем, моделей, сообщений;</w:t>
            </w:r>
          </w:p>
          <w:p w:rsidR="00593001" w:rsidRPr="00FF6DF8" w:rsidRDefault="00F061D4" w:rsidP="00656C10">
            <w:pPr>
              <w:ind w:firstLine="34"/>
              <w:jc w:val="both"/>
            </w:pPr>
            <w:r w:rsidRPr="00FF6DF8">
              <w:t>6.</w:t>
            </w:r>
            <w:r w:rsidR="00593001" w:rsidRPr="00FF6DF8">
              <w:t>передавать содержание в сжатом, выборочном и развернутом виде;</w:t>
            </w:r>
          </w:p>
          <w:p w:rsidR="00593001" w:rsidRPr="00FF6DF8" w:rsidRDefault="00F061D4" w:rsidP="00656C10">
            <w:pPr>
              <w:ind w:left="34"/>
              <w:jc w:val="both"/>
            </w:pPr>
            <w:r w:rsidRPr="00FF6DF8">
              <w:t>7.</w:t>
            </w:r>
            <w:r w:rsidR="00593001" w:rsidRPr="00FF6DF8">
              <w:t>строить речевое высказывание в устной и письменной форме;</w:t>
            </w:r>
          </w:p>
          <w:p w:rsidR="00593001" w:rsidRPr="00FF6DF8" w:rsidRDefault="00F061D4" w:rsidP="00656C10">
            <w:pPr>
              <w:ind w:left="34"/>
              <w:jc w:val="both"/>
            </w:pPr>
            <w:r w:rsidRPr="00FF6DF8">
              <w:t>8.</w:t>
            </w:r>
            <w:r w:rsidR="00593001" w:rsidRPr="00FF6DF8">
              <w:t>проводить наблюдение и эксперимент под руководством учителя.</w:t>
            </w:r>
          </w:p>
        </w:tc>
        <w:tc>
          <w:tcPr>
            <w:tcW w:w="4819" w:type="dxa"/>
            <w:gridSpan w:val="2"/>
            <w:vMerge w:val="restart"/>
          </w:tcPr>
          <w:p w:rsidR="00593001" w:rsidRPr="00FF6DF8" w:rsidRDefault="00593001" w:rsidP="00656C10">
            <w:pPr>
              <w:jc w:val="both"/>
            </w:pPr>
            <w:r w:rsidRPr="00FF6DF8">
              <w:lastRenderedPageBreak/>
              <w:t>- задания творческого и поискового характера (проблемные вопросы, учебные задачи или проблемные ситуации);</w:t>
            </w:r>
          </w:p>
          <w:p w:rsidR="00593001" w:rsidRPr="00FF6DF8" w:rsidRDefault="00593001" w:rsidP="00656C10">
            <w:pPr>
              <w:jc w:val="both"/>
            </w:pPr>
            <w:r w:rsidRPr="00FF6DF8">
              <w:t>- учебные проекты и проектные задачи, моделирование;</w:t>
            </w:r>
          </w:p>
          <w:p w:rsidR="00593001" w:rsidRPr="00FF6DF8" w:rsidRDefault="00593001" w:rsidP="00656C10">
            <w:pPr>
              <w:jc w:val="both"/>
            </w:pPr>
            <w:r w:rsidRPr="00FF6DF8">
              <w:t xml:space="preserve">- дискуссии, беседы, наблюдения, опыты, </w:t>
            </w:r>
            <w:r w:rsidRPr="00FF6DF8">
              <w:lastRenderedPageBreak/>
              <w:t>практические работы;</w:t>
            </w:r>
          </w:p>
          <w:p w:rsidR="00593001" w:rsidRPr="00FF6DF8" w:rsidRDefault="00593001" w:rsidP="00656C10">
            <w:pPr>
              <w:jc w:val="both"/>
            </w:pPr>
            <w:r w:rsidRPr="00FF6DF8">
              <w:t>- сочинения на заданную тему и редактирование;</w:t>
            </w:r>
          </w:p>
          <w:p w:rsidR="00593001" w:rsidRPr="00FF6DF8" w:rsidRDefault="00593001" w:rsidP="00656C10">
            <w:pPr>
              <w:jc w:val="both"/>
            </w:pPr>
            <w:r w:rsidRPr="00FF6DF8">
              <w:t>- смысловое чтение и извлечение необходимой информации.</w:t>
            </w:r>
          </w:p>
        </w:tc>
      </w:tr>
      <w:tr w:rsidR="00593001" w:rsidRPr="00346C0B" w:rsidTr="00003ED2">
        <w:trPr>
          <w:trHeight w:val="142"/>
        </w:trPr>
        <w:tc>
          <w:tcPr>
            <w:tcW w:w="9639" w:type="dxa"/>
          </w:tcPr>
          <w:p w:rsidR="00593001" w:rsidRPr="00FF6DF8" w:rsidRDefault="00593001" w:rsidP="00656C10">
            <w:pPr>
              <w:ind w:left="252" w:hanging="180"/>
              <w:jc w:val="both"/>
              <w:rPr>
                <w:b/>
              </w:rPr>
            </w:pPr>
            <w:r w:rsidRPr="00FF6DF8">
              <w:rPr>
                <w:b/>
              </w:rPr>
              <w:lastRenderedPageBreak/>
              <w:t>6 класс:</w:t>
            </w:r>
          </w:p>
          <w:p w:rsidR="00593001" w:rsidRPr="00FF6DF8" w:rsidRDefault="00593001" w:rsidP="00656C10">
            <w:pPr>
              <w:numPr>
                <w:ilvl w:val="0"/>
                <w:numId w:val="16"/>
              </w:numPr>
              <w:tabs>
                <w:tab w:val="clear" w:pos="720"/>
              </w:tabs>
              <w:ind w:left="252" w:hanging="180"/>
              <w:jc w:val="both"/>
            </w:pPr>
            <w:r w:rsidRPr="00FF6DF8">
              <w:t>выбирать  наиболее эффективные способы решения задач в зависимости от конкретных условий;</w:t>
            </w:r>
          </w:p>
          <w:p w:rsidR="00593001" w:rsidRPr="00FF6DF8" w:rsidRDefault="00593001" w:rsidP="00656C10">
            <w:pPr>
              <w:numPr>
                <w:ilvl w:val="0"/>
                <w:numId w:val="16"/>
              </w:numPr>
              <w:tabs>
                <w:tab w:val="clear" w:pos="720"/>
                <w:tab w:val="num" w:pos="252"/>
              </w:tabs>
              <w:ind w:left="252" w:hanging="180"/>
              <w:jc w:val="both"/>
            </w:pPr>
            <w:r w:rsidRPr="00FF6DF8">
              <w:t>контролировать  и оценивать процесс и результат деятельности;</w:t>
            </w:r>
          </w:p>
          <w:p w:rsidR="00593001" w:rsidRPr="00FF6DF8" w:rsidRDefault="00593001" w:rsidP="00656C10">
            <w:pPr>
              <w:numPr>
                <w:ilvl w:val="0"/>
                <w:numId w:val="16"/>
              </w:numPr>
              <w:tabs>
                <w:tab w:val="clear" w:pos="720"/>
                <w:tab w:val="num" w:pos="252"/>
              </w:tabs>
              <w:ind w:left="252" w:hanging="180"/>
              <w:jc w:val="both"/>
            </w:pPr>
            <w:r w:rsidRPr="00FF6DF8">
              <w:t>владеть навыками смыслового чтения;</w:t>
            </w:r>
          </w:p>
          <w:p w:rsidR="00593001" w:rsidRPr="00FF6DF8" w:rsidRDefault="00F061D4" w:rsidP="00656C10">
            <w:pPr>
              <w:numPr>
                <w:ilvl w:val="0"/>
                <w:numId w:val="16"/>
              </w:numPr>
              <w:tabs>
                <w:tab w:val="clear" w:pos="720"/>
                <w:tab w:val="num" w:pos="252"/>
              </w:tabs>
              <w:ind w:left="252" w:hanging="180"/>
              <w:jc w:val="both"/>
            </w:pPr>
            <w:r w:rsidRPr="00FF6DF8">
              <w:t xml:space="preserve">извлекать </w:t>
            </w:r>
            <w:r w:rsidR="00593001" w:rsidRPr="00FF6DF8">
              <w:t>необходимой информации из прослушанных текстов различных жанров;</w:t>
            </w:r>
          </w:p>
          <w:p w:rsidR="00593001" w:rsidRPr="00FF6DF8" w:rsidRDefault="00F061D4" w:rsidP="00656C10">
            <w:pPr>
              <w:numPr>
                <w:ilvl w:val="0"/>
                <w:numId w:val="16"/>
              </w:numPr>
              <w:tabs>
                <w:tab w:val="clear" w:pos="720"/>
                <w:tab w:val="num" w:pos="252"/>
              </w:tabs>
              <w:ind w:left="252" w:hanging="180"/>
              <w:jc w:val="both"/>
            </w:pPr>
            <w:r w:rsidRPr="00FF6DF8">
              <w:t>определять основную и второстепенную информацию</w:t>
            </w:r>
            <w:r w:rsidR="00593001" w:rsidRPr="00FF6DF8">
              <w:t>;</w:t>
            </w:r>
          </w:p>
          <w:p w:rsidR="00593001" w:rsidRPr="00FF6DF8" w:rsidRDefault="00593001" w:rsidP="00656C10">
            <w:pPr>
              <w:numPr>
                <w:ilvl w:val="0"/>
                <w:numId w:val="16"/>
              </w:numPr>
              <w:tabs>
                <w:tab w:val="clear" w:pos="720"/>
                <w:tab w:val="num" w:pos="252"/>
              </w:tabs>
              <w:ind w:left="252" w:hanging="180"/>
              <w:jc w:val="both"/>
            </w:pPr>
            <w:r w:rsidRPr="00FF6DF8">
              <w:t>давать определения понятиям, устанавливать причинно-следственные связи;</w:t>
            </w:r>
          </w:p>
          <w:p w:rsidR="00593001" w:rsidRPr="00FF6DF8" w:rsidRDefault="00593001" w:rsidP="00656C10">
            <w:pPr>
              <w:ind w:left="34"/>
              <w:jc w:val="both"/>
            </w:pPr>
            <w:r w:rsidRPr="00FF6DF8">
              <w:t>7.осуществлять расширенный поиск информации с использованием ресурсов библиотек и Интернета.</w:t>
            </w:r>
          </w:p>
        </w:tc>
        <w:tc>
          <w:tcPr>
            <w:tcW w:w="4819" w:type="dxa"/>
            <w:gridSpan w:val="2"/>
            <w:vMerge/>
            <w:tcBorders>
              <w:bottom w:val="single" w:sz="4" w:space="0" w:color="auto"/>
            </w:tcBorders>
          </w:tcPr>
          <w:p w:rsidR="00593001" w:rsidRPr="00FF6DF8" w:rsidRDefault="00593001" w:rsidP="00656C10">
            <w:pPr>
              <w:jc w:val="both"/>
            </w:pPr>
          </w:p>
        </w:tc>
      </w:tr>
      <w:tr w:rsidR="00593001" w:rsidRPr="00346C0B" w:rsidTr="00003ED2">
        <w:trPr>
          <w:trHeight w:val="142"/>
        </w:trPr>
        <w:tc>
          <w:tcPr>
            <w:tcW w:w="9639" w:type="dxa"/>
          </w:tcPr>
          <w:p w:rsidR="00593001" w:rsidRPr="00FF6DF8" w:rsidRDefault="00593001" w:rsidP="00656C10">
            <w:pPr>
              <w:ind w:firstLine="34"/>
              <w:jc w:val="both"/>
              <w:rPr>
                <w:b/>
              </w:rPr>
            </w:pPr>
            <w:r w:rsidRPr="00FF6DF8">
              <w:rPr>
                <w:b/>
              </w:rPr>
              <w:t>7 класс:</w:t>
            </w:r>
          </w:p>
          <w:p w:rsidR="00593001" w:rsidRPr="00FF6DF8" w:rsidRDefault="00593001" w:rsidP="00656C10">
            <w:pPr>
              <w:numPr>
                <w:ilvl w:val="0"/>
                <w:numId w:val="17"/>
              </w:numPr>
              <w:tabs>
                <w:tab w:val="clear" w:pos="720"/>
                <w:tab w:val="num" w:pos="252"/>
              </w:tabs>
              <w:ind w:left="0" w:firstLine="34"/>
              <w:jc w:val="both"/>
            </w:pPr>
            <w:r w:rsidRPr="00FF6DF8">
              <w:t>свободно ориентироваться и воспринимать  тексты художественного, научного, публицистического  и официально-делового стилей;</w:t>
            </w:r>
          </w:p>
          <w:p w:rsidR="00593001" w:rsidRPr="00FF6DF8" w:rsidRDefault="00593001" w:rsidP="00656C10">
            <w:pPr>
              <w:numPr>
                <w:ilvl w:val="0"/>
                <w:numId w:val="17"/>
              </w:numPr>
              <w:tabs>
                <w:tab w:val="clear" w:pos="720"/>
                <w:tab w:val="num" w:pos="252"/>
              </w:tabs>
              <w:ind w:left="0" w:firstLine="34"/>
              <w:jc w:val="both"/>
            </w:pPr>
            <w:r w:rsidRPr="00FF6DF8">
              <w:t>понимать  и адекватно оценивать  язык  средств массовой информации;</w:t>
            </w:r>
          </w:p>
          <w:p w:rsidR="00593001" w:rsidRPr="00FF6DF8" w:rsidRDefault="00593001" w:rsidP="00656C10">
            <w:pPr>
              <w:numPr>
                <w:ilvl w:val="0"/>
                <w:numId w:val="17"/>
              </w:numPr>
              <w:tabs>
                <w:tab w:val="clear" w:pos="720"/>
                <w:tab w:val="num" w:pos="252"/>
              </w:tabs>
              <w:ind w:left="0" w:firstLine="34"/>
              <w:jc w:val="both"/>
            </w:pPr>
            <w:r w:rsidRPr="00FF6DF8">
              <w:t>адекватно, подробно, сжато, выборочно передавать содержание текста;</w:t>
            </w:r>
          </w:p>
          <w:p w:rsidR="00593001" w:rsidRPr="00FF6DF8" w:rsidRDefault="00593001" w:rsidP="00656C10">
            <w:pPr>
              <w:numPr>
                <w:ilvl w:val="0"/>
                <w:numId w:val="17"/>
              </w:numPr>
              <w:tabs>
                <w:tab w:val="clear" w:pos="720"/>
                <w:tab w:val="num" w:pos="252"/>
              </w:tabs>
              <w:ind w:left="0" w:firstLine="34"/>
              <w:jc w:val="both"/>
            </w:pPr>
            <w:r w:rsidRPr="00FF6DF8">
              <w:t>составлять тексты различных жанров, соблюдая нормы построения текста (соответствие теме, жанру, стилю речи и др.);</w:t>
            </w:r>
          </w:p>
          <w:p w:rsidR="00593001" w:rsidRPr="00FF6DF8" w:rsidRDefault="00593001" w:rsidP="00656C10">
            <w:pPr>
              <w:numPr>
                <w:ilvl w:val="0"/>
                <w:numId w:val="17"/>
              </w:numPr>
              <w:tabs>
                <w:tab w:val="clear" w:pos="720"/>
                <w:tab w:val="num" w:pos="252"/>
              </w:tabs>
              <w:ind w:left="0" w:firstLine="34"/>
              <w:jc w:val="both"/>
            </w:pPr>
            <w:r w:rsidRPr="00FF6DF8">
              <w:t>создавать и преобразовывать модели и схемы для решения задач;</w:t>
            </w:r>
          </w:p>
          <w:p w:rsidR="00593001" w:rsidRPr="00FF6DF8" w:rsidRDefault="00F061D4" w:rsidP="00656C10">
            <w:pPr>
              <w:ind w:firstLine="34"/>
              <w:jc w:val="both"/>
              <w:rPr>
                <w:b/>
              </w:rPr>
            </w:pPr>
            <w:r w:rsidRPr="00FF6DF8">
              <w:t xml:space="preserve">6. </w:t>
            </w:r>
            <w:r w:rsidR="00593001" w:rsidRPr="00FF6DF8">
              <w:t>структурировать тексты, выделять главное и второстепенное, главную идею текста, выстраивать последовательность описываемых событий.</w:t>
            </w:r>
          </w:p>
        </w:tc>
        <w:tc>
          <w:tcPr>
            <w:tcW w:w="4819" w:type="dxa"/>
            <w:gridSpan w:val="2"/>
            <w:tcBorders>
              <w:bottom w:val="single" w:sz="4" w:space="0" w:color="auto"/>
            </w:tcBorders>
          </w:tcPr>
          <w:p w:rsidR="00593001" w:rsidRPr="00FF6DF8" w:rsidRDefault="00593001" w:rsidP="00656C10">
            <w:pPr>
              <w:tabs>
                <w:tab w:val="left" w:pos="4428"/>
              </w:tabs>
              <w:ind w:right="-3652"/>
              <w:jc w:val="both"/>
            </w:pPr>
            <w:r w:rsidRPr="00FF6DF8">
              <w:t>- задания творческого и поискового характера(проблемные вопросы, учебные задачи или проблемные ситуации)</w:t>
            </w:r>
          </w:p>
          <w:p w:rsidR="00593001" w:rsidRPr="00FF6DF8" w:rsidRDefault="00593001" w:rsidP="00656C10">
            <w:pPr>
              <w:tabs>
                <w:tab w:val="left" w:pos="4428"/>
              </w:tabs>
              <w:jc w:val="both"/>
            </w:pPr>
            <w:r w:rsidRPr="00FF6DF8">
              <w:t>- учебные проекты и проектные задачи, моделирование;</w:t>
            </w:r>
          </w:p>
          <w:p w:rsidR="00593001" w:rsidRPr="00FF6DF8" w:rsidRDefault="00593001" w:rsidP="00656C10">
            <w:pPr>
              <w:tabs>
                <w:tab w:val="left" w:pos="4428"/>
              </w:tabs>
              <w:jc w:val="both"/>
            </w:pPr>
            <w:r w:rsidRPr="00FF6DF8">
              <w:t>- дискуссии, беседы, наблюдения, опыты, практические работы;</w:t>
            </w:r>
          </w:p>
          <w:p w:rsidR="00593001" w:rsidRPr="00FF6DF8" w:rsidRDefault="00593001" w:rsidP="00656C10">
            <w:pPr>
              <w:tabs>
                <w:tab w:val="left" w:pos="4428"/>
              </w:tabs>
              <w:jc w:val="both"/>
            </w:pPr>
            <w:r w:rsidRPr="00FF6DF8">
              <w:t>- сочинения на заданную тему и редактирование;</w:t>
            </w:r>
          </w:p>
          <w:p w:rsidR="00593001" w:rsidRPr="00FF6DF8" w:rsidRDefault="00593001" w:rsidP="00656C10">
            <w:pPr>
              <w:tabs>
                <w:tab w:val="left" w:pos="4428"/>
              </w:tabs>
              <w:jc w:val="both"/>
            </w:pPr>
            <w:r w:rsidRPr="00FF6DF8">
              <w:t>- смысловое чтение и извлечение необходимой информации.</w:t>
            </w:r>
          </w:p>
        </w:tc>
      </w:tr>
      <w:tr w:rsidR="00C2220B" w:rsidRPr="00346C0B" w:rsidTr="00003ED2">
        <w:trPr>
          <w:trHeight w:val="142"/>
        </w:trPr>
        <w:tc>
          <w:tcPr>
            <w:tcW w:w="9639" w:type="dxa"/>
          </w:tcPr>
          <w:p w:rsidR="00C2220B" w:rsidRPr="00FF6DF8" w:rsidRDefault="00C2220B" w:rsidP="00656C10">
            <w:pPr>
              <w:ind w:left="34"/>
              <w:jc w:val="both"/>
              <w:rPr>
                <w:b/>
              </w:rPr>
            </w:pPr>
            <w:r w:rsidRPr="00FF6DF8">
              <w:rPr>
                <w:b/>
              </w:rPr>
              <w:t>8 класс:</w:t>
            </w:r>
          </w:p>
          <w:p w:rsidR="00C2220B" w:rsidRPr="00FF6DF8" w:rsidRDefault="00C2220B" w:rsidP="00656C10">
            <w:pPr>
              <w:numPr>
                <w:ilvl w:val="0"/>
                <w:numId w:val="18"/>
              </w:numPr>
              <w:tabs>
                <w:tab w:val="clear" w:pos="720"/>
                <w:tab w:val="num" w:pos="252"/>
              </w:tabs>
              <w:ind w:left="34" w:firstLine="0"/>
              <w:jc w:val="both"/>
            </w:pPr>
            <w:r w:rsidRPr="00FF6DF8">
              <w:t>анализировать объектов с целью выделения признаков (существенных, несущественных);</w:t>
            </w:r>
          </w:p>
          <w:p w:rsidR="00C2220B" w:rsidRPr="00FF6DF8" w:rsidRDefault="00C2220B" w:rsidP="00656C10">
            <w:pPr>
              <w:numPr>
                <w:ilvl w:val="0"/>
                <w:numId w:val="18"/>
              </w:numPr>
              <w:tabs>
                <w:tab w:val="clear" w:pos="720"/>
                <w:tab w:val="num" w:pos="252"/>
              </w:tabs>
              <w:ind w:left="34" w:firstLine="0"/>
              <w:jc w:val="both"/>
            </w:pPr>
            <w:r w:rsidRPr="00FF6DF8">
              <w:t>самостоятельно достраивать, восполнять недостающие компоненты;</w:t>
            </w:r>
          </w:p>
          <w:p w:rsidR="00C2220B" w:rsidRPr="00FF6DF8" w:rsidRDefault="00C2220B" w:rsidP="00656C10">
            <w:pPr>
              <w:numPr>
                <w:ilvl w:val="0"/>
                <w:numId w:val="18"/>
              </w:numPr>
              <w:tabs>
                <w:tab w:val="clear" w:pos="720"/>
                <w:tab w:val="num" w:pos="252"/>
              </w:tabs>
              <w:ind w:left="34" w:firstLine="0"/>
              <w:jc w:val="both"/>
            </w:pPr>
            <w:r w:rsidRPr="00FF6DF8">
              <w:t>выбирать основания и критерии для сравнения, сериации, классификации объектов, самостоятельно выбирая  основания для указанных логических операций;</w:t>
            </w:r>
          </w:p>
          <w:p w:rsidR="00C2220B" w:rsidRPr="00FF6DF8" w:rsidRDefault="00C2220B" w:rsidP="00656C10">
            <w:pPr>
              <w:numPr>
                <w:ilvl w:val="0"/>
                <w:numId w:val="18"/>
              </w:numPr>
              <w:tabs>
                <w:tab w:val="clear" w:pos="720"/>
                <w:tab w:val="num" w:pos="252"/>
              </w:tabs>
              <w:ind w:left="34" w:firstLine="0"/>
              <w:jc w:val="both"/>
            </w:pPr>
            <w:r w:rsidRPr="00FF6DF8">
              <w:t>осуществлять выбор наиболее эффективных способов решения задач в зависимости от конкретных условий;</w:t>
            </w:r>
          </w:p>
          <w:p w:rsidR="00C2220B" w:rsidRPr="00FF6DF8" w:rsidRDefault="00C2220B" w:rsidP="00656C10">
            <w:pPr>
              <w:numPr>
                <w:ilvl w:val="0"/>
                <w:numId w:val="18"/>
              </w:numPr>
              <w:tabs>
                <w:tab w:val="clear" w:pos="720"/>
                <w:tab w:val="num" w:pos="252"/>
              </w:tabs>
              <w:ind w:left="34" w:firstLine="0"/>
              <w:jc w:val="both"/>
            </w:pPr>
            <w:r w:rsidRPr="00FF6DF8">
              <w:t xml:space="preserve">обобщать понятия – осуществлять логическую операцию перехода от видовых </w:t>
            </w:r>
            <w:r w:rsidRPr="00FF6DF8">
              <w:lastRenderedPageBreak/>
              <w:t>признаков к родовому понятию, от понятия с наименьшим объемом к понятию с большим объемом;</w:t>
            </w:r>
          </w:p>
          <w:p w:rsidR="00C2220B" w:rsidRPr="00FF6DF8" w:rsidRDefault="00C2220B" w:rsidP="00656C10">
            <w:pPr>
              <w:ind w:left="34"/>
              <w:jc w:val="both"/>
              <w:rPr>
                <w:b/>
              </w:rPr>
            </w:pPr>
            <w:r w:rsidRPr="00FF6DF8">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4819" w:type="dxa"/>
            <w:gridSpan w:val="2"/>
            <w:vMerge w:val="restart"/>
          </w:tcPr>
          <w:p w:rsidR="00C2220B" w:rsidRPr="00FF6DF8" w:rsidRDefault="00C2220B" w:rsidP="00656C10">
            <w:pPr>
              <w:jc w:val="both"/>
            </w:pPr>
            <w:r w:rsidRPr="00FF6DF8">
              <w:lastRenderedPageBreak/>
              <w:t>- задания творческого и поискового характера (проблемные вопросы, учебные задачи или проблемные ситуации);</w:t>
            </w:r>
          </w:p>
          <w:p w:rsidR="00C2220B" w:rsidRPr="00FF6DF8" w:rsidRDefault="00C2220B" w:rsidP="00656C10">
            <w:pPr>
              <w:jc w:val="both"/>
            </w:pPr>
            <w:r w:rsidRPr="00FF6DF8">
              <w:t>- учебные проекты и проектные задачи, моделирование;</w:t>
            </w:r>
          </w:p>
          <w:p w:rsidR="00C2220B" w:rsidRPr="00FF6DF8" w:rsidRDefault="00C2220B" w:rsidP="00656C10">
            <w:pPr>
              <w:jc w:val="both"/>
            </w:pPr>
            <w:r w:rsidRPr="00FF6DF8">
              <w:t>- дискуссии, беседы, наблюдения, опыты, практические работы;</w:t>
            </w:r>
          </w:p>
          <w:p w:rsidR="00C2220B" w:rsidRPr="00FF6DF8" w:rsidRDefault="00C2220B" w:rsidP="00656C10">
            <w:pPr>
              <w:jc w:val="both"/>
            </w:pPr>
            <w:r w:rsidRPr="00FF6DF8">
              <w:t>- сочинения на заданную тему и редактирование;</w:t>
            </w:r>
          </w:p>
          <w:p w:rsidR="00C2220B" w:rsidRPr="00FF6DF8" w:rsidRDefault="00C2220B" w:rsidP="00656C10">
            <w:pPr>
              <w:ind w:right="-3652"/>
              <w:jc w:val="both"/>
            </w:pPr>
            <w:r w:rsidRPr="00FF6DF8">
              <w:lastRenderedPageBreak/>
              <w:t xml:space="preserve">- смысловое чтение и извлечение необходимой </w:t>
            </w:r>
          </w:p>
          <w:p w:rsidR="00C2220B" w:rsidRPr="00FF6DF8" w:rsidRDefault="00C2220B" w:rsidP="00656C10">
            <w:pPr>
              <w:ind w:right="-3652"/>
              <w:jc w:val="both"/>
            </w:pPr>
            <w:r w:rsidRPr="00FF6DF8">
              <w:t>информации.</w:t>
            </w:r>
          </w:p>
        </w:tc>
      </w:tr>
      <w:tr w:rsidR="00C2220B" w:rsidRPr="00346C0B" w:rsidTr="00003ED2">
        <w:trPr>
          <w:trHeight w:val="2152"/>
        </w:trPr>
        <w:tc>
          <w:tcPr>
            <w:tcW w:w="9639" w:type="dxa"/>
          </w:tcPr>
          <w:p w:rsidR="00C2220B" w:rsidRPr="00FF6DF8" w:rsidRDefault="00C2220B" w:rsidP="004F0A1A">
            <w:pPr>
              <w:tabs>
                <w:tab w:val="left" w:pos="1365"/>
              </w:tabs>
              <w:jc w:val="both"/>
              <w:rPr>
                <w:b/>
              </w:rPr>
            </w:pPr>
            <w:r w:rsidRPr="00FF6DF8">
              <w:rPr>
                <w:b/>
              </w:rPr>
              <w:lastRenderedPageBreak/>
              <w:t>9 класс:</w:t>
            </w:r>
            <w:r w:rsidRPr="00FF6DF8">
              <w:rPr>
                <w:b/>
              </w:rPr>
              <w:tab/>
            </w:r>
          </w:p>
          <w:p w:rsidR="00C2220B" w:rsidRPr="00FF6DF8" w:rsidRDefault="00C2220B" w:rsidP="0012648F">
            <w:pPr>
              <w:numPr>
                <w:ilvl w:val="0"/>
                <w:numId w:val="19"/>
              </w:numPr>
              <w:tabs>
                <w:tab w:val="clear" w:pos="720"/>
                <w:tab w:val="num" w:pos="252"/>
              </w:tabs>
              <w:ind w:left="0" w:firstLine="0"/>
              <w:jc w:val="both"/>
            </w:pPr>
            <w:r w:rsidRPr="00FF6DF8">
              <w:t>уметь строить классификацию на основе дихотомического деления (на основе отрицания);</w:t>
            </w:r>
          </w:p>
          <w:p w:rsidR="00C2220B" w:rsidRPr="00FF6DF8" w:rsidRDefault="00C2220B" w:rsidP="0012648F">
            <w:pPr>
              <w:numPr>
                <w:ilvl w:val="0"/>
                <w:numId w:val="19"/>
              </w:numPr>
              <w:tabs>
                <w:tab w:val="clear" w:pos="720"/>
                <w:tab w:val="num" w:pos="252"/>
              </w:tabs>
              <w:ind w:left="0" w:firstLine="0"/>
              <w:jc w:val="both"/>
            </w:pPr>
            <w:r w:rsidRPr="00FF6DF8">
              <w:t>уметь устанавливать причинно-следственные связи, строить логические цепи рассуждений, доказательства;</w:t>
            </w:r>
          </w:p>
          <w:p w:rsidR="00C2220B" w:rsidRPr="00FF6DF8" w:rsidRDefault="00C2220B" w:rsidP="0012648F">
            <w:pPr>
              <w:numPr>
                <w:ilvl w:val="0"/>
                <w:numId w:val="19"/>
              </w:numPr>
              <w:tabs>
                <w:tab w:val="clear" w:pos="720"/>
                <w:tab w:val="num" w:pos="252"/>
              </w:tabs>
              <w:ind w:left="0" w:firstLine="0"/>
              <w:jc w:val="both"/>
            </w:pPr>
            <w:r w:rsidRPr="00FF6DF8">
              <w:t>выдвигать гипотезы, их обоснование через поиск решения путем проведения исследования с поэтапным контролем и коррекцией результатов работы;</w:t>
            </w:r>
          </w:p>
          <w:p w:rsidR="00C2220B" w:rsidRPr="00FF6DF8" w:rsidRDefault="00C2220B" w:rsidP="0012648F">
            <w:pPr>
              <w:numPr>
                <w:ilvl w:val="0"/>
                <w:numId w:val="19"/>
              </w:numPr>
              <w:tabs>
                <w:tab w:val="clear" w:pos="720"/>
                <w:tab w:val="num" w:pos="252"/>
              </w:tabs>
              <w:ind w:left="0" w:firstLine="0"/>
              <w:jc w:val="both"/>
            </w:pPr>
            <w:r w:rsidRPr="00FF6DF8">
              <w:t>объяснять явления, процессы, связи и отношения, выявляемые в ходе исследования;</w:t>
            </w:r>
          </w:p>
          <w:p w:rsidR="00C2220B" w:rsidRPr="00FF6DF8" w:rsidRDefault="00C2220B" w:rsidP="004F0A1A">
            <w:pPr>
              <w:tabs>
                <w:tab w:val="num" w:pos="252"/>
              </w:tabs>
              <w:jc w:val="both"/>
            </w:pPr>
            <w:r w:rsidRPr="00FF6DF8">
              <w:t>овладение основами ознакомительного, изучающего  и поискового чтения.</w:t>
            </w:r>
          </w:p>
        </w:tc>
        <w:tc>
          <w:tcPr>
            <w:tcW w:w="4819" w:type="dxa"/>
            <w:gridSpan w:val="2"/>
            <w:vMerge/>
          </w:tcPr>
          <w:p w:rsidR="00C2220B" w:rsidRPr="00FF6DF8" w:rsidRDefault="00C2220B" w:rsidP="00593001">
            <w:pPr>
              <w:ind w:left="72"/>
            </w:pPr>
          </w:p>
        </w:tc>
      </w:tr>
      <w:tr w:rsidR="006B6F36" w:rsidRPr="00346C0B" w:rsidTr="00003ED2">
        <w:trPr>
          <w:trHeight w:val="453"/>
        </w:trPr>
        <w:tc>
          <w:tcPr>
            <w:tcW w:w="14458" w:type="dxa"/>
            <w:gridSpan w:val="3"/>
          </w:tcPr>
          <w:p w:rsidR="006B6F36" w:rsidRPr="00FF6DF8" w:rsidRDefault="006B6F36" w:rsidP="00C2220B">
            <w:pPr>
              <w:jc w:val="center"/>
              <w:rPr>
                <w:u w:val="single"/>
              </w:rPr>
            </w:pPr>
            <w:r w:rsidRPr="00FF6DF8">
              <w:rPr>
                <w:b/>
                <w:u w:val="single"/>
              </w:rPr>
              <w:t>Коммуникативные УУД:</w:t>
            </w:r>
          </w:p>
          <w:p w:rsidR="006B6F36" w:rsidRPr="00FF6DF8" w:rsidRDefault="006B6F36" w:rsidP="00C2220B">
            <w:pPr>
              <w:ind w:left="34" w:hanging="34"/>
              <w:jc w:val="center"/>
            </w:pPr>
            <w:r w:rsidRPr="00FF6DF8">
              <w:rPr>
                <w:b/>
                <w:i/>
              </w:rPr>
              <w:t>умение общаться, взаимодействовать с людьми</w:t>
            </w:r>
          </w:p>
        </w:tc>
      </w:tr>
      <w:tr w:rsidR="00593001" w:rsidRPr="00346C0B" w:rsidTr="00003ED2">
        <w:trPr>
          <w:trHeight w:val="142"/>
        </w:trPr>
        <w:tc>
          <w:tcPr>
            <w:tcW w:w="9639" w:type="dxa"/>
          </w:tcPr>
          <w:p w:rsidR="00593001" w:rsidRPr="00FF6DF8" w:rsidRDefault="00593001" w:rsidP="00C2220B">
            <w:pPr>
              <w:ind w:left="34"/>
              <w:jc w:val="both"/>
              <w:rPr>
                <w:b/>
              </w:rPr>
            </w:pPr>
            <w:r w:rsidRPr="00FF6DF8">
              <w:rPr>
                <w:b/>
              </w:rPr>
              <w:t xml:space="preserve"> 5 класс:</w:t>
            </w:r>
          </w:p>
          <w:p w:rsidR="00593001" w:rsidRPr="00FF6DF8" w:rsidRDefault="00593001" w:rsidP="0012648F">
            <w:pPr>
              <w:numPr>
                <w:ilvl w:val="0"/>
                <w:numId w:val="8"/>
              </w:numPr>
              <w:tabs>
                <w:tab w:val="clear" w:pos="720"/>
                <w:tab w:val="num" w:pos="252"/>
              </w:tabs>
              <w:ind w:left="34" w:firstLine="0"/>
              <w:jc w:val="both"/>
            </w:pPr>
            <w:r w:rsidRPr="00FF6DF8">
              <w:t>участвовать в диалоге: слушать и понимать других, высказывать свою точку зрения на события, поступки;</w:t>
            </w:r>
          </w:p>
          <w:p w:rsidR="00593001" w:rsidRPr="00FF6DF8" w:rsidRDefault="00593001" w:rsidP="0012648F">
            <w:pPr>
              <w:numPr>
                <w:ilvl w:val="0"/>
                <w:numId w:val="8"/>
              </w:numPr>
              <w:tabs>
                <w:tab w:val="clear" w:pos="720"/>
                <w:tab w:val="num" w:pos="252"/>
              </w:tabs>
              <w:ind w:left="34" w:firstLine="0"/>
              <w:jc w:val="both"/>
            </w:pPr>
            <w:r w:rsidRPr="00FF6DF8">
              <w:t>оформлять свои мысли в устной и письменной речи;</w:t>
            </w:r>
          </w:p>
          <w:p w:rsidR="00593001" w:rsidRPr="00FF6DF8" w:rsidRDefault="00593001" w:rsidP="0012648F">
            <w:pPr>
              <w:numPr>
                <w:ilvl w:val="0"/>
                <w:numId w:val="8"/>
              </w:numPr>
              <w:tabs>
                <w:tab w:val="clear" w:pos="720"/>
                <w:tab w:val="num" w:pos="252"/>
              </w:tabs>
              <w:ind w:left="34" w:firstLine="0"/>
              <w:jc w:val="both"/>
            </w:pPr>
            <w:r w:rsidRPr="00FF6DF8">
              <w:t>выполнять различные роли в группе, сотрудничать в совместном решении проблемы;</w:t>
            </w:r>
          </w:p>
          <w:p w:rsidR="00593001" w:rsidRPr="00FF6DF8" w:rsidRDefault="00593001" w:rsidP="0012648F">
            <w:pPr>
              <w:numPr>
                <w:ilvl w:val="0"/>
                <w:numId w:val="8"/>
              </w:numPr>
              <w:tabs>
                <w:tab w:val="clear" w:pos="720"/>
                <w:tab w:val="num" w:pos="252"/>
              </w:tabs>
              <w:ind w:left="34" w:firstLine="0"/>
              <w:jc w:val="both"/>
            </w:pPr>
            <w:r w:rsidRPr="00FF6DF8">
              <w:t>отстаивать и аргументировать свою точку зрения, соблюдая правила речевого этикета;</w:t>
            </w:r>
          </w:p>
          <w:p w:rsidR="00593001" w:rsidRPr="00FF6DF8" w:rsidRDefault="00593001" w:rsidP="0012648F">
            <w:pPr>
              <w:numPr>
                <w:ilvl w:val="0"/>
                <w:numId w:val="8"/>
              </w:numPr>
              <w:tabs>
                <w:tab w:val="clear" w:pos="720"/>
                <w:tab w:val="num" w:pos="252"/>
              </w:tabs>
              <w:ind w:left="34" w:firstLine="0"/>
              <w:jc w:val="both"/>
            </w:pPr>
            <w:r w:rsidRPr="00FF6DF8">
              <w:t>критично относиться к своему мнению, договариваться с людьми иных позиций, понимать точку зрения другого;</w:t>
            </w:r>
          </w:p>
          <w:p w:rsidR="00593001" w:rsidRPr="00FF6DF8" w:rsidRDefault="00593001" w:rsidP="0012648F">
            <w:pPr>
              <w:numPr>
                <w:ilvl w:val="0"/>
                <w:numId w:val="8"/>
              </w:numPr>
              <w:tabs>
                <w:tab w:val="clear" w:pos="720"/>
                <w:tab w:val="num" w:pos="252"/>
              </w:tabs>
              <w:ind w:left="34" w:firstLine="0"/>
              <w:jc w:val="both"/>
            </w:pPr>
            <w:r w:rsidRPr="00FF6DF8">
              <w:t>предвидеть последствия коллективных решений.</w:t>
            </w:r>
          </w:p>
        </w:tc>
        <w:tc>
          <w:tcPr>
            <w:tcW w:w="4111" w:type="dxa"/>
            <w:tcBorders>
              <w:right w:val="nil"/>
            </w:tcBorders>
          </w:tcPr>
          <w:p w:rsidR="00593001" w:rsidRPr="00FF6DF8" w:rsidRDefault="00593001" w:rsidP="00D5571A">
            <w:pPr>
              <w:jc w:val="both"/>
            </w:pPr>
            <w:r w:rsidRPr="00FF6DF8">
              <w:t>- групповые формы работы;</w:t>
            </w:r>
          </w:p>
          <w:p w:rsidR="00593001" w:rsidRPr="00FF6DF8" w:rsidRDefault="00593001" w:rsidP="00D5571A">
            <w:pPr>
              <w:jc w:val="both"/>
            </w:pPr>
            <w:r w:rsidRPr="00FF6DF8">
              <w:t>- беседы, игры, сочинения;</w:t>
            </w:r>
          </w:p>
          <w:p w:rsidR="00593001" w:rsidRPr="00FF6DF8" w:rsidRDefault="00593001" w:rsidP="00D5571A">
            <w:pPr>
              <w:jc w:val="both"/>
            </w:pPr>
            <w:r w:rsidRPr="00FF6DF8">
              <w:t>-КТД, дискуссии;</w:t>
            </w:r>
          </w:p>
          <w:p w:rsidR="00593001" w:rsidRPr="00FF6DF8" w:rsidRDefault="00593001" w:rsidP="00D5571A">
            <w:pPr>
              <w:jc w:val="both"/>
            </w:pPr>
            <w:r w:rsidRPr="00FF6DF8">
              <w:t xml:space="preserve">-самоуправление;   </w:t>
            </w:r>
          </w:p>
          <w:p w:rsidR="00593001" w:rsidRPr="00FF6DF8" w:rsidRDefault="00593001" w:rsidP="00D5571A">
            <w:pPr>
              <w:jc w:val="both"/>
            </w:pPr>
            <w:r w:rsidRPr="00FF6DF8">
              <w:t>-конференции;</w:t>
            </w:r>
          </w:p>
          <w:p w:rsidR="00593001" w:rsidRPr="00FF6DF8" w:rsidRDefault="00593001" w:rsidP="00D5571A">
            <w:pPr>
              <w:jc w:val="both"/>
            </w:pPr>
            <w:r w:rsidRPr="00FF6DF8">
              <w:t>- игры-состязания, игры-конкурсы.</w:t>
            </w:r>
          </w:p>
          <w:p w:rsidR="00593001" w:rsidRPr="00FF6DF8" w:rsidRDefault="00593001" w:rsidP="00D5571A">
            <w:pPr>
              <w:jc w:val="both"/>
            </w:pPr>
          </w:p>
        </w:tc>
        <w:tc>
          <w:tcPr>
            <w:tcW w:w="708" w:type="dxa"/>
            <w:tcBorders>
              <w:left w:val="nil"/>
            </w:tcBorders>
          </w:tcPr>
          <w:p w:rsidR="00593001" w:rsidRPr="00346C0B" w:rsidRDefault="00593001" w:rsidP="00B53564">
            <w:pPr>
              <w:ind w:left="72"/>
              <w:rPr>
                <w:sz w:val="23"/>
                <w:szCs w:val="23"/>
              </w:rPr>
            </w:pPr>
          </w:p>
        </w:tc>
      </w:tr>
      <w:tr w:rsidR="00593001" w:rsidRPr="00346C0B" w:rsidTr="00003ED2">
        <w:trPr>
          <w:trHeight w:val="142"/>
        </w:trPr>
        <w:tc>
          <w:tcPr>
            <w:tcW w:w="9639" w:type="dxa"/>
          </w:tcPr>
          <w:p w:rsidR="00593001" w:rsidRPr="00FF6DF8" w:rsidRDefault="00593001" w:rsidP="00C2220B">
            <w:pPr>
              <w:ind w:left="34"/>
              <w:jc w:val="both"/>
              <w:rPr>
                <w:b/>
              </w:rPr>
            </w:pPr>
            <w:r w:rsidRPr="00FF6DF8">
              <w:rPr>
                <w:b/>
              </w:rPr>
              <w:t>6 класс:</w:t>
            </w:r>
          </w:p>
          <w:p w:rsidR="00593001" w:rsidRPr="00FF6DF8" w:rsidRDefault="00593001" w:rsidP="0012648F">
            <w:pPr>
              <w:numPr>
                <w:ilvl w:val="0"/>
                <w:numId w:val="20"/>
              </w:numPr>
              <w:tabs>
                <w:tab w:val="clear" w:pos="720"/>
                <w:tab w:val="num" w:pos="252"/>
              </w:tabs>
              <w:ind w:left="34" w:firstLine="0"/>
              <w:jc w:val="both"/>
            </w:pPr>
            <w:r w:rsidRPr="00FF6DF8">
              <w:t>понимать возможности различных точек зрения, которые не совпадают с собственной;</w:t>
            </w:r>
          </w:p>
          <w:p w:rsidR="00593001" w:rsidRPr="00FF6DF8" w:rsidRDefault="004F0A1A" w:rsidP="0012648F">
            <w:pPr>
              <w:numPr>
                <w:ilvl w:val="0"/>
                <w:numId w:val="20"/>
              </w:numPr>
              <w:tabs>
                <w:tab w:val="clear" w:pos="720"/>
                <w:tab w:val="num" w:pos="252"/>
              </w:tabs>
              <w:ind w:left="34" w:firstLine="0"/>
              <w:jc w:val="both"/>
            </w:pPr>
            <w:r w:rsidRPr="00FF6DF8">
              <w:t xml:space="preserve">быть готовым </w:t>
            </w:r>
            <w:r w:rsidR="00593001" w:rsidRPr="00FF6DF8">
              <w:t>к обсуждению разных точек зрения и выработке общей (групповой позиции);</w:t>
            </w:r>
          </w:p>
          <w:p w:rsidR="00593001" w:rsidRPr="00FF6DF8" w:rsidRDefault="00593001" w:rsidP="0012648F">
            <w:pPr>
              <w:numPr>
                <w:ilvl w:val="0"/>
                <w:numId w:val="20"/>
              </w:numPr>
              <w:tabs>
                <w:tab w:val="clear" w:pos="720"/>
                <w:tab w:val="num" w:pos="252"/>
              </w:tabs>
              <w:ind w:left="34" w:firstLine="0"/>
              <w:jc w:val="both"/>
            </w:pPr>
            <w:r w:rsidRPr="00FF6DF8">
              <w:t>определять цели и функции участников, способы их взаимодействия;</w:t>
            </w:r>
          </w:p>
          <w:p w:rsidR="00593001" w:rsidRPr="00FF6DF8" w:rsidRDefault="00593001" w:rsidP="0012648F">
            <w:pPr>
              <w:numPr>
                <w:ilvl w:val="0"/>
                <w:numId w:val="20"/>
              </w:numPr>
              <w:tabs>
                <w:tab w:val="clear" w:pos="720"/>
                <w:tab w:val="num" w:pos="252"/>
              </w:tabs>
              <w:ind w:left="34" w:firstLine="0"/>
              <w:jc w:val="both"/>
            </w:pPr>
            <w:r w:rsidRPr="00FF6DF8">
              <w:t>планировать общие способы работы группы;</w:t>
            </w:r>
          </w:p>
          <w:p w:rsidR="00593001" w:rsidRPr="00FF6DF8" w:rsidRDefault="00593001" w:rsidP="0012648F">
            <w:pPr>
              <w:numPr>
                <w:ilvl w:val="0"/>
                <w:numId w:val="20"/>
              </w:numPr>
              <w:tabs>
                <w:tab w:val="clear" w:pos="720"/>
                <w:tab w:val="num" w:pos="252"/>
              </w:tabs>
              <w:ind w:left="34" w:firstLine="0"/>
              <w:jc w:val="both"/>
            </w:pPr>
            <w:r w:rsidRPr="00FF6DF8">
              <w:t>обмениваться знаниями между членами группы для принятия эффективных совместных решений;</w:t>
            </w:r>
          </w:p>
          <w:p w:rsidR="00593001" w:rsidRPr="00FF6DF8" w:rsidRDefault="004F0A1A" w:rsidP="0012648F">
            <w:pPr>
              <w:numPr>
                <w:ilvl w:val="0"/>
                <w:numId w:val="20"/>
              </w:numPr>
              <w:tabs>
                <w:tab w:val="clear" w:pos="720"/>
                <w:tab w:val="num" w:pos="252"/>
              </w:tabs>
              <w:ind w:left="34" w:firstLine="0"/>
              <w:jc w:val="both"/>
            </w:pPr>
            <w:r w:rsidRPr="00FF6DF8">
              <w:t>уважительно относиться</w:t>
            </w:r>
            <w:r w:rsidR="00593001" w:rsidRPr="00FF6DF8">
              <w:t xml:space="preserve"> к партнерам, внимание к личности другого.</w:t>
            </w:r>
          </w:p>
        </w:tc>
        <w:tc>
          <w:tcPr>
            <w:tcW w:w="4111" w:type="dxa"/>
            <w:tcBorders>
              <w:right w:val="nil"/>
            </w:tcBorders>
          </w:tcPr>
          <w:p w:rsidR="00C2220B" w:rsidRPr="00FF6DF8" w:rsidRDefault="00C2220B" w:rsidP="00C2220B">
            <w:pPr>
              <w:jc w:val="both"/>
            </w:pPr>
            <w:r w:rsidRPr="00FF6DF8">
              <w:t>- групповые формы работы;</w:t>
            </w:r>
          </w:p>
          <w:p w:rsidR="00C2220B" w:rsidRPr="00FF6DF8" w:rsidRDefault="00C2220B" w:rsidP="00C2220B">
            <w:pPr>
              <w:jc w:val="both"/>
            </w:pPr>
            <w:r w:rsidRPr="00FF6DF8">
              <w:t>- беседы, игры, сочинения;</w:t>
            </w:r>
          </w:p>
          <w:p w:rsidR="00C2220B" w:rsidRPr="00FF6DF8" w:rsidRDefault="00C2220B" w:rsidP="00C2220B">
            <w:pPr>
              <w:jc w:val="both"/>
            </w:pPr>
            <w:r w:rsidRPr="00FF6DF8">
              <w:t>-КТД, дискуссии;</w:t>
            </w:r>
          </w:p>
          <w:p w:rsidR="00C2220B" w:rsidRPr="00FF6DF8" w:rsidRDefault="00C2220B" w:rsidP="00C2220B">
            <w:pPr>
              <w:jc w:val="both"/>
            </w:pPr>
            <w:r w:rsidRPr="00FF6DF8">
              <w:t>-самоуправление;</w:t>
            </w:r>
          </w:p>
          <w:p w:rsidR="00C2220B" w:rsidRPr="00FF6DF8" w:rsidRDefault="00C2220B" w:rsidP="00D5571A">
            <w:pPr>
              <w:jc w:val="both"/>
            </w:pPr>
            <w:r w:rsidRPr="00FF6DF8">
              <w:t>-конференции;</w:t>
            </w:r>
          </w:p>
          <w:p w:rsidR="00593001" w:rsidRPr="00FF6DF8" w:rsidRDefault="00C2220B" w:rsidP="00D5571A">
            <w:pPr>
              <w:jc w:val="both"/>
            </w:pPr>
            <w:r w:rsidRPr="00FF6DF8">
              <w:t>-игры-состязания, игры-конкурсы.</w:t>
            </w:r>
          </w:p>
        </w:tc>
        <w:tc>
          <w:tcPr>
            <w:tcW w:w="708" w:type="dxa"/>
            <w:tcBorders>
              <w:left w:val="nil"/>
            </w:tcBorders>
          </w:tcPr>
          <w:p w:rsidR="00593001" w:rsidRPr="00346C0B" w:rsidRDefault="00593001" w:rsidP="00C2220B">
            <w:pPr>
              <w:ind w:left="72"/>
              <w:rPr>
                <w:b/>
                <w:sz w:val="23"/>
                <w:szCs w:val="23"/>
              </w:rPr>
            </w:pPr>
          </w:p>
        </w:tc>
      </w:tr>
      <w:tr w:rsidR="00593001" w:rsidRPr="00346C0B" w:rsidTr="00003ED2">
        <w:trPr>
          <w:trHeight w:val="142"/>
        </w:trPr>
        <w:tc>
          <w:tcPr>
            <w:tcW w:w="9639" w:type="dxa"/>
          </w:tcPr>
          <w:p w:rsidR="00593001" w:rsidRPr="00656C10" w:rsidRDefault="00593001" w:rsidP="00656C10">
            <w:pPr>
              <w:ind w:left="34"/>
              <w:jc w:val="both"/>
              <w:rPr>
                <w:b/>
              </w:rPr>
            </w:pPr>
            <w:r w:rsidRPr="00656C10">
              <w:rPr>
                <w:b/>
              </w:rPr>
              <w:lastRenderedPageBreak/>
              <w:t>7 класс:</w:t>
            </w:r>
          </w:p>
          <w:p w:rsidR="00593001" w:rsidRPr="00656C10" w:rsidRDefault="004F0A1A" w:rsidP="00656C10">
            <w:pPr>
              <w:ind w:left="34"/>
              <w:jc w:val="both"/>
            </w:pPr>
            <w:r w:rsidRPr="00656C10">
              <w:t>1.</w:t>
            </w:r>
            <w:r w:rsidR="00593001" w:rsidRPr="00656C10">
              <w:t>устанавливать и сравнивать разные точки зрения, прежде чем принимать решение и делать выбор;</w:t>
            </w:r>
          </w:p>
          <w:p w:rsidR="00593001" w:rsidRPr="00656C10" w:rsidRDefault="004F0A1A" w:rsidP="00656C10">
            <w:pPr>
              <w:ind w:left="34"/>
              <w:jc w:val="both"/>
            </w:pPr>
            <w:r w:rsidRPr="00656C10">
              <w:t>2.</w:t>
            </w:r>
            <w:r w:rsidR="00593001" w:rsidRPr="00656C10">
              <w:t xml:space="preserve"> брать на себя инициативу в организации совместного действия;</w:t>
            </w:r>
          </w:p>
          <w:p w:rsidR="00593001" w:rsidRPr="00656C10" w:rsidRDefault="004F0A1A" w:rsidP="00656C10">
            <w:pPr>
              <w:ind w:left="34"/>
              <w:jc w:val="both"/>
            </w:pPr>
            <w:r w:rsidRPr="00656C10">
              <w:t>3.</w:t>
            </w:r>
            <w:r w:rsidR="00593001" w:rsidRPr="00656C10">
              <w:t>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593001" w:rsidRPr="00656C10" w:rsidRDefault="004F0A1A" w:rsidP="00656C10">
            <w:pPr>
              <w:ind w:left="34"/>
              <w:jc w:val="both"/>
            </w:pPr>
            <w:r w:rsidRPr="00656C10">
              <w:t>4.</w:t>
            </w:r>
            <w:r w:rsidR="00593001" w:rsidRPr="00656C10">
              <w:t>использовать адекватные языковые средства для отражения в форме речевых высказываний своих чувств, мыслей, побуждений.</w:t>
            </w:r>
          </w:p>
        </w:tc>
        <w:tc>
          <w:tcPr>
            <w:tcW w:w="4111" w:type="dxa"/>
            <w:tcBorders>
              <w:right w:val="nil"/>
            </w:tcBorders>
          </w:tcPr>
          <w:p w:rsidR="00593001" w:rsidRPr="00656C10" w:rsidRDefault="00593001" w:rsidP="00656C10">
            <w:pPr>
              <w:jc w:val="both"/>
            </w:pPr>
            <w:r w:rsidRPr="00656C10">
              <w:t>групповые формы работы;</w:t>
            </w:r>
          </w:p>
          <w:p w:rsidR="00593001" w:rsidRPr="00656C10" w:rsidRDefault="00593001" w:rsidP="00656C10">
            <w:pPr>
              <w:jc w:val="both"/>
            </w:pPr>
            <w:r w:rsidRPr="00656C10">
              <w:t>- беседы, игры, сочинения;</w:t>
            </w:r>
          </w:p>
          <w:p w:rsidR="00593001" w:rsidRPr="00656C10" w:rsidRDefault="00593001" w:rsidP="00656C10">
            <w:pPr>
              <w:jc w:val="both"/>
            </w:pPr>
            <w:r w:rsidRPr="00656C10">
              <w:t>-КТД, дискуссии;</w:t>
            </w:r>
          </w:p>
          <w:p w:rsidR="00593001" w:rsidRPr="00656C10" w:rsidRDefault="00593001" w:rsidP="00656C10">
            <w:pPr>
              <w:jc w:val="both"/>
            </w:pPr>
            <w:r w:rsidRPr="00656C10">
              <w:t xml:space="preserve">-самоуправление;   </w:t>
            </w:r>
          </w:p>
          <w:p w:rsidR="00593001" w:rsidRPr="00656C10" w:rsidRDefault="00593001" w:rsidP="00656C10">
            <w:pPr>
              <w:jc w:val="both"/>
            </w:pPr>
            <w:r w:rsidRPr="00656C10">
              <w:t>-конференции;</w:t>
            </w:r>
          </w:p>
          <w:p w:rsidR="00593001" w:rsidRPr="00656C10" w:rsidRDefault="00593001" w:rsidP="00656C10">
            <w:pPr>
              <w:jc w:val="both"/>
            </w:pPr>
            <w:r w:rsidRPr="00656C10">
              <w:t xml:space="preserve">-игры-состязания, </w:t>
            </w:r>
          </w:p>
          <w:p w:rsidR="00593001" w:rsidRPr="00656C10" w:rsidRDefault="00593001" w:rsidP="00656C10">
            <w:pPr>
              <w:jc w:val="both"/>
            </w:pPr>
            <w:r w:rsidRPr="00656C10">
              <w:t>игры-конкурсы;</w:t>
            </w:r>
          </w:p>
          <w:p w:rsidR="00593001" w:rsidRPr="00656C10" w:rsidRDefault="00593001" w:rsidP="00656C10">
            <w:pPr>
              <w:jc w:val="both"/>
            </w:pPr>
            <w:r w:rsidRPr="00656C10">
              <w:t>- психологические практикумы и тренинги.</w:t>
            </w:r>
          </w:p>
        </w:tc>
        <w:tc>
          <w:tcPr>
            <w:tcW w:w="708" w:type="dxa"/>
            <w:tcBorders>
              <w:left w:val="nil"/>
            </w:tcBorders>
          </w:tcPr>
          <w:p w:rsidR="00593001" w:rsidRPr="00346C0B" w:rsidRDefault="00593001" w:rsidP="00863FD2">
            <w:pPr>
              <w:ind w:left="72"/>
              <w:rPr>
                <w:b/>
                <w:sz w:val="20"/>
                <w:szCs w:val="20"/>
              </w:rPr>
            </w:pPr>
          </w:p>
        </w:tc>
      </w:tr>
      <w:tr w:rsidR="00863FD2" w:rsidRPr="00346C0B" w:rsidTr="00003ED2">
        <w:trPr>
          <w:trHeight w:val="2965"/>
        </w:trPr>
        <w:tc>
          <w:tcPr>
            <w:tcW w:w="9639" w:type="dxa"/>
          </w:tcPr>
          <w:p w:rsidR="00863FD2" w:rsidRPr="00656C10" w:rsidRDefault="00863FD2" w:rsidP="00656C10">
            <w:pPr>
              <w:ind w:left="34"/>
              <w:jc w:val="both"/>
              <w:rPr>
                <w:b/>
              </w:rPr>
            </w:pPr>
            <w:r w:rsidRPr="00656C10">
              <w:rPr>
                <w:b/>
              </w:rPr>
              <w:t>8 класс:</w:t>
            </w:r>
          </w:p>
          <w:p w:rsidR="00863FD2" w:rsidRPr="00656C10" w:rsidRDefault="00863FD2" w:rsidP="00656C10">
            <w:pPr>
              <w:numPr>
                <w:ilvl w:val="0"/>
                <w:numId w:val="21"/>
              </w:numPr>
              <w:tabs>
                <w:tab w:val="clear" w:pos="720"/>
                <w:tab w:val="num" w:pos="252"/>
              </w:tabs>
              <w:ind w:left="34" w:firstLine="0"/>
              <w:jc w:val="both"/>
            </w:pPr>
            <w:r w:rsidRPr="00656C10">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863FD2" w:rsidRPr="00656C10" w:rsidRDefault="00863FD2" w:rsidP="00656C10">
            <w:pPr>
              <w:numPr>
                <w:ilvl w:val="0"/>
                <w:numId w:val="21"/>
              </w:numPr>
              <w:tabs>
                <w:tab w:val="clear" w:pos="720"/>
                <w:tab w:val="num" w:pos="252"/>
              </w:tabs>
              <w:ind w:left="34" w:firstLine="0"/>
              <w:jc w:val="both"/>
            </w:pPr>
            <w:r w:rsidRPr="00656C10">
              <w:t>уметь аргументировать свою точку зрения , спорить и отстаивать свою позицию невраждебным для оппонентов способом;</w:t>
            </w:r>
          </w:p>
          <w:p w:rsidR="00863FD2" w:rsidRPr="00656C10" w:rsidRDefault="00863FD2" w:rsidP="00656C10">
            <w:pPr>
              <w:ind w:left="34"/>
              <w:jc w:val="both"/>
            </w:pPr>
            <w:r w:rsidRPr="00656C10">
              <w:t>3. добывать с помощью вопросов недостающую информацию (познавательная инициативность);</w:t>
            </w:r>
          </w:p>
          <w:p w:rsidR="00863FD2" w:rsidRPr="00656C10" w:rsidRDefault="00863FD2" w:rsidP="00656C10">
            <w:pPr>
              <w:numPr>
                <w:ilvl w:val="0"/>
                <w:numId w:val="21"/>
              </w:numPr>
              <w:tabs>
                <w:tab w:val="clear" w:pos="720"/>
                <w:tab w:val="num" w:pos="252"/>
              </w:tabs>
              <w:ind w:left="34" w:firstLine="0"/>
              <w:jc w:val="both"/>
            </w:pPr>
            <w:r w:rsidRPr="00656C10">
              <w:t>устанавливать рабочие отношения, эффективно сотрудничать и способствовать продуктивной кооперации;</w:t>
            </w:r>
          </w:p>
          <w:p w:rsidR="00863FD2" w:rsidRPr="00656C10" w:rsidRDefault="00863FD2" w:rsidP="00656C10">
            <w:pPr>
              <w:numPr>
                <w:ilvl w:val="0"/>
                <w:numId w:val="21"/>
              </w:numPr>
              <w:tabs>
                <w:tab w:val="clear" w:pos="720"/>
                <w:tab w:val="num" w:pos="252"/>
              </w:tabs>
              <w:ind w:left="34" w:firstLine="0"/>
              <w:jc w:val="both"/>
            </w:pPr>
            <w:r w:rsidRPr="00656C10">
              <w:t>адекватно воспринимать партнера.</w:t>
            </w:r>
          </w:p>
        </w:tc>
        <w:tc>
          <w:tcPr>
            <w:tcW w:w="4111" w:type="dxa"/>
            <w:tcBorders>
              <w:right w:val="nil"/>
            </w:tcBorders>
          </w:tcPr>
          <w:p w:rsidR="00863FD2" w:rsidRPr="00656C10" w:rsidRDefault="00863FD2" w:rsidP="00656C10">
            <w:pPr>
              <w:jc w:val="both"/>
            </w:pPr>
            <w:r w:rsidRPr="00656C10">
              <w:t>групповые формы работы;</w:t>
            </w:r>
          </w:p>
          <w:p w:rsidR="00863FD2" w:rsidRPr="00656C10" w:rsidRDefault="00863FD2" w:rsidP="00656C10">
            <w:pPr>
              <w:jc w:val="both"/>
            </w:pPr>
            <w:r w:rsidRPr="00656C10">
              <w:t>- беседы, игры, сочинения;</w:t>
            </w:r>
          </w:p>
          <w:p w:rsidR="00863FD2" w:rsidRPr="00656C10" w:rsidRDefault="00863FD2" w:rsidP="00656C10">
            <w:pPr>
              <w:jc w:val="both"/>
            </w:pPr>
            <w:r w:rsidRPr="00656C10">
              <w:t>-КТД, дискуссии;</w:t>
            </w:r>
          </w:p>
          <w:p w:rsidR="00863FD2" w:rsidRPr="00656C10" w:rsidRDefault="00863FD2" w:rsidP="00656C10">
            <w:pPr>
              <w:jc w:val="both"/>
            </w:pPr>
            <w:r w:rsidRPr="00656C10">
              <w:t xml:space="preserve">-самоуправление;   </w:t>
            </w:r>
          </w:p>
          <w:p w:rsidR="00863FD2" w:rsidRPr="00656C10" w:rsidRDefault="00863FD2" w:rsidP="00656C10">
            <w:pPr>
              <w:jc w:val="both"/>
            </w:pPr>
            <w:r w:rsidRPr="00656C10">
              <w:t>-конференции;</w:t>
            </w:r>
          </w:p>
          <w:p w:rsidR="00863FD2" w:rsidRPr="00656C10" w:rsidRDefault="00863FD2" w:rsidP="00656C10">
            <w:pPr>
              <w:jc w:val="both"/>
            </w:pPr>
            <w:r w:rsidRPr="00656C10">
              <w:t xml:space="preserve">-игры-состязания, </w:t>
            </w:r>
          </w:p>
          <w:p w:rsidR="00863FD2" w:rsidRPr="00656C10" w:rsidRDefault="00863FD2" w:rsidP="00656C10">
            <w:pPr>
              <w:jc w:val="both"/>
            </w:pPr>
            <w:r w:rsidRPr="00656C10">
              <w:t>игры-конкурсы.</w:t>
            </w:r>
          </w:p>
        </w:tc>
        <w:tc>
          <w:tcPr>
            <w:tcW w:w="708" w:type="dxa"/>
            <w:tcBorders>
              <w:left w:val="nil"/>
            </w:tcBorders>
          </w:tcPr>
          <w:p w:rsidR="00863FD2" w:rsidRPr="00346C0B" w:rsidRDefault="00863FD2" w:rsidP="00863FD2">
            <w:pPr>
              <w:ind w:left="72"/>
              <w:rPr>
                <w:b/>
                <w:sz w:val="20"/>
                <w:szCs w:val="20"/>
              </w:rPr>
            </w:pPr>
          </w:p>
        </w:tc>
      </w:tr>
      <w:tr w:rsidR="00593001" w:rsidRPr="003B5AAD" w:rsidTr="00003ED2">
        <w:trPr>
          <w:trHeight w:val="142"/>
        </w:trPr>
        <w:tc>
          <w:tcPr>
            <w:tcW w:w="9639" w:type="dxa"/>
          </w:tcPr>
          <w:p w:rsidR="00593001" w:rsidRPr="00656C10" w:rsidRDefault="00593001" w:rsidP="00656C10">
            <w:pPr>
              <w:ind w:left="34"/>
              <w:jc w:val="both"/>
              <w:rPr>
                <w:b/>
              </w:rPr>
            </w:pPr>
            <w:r w:rsidRPr="00656C10">
              <w:rPr>
                <w:b/>
              </w:rPr>
              <w:t>9 класс:</w:t>
            </w:r>
          </w:p>
          <w:p w:rsidR="00593001" w:rsidRPr="00656C10" w:rsidRDefault="00593001" w:rsidP="00656C10">
            <w:pPr>
              <w:numPr>
                <w:ilvl w:val="0"/>
                <w:numId w:val="22"/>
              </w:numPr>
              <w:tabs>
                <w:tab w:val="clear" w:pos="720"/>
                <w:tab w:val="num" w:pos="252"/>
              </w:tabs>
              <w:ind w:left="34" w:firstLine="0"/>
              <w:jc w:val="both"/>
            </w:pPr>
            <w:r w:rsidRPr="00656C10">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593001" w:rsidRPr="00656C10" w:rsidRDefault="00593001" w:rsidP="00656C10">
            <w:pPr>
              <w:numPr>
                <w:ilvl w:val="0"/>
                <w:numId w:val="22"/>
              </w:numPr>
              <w:tabs>
                <w:tab w:val="clear" w:pos="720"/>
                <w:tab w:val="num" w:pos="252"/>
              </w:tabs>
              <w:ind w:left="34" w:firstLine="0"/>
              <w:jc w:val="both"/>
            </w:pPr>
            <w:r w:rsidRPr="00656C10">
              <w:t>управлять поведением партнера через контроль, коррекцию, оценку действий, умение убеждать;</w:t>
            </w:r>
          </w:p>
          <w:p w:rsidR="00593001" w:rsidRPr="00656C10" w:rsidRDefault="00593001" w:rsidP="00656C10">
            <w:pPr>
              <w:numPr>
                <w:ilvl w:val="0"/>
                <w:numId w:val="22"/>
              </w:numPr>
              <w:tabs>
                <w:tab w:val="clear" w:pos="720"/>
                <w:tab w:val="num" w:pos="252"/>
              </w:tabs>
              <w:ind w:left="34" w:firstLine="0"/>
              <w:jc w:val="both"/>
            </w:pPr>
            <w:r w:rsidRPr="00656C10">
              <w:t>интегрироваться в группу сверстников и строить продуктивное взаимодействие с людьми разных возрастных категорий;</w:t>
            </w:r>
          </w:p>
          <w:p w:rsidR="00593001" w:rsidRPr="00656C10" w:rsidRDefault="00593001" w:rsidP="00656C10">
            <w:pPr>
              <w:numPr>
                <w:ilvl w:val="0"/>
                <w:numId w:val="22"/>
              </w:numPr>
              <w:tabs>
                <w:tab w:val="clear" w:pos="720"/>
                <w:tab w:val="num" w:pos="252"/>
              </w:tabs>
              <w:ind w:left="34" w:firstLine="0"/>
              <w:jc w:val="both"/>
            </w:pPr>
            <w:r w:rsidRPr="00656C10">
              <w:t>переводить конфликтную ситуацию в логический план и разрешать ее как задачу через анализ ее условий;</w:t>
            </w:r>
          </w:p>
          <w:p w:rsidR="00593001" w:rsidRPr="00656C10" w:rsidRDefault="00593001" w:rsidP="00656C10">
            <w:pPr>
              <w:numPr>
                <w:ilvl w:val="0"/>
                <w:numId w:val="22"/>
              </w:numPr>
              <w:tabs>
                <w:tab w:val="clear" w:pos="720"/>
                <w:tab w:val="num" w:pos="252"/>
              </w:tabs>
              <w:ind w:left="34" w:firstLine="0"/>
              <w:jc w:val="both"/>
            </w:pPr>
            <w:r w:rsidRPr="00656C10">
              <w:t>стремиться устанавливать доверительные отношения взаимопонимания, способность к эмпатии;</w:t>
            </w:r>
          </w:p>
          <w:p w:rsidR="00593001" w:rsidRPr="00656C10" w:rsidRDefault="004F0A1A" w:rsidP="00656C10">
            <w:pPr>
              <w:numPr>
                <w:ilvl w:val="0"/>
                <w:numId w:val="22"/>
              </w:numPr>
              <w:tabs>
                <w:tab w:val="clear" w:pos="720"/>
                <w:tab w:val="num" w:pos="252"/>
              </w:tabs>
              <w:ind w:left="34" w:firstLine="0"/>
              <w:jc w:val="both"/>
            </w:pPr>
            <w:r w:rsidRPr="00656C10">
              <w:t>отображать</w:t>
            </w:r>
            <w:r w:rsidR="00593001" w:rsidRPr="00656C10">
              <w:t xml:space="preserve"> (</w:t>
            </w:r>
            <w:r w:rsidRPr="00656C10">
              <w:t>описание, объяснение) содержание</w:t>
            </w:r>
            <w:r w:rsidR="00593001" w:rsidRPr="00656C10">
              <w:t xml:space="preserve"> совершаемых действий в форме </w:t>
            </w:r>
            <w:r w:rsidR="00593001" w:rsidRPr="00656C10">
              <w:lastRenderedPageBreak/>
              <w:t>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4111" w:type="dxa"/>
            <w:tcBorders>
              <w:right w:val="nil"/>
            </w:tcBorders>
          </w:tcPr>
          <w:p w:rsidR="00593001" w:rsidRPr="00656C10" w:rsidRDefault="00593001" w:rsidP="00656C10">
            <w:pPr>
              <w:jc w:val="both"/>
            </w:pPr>
            <w:r w:rsidRPr="00656C10">
              <w:lastRenderedPageBreak/>
              <w:t>групповые формы работы;</w:t>
            </w:r>
          </w:p>
          <w:p w:rsidR="00593001" w:rsidRPr="00656C10" w:rsidRDefault="00593001" w:rsidP="00656C10">
            <w:pPr>
              <w:jc w:val="both"/>
            </w:pPr>
            <w:r w:rsidRPr="00656C10">
              <w:t>- беседы, игры, сочинения;</w:t>
            </w:r>
          </w:p>
          <w:p w:rsidR="00593001" w:rsidRPr="00656C10" w:rsidRDefault="00593001" w:rsidP="00656C10">
            <w:pPr>
              <w:jc w:val="both"/>
            </w:pPr>
            <w:r w:rsidRPr="00656C10">
              <w:t>-КТД, дискуссии;</w:t>
            </w:r>
          </w:p>
          <w:p w:rsidR="00593001" w:rsidRPr="00656C10" w:rsidRDefault="00593001" w:rsidP="00656C10">
            <w:pPr>
              <w:jc w:val="both"/>
            </w:pPr>
            <w:r w:rsidRPr="00656C10">
              <w:t>-самоуправление;</w:t>
            </w:r>
          </w:p>
          <w:p w:rsidR="00593001" w:rsidRPr="00656C10" w:rsidRDefault="00593001" w:rsidP="00656C10">
            <w:pPr>
              <w:jc w:val="both"/>
            </w:pPr>
            <w:r w:rsidRPr="00656C10">
              <w:t>-конференции;</w:t>
            </w:r>
          </w:p>
          <w:p w:rsidR="00593001" w:rsidRPr="00656C10" w:rsidRDefault="00593001" w:rsidP="00656C10">
            <w:pPr>
              <w:jc w:val="both"/>
            </w:pPr>
            <w:r w:rsidRPr="00656C10">
              <w:t xml:space="preserve">-игры-состязания, </w:t>
            </w:r>
          </w:p>
          <w:p w:rsidR="00593001" w:rsidRPr="00656C10" w:rsidRDefault="00593001" w:rsidP="00656C10">
            <w:pPr>
              <w:jc w:val="both"/>
            </w:pPr>
            <w:r w:rsidRPr="00656C10">
              <w:t>игры-конкурсы;</w:t>
            </w:r>
          </w:p>
          <w:p w:rsidR="00593001" w:rsidRPr="00656C10" w:rsidRDefault="00593001" w:rsidP="00656C10">
            <w:pPr>
              <w:jc w:val="both"/>
            </w:pPr>
            <w:r w:rsidRPr="00656C10">
              <w:t>-психологические практикумы, тренинги, ролевые игры.</w:t>
            </w:r>
          </w:p>
        </w:tc>
        <w:tc>
          <w:tcPr>
            <w:tcW w:w="708" w:type="dxa"/>
            <w:tcBorders>
              <w:left w:val="nil"/>
            </w:tcBorders>
          </w:tcPr>
          <w:p w:rsidR="00593001" w:rsidRPr="00346C0B" w:rsidRDefault="00593001" w:rsidP="00863FD2">
            <w:pPr>
              <w:ind w:left="72"/>
              <w:rPr>
                <w:sz w:val="23"/>
                <w:szCs w:val="23"/>
              </w:rPr>
            </w:pPr>
          </w:p>
        </w:tc>
      </w:tr>
    </w:tbl>
    <w:p w:rsidR="006572EC" w:rsidRDefault="006572EC" w:rsidP="006572EC">
      <w:pPr>
        <w:pStyle w:val="aff0"/>
        <w:shd w:val="clear" w:color="auto" w:fill="FFFFFF"/>
        <w:spacing w:before="0" w:beforeAutospacing="0" w:after="0" w:afterAutospacing="0"/>
        <w:rPr>
          <w:b/>
        </w:rPr>
      </w:pPr>
    </w:p>
    <w:p w:rsidR="00F209AE" w:rsidRPr="00863FD2" w:rsidRDefault="00C17FEF" w:rsidP="008F039E">
      <w:pPr>
        <w:pStyle w:val="aff0"/>
        <w:shd w:val="clear" w:color="auto" w:fill="FFFFFF"/>
        <w:spacing w:before="0" w:beforeAutospacing="0" w:after="0" w:afterAutospacing="0"/>
        <w:jc w:val="center"/>
        <w:rPr>
          <w:bCs/>
          <w:color w:val="000000"/>
        </w:rPr>
      </w:pPr>
      <w:r w:rsidRPr="00863FD2">
        <w:rPr>
          <w:b/>
        </w:rPr>
        <w:t>2.1.4.</w:t>
      </w:r>
      <w:r w:rsidRPr="00863FD2">
        <w:t xml:space="preserve"> </w:t>
      </w:r>
      <w:r w:rsidR="00863FD2" w:rsidRPr="00863FD2">
        <w:rPr>
          <w:rStyle w:val="aff"/>
          <w:color w:val="000000"/>
        </w:rPr>
        <w:t xml:space="preserve">Типовые задачи </w:t>
      </w:r>
      <w:r w:rsidR="00863FD2" w:rsidRPr="00863FD2">
        <w:rPr>
          <w:b/>
        </w:rPr>
        <w:t>применения универсальных учебных действий</w:t>
      </w:r>
    </w:p>
    <w:p w:rsidR="00FF03A9" w:rsidRDefault="00500DE6" w:rsidP="00E7107F">
      <w:pPr>
        <w:pStyle w:val="aff0"/>
        <w:shd w:val="clear" w:color="auto" w:fill="FFFFFF"/>
        <w:spacing w:before="0" w:beforeAutospacing="0" w:after="0" w:afterAutospacing="0"/>
        <w:ind w:left="284" w:firstLine="283"/>
        <w:jc w:val="both"/>
      </w:pPr>
      <w:r w:rsidRPr="008F039E">
        <w:t>Так же как и в начальной школе, в основе развития УУД в основной школе лежит системно-деятел</w:t>
      </w:r>
      <w:r w:rsidR="00FF03A9">
        <w:t xml:space="preserve">ьностный подход. В соответствии                        </w:t>
      </w:r>
      <w:r w:rsidRPr="008F039E">
        <w:t xml:space="preserve">с ним именно активность обучающегося признаётся основой достижения </w:t>
      </w:r>
      <w:r w:rsidR="000F0C57" w:rsidRPr="008F039E">
        <w:t xml:space="preserve">развивающих целей образования - </w:t>
      </w:r>
      <w:r w:rsidR="00E21F26">
        <w:t xml:space="preserve">знания не передаются                               </w:t>
      </w:r>
      <w:r w:rsidRPr="008F039E">
        <w:t>в готовом виде, а добываются самими обучающимися в процессе познавательной деятельности</w:t>
      </w:r>
      <w:r w:rsidR="00FF03A9">
        <w:t>.</w:t>
      </w:r>
    </w:p>
    <w:p w:rsidR="00500DE6" w:rsidRPr="008F039E" w:rsidRDefault="00500DE6" w:rsidP="00E7107F">
      <w:pPr>
        <w:pStyle w:val="aff0"/>
        <w:shd w:val="clear" w:color="auto" w:fill="FFFFFF"/>
        <w:spacing w:before="0" w:beforeAutospacing="0" w:after="0" w:afterAutospacing="0"/>
        <w:ind w:left="284" w:firstLine="283"/>
        <w:jc w:val="both"/>
      </w:pPr>
      <w:r w:rsidRPr="008F039E">
        <w:t>Развитие УУД в основной школе целесообразно в рамках использования возможностей</w:t>
      </w:r>
      <w:r w:rsidRPr="008F039E">
        <w:rPr>
          <w:rStyle w:val="apple-converted-space"/>
          <w:rFonts w:eastAsia="Calibri"/>
        </w:rPr>
        <w:t> </w:t>
      </w:r>
      <w:r w:rsidR="00D359C8">
        <w:rPr>
          <w:rStyle w:val="aff"/>
        </w:rPr>
        <w:t xml:space="preserve">современной </w:t>
      </w:r>
      <w:r w:rsidRPr="008F039E">
        <w:rPr>
          <w:rStyle w:val="aff"/>
        </w:rPr>
        <w:t>информационной образовательной среды</w:t>
      </w:r>
      <w:r w:rsidRPr="008F039E">
        <w:rPr>
          <w:rStyle w:val="apple-converted-space"/>
          <w:rFonts w:eastAsia="Calibri"/>
        </w:rPr>
        <w:t> </w:t>
      </w:r>
      <w:r w:rsidRPr="008F039E">
        <w:t>как:</w:t>
      </w:r>
    </w:p>
    <w:p w:rsidR="00500DE6" w:rsidRPr="008F039E" w:rsidRDefault="00500DE6" w:rsidP="00E7107F">
      <w:pPr>
        <w:pStyle w:val="aff0"/>
        <w:shd w:val="clear" w:color="auto" w:fill="FFFFFF"/>
        <w:spacing w:before="0" w:beforeAutospacing="0" w:after="0" w:afterAutospacing="0"/>
        <w:ind w:left="284" w:firstLine="283"/>
        <w:jc w:val="both"/>
      </w:pPr>
      <w:r w:rsidRPr="008F039E">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500DE6" w:rsidRPr="008F039E" w:rsidRDefault="00500DE6" w:rsidP="00E7107F">
      <w:pPr>
        <w:pStyle w:val="aff0"/>
        <w:shd w:val="clear" w:color="auto" w:fill="FFFFFF"/>
        <w:spacing w:before="0" w:beforeAutospacing="0" w:after="0" w:afterAutospacing="0"/>
        <w:ind w:left="284" w:firstLine="283"/>
        <w:jc w:val="both"/>
      </w:pPr>
      <w:r w:rsidRPr="008F039E">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00DE6" w:rsidRPr="008F039E" w:rsidRDefault="00500DE6" w:rsidP="00E7107F">
      <w:pPr>
        <w:pStyle w:val="aff0"/>
        <w:shd w:val="clear" w:color="auto" w:fill="FFFFFF"/>
        <w:spacing w:before="0" w:beforeAutospacing="0" w:after="0" w:afterAutospacing="0"/>
        <w:ind w:left="284" w:firstLine="283"/>
        <w:jc w:val="both"/>
      </w:pPr>
      <w:r w:rsidRPr="008F039E">
        <w:t>• средства телекоммуникации, формирующего умения и навыки получения необходимой информации из разнообразных источников;</w:t>
      </w:r>
    </w:p>
    <w:p w:rsidR="00500DE6" w:rsidRPr="008F039E" w:rsidRDefault="00500DE6" w:rsidP="00E7107F">
      <w:pPr>
        <w:pStyle w:val="aff0"/>
        <w:shd w:val="clear" w:color="auto" w:fill="FFFFFF"/>
        <w:spacing w:before="0" w:beforeAutospacing="0" w:after="0" w:afterAutospacing="0"/>
        <w:ind w:left="284" w:firstLine="283"/>
        <w:jc w:val="both"/>
      </w:pPr>
      <w:r w:rsidRPr="008F039E">
        <w:t>• средства развития личности за счёт формирования навыков культуры общения;</w:t>
      </w:r>
    </w:p>
    <w:p w:rsidR="00500DE6" w:rsidRPr="008F039E" w:rsidRDefault="00500DE6" w:rsidP="00E7107F">
      <w:pPr>
        <w:pStyle w:val="aff0"/>
        <w:shd w:val="clear" w:color="auto" w:fill="FFFFFF"/>
        <w:spacing w:before="0" w:beforeAutospacing="0" w:after="0" w:afterAutospacing="0"/>
        <w:ind w:left="284" w:firstLine="283"/>
        <w:jc w:val="both"/>
      </w:pPr>
      <w:r w:rsidRPr="008F039E">
        <w:t>• эффективного инструмента контроля и коррекции результатов учебной деятельности.</w:t>
      </w:r>
    </w:p>
    <w:p w:rsidR="003708E8" w:rsidRPr="003708E8" w:rsidRDefault="003708E8" w:rsidP="00E7107F">
      <w:pPr>
        <w:pStyle w:val="aff0"/>
        <w:widowControl w:val="0"/>
        <w:tabs>
          <w:tab w:val="left" w:pos="567"/>
        </w:tabs>
        <w:spacing w:before="0" w:beforeAutospacing="0" w:after="0" w:afterAutospacing="0"/>
        <w:ind w:left="284" w:firstLine="283"/>
        <w:jc w:val="both"/>
      </w:pPr>
      <w:r w:rsidRPr="003708E8">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3708E8" w:rsidRPr="003708E8" w:rsidRDefault="003708E8" w:rsidP="00E7107F">
      <w:pPr>
        <w:pStyle w:val="aff0"/>
        <w:widowControl w:val="0"/>
        <w:tabs>
          <w:tab w:val="left" w:pos="567"/>
        </w:tabs>
        <w:spacing w:before="0" w:beforeAutospacing="0" w:after="0" w:afterAutospacing="0"/>
        <w:ind w:left="284" w:firstLine="283"/>
        <w:jc w:val="both"/>
        <w:rPr>
          <w:u w:val="single"/>
        </w:rPr>
      </w:pPr>
      <w:r w:rsidRPr="003708E8">
        <w:rPr>
          <w:u w:val="single"/>
        </w:rPr>
        <w:t>Различаются два типа заданий, связанных с УУД:</w:t>
      </w:r>
    </w:p>
    <w:p w:rsidR="003708E8" w:rsidRPr="003708E8" w:rsidRDefault="003708E8" w:rsidP="00E7107F">
      <w:pPr>
        <w:pStyle w:val="aff0"/>
        <w:widowControl w:val="0"/>
        <w:tabs>
          <w:tab w:val="left" w:pos="993"/>
        </w:tabs>
        <w:spacing w:before="0" w:beforeAutospacing="0" w:after="0" w:afterAutospacing="0"/>
        <w:ind w:left="284" w:firstLine="283"/>
        <w:jc w:val="both"/>
        <w:textAlignment w:val="baseline"/>
      </w:pPr>
      <w:r>
        <w:t xml:space="preserve">- </w:t>
      </w:r>
      <w:r w:rsidRPr="003708E8">
        <w:t>задания, позволяющие в рамках образовательного процесса сформировать УУД;</w:t>
      </w:r>
    </w:p>
    <w:p w:rsidR="003708E8" w:rsidRPr="003708E8" w:rsidRDefault="003708E8" w:rsidP="00E7107F">
      <w:pPr>
        <w:pStyle w:val="aff0"/>
        <w:widowControl w:val="0"/>
        <w:tabs>
          <w:tab w:val="left" w:pos="993"/>
        </w:tabs>
        <w:spacing w:before="0" w:beforeAutospacing="0" w:after="0" w:afterAutospacing="0"/>
        <w:ind w:left="284" w:firstLine="283"/>
        <w:jc w:val="both"/>
        <w:textAlignment w:val="baseline"/>
      </w:pPr>
      <w:r>
        <w:t xml:space="preserve">- </w:t>
      </w:r>
      <w:r w:rsidRPr="003708E8">
        <w:t>задания, позволяющие диагностировать уровень сформированности УУД.</w:t>
      </w:r>
    </w:p>
    <w:p w:rsidR="003708E8" w:rsidRPr="003708E8" w:rsidRDefault="003708E8" w:rsidP="00E7107F">
      <w:pPr>
        <w:pStyle w:val="aff0"/>
        <w:widowControl w:val="0"/>
        <w:tabs>
          <w:tab w:val="left" w:pos="567"/>
        </w:tabs>
        <w:spacing w:before="0" w:beforeAutospacing="0" w:after="0" w:afterAutospacing="0"/>
        <w:ind w:left="284" w:firstLine="283"/>
        <w:jc w:val="both"/>
      </w:pPr>
      <w:r w:rsidRPr="003708E8">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708E8" w:rsidRDefault="003708E8" w:rsidP="00CC6738">
      <w:pPr>
        <w:pStyle w:val="aff0"/>
        <w:widowControl w:val="0"/>
        <w:tabs>
          <w:tab w:val="left" w:pos="567"/>
        </w:tabs>
        <w:spacing w:before="0" w:beforeAutospacing="0" w:after="0" w:afterAutospacing="0"/>
        <w:ind w:left="284" w:firstLine="283"/>
        <w:jc w:val="both"/>
      </w:pPr>
      <w:r w:rsidRPr="003708E8">
        <w:t>Во втором случае задание может быть сконструировано таким образо</w:t>
      </w:r>
      <w:r w:rsidR="002F31A5">
        <w:t>м, чтобы проявлять способность обу</w:t>
      </w:r>
      <w:r w:rsidRPr="003708E8">
        <w:t>ча</w:t>
      </w:r>
      <w:r w:rsidR="002F31A5">
        <w:t>ю</w:t>
      </w:r>
      <w:r w:rsidRPr="003708E8">
        <w:t xml:space="preserve">щегося применять какое-то конкретное </w:t>
      </w:r>
      <w:r w:rsidR="00CC6738">
        <w:t>универсальное учебное действие.</w:t>
      </w:r>
    </w:p>
    <w:p w:rsidR="00CC6738" w:rsidRPr="008F039E" w:rsidRDefault="00CC6738" w:rsidP="00CC6738">
      <w:pPr>
        <w:pStyle w:val="aff0"/>
        <w:widowControl w:val="0"/>
        <w:tabs>
          <w:tab w:val="left" w:pos="567"/>
        </w:tabs>
        <w:spacing w:before="0" w:beforeAutospacing="0" w:after="0" w:afterAutospacing="0"/>
        <w:ind w:left="284" w:firstLine="283"/>
        <w:jc w:val="both"/>
      </w:pPr>
    </w:p>
    <w:p w:rsidR="00500DE6" w:rsidRPr="008F039E" w:rsidRDefault="00500DE6" w:rsidP="00E7107F">
      <w:pPr>
        <w:pStyle w:val="aff0"/>
        <w:shd w:val="clear" w:color="auto" w:fill="FFFFFF"/>
        <w:spacing w:before="0" w:beforeAutospacing="0" w:after="0" w:afterAutospacing="0"/>
        <w:ind w:left="284" w:firstLine="283"/>
        <w:jc w:val="both"/>
      </w:pPr>
      <w:r w:rsidRPr="008F039E">
        <w:t>Среди технологий, методов и приёмов развития УУД в основной школе особое место занимают</w:t>
      </w:r>
      <w:r w:rsidRPr="008F039E">
        <w:rPr>
          <w:rStyle w:val="apple-converted-space"/>
          <w:rFonts w:eastAsia="Calibri"/>
        </w:rPr>
        <w:t> </w:t>
      </w:r>
      <w:r w:rsidRPr="008F039E">
        <w:rPr>
          <w:rStyle w:val="aff"/>
        </w:rPr>
        <w:t>учебные ситуации</w:t>
      </w:r>
      <w:r w:rsidRPr="008F039E">
        <w:t>,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500DE6" w:rsidRPr="008F039E" w:rsidRDefault="00500DE6" w:rsidP="00E7107F">
      <w:pPr>
        <w:pStyle w:val="aff0"/>
        <w:shd w:val="clear" w:color="auto" w:fill="FFFFFF"/>
        <w:spacing w:before="0" w:beforeAutospacing="0" w:after="0" w:afterAutospacing="0"/>
        <w:ind w:left="284" w:firstLine="283"/>
        <w:jc w:val="both"/>
      </w:pPr>
      <w:r w:rsidRPr="008F039E">
        <w:lastRenderedPageBreak/>
        <w:t>• </w:t>
      </w:r>
      <w:r w:rsidRPr="008F039E">
        <w:rPr>
          <w:rStyle w:val="afb"/>
          <w:b/>
          <w:bCs/>
        </w:rPr>
        <w:t>ситуация-проблема</w:t>
      </w:r>
      <w:r w:rsidRPr="008F039E">
        <w:rPr>
          <w:rStyle w:val="apple-converted-space"/>
          <w:rFonts w:eastAsia="Calibri"/>
        </w:rPr>
        <w:t> </w:t>
      </w:r>
      <w:r w:rsidRPr="008F039E">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00DE6" w:rsidRPr="008F039E" w:rsidRDefault="00500DE6" w:rsidP="00E7107F">
      <w:pPr>
        <w:pStyle w:val="aff0"/>
        <w:shd w:val="clear" w:color="auto" w:fill="FFFFFF"/>
        <w:spacing w:before="0" w:beforeAutospacing="0" w:after="0" w:afterAutospacing="0"/>
        <w:ind w:left="284" w:firstLine="283"/>
        <w:jc w:val="both"/>
      </w:pPr>
      <w:r w:rsidRPr="008F039E">
        <w:t>• </w:t>
      </w:r>
      <w:r w:rsidRPr="008F039E">
        <w:rPr>
          <w:rStyle w:val="afb"/>
          <w:b/>
          <w:bCs/>
        </w:rPr>
        <w:t>ситуация-иллюстрация</w:t>
      </w:r>
      <w:r w:rsidRPr="008F039E">
        <w:rPr>
          <w:rStyle w:val="apple-converted-space"/>
          <w:rFonts w:eastAsia="Calibri"/>
        </w:rPr>
        <w:t> </w:t>
      </w:r>
      <w:r w:rsidRPr="008F039E">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00DE6" w:rsidRPr="008F039E" w:rsidRDefault="00500DE6" w:rsidP="00E7107F">
      <w:pPr>
        <w:pStyle w:val="aff0"/>
        <w:shd w:val="clear" w:color="auto" w:fill="FFFFFF"/>
        <w:spacing w:before="0" w:beforeAutospacing="0" w:after="0" w:afterAutospacing="0"/>
        <w:ind w:left="284" w:firstLine="283"/>
        <w:jc w:val="both"/>
      </w:pPr>
      <w:r w:rsidRPr="008F039E">
        <w:t>• </w:t>
      </w:r>
      <w:r w:rsidRPr="008F039E">
        <w:rPr>
          <w:rStyle w:val="afb"/>
          <w:b/>
          <w:bCs/>
        </w:rPr>
        <w:t>ситуация-оценка</w:t>
      </w:r>
      <w:r w:rsidRPr="008F039E">
        <w:rPr>
          <w:rStyle w:val="apple-converted-space"/>
          <w:rFonts w:eastAsia="Calibri"/>
        </w:rPr>
        <w:t> </w:t>
      </w:r>
      <w:r w:rsidRPr="008F039E">
        <w:t>— прототип реальной ситуации с готовым предполагаемым решением, которое следует оценить, и предложить своё адекватное решение;</w:t>
      </w:r>
    </w:p>
    <w:p w:rsidR="00500DE6" w:rsidRPr="008F039E" w:rsidRDefault="00500DE6" w:rsidP="00E7107F">
      <w:pPr>
        <w:pStyle w:val="aff0"/>
        <w:shd w:val="clear" w:color="auto" w:fill="FFFFFF"/>
        <w:spacing w:before="0" w:beforeAutospacing="0" w:after="0" w:afterAutospacing="0"/>
        <w:ind w:left="284" w:firstLine="283"/>
        <w:jc w:val="both"/>
      </w:pPr>
      <w:r w:rsidRPr="008F039E">
        <w:t>• </w:t>
      </w:r>
      <w:r w:rsidRPr="008F039E">
        <w:rPr>
          <w:rStyle w:val="afb"/>
          <w:b/>
          <w:bCs/>
        </w:rPr>
        <w:t>ситуация-тренинг</w:t>
      </w:r>
      <w:r w:rsidRPr="008F039E">
        <w:rPr>
          <w:rStyle w:val="apple-converted-space"/>
          <w:rFonts w:eastAsia="Calibri"/>
        </w:rPr>
        <w:t> </w:t>
      </w:r>
      <w:r w:rsidRPr="008F039E">
        <w:t>— прототип стандартной или другой ситуации (тренинг возможно проводить как по описанию ситуации, так и по её решению).</w:t>
      </w:r>
    </w:p>
    <w:p w:rsidR="00656C10" w:rsidRPr="008F039E" w:rsidRDefault="00500DE6" w:rsidP="00656C10">
      <w:pPr>
        <w:pStyle w:val="aff0"/>
        <w:shd w:val="clear" w:color="auto" w:fill="FFFFFF"/>
        <w:spacing w:before="0" w:beforeAutospacing="0" w:after="0" w:afterAutospacing="0"/>
        <w:ind w:left="284" w:firstLine="283"/>
        <w:jc w:val="both"/>
      </w:pPr>
      <w:r w:rsidRPr="008F039E">
        <w:t>Наряду с учебными ситуациями для развития УУД в основной школе возможно использовать следующие т</w:t>
      </w:r>
      <w:r w:rsidR="00656C10">
        <w:t>иповые задачи:</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394"/>
        <w:gridCol w:w="6946"/>
      </w:tblGrid>
      <w:tr w:rsidR="00D8731A" w:rsidRPr="008F039E" w:rsidTr="00003ED2">
        <w:tc>
          <w:tcPr>
            <w:tcW w:w="3260" w:type="dxa"/>
            <w:hideMark/>
          </w:tcPr>
          <w:p w:rsidR="00500DE6" w:rsidRPr="00E457AC" w:rsidRDefault="00500DE6" w:rsidP="005F16BB">
            <w:pPr>
              <w:pStyle w:val="aff0"/>
              <w:spacing w:before="0" w:beforeAutospacing="0" w:after="0" w:afterAutospacing="0"/>
              <w:jc w:val="center"/>
              <w:rPr>
                <w:b/>
              </w:rPr>
            </w:pPr>
            <w:r w:rsidRPr="00262B50">
              <w:rPr>
                <w:b/>
              </w:rPr>
              <w:t>Блок УУД</w:t>
            </w:r>
          </w:p>
        </w:tc>
        <w:tc>
          <w:tcPr>
            <w:tcW w:w="4394" w:type="dxa"/>
            <w:hideMark/>
          </w:tcPr>
          <w:p w:rsidR="00500DE6" w:rsidRPr="00E457AC" w:rsidRDefault="00500DE6" w:rsidP="005F16BB">
            <w:pPr>
              <w:pStyle w:val="aff0"/>
              <w:spacing w:before="0" w:beforeAutospacing="0" w:after="0" w:afterAutospacing="0"/>
              <w:jc w:val="center"/>
              <w:rPr>
                <w:b/>
              </w:rPr>
            </w:pPr>
            <w:r w:rsidRPr="00262B50">
              <w:rPr>
                <w:b/>
              </w:rPr>
              <w:t>Составляющие УУД</w:t>
            </w:r>
          </w:p>
        </w:tc>
        <w:tc>
          <w:tcPr>
            <w:tcW w:w="6946" w:type="dxa"/>
            <w:hideMark/>
          </w:tcPr>
          <w:p w:rsidR="00500DE6" w:rsidRPr="00E457AC" w:rsidRDefault="00500DE6" w:rsidP="005F16BB">
            <w:pPr>
              <w:pStyle w:val="aff0"/>
              <w:spacing w:before="0" w:beforeAutospacing="0" w:after="0" w:afterAutospacing="0"/>
              <w:jc w:val="center"/>
              <w:rPr>
                <w:b/>
              </w:rPr>
            </w:pPr>
            <w:r w:rsidRPr="00262B50">
              <w:rPr>
                <w:b/>
              </w:rPr>
              <w:t>Типовые задачи</w:t>
            </w:r>
          </w:p>
        </w:tc>
      </w:tr>
      <w:tr w:rsidR="00D8731A" w:rsidRPr="008F039E" w:rsidTr="00003ED2">
        <w:tc>
          <w:tcPr>
            <w:tcW w:w="3260" w:type="dxa"/>
            <w:vMerge w:val="restart"/>
            <w:hideMark/>
          </w:tcPr>
          <w:p w:rsidR="00500DE6" w:rsidRPr="00E457AC" w:rsidRDefault="00500DE6" w:rsidP="005F16BB">
            <w:pPr>
              <w:pStyle w:val="aff0"/>
              <w:spacing w:before="0" w:beforeAutospacing="0" w:after="0" w:afterAutospacing="0"/>
              <w:jc w:val="both"/>
            </w:pPr>
            <w:r w:rsidRPr="00262B50">
              <w:t>Личностные</w:t>
            </w:r>
          </w:p>
        </w:tc>
        <w:tc>
          <w:tcPr>
            <w:tcW w:w="4394" w:type="dxa"/>
            <w:vMerge w:val="restart"/>
            <w:hideMark/>
          </w:tcPr>
          <w:p w:rsidR="00500DE6" w:rsidRPr="008F039E" w:rsidRDefault="00004C73" w:rsidP="00845D89">
            <w:pPr>
              <w:numPr>
                <w:ilvl w:val="0"/>
                <w:numId w:val="2"/>
              </w:numPr>
              <w:tabs>
                <w:tab w:val="clear" w:pos="720"/>
                <w:tab w:val="num" w:pos="0"/>
              </w:tabs>
              <w:ind w:left="0"/>
            </w:pPr>
            <w:r>
              <w:t>-</w:t>
            </w:r>
            <w:r w:rsidR="00500DE6" w:rsidRPr="008F039E">
              <w:t>личностное самоопределение</w:t>
            </w:r>
            <w:r>
              <w:t>;</w:t>
            </w:r>
          </w:p>
          <w:p w:rsidR="00500DE6" w:rsidRPr="008F039E" w:rsidRDefault="00004C73" w:rsidP="00845D89">
            <w:pPr>
              <w:numPr>
                <w:ilvl w:val="0"/>
                <w:numId w:val="2"/>
              </w:numPr>
              <w:tabs>
                <w:tab w:val="clear" w:pos="720"/>
                <w:tab w:val="num" w:pos="0"/>
              </w:tabs>
              <w:ind w:left="0"/>
            </w:pPr>
            <w:r>
              <w:t>-</w:t>
            </w:r>
            <w:r w:rsidR="00500DE6" w:rsidRPr="008F039E">
              <w:t>развитие Я-концепции</w:t>
            </w:r>
            <w:r>
              <w:t>;</w:t>
            </w:r>
          </w:p>
          <w:p w:rsidR="00500DE6" w:rsidRPr="008F039E" w:rsidRDefault="00004C73" w:rsidP="00845D89">
            <w:pPr>
              <w:numPr>
                <w:ilvl w:val="0"/>
                <w:numId w:val="2"/>
              </w:numPr>
              <w:tabs>
                <w:tab w:val="clear" w:pos="720"/>
                <w:tab w:val="num" w:pos="0"/>
              </w:tabs>
              <w:ind w:left="0"/>
            </w:pPr>
            <w:r>
              <w:t>-</w:t>
            </w:r>
            <w:r w:rsidR="00500DE6" w:rsidRPr="008F039E">
              <w:t>смыслообразование</w:t>
            </w:r>
            <w:r>
              <w:t>;</w:t>
            </w:r>
          </w:p>
          <w:p w:rsidR="00500DE6" w:rsidRPr="008F039E" w:rsidRDefault="00004C73" w:rsidP="00845D89">
            <w:pPr>
              <w:numPr>
                <w:ilvl w:val="0"/>
                <w:numId w:val="2"/>
              </w:numPr>
              <w:tabs>
                <w:tab w:val="clear" w:pos="720"/>
                <w:tab w:val="num" w:pos="0"/>
              </w:tabs>
              <w:ind w:left="0"/>
            </w:pPr>
            <w:r>
              <w:t>-</w:t>
            </w:r>
            <w:r w:rsidR="00500DE6" w:rsidRPr="008F039E">
              <w:t>мотивация</w:t>
            </w:r>
            <w:r>
              <w:t>;</w:t>
            </w:r>
          </w:p>
          <w:p w:rsidR="00500DE6" w:rsidRPr="008F039E" w:rsidRDefault="00004C73" w:rsidP="00845D89">
            <w:pPr>
              <w:numPr>
                <w:ilvl w:val="0"/>
                <w:numId w:val="2"/>
              </w:numPr>
              <w:tabs>
                <w:tab w:val="clear" w:pos="720"/>
                <w:tab w:val="num" w:pos="0"/>
              </w:tabs>
              <w:ind w:left="0"/>
            </w:pPr>
            <w:r>
              <w:t>-</w:t>
            </w:r>
            <w:r w:rsidR="00500DE6" w:rsidRPr="008F039E">
              <w:t>нравственно-этическое оценивание</w:t>
            </w:r>
          </w:p>
        </w:tc>
        <w:tc>
          <w:tcPr>
            <w:tcW w:w="6946" w:type="dxa"/>
            <w:hideMark/>
          </w:tcPr>
          <w:p w:rsidR="00500DE6" w:rsidRPr="00E457AC" w:rsidRDefault="00500DE6" w:rsidP="005F16BB">
            <w:pPr>
              <w:pStyle w:val="aff0"/>
              <w:spacing w:before="0" w:beforeAutospacing="0" w:after="0" w:afterAutospacing="0"/>
            </w:pPr>
            <w:r w:rsidRPr="00262B50">
              <w:t>участие в проектах</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творческие задания</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самооценка события, происшествия</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самоанализ</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ролевые игры в рамках тренинга</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дневники достижений</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подведение итогов урока</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выразительное чтение</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мысленное воспроизведение и анализ картины, ситуации, книги, фильма</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зрительное, моторное, вербальное восприятие живописи, музыки, литературы</w:t>
            </w:r>
          </w:p>
        </w:tc>
      </w:tr>
      <w:tr w:rsidR="00D8731A" w:rsidRPr="008F039E" w:rsidTr="00003ED2">
        <w:tc>
          <w:tcPr>
            <w:tcW w:w="3260" w:type="dxa"/>
            <w:vMerge w:val="restart"/>
            <w:hideMark/>
          </w:tcPr>
          <w:p w:rsidR="00500DE6" w:rsidRPr="00E457AC" w:rsidRDefault="00500DE6" w:rsidP="005F16BB">
            <w:pPr>
              <w:pStyle w:val="aff0"/>
              <w:spacing w:before="0" w:beforeAutospacing="0" w:after="0" w:afterAutospacing="0"/>
              <w:jc w:val="both"/>
            </w:pPr>
            <w:r w:rsidRPr="00262B50">
              <w:t>Коммуникативные</w:t>
            </w:r>
          </w:p>
        </w:tc>
        <w:tc>
          <w:tcPr>
            <w:tcW w:w="4394" w:type="dxa"/>
            <w:vMerge w:val="restart"/>
            <w:hideMark/>
          </w:tcPr>
          <w:p w:rsidR="00500DE6" w:rsidRPr="008F039E" w:rsidRDefault="00004C73" w:rsidP="00845D89">
            <w:pPr>
              <w:numPr>
                <w:ilvl w:val="0"/>
                <w:numId w:val="3"/>
              </w:numPr>
              <w:tabs>
                <w:tab w:val="clear" w:pos="720"/>
                <w:tab w:val="num" w:pos="0"/>
              </w:tabs>
              <w:ind w:left="0"/>
            </w:pPr>
            <w:r>
              <w:t>-</w:t>
            </w:r>
            <w:r w:rsidR="00500DE6" w:rsidRPr="008F039E">
              <w:t>планирование и осуществление учебного сотрудничества с учителем и сверстниками</w:t>
            </w:r>
            <w:r>
              <w:t>;</w:t>
            </w:r>
          </w:p>
          <w:p w:rsidR="00476B88" w:rsidRDefault="00004C73" w:rsidP="00845D89">
            <w:pPr>
              <w:numPr>
                <w:ilvl w:val="0"/>
                <w:numId w:val="3"/>
              </w:numPr>
              <w:tabs>
                <w:tab w:val="clear" w:pos="720"/>
                <w:tab w:val="num" w:pos="0"/>
              </w:tabs>
              <w:ind w:left="0"/>
            </w:pPr>
            <w:r>
              <w:t>-</w:t>
            </w:r>
            <w:r w:rsidR="00500DE6" w:rsidRPr="008F039E">
              <w:t>постановка вопрос</w:t>
            </w:r>
            <w:r w:rsidR="00476B88">
              <w:t>ов</w:t>
            </w:r>
          </w:p>
          <w:p w:rsidR="00500DE6" w:rsidRPr="008F039E" w:rsidRDefault="00476B88" w:rsidP="00845D89">
            <w:pPr>
              <w:numPr>
                <w:ilvl w:val="0"/>
                <w:numId w:val="3"/>
              </w:numPr>
              <w:tabs>
                <w:tab w:val="clear" w:pos="720"/>
                <w:tab w:val="num" w:pos="0"/>
              </w:tabs>
              <w:ind w:left="0"/>
            </w:pPr>
            <w:r>
              <w:t>-</w:t>
            </w:r>
            <w:r w:rsidR="00004C73">
              <w:t>иниц</w:t>
            </w:r>
            <w:r>
              <w:t xml:space="preserve">иативное сотрудничество </w:t>
            </w:r>
            <w:r w:rsidR="00500DE6" w:rsidRPr="008F039E">
              <w:t>в поиске и сборе информации</w:t>
            </w:r>
            <w:r w:rsidR="00004C73">
              <w:t>;</w:t>
            </w:r>
          </w:p>
          <w:p w:rsidR="00500DE6" w:rsidRPr="008F039E" w:rsidRDefault="00004C73" w:rsidP="00845D89">
            <w:pPr>
              <w:numPr>
                <w:ilvl w:val="0"/>
                <w:numId w:val="3"/>
              </w:numPr>
              <w:tabs>
                <w:tab w:val="clear" w:pos="720"/>
                <w:tab w:val="num" w:pos="0"/>
              </w:tabs>
              <w:ind w:left="0"/>
            </w:pPr>
            <w:r>
              <w:t>-</w:t>
            </w:r>
            <w:r w:rsidR="008E79B2">
              <w:t>учёт позиции партнё</w:t>
            </w:r>
            <w:r w:rsidR="00500DE6" w:rsidRPr="008F039E">
              <w:t>ра</w:t>
            </w:r>
            <w:r>
              <w:t>;</w:t>
            </w:r>
          </w:p>
          <w:p w:rsidR="00500DE6" w:rsidRPr="008F039E" w:rsidRDefault="00004C73" w:rsidP="00845D89">
            <w:pPr>
              <w:numPr>
                <w:ilvl w:val="0"/>
                <w:numId w:val="3"/>
              </w:numPr>
              <w:tabs>
                <w:tab w:val="clear" w:pos="720"/>
                <w:tab w:val="num" w:pos="0"/>
              </w:tabs>
              <w:ind w:left="0"/>
            </w:pPr>
            <w:r>
              <w:t>-</w:t>
            </w:r>
            <w:r w:rsidR="00500DE6" w:rsidRPr="008F039E">
              <w:t>разрешение конфликтов</w:t>
            </w:r>
            <w:r>
              <w:t>;</w:t>
            </w:r>
          </w:p>
          <w:p w:rsidR="00500DE6" w:rsidRPr="008F039E" w:rsidRDefault="00004C73" w:rsidP="00845D89">
            <w:pPr>
              <w:numPr>
                <w:ilvl w:val="0"/>
                <w:numId w:val="3"/>
              </w:numPr>
              <w:tabs>
                <w:tab w:val="clear" w:pos="720"/>
                <w:tab w:val="num" w:pos="0"/>
              </w:tabs>
              <w:ind w:left="0"/>
            </w:pPr>
            <w:r>
              <w:t>-</w:t>
            </w:r>
            <w:r w:rsidR="00500DE6" w:rsidRPr="008F039E">
              <w:t>у</w:t>
            </w:r>
            <w:r>
              <w:t xml:space="preserve">правление поведением партнёра - </w:t>
            </w:r>
            <w:r w:rsidR="00500DE6" w:rsidRPr="008F039E">
              <w:t xml:space="preserve">контроль, коррекция, оценка его </w:t>
            </w:r>
            <w:r w:rsidR="00500DE6" w:rsidRPr="008F039E">
              <w:lastRenderedPageBreak/>
              <w:t>действий</w:t>
            </w:r>
            <w:r>
              <w:t>;</w:t>
            </w:r>
          </w:p>
          <w:p w:rsidR="00500DE6" w:rsidRPr="008F039E" w:rsidRDefault="00004C73" w:rsidP="00845D89">
            <w:pPr>
              <w:numPr>
                <w:ilvl w:val="0"/>
                <w:numId w:val="3"/>
              </w:numPr>
              <w:tabs>
                <w:tab w:val="clear" w:pos="720"/>
                <w:tab w:val="num" w:pos="0"/>
              </w:tabs>
              <w:ind w:left="0"/>
            </w:pPr>
            <w:r>
              <w:t>-</w:t>
            </w:r>
            <w:r w:rsidR="00500DE6" w:rsidRPr="008F039E">
              <w:t>умение с достаточной полнотой и точностью выражать свои мысли в соответствии с задачами и условиями коммуникации</w:t>
            </w:r>
            <w:r>
              <w:t>;</w:t>
            </w:r>
          </w:p>
          <w:p w:rsidR="00500DE6" w:rsidRPr="008F039E" w:rsidRDefault="00004C73" w:rsidP="00845D89">
            <w:pPr>
              <w:numPr>
                <w:ilvl w:val="0"/>
                <w:numId w:val="3"/>
              </w:numPr>
              <w:tabs>
                <w:tab w:val="clear" w:pos="720"/>
                <w:tab w:val="num" w:pos="0"/>
              </w:tabs>
              <w:ind w:left="0"/>
            </w:pPr>
            <w:r>
              <w:t>-</w:t>
            </w:r>
            <w:r w:rsidR="00500DE6" w:rsidRPr="008F039E">
              <w:t>передача информации и отображение предметного содержания</w:t>
            </w:r>
          </w:p>
        </w:tc>
        <w:tc>
          <w:tcPr>
            <w:tcW w:w="6946" w:type="dxa"/>
            <w:hideMark/>
          </w:tcPr>
          <w:p w:rsidR="00500DE6" w:rsidRPr="00E457AC" w:rsidRDefault="008E79B2" w:rsidP="005F16BB">
            <w:pPr>
              <w:pStyle w:val="aff0"/>
              <w:spacing w:before="0" w:beforeAutospacing="0" w:after="0" w:afterAutospacing="0"/>
            </w:pPr>
            <w:r>
              <w:lastRenderedPageBreak/>
              <w:t>составление задания партнё</w:t>
            </w:r>
            <w:r w:rsidR="00500DE6" w:rsidRPr="00262B50">
              <w:t>ру</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отзыв на работу товарища</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парная работа по выполнению заданий, поиску информации и т.д.</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групповая работа по созданию проекта, составлению кроссворда и т.д.</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диалоговое слушание (формулировка вопросов для обратной связи)</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диспуты, дискуссии</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 xml:space="preserve">задания на развитие диалогической речи (обсуждение, расспрос, </w:t>
            </w:r>
            <w:r w:rsidRPr="00262B50">
              <w:lastRenderedPageBreak/>
              <w:t>убеждение, приглашение и т.д.)</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задания на развитие монологической речи (составление  рассказа, описание, объяснение и т.д.)</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ролевые игры в рамках тренинга</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групповые игры</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тренинги коммуникативных навыков</w:t>
            </w:r>
          </w:p>
        </w:tc>
      </w:tr>
      <w:tr w:rsidR="00D8731A" w:rsidRPr="008F039E" w:rsidTr="00003ED2">
        <w:tc>
          <w:tcPr>
            <w:tcW w:w="3260" w:type="dxa"/>
            <w:vMerge w:val="restart"/>
            <w:hideMark/>
          </w:tcPr>
          <w:p w:rsidR="00500DE6" w:rsidRDefault="00500DE6" w:rsidP="005F16BB">
            <w:pPr>
              <w:pStyle w:val="aff0"/>
              <w:spacing w:before="0" w:beforeAutospacing="0" w:after="0" w:afterAutospacing="0"/>
              <w:jc w:val="both"/>
            </w:pPr>
            <w:r w:rsidRPr="00262B50">
              <w:t>Познавательные</w:t>
            </w:r>
          </w:p>
          <w:p w:rsidR="003708E8" w:rsidRPr="00E457AC" w:rsidRDefault="003708E8" w:rsidP="003708E8">
            <w:pPr>
              <w:pStyle w:val="aff0"/>
              <w:widowControl w:val="0"/>
              <w:tabs>
                <w:tab w:val="left" w:pos="993"/>
              </w:tabs>
              <w:spacing w:before="0" w:beforeAutospacing="0" w:after="0" w:afterAutospacing="0" w:line="360" w:lineRule="auto"/>
              <w:ind w:left="709"/>
              <w:jc w:val="both"/>
              <w:textAlignment w:val="baseline"/>
            </w:pPr>
          </w:p>
        </w:tc>
        <w:tc>
          <w:tcPr>
            <w:tcW w:w="4394" w:type="dxa"/>
            <w:vMerge w:val="restart"/>
            <w:hideMark/>
          </w:tcPr>
          <w:p w:rsidR="00500DE6" w:rsidRPr="008F039E" w:rsidRDefault="00004C73" w:rsidP="00845D89">
            <w:pPr>
              <w:numPr>
                <w:ilvl w:val="0"/>
                <w:numId w:val="4"/>
              </w:numPr>
              <w:tabs>
                <w:tab w:val="clear" w:pos="720"/>
                <w:tab w:val="num" w:pos="0"/>
              </w:tabs>
              <w:ind w:left="0"/>
            </w:pPr>
            <w:r>
              <w:t>-</w:t>
            </w:r>
            <w:r w:rsidR="00500DE6" w:rsidRPr="008F039E">
              <w:t>самостоятельное выделение и формулирование учебной цели;</w:t>
            </w:r>
          </w:p>
          <w:p w:rsidR="00500DE6" w:rsidRPr="008F039E" w:rsidRDefault="00004C73" w:rsidP="00845D89">
            <w:pPr>
              <w:numPr>
                <w:ilvl w:val="0"/>
                <w:numId w:val="4"/>
              </w:numPr>
              <w:tabs>
                <w:tab w:val="clear" w:pos="720"/>
                <w:tab w:val="num" w:pos="0"/>
              </w:tabs>
              <w:ind w:left="0"/>
            </w:pPr>
            <w:r>
              <w:t>-</w:t>
            </w:r>
            <w:r w:rsidR="00500DE6" w:rsidRPr="008F039E">
              <w:t>информационный поиск;</w:t>
            </w:r>
          </w:p>
          <w:p w:rsidR="00500DE6" w:rsidRPr="008F039E" w:rsidRDefault="00004C73" w:rsidP="00845D89">
            <w:pPr>
              <w:numPr>
                <w:ilvl w:val="0"/>
                <w:numId w:val="4"/>
              </w:numPr>
              <w:tabs>
                <w:tab w:val="clear" w:pos="720"/>
                <w:tab w:val="num" w:pos="0"/>
              </w:tabs>
              <w:ind w:left="0"/>
            </w:pPr>
            <w:r>
              <w:t>-</w:t>
            </w:r>
            <w:r w:rsidR="00500DE6" w:rsidRPr="008F039E">
              <w:t>знаково-символические действия;</w:t>
            </w:r>
          </w:p>
          <w:p w:rsidR="00500DE6" w:rsidRPr="008F039E" w:rsidRDefault="00004C73" w:rsidP="00845D89">
            <w:pPr>
              <w:numPr>
                <w:ilvl w:val="0"/>
                <w:numId w:val="4"/>
              </w:numPr>
              <w:tabs>
                <w:tab w:val="clear" w:pos="720"/>
                <w:tab w:val="num" w:pos="0"/>
              </w:tabs>
              <w:ind w:left="0"/>
            </w:pPr>
            <w:r>
              <w:t>-</w:t>
            </w:r>
            <w:r w:rsidR="00500DE6" w:rsidRPr="008F039E">
              <w:t>структурирование знаний;</w:t>
            </w:r>
          </w:p>
          <w:p w:rsidR="00500DE6" w:rsidRPr="008F039E" w:rsidRDefault="00004C73" w:rsidP="00845D89">
            <w:pPr>
              <w:numPr>
                <w:ilvl w:val="0"/>
                <w:numId w:val="4"/>
              </w:numPr>
              <w:tabs>
                <w:tab w:val="clear" w:pos="720"/>
                <w:tab w:val="num" w:pos="0"/>
              </w:tabs>
              <w:ind w:left="0"/>
            </w:pPr>
            <w:r>
              <w:t>-</w:t>
            </w:r>
            <w:r w:rsidR="00500DE6" w:rsidRPr="008F039E">
              <w:t>произвольное и осознанное построение речевого высказывания (устно и письменно);</w:t>
            </w:r>
          </w:p>
          <w:p w:rsidR="00004C73" w:rsidRDefault="00004C73" w:rsidP="00845D89">
            <w:pPr>
              <w:numPr>
                <w:ilvl w:val="0"/>
                <w:numId w:val="4"/>
              </w:numPr>
              <w:tabs>
                <w:tab w:val="clear" w:pos="720"/>
                <w:tab w:val="num" w:pos="0"/>
              </w:tabs>
              <w:ind w:left="0"/>
            </w:pPr>
            <w:r>
              <w:t>-</w:t>
            </w:r>
            <w:r w:rsidR="00500DE6" w:rsidRPr="008F039E">
              <w:t xml:space="preserve">смысловое чтение текстов различных </w:t>
            </w:r>
            <w:r>
              <w:t>жанров;</w:t>
            </w:r>
          </w:p>
          <w:p w:rsidR="00500DE6" w:rsidRPr="008F039E" w:rsidRDefault="00004C73" w:rsidP="00845D89">
            <w:pPr>
              <w:numPr>
                <w:ilvl w:val="0"/>
                <w:numId w:val="4"/>
              </w:numPr>
              <w:tabs>
                <w:tab w:val="clear" w:pos="720"/>
                <w:tab w:val="num" w:pos="0"/>
              </w:tabs>
              <w:ind w:left="0"/>
            </w:pPr>
            <w:r>
              <w:t>-</w:t>
            </w:r>
            <w:r w:rsidR="00500DE6" w:rsidRPr="008F039E">
              <w:t>извлечение информации в соответствии с целью чтения;</w:t>
            </w:r>
          </w:p>
          <w:p w:rsidR="00004C73" w:rsidRDefault="00004C73" w:rsidP="00845D89">
            <w:pPr>
              <w:numPr>
                <w:ilvl w:val="0"/>
                <w:numId w:val="4"/>
              </w:numPr>
              <w:tabs>
                <w:tab w:val="clear" w:pos="720"/>
                <w:tab w:val="num" w:pos="0"/>
              </w:tabs>
              <w:ind w:left="0"/>
            </w:pPr>
            <w:r>
              <w:t>-</w:t>
            </w:r>
            <w:r w:rsidR="00500DE6" w:rsidRPr="008F039E">
              <w:t>рефлексия способов и условий действия, их контроль и оценка;</w:t>
            </w:r>
          </w:p>
          <w:p w:rsidR="00500DE6" w:rsidRPr="008F039E" w:rsidRDefault="00004C73" w:rsidP="00845D89">
            <w:pPr>
              <w:numPr>
                <w:ilvl w:val="0"/>
                <w:numId w:val="4"/>
              </w:numPr>
              <w:tabs>
                <w:tab w:val="clear" w:pos="720"/>
                <w:tab w:val="num" w:pos="0"/>
              </w:tabs>
              <w:ind w:left="0"/>
            </w:pPr>
            <w:r>
              <w:t>-</w:t>
            </w:r>
            <w:r w:rsidR="00500DE6" w:rsidRPr="008F039E">
              <w:t>критичность</w:t>
            </w:r>
          </w:p>
        </w:tc>
        <w:tc>
          <w:tcPr>
            <w:tcW w:w="6946" w:type="dxa"/>
            <w:hideMark/>
          </w:tcPr>
          <w:p w:rsidR="00500DE6" w:rsidRPr="00E457AC" w:rsidRDefault="00500DE6" w:rsidP="005F16BB">
            <w:pPr>
              <w:pStyle w:val="aff0"/>
              <w:spacing w:before="0" w:beforeAutospacing="0" w:after="0" w:afterAutospacing="0"/>
            </w:pPr>
            <w:r w:rsidRPr="00262B50">
              <w:t>задачи и проекты на выстраивание стратегии поиска решения задач</w:t>
            </w:r>
          </w:p>
        </w:tc>
      </w:tr>
      <w:tr w:rsidR="00D8731A" w:rsidRPr="008F039E" w:rsidTr="00003ED2">
        <w:trPr>
          <w:trHeight w:val="70"/>
        </w:trPr>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3708E8" w:rsidP="003708E8">
            <w:pPr>
              <w:pStyle w:val="aff0"/>
              <w:widowControl w:val="0"/>
              <w:spacing w:before="0" w:beforeAutospacing="0" w:after="0" w:afterAutospacing="0" w:line="360" w:lineRule="auto"/>
              <w:jc w:val="both"/>
              <w:textAlignment w:val="baseline"/>
            </w:pPr>
            <w:r w:rsidRPr="003708E8">
              <w:t>задачи на сериацию, сравнение, оценивание</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задания на поиск информации из разных источников</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задачи и проекты на проведение эмпирического исследования</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задачи и проекты на проведение теоретического исследования</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задачи на смысловое чтение</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составление схем-опор</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работа с планом, тезисами, конспектами</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составление и расшифровка схем, диаграмм, таблиц</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tabs>
                <w:tab w:val="num" w:pos="0"/>
              </w:tabs>
            </w:pPr>
          </w:p>
        </w:tc>
        <w:tc>
          <w:tcPr>
            <w:tcW w:w="6946" w:type="dxa"/>
            <w:hideMark/>
          </w:tcPr>
          <w:p w:rsidR="00500DE6" w:rsidRPr="00E457AC" w:rsidRDefault="00500DE6" w:rsidP="005F16BB">
            <w:pPr>
              <w:pStyle w:val="aff0"/>
              <w:spacing w:before="0" w:beforeAutospacing="0" w:after="0" w:afterAutospacing="0"/>
            </w:pPr>
            <w:r w:rsidRPr="00262B50">
              <w:t>работа со словарями и справочниками</w:t>
            </w:r>
          </w:p>
        </w:tc>
      </w:tr>
      <w:tr w:rsidR="00D8731A" w:rsidRPr="008F039E" w:rsidTr="00003ED2">
        <w:tc>
          <w:tcPr>
            <w:tcW w:w="3260" w:type="dxa"/>
            <w:vMerge w:val="restart"/>
            <w:hideMark/>
          </w:tcPr>
          <w:p w:rsidR="003708E8" w:rsidRPr="00E457AC" w:rsidRDefault="00500DE6" w:rsidP="003708E8">
            <w:pPr>
              <w:pStyle w:val="aff0"/>
              <w:spacing w:before="0" w:beforeAutospacing="0" w:after="0" w:afterAutospacing="0"/>
              <w:jc w:val="both"/>
            </w:pPr>
            <w:r w:rsidRPr="00262B50">
              <w:t>Регулятив</w:t>
            </w:r>
            <w:r w:rsidR="003708E8">
              <w:t>ные</w:t>
            </w:r>
          </w:p>
        </w:tc>
        <w:tc>
          <w:tcPr>
            <w:tcW w:w="4394" w:type="dxa"/>
            <w:vMerge w:val="restart"/>
            <w:hideMark/>
          </w:tcPr>
          <w:p w:rsidR="00500DE6" w:rsidRPr="008F039E" w:rsidRDefault="00004C73" w:rsidP="00845D89">
            <w:pPr>
              <w:numPr>
                <w:ilvl w:val="0"/>
                <w:numId w:val="5"/>
              </w:numPr>
              <w:tabs>
                <w:tab w:val="clear" w:pos="720"/>
                <w:tab w:val="num" w:pos="0"/>
              </w:tabs>
              <w:ind w:left="0"/>
            </w:pPr>
            <w:r>
              <w:t>-</w:t>
            </w:r>
            <w:r w:rsidR="00500DE6" w:rsidRPr="008F039E">
              <w:t>планирование</w:t>
            </w:r>
            <w:r>
              <w:t>;</w:t>
            </w:r>
          </w:p>
          <w:p w:rsidR="00500DE6" w:rsidRPr="008F039E" w:rsidRDefault="00004C73" w:rsidP="00845D89">
            <w:pPr>
              <w:numPr>
                <w:ilvl w:val="0"/>
                <w:numId w:val="5"/>
              </w:numPr>
              <w:tabs>
                <w:tab w:val="clear" w:pos="720"/>
                <w:tab w:val="num" w:pos="0"/>
              </w:tabs>
              <w:ind w:left="0"/>
            </w:pPr>
            <w:r>
              <w:t>-</w:t>
            </w:r>
            <w:r w:rsidR="00500DE6" w:rsidRPr="008F039E">
              <w:t>рефлексия</w:t>
            </w:r>
            <w:r>
              <w:t>;</w:t>
            </w:r>
          </w:p>
          <w:p w:rsidR="00500DE6" w:rsidRPr="008F039E" w:rsidRDefault="00004C73" w:rsidP="00845D89">
            <w:pPr>
              <w:numPr>
                <w:ilvl w:val="0"/>
                <w:numId w:val="5"/>
              </w:numPr>
              <w:tabs>
                <w:tab w:val="clear" w:pos="720"/>
                <w:tab w:val="num" w:pos="0"/>
              </w:tabs>
              <w:ind w:left="0"/>
            </w:pPr>
            <w:r>
              <w:t>-</w:t>
            </w:r>
            <w:r w:rsidR="00500DE6" w:rsidRPr="008F039E">
              <w:t>ориентировка в ситуации</w:t>
            </w:r>
            <w:r>
              <w:t>;</w:t>
            </w:r>
          </w:p>
          <w:p w:rsidR="00500DE6" w:rsidRPr="008F039E" w:rsidRDefault="00004C73" w:rsidP="00845D89">
            <w:pPr>
              <w:numPr>
                <w:ilvl w:val="0"/>
                <w:numId w:val="5"/>
              </w:numPr>
              <w:tabs>
                <w:tab w:val="clear" w:pos="720"/>
                <w:tab w:val="num" w:pos="0"/>
              </w:tabs>
              <w:ind w:left="0"/>
            </w:pPr>
            <w:r>
              <w:t>-</w:t>
            </w:r>
            <w:r w:rsidR="00500DE6" w:rsidRPr="008F039E">
              <w:t>прогнозирование</w:t>
            </w:r>
            <w:r>
              <w:t>;</w:t>
            </w:r>
          </w:p>
          <w:p w:rsidR="00500DE6" w:rsidRPr="008F039E" w:rsidRDefault="00004C73" w:rsidP="00845D89">
            <w:pPr>
              <w:numPr>
                <w:ilvl w:val="0"/>
                <w:numId w:val="5"/>
              </w:numPr>
              <w:tabs>
                <w:tab w:val="clear" w:pos="720"/>
                <w:tab w:val="num" w:pos="0"/>
              </w:tabs>
              <w:ind w:left="0"/>
            </w:pPr>
            <w:r>
              <w:t>-</w:t>
            </w:r>
            <w:r w:rsidR="00500DE6" w:rsidRPr="008F039E">
              <w:t>целеполагание</w:t>
            </w:r>
            <w:r>
              <w:t>;</w:t>
            </w:r>
          </w:p>
          <w:p w:rsidR="00500DE6" w:rsidRPr="008F039E" w:rsidRDefault="00004C73" w:rsidP="00845D89">
            <w:pPr>
              <w:numPr>
                <w:ilvl w:val="0"/>
                <w:numId w:val="5"/>
              </w:numPr>
              <w:tabs>
                <w:tab w:val="clear" w:pos="720"/>
                <w:tab w:val="num" w:pos="0"/>
              </w:tabs>
              <w:ind w:left="0"/>
            </w:pPr>
            <w:r>
              <w:t>-</w:t>
            </w:r>
            <w:r w:rsidR="00500DE6" w:rsidRPr="008F039E">
              <w:t>оценивание</w:t>
            </w:r>
            <w:r>
              <w:t>;</w:t>
            </w:r>
          </w:p>
          <w:p w:rsidR="00500DE6" w:rsidRPr="008F039E" w:rsidRDefault="00004C73" w:rsidP="00845D89">
            <w:pPr>
              <w:numPr>
                <w:ilvl w:val="0"/>
                <w:numId w:val="5"/>
              </w:numPr>
              <w:tabs>
                <w:tab w:val="clear" w:pos="720"/>
                <w:tab w:val="num" w:pos="0"/>
              </w:tabs>
              <w:ind w:left="0"/>
            </w:pPr>
            <w:r>
              <w:t>-</w:t>
            </w:r>
            <w:r w:rsidR="00500DE6" w:rsidRPr="008F039E">
              <w:t>принятие решения</w:t>
            </w:r>
            <w:r>
              <w:t>;</w:t>
            </w:r>
          </w:p>
          <w:p w:rsidR="00500DE6" w:rsidRPr="008F039E" w:rsidRDefault="00004C73" w:rsidP="00845D89">
            <w:pPr>
              <w:numPr>
                <w:ilvl w:val="0"/>
                <w:numId w:val="5"/>
              </w:numPr>
              <w:tabs>
                <w:tab w:val="clear" w:pos="720"/>
                <w:tab w:val="num" w:pos="0"/>
              </w:tabs>
              <w:ind w:left="0"/>
            </w:pPr>
            <w:r>
              <w:t>-</w:t>
            </w:r>
            <w:r w:rsidR="00500DE6" w:rsidRPr="008F039E">
              <w:t>самоконтроль</w:t>
            </w:r>
            <w:r>
              <w:t>;</w:t>
            </w:r>
          </w:p>
          <w:p w:rsidR="00500DE6" w:rsidRPr="008F039E" w:rsidRDefault="00004C73" w:rsidP="00845D89">
            <w:pPr>
              <w:numPr>
                <w:ilvl w:val="0"/>
                <w:numId w:val="5"/>
              </w:numPr>
              <w:tabs>
                <w:tab w:val="clear" w:pos="720"/>
                <w:tab w:val="num" w:pos="0"/>
              </w:tabs>
              <w:ind w:left="0"/>
            </w:pPr>
            <w:r>
              <w:t>-</w:t>
            </w:r>
            <w:r w:rsidR="00500DE6" w:rsidRPr="008F039E">
              <w:t>коррекция</w:t>
            </w:r>
          </w:p>
        </w:tc>
        <w:tc>
          <w:tcPr>
            <w:tcW w:w="6946" w:type="dxa"/>
            <w:hideMark/>
          </w:tcPr>
          <w:p w:rsidR="00500DE6" w:rsidRPr="00E457AC" w:rsidRDefault="00476B88" w:rsidP="005F16BB">
            <w:pPr>
              <w:pStyle w:val="aff0"/>
              <w:spacing w:before="0" w:beforeAutospacing="0" w:after="0" w:afterAutospacing="0"/>
            </w:pPr>
            <w:r>
              <w:t>з</w:t>
            </w:r>
            <w:r w:rsidR="003708E8">
              <w:t>адания на планирование, целеполагание</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476B88" w:rsidP="005F16BB">
            <w:pPr>
              <w:pStyle w:val="aff0"/>
              <w:spacing w:before="0" w:beforeAutospacing="0" w:after="0" w:afterAutospacing="0"/>
            </w:pPr>
            <w:r>
              <w:t>з</w:t>
            </w:r>
            <w:r w:rsidR="003708E8">
              <w:t>адания на ориентировку, на принятие решения</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задания,</w:t>
            </w:r>
            <w:r w:rsidR="00AF4053" w:rsidRPr="00262B50">
              <w:t xml:space="preserve"> </w:t>
            </w:r>
            <w:r w:rsidRPr="00262B50">
              <w:t>нацеленные на оценку, прикидку и прогнозирование результата</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задания на самопроверку  результата, оценку результата,  коррекцию (преднамеренные ошибки)</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задания, обучающие пошаговому и итоговому контролю за результатами, планированию решения задачи и прогнозированию результата</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задания, содержащие элементы проектной и исследовательской деятельности</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самоконтроль и самооценка</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взаимоконтроль и взаимооценка</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дифференцированные задания</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тренинговые и проверочные задания</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подготовка материалов для школьного сайта, школьной газеты, выставки</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ведение читательских дневников, дневников самонаблюдений, дневников наблюдений за природными явлениями</w:t>
            </w:r>
          </w:p>
        </w:tc>
      </w:tr>
      <w:tr w:rsidR="00D8731A" w:rsidRPr="008F039E" w:rsidTr="00003ED2">
        <w:tc>
          <w:tcPr>
            <w:tcW w:w="3260" w:type="dxa"/>
            <w:vMerge/>
            <w:hideMark/>
          </w:tcPr>
          <w:p w:rsidR="00500DE6" w:rsidRPr="008F039E" w:rsidRDefault="00500DE6" w:rsidP="005F16BB">
            <w:pPr>
              <w:jc w:val="both"/>
            </w:pPr>
          </w:p>
        </w:tc>
        <w:tc>
          <w:tcPr>
            <w:tcW w:w="4394" w:type="dxa"/>
            <w:vMerge/>
            <w:hideMark/>
          </w:tcPr>
          <w:p w:rsidR="00500DE6" w:rsidRPr="008F039E" w:rsidRDefault="00500DE6" w:rsidP="005F16BB">
            <w:pPr>
              <w:jc w:val="both"/>
            </w:pPr>
          </w:p>
        </w:tc>
        <w:tc>
          <w:tcPr>
            <w:tcW w:w="6946" w:type="dxa"/>
            <w:hideMark/>
          </w:tcPr>
          <w:p w:rsidR="00500DE6" w:rsidRPr="00E457AC" w:rsidRDefault="00500DE6" w:rsidP="005F16BB">
            <w:pPr>
              <w:pStyle w:val="aff0"/>
              <w:spacing w:before="0" w:beforeAutospacing="0" w:after="0" w:afterAutospacing="0"/>
            </w:pPr>
            <w:r w:rsidRPr="00262B50">
              <w:t>ведение протоколов выполнения учебного задания</w:t>
            </w:r>
          </w:p>
        </w:tc>
      </w:tr>
    </w:tbl>
    <w:p w:rsidR="00004C73" w:rsidRDefault="00004C73" w:rsidP="005F16BB">
      <w:pPr>
        <w:pStyle w:val="aff0"/>
        <w:shd w:val="clear" w:color="auto" w:fill="FFFFFF"/>
        <w:spacing w:before="0" w:beforeAutospacing="0" w:after="0" w:afterAutospacing="0"/>
        <w:jc w:val="both"/>
      </w:pPr>
    </w:p>
    <w:p w:rsidR="00500DE6" w:rsidRPr="008F039E" w:rsidRDefault="00500DE6" w:rsidP="00E7107F">
      <w:pPr>
        <w:pStyle w:val="aff0"/>
        <w:shd w:val="clear" w:color="auto" w:fill="FFFFFF"/>
        <w:spacing w:before="0" w:beforeAutospacing="0" w:after="0" w:afterAutospacing="0"/>
        <w:ind w:left="284" w:firstLine="283"/>
        <w:jc w:val="both"/>
      </w:pPr>
      <w:r w:rsidRPr="008F039E">
        <w:t>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w:t>
      </w:r>
      <w:r w:rsidR="00AF4053">
        <w:t>ебнике, а даны лишь подсказки. Обу</w:t>
      </w:r>
      <w:r w:rsidRPr="008F039E">
        <w:t>ча</w:t>
      </w:r>
      <w:r w:rsidR="00AF4053">
        <w:t>ю</w:t>
      </w:r>
      <w:r w:rsidRPr="008F039E">
        <w:t>щиеся должны знать порядок выполнения продуктивного задания:</w:t>
      </w:r>
    </w:p>
    <w:p w:rsidR="00500DE6" w:rsidRPr="008F039E" w:rsidRDefault="00AF4053" w:rsidP="000D2842">
      <w:pPr>
        <w:shd w:val="clear" w:color="auto" w:fill="FFFFFF"/>
        <w:ind w:left="284"/>
        <w:jc w:val="both"/>
      </w:pPr>
      <w:r>
        <w:rPr>
          <w:rStyle w:val="aff"/>
        </w:rPr>
        <w:t xml:space="preserve">• </w:t>
      </w:r>
      <w:r w:rsidR="00500DE6" w:rsidRPr="008F039E">
        <w:rPr>
          <w:rStyle w:val="aff"/>
        </w:rPr>
        <w:t>Осмыслить</w:t>
      </w:r>
      <w:r w:rsidR="00500DE6" w:rsidRPr="008F039E">
        <w:rPr>
          <w:rStyle w:val="apple-converted-space"/>
          <w:rFonts w:eastAsia="Calibri"/>
        </w:rPr>
        <w:t> </w:t>
      </w:r>
      <w:r w:rsidR="00500DE6" w:rsidRPr="008F039E">
        <w:t>задание (что надо сделать?)</w:t>
      </w:r>
      <w:r>
        <w:t>;</w:t>
      </w:r>
    </w:p>
    <w:p w:rsidR="00500DE6" w:rsidRPr="008F039E" w:rsidRDefault="00AF4053" w:rsidP="000D2842">
      <w:pPr>
        <w:shd w:val="clear" w:color="auto" w:fill="FFFFFF"/>
        <w:ind w:left="284"/>
        <w:jc w:val="both"/>
      </w:pPr>
      <w:r>
        <w:rPr>
          <w:rStyle w:val="aff"/>
        </w:rPr>
        <w:t xml:space="preserve">• </w:t>
      </w:r>
      <w:r w:rsidR="00500DE6" w:rsidRPr="008F039E">
        <w:rPr>
          <w:rStyle w:val="aff"/>
        </w:rPr>
        <w:t>Найти</w:t>
      </w:r>
      <w:r w:rsidR="00500DE6" w:rsidRPr="008F039E">
        <w:rPr>
          <w:rStyle w:val="apple-converted-space"/>
          <w:rFonts w:eastAsia="Calibri"/>
        </w:rPr>
        <w:t> </w:t>
      </w:r>
      <w:r w:rsidR="00500DE6" w:rsidRPr="008F039E">
        <w:t>нужную информацию (текст, рисунок, диаграмму и т.д.)</w:t>
      </w:r>
      <w:r>
        <w:t>;</w:t>
      </w:r>
    </w:p>
    <w:p w:rsidR="00500DE6" w:rsidRPr="008F039E" w:rsidRDefault="00AF4053" w:rsidP="000D2842">
      <w:pPr>
        <w:shd w:val="clear" w:color="auto" w:fill="FFFFFF"/>
        <w:ind w:left="284"/>
        <w:jc w:val="both"/>
      </w:pPr>
      <w:r>
        <w:rPr>
          <w:rStyle w:val="aff"/>
        </w:rPr>
        <w:t xml:space="preserve">• </w:t>
      </w:r>
      <w:r w:rsidR="00500DE6" w:rsidRPr="008F039E">
        <w:rPr>
          <w:rStyle w:val="aff"/>
        </w:rPr>
        <w:t>Преобразовать</w:t>
      </w:r>
      <w:r w:rsidR="00500DE6" w:rsidRPr="008F039E">
        <w:rPr>
          <w:rStyle w:val="apple-converted-space"/>
          <w:rFonts w:eastAsia="Calibri"/>
        </w:rPr>
        <w:t> </w:t>
      </w:r>
      <w:r w:rsidR="00500DE6" w:rsidRPr="008F039E">
        <w:t>информацию в соответствии с заданием (найти причину, выделить главное, дать оценку и т.д.)</w:t>
      </w:r>
      <w:r>
        <w:t>;</w:t>
      </w:r>
    </w:p>
    <w:p w:rsidR="00500DE6" w:rsidRPr="008F039E" w:rsidRDefault="00AF4053" w:rsidP="000D2842">
      <w:pPr>
        <w:shd w:val="clear" w:color="auto" w:fill="FFFFFF"/>
        <w:ind w:left="284"/>
        <w:jc w:val="both"/>
      </w:pPr>
      <w:r>
        <w:rPr>
          <w:rStyle w:val="aff"/>
        </w:rPr>
        <w:t xml:space="preserve">• </w:t>
      </w:r>
      <w:r w:rsidR="00500DE6" w:rsidRPr="008F039E">
        <w:rPr>
          <w:rStyle w:val="aff"/>
        </w:rPr>
        <w:t>Сформулировать</w:t>
      </w:r>
      <w:r w:rsidR="00500DE6" w:rsidRPr="008F039E">
        <w:rPr>
          <w:rStyle w:val="apple-converted-space"/>
          <w:rFonts w:eastAsia="Calibri"/>
        </w:rPr>
        <w:t> </w:t>
      </w:r>
      <w:r w:rsidR="00500DE6" w:rsidRPr="008F039E">
        <w:rPr>
          <w:rStyle w:val="aff"/>
        </w:rPr>
        <w:t>мысленно</w:t>
      </w:r>
      <w:r w:rsidR="00500DE6" w:rsidRPr="008F039E">
        <w:rPr>
          <w:rStyle w:val="apple-converted-space"/>
          <w:rFonts w:eastAsia="Calibri"/>
        </w:rPr>
        <w:t> </w:t>
      </w:r>
      <w:r w:rsidR="00500DE6" w:rsidRPr="008F039E">
        <w:t>ответ, используя слова: «я считаю что…, потому что …, во-первых…, во-вторых… и т.д.»</w:t>
      </w:r>
      <w:r>
        <w:t>;</w:t>
      </w:r>
    </w:p>
    <w:p w:rsidR="00500DE6" w:rsidRDefault="00AF4053" w:rsidP="000D2842">
      <w:pPr>
        <w:shd w:val="clear" w:color="auto" w:fill="FFFFFF"/>
        <w:ind w:left="284"/>
        <w:jc w:val="both"/>
      </w:pPr>
      <w:r>
        <w:rPr>
          <w:rStyle w:val="aff"/>
        </w:rPr>
        <w:t xml:space="preserve">• </w:t>
      </w:r>
      <w:r w:rsidR="00500DE6" w:rsidRPr="008F039E">
        <w:rPr>
          <w:rStyle w:val="aff"/>
        </w:rPr>
        <w:t>Дать полный ответ</w:t>
      </w:r>
      <w:r w:rsidR="00500DE6" w:rsidRPr="008F039E">
        <w:rPr>
          <w:rStyle w:val="apple-converted-space"/>
          <w:rFonts w:eastAsia="Calibri"/>
        </w:rPr>
        <w:t> </w:t>
      </w:r>
      <w:r w:rsidR="00500DE6" w:rsidRPr="008F039E">
        <w:t>(рассказ), не рассчитывая на наводящие вопросы учителя</w:t>
      </w:r>
      <w:r>
        <w:t>.</w:t>
      </w:r>
    </w:p>
    <w:p w:rsidR="00AF4053" w:rsidRPr="008F039E" w:rsidRDefault="00AF4053" w:rsidP="00E7107F">
      <w:pPr>
        <w:shd w:val="clear" w:color="auto" w:fill="FFFFFF"/>
        <w:ind w:left="284" w:firstLine="283"/>
        <w:jc w:val="both"/>
      </w:pPr>
    </w:p>
    <w:p w:rsidR="00DA2A3E" w:rsidRDefault="00500DE6" w:rsidP="00E7107F">
      <w:pPr>
        <w:pStyle w:val="aff0"/>
        <w:shd w:val="clear" w:color="auto" w:fill="FFFFFF"/>
        <w:spacing w:before="0" w:beforeAutospacing="0" w:after="0" w:afterAutospacing="0"/>
        <w:ind w:left="284" w:firstLine="283"/>
        <w:jc w:val="both"/>
      </w:pPr>
      <w:r w:rsidRPr="008F039E">
        <w:t>Распределение материала и типовых задач по различным предметам не является жёстким, начальное освоение одних и тех же</w:t>
      </w:r>
      <w:r w:rsidR="008E79B2">
        <w:t xml:space="preserve"> УУД </w:t>
      </w:r>
      <w:r w:rsidRPr="008F039E">
        <w:t xml:space="preserve">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w:t>
      </w:r>
      <w:r w:rsidRPr="008F039E">
        <w:lastRenderedPageBreak/>
        <w:t>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863FD2" w:rsidRDefault="00863FD2" w:rsidP="00E7107F">
      <w:pPr>
        <w:pStyle w:val="aff0"/>
        <w:shd w:val="clear" w:color="auto" w:fill="FFFFFF"/>
        <w:spacing w:before="0" w:beforeAutospacing="0" w:after="0" w:afterAutospacing="0"/>
        <w:ind w:left="284" w:firstLine="283"/>
        <w:jc w:val="both"/>
      </w:pPr>
    </w:p>
    <w:p w:rsidR="00863FD2" w:rsidRPr="001C12D8" w:rsidRDefault="00863FD2" w:rsidP="00863FD2">
      <w:pPr>
        <w:pStyle w:val="2"/>
        <w:spacing w:before="0" w:after="0"/>
        <w:ind w:left="284" w:firstLine="283"/>
        <w:jc w:val="both"/>
        <w:rPr>
          <w:sz w:val="24"/>
          <w:szCs w:val="24"/>
        </w:rPr>
      </w:pPr>
      <w:r>
        <w:rPr>
          <w:rFonts w:ascii="Times New Roman" w:hAnsi="Times New Roman" w:cs="Times New Roman"/>
          <w:sz w:val="24"/>
          <w:szCs w:val="24"/>
        </w:rPr>
        <w:t xml:space="preserve">Оценка результатов сформированности УУД </w:t>
      </w:r>
      <w:r w:rsidRPr="009A586A">
        <w:rPr>
          <w:rFonts w:ascii="Times New Roman" w:hAnsi="Times New Roman" w:cs="Times New Roman"/>
          <w:sz w:val="24"/>
          <w:szCs w:val="24"/>
        </w:rPr>
        <w:t>проводится на основе:</w:t>
      </w:r>
    </w:p>
    <w:p w:rsidR="00863FD2" w:rsidRPr="001C12D8" w:rsidRDefault="00863FD2" w:rsidP="000D2842">
      <w:pPr>
        <w:pStyle w:val="afd"/>
        <w:tabs>
          <w:tab w:val="left" w:pos="284"/>
        </w:tabs>
        <w:spacing w:line="240" w:lineRule="auto"/>
        <w:ind w:left="284" w:firstLine="0"/>
        <w:rPr>
          <w:b/>
          <w:i/>
          <w:sz w:val="24"/>
          <w:szCs w:val="24"/>
        </w:rPr>
      </w:pPr>
      <w:r w:rsidRPr="001C12D8">
        <w:rPr>
          <w:b/>
          <w:i/>
          <w:sz w:val="24"/>
          <w:szCs w:val="24"/>
        </w:rPr>
        <w:t>- наблюдение за ходом выполнения групповых и индивидуальных учебных исследований и проектов;</w:t>
      </w:r>
    </w:p>
    <w:p w:rsidR="000955D4" w:rsidRPr="00352AD8" w:rsidRDefault="00863FD2" w:rsidP="000D2842">
      <w:pPr>
        <w:pStyle w:val="afd"/>
        <w:tabs>
          <w:tab w:val="left" w:pos="284"/>
        </w:tabs>
        <w:spacing w:line="240" w:lineRule="auto"/>
        <w:ind w:left="284" w:firstLine="0"/>
        <w:rPr>
          <w:b/>
          <w:i/>
          <w:sz w:val="24"/>
          <w:szCs w:val="24"/>
        </w:rPr>
      </w:pPr>
      <w:r w:rsidRPr="001C12D8">
        <w:rPr>
          <w:b/>
          <w:i/>
          <w:sz w:val="24"/>
          <w:szCs w:val="24"/>
        </w:rPr>
        <w:t xml:space="preserve">- мониторинга уровня развития универсальных учебных действий обучающихся </w:t>
      </w:r>
    </w:p>
    <w:tbl>
      <w:tblPr>
        <w:tblStyle w:val="af0"/>
        <w:tblW w:w="14992" w:type="dxa"/>
        <w:tblLayout w:type="fixed"/>
        <w:tblLook w:val="00A0" w:firstRow="1" w:lastRow="0" w:firstColumn="1" w:lastColumn="0" w:noHBand="0" w:noVBand="0"/>
      </w:tblPr>
      <w:tblGrid>
        <w:gridCol w:w="4189"/>
        <w:gridCol w:w="7118"/>
        <w:gridCol w:w="850"/>
        <w:gridCol w:w="2835"/>
      </w:tblGrid>
      <w:tr w:rsidR="00352AD8" w:rsidRPr="00C959F9" w:rsidTr="00003ED2">
        <w:trPr>
          <w:cantSplit/>
          <w:trHeight w:val="191"/>
        </w:trPr>
        <w:tc>
          <w:tcPr>
            <w:tcW w:w="4189" w:type="dxa"/>
          </w:tcPr>
          <w:p w:rsidR="00352AD8" w:rsidRPr="00352AD8" w:rsidRDefault="00352AD8" w:rsidP="00B1205E">
            <w:pPr>
              <w:ind w:left="-567"/>
            </w:pPr>
          </w:p>
        </w:tc>
        <w:tc>
          <w:tcPr>
            <w:tcW w:w="7118" w:type="dxa"/>
          </w:tcPr>
          <w:p w:rsidR="00352AD8" w:rsidRPr="00352AD8" w:rsidRDefault="00352AD8" w:rsidP="00B1205E"/>
        </w:tc>
        <w:tc>
          <w:tcPr>
            <w:tcW w:w="850" w:type="dxa"/>
          </w:tcPr>
          <w:p w:rsidR="00352AD8" w:rsidRPr="00352AD8" w:rsidRDefault="00352AD8" w:rsidP="00B1205E">
            <w:r w:rsidRPr="00352AD8">
              <w:t>Балл</w:t>
            </w:r>
          </w:p>
        </w:tc>
        <w:tc>
          <w:tcPr>
            <w:tcW w:w="2835" w:type="dxa"/>
          </w:tcPr>
          <w:p w:rsidR="00352AD8" w:rsidRPr="00352AD8" w:rsidRDefault="00352AD8" w:rsidP="00B1205E">
            <w:pPr>
              <w:jc w:val="center"/>
            </w:pPr>
            <w:r w:rsidRPr="00352AD8">
              <w:t>Методики</w:t>
            </w:r>
          </w:p>
        </w:tc>
      </w:tr>
      <w:tr w:rsidR="00352AD8" w:rsidRPr="00C959F9" w:rsidTr="00003ED2">
        <w:trPr>
          <w:trHeight w:val="70"/>
        </w:trPr>
        <w:tc>
          <w:tcPr>
            <w:tcW w:w="11307" w:type="dxa"/>
            <w:gridSpan w:val="2"/>
          </w:tcPr>
          <w:p w:rsidR="00352AD8" w:rsidRPr="00483CDF" w:rsidRDefault="00352AD8" w:rsidP="00B1205E">
            <w:r w:rsidRPr="00483CDF">
              <w:rPr>
                <w:b/>
              </w:rPr>
              <w:t>Личностные УУД</w:t>
            </w:r>
          </w:p>
        </w:tc>
        <w:tc>
          <w:tcPr>
            <w:tcW w:w="850" w:type="dxa"/>
          </w:tcPr>
          <w:p w:rsidR="00352AD8" w:rsidRPr="00352AD8" w:rsidRDefault="00352AD8" w:rsidP="00B1205E"/>
        </w:tc>
        <w:tc>
          <w:tcPr>
            <w:tcW w:w="2835" w:type="dxa"/>
          </w:tcPr>
          <w:p w:rsidR="00352AD8" w:rsidRPr="00352AD8" w:rsidRDefault="00352AD8" w:rsidP="00B1205E"/>
        </w:tc>
      </w:tr>
      <w:tr w:rsidR="00352AD8" w:rsidRPr="00C959F9" w:rsidTr="00003ED2">
        <w:trPr>
          <w:trHeight w:val="447"/>
        </w:trPr>
        <w:tc>
          <w:tcPr>
            <w:tcW w:w="4189" w:type="dxa"/>
            <w:vMerge w:val="restart"/>
          </w:tcPr>
          <w:p w:rsidR="00352AD8" w:rsidRPr="00352AD8" w:rsidRDefault="00352AD8" w:rsidP="00B1205E">
            <w:pPr>
              <w:pStyle w:val="Default0"/>
              <w:rPr>
                <w:sz w:val="22"/>
                <w:szCs w:val="22"/>
              </w:rPr>
            </w:pPr>
            <w:r w:rsidRPr="00352AD8">
              <w:rPr>
                <w:sz w:val="22"/>
                <w:szCs w:val="22"/>
              </w:rPr>
              <w:t xml:space="preserve">Самооценка. </w:t>
            </w:r>
          </w:p>
          <w:p w:rsidR="00352AD8" w:rsidRPr="00352AD8" w:rsidRDefault="00352AD8" w:rsidP="00B1205E">
            <w:pPr>
              <w:pStyle w:val="Default0"/>
              <w:rPr>
                <w:sz w:val="22"/>
                <w:szCs w:val="22"/>
              </w:rPr>
            </w:pPr>
            <w:r w:rsidRPr="00352AD8">
              <w:rPr>
                <w:sz w:val="22"/>
                <w:szCs w:val="22"/>
              </w:rPr>
              <w:t xml:space="preserve">Оценивать ситуации и поступки (ценностные </w:t>
            </w:r>
            <w:r w:rsidRPr="00352AD8">
              <w:t xml:space="preserve">установки) </w:t>
            </w:r>
          </w:p>
        </w:tc>
        <w:tc>
          <w:tcPr>
            <w:tcW w:w="7118" w:type="dxa"/>
          </w:tcPr>
          <w:p w:rsidR="00352AD8" w:rsidRPr="00352AD8" w:rsidRDefault="00352AD8" w:rsidP="00B1205E">
            <w:pPr>
              <w:pStyle w:val="Default0"/>
              <w:rPr>
                <w:sz w:val="22"/>
                <w:szCs w:val="22"/>
              </w:rPr>
            </w:pPr>
            <w:r w:rsidRPr="00352AD8">
              <w:rPr>
                <w:sz w:val="22"/>
                <w:szCs w:val="22"/>
              </w:rPr>
              <w:t xml:space="preserve">Формирует самоуважение и эмоционально-положительное отношение к себе, видны готовность открыто выражать и отстаивать свою позицию, критичность к своим поступкам и умение адекватно их оценивать. </w:t>
            </w:r>
          </w:p>
        </w:tc>
        <w:tc>
          <w:tcPr>
            <w:tcW w:w="850" w:type="dxa"/>
          </w:tcPr>
          <w:p w:rsidR="00352AD8" w:rsidRPr="00352AD8" w:rsidRDefault="00352AD8" w:rsidP="00B1205E">
            <w:r w:rsidRPr="00352AD8">
              <w:t>2</w:t>
            </w:r>
          </w:p>
        </w:tc>
        <w:tc>
          <w:tcPr>
            <w:tcW w:w="2835" w:type="dxa"/>
            <w:vMerge w:val="restart"/>
          </w:tcPr>
          <w:p w:rsidR="00352AD8" w:rsidRPr="00352AD8" w:rsidRDefault="00352AD8" w:rsidP="00B1205E">
            <w:pPr>
              <w:pStyle w:val="Default0"/>
              <w:rPr>
                <w:sz w:val="22"/>
                <w:szCs w:val="22"/>
              </w:rPr>
            </w:pPr>
            <w:r w:rsidRPr="00352AD8">
              <w:rPr>
                <w:sz w:val="22"/>
                <w:szCs w:val="22"/>
              </w:rPr>
              <w:t>- Тест "Вербальная диагностика самооценки личности", 5-9 кл.</w:t>
            </w:r>
          </w:p>
        </w:tc>
      </w:tr>
      <w:tr w:rsidR="00352AD8" w:rsidRPr="00C959F9" w:rsidTr="00003ED2">
        <w:trPr>
          <w:trHeight w:val="447"/>
        </w:trPr>
        <w:tc>
          <w:tcPr>
            <w:tcW w:w="4189" w:type="dxa"/>
            <w:vMerge/>
          </w:tcPr>
          <w:p w:rsidR="00352AD8" w:rsidRPr="00352AD8" w:rsidRDefault="00352AD8" w:rsidP="00B1205E">
            <w:pPr>
              <w:pStyle w:val="Default0"/>
              <w:rPr>
                <w:sz w:val="22"/>
                <w:szCs w:val="22"/>
              </w:rPr>
            </w:pPr>
          </w:p>
        </w:tc>
        <w:tc>
          <w:tcPr>
            <w:tcW w:w="7118" w:type="dxa"/>
          </w:tcPr>
          <w:p w:rsidR="00352AD8" w:rsidRPr="00352AD8" w:rsidRDefault="00352AD8" w:rsidP="00B1205E">
            <w:pPr>
              <w:pStyle w:val="Default0"/>
              <w:rPr>
                <w:sz w:val="22"/>
                <w:szCs w:val="22"/>
              </w:rPr>
            </w:pPr>
            <w:r w:rsidRPr="00352AD8">
              <w:rPr>
                <w:sz w:val="22"/>
                <w:szCs w:val="22"/>
              </w:rPr>
              <w:t xml:space="preserve">Проявляет интересы, инициативы и любознательность, учится с четкой организацией своей деятельности. Не всегда открыто выражает и отстаивает свою позицию. Не всегда адекватно себя оценивает.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47"/>
        </w:trPr>
        <w:tc>
          <w:tcPr>
            <w:tcW w:w="4189" w:type="dxa"/>
            <w:vMerge/>
          </w:tcPr>
          <w:p w:rsidR="00352AD8" w:rsidRPr="00352AD8" w:rsidRDefault="00352AD8" w:rsidP="00B1205E">
            <w:pPr>
              <w:pStyle w:val="Default0"/>
              <w:rPr>
                <w:sz w:val="22"/>
                <w:szCs w:val="22"/>
              </w:rPr>
            </w:pPr>
          </w:p>
        </w:tc>
        <w:tc>
          <w:tcPr>
            <w:tcW w:w="7118" w:type="dxa"/>
          </w:tcPr>
          <w:p w:rsidR="00352AD8" w:rsidRPr="00352AD8" w:rsidRDefault="00352AD8" w:rsidP="00B1205E">
            <w:pPr>
              <w:pStyle w:val="Default0"/>
              <w:rPr>
                <w:sz w:val="22"/>
                <w:szCs w:val="22"/>
              </w:rPr>
            </w:pPr>
            <w:r w:rsidRPr="00352AD8">
              <w:rPr>
                <w:sz w:val="22"/>
                <w:szCs w:val="22"/>
              </w:rPr>
              <w:t xml:space="preserve">В учении не проявляет интересы, инициативы и любознательность. Отмалчивается, не выражает и не отстаивает свою позицию. Не адекватно себя оценивает.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47"/>
        </w:trPr>
        <w:tc>
          <w:tcPr>
            <w:tcW w:w="4189" w:type="dxa"/>
            <w:vMerge w:val="restart"/>
          </w:tcPr>
          <w:p w:rsidR="00352AD8" w:rsidRPr="00352AD8" w:rsidRDefault="00352AD8" w:rsidP="00B1205E">
            <w:pPr>
              <w:pStyle w:val="Default0"/>
              <w:rPr>
                <w:sz w:val="22"/>
                <w:szCs w:val="22"/>
              </w:rPr>
            </w:pPr>
            <w:r w:rsidRPr="00352AD8">
              <w:rPr>
                <w:sz w:val="22"/>
                <w:szCs w:val="22"/>
              </w:rPr>
              <w:t xml:space="preserve">Объяснять смысл своих оценок, мотивов, целей (личностная саморефлексия, способность к саморазвитию, </w:t>
            </w:r>
          </w:p>
          <w:p w:rsidR="00352AD8" w:rsidRPr="00352AD8" w:rsidRDefault="00352AD8" w:rsidP="00B1205E">
            <w:pPr>
              <w:pStyle w:val="Default0"/>
              <w:rPr>
                <w:sz w:val="22"/>
                <w:szCs w:val="22"/>
              </w:rPr>
            </w:pPr>
            <w:r w:rsidRPr="00352AD8">
              <w:rPr>
                <w:sz w:val="22"/>
                <w:szCs w:val="22"/>
              </w:rPr>
              <w:t>мотивация к познанию, учёбе)</w:t>
            </w:r>
          </w:p>
        </w:tc>
        <w:tc>
          <w:tcPr>
            <w:tcW w:w="7118" w:type="dxa"/>
          </w:tcPr>
          <w:p w:rsidR="00352AD8" w:rsidRPr="00352AD8" w:rsidRDefault="00352AD8" w:rsidP="00B1205E">
            <w:pPr>
              <w:pStyle w:val="Default0"/>
              <w:rPr>
                <w:sz w:val="22"/>
                <w:szCs w:val="22"/>
              </w:rPr>
            </w:pPr>
            <w:r w:rsidRPr="00352AD8">
              <w:rPr>
                <w:sz w:val="22"/>
                <w:szCs w:val="22"/>
              </w:rPr>
              <w:t xml:space="preserve">Выполняет самостоятельные поступки и действия (в том числе руководящего плана), принимает ответственность за их результаты. Целеустремленно и настойчиво идет к достижению целей, готов к преодолению трудностей. </w:t>
            </w:r>
          </w:p>
        </w:tc>
        <w:tc>
          <w:tcPr>
            <w:tcW w:w="850" w:type="dxa"/>
          </w:tcPr>
          <w:p w:rsidR="00352AD8" w:rsidRPr="00352AD8" w:rsidRDefault="00352AD8" w:rsidP="00B1205E">
            <w:r w:rsidRPr="00352AD8">
              <w:t>2</w:t>
            </w:r>
          </w:p>
        </w:tc>
        <w:tc>
          <w:tcPr>
            <w:tcW w:w="2835" w:type="dxa"/>
            <w:vMerge w:val="restart"/>
          </w:tcPr>
          <w:p w:rsidR="00352AD8" w:rsidRPr="00352AD8" w:rsidRDefault="00352AD8" w:rsidP="00B1205E">
            <w:r w:rsidRPr="00352AD8">
              <w:t>- Методика изучения мотивации обучения школьников при переходе</w:t>
            </w:r>
          </w:p>
          <w:p w:rsidR="00352AD8" w:rsidRPr="00352AD8" w:rsidRDefault="00352AD8" w:rsidP="00B1205E">
            <w:pPr>
              <w:pStyle w:val="Default0"/>
              <w:rPr>
                <w:color w:val="FF0000"/>
                <w:sz w:val="22"/>
                <w:szCs w:val="22"/>
              </w:rPr>
            </w:pPr>
            <w:r w:rsidRPr="00352AD8">
              <w:rPr>
                <w:sz w:val="22"/>
                <w:szCs w:val="22"/>
              </w:rPr>
              <w:t xml:space="preserve">из начальных классов в средние "Изучение </w:t>
            </w:r>
            <w:r w:rsidRPr="00352AD8">
              <w:rPr>
                <w:bCs/>
                <w:sz w:val="22"/>
                <w:szCs w:val="22"/>
              </w:rPr>
              <w:t xml:space="preserve">учебной </w:t>
            </w:r>
            <w:r w:rsidRPr="00352AD8">
              <w:rPr>
                <w:sz w:val="22"/>
                <w:szCs w:val="22"/>
              </w:rPr>
              <w:t xml:space="preserve">мотивации" </w:t>
            </w:r>
            <w:r w:rsidR="000D2842">
              <w:rPr>
                <w:sz w:val="22"/>
                <w:szCs w:val="22"/>
              </w:rPr>
              <w:t xml:space="preserve">           </w:t>
            </w:r>
            <w:r w:rsidRPr="00352AD8">
              <w:rPr>
                <w:sz w:val="22"/>
                <w:szCs w:val="22"/>
              </w:rPr>
              <w:t xml:space="preserve">(М. Р. Гинзбург), 5 кл;                                                                                                 </w:t>
            </w:r>
          </w:p>
          <w:p w:rsidR="00352AD8" w:rsidRPr="00352AD8" w:rsidRDefault="00352AD8" w:rsidP="00B1205E">
            <w:pPr>
              <w:pStyle w:val="Default0"/>
              <w:rPr>
                <w:color w:val="FF0000"/>
                <w:sz w:val="22"/>
                <w:szCs w:val="22"/>
              </w:rPr>
            </w:pPr>
            <w:r w:rsidRPr="00352AD8">
              <w:rPr>
                <w:sz w:val="22"/>
                <w:szCs w:val="22"/>
              </w:rPr>
              <w:t>- Методика и</w:t>
            </w:r>
            <w:r w:rsidR="000955D4">
              <w:rPr>
                <w:sz w:val="22"/>
                <w:szCs w:val="22"/>
              </w:rPr>
              <w:t xml:space="preserve">сследования мотивационной сферы              </w:t>
            </w:r>
            <w:r w:rsidRPr="00352AD8">
              <w:rPr>
                <w:sz w:val="22"/>
                <w:szCs w:val="22"/>
              </w:rPr>
              <w:t>(Г.А. Карпова), 6-9 кл.</w:t>
            </w:r>
          </w:p>
        </w:tc>
      </w:tr>
      <w:tr w:rsidR="00352AD8" w:rsidRPr="00C959F9" w:rsidTr="00003ED2">
        <w:trPr>
          <w:trHeight w:val="447"/>
        </w:trPr>
        <w:tc>
          <w:tcPr>
            <w:tcW w:w="4189" w:type="dxa"/>
            <w:vMerge/>
          </w:tcPr>
          <w:p w:rsidR="00352AD8" w:rsidRPr="00352AD8" w:rsidRDefault="00352AD8" w:rsidP="00B1205E">
            <w:pPr>
              <w:pStyle w:val="Default0"/>
              <w:rPr>
                <w:sz w:val="22"/>
                <w:szCs w:val="22"/>
              </w:rPr>
            </w:pPr>
          </w:p>
        </w:tc>
        <w:tc>
          <w:tcPr>
            <w:tcW w:w="7118" w:type="dxa"/>
          </w:tcPr>
          <w:p w:rsidR="00352AD8" w:rsidRPr="00352AD8" w:rsidRDefault="00352AD8" w:rsidP="00B1205E">
            <w:pPr>
              <w:pStyle w:val="Default0"/>
              <w:rPr>
                <w:sz w:val="22"/>
                <w:szCs w:val="22"/>
              </w:rPr>
            </w:pPr>
            <w:r w:rsidRPr="00352AD8">
              <w:rPr>
                <w:sz w:val="22"/>
                <w:szCs w:val="22"/>
              </w:rPr>
              <w:t xml:space="preserve">Проявляет самостоятельность, инициативу и ответственность как личность. Иногда не доходит до цели, боится преодоления трудностей.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47"/>
        </w:trPr>
        <w:tc>
          <w:tcPr>
            <w:tcW w:w="4189" w:type="dxa"/>
            <w:vMerge/>
          </w:tcPr>
          <w:p w:rsidR="00352AD8" w:rsidRPr="00352AD8" w:rsidRDefault="00352AD8" w:rsidP="00B1205E">
            <w:pPr>
              <w:pStyle w:val="Default0"/>
              <w:rPr>
                <w:sz w:val="22"/>
                <w:szCs w:val="22"/>
              </w:rPr>
            </w:pPr>
          </w:p>
        </w:tc>
        <w:tc>
          <w:tcPr>
            <w:tcW w:w="7118" w:type="dxa"/>
          </w:tcPr>
          <w:p w:rsidR="00352AD8" w:rsidRPr="00352AD8" w:rsidRDefault="00352AD8" w:rsidP="00B1205E">
            <w:pPr>
              <w:pStyle w:val="Default0"/>
              <w:rPr>
                <w:sz w:val="22"/>
                <w:szCs w:val="22"/>
              </w:rPr>
            </w:pPr>
            <w:r w:rsidRPr="00352AD8">
              <w:rPr>
                <w:sz w:val="22"/>
                <w:szCs w:val="22"/>
              </w:rPr>
              <w:t xml:space="preserve">Не проявляет или проявляет крайне редко самостоятельность, инициативу и ответственность как личность. Выполняет только самые простые задания, нацелен на неуспешность.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47"/>
        </w:trPr>
        <w:tc>
          <w:tcPr>
            <w:tcW w:w="4189" w:type="dxa"/>
            <w:vMerge w:val="restart"/>
          </w:tcPr>
          <w:p w:rsidR="00352AD8" w:rsidRPr="00352AD8" w:rsidRDefault="00352AD8" w:rsidP="00B1205E">
            <w:pPr>
              <w:autoSpaceDE w:val="0"/>
              <w:autoSpaceDN w:val="0"/>
              <w:adjustRightInd w:val="0"/>
              <w:rPr>
                <w:color w:val="000000"/>
              </w:rPr>
            </w:pPr>
            <w:r w:rsidRPr="00352AD8">
              <w:rPr>
                <w:color w:val="000000"/>
              </w:rPr>
              <w:t xml:space="preserve">Самоопределяться в </w:t>
            </w:r>
          </w:p>
          <w:p w:rsidR="00352AD8" w:rsidRPr="00352AD8" w:rsidRDefault="00352AD8" w:rsidP="00B1205E">
            <w:pPr>
              <w:autoSpaceDE w:val="0"/>
              <w:autoSpaceDN w:val="0"/>
              <w:adjustRightInd w:val="0"/>
              <w:rPr>
                <w:color w:val="000000"/>
              </w:rPr>
            </w:pPr>
            <w:r w:rsidRPr="00352AD8">
              <w:rPr>
                <w:color w:val="000000"/>
              </w:rPr>
              <w:t xml:space="preserve">жизненных ценностях </w:t>
            </w:r>
          </w:p>
          <w:p w:rsidR="00352AD8" w:rsidRPr="00352AD8" w:rsidRDefault="00352AD8" w:rsidP="00B1205E">
            <w:pPr>
              <w:autoSpaceDE w:val="0"/>
              <w:autoSpaceDN w:val="0"/>
              <w:adjustRightInd w:val="0"/>
              <w:rPr>
                <w:color w:val="000000"/>
              </w:rPr>
            </w:pPr>
            <w:r w:rsidRPr="00352AD8">
              <w:rPr>
                <w:color w:val="000000"/>
              </w:rPr>
              <w:t xml:space="preserve">(на словах) и поступать в </w:t>
            </w:r>
          </w:p>
          <w:p w:rsidR="00352AD8" w:rsidRPr="00352AD8" w:rsidRDefault="00352AD8" w:rsidP="00B1205E">
            <w:pPr>
              <w:autoSpaceDE w:val="0"/>
              <w:autoSpaceDN w:val="0"/>
              <w:adjustRightInd w:val="0"/>
              <w:rPr>
                <w:color w:val="000000"/>
              </w:rPr>
            </w:pPr>
            <w:r w:rsidRPr="00352AD8">
              <w:rPr>
                <w:color w:val="000000"/>
              </w:rPr>
              <w:t xml:space="preserve">соответствии с ними, </w:t>
            </w:r>
          </w:p>
          <w:p w:rsidR="00352AD8" w:rsidRPr="00352AD8" w:rsidRDefault="00352AD8" w:rsidP="00B1205E">
            <w:pPr>
              <w:autoSpaceDE w:val="0"/>
              <w:autoSpaceDN w:val="0"/>
              <w:adjustRightInd w:val="0"/>
              <w:rPr>
                <w:color w:val="000000"/>
              </w:rPr>
            </w:pPr>
            <w:r w:rsidRPr="00352AD8">
              <w:rPr>
                <w:color w:val="000000"/>
              </w:rPr>
              <w:t xml:space="preserve">отвечая за свои поступки </w:t>
            </w:r>
          </w:p>
          <w:p w:rsidR="00352AD8" w:rsidRPr="00352AD8" w:rsidRDefault="00352AD8" w:rsidP="00B1205E">
            <w:pPr>
              <w:autoSpaceDE w:val="0"/>
              <w:autoSpaceDN w:val="0"/>
              <w:adjustRightInd w:val="0"/>
              <w:rPr>
                <w:color w:val="000000"/>
              </w:rPr>
            </w:pPr>
            <w:r w:rsidRPr="00352AD8">
              <w:rPr>
                <w:color w:val="000000"/>
              </w:rPr>
              <w:t xml:space="preserve">(личностная позиция, </w:t>
            </w:r>
          </w:p>
          <w:p w:rsidR="00352AD8" w:rsidRPr="00352AD8" w:rsidRDefault="00352AD8" w:rsidP="00B1205E">
            <w:pPr>
              <w:autoSpaceDE w:val="0"/>
              <w:autoSpaceDN w:val="0"/>
              <w:adjustRightInd w:val="0"/>
              <w:rPr>
                <w:color w:val="000000"/>
              </w:rPr>
            </w:pPr>
            <w:r w:rsidRPr="00352AD8">
              <w:rPr>
                <w:color w:val="000000"/>
              </w:rPr>
              <w:lastRenderedPageBreak/>
              <w:t xml:space="preserve">российская и </w:t>
            </w:r>
          </w:p>
          <w:p w:rsidR="00352AD8" w:rsidRPr="00352AD8" w:rsidRDefault="00352AD8" w:rsidP="00B1205E">
            <w:pPr>
              <w:autoSpaceDE w:val="0"/>
              <w:autoSpaceDN w:val="0"/>
              <w:adjustRightInd w:val="0"/>
              <w:rPr>
                <w:color w:val="000000"/>
              </w:rPr>
            </w:pPr>
            <w:r w:rsidRPr="00352AD8">
              <w:rPr>
                <w:color w:val="000000"/>
              </w:rPr>
              <w:t xml:space="preserve">гражданская </w:t>
            </w:r>
          </w:p>
          <w:p w:rsidR="00352AD8" w:rsidRPr="00352AD8" w:rsidRDefault="00352AD8" w:rsidP="00B1205E">
            <w:r w:rsidRPr="00352AD8">
              <w:rPr>
                <w:color w:val="000000"/>
              </w:rPr>
              <w:t>идентичность)</w:t>
            </w:r>
          </w:p>
        </w:tc>
        <w:tc>
          <w:tcPr>
            <w:tcW w:w="7118" w:type="dxa"/>
          </w:tcPr>
          <w:p w:rsidR="00352AD8" w:rsidRPr="00352AD8" w:rsidRDefault="00352AD8" w:rsidP="00B1205E">
            <w:pPr>
              <w:pStyle w:val="Default0"/>
              <w:rPr>
                <w:sz w:val="22"/>
                <w:szCs w:val="22"/>
              </w:rPr>
            </w:pPr>
            <w:r w:rsidRPr="00352AD8">
              <w:rPr>
                <w:sz w:val="22"/>
                <w:szCs w:val="22"/>
              </w:rPr>
              <w:lastRenderedPageBreak/>
              <w:t xml:space="preserve">Проявляет толерантность и противодействует действиям и влияниям, представляющим угрозу жизни, здоровью и безопасности личности и общества в пределах своих возможностей. Осознает себя гражданином, имеет активную сформированную гражданскую позицию. Участвует в социальном проектировании. </w:t>
            </w:r>
          </w:p>
        </w:tc>
        <w:tc>
          <w:tcPr>
            <w:tcW w:w="850" w:type="dxa"/>
          </w:tcPr>
          <w:p w:rsidR="00352AD8" w:rsidRPr="00352AD8" w:rsidRDefault="00352AD8" w:rsidP="00B1205E">
            <w:r w:rsidRPr="00352AD8">
              <w:t>2</w:t>
            </w:r>
          </w:p>
        </w:tc>
        <w:tc>
          <w:tcPr>
            <w:tcW w:w="2835" w:type="dxa"/>
            <w:vMerge w:val="restart"/>
            <w:vAlign w:val="center"/>
          </w:tcPr>
          <w:p w:rsidR="00352AD8" w:rsidRPr="00352AD8" w:rsidRDefault="00352AD8" w:rsidP="00B1205E">
            <w:r w:rsidRPr="00352AD8">
              <w:t xml:space="preserve">- Анкета  жизненного и профессионального самоопределения, </w:t>
            </w:r>
            <w:r w:rsidR="000D2842">
              <w:t xml:space="preserve">                </w:t>
            </w:r>
            <w:r w:rsidRPr="00352AD8">
              <w:t>7-9 кл.;</w:t>
            </w:r>
          </w:p>
          <w:p w:rsidR="00352AD8" w:rsidRPr="00352AD8" w:rsidRDefault="00352AD8" w:rsidP="00B1205E">
            <w:pPr>
              <w:pStyle w:val="Default0"/>
              <w:rPr>
                <w:sz w:val="22"/>
                <w:szCs w:val="22"/>
              </w:rPr>
            </w:pPr>
            <w:r w:rsidRPr="00352AD8">
              <w:rPr>
                <w:sz w:val="22"/>
                <w:szCs w:val="22"/>
              </w:rPr>
              <w:t>- Методика выявления уровня нравственно-</w:t>
            </w:r>
            <w:r w:rsidRPr="00352AD8">
              <w:rPr>
                <w:sz w:val="22"/>
                <w:szCs w:val="22"/>
              </w:rPr>
              <w:lastRenderedPageBreak/>
              <w:t xml:space="preserve">этической ориентации, </w:t>
            </w:r>
            <w:r w:rsidR="000D2842">
              <w:rPr>
                <w:sz w:val="22"/>
                <w:szCs w:val="22"/>
              </w:rPr>
              <w:t xml:space="preserve">              </w:t>
            </w:r>
            <w:r w:rsidRPr="00352AD8">
              <w:rPr>
                <w:sz w:val="22"/>
                <w:szCs w:val="22"/>
              </w:rPr>
              <w:t>5-9 кл.</w:t>
            </w:r>
          </w:p>
          <w:p w:rsidR="00352AD8" w:rsidRPr="00352AD8" w:rsidRDefault="00352AD8" w:rsidP="00B1205E">
            <w:pPr>
              <w:pStyle w:val="Default0"/>
              <w:rPr>
                <w:sz w:val="22"/>
                <w:szCs w:val="22"/>
              </w:rPr>
            </w:pPr>
          </w:p>
          <w:p w:rsidR="00352AD8" w:rsidRPr="00352AD8" w:rsidRDefault="00352AD8" w:rsidP="00B1205E">
            <w:pPr>
              <w:pStyle w:val="Default0"/>
              <w:rPr>
                <w:sz w:val="22"/>
                <w:szCs w:val="22"/>
              </w:rPr>
            </w:pPr>
          </w:p>
          <w:p w:rsidR="00352AD8" w:rsidRPr="00352AD8" w:rsidRDefault="00352AD8" w:rsidP="00B1205E">
            <w:pPr>
              <w:pStyle w:val="Default0"/>
              <w:rPr>
                <w:sz w:val="22"/>
                <w:szCs w:val="22"/>
              </w:rPr>
            </w:pPr>
          </w:p>
          <w:p w:rsidR="00352AD8" w:rsidRPr="00352AD8" w:rsidRDefault="00352AD8" w:rsidP="00B1205E">
            <w:pPr>
              <w:pStyle w:val="Default0"/>
              <w:rPr>
                <w:sz w:val="22"/>
                <w:szCs w:val="22"/>
              </w:rPr>
            </w:pPr>
          </w:p>
          <w:p w:rsidR="00352AD8" w:rsidRPr="00352AD8" w:rsidRDefault="00352AD8" w:rsidP="00B1205E">
            <w:pPr>
              <w:pStyle w:val="Default0"/>
              <w:rPr>
                <w:sz w:val="22"/>
                <w:szCs w:val="22"/>
              </w:rPr>
            </w:pPr>
          </w:p>
          <w:p w:rsidR="00352AD8" w:rsidRPr="00352AD8" w:rsidRDefault="00352AD8" w:rsidP="00B1205E">
            <w:pPr>
              <w:pStyle w:val="Default0"/>
              <w:rPr>
                <w:sz w:val="22"/>
                <w:szCs w:val="22"/>
              </w:rPr>
            </w:pPr>
          </w:p>
          <w:p w:rsidR="00352AD8" w:rsidRPr="00352AD8" w:rsidRDefault="00352AD8" w:rsidP="00B1205E">
            <w:pPr>
              <w:pStyle w:val="Default0"/>
              <w:rPr>
                <w:sz w:val="22"/>
                <w:szCs w:val="22"/>
              </w:rPr>
            </w:pPr>
          </w:p>
        </w:tc>
      </w:tr>
      <w:tr w:rsidR="00352AD8" w:rsidRPr="00C959F9" w:rsidTr="00003ED2">
        <w:trPr>
          <w:trHeight w:val="447"/>
        </w:trPr>
        <w:tc>
          <w:tcPr>
            <w:tcW w:w="4189" w:type="dxa"/>
            <w:vMerge/>
          </w:tcPr>
          <w:p w:rsidR="00352AD8" w:rsidRPr="00352AD8" w:rsidRDefault="00352AD8" w:rsidP="00B1205E">
            <w:pPr>
              <w:pStyle w:val="Default0"/>
              <w:rPr>
                <w:sz w:val="22"/>
                <w:szCs w:val="22"/>
              </w:rPr>
            </w:pPr>
          </w:p>
        </w:tc>
        <w:tc>
          <w:tcPr>
            <w:tcW w:w="7118" w:type="dxa"/>
          </w:tcPr>
          <w:p w:rsidR="00352AD8" w:rsidRPr="00352AD8" w:rsidRDefault="00352AD8" w:rsidP="00B1205E">
            <w:pPr>
              <w:pStyle w:val="Default0"/>
              <w:rPr>
                <w:sz w:val="22"/>
                <w:szCs w:val="22"/>
              </w:rPr>
            </w:pPr>
            <w:r w:rsidRPr="00352AD8">
              <w:rPr>
                <w:sz w:val="22"/>
                <w:szCs w:val="22"/>
              </w:rPr>
              <w:t xml:space="preserve">Проявляет уважение к другим людям, самодостоинство. Понимает и принимает возможность человека быть самим собой и принимать </w:t>
            </w:r>
            <w:r w:rsidRPr="00352AD8">
              <w:rPr>
                <w:sz w:val="22"/>
                <w:szCs w:val="22"/>
              </w:rPr>
              <w:lastRenderedPageBreak/>
              <w:t xml:space="preserve">самостоятельные решения в самых разных социальных, профессиональных и личностных ситуациях. Осознает себя гражданином, имеет активную, но не до конца сформированную гражданскую позицию. </w:t>
            </w:r>
          </w:p>
        </w:tc>
        <w:tc>
          <w:tcPr>
            <w:tcW w:w="850" w:type="dxa"/>
          </w:tcPr>
          <w:p w:rsidR="00352AD8" w:rsidRPr="00352AD8" w:rsidRDefault="00352AD8" w:rsidP="00B1205E">
            <w:r w:rsidRPr="00352AD8">
              <w:lastRenderedPageBreak/>
              <w:t>1</w:t>
            </w:r>
          </w:p>
        </w:tc>
        <w:tc>
          <w:tcPr>
            <w:tcW w:w="2835" w:type="dxa"/>
            <w:vMerge/>
          </w:tcPr>
          <w:p w:rsidR="00352AD8" w:rsidRPr="00352AD8" w:rsidRDefault="00352AD8" w:rsidP="00B1205E">
            <w:pPr>
              <w:pStyle w:val="Default0"/>
              <w:rPr>
                <w:sz w:val="22"/>
                <w:szCs w:val="22"/>
              </w:rPr>
            </w:pPr>
          </w:p>
        </w:tc>
      </w:tr>
      <w:tr w:rsidR="00352AD8" w:rsidRPr="00C959F9" w:rsidTr="00003ED2">
        <w:trPr>
          <w:trHeight w:val="447"/>
        </w:trPr>
        <w:tc>
          <w:tcPr>
            <w:tcW w:w="4189" w:type="dxa"/>
            <w:vMerge/>
          </w:tcPr>
          <w:p w:rsidR="00352AD8" w:rsidRPr="00352AD8" w:rsidRDefault="00352AD8" w:rsidP="00B1205E">
            <w:pPr>
              <w:pStyle w:val="Default0"/>
              <w:rPr>
                <w:sz w:val="22"/>
                <w:szCs w:val="22"/>
              </w:rPr>
            </w:pPr>
          </w:p>
        </w:tc>
        <w:tc>
          <w:tcPr>
            <w:tcW w:w="7118" w:type="dxa"/>
          </w:tcPr>
          <w:p w:rsidR="00352AD8" w:rsidRPr="00352AD8" w:rsidRDefault="00352AD8" w:rsidP="00B1205E">
            <w:pPr>
              <w:pStyle w:val="Default0"/>
              <w:rPr>
                <w:sz w:val="22"/>
                <w:szCs w:val="22"/>
              </w:rPr>
            </w:pPr>
            <w:r w:rsidRPr="00352AD8">
              <w:rPr>
                <w:sz w:val="22"/>
                <w:szCs w:val="22"/>
              </w:rPr>
              <w:t xml:space="preserve">Не проявляет уважение к другим людям. Не принимает возможность человека быть самим собой. Осознает себя гражданином, имеет пассивную, не сформированную гражданскую позицию. </w:t>
            </w:r>
          </w:p>
        </w:tc>
        <w:tc>
          <w:tcPr>
            <w:tcW w:w="850" w:type="dxa"/>
          </w:tcPr>
          <w:p w:rsidR="00352AD8" w:rsidRPr="00352AD8" w:rsidRDefault="00352AD8" w:rsidP="00B1205E">
            <w:r w:rsidRPr="00352AD8">
              <w:t>0</w:t>
            </w:r>
          </w:p>
        </w:tc>
        <w:tc>
          <w:tcPr>
            <w:tcW w:w="2835" w:type="dxa"/>
            <w:vMerge/>
          </w:tcPr>
          <w:p w:rsidR="00352AD8" w:rsidRPr="00352AD8" w:rsidRDefault="00352AD8" w:rsidP="00B1205E"/>
        </w:tc>
      </w:tr>
      <w:tr w:rsidR="00352AD8" w:rsidRPr="00C959F9" w:rsidTr="00003ED2">
        <w:trPr>
          <w:trHeight w:val="70"/>
        </w:trPr>
        <w:tc>
          <w:tcPr>
            <w:tcW w:w="4189" w:type="dxa"/>
            <w:vMerge w:val="restart"/>
          </w:tcPr>
          <w:p w:rsidR="00352AD8" w:rsidRPr="00352AD8" w:rsidRDefault="00352AD8" w:rsidP="00B1205E">
            <w:pPr>
              <w:pStyle w:val="Default0"/>
              <w:rPr>
                <w:sz w:val="22"/>
                <w:szCs w:val="22"/>
              </w:rPr>
            </w:pPr>
          </w:p>
        </w:tc>
        <w:tc>
          <w:tcPr>
            <w:tcW w:w="7118" w:type="dxa"/>
            <w:vMerge w:val="restart"/>
          </w:tcPr>
          <w:p w:rsidR="00352AD8" w:rsidRPr="00352AD8" w:rsidRDefault="00352AD8" w:rsidP="00B1205E">
            <w:pPr>
              <w:autoSpaceDE w:val="0"/>
              <w:autoSpaceDN w:val="0"/>
              <w:adjustRightInd w:val="0"/>
              <w:rPr>
                <w:color w:val="000000"/>
              </w:rPr>
            </w:pPr>
            <w:r w:rsidRPr="00352AD8">
              <w:rPr>
                <w:b/>
                <w:bCs/>
                <w:color w:val="000000"/>
              </w:rPr>
              <w:t xml:space="preserve">ИТОГО: 6-5 баллов высокий уровень, </w:t>
            </w:r>
          </w:p>
          <w:p w:rsidR="00352AD8" w:rsidRPr="00352AD8" w:rsidRDefault="00352AD8" w:rsidP="00B1205E">
            <w:r w:rsidRPr="00352AD8">
              <w:rPr>
                <w:b/>
                <w:bCs/>
                <w:color w:val="000000"/>
              </w:rPr>
              <w:t>4-3 баллов средний уровень, 0-2 балла низкий уровень.</w:t>
            </w:r>
          </w:p>
        </w:tc>
        <w:tc>
          <w:tcPr>
            <w:tcW w:w="850" w:type="dxa"/>
          </w:tcPr>
          <w:p w:rsidR="00352AD8" w:rsidRPr="00483CDF" w:rsidRDefault="00352AD8" w:rsidP="00B1205E">
            <w:pPr>
              <w:rPr>
                <w:b/>
                <w:sz w:val="20"/>
                <w:szCs w:val="20"/>
              </w:rPr>
            </w:pPr>
            <w:r w:rsidRPr="00483CDF">
              <w:rPr>
                <w:b/>
                <w:sz w:val="20"/>
                <w:szCs w:val="20"/>
              </w:rPr>
              <w:t>Всего</w:t>
            </w:r>
          </w:p>
        </w:tc>
        <w:tc>
          <w:tcPr>
            <w:tcW w:w="2835" w:type="dxa"/>
          </w:tcPr>
          <w:p w:rsidR="00352AD8" w:rsidRPr="00352AD8" w:rsidRDefault="00352AD8" w:rsidP="00B1205E">
            <w:pPr>
              <w:rPr>
                <w:color w:val="FF0000"/>
              </w:rPr>
            </w:pPr>
          </w:p>
        </w:tc>
      </w:tr>
      <w:tr w:rsidR="00352AD8" w:rsidRPr="00C959F9" w:rsidTr="00003ED2">
        <w:trPr>
          <w:trHeight w:val="447"/>
        </w:trPr>
        <w:tc>
          <w:tcPr>
            <w:tcW w:w="4189" w:type="dxa"/>
            <w:vMerge/>
          </w:tcPr>
          <w:p w:rsidR="00352AD8" w:rsidRPr="00352AD8" w:rsidRDefault="00352AD8" w:rsidP="00B1205E">
            <w:pPr>
              <w:pStyle w:val="Default0"/>
              <w:rPr>
                <w:sz w:val="22"/>
                <w:szCs w:val="22"/>
              </w:rPr>
            </w:pPr>
          </w:p>
        </w:tc>
        <w:tc>
          <w:tcPr>
            <w:tcW w:w="7118" w:type="dxa"/>
            <w:vMerge/>
          </w:tcPr>
          <w:p w:rsidR="00352AD8" w:rsidRPr="00352AD8" w:rsidRDefault="00352AD8" w:rsidP="00B1205E">
            <w:pPr>
              <w:pStyle w:val="Default0"/>
              <w:rPr>
                <w:sz w:val="22"/>
                <w:szCs w:val="22"/>
              </w:rPr>
            </w:pPr>
          </w:p>
        </w:tc>
        <w:tc>
          <w:tcPr>
            <w:tcW w:w="850" w:type="dxa"/>
          </w:tcPr>
          <w:p w:rsidR="00352AD8" w:rsidRPr="00483CDF" w:rsidRDefault="00352AD8" w:rsidP="00B1205E">
            <w:pPr>
              <w:rPr>
                <w:b/>
                <w:sz w:val="16"/>
                <w:szCs w:val="16"/>
              </w:rPr>
            </w:pPr>
            <w:r w:rsidRPr="00483CDF">
              <w:rPr>
                <w:b/>
                <w:sz w:val="16"/>
                <w:szCs w:val="16"/>
              </w:rPr>
              <w:t>Уровень</w:t>
            </w:r>
          </w:p>
          <w:p w:rsidR="00352AD8" w:rsidRPr="00483CDF" w:rsidRDefault="00352AD8" w:rsidP="00B1205E">
            <w:pPr>
              <w:rPr>
                <w:b/>
                <w:sz w:val="16"/>
                <w:szCs w:val="16"/>
              </w:rPr>
            </w:pPr>
            <w:r w:rsidRPr="00483CDF">
              <w:rPr>
                <w:b/>
                <w:sz w:val="16"/>
                <w:szCs w:val="16"/>
              </w:rPr>
              <w:t>В, С, Н</w:t>
            </w:r>
          </w:p>
        </w:tc>
        <w:tc>
          <w:tcPr>
            <w:tcW w:w="2835" w:type="dxa"/>
          </w:tcPr>
          <w:p w:rsidR="00352AD8" w:rsidRPr="00352AD8" w:rsidRDefault="00352AD8" w:rsidP="00B1205E">
            <w:pPr>
              <w:rPr>
                <w:color w:val="FF0000"/>
              </w:rPr>
            </w:pPr>
          </w:p>
        </w:tc>
      </w:tr>
      <w:tr w:rsidR="00352AD8" w:rsidRPr="00C959F9" w:rsidTr="00003ED2">
        <w:trPr>
          <w:trHeight w:val="105"/>
        </w:trPr>
        <w:tc>
          <w:tcPr>
            <w:tcW w:w="11307" w:type="dxa"/>
            <w:gridSpan w:val="2"/>
          </w:tcPr>
          <w:p w:rsidR="00352AD8" w:rsidRPr="00483CDF" w:rsidRDefault="00352AD8" w:rsidP="00B1205E">
            <w:r w:rsidRPr="00483CDF">
              <w:rPr>
                <w:b/>
              </w:rPr>
              <w:t>Регулятивные УУД</w:t>
            </w:r>
          </w:p>
        </w:tc>
        <w:tc>
          <w:tcPr>
            <w:tcW w:w="850" w:type="dxa"/>
          </w:tcPr>
          <w:p w:rsidR="00352AD8" w:rsidRPr="00352AD8" w:rsidRDefault="00352AD8" w:rsidP="00B1205E"/>
        </w:tc>
        <w:tc>
          <w:tcPr>
            <w:tcW w:w="2835" w:type="dxa"/>
          </w:tcPr>
          <w:p w:rsidR="00352AD8" w:rsidRPr="00352AD8" w:rsidRDefault="00352AD8" w:rsidP="00B1205E"/>
        </w:tc>
      </w:tr>
      <w:tr w:rsidR="00352AD8" w:rsidRPr="00C959F9" w:rsidTr="00003ED2">
        <w:trPr>
          <w:trHeight w:val="447"/>
        </w:trPr>
        <w:tc>
          <w:tcPr>
            <w:tcW w:w="4189" w:type="dxa"/>
            <w:vMerge w:val="restart"/>
          </w:tcPr>
          <w:p w:rsidR="00352AD8" w:rsidRPr="00352AD8" w:rsidRDefault="00352AD8" w:rsidP="00B1205E">
            <w:pPr>
              <w:pStyle w:val="Default0"/>
            </w:pPr>
            <w:r w:rsidRPr="00352AD8">
              <w:t xml:space="preserve">Определять и </w:t>
            </w:r>
          </w:p>
          <w:p w:rsidR="00352AD8" w:rsidRPr="00352AD8" w:rsidRDefault="00352AD8" w:rsidP="00B1205E">
            <w:pPr>
              <w:pStyle w:val="Default0"/>
            </w:pPr>
            <w:r w:rsidRPr="00352AD8">
              <w:t xml:space="preserve">формулировать цель </w:t>
            </w:r>
          </w:p>
          <w:p w:rsidR="00352AD8" w:rsidRPr="00352AD8" w:rsidRDefault="00352AD8" w:rsidP="00B1205E">
            <w:pPr>
              <w:pStyle w:val="Default0"/>
            </w:pPr>
            <w:r w:rsidRPr="00352AD8">
              <w:t xml:space="preserve">деятельности (понять </w:t>
            </w:r>
          </w:p>
          <w:p w:rsidR="00352AD8" w:rsidRPr="00352AD8" w:rsidRDefault="00352AD8" w:rsidP="00B1205E">
            <w:pPr>
              <w:pStyle w:val="Default0"/>
            </w:pPr>
            <w:r w:rsidRPr="00352AD8">
              <w:t>свои интересы, увидеть проблему, задачу, выразить е</w:t>
            </w:r>
            <w:r w:rsidRPr="00352AD8">
              <w:rPr>
                <w:rFonts w:ascii="Cambria Math" w:hAnsi="Cambria Math" w:cs="Cambria Math"/>
              </w:rPr>
              <w:t xml:space="preserve">ё </w:t>
            </w:r>
            <w:r w:rsidRPr="00352AD8">
              <w:t>словесно) на уроках, внеурочной деятельности, жизненных ситуациях</w:t>
            </w:r>
          </w:p>
        </w:tc>
        <w:tc>
          <w:tcPr>
            <w:tcW w:w="7118" w:type="dxa"/>
          </w:tcPr>
          <w:p w:rsidR="00352AD8" w:rsidRPr="00352AD8" w:rsidRDefault="00352AD8" w:rsidP="00B1205E">
            <w:pPr>
              <w:pStyle w:val="Default0"/>
            </w:pPr>
            <w:r w:rsidRPr="00352AD8">
              <w:rPr>
                <w:sz w:val="22"/>
                <w:szCs w:val="22"/>
              </w:rPr>
              <w:t xml:space="preserve">Умеет </w:t>
            </w:r>
            <w:r w:rsidRPr="00352AD8">
              <w:rPr>
                <w:b/>
                <w:bCs/>
                <w:sz w:val="22"/>
                <w:szCs w:val="22"/>
              </w:rPr>
              <w:t xml:space="preserve">самостоятельно </w:t>
            </w:r>
            <w:r w:rsidRPr="00352AD8">
              <w:rPr>
                <w:sz w:val="22"/>
                <w:szCs w:val="22"/>
              </w:rPr>
              <w:t>поставить и сформулировать задание, определять его цель</w:t>
            </w:r>
          </w:p>
        </w:tc>
        <w:tc>
          <w:tcPr>
            <w:tcW w:w="850" w:type="dxa"/>
          </w:tcPr>
          <w:p w:rsidR="00352AD8" w:rsidRPr="00352AD8" w:rsidRDefault="00352AD8" w:rsidP="00B1205E">
            <w:r w:rsidRPr="00352AD8">
              <w:t>2</w:t>
            </w:r>
          </w:p>
        </w:tc>
        <w:tc>
          <w:tcPr>
            <w:tcW w:w="2835" w:type="dxa"/>
            <w:vMerge w:val="restart"/>
          </w:tcPr>
          <w:p w:rsidR="00352AD8" w:rsidRPr="00352AD8" w:rsidRDefault="00352AD8" w:rsidP="00B1205E">
            <w:r w:rsidRPr="00352AD8">
              <w:t>- Методика "Исправь ошибки" (устойчивость внимания), 5-9 кл.;</w:t>
            </w:r>
          </w:p>
          <w:p w:rsidR="00352AD8" w:rsidRPr="00352AD8" w:rsidRDefault="00352AD8" w:rsidP="00B1205E">
            <w:r w:rsidRPr="00352AD8">
              <w:t xml:space="preserve">- Методика "Исполнение инструкции" (1-й субтест методики определения уровня умственного развития для младших подростков (ГИТ), </w:t>
            </w:r>
            <w:r w:rsidR="000D2842">
              <w:t xml:space="preserve">         </w:t>
            </w:r>
            <w:r w:rsidRPr="00352AD8">
              <w:t>5-6 кл.;</w:t>
            </w:r>
          </w:p>
          <w:p w:rsidR="00352AD8" w:rsidRPr="00352AD8" w:rsidRDefault="00352AD8" w:rsidP="00B1205E">
            <w:r w:rsidRPr="00352AD8">
              <w:t>- Методика "Исследование волевой саморегуляции" (А.В. Зверькова, Е.В. Эйдман), 7-9 кл.</w:t>
            </w:r>
          </w:p>
        </w:tc>
      </w:tr>
      <w:tr w:rsidR="00352AD8" w:rsidRPr="00C959F9" w:rsidTr="00003ED2">
        <w:trPr>
          <w:trHeight w:val="447"/>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sz w:val="22"/>
                <w:szCs w:val="22"/>
              </w:rPr>
              <w:t xml:space="preserve">Умеет </w:t>
            </w:r>
            <w:r w:rsidRPr="00352AD8">
              <w:rPr>
                <w:b/>
                <w:bCs/>
                <w:sz w:val="22"/>
                <w:szCs w:val="22"/>
              </w:rPr>
              <w:t xml:space="preserve">при помощи учителя </w:t>
            </w:r>
            <w:r w:rsidRPr="00352AD8">
              <w:rPr>
                <w:sz w:val="22"/>
                <w:szCs w:val="22"/>
              </w:rPr>
              <w:t>поставить и сформулировать задание, определять его цель. Иногда выполняет эти действия самостоятельно, но неуверенно</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rPr>
                <w:color w:val="FF0000"/>
              </w:rPr>
            </w:pPr>
          </w:p>
        </w:tc>
      </w:tr>
      <w:tr w:rsidR="00352AD8" w:rsidRPr="00C959F9" w:rsidTr="00003ED2">
        <w:trPr>
          <w:trHeight w:val="447"/>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b/>
                <w:bCs/>
                <w:sz w:val="22"/>
                <w:szCs w:val="22"/>
              </w:rPr>
              <w:t xml:space="preserve">Не способен </w:t>
            </w:r>
            <w:r w:rsidRPr="00352AD8">
              <w:rPr>
                <w:sz w:val="22"/>
                <w:szCs w:val="22"/>
              </w:rPr>
              <w:t>сформулировать словесно задание, определить цель своей деятельности. Попытки являются единичными и неуверенными</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47"/>
        </w:trPr>
        <w:tc>
          <w:tcPr>
            <w:tcW w:w="4189" w:type="dxa"/>
            <w:vMerge w:val="restart"/>
          </w:tcPr>
          <w:p w:rsidR="00352AD8" w:rsidRPr="00352AD8" w:rsidRDefault="00352AD8" w:rsidP="00B1205E">
            <w:pPr>
              <w:pStyle w:val="Default0"/>
              <w:rPr>
                <w:sz w:val="22"/>
                <w:szCs w:val="22"/>
              </w:rPr>
            </w:pPr>
            <w:r w:rsidRPr="00352AD8">
              <w:rPr>
                <w:sz w:val="22"/>
                <w:szCs w:val="22"/>
              </w:rPr>
              <w:t xml:space="preserve">Составлять план </w:t>
            </w:r>
          </w:p>
          <w:p w:rsidR="00352AD8" w:rsidRPr="00352AD8" w:rsidRDefault="00352AD8" w:rsidP="00B1205E">
            <w:pPr>
              <w:pStyle w:val="Default0"/>
            </w:pPr>
            <w:r w:rsidRPr="00352AD8">
              <w:rPr>
                <w:sz w:val="22"/>
                <w:szCs w:val="22"/>
              </w:rPr>
              <w:t>действий по решению проблемы (задачи) на уроках, внеурочной деятельности, жизненных ситуациях</w:t>
            </w:r>
          </w:p>
        </w:tc>
        <w:tc>
          <w:tcPr>
            <w:tcW w:w="7118" w:type="dxa"/>
          </w:tcPr>
          <w:p w:rsidR="00352AD8" w:rsidRPr="00352AD8" w:rsidRDefault="00352AD8" w:rsidP="00B1205E">
            <w:pPr>
              <w:pStyle w:val="Default0"/>
            </w:pPr>
            <w:r w:rsidRPr="00352AD8">
              <w:rPr>
                <w:sz w:val="22"/>
                <w:szCs w:val="22"/>
              </w:rPr>
              <w:t>Умеет с</w:t>
            </w:r>
            <w:r w:rsidRPr="00352AD8">
              <w:rPr>
                <w:b/>
                <w:bCs/>
                <w:sz w:val="22"/>
                <w:szCs w:val="22"/>
              </w:rPr>
              <w:t xml:space="preserve">амостоятельно </w:t>
            </w:r>
            <w:r w:rsidRPr="00352AD8">
              <w:rPr>
                <w:sz w:val="22"/>
                <w:szCs w:val="22"/>
              </w:rPr>
              <w:t xml:space="preserve">прогнозировать результат, составлять алгоритм деятельности при решении </w:t>
            </w:r>
            <w:r w:rsidRPr="00352AD8">
              <w:rPr>
                <w:b/>
                <w:bCs/>
                <w:sz w:val="22"/>
                <w:szCs w:val="22"/>
              </w:rPr>
              <w:t>проблем учебного, творческого и поискового характера</w:t>
            </w:r>
          </w:p>
        </w:tc>
        <w:tc>
          <w:tcPr>
            <w:tcW w:w="850" w:type="dxa"/>
          </w:tcPr>
          <w:p w:rsidR="00352AD8" w:rsidRPr="00352AD8" w:rsidRDefault="00352AD8" w:rsidP="00B1205E">
            <w:r w:rsidRPr="00352AD8">
              <w:t>2</w:t>
            </w:r>
          </w:p>
        </w:tc>
        <w:tc>
          <w:tcPr>
            <w:tcW w:w="2835" w:type="dxa"/>
            <w:vMerge/>
          </w:tcPr>
          <w:p w:rsidR="00352AD8" w:rsidRPr="00352AD8" w:rsidRDefault="00352AD8" w:rsidP="00B1205E">
            <w:pPr>
              <w:rPr>
                <w:color w:val="FF0000"/>
              </w:rPr>
            </w:pPr>
          </w:p>
        </w:tc>
      </w:tr>
      <w:tr w:rsidR="00352AD8" w:rsidRPr="00C959F9" w:rsidTr="00003ED2">
        <w:trPr>
          <w:trHeight w:val="447"/>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sz w:val="22"/>
                <w:szCs w:val="22"/>
              </w:rPr>
              <w:t xml:space="preserve">Умеет </w:t>
            </w:r>
            <w:r w:rsidRPr="00352AD8">
              <w:rPr>
                <w:b/>
                <w:bCs/>
                <w:sz w:val="22"/>
                <w:szCs w:val="22"/>
              </w:rPr>
              <w:t xml:space="preserve">самостоятельно </w:t>
            </w:r>
            <w:r w:rsidRPr="00352AD8">
              <w:rPr>
                <w:sz w:val="22"/>
                <w:szCs w:val="22"/>
              </w:rPr>
              <w:t xml:space="preserve">прогнозировать результат в основном </w:t>
            </w:r>
            <w:r w:rsidRPr="00352AD8">
              <w:rPr>
                <w:b/>
                <w:bCs/>
                <w:sz w:val="22"/>
                <w:szCs w:val="22"/>
              </w:rPr>
              <w:t>учебных (по образцу) заданий</w:t>
            </w:r>
            <w:r w:rsidRPr="00352AD8">
              <w:rPr>
                <w:sz w:val="22"/>
                <w:szCs w:val="22"/>
              </w:rPr>
              <w:t>, планировать алгоритм его выполнения</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rPr>
                <w:color w:val="FF0000"/>
              </w:rPr>
            </w:pPr>
          </w:p>
        </w:tc>
      </w:tr>
      <w:tr w:rsidR="00352AD8" w:rsidRPr="00C959F9" w:rsidTr="00003ED2">
        <w:trPr>
          <w:trHeight w:val="447"/>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sz w:val="22"/>
                <w:szCs w:val="22"/>
              </w:rPr>
              <w:t xml:space="preserve">Не умеет </w:t>
            </w:r>
            <w:r w:rsidRPr="00352AD8">
              <w:rPr>
                <w:b/>
                <w:bCs/>
                <w:sz w:val="22"/>
                <w:szCs w:val="22"/>
              </w:rPr>
              <w:t xml:space="preserve">самостоятельно </w:t>
            </w:r>
            <w:r w:rsidRPr="00352AD8">
              <w:rPr>
                <w:sz w:val="22"/>
                <w:szCs w:val="22"/>
              </w:rPr>
              <w:t>прогнозировать результат даже учебных (по образцу) заданий, планировать алгоритм его выполнения</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pPr>
              <w:pStyle w:val="Default0"/>
            </w:pPr>
            <w:r w:rsidRPr="00352AD8">
              <w:rPr>
                <w:sz w:val="22"/>
                <w:szCs w:val="22"/>
              </w:rPr>
              <w:t>Соотносить результат своей деятельности с целью или с образцом, предложенным учителем</w:t>
            </w:r>
          </w:p>
        </w:tc>
        <w:tc>
          <w:tcPr>
            <w:tcW w:w="7118" w:type="dxa"/>
          </w:tcPr>
          <w:p w:rsidR="00352AD8" w:rsidRPr="00352AD8" w:rsidRDefault="00352AD8" w:rsidP="00B1205E">
            <w:pPr>
              <w:pStyle w:val="Default0"/>
            </w:pPr>
            <w:r w:rsidRPr="00352AD8">
              <w:rPr>
                <w:sz w:val="22"/>
                <w:szCs w:val="22"/>
              </w:rPr>
              <w:t xml:space="preserve">В процессе выполнения задания постоянно соотносит </w:t>
            </w:r>
            <w:r w:rsidRPr="00352AD8">
              <w:rPr>
                <w:b/>
                <w:bCs/>
                <w:sz w:val="22"/>
                <w:szCs w:val="22"/>
              </w:rPr>
              <w:t xml:space="preserve">промежуточные и конечные </w:t>
            </w:r>
            <w:r w:rsidRPr="00352AD8">
              <w:rPr>
                <w:sz w:val="22"/>
                <w:szCs w:val="22"/>
              </w:rPr>
              <w:t>результаты своей деятельности с целью или с образцом, предложенным учителем</w:t>
            </w:r>
          </w:p>
        </w:tc>
        <w:tc>
          <w:tcPr>
            <w:tcW w:w="850" w:type="dxa"/>
          </w:tcPr>
          <w:p w:rsidR="00352AD8" w:rsidRPr="00352AD8" w:rsidRDefault="00352AD8" w:rsidP="00B1205E">
            <w:r w:rsidRPr="00352AD8">
              <w:t>2</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sz w:val="22"/>
                <w:szCs w:val="22"/>
              </w:rPr>
              <w:t xml:space="preserve">В процессе выполнения задания соотносит </w:t>
            </w:r>
            <w:r w:rsidRPr="00352AD8">
              <w:rPr>
                <w:b/>
                <w:bCs/>
                <w:sz w:val="22"/>
                <w:szCs w:val="22"/>
              </w:rPr>
              <w:t xml:space="preserve">конечные </w:t>
            </w:r>
            <w:r w:rsidRPr="00352AD8">
              <w:rPr>
                <w:sz w:val="22"/>
                <w:szCs w:val="22"/>
              </w:rPr>
              <w:t>результаты своей деятельности с целью или с образцом, предложенным учителем – из-за этого теряет много времени</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sz w:val="22"/>
                <w:szCs w:val="22"/>
              </w:rPr>
              <w:t xml:space="preserve">Выполняет задания, </w:t>
            </w:r>
            <w:r w:rsidRPr="00352AD8">
              <w:rPr>
                <w:b/>
                <w:bCs/>
                <w:sz w:val="22"/>
                <w:szCs w:val="22"/>
              </w:rPr>
              <w:t xml:space="preserve">не соотнося с целью </w:t>
            </w:r>
            <w:r w:rsidRPr="00352AD8">
              <w:rPr>
                <w:sz w:val="22"/>
                <w:szCs w:val="22"/>
              </w:rPr>
              <w:t xml:space="preserve">или с образцом, предложенным учителем. Самостоятельно не может найти ошибку в </w:t>
            </w:r>
            <w:r w:rsidRPr="00352AD8">
              <w:rPr>
                <w:sz w:val="22"/>
                <w:szCs w:val="22"/>
              </w:rPr>
              <w:lastRenderedPageBreak/>
              <w:t>своей деятельности</w:t>
            </w:r>
          </w:p>
        </w:tc>
        <w:tc>
          <w:tcPr>
            <w:tcW w:w="850" w:type="dxa"/>
          </w:tcPr>
          <w:p w:rsidR="00352AD8" w:rsidRPr="00352AD8" w:rsidRDefault="00352AD8" w:rsidP="00B1205E">
            <w:r w:rsidRPr="00352AD8">
              <w:lastRenderedPageBreak/>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pPr>
              <w:pStyle w:val="Default0"/>
            </w:pPr>
            <w:r w:rsidRPr="00352AD8">
              <w:rPr>
                <w:sz w:val="22"/>
                <w:szCs w:val="22"/>
              </w:rPr>
              <w:lastRenderedPageBreak/>
              <w:t>Самостоятельно осуществлять действия по реализации плана достижения цели, сверяясь с результатом</w:t>
            </w:r>
          </w:p>
        </w:tc>
        <w:tc>
          <w:tcPr>
            <w:tcW w:w="7118" w:type="dxa"/>
          </w:tcPr>
          <w:p w:rsidR="00352AD8" w:rsidRPr="00352AD8" w:rsidRDefault="00352AD8" w:rsidP="00B1205E">
            <w:pPr>
              <w:pStyle w:val="Default0"/>
            </w:pPr>
            <w:r w:rsidRPr="00352AD8">
              <w:rPr>
                <w:sz w:val="22"/>
                <w:szCs w:val="22"/>
              </w:rPr>
              <w:t xml:space="preserve">Умеет </w:t>
            </w:r>
            <w:r w:rsidRPr="00352AD8">
              <w:rPr>
                <w:b/>
                <w:bCs/>
                <w:sz w:val="22"/>
                <w:szCs w:val="22"/>
              </w:rPr>
              <w:t xml:space="preserve">самостоятельно </w:t>
            </w:r>
            <w:r w:rsidRPr="00352AD8">
              <w:rPr>
                <w:sz w:val="22"/>
                <w:szCs w:val="22"/>
              </w:rPr>
              <w:t>корректировать работу по ходу выполнения задания</w:t>
            </w:r>
          </w:p>
        </w:tc>
        <w:tc>
          <w:tcPr>
            <w:tcW w:w="850" w:type="dxa"/>
          </w:tcPr>
          <w:p w:rsidR="00352AD8" w:rsidRPr="00352AD8" w:rsidRDefault="00352AD8" w:rsidP="00B1205E">
            <w:r w:rsidRPr="00352AD8">
              <w:t>2</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sz w:val="22"/>
                <w:szCs w:val="22"/>
              </w:rPr>
              <w:t xml:space="preserve">Умеет корректировать работу по ходу выполнения задания </w:t>
            </w:r>
            <w:r w:rsidRPr="00352AD8">
              <w:rPr>
                <w:b/>
                <w:bCs/>
                <w:sz w:val="22"/>
                <w:szCs w:val="22"/>
              </w:rPr>
              <w:t xml:space="preserve">при указании ему на ошибки извне </w:t>
            </w:r>
            <w:r w:rsidRPr="00352AD8">
              <w:rPr>
                <w:sz w:val="22"/>
                <w:szCs w:val="22"/>
              </w:rPr>
              <w:t>(учителем или одноклассниками)</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b/>
                <w:bCs/>
                <w:sz w:val="22"/>
                <w:szCs w:val="22"/>
              </w:rPr>
              <w:t xml:space="preserve">Не умеет корректировать </w:t>
            </w:r>
            <w:r w:rsidRPr="00352AD8">
              <w:rPr>
                <w:sz w:val="22"/>
                <w:szCs w:val="22"/>
              </w:rPr>
              <w:t>работу по ходу выполнения задания при указании ему на ошибки извне (учителем или одноклассниками)</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pPr>
              <w:pStyle w:val="Default0"/>
            </w:pPr>
            <w:r w:rsidRPr="00352AD8">
              <w:rPr>
                <w:sz w:val="22"/>
                <w:szCs w:val="22"/>
              </w:rPr>
              <w:t>Оценка результатов своей работы</w:t>
            </w:r>
          </w:p>
        </w:tc>
        <w:tc>
          <w:tcPr>
            <w:tcW w:w="7118" w:type="dxa"/>
          </w:tcPr>
          <w:p w:rsidR="00352AD8" w:rsidRPr="00352AD8" w:rsidRDefault="00352AD8" w:rsidP="00B1205E">
            <w:pPr>
              <w:pStyle w:val="Default0"/>
            </w:pPr>
            <w:r w:rsidRPr="00352AD8">
              <w:rPr>
                <w:sz w:val="22"/>
                <w:szCs w:val="22"/>
              </w:rPr>
              <w:t xml:space="preserve">Умеет </w:t>
            </w:r>
            <w:r w:rsidRPr="00352AD8">
              <w:rPr>
                <w:b/>
                <w:bCs/>
                <w:sz w:val="22"/>
                <w:szCs w:val="22"/>
              </w:rPr>
              <w:t xml:space="preserve">самостоятельно </w:t>
            </w:r>
            <w:r w:rsidRPr="00352AD8">
              <w:rPr>
                <w:sz w:val="22"/>
                <w:szCs w:val="22"/>
              </w:rPr>
              <w:t>оценивать результат своей работы. Умеет оценить действия других учеников, выделяет критерии оценки.</w:t>
            </w:r>
          </w:p>
        </w:tc>
        <w:tc>
          <w:tcPr>
            <w:tcW w:w="850" w:type="dxa"/>
          </w:tcPr>
          <w:p w:rsidR="00352AD8" w:rsidRPr="00352AD8" w:rsidRDefault="00352AD8" w:rsidP="00B1205E">
            <w:r w:rsidRPr="00352AD8">
              <w:t>2</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sz w:val="22"/>
                <w:szCs w:val="22"/>
              </w:rPr>
              <w:t xml:space="preserve">Умеет </w:t>
            </w:r>
            <w:r w:rsidRPr="00352AD8">
              <w:rPr>
                <w:b/>
                <w:bCs/>
                <w:sz w:val="22"/>
                <w:szCs w:val="22"/>
              </w:rPr>
              <w:t xml:space="preserve">самостоятельно </w:t>
            </w:r>
            <w:r w:rsidRPr="00352AD8">
              <w:rPr>
                <w:sz w:val="22"/>
                <w:szCs w:val="22"/>
              </w:rPr>
              <w:t xml:space="preserve">оценивать результат своей работы по предложенным учителем критериям оценки. </w:t>
            </w:r>
            <w:r w:rsidRPr="00352AD8">
              <w:rPr>
                <w:b/>
                <w:bCs/>
                <w:sz w:val="22"/>
                <w:szCs w:val="22"/>
              </w:rPr>
              <w:t xml:space="preserve">Не умеет </w:t>
            </w:r>
            <w:r w:rsidRPr="00352AD8">
              <w:rPr>
                <w:sz w:val="22"/>
                <w:szCs w:val="22"/>
              </w:rPr>
              <w:t>оценить действия других учеников.</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pPr>
            <w:r w:rsidRPr="00352AD8">
              <w:rPr>
                <w:sz w:val="22"/>
                <w:szCs w:val="22"/>
              </w:rPr>
              <w:t>Может с помощью учителя соотнести свою работу с готовым результатом, оценка необъективна.</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123"/>
        </w:trPr>
        <w:tc>
          <w:tcPr>
            <w:tcW w:w="4189" w:type="dxa"/>
            <w:vMerge w:val="restart"/>
          </w:tcPr>
          <w:p w:rsidR="00352AD8" w:rsidRPr="00352AD8" w:rsidRDefault="00352AD8" w:rsidP="00B1205E"/>
        </w:tc>
        <w:tc>
          <w:tcPr>
            <w:tcW w:w="7118" w:type="dxa"/>
            <w:vMerge w:val="restart"/>
          </w:tcPr>
          <w:p w:rsidR="00352AD8" w:rsidRPr="00352AD8" w:rsidRDefault="00352AD8" w:rsidP="00B1205E">
            <w:pPr>
              <w:pStyle w:val="Default0"/>
              <w:rPr>
                <w:sz w:val="22"/>
                <w:szCs w:val="22"/>
              </w:rPr>
            </w:pPr>
            <w:r w:rsidRPr="00352AD8">
              <w:rPr>
                <w:b/>
                <w:bCs/>
                <w:sz w:val="22"/>
                <w:szCs w:val="22"/>
              </w:rPr>
              <w:t xml:space="preserve">ИТОГО: 10-9 баллов высокий уровень, </w:t>
            </w:r>
          </w:p>
          <w:p w:rsidR="00352AD8" w:rsidRPr="00352AD8" w:rsidRDefault="00352AD8" w:rsidP="00B1205E">
            <w:pPr>
              <w:pStyle w:val="Default0"/>
            </w:pPr>
            <w:r w:rsidRPr="00352AD8">
              <w:rPr>
                <w:b/>
                <w:bCs/>
                <w:sz w:val="22"/>
                <w:szCs w:val="22"/>
              </w:rPr>
              <w:t>8-5 баллов средний уровень, 0-4 балла низкий уровень.</w:t>
            </w:r>
          </w:p>
        </w:tc>
        <w:tc>
          <w:tcPr>
            <w:tcW w:w="850" w:type="dxa"/>
          </w:tcPr>
          <w:p w:rsidR="00352AD8" w:rsidRPr="00483CDF" w:rsidRDefault="00352AD8" w:rsidP="00B1205E">
            <w:pPr>
              <w:rPr>
                <w:b/>
                <w:sz w:val="20"/>
                <w:szCs w:val="20"/>
              </w:rPr>
            </w:pPr>
            <w:r w:rsidRPr="00483CDF">
              <w:rPr>
                <w:b/>
                <w:sz w:val="20"/>
                <w:szCs w:val="20"/>
              </w:rPr>
              <w:t>Всего</w:t>
            </w:r>
          </w:p>
        </w:tc>
        <w:tc>
          <w:tcPr>
            <w:tcW w:w="2835" w:type="dxa"/>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vMerge/>
          </w:tcPr>
          <w:p w:rsidR="00352AD8" w:rsidRPr="00352AD8" w:rsidRDefault="00352AD8" w:rsidP="00B1205E"/>
        </w:tc>
        <w:tc>
          <w:tcPr>
            <w:tcW w:w="850" w:type="dxa"/>
          </w:tcPr>
          <w:p w:rsidR="00352AD8" w:rsidRPr="00483CDF" w:rsidRDefault="00352AD8" w:rsidP="00B1205E">
            <w:pPr>
              <w:rPr>
                <w:b/>
                <w:sz w:val="16"/>
                <w:szCs w:val="16"/>
              </w:rPr>
            </w:pPr>
            <w:r w:rsidRPr="00483CDF">
              <w:rPr>
                <w:b/>
                <w:sz w:val="16"/>
                <w:szCs w:val="16"/>
              </w:rPr>
              <w:t>Уровень</w:t>
            </w:r>
          </w:p>
          <w:p w:rsidR="00352AD8" w:rsidRPr="00483CDF" w:rsidRDefault="00352AD8" w:rsidP="00B1205E">
            <w:pPr>
              <w:rPr>
                <w:b/>
                <w:sz w:val="16"/>
                <w:szCs w:val="16"/>
              </w:rPr>
            </w:pPr>
            <w:r w:rsidRPr="00483CDF">
              <w:rPr>
                <w:b/>
                <w:sz w:val="16"/>
                <w:szCs w:val="16"/>
              </w:rPr>
              <w:t>В, С, Н</w:t>
            </w:r>
          </w:p>
        </w:tc>
        <w:tc>
          <w:tcPr>
            <w:tcW w:w="2835" w:type="dxa"/>
          </w:tcPr>
          <w:p w:rsidR="00352AD8" w:rsidRPr="00352AD8" w:rsidRDefault="00352AD8" w:rsidP="00B1205E">
            <w:pPr>
              <w:rPr>
                <w:color w:val="FF0000"/>
              </w:rPr>
            </w:pPr>
          </w:p>
        </w:tc>
      </w:tr>
      <w:tr w:rsidR="00352AD8" w:rsidRPr="00C959F9" w:rsidTr="00003ED2">
        <w:trPr>
          <w:trHeight w:val="145"/>
        </w:trPr>
        <w:tc>
          <w:tcPr>
            <w:tcW w:w="11307" w:type="dxa"/>
            <w:gridSpan w:val="2"/>
          </w:tcPr>
          <w:p w:rsidR="00352AD8" w:rsidRPr="00483CDF" w:rsidRDefault="00352AD8" w:rsidP="00B1205E">
            <w:r w:rsidRPr="00483CDF">
              <w:rPr>
                <w:b/>
              </w:rPr>
              <w:t>Познавательные УУД</w:t>
            </w:r>
          </w:p>
        </w:tc>
        <w:tc>
          <w:tcPr>
            <w:tcW w:w="850" w:type="dxa"/>
          </w:tcPr>
          <w:p w:rsidR="00352AD8" w:rsidRPr="00352AD8" w:rsidRDefault="00352AD8" w:rsidP="00B1205E">
            <w:pPr>
              <w:rPr>
                <w:b/>
                <w:color w:val="FF0000"/>
              </w:rPr>
            </w:pPr>
          </w:p>
        </w:tc>
        <w:tc>
          <w:tcPr>
            <w:tcW w:w="2835" w:type="dxa"/>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pPr>
              <w:pStyle w:val="Default0"/>
            </w:pPr>
            <w:r w:rsidRPr="00352AD8">
              <w:rPr>
                <w:sz w:val="22"/>
                <w:szCs w:val="22"/>
              </w:rPr>
              <w:t xml:space="preserve">Самостоятельно предполагать информацию, которая нужна для обучения, отбирать источники информации среди предложенных </w:t>
            </w:r>
          </w:p>
        </w:tc>
        <w:tc>
          <w:tcPr>
            <w:tcW w:w="7118" w:type="dxa"/>
          </w:tcPr>
          <w:p w:rsidR="00352AD8" w:rsidRPr="00352AD8" w:rsidRDefault="00352AD8" w:rsidP="00B1205E">
            <w:pPr>
              <w:pStyle w:val="Default0"/>
              <w:rPr>
                <w:sz w:val="22"/>
                <w:szCs w:val="22"/>
              </w:rPr>
            </w:pPr>
            <w:r w:rsidRPr="00352AD8">
              <w:rPr>
                <w:sz w:val="22"/>
                <w:szCs w:val="22"/>
              </w:rPr>
              <w:t xml:space="preserve">Самостоятельно осуществляет поиск и выделяет необходимую информацию. Применяет методы информационного поиска, в том числе с помощью компьютерных средств. </w:t>
            </w:r>
          </w:p>
        </w:tc>
        <w:tc>
          <w:tcPr>
            <w:tcW w:w="850" w:type="dxa"/>
          </w:tcPr>
          <w:p w:rsidR="00352AD8" w:rsidRPr="00352AD8" w:rsidRDefault="00352AD8" w:rsidP="00B1205E">
            <w:r w:rsidRPr="00352AD8">
              <w:t>2</w:t>
            </w:r>
          </w:p>
        </w:tc>
        <w:tc>
          <w:tcPr>
            <w:tcW w:w="2835" w:type="dxa"/>
            <w:vMerge w:val="restart"/>
          </w:tcPr>
          <w:p w:rsidR="00352AD8" w:rsidRPr="00352AD8" w:rsidRDefault="00352AD8" w:rsidP="00B1205E">
            <w:r w:rsidRPr="00352AD8">
              <w:rPr>
                <w:bCs/>
              </w:rPr>
              <w:t xml:space="preserve">- Методика "Числовые ряды" </w:t>
            </w:r>
            <w:r w:rsidRPr="00352AD8">
              <w:t>(5-й субтест методики определения уровня умственного развити</w:t>
            </w:r>
            <w:r w:rsidR="000D2842">
              <w:t xml:space="preserve">я для младших подростков (ГИТ),               </w:t>
            </w:r>
            <w:r w:rsidRPr="00352AD8">
              <w:t>5-6 кл.;</w:t>
            </w:r>
          </w:p>
          <w:p w:rsidR="00352AD8" w:rsidRPr="00352AD8" w:rsidRDefault="00352AD8" w:rsidP="00B1205E">
            <w:pPr>
              <w:rPr>
                <w:bCs/>
              </w:rPr>
            </w:pPr>
            <w:r w:rsidRPr="00352AD8">
              <w:rPr>
                <w:bCs/>
              </w:rPr>
              <w:t>- Методика "Числовые ряды"                                                                                            (6-й субтест методики "Школьный тест умственного развития (ШТУР"), 7-9 кл.;</w:t>
            </w:r>
          </w:p>
          <w:p w:rsidR="00352AD8" w:rsidRPr="00352AD8" w:rsidRDefault="00352AD8" w:rsidP="00B1205E">
            <w:r w:rsidRPr="00352AD8">
              <w:rPr>
                <w:bCs/>
              </w:rPr>
              <w:t xml:space="preserve">- Методика "Аналогии" </w:t>
            </w:r>
            <w:r w:rsidR="000955D4">
              <w:rPr>
                <w:bCs/>
              </w:rPr>
              <w:t xml:space="preserve">           </w:t>
            </w:r>
            <w:r w:rsidRPr="00352AD8">
              <w:t xml:space="preserve">(6-й субтест методики </w:t>
            </w:r>
            <w:r w:rsidRPr="00352AD8">
              <w:lastRenderedPageBreak/>
              <w:t>определения уровня умственного развития для младших подростков (ГИТ), 5-6 кл.;</w:t>
            </w:r>
          </w:p>
          <w:p w:rsidR="00352AD8" w:rsidRPr="00352AD8" w:rsidRDefault="00352AD8" w:rsidP="00B1205E">
            <w:pPr>
              <w:rPr>
                <w:bCs/>
              </w:rPr>
            </w:pPr>
            <w:r w:rsidRPr="00352AD8">
              <w:t xml:space="preserve">- </w:t>
            </w:r>
            <w:r w:rsidRPr="00352AD8">
              <w:rPr>
                <w:bCs/>
              </w:rPr>
              <w:t xml:space="preserve">Методика "Аналогии" </w:t>
            </w:r>
            <w:r w:rsidR="000955D4">
              <w:rPr>
                <w:bCs/>
              </w:rPr>
              <w:t xml:space="preserve">             </w:t>
            </w:r>
            <w:r w:rsidRPr="00352AD8">
              <w:rPr>
                <w:bCs/>
              </w:rPr>
              <w:t>(3-й субтест методики "Школьный тест умственного развития" (ШТУР)", 7 кл.;</w:t>
            </w:r>
          </w:p>
          <w:p w:rsidR="00352AD8" w:rsidRPr="00352AD8" w:rsidRDefault="00352AD8" w:rsidP="00B1205E">
            <w:pPr>
              <w:rPr>
                <w:bCs/>
              </w:rPr>
            </w:pPr>
            <w:r w:rsidRPr="00352AD8">
              <w:rPr>
                <w:bCs/>
              </w:rPr>
              <w:t xml:space="preserve">- Методика "Аналогии" </w:t>
            </w:r>
            <w:r w:rsidR="000955D4">
              <w:rPr>
                <w:bCs/>
              </w:rPr>
              <w:t xml:space="preserve">             </w:t>
            </w:r>
            <w:r w:rsidRPr="00352AD8">
              <w:rPr>
                <w:bCs/>
              </w:rPr>
              <w:t xml:space="preserve">(3-й субтест теста структуры интеллекта </w:t>
            </w:r>
            <w:r w:rsidR="000955D4">
              <w:rPr>
                <w:bCs/>
              </w:rPr>
              <w:t xml:space="preserve">               </w:t>
            </w:r>
            <w:r w:rsidRPr="00352AD8">
              <w:rPr>
                <w:bCs/>
              </w:rPr>
              <w:t>Р. Амтхауэра), 8-9 кл.</w:t>
            </w: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Самостоятельно осуществляет поиск и выделяет необходимую информацию при помощи учителя или одноклассников.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Затрудняется в поиске и выделении необходимой информации даже при оказании ему помощи.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r w:rsidRPr="00352AD8">
              <w:t>Добывать новые знания из различных источников различными способами</w:t>
            </w:r>
          </w:p>
        </w:tc>
        <w:tc>
          <w:tcPr>
            <w:tcW w:w="7118" w:type="dxa"/>
          </w:tcPr>
          <w:p w:rsidR="00352AD8" w:rsidRPr="00352AD8" w:rsidRDefault="00352AD8" w:rsidP="00B1205E">
            <w:pPr>
              <w:pStyle w:val="Default0"/>
              <w:rPr>
                <w:sz w:val="22"/>
                <w:szCs w:val="22"/>
              </w:rPr>
            </w:pPr>
            <w:r w:rsidRPr="00352AD8">
              <w:rPr>
                <w:sz w:val="22"/>
                <w:szCs w:val="22"/>
              </w:rPr>
              <w:t xml:space="preserve">Систематически самостоятельно применяет методы информационного поиска, добывает новые знания, в том числе с помощью компьютерных средств. </w:t>
            </w:r>
          </w:p>
        </w:tc>
        <w:tc>
          <w:tcPr>
            <w:tcW w:w="850" w:type="dxa"/>
          </w:tcPr>
          <w:p w:rsidR="00352AD8" w:rsidRPr="00352AD8" w:rsidRDefault="00352AD8" w:rsidP="00B1205E">
            <w:r w:rsidRPr="00352AD8">
              <w:t>2</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Эпизодично и, в основном, по заданию учителя применяет методы информационного поиска, в том числе с помощью компьютерных средств.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Не умеет применять методы информационного поиска, в том числе с помощью компьютерных средств.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pPr>
              <w:pStyle w:val="Default0"/>
            </w:pPr>
            <w:r w:rsidRPr="00352AD8">
              <w:rPr>
                <w:sz w:val="22"/>
                <w:szCs w:val="22"/>
              </w:rPr>
              <w:t xml:space="preserve">Перерабатывать информацию из одной формы в другую, выбирать наиболее </w:t>
            </w:r>
            <w:r w:rsidRPr="00352AD8">
              <w:rPr>
                <w:sz w:val="22"/>
                <w:szCs w:val="22"/>
              </w:rPr>
              <w:lastRenderedPageBreak/>
              <w:t xml:space="preserve">удобную форму. Представлять информацию в виде текста, таблицы, схемы, в том числе с помощью ИКТ </w:t>
            </w:r>
          </w:p>
        </w:tc>
        <w:tc>
          <w:tcPr>
            <w:tcW w:w="7118" w:type="dxa"/>
          </w:tcPr>
          <w:p w:rsidR="00352AD8" w:rsidRPr="00352AD8" w:rsidRDefault="00352AD8" w:rsidP="00B1205E">
            <w:pPr>
              <w:pStyle w:val="Default0"/>
              <w:rPr>
                <w:sz w:val="22"/>
                <w:szCs w:val="22"/>
              </w:rPr>
            </w:pPr>
            <w:r w:rsidRPr="00352AD8">
              <w:rPr>
                <w:sz w:val="22"/>
                <w:szCs w:val="22"/>
              </w:rPr>
              <w:lastRenderedPageBreak/>
              <w:t xml:space="preserve">Выбирает наиболее эффективные способы решения задач в зависимости от конкретных условий. Умеет представить результаты работы </w:t>
            </w:r>
            <w:r w:rsidRPr="00352AD8">
              <w:rPr>
                <w:sz w:val="22"/>
                <w:szCs w:val="22"/>
              </w:rPr>
              <w:lastRenderedPageBreak/>
              <w:t xml:space="preserve">(исследования) в заданном формате, составить текст отчёта и презентацию с использованием ИКТ. </w:t>
            </w:r>
          </w:p>
        </w:tc>
        <w:tc>
          <w:tcPr>
            <w:tcW w:w="850" w:type="dxa"/>
          </w:tcPr>
          <w:p w:rsidR="00352AD8" w:rsidRPr="00352AD8" w:rsidRDefault="00352AD8" w:rsidP="00B1205E">
            <w:r w:rsidRPr="00352AD8">
              <w:lastRenderedPageBreak/>
              <w:t>2</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Выбирает наиболее простые способы решения задач (действует по образцу). Не всегда умеет представить результаты работы (исследования) в заданном формате, составить презентацию с использованием ИКТ.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Затрудняется перерабатывать информацию из одной формы       в другую. Не может представлять информацию в виде текста, таблицы, схемы, в том числе с помощью ИКТ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r w:rsidRPr="00352AD8">
              <w:t>Перерабатывать информацию для получения нового результата. Анализировать, сравнивать, группировать различные объекты, явления, факты</w:t>
            </w:r>
          </w:p>
        </w:tc>
        <w:tc>
          <w:tcPr>
            <w:tcW w:w="7118" w:type="dxa"/>
          </w:tcPr>
          <w:p w:rsidR="00352AD8" w:rsidRPr="00352AD8" w:rsidRDefault="00352AD8" w:rsidP="00B1205E">
            <w:pPr>
              <w:pStyle w:val="Default0"/>
              <w:rPr>
                <w:sz w:val="22"/>
                <w:szCs w:val="22"/>
              </w:rPr>
            </w:pPr>
            <w:r w:rsidRPr="00352AD8">
              <w:rPr>
                <w:sz w:val="22"/>
                <w:szCs w:val="22"/>
              </w:rPr>
              <w:t xml:space="preserve">Умеет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Способен переработать информацию для получения результата </w:t>
            </w:r>
          </w:p>
        </w:tc>
        <w:tc>
          <w:tcPr>
            <w:tcW w:w="850" w:type="dxa"/>
          </w:tcPr>
          <w:p w:rsidR="00352AD8" w:rsidRPr="00352AD8" w:rsidRDefault="00352AD8" w:rsidP="00B1205E">
            <w:r w:rsidRPr="00352AD8">
              <w:t>2</w:t>
            </w:r>
          </w:p>
        </w:tc>
        <w:tc>
          <w:tcPr>
            <w:tcW w:w="2835" w:type="dxa"/>
            <w:vMerge/>
          </w:tcPr>
          <w:p w:rsidR="00352AD8" w:rsidRPr="00352AD8" w:rsidRDefault="00352AD8" w:rsidP="00B1205E">
            <w:pPr>
              <w:pStyle w:val="Default0"/>
              <w:rPr>
                <w:sz w:val="22"/>
                <w:szCs w:val="22"/>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Частично владеет навыками исследовательской деятельности; самостоятельно план проверки предложенной учителем гипотезы; осуществляет наблюдения и эксперименты; умеет классифицировать и обобщать.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Не владеет навыками исследовательской деятельности. Не способен переработать информацию для получения результата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r w:rsidRPr="00352AD8">
              <w:t>Уметь передавать содержание в сжатом, выборочном или развернутом виде, планировать свою работу по изучению незнакомого материала</w:t>
            </w:r>
          </w:p>
        </w:tc>
        <w:tc>
          <w:tcPr>
            <w:tcW w:w="7118" w:type="dxa"/>
          </w:tcPr>
          <w:p w:rsidR="00352AD8" w:rsidRPr="00352AD8" w:rsidRDefault="00352AD8" w:rsidP="00B1205E">
            <w:r w:rsidRPr="00352AD8">
              <w:t>Определяет основную и второстепенную информацию. Умеет передавать содержание в сжатом, выборочном или развернутом виде. Умеет хранить, защищать, передавать и обрабатывать информацию.</w:t>
            </w:r>
          </w:p>
        </w:tc>
        <w:tc>
          <w:tcPr>
            <w:tcW w:w="850" w:type="dxa"/>
          </w:tcPr>
          <w:p w:rsidR="00352AD8" w:rsidRPr="00352AD8" w:rsidRDefault="00352AD8" w:rsidP="00B1205E">
            <w:r w:rsidRPr="00352AD8">
              <w:t>2</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r w:rsidRPr="00352AD8">
              <w:t>Не всегда определяет основную и второстепенную информацию. Периодически может передавать содержание в сжатом, выборочном или развернутом виде.</w:t>
            </w:r>
          </w:p>
        </w:tc>
        <w:tc>
          <w:tcPr>
            <w:tcW w:w="850" w:type="dxa"/>
          </w:tcPr>
          <w:p w:rsidR="00352AD8" w:rsidRPr="00352AD8" w:rsidRDefault="00352AD8" w:rsidP="00B1205E">
            <w:r w:rsidRPr="00352AD8">
              <w:t>1</w:t>
            </w:r>
          </w:p>
        </w:tc>
        <w:tc>
          <w:tcPr>
            <w:tcW w:w="2835" w:type="dxa"/>
            <w:vMerge w:val="restart"/>
            <w:tcBorders>
              <w:top w:val="nil"/>
            </w:tcBorders>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r w:rsidRPr="00352AD8">
              <w:t>Неправильно определяет основную и второстепенную информацию. Не умеет передавать содержание в сжатом, выборочном или развернутом виде.</w:t>
            </w:r>
          </w:p>
        </w:tc>
        <w:tc>
          <w:tcPr>
            <w:tcW w:w="850" w:type="dxa"/>
          </w:tcPr>
          <w:p w:rsidR="00352AD8" w:rsidRPr="00352AD8" w:rsidRDefault="00352AD8" w:rsidP="00B1205E">
            <w:r w:rsidRPr="00352AD8">
              <w:t>0</w:t>
            </w:r>
          </w:p>
        </w:tc>
        <w:tc>
          <w:tcPr>
            <w:tcW w:w="2835" w:type="dxa"/>
            <w:vMerge/>
            <w:tcBorders>
              <w:top w:val="nil"/>
            </w:tcBorders>
          </w:tcPr>
          <w:p w:rsidR="00352AD8" w:rsidRPr="00352AD8" w:rsidRDefault="00352AD8" w:rsidP="00B1205E">
            <w:pPr>
              <w:rPr>
                <w:color w:val="FF0000"/>
              </w:rPr>
            </w:pPr>
          </w:p>
        </w:tc>
      </w:tr>
      <w:tr w:rsidR="00352AD8" w:rsidRPr="00C959F9" w:rsidTr="00003ED2">
        <w:trPr>
          <w:trHeight w:val="70"/>
        </w:trPr>
        <w:tc>
          <w:tcPr>
            <w:tcW w:w="4189" w:type="dxa"/>
            <w:vMerge w:val="restart"/>
          </w:tcPr>
          <w:p w:rsidR="00352AD8" w:rsidRPr="00352AD8" w:rsidRDefault="00352AD8" w:rsidP="00B1205E"/>
        </w:tc>
        <w:tc>
          <w:tcPr>
            <w:tcW w:w="7118" w:type="dxa"/>
            <w:vMerge w:val="restart"/>
          </w:tcPr>
          <w:p w:rsidR="00352AD8" w:rsidRPr="00352AD8" w:rsidRDefault="00352AD8" w:rsidP="00B1205E">
            <w:pPr>
              <w:pStyle w:val="Default0"/>
              <w:rPr>
                <w:sz w:val="22"/>
                <w:szCs w:val="22"/>
              </w:rPr>
            </w:pPr>
            <w:r w:rsidRPr="00352AD8">
              <w:rPr>
                <w:b/>
                <w:bCs/>
                <w:sz w:val="22"/>
                <w:szCs w:val="22"/>
              </w:rPr>
              <w:t xml:space="preserve">ИТОГО: 10-9 баллов высокий уровень, </w:t>
            </w:r>
          </w:p>
          <w:p w:rsidR="00352AD8" w:rsidRPr="00352AD8" w:rsidRDefault="00352AD8" w:rsidP="00B1205E">
            <w:pPr>
              <w:pStyle w:val="Default0"/>
            </w:pPr>
            <w:r w:rsidRPr="00352AD8">
              <w:rPr>
                <w:b/>
                <w:bCs/>
                <w:sz w:val="22"/>
                <w:szCs w:val="22"/>
              </w:rPr>
              <w:t>8-5 баллов средний уровень, 0-4 балла низкий уровень.</w:t>
            </w:r>
          </w:p>
        </w:tc>
        <w:tc>
          <w:tcPr>
            <w:tcW w:w="850" w:type="dxa"/>
          </w:tcPr>
          <w:p w:rsidR="00352AD8" w:rsidRPr="00352AD8" w:rsidRDefault="00352AD8" w:rsidP="00B1205E">
            <w:pPr>
              <w:rPr>
                <w:b/>
                <w:sz w:val="20"/>
                <w:szCs w:val="20"/>
              </w:rPr>
            </w:pPr>
            <w:r w:rsidRPr="00352AD8">
              <w:rPr>
                <w:b/>
                <w:sz w:val="20"/>
                <w:szCs w:val="20"/>
              </w:rPr>
              <w:t>Всего</w:t>
            </w:r>
          </w:p>
        </w:tc>
        <w:tc>
          <w:tcPr>
            <w:tcW w:w="2835" w:type="dxa"/>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vMerge/>
          </w:tcPr>
          <w:p w:rsidR="00352AD8" w:rsidRPr="00352AD8" w:rsidRDefault="00352AD8" w:rsidP="00B1205E"/>
        </w:tc>
        <w:tc>
          <w:tcPr>
            <w:tcW w:w="850" w:type="dxa"/>
          </w:tcPr>
          <w:p w:rsidR="00352AD8" w:rsidRPr="00483CDF" w:rsidRDefault="00352AD8" w:rsidP="00B1205E">
            <w:pPr>
              <w:rPr>
                <w:b/>
                <w:sz w:val="16"/>
                <w:szCs w:val="16"/>
              </w:rPr>
            </w:pPr>
            <w:r w:rsidRPr="00483CDF">
              <w:rPr>
                <w:b/>
                <w:sz w:val="16"/>
                <w:szCs w:val="16"/>
              </w:rPr>
              <w:t>Уровень</w:t>
            </w:r>
          </w:p>
          <w:p w:rsidR="00352AD8" w:rsidRPr="00352AD8" w:rsidRDefault="00352AD8" w:rsidP="00B1205E">
            <w:pPr>
              <w:rPr>
                <w:b/>
                <w:sz w:val="20"/>
                <w:szCs w:val="20"/>
              </w:rPr>
            </w:pPr>
            <w:r w:rsidRPr="00483CDF">
              <w:rPr>
                <w:b/>
                <w:sz w:val="16"/>
                <w:szCs w:val="16"/>
              </w:rPr>
              <w:t>В, С, Н</w:t>
            </w:r>
          </w:p>
        </w:tc>
        <w:tc>
          <w:tcPr>
            <w:tcW w:w="2835" w:type="dxa"/>
          </w:tcPr>
          <w:p w:rsidR="00352AD8" w:rsidRPr="00352AD8" w:rsidRDefault="00352AD8" w:rsidP="00B1205E">
            <w:pPr>
              <w:rPr>
                <w:color w:val="FF0000"/>
              </w:rPr>
            </w:pPr>
          </w:p>
        </w:tc>
      </w:tr>
      <w:tr w:rsidR="00352AD8" w:rsidRPr="00C959F9" w:rsidTr="00003ED2">
        <w:trPr>
          <w:trHeight w:val="159"/>
        </w:trPr>
        <w:tc>
          <w:tcPr>
            <w:tcW w:w="11307" w:type="dxa"/>
            <w:gridSpan w:val="2"/>
          </w:tcPr>
          <w:p w:rsidR="00352AD8" w:rsidRPr="00483CDF" w:rsidRDefault="00352AD8" w:rsidP="00B1205E">
            <w:r w:rsidRPr="00483CDF">
              <w:rPr>
                <w:b/>
              </w:rPr>
              <w:t>Коммуникативные УУД</w:t>
            </w:r>
          </w:p>
        </w:tc>
        <w:tc>
          <w:tcPr>
            <w:tcW w:w="850" w:type="dxa"/>
          </w:tcPr>
          <w:p w:rsidR="00352AD8" w:rsidRPr="00352AD8" w:rsidRDefault="00352AD8" w:rsidP="00B1205E">
            <w:pPr>
              <w:rPr>
                <w:b/>
                <w:color w:val="FF0000"/>
              </w:rPr>
            </w:pPr>
          </w:p>
        </w:tc>
        <w:tc>
          <w:tcPr>
            <w:tcW w:w="2835" w:type="dxa"/>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r w:rsidRPr="00352AD8">
              <w:lastRenderedPageBreak/>
              <w:t>Доносить свою позицию</w:t>
            </w:r>
          </w:p>
          <w:p w:rsidR="00352AD8" w:rsidRPr="00352AD8" w:rsidRDefault="00352AD8" w:rsidP="00B1205E">
            <w:r w:rsidRPr="00352AD8">
              <w:t>до других с помощью</w:t>
            </w:r>
          </w:p>
          <w:p w:rsidR="00352AD8" w:rsidRPr="00352AD8" w:rsidRDefault="00352AD8" w:rsidP="00B1205E">
            <w:r w:rsidRPr="00352AD8">
              <w:t>монологической и</w:t>
            </w:r>
          </w:p>
          <w:p w:rsidR="00352AD8" w:rsidRPr="00352AD8" w:rsidRDefault="00352AD8" w:rsidP="00B1205E">
            <w:r w:rsidRPr="00352AD8">
              <w:t>диалогической речи с учётом своих учебных и жизненных ситуаций</w:t>
            </w:r>
          </w:p>
        </w:tc>
        <w:tc>
          <w:tcPr>
            <w:tcW w:w="7118" w:type="dxa"/>
          </w:tcPr>
          <w:p w:rsidR="00352AD8" w:rsidRPr="00352AD8" w:rsidRDefault="00352AD8" w:rsidP="00B1205E">
            <w:pPr>
              <w:pStyle w:val="Default0"/>
              <w:rPr>
                <w:sz w:val="22"/>
                <w:szCs w:val="22"/>
              </w:rPr>
            </w:pPr>
            <w:r w:rsidRPr="00352AD8">
              <w:rPr>
                <w:sz w:val="22"/>
                <w:szCs w:val="22"/>
              </w:rPr>
              <w:t xml:space="preserve">Умеет оформлять свои мысли в устной или письменной форме с учётом своих учебных и жизненных речевых ситуаций. Критично относится к своему мнению. Осознанно и произвольно строит речевое высказывание в устной и письменной форме. </w:t>
            </w:r>
          </w:p>
        </w:tc>
        <w:tc>
          <w:tcPr>
            <w:tcW w:w="850" w:type="dxa"/>
          </w:tcPr>
          <w:p w:rsidR="00352AD8" w:rsidRPr="00352AD8" w:rsidRDefault="00352AD8" w:rsidP="00B1205E">
            <w:r w:rsidRPr="00352AD8">
              <w:t>2</w:t>
            </w:r>
          </w:p>
        </w:tc>
        <w:tc>
          <w:tcPr>
            <w:tcW w:w="2835" w:type="dxa"/>
            <w:vMerge w:val="restart"/>
          </w:tcPr>
          <w:p w:rsidR="00352AD8" w:rsidRPr="00352AD8" w:rsidRDefault="00352AD8" w:rsidP="00B1205E">
            <w:r w:rsidRPr="00352AD8">
              <w:t>- Тест "Психологическая атмосфера в групп</w:t>
            </w:r>
            <w:r w:rsidR="000D2842">
              <w:t xml:space="preserve">е",                 </w:t>
            </w:r>
            <w:r w:rsidRPr="00352AD8">
              <w:t>5-9 кл.;</w:t>
            </w:r>
          </w:p>
          <w:p w:rsidR="00352AD8" w:rsidRPr="00352AD8" w:rsidRDefault="00352AD8" w:rsidP="00B1205E">
            <w:pPr>
              <w:rPr>
                <w:color w:val="FF0000"/>
              </w:rPr>
            </w:pPr>
            <w:r w:rsidRPr="00352AD8">
              <w:t>- Методика "Шкала оценки групповой сплочённости класса"</w:t>
            </w:r>
            <w:r w:rsidR="000D2842">
              <w:t xml:space="preserve">,              </w:t>
            </w:r>
            <w:r w:rsidRPr="00352AD8">
              <w:t>5-9 кл.</w:t>
            </w: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Умеет использовать речь для регуляции своего действия. Не всегда может донести свою позицию до других.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Не умеет оформлять свои мысли в устной или письменной форме с учетом своих учебных и жизненных речевых ситуаций.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r w:rsidRPr="00352AD8">
              <w:t>Читать различную литературу, понимать прочитанное, владеть навыками смыслового чтения.</w:t>
            </w:r>
          </w:p>
        </w:tc>
        <w:tc>
          <w:tcPr>
            <w:tcW w:w="7118" w:type="dxa"/>
          </w:tcPr>
          <w:p w:rsidR="00352AD8" w:rsidRPr="00352AD8" w:rsidRDefault="00352AD8" w:rsidP="00B1205E">
            <w:pPr>
              <w:pStyle w:val="Default0"/>
              <w:rPr>
                <w:sz w:val="22"/>
                <w:szCs w:val="22"/>
              </w:rPr>
            </w:pPr>
            <w:r w:rsidRPr="00352AD8">
              <w:rPr>
                <w:sz w:val="22"/>
                <w:szCs w:val="22"/>
              </w:rPr>
              <w:t xml:space="preserve">Структурирует знания. Понимает цель чтения и осмысливает прочитанное. Умеет задавать вопросы; строить понятные для партнёра высказывания, учитывающие, что партнёр знает и видит, а что нет. </w:t>
            </w:r>
          </w:p>
        </w:tc>
        <w:tc>
          <w:tcPr>
            <w:tcW w:w="850" w:type="dxa"/>
          </w:tcPr>
          <w:p w:rsidR="00352AD8" w:rsidRPr="00352AD8" w:rsidRDefault="00352AD8" w:rsidP="00B1205E">
            <w:r w:rsidRPr="00352AD8">
              <w:t>2</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Умеет читать вслух и про себя тексты учебников, других художественных и научно-популярных книг, извлекать из текста информацию в соответствии с коммуникативной задачей.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Не умеет извлекать из текста информацию в соответствии с коммуникативной задачей.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r w:rsidRPr="00352AD8">
              <w:t>Понимать возможность различных точек зрения на вопрос. Учитывать разные мнения и уметь обосновывать собственное.</w:t>
            </w:r>
          </w:p>
        </w:tc>
        <w:tc>
          <w:tcPr>
            <w:tcW w:w="7118" w:type="dxa"/>
          </w:tcPr>
          <w:p w:rsidR="00352AD8" w:rsidRPr="00352AD8" w:rsidRDefault="00352AD8" w:rsidP="00B1205E">
            <w:pPr>
              <w:pStyle w:val="Default0"/>
              <w:rPr>
                <w:sz w:val="22"/>
                <w:szCs w:val="22"/>
              </w:rPr>
            </w:pPr>
            <w:r w:rsidRPr="00352AD8">
              <w:rPr>
                <w:sz w:val="22"/>
                <w:szCs w:val="22"/>
              </w:rPr>
              <w:t xml:space="preserve">Умеет учитывать разные мнения и стремится к координации различных позиций в сотрудничестве. Умеет договариваться и приходить к общему решению в совместной деятельности, в том числе в ситуации столкновения интересов. Умеет контролировать действия партнёра. </w:t>
            </w:r>
          </w:p>
        </w:tc>
        <w:tc>
          <w:tcPr>
            <w:tcW w:w="850" w:type="dxa"/>
          </w:tcPr>
          <w:p w:rsidR="00352AD8" w:rsidRPr="00352AD8" w:rsidRDefault="00352AD8" w:rsidP="00B1205E">
            <w:r w:rsidRPr="00352AD8">
              <w:t>2</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Умеет участвовать диалоге; слушать и понимать других, высказывать свою точку зрения на события, поступки. Умеет отстаивать свою точку зрения, соблюдая правила речевого этикета; аргументировать свою точку зрения с помощью фактов и дополнительных сведений. зрения, в том числе не совпадающие с его собственной.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pStyle w:val="Default0"/>
              <w:rPr>
                <w:color w:val="FF0000"/>
                <w:sz w:val="22"/>
                <w:szCs w:val="22"/>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Не умеет участвовать диалоге. Отстаивая свою точку зрения, не соблюдает правила речевого этикета. Не может аргументировать свою точку зрения с помощью фактов и дополнительных сведений. Не считается с другой точкой зрения на проблему.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val="restart"/>
          </w:tcPr>
          <w:p w:rsidR="00352AD8" w:rsidRPr="00352AD8" w:rsidRDefault="00352AD8" w:rsidP="00B1205E">
            <w:r w:rsidRPr="00352AD8">
              <w:t>Договариваться с людьми, согласуя с ними свои интересы и взгляды, для того чтобы сделать что-то</w:t>
            </w:r>
          </w:p>
          <w:p w:rsidR="00352AD8" w:rsidRPr="00352AD8" w:rsidRDefault="00352AD8" w:rsidP="00B1205E">
            <w:r w:rsidRPr="00352AD8">
              <w:t>сообща</w:t>
            </w:r>
          </w:p>
        </w:tc>
        <w:tc>
          <w:tcPr>
            <w:tcW w:w="7118" w:type="dxa"/>
          </w:tcPr>
          <w:p w:rsidR="00352AD8" w:rsidRPr="00352AD8" w:rsidRDefault="00352AD8" w:rsidP="00B1205E">
            <w:pPr>
              <w:pStyle w:val="Default0"/>
              <w:rPr>
                <w:sz w:val="22"/>
                <w:szCs w:val="22"/>
              </w:rPr>
            </w:pPr>
            <w:r w:rsidRPr="00352AD8">
              <w:rPr>
                <w:sz w:val="22"/>
                <w:szCs w:val="22"/>
              </w:rPr>
              <w:t xml:space="preserve">Умеет адекватно использовать все коммуникативные средства для решения различных коммуникативных задач, строить монологические высказывания (в том числе сопровождая его аудиовизуальной поддержкой). Владеет диалогической формой коммуникации, используя, в том числе средства и инструменты ИКТ и дистанционного взаимодействия. </w:t>
            </w:r>
          </w:p>
        </w:tc>
        <w:tc>
          <w:tcPr>
            <w:tcW w:w="850" w:type="dxa"/>
          </w:tcPr>
          <w:p w:rsidR="00352AD8" w:rsidRPr="00352AD8" w:rsidRDefault="00352AD8" w:rsidP="00B1205E">
            <w:r w:rsidRPr="00352AD8">
              <w:t>2</w:t>
            </w:r>
          </w:p>
        </w:tc>
        <w:tc>
          <w:tcPr>
            <w:tcW w:w="2835" w:type="dxa"/>
            <w:vMerge w:val="restart"/>
            <w:tcBorders>
              <w:top w:val="nil"/>
            </w:tcBorders>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Умеет адекватно использовать речевые средства для решения различных коммуникативных задач, строить сложные монологические высказывания, владеет диалогической речью, выполняя различные роли в группе, умеет сотрудничать в совместном решении проблемы (задачи). </w:t>
            </w:r>
          </w:p>
        </w:tc>
        <w:tc>
          <w:tcPr>
            <w:tcW w:w="850" w:type="dxa"/>
          </w:tcPr>
          <w:p w:rsidR="00352AD8" w:rsidRPr="00352AD8" w:rsidRDefault="00352AD8" w:rsidP="00B1205E">
            <w:r w:rsidRPr="00352AD8">
              <w:t>1</w:t>
            </w:r>
          </w:p>
        </w:tc>
        <w:tc>
          <w:tcPr>
            <w:tcW w:w="2835" w:type="dxa"/>
            <w:vMerge/>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tc>
        <w:tc>
          <w:tcPr>
            <w:tcW w:w="7118" w:type="dxa"/>
          </w:tcPr>
          <w:p w:rsidR="00352AD8" w:rsidRPr="00352AD8" w:rsidRDefault="00352AD8" w:rsidP="00B1205E">
            <w:pPr>
              <w:pStyle w:val="Default0"/>
              <w:rPr>
                <w:sz w:val="22"/>
                <w:szCs w:val="22"/>
              </w:rPr>
            </w:pPr>
            <w:r w:rsidRPr="00352AD8">
              <w:rPr>
                <w:sz w:val="22"/>
                <w:szCs w:val="22"/>
              </w:rPr>
              <w:t xml:space="preserve">Не умеет договариваться с людьми, работать в группе, не владеет диалогической речью, не может выполнять различные роли в группе, не умеет сотрудничать в совместном решении проблемы (задачи). </w:t>
            </w:r>
          </w:p>
        </w:tc>
        <w:tc>
          <w:tcPr>
            <w:tcW w:w="850" w:type="dxa"/>
          </w:tcPr>
          <w:p w:rsidR="00352AD8" w:rsidRPr="00352AD8" w:rsidRDefault="00352AD8" w:rsidP="00B1205E">
            <w:r w:rsidRPr="00352AD8">
              <w:t>0</w:t>
            </w:r>
          </w:p>
        </w:tc>
        <w:tc>
          <w:tcPr>
            <w:tcW w:w="2835" w:type="dxa"/>
            <w:vMerge/>
          </w:tcPr>
          <w:p w:rsidR="00352AD8" w:rsidRPr="00352AD8" w:rsidRDefault="00352AD8" w:rsidP="00B1205E">
            <w:pPr>
              <w:rPr>
                <w:color w:val="FF0000"/>
              </w:rPr>
            </w:pPr>
          </w:p>
        </w:tc>
      </w:tr>
      <w:tr w:rsidR="00352AD8" w:rsidRPr="00C959F9" w:rsidTr="00003ED2">
        <w:trPr>
          <w:trHeight w:val="112"/>
        </w:trPr>
        <w:tc>
          <w:tcPr>
            <w:tcW w:w="4189" w:type="dxa"/>
            <w:vMerge w:val="restart"/>
          </w:tcPr>
          <w:p w:rsidR="00352AD8" w:rsidRPr="00352AD8" w:rsidRDefault="00352AD8" w:rsidP="00B1205E">
            <w:pPr>
              <w:rPr>
                <w:b/>
              </w:rPr>
            </w:pPr>
          </w:p>
        </w:tc>
        <w:tc>
          <w:tcPr>
            <w:tcW w:w="7118" w:type="dxa"/>
            <w:vMerge w:val="restart"/>
          </w:tcPr>
          <w:p w:rsidR="00352AD8" w:rsidRPr="00352AD8" w:rsidRDefault="00352AD8" w:rsidP="00B1205E">
            <w:pPr>
              <w:pStyle w:val="Default0"/>
              <w:rPr>
                <w:sz w:val="22"/>
                <w:szCs w:val="22"/>
              </w:rPr>
            </w:pPr>
            <w:r w:rsidRPr="00352AD8">
              <w:rPr>
                <w:b/>
                <w:bCs/>
                <w:sz w:val="22"/>
                <w:szCs w:val="22"/>
              </w:rPr>
              <w:t xml:space="preserve">ИТОГО: 8-7 баллов высокий уровень, </w:t>
            </w:r>
          </w:p>
          <w:p w:rsidR="00352AD8" w:rsidRPr="00352AD8" w:rsidRDefault="00352AD8" w:rsidP="00B1205E">
            <w:pPr>
              <w:pStyle w:val="Default0"/>
              <w:rPr>
                <w:sz w:val="22"/>
                <w:szCs w:val="22"/>
              </w:rPr>
            </w:pPr>
            <w:r w:rsidRPr="00352AD8">
              <w:rPr>
                <w:b/>
                <w:bCs/>
                <w:sz w:val="22"/>
                <w:szCs w:val="22"/>
              </w:rPr>
              <w:t xml:space="preserve">6-3 балла средний уровень, 0-2 балла низкий уровень. </w:t>
            </w:r>
          </w:p>
        </w:tc>
        <w:tc>
          <w:tcPr>
            <w:tcW w:w="850" w:type="dxa"/>
          </w:tcPr>
          <w:p w:rsidR="00352AD8" w:rsidRPr="00352AD8" w:rsidRDefault="00352AD8" w:rsidP="00B1205E">
            <w:pPr>
              <w:rPr>
                <w:b/>
                <w:sz w:val="20"/>
                <w:szCs w:val="20"/>
              </w:rPr>
            </w:pPr>
            <w:r w:rsidRPr="00352AD8">
              <w:rPr>
                <w:b/>
                <w:sz w:val="20"/>
                <w:szCs w:val="20"/>
              </w:rPr>
              <w:t>Всего</w:t>
            </w:r>
          </w:p>
        </w:tc>
        <w:tc>
          <w:tcPr>
            <w:tcW w:w="2835" w:type="dxa"/>
          </w:tcPr>
          <w:p w:rsidR="00352AD8" w:rsidRPr="00352AD8" w:rsidRDefault="00352AD8" w:rsidP="00B1205E">
            <w:pPr>
              <w:rPr>
                <w:color w:val="FF0000"/>
              </w:rPr>
            </w:pPr>
          </w:p>
        </w:tc>
      </w:tr>
      <w:tr w:rsidR="00352AD8" w:rsidRPr="00C959F9" w:rsidTr="00003ED2">
        <w:trPr>
          <w:trHeight w:val="474"/>
        </w:trPr>
        <w:tc>
          <w:tcPr>
            <w:tcW w:w="4189" w:type="dxa"/>
            <w:vMerge/>
          </w:tcPr>
          <w:p w:rsidR="00352AD8" w:rsidRPr="00352AD8" w:rsidRDefault="00352AD8" w:rsidP="00B1205E">
            <w:pPr>
              <w:rPr>
                <w:b/>
              </w:rPr>
            </w:pPr>
          </w:p>
        </w:tc>
        <w:tc>
          <w:tcPr>
            <w:tcW w:w="7118" w:type="dxa"/>
            <w:vMerge/>
          </w:tcPr>
          <w:p w:rsidR="00352AD8" w:rsidRPr="00352AD8" w:rsidRDefault="00352AD8" w:rsidP="00B1205E"/>
        </w:tc>
        <w:tc>
          <w:tcPr>
            <w:tcW w:w="850" w:type="dxa"/>
          </w:tcPr>
          <w:p w:rsidR="00352AD8" w:rsidRPr="00483CDF" w:rsidRDefault="00352AD8" w:rsidP="00B1205E">
            <w:pPr>
              <w:rPr>
                <w:b/>
                <w:sz w:val="16"/>
                <w:szCs w:val="16"/>
              </w:rPr>
            </w:pPr>
            <w:r w:rsidRPr="00483CDF">
              <w:rPr>
                <w:b/>
                <w:sz w:val="16"/>
                <w:szCs w:val="16"/>
              </w:rPr>
              <w:t>Уровень</w:t>
            </w:r>
          </w:p>
          <w:p w:rsidR="00352AD8" w:rsidRPr="00483CDF" w:rsidRDefault="00352AD8" w:rsidP="00B1205E">
            <w:pPr>
              <w:rPr>
                <w:b/>
                <w:sz w:val="16"/>
                <w:szCs w:val="16"/>
              </w:rPr>
            </w:pPr>
            <w:r w:rsidRPr="00483CDF">
              <w:rPr>
                <w:b/>
                <w:sz w:val="16"/>
                <w:szCs w:val="16"/>
              </w:rPr>
              <w:t>В, С, Н</w:t>
            </w:r>
          </w:p>
        </w:tc>
        <w:tc>
          <w:tcPr>
            <w:tcW w:w="2835" w:type="dxa"/>
          </w:tcPr>
          <w:p w:rsidR="00352AD8" w:rsidRPr="00352AD8" w:rsidRDefault="00352AD8" w:rsidP="00B1205E">
            <w:pPr>
              <w:rPr>
                <w:color w:val="FF0000"/>
              </w:rPr>
            </w:pPr>
          </w:p>
        </w:tc>
      </w:tr>
      <w:tr w:rsidR="00352AD8" w:rsidRPr="00C959F9" w:rsidTr="00003ED2">
        <w:trPr>
          <w:trHeight w:val="70"/>
        </w:trPr>
        <w:tc>
          <w:tcPr>
            <w:tcW w:w="4189" w:type="dxa"/>
            <w:vMerge w:val="restart"/>
          </w:tcPr>
          <w:p w:rsidR="00352AD8" w:rsidRPr="00352AD8" w:rsidRDefault="00352AD8" w:rsidP="00B1205E"/>
        </w:tc>
        <w:tc>
          <w:tcPr>
            <w:tcW w:w="7118" w:type="dxa"/>
            <w:vMerge w:val="restart"/>
          </w:tcPr>
          <w:p w:rsidR="00352AD8" w:rsidRPr="00352AD8" w:rsidRDefault="00352AD8" w:rsidP="00B1205E">
            <w:pPr>
              <w:pStyle w:val="Default0"/>
              <w:rPr>
                <w:b/>
                <w:sz w:val="22"/>
                <w:szCs w:val="22"/>
              </w:rPr>
            </w:pPr>
            <w:r w:rsidRPr="00352AD8">
              <w:rPr>
                <w:b/>
                <w:sz w:val="22"/>
                <w:szCs w:val="22"/>
              </w:rPr>
              <w:t xml:space="preserve">ИТОГИ ФОРМИРОВАНИЯ УУД (регулятивных, познавательных, коммуникативных, личностный) </w:t>
            </w:r>
          </w:p>
          <w:p w:rsidR="00352AD8" w:rsidRPr="00352AD8" w:rsidRDefault="00352AD8" w:rsidP="00B1205E">
            <w:pPr>
              <w:pStyle w:val="Default0"/>
              <w:rPr>
                <w:sz w:val="22"/>
                <w:szCs w:val="22"/>
              </w:rPr>
            </w:pPr>
            <w:r w:rsidRPr="00352AD8">
              <w:rPr>
                <w:b/>
                <w:sz w:val="22"/>
                <w:szCs w:val="22"/>
              </w:rPr>
              <w:t>34-31 баллов - высокий уровень; 30-16 баллов - средний уровень; 0-15 баллов - низкий уровень.</w:t>
            </w:r>
            <w:r w:rsidRPr="00352AD8">
              <w:rPr>
                <w:sz w:val="22"/>
                <w:szCs w:val="22"/>
              </w:rPr>
              <w:t xml:space="preserve"> </w:t>
            </w:r>
          </w:p>
        </w:tc>
        <w:tc>
          <w:tcPr>
            <w:tcW w:w="850" w:type="dxa"/>
          </w:tcPr>
          <w:p w:rsidR="00352AD8" w:rsidRPr="00352AD8" w:rsidRDefault="00352AD8" w:rsidP="00B1205E">
            <w:pPr>
              <w:rPr>
                <w:b/>
                <w:sz w:val="20"/>
                <w:szCs w:val="20"/>
              </w:rPr>
            </w:pPr>
            <w:r w:rsidRPr="00352AD8">
              <w:rPr>
                <w:b/>
                <w:sz w:val="20"/>
                <w:szCs w:val="20"/>
              </w:rPr>
              <w:t>Всего</w:t>
            </w:r>
          </w:p>
        </w:tc>
        <w:tc>
          <w:tcPr>
            <w:tcW w:w="2835" w:type="dxa"/>
            <w:shd w:val="clear" w:color="auto" w:fill="FFFFFF" w:themeFill="background1"/>
          </w:tcPr>
          <w:p w:rsidR="00352AD8" w:rsidRPr="00352AD8" w:rsidRDefault="00352AD8" w:rsidP="00B1205E">
            <w:pPr>
              <w:rPr>
                <w:b/>
                <w:color w:val="FF0000"/>
              </w:rPr>
            </w:pPr>
          </w:p>
        </w:tc>
      </w:tr>
      <w:tr w:rsidR="00352AD8" w:rsidRPr="00C959F9" w:rsidTr="00003ED2">
        <w:trPr>
          <w:trHeight w:val="474"/>
        </w:trPr>
        <w:tc>
          <w:tcPr>
            <w:tcW w:w="4189" w:type="dxa"/>
            <w:vMerge/>
          </w:tcPr>
          <w:p w:rsidR="00352AD8" w:rsidRPr="00352AD8" w:rsidRDefault="00352AD8" w:rsidP="00B1205E"/>
        </w:tc>
        <w:tc>
          <w:tcPr>
            <w:tcW w:w="7118" w:type="dxa"/>
            <w:vMerge/>
          </w:tcPr>
          <w:p w:rsidR="00352AD8" w:rsidRPr="00352AD8" w:rsidRDefault="00352AD8" w:rsidP="00B1205E"/>
        </w:tc>
        <w:tc>
          <w:tcPr>
            <w:tcW w:w="850" w:type="dxa"/>
          </w:tcPr>
          <w:p w:rsidR="00352AD8" w:rsidRPr="00483CDF" w:rsidRDefault="00352AD8" w:rsidP="00B1205E">
            <w:pPr>
              <w:rPr>
                <w:b/>
                <w:sz w:val="16"/>
                <w:szCs w:val="16"/>
              </w:rPr>
            </w:pPr>
            <w:r w:rsidRPr="00483CDF">
              <w:rPr>
                <w:b/>
                <w:sz w:val="16"/>
                <w:szCs w:val="16"/>
              </w:rPr>
              <w:t>Уровень</w:t>
            </w:r>
          </w:p>
          <w:p w:rsidR="00352AD8" w:rsidRPr="00483CDF" w:rsidRDefault="00352AD8" w:rsidP="00B1205E">
            <w:pPr>
              <w:rPr>
                <w:b/>
                <w:sz w:val="16"/>
                <w:szCs w:val="16"/>
              </w:rPr>
            </w:pPr>
            <w:r w:rsidRPr="00483CDF">
              <w:rPr>
                <w:b/>
                <w:sz w:val="16"/>
                <w:szCs w:val="16"/>
              </w:rPr>
              <w:t>В, С, Н</w:t>
            </w:r>
          </w:p>
        </w:tc>
        <w:tc>
          <w:tcPr>
            <w:tcW w:w="2835" w:type="dxa"/>
            <w:shd w:val="clear" w:color="auto" w:fill="FFFFFF" w:themeFill="background1"/>
          </w:tcPr>
          <w:p w:rsidR="00352AD8" w:rsidRPr="00352AD8" w:rsidRDefault="00352AD8" w:rsidP="00B1205E">
            <w:pPr>
              <w:rPr>
                <w:b/>
                <w:color w:val="FF0000"/>
              </w:rPr>
            </w:pPr>
          </w:p>
        </w:tc>
      </w:tr>
    </w:tbl>
    <w:p w:rsidR="0075724E" w:rsidRDefault="0075724E" w:rsidP="009651BB">
      <w:pPr>
        <w:pStyle w:val="aff0"/>
        <w:shd w:val="clear" w:color="auto" w:fill="FFFFFF"/>
        <w:spacing w:before="0" w:beforeAutospacing="0" w:after="0" w:afterAutospacing="0"/>
        <w:rPr>
          <w:b/>
        </w:rPr>
      </w:pPr>
    </w:p>
    <w:p w:rsidR="000D2842" w:rsidRPr="00245B66" w:rsidRDefault="00C17FEF" w:rsidP="000D2842">
      <w:pPr>
        <w:pStyle w:val="aff0"/>
        <w:shd w:val="clear" w:color="auto" w:fill="FFFFFF"/>
        <w:spacing w:before="0" w:beforeAutospacing="0" w:after="0" w:afterAutospacing="0"/>
        <w:ind w:left="284" w:firstLine="283"/>
        <w:jc w:val="center"/>
        <w:rPr>
          <w:b/>
        </w:rPr>
      </w:pPr>
      <w:r w:rsidRPr="00245B66">
        <w:rPr>
          <w:b/>
        </w:rPr>
        <w:t>2.1.5. Описание особенностей</w:t>
      </w:r>
      <w:r w:rsidR="009C0B11" w:rsidRPr="00245B66">
        <w:rPr>
          <w:b/>
        </w:rPr>
        <w:t xml:space="preserve"> реализации </w:t>
      </w:r>
      <w:r w:rsidRPr="00245B66">
        <w:rPr>
          <w:b/>
        </w:rPr>
        <w:t xml:space="preserve">основных направлений </w:t>
      </w:r>
      <w:r w:rsidR="009C0B11" w:rsidRPr="00245B66">
        <w:rPr>
          <w:b/>
        </w:rPr>
        <w:t>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w:t>
      </w:r>
      <w:r w:rsidR="000D2842" w:rsidRPr="00245B66">
        <w:rPr>
          <w:b/>
        </w:rPr>
        <w:t xml:space="preserve">льской и проектной деятельности                                                                             </w:t>
      </w:r>
      <w:r w:rsidR="009C0B11" w:rsidRPr="00245B66">
        <w:rPr>
          <w:b/>
        </w:rPr>
        <w:t>в рамках урочной и внеурочной деятельности</w:t>
      </w:r>
      <w:r w:rsidR="00245B66" w:rsidRPr="00245B66">
        <w:rPr>
          <w:b/>
        </w:rPr>
        <w:t xml:space="preserve"> </w:t>
      </w:r>
      <w:r w:rsidR="00245B66" w:rsidRPr="00656C10">
        <w:rPr>
          <w:b/>
          <w:shd w:val="clear" w:color="auto" w:fill="FFFFFF"/>
        </w:rPr>
        <w:t>по каждому из направлений</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Одним из путей повышения мотивации и эфф</w:t>
      </w:r>
      <w:r w:rsidR="00FD3E9C">
        <w:rPr>
          <w:color w:val="000000"/>
        </w:rPr>
        <w:t xml:space="preserve">ективности учебной деятельности при получении основного общего образования </w:t>
      </w:r>
      <w:r w:rsidR="00F533F8">
        <w:rPr>
          <w:color w:val="000000"/>
        </w:rPr>
        <w:t>является включение</w:t>
      </w:r>
      <w:r w:rsidR="00FD3E9C">
        <w:rPr>
          <w:color w:val="000000"/>
        </w:rPr>
        <w:t xml:space="preserve"> обучающихся </w:t>
      </w:r>
      <w:r>
        <w:rPr>
          <w:color w:val="000000"/>
        </w:rPr>
        <w:t>в учебно-исследовательскую и проектную деятельность, имеющую следующие особенности:</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w:t>
      </w:r>
      <w:r w:rsidR="00F533F8">
        <w:rPr>
          <w:color w:val="000000"/>
        </w:rPr>
        <w:t>Строя различного рода от</w:t>
      </w:r>
      <w:r w:rsidR="005B6C6D">
        <w:rPr>
          <w:color w:val="000000"/>
        </w:rPr>
        <w:t xml:space="preserve">ношения </w:t>
      </w:r>
      <w:r>
        <w:rPr>
          <w:color w:val="000000"/>
        </w:rPr>
        <w:t>в ходе целенаправленной, поисковой, творческой и продуктивной деятельности, подростки овл</w:t>
      </w:r>
      <w:r w:rsidR="00F533F8">
        <w:rPr>
          <w:color w:val="000000"/>
        </w:rPr>
        <w:t>адевают норма</w:t>
      </w:r>
      <w:r w:rsidR="005B6C6D">
        <w:rPr>
          <w:color w:val="000000"/>
        </w:rPr>
        <w:t xml:space="preserve">ми взаимоотношений </w:t>
      </w:r>
      <w:r>
        <w:rPr>
          <w:color w:val="000000"/>
        </w:rPr>
        <w:t>с разными людьми, умениями переходить от одного вида общения к другому, приобретают навыки индивидуальной самостоя</w:t>
      </w:r>
      <w:r w:rsidR="000D2842">
        <w:rPr>
          <w:color w:val="000000"/>
        </w:rPr>
        <w:t xml:space="preserve">тельной работы и сотрудничества </w:t>
      </w:r>
      <w:r>
        <w:rPr>
          <w:color w:val="000000"/>
        </w:rPr>
        <w:t>в коллективе;</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При построении учебно-исследовательского процесса учителю важно учесть следующие моменты:</w:t>
      </w:r>
    </w:p>
    <w:p w:rsidR="00007B62" w:rsidRDefault="00C23965"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xml:space="preserve">- </w:t>
      </w:r>
      <w:r w:rsidR="00007B62">
        <w:rPr>
          <w:color w:val="000000"/>
        </w:rPr>
        <w:t>тема исследования должна быть на самом деле интересна для ученика и совпадать с кругом интереса учителя;</w:t>
      </w:r>
    </w:p>
    <w:p w:rsidR="00007B62" w:rsidRDefault="00C23965"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lastRenderedPageBreak/>
        <w:t xml:space="preserve">- </w:t>
      </w:r>
      <w:r w:rsidR="00007B62">
        <w:rPr>
          <w:color w:val="000000"/>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07B62" w:rsidRDefault="00C23965"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xml:space="preserve">- </w:t>
      </w:r>
      <w:r w:rsidR="00007B62">
        <w:rPr>
          <w:color w:val="000000"/>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07B62" w:rsidRDefault="00C23965"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xml:space="preserve">- </w:t>
      </w:r>
      <w:r w:rsidR="00007B62">
        <w:rPr>
          <w:color w:val="000000"/>
        </w:rPr>
        <w:t>раскрытие проблемы в первую очередь должно приносить что-то новое ученику, а уже потом науке.</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Учебно-исследовательская и проектная деятельность имеет как общие, так и специфические черты.</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К</w:t>
      </w:r>
      <w:r>
        <w:rPr>
          <w:rStyle w:val="apple-converted-space"/>
          <w:rFonts w:eastAsia="Calibri"/>
          <w:color w:val="000000"/>
        </w:rPr>
        <w:t> </w:t>
      </w:r>
      <w:r>
        <w:rPr>
          <w:rStyle w:val="afb"/>
          <w:b/>
          <w:bCs/>
          <w:color w:val="000000"/>
        </w:rPr>
        <w:t>общим характеристикам</w:t>
      </w:r>
      <w:r>
        <w:rPr>
          <w:rStyle w:val="apple-converted-space"/>
          <w:rFonts w:eastAsia="Calibri"/>
          <w:color w:val="000000"/>
        </w:rPr>
        <w:t> </w:t>
      </w:r>
      <w:r>
        <w:rPr>
          <w:color w:val="000000"/>
        </w:rPr>
        <w:t>следует отнести:</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практически значимые цели и задачи учебно-исследовательской и проектной деятельности;</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007B62" w:rsidRDefault="00007B62"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компетентность в выбранной сфере исследования, творческую активность, собранность, аккуратность, целеустремлённость, высокую мотивацию.</w:t>
      </w:r>
    </w:p>
    <w:p w:rsidR="00007B62" w:rsidRDefault="00007B62" w:rsidP="00E7107F">
      <w:pPr>
        <w:pStyle w:val="aff0"/>
        <w:shd w:val="clear" w:color="auto" w:fill="FFFFFF"/>
        <w:spacing w:before="0" w:beforeAutospacing="0" w:after="0" w:afterAutospacing="0"/>
        <w:ind w:left="284" w:firstLine="283"/>
        <w:jc w:val="both"/>
        <w:rPr>
          <w:color w:val="000000"/>
        </w:rPr>
      </w:pPr>
      <w:r>
        <w:rPr>
          <w:color w:val="000000"/>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A42E1" w:rsidRDefault="00AA42E1" w:rsidP="00DA2A3E">
      <w:pPr>
        <w:pStyle w:val="aff0"/>
        <w:shd w:val="clear" w:color="auto" w:fill="FFFFFF"/>
        <w:spacing w:before="0" w:beforeAutospacing="0" w:after="0" w:afterAutospacing="0"/>
        <w:ind w:firstLine="284"/>
        <w:jc w:val="center"/>
        <w:rPr>
          <w:rFonts w:ascii="Arial" w:hAnsi="Arial" w:cs="Arial"/>
          <w:color w:val="333333"/>
          <w:sz w:val="20"/>
          <w:szCs w:val="20"/>
        </w:rPr>
      </w:pPr>
    </w:p>
    <w:p w:rsidR="00C23965" w:rsidRPr="00912093" w:rsidRDefault="00007B62" w:rsidP="00DA2A3E">
      <w:pPr>
        <w:pStyle w:val="aff0"/>
        <w:shd w:val="clear" w:color="auto" w:fill="FFFFFF"/>
        <w:spacing w:before="0" w:beforeAutospacing="0" w:after="0" w:afterAutospacing="0"/>
        <w:ind w:firstLine="284"/>
        <w:jc w:val="center"/>
        <w:rPr>
          <w:rFonts w:ascii="Arial" w:hAnsi="Arial" w:cs="Arial"/>
          <w:sz w:val="20"/>
          <w:szCs w:val="20"/>
        </w:rPr>
      </w:pPr>
      <w:r w:rsidRPr="00912093">
        <w:rPr>
          <w:rStyle w:val="aff"/>
        </w:rPr>
        <w:t>Специфические черты (различия) проектной и</w:t>
      </w:r>
      <w:r w:rsidR="00DA2A3E" w:rsidRPr="00912093">
        <w:rPr>
          <w:rFonts w:ascii="Arial" w:hAnsi="Arial" w:cs="Arial"/>
          <w:sz w:val="20"/>
          <w:szCs w:val="20"/>
        </w:rPr>
        <w:t xml:space="preserve"> </w:t>
      </w:r>
      <w:r w:rsidRPr="00912093">
        <w:rPr>
          <w:rStyle w:val="aff"/>
        </w:rPr>
        <w:t>учебно-исследовательской деятельности</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7229"/>
      </w:tblGrid>
      <w:tr w:rsidR="00007B62" w:rsidRPr="00912093" w:rsidTr="00003ED2">
        <w:tc>
          <w:tcPr>
            <w:tcW w:w="7229" w:type="dxa"/>
            <w:hideMark/>
          </w:tcPr>
          <w:p w:rsidR="00007B62" w:rsidRPr="00E457AC" w:rsidRDefault="00007B62" w:rsidP="00912093">
            <w:pPr>
              <w:pStyle w:val="aff0"/>
              <w:spacing w:before="0" w:beforeAutospacing="0" w:after="0" w:afterAutospacing="0"/>
              <w:jc w:val="center"/>
              <w:rPr>
                <w:rFonts w:ascii="Arial" w:hAnsi="Arial" w:cs="Arial"/>
                <w:sz w:val="20"/>
                <w:szCs w:val="20"/>
              </w:rPr>
            </w:pPr>
            <w:r w:rsidRPr="00262B50">
              <w:rPr>
                <w:rStyle w:val="aff"/>
              </w:rPr>
              <w:t>Проектная деятельность</w:t>
            </w:r>
          </w:p>
        </w:tc>
        <w:tc>
          <w:tcPr>
            <w:tcW w:w="7229" w:type="dxa"/>
            <w:hideMark/>
          </w:tcPr>
          <w:p w:rsidR="00007B62" w:rsidRPr="00E457AC" w:rsidRDefault="00007B62" w:rsidP="00912093">
            <w:pPr>
              <w:pStyle w:val="aff0"/>
              <w:spacing w:before="0" w:beforeAutospacing="0" w:after="0" w:afterAutospacing="0"/>
              <w:jc w:val="center"/>
              <w:rPr>
                <w:rFonts w:ascii="Arial" w:hAnsi="Arial" w:cs="Arial"/>
                <w:sz w:val="20"/>
                <w:szCs w:val="20"/>
              </w:rPr>
            </w:pPr>
            <w:r w:rsidRPr="00262B50">
              <w:rPr>
                <w:rStyle w:val="aff"/>
              </w:rPr>
              <w:t>Учебно-исследовательская деятельность</w:t>
            </w:r>
          </w:p>
        </w:tc>
      </w:tr>
      <w:tr w:rsidR="00007B62" w:rsidRPr="00912093" w:rsidTr="00003ED2">
        <w:tc>
          <w:tcPr>
            <w:tcW w:w="7229" w:type="dxa"/>
            <w:hideMark/>
          </w:tcPr>
          <w:p w:rsidR="00007B62" w:rsidRPr="00E457AC" w:rsidRDefault="00007B62" w:rsidP="00C8657F">
            <w:pPr>
              <w:pStyle w:val="aff0"/>
              <w:spacing w:before="0" w:beforeAutospacing="0" w:after="0" w:afterAutospacing="0"/>
              <w:jc w:val="both"/>
              <w:rPr>
                <w:rFonts w:ascii="Arial" w:hAnsi="Arial" w:cs="Arial"/>
                <w:sz w:val="20"/>
                <w:szCs w:val="20"/>
              </w:rPr>
            </w:pPr>
            <w:r w:rsidRPr="00262B50">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7229" w:type="dxa"/>
            <w:hideMark/>
          </w:tcPr>
          <w:p w:rsidR="00007B62" w:rsidRPr="00E457AC" w:rsidRDefault="00007B62" w:rsidP="00C8657F">
            <w:pPr>
              <w:pStyle w:val="aff0"/>
              <w:spacing w:before="0" w:beforeAutospacing="0" w:after="0" w:afterAutospacing="0"/>
              <w:jc w:val="both"/>
              <w:rPr>
                <w:rFonts w:ascii="Arial" w:hAnsi="Arial" w:cs="Arial"/>
                <w:sz w:val="20"/>
                <w:szCs w:val="20"/>
              </w:rPr>
            </w:pPr>
            <w:r w:rsidRPr="00262B50">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07B62" w:rsidRPr="00912093" w:rsidTr="00003ED2">
        <w:tc>
          <w:tcPr>
            <w:tcW w:w="7229" w:type="dxa"/>
            <w:hideMark/>
          </w:tcPr>
          <w:p w:rsidR="00007B62" w:rsidRPr="00E457AC" w:rsidRDefault="00007B62" w:rsidP="00C8657F">
            <w:pPr>
              <w:pStyle w:val="aff0"/>
              <w:spacing w:before="0" w:beforeAutospacing="0" w:after="0" w:afterAutospacing="0"/>
              <w:jc w:val="both"/>
              <w:rPr>
                <w:rFonts w:ascii="Arial" w:hAnsi="Arial" w:cs="Arial"/>
                <w:sz w:val="20"/>
                <w:szCs w:val="20"/>
              </w:rPr>
            </w:pPr>
            <w:r w:rsidRPr="00262B50">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7229" w:type="dxa"/>
            <w:hideMark/>
          </w:tcPr>
          <w:p w:rsidR="00007B62" w:rsidRPr="00E457AC" w:rsidRDefault="00007B62" w:rsidP="00C8657F">
            <w:pPr>
              <w:pStyle w:val="aff0"/>
              <w:spacing w:before="0" w:beforeAutospacing="0" w:after="0" w:afterAutospacing="0"/>
              <w:jc w:val="both"/>
              <w:rPr>
                <w:rFonts w:ascii="Arial" w:hAnsi="Arial" w:cs="Arial"/>
                <w:sz w:val="20"/>
                <w:szCs w:val="20"/>
              </w:rPr>
            </w:pPr>
            <w:r w:rsidRPr="00262B50">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A2A3E" w:rsidRPr="00912093" w:rsidRDefault="00DA2A3E" w:rsidP="00DA2A3E">
      <w:pPr>
        <w:pStyle w:val="aff0"/>
        <w:shd w:val="clear" w:color="auto" w:fill="FFFFFF"/>
        <w:spacing w:before="0" w:beforeAutospacing="0" w:after="0" w:afterAutospacing="0"/>
        <w:jc w:val="both"/>
      </w:pPr>
    </w:p>
    <w:p w:rsidR="00F533F8" w:rsidRDefault="00007B62" w:rsidP="00E7107F">
      <w:pPr>
        <w:pStyle w:val="aff0"/>
        <w:shd w:val="clear" w:color="auto" w:fill="FFFFFF"/>
        <w:spacing w:before="0" w:beforeAutospacing="0" w:after="0" w:afterAutospacing="0"/>
        <w:ind w:left="284" w:firstLine="283"/>
        <w:jc w:val="both"/>
      </w:pPr>
      <w:r w:rsidRPr="00912093">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w:t>
      </w:r>
      <w:r w:rsidR="00F533F8">
        <w:t>.</w:t>
      </w:r>
    </w:p>
    <w:p w:rsidR="00486F3A" w:rsidRPr="001A67AD" w:rsidRDefault="00007B62" w:rsidP="00E7107F">
      <w:pPr>
        <w:pStyle w:val="aff0"/>
        <w:shd w:val="clear" w:color="auto" w:fill="FFFFFF"/>
        <w:spacing w:before="0" w:beforeAutospacing="0" w:after="0" w:afterAutospacing="0"/>
        <w:ind w:left="284" w:firstLine="283"/>
        <w:jc w:val="both"/>
        <w:rPr>
          <w:color w:val="000000"/>
        </w:rPr>
      </w:pPr>
      <w:r>
        <w:rPr>
          <w:color w:val="000000"/>
        </w:rPr>
        <w:lastRenderedPageBreak/>
        <w:t>При вовлечении обучающихся в проектную деятельность учит</w:t>
      </w:r>
      <w:r w:rsidR="00E603A3">
        <w:rPr>
          <w:color w:val="000000"/>
        </w:rPr>
        <w:t xml:space="preserve">елю важно помнить, что проект - </w:t>
      </w:r>
      <w:r>
        <w:rPr>
          <w:color w:val="000000"/>
        </w:rPr>
        <w:t>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w:t>
      </w:r>
      <w:r w:rsidR="00E603A3">
        <w:rPr>
          <w:color w:val="000000"/>
        </w:rPr>
        <w:t xml:space="preserve"> достижение поставленной цели - </w:t>
      </w:r>
      <w:r>
        <w:rPr>
          <w:color w:val="000000"/>
        </w:rPr>
        <w:t>решение конкретной проблемы, значимой для обучающихся и оформленной в виде некоего конечного продукта.</w:t>
      </w:r>
    </w:p>
    <w:p w:rsidR="00486F3A" w:rsidRPr="001A67AD" w:rsidRDefault="00486F3A" w:rsidP="00E7107F">
      <w:pPr>
        <w:pStyle w:val="aff0"/>
        <w:widowControl w:val="0"/>
        <w:tabs>
          <w:tab w:val="left" w:pos="567"/>
        </w:tabs>
        <w:spacing w:before="0" w:beforeAutospacing="0" w:after="0" w:afterAutospacing="0"/>
        <w:ind w:left="284" w:firstLine="283"/>
        <w:jc w:val="both"/>
      </w:pPr>
      <w:r w:rsidRPr="001A67AD">
        <w:t>Учебно-исслед</w:t>
      </w:r>
      <w:r w:rsidR="009C0B11">
        <w:t>овательская работа обу</w:t>
      </w:r>
      <w:r w:rsidRPr="001A67AD">
        <w:t>ча</w:t>
      </w:r>
      <w:r w:rsidR="009C0B11">
        <w:t>ю</w:t>
      </w:r>
      <w:r w:rsidRPr="001A67AD">
        <w:t>щихся может быть организована по двум направлениям:</w:t>
      </w:r>
    </w:p>
    <w:p w:rsidR="00486F3A" w:rsidRPr="001A67AD" w:rsidRDefault="001A67AD" w:rsidP="00E7107F">
      <w:pPr>
        <w:pStyle w:val="aff0"/>
        <w:widowControl w:val="0"/>
        <w:spacing w:before="0" w:beforeAutospacing="0" w:after="0" w:afterAutospacing="0"/>
        <w:ind w:left="284" w:firstLine="283"/>
        <w:jc w:val="both"/>
        <w:textAlignment w:val="baseline"/>
      </w:pPr>
      <w:r w:rsidRPr="001A67AD">
        <w:rPr>
          <w:b/>
        </w:rPr>
        <w:t xml:space="preserve">- </w:t>
      </w:r>
      <w:r w:rsidR="00486F3A" w:rsidRPr="001A67AD">
        <w:rPr>
          <w:b/>
        </w:rPr>
        <w:t>урочная учебно-</w:t>
      </w:r>
      <w:r>
        <w:rPr>
          <w:b/>
        </w:rPr>
        <w:t>исследовательская деятельность обу</w:t>
      </w:r>
      <w:r w:rsidR="00486F3A" w:rsidRPr="001A67AD">
        <w:rPr>
          <w:b/>
        </w:rPr>
        <w:t>ча</w:t>
      </w:r>
      <w:r>
        <w:rPr>
          <w:b/>
        </w:rPr>
        <w:t>ю</w:t>
      </w:r>
      <w:r w:rsidR="00486F3A" w:rsidRPr="001A67AD">
        <w:rPr>
          <w:b/>
        </w:rPr>
        <w:t>щихся:</w:t>
      </w:r>
      <w:r w:rsidR="00486F3A" w:rsidRPr="001A67AD">
        <w:t xml:space="preserve"> проблемные уроки; семинары; практические и лабораторные занятия, др.; </w:t>
      </w:r>
    </w:p>
    <w:p w:rsidR="00486F3A" w:rsidRPr="001A67AD" w:rsidRDefault="001A67AD" w:rsidP="00E7107F">
      <w:pPr>
        <w:pStyle w:val="aff0"/>
        <w:widowControl w:val="0"/>
        <w:spacing w:before="0" w:beforeAutospacing="0" w:after="0" w:afterAutospacing="0"/>
        <w:ind w:left="284" w:firstLine="283"/>
        <w:jc w:val="both"/>
        <w:textAlignment w:val="baseline"/>
      </w:pPr>
      <w:r w:rsidRPr="001A67AD">
        <w:rPr>
          <w:b/>
        </w:rPr>
        <w:t xml:space="preserve">- </w:t>
      </w:r>
      <w:r w:rsidR="00486F3A" w:rsidRPr="001A67AD">
        <w:rPr>
          <w:b/>
        </w:rPr>
        <w:t>внеурочная учебно-</w:t>
      </w:r>
      <w:r>
        <w:rPr>
          <w:b/>
        </w:rPr>
        <w:t>исследовательская деятельность обу</w:t>
      </w:r>
      <w:r w:rsidR="00486F3A" w:rsidRPr="001A67AD">
        <w:rPr>
          <w:b/>
        </w:rPr>
        <w:t>ча</w:t>
      </w:r>
      <w:r>
        <w:rPr>
          <w:b/>
        </w:rPr>
        <w:t>ю</w:t>
      </w:r>
      <w:r w:rsidR="00486F3A" w:rsidRPr="001A67AD">
        <w:rPr>
          <w:b/>
        </w:rPr>
        <w:t>щихся,</w:t>
      </w:r>
      <w:r w:rsidR="00486F3A" w:rsidRPr="001A67AD">
        <w:t xml:space="preserve">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D3E9C" w:rsidRPr="001A67AD" w:rsidRDefault="00FD3E9C" w:rsidP="00FD3E9C">
      <w:pPr>
        <w:pStyle w:val="aff0"/>
        <w:shd w:val="clear" w:color="auto" w:fill="FFFFFF"/>
        <w:spacing w:before="0" w:beforeAutospacing="0" w:after="0" w:afterAutospacing="0"/>
        <w:ind w:left="284" w:firstLine="283"/>
        <w:jc w:val="both"/>
        <w:rPr>
          <w:color w:val="000000"/>
        </w:rPr>
      </w:pPr>
      <w:r>
        <w:rPr>
          <w:color w:val="000000"/>
        </w:rPr>
        <w:t xml:space="preserve">Специфика учебно-исследовательской деятельности определяет </w:t>
      </w:r>
      <w:r w:rsidRPr="001A67AD">
        <w:rPr>
          <w:b/>
          <w:i/>
          <w:color w:val="000000"/>
        </w:rPr>
        <w:t>многообразие форм её организации.</w:t>
      </w:r>
      <w:r>
        <w:rPr>
          <w:color w:val="000000"/>
        </w:rPr>
        <w:t xml:space="preserve"> В зависимости от урочных и внеурочных занятий учебно-исследовательская деятельность может приобретать разные формы.</w:t>
      </w:r>
    </w:p>
    <w:p w:rsidR="0075724E" w:rsidRDefault="0075724E" w:rsidP="00E7107F">
      <w:pPr>
        <w:pStyle w:val="aff0"/>
        <w:widowControl w:val="0"/>
        <w:tabs>
          <w:tab w:val="left" w:pos="567"/>
        </w:tabs>
        <w:spacing w:before="0" w:beforeAutospacing="0" w:after="0" w:afterAutospacing="0"/>
        <w:ind w:left="284" w:firstLine="283"/>
        <w:jc w:val="both"/>
        <w:rPr>
          <w:rStyle w:val="afb"/>
          <w:b/>
          <w:bCs/>
          <w:color w:val="000000"/>
        </w:rPr>
      </w:pPr>
    </w:p>
    <w:p w:rsidR="00486F3A" w:rsidRDefault="00486F3A" w:rsidP="00E7107F">
      <w:pPr>
        <w:pStyle w:val="aff0"/>
        <w:widowControl w:val="0"/>
        <w:tabs>
          <w:tab w:val="left" w:pos="567"/>
        </w:tabs>
        <w:spacing w:before="0" w:beforeAutospacing="0" w:after="0" w:afterAutospacing="0"/>
        <w:ind w:left="284" w:firstLine="283"/>
        <w:jc w:val="both"/>
      </w:pPr>
      <w:r w:rsidRPr="001A67AD">
        <w:t xml:space="preserve">Учебно-исследовательская и проектная деятельность обучающихся может проводиться в том числе по таким </w:t>
      </w:r>
      <w:r w:rsidRPr="001A67AD">
        <w:rPr>
          <w:b/>
        </w:rPr>
        <w:t>направлениям,</w:t>
      </w:r>
      <w:r w:rsidRPr="001A67AD">
        <w:t xml:space="preserve"> как:</w:t>
      </w:r>
    </w:p>
    <w:tbl>
      <w:tblPr>
        <w:tblStyle w:val="af0"/>
        <w:tblW w:w="0" w:type="auto"/>
        <w:tblInd w:w="284" w:type="dxa"/>
        <w:tblLook w:val="04A0" w:firstRow="1" w:lastRow="0" w:firstColumn="1" w:lastColumn="0" w:noHBand="0" w:noVBand="1"/>
      </w:tblPr>
      <w:tblGrid>
        <w:gridCol w:w="3678"/>
        <w:gridCol w:w="3707"/>
        <w:gridCol w:w="3680"/>
        <w:gridCol w:w="3720"/>
      </w:tblGrid>
      <w:tr w:rsidR="00FD3E9C" w:rsidTr="00FD3E9C">
        <w:trPr>
          <w:trHeight w:val="587"/>
        </w:trPr>
        <w:tc>
          <w:tcPr>
            <w:tcW w:w="3757" w:type="dxa"/>
            <w:vMerge w:val="restart"/>
          </w:tcPr>
          <w:p w:rsidR="00FD3E9C" w:rsidRPr="00FD3E9C" w:rsidRDefault="00FD3E9C" w:rsidP="00FD3E9C">
            <w:pPr>
              <w:pStyle w:val="aff0"/>
              <w:widowControl w:val="0"/>
              <w:tabs>
                <w:tab w:val="left" w:pos="567"/>
              </w:tabs>
              <w:spacing w:before="0" w:beforeAutospacing="0" w:after="0" w:afterAutospacing="0"/>
              <w:jc w:val="center"/>
              <w:rPr>
                <w:b/>
              </w:rPr>
            </w:pPr>
            <w:r w:rsidRPr="00FD3E9C">
              <w:rPr>
                <w:b/>
              </w:rPr>
              <w:t>Направления</w:t>
            </w:r>
          </w:p>
        </w:tc>
        <w:tc>
          <w:tcPr>
            <w:tcW w:w="7545" w:type="dxa"/>
            <w:gridSpan w:val="2"/>
          </w:tcPr>
          <w:p w:rsidR="00FD3E9C" w:rsidRPr="00FD3E9C" w:rsidRDefault="00FD3E9C" w:rsidP="00FD3E9C">
            <w:pPr>
              <w:pStyle w:val="aff0"/>
              <w:widowControl w:val="0"/>
              <w:tabs>
                <w:tab w:val="left" w:pos="567"/>
              </w:tabs>
              <w:spacing w:before="0" w:beforeAutospacing="0" w:after="0" w:afterAutospacing="0"/>
              <w:jc w:val="center"/>
              <w:rPr>
                <w:b/>
              </w:rPr>
            </w:pPr>
            <w:r w:rsidRPr="00FD3E9C">
              <w:rPr>
                <w:b/>
              </w:rPr>
              <w:t>Формы организации проектной и учебно-исследовательской деятельности</w:t>
            </w:r>
          </w:p>
        </w:tc>
        <w:tc>
          <w:tcPr>
            <w:tcW w:w="3790" w:type="dxa"/>
            <w:vMerge w:val="restart"/>
          </w:tcPr>
          <w:p w:rsidR="00FD3E9C" w:rsidRPr="00FD3E9C" w:rsidRDefault="00FD3E9C" w:rsidP="00FD3E9C">
            <w:pPr>
              <w:pStyle w:val="aff0"/>
              <w:widowControl w:val="0"/>
              <w:tabs>
                <w:tab w:val="left" w:pos="567"/>
              </w:tabs>
              <w:spacing w:before="0" w:beforeAutospacing="0" w:after="0" w:afterAutospacing="0"/>
              <w:jc w:val="center"/>
              <w:rPr>
                <w:b/>
              </w:rPr>
            </w:pPr>
            <w:r w:rsidRPr="00FD3E9C">
              <w:rPr>
                <w:b/>
              </w:rPr>
              <w:t>Продукты проектной и учебно-исследовательскойт деятельности</w:t>
            </w:r>
          </w:p>
        </w:tc>
      </w:tr>
      <w:tr w:rsidR="00FD3E9C" w:rsidTr="00FD3E9C">
        <w:trPr>
          <w:trHeight w:val="152"/>
        </w:trPr>
        <w:tc>
          <w:tcPr>
            <w:tcW w:w="3757" w:type="dxa"/>
            <w:vMerge/>
          </w:tcPr>
          <w:p w:rsidR="00FD3E9C" w:rsidRDefault="00FD3E9C" w:rsidP="00E7107F">
            <w:pPr>
              <w:pStyle w:val="aff0"/>
              <w:widowControl w:val="0"/>
              <w:tabs>
                <w:tab w:val="left" w:pos="567"/>
              </w:tabs>
              <w:spacing w:before="0" w:beforeAutospacing="0" w:after="0" w:afterAutospacing="0"/>
              <w:jc w:val="both"/>
            </w:pPr>
          </w:p>
        </w:tc>
        <w:tc>
          <w:tcPr>
            <w:tcW w:w="3785" w:type="dxa"/>
          </w:tcPr>
          <w:p w:rsidR="00FD3E9C" w:rsidRPr="00FD3E9C" w:rsidRDefault="00FD3E9C" w:rsidP="00FD3E9C">
            <w:pPr>
              <w:pStyle w:val="aff0"/>
              <w:widowControl w:val="0"/>
              <w:tabs>
                <w:tab w:val="left" w:pos="567"/>
              </w:tabs>
              <w:spacing w:before="0" w:beforeAutospacing="0" w:after="0" w:afterAutospacing="0"/>
              <w:jc w:val="center"/>
              <w:rPr>
                <w:b/>
              </w:rPr>
            </w:pPr>
            <w:r w:rsidRPr="00FD3E9C">
              <w:rPr>
                <w:b/>
              </w:rPr>
              <w:t>Урочная деятельность</w:t>
            </w:r>
          </w:p>
        </w:tc>
        <w:tc>
          <w:tcPr>
            <w:tcW w:w="3760" w:type="dxa"/>
          </w:tcPr>
          <w:p w:rsidR="00FD3E9C" w:rsidRPr="00FD3E9C" w:rsidRDefault="00FD3E9C" w:rsidP="00FD3E9C">
            <w:pPr>
              <w:pStyle w:val="aff0"/>
              <w:widowControl w:val="0"/>
              <w:tabs>
                <w:tab w:val="left" w:pos="567"/>
              </w:tabs>
              <w:spacing w:before="0" w:beforeAutospacing="0" w:after="0" w:afterAutospacing="0"/>
              <w:jc w:val="center"/>
              <w:rPr>
                <w:b/>
              </w:rPr>
            </w:pPr>
            <w:r w:rsidRPr="00FD3E9C">
              <w:rPr>
                <w:b/>
              </w:rPr>
              <w:t>Внеурочная деятельность</w:t>
            </w:r>
          </w:p>
        </w:tc>
        <w:tc>
          <w:tcPr>
            <w:tcW w:w="3790" w:type="dxa"/>
            <w:vMerge/>
          </w:tcPr>
          <w:p w:rsidR="00FD3E9C" w:rsidRDefault="00FD3E9C" w:rsidP="00E7107F">
            <w:pPr>
              <w:pStyle w:val="aff0"/>
              <w:widowControl w:val="0"/>
              <w:tabs>
                <w:tab w:val="left" w:pos="567"/>
              </w:tabs>
              <w:spacing w:before="0" w:beforeAutospacing="0" w:after="0" w:afterAutospacing="0"/>
              <w:jc w:val="both"/>
            </w:pPr>
          </w:p>
        </w:tc>
      </w:tr>
      <w:tr w:rsidR="00FD3E9C" w:rsidTr="00FD3E9C">
        <w:trPr>
          <w:trHeight w:val="286"/>
        </w:trPr>
        <w:tc>
          <w:tcPr>
            <w:tcW w:w="3757" w:type="dxa"/>
          </w:tcPr>
          <w:p w:rsidR="00FD3E9C" w:rsidRPr="001A67AD" w:rsidRDefault="00FD3E9C" w:rsidP="00FD3E9C">
            <w:pPr>
              <w:pStyle w:val="aff0"/>
              <w:widowControl w:val="0"/>
              <w:tabs>
                <w:tab w:val="left" w:pos="993"/>
              </w:tabs>
              <w:spacing w:before="0" w:beforeAutospacing="0" w:after="0" w:afterAutospacing="0"/>
              <w:jc w:val="both"/>
              <w:textAlignment w:val="baseline"/>
            </w:pPr>
            <w:r>
              <w:t>Исследовательское</w:t>
            </w:r>
          </w:p>
          <w:p w:rsidR="00FD3E9C" w:rsidRDefault="00FD3E9C" w:rsidP="00E7107F">
            <w:pPr>
              <w:pStyle w:val="aff0"/>
              <w:widowControl w:val="0"/>
              <w:tabs>
                <w:tab w:val="left" w:pos="567"/>
              </w:tabs>
              <w:spacing w:before="0" w:beforeAutospacing="0" w:after="0" w:afterAutospacing="0"/>
              <w:jc w:val="both"/>
            </w:pPr>
          </w:p>
        </w:tc>
        <w:tc>
          <w:tcPr>
            <w:tcW w:w="3785" w:type="dxa"/>
          </w:tcPr>
          <w:p w:rsidR="00527889" w:rsidRDefault="00527889" w:rsidP="00527889">
            <w:pPr>
              <w:pStyle w:val="aff0"/>
              <w:widowControl w:val="0"/>
              <w:tabs>
                <w:tab w:val="left" w:pos="567"/>
              </w:tabs>
              <w:spacing w:before="0" w:beforeAutospacing="0" w:after="0" w:afterAutospacing="0"/>
            </w:pPr>
            <w:r>
              <w:t>- в</w:t>
            </w:r>
            <w:r w:rsidR="00FD3E9C">
              <w:t>ыполнение заданий исследовательского х</w:t>
            </w:r>
            <w:r>
              <w:t>арактера при изучении предметов;</w:t>
            </w:r>
          </w:p>
          <w:p w:rsidR="00527889" w:rsidRDefault="00527889" w:rsidP="00527889">
            <w:pPr>
              <w:pStyle w:val="aff0"/>
              <w:widowControl w:val="0"/>
              <w:tabs>
                <w:tab w:val="left" w:pos="567"/>
              </w:tabs>
              <w:spacing w:before="0" w:beforeAutospacing="0" w:after="0" w:afterAutospacing="0"/>
            </w:pPr>
            <w:r>
              <w:rPr>
                <w:color w:val="000000"/>
              </w:rPr>
              <w:t>- домашнее задание исследовательского характера;</w:t>
            </w:r>
          </w:p>
          <w:p w:rsidR="00527889" w:rsidRDefault="00527889" w:rsidP="00527889">
            <w:pPr>
              <w:pStyle w:val="aff0"/>
              <w:widowControl w:val="0"/>
              <w:tabs>
                <w:tab w:val="left" w:pos="567"/>
              </w:tabs>
              <w:spacing w:before="0" w:beforeAutospacing="0" w:after="0" w:afterAutospacing="0"/>
              <w:rPr>
                <w:color w:val="000000"/>
              </w:rPr>
            </w:pPr>
            <w:r>
              <w:rPr>
                <w:color w:val="000000"/>
              </w:rPr>
              <w:t>- учебный эксперимент,</w:t>
            </w:r>
          </w:p>
          <w:p w:rsidR="00527889" w:rsidRDefault="00527889" w:rsidP="00527889">
            <w:pPr>
              <w:pStyle w:val="aff0"/>
              <w:widowControl w:val="0"/>
              <w:tabs>
                <w:tab w:val="left" w:pos="567"/>
              </w:tabs>
              <w:spacing w:before="0" w:beforeAutospacing="0" w:after="0" w:afterAutospacing="0"/>
            </w:pPr>
            <w:r>
              <w:t>- урок-лаборатория;</w:t>
            </w:r>
          </w:p>
          <w:p w:rsidR="00527889" w:rsidRDefault="00527889" w:rsidP="00527889">
            <w:pPr>
              <w:pStyle w:val="aff0"/>
              <w:widowControl w:val="0"/>
              <w:tabs>
                <w:tab w:val="left" w:pos="567"/>
              </w:tabs>
              <w:spacing w:before="0" w:beforeAutospacing="0" w:after="0" w:afterAutospacing="0"/>
            </w:pPr>
            <w:r>
              <w:t>- урок-исследование;</w:t>
            </w:r>
          </w:p>
          <w:p w:rsidR="00527889" w:rsidRDefault="00527889" w:rsidP="00527889">
            <w:pPr>
              <w:pStyle w:val="aff0"/>
              <w:shd w:val="clear" w:color="auto" w:fill="FFFFFF"/>
              <w:spacing w:before="0" w:beforeAutospacing="0" w:after="0" w:afterAutospacing="0"/>
              <w:jc w:val="both"/>
              <w:rPr>
                <w:color w:val="000000"/>
              </w:rPr>
            </w:pPr>
            <w:r>
              <w:rPr>
                <w:color w:val="000000"/>
              </w:rPr>
              <w:t>- урок - рассказ об учёных;</w:t>
            </w:r>
          </w:p>
          <w:p w:rsidR="00D74D9B" w:rsidRDefault="00527889" w:rsidP="00527889">
            <w:pPr>
              <w:pStyle w:val="aff0"/>
              <w:shd w:val="clear" w:color="auto" w:fill="FFFFFF"/>
              <w:spacing w:before="0" w:beforeAutospacing="0" w:after="0" w:afterAutospacing="0"/>
              <w:jc w:val="both"/>
              <w:rPr>
                <w:color w:val="000000"/>
              </w:rPr>
            </w:pPr>
            <w:r>
              <w:rPr>
                <w:color w:val="000000"/>
              </w:rPr>
              <w:t>- урок - защита исследовательских прое</w:t>
            </w:r>
            <w:r w:rsidR="00D74D9B">
              <w:rPr>
                <w:color w:val="000000"/>
              </w:rPr>
              <w:t>ктов;</w:t>
            </w:r>
          </w:p>
          <w:p w:rsidR="00527889" w:rsidRDefault="00D74D9B" w:rsidP="00527889">
            <w:pPr>
              <w:pStyle w:val="aff0"/>
              <w:shd w:val="clear" w:color="auto" w:fill="FFFFFF"/>
              <w:spacing w:before="0" w:beforeAutospacing="0" w:after="0" w:afterAutospacing="0"/>
              <w:jc w:val="both"/>
            </w:pPr>
            <w:r>
              <w:rPr>
                <w:color w:val="000000"/>
              </w:rPr>
              <w:t xml:space="preserve">- </w:t>
            </w:r>
            <w:r w:rsidR="00527889">
              <w:rPr>
                <w:color w:val="000000"/>
              </w:rPr>
              <w:t>урок-экспертиза</w:t>
            </w:r>
          </w:p>
        </w:tc>
        <w:tc>
          <w:tcPr>
            <w:tcW w:w="3760" w:type="dxa"/>
          </w:tcPr>
          <w:p w:rsidR="00D74D9B" w:rsidRDefault="00D74D9B" w:rsidP="00527889">
            <w:pPr>
              <w:pStyle w:val="aff0"/>
              <w:widowControl w:val="0"/>
              <w:tabs>
                <w:tab w:val="left" w:pos="567"/>
              </w:tabs>
              <w:spacing w:before="0" w:beforeAutospacing="0" w:after="0" w:afterAutospacing="0"/>
              <w:rPr>
                <w:color w:val="000000"/>
              </w:rPr>
            </w:pPr>
            <w:r>
              <w:rPr>
                <w:color w:val="000000"/>
              </w:rPr>
              <w:t xml:space="preserve">- занятия спецкурса, предполагающие углублённое изучение предмета; </w:t>
            </w:r>
          </w:p>
          <w:p w:rsidR="00FD3E9C" w:rsidRDefault="00D74D9B" w:rsidP="00527889">
            <w:pPr>
              <w:pStyle w:val="aff0"/>
              <w:widowControl w:val="0"/>
              <w:tabs>
                <w:tab w:val="left" w:pos="567"/>
              </w:tabs>
              <w:spacing w:before="0" w:beforeAutospacing="0" w:after="0" w:afterAutospacing="0"/>
              <w:rPr>
                <w:color w:val="000000"/>
              </w:rPr>
            </w:pPr>
            <w:r>
              <w:rPr>
                <w:color w:val="000000"/>
              </w:rPr>
              <w:t xml:space="preserve">- </w:t>
            </w:r>
            <w:r w:rsidR="00527889">
              <w:rPr>
                <w:color w:val="000000"/>
              </w:rPr>
              <w:t>образовательны</w:t>
            </w:r>
            <w:r>
              <w:rPr>
                <w:color w:val="000000"/>
              </w:rPr>
              <w:t xml:space="preserve">е экспедиции, </w:t>
            </w:r>
            <w:r w:rsidR="00527889">
              <w:rPr>
                <w:color w:val="000000"/>
              </w:rPr>
              <w:t>походы, экскурсии;</w:t>
            </w:r>
          </w:p>
          <w:p w:rsidR="00527889" w:rsidRDefault="00527889" w:rsidP="00527889">
            <w:pPr>
              <w:pStyle w:val="aff0"/>
              <w:widowControl w:val="0"/>
              <w:tabs>
                <w:tab w:val="left" w:pos="567"/>
              </w:tabs>
              <w:spacing w:before="0" w:beforeAutospacing="0" w:after="0" w:afterAutospacing="0"/>
            </w:pPr>
            <w:r>
              <w:t>- интеллектуальные марафоны;</w:t>
            </w:r>
          </w:p>
          <w:p w:rsidR="00527889" w:rsidRDefault="00527889" w:rsidP="00527889">
            <w:pPr>
              <w:pStyle w:val="aff0"/>
              <w:widowControl w:val="0"/>
              <w:tabs>
                <w:tab w:val="left" w:pos="567"/>
              </w:tabs>
              <w:spacing w:before="0" w:beforeAutospacing="0" w:after="0" w:afterAutospacing="0"/>
            </w:pPr>
            <w:r>
              <w:t>- конференции;</w:t>
            </w:r>
          </w:p>
          <w:p w:rsidR="00527889" w:rsidRDefault="00527889" w:rsidP="00527889">
            <w:pPr>
              <w:pStyle w:val="aff0"/>
              <w:widowControl w:val="0"/>
              <w:tabs>
                <w:tab w:val="left" w:pos="567"/>
              </w:tabs>
              <w:spacing w:before="0" w:beforeAutospacing="0" w:after="0" w:afterAutospacing="0"/>
            </w:pPr>
            <w:r>
              <w:t>- круглые столы;</w:t>
            </w:r>
          </w:p>
          <w:p w:rsidR="00527889" w:rsidRDefault="00527889" w:rsidP="00527889">
            <w:pPr>
              <w:pStyle w:val="aff0"/>
              <w:widowControl w:val="0"/>
              <w:tabs>
                <w:tab w:val="left" w:pos="567"/>
              </w:tabs>
              <w:spacing w:before="0" w:beforeAutospacing="0" w:after="0" w:afterAutospacing="0"/>
            </w:pPr>
            <w:r>
              <w:t>- интеллектуальные игры;</w:t>
            </w:r>
          </w:p>
          <w:p w:rsidR="00527889" w:rsidRDefault="00527889" w:rsidP="00527889">
            <w:pPr>
              <w:pStyle w:val="aff0"/>
              <w:widowControl w:val="0"/>
              <w:tabs>
                <w:tab w:val="left" w:pos="567"/>
              </w:tabs>
              <w:spacing w:before="0" w:beforeAutospacing="0" w:after="0" w:afterAutospacing="0"/>
            </w:pPr>
            <w:r>
              <w:t>- олимпиады;</w:t>
            </w:r>
          </w:p>
          <w:p w:rsidR="00527889" w:rsidRDefault="00527889" w:rsidP="00527889">
            <w:pPr>
              <w:pStyle w:val="aff0"/>
              <w:widowControl w:val="0"/>
              <w:tabs>
                <w:tab w:val="left" w:pos="567"/>
              </w:tabs>
              <w:spacing w:before="0" w:beforeAutospacing="0" w:after="0" w:afterAutospacing="0"/>
            </w:pPr>
            <w:r>
              <w:t>- конкурсы;</w:t>
            </w:r>
          </w:p>
          <w:p w:rsidR="00527889" w:rsidRDefault="00527889" w:rsidP="00527889">
            <w:pPr>
              <w:pStyle w:val="aff0"/>
              <w:widowControl w:val="0"/>
              <w:tabs>
                <w:tab w:val="left" w:pos="567"/>
              </w:tabs>
              <w:spacing w:before="0" w:beforeAutospacing="0" w:after="0" w:afterAutospacing="0"/>
            </w:pPr>
            <w:r>
              <w:t>- конференции;</w:t>
            </w:r>
          </w:p>
          <w:p w:rsidR="00527889" w:rsidRDefault="00527889" w:rsidP="00527889">
            <w:pPr>
              <w:pStyle w:val="aff0"/>
              <w:widowControl w:val="0"/>
              <w:tabs>
                <w:tab w:val="left" w:pos="567"/>
              </w:tabs>
              <w:spacing w:before="0" w:beforeAutospacing="0" w:after="0" w:afterAutospacing="0"/>
            </w:pPr>
            <w:r>
              <w:t>- публичная защита;</w:t>
            </w:r>
          </w:p>
          <w:p w:rsidR="00527889" w:rsidRDefault="00527889" w:rsidP="00527889">
            <w:pPr>
              <w:pStyle w:val="aff0"/>
              <w:widowControl w:val="0"/>
              <w:tabs>
                <w:tab w:val="left" w:pos="567"/>
              </w:tabs>
              <w:spacing w:before="0" w:beforeAutospacing="0" w:after="0" w:afterAutospacing="0"/>
            </w:pPr>
            <w:r>
              <w:t>- дебаты</w:t>
            </w:r>
            <w:r w:rsidR="00D74D9B">
              <w:t>;</w:t>
            </w:r>
          </w:p>
          <w:p w:rsidR="00D74D9B" w:rsidRDefault="00D74D9B" w:rsidP="00527889">
            <w:pPr>
              <w:pStyle w:val="aff0"/>
              <w:widowControl w:val="0"/>
              <w:tabs>
                <w:tab w:val="left" w:pos="567"/>
              </w:tabs>
              <w:spacing w:before="0" w:beforeAutospacing="0" w:after="0" w:afterAutospacing="0"/>
            </w:pPr>
            <w:r>
              <w:rPr>
                <w:color w:val="000000"/>
              </w:rPr>
              <w:t>- участие в предметных неделях</w:t>
            </w:r>
          </w:p>
        </w:tc>
        <w:tc>
          <w:tcPr>
            <w:tcW w:w="3790" w:type="dxa"/>
          </w:tcPr>
          <w:p w:rsidR="00527889" w:rsidRPr="000955D4" w:rsidRDefault="00527889" w:rsidP="00F63220">
            <w:pPr>
              <w:numPr>
                <w:ilvl w:val="0"/>
                <w:numId w:val="125"/>
              </w:numPr>
              <w:shd w:val="clear" w:color="auto" w:fill="FFFFFF"/>
              <w:ind w:left="0"/>
              <w:textAlignment w:val="baseline"/>
              <w:rPr>
                <w:rFonts w:ascii="inherit" w:hAnsi="inherit" w:cs="Arial"/>
                <w:sz w:val="23"/>
                <w:szCs w:val="23"/>
              </w:rPr>
            </w:pPr>
            <w:r w:rsidRPr="000955D4">
              <w:t xml:space="preserve">научно-исследовательская, проектная, реферативная работа (включая </w:t>
            </w:r>
            <w:r w:rsidRPr="000955D4">
              <w:rPr>
                <w:rFonts w:ascii="inherit" w:hAnsi="inherit" w:cs="Arial"/>
                <w:sz w:val="23"/>
                <w:szCs w:val="23"/>
              </w:rPr>
              <w:t>макеты, модели, рабочие установки, схемы, план-карты);</w:t>
            </w:r>
          </w:p>
          <w:p w:rsidR="00D74D9B" w:rsidRPr="000955D4" w:rsidRDefault="00D74D9B" w:rsidP="00D74D9B">
            <w:pPr>
              <w:rPr>
                <w:rFonts w:ascii="inherit" w:hAnsi="inherit" w:cs="Arial"/>
                <w:sz w:val="23"/>
                <w:szCs w:val="23"/>
              </w:rPr>
            </w:pPr>
            <w:r w:rsidRPr="000955D4">
              <w:rPr>
                <w:rFonts w:ascii="inherit" w:hAnsi="inherit" w:cs="Arial"/>
                <w:sz w:val="23"/>
                <w:szCs w:val="23"/>
              </w:rPr>
              <w:t>результаты исследовательских экспедиций, обработки архивов и мемуаров;</w:t>
            </w:r>
          </w:p>
          <w:p w:rsidR="00D74D9B" w:rsidRDefault="00D74D9B" w:rsidP="00F63220">
            <w:pPr>
              <w:numPr>
                <w:ilvl w:val="0"/>
                <w:numId w:val="125"/>
              </w:numPr>
              <w:shd w:val="clear" w:color="auto" w:fill="FFFFFF"/>
              <w:ind w:left="0"/>
              <w:textAlignment w:val="baseline"/>
              <w:rPr>
                <w:rFonts w:ascii="inherit" w:hAnsi="inherit" w:cs="Arial"/>
                <w:color w:val="3F2518"/>
                <w:sz w:val="23"/>
                <w:szCs w:val="23"/>
              </w:rPr>
            </w:pPr>
          </w:p>
          <w:p w:rsidR="00FD3E9C" w:rsidRDefault="00FD3E9C" w:rsidP="00E7107F">
            <w:pPr>
              <w:pStyle w:val="aff0"/>
              <w:widowControl w:val="0"/>
              <w:tabs>
                <w:tab w:val="left" w:pos="567"/>
              </w:tabs>
              <w:spacing w:before="0" w:beforeAutospacing="0" w:after="0" w:afterAutospacing="0"/>
              <w:jc w:val="both"/>
            </w:pPr>
          </w:p>
        </w:tc>
      </w:tr>
      <w:tr w:rsidR="00527889" w:rsidTr="00FD3E9C">
        <w:trPr>
          <w:trHeight w:val="286"/>
        </w:trPr>
        <w:tc>
          <w:tcPr>
            <w:tcW w:w="3757" w:type="dxa"/>
          </w:tcPr>
          <w:p w:rsidR="00527889" w:rsidRDefault="00527889" w:rsidP="00527889">
            <w:pPr>
              <w:pStyle w:val="aff0"/>
              <w:widowControl w:val="0"/>
              <w:tabs>
                <w:tab w:val="left" w:pos="993"/>
              </w:tabs>
              <w:spacing w:before="0" w:beforeAutospacing="0" w:after="0" w:afterAutospacing="0"/>
              <w:jc w:val="both"/>
              <w:textAlignment w:val="baseline"/>
            </w:pPr>
            <w:r>
              <w:t>Инженерное</w:t>
            </w:r>
          </w:p>
        </w:tc>
        <w:tc>
          <w:tcPr>
            <w:tcW w:w="3785" w:type="dxa"/>
            <w:vMerge w:val="restart"/>
          </w:tcPr>
          <w:p w:rsidR="00527889" w:rsidRDefault="00527889" w:rsidP="00527889">
            <w:pPr>
              <w:pStyle w:val="aff0"/>
              <w:shd w:val="clear" w:color="auto" w:fill="FFFFFF"/>
              <w:spacing w:before="0" w:beforeAutospacing="0" w:after="0" w:afterAutospacing="0"/>
              <w:rPr>
                <w:color w:val="000000"/>
              </w:rPr>
            </w:pPr>
            <w:r>
              <w:rPr>
                <w:color w:val="000000"/>
              </w:rPr>
              <w:t>- урок изобретательства, урок «Удивительное рядом», у</w:t>
            </w:r>
            <w:r w:rsidR="005C16DC">
              <w:rPr>
                <w:color w:val="000000"/>
              </w:rPr>
              <w:t xml:space="preserve">рок - </w:t>
            </w:r>
            <w:r w:rsidR="005C16DC">
              <w:rPr>
                <w:color w:val="000000"/>
              </w:rPr>
              <w:lastRenderedPageBreak/>
              <w:t>рассказ об учёных, урок-</w:t>
            </w:r>
            <w:r>
              <w:rPr>
                <w:color w:val="000000"/>
              </w:rPr>
              <w:t>защита исследовательских проектов, урок-экспертиза, урок «Патент на открытие», урок открытых мыслей;</w:t>
            </w:r>
          </w:p>
          <w:p w:rsidR="00527889" w:rsidRDefault="00527889" w:rsidP="00D74D9B">
            <w:pPr>
              <w:pStyle w:val="aff0"/>
              <w:shd w:val="clear" w:color="auto" w:fill="FFFFFF"/>
              <w:spacing w:before="0" w:beforeAutospacing="0" w:after="0" w:afterAutospacing="0"/>
              <w:rPr>
                <w:color w:val="000000"/>
              </w:rPr>
            </w:pPr>
            <w:r>
              <w:rPr>
                <w:color w:val="000000"/>
              </w:rPr>
              <w:t>- урок-лаборатория</w:t>
            </w:r>
            <w:r w:rsidR="00D74D9B">
              <w:rPr>
                <w:color w:val="000000"/>
              </w:rPr>
              <w:t>;</w:t>
            </w:r>
          </w:p>
          <w:p w:rsidR="00D74D9B" w:rsidRPr="00D74D9B" w:rsidRDefault="00D74D9B" w:rsidP="00D74D9B">
            <w:pPr>
              <w:pStyle w:val="aff0"/>
              <w:shd w:val="clear" w:color="auto" w:fill="FFFFFF"/>
              <w:spacing w:before="0" w:beforeAutospacing="0" w:after="0" w:afterAutospacing="0"/>
              <w:rPr>
                <w:color w:val="000000"/>
              </w:rPr>
            </w:pPr>
            <w:r>
              <w:rPr>
                <w:color w:val="000000"/>
              </w:rPr>
              <w:t>- урок изобретательства</w:t>
            </w:r>
          </w:p>
        </w:tc>
        <w:tc>
          <w:tcPr>
            <w:tcW w:w="3760" w:type="dxa"/>
            <w:vMerge w:val="restart"/>
          </w:tcPr>
          <w:p w:rsidR="00527889" w:rsidRDefault="00527889" w:rsidP="00E7107F">
            <w:pPr>
              <w:pStyle w:val="aff0"/>
              <w:widowControl w:val="0"/>
              <w:tabs>
                <w:tab w:val="left" w:pos="567"/>
              </w:tabs>
              <w:spacing w:before="0" w:beforeAutospacing="0" w:after="0" w:afterAutospacing="0"/>
              <w:jc w:val="both"/>
            </w:pPr>
            <w:r>
              <w:lastRenderedPageBreak/>
              <w:t>- интеллектуальный марафон;</w:t>
            </w:r>
          </w:p>
          <w:p w:rsidR="00527889" w:rsidRDefault="00527889" w:rsidP="00E7107F">
            <w:pPr>
              <w:pStyle w:val="aff0"/>
              <w:widowControl w:val="0"/>
              <w:tabs>
                <w:tab w:val="left" w:pos="567"/>
              </w:tabs>
              <w:spacing w:before="0" w:beforeAutospacing="0" w:after="0" w:afterAutospacing="0"/>
              <w:jc w:val="both"/>
            </w:pPr>
            <w:r>
              <w:t>- конференции;</w:t>
            </w:r>
          </w:p>
          <w:p w:rsidR="00527889" w:rsidRDefault="00527889" w:rsidP="00E7107F">
            <w:pPr>
              <w:pStyle w:val="aff0"/>
              <w:widowControl w:val="0"/>
              <w:tabs>
                <w:tab w:val="left" w:pos="567"/>
              </w:tabs>
              <w:spacing w:before="0" w:beforeAutospacing="0" w:after="0" w:afterAutospacing="0"/>
              <w:jc w:val="both"/>
            </w:pPr>
            <w:r>
              <w:lastRenderedPageBreak/>
              <w:t>- экскурсии;</w:t>
            </w:r>
          </w:p>
          <w:p w:rsidR="00527889" w:rsidRDefault="00527889" w:rsidP="00E7107F">
            <w:pPr>
              <w:pStyle w:val="aff0"/>
              <w:widowControl w:val="0"/>
              <w:tabs>
                <w:tab w:val="left" w:pos="567"/>
              </w:tabs>
              <w:spacing w:before="0" w:beforeAutospacing="0" w:after="0" w:afterAutospacing="0"/>
              <w:jc w:val="both"/>
            </w:pPr>
            <w:r>
              <w:t>- круглые столы;</w:t>
            </w:r>
          </w:p>
          <w:p w:rsidR="00527889" w:rsidRDefault="00527889" w:rsidP="00E7107F">
            <w:pPr>
              <w:pStyle w:val="aff0"/>
              <w:widowControl w:val="0"/>
              <w:tabs>
                <w:tab w:val="left" w:pos="567"/>
              </w:tabs>
              <w:spacing w:before="0" w:beforeAutospacing="0" w:after="0" w:afterAutospacing="0"/>
              <w:jc w:val="both"/>
            </w:pPr>
            <w:r>
              <w:t>- мастерские;</w:t>
            </w:r>
          </w:p>
          <w:p w:rsidR="00527889" w:rsidRDefault="00527889" w:rsidP="00E7107F">
            <w:pPr>
              <w:pStyle w:val="aff0"/>
              <w:widowControl w:val="0"/>
              <w:tabs>
                <w:tab w:val="left" w:pos="567"/>
              </w:tabs>
              <w:spacing w:before="0" w:beforeAutospacing="0" w:after="0" w:afterAutospacing="0"/>
              <w:jc w:val="both"/>
            </w:pPr>
            <w:r>
              <w:t>- профессиональные пробы</w:t>
            </w:r>
          </w:p>
        </w:tc>
        <w:tc>
          <w:tcPr>
            <w:tcW w:w="3790" w:type="dxa"/>
            <w:vMerge w:val="restart"/>
          </w:tcPr>
          <w:p w:rsidR="00527889" w:rsidRDefault="00527889" w:rsidP="00F63220">
            <w:pPr>
              <w:numPr>
                <w:ilvl w:val="0"/>
                <w:numId w:val="126"/>
              </w:numPr>
              <w:shd w:val="clear" w:color="auto" w:fill="FFFFFF"/>
              <w:ind w:left="0"/>
              <w:textAlignment w:val="baseline"/>
              <w:rPr>
                <w:rFonts w:ascii="inherit" w:hAnsi="inherit" w:cs="Arial"/>
                <w:color w:val="3F2518"/>
                <w:sz w:val="23"/>
                <w:szCs w:val="23"/>
              </w:rPr>
            </w:pPr>
            <w:r>
              <w:rPr>
                <w:rFonts w:ascii="inherit" w:hAnsi="inherit" w:cs="Arial"/>
                <w:color w:val="3F2518"/>
                <w:sz w:val="23"/>
                <w:szCs w:val="23"/>
              </w:rPr>
              <w:lastRenderedPageBreak/>
              <w:t>макеты, модели, рабочие установки, схемы, план-карты;</w:t>
            </w:r>
          </w:p>
          <w:p w:rsidR="00527889" w:rsidRDefault="00527889" w:rsidP="00F63220">
            <w:pPr>
              <w:numPr>
                <w:ilvl w:val="0"/>
                <w:numId w:val="126"/>
              </w:numPr>
              <w:shd w:val="clear" w:color="auto" w:fill="FFFFFF"/>
              <w:ind w:left="0"/>
              <w:textAlignment w:val="baseline"/>
              <w:rPr>
                <w:rFonts w:ascii="inherit" w:hAnsi="inherit" w:cs="Arial"/>
                <w:color w:val="3F2518"/>
                <w:sz w:val="23"/>
                <w:szCs w:val="23"/>
              </w:rPr>
            </w:pPr>
            <w:r>
              <w:rPr>
                <w:rFonts w:ascii="inherit" w:hAnsi="inherit" w:cs="Arial"/>
                <w:color w:val="3F2518"/>
                <w:sz w:val="23"/>
                <w:szCs w:val="23"/>
              </w:rPr>
              <w:lastRenderedPageBreak/>
              <w:t>постеры, презентации;</w:t>
            </w:r>
          </w:p>
          <w:p w:rsidR="00527889" w:rsidRPr="00D74D9B" w:rsidRDefault="00527889" w:rsidP="00F63220">
            <w:pPr>
              <w:numPr>
                <w:ilvl w:val="0"/>
                <w:numId w:val="126"/>
              </w:numPr>
              <w:shd w:val="clear" w:color="auto" w:fill="FFFFFF"/>
              <w:ind w:left="0"/>
              <w:textAlignment w:val="baseline"/>
              <w:rPr>
                <w:rFonts w:ascii="inherit" w:hAnsi="inherit" w:cs="Arial"/>
                <w:color w:val="3F2518"/>
                <w:sz w:val="23"/>
                <w:szCs w:val="23"/>
              </w:rPr>
            </w:pPr>
            <w:r>
              <w:rPr>
                <w:rFonts w:ascii="inherit" w:hAnsi="inherit" w:cs="Arial"/>
                <w:color w:val="3F2518"/>
                <w:sz w:val="23"/>
                <w:szCs w:val="23"/>
              </w:rPr>
              <w:t>альбомы, буклеты, брошюры, книги</w:t>
            </w:r>
            <w:r w:rsidR="00D74D9B">
              <w:rPr>
                <w:rFonts w:ascii="inherit" w:hAnsi="inherit" w:cs="Arial"/>
                <w:color w:val="3F2518"/>
                <w:sz w:val="23"/>
                <w:szCs w:val="23"/>
              </w:rPr>
              <w:t xml:space="preserve"> </w:t>
            </w:r>
            <w:r>
              <w:t>сценарии мероприятий;</w:t>
            </w:r>
          </w:p>
          <w:p w:rsidR="00527889" w:rsidRDefault="00527889" w:rsidP="00D74D9B">
            <w:pPr>
              <w:pStyle w:val="aff0"/>
              <w:widowControl w:val="0"/>
              <w:tabs>
                <w:tab w:val="left" w:pos="567"/>
              </w:tabs>
              <w:spacing w:before="0" w:beforeAutospacing="0" w:after="0" w:afterAutospacing="0"/>
            </w:pPr>
            <w:r>
              <w:t>веб-сайты, программное обеспечение, компакт-диски (или другие цифровые носители) и др.</w:t>
            </w:r>
          </w:p>
        </w:tc>
      </w:tr>
      <w:tr w:rsidR="00527889" w:rsidTr="00FD3E9C">
        <w:trPr>
          <w:trHeight w:val="286"/>
        </w:trPr>
        <w:tc>
          <w:tcPr>
            <w:tcW w:w="3757" w:type="dxa"/>
          </w:tcPr>
          <w:p w:rsidR="00527889" w:rsidRDefault="00527889" w:rsidP="00527889">
            <w:pPr>
              <w:pStyle w:val="aff0"/>
              <w:widowControl w:val="0"/>
              <w:tabs>
                <w:tab w:val="left" w:pos="993"/>
              </w:tabs>
              <w:spacing w:before="0" w:beforeAutospacing="0" w:after="0" w:afterAutospacing="0"/>
              <w:jc w:val="both"/>
              <w:textAlignment w:val="baseline"/>
            </w:pPr>
            <w:r>
              <w:t>Прикладное</w:t>
            </w:r>
          </w:p>
        </w:tc>
        <w:tc>
          <w:tcPr>
            <w:tcW w:w="3785" w:type="dxa"/>
            <w:vMerge/>
          </w:tcPr>
          <w:p w:rsidR="00527889" w:rsidRDefault="00527889" w:rsidP="00E7107F">
            <w:pPr>
              <w:pStyle w:val="aff0"/>
              <w:widowControl w:val="0"/>
              <w:tabs>
                <w:tab w:val="left" w:pos="567"/>
              </w:tabs>
              <w:spacing w:before="0" w:beforeAutospacing="0" w:after="0" w:afterAutospacing="0"/>
              <w:jc w:val="both"/>
            </w:pPr>
          </w:p>
        </w:tc>
        <w:tc>
          <w:tcPr>
            <w:tcW w:w="3760" w:type="dxa"/>
            <w:vMerge/>
          </w:tcPr>
          <w:p w:rsidR="00527889" w:rsidRDefault="00527889" w:rsidP="00E7107F">
            <w:pPr>
              <w:pStyle w:val="aff0"/>
              <w:widowControl w:val="0"/>
              <w:tabs>
                <w:tab w:val="left" w:pos="567"/>
              </w:tabs>
              <w:spacing w:before="0" w:beforeAutospacing="0" w:after="0" w:afterAutospacing="0"/>
              <w:jc w:val="both"/>
            </w:pPr>
          </w:p>
        </w:tc>
        <w:tc>
          <w:tcPr>
            <w:tcW w:w="3790" w:type="dxa"/>
            <w:vMerge/>
          </w:tcPr>
          <w:p w:rsidR="00527889" w:rsidRDefault="00527889" w:rsidP="00E7107F">
            <w:pPr>
              <w:pStyle w:val="aff0"/>
              <w:widowControl w:val="0"/>
              <w:tabs>
                <w:tab w:val="left" w:pos="567"/>
              </w:tabs>
              <w:spacing w:before="0" w:beforeAutospacing="0" w:after="0" w:afterAutospacing="0"/>
              <w:jc w:val="both"/>
            </w:pPr>
          </w:p>
        </w:tc>
      </w:tr>
      <w:tr w:rsidR="00527889" w:rsidTr="00FD3E9C">
        <w:trPr>
          <w:trHeight w:val="286"/>
        </w:trPr>
        <w:tc>
          <w:tcPr>
            <w:tcW w:w="3757" w:type="dxa"/>
          </w:tcPr>
          <w:p w:rsidR="00527889" w:rsidRPr="001A67AD" w:rsidRDefault="00527889" w:rsidP="00FD3E9C">
            <w:pPr>
              <w:pStyle w:val="aff0"/>
              <w:widowControl w:val="0"/>
              <w:tabs>
                <w:tab w:val="left" w:pos="993"/>
              </w:tabs>
              <w:spacing w:before="0" w:beforeAutospacing="0" w:after="0" w:afterAutospacing="0"/>
              <w:jc w:val="both"/>
              <w:textAlignment w:val="baseline"/>
            </w:pPr>
            <w:r>
              <w:lastRenderedPageBreak/>
              <w:t>Информационное</w:t>
            </w:r>
          </w:p>
          <w:p w:rsidR="00527889" w:rsidRDefault="00527889" w:rsidP="00E7107F">
            <w:pPr>
              <w:pStyle w:val="aff0"/>
              <w:widowControl w:val="0"/>
              <w:tabs>
                <w:tab w:val="left" w:pos="567"/>
              </w:tabs>
              <w:spacing w:before="0" w:beforeAutospacing="0" w:after="0" w:afterAutospacing="0"/>
              <w:jc w:val="both"/>
            </w:pPr>
          </w:p>
        </w:tc>
        <w:tc>
          <w:tcPr>
            <w:tcW w:w="3785" w:type="dxa"/>
            <w:vMerge/>
          </w:tcPr>
          <w:p w:rsidR="00527889" w:rsidRDefault="00527889" w:rsidP="00E7107F">
            <w:pPr>
              <w:pStyle w:val="aff0"/>
              <w:widowControl w:val="0"/>
              <w:tabs>
                <w:tab w:val="left" w:pos="567"/>
              </w:tabs>
              <w:spacing w:before="0" w:beforeAutospacing="0" w:after="0" w:afterAutospacing="0"/>
              <w:jc w:val="both"/>
            </w:pPr>
          </w:p>
        </w:tc>
        <w:tc>
          <w:tcPr>
            <w:tcW w:w="3760" w:type="dxa"/>
            <w:vMerge/>
          </w:tcPr>
          <w:p w:rsidR="00527889" w:rsidRDefault="00527889" w:rsidP="00E7107F">
            <w:pPr>
              <w:pStyle w:val="aff0"/>
              <w:widowControl w:val="0"/>
              <w:tabs>
                <w:tab w:val="left" w:pos="567"/>
              </w:tabs>
              <w:spacing w:before="0" w:beforeAutospacing="0" w:after="0" w:afterAutospacing="0"/>
              <w:jc w:val="both"/>
            </w:pPr>
          </w:p>
        </w:tc>
        <w:tc>
          <w:tcPr>
            <w:tcW w:w="3790" w:type="dxa"/>
            <w:vMerge/>
          </w:tcPr>
          <w:p w:rsidR="00527889" w:rsidRDefault="00527889" w:rsidP="00E7107F">
            <w:pPr>
              <w:pStyle w:val="aff0"/>
              <w:widowControl w:val="0"/>
              <w:tabs>
                <w:tab w:val="left" w:pos="567"/>
              </w:tabs>
              <w:spacing w:before="0" w:beforeAutospacing="0" w:after="0" w:afterAutospacing="0"/>
              <w:jc w:val="both"/>
            </w:pPr>
          </w:p>
        </w:tc>
      </w:tr>
      <w:tr w:rsidR="00FD3E9C" w:rsidTr="00FD3E9C">
        <w:trPr>
          <w:trHeight w:val="286"/>
        </w:trPr>
        <w:tc>
          <w:tcPr>
            <w:tcW w:w="3757" w:type="dxa"/>
          </w:tcPr>
          <w:p w:rsidR="00FD3E9C" w:rsidRPr="001A67AD" w:rsidRDefault="00FD3E9C" w:rsidP="00FD3E9C">
            <w:pPr>
              <w:pStyle w:val="aff0"/>
              <w:widowControl w:val="0"/>
              <w:tabs>
                <w:tab w:val="left" w:pos="993"/>
              </w:tabs>
              <w:spacing w:before="0" w:beforeAutospacing="0" w:after="0" w:afterAutospacing="0"/>
              <w:jc w:val="both"/>
              <w:textAlignment w:val="baseline"/>
            </w:pPr>
            <w:r>
              <w:lastRenderedPageBreak/>
              <w:t>Социальное</w:t>
            </w:r>
          </w:p>
          <w:p w:rsidR="00FD3E9C" w:rsidRDefault="00FD3E9C" w:rsidP="00E7107F">
            <w:pPr>
              <w:pStyle w:val="aff0"/>
              <w:widowControl w:val="0"/>
              <w:tabs>
                <w:tab w:val="left" w:pos="567"/>
              </w:tabs>
              <w:spacing w:before="0" w:beforeAutospacing="0" w:after="0" w:afterAutospacing="0"/>
              <w:jc w:val="both"/>
            </w:pPr>
          </w:p>
        </w:tc>
        <w:tc>
          <w:tcPr>
            <w:tcW w:w="3785" w:type="dxa"/>
          </w:tcPr>
          <w:p w:rsidR="00FD3E9C" w:rsidRDefault="00D74D9B" w:rsidP="00D74D9B">
            <w:pPr>
              <w:pStyle w:val="aff0"/>
              <w:widowControl w:val="0"/>
              <w:tabs>
                <w:tab w:val="left" w:pos="567"/>
              </w:tabs>
              <w:spacing w:before="0" w:beforeAutospacing="0" w:after="0" w:afterAutospacing="0"/>
            </w:pPr>
            <w:r>
              <w:t>- урок-защита социальных проектов;</w:t>
            </w:r>
          </w:p>
          <w:p w:rsidR="00D74D9B" w:rsidRDefault="00D74D9B" w:rsidP="00D74D9B">
            <w:pPr>
              <w:pStyle w:val="aff0"/>
              <w:widowControl w:val="0"/>
              <w:tabs>
                <w:tab w:val="left" w:pos="567"/>
              </w:tabs>
              <w:spacing w:before="0" w:beforeAutospacing="0" w:after="0" w:afterAutospacing="0"/>
            </w:pPr>
            <w:r>
              <w:t>- конференции;</w:t>
            </w:r>
          </w:p>
          <w:p w:rsidR="00D74D9B" w:rsidRDefault="00D74D9B" w:rsidP="00D74D9B">
            <w:pPr>
              <w:pStyle w:val="aff0"/>
              <w:widowControl w:val="0"/>
              <w:tabs>
                <w:tab w:val="left" w:pos="567"/>
              </w:tabs>
              <w:spacing w:before="0" w:beforeAutospacing="0" w:after="0" w:afterAutospacing="0"/>
            </w:pPr>
            <w:r>
              <w:t>- дискуссии;</w:t>
            </w:r>
          </w:p>
          <w:p w:rsidR="00D74D9B" w:rsidRDefault="00D74D9B" w:rsidP="00D74D9B">
            <w:pPr>
              <w:pStyle w:val="aff0"/>
              <w:widowControl w:val="0"/>
              <w:tabs>
                <w:tab w:val="left" w:pos="567"/>
              </w:tabs>
              <w:spacing w:before="0" w:beforeAutospacing="0" w:after="0" w:afterAutospacing="0"/>
            </w:pPr>
            <w:r>
              <w:t>- урок «открытых мыслей»</w:t>
            </w:r>
          </w:p>
        </w:tc>
        <w:tc>
          <w:tcPr>
            <w:tcW w:w="3760" w:type="dxa"/>
          </w:tcPr>
          <w:p w:rsidR="00FD3E9C" w:rsidRDefault="00D74D9B" w:rsidP="00E7107F">
            <w:pPr>
              <w:pStyle w:val="aff0"/>
              <w:widowControl w:val="0"/>
              <w:tabs>
                <w:tab w:val="left" w:pos="567"/>
              </w:tabs>
              <w:spacing w:before="0" w:beforeAutospacing="0" w:after="0" w:afterAutospacing="0"/>
              <w:jc w:val="both"/>
            </w:pPr>
            <w:r>
              <w:t>- социальные практики;</w:t>
            </w:r>
          </w:p>
          <w:p w:rsidR="00D74D9B" w:rsidRDefault="00D74D9B" w:rsidP="00E7107F">
            <w:pPr>
              <w:pStyle w:val="aff0"/>
              <w:widowControl w:val="0"/>
              <w:tabs>
                <w:tab w:val="left" w:pos="567"/>
              </w:tabs>
              <w:spacing w:before="0" w:beforeAutospacing="0" w:after="0" w:afterAutospacing="0"/>
              <w:jc w:val="both"/>
            </w:pPr>
            <w:r>
              <w:t>- профессиональные пробы;</w:t>
            </w:r>
          </w:p>
          <w:p w:rsidR="00D74D9B" w:rsidRDefault="00D74D9B" w:rsidP="00E7107F">
            <w:pPr>
              <w:pStyle w:val="aff0"/>
              <w:widowControl w:val="0"/>
              <w:tabs>
                <w:tab w:val="left" w:pos="567"/>
              </w:tabs>
              <w:spacing w:before="0" w:beforeAutospacing="0" w:after="0" w:afterAutospacing="0"/>
              <w:jc w:val="both"/>
            </w:pPr>
            <w:r>
              <w:t>- социологические опросы;</w:t>
            </w:r>
          </w:p>
          <w:p w:rsidR="00D74D9B" w:rsidRDefault="00D74D9B" w:rsidP="00E7107F">
            <w:pPr>
              <w:pStyle w:val="aff0"/>
              <w:widowControl w:val="0"/>
              <w:tabs>
                <w:tab w:val="left" w:pos="567"/>
              </w:tabs>
              <w:spacing w:before="0" w:beforeAutospacing="0" w:after="0" w:afterAutospacing="0"/>
              <w:jc w:val="both"/>
            </w:pPr>
            <w:r>
              <w:t>- квесты</w:t>
            </w:r>
          </w:p>
        </w:tc>
        <w:tc>
          <w:tcPr>
            <w:tcW w:w="3790" w:type="dxa"/>
          </w:tcPr>
          <w:p w:rsidR="00FD3E9C" w:rsidRDefault="00D74D9B" w:rsidP="00E7107F">
            <w:pPr>
              <w:pStyle w:val="aff0"/>
              <w:widowControl w:val="0"/>
              <w:tabs>
                <w:tab w:val="left" w:pos="567"/>
              </w:tabs>
              <w:spacing w:before="0" w:beforeAutospacing="0" w:after="0" w:afterAutospacing="0"/>
              <w:jc w:val="both"/>
            </w:pPr>
            <w:r>
              <w:t>- социальные акции;</w:t>
            </w:r>
          </w:p>
          <w:p w:rsidR="00D74D9B" w:rsidRDefault="00D74D9B" w:rsidP="00F63220">
            <w:pPr>
              <w:numPr>
                <w:ilvl w:val="0"/>
                <w:numId w:val="127"/>
              </w:numPr>
              <w:shd w:val="clear" w:color="auto" w:fill="FFFFFF"/>
              <w:ind w:left="0"/>
              <w:textAlignment w:val="baseline"/>
              <w:rPr>
                <w:rFonts w:ascii="inherit" w:hAnsi="inherit" w:cs="Arial"/>
                <w:color w:val="3F2518"/>
                <w:sz w:val="23"/>
                <w:szCs w:val="23"/>
              </w:rPr>
            </w:pPr>
            <w:r>
              <w:rPr>
                <w:rFonts w:ascii="inherit" w:hAnsi="inherit" w:cs="Arial"/>
                <w:color w:val="3F2518"/>
                <w:sz w:val="23"/>
                <w:szCs w:val="23"/>
              </w:rPr>
              <w:t>презентации;</w:t>
            </w:r>
          </w:p>
          <w:p w:rsidR="00D74D9B" w:rsidRDefault="00D74D9B" w:rsidP="00F63220">
            <w:pPr>
              <w:numPr>
                <w:ilvl w:val="0"/>
                <w:numId w:val="127"/>
              </w:numPr>
              <w:shd w:val="clear" w:color="auto" w:fill="FFFFFF"/>
              <w:ind w:left="0"/>
              <w:textAlignment w:val="baseline"/>
              <w:rPr>
                <w:rFonts w:ascii="inherit" w:hAnsi="inherit" w:cs="Arial"/>
                <w:color w:val="3F2518"/>
                <w:sz w:val="23"/>
                <w:szCs w:val="23"/>
              </w:rPr>
            </w:pPr>
            <w:r>
              <w:rPr>
                <w:rFonts w:ascii="inherit" w:hAnsi="inherit" w:cs="Arial"/>
                <w:color w:val="3F2518"/>
                <w:sz w:val="23"/>
                <w:szCs w:val="23"/>
              </w:rPr>
              <w:t>альбомы, буклеты, брошюры, книги; эссе, рассказы, стихи, рисунки</w:t>
            </w:r>
          </w:p>
          <w:p w:rsidR="00D74D9B" w:rsidRDefault="00D74D9B" w:rsidP="00E7107F">
            <w:pPr>
              <w:pStyle w:val="aff0"/>
              <w:widowControl w:val="0"/>
              <w:tabs>
                <w:tab w:val="left" w:pos="567"/>
              </w:tabs>
              <w:spacing w:before="0" w:beforeAutospacing="0" w:after="0" w:afterAutospacing="0"/>
              <w:jc w:val="both"/>
            </w:pPr>
          </w:p>
        </w:tc>
      </w:tr>
      <w:tr w:rsidR="00FD3E9C" w:rsidTr="00FD3E9C">
        <w:trPr>
          <w:trHeight w:val="302"/>
        </w:trPr>
        <w:tc>
          <w:tcPr>
            <w:tcW w:w="3757" w:type="dxa"/>
          </w:tcPr>
          <w:p w:rsidR="00FD3E9C" w:rsidRPr="001A67AD" w:rsidRDefault="00FD3E9C" w:rsidP="00FD3E9C">
            <w:pPr>
              <w:pStyle w:val="aff0"/>
              <w:widowControl w:val="0"/>
              <w:tabs>
                <w:tab w:val="left" w:pos="993"/>
              </w:tabs>
              <w:spacing w:before="0" w:beforeAutospacing="0" w:after="0" w:afterAutospacing="0"/>
              <w:jc w:val="both"/>
              <w:textAlignment w:val="baseline"/>
            </w:pPr>
            <w:r>
              <w:t>Игровое</w:t>
            </w:r>
          </w:p>
          <w:p w:rsidR="00FD3E9C" w:rsidRDefault="00FD3E9C" w:rsidP="00E7107F">
            <w:pPr>
              <w:pStyle w:val="aff0"/>
              <w:widowControl w:val="0"/>
              <w:tabs>
                <w:tab w:val="left" w:pos="567"/>
              </w:tabs>
              <w:spacing w:before="0" w:beforeAutospacing="0" w:after="0" w:afterAutospacing="0"/>
              <w:jc w:val="both"/>
            </w:pPr>
          </w:p>
        </w:tc>
        <w:tc>
          <w:tcPr>
            <w:tcW w:w="3785" w:type="dxa"/>
          </w:tcPr>
          <w:p w:rsidR="00FD3E9C" w:rsidRDefault="00D74D9B" w:rsidP="00E7107F">
            <w:pPr>
              <w:pStyle w:val="aff0"/>
              <w:widowControl w:val="0"/>
              <w:tabs>
                <w:tab w:val="left" w:pos="567"/>
              </w:tabs>
              <w:spacing w:before="0" w:beforeAutospacing="0" w:after="0" w:afterAutospacing="0"/>
              <w:jc w:val="both"/>
            </w:pPr>
            <w:r>
              <w:t>- урок-путешествие;</w:t>
            </w:r>
          </w:p>
          <w:p w:rsidR="00D74D9B" w:rsidRDefault="00D74D9B" w:rsidP="00E7107F">
            <w:pPr>
              <w:pStyle w:val="aff0"/>
              <w:widowControl w:val="0"/>
              <w:tabs>
                <w:tab w:val="left" w:pos="567"/>
              </w:tabs>
              <w:spacing w:before="0" w:beforeAutospacing="0" w:after="0" w:afterAutospacing="0"/>
              <w:jc w:val="both"/>
            </w:pPr>
            <w:r>
              <w:t>- ролевые, деловые игры;</w:t>
            </w:r>
          </w:p>
          <w:p w:rsidR="00D74D9B" w:rsidRDefault="00D74D9B" w:rsidP="00E7107F">
            <w:pPr>
              <w:pStyle w:val="aff0"/>
              <w:widowControl w:val="0"/>
              <w:tabs>
                <w:tab w:val="left" w:pos="567"/>
              </w:tabs>
              <w:spacing w:before="0" w:beforeAutospacing="0" w:after="0" w:afterAutospacing="0"/>
              <w:jc w:val="both"/>
            </w:pPr>
            <w:r>
              <w:t>- викторина;</w:t>
            </w:r>
          </w:p>
          <w:p w:rsidR="00D74D9B" w:rsidRDefault="00D74D9B" w:rsidP="00E7107F">
            <w:pPr>
              <w:pStyle w:val="aff0"/>
              <w:widowControl w:val="0"/>
              <w:tabs>
                <w:tab w:val="left" w:pos="567"/>
              </w:tabs>
              <w:spacing w:before="0" w:beforeAutospacing="0" w:after="0" w:afterAutospacing="0"/>
              <w:jc w:val="both"/>
            </w:pPr>
            <w:r>
              <w:t>- брейн-ринг</w:t>
            </w:r>
          </w:p>
        </w:tc>
        <w:tc>
          <w:tcPr>
            <w:tcW w:w="3760" w:type="dxa"/>
          </w:tcPr>
          <w:p w:rsidR="00FD3E9C" w:rsidRDefault="00D74D9B" w:rsidP="00E7107F">
            <w:pPr>
              <w:pStyle w:val="aff0"/>
              <w:widowControl w:val="0"/>
              <w:tabs>
                <w:tab w:val="left" w:pos="567"/>
              </w:tabs>
              <w:spacing w:before="0" w:beforeAutospacing="0" w:after="0" w:afterAutospacing="0"/>
              <w:jc w:val="both"/>
            </w:pPr>
            <w:r>
              <w:t>- игры;</w:t>
            </w:r>
          </w:p>
          <w:p w:rsidR="00D74D9B" w:rsidRDefault="00D74D9B" w:rsidP="00E7107F">
            <w:pPr>
              <w:pStyle w:val="aff0"/>
              <w:widowControl w:val="0"/>
              <w:tabs>
                <w:tab w:val="left" w:pos="567"/>
              </w:tabs>
              <w:spacing w:before="0" w:beforeAutospacing="0" w:after="0" w:afterAutospacing="0"/>
              <w:jc w:val="both"/>
            </w:pPr>
            <w:r>
              <w:t>- конкуры;</w:t>
            </w:r>
          </w:p>
          <w:p w:rsidR="00D74D9B" w:rsidRDefault="00D74D9B" w:rsidP="00E7107F">
            <w:pPr>
              <w:pStyle w:val="aff0"/>
              <w:widowControl w:val="0"/>
              <w:tabs>
                <w:tab w:val="left" w:pos="567"/>
              </w:tabs>
              <w:spacing w:before="0" w:beforeAutospacing="0" w:after="0" w:afterAutospacing="0"/>
              <w:jc w:val="both"/>
            </w:pPr>
            <w:r>
              <w:t>- гостиные;</w:t>
            </w:r>
          </w:p>
          <w:p w:rsidR="00D74D9B" w:rsidRDefault="00D74D9B" w:rsidP="00E7107F">
            <w:pPr>
              <w:pStyle w:val="aff0"/>
              <w:widowControl w:val="0"/>
              <w:tabs>
                <w:tab w:val="left" w:pos="567"/>
              </w:tabs>
              <w:spacing w:before="0" w:beforeAutospacing="0" w:after="0" w:afterAutospacing="0"/>
              <w:jc w:val="both"/>
            </w:pPr>
            <w:r>
              <w:t>- вечера;</w:t>
            </w:r>
          </w:p>
          <w:p w:rsidR="00D74D9B" w:rsidRDefault="00D74D9B" w:rsidP="00E7107F">
            <w:pPr>
              <w:pStyle w:val="aff0"/>
              <w:widowControl w:val="0"/>
              <w:tabs>
                <w:tab w:val="left" w:pos="567"/>
              </w:tabs>
              <w:spacing w:before="0" w:beforeAutospacing="0" w:after="0" w:afterAutospacing="0"/>
              <w:jc w:val="both"/>
            </w:pPr>
            <w:r>
              <w:t>- концерты;</w:t>
            </w:r>
          </w:p>
          <w:p w:rsidR="00D74D9B" w:rsidRDefault="00D74D9B" w:rsidP="00E7107F">
            <w:pPr>
              <w:pStyle w:val="aff0"/>
              <w:widowControl w:val="0"/>
              <w:tabs>
                <w:tab w:val="left" w:pos="567"/>
              </w:tabs>
              <w:spacing w:before="0" w:beforeAutospacing="0" w:after="0" w:afterAutospacing="0"/>
              <w:jc w:val="both"/>
            </w:pPr>
            <w:r>
              <w:t>- праздники;</w:t>
            </w:r>
          </w:p>
          <w:p w:rsidR="00D74D9B" w:rsidRDefault="00D74D9B" w:rsidP="00E7107F">
            <w:pPr>
              <w:pStyle w:val="aff0"/>
              <w:widowControl w:val="0"/>
              <w:tabs>
                <w:tab w:val="left" w:pos="567"/>
              </w:tabs>
              <w:spacing w:before="0" w:beforeAutospacing="0" w:after="0" w:afterAutospacing="0"/>
              <w:jc w:val="both"/>
            </w:pPr>
            <w:r>
              <w:t>- квесты</w:t>
            </w:r>
          </w:p>
        </w:tc>
        <w:tc>
          <w:tcPr>
            <w:tcW w:w="3790" w:type="dxa"/>
          </w:tcPr>
          <w:p w:rsidR="00D74D9B" w:rsidRDefault="00D74D9B" w:rsidP="00F63220">
            <w:pPr>
              <w:numPr>
                <w:ilvl w:val="0"/>
                <w:numId w:val="128"/>
              </w:numPr>
              <w:shd w:val="clear" w:color="auto" w:fill="FFFFFF"/>
              <w:ind w:left="0"/>
              <w:textAlignment w:val="baseline"/>
              <w:rPr>
                <w:rFonts w:ascii="inherit" w:hAnsi="inherit" w:cs="Arial"/>
                <w:color w:val="3F2518"/>
                <w:sz w:val="23"/>
                <w:szCs w:val="23"/>
              </w:rPr>
            </w:pPr>
            <w:r>
              <w:rPr>
                <w:rFonts w:ascii="inherit" w:hAnsi="inherit" w:cs="Arial"/>
                <w:color w:val="3F2518"/>
                <w:sz w:val="23"/>
                <w:szCs w:val="23"/>
              </w:rPr>
              <w:t>игры, тематические вечера, концерты;</w:t>
            </w:r>
          </w:p>
          <w:p w:rsidR="00D74D9B" w:rsidRDefault="00D74D9B" w:rsidP="00F63220">
            <w:pPr>
              <w:numPr>
                <w:ilvl w:val="0"/>
                <w:numId w:val="128"/>
              </w:numPr>
              <w:shd w:val="clear" w:color="auto" w:fill="FFFFFF"/>
              <w:ind w:left="0"/>
              <w:textAlignment w:val="baseline"/>
              <w:rPr>
                <w:rFonts w:ascii="inherit" w:hAnsi="inherit" w:cs="Arial"/>
                <w:color w:val="3F2518"/>
                <w:sz w:val="23"/>
                <w:szCs w:val="23"/>
              </w:rPr>
            </w:pPr>
            <w:r>
              <w:rPr>
                <w:rFonts w:ascii="inherit" w:hAnsi="inherit" w:cs="Arial"/>
                <w:color w:val="3F2518"/>
                <w:sz w:val="23"/>
                <w:szCs w:val="23"/>
              </w:rPr>
              <w:t>сценарии мероприятий;</w:t>
            </w:r>
          </w:p>
          <w:p w:rsidR="00FD3E9C" w:rsidRPr="00D74D9B" w:rsidRDefault="00FD3E9C" w:rsidP="00F63220">
            <w:pPr>
              <w:numPr>
                <w:ilvl w:val="0"/>
                <w:numId w:val="128"/>
              </w:numPr>
              <w:shd w:val="clear" w:color="auto" w:fill="FFFFFF"/>
              <w:ind w:left="0"/>
              <w:textAlignment w:val="baseline"/>
              <w:rPr>
                <w:rFonts w:ascii="inherit" w:hAnsi="inherit" w:cs="Arial"/>
                <w:color w:val="3F2518"/>
                <w:sz w:val="23"/>
                <w:szCs w:val="23"/>
              </w:rPr>
            </w:pPr>
          </w:p>
        </w:tc>
      </w:tr>
      <w:tr w:rsidR="00FD3E9C" w:rsidTr="00FD3E9C">
        <w:trPr>
          <w:trHeight w:val="302"/>
        </w:trPr>
        <w:tc>
          <w:tcPr>
            <w:tcW w:w="3757" w:type="dxa"/>
          </w:tcPr>
          <w:p w:rsidR="00FD3E9C" w:rsidRPr="001A67AD" w:rsidRDefault="00FD3E9C" w:rsidP="00FD3E9C">
            <w:pPr>
              <w:pStyle w:val="aff0"/>
              <w:widowControl w:val="0"/>
              <w:tabs>
                <w:tab w:val="left" w:pos="993"/>
              </w:tabs>
              <w:spacing w:before="0" w:beforeAutospacing="0" w:after="0" w:afterAutospacing="0"/>
              <w:jc w:val="both"/>
              <w:textAlignment w:val="baseline"/>
            </w:pPr>
            <w:r>
              <w:t>Творческое</w:t>
            </w:r>
          </w:p>
          <w:p w:rsidR="00FD3E9C" w:rsidRDefault="00FD3E9C" w:rsidP="00E7107F">
            <w:pPr>
              <w:pStyle w:val="aff0"/>
              <w:widowControl w:val="0"/>
              <w:tabs>
                <w:tab w:val="left" w:pos="567"/>
              </w:tabs>
              <w:spacing w:before="0" w:beforeAutospacing="0" w:after="0" w:afterAutospacing="0"/>
              <w:jc w:val="both"/>
            </w:pPr>
          </w:p>
        </w:tc>
        <w:tc>
          <w:tcPr>
            <w:tcW w:w="3785" w:type="dxa"/>
          </w:tcPr>
          <w:p w:rsidR="00FD3E9C" w:rsidRDefault="00D74D9B" w:rsidP="00E7107F">
            <w:pPr>
              <w:pStyle w:val="aff0"/>
              <w:widowControl w:val="0"/>
              <w:tabs>
                <w:tab w:val="left" w:pos="567"/>
              </w:tabs>
              <w:spacing w:before="0" w:beforeAutospacing="0" w:after="0" w:afterAutospacing="0"/>
              <w:jc w:val="both"/>
            </w:pPr>
            <w:r>
              <w:t>- урок-творческий отчёт;</w:t>
            </w:r>
          </w:p>
          <w:p w:rsidR="00D74D9B" w:rsidRDefault="00D74D9B" w:rsidP="00E7107F">
            <w:pPr>
              <w:pStyle w:val="aff0"/>
              <w:widowControl w:val="0"/>
              <w:tabs>
                <w:tab w:val="left" w:pos="567"/>
              </w:tabs>
              <w:spacing w:before="0" w:beforeAutospacing="0" w:after="0" w:afterAutospacing="0"/>
              <w:jc w:val="both"/>
              <w:rPr>
                <w:color w:val="000000"/>
              </w:rPr>
            </w:pPr>
            <w:r>
              <w:rPr>
                <w:color w:val="000000"/>
              </w:rPr>
              <w:t>- урок изобретательства;</w:t>
            </w:r>
          </w:p>
          <w:p w:rsidR="00D74D9B" w:rsidRDefault="00D74D9B" w:rsidP="00D74D9B">
            <w:pPr>
              <w:pStyle w:val="aff0"/>
              <w:shd w:val="clear" w:color="auto" w:fill="FFFFFF"/>
              <w:spacing w:before="0" w:beforeAutospacing="0" w:after="0" w:afterAutospacing="0"/>
              <w:rPr>
                <w:color w:val="000000"/>
              </w:rPr>
            </w:pPr>
            <w:r>
              <w:rPr>
                <w:color w:val="000000"/>
              </w:rPr>
              <w:t>- урок-лаборатория;</w:t>
            </w:r>
          </w:p>
          <w:p w:rsidR="00D74D9B" w:rsidRDefault="00D74D9B" w:rsidP="00E7107F">
            <w:pPr>
              <w:pStyle w:val="aff0"/>
              <w:widowControl w:val="0"/>
              <w:tabs>
                <w:tab w:val="left" w:pos="567"/>
              </w:tabs>
              <w:spacing w:before="0" w:beforeAutospacing="0" w:after="0" w:afterAutospacing="0"/>
              <w:jc w:val="both"/>
              <w:rPr>
                <w:color w:val="000000"/>
              </w:rPr>
            </w:pPr>
            <w:r>
              <w:rPr>
                <w:color w:val="000000"/>
              </w:rPr>
              <w:t>- урок «Патент на открытие»;</w:t>
            </w:r>
          </w:p>
          <w:p w:rsidR="00D74D9B" w:rsidRDefault="00D74D9B" w:rsidP="00E7107F">
            <w:pPr>
              <w:pStyle w:val="aff0"/>
              <w:widowControl w:val="0"/>
              <w:tabs>
                <w:tab w:val="left" w:pos="567"/>
              </w:tabs>
              <w:spacing w:before="0" w:beforeAutospacing="0" w:after="0" w:afterAutospacing="0"/>
              <w:jc w:val="both"/>
              <w:rPr>
                <w:color w:val="000000"/>
              </w:rPr>
            </w:pPr>
            <w:r>
              <w:rPr>
                <w:color w:val="000000"/>
              </w:rPr>
              <w:t>- урок «Удивительное рядом»;</w:t>
            </w:r>
          </w:p>
          <w:p w:rsidR="00D74D9B" w:rsidRDefault="00D74D9B" w:rsidP="00E7107F">
            <w:pPr>
              <w:pStyle w:val="aff0"/>
              <w:widowControl w:val="0"/>
              <w:tabs>
                <w:tab w:val="left" w:pos="567"/>
              </w:tabs>
              <w:spacing w:before="0" w:beforeAutospacing="0" w:after="0" w:afterAutospacing="0"/>
              <w:jc w:val="both"/>
            </w:pPr>
            <w:r>
              <w:rPr>
                <w:color w:val="000000"/>
              </w:rPr>
              <w:t>- урок-сказка</w:t>
            </w:r>
          </w:p>
        </w:tc>
        <w:tc>
          <w:tcPr>
            <w:tcW w:w="3760" w:type="dxa"/>
          </w:tcPr>
          <w:p w:rsidR="00D74D9B" w:rsidRDefault="00D74D9B" w:rsidP="00D74D9B">
            <w:pPr>
              <w:pStyle w:val="aff0"/>
              <w:widowControl w:val="0"/>
              <w:tabs>
                <w:tab w:val="left" w:pos="567"/>
              </w:tabs>
              <w:spacing w:before="0" w:beforeAutospacing="0" w:after="0" w:afterAutospacing="0"/>
              <w:jc w:val="both"/>
            </w:pPr>
            <w:r>
              <w:t>- игры;</w:t>
            </w:r>
          </w:p>
          <w:p w:rsidR="00D74D9B" w:rsidRDefault="00D74D9B" w:rsidP="00D74D9B">
            <w:pPr>
              <w:pStyle w:val="aff0"/>
              <w:widowControl w:val="0"/>
              <w:tabs>
                <w:tab w:val="left" w:pos="567"/>
              </w:tabs>
              <w:spacing w:before="0" w:beforeAutospacing="0" w:after="0" w:afterAutospacing="0"/>
              <w:jc w:val="both"/>
            </w:pPr>
            <w:r>
              <w:t>- конкуры;</w:t>
            </w:r>
          </w:p>
          <w:p w:rsidR="00D74D9B" w:rsidRDefault="00D74D9B" w:rsidP="00D74D9B">
            <w:pPr>
              <w:pStyle w:val="aff0"/>
              <w:widowControl w:val="0"/>
              <w:tabs>
                <w:tab w:val="left" w:pos="567"/>
              </w:tabs>
              <w:spacing w:before="0" w:beforeAutospacing="0" w:after="0" w:afterAutospacing="0"/>
              <w:jc w:val="both"/>
            </w:pPr>
            <w:r>
              <w:t>- гостиные;</w:t>
            </w:r>
          </w:p>
          <w:p w:rsidR="00D74D9B" w:rsidRDefault="00D74D9B" w:rsidP="00D74D9B">
            <w:pPr>
              <w:pStyle w:val="aff0"/>
              <w:widowControl w:val="0"/>
              <w:tabs>
                <w:tab w:val="left" w:pos="567"/>
              </w:tabs>
              <w:spacing w:before="0" w:beforeAutospacing="0" w:after="0" w:afterAutospacing="0"/>
              <w:jc w:val="both"/>
            </w:pPr>
            <w:r>
              <w:t>- вечера;</w:t>
            </w:r>
          </w:p>
          <w:p w:rsidR="00D74D9B" w:rsidRDefault="00D74D9B" w:rsidP="00D74D9B">
            <w:pPr>
              <w:pStyle w:val="aff0"/>
              <w:widowControl w:val="0"/>
              <w:tabs>
                <w:tab w:val="left" w:pos="567"/>
              </w:tabs>
              <w:spacing w:before="0" w:beforeAutospacing="0" w:after="0" w:afterAutospacing="0"/>
              <w:jc w:val="both"/>
            </w:pPr>
            <w:r>
              <w:t>- концерты;</w:t>
            </w:r>
          </w:p>
          <w:p w:rsidR="00D74D9B" w:rsidRDefault="00D74D9B" w:rsidP="00D74D9B">
            <w:pPr>
              <w:pStyle w:val="aff0"/>
              <w:widowControl w:val="0"/>
              <w:tabs>
                <w:tab w:val="left" w:pos="567"/>
              </w:tabs>
              <w:spacing w:before="0" w:beforeAutospacing="0" w:after="0" w:afterAutospacing="0"/>
              <w:jc w:val="both"/>
            </w:pPr>
            <w:r>
              <w:t>- праздники</w:t>
            </w:r>
          </w:p>
          <w:p w:rsidR="00FD3E9C" w:rsidRDefault="00D74D9B" w:rsidP="00D74D9B">
            <w:pPr>
              <w:pStyle w:val="aff0"/>
              <w:widowControl w:val="0"/>
              <w:tabs>
                <w:tab w:val="left" w:pos="567"/>
              </w:tabs>
              <w:spacing w:before="0" w:beforeAutospacing="0" w:after="0" w:afterAutospacing="0"/>
              <w:jc w:val="both"/>
            </w:pPr>
            <w:r>
              <w:t>- квесты</w:t>
            </w:r>
          </w:p>
        </w:tc>
        <w:tc>
          <w:tcPr>
            <w:tcW w:w="3790" w:type="dxa"/>
          </w:tcPr>
          <w:p w:rsidR="00D74D9B" w:rsidRPr="000955D4" w:rsidRDefault="00D74D9B" w:rsidP="00F63220">
            <w:pPr>
              <w:numPr>
                <w:ilvl w:val="0"/>
                <w:numId w:val="129"/>
              </w:numPr>
              <w:shd w:val="clear" w:color="auto" w:fill="FFFFFF"/>
              <w:ind w:left="0"/>
              <w:textAlignment w:val="baseline"/>
              <w:rPr>
                <w:rFonts w:ascii="inherit" w:hAnsi="inherit" w:cs="Arial"/>
                <w:sz w:val="23"/>
                <w:szCs w:val="23"/>
              </w:rPr>
            </w:pPr>
            <w:r w:rsidRPr="000955D4">
              <w:rPr>
                <w:rFonts w:ascii="inherit" w:hAnsi="inherit" w:cs="Arial"/>
                <w:sz w:val="23"/>
                <w:szCs w:val="23"/>
              </w:rPr>
              <w:t>документальные фильмы, мультфильмы;</w:t>
            </w:r>
          </w:p>
          <w:p w:rsidR="00D74D9B" w:rsidRPr="000955D4" w:rsidRDefault="00D74D9B" w:rsidP="00F63220">
            <w:pPr>
              <w:numPr>
                <w:ilvl w:val="0"/>
                <w:numId w:val="129"/>
              </w:numPr>
              <w:shd w:val="clear" w:color="auto" w:fill="FFFFFF"/>
              <w:ind w:left="0"/>
              <w:textAlignment w:val="baseline"/>
              <w:rPr>
                <w:rFonts w:ascii="inherit" w:hAnsi="inherit" w:cs="Arial"/>
                <w:sz w:val="23"/>
                <w:szCs w:val="23"/>
              </w:rPr>
            </w:pPr>
            <w:r w:rsidRPr="000955D4">
              <w:rPr>
                <w:rFonts w:ascii="inherit" w:hAnsi="inherit" w:cs="Arial"/>
                <w:sz w:val="23"/>
                <w:szCs w:val="23"/>
              </w:rPr>
              <w:t>выставки, игры, тематические вечера, концерты;</w:t>
            </w:r>
          </w:p>
          <w:p w:rsidR="00D74D9B" w:rsidRPr="000955D4" w:rsidRDefault="00D74D9B" w:rsidP="00F63220">
            <w:pPr>
              <w:numPr>
                <w:ilvl w:val="0"/>
                <w:numId w:val="129"/>
              </w:numPr>
              <w:shd w:val="clear" w:color="auto" w:fill="FFFFFF"/>
              <w:ind w:left="0"/>
              <w:textAlignment w:val="baseline"/>
              <w:rPr>
                <w:rFonts w:ascii="inherit" w:hAnsi="inherit" w:cs="Arial"/>
                <w:sz w:val="23"/>
                <w:szCs w:val="23"/>
              </w:rPr>
            </w:pPr>
            <w:r w:rsidRPr="000955D4">
              <w:rPr>
                <w:rFonts w:ascii="inherit" w:hAnsi="inherit" w:cs="Arial"/>
                <w:sz w:val="23"/>
                <w:szCs w:val="23"/>
              </w:rPr>
              <w:t>сценарии мероприятий;</w:t>
            </w:r>
          </w:p>
          <w:p w:rsidR="00FD3E9C" w:rsidRPr="00D74D9B" w:rsidRDefault="00D74D9B" w:rsidP="00F63220">
            <w:pPr>
              <w:numPr>
                <w:ilvl w:val="0"/>
                <w:numId w:val="129"/>
              </w:numPr>
              <w:shd w:val="clear" w:color="auto" w:fill="FFFFFF"/>
              <w:ind w:left="0"/>
              <w:textAlignment w:val="baseline"/>
              <w:rPr>
                <w:rFonts w:ascii="inherit" w:hAnsi="inherit" w:cs="Arial"/>
                <w:color w:val="3F2518"/>
                <w:sz w:val="23"/>
                <w:szCs w:val="23"/>
              </w:rPr>
            </w:pPr>
            <w:r w:rsidRPr="000955D4">
              <w:rPr>
                <w:rFonts w:ascii="inherit" w:hAnsi="inherit" w:cs="Arial"/>
                <w:sz w:val="23"/>
                <w:szCs w:val="23"/>
              </w:rPr>
              <w:t>веб-сайты, программное обеспечение, компакт-диски (или другие цифровые носители) и др.</w:t>
            </w:r>
          </w:p>
        </w:tc>
      </w:tr>
    </w:tbl>
    <w:p w:rsidR="0075724E" w:rsidRPr="001A67AD" w:rsidRDefault="00486F3A" w:rsidP="0075724E">
      <w:pPr>
        <w:pStyle w:val="aff0"/>
        <w:widowControl w:val="0"/>
        <w:tabs>
          <w:tab w:val="left" w:pos="567"/>
        </w:tabs>
        <w:spacing w:before="0" w:beforeAutospacing="0" w:after="0" w:afterAutospacing="0"/>
        <w:ind w:left="284" w:firstLine="284"/>
        <w:jc w:val="both"/>
      </w:pPr>
      <w:r w:rsidRPr="001A67AD">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учётом конкретных условий и рабочей программой по предмету.</w:t>
      </w:r>
    </w:p>
    <w:p w:rsidR="00DD0348" w:rsidRDefault="00DD0348" w:rsidP="00E7107F">
      <w:pPr>
        <w:pStyle w:val="aff0"/>
        <w:shd w:val="clear" w:color="auto" w:fill="FFFFFF"/>
        <w:spacing w:before="0" w:beforeAutospacing="0" w:after="0" w:afterAutospacing="0"/>
        <w:ind w:left="284" w:firstLine="284"/>
        <w:jc w:val="both"/>
        <w:rPr>
          <w:b/>
          <w:i/>
          <w:color w:val="000000"/>
        </w:rPr>
      </w:pPr>
    </w:p>
    <w:p w:rsidR="00486F3A" w:rsidRPr="008307DE" w:rsidRDefault="00486F3A" w:rsidP="00E7107F">
      <w:pPr>
        <w:pStyle w:val="aff0"/>
        <w:shd w:val="clear" w:color="auto" w:fill="FFFFFF"/>
        <w:spacing w:before="0" w:beforeAutospacing="0" w:after="0" w:afterAutospacing="0"/>
        <w:ind w:left="284" w:firstLine="284"/>
        <w:jc w:val="both"/>
        <w:rPr>
          <w:rFonts w:ascii="Arial" w:hAnsi="Arial" w:cs="Arial"/>
          <w:b/>
          <w:i/>
          <w:color w:val="333333"/>
          <w:sz w:val="20"/>
          <w:szCs w:val="20"/>
        </w:rPr>
      </w:pPr>
      <w:r w:rsidRPr="008307DE">
        <w:rPr>
          <w:b/>
          <w:i/>
          <w:color w:val="000000"/>
        </w:rPr>
        <w:t>Типология форм организации проектной деятельности (проектов) обучающих</w:t>
      </w:r>
      <w:r>
        <w:rPr>
          <w:b/>
          <w:i/>
          <w:color w:val="000000"/>
        </w:rPr>
        <w:t xml:space="preserve">ся в ОУ </w:t>
      </w:r>
      <w:r w:rsidRPr="008307DE">
        <w:rPr>
          <w:b/>
          <w:i/>
          <w:color w:val="000000"/>
        </w:rPr>
        <w:t>может быть представлена по следующим основаниям:</w:t>
      </w:r>
    </w:p>
    <w:p w:rsidR="00483CDF" w:rsidRDefault="00486F3A" w:rsidP="00E7107F">
      <w:pPr>
        <w:pStyle w:val="aff0"/>
        <w:shd w:val="clear" w:color="auto" w:fill="FFFFFF"/>
        <w:spacing w:before="0" w:beforeAutospacing="0" w:after="0" w:afterAutospacing="0"/>
        <w:ind w:left="284" w:firstLine="284"/>
        <w:jc w:val="both"/>
        <w:rPr>
          <w:color w:val="000000"/>
        </w:rPr>
      </w:pPr>
      <w:r>
        <w:rPr>
          <w:color w:val="000000"/>
        </w:rPr>
        <w:lastRenderedPageBreak/>
        <w:t>• видам проектов: информационный (поисковый), исследовательский, творческий, социальный, прикладной (практико-ориен</w:t>
      </w:r>
      <w:r w:rsidR="00483CDF">
        <w:rPr>
          <w:color w:val="000000"/>
        </w:rPr>
        <w:t>тированный), игровой (ролевой) и др.;</w:t>
      </w:r>
    </w:p>
    <w:p w:rsidR="00486F3A" w:rsidRDefault="00486F3A"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содержанию: монопредметный, метапредметный, относящийся к области знаний (нескольким областям), относящийся к области деятельности и пр.;</w:t>
      </w:r>
    </w:p>
    <w:p w:rsidR="00486F3A" w:rsidRDefault="00486F3A"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региональный, всероссийский, международный, сетевой (в рамках сложившейся партнёрской сети, в том числе в Интернете);</w:t>
      </w:r>
    </w:p>
    <w:p w:rsidR="00486F3A" w:rsidRDefault="00486F3A"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длительности (продолжительности) проекта: от проекта-урока до вертикального многолетнего проекта;</w:t>
      </w:r>
    </w:p>
    <w:p w:rsidR="00EE41E6" w:rsidRPr="00EE41E6" w:rsidRDefault="00486F3A" w:rsidP="00656C10">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EE41E6" w:rsidRPr="00EE41E6" w:rsidRDefault="00EE41E6" w:rsidP="00E7107F">
      <w:pPr>
        <w:pStyle w:val="afd"/>
        <w:spacing w:line="240" w:lineRule="auto"/>
        <w:ind w:left="284" w:firstLine="284"/>
        <w:rPr>
          <w:b/>
          <w:i/>
          <w:sz w:val="24"/>
          <w:szCs w:val="24"/>
        </w:rPr>
      </w:pPr>
      <w:r w:rsidRPr="00EE41E6">
        <w:rPr>
          <w:b/>
          <w:i/>
          <w:sz w:val="24"/>
          <w:szCs w:val="24"/>
        </w:rPr>
        <w:t>Результатом (продуктом) проектной деятельности может быть любая из следующих работ:</w:t>
      </w:r>
    </w:p>
    <w:p w:rsidR="00EE41E6" w:rsidRPr="002040C2" w:rsidRDefault="00EE41E6" w:rsidP="00E7107F">
      <w:pPr>
        <w:pStyle w:val="afd"/>
        <w:spacing w:line="240" w:lineRule="auto"/>
        <w:ind w:left="284" w:firstLine="284"/>
        <w:rPr>
          <w:sz w:val="24"/>
          <w:szCs w:val="24"/>
        </w:rPr>
      </w:pPr>
      <w:r w:rsidRPr="002040C2">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EE41E6" w:rsidRPr="002040C2" w:rsidRDefault="00EE41E6" w:rsidP="00E7107F">
      <w:pPr>
        <w:pStyle w:val="afd"/>
        <w:spacing w:line="240" w:lineRule="auto"/>
        <w:ind w:left="284" w:firstLine="284"/>
        <w:rPr>
          <w:sz w:val="24"/>
          <w:szCs w:val="24"/>
        </w:rPr>
      </w:pPr>
      <w:r w:rsidRPr="002040C2">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E41E6" w:rsidRPr="002040C2" w:rsidRDefault="00EE41E6" w:rsidP="00E7107F">
      <w:pPr>
        <w:pStyle w:val="afd"/>
        <w:spacing w:line="240" w:lineRule="auto"/>
        <w:ind w:left="284" w:firstLine="284"/>
        <w:rPr>
          <w:sz w:val="24"/>
          <w:szCs w:val="24"/>
        </w:rPr>
      </w:pPr>
      <w:r w:rsidRPr="002040C2">
        <w:rPr>
          <w:sz w:val="24"/>
          <w:szCs w:val="24"/>
        </w:rPr>
        <w:t>в) материальный объект, макет, иное конструкторское изделие;</w:t>
      </w:r>
    </w:p>
    <w:p w:rsidR="00EE41E6" w:rsidRPr="00656C10" w:rsidRDefault="00EE41E6" w:rsidP="00656C10">
      <w:pPr>
        <w:pStyle w:val="afd"/>
        <w:spacing w:line="240" w:lineRule="auto"/>
        <w:ind w:left="284" w:firstLine="284"/>
        <w:rPr>
          <w:sz w:val="24"/>
          <w:szCs w:val="24"/>
        </w:rPr>
      </w:pPr>
      <w:r>
        <w:rPr>
          <w:sz w:val="24"/>
          <w:szCs w:val="24"/>
        </w:rPr>
        <w:t>г) отчё</w:t>
      </w:r>
      <w:r w:rsidRPr="002040C2">
        <w:rPr>
          <w:sz w:val="24"/>
          <w:szCs w:val="24"/>
        </w:rPr>
        <w:t>тные материалы по социальному проекту, которые могут включать как тексты,</w:t>
      </w:r>
      <w:r w:rsidR="00656C10">
        <w:rPr>
          <w:sz w:val="24"/>
          <w:szCs w:val="24"/>
        </w:rPr>
        <w:t xml:space="preserve"> так и мультимедийные продукты.</w:t>
      </w:r>
    </w:p>
    <w:p w:rsidR="00945520" w:rsidRDefault="00486F3A" w:rsidP="00656C10">
      <w:pPr>
        <w:pStyle w:val="aff0"/>
        <w:shd w:val="clear" w:color="auto" w:fill="FFFFFF"/>
        <w:spacing w:before="0" w:beforeAutospacing="0" w:after="0" w:afterAutospacing="0"/>
        <w:ind w:left="284" w:firstLine="284"/>
        <w:jc w:val="both"/>
        <w:rPr>
          <w:color w:val="000000"/>
        </w:rPr>
      </w:pPr>
      <w:r>
        <w:rPr>
          <w:color w:val="000000"/>
        </w:rPr>
        <w:t xml:space="preserve">Особое значение для развития УУД в основной школе имеет </w:t>
      </w:r>
      <w:r w:rsidRPr="000955D4">
        <w:rPr>
          <w:color w:val="000000"/>
        </w:rPr>
        <w:t>индивидуальный проект,</w:t>
      </w:r>
      <w:r>
        <w:rPr>
          <w:color w:val="000000"/>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r w:rsidR="005E201D">
        <w:rPr>
          <w:color w:val="000000"/>
        </w:rPr>
        <w:t xml:space="preserve">В ходе такой работы подросток (автор проекта) </w:t>
      </w:r>
      <w:r>
        <w:rPr>
          <w:color w:val="000000"/>
        </w:rPr>
        <w:t xml:space="preserve">самостоятельно или с небольшой помощью педагога получает возможность научиться планировать и работать </w:t>
      </w:r>
      <w:r w:rsidR="00656C10">
        <w:rPr>
          <w:color w:val="000000"/>
        </w:rPr>
        <w:t xml:space="preserve">             </w:t>
      </w:r>
      <w:r>
        <w:rPr>
          <w:color w:val="000000"/>
        </w:rPr>
        <w:t>по плану - это один из важнейших не только учебных, но и социальных навыков, которым должен овладеть школьник.</w:t>
      </w:r>
    </w:p>
    <w:p w:rsidR="00656C10" w:rsidRPr="00656C10" w:rsidRDefault="00656C10" w:rsidP="00656C10">
      <w:pPr>
        <w:pStyle w:val="aff0"/>
        <w:shd w:val="clear" w:color="auto" w:fill="FFFFFF"/>
        <w:spacing w:before="0" w:beforeAutospacing="0" w:after="0" w:afterAutospacing="0"/>
        <w:ind w:left="284" w:firstLine="284"/>
        <w:jc w:val="both"/>
        <w:rPr>
          <w:rFonts w:ascii="Arial" w:hAnsi="Arial" w:cs="Arial"/>
          <w:color w:val="333333"/>
          <w:sz w:val="20"/>
          <w:szCs w:val="20"/>
        </w:rPr>
      </w:pP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sidRPr="001A67AD">
        <w:rPr>
          <w:color w:val="000000"/>
          <w:u w:val="single"/>
        </w:rPr>
        <w:t>Проектная форма сотрудничества предполагает</w:t>
      </w:r>
      <w:r>
        <w:rPr>
          <w:color w:val="000000"/>
        </w:rPr>
        <w:t xml:space="preserve">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оказывать поддержку и содействие тем, от кого зависит достижение цели;</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обеспечивать бесконфликтную совместную работу в группе;</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устанавливать с партнёрами отношения взаимопонимания;</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проводить эффективные групповые обсуждения;</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обеспечивать обмен знаниями между членами группы для принятия эффективных совместных решений;</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чётко формулировать цели группы и позволять её участникам проявлять инициативу для достижения этих целей;</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адекватно реагировать на нужды других.</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sidRPr="001A67AD">
        <w:rPr>
          <w:color w:val="000000"/>
          <w:u w:val="single"/>
        </w:rPr>
        <w:lastRenderedPageBreak/>
        <w:t>Проектная деятельность способствует</w:t>
      </w:r>
      <w:r>
        <w:rPr>
          <w:color w:val="000000"/>
        </w:rPr>
        <w:t xml:space="preserve">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945520" w:rsidRPr="001A67AD"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u w:val="single"/>
        </w:rPr>
      </w:pPr>
      <w:r>
        <w:rPr>
          <w:color w:val="000000"/>
        </w:rPr>
        <w:t xml:space="preserve">Для успешного осуществления учебно-исследовательской деятельности </w:t>
      </w:r>
      <w:r w:rsidRPr="001A67AD">
        <w:rPr>
          <w:color w:val="000000"/>
          <w:u w:val="single"/>
        </w:rPr>
        <w:t>обучающиеся должны овладеть следующими действиями:</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постановка проблемы и аргументирование её актуальности;</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формулировка гипотезы исследования и раскрытие замысла - сущности будущей деятельности;</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планирование исследовательских работ и выбор необходимого инструментария;</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собственно проведение исследования с обязательным поэтапным контролем и коррекцией результатов работ;</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оформление результатов учебно-исследовательской деятельности как конечного продукта;</w:t>
      </w:r>
    </w:p>
    <w:p w:rsidR="00945520" w:rsidRDefault="00945520" w:rsidP="00E7107F">
      <w:pPr>
        <w:pStyle w:val="aff0"/>
        <w:shd w:val="clear" w:color="auto" w:fill="FFFFFF"/>
        <w:spacing w:before="0" w:beforeAutospacing="0" w:after="0" w:afterAutospacing="0"/>
        <w:ind w:left="284" w:firstLine="284"/>
        <w:jc w:val="both"/>
        <w:rPr>
          <w:rFonts w:ascii="Arial" w:hAnsi="Arial" w:cs="Arial"/>
          <w:color w:val="333333"/>
          <w:sz w:val="20"/>
          <w:szCs w:val="20"/>
        </w:rPr>
      </w:pPr>
      <w:r>
        <w:rPr>
          <w:color w:val="000000"/>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D5214" w:rsidRDefault="000D5214" w:rsidP="00E7107F">
      <w:pPr>
        <w:pStyle w:val="aff0"/>
        <w:shd w:val="clear" w:color="auto" w:fill="FFFFFF"/>
        <w:spacing w:before="0" w:beforeAutospacing="0" w:after="0" w:afterAutospacing="0"/>
        <w:ind w:left="284" w:firstLine="283"/>
        <w:jc w:val="both"/>
        <w:rPr>
          <w:b/>
          <w:i/>
          <w:color w:val="000000"/>
        </w:rPr>
      </w:pPr>
      <w:r w:rsidRPr="000D5214">
        <w:rPr>
          <w:b/>
          <w:i/>
          <w:color w:val="000000"/>
        </w:rPr>
        <w:t>Условия необходимые  для успешног</w:t>
      </w:r>
      <w:r w:rsidR="00B13FC9">
        <w:rPr>
          <w:b/>
          <w:i/>
          <w:color w:val="000000"/>
        </w:rPr>
        <w:t>о  внедрения и реализации учебно-</w:t>
      </w:r>
      <w:r w:rsidRPr="000D5214">
        <w:rPr>
          <w:b/>
          <w:i/>
          <w:color w:val="000000"/>
        </w:rPr>
        <w:t>исследовательской и проектной деятельности:</w:t>
      </w:r>
    </w:p>
    <w:p w:rsidR="001A67AD" w:rsidRDefault="001A67AD"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проект или учебное исследование должны быть выполнимыми и соответствовать возрасту, способностям и возможностям обучающегося;</w:t>
      </w:r>
    </w:p>
    <w:p w:rsidR="001A67AD" w:rsidRDefault="001A67AD"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для выполнения проекта должны быть все условия - информацион</w:t>
      </w:r>
      <w:r w:rsidR="000D5214">
        <w:rPr>
          <w:color w:val="000000"/>
        </w:rPr>
        <w:t>ные ресурсы, мастерские, лаборатории</w:t>
      </w:r>
      <w:r>
        <w:rPr>
          <w:color w:val="000000"/>
        </w:rPr>
        <w:t>;</w:t>
      </w:r>
    </w:p>
    <w:p w:rsidR="001A67AD" w:rsidRDefault="001A67AD"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A67AD" w:rsidRDefault="001A67AD"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A67AD" w:rsidRPr="004E795A" w:rsidRDefault="001A67AD"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Pr>
          <w:color w:val="000000"/>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w:t>
      </w:r>
      <w:r w:rsidRPr="004E795A">
        <w:rPr>
          <w:color w:val="000000"/>
        </w:rPr>
        <w:t>собеседований с руководителями проекта;</w:t>
      </w:r>
    </w:p>
    <w:p w:rsidR="001A67AD" w:rsidRPr="004E795A" w:rsidRDefault="001A67AD" w:rsidP="00E7107F">
      <w:pPr>
        <w:pStyle w:val="aff0"/>
        <w:shd w:val="clear" w:color="auto" w:fill="FFFFFF"/>
        <w:spacing w:before="0" w:beforeAutospacing="0" w:after="0" w:afterAutospacing="0"/>
        <w:ind w:left="284" w:firstLine="283"/>
        <w:jc w:val="both"/>
        <w:rPr>
          <w:rFonts w:ascii="Arial" w:hAnsi="Arial" w:cs="Arial"/>
          <w:color w:val="333333"/>
          <w:sz w:val="20"/>
          <w:szCs w:val="20"/>
        </w:rPr>
      </w:pPr>
      <w:r w:rsidRPr="004E795A">
        <w:rPr>
          <w:color w:val="000000"/>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A67AD" w:rsidRPr="004E795A" w:rsidRDefault="001A67AD" w:rsidP="00E7107F">
      <w:pPr>
        <w:pStyle w:val="aff0"/>
        <w:shd w:val="clear" w:color="auto" w:fill="FFFFFF"/>
        <w:spacing w:before="0" w:beforeAutospacing="0" w:after="0" w:afterAutospacing="0"/>
        <w:ind w:left="284" w:firstLine="283"/>
        <w:jc w:val="both"/>
        <w:rPr>
          <w:color w:val="000000"/>
        </w:rPr>
      </w:pPr>
      <w:r w:rsidRPr="004E795A">
        <w:rPr>
          <w:color w:val="000000"/>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EE41E6" w:rsidRPr="005B79AB" w:rsidRDefault="00EE41E6" w:rsidP="00E7107F">
      <w:pPr>
        <w:ind w:left="284" w:firstLine="283"/>
        <w:jc w:val="both"/>
      </w:pPr>
      <w:r w:rsidRPr="004E795A">
        <w:rPr>
          <w:rStyle w:val="361"/>
          <w:b w:val="0"/>
          <w:bCs w:val="0"/>
          <w:sz w:val="24"/>
          <w:szCs w:val="24"/>
        </w:rPr>
        <w:t xml:space="preserve">Требования к организации проектной деятельности </w:t>
      </w:r>
      <w:r w:rsidRPr="004E795A">
        <w:t xml:space="preserve">представлены в Положении о проектной деятельности обучающихся </w:t>
      </w:r>
      <w:r w:rsidRPr="004E795A">
        <w:rPr>
          <w:bCs/>
        </w:rPr>
        <w:t>Муниципального бюджетного общеобразовательного учреждения «Белогорская средняя школа»</w:t>
      </w:r>
      <w:r w:rsidR="006B6F36" w:rsidRPr="004E795A">
        <w:t xml:space="preserve"> (Приложение 1</w:t>
      </w:r>
      <w:r w:rsidRPr="004E795A">
        <w:t>)</w:t>
      </w:r>
    </w:p>
    <w:p w:rsidR="006408B2" w:rsidRDefault="006408B2" w:rsidP="006408B2">
      <w:pPr>
        <w:pStyle w:val="aff0"/>
        <w:widowControl w:val="0"/>
        <w:tabs>
          <w:tab w:val="left" w:pos="567"/>
        </w:tabs>
        <w:spacing w:before="0" w:beforeAutospacing="0" w:after="0" w:afterAutospacing="0"/>
        <w:ind w:firstLine="709"/>
        <w:rPr>
          <w:b/>
        </w:rPr>
      </w:pPr>
    </w:p>
    <w:p w:rsidR="0075724E" w:rsidRPr="008B4D59" w:rsidRDefault="0075724E" w:rsidP="0075724E">
      <w:pPr>
        <w:pStyle w:val="aff0"/>
        <w:widowControl w:val="0"/>
        <w:tabs>
          <w:tab w:val="left" w:pos="567"/>
        </w:tabs>
        <w:spacing w:before="0" w:beforeAutospacing="0" w:after="0" w:afterAutospacing="0"/>
        <w:ind w:firstLine="709"/>
        <w:jc w:val="center"/>
        <w:rPr>
          <w:b/>
        </w:rPr>
      </w:pPr>
      <w:r w:rsidRPr="0075724E">
        <w:rPr>
          <w:b/>
        </w:rPr>
        <w:t>2.1.6. Описание содержания, видов и форм организации учебной деятельности по формиров</w:t>
      </w:r>
      <w:r w:rsidR="006572EC">
        <w:rPr>
          <w:b/>
        </w:rPr>
        <w:t xml:space="preserve">анию и развитию                                  </w:t>
      </w:r>
      <w:r>
        <w:rPr>
          <w:b/>
        </w:rPr>
        <w:t>ИКТ-компетенций</w:t>
      </w:r>
    </w:p>
    <w:p w:rsidR="00AA5748" w:rsidRDefault="00AA5748" w:rsidP="00E7107F">
      <w:pPr>
        <w:pStyle w:val="aa"/>
        <w:spacing w:after="0" w:line="240" w:lineRule="auto"/>
        <w:ind w:left="284" w:firstLine="283"/>
        <w:jc w:val="both"/>
        <w:rPr>
          <w:sz w:val="24"/>
          <w:szCs w:val="24"/>
        </w:rPr>
      </w:pPr>
      <w:r w:rsidRPr="00AA5748">
        <w:rPr>
          <w:sz w:val="24"/>
          <w:szCs w:val="24"/>
        </w:rPr>
        <w:lastRenderedPageBreak/>
        <w:t>Программа развития УУД  обеспечивает развитие информационнокоммуникационных технологий (ИКТ), в том числе владение поиском и передачей информации, презентационными навыками, основам</w:t>
      </w:r>
      <w:r>
        <w:rPr>
          <w:sz w:val="24"/>
          <w:szCs w:val="24"/>
        </w:rPr>
        <w:t xml:space="preserve">и информационной безопасности. </w:t>
      </w:r>
    </w:p>
    <w:p w:rsidR="00AA5748" w:rsidRDefault="00AA5748" w:rsidP="00E7107F">
      <w:pPr>
        <w:pStyle w:val="aa"/>
        <w:spacing w:after="0" w:line="240" w:lineRule="auto"/>
        <w:ind w:left="284" w:firstLine="283"/>
        <w:jc w:val="both"/>
        <w:rPr>
          <w:sz w:val="24"/>
          <w:szCs w:val="24"/>
        </w:rPr>
      </w:pPr>
      <w:r>
        <w:rPr>
          <w:sz w:val="24"/>
          <w:szCs w:val="24"/>
        </w:rPr>
        <w:t xml:space="preserve">Под ИКТ-компетентностью понимается необходимая </w:t>
      </w:r>
      <w:r w:rsidRPr="00AA5748">
        <w:rPr>
          <w:sz w:val="24"/>
          <w:szCs w:val="24"/>
        </w:rPr>
        <w:t>для успешной жизни  и   работы   в   условиях   становящегося   информационного   общества   способность</w:t>
      </w:r>
      <w:r>
        <w:rPr>
          <w:sz w:val="24"/>
          <w:szCs w:val="24"/>
        </w:rPr>
        <w:t xml:space="preserve"> обу</w:t>
      </w:r>
      <w:r w:rsidRPr="00AA5748">
        <w:rPr>
          <w:sz w:val="24"/>
          <w:szCs w:val="24"/>
        </w:rPr>
        <w:t>ча</w:t>
      </w:r>
      <w:r>
        <w:rPr>
          <w:sz w:val="24"/>
          <w:szCs w:val="24"/>
        </w:rPr>
        <w:t>ю</w:t>
      </w:r>
      <w:r w:rsidRPr="00AA5748">
        <w:rPr>
          <w:sz w:val="24"/>
          <w:szCs w:val="24"/>
        </w:rPr>
        <w:t>щихся   использовать   информационные   и   коммуникационные   технологии   д</w:t>
      </w:r>
      <w:r>
        <w:rPr>
          <w:sz w:val="24"/>
          <w:szCs w:val="24"/>
        </w:rPr>
        <w:t>ля  доступа к информации, для её</w:t>
      </w:r>
      <w:r w:rsidRPr="00AA5748">
        <w:rPr>
          <w:sz w:val="24"/>
          <w:szCs w:val="24"/>
        </w:rPr>
        <w:t xml:space="preserve"> поиска, организации, об</w:t>
      </w:r>
      <w:r>
        <w:rPr>
          <w:sz w:val="24"/>
          <w:szCs w:val="24"/>
        </w:rPr>
        <w:t>работки, оценки, а также для  её</w:t>
      </w:r>
      <w:r w:rsidRPr="00AA5748">
        <w:rPr>
          <w:sz w:val="24"/>
          <w:szCs w:val="24"/>
        </w:rPr>
        <w:t xml:space="preserve"> создан</w:t>
      </w:r>
      <w:r>
        <w:rPr>
          <w:sz w:val="24"/>
          <w:szCs w:val="24"/>
        </w:rPr>
        <w:t>ия и передачи/распространения.</w:t>
      </w:r>
    </w:p>
    <w:p w:rsidR="00AA5748" w:rsidRDefault="00AA5748" w:rsidP="00E7107F">
      <w:pPr>
        <w:pStyle w:val="aa"/>
        <w:spacing w:after="0" w:line="240" w:lineRule="auto"/>
        <w:ind w:left="284" w:firstLine="283"/>
        <w:jc w:val="both"/>
        <w:rPr>
          <w:sz w:val="24"/>
          <w:szCs w:val="24"/>
        </w:rPr>
      </w:pPr>
      <w:r w:rsidRPr="00AA5748">
        <w:rPr>
          <w:sz w:val="24"/>
          <w:szCs w:val="24"/>
        </w:rPr>
        <w:t>Основное вн</w:t>
      </w:r>
      <w:r>
        <w:rPr>
          <w:sz w:val="24"/>
          <w:szCs w:val="24"/>
        </w:rPr>
        <w:t>имание уделяется способностям  обу</w:t>
      </w:r>
      <w:r w:rsidRPr="00AA5748">
        <w:rPr>
          <w:sz w:val="24"/>
          <w:szCs w:val="24"/>
        </w:rPr>
        <w:t>ча</w:t>
      </w:r>
      <w:r>
        <w:rPr>
          <w:sz w:val="24"/>
          <w:szCs w:val="24"/>
        </w:rPr>
        <w:t>ю</w:t>
      </w:r>
      <w:r w:rsidRPr="00AA5748">
        <w:rPr>
          <w:sz w:val="24"/>
          <w:szCs w:val="24"/>
        </w:rPr>
        <w:t>щихся  использовать  информационные  и  коммуникационные  технологии  при  выполнении у</w:t>
      </w:r>
      <w:r>
        <w:rPr>
          <w:sz w:val="24"/>
          <w:szCs w:val="24"/>
        </w:rPr>
        <w:t>ниверсальных учебных действий:</w:t>
      </w:r>
    </w:p>
    <w:p w:rsidR="00AA5748" w:rsidRDefault="005C16DC" w:rsidP="00E7107F">
      <w:pPr>
        <w:pStyle w:val="aa"/>
        <w:spacing w:after="0" w:line="240" w:lineRule="auto"/>
        <w:ind w:left="284" w:firstLine="283"/>
        <w:jc w:val="both"/>
        <w:rPr>
          <w:sz w:val="24"/>
          <w:szCs w:val="24"/>
        </w:rPr>
      </w:pPr>
      <w:r>
        <w:rPr>
          <w:sz w:val="24"/>
          <w:szCs w:val="24"/>
        </w:rPr>
        <w:t>- п</w:t>
      </w:r>
      <w:r w:rsidR="00AA5748" w:rsidRPr="00AA5748">
        <w:rPr>
          <w:sz w:val="24"/>
          <w:szCs w:val="24"/>
        </w:rPr>
        <w:t>ознавательных:   поиск   и   организация   информации,   применение   интеллекткарт  (Mind   maps),   моделирование,   проектирование,   хранение</w:t>
      </w:r>
      <w:r w:rsidR="00AA5748">
        <w:rPr>
          <w:sz w:val="24"/>
          <w:szCs w:val="24"/>
        </w:rPr>
        <w:t xml:space="preserve">   и   обработка   больших  объё</w:t>
      </w:r>
      <w:r w:rsidR="00AA5748" w:rsidRPr="00AA5748">
        <w:rPr>
          <w:sz w:val="24"/>
          <w:szCs w:val="24"/>
        </w:rPr>
        <w:t xml:space="preserve">мов данных;  </w:t>
      </w:r>
    </w:p>
    <w:p w:rsidR="00AA5748" w:rsidRDefault="005C16DC" w:rsidP="00E7107F">
      <w:pPr>
        <w:pStyle w:val="aa"/>
        <w:spacing w:after="0" w:line="240" w:lineRule="auto"/>
        <w:ind w:left="284" w:firstLine="283"/>
        <w:jc w:val="both"/>
        <w:rPr>
          <w:sz w:val="24"/>
          <w:szCs w:val="24"/>
        </w:rPr>
      </w:pPr>
      <w:r>
        <w:rPr>
          <w:sz w:val="24"/>
          <w:szCs w:val="24"/>
        </w:rPr>
        <w:t>- р</w:t>
      </w:r>
      <w:r w:rsidR="00AA5748" w:rsidRPr="00AA5748">
        <w:rPr>
          <w:sz w:val="24"/>
          <w:szCs w:val="24"/>
        </w:rPr>
        <w:t>егулятивных</w:t>
      </w:r>
      <w:r w:rsidR="00AA5748">
        <w:rPr>
          <w:sz w:val="24"/>
          <w:szCs w:val="24"/>
        </w:rPr>
        <w:t xml:space="preserve">: управление личными проектами, организация времени </w:t>
      </w:r>
      <w:r w:rsidR="00AA5748" w:rsidRPr="00AA5748">
        <w:rPr>
          <w:sz w:val="24"/>
          <w:szCs w:val="24"/>
        </w:rPr>
        <w:t xml:space="preserve">(Time management);  </w:t>
      </w:r>
    </w:p>
    <w:p w:rsidR="00AA5748" w:rsidRDefault="005C16DC" w:rsidP="00E7107F">
      <w:pPr>
        <w:pStyle w:val="aa"/>
        <w:spacing w:after="0" w:line="240" w:lineRule="auto"/>
        <w:ind w:left="284" w:firstLine="283"/>
        <w:jc w:val="both"/>
        <w:rPr>
          <w:sz w:val="24"/>
          <w:szCs w:val="24"/>
        </w:rPr>
      </w:pPr>
      <w:r>
        <w:rPr>
          <w:sz w:val="24"/>
          <w:szCs w:val="24"/>
        </w:rPr>
        <w:t>- р</w:t>
      </w:r>
      <w:r w:rsidR="00AA5748" w:rsidRPr="00AA5748">
        <w:rPr>
          <w:sz w:val="24"/>
          <w:szCs w:val="24"/>
        </w:rPr>
        <w:t>оммуникативных: непосредственная  коммуникация:  общение  в  сети,  выступление  с  компьютерным  сопровождением, опосредованная коммуникация: создание документов и печатных изданий, создание  мультимедийной продукции</w:t>
      </w:r>
      <w:r w:rsidR="00AA5748">
        <w:rPr>
          <w:sz w:val="24"/>
          <w:szCs w:val="24"/>
        </w:rPr>
        <w:t>, создание электронных изданий.</w:t>
      </w:r>
    </w:p>
    <w:p w:rsidR="00AA5748" w:rsidRPr="00AA5748" w:rsidRDefault="005C16DC" w:rsidP="00AA5748">
      <w:pPr>
        <w:pStyle w:val="aff0"/>
        <w:widowControl w:val="0"/>
        <w:spacing w:before="0" w:beforeAutospacing="0" w:after="0" w:afterAutospacing="0"/>
        <w:ind w:firstLine="284"/>
        <w:jc w:val="both"/>
        <w:rPr>
          <w:b/>
          <w:i/>
        </w:rPr>
      </w:pPr>
      <w:r>
        <w:rPr>
          <w:b/>
          <w:i/>
        </w:rPr>
        <w:t xml:space="preserve">     </w:t>
      </w:r>
      <w:r w:rsidR="00AA5748" w:rsidRPr="00AA5748">
        <w:rPr>
          <w:b/>
          <w:i/>
        </w:rPr>
        <w:t>Основные формы организации учебной деятельности по формированию ИКТ-компетенции обучающихся могут включить:</w:t>
      </w:r>
    </w:p>
    <w:p w:rsidR="00AA5748" w:rsidRPr="00AA5748" w:rsidRDefault="002A0D1A" w:rsidP="005C16DC">
      <w:pPr>
        <w:pStyle w:val="aff0"/>
        <w:widowControl w:val="0"/>
        <w:tabs>
          <w:tab w:val="left" w:pos="993"/>
        </w:tabs>
        <w:spacing w:before="0" w:beforeAutospacing="0" w:after="0" w:afterAutospacing="0"/>
        <w:ind w:left="360" w:firstLine="207"/>
        <w:jc w:val="both"/>
        <w:textAlignment w:val="baseline"/>
      </w:pPr>
      <w:r>
        <w:t xml:space="preserve">- </w:t>
      </w:r>
      <w:r w:rsidR="00AA5748" w:rsidRPr="00AA5748">
        <w:t>уроки по информатике и другим предметам;</w:t>
      </w:r>
    </w:p>
    <w:p w:rsidR="00AA5748" w:rsidRPr="00AA5748" w:rsidRDefault="002A0D1A" w:rsidP="005C16DC">
      <w:pPr>
        <w:pStyle w:val="aff0"/>
        <w:widowControl w:val="0"/>
        <w:tabs>
          <w:tab w:val="left" w:pos="993"/>
        </w:tabs>
        <w:spacing w:before="0" w:beforeAutospacing="0" w:after="0" w:afterAutospacing="0"/>
        <w:ind w:left="360" w:firstLine="207"/>
        <w:jc w:val="both"/>
        <w:textAlignment w:val="baseline"/>
      </w:pPr>
      <w:r>
        <w:t xml:space="preserve">- </w:t>
      </w:r>
      <w:r w:rsidR="0075724E">
        <w:t>спецкурсы</w:t>
      </w:r>
      <w:r w:rsidR="00AA5748" w:rsidRPr="00AA5748">
        <w:t>;</w:t>
      </w:r>
    </w:p>
    <w:p w:rsidR="00AA5748" w:rsidRPr="00AA5748" w:rsidRDefault="002A0D1A" w:rsidP="005C16DC">
      <w:pPr>
        <w:pStyle w:val="aff0"/>
        <w:widowControl w:val="0"/>
        <w:tabs>
          <w:tab w:val="left" w:pos="993"/>
        </w:tabs>
        <w:spacing w:before="0" w:beforeAutospacing="0" w:after="0" w:afterAutospacing="0"/>
        <w:ind w:left="360" w:firstLine="207"/>
        <w:jc w:val="both"/>
        <w:textAlignment w:val="baseline"/>
      </w:pPr>
      <w:r>
        <w:t xml:space="preserve">- </w:t>
      </w:r>
      <w:r w:rsidR="00AA5748" w:rsidRPr="00AA5748">
        <w:t>кружки;</w:t>
      </w:r>
    </w:p>
    <w:p w:rsidR="00AA5748" w:rsidRPr="00AA5748" w:rsidRDefault="002A0D1A" w:rsidP="005C16DC">
      <w:pPr>
        <w:pStyle w:val="aff0"/>
        <w:widowControl w:val="0"/>
        <w:tabs>
          <w:tab w:val="left" w:pos="993"/>
        </w:tabs>
        <w:spacing w:before="0" w:beforeAutospacing="0" w:after="0" w:afterAutospacing="0"/>
        <w:ind w:left="360" w:firstLine="207"/>
        <w:jc w:val="both"/>
        <w:textAlignment w:val="baseline"/>
      </w:pPr>
      <w:r>
        <w:t xml:space="preserve">- </w:t>
      </w:r>
      <w:r w:rsidR="00AA5748" w:rsidRPr="00AA5748">
        <w:t>интегративные межпредметные проекты;</w:t>
      </w:r>
    </w:p>
    <w:p w:rsidR="00AA5748" w:rsidRPr="00AA5748" w:rsidRDefault="002A0D1A" w:rsidP="005C16DC">
      <w:pPr>
        <w:pStyle w:val="aff0"/>
        <w:widowControl w:val="0"/>
        <w:tabs>
          <w:tab w:val="left" w:pos="993"/>
        </w:tabs>
        <w:spacing w:before="0" w:beforeAutospacing="0" w:after="0" w:afterAutospacing="0"/>
        <w:ind w:left="360" w:firstLine="207"/>
        <w:jc w:val="both"/>
        <w:textAlignment w:val="baseline"/>
      </w:pPr>
      <w:r>
        <w:t xml:space="preserve">- </w:t>
      </w:r>
      <w:r w:rsidR="00AA5748" w:rsidRPr="00AA5748">
        <w:t xml:space="preserve">внеурочные и внешкольные активности. </w:t>
      </w:r>
    </w:p>
    <w:p w:rsidR="00AA5748" w:rsidRPr="00AA5748" w:rsidRDefault="00AA5748" w:rsidP="00E7107F">
      <w:pPr>
        <w:pStyle w:val="aff0"/>
        <w:widowControl w:val="0"/>
        <w:tabs>
          <w:tab w:val="num" w:pos="284"/>
          <w:tab w:val="left" w:pos="567"/>
          <w:tab w:val="left" w:pos="993"/>
        </w:tabs>
        <w:spacing w:before="0" w:beforeAutospacing="0" w:after="0" w:afterAutospacing="0"/>
        <w:ind w:left="567"/>
        <w:jc w:val="both"/>
        <w:textAlignment w:val="baseline"/>
        <w:rPr>
          <w:b/>
          <w:i/>
        </w:rPr>
      </w:pPr>
      <w:r w:rsidRPr="00AA5748">
        <w:rPr>
          <w:b/>
          <w:i/>
        </w:rPr>
        <w:t xml:space="preserve">Виды учебной деятельности, обеспечивающих формирование ИКТ-компетенции:  </w:t>
      </w:r>
    </w:p>
    <w:p w:rsidR="00AA5748" w:rsidRPr="00AA5748" w:rsidRDefault="002A0D1A" w:rsidP="002A0D1A">
      <w:pPr>
        <w:pStyle w:val="aff0"/>
        <w:widowControl w:val="0"/>
        <w:tabs>
          <w:tab w:val="left" w:pos="0"/>
          <w:tab w:val="left" w:pos="284"/>
        </w:tabs>
        <w:spacing w:before="0" w:beforeAutospacing="0" w:after="0" w:afterAutospacing="0"/>
        <w:ind w:left="426"/>
        <w:jc w:val="both"/>
        <w:textAlignment w:val="baseline"/>
      </w:pPr>
      <w:r>
        <w:t xml:space="preserve">   - </w:t>
      </w:r>
      <w:r w:rsidR="00AA5748" w:rsidRPr="00AA5748">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создание и редактирование текстов;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создание и редактирование электронных таблиц;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использование средств для построения диаграмм, графиков, блок-схем, других графических объектов; </w:t>
      </w:r>
    </w:p>
    <w:p w:rsidR="00AA5748" w:rsidRPr="00AA5748" w:rsidRDefault="002A0D1A" w:rsidP="002A0D1A">
      <w:pPr>
        <w:pStyle w:val="aff0"/>
        <w:widowControl w:val="0"/>
        <w:tabs>
          <w:tab w:val="left" w:pos="0"/>
          <w:tab w:val="left" w:pos="142"/>
          <w:tab w:val="left" w:pos="567"/>
        </w:tabs>
        <w:spacing w:before="0" w:beforeAutospacing="0" w:after="0" w:afterAutospacing="0"/>
        <w:ind w:left="567"/>
        <w:jc w:val="both"/>
        <w:textAlignment w:val="baseline"/>
      </w:pPr>
      <w:r>
        <w:t xml:space="preserve">- </w:t>
      </w:r>
      <w:r w:rsidR="00AA5748" w:rsidRPr="00AA5748">
        <w:t xml:space="preserve">создание и редактирование презентаций;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создание и редактирование графики и фото;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создание и редактирование видео;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создание музыкальных и звуковых объектов;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поиск и анализ информации в Интернете;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моделирование, проектирование и управление;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математическая обработка и визуализация данных; </w:t>
      </w:r>
    </w:p>
    <w:p w:rsidR="00AA5748" w:rsidRPr="00AA5748" w:rsidRDefault="002A0D1A" w:rsidP="002A0D1A">
      <w:pPr>
        <w:pStyle w:val="aff0"/>
        <w:widowControl w:val="0"/>
        <w:tabs>
          <w:tab w:val="left" w:pos="0"/>
          <w:tab w:val="left" w:pos="567"/>
        </w:tabs>
        <w:spacing w:before="0" w:beforeAutospacing="0" w:after="0" w:afterAutospacing="0"/>
        <w:ind w:left="567"/>
        <w:jc w:val="both"/>
        <w:textAlignment w:val="baseline"/>
      </w:pPr>
      <w:r>
        <w:t xml:space="preserve">- </w:t>
      </w:r>
      <w:r w:rsidR="00AA5748" w:rsidRPr="00AA5748">
        <w:t xml:space="preserve">создание веб-страниц и сайтов; </w:t>
      </w:r>
    </w:p>
    <w:p w:rsidR="0075724E" w:rsidRDefault="002A0D1A" w:rsidP="002A0D1A">
      <w:pPr>
        <w:pStyle w:val="aff0"/>
        <w:widowControl w:val="0"/>
        <w:tabs>
          <w:tab w:val="left" w:pos="0"/>
          <w:tab w:val="left" w:pos="567"/>
        </w:tabs>
        <w:spacing w:before="0" w:beforeAutospacing="0" w:after="0" w:afterAutospacing="0"/>
        <w:ind w:left="567"/>
        <w:jc w:val="both"/>
        <w:textAlignment w:val="baseline"/>
      </w:pPr>
      <w:r>
        <w:lastRenderedPageBreak/>
        <w:t xml:space="preserve">- </w:t>
      </w:r>
      <w:r w:rsidR="00AA5748" w:rsidRPr="00AA5748">
        <w:t>сетевая коммуникация м</w:t>
      </w:r>
      <w:r w:rsidR="0075724E">
        <w:t>ежду учениками и (или) учителем</w:t>
      </w:r>
    </w:p>
    <w:p w:rsidR="000468D2" w:rsidRPr="000468D2" w:rsidRDefault="000468D2" w:rsidP="0075724E">
      <w:pPr>
        <w:pStyle w:val="aa"/>
        <w:tabs>
          <w:tab w:val="left" w:pos="284"/>
        </w:tabs>
        <w:spacing w:after="0" w:line="240" w:lineRule="auto"/>
        <w:jc w:val="both"/>
        <w:rPr>
          <w:sz w:val="24"/>
          <w:szCs w:val="24"/>
        </w:rPr>
      </w:pPr>
    </w:p>
    <w:p w:rsidR="009F63D1" w:rsidRPr="006B3812" w:rsidRDefault="00245B66" w:rsidP="008B4D59">
      <w:pPr>
        <w:pStyle w:val="aff0"/>
        <w:widowControl w:val="0"/>
        <w:tabs>
          <w:tab w:val="left" w:pos="567"/>
        </w:tabs>
        <w:spacing w:before="0" w:beforeAutospacing="0" w:after="0" w:afterAutospacing="0"/>
        <w:ind w:firstLine="709"/>
        <w:jc w:val="center"/>
        <w:rPr>
          <w:b/>
        </w:rPr>
      </w:pPr>
      <w:r>
        <w:rPr>
          <w:b/>
        </w:rPr>
        <w:t xml:space="preserve">2.1.7. </w:t>
      </w:r>
      <w:r w:rsidR="00AC0EE6" w:rsidRPr="00AC0EE6">
        <w:rPr>
          <w:b/>
        </w:rPr>
        <w:t>Перечень и описание основных элементов ИКТ-компетенции и инструментов их использования</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7029"/>
        <w:gridCol w:w="2645"/>
        <w:gridCol w:w="2599"/>
      </w:tblGrid>
      <w:tr w:rsidR="003077AB" w:rsidRPr="00680368" w:rsidTr="00003ED2">
        <w:tc>
          <w:tcPr>
            <w:tcW w:w="2185" w:type="dxa"/>
            <w:hideMark/>
          </w:tcPr>
          <w:p w:rsidR="003077AB" w:rsidRPr="006E25FC" w:rsidRDefault="003077AB" w:rsidP="008B4D59">
            <w:pPr>
              <w:pStyle w:val="aff0"/>
              <w:spacing w:before="0" w:beforeAutospacing="0" w:after="0" w:afterAutospacing="0"/>
              <w:jc w:val="center"/>
              <w:rPr>
                <w:rFonts w:ascii="Arial" w:hAnsi="Arial" w:cs="Arial"/>
                <w:b/>
                <w:sz w:val="20"/>
                <w:szCs w:val="20"/>
              </w:rPr>
            </w:pPr>
            <w:r w:rsidRPr="006E25FC">
              <w:rPr>
                <w:b/>
              </w:rPr>
              <w:t>ИКТ-компетенции</w:t>
            </w:r>
          </w:p>
        </w:tc>
        <w:tc>
          <w:tcPr>
            <w:tcW w:w="7029" w:type="dxa"/>
            <w:hideMark/>
          </w:tcPr>
          <w:p w:rsidR="003077AB" w:rsidRPr="006E25FC" w:rsidRDefault="003077AB" w:rsidP="008B4D59">
            <w:pPr>
              <w:pStyle w:val="aff0"/>
              <w:spacing w:before="0" w:beforeAutospacing="0" w:after="0" w:afterAutospacing="0"/>
              <w:jc w:val="center"/>
              <w:rPr>
                <w:rFonts w:ascii="Arial" w:hAnsi="Arial" w:cs="Arial"/>
                <w:b/>
                <w:sz w:val="20"/>
                <w:szCs w:val="20"/>
              </w:rPr>
            </w:pPr>
            <w:r w:rsidRPr="006E25FC">
              <w:rPr>
                <w:b/>
              </w:rPr>
              <w:t>Формируемые</w:t>
            </w:r>
          </w:p>
          <w:p w:rsidR="003077AB" w:rsidRPr="0075724E" w:rsidRDefault="0075724E" w:rsidP="0075724E">
            <w:pPr>
              <w:pStyle w:val="aff0"/>
              <w:spacing w:before="0" w:beforeAutospacing="0" w:after="0" w:afterAutospacing="0"/>
              <w:jc w:val="center"/>
              <w:rPr>
                <w:b/>
              </w:rPr>
            </w:pPr>
            <w:r>
              <w:rPr>
                <w:b/>
              </w:rPr>
              <w:t>элементы ИКТ-компетенций</w:t>
            </w:r>
          </w:p>
        </w:tc>
        <w:tc>
          <w:tcPr>
            <w:tcW w:w="2645" w:type="dxa"/>
            <w:hideMark/>
          </w:tcPr>
          <w:p w:rsidR="003077AB" w:rsidRPr="00E457AC" w:rsidRDefault="003077AB" w:rsidP="008B4D59">
            <w:pPr>
              <w:pStyle w:val="aff0"/>
              <w:spacing w:before="0" w:beforeAutospacing="0" w:after="0" w:afterAutospacing="0"/>
              <w:jc w:val="center"/>
              <w:rPr>
                <w:rFonts w:ascii="Arial" w:hAnsi="Arial" w:cs="Arial"/>
                <w:b/>
                <w:sz w:val="20"/>
                <w:szCs w:val="20"/>
              </w:rPr>
            </w:pPr>
            <w:r w:rsidRPr="00262B50">
              <w:rPr>
                <w:b/>
              </w:rPr>
              <w:t>Учебная деятельность</w:t>
            </w:r>
          </w:p>
        </w:tc>
        <w:tc>
          <w:tcPr>
            <w:tcW w:w="2599" w:type="dxa"/>
            <w:hideMark/>
          </w:tcPr>
          <w:p w:rsidR="003077AB" w:rsidRPr="00E457AC" w:rsidRDefault="003077AB" w:rsidP="008B4D59">
            <w:pPr>
              <w:pStyle w:val="aff0"/>
              <w:spacing w:before="0" w:beforeAutospacing="0" w:after="0" w:afterAutospacing="0"/>
              <w:jc w:val="center"/>
              <w:rPr>
                <w:rFonts w:ascii="Arial" w:hAnsi="Arial" w:cs="Arial"/>
                <w:b/>
                <w:sz w:val="20"/>
                <w:szCs w:val="20"/>
              </w:rPr>
            </w:pPr>
            <w:r w:rsidRPr="00262B50">
              <w:rPr>
                <w:b/>
              </w:rPr>
              <w:t>Внеурочная деятельность</w:t>
            </w:r>
          </w:p>
        </w:tc>
      </w:tr>
      <w:tr w:rsidR="00CF4FEF" w:rsidRPr="00680368" w:rsidTr="00003ED2">
        <w:tc>
          <w:tcPr>
            <w:tcW w:w="2185" w:type="dxa"/>
            <w:vMerge w:val="restart"/>
            <w:hideMark/>
          </w:tcPr>
          <w:p w:rsidR="00CF4FEF" w:rsidRPr="006E25FC" w:rsidRDefault="00CF4FEF" w:rsidP="008B4D59">
            <w:pPr>
              <w:pStyle w:val="aff0"/>
              <w:spacing w:before="0" w:beforeAutospacing="0" w:after="0" w:afterAutospacing="0"/>
              <w:rPr>
                <w:rFonts w:ascii="Arial" w:hAnsi="Arial" w:cs="Arial"/>
                <w:sz w:val="20"/>
                <w:szCs w:val="20"/>
              </w:rPr>
            </w:pPr>
            <w:r w:rsidRPr="006E25FC">
              <w:t>Обращение с устройствами ИКТ</w:t>
            </w:r>
          </w:p>
          <w:p w:rsidR="00CF4FEF" w:rsidRPr="006E25FC" w:rsidRDefault="00CF4FEF" w:rsidP="008B4D59">
            <w:pPr>
              <w:rPr>
                <w:rFonts w:ascii="Arial" w:hAnsi="Arial" w:cs="Arial"/>
                <w:sz w:val="20"/>
                <w:szCs w:val="20"/>
              </w:rPr>
            </w:pPr>
          </w:p>
          <w:p w:rsidR="00CF4FEF" w:rsidRPr="006E25FC" w:rsidRDefault="00CF4FEF" w:rsidP="00E7107F">
            <w:pPr>
              <w:tabs>
                <w:tab w:val="left" w:pos="165"/>
              </w:tabs>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c>
          <w:tcPr>
            <w:tcW w:w="2645" w:type="dxa"/>
            <w:vMerge w:val="restart"/>
            <w:hideMark/>
          </w:tcPr>
          <w:p w:rsidR="00CF4FEF" w:rsidRPr="00E457AC" w:rsidRDefault="00CF4FEF" w:rsidP="00576066">
            <w:pPr>
              <w:pStyle w:val="aff0"/>
              <w:spacing w:before="0" w:beforeAutospacing="0" w:after="0" w:afterAutospacing="0"/>
              <w:jc w:val="both"/>
              <w:rPr>
                <w:rFonts w:ascii="Arial" w:hAnsi="Arial" w:cs="Arial"/>
                <w:sz w:val="20"/>
                <w:szCs w:val="20"/>
              </w:rPr>
            </w:pPr>
            <w:r w:rsidRPr="00262B50">
              <w:t>Преимущественно в рам</w:t>
            </w:r>
            <w:r w:rsidR="008B4D59">
              <w:t>ках предметов «Информатика</w:t>
            </w:r>
            <w:r w:rsidRPr="00262B50">
              <w:t>», «Технология»</w:t>
            </w:r>
          </w:p>
        </w:tc>
        <w:tc>
          <w:tcPr>
            <w:tcW w:w="2599" w:type="dxa"/>
            <w:vMerge w:val="restart"/>
            <w:hideMark/>
          </w:tcPr>
          <w:p w:rsidR="00CF4FEF" w:rsidRPr="00E457AC" w:rsidRDefault="00CF4FEF" w:rsidP="00576066">
            <w:pPr>
              <w:pStyle w:val="aff0"/>
              <w:spacing w:before="0" w:beforeAutospacing="0" w:after="0" w:afterAutospacing="0"/>
              <w:jc w:val="both"/>
              <w:rPr>
                <w:rFonts w:ascii="Arial" w:hAnsi="Arial" w:cs="Arial"/>
                <w:sz w:val="20"/>
                <w:szCs w:val="20"/>
              </w:rPr>
            </w:pPr>
            <w:r w:rsidRPr="00262B50">
              <w:t>Поиск информации в рамках внеурочной и внешкольной деятельности</w:t>
            </w: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включение и выключение устройств ИКТ</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получение информации о характеристиках компьютера</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осуществление информационного подключения к локальной сети и глобальной сети Интернет</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widowControl w:val="0"/>
              <w:tabs>
                <w:tab w:val="left" w:pos="567"/>
              </w:tabs>
              <w:spacing w:before="0" w:beforeAutospacing="0" w:after="0" w:afterAutospacing="0"/>
              <w:ind w:hanging="7"/>
              <w:jc w:val="both"/>
            </w:pPr>
            <w:r w:rsidRPr="006E25FC">
              <w:t xml:space="preserve">вывод информации на бумагу, работа с расходными материалами; </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widowControl w:val="0"/>
              <w:tabs>
                <w:tab w:val="left" w:pos="567"/>
              </w:tabs>
              <w:spacing w:before="0" w:beforeAutospacing="0" w:after="0" w:afterAutospacing="0"/>
              <w:ind w:hanging="7"/>
              <w:jc w:val="both"/>
            </w:pPr>
            <w:r w:rsidRPr="006E25FC">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3077AB" w:rsidRPr="00680368" w:rsidTr="00003ED2">
        <w:tc>
          <w:tcPr>
            <w:tcW w:w="2185" w:type="dxa"/>
            <w:vMerge w:val="restart"/>
            <w:hideMark/>
          </w:tcPr>
          <w:p w:rsidR="003077AB" w:rsidRPr="006E25FC" w:rsidRDefault="00B13FC9" w:rsidP="0058268E">
            <w:pPr>
              <w:pStyle w:val="aff0"/>
              <w:spacing w:before="0" w:beforeAutospacing="0" w:after="0" w:afterAutospacing="0"/>
              <w:rPr>
                <w:rFonts w:ascii="Arial" w:hAnsi="Arial" w:cs="Arial"/>
              </w:rPr>
            </w:pPr>
            <w:r w:rsidRPr="006E25FC">
              <w:rPr>
                <w:bCs/>
                <w:iCs/>
              </w:rPr>
              <w:t>Фиксация и обработка изображений и звуков</w:t>
            </w: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w:t>
            </w:r>
          </w:p>
        </w:tc>
        <w:tc>
          <w:tcPr>
            <w:tcW w:w="2645" w:type="dxa"/>
            <w:vMerge w:val="restart"/>
            <w:hideMark/>
          </w:tcPr>
          <w:p w:rsidR="003077AB" w:rsidRPr="00E457AC" w:rsidRDefault="003077AB" w:rsidP="00576066">
            <w:pPr>
              <w:pStyle w:val="aff0"/>
              <w:spacing w:before="0" w:beforeAutospacing="0" w:after="0" w:afterAutospacing="0"/>
              <w:jc w:val="both"/>
              <w:rPr>
                <w:rFonts w:ascii="Arial" w:hAnsi="Arial" w:cs="Arial"/>
                <w:sz w:val="20"/>
                <w:szCs w:val="20"/>
              </w:rPr>
            </w:pPr>
            <w:r w:rsidRPr="00262B50">
              <w:t>Преимущественно в рамках предметов «Биология, «Физика», «Химия»,</w:t>
            </w:r>
          </w:p>
          <w:p w:rsidR="003077AB" w:rsidRPr="00E457AC" w:rsidRDefault="0098035E" w:rsidP="00576066">
            <w:pPr>
              <w:pStyle w:val="aff0"/>
              <w:spacing w:before="0" w:beforeAutospacing="0" w:after="0" w:afterAutospacing="0"/>
              <w:jc w:val="both"/>
              <w:rPr>
                <w:rFonts w:ascii="Arial" w:hAnsi="Arial" w:cs="Arial"/>
                <w:sz w:val="20"/>
                <w:szCs w:val="20"/>
              </w:rPr>
            </w:pPr>
            <w:r w:rsidRPr="00262B50">
              <w:t xml:space="preserve">«Немецкий </w:t>
            </w:r>
            <w:r w:rsidR="003077AB" w:rsidRPr="00262B50">
              <w:t>язык»,</w:t>
            </w:r>
          </w:p>
          <w:p w:rsidR="003077AB" w:rsidRPr="00E457AC" w:rsidRDefault="003077AB" w:rsidP="00576066">
            <w:pPr>
              <w:pStyle w:val="aff0"/>
              <w:spacing w:before="0" w:beforeAutospacing="0" w:after="0" w:afterAutospacing="0"/>
              <w:jc w:val="both"/>
              <w:rPr>
                <w:rFonts w:ascii="Arial" w:hAnsi="Arial" w:cs="Arial"/>
                <w:sz w:val="20"/>
                <w:szCs w:val="20"/>
              </w:rPr>
            </w:pPr>
            <w:r w:rsidRPr="00262B50">
              <w:t>«Русский язык»,</w:t>
            </w:r>
          </w:p>
          <w:p w:rsidR="003077AB" w:rsidRPr="00E457AC" w:rsidRDefault="003077AB" w:rsidP="00576066">
            <w:pPr>
              <w:pStyle w:val="aff0"/>
              <w:spacing w:before="0" w:beforeAutospacing="0" w:after="0" w:afterAutospacing="0"/>
              <w:jc w:val="both"/>
              <w:rPr>
                <w:rFonts w:ascii="Arial" w:hAnsi="Arial" w:cs="Arial"/>
                <w:sz w:val="20"/>
                <w:szCs w:val="20"/>
              </w:rPr>
            </w:pPr>
            <w:r w:rsidRPr="00262B50">
              <w:t xml:space="preserve">«Литература», </w:t>
            </w:r>
            <w:r w:rsidRPr="00262B50">
              <w:lastRenderedPageBreak/>
              <w:t>«Музыка»,</w:t>
            </w:r>
          </w:p>
          <w:p w:rsidR="003077AB" w:rsidRPr="00E457AC" w:rsidRDefault="0098035E" w:rsidP="00576066">
            <w:pPr>
              <w:pStyle w:val="aff0"/>
              <w:spacing w:before="0" w:beforeAutospacing="0" w:after="0" w:afterAutospacing="0"/>
              <w:jc w:val="both"/>
              <w:rPr>
                <w:rFonts w:ascii="Arial" w:hAnsi="Arial" w:cs="Arial"/>
                <w:sz w:val="20"/>
                <w:szCs w:val="20"/>
              </w:rPr>
            </w:pPr>
            <w:r w:rsidRPr="00262B50">
              <w:t>«Изобрази</w:t>
            </w:r>
            <w:r w:rsidR="003077AB" w:rsidRPr="00262B50">
              <w:t>тельное искусство»</w:t>
            </w:r>
          </w:p>
        </w:tc>
        <w:tc>
          <w:tcPr>
            <w:tcW w:w="2599" w:type="dxa"/>
            <w:vMerge w:val="restart"/>
            <w:hideMark/>
          </w:tcPr>
          <w:p w:rsidR="003077AB" w:rsidRPr="00E457AC" w:rsidRDefault="003077AB" w:rsidP="00576066">
            <w:pPr>
              <w:pStyle w:val="aff0"/>
              <w:spacing w:before="0" w:beforeAutospacing="0" w:after="0" w:afterAutospacing="0"/>
              <w:jc w:val="both"/>
              <w:rPr>
                <w:rFonts w:ascii="Arial" w:hAnsi="Arial" w:cs="Arial"/>
                <w:sz w:val="20"/>
                <w:szCs w:val="20"/>
              </w:rPr>
            </w:pPr>
            <w:r w:rsidRPr="00262B50">
              <w:lastRenderedPageBreak/>
              <w:t>Проектная и иссле</w:t>
            </w:r>
            <w:r w:rsidR="00B71A64" w:rsidRPr="00262B50">
              <w:t>довательская деятель</w:t>
            </w:r>
            <w:r w:rsidRPr="00262B50">
              <w:t>ность,</w:t>
            </w:r>
          </w:p>
          <w:p w:rsidR="003077AB" w:rsidRPr="00E457AC" w:rsidRDefault="006E25FC" w:rsidP="00576066">
            <w:pPr>
              <w:pStyle w:val="aff0"/>
              <w:spacing w:before="0" w:beforeAutospacing="0" w:after="0" w:afterAutospacing="0"/>
              <w:jc w:val="both"/>
              <w:rPr>
                <w:rFonts w:ascii="Arial" w:hAnsi="Arial" w:cs="Arial"/>
                <w:sz w:val="20"/>
                <w:szCs w:val="20"/>
              </w:rPr>
            </w:pPr>
            <w:r>
              <w:t xml:space="preserve">создание презентаций                        </w:t>
            </w:r>
            <w:r w:rsidR="003077AB" w:rsidRPr="00262B50">
              <w:t>во внеурочное время</w:t>
            </w: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выбор технических средств ИКТ для фиксации изображений и звуков в соответствии с поставленной целью</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 xml:space="preserve">обработка цифровых фотографий с использованием возможностей специальных компьютерных инструментов, </w:t>
            </w:r>
            <w:r w:rsidRPr="006E25FC">
              <w:lastRenderedPageBreak/>
              <w:t>создание презентации на основе цифровых фотографий</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9E408A" w:rsidP="00576066">
            <w:pPr>
              <w:pStyle w:val="aff0"/>
              <w:spacing w:before="0" w:beforeAutospacing="0" w:after="0" w:afterAutospacing="0"/>
              <w:jc w:val="both"/>
              <w:rPr>
                <w:rFonts w:ascii="Arial" w:hAnsi="Arial" w:cs="Arial"/>
                <w:sz w:val="20"/>
                <w:szCs w:val="20"/>
              </w:rPr>
            </w:pPr>
            <w:r w:rsidRPr="006E25FC">
              <w:t>обработка ц</w:t>
            </w:r>
            <w:r w:rsidR="009D6FD1">
              <w:t xml:space="preserve">ифровых звукозаписей </w:t>
            </w:r>
            <w:r w:rsidR="003077AB" w:rsidRPr="006E25FC">
              <w:t>с использованием возможностей специальных компьютерных инструментов, транскрибирование цифровых звукозаписей</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видеосъёмка</w:t>
            </w:r>
            <w:r w:rsidR="009E408A" w:rsidRPr="006E25FC">
              <w:t xml:space="preserve"> и монтаж отснятого мат</w:t>
            </w:r>
            <w:r w:rsidR="009D6FD1">
              <w:t xml:space="preserve">ериала </w:t>
            </w:r>
            <w:r w:rsidRPr="006E25FC">
              <w:t>с использованием возможностей специальных компьютерных инструментов</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val="restart"/>
            <w:hideMark/>
          </w:tcPr>
          <w:p w:rsidR="003077AB" w:rsidRPr="006E25FC" w:rsidRDefault="003077AB" w:rsidP="0058268E">
            <w:pPr>
              <w:pStyle w:val="aff0"/>
              <w:spacing w:before="0" w:beforeAutospacing="0" w:after="0" w:afterAutospacing="0"/>
              <w:rPr>
                <w:rFonts w:ascii="Arial" w:hAnsi="Arial" w:cs="Arial"/>
                <w:sz w:val="20"/>
                <w:szCs w:val="20"/>
              </w:rPr>
            </w:pPr>
            <w:r w:rsidRPr="006E25FC">
              <w:t>Создание письменных сообщений</w:t>
            </w: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создание текста на русском языке с использованием слепого десятипальцевого клавиатурного письма</w:t>
            </w:r>
          </w:p>
        </w:tc>
        <w:tc>
          <w:tcPr>
            <w:tcW w:w="2645" w:type="dxa"/>
            <w:vMerge w:val="restart"/>
            <w:hideMark/>
          </w:tcPr>
          <w:p w:rsidR="0098035E" w:rsidRPr="00E457AC" w:rsidRDefault="0098035E" w:rsidP="00576066">
            <w:pPr>
              <w:pStyle w:val="aff0"/>
              <w:spacing w:before="0" w:beforeAutospacing="0" w:after="0" w:afterAutospacing="0"/>
              <w:jc w:val="both"/>
            </w:pPr>
            <w:r w:rsidRPr="00262B50">
              <w:t>Преимуще</w:t>
            </w:r>
            <w:r w:rsidR="003077AB" w:rsidRPr="00262B50">
              <w:t>ственно в рам</w:t>
            </w:r>
            <w:r w:rsidRPr="00262B50">
              <w:t>ках предметов «Русский язык», «Немецкий язык»,</w:t>
            </w:r>
          </w:p>
          <w:p w:rsidR="003077AB" w:rsidRPr="00E457AC" w:rsidRDefault="0098035E" w:rsidP="00576066">
            <w:pPr>
              <w:pStyle w:val="aff0"/>
              <w:spacing w:before="0" w:beforeAutospacing="0" w:after="0" w:afterAutospacing="0"/>
              <w:jc w:val="both"/>
              <w:rPr>
                <w:rFonts w:ascii="Arial" w:hAnsi="Arial" w:cs="Arial"/>
                <w:sz w:val="20"/>
                <w:szCs w:val="20"/>
              </w:rPr>
            </w:pPr>
            <w:r w:rsidRPr="00262B50">
              <w:t>«Литерату</w:t>
            </w:r>
            <w:r w:rsidR="003077AB" w:rsidRPr="00262B50">
              <w:t>ра», «История»,</w:t>
            </w:r>
          </w:p>
          <w:p w:rsidR="003077AB" w:rsidRPr="00E457AC" w:rsidRDefault="0098035E" w:rsidP="00576066">
            <w:pPr>
              <w:pStyle w:val="aff0"/>
              <w:spacing w:before="0" w:beforeAutospacing="0" w:after="0" w:afterAutospacing="0"/>
              <w:jc w:val="both"/>
              <w:rPr>
                <w:rFonts w:ascii="Arial" w:hAnsi="Arial" w:cs="Arial"/>
                <w:sz w:val="20"/>
                <w:szCs w:val="20"/>
              </w:rPr>
            </w:pPr>
            <w:r w:rsidRPr="00262B50">
              <w:t>«Общест</w:t>
            </w:r>
            <w:r w:rsidR="003077AB" w:rsidRPr="00262B50">
              <w:t>вознание»</w:t>
            </w:r>
          </w:p>
        </w:tc>
        <w:tc>
          <w:tcPr>
            <w:tcW w:w="2599" w:type="dxa"/>
            <w:vMerge w:val="restart"/>
            <w:hideMark/>
          </w:tcPr>
          <w:p w:rsidR="003077AB" w:rsidRPr="00E457AC" w:rsidRDefault="0098035E" w:rsidP="00576066">
            <w:pPr>
              <w:pStyle w:val="aff0"/>
              <w:spacing w:before="0" w:beforeAutospacing="0" w:after="0" w:afterAutospacing="0"/>
              <w:jc w:val="both"/>
              <w:rPr>
                <w:rFonts w:ascii="Arial" w:hAnsi="Arial" w:cs="Arial"/>
                <w:sz w:val="20"/>
                <w:szCs w:val="20"/>
              </w:rPr>
            </w:pPr>
            <w:r w:rsidRPr="00262B50">
              <w:t>Проектная и исследовательская деятель</w:t>
            </w:r>
            <w:r w:rsidR="003077AB" w:rsidRPr="00262B50">
              <w:t>ность,</w:t>
            </w:r>
          </w:p>
          <w:p w:rsidR="003077AB" w:rsidRPr="00E457AC" w:rsidRDefault="006E25FC" w:rsidP="00576066">
            <w:pPr>
              <w:pStyle w:val="aff0"/>
              <w:spacing w:before="0" w:beforeAutospacing="0" w:after="0" w:afterAutospacing="0"/>
              <w:jc w:val="both"/>
              <w:rPr>
                <w:rFonts w:ascii="Arial" w:hAnsi="Arial" w:cs="Arial"/>
                <w:sz w:val="20"/>
                <w:szCs w:val="20"/>
              </w:rPr>
            </w:pPr>
            <w:r>
              <w:t xml:space="preserve">создание презентаций                   </w:t>
            </w:r>
            <w:r w:rsidR="003077AB" w:rsidRPr="00262B50">
              <w:t>во внеурочное время</w:t>
            </w: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сканирование текста и распознавание сканированного текста</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редактирование и структурирование текста в соответствии с его смыслом средствами текстового редактора</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создание текста на основе расшифровки аудиозаписи, письменное смысловое резюмирование высказываний в ходе обсуждения</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использование средств орфографического и синтаксического контроля русского текста и текста на иностранном языке</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val="restart"/>
            <w:hideMark/>
          </w:tcPr>
          <w:p w:rsidR="003077AB" w:rsidRPr="006E25FC" w:rsidRDefault="003077AB" w:rsidP="0058268E">
            <w:pPr>
              <w:pStyle w:val="aff0"/>
              <w:spacing w:before="0" w:beforeAutospacing="0" w:after="0" w:afterAutospacing="0"/>
              <w:rPr>
                <w:rFonts w:ascii="Arial" w:hAnsi="Arial" w:cs="Arial"/>
                <w:sz w:val="20"/>
                <w:szCs w:val="20"/>
              </w:rPr>
            </w:pPr>
            <w:r w:rsidRPr="006E25FC">
              <w:t>Создание графических объектов</w:t>
            </w: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создание  различных геометрических объектов  с использованием возможностей специальных компьютерных инструментов</w:t>
            </w:r>
          </w:p>
        </w:tc>
        <w:tc>
          <w:tcPr>
            <w:tcW w:w="2645" w:type="dxa"/>
            <w:vMerge w:val="restart"/>
            <w:hideMark/>
          </w:tcPr>
          <w:p w:rsidR="003077AB" w:rsidRPr="00E457AC" w:rsidRDefault="0098035E" w:rsidP="00576066">
            <w:pPr>
              <w:pStyle w:val="aff0"/>
              <w:spacing w:before="0" w:beforeAutospacing="0" w:after="0" w:afterAutospacing="0"/>
              <w:jc w:val="both"/>
              <w:rPr>
                <w:rFonts w:ascii="Arial" w:hAnsi="Arial" w:cs="Arial"/>
                <w:sz w:val="20"/>
                <w:szCs w:val="20"/>
              </w:rPr>
            </w:pPr>
            <w:r w:rsidRPr="00262B50">
              <w:t>Преимуще</w:t>
            </w:r>
            <w:r w:rsidR="003077AB" w:rsidRPr="00262B50">
              <w:t>ств</w:t>
            </w:r>
            <w:r w:rsidRPr="00262B50">
              <w:t>енно в рамках предметов «Математика», «Техноло</w:t>
            </w:r>
            <w:r w:rsidR="003077AB" w:rsidRPr="00262B50">
              <w:t>гия», «Ге</w:t>
            </w:r>
            <w:r w:rsidRPr="00262B50">
              <w:t>ография», «Общест</w:t>
            </w:r>
            <w:r w:rsidR="003077AB" w:rsidRPr="00262B50">
              <w:t>вознание»</w:t>
            </w:r>
          </w:p>
        </w:tc>
        <w:tc>
          <w:tcPr>
            <w:tcW w:w="2599" w:type="dxa"/>
            <w:vMerge w:val="restart"/>
            <w:hideMark/>
          </w:tcPr>
          <w:p w:rsidR="003077AB" w:rsidRPr="00E457AC" w:rsidRDefault="0098035E" w:rsidP="00576066">
            <w:pPr>
              <w:pStyle w:val="aff0"/>
              <w:spacing w:before="0" w:beforeAutospacing="0" w:after="0" w:afterAutospacing="0"/>
              <w:jc w:val="both"/>
              <w:rPr>
                <w:rFonts w:ascii="Arial" w:hAnsi="Arial" w:cs="Arial"/>
                <w:sz w:val="20"/>
                <w:szCs w:val="20"/>
              </w:rPr>
            </w:pPr>
            <w:r w:rsidRPr="00262B50">
              <w:t>Проектная и исследовательская деятельность во внеуро</w:t>
            </w:r>
            <w:r w:rsidR="003077AB" w:rsidRPr="00262B50">
              <w:t>чное время</w:t>
            </w: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создание специализированных карт и диаграмм различных видов</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val="restart"/>
            <w:hideMark/>
          </w:tcPr>
          <w:p w:rsidR="003077AB" w:rsidRPr="006E25FC" w:rsidRDefault="003077AB" w:rsidP="0058268E">
            <w:pPr>
              <w:pStyle w:val="aff0"/>
              <w:spacing w:before="0" w:beforeAutospacing="0" w:after="0" w:afterAutospacing="0"/>
              <w:rPr>
                <w:rFonts w:ascii="Arial" w:hAnsi="Arial" w:cs="Arial"/>
                <w:sz w:val="20"/>
                <w:szCs w:val="20"/>
              </w:rPr>
            </w:pPr>
            <w:r w:rsidRPr="006E25FC">
              <w:t>Создание музыкальных и звуковых сообщений</w:t>
            </w: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использование звуковых и музыкальных редакторов</w:t>
            </w:r>
          </w:p>
        </w:tc>
        <w:tc>
          <w:tcPr>
            <w:tcW w:w="2645" w:type="dxa"/>
            <w:vMerge w:val="restart"/>
            <w:hideMark/>
          </w:tcPr>
          <w:p w:rsidR="003077AB" w:rsidRPr="00E457AC" w:rsidRDefault="003077AB" w:rsidP="00576066">
            <w:pPr>
              <w:pStyle w:val="aff0"/>
              <w:spacing w:before="0" w:beforeAutospacing="0" w:after="0" w:afterAutospacing="0"/>
              <w:jc w:val="both"/>
              <w:rPr>
                <w:rFonts w:ascii="Arial" w:hAnsi="Arial" w:cs="Arial"/>
                <w:sz w:val="20"/>
                <w:szCs w:val="20"/>
              </w:rPr>
            </w:pPr>
            <w:r w:rsidRPr="00262B50">
              <w:t>Преимущественно в рамках п</w:t>
            </w:r>
            <w:r w:rsidR="0098035E" w:rsidRPr="00262B50">
              <w:t xml:space="preserve">редметов «Музыка», «Немецкий </w:t>
            </w:r>
            <w:r w:rsidRPr="00262B50">
              <w:t>язык», «Литература»</w:t>
            </w:r>
          </w:p>
        </w:tc>
        <w:tc>
          <w:tcPr>
            <w:tcW w:w="2599" w:type="dxa"/>
            <w:vMerge w:val="restart"/>
            <w:hideMark/>
          </w:tcPr>
          <w:p w:rsidR="003077AB" w:rsidRPr="00E457AC" w:rsidRDefault="006E25FC" w:rsidP="00576066">
            <w:pPr>
              <w:pStyle w:val="aff0"/>
              <w:spacing w:before="0" w:beforeAutospacing="0" w:after="0" w:afterAutospacing="0"/>
              <w:jc w:val="both"/>
              <w:rPr>
                <w:rFonts w:ascii="Arial" w:hAnsi="Arial" w:cs="Arial"/>
                <w:sz w:val="20"/>
                <w:szCs w:val="20"/>
              </w:rPr>
            </w:pPr>
            <w:r>
              <w:t xml:space="preserve">Творческая деятельность                       </w:t>
            </w:r>
            <w:r w:rsidR="003077AB" w:rsidRPr="00262B50">
              <w:t>во внеурочное время</w:t>
            </w: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использование клавишных и кинестетических синтезаторов</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pPr>
            <w:r w:rsidRPr="006E25FC">
              <w:t>использование программ звукозаписи и микрофонов</w:t>
            </w:r>
          </w:p>
          <w:p w:rsidR="00B13FC9" w:rsidRPr="006E25FC" w:rsidRDefault="00B13FC9" w:rsidP="00576066">
            <w:pPr>
              <w:pStyle w:val="aff0"/>
              <w:widowControl w:val="0"/>
              <w:tabs>
                <w:tab w:val="left" w:pos="567"/>
              </w:tabs>
              <w:spacing w:before="0" w:beforeAutospacing="0" w:after="0" w:afterAutospacing="0"/>
              <w:ind w:hanging="7"/>
              <w:jc w:val="both"/>
            </w:pPr>
            <w:r w:rsidRPr="006E25FC">
              <w:t>запись звуковых файлов с различным качеством звучания (глубиной кодирования и частотой дискретизации).</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CF4FEF" w:rsidRPr="00680368" w:rsidTr="00003ED2">
        <w:tc>
          <w:tcPr>
            <w:tcW w:w="2185" w:type="dxa"/>
            <w:vMerge w:val="restart"/>
            <w:hideMark/>
          </w:tcPr>
          <w:p w:rsidR="00CF4FEF" w:rsidRPr="006E25FC" w:rsidRDefault="00CF4FEF" w:rsidP="0058268E">
            <w:pPr>
              <w:pStyle w:val="aff0"/>
              <w:spacing w:before="0" w:beforeAutospacing="0" w:after="0" w:afterAutospacing="0"/>
              <w:rPr>
                <w:rFonts w:ascii="Arial" w:hAnsi="Arial" w:cs="Arial"/>
              </w:rPr>
            </w:pPr>
            <w:r w:rsidRPr="006E25FC">
              <w:rPr>
                <w:bCs/>
                <w:iCs/>
              </w:rPr>
              <w:t xml:space="preserve">Восприятие, использование и создание гипертекстовых и мультимедийных информационных </w:t>
            </w:r>
            <w:r w:rsidRPr="006E25FC">
              <w:rPr>
                <w:bCs/>
                <w:iCs/>
              </w:rPr>
              <w:lastRenderedPageBreak/>
              <w:t>объектов</w:t>
            </w:r>
          </w:p>
          <w:p w:rsidR="00CF4FEF" w:rsidRPr="006E25FC" w:rsidRDefault="00CF4FEF" w:rsidP="003077AB">
            <w:pPr>
              <w:rPr>
                <w:rFonts w:ascii="Arial" w:hAnsi="Arial" w:cs="Arial"/>
                <w:sz w:val="20"/>
                <w:szCs w:val="20"/>
              </w:rPr>
            </w:pPr>
          </w:p>
          <w:p w:rsidR="00CF4FEF" w:rsidRPr="006E25FC" w:rsidRDefault="00CF4FEF" w:rsidP="003077AB">
            <w:pPr>
              <w:rPr>
                <w:rFonts w:ascii="Arial" w:hAnsi="Arial" w:cs="Arial"/>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lastRenderedPageBreak/>
              <w:t>«Чтение» таблиц, графиков, диаграмм, схем и т. д., самостоятельное перекодирование информации из одной знаковой системы в другую;</w:t>
            </w:r>
          </w:p>
        </w:tc>
        <w:tc>
          <w:tcPr>
            <w:tcW w:w="2645" w:type="dxa"/>
            <w:vMerge w:val="restart"/>
            <w:hideMark/>
          </w:tcPr>
          <w:p w:rsidR="00CF4FEF" w:rsidRPr="00E457AC" w:rsidRDefault="00CF4FEF" w:rsidP="00576066">
            <w:pPr>
              <w:pStyle w:val="aff0"/>
              <w:spacing w:before="0" w:beforeAutospacing="0" w:after="0" w:afterAutospacing="0"/>
              <w:jc w:val="both"/>
              <w:rPr>
                <w:rFonts w:ascii="Arial" w:hAnsi="Arial" w:cs="Arial"/>
                <w:sz w:val="20"/>
                <w:szCs w:val="20"/>
              </w:rPr>
            </w:pPr>
            <w:r w:rsidRPr="00262B50">
              <w:t>Преимуществе</w:t>
            </w:r>
            <w:r w:rsidR="008B4D59">
              <w:t>нно в рамках предметов «Техноло</w:t>
            </w:r>
            <w:r w:rsidRPr="00262B50">
              <w:t xml:space="preserve">гия», «Литература», «Русский язык», «Немецкий язык», </w:t>
            </w:r>
            <w:r w:rsidRPr="00262B50">
              <w:lastRenderedPageBreak/>
              <w:t>«География», «История»,</w:t>
            </w:r>
          </w:p>
          <w:p w:rsidR="00CF4FEF" w:rsidRPr="00E457AC" w:rsidRDefault="00CF4FEF" w:rsidP="00576066">
            <w:pPr>
              <w:pStyle w:val="aff0"/>
              <w:spacing w:before="0" w:beforeAutospacing="0" w:after="0" w:afterAutospacing="0"/>
              <w:jc w:val="both"/>
              <w:rPr>
                <w:rFonts w:ascii="Arial" w:hAnsi="Arial" w:cs="Arial"/>
                <w:sz w:val="20"/>
                <w:szCs w:val="20"/>
              </w:rPr>
            </w:pPr>
            <w:r w:rsidRPr="00262B50">
              <w:t>«Математика»</w:t>
            </w:r>
          </w:p>
        </w:tc>
        <w:tc>
          <w:tcPr>
            <w:tcW w:w="2599" w:type="dxa"/>
            <w:vMerge w:val="restart"/>
            <w:hideMark/>
          </w:tcPr>
          <w:p w:rsidR="00CF4FEF" w:rsidRPr="00E457AC" w:rsidRDefault="00CF4FEF" w:rsidP="00576066">
            <w:pPr>
              <w:pStyle w:val="aff0"/>
              <w:spacing w:before="0" w:beforeAutospacing="0" w:after="0" w:afterAutospacing="0"/>
              <w:jc w:val="both"/>
              <w:rPr>
                <w:rFonts w:ascii="Arial" w:hAnsi="Arial" w:cs="Arial"/>
                <w:sz w:val="20"/>
                <w:szCs w:val="20"/>
              </w:rPr>
            </w:pPr>
            <w:r w:rsidRPr="00262B50">
              <w:lastRenderedPageBreak/>
              <w:t>Поиск информации, выполнение дополнит</w:t>
            </w:r>
            <w:r>
              <w:t>ельных заданий  в рамках внеурочной деятель</w:t>
            </w:r>
            <w:r w:rsidRPr="00262B50">
              <w:t>ности</w:t>
            </w: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использование при восприятии сообщений содержащихся в них внутренних и внешних ссылок;</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 xml:space="preserve">формулирование вопросов к сообщению, создание краткого </w:t>
            </w:r>
            <w:r w:rsidRPr="006E25FC">
              <w:lastRenderedPageBreak/>
              <w:t>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проведение деконструкции сообщений, выделение в них структуры, элементов и фрагментов;</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spacing w:before="0" w:beforeAutospacing="0" w:after="0" w:afterAutospacing="0"/>
              <w:jc w:val="both"/>
              <w:rPr>
                <w:rFonts w:ascii="Arial" w:hAnsi="Arial" w:cs="Arial"/>
              </w:rPr>
            </w:pPr>
            <w:r w:rsidRPr="006E25FC">
              <w:t>избирательное отношение к информации в окружающем информационном пространстве, отказ от потребления ненужной информации</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CF4FEF" w:rsidRPr="00680368" w:rsidTr="00003ED2">
        <w:tc>
          <w:tcPr>
            <w:tcW w:w="2185" w:type="dxa"/>
            <w:vMerge/>
            <w:hideMark/>
          </w:tcPr>
          <w:p w:rsidR="00CF4FEF" w:rsidRPr="006E25FC" w:rsidRDefault="00CF4FEF" w:rsidP="003077AB">
            <w:pPr>
              <w:rPr>
                <w:rFonts w:ascii="Arial" w:hAnsi="Arial" w:cs="Arial"/>
                <w:sz w:val="20"/>
                <w:szCs w:val="20"/>
              </w:rPr>
            </w:pPr>
          </w:p>
        </w:tc>
        <w:tc>
          <w:tcPr>
            <w:tcW w:w="7029" w:type="dxa"/>
            <w:hideMark/>
          </w:tcPr>
          <w:p w:rsidR="00CF4FEF" w:rsidRPr="006E25FC" w:rsidRDefault="00CF4FEF" w:rsidP="00576066">
            <w:pPr>
              <w:pStyle w:val="aff0"/>
              <w:widowControl w:val="0"/>
              <w:tabs>
                <w:tab w:val="left" w:pos="567"/>
              </w:tabs>
              <w:spacing w:before="0" w:beforeAutospacing="0" w:after="0" w:afterAutospacing="0"/>
              <w:jc w:val="both"/>
            </w:pPr>
            <w:r w:rsidRPr="006E25FC">
              <w:t>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tc>
        <w:tc>
          <w:tcPr>
            <w:tcW w:w="2645" w:type="dxa"/>
            <w:vMerge/>
            <w:hideMark/>
          </w:tcPr>
          <w:p w:rsidR="00CF4FEF" w:rsidRPr="0058268E" w:rsidRDefault="00CF4FEF" w:rsidP="003077AB">
            <w:pPr>
              <w:rPr>
                <w:rFonts w:ascii="Arial" w:hAnsi="Arial" w:cs="Arial"/>
                <w:sz w:val="20"/>
                <w:szCs w:val="20"/>
              </w:rPr>
            </w:pPr>
          </w:p>
        </w:tc>
        <w:tc>
          <w:tcPr>
            <w:tcW w:w="2599" w:type="dxa"/>
            <w:vMerge/>
            <w:hideMark/>
          </w:tcPr>
          <w:p w:rsidR="00CF4FEF" w:rsidRPr="0058268E" w:rsidRDefault="00CF4FEF" w:rsidP="003077AB">
            <w:pPr>
              <w:rPr>
                <w:rFonts w:ascii="Arial" w:hAnsi="Arial" w:cs="Arial"/>
                <w:sz w:val="20"/>
                <w:szCs w:val="20"/>
              </w:rPr>
            </w:pPr>
          </w:p>
        </w:tc>
      </w:tr>
      <w:tr w:rsidR="003077AB" w:rsidRPr="00680368" w:rsidTr="00003ED2">
        <w:tc>
          <w:tcPr>
            <w:tcW w:w="2185" w:type="dxa"/>
            <w:vMerge w:val="restart"/>
            <w:hideMark/>
          </w:tcPr>
          <w:p w:rsidR="003077AB" w:rsidRPr="006E25FC" w:rsidRDefault="003077AB" w:rsidP="0058268E">
            <w:pPr>
              <w:pStyle w:val="aff0"/>
              <w:spacing w:before="0" w:beforeAutospacing="0" w:after="0" w:afterAutospacing="0"/>
              <w:rPr>
                <w:rFonts w:ascii="Arial" w:hAnsi="Arial" w:cs="Arial"/>
                <w:sz w:val="20"/>
                <w:szCs w:val="20"/>
              </w:rPr>
            </w:pPr>
            <w:r w:rsidRPr="006E25FC">
              <w:t>Коммуникация и социальное взаимодействие</w:t>
            </w:r>
          </w:p>
        </w:tc>
        <w:tc>
          <w:tcPr>
            <w:tcW w:w="7029" w:type="dxa"/>
            <w:hideMark/>
          </w:tcPr>
          <w:p w:rsidR="003077AB" w:rsidRPr="006E25FC" w:rsidRDefault="00815DF6" w:rsidP="00576066">
            <w:pPr>
              <w:pStyle w:val="aff0"/>
              <w:spacing w:before="0" w:beforeAutospacing="0" w:after="0" w:afterAutospacing="0"/>
              <w:jc w:val="both"/>
              <w:rPr>
                <w:rFonts w:ascii="Arial" w:hAnsi="Arial" w:cs="Arial"/>
              </w:rPr>
            </w:pPr>
            <w:r w:rsidRPr="006E25FC">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tc>
        <w:tc>
          <w:tcPr>
            <w:tcW w:w="2645" w:type="dxa"/>
            <w:vMerge w:val="restart"/>
            <w:hideMark/>
          </w:tcPr>
          <w:p w:rsidR="003077AB" w:rsidRPr="00E457AC" w:rsidRDefault="003077AB" w:rsidP="00576066">
            <w:pPr>
              <w:pStyle w:val="aff0"/>
              <w:spacing w:before="0" w:beforeAutospacing="0" w:after="0" w:afterAutospacing="0"/>
              <w:jc w:val="both"/>
              <w:rPr>
                <w:rFonts w:ascii="Arial" w:hAnsi="Arial" w:cs="Arial"/>
                <w:sz w:val="20"/>
                <w:szCs w:val="20"/>
              </w:rPr>
            </w:pPr>
            <w:r w:rsidRPr="00262B50">
              <w:t>В рамках всех предметов</w:t>
            </w:r>
          </w:p>
        </w:tc>
        <w:tc>
          <w:tcPr>
            <w:tcW w:w="2599" w:type="dxa"/>
            <w:vMerge w:val="restart"/>
            <w:hideMark/>
          </w:tcPr>
          <w:p w:rsidR="003077AB" w:rsidRPr="00E457AC" w:rsidRDefault="003077AB" w:rsidP="00576066">
            <w:pPr>
              <w:pStyle w:val="aff0"/>
              <w:spacing w:before="0" w:beforeAutospacing="0" w:after="0" w:afterAutospacing="0"/>
              <w:jc w:val="both"/>
              <w:rPr>
                <w:rFonts w:ascii="Arial" w:hAnsi="Arial" w:cs="Arial"/>
                <w:sz w:val="20"/>
                <w:szCs w:val="20"/>
              </w:rPr>
            </w:pPr>
            <w:r w:rsidRPr="00262B50">
              <w:t>Общение во внеурочное время</w:t>
            </w: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815DF6" w:rsidP="00576066">
            <w:pPr>
              <w:pStyle w:val="aff0"/>
              <w:spacing w:before="0" w:beforeAutospacing="0" w:after="0" w:afterAutospacing="0"/>
              <w:jc w:val="both"/>
              <w:rPr>
                <w:rFonts w:ascii="Arial" w:hAnsi="Arial" w:cs="Arial"/>
              </w:rPr>
            </w:pPr>
            <w:r w:rsidRPr="006E25FC">
              <w:t>работа в группе над сообщением; участие в форумах в социальных образовательных сетях</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rPr>
            </w:pPr>
            <w:r w:rsidRPr="006E25FC">
              <w:t>использование возможностей электронной почты для информационного обмена</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rPr>
            </w:pPr>
            <w:r w:rsidRPr="006E25FC">
              <w:t xml:space="preserve">ведение личного дневника (блога) с использованием </w:t>
            </w:r>
            <w:r w:rsidRPr="006E25FC">
              <w:lastRenderedPageBreak/>
              <w:t>возможностей Интернета</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815DF6" w:rsidP="00576066">
            <w:pPr>
              <w:pStyle w:val="aff0"/>
              <w:spacing w:before="0" w:beforeAutospacing="0" w:after="0" w:afterAutospacing="0"/>
              <w:jc w:val="both"/>
              <w:rPr>
                <w:rFonts w:ascii="Arial" w:hAnsi="Arial" w:cs="Arial"/>
              </w:rPr>
            </w:pPr>
            <w:r w:rsidRPr="006E25FC">
              <w:t>выступления перед аудиторией в целях представления ей результатов своей работы с помощью средств ИКТ</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rPr>
            </w:pPr>
            <w:r w:rsidRPr="006E25FC">
              <w:t>соблюдение норм информационной культуры, этики и права; уважение к частной информации и информационным правам других людей</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val="restart"/>
            <w:hideMark/>
          </w:tcPr>
          <w:p w:rsidR="003077AB" w:rsidRPr="006E25FC" w:rsidRDefault="003077AB" w:rsidP="0058268E">
            <w:pPr>
              <w:pStyle w:val="aff0"/>
              <w:spacing w:before="0" w:beforeAutospacing="0" w:after="0" w:afterAutospacing="0"/>
              <w:rPr>
                <w:rFonts w:ascii="Arial" w:hAnsi="Arial" w:cs="Arial"/>
                <w:sz w:val="20"/>
                <w:szCs w:val="20"/>
              </w:rPr>
            </w:pPr>
            <w:r w:rsidRPr="006E25FC">
              <w:t>Поиск и организация хранения информации</w:t>
            </w: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использование различных приёмов поиска информации в Интернете, поисковых сервисов, построение запросов для поиска информации и анализ результатов поиска</w:t>
            </w:r>
          </w:p>
        </w:tc>
        <w:tc>
          <w:tcPr>
            <w:tcW w:w="2645" w:type="dxa"/>
            <w:vMerge w:val="restart"/>
            <w:hideMark/>
          </w:tcPr>
          <w:p w:rsidR="003077AB" w:rsidRPr="00E457AC" w:rsidRDefault="003077AB" w:rsidP="00576066">
            <w:pPr>
              <w:pStyle w:val="aff0"/>
              <w:spacing w:before="0" w:beforeAutospacing="0" w:after="0" w:afterAutospacing="0"/>
              <w:jc w:val="both"/>
              <w:rPr>
                <w:rFonts w:ascii="Arial" w:hAnsi="Arial" w:cs="Arial"/>
                <w:sz w:val="20"/>
                <w:szCs w:val="20"/>
              </w:rPr>
            </w:pPr>
            <w:r w:rsidRPr="00262B50">
              <w:t>Преимуще-ственно в рамках</w:t>
            </w:r>
            <w:r w:rsidR="0098035E" w:rsidRPr="00262B50">
              <w:t xml:space="preserve"> предметов «История», «Литература», «География», «Технология», «Информа</w:t>
            </w:r>
            <w:r w:rsidR="008B4D59">
              <w:t>тика</w:t>
            </w:r>
            <w:r w:rsidRPr="00262B50">
              <w:t>»</w:t>
            </w:r>
          </w:p>
        </w:tc>
        <w:tc>
          <w:tcPr>
            <w:tcW w:w="2599" w:type="dxa"/>
            <w:vMerge w:val="restart"/>
            <w:hideMark/>
          </w:tcPr>
          <w:p w:rsidR="003077AB" w:rsidRPr="00E457AC" w:rsidRDefault="0098035E" w:rsidP="00576066">
            <w:pPr>
              <w:pStyle w:val="aff0"/>
              <w:spacing w:before="0" w:beforeAutospacing="0" w:after="0" w:afterAutospacing="0"/>
              <w:jc w:val="both"/>
              <w:rPr>
                <w:rFonts w:ascii="Arial" w:hAnsi="Arial" w:cs="Arial"/>
                <w:sz w:val="20"/>
                <w:szCs w:val="20"/>
              </w:rPr>
            </w:pPr>
            <w:r w:rsidRPr="00262B50">
              <w:t>Поиск и сохранение информации в рамках внеурочной и внешкольной деятель</w:t>
            </w:r>
            <w:r w:rsidR="003077AB" w:rsidRPr="00262B50">
              <w:t>ности</w:t>
            </w: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использование приёмов поиска информации на персональном комп</w:t>
            </w:r>
            <w:r w:rsidR="00815DF6" w:rsidRPr="006E25FC">
              <w:t xml:space="preserve">ьютере, в информационной среде ОУ </w:t>
            </w:r>
            <w:r w:rsidRPr="006E25FC">
              <w:t>и в образовательном пространстве</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использование различных библиотечных, в том числе электронных, каталогов для поиска необходимых книг</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поиск информации в различных базах данных, создание и заполнение базы данных</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3077AB" w:rsidP="00576066">
            <w:pPr>
              <w:pStyle w:val="aff0"/>
              <w:spacing w:before="0" w:beforeAutospacing="0" w:after="0" w:afterAutospacing="0"/>
              <w:jc w:val="both"/>
              <w:rPr>
                <w:rFonts w:ascii="Arial" w:hAnsi="Arial" w:cs="Arial"/>
                <w:sz w:val="20"/>
                <w:szCs w:val="20"/>
              </w:rPr>
            </w:pPr>
            <w:r w:rsidRPr="006E25FC">
              <w:t>формирование собственного информационного пространства: создание систем папок и размещение в них нужных информационных источников, размещение информации в Интернете</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F11520" w:rsidRPr="00680368" w:rsidTr="00003ED2">
        <w:tc>
          <w:tcPr>
            <w:tcW w:w="2185" w:type="dxa"/>
            <w:vMerge w:val="restart"/>
            <w:hideMark/>
          </w:tcPr>
          <w:p w:rsidR="00F11520" w:rsidRPr="006E25FC" w:rsidRDefault="00F11520" w:rsidP="0058268E">
            <w:pPr>
              <w:pStyle w:val="aff0"/>
              <w:spacing w:before="0" w:beforeAutospacing="0" w:after="0" w:afterAutospacing="0"/>
              <w:rPr>
                <w:rFonts w:ascii="Arial" w:hAnsi="Arial" w:cs="Arial"/>
                <w:sz w:val="20"/>
                <w:szCs w:val="20"/>
              </w:rPr>
            </w:pPr>
            <w:r w:rsidRPr="006E25FC">
              <w:t>Анализ информации, математическая обработка данных в исследовании</w:t>
            </w:r>
          </w:p>
        </w:tc>
        <w:tc>
          <w:tcPr>
            <w:tcW w:w="7029" w:type="dxa"/>
            <w:hideMark/>
          </w:tcPr>
          <w:p w:rsidR="00F11520" w:rsidRPr="006E25FC" w:rsidRDefault="00F11520" w:rsidP="00576066">
            <w:pPr>
              <w:pStyle w:val="aff0"/>
              <w:spacing w:before="0" w:beforeAutospacing="0" w:after="0" w:afterAutospacing="0"/>
              <w:jc w:val="both"/>
              <w:rPr>
                <w:rFonts w:ascii="Arial" w:hAnsi="Arial" w:cs="Arial"/>
              </w:rPr>
            </w:pPr>
            <w:r w:rsidRPr="006E25FC">
              <w:t>ввод результатов измерений и других цифровых данных для их обработки,в том числе статистически и с помощью визуализации</w:t>
            </w:r>
          </w:p>
        </w:tc>
        <w:tc>
          <w:tcPr>
            <w:tcW w:w="2645" w:type="dxa"/>
            <w:vMerge w:val="restart"/>
            <w:hideMark/>
          </w:tcPr>
          <w:p w:rsidR="00F11520" w:rsidRPr="00E457AC" w:rsidRDefault="00F11520" w:rsidP="00576066">
            <w:pPr>
              <w:pStyle w:val="aff0"/>
              <w:spacing w:before="0" w:beforeAutospacing="0" w:after="0" w:afterAutospacing="0"/>
              <w:jc w:val="both"/>
              <w:rPr>
                <w:rFonts w:ascii="Arial" w:hAnsi="Arial" w:cs="Arial"/>
                <w:sz w:val="20"/>
                <w:szCs w:val="20"/>
              </w:rPr>
            </w:pPr>
            <w:r w:rsidRPr="00262B50">
              <w:t>Преимущественно в рамках предметов «Математика», «Биология»«Физика», «Химия», «Обществознание»</w:t>
            </w:r>
          </w:p>
        </w:tc>
        <w:tc>
          <w:tcPr>
            <w:tcW w:w="2599" w:type="dxa"/>
            <w:vMerge w:val="restart"/>
            <w:hideMark/>
          </w:tcPr>
          <w:p w:rsidR="00F11520" w:rsidRPr="00E457AC" w:rsidRDefault="00F11520" w:rsidP="00576066">
            <w:pPr>
              <w:pStyle w:val="aff0"/>
              <w:spacing w:before="0" w:beforeAutospacing="0" w:after="0" w:afterAutospacing="0"/>
              <w:jc w:val="both"/>
              <w:rPr>
                <w:rFonts w:ascii="Arial" w:hAnsi="Arial" w:cs="Arial"/>
                <w:sz w:val="20"/>
                <w:szCs w:val="20"/>
              </w:rPr>
            </w:pPr>
            <w:r w:rsidRPr="00262B50">
              <w:t>Проектная и исследовательская деятельность во внеурочное время</w:t>
            </w:r>
          </w:p>
        </w:tc>
      </w:tr>
      <w:tr w:rsidR="00F11520" w:rsidRPr="00680368" w:rsidTr="00003ED2">
        <w:trPr>
          <w:trHeight w:val="608"/>
        </w:trPr>
        <w:tc>
          <w:tcPr>
            <w:tcW w:w="2185" w:type="dxa"/>
            <w:vMerge/>
            <w:hideMark/>
          </w:tcPr>
          <w:p w:rsidR="00F11520" w:rsidRPr="006E25FC" w:rsidRDefault="00F11520" w:rsidP="003077AB">
            <w:pPr>
              <w:rPr>
                <w:rFonts w:ascii="Arial" w:hAnsi="Arial" w:cs="Arial"/>
                <w:sz w:val="20"/>
                <w:szCs w:val="20"/>
              </w:rPr>
            </w:pPr>
          </w:p>
        </w:tc>
        <w:tc>
          <w:tcPr>
            <w:tcW w:w="7029" w:type="dxa"/>
            <w:hideMark/>
          </w:tcPr>
          <w:p w:rsidR="00F11520" w:rsidRPr="006E25FC" w:rsidRDefault="00F11520" w:rsidP="00576066">
            <w:pPr>
              <w:pStyle w:val="aff0"/>
              <w:spacing w:before="0" w:beforeAutospacing="0" w:after="0" w:afterAutospacing="0"/>
              <w:jc w:val="both"/>
              <w:rPr>
                <w:rFonts w:ascii="Arial" w:hAnsi="Arial" w:cs="Arial"/>
              </w:rPr>
            </w:pPr>
            <w:r w:rsidRPr="006E25FC">
              <w:t>проведение экспериментов и исследований в виртуальных лабораториях по естественным</w:t>
            </w:r>
            <w:r w:rsidRPr="006E25FC">
              <w:rPr>
                <w:rFonts w:ascii="Arial" w:hAnsi="Arial" w:cs="Arial"/>
              </w:rPr>
              <w:t xml:space="preserve"> </w:t>
            </w:r>
            <w:r w:rsidRPr="006E25FC">
              <w:t>наукам, математике и информатике</w:t>
            </w:r>
          </w:p>
        </w:tc>
        <w:tc>
          <w:tcPr>
            <w:tcW w:w="2645" w:type="dxa"/>
            <w:vMerge/>
            <w:hideMark/>
          </w:tcPr>
          <w:p w:rsidR="00F11520" w:rsidRPr="0058268E" w:rsidRDefault="00F11520" w:rsidP="00576066">
            <w:pPr>
              <w:jc w:val="both"/>
              <w:rPr>
                <w:rFonts w:ascii="Arial" w:hAnsi="Arial" w:cs="Arial"/>
                <w:sz w:val="20"/>
                <w:szCs w:val="20"/>
              </w:rPr>
            </w:pPr>
          </w:p>
        </w:tc>
        <w:tc>
          <w:tcPr>
            <w:tcW w:w="2599" w:type="dxa"/>
            <w:vMerge/>
            <w:hideMark/>
          </w:tcPr>
          <w:p w:rsidR="00F11520" w:rsidRPr="0058268E" w:rsidRDefault="00F11520" w:rsidP="00576066">
            <w:pPr>
              <w:jc w:val="both"/>
              <w:rPr>
                <w:rFonts w:ascii="Arial" w:hAnsi="Arial" w:cs="Arial"/>
                <w:sz w:val="20"/>
                <w:szCs w:val="20"/>
              </w:rPr>
            </w:pPr>
          </w:p>
        </w:tc>
      </w:tr>
      <w:tr w:rsidR="00F11520" w:rsidRPr="00680368" w:rsidTr="00003ED2">
        <w:tc>
          <w:tcPr>
            <w:tcW w:w="2185" w:type="dxa"/>
            <w:vMerge/>
            <w:hideMark/>
          </w:tcPr>
          <w:p w:rsidR="00F11520" w:rsidRPr="006E25FC" w:rsidRDefault="00F11520" w:rsidP="003077AB">
            <w:pPr>
              <w:rPr>
                <w:rFonts w:ascii="Arial" w:hAnsi="Arial" w:cs="Arial"/>
                <w:sz w:val="20"/>
                <w:szCs w:val="20"/>
              </w:rPr>
            </w:pPr>
          </w:p>
        </w:tc>
        <w:tc>
          <w:tcPr>
            <w:tcW w:w="7029" w:type="dxa"/>
            <w:hideMark/>
          </w:tcPr>
          <w:p w:rsidR="00F11520" w:rsidRPr="006E25FC" w:rsidRDefault="00F11520" w:rsidP="00576066">
            <w:pPr>
              <w:pStyle w:val="aff0"/>
              <w:widowControl w:val="0"/>
              <w:tabs>
                <w:tab w:val="left" w:pos="567"/>
              </w:tabs>
              <w:spacing w:before="0" w:beforeAutospacing="0" w:after="0" w:afterAutospacing="0"/>
              <w:jc w:val="both"/>
            </w:pPr>
            <w:r w:rsidRPr="006E25FC">
              <w:t>анализ результатов своей деятельности и затрачиваемых ресурсов</w:t>
            </w:r>
          </w:p>
        </w:tc>
        <w:tc>
          <w:tcPr>
            <w:tcW w:w="2645" w:type="dxa"/>
            <w:vMerge/>
            <w:hideMark/>
          </w:tcPr>
          <w:p w:rsidR="00F11520" w:rsidRPr="0058268E" w:rsidRDefault="00F11520" w:rsidP="00576066">
            <w:pPr>
              <w:jc w:val="both"/>
              <w:rPr>
                <w:rFonts w:ascii="Arial" w:hAnsi="Arial" w:cs="Arial"/>
                <w:sz w:val="20"/>
                <w:szCs w:val="20"/>
              </w:rPr>
            </w:pPr>
          </w:p>
        </w:tc>
        <w:tc>
          <w:tcPr>
            <w:tcW w:w="2599" w:type="dxa"/>
            <w:vMerge/>
            <w:hideMark/>
          </w:tcPr>
          <w:p w:rsidR="00F11520" w:rsidRPr="0058268E" w:rsidRDefault="00F11520" w:rsidP="00576066">
            <w:pPr>
              <w:jc w:val="both"/>
              <w:rPr>
                <w:rFonts w:ascii="Arial" w:hAnsi="Arial" w:cs="Arial"/>
                <w:sz w:val="20"/>
                <w:szCs w:val="20"/>
              </w:rPr>
            </w:pPr>
          </w:p>
        </w:tc>
      </w:tr>
      <w:tr w:rsidR="003077AB" w:rsidRPr="00680368" w:rsidTr="00003ED2">
        <w:tc>
          <w:tcPr>
            <w:tcW w:w="2185" w:type="dxa"/>
            <w:vMerge w:val="restart"/>
            <w:hideMark/>
          </w:tcPr>
          <w:p w:rsidR="003077AB" w:rsidRPr="006E25FC" w:rsidRDefault="003077AB" w:rsidP="0058268E">
            <w:pPr>
              <w:pStyle w:val="aff0"/>
              <w:spacing w:before="0" w:beforeAutospacing="0" w:after="0" w:afterAutospacing="0"/>
              <w:rPr>
                <w:rFonts w:ascii="Arial" w:hAnsi="Arial" w:cs="Arial"/>
                <w:sz w:val="20"/>
                <w:szCs w:val="20"/>
              </w:rPr>
            </w:pPr>
            <w:r w:rsidRPr="006E25FC">
              <w:t>Моделирование, проектирование и управление</w:t>
            </w:r>
          </w:p>
        </w:tc>
        <w:tc>
          <w:tcPr>
            <w:tcW w:w="7029" w:type="dxa"/>
            <w:hideMark/>
          </w:tcPr>
          <w:p w:rsidR="003077AB" w:rsidRPr="006E25FC" w:rsidRDefault="00F11520" w:rsidP="00576066">
            <w:pPr>
              <w:pStyle w:val="aff0"/>
              <w:spacing w:before="0" w:beforeAutospacing="0" w:after="0" w:afterAutospacing="0"/>
              <w:jc w:val="both"/>
              <w:rPr>
                <w:rFonts w:ascii="Arial" w:hAnsi="Arial" w:cs="Arial"/>
              </w:rPr>
            </w:pPr>
            <w:r w:rsidRPr="006E25FC">
              <w:t>Построение с помощью компьютерных инструментов разнообразных информационных структур для описания объектов</w:t>
            </w:r>
          </w:p>
        </w:tc>
        <w:tc>
          <w:tcPr>
            <w:tcW w:w="2645" w:type="dxa"/>
            <w:vMerge w:val="restart"/>
            <w:hideMark/>
          </w:tcPr>
          <w:p w:rsidR="003077AB" w:rsidRPr="00E457AC" w:rsidRDefault="0098035E" w:rsidP="00576066">
            <w:pPr>
              <w:pStyle w:val="aff0"/>
              <w:spacing w:before="0" w:beforeAutospacing="0" w:after="0" w:afterAutospacing="0"/>
              <w:jc w:val="both"/>
              <w:rPr>
                <w:rFonts w:ascii="Arial" w:hAnsi="Arial" w:cs="Arial"/>
                <w:sz w:val="20"/>
                <w:szCs w:val="20"/>
              </w:rPr>
            </w:pPr>
            <w:r w:rsidRPr="00262B50">
              <w:t>Преимуще</w:t>
            </w:r>
            <w:r w:rsidR="003077AB" w:rsidRPr="00262B50">
              <w:t>ственно в рамках предметов «Физика</w:t>
            </w:r>
            <w:r w:rsidRPr="00262B50">
              <w:t>», «Химия»,  «Биология», «Техноло</w:t>
            </w:r>
            <w:r w:rsidR="003077AB" w:rsidRPr="00262B50">
              <w:t>гия», «Матема</w:t>
            </w:r>
            <w:r w:rsidRPr="00262B50">
              <w:t xml:space="preserve">тика», «Информатика», </w:t>
            </w:r>
            <w:r w:rsidRPr="00262B50">
              <w:lastRenderedPageBreak/>
              <w:t>«Общест</w:t>
            </w:r>
            <w:r w:rsidR="003077AB" w:rsidRPr="00262B50">
              <w:t>вознание»</w:t>
            </w:r>
          </w:p>
        </w:tc>
        <w:tc>
          <w:tcPr>
            <w:tcW w:w="2599" w:type="dxa"/>
            <w:vMerge w:val="restart"/>
            <w:hideMark/>
          </w:tcPr>
          <w:p w:rsidR="003077AB" w:rsidRPr="00E457AC" w:rsidRDefault="0098035E" w:rsidP="00576066">
            <w:pPr>
              <w:pStyle w:val="aff0"/>
              <w:spacing w:before="0" w:beforeAutospacing="0" w:after="0" w:afterAutospacing="0"/>
              <w:jc w:val="both"/>
              <w:rPr>
                <w:rFonts w:ascii="Arial" w:hAnsi="Arial" w:cs="Arial"/>
                <w:sz w:val="20"/>
                <w:szCs w:val="20"/>
              </w:rPr>
            </w:pPr>
            <w:r w:rsidRPr="00262B50">
              <w:lastRenderedPageBreak/>
              <w:t>Проектная и исследовательская деятельность во внеуро</w:t>
            </w:r>
            <w:r w:rsidR="003077AB" w:rsidRPr="00262B50">
              <w:t>чное время</w:t>
            </w: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F11520" w:rsidP="00576066">
            <w:pPr>
              <w:pStyle w:val="aff0"/>
              <w:spacing w:before="0" w:beforeAutospacing="0" w:after="0" w:afterAutospacing="0"/>
              <w:jc w:val="both"/>
              <w:rPr>
                <w:rFonts w:ascii="Arial" w:hAnsi="Arial" w:cs="Arial"/>
              </w:rPr>
            </w:pPr>
            <w:r w:rsidRPr="006E25FC">
              <w:t>построение математических моделей изучаемых объектов и процессов</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3077AB" w:rsidRPr="006E25FC" w:rsidRDefault="00F11520" w:rsidP="00576066">
            <w:pPr>
              <w:pStyle w:val="aff0"/>
              <w:spacing w:before="0" w:beforeAutospacing="0" w:after="0" w:afterAutospacing="0"/>
              <w:jc w:val="both"/>
              <w:rPr>
                <w:rFonts w:ascii="Arial" w:hAnsi="Arial" w:cs="Arial"/>
              </w:rPr>
            </w:pPr>
            <w:r w:rsidRPr="006E25FC">
              <w:t>разработка алгоритмов по управлению учебным исполнителем</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r w:rsidR="003077AB" w:rsidRPr="00680368" w:rsidTr="00003ED2">
        <w:tc>
          <w:tcPr>
            <w:tcW w:w="2185" w:type="dxa"/>
            <w:vMerge/>
            <w:hideMark/>
          </w:tcPr>
          <w:p w:rsidR="003077AB" w:rsidRPr="006E25FC" w:rsidRDefault="003077AB" w:rsidP="003077AB">
            <w:pPr>
              <w:rPr>
                <w:rFonts w:ascii="Arial" w:hAnsi="Arial" w:cs="Arial"/>
                <w:sz w:val="20"/>
                <w:szCs w:val="20"/>
              </w:rPr>
            </w:pPr>
          </w:p>
        </w:tc>
        <w:tc>
          <w:tcPr>
            <w:tcW w:w="7029" w:type="dxa"/>
            <w:hideMark/>
          </w:tcPr>
          <w:p w:rsidR="00F11520" w:rsidRPr="006E25FC" w:rsidRDefault="00F11520" w:rsidP="00576066">
            <w:pPr>
              <w:pStyle w:val="aff0"/>
              <w:spacing w:before="0" w:beforeAutospacing="0" w:after="0" w:afterAutospacing="0"/>
              <w:jc w:val="both"/>
            </w:pPr>
            <w:r w:rsidRPr="006E25FC">
              <w:t xml:space="preserve">конструирование и моделирование с использованием </w:t>
            </w:r>
            <w:r w:rsidRPr="006E25FC">
              <w:lastRenderedPageBreak/>
              <w:t xml:space="preserve">материальных конструкторов с компьютерным управлением и обратной связью; моделирование с использованием виртуальных конструкторов; моделирование </w:t>
            </w:r>
          </w:p>
          <w:p w:rsidR="003077AB" w:rsidRPr="006E25FC" w:rsidRDefault="00F11520" w:rsidP="00576066">
            <w:pPr>
              <w:pStyle w:val="aff0"/>
              <w:spacing w:before="0" w:beforeAutospacing="0" w:after="0" w:afterAutospacing="0"/>
              <w:jc w:val="both"/>
            </w:pPr>
            <w:r w:rsidRPr="006E25FC">
              <w:t>с использованием средств программирования</w:t>
            </w:r>
            <w:r w:rsidR="008657C5" w:rsidRPr="006E25FC">
              <w:t>;</w:t>
            </w:r>
          </w:p>
          <w:p w:rsidR="008657C5" w:rsidRPr="006E25FC" w:rsidRDefault="008657C5" w:rsidP="00576066">
            <w:pPr>
              <w:pStyle w:val="aff0"/>
              <w:widowControl w:val="0"/>
              <w:tabs>
                <w:tab w:val="left" w:pos="567"/>
              </w:tabs>
              <w:spacing w:before="0" w:beforeAutospacing="0" w:after="0" w:afterAutospacing="0"/>
              <w:ind w:hanging="7"/>
              <w:jc w:val="both"/>
            </w:pPr>
            <w:r w:rsidRPr="006E25FC">
              <w:t>проектирование виртуальных и реальных объектов и процессов, использование системы автоматизированного проектирования.</w:t>
            </w:r>
          </w:p>
        </w:tc>
        <w:tc>
          <w:tcPr>
            <w:tcW w:w="2645" w:type="dxa"/>
            <w:vMerge/>
            <w:hideMark/>
          </w:tcPr>
          <w:p w:rsidR="003077AB" w:rsidRPr="0058268E" w:rsidRDefault="003077AB" w:rsidP="003077AB">
            <w:pPr>
              <w:rPr>
                <w:rFonts w:ascii="Arial" w:hAnsi="Arial" w:cs="Arial"/>
                <w:sz w:val="20"/>
                <w:szCs w:val="20"/>
              </w:rPr>
            </w:pPr>
          </w:p>
        </w:tc>
        <w:tc>
          <w:tcPr>
            <w:tcW w:w="2599" w:type="dxa"/>
            <w:vMerge/>
            <w:hideMark/>
          </w:tcPr>
          <w:p w:rsidR="003077AB" w:rsidRPr="0058268E" w:rsidRDefault="003077AB" w:rsidP="003077AB">
            <w:pPr>
              <w:rPr>
                <w:rFonts w:ascii="Arial" w:hAnsi="Arial" w:cs="Arial"/>
                <w:sz w:val="20"/>
                <w:szCs w:val="20"/>
              </w:rPr>
            </w:pPr>
          </w:p>
        </w:tc>
      </w:tr>
    </w:tbl>
    <w:p w:rsidR="00682E7A" w:rsidRPr="00B360BD" w:rsidRDefault="00682E7A" w:rsidP="0075724E">
      <w:pPr>
        <w:pStyle w:val="aa"/>
        <w:spacing w:after="0" w:line="240" w:lineRule="auto"/>
        <w:jc w:val="left"/>
        <w:rPr>
          <w:b/>
          <w:sz w:val="20"/>
          <w:szCs w:val="20"/>
        </w:rPr>
      </w:pPr>
    </w:p>
    <w:p w:rsidR="00682E7A" w:rsidRDefault="00682E7A" w:rsidP="009D6FD1">
      <w:pPr>
        <w:pStyle w:val="aa"/>
        <w:spacing w:after="0" w:line="240" w:lineRule="auto"/>
        <w:ind w:left="284" w:firstLine="283"/>
        <w:jc w:val="both"/>
        <w:rPr>
          <w:sz w:val="24"/>
          <w:szCs w:val="24"/>
        </w:rPr>
      </w:pPr>
      <w:r>
        <w:rPr>
          <w:sz w:val="24"/>
          <w:szCs w:val="24"/>
        </w:rPr>
        <w:t xml:space="preserve">Для формирования ИКТ - </w:t>
      </w:r>
      <w:r w:rsidR="00912093">
        <w:rPr>
          <w:sz w:val="24"/>
          <w:szCs w:val="24"/>
        </w:rPr>
        <w:t xml:space="preserve">компетентности в рамках </w:t>
      </w:r>
      <w:r w:rsidR="00E7356A" w:rsidRPr="00682E7A">
        <w:rPr>
          <w:sz w:val="24"/>
          <w:szCs w:val="24"/>
        </w:rPr>
        <w:t>ООП ООО используются следующие технические средс</w:t>
      </w:r>
      <w:r>
        <w:rPr>
          <w:sz w:val="24"/>
          <w:szCs w:val="24"/>
        </w:rPr>
        <w:t>тва и программные  инструменты:</w:t>
      </w:r>
    </w:p>
    <w:p w:rsidR="00682E7A" w:rsidRDefault="00682E7A" w:rsidP="009D6FD1">
      <w:pPr>
        <w:pStyle w:val="aa"/>
        <w:spacing w:after="0" w:line="240" w:lineRule="auto"/>
        <w:ind w:left="284" w:firstLine="283"/>
        <w:jc w:val="both"/>
        <w:rPr>
          <w:sz w:val="24"/>
          <w:szCs w:val="24"/>
        </w:rPr>
      </w:pPr>
      <w:r w:rsidRPr="00682E7A">
        <w:rPr>
          <w:b/>
          <w:i/>
          <w:sz w:val="24"/>
          <w:szCs w:val="24"/>
        </w:rPr>
        <w:t xml:space="preserve">- технические </w:t>
      </w:r>
      <w:r>
        <w:rPr>
          <w:sz w:val="24"/>
          <w:szCs w:val="24"/>
        </w:rPr>
        <w:t xml:space="preserve">- </w:t>
      </w:r>
      <w:r w:rsidR="00E7356A" w:rsidRPr="00682E7A">
        <w:rPr>
          <w:sz w:val="24"/>
          <w:szCs w:val="24"/>
        </w:rPr>
        <w:t>персональный компьютер; мультимедийный проектор и экран; принтеры (монохромный, цветной, фотопринтер). Цифровой фотоаппарат,  цифровая видеокамера,  графический планшет;  сканер,  микрофон,  музыкальная клавиатура.  Обору</w:t>
      </w:r>
      <w:r>
        <w:rPr>
          <w:sz w:val="24"/>
          <w:szCs w:val="24"/>
        </w:rPr>
        <w:t xml:space="preserve">дование компьютерной сети; </w:t>
      </w:r>
      <w:r w:rsidR="00E7356A" w:rsidRPr="00682E7A">
        <w:rPr>
          <w:sz w:val="24"/>
          <w:szCs w:val="24"/>
        </w:rPr>
        <w:t>цифровые д</w:t>
      </w:r>
      <w:r>
        <w:rPr>
          <w:sz w:val="24"/>
          <w:szCs w:val="24"/>
        </w:rPr>
        <w:t xml:space="preserve">атчики с интерфейсом; </w:t>
      </w:r>
      <w:r w:rsidR="00E7356A" w:rsidRPr="00682E7A">
        <w:rPr>
          <w:sz w:val="24"/>
          <w:szCs w:val="24"/>
        </w:rPr>
        <w:t xml:space="preserve">цифровой микроскоп;  доска со средствами, </w:t>
      </w:r>
      <w:r>
        <w:rPr>
          <w:sz w:val="24"/>
          <w:szCs w:val="24"/>
        </w:rPr>
        <w:t>обеспечивающими обратную связь.</w:t>
      </w:r>
    </w:p>
    <w:p w:rsidR="000A59DA" w:rsidRDefault="00682E7A" w:rsidP="009D6FD1">
      <w:pPr>
        <w:pStyle w:val="aa"/>
        <w:spacing w:after="0" w:line="240" w:lineRule="auto"/>
        <w:ind w:left="284" w:firstLine="283"/>
        <w:jc w:val="both"/>
        <w:rPr>
          <w:sz w:val="24"/>
          <w:szCs w:val="24"/>
        </w:rPr>
      </w:pPr>
      <w:r w:rsidRPr="00682E7A">
        <w:rPr>
          <w:b/>
          <w:i/>
          <w:sz w:val="24"/>
          <w:szCs w:val="24"/>
        </w:rPr>
        <w:t>- программные инструменты</w:t>
      </w:r>
      <w:r>
        <w:rPr>
          <w:sz w:val="24"/>
          <w:szCs w:val="24"/>
        </w:rPr>
        <w:t xml:space="preserve"> - </w:t>
      </w:r>
      <w:r w:rsidR="00E7356A" w:rsidRPr="00682E7A">
        <w:rPr>
          <w:sz w:val="24"/>
          <w:szCs w:val="24"/>
        </w:rPr>
        <w:t>операционные системы и служебные инструменты;  информационная среда образовательного учреждения -  текстовый редактор для работы с русскими и иноязычными текстами</w:t>
      </w:r>
      <w:r>
        <w:rPr>
          <w:sz w:val="24"/>
          <w:szCs w:val="24"/>
        </w:rPr>
        <w:t xml:space="preserve">, </w:t>
      </w:r>
      <w:r w:rsidR="00E7356A" w:rsidRPr="00682E7A">
        <w:rPr>
          <w:sz w:val="24"/>
          <w:szCs w:val="24"/>
        </w:rPr>
        <w:t>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w:t>
      </w:r>
      <w:r>
        <w:rPr>
          <w:sz w:val="24"/>
          <w:szCs w:val="24"/>
        </w:rPr>
        <w:t>ы для дистанционного он-лайн и оф</w:t>
      </w:r>
      <w:r w:rsidR="003E13B4">
        <w:rPr>
          <w:sz w:val="24"/>
          <w:szCs w:val="24"/>
        </w:rPr>
        <w:t>-</w:t>
      </w:r>
      <w:r w:rsidR="00E7356A" w:rsidRPr="00682E7A">
        <w:rPr>
          <w:sz w:val="24"/>
          <w:szCs w:val="24"/>
        </w:rPr>
        <w:t>лайн сетевого взаим</w:t>
      </w:r>
      <w:r>
        <w:rPr>
          <w:sz w:val="24"/>
          <w:szCs w:val="24"/>
        </w:rPr>
        <w:t>одействия, среда для интернет-</w:t>
      </w:r>
      <w:r w:rsidR="00E7356A" w:rsidRPr="00682E7A">
        <w:rPr>
          <w:sz w:val="24"/>
          <w:szCs w:val="24"/>
        </w:rPr>
        <w:t>публикаций, редактор интернет-сайтов, редактор для совместного удаленного редактирования сообщен</w:t>
      </w:r>
      <w:r w:rsidR="000A59DA">
        <w:rPr>
          <w:sz w:val="24"/>
          <w:szCs w:val="24"/>
        </w:rPr>
        <w:t>ий.</w:t>
      </w:r>
    </w:p>
    <w:p w:rsidR="0075724E" w:rsidRPr="006408B2" w:rsidRDefault="00E7356A" w:rsidP="006408B2">
      <w:pPr>
        <w:pStyle w:val="aa"/>
        <w:spacing w:after="0" w:line="240" w:lineRule="auto"/>
        <w:ind w:firstLine="284"/>
        <w:jc w:val="both"/>
        <w:rPr>
          <w:sz w:val="24"/>
          <w:szCs w:val="24"/>
        </w:rPr>
      </w:pPr>
      <w:r w:rsidRPr="00682E7A">
        <w:rPr>
          <w:sz w:val="24"/>
          <w:szCs w:val="24"/>
        </w:rPr>
        <w:t xml:space="preserve"> </w:t>
      </w:r>
    </w:p>
    <w:p w:rsidR="008B4D59" w:rsidRPr="0075724E" w:rsidRDefault="00245B66" w:rsidP="00CA68D4">
      <w:pPr>
        <w:pStyle w:val="aff0"/>
        <w:widowControl w:val="0"/>
        <w:tabs>
          <w:tab w:val="left" w:pos="567"/>
        </w:tabs>
        <w:spacing w:before="0" w:beforeAutospacing="0" w:after="0" w:afterAutospacing="0"/>
        <w:ind w:left="284" w:firstLine="283"/>
        <w:jc w:val="center"/>
        <w:rPr>
          <w:b/>
        </w:rPr>
      </w:pPr>
      <w:r>
        <w:rPr>
          <w:b/>
        </w:rPr>
        <w:t>2.1.8.</w:t>
      </w:r>
      <w:r w:rsidR="00884252" w:rsidRPr="0075724E">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75724E" w:rsidRPr="0075724E">
        <w:rPr>
          <w:b/>
        </w:rPr>
        <w:t xml:space="preserve">, подготовки индивидуального проекта, выполняемого в процессе обучения </w:t>
      </w:r>
      <w:r w:rsidR="00656C10">
        <w:rPr>
          <w:b/>
        </w:rPr>
        <w:t xml:space="preserve">                        </w:t>
      </w:r>
      <w:r w:rsidR="0075724E" w:rsidRPr="0075724E">
        <w:rPr>
          <w:b/>
        </w:rPr>
        <w:t xml:space="preserve">в рамках одного предмета или на межпредметной </w:t>
      </w:r>
      <w:r w:rsidR="00DD0348">
        <w:rPr>
          <w:b/>
        </w:rPr>
        <w:t>основе</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gridCol w:w="2835"/>
        <w:gridCol w:w="2551"/>
      </w:tblGrid>
      <w:tr w:rsidR="00811679" w:rsidRPr="001B2514" w:rsidTr="00003ED2">
        <w:tc>
          <w:tcPr>
            <w:tcW w:w="9072" w:type="dxa"/>
            <w:vAlign w:val="center"/>
          </w:tcPr>
          <w:p w:rsidR="00811679" w:rsidRPr="001B2514" w:rsidRDefault="00811679" w:rsidP="008B4D59">
            <w:pPr>
              <w:jc w:val="center"/>
              <w:outlineLvl w:val="0"/>
              <w:rPr>
                <w:b/>
              </w:rPr>
            </w:pPr>
            <w:bookmarkStart w:id="68" w:name="_Toc341514034"/>
            <w:r w:rsidRPr="001B2514">
              <w:rPr>
                <w:b/>
              </w:rPr>
              <w:t>Выпускник научится</w:t>
            </w:r>
            <w:bookmarkEnd w:id="68"/>
          </w:p>
        </w:tc>
        <w:tc>
          <w:tcPr>
            <w:tcW w:w="2835" w:type="dxa"/>
            <w:vAlign w:val="center"/>
          </w:tcPr>
          <w:p w:rsidR="00811679" w:rsidRPr="001B2514" w:rsidRDefault="00811679" w:rsidP="008B4D59">
            <w:pPr>
              <w:jc w:val="center"/>
              <w:rPr>
                <w:b/>
              </w:rPr>
            </w:pPr>
            <w:r w:rsidRPr="001B2514">
              <w:rPr>
                <w:b/>
              </w:rPr>
              <w:t>Выпускник получит возможность научиться</w:t>
            </w:r>
          </w:p>
        </w:tc>
        <w:tc>
          <w:tcPr>
            <w:tcW w:w="2551" w:type="dxa"/>
            <w:vAlign w:val="center"/>
          </w:tcPr>
          <w:p w:rsidR="00811679" w:rsidRPr="001B2514" w:rsidRDefault="00811679" w:rsidP="008B4D59">
            <w:pPr>
              <w:jc w:val="center"/>
              <w:rPr>
                <w:b/>
              </w:rPr>
            </w:pPr>
            <w:r w:rsidRPr="001B2514">
              <w:rPr>
                <w:b/>
              </w:rPr>
              <w:t>Примечание</w:t>
            </w:r>
          </w:p>
        </w:tc>
      </w:tr>
      <w:tr w:rsidR="008B4D59" w:rsidRPr="001B2514" w:rsidTr="00003ED2">
        <w:tc>
          <w:tcPr>
            <w:tcW w:w="14458" w:type="dxa"/>
            <w:gridSpan w:val="3"/>
            <w:vAlign w:val="center"/>
          </w:tcPr>
          <w:p w:rsidR="008B4D59" w:rsidRPr="001B2514" w:rsidRDefault="008B4D59" w:rsidP="008B4D59">
            <w:pPr>
              <w:jc w:val="center"/>
              <w:rPr>
                <w:b/>
              </w:rPr>
            </w:pPr>
            <w:bookmarkStart w:id="69" w:name="_Toc341514033"/>
            <w:r w:rsidRPr="001B2514">
              <w:rPr>
                <w:b/>
              </w:rPr>
              <w:t>Обращение с устройствами ИКТ</w:t>
            </w:r>
            <w:bookmarkEnd w:id="69"/>
          </w:p>
        </w:tc>
      </w:tr>
      <w:tr w:rsidR="00811679" w:rsidRPr="001B2514" w:rsidTr="00003ED2">
        <w:tc>
          <w:tcPr>
            <w:tcW w:w="9072" w:type="dxa"/>
          </w:tcPr>
          <w:p w:rsidR="00811679" w:rsidRPr="001B2514" w:rsidRDefault="00811679" w:rsidP="00076AF5">
            <w:pPr>
              <w:pStyle w:val="aff0"/>
              <w:widowControl w:val="0"/>
              <w:numPr>
                <w:ilvl w:val="0"/>
                <w:numId w:val="117"/>
              </w:numPr>
              <w:tabs>
                <w:tab w:val="clear" w:pos="720"/>
              </w:tabs>
              <w:spacing w:before="0" w:beforeAutospacing="0" w:after="0" w:afterAutospacing="0"/>
              <w:ind w:left="0" w:firstLine="0"/>
              <w:jc w:val="both"/>
              <w:textAlignment w:val="baseline"/>
            </w:pPr>
            <w:r w:rsidRPr="001B2514">
              <w:t>осуществлять информационное подключение к локальной сети и глобальной сети Интернет;</w:t>
            </w:r>
          </w:p>
          <w:p w:rsidR="00811679" w:rsidRPr="001B2514" w:rsidRDefault="00811679" w:rsidP="00076AF5">
            <w:pPr>
              <w:pStyle w:val="aff0"/>
              <w:widowControl w:val="0"/>
              <w:numPr>
                <w:ilvl w:val="0"/>
                <w:numId w:val="117"/>
              </w:numPr>
              <w:tabs>
                <w:tab w:val="clear" w:pos="720"/>
              </w:tabs>
              <w:spacing w:before="0" w:beforeAutospacing="0" w:after="0" w:afterAutospacing="0"/>
              <w:ind w:left="0" w:firstLine="0"/>
              <w:jc w:val="both"/>
              <w:textAlignment w:val="baseline"/>
            </w:pPr>
            <w:r w:rsidRPr="001B2514">
              <w:t>получать информацию о характеристиках компьютера;</w:t>
            </w:r>
          </w:p>
          <w:p w:rsidR="00811679" w:rsidRPr="001B2514" w:rsidRDefault="00811679" w:rsidP="00076AF5">
            <w:pPr>
              <w:pStyle w:val="aff0"/>
              <w:widowControl w:val="0"/>
              <w:numPr>
                <w:ilvl w:val="0"/>
                <w:numId w:val="117"/>
              </w:numPr>
              <w:tabs>
                <w:tab w:val="clear" w:pos="720"/>
              </w:tabs>
              <w:spacing w:before="0" w:beforeAutospacing="0" w:after="0" w:afterAutospacing="0"/>
              <w:ind w:left="0" w:firstLine="0"/>
              <w:jc w:val="both"/>
              <w:textAlignment w:val="baseline"/>
            </w:pPr>
            <w:r w:rsidRPr="001B2514">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11679" w:rsidRPr="001B2514" w:rsidRDefault="00811679" w:rsidP="00076AF5">
            <w:pPr>
              <w:pStyle w:val="aff0"/>
              <w:widowControl w:val="0"/>
              <w:numPr>
                <w:ilvl w:val="0"/>
                <w:numId w:val="117"/>
              </w:numPr>
              <w:tabs>
                <w:tab w:val="clear" w:pos="720"/>
              </w:tabs>
              <w:spacing w:before="0" w:beforeAutospacing="0" w:after="0" w:afterAutospacing="0"/>
              <w:ind w:left="0" w:firstLine="0"/>
              <w:jc w:val="both"/>
              <w:textAlignment w:val="baseline"/>
            </w:pPr>
            <w:r w:rsidRPr="001B2514">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11679" w:rsidRPr="001B2514" w:rsidRDefault="00811679" w:rsidP="00076AF5">
            <w:pPr>
              <w:pStyle w:val="aff0"/>
              <w:widowControl w:val="0"/>
              <w:numPr>
                <w:ilvl w:val="0"/>
                <w:numId w:val="117"/>
              </w:numPr>
              <w:tabs>
                <w:tab w:val="clear" w:pos="720"/>
              </w:tabs>
              <w:spacing w:before="0" w:beforeAutospacing="0" w:after="0" w:afterAutospacing="0"/>
              <w:ind w:left="0" w:firstLine="0"/>
              <w:jc w:val="both"/>
              <w:textAlignment w:val="baseline"/>
            </w:pPr>
            <w:r w:rsidRPr="001B2514">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11679" w:rsidRPr="001B2514" w:rsidRDefault="00811679" w:rsidP="00076AF5">
            <w:pPr>
              <w:pStyle w:val="aff0"/>
              <w:widowControl w:val="0"/>
              <w:numPr>
                <w:ilvl w:val="0"/>
                <w:numId w:val="117"/>
              </w:numPr>
              <w:tabs>
                <w:tab w:val="clear" w:pos="720"/>
              </w:tabs>
              <w:spacing w:before="0" w:beforeAutospacing="0" w:after="0" w:afterAutospacing="0"/>
              <w:ind w:left="0" w:firstLine="0"/>
              <w:jc w:val="both"/>
              <w:textAlignment w:val="baseline"/>
            </w:pPr>
            <w:r w:rsidRPr="001B2514">
              <w:t>соблюдать требования техники безопасности, гигиены, эргономики и ресурсосбережения при работе с устройствами ИКТ</w:t>
            </w:r>
          </w:p>
        </w:tc>
        <w:tc>
          <w:tcPr>
            <w:tcW w:w="2835" w:type="dxa"/>
          </w:tcPr>
          <w:p w:rsidR="00811679" w:rsidRPr="001B2514" w:rsidRDefault="00811679" w:rsidP="001B2514">
            <w:pPr>
              <w:ind w:hanging="36"/>
              <w:rPr>
                <w:i/>
              </w:rPr>
            </w:pPr>
            <w:r w:rsidRPr="001B2514">
              <w:rPr>
                <w:i/>
              </w:rPr>
              <w:lastRenderedPageBreak/>
              <w:t xml:space="preserve">• осознавать и использовать в практической деятельности основные психологические особенности </w:t>
            </w:r>
            <w:r w:rsidR="00CF4FEF">
              <w:rPr>
                <w:i/>
              </w:rPr>
              <w:t xml:space="preserve">восприятия </w:t>
            </w:r>
            <w:r w:rsidR="00CF4FEF">
              <w:rPr>
                <w:i/>
              </w:rPr>
              <w:lastRenderedPageBreak/>
              <w:t>информации человеком</w:t>
            </w:r>
          </w:p>
          <w:p w:rsidR="00811679" w:rsidRPr="001B2514" w:rsidRDefault="00811679" w:rsidP="001B2514">
            <w:pPr>
              <w:ind w:hanging="36"/>
              <w:rPr>
                <w:i/>
              </w:rPr>
            </w:pPr>
          </w:p>
        </w:tc>
        <w:tc>
          <w:tcPr>
            <w:tcW w:w="2551" w:type="dxa"/>
          </w:tcPr>
          <w:p w:rsidR="00811679" w:rsidRPr="001B2514" w:rsidRDefault="00811679" w:rsidP="001B25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1B2514">
              <w:lastRenderedPageBreak/>
              <w:t xml:space="preserve">результаты достигаются преимущественно в рамках предметов «Технология», «Информатика», а </w:t>
            </w:r>
            <w:r w:rsidRPr="001B2514">
              <w:lastRenderedPageBreak/>
              <w:t>также во внеурочной и внешкол</w:t>
            </w:r>
            <w:r w:rsidR="00CF4FEF">
              <w:t>ьной деятельности</w:t>
            </w:r>
          </w:p>
          <w:p w:rsidR="00811679" w:rsidRPr="001B2514" w:rsidRDefault="00811679" w:rsidP="001B2514"/>
        </w:tc>
      </w:tr>
      <w:tr w:rsidR="00811679" w:rsidRPr="001B2514" w:rsidTr="00003ED2">
        <w:tc>
          <w:tcPr>
            <w:tcW w:w="14458" w:type="dxa"/>
            <w:gridSpan w:val="3"/>
          </w:tcPr>
          <w:p w:rsidR="00811679" w:rsidRPr="001B2514" w:rsidRDefault="001B2514" w:rsidP="001B2514">
            <w:pPr>
              <w:jc w:val="center"/>
              <w:outlineLvl w:val="0"/>
              <w:rPr>
                <w:b/>
              </w:rPr>
            </w:pPr>
            <w:bookmarkStart w:id="70" w:name="_Toc341514035"/>
            <w:r w:rsidRPr="001B2514">
              <w:rPr>
                <w:b/>
              </w:rPr>
              <w:lastRenderedPageBreak/>
              <w:t xml:space="preserve">Фиксация и обработка </w:t>
            </w:r>
            <w:r w:rsidR="00811679" w:rsidRPr="001B2514">
              <w:rPr>
                <w:b/>
              </w:rPr>
              <w:t>изображений и звуков</w:t>
            </w:r>
            <w:bookmarkEnd w:id="70"/>
          </w:p>
        </w:tc>
      </w:tr>
      <w:tr w:rsidR="00811679" w:rsidRPr="001B2514" w:rsidTr="00003ED2">
        <w:tc>
          <w:tcPr>
            <w:tcW w:w="9072" w:type="dxa"/>
          </w:tcPr>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jc w:val="both"/>
              <w:textAlignment w:val="baseline"/>
            </w:pPr>
            <w:r w:rsidRPr="001B2514">
              <w:t>создавать презентации на основе цифровых фотографий;</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проводить обработку цифровых фотографий с использованием возможностей специальных компьютерных инструментов;</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проводить обработку цифровых звукозаписей с использованием возможностей специальных компьютерных инструментов;</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осуществлять видеосъемку и проводить монтаж отснятого материала                                     с использованием возможностей специа</w:t>
            </w:r>
            <w:r w:rsidR="00CF4FEF">
              <w:t>льных компьютерных инструментов</w:t>
            </w:r>
          </w:p>
          <w:p w:rsidR="00811679" w:rsidRPr="001B2514" w:rsidRDefault="00811679" w:rsidP="001B2514">
            <w:pPr>
              <w:ind w:left="34"/>
            </w:pPr>
          </w:p>
        </w:tc>
        <w:tc>
          <w:tcPr>
            <w:tcW w:w="2835" w:type="dxa"/>
          </w:tcPr>
          <w:p w:rsidR="00811679" w:rsidRPr="001B2514" w:rsidRDefault="00811679" w:rsidP="001B2514">
            <w:pPr>
              <w:ind w:left="-36"/>
              <w:rPr>
                <w:i/>
              </w:rPr>
            </w:pPr>
            <w:r w:rsidRPr="001B2514">
              <w:rPr>
                <w:i/>
              </w:rPr>
              <w:t>• различать творческую и техническую фиксацию звуков и изображений;</w:t>
            </w:r>
          </w:p>
          <w:p w:rsidR="00811679" w:rsidRPr="001B2514" w:rsidRDefault="00811679" w:rsidP="00644862">
            <w:pPr>
              <w:ind w:left="-36"/>
              <w:rPr>
                <w:i/>
              </w:rPr>
            </w:pPr>
            <w:r w:rsidRPr="001B2514">
              <w:rPr>
                <w:i/>
              </w:rPr>
              <w:t>• использовать возможности ИКТ в творческой деятельности, связанной с искусством</w:t>
            </w:r>
          </w:p>
        </w:tc>
        <w:tc>
          <w:tcPr>
            <w:tcW w:w="2551" w:type="dxa"/>
          </w:tcPr>
          <w:p w:rsidR="00811679" w:rsidRPr="001B2514" w:rsidRDefault="00811679" w:rsidP="001B2514">
            <w:r w:rsidRPr="001B2514">
              <w:t>результаты достигаются преимущественно в рамках предметов «Искусство», «Русский язык», «Иностранный язык», «Физич</w:t>
            </w:r>
            <w:r w:rsidR="006769BC">
              <w:t>еская культура», «Биология</w:t>
            </w:r>
            <w:r w:rsidRPr="001B2514">
              <w:t>», а также во внеурочной деятельности</w:t>
            </w:r>
          </w:p>
        </w:tc>
      </w:tr>
      <w:tr w:rsidR="00811679" w:rsidRPr="001B2514" w:rsidTr="00003ED2">
        <w:tc>
          <w:tcPr>
            <w:tcW w:w="14458" w:type="dxa"/>
            <w:gridSpan w:val="3"/>
          </w:tcPr>
          <w:p w:rsidR="00811679" w:rsidRPr="001B2514" w:rsidRDefault="00811679" w:rsidP="001B2514">
            <w:pPr>
              <w:jc w:val="center"/>
              <w:outlineLvl w:val="0"/>
              <w:rPr>
                <w:b/>
              </w:rPr>
            </w:pPr>
            <w:bookmarkStart w:id="71" w:name="_Toc341514036"/>
            <w:r w:rsidRPr="001B2514">
              <w:rPr>
                <w:b/>
              </w:rPr>
              <w:t>Создание письменных сообщений</w:t>
            </w:r>
            <w:bookmarkEnd w:id="71"/>
          </w:p>
        </w:tc>
      </w:tr>
      <w:tr w:rsidR="00811679" w:rsidRPr="001B2514" w:rsidTr="00003ED2">
        <w:tc>
          <w:tcPr>
            <w:tcW w:w="9072" w:type="dxa"/>
          </w:tcPr>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осуществлять редактирование и структурирование текста в соответствии с его смыслом средствами текстового редактора;</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вставлять в документ формулы, таблицы, списки, изображения;</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участвовать в коллективном создании текстового документа;</w:t>
            </w:r>
          </w:p>
          <w:p w:rsidR="00811679"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создавать гипертекстовые документы</w:t>
            </w:r>
          </w:p>
        </w:tc>
        <w:tc>
          <w:tcPr>
            <w:tcW w:w="2835" w:type="dxa"/>
          </w:tcPr>
          <w:p w:rsidR="00811679" w:rsidRPr="001B2514" w:rsidRDefault="00811679" w:rsidP="001B2514">
            <w:pPr>
              <w:ind w:right="-180" w:hanging="36"/>
              <w:rPr>
                <w:i/>
              </w:rPr>
            </w:pPr>
            <w:r w:rsidRPr="001B2514">
              <w:rPr>
                <w:i/>
              </w:rPr>
              <w:t>• соз</w:t>
            </w:r>
            <w:r w:rsidR="00644862">
              <w:rPr>
                <w:i/>
              </w:rPr>
              <w:t>давать текст на иностранном языке</w:t>
            </w:r>
            <w:r w:rsidRPr="001B2514">
              <w:rPr>
                <w:i/>
              </w:rPr>
              <w:t>;</w:t>
            </w:r>
          </w:p>
          <w:p w:rsidR="00811679" w:rsidRPr="001B2514" w:rsidRDefault="00811679" w:rsidP="001B2514">
            <w:pPr>
              <w:ind w:right="-180" w:hanging="36"/>
              <w:rPr>
                <w:i/>
              </w:rPr>
            </w:pPr>
            <w:r w:rsidRPr="001B2514">
              <w:rPr>
                <w:i/>
              </w:rPr>
              <w:t>• использовать компьютерные инструменты, упрощающие расшифровку аудиозаписей.</w:t>
            </w:r>
          </w:p>
          <w:p w:rsidR="00811679" w:rsidRPr="001B2514" w:rsidRDefault="00811679" w:rsidP="001B2514">
            <w:pPr>
              <w:ind w:right="-180" w:hanging="36"/>
              <w:rPr>
                <w:i/>
              </w:rPr>
            </w:pPr>
          </w:p>
        </w:tc>
        <w:tc>
          <w:tcPr>
            <w:tcW w:w="2551" w:type="dxa"/>
          </w:tcPr>
          <w:p w:rsidR="00811679" w:rsidRPr="001B2514" w:rsidRDefault="00811679" w:rsidP="001B2514">
            <w:r w:rsidRPr="001B2514">
              <w:t>результаты достигаются преимущественно в рамках предметов «Русский язык», «Иностранный язык», «Литература», «История»</w:t>
            </w:r>
          </w:p>
        </w:tc>
      </w:tr>
      <w:tr w:rsidR="00811679" w:rsidRPr="001B2514" w:rsidTr="00003ED2">
        <w:tc>
          <w:tcPr>
            <w:tcW w:w="14458" w:type="dxa"/>
            <w:gridSpan w:val="3"/>
          </w:tcPr>
          <w:p w:rsidR="00811679" w:rsidRPr="001B2514" w:rsidRDefault="00811679" w:rsidP="001B2514">
            <w:pPr>
              <w:jc w:val="center"/>
              <w:outlineLvl w:val="0"/>
              <w:rPr>
                <w:b/>
              </w:rPr>
            </w:pPr>
            <w:bookmarkStart w:id="72" w:name="_Toc341514037"/>
            <w:r w:rsidRPr="001B2514">
              <w:rPr>
                <w:b/>
              </w:rPr>
              <w:t>Создание графических объектов</w:t>
            </w:r>
            <w:bookmarkEnd w:id="72"/>
          </w:p>
        </w:tc>
      </w:tr>
      <w:tr w:rsidR="00811679" w:rsidRPr="001B2514" w:rsidTr="00003ED2">
        <w:tc>
          <w:tcPr>
            <w:tcW w:w="9072" w:type="dxa"/>
          </w:tcPr>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создавать и редактировать изображения с помощью инструментов графического редактора;</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lastRenderedPageBreak/>
              <w:t>создавать различные геометрические объекты и чертежи с использованием возможностей специальных компьютерных инструментов;</w:t>
            </w:r>
          </w:p>
          <w:p w:rsidR="00811679"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c>
          <w:tcPr>
            <w:tcW w:w="2835" w:type="dxa"/>
          </w:tcPr>
          <w:p w:rsidR="00811679" w:rsidRPr="001B2514" w:rsidRDefault="00811679" w:rsidP="001B2514">
            <w:pPr>
              <w:ind w:left="-36" w:firstLine="36"/>
              <w:rPr>
                <w:i/>
              </w:rPr>
            </w:pPr>
            <w:r w:rsidRPr="001B2514">
              <w:rPr>
                <w:i/>
              </w:rPr>
              <w:lastRenderedPageBreak/>
              <w:t>• создавать виртуал</w:t>
            </w:r>
            <w:r w:rsidR="00CF4FEF">
              <w:rPr>
                <w:i/>
              </w:rPr>
              <w:t xml:space="preserve">ьные модели трёхмерных </w:t>
            </w:r>
            <w:r w:rsidR="00CF4FEF">
              <w:rPr>
                <w:i/>
              </w:rPr>
              <w:lastRenderedPageBreak/>
              <w:t>объектов</w:t>
            </w:r>
          </w:p>
          <w:p w:rsidR="00811679" w:rsidRPr="001B2514" w:rsidRDefault="00811679" w:rsidP="001B2514">
            <w:pPr>
              <w:ind w:left="73" w:hanging="73"/>
              <w:rPr>
                <w:i/>
              </w:rPr>
            </w:pPr>
          </w:p>
        </w:tc>
        <w:tc>
          <w:tcPr>
            <w:tcW w:w="2551" w:type="dxa"/>
          </w:tcPr>
          <w:p w:rsidR="00811679" w:rsidRPr="001B2514" w:rsidRDefault="00811679" w:rsidP="001B2514">
            <w:r w:rsidRPr="001B2514">
              <w:lastRenderedPageBreak/>
              <w:t xml:space="preserve">результаты достигаются </w:t>
            </w:r>
            <w:r w:rsidRPr="001B2514">
              <w:lastRenderedPageBreak/>
              <w:t xml:space="preserve">преимущественно в рамках предметов «Технология», «Обществознание», «География», «История», </w:t>
            </w:r>
            <w:r w:rsidR="00CF4FEF">
              <w:t>«Математика»</w:t>
            </w:r>
          </w:p>
        </w:tc>
      </w:tr>
      <w:tr w:rsidR="00811679" w:rsidRPr="001B2514" w:rsidTr="00003ED2">
        <w:trPr>
          <w:trHeight w:val="236"/>
        </w:trPr>
        <w:tc>
          <w:tcPr>
            <w:tcW w:w="14458" w:type="dxa"/>
            <w:gridSpan w:val="3"/>
          </w:tcPr>
          <w:p w:rsidR="00811679" w:rsidRPr="001B2514" w:rsidRDefault="00811679" w:rsidP="001B2514">
            <w:pPr>
              <w:jc w:val="center"/>
              <w:outlineLvl w:val="0"/>
              <w:rPr>
                <w:b/>
              </w:rPr>
            </w:pPr>
            <w:bookmarkStart w:id="73" w:name="_Toc341514038"/>
            <w:r w:rsidRPr="001B2514">
              <w:rPr>
                <w:b/>
              </w:rPr>
              <w:lastRenderedPageBreak/>
              <w:t>Создание музыкальных и звуковых сообщений</w:t>
            </w:r>
            <w:bookmarkEnd w:id="73"/>
          </w:p>
        </w:tc>
      </w:tr>
      <w:tr w:rsidR="00811679" w:rsidRPr="001B2514" w:rsidTr="00003ED2">
        <w:tc>
          <w:tcPr>
            <w:tcW w:w="9072" w:type="dxa"/>
          </w:tcPr>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записывать звуковые файлы с различным качеством звучания (глубиной кодирования и частотой дискретизации);</w:t>
            </w:r>
          </w:p>
          <w:p w:rsidR="00811679"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использовать музыкальные редакторы, клавишные и кинетические синтезаторы для решения творческих задач</w:t>
            </w:r>
          </w:p>
        </w:tc>
        <w:tc>
          <w:tcPr>
            <w:tcW w:w="2835" w:type="dxa"/>
          </w:tcPr>
          <w:p w:rsidR="00811679" w:rsidRPr="001B2514" w:rsidRDefault="00811679" w:rsidP="00644862">
            <w:pPr>
              <w:rPr>
                <w:i/>
              </w:rPr>
            </w:pPr>
            <w:r w:rsidRPr="001B2514">
              <w:rPr>
                <w:i/>
              </w:rPr>
              <w:t>• использовать музыкальные редакторы</w:t>
            </w:r>
          </w:p>
        </w:tc>
        <w:tc>
          <w:tcPr>
            <w:tcW w:w="2551" w:type="dxa"/>
          </w:tcPr>
          <w:p w:rsidR="00811679" w:rsidRPr="001B2514" w:rsidRDefault="00811679" w:rsidP="001B2514">
            <w:r w:rsidRPr="001B2514">
              <w:t>результаты достигаются преимущественно в рамках предмета «Искусство», а также во внеурочной деятельности</w:t>
            </w:r>
          </w:p>
        </w:tc>
      </w:tr>
      <w:tr w:rsidR="00811679" w:rsidRPr="001B2514" w:rsidTr="00003ED2">
        <w:tc>
          <w:tcPr>
            <w:tcW w:w="14458" w:type="dxa"/>
            <w:gridSpan w:val="3"/>
          </w:tcPr>
          <w:p w:rsidR="00811679" w:rsidRPr="001B2514" w:rsidRDefault="001B2514" w:rsidP="001B2514">
            <w:pPr>
              <w:jc w:val="center"/>
              <w:outlineLvl w:val="0"/>
              <w:rPr>
                <w:b/>
              </w:rPr>
            </w:pPr>
            <w:r w:rsidRPr="001B2514">
              <w:rPr>
                <w:b/>
              </w:rPr>
              <w:t>Восприятие, использование и создание гипертекстовых и мультимедийных информационных объектов</w:t>
            </w:r>
          </w:p>
        </w:tc>
      </w:tr>
      <w:tr w:rsidR="00811679" w:rsidRPr="001B2514" w:rsidTr="00003ED2">
        <w:tc>
          <w:tcPr>
            <w:tcW w:w="9072" w:type="dxa"/>
          </w:tcPr>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11679"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использовать программы-архиваторы</w:t>
            </w:r>
          </w:p>
        </w:tc>
        <w:tc>
          <w:tcPr>
            <w:tcW w:w="2835" w:type="dxa"/>
          </w:tcPr>
          <w:p w:rsidR="00811679" w:rsidRPr="001B2514" w:rsidRDefault="00811679" w:rsidP="001B2514">
            <w:pPr>
              <w:rPr>
                <w:i/>
              </w:rPr>
            </w:pPr>
            <w:r w:rsidRPr="001B2514">
              <w:rPr>
                <w:i/>
              </w:rPr>
              <w:t>• проектировать дизайн сообщений в соответствии с задачами и средствами доставки;</w:t>
            </w:r>
          </w:p>
          <w:p w:rsidR="00811679" w:rsidRPr="001B2514" w:rsidRDefault="00811679" w:rsidP="00576066">
            <w:pPr>
              <w:ind w:right="-180"/>
              <w:rPr>
                <w:i/>
              </w:rPr>
            </w:pPr>
            <w:r w:rsidRPr="001B2514">
              <w:rPr>
                <w:i/>
              </w:rPr>
              <w:t>• понимать сообщения, используя при их восприятии внутренние и внешние ссылки, различные инструменты поиска, справочные</w:t>
            </w:r>
            <w:r w:rsidR="00CF4FEF">
              <w:rPr>
                <w:i/>
              </w:rPr>
              <w:t xml:space="preserve"> источники (включая двуязычные)</w:t>
            </w:r>
          </w:p>
        </w:tc>
        <w:tc>
          <w:tcPr>
            <w:tcW w:w="2551" w:type="dxa"/>
          </w:tcPr>
          <w:p w:rsidR="00811679" w:rsidRPr="001B2514" w:rsidRDefault="00811679" w:rsidP="008B4D59">
            <w:r w:rsidRPr="001B2514">
              <w:t xml:space="preserve">результаты достигаются преимущественно в рамках предметов «Технология», «Литература», «Русский язык», «Иностранный язык», «Искусство», могут достигаться </w:t>
            </w:r>
            <w:r w:rsidR="00CF4FEF">
              <w:t>при изучении и других предметов</w:t>
            </w:r>
          </w:p>
        </w:tc>
      </w:tr>
      <w:tr w:rsidR="00811679" w:rsidRPr="001B2514" w:rsidTr="00003ED2">
        <w:tc>
          <w:tcPr>
            <w:tcW w:w="14458" w:type="dxa"/>
            <w:gridSpan w:val="3"/>
          </w:tcPr>
          <w:p w:rsidR="00811679" w:rsidRPr="001B2514" w:rsidRDefault="00811679" w:rsidP="001B2514">
            <w:pPr>
              <w:jc w:val="center"/>
              <w:outlineLvl w:val="0"/>
              <w:rPr>
                <w:b/>
              </w:rPr>
            </w:pPr>
            <w:bookmarkStart w:id="74" w:name="_Toc341514040"/>
            <w:r w:rsidRPr="001B2514">
              <w:rPr>
                <w:b/>
              </w:rPr>
              <w:t>Коммуникация и социальное взаимодействие</w:t>
            </w:r>
            <w:bookmarkEnd w:id="74"/>
          </w:p>
        </w:tc>
      </w:tr>
      <w:tr w:rsidR="00811679" w:rsidRPr="001B2514" w:rsidTr="00003ED2">
        <w:tc>
          <w:tcPr>
            <w:tcW w:w="9072" w:type="dxa"/>
          </w:tcPr>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w:t>
            </w:r>
            <w:r w:rsidRPr="001B2514">
              <w:lastRenderedPageBreak/>
              <w:t>портфолио);</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использовать возможности электронной почты, интернет-мессенджеров и социальных сетей для обучения;</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вести личный дневник (блог) с использованием возможностей сети Интернет;</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соблюдать нормы информационной культуры, этики и права; с уважением относиться к частной информации и информационным правам других людей;</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 xml:space="preserve">осуществлять защиту от троянских вирусов, фишинговых атак, информации от компьютерных вирусов с помощью антивирусных программ; </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соблюдать правила безопасного поведения в сети Интернет;</w:t>
            </w:r>
          </w:p>
          <w:p w:rsidR="00811679" w:rsidRPr="001B2514" w:rsidRDefault="001B2514" w:rsidP="00076AF5">
            <w:pPr>
              <w:pStyle w:val="aff0"/>
              <w:widowControl w:val="0"/>
              <w:numPr>
                <w:ilvl w:val="0"/>
                <w:numId w:val="117"/>
              </w:numPr>
              <w:tabs>
                <w:tab w:val="clear" w:pos="720"/>
              </w:tabs>
              <w:spacing w:before="0" w:beforeAutospacing="0" w:after="0" w:afterAutospacing="0"/>
              <w:ind w:left="0" w:firstLine="34"/>
              <w:textAlignment w:val="baseline"/>
            </w:pPr>
            <w:r w:rsidRPr="001B2514">
              <w:t>различать безопасные ресурсы сети Интернет и ресурсы, содержание которых несовместимо с задачами воспитания и образования или нежелательно</w:t>
            </w:r>
          </w:p>
        </w:tc>
        <w:tc>
          <w:tcPr>
            <w:tcW w:w="2835" w:type="dxa"/>
          </w:tcPr>
          <w:p w:rsidR="00811679" w:rsidRPr="001B2514" w:rsidRDefault="00811679" w:rsidP="001B2514">
            <w:pPr>
              <w:ind w:left="-36"/>
              <w:rPr>
                <w:i/>
              </w:rPr>
            </w:pPr>
            <w:r w:rsidRPr="001B2514">
              <w:rPr>
                <w:i/>
              </w:rPr>
              <w:lastRenderedPageBreak/>
              <w:t xml:space="preserve">• взаимодействовать в социальных сетях, работать в группе над </w:t>
            </w:r>
            <w:r w:rsidRPr="001B2514">
              <w:rPr>
                <w:i/>
              </w:rPr>
              <w:lastRenderedPageBreak/>
              <w:t>сообщением (вики);</w:t>
            </w:r>
          </w:p>
          <w:p w:rsidR="00811679" w:rsidRPr="001B2514" w:rsidRDefault="00811679" w:rsidP="001B2514">
            <w:pPr>
              <w:ind w:left="-36"/>
              <w:rPr>
                <w:i/>
              </w:rPr>
            </w:pPr>
            <w:r w:rsidRPr="001B2514">
              <w:rPr>
                <w:i/>
              </w:rPr>
              <w:t>• участвовать в форумах в социальных образовательных сетях;</w:t>
            </w:r>
          </w:p>
          <w:p w:rsidR="00811679" w:rsidRPr="001B2514" w:rsidRDefault="00811679" w:rsidP="001B2514">
            <w:pPr>
              <w:ind w:left="-36" w:right="-180"/>
              <w:rPr>
                <w:i/>
              </w:rPr>
            </w:pPr>
            <w:r w:rsidRPr="001B2514">
              <w:rPr>
                <w:i/>
              </w:rPr>
              <w:t>• взаимодействовать с партнёрами с использованием возможностей Интернета (игровое и театральное взаимодействие)</w:t>
            </w:r>
          </w:p>
        </w:tc>
        <w:tc>
          <w:tcPr>
            <w:tcW w:w="2551" w:type="dxa"/>
          </w:tcPr>
          <w:p w:rsidR="00811679" w:rsidRPr="001B2514" w:rsidRDefault="00811679" w:rsidP="001B2514">
            <w:r w:rsidRPr="001B2514">
              <w:lastRenderedPageBreak/>
              <w:t xml:space="preserve">результаты достигаются в рамках всех предметов, а </w:t>
            </w:r>
            <w:r w:rsidRPr="001B2514">
              <w:lastRenderedPageBreak/>
              <w:t>т</w:t>
            </w:r>
            <w:r w:rsidR="00CF4FEF">
              <w:t>акже во внеурочной деятельности</w:t>
            </w:r>
          </w:p>
          <w:p w:rsidR="00811679" w:rsidRPr="001B2514" w:rsidRDefault="00811679" w:rsidP="001B2514">
            <w:pPr>
              <w:jc w:val="center"/>
            </w:pPr>
          </w:p>
        </w:tc>
      </w:tr>
      <w:tr w:rsidR="00811679" w:rsidRPr="001B2514" w:rsidTr="00003ED2">
        <w:tc>
          <w:tcPr>
            <w:tcW w:w="14458" w:type="dxa"/>
            <w:gridSpan w:val="3"/>
          </w:tcPr>
          <w:p w:rsidR="00811679" w:rsidRPr="001B2514" w:rsidRDefault="00811679" w:rsidP="001B2514">
            <w:pPr>
              <w:jc w:val="center"/>
              <w:outlineLvl w:val="0"/>
              <w:rPr>
                <w:b/>
              </w:rPr>
            </w:pPr>
            <w:bookmarkStart w:id="75" w:name="_Toc341514041"/>
            <w:r w:rsidRPr="001B2514">
              <w:rPr>
                <w:b/>
              </w:rPr>
              <w:lastRenderedPageBreak/>
              <w:t>Поиск и организация хранения информации</w:t>
            </w:r>
            <w:bookmarkEnd w:id="75"/>
            <w:r w:rsidRPr="001B2514">
              <w:rPr>
                <w:b/>
              </w:rPr>
              <w:t xml:space="preserve"> </w:t>
            </w:r>
          </w:p>
        </w:tc>
      </w:tr>
      <w:tr w:rsidR="00811679" w:rsidRPr="001B2514" w:rsidTr="00003ED2">
        <w:tc>
          <w:tcPr>
            <w:tcW w:w="9072" w:type="dxa"/>
          </w:tcPr>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использовать различные приемы поиска информации в сети Интернет (поисковые системы, справочные разделы, предметные рубрики);</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строить запросы для поиска информации с использованием логических операций и анализировать результаты поиска;</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использовать различные библиотечные, в том числе электронные, каталоги для поиска необходимых книг;</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искать информацию в различных базах данных, создавать и заполнять базы данных, в частности, использовать различные определители;</w:t>
            </w:r>
          </w:p>
          <w:p w:rsidR="00811679"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сохранять для индивидуального использования найденные в сети Интернет информа</w:t>
            </w:r>
            <w:r w:rsidR="00CF4FEF">
              <w:t>ционные объекты и ссылки на них</w:t>
            </w:r>
          </w:p>
        </w:tc>
        <w:tc>
          <w:tcPr>
            <w:tcW w:w="2835" w:type="dxa"/>
          </w:tcPr>
          <w:p w:rsidR="00811679" w:rsidRPr="001B2514" w:rsidRDefault="00811679" w:rsidP="001B2514">
            <w:pPr>
              <w:ind w:left="-36" w:firstLine="36"/>
              <w:rPr>
                <w:i/>
              </w:rPr>
            </w:pPr>
            <w:r w:rsidRPr="001B2514">
              <w:rPr>
                <w:i/>
              </w:rPr>
              <w:t>• создавать и заполнять различные определители;</w:t>
            </w:r>
          </w:p>
          <w:p w:rsidR="00811679" w:rsidRPr="001B2514" w:rsidRDefault="00811679" w:rsidP="001B2514">
            <w:pPr>
              <w:ind w:left="-36" w:firstLine="36"/>
              <w:rPr>
                <w:i/>
              </w:rPr>
            </w:pPr>
            <w:r w:rsidRPr="001B2514">
              <w:rPr>
                <w:i/>
              </w:rPr>
              <w:t>• использовать различные приёмы поиска информации в Интерне</w:t>
            </w:r>
            <w:r w:rsidR="00CF4FEF">
              <w:rPr>
                <w:i/>
              </w:rPr>
              <w:t>те в ходе учебной деятельности.</w:t>
            </w:r>
          </w:p>
          <w:p w:rsidR="00811679" w:rsidRPr="001B2514" w:rsidRDefault="00811679" w:rsidP="001B2514">
            <w:pPr>
              <w:ind w:left="-36" w:firstLine="36"/>
              <w:rPr>
                <w:i/>
              </w:rPr>
            </w:pPr>
          </w:p>
        </w:tc>
        <w:tc>
          <w:tcPr>
            <w:tcW w:w="2551" w:type="dxa"/>
          </w:tcPr>
          <w:p w:rsidR="00811679" w:rsidRPr="001B2514" w:rsidRDefault="00811679" w:rsidP="001B2514">
            <w:r w:rsidRPr="001B2514">
              <w:t>результаты достигаются преимущественно в рамках предметов «История», «Литература», «Технология», «</w:t>
            </w:r>
            <w:r w:rsidR="00CF4FEF">
              <w:t>Информатика» и других предметов</w:t>
            </w:r>
          </w:p>
          <w:p w:rsidR="00811679" w:rsidRPr="001B2514" w:rsidRDefault="00811679" w:rsidP="001B2514">
            <w:pPr>
              <w:jc w:val="center"/>
            </w:pPr>
          </w:p>
        </w:tc>
      </w:tr>
      <w:tr w:rsidR="00811679" w:rsidRPr="001B2514" w:rsidTr="00003ED2">
        <w:tc>
          <w:tcPr>
            <w:tcW w:w="14458" w:type="dxa"/>
            <w:gridSpan w:val="3"/>
          </w:tcPr>
          <w:p w:rsidR="00811679" w:rsidRPr="001B2514" w:rsidRDefault="00811679" w:rsidP="001B2514">
            <w:pPr>
              <w:jc w:val="center"/>
              <w:outlineLvl w:val="0"/>
              <w:rPr>
                <w:b/>
              </w:rPr>
            </w:pPr>
            <w:bookmarkStart w:id="76" w:name="_Toc341514042"/>
            <w:r w:rsidRPr="001B2514">
              <w:rPr>
                <w:b/>
              </w:rPr>
              <w:t>Анализ информации, математическая обработка данных в исследовании</w:t>
            </w:r>
            <w:bookmarkEnd w:id="76"/>
          </w:p>
        </w:tc>
      </w:tr>
      <w:tr w:rsidR="00811679" w:rsidRPr="001B2514" w:rsidTr="00003ED2">
        <w:tc>
          <w:tcPr>
            <w:tcW w:w="9072" w:type="dxa"/>
          </w:tcPr>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проводить простые эксперименты и исследования в виртуальных лабораториях;</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 xml:space="preserve">вводить результаты измерений и другие цифровые данные для их обработки, в том числе статистической и визуализации; </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проводить эксперименты и исследования в виртуальных лабораториях по естественным н</w:t>
            </w:r>
            <w:r w:rsidR="00CF4FEF">
              <w:t>аукам, математике и информатике</w:t>
            </w:r>
          </w:p>
          <w:p w:rsidR="00811679" w:rsidRPr="001B2514" w:rsidRDefault="00811679" w:rsidP="001B25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2835" w:type="dxa"/>
          </w:tcPr>
          <w:p w:rsidR="00811679" w:rsidRPr="001B2514" w:rsidRDefault="00811679" w:rsidP="001B2514">
            <w:pPr>
              <w:ind w:left="-36" w:firstLine="36"/>
              <w:rPr>
                <w:i/>
              </w:rPr>
            </w:pPr>
            <w:r w:rsidRPr="001B2514">
              <w:rPr>
                <w:i/>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811679" w:rsidRPr="001B2514" w:rsidRDefault="00811679" w:rsidP="001B2514">
            <w:pPr>
              <w:ind w:left="-36" w:firstLine="36"/>
              <w:rPr>
                <w:i/>
              </w:rPr>
            </w:pPr>
            <w:r w:rsidRPr="001B2514">
              <w:rPr>
                <w:i/>
              </w:rPr>
              <w:t xml:space="preserve">• анализировать </w:t>
            </w:r>
            <w:r w:rsidRPr="001B2514">
              <w:rPr>
                <w:i/>
              </w:rPr>
              <w:lastRenderedPageBreak/>
              <w:t>результаты своей деятельности и затрачиваемых ресурсов</w:t>
            </w:r>
          </w:p>
        </w:tc>
        <w:tc>
          <w:tcPr>
            <w:tcW w:w="2551" w:type="dxa"/>
          </w:tcPr>
          <w:p w:rsidR="00811679" w:rsidRPr="001B2514" w:rsidRDefault="00811679" w:rsidP="001B2514">
            <w:r w:rsidRPr="001B2514">
              <w:lastRenderedPageBreak/>
              <w:t>результаты достигаются преимущественно в рамках естественных наук, предметов</w:t>
            </w:r>
            <w:r w:rsidR="00CF4FEF">
              <w:t xml:space="preserve"> «Обществознание», «Математика»</w:t>
            </w:r>
          </w:p>
          <w:p w:rsidR="00811679" w:rsidRPr="001B2514" w:rsidRDefault="00811679" w:rsidP="001B2514">
            <w:pPr>
              <w:jc w:val="center"/>
            </w:pPr>
          </w:p>
        </w:tc>
      </w:tr>
      <w:tr w:rsidR="00811679" w:rsidRPr="001B2514" w:rsidTr="00003ED2">
        <w:tc>
          <w:tcPr>
            <w:tcW w:w="14458" w:type="dxa"/>
            <w:gridSpan w:val="3"/>
          </w:tcPr>
          <w:p w:rsidR="00811679" w:rsidRPr="001B2514" w:rsidRDefault="00811679" w:rsidP="001B2514">
            <w:pPr>
              <w:jc w:val="center"/>
              <w:outlineLvl w:val="0"/>
              <w:rPr>
                <w:b/>
              </w:rPr>
            </w:pPr>
            <w:bookmarkStart w:id="77" w:name="_Toc341514043"/>
            <w:r w:rsidRPr="001B2514">
              <w:rPr>
                <w:b/>
              </w:rPr>
              <w:lastRenderedPageBreak/>
              <w:t>Моделирование, проектирование и управление</w:t>
            </w:r>
            <w:bookmarkEnd w:id="77"/>
          </w:p>
        </w:tc>
      </w:tr>
      <w:tr w:rsidR="00811679" w:rsidRPr="001B2514" w:rsidTr="00003ED2">
        <w:tc>
          <w:tcPr>
            <w:tcW w:w="9072" w:type="dxa"/>
          </w:tcPr>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 xml:space="preserve">строить с помощью компьютерных инструментов разнообразные информационные структуры для описания объектов; </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конструировать и моделировать с использованием материальных конструкторов с компьютерным управлением и обратной связью (робототехника);</w:t>
            </w:r>
          </w:p>
          <w:p w:rsidR="001B2514" w:rsidRPr="001B2514" w:rsidRDefault="001B2514" w:rsidP="00076AF5">
            <w:pPr>
              <w:pStyle w:val="aff0"/>
              <w:widowControl w:val="0"/>
              <w:numPr>
                <w:ilvl w:val="0"/>
                <w:numId w:val="117"/>
              </w:numPr>
              <w:tabs>
                <w:tab w:val="clear" w:pos="720"/>
              </w:tabs>
              <w:spacing w:before="0" w:beforeAutospacing="0" w:after="0" w:afterAutospacing="0"/>
              <w:ind w:left="0" w:firstLine="0"/>
              <w:textAlignment w:val="baseline"/>
            </w:pPr>
            <w:r w:rsidRPr="001B2514">
              <w:t>моделировать с использованием виртуальных конструкторов;</w:t>
            </w:r>
          </w:p>
          <w:p w:rsidR="00811679" w:rsidRPr="001B2514" w:rsidRDefault="001B2514" w:rsidP="00B760DF">
            <w:pPr>
              <w:ind w:left="34"/>
            </w:pPr>
            <w:r w:rsidRPr="001B2514">
              <w:t>моделировать с использованием средств программирования</w:t>
            </w:r>
          </w:p>
        </w:tc>
        <w:tc>
          <w:tcPr>
            <w:tcW w:w="2835" w:type="dxa"/>
          </w:tcPr>
          <w:p w:rsidR="00811679" w:rsidRPr="001B2514" w:rsidRDefault="00811679" w:rsidP="001B2514">
            <w:pPr>
              <w:ind w:left="-36" w:firstLine="36"/>
              <w:rPr>
                <w:i/>
              </w:rPr>
            </w:pPr>
            <w:r w:rsidRPr="001B2514">
              <w:rPr>
                <w:i/>
              </w:rPr>
              <w:t>• проектировать виртуальные и реальные объекты и процессы, использовать системы автоматизированного проектирования</w:t>
            </w:r>
          </w:p>
        </w:tc>
        <w:tc>
          <w:tcPr>
            <w:tcW w:w="2551" w:type="dxa"/>
          </w:tcPr>
          <w:p w:rsidR="00811679" w:rsidRPr="001B2514" w:rsidRDefault="00811679" w:rsidP="001B2514">
            <w:r w:rsidRPr="001B2514">
              <w:t>результаты достигаются преимущественно в рамках естественных наук, предметов «Технология», «Математика», «Информатика», «Обществознание»</w:t>
            </w:r>
          </w:p>
        </w:tc>
      </w:tr>
    </w:tbl>
    <w:p w:rsidR="00811679" w:rsidRPr="00D612FD" w:rsidRDefault="00811679" w:rsidP="009D6FD1">
      <w:pPr>
        <w:ind w:left="284" w:firstLine="283"/>
        <w:jc w:val="both"/>
        <w:rPr>
          <w:u w:val="single"/>
        </w:rPr>
      </w:pPr>
      <w:r w:rsidRPr="00D612FD">
        <w:rPr>
          <w:u w:val="single"/>
        </w:rPr>
        <w:t xml:space="preserve">Основные формы и методы достижения планируемых результатов: </w:t>
      </w:r>
    </w:p>
    <w:p w:rsidR="00811679" w:rsidRPr="00D612FD" w:rsidRDefault="00811679" w:rsidP="009D6FD1">
      <w:pPr>
        <w:ind w:left="284" w:firstLine="283"/>
        <w:jc w:val="both"/>
      </w:pPr>
      <w:r>
        <w:t>- с</w:t>
      </w:r>
      <w:r w:rsidRPr="00D612FD">
        <w:t>тандартизованные пись</w:t>
      </w:r>
      <w:r>
        <w:t>менные и устные работы, проекты;</w:t>
      </w:r>
    </w:p>
    <w:p w:rsidR="00811679" w:rsidRPr="00D612FD" w:rsidRDefault="00811679" w:rsidP="009D6FD1">
      <w:pPr>
        <w:ind w:left="284" w:firstLine="283"/>
        <w:jc w:val="both"/>
      </w:pPr>
      <w:r>
        <w:t>- п</w:t>
      </w:r>
      <w:r w:rsidRPr="00D612FD">
        <w:t>рактич</w:t>
      </w:r>
      <w:r>
        <w:t>еские работы, творческие работы;</w:t>
      </w:r>
    </w:p>
    <w:p w:rsidR="00811679" w:rsidRDefault="00811679" w:rsidP="009D6FD1">
      <w:pPr>
        <w:ind w:left="284" w:firstLine="283"/>
        <w:jc w:val="both"/>
      </w:pPr>
      <w:r>
        <w:t>- самоанализ и самооценка;</w:t>
      </w:r>
    </w:p>
    <w:p w:rsidR="00644862" w:rsidRDefault="00811679" w:rsidP="009D6FD1">
      <w:pPr>
        <w:ind w:left="284" w:firstLine="283"/>
        <w:jc w:val="both"/>
      </w:pPr>
      <w:r>
        <w:t>- наблюдение;</w:t>
      </w:r>
      <w:r w:rsidRPr="00D612FD">
        <w:t xml:space="preserve"> </w:t>
      </w:r>
    </w:p>
    <w:p w:rsidR="00644862" w:rsidRPr="006408B2" w:rsidRDefault="00576066" w:rsidP="006408B2">
      <w:pPr>
        <w:ind w:left="284" w:firstLine="283"/>
        <w:jc w:val="both"/>
      </w:pPr>
      <w:r>
        <w:t>- работа с информацией.</w:t>
      </w:r>
    </w:p>
    <w:p w:rsidR="00CA68D4" w:rsidRDefault="00CA68D4" w:rsidP="00352AD8">
      <w:pPr>
        <w:pStyle w:val="aff0"/>
        <w:widowControl w:val="0"/>
        <w:tabs>
          <w:tab w:val="left" w:pos="993"/>
        </w:tabs>
        <w:spacing w:before="0" w:beforeAutospacing="0" w:after="0" w:afterAutospacing="0"/>
        <w:textAlignment w:val="baseline"/>
        <w:rPr>
          <w:b/>
        </w:rPr>
      </w:pPr>
    </w:p>
    <w:p w:rsidR="00245B66" w:rsidRPr="00656C10" w:rsidRDefault="00245B66" w:rsidP="00245B66">
      <w:pPr>
        <w:pStyle w:val="aff0"/>
        <w:widowControl w:val="0"/>
        <w:tabs>
          <w:tab w:val="left" w:pos="993"/>
        </w:tabs>
        <w:spacing w:before="0" w:beforeAutospacing="0" w:after="0" w:afterAutospacing="0"/>
        <w:ind w:firstLine="709"/>
        <w:jc w:val="center"/>
        <w:textAlignment w:val="baseline"/>
        <w:rPr>
          <w:b/>
          <w:shd w:val="clear" w:color="auto" w:fill="FFFFFF"/>
        </w:rPr>
      </w:pPr>
      <w:r w:rsidRPr="00245B66">
        <w:rPr>
          <w:b/>
        </w:rPr>
        <w:t>2.1.9</w:t>
      </w:r>
      <w:r w:rsidR="00B22333" w:rsidRPr="00245B66">
        <w:rPr>
          <w:b/>
        </w:rPr>
        <w:t>. Виды взаимодействия с учебными, научными и социальными организациями</w:t>
      </w:r>
      <w:r w:rsidRPr="00245B66">
        <w:rPr>
          <w:b/>
        </w:rPr>
        <w:t xml:space="preserve">, </w:t>
      </w:r>
      <w:r w:rsidRPr="00656C10">
        <w:rPr>
          <w:b/>
          <w:shd w:val="clear" w:color="auto" w:fill="FFFFFF"/>
        </w:rPr>
        <w:t>формы привлечения консультантов, экспертов и научных руководителей</w:t>
      </w:r>
    </w:p>
    <w:p w:rsidR="00245B66" w:rsidRPr="00245B66" w:rsidRDefault="00245B66" w:rsidP="00245B66">
      <w:pPr>
        <w:pStyle w:val="aff0"/>
        <w:widowControl w:val="0"/>
        <w:tabs>
          <w:tab w:val="left" w:pos="993"/>
        </w:tabs>
        <w:spacing w:before="0" w:beforeAutospacing="0" w:after="0" w:afterAutospacing="0"/>
        <w:ind w:firstLine="709"/>
        <w:jc w:val="center"/>
        <w:textAlignment w:val="baseline"/>
        <w:rPr>
          <w:b/>
          <w:color w:val="444444"/>
          <w:shd w:val="clear" w:color="auto" w:fill="FFFFFF"/>
        </w:rPr>
      </w:pPr>
    </w:p>
    <w:p w:rsidR="00E46631" w:rsidRPr="00245B66" w:rsidRDefault="00E46631" w:rsidP="00245B66">
      <w:pPr>
        <w:pStyle w:val="aff0"/>
        <w:shd w:val="clear" w:color="auto" w:fill="FFFFFF"/>
        <w:spacing w:before="0" w:beforeAutospacing="0" w:after="0" w:afterAutospacing="0"/>
        <w:ind w:left="284" w:firstLine="283"/>
        <w:rPr>
          <w:color w:val="000000"/>
        </w:rPr>
      </w:pPr>
      <w:r>
        <w:rPr>
          <w:color w:val="000000"/>
        </w:rPr>
        <w:t>Важную роль в развитии УУД  в основной школе играет внеурочная и внешкольная деятельность обучающихся, которая становится возможна в результате взаимодействия школы с раз</w:t>
      </w:r>
      <w:r w:rsidR="00245B66">
        <w:rPr>
          <w:color w:val="000000"/>
        </w:rPr>
        <w:t>личными социальными партнёрами:</w:t>
      </w:r>
    </w:p>
    <w:tbl>
      <w:tblPr>
        <w:tblpPr w:leftFromText="45" w:rightFromText="45" w:vertAnchor="text" w:horzAnchor="margin" w:tblpY="4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685"/>
        <w:gridCol w:w="6095"/>
      </w:tblGrid>
      <w:tr w:rsidR="00E46631" w:rsidTr="00003ED2">
        <w:trPr>
          <w:trHeight w:val="158"/>
        </w:trPr>
        <w:tc>
          <w:tcPr>
            <w:tcW w:w="5070" w:type="dxa"/>
            <w:hideMark/>
          </w:tcPr>
          <w:p w:rsidR="00E46631" w:rsidRPr="00E457AC" w:rsidRDefault="00E46631" w:rsidP="00576066">
            <w:pPr>
              <w:pStyle w:val="aff0"/>
              <w:spacing w:before="0" w:beforeAutospacing="0" w:after="0" w:afterAutospacing="0"/>
              <w:jc w:val="center"/>
              <w:rPr>
                <w:rFonts w:ascii="Arial" w:hAnsi="Arial" w:cs="Arial"/>
                <w:sz w:val="20"/>
                <w:szCs w:val="20"/>
              </w:rPr>
            </w:pPr>
            <w:r w:rsidRPr="00262B50">
              <w:rPr>
                <w:rStyle w:val="aff"/>
              </w:rPr>
              <w:t>Социальные партнеры</w:t>
            </w:r>
          </w:p>
        </w:tc>
        <w:tc>
          <w:tcPr>
            <w:tcW w:w="3685" w:type="dxa"/>
            <w:hideMark/>
          </w:tcPr>
          <w:p w:rsidR="00E46631" w:rsidRPr="00E457AC" w:rsidRDefault="00E46631" w:rsidP="00576066">
            <w:pPr>
              <w:pStyle w:val="aff0"/>
              <w:spacing w:before="0" w:beforeAutospacing="0" w:after="0" w:afterAutospacing="0"/>
              <w:jc w:val="center"/>
              <w:rPr>
                <w:rFonts w:ascii="Arial" w:hAnsi="Arial" w:cs="Arial"/>
                <w:sz w:val="20"/>
                <w:szCs w:val="20"/>
              </w:rPr>
            </w:pPr>
            <w:r w:rsidRPr="00262B50">
              <w:rPr>
                <w:rStyle w:val="aff"/>
              </w:rPr>
              <w:t>Формы взаимодействия</w:t>
            </w:r>
          </w:p>
        </w:tc>
        <w:tc>
          <w:tcPr>
            <w:tcW w:w="6095" w:type="dxa"/>
            <w:hideMark/>
          </w:tcPr>
          <w:p w:rsidR="00E46631" w:rsidRPr="00E457AC" w:rsidRDefault="00E46631" w:rsidP="00576066">
            <w:pPr>
              <w:pStyle w:val="aff0"/>
              <w:spacing w:before="0" w:beforeAutospacing="0" w:after="0" w:afterAutospacing="0"/>
              <w:jc w:val="center"/>
              <w:rPr>
                <w:rFonts w:ascii="Arial" w:hAnsi="Arial" w:cs="Arial"/>
                <w:sz w:val="20"/>
                <w:szCs w:val="20"/>
              </w:rPr>
            </w:pPr>
            <w:r w:rsidRPr="00262B50">
              <w:rPr>
                <w:rStyle w:val="aff"/>
              </w:rPr>
              <w:t>Формируемые и развиваемые УУД</w:t>
            </w:r>
          </w:p>
        </w:tc>
      </w:tr>
      <w:tr w:rsidR="00E46631" w:rsidTr="00003ED2">
        <w:trPr>
          <w:trHeight w:val="158"/>
        </w:trPr>
        <w:tc>
          <w:tcPr>
            <w:tcW w:w="5070" w:type="dxa"/>
            <w:hideMark/>
          </w:tcPr>
          <w:p w:rsidR="00383418" w:rsidRPr="00383418" w:rsidRDefault="00383418" w:rsidP="00576066">
            <w:pPr>
              <w:pStyle w:val="aff0"/>
              <w:spacing w:before="0" w:beforeAutospacing="0" w:after="0" w:afterAutospacing="0"/>
              <w:jc w:val="center"/>
              <w:rPr>
                <w:i/>
              </w:rPr>
            </w:pPr>
            <w:r w:rsidRPr="00383418">
              <w:rPr>
                <w:rStyle w:val="afb"/>
                <w:i w:val="0"/>
              </w:rPr>
              <w:t xml:space="preserve">Филиал Муниципального бюджетного </w:t>
            </w:r>
          </w:p>
          <w:p w:rsidR="00383418" w:rsidRPr="00383418" w:rsidRDefault="00383418" w:rsidP="00576066">
            <w:pPr>
              <w:pStyle w:val="aff0"/>
              <w:spacing w:before="0" w:beforeAutospacing="0" w:after="0" w:afterAutospacing="0"/>
              <w:jc w:val="center"/>
              <w:rPr>
                <w:i/>
              </w:rPr>
            </w:pPr>
            <w:r w:rsidRPr="00383418">
              <w:rPr>
                <w:rStyle w:val="afb"/>
                <w:i w:val="0"/>
              </w:rPr>
              <w:t xml:space="preserve">общеобразовательного учреждения </w:t>
            </w:r>
          </w:p>
          <w:p w:rsidR="00383418" w:rsidRPr="00383418" w:rsidRDefault="00383418" w:rsidP="00576066">
            <w:pPr>
              <w:pStyle w:val="aff0"/>
              <w:spacing w:before="0" w:beforeAutospacing="0" w:after="0" w:afterAutospacing="0"/>
              <w:jc w:val="center"/>
              <w:rPr>
                <w:i/>
              </w:rPr>
            </w:pPr>
            <w:r w:rsidRPr="00383418">
              <w:rPr>
                <w:rStyle w:val="afb"/>
                <w:i w:val="0"/>
              </w:rPr>
              <w:t xml:space="preserve">«Емецкая средняя школа имени Н.М. Рубцова» -  </w:t>
            </w:r>
          </w:p>
          <w:p w:rsidR="00383418" w:rsidRPr="00383418" w:rsidRDefault="00383418" w:rsidP="00576066">
            <w:pPr>
              <w:pStyle w:val="aff0"/>
              <w:spacing w:before="0" w:beforeAutospacing="0" w:after="0" w:afterAutospacing="0"/>
              <w:jc w:val="center"/>
              <w:rPr>
                <w:i/>
              </w:rPr>
            </w:pPr>
            <w:r w:rsidRPr="00383418">
              <w:rPr>
                <w:rStyle w:val="afb"/>
                <w:i w:val="0"/>
              </w:rPr>
              <w:t>Районный Центр дополнительного образова</w:t>
            </w:r>
            <w:r>
              <w:rPr>
                <w:rStyle w:val="afb"/>
                <w:i w:val="0"/>
              </w:rPr>
              <w:t>ния</w:t>
            </w:r>
          </w:p>
        </w:tc>
        <w:tc>
          <w:tcPr>
            <w:tcW w:w="3685" w:type="dxa"/>
            <w:hideMark/>
          </w:tcPr>
          <w:p w:rsidR="00E46631" w:rsidRPr="00E457AC" w:rsidRDefault="000F4B9E" w:rsidP="00576066">
            <w:pPr>
              <w:pStyle w:val="aff0"/>
              <w:spacing w:before="0" w:beforeAutospacing="0" w:after="0" w:afterAutospacing="0"/>
              <w:jc w:val="center"/>
              <w:rPr>
                <w:rFonts w:ascii="Arial" w:hAnsi="Arial" w:cs="Arial"/>
                <w:sz w:val="20"/>
                <w:szCs w:val="20"/>
              </w:rPr>
            </w:pPr>
            <w:r>
              <w:t>Работа с одарё</w:t>
            </w:r>
            <w:r w:rsidR="00E46631" w:rsidRPr="00262B50">
              <w:t>нными детьми, кружки</w:t>
            </w:r>
          </w:p>
        </w:tc>
        <w:tc>
          <w:tcPr>
            <w:tcW w:w="6095" w:type="dxa"/>
            <w:hideMark/>
          </w:tcPr>
          <w:p w:rsidR="00E46631" w:rsidRPr="00E457AC" w:rsidRDefault="00E46631" w:rsidP="00576066">
            <w:pPr>
              <w:pStyle w:val="aff0"/>
              <w:spacing w:before="0" w:beforeAutospacing="0" w:after="0" w:afterAutospacing="0"/>
              <w:jc w:val="both"/>
              <w:rPr>
                <w:rFonts w:ascii="Arial" w:hAnsi="Arial" w:cs="Arial"/>
                <w:sz w:val="20"/>
                <w:szCs w:val="20"/>
              </w:rPr>
            </w:pPr>
            <w:r w:rsidRPr="00262B50">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E46631" w:rsidRPr="00E457AC" w:rsidRDefault="00E46631" w:rsidP="00576066">
            <w:pPr>
              <w:pStyle w:val="aff0"/>
              <w:spacing w:before="0" w:beforeAutospacing="0" w:after="0" w:afterAutospacing="0"/>
              <w:jc w:val="both"/>
              <w:rPr>
                <w:rFonts w:ascii="Arial" w:hAnsi="Arial" w:cs="Arial"/>
                <w:sz w:val="20"/>
                <w:szCs w:val="20"/>
              </w:rPr>
            </w:pPr>
            <w:r w:rsidRPr="00262B50">
              <w:t>Коммуникативные: умение вести обсуждение в коллективе, продуктивно взаимодействовать со сверстниками и взрослыми.</w:t>
            </w:r>
          </w:p>
        </w:tc>
      </w:tr>
      <w:tr w:rsidR="00E46631" w:rsidTr="00003ED2">
        <w:trPr>
          <w:trHeight w:val="158"/>
        </w:trPr>
        <w:tc>
          <w:tcPr>
            <w:tcW w:w="5070" w:type="dxa"/>
            <w:hideMark/>
          </w:tcPr>
          <w:p w:rsidR="00E46631" w:rsidRDefault="000F4B9E" w:rsidP="00576066">
            <w:pPr>
              <w:widowControl w:val="0"/>
              <w:autoSpaceDE w:val="0"/>
              <w:autoSpaceDN w:val="0"/>
              <w:adjustRightInd w:val="0"/>
              <w:jc w:val="center"/>
            </w:pPr>
            <w:r>
              <w:lastRenderedPageBreak/>
              <w:t xml:space="preserve">Областная </w:t>
            </w:r>
            <w:r w:rsidR="00E46631" w:rsidRPr="009A1108">
              <w:t>ШОД</w:t>
            </w:r>
            <w:r w:rsidR="0075724E">
              <w:t>;</w:t>
            </w:r>
          </w:p>
          <w:p w:rsidR="0075724E" w:rsidRPr="009A1108" w:rsidRDefault="0075724E" w:rsidP="00576066">
            <w:pPr>
              <w:widowControl w:val="0"/>
              <w:autoSpaceDE w:val="0"/>
              <w:autoSpaceDN w:val="0"/>
              <w:adjustRightInd w:val="0"/>
              <w:jc w:val="center"/>
            </w:pPr>
            <w:r>
              <w:t>Интеллектуальная школа «Созвездие»</w:t>
            </w:r>
          </w:p>
          <w:p w:rsidR="00E46631" w:rsidRPr="0058268E" w:rsidRDefault="00E46631" w:rsidP="00576066">
            <w:pPr>
              <w:jc w:val="center"/>
              <w:rPr>
                <w:rFonts w:ascii="Arial" w:hAnsi="Arial" w:cs="Arial"/>
                <w:sz w:val="20"/>
                <w:szCs w:val="20"/>
              </w:rPr>
            </w:pPr>
          </w:p>
        </w:tc>
        <w:tc>
          <w:tcPr>
            <w:tcW w:w="3685" w:type="dxa"/>
            <w:hideMark/>
          </w:tcPr>
          <w:p w:rsidR="00E46631" w:rsidRPr="00E457AC" w:rsidRDefault="000F4B9E" w:rsidP="00576066">
            <w:pPr>
              <w:pStyle w:val="aff0"/>
              <w:spacing w:before="0" w:beforeAutospacing="0" w:after="0" w:afterAutospacing="0"/>
              <w:jc w:val="center"/>
              <w:rPr>
                <w:rFonts w:ascii="Arial" w:hAnsi="Arial" w:cs="Arial"/>
                <w:sz w:val="20"/>
                <w:szCs w:val="20"/>
              </w:rPr>
            </w:pPr>
            <w:r>
              <w:t>Работа с одарё</w:t>
            </w:r>
            <w:r w:rsidR="00E46631" w:rsidRPr="00262B50">
              <w:t>нными детьми</w:t>
            </w:r>
          </w:p>
        </w:tc>
        <w:tc>
          <w:tcPr>
            <w:tcW w:w="6095" w:type="dxa"/>
            <w:hideMark/>
          </w:tcPr>
          <w:p w:rsidR="00E46631" w:rsidRPr="00E457AC" w:rsidRDefault="00E46631" w:rsidP="00576066">
            <w:pPr>
              <w:pStyle w:val="aff0"/>
              <w:spacing w:before="0" w:beforeAutospacing="0" w:after="0" w:afterAutospacing="0"/>
              <w:jc w:val="both"/>
              <w:rPr>
                <w:rFonts w:ascii="Arial" w:hAnsi="Arial" w:cs="Arial"/>
                <w:sz w:val="20"/>
                <w:szCs w:val="20"/>
              </w:rPr>
            </w:pPr>
            <w:r w:rsidRPr="00262B50">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E46631" w:rsidRPr="00E457AC" w:rsidRDefault="00E46631" w:rsidP="00576066">
            <w:pPr>
              <w:pStyle w:val="aff0"/>
              <w:spacing w:before="0" w:beforeAutospacing="0" w:after="0" w:afterAutospacing="0"/>
              <w:jc w:val="both"/>
            </w:pPr>
            <w:r w:rsidRPr="00262B50">
              <w:t>Коммуникативные: умение вести обсуждение в коллективе, продуктивно взаимодействовать со сверстниками и взрослыми.</w:t>
            </w:r>
          </w:p>
          <w:p w:rsidR="00E46631" w:rsidRPr="00E457AC" w:rsidRDefault="00E46631" w:rsidP="00576066">
            <w:pPr>
              <w:pStyle w:val="aff0"/>
              <w:spacing w:before="0" w:beforeAutospacing="0" w:after="0" w:afterAutospacing="0"/>
              <w:jc w:val="both"/>
              <w:rPr>
                <w:rFonts w:ascii="Arial" w:hAnsi="Arial" w:cs="Arial"/>
                <w:sz w:val="20"/>
                <w:szCs w:val="20"/>
              </w:rPr>
            </w:pPr>
            <w:r w:rsidRPr="00262B50">
              <w:t>Личностные: профессиональное, жизненное самоопределение и построение жизненных планов; достижение взаимопонимания в процессе общения с другими людьми, установления межличностных  контактов</w:t>
            </w:r>
          </w:p>
        </w:tc>
      </w:tr>
      <w:tr w:rsidR="00E46631" w:rsidTr="00003ED2">
        <w:trPr>
          <w:trHeight w:val="158"/>
        </w:trPr>
        <w:tc>
          <w:tcPr>
            <w:tcW w:w="5070" w:type="dxa"/>
            <w:hideMark/>
          </w:tcPr>
          <w:p w:rsidR="00E46631" w:rsidRPr="009A1108" w:rsidRDefault="00E46631" w:rsidP="00576066">
            <w:pPr>
              <w:jc w:val="center"/>
            </w:pPr>
            <w:r w:rsidRPr="009A1108">
              <w:t>Музеи, выставки, театр</w:t>
            </w:r>
          </w:p>
          <w:p w:rsidR="00E46631" w:rsidRPr="009A1108" w:rsidRDefault="00E46631" w:rsidP="00576066">
            <w:pPr>
              <w:jc w:val="center"/>
            </w:pPr>
          </w:p>
        </w:tc>
        <w:tc>
          <w:tcPr>
            <w:tcW w:w="3685" w:type="dxa"/>
            <w:hideMark/>
          </w:tcPr>
          <w:p w:rsidR="00E46631" w:rsidRPr="00E457AC" w:rsidRDefault="00E46631" w:rsidP="00576066">
            <w:pPr>
              <w:pStyle w:val="aff0"/>
              <w:spacing w:before="0" w:beforeAutospacing="0" w:after="0" w:afterAutospacing="0"/>
              <w:jc w:val="center"/>
              <w:rPr>
                <w:rFonts w:ascii="Arial" w:hAnsi="Arial" w:cs="Arial"/>
                <w:sz w:val="20"/>
                <w:szCs w:val="20"/>
              </w:rPr>
            </w:pPr>
            <w:r w:rsidRPr="00262B50">
              <w:t xml:space="preserve">Экскурсии </w:t>
            </w:r>
          </w:p>
        </w:tc>
        <w:tc>
          <w:tcPr>
            <w:tcW w:w="6095" w:type="dxa"/>
            <w:hideMark/>
          </w:tcPr>
          <w:p w:rsidR="00E46631" w:rsidRPr="00E457AC" w:rsidRDefault="00E46631" w:rsidP="00576066">
            <w:pPr>
              <w:pStyle w:val="aff0"/>
              <w:spacing w:before="0" w:beforeAutospacing="0" w:after="0" w:afterAutospacing="0"/>
              <w:jc w:val="both"/>
              <w:rPr>
                <w:rFonts w:ascii="Arial" w:hAnsi="Arial" w:cs="Arial"/>
                <w:sz w:val="20"/>
                <w:szCs w:val="20"/>
              </w:rPr>
            </w:pPr>
            <w:r w:rsidRPr="00262B50">
              <w:t>Личностные: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E46631" w:rsidRPr="00E457AC" w:rsidRDefault="00E46631" w:rsidP="00576066">
            <w:pPr>
              <w:pStyle w:val="aff0"/>
              <w:spacing w:before="0" w:beforeAutospacing="0" w:after="0" w:afterAutospacing="0"/>
              <w:jc w:val="both"/>
              <w:rPr>
                <w:rFonts w:ascii="Arial" w:hAnsi="Arial" w:cs="Arial"/>
                <w:sz w:val="20"/>
                <w:szCs w:val="20"/>
              </w:rPr>
            </w:pPr>
            <w:r w:rsidRPr="00262B50">
              <w:t>Познавательные: готовность и умение осуществлять индивидуальную и совместную проектную работу.</w:t>
            </w:r>
          </w:p>
          <w:p w:rsidR="00E46631" w:rsidRPr="00E457AC" w:rsidRDefault="00E46631" w:rsidP="00576066">
            <w:pPr>
              <w:pStyle w:val="aff0"/>
              <w:spacing w:before="0" w:beforeAutospacing="0" w:after="0" w:afterAutospacing="0"/>
              <w:jc w:val="both"/>
              <w:rPr>
                <w:rFonts w:ascii="Arial" w:hAnsi="Arial" w:cs="Arial"/>
                <w:sz w:val="20"/>
                <w:szCs w:val="20"/>
              </w:rPr>
            </w:pPr>
            <w:r w:rsidRPr="00262B50">
              <w:t>Коммуникативные: использование речевых средств для решения различных коммуникативных задач, построения монологического высказывания, овладения диалогической формой речи</w:t>
            </w:r>
          </w:p>
        </w:tc>
      </w:tr>
      <w:tr w:rsidR="00E46631" w:rsidTr="00003ED2">
        <w:trPr>
          <w:trHeight w:val="158"/>
        </w:trPr>
        <w:tc>
          <w:tcPr>
            <w:tcW w:w="5070" w:type="dxa"/>
            <w:hideMark/>
          </w:tcPr>
          <w:p w:rsidR="00E46631" w:rsidRPr="0090615E" w:rsidRDefault="00E46631" w:rsidP="00576066">
            <w:pPr>
              <w:pStyle w:val="dash041e005f0431005f044b005f0447005f043d005f044b005f0439"/>
              <w:jc w:val="center"/>
              <w:rPr>
                <w:rStyle w:val="dash041e005f0431005f044b005f0447005f043d005f044b005f0439005f005fchar1char1"/>
                <w:rFonts w:eastAsia="Calibri"/>
              </w:rPr>
            </w:pPr>
            <w:r w:rsidRPr="0090615E">
              <w:rPr>
                <w:rStyle w:val="dash041e005f0431005f044b005f0447005f043d005f044b005f0439005f005fchar1char1"/>
                <w:rFonts w:eastAsia="Calibri"/>
              </w:rPr>
              <w:t>Школьная библиотека</w:t>
            </w:r>
          </w:p>
          <w:p w:rsidR="00E46631" w:rsidRPr="00F577EB" w:rsidRDefault="00E46631" w:rsidP="00576066">
            <w:pPr>
              <w:pStyle w:val="dash041e005f0431005f044b005f0447005f043d005f044b005f0439"/>
              <w:jc w:val="center"/>
              <w:rPr>
                <w:rStyle w:val="dash041e005f0431005f044b005f0447005f043d005f044b005f0439005f005fchar1char1"/>
                <w:rFonts w:eastAsia="Calibri"/>
                <w:sz w:val="28"/>
                <w:szCs w:val="28"/>
              </w:rPr>
            </w:pPr>
            <w:r w:rsidRPr="0090615E">
              <w:rPr>
                <w:rStyle w:val="dash041e005f0431005f044b005f0447005f043d005f044b005f0439005f005fchar1char1"/>
                <w:rFonts w:eastAsia="Calibri"/>
              </w:rPr>
              <w:t>Сельская библиотека</w:t>
            </w:r>
          </w:p>
        </w:tc>
        <w:tc>
          <w:tcPr>
            <w:tcW w:w="3685" w:type="dxa"/>
            <w:hideMark/>
          </w:tcPr>
          <w:p w:rsidR="00E46631" w:rsidRPr="0090615E" w:rsidRDefault="00E46631" w:rsidP="00576066">
            <w:pPr>
              <w:pStyle w:val="dash041e005f0431005f044b005f0447005f043d005f044b005f0439"/>
              <w:jc w:val="both"/>
              <w:rPr>
                <w:rStyle w:val="dash041e005f0431005f044b005f0447005f043d005f044b005f0439005f005fchar1char1"/>
                <w:rFonts w:eastAsia="Calibri"/>
              </w:rPr>
            </w:pPr>
            <w:r w:rsidRPr="0090615E">
              <w:rPr>
                <w:rStyle w:val="dash041e005f0431005f044b005f0447005f043d005f044b005f0439005f005fchar1char1"/>
                <w:rFonts w:eastAsia="Calibri"/>
              </w:rPr>
              <w:t xml:space="preserve"> - организация выставок;</w:t>
            </w:r>
          </w:p>
          <w:p w:rsidR="00E46631" w:rsidRPr="0090615E" w:rsidRDefault="00E46631" w:rsidP="00576066">
            <w:pPr>
              <w:pStyle w:val="dash041e005f0431005f044b005f0447005f043d005f044b005f0439"/>
              <w:jc w:val="both"/>
              <w:rPr>
                <w:rStyle w:val="dash041e005f0431005f044b005f0447005f043d005f044b005f0439005f005fchar1char1"/>
                <w:rFonts w:eastAsia="Calibri"/>
              </w:rPr>
            </w:pPr>
            <w:r w:rsidRPr="0090615E">
              <w:rPr>
                <w:rStyle w:val="dash041e005f0431005f044b005f0447005f043d005f044b005f0439005f005fchar1char1"/>
                <w:rFonts w:eastAsia="Calibri"/>
              </w:rPr>
              <w:t xml:space="preserve"> - совместные уроки литературы, МХК, истории, обществознания;</w:t>
            </w:r>
          </w:p>
          <w:p w:rsidR="00E46631" w:rsidRPr="0090615E" w:rsidRDefault="00E46631" w:rsidP="00576066">
            <w:pPr>
              <w:pStyle w:val="dash041e005f0431005f044b005f0447005f043d005f044b005f0439"/>
              <w:jc w:val="both"/>
              <w:rPr>
                <w:rStyle w:val="dash041e005f0431005f044b005f0447005f043d005f044b005f0439005f005fchar1char1"/>
                <w:rFonts w:eastAsia="Calibri"/>
              </w:rPr>
            </w:pPr>
            <w:r w:rsidRPr="0090615E">
              <w:rPr>
                <w:rStyle w:val="dash041e005f0431005f044b005f0447005f043d005f044b005f0439005f005fchar1char1"/>
                <w:rFonts w:eastAsia="Calibri"/>
              </w:rPr>
              <w:t xml:space="preserve"> - проведение библиотечных уроков;</w:t>
            </w:r>
          </w:p>
          <w:p w:rsidR="00E46631" w:rsidRPr="0090615E" w:rsidRDefault="00E46631" w:rsidP="00576066">
            <w:pPr>
              <w:pStyle w:val="dash041e005f0431005f044b005f0447005f043d005f044b005f0439"/>
              <w:jc w:val="both"/>
              <w:rPr>
                <w:rStyle w:val="dash041e005f0431005f044b005f0447005f043d005f044b005f0439005f005fchar1char1"/>
                <w:rFonts w:eastAsia="Calibri"/>
              </w:rPr>
            </w:pPr>
            <w:r w:rsidRPr="0090615E">
              <w:rPr>
                <w:rStyle w:val="dash041e005f0431005f044b005f0447005f043d005f044b005f0439005f005fchar1char1"/>
                <w:rFonts w:eastAsia="Calibri"/>
              </w:rPr>
              <w:t xml:space="preserve"> - участие в конкурсах, </w:t>
            </w:r>
            <w:r w:rsidRPr="0090615E">
              <w:rPr>
                <w:rStyle w:val="dash041e005f0431005f044b005f0447005f043d005f044b005f0439005f005fchar1char1"/>
                <w:rFonts w:eastAsia="Calibri"/>
              </w:rPr>
              <w:lastRenderedPageBreak/>
              <w:t>проводимых библиотекой;</w:t>
            </w:r>
          </w:p>
          <w:p w:rsidR="00E46631" w:rsidRPr="0090615E" w:rsidRDefault="00E46631" w:rsidP="00576066">
            <w:pPr>
              <w:pStyle w:val="dash041e005f0431005f044b005f0447005f043d005f044b005f0439"/>
              <w:jc w:val="both"/>
              <w:rPr>
                <w:rStyle w:val="dash041e005f0431005f044b005f0447005f043d005f044b005f0439005f005fchar1char1"/>
                <w:rFonts w:eastAsia="Calibri"/>
              </w:rPr>
            </w:pPr>
            <w:r w:rsidRPr="0090615E">
              <w:rPr>
                <w:rStyle w:val="dash041e005f0431005f044b005f0447005f043d005f044b005f0439005f005fchar1char1"/>
                <w:rFonts w:eastAsia="Calibri"/>
              </w:rPr>
              <w:t xml:space="preserve"> - подбор информационных ресурсов для реализации проектов.</w:t>
            </w:r>
          </w:p>
        </w:tc>
        <w:tc>
          <w:tcPr>
            <w:tcW w:w="6095" w:type="dxa"/>
            <w:hideMark/>
          </w:tcPr>
          <w:p w:rsidR="00E46631" w:rsidRPr="00E457AC" w:rsidRDefault="00E46631" w:rsidP="00576066">
            <w:pPr>
              <w:pStyle w:val="aff0"/>
              <w:spacing w:before="0" w:beforeAutospacing="0" w:after="0" w:afterAutospacing="0"/>
              <w:jc w:val="both"/>
              <w:rPr>
                <w:rFonts w:ascii="Arial" w:hAnsi="Arial" w:cs="Arial"/>
                <w:sz w:val="20"/>
                <w:szCs w:val="20"/>
              </w:rPr>
            </w:pPr>
            <w:r w:rsidRPr="00262B50">
              <w:lastRenderedPageBreak/>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E46631" w:rsidRPr="00E457AC" w:rsidRDefault="00E46631" w:rsidP="00576066">
            <w:pPr>
              <w:pStyle w:val="aff0"/>
              <w:spacing w:before="0" w:beforeAutospacing="0" w:after="0" w:afterAutospacing="0"/>
              <w:jc w:val="both"/>
              <w:rPr>
                <w:rFonts w:ascii="Arial" w:hAnsi="Arial" w:cs="Arial"/>
                <w:sz w:val="20"/>
                <w:szCs w:val="20"/>
              </w:rPr>
            </w:pPr>
            <w:r w:rsidRPr="00262B50">
              <w:t xml:space="preserve">Коммуникативные: умение вести обсуждение в коллективе, продуктивно взаимодействовать со </w:t>
            </w:r>
            <w:r w:rsidRPr="00262B50">
              <w:lastRenderedPageBreak/>
              <w:t>сверстниками и взрослыми.</w:t>
            </w:r>
          </w:p>
        </w:tc>
      </w:tr>
    </w:tbl>
    <w:p w:rsidR="00AB3983" w:rsidRDefault="00AB3983" w:rsidP="00DF6678">
      <w:pPr>
        <w:pStyle w:val="aff0"/>
        <w:widowControl w:val="0"/>
        <w:tabs>
          <w:tab w:val="left" w:pos="567"/>
        </w:tabs>
        <w:spacing w:before="0" w:beforeAutospacing="0" w:after="0" w:afterAutospacing="0"/>
        <w:jc w:val="center"/>
        <w:rPr>
          <w:b/>
        </w:rPr>
      </w:pPr>
    </w:p>
    <w:p w:rsidR="00B22333" w:rsidRPr="00CA68D4" w:rsidRDefault="00245B66" w:rsidP="006572EC">
      <w:pPr>
        <w:pStyle w:val="aff0"/>
        <w:widowControl w:val="0"/>
        <w:tabs>
          <w:tab w:val="left" w:pos="567"/>
        </w:tabs>
        <w:spacing w:before="0" w:beforeAutospacing="0" w:after="0" w:afterAutospacing="0"/>
        <w:ind w:firstLine="567"/>
        <w:jc w:val="center"/>
        <w:rPr>
          <w:rStyle w:val="aff"/>
          <w:bCs w:val="0"/>
        </w:rPr>
      </w:pPr>
      <w:r>
        <w:rPr>
          <w:b/>
        </w:rPr>
        <w:t>2.1.10</w:t>
      </w:r>
      <w:r w:rsidR="00EF5253" w:rsidRPr="00CF4FEF">
        <w:rPr>
          <w:b/>
        </w:rPr>
        <w:t>. Описание условий, обеспечивающих развитие универсальных учебных действий у обучающ</w:t>
      </w:r>
      <w:r>
        <w:rPr>
          <w:b/>
        </w:rPr>
        <w:t xml:space="preserve">ихся, в том числе информационно-методического обеспечения, </w:t>
      </w:r>
      <w:r w:rsidR="00CA68D4">
        <w:rPr>
          <w:b/>
        </w:rPr>
        <w:t>подготовки кадров</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 xml:space="preserve">Умение </w:t>
      </w:r>
      <w:r w:rsidRPr="00680368">
        <w:t>«</w:t>
      </w:r>
      <w:r w:rsidRPr="004C4C83">
        <w:rPr>
          <w:rStyle w:val="aff"/>
          <w:b w:val="0"/>
          <w:color w:val="000000"/>
        </w:rPr>
        <w:t>учиться» выступает существенным фактором по</w:t>
      </w:r>
      <w:r>
        <w:rPr>
          <w:rStyle w:val="aff"/>
          <w:b w:val="0"/>
          <w:color w:val="000000"/>
        </w:rPr>
        <w:t>вышения эффективности освоения обу</w:t>
      </w:r>
      <w:r w:rsidRPr="004C4C83">
        <w:rPr>
          <w:rStyle w:val="aff"/>
          <w:b w:val="0"/>
          <w:color w:val="000000"/>
        </w:rPr>
        <w:t>ча</w:t>
      </w:r>
      <w:r>
        <w:rPr>
          <w:rStyle w:val="aff"/>
          <w:b w:val="0"/>
          <w:color w:val="000000"/>
        </w:rPr>
        <w:t>ю</w:t>
      </w:r>
      <w:r w:rsidRPr="004C4C83">
        <w:rPr>
          <w:rStyle w:val="aff"/>
          <w:b w:val="0"/>
          <w:color w:val="000000"/>
        </w:rPr>
        <w:t xml:space="preserve">щимися предметных знаний, умений и формирования компетенции, образа мира и ценностно-смысловых оснований личностного морального выбора. Условия, обеспечивающие развитие универсальных учебных действий в образовательном процессе определяются следующими </w:t>
      </w:r>
      <w:r>
        <w:rPr>
          <w:rStyle w:val="aff"/>
          <w:b w:val="0"/>
          <w:color w:val="000000"/>
        </w:rPr>
        <w:t>взаимодополняющими положениями:</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 xml:space="preserve">1. 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 </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 xml:space="preserve">2. Организация полной ориентировочной основы универсального учебного действия с учетом предметного содержания учебной дисциплины. </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 xml:space="preserve">3. Формирование универсальных учебных действий происходит в контексте усвоения разных предметных дисциплин. </w:t>
      </w:r>
    </w:p>
    <w:p w:rsidR="00383418" w:rsidRPr="004C4C83"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4. Организация поэтапной отработки УУД, обеспечивающей переход к высшим уровням в</w:t>
      </w:r>
      <w:r>
        <w:rPr>
          <w:rStyle w:val="aff"/>
          <w:b w:val="0"/>
          <w:color w:val="000000"/>
        </w:rPr>
        <w:t>ыполнения (от материализован</w:t>
      </w:r>
      <w:r w:rsidR="00F260BE">
        <w:rPr>
          <w:rStyle w:val="aff"/>
          <w:b w:val="0"/>
          <w:color w:val="000000"/>
        </w:rPr>
        <w:t xml:space="preserve">ной </w:t>
      </w:r>
      <w:r w:rsidRPr="004C4C83">
        <w:rPr>
          <w:rStyle w:val="aff"/>
          <w:b w:val="0"/>
          <w:color w:val="000000"/>
        </w:rPr>
        <w:t xml:space="preserve">к речевой и умственной форме действия). </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5. 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w:t>
      </w:r>
      <w:r>
        <w:rPr>
          <w:rStyle w:val="aff"/>
          <w:b w:val="0"/>
          <w:color w:val="000000"/>
        </w:rPr>
        <w:t>сти, критичности, освоенности).</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6. Успешность развития универсальных учебных действий определяет эффективность обр</w:t>
      </w:r>
      <w:r w:rsidR="00C50ACB">
        <w:rPr>
          <w:rStyle w:val="aff"/>
          <w:b w:val="0"/>
          <w:color w:val="000000"/>
        </w:rPr>
        <w:t xml:space="preserve">азовательного процесса в </w:t>
      </w:r>
      <w:r w:rsidR="00F260BE">
        <w:rPr>
          <w:rStyle w:val="aff"/>
          <w:b w:val="0"/>
          <w:color w:val="000000"/>
        </w:rPr>
        <w:t xml:space="preserve">целом, </w:t>
      </w:r>
      <w:r w:rsidRPr="004C4C83">
        <w:rPr>
          <w:rStyle w:val="aff"/>
          <w:b w:val="0"/>
          <w:color w:val="000000"/>
        </w:rPr>
        <w:t xml:space="preserve">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 </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 xml:space="preserve">7. Представление о функциях, содержании и видах </w:t>
      </w:r>
      <w:r w:rsidR="00C50ACB">
        <w:rPr>
          <w:rStyle w:val="aff"/>
          <w:b w:val="0"/>
          <w:color w:val="000000"/>
        </w:rPr>
        <w:t xml:space="preserve">универсальных учебных действий должно </w:t>
      </w:r>
      <w:r w:rsidRPr="004C4C83">
        <w:rPr>
          <w:rStyle w:val="aff"/>
          <w:b w:val="0"/>
          <w:color w:val="000000"/>
        </w:rPr>
        <w:t xml:space="preserve">быть положено в основу построения целостного учебно- воспитательного процесса. </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 xml:space="preserve">Формирование УУД в образовательном процессе определяется тремя следующими </w:t>
      </w:r>
      <w:r>
        <w:rPr>
          <w:rStyle w:val="aff"/>
          <w:b w:val="0"/>
          <w:color w:val="000000"/>
        </w:rPr>
        <w:t>взаимодополняющими положениями:</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Pr>
          <w:rStyle w:val="aff"/>
          <w:b w:val="0"/>
          <w:color w:val="000000"/>
        </w:rPr>
        <w:t xml:space="preserve">- </w:t>
      </w:r>
      <w:r w:rsidRPr="004C4C83">
        <w:rPr>
          <w:rStyle w:val="aff"/>
          <w:b w:val="0"/>
          <w:color w:val="000000"/>
        </w:rPr>
        <w:t xml:space="preserve">формирование УУД как цель образовательного процесса определяет </w:t>
      </w:r>
      <w:r>
        <w:rPr>
          <w:rStyle w:val="aff"/>
          <w:b w:val="0"/>
          <w:color w:val="000000"/>
        </w:rPr>
        <w:t>его содержание и организацию;</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Pr>
          <w:rStyle w:val="aff"/>
          <w:b w:val="0"/>
          <w:color w:val="000000"/>
        </w:rPr>
        <w:t xml:space="preserve">- </w:t>
      </w:r>
      <w:r w:rsidRPr="004C4C83">
        <w:rPr>
          <w:rStyle w:val="aff"/>
          <w:b w:val="0"/>
          <w:color w:val="000000"/>
        </w:rPr>
        <w:t>формирование УУД происходит в контексте усвоен</w:t>
      </w:r>
      <w:r>
        <w:rPr>
          <w:rStyle w:val="aff"/>
          <w:b w:val="0"/>
          <w:color w:val="000000"/>
        </w:rPr>
        <w:t xml:space="preserve">ия разных предметных дисциплин; </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Pr>
          <w:rStyle w:val="aff"/>
          <w:b w:val="0"/>
          <w:color w:val="000000"/>
        </w:rPr>
        <w:t xml:space="preserve">- </w:t>
      </w:r>
      <w:r w:rsidRPr="004C4C83">
        <w:rPr>
          <w:rStyle w:val="aff"/>
          <w:b w:val="0"/>
          <w:color w:val="000000"/>
        </w:rPr>
        <w:t xml:space="preserve">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 </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sidRPr="004C4C83">
        <w:rPr>
          <w:rStyle w:val="aff"/>
          <w:b w:val="0"/>
          <w:color w:val="000000"/>
        </w:rPr>
        <w:t xml:space="preserve">Учитель, </w:t>
      </w:r>
      <w:r>
        <w:rPr>
          <w:rStyle w:val="aff"/>
          <w:b w:val="0"/>
          <w:color w:val="000000"/>
        </w:rPr>
        <w:t xml:space="preserve">переходящий на работу по ФГОС второго </w:t>
      </w:r>
      <w:r w:rsidRPr="004C4C83">
        <w:rPr>
          <w:rStyle w:val="aff"/>
          <w:b w:val="0"/>
          <w:color w:val="000000"/>
        </w:rPr>
        <w:t xml:space="preserve">поколения должен </w:t>
      </w:r>
      <w:r>
        <w:rPr>
          <w:rStyle w:val="aff"/>
          <w:b w:val="0"/>
          <w:color w:val="000000"/>
        </w:rPr>
        <w:t>обладать следующими качествами:</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Pr>
          <w:rStyle w:val="aff"/>
          <w:b w:val="0"/>
          <w:color w:val="000000"/>
        </w:rPr>
        <w:t xml:space="preserve">- </w:t>
      </w:r>
      <w:r w:rsidRPr="004C4C83">
        <w:rPr>
          <w:rStyle w:val="aff"/>
          <w:b w:val="0"/>
          <w:color w:val="000000"/>
        </w:rPr>
        <w:t>внутр</w:t>
      </w:r>
      <w:r>
        <w:rPr>
          <w:rStyle w:val="aff"/>
          <w:b w:val="0"/>
          <w:color w:val="000000"/>
        </w:rPr>
        <w:t>енне принятие философии ФГОС;</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Pr>
          <w:rStyle w:val="aff"/>
          <w:b w:val="0"/>
          <w:color w:val="000000"/>
        </w:rPr>
        <w:t xml:space="preserve">- </w:t>
      </w:r>
      <w:r w:rsidRPr="004C4C83">
        <w:rPr>
          <w:rStyle w:val="aff"/>
          <w:b w:val="0"/>
          <w:color w:val="000000"/>
        </w:rPr>
        <w:t>методическая и дидак</w:t>
      </w:r>
      <w:r>
        <w:rPr>
          <w:rStyle w:val="aff"/>
          <w:b w:val="0"/>
          <w:color w:val="000000"/>
        </w:rPr>
        <w:t>тическая готовность к работе;</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Pr>
          <w:rStyle w:val="aff"/>
          <w:b w:val="0"/>
          <w:color w:val="000000"/>
        </w:rPr>
        <w:lastRenderedPageBreak/>
        <w:t xml:space="preserve">- </w:t>
      </w:r>
      <w:r w:rsidRPr="004C4C83">
        <w:rPr>
          <w:rStyle w:val="aff"/>
          <w:b w:val="0"/>
          <w:color w:val="000000"/>
        </w:rPr>
        <w:t>знания нормативно-правовой базы;</w:t>
      </w:r>
    </w:p>
    <w:p w:rsidR="00383418" w:rsidRDefault="00383418" w:rsidP="009D6FD1">
      <w:pPr>
        <w:pStyle w:val="aff0"/>
        <w:shd w:val="clear" w:color="auto" w:fill="FFFFFF"/>
        <w:spacing w:before="0" w:beforeAutospacing="0" w:after="0" w:afterAutospacing="0"/>
        <w:ind w:left="284" w:firstLine="283"/>
        <w:jc w:val="both"/>
        <w:rPr>
          <w:rStyle w:val="aff"/>
          <w:b w:val="0"/>
          <w:color w:val="000000"/>
        </w:rPr>
      </w:pPr>
      <w:r>
        <w:rPr>
          <w:rStyle w:val="aff"/>
          <w:b w:val="0"/>
          <w:color w:val="000000"/>
        </w:rPr>
        <w:t xml:space="preserve">- </w:t>
      </w:r>
      <w:r w:rsidRPr="004C4C83">
        <w:rPr>
          <w:rStyle w:val="aff"/>
          <w:b w:val="0"/>
          <w:color w:val="000000"/>
        </w:rPr>
        <w:t xml:space="preserve">готовность </w:t>
      </w:r>
      <w:r>
        <w:rPr>
          <w:rStyle w:val="aff"/>
          <w:b w:val="0"/>
          <w:color w:val="000000"/>
        </w:rPr>
        <w:t xml:space="preserve">к изменению системы оценивания. </w:t>
      </w:r>
    </w:p>
    <w:p w:rsidR="00C50ACB" w:rsidRPr="00C50ACB" w:rsidRDefault="00B22333" w:rsidP="009D6FD1">
      <w:pPr>
        <w:pStyle w:val="aff0"/>
        <w:widowControl w:val="0"/>
        <w:tabs>
          <w:tab w:val="left" w:pos="567"/>
        </w:tabs>
        <w:spacing w:before="0" w:beforeAutospacing="0" w:after="0" w:afterAutospacing="0"/>
        <w:ind w:left="284" w:firstLine="283"/>
        <w:jc w:val="both"/>
      </w:pPr>
      <w:r>
        <w:t xml:space="preserve">Педагогические кадры ОУ </w:t>
      </w:r>
      <w:r w:rsidR="00C50ACB" w:rsidRPr="00C50ACB">
        <w:t>имеют необходимый уровень подготовки для реализации программы УУД, что может включать следующее:</w:t>
      </w:r>
    </w:p>
    <w:p w:rsidR="00C50ACB" w:rsidRPr="00C50ACB" w:rsidRDefault="00C50ACB" w:rsidP="00076AF5">
      <w:pPr>
        <w:pStyle w:val="aff0"/>
        <w:widowControl w:val="0"/>
        <w:numPr>
          <w:ilvl w:val="0"/>
          <w:numId w:val="118"/>
        </w:numPr>
        <w:tabs>
          <w:tab w:val="left" w:pos="567"/>
          <w:tab w:val="num" w:pos="993"/>
        </w:tabs>
        <w:spacing w:before="0" w:beforeAutospacing="0" w:after="0" w:afterAutospacing="0"/>
        <w:ind w:left="284" w:firstLine="283"/>
        <w:jc w:val="both"/>
        <w:textAlignment w:val="baseline"/>
      </w:pPr>
      <w:r w:rsidRPr="00C50ACB">
        <w:t>педагоги владеют представлениями о возрастных особенностях учащихся начальной, основной и старшей школы;</w:t>
      </w:r>
    </w:p>
    <w:p w:rsidR="00C50ACB" w:rsidRPr="00C50ACB" w:rsidRDefault="00C50ACB" w:rsidP="00076AF5">
      <w:pPr>
        <w:pStyle w:val="aff0"/>
        <w:widowControl w:val="0"/>
        <w:numPr>
          <w:ilvl w:val="0"/>
          <w:numId w:val="118"/>
        </w:numPr>
        <w:tabs>
          <w:tab w:val="left" w:pos="567"/>
          <w:tab w:val="num" w:pos="993"/>
        </w:tabs>
        <w:spacing w:before="0" w:beforeAutospacing="0" w:after="0" w:afterAutospacing="0"/>
        <w:ind w:left="284" w:firstLine="283"/>
        <w:jc w:val="both"/>
        <w:textAlignment w:val="baseline"/>
      </w:pPr>
      <w:r w:rsidRPr="00C50ACB">
        <w:t>педагоги прошли курсы повышения квалификации, посвященные ФГОС;</w:t>
      </w:r>
    </w:p>
    <w:p w:rsidR="00C50ACB" w:rsidRPr="00C50ACB" w:rsidRDefault="00C50ACB" w:rsidP="00076AF5">
      <w:pPr>
        <w:pStyle w:val="aff0"/>
        <w:widowControl w:val="0"/>
        <w:numPr>
          <w:ilvl w:val="0"/>
          <w:numId w:val="118"/>
        </w:numPr>
        <w:tabs>
          <w:tab w:val="left" w:pos="567"/>
          <w:tab w:val="num" w:pos="993"/>
        </w:tabs>
        <w:spacing w:before="0" w:beforeAutospacing="0" w:after="0" w:afterAutospacing="0"/>
        <w:ind w:left="284" w:firstLine="283"/>
        <w:jc w:val="both"/>
        <w:textAlignment w:val="baseline"/>
      </w:pPr>
      <w:r w:rsidRPr="00C50ACB">
        <w:t>педагоги участвовали во внутришкольном семинаре, посвященном особенностям применения программы по УУД;</w:t>
      </w:r>
    </w:p>
    <w:p w:rsidR="00C50ACB" w:rsidRPr="00C50ACB" w:rsidRDefault="00C50ACB" w:rsidP="00076AF5">
      <w:pPr>
        <w:pStyle w:val="aff0"/>
        <w:widowControl w:val="0"/>
        <w:numPr>
          <w:ilvl w:val="0"/>
          <w:numId w:val="118"/>
        </w:numPr>
        <w:tabs>
          <w:tab w:val="left" w:pos="567"/>
          <w:tab w:val="num" w:pos="993"/>
        </w:tabs>
        <w:spacing w:before="0" w:beforeAutospacing="0" w:after="0" w:afterAutospacing="0"/>
        <w:ind w:left="284" w:firstLine="283"/>
        <w:jc w:val="both"/>
        <w:textAlignment w:val="baseline"/>
      </w:pPr>
      <w:r w:rsidRPr="00C50ACB">
        <w:t>педагоги могут строить образовательный процесс в рамках учебного предмета в соответствии с особенностями формирования конкретных УУД;</w:t>
      </w:r>
    </w:p>
    <w:p w:rsidR="00C50ACB" w:rsidRPr="00C50ACB" w:rsidRDefault="00C50ACB" w:rsidP="00076AF5">
      <w:pPr>
        <w:pStyle w:val="aff0"/>
        <w:widowControl w:val="0"/>
        <w:numPr>
          <w:ilvl w:val="0"/>
          <w:numId w:val="118"/>
        </w:numPr>
        <w:tabs>
          <w:tab w:val="left" w:pos="567"/>
          <w:tab w:val="num" w:pos="993"/>
        </w:tabs>
        <w:spacing w:before="0" w:beforeAutospacing="0" w:after="0" w:afterAutospacing="0"/>
        <w:ind w:left="284" w:firstLine="283"/>
        <w:jc w:val="both"/>
        <w:textAlignment w:val="baseline"/>
      </w:pPr>
      <w:r w:rsidRPr="00C50ACB">
        <w:t>педагоги осуществляют формирование УУД в рамках проектной, исследовательской деятельностей;</w:t>
      </w:r>
    </w:p>
    <w:p w:rsidR="00C50ACB" w:rsidRPr="00C50ACB" w:rsidRDefault="00C50ACB" w:rsidP="00076AF5">
      <w:pPr>
        <w:pStyle w:val="aff0"/>
        <w:widowControl w:val="0"/>
        <w:numPr>
          <w:ilvl w:val="0"/>
          <w:numId w:val="118"/>
        </w:numPr>
        <w:tabs>
          <w:tab w:val="left" w:pos="567"/>
          <w:tab w:val="num" w:pos="993"/>
        </w:tabs>
        <w:spacing w:before="0" w:beforeAutospacing="0" w:after="0" w:afterAutospacing="0"/>
        <w:ind w:left="284" w:firstLine="283"/>
        <w:jc w:val="both"/>
        <w:textAlignment w:val="baseline"/>
      </w:pPr>
      <w:r w:rsidRPr="00C50ACB">
        <w:t>характер взаимодействия педагога и обучающегося не противоречит представлениям об условиях формирования УУД;</w:t>
      </w:r>
    </w:p>
    <w:p w:rsidR="00C50ACB" w:rsidRDefault="00C50ACB" w:rsidP="00076AF5">
      <w:pPr>
        <w:pStyle w:val="aff0"/>
        <w:widowControl w:val="0"/>
        <w:numPr>
          <w:ilvl w:val="0"/>
          <w:numId w:val="118"/>
        </w:numPr>
        <w:tabs>
          <w:tab w:val="left" w:pos="567"/>
          <w:tab w:val="num" w:pos="993"/>
        </w:tabs>
        <w:spacing w:before="0" w:beforeAutospacing="0" w:after="0" w:afterAutospacing="0"/>
        <w:ind w:left="284" w:firstLine="283"/>
        <w:jc w:val="both"/>
        <w:textAlignment w:val="baseline"/>
      </w:pPr>
      <w:r w:rsidRPr="00C50ACB">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E3F8E" w:rsidRDefault="00FE3F8E" w:rsidP="009D6FD1">
      <w:pPr>
        <w:pStyle w:val="aff0"/>
        <w:widowControl w:val="0"/>
        <w:tabs>
          <w:tab w:val="left" w:pos="567"/>
        </w:tabs>
        <w:spacing w:before="0" w:beforeAutospacing="0" w:after="0" w:afterAutospacing="0"/>
        <w:ind w:left="284" w:firstLine="283"/>
        <w:jc w:val="both"/>
        <w:textAlignment w:val="baseline"/>
      </w:pPr>
    </w:p>
    <w:p w:rsidR="00DF6678" w:rsidRPr="00C73716" w:rsidRDefault="00245B66" w:rsidP="00CA68D4">
      <w:pPr>
        <w:pStyle w:val="aff0"/>
        <w:widowControl w:val="0"/>
        <w:tabs>
          <w:tab w:val="left" w:pos="567"/>
        </w:tabs>
        <w:spacing w:before="0" w:beforeAutospacing="0" w:after="0" w:afterAutospacing="0"/>
        <w:ind w:firstLine="567"/>
        <w:jc w:val="center"/>
        <w:rPr>
          <w:b/>
        </w:rPr>
      </w:pPr>
      <w:r>
        <w:rPr>
          <w:b/>
        </w:rPr>
        <w:t>2.1.11</w:t>
      </w:r>
      <w:r w:rsidR="00FE3F8E" w:rsidRPr="00FE3F8E">
        <w:rPr>
          <w:b/>
        </w:rPr>
        <w:t>. Методика и инструментарий мониторинга успешности осв</w:t>
      </w:r>
      <w:r w:rsidR="00FE3F8E">
        <w:rPr>
          <w:b/>
        </w:rPr>
        <w:t>оения и</w:t>
      </w:r>
      <w:r w:rsidR="006572EC">
        <w:rPr>
          <w:b/>
        </w:rPr>
        <w:t xml:space="preserve"> применения обучающимися                                           </w:t>
      </w:r>
      <w:r w:rsidR="00FE3F8E" w:rsidRPr="00FE3F8E">
        <w:rPr>
          <w:b/>
        </w:rPr>
        <w:t>универсальных учебных действий</w:t>
      </w:r>
    </w:p>
    <w:p w:rsidR="00FE3F8E" w:rsidRPr="00227DBF" w:rsidRDefault="00FE3F8E" w:rsidP="009D6FD1">
      <w:pPr>
        <w:ind w:left="284" w:firstLine="283"/>
        <w:jc w:val="both"/>
      </w:pPr>
      <w:r w:rsidRPr="00227DBF">
        <w:t>В качестве диагностических материалов для выявления уров</w:t>
      </w:r>
      <w:r w:rsidR="00F260BE">
        <w:t xml:space="preserve">ня развития УУД </w:t>
      </w:r>
      <w:r w:rsidRPr="00227DBF">
        <w:t>могут выступать проверочные работы, состоящие из компетентностных задач.</w:t>
      </w:r>
    </w:p>
    <w:p w:rsidR="00FE3F8E" w:rsidRPr="00227DBF" w:rsidRDefault="00FE3F8E" w:rsidP="009D6FD1">
      <w:pPr>
        <w:ind w:left="284" w:firstLine="283"/>
        <w:jc w:val="both"/>
      </w:pPr>
      <w:r w:rsidRPr="00227DBF">
        <w:t>Критерием проверки результатов программы будут являться данные комплексной диагностики уров</w:t>
      </w:r>
      <w:r w:rsidR="00F260BE">
        <w:t xml:space="preserve">ня развития УУД у обучающихся                       </w:t>
      </w:r>
      <w:r w:rsidRPr="00227DBF">
        <w:t>на начальном и заключительном этапах основной школы.</w:t>
      </w:r>
    </w:p>
    <w:p w:rsidR="00FE3F8E" w:rsidRPr="002D4C1B" w:rsidRDefault="00FE3F8E" w:rsidP="009D6FD1">
      <w:pPr>
        <w:ind w:left="284" w:firstLine="283"/>
        <w:jc w:val="both"/>
        <w:rPr>
          <w:b/>
          <w:i/>
        </w:rPr>
      </w:pPr>
      <w:r w:rsidRPr="002D4C1B">
        <w:rPr>
          <w:b/>
          <w:i/>
        </w:rPr>
        <w:t>Критериями оценки сформированности универсальных учебных действий у обучающихся, соответственно, выступают:</w:t>
      </w:r>
    </w:p>
    <w:p w:rsidR="00FE3F8E" w:rsidRPr="00227DBF" w:rsidRDefault="00FE3F8E" w:rsidP="009D6FD1">
      <w:pPr>
        <w:ind w:left="284" w:firstLine="283"/>
        <w:jc w:val="both"/>
      </w:pPr>
      <w:r w:rsidRPr="00227DBF">
        <w:t>•</w:t>
      </w:r>
      <w:r w:rsidRPr="00227DBF">
        <w:rPr>
          <w:rStyle w:val="apple-converted-space"/>
        </w:rPr>
        <w:t> </w:t>
      </w:r>
      <w:r w:rsidRPr="00227DBF">
        <w:t>соответствие возрастно-психологическим нормативным требованиям;</w:t>
      </w:r>
    </w:p>
    <w:p w:rsidR="00FE3F8E" w:rsidRPr="00227DBF" w:rsidRDefault="00FE3F8E" w:rsidP="009D6FD1">
      <w:pPr>
        <w:ind w:left="284" w:firstLine="283"/>
        <w:jc w:val="both"/>
      </w:pPr>
      <w:r w:rsidRPr="00227DBF">
        <w:t>•</w:t>
      </w:r>
      <w:r w:rsidRPr="00227DBF">
        <w:rPr>
          <w:rStyle w:val="apple-converted-space"/>
        </w:rPr>
        <w:t> </w:t>
      </w:r>
      <w:r w:rsidRPr="00227DBF">
        <w:t>соответствие свойств универсальных действий заранее заданным требованиям;</w:t>
      </w:r>
    </w:p>
    <w:p w:rsidR="00FE3F8E" w:rsidRDefault="00FE3F8E" w:rsidP="009D6FD1">
      <w:pPr>
        <w:ind w:left="284" w:firstLine="283"/>
        <w:jc w:val="both"/>
      </w:pPr>
      <w:r w:rsidRPr="00227DBF">
        <w:t>•</w:t>
      </w:r>
      <w:r w:rsidRPr="00227DBF">
        <w:rPr>
          <w:rStyle w:val="apple-converted-space"/>
        </w:rPr>
        <w:t> </w:t>
      </w:r>
      <w:r w:rsidRPr="00227DBF">
        <w:t>сформиров</w:t>
      </w:r>
      <w:r>
        <w:t xml:space="preserve">анность учебной деятельности, </w:t>
      </w:r>
      <w:r w:rsidRPr="00227DBF">
        <w:t>отражающая уровень развития метапредметных действий, выполняющих функцию управлени</w:t>
      </w:r>
      <w:r>
        <w:t>я познавательной деятельностью обу</w:t>
      </w:r>
      <w:r w:rsidRPr="00227DBF">
        <w:t>ча</w:t>
      </w:r>
      <w:r>
        <w:t>ю</w:t>
      </w:r>
      <w:r w:rsidRPr="00227DBF">
        <w:t>щихся</w:t>
      </w:r>
      <w:r>
        <w:t>.</w:t>
      </w:r>
    </w:p>
    <w:p w:rsidR="00FE3F8E" w:rsidRPr="0088674B" w:rsidRDefault="00FE3F8E" w:rsidP="009D6FD1">
      <w:pPr>
        <w:ind w:left="284" w:firstLine="283"/>
        <w:jc w:val="both"/>
      </w:pPr>
      <w:r w:rsidRPr="0088674B">
        <w:t>Свойства действий,</w:t>
      </w:r>
      <w:r w:rsidRPr="0088674B">
        <w:rPr>
          <w:rStyle w:val="apple-converted-space"/>
        </w:rPr>
        <w:t> </w:t>
      </w:r>
      <w:r w:rsidRPr="0088674B">
        <w:t>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r w:rsidRPr="0088674B">
        <w:rPr>
          <w:rStyle w:val="afb"/>
        </w:rPr>
        <w:t>.</w:t>
      </w:r>
    </w:p>
    <w:p w:rsidR="00FE3F8E" w:rsidRPr="008D2E8C" w:rsidRDefault="00FE3F8E" w:rsidP="009D6FD1">
      <w:pPr>
        <w:ind w:left="284" w:firstLine="283"/>
        <w:jc w:val="both"/>
        <w:rPr>
          <w:b/>
          <w:i/>
        </w:rPr>
      </w:pPr>
      <w:r w:rsidRPr="008D2E8C">
        <w:rPr>
          <w:b/>
          <w:i/>
        </w:rPr>
        <w:t>Ожидаемый результат реализации программы УУД:</w:t>
      </w:r>
    </w:p>
    <w:p w:rsidR="00FE3F8E" w:rsidRPr="008D2E8C" w:rsidRDefault="00FE3F8E" w:rsidP="009D6FD1">
      <w:pPr>
        <w:ind w:left="284" w:firstLine="283"/>
        <w:jc w:val="both"/>
        <w:rPr>
          <w:b/>
        </w:rPr>
      </w:pPr>
      <w:r w:rsidRPr="008D2E8C">
        <w:rPr>
          <w:b/>
        </w:rPr>
        <w:t>-</w:t>
      </w:r>
      <w:r w:rsidRPr="008D2E8C">
        <w:rPr>
          <w:rStyle w:val="apple-converted-space"/>
          <w:b/>
        </w:rPr>
        <w:t> </w:t>
      </w:r>
      <w:r w:rsidRPr="008D2E8C">
        <w:rPr>
          <w:b/>
        </w:rPr>
        <w:t>для педагога:</w:t>
      </w:r>
    </w:p>
    <w:p w:rsidR="00FE3F8E" w:rsidRPr="008D2E8C" w:rsidRDefault="00FE3F8E" w:rsidP="009D6FD1">
      <w:pPr>
        <w:ind w:left="284" w:firstLine="283"/>
        <w:jc w:val="both"/>
      </w:pPr>
      <w:r w:rsidRPr="008D2E8C">
        <w:t>• обеспечит инновационное планирование образовательного процесса, дополнив традиционное содержание учебно-воспитательных программ;</w:t>
      </w:r>
    </w:p>
    <w:p w:rsidR="00FE3F8E" w:rsidRPr="008D2E8C" w:rsidRDefault="00FE3F8E" w:rsidP="009D6FD1">
      <w:pPr>
        <w:ind w:left="284" w:firstLine="283"/>
        <w:jc w:val="both"/>
      </w:pPr>
      <w:r w:rsidRPr="008D2E8C">
        <w:t>•</w:t>
      </w:r>
      <w:r w:rsidRPr="008D2E8C">
        <w:rPr>
          <w:rStyle w:val="apple-converted-space"/>
        </w:rPr>
        <w:t> </w:t>
      </w:r>
      <w:r w:rsidRPr="008D2E8C">
        <w:t>конкретизирует требования к результатам образования;</w:t>
      </w:r>
    </w:p>
    <w:p w:rsidR="00FE3F8E" w:rsidRPr="008D2E8C" w:rsidRDefault="00FE3F8E" w:rsidP="009D6FD1">
      <w:pPr>
        <w:ind w:left="284" w:firstLine="283"/>
        <w:jc w:val="both"/>
      </w:pPr>
      <w:r w:rsidRPr="008D2E8C">
        <w:t>•</w:t>
      </w:r>
      <w:r w:rsidRPr="008D2E8C">
        <w:rPr>
          <w:rStyle w:val="apple-converted-space"/>
        </w:rPr>
        <w:t> </w:t>
      </w:r>
      <w:r w:rsidRPr="008D2E8C">
        <w:t>обеспечит необходимый/оптимальный уровень преемственности начального и основного общего образования.</w:t>
      </w:r>
    </w:p>
    <w:p w:rsidR="00FE3F8E" w:rsidRPr="008D2E8C" w:rsidRDefault="00FE3F8E" w:rsidP="009D6FD1">
      <w:pPr>
        <w:ind w:left="284" w:firstLine="283"/>
        <w:jc w:val="both"/>
        <w:rPr>
          <w:b/>
        </w:rPr>
      </w:pPr>
      <w:r w:rsidRPr="008D2E8C">
        <w:rPr>
          <w:b/>
        </w:rPr>
        <w:t>-</w:t>
      </w:r>
      <w:r w:rsidRPr="008D2E8C">
        <w:rPr>
          <w:rStyle w:val="apple-converted-space"/>
          <w:b/>
        </w:rPr>
        <w:t> </w:t>
      </w:r>
      <w:r w:rsidRPr="008D2E8C">
        <w:rPr>
          <w:b/>
        </w:rPr>
        <w:t>для обучающихся:</w:t>
      </w:r>
    </w:p>
    <w:p w:rsidR="00FE3F8E" w:rsidRPr="008D2E8C" w:rsidRDefault="00FE3F8E" w:rsidP="009D6FD1">
      <w:pPr>
        <w:ind w:left="284" w:firstLine="283"/>
        <w:jc w:val="both"/>
      </w:pPr>
      <w:r w:rsidRPr="008D2E8C">
        <w:lastRenderedPageBreak/>
        <w:t>•</w:t>
      </w:r>
      <w:r w:rsidRPr="008D2E8C">
        <w:rPr>
          <w:rStyle w:val="apple-converted-space"/>
        </w:rPr>
        <w:t> </w:t>
      </w:r>
      <w:r w:rsidRPr="008D2E8C">
        <w:t>адекватная школьная мотивация, мотивация достижения;</w:t>
      </w:r>
    </w:p>
    <w:p w:rsidR="00FE3F8E" w:rsidRPr="008D2E8C" w:rsidRDefault="00FE3F8E" w:rsidP="009D6FD1">
      <w:pPr>
        <w:ind w:left="284" w:firstLine="283"/>
        <w:jc w:val="both"/>
      </w:pPr>
      <w:r w:rsidRPr="008D2E8C">
        <w:t>• развитие основ гражданской идентичности;</w:t>
      </w:r>
    </w:p>
    <w:p w:rsidR="00FE3F8E" w:rsidRPr="008D2E8C" w:rsidRDefault="00FE3F8E" w:rsidP="009D6FD1">
      <w:pPr>
        <w:ind w:left="284" w:firstLine="283"/>
        <w:jc w:val="both"/>
      </w:pPr>
      <w:r w:rsidRPr="008D2E8C">
        <w:t>•</w:t>
      </w:r>
      <w:r w:rsidRPr="008D2E8C">
        <w:rPr>
          <w:rStyle w:val="apple-converted-space"/>
        </w:rPr>
        <w:t> </w:t>
      </w:r>
      <w:r w:rsidRPr="008D2E8C">
        <w:t>формирование рефлексивной адекватной самооценки;</w:t>
      </w:r>
    </w:p>
    <w:p w:rsidR="00FE3F8E" w:rsidRPr="008D2E8C" w:rsidRDefault="00FE3F8E" w:rsidP="009D6FD1">
      <w:pPr>
        <w:ind w:left="284" w:firstLine="283"/>
        <w:jc w:val="both"/>
      </w:pPr>
      <w:r w:rsidRPr="008D2E8C">
        <w:t>•</w:t>
      </w:r>
      <w:r w:rsidRPr="008D2E8C">
        <w:rPr>
          <w:rStyle w:val="apple-converted-space"/>
        </w:rPr>
        <w:t> </w:t>
      </w:r>
      <w:r w:rsidRPr="008D2E8C">
        <w:t>функционально-структурная сформированность учебной деятельности;</w:t>
      </w:r>
    </w:p>
    <w:p w:rsidR="00FE3F8E" w:rsidRDefault="00FE3F8E" w:rsidP="009D6FD1">
      <w:pPr>
        <w:ind w:left="284" w:firstLine="283"/>
        <w:jc w:val="both"/>
      </w:pPr>
      <w:r w:rsidRPr="008D2E8C">
        <w:t>•</w:t>
      </w:r>
      <w:r w:rsidRPr="008D2E8C">
        <w:rPr>
          <w:rStyle w:val="apple-converted-space"/>
        </w:rPr>
        <w:t> </w:t>
      </w:r>
      <w:r w:rsidRPr="008D2E8C">
        <w:t>развитие произвольности восприятия, внимания, памяти, воображения.</w:t>
      </w:r>
    </w:p>
    <w:p w:rsidR="00FE3F8E" w:rsidRDefault="00F260BE" w:rsidP="009D6FD1">
      <w:pPr>
        <w:pStyle w:val="aff0"/>
        <w:widowControl w:val="0"/>
        <w:tabs>
          <w:tab w:val="left" w:pos="567"/>
        </w:tabs>
        <w:spacing w:before="0" w:beforeAutospacing="0" w:after="0" w:afterAutospacing="0"/>
        <w:ind w:left="284" w:firstLine="283"/>
        <w:jc w:val="both"/>
      </w:pPr>
      <w:r>
        <w:t xml:space="preserve">В ОУ </w:t>
      </w:r>
      <w:r w:rsidR="009D1CD1" w:rsidRPr="009D1CD1">
        <w:t>применяется уровневая система оценки УУД</w:t>
      </w:r>
      <w:r w:rsidR="001E0969">
        <w:t>.</w:t>
      </w:r>
    </w:p>
    <w:p w:rsidR="00025261" w:rsidRDefault="001E0969" w:rsidP="009D6FD1">
      <w:pPr>
        <w:pStyle w:val="afd"/>
        <w:spacing w:line="240" w:lineRule="auto"/>
        <w:ind w:left="284" w:firstLine="283"/>
        <w:rPr>
          <w:sz w:val="24"/>
          <w:szCs w:val="24"/>
        </w:rPr>
      </w:pPr>
      <w:r>
        <w:rPr>
          <w:sz w:val="24"/>
          <w:szCs w:val="24"/>
        </w:rPr>
        <w:t xml:space="preserve">Оценка достижения УУД </w:t>
      </w:r>
      <w:r w:rsidR="00EC13DC">
        <w:rPr>
          <w:sz w:val="24"/>
          <w:szCs w:val="24"/>
        </w:rPr>
        <w:t xml:space="preserve">осуществляется администрацией и классными руководителями </w:t>
      </w:r>
      <w:r w:rsidR="00025261" w:rsidRPr="002040C2">
        <w:rPr>
          <w:sz w:val="24"/>
          <w:szCs w:val="24"/>
        </w:rPr>
        <w:t>в ходе внутришкольного мониторинга</w:t>
      </w:r>
      <w:r>
        <w:rPr>
          <w:sz w:val="24"/>
          <w:szCs w:val="24"/>
        </w:rPr>
        <w:t xml:space="preserve"> </w:t>
      </w:r>
      <w:r w:rsidR="00025261" w:rsidRPr="002040C2">
        <w:rPr>
          <w:sz w:val="24"/>
          <w:szCs w:val="24"/>
        </w:rPr>
        <w:t>сформированности регулятивных, коммуникативных и по</w:t>
      </w:r>
      <w:r w:rsidR="00025261">
        <w:rPr>
          <w:sz w:val="24"/>
          <w:szCs w:val="24"/>
        </w:rPr>
        <w:t>знавательных у</w:t>
      </w:r>
      <w:r>
        <w:rPr>
          <w:sz w:val="24"/>
          <w:szCs w:val="24"/>
        </w:rPr>
        <w:t>чебных действий, включающего:</w:t>
      </w:r>
    </w:p>
    <w:p w:rsidR="00025261" w:rsidRPr="007D44F9" w:rsidRDefault="00025261" w:rsidP="009D6FD1">
      <w:pPr>
        <w:pStyle w:val="afd"/>
        <w:tabs>
          <w:tab w:val="left" w:pos="0"/>
        </w:tabs>
        <w:spacing w:line="240" w:lineRule="auto"/>
        <w:ind w:left="284" w:firstLine="283"/>
        <w:rPr>
          <w:b/>
          <w:i/>
          <w:sz w:val="24"/>
          <w:szCs w:val="24"/>
        </w:rPr>
      </w:pPr>
      <w:r w:rsidRPr="007D44F9">
        <w:rPr>
          <w:b/>
          <w:i/>
          <w:sz w:val="24"/>
          <w:szCs w:val="24"/>
        </w:rPr>
        <w:t>- наблюдение за ходом выполнения групповых и индивидуальных учебных исследований и проектов;</w:t>
      </w:r>
    </w:p>
    <w:p w:rsidR="00025261" w:rsidRPr="007D44F9" w:rsidRDefault="00025261" w:rsidP="009D6FD1">
      <w:pPr>
        <w:pStyle w:val="afd"/>
        <w:tabs>
          <w:tab w:val="left" w:pos="0"/>
        </w:tabs>
        <w:spacing w:line="240" w:lineRule="auto"/>
        <w:ind w:left="284" w:firstLine="283"/>
        <w:rPr>
          <w:b/>
          <w:i/>
          <w:sz w:val="24"/>
          <w:szCs w:val="24"/>
        </w:rPr>
      </w:pPr>
      <w:r w:rsidRPr="007D44F9">
        <w:rPr>
          <w:b/>
          <w:i/>
          <w:sz w:val="24"/>
          <w:szCs w:val="24"/>
        </w:rPr>
        <w:t>- мониторинга уровня развития универсальных учебных действий обучающихся на основе пособия "Психологический мониторинг уровня развития универсальных учебных действий у обучающихся. 5-9 классы. Методы, инструментарий, организация оценивания. Сводные ведомости, карты индивидуального развития/ сос. Возняк И.В. и др. - Волгоград: Учитель.</w:t>
      </w:r>
    </w:p>
    <w:p w:rsidR="00025261" w:rsidRDefault="00025261" w:rsidP="009D6FD1">
      <w:pPr>
        <w:pStyle w:val="afd"/>
        <w:tabs>
          <w:tab w:val="left" w:pos="0"/>
        </w:tabs>
        <w:spacing w:line="240" w:lineRule="auto"/>
        <w:ind w:left="284" w:firstLine="283"/>
        <w:rPr>
          <w:sz w:val="24"/>
          <w:szCs w:val="24"/>
        </w:rPr>
      </w:pPr>
      <w:r>
        <w:rPr>
          <w:sz w:val="24"/>
          <w:szCs w:val="24"/>
        </w:rPr>
        <w:t xml:space="preserve">ОУ выбран 3 вариант оценки "Экспертная оценка учителя. Экспресс уровень". Данный вариант можно использовать в образовательных организациях, где нет педагога-психолога. Мониторинг проводит учитель на основе наблюдения и использования банка психодиагностических методик. Данные фиксируются в "Сводной ведомости психологического мониторинга универсальных учебных действий у обучающихся, осваивающих ООП ООО". При оценке уровня развития нравственно-этической ориентации к сводной ведомости прилагается таблица "Сводная ведомость результатов выявления развития нравственно-этической ориентации", которая заполняется на основе методики выявления уровня нравственно-этической ориентации. </w:t>
      </w:r>
    </w:p>
    <w:p w:rsidR="00025261" w:rsidRDefault="00025261" w:rsidP="009D6FD1">
      <w:pPr>
        <w:pStyle w:val="afd"/>
        <w:tabs>
          <w:tab w:val="left" w:pos="0"/>
        </w:tabs>
        <w:spacing w:line="240" w:lineRule="auto"/>
        <w:ind w:left="284" w:firstLine="283"/>
        <w:rPr>
          <w:sz w:val="24"/>
          <w:szCs w:val="24"/>
        </w:rPr>
      </w:pPr>
      <w:r>
        <w:rPr>
          <w:sz w:val="24"/>
          <w:szCs w:val="24"/>
        </w:rPr>
        <w:t>По результатам мониторинга может быть определён один из уровней развития универсальных учебных действий у обучающихся (высокий, средний, низкий).</w:t>
      </w:r>
    </w:p>
    <w:p w:rsidR="00EC13DC" w:rsidRDefault="00EC13DC" w:rsidP="009D6FD1">
      <w:pPr>
        <w:pStyle w:val="afd"/>
        <w:tabs>
          <w:tab w:val="left" w:pos="0"/>
        </w:tabs>
        <w:spacing w:line="240" w:lineRule="auto"/>
        <w:ind w:left="284" w:firstLine="283"/>
        <w:rPr>
          <w:sz w:val="24"/>
          <w:szCs w:val="24"/>
        </w:rPr>
      </w:pPr>
    </w:p>
    <w:p w:rsidR="00352AD8" w:rsidRDefault="00352AD8" w:rsidP="00352AD8">
      <w:pPr>
        <w:ind w:left="284" w:firstLine="283"/>
        <w:rPr>
          <w:rFonts w:eastAsia="Calibri"/>
          <w:b/>
          <w:position w:val="6"/>
        </w:rPr>
      </w:pPr>
      <w:r w:rsidRPr="00AB48AF">
        <w:rPr>
          <w:rFonts w:eastAsia="Calibri"/>
          <w:b/>
          <w:position w:val="6"/>
        </w:rPr>
        <w:t>Вербальная диагностика самооценки личности</w:t>
      </w:r>
    </w:p>
    <w:p w:rsidR="00352AD8" w:rsidRPr="00AB48AF" w:rsidRDefault="00352AD8" w:rsidP="00352AD8">
      <w:pPr>
        <w:ind w:left="284" w:firstLine="283"/>
        <w:rPr>
          <w:rFonts w:eastAsia="Calibri"/>
          <w:b/>
          <w:position w:val="6"/>
        </w:rPr>
      </w:pPr>
      <w:r>
        <w:rPr>
          <w:rFonts w:eastAsia="Calibri"/>
          <w:b/>
          <w:position w:val="6"/>
        </w:rPr>
        <w:t>5-9 классы</w:t>
      </w:r>
    </w:p>
    <w:p w:rsidR="00352AD8" w:rsidRPr="00AB48AF" w:rsidRDefault="00352AD8" w:rsidP="00352AD8">
      <w:pPr>
        <w:ind w:left="284" w:firstLine="283"/>
        <w:rPr>
          <w:rFonts w:eastAsia="Calibri"/>
          <w:position w:val="6"/>
        </w:rPr>
      </w:pPr>
      <w:r w:rsidRPr="00AB48AF">
        <w:rPr>
          <w:rFonts w:eastAsia="Calibri"/>
          <w:b/>
          <w:bCs/>
          <w:position w:val="6"/>
        </w:rPr>
        <w:t xml:space="preserve">Шкалы: </w:t>
      </w:r>
      <w:r w:rsidRPr="00AB48AF">
        <w:rPr>
          <w:rFonts w:eastAsia="Calibri"/>
          <w:position w:val="6"/>
        </w:rPr>
        <w:t>уровень самооценки</w:t>
      </w:r>
    </w:p>
    <w:p w:rsidR="00352AD8" w:rsidRDefault="00352AD8" w:rsidP="00352AD8">
      <w:pPr>
        <w:ind w:left="284" w:firstLine="283"/>
        <w:jc w:val="both"/>
        <w:rPr>
          <w:rFonts w:eastAsia="Calibri"/>
          <w:position w:val="6"/>
        </w:rPr>
      </w:pPr>
      <w:r w:rsidRPr="00AB48AF">
        <w:rPr>
          <w:rFonts w:eastAsia="Calibri"/>
          <w:position w:val="6"/>
        </w:rPr>
        <w:t xml:space="preserve">Если у вас выявился </w:t>
      </w:r>
      <w:r w:rsidRPr="00AB48AF">
        <w:rPr>
          <w:rFonts w:eastAsia="Calibri"/>
          <w:i/>
          <w:iCs/>
          <w:position w:val="6"/>
        </w:rPr>
        <w:t>высокий уровень самооценки,</w:t>
      </w:r>
      <w:r w:rsidRPr="00AB48AF">
        <w:rPr>
          <w:rFonts w:eastAsia="Calibri"/>
          <w:position w:val="6"/>
        </w:rPr>
        <w:t xml:space="preserve"> вы довольно свободно можете выбрать профессию бизнесмена.</w:t>
      </w:r>
      <w:r w:rsidRPr="00AB48AF">
        <w:rPr>
          <w:rFonts w:eastAsia="Calibri"/>
          <w:position w:val="6"/>
        </w:rPr>
        <w:br/>
        <w:t xml:space="preserve">При </w:t>
      </w:r>
      <w:r w:rsidRPr="00AB48AF">
        <w:rPr>
          <w:rFonts w:eastAsia="Calibri"/>
          <w:i/>
          <w:iCs/>
          <w:position w:val="6"/>
        </w:rPr>
        <w:t>среднем уровне самооценки</w:t>
      </w:r>
      <w:r w:rsidRPr="00AB48AF">
        <w:rPr>
          <w:rFonts w:eastAsia="Calibri"/>
          <w:position w:val="6"/>
        </w:rPr>
        <w:t xml:space="preserve"> расстраиваться тоже нет особых оснований: большинство людей оценивают себя именно так.</w:t>
      </w:r>
      <w:r w:rsidRPr="00AB48AF">
        <w:rPr>
          <w:rFonts w:eastAsia="Calibri"/>
          <w:position w:val="6"/>
        </w:rPr>
        <w:br/>
        <w:t xml:space="preserve">Ну, а что делать, если у вас </w:t>
      </w:r>
      <w:r w:rsidRPr="00AB48AF">
        <w:rPr>
          <w:rFonts w:eastAsia="Calibri"/>
          <w:i/>
          <w:iCs/>
          <w:position w:val="6"/>
        </w:rPr>
        <w:t>низкая самооценка</w:t>
      </w:r>
      <w:r w:rsidRPr="00AB48AF">
        <w:rPr>
          <w:rFonts w:eastAsia="Calibri"/>
          <w:position w:val="6"/>
        </w:rPr>
        <w:t>? Прежде всего необходимо уяснить для себя, что в отличие от других качеств личности самооценка весьма изменчива и во многом зависит от ситуации, периода жизни, событий. Кроме того, есть еще одна особенность человеческой психики: каким человек хочет видеть себя, таким он и становится со временем. Замечено, что изменять самого себя он начинает именно тогда, когда очень хочет добиться успеха в выбранной профессии.</w:t>
      </w:r>
    </w:p>
    <w:p w:rsidR="00352AD8" w:rsidRPr="00F11FA0" w:rsidRDefault="00352AD8" w:rsidP="00352AD8">
      <w:pPr>
        <w:ind w:left="284" w:firstLine="283"/>
        <w:jc w:val="both"/>
        <w:rPr>
          <w:rFonts w:eastAsia="Calibri"/>
          <w:position w:val="6"/>
        </w:rPr>
      </w:pPr>
      <w:r w:rsidRPr="00AB48AF">
        <w:rPr>
          <w:rFonts w:eastAsia="Calibri"/>
          <w:b/>
          <w:bCs/>
          <w:position w:val="6"/>
        </w:rPr>
        <w:t>Инструкция к тесту</w:t>
      </w:r>
    </w:p>
    <w:p w:rsidR="00352AD8" w:rsidRPr="00352AD8" w:rsidRDefault="00352AD8" w:rsidP="00352AD8">
      <w:pPr>
        <w:ind w:left="284" w:firstLine="283"/>
        <w:jc w:val="both"/>
        <w:rPr>
          <w:rFonts w:eastAsia="Calibri"/>
          <w:b/>
          <w:bCs/>
          <w:position w:val="6"/>
        </w:rPr>
      </w:pPr>
      <w:r w:rsidRPr="00AB48AF">
        <w:rPr>
          <w:rFonts w:eastAsia="Calibri"/>
          <w:position w:val="6"/>
        </w:rPr>
        <w:t>По каждому из суждений теста на самооценку надо дать ответ «очень часто», «часто», «редко» или «никогда» в зависимости от того, насколько свойственны вам мысли, описанные в тесте.</w:t>
      </w:r>
    </w:p>
    <w:p w:rsidR="00352AD8" w:rsidRPr="00352AD8" w:rsidRDefault="00352AD8" w:rsidP="00352AD8">
      <w:pPr>
        <w:ind w:left="284" w:firstLine="283"/>
        <w:rPr>
          <w:rFonts w:eastAsia="Calibri"/>
          <w:b/>
          <w:position w:val="6"/>
        </w:rPr>
      </w:pPr>
      <w:r w:rsidRPr="00352AD8">
        <w:rPr>
          <w:rFonts w:eastAsia="Calibri"/>
          <w:b/>
          <w:position w:val="6"/>
        </w:rPr>
        <w:lastRenderedPageBreak/>
        <w:t>Тест</w:t>
      </w:r>
    </w:p>
    <w:p w:rsidR="00352AD8" w:rsidRPr="00AB48AF" w:rsidRDefault="00352AD8" w:rsidP="00BA2162">
      <w:pPr>
        <w:ind w:left="284"/>
        <w:rPr>
          <w:rFonts w:eastAsia="Calibri"/>
          <w:position w:val="6"/>
        </w:rPr>
      </w:pPr>
      <w:r w:rsidRPr="00AB48AF">
        <w:rPr>
          <w:rFonts w:eastAsia="Calibri"/>
          <w:position w:val="6"/>
        </w:rPr>
        <w:t xml:space="preserve">1. Мне хочется, чтобы мои друзья подбадривали меня. </w:t>
      </w:r>
      <w:r w:rsidRPr="00AB48AF">
        <w:rPr>
          <w:rFonts w:eastAsia="Calibri"/>
          <w:position w:val="6"/>
        </w:rPr>
        <w:br/>
        <w:t xml:space="preserve">2. Постоянно чувствую свою ответственность в учебе. </w:t>
      </w:r>
      <w:r w:rsidRPr="00AB48AF">
        <w:rPr>
          <w:rFonts w:eastAsia="Calibri"/>
          <w:position w:val="6"/>
        </w:rPr>
        <w:br/>
        <w:t xml:space="preserve">3. Я беспокоюсь о своем будущем. </w:t>
      </w:r>
      <w:r w:rsidRPr="00AB48AF">
        <w:rPr>
          <w:rFonts w:eastAsia="Calibri"/>
          <w:position w:val="6"/>
        </w:rPr>
        <w:br/>
        <w:t xml:space="preserve">4. Многие меня ненавидят. </w:t>
      </w:r>
      <w:r w:rsidRPr="00AB48AF">
        <w:rPr>
          <w:rFonts w:eastAsia="Calibri"/>
          <w:position w:val="6"/>
        </w:rPr>
        <w:br/>
        <w:t xml:space="preserve">5. Я обладаю меньшей инициативой, чем другие. </w:t>
      </w:r>
      <w:r w:rsidRPr="00AB48AF">
        <w:rPr>
          <w:rFonts w:eastAsia="Calibri"/>
          <w:position w:val="6"/>
        </w:rPr>
        <w:br/>
        <w:t xml:space="preserve">6. Я беспокоюсь за свое психическое состояние. </w:t>
      </w:r>
      <w:r w:rsidRPr="00AB48AF">
        <w:rPr>
          <w:rFonts w:eastAsia="Calibri"/>
          <w:position w:val="6"/>
        </w:rPr>
        <w:br/>
        <w:t xml:space="preserve">7. Я боюсь выглядеть глупым. </w:t>
      </w:r>
      <w:r w:rsidRPr="00AB48AF">
        <w:rPr>
          <w:rFonts w:eastAsia="Calibri"/>
          <w:position w:val="6"/>
        </w:rPr>
        <w:br/>
        <w:t xml:space="preserve">8. Внешний вид других куда лучше, чем мой. </w:t>
      </w:r>
      <w:r w:rsidRPr="00AB48AF">
        <w:rPr>
          <w:rFonts w:eastAsia="Calibri"/>
          <w:position w:val="6"/>
        </w:rPr>
        <w:br/>
        <w:t xml:space="preserve">9. Я боюсь выступать с речью перед незнакомыми людьми. </w:t>
      </w:r>
      <w:r w:rsidRPr="00AB48AF">
        <w:rPr>
          <w:rFonts w:eastAsia="Calibri"/>
          <w:position w:val="6"/>
        </w:rPr>
        <w:br/>
        <w:t xml:space="preserve">10. Я часто допускаю ошибки. </w:t>
      </w:r>
      <w:r w:rsidRPr="00AB48AF">
        <w:rPr>
          <w:rFonts w:eastAsia="Calibri"/>
          <w:position w:val="6"/>
        </w:rPr>
        <w:br/>
        <w:t xml:space="preserve">11. Как жаль, что я не умею говорить с людьми как следует. </w:t>
      </w:r>
      <w:r w:rsidRPr="00AB48AF">
        <w:rPr>
          <w:rFonts w:eastAsia="Calibri"/>
          <w:position w:val="6"/>
        </w:rPr>
        <w:br/>
        <w:t xml:space="preserve">12. Как жаль, что мне не хватает уверенности в себе. </w:t>
      </w:r>
      <w:r w:rsidRPr="00AB48AF">
        <w:rPr>
          <w:rFonts w:eastAsia="Calibri"/>
          <w:position w:val="6"/>
        </w:rPr>
        <w:br/>
        <w:t xml:space="preserve">13. Мне бы хотелось, чтобы мои действия одобрялись другими чаще. </w:t>
      </w:r>
      <w:r w:rsidRPr="00AB48AF">
        <w:rPr>
          <w:rFonts w:eastAsia="Calibri"/>
          <w:position w:val="6"/>
        </w:rPr>
        <w:br/>
        <w:t xml:space="preserve">14. Я слишком скромен. </w:t>
      </w:r>
      <w:r w:rsidRPr="00AB48AF">
        <w:rPr>
          <w:rFonts w:eastAsia="Calibri"/>
          <w:position w:val="6"/>
        </w:rPr>
        <w:br/>
        <w:t xml:space="preserve">15. Моя жизнь бесполезна. </w:t>
      </w:r>
      <w:r w:rsidRPr="00AB48AF">
        <w:rPr>
          <w:rFonts w:eastAsia="Calibri"/>
          <w:position w:val="6"/>
        </w:rPr>
        <w:br/>
        <w:t xml:space="preserve">16. Многие неправильного мнения обо мне. </w:t>
      </w:r>
      <w:r w:rsidRPr="00AB48AF">
        <w:rPr>
          <w:rFonts w:eastAsia="Calibri"/>
          <w:position w:val="6"/>
        </w:rPr>
        <w:br/>
        <w:t xml:space="preserve">17. Мне не с кем поделиться своими мыслями. </w:t>
      </w:r>
      <w:r w:rsidRPr="00AB48AF">
        <w:rPr>
          <w:rFonts w:eastAsia="Calibri"/>
          <w:position w:val="6"/>
        </w:rPr>
        <w:br/>
        <w:t xml:space="preserve">18. Люди ждут от меня очень многого. </w:t>
      </w:r>
      <w:r w:rsidRPr="00AB48AF">
        <w:rPr>
          <w:rFonts w:eastAsia="Calibri"/>
          <w:position w:val="6"/>
        </w:rPr>
        <w:br/>
        <w:t xml:space="preserve">19. Люди не особенно интересуются моими достижениями. </w:t>
      </w:r>
      <w:r w:rsidRPr="00AB48AF">
        <w:rPr>
          <w:rFonts w:eastAsia="Calibri"/>
          <w:position w:val="6"/>
        </w:rPr>
        <w:br/>
        <w:t xml:space="preserve">20. Я слегка смущаюсь. </w:t>
      </w:r>
      <w:r w:rsidRPr="00AB48AF">
        <w:rPr>
          <w:rFonts w:eastAsia="Calibri"/>
          <w:position w:val="6"/>
        </w:rPr>
        <w:br/>
        <w:t xml:space="preserve">21. Я чувствую, что многие люди не понимают меня. </w:t>
      </w:r>
      <w:r w:rsidRPr="00AB48AF">
        <w:rPr>
          <w:rFonts w:eastAsia="Calibri"/>
          <w:position w:val="6"/>
        </w:rPr>
        <w:br/>
        <w:t xml:space="preserve">22. Я не чувствую себя в безопасности. </w:t>
      </w:r>
      <w:r w:rsidRPr="00AB48AF">
        <w:rPr>
          <w:rFonts w:eastAsia="Calibri"/>
          <w:position w:val="6"/>
        </w:rPr>
        <w:br/>
        <w:t xml:space="preserve">23. Я часто волнуюсь понапрасну. </w:t>
      </w:r>
      <w:r w:rsidRPr="00AB48AF">
        <w:rPr>
          <w:rFonts w:eastAsia="Calibri"/>
          <w:position w:val="6"/>
        </w:rPr>
        <w:br/>
        <w:t xml:space="preserve">24. Я чувствую себя неловко, когда вхожу в комнату, где уже сидят люди. </w:t>
      </w:r>
      <w:r w:rsidRPr="00AB48AF">
        <w:rPr>
          <w:rFonts w:eastAsia="Calibri"/>
          <w:position w:val="6"/>
        </w:rPr>
        <w:br/>
        <w:t xml:space="preserve">25. Я чувствую себя скованным. </w:t>
      </w:r>
      <w:r w:rsidRPr="00AB48AF">
        <w:rPr>
          <w:rFonts w:eastAsia="Calibri"/>
          <w:position w:val="6"/>
        </w:rPr>
        <w:br/>
        <w:t xml:space="preserve">26. Я чувствую, что люди говорят обо мне за моей спиной. </w:t>
      </w:r>
      <w:r w:rsidRPr="00AB48AF">
        <w:rPr>
          <w:rFonts w:eastAsia="Calibri"/>
          <w:position w:val="6"/>
        </w:rPr>
        <w:br/>
        <w:t xml:space="preserve">27. Я уверен, что люди почти все принимают легче, чем я. </w:t>
      </w:r>
      <w:r w:rsidRPr="00AB48AF">
        <w:rPr>
          <w:rFonts w:eastAsia="Calibri"/>
          <w:position w:val="6"/>
        </w:rPr>
        <w:br/>
        <w:t xml:space="preserve">28. Мне кажется, что со мной должна случиться какая-нибудь неприятность. </w:t>
      </w:r>
      <w:r w:rsidRPr="00AB48AF">
        <w:rPr>
          <w:rFonts w:eastAsia="Calibri"/>
          <w:position w:val="6"/>
        </w:rPr>
        <w:br/>
        <w:t xml:space="preserve">29. Меня волнует, как люди относятся ко мне. </w:t>
      </w:r>
      <w:r w:rsidRPr="00AB48AF">
        <w:rPr>
          <w:rFonts w:eastAsia="Calibri"/>
          <w:position w:val="6"/>
        </w:rPr>
        <w:br/>
        <w:t xml:space="preserve">30. Как жаль, что я необщителен. </w:t>
      </w:r>
      <w:r w:rsidRPr="00AB48AF">
        <w:rPr>
          <w:rFonts w:eastAsia="Calibri"/>
          <w:position w:val="6"/>
        </w:rPr>
        <w:br/>
      </w:r>
      <w:r w:rsidRPr="00AB48AF">
        <w:rPr>
          <w:rFonts w:eastAsia="Calibri"/>
          <w:position w:val="6"/>
        </w:rPr>
        <w:lastRenderedPageBreak/>
        <w:t xml:space="preserve">31. В спорах я высказываюсь только тогда, когда уверен в своей правоте. </w:t>
      </w:r>
      <w:r w:rsidRPr="00AB48AF">
        <w:rPr>
          <w:rFonts w:eastAsia="Calibri"/>
          <w:position w:val="6"/>
        </w:rPr>
        <w:br/>
        <w:t>32. Я думаю о том, че</w:t>
      </w:r>
      <w:r>
        <w:rPr>
          <w:rFonts w:eastAsia="Calibri"/>
          <w:position w:val="6"/>
        </w:rPr>
        <w:t xml:space="preserve">го ждут от меня одноклассники. </w:t>
      </w:r>
    </w:p>
    <w:p w:rsidR="000D2842" w:rsidRDefault="00352AD8" w:rsidP="000D2842">
      <w:pPr>
        <w:ind w:left="284" w:firstLine="283"/>
        <w:rPr>
          <w:rFonts w:eastAsia="Calibri"/>
          <w:position w:val="6"/>
        </w:rPr>
      </w:pPr>
      <w:r w:rsidRPr="00AB48AF">
        <w:rPr>
          <w:rFonts w:eastAsia="Calibri"/>
          <w:b/>
          <w:bCs/>
          <w:position w:val="6"/>
        </w:rPr>
        <w:t>Ключ к тестовому заданию</w:t>
      </w:r>
      <w:r w:rsidRPr="00AB48AF">
        <w:rPr>
          <w:rFonts w:eastAsia="Calibri"/>
          <w:position w:val="6"/>
        </w:rPr>
        <w:br/>
        <w:t>Подсчет</w:t>
      </w:r>
      <w:r>
        <w:rPr>
          <w:rFonts w:eastAsia="Calibri"/>
          <w:position w:val="6"/>
        </w:rPr>
        <w:t xml:space="preserve"> баллов производится по схеме: </w:t>
      </w:r>
      <w:r w:rsidRPr="00AB48AF">
        <w:rPr>
          <w:rFonts w:eastAsia="Calibri"/>
          <w:position w:val="6"/>
        </w:rPr>
        <w:br/>
        <w:t xml:space="preserve">• «очень часто» – 4 балла, </w:t>
      </w:r>
      <w:r w:rsidRPr="00AB48AF">
        <w:rPr>
          <w:rFonts w:eastAsia="Calibri"/>
          <w:position w:val="6"/>
        </w:rPr>
        <w:br/>
        <w:t xml:space="preserve">• «часто» – 3, </w:t>
      </w:r>
      <w:r w:rsidRPr="00AB48AF">
        <w:rPr>
          <w:rFonts w:eastAsia="Calibri"/>
          <w:position w:val="6"/>
        </w:rPr>
        <w:br/>
        <w:t xml:space="preserve">• «редко» – 2, </w:t>
      </w:r>
      <w:r w:rsidRPr="00AB48AF">
        <w:rPr>
          <w:rFonts w:eastAsia="Calibri"/>
          <w:position w:val="6"/>
        </w:rPr>
        <w:br/>
      </w:r>
      <w:r>
        <w:rPr>
          <w:rFonts w:eastAsia="Calibri"/>
          <w:position w:val="6"/>
        </w:rPr>
        <w:t xml:space="preserve">• «никогда» – 0. </w:t>
      </w:r>
    </w:p>
    <w:p w:rsidR="00352AD8" w:rsidRPr="00AB48AF" w:rsidRDefault="00352AD8" w:rsidP="000D2842">
      <w:pPr>
        <w:ind w:left="284" w:firstLine="283"/>
        <w:rPr>
          <w:rFonts w:eastAsia="Calibri"/>
          <w:position w:val="6"/>
        </w:rPr>
      </w:pPr>
      <w:r w:rsidRPr="00AB48AF">
        <w:rPr>
          <w:rFonts w:eastAsia="Calibri"/>
          <w:b/>
          <w:bCs/>
          <w:position w:val="6"/>
        </w:rPr>
        <w:t>Интерпретация результатов теста</w:t>
      </w:r>
      <w:r w:rsidRPr="00AB48AF">
        <w:rPr>
          <w:rFonts w:eastAsia="Calibri"/>
          <w:position w:val="6"/>
        </w:rPr>
        <w:br/>
        <w:t xml:space="preserve">• 0-25 баллов свидетельствуют о высоком уровне самооценки, при котором человек, как правило, уверен в себе, правильно реагирует на замечания других и редко сомневается в необходимости своих действий. </w:t>
      </w:r>
      <w:r w:rsidRPr="00AB48AF">
        <w:rPr>
          <w:rFonts w:eastAsia="Calibri"/>
          <w:position w:val="6"/>
        </w:rPr>
        <w:br/>
        <w:t xml:space="preserve">• 26-45 баллов – показатель среднего уровня самооценки, человек редко страдает комплексом неполноценности, лишь время от времени старается подстроиться под мнение других людей. </w:t>
      </w:r>
      <w:r w:rsidRPr="00AB48AF">
        <w:rPr>
          <w:rFonts w:eastAsia="Calibri"/>
          <w:position w:val="6"/>
        </w:rPr>
        <w:br/>
        <w:t xml:space="preserve">• 46-128 баллов – уровень самооценки низкий, человек болезненно переносит критические замечания, не уверен в себе. </w:t>
      </w:r>
    </w:p>
    <w:p w:rsidR="00352AD8" w:rsidRDefault="00352AD8" w:rsidP="00352AD8">
      <w:pPr>
        <w:ind w:left="284" w:firstLine="283"/>
        <w:rPr>
          <w:rFonts w:eastAsia="Calibri"/>
          <w:b/>
          <w:position w:val="6"/>
        </w:rPr>
      </w:pPr>
    </w:p>
    <w:p w:rsidR="00352AD8" w:rsidRPr="007E2B73" w:rsidRDefault="00352AD8" w:rsidP="00352AD8">
      <w:pPr>
        <w:ind w:left="284" w:firstLine="283"/>
        <w:rPr>
          <w:rFonts w:eastAsia="Calibri"/>
          <w:b/>
          <w:position w:val="6"/>
          <w:sz w:val="28"/>
          <w:szCs w:val="28"/>
        </w:rPr>
      </w:pPr>
      <w:r w:rsidRPr="007E2B73">
        <w:rPr>
          <w:rFonts w:eastAsia="Calibri"/>
          <w:b/>
          <w:position w:val="6"/>
        </w:rPr>
        <w:t>Методика "Аналогии" (3-й субтест методики "Школьный тест умственного развития (ШТУР") (7 класс)</w:t>
      </w:r>
    </w:p>
    <w:p w:rsidR="00352AD8" w:rsidRPr="007E2B73" w:rsidRDefault="00352AD8" w:rsidP="00352AD8">
      <w:pPr>
        <w:ind w:left="284" w:firstLine="283"/>
        <w:rPr>
          <w:rFonts w:eastAsia="Calibri"/>
          <w:position w:val="6"/>
        </w:rPr>
      </w:pPr>
      <w:r w:rsidRPr="007E2B73">
        <w:rPr>
          <w:rFonts w:eastAsia="Calibri"/>
          <w:position w:val="6"/>
        </w:rPr>
        <w:t>(10 минут)</w:t>
      </w:r>
    </w:p>
    <w:p w:rsidR="00352AD8" w:rsidRPr="007E2B73" w:rsidRDefault="00352AD8" w:rsidP="00352AD8">
      <w:pPr>
        <w:ind w:left="284" w:firstLine="283"/>
        <w:jc w:val="both"/>
        <w:rPr>
          <w:rFonts w:eastAsia="Calibri"/>
          <w:position w:val="6"/>
        </w:rPr>
      </w:pPr>
      <w:r w:rsidRPr="007E2B73">
        <w:rPr>
          <w:rFonts w:eastAsia="Calibri"/>
          <w:position w:val="6"/>
        </w:rPr>
        <w:t>Вам предлагаются три слова. Между первым и вторым словами существует определенная связь. Между третьим и одним из пяти слов, предлаг</w:t>
      </w:r>
      <w:r>
        <w:rPr>
          <w:rFonts w:eastAsia="Calibri"/>
          <w:position w:val="6"/>
        </w:rPr>
        <w:t xml:space="preserve">аемых </w:t>
      </w:r>
      <w:r w:rsidRPr="007E2B73">
        <w:rPr>
          <w:rFonts w:eastAsia="Calibri"/>
          <w:position w:val="6"/>
        </w:rPr>
        <w:t xml:space="preserve">на выбор, существует аналогичная, та же самая связь. Это слово вам следует найти и подчеркнуть. </w:t>
      </w:r>
    </w:p>
    <w:p w:rsidR="00352AD8" w:rsidRPr="007E2B73" w:rsidRDefault="00352AD8" w:rsidP="00352AD8">
      <w:pPr>
        <w:ind w:left="284" w:firstLine="283"/>
        <w:rPr>
          <w:rFonts w:eastAsia="Calibri"/>
          <w:position w:val="6"/>
        </w:rPr>
      </w:pPr>
      <w:r w:rsidRPr="007E2B73">
        <w:rPr>
          <w:rFonts w:eastAsia="Calibri"/>
          <w:position w:val="6"/>
        </w:rPr>
        <w:t xml:space="preserve">Пример: песня: композитор = самолет: ? а) аэропорт; б) полет; в) конструктор; г) горючее; д) истребитель. </w:t>
      </w:r>
    </w:p>
    <w:p w:rsidR="00352AD8" w:rsidRPr="007E2B73" w:rsidRDefault="00352AD8" w:rsidP="00352AD8">
      <w:pPr>
        <w:ind w:left="284" w:firstLine="283"/>
        <w:rPr>
          <w:rFonts w:eastAsia="Calibri"/>
          <w:position w:val="6"/>
        </w:rPr>
      </w:pPr>
      <w:r w:rsidRPr="007E2B73">
        <w:rPr>
          <w:rFonts w:eastAsia="Calibri"/>
          <w:position w:val="6"/>
        </w:rPr>
        <w:t xml:space="preserve">Правильный ответ: "конструктор". Поэтому это слово подчеркнуто </w:t>
      </w:r>
    </w:p>
    <w:p w:rsidR="00352AD8" w:rsidRPr="007E2B73" w:rsidRDefault="00352AD8" w:rsidP="00352AD8">
      <w:pPr>
        <w:ind w:left="284" w:firstLine="283"/>
        <w:rPr>
          <w:rFonts w:eastAsia="Calibri"/>
          <w:position w:val="6"/>
        </w:rPr>
      </w:pPr>
      <w:r w:rsidRPr="007E2B73">
        <w:rPr>
          <w:rFonts w:eastAsia="Calibri"/>
          <w:position w:val="6"/>
        </w:rPr>
        <w:t xml:space="preserve">Следующий пример: добро: зло = день:? а) солнце; б) ночь; в) неделя; г) среда; д) сутки. </w:t>
      </w:r>
    </w:p>
    <w:p w:rsidR="00352AD8" w:rsidRDefault="00352AD8" w:rsidP="00352AD8">
      <w:pPr>
        <w:ind w:left="284" w:firstLine="283"/>
        <w:rPr>
          <w:rFonts w:eastAsia="Calibri"/>
          <w:position w:val="6"/>
        </w:rPr>
      </w:pPr>
      <w:r w:rsidRPr="007E2B73">
        <w:rPr>
          <w:rFonts w:eastAsia="Calibri"/>
          <w:position w:val="6"/>
        </w:rPr>
        <w:t>Здесь правильным ответом будет слово "н</w:t>
      </w:r>
      <w:r>
        <w:rPr>
          <w:rFonts w:eastAsia="Calibri"/>
          <w:position w:val="6"/>
        </w:rPr>
        <w:t xml:space="preserve">очь", поэтому оно подчеркнуто. </w:t>
      </w:r>
    </w:p>
    <w:p w:rsidR="00352AD8" w:rsidRPr="007E2B73" w:rsidRDefault="00352AD8" w:rsidP="00352AD8">
      <w:pPr>
        <w:ind w:left="284" w:firstLine="283"/>
        <w:rPr>
          <w:rFonts w:eastAsia="Calibri"/>
          <w:position w:val="6"/>
        </w:rPr>
      </w:pPr>
      <w:r w:rsidRPr="007E2B73">
        <w:rPr>
          <w:rFonts w:eastAsia="Calibri"/>
          <w:position w:val="6"/>
        </w:rPr>
        <w:t xml:space="preserve">Набор заданий </w:t>
      </w:r>
    </w:p>
    <w:p w:rsidR="00352AD8" w:rsidRPr="007E2B73" w:rsidRDefault="00352AD8" w:rsidP="00352AD8">
      <w:pPr>
        <w:ind w:left="284" w:firstLine="283"/>
        <w:rPr>
          <w:rFonts w:eastAsia="Calibri"/>
          <w:position w:val="6"/>
        </w:rPr>
      </w:pPr>
      <w:r w:rsidRPr="007E2B73">
        <w:rPr>
          <w:rFonts w:eastAsia="Calibri"/>
          <w:position w:val="6"/>
        </w:rPr>
        <w:t xml:space="preserve">1. Глагол: спрягать = </w:t>
      </w:r>
      <w:r w:rsidRPr="007E2B73">
        <w:rPr>
          <w:rFonts w:eastAsia="Calibri"/>
          <w:b/>
          <w:position w:val="6"/>
        </w:rPr>
        <w:t>существительное :</w:t>
      </w:r>
      <w:r w:rsidRPr="007E2B73">
        <w:rPr>
          <w:rFonts w:eastAsia="Calibri"/>
          <w:position w:val="6"/>
        </w:rPr>
        <w:t xml:space="preserve"> ? а) изменять; б) образовывать; в) </w:t>
      </w:r>
      <w:r>
        <w:rPr>
          <w:rFonts w:eastAsia="Calibri"/>
          <w:position w:val="6"/>
        </w:rPr>
        <w:t xml:space="preserve">употреблять; </w:t>
      </w:r>
      <w:r w:rsidRPr="007E2B73">
        <w:rPr>
          <w:rFonts w:eastAsia="Calibri"/>
          <w:position w:val="6"/>
        </w:rPr>
        <w:t xml:space="preserve">г) склонять; д) писать. </w:t>
      </w:r>
    </w:p>
    <w:p w:rsidR="00352AD8" w:rsidRPr="007E2B73" w:rsidRDefault="00352AD8" w:rsidP="00352AD8">
      <w:pPr>
        <w:ind w:left="284" w:firstLine="283"/>
        <w:rPr>
          <w:rFonts w:eastAsia="Calibri"/>
          <w:position w:val="6"/>
        </w:rPr>
      </w:pPr>
      <w:r w:rsidRPr="007E2B73">
        <w:rPr>
          <w:rFonts w:eastAsia="Calibri"/>
          <w:position w:val="6"/>
        </w:rPr>
        <w:t xml:space="preserve">2. Холодно : горячо = </w:t>
      </w:r>
      <w:r w:rsidRPr="007E2B73">
        <w:rPr>
          <w:rFonts w:eastAsia="Calibri"/>
          <w:b/>
          <w:position w:val="6"/>
        </w:rPr>
        <w:t>движение :</w:t>
      </w:r>
      <w:r w:rsidRPr="007E2B73">
        <w:rPr>
          <w:rFonts w:eastAsia="Calibri"/>
          <w:position w:val="6"/>
        </w:rPr>
        <w:t xml:space="preserve">? а) инерция; б) покой; в) молекула; г) взаимодействие. </w:t>
      </w:r>
    </w:p>
    <w:p w:rsidR="00352AD8" w:rsidRPr="007E2B73" w:rsidRDefault="00352AD8" w:rsidP="00352AD8">
      <w:pPr>
        <w:ind w:left="284" w:firstLine="283"/>
        <w:rPr>
          <w:rFonts w:eastAsia="Calibri"/>
          <w:position w:val="6"/>
        </w:rPr>
      </w:pPr>
      <w:r w:rsidRPr="007E2B73">
        <w:rPr>
          <w:rFonts w:eastAsia="Calibri"/>
          <w:position w:val="6"/>
        </w:rPr>
        <w:t xml:space="preserve">3. Колумб: путешественник = </w:t>
      </w:r>
      <w:r w:rsidRPr="007E2B73">
        <w:rPr>
          <w:rFonts w:eastAsia="Calibri"/>
          <w:b/>
          <w:position w:val="6"/>
        </w:rPr>
        <w:t>землетрясение:</w:t>
      </w:r>
      <w:r w:rsidRPr="007E2B73">
        <w:rPr>
          <w:rFonts w:eastAsia="Calibri"/>
          <w:position w:val="6"/>
        </w:rPr>
        <w:t>? а) первоо</w:t>
      </w:r>
      <w:r>
        <w:rPr>
          <w:rFonts w:eastAsia="Calibri"/>
          <w:position w:val="6"/>
        </w:rPr>
        <w:t xml:space="preserve">ткрыватель; б) образование гор; </w:t>
      </w:r>
      <w:r w:rsidRPr="007E2B73">
        <w:rPr>
          <w:rFonts w:eastAsia="Calibri"/>
          <w:position w:val="6"/>
        </w:rPr>
        <w:t xml:space="preserve">в) извержение; г) жертвы; д) природное явление. </w:t>
      </w:r>
    </w:p>
    <w:p w:rsidR="00352AD8" w:rsidRPr="007E2B73" w:rsidRDefault="00352AD8" w:rsidP="00352AD8">
      <w:pPr>
        <w:ind w:left="284" w:firstLine="283"/>
        <w:rPr>
          <w:rFonts w:eastAsia="Calibri"/>
          <w:position w:val="6"/>
        </w:rPr>
      </w:pPr>
      <w:r w:rsidRPr="007E2B73">
        <w:rPr>
          <w:rFonts w:eastAsia="Calibri"/>
          <w:position w:val="6"/>
        </w:rPr>
        <w:t xml:space="preserve">4. Слагаемое : сумма = </w:t>
      </w:r>
      <w:r w:rsidRPr="007E2B73">
        <w:rPr>
          <w:rFonts w:eastAsia="Calibri"/>
          <w:b/>
          <w:position w:val="6"/>
        </w:rPr>
        <w:t>множители:</w:t>
      </w:r>
      <w:r w:rsidRPr="007E2B73">
        <w:rPr>
          <w:rFonts w:eastAsia="Calibri"/>
          <w:position w:val="6"/>
        </w:rPr>
        <w:t xml:space="preserve"> ? а) разность; б) делитель</w:t>
      </w:r>
      <w:r>
        <w:rPr>
          <w:rFonts w:eastAsia="Calibri"/>
          <w:position w:val="6"/>
        </w:rPr>
        <w:t xml:space="preserve">; в)произведение; г) умножение; </w:t>
      </w:r>
      <w:r w:rsidRPr="007E2B73">
        <w:rPr>
          <w:rFonts w:eastAsia="Calibri"/>
          <w:position w:val="6"/>
        </w:rPr>
        <w:t xml:space="preserve">д) число. строй; б) буржуазия;                                   </w:t>
      </w:r>
    </w:p>
    <w:p w:rsidR="00352AD8" w:rsidRPr="007E2B73" w:rsidRDefault="00352AD8" w:rsidP="00352AD8">
      <w:pPr>
        <w:ind w:left="284" w:firstLine="283"/>
        <w:rPr>
          <w:rFonts w:eastAsia="Calibri"/>
          <w:position w:val="6"/>
        </w:rPr>
      </w:pPr>
      <w:r w:rsidRPr="007E2B73">
        <w:rPr>
          <w:rFonts w:eastAsia="Calibri"/>
          <w:position w:val="6"/>
        </w:rPr>
        <w:t xml:space="preserve">5. Рабовладельцы : буржуазия = </w:t>
      </w:r>
      <w:r w:rsidRPr="007E2B73">
        <w:rPr>
          <w:rFonts w:eastAsia="Calibri"/>
          <w:b/>
          <w:position w:val="6"/>
        </w:rPr>
        <w:t>рабы</w:t>
      </w:r>
      <w:r w:rsidRPr="007E2B73">
        <w:rPr>
          <w:rFonts w:eastAsia="Calibri"/>
          <w:position w:val="6"/>
        </w:rPr>
        <w:t xml:space="preserve">: ?  а) рабовладельческий в) рабовладельцы; г) наемные рабочие; д) пленные. </w:t>
      </w:r>
    </w:p>
    <w:p w:rsidR="00352AD8" w:rsidRPr="007E2B73" w:rsidRDefault="00352AD8" w:rsidP="00352AD8">
      <w:pPr>
        <w:ind w:left="284" w:firstLine="283"/>
        <w:rPr>
          <w:rFonts w:eastAsia="Calibri"/>
          <w:position w:val="6"/>
        </w:rPr>
      </w:pPr>
      <w:r w:rsidRPr="007E2B73">
        <w:rPr>
          <w:rFonts w:eastAsia="Calibri"/>
          <w:position w:val="6"/>
        </w:rPr>
        <w:t xml:space="preserve">6. Папоротник : спора </w:t>
      </w:r>
      <w:r w:rsidRPr="007E2B73">
        <w:rPr>
          <w:rFonts w:eastAsia="Calibri"/>
          <w:i/>
          <w:iCs/>
          <w:position w:val="6"/>
        </w:rPr>
        <w:t xml:space="preserve">= </w:t>
      </w:r>
      <w:r w:rsidRPr="007E2B73">
        <w:rPr>
          <w:rFonts w:eastAsia="Calibri"/>
          <w:b/>
          <w:position w:val="6"/>
        </w:rPr>
        <w:t>сосна :</w:t>
      </w:r>
      <w:r w:rsidRPr="007E2B73">
        <w:rPr>
          <w:rFonts w:eastAsia="Calibri"/>
          <w:position w:val="6"/>
        </w:rPr>
        <w:t xml:space="preserve">? а) шишка; б) иголка; в) растение; г) семя; д) ель. </w:t>
      </w:r>
    </w:p>
    <w:p w:rsidR="00352AD8" w:rsidRPr="007E2B73" w:rsidRDefault="00352AD8" w:rsidP="00352AD8">
      <w:pPr>
        <w:ind w:left="284" w:firstLine="283"/>
        <w:rPr>
          <w:rFonts w:eastAsia="Calibri"/>
          <w:position w:val="6"/>
        </w:rPr>
      </w:pPr>
      <w:r w:rsidRPr="007E2B73">
        <w:rPr>
          <w:rFonts w:eastAsia="Calibri"/>
          <w:position w:val="6"/>
        </w:rPr>
        <w:t xml:space="preserve">7. Стихотворение : поэзия == </w:t>
      </w:r>
      <w:r w:rsidRPr="007E2B73">
        <w:rPr>
          <w:rFonts w:eastAsia="Calibri"/>
          <w:b/>
          <w:position w:val="6"/>
        </w:rPr>
        <w:t>рассказ ;</w:t>
      </w:r>
      <w:r w:rsidRPr="007E2B73">
        <w:rPr>
          <w:rFonts w:eastAsia="Calibri"/>
          <w:position w:val="6"/>
        </w:rPr>
        <w:t xml:space="preserve"> ? а) книга; б) писатель; в) повесть;  </w:t>
      </w:r>
      <w:r>
        <w:rPr>
          <w:rFonts w:eastAsia="Calibri"/>
          <w:position w:val="6"/>
        </w:rPr>
        <w:t xml:space="preserve">г) предложение; </w:t>
      </w:r>
      <w:r w:rsidRPr="007E2B73">
        <w:rPr>
          <w:rFonts w:eastAsia="Calibri"/>
          <w:position w:val="6"/>
        </w:rPr>
        <w:t xml:space="preserve">д) проза. </w:t>
      </w:r>
    </w:p>
    <w:p w:rsidR="00352AD8" w:rsidRPr="007E2B73" w:rsidRDefault="00352AD8" w:rsidP="00352AD8">
      <w:pPr>
        <w:ind w:left="284" w:firstLine="283"/>
        <w:rPr>
          <w:rFonts w:eastAsia="Calibri"/>
          <w:position w:val="6"/>
        </w:rPr>
      </w:pPr>
      <w:r w:rsidRPr="007E2B73">
        <w:rPr>
          <w:rFonts w:eastAsia="Calibri"/>
          <w:position w:val="6"/>
        </w:rPr>
        <w:t xml:space="preserve">8. Горы : высота = </w:t>
      </w:r>
      <w:r w:rsidRPr="007E2B73">
        <w:rPr>
          <w:rFonts w:eastAsia="Calibri"/>
          <w:b/>
          <w:position w:val="6"/>
        </w:rPr>
        <w:t>климат :</w:t>
      </w:r>
      <w:r w:rsidRPr="007E2B73">
        <w:rPr>
          <w:rFonts w:eastAsia="Calibri"/>
          <w:position w:val="6"/>
        </w:rPr>
        <w:t xml:space="preserve"> ? а) рельеф; б) температура; в) природа;  г) географическая широта;</w:t>
      </w:r>
      <w:r>
        <w:rPr>
          <w:rFonts w:eastAsia="Calibri"/>
          <w:position w:val="6"/>
        </w:rPr>
        <w:t xml:space="preserve"> </w:t>
      </w:r>
      <w:r w:rsidRPr="007E2B73">
        <w:rPr>
          <w:rFonts w:eastAsia="Calibri"/>
          <w:position w:val="6"/>
        </w:rPr>
        <w:t xml:space="preserve">д) растительность. </w:t>
      </w:r>
    </w:p>
    <w:p w:rsidR="00352AD8" w:rsidRPr="007E2B73" w:rsidRDefault="00352AD8" w:rsidP="00352AD8">
      <w:pPr>
        <w:ind w:left="284" w:firstLine="283"/>
        <w:rPr>
          <w:rFonts w:eastAsia="Calibri"/>
          <w:position w:val="6"/>
        </w:rPr>
      </w:pPr>
      <w:r w:rsidRPr="007E2B73">
        <w:rPr>
          <w:rFonts w:eastAsia="Calibri"/>
          <w:position w:val="6"/>
        </w:rPr>
        <w:lastRenderedPageBreak/>
        <w:t xml:space="preserve">9. Растение : стебель = </w:t>
      </w:r>
      <w:r w:rsidRPr="007E2B73">
        <w:rPr>
          <w:rFonts w:eastAsia="Calibri"/>
          <w:b/>
          <w:position w:val="6"/>
        </w:rPr>
        <w:t>клетка :</w:t>
      </w:r>
      <w:r w:rsidRPr="007E2B73">
        <w:rPr>
          <w:rFonts w:eastAsia="Calibri"/>
          <w:position w:val="6"/>
        </w:rPr>
        <w:t xml:space="preserve"> ? а) ядро; б) хромосома; в) белок; г) фермент;  д) деление. </w:t>
      </w:r>
    </w:p>
    <w:p w:rsidR="00352AD8" w:rsidRPr="007E2B73" w:rsidRDefault="00352AD8" w:rsidP="00352AD8">
      <w:pPr>
        <w:ind w:left="284" w:firstLine="283"/>
        <w:rPr>
          <w:rFonts w:eastAsia="Calibri"/>
          <w:position w:val="6"/>
        </w:rPr>
      </w:pPr>
      <w:r w:rsidRPr="007E2B73">
        <w:rPr>
          <w:rFonts w:eastAsia="Calibri"/>
          <w:position w:val="6"/>
        </w:rPr>
        <w:t xml:space="preserve">10. Богатство : бедность = </w:t>
      </w:r>
      <w:r w:rsidRPr="007E2B73">
        <w:rPr>
          <w:rFonts w:eastAsia="Calibri"/>
          <w:b/>
          <w:position w:val="6"/>
        </w:rPr>
        <w:t>крепостная зависимость :</w:t>
      </w:r>
      <w:r w:rsidRPr="007E2B73">
        <w:rPr>
          <w:rFonts w:eastAsia="Calibri"/>
          <w:position w:val="6"/>
        </w:rPr>
        <w:t>? а) крепостные крестьяне;  б) личная свобода; в) неравен</w:t>
      </w:r>
      <w:r w:rsidR="00003ED2">
        <w:rPr>
          <w:rFonts w:eastAsia="Calibri"/>
          <w:position w:val="6"/>
        </w:rPr>
        <w:t xml:space="preserve">ство; г) частная собственность; </w:t>
      </w:r>
      <w:r w:rsidRPr="007E2B73">
        <w:rPr>
          <w:rFonts w:eastAsia="Calibri"/>
          <w:position w:val="6"/>
        </w:rPr>
        <w:t xml:space="preserve">д) феодальный строй. </w:t>
      </w:r>
    </w:p>
    <w:p w:rsidR="00352AD8" w:rsidRPr="007E2B73" w:rsidRDefault="00352AD8" w:rsidP="00352AD8">
      <w:pPr>
        <w:ind w:left="284" w:firstLine="283"/>
        <w:rPr>
          <w:rFonts w:eastAsia="Calibri"/>
          <w:position w:val="6"/>
        </w:rPr>
      </w:pPr>
      <w:r w:rsidRPr="007E2B73">
        <w:rPr>
          <w:rFonts w:eastAsia="Calibri"/>
          <w:position w:val="6"/>
        </w:rPr>
        <w:t xml:space="preserve">11. Старт : финиш = </w:t>
      </w:r>
      <w:r w:rsidRPr="007E2B73">
        <w:rPr>
          <w:rFonts w:eastAsia="Calibri"/>
          <w:b/>
          <w:position w:val="6"/>
        </w:rPr>
        <w:t xml:space="preserve">пролог </w:t>
      </w:r>
      <w:r w:rsidRPr="007E2B73">
        <w:rPr>
          <w:rFonts w:eastAsia="Calibri"/>
          <w:position w:val="6"/>
        </w:rPr>
        <w:t xml:space="preserve">:? а) заголовок; б) введение; в) кульминация; г) действие; д) эпилог. </w:t>
      </w:r>
    </w:p>
    <w:p w:rsidR="00352AD8" w:rsidRPr="007E2B73" w:rsidRDefault="00352AD8" w:rsidP="00352AD8">
      <w:pPr>
        <w:ind w:left="284" w:firstLine="283"/>
        <w:rPr>
          <w:rFonts w:eastAsia="Calibri"/>
          <w:position w:val="6"/>
        </w:rPr>
      </w:pPr>
      <w:r w:rsidRPr="007E2B73">
        <w:rPr>
          <w:rFonts w:eastAsia="Calibri"/>
          <w:position w:val="6"/>
        </w:rPr>
        <w:t xml:space="preserve">12. Молния : свет = </w:t>
      </w:r>
      <w:r w:rsidRPr="007E2B73">
        <w:rPr>
          <w:rFonts w:eastAsia="Calibri"/>
          <w:b/>
          <w:position w:val="6"/>
        </w:rPr>
        <w:t>явление тяготения</w:t>
      </w:r>
      <w:r w:rsidRPr="007E2B73">
        <w:rPr>
          <w:rFonts w:eastAsia="Calibri"/>
          <w:position w:val="6"/>
        </w:rPr>
        <w:t xml:space="preserve"> : ? а) камень; б) дви</w:t>
      </w:r>
      <w:r>
        <w:rPr>
          <w:rFonts w:eastAsia="Calibri"/>
          <w:position w:val="6"/>
        </w:rPr>
        <w:t xml:space="preserve">жение; в) сила тяжести; г) вес; </w:t>
      </w:r>
      <w:r w:rsidRPr="007E2B73">
        <w:rPr>
          <w:rFonts w:eastAsia="Calibri"/>
          <w:position w:val="6"/>
        </w:rPr>
        <w:t xml:space="preserve">д) Земля. </w:t>
      </w:r>
    </w:p>
    <w:p w:rsidR="00352AD8" w:rsidRDefault="00352AD8" w:rsidP="00352AD8">
      <w:pPr>
        <w:ind w:left="284" w:firstLine="283"/>
        <w:rPr>
          <w:rFonts w:eastAsia="Calibri"/>
          <w:b/>
          <w:position w:val="6"/>
        </w:rPr>
      </w:pPr>
      <w:r w:rsidRPr="007E2B73">
        <w:rPr>
          <w:rFonts w:eastAsia="Calibri"/>
          <w:position w:val="6"/>
        </w:rPr>
        <w:t xml:space="preserve">13. Первобытно-общинный строй : рабовладельческий строй == </w:t>
      </w:r>
      <w:r>
        <w:rPr>
          <w:rFonts w:eastAsia="Calibri"/>
          <w:b/>
          <w:position w:val="6"/>
        </w:rPr>
        <w:t>рабовладельческий строй : ?</w:t>
      </w:r>
    </w:p>
    <w:p w:rsidR="00352AD8" w:rsidRPr="007E2B73" w:rsidRDefault="00352AD8" w:rsidP="00352AD8">
      <w:pPr>
        <w:ind w:left="284" w:firstLine="283"/>
        <w:rPr>
          <w:rFonts w:eastAsia="Calibri"/>
          <w:b/>
          <w:position w:val="6"/>
        </w:rPr>
      </w:pPr>
      <w:r w:rsidRPr="007E2B73">
        <w:rPr>
          <w:rFonts w:eastAsia="Calibri"/>
          <w:position w:val="6"/>
        </w:rPr>
        <w:t xml:space="preserve">а) социализм; б) капитализм; в) рабовладельцы; г) государство; д) феодализм. </w:t>
      </w:r>
    </w:p>
    <w:p w:rsidR="00352AD8" w:rsidRPr="007E2B73" w:rsidRDefault="00352AD8" w:rsidP="00352AD8">
      <w:pPr>
        <w:ind w:left="284" w:firstLine="283"/>
        <w:rPr>
          <w:rFonts w:eastAsia="Calibri"/>
          <w:position w:val="6"/>
        </w:rPr>
      </w:pPr>
      <w:r w:rsidRPr="007E2B73">
        <w:rPr>
          <w:rFonts w:eastAsia="Calibri"/>
          <w:position w:val="6"/>
        </w:rPr>
        <w:t xml:space="preserve">14. Роман : глава = </w:t>
      </w:r>
      <w:r w:rsidRPr="007E2B73">
        <w:rPr>
          <w:rFonts w:eastAsia="Calibri"/>
          <w:b/>
          <w:position w:val="6"/>
        </w:rPr>
        <w:t>стихотворение :</w:t>
      </w:r>
      <w:r w:rsidRPr="007E2B73">
        <w:rPr>
          <w:rFonts w:eastAsia="Calibri"/>
          <w:position w:val="6"/>
        </w:rPr>
        <w:t xml:space="preserve"> ? а) поэма; б) рифма; в) строфа; г) ритм; д) жанр. </w:t>
      </w:r>
    </w:p>
    <w:p w:rsidR="00352AD8" w:rsidRPr="007E2B73" w:rsidRDefault="00352AD8" w:rsidP="00352AD8">
      <w:pPr>
        <w:ind w:left="284" w:firstLine="283"/>
        <w:rPr>
          <w:rFonts w:eastAsia="Calibri"/>
          <w:position w:val="6"/>
        </w:rPr>
      </w:pPr>
      <w:r w:rsidRPr="007E2B73">
        <w:rPr>
          <w:rFonts w:eastAsia="Calibri"/>
          <w:position w:val="6"/>
        </w:rPr>
        <w:t xml:space="preserve">15. Тепло : жизнедеятельность </w:t>
      </w:r>
      <w:r w:rsidRPr="007E2B73">
        <w:rPr>
          <w:rFonts w:eastAsia="Calibri"/>
          <w:i/>
          <w:iCs/>
          <w:position w:val="6"/>
        </w:rPr>
        <w:t xml:space="preserve">= </w:t>
      </w:r>
      <w:r w:rsidRPr="007E2B73">
        <w:rPr>
          <w:rFonts w:eastAsia="Calibri"/>
          <w:b/>
          <w:position w:val="6"/>
        </w:rPr>
        <w:t>кислород :</w:t>
      </w:r>
      <w:r w:rsidRPr="007E2B73">
        <w:rPr>
          <w:rFonts w:eastAsia="Calibri"/>
          <w:position w:val="6"/>
        </w:rPr>
        <w:t xml:space="preserve"> ? а) газ; б) растение; г) развитие; д) дыхание. </w:t>
      </w:r>
    </w:p>
    <w:p w:rsidR="00352AD8" w:rsidRPr="007E2B73" w:rsidRDefault="00352AD8" w:rsidP="00352AD8">
      <w:pPr>
        <w:ind w:left="284" w:firstLine="283"/>
        <w:rPr>
          <w:rFonts w:eastAsia="Calibri"/>
          <w:position w:val="6"/>
        </w:rPr>
      </w:pPr>
      <w:r w:rsidRPr="007E2B73">
        <w:rPr>
          <w:rFonts w:eastAsia="Calibri"/>
          <w:position w:val="6"/>
        </w:rPr>
        <w:t xml:space="preserve">16. Фигура : треугольник = </w:t>
      </w:r>
      <w:r w:rsidRPr="007E2B73">
        <w:rPr>
          <w:rFonts w:eastAsia="Calibri"/>
          <w:b/>
          <w:position w:val="6"/>
        </w:rPr>
        <w:t>состояние вещества :</w:t>
      </w:r>
      <w:r w:rsidRPr="007E2B73">
        <w:rPr>
          <w:rFonts w:eastAsia="Calibri"/>
          <w:position w:val="6"/>
        </w:rPr>
        <w:t xml:space="preserve">? а) жидкость; б) движение;   </w:t>
      </w:r>
      <w:r>
        <w:rPr>
          <w:rFonts w:eastAsia="Calibri"/>
          <w:position w:val="6"/>
        </w:rPr>
        <w:t xml:space="preserve">в) температура; </w:t>
      </w:r>
      <w:r w:rsidRPr="007E2B73">
        <w:rPr>
          <w:rFonts w:eastAsia="Calibri"/>
          <w:position w:val="6"/>
        </w:rPr>
        <w:t xml:space="preserve">г) вода; д) молекула. </w:t>
      </w:r>
    </w:p>
    <w:p w:rsidR="00352AD8" w:rsidRPr="007E2B73" w:rsidRDefault="00352AD8" w:rsidP="00352AD8">
      <w:pPr>
        <w:ind w:left="284" w:firstLine="283"/>
        <w:rPr>
          <w:rFonts w:eastAsia="Calibri"/>
          <w:position w:val="6"/>
        </w:rPr>
      </w:pPr>
      <w:r w:rsidRPr="007E2B73">
        <w:rPr>
          <w:rFonts w:eastAsia="Calibri"/>
          <w:position w:val="6"/>
        </w:rPr>
        <w:t xml:space="preserve">17. Роза : цветок = </w:t>
      </w:r>
      <w:r w:rsidRPr="007E2B73">
        <w:rPr>
          <w:rFonts w:eastAsia="Calibri"/>
          <w:b/>
          <w:position w:val="6"/>
        </w:rPr>
        <w:t>капиталист :</w:t>
      </w:r>
      <w:r w:rsidRPr="007E2B73">
        <w:rPr>
          <w:rFonts w:eastAsia="Calibri"/>
          <w:position w:val="6"/>
        </w:rPr>
        <w:t xml:space="preserve"> ? а) эксплуатация; б) ра</w:t>
      </w:r>
      <w:r>
        <w:rPr>
          <w:rFonts w:eastAsia="Calibri"/>
          <w:position w:val="6"/>
        </w:rPr>
        <w:t xml:space="preserve">бочие; в) капитализм; г) класс; </w:t>
      </w:r>
      <w:r w:rsidRPr="007E2B73">
        <w:rPr>
          <w:rFonts w:eastAsia="Calibri"/>
          <w:position w:val="6"/>
        </w:rPr>
        <w:t xml:space="preserve">д) фабрика. </w:t>
      </w:r>
    </w:p>
    <w:p w:rsidR="00352AD8" w:rsidRPr="007E2B73" w:rsidRDefault="00352AD8" w:rsidP="00352AD8">
      <w:pPr>
        <w:ind w:left="284" w:firstLine="283"/>
        <w:rPr>
          <w:rFonts w:eastAsia="Calibri"/>
          <w:position w:val="6"/>
        </w:rPr>
      </w:pPr>
      <w:r w:rsidRPr="007E2B73">
        <w:rPr>
          <w:rFonts w:eastAsia="Calibri"/>
          <w:position w:val="6"/>
        </w:rPr>
        <w:t xml:space="preserve">18. Понижение атмосферного давления : осадки = </w:t>
      </w:r>
      <w:r w:rsidRPr="007E2B73">
        <w:rPr>
          <w:rFonts w:eastAsia="Calibri"/>
          <w:b/>
          <w:position w:val="6"/>
        </w:rPr>
        <w:t>антициклон :</w:t>
      </w:r>
      <w:r>
        <w:rPr>
          <w:rFonts w:eastAsia="Calibri"/>
          <w:position w:val="6"/>
        </w:rPr>
        <w:t xml:space="preserve"> ? а) ясная погода; б) циклон; </w:t>
      </w:r>
      <w:r w:rsidRPr="007E2B73">
        <w:rPr>
          <w:rFonts w:eastAsia="Calibri"/>
          <w:position w:val="6"/>
        </w:rPr>
        <w:t xml:space="preserve">в) климат; г) влажность; д) метеослужба. </w:t>
      </w:r>
    </w:p>
    <w:p w:rsidR="00352AD8" w:rsidRPr="007E2B73" w:rsidRDefault="00352AD8" w:rsidP="00352AD8">
      <w:pPr>
        <w:ind w:left="284" w:firstLine="283"/>
        <w:rPr>
          <w:rFonts w:eastAsia="Calibri"/>
          <w:position w:val="6"/>
        </w:rPr>
      </w:pPr>
      <w:r w:rsidRPr="007E2B73">
        <w:rPr>
          <w:rFonts w:eastAsia="Calibri"/>
          <w:position w:val="6"/>
        </w:rPr>
        <w:t xml:space="preserve">19. Прямоугольник : плоскость = </w:t>
      </w:r>
      <w:r w:rsidRPr="007E2B73">
        <w:rPr>
          <w:rFonts w:eastAsia="Calibri"/>
          <w:b/>
          <w:position w:val="6"/>
        </w:rPr>
        <w:t>куб :</w:t>
      </w:r>
      <w:r w:rsidRPr="007E2B73">
        <w:rPr>
          <w:rFonts w:eastAsia="Calibri"/>
          <w:position w:val="6"/>
        </w:rPr>
        <w:t xml:space="preserve"> ? а) пространство; б) ребро; в) высота; г) тр</w:t>
      </w:r>
      <w:r>
        <w:rPr>
          <w:rFonts w:eastAsia="Calibri"/>
          <w:position w:val="6"/>
        </w:rPr>
        <w:t xml:space="preserve">еугольник; </w:t>
      </w:r>
      <w:r w:rsidRPr="007E2B73">
        <w:rPr>
          <w:rFonts w:eastAsia="Calibri"/>
          <w:position w:val="6"/>
        </w:rPr>
        <w:t xml:space="preserve">д) сторона. </w:t>
      </w:r>
    </w:p>
    <w:p w:rsidR="00352AD8" w:rsidRPr="007E2B73" w:rsidRDefault="00352AD8" w:rsidP="00352AD8">
      <w:pPr>
        <w:ind w:left="284" w:firstLine="283"/>
        <w:rPr>
          <w:rFonts w:eastAsia="Calibri"/>
          <w:position w:val="6"/>
        </w:rPr>
      </w:pPr>
      <w:r w:rsidRPr="007E2B73">
        <w:rPr>
          <w:rFonts w:eastAsia="Calibri"/>
          <w:position w:val="6"/>
        </w:rPr>
        <w:t xml:space="preserve">20. Война : смерть = </w:t>
      </w:r>
      <w:r w:rsidRPr="007E2B73">
        <w:rPr>
          <w:rFonts w:eastAsia="Calibri"/>
          <w:b/>
          <w:position w:val="6"/>
        </w:rPr>
        <w:t>частная собственность :</w:t>
      </w:r>
      <w:r w:rsidRPr="007E2B73">
        <w:rPr>
          <w:rFonts w:eastAsia="Calibri"/>
          <w:position w:val="6"/>
        </w:rPr>
        <w:t xml:space="preserve"> ? а) феодалы; б) капитализм; в) </w:t>
      </w:r>
      <w:r>
        <w:rPr>
          <w:rFonts w:eastAsia="Calibri"/>
          <w:position w:val="6"/>
        </w:rPr>
        <w:t xml:space="preserve">неравенство; </w:t>
      </w:r>
      <w:r w:rsidRPr="007E2B73">
        <w:rPr>
          <w:rFonts w:eastAsia="Calibri"/>
          <w:position w:val="6"/>
        </w:rPr>
        <w:t xml:space="preserve">г) рабы; д) крепостные крестьяне. </w:t>
      </w:r>
    </w:p>
    <w:p w:rsidR="00352AD8" w:rsidRPr="007E2B73" w:rsidRDefault="00352AD8" w:rsidP="00352AD8">
      <w:pPr>
        <w:ind w:left="284" w:firstLine="283"/>
        <w:rPr>
          <w:rFonts w:eastAsia="Calibri"/>
          <w:position w:val="6"/>
        </w:rPr>
      </w:pPr>
      <w:r w:rsidRPr="007E2B73">
        <w:rPr>
          <w:rFonts w:eastAsia="Calibri"/>
          <w:position w:val="6"/>
        </w:rPr>
        <w:t xml:space="preserve">21. Числительное : количество = </w:t>
      </w:r>
      <w:r w:rsidRPr="007E2B73">
        <w:rPr>
          <w:rFonts w:eastAsia="Calibri"/>
          <w:b/>
          <w:position w:val="6"/>
        </w:rPr>
        <w:t>глагол :</w:t>
      </w:r>
      <w:r w:rsidRPr="007E2B73">
        <w:rPr>
          <w:rFonts w:eastAsia="Calibri"/>
          <w:position w:val="6"/>
        </w:rPr>
        <w:t xml:space="preserve"> ? а) идти; д) действие; в) </w:t>
      </w:r>
      <w:r>
        <w:rPr>
          <w:rFonts w:eastAsia="Calibri"/>
          <w:position w:val="6"/>
        </w:rPr>
        <w:t xml:space="preserve">причастие; г) часть речи; </w:t>
      </w:r>
      <w:r w:rsidRPr="007E2B73">
        <w:rPr>
          <w:rFonts w:eastAsia="Calibri"/>
          <w:position w:val="6"/>
        </w:rPr>
        <w:t xml:space="preserve">д) спрягать. </w:t>
      </w:r>
    </w:p>
    <w:p w:rsidR="00352AD8" w:rsidRPr="007E2B73" w:rsidRDefault="00352AD8" w:rsidP="00352AD8">
      <w:pPr>
        <w:ind w:left="284" w:firstLine="283"/>
        <w:rPr>
          <w:rFonts w:eastAsia="Calibri"/>
          <w:position w:val="6"/>
        </w:rPr>
      </w:pPr>
      <w:r w:rsidRPr="007E2B73">
        <w:rPr>
          <w:rFonts w:eastAsia="Calibri"/>
          <w:position w:val="6"/>
        </w:rPr>
        <w:t xml:space="preserve">22. Север : юг = </w:t>
      </w:r>
      <w:r w:rsidRPr="007E2B73">
        <w:rPr>
          <w:rFonts w:eastAsia="Calibri"/>
          <w:b/>
          <w:position w:val="6"/>
        </w:rPr>
        <w:t>осадки :</w:t>
      </w:r>
      <w:r w:rsidRPr="007E2B73">
        <w:rPr>
          <w:rFonts w:eastAsia="Calibri"/>
          <w:position w:val="6"/>
        </w:rPr>
        <w:t xml:space="preserve"> ? а) пустыня; б) полюс; в) дождь; г) засуха; д) климат. </w:t>
      </w:r>
    </w:p>
    <w:p w:rsidR="00352AD8" w:rsidRPr="007E2B73" w:rsidRDefault="00352AD8" w:rsidP="00352AD8">
      <w:pPr>
        <w:ind w:left="284" w:firstLine="283"/>
        <w:rPr>
          <w:rFonts w:eastAsia="Calibri"/>
          <w:position w:val="6"/>
        </w:rPr>
      </w:pPr>
      <w:r w:rsidRPr="007E2B73">
        <w:rPr>
          <w:rFonts w:eastAsia="Calibri"/>
          <w:position w:val="6"/>
        </w:rPr>
        <w:t xml:space="preserve">23. Диаметр : радиус == окружность : ? а) дуга; б) сегмент; в) отрезок; г) линия; д) круг. </w:t>
      </w:r>
    </w:p>
    <w:p w:rsidR="00352AD8" w:rsidRPr="007E2B73" w:rsidRDefault="00352AD8" w:rsidP="00352AD8">
      <w:pPr>
        <w:ind w:left="284" w:firstLine="283"/>
        <w:rPr>
          <w:rFonts w:eastAsia="Calibri"/>
          <w:position w:val="6"/>
        </w:rPr>
      </w:pPr>
      <w:r w:rsidRPr="007E2B73">
        <w:rPr>
          <w:rFonts w:eastAsia="Calibri"/>
          <w:position w:val="6"/>
        </w:rPr>
        <w:t xml:space="preserve">24. Эпителий: ткань = </w:t>
      </w:r>
      <w:r w:rsidRPr="007E2B73">
        <w:rPr>
          <w:rFonts w:eastAsia="Calibri"/>
          <w:b/>
          <w:position w:val="6"/>
        </w:rPr>
        <w:t>аорта :</w:t>
      </w:r>
      <w:r w:rsidRPr="007E2B73">
        <w:rPr>
          <w:rFonts w:eastAsia="Calibri"/>
          <w:position w:val="6"/>
        </w:rPr>
        <w:t xml:space="preserve"> ? а) сердце; б) внутренний орган; в) артерия; г) вена; д) кровь. </w:t>
      </w:r>
    </w:p>
    <w:p w:rsidR="00352AD8" w:rsidRPr="007E2B73" w:rsidRDefault="00352AD8" w:rsidP="00352AD8">
      <w:pPr>
        <w:ind w:left="284" w:firstLine="283"/>
        <w:rPr>
          <w:rFonts w:eastAsia="Calibri"/>
          <w:position w:val="6"/>
        </w:rPr>
      </w:pPr>
      <w:r w:rsidRPr="007E2B73">
        <w:rPr>
          <w:rFonts w:eastAsia="Calibri"/>
          <w:position w:val="6"/>
        </w:rPr>
        <w:t xml:space="preserve">25. Молоток : забивать == </w:t>
      </w:r>
      <w:r w:rsidRPr="007E2B73">
        <w:rPr>
          <w:rFonts w:eastAsia="Calibri"/>
          <w:b/>
          <w:position w:val="6"/>
        </w:rPr>
        <w:t xml:space="preserve">генератор </w:t>
      </w:r>
      <w:r w:rsidRPr="007E2B73">
        <w:rPr>
          <w:rFonts w:eastAsia="Calibri"/>
          <w:position w:val="6"/>
        </w:rPr>
        <w:t xml:space="preserve">: ? а) соединить; б) производить; в) </w:t>
      </w:r>
      <w:r>
        <w:rPr>
          <w:rFonts w:eastAsia="Calibri"/>
          <w:position w:val="6"/>
        </w:rPr>
        <w:t xml:space="preserve">включать; г) изменять; </w:t>
      </w:r>
      <w:r w:rsidRPr="007E2B73">
        <w:rPr>
          <w:rFonts w:eastAsia="Calibri"/>
          <w:position w:val="6"/>
        </w:rPr>
        <w:t xml:space="preserve">д) нагревать. </w:t>
      </w:r>
    </w:p>
    <w:p w:rsidR="00352AD8" w:rsidRPr="00C959F9" w:rsidRDefault="00352AD8" w:rsidP="00352AD8"/>
    <w:p w:rsidR="00352AD8" w:rsidRPr="007E2B73" w:rsidRDefault="00352AD8" w:rsidP="00352AD8">
      <w:pPr>
        <w:ind w:left="284" w:firstLine="283"/>
        <w:rPr>
          <w:rFonts w:eastAsia="Calibri"/>
          <w:b/>
          <w:position w:val="6"/>
        </w:rPr>
      </w:pPr>
      <w:r w:rsidRPr="007E2B73">
        <w:rPr>
          <w:rFonts w:eastAsia="Calibri"/>
          <w:b/>
          <w:position w:val="6"/>
        </w:rPr>
        <w:t>Методика "Числовые ряды" (6-й субтест методики "Школьный тест умственного развития (ШТУР")</w:t>
      </w:r>
    </w:p>
    <w:p w:rsidR="00352AD8" w:rsidRPr="007E2B73" w:rsidRDefault="00352AD8" w:rsidP="00352AD8">
      <w:pPr>
        <w:ind w:left="284" w:firstLine="283"/>
        <w:rPr>
          <w:rFonts w:eastAsia="Calibri"/>
          <w:position w:val="6"/>
        </w:rPr>
      </w:pPr>
      <w:r>
        <w:rPr>
          <w:rFonts w:eastAsia="Calibri"/>
          <w:position w:val="6"/>
        </w:rPr>
        <w:t xml:space="preserve">(7-9 </w:t>
      </w:r>
      <w:r w:rsidRPr="007E2B73">
        <w:rPr>
          <w:rFonts w:eastAsia="Calibri"/>
          <w:position w:val="6"/>
        </w:rPr>
        <w:t>класс) (7 минут)</w:t>
      </w:r>
    </w:p>
    <w:p w:rsidR="00352AD8" w:rsidRPr="007E2B73" w:rsidRDefault="00352AD8" w:rsidP="00352AD8">
      <w:pPr>
        <w:ind w:left="284" w:firstLine="283"/>
        <w:jc w:val="both"/>
        <w:rPr>
          <w:rFonts w:eastAsia="Calibri"/>
          <w:position w:val="6"/>
        </w:rPr>
      </w:pPr>
      <w:r w:rsidRPr="007E2B73">
        <w:rPr>
          <w:rFonts w:eastAsia="Calibri"/>
          <w:position w:val="6"/>
        </w:rPr>
        <w:t xml:space="preserve">Предлагаем вам ряды чисел, расположенных по определенному правилу. Ваша задача состоит в том, чтобы определить число, которое было бы продолжением соответствующего ряда, и написать его. Каждый </w:t>
      </w:r>
      <w:r>
        <w:rPr>
          <w:rFonts w:eastAsia="Calibri"/>
          <w:position w:val="6"/>
        </w:rPr>
        <w:t xml:space="preserve">ряд построен по своему правилу. </w:t>
      </w:r>
      <w:r w:rsidRPr="007E2B73">
        <w:rPr>
          <w:rFonts w:eastAsia="Calibri"/>
          <w:position w:val="6"/>
        </w:rPr>
        <w:t xml:space="preserve">В некоторых заданиях при нахождении правила построения ряда вам необходимо будет пользоваться умножением, делением и другими действиями. </w:t>
      </w:r>
    </w:p>
    <w:p w:rsidR="00352AD8" w:rsidRPr="007E2B73" w:rsidRDefault="00352AD8" w:rsidP="00352AD8">
      <w:pPr>
        <w:ind w:left="284" w:firstLine="283"/>
        <w:rPr>
          <w:rFonts w:eastAsia="Calibri"/>
          <w:position w:val="6"/>
        </w:rPr>
      </w:pPr>
      <w:r w:rsidRPr="007E2B73">
        <w:rPr>
          <w:rFonts w:eastAsia="Calibri"/>
          <w:position w:val="6"/>
        </w:rPr>
        <w:t xml:space="preserve">Пример: 2,4,6, 8, 10,... </w:t>
      </w:r>
    </w:p>
    <w:p w:rsidR="00352AD8" w:rsidRPr="007E2B73" w:rsidRDefault="00352AD8" w:rsidP="00352AD8">
      <w:pPr>
        <w:ind w:left="284" w:firstLine="283"/>
        <w:rPr>
          <w:rFonts w:eastAsia="Calibri"/>
          <w:position w:val="6"/>
        </w:rPr>
      </w:pPr>
      <w:r w:rsidRPr="007E2B73">
        <w:rPr>
          <w:rFonts w:eastAsia="Calibri"/>
          <w:position w:val="6"/>
        </w:rPr>
        <w:t xml:space="preserve">В этом ряду каждое последующее число на 2 больше предыдущего. Поэтому следует написать 12, которое и будет следующим числом. </w:t>
      </w:r>
    </w:p>
    <w:p w:rsidR="00352AD8" w:rsidRPr="007E2B73" w:rsidRDefault="00352AD8" w:rsidP="00352AD8">
      <w:pPr>
        <w:ind w:left="284" w:firstLine="283"/>
        <w:rPr>
          <w:rFonts w:eastAsia="Calibri"/>
          <w:position w:val="6"/>
        </w:rPr>
      </w:pPr>
      <w:r w:rsidRPr="007E2B73">
        <w:rPr>
          <w:rFonts w:eastAsia="Calibri"/>
          <w:position w:val="6"/>
        </w:rPr>
        <w:t xml:space="preserve">Следующий пример: 9, 7, 10, 8, 11, 9, 12,... </w:t>
      </w:r>
    </w:p>
    <w:p w:rsidR="00352AD8" w:rsidRPr="007E2B73" w:rsidRDefault="00352AD8" w:rsidP="00352AD8">
      <w:pPr>
        <w:ind w:left="284" w:firstLine="283"/>
        <w:rPr>
          <w:rFonts w:eastAsia="Calibri"/>
          <w:position w:val="6"/>
        </w:rPr>
      </w:pPr>
      <w:r w:rsidRPr="007E2B73">
        <w:rPr>
          <w:rFonts w:eastAsia="Calibri"/>
          <w:position w:val="6"/>
        </w:rPr>
        <w:t xml:space="preserve">В этом ряду поочередно отнимается 2 и прибавляется 3. Следующее число должно быть 10. Его и нужно написать. </w:t>
      </w:r>
    </w:p>
    <w:p w:rsidR="00352AD8" w:rsidRPr="007E2B73" w:rsidRDefault="00352AD8" w:rsidP="00352AD8">
      <w:pPr>
        <w:rPr>
          <w:rFonts w:eastAsia="Calibri"/>
          <w:position w:val="6"/>
        </w:rPr>
      </w:pPr>
    </w:p>
    <w:p w:rsidR="00352AD8" w:rsidRPr="007E2B73" w:rsidRDefault="00352AD8" w:rsidP="00352AD8">
      <w:pPr>
        <w:ind w:left="284" w:firstLine="283"/>
        <w:rPr>
          <w:rFonts w:eastAsia="Calibri"/>
          <w:position w:val="6"/>
        </w:rPr>
      </w:pPr>
      <w:r w:rsidRPr="007E2B73">
        <w:rPr>
          <w:rFonts w:eastAsia="Calibri"/>
          <w:position w:val="6"/>
        </w:rPr>
        <w:t>Набор заданий</w:t>
      </w:r>
    </w:p>
    <w:p w:rsidR="00352AD8" w:rsidRPr="007E2B73" w:rsidRDefault="00352AD8" w:rsidP="00352AD8">
      <w:pPr>
        <w:ind w:left="284" w:firstLine="283"/>
        <w:rPr>
          <w:rFonts w:eastAsia="Calibri"/>
          <w:position w:val="6"/>
        </w:rPr>
      </w:pPr>
      <w:r w:rsidRPr="007E2B73">
        <w:rPr>
          <w:rFonts w:eastAsia="Calibri"/>
          <w:position w:val="6"/>
        </w:rPr>
        <w:t>1) 6 9 12 15 18 21...</w:t>
      </w:r>
    </w:p>
    <w:p w:rsidR="00352AD8" w:rsidRPr="007E2B73" w:rsidRDefault="00352AD8" w:rsidP="00352AD8">
      <w:pPr>
        <w:ind w:left="284" w:firstLine="283"/>
        <w:rPr>
          <w:rFonts w:eastAsia="Calibri"/>
          <w:position w:val="6"/>
        </w:rPr>
      </w:pPr>
      <w:r w:rsidRPr="007E2B73">
        <w:rPr>
          <w:rFonts w:eastAsia="Calibri"/>
          <w:position w:val="6"/>
        </w:rPr>
        <w:lastRenderedPageBreak/>
        <w:t xml:space="preserve">2) 9 1 7 1 5 1 ... </w:t>
      </w:r>
    </w:p>
    <w:p w:rsidR="00352AD8" w:rsidRPr="007E2B73" w:rsidRDefault="00352AD8" w:rsidP="00352AD8">
      <w:pPr>
        <w:ind w:left="284" w:firstLine="283"/>
        <w:rPr>
          <w:rFonts w:eastAsia="Calibri"/>
          <w:position w:val="6"/>
        </w:rPr>
      </w:pPr>
      <w:r w:rsidRPr="007E2B73">
        <w:rPr>
          <w:rFonts w:eastAsia="Calibri"/>
          <w:position w:val="6"/>
        </w:rPr>
        <w:t xml:space="preserve">3) 2 3 5 6 8 9 ... </w:t>
      </w:r>
    </w:p>
    <w:p w:rsidR="00352AD8" w:rsidRPr="007E2B73" w:rsidRDefault="00352AD8" w:rsidP="00352AD8">
      <w:pPr>
        <w:ind w:left="284" w:firstLine="283"/>
        <w:rPr>
          <w:rFonts w:eastAsia="Calibri"/>
          <w:position w:val="6"/>
        </w:rPr>
      </w:pPr>
      <w:r w:rsidRPr="007E2B73">
        <w:rPr>
          <w:rFonts w:eastAsia="Calibri"/>
          <w:position w:val="6"/>
        </w:rPr>
        <w:t xml:space="preserve">4) 10 12 9 11 8 10 ... </w:t>
      </w:r>
    </w:p>
    <w:p w:rsidR="00352AD8" w:rsidRPr="007E2B73" w:rsidRDefault="00352AD8" w:rsidP="00352AD8">
      <w:pPr>
        <w:ind w:left="284" w:firstLine="283"/>
        <w:rPr>
          <w:rFonts w:eastAsia="Calibri"/>
          <w:position w:val="6"/>
        </w:rPr>
      </w:pPr>
      <w:r>
        <w:rPr>
          <w:rFonts w:eastAsia="Calibri"/>
          <w:position w:val="6"/>
        </w:rPr>
        <w:t xml:space="preserve">5) 1 3 6 8 16 18 ... </w:t>
      </w:r>
    </w:p>
    <w:p w:rsidR="00352AD8" w:rsidRPr="007E2B73" w:rsidRDefault="00352AD8" w:rsidP="00352AD8">
      <w:pPr>
        <w:ind w:left="284" w:firstLine="283"/>
        <w:rPr>
          <w:rFonts w:eastAsia="Calibri"/>
          <w:position w:val="6"/>
        </w:rPr>
      </w:pPr>
      <w:r w:rsidRPr="007E2B73">
        <w:rPr>
          <w:rFonts w:eastAsia="Calibri"/>
          <w:position w:val="6"/>
        </w:rPr>
        <w:t xml:space="preserve">6) 3 4 6 9 13 18 ... </w:t>
      </w:r>
    </w:p>
    <w:p w:rsidR="00352AD8" w:rsidRPr="007E2B73" w:rsidRDefault="00352AD8" w:rsidP="00352AD8">
      <w:pPr>
        <w:ind w:left="284" w:firstLine="283"/>
        <w:rPr>
          <w:rFonts w:eastAsia="Calibri"/>
          <w:position w:val="6"/>
        </w:rPr>
      </w:pPr>
      <w:r w:rsidRPr="007E2B73">
        <w:rPr>
          <w:rFonts w:eastAsia="Calibri"/>
          <w:position w:val="6"/>
        </w:rPr>
        <w:t xml:space="preserve">7) 15 13 16 12 17 11 ... </w:t>
      </w:r>
    </w:p>
    <w:p w:rsidR="00352AD8" w:rsidRPr="007E2B73" w:rsidRDefault="00352AD8" w:rsidP="00352AD8">
      <w:pPr>
        <w:ind w:left="284" w:firstLine="283"/>
        <w:rPr>
          <w:rFonts w:eastAsia="Calibri"/>
          <w:position w:val="6"/>
        </w:rPr>
      </w:pPr>
      <w:r w:rsidRPr="007E2B73">
        <w:rPr>
          <w:rFonts w:eastAsia="Calibri"/>
          <w:position w:val="6"/>
        </w:rPr>
        <w:t xml:space="preserve">8) 1 2 4 8 16 32 ... </w:t>
      </w:r>
    </w:p>
    <w:p w:rsidR="00352AD8" w:rsidRPr="007E2B73" w:rsidRDefault="00352AD8" w:rsidP="00352AD8">
      <w:pPr>
        <w:ind w:left="284" w:firstLine="283"/>
        <w:rPr>
          <w:rFonts w:eastAsia="Calibri"/>
          <w:position w:val="6"/>
        </w:rPr>
      </w:pPr>
      <w:r w:rsidRPr="007E2B73">
        <w:rPr>
          <w:rFonts w:eastAsia="Calibri"/>
          <w:position w:val="6"/>
        </w:rPr>
        <w:t>9) 1 2 5 10 17 26 ...</w:t>
      </w:r>
    </w:p>
    <w:p w:rsidR="00352AD8" w:rsidRPr="007E2B73" w:rsidRDefault="00352AD8" w:rsidP="00352AD8">
      <w:pPr>
        <w:ind w:left="284" w:firstLine="283"/>
        <w:rPr>
          <w:rFonts w:eastAsia="Calibri"/>
          <w:position w:val="6"/>
        </w:rPr>
      </w:pPr>
      <w:r w:rsidRPr="007E2B73">
        <w:rPr>
          <w:rFonts w:eastAsia="Calibri"/>
          <w:position w:val="6"/>
        </w:rPr>
        <w:t xml:space="preserve">10) 1 4 9 16 25 36 ... </w:t>
      </w:r>
    </w:p>
    <w:p w:rsidR="00352AD8" w:rsidRPr="007E2B73" w:rsidRDefault="00352AD8" w:rsidP="00352AD8">
      <w:pPr>
        <w:ind w:left="284" w:firstLine="283"/>
        <w:rPr>
          <w:rFonts w:eastAsia="Calibri"/>
          <w:position w:val="6"/>
        </w:rPr>
      </w:pPr>
      <w:r w:rsidRPr="007E2B73">
        <w:rPr>
          <w:rFonts w:eastAsia="Calibri"/>
          <w:position w:val="6"/>
        </w:rPr>
        <w:t xml:space="preserve">11) 1 2 6 16 31 56 ...- </w:t>
      </w:r>
    </w:p>
    <w:p w:rsidR="00352AD8" w:rsidRPr="007E2B73" w:rsidRDefault="00352AD8" w:rsidP="00352AD8">
      <w:pPr>
        <w:ind w:left="284" w:firstLine="283"/>
        <w:rPr>
          <w:rFonts w:eastAsia="Calibri"/>
          <w:position w:val="6"/>
        </w:rPr>
      </w:pPr>
      <w:r w:rsidRPr="007E2B73">
        <w:rPr>
          <w:rFonts w:eastAsia="Calibri"/>
          <w:position w:val="6"/>
        </w:rPr>
        <w:t xml:space="preserve">12) 31 24 18 13 9 6 ... </w:t>
      </w:r>
    </w:p>
    <w:p w:rsidR="00352AD8" w:rsidRPr="007E2B73" w:rsidRDefault="00352AD8" w:rsidP="00352AD8">
      <w:pPr>
        <w:ind w:left="284" w:firstLine="283"/>
        <w:rPr>
          <w:rFonts w:eastAsia="Calibri"/>
          <w:position w:val="6"/>
        </w:rPr>
      </w:pPr>
      <w:r w:rsidRPr="007E2B73">
        <w:rPr>
          <w:rFonts w:eastAsia="Calibri"/>
          <w:position w:val="6"/>
        </w:rPr>
        <w:t xml:space="preserve">13) 174 171 57 54 18 15 ... </w:t>
      </w:r>
    </w:p>
    <w:p w:rsidR="00352AD8" w:rsidRPr="007E2B73" w:rsidRDefault="00352AD8" w:rsidP="00352AD8">
      <w:pPr>
        <w:ind w:left="284" w:firstLine="283"/>
        <w:rPr>
          <w:rFonts w:eastAsia="Calibri"/>
          <w:position w:val="6"/>
        </w:rPr>
      </w:pPr>
      <w:r w:rsidRPr="007E2B73">
        <w:rPr>
          <w:rFonts w:eastAsia="Calibri"/>
          <w:position w:val="6"/>
        </w:rPr>
        <w:t xml:space="preserve">14) 54 19 18 14 6 9 ... </w:t>
      </w:r>
    </w:p>
    <w:p w:rsidR="00352AD8" w:rsidRPr="007E2B73" w:rsidRDefault="00352AD8" w:rsidP="00352AD8">
      <w:pPr>
        <w:ind w:left="284" w:firstLine="283"/>
        <w:rPr>
          <w:rFonts w:eastAsia="Calibri"/>
          <w:position w:val="6"/>
        </w:rPr>
      </w:pPr>
      <w:r w:rsidRPr="007E2B73">
        <w:rPr>
          <w:rFonts w:eastAsia="Calibri"/>
          <w:position w:val="6"/>
        </w:rPr>
        <w:t xml:space="preserve">15) 301 294 49 44 11 8 </w:t>
      </w:r>
    </w:p>
    <w:p w:rsidR="00352AD8" w:rsidRDefault="00352AD8" w:rsidP="00352AD8">
      <w:pPr>
        <w:ind w:left="284" w:firstLine="283"/>
      </w:pPr>
    </w:p>
    <w:p w:rsidR="00352AD8" w:rsidRPr="004A3145" w:rsidRDefault="00352AD8" w:rsidP="00352AD8">
      <w:pPr>
        <w:ind w:left="284" w:firstLine="283"/>
        <w:jc w:val="both"/>
        <w:rPr>
          <w:b/>
        </w:rPr>
      </w:pPr>
      <w:r w:rsidRPr="004A3145">
        <w:rPr>
          <w:b/>
        </w:rPr>
        <w:t>Методика "Исполнение инструкции" (1-й субтест методики определения уровня умственного развития для младших подростков (ГИТ)</w:t>
      </w:r>
    </w:p>
    <w:p w:rsidR="00352AD8" w:rsidRPr="004A3145" w:rsidRDefault="00352AD8" w:rsidP="00352AD8">
      <w:pPr>
        <w:ind w:left="284" w:firstLine="283"/>
        <w:jc w:val="both"/>
      </w:pPr>
      <w:r w:rsidRPr="004A3145">
        <w:t>(5-6 класс)</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Прочти внимательно следующие указания и постарайся выполнить их как можно быстрее и точнее.</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1. Зачеркни самое большо</w:t>
      </w:r>
      <w:r>
        <w:rPr>
          <w:rFonts w:eastAsia="Calibri"/>
          <w:kern w:val="36"/>
          <w:position w:val="6"/>
        </w:rPr>
        <w:t>е из следующих чисел: 2 4 6 8.</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2.  Нарисуй два кружка между следующими двумя именами: Шура __________Кира.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3. Подчеркни среднюю из следующих букв: О П Р С Т.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4. после самого длинного из слов: юноша девочка сестра поставь запятую.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5. Если Международный женский день отмечается иногда в августе, поставь крестик здесь____, если это не так, то допиши отсутствующее слово в предложении: Солнце________________на западе.</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6. Если ты убежден, что Колумб был самым знаменитым французским полководцем,                 то зачеркни слово «Солнце» в предыдущем предложен</w:t>
      </w:r>
      <w:r>
        <w:rPr>
          <w:rFonts w:eastAsia="Calibri"/>
          <w:kern w:val="36"/>
          <w:position w:val="6"/>
        </w:rPr>
        <w:t xml:space="preserve">ии. Если это был кто-то другой, </w:t>
      </w:r>
      <w:r w:rsidRPr="004A3145">
        <w:rPr>
          <w:rFonts w:eastAsia="Calibri"/>
          <w:kern w:val="36"/>
          <w:position w:val="6"/>
        </w:rPr>
        <w:t xml:space="preserve">то дополни соответствующим числом следующее предложение: У собаки ___  глаза.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7. Прочитай внимательно следующие слова: фрукты  грибы  дерево  утро.  Зачеркни предпоследнюю букву в четвертом слове и вторую букву в предпоследнем слове.</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8. Независимо от того, является ли Ярославль самым большим городом России, обведи кружком слово «нет» и напиши здесь____ любое число, которое является неправильным ответом на вопрос, сколько часов в сутках.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9. Теперь напиши здесь ____ любую букву, кроме В, и здесь ______ напиши «да», если результат 7 х 8 = 56 является правильным.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lastRenderedPageBreak/>
        <w:t xml:space="preserve">10. Посмотри на следующие два числа: 5 и 4. Если железо тяжелее воды, то напиши число, которое больше, здесь ______, а если вода тяжелее железа, то напиши число, которое меньше, здесь ______ .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11. Если в слове копейка больше букв, чем в слове станция, то зачеркни первую букву в слове лев, если в нем меньше букв, то зачеркни вторую букву в ЭТОМ слове, но в любом случае зачеркни последнюю букву.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12. Если можно попасть во Львов на теплоходе, то реши задачу: 7x5 =___, если это невозможно, то напиши вместо результата букву X.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13. Если не противоречит опыту утверждение, что в грозу опасно стоять под высоким деревом, то поставь крестик в первом из следующих квадратов, □□ если наоборот, то напиши третью букву алфавита во втором квадрате.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14. Зачеркни в следующем утверждении неправильный ответ. 5x8 больше меньше, чем 12x4.  </w:t>
      </w:r>
    </w:p>
    <w:p w:rsidR="00352AD8" w:rsidRPr="004A3145" w:rsidRDefault="00352AD8" w:rsidP="00352AD8">
      <w:pPr>
        <w:ind w:left="284" w:firstLine="283"/>
        <w:jc w:val="both"/>
        <w:rPr>
          <w:rFonts w:eastAsia="Calibri"/>
          <w:kern w:val="36"/>
          <w:position w:val="6"/>
        </w:rPr>
      </w:pPr>
      <w:r w:rsidRPr="004A3145">
        <w:rPr>
          <w:rFonts w:eastAsia="Calibri"/>
          <w:kern w:val="36"/>
          <w:position w:val="6"/>
        </w:rPr>
        <w:t xml:space="preserve">15. Только три слова из следующих: весна остров конец завтра содержат одну и ту же букву; подчеркни слово, в котором эта буква отсутствует.  </w:t>
      </w:r>
    </w:p>
    <w:p w:rsidR="00352AD8" w:rsidRPr="004A3145" w:rsidRDefault="00352AD8" w:rsidP="00352AD8">
      <w:pPr>
        <w:ind w:left="284" w:firstLine="283"/>
        <w:jc w:val="both"/>
        <w:rPr>
          <w:rFonts w:eastAsia="Calibri"/>
          <w:kern w:val="36"/>
          <w:position w:val="6"/>
          <w:highlight w:val="cyan"/>
        </w:rPr>
      </w:pPr>
      <w:r w:rsidRPr="004A3145">
        <w:rPr>
          <w:rFonts w:eastAsia="Calibri"/>
          <w:kern w:val="36"/>
          <w:position w:val="6"/>
        </w:rPr>
        <w:t>16. Напиши первую букву названия месяца, который следует после июня, в последнем из трех кружков и последнюю букву названия месяца, который предшествует маю, напиши в первом из этих трех кружков ○○○ Не переворачивай страницу без разрешения!</w:t>
      </w:r>
    </w:p>
    <w:p w:rsidR="00352AD8" w:rsidRDefault="00352AD8" w:rsidP="00352AD8">
      <w:pPr>
        <w:ind w:left="284" w:firstLine="283"/>
        <w:jc w:val="both"/>
      </w:pPr>
    </w:p>
    <w:p w:rsidR="00352AD8" w:rsidRPr="004A3145" w:rsidRDefault="00352AD8" w:rsidP="000D2842">
      <w:pPr>
        <w:ind w:firstLine="851"/>
        <w:jc w:val="both"/>
        <w:rPr>
          <w:b/>
        </w:rPr>
      </w:pPr>
      <w:r w:rsidRPr="004A3145">
        <w:rPr>
          <w:b/>
          <w:bCs/>
        </w:rPr>
        <w:t xml:space="preserve">Методика "Числовые ряды" </w:t>
      </w:r>
      <w:r w:rsidRPr="004A3145">
        <w:rPr>
          <w:b/>
        </w:rPr>
        <w:t>(5-й субтест методики определения уровня умственного развития для младших подростков (ГИТ)</w:t>
      </w:r>
    </w:p>
    <w:p w:rsidR="00352AD8" w:rsidRPr="004A3145" w:rsidRDefault="00352AD8" w:rsidP="00352AD8">
      <w:pPr>
        <w:ind w:left="284" w:firstLine="283"/>
        <w:jc w:val="both"/>
      </w:pPr>
      <w:r w:rsidRPr="004A3145">
        <w:t>(5-6 классы)</w:t>
      </w:r>
    </w:p>
    <w:p w:rsidR="00352AD8" w:rsidRPr="004A3145" w:rsidRDefault="00352AD8" w:rsidP="00352AD8">
      <w:pPr>
        <w:ind w:left="284" w:firstLine="283"/>
        <w:jc w:val="both"/>
        <w:rPr>
          <w:rFonts w:eastAsia="Calibri"/>
          <w:kern w:val="16"/>
          <w:position w:val="6"/>
        </w:rPr>
      </w:pPr>
      <w:r w:rsidRPr="004A3145">
        <w:rPr>
          <w:rFonts w:eastAsia="Calibri"/>
          <w:kern w:val="16"/>
          <w:position w:val="6"/>
        </w:rPr>
        <w:t>Внимательно прочитай каждый ряд чисел и на два сво</w:t>
      </w:r>
      <w:r w:rsidRPr="004A3145">
        <w:rPr>
          <w:rFonts w:eastAsia="Calibri"/>
          <w:kern w:val="16"/>
          <w:position w:val="6"/>
        </w:rPr>
        <w:softHyphen/>
        <w:t>бодных места напиши такие два числа, которые продолжат данный числовой ряд.</w:t>
      </w:r>
    </w:p>
    <w:p w:rsidR="00352AD8" w:rsidRPr="004A3145" w:rsidRDefault="00352AD8" w:rsidP="00352AD8">
      <w:pPr>
        <w:ind w:left="284" w:firstLine="283"/>
        <w:rPr>
          <w:rFonts w:eastAsia="Calibri"/>
          <w:kern w:val="16"/>
          <w:position w:val="6"/>
        </w:rPr>
      </w:pPr>
      <w:r w:rsidRPr="004A3145">
        <w:rPr>
          <w:rFonts w:eastAsia="Calibri"/>
          <w:kern w:val="16"/>
          <w:position w:val="6"/>
        </w:rPr>
        <w:t>Примеры:</w:t>
      </w:r>
    </w:p>
    <w:p w:rsidR="00352AD8" w:rsidRPr="004A3145" w:rsidRDefault="00352AD8" w:rsidP="00352AD8">
      <w:pPr>
        <w:ind w:left="284" w:firstLine="283"/>
        <w:rPr>
          <w:rFonts w:eastAsia="Calibri"/>
          <w:kern w:val="16"/>
          <w:position w:val="6"/>
        </w:rPr>
      </w:pPr>
      <w:r w:rsidRPr="004A3145">
        <w:rPr>
          <w:rFonts w:eastAsia="Calibri"/>
          <w:kern w:val="16"/>
          <w:position w:val="6"/>
        </w:rPr>
        <w:t xml:space="preserve">2      4      6      8      10     12        </w:t>
      </w:r>
      <w:r w:rsidRPr="004A3145">
        <w:rPr>
          <w:rFonts w:eastAsia="Calibri"/>
          <w:i/>
          <w:kern w:val="16"/>
          <w:position w:val="6"/>
        </w:rPr>
        <w:t>14       16</w:t>
      </w:r>
      <w:r w:rsidRPr="004A3145">
        <w:rPr>
          <w:rFonts w:eastAsia="Calibri"/>
          <w:kern w:val="16"/>
          <w:position w:val="6"/>
        </w:rPr>
        <w:t xml:space="preserve">, </w:t>
      </w:r>
    </w:p>
    <w:p w:rsidR="00352AD8" w:rsidRPr="004A3145" w:rsidRDefault="00352AD8" w:rsidP="00352AD8">
      <w:pPr>
        <w:ind w:left="284" w:firstLine="283"/>
        <w:rPr>
          <w:rFonts w:eastAsia="Calibri"/>
          <w:kern w:val="16"/>
          <w:position w:val="6"/>
        </w:rPr>
      </w:pPr>
      <w:r w:rsidRPr="004A3145">
        <w:rPr>
          <w:rFonts w:eastAsia="Calibri"/>
          <w:kern w:val="16"/>
          <w:position w:val="6"/>
        </w:rPr>
        <w:t xml:space="preserve">10    9      8      7      6       5          </w:t>
      </w:r>
      <w:r w:rsidRPr="004A3145">
        <w:rPr>
          <w:rFonts w:eastAsia="Calibri"/>
          <w:i/>
          <w:kern w:val="16"/>
          <w:position w:val="6"/>
        </w:rPr>
        <w:t>4        3,</w:t>
      </w:r>
      <w:r w:rsidRPr="004A3145">
        <w:rPr>
          <w:rFonts w:eastAsia="Calibri"/>
          <w:kern w:val="16"/>
          <w:position w:val="6"/>
        </w:rPr>
        <w:t xml:space="preserve"> </w:t>
      </w:r>
    </w:p>
    <w:p w:rsidR="00352AD8" w:rsidRPr="004A3145" w:rsidRDefault="00352AD8" w:rsidP="00352AD8">
      <w:pPr>
        <w:ind w:left="284" w:firstLine="283"/>
        <w:rPr>
          <w:rFonts w:eastAsia="Calibri"/>
          <w:kern w:val="16"/>
          <w:position w:val="6"/>
        </w:rPr>
      </w:pPr>
      <w:r w:rsidRPr="004A3145">
        <w:rPr>
          <w:rFonts w:eastAsia="Calibri"/>
          <w:kern w:val="16"/>
          <w:position w:val="6"/>
        </w:rPr>
        <w:t xml:space="preserve">3      3      4      4      5       5          </w:t>
      </w:r>
      <w:r w:rsidRPr="004A3145">
        <w:rPr>
          <w:rFonts w:eastAsia="Calibri"/>
          <w:i/>
          <w:kern w:val="16"/>
          <w:position w:val="6"/>
        </w:rPr>
        <w:t>6        6</w:t>
      </w:r>
      <w:r w:rsidRPr="004A3145">
        <w:rPr>
          <w:rFonts w:eastAsia="Calibri"/>
          <w:kern w:val="16"/>
          <w:position w:val="6"/>
        </w:rPr>
        <w:t xml:space="preserve">, </w:t>
      </w:r>
    </w:p>
    <w:p w:rsidR="00352AD8" w:rsidRDefault="00352AD8" w:rsidP="00352AD8">
      <w:pPr>
        <w:ind w:left="284" w:firstLine="283"/>
        <w:rPr>
          <w:rFonts w:eastAsia="Calibri"/>
          <w:kern w:val="16"/>
          <w:position w:val="6"/>
        </w:rPr>
      </w:pPr>
      <w:r w:rsidRPr="004A3145">
        <w:rPr>
          <w:rFonts w:eastAsia="Calibri"/>
          <w:kern w:val="16"/>
          <w:position w:val="6"/>
        </w:rPr>
        <w:t>17    27    37    47</w:t>
      </w:r>
    </w:p>
    <w:p w:rsidR="00352AD8" w:rsidRPr="004A3145" w:rsidRDefault="00352AD8" w:rsidP="00352AD8">
      <w:pPr>
        <w:ind w:left="284" w:firstLine="283"/>
        <w:rPr>
          <w:rFonts w:eastAsia="Calibri"/>
          <w:kern w:val="16"/>
          <w:position w:val="6"/>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08"/>
        <w:gridCol w:w="1047"/>
        <w:gridCol w:w="992"/>
        <w:gridCol w:w="993"/>
        <w:gridCol w:w="992"/>
        <w:gridCol w:w="992"/>
        <w:gridCol w:w="1276"/>
        <w:gridCol w:w="1218"/>
        <w:gridCol w:w="957"/>
      </w:tblGrid>
      <w:tr w:rsidR="00352AD8" w:rsidRPr="004A3145" w:rsidTr="00352AD8">
        <w:trPr>
          <w:trHeight w:val="175"/>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6</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7</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9</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w:t>
            </w:r>
          </w:p>
        </w:tc>
      </w:tr>
      <w:tr w:rsidR="00352AD8" w:rsidRPr="004A3145" w:rsidTr="00352AD8">
        <w:trPr>
          <w:trHeight w:val="209"/>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10</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20</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30</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35</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w:t>
            </w:r>
          </w:p>
        </w:tc>
      </w:tr>
      <w:tr w:rsidR="00352AD8" w:rsidRPr="004A3145" w:rsidTr="00352AD8">
        <w:trPr>
          <w:trHeight w:val="197"/>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9</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7</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6</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3</w:t>
            </w:r>
          </w:p>
        </w:tc>
      </w:tr>
      <w:tr w:rsidR="00352AD8" w:rsidRPr="004A3145" w:rsidTr="00352AD8">
        <w:trPr>
          <w:trHeight w:val="70"/>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6</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6</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r>
      <w:tr w:rsidR="00352AD8" w:rsidRPr="004A3145" w:rsidTr="00352AD8">
        <w:trPr>
          <w:trHeight w:val="205"/>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12</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16</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20</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24</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5</w:t>
            </w:r>
          </w:p>
        </w:tc>
      </w:tr>
      <w:tr w:rsidR="00352AD8" w:rsidRPr="004A3145" w:rsidTr="00352AD8">
        <w:trPr>
          <w:trHeight w:val="224"/>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9</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7</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6</w:t>
            </w:r>
          </w:p>
        </w:tc>
      </w:tr>
      <w:tr w:rsidR="00352AD8" w:rsidRPr="004A3145" w:rsidTr="00352AD8">
        <w:trPr>
          <w:trHeight w:val="85"/>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11</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14</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17</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7</w:t>
            </w:r>
          </w:p>
        </w:tc>
      </w:tr>
      <w:tr w:rsidR="00352AD8" w:rsidRPr="004A3145" w:rsidTr="00352AD8">
        <w:trPr>
          <w:trHeight w:val="90"/>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25</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22</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22</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19</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19</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r>
      <w:tr w:rsidR="00352AD8" w:rsidRPr="004A3145" w:rsidTr="00352AD8">
        <w:trPr>
          <w:trHeight w:val="107"/>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7</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12</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13</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17</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18</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9</w:t>
            </w:r>
          </w:p>
        </w:tc>
      </w:tr>
      <w:tr w:rsidR="00352AD8" w:rsidRPr="004A3145" w:rsidTr="00352AD8">
        <w:trPr>
          <w:trHeight w:val="112"/>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16</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32</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10</w:t>
            </w:r>
          </w:p>
        </w:tc>
      </w:tr>
      <w:tr w:rsidR="00352AD8" w:rsidRPr="004A3145" w:rsidTr="00352AD8">
        <w:trPr>
          <w:trHeight w:val="115"/>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lastRenderedPageBreak/>
              <w:t>21</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16</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13</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11</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11</w:t>
            </w:r>
          </w:p>
        </w:tc>
      </w:tr>
      <w:tr w:rsidR="00352AD8" w:rsidRPr="004A3145" w:rsidTr="00352AD8">
        <w:trPr>
          <w:trHeight w:val="133"/>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3</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5</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12</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17</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12</w:t>
            </w:r>
          </w:p>
        </w:tc>
      </w:tr>
      <w:tr w:rsidR="00352AD8" w:rsidRPr="004A3145" w:rsidTr="00352AD8">
        <w:trPr>
          <w:trHeight w:val="70"/>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14</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16</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15</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17</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16</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18</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13</w:t>
            </w:r>
          </w:p>
        </w:tc>
      </w:tr>
      <w:tr w:rsidR="00352AD8" w:rsidRPr="004A3145" w:rsidTr="00352AD8">
        <w:trPr>
          <w:trHeight w:val="141"/>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23</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22</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20</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19</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17</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16</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14</w:t>
            </w:r>
          </w:p>
        </w:tc>
      </w:tr>
      <w:tr w:rsidR="00352AD8" w:rsidRPr="004A3145" w:rsidTr="00352AD8">
        <w:trPr>
          <w:trHeight w:val="70"/>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16</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1/2</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15</w:t>
            </w:r>
          </w:p>
        </w:tc>
      </w:tr>
      <w:tr w:rsidR="00352AD8" w:rsidRPr="004A3145" w:rsidTr="00352AD8">
        <w:trPr>
          <w:trHeight w:val="163"/>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19</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17</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13</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11</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16</w:t>
            </w:r>
          </w:p>
        </w:tc>
      </w:tr>
      <w:tr w:rsidR="00352AD8" w:rsidRPr="004A3145" w:rsidTr="00352AD8">
        <w:trPr>
          <w:trHeight w:val="70"/>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13</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14</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12</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11</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16</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17</w:t>
            </w:r>
          </w:p>
        </w:tc>
      </w:tr>
      <w:tr w:rsidR="00352AD8" w:rsidRPr="004A3145" w:rsidTr="00352AD8">
        <w:trPr>
          <w:trHeight w:val="70"/>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8</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14</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22</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32</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18</w:t>
            </w:r>
          </w:p>
        </w:tc>
      </w:tr>
      <w:tr w:rsidR="00352AD8" w:rsidRPr="004A3145" w:rsidTr="00352AD8">
        <w:trPr>
          <w:trHeight w:val="70"/>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24</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21</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19</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18</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15</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13</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19</w:t>
            </w:r>
          </w:p>
        </w:tc>
      </w:tr>
      <w:tr w:rsidR="00352AD8" w:rsidRPr="004A3145" w:rsidTr="00352AD8">
        <w:trPr>
          <w:trHeight w:val="193"/>
        </w:trPr>
        <w:tc>
          <w:tcPr>
            <w:tcW w:w="908"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w:t>
            </w:r>
          </w:p>
        </w:tc>
        <w:tc>
          <w:tcPr>
            <w:tcW w:w="104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4</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6</w:t>
            </w:r>
          </w:p>
        </w:tc>
        <w:tc>
          <w:tcPr>
            <w:tcW w:w="993"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12</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14</w:t>
            </w:r>
          </w:p>
        </w:tc>
        <w:tc>
          <w:tcPr>
            <w:tcW w:w="992"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28</w:t>
            </w:r>
          </w:p>
        </w:tc>
        <w:tc>
          <w:tcPr>
            <w:tcW w:w="1276" w:type="dxa"/>
            <w:shd w:val="clear" w:color="auto" w:fill="FFFFFF"/>
            <w:vAlign w:val="center"/>
          </w:tcPr>
          <w:p w:rsidR="00352AD8" w:rsidRPr="004A3145" w:rsidRDefault="00352AD8" w:rsidP="00352AD8">
            <w:pPr>
              <w:ind w:left="284" w:firstLine="283"/>
              <w:rPr>
                <w:rFonts w:eastAsia="Calibri"/>
                <w:kern w:val="16"/>
                <w:position w:val="6"/>
              </w:rPr>
            </w:pPr>
          </w:p>
        </w:tc>
        <w:tc>
          <w:tcPr>
            <w:tcW w:w="1218" w:type="dxa"/>
            <w:shd w:val="clear" w:color="auto" w:fill="FFFFFF"/>
            <w:vAlign w:val="center"/>
          </w:tcPr>
          <w:p w:rsidR="00352AD8" w:rsidRPr="004A3145" w:rsidRDefault="00352AD8" w:rsidP="00352AD8">
            <w:pPr>
              <w:ind w:left="284" w:firstLine="283"/>
              <w:rPr>
                <w:rFonts w:eastAsia="Calibri"/>
                <w:kern w:val="16"/>
                <w:position w:val="6"/>
              </w:rPr>
            </w:pPr>
          </w:p>
        </w:tc>
        <w:tc>
          <w:tcPr>
            <w:tcW w:w="957" w:type="dxa"/>
            <w:shd w:val="clear" w:color="auto" w:fill="FFFFFF"/>
            <w:vAlign w:val="center"/>
          </w:tcPr>
          <w:p w:rsidR="00352AD8" w:rsidRPr="004A3145" w:rsidRDefault="00352AD8" w:rsidP="00352AD8">
            <w:pPr>
              <w:ind w:left="284" w:firstLine="283"/>
              <w:rPr>
                <w:rFonts w:eastAsia="Calibri"/>
                <w:kern w:val="16"/>
                <w:position w:val="6"/>
              </w:rPr>
            </w:pPr>
            <w:r w:rsidRPr="004A3145">
              <w:rPr>
                <w:rFonts w:eastAsia="Calibri"/>
                <w:kern w:val="16"/>
                <w:position w:val="6"/>
              </w:rPr>
              <w:t>20</w:t>
            </w:r>
          </w:p>
        </w:tc>
      </w:tr>
    </w:tbl>
    <w:p w:rsidR="00352AD8" w:rsidRPr="004A3145" w:rsidRDefault="00352AD8" w:rsidP="00352AD8">
      <w:pPr>
        <w:ind w:left="284" w:firstLine="283"/>
        <w:jc w:val="both"/>
      </w:pPr>
    </w:p>
    <w:p w:rsidR="00352AD8" w:rsidRPr="00A4310A" w:rsidRDefault="00352AD8" w:rsidP="00352AD8">
      <w:pPr>
        <w:ind w:left="284" w:firstLine="283"/>
        <w:rPr>
          <w:b/>
        </w:rPr>
      </w:pPr>
      <w:r w:rsidRPr="00A4310A">
        <w:rPr>
          <w:b/>
          <w:bCs/>
        </w:rPr>
        <w:t xml:space="preserve">Методика "Аналогии" </w:t>
      </w:r>
      <w:r w:rsidRPr="00A4310A">
        <w:rPr>
          <w:b/>
        </w:rPr>
        <w:t>(6-й субтест методики определения уровня умственного развития для младших п</w:t>
      </w:r>
      <w:r>
        <w:rPr>
          <w:b/>
        </w:rPr>
        <w:t>одростков (ГИТ)</w:t>
      </w:r>
    </w:p>
    <w:p w:rsidR="00352AD8" w:rsidRPr="00C36A97" w:rsidRDefault="00352AD8" w:rsidP="00352AD8">
      <w:pPr>
        <w:ind w:left="284" w:firstLine="283"/>
      </w:pPr>
      <w:r w:rsidRPr="00A4310A">
        <w:t>(5-6 класс)</w:t>
      </w:r>
    </w:p>
    <w:p w:rsidR="00352AD8" w:rsidRPr="00A4310A" w:rsidRDefault="00352AD8" w:rsidP="00352AD8">
      <w:pPr>
        <w:ind w:left="284" w:firstLine="283"/>
        <w:jc w:val="both"/>
        <w:rPr>
          <w:rFonts w:eastAsia="Calibri"/>
          <w:kern w:val="16"/>
          <w:position w:val="6"/>
        </w:rPr>
      </w:pPr>
      <w:r w:rsidRPr="00A4310A">
        <w:rPr>
          <w:rFonts w:eastAsia="Calibri"/>
          <w:kern w:val="16"/>
          <w:position w:val="6"/>
        </w:rPr>
        <w:t>Прочтите внимательно первые три слова в каждой строч</w:t>
      </w:r>
      <w:r w:rsidRPr="00A4310A">
        <w:rPr>
          <w:rFonts w:eastAsia="Calibri"/>
          <w:kern w:val="16"/>
          <w:position w:val="6"/>
        </w:rPr>
        <w:softHyphen/>
        <w:t>ке. Первые два слова связаны между собой. Найди к тре</w:t>
      </w:r>
      <w:r w:rsidRPr="00A4310A">
        <w:rPr>
          <w:rFonts w:eastAsia="Calibri"/>
          <w:kern w:val="16"/>
          <w:position w:val="6"/>
        </w:rPr>
        <w:softHyphen/>
        <w:t xml:space="preserve">тьему слову такое четвертое, которое будет с ним связано так же, как первое со вторым, и </w:t>
      </w:r>
      <w:r w:rsidRPr="00A4310A">
        <w:rPr>
          <w:rFonts w:eastAsia="Calibri"/>
          <w:b/>
          <w:kern w:val="16"/>
          <w:position w:val="6"/>
          <w:u w:val="single"/>
        </w:rPr>
        <w:t>подчеркни</w:t>
      </w:r>
      <w:r w:rsidRPr="00A4310A">
        <w:rPr>
          <w:rFonts w:eastAsia="Calibri"/>
          <w:kern w:val="16"/>
          <w:position w:val="6"/>
        </w:rPr>
        <w:t xml:space="preserve"> его.</w:t>
      </w:r>
    </w:p>
    <w:p w:rsidR="00352AD8" w:rsidRPr="00A4310A" w:rsidRDefault="00352AD8" w:rsidP="00352AD8">
      <w:pPr>
        <w:ind w:left="284" w:firstLine="283"/>
        <w:rPr>
          <w:rFonts w:eastAsia="Calibri"/>
          <w:kern w:val="16"/>
          <w:position w:val="6"/>
        </w:rPr>
      </w:pPr>
      <w:r w:rsidRPr="00A4310A">
        <w:rPr>
          <w:rFonts w:eastAsia="Calibri"/>
          <w:kern w:val="16"/>
          <w:position w:val="6"/>
        </w:rPr>
        <w:t>Примеры:</w:t>
      </w:r>
    </w:p>
    <w:p w:rsidR="00352AD8" w:rsidRPr="00A4310A" w:rsidRDefault="00352AD8" w:rsidP="00352AD8">
      <w:pPr>
        <w:ind w:left="284" w:firstLine="283"/>
        <w:rPr>
          <w:rFonts w:eastAsia="Calibri"/>
          <w:b/>
          <w:i/>
          <w:kern w:val="16"/>
          <w:position w:val="6"/>
        </w:rPr>
      </w:pPr>
      <w:r w:rsidRPr="00A4310A">
        <w:rPr>
          <w:rFonts w:eastAsia="Calibri"/>
          <w:kern w:val="16"/>
          <w:position w:val="6"/>
        </w:rPr>
        <w:t xml:space="preserve">ботинок: нога = шляпа:         пальто нос видеть </w:t>
      </w:r>
      <w:r w:rsidRPr="00A4310A">
        <w:rPr>
          <w:rFonts w:eastAsia="Calibri"/>
          <w:b/>
          <w:i/>
          <w:kern w:val="16"/>
          <w:position w:val="6"/>
        </w:rPr>
        <w:t xml:space="preserve">голова </w:t>
      </w:r>
    </w:p>
    <w:p w:rsidR="00352AD8" w:rsidRPr="00A4310A" w:rsidRDefault="00352AD8" w:rsidP="00352AD8">
      <w:pPr>
        <w:ind w:left="284" w:firstLine="283"/>
        <w:rPr>
          <w:rFonts w:eastAsia="Calibri"/>
          <w:kern w:val="16"/>
          <w:position w:val="6"/>
        </w:rPr>
      </w:pPr>
      <w:r w:rsidRPr="00A4310A">
        <w:rPr>
          <w:rFonts w:eastAsia="Calibri"/>
          <w:kern w:val="16"/>
          <w:position w:val="6"/>
        </w:rPr>
        <w:t xml:space="preserve">птица: петь = собака:             кусать лаять сторожить бегать </w:t>
      </w:r>
    </w:p>
    <w:p w:rsidR="00352AD8" w:rsidRPr="00A4310A" w:rsidRDefault="00352AD8" w:rsidP="00352AD8">
      <w:pPr>
        <w:ind w:left="284" w:firstLine="283"/>
        <w:rPr>
          <w:rFonts w:eastAsia="Calibri"/>
          <w:kern w:val="16"/>
          <w:position w:val="6"/>
        </w:rPr>
      </w:pPr>
      <w:r w:rsidRPr="00A4310A">
        <w:rPr>
          <w:rFonts w:eastAsia="Calibri"/>
          <w:kern w:val="16"/>
          <w:position w:val="6"/>
        </w:rPr>
        <w:t>небо; синее = трава:</w:t>
      </w:r>
      <w:r w:rsidRPr="00A4310A">
        <w:rPr>
          <w:rFonts w:ascii="Arial" w:eastAsia="Calibri" w:cs="Arial"/>
          <w:kern w:val="16"/>
          <w:position w:val="6"/>
        </w:rPr>
        <w:t xml:space="preserve">              </w:t>
      </w:r>
      <w:r w:rsidRPr="00A4310A">
        <w:rPr>
          <w:rFonts w:eastAsia="Calibri"/>
          <w:kern w:val="16"/>
          <w:position w:val="6"/>
        </w:rPr>
        <w:t>растет лето зеленая высокая</w:t>
      </w:r>
    </w:p>
    <w:p w:rsidR="00352AD8" w:rsidRPr="00A4310A" w:rsidRDefault="00352AD8" w:rsidP="00352AD8">
      <w:pPr>
        <w:ind w:left="284" w:firstLine="283"/>
        <w:rPr>
          <w:rFonts w:eastAsia="Calibri"/>
          <w:kern w:val="16"/>
          <w:position w:val="6"/>
        </w:rPr>
      </w:pPr>
      <w:r w:rsidRPr="00A4310A">
        <w:rPr>
          <w:rFonts w:eastAsia="Calibri"/>
          <w:kern w:val="16"/>
          <w:position w:val="6"/>
        </w:rPr>
        <w:t>платье: ткань = ботинки:       бумага гуталин гулять кожа</w:t>
      </w:r>
    </w:p>
    <w:p w:rsidR="00352AD8" w:rsidRPr="00A4310A" w:rsidRDefault="00352AD8" w:rsidP="00352AD8">
      <w:pPr>
        <w:ind w:left="284" w:firstLine="283"/>
        <w:rPr>
          <w:rFonts w:eastAsia="Calibri"/>
          <w:kern w:val="16"/>
          <w:position w:val="6"/>
        </w:rPr>
      </w:pPr>
    </w:p>
    <w:tbl>
      <w:tblPr>
        <w:tblW w:w="1098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52"/>
        <w:gridCol w:w="1843"/>
        <w:gridCol w:w="1701"/>
        <w:gridCol w:w="4394"/>
        <w:gridCol w:w="992"/>
      </w:tblGrid>
      <w:tr w:rsidR="00352AD8" w:rsidRPr="00A4310A" w:rsidTr="00352AD8">
        <w:trPr>
          <w:trHeight w:val="70"/>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лампа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светить</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печь</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стоять комната греть стена</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ехать</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машина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лететь</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вокзал самолет город  аэродром</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2</w:t>
            </w:r>
          </w:p>
        </w:tc>
      </w:tr>
      <w:tr w:rsidR="00352AD8" w:rsidRPr="00A4310A" w:rsidTr="00352AD8">
        <w:trPr>
          <w:trHeight w:val="218"/>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оса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насекомое</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гадюка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насекомое змея млекопитающее яд</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w:t>
            </w:r>
          </w:p>
        </w:tc>
      </w:tr>
      <w:tr w:rsidR="00352AD8" w:rsidRPr="00A4310A" w:rsidTr="00352AD8">
        <w:trPr>
          <w:trHeight w:val="255"/>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соленый</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соль</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сладкий</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кислый горький хлеб сахар</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4</w:t>
            </w:r>
          </w:p>
        </w:tc>
      </w:tr>
      <w:tr w:rsidR="00352AD8" w:rsidRPr="00A4310A" w:rsidTr="00352AD8">
        <w:trPr>
          <w:trHeight w:val="218"/>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Россия</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Москва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Венгрия</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Прага Будапешт Урал Ярославль</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5</w:t>
            </w:r>
          </w:p>
        </w:tc>
      </w:tr>
      <w:tr w:rsidR="00352AD8" w:rsidRPr="00A4310A" w:rsidTr="00352AD8">
        <w:trPr>
          <w:trHeight w:val="218"/>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рот</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лицо</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пятка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человек нога ходить тело</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6</w:t>
            </w:r>
          </w:p>
        </w:tc>
      </w:tr>
      <w:tr w:rsidR="00352AD8" w:rsidRPr="00A4310A" w:rsidTr="00352AD8">
        <w:trPr>
          <w:trHeight w:val="255"/>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февраль</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март</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вторник</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воскресенье месяц среда неделя</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7</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морковь</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овощи</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фиалка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одуванчик цветы долина пахучая</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8</w:t>
            </w:r>
          </w:p>
        </w:tc>
      </w:tr>
      <w:tr w:rsidR="00352AD8" w:rsidRPr="00A4310A" w:rsidTr="00352AD8">
        <w:trPr>
          <w:trHeight w:val="24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склад</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товар.</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гардероб</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клуб гардеробщица пальто театр</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9</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рыба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вода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птица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хвост насекомое червяк воздух</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10</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30</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40</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100    1000     400    4000</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11</w:t>
            </w:r>
          </w:p>
        </w:tc>
      </w:tr>
      <w:tr w:rsidR="00352AD8" w:rsidRPr="00A4310A" w:rsidTr="00352AD8">
        <w:trPr>
          <w:trHeight w:val="7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lastRenderedPageBreak/>
              <w:t>дуб</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листья</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елка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 xml:space="preserve">пихта хвоя ствол </w:t>
            </w:r>
            <w:r w:rsidRPr="00A4310A">
              <w:rPr>
                <w:rFonts w:eastAsia="Calibri"/>
                <w:bCs/>
                <w:kern w:val="16"/>
                <w:position w:val="6"/>
              </w:rPr>
              <w:t>дерево</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12</w:t>
            </w:r>
          </w:p>
        </w:tc>
      </w:tr>
      <w:tr w:rsidR="00352AD8" w:rsidRPr="00A4310A" w:rsidTr="00352AD8">
        <w:trPr>
          <w:trHeight w:val="13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фрукты</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собирать</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рыба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карп жарить ловить грузди</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13</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слушаться</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похвала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шалить</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наказание учитель ученик парта</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14</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часы</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время</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барометр</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погода гроза давление шкала</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15</w:t>
            </w:r>
          </w:p>
        </w:tc>
      </w:tr>
      <w:tr w:rsidR="00352AD8" w:rsidRPr="00A4310A" w:rsidTr="00352AD8">
        <w:trPr>
          <w:trHeight w:val="274"/>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картина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стена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люстра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потолок лампа хрустальный желтый</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16</w:t>
            </w:r>
          </w:p>
        </w:tc>
      </w:tr>
      <w:tr w:rsidR="00352AD8" w:rsidRPr="00A4310A" w:rsidTr="00352AD8">
        <w:trPr>
          <w:trHeight w:val="24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жара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пыль</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дождь</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облако лето солнце слякоть</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17</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коньки</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лед</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яхта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река воскресенье вода лето</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18</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художник</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кисть</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кузнец</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черный огонь молот лето</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19</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есть</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еда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пить</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жажда чай завтракать напиток</w:t>
            </w:r>
          </w:p>
        </w:tc>
        <w:tc>
          <w:tcPr>
            <w:tcW w:w="992" w:type="dxa"/>
            <w:shd w:val="clear" w:color="auto" w:fill="FFFFFF"/>
            <w:vAlign w:val="center"/>
          </w:tcPr>
          <w:p w:rsidR="00352AD8" w:rsidRPr="00A4310A" w:rsidRDefault="00352AD8" w:rsidP="00352AD8">
            <w:pPr>
              <w:ind w:left="284" w:firstLine="27"/>
              <w:rPr>
                <w:rFonts w:eastAsia="Calibri"/>
                <w:kern w:val="16"/>
                <w:position w:val="6"/>
              </w:rPr>
            </w:pPr>
            <w:r w:rsidRPr="00A4310A">
              <w:rPr>
                <w:rFonts w:eastAsia="Calibri"/>
                <w:kern w:val="16"/>
                <w:position w:val="6"/>
              </w:rPr>
              <w:t>20</w:t>
            </w:r>
          </w:p>
        </w:tc>
      </w:tr>
      <w:tr w:rsidR="00352AD8" w:rsidRPr="00A4310A" w:rsidTr="00352AD8">
        <w:trPr>
          <w:trHeight w:val="265"/>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фермер</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хлеб</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шахтер</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шахта мельник уголь скот</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21</w:t>
            </w:r>
          </w:p>
        </w:tc>
      </w:tr>
      <w:tr w:rsidR="00352AD8" w:rsidRPr="00A4310A" w:rsidTr="00352AD8">
        <w:trPr>
          <w:trHeight w:val="265"/>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север</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юг</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Я   В   Н   Д</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22</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минута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час</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час</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секунда сутки время стрелка</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23</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слюна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еда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пот</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лоб капля лимон усилие</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24</w:t>
            </w:r>
          </w:p>
        </w:tc>
      </w:tr>
      <w:tr w:rsidR="00352AD8" w:rsidRPr="00A4310A" w:rsidTr="00352AD8">
        <w:trPr>
          <w:trHeight w:val="208"/>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6</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30</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5</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15   55   25   50</w:t>
            </w:r>
          </w:p>
        </w:tc>
        <w:tc>
          <w:tcPr>
            <w:tcW w:w="992" w:type="dxa"/>
            <w:shd w:val="clear" w:color="auto" w:fill="FFFFFF"/>
            <w:vAlign w:val="center"/>
          </w:tcPr>
          <w:p w:rsidR="00352AD8" w:rsidRPr="00A4310A" w:rsidRDefault="00352AD8" w:rsidP="00352AD8">
            <w:pPr>
              <w:ind w:left="284" w:firstLine="27"/>
              <w:rPr>
                <w:rFonts w:eastAsia="Calibri"/>
                <w:kern w:val="16"/>
                <w:position w:val="6"/>
              </w:rPr>
            </w:pPr>
            <w:r w:rsidRPr="00A4310A">
              <w:rPr>
                <w:rFonts w:eastAsia="Calibri"/>
                <w:kern w:val="16"/>
                <w:position w:val="6"/>
              </w:rPr>
              <w:t>25</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тренировка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сильный</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лень</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слабый спорт медленный безделье</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26</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город</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дома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поле</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деревня колосья мыши жара</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27</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добрый</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злой</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помогать</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честный работать приятный вредить</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28</w:t>
            </w:r>
          </w:p>
        </w:tc>
      </w:tr>
      <w:tr w:rsidR="00352AD8" w:rsidRPr="00A4310A" w:rsidTr="00352AD8">
        <w:trPr>
          <w:trHeight w:val="294"/>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уважение</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презрение</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друг</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ненависть враг любовь болезнь</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29</w:t>
            </w:r>
          </w:p>
        </w:tc>
      </w:tr>
      <w:tr w:rsidR="00352AD8" w:rsidRPr="00A4310A" w:rsidTr="00352AD8">
        <w:trPr>
          <w:trHeight w:val="265"/>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рота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командир</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завод</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рабочий депутат директор мастер</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30</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ложка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суп</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нож</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вилка прибор хлеб тарелка</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31</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красивый</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уродливый</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высокий</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длинный короткий низкий гора</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32</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доска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мел</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бумага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тетрадь писать карандаш книга</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33</w:t>
            </w:r>
          </w:p>
        </w:tc>
      </w:tr>
      <w:tr w:rsidR="00352AD8" w:rsidRPr="00A4310A" w:rsidTr="00352AD8">
        <w:trPr>
          <w:trHeight w:val="23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волк</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овца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кошка</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кролик мышь собака крыша</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34</w:t>
            </w:r>
          </w:p>
        </w:tc>
      </w:tr>
      <w:tr w:rsidR="00352AD8" w:rsidRPr="00A4310A" w:rsidTr="00352AD8">
        <w:trPr>
          <w:trHeight w:val="218"/>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слабость</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сила.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покой</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болезнь лень полнота движение</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35</w:t>
            </w:r>
          </w:p>
        </w:tc>
      </w:tr>
      <w:tr w:rsidR="00352AD8" w:rsidRPr="00A4310A" w:rsidTr="00352AD8">
        <w:trPr>
          <w:trHeight w:val="265"/>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покупка</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продажа</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приобрести</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деньги заработок потерять торговать</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36</w:t>
            </w:r>
          </w:p>
        </w:tc>
      </w:tr>
      <w:tr w:rsidR="00352AD8" w:rsidRPr="00A4310A" w:rsidTr="00352AD8">
        <w:trPr>
          <w:trHeight w:val="284"/>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внизу</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вверху</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пол</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комната потолок линолеум подметать</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37</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растение</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травоядное</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травоядное</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корова детеныш хищник пресмыкающееся</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38</w:t>
            </w:r>
          </w:p>
        </w:tc>
      </w:tr>
      <w:tr w:rsidR="00352AD8" w:rsidRPr="00A4310A" w:rsidTr="00352AD8">
        <w:trPr>
          <w:trHeight w:val="246"/>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рождение</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смерть</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начало</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жизнь ребенок конец распад</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39</w:t>
            </w:r>
          </w:p>
        </w:tc>
      </w:tr>
      <w:tr w:rsidR="00352AD8" w:rsidRPr="00A4310A" w:rsidTr="00352AD8">
        <w:trPr>
          <w:trHeight w:val="227"/>
        </w:trPr>
        <w:tc>
          <w:tcPr>
            <w:tcW w:w="205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сомнительный</w:t>
            </w:r>
          </w:p>
        </w:tc>
        <w:tc>
          <w:tcPr>
            <w:tcW w:w="1843"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вероятный</w:t>
            </w:r>
          </w:p>
        </w:tc>
        <w:tc>
          <w:tcPr>
            <w:tcW w:w="1701"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вероятный</w:t>
            </w:r>
          </w:p>
        </w:tc>
        <w:tc>
          <w:tcPr>
            <w:tcW w:w="4394"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знакомый достоверный чужой возможный</w:t>
            </w:r>
          </w:p>
        </w:tc>
        <w:tc>
          <w:tcPr>
            <w:tcW w:w="992" w:type="dxa"/>
            <w:shd w:val="clear" w:color="auto" w:fill="FFFFFF"/>
          </w:tcPr>
          <w:p w:rsidR="00352AD8" w:rsidRPr="00A4310A" w:rsidRDefault="00352AD8" w:rsidP="00352AD8">
            <w:pPr>
              <w:ind w:left="284" w:firstLine="27"/>
              <w:rPr>
                <w:rFonts w:eastAsia="Calibri"/>
                <w:kern w:val="16"/>
                <w:position w:val="6"/>
              </w:rPr>
            </w:pPr>
            <w:r w:rsidRPr="00A4310A">
              <w:rPr>
                <w:rFonts w:eastAsia="Calibri"/>
                <w:kern w:val="16"/>
                <w:position w:val="6"/>
              </w:rPr>
              <w:t>40</w:t>
            </w:r>
          </w:p>
        </w:tc>
      </w:tr>
    </w:tbl>
    <w:p w:rsidR="00352AD8" w:rsidRDefault="00352AD8" w:rsidP="00352AD8">
      <w:pPr>
        <w:ind w:left="284" w:firstLine="283"/>
        <w:jc w:val="both"/>
      </w:pPr>
    </w:p>
    <w:p w:rsidR="00352AD8" w:rsidRPr="00A4310A" w:rsidRDefault="00352AD8" w:rsidP="00352AD8">
      <w:pPr>
        <w:ind w:left="284" w:firstLine="283"/>
        <w:jc w:val="both"/>
        <w:rPr>
          <w:b/>
        </w:rPr>
      </w:pPr>
      <w:r w:rsidRPr="00A4310A">
        <w:rPr>
          <w:b/>
        </w:rPr>
        <w:t>Методика "Исследование волевой саморегуляции" (А.В. Зверькова, Е.В. Эйдман)</w:t>
      </w:r>
    </w:p>
    <w:p w:rsidR="00352AD8" w:rsidRDefault="00352AD8" w:rsidP="00352AD8">
      <w:pPr>
        <w:ind w:left="284" w:firstLine="283"/>
        <w:jc w:val="both"/>
      </w:pPr>
      <w:r w:rsidRPr="00A4310A">
        <w:t>(7-9 классы)</w:t>
      </w:r>
    </w:p>
    <w:p w:rsidR="00352AD8" w:rsidRPr="00A4310A" w:rsidRDefault="00352AD8" w:rsidP="00352AD8">
      <w:pPr>
        <w:ind w:left="284" w:firstLine="283"/>
        <w:jc w:val="both"/>
        <w:rPr>
          <w:rFonts w:eastAsia="Calibri"/>
          <w:position w:val="6"/>
        </w:rPr>
      </w:pPr>
      <w:r w:rsidRPr="00A4310A">
        <w:rPr>
          <w:rFonts w:eastAsia="Calibri"/>
          <w:position w:val="6"/>
        </w:rPr>
        <w:t>Тест-опросник позволяет определить уровень развития волевой саморегуляции. Исследование волевой саморегуляции с помощью тест-опросника проводится либо с одним испытуемым, либо с группой. Чтобы обеспечить независимость ответов испытуемых, каждый получает текст опросника, бланк для ответов, на котором напечатаны номера вопросов и рядом с ними графа для ответа.</w:t>
      </w:r>
    </w:p>
    <w:p w:rsidR="00352AD8" w:rsidRPr="00A4310A" w:rsidRDefault="00352AD8" w:rsidP="00352AD8">
      <w:pPr>
        <w:ind w:left="284" w:firstLine="283"/>
        <w:jc w:val="both"/>
        <w:rPr>
          <w:rFonts w:eastAsia="Calibri"/>
          <w:position w:val="6"/>
        </w:rPr>
      </w:pPr>
      <w:r w:rsidRPr="00A4310A">
        <w:rPr>
          <w:rFonts w:eastAsia="Calibri"/>
          <w:b/>
          <w:bCs/>
          <w:position w:val="6"/>
        </w:rPr>
        <w:t xml:space="preserve">Инструкция испытуемому. </w:t>
      </w:r>
      <w:r w:rsidRPr="00A4310A">
        <w:rPr>
          <w:rFonts w:eastAsia="Calibri"/>
          <w:position w:val="6"/>
        </w:rPr>
        <w:t xml:space="preserve">Вам предлагается тест, содержащий 30 утверждений. Внимательно прочитайте каждое и решите, верно или неверно данное утверждение по отношению к Вам. Если верно, то в листе для ответов против номера данного утверждения поставьте знак «плюс» (+), а если сочтете, что оно по отношению к Вам неверно, то «минус» (–). </w:t>
      </w:r>
    </w:p>
    <w:p w:rsidR="00352AD8" w:rsidRPr="00A4310A" w:rsidRDefault="00352AD8" w:rsidP="00352AD8">
      <w:pPr>
        <w:ind w:left="284" w:firstLine="283"/>
        <w:jc w:val="both"/>
        <w:rPr>
          <w:rFonts w:eastAsia="Calibri"/>
          <w:position w:val="6"/>
        </w:rPr>
      </w:pPr>
      <w:r w:rsidRPr="00A4310A">
        <w:rPr>
          <w:rFonts w:eastAsia="Calibri"/>
          <w:position w:val="6"/>
        </w:rPr>
        <w:t>Опросник</w:t>
      </w:r>
    </w:p>
    <w:p w:rsidR="00352AD8" w:rsidRPr="00A4310A" w:rsidRDefault="00352AD8" w:rsidP="000D2842">
      <w:pPr>
        <w:ind w:left="284"/>
        <w:jc w:val="both"/>
        <w:rPr>
          <w:rFonts w:eastAsia="Calibri"/>
          <w:position w:val="6"/>
        </w:rPr>
      </w:pPr>
      <w:r w:rsidRPr="00A4310A">
        <w:rPr>
          <w:rFonts w:eastAsia="Calibri"/>
          <w:position w:val="6"/>
        </w:rPr>
        <w:t xml:space="preserve">1. Если что-то не клеится, у меня нередко появляется желание бросить это дело </w:t>
      </w:r>
    </w:p>
    <w:p w:rsidR="00352AD8" w:rsidRPr="00A4310A" w:rsidRDefault="00352AD8" w:rsidP="000D2842">
      <w:pPr>
        <w:ind w:left="284"/>
        <w:jc w:val="both"/>
        <w:rPr>
          <w:rFonts w:eastAsia="Calibri"/>
          <w:position w:val="6"/>
        </w:rPr>
      </w:pPr>
      <w:r w:rsidRPr="00A4310A">
        <w:rPr>
          <w:rFonts w:eastAsia="Calibri"/>
          <w:position w:val="6"/>
        </w:rPr>
        <w:t xml:space="preserve">2. Я не отказываюсь от своих планов и дел, даже если приходится выбирать между ними и приятной компанией </w:t>
      </w:r>
    </w:p>
    <w:p w:rsidR="00352AD8" w:rsidRPr="00A4310A" w:rsidRDefault="00352AD8" w:rsidP="000D2842">
      <w:pPr>
        <w:ind w:left="284"/>
        <w:jc w:val="both"/>
        <w:rPr>
          <w:rFonts w:eastAsia="Calibri"/>
          <w:position w:val="6"/>
        </w:rPr>
      </w:pPr>
      <w:r w:rsidRPr="00A4310A">
        <w:rPr>
          <w:rFonts w:eastAsia="Calibri"/>
          <w:position w:val="6"/>
        </w:rPr>
        <w:t>3. При необходимости мне нетрудно сдержать вспышку гнева</w:t>
      </w:r>
    </w:p>
    <w:p w:rsidR="00352AD8" w:rsidRPr="00A4310A" w:rsidRDefault="00352AD8" w:rsidP="000D2842">
      <w:pPr>
        <w:ind w:left="284"/>
        <w:jc w:val="both"/>
        <w:rPr>
          <w:rFonts w:eastAsia="Calibri"/>
          <w:position w:val="6"/>
        </w:rPr>
      </w:pPr>
      <w:r w:rsidRPr="00A4310A">
        <w:rPr>
          <w:rFonts w:eastAsia="Calibri"/>
          <w:position w:val="6"/>
        </w:rPr>
        <w:t xml:space="preserve">4. Обычно я сохраняю спокойствие в ожидании опаздывающего к назначенному времени приятеля. </w:t>
      </w:r>
    </w:p>
    <w:p w:rsidR="00352AD8" w:rsidRPr="00A4310A" w:rsidRDefault="00352AD8" w:rsidP="000D2842">
      <w:pPr>
        <w:ind w:left="284"/>
        <w:jc w:val="both"/>
        <w:rPr>
          <w:rFonts w:eastAsia="Calibri"/>
          <w:position w:val="6"/>
        </w:rPr>
      </w:pPr>
      <w:r w:rsidRPr="00A4310A">
        <w:rPr>
          <w:rFonts w:eastAsia="Calibri"/>
          <w:position w:val="6"/>
        </w:rPr>
        <w:t xml:space="preserve">4.Меня трудно отвлечь от начатой работы. </w:t>
      </w:r>
    </w:p>
    <w:p w:rsidR="00352AD8" w:rsidRPr="00A4310A" w:rsidRDefault="00352AD8" w:rsidP="000D2842">
      <w:pPr>
        <w:ind w:left="284"/>
        <w:jc w:val="both"/>
        <w:rPr>
          <w:rFonts w:eastAsia="Calibri"/>
          <w:position w:val="6"/>
        </w:rPr>
      </w:pPr>
      <w:r w:rsidRPr="00A4310A">
        <w:rPr>
          <w:rFonts w:eastAsia="Calibri"/>
          <w:position w:val="6"/>
        </w:rPr>
        <w:t xml:space="preserve">6. Меня сильно выбивает из колеи физическая боль. </w:t>
      </w:r>
    </w:p>
    <w:p w:rsidR="00352AD8" w:rsidRPr="00A4310A" w:rsidRDefault="00352AD8" w:rsidP="000D2842">
      <w:pPr>
        <w:ind w:left="284"/>
        <w:jc w:val="both"/>
        <w:rPr>
          <w:rFonts w:eastAsia="Calibri"/>
          <w:position w:val="6"/>
        </w:rPr>
      </w:pPr>
      <w:r w:rsidRPr="00A4310A">
        <w:rPr>
          <w:rFonts w:eastAsia="Calibri"/>
          <w:position w:val="6"/>
        </w:rPr>
        <w:t xml:space="preserve">7. Я всегда стараюсь выслушать собеседника, не перебивая, даже если не терпится ему возразить. </w:t>
      </w:r>
    </w:p>
    <w:p w:rsidR="00352AD8" w:rsidRPr="00A4310A" w:rsidRDefault="00352AD8" w:rsidP="000D2842">
      <w:pPr>
        <w:ind w:left="284"/>
        <w:jc w:val="both"/>
        <w:rPr>
          <w:rFonts w:eastAsia="Calibri"/>
          <w:position w:val="6"/>
        </w:rPr>
      </w:pPr>
      <w:r w:rsidRPr="00A4310A">
        <w:rPr>
          <w:rFonts w:eastAsia="Calibri"/>
          <w:position w:val="6"/>
        </w:rPr>
        <w:t xml:space="preserve">8. Я всегда «гну» свою линию. </w:t>
      </w:r>
    </w:p>
    <w:p w:rsidR="00352AD8" w:rsidRPr="00A4310A" w:rsidRDefault="00352AD8" w:rsidP="000D2842">
      <w:pPr>
        <w:ind w:left="284"/>
        <w:jc w:val="both"/>
        <w:rPr>
          <w:rFonts w:eastAsia="Calibri"/>
          <w:position w:val="6"/>
        </w:rPr>
      </w:pPr>
      <w:r w:rsidRPr="00A4310A">
        <w:rPr>
          <w:rFonts w:eastAsia="Calibri"/>
          <w:position w:val="6"/>
        </w:rPr>
        <w:t xml:space="preserve">9. Если надо, я могу не спать ночь напролет (например, работа, дежурстве) и весь следующий день быть в «хорошей форме». </w:t>
      </w:r>
    </w:p>
    <w:p w:rsidR="00352AD8" w:rsidRPr="00A4310A" w:rsidRDefault="00352AD8" w:rsidP="000D2842">
      <w:pPr>
        <w:ind w:left="284"/>
        <w:jc w:val="both"/>
        <w:rPr>
          <w:rFonts w:eastAsia="Calibri"/>
          <w:position w:val="6"/>
        </w:rPr>
      </w:pPr>
      <w:r w:rsidRPr="00A4310A">
        <w:rPr>
          <w:rFonts w:eastAsia="Calibri"/>
          <w:position w:val="6"/>
        </w:rPr>
        <w:t xml:space="preserve">10. Мои планы слишком часто перечеркиваются внешними обстоятельствами. </w:t>
      </w:r>
    </w:p>
    <w:p w:rsidR="00352AD8" w:rsidRPr="00A4310A" w:rsidRDefault="00352AD8" w:rsidP="000D2842">
      <w:pPr>
        <w:ind w:left="284"/>
        <w:jc w:val="both"/>
        <w:rPr>
          <w:rFonts w:eastAsia="Calibri"/>
          <w:position w:val="6"/>
        </w:rPr>
      </w:pPr>
      <w:r w:rsidRPr="00A4310A">
        <w:rPr>
          <w:rFonts w:eastAsia="Calibri"/>
          <w:position w:val="6"/>
        </w:rPr>
        <w:t xml:space="preserve">11. Я считаю себя терпеливым человеком. </w:t>
      </w:r>
    </w:p>
    <w:p w:rsidR="00352AD8" w:rsidRPr="00A4310A" w:rsidRDefault="00352AD8" w:rsidP="000D2842">
      <w:pPr>
        <w:ind w:left="284"/>
        <w:jc w:val="both"/>
        <w:rPr>
          <w:rFonts w:eastAsia="Calibri"/>
          <w:position w:val="6"/>
        </w:rPr>
      </w:pPr>
      <w:r w:rsidRPr="00A4310A">
        <w:rPr>
          <w:rFonts w:eastAsia="Calibri"/>
          <w:position w:val="6"/>
        </w:rPr>
        <w:t xml:space="preserve">12. Не так-то просто мне заставить себя хладнокровно наблюдать волнующее зрелище. </w:t>
      </w:r>
    </w:p>
    <w:p w:rsidR="00352AD8" w:rsidRPr="00A4310A" w:rsidRDefault="00352AD8" w:rsidP="000D2842">
      <w:pPr>
        <w:ind w:left="284"/>
        <w:jc w:val="both"/>
        <w:rPr>
          <w:rFonts w:eastAsia="Calibri"/>
          <w:position w:val="6"/>
        </w:rPr>
      </w:pPr>
      <w:r w:rsidRPr="00A4310A">
        <w:rPr>
          <w:rFonts w:eastAsia="Calibri"/>
          <w:position w:val="6"/>
        </w:rPr>
        <w:t xml:space="preserve">13. Мне редко удается заставить себя продолжать работу после серии обидных неудач. </w:t>
      </w:r>
    </w:p>
    <w:p w:rsidR="00352AD8" w:rsidRPr="00A4310A" w:rsidRDefault="00352AD8" w:rsidP="000D2842">
      <w:pPr>
        <w:ind w:left="284"/>
        <w:jc w:val="both"/>
        <w:rPr>
          <w:rFonts w:eastAsia="Calibri"/>
          <w:position w:val="6"/>
        </w:rPr>
      </w:pPr>
      <w:r w:rsidRPr="00A4310A">
        <w:rPr>
          <w:rFonts w:eastAsia="Calibri"/>
          <w:position w:val="6"/>
        </w:rPr>
        <w:t xml:space="preserve">14. Если я отношусь к кому-то плохо, мне трудно скрывать свою неприязнь к нему. </w:t>
      </w:r>
    </w:p>
    <w:p w:rsidR="00352AD8" w:rsidRPr="00A4310A" w:rsidRDefault="00352AD8" w:rsidP="000D2842">
      <w:pPr>
        <w:ind w:left="284"/>
        <w:jc w:val="both"/>
        <w:rPr>
          <w:rFonts w:eastAsia="Calibri"/>
          <w:position w:val="6"/>
        </w:rPr>
      </w:pPr>
      <w:r w:rsidRPr="00A4310A">
        <w:rPr>
          <w:rFonts w:eastAsia="Calibri"/>
          <w:position w:val="6"/>
        </w:rPr>
        <w:t xml:space="preserve">15. При необходимости я могу заниматься своим делом в неудобной и неподходящей обстановке. </w:t>
      </w:r>
    </w:p>
    <w:p w:rsidR="00352AD8" w:rsidRPr="00A4310A" w:rsidRDefault="00352AD8" w:rsidP="000D2842">
      <w:pPr>
        <w:ind w:left="284"/>
        <w:jc w:val="both"/>
        <w:rPr>
          <w:rFonts w:eastAsia="Calibri"/>
          <w:position w:val="6"/>
        </w:rPr>
      </w:pPr>
      <w:r w:rsidRPr="00A4310A">
        <w:rPr>
          <w:rFonts w:eastAsia="Calibri"/>
          <w:position w:val="6"/>
        </w:rPr>
        <w:t xml:space="preserve">16. Мне сильно осложняет работу сознание того, что ее необходимо во что бы то ни стало сделать к определенному сроку. </w:t>
      </w:r>
    </w:p>
    <w:p w:rsidR="00352AD8" w:rsidRPr="00A4310A" w:rsidRDefault="00352AD8" w:rsidP="000D2842">
      <w:pPr>
        <w:ind w:left="284"/>
        <w:jc w:val="both"/>
        <w:rPr>
          <w:rFonts w:eastAsia="Calibri"/>
          <w:position w:val="6"/>
        </w:rPr>
      </w:pPr>
      <w:r w:rsidRPr="00A4310A">
        <w:rPr>
          <w:rFonts w:eastAsia="Calibri"/>
          <w:position w:val="6"/>
        </w:rPr>
        <w:t xml:space="preserve">17. Считаю себя решительным человеком. </w:t>
      </w:r>
    </w:p>
    <w:p w:rsidR="00352AD8" w:rsidRPr="00A4310A" w:rsidRDefault="00352AD8" w:rsidP="000D2842">
      <w:pPr>
        <w:ind w:left="284"/>
        <w:jc w:val="both"/>
        <w:rPr>
          <w:rFonts w:eastAsia="Calibri"/>
          <w:position w:val="6"/>
        </w:rPr>
      </w:pPr>
      <w:r w:rsidRPr="00A4310A">
        <w:rPr>
          <w:rFonts w:eastAsia="Calibri"/>
          <w:position w:val="6"/>
        </w:rPr>
        <w:t xml:space="preserve">18. С физической усталостью я справляюсь легче, чем другие. </w:t>
      </w:r>
    </w:p>
    <w:p w:rsidR="00352AD8" w:rsidRPr="00A4310A" w:rsidRDefault="00352AD8" w:rsidP="000D2842">
      <w:pPr>
        <w:ind w:left="284"/>
        <w:jc w:val="both"/>
        <w:rPr>
          <w:rFonts w:eastAsia="Calibri"/>
          <w:position w:val="6"/>
        </w:rPr>
      </w:pPr>
      <w:r w:rsidRPr="00A4310A">
        <w:rPr>
          <w:rFonts w:eastAsia="Calibri"/>
          <w:position w:val="6"/>
        </w:rPr>
        <w:t xml:space="preserve">19. Лучше подождать только что ушедший лифт, чем подниматься по лестнице. </w:t>
      </w:r>
    </w:p>
    <w:p w:rsidR="00352AD8" w:rsidRPr="00A4310A" w:rsidRDefault="00352AD8" w:rsidP="000D2842">
      <w:pPr>
        <w:ind w:left="284"/>
        <w:jc w:val="both"/>
        <w:rPr>
          <w:rFonts w:eastAsia="Calibri"/>
          <w:position w:val="6"/>
        </w:rPr>
      </w:pPr>
      <w:r w:rsidRPr="00A4310A">
        <w:rPr>
          <w:rFonts w:eastAsia="Calibri"/>
          <w:position w:val="6"/>
        </w:rPr>
        <w:t xml:space="preserve">20. Испортить мне настроение не так-то просто. </w:t>
      </w:r>
    </w:p>
    <w:p w:rsidR="00352AD8" w:rsidRPr="00A4310A" w:rsidRDefault="00352AD8" w:rsidP="000D2842">
      <w:pPr>
        <w:ind w:left="284"/>
        <w:jc w:val="both"/>
        <w:rPr>
          <w:rFonts w:eastAsia="Calibri"/>
          <w:position w:val="6"/>
        </w:rPr>
      </w:pPr>
      <w:r w:rsidRPr="00A4310A">
        <w:rPr>
          <w:rFonts w:eastAsia="Calibri"/>
          <w:position w:val="6"/>
        </w:rPr>
        <w:t xml:space="preserve">21. Иногда какой-то пустяк овладевает моими мыслями, не дает покоя, и я никак не могу от него отделаться. </w:t>
      </w:r>
    </w:p>
    <w:p w:rsidR="00352AD8" w:rsidRPr="00A4310A" w:rsidRDefault="00352AD8" w:rsidP="000D2842">
      <w:pPr>
        <w:ind w:left="284"/>
        <w:jc w:val="both"/>
        <w:rPr>
          <w:rFonts w:eastAsia="Calibri"/>
          <w:position w:val="6"/>
        </w:rPr>
      </w:pPr>
      <w:r w:rsidRPr="00A4310A">
        <w:rPr>
          <w:rFonts w:eastAsia="Calibri"/>
          <w:position w:val="6"/>
        </w:rPr>
        <w:t xml:space="preserve">22. Мне труднее сосредоточиться на задании или работе, чем другим. </w:t>
      </w:r>
    </w:p>
    <w:p w:rsidR="00352AD8" w:rsidRPr="00A4310A" w:rsidRDefault="00352AD8" w:rsidP="000D2842">
      <w:pPr>
        <w:ind w:left="284"/>
        <w:jc w:val="both"/>
        <w:rPr>
          <w:rFonts w:eastAsia="Calibri"/>
          <w:position w:val="6"/>
        </w:rPr>
      </w:pPr>
      <w:r w:rsidRPr="00A4310A">
        <w:rPr>
          <w:rFonts w:eastAsia="Calibri"/>
          <w:position w:val="6"/>
        </w:rPr>
        <w:t xml:space="preserve">23. Переспорить меня трудно. </w:t>
      </w:r>
    </w:p>
    <w:p w:rsidR="00352AD8" w:rsidRPr="00A4310A" w:rsidRDefault="00352AD8" w:rsidP="000D2842">
      <w:pPr>
        <w:ind w:left="284"/>
        <w:jc w:val="both"/>
        <w:rPr>
          <w:rFonts w:eastAsia="Calibri"/>
          <w:position w:val="6"/>
        </w:rPr>
      </w:pPr>
      <w:r w:rsidRPr="00A4310A">
        <w:rPr>
          <w:rFonts w:eastAsia="Calibri"/>
          <w:position w:val="6"/>
        </w:rPr>
        <w:lastRenderedPageBreak/>
        <w:t xml:space="preserve">24. Я всегда стремлюсь довести начатое дело до конца. </w:t>
      </w:r>
    </w:p>
    <w:p w:rsidR="00352AD8" w:rsidRPr="00A4310A" w:rsidRDefault="00352AD8" w:rsidP="000D2842">
      <w:pPr>
        <w:ind w:left="284"/>
        <w:jc w:val="both"/>
        <w:rPr>
          <w:rFonts w:eastAsia="Calibri"/>
          <w:position w:val="6"/>
        </w:rPr>
      </w:pPr>
      <w:r w:rsidRPr="00A4310A">
        <w:rPr>
          <w:rFonts w:eastAsia="Calibri"/>
          <w:position w:val="6"/>
        </w:rPr>
        <w:t xml:space="preserve">25. Меня легко отвлечь от дел. </w:t>
      </w:r>
    </w:p>
    <w:p w:rsidR="00352AD8" w:rsidRPr="00A4310A" w:rsidRDefault="00352AD8" w:rsidP="000D2842">
      <w:pPr>
        <w:ind w:left="284"/>
        <w:jc w:val="both"/>
        <w:rPr>
          <w:rFonts w:eastAsia="Calibri"/>
          <w:position w:val="6"/>
        </w:rPr>
      </w:pPr>
      <w:r w:rsidRPr="00A4310A">
        <w:rPr>
          <w:rFonts w:eastAsia="Calibri"/>
          <w:position w:val="6"/>
        </w:rPr>
        <w:t xml:space="preserve">26. Я замечаю иногда, что пытаюсь добиться своего наперекор объективным обстоятельствам. </w:t>
      </w:r>
    </w:p>
    <w:p w:rsidR="00352AD8" w:rsidRPr="00A4310A" w:rsidRDefault="00352AD8" w:rsidP="000D2842">
      <w:pPr>
        <w:ind w:left="284"/>
        <w:jc w:val="both"/>
        <w:rPr>
          <w:rFonts w:eastAsia="Calibri"/>
          <w:position w:val="6"/>
        </w:rPr>
      </w:pPr>
      <w:r w:rsidRPr="00A4310A">
        <w:rPr>
          <w:rFonts w:eastAsia="Calibri"/>
          <w:position w:val="6"/>
        </w:rPr>
        <w:t xml:space="preserve">27. Люди порой завидуют моему терпению и дотошности. </w:t>
      </w:r>
    </w:p>
    <w:p w:rsidR="00352AD8" w:rsidRPr="00A4310A" w:rsidRDefault="00352AD8" w:rsidP="000D2842">
      <w:pPr>
        <w:ind w:left="284"/>
        <w:jc w:val="both"/>
        <w:rPr>
          <w:rFonts w:eastAsia="Calibri"/>
          <w:position w:val="6"/>
        </w:rPr>
      </w:pPr>
      <w:r w:rsidRPr="00A4310A">
        <w:rPr>
          <w:rFonts w:eastAsia="Calibri"/>
          <w:position w:val="6"/>
        </w:rPr>
        <w:t xml:space="preserve">28. Мне трудно сохранить спокойствие в стрессовой ситуации. </w:t>
      </w:r>
    </w:p>
    <w:p w:rsidR="00352AD8" w:rsidRPr="00A4310A" w:rsidRDefault="00352AD8" w:rsidP="000D2842">
      <w:pPr>
        <w:ind w:left="284"/>
        <w:jc w:val="both"/>
        <w:rPr>
          <w:rFonts w:eastAsia="Calibri"/>
          <w:position w:val="6"/>
        </w:rPr>
      </w:pPr>
      <w:r w:rsidRPr="00A4310A">
        <w:rPr>
          <w:rFonts w:eastAsia="Calibri"/>
          <w:position w:val="6"/>
        </w:rPr>
        <w:t xml:space="preserve">29. Я замечаю, что во время монотонной работы невольно начинаю изменять способ действия, даже если это порой приводит к ухудшению результатов. </w:t>
      </w:r>
    </w:p>
    <w:p w:rsidR="00352AD8" w:rsidRPr="00A4310A" w:rsidRDefault="00352AD8" w:rsidP="000D2842">
      <w:pPr>
        <w:ind w:left="284"/>
        <w:jc w:val="both"/>
        <w:rPr>
          <w:rFonts w:eastAsia="Calibri"/>
          <w:position w:val="6"/>
        </w:rPr>
      </w:pPr>
      <w:r w:rsidRPr="00A4310A">
        <w:rPr>
          <w:rFonts w:eastAsia="Calibri"/>
          <w:position w:val="6"/>
        </w:rPr>
        <w:t xml:space="preserve">30. Меня обычно сильно раздражает, когда «перед носом» захлопываются двери уходящего транспорта или лифта. </w:t>
      </w:r>
    </w:p>
    <w:p w:rsidR="00352AD8" w:rsidRPr="00A4310A" w:rsidRDefault="00352AD8" w:rsidP="00352AD8">
      <w:pPr>
        <w:ind w:left="284" w:firstLine="283"/>
        <w:jc w:val="both"/>
        <w:rPr>
          <w:rFonts w:eastAsia="Calibri"/>
          <w:position w:val="6"/>
        </w:rPr>
      </w:pPr>
    </w:p>
    <w:p w:rsidR="00352AD8" w:rsidRPr="00352AD8" w:rsidRDefault="00352AD8" w:rsidP="00352AD8">
      <w:pPr>
        <w:ind w:left="284" w:firstLine="283"/>
        <w:jc w:val="both"/>
        <w:rPr>
          <w:rFonts w:eastAsia="Calibri"/>
          <w:b/>
          <w:position w:val="6"/>
        </w:rPr>
      </w:pPr>
      <w:r w:rsidRPr="00352AD8">
        <w:rPr>
          <w:rFonts w:eastAsia="Calibri"/>
          <w:b/>
          <w:position w:val="6"/>
        </w:rPr>
        <w:t>Обработка результатов и интерпретация</w:t>
      </w:r>
    </w:p>
    <w:p w:rsidR="00352AD8" w:rsidRPr="00A4310A" w:rsidRDefault="00352AD8" w:rsidP="00352AD8">
      <w:pPr>
        <w:ind w:left="284" w:firstLine="283"/>
        <w:jc w:val="both"/>
        <w:rPr>
          <w:rFonts w:eastAsia="Calibri"/>
          <w:position w:val="6"/>
        </w:rPr>
      </w:pPr>
      <w:r w:rsidRPr="00A4310A">
        <w:rPr>
          <w:rFonts w:eastAsia="Calibri"/>
          <w:position w:val="6"/>
        </w:rPr>
        <w:t>Определяется величина индексов волевой саморегуляции по пунктам общей шкалы (В) и индексов по субшкалам «настойчивость» (Н) и «самообладание» (С).</w:t>
      </w:r>
    </w:p>
    <w:p w:rsidR="00352AD8" w:rsidRPr="00A4310A" w:rsidRDefault="00352AD8" w:rsidP="00352AD8">
      <w:pPr>
        <w:ind w:left="284" w:firstLine="283"/>
        <w:jc w:val="both"/>
        <w:rPr>
          <w:rFonts w:eastAsia="Calibri"/>
          <w:position w:val="6"/>
        </w:rPr>
      </w:pPr>
      <w:r w:rsidRPr="00A4310A">
        <w:rPr>
          <w:rFonts w:eastAsia="Calibri"/>
          <w:position w:val="6"/>
        </w:rPr>
        <w:t>Каждый индекс – это сумма баллов, полученная при подсчете совпадений ответов испытуемого с ключом общей шкалы или субшкалы.</w:t>
      </w:r>
    </w:p>
    <w:p w:rsidR="00352AD8" w:rsidRPr="00A4310A" w:rsidRDefault="00352AD8" w:rsidP="00352AD8">
      <w:pPr>
        <w:ind w:left="284" w:firstLine="283"/>
        <w:jc w:val="both"/>
        <w:rPr>
          <w:rFonts w:eastAsia="Calibri"/>
          <w:position w:val="6"/>
        </w:rPr>
      </w:pPr>
      <w:r w:rsidRPr="00A4310A">
        <w:rPr>
          <w:rFonts w:eastAsia="Calibri"/>
          <w:position w:val="6"/>
        </w:rPr>
        <w:t>В вопроснике 6 маскировочных утверждений. Поэтому общий суммарный балл по шкале «В» должен находиться в диапазоне от 0 до 24, по субшкале «настойчивость» – от 0 до 16 и по субшка</w:t>
      </w:r>
      <w:r>
        <w:rPr>
          <w:rFonts w:eastAsia="Calibri"/>
          <w:position w:val="6"/>
        </w:rPr>
        <w:t>ле «самообладание» – от 0 до 13</w:t>
      </w:r>
    </w:p>
    <w:p w:rsidR="00352AD8" w:rsidRPr="00352AD8" w:rsidRDefault="00352AD8" w:rsidP="00352AD8">
      <w:pPr>
        <w:ind w:left="284" w:firstLine="283"/>
        <w:jc w:val="both"/>
        <w:rPr>
          <w:rFonts w:eastAsia="Calibri"/>
          <w:b/>
          <w:position w:val="6"/>
        </w:rPr>
      </w:pPr>
      <w:r w:rsidRPr="00352AD8">
        <w:rPr>
          <w:rFonts w:eastAsia="Calibri"/>
          <w:b/>
          <w:position w:val="6"/>
        </w:rPr>
        <w:t>Ключ для подсчета</w:t>
      </w:r>
      <w:r>
        <w:rPr>
          <w:rFonts w:eastAsia="Calibri"/>
          <w:b/>
          <w:position w:val="6"/>
        </w:rPr>
        <w:t xml:space="preserve"> индексов волевой саморегуляции</w:t>
      </w:r>
    </w:p>
    <w:p w:rsidR="00352AD8" w:rsidRPr="00A4310A" w:rsidRDefault="00352AD8" w:rsidP="00352AD8">
      <w:pPr>
        <w:ind w:left="284" w:firstLine="283"/>
        <w:jc w:val="both"/>
        <w:rPr>
          <w:rFonts w:eastAsia="Calibri"/>
          <w:position w:val="6"/>
        </w:rPr>
      </w:pPr>
      <w:r w:rsidRPr="00A4310A">
        <w:rPr>
          <w:rFonts w:eastAsia="Calibri" w:hAnsi="Symbol"/>
          <w:position w:val="6"/>
        </w:rPr>
        <w:t></w:t>
      </w:r>
      <w:r w:rsidRPr="00A4310A">
        <w:rPr>
          <w:rFonts w:eastAsia="Calibri"/>
          <w:position w:val="6"/>
        </w:rPr>
        <w:t xml:space="preserve">  Общая шкала: 1-, 2+, 3+, 4+, 5+,6-, 7+, 9+, 10-, 11+, 13-, 14-, 16-, 17+, 18+, 20+, 21-, 22-, 24+, 25-, 27+, 28-, 29-, 30- </w:t>
      </w:r>
    </w:p>
    <w:p w:rsidR="00352AD8" w:rsidRPr="00A4310A" w:rsidRDefault="00352AD8" w:rsidP="00352AD8">
      <w:pPr>
        <w:ind w:left="284" w:firstLine="283"/>
        <w:jc w:val="both"/>
        <w:rPr>
          <w:rFonts w:eastAsia="Calibri"/>
          <w:position w:val="6"/>
        </w:rPr>
      </w:pPr>
      <w:r w:rsidRPr="00A4310A">
        <w:rPr>
          <w:rFonts w:eastAsia="Calibri" w:hAnsi="Symbol"/>
          <w:position w:val="6"/>
        </w:rPr>
        <w:t></w:t>
      </w:r>
      <w:r w:rsidRPr="00A4310A">
        <w:rPr>
          <w:rFonts w:eastAsia="Calibri"/>
          <w:position w:val="6"/>
        </w:rPr>
        <w:t xml:space="preserve">  «Настойчивость»: 1-, 2+, 5+, 6-, 9+, 10-, 11+, 13-, 16-, 17+, 18+, 20+, 22-, 24+, 25-, 27+ </w:t>
      </w:r>
    </w:p>
    <w:p w:rsidR="00352AD8" w:rsidRDefault="00352AD8" w:rsidP="00352AD8">
      <w:pPr>
        <w:ind w:left="284" w:firstLine="283"/>
        <w:jc w:val="both"/>
        <w:rPr>
          <w:rFonts w:eastAsia="Calibri"/>
          <w:position w:val="6"/>
        </w:rPr>
      </w:pPr>
      <w:r w:rsidRPr="00A4310A">
        <w:rPr>
          <w:rFonts w:eastAsia="Calibri" w:hAnsi="Symbol"/>
          <w:position w:val="6"/>
        </w:rPr>
        <w:t></w:t>
      </w:r>
      <w:r w:rsidRPr="00A4310A">
        <w:rPr>
          <w:rFonts w:eastAsia="Calibri"/>
          <w:position w:val="6"/>
        </w:rPr>
        <w:t xml:space="preserve">  «Самообладание»: 3+, 4+, 5+, 7+, 13-, 14-, 16-</w:t>
      </w:r>
      <w:r>
        <w:rPr>
          <w:rFonts w:eastAsia="Calibri"/>
          <w:position w:val="6"/>
        </w:rPr>
        <w:t xml:space="preserve">, 21-, 24+, 27+, 28-, 29-, 30- </w:t>
      </w:r>
    </w:p>
    <w:p w:rsidR="00352AD8" w:rsidRPr="00A4310A" w:rsidRDefault="00352AD8" w:rsidP="00352AD8">
      <w:pPr>
        <w:ind w:left="284" w:firstLine="283"/>
        <w:jc w:val="both"/>
        <w:rPr>
          <w:rFonts w:eastAsia="Calibri"/>
          <w:position w:val="6"/>
        </w:rPr>
      </w:pPr>
    </w:p>
    <w:p w:rsidR="00352AD8" w:rsidRPr="00A4310A" w:rsidRDefault="00352AD8" w:rsidP="00352AD8">
      <w:pPr>
        <w:ind w:left="284" w:firstLine="283"/>
        <w:jc w:val="both"/>
        <w:rPr>
          <w:rFonts w:eastAsia="Calibri"/>
          <w:position w:val="6"/>
        </w:rPr>
      </w:pPr>
      <w:r w:rsidRPr="00A4310A">
        <w:rPr>
          <w:rFonts w:eastAsia="Calibri"/>
          <w:position w:val="6"/>
        </w:rPr>
        <w:t>В самом общем виде под уровнем волевой саморегуляции понимается мера овладения собственным поведением в различных ситуациях, способность сознательно управлять своими действиями, состояниями и побуждениями.</w:t>
      </w:r>
    </w:p>
    <w:p w:rsidR="00352AD8" w:rsidRPr="00A4310A" w:rsidRDefault="00352AD8" w:rsidP="00352AD8">
      <w:pPr>
        <w:ind w:left="284" w:firstLine="283"/>
        <w:jc w:val="both"/>
        <w:rPr>
          <w:rFonts w:eastAsia="Calibri"/>
          <w:position w:val="6"/>
        </w:rPr>
      </w:pPr>
      <w:r w:rsidRPr="00A4310A">
        <w:rPr>
          <w:rFonts w:eastAsia="Calibri"/>
          <w:position w:val="6"/>
        </w:rPr>
        <w:t>Уровень развития волевой саморегуляции может быть охарактеризован в целом и отдельно по таким свойствам характера как настойчивость и самообладание.</w:t>
      </w:r>
    </w:p>
    <w:p w:rsidR="00352AD8" w:rsidRPr="00A4310A" w:rsidRDefault="00352AD8" w:rsidP="00352AD8">
      <w:pPr>
        <w:ind w:left="284" w:firstLine="283"/>
        <w:jc w:val="both"/>
        <w:rPr>
          <w:rFonts w:eastAsia="Calibri"/>
          <w:position w:val="6"/>
        </w:rPr>
      </w:pPr>
      <w:r w:rsidRPr="00A4310A">
        <w:rPr>
          <w:rFonts w:eastAsia="Calibri"/>
          <w:position w:val="6"/>
        </w:rPr>
        <w:t>Уровни волевой саморегуляции определяются в сопоставлении со средними значениями каждой из шкал. Если они составляют больше половины максимально возможной суммы совпадений, то данный показатель отражает высокий уровень развития общей саморегуляции, настойчивости или самообладания. Для шкалы «В» эта величина равна 12, для шкалы «Н» – 8, для шкалы «С» – 6.</w:t>
      </w:r>
    </w:p>
    <w:p w:rsidR="00352AD8" w:rsidRPr="00A4310A" w:rsidRDefault="00352AD8" w:rsidP="00352AD8">
      <w:pPr>
        <w:ind w:left="284" w:firstLine="283"/>
        <w:jc w:val="both"/>
        <w:rPr>
          <w:rFonts w:eastAsia="Calibri"/>
          <w:position w:val="6"/>
        </w:rPr>
      </w:pPr>
      <w:r w:rsidRPr="00A4310A">
        <w:rPr>
          <w:rFonts w:eastAsia="Calibri"/>
          <w:position w:val="6"/>
        </w:rPr>
        <w:t xml:space="preserve">Высокий балл по шкале «В» характерен для лиц эмоционально зрелых, активных, независимых, самостоятельных. Их отличает спокойствие, уверенность в себе, устойчивость намерений, реалистичность взглядов, развитое чувство собственного долга. Как правило, они хорошо рефлексируют личные мотивы, планомерно реализуют возникшие намерения, умеют распределять усилия и способны контролировать свои поступки, обладают выраженной социально-позитивной направленностью. В предельных случаях у них возможно </w:t>
      </w:r>
      <w:r w:rsidRPr="00A4310A">
        <w:rPr>
          <w:rFonts w:eastAsia="Calibri"/>
          <w:position w:val="6"/>
        </w:rPr>
        <w:lastRenderedPageBreak/>
        <w:t>нарастание внутренней напряженности, связанной со стремлением проконтролировать каждый нюанс собственного поведения и тревогой по поводу малейшей его спонтанности.</w:t>
      </w:r>
    </w:p>
    <w:p w:rsidR="00352AD8" w:rsidRPr="00A4310A" w:rsidRDefault="00352AD8" w:rsidP="00352AD8">
      <w:pPr>
        <w:ind w:left="284" w:firstLine="283"/>
        <w:jc w:val="both"/>
        <w:rPr>
          <w:rFonts w:eastAsia="Calibri"/>
          <w:position w:val="6"/>
        </w:rPr>
      </w:pPr>
      <w:r w:rsidRPr="00A4310A">
        <w:rPr>
          <w:rFonts w:eastAsia="Calibri"/>
          <w:position w:val="6"/>
        </w:rPr>
        <w:t>Низкий балл наблюдается у людей чувствительных, эмоционально неустойчивых, ранимых, неуверенных в себе. Рефлексивность у них невысока, а общий фон активности, как правило, снижен. Им свойственна импульсивность и неустойчивость намерений. Это может быть связано как с незрелостью, так и с выраженной утонченностью натуры, не подкрепленной способностью к рефлексии и самоконтролю.</w:t>
      </w:r>
    </w:p>
    <w:p w:rsidR="00352AD8" w:rsidRPr="00A4310A" w:rsidRDefault="00352AD8" w:rsidP="00352AD8">
      <w:pPr>
        <w:ind w:left="284" w:firstLine="283"/>
        <w:jc w:val="both"/>
        <w:rPr>
          <w:rFonts w:eastAsia="Calibri"/>
          <w:position w:val="6"/>
        </w:rPr>
      </w:pPr>
      <w:r w:rsidRPr="00A4310A">
        <w:rPr>
          <w:rFonts w:eastAsia="Calibri"/>
          <w:position w:val="6"/>
        </w:rPr>
        <w:t>Субшкала «настойчивость» характеризует силу намерений человека – его стремление к завершению начатого дела. На положительном полюсе – деятельные, работоспособные люди, активно стремящиеся к выполнению намеченного, их мобилизируют преграды на пути к цели, но отвлекают альтернативы и соблазны, главная их ценность – начатое дело. Таким людям свойственно уважение социальным нормам, стремление полностью подчинить им свое поведение. В крайнем выражении возможна утрата гибкости поведения, появление маниакальных тенденций. Низкие значения по данной шкале свидетельствуют о повышенной лабильности, неуверенности, импульсивности. которые могут приводить к непоследовательности и даже разбросанности поведения. Сниженный фон активности и работоспособности, как правило, компенсируется у таких лиц повышенной чувствительностью, гибкостью, изобретательностью, а также тенденцией к свободной трактовке социальных норм.</w:t>
      </w:r>
    </w:p>
    <w:p w:rsidR="00352AD8" w:rsidRPr="00A4310A" w:rsidRDefault="00352AD8" w:rsidP="00352AD8">
      <w:pPr>
        <w:ind w:left="284" w:firstLine="283"/>
        <w:jc w:val="both"/>
        <w:rPr>
          <w:rFonts w:eastAsia="Calibri"/>
          <w:position w:val="6"/>
        </w:rPr>
      </w:pPr>
      <w:r w:rsidRPr="00A4310A">
        <w:rPr>
          <w:rFonts w:eastAsia="Calibri"/>
          <w:position w:val="6"/>
        </w:rPr>
        <w:t>Субшкала «самообладание» отражает уровень произвольного контроля эмоциональных реакций и состояний. Высокий балл по субшкале набирают люди эмоционально устойчивые, хорошо владеющие собой в различных ситуациях. Свойственное им внутреннее спокойствие, уверенность в себе освобождает от страха перед неизвестностью, повышает готовность к восприятию нового, неожиданного и, как правило, сочетается со свободой взглядов, тенденцией к новаторству и радикализму. Вместе с тем стремление к постоянному самоконтролю, чрезмерное сознательное ограничение спонтанности может приводить к повышению внутренней напряженности, преобладанию постоянной озабоченности и утомляемости.</w:t>
      </w:r>
    </w:p>
    <w:p w:rsidR="00352AD8" w:rsidRPr="00A4310A" w:rsidRDefault="00352AD8" w:rsidP="00352AD8">
      <w:pPr>
        <w:ind w:left="284" w:firstLine="283"/>
        <w:jc w:val="both"/>
        <w:rPr>
          <w:rFonts w:eastAsia="Calibri"/>
          <w:position w:val="6"/>
        </w:rPr>
      </w:pPr>
      <w:r w:rsidRPr="00A4310A">
        <w:rPr>
          <w:rFonts w:eastAsia="Calibri"/>
          <w:position w:val="6"/>
        </w:rPr>
        <w:t>На другом полюсе данной субшкалы – спонтанность и импульсивность в сочетании с обидчивостью и предпочтением традиционных взглядов ограждают человека от интенсивных переживаний и внутренних конфликтов, способствуют невозмутимому фону настроения.</w:t>
      </w:r>
    </w:p>
    <w:p w:rsidR="00352AD8" w:rsidRPr="00A4310A" w:rsidRDefault="00352AD8" w:rsidP="00352AD8">
      <w:pPr>
        <w:ind w:left="284" w:firstLine="283"/>
        <w:jc w:val="both"/>
        <w:rPr>
          <w:rFonts w:eastAsia="Calibri"/>
          <w:position w:val="6"/>
        </w:rPr>
      </w:pPr>
      <w:r w:rsidRPr="00A4310A">
        <w:rPr>
          <w:rFonts w:eastAsia="Calibri"/>
          <w:position w:val="6"/>
        </w:rPr>
        <w:t>Социальная желательность высоких показателей по шкале неоднозначна. Высокие уровни развития волевой саморегуляции могут быть связаны с проблемами в организации жизнедеятельности и отношениях с людьми. Часто они отражают появление дезадаптивных черт и форм поведения. отличие от них низкие уровни настойчивости и самообладания в ряде случаев выполняют компенсаторные функции. Но также свидетельствуют о нарушениях в развитии свойств личности и ее умении строить отношения с другими людьми и адекватно реагировать на те или иные ситуации.</w:t>
      </w:r>
    </w:p>
    <w:p w:rsidR="00352AD8" w:rsidRPr="00A4310A" w:rsidRDefault="00352AD8" w:rsidP="00352AD8">
      <w:pPr>
        <w:ind w:left="284" w:firstLine="283"/>
        <w:jc w:val="both"/>
        <w:rPr>
          <w:rFonts w:eastAsia="Calibri"/>
          <w:position w:val="6"/>
        </w:rPr>
      </w:pPr>
      <w:r w:rsidRPr="00A4310A">
        <w:rPr>
          <w:rFonts w:eastAsia="Calibri"/>
          <w:position w:val="6"/>
        </w:rPr>
        <w:t>Получив информацию об осознаваемых особенностях саморегуляции, можно разработать программу совершенствования, отметив те свойства, которые в первую очередь нуждаются в развитии или коррекции.</w:t>
      </w:r>
    </w:p>
    <w:p w:rsidR="00352AD8" w:rsidRDefault="00352AD8" w:rsidP="00352AD8">
      <w:pPr>
        <w:ind w:left="284" w:firstLine="283"/>
        <w:jc w:val="both"/>
        <w:rPr>
          <w:rFonts w:eastAsia="Calibri"/>
          <w:position w:val="6"/>
        </w:rPr>
      </w:pPr>
    </w:p>
    <w:p w:rsidR="00352AD8" w:rsidRPr="00A4310A" w:rsidRDefault="00352AD8" w:rsidP="00352AD8">
      <w:pPr>
        <w:ind w:left="284" w:firstLine="283"/>
        <w:rPr>
          <w:b/>
        </w:rPr>
      </w:pPr>
      <w:r w:rsidRPr="00A4310A">
        <w:rPr>
          <w:b/>
        </w:rPr>
        <w:t>Методика "Исправь ошибки" (устойчивость внимания)</w:t>
      </w:r>
    </w:p>
    <w:p w:rsidR="00352AD8" w:rsidRPr="00611E1E" w:rsidRDefault="00352AD8" w:rsidP="00352AD8">
      <w:pPr>
        <w:ind w:left="284" w:firstLine="283"/>
      </w:pPr>
      <w:r w:rsidRPr="00A4310A">
        <w:t>(5-9 классы)</w:t>
      </w:r>
    </w:p>
    <w:p w:rsidR="00352AD8" w:rsidRPr="00A4310A" w:rsidRDefault="00352AD8" w:rsidP="00352AD8">
      <w:pPr>
        <w:ind w:left="284" w:firstLine="283"/>
        <w:jc w:val="both"/>
      </w:pPr>
      <w:r w:rsidRPr="00A4310A">
        <w:rPr>
          <w:rFonts w:eastAsia="Calibri"/>
          <w:kern w:val="16"/>
          <w:position w:val="6"/>
        </w:rPr>
        <w:t>Методика изучения уровня внимания (П.Я.Гальперин, С.Л.Кабылицкая)</w:t>
      </w:r>
    </w:p>
    <w:p w:rsidR="00352AD8" w:rsidRPr="00A4310A" w:rsidRDefault="00352AD8" w:rsidP="00352AD8">
      <w:pPr>
        <w:ind w:left="284" w:firstLine="283"/>
        <w:jc w:val="both"/>
        <w:rPr>
          <w:rFonts w:ascii="Arial" w:eastAsia="Calibri" w:hAnsi="Arial" w:cs="Arial"/>
          <w:position w:val="6"/>
        </w:rPr>
      </w:pPr>
      <w:r w:rsidRPr="00A4310A">
        <w:rPr>
          <w:rFonts w:eastAsia="Calibri"/>
          <w:i/>
          <w:iCs/>
          <w:position w:val="6"/>
        </w:rPr>
        <w:lastRenderedPageBreak/>
        <w:t xml:space="preserve">Цель: </w:t>
      </w:r>
      <w:r w:rsidRPr="00A4310A">
        <w:rPr>
          <w:rFonts w:eastAsia="Calibri"/>
          <w:position w:val="6"/>
        </w:rPr>
        <w:t>установить уровень устойчивости внимания учащихся при выполнении и проверке выполнения работ.</w:t>
      </w:r>
    </w:p>
    <w:p w:rsidR="00352AD8" w:rsidRPr="00A4310A" w:rsidRDefault="00352AD8" w:rsidP="00352AD8">
      <w:pPr>
        <w:ind w:left="284" w:firstLine="283"/>
        <w:jc w:val="both"/>
        <w:rPr>
          <w:rFonts w:ascii="Arial" w:eastAsia="Calibri" w:hAnsi="Arial" w:cs="Arial"/>
          <w:position w:val="6"/>
        </w:rPr>
      </w:pPr>
      <w:r w:rsidRPr="00A4310A">
        <w:rPr>
          <w:rFonts w:eastAsia="Calibri"/>
          <w:i/>
          <w:iCs/>
          <w:position w:val="6"/>
        </w:rPr>
        <w:t xml:space="preserve">Ход эксперимента: </w:t>
      </w:r>
      <w:r w:rsidRPr="00A4310A">
        <w:rPr>
          <w:rFonts w:eastAsia="Calibri"/>
          <w:position w:val="6"/>
        </w:rPr>
        <w:t>для диагностики можно использовать письменные работы учащихся по русскому языку, математике, содержащие еще не исправленные ошибки. Можно использовать и специально приготовленные тексты, содержащие определенное число ошибок.</w:t>
      </w:r>
    </w:p>
    <w:p w:rsidR="00352AD8" w:rsidRPr="00A4310A" w:rsidRDefault="00352AD8" w:rsidP="00352AD8">
      <w:pPr>
        <w:ind w:left="284" w:firstLine="283"/>
        <w:jc w:val="both"/>
        <w:rPr>
          <w:rFonts w:eastAsia="Calibri"/>
          <w:position w:val="6"/>
        </w:rPr>
      </w:pPr>
      <w:r w:rsidRPr="00A4310A">
        <w:rPr>
          <w:rFonts w:eastAsia="Calibri"/>
          <w:position w:val="6"/>
        </w:rPr>
        <w:t>Учащиеся за 5 минут должны найти все ошибки и подчеркнуть их. Можно попросить, чтобы ошибки дети не только нашли, но и исправили.</w:t>
      </w:r>
    </w:p>
    <w:p w:rsidR="00352AD8" w:rsidRPr="00A4310A" w:rsidRDefault="00352AD8" w:rsidP="00352AD8">
      <w:pPr>
        <w:ind w:left="284" w:firstLine="283"/>
        <w:jc w:val="both"/>
        <w:rPr>
          <w:rFonts w:eastAsia="Calibri"/>
          <w:b/>
          <w:position w:val="6"/>
        </w:rPr>
      </w:pPr>
      <w:r w:rsidRPr="00A4310A">
        <w:rPr>
          <w:rFonts w:eastAsia="Calibri"/>
          <w:b/>
          <w:position w:val="6"/>
        </w:rPr>
        <w:t>5 класс</w:t>
      </w:r>
    </w:p>
    <w:p w:rsidR="00352AD8" w:rsidRPr="00A4310A" w:rsidRDefault="00352AD8" w:rsidP="00352AD8">
      <w:pPr>
        <w:ind w:left="284" w:firstLine="283"/>
        <w:jc w:val="both"/>
        <w:rPr>
          <w:rFonts w:eastAsia="Calibri"/>
          <w:position w:val="6"/>
        </w:rPr>
      </w:pPr>
      <w:r w:rsidRPr="00A4310A">
        <w:rPr>
          <w:rFonts w:eastAsia="Calibri"/>
          <w:position w:val="6"/>
        </w:rPr>
        <w:t>Мы чясто ходим на соседний болшой прут лавить рыпку. Переходим его по шадкому масту. И вот мы на бирегу. На лугу у пруда растут галубые незабутки. В трафке прыгают кузнечики.</w:t>
      </w:r>
    </w:p>
    <w:p w:rsidR="00352AD8" w:rsidRPr="00A4310A" w:rsidRDefault="00352AD8" w:rsidP="00352AD8">
      <w:pPr>
        <w:ind w:left="284" w:firstLine="283"/>
        <w:jc w:val="both"/>
        <w:rPr>
          <w:rFonts w:eastAsia="Calibri"/>
          <w:position w:val="6"/>
        </w:rPr>
      </w:pPr>
      <w:r w:rsidRPr="00A4310A">
        <w:rPr>
          <w:rFonts w:eastAsia="Calibri"/>
          <w:b/>
          <w:bCs/>
          <w:position w:val="6"/>
        </w:rPr>
        <w:t>Ключ</w:t>
      </w:r>
    </w:p>
    <w:p w:rsidR="00352AD8" w:rsidRPr="00A4310A" w:rsidRDefault="00352AD8" w:rsidP="00352AD8">
      <w:pPr>
        <w:ind w:left="284" w:firstLine="283"/>
        <w:jc w:val="both"/>
      </w:pPr>
      <w:r w:rsidRPr="00A4310A">
        <w:rPr>
          <w:rFonts w:eastAsia="Calibri"/>
          <w:kern w:val="16"/>
          <w:position w:val="6"/>
        </w:rPr>
        <w:t>Мы часто ходим на соседний большой пруд ловить рыбку. Переходим его по шаткому мосту. И вот мы на берегу. На лугу у пруда растут голубые незабудки. В травке прыгают кузнечики.</w:t>
      </w:r>
    </w:p>
    <w:p w:rsidR="00352AD8" w:rsidRPr="00A4310A" w:rsidRDefault="00352AD8" w:rsidP="00352AD8">
      <w:pPr>
        <w:ind w:left="284" w:firstLine="283"/>
        <w:rPr>
          <w:rFonts w:ascii="Arial" w:eastAsia="Calibri" w:hAnsi="Arial" w:cs="Arial"/>
          <w:b/>
          <w:position w:val="6"/>
        </w:rPr>
      </w:pPr>
      <w:r w:rsidRPr="00A4310A">
        <w:rPr>
          <w:rFonts w:eastAsia="Calibri"/>
          <w:b/>
          <w:position w:val="6"/>
        </w:rPr>
        <w:t>6 класс</w:t>
      </w:r>
    </w:p>
    <w:p w:rsidR="00352AD8" w:rsidRPr="00A4310A" w:rsidRDefault="00352AD8" w:rsidP="00352AD8">
      <w:pPr>
        <w:ind w:left="284" w:firstLine="283"/>
        <w:jc w:val="both"/>
        <w:rPr>
          <w:rFonts w:eastAsia="Calibri"/>
          <w:position w:val="6"/>
        </w:rPr>
      </w:pPr>
      <w:r w:rsidRPr="00A4310A">
        <w:rPr>
          <w:rFonts w:eastAsia="Calibri"/>
          <w:position w:val="6"/>
        </w:rPr>
        <w:t>Стары лебеди склонили перед ним гордые шеи. Взрослые и дти толпились на берегу и с интересом смотрели вниз. Внизу над ними расстилалась ледяная пустыня. В отфет я кивал ему рукой. Солнце дохотило до верхушек деревьев и прятолось за ними. Сорняки живучи и плодовиты. Я уже заснул, когда кто-то окликнул меня. На столе лежала карта на шего города. Самолет сюда, чтобы помочь людям. Скоро удалось мне на машине.</w:t>
      </w:r>
    </w:p>
    <w:p w:rsidR="00352AD8" w:rsidRDefault="00352AD8" w:rsidP="00352AD8">
      <w:pPr>
        <w:ind w:left="284" w:firstLine="283"/>
        <w:rPr>
          <w:rFonts w:eastAsia="Calibri"/>
          <w:position w:val="6"/>
        </w:rPr>
      </w:pPr>
      <w:r w:rsidRPr="00A4310A">
        <w:rPr>
          <w:rFonts w:eastAsia="Calibri"/>
          <w:b/>
          <w:bCs/>
          <w:position w:val="6"/>
        </w:rPr>
        <w:t>Ключ</w:t>
      </w:r>
      <w:r w:rsidRPr="00A4310A">
        <w:rPr>
          <w:rFonts w:eastAsia="Calibri"/>
          <w:position w:val="6"/>
        </w:rPr>
        <w:br/>
        <w:t>СтарыЕ лебеди склонили перед ним гордые шеи. Взрослые и дЕти толпились на берегу и с интересом смотрели вниз. Внизу ПОД ними расстилалась ледяная пустыня. В отВет я кивал ему ГОЛОВОЙ. Солнце дохоДило до верхушек деревьев и прятАлось за ними. Сорняки живучи и плодовиты. Я уже заснул, когда кто-то окликнул меня. На столе лежала карта нашего города. Самолет ПРИЛЕТЕЛ сюда, чтобы помочь людям. Скоро удалось мне УЕХАТЬ на машине.</w:t>
      </w:r>
    </w:p>
    <w:p w:rsidR="00352AD8" w:rsidRDefault="00352AD8" w:rsidP="00352AD8">
      <w:pPr>
        <w:ind w:left="284" w:firstLine="283"/>
        <w:jc w:val="both"/>
        <w:rPr>
          <w:rFonts w:eastAsia="Calibri"/>
          <w:position w:val="6"/>
        </w:rPr>
      </w:pPr>
      <w:r w:rsidRPr="00A4310A">
        <w:rPr>
          <w:rFonts w:eastAsia="Calibri"/>
          <w:position w:val="6"/>
        </w:rPr>
        <w:t>Итак, в данном тексте 10 ошибок. Сколько вы пропустили?</w:t>
      </w:r>
    </w:p>
    <w:p w:rsidR="00352AD8" w:rsidRPr="00A4310A" w:rsidRDefault="00352AD8" w:rsidP="00352AD8">
      <w:pPr>
        <w:ind w:left="284" w:firstLine="283"/>
        <w:jc w:val="both"/>
        <w:rPr>
          <w:rFonts w:eastAsia="Calibri"/>
          <w:position w:val="6"/>
        </w:rPr>
      </w:pPr>
      <w:r w:rsidRPr="00A4310A">
        <w:rPr>
          <w:rFonts w:eastAsia="Calibri"/>
          <w:position w:val="6"/>
        </w:rPr>
        <w:t>Если 0–1, вы – внимательный человек; 2–4 – вашу внимательность можно оценить как среднюю; более 5 – внимательности вам явно недостает. То же самое можно сказать, если вы обнаружили ошибки там, где их не было.</w:t>
      </w:r>
    </w:p>
    <w:p w:rsidR="00352AD8" w:rsidRPr="00A4310A" w:rsidRDefault="00352AD8" w:rsidP="00352AD8">
      <w:pPr>
        <w:ind w:left="284" w:firstLine="283"/>
        <w:rPr>
          <w:rFonts w:eastAsia="Calibri"/>
          <w:kern w:val="16"/>
          <w:position w:val="6"/>
        </w:rPr>
      </w:pPr>
      <w:r w:rsidRPr="00A4310A">
        <w:rPr>
          <w:rFonts w:eastAsia="Calibri"/>
          <w:kern w:val="16"/>
          <w:position w:val="6"/>
        </w:rPr>
        <w:t xml:space="preserve">Подсчитывается количество пропущенных ошибок: </w:t>
      </w:r>
      <w:r w:rsidRPr="00A4310A">
        <w:rPr>
          <w:rFonts w:eastAsia="Calibri"/>
          <w:kern w:val="16"/>
          <w:position w:val="6"/>
        </w:rPr>
        <w:br/>
        <w:t xml:space="preserve">0-2 – высший уровень внимания, </w:t>
      </w:r>
      <w:r w:rsidRPr="00A4310A">
        <w:rPr>
          <w:rFonts w:eastAsia="Calibri"/>
          <w:kern w:val="16"/>
          <w:position w:val="6"/>
        </w:rPr>
        <w:br/>
        <w:t xml:space="preserve">3-4 – средний уровень внимания, </w:t>
      </w:r>
      <w:r w:rsidRPr="00A4310A">
        <w:rPr>
          <w:rFonts w:eastAsia="Calibri"/>
          <w:kern w:val="16"/>
          <w:position w:val="6"/>
        </w:rPr>
        <w:br/>
        <w:t xml:space="preserve">более 5 – низкий уровень внимания. </w:t>
      </w:r>
    </w:p>
    <w:p w:rsidR="00352AD8" w:rsidRDefault="00352AD8" w:rsidP="00352AD8">
      <w:pPr>
        <w:ind w:left="284" w:firstLine="283"/>
        <w:rPr>
          <w:rFonts w:eastAsia="Calibri"/>
          <w:b/>
          <w:kern w:val="36"/>
          <w:position w:val="6"/>
        </w:rPr>
      </w:pPr>
    </w:p>
    <w:p w:rsidR="00352AD8" w:rsidRPr="00AB48AF" w:rsidRDefault="00352AD8" w:rsidP="00352AD8">
      <w:pPr>
        <w:ind w:left="284" w:firstLine="283"/>
        <w:rPr>
          <w:rFonts w:eastAsia="Calibri"/>
          <w:b/>
          <w:kern w:val="36"/>
          <w:position w:val="6"/>
        </w:rPr>
      </w:pPr>
      <w:r w:rsidRPr="00AB48AF">
        <w:rPr>
          <w:rFonts w:eastAsia="Calibri"/>
          <w:b/>
          <w:kern w:val="36"/>
          <w:position w:val="6"/>
        </w:rPr>
        <w:t>7 класс</w:t>
      </w:r>
    </w:p>
    <w:p w:rsidR="00352AD8" w:rsidRPr="00AB48AF" w:rsidRDefault="00352AD8" w:rsidP="00352AD8">
      <w:pPr>
        <w:ind w:left="284" w:firstLine="283"/>
        <w:rPr>
          <w:rFonts w:eastAsia="Calibri"/>
          <w:kern w:val="36"/>
          <w:position w:val="6"/>
        </w:rPr>
      </w:pPr>
      <w:r w:rsidRPr="00AB48AF">
        <w:rPr>
          <w:rFonts w:eastAsia="Calibri"/>
          <w:kern w:val="36"/>
          <w:position w:val="6"/>
        </w:rPr>
        <w:t>Методика «Найди ошибку в пословицах»</w:t>
      </w:r>
    </w:p>
    <w:p w:rsidR="00352AD8" w:rsidRPr="00AB48AF" w:rsidRDefault="00352AD8" w:rsidP="00352AD8">
      <w:pPr>
        <w:ind w:left="284" w:firstLine="283"/>
        <w:jc w:val="both"/>
        <w:rPr>
          <w:rFonts w:eastAsia="Calibri"/>
          <w:kern w:val="16"/>
          <w:position w:val="6"/>
        </w:rPr>
      </w:pPr>
      <w:r w:rsidRPr="00AB48AF">
        <w:rPr>
          <w:rFonts w:eastAsia="Calibri"/>
          <w:b/>
          <w:bCs/>
          <w:kern w:val="16"/>
          <w:position w:val="6"/>
        </w:rPr>
        <w:lastRenderedPageBreak/>
        <w:t>Инструкция</w:t>
      </w:r>
      <w:r w:rsidRPr="00AB48AF">
        <w:rPr>
          <w:rFonts w:eastAsia="Calibri"/>
          <w:kern w:val="16"/>
          <w:position w:val="6"/>
        </w:rPr>
        <w:t xml:space="preserve">: Найди ошибку в пословицах. Время для выполнения задания – </w:t>
      </w:r>
      <w:r>
        <w:rPr>
          <w:rFonts w:eastAsia="Calibri"/>
          <w:kern w:val="16"/>
          <w:position w:val="6"/>
        </w:rPr>
        <w:t xml:space="preserve">3 минуты. </w:t>
      </w:r>
      <w:r w:rsidRPr="00AB48AF">
        <w:rPr>
          <w:rFonts w:eastAsia="Calibri"/>
          <w:kern w:val="16"/>
          <w:position w:val="6"/>
        </w:rPr>
        <w:t>В бланке для ответов под соответствующем номером пословицы напиши букву, на которую необходимо заменить неправильно написанную букву:</w:t>
      </w:r>
    </w:p>
    <w:p w:rsidR="00352AD8" w:rsidRPr="00AB48AF" w:rsidRDefault="00352AD8" w:rsidP="00352AD8">
      <w:pPr>
        <w:ind w:left="284" w:firstLine="283"/>
        <w:rPr>
          <w:rFonts w:eastAsia="Calibri"/>
          <w:kern w:val="16"/>
          <w:position w:val="6"/>
        </w:rPr>
      </w:pPr>
      <w:r w:rsidRPr="00AB48AF">
        <w:rPr>
          <w:rFonts w:eastAsia="Calibri"/>
          <w:kern w:val="16"/>
          <w:position w:val="6"/>
        </w:rPr>
        <w:t>1. Когда на горе раб свистнет.</w:t>
      </w:r>
    </w:p>
    <w:p w:rsidR="00352AD8" w:rsidRPr="00AB48AF" w:rsidRDefault="00352AD8" w:rsidP="00352AD8">
      <w:pPr>
        <w:ind w:left="284" w:firstLine="283"/>
        <w:rPr>
          <w:rFonts w:eastAsia="Calibri"/>
          <w:kern w:val="16"/>
          <w:position w:val="6"/>
        </w:rPr>
      </w:pPr>
      <w:r w:rsidRPr="00AB48AF">
        <w:rPr>
          <w:rFonts w:eastAsia="Calibri"/>
          <w:kern w:val="16"/>
          <w:position w:val="6"/>
        </w:rPr>
        <w:t>2. Конек – делу венец.</w:t>
      </w:r>
    </w:p>
    <w:p w:rsidR="00352AD8" w:rsidRPr="00AB48AF" w:rsidRDefault="00352AD8" w:rsidP="00352AD8">
      <w:pPr>
        <w:ind w:left="284" w:firstLine="283"/>
        <w:rPr>
          <w:rFonts w:eastAsia="Calibri"/>
          <w:kern w:val="16"/>
          <w:position w:val="6"/>
        </w:rPr>
      </w:pPr>
      <w:r w:rsidRPr="00AB48AF">
        <w:rPr>
          <w:rFonts w:eastAsia="Calibri"/>
          <w:kern w:val="16"/>
          <w:position w:val="6"/>
        </w:rPr>
        <w:t>3. Лучше хлеб с содой, чем пирог с бедой.</w:t>
      </w:r>
    </w:p>
    <w:p w:rsidR="00352AD8" w:rsidRPr="00AB48AF" w:rsidRDefault="00352AD8" w:rsidP="00352AD8">
      <w:pPr>
        <w:ind w:left="284" w:firstLine="283"/>
        <w:rPr>
          <w:rFonts w:eastAsia="Calibri"/>
          <w:kern w:val="16"/>
          <w:position w:val="6"/>
        </w:rPr>
      </w:pPr>
      <w:r w:rsidRPr="00AB48AF">
        <w:rPr>
          <w:rFonts w:eastAsia="Calibri"/>
          <w:kern w:val="16"/>
          <w:position w:val="6"/>
        </w:rPr>
        <w:t>4. Была бы фея, а хомут найдется.</w:t>
      </w:r>
    </w:p>
    <w:p w:rsidR="00352AD8" w:rsidRPr="00AB48AF" w:rsidRDefault="00352AD8" w:rsidP="00352AD8">
      <w:pPr>
        <w:ind w:left="284" w:firstLine="283"/>
        <w:rPr>
          <w:rFonts w:eastAsia="Calibri"/>
          <w:kern w:val="16"/>
          <w:position w:val="6"/>
        </w:rPr>
      </w:pPr>
      <w:r w:rsidRPr="00AB48AF">
        <w:rPr>
          <w:rFonts w:eastAsia="Calibri"/>
          <w:kern w:val="16"/>
          <w:position w:val="6"/>
        </w:rPr>
        <w:t>5. Бедность не порог.</w:t>
      </w:r>
    </w:p>
    <w:p w:rsidR="00352AD8" w:rsidRPr="00AB48AF" w:rsidRDefault="00352AD8" w:rsidP="00352AD8">
      <w:pPr>
        <w:ind w:left="284" w:firstLine="283"/>
        <w:rPr>
          <w:rFonts w:eastAsia="Calibri"/>
          <w:kern w:val="16"/>
          <w:position w:val="6"/>
        </w:rPr>
      </w:pPr>
      <w:r w:rsidRPr="00AB48AF">
        <w:rPr>
          <w:rFonts w:eastAsia="Calibri"/>
          <w:kern w:val="16"/>
          <w:position w:val="6"/>
        </w:rPr>
        <w:t>6. Где мед, там и муки.</w:t>
      </w:r>
    </w:p>
    <w:p w:rsidR="00352AD8" w:rsidRPr="00AB48AF" w:rsidRDefault="00352AD8" w:rsidP="00352AD8">
      <w:pPr>
        <w:ind w:left="284" w:firstLine="283"/>
        <w:rPr>
          <w:rFonts w:eastAsia="Calibri"/>
          <w:kern w:val="16"/>
          <w:position w:val="6"/>
        </w:rPr>
      </w:pPr>
      <w:r w:rsidRPr="00AB48AF">
        <w:rPr>
          <w:rFonts w:eastAsia="Calibri"/>
          <w:kern w:val="16"/>
          <w:position w:val="6"/>
        </w:rPr>
        <w:t>7. Дурная голова рогам покоя не дает.</w:t>
      </w:r>
    </w:p>
    <w:p w:rsidR="00352AD8" w:rsidRPr="00AB48AF" w:rsidRDefault="00352AD8" w:rsidP="00352AD8">
      <w:pPr>
        <w:ind w:left="284" w:firstLine="283"/>
        <w:rPr>
          <w:rFonts w:eastAsia="Calibri"/>
          <w:kern w:val="16"/>
          <w:position w:val="6"/>
        </w:rPr>
      </w:pPr>
      <w:r w:rsidRPr="00AB48AF">
        <w:rPr>
          <w:rFonts w:eastAsia="Calibri"/>
          <w:kern w:val="16"/>
          <w:position w:val="6"/>
        </w:rPr>
        <w:t>8. Без хозяина лом сирота.</w:t>
      </w:r>
    </w:p>
    <w:p w:rsidR="00352AD8" w:rsidRPr="00AB48AF" w:rsidRDefault="00352AD8" w:rsidP="00352AD8">
      <w:pPr>
        <w:ind w:left="284" w:firstLine="283"/>
        <w:rPr>
          <w:rFonts w:eastAsia="Calibri"/>
          <w:kern w:val="16"/>
          <w:position w:val="6"/>
        </w:rPr>
      </w:pPr>
      <w:r w:rsidRPr="00AB48AF">
        <w:rPr>
          <w:rFonts w:eastAsia="Calibri"/>
          <w:kern w:val="16"/>
          <w:position w:val="6"/>
        </w:rPr>
        <w:t>9. Клип клипом вышибают.</w:t>
      </w:r>
    </w:p>
    <w:p w:rsidR="00352AD8" w:rsidRPr="00AB48AF" w:rsidRDefault="00352AD8" w:rsidP="00352AD8">
      <w:pPr>
        <w:ind w:left="284" w:firstLine="283"/>
        <w:rPr>
          <w:rFonts w:eastAsia="Calibri"/>
          <w:kern w:val="16"/>
          <w:position w:val="6"/>
        </w:rPr>
      </w:pPr>
      <w:r w:rsidRPr="00AB48AF">
        <w:rPr>
          <w:rFonts w:eastAsia="Calibri"/>
          <w:kern w:val="16"/>
          <w:position w:val="6"/>
        </w:rPr>
        <w:t>10. Доброе слово и мошке приятно.</w:t>
      </w:r>
    </w:p>
    <w:p w:rsidR="00352AD8" w:rsidRPr="00AB48AF" w:rsidRDefault="00352AD8" w:rsidP="00352AD8">
      <w:pPr>
        <w:ind w:left="284" w:firstLine="283"/>
        <w:rPr>
          <w:rFonts w:eastAsia="Calibri"/>
          <w:kern w:val="16"/>
          <w:position w:val="6"/>
        </w:rPr>
      </w:pPr>
      <w:r w:rsidRPr="00AB48AF">
        <w:rPr>
          <w:rFonts w:eastAsia="Calibri"/>
          <w:kern w:val="16"/>
          <w:position w:val="6"/>
        </w:rPr>
        <w:t>11. С глаз долой – из сердца вой.</w:t>
      </w:r>
    </w:p>
    <w:p w:rsidR="00352AD8" w:rsidRPr="00AB48AF" w:rsidRDefault="00352AD8" w:rsidP="00352AD8">
      <w:pPr>
        <w:ind w:left="284" w:firstLine="283"/>
        <w:rPr>
          <w:rFonts w:eastAsia="Calibri"/>
          <w:kern w:val="16"/>
          <w:position w:val="6"/>
        </w:rPr>
      </w:pPr>
      <w:r w:rsidRPr="00AB48AF">
        <w:rPr>
          <w:rFonts w:eastAsia="Calibri"/>
          <w:kern w:val="16"/>
          <w:position w:val="6"/>
        </w:rPr>
        <w:t>12. С лица воду не лить.</w:t>
      </w:r>
    </w:p>
    <w:p w:rsidR="00352AD8" w:rsidRPr="00AB48AF" w:rsidRDefault="00352AD8" w:rsidP="00352AD8">
      <w:pPr>
        <w:ind w:left="284" w:firstLine="283"/>
        <w:rPr>
          <w:rFonts w:eastAsia="Calibri"/>
          <w:kern w:val="16"/>
          <w:position w:val="6"/>
        </w:rPr>
      </w:pPr>
      <w:r w:rsidRPr="00AB48AF">
        <w:rPr>
          <w:rFonts w:eastAsia="Calibri"/>
          <w:kern w:val="16"/>
          <w:position w:val="6"/>
        </w:rPr>
        <w:t>13. Свято тесто пусто не бывает.</w:t>
      </w:r>
    </w:p>
    <w:p w:rsidR="00352AD8" w:rsidRPr="00AB48AF" w:rsidRDefault="00352AD8" w:rsidP="00352AD8">
      <w:pPr>
        <w:ind w:left="284" w:firstLine="283"/>
        <w:rPr>
          <w:rFonts w:eastAsia="Calibri"/>
          <w:kern w:val="16"/>
          <w:position w:val="6"/>
        </w:rPr>
      </w:pPr>
      <w:r w:rsidRPr="00AB48AF">
        <w:rPr>
          <w:rFonts w:eastAsia="Calibri"/>
          <w:kern w:val="16"/>
          <w:position w:val="6"/>
        </w:rPr>
        <w:t>14. Первый блин колом.</w:t>
      </w:r>
    </w:p>
    <w:p w:rsidR="00352AD8" w:rsidRPr="00AB48AF" w:rsidRDefault="00352AD8" w:rsidP="00657F06">
      <w:pPr>
        <w:ind w:left="284" w:firstLine="283"/>
        <w:rPr>
          <w:rFonts w:eastAsia="Calibri"/>
          <w:kern w:val="16"/>
          <w:position w:val="6"/>
        </w:rPr>
      </w:pPr>
      <w:r w:rsidRPr="00AB48AF">
        <w:rPr>
          <w:rFonts w:eastAsia="Calibri"/>
          <w:kern w:val="16"/>
          <w:position w:val="6"/>
        </w:rPr>
        <w:t>15. На горе шапка горит.</w:t>
      </w:r>
    </w:p>
    <w:tbl>
      <w:tblPr>
        <w:tblW w:w="5100"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53"/>
        <w:gridCol w:w="595"/>
        <w:gridCol w:w="595"/>
        <w:gridCol w:w="595"/>
        <w:gridCol w:w="595"/>
        <w:gridCol w:w="595"/>
        <w:gridCol w:w="595"/>
        <w:gridCol w:w="595"/>
        <w:gridCol w:w="595"/>
        <w:gridCol w:w="595"/>
        <w:gridCol w:w="595"/>
        <w:gridCol w:w="595"/>
        <w:gridCol w:w="595"/>
        <w:gridCol w:w="595"/>
        <w:gridCol w:w="595"/>
        <w:gridCol w:w="598"/>
      </w:tblGrid>
      <w:tr w:rsidR="00352AD8" w:rsidRPr="00AB48AF" w:rsidTr="00B1205E">
        <w:trPr>
          <w:tblCellSpacing w:w="0" w:type="dxa"/>
        </w:trPr>
        <w:tc>
          <w:tcPr>
            <w:tcW w:w="5000" w:type="pct"/>
            <w:gridSpan w:val="16"/>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Ф.И.О. Класс</w:t>
            </w:r>
          </w:p>
        </w:tc>
      </w:tr>
      <w:tr w:rsidR="00352AD8" w:rsidRPr="00AB48AF" w:rsidTr="00657F06">
        <w:trPr>
          <w:trHeight w:val="77"/>
          <w:tblCellSpacing w:w="0" w:type="dxa"/>
        </w:trPr>
        <w:tc>
          <w:tcPr>
            <w:tcW w:w="2059"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пословицы</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1</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2</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3</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4</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5</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6</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7</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8</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9</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jc w:val="center"/>
              <w:rPr>
                <w:rFonts w:eastAsia="Calibri"/>
                <w:kern w:val="16"/>
                <w:position w:val="6"/>
              </w:rPr>
            </w:pPr>
            <w:r w:rsidRPr="00AB48AF">
              <w:rPr>
                <w:rFonts w:eastAsia="Calibri"/>
                <w:kern w:val="16"/>
                <w:position w:val="6"/>
              </w:rPr>
              <w:t>0</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jc w:val="center"/>
              <w:rPr>
                <w:rFonts w:eastAsia="Calibri"/>
                <w:kern w:val="16"/>
                <w:position w:val="6"/>
              </w:rPr>
            </w:pPr>
            <w:r w:rsidRPr="00AB48AF">
              <w:rPr>
                <w:rFonts w:eastAsia="Calibri"/>
                <w:kern w:val="16"/>
                <w:position w:val="6"/>
              </w:rPr>
              <w:t>1</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jc w:val="center"/>
              <w:rPr>
                <w:rFonts w:eastAsia="Calibri"/>
                <w:kern w:val="16"/>
                <w:position w:val="6"/>
              </w:rPr>
            </w:pPr>
            <w:r w:rsidRPr="00AB48AF">
              <w:rPr>
                <w:rFonts w:eastAsia="Calibri"/>
                <w:kern w:val="16"/>
                <w:position w:val="6"/>
              </w:rPr>
              <w:t>2</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jc w:val="center"/>
              <w:rPr>
                <w:rFonts w:eastAsia="Calibri"/>
                <w:kern w:val="16"/>
                <w:position w:val="6"/>
              </w:rPr>
            </w:pPr>
            <w:r w:rsidRPr="00AB48AF">
              <w:rPr>
                <w:rFonts w:eastAsia="Calibri"/>
                <w:kern w:val="16"/>
                <w:position w:val="6"/>
              </w:rPr>
              <w:t>3</w:t>
            </w:r>
          </w:p>
        </w:tc>
        <w:tc>
          <w:tcPr>
            <w:tcW w:w="196"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jc w:val="center"/>
              <w:rPr>
                <w:rFonts w:eastAsia="Calibri"/>
                <w:kern w:val="16"/>
                <w:position w:val="6"/>
              </w:rPr>
            </w:pPr>
            <w:r w:rsidRPr="00AB48AF">
              <w:rPr>
                <w:rFonts w:eastAsia="Calibri"/>
                <w:kern w:val="16"/>
                <w:position w:val="6"/>
              </w:rPr>
              <w:t>4</w:t>
            </w:r>
          </w:p>
        </w:tc>
        <w:tc>
          <w:tcPr>
            <w:tcW w:w="194"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jc w:val="center"/>
              <w:rPr>
                <w:rFonts w:eastAsia="Calibri"/>
                <w:kern w:val="16"/>
                <w:position w:val="6"/>
              </w:rPr>
            </w:pPr>
            <w:r w:rsidRPr="00AB48AF">
              <w:rPr>
                <w:rFonts w:eastAsia="Calibri"/>
                <w:kern w:val="16"/>
                <w:position w:val="6"/>
              </w:rPr>
              <w:t>5</w:t>
            </w:r>
          </w:p>
        </w:tc>
      </w:tr>
      <w:tr w:rsidR="00352AD8" w:rsidRPr="00AB48AF" w:rsidTr="00B1205E">
        <w:trPr>
          <w:tblCellSpacing w:w="0" w:type="dxa"/>
        </w:trPr>
        <w:tc>
          <w:tcPr>
            <w:tcW w:w="2059"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Правильная буква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w:t>
            </w:r>
          </w:p>
        </w:tc>
      </w:tr>
    </w:tbl>
    <w:p w:rsidR="00352AD8" w:rsidRDefault="00352AD8" w:rsidP="00657F06">
      <w:pPr>
        <w:rPr>
          <w:rFonts w:eastAsia="Calibri"/>
          <w:b/>
          <w:kern w:val="16"/>
          <w:position w:val="6"/>
        </w:rPr>
      </w:pPr>
    </w:p>
    <w:p w:rsidR="00352AD8" w:rsidRPr="00AB48AF" w:rsidRDefault="00352AD8" w:rsidP="00657F06">
      <w:pPr>
        <w:ind w:left="284" w:firstLine="283"/>
        <w:rPr>
          <w:rFonts w:eastAsia="Calibri"/>
          <w:b/>
          <w:kern w:val="16"/>
          <w:position w:val="6"/>
        </w:rPr>
      </w:pPr>
      <w:r w:rsidRPr="00AB48AF">
        <w:rPr>
          <w:rFonts w:eastAsia="Calibri"/>
          <w:b/>
          <w:kern w:val="16"/>
          <w:position w:val="6"/>
        </w:rPr>
        <w:t>Ключ для проверки:</w:t>
      </w:r>
    </w:p>
    <w:tbl>
      <w:tblPr>
        <w:tblW w:w="5100"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1"/>
        <w:gridCol w:w="744"/>
        <w:gridCol w:w="744"/>
        <w:gridCol w:w="744"/>
        <w:gridCol w:w="744"/>
        <w:gridCol w:w="744"/>
        <w:gridCol w:w="744"/>
        <w:gridCol w:w="744"/>
        <w:gridCol w:w="744"/>
        <w:gridCol w:w="744"/>
        <w:gridCol w:w="744"/>
        <w:gridCol w:w="744"/>
        <w:gridCol w:w="744"/>
        <w:gridCol w:w="744"/>
        <w:gridCol w:w="744"/>
        <w:gridCol w:w="744"/>
      </w:tblGrid>
      <w:tr w:rsidR="00352AD8" w:rsidRPr="00AB48AF" w:rsidTr="00B1205E">
        <w:trPr>
          <w:tblCellSpacing w:w="0" w:type="dxa"/>
        </w:trPr>
        <w:tc>
          <w:tcPr>
            <w:tcW w:w="1324"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 пословицы</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firstLine="283"/>
              <w:rPr>
                <w:rFonts w:eastAsia="Calibri"/>
                <w:kern w:val="16"/>
                <w:position w:val="6"/>
                <w:sz w:val="20"/>
                <w:szCs w:val="20"/>
              </w:rPr>
            </w:pPr>
            <w:r w:rsidRPr="00657F06">
              <w:rPr>
                <w:rFonts w:eastAsia="Calibri"/>
                <w:kern w:val="16"/>
                <w:position w:val="6"/>
                <w:sz w:val="20"/>
                <w:szCs w:val="20"/>
              </w:rPr>
              <w:t>1</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firstLine="283"/>
              <w:rPr>
                <w:rFonts w:eastAsia="Calibri"/>
                <w:kern w:val="16"/>
                <w:position w:val="6"/>
                <w:sz w:val="20"/>
                <w:szCs w:val="20"/>
              </w:rPr>
            </w:pPr>
            <w:r w:rsidRPr="00657F06">
              <w:rPr>
                <w:rFonts w:eastAsia="Calibri"/>
                <w:kern w:val="16"/>
                <w:position w:val="6"/>
                <w:sz w:val="20"/>
                <w:szCs w:val="20"/>
              </w:rPr>
              <w:t>2</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firstLine="283"/>
              <w:rPr>
                <w:rFonts w:eastAsia="Calibri"/>
                <w:kern w:val="16"/>
                <w:position w:val="6"/>
                <w:sz w:val="20"/>
                <w:szCs w:val="20"/>
              </w:rPr>
            </w:pPr>
            <w:r w:rsidRPr="00657F06">
              <w:rPr>
                <w:rFonts w:eastAsia="Calibri"/>
                <w:kern w:val="16"/>
                <w:position w:val="6"/>
                <w:sz w:val="20"/>
                <w:szCs w:val="20"/>
              </w:rPr>
              <w:t>3</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firstLine="283"/>
              <w:rPr>
                <w:rFonts w:eastAsia="Calibri"/>
                <w:kern w:val="16"/>
                <w:position w:val="6"/>
                <w:sz w:val="20"/>
                <w:szCs w:val="20"/>
              </w:rPr>
            </w:pPr>
            <w:r w:rsidRPr="00657F06">
              <w:rPr>
                <w:rFonts w:eastAsia="Calibri"/>
                <w:kern w:val="16"/>
                <w:position w:val="6"/>
                <w:sz w:val="20"/>
                <w:szCs w:val="20"/>
              </w:rPr>
              <w:t>4</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firstLine="283"/>
              <w:rPr>
                <w:rFonts w:eastAsia="Calibri"/>
                <w:kern w:val="16"/>
                <w:position w:val="6"/>
                <w:sz w:val="20"/>
                <w:szCs w:val="20"/>
              </w:rPr>
            </w:pPr>
            <w:r w:rsidRPr="00657F06">
              <w:rPr>
                <w:rFonts w:eastAsia="Calibri"/>
                <w:kern w:val="16"/>
                <w:position w:val="6"/>
                <w:sz w:val="20"/>
                <w:szCs w:val="20"/>
              </w:rPr>
              <w:t>5</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firstLine="283"/>
              <w:rPr>
                <w:rFonts w:eastAsia="Calibri"/>
                <w:kern w:val="16"/>
                <w:position w:val="6"/>
                <w:sz w:val="20"/>
                <w:szCs w:val="20"/>
              </w:rPr>
            </w:pPr>
            <w:r w:rsidRPr="00657F06">
              <w:rPr>
                <w:rFonts w:eastAsia="Calibri"/>
                <w:kern w:val="16"/>
                <w:position w:val="6"/>
                <w:sz w:val="20"/>
                <w:szCs w:val="20"/>
              </w:rPr>
              <w:t>6</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firstLine="283"/>
              <w:rPr>
                <w:rFonts w:eastAsia="Calibri"/>
                <w:kern w:val="16"/>
                <w:position w:val="6"/>
                <w:sz w:val="20"/>
                <w:szCs w:val="20"/>
              </w:rPr>
            </w:pPr>
            <w:r w:rsidRPr="00657F06">
              <w:rPr>
                <w:rFonts w:eastAsia="Calibri"/>
                <w:kern w:val="16"/>
                <w:position w:val="6"/>
                <w:sz w:val="20"/>
                <w:szCs w:val="20"/>
              </w:rPr>
              <w:t>7</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firstLine="283"/>
              <w:rPr>
                <w:rFonts w:eastAsia="Calibri"/>
                <w:kern w:val="16"/>
                <w:position w:val="6"/>
                <w:sz w:val="20"/>
                <w:szCs w:val="20"/>
              </w:rPr>
            </w:pPr>
            <w:r w:rsidRPr="00657F06">
              <w:rPr>
                <w:rFonts w:eastAsia="Calibri"/>
                <w:kern w:val="16"/>
                <w:position w:val="6"/>
                <w:sz w:val="20"/>
                <w:szCs w:val="20"/>
              </w:rPr>
              <w:t>8</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firstLine="283"/>
              <w:rPr>
                <w:rFonts w:eastAsia="Calibri"/>
                <w:kern w:val="16"/>
                <w:position w:val="6"/>
                <w:sz w:val="20"/>
                <w:szCs w:val="20"/>
              </w:rPr>
            </w:pPr>
            <w:r w:rsidRPr="00657F06">
              <w:rPr>
                <w:rFonts w:eastAsia="Calibri"/>
                <w:kern w:val="16"/>
                <w:position w:val="6"/>
                <w:sz w:val="20"/>
                <w:szCs w:val="20"/>
              </w:rPr>
              <w:t>9</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hanging="23"/>
              <w:rPr>
                <w:rFonts w:eastAsia="Calibri"/>
                <w:kern w:val="16"/>
                <w:position w:val="6"/>
                <w:sz w:val="20"/>
                <w:szCs w:val="20"/>
              </w:rPr>
            </w:pPr>
            <w:r w:rsidRPr="00657F06">
              <w:rPr>
                <w:rFonts w:eastAsia="Calibri"/>
                <w:kern w:val="16"/>
                <w:position w:val="6"/>
                <w:sz w:val="20"/>
                <w:szCs w:val="20"/>
              </w:rPr>
              <w:t>10</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hanging="23"/>
              <w:rPr>
                <w:rFonts w:eastAsia="Calibri"/>
                <w:kern w:val="16"/>
                <w:position w:val="6"/>
                <w:sz w:val="20"/>
                <w:szCs w:val="20"/>
              </w:rPr>
            </w:pPr>
            <w:r w:rsidRPr="00657F06">
              <w:rPr>
                <w:rFonts w:eastAsia="Calibri"/>
                <w:kern w:val="16"/>
                <w:position w:val="6"/>
                <w:sz w:val="20"/>
                <w:szCs w:val="20"/>
              </w:rPr>
              <w:t>11</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hanging="23"/>
              <w:rPr>
                <w:rFonts w:eastAsia="Calibri"/>
                <w:kern w:val="16"/>
                <w:position w:val="6"/>
                <w:sz w:val="20"/>
                <w:szCs w:val="20"/>
              </w:rPr>
            </w:pPr>
            <w:r w:rsidRPr="00657F06">
              <w:rPr>
                <w:rFonts w:eastAsia="Calibri"/>
                <w:kern w:val="16"/>
                <w:position w:val="6"/>
                <w:sz w:val="20"/>
                <w:szCs w:val="20"/>
              </w:rPr>
              <w:t>12</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hanging="23"/>
              <w:rPr>
                <w:rFonts w:eastAsia="Calibri"/>
                <w:kern w:val="16"/>
                <w:position w:val="6"/>
                <w:sz w:val="20"/>
                <w:szCs w:val="20"/>
              </w:rPr>
            </w:pPr>
            <w:r w:rsidRPr="00657F06">
              <w:rPr>
                <w:rFonts w:eastAsia="Calibri"/>
                <w:kern w:val="16"/>
                <w:position w:val="6"/>
                <w:sz w:val="20"/>
                <w:szCs w:val="20"/>
              </w:rPr>
              <w:t>13</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hanging="23"/>
              <w:rPr>
                <w:rFonts w:eastAsia="Calibri"/>
                <w:kern w:val="16"/>
                <w:position w:val="6"/>
                <w:sz w:val="20"/>
                <w:szCs w:val="20"/>
              </w:rPr>
            </w:pPr>
            <w:r w:rsidRPr="00657F06">
              <w:rPr>
                <w:rFonts w:eastAsia="Calibri"/>
                <w:kern w:val="16"/>
                <w:position w:val="6"/>
                <w:sz w:val="20"/>
                <w:szCs w:val="20"/>
              </w:rPr>
              <w:t>14</w:t>
            </w:r>
          </w:p>
        </w:tc>
        <w:tc>
          <w:tcPr>
            <w:tcW w:w="245" w:type="pct"/>
            <w:tcBorders>
              <w:top w:val="outset" w:sz="6" w:space="0" w:color="auto"/>
              <w:left w:val="outset" w:sz="6" w:space="0" w:color="auto"/>
              <w:bottom w:val="outset" w:sz="6" w:space="0" w:color="auto"/>
              <w:right w:val="outset" w:sz="6" w:space="0" w:color="auto"/>
            </w:tcBorders>
            <w:vAlign w:val="center"/>
            <w:hideMark/>
          </w:tcPr>
          <w:p w:rsidR="00352AD8" w:rsidRPr="00657F06" w:rsidRDefault="00352AD8" w:rsidP="00657F06">
            <w:pPr>
              <w:ind w:left="284" w:hanging="23"/>
              <w:rPr>
                <w:rFonts w:eastAsia="Calibri"/>
                <w:kern w:val="16"/>
                <w:position w:val="6"/>
                <w:sz w:val="20"/>
                <w:szCs w:val="20"/>
              </w:rPr>
            </w:pPr>
            <w:r w:rsidRPr="00657F06">
              <w:rPr>
                <w:rFonts w:eastAsia="Calibri"/>
                <w:kern w:val="16"/>
                <w:position w:val="6"/>
                <w:sz w:val="20"/>
                <w:szCs w:val="20"/>
              </w:rPr>
              <w:t>15</w:t>
            </w:r>
          </w:p>
        </w:tc>
      </w:tr>
      <w:tr w:rsidR="00352AD8" w:rsidRPr="00AB48AF" w:rsidTr="00B1205E">
        <w:trPr>
          <w:tblCellSpacing w:w="0" w:type="dxa"/>
        </w:trPr>
        <w:tc>
          <w:tcPr>
            <w:tcW w:w="1324" w:type="pct"/>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Правильная буква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ц</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ш</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х</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352AD8" w:rsidRPr="00AB48AF" w:rsidRDefault="00352AD8" w:rsidP="00657F06">
            <w:pPr>
              <w:ind w:left="284" w:firstLine="283"/>
              <w:rPr>
                <w:rFonts w:eastAsia="Calibri"/>
                <w:kern w:val="16"/>
                <w:position w:val="6"/>
              </w:rPr>
            </w:pPr>
            <w:r w:rsidRPr="00AB48AF">
              <w:rPr>
                <w:rFonts w:eastAsia="Calibri"/>
                <w:kern w:val="16"/>
                <w:position w:val="6"/>
              </w:rPr>
              <w:t>в</w:t>
            </w:r>
          </w:p>
        </w:tc>
      </w:tr>
    </w:tbl>
    <w:p w:rsidR="00352AD8" w:rsidRPr="00AB48AF" w:rsidRDefault="00352AD8" w:rsidP="00657F06">
      <w:pPr>
        <w:ind w:left="284" w:firstLine="283"/>
        <w:rPr>
          <w:rFonts w:eastAsia="Calibri"/>
          <w:kern w:val="16"/>
          <w:position w:val="6"/>
        </w:rPr>
      </w:pPr>
    </w:p>
    <w:p w:rsidR="00352AD8" w:rsidRPr="00AB48AF" w:rsidRDefault="00352AD8" w:rsidP="00657F06">
      <w:pPr>
        <w:ind w:left="284" w:firstLine="283"/>
        <w:rPr>
          <w:rFonts w:eastAsia="Calibri"/>
          <w:b/>
          <w:kern w:val="16"/>
          <w:position w:val="6"/>
        </w:rPr>
      </w:pPr>
      <w:r w:rsidRPr="00AB48AF">
        <w:rPr>
          <w:rFonts w:eastAsia="Calibri"/>
          <w:b/>
          <w:kern w:val="16"/>
          <w:position w:val="6"/>
        </w:rPr>
        <w:t>Опросник «Учебная мотивация» (Карпова Г.А.)</w:t>
      </w:r>
    </w:p>
    <w:p w:rsidR="00352AD8" w:rsidRPr="00AB48AF" w:rsidRDefault="00352AD8" w:rsidP="00657F06">
      <w:pPr>
        <w:ind w:left="284" w:firstLine="283"/>
        <w:jc w:val="both"/>
        <w:rPr>
          <w:rFonts w:eastAsia="Calibri"/>
          <w:kern w:val="16"/>
          <w:position w:val="6"/>
        </w:rPr>
      </w:pPr>
      <w:r w:rsidRPr="00AB48AF">
        <w:rPr>
          <w:rFonts w:eastAsia="Calibri"/>
          <w:kern w:val="16"/>
          <w:position w:val="6"/>
        </w:rPr>
        <w:t>Инструкция: оцени, насколько значимы для тебя причины, по которым ты учишься в школе.  Для этого поставь в графе «балл»  степень значимости каждого утверждения:</w:t>
      </w:r>
    </w:p>
    <w:p w:rsidR="00352AD8" w:rsidRPr="00AB48AF" w:rsidRDefault="00352AD8" w:rsidP="00657F06">
      <w:pPr>
        <w:ind w:left="284" w:firstLine="283"/>
        <w:rPr>
          <w:rFonts w:eastAsia="Calibri"/>
          <w:kern w:val="16"/>
          <w:position w:val="6"/>
        </w:rPr>
      </w:pPr>
      <w:r w:rsidRPr="00AB48AF">
        <w:rPr>
          <w:rFonts w:eastAsia="Calibri"/>
          <w:kern w:val="16"/>
          <w:position w:val="6"/>
        </w:rPr>
        <w:t>0 баллов –   не имеет значения</w:t>
      </w:r>
    </w:p>
    <w:p w:rsidR="00352AD8" w:rsidRPr="00AB48AF" w:rsidRDefault="00352AD8" w:rsidP="00657F06">
      <w:pPr>
        <w:ind w:left="284" w:firstLine="283"/>
        <w:rPr>
          <w:rFonts w:eastAsia="Calibri"/>
          <w:kern w:val="16"/>
          <w:position w:val="6"/>
        </w:rPr>
      </w:pPr>
      <w:r w:rsidRPr="00AB48AF">
        <w:rPr>
          <w:rFonts w:eastAsia="Calibri"/>
          <w:kern w:val="16"/>
          <w:position w:val="6"/>
        </w:rPr>
        <w:t>2 балл – частично значимо</w:t>
      </w:r>
    </w:p>
    <w:p w:rsidR="00352AD8" w:rsidRPr="00AB48AF" w:rsidRDefault="00352AD8" w:rsidP="00352AD8">
      <w:pPr>
        <w:ind w:left="284" w:firstLine="283"/>
        <w:rPr>
          <w:rFonts w:eastAsia="Calibri"/>
          <w:kern w:val="16"/>
          <w:position w:val="6"/>
        </w:rPr>
      </w:pPr>
      <w:r w:rsidRPr="00AB48AF">
        <w:rPr>
          <w:rFonts w:eastAsia="Calibri"/>
          <w:kern w:val="16"/>
          <w:position w:val="6"/>
        </w:rPr>
        <w:t>3 балла – заметно значимо</w:t>
      </w:r>
    </w:p>
    <w:p w:rsidR="00352AD8" w:rsidRPr="00AB48AF" w:rsidRDefault="00352AD8" w:rsidP="00352AD8">
      <w:pPr>
        <w:ind w:left="284" w:firstLine="283"/>
        <w:rPr>
          <w:rFonts w:eastAsia="Calibri"/>
          <w:kern w:val="16"/>
          <w:position w:val="6"/>
        </w:rPr>
      </w:pPr>
      <w:r w:rsidRPr="00AB48AF">
        <w:rPr>
          <w:rFonts w:eastAsia="Calibri"/>
          <w:kern w:val="16"/>
          <w:position w:val="6"/>
        </w:rPr>
        <w:t>4 балла – очень значимо</w:t>
      </w:r>
    </w:p>
    <w:p w:rsidR="00747476" w:rsidRDefault="00352AD8" w:rsidP="00747476">
      <w:pPr>
        <w:ind w:left="284" w:firstLine="283"/>
        <w:rPr>
          <w:rFonts w:eastAsia="Calibri"/>
          <w:kern w:val="16"/>
          <w:position w:val="6"/>
        </w:rPr>
      </w:pPr>
      <w:r w:rsidRPr="00AB48AF">
        <w:rPr>
          <w:rFonts w:eastAsia="Calibri"/>
          <w:kern w:val="16"/>
          <w:position w:val="6"/>
        </w:rPr>
        <w:lastRenderedPageBreak/>
        <w:t>Текст и бланк регистрации ответов.</w:t>
      </w:r>
    </w:p>
    <w:p w:rsidR="00747476" w:rsidRPr="00AB48AF" w:rsidRDefault="00747476" w:rsidP="00747476">
      <w:pPr>
        <w:ind w:left="284" w:firstLine="283"/>
        <w:rPr>
          <w:rFonts w:eastAsia="Calibri"/>
          <w:kern w:val="16"/>
          <w:position w:val="6"/>
        </w:rPr>
      </w:pPr>
    </w:p>
    <w:tbl>
      <w:tblPr>
        <w:tblW w:w="4982" w:type="pct"/>
        <w:shd w:val="clear" w:color="auto" w:fill="FFFFFF"/>
        <w:tblCellMar>
          <w:left w:w="0" w:type="dxa"/>
          <w:right w:w="0" w:type="dxa"/>
        </w:tblCellMar>
        <w:tblLook w:val="04A0" w:firstRow="1" w:lastRow="0" w:firstColumn="1" w:lastColumn="0" w:noHBand="0" w:noVBand="1"/>
      </w:tblPr>
      <w:tblGrid>
        <w:gridCol w:w="14195"/>
        <w:gridCol w:w="820"/>
      </w:tblGrid>
      <w:tr w:rsidR="00352AD8" w:rsidRPr="00AB48AF" w:rsidTr="00352AD8">
        <w:tc>
          <w:tcPr>
            <w:tcW w:w="4727"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 Чтобы я хорошо учил предмет, мне должен нравиться учитель</w:t>
            </w:r>
          </w:p>
        </w:tc>
        <w:tc>
          <w:tcPr>
            <w:tcW w:w="27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13" w:firstLine="43"/>
              <w:rPr>
                <w:rFonts w:eastAsia="Calibri"/>
                <w:kern w:val="16"/>
                <w:position w:val="6"/>
              </w:rPr>
            </w:pPr>
            <w:r w:rsidRPr="00AB48AF">
              <w:rPr>
                <w:rFonts w:eastAsia="Calibri"/>
                <w:kern w:val="16"/>
                <w:position w:val="6"/>
              </w:rPr>
              <w:t>балл</w:t>
            </w: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2. Мне очень нравится учиться, узнавать новое, расширять свои знания о мире.</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3. Общаться с друзьями, с компанией в школе гораздо интереснее, чем сидеть на уроках, учиться</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4. Для меня совсем немаловажно получить хорошую оценку.</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5. Все, что я делаю, я делаю хорошо – это моя позиция.</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6. Знания помогают развить ум, сообразительность, смекалку.</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7. Если ты школьник, то обязан учиться хорошо.</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8. Если на уроке царит обстановка недоброжелательности, излишней строгости, и у меня пропадает всякое желание учиться.</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9. Я испытываю интерес только к отдельным предметам.</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10. Считаю, что успех в учебе – немаловажная основа для уважения и признания среди одноклассников.</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11. Приходится учиться, чтобы избежать надоевших нравоучений и разносов со стороны родителей и учителей.</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12. Я испытываю чувство удовлетворения, подъема, когда сам решу трудную задачу, хорошо выучу правило и т.д.</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13. Хочу знать как можно больше, чтобы стать интересным, культурным человеком.</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14. Хорошо учиться, не пропускать уроки – моя гражданская обязанность на данном этапе моей жизни.</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15. На уроке я не люблю болтать и отвлекаться, потому что для меня очень важно понять объяснение учителя, правильно ответить на его вопросы.</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16. Мне очень нравится, если на уроке организуют совместную   с ребятами работу(в паре, в бригаде, в команде).</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17. Я очень чувствителен к похвале учителя, родителей за мои школьные успехи.</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18. Учусь хорошо, так как всегда стремлюсь быть в числе лучших.</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19. Я много читаю книг, кроме учебников (по истории, спорту, природе и т.д.)</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20. Учеба в моем возрасте – самое главное дело.</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r w:rsidR="00352AD8" w:rsidRPr="00AB48AF" w:rsidTr="00352AD8">
        <w:tc>
          <w:tcPr>
            <w:tcW w:w="47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rPr>
                <w:rFonts w:eastAsia="Calibri"/>
                <w:kern w:val="16"/>
                <w:position w:val="6"/>
              </w:rPr>
            </w:pPr>
            <w:r w:rsidRPr="00AB48AF">
              <w:rPr>
                <w:rFonts w:eastAsia="Calibri"/>
                <w:kern w:val="16"/>
                <w:position w:val="6"/>
              </w:rPr>
              <w:t>21. В школе весело, интереснее, чем дома, во дворе</w:t>
            </w:r>
          </w:p>
        </w:tc>
        <w:tc>
          <w:tcPr>
            <w:tcW w:w="2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52AD8" w:rsidRPr="00AB48AF" w:rsidRDefault="00352AD8" w:rsidP="00352AD8">
            <w:pPr>
              <w:ind w:left="284" w:firstLine="283"/>
              <w:rPr>
                <w:rFonts w:eastAsia="Calibri"/>
                <w:kern w:val="16"/>
                <w:position w:val="6"/>
              </w:rPr>
            </w:pPr>
          </w:p>
        </w:tc>
      </w:tr>
    </w:tbl>
    <w:p w:rsidR="00352AD8" w:rsidRPr="00AB48AF" w:rsidRDefault="00352AD8" w:rsidP="00352AD8">
      <w:pPr>
        <w:ind w:left="284" w:firstLine="283"/>
        <w:rPr>
          <w:rFonts w:eastAsia="Calibri"/>
          <w:kern w:val="16"/>
          <w:position w:val="6"/>
        </w:rPr>
      </w:pPr>
    </w:p>
    <w:p w:rsidR="00352AD8" w:rsidRPr="00AB48AF" w:rsidRDefault="00352AD8" w:rsidP="00352AD8">
      <w:pPr>
        <w:ind w:left="284" w:firstLine="283"/>
        <w:rPr>
          <w:b/>
        </w:rPr>
      </w:pPr>
      <w:r w:rsidRPr="00AB48AF">
        <w:rPr>
          <w:b/>
        </w:rPr>
        <w:t>Тест "Психологическая атмосфера в группе"</w:t>
      </w:r>
    </w:p>
    <w:p w:rsidR="00352AD8" w:rsidRPr="00AB48AF" w:rsidRDefault="00352AD8" w:rsidP="00352AD8">
      <w:pPr>
        <w:ind w:left="284" w:firstLine="283"/>
        <w:rPr>
          <w:rFonts w:eastAsia="Calibri"/>
          <w:kern w:val="16"/>
          <w:position w:val="6"/>
        </w:rPr>
      </w:pPr>
      <w:r w:rsidRPr="00AB48AF">
        <w:t>5-9 классы</w:t>
      </w:r>
    </w:p>
    <w:p w:rsidR="00352AD8" w:rsidRPr="00AB48AF" w:rsidRDefault="00352AD8" w:rsidP="00352AD8">
      <w:pPr>
        <w:ind w:left="284" w:firstLine="283"/>
        <w:jc w:val="both"/>
      </w:pPr>
      <w:r w:rsidRPr="00AB48AF">
        <w:t>Методика используется для оценки психологической атмосферы в группе. В основе лежит метод семантического дифференциала. Ниже представлен бланк методики. Ответ по каждому из 10-ти пунктов шкалы оценивается слева направо от 1 до 8 баллов. Чем левее расположен знак +, тем ниже балл, тем благоприятнее психологическая атмосфера в коллективе, по мнению отвечающего. Итоговый показатель колеблется от 10 (наиболее положительная оценка) до 80 (наиболее отрицательная).</w:t>
      </w:r>
    </w:p>
    <w:p w:rsidR="00352AD8" w:rsidRPr="00AB48AF" w:rsidRDefault="00352AD8" w:rsidP="00352AD8">
      <w:pPr>
        <w:ind w:left="284" w:firstLine="283"/>
        <w:jc w:val="both"/>
      </w:pPr>
      <w:r w:rsidRPr="00AB48AF">
        <w:lastRenderedPageBreak/>
        <w:t>На основании индивидуальных профилей создается средний профиль, который характеризует психологическую атмосферу в группе. Методика интересна тем, что допускает анонимное обследование, а это повышает ее надежность. Надежность увеличивается и в сочетании с другими методиками (например, социометрией).</w:t>
      </w:r>
    </w:p>
    <w:p w:rsidR="00352AD8" w:rsidRPr="00AB48AF" w:rsidRDefault="00352AD8" w:rsidP="00352AD8">
      <w:pPr>
        <w:ind w:left="284" w:firstLine="283"/>
        <w:jc w:val="both"/>
      </w:pPr>
      <w:r w:rsidRPr="00AB48AF">
        <w:t>В таблице приведены противоположные по смыслу пары слов, с помощью которых можно описать атмосферу в Вашем коллективе. Чем ближе к правому или левому слову в каждой паре Вы поставите знак +, тем более выражен этот признак в Вашем коллективе.</w:t>
      </w:r>
    </w:p>
    <w:tbl>
      <w:tblPr>
        <w:tblW w:w="8931" w:type="dxa"/>
        <w:tblCellSpacing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716"/>
        <w:gridCol w:w="698"/>
        <w:gridCol w:w="614"/>
        <w:gridCol w:w="692"/>
        <w:gridCol w:w="692"/>
        <w:gridCol w:w="614"/>
        <w:gridCol w:w="2905"/>
      </w:tblGrid>
      <w:tr w:rsidR="00352AD8" w:rsidRPr="00AB48AF" w:rsidTr="00657F06">
        <w:trPr>
          <w:trHeight w:val="91"/>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1. Дружелюбие</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Враждебность</w:t>
            </w:r>
          </w:p>
        </w:tc>
      </w:tr>
      <w:tr w:rsidR="00352AD8" w:rsidRPr="00AB48AF" w:rsidTr="00657F06">
        <w:trPr>
          <w:trHeight w:val="25"/>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2. Согласие</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Несогласие</w:t>
            </w:r>
          </w:p>
        </w:tc>
      </w:tr>
      <w:tr w:rsidR="00352AD8" w:rsidRPr="00AB48AF" w:rsidTr="00657F06">
        <w:trPr>
          <w:trHeight w:val="59"/>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3. Удовлетворенность</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Неудовлетворенность</w:t>
            </w:r>
          </w:p>
        </w:tc>
      </w:tr>
      <w:tr w:rsidR="00352AD8" w:rsidRPr="00AB48AF" w:rsidTr="00657F06">
        <w:trPr>
          <w:trHeight w:val="59"/>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4. Продуктивность</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Непродуктивность</w:t>
            </w:r>
          </w:p>
        </w:tc>
      </w:tr>
      <w:tr w:rsidR="00352AD8" w:rsidRPr="00AB48AF" w:rsidTr="00657F06">
        <w:trPr>
          <w:trHeight w:val="59"/>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5. Теплота</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Холодность</w:t>
            </w:r>
          </w:p>
        </w:tc>
      </w:tr>
      <w:tr w:rsidR="00352AD8" w:rsidRPr="00AB48AF" w:rsidTr="00657F06">
        <w:trPr>
          <w:trHeight w:val="59"/>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6. Сотрудничество</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Несогласованность</w:t>
            </w:r>
          </w:p>
        </w:tc>
      </w:tr>
      <w:tr w:rsidR="00352AD8" w:rsidRPr="00AB48AF" w:rsidTr="00657F06">
        <w:trPr>
          <w:trHeight w:val="59"/>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7. Взаимоподдержка</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Недоброжелательность</w:t>
            </w:r>
          </w:p>
        </w:tc>
      </w:tr>
      <w:tr w:rsidR="00352AD8" w:rsidRPr="00AB48AF" w:rsidTr="00657F06">
        <w:trPr>
          <w:trHeight w:val="59"/>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8. Увлеченность</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Равнодушие</w:t>
            </w:r>
          </w:p>
        </w:tc>
      </w:tr>
      <w:tr w:rsidR="00352AD8" w:rsidRPr="00AB48AF" w:rsidTr="00657F06">
        <w:trPr>
          <w:trHeight w:val="59"/>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9. Занимательность</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Скука</w:t>
            </w:r>
          </w:p>
        </w:tc>
      </w:tr>
      <w:tr w:rsidR="00352AD8" w:rsidRPr="00AB48AF" w:rsidTr="00657F06">
        <w:trPr>
          <w:trHeight w:val="44"/>
          <w:tblCellSpacing w:w="0" w:type="dxa"/>
        </w:trPr>
        <w:tc>
          <w:tcPr>
            <w:tcW w:w="2716" w:type="dxa"/>
            <w:hideMark/>
          </w:tcPr>
          <w:p w:rsidR="00352AD8" w:rsidRPr="00AB48AF" w:rsidRDefault="00352AD8" w:rsidP="00352AD8">
            <w:pPr>
              <w:ind w:left="284" w:firstLine="283"/>
              <w:rPr>
                <w:sz w:val="20"/>
                <w:szCs w:val="20"/>
              </w:rPr>
            </w:pPr>
            <w:r w:rsidRPr="00AB48AF">
              <w:rPr>
                <w:sz w:val="20"/>
                <w:szCs w:val="20"/>
              </w:rPr>
              <w:t>10. Успешность</w:t>
            </w:r>
          </w:p>
        </w:tc>
        <w:tc>
          <w:tcPr>
            <w:tcW w:w="698"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92" w:type="dxa"/>
            <w:hideMark/>
          </w:tcPr>
          <w:p w:rsidR="00352AD8" w:rsidRPr="00AB48AF" w:rsidRDefault="00352AD8" w:rsidP="00352AD8">
            <w:pPr>
              <w:ind w:left="284" w:firstLine="283"/>
              <w:rPr>
                <w:rFonts w:eastAsia="Calibri"/>
                <w:kern w:val="16"/>
                <w:position w:val="6"/>
                <w:sz w:val="20"/>
                <w:szCs w:val="20"/>
              </w:rPr>
            </w:pPr>
          </w:p>
        </w:tc>
        <w:tc>
          <w:tcPr>
            <w:tcW w:w="614" w:type="dxa"/>
            <w:hideMark/>
          </w:tcPr>
          <w:p w:rsidR="00352AD8" w:rsidRPr="00AB48AF" w:rsidRDefault="00352AD8" w:rsidP="00352AD8">
            <w:pPr>
              <w:ind w:left="284" w:firstLine="283"/>
              <w:rPr>
                <w:rFonts w:eastAsia="Calibri"/>
                <w:kern w:val="16"/>
                <w:position w:val="6"/>
                <w:sz w:val="20"/>
                <w:szCs w:val="20"/>
              </w:rPr>
            </w:pPr>
          </w:p>
        </w:tc>
        <w:tc>
          <w:tcPr>
            <w:tcW w:w="2905" w:type="dxa"/>
            <w:hideMark/>
          </w:tcPr>
          <w:p w:rsidR="00352AD8" w:rsidRPr="00AB48AF" w:rsidRDefault="00352AD8" w:rsidP="00352AD8">
            <w:pPr>
              <w:ind w:left="284" w:firstLine="283"/>
              <w:rPr>
                <w:sz w:val="20"/>
                <w:szCs w:val="20"/>
              </w:rPr>
            </w:pPr>
            <w:r w:rsidRPr="00AB48AF">
              <w:rPr>
                <w:sz w:val="20"/>
                <w:szCs w:val="20"/>
              </w:rPr>
              <w:t>Безуспешность</w:t>
            </w:r>
          </w:p>
        </w:tc>
      </w:tr>
    </w:tbl>
    <w:p w:rsidR="00352AD8" w:rsidRPr="00AB48AF" w:rsidRDefault="00352AD8" w:rsidP="00352AD8">
      <w:pPr>
        <w:keepNext/>
        <w:ind w:left="284" w:firstLine="283"/>
        <w:outlineLvl w:val="1"/>
        <w:rPr>
          <w:rFonts w:ascii="Cambria" w:hAnsi="Cambria"/>
          <w:b/>
          <w:bCs/>
          <w:i/>
          <w:iCs/>
          <w:kern w:val="16"/>
          <w:position w:val="6"/>
          <w:sz w:val="28"/>
          <w:szCs w:val="28"/>
        </w:rPr>
      </w:pPr>
    </w:p>
    <w:p w:rsidR="00352AD8" w:rsidRPr="00683165" w:rsidRDefault="00352AD8" w:rsidP="00352AD8">
      <w:pPr>
        <w:ind w:left="284" w:firstLine="283"/>
        <w:rPr>
          <w:b/>
        </w:rPr>
      </w:pPr>
      <w:r w:rsidRPr="00683165">
        <w:rPr>
          <w:b/>
        </w:rPr>
        <w:t>Методика "Шкала оценки групповой сплочённости класса"</w:t>
      </w:r>
    </w:p>
    <w:p w:rsidR="00352AD8" w:rsidRDefault="00352AD8" w:rsidP="00D232B4">
      <w:pPr>
        <w:ind w:left="284"/>
      </w:pPr>
      <w:r w:rsidRPr="00683165">
        <w:t>5-9  классы</w:t>
      </w:r>
    </w:p>
    <w:p w:rsidR="00352AD8" w:rsidRPr="00683165" w:rsidRDefault="00352AD8" w:rsidP="00D232B4">
      <w:pPr>
        <w:ind w:left="284"/>
        <w:rPr>
          <w:rFonts w:eastAsia="Calibri"/>
          <w:position w:val="6"/>
        </w:rPr>
      </w:pPr>
      <w:r w:rsidRPr="00683165">
        <w:rPr>
          <w:rFonts w:eastAsia="Calibri"/>
          <w:position w:val="6"/>
        </w:rPr>
        <w:t>Инструкция: Внимательно прочитайте каждый вопрос и выберите один из ответов, наиболее точно соответствующий вашему мнению.</w:t>
      </w:r>
    </w:p>
    <w:p w:rsidR="00352AD8" w:rsidRPr="00683165" w:rsidRDefault="00352AD8" w:rsidP="00D232B4">
      <w:pPr>
        <w:ind w:left="284"/>
        <w:rPr>
          <w:rFonts w:eastAsia="Calibri"/>
          <w:position w:val="6"/>
        </w:rPr>
      </w:pPr>
      <w:r w:rsidRPr="00683165">
        <w:rPr>
          <w:rFonts w:eastAsia="Calibri"/>
          <w:position w:val="6"/>
        </w:rPr>
        <w:t>1. Как бы вы оценили свою принадлежность к своему классу?</w:t>
      </w:r>
    </w:p>
    <w:p w:rsidR="00352AD8" w:rsidRPr="00683165" w:rsidRDefault="00352AD8" w:rsidP="00D232B4">
      <w:pPr>
        <w:ind w:left="284"/>
        <w:rPr>
          <w:rFonts w:eastAsia="Calibri"/>
          <w:position w:val="6"/>
        </w:rPr>
      </w:pPr>
      <w:r w:rsidRPr="00683165">
        <w:rPr>
          <w:rFonts w:eastAsia="Calibri"/>
          <w:position w:val="6"/>
        </w:rPr>
        <w:t>1) чувствую себя членом, частью коллектива (5 б.).</w:t>
      </w:r>
    </w:p>
    <w:p w:rsidR="00352AD8" w:rsidRPr="00683165" w:rsidRDefault="00352AD8" w:rsidP="00D232B4">
      <w:pPr>
        <w:ind w:left="284"/>
        <w:rPr>
          <w:rFonts w:eastAsia="Calibri"/>
          <w:position w:val="6"/>
        </w:rPr>
      </w:pPr>
      <w:r w:rsidRPr="00683165">
        <w:rPr>
          <w:rFonts w:eastAsia="Calibri"/>
          <w:position w:val="6"/>
        </w:rPr>
        <w:t>2) участвую в большинстве видов деятельности (4 б).</w:t>
      </w:r>
    </w:p>
    <w:p w:rsidR="00352AD8" w:rsidRPr="00683165" w:rsidRDefault="00352AD8" w:rsidP="00D232B4">
      <w:pPr>
        <w:ind w:left="284"/>
        <w:rPr>
          <w:rFonts w:eastAsia="Calibri"/>
          <w:position w:val="6"/>
        </w:rPr>
      </w:pPr>
      <w:r w:rsidRPr="00683165">
        <w:rPr>
          <w:rFonts w:eastAsia="Calibri"/>
          <w:position w:val="6"/>
        </w:rPr>
        <w:t>3) участвую в некоторых видах деятельности (3 б).</w:t>
      </w:r>
    </w:p>
    <w:p w:rsidR="00352AD8" w:rsidRPr="00683165" w:rsidRDefault="00352AD8" w:rsidP="00D232B4">
      <w:pPr>
        <w:ind w:left="284"/>
        <w:rPr>
          <w:rFonts w:eastAsia="Calibri"/>
          <w:position w:val="6"/>
        </w:rPr>
      </w:pPr>
      <w:r w:rsidRPr="00683165">
        <w:rPr>
          <w:rFonts w:eastAsia="Calibri"/>
          <w:position w:val="6"/>
        </w:rPr>
        <w:t>4) не чувствую, что являюсь членом коллектива (2 б).</w:t>
      </w:r>
    </w:p>
    <w:p w:rsidR="00352AD8" w:rsidRPr="00683165" w:rsidRDefault="00352AD8" w:rsidP="00D232B4">
      <w:pPr>
        <w:ind w:left="284"/>
        <w:rPr>
          <w:rFonts w:eastAsia="Calibri"/>
          <w:position w:val="6"/>
        </w:rPr>
      </w:pPr>
      <w:r w:rsidRPr="00683165">
        <w:rPr>
          <w:rFonts w:eastAsia="Calibri"/>
          <w:position w:val="6"/>
        </w:rPr>
        <w:t>5) существую отдельно от других членов коллектива (1 б).</w:t>
      </w:r>
    </w:p>
    <w:p w:rsidR="00352AD8" w:rsidRPr="00683165" w:rsidRDefault="00352AD8" w:rsidP="00D232B4">
      <w:pPr>
        <w:ind w:left="284"/>
        <w:rPr>
          <w:rFonts w:eastAsia="Calibri"/>
          <w:position w:val="6"/>
        </w:rPr>
      </w:pPr>
      <w:r w:rsidRPr="00683165">
        <w:rPr>
          <w:rFonts w:eastAsia="Calibri"/>
          <w:position w:val="6"/>
        </w:rPr>
        <w:t>6) не знаю, затрудняюсь ответить (1 б).</w:t>
      </w:r>
    </w:p>
    <w:p w:rsidR="00352AD8" w:rsidRPr="00683165" w:rsidRDefault="00352AD8" w:rsidP="00D232B4">
      <w:pPr>
        <w:ind w:left="284"/>
        <w:rPr>
          <w:rFonts w:eastAsia="Calibri"/>
          <w:position w:val="6"/>
        </w:rPr>
      </w:pPr>
      <w:r w:rsidRPr="00683165">
        <w:rPr>
          <w:rFonts w:eastAsia="Calibri"/>
          <w:position w:val="6"/>
        </w:rPr>
        <w:lastRenderedPageBreak/>
        <w:t>2. Перешли бы вы учиться в другой класс, если бы представилась такая возможность?</w:t>
      </w:r>
    </w:p>
    <w:p w:rsidR="00352AD8" w:rsidRPr="00683165" w:rsidRDefault="00352AD8" w:rsidP="00D232B4">
      <w:pPr>
        <w:ind w:left="284"/>
        <w:rPr>
          <w:rFonts w:eastAsia="Calibri"/>
          <w:position w:val="6"/>
        </w:rPr>
      </w:pPr>
      <w:r w:rsidRPr="00683165">
        <w:rPr>
          <w:rFonts w:eastAsia="Calibri"/>
          <w:position w:val="6"/>
        </w:rPr>
        <w:t>1) да, очень хотел бы перейти (1 б).</w:t>
      </w:r>
    </w:p>
    <w:p w:rsidR="00352AD8" w:rsidRPr="00683165" w:rsidRDefault="00352AD8" w:rsidP="00D232B4">
      <w:pPr>
        <w:ind w:left="284"/>
        <w:rPr>
          <w:rFonts w:eastAsia="Calibri"/>
          <w:position w:val="6"/>
        </w:rPr>
      </w:pPr>
      <w:r w:rsidRPr="00683165">
        <w:rPr>
          <w:rFonts w:eastAsia="Calibri"/>
          <w:position w:val="6"/>
        </w:rPr>
        <w:t>2) скорее бы перешел, чем остался (2 б).</w:t>
      </w:r>
    </w:p>
    <w:p w:rsidR="00352AD8" w:rsidRPr="00683165" w:rsidRDefault="00352AD8" w:rsidP="00D232B4">
      <w:pPr>
        <w:ind w:left="284"/>
        <w:rPr>
          <w:rFonts w:eastAsia="Calibri"/>
          <w:position w:val="6"/>
        </w:rPr>
      </w:pPr>
      <w:r w:rsidRPr="00683165">
        <w:rPr>
          <w:rFonts w:eastAsia="Calibri"/>
          <w:position w:val="6"/>
        </w:rPr>
        <w:t>3) не вижу никакой разницы (3 б).</w:t>
      </w:r>
    </w:p>
    <w:p w:rsidR="00352AD8" w:rsidRPr="00683165" w:rsidRDefault="00352AD8" w:rsidP="00D232B4">
      <w:pPr>
        <w:ind w:left="284"/>
        <w:rPr>
          <w:rFonts w:eastAsia="Calibri"/>
          <w:position w:val="6"/>
        </w:rPr>
      </w:pPr>
      <w:r w:rsidRPr="00683165">
        <w:rPr>
          <w:rFonts w:eastAsia="Calibri"/>
          <w:position w:val="6"/>
        </w:rPr>
        <w:t>4) скорее всего остался бы в своем классе (4 б).</w:t>
      </w:r>
    </w:p>
    <w:p w:rsidR="00352AD8" w:rsidRPr="00683165" w:rsidRDefault="00352AD8" w:rsidP="00D232B4">
      <w:pPr>
        <w:ind w:left="284"/>
        <w:rPr>
          <w:rFonts w:eastAsia="Calibri"/>
          <w:position w:val="6"/>
        </w:rPr>
      </w:pPr>
      <w:r w:rsidRPr="00683165">
        <w:rPr>
          <w:rFonts w:eastAsia="Calibri"/>
          <w:position w:val="6"/>
        </w:rPr>
        <w:t>5) очень хотел бы остаться в своем классе (5 б).</w:t>
      </w:r>
    </w:p>
    <w:p w:rsidR="00352AD8" w:rsidRPr="00683165" w:rsidRDefault="00352AD8" w:rsidP="00D232B4">
      <w:pPr>
        <w:ind w:left="284"/>
        <w:rPr>
          <w:rFonts w:eastAsia="Calibri"/>
          <w:position w:val="6"/>
        </w:rPr>
      </w:pPr>
      <w:r w:rsidRPr="00683165">
        <w:rPr>
          <w:rFonts w:eastAsia="Calibri"/>
          <w:position w:val="6"/>
        </w:rPr>
        <w:t>6) не знаю, затрудняюсь ответить (1 б).</w:t>
      </w:r>
    </w:p>
    <w:p w:rsidR="00352AD8" w:rsidRPr="00683165" w:rsidRDefault="00352AD8" w:rsidP="00D232B4">
      <w:pPr>
        <w:ind w:left="284"/>
        <w:rPr>
          <w:rFonts w:eastAsia="Calibri"/>
          <w:position w:val="6"/>
        </w:rPr>
      </w:pPr>
      <w:r w:rsidRPr="00683165">
        <w:rPr>
          <w:rFonts w:eastAsia="Calibri"/>
          <w:position w:val="6"/>
        </w:rPr>
        <w:t>3. Каковы взаимоотношения между учащимися в вашем классе на уроках?</w:t>
      </w:r>
    </w:p>
    <w:p w:rsidR="00352AD8" w:rsidRPr="00683165" w:rsidRDefault="00352AD8" w:rsidP="00D232B4">
      <w:pPr>
        <w:ind w:left="284"/>
        <w:rPr>
          <w:rFonts w:eastAsia="Calibri"/>
          <w:position w:val="6"/>
        </w:rPr>
      </w:pPr>
      <w:r w:rsidRPr="00683165">
        <w:rPr>
          <w:rFonts w:eastAsia="Calibri"/>
          <w:position w:val="6"/>
        </w:rPr>
        <w:t>1) лучше, чем в большинстве классов (3 б).</w:t>
      </w:r>
    </w:p>
    <w:p w:rsidR="00352AD8" w:rsidRPr="00683165" w:rsidRDefault="00352AD8" w:rsidP="00D232B4">
      <w:pPr>
        <w:ind w:left="284"/>
        <w:rPr>
          <w:rFonts w:eastAsia="Calibri"/>
          <w:position w:val="6"/>
        </w:rPr>
      </w:pPr>
      <w:r w:rsidRPr="00683165">
        <w:rPr>
          <w:rFonts w:eastAsia="Calibri"/>
          <w:position w:val="6"/>
        </w:rPr>
        <w:t>2) примерно такие же, как в большинстве классов (2 б).</w:t>
      </w:r>
    </w:p>
    <w:p w:rsidR="00352AD8" w:rsidRPr="00683165" w:rsidRDefault="00352AD8" w:rsidP="00D232B4">
      <w:pPr>
        <w:ind w:left="284"/>
        <w:rPr>
          <w:rFonts w:eastAsia="Calibri"/>
          <w:position w:val="6"/>
        </w:rPr>
      </w:pPr>
      <w:r w:rsidRPr="00683165">
        <w:rPr>
          <w:rFonts w:eastAsia="Calibri"/>
          <w:position w:val="6"/>
        </w:rPr>
        <w:t>3) хуже, чем в большинстве классов (1 б).</w:t>
      </w:r>
    </w:p>
    <w:p w:rsidR="00352AD8" w:rsidRPr="00683165" w:rsidRDefault="00352AD8" w:rsidP="00D232B4">
      <w:pPr>
        <w:ind w:left="284"/>
        <w:rPr>
          <w:rFonts w:eastAsia="Calibri"/>
          <w:position w:val="6"/>
        </w:rPr>
      </w:pPr>
      <w:r w:rsidRPr="00683165">
        <w:rPr>
          <w:rFonts w:eastAsia="Calibri"/>
          <w:position w:val="6"/>
        </w:rPr>
        <w:t>4) не знаю, затрудняюсь ответить (1 б).</w:t>
      </w:r>
    </w:p>
    <w:p w:rsidR="00352AD8" w:rsidRPr="00683165" w:rsidRDefault="00352AD8" w:rsidP="00D232B4">
      <w:pPr>
        <w:ind w:left="284"/>
        <w:rPr>
          <w:rFonts w:eastAsia="Calibri"/>
          <w:position w:val="6"/>
        </w:rPr>
      </w:pPr>
      <w:r w:rsidRPr="00683165">
        <w:rPr>
          <w:rFonts w:eastAsia="Calibri"/>
          <w:position w:val="6"/>
        </w:rPr>
        <w:t>4.Каковы взаимоотношения между учащимися в вашем классе на различных мероприятиях (походы, экскурсии, праздники)?</w:t>
      </w:r>
    </w:p>
    <w:p w:rsidR="00352AD8" w:rsidRPr="00683165" w:rsidRDefault="00352AD8" w:rsidP="00D232B4">
      <w:pPr>
        <w:ind w:left="284"/>
        <w:rPr>
          <w:rFonts w:eastAsia="Calibri"/>
          <w:position w:val="6"/>
        </w:rPr>
      </w:pPr>
      <w:r w:rsidRPr="00683165">
        <w:rPr>
          <w:rFonts w:eastAsia="Calibri"/>
          <w:position w:val="6"/>
        </w:rPr>
        <w:t>1) лучше, чем в большинстве классов (3 б).</w:t>
      </w:r>
    </w:p>
    <w:p w:rsidR="00352AD8" w:rsidRPr="00683165" w:rsidRDefault="00352AD8" w:rsidP="00D232B4">
      <w:pPr>
        <w:ind w:left="284"/>
        <w:rPr>
          <w:rFonts w:eastAsia="Calibri"/>
          <w:position w:val="6"/>
        </w:rPr>
      </w:pPr>
      <w:r w:rsidRPr="00683165">
        <w:rPr>
          <w:rFonts w:eastAsia="Calibri"/>
          <w:position w:val="6"/>
        </w:rPr>
        <w:t>2) примерно такие же, как в большинстве классов (2 б).</w:t>
      </w:r>
    </w:p>
    <w:p w:rsidR="00352AD8" w:rsidRPr="00683165" w:rsidRDefault="00352AD8" w:rsidP="00D232B4">
      <w:pPr>
        <w:ind w:left="284"/>
        <w:rPr>
          <w:rFonts w:eastAsia="Calibri"/>
          <w:position w:val="6"/>
        </w:rPr>
      </w:pPr>
      <w:r w:rsidRPr="00683165">
        <w:rPr>
          <w:rFonts w:eastAsia="Calibri"/>
          <w:position w:val="6"/>
        </w:rPr>
        <w:t>3) хуже, чем в большинстве классов (1 б).</w:t>
      </w:r>
    </w:p>
    <w:p w:rsidR="00352AD8" w:rsidRPr="00683165" w:rsidRDefault="00352AD8" w:rsidP="00D232B4">
      <w:pPr>
        <w:ind w:left="284"/>
        <w:rPr>
          <w:rFonts w:eastAsia="Calibri"/>
          <w:position w:val="6"/>
        </w:rPr>
      </w:pPr>
      <w:r w:rsidRPr="00683165">
        <w:rPr>
          <w:rFonts w:eastAsia="Calibri"/>
          <w:position w:val="6"/>
        </w:rPr>
        <w:t>4) не знаю, затрудняюсь ответить (1 б).</w:t>
      </w:r>
    </w:p>
    <w:p w:rsidR="00352AD8" w:rsidRPr="00683165" w:rsidRDefault="00352AD8" w:rsidP="00D232B4">
      <w:pPr>
        <w:ind w:left="284"/>
        <w:rPr>
          <w:rFonts w:eastAsia="Calibri"/>
          <w:position w:val="6"/>
        </w:rPr>
      </w:pPr>
      <w:r w:rsidRPr="00683165">
        <w:rPr>
          <w:rFonts w:eastAsia="Calibri"/>
          <w:position w:val="6"/>
        </w:rPr>
        <w:t>5. Каковы взаимоотношения между учащимися в вашем классе вне школы?</w:t>
      </w:r>
    </w:p>
    <w:p w:rsidR="00352AD8" w:rsidRPr="00683165" w:rsidRDefault="00352AD8" w:rsidP="00D232B4">
      <w:pPr>
        <w:ind w:left="284"/>
        <w:rPr>
          <w:rFonts w:eastAsia="Calibri"/>
          <w:position w:val="6"/>
        </w:rPr>
      </w:pPr>
      <w:r w:rsidRPr="00683165">
        <w:rPr>
          <w:rFonts w:eastAsia="Calibri"/>
          <w:position w:val="6"/>
        </w:rPr>
        <w:t>1) лучше, чем в большинстве классов (3 б).</w:t>
      </w:r>
    </w:p>
    <w:p w:rsidR="00352AD8" w:rsidRPr="00683165" w:rsidRDefault="00352AD8" w:rsidP="00D232B4">
      <w:pPr>
        <w:ind w:left="284"/>
        <w:rPr>
          <w:rFonts w:eastAsia="Calibri"/>
          <w:position w:val="6"/>
        </w:rPr>
      </w:pPr>
      <w:r w:rsidRPr="00683165">
        <w:rPr>
          <w:rFonts w:eastAsia="Calibri"/>
          <w:position w:val="6"/>
        </w:rPr>
        <w:t>2) примерно такие же, как в большинстве классов (2 б).</w:t>
      </w:r>
    </w:p>
    <w:p w:rsidR="00352AD8" w:rsidRPr="00683165" w:rsidRDefault="00352AD8" w:rsidP="00D232B4">
      <w:pPr>
        <w:ind w:left="284"/>
        <w:rPr>
          <w:rFonts w:eastAsia="Calibri"/>
          <w:position w:val="6"/>
        </w:rPr>
      </w:pPr>
      <w:r w:rsidRPr="00683165">
        <w:rPr>
          <w:rFonts w:eastAsia="Calibri"/>
          <w:position w:val="6"/>
        </w:rPr>
        <w:t>3) хуже, чем в большинстве классов (1 б).</w:t>
      </w:r>
    </w:p>
    <w:p w:rsidR="00352AD8" w:rsidRPr="00683165" w:rsidRDefault="00352AD8" w:rsidP="00D232B4">
      <w:pPr>
        <w:ind w:left="284"/>
        <w:rPr>
          <w:rFonts w:eastAsia="Calibri"/>
          <w:position w:val="6"/>
        </w:rPr>
      </w:pPr>
      <w:r w:rsidRPr="00683165">
        <w:rPr>
          <w:rFonts w:eastAsia="Calibri"/>
          <w:position w:val="6"/>
        </w:rPr>
        <w:t>4) не знаю, затрудняюсь ответить (1 б).</w:t>
      </w:r>
    </w:p>
    <w:p w:rsidR="00352AD8" w:rsidRPr="00683165" w:rsidRDefault="00352AD8" w:rsidP="00D232B4">
      <w:pPr>
        <w:ind w:left="284"/>
        <w:rPr>
          <w:rFonts w:eastAsia="Calibri"/>
          <w:position w:val="6"/>
        </w:rPr>
      </w:pPr>
      <w:r w:rsidRPr="00683165">
        <w:rPr>
          <w:rFonts w:eastAsia="Calibri"/>
          <w:position w:val="6"/>
        </w:rPr>
        <w:t>6. Каковы ваши взаимоотношении с классным руководителем?</w:t>
      </w:r>
    </w:p>
    <w:p w:rsidR="00352AD8" w:rsidRPr="00683165" w:rsidRDefault="00352AD8" w:rsidP="00D232B4">
      <w:pPr>
        <w:ind w:left="284"/>
        <w:rPr>
          <w:rFonts w:eastAsia="Calibri"/>
          <w:position w:val="6"/>
        </w:rPr>
      </w:pPr>
      <w:r w:rsidRPr="00683165">
        <w:rPr>
          <w:rFonts w:eastAsia="Calibri"/>
          <w:position w:val="6"/>
        </w:rPr>
        <w:t>1) лучше, чем в большинстве классов (3 б.)</w:t>
      </w:r>
    </w:p>
    <w:p w:rsidR="00352AD8" w:rsidRPr="00683165" w:rsidRDefault="00352AD8" w:rsidP="00D232B4">
      <w:pPr>
        <w:ind w:left="284"/>
        <w:rPr>
          <w:rFonts w:eastAsia="Calibri"/>
          <w:position w:val="6"/>
        </w:rPr>
      </w:pPr>
      <w:r w:rsidRPr="00683165">
        <w:rPr>
          <w:rFonts w:eastAsia="Calibri"/>
          <w:position w:val="6"/>
        </w:rPr>
        <w:t>2) примерно такие же, как в других классах (2 б).</w:t>
      </w:r>
    </w:p>
    <w:p w:rsidR="00352AD8" w:rsidRPr="00683165" w:rsidRDefault="00352AD8" w:rsidP="00D232B4">
      <w:pPr>
        <w:ind w:left="284"/>
        <w:rPr>
          <w:rFonts w:eastAsia="Calibri"/>
          <w:position w:val="6"/>
        </w:rPr>
      </w:pPr>
      <w:r w:rsidRPr="00683165">
        <w:rPr>
          <w:rFonts w:eastAsia="Calibri"/>
          <w:position w:val="6"/>
        </w:rPr>
        <w:t>3) хуже, чем в других классах (1 б).</w:t>
      </w:r>
    </w:p>
    <w:p w:rsidR="00352AD8" w:rsidRPr="00683165" w:rsidRDefault="00352AD8" w:rsidP="00D232B4">
      <w:pPr>
        <w:ind w:left="284"/>
        <w:rPr>
          <w:rFonts w:eastAsia="Calibri"/>
          <w:position w:val="6"/>
        </w:rPr>
      </w:pPr>
      <w:r w:rsidRPr="00683165">
        <w:rPr>
          <w:rFonts w:eastAsia="Calibri"/>
          <w:position w:val="6"/>
        </w:rPr>
        <w:t>4) не знаю (1 б).</w:t>
      </w:r>
    </w:p>
    <w:p w:rsidR="00352AD8" w:rsidRPr="00683165" w:rsidRDefault="00352AD8" w:rsidP="00D232B4">
      <w:pPr>
        <w:ind w:left="284"/>
        <w:rPr>
          <w:rFonts w:eastAsia="Calibri"/>
          <w:position w:val="6"/>
        </w:rPr>
      </w:pPr>
      <w:r w:rsidRPr="00683165">
        <w:rPr>
          <w:rFonts w:eastAsia="Calibri"/>
          <w:position w:val="6"/>
        </w:rPr>
        <w:t>7. Каково отношение к делу на уроках и различных мероприятиях?</w:t>
      </w:r>
    </w:p>
    <w:p w:rsidR="00352AD8" w:rsidRPr="00683165" w:rsidRDefault="00352AD8" w:rsidP="00D232B4">
      <w:pPr>
        <w:ind w:left="284"/>
        <w:rPr>
          <w:rFonts w:eastAsia="Calibri"/>
          <w:position w:val="6"/>
        </w:rPr>
      </w:pPr>
      <w:r w:rsidRPr="00683165">
        <w:rPr>
          <w:rFonts w:eastAsia="Calibri"/>
          <w:position w:val="6"/>
        </w:rPr>
        <w:t>1) лучше, чем в большинстве классов (3 б).</w:t>
      </w:r>
    </w:p>
    <w:p w:rsidR="00352AD8" w:rsidRPr="00683165" w:rsidRDefault="00352AD8" w:rsidP="00D232B4">
      <w:pPr>
        <w:ind w:left="284"/>
        <w:rPr>
          <w:rFonts w:eastAsia="Calibri"/>
          <w:position w:val="6"/>
        </w:rPr>
      </w:pPr>
      <w:r w:rsidRPr="00683165">
        <w:rPr>
          <w:rFonts w:eastAsia="Calibri"/>
          <w:position w:val="6"/>
        </w:rPr>
        <w:t>2) примерно такое же, как в других классах (2 б).</w:t>
      </w:r>
    </w:p>
    <w:p w:rsidR="00352AD8" w:rsidRPr="00683165" w:rsidRDefault="00352AD8" w:rsidP="00D232B4">
      <w:pPr>
        <w:ind w:left="284"/>
        <w:rPr>
          <w:rFonts w:eastAsia="Calibri"/>
          <w:position w:val="6"/>
        </w:rPr>
      </w:pPr>
      <w:r w:rsidRPr="00683165">
        <w:rPr>
          <w:rFonts w:eastAsia="Calibri"/>
          <w:position w:val="6"/>
        </w:rPr>
        <w:t>3) хуже, чем в других классах (1 б).</w:t>
      </w:r>
    </w:p>
    <w:p w:rsidR="00352AD8" w:rsidRPr="00683165" w:rsidRDefault="00352AD8" w:rsidP="00D232B4">
      <w:pPr>
        <w:ind w:left="284"/>
        <w:rPr>
          <w:rFonts w:eastAsia="Calibri"/>
          <w:position w:val="6"/>
        </w:rPr>
      </w:pPr>
      <w:r w:rsidRPr="00683165">
        <w:rPr>
          <w:rFonts w:eastAsia="Calibri"/>
          <w:position w:val="6"/>
        </w:rPr>
        <w:t>4) не знаю (1 б).</w:t>
      </w:r>
    </w:p>
    <w:p w:rsidR="00352AD8" w:rsidRPr="00683165" w:rsidRDefault="00352AD8" w:rsidP="00D232B4">
      <w:pPr>
        <w:ind w:left="284" w:firstLine="283"/>
        <w:rPr>
          <w:rFonts w:eastAsia="Calibri"/>
          <w:b/>
          <w:position w:val="6"/>
        </w:rPr>
      </w:pPr>
      <w:r w:rsidRPr="00683165">
        <w:rPr>
          <w:rFonts w:eastAsia="Calibri"/>
          <w:b/>
          <w:position w:val="6"/>
        </w:rPr>
        <w:lastRenderedPageBreak/>
        <w:t>Интерпретация результатов.</w:t>
      </w:r>
    </w:p>
    <w:p w:rsidR="00352AD8" w:rsidRPr="00683165" w:rsidRDefault="00352AD8" w:rsidP="00D232B4">
      <w:pPr>
        <w:ind w:left="284"/>
        <w:rPr>
          <w:rFonts w:eastAsia="Calibri"/>
          <w:position w:val="6"/>
        </w:rPr>
      </w:pPr>
      <w:r w:rsidRPr="00683165">
        <w:rPr>
          <w:rFonts w:eastAsia="Calibri"/>
          <w:position w:val="6"/>
        </w:rPr>
        <w:t>Находим среднее арифметическое по группе.</w:t>
      </w:r>
    </w:p>
    <w:p w:rsidR="00352AD8" w:rsidRPr="00683165" w:rsidRDefault="00352AD8" w:rsidP="00D232B4">
      <w:pPr>
        <w:ind w:left="284"/>
        <w:rPr>
          <w:rFonts w:eastAsia="Calibri"/>
          <w:position w:val="6"/>
        </w:rPr>
      </w:pPr>
      <w:r w:rsidRPr="00683165">
        <w:rPr>
          <w:rFonts w:eastAsia="Calibri"/>
          <w:position w:val="6"/>
        </w:rPr>
        <w:t>21 - 25 баллов – высокий уровень групповой сплоченности.</w:t>
      </w:r>
    </w:p>
    <w:p w:rsidR="00352AD8" w:rsidRPr="00683165" w:rsidRDefault="00352AD8" w:rsidP="00D232B4">
      <w:pPr>
        <w:ind w:left="284"/>
        <w:rPr>
          <w:rFonts w:eastAsia="Calibri"/>
          <w:position w:val="6"/>
        </w:rPr>
      </w:pPr>
      <w:r w:rsidRPr="00683165">
        <w:rPr>
          <w:rFonts w:eastAsia="Calibri"/>
          <w:position w:val="6"/>
        </w:rPr>
        <w:t>12 - 20 баллов – средний уровень групповой сплоченности.</w:t>
      </w:r>
    </w:p>
    <w:p w:rsidR="00352AD8" w:rsidRPr="00683165" w:rsidRDefault="00352AD8" w:rsidP="00D232B4">
      <w:pPr>
        <w:ind w:left="284"/>
        <w:rPr>
          <w:rFonts w:eastAsia="Calibri"/>
          <w:color w:val="302030"/>
          <w:position w:val="6"/>
        </w:rPr>
      </w:pPr>
      <w:r w:rsidRPr="00683165">
        <w:rPr>
          <w:rFonts w:eastAsia="Calibri"/>
          <w:position w:val="6"/>
        </w:rPr>
        <w:t>7 - 11 баллов – низкий уровень групповой сплоченно</w:t>
      </w:r>
      <w:r w:rsidRPr="00683165">
        <w:rPr>
          <w:rFonts w:eastAsia="Calibri"/>
          <w:color w:val="302030"/>
          <w:position w:val="6"/>
        </w:rPr>
        <w:t>сти.</w:t>
      </w:r>
    </w:p>
    <w:p w:rsidR="00352AD8" w:rsidRPr="00AB48AF" w:rsidRDefault="00352AD8" w:rsidP="00D232B4">
      <w:pPr>
        <w:ind w:left="284"/>
        <w:rPr>
          <w:rFonts w:eastAsia="Calibri"/>
          <w:kern w:val="16"/>
          <w:position w:val="6"/>
        </w:rPr>
      </w:pPr>
    </w:p>
    <w:p w:rsidR="00352AD8" w:rsidRPr="00656C10" w:rsidRDefault="00352AD8" w:rsidP="00656C10">
      <w:pPr>
        <w:ind w:left="284" w:firstLine="283"/>
        <w:jc w:val="both"/>
        <w:rPr>
          <w:b/>
        </w:rPr>
      </w:pPr>
      <w:r w:rsidRPr="00F11FA0">
        <w:rPr>
          <w:b/>
        </w:rPr>
        <w:t xml:space="preserve">Методика изучения мотивации обучения школьников при переходе из начальных классов в средние "Изучение </w:t>
      </w:r>
      <w:r w:rsidRPr="00F11FA0">
        <w:rPr>
          <w:b/>
          <w:bCs/>
        </w:rPr>
        <w:t xml:space="preserve">учебной </w:t>
      </w:r>
      <w:r w:rsidRPr="00F11FA0">
        <w:rPr>
          <w:b/>
        </w:rPr>
        <w:t>м</w:t>
      </w:r>
      <w:r>
        <w:rPr>
          <w:b/>
        </w:rPr>
        <w:t>отиваци</w:t>
      </w:r>
      <w:r w:rsidR="00F70C37">
        <w:rPr>
          <w:b/>
        </w:rPr>
        <w:t xml:space="preserve">и" </w:t>
      </w:r>
      <w:r w:rsidRPr="00F11FA0">
        <w:rPr>
          <w:b/>
        </w:rPr>
        <w:t>(М. Р. Гинзбург)</w:t>
      </w:r>
      <w:r>
        <w:rPr>
          <w:b/>
        </w:rPr>
        <w:t xml:space="preserve"> </w:t>
      </w:r>
      <w:r w:rsidRPr="00F11FA0">
        <w:t xml:space="preserve">(5 класс)                                                                                                 </w:t>
      </w:r>
    </w:p>
    <w:p w:rsidR="00352AD8" w:rsidRPr="00F11FA0" w:rsidRDefault="00352AD8" w:rsidP="00352AD8">
      <w:pPr>
        <w:ind w:left="284" w:firstLine="283"/>
        <w:jc w:val="both"/>
        <w:rPr>
          <w:rFonts w:eastAsia="Calibri"/>
          <w:kern w:val="16"/>
          <w:position w:val="6"/>
        </w:rPr>
      </w:pPr>
      <w:r w:rsidRPr="00F11FA0">
        <w:rPr>
          <w:rFonts w:eastAsia="Calibri"/>
          <w:b/>
          <w:kern w:val="16"/>
          <w:position w:val="6"/>
          <w:u w:val="single"/>
        </w:rPr>
        <w:t>Цель</w:t>
      </w:r>
      <w:r w:rsidRPr="00F11FA0">
        <w:rPr>
          <w:rFonts w:eastAsia="Calibri"/>
          <w:i/>
          <w:kern w:val="16"/>
          <w:position w:val="6"/>
        </w:rPr>
        <w:t xml:space="preserve">: </w:t>
      </w:r>
      <w:r w:rsidRPr="00F11FA0">
        <w:rPr>
          <w:rFonts w:eastAsia="Calibri"/>
          <w:kern w:val="16"/>
          <w:position w:val="6"/>
        </w:rPr>
        <w:t>изучение мотивационной  сферы учащихся на этапе перехода в среднее звено школы  как показателя одной из составляющих личностных УУД.</w:t>
      </w:r>
    </w:p>
    <w:p w:rsidR="00352AD8" w:rsidRPr="00F11FA0" w:rsidRDefault="00352AD8" w:rsidP="00352AD8">
      <w:pPr>
        <w:ind w:left="284" w:firstLine="283"/>
        <w:jc w:val="both"/>
        <w:rPr>
          <w:rFonts w:eastAsia="Calibri"/>
          <w:kern w:val="16"/>
          <w:position w:val="6"/>
        </w:rPr>
      </w:pPr>
      <w:r w:rsidRPr="00F11FA0">
        <w:rPr>
          <w:rFonts w:eastAsia="Calibri"/>
          <w:b/>
          <w:kern w:val="16"/>
          <w:position w:val="6"/>
          <w:u w:val="single"/>
        </w:rPr>
        <w:t>Регистрация данных</w:t>
      </w:r>
      <w:r w:rsidRPr="00F11FA0">
        <w:rPr>
          <w:rFonts w:eastAsia="Calibri"/>
          <w:kern w:val="16"/>
          <w:position w:val="6"/>
        </w:rPr>
        <w:t>: групповая форма проведения.</w:t>
      </w:r>
    </w:p>
    <w:p w:rsidR="00352AD8" w:rsidRPr="00F11FA0" w:rsidRDefault="00352AD8" w:rsidP="00352AD8">
      <w:pPr>
        <w:ind w:left="284" w:firstLine="283"/>
        <w:jc w:val="both"/>
        <w:rPr>
          <w:rFonts w:eastAsia="Calibri"/>
          <w:kern w:val="16"/>
          <w:position w:val="6"/>
        </w:rPr>
      </w:pPr>
      <w:r w:rsidRPr="00F11FA0">
        <w:rPr>
          <w:rFonts w:eastAsia="Calibri"/>
          <w:b/>
          <w:kern w:val="16"/>
          <w:position w:val="6"/>
          <w:u w:val="single"/>
        </w:rPr>
        <w:t>Необходимые материалы</w:t>
      </w:r>
      <w:r w:rsidRPr="00F11FA0">
        <w:rPr>
          <w:rFonts w:eastAsia="Calibri"/>
          <w:kern w:val="16"/>
          <w:position w:val="6"/>
        </w:rPr>
        <w:t>: регистрационный бланк, ручка.</w:t>
      </w:r>
    </w:p>
    <w:p w:rsidR="00352AD8" w:rsidRPr="00F11FA0" w:rsidRDefault="00352AD8" w:rsidP="00352AD8">
      <w:pPr>
        <w:ind w:left="284" w:firstLine="283"/>
        <w:jc w:val="both"/>
        <w:rPr>
          <w:rFonts w:eastAsia="Calibri"/>
          <w:kern w:val="16"/>
          <w:position w:val="6"/>
        </w:rPr>
      </w:pPr>
      <w:r w:rsidRPr="00F11FA0">
        <w:rPr>
          <w:rFonts w:eastAsia="Calibri"/>
          <w:b/>
          <w:kern w:val="16"/>
          <w:position w:val="6"/>
          <w:u w:val="single"/>
        </w:rPr>
        <w:t>Инструкция</w:t>
      </w:r>
      <w:r w:rsidRPr="00F11FA0">
        <w:rPr>
          <w:rFonts w:eastAsia="Calibri"/>
          <w:kern w:val="16"/>
          <w:position w:val="6"/>
        </w:rPr>
        <w:t>: «Внимательно прочитай каждое неоконченное предложение и предложенные варианты ответов к нему. Выбери для окончания предложения 3 варианта из предлагаемых ответов, самые справедливые и действительные по отношению к тебе. Выбранные ответы подчеркни».</w:t>
      </w:r>
    </w:p>
    <w:p w:rsidR="00352AD8" w:rsidRPr="00F11FA0" w:rsidRDefault="00352AD8" w:rsidP="00352AD8">
      <w:pPr>
        <w:ind w:left="284" w:firstLine="283"/>
        <w:rPr>
          <w:rFonts w:eastAsia="Calibri"/>
          <w:kern w:val="16"/>
          <w:position w:val="6"/>
        </w:rPr>
      </w:pPr>
      <w:r w:rsidRPr="00F11FA0">
        <w:rPr>
          <w:rFonts w:eastAsia="Calibri"/>
          <w:kern w:val="16"/>
          <w:position w:val="6"/>
        </w:rPr>
        <w:t>Анкета</w:t>
      </w:r>
    </w:p>
    <w:p w:rsidR="00352AD8" w:rsidRPr="00F11FA0" w:rsidRDefault="00352AD8" w:rsidP="00D232B4">
      <w:pPr>
        <w:ind w:left="284"/>
        <w:rPr>
          <w:rFonts w:eastAsia="Calibri"/>
          <w:kern w:val="16"/>
          <w:position w:val="6"/>
        </w:rPr>
      </w:pPr>
      <w:r w:rsidRPr="00F11FA0">
        <w:rPr>
          <w:rFonts w:eastAsia="Calibri"/>
          <w:kern w:val="16"/>
          <w:position w:val="6"/>
        </w:rPr>
        <w:t>1. Я стараюсь учиться лучше, чтобы...</w:t>
      </w:r>
    </w:p>
    <w:p w:rsidR="00352AD8" w:rsidRPr="00F11FA0" w:rsidRDefault="00352AD8" w:rsidP="00D232B4">
      <w:pPr>
        <w:ind w:left="284"/>
        <w:rPr>
          <w:rFonts w:eastAsia="Calibri"/>
          <w:kern w:val="16"/>
          <w:position w:val="6"/>
        </w:rPr>
      </w:pPr>
      <w:r w:rsidRPr="00F11FA0">
        <w:rPr>
          <w:rFonts w:eastAsia="Calibri"/>
          <w:kern w:val="16"/>
          <w:position w:val="6"/>
        </w:rPr>
        <w:t>а) получить хорошую отметку;</w:t>
      </w:r>
    </w:p>
    <w:p w:rsidR="00352AD8" w:rsidRPr="00F11FA0" w:rsidRDefault="00352AD8" w:rsidP="00D232B4">
      <w:pPr>
        <w:ind w:left="284"/>
        <w:rPr>
          <w:rFonts w:eastAsia="Calibri"/>
          <w:kern w:val="16"/>
          <w:position w:val="6"/>
        </w:rPr>
      </w:pPr>
      <w:r w:rsidRPr="00F11FA0">
        <w:rPr>
          <w:rFonts w:eastAsia="Calibri"/>
          <w:kern w:val="16"/>
          <w:position w:val="6"/>
        </w:rPr>
        <w:t>б) наш класс был лучшим;</w:t>
      </w:r>
    </w:p>
    <w:p w:rsidR="00352AD8" w:rsidRPr="00F11FA0" w:rsidRDefault="00352AD8" w:rsidP="00D232B4">
      <w:pPr>
        <w:ind w:left="284"/>
        <w:rPr>
          <w:rFonts w:eastAsia="Calibri"/>
          <w:kern w:val="16"/>
          <w:position w:val="6"/>
        </w:rPr>
      </w:pPr>
      <w:r w:rsidRPr="00F11FA0">
        <w:rPr>
          <w:rFonts w:eastAsia="Calibri"/>
          <w:kern w:val="16"/>
          <w:position w:val="6"/>
        </w:rPr>
        <w:t>в) принести больше пользы людям;</w:t>
      </w:r>
    </w:p>
    <w:p w:rsidR="00352AD8" w:rsidRPr="00F11FA0" w:rsidRDefault="00352AD8" w:rsidP="00D232B4">
      <w:pPr>
        <w:ind w:left="284"/>
        <w:rPr>
          <w:rFonts w:eastAsia="Calibri"/>
          <w:kern w:val="16"/>
          <w:position w:val="6"/>
        </w:rPr>
      </w:pPr>
      <w:r w:rsidRPr="00F11FA0">
        <w:rPr>
          <w:rFonts w:eastAsia="Calibri"/>
          <w:kern w:val="16"/>
          <w:position w:val="6"/>
        </w:rPr>
        <w:t>г) получать впоследствии много денег;</w:t>
      </w:r>
    </w:p>
    <w:p w:rsidR="00352AD8" w:rsidRPr="00F11FA0" w:rsidRDefault="00352AD8" w:rsidP="00D232B4">
      <w:pPr>
        <w:ind w:left="284"/>
        <w:rPr>
          <w:rFonts w:eastAsia="Calibri"/>
          <w:kern w:val="16"/>
          <w:position w:val="6"/>
        </w:rPr>
      </w:pPr>
      <w:r w:rsidRPr="00F11FA0">
        <w:rPr>
          <w:rFonts w:eastAsia="Calibri"/>
          <w:kern w:val="16"/>
          <w:position w:val="6"/>
        </w:rPr>
        <w:t>д) меня уважали и хвалили товарищи;</w:t>
      </w:r>
    </w:p>
    <w:p w:rsidR="00352AD8" w:rsidRPr="00F11FA0" w:rsidRDefault="00352AD8" w:rsidP="00D232B4">
      <w:pPr>
        <w:ind w:left="284"/>
        <w:rPr>
          <w:rFonts w:eastAsia="Calibri"/>
          <w:kern w:val="16"/>
          <w:position w:val="6"/>
        </w:rPr>
      </w:pPr>
      <w:r w:rsidRPr="00F11FA0">
        <w:rPr>
          <w:rFonts w:eastAsia="Calibri"/>
          <w:kern w:val="16"/>
          <w:position w:val="6"/>
        </w:rPr>
        <w:t>е) меня любила и хвалила учительница;</w:t>
      </w:r>
    </w:p>
    <w:p w:rsidR="00352AD8" w:rsidRPr="00F11FA0" w:rsidRDefault="00352AD8" w:rsidP="00D232B4">
      <w:pPr>
        <w:ind w:left="284"/>
        <w:rPr>
          <w:rFonts w:eastAsia="Calibri"/>
          <w:kern w:val="16"/>
          <w:position w:val="6"/>
        </w:rPr>
      </w:pPr>
      <w:r w:rsidRPr="00F11FA0">
        <w:rPr>
          <w:rFonts w:eastAsia="Calibri"/>
          <w:kern w:val="16"/>
          <w:position w:val="6"/>
        </w:rPr>
        <w:t>ж) меня хвалили родители;</w:t>
      </w:r>
    </w:p>
    <w:p w:rsidR="00352AD8" w:rsidRPr="00F11FA0" w:rsidRDefault="00352AD8" w:rsidP="00D232B4">
      <w:pPr>
        <w:ind w:left="284"/>
        <w:rPr>
          <w:rFonts w:eastAsia="Calibri"/>
          <w:kern w:val="16"/>
          <w:position w:val="6"/>
        </w:rPr>
      </w:pPr>
      <w:r w:rsidRPr="00F11FA0">
        <w:rPr>
          <w:rFonts w:eastAsia="Calibri"/>
          <w:kern w:val="16"/>
          <w:position w:val="6"/>
        </w:rPr>
        <w:t>з) мне покупали красивые вещи;</w:t>
      </w:r>
    </w:p>
    <w:p w:rsidR="00352AD8" w:rsidRPr="00F11FA0" w:rsidRDefault="00352AD8" w:rsidP="00D232B4">
      <w:pPr>
        <w:ind w:left="284"/>
        <w:rPr>
          <w:rFonts w:eastAsia="Calibri"/>
          <w:kern w:val="16"/>
          <w:position w:val="6"/>
        </w:rPr>
      </w:pPr>
      <w:r w:rsidRPr="00F11FA0">
        <w:rPr>
          <w:rFonts w:eastAsia="Calibri"/>
          <w:kern w:val="16"/>
          <w:position w:val="6"/>
        </w:rPr>
        <w:t>и) меня не наказывали;</w:t>
      </w:r>
    </w:p>
    <w:p w:rsidR="00352AD8" w:rsidRPr="00F11FA0" w:rsidRDefault="00352AD8" w:rsidP="00D232B4">
      <w:pPr>
        <w:ind w:left="284"/>
        <w:rPr>
          <w:rFonts w:eastAsia="Calibri"/>
          <w:kern w:val="16"/>
          <w:position w:val="6"/>
        </w:rPr>
      </w:pPr>
      <w:r w:rsidRPr="00F11FA0">
        <w:rPr>
          <w:rFonts w:eastAsia="Calibri"/>
          <w:kern w:val="16"/>
          <w:position w:val="6"/>
        </w:rPr>
        <w:t>к) я больше знал и умел.</w:t>
      </w:r>
    </w:p>
    <w:p w:rsidR="00352AD8" w:rsidRPr="00F11FA0" w:rsidRDefault="00352AD8" w:rsidP="00D232B4">
      <w:pPr>
        <w:ind w:left="284"/>
        <w:rPr>
          <w:rFonts w:eastAsia="Calibri"/>
          <w:kern w:val="16"/>
          <w:position w:val="6"/>
        </w:rPr>
      </w:pPr>
      <w:r w:rsidRPr="00F11FA0">
        <w:rPr>
          <w:rFonts w:eastAsia="Calibri"/>
          <w:kern w:val="16"/>
          <w:position w:val="6"/>
        </w:rPr>
        <w:t>2. Я не могу учиться лучше, так как...</w:t>
      </w:r>
    </w:p>
    <w:p w:rsidR="00352AD8" w:rsidRPr="00F11FA0" w:rsidRDefault="00352AD8" w:rsidP="00D232B4">
      <w:pPr>
        <w:ind w:left="284"/>
        <w:rPr>
          <w:rFonts w:eastAsia="Calibri"/>
          <w:kern w:val="16"/>
          <w:position w:val="6"/>
        </w:rPr>
      </w:pPr>
      <w:r w:rsidRPr="00F11FA0">
        <w:rPr>
          <w:rFonts w:eastAsia="Calibri"/>
          <w:kern w:val="16"/>
          <w:position w:val="6"/>
        </w:rPr>
        <w:t>а) у меня есть более интересные дела;</w:t>
      </w:r>
    </w:p>
    <w:p w:rsidR="00352AD8" w:rsidRPr="00F11FA0" w:rsidRDefault="00352AD8" w:rsidP="00D232B4">
      <w:pPr>
        <w:ind w:left="284"/>
        <w:rPr>
          <w:rFonts w:eastAsia="Calibri"/>
          <w:kern w:val="16"/>
          <w:position w:val="6"/>
        </w:rPr>
      </w:pPr>
      <w:r w:rsidRPr="00F11FA0">
        <w:rPr>
          <w:rFonts w:eastAsia="Calibri"/>
          <w:kern w:val="16"/>
          <w:position w:val="6"/>
        </w:rPr>
        <w:t>б) можно учиться плохо, а зарабатывать впоследствии хорошо;</w:t>
      </w:r>
    </w:p>
    <w:p w:rsidR="00352AD8" w:rsidRPr="00F11FA0" w:rsidRDefault="00352AD8" w:rsidP="00D232B4">
      <w:pPr>
        <w:ind w:left="284"/>
        <w:rPr>
          <w:rFonts w:eastAsia="Calibri"/>
          <w:kern w:val="16"/>
          <w:position w:val="6"/>
        </w:rPr>
      </w:pPr>
      <w:r w:rsidRPr="00F11FA0">
        <w:rPr>
          <w:rFonts w:eastAsia="Calibri"/>
          <w:kern w:val="16"/>
          <w:position w:val="6"/>
        </w:rPr>
        <w:t>в) мне мешают дома;</w:t>
      </w:r>
    </w:p>
    <w:p w:rsidR="00352AD8" w:rsidRPr="00F11FA0" w:rsidRDefault="00352AD8" w:rsidP="00D232B4">
      <w:pPr>
        <w:ind w:left="284"/>
        <w:rPr>
          <w:rFonts w:eastAsia="Calibri"/>
          <w:kern w:val="16"/>
          <w:position w:val="6"/>
        </w:rPr>
      </w:pPr>
      <w:r w:rsidRPr="00F11FA0">
        <w:rPr>
          <w:rFonts w:eastAsia="Calibri"/>
          <w:kern w:val="16"/>
          <w:position w:val="6"/>
        </w:rPr>
        <w:t>г) в школе меня часто ругают;</w:t>
      </w:r>
    </w:p>
    <w:p w:rsidR="00352AD8" w:rsidRPr="00F11FA0" w:rsidRDefault="00352AD8" w:rsidP="00D232B4">
      <w:pPr>
        <w:ind w:left="284"/>
        <w:rPr>
          <w:rFonts w:eastAsia="Calibri"/>
          <w:kern w:val="16"/>
          <w:position w:val="6"/>
        </w:rPr>
      </w:pPr>
      <w:r w:rsidRPr="00F11FA0">
        <w:rPr>
          <w:rFonts w:eastAsia="Calibri"/>
          <w:kern w:val="16"/>
          <w:position w:val="6"/>
        </w:rPr>
        <w:lastRenderedPageBreak/>
        <w:t>д) мне просто не хочется учиться;</w:t>
      </w:r>
    </w:p>
    <w:p w:rsidR="00352AD8" w:rsidRPr="00F11FA0" w:rsidRDefault="00352AD8" w:rsidP="00D232B4">
      <w:pPr>
        <w:ind w:left="284"/>
        <w:rPr>
          <w:rFonts w:eastAsia="Calibri"/>
          <w:kern w:val="16"/>
          <w:position w:val="6"/>
        </w:rPr>
      </w:pPr>
      <w:r w:rsidRPr="00F11FA0">
        <w:rPr>
          <w:rFonts w:eastAsia="Calibri"/>
          <w:kern w:val="16"/>
          <w:position w:val="6"/>
        </w:rPr>
        <w:t>е) не могу заставить себя делать это;</w:t>
      </w:r>
    </w:p>
    <w:p w:rsidR="00352AD8" w:rsidRPr="00F11FA0" w:rsidRDefault="00352AD8" w:rsidP="00D232B4">
      <w:pPr>
        <w:ind w:left="284"/>
        <w:rPr>
          <w:rFonts w:eastAsia="Calibri"/>
          <w:kern w:val="16"/>
          <w:position w:val="6"/>
        </w:rPr>
      </w:pPr>
      <w:r w:rsidRPr="00F11FA0">
        <w:rPr>
          <w:rFonts w:eastAsia="Calibri"/>
          <w:kern w:val="16"/>
          <w:position w:val="6"/>
        </w:rPr>
        <w:t>ж) мне трудно усвоить учебный материал;</w:t>
      </w:r>
    </w:p>
    <w:p w:rsidR="00352AD8" w:rsidRPr="00F11FA0" w:rsidRDefault="00352AD8" w:rsidP="00D232B4">
      <w:pPr>
        <w:ind w:left="284"/>
        <w:rPr>
          <w:rFonts w:eastAsia="Calibri"/>
          <w:kern w:val="16"/>
          <w:position w:val="6"/>
        </w:rPr>
      </w:pPr>
      <w:r w:rsidRPr="00F11FA0">
        <w:rPr>
          <w:rFonts w:eastAsia="Calibri"/>
          <w:kern w:val="16"/>
          <w:position w:val="6"/>
        </w:rPr>
        <w:t>з) я не успеваю работать вместе со всеми.</w:t>
      </w:r>
    </w:p>
    <w:p w:rsidR="00352AD8" w:rsidRPr="00F11FA0" w:rsidRDefault="00352AD8" w:rsidP="00D232B4">
      <w:pPr>
        <w:ind w:left="284"/>
        <w:rPr>
          <w:rFonts w:eastAsia="Calibri"/>
          <w:kern w:val="16"/>
          <w:position w:val="6"/>
        </w:rPr>
      </w:pPr>
      <w:r w:rsidRPr="00F11FA0">
        <w:rPr>
          <w:rFonts w:eastAsia="Calibri"/>
          <w:kern w:val="16"/>
          <w:position w:val="6"/>
        </w:rPr>
        <w:t>3. Если я получаю хорошую отметку, мне больше всего нравится то, что...</w:t>
      </w:r>
    </w:p>
    <w:p w:rsidR="00352AD8" w:rsidRPr="00F11FA0" w:rsidRDefault="00352AD8" w:rsidP="00D232B4">
      <w:pPr>
        <w:ind w:left="284"/>
        <w:rPr>
          <w:rFonts w:eastAsia="Calibri"/>
          <w:kern w:val="16"/>
          <w:position w:val="6"/>
        </w:rPr>
      </w:pPr>
      <w:r w:rsidRPr="00F11FA0">
        <w:rPr>
          <w:rFonts w:eastAsia="Calibri"/>
          <w:kern w:val="16"/>
          <w:position w:val="6"/>
        </w:rPr>
        <w:t>а) я хорошо знаю учебный материал;</w:t>
      </w:r>
    </w:p>
    <w:p w:rsidR="00352AD8" w:rsidRPr="00F11FA0" w:rsidRDefault="00352AD8" w:rsidP="00D232B4">
      <w:pPr>
        <w:ind w:left="284"/>
        <w:rPr>
          <w:rFonts w:eastAsia="Calibri"/>
          <w:kern w:val="16"/>
          <w:position w:val="6"/>
        </w:rPr>
      </w:pPr>
      <w:r w:rsidRPr="00F11FA0">
        <w:rPr>
          <w:rFonts w:eastAsia="Calibri"/>
          <w:kern w:val="16"/>
          <w:position w:val="6"/>
        </w:rPr>
        <w:t>б) мои товарищи будут мной довольны;</w:t>
      </w:r>
    </w:p>
    <w:p w:rsidR="00352AD8" w:rsidRPr="00F11FA0" w:rsidRDefault="00352AD8" w:rsidP="00D232B4">
      <w:pPr>
        <w:ind w:left="284"/>
        <w:rPr>
          <w:rFonts w:eastAsia="Calibri"/>
          <w:kern w:val="16"/>
          <w:position w:val="6"/>
        </w:rPr>
      </w:pPr>
      <w:r w:rsidRPr="00F11FA0">
        <w:rPr>
          <w:rFonts w:eastAsia="Calibri"/>
          <w:kern w:val="16"/>
          <w:position w:val="6"/>
        </w:rPr>
        <w:t xml:space="preserve"> в) я буду считаться хорошим учеником;</w:t>
      </w:r>
    </w:p>
    <w:p w:rsidR="00352AD8" w:rsidRPr="00F11FA0" w:rsidRDefault="00352AD8" w:rsidP="00D232B4">
      <w:pPr>
        <w:ind w:left="284"/>
        <w:rPr>
          <w:rFonts w:eastAsia="Calibri"/>
          <w:kern w:val="16"/>
          <w:position w:val="6"/>
        </w:rPr>
      </w:pPr>
      <w:r w:rsidRPr="00F11FA0">
        <w:rPr>
          <w:rFonts w:eastAsia="Calibri"/>
          <w:kern w:val="16"/>
          <w:position w:val="6"/>
        </w:rPr>
        <w:t xml:space="preserve">г) мама будет довольна; </w:t>
      </w:r>
    </w:p>
    <w:p w:rsidR="00352AD8" w:rsidRPr="00F11FA0" w:rsidRDefault="00352AD8" w:rsidP="00D232B4">
      <w:pPr>
        <w:ind w:left="284"/>
        <w:rPr>
          <w:rFonts w:eastAsia="Calibri"/>
          <w:kern w:val="16"/>
          <w:position w:val="6"/>
        </w:rPr>
      </w:pPr>
      <w:r w:rsidRPr="00F11FA0">
        <w:rPr>
          <w:rFonts w:eastAsia="Calibri"/>
          <w:kern w:val="16"/>
          <w:position w:val="6"/>
        </w:rPr>
        <w:t>д) учительница будет рада;</w:t>
      </w:r>
    </w:p>
    <w:p w:rsidR="00352AD8" w:rsidRPr="00F11FA0" w:rsidRDefault="00352AD8" w:rsidP="00D232B4">
      <w:pPr>
        <w:ind w:left="284"/>
        <w:rPr>
          <w:rFonts w:eastAsia="Calibri"/>
          <w:kern w:val="16"/>
          <w:position w:val="6"/>
        </w:rPr>
      </w:pPr>
      <w:r w:rsidRPr="00F11FA0">
        <w:rPr>
          <w:rFonts w:eastAsia="Calibri"/>
          <w:kern w:val="16"/>
          <w:position w:val="6"/>
        </w:rPr>
        <w:t>е) мне купят красивую вещь;</w:t>
      </w:r>
    </w:p>
    <w:p w:rsidR="00352AD8" w:rsidRPr="00F11FA0" w:rsidRDefault="00352AD8" w:rsidP="00D232B4">
      <w:pPr>
        <w:ind w:left="284"/>
        <w:rPr>
          <w:rFonts w:eastAsia="Calibri"/>
          <w:kern w:val="16"/>
          <w:position w:val="6"/>
        </w:rPr>
      </w:pPr>
      <w:r w:rsidRPr="00F11FA0">
        <w:rPr>
          <w:rFonts w:eastAsia="Calibri"/>
          <w:kern w:val="16"/>
          <w:position w:val="6"/>
        </w:rPr>
        <w:t>ж) меня не будут наказывать;</w:t>
      </w:r>
    </w:p>
    <w:p w:rsidR="00352AD8" w:rsidRPr="00F11FA0" w:rsidRDefault="00352AD8" w:rsidP="00D232B4">
      <w:pPr>
        <w:ind w:left="284"/>
        <w:rPr>
          <w:rFonts w:eastAsia="Calibri"/>
          <w:kern w:val="16"/>
          <w:position w:val="6"/>
        </w:rPr>
      </w:pPr>
      <w:r w:rsidRPr="00F11FA0">
        <w:rPr>
          <w:rFonts w:eastAsia="Calibri"/>
          <w:kern w:val="16"/>
          <w:position w:val="6"/>
        </w:rPr>
        <w:t>з) я не буду тянуть класс назад.</w:t>
      </w:r>
    </w:p>
    <w:p w:rsidR="00352AD8" w:rsidRPr="00F11FA0" w:rsidRDefault="00352AD8" w:rsidP="00D232B4">
      <w:pPr>
        <w:ind w:left="284"/>
        <w:rPr>
          <w:rFonts w:eastAsia="Calibri"/>
          <w:kern w:val="16"/>
          <w:position w:val="6"/>
        </w:rPr>
      </w:pPr>
      <w:r w:rsidRPr="00F11FA0">
        <w:rPr>
          <w:rFonts w:eastAsia="Calibri"/>
          <w:kern w:val="16"/>
          <w:position w:val="6"/>
        </w:rPr>
        <w:t>4. Если я получаю плохую отметку, мне больше всего не нравится то, что...</w:t>
      </w:r>
    </w:p>
    <w:p w:rsidR="00352AD8" w:rsidRPr="00F11FA0" w:rsidRDefault="00352AD8" w:rsidP="00D232B4">
      <w:pPr>
        <w:ind w:left="284"/>
        <w:rPr>
          <w:rFonts w:eastAsia="Calibri"/>
          <w:kern w:val="16"/>
          <w:position w:val="6"/>
        </w:rPr>
      </w:pPr>
      <w:r w:rsidRPr="00F11FA0">
        <w:rPr>
          <w:rFonts w:eastAsia="Calibri"/>
          <w:kern w:val="16"/>
          <w:position w:val="6"/>
        </w:rPr>
        <w:t>а) я плохо знаю учебный материал;</w:t>
      </w:r>
    </w:p>
    <w:p w:rsidR="00352AD8" w:rsidRPr="00F11FA0" w:rsidRDefault="00352AD8" w:rsidP="00D232B4">
      <w:pPr>
        <w:ind w:left="284"/>
        <w:rPr>
          <w:rFonts w:eastAsia="Calibri"/>
          <w:kern w:val="16"/>
          <w:position w:val="6"/>
        </w:rPr>
      </w:pPr>
      <w:r w:rsidRPr="00F11FA0">
        <w:rPr>
          <w:rFonts w:eastAsia="Calibri"/>
          <w:kern w:val="16"/>
          <w:position w:val="6"/>
        </w:rPr>
        <w:t xml:space="preserve">б) это получилось; </w:t>
      </w:r>
    </w:p>
    <w:p w:rsidR="00352AD8" w:rsidRPr="00F11FA0" w:rsidRDefault="00352AD8" w:rsidP="00D232B4">
      <w:pPr>
        <w:ind w:left="284"/>
        <w:rPr>
          <w:rFonts w:eastAsia="Calibri"/>
          <w:kern w:val="16"/>
          <w:position w:val="6"/>
        </w:rPr>
      </w:pPr>
      <w:r w:rsidRPr="00F11FA0">
        <w:rPr>
          <w:rFonts w:eastAsia="Calibri"/>
          <w:kern w:val="16"/>
          <w:position w:val="6"/>
        </w:rPr>
        <w:t>в) я буду считаться плохим учеником;</w:t>
      </w:r>
    </w:p>
    <w:p w:rsidR="00352AD8" w:rsidRPr="00F11FA0" w:rsidRDefault="00352AD8" w:rsidP="00D232B4">
      <w:pPr>
        <w:ind w:left="284"/>
        <w:rPr>
          <w:rFonts w:eastAsia="Calibri"/>
          <w:kern w:val="16"/>
          <w:position w:val="6"/>
        </w:rPr>
      </w:pPr>
      <w:r w:rsidRPr="00F11FA0">
        <w:rPr>
          <w:rFonts w:eastAsia="Calibri"/>
          <w:kern w:val="16"/>
          <w:position w:val="6"/>
        </w:rPr>
        <w:t>г) товарищи будут смеяться надо мной;</w:t>
      </w:r>
    </w:p>
    <w:p w:rsidR="00352AD8" w:rsidRPr="00F11FA0" w:rsidRDefault="00352AD8" w:rsidP="00D232B4">
      <w:pPr>
        <w:ind w:left="284"/>
        <w:rPr>
          <w:rFonts w:eastAsia="Calibri"/>
          <w:kern w:val="16"/>
          <w:position w:val="6"/>
        </w:rPr>
      </w:pPr>
      <w:r w:rsidRPr="00F11FA0">
        <w:rPr>
          <w:rFonts w:eastAsia="Calibri"/>
          <w:kern w:val="16"/>
          <w:position w:val="6"/>
        </w:rPr>
        <w:t>д) мама будет расстроена;</w:t>
      </w:r>
    </w:p>
    <w:p w:rsidR="00352AD8" w:rsidRPr="00F11FA0" w:rsidRDefault="00352AD8" w:rsidP="00D232B4">
      <w:pPr>
        <w:ind w:left="284"/>
        <w:rPr>
          <w:rFonts w:eastAsia="Calibri"/>
          <w:kern w:val="16"/>
          <w:position w:val="6"/>
        </w:rPr>
      </w:pPr>
      <w:r w:rsidRPr="00F11FA0">
        <w:rPr>
          <w:rFonts w:eastAsia="Calibri"/>
          <w:kern w:val="16"/>
          <w:position w:val="6"/>
        </w:rPr>
        <w:t>е) учительница будет недовольна;</w:t>
      </w:r>
    </w:p>
    <w:p w:rsidR="00352AD8" w:rsidRPr="00F11FA0" w:rsidRDefault="00352AD8" w:rsidP="00D232B4">
      <w:pPr>
        <w:ind w:left="284"/>
        <w:rPr>
          <w:rFonts w:eastAsia="Calibri"/>
          <w:kern w:val="16"/>
          <w:position w:val="6"/>
        </w:rPr>
      </w:pPr>
      <w:r w:rsidRPr="00F11FA0">
        <w:rPr>
          <w:rFonts w:eastAsia="Calibri"/>
          <w:kern w:val="16"/>
          <w:position w:val="6"/>
        </w:rPr>
        <w:t>ж) я весь класс тяну назад;</w:t>
      </w:r>
    </w:p>
    <w:p w:rsidR="00352AD8" w:rsidRPr="00F11FA0" w:rsidRDefault="00352AD8" w:rsidP="00D232B4">
      <w:pPr>
        <w:ind w:left="284"/>
        <w:rPr>
          <w:rFonts w:eastAsia="Calibri"/>
          <w:kern w:val="16"/>
          <w:position w:val="6"/>
        </w:rPr>
      </w:pPr>
      <w:r w:rsidRPr="00F11FA0">
        <w:rPr>
          <w:rFonts w:eastAsia="Calibri"/>
          <w:kern w:val="16"/>
          <w:position w:val="6"/>
        </w:rPr>
        <w:t>з) меня накажут дома;</w:t>
      </w:r>
    </w:p>
    <w:p w:rsidR="00352AD8" w:rsidRPr="00F11FA0" w:rsidRDefault="00352AD8" w:rsidP="00D232B4">
      <w:pPr>
        <w:ind w:left="284"/>
        <w:rPr>
          <w:rFonts w:eastAsia="Calibri"/>
          <w:kern w:val="16"/>
          <w:position w:val="6"/>
        </w:rPr>
      </w:pPr>
      <w:r w:rsidRPr="00F11FA0">
        <w:rPr>
          <w:rFonts w:eastAsia="Calibri"/>
          <w:kern w:val="16"/>
          <w:position w:val="6"/>
        </w:rPr>
        <w:t xml:space="preserve">и) мне не купят красивую вещь. </w:t>
      </w:r>
    </w:p>
    <w:p w:rsidR="00352AD8" w:rsidRPr="00F11FA0" w:rsidRDefault="00352AD8" w:rsidP="00D232B4">
      <w:pPr>
        <w:ind w:left="284" w:firstLine="283"/>
        <w:rPr>
          <w:rFonts w:eastAsia="Calibri"/>
          <w:b/>
          <w:kern w:val="16"/>
          <w:position w:val="6"/>
        </w:rPr>
      </w:pPr>
      <w:r w:rsidRPr="00F11FA0">
        <w:rPr>
          <w:rFonts w:eastAsia="Calibri"/>
          <w:b/>
          <w:kern w:val="16"/>
          <w:position w:val="6"/>
        </w:rPr>
        <w:t>Обработка результатов</w:t>
      </w:r>
    </w:p>
    <w:p w:rsidR="00352AD8" w:rsidRPr="00F11FA0" w:rsidRDefault="00352AD8" w:rsidP="00D232B4">
      <w:pPr>
        <w:ind w:left="284"/>
        <w:rPr>
          <w:rFonts w:eastAsia="Calibri"/>
          <w:kern w:val="16"/>
          <w:position w:val="6"/>
        </w:rPr>
      </w:pPr>
      <w:r w:rsidRPr="00F11FA0">
        <w:rPr>
          <w:rFonts w:eastAsia="Calibri"/>
          <w:kern w:val="16"/>
          <w:position w:val="6"/>
        </w:rPr>
        <w:t>Учащимся предлагается выбрать 3 варианта ответов, чтобы исключить случайность выборов и получить объективные результаты.</w:t>
      </w:r>
    </w:p>
    <w:p w:rsidR="00352AD8" w:rsidRPr="00F11FA0" w:rsidRDefault="00352AD8" w:rsidP="00D232B4">
      <w:pPr>
        <w:ind w:left="284"/>
        <w:rPr>
          <w:rFonts w:eastAsia="Calibri"/>
          <w:kern w:val="16"/>
          <w:position w:val="6"/>
        </w:rPr>
      </w:pPr>
      <w:r w:rsidRPr="00F11FA0">
        <w:rPr>
          <w:rFonts w:eastAsia="Calibri"/>
          <w:kern w:val="16"/>
          <w:position w:val="6"/>
        </w:rPr>
        <w:t>Каждый вариант ответов имеет определенное количество баллов в зависимости от того, какой мотив он отражает:</w:t>
      </w:r>
    </w:p>
    <w:p w:rsidR="00352AD8" w:rsidRPr="00F11FA0" w:rsidRDefault="00352AD8" w:rsidP="00D232B4">
      <w:pPr>
        <w:ind w:left="284"/>
        <w:rPr>
          <w:rFonts w:eastAsia="Calibri"/>
          <w:kern w:val="16"/>
          <w:position w:val="6"/>
        </w:rPr>
      </w:pPr>
      <w:r w:rsidRPr="00F11FA0">
        <w:rPr>
          <w:rFonts w:eastAsia="Calibri"/>
          <w:kern w:val="16"/>
          <w:position w:val="6"/>
        </w:rPr>
        <w:t>Внешний мотив – 0 баллов.</w:t>
      </w:r>
    </w:p>
    <w:p w:rsidR="00352AD8" w:rsidRPr="00F11FA0" w:rsidRDefault="00352AD8" w:rsidP="00D232B4">
      <w:pPr>
        <w:ind w:left="284"/>
        <w:rPr>
          <w:rFonts w:eastAsia="Calibri"/>
          <w:kern w:val="16"/>
          <w:position w:val="6"/>
        </w:rPr>
      </w:pPr>
      <w:r w:rsidRPr="00F11FA0">
        <w:rPr>
          <w:rFonts w:eastAsia="Calibri"/>
          <w:kern w:val="16"/>
          <w:position w:val="6"/>
        </w:rPr>
        <w:t>Игровой мотив – 1 балл.</w:t>
      </w:r>
    </w:p>
    <w:p w:rsidR="00352AD8" w:rsidRPr="00F11FA0" w:rsidRDefault="00352AD8" w:rsidP="00D232B4">
      <w:pPr>
        <w:ind w:left="284"/>
        <w:rPr>
          <w:rFonts w:eastAsia="Calibri"/>
          <w:kern w:val="16"/>
          <w:position w:val="6"/>
        </w:rPr>
      </w:pPr>
      <w:r w:rsidRPr="00F11FA0">
        <w:rPr>
          <w:rFonts w:eastAsia="Calibri"/>
          <w:kern w:val="16"/>
          <w:position w:val="6"/>
        </w:rPr>
        <w:t>Получение отметки – 2 балла.</w:t>
      </w:r>
    </w:p>
    <w:p w:rsidR="00352AD8" w:rsidRPr="00F11FA0" w:rsidRDefault="00352AD8" w:rsidP="00D232B4">
      <w:pPr>
        <w:ind w:left="284"/>
        <w:rPr>
          <w:rFonts w:eastAsia="Calibri"/>
          <w:kern w:val="16"/>
          <w:position w:val="6"/>
        </w:rPr>
      </w:pPr>
      <w:r w:rsidRPr="00F11FA0">
        <w:rPr>
          <w:rFonts w:eastAsia="Calibri"/>
          <w:kern w:val="16"/>
          <w:position w:val="6"/>
        </w:rPr>
        <w:t>Позиционный мотив – 3 балла.</w:t>
      </w:r>
    </w:p>
    <w:p w:rsidR="00352AD8" w:rsidRPr="00F11FA0" w:rsidRDefault="00352AD8" w:rsidP="00D232B4">
      <w:pPr>
        <w:ind w:left="284"/>
        <w:rPr>
          <w:rFonts w:eastAsia="Calibri"/>
          <w:kern w:val="16"/>
          <w:position w:val="6"/>
        </w:rPr>
      </w:pPr>
      <w:r w:rsidRPr="00F11FA0">
        <w:rPr>
          <w:rFonts w:eastAsia="Calibri"/>
          <w:kern w:val="16"/>
          <w:position w:val="6"/>
        </w:rPr>
        <w:t>Социальный мотив – 4 балла.</w:t>
      </w:r>
    </w:p>
    <w:p w:rsidR="006775D9" w:rsidRDefault="00003ED2" w:rsidP="00D232B4">
      <w:pPr>
        <w:ind w:left="284"/>
        <w:rPr>
          <w:rFonts w:eastAsia="Calibri"/>
          <w:kern w:val="16"/>
          <w:position w:val="6"/>
        </w:rPr>
      </w:pPr>
      <w:bookmarkStart w:id="78" w:name="bookmark191"/>
      <w:r>
        <w:rPr>
          <w:rFonts w:eastAsia="Calibri"/>
          <w:kern w:val="16"/>
          <w:position w:val="6"/>
        </w:rPr>
        <w:t>Учебный мотив – 5 баллов.</w:t>
      </w:r>
    </w:p>
    <w:p w:rsidR="00245B66" w:rsidRPr="00003ED2" w:rsidRDefault="00245B66" w:rsidP="00656C10">
      <w:pPr>
        <w:rPr>
          <w:rStyle w:val="1110"/>
          <w:rFonts w:ascii="Times New Roman" w:eastAsia="Calibri" w:hAnsi="Times New Roman"/>
          <w:kern w:val="16"/>
          <w:position w:val="6"/>
          <w:sz w:val="24"/>
          <w:szCs w:val="24"/>
        </w:rPr>
      </w:pPr>
    </w:p>
    <w:p w:rsidR="00D01827" w:rsidRPr="00D01827" w:rsidRDefault="00245B66" w:rsidP="00D01827">
      <w:pPr>
        <w:pStyle w:val="aff0"/>
        <w:spacing w:before="0" w:beforeAutospacing="0" w:after="0" w:afterAutospacing="0" w:line="276" w:lineRule="auto"/>
        <w:jc w:val="center"/>
        <w:rPr>
          <w:b/>
        </w:rPr>
      </w:pPr>
      <w:r w:rsidRPr="00D01827">
        <w:rPr>
          <w:rStyle w:val="1110"/>
          <w:rFonts w:ascii="Times New Roman" w:hAnsi="Times New Roman"/>
          <w:b/>
          <w:sz w:val="24"/>
          <w:szCs w:val="24"/>
        </w:rPr>
        <w:t xml:space="preserve">2.2. </w:t>
      </w:r>
      <w:bookmarkEnd w:id="78"/>
      <w:r w:rsidR="00D01827" w:rsidRPr="00D01827">
        <w:rPr>
          <w:rFonts w:eastAsiaTheme="minorEastAsia"/>
          <w:b/>
          <w:color w:val="000000" w:themeColor="text1"/>
          <w:kern w:val="24"/>
        </w:rPr>
        <w:t>Программы отдельных учебных предметов, курсов, в том числе интегрированных</w:t>
      </w:r>
    </w:p>
    <w:p w:rsidR="00747C0B" w:rsidRPr="00747C0B" w:rsidRDefault="00747C0B" w:rsidP="00A25A16">
      <w:pPr>
        <w:pStyle w:val="aa"/>
        <w:spacing w:after="0" w:line="240" w:lineRule="auto"/>
        <w:jc w:val="left"/>
        <w:rPr>
          <w:color w:val="FF0000"/>
          <w:sz w:val="24"/>
          <w:szCs w:val="24"/>
          <w:highlight w:val="green"/>
        </w:rPr>
      </w:pPr>
    </w:p>
    <w:p w:rsidR="00245B66" w:rsidRPr="00256496" w:rsidRDefault="00245B66" w:rsidP="00245B66">
      <w:pPr>
        <w:shd w:val="clear" w:color="auto" w:fill="FFFFFF"/>
        <w:ind w:left="284" w:firstLine="283"/>
        <w:jc w:val="both"/>
        <w:textAlignment w:val="baseline"/>
      </w:pPr>
      <w:r w:rsidRPr="00256496">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основного общего образования.</w:t>
      </w:r>
    </w:p>
    <w:p w:rsidR="00245B66" w:rsidRPr="00256496" w:rsidRDefault="00245B66" w:rsidP="00245B66">
      <w:pPr>
        <w:shd w:val="clear" w:color="auto" w:fill="FFFFFF"/>
        <w:ind w:left="284" w:firstLine="283"/>
        <w:jc w:val="both"/>
        <w:textAlignment w:val="baseline"/>
      </w:pPr>
      <w:r w:rsidRPr="00256496">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245B66" w:rsidRPr="00256496" w:rsidRDefault="00245B66" w:rsidP="00245B66">
      <w:pPr>
        <w:shd w:val="clear" w:color="auto" w:fill="FFFFFF"/>
        <w:ind w:left="284" w:firstLine="283"/>
        <w:jc w:val="both"/>
        <w:textAlignment w:val="baseline"/>
      </w:pPr>
      <w:r w:rsidRPr="00256496">
        <w:t>Рабочие программы учебных предметов, курсов содержат:</w:t>
      </w:r>
    </w:p>
    <w:p w:rsidR="00245B66" w:rsidRPr="00256496" w:rsidRDefault="00245B66" w:rsidP="00245B66">
      <w:pPr>
        <w:pStyle w:val="af9"/>
        <w:numPr>
          <w:ilvl w:val="0"/>
          <w:numId w:val="172"/>
        </w:numPr>
        <w:shd w:val="clear" w:color="auto" w:fill="FFFFFF"/>
        <w:jc w:val="both"/>
        <w:textAlignment w:val="baseline"/>
      </w:pPr>
      <w:r w:rsidRPr="00256496">
        <w:t>планируемые результаты освоения учебного предмета, курса;</w:t>
      </w:r>
    </w:p>
    <w:p w:rsidR="00245B66" w:rsidRPr="00256496" w:rsidRDefault="00245B66" w:rsidP="00245B66">
      <w:pPr>
        <w:pStyle w:val="af9"/>
        <w:numPr>
          <w:ilvl w:val="0"/>
          <w:numId w:val="172"/>
        </w:numPr>
        <w:shd w:val="clear" w:color="auto" w:fill="FFFFFF"/>
        <w:jc w:val="both"/>
        <w:textAlignment w:val="baseline"/>
      </w:pPr>
      <w:r w:rsidRPr="00256496">
        <w:t>содержание учебного предмета, курса;</w:t>
      </w:r>
    </w:p>
    <w:p w:rsidR="00245B66" w:rsidRPr="00256496" w:rsidRDefault="00245B66" w:rsidP="00245B66">
      <w:pPr>
        <w:shd w:val="clear" w:color="auto" w:fill="FFFFFF"/>
        <w:ind w:left="284" w:firstLine="283"/>
        <w:jc w:val="both"/>
        <w:textAlignment w:val="baseline"/>
      </w:pPr>
      <w:r w:rsidRPr="00256496">
        <w:t>3) тематическое планирование, в том числе с учетом рабочей программы воспитания с указанием количества часов, отводимых на освоение каждой темы.</w:t>
      </w:r>
    </w:p>
    <w:p w:rsidR="00245B66" w:rsidRPr="00256496" w:rsidRDefault="00245B66" w:rsidP="00245B66">
      <w:pPr>
        <w:shd w:val="clear" w:color="auto" w:fill="FFFFFF"/>
        <w:ind w:left="284" w:firstLine="283"/>
        <w:jc w:val="both"/>
        <w:textAlignment w:val="baseline"/>
      </w:pPr>
      <w:r w:rsidRPr="00256496">
        <w:t>Рабочие программы курсов внеурочной деятельности содержат:</w:t>
      </w:r>
    </w:p>
    <w:p w:rsidR="00245B66" w:rsidRPr="00256496" w:rsidRDefault="00245B66" w:rsidP="00245B66">
      <w:pPr>
        <w:pStyle w:val="af9"/>
        <w:numPr>
          <w:ilvl w:val="0"/>
          <w:numId w:val="173"/>
        </w:numPr>
        <w:shd w:val="clear" w:color="auto" w:fill="FFFFFF"/>
        <w:jc w:val="both"/>
        <w:textAlignment w:val="baseline"/>
      </w:pPr>
      <w:r w:rsidRPr="00256496">
        <w:t>результаты освоения курса внеурочной деятельности;</w:t>
      </w:r>
    </w:p>
    <w:p w:rsidR="00245B66" w:rsidRPr="00256496" w:rsidRDefault="00245B66" w:rsidP="00245B66">
      <w:pPr>
        <w:shd w:val="clear" w:color="auto" w:fill="FFFFFF"/>
        <w:ind w:left="567"/>
        <w:jc w:val="both"/>
        <w:textAlignment w:val="baseline"/>
      </w:pPr>
      <w:r w:rsidRPr="00256496">
        <w:t>2) содержание курса внеурочной деятельности с указанием форм организации и видов деятельности;</w:t>
      </w:r>
    </w:p>
    <w:p w:rsidR="00245B66" w:rsidRPr="00256496" w:rsidRDefault="00245B66" w:rsidP="00245B66">
      <w:pPr>
        <w:shd w:val="clear" w:color="auto" w:fill="FFFFFF"/>
        <w:ind w:left="284" w:firstLine="283"/>
        <w:jc w:val="both"/>
        <w:textAlignment w:val="baseline"/>
      </w:pPr>
      <w:r w:rsidRPr="00256496">
        <w:t>3) тематическое планирование, в том числе с учетом рабочей программы воспитания.</w:t>
      </w:r>
    </w:p>
    <w:p w:rsidR="00245B66" w:rsidRPr="00245B66" w:rsidRDefault="00245B66" w:rsidP="00245B66">
      <w:pPr>
        <w:shd w:val="clear" w:color="auto" w:fill="FFFFFF"/>
        <w:ind w:left="284" w:firstLine="283"/>
        <w:jc w:val="both"/>
        <w:textAlignment w:val="baseline"/>
        <w:rPr>
          <w:color w:val="444444"/>
        </w:rPr>
      </w:pPr>
    </w:p>
    <w:p w:rsidR="00130BDD" w:rsidRPr="00F12686" w:rsidRDefault="00130BDD" w:rsidP="00003ED2">
      <w:pPr>
        <w:ind w:left="284" w:firstLine="283"/>
        <w:jc w:val="both"/>
        <w:rPr>
          <w:bCs/>
        </w:rPr>
      </w:pPr>
      <w:r w:rsidRPr="00671E87">
        <w:rPr>
          <w:lang w:eastAsia="en-US"/>
        </w:rPr>
        <w:t>В данном разделе основной образ</w:t>
      </w:r>
      <w:r>
        <w:rPr>
          <w:lang w:eastAsia="en-US"/>
        </w:rPr>
        <w:t xml:space="preserve">овательной программы основного </w:t>
      </w:r>
      <w:r w:rsidRPr="00671E87">
        <w:rPr>
          <w:lang w:eastAsia="en-US"/>
        </w:rPr>
        <w:t>общего образования МБОУ «Белогорская СШ» приводится основное содержание отдельных учебных предметов, курсов, курсов внеурочной де</w:t>
      </w:r>
      <w:r w:rsidR="00035C37">
        <w:rPr>
          <w:lang w:eastAsia="en-US"/>
        </w:rPr>
        <w:t xml:space="preserve">ятельности на уровне основного </w:t>
      </w:r>
      <w:r w:rsidRPr="00671E87">
        <w:rPr>
          <w:lang w:eastAsia="en-US"/>
        </w:rPr>
        <w:t>общего образования, которое</w:t>
      </w:r>
      <w:r w:rsidR="00814C77">
        <w:rPr>
          <w:lang w:eastAsia="en-US"/>
        </w:rPr>
        <w:t xml:space="preserve"> </w:t>
      </w:r>
      <w:r w:rsidR="00245B66">
        <w:rPr>
          <w:lang w:eastAsia="en-US"/>
        </w:rPr>
        <w:t xml:space="preserve">                </w:t>
      </w:r>
      <w:r w:rsidRPr="00671E87">
        <w:rPr>
          <w:lang w:eastAsia="en-US"/>
        </w:rPr>
        <w:t xml:space="preserve">в полном объёме отражено в рабочих программ учебных предметов, курсов, </w:t>
      </w:r>
      <w:r>
        <w:rPr>
          <w:lang w:eastAsia="en-US"/>
        </w:rPr>
        <w:t xml:space="preserve">курсов внеурочной деятельности. </w:t>
      </w:r>
    </w:p>
    <w:p w:rsidR="00D232B4" w:rsidRPr="00D232B4" w:rsidRDefault="00E239D1" w:rsidP="00D232B4">
      <w:pPr>
        <w:pStyle w:val="aff0"/>
        <w:spacing w:before="0" w:beforeAutospacing="0" w:after="0" w:afterAutospacing="0"/>
        <w:ind w:left="284" w:firstLine="283"/>
        <w:jc w:val="both"/>
        <w:rPr>
          <w:bCs/>
        </w:rPr>
      </w:pPr>
      <w:r w:rsidRPr="008E321C">
        <w:t xml:space="preserve">Рабочие программы по учебным предметам разработаны на основе </w:t>
      </w:r>
      <w:r w:rsidRPr="008E321C">
        <w:rPr>
          <w:bCs/>
        </w:rPr>
        <w:t>Положения о рабочей программе учителя по учебному пр</w:t>
      </w:r>
      <w:r w:rsidR="00944C56" w:rsidRPr="008E321C">
        <w:rPr>
          <w:bCs/>
        </w:rPr>
        <w:t xml:space="preserve">едмету </w:t>
      </w:r>
      <w:r w:rsidR="0080375B" w:rsidRPr="008E321C">
        <w:rPr>
          <w:bCs/>
        </w:rPr>
        <w:t xml:space="preserve">в контексте ФГОС общего образования </w:t>
      </w:r>
      <w:r w:rsidRPr="008E321C">
        <w:t>(Приложение 5)</w:t>
      </w:r>
      <w:r w:rsidR="00D232B4" w:rsidRPr="008E321C">
        <w:t xml:space="preserve">, рабочие программы спецкурсов – на основе Положения </w:t>
      </w:r>
      <w:r w:rsidR="0080375B" w:rsidRPr="008E321C">
        <w:t xml:space="preserve">о   спецкурсах, учебных курсах в муниципальном бюджетном общеобразовательном учреждении «Белогорская средняя школа»   </w:t>
      </w:r>
      <w:r w:rsidR="00D232B4" w:rsidRPr="008E321C">
        <w:t xml:space="preserve">(приложение 6), рабочие программы курсов внеурочной деятельности – на основе Положения о внеурочной деятельности в </w:t>
      </w:r>
      <w:r w:rsidR="00D232B4" w:rsidRPr="008E321C">
        <w:rPr>
          <w:bCs/>
        </w:rPr>
        <w:t>Муниципальном бюджетном общеобразовательном учреждении «Белогорская средняя школа» (Приложение 7)</w:t>
      </w:r>
    </w:p>
    <w:p w:rsidR="00E239D1" w:rsidRPr="00E472DD" w:rsidRDefault="00E239D1" w:rsidP="00003ED2">
      <w:pPr>
        <w:pStyle w:val="af9"/>
        <w:tabs>
          <w:tab w:val="left" w:pos="709"/>
        </w:tabs>
        <w:ind w:left="284" w:firstLine="283"/>
        <w:rPr>
          <w:b/>
        </w:rPr>
      </w:pPr>
      <w:r w:rsidRPr="008E321C">
        <w:rPr>
          <w:bCs/>
        </w:rPr>
        <w:t xml:space="preserve">Рабочие программы по учебным предметам </w:t>
      </w:r>
      <w:r w:rsidR="00C21486" w:rsidRPr="008E321C">
        <w:t xml:space="preserve">на 2021-2022 </w:t>
      </w:r>
      <w:r w:rsidRPr="008E321C">
        <w:t>учебный год</w:t>
      </w:r>
      <w:r w:rsidRPr="008E321C">
        <w:rPr>
          <w:bCs/>
        </w:rPr>
        <w:t xml:space="preserve"> (</w:t>
      </w:r>
      <w:r w:rsidR="00D232B4" w:rsidRPr="008E321C">
        <w:rPr>
          <w:bCs/>
        </w:rPr>
        <w:t>Приложение 8</w:t>
      </w:r>
      <w:r w:rsidRPr="008E321C">
        <w:rPr>
          <w:bCs/>
        </w:rPr>
        <w:t>).</w:t>
      </w:r>
    </w:p>
    <w:p w:rsidR="0023326F" w:rsidRDefault="0023326F" w:rsidP="00B22084">
      <w:pPr>
        <w:ind w:right="-284"/>
        <w:rPr>
          <w:b/>
        </w:rPr>
      </w:pPr>
    </w:p>
    <w:p w:rsidR="00B14863" w:rsidRPr="00003ED2" w:rsidRDefault="0023326F" w:rsidP="00003ED2">
      <w:pPr>
        <w:ind w:right="-284"/>
        <w:jc w:val="center"/>
        <w:rPr>
          <w:b/>
        </w:rPr>
      </w:pPr>
      <w:r w:rsidRPr="0023326F">
        <w:rPr>
          <w:b/>
        </w:rPr>
        <w:t>Русский язык</w:t>
      </w:r>
    </w:p>
    <w:p w:rsidR="00B14863" w:rsidRPr="00B14863" w:rsidRDefault="00B14863" w:rsidP="00003ED2">
      <w:pPr>
        <w:ind w:right="-284"/>
        <w:jc w:val="center"/>
        <w:rPr>
          <w:b/>
          <w:bCs/>
        </w:rPr>
      </w:pPr>
      <w:r w:rsidRPr="00B14863">
        <w:rPr>
          <w:b/>
          <w:bCs/>
        </w:rPr>
        <w:t>5 класс</w:t>
      </w:r>
    </w:p>
    <w:p w:rsidR="00B14863" w:rsidRPr="00B14863" w:rsidRDefault="00B14863" w:rsidP="00003ED2">
      <w:pPr>
        <w:ind w:left="284" w:firstLine="283"/>
        <w:jc w:val="both"/>
        <w:rPr>
          <w:rFonts w:eastAsia="Calibri"/>
          <w:lang w:eastAsia="en-US"/>
        </w:rPr>
      </w:pPr>
      <w:r w:rsidRPr="00B14863">
        <w:rPr>
          <w:rFonts w:eastAsia="Calibri"/>
          <w:b/>
          <w:lang w:eastAsia="en-US"/>
        </w:rPr>
        <w:t xml:space="preserve">Наш родной русский язык. </w:t>
      </w:r>
      <w:r w:rsidRPr="00B14863">
        <w:rPr>
          <w:rFonts w:eastAsia="Calibri"/>
          <w:lang w:eastAsia="en-US"/>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w:t>
      </w:r>
    </w:p>
    <w:p w:rsidR="00B14863" w:rsidRPr="00B14863" w:rsidRDefault="00B14863" w:rsidP="00003ED2">
      <w:pPr>
        <w:ind w:left="284" w:firstLine="283"/>
        <w:jc w:val="center"/>
        <w:rPr>
          <w:rFonts w:eastAsia="Calibri"/>
          <w:b/>
          <w:lang w:eastAsia="en-US"/>
        </w:rPr>
      </w:pPr>
      <w:r w:rsidRPr="00B14863">
        <w:rPr>
          <w:rFonts w:eastAsia="Calibri"/>
          <w:b/>
          <w:bCs/>
          <w:lang w:eastAsia="en-US"/>
        </w:rPr>
        <w:lastRenderedPageBreak/>
        <w:t>Речь. Речевое общение. Речевая деятельность</w:t>
      </w:r>
    </w:p>
    <w:p w:rsidR="00B14863" w:rsidRPr="00B14863" w:rsidRDefault="00B14863" w:rsidP="00003ED2">
      <w:pPr>
        <w:ind w:left="284" w:firstLine="283"/>
        <w:jc w:val="center"/>
        <w:rPr>
          <w:rFonts w:eastAsia="Calibri"/>
          <w:lang w:eastAsia="en-US"/>
        </w:rPr>
      </w:pPr>
      <w:r w:rsidRPr="00B14863">
        <w:rPr>
          <w:rFonts w:eastAsia="Calibri"/>
          <w:lang w:eastAsia="en-US"/>
        </w:rPr>
        <w:t>(материал усваивается в течение учебного года)</w:t>
      </w:r>
    </w:p>
    <w:p w:rsidR="00B14863" w:rsidRPr="00B14863" w:rsidRDefault="00B14863" w:rsidP="00003ED2">
      <w:pPr>
        <w:ind w:left="284" w:firstLine="283"/>
        <w:jc w:val="both"/>
        <w:rPr>
          <w:rFonts w:eastAsia="Calibri"/>
          <w:i/>
          <w:lang w:eastAsia="en-US"/>
        </w:rPr>
      </w:pPr>
      <w:r w:rsidRPr="00B14863">
        <w:rPr>
          <w:rFonts w:eastAsia="Calibri"/>
        </w:rPr>
        <w:t xml:space="preserve">Язык и речь. </w:t>
      </w:r>
      <w:r w:rsidRPr="00B14863">
        <w:rPr>
          <w:rFonts w:eastAsia="Calibri"/>
          <w:i/>
          <w:lang w:eastAsia="en-US"/>
        </w:rPr>
        <w:t>Краткая история русской письменности. Создание славянского алфавита.</w:t>
      </w:r>
    </w:p>
    <w:p w:rsidR="00B14863" w:rsidRPr="00B14863" w:rsidRDefault="00B14863" w:rsidP="00003ED2">
      <w:pPr>
        <w:ind w:left="284" w:firstLine="283"/>
        <w:jc w:val="both"/>
        <w:rPr>
          <w:rFonts w:eastAsia="Calibri"/>
          <w:i/>
        </w:rPr>
      </w:pPr>
      <w:r w:rsidRPr="00B14863">
        <w:rPr>
          <w:rFonts w:eastAsia="Calibri"/>
        </w:rPr>
        <w:t xml:space="preserve">Речь и речевое общение. </w:t>
      </w:r>
      <w:r w:rsidRPr="00B14863">
        <w:rPr>
          <w:rFonts w:eastAsia="Calibri"/>
          <w:i/>
        </w:rPr>
        <w:t>Особенности русской интонации, темпа речи по сравнению с другими языками.</w:t>
      </w:r>
    </w:p>
    <w:p w:rsidR="00B14863" w:rsidRPr="00B14863" w:rsidRDefault="00B14863" w:rsidP="00003ED2">
      <w:pPr>
        <w:ind w:left="284" w:firstLine="283"/>
        <w:jc w:val="both"/>
        <w:rPr>
          <w:rFonts w:eastAsia="Calibri"/>
          <w:i/>
        </w:rPr>
      </w:pPr>
      <w:r w:rsidRPr="00B14863">
        <w:rPr>
          <w:rFonts w:eastAsia="Calibri"/>
        </w:rPr>
        <w:t xml:space="preserve">Речь устная и письменная. </w:t>
      </w:r>
      <w:r w:rsidRPr="00B14863">
        <w:rPr>
          <w:rFonts w:eastAsia="Calibri"/>
          <w:i/>
        </w:rPr>
        <w:t>Средства выразительной устной речи (тон, тембр, темп), способы тренировки (скороговорки).</w:t>
      </w:r>
    </w:p>
    <w:p w:rsidR="00B14863" w:rsidRPr="00B14863" w:rsidRDefault="00B14863" w:rsidP="00003ED2">
      <w:pPr>
        <w:ind w:left="284" w:firstLine="283"/>
        <w:jc w:val="both"/>
        <w:rPr>
          <w:rFonts w:eastAsia="Calibri"/>
        </w:rPr>
      </w:pPr>
      <w:r w:rsidRPr="00B14863">
        <w:rPr>
          <w:rFonts w:eastAsia="Calibri"/>
        </w:rPr>
        <w:t xml:space="preserve">Речь книжная и разговорная. </w:t>
      </w:r>
    </w:p>
    <w:p w:rsidR="00B14863" w:rsidRPr="00B14863" w:rsidRDefault="00B14863" w:rsidP="00003ED2">
      <w:pPr>
        <w:ind w:left="284" w:firstLine="283"/>
        <w:jc w:val="both"/>
        <w:rPr>
          <w:rFonts w:eastAsia="Calibri"/>
          <w:i/>
        </w:rPr>
      </w:pPr>
      <w:r w:rsidRPr="00B14863">
        <w:rPr>
          <w:rFonts w:eastAsia="Calibri"/>
        </w:rPr>
        <w:t xml:space="preserve">Речь диалогическая и монологическая. </w:t>
      </w:r>
      <w:r w:rsidRPr="00B14863">
        <w:rPr>
          <w:rFonts w:eastAsia="Calibri"/>
          <w:i/>
        </w:rPr>
        <w:t>Особенности жестов и мимики в русской речи, отражение их в устойчивых выражениях (фразеологизмах).</w:t>
      </w:r>
    </w:p>
    <w:p w:rsidR="00B14863" w:rsidRPr="00B14863" w:rsidRDefault="00B14863" w:rsidP="00003ED2">
      <w:pPr>
        <w:ind w:left="284" w:firstLine="283"/>
        <w:jc w:val="both"/>
        <w:rPr>
          <w:rFonts w:eastAsia="Calibri"/>
        </w:rPr>
      </w:pPr>
      <w:r w:rsidRPr="00B14863">
        <w:rPr>
          <w:rFonts w:eastAsia="Calibri"/>
        </w:rPr>
        <w:t xml:space="preserve">Речь как деятельность. </w:t>
      </w:r>
    </w:p>
    <w:p w:rsidR="00B14863" w:rsidRPr="00B14863" w:rsidRDefault="00B14863" w:rsidP="00003ED2">
      <w:pPr>
        <w:ind w:left="284" w:firstLine="283"/>
        <w:jc w:val="both"/>
        <w:rPr>
          <w:rFonts w:eastAsia="Calibri"/>
        </w:rPr>
      </w:pPr>
      <w:r w:rsidRPr="00B14863">
        <w:rPr>
          <w:rFonts w:eastAsia="Calibri"/>
        </w:rPr>
        <w:t xml:space="preserve">Виды речевой деятельности: чтение, аудирование, говорение, письмо. </w:t>
      </w:r>
    </w:p>
    <w:p w:rsidR="00B14863" w:rsidRPr="00B14863" w:rsidRDefault="00B14863" w:rsidP="00003ED2">
      <w:pPr>
        <w:ind w:left="284" w:firstLine="283"/>
        <w:jc w:val="both"/>
        <w:rPr>
          <w:rFonts w:eastAsia="Calibri"/>
          <w:i/>
        </w:rPr>
      </w:pPr>
      <w:r w:rsidRPr="00B14863">
        <w:rPr>
          <w:rFonts w:eastAsia="Calibri"/>
        </w:rPr>
        <w:t xml:space="preserve">Речевой этикет. </w:t>
      </w:r>
      <w:r w:rsidRPr="00B14863">
        <w:rPr>
          <w:rFonts w:eastAsia="Calibri"/>
          <w:i/>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B14863" w:rsidRPr="00B14863" w:rsidRDefault="00B14863" w:rsidP="00003ED2">
      <w:pPr>
        <w:ind w:left="284" w:firstLine="283"/>
        <w:jc w:val="both"/>
        <w:rPr>
          <w:rFonts w:eastAsia="Calibri"/>
          <w:i/>
        </w:rPr>
      </w:pPr>
      <w:r w:rsidRPr="00B14863">
        <w:rPr>
          <w:rFonts w:eastAsia="Calibri"/>
        </w:rPr>
        <w:t xml:space="preserve">Текст как речевое произведение. Основные признаки текста. Тема, структура, основная мысль текста. Микротема текста. </w:t>
      </w:r>
      <w:r w:rsidRPr="00B14863">
        <w:rPr>
          <w:rFonts w:eastAsia="Calibri"/>
          <w:i/>
        </w:rPr>
        <w:t>Как строится текст. Композиционные формы описания, повествования, рассуждения.</w:t>
      </w:r>
    </w:p>
    <w:p w:rsidR="00B14863" w:rsidRPr="00B14863" w:rsidRDefault="00B14863" w:rsidP="00003ED2">
      <w:pPr>
        <w:ind w:left="284" w:firstLine="283"/>
        <w:jc w:val="both"/>
        <w:rPr>
          <w:rFonts w:eastAsia="Calibri"/>
        </w:rPr>
      </w:pPr>
      <w:r w:rsidRPr="00B14863">
        <w:rPr>
          <w:rFonts w:eastAsia="Calibri"/>
        </w:rPr>
        <w:t xml:space="preserve">Способы развития темы в тексте. </w:t>
      </w:r>
    </w:p>
    <w:p w:rsidR="00B14863" w:rsidRPr="00B14863" w:rsidRDefault="00B14863" w:rsidP="00003ED2">
      <w:pPr>
        <w:ind w:left="284" w:firstLine="283"/>
        <w:jc w:val="both"/>
        <w:rPr>
          <w:rFonts w:eastAsia="Calibri"/>
        </w:rPr>
      </w:pPr>
      <w:r w:rsidRPr="00B14863">
        <w:rPr>
          <w:rFonts w:eastAsia="Calibri"/>
        </w:rPr>
        <w:t xml:space="preserve">Последовательная и параллельная связь предложений в тексте. </w:t>
      </w:r>
    </w:p>
    <w:p w:rsidR="00B14863" w:rsidRPr="00B14863" w:rsidRDefault="00B14863" w:rsidP="00003ED2">
      <w:pPr>
        <w:ind w:left="284" w:firstLine="283"/>
        <w:jc w:val="both"/>
        <w:rPr>
          <w:rFonts w:eastAsia="Calibri"/>
        </w:rPr>
      </w:pPr>
      <w:r w:rsidRPr="00B14863">
        <w:rPr>
          <w:rFonts w:eastAsia="Calibri"/>
        </w:rPr>
        <w:t xml:space="preserve">Средства связи предложений в тексте. </w:t>
      </w:r>
    </w:p>
    <w:p w:rsidR="00B14863" w:rsidRPr="00B14863" w:rsidRDefault="00B14863" w:rsidP="00003ED2">
      <w:pPr>
        <w:ind w:left="284" w:firstLine="283"/>
        <w:jc w:val="both"/>
        <w:rPr>
          <w:rFonts w:eastAsia="Calibri"/>
        </w:rPr>
      </w:pPr>
      <w:r w:rsidRPr="00B14863">
        <w:rPr>
          <w:rFonts w:eastAsia="Calibri"/>
        </w:rPr>
        <w:t xml:space="preserve">Абзац — структурно-смысловая часть текста. </w:t>
      </w:r>
    </w:p>
    <w:p w:rsidR="00B14863" w:rsidRPr="00B14863" w:rsidRDefault="00B14863" w:rsidP="00003ED2">
      <w:pPr>
        <w:ind w:left="284" w:firstLine="283"/>
        <w:jc w:val="both"/>
        <w:rPr>
          <w:rFonts w:eastAsia="Calibri"/>
        </w:rPr>
      </w:pPr>
      <w:r w:rsidRPr="00B14863">
        <w:rPr>
          <w:rFonts w:eastAsia="Calibri"/>
        </w:rPr>
        <w:t xml:space="preserve">План текста. </w:t>
      </w:r>
    </w:p>
    <w:p w:rsidR="00B14863" w:rsidRPr="00B14863" w:rsidRDefault="00B14863" w:rsidP="00003ED2">
      <w:pPr>
        <w:ind w:left="284" w:firstLine="283"/>
        <w:jc w:val="both"/>
        <w:rPr>
          <w:rFonts w:eastAsia="Calibri"/>
        </w:rPr>
      </w:pPr>
      <w:r w:rsidRPr="00B14863">
        <w:rPr>
          <w:rFonts w:eastAsia="Calibri"/>
        </w:rPr>
        <w:t xml:space="preserve">Функционально-смысловые типы речи: описание, повествование, рассуждение. Их строение, смысловые и языковые особенности. </w:t>
      </w:r>
    </w:p>
    <w:p w:rsidR="00B14863" w:rsidRPr="00B14863" w:rsidRDefault="00B14863" w:rsidP="00003ED2">
      <w:pPr>
        <w:ind w:left="284" w:firstLine="283"/>
        <w:jc w:val="both"/>
        <w:rPr>
          <w:rFonts w:eastAsia="Calibri"/>
        </w:rPr>
      </w:pPr>
      <w:r w:rsidRPr="00B14863">
        <w:rPr>
          <w:rFonts w:eastAsia="Calibri"/>
        </w:rPr>
        <w:t xml:space="preserve">Сочетание разных типов речи в тексте. </w:t>
      </w:r>
    </w:p>
    <w:p w:rsidR="00B14863" w:rsidRPr="00B14863" w:rsidRDefault="00B14863" w:rsidP="00003ED2">
      <w:pPr>
        <w:ind w:left="284" w:firstLine="283"/>
        <w:jc w:val="both"/>
        <w:rPr>
          <w:rFonts w:eastAsia="Calibri"/>
        </w:rPr>
      </w:pPr>
      <w:r w:rsidRPr="00B14863">
        <w:rPr>
          <w:rFonts w:eastAsia="Calibri"/>
        </w:rPr>
        <w:t>Изобразительно-выразительные средства языка в тексте. Сравнение.</w:t>
      </w:r>
    </w:p>
    <w:p w:rsidR="00B14863" w:rsidRPr="00B14863" w:rsidRDefault="00B14863" w:rsidP="00B14863">
      <w:pPr>
        <w:jc w:val="center"/>
        <w:rPr>
          <w:rFonts w:eastAsia="Calibri"/>
          <w:b/>
        </w:rPr>
      </w:pPr>
      <w:r w:rsidRPr="00B14863">
        <w:rPr>
          <w:rFonts w:eastAsia="Calibri"/>
          <w:b/>
        </w:rPr>
        <w:t>Система языка</w:t>
      </w:r>
    </w:p>
    <w:p w:rsidR="00B14863" w:rsidRPr="00B14863" w:rsidRDefault="00B14863" w:rsidP="00B14863">
      <w:pPr>
        <w:jc w:val="center"/>
        <w:rPr>
          <w:rFonts w:eastAsia="Calibri"/>
          <w:b/>
        </w:rPr>
      </w:pPr>
      <w:r w:rsidRPr="00B14863">
        <w:rPr>
          <w:rFonts w:eastAsia="Calibri"/>
          <w:b/>
        </w:rPr>
        <w:t>Синтаксис и пунктуация</w:t>
      </w:r>
    </w:p>
    <w:p w:rsidR="00B14863" w:rsidRPr="00B14863" w:rsidRDefault="00B14863" w:rsidP="00B14863">
      <w:pPr>
        <w:ind w:left="284" w:firstLine="283"/>
        <w:jc w:val="both"/>
        <w:rPr>
          <w:rFonts w:eastAsia="Calibri"/>
        </w:rPr>
      </w:pPr>
      <w:r w:rsidRPr="00B14863">
        <w:rPr>
          <w:rFonts w:eastAsia="Calibri"/>
          <w:b/>
          <w:bCs/>
        </w:rPr>
        <w:t xml:space="preserve">Синтаксис </w:t>
      </w:r>
      <w:r w:rsidRPr="00B14863">
        <w:rPr>
          <w:rFonts w:eastAsia="Calibri"/>
        </w:rPr>
        <w:t xml:space="preserve">— раздел грамматики. </w:t>
      </w:r>
      <w:r w:rsidRPr="00B14863">
        <w:rPr>
          <w:rFonts w:eastAsia="Calibri"/>
          <w:b/>
          <w:bCs/>
        </w:rPr>
        <w:t xml:space="preserve">Пунктуация </w:t>
      </w:r>
      <w:r w:rsidRPr="00B14863">
        <w:rPr>
          <w:rFonts w:eastAsia="Calibri"/>
        </w:rPr>
        <w:t xml:space="preserve">— раздел правописания. </w:t>
      </w:r>
    </w:p>
    <w:p w:rsidR="00B14863" w:rsidRPr="00B14863" w:rsidRDefault="00B14863" w:rsidP="00B14863">
      <w:pPr>
        <w:ind w:left="284" w:firstLine="283"/>
        <w:jc w:val="both"/>
        <w:rPr>
          <w:rFonts w:eastAsia="Calibri"/>
        </w:rPr>
      </w:pPr>
      <w:r w:rsidRPr="00B14863">
        <w:rPr>
          <w:rFonts w:eastAsia="Calibri"/>
        </w:rPr>
        <w:t xml:space="preserve">Словосочетание, его признаки. </w:t>
      </w:r>
    </w:p>
    <w:p w:rsidR="00B14863" w:rsidRPr="00B14863" w:rsidRDefault="00B14863" w:rsidP="00B14863">
      <w:pPr>
        <w:ind w:left="284" w:firstLine="283"/>
        <w:jc w:val="both"/>
        <w:rPr>
          <w:rFonts w:eastAsia="Calibri"/>
        </w:rPr>
      </w:pPr>
      <w:r w:rsidRPr="00B14863">
        <w:rPr>
          <w:rFonts w:eastAsia="Calibri"/>
        </w:rPr>
        <w:t xml:space="preserve">Виды словосочетаний по морфологическим свойствам главного слова. </w:t>
      </w:r>
    </w:p>
    <w:p w:rsidR="00B14863" w:rsidRPr="00B14863" w:rsidRDefault="00B14863" w:rsidP="00B14863">
      <w:pPr>
        <w:ind w:left="284" w:firstLine="283"/>
        <w:jc w:val="both"/>
        <w:rPr>
          <w:rFonts w:eastAsia="Calibri"/>
        </w:rPr>
      </w:pPr>
      <w:r w:rsidRPr="00B14863">
        <w:rPr>
          <w:rFonts w:eastAsia="Calibri"/>
        </w:rPr>
        <w:t>Предложение, его признаки. Средства оформления предложения: интонация, ее функции, логическое ударение. Виды предложений по цели высказывания и эмоциональной окраске.</w:t>
      </w:r>
    </w:p>
    <w:p w:rsidR="00B14863" w:rsidRPr="00B14863" w:rsidRDefault="00B14863" w:rsidP="00B14863">
      <w:pPr>
        <w:ind w:left="284" w:firstLine="283"/>
        <w:jc w:val="both"/>
        <w:rPr>
          <w:rFonts w:eastAsia="Calibri"/>
        </w:rPr>
      </w:pPr>
      <w:r w:rsidRPr="00B14863">
        <w:rPr>
          <w:rFonts w:eastAsia="Calibri"/>
        </w:rPr>
        <w:t>Грамматическая основа предложения.</w:t>
      </w:r>
    </w:p>
    <w:p w:rsidR="00B14863" w:rsidRPr="00B14863" w:rsidRDefault="00B14863" w:rsidP="00B14863">
      <w:pPr>
        <w:ind w:left="284" w:firstLine="283"/>
        <w:jc w:val="both"/>
        <w:rPr>
          <w:rFonts w:eastAsia="Calibri"/>
        </w:rPr>
      </w:pPr>
      <w:r w:rsidRPr="00B14863">
        <w:rPr>
          <w:rFonts w:eastAsia="Calibri"/>
        </w:rPr>
        <w:lastRenderedPageBreak/>
        <w:t>Главные члены предложения.</w:t>
      </w:r>
    </w:p>
    <w:p w:rsidR="00B14863" w:rsidRPr="00B14863" w:rsidRDefault="00B14863" w:rsidP="00B14863">
      <w:pPr>
        <w:ind w:left="284" w:firstLine="283"/>
        <w:jc w:val="both"/>
        <w:rPr>
          <w:rFonts w:eastAsia="Calibri"/>
        </w:rPr>
      </w:pPr>
      <w:r w:rsidRPr="00B14863">
        <w:rPr>
          <w:rFonts w:eastAsia="Calibri"/>
        </w:rPr>
        <w:t>Распространенное и нераспространенное предложение.</w:t>
      </w:r>
    </w:p>
    <w:p w:rsidR="00B14863" w:rsidRPr="00B14863" w:rsidRDefault="00B14863" w:rsidP="00B14863">
      <w:pPr>
        <w:ind w:left="284" w:firstLine="283"/>
        <w:jc w:val="both"/>
        <w:rPr>
          <w:rFonts w:eastAsia="Calibri"/>
        </w:rPr>
      </w:pPr>
      <w:r w:rsidRPr="00B14863">
        <w:rPr>
          <w:rFonts w:eastAsia="Calibri"/>
        </w:rPr>
        <w:t>Второстепенные члены предложения: определение, дополнение, обстоятельство, способы их выражения.</w:t>
      </w:r>
    </w:p>
    <w:p w:rsidR="00B14863" w:rsidRPr="00B14863" w:rsidRDefault="00B14863" w:rsidP="00B14863">
      <w:pPr>
        <w:ind w:left="284" w:firstLine="283"/>
        <w:jc w:val="both"/>
        <w:rPr>
          <w:rFonts w:eastAsia="Calibri"/>
        </w:rPr>
      </w:pPr>
      <w:r w:rsidRPr="00B14863">
        <w:rPr>
          <w:rFonts w:eastAsia="Calibri"/>
        </w:rPr>
        <w:t>Предложения с однородными членами. Смысловые, интонационные и пунктуационные особенности. Обобщающее слово при однородных членах</w:t>
      </w:r>
    </w:p>
    <w:p w:rsidR="00B14863" w:rsidRPr="00B14863" w:rsidRDefault="00B14863" w:rsidP="00B14863">
      <w:pPr>
        <w:ind w:left="284" w:firstLine="283"/>
        <w:jc w:val="both"/>
        <w:rPr>
          <w:rFonts w:eastAsia="Calibri"/>
        </w:rPr>
      </w:pPr>
      <w:r w:rsidRPr="00B14863">
        <w:rPr>
          <w:rFonts w:eastAsia="Calibri"/>
        </w:rPr>
        <w:t xml:space="preserve">предложения. </w:t>
      </w:r>
    </w:p>
    <w:p w:rsidR="00B14863" w:rsidRPr="00B14863" w:rsidRDefault="00B14863" w:rsidP="00B14863">
      <w:pPr>
        <w:ind w:left="284" w:firstLine="283"/>
        <w:jc w:val="both"/>
        <w:rPr>
          <w:rFonts w:eastAsia="Calibri"/>
        </w:rPr>
      </w:pPr>
      <w:r w:rsidRPr="00B14863">
        <w:rPr>
          <w:rFonts w:eastAsia="Calibri"/>
        </w:rPr>
        <w:t xml:space="preserve">Предложения с обращением. </w:t>
      </w:r>
    </w:p>
    <w:p w:rsidR="00B14863" w:rsidRPr="00B14863" w:rsidRDefault="00B14863" w:rsidP="00B14863">
      <w:pPr>
        <w:ind w:left="284" w:firstLine="283"/>
        <w:jc w:val="both"/>
        <w:rPr>
          <w:rFonts w:eastAsia="Calibri"/>
        </w:rPr>
      </w:pPr>
      <w:r w:rsidRPr="00B14863">
        <w:rPr>
          <w:rFonts w:eastAsia="Calibri"/>
        </w:rPr>
        <w:t>Интонация, пунктуация предложений с обращением.</w:t>
      </w:r>
    </w:p>
    <w:p w:rsidR="00B14863" w:rsidRPr="00B14863" w:rsidRDefault="00B14863" w:rsidP="00B14863">
      <w:pPr>
        <w:ind w:left="284" w:firstLine="283"/>
        <w:jc w:val="both"/>
        <w:rPr>
          <w:rFonts w:eastAsia="Calibri"/>
        </w:rPr>
      </w:pPr>
      <w:r w:rsidRPr="00B14863">
        <w:rPr>
          <w:rFonts w:eastAsia="Calibri"/>
        </w:rPr>
        <w:t>Предложения с вводными словами.</w:t>
      </w:r>
    </w:p>
    <w:p w:rsidR="00B14863" w:rsidRPr="00B14863" w:rsidRDefault="00B14863" w:rsidP="00B14863">
      <w:pPr>
        <w:ind w:left="284" w:firstLine="283"/>
        <w:jc w:val="both"/>
        <w:rPr>
          <w:rFonts w:eastAsia="Calibri"/>
        </w:rPr>
      </w:pPr>
      <w:r w:rsidRPr="00B14863">
        <w:rPr>
          <w:rFonts w:eastAsia="Calibri"/>
        </w:rPr>
        <w:t>Предложения с обращением.</w:t>
      </w:r>
    </w:p>
    <w:p w:rsidR="00B14863" w:rsidRPr="00B14863" w:rsidRDefault="00B14863" w:rsidP="00B14863">
      <w:pPr>
        <w:ind w:left="284" w:firstLine="283"/>
        <w:jc w:val="both"/>
        <w:rPr>
          <w:rFonts w:eastAsia="Calibri"/>
        </w:rPr>
      </w:pPr>
      <w:r w:rsidRPr="00B14863">
        <w:rPr>
          <w:rFonts w:eastAsia="Calibri"/>
        </w:rPr>
        <w:t>Интонация, пунктуация предложений с обращением.</w:t>
      </w:r>
    </w:p>
    <w:p w:rsidR="00B14863" w:rsidRPr="00B14863" w:rsidRDefault="00B14863" w:rsidP="00B14863">
      <w:pPr>
        <w:ind w:left="284" w:firstLine="283"/>
        <w:jc w:val="both"/>
        <w:rPr>
          <w:rFonts w:eastAsia="Calibri"/>
        </w:rPr>
      </w:pPr>
      <w:r w:rsidRPr="00B14863">
        <w:rPr>
          <w:rFonts w:eastAsia="Calibri"/>
        </w:rPr>
        <w:t>Предложения с вводными словами.</w:t>
      </w:r>
    </w:p>
    <w:p w:rsidR="00B14863" w:rsidRPr="00B14863" w:rsidRDefault="00B14863" w:rsidP="00B14863">
      <w:pPr>
        <w:ind w:left="284" w:firstLine="283"/>
        <w:jc w:val="both"/>
        <w:rPr>
          <w:rFonts w:eastAsia="Calibri"/>
        </w:rPr>
      </w:pPr>
      <w:r w:rsidRPr="00B14863">
        <w:rPr>
          <w:rFonts w:eastAsia="Calibri"/>
        </w:rPr>
        <w:t>Функции, интонация, пунктуация предложений с вводными словами.</w:t>
      </w:r>
    </w:p>
    <w:p w:rsidR="00B14863" w:rsidRPr="00B14863" w:rsidRDefault="00B14863" w:rsidP="00B14863">
      <w:pPr>
        <w:ind w:left="284" w:firstLine="283"/>
        <w:jc w:val="both"/>
        <w:rPr>
          <w:rFonts w:eastAsia="Calibri"/>
        </w:rPr>
      </w:pPr>
      <w:r w:rsidRPr="00B14863">
        <w:rPr>
          <w:rFonts w:eastAsia="Calibri"/>
        </w:rPr>
        <w:t>Предложения с прямой речью.</w:t>
      </w:r>
    </w:p>
    <w:p w:rsidR="00B14863" w:rsidRPr="00B14863" w:rsidRDefault="00B14863" w:rsidP="00B14863">
      <w:pPr>
        <w:ind w:left="284" w:firstLine="283"/>
        <w:jc w:val="both"/>
        <w:rPr>
          <w:rFonts w:eastAsia="Calibri"/>
        </w:rPr>
      </w:pPr>
      <w:r w:rsidRPr="00B14863">
        <w:rPr>
          <w:rFonts w:eastAsia="Calibri"/>
        </w:rPr>
        <w:t>Интонация, пунктуация предложений с прямой речью.</w:t>
      </w:r>
    </w:p>
    <w:p w:rsidR="00B14863" w:rsidRPr="00B14863" w:rsidRDefault="00B14863" w:rsidP="00B14863">
      <w:pPr>
        <w:ind w:left="284" w:firstLine="283"/>
        <w:jc w:val="both"/>
        <w:rPr>
          <w:rFonts w:eastAsia="Calibri"/>
        </w:rPr>
      </w:pPr>
      <w:r w:rsidRPr="00B14863">
        <w:rPr>
          <w:rFonts w:eastAsia="Calibri"/>
        </w:rPr>
        <w:t>Простое и сложное предложение.</w:t>
      </w:r>
    </w:p>
    <w:p w:rsidR="00B14863" w:rsidRPr="00B14863" w:rsidRDefault="00B14863" w:rsidP="00B14863">
      <w:pPr>
        <w:jc w:val="center"/>
        <w:rPr>
          <w:rFonts w:eastAsia="Calibri"/>
          <w:b/>
        </w:rPr>
      </w:pPr>
      <w:r w:rsidRPr="00B14863">
        <w:rPr>
          <w:rFonts w:eastAsia="Calibri"/>
          <w:b/>
        </w:rPr>
        <w:t>Фонетика. Орфоэпия. Графика. Орфография</w:t>
      </w:r>
    </w:p>
    <w:p w:rsidR="00B14863" w:rsidRPr="00B14863" w:rsidRDefault="00B14863" w:rsidP="00B14863">
      <w:pPr>
        <w:ind w:left="284" w:firstLine="283"/>
        <w:jc w:val="both"/>
        <w:rPr>
          <w:rFonts w:eastAsia="Calibri"/>
        </w:rPr>
      </w:pPr>
      <w:r w:rsidRPr="00B14863">
        <w:rPr>
          <w:rFonts w:eastAsia="Calibri"/>
          <w:b/>
          <w:bCs/>
        </w:rPr>
        <w:t xml:space="preserve">Фонетика </w:t>
      </w:r>
      <w:r w:rsidRPr="00B14863">
        <w:rPr>
          <w:rFonts w:eastAsia="Calibri"/>
        </w:rPr>
        <w:t>— раздел лингвистики.</w:t>
      </w:r>
    </w:p>
    <w:p w:rsidR="00B14863" w:rsidRPr="00B14863" w:rsidRDefault="00B14863" w:rsidP="00B14863">
      <w:pPr>
        <w:ind w:left="284" w:firstLine="283"/>
        <w:jc w:val="both"/>
        <w:rPr>
          <w:rFonts w:eastAsia="Calibri"/>
        </w:rPr>
      </w:pPr>
      <w:r w:rsidRPr="00B14863">
        <w:rPr>
          <w:rFonts w:eastAsia="Calibri"/>
        </w:rPr>
        <w:t>Звук — единица языка. Смыслоразличительная функция звуков.</w:t>
      </w:r>
    </w:p>
    <w:p w:rsidR="00B14863" w:rsidRPr="00B14863" w:rsidRDefault="00B14863" w:rsidP="00B14863">
      <w:pPr>
        <w:ind w:left="284" w:firstLine="283"/>
        <w:jc w:val="both"/>
        <w:rPr>
          <w:rFonts w:eastAsia="Calibri"/>
        </w:rPr>
      </w:pPr>
      <w:r w:rsidRPr="00B14863">
        <w:rPr>
          <w:rFonts w:eastAsia="Calibri"/>
        </w:rPr>
        <w:t>Система гласных звуков. Система согласных звуков.</w:t>
      </w:r>
    </w:p>
    <w:p w:rsidR="00B14863" w:rsidRPr="00B14863" w:rsidRDefault="00B14863" w:rsidP="00B14863">
      <w:pPr>
        <w:ind w:left="284" w:firstLine="283"/>
        <w:jc w:val="both"/>
        <w:rPr>
          <w:rFonts w:eastAsia="Calibri"/>
        </w:rPr>
      </w:pPr>
      <w:r w:rsidRPr="00B14863">
        <w:rPr>
          <w:rFonts w:eastAsia="Calibri"/>
        </w:rPr>
        <w:t xml:space="preserve">Изменение звуков в речевом потоке. </w:t>
      </w:r>
    </w:p>
    <w:p w:rsidR="00B14863" w:rsidRPr="00B14863" w:rsidRDefault="00B14863" w:rsidP="00B14863">
      <w:pPr>
        <w:ind w:left="284" w:firstLine="283"/>
        <w:jc w:val="both"/>
        <w:rPr>
          <w:rFonts w:eastAsia="Calibri"/>
        </w:rPr>
      </w:pPr>
      <w:r w:rsidRPr="00B14863">
        <w:rPr>
          <w:rFonts w:eastAsia="Calibri"/>
        </w:rPr>
        <w:t>Фонетическая транскрипция.</w:t>
      </w:r>
    </w:p>
    <w:p w:rsidR="00B14863" w:rsidRPr="00B14863" w:rsidRDefault="00B14863" w:rsidP="00B14863">
      <w:pPr>
        <w:ind w:left="284" w:firstLine="283"/>
        <w:jc w:val="both"/>
        <w:rPr>
          <w:rFonts w:eastAsia="Calibri"/>
          <w:i/>
          <w:lang w:eastAsia="en-US"/>
        </w:rPr>
      </w:pPr>
      <w:r w:rsidRPr="00B14863">
        <w:rPr>
          <w:rFonts w:eastAsia="Calibri"/>
        </w:rPr>
        <w:t>Выразительные средства фонетики.</w:t>
      </w:r>
      <w:r w:rsidRPr="00B14863">
        <w:rPr>
          <w:rFonts w:eastAsia="Calibri"/>
          <w:lang w:eastAsia="en-US"/>
        </w:rPr>
        <w:t xml:space="preserve"> </w:t>
      </w:r>
      <w:r w:rsidRPr="00B14863">
        <w:rPr>
          <w:rFonts w:eastAsia="Calibri"/>
          <w:i/>
          <w:lang w:eastAsia="en-US"/>
        </w:rPr>
        <w:t>Роль звукописи в художественном тексте.</w:t>
      </w:r>
    </w:p>
    <w:p w:rsidR="00B14863" w:rsidRPr="00B14863" w:rsidRDefault="00B14863" w:rsidP="00B14863">
      <w:pPr>
        <w:ind w:left="284" w:firstLine="283"/>
        <w:jc w:val="both"/>
        <w:rPr>
          <w:rFonts w:eastAsia="Calibri"/>
        </w:rPr>
      </w:pPr>
      <w:r w:rsidRPr="00B14863">
        <w:rPr>
          <w:rFonts w:eastAsia="Calibri"/>
        </w:rPr>
        <w:t>Слог. Слог — единица слова.</w:t>
      </w:r>
    </w:p>
    <w:p w:rsidR="00B14863" w:rsidRPr="00B14863" w:rsidRDefault="00B14863" w:rsidP="00B14863">
      <w:pPr>
        <w:ind w:left="284" w:firstLine="283"/>
        <w:jc w:val="both"/>
        <w:rPr>
          <w:rFonts w:eastAsia="Calibri"/>
        </w:rPr>
      </w:pPr>
      <w:r w:rsidRPr="00B14863">
        <w:rPr>
          <w:rFonts w:eastAsia="Calibri"/>
        </w:rPr>
        <w:t>Ударение. Разноместность и подвижность русского ударения.</w:t>
      </w:r>
    </w:p>
    <w:p w:rsidR="00B14863" w:rsidRPr="00B14863" w:rsidRDefault="00B14863" w:rsidP="00B14863">
      <w:pPr>
        <w:ind w:left="284" w:firstLine="283"/>
        <w:jc w:val="both"/>
        <w:rPr>
          <w:rFonts w:eastAsia="Calibri"/>
          <w:i/>
          <w:lang w:eastAsia="en-US"/>
        </w:rPr>
      </w:pPr>
      <w:r w:rsidRPr="00B14863">
        <w:rPr>
          <w:rFonts w:eastAsia="Calibri"/>
          <w:b/>
          <w:bCs/>
        </w:rPr>
        <w:t xml:space="preserve">Орфоэпия </w:t>
      </w:r>
      <w:r w:rsidRPr="00B14863">
        <w:rPr>
          <w:rFonts w:eastAsia="Calibri"/>
        </w:rPr>
        <w:t>как раздел лингвистики. Основные нормы произношения гласных и согласных звуков.</w:t>
      </w:r>
      <w:r w:rsidRPr="00B14863">
        <w:rPr>
          <w:rFonts w:eastAsia="Calibri"/>
          <w:lang w:eastAsia="en-US"/>
        </w:rPr>
        <w:t xml:space="preserve"> </w:t>
      </w:r>
      <w:r w:rsidRPr="00B14863">
        <w:rPr>
          <w:rFonts w:eastAsia="Calibri"/>
          <w:i/>
          <w:lang w:eastAsia="en-US"/>
        </w:rPr>
        <w:t>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14863" w:rsidRPr="00B14863" w:rsidRDefault="00B14863" w:rsidP="00B14863">
      <w:pPr>
        <w:ind w:left="284" w:firstLine="283"/>
        <w:jc w:val="both"/>
        <w:rPr>
          <w:rFonts w:eastAsia="Calibri"/>
        </w:rPr>
      </w:pPr>
      <w:r w:rsidRPr="00B14863">
        <w:rPr>
          <w:rFonts w:eastAsia="Calibri"/>
          <w:b/>
          <w:bCs/>
        </w:rPr>
        <w:t xml:space="preserve">Графика </w:t>
      </w:r>
      <w:r w:rsidRPr="00B14863">
        <w:rPr>
          <w:rFonts w:eastAsia="Calibri"/>
        </w:rPr>
        <w:t>— раздел науки о языке. Состав русского алфавита. Название букв. Соотношение звука и буквы.</w:t>
      </w:r>
    </w:p>
    <w:p w:rsidR="00B14863" w:rsidRPr="00B14863" w:rsidRDefault="00B14863" w:rsidP="00B14863">
      <w:pPr>
        <w:ind w:left="284" w:firstLine="283"/>
        <w:jc w:val="both"/>
        <w:rPr>
          <w:rFonts w:eastAsia="Calibri"/>
        </w:rPr>
      </w:pPr>
      <w:r w:rsidRPr="00B14863">
        <w:rPr>
          <w:rFonts w:eastAsia="Calibri"/>
          <w:b/>
          <w:bCs/>
        </w:rPr>
        <w:t xml:space="preserve">Орфография </w:t>
      </w:r>
      <w:r w:rsidRPr="00B14863">
        <w:rPr>
          <w:rFonts w:eastAsia="Calibri"/>
        </w:rPr>
        <w:t>— раздел правописания. Правописание гласных в корне слова. Правописание согласных в корне слова.</w:t>
      </w:r>
    </w:p>
    <w:p w:rsidR="00B14863" w:rsidRPr="00B14863" w:rsidRDefault="00B14863" w:rsidP="00B14863">
      <w:pPr>
        <w:jc w:val="center"/>
        <w:rPr>
          <w:rFonts w:eastAsia="Calibri"/>
          <w:b/>
          <w:bCs/>
        </w:rPr>
      </w:pPr>
      <w:r w:rsidRPr="00B14863">
        <w:rPr>
          <w:rFonts w:eastAsia="Calibri"/>
          <w:b/>
          <w:bCs/>
        </w:rPr>
        <w:t>Лексика</w:t>
      </w:r>
    </w:p>
    <w:p w:rsidR="00B14863" w:rsidRPr="00B14863" w:rsidRDefault="00B14863" w:rsidP="00B14863">
      <w:pPr>
        <w:tabs>
          <w:tab w:val="left" w:pos="284"/>
        </w:tabs>
        <w:ind w:left="284" w:firstLine="283"/>
        <w:jc w:val="both"/>
        <w:rPr>
          <w:rFonts w:eastAsia="Calibri"/>
          <w:b/>
          <w:bCs/>
          <w:i/>
        </w:rPr>
      </w:pPr>
      <w:r w:rsidRPr="00B14863">
        <w:rPr>
          <w:rFonts w:eastAsia="Calibri"/>
          <w:b/>
          <w:bCs/>
        </w:rPr>
        <w:t xml:space="preserve">Лексикология </w:t>
      </w:r>
      <w:r w:rsidRPr="00B14863">
        <w:rPr>
          <w:rFonts w:eastAsia="Calibri"/>
        </w:rPr>
        <w:t>— раздел лингвистики. Слово как единица языка.</w:t>
      </w:r>
      <w:r w:rsidRPr="00B14863">
        <w:rPr>
          <w:rFonts w:eastAsia="Calibri"/>
          <w:lang w:eastAsia="en-US"/>
        </w:rPr>
        <w:t xml:space="preserve"> </w:t>
      </w:r>
      <w:r w:rsidRPr="00B14863">
        <w:rPr>
          <w:rFonts w:eastAsia="Calibri"/>
          <w:i/>
        </w:rPr>
        <w:t>Лексические нормы употребления имён существительных, прилагательных, глаголов в современном русском литературном языке.</w:t>
      </w:r>
    </w:p>
    <w:p w:rsidR="00B14863" w:rsidRPr="00B14863" w:rsidRDefault="00B14863" w:rsidP="00B14863">
      <w:pPr>
        <w:tabs>
          <w:tab w:val="left" w:pos="284"/>
        </w:tabs>
        <w:ind w:left="284" w:firstLine="283"/>
        <w:jc w:val="both"/>
        <w:rPr>
          <w:rFonts w:eastAsia="Calibri"/>
        </w:rPr>
      </w:pPr>
      <w:r w:rsidRPr="00B14863">
        <w:rPr>
          <w:rFonts w:eastAsia="Calibri"/>
        </w:rPr>
        <w:lastRenderedPageBreak/>
        <w:t>Лексическое и грамматическое значение слова.</w:t>
      </w:r>
    </w:p>
    <w:p w:rsidR="00B14863" w:rsidRPr="00B14863" w:rsidRDefault="00B14863" w:rsidP="00B14863">
      <w:pPr>
        <w:tabs>
          <w:tab w:val="left" w:pos="284"/>
        </w:tabs>
        <w:ind w:left="284" w:firstLine="283"/>
        <w:jc w:val="both"/>
        <w:rPr>
          <w:rFonts w:eastAsia="Calibri"/>
        </w:rPr>
      </w:pPr>
      <w:r w:rsidRPr="00B14863">
        <w:rPr>
          <w:rFonts w:eastAsia="Calibri"/>
        </w:rPr>
        <w:t>Толковые словари, их назначение, структура, словарная статья.</w:t>
      </w:r>
    </w:p>
    <w:p w:rsidR="00B14863" w:rsidRPr="00B14863" w:rsidRDefault="00B14863" w:rsidP="00B14863">
      <w:pPr>
        <w:tabs>
          <w:tab w:val="left" w:pos="284"/>
        </w:tabs>
        <w:ind w:left="284" w:firstLine="283"/>
        <w:jc w:val="both"/>
        <w:rPr>
          <w:rFonts w:eastAsia="Calibri"/>
        </w:rPr>
      </w:pPr>
      <w:r w:rsidRPr="00B14863">
        <w:rPr>
          <w:rFonts w:eastAsia="Calibri"/>
        </w:rPr>
        <w:t xml:space="preserve">Способы толкования (краткое, с помощью синонимов, антонимов, однокоренных слов).  </w:t>
      </w:r>
    </w:p>
    <w:p w:rsidR="00B14863" w:rsidRPr="00B14863" w:rsidRDefault="00B14863" w:rsidP="00B14863">
      <w:pPr>
        <w:tabs>
          <w:tab w:val="left" w:pos="284"/>
        </w:tabs>
        <w:ind w:left="284" w:firstLine="283"/>
        <w:jc w:val="both"/>
        <w:rPr>
          <w:rFonts w:eastAsia="Calibri"/>
        </w:rPr>
      </w:pPr>
      <w:r w:rsidRPr="00B14863">
        <w:rPr>
          <w:rFonts w:eastAsia="Calibri"/>
        </w:rPr>
        <w:t>Однозначные и многозначные слова.</w:t>
      </w:r>
    </w:p>
    <w:p w:rsidR="00B14863" w:rsidRPr="00B14863" w:rsidRDefault="00B14863" w:rsidP="00B14863">
      <w:pPr>
        <w:tabs>
          <w:tab w:val="left" w:pos="284"/>
        </w:tabs>
        <w:ind w:left="284" w:firstLine="283"/>
        <w:jc w:val="both"/>
        <w:rPr>
          <w:rFonts w:eastAsia="Calibri"/>
        </w:rPr>
      </w:pPr>
      <w:r w:rsidRPr="00B14863">
        <w:rPr>
          <w:rFonts w:eastAsia="Calibri"/>
        </w:rPr>
        <w:t>Прямое и переносное значение слов.</w:t>
      </w:r>
    </w:p>
    <w:p w:rsidR="00B14863" w:rsidRPr="00B14863" w:rsidRDefault="00B14863" w:rsidP="00B14863">
      <w:pPr>
        <w:tabs>
          <w:tab w:val="left" w:pos="284"/>
        </w:tabs>
        <w:ind w:left="284" w:firstLine="283"/>
        <w:jc w:val="both"/>
        <w:rPr>
          <w:rFonts w:eastAsia="Calibri"/>
        </w:rPr>
      </w:pPr>
      <w:r w:rsidRPr="00B14863">
        <w:rPr>
          <w:rFonts w:eastAsia="Calibri"/>
        </w:rPr>
        <w:t>Омонимы. Омонимы — омографы, омофоны, омоформы.</w:t>
      </w:r>
    </w:p>
    <w:p w:rsidR="00B14863" w:rsidRPr="00B14863" w:rsidRDefault="00B14863" w:rsidP="00B14863">
      <w:pPr>
        <w:tabs>
          <w:tab w:val="left" w:pos="284"/>
        </w:tabs>
        <w:ind w:left="284" w:firstLine="283"/>
        <w:jc w:val="both"/>
        <w:rPr>
          <w:rFonts w:eastAsia="Calibri"/>
        </w:rPr>
      </w:pPr>
      <w:r w:rsidRPr="00B14863">
        <w:rPr>
          <w:rFonts w:eastAsia="Calibri"/>
        </w:rPr>
        <w:t xml:space="preserve">Синонимы. Лексическая сочетаемость слова. </w:t>
      </w:r>
    </w:p>
    <w:p w:rsidR="00B14863" w:rsidRPr="00B14863" w:rsidRDefault="00B14863" w:rsidP="00B14863">
      <w:pPr>
        <w:tabs>
          <w:tab w:val="left" w:pos="284"/>
        </w:tabs>
        <w:ind w:left="284" w:firstLine="283"/>
        <w:jc w:val="both"/>
        <w:rPr>
          <w:rFonts w:eastAsia="Calibri"/>
        </w:rPr>
      </w:pPr>
      <w:r w:rsidRPr="00B14863">
        <w:rPr>
          <w:rFonts w:eastAsia="Calibri"/>
        </w:rPr>
        <w:t>Антонимы.</w:t>
      </w:r>
    </w:p>
    <w:p w:rsidR="00B14863" w:rsidRPr="00B14863" w:rsidRDefault="00B14863" w:rsidP="00B14863">
      <w:pPr>
        <w:ind w:left="284" w:firstLine="283"/>
        <w:jc w:val="both"/>
        <w:rPr>
          <w:rFonts w:eastAsia="Calibri"/>
        </w:rPr>
      </w:pPr>
      <w:r w:rsidRPr="00B14863">
        <w:rPr>
          <w:rFonts w:eastAsia="Calibri"/>
        </w:rPr>
        <w:t>Словари синонимов, антонимов.</w:t>
      </w:r>
    </w:p>
    <w:p w:rsidR="00B14863" w:rsidRPr="00B14863" w:rsidRDefault="00B14863" w:rsidP="00B14863">
      <w:pPr>
        <w:ind w:left="284" w:firstLine="283"/>
        <w:jc w:val="both"/>
        <w:rPr>
          <w:rFonts w:eastAsia="Calibri"/>
        </w:rPr>
      </w:pPr>
      <w:r w:rsidRPr="00B14863">
        <w:rPr>
          <w:rFonts w:eastAsia="Calibri"/>
        </w:rPr>
        <w:t>Переносное значение слова в основе художественных тропов.</w:t>
      </w:r>
    </w:p>
    <w:p w:rsidR="00B14863" w:rsidRPr="00B14863" w:rsidRDefault="00B14863" w:rsidP="00B14863">
      <w:pPr>
        <w:ind w:left="284" w:firstLine="283"/>
        <w:jc w:val="both"/>
        <w:rPr>
          <w:rFonts w:eastAsia="Calibri"/>
        </w:rPr>
      </w:pPr>
      <w:r w:rsidRPr="00B14863">
        <w:rPr>
          <w:rFonts w:eastAsia="Calibri"/>
        </w:rPr>
        <w:t>Основные виды тропов (эпитет, метафора, олицетворение).</w:t>
      </w:r>
    </w:p>
    <w:p w:rsidR="00B14863" w:rsidRPr="00B14863" w:rsidRDefault="00B14863" w:rsidP="00B14863">
      <w:pPr>
        <w:jc w:val="center"/>
        <w:rPr>
          <w:rFonts w:eastAsia="Calibri"/>
          <w:b/>
        </w:rPr>
      </w:pPr>
      <w:r w:rsidRPr="00B14863">
        <w:rPr>
          <w:rFonts w:eastAsia="Calibri"/>
          <w:b/>
        </w:rPr>
        <w:t>Морфемика. Словообразование. Орфография</w:t>
      </w:r>
    </w:p>
    <w:p w:rsidR="00B14863" w:rsidRPr="00B14863" w:rsidRDefault="00B14863" w:rsidP="00B14863">
      <w:pPr>
        <w:ind w:left="284" w:firstLine="283"/>
        <w:jc w:val="both"/>
        <w:rPr>
          <w:rFonts w:eastAsia="Calibri"/>
        </w:rPr>
      </w:pPr>
      <w:r w:rsidRPr="00B14863">
        <w:rPr>
          <w:rFonts w:eastAsia="Calibri"/>
          <w:b/>
          <w:bCs/>
        </w:rPr>
        <w:t xml:space="preserve">Морфемика </w:t>
      </w:r>
      <w:r w:rsidRPr="00B14863">
        <w:rPr>
          <w:rFonts w:eastAsia="Calibri"/>
        </w:rPr>
        <w:t xml:space="preserve">— раздел лингвистики. Морфема — минимальная значимая единица языка. </w:t>
      </w:r>
    </w:p>
    <w:p w:rsidR="00B14863" w:rsidRPr="00B14863" w:rsidRDefault="00B14863" w:rsidP="00B14863">
      <w:pPr>
        <w:ind w:left="284" w:firstLine="283"/>
        <w:jc w:val="both"/>
        <w:rPr>
          <w:rFonts w:eastAsia="Calibri"/>
        </w:rPr>
      </w:pPr>
      <w:r w:rsidRPr="00B14863">
        <w:rPr>
          <w:rFonts w:eastAsia="Calibri"/>
        </w:rPr>
        <w:t xml:space="preserve">Словообразующие и формообразующие морфемы. </w:t>
      </w:r>
    </w:p>
    <w:p w:rsidR="00B14863" w:rsidRPr="00B14863" w:rsidRDefault="00B14863" w:rsidP="00B14863">
      <w:pPr>
        <w:ind w:left="284" w:firstLine="283"/>
        <w:jc w:val="both"/>
        <w:rPr>
          <w:rFonts w:eastAsia="Calibri"/>
        </w:rPr>
      </w:pPr>
      <w:r w:rsidRPr="00B14863">
        <w:rPr>
          <w:rFonts w:eastAsia="Calibri"/>
        </w:rPr>
        <w:t>Основа слова.</w:t>
      </w:r>
    </w:p>
    <w:p w:rsidR="00B14863" w:rsidRPr="00B14863" w:rsidRDefault="00B14863" w:rsidP="00B14863">
      <w:pPr>
        <w:ind w:left="284" w:firstLine="283"/>
        <w:jc w:val="both"/>
        <w:rPr>
          <w:rFonts w:eastAsia="Calibri"/>
        </w:rPr>
      </w:pPr>
      <w:r w:rsidRPr="00B14863">
        <w:rPr>
          <w:rFonts w:eastAsia="Calibri"/>
        </w:rPr>
        <w:t xml:space="preserve"> Окончание — формообразующая морфема. </w:t>
      </w:r>
    </w:p>
    <w:p w:rsidR="00B14863" w:rsidRPr="00B14863" w:rsidRDefault="00B14863" w:rsidP="00B14863">
      <w:pPr>
        <w:ind w:left="284" w:firstLine="283"/>
        <w:jc w:val="both"/>
        <w:rPr>
          <w:rFonts w:eastAsia="Calibri"/>
        </w:rPr>
      </w:pPr>
      <w:r w:rsidRPr="00B14863">
        <w:rPr>
          <w:rFonts w:eastAsia="Calibri"/>
        </w:rPr>
        <w:t xml:space="preserve">Корень. Однокоренные слова. Правописание корней. </w:t>
      </w:r>
    </w:p>
    <w:p w:rsidR="00B14863" w:rsidRPr="00B14863" w:rsidRDefault="00B14863" w:rsidP="00B14863">
      <w:pPr>
        <w:ind w:left="284" w:firstLine="283"/>
        <w:jc w:val="both"/>
        <w:rPr>
          <w:rFonts w:eastAsia="Calibri"/>
        </w:rPr>
      </w:pPr>
      <w:r w:rsidRPr="00B14863">
        <w:rPr>
          <w:rFonts w:eastAsia="Calibri"/>
        </w:rPr>
        <w:t xml:space="preserve">Приставка, суффикс — словообразующие морфемы. Чередование звуков в морфемах. </w:t>
      </w:r>
    </w:p>
    <w:p w:rsidR="00B14863" w:rsidRPr="00B14863" w:rsidRDefault="00B14863" w:rsidP="00B14863">
      <w:pPr>
        <w:ind w:left="284" w:firstLine="283"/>
        <w:jc w:val="both"/>
        <w:rPr>
          <w:rFonts w:eastAsia="Calibri"/>
        </w:rPr>
      </w:pPr>
      <w:r w:rsidRPr="00B14863">
        <w:rPr>
          <w:rFonts w:eastAsia="Calibri"/>
        </w:rPr>
        <w:t xml:space="preserve">Морфемный анализ слов. </w:t>
      </w:r>
    </w:p>
    <w:p w:rsidR="00B14863" w:rsidRPr="00B14863" w:rsidRDefault="00B14863" w:rsidP="00B14863">
      <w:pPr>
        <w:ind w:left="284" w:firstLine="283"/>
        <w:jc w:val="both"/>
        <w:rPr>
          <w:rFonts w:eastAsia="Calibri"/>
        </w:rPr>
      </w:pPr>
      <w:r w:rsidRPr="00B14863">
        <w:rPr>
          <w:rFonts w:eastAsia="Calibri"/>
          <w:b/>
          <w:bCs/>
        </w:rPr>
        <w:t xml:space="preserve">Словообразование </w:t>
      </w:r>
      <w:r w:rsidRPr="00B14863">
        <w:rPr>
          <w:rFonts w:eastAsia="Calibri"/>
        </w:rPr>
        <w:t>— раздел языкознания. Производящая основа. Словообразующие морфемы. Основные способы образования слов. Словообразовательный анализ слов. Основные выразительные средства морфемики и словообразования.</w:t>
      </w:r>
    </w:p>
    <w:p w:rsidR="00B14863" w:rsidRPr="00B14863" w:rsidRDefault="00B14863" w:rsidP="00B14863">
      <w:pPr>
        <w:jc w:val="center"/>
        <w:rPr>
          <w:rFonts w:eastAsia="Calibri"/>
          <w:b/>
        </w:rPr>
      </w:pPr>
      <w:r w:rsidRPr="00B14863">
        <w:rPr>
          <w:rFonts w:eastAsia="Calibri"/>
          <w:b/>
        </w:rPr>
        <w:t>Морфология. Орфография</w:t>
      </w:r>
    </w:p>
    <w:p w:rsidR="00B14863" w:rsidRPr="00B14863" w:rsidRDefault="00B14863" w:rsidP="00B14863">
      <w:pPr>
        <w:ind w:left="284" w:firstLine="283"/>
        <w:jc w:val="both"/>
        <w:rPr>
          <w:rFonts w:eastAsia="Calibri"/>
          <w:b/>
        </w:rPr>
      </w:pPr>
      <w:r w:rsidRPr="00B14863">
        <w:rPr>
          <w:rFonts w:eastAsia="Calibri"/>
          <w:b/>
        </w:rPr>
        <w:t xml:space="preserve">Морфология </w:t>
      </w:r>
      <w:r w:rsidRPr="00B14863">
        <w:rPr>
          <w:rFonts w:eastAsia="Calibri"/>
        </w:rPr>
        <w:t>как раздел грамматики</w:t>
      </w:r>
      <w:r w:rsidRPr="00B14863">
        <w:rPr>
          <w:rFonts w:eastAsia="Calibri"/>
          <w:b/>
        </w:rPr>
        <w:t xml:space="preserve"> </w:t>
      </w:r>
    </w:p>
    <w:p w:rsidR="00B14863" w:rsidRPr="00B14863" w:rsidRDefault="00B14863" w:rsidP="00B14863">
      <w:pPr>
        <w:ind w:left="284" w:firstLine="283"/>
        <w:jc w:val="both"/>
        <w:rPr>
          <w:rFonts w:eastAsia="Calibri"/>
        </w:rPr>
      </w:pPr>
      <w:r w:rsidRPr="00B14863">
        <w:rPr>
          <w:rFonts w:eastAsia="Calibri"/>
        </w:rPr>
        <w:t xml:space="preserve">Части речи как лексико-грамматические разряды слов. </w:t>
      </w:r>
    </w:p>
    <w:p w:rsidR="00B14863" w:rsidRPr="00B14863" w:rsidRDefault="00B14863" w:rsidP="00B14863">
      <w:pPr>
        <w:ind w:left="284" w:firstLine="283"/>
        <w:jc w:val="both"/>
        <w:rPr>
          <w:rFonts w:eastAsia="Calibri"/>
          <w:b/>
        </w:rPr>
      </w:pPr>
      <w:r w:rsidRPr="00B14863">
        <w:rPr>
          <w:rFonts w:eastAsia="Calibri"/>
        </w:rPr>
        <w:t xml:space="preserve">Самостоятельные и служебные части речи. </w:t>
      </w:r>
    </w:p>
    <w:p w:rsidR="00B14863" w:rsidRPr="00B14863" w:rsidRDefault="00B14863" w:rsidP="00B14863">
      <w:pPr>
        <w:jc w:val="center"/>
        <w:rPr>
          <w:rFonts w:eastAsia="Calibri"/>
          <w:b/>
          <w:i/>
        </w:rPr>
      </w:pPr>
      <w:r w:rsidRPr="00B14863">
        <w:rPr>
          <w:rFonts w:eastAsia="Calibri"/>
          <w:b/>
          <w:i/>
        </w:rPr>
        <w:t>Имя существительное как часть речи</w:t>
      </w:r>
    </w:p>
    <w:p w:rsidR="00B14863" w:rsidRPr="00B14863" w:rsidRDefault="00B14863" w:rsidP="00B14863">
      <w:pPr>
        <w:ind w:left="284" w:firstLine="283"/>
        <w:jc w:val="both"/>
        <w:rPr>
          <w:rFonts w:eastAsia="Calibri"/>
        </w:rPr>
      </w:pPr>
      <w:r w:rsidRPr="00B14863">
        <w:rPr>
          <w:rFonts w:eastAsia="Calibri"/>
        </w:rPr>
        <w:t xml:space="preserve">Общее грамматическое значение предметности. </w:t>
      </w:r>
    </w:p>
    <w:p w:rsidR="00B14863" w:rsidRPr="00B14863" w:rsidRDefault="00B14863" w:rsidP="00B14863">
      <w:pPr>
        <w:ind w:left="284" w:firstLine="283"/>
        <w:jc w:val="both"/>
        <w:rPr>
          <w:rFonts w:eastAsia="Calibri"/>
        </w:rPr>
      </w:pPr>
      <w:r w:rsidRPr="00B14863">
        <w:rPr>
          <w:rFonts w:eastAsia="Calibri"/>
        </w:rPr>
        <w:t xml:space="preserve">Постоянные и непостоянные морфологические признаки. </w:t>
      </w:r>
    </w:p>
    <w:p w:rsidR="00B14863" w:rsidRPr="00B14863" w:rsidRDefault="00B14863" w:rsidP="00B14863">
      <w:pPr>
        <w:ind w:left="284" w:firstLine="283"/>
        <w:jc w:val="both"/>
        <w:rPr>
          <w:rFonts w:eastAsia="Calibri"/>
        </w:rPr>
      </w:pPr>
      <w:r w:rsidRPr="00B14863">
        <w:rPr>
          <w:rFonts w:eastAsia="Calibri"/>
        </w:rPr>
        <w:t xml:space="preserve">Синтаксическая роль в предложении. </w:t>
      </w:r>
    </w:p>
    <w:p w:rsidR="00B14863" w:rsidRPr="00B14863" w:rsidRDefault="00B14863" w:rsidP="00B14863">
      <w:pPr>
        <w:ind w:left="284" w:firstLine="283"/>
        <w:jc w:val="both"/>
        <w:rPr>
          <w:rFonts w:eastAsia="Calibri"/>
          <w:b/>
        </w:rPr>
      </w:pPr>
      <w:r w:rsidRPr="00B14863">
        <w:rPr>
          <w:rFonts w:eastAsia="Calibri"/>
        </w:rPr>
        <w:t>Имена существительные одушевленные и неодушевленные.</w:t>
      </w:r>
    </w:p>
    <w:p w:rsidR="00B14863" w:rsidRPr="00B14863" w:rsidRDefault="00B14863" w:rsidP="00B14863">
      <w:pPr>
        <w:ind w:left="284" w:firstLine="283"/>
        <w:jc w:val="both"/>
        <w:rPr>
          <w:rFonts w:eastAsia="Calibri"/>
        </w:rPr>
      </w:pPr>
      <w:r w:rsidRPr="00B14863">
        <w:rPr>
          <w:rFonts w:eastAsia="Calibri"/>
        </w:rPr>
        <w:t>Имена существительные нарицательные и собственные.</w:t>
      </w:r>
    </w:p>
    <w:p w:rsidR="00B14863" w:rsidRPr="00B14863" w:rsidRDefault="00B14863" w:rsidP="00B14863">
      <w:pPr>
        <w:ind w:left="284" w:firstLine="283"/>
        <w:jc w:val="both"/>
        <w:rPr>
          <w:rFonts w:eastAsia="Calibri"/>
        </w:rPr>
      </w:pPr>
      <w:r w:rsidRPr="00B14863">
        <w:rPr>
          <w:rFonts w:eastAsia="Calibri"/>
        </w:rPr>
        <w:t xml:space="preserve">Прописная буква в собственных именах. Использование кавычек в названиях книг, газет, журналов и др. </w:t>
      </w:r>
    </w:p>
    <w:p w:rsidR="00B14863" w:rsidRPr="00B14863" w:rsidRDefault="00B14863" w:rsidP="00B14863">
      <w:pPr>
        <w:ind w:left="284" w:firstLine="283"/>
        <w:jc w:val="both"/>
        <w:rPr>
          <w:rFonts w:eastAsia="Calibri"/>
        </w:rPr>
      </w:pPr>
      <w:r w:rsidRPr="00B14863">
        <w:rPr>
          <w:rFonts w:eastAsia="Calibri"/>
        </w:rPr>
        <w:lastRenderedPageBreak/>
        <w:t xml:space="preserve">Род имен существительных. Имена существительные мужского рода. Имена существительные женского рода. Род имен существительных с </w:t>
      </w:r>
      <w:r w:rsidRPr="00B14863">
        <w:rPr>
          <w:rFonts w:eastAsia="Calibri"/>
          <w:i/>
          <w:iCs/>
        </w:rPr>
        <w:t xml:space="preserve">ь </w:t>
      </w:r>
      <w:r w:rsidRPr="00B14863">
        <w:rPr>
          <w:rFonts w:eastAsia="Calibri"/>
        </w:rPr>
        <w:t>на конце.</w:t>
      </w:r>
    </w:p>
    <w:p w:rsidR="00B14863" w:rsidRPr="00B14863" w:rsidRDefault="00B14863" w:rsidP="00B14863">
      <w:pPr>
        <w:ind w:left="284" w:firstLine="283"/>
        <w:jc w:val="both"/>
        <w:rPr>
          <w:rFonts w:eastAsia="Calibri"/>
        </w:rPr>
      </w:pPr>
      <w:r w:rsidRPr="00B14863">
        <w:rPr>
          <w:rFonts w:eastAsia="Calibri"/>
        </w:rPr>
        <w:t xml:space="preserve">Имена существительные общего рода. Род несклоняемых имен существительных. </w:t>
      </w:r>
    </w:p>
    <w:p w:rsidR="00B14863" w:rsidRPr="00B14863" w:rsidRDefault="00B14863" w:rsidP="00B14863">
      <w:pPr>
        <w:ind w:left="284" w:firstLine="283"/>
        <w:jc w:val="both"/>
        <w:rPr>
          <w:rFonts w:eastAsia="Calibri"/>
        </w:rPr>
      </w:pPr>
      <w:r w:rsidRPr="00B14863">
        <w:rPr>
          <w:rFonts w:eastAsia="Calibri"/>
        </w:rPr>
        <w:t xml:space="preserve">Число имен существительных. Имена существительные, имеющие форму только единственного числа. Имена существительные, имеющие форму только множественного числа. </w:t>
      </w:r>
    </w:p>
    <w:p w:rsidR="00B14863" w:rsidRPr="00B14863" w:rsidRDefault="00B14863" w:rsidP="00B14863">
      <w:pPr>
        <w:ind w:left="284" w:firstLine="283"/>
        <w:jc w:val="both"/>
        <w:rPr>
          <w:rFonts w:eastAsia="Calibri"/>
        </w:rPr>
      </w:pPr>
      <w:r w:rsidRPr="00B14863">
        <w:rPr>
          <w:rFonts w:eastAsia="Calibri"/>
        </w:rPr>
        <w:t>Склонение имен существительных. Три основных типа склонения. Падежные окончания 1, 2 и 3-го склонения, их правописание.</w:t>
      </w:r>
    </w:p>
    <w:p w:rsidR="00B14863" w:rsidRPr="00B14863" w:rsidRDefault="00B14863" w:rsidP="00B14863">
      <w:pPr>
        <w:ind w:left="284" w:firstLine="283"/>
        <w:jc w:val="both"/>
        <w:rPr>
          <w:rFonts w:eastAsia="Calibri"/>
        </w:rPr>
      </w:pPr>
      <w:r w:rsidRPr="00B14863">
        <w:rPr>
          <w:rFonts w:eastAsia="Calibri"/>
        </w:rPr>
        <w:t xml:space="preserve">Правописание </w:t>
      </w:r>
      <w:r w:rsidRPr="00B14863">
        <w:rPr>
          <w:rFonts w:eastAsia="Calibri"/>
          <w:b/>
          <w:bCs/>
          <w:i/>
          <w:iCs/>
        </w:rPr>
        <w:t xml:space="preserve">о, е </w:t>
      </w:r>
      <w:r w:rsidRPr="00B14863">
        <w:rPr>
          <w:rFonts w:eastAsia="Calibri"/>
        </w:rPr>
        <w:t xml:space="preserve">в окончаниях существительных после шипящих и </w:t>
      </w:r>
      <w:r w:rsidRPr="00B14863">
        <w:rPr>
          <w:rFonts w:eastAsia="Calibri"/>
          <w:b/>
          <w:bCs/>
          <w:i/>
          <w:iCs/>
        </w:rPr>
        <w:t>ц</w:t>
      </w:r>
      <w:r w:rsidRPr="00B14863">
        <w:rPr>
          <w:rFonts w:eastAsia="Calibri"/>
        </w:rPr>
        <w:t>. Разносклоняемые имена существительные.</w:t>
      </w:r>
    </w:p>
    <w:p w:rsidR="00B14863" w:rsidRPr="00B14863" w:rsidRDefault="00B14863" w:rsidP="00B14863">
      <w:pPr>
        <w:ind w:left="284" w:firstLine="283"/>
        <w:jc w:val="both"/>
        <w:rPr>
          <w:rFonts w:eastAsia="Calibri"/>
          <w:i/>
          <w:iCs/>
        </w:rPr>
      </w:pPr>
      <w:r w:rsidRPr="00B14863">
        <w:rPr>
          <w:rFonts w:eastAsia="Calibri"/>
        </w:rPr>
        <w:t xml:space="preserve">Правописание наиболее употребительных суффиксов существительных: </w:t>
      </w:r>
      <w:r w:rsidRPr="00B14863">
        <w:rPr>
          <w:rFonts w:eastAsia="Calibri"/>
          <w:b/>
          <w:bCs/>
          <w:i/>
          <w:iCs/>
        </w:rPr>
        <w:t>-чик-, -щик-, (-чиц(а),</w:t>
      </w:r>
      <w:r w:rsidRPr="00B14863">
        <w:rPr>
          <w:rFonts w:eastAsia="Calibri"/>
        </w:rPr>
        <w:t xml:space="preserve"> </w:t>
      </w:r>
      <w:r w:rsidRPr="00B14863">
        <w:rPr>
          <w:rFonts w:eastAsia="Calibri"/>
          <w:b/>
          <w:bCs/>
          <w:i/>
          <w:iCs/>
        </w:rPr>
        <w:t>-щиц(а); -ек-, -ик- (-чик-)</w:t>
      </w:r>
      <w:r w:rsidRPr="00B14863">
        <w:rPr>
          <w:rFonts w:eastAsia="Calibri"/>
          <w:i/>
          <w:iCs/>
        </w:rPr>
        <w:t>.</w:t>
      </w:r>
    </w:p>
    <w:p w:rsidR="00B14863" w:rsidRPr="00B14863" w:rsidRDefault="00B14863" w:rsidP="00B14863">
      <w:pPr>
        <w:ind w:left="284" w:firstLine="283"/>
        <w:jc w:val="both"/>
        <w:rPr>
          <w:rFonts w:eastAsia="Calibri"/>
        </w:rPr>
      </w:pPr>
      <w:r w:rsidRPr="00B14863">
        <w:rPr>
          <w:rFonts w:eastAsia="Calibri"/>
        </w:rPr>
        <w:t xml:space="preserve">Правописание </w:t>
      </w:r>
      <w:r w:rsidRPr="00B14863">
        <w:rPr>
          <w:rFonts w:eastAsia="Calibri"/>
          <w:b/>
          <w:bCs/>
          <w:i/>
          <w:iCs/>
        </w:rPr>
        <w:t xml:space="preserve">не </w:t>
      </w:r>
      <w:r w:rsidRPr="00B14863">
        <w:rPr>
          <w:rFonts w:eastAsia="Calibri"/>
        </w:rPr>
        <w:t>с именами существительными.</w:t>
      </w:r>
    </w:p>
    <w:p w:rsidR="00B14863" w:rsidRPr="00B14863" w:rsidRDefault="00B14863" w:rsidP="00B14863">
      <w:pPr>
        <w:jc w:val="center"/>
        <w:rPr>
          <w:rFonts w:eastAsia="Calibri"/>
          <w:b/>
          <w:i/>
        </w:rPr>
      </w:pPr>
      <w:r w:rsidRPr="00B14863">
        <w:rPr>
          <w:rFonts w:eastAsia="Calibri"/>
          <w:b/>
          <w:i/>
        </w:rPr>
        <w:t>Имя прилагательное как часть речи</w:t>
      </w:r>
    </w:p>
    <w:p w:rsidR="00B14863" w:rsidRPr="00B14863" w:rsidRDefault="00B14863" w:rsidP="00B14863">
      <w:pPr>
        <w:ind w:left="284" w:firstLine="283"/>
        <w:jc w:val="both"/>
        <w:rPr>
          <w:rFonts w:eastAsia="Calibri"/>
        </w:rPr>
      </w:pPr>
      <w:r w:rsidRPr="00B14863">
        <w:rPr>
          <w:rFonts w:eastAsia="Calibri"/>
        </w:rPr>
        <w:t xml:space="preserve">Общее грамматическое значение признака предмета. Постоянные и непостоянные морфологические признаки. Синтаксическая роль в предложении. </w:t>
      </w:r>
    </w:p>
    <w:p w:rsidR="00B14863" w:rsidRPr="00B14863" w:rsidRDefault="00B14863" w:rsidP="00B14863">
      <w:pPr>
        <w:ind w:left="284" w:firstLine="283"/>
        <w:jc w:val="both"/>
        <w:rPr>
          <w:rFonts w:eastAsia="Calibri"/>
        </w:rPr>
      </w:pPr>
      <w:r w:rsidRPr="00B14863">
        <w:rPr>
          <w:rFonts w:eastAsia="Calibri"/>
        </w:rPr>
        <w:t xml:space="preserve">Разряды имен прилагательных по значению. Имена прилагательные качественные, относительные, притяжательные. Характерные признаки качественные имен прилагательных. </w:t>
      </w:r>
    </w:p>
    <w:p w:rsidR="00B14863" w:rsidRPr="00B14863" w:rsidRDefault="00B14863" w:rsidP="00B14863">
      <w:pPr>
        <w:ind w:left="284" w:firstLine="283"/>
        <w:jc w:val="both"/>
        <w:rPr>
          <w:rFonts w:eastAsia="Calibri"/>
        </w:rPr>
      </w:pPr>
      <w:r w:rsidRPr="00B14863">
        <w:rPr>
          <w:rFonts w:eastAsia="Calibri"/>
        </w:rPr>
        <w:t xml:space="preserve">Согласование имен прилагательных с именами существительными в роде, числе и падеже. Правописание окончаний имен прилагательных. </w:t>
      </w:r>
    </w:p>
    <w:p w:rsidR="00B14863" w:rsidRPr="00B14863" w:rsidRDefault="00B14863" w:rsidP="00B14863">
      <w:pPr>
        <w:ind w:left="284" w:firstLine="283"/>
        <w:jc w:val="both"/>
        <w:rPr>
          <w:rFonts w:eastAsia="Calibri"/>
        </w:rPr>
      </w:pPr>
      <w:r w:rsidRPr="00B14863">
        <w:rPr>
          <w:rFonts w:eastAsia="Calibri"/>
        </w:rPr>
        <w:t xml:space="preserve">Имена прилагательные полные и краткие. Изменение кратких прилагательных по родам и числам. Образование и правописание кратких прилагательных, чередование звуков при образовании кратких прилагательных. Роль и место кратких прилагательных в предложении. </w:t>
      </w:r>
    </w:p>
    <w:p w:rsidR="00B14863" w:rsidRPr="00B14863" w:rsidRDefault="00B14863" w:rsidP="00B14863">
      <w:pPr>
        <w:ind w:left="284" w:firstLine="283"/>
        <w:jc w:val="both"/>
        <w:rPr>
          <w:rFonts w:eastAsia="Calibri"/>
        </w:rPr>
      </w:pPr>
      <w:r w:rsidRPr="00B14863">
        <w:rPr>
          <w:rFonts w:eastAsia="Calibri"/>
        </w:rPr>
        <w:t xml:space="preserve">Степени сравнения качественных имен прилагательных. Образование сравнительной степени. Образование превосходной степени. Чередование согласных звуков при образовании сравнительной степени прилагательных с суффиксом </w:t>
      </w:r>
      <w:r w:rsidRPr="00B14863">
        <w:rPr>
          <w:rFonts w:eastAsia="Calibri"/>
          <w:i/>
          <w:iCs/>
        </w:rPr>
        <w:t xml:space="preserve">-е </w:t>
      </w:r>
      <w:r w:rsidRPr="00B14863">
        <w:rPr>
          <w:rFonts w:eastAsia="Calibri"/>
        </w:rPr>
        <w:t xml:space="preserve">и превосходной степени с суффиксом </w:t>
      </w:r>
      <w:r w:rsidRPr="00B14863">
        <w:rPr>
          <w:rFonts w:eastAsia="Calibri"/>
          <w:i/>
          <w:iCs/>
        </w:rPr>
        <w:t>-айш.</w:t>
      </w:r>
      <w:r w:rsidRPr="00B14863">
        <w:rPr>
          <w:rFonts w:eastAsia="Calibri"/>
        </w:rPr>
        <w:t xml:space="preserve"> </w:t>
      </w:r>
    </w:p>
    <w:p w:rsidR="00B14863" w:rsidRPr="00B14863" w:rsidRDefault="00B14863" w:rsidP="00B14863">
      <w:pPr>
        <w:ind w:left="284" w:firstLine="283"/>
        <w:jc w:val="both"/>
        <w:rPr>
          <w:rFonts w:eastAsia="Calibri"/>
        </w:rPr>
      </w:pPr>
      <w:r w:rsidRPr="00B14863">
        <w:rPr>
          <w:rFonts w:eastAsia="Calibri"/>
        </w:rPr>
        <w:t xml:space="preserve">Словообразование и правописание имен прилагательных. </w:t>
      </w:r>
    </w:p>
    <w:p w:rsidR="00B14863" w:rsidRPr="00B14863" w:rsidRDefault="00B14863" w:rsidP="00B14863">
      <w:pPr>
        <w:ind w:left="284" w:firstLine="283"/>
        <w:jc w:val="both"/>
        <w:rPr>
          <w:rFonts w:eastAsia="Calibri"/>
        </w:rPr>
      </w:pPr>
      <w:r w:rsidRPr="00B14863">
        <w:rPr>
          <w:rFonts w:eastAsia="Calibri"/>
        </w:rPr>
        <w:t xml:space="preserve">Правописание </w:t>
      </w:r>
      <w:r w:rsidRPr="00B14863">
        <w:rPr>
          <w:rFonts w:eastAsia="Calibri"/>
          <w:i/>
          <w:iCs/>
        </w:rPr>
        <w:t xml:space="preserve">н </w:t>
      </w:r>
      <w:r w:rsidRPr="00B14863">
        <w:rPr>
          <w:rFonts w:eastAsia="Calibri"/>
        </w:rPr>
        <w:t xml:space="preserve">и </w:t>
      </w:r>
      <w:r w:rsidRPr="00B14863">
        <w:rPr>
          <w:rFonts w:eastAsia="Calibri"/>
          <w:i/>
          <w:iCs/>
        </w:rPr>
        <w:t xml:space="preserve">нн </w:t>
      </w:r>
      <w:r w:rsidRPr="00B14863">
        <w:rPr>
          <w:rFonts w:eastAsia="Calibri"/>
        </w:rPr>
        <w:t xml:space="preserve">в суффиксах прилагательных. </w:t>
      </w:r>
    </w:p>
    <w:p w:rsidR="00B14863" w:rsidRPr="00B14863" w:rsidRDefault="00B14863" w:rsidP="00B14863">
      <w:pPr>
        <w:ind w:left="284" w:firstLine="283"/>
        <w:jc w:val="both"/>
        <w:rPr>
          <w:rFonts w:eastAsia="Calibri"/>
        </w:rPr>
      </w:pPr>
      <w:r w:rsidRPr="00B14863">
        <w:rPr>
          <w:rFonts w:eastAsia="Calibri"/>
        </w:rPr>
        <w:t xml:space="preserve">Правописание </w:t>
      </w:r>
      <w:r w:rsidRPr="00B14863">
        <w:rPr>
          <w:rFonts w:eastAsia="Calibri"/>
          <w:i/>
          <w:iCs/>
        </w:rPr>
        <w:t xml:space="preserve">о </w:t>
      </w:r>
      <w:r w:rsidRPr="00B14863">
        <w:rPr>
          <w:rFonts w:eastAsia="Calibri"/>
        </w:rPr>
        <w:t xml:space="preserve">и </w:t>
      </w:r>
      <w:r w:rsidRPr="00B14863">
        <w:rPr>
          <w:rFonts w:eastAsia="Calibri"/>
          <w:i/>
          <w:iCs/>
        </w:rPr>
        <w:t xml:space="preserve">е </w:t>
      </w:r>
      <w:r w:rsidRPr="00B14863">
        <w:rPr>
          <w:rFonts w:eastAsia="Calibri"/>
        </w:rPr>
        <w:t xml:space="preserve">в суффиксах и окончаниях прилагательных после шипящих и </w:t>
      </w:r>
      <w:r w:rsidRPr="00B14863">
        <w:rPr>
          <w:rFonts w:eastAsia="Calibri"/>
          <w:i/>
          <w:iCs/>
        </w:rPr>
        <w:t>ц</w:t>
      </w:r>
      <w:r w:rsidRPr="00B14863">
        <w:rPr>
          <w:rFonts w:eastAsia="Calibri"/>
        </w:rPr>
        <w:t>.</w:t>
      </w:r>
    </w:p>
    <w:p w:rsidR="00B14863" w:rsidRPr="00B14863" w:rsidRDefault="00B14863" w:rsidP="00B14863">
      <w:pPr>
        <w:ind w:left="284" w:firstLine="283"/>
        <w:jc w:val="both"/>
        <w:rPr>
          <w:rFonts w:eastAsia="Calibri"/>
        </w:rPr>
      </w:pPr>
      <w:r w:rsidRPr="00B14863">
        <w:rPr>
          <w:rFonts w:eastAsia="Calibri"/>
        </w:rPr>
        <w:t xml:space="preserve">Правописание </w:t>
      </w:r>
      <w:r w:rsidRPr="00B14863">
        <w:rPr>
          <w:rFonts w:eastAsia="Calibri"/>
          <w:i/>
          <w:iCs/>
        </w:rPr>
        <w:t xml:space="preserve">не </w:t>
      </w:r>
      <w:r w:rsidRPr="00B14863">
        <w:rPr>
          <w:rFonts w:eastAsia="Calibri"/>
        </w:rPr>
        <w:t xml:space="preserve">с прилагательными. </w:t>
      </w:r>
    </w:p>
    <w:p w:rsidR="00B14863" w:rsidRPr="00B14863" w:rsidRDefault="00B14863" w:rsidP="00B14863">
      <w:pPr>
        <w:ind w:left="284" w:firstLine="283"/>
        <w:jc w:val="both"/>
        <w:rPr>
          <w:rFonts w:eastAsia="Calibri"/>
        </w:rPr>
      </w:pPr>
      <w:r w:rsidRPr="00B14863">
        <w:rPr>
          <w:rFonts w:eastAsia="Calibri"/>
        </w:rPr>
        <w:t>Правописание сложных прилагательных, обозначающих сочетания цветов или оттенки цветов.</w:t>
      </w:r>
    </w:p>
    <w:p w:rsidR="00B14863" w:rsidRPr="00B14863" w:rsidRDefault="00B14863" w:rsidP="00B14863">
      <w:pPr>
        <w:jc w:val="center"/>
        <w:rPr>
          <w:rFonts w:eastAsia="Calibri"/>
          <w:b/>
          <w:i/>
        </w:rPr>
      </w:pPr>
      <w:r w:rsidRPr="00B14863">
        <w:rPr>
          <w:rFonts w:eastAsia="Calibri"/>
          <w:b/>
          <w:i/>
        </w:rPr>
        <w:t>Глагол как часть речи</w:t>
      </w:r>
    </w:p>
    <w:p w:rsidR="00B14863" w:rsidRPr="00B14863" w:rsidRDefault="00B14863" w:rsidP="00B14863">
      <w:pPr>
        <w:ind w:left="284" w:firstLine="283"/>
        <w:jc w:val="both"/>
        <w:rPr>
          <w:rFonts w:eastAsia="Calibri"/>
        </w:rPr>
      </w:pPr>
      <w:r w:rsidRPr="00B14863">
        <w:rPr>
          <w:rFonts w:eastAsia="Calibri"/>
        </w:rPr>
        <w:t xml:space="preserve">Общее грамматическое значение действия предмета. Постоянные и непостоянные морфологические признаки. Синтаксическая роль в предложении. </w:t>
      </w:r>
    </w:p>
    <w:p w:rsidR="00B14863" w:rsidRPr="00B14863" w:rsidRDefault="00B14863" w:rsidP="00B14863">
      <w:pPr>
        <w:ind w:left="284" w:firstLine="283"/>
        <w:jc w:val="both"/>
        <w:rPr>
          <w:rFonts w:eastAsia="Calibri"/>
        </w:rPr>
      </w:pPr>
      <w:r w:rsidRPr="00B14863">
        <w:rPr>
          <w:rFonts w:eastAsia="Calibri"/>
        </w:rPr>
        <w:t xml:space="preserve">Правописание </w:t>
      </w:r>
      <w:r w:rsidRPr="00B14863">
        <w:rPr>
          <w:rFonts w:eastAsia="Calibri"/>
          <w:i/>
          <w:iCs/>
        </w:rPr>
        <w:t xml:space="preserve">не </w:t>
      </w:r>
      <w:r w:rsidRPr="00B14863">
        <w:rPr>
          <w:rFonts w:eastAsia="Calibri"/>
        </w:rPr>
        <w:t xml:space="preserve">с глаголами. </w:t>
      </w:r>
    </w:p>
    <w:p w:rsidR="00B14863" w:rsidRPr="00B14863" w:rsidRDefault="00B14863" w:rsidP="00B14863">
      <w:pPr>
        <w:ind w:left="284" w:firstLine="283"/>
        <w:jc w:val="both"/>
        <w:rPr>
          <w:rFonts w:eastAsia="Calibri"/>
        </w:rPr>
      </w:pPr>
      <w:r w:rsidRPr="00B14863">
        <w:rPr>
          <w:rFonts w:eastAsia="Calibri"/>
        </w:rPr>
        <w:t xml:space="preserve">Инфинитив (неопределенная форма глагола). </w:t>
      </w:r>
    </w:p>
    <w:p w:rsidR="00B14863" w:rsidRPr="00B14863" w:rsidRDefault="00B14863" w:rsidP="00B14863">
      <w:pPr>
        <w:ind w:left="284" w:firstLine="283"/>
        <w:jc w:val="both"/>
        <w:rPr>
          <w:rFonts w:eastAsia="Calibri"/>
        </w:rPr>
      </w:pPr>
      <w:r w:rsidRPr="00B14863">
        <w:rPr>
          <w:rFonts w:eastAsia="Calibri"/>
        </w:rPr>
        <w:t xml:space="preserve">Правописание </w:t>
      </w:r>
      <w:r w:rsidRPr="00B14863">
        <w:rPr>
          <w:rFonts w:eastAsia="Calibri"/>
          <w:i/>
          <w:iCs/>
        </w:rPr>
        <w:t xml:space="preserve">-тся </w:t>
      </w:r>
      <w:r w:rsidRPr="00B14863">
        <w:rPr>
          <w:rFonts w:eastAsia="Calibri"/>
        </w:rPr>
        <w:t xml:space="preserve">и </w:t>
      </w:r>
      <w:r w:rsidRPr="00B14863">
        <w:rPr>
          <w:rFonts w:eastAsia="Calibri"/>
          <w:i/>
          <w:iCs/>
        </w:rPr>
        <w:t xml:space="preserve">-ться </w:t>
      </w:r>
      <w:r w:rsidRPr="00B14863">
        <w:rPr>
          <w:rFonts w:eastAsia="Calibri"/>
        </w:rPr>
        <w:t>в глаголах.</w:t>
      </w:r>
    </w:p>
    <w:p w:rsidR="00B14863" w:rsidRPr="00B14863" w:rsidRDefault="00B14863" w:rsidP="00B14863">
      <w:pPr>
        <w:ind w:left="284" w:firstLine="283"/>
        <w:jc w:val="both"/>
        <w:rPr>
          <w:rFonts w:eastAsia="Calibri"/>
        </w:rPr>
      </w:pPr>
      <w:r w:rsidRPr="00B14863">
        <w:rPr>
          <w:rFonts w:eastAsia="Calibri"/>
        </w:rPr>
        <w:t xml:space="preserve">Вид глагола. Значение и признаки глаголов совершенного и несовершенного вида. Образование видовых пар. </w:t>
      </w:r>
    </w:p>
    <w:p w:rsidR="00B14863" w:rsidRPr="00B14863" w:rsidRDefault="00B14863" w:rsidP="00B14863">
      <w:pPr>
        <w:ind w:left="284" w:firstLine="283"/>
        <w:jc w:val="both"/>
        <w:rPr>
          <w:rFonts w:eastAsia="Calibri"/>
        </w:rPr>
      </w:pPr>
      <w:r w:rsidRPr="00B14863">
        <w:rPr>
          <w:rFonts w:eastAsia="Calibri"/>
        </w:rPr>
        <w:lastRenderedPageBreak/>
        <w:t xml:space="preserve">Переходные и непереходные глаголы. Винительный падеж существительных без предлога при переходных глаголах. Косвенные падежи существительных с предлогами и без предлогов при переходных глаголах. </w:t>
      </w:r>
    </w:p>
    <w:p w:rsidR="00B14863" w:rsidRPr="00B14863" w:rsidRDefault="00B14863" w:rsidP="00B14863">
      <w:pPr>
        <w:ind w:left="284" w:firstLine="283"/>
        <w:jc w:val="both"/>
        <w:rPr>
          <w:rFonts w:eastAsia="Calibri"/>
        </w:rPr>
      </w:pPr>
      <w:r w:rsidRPr="00B14863">
        <w:rPr>
          <w:rFonts w:eastAsia="Calibri"/>
        </w:rPr>
        <w:t xml:space="preserve">Возвратные глаголы. Наклонения глагола: изъявительное, условное (сослагательное), повелительное. </w:t>
      </w:r>
    </w:p>
    <w:p w:rsidR="00B14863" w:rsidRPr="00B14863" w:rsidRDefault="00B14863" w:rsidP="00B14863">
      <w:pPr>
        <w:ind w:left="284" w:firstLine="283"/>
        <w:jc w:val="both"/>
        <w:rPr>
          <w:rFonts w:eastAsia="Calibri"/>
        </w:rPr>
      </w:pPr>
      <w:r w:rsidRPr="00B14863">
        <w:rPr>
          <w:rFonts w:eastAsia="Calibri"/>
        </w:rPr>
        <w:t xml:space="preserve">Времена глагола: настоящее, будущее, прошедшее. Значение и употребление в речи. </w:t>
      </w:r>
    </w:p>
    <w:p w:rsidR="00B14863" w:rsidRPr="00B14863" w:rsidRDefault="00B14863" w:rsidP="00B14863">
      <w:pPr>
        <w:ind w:left="284" w:firstLine="283"/>
        <w:jc w:val="both"/>
        <w:rPr>
          <w:rFonts w:eastAsia="Calibri"/>
        </w:rPr>
      </w:pPr>
      <w:r w:rsidRPr="00B14863">
        <w:rPr>
          <w:rFonts w:eastAsia="Calibri"/>
        </w:rPr>
        <w:t xml:space="preserve">Спряжение глагола. </w:t>
      </w:r>
    </w:p>
    <w:p w:rsidR="00B14863" w:rsidRPr="00B14863" w:rsidRDefault="00B14863" w:rsidP="00B14863">
      <w:pPr>
        <w:ind w:left="284" w:firstLine="283"/>
        <w:jc w:val="both"/>
        <w:rPr>
          <w:rFonts w:eastAsia="Calibri"/>
        </w:rPr>
      </w:pPr>
      <w:r w:rsidRPr="00B14863">
        <w:rPr>
          <w:rFonts w:eastAsia="Calibri"/>
        </w:rPr>
        <w:t>Безличные глаголы, их значение, употребление в предложениях с одним главным членом (односоставных).</w:t>
      </w:r>
    </w:p>
    <w:p w:rsidR="00B14863" w:rsidRPr="00B14863" w:rsidRDefault="00B14863" w:rsidP="00B14863">
      <w:pPr>
        <w:jc w:val="center"/>
        <w:rPr>
          <w:rFonts w:eastAsia="Calibri"/>
          <w:b/>
        </w:rPr>
      </w:pPr>
      <w:r w:rsidRPr="00B14863">
        <w:rPr>
          <w:rFonts w:eastAsia="Calibri"/>
          <w:b/>
        </w:rPr>
        <w:t>Повторение изученного</w:t>
      </w:r>
    </w:p>
    <w:p w:rsidR="00B14863" w:rsidRDefault="00B14863" w:rsidP="00FB0618">
      <w:pPr>
        <w:ind w:left="284" w:firstLine="283"/>
        <w:jc w:val="both"/>
        <w:rPr>
          <w:rFonts w:eastAsia="Calibri"/>
          <w:bCs/>
          <w:lang w:eastAsia="en-US"/>
        </w:rPr>
      </w:pPr>
      <w:r w:rsidRPr="00B14863">
        <w:rPr>
          <w:rFonts w:eastAsia="Calibri"/>
          <w:lang w:eastAsia="en-US"/>
        </w:rPr>
        <w:t xml:space="preserve">Синтаксис и пунктуация. </w:t>
      </w:r>
      <w:r w:rsidRPr="00B14863">
        <w:rPr>
          <w:rFonts w:eastAsia="Calibri"/>
          <w:bCs/>
          <w:lang w:eastAsia="en-US"/>
        </w:rPr>
        <w:t>Фонетика. Орфоэпия.</w:t>
      </w:r>
      <w:r w:rsidRPr="00B14863">
        <w:rPr>
          <w:rFonts w:eastAsia="Calibri"/>
          <w:lang w:eastAsia="en-US"/>
        </w:rPr>
        <w:t xml:space="preserve"> </w:t>
      </w:r>
      <w:r w:rsidRPr="00B14863">
        <w:rPr>
          <w:rFonts w:eastAsia="Calibri"/>
          <w:bCs/>
          <w:lang w:eastAsia="en-US"/>
        </w:rPr>
        <w:t>Графика. Орфография.</w:t>
      </w:r>
      <w:r w:rsidRPr="00B14863">
        <w:rPr>
          <w:rFonts w:eastAsia="Calibri"/>
          <w:lang w:eastAsia="en-US"/>
        </w:rPr>
        <w:t xml:space="preserve"> </w:t>
      </w:r>
      <w:r w:rsidRPr="00B14863">
        <w:rPr>
          <w:rFonts w:eastAsia="Calibri"/>
          <w:bCs/>
          <w:lang w:eastAsia="en-US"/>
        </w:rPr>
        <w:t>Морфология. Орфография</w:t>
      </w:r>
      <w:r w:rsidRPr="00B14863">
        <w:rPr>
          <w:rFonts w:eastAsia="Calibri"/>
          <w:lang w:eastAsia="en-US"/>
        </w:rPr>
        <w:t xml:space="preserve">. </w:t>
      </w:r>
      <w:r w:rsidRPr="00B14863">
        <w:rPr>
          <w:rFonts w:eastAsia="Calibri"/>
          <w:bCs/>
          <w:lang w:eastAsia="en-US"/>
        </w:rPr>
        <w:t>Лексика. Морфемика. Словообразование.</w:t>
      </w:r>
      <w:r w:rsidRPr="00B14863">
        <w:rPr>
          <w:rFonts w:eastAsia="Calibri"/>
          <w:lang w:eastAsia="en-US"/>
        </w:rPr>
        <w:t xml:space="preserve"> </w:t>
      </w:r>
      <w:r w:rsidRPr="00B14863">
        <w:rPr>
          <w:rFonts w:eastAsia="Calibri"/>
          <w:bCs/>
          <w:lang w:eastAsia="en-US"/>
        </w:rPr>
        <w:t>Орфография.</w:t>
      </w:r>
    </w:p>
    <w:p w:rsidR="00003ED2" w:rsidRPr="00B14863" w:rsidRDefault="00003ED2" w:rsidP="00FB0618">
      <w:pPr>
        <w:jc w:val="both"/>
        <w:rPr>
          <w:rFonts w:eastAsia="Calibri"/>
          <w:bCs/>
          <w:lang w:eastAsia="en-US"/>
        </w:rPr>
      </w:pPr>
    </w:p>
    <w:p w:rsidR="00B14863" w:rsidRPr="00B14863" w:rsidRDefault="00B14863" w:rsidP="00B14863">
      <w:pPr>
        <w:jc w:val="center"/>
        <w:rPr>
          <w:b/>
          <w:bCs/>
        </w:rPr>
      </w:pPr>
      <w:r w:rsidRPr="00B14863">
        <w:rPr>
          <w:b/>
          <w:bCs/>
        </w:rPr>
        <w:t>6 класс</w:t>
      </w:r>
    </w:p>
    <w:p w:rsidR="00FB0618" w:rsidRPr="00FB0618" w:rsidRDefault="00FB0618" w:rsidP="00FB0618">
      <w:pPr>
        <w:ind w:firstLine="567"/>
        <w:rPr>
          <w:b/>
        </w:rPr>
      </w:pPr>
      <w:r>
        <w:rPr>
          <w:b/>
        </w:rPr>
        <w:t>Русский язык в жизни России</w:t>
      </w:r>
    </w:p>
    <w:p w:rsidR="00B14863" w:rsidRPr="00B14863" w:rsidRDefault="00B14863" w:rsidP="00B14863">
      <w:pPr>
        <w:jc w:val="center"/>
      </w:pPr>
      <w:r w:rsidRPr="00B14863">
        <w:rPr>
          <w:b/>
          <w:bCs/>
        </w:rPr>
        <w:t>Речь</w:t>
      </w:r>
      <w:r w:rsidRPr="00B14863">
        <w:rPr>
          <w:rFonts w:ascii="Calibri" w:eastAsia="Calibri" w:hAnsi="Calibri"/>
          <w:sz w:val="22"/>
          <w:szCs w:val="22"/>
          <w:lang w:eastAsia="en-US"/>
        </w:rPr>
        <w:t xml:space="preserve"> </w:t>
      </w:r>
      <w:r w:rsidRPr="00B14863">
        <w:rPr>
          <w:b/>
          <w:bCs/>
        </w:rPr>
        <w:t>(материал усваивается в течение учебного года)</w:t>
      </w:r>
    </w:p>
    <w:p w:rsidR="00B14863" w:rsidRPr="00B14863" w:rsidRDefault="00B14863" w:rsidP="00B14863">
      <w:pPr>
        <w:ind w:left="284" w:firstLine="283"/>
        <w:jc w:val="both"/>
      </w:pPr>
      <w:r w:rsidRPr="00B14863">
        <w:t>Текст и его основные признаки.</w:t>
      </w:r>
    </w:p>
    <w:p w:rsidR="00B14863" w:rsidRPr="00B14863" w:rsidRDefault="00B14863" w:rsidP="00B14863">
      <w:pPr>
        <w:ind w:left="284" w:firstLine="283"/>
        <w:jc w:val="both"/>
      </w:pPr>
      <w:r w:rsidRPr="00B14863">
        <w:t xml:space="preserve">Смысловая и композиционная цельность, связность текста. </w:t>
      </w:r>
    </w:p>
    <w:p w:rsidR="00B14863" w:rsidRPr="00B14863" w:rsidRDefault="00B14863" w:rsidP="00B14863">
      <w:pPr>
        <w:ind w:left="284" w:firstLine="283"/>
        <w:jc w:val="both"/>
      </w:pPr>
      <w:r w:rsidRPr="00B14863">
        <w:t>Тема, коммуникативная установка,</w:t>
      </w:r>
    </w:p>
    <w:p w:rsidR="00B14863" w:rsidRPr="00B14863" w:rsidRDefault="00B14863" w:rsidP="00B14863">
      <w:pPr>
        <w:ind w:left="284" w:firstLine="283"/>
        <w:jc w:val="both"/>
      </w:pPr>
      <w:r w:rsidRPr="00B14863">
        <w:t xml:space="preserve">основная мысль текста. Микротема текста. </w:t>
      </w:r>
    </w:p>
    <w:p w:rsidR="00B14863" w:rsidRPr="00B14863" w:rsidRDefault="00B14863" w:rsidP="00B14863">
      <w:pPr>
        <w:ind w:left="284" w:firstLine="283"/>
        <w:jc w:val="both"/>
      </w:pPr>
      <w:r w:rsidRPr="00B14863">
        <w:t>Структура текста. План текста. Абзац. Средства связи предложений и частей текста.</w:t>
      </w:r>
    </w:p>
    <w:p w:rsidR="00B14863" w:rsidRPr="00B14863" w:rsidRDefault="00B14863" w:rsidP="00B14863">
      <w:pPr>
        <w:ind w:left="284" w:firstLine="283"/>
        <w:jc w:val="both"/>
      </w:pPr>
      <w:r w:rsidRPr="00B14863">
        <w:t>Функционально-смысловые типы речи: описание, повествование, рассуждение. Их особенности.</w:t>
      </w:r>
    </w:p>
    <w:p w:rsidR="00B14863" w:rsidRPr="00B14863" w:rsidRDefault="00B14863" w:rsidP="00B14863">
      <w:pPr>
        <w:ind w:left="284" w:firstLine="283"/>
        <w:jc w:val="both"/>
      </w:pPr>
      <w:r w:rsidRPr="00B14863">
        <w:t xml:space="preserve">Функциональные разновидности языка: разговорный язык; функциональные стили: научный, официально-деловой. </w:t>
      </w:r>
    </w:p>
    <w:p w:rsidR="00B14863" w:rsidRPr="00B14863" w:rsidRDefault="00B14863" w:rsidP="00B14863">
      <w:pPr>
        <w:ind w:left="284" w:firstLine="283"/>
        <w:jc w:val="both"/>
      </w:pPr>
      <w:r w:rsidRPr="00B14863">
        <w:t>Научный стиль, его особенности. Основные жанры официально-делового стиля: заявление, объяснительная записка, объявление, письмо. Их особенности.</w:t>
      </w:r>
    </w:p>
    <w:p w:rsidR="00B14863" w:rsidRPr="00B14863" w:rsidRDefault="00B14863" w:rsidP="00B14863">
      <w:pPr>
        <w:ind w:left="284" w:firstLine="283"/>
        <w:jc w:val="both"/>
      </w:pPr>
      <w:r w:rsidRPr="00B14863">
        <w:t>Основные особенности языка художественной литературы.</w:t>
      </w:r>
    </w:p>
    <w:p w:rsidR="00B14863" w:rsidRPr="00B14863" w:rsidRDefault="00B14863" w:rsidP="00B14863">
      <w:pPr>
        <w:jc w:val="center"/>
      </w:pPr>
      <w:r w:rsidRPr="00B14863">
        <w:rPr>
          <w:b/>
          <w:bCs/>
        </w:rPr>
        <w:t>Лексика</w:t>
      </w:r>
    </w:p>
    <w:p w:rsidR="00B14863" w:rsidRPr="00B14863" w:rsidRDefault="00B14863" w:rsidP="00B14863">
      <w:pPr>
        <w:ind w:left="284" w:firstLine="283"/>
        <w:jc w:val="both"/>
      </w:pPr>
      <w:r w:rsidRPr="00B14863">
        <w:t xml:space="preserve">Слово и его значения. </w:t>
      </w:r>
    </w:p>
    <w:p w:rsidR="00B14863" w:rsidRPr="00B14863" w:rsidRDefault="00B14863" w:rsidP="00B14863">
      <w:pPr>
        <w:ind w:left="284" w:firstLine="283"/>
        <w:jc w:val="both"/>
      </w:pPr>
      <w:r w:rsidRPr="00B14863">
        <w:t>Паронимы.</w:t>
      </w:r>
    </w:p>
    <w:p w:rsidR="00B14863" w:rsidRPr="00B14863" w:rsidRDefault="00B14863" w:rsidP="00B14863">
      <w:pPr>
        <w:ind w:left="284" w:firstLine="283"/>
        <w:jc w:val="both"/>
      </w:pPr>
      <w:r w:rsidRPr="00B14863">
        <w:t>Лексика русского языка с точки зрения ее происхождения: исконно русские и заимствованные слова. Основные причины заимствования слов. Словари иностранных слов.</w:t>
      </w:r>
    </w:p>
    <w:p w:rsidR="00B14863" w:rsidRPr="00B14863" w:rsidRDefault="00B14863" w:rsidP="00B14863">
      <w:pPr>
        <w:ind w:left="284" w:firstLine="283"/>
        <w:jc w:val="both"/>
      </w:pPr>
      <w:r w:rsidRPr="00B14863">
        <w:t>Архаизмы, историзмы, неологизмы. Основные причины появления устаревших слов и</w:t>
      </w:r>
    </w:p>
    <w:p w:rsidR="00B14863" w:rsidRPr="00B14863" w:rsidRDefault="00B14863" w:rsidP="00B14863">
      <w:pPr>
        <w:ind w:left="284" w:firstLine="283"/>
        <w:jc w:val="both"/>
      </w:pPr>
      <w:r w:rsidRPr="00B14863">
        <w:t>неологизмов в процессе развития языка.</w:t>
      </w:r>
    </w:p>
    <w:p w:rsidR="00B14863" w:rsidRPr="00B14863" w:rsidRDefault="00B14863" w:rsidP="00B14863">
      <w:pPr>
        <w:ind w:left="284" w:firstLine="283"/>
        <w:jc w:val="both"/>
      </w:pPr>
      <w:r w:rsidRPr="00B14863">
        <w:t>Лексика русского языка с точки зрения сферы ее употребления: общеупотребительные</w:t>
      </w:r>
    </w:p>
    <w:p w:rsidR="00B14863" w:rsidRPr="00B14863" w:rsidRDefault="00B14863" w:rsidP="00B14863">
      <w:pPr>
        <w:ind w:left="284" w:firstLine="283"/>
        <w:jc w:val="both"/>
      </w:pPr>
      <w:r w:rsidRPr="00B14863">
        <w:t>слова и диалектизмы, термины, профессионализмы, жаргонизмы; особенности их употребления.</w:t>
      </w:r>
    </w:p>
    <w:p w:rsidR="00B14863" w:rsidRPr="00B14863" w:rsidRDefault="00B14863" w:rsidP="00B14863">
      <w:pPr>
        <w:ind w:left="284" w:firstLine="283"/>
        <w:jc w:val="both"/>
      </w:pPr>
      <w:r w:rsidRPr="00B14863">
        <w:t>Стилистическая окраска слова. Стилистически нейтральная, высокая и сниженная лексика.</w:t>
      </w:r>
    </w:p>
    <w:p w:rsidR="00B14863" w:rsidRPr="00B14863" w:rsidRDefault="00B14863" w:rsidP="00B14863">
      <w:pPr>
        <w:jc w:val="center"/>
      </w:pPr>
      <w:r w:rsidRPr="00B14863">
        <w:rPr>
          <w:b/>
          <w:bCs/>
        </w:rPr>
        <w:lastRenderedPageBreak/>
        <w:t>Фразеология</w:t>
      </w:r>
    </w:p>
    <w:p w:rsidR="00B14863" w:rsidRPr="00B14863" w:rsidRDefault="00B14863" w:rsidP="00B14863">
      <w:pPr>
        <w:ind w:left="284" w:firstLine="283"/>
        <w:jc w:val="both"/>
      </w:pPr>
      <w:r w:rsidRPr="00B14863">
        <w:t>Фразеологизмы, их признаки и значение. Различия между свободными сочетаниями слов</w:t>
      </w:r>
    </w:p>
    <w:p w:rsidR="00B14863" w:rsidRPr="00B14863" w:rsidRDefault="00B14863" w:rsidP="00B14863">
      <w:pPr>
        <w:ind w:left="284" w:firstLine="283"/>
        <w:jc w:val="both"/>
      </w:pPr>
      <w:r w:rsidRPr="00B14863">
        <w:t>и фразеологическими оборотами. Стилистические свойства фразеологизмов. Нейтральные и стилистически окрашенные фразеологизмы, сферы их употребления в речи.</w:t>
      </w:r>
    </w:p>
    <w:p w:rsidR="00B14863" w:rsidRPr="00B14863" w:rsidRDefault="00B14863" w:rsidP="00B14863">
      <w:pPr>
        <w:ind w:left="284" w:firstLine="283"/>
        <w:jc w:val="both"/>
      </w:pPr>
      <w:r w:rsidRPr="00B14863">
        <w:t>Пословицы, поговорки, афоризмы, крылатые слова. Отражение во фразеологии материальной и духовной культуры русского народа.</w:t>
      </w:r>
    </w:p>
    <w:p w:rsidR="00B14863" w:rsidRPr="00B14863" w:rsidRDefault="00B14863" w:rsidP="00B14863">
      <w:pPr>
        <w:ind w:left="284" w:firstLine="283"/>
        <w:jc w:val="both"/>
      </w:pPr>
      <w:r w:rsidRPr="00B14863">
        <w:t>Фразеологические словари.</w:t>
      </w:r>
    </w:p>
    <w:p w:rsidR="00B14863" w:rsidRPr="00B14863" w:rsidRDefault="00B14863" w:rsidP="00B14863">
      <w:pPr>
        <w:ind w:left="284" w:firstLine="283"/>
        <w:jc w:val="both"/>
      </w:pPr>
      <w:r w:rsidRPr="00B14863">
        <w:t>Основные выразительные средства лексики и фразеологии</w:t>
      </w:r>
    </w:p>
    <w:p w:rsidR="00B14863" w:rsidRPr="00B14863" w:rsidRDefault="00B14863" w:rsidP="00B14863">
      <w:pPr>
        <w:jc w:val="center"/>
      </w:pPr>
      <w:r w:rsidRPr="00B14863">
        <w:rPr>
          <w:b/>
          <w:bCs/>
        </w:rPr>
        <w:t>Морфемика. Словообразование</w:t>
      </w:r>
    </w:p>
    <w:p w:rsidR="00B14863" w:rsidRPr="00B14863" w:rsidRDefault="00B14863" w:rsidP="00B14863">
      <w:pPr>
        <w:ind w:left="284" w:firstLine="283"/>
        <w:jc w:val="both"/>
      </w:pPr>
      <w:r w:rsidRPr="00B14863">
        <w:t>Морфема как минимальная значимая единица языка.</w:t>
      </w:r>
    </w:p>
    <w:p w:rsidR="00B14863" w:rsidRPr="00B14863" w:rsidRDefault="00B14863" w:rsidP="00B14863">
      <w:pPr>
        <w:ind w:left="284" w:firstLine="283"/>
        <w:jc w:val="both"/>
      </w:pPr>
      <w:r w:rsidRPr="00B14863">
        <w:t>Правописание корней слов.</w:t>
      </w:r>
    </w:p>
    <w:p w:rsidR="00B14863" w:rsidRPr="00B14863" w:rsidRDefault="00B14863" w:rsidP="00B14863">
      <w:pPr>
        <w:ind w:left="284" w:firstLine="283"/>
        <w:jc w:val="both"/>
      </w:pPr>
      <w:r w:rsidRPr="00B14863">
        <w:t>Словообразование как раздел лингвистики. Исходная (производящая) основа и словообразующая морфема. Словообразовательная пара. Словообразовательная цепочка. Основные способы образования слов. Образование слов с помощью морфем (приставочный, суффиксальный, приставочно-суффиксальный, бессуффиксный способы). Сложные слова. Сложение как способ словообразования. Переход слова из одной части речи в другую как один из способов образования слов. Сращение сочетания слов в слово.</w:t>
      </w:r>
    </w:p>
    <w:p w:rsidR="00B14863" w:rsidRPr="00B14863" w:rsidRDefault="00B14863" w:rsidP="00B14863">
      <w:pPr>
        <w:ind w:left="284" w:firstLine="283"/>
        <w:jc w:val="both"/>
      </w:pPr>
      <w:r w:rsidRPr="00B14863">
        <w:t>Словообразовательные и морфемные словари русского языка. Основные выразительные средства морфемики и словообразования.</w:t>
      </w:r>
    </w:p>
    <w:p w:rsidR="00B14863" w:rsidRPr="00B14863" w:rsidRDefault="00B14863" w:rsidP="00B14863">
      <w:pPr>
        <w:ind w:left="284" w:firstLine="283"/>
        <w:jc w:val="both"/>
      </w:pPr>
      <w:r w:rsidRPr="00B14863">
        <w:t>Этимология как раздел языкознания.</w:t>
      </w:r>
    </w:p>
    <w:p w:rsidR="00B14863" w:rsidRPr="00B14863" w:rsidRDefault="00B14863" w:rsidP="00B14863">
      <w:pPr>
        <w:jc w:val="center"/>
      </w:pPr>
      <w:r w:rsidRPr="00B14863">
        <w:rPr>
          <w:b/>
          <w:bCs/>
        </w:rPr>
        <w:t>Морфология</w:t>
      </w:r>
    </w:p>
    <w:p w:rsidR="00B14863" w:rsidRPr="00B14863" w:rsidRDefault="00B14863" w:rsidP="00B14863">
      <w:pPr>
        <w:ind w:left="284" w:firstLine="283"/>
        <w:jc w:val="both"/>
      </w:pPr>
      <w:r w:rsidRPr="00B14863">
        <w:rPr>
          <w:b/>
          <w:bCs/>
        </w:rPr>
        <w:t>Морфология как раздел грамматики</w:t>
      </w:r>
    </w:p>
    <w:p w:rsidR="00B14863" w:rsidRPr="00B14863" w:rsidRDefault="00B14863" w:rsidP="00B14863">
      <w:pPr>
        <w:ind w:left="284" w:firstLine="283"/>
        <w:jc w:val="both"/>
      </w:pPr>
      <w:r w:rsidRPr="00B14863">
        <w:t>Система частей речи в русском языке</w:t>
      </w:r>
    </w:p>
    <w:p w:rsidR="00B14863" w:rsidRPr="00B14863" w:rsidRDefault="00B14863" w:rsidP="00B14863">
      <w:pPr>
        <w:ind w:left="284" w:firstLine="283"/>
        <w:jc w:val="both"/>
      </w:pPr>
      <w:r w:rsidRPr="00B14863">
        <w:rPr>
          <w:b/>
          <w:bCs/>
        </w:rPr>
        <w:t xml:space="preserve">Имя существительное </w:t>
      </w:r>
    </w:p>
    <w:p w:rsidR="00B14863" w:rsidRPr="00B14863" w:rsidRDefault="00B14863" w:rsidP="00B14863">
      <w:pPr>
        <w:ind w:left="284" w:firstLine="283"/>
        <w:jc w:val="both"/>
      </w:pPr>
      <w:r w:rsidRPr="00B14863">
        <w:t>Имя существительное как часть речи, общее грамматическое значение, морфологические</w:t>
      </w:r>
    </w:p>
    <w:p w:rsidR="00B14863" w:rsidRPr="00B14863" w:rsidRDefault="00B14863" w:rsidP="00B14863">
      <w:pPr>
        <w:ind w:left="284" w:firstLine="283"/>
        <w:jc w:val="both"/>
      </w:pPr>
      <w:r w:rsidRPr="00B14863">
        <w:t>свойства, синтаксические функции.</w:t>
      </w:r>
    </w:p>
    <w:p w:rsidR="00B14863" w:rsidRPr="00B14863" w:rsidRDefault="00B14863" w:rsidP="00B14863">
      <w:pPr>
        <w:ind w:left="284" w:firstLine="283"/>
        <w:jc w:val="both"/>
      </w:pPr>
      <w:r w:rsidRPr="00B14863">
        <w:t>Род, число, падеж имени существительного. Имена существительные общего рода.</w:t>
      </w:r>
    </w:p>
    <w:p w:rsidR="00B14863" w:rsidRPr="00B14863" w:rsidRDefault="00B14863" w:rsidP="00B14863">
      <w:pPr>
        <w:ind w:left="284" w:firstLine="283"/>
        <w:jc w:val="both"/>
      </w:pPr>
      <w:r w:rsidRPr="00B14863">
        <w:t>Имена существительные, имеющие форму только единственного или только множественного числа.</w:t>
      </w:r>
    </w:p>
    <w:p w:rsidR="00B14863" w:rsidRPr="00B14863" w:rsidRDefault="00B14863" w:rsidP="00B14863">
      <w:pPr>
        <w:ind w:left="284" w:firstLine="283"/>
        <w:jc w:val="both"/>
      </w:pPr>
      <w:r w:rsidRPr="00B14863">
        <w:t>Типы склонений имен существительных. Склоняемые, несклоняемые и разносклоняемые</w:t>
      </w:r>
    </w:p>
    <w:p w:rsidR="00B14863" w:rsidRPr="00B14863" w:rsidRDefault="00B14863" w:rsidP="00B14863">
      <w:pPr>
        <w:ind w:left="284" w:firstLine="283"/>
        <w:jc w:val="both"/>
      </w:pPr>
      <w:r w:rsidRPr="00B14863">
        <w:t>имена существительные.</w:t>
      </w:r>
    </w:p>
    <w:p w:rsidR="00B14863" w:rsidRPr="00B14863" w:rsidRDefault="00B14863" w:rsidP="00B14863">
      <w:pPr>
        <w:ind w:left="284" w:firstLine="283"/>
        <w:jc w:val="both"/>
      </w:pPr>
      <w:r w:rsidRPr="00B14863">
        <w:t>Употребление существительных в речи.</w:t>
      </w:r>
    </w:p>
    <w:p w:rsidR="00B14863" w:rsidRPr="00B14863" w:rsidRDefault="00B14863" w:rsidP="00B14863">
      <w:pPr>
        <w:ind w:left="284" w:firstLine="283"/>
        <w:jc w:val="both"/>
      </w:pPr>
      <w:r w:rsidRPr="00B14863">
        <w:rPr>
          <w:b/>
          <w:bCs/>
        </w:rPr>
        <w:t xml:space="preserve">Имя прилагательное </w:t>
      </w:r>
    </w:p>
    <w:p w:rsidR="00B14863" w:rsidRPr="00B14863" w:rsidRDefault="00B14863" w:rsidP="00B14863">
      <w:pPr>
        <w:ind w:left="284" w:firstLine="283"/>
        <w:jc w:val="both"/>
      </w:pPr>
      <w:r w:rsidRPr="00B14863">
        <w:t>Имя прилагательное как часть речи, общее грамматическое значение, морфологические свойства, синтаксические функции.</w:t>
      </w:r>
    </w:p>
    <w:p w:rsidR="00B14863" w:rsidRPr="00B14863" w:rsidRDefault="00B14863" w:rsidP="00B14863">
      <w:pPr>
        <w:ind w:left="284" w:firstLine="283"/>
        <w:jc w:val="both"/>
      </w:pPr>
      <w:r w:rsidRPr="00B14863">
        <w:t>Разряды прилагательных по значению.</w:t>
      </w:r>
    </w:p>
    <w:p w:rsidR="00B14863" w:rsidRPr="00B14863" w:rsidRDefault="00B14863" w:rsidP="00B14863">
      <w:pPr>
        <w:ind w:left="284" w:firstLine="283"/>
        <w:jc w:val="both"/>
      </w:pPr>
      <w:r w:rsidRPr="00B14863">
        <w:t>Степени сравнения качественных прилагательных, их образование и грамматические признаки. Полные и краткие качественные прилагательные, их грамматические признаки.</w:t>
      </w:r>
    </w:p>
    <w:p w:rsidR="00B14863" w:rsidRPr="00B14863" w:rsidRDefault="00B14863" w:rsidP="00B14863">
      <w:pPr>
        <w:ind w:left="284" w:firstLine="283"/>
        <w:jc w:val="both"/>
      </w:pPr>
      <w:r w:rsidRPr="00B14863">
        <w:t>Употребление прилагательных в речи.</w:t>
      </w:r>
    </w:p>
    <w:p w:rsidR="00B14863" w:rsidRPr="00B14863" w:rsidRDefault="00B14863" w:rsidP="00B14863">
      <w:pPr>
        <w:ind w:left="284" w:firstLine="283"/>
        <w:jc w:val="both"/>
      </w:pPr>
      <w:r w:rsidRPr="00B14863">
        <w:rPr>
          <w:b/>
          <w:bCs/>
        </w:rPr>
        <w:lastRenderedPageBreak/>
        <w:t xml:space="preserve">Глагол </w:t>
      </w:r>
    </w:p>
    <w:p w:rsidR="00B14863" w:rsidRPr="00B14863" w:rsidRDefault="00B14863" w:rsidP="00B14863">
      <w:pPr>
        <w:ind w:left="284" w:firstLine="283"/>
        <w:jc w:val="both"/>
      </w:pPr>
      <w:r w:rsidRPr="00B14863">
        <w:t>Глагол как часть речи.</w:t>
      </w:r>
    </w:p>
    <w:p w:rsidR="00B14863" w:rsidRPr="00B14863" w:rsidRDefault="00B14863" w:rsidP="00B14863">
      <w:pPr>
        <w:ind w:left="284" w:firstLine="283"/>
        <w:jc w:val="both"/>
      </w:pPr>
      <w:r w:rsidRPr="00B14863">
        <w:t>Морфологические свойства, синтаксические функции.</w:t>
      </w:r>
    </w:p>
    <w:p w:rsidR="00B14863" w:rsidRPr="00B14863" w:rsidRDefault="00B14863" w:rsidP="00B14863">
      <w:pPr>
        <w:ind w:left="284" w:firstLine="283"/>
        <w:jc w:val="both"/>
      </w:pPr>
      <w:r w:rsidRPr="00B14863">
        <w:t>Инфинитив. Глаголы совершенного и несовершенного вида. Переходные и непереходные глаголы. Безличные глаголы. Изъявительное, повелительное и условное (сослагательное) наклонения.</w:t>
      </w:r>
    </w:p>
    <w:p w:rsidR="00B14863" w:rsidRPr="00B14863" w:rsidRDefault="00B14863" w:rsidP="00B14863">
      <w:pPr>
        <w:ind w:left="284" w:firstLine="283"/>
        <w:jc w:val="both"/>
      </w:pPr>
      <w:r w:rsidRPr="00B14863">
        <w:t>Настоящее, будущее и прошедшее время глагола в изъявительном наклонении.</w:t>
      </w:r>
    </w:p>
    <w:p w:rsidR="00B14863" w:rsidRPr="00B14863" w:rsidRDefault="00B14863" w:rsidP="00B14863">
      <w:pPr>
        <w:ind w:left="284" w:firstLine="283"/>
        <w:jc w:val="both"/>
      </w:pPr>
      <w:r w:rsidRPr="00B14863">
        <w:t>Спряжение глаголов.</w:t>
      </w:r>
    </w:p>
    <w:p w:rsidR="00B14863" w:rsidRPr="00B14863" w:rsidRDefault="00B14863" w:rsidP="00B14863">
      <w:pPr>
        <w:ind w:left="284" w:firstLine="283"/>
        <w:jc w:val="both"/>
      </w:pPr>
      <w:r w:rsidRPr="00B14863">
        <w:t>Разноспрягаемые глаголы.</w:t>
      </w:r>
    </w:p>
    <w:p w:rsidR="00B14863" w:rsidRPr="00B14863" w:rsidRDefault="00B14863" w:rsidP="00B14863">
      <w:pPr>
        <w:ind w:left="284" w:firstLine="283"/>
        <w:jc w:val="both"/>
      </w:pPr>
      <w:r w:rsidRPr="00B14863">
        <w:t>Употребление глаголов в речи.</w:t>
      </w:r>
    </w:p>
    <w:p w:rsidR="00B14863" w:rsidRPr="00B14863" w:rsidRDefault="00B14863" w:rsidP="00B14863">
      <w:pPr>
        <w:ind w:left="284" w:firstLine="283"/>
        <w:jc w:val="both"/>
      </w:pPr>
      <w:r w:rsidRPr="00B14863">
        <w:rPr>
          <w:b/>
          <w:bCs/>
        </w:rPr>
        <w:t xml:space="preserve">Местоимение </w:t>
      </w:r>
    </w:p>
    <w:p w:rsidR="00B14863" w:rsidRPr="00B14863" w:rsidRDefault="00B14863" w:rsidP="00B14863">
      <w:pPr>
        <w:ind w:left="284" w:firstLine="283"/>
        <w:jc w:val="both"/>
      </w:pPr>
      <w:r w:rsidRPr="00B14863">
        <w:t>Местоимение как часть речи, его общее грамматическое значение, морфологические свойства, синтаксические функции. Разряды местоимений по значению и грамматическим признакам. Склонение местоимений.</w:t>
      </w:r>
    </w:p>
    <w:p w:rsidR="00B14863" w:rsidRPr="00B14863" w:rsidRDefault="00B14863" w:rsidP="00B14863">
      <w:pPr>
        <w:ind w:left="284" w:firstLine="283"/>
        <w:jc w:val="both"/>
      </w:pPr>
      <w:r w:rsidRPr="00B14863">
        <w:t>Употребление местоимений в речи.</w:t>
      </w:r>
    </w:p>
    <w:p w:rsidR="00B14863" w:rsidRPr="00B14863" w:rsidRDefault="00B14863" w:rsidP="00B14863">
      <w:pPr>
        <w:ind w:left="284" w:firstLine="283"/>
        <w:jc w:val="both"/>
      </w:pPr>
      <w:r w:rsidRPr="00B14863">
        <w:rPr>
          <w:b/>
          <w:bCs/>
        </w:rPr>
        <w:t xml:space="preserve">Имя числительное </w:t>
      </w:r>
    </w:p>
    <w:p w:rsidR="00B14863" w:rsidRPr="00B14863" w:rsidRDefault="00B14863" w:rsidP="00B14863">
      <w:pPr>
        <w:ind w:left="284" w:firstLine="283"/>
        <w:jc w:val="both"/>
      </w:pPr>
      <w:r w:rsidRPr="00B14863">
        <w:t>Имя числительное как часть речи, его общее грамматическое значение, морфологические</w:t>
      </w:r>
    </w:p>
    <w:p w:rsidR="00B14863" w:rsidRPr="00B14863" w:rsidRDefault="00B14863" w:rsidP="00B14863">
      <w:pPr>
        <w:ind w:left="284" w:firstLine="283"/>
        <w:jc w:val="both"/>
      </w:pPr>
      <w:r w:rsidRPr="00B14863">
        <w:t>свойства, синтаксические функции. Разряды числительных по значению и строению.</w:t>
      </w:r>
    </w:p>
    <w:p w:rsidR="00B14863" w:rsidRPr="00B14863" w:rsidRDefault="00B14863" w:rsidP="00B14863">
      <w:pPr>
        <w:ind w:left="284" w:firstLine="283"/>
        <w:jc w:val="both"/>
      </w:pPr>
      <w:r w:rsidRPr="00B14863">
        <w:t>Грамматические признаки количественных и порядковых числительных. Склонение числительных разных разрядов.</w:t>
      </w:r>
    </w:p>
    <w:p w:rsidR="00B14863" w:rsidRPr="00B14863" w:rsidRDefault="00B14863" w:rsidP="00B14863">
      <w:pPr>
        <w:ind w:left="284" w:firstLine="283"/>
        <w:jc w:val="both"/>
      </w:pPr>
      <w:r w:rsidRPr="00B14863">
        <w:t>Употребление числительных в речи.</w:t>
      </w:r>
    </w:p>
    <w:p w:rsidR="00B14863" w:rsidRPr="00B14863" w:rsidRDefault="00B14863" w:rsidP="00B14863">
      <w:pPr>
        <w:ind w:left="284" w:firstLine="283"/>
        <w:jc w:val="both"/>
      </w:pPr>
      <w:r w:rsidRPr="00B14863">
        <w:rPr>
          <w:b/>
          <w:bCs/>
        </w:rPr>
        <w:t xml:space="preserve">Наречие </w:t>
      </w:r>
    </w:p>
    <w:p w:rsidR="00B14863" w:rsidRPr="00B14863" w:rsidRDefault="00B14863" w:rsidP="00B14863">
      <w:pPr>
        <w:ind w:left="284" w:firstLine="283"/>
        <w:jc w:val="both"/>
      </w:pPr>
      <w:r w:rsidRPr="00B14863">
        <w:t>Наречие как часть речи, его общее грамматическое значение, морфологические признаки, синтаксическая функция. Разряды наречий. Степени сравнения наречий, их образование.</w:t>
      </w:r>
    </w:p>
    <w:p w:rsidR="00B14863" w:rsidRPr="00B14863" w:rsidRDefault="00B14863" w:rsidP="00B14863">
      <w:pPr>
        <w:ind w:left="284" w:firstLine="283"/>
        <w:jc w:val="both"/>
      </w:pPr>
      <w:r w:rsidRPr="00B14863">
        <w:t>Правописание наречий.</w:t>
      </w:r>
    </w:p>
    <w:p w:rsidR="00B14863" w:rsidRPr="00B14863" w:rsidRDefault="00B14863" w:rsidP="00B14863">
      <w:pPr>
        <w:ind w:left="284" w:firstLine="283"/>
        <w:jc w:val="both"/>
      </w:pPr>
      <w:r w:rsidRPr="00B14863">
        <w:t>Употребление наречий в речи.</w:t>
      </w:r>
    </w:p>
    <w:p w:rsidR="00B14863" w:rsidRPr="00B14863" w:rsidRDefault="00B14863" w:rsidP="00B14863">
      <w:pPr>
        <w:ind w:left="284" w:firstLine="283"/>
        <w:jc w:val="both"/>
      </w:pPr>
      <w:r w:rsidRPr="00B14863">
        <w:rPr>
          <w:b/>
          <w:bCs/>
        </w:rPr>
        <w:t>Слова категории состояния.</w:t>
      </w:r>
    </w:p>
    <w:p w:rsidR="00B14863" w:rsidRPr="00B14863" w:rsidRDefault="00B14863" w:rsidP="00B14863">
      <w:pPr>
        <w:ind w:left="284" w:firstLine="283"/>
        <w:jc w:val="both"/>
      </w:pPr>
      <w:r w:rsidRPr="00B14863">
        <w:t>Вопрос о словах категории состояния в системе частей речи. Слова категории состояния; их значение, морфологические особенности и синтаксическая роль в предложении.</w:t>
      </w:r>
    </w:p>
    <w:p w:rsidR="00003ED2" w:rsidRPr="00B14863" w:rsidRDefault="00B14863" w:rsidP="00003ED2">
      <w:pPr>
        <w:ind w:left="284" w:firstLine="283"/>
        <w:jc w:val="both"/>
      </w:pPr>
      <w:r w:rsidRPr="00B14863">
        <w:rPr>
          <w:b/>
          <w:bCs/>
        </w:rPr>
        <w:t>Повторение изученного</w:t>
      </w:r>
    </w:p>
    <w:p w:rsidR="00B14863" w:rsidRPr="00B14863" w:rsidRDefault="00B14863" w:rsidP="00B14863">
      <w:pPr>
        <w:jc w:val="center"/>
        <w:rPr>
          <w:rFonts w:eastAsia="Calibri"/>
          <w:b/>
          <w:lang w:eastAsia="en-US"/>
        </w:rPr>
      </w:pPr>
      <w:r w:rsidRPr="00B14863">
        <w:rPr>
          <w:rFonts w:eastAsia="Calibri"/>
          <w:b/>
          <w:lang w:eastAsia="en-US"/>
        </w:rPr>
        <w:t>7 класс</w:t>
      </w:r>
    </w:p>
    <w:p w:rsidR="00B14863" w:rsidRPr="00B14863" w:rsidRDefault="00B14863" w:rsidP="00B14863">
      <w:pPr>
        <w:ind w:left="284" w:firstLine="283"/>
        <w:rPr>
          <w:rFonts w:eastAsia="Calibri"/>
          <w:b/>
          <w:lang w:eastAsia="en-US"/>
        </w:rPr>
      </w:pPr>
      <w:r w:rsidRPr="00B14863">
        <w:rPr>
          <w:rFonts w:eastAsia="Calibri"/>
          <w:b/>
          <w:lang w:eastAsia="en-US"/>
        </w:rPr>
        <w:t xml:space="preserve">Русский язык в современном мире </w:t>
      </w:r>
    </w:p>
    <w:p w:rsidR="00B14863" w:rsidRPr="00B14863" w:rsidRDefault="00B14863" w:rsidP="00B14863">
      <w:pPr>
        <w:ind w:left="284" w:firstLine="283"/>
        <w:rPr>
          <w:rFonts w:eastAsia="Calibri"/>
          <w:lang w:eastAsia="en-US"/>
        </w:rPr>
      </w:pPr>
      <w:r w:rsidRPr="00B14863">
        <w:rPr>
          <w:rFonts w:eastAsia="Calibri"/>
          <w:lang w:eastAsia="en-US"/>
        </w:rPr>
        <w:t>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w:t>
      </w:r>
    </w:p>
    <w:p w:rsidR="00B14863" w:rsidRPr="00B14863" w:rsidRDefault="00B14863" w:rsidP="00B14863">
      <w:pPr>
        <w:ind w:left="284" w:firstLine="283"/>
        <w:rPr>
          <w:rFonts w:eastAsia="Calibri"/>
          <w:lang w:eastAsia="en-US"/>
        </w:rPr>
      </w:pPr>
      <w:r w:rsidRPr="00B14863">
        <w:rPr>
          <w:rFonts w:eastAsia="Calibri"/>
          <w:b/>
          <w:bCs/>
          <w:lang w:eastAsia="en-US"/>
        </w:rPr>
        <w:t>Речь</w:t>
      </w:r>
      <w:r w:rsidRPr="00B14863">
        <w:rPr>
          <w:rFonts w:eastAsia="Calibri"/>
          <w:b/>
          <w:bCs/>
          <w:u w:val="single"/>
          <w:lang w:eastAsia="en-US"/>
        </w:rPr>
        <w:t xml:space="preserve"> </w:t>
      </w:r>
      <w:r w:rsidRPr="00B14863">
        <w:rPr>
          <w:rFonts w:eastAsia="Calibri"/>
          <w:lang w:eastAsia="en-US"/>
        </w:rPr>
        <w:t>(материал усваивается в течение учебного года)</w:t>
      </w:r>
    </w:p>
    <w:p w:rsidR="00B14863" w:rsidRPr="00B14863" w:rsidRDefault="00B14863" w:rsidP="00B14863">
      <w:pPr>
        <w:ind w:left="284" w:firstLine="283"/>
        <w:jc w:val="both"/>
        <w:rPr>
          <w:rFonts w:eastAsia="Calibri"/>
          <w:lang w:eastAsia="en-US"/>
        </w:rPr>
      </w:pPr>
      <w:r w:rsidRPr="00B14863">
        <w:rPr>
          <w:rFonts w:eastAsia="Calibri"/>
          <w:lang w:eastAsia="en-US"/>
        </w:rPr>
        <w:lastRenderedPageBreak/>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14863" w:rsidRPr="00B14863" w:rsidRDefault="00B14863" w:rsidP="00B14863">
      <w:pPr>
        <w:ind w:left="284" w:firstLine="283"/>
        <w:jc w:val="both"/>
        <w:rPr>
          <w:b/>
        </w:rPr>
      </w:pPr>
      <w:r w:rsidRPr="00B14863">
        <w:t>Смысловая и композицион</w:t>
      </w:r>
      <w:r w:rsidRPr="00B14863">
        <w:softHyphen/>
        <w:t>ная цельность, связность тек</w:t>
      </w:r>
      <w:r w:rsidRPr="00B14863">
        <w:softHyphen/>
        <w:t>ста</w:t>
      </w:r>
      <w:r w:rsidRPr="00B14863">
        <w:rPr>
          <w:b/>
          <w:bCs/>
        </w:rPr>
        <w:t>.</w:t>
      </w:r>
      <w:r w:rsidRPr="00B14863">
        <w:t xml:space="preserve"> </w:t>
      </w:r>
      <w:r w:rsidRPr="00B14863">
        <w:rPr>
          <w:bCs/>
        </w:rPr>
        <w:t>Заголовки текстов, их типы. Информативная функция заголовков.</w:t>
      </w:r>
    </w:p>
    <w:p w:rsidR="00B14863" w:rsidRPr="00B14863" w:rsidRDefault="00B14863" w:rsidP="00B14863">
      <w:pPr>
        <w:ind w:left="284" w:firstLine="283"/>
        <w:jc w:val="both"/>
      </w:pPr>
      <w:r w:rsidRPr="00B14863">
        <w:t>Тема, коммуникативная уста</w:t>
      </w:r>
      <w:r w:rsidRPr="00B14863">
        <w:softHyphen/>
        <w:t>новка, основная мысль тек</w:t>
      </w:r>
      <w:r w:rsidRPr="00B14863">
        <w:softHyphen/>
        <w:t xml:space="preserve">ста. Микротема текста. </w:t>
      </w:r>
    </w:p>
    <w:p w:rsidR="00B14863" w:rsidRPr="00B14863" w:rsidRDefault="00B14863" w:rsidP="00B14863">
      <w:pPr>
        <w:ind w:left="284" w:firstLine="283"/>
        <w:jc w:val="both"/>
      </w:pPr>
      <w:r w:rsidRPr="00B14863">
        <w:t xml:space="preserve">Структура текста. Простой и сложный план текста. Абзац. Средства связи предложений и частей текста. Чтение как вид деятельности. </w:t>
      </w:r>
    </w:p>
    <w:p w:rsidR="00B14863" w:rsidRPr="00B14863" w:rsidRDefault="00B14863" w:rsidP="00B14863">
      <w:pPr>
        <w:tabs>
          <w:tab w:val="left" w:pos="0"/>
        </w:tabs>
        <w:ind w:left="284" w:firstLine="283"/>
        <w:jc w:val="both"/>
      </w:pPr>
      <w:r w:rsidRPr="00B14863">
        <w:rPr>
          <w:szCs w:val="20"/>
        </w:rPr>
        <w:t>Функциональные стили (на</w:t>
      </w:r>
      <w:r w:rsidRPr="00B14863">
        <w:rPr>
          <w:szCs w:val="20"/>
        </w:rPr>
        <w:softHyphen/>
        <w:t>учный, публицистический) и их особенности.</w:t>
      </w:r>
      <w:r w:rsidRPr="00B14863">
        <w:rPr>
          <w:sz w:val="28"/>
          <w:szCs w:val="28"/>
        </w:rPr>
        <w:t xml:space="preserve"> </w:t>
      </w:r>
      <w:r w:rsidRPr="00B14863">
        <w:t>Публицистический стиль. Путевые записки. Текст рекламного объявления, его языковые и структурные особенности.</w:t>
      </w:r>
    </w:p>
    <w:p w:rsidR="00B14863" w:rsidRPr="00B14863" w:rsidRDefault="00B14863" w:rsidP="00B14863">
      <w:pPr>
        <w:ind w:firstLine="567"/>
        <w:jc w:val="center"/>
        <w:rPr>
          <w:rFonts w:eastAsia="Calibri"/>
          <w:b/>
          <w:lang w:eastAsia="en-US"/>
        </w:rPr>
      </w:pPr>
      <w:r w:rsidRPr="00B14863">
        <w:rPr>
          <w:rFonts w:eastAsia="Calibri"/>
          <w:b/>
          <w:lang w:eastAsia="en-US"/>
        </w:rPr>
        <w:t>Повторение изученного в 5—6 классах</w:t>
      </w:r>
    </w:p>
    <w:p w:rsidR="00B14863" w:rsidRPr="00B14863" w:rsidRDefault="00B14863" w:rsidP="00B14863">
      <w:pPr>
        <w:ind w:left="284" w:firstLine="283"/>
        <w:rPr>
          <w:rFonts w:eastAsia="Calibri"/>
          <w:lang w:eastAsia="en-US"/>
        </w:rPr>
      </w:pPr>
      <w:r w:rsidRPr="00B14863">
        <w:rPr>
          <w:rFonts w:eastAsia="Calibri"/>
          <w:lang w:eastAsia="en-US"/>
        </w:rPr>
        <w:t>Фонетика. Орфоэпия</w:t>
      </w:r>
    </w:p>
    <w:p w:rsidR="00B14863" w:rsidRPr="00B14863" w:rsidRDefault="00B14863" w:rsidP="00B14863">
      <w:pPr>
        <w:ind w:left="284" w:firstLine="283"/>
        <w:rPr>
          <w:rFonts w:eastAsia="Calibri"/>
          <w:lang w:eastAsia="en-US"/>
        </w:rPr>
      </w:pPr>
      <w:r w:rsidRPr="00B14863">
        <w:rPr>
          <w:rFonts w:eastAsia="Calibri"/>
          <w:lang w:eastAsia="en-US"/>
        </w:rPr>
        <w:t>Морфемика. Словообразование</w:t>
      </w:r>
    </w:p>
    <w:p w:rsidR="00B14863" w:rsidRPr="00B14863" w:rsidRDefault="00B14863" w:rsidP="00B14863">
      <w:pPr>
        <w:ind w:left="284" w:firstLine="283"/>
        <w:jc w:val="both"/>
        <w:rPr>
          <w:rFonts w:eastAsia="Calibri"/>
          <w:lang w:eastAsia="en-US"/>
        </w:rPr>
      </w:pPr>
      <w:r w:rsidRPr="00B14863">
        <w:rPr>
          <w:rFonts w:eastAsia="Calibri"/>
          <w:lang w:eastAsia="en-US"/>
        </w:rPr>
        <w:t>Лексика и фразеология.</w:t>
      </w:r>
      <w:r w:rsidRPr="00B14863">
        <w:rPr>
          <w:rFonts w:eastAsia="Calibri"/>
          <w:b/>
          <w:sz w:val="28"/>
          <w:szCs w:val="28"/>
          <w:lang w:eastAsia="en-US"/>
        </w:rPr>
        <w:t xml:space="preserve"> </w:t>
      </w:r>
      <w:r w:rsidRPr="00B14863">
        <w:rPr>
          <w:rFonts w:eastAsia="Calibri"/>
          <w:lang w:eastAsia="en-US"/>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14863" w:rsidRPr="00B14863" w:rsidRDefault="00B14863" w:rsidP="00B14863">
      <w:pPr>
        <w:ind w:left="284" w:firstLine="283"/>
        <w:rPr>
          <w:rFonts w:eastAsia="Calibri"/>
          <w:lang w:eastAsia="en-US"/>
        </w:rPr>
      </w:pPr>
      <w:r w:rsidRPr="00B14863">
        <w:rPr>
          <w:rFonts w:eastAsia="Calibri"/>
          <w:lang w:eastAsia="en-US"/>
        </w:rPr>
        <w:t>Морфология: имя существительное, имя прилагательное, глагол, местоимение, имя числительное, наречие.</w:t>
      </w:r>
    </w:p>
    <w:p w:rsidR="00B14863" w:rsidRPr="00B14863" w:rsidRDefault="00B14863" w:rsidP="00B14863">
      <w:pPr>
        <w:ind w:left="284" w:firstLine="283"/>
        <w:rPr>
          <w:rFonts w:eastAsia="Calibri"/>
          <w:lang w:eastAsia="en-US"/>
        </w:rPr>
      </w:pPr>
      <w:r w:rsidRPr="00B14863">
        <w:rPr>
          <w:rFonts w:eastAsia="Calibri"/>
          <w:lang w:eastAsia="en-US"/>
        </w:rPr>
        <w:t>Синтаксис и пунктуация</w:t>
      </w:r>
    </w:p>
    <w:p w:rsidR="00B14863" w:rsidRPr="00B14863" w:rsidRDefault="00B14863" w:rsidP="00B14863">
      <w:pPr>
        <w:ind w:firstLine="567"/>
        <w:jc w:val="center"/>
        <w:rPr>
          <w:rFonts w:eastAsia="Calibri"/>
          <w:b/>
          <w:lang w:eastAsia="en-US"/>
        </w:rPr>
      </w:pPr>
      <w:r w:rsidRPr="00B14863">
        <w:rPr>
          <w:rFonts w:eastAsia="Calibri"/>
          <w:b/>
          <w:lang w:eastAsia="en-US"/>
        </w:rPr>
        <w:t>Морфология. Орфография</w:t>
      </w:r>
    </w:p>
    <w:p w:rsidR="00B14863" w:rsidRPr="00B14863" w:rsidRDefault="00B14863" w:rsidP="00B14863">
      <w:pPr>
        <w:ind w:left="284" w:firstLine="283"/>
        <w:jc w:val="both"/>
        <w:rPr>
          <w:b/>
          <w:i/>
        </w:rPr>
      </w:pPr>
      <w:r w:rsidRPr="00B14863">
        <w:rPr>
          <w:b/>
          <w:i/>
        </w:rPr>
        <w:t xml:space="preserve">Причастие </w:t>
      </w:r>
    </w:p>
    <w:p w:rsidR="00B14863" w:rsidRPr="00B14863" w:rsidRDefault="00B14863" w:rsidP="00B14863">
      <w:pPr>
        <w:ind w:left="284" w:firstLine="283"/>
        <w:jc w:val="both"/>
      </w:pPr>
      <w:r w:rsidRPr="00B14863">
        <w:t>Место причастия в системе частей речи. Причастие, его грамматические признаки. Действительные и страдатель</w:t>
      </w:r>
      <w:r w:rsidRPr="00B14863">
        <w:softHyphen/>
        <w:t xml:space="preserve">ные причастия. Причастия настоящего и прошедшего времени. </w:t>
      </w:r>
    </w:p>
    <w:p w:rsidR="00B14863" w:rsidRPr="00B14863" w:rsidRDefault="00B14863" w:rsidP="00B14863">
      <w:pPr>
        <w:ind w:left="284" w:firstLine="283"/>
        <w:jc w:val="both"/>
      </w:pPr>
      <w:r w:rsidRPr="00B14863">
        <w:t>Полные и краткие формы страдательных при</w:t>
      </w:r>
      <w:r w:rsidRPr="00B14863">
        <w:softHyphen/>
        <w:t>частий. Нормы ударения в полных причастиях‚ кратких формах страдательных причастий прошедшего времени.</w:t>
      </w:r>
    </w:p>
    <w:p w:rsidR="00B14863" w:rsidRPr="00B14863" w:rsidRDefault="00B14863" w:rsidP="00B14863">
      <w:pPr>
        <w:ind w:left="284" w:firstLine="283"/>
        <w:jc w:val="both"/>
      </w:pPr>
      <w:r w:rsidRPr="00B14863">
        <w:t>Синтаксическая функция причастия. Причастный обо</w:t>
      </w:r>
      <w:r w:rsidRPr="00B14863">
        <w:softHyphen/>
        <w:t>рот. </w:t>
      </w:r>
    </w:p>
    <w:p w:rsidR="00B14863" w:rsidRPr="00B14863" w:rsidRDefault="00B14863" w:rsidP="00B14863">
      <w:pPr>
        <w:ind w:left="284" w:firstLine="283"/>
        <w:jc w:val="both"/>
      </w:pPr>
      <w:r w:rsidRPr="00B14863">
        <w:t>Правописание</w:t>
      </w:r>
      <w:r w:rsidRPr="00B14863">
        <w:rPr>
          <w:iCs/>
        </w:rPr>
        <w:t> н</w:t>
      </w:r>
      <w:r w:rsidRPr="00B14863">
        <w:t> и</w:t>
      </w:r>
      <w:r w:rsidRPr="00B14863">
        <w:rPr>
          <w:iCs/>
        </w:rPr>
        <w:t xml:space="preserve"> нн </w:t>
      </w:r>
      <w:r w:rsidRPr="00B14863">
        <w:t>в при</w:t>
      </w:r>
      <w:r w:rsidRPr="00B14863">
        <w:softHyphen/>
        <w:t>частиях и отглагольных прилагательных.</w:t>
      </w:r>
    </w:p>
    <w:p w:rsidR="00B14863" w:rsidRPr="00B14863" w:rsidRDefault="00B14863" w:rsidP="00B14863">
      <w:pPr>
        <w:ind w:left="284" w:firstLine="283"/>
        <w:jc w:val="both"/>
      </w:pPr>
      <w:r w:rsidRPr="00B14863">
        <w:t>Слитное и раздельное напи</w:t>
      </w:r>
      <w:r w:rsidRPr="00B14863">
        <w:softHyphen/>
        <w:t>сание</w:t>
      </w:r>
      <w:r w:rsidRPr="00B14863">
        <w:rPr>
          <w:b/>
          <w:bCs/>
          <w:iCs/>
        </w:rPr>
        <w:t> не</w:t>
      </w:r>
      <w:r w:rsidRPr="00B14863">
        <w:t> с причастиями. Упо</w:t>
      </w:r>
      <w:r w:rsidRPr="00B14863">
        <w:softHyphen/>
        <w:t>требление причастий в речи.</w:t>
      </w:r>
    </w:p>
    <w:p w:rsidR="00B14863" w:rsidRPr="00B14863" w:rsidRDefault="00B14863" w:rsidP="00B14863">
      <w:pPr>
        <w:ind w:left="284" w:firstLine="283"/>
        <w:jc w:val="both"/>
        <w:rPr>
          <w:i/>
        </w:rPr>
      </w:pPr>
      <w:r w:rsidRPr="00B14863">
        <w:rPr>
          <w:b/>
          <w:bCs/>
          <w:i/>
        </w:rPr>
        <w:t xml:space="preserve">Деепричастие </w:t>
      </w:r>
    </w:p>
    <w:p w:rsidR="00B14863" w:rsidRPr="00B14863" w:rsidRDefault="00B14863" w:rsidP="00B14863">
      <w:pPr>
        <w:ind w:left="284" w:firstLine="283"/>
        <w:jc w:val="both"/>
      </w:pPr>
      <w:r w:rsidRPr="00B14863">
        <w:t>Место деепричастия в систе</w:t>
      </w:r>
      <w:r w:rsidRPr="00B14863">
        <w:softHyphen/>
        <w:t>ме частей речи. Деепричастие, его грамматические признаки. Деепричастия совершенно</w:t>
      </w:r>
      <w:r w:rsidRPr="00B14863">
        <w:softHyphen/>
        <w:t>го и несовершенного вида. Образование деепричастий. Синтаксическая функция деепричастия. Деепричаст</w:t>
      </w:r>
      <w:r w:rsidRPr="00B14863">
        <w:softHyphen/>
        <w:t>ный оборот.</w:t>
      </w:r>
    </w:p>
    <w:p w:rsidR="00B14863" w:rsidRPr="00B14863" w:rsidRDefault="00B14863" w:rsidP="00B14863">
      <w:pPr>
        <w:ind w:left="284" w:firstLine="283"/>
        <w:jc w:val="both"/>
      </w:pPr>
      <w:r w:rsidRPr="00B14863">
        <w:t>Употребление деепричастий в речи. Нормы ударения деепричастиях.</w:t>
      </w:r>
    </w:p>
    <w:p w:rsidR="00B14863" w:rsidRPr="00B14863" w:rsidRDefault="00B14863" w:rsidP="00B14863">
      <w:pPr>
        <w:ind w:left="284" w:firstLine="283"/>
        <w:rPr>
          <w:i/>
        </w:rPr>
      </w:pPr>
      <w:r w:rsidRPr="00B14863">
        <w:rPr>
          <w:b/>
          <w:bCs/>
          <w:i/>
        </w:rPr>
        <w:t>Служебные части речи. Междометия</w:t>
      </w:r>
    </w:p>
    <w:p w:rsidR="00B14863" w:rsidRPr="00B14863" w:rsidRDefault="00B14863" w:rsidP="00B14863">
      <w:pPr>
        <w:ind w:left="284" w:firstLine="283"/>
        <w:jc w:val="both"/>
      </w:pPr>
      <w:r w:rsidRPr="00B14863">
        <w:t>Общая характеристика служеб</w:t>
      </w:r>
      <w:r w:rsidRPr="00B14863">
        <w:softHyphen/>
        <w:t>ных частей речи; их отличия от самостоятельных частей речи.</w:t>
      </w:r>
    </w:p>
    <w:p w:rsidR="00B14863" w:rsidRPr="00B14863" w:rsidRDefault="00B14863" w:rsidP="00B14863">
      <w:pPr>
        <w:ind w:left="284" w:firstLine="283"/>
        <w:jc w:val="both"/>
        <w:rPr>
          <w:b/>
          <w:bCs/>
          <w:i/>
        </w:rPr>
      </w:pPr>
      <w:r w:rsidRPr="00B14863">
        <w:rPr>
          <w:b/>
          <w:bCs/>
          <w:i/>
        </w:rPr>
        <w:t xml:space="preserve">Предлог </w:t>
      </w:r>
    </w:p>
    <w:p w:rsidR="00B14863" w:rsidRPr="00B14863" w:rsidRDefault="00B14863" w:rsidP="00B14863">
      <w:pPr>
        <w:ind w:left="284" w:firstLine="283"/>
        <w:jc w:val="both"/>
      </w:pPr>
      <w:r w:rsidRPr="00B14863">
        <w:lastRenderedPageBreak/>
        <w:t>Предлог как часть речи. Раз</w:t>
      </w:r>
      <w:r w:rsidRPr="00B14863">
        <w:softHyphen/>
        <w:t>ряды предлогов. Производ</w:t>
      </w:r>
      <w:r w:rsidRPr="00B14863">
        <w:softHyphen/>
        <w:t>ные и непроизводные пред</w:t>
      </w:r>
      <w:r w:rsidRPr="00B14863">
        <w:softHyphen/>
        <w:t>логи. Простые и составные предлоги. Нормы постановки ударения в словоформах с непроизводными предлогами.</w:t>
      </w:r>
    </w:p>
    <w:p w:rsidR="00B14863" w:rsidRPr="00B14863" w:rsidRDefault="00B14863" w:rsidP="00B14863">
      <w:pPr>
        <w:ind w:left="284" w:firstLine="283"/>
        <w:jc w:val="both"/>
      </w:pPr>
      <w:r w:rsidRPr="00B14863">
        <w:t xml:space="preserve">Правописание предлогов. </w:t>
      </w:r>
    </w:p>
    <w:p w:rsidR="00B14863" w:rsidRPr="00B14863" w:rsidRDefault="00B14863" w:rsidP="00B14863">
      <w:pPr>
        <w:ind w:left="284" w:firstLine="283"/>
        <w:jc w:val="both"/>
      </w:pPr>
      <w:r w:rsidRPr="00B14863">
        <w:t>Употребление предлогов в речи</w:t>
      </w:r>
    </w:p>
    <w:p w:rsidR="00B14863" w:rsidRPr="00B14863" w:rsidRDefault="00B14863" w:rsidP="00B14863">
      <w:pPr>
        <w:ind w:left="284" w:firstLine="283"/>
        <w:jc w:val="both"/>
        <w:rPr>
          <w:b/>
          <w:i/>
        </w:rPr>
      </w:pPr>
      <w:r w:rsidRPr="00B14863">
        <w:rPr>
          <w:b/>
          <w:i/>
        </w:rPr>
        <w:t xml:space="preserve">Союз </w:t>
      </w:r>
    </w:p>
    <w:p w:rsidR="00B14863" w:rsidRPr="00B14863" w:rsidRDefault="00B14863" w:rsidP="00B14863">
      <w:pPr>
        <w:ind w:left="284" w:firstLine="283"/>
        <w:jc w:val="both"/>
      </w:pPr>
      <w:r w:rsidRPr="00B14863">
        <w:t>Союз как часть речи. Союзы сочинительные и подчини</w:t>
      </w:r>
      <w:r w:rsidRPr="00B14863">
        <w:softHyphen/>
        <w:t xml:space="preserve">тельные, их разряды. Союзы простые и составные. </w:t>
      </w:r>
    </w:p>
    <w:p w:rsidR="00B14863" w:rsidRPr="00B14863" w:rsidRDefault="00B14863" w:rsidP="00B14863">
      <w:pPr>
        <w:ind w:left="284" w:firstLine="283"/>
        <w:jc w:val="both"/>
      </w:pPr>
      <w:r w:rsidRPr="00B14863">
        <w:t xml:space="preserve">Правописание союзов. </w:t>
      </w:r>
    </w:p>
    <w:p w:rsidR="00B14863" w:rsidRPr="00B14863" w:rsidRDefault="00B14863" w:rsidP="00B14863">
      <w:pPr>
        <w:ind w:left="284" w:firstLine="283"/>
        <w:jc w:val="both"/>
      </w:pPr>
      <w:r w:rsidRPr="00B14863">
        <w:t>Употребление союзов в речи.</w:t>
      </w:r>
    </w:p>
    <w:p w:rsidR="00B14863" w:rsidRPr="00B14863" w:rsidRDefault="00B14863" w:rsidP="00B14863">
      <w:pPr>
        <w:ind w:left="284" w:firstLine="283"/>
        <w:jc w:val="both"/>
        <w:rPr>
          <w:b/>
          <w:i/>
        </w:rPr>
      </w:pPr>
      <w:r w:rsidRPr="00B14863">
        <w:rPr>
          <w:b/>
          <w:i/>
        </w:rPr>
        <w:t>Частица</w:t>
      </w:r>
      <w:r w:rsidRPr="00B14863">
        <w:rPr>
          <w:bCs/>
          <w:i/>
        </w:rPr>
        <w:t> </w:t>
      </w:r>
    </w:p>
    <w:p w:rsidR="00B14863" w:rsidRPr="00B14863" w:rsidRDefault="00B14863" w:rsidP="00B14863">
      <w:pPr>
        <w:ind w:left="284" w:firstLine="283"/>
        <w:jc w:val="both"/>
      </w:pPr>
      <w:r w:rsidRPr="00B14863">
        <w:t>Частица как часть речи. Раз</w:t>
      </w:r>
      <w:r w:rsidRPr="00B14863">
        <w:softHyphen/>
        <w:t xml:space="preserve">ряды частиц по значению и употреблению. </w:t>
      </w:r>
    </w:p>
    <w:p w:rsidR="00B14863" w:rsidRPr="00B14863" w:rsidRDefault="00B14863" w:rsidP="00B14863">
      <w:pPr>
        <w:ind w:left="284" w:firstLine="283"/>
        <w:jc w:val="both"/>
      </w:pPr>
      <w:r w:rsidRPr="00B14863">
        <w:t xml:space="preserve">Правописание частиц </w:t>
      </w:r>
    </w:p>
    <w:p w:rsidR="00B14863" w:rsidRPr="00B14863" w:rsidRDefault="00B14863" w:rsidP="00B14863">
      <w:pPr>
        <w:ind w:left="284" w:firstLine="283"/>
        <w:jc w:val="both"/>
      </w:pPr>
      <w:r w:rsidRPr="00B14863">
        <w:t>Употребление частиц в речи</w:t>
      </w:r>
    </w:p>
    <w:p w:rsidR="00B14863" w:rsidRPr="00B14863" w:rsidRDefault="00B14863" w:rsidP="00B14863">
      <w:pPr>
        <w:ind w:left="284" w:firstLine="283"/>
        <w:jc w:val="both"/>
        <w:rPr>
          <w:b/>
          <w:i/>
        </w:rPr>
      </w:pPr>
      <w:r w:rsidRPr="00B14863">
        <w:rPr>
          <w:b/>
          <w:i/>
        </w:rPr>
        <w:t>Междометия и звукоподража</w:t>
      </w:r>
      <w:r w:rsidRPr="00B14863">
        <w:rPr>
          <w:b/>
          <w:i/>
        </w:rPr>
        <w:softHyphen/>
        <w:t xml:space="preserve">тельные слова </w:t>
      </w:r>
    </w:p>
    <w:p w:rsidR="00B14863" w:rsidRPr="00B14863" w:rsidRDefault="00B14863" w:rsidP="00B14863">
      <w:pPr>
        <w:ind w:left="284" w:firstLine="283"/>
        <w:jc w:val="both"/>
      </w:pPr>
      <w:r w:rsidRPr="00B14863">
        <w:t>Междометие как особый раз</w:t>
      </w:r>
      <w:r w:rsidRPr="00B14863">
        <w:softHyphen/>
        <w:t xml:space="preserve">ряд слов. Основные функции междометий. Семантические разряды междометий. </w:t>
      </w:r>
    </w:p>
    <w:p w:rsidR="00B14863" w:rsidRPr="00B14863" w:rsidRDefault="00B14863" w:rsidP="00B14863">
      <w:pPr>
        <w:ind w:left="284" w:firstLine="283"/>
        <w:jc w:val="both"/>
      </w:pPr>
      <w:r w:rsidRPr="00B14863">
        <w:t>Звукоподражательные слова</w:t>
      </w:r>
    </w:p>
    <w:p w:rsidR="00003ED2" w:rsidRPr="00003ED2" w:rsidRDefault="00B14863" w:rsidP="00003ED2">
      <w:pPr>
        <w:ind w:left="284" w:firstLine="283"/>
        <w:rPr>
          <w:rFonts w:eastAsia="Calibri"/>
          <w:b/>
          <w:sz w:val="28"/>
          <w:szCs w:val="28"/>
          <w:lang w:eastAsia="en-US"/>
        </w:rPr>
      </w:pPr>
      <w:r w:rsidRPr="00B14863">
        <w:rPr>
          <w:rFonts w:eastAsia="Calibri"/>
          <w:b/>
          <w:lang w:eastAsia="en-US"/>
        </w:rPr>
        <w:t>Повторение изученного</w:t>
      </w:r>
    </w:p>
    <w:p w:rsidR="00B14863" w:rsidRPr="00B14863" w:rsidRDefault="00B14863" w:rsidP="00003ED2">
      <w:pPr>
        <w:ind w:firstLine="567"/>
        <w:jc w:val="center"/>
        <w:rPr>
          <w:rFonts w:eastAsia="Calibri"/>
          <w:b/>
          <w:lang w:eastAsia="en-US"/>
        </w:rPr>
      </w:pPr>
      <w:r w:rsidRPr="00B14863">
        <w:rPr>
          <w:rFonts w:eastAsia="Calibri"/>
          <w:b/>
          <w:lang w:eastAsia="en-US"/>
        </w:rPr>
        <w:t>8 класс</w:t>
      </w:r>
    </w:p>
    <w:p w:rsidR="00B14863" w:rsidRPr="00B14863" w:rsidRDefault="00B14863" w:rsidP="00B14863">
      <w:pPr>
        <w:ind w:left="284" w:firstLine="283"/>
        <w:jc w:val="both"/>
        <w:rPr>
          <w:rFonts w:eastAsia="Calibri"/>
          <w:lang w:eastAsia="en-US"/>
        </w:rPr>
      </w:pPr>
      <w:r w:rsidRPr="00B14863">
        <w:rPr>
          <w:rFonts w:eastAsia="Calibri"/>
          <w:b/>
          <w:lang w:eastAsia="en-US"/>
        </w:rPr>
        <w:t xml:space="preserve">Русский язык в кругу славянских языков. Роль старославянского языка в развитии русского языка. </w:t>
      </w:r>
      <w:r w:rsidRPr="00B14863">
        <w:rPr>
          <w:rFonts w:eastAsia="Calibri"/>
          <w:lang w:eastAsia="en-US"/>
        </w:rPr>
        <w:t>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w:t>
      </w:r>
    </w:p>
    <w:p w:rsidR="00B14863" w:rsidRPr="00B14863" w:rsidRDefault="00B14863" w:rsidP="00B14863">
      <w:pPr>
        <w:tabs>
          <w:tab w:val="left" w:pos="7185"/>
        </w:tabs>
        <w:ind w:left="284" w:firstLine="283"/>
        <w:jc w:val="center"/>
        <w:rPr>
          <w:rFonts w:eastAsia="Calibri"/>
          <w:b/>
          <w:lang w:eastAsia="en-US"/>
        </w:rPr>
      </w:pPr>
      <w:r w:rsidRPr="00B14863">
        <w:rPr>
          <w:rFonts w:eastAsia="Calibri"/>
          <w:b/>
          <w:lang w:eastAsia="en-US"/>
        </w:rPr>
        <w:t>Речь</w:t>
      </w:r>
    </w:p>
    <w:p w:rsidR="00B14863" w:rsidRPr="00B14863" w:rsidRDefault="00B14863" w:rsidP="00B14863">
      <w:pPr>
        <w:ind w:left="284" w:firstLine="283"/>
        <w:jc w:val="both"/>
        <w:rPr>
          <w:rFonts w:eastAsia="Calibri"/>
          <w:lang w:eastAsia="en-US"/>
        </w:rPr>
      </w:pPr>
      <w:r w:rsidRPr="00B14863">
        <w:rPr>
          <w:rFonts w:eastAsia="Calibri"/>
          <w:lang w:eastAsia="en-US"/>
        </w:rPr>
        <w:t>Текст и его признаки. Типы речи. Стили речи. Разговорный язык.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традиционная тематика бесед у русских и других народов. Самохарактеристика, самопрезентация, поздравление. Научный стиль речи. Терминология и точность речи. Нормы употребления терминов в научном стиле речи. Специфика оформления текста как результата проектной (исследовательской) деятельности. Реферат. Слово на защите реферата.  Официально-деловой стиль речи. Публицистический стиль речи. Иноязычная лексика в разговорной речи, дисплейных текстах, современной публицистике.</w:t>
      </w:r>
    </w:p>
    <w:p w:rsidR="00B14863" w:rsidRPr="00B14863" w:rsidRDefault="00B14863" w:rsidP="00B14863">
      <w:pPr>
        <w:tabs>
          <w:tab w:val="left" w:pos="7185"/>
        </w:tabs>
        <w:ind w:left="284" w:firstLine="283"/>
        <w:jc w:val="center"/>
        <w:rPr>
          <w:rFonts w:eastAsia="Calibri"/>
          <w:b/>
          <w:lang w:eastAsia="en-US"/>
        </w:rPr>
      </w:pPr>
      <w:r w:rsidRPr="00B14863">
        <w:rPr>
          <w:rFonts w:eastAsia="Calibri"/>
          <w:b/>
          <w:lang w:eastAsia="en-US"/>
        </w:rPr>
        <w:t>Повторение  изученного в  5 –7 классах</w:t>
      </w:r>
    </w:p>
    <w:p w:rsidR="00B14863" w:rsidRPr="00B14863" w:rsidRDefault="00B14863" w:rsidP="00B14863">
      <w:pPr>
        <w:ind w:left="284" w:firstLine="283"/>
        <w:jc w:val="both"/>
        <w:rPr>
          <w:rFonts w:eastAsia="Calibri"/>
          <w:lang w:eastAsia="en-US"/>
        </w:rPr>
      </w:pPr>
      <w:r w:rsidRPr="00B14863">
        <w:rPr>
          <w:rFonts w:eastAsia="Calibri"/>
          <w:lang w:eastAsia="en-US"/>
        </w:rPr>
        <w:t>Основные орфоэпические нормы современного русского литературного языка. Типичные орфоэпические ошибки в современной речи. Типичные акцентологические ошибки в современной речи.</w:t>
      </w:r>
    </w:p>
    <w:p w:rsidR="00B14863" w:rsidRPr="00B14863" w:rsidRDefault="00B14863" w:rsidP="00B14863">
      <w:pPr>
        <w:tabs>
          <w:tab w:val="left" w:pos="7185"/>
        </w:tabs>
        <w:ind w:left="284" w:firstLine="283"/>
        <w:jc w:val="both"/>
        <w:rPr>
          <w:rFonts w:eastAsia="Calibri"/>
          <w:lang w:eastAsia="en-US"/>
        </w:rPr>
      </w:pPr>
      <w:r w:rsidRPr="00B14863">
        <w:rPr>
          <w:rFonts w:eastAsia="Calibri"/>
          <w:lang w:eastAsia="en-US"/>
        </w:rPr>
        <w:t>Основные лексические нормы современного русского литературного языка.</w:t>
      </w:r>
    </w:p>
    <w:p w:rsidR="00B14863" w:rsidRPr="00B14863" w:rsidRDefault="00B14863" w:rsidP="00B14863">
      <w:pPr>
        <w:tabs>
          <w:tab w:val="left" w:pos="7185"/>
        </w:tabs>
        <w:ind w:left="284" w:firstLine="283"/>
        <w:jc w:val="both"/>
        <w:rPr>
          <w:rFonts w:eastAsia="Calibri"/>
          <w:lang w:eastAsia="en-US"/>
        </w:rPr>
      </w:pPr>
      <w:r w:rsidRPr="00B14863">
        <w:rPr>
          <w:rFonts w:eastAsia="Calibri"/>
          <w:lang w:eastAsia="en-US"/>
        </w:rPr>
        <w:t>Основные грамматические нормы современного русского литературного языка. Типичные грамматические ошибки.</w:t>
      </w:r>
    </w:p>
    <w:p w:rsidR="00B14863" w:rsidRPr="00B14863" w:rsidRDefault="00B14863" w:rsidP="00B14863">
      <w:pPr>
        <w:tabs>
          <w:tab w:val="left" w:pos="7185"/>
        </w:tabs>
        <w:ind w:left="284" w:firstLine="283"/>
        <w:jc w:val="center"/>
        <w:rPr>
          <w:rFonts w:eastAsia="Calibri"/>
          <w:b/>
          <w:lang w:eastAsia="en-US"/>
        </w:rPr>
      </w:pPr>
      <w:r w:rsidRPr="00B14863">
        <w:rPr>
          <w:rFonts w:eastAsia="Calibri"/>
          <w:b/>
          <w:lang w:eastAsia="en-US"/>
        </w:rPr>
        <w:t>Синтаксис и пунктуация</w:t>
      </w:r>
    </w:p>
    <w:p w:rsidR="00B14863" w:rsidRPr="00B14863" w:rsidRDefault="00B14863" w:rsidP="00B14863">
      <w:pPr>
        <w:tabs>
          <w:tab w:val="left" w:pos="7185"/>
        </w:tabs>
        <w:ind w:left="284" w:firstLine="283"/>
        <w:rPr>
          <w:rFonts w:eastAsia="Calibri"/>
          <w:b/>
          <w:i/>
          <w:lang w:eastAsia="en-US"/>
        </w:rPr>
      </w:pPr>
      <w:r w:rsidRPr="00B14863">
        <w:rPr>
          <w:rFonts w:eastAsia="Calibri"/>
          <w:b/>
          <w:i/>
          <w:lang w:eastAsia="en-US"/>
        </w:rPr>
        <w:lastRenderedPageBreak/>
        <w:t>Синтаксис как раздел грамматики</w:t>
      </w:r>
    </w:p>
    <w:p w:rsidR="00B14863" w:rsidRPr="00B14863" w:rsidRDefault="00B14863" w:rsidP="00B14863">
      <w:pPr>
        <w:tabs>
          <w:tab w:val="left" w:pos="7185"/>
        </w:tabs>
        <w:ind w:left="284" w:firstLine="283"/>
        <w:rPr>
          <w:rFonts w:eastAsia="Calibri"/>
          <w:u w:val="single"/>
          <w:lang w:eastAsia="en-US"/>
        </w:rPr>
      </w:pPr>
      <w:r w:rsidRPr="00B14863">
        <w:rPr>
          <w:rFonts w:eastAsia="Calibri"/>
          <w:b/>
          <w:i/>
          <w:lang w:eastAsia="en-US"/>
        </w:rPr>
        <w:t>Словосочетание. Предложение</w:t>
      </w:r>
      <w:r w:rsidRPr="00B14863">
        <w:rPr>
          <w:rFonts w:eastAsia="Calibri"/>
          <w:u w:val="single"/>
          <w:lang w:eastAsia="en-US"/>
        </w:rPr>
        <w:t xml:space="preserve"> </w:t>
      </w:r>
    </w:p>
    <w:p w:rsidR="00B14863" w:rsidRPr="00B14863" w:rsidRDefault="00B14863" w:rsidP="00B14863">
      <w:pPr>
        <w:ind w:left="284" w:firstLine="283"/>
        <w:jc w:val="both"/>
        <w:rPr>
          <w:rFonts w:eastAsia="Calibri"/>
          <w:lang w:eastAsia="en-US"/>
        </w:rPr>
      </w:pPr>
      <w:r w:rsidRPr="00B14863">
        <w:rPr>
          <w:rFonts w:eastAsia="Calibri"/>
          <w:lang w:eastAsia="en-US"/>
        </w:rPr>
        <w:t xml:space="preserve">Словосочетание. Виды словосочетаний. Виды связи слов в словосочетании.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B14863" w:rsidRPr="00B14863" w:rsidRDefault="00B14863" w:rsidP="00B14863">
      <w:pPr>
        <w:ind w:left="284" w:firstLine="283"/>
        <w:jc w:val="both"/>
        <w:rPr>
          <w:rFonts w:eastAsia="Calibri"/>
          <w:lang w:eastAsia="en-US"/>
        </w:rPr>
      </w:pPr>
      <w:r w:rsidRPr="00B14863">
        <w:rPr>
          <w:rFonts w:eastAsia="Calibri"/>
          <w:lang w:eastAsia="en-US"/>
        </w:rPr>
        <w:t xml:space="preserve">Нормы построения словосочетаний по типу согласования (маршрутное такси, обеих сестер – обоих братьев). </w:t>
      </w:r>
    </w:p>
    <w:p w:rsidR="00B14863" w:rsidRPr="00B14863" w:rsidRDefault="00B14863" w:rsidP="00B14863">
      <w:pPr>
        <w:ind w:left="284" w:firstLine="283"/>
        <w:jc w:val="both"/>
        <w:rPr>
          <w:rFonts w:eastAsia="Calibri"/>
          <w:lang w:eastAsia="en-US"/>
        </w:rPr>
      </w:pPr>
      <w:r w:rsidRPr="00B14863">
        <w:rPr>
          <w:rFonts w:eastAsia="Calibri"/>
          <w:lang w:eastAsia="en-US"/>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B14863" w:rsidRPr="00B14863" w:rsidRDefault="00B14863" w:rsidP="000869B6">
      <w:pPr>
        <w:tabs>
          <w:tab w:val="left" w:pos="7185"/>
        </w:tabs>
        <w:ind w:left="284" w:firstLine="283"/>
        <w:jc w:val="both"/>
        <w:rPr>
          <w:rFonts w:eastAsia="Calibri"/>
          <w:lang w:eastAsia="en-US"/>
        </w:rPr>
      </w:pPr>
      <w:r w:rsidRPr="00B14863">
        <w:rPr>
          <w:rFonts w:eastAsia="Calibri"/>
          <w:lang w:eastAsia="en-US"/>
        </w:rPr>
        <w:t>Предложение. Интонация. Логическое ударение. Виды предложений по цели высказывания. Виды предложений по эмоциональной окраске. Предложения утвердительные и отрицательные.</w:t>
      </w:r>
    </w:p>
    <w:p w:rsidR="00B14863" w:rsidRPr="00B14863" w:rsidRDefault="00B14863" w:rsidP="000869B6">
      <w:pPr>
        <w:tabs>
          <w:tab w:val="left" w:pos="7185"/>
        </w:tabs>
        <w:ind w:left="284" w:firstLine="283"/>
        <w:jc w:val="both"/>
        <w:rPr>
          <w:rFonts w:eastAsia="Calibri"/>
          <w:b/>
          <w:i/>
          <w:lang w:eastAsia="en-US"/>
        </w:rPr>
      </w:pPr>
      <w:r w:rsidRPr="00B14863">
        <w:rPr>
          <w:rFonts w:eastAsia="Calibri"/>
          <w:b/>
          <w:i/>
          <w:lang w:eastAsia="en-US"/>
        </w:rPr>
        <w:t xml:space="preserve">Двусоставное предложение </w:t>
      </w:r>
    </w:p>
    <w:p w:rsidR="00B14863" w:rsidRPr="00B14863" w:rsidRDefault="00B14863" w:rsidP="000869B6">
      <w:pPr>
        <w:tabs>
          <w:tab w:val="left" w:pos="7185"/>
        </w:tabs>
        <w:ind w:left="284" w:firstLine="283"/>
        <w:jc w:val="both"/>
        <w:rPr>
          <w:rFonts w:eastAsia="Calibri"/>
          <w:i/>
          <w:lang w:eastAsia="en-US"/>
        </w:rPr>
      </w:pPr>
      <w:r w:rsidRPr="00B14863">
        <w:rPr>
          <w:rFonts w:eastAsia="Calibri"/>
          <w:i/>
          <w:lang w:eastAsia="en-US"/>
        </w:rPr>
        <w:t xml:space="preserve">Главные члены предложения </w:t>
      </w:r>
    </w:p>
    <w:p w:rsidR="00B14863" w:rsidRPr="00B14863" w:rsidRDefault="00B14863" w:rsidP="000869B6">
      <w:pPr>
        <w:tabs>
          <w:tab w:val="left" w:pos="7185"/>
        </w:tabs>
        <w:ind w:left="284" w:firstLine="283"/>
        <w:jc w:val="both"/>
        <w:rPr>
          <w:rFonts w:eastAsia="Calibri"/>
          <w:lang w:eastAsia="en-US"/>
        </w:rPr>
      </w:pPr>
      <w:r w:rsidRPr="00B14863">
        <w:rPr>
          <w:rFonts w:eastAsia="Calibri"/>
          <w:lang w:eastAsia="en-US"/>
        </w:rPr>
        <w:t>Подлежащее и способы его выражения. Сказуемое.  Виды сказуемого. Простое глагольное.  Составное глагольное сказуемое.  Составное именное сказуемое. Тире между подлежащим и сказуемым.</w:t>
      </w:r>
    </w:p>
    <w:p w:rsidR="00B14863" w:rsidRPr="00B14863" w:rsidRDefault="00B14863" w:rsidP="000869B6">
      <w:pPr>
        <w:tabs>
          <w:tab w:val="left" w:pos="7185"/>
        </w:tabs>
        <w:ind w:left="284" w:firstLine="283"/>
        <w:jc w:val="both"/>
        <w:rPr>
          <w:rFonts w:eastAsia="Calibri"/>
          <w:lang w:eastAsia="en-US"/>
        </w:rPr>
      </w:pPr>
      <w:r w:rsidRPr="00B14863">
        <w:rPr>
          <w:rFonts w:eastAsia="Calibri"/>
          <w:i/>
          <w:lang w:eastAsia="en-US"/>
        </w:rPr>
        <w:t>Второстепенные члены предложения</w:t>
      </w:r>
    </w:p>
    <w:p w:rsidR="00B14863" w:rsidRPr="00B14863" w:rsidRDefault="00B14863" w:rsidP="000869B6">
      <w:pPr>
        <w:tabs>
          <w:tab w:val="left" w:pos="7185"/>
        </w:tabs>
        <w:ind w:left="284" w:firstLine="283"/>
        <w:jc w:val="both"/>
        <w:rPr>
          <w:rFonts w:eastAsia="Calibri"/>
          <w:lang w:eastAsia="en-US"/>
        </w:rPr>
      </w:pPr>
      <w:r w:rsidRPr="00B14863">
        <w:rPr>
          <w:rFonts w:eastAsia="Calibri"/>
          <w:lang w:eastAsia="en-US"/>
        </w:rPr>
        <w:t xml:space="preserve">Второстепенные члены предложения. Определение. Виды определений. Приложение как разновидность определения.  Дополнение. Виды дополнений.  Обстоятельство. Виды обстоятельств. Порядок слов в предложении.  </w:t>
      </w:r>
    </w:p>
    <w:p w:rsidR="00B14863" w:rsidRPr="00B14863" w:rsidRDefault="00B14863" w:rsidP="000869B6">
      <w:pPr>
        <w:tabs>
          <w:tab w:val="left" w:pos="7185"/>
        </w:tabs>
        <w:ind w:left="284" w:firstLine="283"/>
        <w:jc w:val="both"/>
        <w:rPr>
          <w:rFonts w:eastAsia="Calibri"/>
          <w:b/>
          <w:i/>
          <w:lang w:eastAsia="en-US"/>
        </w:rPr>
      </w:pPr>
      <w:r w:rsidRPr="00B14863">
        <w:rPr>
          <w:rFonts w:eastAsia="Calibri"/>
          <w:b/>
          <w:i/>
          <w:lang w:eastAsia="en-US"/>
        </w:rPr>
        <w:t xml:space="preserve">Односоставное предложение </w:t>
      </w:r>
    </w:p>
    <w:p w:rsidR="00B14863" w:rsidRPr="00B14863" w:rsidRDefault="00B14863" w:rsidP="000869B6">
      <w:pPr>
        <w:tabs>
          <w:tab w:val="left" w:pos="7185"/>
        </w:tabs>
        <w:ind w:left="284" w:firstLine="283"/>
        <w:jc w:val="both"/>
        <w:rPr>
          <w:rFonts w:eastAsia="Calibri"/>
          <w:lang w:eastAsia="en-US"/>
        </w:rPr>
      </w:pPr>
      <w:r w:rsidRPr="00B14863">
        <w:rPr>
          <w:rFonts w:eastAsia="Calibri"/>
          <w:lang w:eastAsia="en-US"/>
        </w:rPr>
        <w:t xml:space="preserve">Что такое односоставное предложение. 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  Неполное предложение. </w:t>
      </w:r>
    </w:p>
    <w:p w:rsidR="00B14863" w:rsidRPr="00B14863" w:rsidRDefault="00B14863" w:rsidP="000869B6">
      <w:pPr>
        <w:tabs>
          <w:tab w:val="left" w:pos="7185"/>
        </w:tabs>
        <w:ind w:left="284" w:firstLine="283"/>
        <w:jc w:val="both"/>
        <w:rPr>
          <w:rFonts w:eastAsia="Calibri"/>
          <w:b/>
          <w:i/>
          <w:lang w:eastAsia="en-US"/>
        </w:rPr>
      </w:pPr>
      <w:r w:rsidRPr="00B14863">
        <w:rPr>
          <w:rFonts w:eastAsia="Calibri"/>
          <w:b/>
          <w:i/>
          <w:lang w:eastAsia="en-US"/>
        </w:rPr>
        <w:t>Осложнённое предложение</w:t>
      </w:r>
    </w:p>
    <w:p w:rsidR="00B14863" w:rsidRPr="00B14863" w:rsidRDefault="00B14863" w:rsidP="000869B6">
      <w:pPr>
        <w:tabs>
          <w:tab w:val="left" w:pos="7185"/>
        </w:tabs>
        <w:ind w:left="284" w:firstLine="283"/>
        <w:jc w:val="both"/>
        <w:rPr>
          <w:rFonts w:eastAsia="Calibri"/>
          <w:i/>
          <w:lang w:eastAsia="en-US"/>
        </w:rPr>
      </w:pPr>
      <w:r w:rsidRPr="00B14863">
        <w:rPr>
          <w:rFonts w:eastAsia="Calibri"/>
          <w:i/>
          <w:lang w:eastAsia="en-US"/>
        </w:rPr>
        <w:t xml:space="preserve">Предложения с однородными членами </w:t>
      </w:r>
    </w:p>
    <w:p w:rsidR="00B14863" w:rsidRPr="00B14863" w:rsidRDefault="00B14863" w:rsidP="000869B6">
      <w:pPr>
        <w:tabs>
          <w:tab w:val="left" w:pos="7185"/>
        </w:tabs>
        <w:ind w:left="284" w:firstLine="283"/>
        <w:jc w:val="both"/>
        <w:rPr>
          <w:rFonts w:eastAsia="Calibri"/>
          <w:lang w:eastAsia="en-US"/>
        </w:rPr>
      </w:pPr>
      <w:r w:rsidRPr="00B14863">
        <w:rPr>
          <w:rFonts w:eastAsia="Calibri"/>
          <w:lang w:eastAsia="en-US"/>
        </w:rPr>
        <w:t>Предложения с однородными членами.  Однородные и неоднородные определения. Знаки препинания при однородных членах предложения. Обобщающее слово при однородных членах.</w:t>
      </w:r>
    </w:p>
    <w:p w:rsidR="00B14863" w:rsidRPr="00B14863" w:rsidRDefault="00B14863" w:rsidP="000869B6">
      <w:pPr>
        <w:tabs>
          <w:tab w:val="left" w:pos="7185"/>
        </w:tabs>
        <w:ind w:left="284" w:firstLine="283"/>
        <w:jc w:val="both"/>
        <w:rPr>
          <w:rFonts w:eastAsia="Calibri"/>
          <w:i/>
          <w:lang w:eastAsia="en-US"/>
        </w:rPr>
      </w:pPr>
      <w:r w:rsidRPr="00B14863">
        <w:rPr>
          <w:rFonts w:eastAsia="Calibri"/>
          <w:i/>
          <w:lang w:eastAsia="en-US"/>
        </w:rPr>
        <w:t xml:space="preserve">Предложение с обособленными членами </w:t>
      </w:r>
    </w:p>
    <w:p w:rsidR="00B14863" w:rsidRPr="00B14863" w:rsidRDefault="00B14863" w:rsidP="000869B6">
      <w:pPr>
        <w:tabs>
          <w:tab w:val="left" w:pos="7185"/>
        </w:tabs>
        <w:ind w:left="284" w:firstLine="283"/>
        <w:jc w:val="both"/>
        <w:rPr>
          <w:rFonts w:eastAsia="Calibri"/>
          <w:lang w:eastAsia="en-US"/>
        </w:rPr>
      </w:pPr>
      <w:r w:rsidRPr="00B14863">
        <w:rPr>
          <w:rFonts w:eastAsia="Calibri"/>
          <w:lang w:eastAsia="en-US"/>
        </w:rPr>
        <w:t>Предложения с обособленными членами.  Обособленные определения.  Обособленные приложения. Обособленные обстоятельства. Обособленные дополнения. Уточняющие члены предложения.</w:t>
      </w:r>
    </w:p>
    <w:p w:rsidR="00B14863" w:rsidRPr="00B14863" w:rsidRDefault="00B14863" w:rsidP="000869B6">
      <w:pPr>
        <w:tabs>
          <w:tab w:val="left" w:pos="7185"/>
        </w:tabs>
        <w:ind w:left="284" w:firstLine="283"/>
        <w:jc w:val="both"/>
        <w:rPr>
          <w:rFonts w:eastAsia="Calibri"/>
          <w:lang w:eastAsia="en-US"/>
        </w:rPr>
      </w:pPr>
      <w:r w:rsidRPr="00B14863">
        <w:rPr>
          <w:rFonts w:eastAsia="Calibri"/>
          <w:i/>
          <w:lang w:eastAsia="en-US"/>
        </w:rPr>
        <w:t>Предложения с обращениями, вводными словами и вставными конструкциями</w:t>
      </w:r>
      <w:r w:rsidRPr="00B14863">
        <w:rPr>
          <w:rFonts w:eastAsia="Calibri"/>
          <w:lang w:eastAsia="en-US"/>
        </w:rPr>
        <w:t xml:space="preserve"> </w:t>
      </w:r>
    </w:p>
    <w:p w:rsidR="00B14863" w:rsidRPr="00B14863" w:rsidRDefault="00B14863" w:rsidP="000869B6">
      <w:pPr>
        <w:tabs>
          <w:tab w:val="left" w:pos="7185"/>
        </w:tabs>
        <w:ind w:left="284" w:firstLine="283"/>
        <w:jc w:val="both"/>
        <w:rPr>
          <w:rFonts w:eastAsia="Calibri"/>
          <w:lang w:eastAsia="en-US"/>
        </w:rPr>
      </w:pPr>
      <w:r w:rsidRPr="00B14863">
        <w:rPr>
          <w:rFonts w:eastAsia="Calibri"/>
          <w:lang w:eastAsia="en-US"/>
        </w:rPr>
        <w:t>Вводные конструкции</w:t>
      </w:r>
    </w:p>
    <w:p w:rsidR="00B14863" w:rsidRPr="00B14863" w:rsidRDefault="00B14863" w:rsidP="000869B6">
      <w:pPr>
        <w:tabs>
          <w:tab w:val="left" w:pos="7185"/>
        </w:tabs>
        <w:ind w:left="284" w:firstLine="283"/>
        <w:jc w:val="both"/>
        <w:rPr>
          <w:rFonts w:eastAsia="Calibri"/>
          <w:lang w:eastAsia="en-US"/>
        </w:rPr>
      </w:pPr>
      <w:r w:rsidRPr="00B14863">
        <w:rPr>
          <w:rFonts w:eastAsia="Calibri"/>
          <w:lang w:eastAsia="en-US"/>
        </w:rPr>
        <w:t>Вводные слова и конструкции, знаки препинания при них. Обращение и знаки препинания при нём.</w:t>
      </w:r>
    </w:p>
    <w:p w:rsidR="00003ED2" w:rsidRPr="00003ED2" w:rsidRDefault="00B14863" w:rsidP="00003ED2">
      <w:pPr>
        <w:tabs>
          <w:tab w:val="left" w:pos="7185"/>
        </w:tabs>
        <w:ind w:left="284" w:firstLine="283"/>
        <w:rPr>
          <w:rFonts w:eastAsia="Calibri"/>
          <w:b/>
          <w:lang w:eastAsia="en-US"/>
        </w:rPr>
      </w:pPr>
      <w:r w:rsidRPr="00B14863">
        <w:rPr>
          <w:rFonts w:eastAsia="Calibri"/>
          <w:b/>
          <w:lang w:eastAsia="en-US"/>
        </w:rPr>
        <w:lastRenderedPageBreak/>
        <w:t>П</w:t>
      </w:r>
      <w:r w:rsidR="00003ED2">
        <w:rPr>
          <w:rFonts w:eastAsia="Calibri"/>
          <w:b/>
          <w:lang w:eastAsia="en-US"/>
        </w:rPr>
        <w:t>овторение изученного в 8 классе</w:t>
      </w:r>
    </w:p>
    <w:p w:rsidR="00B14863" w:rsidRPr="00B14863" w:rsidRDefault="00B14863" w:rsidP="00B14863">
      <w:pPr>
        <w:jc w:val="center"/>
        <w:rPr>
          <w:rFonts w:eastAsia="Calibri"/>
          <w:b/>
          <w:lang w:eastAsia="en-US"/>
        </w:rPr>
      </w:pPr>
      <w:r w:rsidRPr="00B14863">
        <w:rPr>
          <w:rFonts w:eastAsia="Calibri"/>
          <w:b/>
          <w:lang w:eastAsia="en-US"/>
        </w:rPr>
        <w:t>9 класс</w:t>
      </w:r>
    </w:p>
    <w:p w:rsidR="00B14863" w:rsidRPr="00B14863" w:rsidRDefault="00B14863" w:rsidP="00B14863">
      <w:pPr>
        <w:ind w:left="284" w:firstLine="283"/>
        <w:jc w:val="both"/>
        <w:rPr>
          <w:rFonts w:eastAsia="Calibri"/>
          <w:b/>
          <w:lang w:eastAsia="en-US"/>
        </w:rPr>
      </w:pPr>
      <w:r w:rsidRPr="00B14863">
        <w:rPr>
          <w:rFonts w:eastAsia="Calibri"/>
          <w:b/>
          <w:lang w:eastAsia="en-US"/>
        </w:rPr>
        <w:t xml:space="preserve">Русский язык как развивающееся явление </w:t>
      </w:r>
    </w:p>
    <w:p w:rsidR="00B14863" w:rsidRPr="00B14863" w:rsidRDefault="00B14863" w:rsidP="00B14863">
      <w:pPr>
        <w:ind w:left="284" w:firstLine="283"/>
        <w:jc w:val="both"/>
        <w:rPr>
          <w:rFonts w:eastAsia="Calibri"/>
          <w:lang w:eastAsia="en-US"/>
        </w:rPr>
      </w:pPr>
      <w:r w:rsidRPr="00B14863">
        <w:rPr>
          <w:rFonts w:eastAsia="Calibri"/>
          <w:lang w:eastAsia="en-US"/>
        </w:rPr>
        <w:t>Формы функционирован</w:t>
      </w:r>
      <w:r>
        <w:rPr>
          <w:rFonts w:eastAsia="Calibri"/>
          <w:lang w:eastAsia="en-US"/>
        </w:rPr>
        <w:t>ия современного русского языка.</w:t>
      </w:r>
    </w:p>
    <w:p w:rsidR="00B14863" w:rsidRPr="00B14863" w:rsidRDefault="00B14863" w:rsidP="00B14863">
      <w:pPr>
        <w:ind w:left="284" w:firstLine="283"/>
        <w:jc w:val="center"/>
        <w:rPr>
          <w:rFonts w:eastAsia="Calibri"/>
          <w:b/>
          <w:lang w:eastAsia="en-US"/>
        </w:rPr>
      </w:pPr>
      <w:r w:rsidRPr="00B14863">
        <w:rPr>
          <w:rFonts w:eastAsia="Calibri"/>
          <w:b/>
          <w:lang w:eastAsia="en-US"/>
        </w:rPr>
        <w:t>Речь</w:t>
      </w:r>
    </w:p>
    <w:p w:rsidR="00B14863" w:rsidRPr="00B14863" w:rsidRDefault="00B14863" w:rsidP="00B14863">
      <w:pPr>
        <w:ind w:left="284" w:firstLine="283"/>
        <w:jc w:val="both"/>
        <w:rPr>
          <w:rFonts w:eastAsia="Calibri"/>
          <w:b/>
          <w:lang w:eastAsia="en-US"/>
        </w:rPr>
      </w:pPr>
      <w:r w:rsidRPr="00B14863">
        <w:rPr>
          <w:rFonts w:eastAsia="Calibri"/>
          <w:lang w:eastAsia="en-US"/>
        </w:rPr>
        <w:t>Текст. Типы речи. Стили речи. Информационная переработка текста. План. Тезисы. Конспект. Реферат. Статья. Эссе. Интервью, выступление.</w:t>
      </w:r>
    </w:p>
    <w:p w:rsidR="00B14863" w:rsidRPr="00B14863" w:rsidRDefault="00B14863" w:rsidP="00B14863">
      <w:pPr>
        <w:ind w:left="284" w:firstLine="283"/>
        <w:jc w:val="center"/>
        <w:rPr>
          <w:rFonts w:eastAsia="Calibri"/>
          <w:b/>
          <w:lang w:eastAsia="en-US"/>
        </w:rPr>
      </w:pPr>
      <w:r w:rsidRPr="00B14863">
        <w:rPr>
          <w:rFonts w:eastAsia="Calibri"/>
          <w:b/>
          <w:lang w:eastAsia="en-US"/>
        </w:rPr>
        <w:t>Повторение изученного в 5 – 8 классах</w:t>
      </w:r>
    </w:p>
    <w:p w:rsidR="00B14863" w:rsidRPr="00B14863" w:rsidRDefault="00B14863" w:rsidP="00B14863">
      <w:pPr>
        <w:ind w:left="284" w:firstLine="283"/>
        <w:rPr>
          <w:rFonts w:eastAsia="Calibri"/>
          <w:b/>
          <w:lang w:eastAsia="en-US"/>
        </w:rPr>
      </w:pPr>
      <w:r w:rsidRPr="00B14863">
        <w:rPr>
          <w:rFonts w:eastAsia="Calibri"/>
          <w:lang w:eastAsia="en-US"/>
        </w:rPr>
        <w:t>Основные орфоэпические нормы современного русского литературного языка. Типичные орфоэпические ошибки в современной речи. Типичные акцентологические ошибки в современной речи.</w:t>
      </w:r>
    </w:p>
    <w:p w:rsidR="00B14863" w:rsidRPr="00B14863" w:rsidRDefault="00B14863" w:rsidP="00B14863">
      <w:pPr>
        <w:tabs>
          <w:tab w:val="left" w:pos="7185"/>
        </w:tabs>
        <w:ind w:left="284" w:firstLine="283"/>
        <w:jc w:val="both"/>
        <w:rPr>
          <w:rFonts w:eastAsia="Calibri"/>
          <w:lang w:eastAsia="en-US"/>
        </w:rPr>
      </w:pPr>
      <w:r w:rsidRPr="00B14863">
        <w:rPr>
          <w:rFonts w:eastAsia="Calibri"/>
          <w:lang w:eastAsia="en-US"/>
        </w:rPr>
        <w:t>Основные лексические нормы современного русского литературного языка.</w:t>
      </w:r>
    </w:p>
    <w:p w:rsidR="00B14863" w:rsidRPr="00B14863" w:rsidRDefault="00B14863" w:rsidP="00B14863">
      <w:pPr>
        <w:tabs>
          <w:tab w:val="left" w:pos="7185"/>
        </w:tabs>
        <w:ind w:left="284" w:firstLine="283"/>
        <w:jc w:val="both"/>
        <w:rPr>
          <w:rFonts w:eastAsia="Calibri"/>
          <w:i/>
          <w:color w:val="FF0000"/>
          <w:lang w:eastAsia="en-US"/>
        </w:rPr>
      </w:pPr>
      <w:r w:rsidRPr="00B14863">
        <w:rPr>
          <w:rFonts w:eastAsia="Calibri"/>
          <w:lang w:eastAsia="en-US"/>
        </w:rPr>
        <w:t>Основные грамматические нормы современного русского литературного языка. Типичные грамматические ошибки</w:t>
      </w:r>
      <w:r w:rsidRPr="00B14863">
        <w:rPr>
          <w:rFonts w:eastAsia="Calibri"/>
          <w:i/>
          <w:color w:val="FF0000"/>
          <w:lang w:eastAsia="en-US"/>
        </w:rPr>
        <w:t>.</w:t>
      </w:r>
    </w:p>
    <w:p w:rsidR="00B14863" w:rsidRPr="00B14863" w:rsidRDefault="00B14863" w:rsidP="00B14863">
      <w:pPr>
        <w:jc w:val="center"/>
        <w:rPr>
          <w:rFonts w:eastAsia="Calibri"/>
          <w:b/>
          <w:lang w:eastAsia="en-US"/>
        </w:rPr>
      </w:pPr>
      <w:r w:rsidRPr="00B14863">
        <w:rPr>
          <w:rFonts w:eastAsia="Calibri"/>
          <w:b/>
          <w:lang w:eastAsia="en-US"/>
        </w:rPr>
        <w:t>Синтаксис и пунктуация</w:t>
      </w:r>
    </w:p>
    <w:p w:rsidR="00B14863" w:rsidRPr="00B14863" w:rsidRDefault="00B14863" w:rsidP="00B14863">
      <w:pPr>
        <w:ind w:left="284" w:firstLine="283"/>
        <w:jc w:val="both"/>
        <w:rPr>
          <w:rFonts w:eastAsia="Calibri"/>
          <w:b/>
          <w:i/>
          <w:lang w:eastAsia="en-US"/>
        </w:rPr>
      </w:pPr>
      <w:r w:rsidRPr="00B14863">
        <w:rPr>
          <w:rFonts w:eastAsia="Calibri"/>
          <w:b/>
          <w:i/>
          <w:lang w:eastAsia="en-US"/>
        </w:rPr>
        <w:t xml:space="preserve">Сложное предложение </w:t>
      </w:r>
    </w:p>
    <w:p w:rsidR="00B14863" w:rsidRPr="00B14863" w:rsidRDefault="00B14863" w:rsidP="00B14863">
      <w:pPr>
        <w:ind w:left="284" w:firstLine="283"/>
        <w:jc w:val="both"/>
        <w:rPr>
          <w:rFonts w:eastAsia="Calibri"/>
          <w:lang w:eastAsia="en-US"/>
        </w:rPr>
      </w:pPr>
      <w:r w:rsidRPr="00B14863">
        <w:rPr>
          <w:rFonts w:eastAsia="Calibri"/>
          <w:lang w:eastAsia="en-US"/>
        </w:rPr>
        <w:t>Сложное предложение и его виды. Смысловое, структурное и интонационное единство частей сложного предложения.</w:t>
      </w:r>
    </w:p>
    <w:p w:rsidR="00B14863" w:rsidRPr="00B14863" w:rsidRDefault="00B14863" w:rsidP="00B14863">
      <w:pPr>
        <w:ind w:left="284" w:firstLine="283"/>
        <w:jc w:val="both"/>
        <w:rPr>
          <w:rFonts w:eastAsia="Calibri"/>
          <w:lang w:eastAsia="en-US"/>
        </w:rPr>
      </w:pPr>
      <w:r w:rsidRPr="00B14863">
        <w:rPr>
          <w:rFonts w:eastAsia="Calibri"/>
          <w:lang w:eastAsia="en-US"/>
        </w:rPr>
        <w:t>Основные средства синтаксической связи между частями сложного предложения: интонация, союзы, самостоятельные части речи (союзные слова).</w:t>
      </w:r>
    </w:p>
    <w:p w:rsidR="00B14863" w:rsidRPr="00B14863" w:rsidRDefault="00B14863" w:rsidP="00B14863">
      <w:pPr>
        <w:ind w:left="284" w:firstLine="283"/>
        <w:jc w:val="both"/>
        <w:rPr>
          <w:rFonts w:eastAsia="Calibri"/>
          <w:lang w:eastAsia="en-US"/>
        </w:rPr>
      </w:pPr>
      <w:r w:rsidRPr="00B14863">
        <w:rPr>
          <w:rFonts w:eastAsia="Calibri"/>
          <w:lang w:eastAsia="en-US"/>
        </w:rPr>
        <w:t>Бессоюзные и союзные (сложносочиненные и сложноподчиненные) предложения.</w:t>
      </w:r>
    </w:p>
    <w:p w:rsidR="00B14863" w:rsidRPr="00B14863" w:rsidRDefault="00B14863" w:rsidP="00B14863">
      <w:pPr>
        <w:ind w:left="284" w:firstLine="283"/>
        <w:jc w:val="both"/>
        <w:rPr>
          <w:rFonts w:eastAsia="Calibri"/>
          <w:lang w:eastAsia="en-US"/>
        </w:rPr>
      </w:pPr>
      <w:r w:rsidRPr="00B14863">
        <w:rPr>
          <w:rFonts w:eastAsia="Calibri"/>
          <w:lang w:eastAsia="en-US"/>
        </w:rPr>
        <w:t>Знаки препинания в сложном предложении.</w:t>
      </w:r>
    </w:p>
    <w:p w:rsidR="00B14863" w:rsidRPr="00B14863" w:rsidRDefault="00B14863" w:rsidP="00B14863">
      <w:pPr>
        <w:ind w:left="284" w:firstLine="283"/>
        <w:jc w:val="both"/>
        <w:rPr>
          <w:rFonts w:eastAsia="Calibri"/>
          <w:lang w:eastAsia="en-US"/>
        </w:rPr>
      </w:pPr>
      <w:r w:rsidRPr="00B14863">
        <w:rPr>
          <w:rFonts w:eastAsia="Calibri"/>
          <w:lang w:eastAsia="en-US"/>
        </w:rPr>
        <w:t>Правила пунктуации, связанные с постановкой знаков препинания в сложном предложении</w:t>
      </w:r>
    </w:p>
    <w:p w:rsidR="00B14863" w:rsidRPr="00B14863" w:rsidRDefault="00B14863" w:rsidP="00B14863">
      <w:pPr>
        <w:ind w:left="284" w:firstLine="283"/>
        <w:jc w:val="both"/>
        <w:rPr>
          <w:rFonts w:eastAsia="Calibri"/>
          <w:b/>
          <w:i/>
          <w:lang w:eastAsia="en-US"/>
        </w:rPr>
      </w:pPr>
      <w:r w:rsidRPr="00B14863">
        <w:rPr>
          <w:rFonts w:eastAsia="Calibri"/>
          <w:b/>
          <w:i/>
          <w:lang w:eastAsia="en-US"/>
        </w:rPr>
        <w:t xml:space="preserve">Сложносочиненное предложение </w:t>
      </w:r>
    </w:p>
    <w:p w:rsidR="00B14863" w:rsidRPr="00B14863" w:rsidRDefault="00B14863" w:rsidP="00B14863">
      <w:pPr>
        <w:ind w:left="284" w:firstLine="283"/>
        <w:jc w:val="both"/>
        <w:rPr>
          <w:rFonts w:eastAsia="Calibri"/>
          <w:lang w:eastAsia="en-US"/>
        </w:rPr>
      </w:pPr>
      <w:r w:rsidRPr="00B14863">
        <w:rPr>
          <w:rFonts w:eastAsia="Calibri"/>
          <w:lang w:eastAsia="en-US"/>
        </w:rPr>
        <w:t>Средства связи частей сложносочиненного предложения.</w:t>
      </w:r>
    </w:p>
    <w:p w:rsidR="00B14863" w:rsidRPr="00B14863" w:rsidRDefault="00B14863" w:rsidP="00B14863">
      <w:pPr>
        <w:ind w:left="284" w:firstLine="283"/>
        <w:jc w:val="both"/>
        <w:rPr>
          <w:rFonts w:eastAsia="Calibri"/>
          <w:lang w:eastAsia="en-US"/>
        </w:rPr>
      </w:pPr>
      <w:r w:rsidRPr="00B14863">
        <w:rPr>
          <w:rFonts w:eastAsia="Calibri"/>
          <w:lang w:eastAsia="en-US"/>
        </w:rPr>
        <w:t>Смысловые отношения между частями сложносочиненного предложения. Виды сложносочиненных предложений.</w:t>
      </w:r>
    </w:p>
    <w:p w:rsidR="00B14863" w:rsidRPr="00B14863" w:rsidRDefault="00B14863" w:rsidP="00B14863">
      <w:pPr>
        <w:ind w:left="284" w:firstLine="283"/>
        <w:jc w:val="both"/>
        <w:rPr>
          <w:rFonts w:eastAsia="Calibri"/>
          <w:lang w:eastAsia="en-US"/>
        </w:rPr>
      </w:pPr>
      <w:r w:rsidRPr="00B14863">
        <w:rPr>
          <w:rFonts w:eastAsia="Calibri"/>
          <w:lang w:eastAsia="en-US"/>
        </w:rPr>
        <w:t>Интонационные особенности сложносочиненных предложений с разными типами смысловых отношений между частями.</w:t>
      </w:r>
    </w:p>
    <w:p w:rsidR="00B14863" w:rsidRPr="00B14863" w:rsidRDefault="00B14863" w:rsidP="00B14863">
      <w:pPr>
        <w:ind w:left="284" w:firstLine="283"/>
        <w:jc w:val="both"/>
        <w:rPr>
          <w:rFonts w:eastAsia="Calibri"/>
          <w:b/>
          <w:i/>
          <w:lang w:eastAsia="en-US"/>
        </w:rPr>
      </w:pPr>
      <w:r w:rsidRPr="00B14863">
        <w:rPr>
          <w:rFonts w:eastAsia="Calibri"/>
          <w:b/>
          <w:i/>
          <w:lang w:eastAsia="en-US"/>
        </w:rPr>
        <w:t xml:space="preserve">Сложноподчиненное предложение </w:t>
      </w:r>
    </w:p>
    <w:p w:rsidR="00B14863" w:rsidRPr="00B14863" w:rsidRDefault="00B14863" w:rsidP="00B14863">
      <w:pPr>
        <w:ind w:left="284" w:firstLine="283"/>
        <w:jc w:val="both"/>
        <w:rPr>
          <w:rFonts w:eastAsia="Calibri"/>
          <w:lang w:eastAsia="en-US"/>
        </w:rPr>
      </w:pPr>
      <w:r w:rsidRPr="00B14863">
        <w:rPr>
          <w:rFonts w:eastAsia="Calibri"/>
          <w:lang w:eastAsia="en-US"/>
        </w:rPr>
        <w:t>Сложноподчиненное предложение, его строение. Главная и придаточная части предложения. Средства связи частей сложноподчиненного предложения: интонация, подчинительные союзы, союзные слова, указательные слова. Различия подчинительных союзов и союзных слов.</w:t>
      </w:r>
    </w:p>
    <w:p w:rsidR="00B14863" w:rsidRPr="00B14863" w:rsidRDefault="00B14863" w:rsidP="00B14863">
      <w:pPr>
        <w:ind w:left="284" w:firstLine="283"/>
        <w:jc w:val="both"/>
        <w:rPr>
          <w:rFonts w:eastAsia="Calibri"/>
          <w:lang w:eastAsia="en-US"/>
        </w:rPr>
      </w:pPr>
      <w:r w:rsidRPr="00B14863">
        <w:rPr>
          <w:rFonts w:eastAsia="Calibri"/>
          <w:lang w:eastAsia="en-US"/>
        </w:rPr>
        <w:t>Виды сложноподчиненных предложений по характеру смысловых отношений между главной и придаточной частями, по структуре, синтаксическим средствам связи. Вопрос о классификации сложноподчиненных предложений. Сложноподчиненные предложения с придаточной частью определительной, изъяснительной и обстоятельственной (времени, места, образа действия, меры и степени, сравнения, условия, уступки, причины, следствия, цели). Различные формы выражения значения сравнения в русском языке.</w:t>
      </w:r>
    </w:p>
    <w:p w:rsidR="00B14863" w:rsidRPr="00B14863" w:rsidRDefault="00B14863" w:rsidP="00B14863">
      <w:pPr>
        <w:ind w:left="284" w:firstLine="283"/>
        <w:jc w:val="both"/>
        <w:rPr>
          <w:rFonts w:ascii="Calibri" w:eastAsia="Calibri" w:hAnsi="Calibri"/>
          <w:i/>
          <w:lang w:eastAsia="en-US"/>
        </w:rPr>
      </w:pPr>
      <w:r w:rsidRPr="00B14863">
        <w:rPr>
          <w:rFonts w:eastAsia="Calibri"/>
          <w:lang w:eastAsia="en-US"/>
        </w:rPr>
        <w:t>Сложноподчиненные предложения с несколькими придаточными. Однородное и последовательное подчинение придаточных частей.</w:t>
      </w:r>
      <w:r w:rsidRPr="00B14863">
        <w:rPr>
          <w:rFonts w:ascii="Calibri" w:eastAsia="Calibri" w:hAnsi="Calibri"/>
          <w:i/>
          <w:lang w:eastAsia="en-US"/>
        </w:rPr>
        <w:t xml:space="preserve"> </w:t>
      </w:r>
    </w:p>
    <w:p w:rsidR="00B14863" w:rsidRPr="00B14863" w:rsidRDefault="00B14863" w:rsidP="00B14863">
      <w:pPr>
        <w:ind w:left="284" w:firstLine="283"/>
        <w:jc w:val="both"/>
        <w:rPr>
          <w:rFonts w:eastAsia="Calibri"/>
          <w:b/>
          <w:i/>
          <w:lang w:eastAsia="en-US"/>
        </w:rPr>
      </w:pPr>
      <w:r w:rsidRPr="00B14863">
        <w:rPr>
          <w:rFonts w:eastAsia="Calibri"/>
          <w:b/>
          <w:i/>
          <w:lang w:eastAsia="en-US"/>
        </w:rPr>
        <w:t xml:space="preserve">Бессоюзное сложное предложение </w:t>
      </w:r>
    </w:p>
    <w:p w:rsidR="00B14863" w:rsidRPr="00B14863" w:rsidRDefault="00B14863" w:rsidP="00B14863">
      <w:pPr>
        <w:ind w:left="284" w:firstLine="283"/>
        <w:jc w:val="both"/>
        <w:rPr>
          <w:rFonts w:eastAsia="Calibri"/>
          <w:lang w:eastAsia="en-US"/>
        </w:rPr>
      </w:pPr>
      <w:r w:rsidRPr="00B14863">
        <w:rPr>
          <w:rFonts w:eastAsia="Calibri"/>
          <w:lang w:eastAsia="en-US"/>
        </w:rPr>
        <w:lastRenderedPageBreak/>
        <w:t>Смысловые отношения между частями бессоюзного сложного предложения, интонационное и пунктуационное выражение этих отношений</w:t>
      </w:r>
    </w:p>
    <w:p w:rsidR="00B14863" w:rsidRPr="00B14863" w:rsidRDefault="00B14863" w:rsidP="00B14863">
      <w:pPr>
        <w:ind w:left="284" w:firstLine="283"/>
        <w:jc w:val="both"/>
        <w:rPr>
          <w:rFonts w:eastAsia="Calibri"/>
          <w:b/>
          <w:i/>
          <w:lang w:eastAsia="en-US"/>
        </w:rPr>
      </w:pPr>
      <w:r w:rsidRPr="00B14863">
        <w:rPr>
          <w:rFonts w:eastAsia="Calibri"/>
          <w:b/>
          <w:i/>
          <w:lang w:eastAsia="en-US"/>
        </w:rPr>
        <w:t xml:space="preserve">Сложное предложение с разными видами союзной и бессоюзной связи </w:t>
      </w:r>
    </w:p>
    <w:p w:rsidR="00B14863" w:rsidRPr="00B14863" w:rsidRDefault="00B14863" w:rsidP="00B14863">
      <w:pPr>
        <w:ind w:left="284" w:firstLine="283"/>
        <w:jc w:val="both"/>
        <w:rPr>
          <w:rFonts w:eastAsia="Calibri"/>
          <w:lang w:eastAsia="en-US"/>
        </w:rPr>
      </w:pPr>
      <w:r w:rsidRPr="00B14863">
        <w:rPr>
          <w:rFonts w:eastAsia="Calibri"/>
          <w:lang w:eastAsia="en-US"/>
        </w:rPr>
        <w:t>Типы сложных предложений с разными видами связи: сочинением и подчинением; сочинением и бессоюзием; сочинением, подчинением и бессоюзием; подчинением и бессоюзием.</w:t>
      </w:r>
    </w:p>
    <w:p w:rsidR="00B14863" w:rsidRPr="00B14863" w:rsidRDefault="00B14863" w:rsidP="00B14863">
      <w:pPr>
        <w:ind w:left="284" w:firstLine="283"/>
        <w:jc w:val="both"/>
        <w:rPr>
          <w:rFonts w:eastAsia="Calibri"/>
          <w:b/>
          <w:lang w:eastAsia="en-US"/>
        </w:rPr>
      </w:pPr>
      <w:r w:rsidRPr="00B14863">
        <w:rPr>
          <w:rFonts w:eastAsia="Calibri"/>
          <w:b/>
          <w:lang w:eastAsia="en-US"/>
        </w:rPr>
        <w:t xml:space="preserve">Чужая речь и способы ее передачи </w:t>
      </w:r>
    </w:p>
    <w:p w:rsidR="00B14863" w:rsidRPr="00B14863" w:rsidRDefault="00B14863" w:rsidP="00B14863">
      <w:pPr>
        <w:ind w:left="284" w:firstLine="283"/>
        <w:jc w:val="both"/>
        <w:rPr>
          <w:rFonts w:eastAsia="Calibri"/>
          <w:lang w:eastAsia="en-US"/>
        </w:rPr>
      </w:pPr>
      <w:r w:rsidRPr="00B14863">
        <w:rPr>
          <w:rFonts w:eastAsia="Calibri"/>
          <w:lang w:eastAsia="en-US"/>
        </w:rPr>
        <w:t>Синтаксические конструкции с чужой речью</w:t>
      </w:r>
    </w:p>
    <w:p w:rsidR="00B14863" w:rsidRPr="00B14863" w:rsidRDefault="00B14863" w:rsidP="00B14863">
      <w:pPr>
        <w:ind w:left="284" w:firstLine="283"/>
        <w:jc w:val="both"/>
        <w:rPr>
          <w:rFonts w:ascii="Calibri" w:eastAsia="Calibri" w:hAnsi="Calibri"/>
          <w:i/>
          <w:lang w:eastAsia="en-US"/>
        </w:rPr>
      </w:pPr>
      <w:r w:rsidRPr="00B14863">
        <w:rPr>
          <w:rFonts w:eastAsia="Calibri"/>
          <w:lang w:eastAsia="en-US"/>
        </w:rPr>
        <w:t>Способы передачи чужой речи: прямая и косвенная речь. Синонимия предложений с прямой и косвенной речью.</w:t>
      </w:r>
      <w:r w:rsidRPr="00B14863">
        <w:rPr>
          <w:rFonts w:ascii="Calibri" w:eastAsia="Calibri" w:hAnsi="Calibri"/>
          <w:i/>
          <w:lang w:eastAsia="en-US"/>
        </w:rPr>
        <w:t xml:space="preserve"> </w:t>
      </w:r>
      <w:r w:rsidRPr="00B14863">
        <w:rPr>
          <w:rFonts w:eastAsia="Calibri"/>
          <w:lang w:eastAsia="en-US"/>
        </w:rPr>
        <w:t>Диалог. Цитирование. Способы включения цитат в высказывание.</w:t>
      </w:r>
      <w:r w:rsidRPr="00B14863">
        <w:rPr>
          <w:rFonts w:ascii="Calibri" w:eastAsia="Calibri" w:hAnsi="Calibri"/>
          <w:i/>
          <w:lang w:eastAsia="en-US"/>
        </w:rPr>
        <w:t xml:space="preserve"> </w:t>
      </w:r>
    </w:p>
    <w:p w:rsidR="00D232B4" w:rsidRDefault="00B14863" w:rsidP="00D232B4">
      <w:pPr>
        <w:ind w:left="284" w:firstLine="283"/>
        <w:rPr>
          <w:rFonts w:eastAsia="Calibri"/>
          <w:lang w:eastAsia="en-US"/>
        </w:rPr>
      </w:pPr>
      <w:r w:rsidRPr="00B14863">
        <w:rPr>
          <w:rFonts w:eastAsia="Calibri"/>
          <w:b/>
          <w:lang w:eastAsia="en-US"/>
        </w:rPr>
        <w:t>Повторение изученного</w:t>
      </w:r>
    </w:p>
    <w:p w:rsidR="00411285" w:rsidRPr="00D232B4" w:rsidRDefault="002872EC" w:rsidP="00D232B4">
      <w:pPr>
        <w:ind w:left="284" w:firstLine="283"/>
        <w:jc w:val="center"/>
        <w:rPr>
          <w:rFonts w:eastAsia="Calibri"/>
          <w:lang w:eastAsia="en-US"/>
        </w:rPr>
      </w:pPr>
      <w:r>
        <w:rPr>
          <w:b/>
        </w:rPr>
        <w:t>Литература</w:t>
      </w:r>
      <w:r w:rsidR="00D232B4">
        <w:rPr>
          <w:b/>
        </w:rPr>
        <w:t xml:space="preserve"> (автор </w:t>
      </w:r>
      <w:r w:rsidR="00462143">
        <w:rPr>
          <w:b/>
        </w:rPr>
        <w:t>Коровина В.Я.</w:t>
      </w:r>
      <w:r w:rsidR="00411285">
        <w:rPr>
          <w:b/>
        </w:rPr>
        <w:t>)</w:t>
      </w:r>
    </w:p>
    <w:p w:rsidR="00FB0618" w:rsidRDefault="00FB0618" w:rsidP="00FB0618">
      <w:pPr>
        <w:tabs>
          <w:tab w:val="left" w:pos="0"/>
        </w:tabs>
        <w:jc w:val="center"/>
        <w:rPr>
          <w:rFonts w:eastAsiaTheme="minorHAnsi" w:cstheme="minorBidi"/>
          <w:b/>
          <w:lang w:eastAsia="en-US"/>
        </w:rPr>
      </w:pPr>
    </w:p>
    <w:p w:rsidR="00003ED2" w:rsidRPr="00003ED2" w:rsidRDefault="00003ED2" w:rsidP="00003ED2">
      <w:pPr>
        <w:tabs>
          <w:tab w:val="left" w:pos="0"/>
        </w:tabs>
        <w:ind w:firstLine="567"/>
        <w:jc w:val="center"/>
        <w:rPr>
          <w:rFonts w:eastAsiaTheme="minorHAnsi" w:cstheme="minorBidi"/>
          <w:b/>
          <w:lang w:eastAsia="en-US"/>
        </w:rPr>
      </w:pPr>
      <w:r>
        <w:rPr>
          <w:rFonts w:eastAsiaTheme="minorHAnsi" w:cstheme="minorBidi"/>
          <w:b/>
          <w:lang w:eastAsia="en-US"/>
        </w:rPr>
        <w:t>5 класс</w:t>
      </w:r>
    </w:p>
    <w:p w:rsidR="00FB0618" w:rsidRPr="00FB0618" w:rsidRDefault="00FB0618" w:rsidP="00003ED2">
      <w:pPr>
        <w:tabs>
          <w:tab w:val="left" w:pos="284"/>
          <w:tab w:val="left" w:pos="567"/>
        </w:tabs>
        <w:ind w:left="284" w:firstLine="283"/>
        <w:jc w:val="center"/>
        <w:rPr>
          <w:rFonts w:eastAsiaTheme="minorHAnsi"/>
          <w:b/>
          <w:lang w:eastAsia="en-US"/>
        </w:rPr>
      </w:pPr>
      <w:r w:rsidRPr="00FB0618">
        <w:rPr>
          <w:rFonts w:eastAsiaTheme="minorHAnsi"/>
          <w:b/>
          <w:lang w:eastAsia="en-US"/>
        </w:rPr>
        <w:t>ВВЕДЕНИЕ</w:t>
      </w:r>
    </w:p>
    <w:p w:rsidR="00FB0618" w:rsidRPr="00FB0618" w:rsidRDefault="00FB0618" w:rsidP="00FB0618">
      <w:pPr>
        <w:tabs>
          <w:tab w:val="left" w:pos="284"/>
        </w:tabs>
        <w:ind w:left="284" w:firstLine="283"/>
        <w:rPr>
          <w:rFonts w:eastAsiaTheme="minorHAnsi"/>
          <w:lang w:eastAsia="en-US"/>
        </w:rPr>
      </w:pPr>
      <w:r w:rsidRPr="00FB0618">
        <w:rPr>
          <w:rFonts w:eastAsiaTheme="minorHAnsi"/>
          <w:lang w:eastAsia="en-US"/>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FB0618" w:rsidRPr="00FB0618" w:rsidRDefault="00FB0618" w:rsidP="00FB0618">
      <w:pPr>
        <w:tabs>
          <w:tab w:val="left" w:pos="284"/>
        </w:tabs>
        <w:ind w:left="284" w:firstLine="283"/>
        <w:jc w:val="center"/>
        <w:rPr>
          <w:rFonts w:eastAsiaTheme="minorHAnsi" w:cstheme="minorBidi"/>
          <w:b/>
          <w:lang w:eastAsia="en-US"/>
        </w:rPr>
      </w:pPr>
      <w:r w:rsidRPr="00FB0618">
        <w:rPr>
          <w:rFonts w:eastAsiaTheme="minorHAnsi" w:cstheme="minorBidi"/>
          <w:b/>
          <w:lang w:eastAsia="en-US"/>
        </w:rPr>
        <w:t>УСТНОЕ  НАРОДНОЕ ТВОРЧЕСТВО</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lang w:eastAsia="en-US"/>
        </w:rPr>
        <w:t xml:space="preserve">Фольклор – коллективное устное народное творчество. </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lang w:eastAsia="en-US"/>
        </w:rPr>
        <w:t>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фольклор. Устное народное творчество (развитие представлений).</w:t>
      </w:r>
    </w:p>
    <w:p w:rsidR="00FB0618" w:rsidRPr="00FB0618" w:rsidRDefault="00FB0618" w:rsidP="00FB0618">
      <w:pPr>
        <w:tabs>
          <w:tab w:val="left" w:pos="284"/>
        </w:tabs>
        <w:ind w:left="284" w:firstLine="283"/>
        <w:jc w:val="both"/>
        <w:rPr>
          <w:rFonts w:eastAsiaTheme="minorHAnsi"/>
          <w:b/>
          <w:lang w:eastAsia="en-US"/>
        </w:rPr>
      </w:pPr>
      <w:r w:rsidRPr="00FB0618">
        <w:rPr>
          <w:rFonts w:eastAsiaTheme="minorHAnsi"/>
          <w:b/>
          <w:lang w:eastAsia="en-US"/>
        </w:rPr>
        <w:t>Русские народные сказки</w:t>
      </w:r>
    </w:p>
    <w:p w:rsidR="00FB0618" w:rsidRPr="00FB0618" w:rsidRDefault="00FB0618" w:rsidP="00FB0618">
      <w:pPr>
        <w:tabs>
          <w:tab w:val="left" w:pos="284"/>
        </w:tabs>
        <w:ind w:left="284" w:firstLine="283"/>
        <w:jc w:val="both"/>
        <w:rPr>
          <w:rFonts w:eastAsiaTheme="minorHAnsi"/>
          <w:b/>
          <w:lang w:eastAsia="en-US"/>
        </w:rPr>
      </w:pPr>
      <w:r w:rsidRPr="00FB0618">
        <w:rPr>
          <w:rFonts w:eastAsiaTheme="minorHAnsi"/>
          <w:lang w:eastAsia="en-US"/>
        </w:rPr>
        <w:t>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w:t>
      </w:r>
      <w:r w:rsidRPr="00FB0618">
        <w:rPr>
          <w:rFonts w:eastAsiaTheme="minorHAnsi"/>
          <w:b/>
          <w:lang w:eastAsia="en-US"/>
        </w:rPr>
        <w:t>.</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«Царевна-лягушка».</w:t>
      </w:r>
      <w:r w:rsidRPr="00FB0618">
        <w:rPr>
          <w:rFonts w:eastAsiaTheme="minorHAnsi"/>
          <w:b/>
          <w:lang w:eastAsia="en-US"/>
        </w:rPr>
        <w:t xml:space="preserve"> </w:t>
      </w:r>
      <w:r w:rsidRPr="00FB0618">
        <w:rPr>
          <w:rFonts w:eastAsiaTheme="minorHAnsi"/>
          <w:lang w:eastAsia="en-US"/>
        </w:rPr>
        <w:t>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 Царевич - победитель житейских невзгод. Животные помощники. Особая роль чудесных противников - Бабы-яги, Кощея Бессмертного.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lastRenderedPageBreak/>
        <w:t>«Иван - крестьянский сын и чудо-юдо»</w:t>
      </w:r>
      <w:r w:rsidRPr="00FB0618">
        <w:rPr>
          <w:rFonts w:eastAsiaTheme="minorHAnsi"/>
          <w:b/>
          <w:lang w:eastAsia="en-US"/>
        </w:rPr>
        <w:t xml:space="preserve">. </w:t>
      </w:r>
      <w:r w:rsidRPr="00FB0618">
        <w:rPr>
          <w:rFonts w:eastAsiaTheme="minorHAnsi"/>
          <w:lang w:eastAsia="en-US"/>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«Журавль и цапля», «Солдатская шинель</w:t>
      </w:r>
      <w:r w:rsidRPr="00FB0618">
        <w:rPr>
          <w:rFonts w:eastAsiaTheme="minorHAnsi"/>
          <w:b/>
          <w:lang w:eastAsia="en-US"/>
        </w:rPr>
        <w:t xml:space="preserve">» </w:t>
      </w:r>
      <w:r w:rsidRPr="00FB0618">
        <w:rPr>
          <w:rFonts w:eastAsiaTheme="minorHAnsi"/>
          <w:lang w:eastAsia="en-US"/>
        </w:rPr>
        <w:t>- народные представления о справедливости, добре и зле в сказках о животных и бытовых сказках.</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FB0618" w:rsidRPr="00FB0618" w:rsidRDefault="00FB0618" w:rsidP="00FB0618">
      <w:pPr>
        <w:tabs>
          <w:tab w:val="left" w:pos="284"/>
        </w:tabs>
        <w:ind w:left="284" w:firstLine="283"/>
        <w:jc w:val="center"/>
        <w:rPr>
          <w:rFonts w:eastAsiaTheme="minorHAnsi" w:cstheme="minorBidi"/>
          <w:b/>
          <w:lang w:eastAsia="en-US"/>
        </w:rPr>
      </w:pPr>
      <w:r w:rsidRPr="00FB0618">
        <w:rPr>
          <w:rFonts w:eastAsiaTheme="minorHAnsi" w:cstheme="minorBidi"/>
          <w:b/>
          <w:lang w:eastAsia="en-US"/>
        </w:rPr>
        <w:t>ИЗ ДРЕВНЕРУССКОЙ  ЛИТЕРАТУРЫ</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lang w:eastAsia="en-US"/>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FB0618" w:rsidRPr="00FB0618" w:rsidRDefault="00FB0618" w:rsidP="00814C77">
      <w:pPr>
        <w:tabs>
          <w:tab w:val="left" w:pos="284"/>
        </w:tabs>
        <w:ind w:left="284" w:firstLine="283"/>
        <w:jc w:val="both"/>
        <w:rPr>
          <w:rFonts w:eastAsiaTheme="minorHAnsi"/>
          <w:lang w:eastAsia="en-US"/>
        </w:rPr>
      </w:pPr>
      <w:r w:rsidRPr="00FB0618">
        <w:rPr>
          <w:rFonts w:eastAsiaTheme="minorHAnsi"/>
          <w:b/>
          <w:i/>
          <w:lang w:eastAsia="en-US"/>
        </w:rPr>
        <w:t>«Повесть временных лет»</w:t>
      </w:r>
      <w:r w:rsidRPr="00FB0618">
        <w:rPr>
          <w:rFonts w:eastAsiaTheme="minorHAnsi"/>
          <w:b/>
          <w:lang w:eastAsia="en-US"/>
        </w:rPr>
        <w:t xml:space="preserve"> как литературный памятник. </w:t>
      </w:r>
      <w:r w:rsidRPr="00FB0618">
        <w:rPr>
          <w:rFonts w:eastAsiaTheme="minorHAnsi"/>
          <w:b/>
          <w:i/>
          <w:lang w:eastAsia="en-US"/>
        </w:rPr>
        <w:t>«Подвиг отрока-киевлянина и хитрость воеводы Претича»</w:t>
      </w:r>
      <w:r w:rsidRPr="00FB0618">
        <w:rPr>
          <w:rFonts w:eastAsiaTheme="minorHAnsi"/>
          <w:b/>
          <w:lang w:eastAsia="en-US"/>
        </w:rPr>
        <w:t xml:space="preserve">. </w:t>
      </w:r>
      <w:r w:rsidRPr="00FB0618">
        <w:rPr>
          <w:rFonts w:eastAsiaTheme="minorHAnsi"/>
          <w:lang w:eastAsia="en-US"/>
        </w:rPr>
        <w:t>Отзвуки фольклора в летописи. Герои старинных «Повестей…» и их подвиги во имя мира на родной земле.</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Летопись (начальное представление).  </w:t>
      </w:r>
    </w:p>
    <w:p w:rsidR="00FB0618" w:rsidRPr="00FB0618" w:rsidRDefault="00FB0618" w:rsidP="00FB0618">
      <w:pPr>
        <w:tabs>
          <w:tab w:val="left" w:pos="284"/>
        </w:tabs>
        <w:ind w:left="284" w:firstLine="284"/>
        <w:jc w:val="center"/>
        <w:rPr>
          <w:rFonts w:eastAsiaTheme="minorHAnsi" w:cstheme="minorBidi"/>
          <w:b/>
          <w:lang w:eastAsia="en-US"/>
        </w:rPr>
      </w:pPr>
      <w:r w:rsidRPr="00FB0618">
        <w:rPr>
          <w:rFonts w:eastAsiaTheme="minorHAnsi" w:cstheme="minorBidi"/>
          <w:b/>
          <w:lang w:eastAsia="en-US"/>
        </w:rPr>
        <w:t>ИЗ   РУССКОЙ  ЛИТЕРАТУРЫ  X</w:t>
      </w:r>
      <w:r w:rsidRPr="00FB0618">
        <w:rPr>
          <w:rFonts w:eastAsiaTheme="minorHAnsi" w:cstheme="minorBidi"/>
          <w:b/>
          <w:lang w:val="en-US" w:eastAsia="en-US"/>
        </w:rPr>
        <w:t>VIII</w:t>
      </w:r>
      <w:r w:rsidRPr="00FB0618">
        <w:rPr>
          <w:rFonts w:eastAsiaTheme="minorHAnsi" w:cstheme="minorBidi"/>
          <w:b/>
          <w:lang w:eastAsia="en-US"/>
        </w:rPr>
        <w:t xml:space="preserve">  ВЕКА</w:t>
      </w:r>
    </w:p>
    <w:p w:rsidR="00FB0618" w:rsidRPr="00FB0618" w:rsidRDefault="00FB0618" w:rsidP="00FB0618">
      <w:pPr>
        <w:tabs>
          <w:tab w:val="left" w:pos="284"/>
        </w:tabs>
        <w:ind w:left="284" w:firstLine="284"/>
        <w:rPr>
          <w:rFonts w:eastAsiaTheme="minorHAnsi"/>
          <w:lang w:eastAsia="en-US"/>
        </w:rPr>
      </w:pPr>
      <w:r w:rsidRPr="00FB0618">
        <w:rPr>
          <w:rFonts w:eastAsiaTheme="minorHAnsi"/>
          <w:b/>
          <w:lang w:eastAsia="en-US"/>
        </w:rPr>
        <w:t xml:space="preserve">Михаил Васильевич Ломоносов. </w:t>
      </w:r>
      <w:r w:rsidRPr="00FB0618">
        <w:rPr>
          <w:rFonts w:eastAsiaTheme="minorHAnsi"/>
          <w:lang w:eastAsia="en-US"/>
        </w:rPr>
        <w:t>Краткий рассказ о жизни писателя (детство и годы учения, начало литературной деятельности). Ломоносов – ученый, поэт, художник, гражданин.</w:t>
      </w:r>
    </w:p>
    <w:p w:rsidR="00FB0618" w:rsidRPr="00FB0618" w:rsidRDefault="00FB0618" w:rsidP="00FB0618">
      <w:pPr>
        <w:tabs>
          <w:tab w:val="left" w:pos="284"/>
        </w:tabs>
        <w:ind w:left="284" w:firstLine="284"/>
        <w:rPr>
          <w:rFonts w:eastAsiaTheme="minorHAnsi"/>
          <w:lang w:eastAsia="en-US"/>
        </w:rPr>
      </w:pPr>
      <w:r w:rsidRPr="00FB0618">
        <w:rPr>
          <w:rFonts w:eastAsiaTheme="minorHAnsi"/>
          <w:b/>
          <w:i/>
          <w:lang w:eastAsia="en-US"/>
        </w:rPr>
        <w:t>«Случились вместе два астронома в пиру…»</w:t>
      </w:r>
      <w:r w:rsidRPr="00FB0618">
        <w:rPr>
          <w:rFonts w:eastAsiaTheme="minorHAnsi"/>
          <w:b/>
          <w:lang w:eastAsia="en-US"/>
        </w:rPr>
        <w:t xml:space="preserve"> - </w:t>
      </w:r>
      <w:r w:rsidRPr="00FB0618">
        <w:rPr>
          <w:rFonts w:eastAsiaTheme="minorHAnsi"/>
          <w:lang w:eastAsia="en-US"/>
        </w:rPr>
        <w:t>научные истины в поэтической форме. Юмор стихотворения.</w:t>
      </w:r>
    </w:p>
    <w:p w:rsidR="00FB0618" w:rsidRPr="00FB0618" w:rsidRDefault="00FB0618" w:rsidP="00FB0618">
      <w:pPr>
        <w:tabs>
          <w:tab w:val="left" w:pos="284"/>
        </w:tabs>
        <w:ind w:left="284" w:firstLine="284"/>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Роды литературы: эпос, лирика, драма. Жанры литературы (начальное представление).</w:t>
      </w:r>
    </w:p>
    <w:p w:rsidR="00FB0618" w:rsidRPr="00FB0618" w:rsidRDefault="00FB0618" w:rsidP="00FB0618">
      <w:pPr>
        <w:tabs>
          <w:tab w:val="left" w:pos="284"/>
        </w:tabs>
        <w:ind w:left="284" w:firstLine="284"/>
        <w:jc w:val="center"/>
        <w:rPr>
          <w:rFonts w:eastAsiaTheme="minorHAnsi" w:cstheme="minorBidi"/>
          <w:b/>
          <w:lang w:eastAsia="en-US"/>
        </w:rPr>
      </w:pPr>
      <w:r w:rsidRPr="00FB0618">
        <w:rPr>
          <w:rFonts w:eastAsiaTheme="minorHAnsi" w:cstheme="minorBidi"/>
          <w:b/>
          <w:lang w:eastAsia="en-US"/>
        </w:rPr>
        <w:t>ИЗ   РУССКОЙ  ЛИТЕРАТУРЫ  X</w:t>
      </w:r>
      <w:r w:rsidRPr="00FB0618">
        <w:rPr>
          <w:rFonts w:eastAsiaTheme="minorHAnsi" w:cstheme="minorBidi"/>
          <w:b/>
          <w:lang w:val="en-US" w:eastAsia="en-US"/>
        </w:rPr>
        <w:t>I</w:t>
      </w:r>
      <w:r w:rsidRPr="00FB0618">
        <w:rPr>
          <w:rFonts w:eastAsiaTheme="minorHAnsi" w:cstheme="minorBidi"/>
          <w:b/>
          <w:lang w:eastAsia="en-US"/>
        </w:rPr>
        <w:t>X  ВЕКА</w:t>
      </w:r>
    </w:p>
    <w:p w:rsidR="00FB0618" w:rsidRPr="00FB0618" w:rsidRDefault="00FB0618" w:rsidP="00FB0618">
      <w:pPr>
        <w:tabs>
          <w:tab w:val="left" w:pos="284"/>
        </w:tabs>
        <w:ind w:left="284" w:firstLine="284"/>
        <w:jc w:val="both"/>
        <w:rPr>
          <w:rFonts w:eastAsiaTheme="minorHAnsi"/>
          <w:b/>
          <w:lang w:eastAsia="en-US"/>
        </w:rPr>
      </w:pPr>
      <w:r w:rsidRPr="00FB0618">
        <w:rPr>
          <w:rFonts w:eastAsiaTheme="minorHAnsi"/>
          <w:b/>
          <w:lang w:eastAsia="en-US"/>
        </w:rPr>
        <w:t xml:space="preserve">Русские басни. </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lang w:eastAsia="en-US"/>
        </w:rPr>
        <w:t>Жанр басни. Истоки басенного жанра (Эзоп, Лафонтен, русские баснописцы XVIII века: А.П. Сумароков “Кукушка”, И.И. Дмитриев “Муха”) (обзор).</w:t>
      </w:r>
    </w:p>
    <w:p w:rsidR="00FB0618" w:rsidRPr="00FB0618" w:rsidRDefault="00FB0618" w:rsidP="00FB0618">
      <w:pPr>
        <w:tabs>
          <w:tab w:val="left" w:pos="284"/>
        </w:tabs>
        <w:ind w:left="284" w:firstLine="284"/>
        <w:jc w:val="both"/>
        <w:rPr>
          <w:rFonts w:eastAsiaTheme="minorHAnsi"/>
          <w:b/>
          <w:lang w:eastAsia="en-US"/>
        </w:rPr>
      </w:pPr>
      <w:r w:rsidRPr="00FB0618">
        <w:rPr>
          <w:rFonts w:eastAsiaTheme="minorHAnsi"/>
          <w:b/>
          <w:lang w:eastAsia="en-US"/>
        </w:rPr>
        <w:t xml:space="preserve">Иван Андреевич Крылов. </w:t>
      </w:r>
      <w:r w:rsidRPr="00FB0618">
        <w:rPr>
          <w:rFonts w:eastAsiaTheme="minorHAnsi"/>
          <w:lang w:eastAsia="en-US"/>
        </w:rPr>
        <w:t>Краткий рассказ о баснописце (детство, начало литературной деятельности).</w:t>
      </w:r>
      <w:r w:rsidRPr="00FB0618">
        <w:rPr>
          <w:rFonts w:eastAsiaTheme="minorHAnsi"/>
          <w:b/>
          <w:lang w:eastAsia="en-US"/>
        </w:rPr>
        <w:t xml:space="preserve"> </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b/>
          <w:i/>
          <w:lang w:eastAsia="en-US"/>
        </w:rPr>
        <w:t>«Ворона и Лисица», «Волк и Ягненок», «Свинья под Дубом»</w:t>
      </w:r>
      <w:r w:rsidRPr="00FB0618">
        <w:rPr>
          <w:rFonts w:eastAsiaTheme="minorHAnsi"/>
          <w:b/>
          <w:lang w:eastAsia="en-US"/>
        </w:rPr>
        <w:t xml:space="preserve"> </w:t>
      </w:r>
      <w:r w:rsidRPr="00FB0618">
        <w:rPr>
          <w:rFonts w:eastAsiaTheme="minorHAnsi"/>
          <w:lang w:eastAsia="en-US"/>
        </w:rPr>
        <w:t>(на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lang w:eastAsia="en-US"/>
        </w:rPr>
        <w:t xml:space="preserve">Аллегория как форма иносказания и средство раскрытия определённых свойств человека. Поучительный  характер басен. Своеобразие языка басен И.А.Крылова.  </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lang w:eastAsia="en-US"/>
        </w:rPr>
        <w:t>Теория литературы. Басня (развитие представлений), аллегория (начальные представления). Понятие об эзоповом языке.</w:t>
      </w:r>
    </w:p>
    <w:p w:rsidR="00FB0618" w:rsidRPr="00FB0618" w:rsidRDefault="00FB0618" w:rsidP="00FB0618">
      <w:pPr>
        <w:tabs>
          <w:tab w:val="left" w:pos="284"/>
        </w:tabs>
        <w:ind w:left="284" w:firstLine="284"/>
        <w:jc w:val="both"/>
        <w:rPr>
          <w:rFonts w:eastAsiaTheme="minorHAnsi"/>
          <w:b/>
          <w:lang w:eastAsia="en-US"/>
        </w:rPr>
      </w:pPr>
      <w:r w:rsidRPr="00FB0618">
        <w:rPr>
          <w:rFonts w:eastAsiaTheme="minorHAnsi"/>
          <w:b/>
          <w:lang w:eastAsia="en-US"/>
        </w:rPr>
        <w:t xml:space="preserve">Василий Андреевич Жуковский. </w:t>
      </w:r>
      <w:r w:rsidRPr="00FB0618">
        <w:rPr>
          <w:rFonts w:eastAsiaTheme="minorHAnsi"/>
          <w:lang w:eastAsia="en-US"/>
        </w:rPr>
        <w:t>Краткий рассказ о поэте (детство и начало творчества, Жуковский-сказочник).</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b/>
          <w:i/>
          <w:lang w:eastAsia="en-US"/>
        </w:rPr>
        <w:t>«Спящая царевна».</w:t>
      </w:r>
      <w:r w:rsidRPr="00FB0618">
        <w:rPr>
          <w:rFonts w:eastAsiaTheme="minorHAnsi"/>
          <w:b/>
          <w:lang w:eastAsia="en-US"/>
        </w:rPr>
        <w:t xml:space="preserve"> </w:t>
      </w:r>
      <w:r w:rsidRPr="00FB0618">
        <w:rPr>
          <w:rFonts w:eastAsiaTheme="minorHAnsi"/>
          <w:lang w:eastAsia="en-US"/>
        </w:rPr>
        <w:t>Сходные и различные черты сказки Жуковского и народной сказки. Особенности сюжета.  Различие героев литературной и фольклорной сказки.</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b/>
          <w:i/>
          <w:lang w:eastAsia="en-US"/>
        </w:rPr>
        <w:t>«Кубок».</w:t>
      </w:r>
      <w:r w:rsidRPr="00FB0618">
        <w:rPr>
          <w:rFonts w:eastAsiaTheme="minorHAnsi"/>
          <w:b/>
          <w:lang w:eastAsia="en-US"/>
        </w:rPr>
        <w:t xml:space="preserve"> </w:t>
      </w:r>
      <w:r w:rsidRPr="00FB0618">
        <w:rPr>
          <w:rFonts w:eastAsiaTheme="minorHAnsi"/>
          <w:lang w:eastAsia="en-US"/>
        </w:rPr>
        <w:t>Благородство и жестокость. Герои баллады.</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Баллада (начальные представления).</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b/>
          <w:lang w:eastAsia="en-US"/>
        </w:rPr>
        <w:t xml:space="preserve">Александр Сергеевич Пушкин. </w:t>
      </w:r>
      <w:r w:rsidRPr="00FB0618">
        <w:rPr>
          <w:rFonts w:eastAsiaTheme="minorHAnsi"/>
          <w:lang w:eastAsia="en-US"/>
        </w:rPr>
        <w:t>Краткий рассказ о жизни поэта (детство, годы учения).</w:t>
      </w:r>
    </w:p>
    <w:p w:rsidR="00FB0618" w:rsidRPr="00FB0618" w:rsidRDefault="00FB0618" w:rsidP="00FB0618">
      <w:pPr>
        <w:tabs>
          <w:tab w:val="left" w:pos="284"/>
        </w:tabs>
        <w:ind w:left="284" w:firstLine="284"/>
        <w:jc w:val="both"/>
        <w:rPr>
          <w:rFonts w:eastAsiaTheme="minorHAnsi"/>
          <w:b/>
          <w:lang w:eastAsia="en-US"/>
        </w:rPr>
      </w:pPr>
      <w:r w:rsidRPr="00FB0618">
        <w:rPr>
          <w:rFonts w:eastAsiaTheme="minorHAnsi"/>
          <w:lang w:eastAsia="en-US"/>
        </w:rPr>
        <w:lastRenderedPageBreak/>
        <w:t xml:space="preserve">Стихотворение </w:t>
      </w:r>
      <w:r w:rsidRPr="00FB0618">
        <w:rPr>
          <w:rFonts w:eastAsiaTheme="minorHAnsi"/>
          <w:b/>
          <w:i/>
          <w:lang w:eastAsia="en-US"/>
        </w:rPr>
        <w:t>«Няне»</w:t>
      </w:r>
      <w:r w:rsidRPr="00FB0618">
        <w:rPr>
          <w:rFonts w:eastAsiaTheme="minorHAnsi"/>
          <w:b/>
          <w:lang w:eastAsia="en-US"/>
        </w:rPr>
        <w:t xml:space="preserve"> - поэтизация образа няни; мотивы одиночества и грусти, скрашиваемые любовью няни, её сказками и песнями.</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b/>
          <w:i/>
          <w:lang w:eastAsia="en-US"/>
        </w:rPr>
        <w:t>«У лукоморья дуб зеленый…»</w:t>
      </w:r>
      <w:r w:rsidRPr="00FB0618">
        <w:rPr>
          <w:rFonts w:eastAsiaTheme="minorHAnsi"/>
          <w:b/>
          <w:lang w:eastAsia="en-US"/>
        </w:rPr>
        <w:t xml:space="preserve">. </w:t>
      </w:r>
      <w:r w:rsidRPr="00FB0618">
        <w:rPr>
          <w:rFonts w:eastAsiaTheme="minorHAnsi"/>
          <w:lang w:eastAsia="en-US"/>
        </w:rPr>
        <w:t>Пролог к поэме «Руслан и Людмила» - собирательная картина сюжетов, образов и событий народных сказок, мотивы и сюжеты пушкинского произведения.</w:t>
      </w:r>
    </w:p>
    <w:p w:rsidR="00FB0618" w:rsidRPr="00FB0618" w:rsidRDefault="00FB0618" w:rsidP="00FB0618">
      <w:pPr>
        <w:tabs>
          <w:tab w:val="left" w:pos="284"/>
        </w:tabs>
        <w:ind w:left="284" w:firstLine="284"/>
        <w:jc w:val="both"/>
        <w:rPr>
          <w:rFonts w:eastAsiaTheme="minorHAnsi"/>
          <w:lang w:eastAsia="en-US"/>
        </w:rPr>
      </w:pPr>
      <w:r w:rsidRPr="00FB0618">
        <w:rPr>
          <w:rFonts w:eastAsiaTheme="minorHAnsi"/>
          <w:b/>
          <w:lang w:eastAsia="en-US"/>
        </w:rPr>
        <w:t xml:space="preserve">«Сказка о мертвой царевне и о семи богатырях» </w:t>
      </w:r>
      <w:r w:rsidRPr="00FB0618">
        <w:rPr>
          <w:rFonts w:eastAsiaTheme="minorHAnsi"/>
          <w:lang w:eastAsia="en-US"/>
        </w:rPr>
        <w:t>-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lang w:eastAsia="en-US"/>
        </w:rPr>
        <w:t>Теория литературы. Лирическое послание (начальные представления). Пролог (начальные представления).</w:t>
      </w:r>
    </w:p>
    <w:p w:rsidR="00FB0618" w:rsidRPr="00FB0618" w:rsidRDefault="00FB0618" w:rsidP="00FB0618">
      <w:pPr>
        <w:tabs>
          <w:tab w:val="left" w:pos="142"/>
          <w:tab w:val="left" w:pos="284"/>
          <w:tab w:val="left" w:pos="709"/>
        </w:tabs>
        <w:ind w:left="284" w:firstLine="283"/>
        <w:jc w:val="center"/>
        <w:rPr>
          <w:rFonts w:eastAsiaTheme="minorHAnsi"/>
          <w:b/>
          <w:lang w:eastAsia="en-US"/>
        </w:rPr>
      </w:pPr>
      <w:r w:rsidRPr="00FB0618">
        <w:rPr>
          <w:rFonts w:eastAsiaTheme="minorHAnsi"/>
          <w:b/>
          <w:lang w:eastAsia="en-US"/>
        </w:rPr>
        <w:t>Русская литературная сказка XIX века</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lang w:eastAsia="en-US"/>
        </w:rPr>
        <w:t xml:space="preserve">Антоний Погорельский. </w:t>
      </w:r>
      <w:r w:rsidRPr="00FB0618">
        <w:rPr>
          <w:rFonts w:eastAsiaTheme="minorHAnsi"/>
          <w:b/>
          <w:i/>
          <w:lang w:eastAsia="en-US"/>
        </w:rPr>
        <w:t>«Черная курица, или Подземные жители».</w:t>
      </w:r>
      <w:r w:rsidRPr="00FB0618">
        <w:rPr>
          <w:rFonts w:eastAsiaTheme="minorHAnsi"/>
          <w:b/>
          <w:lang w:eastAsia="en-US"/>
        </w:rPr>
        <w:t xml:space="preserve"> </w:t>
      </w:r>
      <w:r w:rsidRPr="00FB0618">
        <w:rPr>
          <w:rFonts w:eastAsiaTheme="minorHAnsi"/>
          <w:lang w:eastAsia="en-US"/>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lang w:eastAsia="en-US"/>
        </w:rPr>
        <w:t xml:space="preserve">Пётр Павлович Ершов. </w:t>
      </w:r>
      <w:r w:rsidRPr="00FB0618">
        <w:rPr>
          <w:rFonts w:eastAsiaTheme="minorHAnsi"/>
          <w:b/>
          <w:i/>
          <w:lang w:eastAsia="en-US"/>
        </w:rPr>
        <w:t>«Конёк-горбунок»</w:t>
      </w:r>
      <w:r w:rsidRPr="00FB0618">
        <w:rPr>
          <w:rFonts w:eastAsiaTheme="minorHAnsi"/>
          <w:b/>
          <w:lang w:eastAsia="en-US"/>
        </w:rPr>
        <w:t xml:space="preserve"> </w:t>
      </w:r>
      <w:r w:rsidRPr="00FB0618">
        <w:rPr>
          <w:rFonts w:eastAsiaTheme="minorHAnsi"/>
          <w:lang w:eastAsia="en-US"/>
        </w:rPr>
        <w:t>(для внеклассного чтения). Соединение сказочно-фантастичеких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i/>
          <w:lang w:eastAsia="en-US"/>
        </w:rPr>
        <w:t xml:space="preserve">Теория литературы. </w:t>
      </w:r>
      <w:r w:rsidRPr="00FB0618">
        <w:rPr>
          <w:rFonts w:eastAsiaTheme="minorHAnsi"/>
          <w:lang w:eastAsia="en-US"/>
        </w:rPr>
        <w:t>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lang w:eastAsia="en-US"/>
        </w:rPr>
        <w:t xml:space="preserve">Всеволод Михайлович Гаршин. </w:t>
      </w:r>
      <w:r w:rsidRPr="00FB0618">
        <w:rPr>
          <w:rFonts w:eastAsiaTheme="minorHAnsi"/>
          <w:b/>
          <w:i/>
          <w:lang w:eastAsia="en-US"/>
        </w:rPr>
        <w:t xml:space="preserve">«Attalea Princeps» </w:t>
      </w:r>
      <w:r w:rsidRPr="00FB0618">
        <w:rPr>
          <w:rFonts w:eastAsiaTheme="minorHAnsi"/>
          <w:b/>
          <w:lang w:eastAsia="en-US"/>
        </w:rPr>
        <w:t>(</w:t>
      </w:r>
      <w:r w:rsidRPr="00FB0618">
        <w:rPr>
          <w:rFonts w:eastAsiaTheme="minorHAnsi"/>
          <w:lang w:eastAsia="en-US"/>
        </w:rPr>
        <w:t>для внеклассного чтения). Героическое и обыденное в сказке. Трагический финал и жизнеутверждающий пафос.</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lang w:eastAsia="en-US"/>
        </w:rPr>
        <w:t xml:space="preserve">Михаил Юрьевич Лермонтов. </w:t>
      </w:r>
      <w:r w:rsidRPr="00FB0618">
        <w:rPr>
          <w:rFonts w:eastAsiaTheme="minorHAnsi"/>
          <w:lang w:eastAsia="en-US"/>
        </w:rPr>
        <w:t>Краткий рассказ о поэте (детство и начало литературной деятельности, интерес к истории России).</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i/>
          <w:lang w:eastAsia="en-US"/>
        </w:rPr>
        <w:t>«Бородино»</w:t>
      </w:r>
      <w:r w:rsidRPr="00FB0618">
        <w:rPr>
          <w:rFonts w:eastAsiaTheme="minorHAnsi"/>
          <w:b/>
          <w:lang w:eastAsia="en-US"/>
        </w:rPr>
        <w:t xml:space="preserve"> - </w:t>
      </w:r>
      <w:r w:rsidRPr="00FB0618">
        <w:rPr>
          <w:rFonts w:eastAsiaTheme="minorHAnsi"/>
          <w:lang w:eastAsia="en-US"/>
        </w:rPr>
        <w:t>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Сравнение, гипербола, эпитет (развитие представлений), метафора, звукопись, аллитерация (начальные представления).</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lang w:eastAsia="en-US"/>
        </w:rPr>
        <w:t xml:space="preserve">Николай Васильевич Гоголь. </w:t>
      </w:r>
      <w:r w:rsidRPr="00FB0618">
        <w:rPr>
          <w:rFonts w:eastAsiaTheme="minorHAnsi"/>
          <w:lang w:eastAsia="en-US"/>
        </w:rPr>
        <w:t>Краткий рассказ о писателе (детство, годы учения, начало литературной деятельности).</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i/>
          <w:lang w:eastAsia="en-US"/>
        </w:rPr>
        <w:t>«Заколдованное место» -</w:t>
      </w:r>
      <w:r w:rsidRPr="00FB0618">
        <w:rPr>
          <w:rFonts w:eastAsiaTheme="minorHAnsi"/>
          <w:b/>
          <w:lang w:eastAsia="en-US"/>
        </w:rPr>
        <w:t xml:space="preserve"> </w:t>
      </w:r>
      <w:r w:rsidRPr="00FB0618">
        <w:rPr>
          <w:rFonts w:eastAsiaTheme="minorHAnsi"/>
          <w:lang w:eastAsia="en-US"/>
        </w:rPr>
        <w:t>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Фантастика (развитие представлений). Юмор (развитие представлений).</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lang w:eastAsia="en-US"/>
        </w:rPr>
        <w:t xml:space="preserve">Николай Алексеевич Некрасов. </w:t>
      </w:r>
      <w:r w:rsidRPr="00FB0618">
        <w:rPr>
          <w:rFonts w:eastAsiaTheme="minorHAnsi"/>
          <w:lang w:eastAsia="en-US"/>
        </w:rPr>
        <w:t>Краткий рассказ о поэте (детство и начало литературной деятельности).</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i/>
          <w:lang w:eastAsia="en-US"/>
        </w:rPr>
        <w:t>«На Волге».</w:t>
      </w:r>
      <w:r w:rsidRPr="00FB0618">
        <w:rPr>
          <w:rFonts w:eastAsiaTheme="minorHAnsi"/>
          <w:b/>
          <w:lang w:eastAsia="en-US"/>
        </w:rPr>
        <w:t xml:space="preserve"> </w:t>
      </w:r>
      <w:r w:rsidRPr="00FB0618">
        <w:rPr>
          <w:rFonts w:eastAsiaTheme="minorHAnsi"/>
          <w:lang w:eastAsia="en-US"/>
        </w:rPr>
        <w:t>Картины природы. Раздумья поэта о судьбе народа. Вера в потенциальные силы народа, лучшую его судьбу.</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i/>
          <w:lang w:eastAsia="en-US"/>
        </w:rPr>
        <w:t>«Есть женщины в русских селеньях…»</w:t>
      </w:r>
      <w:r w:rsidRPr="00FB0618">
        <w:rPr>
          <w:rFonts w:eastAsiaTheme="minorHAnsi"/>
          <w:b/>
          <w:lang w:eastAsia="en-US"/>
        </w:rPr>
        <w:t xml:space="preserve"> </w:t>
      </w:r>
      <w:r w:rsidRPr="00FB0618">
        <w:rPr>
          <w:rFonts w:eastAsiaTheme="minorHAnsi"/>
          <w:lang w:eastAsia="en-US"/>
        </w:rPr>
        <w:t>(отрывок из поэмы «Мороз, Красный нос»). Поэтический образ русской женщины.</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lang w:eastAsia="en-US"/>
        </w:rPr>
        <w:lastRenderedPageBreak/>
        <w:t xml:space="preserve">Стихотворение </w:t>
      </w:r>
      <w:r w:rsidRPr="00FB0618">
        <w:rPr>
          <w:rFonts w:eastAsiaTheme="minorHAnsi"/>
          <w:b/>
          <w:i/>
          <w:lang w:eastAsia="en-US"/>
        </w:rPr>
        <w:t>«Крестьянские дети»</w:t>
      </w:r>
      <w:r w:rsidRPr="00FB0618">
        <w:rPr>
          <w:rFonts w:eastAsiaTheme="minorHAnsi"/>
          <w:b/>
          <w:lang w:eastAsia="en-US"/>
        </w:rPr>
        <w:t xml:space="preserve">. </w:t>
      </w:r>
      <w:r w:rsidRPr="00FB0618">
        <w:rPr>
          <w:rFonts w:eastAsiaTheme="minorHAnsi"/>
          <w:lang w:eastAsia="en-US"/>
        </w:rPr>
        <w:t>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Эпитет (развитие представлений).</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lang w:eastAsia="en-US"/>
        </w:rPr>
        <w:t xml:space="preserve">Иван Сергеевич Тургенев. </w:t>
      </w:r>
      <w:r w:rsidRPr="00FB0618">
        <w:rPr>
          <w:rFonts w:eastAsiaTheme="minorHAnsi"/>
          <w:lang w:eastAsia="en-US"/>
        </w:rPr>
        <w:t>Краткий рассказ о писателе (детство и начало литературной деятельности).</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i/>
          <w:lang w:eastAsia="en-US"/>
        </w:rPr>
        <w:t>«Муму»</w:t>
      </w:r>
      <w:r w:rsidRPr="00FB0618">
        <w:rPr>
          <w:rFonts w:eastAsiaTheme="minorHAnsi"/>
          <w:b/>
          <w:lang w:eastAsia="en-US"/>
        </w:rPr>
        <w:t xml:space="preserve"> - </w:t>
      </w:r>
      <w:r w:rsidRPr="00FB0618">
        <w:rPr>
          <w:rFonts w:eastAsiaTheme="minorHAnsi"/>
          <w:lang w:eastAsia="en-US"/>
        </w:rPr>
        <w:t>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 крестьян.</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Портрет, пейзаж (начальные представления). Литературный герой (начальные представления).</w:t>
      </w:r>
    </w:p>
    <w:p w:rsidR="00FB0618" w:rsidRPr="00FB0618" w:rsidRDefault="00FB0618" w:rsidP="00FB0618">
      <w:pPr>
        <w:tabs>
          <w:tab w:val="left" w:pos="142"/>
          <w:tab w:val="left" w:pos="284"/>
          <w:tab w:val="left" w:pos="709"/>
        </w:tabs>
        <w:ind w:left="284" w:firstLine="283"/>
        <w:jc w:val="both"/>
        <w:rPr>
          <w:rFonts w:eastAsiaTheme="minorHAnsi"/>
          <w:lang w:eastAsia="en-US"/>
        </w:rPr>
      </w:pPr>
      <w:r w:rsidRPr="00FB0618">
        <w:rPr>
          <w:rFonts w:eastAsiaTheme="minorHAnsi"/>
          <w:b/>
          <w:lang w:eastAsia="en-US"/>
        </w:rPr>
        <w:t xml:space="preserve">Афанасий Афанасьевич Фет. </w:t>
      </w:r>
      <w:r w:rsidRPr="00FB0618">
        <w:rPr>
          <w:rFonts w:eastAsiaTheme="minorHAnsi"/>
          <w:lang w:eastAsia="en-US"/>
        </w:rPr>
        <w:t>Краткий рассказ о поэте.</w:t>
      </w:r>
    </w:p>
    <w:p w:rsidR="00FB0618" w:rsidRDefault="00FB0618" w:rsidP="00FB0618">
      <w:pPr>
        <w:tabs>
          <w:tab w:val="left" w:pos="284"/>
        </w:tabs>
        <w:ind w:left="284" w:firstLine="283"/>
        <w:jc w:val="both"/>
        <w:rPr>
          <w:rFonts w:eastAsiaTheme="minorHAnsi"/>
          <w:lang w:eastAsia="en-US"/>
        </w:rPr>
      </w:pPr>
      <w:r w:rsidRPr="00FB0618">
        <w:rPr>
          <w:rFonts w:eastAsiaTheme="minorHAnsi"/>
          <w:lang w:eastAsia="en-US"/>
        </w:rPr>
        <w:t xml:space="preserve">Стихотворение </w:t>
      </w:r>
      <w:r w:rsidRPr="00FB0618">
        <w:rPr>
          <w:rFonts w:eastAsiaTheme="minorHAnsi"/>
          <w:b/>
          <w:i/>
          <w:lang w:eastAsia="en-US"/>
        </w:rPr>
        <w:t>«Весенний дождь»</w:t>
      </w:r>
      <w:r w:rsidRPr="00FB0618">
        <w:rPr>
          <w:rFonts w:eastAsiaTheme="minorHAnsi"/>
          <w:b/>
          <w:lang w:eastAsia="en-US"/>
        </w:rPr>
        <w:t xml:space="preserve"> - </w:t>
      </w:r>
      <w:r w:rsidRPr="00FB0618">
        <w:rPr>
          <w:rFonts w:eastAsiaTheme="minorHAnsi"/>
          <w:lang w:eastAsia="en-US"/>
        </w:rPr>
        <w:t>радостная, яркая, полная движения картина весенней природы. Краски, звуки, запахи как воплощение красоты жизни.</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Лев Николаевич Толстой. </w:t>
      </w:r>
      <w:r w:rsidRPr="00FB0618">
        <w:rPr>
          <w:rFonts w:eastAsiaTheme="minorHAnsi"/>
          <w:lang w:eastAsia="en-US"/>
        </w:rPr>
        <w:t>Краткий рассказ о писателе (детство, начало литературной деятельности).</w:t>
      </w:r>
    </w:p>
    <w:p w:rsidR="00FB0618" w:rsidRPr="00FB0618" w:rsidRDefault="00FB0618" w:rsidP="00FB0618">
      <w:pPr>
        <w:ind w:left="284" w:firstLine="283"/>
        <w:jc w:val="both"/>
        <w:rPr>
          <w:rFonts w:eastAsiaTheme="minorHAnsi"/>
          <w:lang w:eastAsia="en-US"/>
        </w:rPr>
      </w:pPr>
      <w:r w:rsidRPr="00FB0618">
        <w:rPr>
          <w:rFonts w:eastAsiaTheme="minorHAnsi"/>
          <w:b/>
          <w:i/>
          <w:lang w:eastAsia="en-US"/>
        </w:rPr>
        <w:t>«Кавказский пленник».</w:t>
      </w:r>
      <w:r w:rsidRPr="00FB0618">
        <w:rPr>
          <w:rFonts w:eastAsiaTheme="minorHAnsi"/>
          <w:b/>
          <w:lang w:eastAsia="en-US"/>
        </w:rPr>
        <w:t xml:space="preserve"> </w:t>
      </w:r>
      <w:r w:rsidRPr="00FB0618">
        <w:rPr>
          <w:rFonts w:eastAsiaTheme="minorHAnsi"/>
          <w:lang w:eastAsia="en-US"/>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FB0618" w:rsidRPr="00FB0618" w:rsidRDefault="00FB0618" w:rsidP="00FB0618">
      <w:pPr>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Сравнение (развитие понятия). Сюжет (начальное представление).</w:t>
      </w:r>
    </w:p>
    <w:p w:rsidR="00FB0618" w:rsidRPr="00FB0618" w:rsidRDefault="00FB0618" w:rsidP="00FB0618">
      <w:pPr>
        <w:ind w:left="284" w:firstLine="283"/>
        <w:jc w:val="both"/>
        <w:rPr>
          <w:rFonts w:eastAsiaTheme="minorHAnsi"/>
          <w:lang w:eastAsia="en-US"/>
        </w:rPr>
      </w:pPr>
      <w:r w:rsidRPr="00FB0618">
        <w:rPr>
          <w:rFonts w:eastAsiaTheme="minorHAnsi"/>
          <w:b/>
          <w:lang w:eastAsia="en-US"/>
        </w:rPr>
        <w:t xml:space="preserve">Антон Павлович Чехов. </w:t>
      </w:r>
      <w:r w:rsidRPr="00FB0618">
        <w:rPr>
          <w:rFonts w:eastAsiaTheme="minorHAnsi"/>
          <w:lang w:eastAsia="en-US"/>
        </w:rPr>
        <w:t>Краткий рассказ о писателе (детство и начало литературной деятельности).</w:t>
      </w:r>
    </w:p>
    <w:p w:rsidR="00FB0618" w:rsidRPr="00FB0618" w:rsidRDefault="00FB0618" w:rsidP="00FB0618">
      <w:pPr>
        <w:ind w:left="284" w:firstLine="283"/>
        <w:jc w:val="both"/>
        <w:rPr>
          <w:rFonts w:eastAsiaTheme="minorHAnsi"/>
          <w:lang w:eastAsia="en-US"/>
        </w:rPr>
      </w:pPr>
      <w:r w:rsidRPr="00FB0618">
        <w:rPr>
          <w:rFonts w:eastAsiaTheme="minorHAnsi"/>
          <w:b/>
          <w:i/>
          <w:lang w:eastAsia="en-US"/>
        </w:rPr>
        <w:t>«Хирургия» -</w:t>
      </w:r>
      <w:r w:rsidRPr="00FB0618">
        <w:rPr>
          <w:rFonts w:eastAsiaTheme="minorHAnsi"/>
          <w:b/>
          <w:lang w:eastAsia="en-US"/>
        </w:rPr>
        <w:t xml:space="preserve"> </w:t>
      </w:r>
      <w:r w:rsidRPr="00FB0618">
        <w:rPr>
          <w:rFonts w:eastAsiaTheme="minorHAnsi"/>
          <w:lang w:eastAsia="en-US"/>
        </w:rPr>
        <w:t>осмеяние глупости и невежества героев рассказа. Юмор ситуации. Речь персонажей как средство их характеристики.</w:t>
      </w:r>
    </w:p>
    <w:p w:rsidR="00FB0618" w:rsidRPr="00FB0618" w:rsidRDefault="00FB0618" w:rsidP="00FB0618">
      <w:pPr>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Юмор (развитие представлений).</w:t>
      </w:r>
    </w:p>
    <w:p w:rsidR="00FB0618" w:rsidRPr="00FB0618" w:rsidRDefault="00FB0618" w:rsidP="00FB0618">
      <w:pPr>
        <w:ind w:left="284" w:firstLine="283"/>
        <w:jc w:val="both"/>
        <w:rPr>
          <w:rFonts w:eastAsiaTheme="minorHAnsi"/>
          <w:b/>
          <w:lang w:eastAsia="en-US"/>
        </w:rPr>
      </w:pPr>
      <w:r w:rsidRPr="00FB0618">
        <w:rPr>
          <w:rFonts w:eastAsiaTheme="minorHAnsi"/>
          <w:b/>
          <w:lang w:eastAsia="en-US"/>
        </w:rPr>
        <w:t>Русские поэты XIX века о Родине и родной природе</w:t>
      </w:r>
    </w:p>
    <w:p w:rsidR="00FB0618" w:rsidRPr="00FB0618" w:rsidRDefault="00FB0618" w:rsidP="00FB0618">
      <w:pPr>
        <w:ind w:left="284" w:firstLine="283"/>
        <w:jc w:val="both"/>
        <w:rPr>
          <w:rFonts w:eastAsiaTheme="minorHAnsi"/>
          <w:lang w:eastAsia="en-US"/>
        </w:rPr>
      </w:pPr>
      <w:r w:rsidRPr="00FB0618">
        <w:rPr>
          <w:rFonts w:eastAsiaTheme="minorHAnsi"/>
          <w:b/>
          <w:lang w:eastAsia="en-US"/>
        </w:rPr>
        <w:t xml:space="preserve">Ф. И. Тютчев. </w:t>
      </w:r>
      <w:r w:rsidRPr="00FB0618">
        <w:rPr>
          <w:rFonts w:eastAsiaTheme="minorHAnsi"/>
          <w:b/>
          <w:i/>
          <w:lang w:eastAsia="en-US"/>
        </w:rPr>
        <w:t>«Зима недаром злится…», «Как весел грохот летних бурь…», «Есть в осени первоначальной ... »;</w:t>
      </w:r>
      <w:r w:rsidRPr="00FB0618">
        <w:rPr>
          <w:rFonts w:eastAsiaTheme="minorHAnsi"/>
          <w:b/>
          <w:lang w:eastAsia="en-US"/>
        </w:rPr>
        <w:t xml:space="preserve"> А. Н. Плещеев. </w:t>
      </w:r>
      <w:r w:rsidRPr="00FB0618">
        <w:rPr>
          <w:rFonts w:eastAsiaTheme="minorHAnsi"/>
          <w:b/>
          <w:i/>
          <w:lang w:eastAsia="en-US"/>
        </w:rPr>
        <w:t>«Весна» (отрывок);</w:t>
      </w:r>
      <w:r w:rsidRPr="00FB0618">
        <w:rPr>
          <w:rFonts w:eastAsiaTheme="minorHAnsi"/>
          <w:b/>
          <w:lang w:eastAsia="en-US"/>
        </w:rPr>
        <w:t xml:space="preserve"> И. С. Никитин. </w:t>
      </w:r>
      <w:r w:rsidRPr="00FB0618">
        <w:rPr>
          <w:rFonts w:eastAsiaTheme="minorHAnsi"/>
          <w:b/>
          <w:i/>
          <w:lang w:eastAsia="en-US"/>
        </w:rPr>
        <w:t xml:space="preserve">«Утро», «Зимняя ночь в деревне» (отрывок); </w:t>
      </w:r>
      <w:r w:rsidRPr="00FB0618">
        <w:rPr>
          <w:rFonts w:eastAsiaTheme="minorHAnsi"/>
          <w:b/>
          <w:lang w:eastAsia="en-US"/>
        </w:rPr>
        <w:t xml:space="preserve">А. Н. Майков. </w:t>
      </w:r>
      <w:r w:rsidRPr="00FB0618">
        <w:rPr>
          <w:rFonts w:eastAsiaTheme="minorHAnsi"/>
          <w:b/>
          <w:i/>
          <w:lang w:eastAsia="en-US"/>
        </w:rPr>
        <w:t>«Ласточки»</w:t>
      </w:r>
      <w:r w:rsidRPr="00FB0618">
        <w:rPr>
          <w:rFonts w:eastAsiaTheme="minorHAnsi"/>
          <w:b/>
          <w:lang w:eastAsia="en-US"/>
        </w:rPr>
        <w:t xml:space="preserve">; И. З. Суриков. «Зима» (отрывок); А. В. Кольцов. </w:t>
      </w:r>
      <w:r w:rsidRPr="00FB0618">
        <w:rPr>
          <w:rFonts w:eastAsiaTheme="minorHAnsi"/>
          <w:b/>
          <w:i/>
          <w:lang w:eastAsia="en-US"/>
        </w:rPr>
        <w:t>«В степи».</w:t>
      </w:r>
      <w:r w:rsidRPr="00FB0618">
        <w:rPr>
          <w:rFonts w:eastAsiaTheme="minorHAnsi"/>
          <w:b/>
          <w:lang w:eastAsia="en-US"/>
        </w:rPr>
        <w:t xml:space="preserve"> </w:t>
      </w:r>
      <w:r w:rsidRPr="00FB0618">
        <w:rPr>
          <w:rFonts w:eastAsiaTheme="minorHAnsi"/>
          <w:lang w:eastAsia="en-US"/>
        </w:rPr>
        <w:t>Выразительное чтение наизусть стихотворений (по выбору учителя и учащихся).</w:t>
      </w:r>
    </w:p>
    <w:p w:rsidR="00FB0618" w:rsidRPr="00FB0618" w:rsidRDefault="00FB0618" w:rsidP="00FB0618">
      <w:pPr>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Стихотворный ритм как средство передачи эмоционального состояния, настроения.</w:t>
      </w:r>
    </w:p>
    <w:p w:rsidR="00FB0618" w:rsidRPr="00FB0618" w:rsidRDefault="00FB0618" w:rsidP="00FB0618">
      <w:pPr>
        <w:tabs>
          <w:tab w:val="left" w:pos="0"/>
        </w:tabs>
        <w:jc w:val="center"/>
        <w:rPr>
          <w:rFonts w:eastAsiaTheme="minorHAnsi" w:cstheme="minorBidi"/>
          <w:b/>
          <w:lang w:eastAsia="en-US"/>
        </w:rPr>
      </w:pPr>
      <w:r w:rsidRPr="00FB0618">
        <w:rPr>
          <w:rFonts w:eastAsiaTheme="minorHAnsi" w:cstheme="minorBidi"/>
          <w:b/>
          <w:lang w:eastAsia="en-US"/>
        </w:rPr>
        <w:t>ИЗ   РУССКОЙ  ЛИТЕРАТУРЫ  XX  ВЕКА</w:t>
      </w:r>
    </w:p>
    <w:p w:rsidR="00FB0618" w:rsidRPr="00FB0618" w:rsidRDefault="00FB0618" w:rsidP="00FB0618">
      <w:pPr>
        <w:tabs>
          <w:tab w:val="left" w:pos="284"/>
        </w:tabs>
        <w:ind w:left="284" w:firstLine="283"/>
        <w:jc w:val="both"/>
        <w:rPr>
          <w:rFonts w:eastAsiaTheme="minorHAnsi"/>
          <w:b/>
          <w:lang w:eastAsia="en-US"/>
        </w:rPr>
      </w:pPr>
      <w:r w:rsidRPr="00FB0618">
        <w:rPr>
          <w:rFonts w:eastAsiaTheme="minorHAnsi"/>
          <w:b/>
          <w:lang w:eastAsia="en-US"/>
        </w:rPr>
        <w:t xml:space="preserve">Иван Алексеевич Бунин. </w:t>
      </w:r>
      <w:r w:rsidRPr="00FB0618">
        <w:rPr>
          <w:rFonts w:eastAsiaTheme="minorHAnsi"/>
          <w:lang w:eastAsia="en-US"/>
        </w:rPr>
        <w:t>Краткий рассказ о писателе (детство и начало литературной деятельности).</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«Косцы».</w:t>
      </w:r>
      <w:r w:rsidRPr="00FB0618">
        <w:rPr>
          <w:rFonts w:eastAsiaTheme="minorHAnsi"/>
          <w:b/>
          <w:lang w:eastAsia="en-US"/>
        </w:rPr>
        <w:t xml:space="preserve"> </w:t>
      </w:r>
      <w:r w:rsidRPr="00FB0618">
        <w:rPr>
          <w:rFonts w:eastAsiaTheme="minorHAnsi"/>
          <w:lang w:eastAsia="en-US"/>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FB0618" w:rsidRPr="00FB0618" w:rsidRDefault="00FB0618" w:rsidP="00FB0618">
      <w:pPr>
        <w:tabs>
          <w:tab w:val="left" w:pos="284"/>
        </w:tabs>
        <w:ind w:left="284" w:firstLine="283"/>
        <w:jc w:val="both"/>
        <w:rPr>
          <w:rFonts w:eastAsiaTheme="minorHAnsi"/>
          <w:b/>
          <w:lang w:eastAsia="en-US"/>
        </w:rPr>
      </w:pPr>
      <w:r w:rsidRPr="00FB0618">
        <w:rPr>
          <w:rFonts w:eastAsiaTheme="minorHAnsi"/>
          <w:lang w:eastAsia="en-US"/>
        </w:rPr>
        <w:t xml:space="preserve">Рассказ </w:t>
      </w:r>
      <w:r w:rsidRPr="00FB0618">
        <w:rPr>
          <w:rFonts w:eastAsiaTheme="minorHAnsi"/>
          <w:b/>
          <w:i/>
          <w:lang w:eastAsia="en-US"/>
        </w:rPr>
        <w:t>«Лапти»</w:t>
      </w:r>
      <w:r w:rsidRPr="00FB0618">
        <w:rPr>
          <w:rFonts w:eastAsiaTheme="minorHAnsi"/>
          <w:b/>
          <w:lang w:eastAsia="en-US"/>
        </w:rPr>
        <w:t xml:space="preserve"> </w:t>
      </w:r>
      <w:r w:rsidRPr="00FB0618">
        <w:rPr>
          <w:rFonts w:eastAsiaTheme="minorHAnsi"/>
          <w:lang w:eastAsia="en-US"/>
        </w:rPr>
        <w:t>(для внеклассного чтения)</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Владимир Галактионович Короленко. </w:t>
      </w:r>
      <w:r w:rsidRPr="00FB0618">
        <w:rPr>
          <w:rFonts w:eastAsiaTheme="minorHAnsi"/>
          <w:lang w:eastAsia="en-US"/>
        </w:rPr>
        <w:t>Краткий рассказ о писателе (детство и начало литературной деятельности).</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«В дурном обществе».</w:t>
      </w:r>
      <w:r w:rsidRPr="00FB0618">
        <w:rPr>
          <w:rFonts w:eastAsiaTheme="minorHAnsi"/>
          <w:b/>
          <w:lang w:eastAsia="en-US"/>
        </w:rPr>
        <w:t xml:space="preserve"> </w:t>
      </w:r>
      <w:r w:rsidRPr="00FB0618">
        <w:rPr>
          <w:rFonts w:eastAsiaTheme="minorHAnsi"/>
          <w:lang w:eastAsia="en-US"/>
        </w:rPr>
        <w:t>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Портрет (развитие представлений). Композиция литературного произведения (начальные понятия).</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Сергей Александрович Есенин. </w:t>
      </w:r>
      <w:r w:rsidRPr="00FB0618">
        <w:rPr>
          <w:rFonts w:eastAsiaTheme="minorHAnsi"/>
          <w:lang w:eastAsia="en-US"/>
        </w:rPr>
        <w:t xml:space="preserve">Рассказ о поэте (детство и начало литературной деятельности). </w:t>
      </w:r>
    </w:p>
    <w:p w:rsidR="00FB0618" w:rsidRPr="00FB0618" w:rsidRDefault="00FB0618" w:rsidP="00FB0618">
      <w:pPr>
        <w:tabs>
          <w:tab w:val="left" w:pos="284"/>
        </w:tabs>
        <w:ind w:left="284" w:firstLine="283"/>
        <w:jc w:val="both"/>
        <w:rPr>
          <w:rFonts w:eastAsiaTheme="minorHAnsi"/>
          <w:b/>
          <w:lang w:eastAsia="en-US"/>
        </w:rPr>
      </w:pPr>
      <w:r w:rsidRPr="00FB0618">
        <w:rPr>
          <w:rFonts w:eastAsiaTheme="minorHAnsi"/>
          <w:lang w:eastAsia="en-US"/>
        </w:rPr>
        <w:lastRenderedPageBreak/>
        <w:t>Стихотворения</w:t>
      </w:r>
      <w:r w:rsidRPr="00FB0618">
        <w:rPr>
          <w:rFonts w:eastAsiaTheme="minorHAnsi"/>
          <w:b/>
          <w:lang w:eastAsia="en-US"/>
        </w:rPr>
        <w:t xml:space="preserve"> </w:t>
      </w:r>
      <w:r w:rsidRPr="00FB0618">
        <w:rPr>
          <w:rFonts w:eastAsiaTheme="minorHAnsi"/>
          <w:b/>
          <w:i/>
          <w:lang w:eastAsia="en-US"/>
        </w:rPr>
        <w:t xml:space="preserve">«Я покинул родимый дом…» </w:t>
      </w:r>
      <w:r w:rsidRPr="00FB0618">
        <w:rPr>
          <w:rFonts w:eastAsiaTheme="minorHAnsi"/>
          <w:lang w:eastAsia="en-US"/>
        </w:rPr>
        <w:t xml:space="preserve">и </w:t>
      </w:r>
      <w:r w:rsidRPr="00FB0618">
        <w:rPr>
          <w:rFonts w:eastAsiaTheme="minorHAnsi"/>
          <w:b/>
          <w:i/>
          <w:lang w:eastAsia="en-US"/>
        </w:rPr>
        <w:t>«Низкий дом с голубыми ставнями…»</w:t>
      </w:r>
      <w:r w:rsidRPr="00FB0618">
        <w:rPr>
          <w:rFonts w:eastAsiaTheme="minorHAnsi"/>
          <w:b/>
          <w:lang w:eastAsia="en-US"/>
        </w:rPr>
        <w:t xml:space="preserve">  - поэтизация картин малой родины как исток художественного образа России. Особенности поэтического языка С.А.Есенина.</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Павел Петрович Бажов. </w:t>
      </w:r>
      <w:r w:rsidRPr="00FB0618">
        <w:rPr>
          <w:rFonts w:eastAsiaTheme="minorHAnsi"/>
          <w:lang w:eastAsia="en-US"/>
        </w:rPr>
        <w:t>Краткий рассказ о писателе (детство и начало литературной деятельности).</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«Медной горы Хозяйка».</w:t>
      </w:r>
      <w:r w:rsidRPr="00FB0618">
        <w:rPr>
          <w:rFonts w:eastAsiaTheme="minorHAnsi"/>
          <w:b/>
          <w:lang w:eastAsia="en-US"/>
        </w:rPr>
        <w:t xml:space="preserve"> </w:t>
      </w:r>
      <w:r w:rsidRPr="00FB0618">
        <w:rPr>
          <w:rFonts w:eastAsiaTheme="minorHAnsi"/>
          <w:lang w:eastAsia="en-US"/>
        </w:rPr>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Сказ как жанр литературы (начальные представления). Сказ и сказка (общее и различное).</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Константин Георгиевич Паустовский. </w:t>
      </w:r>
      <w:r w:rsidRPr="00FB0618">
        <w:rPr>
          <w:rFonts w:eastAsiaTheme="minorHAnsi"/>
          <w:lang w:eastAsia="en-US"/>
        </w:rPr>
        <w:t>Краткий рассказ о писателе.</w:t>
      </w:r>
      <w:r w:rsidRPr="00FB0618">
        <w:rPr>
          <w:rFonts w:eastAsiaTheme="minorHAnsi"/>
          <w:b/>
          <w:lang w:eastAsia="en-US"/>
        </w:rPr>
        <w:t xml:space="preserve"> </w:t>
      </w:r>
      <w:r w:rsidRPr="00FB0618">
        <w:rPr>
          <w:rFonts w:eastAsiaTheme="minorHAnsi"/>
          <w:b/>
          <w:i/>
          <w:lang w:eastAsia="en-US"/>
        </w:rPr>
        <w:t>«Тёплый хлеб», «Заячьи  лапы»</w:t>
      </w:r>
      <w:r w:rsidRPr="00FB0618">
        <w:rPr>
          <w:rFonts w:eastAsiaTheme="minorHAnsi"/>
          <w:b/>
          <w:lang w:eastAsia="en-US"/>
        </w:rPr>
        <w:t xml:space="preserve">. </w:t>
      </w:r>
      <w:r w:rsidRPr="00FB0618">
        <w:rPr>
          <w:rFonts w:eastAsiaTheme="minorHAnsi"/>
          <w:lang w:eastAsia="en-US"/>
        </w:rPr>
        <w:t>Доброта и сострадание, реальное и фантастическое в сказках Паустовского.</w:t>
      </w:r>
    </w:p>
    <w:p w:rsidR="00FB0618" w:rsidRPr="00FB0618" w:rsidRDefault="00FB0618" w:rsidP="00FB0618">
      <w:pPr>
        <w:tabs>
          <w:tab w:val="left" w:pos="284"/>
        </w:tabs>
        <w:ind w:left="284" w:firstLine="283"/>
        <w:jc w:val="both"/>
        <w:rPr>
          <w:rFonts w:eastAsiaTheme="minorHAnsi"/>
          <w:b/>
          <w:lang w:eastAsia="en-US"/>
        </w:rPr>
      </w:pPr>
      <w:r w:rsidRPr="00FB0618">
        <w:rPr>
          <w:rFonts w:eastAsiaTheme="minorHAnsi"/>
          <w:b/>
          <w:lang w:eastAsia="en-US"/>
        </w:rPr>
        <w:t xml:space="preserve">Самуил Яковлевич Маршак. </w:t>
      </w:r>
      <w:r w:rsidRPr="00FB0618">
        <w:rPr>
          <w:rFonts w:eastAsiaTheme="minorHAnsi"/>
          <w:lang w:eastAsia="en-US"/>
        </w:rPr>
        <w:t>Краткий рассказ о писателе. Сказки С. Я. Маршака.</w:t>
      </w:r>
      <w:r w:rsidRPr="00FB0618">
        <w:rPr>
          <w:rFonts w:eastAsiaTheme="minorHAnsi"/>
          <w:b/>
          <w:lang w:eastAsia="en-US"/>
        </w:rPr>
        <w:t xml:space="preserve"> </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«Двенадцать месяцев»</w:t>
      </w:r>
      <w:r w:rsidRPr="00FB0618">
        <w:rPr>
          <w:rFonts w:eastAsiaTheme="minorHAnsi"/>
          <w:b/>
          <w:lang w:eastAsia="en-US"/>
        </w:rPr>
        <w:t xml:space="preserve"> </w:t>
      </w:r>
      <w:r w:rsidRPr="00FB0618">
        <w:rPr>
          <w:rFonts w:eastAsiaTheme="minorHAnsi"/>
          <w:lang w:eastAsia="en-US"/>
        </w:rPr>
        <w:t>-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Драма как род литературы (начальные представления). Пьеса-сказка.</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Андрей Платонович Платонов. </w:t>
      </w:r>
      <w:r w:rsidRPr="00FB0618">
        <w:rPr>
          <w:rFonts w:eastAsiaTheme="minorHAnsi"/>
          <w:lang w:eastAsia="en-US"/>
        </w:rPr>
        <w:t>Краткий рассказ о писателе (детство, начало литературной деятельности).</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«Никита».</w:t>
      </w:r>
      <w:r w:rsidRPr="00FB0618">
        <w:rPr>
          <w:rFonts w:eastAsiaTheme="minorHAnsi"/>
          <w:b/>
          <w:lang w:eastAsia="en-US"/>
        </w:rPr>
        <w:t xml:space="preserve"> </w:t>
      </w:r>
      <w:r w:rsidRPr="00FB0618">
        <w:rPr>
          <w:rFonts w:eastAsiaTheme="minorHAnsi"/>
          <w:lang w:eastAsia="en-US"/>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Фантастика в литературном произведении (развитие представлений).</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Виктор Петрович Астафьев. </w:t>
      </w:r>
      <w:r w:rsidRPr="00FB0618">
        <w:rPr>
          <w:rFonts w:eastAsiaTheme="minorHAnsi"/>
          <w:lang w:eastAsia="en-US"/>
        </w:rPr>
        <w:t>Краткий рассказ о писателе (детство, начало литературной деятельности).</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«Васюткино озеро</w:t>
      </w:r>
      <w:r w:rsidRPr="00FB0618">
        <w:rPr>
          <w:rFonts w:eastAsiaTheme="minorHAnsi"/>
          <w:i/>
          <w:lang w:eastAsia="en-US"/>
        </w:rPr>
        <w:t>»</w:t>
      </w:r>
      <w:r w:rsidRPr="00FB0618">
        <w:rPr>
          <w:rFonts w:eastAsiaTheme="minorHAnsi"/>
          <w:lang w:eastAsia="en-US"/>
        </w:rPr>
        <w:t>.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Автобиографичность литературного произведения (начальные представления).</w:t>
      </w:r>
    </w:p>
    <w:p w:rsidR="00FB0618" w:rsidRPr="00FB0618" w:rsidRDefault="00FB0618" w:rsidP="00FB0618">
      <w:pPr>
        <w:tabs>
          <w:tab w:val="left" w:pos="284"/>
        </w:tabs>
        <w:ind w:left="284" w:firstLine="283"/>
        <w:jc w:val="both"/>
        <w:rPr>
          <w:rFonts w:eastAsiaTheme="minorHAnsi"/>
          <w:b/>
          <w:lang w:eastAsia="en-US"/>
        </w:rPr>
      </w:pPr>
      <w:r w:rsidRPr="00FB0618">
        <w:rPr>
          <w:rFonts w:eastAsiaTheme="minorHAnsi"/>
          <w:b/>
          <w:lang w:eastAsia="en-US"/>
        </w:rPr>
        <w:t>«Ради жизни на Земле…»</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lang w:eastAsia="en-US"/>
        </w:rPr>
        <w:t>Стихотворные произведения о войне. Патриотические подвиги в годы Великой Отечественной войны.</w:t>
      </w:r>
    </w:p>
    <w:p w:rsidR="00FB0618" w:rsidRPr="00FB0618" w:rsidRDefault="00FB0618" w:rsidP="00FB0618">
      <w:pPr>
        <w:tabs>
          <w:tab w:val="left" w:pos="284"/>
        </w:tabs>
        <w:ind w:left="284" w:firstLine="283"/>
        <w:jc w:val="both"/>
        <w:rPr>
          <w:rFonts w:eastAsiaTheme="minorHAnsi"/>
          <w:b/>
          <w:lang w:eastAsia="en-US"/>
        </w:rPr>
      </w:pPr>
      <w:r w:rsidRPr="00FB0618">
        <w:rPr>
          <w:rFonts w:eastAsiaTheme="minorHAnsi"/>
          <w:b/>
          <w:lang w:eastAsia="en-US"/>
        </w:rPr>
        <w:t xml:space="preserve">К. М. Симонов. </w:t>
      </w:r>
      <w:r w:rsidRPr="00FB0618">
        <w:rPr>
          <w:rFonts w:eastAsiaTheme="minorHAnsi"/>
          <w:b/>
          <w:i/>
          <w:lang w:eastAsia="en-US"/>
        </w:rPr>
        <w:t>«Майор привез мальчишку на лафете…»;</w:t>
      </w:r>
      <w:r w:rsidRPr="00FB0618">
        <w:rPr>
          <w:rFonts w:eastAsiaTheme="minorHAnsi"/>
          <w:b/>
          <w:lang w:eastAsia="en-US"/>
        </w:rPr>
        <w:t xml:space="preserve"> А. Т. Твардовский. </w:t>
      </w:r>
      <w:r w:rsidRPr="00FB0618">
        <w:rPr>
          <w:rFonts w:eastAsiaTheme="minorHAnsi"/>
          <w:b/>
          <w:i/>
          <w:lang w:eastAsia="en-US"/>
        </w:rPr>
        <w:t>«Рассказ танкиста».</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lang w:eastAsia="en-US"/>
        </w:rPr>
        <w:t>Война и дети - обостренно трагическая и героическая тема произведений о Великой Отечественной войне.</w:t>
      </w:r>
    </w:p>
    <w:p w:rsidR="00FB0618" w:rsidRPr="00FB0618" w:rsidRDefault="00FB0618" w:rsidP="00FB0618">
      <w:pPr>
        <w:tabs>
          <w:tab w:val="left" w:pos="0"/>
        </w:tabs>
        <w:jc w:val="center"/>
        <w:rPr>
          <w:rFonts w:eastAsiaTheme="minorHAnsi"/>
          <w:b/>
          <w:lang w:eastAsia="en-US"/>
        </w:rPr>
      </w:pPr>
      <w:r w:rsidRPr="00FB0618">
        <w:rPr>
          <w:rFonts w:eastAsiaTheme="minorHAnsi"/>
          <w:b/>
          <w:lang w:eastAsia="en-US"/>
        </w:rPr>
        <w:t>Произведения о Родине и родной природе</w:t>
      </w:r>
    </w:p>
    <w:p w:rsidR="00FB0618" w:rsidRPr="00FB0618" w:rsidRDefault="00FB0618" w:rsidP="00FB0618">
      <w:pPr>
        <w:ind w:left="284" w:firstLine="283"/>
        <w:jc w:val="both"/>
        <w:rPr>
          <w:rFonts w:eastAsiaTheme="minorHAnsi"/>
          <w:b/>
          <w:i/>
          <w:lang w:eastAsia="en-US"/>
        </w:rPr>
      </w:pPr>
      <w:r w:rsidRPr="00FB0618">
        <w:rPr>
          <w:rFonts w:eastAsiaTheme="minorHAnsi"/>
          <w:b/>
          <w:lang w:eastAsia="en-US"/>
        </w:rPr>
        <w:t xml:space="preserve">И. Бунин. </w:t>
      </w:r>
      <w:r w:rsidRPr="00FB0618">
        <w:rPr>
          <w:rFonts w:eastAsiaTheme="minorHAnsi"/>
          <w:b/>
          <w:i/>
          <w:lang w:eastAsia="en-US"/>
        </w:rPr>
        <w:t>«Помню - долгий зимний вечер ...»;</w:t>
      </w:r>
      <w:r w:rsidRPr="00FB0618">
        <w:rPr>
          <w:rFonts w:eastAsiaTheme="minorHAnsi"/>
          <w:b/>
          <w:lang w:eastAsia="en-US"/>
        </w:rPr>
        <w:t xml:space="preserve"> Н. Рубцов. </w:t>
      </w:r>
      <w:r w:rsidRPr="00FB0618">
        <w:rPr>
          <w:rFonts w:eastAsiaTheme="minorHAnsi"/>
          <w:b/>
          <w:i/>
          <w:lang w:eastAsia="en-US"/>
        </w:rPr>
        <w:t>«Родная деревня»</w:t>
      </w:r>
      <w:r w:rsidRPr="00FB0618">
        <w:rPr>
          <w:rFonts w:eastAsiaTheme="minorHAnsi"/>
          <w:b/>
          <w:lang w:eastAsia="en-US"/>
        </w:rPr>
        <w:t xml:space="preserve">; Дон-Аминадо. </w:t>
      </w:r>
      <w:r w:rsidRPr="00FB0618">
        <w:rPr>
          <w:rFonts w:eastAsiaTheme="minorHAnsi"/>
          <w:b/>
          <w:i/>
          <w:lang w:eastAsia="en-US"/>
        </w:rPr>
        <w:t>«Города и годы».</w:t>
      </w:r>
    </w:p>
    <w:p w:rsidR="00FB0618" w:rsidRPr="00FB0618" w:rsidRDefault="00FB0618" w:rsidP="00FB0618">
      <w:pPr>
        <w:ind w:left="284" w:firstLine="283"/>
        <w:jc w:val="both"/>
        <w:rPr>
          <w:rFonts w:eastAsiaTheme="minorHAnsi"/>
          <w:lang w:eastAsia="en-US"/>
        </w:rPr>
      </w:pPr>
      <w:r w:rsidRPr="00FB0618">
        <w:rPr>
          <w:rFonts w:eastAsiaTheme="minorHAnsi"/>
          <w:lang w:eastAsia="en-US"/>
        </w:rPr>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w:t>
      </w:r>
    </w:p>
    <w:p w:rsidR="00FB0618" w:rsidRPr="00FB0618" w:rsidRDefault="00FB0618" w:rsidP="00FB0618">
      <w:pPr>
        <w:tabs>
          <w:tab w:val="left" w:pos="0"/>
        </w:tabs>
        <w:jc w:val="center"/>
        <w:rPr>
          <w:rFonts w:eastAsiaTheme="minorHAnsi"/>
          <w:b/>
          <w:lang w:eastAsia="en-US"/>
        </w:rPr>
      </w:pPr>
      <w:r w:rsidRPr="00FB0618">
        <w:rPr>
          <w:rFonts w:eastAsiaTheme="minorHAnsi"/>
          <w:b/>
          <w:lang w:eastAsia="en-US"/>
        </w:rPr>
        <w:t>Писатели улыбаются</w:t>
      </w:r>
    </w:p>
    <w:p w:rsidR="00FB0618" w:rsidRPr="00FB0618" w:rsidRDefault="00FB0618" w:rsidP="00FB0618">
      <w:pPr>
        <w:tabs>
          <w:tab w:val="left" w:pos="567"/>
        </w:tabs>
        <w:ind w:left="284" w:firstLine="283"/>
        <w:jc w:val="both"/>
        <w:rPr>
          <w:rFonts w:eastAsiaTheme="minorHAnsi"/>
          <w:lang w:eastAsia="en-US"/>
        </w:rPr>
      </w:pPr>
      <w:r w:rsidRPr="00FB0618">
        <w:rPr>
          <w:rFonts w:eastAsiaTheme="minorHAnsi"/>
          <w:b/>
          <w:lang w:eastAsia="en-US"/>
        </w:rPr>
        <w:t xml:space="preserve">Саша Чёрный. </w:t>
      </w:r>
      <w:r w:rsidRPr="00FB0618">
        <w:rPr>
          <w:rFonts w:eastAsiaTheme="minorHAnsi"/>
          <w:b/>
          <w:i/>
          <w:lang w:eastAsia="en-US"/>
        </w:rPr>
        <w:t>«Кавказский пленник»,</w:t>
      </w:r>
      <w:r w:rsidRPr="00FB0618">
        <w:rPr>
          <w:rFonts w:eastAsiaTheme="minorHAnsi"/>
          <w:b/>
          <w:lang w:eastAsia="en-US"/>
        </w:rPr>
        <w:t xml:space="preserve"> </w:t>
      </w:r>
      <w:r w:rsidRPr="00FB0618">
        <w:rPr>
          <w:rFonts w:eastAsiaTheme="minorHAnsi"/>
          <w:b/>
          <w:i/>
          <w:lang w:eastAsia="en-US"/>
        </w:rPr>
        <w:t>«Игорь-Робинзон».</w:t>
      </w:r>
      <w:r w:rsidRPr="00FB0618">
        <w:rPr>
          <w:rFonts w:eastAsiaTheme="minorHAnsi"/>
          <w:b/>
          <w:lang w:eastAsia="en-US"/>
        </w:rPr>
        <w:t xml:space="preserve"> </w:t>
      </w:r>
      <w:r w:rsidRPr="00FB0618">
        <w:rPr>
          <w:rFonts w:eastAsiaTheme="minorHAnsi"/>
          <w:lang w:eastAsia="en-US"/>
        </w:rPr>
        <w:t>Образы и сюжеты литературной классики как темы произведений для детей.</w:t>
      </w:r>
    </w:p>
    <w:p w:rsidR="00FB0618" w:rsidRPr="00FB0618" w:rsidRDefault="00FB0618" w:rsidP="00FB0618">
      <w:pPr>
        <w:tabs>
          <w:tab w:val="left" w:pos="567"/>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Юмор.</w:t>
      </w:r>
    </w:p>
    <w:p w:rsidR="00FB0618" w:rsidRPr="00FB0618" w:rsidRDefault="00FB0618" w:rsidP="00FB0618">
      <w:pPr>
        <w:tabs>
          <w:tab w:val="left" w:pos="567"/>
        </w:tabs>
        <w:ind w:left="284" w:firstLine="283"/>
        <w:jc w:val="center"/>
        <w:rPr>
          <w:rFonts w:eastAsiaTheme="minorHAnsi"/>
          <w:b/>
          <w:lang w:eastAsia="en-US"/>
        </w:rPr>
      </w:pPr>
      <w:r w:rsidRPr="00FB0618">
        <w:rPr>
          <w:rFonts w:eastAsiaTheme="minorHAnsi"/>
          <w:b/>
          <w:lang w:eastAsia="en-US"/>
        </w:rPr>
        <w:lastRenderedPageBreak/>
        <w:t>ИЗ СОВРЕМЕННОЙ ОТЕЧЕСТВЕННОЙ ЛИТЕРАТУРЫ</w:t>
      </w:r>
    </w:p>
    <w:p w:rsidR="00FB0618" w:rsidRPr="00FB0618" w:rsidRDefault="00FB0618" w:rsidP="00FB0618">
      <w:pPr>
        <w:tabs>
          <w:tab w:val="left" w:pos="567"/>
        </w:tabs>
        <w:ind w:left="284" w:firstLine="283"/>
        <w:jc w:val="both"/>
        <w:rPr>
          <w:rFonts w:eastAsiaTheme="minorHAnsi"/>
          <w:lang w:eastAsia="en-US"/>
        </w:rPr>
      </w:pPr>
      <w:r w:rsidRPr="00FB0618">
        <w:rPr>
          <w:rFonts w:eastAsiaTheme="minorHAnsi"/>
          <w:lang w:eastAsia="en-US"/>
        </w:rPr>
        <w:t xml:space="preserve">Современная отечественная литература (обзор). </w:t>
      </w:r>
    </w:p>
    <w:p w:rsidR="00FB0618" w:rsidRPr="00FB0618" w:rsidRDefault="00FB0618" w:rsidP="00FB0618">
      <w:pPr>
        <w:tabs>
          <w:tab w:val="left" w:pos="567"/>
        </w:tabs>
        <w:ind w:left="284" w:firstLine="283"/>
        <w:jc w:val="both"/>
        <w:rPr>
          <w:rFonts w:eastAsiaTheme="minorHAnsi"/>
          <w:b/>
          <w:i/>
          <w:lang w:eastAsia="en-US"/>
        </w:rPr>
      </w:pPr>
      <w:r w:rsidRPr="00FB0618">
        <w:rPr>
          <w:rFonts w:eastAsiaTheme="minorHAnsi"/>
          <w:b/>
          <w:lang w:eastAsia="en-US"/>
        </w:rPr>
        <w:t xml:space="preserve">Ая эН (Ирина Борисовна Крестьева). </w:t>
      </w:r>
      <w:r w:rsidRPr="00FB0618">
        <w:rPr>
          <w:rFonts w:eastAsiaTheme="minorHAnsi"/>
          <w:b/>
          <w:i/>
          <w:lang w:eastAsia="en-US"/>
        </w:rPr>
        <w:t>«Как растут ёлочные шары, или Моя встреча с дедом Морозом»</w:t>
      </w:r>
    </w:p>
    <w:p w:rsidR="00FB0618" w:rsidRPr="00FB0618" w:rsidRDefault="00FB0618" w:rsidP="00FB0618">
      <w:pPr>
        <w:tabs>
          <w:tab w:val="left" w:pos="0"/>
        </w:tabs>
        <w:jc w:val="center"/>
        <w:rPr>
          <w:rFonts w:eastAsiaTheme="minorHAnsi" w:cstheme="minorBidi"/>
          <w:b/>
          <w:lang w:eastAsia="en-US"/>
        </w:rPr>
      </w:pPr>
      <w:r w:rsidRPr="00FB0618">
        <w:rPr>
          <w:rFonts w:eastAsiaTheme="minorHAnsi" w:cstheme="minorBidi"/>
          <w:b/>
          <w:lang w:eastAsia="en-US"/>
        </w:rPr>
        <w:t>ИЗ ЗАРУБЕЖНОЙ ЛИТЕРАТУРЫ</w:t>
      </w:r>
    </w:p>
    <w:p w:rsidR="00FB0618" w:rsidRPr="00FB0618" w:rsidRDefault="00FB0618" w:rsidP="00FB0618">
      <w:pPr>
        <w:tabs>
          <w:tab w:val="left" w:pos="284"/>
        </w:tabs>
        <w:ind w:left="284" w:firstLine="283"/>
        <w:jc w:val="both"/>
        <w:rPr>
          <w:rFonts w:eastAsiaTheme="minorHAnsi"/>
          <w:b/>
          <w:lang w:eastAsia="en-US"/>
        </w:rPr>
      </w:pPr>
      <w:r w:rsidRPr="00FB0618">
        <w:rPr>
          <w:rFonts w:eastAsiaTheme="minorHAnsi"/>
          <w:b/>
          <w:lang w:eastAsia="en-US"/>
        </w:rPr>
        <w:t>Роберт Льюис Стивенсон. Краткий рассказ о писателе.</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«Вересковый мед».</w:t>
      </w:r>
      <w:r w:rsidRPr="00FB0618">
        <w:rPr>
          <w:rFonts w:eastAsiaTheme="minorHAnsi"/>
          <w:b/>
          <w:lang w:eastAsia="en-US"/>
        </w:rPr>
        <w:t xml:space="preserve"> </w:t>
      </w:r>
      <w:r w:rsidRPr="00FB0618">
        <w:rPr>
          <w:rFonts w:eastAsiaTheme="minorHAnsi"/>
          <w:lang w:eastAsia="en-US"/>
        </w:rPr>
        <w:t>Подвиг героя во имя сохранения традиций предков.</w:t>
      </w:r>
    </w:p>
    <w:p w:rsid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Баллада (развитие представлений).</w:t>
      </w:r>
    </w:p>
    <w:p w:rsid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Даниель Дефо. </w:t>
      </w:r>
      <w:r w:rsidRPr="00FB0618">
        <w:rPr>
          <w:rFonts w:eastAsiaTheme="minorHAnsi"/>
          <w:lang w:eastAsia="en-US"/>
        </w:rPr>
        <w:t>Краткий рассказ о писателе.</w:t>
      </w:r>
    </w:p>
    <w:p w:rsid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«Робинзон Крузо».</w:t>
      </w:r>
      <w:r w:rsidRPr="00FB0618">
        <w:rPr>
          <w:rFonts w:eastAsiaTheme="minorHAnsi"/>
          <w:b/>
          <w:lang w:eastAsia="en-US"/>
        </w:rPr>
        <w:t xml:space="preserve"> </w:t>
      </w:r>
      <w:r w:rsidRPr="00FB0618">
        <w:rPr>
          <w:rFonts w:eastAsiaTheme="minorHAnsi"/>
          <w:lang w:eastAsia="en-US"/>
        </w:rPr>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w:t>
      </w:r>
    </w:p>
    <w:p w:rsid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Художественная деталь (начальные представления)</w:t>
      </w:r>
    </w:p>
    <w:p w:rsid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Ханс Кристиан Андерсен. </w:t>
      </w:r>
      <w:r w:rsidRPr="00FB0618">
        <w:rPr>
          <w:rFonts w:eastAsiaTheme="minorHAnsi"/>
          <w:lang w:eastAsia="en-US"/>
        </w:rPr>
        <w:t>Краткий рассказ о писателе.</w:t>
      </w:r>
    </w:p>
    <w:p w:rsid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«Снежная королева».</w:t>
      </w:r>
      <w:r w:rsidRPr="00FB0618">
        <w:rPr>
          <w:rFonts w:eastAsiaTheme="minorHAnsi"/>
          <w:b/>
          <w:lang w:eastAsia="en-US"/>
        </w:rPr>
        <w:t xml:space="preserve"> </w:t>
      </w:r>
      <w:r w:rsidRPr="00FB0618">
        <w:rPr>
          <w:rFonts w:eastAsiaTheme="minorHAnsi"/>
          <w:lang w:eastAsia="en-US"/>
        </w:rPr>
        <w:t>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Жорж Санд </w:t>
      </w:r>
      <w:r w:rsidRPr="00FB0618">
        <w:rPr>
          <w:rFonts w:eastAsiaTheme="minorHAnsi"/>
          <w:b/>
          <w:i/>
          <w:lang w:eastAsia="en-US"/>
        </w:rPr>
        <w:t>«О чём говорят цветы»</w:t>
      </w:r>
      <w:r w:rsidRPr="00FB0618">
        <w:rPr>
          <w:rFonts w:eastAsiaTheme="minorHAnsi"/>
          <w:b/>
          <w:lang w:eastAsia="en-US"/>
        </w:rPr>
        <w:t xml:space="preserve"> (</w:t>
      </w:r>
      <w:r w:rsidRPr="00FB0618">
        <w:rPr>
          <w:rFonts w:eastAsiaTheme="minorHAnsi"/>
          <w:lang w:eastAsia="en-US"/>
        </w:rPr>
        <w:t>для внеклассного чтения). Спор героев о прекрасном. Речевая характеристика персонажей.</w:t>
      </w:r>
    </w:p>
    <w:p w:rsidR="00FB0618" w:rsidRDefault="00FB0618" w:rsidP="00FB0618">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Аллегория (иносказание) в повествовательной литературе.</w:t>
      </w:r>
    </w:p>
    <w:p w:rsid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Марк Твен. </w:t>
      </w:r>
      <w:r w:rsidRPr="00FB0618">
        <w:rPr>
          <w:rFonts w:eastAsiaTheme="minorHAnsi"/>
          <w:lang w:eastAsia="en-US"/>
        </w:rPr>
        <w:t>Краткий рассказ о писателе.</w:t>
      </w:r>
    </w:p>
    <w:p w:rsidR="00FB0618" w:rsidRDefault="00FB0618" w:rsidP="00FB0618">
      <w:pPr>
        <w:tabs>
          <w:tab w:val="left" w:pos="284"/>
        </w:tabs>
        <w:ind w:left="284" w:firstLine="283"/>
        <w:jc w:val="both"/>
        <w:rPr>
          <w:rFonts w:eastAsiaTheme="minorHAnsi"/>
          <w:lang w:eastAsia="en-US"/>
        </w:rPr>
      </w:pPr>
      <w:r w:rsidRPr="00FB0618">
        <w:rPr>
          <w:rFonts w:eastAsiaTheme="minorHAnsi"/>
          <w:b/>
          <w:i/>
          <w:lang w:eastAsia="en-US"/>
        </w:rPr>
        <w:t>«Приключения Тома Сойера».</w:t>
      </w:r>
      <w:r w:rsidRPr="00FB0618">
        <w:rPr>
          <w:rFonts w:eastAsiaTheme="minorHAnsi"/>
          <w:b/>
          <w:lang w:eastAsia="en-US"/>
        </w:rPr>
        <w:t xml:space="preserve"> </w:t>
      </w:r>
      <w:r w:rsidRPr="00FB0618">
        <w:rPr>
          <w:rFonts w:eastAsiaTheme="minorHAnsi"/>
          <w:lang w:eastAsia="en-US"/>
        </w:rPr>
        <w:t>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w:t>
      </w:r>
    </w:p>
    <w:p w:rsidR="00FB0618" w:rsidRDefault="00FB0618" w:rsidP="00FB0618">
      <w:pPr>
        <w:tabs>
          <w:tab w:val="left" w:pos="284"/>
        </w:tabs>
        <w:ind w:left="284" w:firstLine="283"/>
        <w:jc w:val="both"/>
        <w:rPr>
          <w:rFonts w:eastAsiaTheme="minorHAnsi"/>
          <w:lang w:eastAsia="en-US"/>
        </w:rPr>
      </w:pPr>
      <w:r w:rsidRPr="00FB0618">
        <w:rPr>
          <w:rFonts w:eastAsiaTheme="minorHAnsi"/>
          <w:lang w:eastAsia="en-US"/>
        </w:rPr>
        <w:t>Изобретательность в играх - умение сделать окружающий мир интересным.</w:t>
      </w:r>
    </w:p>
    <w:p w:rsid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Джек Лондон. </w:t>
      </w:r>
      <w:r w:rsidRPr="00FB0618">
        <w:rPr>
          <w:rFonts w:eastAsiaTheme="minorHAnsi"/>
          <w:lang w:eastAsia="en-US"/>
        </w:rPr>
        <w:t>Краткий рассказ о писателе.</w:t>
      </w:r>
      <w:r w:rsidRPr="00FB0618">
        <w:rPr>
          <w:rFonts w:eastAsiaTheme="minorHAnsi"/>
          <w:b/>
          <w:lang w:eastAsia="en-US"/>
        </w:rPr>
        <w:t xml:space="preserve"> </w:t>
      </w:r>
      <w:r w:rsidRPr="00FB0618">
        <w:rPr>
          <w:rFonts w:eastAsiaTheme="minorHAnsi"/>
          <w:b/>
          <w:i/>
          <w:lang w:eastAsia="en-US"/>
        </w:rPr>
        <w:t>«Сказание о Кише»</w:t>
      </w:r>
      <w:r w:rsidRPr="00FB0618">
        <w:rPr>
          <w:rFonts w:eastAsiaTheme="minorHAnsi"/>
          <w:b/>
          <w:lang w:eastAsia="en-US"/>
        </w:rPr>
        <w:t xml:space="preserve"> </w:t>
      </w:r>
      <w:r w:rsidRPr="00FB0618">
        <w:rPr>
          <w:rFonts w:eastAsiaTheme="minorHAnsi"/>
          <w:lang w:eastAsia="en-US"/>
        </w:rPr>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FB0618" w:rsidRPr="00FB0618" w:rsidRDefault="00FB0618" w:rsidP="00FB0618">
      <w:pPr>
        <w:tabs>
          <w:tab w:val="left" w:pos="284"/>
        </w:tabs>
        <w:ind w:left="284" w:firstLine="283"/>
        <w:jc w:val="both"/>
        <w:rPr>
          <w:rFonts w:eastAsiaTheme="minorHAnsi"/>
          <w:lang w:eastAsia="en-US"/>
        </w:rPr>
      </w:pPr>
      <w:r w:rsidRPr="00FB0618">
        <w:rPr>
          <w:rFonts w:eastAsiaTheme="minorHAnsi"/>
          <w:b/>
          <w:lang w:eastAsia="en-US"/>
        </w:rPr>
        <w:t xml:space="preserve">Э. Сетон-Томпсон. </w:t>
      </w:r>
      <w:r w:rsidRPr="00FB0618">
        <w:rPr>
          <w:rFonts w:eastAsiaTheme="minorHAnsi"/>
          <w:lang w:eastAsia="en-US"/>
        </w:rPr>
        <w:t>Краткий рассказ о творчестве писателя.</w:t>
      </w:r>
      <w:r w:rsidRPr="00FB0618">
        <w:rPr>
          <w:rFonts w:eastAsiaTheme="minorHAnsi"/>
          <w:b/>
          <w:lang w:eastAsia="en-US"/>
        </w:rPr>
        <w:t xml:space="preserve"> </w:t>
      </w:r>
      <w:r w:rsidRPr="00FB0618">
        <w:rPr>
          <w:rFonts w:eastAsiaTheme="minorHAnsi"/>
          <w:b/>
          <w:i/>
          <w:lang w:eastAsia="en-US"/>
        </w:rPr>
        <w:t>«Арно».</w:t>
      </w:r>
      <w:r w:rsidRPr="00FB0618">
        <w:rPr>
          <w:rFonts w:eastAsiaTheme="minorHAnsi"/>
          <w:b/>
          <w:lang w:eastAsia="en-US"/>
        </w:rPr>
        <w:t xml:space="preserve"> </w:t>
      </w:r>
      <w:r w:rsidRPr="00FB0618">
        <w:rPr>
          <w:rFonts w:eastAsiaTheme="minorHAnsi"/>
          <w:lang w:eastAsia="en-US"/>
        </w:rPr>
        <w:t>Произведения о животных (для внеклассного чтения).</w:t>
      </w:r>
    </w:p>
    <w:p w:rsidR="00FB0618" w:rsidRPr="00FB0618" w:rsidRDefault="00FB0618" w:rsidP="00FB0618">
      <w:pPr>
        <w:tabs>
          <w:tab w:val="left" w:pos="0"/>
        </w:tabs>
        <w:jc w:val="center"/>
        <w:rPr>
          <w:rFonts w:eastAsiaTheme="minorHAnsi" w:cstheme="minorBidi"/>
          <w:b/>
          <w:lang w:eastAsia="en-US"/>
        </w:rPr>
      </w:pPr>
    </w:p>
    <w:p w:rsidR="00FB0618" w:rsidRPr="00FB0618" w:rsidRDefault="00FB0618" w:rsidP="00FB0618">
      <w:pPr>
        <w:tabs>
          <w:tab w:val="left" w:pos="0"/>
        </w:tabs>
        <w:jc w:val="center"/>
        <w:rPr>
          <w:rFonts w:eastAsiaTheme="minorHAnsi" w:cstheme="minorBidi"/>
          <w:b/>
          <w:lang w:eastAsia="en-US"/>
        </w:rPr>
      </w:pPr>
      <w:r w:rsidRPr="00FB0618">
        <w:rPr>
          <w:rFonts w:eastAsiaTheme="minorHAnsi" w:cstheme="minorBidi"/>
          <w:b/>
          <w:lang w:eastAsia="en-US"/>
        </w:rPr>
        <w:t>6 класс</w:t>
      </w:r>
    </w:p>
    <w:p w:rsidR="00FB0618" w:rsidRPr="00FB0618" w:rsidRDefault="00FB0618" w:rsidP="00FB0618">
      <w:pPr>
        <w:tabs>
          <w:tab w:val="left" w:pos="0"/>
        </w:tabs>
        <w:jc w:val="center"/>
        <w:rPr>
          <w:rFonts w:eastAsiaTheme="minorHAnsi" w:cstheme="minorBidi"/>
          <w:b/>
          <w:lang w:eastAsia="en-US"/>
        </w:rPr>
      </w:pPr>
      <w:r w:rsidRPr="00FB0618">
        <w:rPr>
          <w:rFonts w:eastAsiaTheme="minorHAnsi" w:cstheme="minorBidi"/>
          <w:b/>
          <w:lang w:eastAsia="en-US"/>
        </w:rPr>
        <w:t>ВВЕДЕНИЕ</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lang w:eastAsia="en-US"/>
        </w:rPr>
        <w:t>Художественное произведение. Содержание и форма. Автор и герой. Отношение автора к герою. Способы выражения авторской позиции.</w:t>
      </w:r>
    </w:p>
    <w:p w:rsidR="00FB0618" w:rsidRPr="00FB0618" w:rsidRDefault="00FB0618" w:rsidP="00FB0618">
      <w:pPr>
        <w:tabs>
          <w:tab w:val="left" w:pos="284"/>
        </w:tabs>
        <w:ind w:left="284" w:firstLine="283"/>
        <w:jc w:val="center"/>
        <w:rPr>
          <w:rFonts w:eastAsiaTheme="minorHAnsi" w:cstheme="minorBidi"/>
          <w:b/>
          <w:lang w:eastAsia="en-US"/>
        </w:rPr>
      </w:pPr>
      <w:r w:rsidRPr="00FB0618">
        <w:rPr>
          <w:rFonts w:eastAsiaTheme="minorHAnsi" w:cstheme="minorBidi"/>
          <w:b/>
          <w:lang w:eastAsia="en-US"/>
        </w:rPr>
        <w:t>УСТНОЕ  НАРОДНОЕ ТВОРЧЕСТВО</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i/>
          <w:lang w:eastAsia="en-US"/>
        </w:rPr>
        <w:t>Обрядовый фольклор</w:t>
      </w:r>
      <w:r w:rsidRPr="00FB0618">
        <w:rPr>
          <w:rFonts w:eastAsiaTheme="minorHAnsi" w:cstheme="minorBidi"/>
          <w:lang w:eastAsia="en-US"/>
        </w:rPr>
        <w:t>. Произведения календарного обрядового фольклора: колядки, веснянки, масленичные, летние и осенние обрядовые песни. Эстетическое значение обрядового фольклора.</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i/>
          <w:lang w:eastAsia="en-US"/>
        </w:rPr>
        <w:lastRenderedPageBreak/>
        <w:t>Пословицы и поговорки. Загадки</w:t>
      </w:r>
      <w:r w:rsidRPr="00FB0618">
        <w:rPr>
          <w:rFonts w:eastAsiaTheme="minorHAnsi" w:cstheme="minorBidi"/>
          <w:lang w:eastAsia="en-US"/>
        </w:rPr>
        <w:t xml:space="preserve">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xml:space="preserve"> обрядовый фольклор (начальные представления). Малые жанры фольклора: пословицы и поговорки,  загадки.</w:t>
      </w:r>
    </w:p>
    <w:p w:rsidR="00FB0618" w:rsidRPr="00FB0618" w:rsidRDefault="00FB0618" w:rsidP="00FB0618">
      <w:pPr>
        <w:tabs>
          <w:tab w:val="left" w:pos="284"/>
        </w:tabs>
        <w:ind w:left="284" w:firstLine="283"/>
        <w:jc w:val="center"/>
        <w:rPr>
          <w:rFonts w:eastAsiaTheme="minorHAnsi" w:cstheme="minorBidi"/>
          <w:b/>
          <w:lang w:eastAsia="en-US"/>
        </w:rPr>
      </w:pPr>
      <w:r w:rsidRPr="00FB0618">
        <w:rPr>
          <w:rFonts w:eastAsiaTheme="minorHAnsi" w:cstheme="minorBidi"/>
          <w:b/>
          <w:lang w:eastAsia="en-US"/>
        </w:rPr>
        <w:t>ИЗ ДРЕВНЕРУССКОЙ  ЛИТЕРАТУРЫ</w:t>
      </w:r>
    </w:p>
    <w:p w:rsidR="00FB0618" w:rsidRPr="00FB0618" w:rsidRDefault="00FB0618" w:rsidP="00FB0618">
      <w:pPr>
        <w:tabs>
          <w:tab w:val="left" w:pos="284"/>
        </w:tabs>
        <w:ind w:left="284" w:firstLine="283"/>
        <w:jc w:val="both"/>
        <w:rPr>
          <w:rFonts w:eastAsiaTheme="minorHAnsi" w:cstheme="minorBidi"/>
          <w:b/>
          <w:i/>
          <w:lang w:eastAsia="en-US"/>
        </w:rPr>
      </w:pPr>
      <w:r w:rsidRPr="00FB0618">
        <w:rPr>
          <w:rFonts w:eastAsiaTheme="minorHAnsi" w:cstheme="minorBidi"/>
          <w:b/>
          <w:i/>
          <w:lang w:eastAsia="en-US"/>
        </w:rPr>
        <w:t>«Повесть временных лет», «Сказание о белгородском киселе».</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lang w:eastAsia="en-US"/>
        </w:rPr>
        <w:t>Русская летопись. Отражение исторических событий и вымысел, отражение народных идеалов (патриотизма, ума находчивости).</w:t>
      </w:r>
    </w:p>
    <w:p w:rsidR="00FB0618" w:rsidRPr="00FB0618" w:rsidRDefault="00FB0618" w:rsidP="00FB0618">
      <w:pPr>
        <w:tabs>
          <w:tab w:val="left" w:pos="284"/>
        </w:tabs>
        <w:ind w:left="284"/>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летопись (развитие представления)</w:t>
      </w:r>
    </w:p>
    <w:p w:rsidR="00FB0618" w:rsidRPr="00FB0618" w:rsidRDefault="00FB0618" w:rsidP="00FB0618">
      <w:pPr>
        <w:tabs>
          <w:tab w:val="left" w:pos="0"/>
        </w:tabs>
        <w:jc w:val="center"/>
        <w:rPr>
          <w:rFonts w:eastAsiaTheme="minorHAnsi" w:cstheme="minorBidi"/>
          <w:b/>
          <w:lang w:eastAsia="en-US"/>
        </w:rPr>
      </w:pPr>
      <w:r w:rsidRPr="00FB0618">
        <w:rPr>
          <w:rFonts w:eastAsiaTheme="minorHAnsi" w:cstheme="minorBidi"/>
          <w:b/>
          <w:lang w:eastAsia="en-US"/>
        </w:rPr>
        <w:t>ИЗ РУССКОЙ ЛИТЕРАТУРЫ XVIII ВЕКА</w:t>
      </w:r>
    </w:p>
    <w:p w:rsidR="00FB0618" w:rsidRPr="00FB0618" w:rsidRDefault="00FB0618" w:rsidP="00FB0618">
      <w:pPr>
        <w:tabs>
          <w:tab w:val="left" w:pos="284"/>
        </w:tabs>
        <w:ind w:left="284" w:firstLine="283"/>
        <w:rPr>
          <w:rFonts w:eastAsiaTheme="minorHAnsi" w:cstheme="minorBidi"/>
          <w:lang w:eastAsia="en-US"/>
        </w:rPr>
      </w:pPr>
      <w:r w:rsidRPr="00FB0618">
        <w:rPr>
          <w:rFonts w:eastAsiaTheme="minorHAnsi" w:cstheme="minorBidi"/>
          <w:b/>
          <w:lang w:eastAsia="en-US"/>
        </w:rPr>
        <w:t>Русские басни</w:t>
      </w:r>
      <w:r w:rsidRPr="00FB0618">
        <w:rPr>
          <w:rFonts w:eastAsiaTheme="minorHAnsi" w:cstheme="minorBidi"/>
          <w:lang w:eastAsia="en-US"/>
        </w:rPr>
        <w:t>.</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lang w:eastAsia="en-US"/>
        </w:rPr>
        <w:t>Иван Иванович Дмитриев.</w:t>
      </w:r>
      <w:r w:rsidRPr="00FB0618">
        <w:rPr>
          <w:rFonts w:eastAsiaTheme="minorHAnsi" w:cstheme="minorBidi"/>
          <w:lang w:eastAsia="en-US"/>
        </w:rPr>
        <w:t xml:space="preserve"> Краткий рассказ о жизни и творчестве баснописца.</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i/>
          <w:lang w:eastAsia="en-US"/>
        </w:rPr>
        <w:t>«Муха».</w:t>
      </w:r>
      <w:r w:rsidRPr="00FB0618">
        <w:rPr>
          <w:rFonts w:eastAsiaTheme="minorHAnsi" w:cstheme="minorBidi"/>
          <w:lang w:eastAsia="en-US"/>
        </w:rPr>
        <w:t xml:space="preserve"> Противопоставление труда и безделья. Присвоение чужих заслуг. Смех над ленью и хвастовством.</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мораль в басне, аллегория, иносказание.</w:t>
      </w:r>
    </w:p>
    <w:p w:rsidR="00FB0618" w:rsidRPr="00FB0618" w:rsidRDefault="00FB0618" w:rsidP="00FB0618">
      <w:pPr>
        <w:tabs>
          <w:tab w:val="left" w:pos="284"/>
        </w:tabs>
        <w:ind w:left="284" w:firstLine="283"/>
        <w:jc w:val="center"/>
        <w:rPr>
          <w:rFonts w:eastAsiaTheme="minorHAnsi" w:cstheme="minorBidi"/>
          <w:b/>
          <w:lang w:eastAsia="en-US"/>
        </w:rPr>
      </w:pPr>
      <w:r w:rsidRPr="00FB0618">
        <w:rPr>
          <w:rFonts w:eastAsiaTheme="minorHAnsi" w:cstheme="minorBidi"/>
          <w:b/>
          <w:lang w:eastAsia="en-US"/>
        </w:rPr>
        <w:t>ИЗ РУССКОЙ ЛИТЕРАТУРЫ XIX ВЕКА</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lang w:eastAsia="en-US"/>
        </w:rPr>
        <w:t>Иван Андреевич Крылов</w:t>
      </w:r>
      <w:r w:rsidRPr="00FB0618">
        <w:rPr>
          <w:rFonts w:eastAsiaTheme="minorHAnsi" w:cstheme="minorBidi"/>
          <w:lang w:eastAsia="en-US"/>
        </w:rPr>
        <w:t>. Краткий рассказ о писателе-баснописце.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lang w:eastAsia="en-US"/>
        </w:rPr>
        <w:t xml:space="preserve">Басни </w:t>
      </w:r>
      <w:r w:rsidRPr="00FB0618">
        <w:rPr>
          <w:rFonts w:eastAsiaTheme="minorHAnsi" w:cstheme="minorBidi"/>
          <w:b/>
          <w:i/>
          <w:lang w:eastAsia="en-US"/>
        </w:rPr>
        <w:t>«Листы и Корни», «Ларчик», «Осел и Соловей»</w:t>
      </w:r>
      <w:r w:rsidRPr="00FB0618">
        <w:rPr>
          <w:rFonts w:eastAsiaTheme="minorHAnsi" w:cstheme="minorBidi"/>
          <w:lang w:eastAsia="en-US"/>
        </w:rPr>
        <w:t>.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xml:space="preserve"> басня. Аллегория (развитие представлений).</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lang w:eastAsia="en-US"/>
        </w:rPr>
        <w:t>Александр Сергеевич Пушкин</w:t>
      </w:r>
      <w:r w:rsidRPr="00FB0618">
        <w:rPr>
          <w:rFonts w:eastAsiaTheme="minorHAnsi" w:cstheme="minorBidi"/>
          <w:lang w:eastAsia="en-US"/>
        </w:rPr>
        <w:t xml:space="preserve">. Краткий рассказ о писателе. </w:t>
      </w:r>
      <w:r w:rsidRPr="00FB0618">
        <w:rPr>
          <w:rFonts w:eastAsiaTheme="minorHAnsi" w:cstheme="minorBidi"/>
          <w:b/>
          <w:i/>
          <w:lang w:eastAsia="en-US"/>
        </w:rPr>
        <w:t>«Узник».</w:t>
      </w:r>
      <w:r w:rsidRPr="00FB0618">
        <w:rPr>
          <w:rFonts w:eastAsiaTheme="minorHAnsi" w:cstheme="minorBidi"/>
          <w:lang w:eastAsia="en-US"/>
        </w:rPr>
        <w:t xml:space="preserve">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lang w:eastAsia="en-US"/>
        </w:rPr>
        <w:t>«И.И.Пущину»</w:t>
      </w:r>
      <w:r w:rsidRPr="00FB0618">
        <w:rPr>
          <w:rFonts w:eastAsiaTheme="minorHAnsi" w:cstheme="minorBidi"/>
          <w:lang w:eastAsia="en-US"/>
        </w:rPr>
        <w:t xml:space="preserve">. Светлое чувство дружбы — помощь в суровых испытаниях. Художественные особенности стихотворного послания. </w:t>
      </w:r>
      <w:r w:rsidRPr="00FB0618">
        <w:rPr>
          <w:rFonts w:eastAsiaTheme="minorHAnsi" w:cstheme="minorBidi"/>
          <w:b/>
          <w:i/>
          <w:lang w:eastAsia="en-US"/>
        </w:rPr>
        <w:t>«Зимняя дорога»</w:t>
      </w:r>
      <w:r w:rsidRPr="00FB0618">
        <w:rPr>
          <w:rFonts w:eastAsiaTheme="minorHAnsi" w:cstheme="minorBidi"/>
          <w:lang w:eastAsia="en-US"/>
        </w:rPr>
        <w:t>.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i/>
          <w:lang w:eastAsia="en-US"/>
        </w:rPr>
        <w:t>«Повести покойного Ивана Петровича Белкина»</w:t>
      </w:r>
      <w:r w:rsidRPr="00FB0618">
        <w:rPr>
          <w:rFonts w:eastAsiaTheme="minorHAnsi" w:cstheme="minorBidi"/>
          <w:lang w:eastAsia="en-US"/>
        </w:rPr>
        <w:t>. Книга (цикл) повестей. Повествование от лица вымышленного автора как художественный приём.</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i/>
          <w:lang w:eastAsia="en-US"/>
        </w:rPr>
        <w:t>«Барышня-крестьянка</w:t>
      </w:r>
      <w:r w:rsidRPr="00FB0618">
        <w:rPr>
          <w:rFonts w:eastAsiaTheme="minorHAnsi" w:cstheme="minorBidi"/>
          <w:lang w:eastAsia="en-US"/>
        </w:rPr>
        <w:t>».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i/>
          <w:lang w:eastAsia="en-US"/>
        </w:rPr>
        <w:t>«Дубровский».</w:t>
      </w:r>
      <w:r w:rsidRPr="00FB0618">
        <w:rPr>
          <w:rFonts w:eastAsiaTheme="minorHAnsi" w:cstheme="minorBidi"/>
          <w:lang w:eastAsia="en-US"/>
        </w:rPr>
        <w:t xml:space="preserve">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эпитет, метафора, композиция (развитие понятий). Стихотворное послание (начальные представления).</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lang w:eastAsia="en-US"/>
        </w:rPr>
        <w:lastRenderedPageBreak/>
        <w:t>Михаил Юрьевич Лермонтов</w:t>
      </w:r>
      <w:r w:rsidRPr="00FB0618">
        <w:rPr>
          <w:rFonts w:eastAsiaTheme="minorHAnsi" w:cstheme="minorBidi"/>
          <w:lang w:eastAsia="en-US"/>
        </w:rPr>
        <w:t xml:space="preserve">. Краткий рассказ о поэте. Стихотворение </w:t>
      </w:r>
      <w:r w:rsidRPr="00FB0618">
        <w:rPr>
          <w:rFonts w:eastAsiaTheme="minorHAnsi" w:cstheme="minorBidi"/>
          <w:b/>
          <w:i/>
          <w:lang w:eastAsia="en-US"/>
        </w:rPr>
        <w:t>«Тучи».</w:t>
      </w:r>
      <w:r w:rsidRPr="00FB0618">
        <w:rPr>
          <w:rFonts w:eastAsiaTheme="minorHAnsi" w:cstheme="minorBidi"/>
          <w:lang w:eastAsia="en-US"/>
        </w:rPr>
        <w:t xml:space="preserve">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i/>
          <w:lang w:eastAsia="en-US"/>
        </w:rPr>
        <w:t>«Листок», «Утес», «Три пальмы».</w:t>
      </w:r>
      <w:r w:rsidRPr="00FB0618">
        <w:rPr>
          <w:rFonts w:eastAsiaTheme="minorHAnsi" w:cstheme="minorBidi"/>
          <w:lang w:eastAsia="en-US"/>
        </w:rPr>
        <w:t xml:space="preserve"> Тема красоты, гармонии человека с миром. Тема одиночества в лирике Лермонтова.</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антитеза. Двусложные (ямб, хорей) размеры стиха (закрепление). Поэтическая интонация (начальные представления).</w:t>
      </w:r>
    </w:p>
    <w:p w:rsidR="00FB0618" w:rsidRPr="00FB0618" w:rsidRDefault="00FB0618" w:rsidP="00FB0618">
      <w:pPr>
        <w:tabs>
          <w:tab w:val="left" w:pos="284"/>
        </w:tabs>
        <w:ind w:left="284" w:firstLine="283"/>
        <w:jc w:val="both"/>
        <w:rPr>
          <w:rFonts w:eastAsiaTheme="minorHAnsi" w:cstheme="minorBidi"/>
          <w:lang w:eastAsia="en-US"/>
        </w:rPr>
      </w:pPr>
      <w:r w:rsidRPr="00FB0618">
        <w:rPr>
          <w:rFonts w:eastAsiaTheme="minorHAnsi" w:cstheme="minorBidi"/>
          <w:b/>
          <w:lang w:eastAsia="en-US"/>
        </w:rPr>
        <w:t>Иван Сергеевич Тургенев</w:t>
      </w:r>
      <w:r w:rsidRPr="00FB0618">
        <w:rPr>
          <w:rFonts w:eastAsiaTheme="minorHAnsi" w:cstheme="minorBidi"/>
          <w:lang w:eastAsia="en-US"/>
        </w:rPr>
        <w:t>. Краткий 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i/>
          <w:lang w:eastAsia="en-US"/>
        </w:rPr>
        <w:t>«Бежин луг».</w:t>
      </w:r>
      <w:r w:rsidRPr="00FB0618">
        <w:rPr>
          <w:rFonts w:eastAsiaTheme="minorHAnsi" w:cstheme="minorBidi"/>
          <w:lang w:eastAsia="en-US"/>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 xml:space="preserve">Федор Иванович Тютчев. </w:t>
      </w:r>
      <w:r w:rsidRPr="00FB0618">
        <w:rPr>
          <w:rFonts w:eastAsiaTheme="minorHAnsi" w:cstheme="minorBidi"/>
          <w:lang w:eastAsia="en-US"/>
        </w:rPr>
        <w:t>Рассказ о поэте.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lang w:eastAsia="en-US"/>
        </w:rPr>
        <w:t xml:space="preserve">Стихотворения </w:t>
      </w:r>
      <w:r w:rsidRPr="00FB0618">
        <w:rPr>
          <w:rFonts w:eastAsiaTheme="minorHAnsi" w:cstheme="minorBidi"/>
          <w:b/>
          <w:i/>
          <w:lang w:eastAsia="en-US"/>
        </w:rPr>
        <w:t>«Листья», «Неохотно и несмело...»</w:t>
      </w:r>
      <w:r w:rsidRPr="00FB0618">
        <w:rPr>
          <w:rFonts w:eastAsiaTheme="minorHAnsi" w:cstheme="minorBidi"/>
          <w:lang w:eastAsia="en-US"/>
        </w:rPr>
        <w:t>.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i/>
          <w:lang w:eastAsia="en-US"/>
        </w:rPr>
        <w:t>«С поляны коршун поднялся...».</w:t>
      </w:r>
      <w:r w:rsidRPr="00FB0618">
        <w:rPr>
          <w:rFonts w:eastAsiaTheme="minorHAnsi" w:cstheme="minorBidi"/>
          <w:lang w:eastAsia="en-US"/>
        </w:rPr>
        <w:t xml:space="preserve"> Противопоставление судеб человека и коршуна: свободный полет коршуна и земная обреченность человека.</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Афанасий Афанасьевич Фет</w:t>
      </w:r>
      <w:r w:rsidRPr="00FB0618">
        <w:rPr>
          <w:rFonts w:eastAsiaTheme="minorHAnsi" w:cstheme="minorBidi"/>
          <w:lang w:eastAsia="en-US"/>
        </w:rPr>
        <w:t>. Рассказ о поэте.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lang w:eastAsia="en-US"/>
        </w:rPr>
        <w:t xml:space="preserve">Стихотворения </w:t>
      </w:r>
      <w:r w:rsidRPr="00FB0618">
        <w:rPr>
          <w:rFonts w:eastAsiaTheme="minorHAnsi" w:cstheme="minorBidi"/>
          <w:b/>
          <w:i/>
          <w:lang w:eastAsia="en-US"/>
        </w:rPr>
        <w:t>«Ель рукавом мне тропинку завесила...», «Еще майская ночь», «Учись у них — у дуба, у березы...».</w:t>
      </w:r>
      <w:r w:rsidRPr="00FB0618">
        <w:rPr>
          <w:rFonts w:eastAsiaTheme="minorHAnsi" w:cstheme="minorBidi"/>
          <w:lang w:eastAsia="en-US"/>
        </w:rPr>
        <w:t xml:space="preserve">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пейзажная лирика (развитие понятия).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Николай Алексеевич Некрасов.</w:t>
      </w:r>
      <w:r w:rsidRPr="00FB0618">
        <w:rPr>
          <w:rFonts w:eastAsiaTheme="minorHAnsi" w:cstheme="minorBidi"/>
          <w:lang w:eastAsia="en-US"/>
        </w:rPr>
        <w:t xml:space="preserve"> Краткий рассказ о жизни поэта.</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i/>
          <w:lang w:eastAsia="en-US"/>
        </w:rPr>
        <w:t>«Железная дорога».</w:t>
      </w:r>
      <w:r w:rsidRPr="00FB0618">
        <w:rPr>
          <w:rFonts w:eastAsiaTheme="minorHAnsi" w:cstheme="minorBidi"/>
          <w:lang w:eastAsia="en-US"/>
        </w:rPr>
        <w:t xml:space="preserve">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xml:space="preserve"> трехсложные (дактиль, амфибрахий, анапест) размеры стиха (начальные понятия). Диалог. Строфа (начальные представления).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Николай Семенович Лесков.</w:t>
      </w:r>
      <w:r w:rsidRPr="00FB0618">
        <w:rPr>
          <w:rFonts w:eastAsiaTheme="minorHAnsi" w:cstheme="minorBidi"/>
          <w:lang w:eastAsia="en-US"/>
        </w:rPr>
        <w:t xml:space="preserve"> Краткий 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i/>
          <w:lang w:eastAsia="en-US"/>
        </w:rPr>
        <w:t>«Левша».</w:t>
      </w:r>
      <w:r w:rsidRPr="00FB0618">
        <w:rPr>
          <w:rFonts w:eastAsiaTheme="minorHAnsi" w:cstheme="minorBidi"/>
          <w:lang w:eastAsia="en-US"/>
        </w:rPr>
        <w:t xml:space="preserve"> 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 Рассказ «Человек на часах»</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xml:space="preserve"> сказ как форма повествования (начальные представления). Ирония (начальные представления).</w:t>
      </w:r>
    </w:p>
    <w:p w:rsidR="00FB0618" w:rsidRPr="00FB0618" w:rsidRDefault="00FB0618" w:rsidP="00897261">
      <w:pPr>
        <w:tabs>
          <w:tab w:val="left" w:pos="284"/>
        </w:tabs>
        <w:ind w:left="284" w:firstLine="283"/>
        <w:jc w:val="center"/>
        <w:rPr>
          <w:rFonts w:eastAsiaTheme="minorHAnsi" w:cstheme="minorBidi"/>
          <w:b/>
          <w:lang w:eastAsia="en-US"/>
        </w:rPr>
      </w:pPr>
      <w:r w:rsidRPr="00FB0618">
        <w:rPr>
          <w:rFonts w:eastAsiaTheme="minorHAnsi" w:cstheme="minorBidi"/>
          <w:b/>
          <w:lang w:eastAsia="en-US"/>
        </w:rPr>
        <w:t>Писатели улыбаются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lastRenderedPageBreak/>
        <w:t>Антон Павлович Чехов.</w:t>
      </w:r>
      <w:r w:rsidRPr="00FB0618">
        <w:rPr>
          <w:rFonts w:eastAsiaTheme="minorHAnsi" w:cstheme="minorBidi"/>
          <w:lang w:eastAsia="en-US"/>
        </w:rPr>
        <w:t xml:space="preserve"> Краткий 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i/>
          <w:lang w:eastAsia="en-US"/>
        </w:rPr>
        <w:t xml:space="preserve">«Толстый и тонкий». </w:t>
      </w:r>
      <w:r w:rsidRPr="00FB0618">
        <w:rPr>
          <w:rFonts w:eastAsiaTheme="minorHAnsi" w:cstheme="minorBidi"/>
          <w:lang w:eastAsia="en-US"/>
        </w:rPr>
        <w:t>Речь героев как источник юмора. Юмористическая ситуация. Разоблачение лицемерия. Роль художественной детали.</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xml:space="preserve"> юмор (развитие понятия).</w:t>
      </w:r>
    </w:p>
    <w:p w:rsidR="00FB0618" w:rsidRPr="00FB0618" w:rsidRDefault="00FB0618" w:rsidP="00897261">
      <w:pPr>
        <w:tabs>
          <w:tab w:val="left" w:pos="284"/>
        </w:tabs>
        <w:ind w:left="284" w:firstLine="283"/>
        <w:jc w:val="center"/>
        <w:rPr>
          <w:rFonts w:eastAsiaTheme="minorHAnsi" w:cstheme="minorBidi"/>
          <w:b/>
          <w:lang w:eastAsia="en-US"/>
        </w:rPr>
      </w:pPr>
      <w:r w:rsidRPr="00FB0618">
        <w:rPr>
          <w:rFonts w:eastAsiaTheme="minorHAnsi" w:cstheme="minorBidi"/>
          <w:b/>
          <w:lang w:eastAsia="en-US"/>
        </w:rPr>
        <w:t>Родная  природа в  стихотворениях русских поэтов</w:t>
      </w:r>
    </w:p>
    <w:p w:rsidR="00897261" w:rsidRDefault="00FB0618" w:rsidP="00897261">
      <w:pPr>
        <w:tabs>
          <w:tab w:val="left" w:pos="284"/>
        </w:tabs>
        <w:ind w:left="284" w:firstLine="283"/>
        <w:jc w:val="both"/>
        <w:rPr>
          <w:rFonts w:eastAsiaTheme="minorHAnsi" w:cstheme="minorBidi"/>
          <w:b/>
          <w:i/>
          <w:lang w:eastAsia="en-US"/>
        </w:rPr>
      </w:pPr>
      <w:r w:rsidRPr="00FB0618">
        <w:rPr>
          <w:rFonts w:eastAsiaTheme="minorHAnsi" w:cstheme="minorBidi"/>
          <w:b/>
          <w:lang w:eastAsia="en-US"/>
        </w:rPr>
        <w:t xml:space="preserve">Я. Полонский. </w:t>
      </w:r>
      <w:r w:rsidRPr="00FB0618">
        <w:rPr>
          <w:rFonts w:eastAsiaTheme="minorHAnsi" w:cstheme="minorBidi"/>
          <w:b/>
          <w:i/>
          <w:lang w:eastAsia="en-US"/>
        </w:rPr>
        <w:t>«По горам две хмурых тучи...», «Посмотри, какая мгла...»</w:t>
      </w:r>
      <w:r w:rsidRPr="00FB0618">
        <w:rPr>
          <w:rFonts w:eastAsiaTheme="minorHAnsi" w:cstheme="minorBidi"/>
          <w:b/>
          <w:lang w:eastAsia="en-US"/>
        </w:rPr>
        <w:t xml:space="preserve">; Е. Баратынский. </w:t>
      </w:r>
      <w:r w:rsidRPr="00FB0618">
        <w:rPr>
          <w:rFonts w:eastAsiaTheme="minorHAnsi" w:cstheme="minorBidi"/>
          <w:b/>
          <w:i/>
          <w:lang w:eastAsia="en-US"/>
        </w:rPr>
        <w:t>«Весна, весна! Как воздух чист...», «Чудный град...»;</w:t>
      </w:r>
      <w:r w:rsidRPr="00FB0618">
        <w:rPr>
          <w:rFonts w:eastAsiaTheme="minorHAnsi" w:cstheme="minorBidi"/>
          <w:b/>
          <w:lang w:eastAsia="en-US"/>
        </w:rPr>
        <w:t xml:space="preserve"> А. Толстой. </w:t>
      </w:r>
      <w:r w:rsidRPr="00FB0618">
        <w:rPr>
          <w:rFonts w:eastAsiaTheme="minorHAnsi" w:cstheme="minorBidi"/>
          <w:b/>
          <w:i/>
          <w:lang w:eastAsia="en-US"/>
        </w:rPr>
        <w:t>«Где гнутся над омутом лозы...».</w:t>
      </w:r>
    </w:p>
    <w:p w:rsidR="00897261"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lang w:eastAsia="en-US"/>
        </w:rPr>
        <w:t>Выражение переживаний и мироощущения в стихотворениях о родной природе. Художественные</w:t>
      </w:r>
      <w:r w:rsidR="00897261">
        <w:rPr>
          <w:rFonts w:eastAsiaTheme="minorHAnsi" w:cstheme="minorBidi"/>
          <w:lang w:eastAsia="en-US"/>
        </w:rPr>
        <w:t xml:space="preserve"> средства, передающие различные</w:t>
      </w:r>
    </w:p>
    <w:p w:rsidR="00897261" w:rsidRDefault="00FB0618" w:rsidP="00897261">
      <w:pPr>
        <w:tabs>
          <w:tab w:val="left" w:pos="284"/>
        </w:tabs>
        <w:ind w:left="284" w:firstLine="283"/>
        <w:jc w:val="both"/>
        <w:rPr>
          <w:rFonts w:eastAsiaTheme="minorHAnsi" w:cstheme="minorBidi"/>
          <w:b/>
          <w:i/>
          <w:lang w:eastAsia="en-US"/>
        </w:rPr>
      </w:pPr>
      <w:r w:rsidRPr="00FB0618">
        <w:rPr>
          <w:rFonts w:eastAsiaTheme="minorHAnsi" w:cstheme="minorBidi"/>
          <w:lang w:eastAsia="en-US"/>
        </w:rPr>
        <w:t>состояния в пейзажной лирике.</w:t>
      </w:r>
    </w:p>
    <w:p w:rsidR="00FB0618" w:rsidRPr="00897261" w:rsidRDefault="00FB0618" w:rsidP="00897261">
      <w:pPr>
        <w:tabs>
          <w:tab w:val="left" w:pos="284"/>
        </w:tabs>
        <w:ind w:left="284" w:firstLine="283"/>
        <w:jc w:val="both"/>
        <w:rPr>
          <w:rFonts w:eastAsiaTheme="minorHAnsi" w:cstheme="minorBidi"/>
          <w:b/>
          <w: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лирика как род литературы развитие представления).</w:t>
      </w:r>
    </w:p>
    <w:p w:rsidR="00FB0618" w:rsidRPr="00FB0618" w:rsidRDefault="00FB0618" w:rsidP="00897261">
      <w:pPr>
        <w:tabs>
          <w:tab w:val="left" w:pos="0"/>
        </w:tabs>
        <w:jc w:val="center"/>
        <w:rPr>
          <w:rFonts w:eastAsiaTheme="minorHAnsi" w:cstheme="minorBidi"/>
          <w:b/>
          <w:lang w:eastAsia="en-US"/>
        </w:rPr>
      </w:pPr>
      <w:r w:rsidRPr="00FB0618">
        <w:rPr>
          <w:rFonts w:eastAsiaTheme="minorHAnsi" w:cstheme="minorBidi"/>
          <w:b/>
          <w:lang w:eastAsia="en-US"/>
        </w:rPr>
        <w:t xml:space="preserve">ИЗ </w:t>
      </w:r>
      <w:r w:rsidR="00897261">
        <w:rPr>
          <w:rFonts w:eastAsiaTheme="minorHAnsi" w:cstheme="minorBidi"/>
          <w:b/>
          <w:lang w:eastAsia="en-US"/>
        </w:rPr>
        <w:t xml:space="preserve">  РУССКОЙ  ЛИТЕРАТУРЫ  XX  ВЕКА</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Александр Иванович Куприн</w:t>
      </w:r>
      <w:r w:rsidRPr="00FB0618">
        <w:rPr>
          <w:rFonts w:eastAsiaTheme="minorHAnsi" w:cstheme="minorBidi"/>
          <w:lang w:eastAsia="en-US"/>
        </w:rPr>
        <w:t xml:space="preserve">. Рассказ </w:t>
      </w:r>
      <w:r w:rsidRPr="00FB0618">
        <w:rPr>
          <w:rFonts w:eastAsiaTheme="minorHAnsi" w:cstheme="minorBidi"/>
          <w:b/>
          <w:i/>
          <w:lang w:eastAsia="en-US"/>
        </w:rPr>
        <w:t>«Чудесный доктор»</w:t>
      </w:r>
      <w:r w:rsidRPr="00FB0618">
        <w:rPr>
          <w:rFonts w:eastAsiaTheme="minorHAnsi" w:cstheme="minorBidi"/>
          <w:lang w:eastAsia="en-US"/>
        </w:rPr>
        <w:t>. Реальная основа содержания рассказа. Образ главного героя. Тема служения людям.</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xml:space="preserve"> рождественский рассказ (начальные представления).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Николай Степанович Гумилёв</w:t>
      </w:r>
      <w:r w:rsidRPr="00FB0618">
        <w:rPr>
          <w:rFonts w:eastAsiaTheme="minorHAnsi" w:cstheme="minorBidi"/>
          <w:lang w:eastAsia="en-US"/>
        </w:rPr>
        <w:t xml:space="preserve">. Рассказ о поэте. Стихотворение </w:t>
      </w:r>
      <w:r w:rsidRPr="00FB0618">
        <w:rPr>
          <w:rFonts w:eastAsiaTheme="minorHAnsi" w:cstheme="minorBidi"/>
          <w:b/>
          <w:i/>
          <w:lang w:eastAsia="en-US"/>
        </w:rPr>
        <w:t>«Жираф».</w:t>
      </w:r>
      <w:r w:rsidRPr="00FB0618">
        <w:rPr>
          <w:rFonts w:eastAsiaTheme="minorHAnsi" w:cstheme="minorBidi"/>
          <w:lang w:eastAsia="en-US"/>
        </w:rPr>
        <w:t xml:space="preserve"> Мечта и явь, вымышленное и существующее в стихотворении.</w:t>
      </w:r>
    </w:p>
    <w:p w:rsidR="00FB0618" w:rsidRPr="00FB0618" w:rsidRDefault="00FB0618" w:rsidP="00897261">
      <w:pPr>
        <w:tabs>
          <w:tab w:val="left" w:pos="284"/>
        </w:tabs>
        <w:ind w:left="284" w:firstLine="283"/>
        <w:jc w:val="both"/>
        <w:rPr>
          <w:rFonts w:eastAsiaTheme="minorHAnsi" w:cstheme="minorBidi"/>
          <w:b/>
          <w:i/>
          <w:lang w:eastAsia="en-US"/>
        </w:rPr>
      </w:pPr>
      <w:r w:rsidRPr="00FB0618">
        <w:rPr>
          <w:rFonts w:eastAsiaTheme="minorHAnsi" w:cstheme="minorBidi"/>
          <w:b/>
          <w:lang w:eastAsia="en-US"/>
        </w:rPr>
        <w:t>Сергей Александрович Есенин</w:t>
      </w:r>
      <w:r w:rsidRPr="00FB0618">
        <w:rPr>
          <w:rFonts w:eastAsiaTheme="minorHAnsi" w:cstheme="minorBidi"/>
          <w:lang w:eastAsia="en-US"/>
        </w:rPr>
        <w:t>. Рассказ о поэте. Тема любви к своему дому, родным местам и</w:t>
      </w:r>
      <w:r w:rsidR="000869B6">
        <w:rPr>
          <w:rFonts w:eastAsiaTheme="minorHAnsi" w:cstheme="minorBidi"/>
          <w:lang w:eastAsia="en-US"/>
        </w:rPr>
        <w:t xml:space="preserve"> близким людям в стихотворениях                    </w:t>
      </w:r>
      <w:r w:rsidRPr="00FB0618">
        <w:rPr>
          <w:rFonts w:eastAsiaTheme="minorHAnsi" w:cstheme="minorBidi"/>
          <w:b/>
          <w:i/>
          <w:lang w:eastAsia="en-US"/>
        </w:rPr>
        <w:t>«Я покинул родимый дом…», «Низкий дом с голубыми ставнями…».</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Александр Степанович Грин</w:t>
      </w:r>
      <w:r w:rsidRPr="00FB0618">
        <w:rPr>
          <w:rFonts w:eastAsiaTheme="minorHAnsi" w:cstheme="minorBidi"/>
          <w:lang w:eastAsia="en-US"/>
        </w:rPr>
        <w:t>. Краткий 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i/>
          <w:lang w:eastAsia="en-US"/>
        </w:rPr>
        <w:t>«Алые паруса».</w:t>
      </w:r>
      <w:r w:rsidRPr="00FB0618">
        <w:rPr>
          <w:rFonts w:eastAsiaTheme="minorHAnsi" w:cstheme="minorBidi"/>
          <w:lang w:eastAsia="en-US"/>
        </w:rPr>
        <w:t xml:space="preserve"> Жестокая реальность и романтическая мечта в повести. Душевная чистота главных героев. Отношение автора к героям.</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Андрей Платонович Платонов.</w:t>
      </w:r>
      <w:r w:rsidRPr="00FB0618">
        <w:rPr>
          <w:rFonts w:eastAsiaTheme="minorHAnsi" w:cstheme="minorBidi"/>
          <w:lang w:eastAsia="en-US"/>
        </w:rPr>
        <w:t xml:space="preserve"> Краткий 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«Неизвестный цветок».</w:t>
      </w:r>
      <w:r w:rsidRPr="00FB0618">
        <w:rPr>
          <w:rFonts w:eastAsiaTheme="minorHAnsi" w:cstheme="minorBidi"/>
          <w:lang w:eastAsia="en-US"/>
        </w:rPr>
        <w:t xml:space="preserve"> Прекрасное вокруг нас. «Ни на кого не похожие» герои А. Платонова.</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xml:space="preserve"> символическое содержание пейзажных образов (начальные представления).</w:t>
      </w:r>
    </w:p>
    <w:p w:rsidR="00FB0618" w:rsidRPr="00FB0618" w:rsidRDefault="00FB0618" w:rsidP="00897261">
      <w:pPr>
        <w:tabs>
          <w:tab w:val="left" w:pos="284"/>
        </w:tabs>
        <w:ind w:left="284" w:firstLine="283"/>
        <w:jc w:val="center"/>
        <w:rPr>
          <w:rFonts w:eastAsiaTheme="minorHAnsi" w:cstheme="minorBidi"/>
          <w:b/>
          <w:lang w:eastAsia="en-US"/>
        </w:rPr>
      </w:pPr>
      <w:r w:rsidRPr="00FB0618">
        <w:rPr>
          <w:rFonts w:eastAsiaTheme="minorHAnsi" w:cstheme="minorBidi"/>
          <w:b/>
          <w:lang w:eastAsia="en-US"/>
        </w:rPr>
        <w:t>Произведения о Великой  Отечественной  войне</w:t>
      </w:r>
    </w:p>
    <w:p w:rsidR="00FB0618" w:rsidRPr="00FB0618" w:rsidRDefault="00FB0618" w:rsidP="00897261">
      <w:pPr>
        <w:tabs>
          <w:tab w:val="left" w:pos="284"/>
        </w:tabs>
        <w:ind w:left="284" w:firstLine="283"/>
        <w:jc w:val="both"/>
        <w:rPr>
          <w:rFonts w:eastAsiaTheme="minorHAnsi" w:cstheme="minorBidi"/>
          <w:b/>
          <w:i/>
          <w:lang w:eastAsia="en-US"/>
        </w:rPr>
      </w:pPr>
      <w:r w:rsidRPr="00FB0618">
        <w:rPr>
          <w:rFonts w:eastAsiaTheme="minorHAnsi" w:cstheme="minorBidi"/>
          <w:b/>
          <w:lang w:eastAsia="en-US"/>
        </w:rPr>
        <w:t>К. М. Симонов.</w:t>
      </w:r>
      <w:r w:rsidRPr="00FB0618">
        <w:rPr>
          <w:rFonts w:eastAsiaTheme="minorHAnsi" w:cstheme="minorBidi"/>
          <w:lang w:eastAsia="en-US"/>
        </w:rPr>
        <w:t xml:space="preserve"> </w:t>
      </w:r>
      <w:r w:rsidRPr="00FB0618">
        <w:rPr>
          <w:rFonts w:eastAsiaTheme="minorHAnsi" w:cstheme="minorBidi"/>
          <w:b/>
          <w:i/>
          <w:lang w:eastAsia="en-US"/>
        </w:rPr>
        <w:t xml:space="preserve">«Ты помнишь, Алеша, дороги Смоленщины...»; </w:t>
      </w:r>
      <w:r w:rsidRPr="00FB0618">
        <w:rPr>
          <w:rFonts w:eastAsiaTheme="minorHAnsi" w:cstheme="minorBidi"/>
          <w:b/>
          <w:lang w:eastAsia="en-US"/>
        </w:rPr>
        <w:t>Д. С. Самойлов.</w:t>
      </w:r>
      <w:r w:rsidRPr="00FB0618">
        <w:rPr>
          <w:rFonts w:eastAsiaTheme="minorHAnsi" w:cstheme="minorBidi"/>
          <w:b/>
          <w:i/>
          <w:lang w:eastAsia="en-US"/>
        </w:rPr>
        <w:t xml:space="preserve"> «Сороковые».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lang w:eastAsia="en-US"/>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Виктор Петрович Астафьев</w:t>
      </w:r>
      <w:r w:rsidRPr="00FB0618">
        <w:rPr>
          <w:rFonts w:eastAsiaTheme="minorHAnsi" w:cstheme="minorBidi"/>
          <w:lang w:eastAsia="en-US"/>
        </w:rPr>
        <w:t>. Краткий 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i/>
          <w:lang w:eastAsia="en-US"/>
        </w:rPr>
        <w:t>«Конь с розовой гривой».</w:t>
      </w:r>
      <w:r w:rsidRPr="00FB0618">
        <w:rPr>
          <w:rFonts w:eastAsiaTheme="minorHAnsi" w:cstheme="minorBidi"/>
          <w:lang w:eastAsia="en-US"/>
        </w:rPr>
        <w:t xml:space="preserve">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xml:space="preserve"> речевая характеристика героя.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Валентин Григорьевич Распутин</w:t>
      </w:r>
      <w:r w:rsidRPr="00FB0618">
        <w:rPr>
          <w:rFonts w:eastAsiaTheme="minorHAnsi" w:cstheme="minorBidi"/>
          <w:lang w:eastAsia="en-US"/>
        </w:rPr>
        <w:t>. Краткий 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i/>
          <w:lang w:eastAsia="en-US"/>
        </w:rPr>
        <w:lastRenderedPageBreak/>
        <w:t>«Уроки французского»</w:t>
      </w:r>
      <w:r w:rsidRPr="00FB0618">
        <w:rPr>
          <w:rFonts w:eastAsiaTheme="minorHAnsi" w:cstheme="minorBidi"/>
          <w:lang w:eastAsia="en-US"/>
        </w:rPr>
        <w:t>.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рассказ, сюжет (развитие понятий), герой-повествователь (развитие понятия).</w:t>
      </w:r>
    </w:p>
    <w:p w:rsidR="00FB0618" w:rsidRPr="00FB0618" w:rsidRDefault="00FB0618" w:rsidP="00897261">
      <w:pPr>
        <w:tabs>
          <w:tab w:val="left" w:pos="0"/>
        </w:tabs>
        <w:jc w:val="center"/>
        <w:rPr>
          <w:rFonts w:eastAsiaTheme="minorHAnsi" w:cstheme="minorBidi"/>
          <w:b/>
          <w:lang w:eastAsia="en-US"/>
        </w:rPr>
      </w:pPr>
      <w:r w:rsidRPr="00FB0618">
        <w:rPr>
          <w:rFonts w:eastAsiaTheme="minorHAnsi" w:cstheme="minorBidi"/>
          <w:b/>
          <w:lang w:eastAsia="en-US"/>
        </w:rPr>
        <w:t>Писатели улыбаются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Василий Макарович Шукшин</w:t>
      </w:r>
      <w:r w:rsidRPr="00FB0618">
        <w:rPr>
          <w:rFonts w:eastAsiaTheme="minorHAnsi" w:cstheme="minorBidi"/>
          <w:lang w:eastAsia="en-US"/>
        </w:rPr>
        <w:t xml:space="preserve">. Краткий рассказ о жизни и творчестве писателя. Рассказы </w:t>
      </w:r>
      <w:r w:rsidRPr="00FB0618">
        <w:rPr>
          <w:rFonts w:eastAsiaTheme="minorHAnsi" w:cstheme="minorBidi"/>
          <w:b/>
          <w:i/>
          <w:lang w:eastAsia="en-US"/>
        </w:rPr>
        <w:t>«Критик</w:t>
      </w:r>
      <w:r w:rsidRPr="00FB0618">
        <w:rPr>
          <w:rFonts w:eastAsiaTheme="minorHAnsi" w:cstheme="minorBidi"/>
          <w:b/>
          <w:lang w:eastAsia="en-US"/>
        </w:rPr>
        <w:t>»</w:t>
      </w:r>
      <w:r w:rsidRPr="00FB0618">
        <w:rPr>
          <w:rFonts w:eastAsiaTheme="minorHAnsi" w:cstheme="minorBidi"/>
          <w:lang w:eastAsia="en-US"/>
        </w:rPr>
        <w:t xml:space="preserve"> и </w:t>
      </w:r>
      <w:r w:rsidRPr="00FB0618">
        <w:rPr>
          <w:rFonts w:eastAsiaTheme="minorHAnsi" w:cstheme="minorBidi"/>
          <w:b/>
          <w:i/>
          <w:lang w:eastAsia="en-US"/>
        </w:rPr>
        <w:t>«Срезал»</w:t>
      </w:r>
      <w:r w:rsidRPr="00FB0618">
        <w:rPr>
          <w:rFonts w:eastAsiaTheme="minorHAnsi" w:cstheme="minorBidi"/>
          <w:lang w:eastAsia="en-US"/>
        </w:rPr>
        <w:t>. Особенности шукшинских героев — правдоискателей, праведников. Человеческая открытость миру как синоним незащищенности. Образ «странного» героя в литературе.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Фазиль Искандер.</w:t>
      </w:r>
      <w:r w:rsidRPr="00FB0618">
        <w:rPr>
          <w:rFonts w:eastAsiaTheme="minorHAnsi" w:cstheme="minorBidi"/>
          <w:lang w:eastAsia="en-US"/>
        </w:rPr>
        <w:t xml:space="preserve"> Краткий 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i/>
          <w:lang w:eastAsia="en-US"/>
        </w:rPr>
        <w:t>«Тринадцатый подвиг Геракла»</w:t>
      </w:r>
      <w:r w:rsidRPr="00FB0618">
        <w:rPr>
          <w:rFonts w:eastAsiaTheme="minorHAnsi" w:cstheme="minorBidi"/>
          <w:lang w:eastAsia="en-US"/>
        </w:rPr>
        <w:t>. Влияние учителя на формирование детского характера. Чувство юмора как о</w:t>
      </w:r>
      <w:r w:rsidR="00897261">
        <w:rPr>
          <w:rFonts w:eastAsiaTheme="minorHAnsi" w:cstheme="minorBidi"/>
          <w:lang w:eastAsia="en-US"/>
        </w:rPr>
        <w:t>дно из ценных качеств человека.</w:t>
      </w:r>
    </w:p>
    <w:p w:rsidR="00FB0618" w:rsidRPr="00897261" w:rsidRDefault="00897261" w:rsidP="00897261">
      <w:pPr>
        <w:tabs>
          <w:tab w:val="left" w:pos="284"/>
        </w:tabs>
        <w:ind w:left="284" w:firstLine="283"/>
        <w:jc w:val="center"/>
        <w:rPr>
          <w:rFonts w:eastAsiaTheme="minorHAnsi" w:cstheme="minorBidi"/>
          <w:b/>
          <w:lang w:eastAsia="en-US"/>
        </w:rPr>
      </w:pPr>
      <w:r>
        <w:rPr>
          <w:rFonts w:eastAsiaTheme="minorHAnsi" w:cstheme="minorBidi"/>
          <w:b/>
          <w:lang w:eastAsia="en-US"/>
        </w:rPr>
        <w:t>ИЗ СОВРЕМЕННОЙ ЛИТЕРАТУРЫ</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lang w:eastAsia="en-US"/>
        </w:rPr>
        <w:t xml:space="preserve">Современная литература для детей (обзор). </w:t>
      </w:r>
    </w:p>
    <w:p w:rsidR="00FB0618" w:rsidRPr="00FB0618" w:rsidRDefault="00FB0618" w:rsidP="00897261">
      <w:pPr>
        <w:tabs>
          <w:tab w:val="left" w:pos="284"/>
        </w:tabs>
        <w:ind w:left="284" w:firstLine="283"/>
        <w:jc w:val="both"/>
        <w:rPr>
          <w:rFonts w:eastAsiaTheme="minorHAnsi" w:cstheme="minorBidi"/>
          <w:b/>
          <w:i/>
          <w:lang w:eastAsia="en-US"/>
        </w:rPr>
      </w:pPr>
      <w:r w:rsidRPr="00FB0618">
        <w:rPr>
          <w:rFonts w:eastAsiaTheme="minorHAnsi" w:cstheme="minorBidi"/>
          <w:b/>
          <w:lang w:eastAsia="en-US"/>
        </w:rPr>
        <w:t>А.Жвалевский и Е.Пастернак</w:t>
      </w:r>
      <w:r w:rsidRPr="00FB0618">
        <w:rPr>
          <w:rFonts w:eastAsiaTheme="minorHAnsi" w:cstheme="minorBidi"/>
          <w:lang w:eastAsia="en-US"/>
        </w:rPr>
        <w:t xml:space="preserve"> </w:t>
      </w:r>
      <w:r w:rsidRPr="00FB0618">
        <w:rPr>
          <w:rFonts w:eastAsiaTheme="minorHAnsi" w:cstheme="minorBidi"/>
          <w:b/>
          <w:i/>
          <w:lang w:eastAsia="en-US"/>
        </w:rPr>
        <w:t>«Время всегда хорошее», «Гимназия №13».</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М.Аромштам</w:t>
      </w:r>
      <w:r w:rsidRPr="00FB0618">
        <w:rPr>
          <w:rFonts w:eastAsiaTheme="minorHAnsi" w:cstheme="minorBidi"/>
          <w:lang w:eastAsia="en-US"/>
        </w:rPr>
        <w:t xml:space="preserve"> </w:t>
      </w:r>
      <w:r w:rsidRPr="00FB0618">
        <w:rPr>
          <w:rFonts w:eastAsiaTheme="minorHAnsi" w:cstheme="minorBidi"/>
          <w:b/>
          <w:i/>
          <w:lang w:eastAsia="en-US"/>
        </w:rPr>
        <w:t>«Когда отдыхают ангелы».</w:t>
      </w:r>
    </w:p>
    <w:p w:rsidR="00FB0618" w:rsidRPr="00897261" w:rsidRDefault="00897261" w:rsidP="00897261">
      <w:pPr>
        <w:tabs>
          <w:tab w:val="left" w:pos="284"/>
        </w:tabs>
        <w:ind w:left="284" w:firstLine="283"/>
        <w:jc w:val="center"/>
        <w:rPr>
          <w:rFonts w:eastAsiaTheme="minorHAnsi" w:cstheme="minorBidi"/>
          <w:b/>
          <w:lang w:eastAsia="en-US"/>
        </w:rPr>
      </w:pPr>
      <w:r>
        <w:rPr>
          <w:rFonts w:eastAsiaTheme="minorHAnsi" w:cstheme="minorBidi"/>
          <w:b/>
          <w:lang w:eastAsia="en-US"/>
        </w:rPr>
        <w:t>ИЗ ЛИТЕРАТУРЫ НАРОДОВ РОССИИ</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Габдулла Тукай</w:t>
      </w:r>
      <w:r w:rsidRPr="00FB0618">
        <w:rPr>
          <w:rFonts w:eastAsiaTheme="minorHAnsi" w:cstheme="minorBidi"/>
          <w:lang w:eastAsia="en-US"/>
        </w:rPr>
        <w:t xml:space="preserve">. Краткий рассказ о жизни и творчестве татарского поэта. </w:t>
      </w:r>
      <w:r w:rsidRPr="00FB0618">
        <w:rPr>
          <w:rFonts w:eastAsiaTheme="minorHAnsi" w:cstheme="minorBidi"/>
          <w:b/>
          <w:i/>
          <w:lang w:eastAsia="en-US"/>
        </w:rPr>
        <w:t>«Родная деревня», «Книга»</w:t>
      </w:r>
      <w:r w:rsidRPr="00FB0618">
        <w:rPr>
          <w:rFonts w:eastAsiaTheme="minorHAnsi" w:cstheme="minorBidi"/>
          <w:lang w:eastAsia="en-US"/>
        </w:rPr>
        <w:t>. Любовь к своей малой родине и к своему родному краю, верность обычаям, своей семье,  традициям своего народа. Книга в жизни человек. Книга - «Отрада из отрад, путеводная звезда, «бесстрашное сердце, радостная душа.</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Кайсын Кулиев.</w:t>
      </w:r>
      <w:r w:rsidRPr="00FB0618">
        <w:rPr>
          <w:rFonts w:eastAsiaTheme="minorHAnsi" w:cstheme="minorBidi"/>
          <w:lang w:eastAsia="en-US"/>
        </w:rPr>
        <w:t xml:space="preserve"> Краткий рассказ о жизни и творчестве поэта. </w:t>
      </w:r>
      <w:r w:rsidRPr="00FB0618">
        <w:rPr>
          <w:rFonts w:eastAsiaTheme="minorHAnsi" w:cstheme="minorBidi"/>
          <w:b/>
          <w:i/>
          <w:lang w:eastAsia="en-US"/>
        </w:rPr>
        <w:t>«Когда на меня навалилась беда...», «Каким бы малым ни был мой народ..»</w:t>
      </w:r>
      <w:r w:rsidRPr="00FB0618">
        <w:rPr>
          <w:rFonts w:eastAsiaTheme="minorHAnsi" w:cstheme="minorBidi"/>
          <w:lang w:eastAsia="en-US"/>
        </w:rPr>
        <w:t>. Родина как источник сил для преодоления любых испытаний и ударов судьбы. Основные поэтические образы, символизирующие Родину в стихотворениях поэта. Тема бессмертия народа, нации до тех пор, пока живы его язык, поэзия, обычаи. Поэт — вечный должник своего народа.</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xml:space="preserve"> общечеловеческое и национальное в литературе разных н</w:t>
      </w:r>
      <w:r w:rsidR="00897261">
        <w:rPr>
          <w:rFonts w:eastAsiaTheme="minorHAnsi" w:cstheme="minorBidi"/>
          <w:lang w:eastAsia="en-US"/>
        </w:rPr>
        <w:t>ародов.</w:t>
      </w:r>
    </w:p>
    <w:p w:rsidR="00FB0618" w:rsidRPr="00897261" w:rsidRDefault="00FB0618" w:rsidP="00897261">
      <w:pPr>
        <w:tabs>
          <w:tab w:val="left" w:pos="284"/>
        </w:tabs>
        <w:ind w:left="284" w:firstLine="283"/>
        <w:jc w:val="center"/>
        <w:rPr>
          <w:rFonts w:eastAsiaTheme="minorHAnsi" w:cstheme="minorBidi"/>
          <w:b/>
          <w:lang w:eastAsia="en-US"/>
        </w:rPr>
      </w:pPr>
      <w:r w:rsidRPr="00FB0618">
        <w:rPr>
          <w:rFonts w:eastAsiaTheme="minorHAnsi" w:cstheme="minorBidi"/>
          <w:b/>
          <w:lang w:eastAsia="en-US"/>
        </w:rPr>
        <w:t>АНТИЧНЫЕ М</w:t>
      </w:r>
      <w:r w:rsidR="00897261">
        <w:rPr>
          <w:rFonts w:eastAsiaTheme="minorHAnsi" w:cstheme="minorBidi"/>
          <w:b/>
          <w:lang w:eastAsia="en-US"/>
        </w:rPr>
        <w:t>ИФЫ И ЛЕГЕНДЫ. ГОМЕРОВСКИЙ ЭПОС</w:t>
      </w:r>
    </w:p>
    <w:p w:rsidR="00FB0618" w:rsidRPr="00FB0618" w:rsidRDefault="00FB0618" w:rsidP="00897261">
      <w:pPr>
        <w:tabs>
          <w:tab w:val="left" w:pos="284"/>
        </w:tabs>
        <w:ind w:left="284" w:firstLine="283"/>
        <w:rPr>
          <w:rFonts w:eastAsiaTheme="minorHAnsi" w:cstheme="minorBidi"/>
          <w:b/>
          <w:lang w:eastAsia="en-US"/>
        </w:rPr>
      </w:pPr>
      <w:r w:rsidRPr="00FB0618">
        <w:rPr>
          <w:rFonts w:eastAsiaTheme="minorHAnsi" w:cstheme="minorBidi"/>
          <w:b/>
          <w:lang w:eastAsia="en-US"/>
        </w:rPr>
        <w:t>Мифы и легенды</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Мифы Древней Греции.</w:t>
      </w:r>
      <w:r w:rsidRPr="00FB0618">
        <w:rPr>
          <w:rFonts w:eastAsiaTheme="minorHAnsi" w:cstheme="minorBidi"/>
          <w:lang w:eastAsia="en-US"/>
        </w:rPr>
        <w:t xml:space="preserve">  Подвиги Геракла (в переложении Куна): «Скотный двор царя Авгия», «Яблоки Гесперид». </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Геродот</w:t>
      </w:r>
      <w:r w:rsidRPr="00FB0618">
        <w:rPr>
          <w:rFonts w:eastAsiaTheme="minorHAnsi" w:cstheme="minorBidi"/>
          <w:lang w:eastAsia="en-US"/>
        </w:rPr>
        <w:t xml:space="preserve">. </w:t>
      </w:r>
      <w:r w:rsidRPr="00FB0618">
        <w:rPr>
          <w:rFonts w:eastAsiaTheme="minorHAnsi" w:cstheme="minorBidi"/>
          <w:i/>
          <w:lang w:eastAsia="en-US"/>
        </w:rPr>
        <w:t>«Легенда об Арионе»</w:t>
      </w:r>
      <w:r w:rsidRPr="00FB0618">
        <w:rPr>
          <w:rFonts w:eastAsiaTheme="minorHAnsi" w:cstheme="minorBidi"/>
          <w:lang w:eastAsia="en-US"/>
        </w:rPr>
        <w:t>. Жизненные испытания Ариона и его чудесное спасение.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миф, отличие мифа от сказки; легенда</w:t>
      </w:r>
    </w:p>
    <w:p w:rsidR="00FB0618" w:rsidRPr="00FB0618" w:rsidRDefault="00FB0618" w:rsidP="00897261">
      <w:pPr>
        <w:tabs>
          <w:tab w:val="left" w:pos="284"/>
        </w:tabs>
        <w:ind w:left="284" w:firstLine="283"/>
        <w:jc w:val="both"/>
        <w:rPr>
          <w:rFonts w:eastAsiaTheme="minorHAnsi" w:cstheme="minorBidi"/>
          <w:b/>
          <w:lang w:eastAsia="en-US"/>
        </w:rPr>
      </w:pPr>
      <w:r w:rsidRPr="00FB0618">
        <w:rPr>
          <w:rFonts w:eastAsiaTheme="minorHAnsi" w:cstheme="minorBidi"/>
          <w:b/>
          <w:lang w:eastAsia="en-US"/>
        </w:rPr>
        <w:t>Гомеровский эпос</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Гомер.</w:t>
      </w:r>
      <w:r w:rsidRPr="00FB0618">
        <w:rPr>
          <w:rFonts w:eastAsiaTheme="minorHAnsi" w:cstheme="minorBidi"/>
          <w:lang w:eastAsia="en-US"/>
        </w:rPr>
        <w:t xml:space="preserve"> Краткий рассказ о Гомере. </w:t>
      </w:r>
      <w:r w:rsidRPr="00FB0618">
        <w:rPr>
          <w:rFonts w:eastAsiaTheme="minorHAnsi" w:cstheme="minorBidi"/>
          <w:b/>
          <w:i/>
          <w:lang w:eastAsia="en-US"/>
        </w:rPr>
        <w:t>«Одиссея»,</w:t>
      </w:r>
      <w:r w:rsidRPr="00FB0618">
        <w:rPr>
          <w:rFonts w:eastAsiaTheme="minorHAnsi" w:cstheme="minorBidi"/>
          <w:lang w:eastAsia="en-US"/>
        </w:rPr>
        <w:t xml:space="preserve"> </w:t>
      </w:r>
      <w:r w:rsidRPr="00FB0618">
        <w:rPr>
          <w:rFonts w:eastAsiaTheme="minorHAnsi" w:cstheme="minorBidi"/>
          <w:b/>
          <w:i/>
          <w:lang w:eastAsia="en-US"/>
        </w:rPr>
        <w:t>«Илиада»</w:t>
      </w:r>
      <w:r w:rsidRPr="00FB0618">
        <w:rPr>
          <w:rFonts w:eastAsiaTheme="minorHAnsi" w:cstheme="minorBidi"/>
          <w:lang w:eastAsia="en-US"/>
        </w:rPr>
        <w:t xml:space="preserve"> 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lastRenderedPageBreak/>
        <w:t>Теория литературы</w:t>
      </w:r>
      <w:r w:rsidRPr="00FB0618">
        <w:rPr>
          <w:rFonts w:eastAsiaTheme="minorHAnsi" w:cstheme="minorBidi"/>
          <w:lang w:eastAsia="en-US"/>
        </w:rPr>
        <w:t>: понятие о героическом эпосе (нача</w:t>
      </w:r>
      <w:r w:rsidR="00897261">
        <w:rPr>
          <w:rFonts w:eastAsiaTheme="minorHAnsi" w:cstheme="minorBidi"/>
          <w:lang w:eastAsia="en-US"/>
        </w:rPr>
        <w:t>льные    представления).</w:t>
      </w:r>
    </w:p>
    <w:p w:rsidR="00FB0618" w:rsidRPr="00FB0618" w:rsidRDefault="00FB0618" w:rsidP="00FB0618">
      <w:pPr>
        <w:tabs>
          <w:tab w:val="left" w:pos="0"/>
        </w:tabs>
        <w:jc w:val="center"/>
        <w:rPr>
          <w:rFonts w:eastAsiaTheme="minorHAnsi" w:cstheme="minorBidi"/>
          <w:b/>
          <w:lang w:eastAsia="en-US"/>
        </w:rPr>
      </w:pPr>
      <w:r w:rsidRPr="00FB0618">
        <w:rPr>
          <w:rFonts w:eastAsiaTheme="minorHAnsi" w:cstheme="minorBidi"/>
          <w:b/>
          <w:lang w:eastAsia="en-US"/>
        </w:rPr>
        <w:t>ИЗ ЗАРУБЕЖНОЙ ЛИТЕРАТУРЫ</w:t>
      </w:r>
    </w:p>
    <w:p w:rsidR="00FB0618" w:rsidRPr="00FB0618" w:rsidRDefault="00FB0618" w:rsidP="00FB0618">
      <w:pPr>
        <w:tabs>
          <w:tab w:val="left" w:pos="0"/>
        </w:tabs>
        <w:rPr>
          <w:rFonts w:eastAsiaTheme="minorHAnsi" w:cstheme="minorBidi"/>
          <w:lang w:eastAsia="en-US"/>
        </w:rPr>
      </w:pP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Мигель  де Сервантес Сааведра</w:t>
      </w:r>
      <w:r w:rsidRPr="00FB0618">
        <w:rPr>
          <w:rFonts w:eastAsiaTheme="minorHAnsi" w:cstheme="minorBidi"/>
          <w:lang w:eastAsia="en-US"/>
        </w:rPr>
        <w:t xml:space="preserve">. Краткий рассказ о жизни и творчестве писателя, роман </w:t>
      </w:r>
      <w:r w:rsidRPr="00FB0618">
        <w:rPr>
          <w:rFonts w:eastAsiaTheme="minorHAnsi" w:cstheme="minorBidi"/>
          <w:b/>
          <w:i/>
          <w:lang w:eastAsia="en-US"/>
        </w:rPr>
        <w:t>«Дон Кихот»</w:t>
      </w:r>
      <w:r w:rsidRPr="00FB0618">
        <w:rPr>
          <w:rFonts w:eastAsiaTheme="minorHAnsi" w:cstheme="minorBidi"/>
          <w:lang w:eastAsia="en-US"/>
        </w:rPr>
        <w:t>. 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Сервнтеса-романиста. Дон Кихот как «вечный» образ мировой литературы (для внеклассного чтения).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«Вечные» образы в искусстве (начальные представления).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Фридрих Шиллер.</w:t>
      </w:r>
      <w:r w:rsidRPr="00FB0618">
        <w:rPr>
          <w:rFonts w:eastAsiaTheme="minorHAnsi" w:cstheme="minorBidi"/>
          <w:lang w:eastAsia="en-US"/>
        </w:rPr>
        <w:t xml:space="preserve"> 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lang w:eastAsia="en-US"/>
        </w:rPr>
        <w:t xml:space="preserve">Баллада </w:t>
      </w:r>
      <w:r w:rsidRPr="00FB0618">
        <w:rPr>
          <w:rFonts w:eastAsiaTheme="minorHAnsi" w:cstheme="minorBidi"/>
          <w:b/>
          <w:i/>
          <w:lang w:eastAsia="en-US"/>
        </w:rPr>
        <w:t>«Перчатка»</w:t>
      </w:r>
      <w:r w:rsidRPr="00FB0618">
        <w:rPr>
          <w:rFonts w:eastAsiaTheme="minorHAnsi" w:cstheme="minorBidi"/>
          <w:lang w:eastAsia="en-US"/>
        </w:rPr>
        <w:t>.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i/>
          <w:lang w:eastAsia="en-US"/>
        </w:rPr>
        <w:t>Теория литературы</w:t>
      </w:r>
      <w:r w:rsidRPr="00FB0618">
        <w:rPr>
          <w:rFonts w:eastAsiaTheme="minorHAnsi" w:cstheme="minorBidi"/>
          <w:lang w:eastAsia="en-US"/>
        </w:rPr>
        <w:t>: рыцарская баллада (начальное представление).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Антуан де Сент-Экзюпери.</w:t>
      </w:r>
      <w:r w:rsidRPr="00FB0618">
        <w:rPr>
          <w:rFonts w:eastAsiaTheme="minorHAnsi" w:cstheme="minorBidi"/>
          <w:lang w:eastAsia="en-US"/>
        </w:rPr>
        <w:t xml:space="preserve"> Рассказ о писателе. </w:t>
      </w:r>
      <w:r w:rsidRPr="00FB0618">
        <w:rPr>
          <w:rFonts w:eastAsiaTheme="minorHAnsi" w:cstheme="minorBidi"/>
          <w:i/>
          <w:lang w:eastAsia="en-US"/>
        </w:rPr>
        <w:t>«Маленький принц»</w:t>
      </w:r>
      <w:r w:rsidRPr="00FB0618">
        <w:rPr>
          <w:rFonts w:eastAsiaTheme="minorHAnsi" w:cstheme="minorBidi"/>
          <w:lang w:eastAsia="en-US"/>
        </w:rPr>
        <w:t xml:space="preserve"> 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внеклассного чтения).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lang w:eastAsia="en-US"/>
        </w:rPr>
        <w:t>Теория литературы: притча (начальные представления).</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b/>
          <w:lang w:eastAsia="en-US"/>
        </w:rPr>
        <w:t xml:space="preserve">Джанни Родари. </w:t>
      </w:r>
      <w:r w:rsidRPr="00FB0618">
        <w:rPr>
          <w:rFonts w:eastAsiaTheme="minorHAnsi" w:cstheme="minorBidi"/>
          <w:lang w:eastAsia="en-US"/>
        </w:rPr>
        <w:t>Рассказ о писателе.</w:t>
      </w:r>
    </w:p>
    <w:p w:rsidR="00FB0618" w:rsidRPr="00FB0618" w:rsidRDefault="00FB0618" w:rsidP="00897261">
      <w:pPr>
        <w:tabs>
          <w:tab w:val="left" w:pos="284"/>
        </w:tabs>
        <w:ind w:left="284" w:firstLine="283"/>
        <w:jc w:val="both"/>
        <w:rPr>
          <w:rFonts w:eastAsiaTheme="minorHAnsi" w:cstheme="minorBidi"/>
          <w:lang w:eastAsia="en-US"/>
        </w:rPr>
      </w:pPr>
      <w:r w:rsidRPr="00FB0618">
        <w:rPr>
          <w:rFonts w:eastAsiaTheme="minorHAnsi" w:cstheme="minorBidi"/>
          <w:lang w:eastAsia="en-US"/>
        </w:rPr>
        <w:t xml:space="preserve">Фантастический рассказ </w:t>
      </w:r>
      <w:r w:rsidRPr="00FB0618">
        <w:rPr>
          <w:rFonts w:eastAsiaTheme="minorHAnsi" w:cstheme="minorBidi"/>
          <w:b/>
          <w:i/>
          <w:lang w:eastAsia="en-US"/>
        </w:rPr>
        <w:t>«Сиренида»</w:t>
      </w:r>
      <w:r w:rsidRPr="00FB0618">
        <w:rPr>
          <w:rFonts w:eastAsiaTheme="minorHAnsi" w:cstheme="minorBidi"/>
          <w:lang w:eastAsia="en-US"/>
        </w:rPr>
        <w:t>.</w:t>
      </w:r>
    </w:p>
    <w:p w:rsidR="00FB0618" w:rsidRPr="00FB0618" w:rsidRDefault="00FB0618" w:rsidP="00897261">
      <w:pPr>
        <w:tabs>
          <w:tab w:val="left" w:pos="284"/>
        </w:tabs>
        <w:ind w:left="284" w:firstLine="283"/>
        <w:jc w:val="center"/>
        <w:rPr>
          <w:rFonts w:eastAsiaTheme="minorHAnsi"/>
          <w:b/>
          <w:lang w:eastAsia="en-US"/>
        </w:rPr>
      </w:pPr>
    </w:p>
    <w:p w:rsidR="00FB0618" w:rsidRPr="00FB0618" w:rsidRDefault="00FB0618" w:rsidP="00897261">
      <w:pPr>
        <w:tabs>
          <w:tab w:val="left" w:pos="0"/>
        </w:tabs>
        <w:jc w:val="center"/>
        <w:rPr>
          <w:rFonts w:eastAsiaTheme="minorHAnsi"/>
          <w:b/>
          <w:lang w:eastAsia="en-US"/>
        </w:rPr>
      </w:pPr>
      <w:r w:rsidRPr="00FB0618">
        <w:rPr>
          <w:rFonts w:eastAsiaTheme="minorHAnsi"/>
          <w:b/>
          <w:lang w:eastAsia="en-US"/>
        </w:rPr>
        <w:t>7 класс</w:t>
      </w:r>
    </w:p>
    <w:p w:rsidR="00FB0618" w:rsidRPr="00FB0618" w:rsidRDefault="00FB0618" w:rsidP="00897261">
      <w:pPr>
        <w:shd w:val="clear" w:color="auto" w:fill="FFFFFF"/>
        <w:jc w:val="center"/>
        <w:rPr>
          <w:rFonts w:eastAsiaTheme="minorHAnsi"/>
          <w:lang w:eastAsia="en-US"/>
        </w:rPr>
      </w:pPr>
      <w:r w:rsidRPr="00FB0618">
        <w:rPr>
          <w:rFonts w:eastAsiaTheme="minorHAnsi"/>
          <w:b/>
          <w:bCs/>
          <w:color w:val="000000"/>
          <w:lang w:eastAsia="en-US"/>
        </w:rPr>
        <w:t>ВВЕДЕНИЕ</w:t>
      </w:r>
    </w:p>
    <w:p w:rsidR="00FB0618" w:rsidRPr="00FB0618" w:rsidRDefault="00FB0618" w:rsidP="00897261">
      <w:pPr>
        <w:ind w:left="284" w:firstLine="283"/>
        <w:jc w:val="both"/>
        <w:rPr>
          <w:rFonts w:eastAsiaTheme="minorHAnsi"/>
          <w:color w:val="000000"/>
          <w:lang w:eastAsia="en-US"/>
        </w:rPr>
      </w:pPr>
      <w:r w:rsidRPr="00FB0618">
        <w:rPr>
          <w:rFonts w:eastAsiaTheme="minorHAnsi"/>
          <w:color w:val="000000"/>
          <w:spacing w:val="-4"/>
          <w:lang w:eastAsia="en-US"/>
        </w:rPr>
        <w:t>Изображение человека как важнейшая идейно-нравст</w:t>
      </w:r>
      <w:r w:rsidRPr="00FB0618">
        <w:rPr>
          <w:rFonts w:eastAsiaTheme="minorHAnsi"/>
          <w:color w:val="000000"/>
          <w:spacing w:val="-4"/>
          <w:lang w:eastAsia="en-US"/>
        </w:rPr>
        <w:softHyphen/>
        <w:t>венная проблема литературы. Взаимосвязь характеров и обстоятельств в художественном произведении. Труд пи</w:t>
      </w:r>
      <w:r w:rsidRPr="00FB0618">
        <w:rPr>
          <w:rFonts w:eastAsiaTheme="minorHAnsi"/>
          <w:color w:val="000000"/>
          <w:spacing w:val="-4"/>
          <w:lang w:eastAsia="en-US"/>
        </w:rPr>
        <w:softHyphen/>
        <w:t xml:space="preserve">сателя, его позиция, отношение к несовершенству мира и </w:t>
      </w:r>
      <w:r w:rsidRPr="00FB0618">
        <w:rPr>
          <w:rFonts w:eastAsiaTheme="minorHAnsi"/>
          <w:color w:val="000000"/>
          <w:lang w:eastAsia="en-US"/>
        </w:rPr>
        <w:t>стремление к нравственному и эстетическому идеалу</w:t>
      </w:r>
    </w:p>
    <w:p w:rsidR="00FB0618" w:rsidRPr="00FB0618" w:rsidRDefault="00FB0618" w:rsidP="00897261">
      <w:pPr>
        <w:shd w:val="clear" w:color="auto" w:fill="FFFFFF"/>
        <w:ind w:left="284" w:firstLine="283"/>
        <w:jc w:val="center"/>
        <w:rPr>
          <w:rFonts w:eastAsiaTheme="minorHAnsi"/>
          <w:lang w:eastAsia="en-US"/>
        </w:rPr>
      </w:pPr>
      <w:r w:rsidRPr="00FB0618">
        <w:rPr>
          <w:rFonts w:eastAsiaTheme="minorHAnsi"/>
          <w:b/>
          <w:bCs/>
          <w:color w:val="000000"/>
          <w:spacing w:val="6"/>
          <w:lang w:eastAsia="en-US"/>
        </w:rPr>
        <w:t>УСТНОЕ НАРОДНОЕ ТВОРЧЕСТВО</w:t>
      </w:r>
    </w:p>
    <w:p w:rsidR="00FB0618" w:rsidRPr="00FB0618" w:rsidRDefault="00FB0618" w:rsidP="00897261">
      <w:pPr>
        <w:shd w:val="clear" w:color="auto" w:fill="FFFFFF"/>
        <w:ind w:left="284" w:firstLine="283"/>
        <w:jc w:val="both"/>
        <w:rPr>
          <w:rFonts w:eastAsiaTheme="minorHAnsi"/>
          <w:bCs/>
          <w:color w:val="000000"/>
          <w:spacing w:val="-6"/>
          <w:lang w:eastAsia="en-US"/>
        </w:rPr>
      </w:pPr>
      <w:r w:rsidRPr="00FB0618">
        <w:rPr>
          <w:rFonts w:eastAsiaTheme="minorHAnsi"/>
          <w:b/>
          <w:bCs/>
          <w:color w:val="000000"/>
          <w:spacing w:val="-6"/>
          <w:lang w:eastAsia="en-US"/>
        </w:rPr>
        <w:t xml:space="preserve">Предания. </w:t>
      </w:r>
      <w:r w:rsidRPr="00FB0618">
        <w:rPr>
          <w:rFonts w:eastAsiaTheme="minorHAnsi"/>
          <w:bCs/>
          <w:color w:val="000000"/>
          <w:spacing w:val="-6"/>
          <w:lang w:eastAsia="en-US"/>
        </w:rPr>
        <w:t xml:space="preserve">Поэтическая автобиография народа. Устный рассказ об исторических событиях. </w:t>
      </w:r>
      <w:r w:rsidRPr="00FB0618">
        <w:rPr>
          <w:rFonts w:eastAsiaTheme="minorHAnsi"/>
          <w:bCs/>
          <w:iCs/>
          <w:color w:val="000000"/>
          <w:spacing w:val="-6"/>
          <w:lang w:eastAsia="en-US"/>
        </w:rPr>
        <w:t>«Воцарение Ивана Грозного», «Сороки-Ведьмы», «Петр и плотник».</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color w:val="000000"/>
          <w:spacing w:val="-6"/>
          <w:lang w:eastAsia="en-US"/>
        </w:rPr>
        <w:t xml:space="preserve">Былины. </w:t>
      </w:r>
      <w:r w:rsidRPr="00FB0618">
        <w:rPr>
          <w:rFonts w:eastAsiaTheme="minorHAnsi"/>
          <w:b/>
          <w:bCs/>
          <w:iCs/>
          <w:color w:val="000000"/>
          <w:spacing w:val="-6"/>
          <w:lang w:eastAsia="en-US"/>
        </w:rPr>
        <w:t xml:space="preserve">«Вольга </w:t>
      </w:r>
      <w:r w:rsidRPr="00FB0618">
        <w:rPr>
          <w:rFonts w:eastAsiaTheme="minorHAnsi"/>
          <w:b/>
          <w:bCs/>
          <w:color w:val="000000"/>
          <w:spacing w:val="-6"/>
          <w:lang w:eastAsia="en-US"/>
        </w:rPr>
        <w:t xml:space="preserve">и </w:t>
      </w:r>
      <w:r w:rsidRPr="00FB0618">
        <w:rPr>
          <w:rFonts w:eastAsiaTheme="minorHAnsi"/>
          <w:b/>
          <w:bCs/>
          <w:iCs/>
          <w:color w:val="000000"/>
          <w:spacing w:val="-6"/>
          <w:lang w:eastAsia="en-US"/>
        </w:rPr>
        <w:t xml:space="preserve">Микула Селянинович». </w:t>
      </w:r>
      <w:r w:rsidRPr="00FB0618">
        <w:rPr>
          <w:rFonts w:eastAsiaTheme="minorHAnsi"/>
          <w:b/>
          <w:bCs/>
          <w:color w:val="000000"/>
          <w:spacing w:val="-4"/>
          <w:lang w:eastAsia="en-US"/>
        </w:rPr>
        <w:t xml:space="preserve">Киевский цикл былин. </w:t>
      </w:r>
      <w:r w:rsidRPr="00FB0618">
        <w:rPr>
          <w:rFonts w:eastAsiaTheme="minorHAnsi"/>
          <w:b/>
          <w:bCs/>
          <w:color w:val="000000"/>
          <w:spacing w:val="-6"/>
          <w:lang w:eastAsia="en-US"/>
        </w:rPr>
        <w:t>Вопло</w:t>
      </w:r>
      <w:r w:rsidRPr="00FB0618">
        <w:rPr>
          <w:rFonts w:eastAsiaTheme="minorHAnsi"/>
          <w:b/>
          <w:bCs/>
          <w:color w:val="000000"/>
          <w:spacing w:val="-6"/>
          <w:lang w:eastAsia="en-US"/>
        </w:rPr>
        <w:softHyphen/>
      </w:r>
      <w:r w:rsidRPr="00FB0618">
        <w:rPr>
          <w:rFonts w:eastAsiaTheme="minorHAnsi"/>
          <w:b/>
          <w:bCs/>
          <w:color w:val="000000"/>
          <w:spacing w:val="-3"/>
          <w:lang w:eastAsia="en-US"/>
        </w:rPr>
        <w:t xml:space="preserve">щение </w:t>
      </w:r>
      <w:r w:rsidRPr="00FB0618">
        <w:rPr>
          <w:rFonts w:eastAsiaTheme="minorHAnsi"/>
          <w:color w:val="000000"/>
          <w:spacing w:val="-3"/>
          <w:lang w:eastAsia="en-US"/>
        </w:rPr>
        <w:t xml:space="preserve">в былине нравственных свойств русского народа, </w:t>
      </w:r>
      <w:r w:rsidRPr="00FB0618">
        <w:rPr>
          <w:rFonts w:eastAsiaTheme="minorHAnsi"/>
          <w:color w:val="000000"/>
          <w:spacing w:val="-4"/>
          <w:lang w:eastAsia="en-US"/>
        </w:rPr>
        <w:t xml:space="preserve">прославление мирного труда. Микула — носитель лучших </w:t>
      </w:r>
      <w:r w:rsidRPr="00FB0618">
        <w:rPr>
          <w:rFonts w:eastAsiaTheme="minorHAnsi"/>
          <w:color w:val="000000"/>
          <w:spacing w:val="-3"/>
          <w:lang w:eastAsia="en-US"/>
        </w:rPr>
        <w:t xml:space="preserve">человеческих качеств (трудолюбие, мастерство, чувство </w:t>
      </w:r>
      <w:r w:rsidRPr="00FB0618">
        <w:rPr>
          <w:rFonts w:eastAsiaTheme="minorHAnsi"/>
          <w:color w:val="000000"/>
          <w:spacing w:val="-1"/>
          <w:lang w:eastAsia="en-US"/>
        </w:rPr>
        <w:t>собственного достоинства, доброта, щедрость, физиче</w:t>
      </w:r>
      <w:r w:rsidRPr="00FB0618">
        <w:rPr>
          <w:rFonts w:eastAsiaTheme="minorHAnsi"/>
          <w:color w:val="000000"/>
          <w:spacing w:val="-1"/>
          <w:lang w:eastAsia="en-US"/>
        </w:rPr>
        <w:softHyphen/>
      </w:r>
      <w:r w:rsidRPr="00FB0618">
        <w:rPr>
          <w:rFonts w:eastAsiaTheme="minorHAnsi"/>
          <w:color w:val="000000"/>
          <w:spacing w:val="-2"/>
          <w:lang w:eastAsia="en-US"/>
        </w:rPr>
        <w:t>ская сила).</w:t>
      </w:r>
    </w:p>
    <w:p w:rsidR="00FB0618" w:rsidRPr="00FB0618" w:rsidRDefault="00FB0618" w:rsidP="00897261">
      <w:pPr>
        <w:shd w:val="clear" w:color="auto" w:fill="FFFFFF"/>
        <w:ind w:left="284" w:right="10" w:firstLine="283"/>
        <w:jc w:val="both"/>
        <w:rPr>
          <w:rFonts w:eastAsiaTheme="minorHAnsi"/>
          <w:color w:val="000000"/>
          <w:spacing w:val="1"/>
          <w:lang w:eastAsia="en-US"/>
        </w:rPr>
      </w:pPr>
      <w:r w:rsidRPr="00FB0618">
        <w:rPr>
          <w:rFonts w:eastAsiaTheme="minorHAnsi"/>
          <w:b/>
          <w:color w:val="000000"/>
          <w:spacing w:val="2"/>
          <w:lang w:eastAsia="en-US"/>
        </w:rPr>
        <w:t>Новгородский цикл былин</w:t>
      </w:r>
      <w:r w:rsidRPr="00FB0618">
        <w:rPr>
          <w:rFonts w:eastAsiaTheme="minorHAnsi"/>
          <w:color w:val="000000"/>
          <w:spacing w:val="2"/>
          <w:lang w:eastAsia="en-US"/>
        </w:rPr>
        <w:t xml:space="preserve">. </w:t>
      </w:r>
      <w:r w:rsidRPr="00FB0618">
        <w:rPr>
          <w:rFonts w:eastAsiaTheme="minorHAnsi"/>
          <w:b/>
          <w:bCs/>
          <w:iCs/>
          <w:color w:val="000000"/>
          <w:spacing w:val="2"/>
          <w:lang w:eastAsia="en-US"/>
        </w:rPr>
        <w:t xml:space="preserve">«Садко». </w:t>
      </w:r>
      <w:r w:rsidRPr="00FB0618">
        <w:rPr>
          <w:rFonts w:eastAsiaTheme="minorHAnsi"/>
          <w:color w:val="000000"/>
          <w:spacing w:val="2"/>
          <w:lang w:eastAsia="en-US"/>
        </w:rPr>
        <w:t xml:space="preserve">Своеобразие </w:t>
      </w:r>
      <w:r w:rsidRPr="00FB0618">
        <w:rPr>
          <w:rFonts w:eastAsiaTheme="minorHAnsi"/>
          <w:color w:val="000000"/>
          <w:lang w:eastAsia="en-US"/>
        </w:rPr>
        <w:t>былины. Поэтичность. Тематическое различие Киевско</w:t>
      </w:r>
      <w:r w:rsidRPr="00FB0618">
        <w:rPr>
          <w:rFonts w:eastAsiaTheme="minorHAnsi"/>
          <w:color w:val="000000"/>
          <w:lang w:eastAsia="en-US"/>
        </w:rPr>
        <w:softHyphen/>
      </w:r>
      <w:r w:rsidRPr="00FB0618">
        <w:rPr>
          <w:rFonts w:eastAsiaTheme="minorHAnsi"/>
          <w:color w:val="000000"/>
          <w:spacing w:val="1"/>
          <w:lang w:eastAsia="en-US"/>
        </w:rPr>
        <w:t>го и Новгородского циклов былин. Своеобразие былин</w:t>
      </w:r>
      <w:r w:rsidRPr="00FB0618">
        <w:rPr>
          <w:rFonts w:eastAsiaTheme="minorHAnsi"/>
          <w:color w:val="000000"/>
          <w:spacing w:val="1"/>
          <w:lang w:eastAsia="en-US"/>
        </w:rPr>
        <w:softHyphen/>
      </w:r>
      <w:r w:rsidRPr="00FB0618">
        <w:rPr>
          <w:rFonts w:eastAsiaTheme="minorHAnsi"/>
          <w:color w:val="000000"/>
          <w:spacing w:val="2"/>
          <w:lang w:eastAsia="en-US"/>
        </w:rPr>
        <w:t>ного стиха. Собирание былин. Собиратели. (Для само</w:t>
      </w:r>
      <w:r w:rsidRPr="00FB0618">
        <w:rPr>
          <w:rFonts w:eastAsiaTheme="minorHAnsi"/>
          <w:color w:val="000000"/>
          <w:spacing w:val="2"/>
          <w:lang w:eastAsia="en-US"/>
        </w:rPr>
        <w:softHyphen/>
      </w:r>
      <w:r w:rsidRPr="00FB0618">
        <w:rPr>
          <w:rFonts w:eastAsiaTheme="minorHAnsi"/>
          <w:color w:val="000000"/>
          <w:spacing w:val="1"/>
          <w:lang w:eastAsia="en-US"/>
        </w:rPr>
        <w:t>стоятельного чтения.)</w:t>
      </w:r>
    </w:p>
    <w:p w:rsidR="00FB0618" w:rsidRPr="00FB0618" w:rsidRDefault="00FB0618" w:rsidP="00897261">
      <w:pPr>
        <w:shd w:val="clear" w:color="auto" w:fill="FFFFFF"/>
        <w:ind w:left="284" w:right="10" w:firstLine="283"/>
        <w:jc w:val="both"/>
        <w:rPr>
          <w:rFonts w:eastAsiaTheme="minorHAnsi"/>
          <w:lang w:eastAsia="en-US"/>
        </w:rPr>
      </w:pPr>
      <w:r w:rsidRPr="00FB0618">
        <w:rPr>
          <w:rFonts w:eastAsiaTheme="minorHAnsi"/>
          <w:b/>
          <w:bCs/>
          <w:iCs/>
          <w:lang w:eastAsia="en-US"/>
        </w:rPr>
        <w:lastRenderedPageBreak/>
        <w:t>«Калевала»</w:t>
      </w:r>
      <w:r w:rsidRPr="00FB0618">
        <w:rPr>
          <w:rFonts w:eastAsiaTheme="minorHAnsi"/>
          <w:b/>
          <w:bCs/>
          <w:i/>
          <w:iCs/>
          <w:lang w:eastAsia="en-US"/>
        </w:rPr>
        <w:t xml:space="preserve"> — </w:t>
      </w:r>
      <w:r w:rsidRPr="00FB0618">
        <w:rPr>
          <w:rFonts w:eastAsiaTheme="minorHAnsi"/>
          <w:lang w:eastAsia="en-US"/>
        </w:rPr>
        <w:t>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iCs/>
          <w:color w:val="000000"/>
          <w:spacing w:val="-4"/>
          <w:lang w:eastAsia="en-US"/>
        </w:rPr>
        <w:t xml:space="preserve">Пословицы и поговорки. </w:t>
      </w:r>
      <w:r w:rsidRPr="00FB0618">
        <w:rPr>
          <w:rFonts w:eastAsiaTheme="minorHAnsi"/>
          <w:color w:val="000000"/>
          <w:spacing w:val="-4"/>
          <w:lang w:eastAsia="en-US"/>
        </w:rPr>
        <w:t>Народная мудрость посло</w:t>
      </w:r>
      <w:r w:rsidRPr="00FB0618">
        <w:rPr>
          <w:rFonts w:eastAsiaTheme="minorHAnsi"/>
          <w:color w:val="000000"/>
          <w:spacing w:val="-4"/>
          <w:lang w:eastAsia="en-US"/>
        </w:rPr>
        <w:softHyphen/>
      </w:r>
      <w:r w:rsidRPr="00FB0618">
        <w:rPr>
          <w:rFonts w:eastAsiaTheme="minorHAnsi"/>
          <w:color w:val="000000"/>
          <w:spacing w:val="-3"/>
          <w:lang w:eastAsia="en-US"/>
        </w:rPr>
        <w:t>виц и поговорок. Выражение в них духа народного языка</w:t>
      </w:r>
      <w:r w:rsidRPr="00FB0618">
        <w:rPr>
          <w:rFonts w:eastAsiaTheme="minorHAnsi"/>
          <w:color w:val="000000"/>
          <w:lang w:eastAsia="en-US"/>
        </w:rPr>
        <w:t xml:space="preserve"> Сборники пословиц. Собиратели пословиц. Меткость </w:t>
      </w:r>
      <w:r w:rsidRPr="00FB0618">
        <w:rPr>
          <w:rFonts w:eastAsiaTheme="minorHAnsi"/>
          <w:bCs/>
          <w:color w:val="000000"/>
          <w:lang w:eastAsia="en-US"/>
        </w:rPr>
        <w:t>и</w:t>
      </w:r>
      <w:r w:rsidRPr="00FB0618">
        <w:rPr>
          <w:rFonts w:eastAsiaTheme="minorHAnsi"/>
          <w:b/>
          <w:bCs/>
          <w:color w:val="000000"/>
          <w:lang w:eastAsia="en-US"/>
        </w:rPr>
        <w:t xml:space="preserve"> </w:t>
      </w:r>
      <w:r w:rsidRPr="00FB0618">
        <w:rPr>
          <w:rFonts w:eastAsiaTheme="minorHAnsi"/>
          <w:color w:val="000000"/>
          <w:lang w:eastAsia="en-US"/>
        </w:rPr>
        <w:t xml:space="preserve">точность языка. Краткость и выразительность. Прямой </w:t>
      </w:r>
      <w:r w:rsidRPr="00FB0618">
        <w:rPr>
          <w:rFonts w:eastAsiaTheme="minorHAnsi"/>
          <w:bCs/>
          <w:color w:val="000000"/>
          <w:lang w:eastAsia="en-US"/>
        </w:rPr>
        <w:t>и</w:t>
      </w:r>
      <w:r w:rsidRPr="00FB0618">
        <w:rPr>
          <w:rFonts w:eastAsiaTheme="minorHAnsi"/>
          <w:b/>
          <w:bCs/>
          <w:color w:val="000000"/>
          <w:lang w:eastAsia="en-US"/>
        </w:rPr>
        <w:t xml:space="preserve"> </w:t>
      </w:r>
      <w:r w:rsidRPr="00FB0618">
        <w:rPr>
          <w:rFonts w:eastAsiaTheme="minorHAnsi"/>
          <w:color w:val="000000"/>
          <w:lang w:eastAsia="en-US"/>
        </w:rPr>
        <w:t>переносный смысл пословиц. Пословицы народов ми</w:t>
      </w:r>
      <w:r w:rsidRPr="00FB0618">
        <w:rPr>
          <w:rFonts w:eastAsiaTheme="minorHAnsi"/>
          <w:color w:val="000000"/>
          <w:lang w:eastAsia="en-US"/>
        </w:rPr>
        <w:softHyphen/>
      </w:r>
      <w:r w:rsidRPr="00FB0618">
        <w:rPr>
          <w:rFonts w:eastAsiaTheme="minorHAnsi"/>
          <w:color w:val="000000"/>
          <w:spacing w:val="-2"/>
          <w:lang w:eastAsia="en-US"/>
        </w:rPr>
        <w:t xml:space="preserve">ра. Сходство и различия пословиц разных стран мира на </w:t>
      </w:r>
      <w:r w:rsidRPr="00FB0618">
        <w:rPr>
          <w:rFonts w:eastAsiaTheme="minorHAnsi"/>
          <w:color w:val="000000"/>
          <w:spacing w:val="3"/>
          <w:lang w:eastAsia="en-US"/>
        </w:rPr>
        <w:t>одну тему (эпитеты, сравнения, метафоры).</w:t>
      </w:r>
    </w:p>
    <w:p w:rsidR="00FB0618" w:rsidRPr="00897261" w:rsidRDefault="00FB0618" w:rsidP="00897261">
      <w:pPr>
        <w:ind w:left="284" w:firstLine="283"/>
        <w:jc w:val="both"/>
        <w:rPr>
          <w:rFonts w:eastAsiaTheme="minorHAnsi"/>
          <w:color w:val="000000"/>
          <w:spacing w:val="2"/>
          <w:lang w:eastAsia="en-US"/>
        </w:rPr>
      </w:pPr>
      <w:r w:rsidRPr="00FB0618">
        <w:rPr>
          <w:rFonts w:eastAsiaTheme="minorHAnsi"/>
          <w:color w:val="000000"/>
          <w:spacing w:val="14"/>
          <w:lang w:eastAsia="en-US"/>
        </w:rPr>
        <w:t xml:space="preserve">Теория литературы. </w:t>
      </w:r>
      <w:r w:rsidRPr="00FB0618">
        <w:rPr>
          <w:rFonts w:eastAsiaTheme="minorHAnsi"/>
          <w:color w:val="000000"/>
          <w:spacing w:val="-6"/>
          <w:lang w:eastAsia="en-US"/>
        </w:rPr>
        <w:t xml:space="preserve">Гипербола (развитие представлений). Былина. </w:t>
      </w:r>
      <w:r w:rsidRPr="00FB0618">
        <w:rPr>
          <w:rFonts w:eastAsiaTheme="minorHAnsi"/>
          <w:color w:val="000000"/>
          <w:spacing w:val="14"/>
          <w:lang w:eastAsia="en-US"/>
        </w:rPr>
        <w:t>Героический эпос, афори</w:t>
      </w:r>
      <w:r w:rsidRPr="00FB0618">
        <w:rPr>
          <w:rFonts w:eastAsiaTheme="minorHAnsi"/>
          <w:color w:val="000000"/>
          <w:spacing w:val="14"/>
          <w:lang w:eastAsia="en-US"/>
        </w:rPr>
        <w:softHyphen/>
      </w:r>
      <w:r w:rsidRPr="00FB0618">
        <w:rPr>
          <w:rFonts w:eastAsiaTheme="minorHAnsi"/>
          <w:color w:val="000000"/>
          <w:spacing w:val="2"/>
          <w:lang w:eastAsia="en-US"/>
        </w:rPr>
        <w:t>стические жанры фольклора. Пословицы, пог</w:t>
      </w:r>
      <w:r w:rsidR="00897261">
        <w:rPr>
          <w:rFonts w:eastAsiaTheme="minorHAnsi"/>
          <w:color w:val="000000"/>
          <w:spacing w:val="2"/>
          <w:lang w:eastAsia="en-US"/>
        </w:rPr>
        <w:t>оворки (развитие представлений)</w:t>
      </w:r>
    </w:p>
    <w:p w:rsidR="00FB0618" w:rsidRPr="00FB0618" w:rsidRDefault="00FB0618" w:rsidP="00897261">
      <w:pPr>
        <w:shd w:val="clear" w:color="auto" w:fill="FFFFFF"/>
        <w:ind w:left="284" w:firstLine="283"/>
        <w:jc w:val="center"/>
        <w:rPr>
          <w:rFonts w:eastAsiaTheme="minorHAnsi"/>
          <w:lang w:eastAsia="en-US"/>
        </w:rPr>
      </w:pPr>
      <w:r w:rsidRPr="00FB0618">
        <w:rPr>
          <w:rFonts w:eastAsiaTheme="minorHAnsi"/>
          <w:b/>
          <w:bCs/>
          <w:color w:val="000000"/>
          <w:spacing w:val="7"/>
          <w:lang w:eastAsia="en-US"/>
        </w:rPr>
        <w:t>ИЗ ДРЕВНЕРУССКОЙ ЛИТЕРАТУРЫ</w:t>
      </w:r>
    </w:p>
    <w:p w:rsidR="00FB0618" w:rsidRPr="00FB0618" w:rsidRDefault="00FB0618" w:rsidP="00897261">
      <w:pPr>
        <w:shd w:val="clear" w:color="auto" w:fill="FFFFFF"/>
        <w:ind w:left="284" w:right="29" w:firstLine="283"/>
        <w:jc w:val="both"/>
        <w:rPr>
          <w:rFonts w:eastAsiaTheme="minorHAnsi"/>
          <w:lang w:eastAsia="en-US"/>
        </w:rPr>
      </w:pPr>
      <w:r w:rsidRPr="00FB0618">
        <w:rPr>
          <w:rFonts w:eastAsiaTheme="minorHAnsi"/>
          <w:b/>
          <w:bCs/>
          <w:i/>
          <w:iCs/>
          <w:color w:val="000000"/>
          <w:spacing w:val="-3"/>
          <w:lang w:eastAsia="en-US"/>
        </w:rPr>
        <w:t xml:space="preserve">«Поучение» Владимира Мономаха </w:t>
      </w:r>
      <w:r w:rsidRPr="00FB0618">
        <w:rPr>
          <w:rFonts w:eastAsiaTheme="minorHAnsi"/>
          <w:b/>
          <w:bCs/>
          <w:i/>
          <w:color w:val="000000"/>
          <w:spacing w:val="-3"/>
          <w:lang w:eastAsia="en-US"/>
        </w:rPr>
        <w:t>(отрывок)</w:t>
      </w:r>
      <w:r w:rsidRPr="00FB0618">
        <w:rPr>
          <w:rFonts w:eastAsiaTheme="minorHAnsi"/>
          <w:b/>
          <w:bCs/>
          <w:color w:val="000000"/>
          <w:spacing w:val="-3"/>
          <w:lang w:eastAsia="en-US"/>
        </w:rPr>
        <w:t xml:space="preserve">, </w:t>
      </w:r>
      <w:r w:rsidRPr="00FB0618">
        <w:rPr>
          <w:rFonts w:eastAsiaTheme="minorHAnsi"/>
          <w:b/>
          <w:bCs/>
          <w:i/>
          <w:iCs/>
          <w:color w:val="000000"/>
          <w:spacing w:val="-3"/>
          <w:lang w:eastAsia="en-US"/>
        </w:rPr>
        <w:t>«По</w:t>
      </w:r>
      <w:r w:rsidRPr="00FB0618">
        <w:rPr>
          <w:rFonts w:eastAsiaTheme="minorHAnsi"/>
          <w:b/>
          <w:bCs/>
          <w:i/>
          <w:iCs/>
          <w:color w:val="000000"/>
          <w:spacing w:val="-3"/>
          <w:lang w:eastAsia="en-US"/>
        </w:rPr>
        <w:softHyphen/>
        <w:t>весть о Петре и Февронии Муромских»</w:t>
      </w:r>
      <w:r w:rsidRPr="00FB0618">
        <w:rPr>
          <w:rFonts w:eastAsiaTheme="minorHAnsi"/>
          <w:b/>
          <w:bCs/>
          <w:iCs/>
          <w:color w:val="000000"/>
          <w:spacing w:val="-3"/>
          <w:lang w:eastAsia="en-US"/>
        </w:rPr>
        <w:t xml:space="preserve">. </w:t>
      </w:r>
      <w:r w:rsidRPr="00FB0618">
        <w:rPr>
          <w:rFonts w:eastAsiaTheme="minorHAnsi"/>
          <w:b/>
          <w:bCs/>
          <w:color w:val="000000"/>
          <w:spacing w:val="-3"/>
          <w:lang w:eastAsia="en-US"/>
        </w:rPr>
        <w:t>Нравствен</w:t>
      </w:r>
      <w:r w:rsidRPr="00FB0618">
        <w:rPr>
          <w:rFonts w:eastAsiaTheme="minorHAnsi"/>
          <w:b/>
          <w:bCs/>
          <w:color w:val="000000"/>
          <w:spacing w:val="-3"/>
          <w:lang w:eastAsia="en-US"/>
        </w:rPr>
        <w:softHyphen/>
      </w:r>
      <w:r w:rsidRPr="00FB0618">
        <w:rPr>
          <w:rFonts w:eastAsiaTheme="minorHAnsi"/>
          <w:b/>
          <w:bCs/>
          <w:color w:val="000000"/>
          <w:spacing w:val="2"/>
          <w:lang w:eastAsia="en-US"/>
        </w:rPr>
        <w:t xml:space="preserve">ные </w:t>
      </w:r>
      <w:r w:rsidRPr="00FB0618">
        <w:rPr>
          <w:rFonts w:eastAsiaTheme="minorHAnsi"/>
          <w:color w:val="000000"/>
          <w:spacing w:val="2"/>
          <w:lang w:eastAsia="en-US"/>
        </w:rPr>
        <w:t xml:space="preserve">заветы Древней Руси. Внимание к личности, гимн </w:t>
      </w:r>
      <w:r w:rsidRPr="00FB0618">
        <w:rPr>
          <w:rFonts w:eastAsiaTheme="minorHAnsi"/>
          <w:color w:val="000000"/>
          <w:spacing w:val="4"/>
          <w:lang w:eastAsia="en-US"/>
        </w:rPr>
        <w:t>любви и верности.</w:t>
      </w:r>
    </w:p>
    <w:p w:rsidR="00FB0618" w:rsidRPr="00FB0618" w:rsidRDefault="00FB0618" w:rsidP="00897261">
      <w:pPr>
        <w:shd w:val="clear" w:color="auto" w:fill="FFFFFF"/>
        <w:ind w:left="284" w:right="29" w:firstLine="283"/>
        <w:jc w:val="both"/>
        <w:rPr>
          <w:rFonts w:eastAsiaTheme="minorHAnsi"/>
          <w:lang w:eastAsia="en-US"/>
        </w:rPr>
      </w:pPr>
      <w:r w:rsidRPr="00FB0618">
        <w:rPr>
          <w:rFonts w:eastAsiaTheme="minorHAnsi"/>
          <w:i/>
          <w:color w:val="000000"/>
          <w:spacing w:val="10"/>
          <w:lang w:eastAsia="en-US"/>
        </w:rPr>
        <w:t>Теория литературы</w:t>
      </w:r>
      <w:r w:rsidRPr="00FB0618">
        <w:rPr>
          <w:rFonts w:eastAsiaTheme="minorHAnsi"/>
          <w:color w:val="000000"/>
          <w:spacing w:val="10"/>
          <w:lang w:eastAsia="en-US"/>
        </w:rPr>
        <w:t>: поучение (начальные пред</w:t>
      </w:r>
      <w:r w:rsidRPr="00FB0618">
        <w:rPr>
          <w:rFonts w:eastAsiaTheme="minorHAnsi"/>
          <w:color w:val="000000"/>
          <w:spacing w:val="10"/>
          <w:lang w:eastAsia="en-US"/>
        </w:rPr>
        <w:softHyphen/>
      </w:r>
      <w:r w:rsidRPr="00FB0618">
        <w:rPr>
          <w:rFonts w:eastAsiaTheme="minorHAnsi"/>
          <w:color w:val="000000"/>
          <w:spacing w:val="-4"/>
          <w:lang w:eastAsia="en-US"/>
        </w:rPr>
        <w:t>ставления).</w:t>
      </w:r>
    </w:p>
    <w:p w:rsidR="00FB0618" w:rsidRPr="00FB0618" w:rsidRDefault="00FB0618" w:rsidP="00897261">
      <w:pPr>
        <w:shd w:val="clear" w:color="auto" w:fill="FFFFFF"/>
        <w:ind w:left="284" w:right="5" w:firstLine="283"/>
        <w:jc w:val="both"/>
        <w:rPr>
          <w:rFonts w:eastAsiaTheme="minorHAnsi"/>
          <w:lang w:eastAsia="en-US"/>
        </w:rPr>
      </w:pPr>
      <w:r w:rsidRPr="00FB0618">
        <w:rPr>
          <w:rFonts w:eastAsiaTheme="minorHAnsi"/>
          <w:b/>
          <w:bCs/>
          <w:iCs/>
          <w:color w:val="000000"/>
          <w:spacing w:val="-3"/>
          <w:lang w:eastAsia="en-US"/>
        </w:rPr>
        <w:t xml:space="preserve">«Повесть временных лет». </w:t>
      </w:r>
      <w:r w:rsidRPr="00FB0618">
        <w:rPr>
          <w:rFonts w:eastAsiaTheme="minorHAnsi"/>
          <w:b/>
          <w:bCs/>
          <w:color w:val="000000"/>
          <w:spacing w:val="-3"/>
          <w:lang w:eastAsia="en-US"/>
        </w:rPr>
        <w:t xml:space="preserve">Отрывок «О пользе книг». </w:t>
      </w:r>
      <w:r w:rsidRPr="00FB0618">
        <w:rPr>
          <w:rFonts w:eastAsiaTheme="minorHAnsi"/>
          <w:color w:val="000000"/>
          <w:spacing w:val="2"/>
          <w:lang w:eastAsia="en-US"/>
        </w:rPr>
        <w:t xml:space="preserve">Формирование традиции уважительного отношения к </w:t>
      </w:r>
      <w:r w:rsidRPr="00FB0618">
        <w:rPr>
          <w:rFonts w:eastAsiaTheme="minorHAnsi"/>
          <w:color w:val="000000"/>
          <w:spacing w:val="-2"/>
          <w:lang w:eastAsia="en-US"/>
        </w:rPr>
        <w:t>книге.</w:t>
      </w:r>
    </w:p>
    <w:p w:rsidR="00FB0618" w:rsidRPr="00897261" w:rsidRDefault="00FB0618" w:rsidP="00897261">
      <w:pPr>
        <w:shd w:val="clear" w:color="auto" w:fill="FFFFFF"/>
        <w:ind w:left="284" w:right="19" w:firstLine="283"/>
        <w:jc w:val="both"/>
        <w:rPr>
          <w:rFonts w:eastAsiaTheme="minorHAnsi"/>
          <w:color w:val="000000"/>
          <w:spacing w:val="-2"/>
          <w:lang w:eastAsia="en-US"/>
        </w:rPr>
      </w:pPr>
      <w:r w:rsidRPr="00FB0618">
        <w:rPr>
          <w:rFonts w:eastAsiaTheme="minorHAnsi"/>
          <w:i/>
          <w:color w:val="000000"/>
          <w:spacing w:val="16"/>
          <w:lang w:eastAsia="en-US"/>
        </w:rPr>
        <w:t>Теория литературы:</w:t>
      </w:r>
      <w:r w:rsidRPr="00FB0618">
        <w:rPr>
          <w:rFonts w:eastAsiaTheme="minorHAnsi"/>
          <w:color w:val="000000"/>
          <w:spacing w:val="16"/>
          <w:lang w:eastAsia="en-US"/>
        </w:rPr>
        <w:t xml:space="preserve"> летопись (развитие пред</w:t>
      </w:r>
      <w:r w:rsidRPr="00FB0618">
        <w:rPr>
          <w:rFonts w:eastAsiaTheme="minorHAnsi"/>
          <w:color w:val="000000"/>
          <w:spacing w:val="16"/>
          <w:lang w:eastAsia="en-US"/>
        </w:rPr>
        <w:softHyphen/>
      </w:r>
      <w:r w:rsidR="00897261">
        <w:rPr>
          <w:rFonts w:eastAsiaTheme="minorHAnsi"/>
          <w:color w:val="000000"/>
          <w:spacing w:val="-2"/>
          <w:lang w:eastAsia="en-US"/>
        </w:rPr>
        <w:t>ставлений).</w:t>
      </w:r>
    </w:p>
    <w:p w:rsidR="00FB0618" w:rsidRPr="00FB0618" w:rsidRDefault="00FB0618" w:rsidP="00897261">
      <w:pPr>
        <w:shd w:val="clear" w:color="auto" w:fill="FFFFFF"/>
        <w:ind w:left="284" w:firstLine="283"/>
        <w:jc w:val="center"/>
        <w:rPr>
          <w:rFonts w:eastAsiaTheme="minorHAnsi"/>
          <w:lang w:eastAsia="en-US"/>
        </w:rPr>
      </w:pPr>
      <w:r w:rsidRPr="00FB0618">
        <w:rPr>
          <w:rFonts w:eastAsiaTheme="minorHAnsi"/>
          <w:b/>
          <w:bCs/>
          <w:color w:val="000000"/>
          <w:spacing w:val="8"/>
          <w:lang w:eastAsia="en-US"/>
        </w:rPr>
        <w:t xml:space="preserve">ИЗ РУССКОЙ ЛИТЕРАТУРЫ </w:t>
      </w:r>
      <w:r w:rsidRPr="00FB0618">
        <w:rPr>
          <w:rFonts w:eastAsiaTheme="minorHAnsi"/>
          <w:b/>
          <w:bCs/>
          <w:color w:val="000000"/>
          <w:spacing w:val="8"/>
          <w:lang w:val="en-US" w:eastAsia="en-US"/>
        </w:rPr>
        <w:t>XVIII</w:t>
      </w:r>
      <w:r w:rsidRPr="00FB0618">
        <w:rPr>
          <w:rFonts w:eastAsiaTheme="minorHAnsi"/>
          <w:b/>
          <w:bCs/>
          <w:color w:val="000000"/>
          <w:spacing w:val="8"/>
          <w:lang w:eastAsia="en-US"/>
        </w:rPr>
        <w:t xml:space="preserve"> ВЕКА</w:t>
      </w:r>
    </w:p>
    <w:p w:rsidR="00FB0618" w:rsidRPr="00FB0618" w:rsidRDefault="00FB0618" w:rsidP="00897261">
      <w:pPr>
        <w:shd w:val="clear" w:color="auto" w:fill="FFFFFF"/>
        <w:ind w:left="284" w:right="10" w:firstLine="283"/>
        <w:jc w:val="both"/>
        <w:rPr>
          <w:rFonts w:eastAsiaTheme="minorHAnsi"/>
          <w:lang w:eastAsia="en-US"/>
        </w:rPr>
      </w:pPr>
      <w:r w:rsidRPr="00FB0618">
        <w:rPr>
          <w:rFonts w:eastAsiaTheme="minorHAnsi"/>
          <w:b/>
          <w:bCs/>
          <w:color w:val="000000"/>
          <w:spacing w:val="2"/>
          <w:lang w:eastAsia="en-US"/>
        </w:rPr>
        <w:t xml:space="preserve">Михаил Васильевич Ломоносов. </w:t>
      </w:r>
      <w:r w:rsidRPr="00FB0618">
        <w:rPr>
          <w:rFonts w:eastAsiaTheme="minorHAnsi"/>
          <w:color w:val="000000"/>
          <w:spacing w:val="2"/>
          <w:lang w:eastAsia="en-US"/>
        </w:rPr>
        <w:t xml:space="preserve">Краткий рассказ </w:t>
      </w:r>
      <w:r w:rsidRPr="00FB0618">
        <w:rPr>
          <w:rFonts w:eastAsiaTheme="minorHAnsi"/>
          <w:color w:val="000000"/>
          <w:spacing w:val="5"/>
          <w:lang w:eastAsia="en-US"/>
        </w:rPr>
        <w:t xml:space="preserve">об ученом и поэте. </w:t>
      </w:r>
      <w:r w:rsidRPr="00FB0618">
        <w:rPr>
          <w:rFonts w:eastAsiaTheme="minorHAnsi"/>
          <w:b/>
          <w:bCs/>
          <w:i/>
          <w:iCs/>
          <w:color w:val="000000"/>
          <w:spacing w:val="-5"/>
          <w:lang w:eastAsia="en-US"/>
        </w:rPr>
        <w:t>«К статуе Петра Великого».</w:t>
      </w:r>
      <w:r w:rsidRPr="00FB0618">
        <w:rPr>
          <w:rFonts w:eastAsiaTheme="minorHAnsi"/>
          <w:b/>
          <w:bCs/>
          <w:iCs/>
          <w:color w:val="000000"/>
          <w:spacing w:val="-5"/>
          <w:lang w:eastAsia="en-US"/>
        </w:rPr>
        <w:t xml:space="preserve"> </w:t>
      </w:r>
      <w:r w:rsidRPr="00FB0618">
        <w:rPr>
          <w:rFonts w:eastAsiaTheme="minorHAnsi"/>
          <w:color w:val="000000"/>
          <w:lang w:eastAsia="en-US"/>
        </w:rPr>
        <w:t>Уверенность Ломоносова в буду</w:t>
      </w:r>
      <w:r w:rsidRPr="00FB0618">
        <w:rPr>
          <w:rFonts w:eastAsiaTheme="minorHAnsi"/>
          <w:color w:val="000000"/>
          <w:lang w:eastAsia="en-US"/>
        </w:rPr>
        <w:softHyphen/>
      </w:r>
      <w:r w:rsidRPr="00FB0618">
        <w:rPr>
          <w:rFonts w:eastAsiaTheme="minorHAnsi"/>
          <w:color w:val="000000"/>
          <w:spacing w:val="5"/>
          <w:lang w:eastAsia="en-US"/>
        </w:rPr>
        <w:t xml:space="preserve">щем русской науки и ее творцов. Патриотизм. Призыв </w:t>
      </w:r>
      <w:r w:rsidRPr="00FB0618">
        <w:rPr>
          <w:rFonts w:eastAsiaTheme="minorHAnsi"/>
          <w:color w:val="000000"/>
          <w:lang w:eastAsia="en-US"/>
        </w:rPr>
        <w:t>к миру. Признание труда, деяний на благо Родины важ</w:t>
      </w:r>
      <w:r w:rsidRPr="00FB0618">
        <w:rPr>
          <w:rFonts w:eastAsiaTheme="minorHAnsi"/>
          <w:color w:val="000000"/>
          <w:lang w:eastAsia="en-US"/>
        </w:rPr>
        <w:softHyphen/>
      </w:r>
      <w:r w:rsidRPr="00FB0618">
        <w:rPr>
          <w:rFonts w:eastAsiaTheme="minorHAnsi"/>
          <w:color w:val="000000"/>
          <w:spacing w:val="3"/>
          <w:lang w:eastAsia="en-US"/>
        </w:rPr>
        <w:t>нейшей чертой гражданина.</w:t>
      </w:r>
    </w:p>
    <w:p w:rsidR="00FB0618" w:rsidRPr="00FB0618" w:rsidRDefault="00FB0618" w:rsidP="00897261">
      <w:pPr>
        <w:shd w:val="clear" w:color="auto" w:fill="FFFFFF"/>
        <w:ind w:left="284" w:right="10" w:firstLine="283"/>
        <w:jc w:val="both"/>
        <w:rPr>
          <w:rFonts w:eastAsiaTheme="minorHAnsi"/>
          <w:lang w:eastAsia="en-US"/>
        </w:rPr>
      </w:pPr>
      <w:r w:rsidRPr="00FB0618">
        <w:rPr>
          <w:rFonts w:eastAsiaTheme="minorHAnsi"/>
          <w:color w:val="000000"/>
          <w:spacing w:val="12"/>
          <w:lang w:eastAsia="en-US"/>
        </w:rPr>
        <w:t>Теория литературы: ода (начальные представ</w:t>
      </w:r>
      <w:r w:rsidRPr="00FB0618">
        <w:rPr>
          <w:rFonts w:eastAsiaTheme="minorHAnsi"/>
          <w:color w:val="000000"/>
          <w:spacing w:val="12"/>
          <w:lang w:eastAsia="en-US"/>
        </w:rPr>
        <w:softHyphen/>
      </w:r>
      <w:r w:rsidRPr="00FB0618">
        <w:rPr>
          <w:rFonts w:eastAsiaTheme="minorHAnsi"/>
          <w:color w:val="000000"/>
          <w:spacing w:val="-2"/>
          <w:lang w:eastAsia="en-US"/>
        </w:rPr>
        <w:t>ления).</w:t>
      </w:r>
    </w:p>
    <w:p w:rsidR="00FB0618" w:rsidRPr="00FB0618" w:rsidRDefault="00FB0618" w:rsidP="00897261">
      <w:pPr>
        <w:ind w:left="284" w:firstLine="283"/>
        <w:jc w:val="both"/>
        <w:rPr>
          <w:rFonts w:eastAsiaTheme="minorHAnsi"/>
          <w:color w:val="000000"/>
          <w:spacing w:val="-2"/>
          <w:lang w:eastAsia="en-US"/>
        </w:rPr>
      </w:pPr>
      <w:r w:rsidRPr="00FB0618">
        <w:rPr>
          <w:rFonts w:eastAsiaTheme="minorHAnsi"/>
          <w:b/>
          <w:bCs/>
          <w:color w:val="000000"/>
          <w:spacing w:val="1"/>
          <w:lang w:eastAsia="en-US"/>
        </w:rPr>
        <w:t xml:space="preserve">Гавриил Романович Державин. </w:t>
      </w:r>
      <w:r w:rsidRPr="00FB0618">
        <w:rPr>
          <w:rFonts w:eastAsiaTheme="minorHAnsi"/>
          <w:color w:val="000000"/>
          <w:spacing w:val="1"/>
          <w:lang w:eastAsia="en-US"/>
        </w:rPr>
        <w:t xml:space="preserve">Краткий рассказ о </w:t>
      </w:r>
      <w:r w:rsidRPr="00FB0618">
        <w:rPr>
          <w:rFonts w:eastAsiaTheme="minorHAnsi"/>
          <w:bCs/>
          <w:color w:val="000000"/>
          <w:lang w:eastAsia="en-US"/>
        </w:rPr>
        <w:t>поэте.</w:t>
      </w:r>
      <w:r w:rsidRPr="00FB0618">
        <w:rPr>
          <w:rFonts w:eastAsiaTheme="minorHAnsi"/>
          <w:b/>
          <w:bCs/>
          <w:color w:val="000000"/>
          <w:lang w:eastAsia="en-US"/>
        </w:rPr>
        <w:t xml:space="preserve"> </w:t>
      </w:r>
      <w:r w:rsidRPr="00FB0618">
        <w:rPr>
          <w:rFonts w:eastAsiaTheme="minorHAnsi"/>
          <w:b/>
          <w:bCs/>
          <w:i/>
          <w:iCs/>
          <w:color w:val="000000"/>
          <w:spacing w:val="-1"/>
          <w:lang w:eastAsia="en-US"/>
        </w:rPr>
        <w:t>«Признание».</w:t>
      </w:r>
      <w:r w:rsidRPr="00FB0618">
        <w:rPr>
          <w:rFonts w:eastAsiaTheme="minorHAnsi"/>
          <w:b/>
          <w:bCs/>
          <w:iCs/>
          <w:color w:val="000000"/>
          <w:spacing w:val="-1"/>
          <w:lang w:eastAsia="en-US"/>
        </w:rPr>
        <w:t xml:space="preserve"> </w:t>
      </w:r>
      <w:r w:rsidRPr="00FB0618">
        <w:rPr>
          <w:rFonts w:eastAsiaTheme="minorHAnsi"/>
          <w:color w:val="000000"/>
          <w:spacing w:val="-1"/>
          <w:lang w:eastAsia="en-US"/>
        </w:rPr>
        <w:t>Размышления о смысле жиз</w:t>
      </w:r>
      <w:r w:rsidRPr="00FB0618">
        <w:rPr>
          <w:rFonts w:eastAsiaTheme="minorHAnsi"/>
          <w:color w:val="000000"/>
          <w:spacing w:val="-1"/>
          <w:lang w:eastAsia="en-US"/>
        </w:rPr>
        <w:softHyphen/>
      </w:r>
      <w:r w:rsidRPr="00FB0618">
        <w:rPr>
          <w:rFonts w:eastAsiaTheme="minorHAnsi"/>
          <w:color w:val="000000"/>
          <w:spacing w:val="2"/>
          <w:lang w:eastAsia="en-US"/>
        </w:rPr>
        <w:t xml:space="preserve">ни, о судьбе. Утверждение необходимости свободы </w:t>
      </w:r>
      <w:r w:rsidR="00897261">
        <w:rPr>
          <w:rFonts w:eastAsiaTheme="minorHAnsi"/>
          <w:color w:val="000000"/>
          <w:spacing w:val="-2"/>
          <w:lang w:eastAsia="en-US"/>
        </w:rPr>
        <w:t>творчества.</w:t>
      </w:r>
    </w:p>
    <w:p w:rsidR="00FB0618" w:rsidRPr="00FB0618" w:rsidRDefault="00FB0618" w:rsidP="00897261">
      <w:pPr>
        <w:shd w:val="clear" w:color="auto" w:fill="FFFFFF"/>
        <w:ind w:left="284" w:firstLine="283"/>
        <w:jc w:val="center"/>
        <w:rPr>
          <w:rFonts w:eastAsiaTheme="minorHAnsi"/>
          <w:lang w:eastAsia="en-US"/>
        </w:rPr>
      </w:pPr>
      <w:r w:rsidRPr="00FB0618">
        <w:rPr>
          <w:rFonts w:eastAsiaTheme="minorHAnsi"/>
          <w:b/>
          <w:bCs/>
          <w:color w:val="000000"/>
          <w:spacing w:val="-1"/>
          <w:lang w:eastAsia="en-US"/>
        </w:rPr>
        <w:t xml:space="preserve">ИЗ РУССКОЙ ЛИТЕРАТУРЫ </w:t>
      </w:r>
      <w:r w:rsidRPr="00FB0618">
        <w:rPr>
          <w:rFonts w:eastAsiaTheme="minorHAnsi"/>
          <w:b/>
          <w:bCs/>
          <w:color w:val="000000"/>
          <w:spacing w:val="-1"/>
          <w:lang w:val="en-US" w:eastAsia="en-US"/>
        </w:rPr>
        <w:t>XIX</w:t>
      </w:r>
      <w:r w:rsidRPr="00FB0618">
        <w:rPr>
          <w:rFonts w:eastAsiaTheme="minorHAnsi"/>
          <w:b/>
          <w:bCs/>
          <w:color w:val="000000"/>
          <w:spacing w:val="-1"/>
          <w:lang w:eastAsia="en-US"/>
        </w:rPr>
        <w:t xml:space="preserve"> ВЕКА</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color w:val="000000"/>
          <w:spacing w:val="5"/>
          <w:lang w:eastAsia="en-US"/>
        </w:rPr>
        <w:t xml:space="preserve">Александр Сергеевич Пушкин. </w:t>
      </w:r>
      <w:r w:rsidRPr="00FB0618">
        <w:rPr>
          <w:rFonts w:eastAsiaTheme="minorHAnsi"/>
          <w:color w:val="000000"/>
          <w:spacing w:val="5"/>
          <w:lang w:eastAsia="en-US"/>
        </w:rPr>
        <w:t xml:space="preserve">Краткий рассказ о </w:t>
      </w:r>
      <w:r w:rsidRPr="00FB0618">
        <w:rPr>
          <w:rFonts w:eastAsiaTheme="minorHAnsi"/>
          <w:color w:val="000000"/>
          <w:spacing w:val="-2"/>
          <w:lang w:eastAsia="en-US"/>
        </w:rPr>
        <w:t>писателе.</w:t>
      </w:r>
    </w:p>
    <w:p w:rsidR="00FB0618" w:rsidRPr="00FB0618" w:rsidRDefault="00FB0618" w:rsidP="00897261">
      <w:pPr>
        <w:shd w:val="clear" w:color="auto" w:fill="FFFFFF"/>
        <w:ind w:left="284" w:right="14" w:firstLine="283"/>
        <w:jc w:val="both"/>
        <w:rPr>
          <w:rFonts w:eastAsiaTheme="minorHAnsi"/>
          <w:lang w:eastAsia="en-US"/>
        </w:rPr>
      </w:pPr>
      <w:r w:rsidRPr="00FB0618">
        <w:rPr>
          <w:rFonts w:eastAsiaTheme="minorHAnsi"/>
          <w:b/>
          <w:bCs/>
          <w:iCs/>
          <w:color w:val="000000"/>
          <w:spacing w:val="-6"/>
          <w:lang w:eastAsia="en-US"/>
        </w:rPr>
        <w:t xml:space="preserve"> </w:t>
      </w:r>
      <w:r w:rsidRPr="00FB0618">
        <w:rPr>
          <w:rFonts w:eastAsiaTheme="minorHAnsi"/>
          <w:b/>
          <w:bCs/>
          <w:i/>
          <w:iCs/>
          <w:color w:val="000000"/>
          <w:spacing w:val="-6"/>
          <w:lang w:eastAsia="en-US"/>
        </w:rPr>
        <w:t>«Зимний вечер», «Во глубине сибирских руд…»,</w:t>
      </w:r>
      <w:r w:rsidRPr="00FB0618">
        <w:rPr>
          <w:rFonts w:eastAsiaTheme="minorHAnsi"/>
          <w:b/>
          <w:bCs/>
          <w:iCs/>
          <w:color w:val="000000"/>
          <w:spacing w:val="-6"/>
          <w:lang w:eastAsia="en-US"/>
        </w:rPr>
        <w:t xml:space="preserve"> </w:t>
      </w:r>
      <w:r w:rsidRPr="00FB0618">
        <w:rPr>
          <w:rFonts w:eastAsiaTheme="minorHAnsi"/>
          <w:b/>
          <w:bCs/>
          <w:i/>
          <w:iCs/>
          <w:color w:val="000000"/>
          <w:spacing w:val="-6"/>
          <w:lang w:eastAsia="en-US"/>
        </w:rPr>
        <w:t>«Медный всадник»</w:t>
      </w:r>
      <w:r w:rsidRPr="00FB0618">
        <w:rPr>
          <w:rFonts w:eastAsiaTheme="minorHAnsi"/>
          <w:b/>
          <w:bCs/>
          <w:iCs/>
          <w:color w:val="000000"/>
          <w:spacing w:val="-6"/>
          <w:lang w:eastAsia="en-US"/>
        </w:rPr>
        <w:t xml:space="preserve"> </w:t>
      </w:r>
      <w:r w:rsidRPr="00FB0618">
        <w:rPr>
          <w:rFonts w:eastAsiaTheme="minorHAnsi"/>
          <w:color w:val="000000"/>
          <w:spacing w:val="-5"/>
          <w:lang w:eastAsia="en-US"/>
        </w:rPr>
        <w:t xml:space="preserve">(вступление «На берегу пустынных волн...»), </w:t>
      </w:r>
      <w:r w:rsidRPr="00FB0618">
        <w:rPr>
          <w:rFonts w:eastAsiaTheme="minorHAnsi"/>
          <w:b/>
          <w:bCs/>
          <w:i/>
          <w:iCs/>
          <w:color w:val="000000"/>
          <w:spacing w:val="-5"/>
          <w:lang w:eastAsia="en-US"/>
        </w:rPr>
        <w:t>«Песнь о ве</w:t>
      </w:r>
      <w:r w:rsidRPr="00FB0618">
        <w:rPr>
          <w:rFonts w:eastAsiaTheme="minorHAnsi"/>
          <w:b/>
          <w:bCs/>
          <w:i/>
          <w:iCs/>
          <w:color w:val="000000"/>
          <w:spacing w:val="-5"/>
          <w:lang w:eastAsia="en-US"/>
        </w:rPr>
        <w:softHyphen/>
      </w:r>
      <w:r w:rsidRPr="00FB0618">
        <w:rPr>
          <w:rFonts w:eastAsiaTheme="minorHAnsi"/>
          <w:b/>
          <w:bCs/>
          <w:i/>
          <w:iCs/>
          <w:color w:val="000000"/>
          <w:spacing w:val="1"/>
          <w:lang w:eastAsia="en-US"/>
        </w:rPr>
        <w:t>щем Олеге»</w:t>
      </w:r>
      <w:r w:rsidRPr="00FB0618">
        <w:rPr>
          <w:rFonts w:eastAsiaTheme="minorHAnsi"/>
          <w:b/>
          <w:bCs/>
          <w:iCs/>
          <w:color w:val="000000"/>
          <w:spacing w:val="1"/>
          <w:lang w:eastAsia="en-US"/>
        </w:rPr>
        <w:t xml:space="preserve">. </w:t>
      </w:r>
      <w:r w:rsidRPr="00FB0618">
        <w:rPr>
          <w:rFonts w:eastAsiaTheme="minorHAnsi"/>
          <w:color w:val="000000"/>
          <w:spacing w:val="1"/>
          <w:lang w:eastAsia="en-US"/>
        </w:rPr>
        <w:t>Интерес Пушкина к истории России. Мас</w:t>
      </w:r>
      <w:r w:rsidRPr="00FB0618">
        <w:rPr>
          <w:rFonts w:eastAsiaTheme="minorHAnsi"/>
          <w:color w:val="000000"/>
          <w:spacing w:val="1"/>
          <w:lang w:eastAsia="en-US"/>
        </w:rPr>
        <w:softHyphen/>
      </w:r>
      <w:r w:rsidRPr="00FB0618">
        <w:rPr>
          <w:rFonts w:eastAsiaTheme="minorHAnsi"/>
          <w:color w:val="000000"/>
          <w:spacing w:val="-2"/>
          <w:lang w:eastAsia="en-US"/>
        </w:rPr>
        <w:t xml:space="preserve">терство в изображении Полтавской битвы, прославление </w:t>
      </w:r>
      <w:r w:rsidRPr="00FB0618">
        <w:rPr>
          <w:rFonts w:eastAsiaTheme="minorHAnsi"/>
          <w:color w:val="000000"/>
          <w:lang w:eastAsia="en-US"/>
        </w:rPr>
        <w:t xml:space="preserve">мужества и отваги русских солдат. Выражение чувства любви к Родине. Сопоставление полководцев (Петра </w:t>
      </w:r>
      <w:r w:rsidRPr="00FB0618">
        <w:rPr>
          <w:rFonts w:eastAsiaTheme="minorHAnsi"/>
          <w:color w:val="000000"/>
          <w:lang w:val="en-US" w:eastAsia="en-US"/>
        </w:rPr>
        <w:t>I</w:t>
      </w:r>
      <w:r w:rsidRPr="00FB0618">
        <w:rPr>
          <w:rFonts w:eastAsiaTheme="minorHAnsi"/>
          <w:color w:val="000000"/>
          <w:lang w:eastAsia="en-US"/>
        </w:rPr>
        <w:t xml:space="preserve"> и Карла </w:t>
      </w:r>
      <w:r w:rsidRPr="00FB0618">
        <w:rPr>
          <w:rFonts w:eastAsiaTheme="minorHAnsi"/>
          <w:color w:val="000000"/>
          <w:lang w:val="en-US" w:eastAsia="en-US"/>
        </w:rPr>
        <w:t>XII</w:t>
      </w:r>
      <w:r w:rsidRPr="00FB0618">
        <w:rPr>
          <w:rFonts w:eastAsiaTheme="minorHAnsi"/>
          <w:color w:val="000000"/>
          <w:lang w:eastAsia="en-US"/>
        </w:rPr>
        <w:t xml:space="preserve">). Авторское отношение к героям. Летописный </w:t>
      </w:r>
      <w:r w:rsidRPr="00FB0618">
        <w:rPr>
          <w:rFonts w:eastAsiaTheme="minorHAnsi"/>
          <w:color w:val="000000"/>
          <w:spacing w:val="-1"/>
          <w:lang w:eastAsia="en-US"/>
        </w:rPr>
        <w:t>источник «Песни о вещем Олеге». Особенности компози</w:t>
      </w:r>
      <w:r w:rsidRPr="00FB0618">
        <w:rPr>
          <w:rFonts w:eastAsiaTheme="minorHAnsi"/>
          <w:color w:val="000000"/>
          <w:spacing w:val="-1"/>
          <w:lang w:eastAsia="en-US"/>
        </w:rPr>
        <w:softHyphen/>
      </w:r>
      <w:r w:rsidRPr="00FB0618">
        <w:rPr>
          <w:rFonts w:eastAsiaTheme="minorHAnsi"/>
          <w:color w:val="000000"/>
          <w:lang w:eastAsia="en-US"/>
        </w:rPr>
        <w:t xml:space="preserve">ции. Своеобразие языка. Смысл сопоставления Олега и </w:t>
      </w:r>
      <w:r w:rsidRPr="00FB0618">
        <w:rPr>
          <w:rFonts w:eastAsiaTheme="minorHAnsi"/>
          <w:color w:val="000000"/>
          <w:spacing w:val="-3"/>
          <w:lang w:eastAsia="en-US"/>
        </w:rPr>
        <w:t xml:space="preserve">волхва. Художественное воспроизведение быта и нравов </w:t>
      </w:r>
      <w:r w:rsidRPr="00FB0618">
        <w:rPr>
          <w:rFonts w:eastAsiaTheme="minorHAnsi"/>
          <w:color w:val="000000"/>
          <w:lang w:eastAsia="en-US"/>
        </w:rPr>
        <w:t>Древней Руси.</w:t>
      </w:r>
    </w:p>
    <w:p w:rsidR="00FB0618" w:rsidRPr="00FB0618" w:rsidRDefault="00FB0618" w:rsidP="000869B6">
      <w:pPr>
        <w:shd w:val="clear" w:color="auto" w:fill="FFFFFF"/>
        <w:ind w:left="284" w:firstLine="283"/>
        <w:jc w:val="both"/>
        <w:rPr>
          <w:rFonts w:eastAsiaTheme="minorHAnsi"/>
          <w:lang w:eastAsia="en-US"/>
        </w:rPr>
      </w:pPr>
      <w:r w:rsidRPr="00FB0618">
        <w:rPr>
          <w:rFonts w:eastAsiaTheme="minorHAnsi"/>
          <w:i/>
          <w:color w:val="000000"/>
          <w:spacing w:val="16"/>
          <w:lang w:eastAsia="en-US"/>
        </w:rPr>
        <w:t>Теория литературы:</w:t>
      </w:r>
      <w:r w:rsidRPr="00FB0618">
        <w:rPr>
          <w:rFonts w:eastAsiaTheme="minorHAnsi"/>
          <w:color w:val="000000"/>
          <w:spacing w:val="16"/>
          <w:lang w:eastAsia="en-US"/>
        </w:rPr>
        <w:t xml:space="preserve"> баллада (развитие пред</w:t>
      </w:r>
      <w:r w:rsidRPr="00FB0618">
        <w:rPr>
          <w:rFonts w:eastAsiaTheme="minorHAnsi"/>
          <w:color w:val="000000"/>
          <w:spacing w:val="16"/>
          <w:lang w:eastAsia="en-US"/>
        </w:rPr>
        <w:softHyphen/>
      </w:r>
      <w:r w:rsidRPr="00FB0618">
        <w:rPr>
          <w:rFonts w:eastAsiaTheme="minorHAnsi"/>
          <w:color w:val="000000"/>
          <w:spacing w:val="-2"/>
          <w:lang w:eastAsia="en-US"/>
        </w:rPr>
        <w:t>ставлений).</w:t>
      </w:r>
    </w:p>
    <w:p w:rsidR="00FB0618" w:rsidRPr="00FB0618" w:rsidRDefault="00FB0618" w:rsidP="000869B6">
      <w:pPr>
        <w:shd w:val="clear" w:color="auto" w:fill="FFFFFF"/>
        <w:ind w:left="284" w:firstLine="283"/>
        <w:jc w:val="both"/>
        <w:rPr>
          <w:rFonts w:eastAsiaTheme="minorHAnsi"/>
          <w:lang w:eastAsia="en-US"/>
        </w:rPr>
      </w:pPr>
      <w:r w:rsidRPr="00FB0618">
        <w:rPr>
          <w:rFonts w:eastAsiaTheme="minorHAnsi"/>
          <w:b/>
          <w:bCs/>
          <w:i/>
          <w:iCs/>
          <w:color w:val="000000"/>
          <w:spacing w:val="-4"/>
          <w:lang w:eastAsia="en-US"/>
        </w:rPr>
        <w:t>«Борис Годунов»</w:t>
      </w:r>
      <w:r w:rsidRPr="00FB0618">
        <w:rPr>
          <w:rFonts w:eastAsiaTheme="minorHAnsi"/>
          <w:b/>
          <w:bCs/>
          <w:iCs/>
          <w:color w:val="000000"/>
          <w:spacing w:val="-4"/>
          <w:lang w:eastAsia="en-US"/>
        </w:rPr>
        <w:t xml:space="preserve"> </w:t>
      </w:r>
      <w:r w:rsidRPr="00FB0618">
        <w:rPr>
          <w:rFonts w:eastAsiaTheme="minorHAnsi"/>
          <w:iCs/>
          <w:color w:val="000000"/>
          <w:spacing w:val="-4"/>
          <w:lang w:eastAsia="en-US"/>
        </w:rPr>
        <w:t xml:space="preserve">(сцена в Чудовом монастыре). </w:t>
      </w:r>
      <w:r w:rsidRPr="00FB0618">
        <w:rPr>
          <w:rFonts w:eastAsiaTheme="minorHAnsi"/>
          <w:color w:val="000000"/>
          <w:spacing w:val="-4"/>
          <w:lang w:eastAsia="en-US"/>
        </w:rPr>
        <w:t>Об</w:t>
      </w:r>
      <w:r w:rsidRPr="00FB0618">
        <w:rPr>
          <w:rFonts w:eastAsiaTheme="minorHAnsi"/>
          <w:color w:val="000000"/>
          <w:spacing w:val="-4"/>
          <w:lang w:eastAsia="en-US"/>
        </w:rPr>
        <w:softHyphen/>
      </w:r>
      <w:r w:rsidRPr="00FB0618">
        <w:rPr>
          <w:rFonts w:eastAsiaTheme="minorHAnsi"/>
          <w:color w:val="000000"/>
          <w:spacing w:val="1"/>
          <w:lang w:eastAsia="en-US"/>
        </w:rPr>
        <w:t>раз летописца как образ древнерусского писателя. Мо</w:t>
      </w:r>
      <w:r w:rsidRPr="00FB0618">
        <w:rPr>
          <w:rFonts w:eastAsiaTheme="minorHAnsi"/>
          <w:color w:val="000000"/>
          <w:spacing w:val="1"/>
          <w:lang w:eastAsia="en-US"/>
        </w:rPr>
        <w:softHyphen/>
      </w:r>
      <w:r w:rsidRPr="00FB0618">
        <w:rPr>
          <w:rFonts w:eastAsiaTheme="minorHAnsi"/>
          <w:color w:val="000000"/>
          <w:spacing w:val="2"/>
          <w:lang w:eastAsia="en-US"/>
        </w:rPr>
        <w:t xml:space="preserve">нолог Пимена: размышления о труде летописца как о </w:t>
      </w:r>
      <w:r w:rsidRPr="00FB0618">
        <w:rPr>
          <w:rFonts w:eastAsiaTheme="minorHAnsi"/>
          <w:color w:val="000000"/>
          <w:spacing w:val="-1"/>
          <w:lang w:eastAsia="en-US"/>
        </w:rPr>
        <w:t>нравственном подвиге. Истина как цель летописного по</w:t>
      </w:r>
      <w:r w:rsidRPr="00FB0618">
        <w:rPr>
          <w:rFonts w:eastAsiaTheme="minorHAnsi"/>
          <w:color w:val="000000"/>
          <w:spacing w:val="-1"/>
          <w:lang w:eastAsia="en-US"/>
        </w:rPr>
        <w:softHyphen/>
      </w:r>
      <w:r w:rsidRPr="00FB0618">
        <w:rPr>
          <w:rFonts w:eastAsiaTheme="minorHAnsi"/>
          <w:color w:val="000000"/>
          <w:spacing w:val="4"/>
          <w:lang w:eastAsia="en-US"/>
        </w:rPr>
        <w:t>вествования и как завет будущим поколениям.</w:t>
      </w:r>
    </w:p>
    <w:p w:rsidR="00FB0618" w:rsidRPr="00FB0618" w:rsidRDefault="00FB0618" w:rsidP="000869B6">
      <w:pPr>
        <w:shd w:val="clear" w:color="auto" w:fill="FFFFFF"/>
        <w:ind w:left="284" w:firstLine="283"/>
        <w:jc w:val="both"/>
        <w:rPr>
          <w:rFonts w:eastAsiaTheme="minorHAnsi"/>
          <w:color w:val="000000"/>
          <w:spacing w:val="17"/>
          <w:lang w:eastAsia="en-US"/>
        </w:rPr>
      </w:pPr>
      <w:r w:rsidRPr="00FB0618">
        <w:rPr>
          <w:rFonts w:eastAsiaTheme="minorHAnsi"/>
          <w:b/>
          <w:bCs/>
          <w:i/>
          <w:iCs/>
          <w:color w:val="000000"/>
          <w:spacing w:val="17"/>
          <w:lang w:eastAsia="en-US"/>
        </w:rPr>
        <w:t>«Станционный смотритель»</w:t>
      </w:r>
      <w:r w:rsidRPr="00FB0618">
        <w:rPr>
          <w:rFonts w:eastAsiaTheme="minorHAnsi"/>
          <w:b/>
          <w:bCs/>
          <w:iCs/>
          <w:color w:val="000000"/>
          <w:spacing w:val="17"/>
          <w:lang w:eastAsia="en-US"/>
        </w:rPr>
        <w:t>.</w:t>
      </w:r>
      <w:r w:rsidRPr="00FB0618">
        <w:rPr>
          <w:rFonts w:eastAsiaTheme="minorHAnsi"/>
          <w:b/>
          <w:bCs/>
          <w:i/>
          <w:iCs/>
          <w:color w:val="000000"/>
          <w:spacing w:val="17"/>
          <w:lang w:eastAsia="en-US"/>
        </w:rPr>
        <w:t xml:space="preserve"> </w:t>
      </w:r>
      <w:r w:rsidRPr="00FB0618">
        <w:rPr>
          <w:rFonts w:eastAsiaTheme="minorHAnsi"/>
          <w:color w:val="000000"/>
          <w:spacing w:val="17"/>
          <w:lang w:eastAsia="en-US"/>
        </w:rPr>
        <w:t>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FB0618" w:rsidRPr="00FB0618" w:rsidRDefault="00FB0618" w:rsidP="000869B6">
      <w:pPr>
        <w:shd w:val="clear" w:color="auto" w:fill="FFFFFF"/>
        <w:ind w:left="284" w:firstLine="283"/>
        <w:jc w:val="both"/>
        <w:rPr>
          <w:rFonts w:eastAsiaTheme="minorHAnsi"/>
          <w:lang w:eastAsia="en-US"/>
        </w:rPr>
      </w:pPr>
      <w:r w:rsidRPr="00FB0618">
        <w:rPr>
          <w:rFonts w:eastAsiaTheme="minorHAnsi"/>
          <w:color w:val="000000"/>
          <w:spacing w:val="17"/>
          <w:lang w:eastAsia="en-US"/>
        </w:rPr>
        <w:t>Теория литературы: повесть (развитие пред</w:t>
      </w:r>
      <w:r w:rsidRPr="00FB0618">
        <w:rPr>
          <w:rFonts w:eastAsiaTheme="minorHAnsi"/>
          <w:color w:val="000000"/>
          <w:spacing w:val="17"/>
          <w:lang w:eastAsia="en-US"/>
        </w:rPr>
        <w:softHyphen/>
      </w:r>
      <w:r w:rsidRPr="00FB0618">
        <w:rPr>
          <w:rFonts w:eastAsiaTheme="minorHAnsi"/>
          <w:color w:val="000000"/>
          <w:spacing w:val="-2"/>
          <w:lang w:eastAsia="en-US"/>
        </w:rPr>
        <w:t>ставлений).</w:t>
      </w:r>
    </w:p>
    <w:p w:rsidR="00FB0618" w:rsidRPr="00FB0618" w:rsidRDefault="00FB0618" w:rsidP="000869B6">
      <w:pPr>
        <w:shd w:val="clear" w:color="auto" w:fill="FFFFFF"/>
        <w:ind w:left="284" w:firstLine="283"/>
        <w:jc w:val="both"/>
        <w:rPr>
          <w:rFonts w:eastAsiaTheme="minorHAnsi"/>
          <w:lang w:eastAsia="en-US"/>
        </w:rPr>
      </w:pPr>
      <w:r w:rsidRPr="00FB0618">
        <w:rPr>
          <w:rFonts w:eastAsiaTheme="minorHAnsi"/>
          <w:b/>
          <w:bCs/>
          <w:color w:val="000000"/>
          <w:spacing w:val="4"/>
          <w:lang w:eastAsia="en-US"/>
        </w:rPr>
        <w:lastRenderedPageBreak/>
        <w:t xml:space="preserve">Михаил Юрьевич Лермонтов. </w:t>
      </w:r>
      <w:r w:rsidRPr="00FB0618">
        <w:rPr>
          <w:rFonts w:eastAsiaTheme="minorHAnsi"/>
          <w:color w:val="000000"/>
          <w:spacing w:val="4"/>
          <w:lang w:eastAsia="en-US"/>
        </w:rPr>
        <w:t xml:space="preserve">Краткий рассказ о </w:t>
      </w:r>
      <w:r w:rsidRPr="00FB0618">
        <w:rPr>
          <w:rFonts w:eastAsiaTheme="minorHAnsi"/>
          <w:color w:val="000000"/>
          <w:spacing w:val="-2"/>
          <w:lang w:eastAsia="en-US"/>
        </w:rPr>
        <w:t>поэте.</w:t>
      </w:r>
    </w:p>
    <w:p w:rsidR="00FB0618" w:rsidRPr="00FB0618" w:rsidRDefault="00FB0618" w:rsidP="000869B6">
      <w:pPr>
        <w:shd w:val="clear" w:color="auto" w:fill="FFFFFF"/>
        <w:ind w:left="284" w:firstLine="283"/>
        <w:jc w:val="both"/>
        <w:rPr>
          <w:rFonts w:eastAsiaTheme="minorHAnsi"/>
          <w:lang w:eastAsia="en-US"/>
        </w:rPr>
      </w:pPr>
      <w:r w:rsidRPr="00FB0618">
        <w:rPr>
          <w:rFonts w:eastAsiaTheme="minorHAnsi"/>
          <w:b/>
          <w:bCs/>
          <w:i/>
          <w:iCs/>
          <w:color w:val="000000"/>
          <w:spacing w:val="1"/>
          <w:lang w:eastAsia="en-US"/>
        </w:rPr>
        <w:t xml:space="preserve">«Песня про царя Ивана Васильевича, молодого </w:t>
      </w:r>
      <w:r w:rsidRPr="00FB0618">
        <w:rPr>
          <w:rFonts w:eastAsiaTheme="minorHAnsi"/>
          <w:b/>
          <w:bCs/>
          <w:i/>
          <w:iCs/>
          <w:color w:val="000000"/>
          <w:lang w:eastAsia="en-US"/>
        </w:rPr>
        <w:t>опричника и удалого купца Калашникова».</w:t>
      </w:r>
      <w:r w:rsidRPr="00FB0618">
        <w:rPr>
          <w:rFonts w:eastAsiaTheme="minorHAnsi"/>
          <w:b/>
          <w:bCs/>
          <w:iCs/>
          <w:color w:val="000000"/>
          <w:lang w:eastAsia="en-US"/>
        </w:rPr>
        <w:t xml:space="preserve"> </w:t>
      </w:r>
      <w:r w:rsidRPr="00FB0618">
        <w:rPr>
          <w:rFonts w:eastAsiaTheme="minorHAnsi"/>
          <w:color w:val="000000"/>
          <w:lang w:eastAsia="en-US"/>
        </w:rPr>
        <w:t xml:space="preserve">Поэма об </w:t>
      </w:r>
      <w:r w:rsidRPr="00FB0618">
        <w:rPr>
          <w:rFonts w:eastAsiaTheme="minorHAnsi"/>
          <w:color w:val="000000"/>
          <w:spacing w:val="-1"/>
          <w:lang w:eastAsia="en-US"/>
        </w:rPr>
        <w:t xml:space="preserve">историческом прошлом Руси. Картины быта </w:t>
      </w:r>
      <w:r w:rsidRPr="00FB0618">
        <w:rPr>
          <w:rFonts w:eastAsiaTheme="minorHAnsi"/>
          <w:color w:val="000000"/>
          <w:spacing w:val="-1"/>
          <w:lang w:val="en-US" w:eastAsia="en-US"/>
        </w:rPr>
        <w:t>XVI</w:t>
      </w:r>
      <w:r w:rsidRPr="00FB0618">
        <w:rPr>
          <w:rFonts w:eastAsiaTheme="minorHAnsi"/>
          <w:color w:val="000000"/>
          <w:spacing w:val="-1"/>
          <w:lang w:eastAsia="en-US"/>
        </w:rPr>
        <w:t xml:space="preserve"> века, их </w:t>
      </w:r>
      <w:r w:rsidRPr="00FB0618">
        <w:rPr>
          <w:rFonts w:eastAsiaTheme="minorHAnsi"/>
          <w:color w:val="000000"/>
          <w:spacing w:val="5"/>
          <w:lang w:eastAsia="en-US"/>
        </w:rPr>
        <w:t xml:space="preserve">значение для понимания характеров и идеи поэмы. </w:t>
      </w:r>
      <w:r w:rsidRPr="00FB0618">
        <w:rPr>
          <w:rFonts w:eastAsiaTheme="minorHAnsi"/>
          <w:color w:val="000000"/>
          <w:spacing w:val="2"/>
          <w:lang w:eastAsia="en-US"/>
        </w:rPr>
        <w:t xml:space="preserve">Смысл столкновения Калашникова с Кирибеевичем и </w:t>
      </w:r>
      <w:r w:rsidRPr="00FB0618">
        <w:rPr>
          <w:rFonts w:eastAsiaTheme="minorHAnsi"/>
          <w:color w:val="000000"/>
          <w:spacing w:val="-1"/>
          <w:lang w:eastAsia="en-US"/>
        </w:rPr>
        <w:t xml:space="preserve">Иваном Грозным. Защита Калашниковым человеческого </w:t>
      </w:r>
      <w:r w:rsidRPr="00FB0618">
        <w:rPr>
          <w:rFonts w:eastAsiaTheme="minorHAnsi"/>
          <w:color w:val="000000"/>
          <w:spacing w:val="1"/>
          <w:lang w:eastAsia="en-US"/>
        </w:rPr>
        <w:t xml:space="preserve">достоинства, его готовность стоять за правду до конца. </w:t>
      </w:r>
      <w:r w:rsidRPr="00FB0618">
        <w:rPr>
          <w:rFonts w:eastAsiaTheme="minorHAnsi"/>
          <w:color w:val="000000"/>
          <w:lang w:eastAsia="en-US"/>
        </w:rPr>
        <w:t xml:space="preserve">Особенности сюжета поэмы. Авторское отношение к </w:t>
      </w:r>
      <w:r w:rsidRPr="00FB0618">
        <w:rPr>
          <w:rFonts w:eastAsiaTheme="minorHAnsi"/>
          <w:color w:val="000000"/>
          <w:spacing w:val="1"/>
          <w:lang w:eastAsia="en-US"/>
        </w:rPr>
        <w:t>изображаемому. Связь поэмы с произведениями устно</w:t>
      </w:r>
      <w:r w:rsidRPr="00FB0618">
        <w:rPr>
          <w:rFonts w:eastAsiaTheme="minorHAnsi"/>
          <w:color w:val="000000"/>
          <w:spacing w:val="1"/>
          <w:lang w:eastAsia="en-US"/>
        </w:rPr>
        <w:softHyphen/>
      </w:r>
      <w:r w:rsidRPr="00FB0618">
        <w:rPr>
          <w:rFonts w:eastAsiaTheme="minorHAnsi"/>
          <w:color w:val="000000"/>
          <w:spacing w:val="2"/>
          <w:lang w:eastAsia="en-US"/>
        </w:rPr>
        <w:t>го народного творчества. Оценка героев с позиций на</w:t>
      </w:r>
      <w:r w:rsidRPr="00FB0618">
        <w:rPr>
          <w:rFonts w:eastAsiaTheme="minorHAnsi"/>
          <w:color w:val="000000"/>
          <w:spacing w:val="2"/>
          <w:lang w:eastAsia="en-US"/>
        </w:rPr>
        <w:softHyphen/>
      </w:r>
      <w:r w:rsidRPr="00FB0618">
        <w:rPr>
          <w:rFonts w:eastAsiaTheme="minorHAnsi"/>
          <w:color w:val="000000"/>
          <w:spacing w:val="5"/>
          <w:lang w:eastAsia="en-US"/>
        </w:rPr>
        <w:t>рода. Образы гусляров. Язык и стих поэмы.</w:t>
      </w:r>
    </w:p>
    <w:p w:rsidR="00FB0618" w:rsidRPr="00FB0618" w:rsidRDefault="00FB0618" w:rsidP="00897261">
      <w:pPr>
        <w:ind w:left="284" w:firstLine="283"/>
        <w:jc w:val="both"/>
        <w:rPr>
          <w:rFonts w:eastAsiaTheme="minorHAnsi"/>
          <w:lang w:eastAsia="en-US"/>
        </w:rPr>
      </w:pPr>
      <w:r w:rsidRPr="00FB0618">
        <w:rPr>
          <w:rFonts w:eastAsiaTheme="minorHAnsi"/>
          <w:b/>
          <w:bCs/>
          <w:i/>
          <w:iCs/>
          <w:color w:val="000000"/>
          <w:spacing w:val="-4"/>
          <w:lang w:eastAsia="en-US"/>
        </w:rPr>
        <w:t>«Когда волнуется желтеющая нива...», «Молит</w:t>
      </w:r>
      <w:r w:rsidRPr="00FB0618">
        <w:rPr>
          <w:rFonts w:eastAsiaTheme="minorHAnsi"/>
          <w:b/>
          <w:bCs/>
          <w:i/>
          <w:iCs/>
          <w:color w:val="000000"/>
          <w:spacing w:val="-4"/>
          <w:lang w:eastAsia="en-US"/>
        </w:rPr>
        <w:softHyphen/>
        <w:t>ва», «Ангел»</w:t>
      </w:r>
      <w:r w:rsidRPr="00FB0618">
        <w:rPr>
          <w:rFonts w:eastAsiaTheme="minorHAnsi"/>
          <w:b/>
          <w:bCs/>
          <w:iCs/>
          <w:color w:val="000000"/>
          <w:spacing w:val="-4"/>
          <w:lang w:eastAsia="en-US"/>
        </w:rPr>
        <w:t xml:space="preserve">. </w:t>
      </w:r>
      <w:r w:rsidRPr="00FB0618">
        <w:rPr>
          <w:rFonts w:eastAsiaTheme="minorHAnsi"/>
          <w:color w:val="000000"/>
          <w:spacing w:val="-2"/>
          <w:lang w:eastAsia="en-US"/>
        </w:rPr>
        <w:t>Стихотворение «Ангел» как воспоминание об идеаль</w:t>
      </w:r>
      <w:r w:rsidRPr="00FB0618">
        <w:rPr>
          <w:rFonts w:eastAsiaTheme="minorHAnsi"/>
          <w:color w:val="000000"/>
          <w:spacing w:val="-2"/>
          <w:lang w:eastAsia="en-US"/>
        </w:rPr>
        <w:softHyphen/>
      </w:r>
      <w:r w:rsidRPr="00FB0618">
        <w:rPr>
          <w:rFonts w:eastAsiaTheme="minorHAnsi"/>
          <w:color w:val="000000"/>
          <w:spacing w:val="-1"/>
          <w:lang w:eastAsia="en-US"/>
        </w:rPr>
        <w:t>ной гармонии, о «небесных» звуках, оставшихся в памя</w:t>
      </w:r>
      <w:r w:rsidRPr="00FB0618">
        <w:rPr>
          <w:rFonts w:eastAsiaTheme="minorHAnsi"/>
          <w:color w:val="000000"/>
          <w:spacing w:val="-1"/>
          <w:lang w:eastAsia="en-US"/>
        </w:rPr>
        <w:softHyphen/>
        <w:t xml:space="preserve">ти души, переживание блаженства, полноты жизненных </w:t>
      </w:r>
      <w:r w:rsidRPr="00FB0618">
        <w:rPr>
          <w:rFonts w:eastAsiaTheme="minorHAnsi"/>
          <w:color w:val="000000"/>
          <w:spacing w:val="3"/>
          <w:lang w:eastAsia="en-US"/>
        </w:rPr>
        <w:t xml:space="preserve">сил, связанное с красотой природы и ее проявлений. </w:t>
      </w:r>
      <w:r w:rsidRPr="00FB0618">
        <w:rPr>
          <w:rFonts w:eastAsiaTheme="minorHAnsi"/>
          <w:color w:val="000000"/>
          <w:lang w:eastAsia="en-US"/>
        </w:rPr>
        <w:t xml:space="preserve">«Молитва» («В минуту жизни трудную...») — готовность </w:t>
      </w:r>
      <w:r w:rsidRPr="00FB0618">
        <w:rPr>
          <w:rFonts w:eastAsiaTheme="minorHAnsi"/>
          <w:color w:val="000000"/>
          <w:spacing w:val="2"/>
          <w:lang w:eastAsia="en-US"/>
        </w:rPr>
        <w:t xml:space="preserve">ринуться навстречу знакомым гармоничным звукам, </w:t>
      </w:r>
      <w:r w:rsidRPr="00FB0618">
        <w:rPr>
          <w:rFonts w:eastAsiaTheme="minorHAnsi"/>
          <w:color w:val="000000"/>
          <w:spacing w:val="3"/>
          <w:lang w:eastAsia="en-US"/>
        </w:rPr>
        <w:t>символизирующим ожидаемое счастье на земле.</w:t>
      </w:r>
    </w:p>
    <w:p w:rsidR="00FB0618" w:rsidRPr="00FB0618" w:rsidRDefault="00FB0618" w:rsidP="00897261">
      <w:pPr>
        <w:shd w:val="clear" w:color="auto" w:fill="FFFFFF"/>
        <w:ind w:left="284" w:right="24" w:firstLine="283"/>
        <w:jc w:val="both"/>
        <w:rPr>
          <w:rFonts w:eastAsiaTheme="minorHAnsi"/>
          <w:lang w:eastAsia="en-US"/>
        </w:rPr>
      </w:pPr>
      <w:r w:rsidRPr="00FB0618">
        <w:rPr>
          <w:rFonts w:eastAsiaTheme="minorHAnsi"/>
          <w:i/>
          <w:color w:val="000000"/>
          <w:spacing w:val="15"/>
          <w:lang w:eastAsia="en-US"/>
        </w:rPr>
        <w:t>Теория литературы</w:t>
      </w:r>
      <w:r w:rsidRPr="00FB0618">
        <w:rPr>
          <w:rFonts w:eastAsiaTheme="minorHAnsi"/>
          <w:color w:val="000000"/>
          <w:spacing w:val="15"/>
          <w:lang w:eastAsia="en-US"/>
        </w:rPr>
        <w:t xml:space="preserve">: фольклоризм литературы </w:t>
      </w:r>
      <w:r w:rsidRPr="00FB0618">
        <w:rPr>
          <w:rFonts w:eastAsiaTheme="minorHAnsi"/>
          <w:color w:val="000000"/>
          <w:spacing w:val="2"/>
          <w:lang w:eastAsia="en-US"/>
        </w:rPr>
        <w:t>(развитие представлений).</w:t>
      </w:r>
    </w:p>
    <w:p w:rsidR="00FB0618" w:rsidRPr="00FB0618" w:rsidRDefault="00FB0618" w:rsidP="00897261">
      <w:pPr>
        <w:shd w:val="clear" w:color="auto" w:fill="FFFFFF"/>
        <w:ind w:left="284" w:right="40" w:firstLine="283"/>
        <w:jc w:val="both"/>
        <w:rPr>
          <w:rFonts w:eastAsiaTheme="minorHAnsi"/>
          <w:color w:val="000000"/>
          <w:spacing w:val="-18"/>
          <w:lang w:eastAsia="en-US"/>
        </w:rPr>
      </w:pPr>
      <w:r w:rsidRPr="00FB0618">
        <w:rPr>
          <w:rFonts w:eastAsiaTheme="minorHAnsi"/>
          <w:b/>
          <w:bCs/>
          <w:color w:val="000000"/>
          <w:spacing w:val="-1"/>
          <w:lang w:eastAsia="en-US"/>
        </w:rPr>
        <w:t xml:space="preserve">Николай Васильевич Гоголь. </w:t>
      </w:r>
      <w:r w:rsidRPr="00FB0618">
        <w:rPr>
          <w:rFonts w:eastAsiaTheme="minorHAnsi"/>
          <w:color w:val="000000"/>
          <w:spacing w:val="-1"/>
          <w:lang w:eastAsia="en-US"/>
        </w:rPr>
        <w:t>Краткий рассказ о пи</w:t>
      </w:r>
      <w:r w:rsidRPr="00FB0618">
        <w:rPr>
          <w:rFonts w:eastAsiaTheme="minorHAnsi"/>
          <w:color w:val="000000"/>
          <w:spacing w:val="-1"/>
          <w:lang w:eastAsia="en-US"/>
        </w:rPr>
        <w:softHyphen/>
      </w:r>
      <w:r w:rsidRPr="00FB0618">
        <w:rPr>
          <w:rFonts w:eastAsiaTheme="minorHAnsi"/>
          <w:color w:val="000000"/>
          <w:spacing w:val="-18"/>
          <w:lang w:eastAsia="en-US"/>
        </w:rPr>
        <w:t xml:space="preserve">сателе. </w:t>
      </w:r>
    </w:p>
    <w:p w:rsidR="00FB0618" w:rsidRPr="00FB0618" w:rsidRDefault="00FB0618" w:rsidP="00897261">
      <w:pPr>
        <w:shd w:val="clear" w:color="auto" w:fill="FFFFFF"/>
        <w:ind w:left="284" w:right="40" w:firstLine="283"/>
        <w:jc w:val="both"/>
        <w:rPr>
          <w:rFonts w:eastAsiaTheme="minorHAnsi"/>
          <w:lang w:eastAsia="en-US"/>
        </w:rPr>
      </w:pPr>
      <w:r w:rsidRPr="00FB0618">
        <w:rPr>
          <w:rFonts w:eastAsiaTheme="minorHAnsi"/>
          <w:b/>
          <w:bCs/>
          <w:i/>
          <w:iCs/>
          <w:color w:val="000000"/>
          <w:lang w:eastAsia="en-US"/>
        </w:rPr>
        <w:t>«Тарас Бульба».</w:t>
      </w:r>
      <w:r w:rsidRPr="00FB0618">
        <w:rPr>
          <w:rFonts w:eastAsiaTheme="minorHAnsi"/>
          <w:b/>
          <w:bCs/>
          <w:iCs/>
          <w:color w:val="000000"/>
          <w:lang w:eastAsia="en-US"/>
        </w:rPr>
        <w:t xml:space="preserve"> </w:t>
      </w:r>
      <w:r w:rsidRPr="00FB0618">
        <w:rPr>
          <w:rFonts w:eastAsiaTheme="minorHAnsi"/>
          <w:color w:val="000000"/>
          <w:lang w:eastAsia="en-US"/>
        </w:rPr>
        <w:t>Прославление боевого товарище</w:t>
      </w:r>
      <w:r w:rsidRPr="00FB0618">
        <w:rPr>
          <w:rFonts w:eastAsiaTheme="minorHAnsi"/>
          <w:color w:val="000000"/>
          <w:lang w:eastAsia="en-US"/>
        </w:rPr>
        <w:softHyphen/>
      </w:r>
      <w:r w:rsidRPr="00FB0618">
        <w:rPr>
          <w:rFonts w:eastAsiaTheme="minorHAnsi"/>
          <w:color w:val="000000"/>
          <w:spacing w:val="1"/>
          <w:lang w:eastAsia="en-US"/>
        </w:rPr>
        <w:t>ства, осуждение предательства. Героизм и самоотвер</w:t>
      </w:r>
      <w:r w:rsidRPr="00FB0618">
        <w:rPr>
          <w:rFonts w:eastAsiaTheme="minorHAnsi"/>
          <w:color w:val="000000"/>
          <w:spacing w:val="1"/>
          <w:lang w:eastAsia="en-US"/>
        </w:rPr>
        <w:softHyphen/>
      </w:r>
      <w:r w:rsidRPr="00FB0618">
        <w:rPr>
          <w:rFonts w:eastAsiaTheme="minorHAnsi"/>
          <w:color w:val="000000"/>
          <w:lang w:eastAsia="en-US"/>
        </w:rPr>
        <w:t xml:space="preserve">женность Тараса и его товарищей-запорожцев в борьбе </w:t>
      </w:r>
      <w:r w:rsidRPr="00FB0618">
        <w:rPr>
          <w:rFonts w:eastAsiaTheme="minorHAnsi"/>
          <w:color w:val="000000"/>
          <w:spacing w:val="2"/>
          <w:lang w:eastAsia="en-US"/>
        </w:rPr>
        <w:t xml:space="preserve">за освобождение родной земли. Противопоставление </w:t>
      </w:r>
      <w:r w:rsidRPr="00FB0618">
        <w:rPr>
          <w:rFonts w:eastAsiaTheme="minorHAnsi"/>
          <w:color w:val="000000"/>
          <w:spacing w:val="-1"/>
          <w:lang w:eastAsia="en-US"/>
        </w:rPr>
        <w:t>Остапа Андрию, смысл этого противопоставления. Пат</w:t>
      </w:r>
      <w:r w:rsidRPr="00FB0618">
        <w:rPr>
          <w:rFonts w:eastAsiaTheme="minorHAnsi"/>
          <w:color w:val="000000"/>
          <w:spacing w:val="-1"/>
          <w:lang w:eastAsia="en-US"/>
        </w:rPr>
        <w:softHyphen/>
      </w:r>
      <w:r w:rsidRPr="00FB0618">
        <w:rPr>
          <w:rFonts w:eastAsiaTheme="minorHAnsi"/>
          <w:color w:val="000000"/>
          <w:spacing w:val="3"/>
          <w:lang w:eastAsia="en-US"/>
        </w:rPr>
        <w:t>риотический пафос повести. Особенности изображения людей и природы в по</w:t>
      </w:r>
      <w:r w:rsidRPr="00FB0618">
        <w:rPr>
          <w:rFonts w:eastAsiaTheme="minorHAnsi"/>
          <w:color w:val="000000"/>
          <w:spacing w:val="3"/>
          <w:lang w:eastAsia="en-US"/>
        </w:rPr>
        <w:softHyphen/>
      </w:r>
      <w:r w:rsidRPr="00FB0618">
        <w:rPr>
          <w:rFonts w:eastAsiaTheme="minorHAnsi"/>
          <w:color w:val="000000"/>
          <w:spacing w:val="-2"/>
          <w:lang w:eastAsia="en-US"/>
        </w:rPr>
        <w:t>вести.</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i/>
          <w:color w:val="000000"/>
          <w:spacing w:val="13"/>
          <w:lang w:eastAsia="en-US"/>
        </w:rPr>
        <w:t>Теория литературы:</w:t>
      </w:r>
      <w:r w:rsidRPr="00FB0618">
        <w:rPr>
          <w:rFonts w:eastAsiaTheme="minorHAnsi"/>
          <w:color w:val="000000"/>
          <w:spacing w:val="13"/>
          <w:lang w:eastAsia="en-US"/>
        </w:rPr>
        <w:t xml:space="preserve"> историческая и фольклор</w:t>
      </w:r>
      <w:r w:rsidRPr="00FB0618">
        <w:rPr>
          <w:rFonts w:eastAsiaTheme="minorHAnsi"/>
          <w:color w:val="000000"/>
          <w:spacing w:val="13"/>
          <w:lang w:eastAsia="en-US"/>
        </w:rPr>
        <w:softHyphen/>
      </w:r>
      <w:r w:rsidRPr="00FB0618">
        <w:rPr>
          <w:rFonts w:eastAsiaTheme="minorHAnsi"/>
          <w:color w:val="000000"/>
          <w:lang w:eastAsia="en-US"/>
        </w:rPr>
        <w:t>ная основа произведения. Роды литературы: эпос (раз</w:t>
      </w:r>
      <w:r w:rsidRPr="00FB0618">
        <w:rPr>
          <w:rFonts w:eastAsiaTheme="minorHAnsi"/>
          <w:color w:val="000000"/>
          <w:lang w:eastAsia="en-US"/>
        </w:rPr>
        <w:softHyphen/>
      </w:r>
      <w:r w:rsidRPr="00FB0618">
        <w:rPr>
          <w:rFonts w:eastAsiaTheme="minorHAnsi"/>
          <w:color w:val="000000"/>
          <w:spacing w:val="1"/>
          <w:lang w:eastAsia="en-US"/>
        </w:rPr>
        <w:t>витие понятия).</w:t>
      </w:r>
      <w:r w:rsidRPr="00FB0618">
        <w:rPr>
          <w:rFonts w:eastAsiaTheme="minorHAnsi"/>
          <w:color w:val="000000"/>
          <w:spacing w:val="4"/>
          <w:lang w:eastAsia="en-US"/>
        </w:rPr>
        <w:t xml:space="preserve"> Литературный герой (развитие понятия).</w:t>
      </w:r>
    </w:p>
    <w:p w:rsidR="00FB0618" w:rsidRPr="00FB0618" w:rsidRDefault="00FB0618" w:rsidP="00897261">
      <w:pPr>
        <w:shd w:val="clear" w:color="auto" w:fill="FFFFFF"/>
        <w:ind w:left="284" w:right="82" w:firstLine="283"/>
        <w:jc w:val="both"/>
        <w:rPr>
          <w:rFonts w:eastAsiaTheme="minorHAnsi"/>
          <w:lang w:eastAsia="en-US"/>
        </w:rPr>
      </w:pPr>
      <w:r w:rsidRPr="00FB0618">
        <w:rPr>
          <w:rFonts w:eastAsiaTheme="minorHAnsi"/>
          <w:b/>
          <w:bCs/>
          <w:color w:val="000000"/>
          <w:spacing w:val="1"/>
          <w:lang w:eastAsia="en-US"/>
        </w:rPr>
        <w:t xml:space="preserve">Иван Сергеевич Тургенев. </w:t>
      </w:r>
      <w:r w:rsidRPr="00FB0618">
        <w:rPr>
          <w:rFonts w:eastAsiaTheme="minorHAnsi"/>
          <w:color w:val="000000"/>
          <w:spacing w:val="1"/>
          <w:lang w:eastAsia="en-US"/>
        </w:rPr>
        <w:t>Краткий рассказ о писа</w:t>
      </w:r>
      <w:r w:rsidRPr="00FB0618">
        <w:rPr>
          <w:rFonts w:eastAsiaTheme="minorHAnsi"/>
          <w:color w:val="000000"/>
          <w:spacing w:val="1"/>
          <w:lang w:eastAsia="en-US"/>
        </w:rPr>
        <w:softHyphen/>
      </w:r>
      <w:r w:rsidRPr="00FB0618">
        <w:rPr>
          <w:rFonts w:eastAsiaTheme="minorHAnsi"/>
          <w:color w:val="000000"/>
          <w:spacing w:val="-5"/>
          <w:lang w:eastAsia="en-US"/>
        </w:rPr>
        <w:t>теле.</w:t>
      </w:r>
    </w:p>
    <w:p w:rsidR="00FB0618" w:rsidRPr="00FB0618" w:rsidRDefault="00FB0618" w:rsidP="00897261">
      <w:pPr>
        <w:shd w:val="clear" w:color="auto" w:fill="FFFFFF"/>
        <w:ind w:left="284" w:right="86" w:firstLine="283"/>
        <w:jc w:val="both"/>
        <w:rPr>
          <w:rFonts w:eastAsiaTheme="minorHAnsi"/>
          <w:lang w:eastAsia="en-US"/>
        </w:rPr>
      </w:pPr>
      <w:r w:rsidRPr="00FB0618">
        <w:rPr>
          <w:rFonts w:eastAsiaTheme="minorHAnsi"/>
          <w:b/>
          <w:bCs/>
          <w:i/>
          <w:iCs/>
          <w:color w:val="000000"/>
          <w:spacing w:val="-2"/>
          <w:lang w:eastAsia="en-US"/>
        </w:rPr>
        <w:t>«Бирюк».</w:t>
      </w:r>
      <w:r w:rsidRPr="00FB0618">
        <w:rPr>
          <w:rFonts w:eastAsiaTheme="minorHAnsi"/>
          <w:b/>
          <w:bCs/>
          <w:iCs/>
          <w:color w:val="000000"/>
          <w:spacing w:val="-2"/>
          <w:lang w:eastAsia="en-US"/>
        </w:rPr>
        <w:t xml:space="preserve"> </w:t>
      </w:r>
      <w:r w:rsidRPr="00FB0618">
        <w:rPr>
          <w:rFonts w:eastAsiaTheme="minorHAnsi"/>
          <w:color w:val="000000"/>
          <w:spacing w:val="-2"/>
          <w:lang w:eastAsia="en-US"/>
        </w:rPr>
        <w:t>Изображение быта крестьян, авторское от</w:t>
      </w:r>
      <w:r w:rsidRPr="00FB0618">
        <w:rPr>
          <w:rFonts w:eastAsiaTheme="minorHAnsi"/>
          <w:color w:val="000000"/>
          <w:spacing w:val="-2"/>
          <w:lang w:eastAsia="en-US"/>
        </w:rPr>
        <w:softHyphen/>
      </w:r>
      <w:r w:rsidRPr="00FB0618">
        <w:rPr>
          <w:rFonts w:eastAsiaTheme="minorHAnsi"/>
          <w:color w:val="000000"/>
          <w:spacing w:val="2"/>
          <w:lang w:eastAsia="en-US"/>
        </w:rPr>
        <w:t xml:space="preserve">ношение к бесправным и обездоленным. Мастерство в изображении пейзажа. Художественные особенности </w:t>
      </w:r>
      <w:r w:rsidRPr="00FB0618">
        <w:rPr>
          <w:rFonts w:eastAsiaTheme="minorHAnsi"/>
          <w:color w:val="000000"/>
          <w:lang w:eastAsia="en-US"/>
        </w:rPr>
        <w:t>рассказа.</w:t>
      </w:r>
    </w:p>
    <w:p w:rsidR="00FB0618" w:rsidRPr="00FB0618" w:rsidRDefault="00FB0618" w:rsidP="00897261">
      <w:pPr>
        <w:shd w:val="clear" w:color="auto" w:fill="FFFFFF"/>
        <w:ind w:left="284" w:right="96" w:firstLine="283"/>
        <w:jc w:val="both"/>
        <w:rPr>
          <w:rFonts w:eastAsiaTheme="minorHAnsi"/>
          <w:i/>
          <w:lang w:eastAsia="en-US"/>
        </w:rPr>
      </w:pPr>
      <w:r w:rsidRPr="00FB0618">
        <w:rPr>
          <w:rFonts w:eastAsiaTheme="minorHAnsi"/>
          <w:b/>
          <w:bCs/>
          <w:i/>
          <w:color w:val="000000"/>
          <w:lang w:eastAsia="en-US"/>
        </w:rPr>
        <w:t xml:space="preserve">Стихотворения в прозе. </w:t>
      </w:r>
      <w:r w:rsidRPr="00FB0618">
        <w:rPr>
          <w:rFonts w:eastAsiaTheme="minorHAnsi"/>
          <w:b/>
          <w:bCs/>
          <w:i/>
          <w:iCs/>
          <w:color w:val="000000"/>
          <w:lang w:eastAsia="en-US"/>
        </w:rPr>
        <w:t>«Русский язык».</w:t>
      </w:r>
      <w:r w:rsidRPr="00FB0618">
        <w:rPr>
          <w:rFonts w:eastAsiaTheme="minorHAnsi"/>
          <w:b/>
          <w:bCs/>
          <w:iCs/>
          <w:color w:val="000000"/>
          <w:lang w:eastAsia="en-US"/>
        </w:rPr>
        <w:t xml:space="preserve"> </w:t>
      </w:r>
      <w:r w:rsidRPr="00FB0618">
        <w:rPr>
          <w:rFonts w:eastAsiaTheme="minorHAnsi"/>
          <w:color w:val="000000"/>
          <w:lang w:eastAsia="en-US"/>
        </w:rPr>
        <w:t xml:space="preserve">Тургенев </w:t>
      </w:r>
      <w:r w:rsidRPr="00FB0618">
        <w:rPr>
          <w:rFonts w:eastAsiaTheme="minorHAnsi"/>
          <w:color w:val="000000"/>
          <w:spacing w:val="3"/>
          <w:lang w:eastAsia="en-US"/>
        </w:rPr>
        <w:t xml:space="preserve">о богатстве и красоте русского языка. Родной язык как </w:t>
      </w:r>
      <w:r w:rsidRPr="00FB0618">
        <w:rPr>
          <w:rFonts w:eastAsiaTheme="minorHAnsi"/>
          <w:color w:val="000000"/>
          <w:lang w:eastAsia="en-US"/>
        </w:rPr>
        <w:t xml:space="preserve">духовная опора человека. </w:t>
      </w:r>
      <w:r w:rsidRPr="00FB0618">
        <w:rPr>
          <w:rFonts w:eastAsiaTheme="minorHAnsi"/>
          <w:b/>
          <w:bCs/>
          <w:i/>
          <w:iCs/>
          <w:color w:val="000000"/>
          <w:lang w:eastAsia="en-US"/>
        </w:rPr>
        <w:t>«Близнецы», «Два богача».</w:t>
      </w:r>
    </w:p>
    <w:p w:rsidR="00FB0618" w:rsidRPr="00FB0618" w:rsidRDefault="00FB0618" w:rsidP="00897261">
      <w:pPr>
        <w:shd w:val="clear" w:color="auto" w:fill="FFFFFF"/>
        <w:ind w:left="284" w:firstLine="283"/>
        <w:jc w:val="both"/>
        <w:rPr>
          <w:rFonts w:eastAsiaTheme="minorHAnsi"/>
          <w:color w:val="000000"/>
          <w:spacing w:val="2"/>
          <w:lang w:eastAsia="en-US"/>
        </w:rPr>
      </w:pPr>
      <w:r w:rsidRPr="00FB0618">
        <w:rPr>
          <w:rFonts w:eastAsiaTheme="minorHAnsi"/>
          <w:color w:val="000000"/>
          <w:spacing w:val="2"/>
          <w:lang w:eastAsia="en-US"/>
        </w:rPr>
        <w:t xml:space="preserve">Нравственность и человеческие взаимоотношения. </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i/>
          <w:color w:val="000000"/>
          <w:spacing w:val="16"/>
          <w:lang w:eastAsia="en-US"/>
        </w:rPr>
        <w:t>Теория литературы:</w:t>
      </w:r>
      <w:r w:rsidRPr="00FB0618">
        <w:rPr>
          <w:rFonts w:eastAsiaTheme="minorHAnsi"/>
          <w:color w:val="000000"/>
          <w:spacing w:val="16"/>
          <w:lang w:eastAsia="en-US"/>
        </w:rPr>
        <w:t xml:space="preserve"> стихотворения в прозе.</w:t>
      </w:r>
    </w:p>
    <w:p w:rsidR="00FB0618" w:rsidRPr="00FB0618" w:rsidRDefault="00FB0618" w:rsidP="00897261">
      <w:pPr>
        <w:shd w:val="clear" w:color="auto" w:fill="FFFFFF"/>
        <w:ind w:left="284" w:right="115" w:firstLine="283"/>
        <w:jc w:val="both"/>
        <w:rPr>
          <w:rFonts w:eastAsiaTheme="minorHAnsi"/>
          <w:lang w:eastAsia="en-US"/>
        </w:rPr>
      </w:pPr>
      <w:r w:rsidRPr="00FB0618">
        <w:rPr>
          <w:rFonts w:eastAsiaTheme="minorHAnsi"/>
          <w:b/>
          <w:bCs/>
          <w:color w:val="000000"/>
          <w:spacing w:val="1"/>
          <w:lang w:eastAsia="en-US"/>
        </w:rPr>
        <w:t xml:space="preserve">Николай Алексеевич Некрасов. </w:t>
      </w:r>
      <w:r w:rsidRPr="00FB0618">
        <w:rPr>
          <w:rFonts w:eastAsiaTheme="minorHAnsi"/>
          <w:color w:val="000000"/>
          <w:spacing w:val="1"/>
          <w:lang w:eastAsia="en-US"/>
        </w:rPr>
        <w:t xml:space="preserve">Краткий рассказ о </w:t>
      </w:r>
      <w:r w:rsidRPr="00FB0618">
        <w:rPr>
          <w:rFonts w:eastAsiaTheme="minorHAnsi"/>
          <w:color w:val="000000"/>
          <w:spacing w:val="-3"/>
          <w:lang w:eastAsia="en-US"/>
        </w:rPr>
        <w:t>писателе.</w:t>
      </w:r>
    </w:p>
    <w:p w:rsidR="00FB0618" w:rsidRPr="00FB0618" w:rsidRDefault="00FB0618" w:rsidP="00897261">
      <w:pPr>
        <w:ind w:left="284" w:firstLine="283"/>
        <w:jc w:val="both"/>
        <w:rPr>
          <w:rFonts w:eastAsiaTheme="minorHAnsi"/>
          <w:color w:val="000000"/>
          <w:spacing w:val="-2"/>
          <w:lang w:eastAsia="en-US"/>
        </w:rPr>
      </w:pPr>
      <w:r w:rsidRPr="00FB0618">
        <w:rPr>
          <w:rFonts w:eastAsiaTheme="minorHAnsi"/>
          <w:b/>
          <w:bCs/>
          <w:i/>
          <w:iCs/>
          <w:color w:val="000000"/>
          <w:spacing w:val="-1"/>
          <w:lang w:eastAsia="en-US"/>
        </w:rPr>
        <w:t>«Русские женщины»</w:t>
      </w:r>
      <w:r w:rsidRPr="00FB0618">
        <w:rPr>
          <w:rFonts w:eastAsiaTheme="minorHAnsi"/>
          <w:b/>
          <w:bCs/>
          <w:iCs/>
          <w:color w:val="000000"/>
          <w:spacing w:val="-1"/>
          <w:lang w:eastAsia="en-US"/>
        </w:rPr>
        <w:t xml:space="preserve"> </w:t>
      </w:r>
      <w:r w:rsidRPr="00FB0618">
        <w:rPr>
          <w:rFonts w:eastAsiaTheme="minorHAnsi"/>
          <w:iCs/>
          <w:color w:val="000000"/>
          <w:spacing w:val="-1"/>
          <w:lang w:eastAsia="en-US"/>
        </w:rPr>
        <w:t xml:space="preserve">(«Княгиня Трубецкая»), </w:t>
      </w:r>
      <w:r w:rsidRPr="00FB0618">
        <w:rPr>
          <w:rFonts w:eastAsiaTheme="minorHAnsi"/>
          <w:color w:val="000000"/>
          <w:spacing w:val="-1"/>
          <w:lang w:eastAsia="en-US"/>
        </w:rPr>
        <w:t>Исто</w:t>
      </w:r>
      <w:r w:rsidRPr="00FB0618">
        <w:rPr>
          <w:rFonts w:eastAsiaTheme="minorHAnsi"/>
          <w:color w:val="000000"/>
          <w:spacing w:val="-1"/>
          <w:lang w:eastAsia="en-US"/>
        </w:rPr>
        <w:softHyphen/>
      </w:r>
      <w:r w:rsidRPr="00FB0618">
        <w:rPr>
          <w:rFonts w:eastAsiaTheme="minorHAnsi"/>
          <w:color w:val="000000"/>
          <w:lang w:eastAsia="en-US"/>
        </w:rPr>
        <w:t xml:space="preserve">рическая основа поэмы. Величие духа русских женщин, </w:t>
      </w:r>
      <w:r w:rsidRPr="00FB0618">
        <w:rPr>
          <w:rFonts w:eastAsiaTheme="minorHAnsi"/>
          <w:color w:val="000000"/>
          <w:spacing w:val="2"/>
          <w:lang w:eastAsia="en-US"/>
        </w:rPr>
        <w:t>отправившихся вслед за осужденными мужьями в Си</w:t>
      </w:r>
      <w:r w:rsidRPr="00FB0618">
        <w:rPr>
          <w:rFonts w:eastAsiaTheme="minorHAnsi"/>
          <w:color w:val="000000"/>
          <w:spacing w:val="2"/>
          <w:lang w:eastAsia="en-US"/>
        </w:rPr>
        <w:softHyphen/>
      </w:r>
      <w:r w:rsidRPr="00FB0618">
        <w:rPr>
          <w:rFonts w:eastAsiaTheme="minorHAnsi"/>
          <w:color w:val="000000"/>
          <w:lang w:eastAsia="en-US"/>
        </w:rPr>
        <w:t xml:space="preserve">бирь. Художественные особенности исторических поэм </w:t>
      </w:r>
      <w:r w:rsidRPr="00FB0618">
        <w:rPr>
          <w:rFonts w:eastAsiaTheme="minorHAnsi"/>
          <w:color w:val="000000"/>
          <w:spacing w:val="-2"/>
          <w:lang w:eastAsia="en-US"/>
        </w:rPr>
        <w:t>Некрасова.</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i/>
          <w:iCs/>
          <w:color w:val="000000"/>
          <w:spacing w:val="-1"/>
          <w:lang w:eastAsia="en-US"/>
        </w:rPr>
        <w:t>«Вчерашний день, часу в шестом…», «Несжатая полоса», «Размышления у парадного подъезда».</w:t>
      </w:r>
      <w:r w:rsidRPr="00FB0618">
        <w:rPr>
          <w:rFonts w:eastAsiaTheme="minorHAnsi"/>
          <w:b/>
          <w:bCs/>
          <w:iCs/>
          <w:color w:val="000000"/>
          <w:spacing w:val="-1"/>
          <w:lang w:eastAsia="en-US"/>
        </w:rPr>
        <w:t xml:space="preserve"> </w:t>
      </w:r>
      <w:r w:rsidRPr="00FB0618">
        <w:rPr>
          <w:rFonts w:eastAsiaTheme="minorHAnsi"/>
          <w:color w:val="000000"/>
          <w:spacing w:val="-1"/>
          <w:lang w:eastAsia="en-US"/>
        </w:rPr>
        <w:t>Боль поэ</w:t>
      </w:r>
      <w:r w:rsidRPr="00FB0618">
        <w:rPr>
          <w:rFonts w:eastAsiaTheme="minorHAnsi"/>
          <w:color w:val="000000"/>
          <w:spacing w:val="-1"/>
          <w:lang w:eastAsia="en-US"/>
        </w:rPr>
        <w:softHyphen/>
      </w:r>
      <w:r w:rsidRPr="00FB0618">
        <w:rPr>
          <w:rFonts w:eastAsiaTheme="minorHAnsi"/>
          <w:color w:val="000000"/>
          <w:spacing w:val="3"/>
          <w:lang w:eastAsia="en-US"/>
        </w:rPr>
        <w:t xml:space="preserve">та за судьбу народа. Своеобразие некрасовской музы. </w:t>
      </w:r>
      <w:r w:rsidRPr="00FB0618">
        <w:rPr>
          <w:rFonts w:eastAsiaTheme="minorHAnsi"/>
          <w:color w:val="000000"/>
          <w:spacing w:val="4"/>
          <w:lang w:eastAsia="en-US"/>
        </w:rPr>
        <w:t>(Для чтения и обсуждения.)</w:t>
      </w:r>
    </w:p>
    <w:p w:rsidR="00FB0618" w:rsidRPr="00FB0618" w:rsidRDefault="00FB0618" w:rsidP="00897261">
      <w:pPr>
        <w:shd w:val="clear" w:color="auto" w:fill="FFFFFF"/>
        <w:ind w:left="284" w:right="34" w:firstLine="283"/>
        <w:jc w:val="both"/>
        <w:rPr>
          <w:rFonts w:eastAsiaTheme="minorHAnsi"/>
          <w:color w:val="000000"/>
          <w:spacing w:val="3"/>
          <w:lang w:eastAsia="en-US"/>
        </w:rPr>
      </w:pPr>
      <w:r w:rsidRPr="00FB0618">
        <w:rPr>
          <w:rFonts w:eastAsiaTheme="minorHAnsi"/>
          <w:i/>
          <w:color w:val="000000"/>
          <w:spacing w:val="13"/>
          <w:lang w:eastAsia="en-US"/>
        </w:rPr>
        <w:t>Теория литературы:</w:t>
      </w:r>
      <w:r w:rsidRPr="00FB0618">
        <w:rPr>
          <w:rFonts w:eastAsiaTheme="minorHAnsi"/>
          <w:color w:val="000000"/>
          <w:spacing w:val="13"/>
          <w:lang w:eastAsia="en-US"/>
        </w:rPr>
        <w:t xml:space="preserve"> поэма (развитие понятия). </w:t>
      </w:r>
      <w:r w:rsidRPr="00FB0618">
        <w:rPr>
          <w:rFonts w:eastAsiaTheme="minorHAnsi"/>
          <w:color w:val="000000"/>
          <w:spacing w:val="3"/>
          <w:lang w:eastAsia="en-US"/>
        </w:rPr>
        <w:t>Трехсложные размеры стиха (развитие понятия).</w:t>
      </w:r>
    </w:p>
    <w:p w:rsidR="00FB0618" w:rsidRPr="00FB0618" w:rsidRDefault="00FB0618" w:rsidP="00897261">
      <w:pPr>
        <w:shd w:val="clear" w:color="auto" w:fill="FFFFFF"/>
        <w:ind w:left="284" w:right="34" w:firstLine="283"/>
        <w:jc w:val="both"/>
        <w:rPr>
          <w:rFonts w:eastAsiaTheme="minorHAnsi"/>
          <w:b/>
          <w:color w:val="000000"/>
          <w:spacing w:val="3"/>
          <w:lang w:eastAsia="en-US"/>
        </w:rPr>
      </w:pPr>
      <w:r w:rsidRPr="00FB0618">
        <w:rPr>
          <w:rFonts w:eastAsiaTheme="minorHAnsi"/>
          <w:b/>
          <w:color w:val="000000"/>
          <w:spacing w:val="13"/>
          <w:lang w:eastAsia="en-US"/>
        </w:rPr>
        <w:t xml:space="preserve">Афанасий </w:t>
      </w:r>
      <w:r w:rsidRPr="00FB0618">
        <w:rPr>
          <w:rFonts w:eastAsiaTheme="minorHAnsi"/>
          <w:b/>
          <w:color w:val="000000"/>
          <w:spacing w:val="3"/>
          <w:lang w:eastAsia="en-US"/>
        </w:rPr>
        <w:t>Афанасьевич Фет.</w:t>
      </w:r>
    </w:p>
    <w:p w:rsidR="00FB0618" w:rsidRPr="00FB0618" w:rsidRDefault="00FB0618" w:rsidP="00897261">
      <w:pPr>
        <w:shd w:val="clear" w:color="auto" w:fill="FFFFFF"/>
        <w:ind w:left="284" w:right="34" w:firstLine="283"/>
        <w:jc w:val="both"/>
        <w:rPr>
          <w:rFonts w:eastAsiaTheme="minorHAnsi"/>
          <w:b/>
          <w:i/>
          <w:color w:val="000000"/>
          <w:spacing w:val="3"/>
          <w:lang w:eastAsia="en-US"/>
        </w:rPr>
      </w:pPr>
      <w:r w:rsidRPr="00FB0618">
        <w:rPr>
          <w:rFonts w:eastAsiaTheme="minorHAnsi"/>
          <w:b/>
          <w:i/>
          <w:color w:val="000000"/>
          <w:spacing w:val="13"/>
          <w:lang w:eastAsia="en-US"/>
        </w:rPr>
        <w:t>«Шёпот, робкое дыханье…</w:t>
      </w:r>
      <w:r w:rsidRPr="00FB0618">
        <w:rPr>
          <w:rFonts w:eastAsiaTheme="minorHAnsi"/>
          <w:b/>
          <w:i/>
          <w:color w:val="000000"/>
          <w:spacing w:val="3"/>
          <w:lang w:eastAsia="en-US"/>
        </w:rPr>
        <w:t>», «Как беден наш язык! – Хочу, но не могу…»</w:t>
      </w:r>
    </w:p>
    <w:p w:rsidR="00FB0618" w:rsidRPr="00FB0618" w:rsidRDefault="00FB0618" w:rsidP="00897261">
      <w:pPr>
        <w:shd w:val="clear" w:color="auto" w:fill="FFFFFF"/>
        <w:ind w:left="284" w:right="34" w:firstLine="283"/>
        <w:jc w:val="both"/>
        <w:rPr>
          <w:rFonts w:eastAsiaTheme="minorHAnsi"/>
          <w:lang w:eastAsia="en-US"/>
        </w:rPr>
      </w:pPr>
      <w:r w:rsidRPr="00FB0618">
        <w:rPr>
          <w:rFonts w:eastAsiaTheme="minorHAnsi"/>
          <w:b/>
          <w:bCs/>
          <w:lang w:eastAsia="en-US"/>
        </w:rPr>
        <w:t xml:space="preserve">Алексей Константинович Толстой. Слово о </w:t>
      </w:r>
      <w:r w:rsidRPr="00FB0618">
        <w:rPr>
          <w:rFonts w:eastAsiaTheme="minorHAnsi"/>
          <w:lang w:eastAsia="en-US"/>
        </w:rPr>
        <w:t xml:space="preserve">поэте. </w:t>
      </w:r>
    </w:p>
    <w:p w:rsidR="00FB0618" w:rsidRPr="00FB0618" w:rsidRDefault="00FB0618" w:rsidP="00897261">
      <w:pPr>
        <w:shd w:val="clear" w:color="auto" w:fill="FFFFFF"/>
        <w:ind w:left="284" w:right="34" w:firstLine="283"/>
        <w:jc w:val="both"/>
        <w:rPr>
          <w:rFonts w:eastAsiaTheme="minorHAnsi"/>
          <w:lang w:eastAsia="en-US"/>
        </w:rPr>
      </w:pPr>
      <w:r w:rsidRPr="00FB0618">
        <w:rPr>
          <w:rFonts w:eastAsiaTheme="minorHAnsi"/>
          <w:lang w:eastAsia="en-US"/>
        </w:rPr>
        <w:lastRenderedPageBreak/>
        <w:t xml:space="preserve">Исторические баллады </w:t>
      </w:r>
      <w:r w:rsidRPr="00FB0618">
        <w:rPr>
          <w:rFonts w:eastAsiaTheme="minorHAnsi"/>
          <w:b/>
          <w:bCs/>
          <w:i/>
          <w:iCs/>
          <w:lang w:eastAsia="en-US"/>
        </w:rPr>
        <w:t xml:space="preserve">«Василий Шибанов» </w:t>
      </w:r>
      <w:r w:rsidRPr="00FB0618">
        <w:rPr>
          <w:rFonts w:eastAsiaTheme="minorHAnsi"/>
          <w:lang w:eastAsia="en-US"/>
        </w:rPr>
        <w:t>и</w:t>
      </w:r>
      <w:r w:rsidRPr="00FB0618">
        <w:rPr>
          <w:rFonts w:eastAsiaTheme="minorHAnsi"/>
          <w:b/>
          <w:i/>
          <w:lang w:eastAsia="en-US"/>
        </w:rPr>
        <w:t xml:space="preserve"> </w:t>
      </w:r>
      <w:r w:rsidRPr="00FB0618">
        <w:rPr>
          <w:rFonts w:eastAsiaTheme="minorHAnsi"/>
          <w:b/>
          <w:bCs/>
          <w:i/>
          <w:iCs/>
          <w:lang w:eastAsia="en-US"/>
        </w:rPr>
        <w:t>«Михайло Репнин»</w:t>
      </w:r>
      <w:r w:rsidRPr="00FB0618">
        <w:rPr>
          <w:rFonts w:eastAsiaTheme="minorHAnsi"/>
          <w:b/>
          <w:bCs/>
          <w:iCs/>
          <w:lang w:eastAsia="en-US"/>
        </w:rPr>
        <w:t>.</w:t>
      </w:r>
      <w:r w:rsidRPr="00FB0618">
        <w:rPr>
          <w:rFonts w:eastAsiaTheme="minorHAnsi"/>
          <w:b/>
          <w:bCs/>
          <w:i/>
          <w:iCs/>
          <w:lang w:eastAsia="en-US"/>
        </w:rPr>
        <w:t xml:space="preserve"> </w:t>
      </w:r>
      <w:r w:rsidRPr="00FB0618">
        <w:rPr>
          <w:rFonts w:eastAsiaTheme="minorHAnsi"/>
          <w:lang w:eastAsia="en-US"/>
        </w:rPr>
        <w:t>Воспроизведение исторического колорита эпохи. Правда и вымысел. Тема древнерусского «рыцарства», противостоящего самовластию.</w:t>
      </w:r>
    </w:p>
    <w:p w:rsidR="00FB0618" w:rsidRPr="00FB0618" w:rsidRDefault="00FB0618" w:rsidP="00897261">
      <w:pPr>
        <w:shd w:val="clear" w:color="auto" w:fill="FFFFFF"/>
        <w:ind w:left="284" w:right="72" w:firstLine="283"/>
        <w:jc w:val="both"/>
        <w:rPr>
          <w:rFonts w:eastAsiaTheme="minorHAnsi"/>
          <w:lang w:eastAsia="en-US"/>
        </w:rPr>
      </w:pPr>
      <w:r w:rsidRPr="00FB0618">
        <w:rPr>
          <w:rFonts w:eastAsiaTheme="minorHAnsi"/>
          <w:b/>
          <w:bCs/>
          <w:color w:val="000000"/>
          <w:spacing w:val="2"/>
          <w:lang w:eastAsia="en-US"/>
        </w:rPr>
        <w:t xml:space="preserve">Михаил Евграфович Салтыков-Щедрин. </w:t>
      </w:r>
      <w:r w:rsidRPr="00FB0618">
        <w:rPr>
          <w:rFonts w:eastAsiaTheme="minorHAnsi"/>
          <w:color w:val="000000"/>
          <w:spacing w:val="2"/>
          <w:lang w:eastAsia="en-US"/>
        </w:rPr>
        <w:t xml:space="preserve">Краткий </w:t>
      </w:r>
      <w:r w:rsidRPr="00FB0618">
        <w:rPr>
          <w:rFonts w:eastAsiaTheme="minorHAnsi"/>
          <w:color w:val="000000"/>
          <w:spacing w:val="3"/>
          <w:lang w:eastAsia="en-US"/>
        </w:rPr>
        <w:t>рассказ о писателе.</w:t>
      </w:r>
    </w:p>
    <w:p w:rsidR="00FB0618" w:rsidRPr="00FB0618" w:rsidRDefault="00FB0618" w:rsidP="00897261">
      <w:pPr>
        <w:shd w:val="clear" w:color="auto" w:fill="FFFFFF"/>
        <w:ind w:left="284" w:right="77" w:firstLine="283"/>
        <w:jc w:val="both"/>
        <w:rPr>
          <w:rFonts w:eastAsiaTheme="minorHAnsi"/>
          <w:lang w:eastAsia="en-US"/>
        </w:rPr>
      </w:pPr>
      <w:r w:rsidRPr="00FB0618">
        <w:rPr>
          <w:rFonts w:eastAsiaTheme="minorHAnsi"/>
          <w:b/>
          <w:bCs/>
          <w:i/>
          <w:iCs/>
          <w:color w:val="000000"/>
          <w:spacing w:val="-3"/>
          <w:lang w:eastAsia="en-US"/>
        </w:rPr>
        <w:t xml:space="preserve">«Повесть о том, как один мужик двух генералов </w:t>
      </w:r>
      <w:r w:rsidRPr="00FB0618">
        <w:rPr>
          <w:rFonts w:eastAsiaTheme="minorHAnsi"/>
          <w:b/>
          <w:bCs/>
          <w:i/>
          <w:iCs/>
          <w:color w:val="000000"/>
          <w:spacing w:val="1"/>
          <w:lang w:eastAsia="en-US"/>
        </w:rPr>
        <w:t>прокормил»</w:t>
      </w:r>
      <w:r w:rsidRPr="00FB0618">
        <w:rPr>
          <w:rFonts w:eastAsiaTheme="minorHAnsi"/>
          <w:b/>
          <w:bCs/>
          <w:iCs/>
          <w:color w:val="000000"/>
          <w:spacing w:val="1"/>
          <w:lang w:eastAsia="en-US"/>
        </w:rPr>
        <w:t xml:space="preserve">. </w:t>
      </w:r>
      <w:r w:rsidRPr="00FB0618">
        <w:rPr>
          <w:rFonts w:eastAsiaTheme="minorHAnsi"/>
          <w:color w:val="000000"/>
          <w:spacing w:val="1"/>
          <w:lang w:eastAsia="en-US"/>
        </w:rPr>
        <w:t>Нравственные пороки общества. Парази</w:t>
      </w:r>
      <w:r w:rsidRPr="00FB0618">
        <w:rPr>
          <w:rFonts w:eastAsiaTheme="minorHAnsi"/>
          <w:color w:val="000000"/>
          <w:spacing w:val="1"/>
          <w:lang w:eastAsia="en-US"/>
        </w:rPr>
        <w:softHyphen/>
      </w:r>
      <w:r w:rsidRPr="00FB0618">
        <w:rPr>
          <w:rFonts w:eastAsiaTheme="minorHAnsi"/>
          <w:color w:val="000000"/>
          <w:spacing w:val="2"/>
          <w:lang w:eastAsia="en-US"/>
        </w:rPr>
        <w:t xml:space="preserve">тизм генералов, трудолюбие и сметливость мужика. </w:t>
      </w:r>
      <w:r w:rsidRPr="00FB0618">
        <w:rPr>
          <w:rFonts w:eastAsiaTheme="minorHAnsi"/>
          <w:color w:val="000000"/>
          <w:spacing w:val="3"/>
          <w:lang w:eastAsia="en-US"/>
        </w:rPr>
        <w:t>Осуждение покорности мужика. Сатира в «Повести...».</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i/>
          <w:iCs/>
          <w:color w:val="000000"/>
          <w:spacing w:val="2"/>
          <w:lang w:eastAsia="en-US"/>
        </w:rPr>
        <w:t>«Дикий помещик»</w:t>
      </w:r>
      <w:r w:rsidRPr="00FB0618">
        <w:rPr>
          <w:rFonts w:eastAsiaTheme="minorHAnsi"/>
          <w:b/>
          <w:bCs/>
          <w:iCs/>
          <w:color w:val="000000"/>
          <w:spacing w:val="2"/>
          <w:lang w:eastAsia="en-US"/>
        </w:rPr>
        <w:t xml:space="preserve">. </w:t>
      </w:r>
      <w:r w:rsidRPr="00FB0618">
        <w:rPr>
          <w:rFonts w:eastAsiaTheme="minorHAnsi"/>
          <w:color w:val="000000"/>
          <w:spacing w:val="2"/>
          <w:lang w:eastAsia="en-US"/>
        </w:rPr>
        <w:t>Для внеклассного чтения.</w:t>
      </w:r>
    </w:p>
    <w:p w:rsidR="00FB0618" w:rsidRPr="00FB0618" w:rsidRDefault="00FB0618" w:rsidP="00897261">
      <w:pPr>
        <w:shd w:val="clear" w:color="auto" w:fill="FFFFFF"/>
        <w:ind w:left="284" w:right="110" w:firstLine="283"/>
        <w:jc w:val="both"/>
        <w:rPr>
          <w:rFonts w:eastAsiaTheme="minorHAnsi"/>
          <w:lang w:eastAsia="en-US"/>
        </w:rPr>
      </w:pPr>
      <w:r w:rsidRPr="00FB0618">
        <w:rPr>
          <w:rFonts w:eastAsiaTheme="minorHAnsi"/>
          <w:i/>
          <w:color w:val="000000"/>
          <w:spacing w:val="13"/>
          <w:lang w:eastAsia="en-US"/>
        </w:rPr>
        <w:t>Теория литературы:</w:t>
      </w:r>
      <w:r w:rsidRPr="00FB0618">
        <w:rPr>
          <w:rFonts w:eastAsiaTheme="minorHAnsi"/>
          <w:color w:val="000000"/>
          <w:spacing w:val="13"/>
          <w:lang w:eastAsia="en-US"/>
        </w:rPr>
        <w:t xml:space="preserve"> гротеск (начальные пред</w:t>
      </w:r>
      <w:r w:rsidRPr="00FB0618">
        <w:rPr>
          <w:rFonts w:eastAsiaTheme="minorHAnsi"/>
          <w:color w:val="000000"/>
          <w:spacing w:val="13"/>
          <w:lang w:eastAsia="en-US"/>
        </w:rPr>
        <w:softHyphen/>
      </w:r>
      <w:r w:rsidRPr="00FB0618">
        <w:rPr>
          <w:rFonts w:eastAsiaTheme="minorHAnsi"/>
          <w:color w:val="000000"/>
          <w:spacing w:val="-3"/>
          <w:lang w:eastAsia="en-US"/>
        </w:rPr>
        <w:t>ставления).</w:t>
      </w:r>
    </w:p>
    <w:p w:rsidR="00FB0618" w:rsidRPr="00FB0618" w:rsidRDefault="00FB0618" w:rsidP="00897261">
      <w:pPr>
        <w:shd w:val="clear" w:color="auto" w:fill="FFFFFF"/>
        <w:ind w:left="284" w:right="125" w:firstLine="283"/>
        <w:jc w:val="both"/>
        <w:rPr>
          <w:rFonts w:eastAsiaTheme="minorHAnsi"/>
          <w:lang w:eastAsia="en-US"/>
        </w:rPr>
      </w:pPr>
      <w:r w:rsidRPr="00FB0618">
        <w:rPr>
          <w:rFonts w:eastAsiaTheme="minorHAnsi"/>
          <w:b/>
          <w:bCs/>
          <w:color w:val="000000"/>
          <w:spacing w:val="1"/>
          <w:lang w:eastAsia="en-US"/>
        </w:rPr>
        <w:t xml:space="preserve">Лев Николаевич Толстой. </w:t>
      </w:r>
      <w:r w:rsidRPr="00FB0618">
        <w:rPr>
          <w:rFonts w:eastAsiaTheme="minorHAnsi"/>
          <w:color w:val="000000"/>
          <w:spacing w:val="1"/>
          <w:lang w:eastAsia="en-US"/>
        </w:rPr>
        <w:t>Краткий рассказ о писа</w:t>
      </w:r>
      <w:r w:rsidRPr="00FB0618">
        <w:rPr>
          <w:rFonts w:eastAsiaTheme="minorHAnsi"/>
          <w:color w:val="000000"/>
          <w:spacing w:val="1"/>
          <w:lang w:eastAsia="en-US"/>
        </w:rPr>
        <w:softHyphen/>
      </w:r>
      <w:r w:rsidRPr="00FB0618">
        <w:rPr>
          <w:rFonts w:eastAsiaTheme="minorHAnsi"/>
          <w:color w:val="000000"/>
          <w:spacing w:val="-5"/>
          <w:lang w:eastAsia="en-US"/>
        </w:rPr>
        <w:t>теле.</w:t>
      </w:r>
    </w:p>
    <w:p w:rsidR="00FB0618" w:rsidRPr="00FB0618" w:rsidRDefault="00FB0618" w:rsidP="00897261">
      <w:pPr>
        <w:shd w:val="clear" w:color="auto" w:fill="FFFFFF"/>
        <w:ind w:left="284" w:right="134" w:firstLine="283"/>
        <w:jc w:val="both"/>
        <w:rPr>
          <w:rFonts w:eastAsiaTheme="minorHAnsi"/>
          <w:lang w:eastAsia="en-US"/>
        </w:rPr>
      </w:pPr>
      <w:r w:rsidRPr="00FB0618">
        <w:rPr>
          <w:rFonts w:eastAsiaTheme="minorHAnsi"/>
          <w:b/>
          <w:bCs/>
          <w:i/>
          <w:iCs/>
          <w:color w:val="000000"/>
          <w:spacing w:val="-7"/>
          <w:lang w:eastAsia="en-US"/>
        </w:rPr>
        <w:t>«Детство»</w:t>
      </w:r>
      <w:r w:rsidRPr="00FB0618">
        <w:rPr>
          <w:rFonts w:eastAsiaTheme="minorHAnsi"/>
          <w:b/>
          <w:bCs/>
          <w:iCs/>
          <w:color w:val="000000"/>
          <w:spacing w:val="-7"/>
          <w:lang w:eastAsia="en-US"/>
        </w:rPr>
        <w:t xml:space="preserve">. </w:t>
      </w:r>
      <w:r w:rsidRPr="00FB0618">
        <w:rPr>
          <w:rFonts w:eastAsiaTheme="minorHAnsi"/>
          <w:color w:val="000000"/>
          <w:spacing w:val="-7"/>
          <w:lang w:eastAsia="en-US"/>
        </w:rPr>
        <w:t xml:space="preserve">Главы из повести: «Классы», «Наталья </w:t>
      </w:r>
      <w:r w:rsidRPr="00FB0618">
        <w:rPr>
          <w:rFonts w:eastAsiaTheme="minorHAnsi"/>
          <w:color w:val="000000"/>
          <w:spacing w:val="3"/>
          <w:lang w:eastAsia="en-US"/>
        </w:rPr>
        <w:t xml:space="preserve">Саввишна», «Маман» и др. Взаимоотношения детей и </w:t>
      </w:r>
      <w:r w:rsidRPr="00FB0618">
        <w:rPr>
          <w:rFonts w:eastAsiaTheme="minorHAnsi"/>
          <w:color w:val="000000"/>
          <w:spacing w:val="1"/>
          <w:lang w:eastAsia="en-US"/>
        </w:rPr>
        <w:t xml:space="preserve">взрослых. Проявления чувств героя, беспощадность к </w:t>
      </w:r>
      <w:r w:rsidRPr="00FB0618">
        <w:rPr>
          <w:rFonts w:eastAsiaTheme="minorHAnsi"/>
          <w:color w:val="000000"/>
          <w:spacing w:val="3"/>
          <w:lang w:eastAsia="en-US"/>
        </w:rPr>
        <w:t>себе, анализ собственных поступков.</w:t>
      </w:r>
    </w:p>
    <w:p w:rsidR="00FB0618" w:rsidRPr="00FB0618" w:rsidRDefault="00FB0618" w:rsidP="00897261">
      <w:pPr>
        <w:shd w:val="clear" w:color="auto" w:fill="FFFFFF"/>
        <w:ind w:left="284" w:right="154" w:firstLine="283"/>
        <w:jc w:val="both"/>
        <w:rPr>
          <w:rFonts w:eastAsiaTheme="minorHAnsi"/>
          <w:lang w:eastAsia="en-US"/>
        </w:rPr>
      </w:pPr>
      <w:r w:rsidRPr="00FB0618">
        <w:rPr>
          <w:rFonts w:eastAsiaTheme="minorHAnsi"/>
          <w:i/>
          <w:color w:val="000000"/>
          <w:spacing w:val="13"/>
          <w:lang w:eastAsia="en-US"/>
        </w:rPr>
        <w:t>Теория литературы:</w:t>
      </w:r>
      <w:r w:rsidRPr="00FB0618">
        <w:rPr>
          <w:rFonts w:eastAsiaTheme="minorHAnsi"/>
          <w:color w:val="000000"/>
          <w:spacing w:val="13"/>
          <w:lang w:eastAsia="en-US"/>
        </w:rPr>
        <w:t xml:space="preserve"> автобиографическое худо</w:t>
      </w:r>
      <w:r w:rsidRPr="00FB0618">
        <w:rPr>
          <w:rFonts w:eastAsiaTheme="minorHAnsi"/>
          <w:color w:val="000000"/>
          <w:spacing w:val="13"/>
          <w:lang w:eastAsia="en-US"/>
        </w:rPr>
        <w:softHyphen/>
      </w:r>
      <w:r w:rsidRPr="00FB0618">
        <w:rPr>
          <w:rFonts w:eastAsiaTheme="minorHAnsi"/>
          <w:color w:val="000000"/>
          <w:spacing w:val="1"/>
          <w:lang w:eastAsia="en-US"/>
        </w:rPr>
        <w:t>жественное произведение (развитие понятия). Герой-повествователь (развитие понятия).</w:t>
      </w:r>
    </w:p>
    <w:p w:rsidR="00FB0618" w:rsidRPr="00FB0618" w:rsidRDefault="00FB0618" w:rsidP="00897261">
      <w:pPr>
        <w:shd w:val="clear" w:color="auto" w:fill="FFFFFF"/>
        <w:ind w:left="284" w:right="168" w:firstLine="283"/>
        <w:jc w:val="both"/>
        <w:rPr>
          <w:rFonts w:eastAsiaTheme="minorHAnsi"/>
          <w:lang w:eastAsia="en-US"/>
        </w:rPr>
      </w:pPr>
      <w:r w:rsidRPr="00FB0618">
        <w:rPr>
          <w:rFonts w:eastAsiaTheme="minorHAnsi"/>
          <w:b/>
          <w:bCs/>
          <w:color w:val="000000"/>
          <w:spacing w:val="3"/>
          <w:lang w:eastAsia="en-US"/>
        </w:rPr>
        <w:t xml:space="preserve">Иван Алексеевич Бунин. </w:t>
      </w:r>
      <w:r w:rsidRPr="00FB0618">
        <w:rPr>
          <w:rFonts w:eastAsiaTheme="minorHAnsi"/>
          <w:color w:val="000000"/>
          <w:spacing w:val="3"/>
          <w:lang w:eastAsia="en-US"/>
        </w:rPr>
        <w:t>Краткий рассказ о писа</w:t>
      </w:r>
      <w:r w:rsidRPr="00FB0618">
        <w:rPr>
          <w:rFonts w:eastAsiaTheme="minorHAnsi"/>
          <w:color w:val="000000"/>
          <w:spacing w:val="3"/>
          <w:lang w:eastAsia="en-US"/>
        </w:rPr>
        <w:softHyphen/>
      </w:r>
      <w:r w:rsidRPr="00FB0618">
        <w:rPr>
          <w:rFonts w:eastAsiaTheme="minorHAnsi"/>
          <w:color w:val="000000"/>
          <w:spacing w:val="-5"/>
          <w:lang w:eastAsia="en-US"/>
        </w:rPr>
        <w:t>теле.</w:t>
      </w:r>
      <w:r w:rsidRPr="00FB0618">
        <w:rPr>
          <w:rFonts w:eastAsiaTheme="minorHAnsi"/>
          <w:lang w:eastAsia="en-US"/>
        </w:rPr>
        <w:t xml:space="preserve"> </w:t>
      </w:r>
      <w:r w:rsidRPr="00FB0618">
        <w:rPr>
          <w:rFonts w:eastAsiaTheme="minorHAnsi"/>
          <w:b/>
          <w:bCs/>
          <w:i/>
          <w:iCs/>
          <w:color w:val="000000"/>
          <w:lang w:eastAsia="en-US"/>
        </w:rPr>
        <w:t>«Цифры»</w:t>
      </w:r>
      <w:r w:rsidRPr="00FB0618">
        <w:rPr>
          <w:rFonts w:eastAsiaTheme="minorHAnsi"/>
          <w:b/>
          <w:bCs/>
          <w:iCs/>
          <w:color w:val="000000"/>
          <w:lang w:eastAsia="en-US"/>
        </w:rPr>
        <w:t xml:space="preserve">. </w:t>
      </w:r>
      <w:r w:rsidRPr="00FB0618">
        <w:rPr>
          <w:rFonts w:eastAsiaTheme="minorHAnsi"/>
          <w:color w:val="000000"/>
          <w:lang w:eastAsia="en-US"/>
        </w:rPr>
        <w:t>Воспитание детей в семье. Герой расска</w:t>
      </w:r>
      <w:r w:rsidRPr="00FB0618">
        <w:rPr>
          <w:rFonts w:eastAsiaTheme="minorHAnsi"/>
          <w:color w:val="000000"/>
          <w:lang w:eastAsia="en-US"/>
        </w:rPr>
        <w:softHyphen/>
      </w:r>
      <w:r w:rsidRPr="00FB0618">
        <w:rPr>
          <w:rFonts w:eastAsiaTheme="minorHAnsi"/>
          <w:color w:val="000000"/>
          <w:spacing w:val="4"/>
          <w:lang w:eastAsia="en-US"/>
        </w:rPr>
        <w:t xml:space="preserve">за: сложность взаимопонимания детей и взрослых. </w:t>
      </w:r>
      <w:r w:rsidRPr="00FB0618">
        <w:rPr>
          <w:rFonts w:eastAsiaTheme="minorHAnsi"/>
          <w:b/>
          <w:bCs/>
          <w:iCs/>
          <w:color w:val="000000"/>
          <w:spacing w:val="-1"/>
          <w:lang w:eastAsia="en-US"/>
        </w:rPr>
        <w:t xml:space="preserve">«Лапти». </w:t>
      </w:r>
      <w:r w:rsidRPr="00FB0618">
        <w:rPr>
          <w:rFonts w:eastAsiaTheme="minorHAnsi"/>
          <w:color w:val="000000"/>
          <w:spacing w:val="-1"/>
          <w:lang w:eastAsia="en-US"/>
        </w:rPr>
        <w:t>Душевное богатство простого крестьянина.</w:t>
      </w:r>
    </w:p>
    <w:p w:rsidR="00FB0618" w:rsidRPr="00FB0618" w:rsidRDefault="00FB0618" w:rsidP="00897261">
      <w:pPr>
        <w:shd w:val="clear" w:color="auto" w:fill="FFFFFF"/>
        <w:ind w:left="284" w:firstLine="283"/>
        <w:jc w:val="both"/>
        <w:rPr>
          <w:rFonts w:eastAsiaTheme="minorHAnsi"/>
          <w:color w:val="000000"/>
          <w:spacing w:val="-2"/>
          <w:lang w:eastAsia="en-US"/>
        </w:rPr>
      </w:pPr>
      <w:r w:rsidRPr="00FB0618">
        <w:rPr>
          <w:rFonts w:eastAsiaTheme="minorHAnsi"/>
          <w:b/>
          <w:bCs/>
          <w:color w:val="000000"/>
          <w:spacing w:val="-2"/>
          <w:lang w:eastAsia="en-US"/>
        </w:rPr>
        <w:t xml:space="preserve">Антон Павлович Чехов. </w:t>
      </w:r>
      <w:r w:rsidRPr="00FB0618">
        <w:rPr>
          <w:rFonts w:eastAsiaTheme="minorHAnsi"/>
          <w:color w:val="000000"/>
          <w:spacing w:val="-2"/>
          <w:lang w:eastAsia="en-US"/>
        </w:rPr>
        <w:t xml:space="preserve">Краткий рассказ о писателе. </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i/>
          <w:iCs/>
          <w:color w:val="000000"/>
          <w:spacing w:val="3"/>
          <w:lang w:eastAsia="en-US"/>
        </w:rPr>
        <w:t>«Хамелеон».</w:t>
      </w:r>
      <w:r w:rsidRPr="00FB0618">
        <w:rPr>
          <w:rFonts w:eastAsiaTheme="minorHAnsi"/>
          <w:b/>
          <w:bCs/>
          <w:iCs/>
          <w:color w:val="000000"/>
          <w:spacing w:val="3"/>
          <w:lang w:eastAsia="en-US"/>
        </w:rPr>
        <w:t xml:space="preserve"> </w:t>
      </w:r>
      <w:r w:rsidRPr="00FB0618">
        <w:rPr>
          <w:rFonts w:eastAsiaTheme="minorHAnsi"/>
          <w:color w:val="000000"/>
          <w:spacing w:val="3"/>
          <w:lang w:eastAsia="en-US"/>
        </w:rPr>
        <w:t>Живая картина нравов. Осмеяние тру</w:t>
      </w:r>
      <w:r w:rsidRPr="00FB0618">
        <w:rPr>
          <w:rFonts w:eastAsiaTheme="minorHAnsi"/>
          <w:color w:val="000000"/>
          <w:spacing w:val="3"/>
          <w:lang w:eastAsia="en-US"/>
        </w:rPr>
        <w:softHyphen/>
      </w:r>
      <w:r w:rsidRPr="00FB0618">
        <w:rPr>
          <w:rFonts w:eastAsiaTheme="minorHAnsi"/>
          <w:color w:val="000000"/>
          <w:lang w:eastAsia="en-US"/>
        </w:rPr>
        <w:t>сости и угодничества. Смысл названия рассказа. «Гово</w:t>
      </w:r>
      <w:r w:rsidRPr="00FB0618">
        <w:rPr>
          <w:rFonts w:eastAsiaTheme="minorHAnsi"/>
          <w:color w:val="000000"/>
          <w:spacing w:val="2"/>
          <w:lang w:eastAsia="en-US"/>
        </w:rPr>
        <w:t>рящие фамилии» как средство юмористической харак</w:t>
      </w:r>
      <w:r w:rsidRPr="00FB0618">
        <w:rPr>
          <w:rFonts w:eastAsiaTheme="minorHAnsi"/>
          <w:color w:val="000000"/>
          <w:spacing w:val="2"/>
          <w:lang w:eastAsia="en-US"/>
        </w:rPr>
        <w:softHyphen/>
      </w:r>
      <w:r w:rsidRPr="00FB0618">
        <w:rPr>
          <w:rFonts w:eastAsiaTheme="minorHAnsi"/>
          <w:color w:val="000000"/>
          <w:spacing w:val="1"/>
          <w:lang w:eastAsia="en-US"/>
        </w:rPr>
        <w:t>теристики.</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i/>
          <w:iCs/>
          <w:color w:val="000000"/>
          <w:spacing w:val="-4"/>
          <w:lang w:eastAsia="en-US"/>
        </w:rPr>
        <w:t xml:space="preserve">«Злоумышленник». </w:t>
      </w:r>
      <w:r w:rsidRPr="00FB0618">
        <w:rPr>
          <w:rFonts w:eastAsiaTheme="minorHAnsi"/>
          <w:color w:val="000000"/>
          <w:spacing w:val="-4"/>
          <w:lang w:eastAsia="en-US"/>
        </w:rPr>
        <w:t>Многогранность ко</w:t>
      </w:r>
      <w:r w:rsidRPr="00FB0618">
        <w:rPr>
          <w:rFonts w:eastAsiaTheme="minorHAnsi"/>
          <w:color w:val="000000"/>
          <w:spacing w:val="-4"/>
          <w:lang w:eastAsia="en-US"/>
        </w:rPr>
        <w:softHyphen/>
      </w:r>
      <w:r w:rsidRPr="00FB0618">
        <w:rPr>
          <w:rFonts w:eastAsiaTheme="minorHAnsi"/>
          <w:color w:val="000000"/>
          <w:spacing w:val="-3"/>
          <w:lang w:eastAsia="en-US"/>
        </w:rPr>
        <w:t>мического в рассказах А. П. Чехова. (Для чтения и обсуж</w:t>
      </w:r>
      <w:r w:rsidRPr="00FB0618">
        <w:rPr>
          <w:rFonts w:eastAsiaTheme="minorHAnsi"/>
          <w:color w:val="000000"/>
          <w:spacing w:val="-3"/>
          <w:lang w:eastAsia="en-US"/>
        </w:rPr>
        <w:softHyphen/>
        <w:t>дения.)</w:t>
      </w:r>
    </w:p>
    <w:p w:rsidR="00FB0618" w:rsidRPr="00FB0618" w:rsidRDefault="00FB0618" w:rsidP="00897261">
      <w:pPr>
        <w:shd w:val="clear" w:color="auto" w:fill="FFFFFF"/>
        <w:ind w:left="284" w:right="5" w:firstLine="283"/>
        <w:jc w:val="both"/>
        <w:rPr>
          <w:rFonts w:eastAsiaTheme="minorHAnsi"/>
          <w:lang w:eastAsia="en-US"/>
        </w:rPr>
      </w:pPr>
      <w:r w:rsidRPr="00FB0618">
        <w:rPr>
          <w:rFonts w:eastAsiaTheme="minorHAnsi"/>
          <w:i/>
          <w:color w:val="000000"/>
          <w:spacing w:val="14"/>
          <w:lang w:eastAsia="en-US"/>
        </w:rPr>
        <w:t>Теория литературы:</w:t>
      </w:r>
      <w:r w:rsidRPr="00FB0618">
        <w:rPr>
          <w:rFonts w:eastAsiaTheme="minorHAnsi"/>
          <w:color w:val="000000"/>
          <w:spacing w:val="14"/>
          <w:lang w:eastAsia="en-US"/>
        </w:rPr>
        <w:t xml:space="preserve"> сатира и юмор как формы </w:t>
      </w:r>
      <w:r w:rsidRPr="00FB0618">
        <w:rPr>
          <w:rFonts w:eastAsiaTheme="minorHAnsi"/>
          <w:color w:val="000000"/>
          <w:spacing w:val="3"/>
          <w:lang w:eastAsia="en-US"/>
        </w:rPr>
        <w:t>комического (развитие представлений).</w:t>
      </w:r>
    </w:p>
    <w:p w:rsidR="00FB0618" w:rsidRPr="00897261" w:rsidRDefault="00FB0618" w:rsidP="00897261">
      <w:pPr>
        <w:shd w:val="clear" w:color="auto" w:fill="FFFFFF"/>
        <w:ind w:left="284" w:firstLine="283"/>
        <w:jc w:val="both"/>
        <w:rPr>
          <w:rFonts w:eastAsiaTheme="minorHAnsi"/>
          <w:color w:val="000000"/>
          <w:spacing w:val="1"/>
          <w:lang w:eastAsia="en-US"/>
        </w:rPr>
      </w:pPr>
      <w:r w:rsidRPr="00FB0618">
        <w:rPr>
          <w:rFonts w:eastAsiaTheme="minorHAnsi"/>
          <w:b/>
          <w:bCs/>
          <w:color w:val="000000"/>
          <w:spacing w:val="5"/>
          <w:lang w:eastAsia="en-US"/>
        </w:rPr>
        <w:t xml:space="preserve">«Край ты мой, родимый край!» </w:t>
      </w:r>
      <w:r w:rsidRPr="00FB0618">
        <w:rPr>
          <w:rFonts w:eastAsiaTheme="minorHAnsi"/>
          <w:color w:val="000000"/>
          <w:spacing w:val="1"/>
          <w:lang w:eastAsia="en-US"/>
        </w:rPr>
        <w:t xml:space="preserve">Стихотворения русских поэтов </w:t>
      </w:r>
      <w:r w:rsidRPr="00FB0618">
        <w:rPr>
          <w:rFonts w:eastAsiaTheme="minorHAnsi"/>
          <w:color w:val="000000"/>
          <w:spacing w:val="1"/>
          <w:lang w:val="en-US" w:eastAsia="en-US"/>
        </w:rPr>
        <w:t>XIX</w:t>
      </w:r>
      <w:r w:rsidRPr="00FB0618">
        <w:rPr>
          <w:rFonts w:eastAsiaTheme="minorHAnsi"/>
          <w:color w:val="000000"/>
          <w:spacing w:val="1"/>
          <w:lang w:eastAsia="en-US"/>
        </w:rPr>
        <w:t xml:space="preserve"> века о родной </w:t>
      </w:r>
      <w:r w:rsidRPr="00FB0618">
        <w:rPr>
          <w:rFonts w:eastAsiaTheme="minorHAnsi"/>
          <w:color w:val="000000"/>
          <w:lang w:eastAsia="en-US"/>
        </w:rPr>
        <w:t>природе.</w:t>
      </w:r>
      <w:r w:rsidRPr="00FB0618">
        <w:rPr>
          <w:rFonts w:eastAsiaTheme="minorHAnsi"/>
          <w:lang w:eastAsia="en-US"/>
        </w:rPr>
        <w:t xml:space="preserve"> </w:t>
      </w:r>
      <w:r w:rsidRPr="00FB0618">
        <w:rPr>
          <w:rFonts w:eastAsiaTheme="minorHAnsi"/>
          <w:b/>
          <w:bCs/>
          <w:color w:val="000000"/>
          <w:spacing w:val="-3"/>
          <w:lang w:eastAsia="en-US"/>
        </w:rPr>
        <w:t xml:space="preserve">В. Жуковский. </w:t>
      </w:r>
      <w:r w:rsidRPr="00FB0618">
        <w:rPr>
          <w:rFonts w:eastAsiaTheme="minorHAnsi"/>
          <w:b/>
          <w:i/>
          <w:iCs/>
          <w:color w:val="000000"/>
          <w:spacing w:val="-3"/>
          <w:lang w:eastAsia="en-US"/>
        </w:rPr>
        <w:t>«Приход весны»</w:t>
      </w:r>
      <w:r w:rsidRPr="00FB0618">
        <w:rPr>
          <w:rFonts w:eastAsiaTheme="minorHAnsi"/>
          <w:iCs/>
          <w:color w:val="000000"/>
          <w:spacing w:val="-3"/>
          <w:lang w:eastAsia="en-US"/>
        </w:rPr>
        <w:t xml:space="preserve">; </w:t>
      </w:r>
      <w:r w:rsidR="000869B6">
        <w:rPr>
          <w:rFonts w:eastAsiaTheme="minorHAnsi"/>
          <w:iCs/>
          <w:color w:val="000000"/>
          <w:spacing w:val="-3"/>
          <w:lang w:eastAsia="en-US"/>
        </w:rPr>
        <w:t xml:space="preserve">                      </w:t>
      </w:r>
      <w:r w:rsidRPr="00FB0618">
        <w:rPr>
          <w:rFonts w:eastAsiaTheme="minorHAnsi"/>
          <w:b/>
          <w:bCs/>
          <w:color w:val="000000"/>
          <w:spacing w:val="-3"/>
          <w:lang w:eastAsia="en-US"/>
        </w:rPr>
        <w:t xml:space="preserve">И. Бунин. </w:t>
      </w:r>
      <w:r w:rsidRPr="00FB0618">
        <w:rPr>
          <w:rFonts w:eastAsiaTheme="minorHAnsi"/>
          <w:b/>
          <w:i/>
          <w:iCs/>
          <w:color w:val="000000"/>
          <w:spacing w:val="-3"/>
          <w:lang w:eastAsia="en-US"/>
        </w:rPr>
        <w:t>«Родина»</w:t>
      </w:r>
      <w:r w:rsidRPr="00FB0618">
        <w:rPr>
          <w:rFonts w:eastAsiaTheme="minorHAnsi"/>
          <w:iCs/>
          <w:color w:val="000000"/>
          <w:spacing w:val="-3"/>
          <w:lang w:eastAsia="en-US"/>
        </w:rPr>
        <w:t xml:space="preserve">; </w:t>
      </w:r>
      <w:r w:rsidRPr="00FB0618">
        <w:rPr>
          <w:rFonts w:eastAsiaTheme="minorHAnsi"/>
          <w:b/>
          <w:bCs/>
          <w:color w:val="000000"/>
          <w:spacing w:val="-4"/>
          <w:lang w:eastAsia="en-US"/>
        </w:rPr>
        <w:t xml:space="preserve">А. К. Толстой. </w:t>
      </w:r>
      <w:r w:rsidRPr="00FB0618">
        <w:rPr>
          <w:rFonts w:eastAsiaTheme="minorHAnsi"/>
          <w:b/>
          <w:i/>
          <w:iCs/>
          <w:color w:val="000000"/>
          <w:spacing w:val="-4"/>
          <w:lang w:eastAsia="en-US"/>
        </w:rPr>
        <w:t>«Край ты мой, родимый край...», «Благо</w:t>
      </w:r>
      <w:r w:rsidRPr="00FB0618">
        <w:rPr>
          <w:rFonts w:eastAsiaTheme="minorHAnsi"/>
          <w:b/>
          <w:i/>
          <w:iCs/>
          <w:color w:val="000000"/>
          <w:spacing w:val="-4"/>
          <w:lang w:eastAsia="en-US"/>
        </w:rPr>
        <w:softHyphen/>
      </w:r>
      <w:r w:rsidRPr="00FB0618">
        <w:rPr>
          <w:rFonts w:eastAsiaTheme="minorHAnsi"/>
          <w:b/>
          <w:i/>
          <w:iCs/>
          <w:color w:val="000000"/>
          <w:spacing w:val="-3"/>
          <w:lang w:eastAsia="en-US"/>
        </w:rPr>
        <w:t>вест»</w:t>
      </w:r>
      <w:r w:rsidRPr="00FB0618">
        <w:rPr>
          <w:rFonts w:eastAsiaTheme="minorHAnsi"/>
          <w:iCs/>
          <w:color w:val="000000"/>
          <w:spacing w:val="-3"/>
          <w:lang w:eastAsia="en-US"/>
        </w:rPr>
        <w:t xml:space="preserve">. </w:t>
      </w:r>
      <w:r w:rsidRPr="00FB0618">
        <w:rPr>
          <w:rFonts w:eastAsiaTheme="minorHAnsi"/>
          <w:color w:val="000000"/>
          <w:spacing w:val="-3"/>
          <w:lang w:eastAsia="en-US"/>
        </w:rPr>
        <w:t>Поэтическое изображение родной природы и вы</w:t>
      </w:r>
      <w:r w:rsidRPr="00FB0618">
        <w:rPr>
          <w:rFonts w:eastAsiaTheme="minorHAnsi"/>
          <w:color w:val="000000"/>
          <w:spacing w:val="-3"/>
          <w:lang w:eastAsia="en-US"/>
        </w:rPr>
        <w:softHyphen/>
      </w:r>
      <w:r w:rsidRPr="00FB0618">
        <w:rPr>
          <w:rFonts w:eastAsiaTheme="minorHAnsi"/>
          <w:color w:val="000000"/>
          <w:spacing w:val="1"/>
          <w:lang w:eastAsia="en-US"/>
        </w:rPr>
        <w:t>ражение авторск</w:t>
      </w:r>
      <w:r w:rsidR="00897261">
        <w:rPr>
          <w:rFonts w:eastAsiaTheme="minorHAnsi"/>
          <w:color w:val="000000"/>
          <w:spacing w:val="1"/>
          <w:lang w:eastAsia="en-US"/>
        </w:rPr>
        <w:t>ого настроения, миросозерцания.</w:t>
      </w:r>
    </w:p>
    <w:p w:rsidR="00FB0618" w:rsidRPr="00FB0618" w:rsidRDefault="00FB0618" w:rsidP="00897261">
      <w:pPr>
        <w:shd w:val="clear" w:color="auto" w:fill="FFFFFF"/>
        <w:ind w:left="284" w:firstLine="283"/>
        <w:jc w:val="center"/>
        <w:rPr>
          <w:rFonts w:eastAsiaTheme="minorHAnsi"/>
          <w:b/>
          <w:lang w:eastAsia="en-US"/>
        </w:rPr>
      </w:pPr>
      <w:r w:rsidRPr="00FB0618">
        <w:rPr>
          <w:rFonts w:eastAsiaTheme="minorHAnsi"/>
          <w:b/>
          <w:color w:val="000000"/>
          <w:spacing w:val="8"/>
          <w:lang w:eastAsia="en-US"/>
        </w:rPr>
        <w:t xml:space="preserve">ИЗ РУССКОЙ ЛИТЕРАТУРЫ </w:t>
      </w:r>
      <w:r w:rsidRPr="00FB0618">
        <w:rPr>
          <w:rFonts w:eastAsiaTheme="minorHAnsi"/>
          <w:b/>
          <w:color w:val="000000"/>
          <w:spacing w:val="8"/>
          <w:lang w:val="en-US" w:eastAsia="en-US"/>
        </w:rPr>
        <w:t>XX</w:t>
      </w:r>
      <w:r w:rsidRPr="00FB0618">
        <w:rPr>
          <w:rFonts w:eastAsiaTheme="minorHAnsi"/>
          <w:b/>
          <w:color w:val="000000"/>
          <w:spacing w:val="8"/>
          <w:lang w:eastAsia="en-US"/>
        </w:rPr>
        <w:t xml:space="preserve"> ВЕКА</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color w:val="000000"/>
          <w:spacing w:val="5"/>
          <w:lang w:eastAsia="en-US"/>
        </w:rPr>
        <w:t xml:space="preserve">Максим Горький. </w:t>
      </w:r>
      <w:r w:rsidRPr="00FB0618">
        <w:rPr>
          <w:rFonts w:eastAsiaTheme="minorHAnsi"/>
          <w:color w:val="000000"/>
          <w:spacing w:val="5"/>
          <w:lang w:eastAsia="en-US"/>
        </w:rPr>
        <w:t>Краткий рассказ о писателе.</w:t>
      </w:r>
    </w:p>
    <w:p w:rsidR="00FB0618" w:rsidRPr="00FB0618" w:rsidRDefault="00FB0618" w:rsidP="00897261">
      <w:pPr>
        <w:shd w:val="clear" w:color="auto" w:fill="FFFFFF"/>
        <w:ind w:left="284" w:right="5" w:firstLine="283"/>
        <w:jc w:val="both"/>
        <w:rPr>
          <w:rFonts w:eastAsiaTheme="minorHAnsi"/>
          <w:lang w:eastAsia="en-US"/>
        </w:rPr>
      </w:pPr>
      <w:r w:rsidRPr="00FB0618">
        <w:rPr>
          <w:rFonts w:eastAsiaTheme="minorHAnsi"/>
          <w:b/>
          <w:bCs/>
          <w:i/>
          <w:iCs/>
          <w:color w:val="000000"/>
          <w:spacing w:val="-3"/>
          <w:lang w:eastAsia="en-US"/>
        </w:rPr>
        <w:t>«Детство».</w:t>
      </w:r>
      <w:r w:rsidRPr="00FB0618">
        <w:rPr>
          <w:rFonts w:eastAsiaTheme="minorHAnsi"/>
          <w:b/>
          <w:bCs/>
          <w:iCs/>
          <w:color w:val="000000"/>
          <w:spacing w:val="-3"/>
          <w:lang w:eastAsia="en-US"/>
        </w:rPr>
        <w:t xml:space="preserve"> </w:t>
      </w:r>
      <w:r w:rsidRPr="00FB0618">
        <w:rPr>
          <w:rFonts w:eastAsiaTheme="minorHAnsi"/>
          <w:color w:val="000000"/>
          <w:spacing w:val="-3"/>
          <w:lang w:eastAsia="en-US"/>
        </w:rPr>
        <w:t xml:space="preserve">Автобиографический характер повести. </w:t>
      </w:r>
      <w:r w:rsidRPr="00FB0618">
        <w:rPr>
          <w:rFonts w:eastAsiaTheme="minorHAnsi"/>
          <w:color w:val="000000"/>
          <w:spacing w:val="-1"/>
          <w:lang w:eastAsia="en-US"/>
        </w:rPr>
        <w:t>Изображение «свинцовых мерзостей жизни». Дед Каши</w:t>
      </w:r>
      <w:r w:rsidRPr="00FB0618">
        <w:rPr>
          <w:rFonts w:eastAsiaTheme="minorHAnsi"/>
          <w:color w:val="000000"/>
          <w:spacing w:val="2"/>
          <w:lang w:eastAsia="en-US"/>
        </w:rPr>
        <w:t xml:space="preserve">рин. «Яркое, здоровое, творческое в русской жизни» </w:t>
      </w:r>
      <w:r w:rsidRPr="00FB0618">
        <w:rPr>
          <w:rFonts w:eastAsiaTheme="minorHAnsi"/>
          <w:color w:val="000000"/>
          <w:lang w:eastAsia="en-US"/>
        </w:rPr>
        <w:t>(Алеша, бабушка, Цыганок, Хорошее Дело). Изображе</w:t>
      </w:r>
      <w:r w:rsidRPr="00FB0618">
        <w:rPr>
          <w:rFonts w:eastAsiaTheme="minorHAnsi"/>
          <w:color w:val="000000"/>
          <w:lang w:eastAsia="en-US"/>
        </w:rPr>
        <w:softHyphen/>
      </w:r>
      <w:r w:rsidRPr="00FB0618">
        <w:rPr>
          <w:rFonts w:eastAsiaTheme="minorHAnsi"/>
          <w:color w:val="000000"/>
          <w:spacing w:val="-2"/>
          <w:lang w:eastAsia="en-US"/>
        </w:rPr>
        <w:t>ние быта и характеров. Вера в творческие силы народа.</w:t>
      </w:r>
    </w:p>
    <w:p w:rsidR="00FB0618" w:rsidRPr="00FB0618" w:rsidRDefault="00FB0618" w:rsidP="00897261">
      <w:pPr>
        <w:shd w:val="clear" w:color="auto" w:fill="FFFFFF"/>
        <w:ind w:left="284" w:firstLine="283"/>
        <w:jc w:val="both"/>
        <w:rPr>
          <w:rFonts w:eastAsiaTheme="minorHAnsi"/>
          <w:i/>
          <w:lang w:eastAsia="en-US"/>
        </w:rPr>
      </w:pPr>
      <w:r w:rsidRPr="00FB0618">
        <w:rPr>
          <w:rFonts w:eastAsiaTheme="minorHAnsi"/>
          <w:b/>
          <w:bCs/>
          <w:i/>
          <w:iCs/>
          <w:color w:val="000000"/>
          <w:spacing w:val="-2"/>
          <w:lang w:eastAsia="en-US"/>
        </w:rPr>
        <w:t xml:space="preserve">«Старуха Изергиль» </w:t>
      </w:r>
      <w:r w:rsidRPr="00FB0618">
        <w:rPr>
          <w:rFonts w:eastAsiaTheme="minorHAnsi"/>
          <w:i/>
          <w:iCs/>
          <w:color w:val="000000"/>
          <w:spacing w:val="-2"/>
          <w:lang w:eastAsia="en-US"/>
        </w:rPr>
        <w:t>(«Легенда о Данко»).</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i/>
          <w:color w:val="000000"/>
          <w:spacing w:val="18"/>
          <w:lang w:eastAsia="en-US"/>
        </w:rPr>
        <w:t>Теория литературы:</w:t>
      </w:r>
      <w:r w:rsidRPr="00FB0618">
        <w:rPr>
          <w:rFonts w:eastAsiaTheme="minorHAnsi"/>
          <w:color w:val="000000"/>
          <w:spacing w:val="18"/>
          <w:lang w:eastAsia="en-US"/>
        </w:rPr>
        <w:t xml:space="preserve"> понятие о теме и идее </w:t>
      </w:r>
      <w:r w:rsidRPr="00FB0618">
        <w:rPr>
          <w:rFonts w:eastAsiaTheme="minorHAnsi"/>
          <w:color w:val="000000"/>
          <w:spacing w:val="-1"/>
          <w:lang w:eastAsia="en-US"/>
        </w:rPr>
        <w:t xml:space="preserve">произведения (начальные представления). Портрет как </w:t>
      </w:r>
      <w:r w:rsidRPr="00FB0618">
        <w:rPr>
          <w:rFonts w:eastAsiaTheme="minorHAnsi"/>
          <w:color w:val="000000"/>
          <w:spacing w:val="4"/>
          <w:lang w:eastAsia="en-US"/>
        </w:rPr>
        <w:t>средство характеристики героя.</w:t>
      </w:r>
    </w:p>
    <w:p w:rsidR="00FB0618" w:rsidRPr="00FB0618" w:rsidRDefault="00FB0618" w:rsidP="00897261">
      <w:pPr>
        <w:shd w:val="clear" w:color="auto" w:fill="FFFFFF"/>
        <w:ind w:left="284" w:right="10" w:firstLine="283"/>
        <w:jc w:val="both"/>
        <w:rPr>
          <w:rFonts w:eastAsiaTheme="minorHAnsi"/>
          <w:lang w:eastAsia="en-US"/>
        </w:rPr>
      </w:pPr>
      <w:r w:rsidRPr="00FB0618">
        <w:rPr>
          <w:rFonts w:eastAsiaTheme="minorHAnsi"/>
          <w:b/>
          <w:bCs/>
          <w:color w:val="000000"/>
          <w:spacing w:val="3"/>
          <w:lang w:eastAsia="en-US"/>
        </w:rPr>
        <w:t xml:space="preserve">Владимир Владимирович Маяковский. </w:t>
      </w:r>
      <w:r w:rsidRPr="00FB0618">
        <w:rPr>
          <w:rFonts w:eastAsiaTheme="minorHAnsi"/>
          <w:color w:val="000000"/>
          <w:spacing w:val="3"/>
          <w:lang w:eastAsia="en-US"/>
        </w:rPr>
        <w:t xml:space="preserve">Краткий </w:t>
      </w:r>
      <w:r w:rsidRPr="00FB0618">
        <w:rPr>
          <w:rFonts w:eastAsiaTheme="minorHAnsi"/>
          <w:color w:val="000000"/>
          <w:spacing w:val="4"/>
          <w:lang w:eastAsia="en-US"/>
        </w:rPr>
        <w:t>рассказ о писателе.</w:t>
      </w:r>
    </w:p>
    <w:p w:rsidR="00FB0618" w:rsidRPr="00FB0618" w:rsidRDefault="00FB0618" w:rsidP="00897261">
      <w:pPr>
        <w:shd w:val="clear" w:color="auto" w:fill="FFFFFF"/>
        <w:ind w:left="284" w:right="5" w:firstLine="283"/>
        <w:jc w:val="both"/>
        <w:rPr>
          <w:rFonts w:eastAsiaTheme="minorHAnsi"/>
          <w:lang w:eastAsia="en-US"/>
        </w:rPr>
      </w:pPr>
      <w:r w:rsidRPr="00FB0618">
        <w:rPr>
          <w:rFonts w:eastAsiaTheme="minorHAnsi"/>
          <w:b/>
          <w:bCs/>
          <w:i/>
          <w:iCs/>
          <w:color w:val="000000"/>
          <w:spacing w:val="-2"/>
          <w:lang w:eastAsia="en-US"/>
        </w:rPr>
        <w:t>«Необычайное приключение, бывшее с Владими</w:t>
      </w:r>
      <w:r w:rsidRPr="00FB0618">
        <w:rPr>
          <w:rFonts w:eastAsiaTheme="minorHAnsi"/>
          <w:b/>
          <w:bCs/>
          <w:i/>
          <w:iCs/>
          <w:color w:val="000000"/>
          <w:spacing w:val="-2"/>
          <w:lang w:eastAsia="en-US"/>
        </w:rPr>
        <w:softHyphen/>
      </w:r>
      <w:r w:rsidRPr="00FB0618">
        <w:rPr>
          <w:rFonts w:eastAsiaTheme="minorHAnsi"/>
          <w:b/>
          <w:bCs/>
          <w:i/>
          <w:iCs/>
          <w:color w:val="000000"/>
          <w:spacing w:val="-1"/>
          <w:lang w:eastAsia="en-US"/>
        </w:rPr>
        <w:t>ром Маяковским летом на даче»</w:t>
      </w:r>
      <w:r w:rsidRPr="00FB0618">
        <w:rPr>
          <w:rFonts w:eastAsiaTheme="minorHAnsi"/>
          <w:b/>
          <w:bCs/>
          <w:iCs/>
          <w:color w:val="000000"/>
          <w:spacing w:val="-1"/>
          <w:lang w:eastAsia="en-US"/>
        </w:rPr>
        <w:t xml:space="preserve">. </w:t>
      </w:r>
      <w:r w:rsidRPr="00FB0618">
        <w:rPr>
          <w:rFonts w:eastAsiaTheme="minorHAnsi"/>
          <w:color w:val="000000"/>
          <w:spacing w:val="-1"/>
          <w:lang w:eastAsia="en-US"/>
        </w:rPr>
        <w:t>Мысли автора о ро</w:t>
      </w:r>
      <w:r w:rsidRPr="00FB0618">
        <w:rPr>
          <w:rFonts w:eastAsiaTheme="minorHAnsi"/>
          <w:color w:val="000000"/>
          <w:spacing w:val="-1"/>
          <w:lang w:eastAsia="en-US"/>
        </w:rPr>
        <w:softHyphen/>
      </w:r>
      <w:r w:rsidRPr="00FB0618">
        <w:rPr>
          <w:rFonts w:eastAsiaTheme="minorHAnsi"/>
          <w:color w:val="000000"/>
          <w:spacing w:val="2"/>
          <w:lang w:eastAsia="en-US"/>
        </w:rPr>
        <w:t xml:space="preserve">ли поэзии в жизни человека и общества. Своеобразие </w:t>
      </w:r>
      <w:r w:rsidRPr="00FB0618">
        <w:rPr>
          <w:rFonts w:eastAsiaTheme="minorHAnsi"/>
          <w:color w:val="000000"/>
          <w:spacing w:val="3"/>
          <w:lang w:eastAsia="en-US"/>
        </w:rPr>
        <w:t>стихотворного ритма, словотворчество Маяковского.</w:t>
      </w:r>
    </w:p>
    <w:p w:rsidR="00FB0618" w:rsidRPr="00FB0618" w:rsidRDefault="00FB0618" w:rsidP="00897261">
      <w:pPr>
        <w:shd w:val="clear" w:color="auto" w:fill="FFFFFF"/>
        <w:ind w:left="284" w:right="10" w:firstLine="283"/>
        <w:jc w:val="both"/>
        <w:rPr>
          <w:rFonts w:eastAsiaTheme="minorHAnsi"/>
          <w:lang w:eastAsia="en-US"/>
        </w:rPr>
      </w:pPr>
      <w:r w:rsidRPr="00FB0618">
        <w:rPr>
          <w:rFonts w:eastAsiaTheme="minorHAnsi"/>
          <w:b/>
          <w:bCs/>
          <w:i/>
          <w:iCs/>
          <w:color w:val="000000"/>
          <w:spacing w:val="-3"/>
          <w:lang w:eastAsia="en-US"/>
        </w:rPr>
        <w:lastRenderedPageBreak/>
        <w:t>«Хорошее отношение к лошадям».</w:t>
      </w:r>
      <w:r w:rsidRPr="00FB0618">
        <w:rPr>
          <w:rFonts w:eastAsiaTheme="minorHAnsi"/>
          <w:b/>
          <w:bCs/>
          <w:iCs/>
          <w:color w:val="000000"/>
          <w:spacing w:val="-3"/>
          <w:lang w:eastAsia="en-US"/>
        </w:rPr>
        <w:t xml:space="preserve"> </w:t>
      </w:r>
      <w:r w:rsidRPr="00FB0618">
        <w:rPr>
          <w:rFonts w:eastAsiaTheme="minorHAnsi"/>
          <w:color w:val="000000"/>
          <w:spacing w:val="-3"/>
          <w:lang w:eastAsia="en-US"/>
        </w:rPr>
        <w:t xml:space="preserve">Два взгляда на </w:t>
      </w:r>
      <w:r w:rsidRPr="00FB0618">
        <w:rPr>
          <w:rFonts w:eastAsiaTheme="minorHAnsi"/>
          <w:color w:val="000000"/>
          <w:spacing w:val="1"/>
          <w:lang w:eastAsia="en-US"/>
        </w:rPr>
        <w:t xml:space="preserve">мир: безразличие, бессердечие мещанина и гуманизм, </w:t>
      </w:r>
      <w:r w:rsidRPr="00FB0618">
        <w:rPr>
          <w:rFonts w:eastAsiaTheme="minorHAnsi"/>
          <w:color w:val="000000"/>
          <w:spacing w:val="4"/>
          <w:lang w:eastAsia="en-US"/>
        </w:rPr>
        <w:t>доброта, сострадание лирического героя стихотворе</w:t>
      </w:r>
      <w:r w:rsidRPr="00FB0618">
        <w:rPr>
          <w:rFonts w:eastAsiaTheme="minorHAnsi"/>
          <w:color w:val="000000"/>
          <w:spacing w:val="4"/>
          <w:lang w:eastAsia="en-US"/>
        </w:rPr>
        <w:softHyphen/>
      </w:r>
      <w:r w:rsidRPr="00FB0618">
        <w:rPr>
          <w:rFonts w:eastAsiaTheme="minorHAnsi"/>
          <w:color w:val="000000"/>
          <w:spacing w:val="-5"/>
          <w:lang w:eastAsia="en-US"/>
        </w:rPr>
        <w:t>ния.</w:t>
      </w:r>
    </w:p>
    <w:p w:rsidR="00FB0618" w:rsidRPr="00FB0618" w:rsidRDefault="00FB0618" w:rsidP="00897261">
      <w:pPr>
        <w:shd w:val="clear" w:color="auto" w:fill="FFFFFF"/>
        <w:ind w:left="284" w:firstLine="283"/>
        <w:jc w:val="both"/>
        <w:rPr>
          <w:rFonts w:eastAsiaTheme="minorHAnsi"/>
          <w:b/>
          <w:bCs/>
          <w:color w:val="000000"/>
          <w:spacing w:val="4"/>
          <w:lang w:eastAsia="en-US"/>
        </w:rPr>
      </w:pPr>
      <w:r w:rsidRPr="00FB0618">
        <w:rPr>
          <w:rFonts w:eastAsiaTheme="minorHAnsi"/>
          <w:i/>
          <w:color w:val="000000"/>
          <w:spacing w:val="19"/>
          <w:lang w:eastAsia="en-US"/>
        </w:rPr>
        <w:t>Теория литературы:</w:t>
      </w:r>
      <w:r w:rsidRPr="00FB0618">
        <w:rPr>
          <w:rFonts w:eastAsiaTheme="minorHAnsi"/>
          <w:color w:val="000000"/>
          <w:spacing w:val="19"/>
          <w:lang w:eastAsia="en-US"/>
        </w:rPr>
        <w:t xml:space="preserve"> лирический герой (на</w:t>
      </w:r>
      <w:r w:rsidRPr="00FB0618">
        <w:rPr>
          <w:rFonts w:eastAsiaTheme="minorHAnsi"/>
          <w:color w:val="000000"/>
          <w:spacing w:val="19"/>
          <w:lang w:eastAsia="en-US"/>
        </w:rPr>
        <w:softHyphen/>
      </w:r>
      <w:r w:rsidRPr="00FB0618">
        <w:rPr>
          <w:rFonts w:eastAsiaTheme="minorHAnsi"/>
          <w:color w:val="000000"/>
          <w:spacing w:val="-1"/>
          <w:lang w:eastAsia="en-US"/>
        </w:rPr>
        <w:t xml:space="preserve">чальные представления). Обогащение знаний о ритме и </w:t>
      </w:r>
      <w:r w:rsidRPr="00FB0618">
        <w:rPr>
          <w:rFonts w:eastAsiaTheme="minorHAnsi"/>
          <w:color w:val="000000"/>
          <w:spacing w:val="1"/>
          <w:lang w:eastAsia="en-US"/>
        </w:rPr>
        <w:t>рифме. Тоническое стихосложение (начальные пред</w:t>
      </w:r>
      <w:r w:rsidRPr="00FB0618">
        <w:rPr>
          <w:rFonts w:eastAsiaTheme="minorHAnsi"/>
          <w:color w:val="000000"/>
          <w:spacing w:val="1"/>
          <w:lang w:eastAsia="en-US"/>
        </w:rPr>
        <w:softHyphen/>
      </w:r>
      <w:r w:rsidRPr="00FB0618">
        <w:rPr>
          <w:rFonts w:eastAsiaTheme="minorHAnsi"/>
          <w:color w:val="000000"/>
          <w:spacing w:val="-1"/>
          <w:lang w:eastAsia="en-US"/>
        </w:rPr>
        <w:t>ставления)</w:t>
      </w:r>
      <w:r w:rsidRPr="00FB0618">
        <w:rPr>
          <w:rFonts w:eastAsiaTheme="minorHAnsi"/>
          <w:b/>
          <w:bCs/>
          <w:color w:val="000000"/>
          <w:spacing w:val="4"/>
          <w:lang w:eastAsia="en-US"/>
        </w:rPr>
        <w:t xml:space="preserve"> </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color w:val="000000"/>
          <w:spacing w:val="4"/>
          <w:lang w:eastAsia="en-US"/>
        </w:rPr>
        <w:t xml:space="preserve">Леонид Николаевич Андреев. </w:t>
      </w:r>
      <w:r w:rsidRPr="00FB0618">
        <w:rPr>
          <w:rFonts w:eastAsiaTheme="minorHAnsi"/>
          <w:color w:val="000000"/>
          <w:spacing w:val="4"/>
          <w:lang w:eastAsia="en-US"/>
        </w:rPr>
        <w:t xml:space="preserve">Краткий рассказ о </w:t>
      </w:r>
      <w:r w:rsidRPr="00FB0618">
        <w:rPr>
          <w:rFonts w:eastAsiaTheme="minorHAnsi"/>
          <w:color w:val="000000"/>
          <w:spacing w:val="-3"/>
          <w:lang w:eastAsia="en-US"/>
        </w:rPr>
        <w:t>писателе.</w:t>
      </w:r>
    </w:p>
    <w:p w:rsidR="00FB0618" w:rsidRPr="00FB0618" w:rsidRDefault="00FB0618" w:rsidP="00897261">
      <w:pPr>
        <w:shd w:val="clear" w:color="auto" w:fill="FFFFFF"/>
        <w:ind w:left="284" w:right="5" w:firstLine="283"/>
        <w:jc w:val="both"/>
        <w:rPr>
          <w:rFonts w:eastAsiaTheme="minorHAnsi"/>
          <w:color w:val="FF0000"/>
          <w:lang w:eastAsia="en-US"/>
        </w:rPr>
      </w:pPr>
      <w:r w:rsidRPr="00FB0618">
        <w:rPr>
          <w:rFonts w:eastAsiaTheme="minorHAnsi"/>
          <w:b/>
          <w:bCs/>
          <w:i/>
          <w:iCs/>
          <w:color w:val="000000"/>
          <w:spacing w:val="1"/>
          <w:lang w:eastAsia="en-US"/>
        </w:rPr>
        <w:t>«Кусака»</w:t>
      </w:r>
      <w:r w:rsidRPr="00FB0618">
        <w:rPr>
          <w:rFonts w:eastAsiaTheme="minorHAnsi"/>
          <w:b/>
          <w:bCs/>
          <w:iCs/>
          <w:color w:val="000000"/>
          <w:spacing w:val="1"/>
          <w:lang w:eastAsia="en-US"/>
        </w:rPr>
        <w:t xml:space="preserve">. </w:t>
      </w:r>
      <w:r w:rsidRPr="00FB0618">
        <w:rPr>
          <w:rFonts w:eastAsiaTheme="minorHAnsi"/>
          <w:color w:val="000000"/>
          <w:spacing w:val="1"/>
          <w:lang w:eastAsia="en-US"/>
        </w:rPr>
        <w:t xml:space="preserve">Чувство сострадания к братьям нашим </w:t>
      </w:r>
      <w:r w:rsidRPr="00FB0618">
        <w:rPr>
          <w:rFonts w:eastAsiaTheme="minorHAnsi"/>
          <w:color w:val="000000"/>
          <w:lang w:eastAsia="en-US"/>
        </w:rPr>
        <w:t xml:space="preserve">меньшим, бессердечие героев. Гуманистический пафос произведения  </w:t>
      </w:r>
      <w:r w:rsidRPr="00FB0618">
        <w:rPr>
          <w:rFonts w:eastAsiaTheme="minorHAnsi"/>
          <w:color w:val="000000"/>
          <w:spacing w:val="2"/>
          <w:lang w:eastAsia="en-US"/>
        </w:rPr>
        <w:t xml:space="preserve">(для внеклассного </w:t>
      </w:r>
      <w:r w:rsidRPr="00FB0618">
        <w:rPr>
          <w:rFonts w:eastAsiaTheme="minorHAnsi"/>
          <w:color w:val="000000"/>
          <w:spacing w:val="-3"/>
          <w:lang w:eastAsia="en-US"/>
        </w:rPr>
        <w:t>чтения).</w:t>
      </w:r>
      <w:r w:rsidRPr="00FB0618">
        <w:rPr>
          <w:rFonts w:eastAsiaTheme="minorHAnsi"/>
          <w:color w:val="000000"/>
          <w:lang w:eastAsia="en-US"/>
        </w:rPr>
        <w:t xml:space="preserve">  </w:t>
      </w:r>
    </w:p>
    <w:p w:rsidR="00FB0618" w:rsidRPr="00FB0618" w:rsidRDefault="00FB0618" w:rsidP="00897261">
      <w:pPr>
        <w:shd w:val="clear" w:color="auto" w:fill="FFFFFF"/>
        <w:ind w:left="284" w:right="10" w:firstLine="283"/>
        <w:jc w:val="both"/>
        <w:rPr>
          <w:rFonts w:eastAsiaTheme="minorHAnsi"/>
          <w:lang w:eastAsia="en-US"/>
        </w:rPr>
      </w:pPr>
      <w:r w:rsidRPr="00FB0618">
        <w:rPr>
          <w:rFonts w:eastAsiaTheme="minorHAnsi"/>
          <w:b/>
          <w:bCs/>
          <w:color w:val="000000"/>
          <w:spacing w:val="3"/>
          <w:lang w:eastAsia="en-US"/>
        </w:rPr>
        <w:t xml:space="preserve">Андрей Платонович Платонов. </w:t>
      </w:r>
      <w:r w:rsidRPr="00FB0618">
        <w:rPr>
          <w:rFonts w:eastAsiaTheme="minorHAnsi"/>
          <w:color w:val="000000"/>
          <w:spacing w:val="3"/>
          <w:lang w:eastAsia="en-US"/>
        </w:rPr>
        <w:t xml:space="preserve">Краткий рассказ о </w:t>
      </w:r>
      <w:r w:rsidRPr="00FB0618">
        <w:rPr>
          <w:rFonts w:eastAsiaTheme="minorHAnsi"/>
          <w:color w:val="000000"/>
          <w:spacing w:val="-3"/>
          <w:lang w:eastAsia="en-US"/>
        </w:rPr>
        <w:t>писателе.</w:t>
      </w:r>
    </w:p>
    <w:p w:rsidR="00FB0618" w:rsidRPr="00FB0618" w:rsidRDefault="00FB0618" w:rsidP="00897261">
      <w:pPr>
        <w:shd w:val="clear" w:color="auto" w:fill="FFFFFF"/>
        <w:ind w:left="284" w:right="19" w:firstLine="283"/>
        <w:jc w:val="both"/>
        <w:rPr>
          <w:rFonts w:eastAsiaTheme="minorHAnsi"/>
          <w:lang w:eastAsia="en-US"/>
        </w:rPr>
      </w:pPr>
      <w:r w:rsidRPr="00FB0618">
        <w:rPr>
          <w:rFonts w:eastAsiaTheme="minorHAnsi"/>
          <w:b/>
          <w:bCs/>
          <w:i/>
          <w:iCs/>
          <w:color w:val="000000"/>
          <w:spacing w:val="1"/>
          <w:lang w:eastAsia="en-US"/>
        </w:rPr>
        <w:t>«Юшка».</w:t>
      </w:r>
      <w:r w:rsidRPr="00FB0618">
        <w:rPr>
          <w:rFonts w:eastAsiaTheme="minorHAnsi"/>
          <w:b/>
          <w:bCs/>
          <w:iCs/>
          <w:color w:val="000000"/>
          <w:spacing w:val="1"/>
          <w:lang w:eastAsia="en-US"/>
        </w:rPr>
        <w:t xml:space="preserve"> </w:t>
      </w:r>
      <w:r w:rsidRPr="00FB0618">
        <w:rPr>
          <w:rFonts w:eastAsiaTheme="minorHAnsi"/>
          <w:color w:val="000000"/>
          <w:spacing w:val="1"/>
          <w:lang w:eastAsia="en-US"/>
        </w:rPr>
        <w:t>Главный герой произведения, его непо</w:t>
      </w:r>
      <w:r w:rsidRPr="00FB0618">
        <w:rPr>
          <w:rFonts w:eastAsiaTheme="minorHAnsi"/>
          <w:color w:val="000000"/>
          <w:spacing w:val="1"/>
          <w:lang w:eastAsia="en-US"/>
        </w:rPr>
        <w:softHyphen/>
        <w:t xml:space="preserve">хожесть на окружающих людей, душевная щедрость. </w:t>
      </w:r>
      <w:r w:rsidRPr="00FB0618">
        <w:rPr>
          <w:rFonts w:eastAsiaTheme="minorHAnsi"/>
          <w:color w:val="000000"/>
          <w:spacing w:val="8"/>
          <w:lang w:eastAsia="en-US"/>
        </w:rPr>
        <w:t>Любовь и ненависть окружающих героя людей. Юш</w:t>
      </w:r>
      <w:r w:rsidRPr="00FB0618">
        <w:rPr>
          <w:rFonts w:eastAsiaTheme="minorHAnsi"/>
          <w:color w:val="000000"/>
          <w:spacing w:val="8"/>
          <w:lang w:eastAsia="en-US"/>
        </w:rPr>
        <w:softHyphen/>
      </w:r>
      <w:r w:rsidRPr="00FB0618">
        <w:rPr>
          <w:rFonts w:eastAsiaTheme="minorHAnsi"/>
          <w:color w:val="000000"/>
          <w:spacing w:val="4"/>
          <w:lang w:eastAsia="en-US"/>
        </w:rPr>
        <w:t>ка — незаметный герой с большим сердцем. Осозна</w:t>
      </w:r>
      <w:r w:rsidRPr="00FB0618">
        <w:rPr>
          <w:rFonts w:eastAsiaTheme="minorHAnsi"/>
          <w:color w:val="000000"/>
          <w:spacing w:val="4"/>
          <w:lang w:eastAsia="en-US"/>
        </w:rPr>
        <w:softHyphen/>
      </w:r>
      <w:r w:rsidRPr="00FB0618">
        <w:rPr>
          <w:rFonts w:eastAsiaTheme="minorHAnsi"/>
          <w:color w:val="000000"/>
          <w:spacing w:val="3"/>
          <w:lang w:eastAsia="en-US"/>
        </w:rPr>
        <w:t>ние необходимости сострадания и уважения к челове</w:t>
      </w:r>
      <w:r w:rsidRPr="00FB0618">
        <w:rPr>
          <w:rFonts w:eastAsiaTheme="minorHAnsi"/>
          <w:color w:val="000000"/>
          <w:spacing w:val="3"/>
          <w:lang w:eastAsia="en-US"/>
        </w:rPr>
        <w:softHyphen/>
      </w:r>
      <w:r w:rsidRPr="00FB0618">
        <w:rPr>
          <w:rFonts w:eastAsiaTheme="minorHAnsi"/>
          <w:color w:val="000000"/>
          <w:spacing w:val="2"/>
          <w:lang w:eastAsia="en-US"/>
        </w:rPr>
        <w:t xml:space="preserve">ку. Неповторимость и ценность каждой человеческой </w:t>
      </w:r>
      <w:r w:rsidRPr="00FB0618">
        <w:rPr>
          <w:rFonts w:eastAsiaTheme="minorHAnsi"/>
          <w:color w:val="000000"/>
          <w:spacing w:val="-1"/>
          <w:lang w:eastAsia="en-US"/>
        </w:rPr>
        <w:t>личности.</w:t>
      </w:r>
    </w:p>
    <w:p w:rsidR="00FB0618" w:rsidRPr="00FB0618" w:rsidRDefault="00FB0618" w:rsidP="00897261">
      <w:pPr>
        <w:shd w:val="clear" w:color="auto" w:fill="FFFFFF"/>
        <w:ind w:left="284" w:right="29" w:firstLine="283"/>
        <w:jc w:val="both"/>
        <w:rPr>
          <w:rFonts w:eastAsiaTheme="minorHAnsi"/>
          <w:color w:val="000000"/>
          <w:spacing w:val="-3"/>
          <w:lang w:eastAsia="en-US"/>
        </w:rPr>
      </w:pPr>
      <w:r w:rsidRPr="00FB0618">
        <w:rPr>
          <w:rFonts w:eastAsiaTheme="minorHAnsi"/>
          <w:b/>
          <w:bCs/>
          <w:i/>
          <w:iCs/>
          <w:color w:val="000000"/>
          <w:lang w:eastAsia="en-US"/>
        </w:rPr>
        <w:t>«В прекрасном и яростном мире»</w:t>
      </w:r>
      <w:r w:rsidRPr="00FB0618">
        <w:rPr>
          <w:rFonts w:eastAsiaTheme="minorHAnsi"/>
          <w:b/>
          <w:bCs/>
          <w:iCs/>
          <w:color w:val="000000"/>
          <w:lang w:eastAsia="en-US"/>
        </w:rPr>
        <w:t xml:space="preserve">. </w:t>
      </w:r>
      <w:r w:rsidRPr="00FB0618">
        <w:rPr>
          <w:rFonts w:eastAsiaTheme="minorHAnsi"/>
          <w:color w:val="000000"/>
          <w:lang w:eastAsia="en-US"/>
        </w:rPr>
        <w:t>Труд как нрав</w:t>
      </w:r>
      <w:r w:rsidRPr="00FB0618">
        <w:rPr>
          <w:rFonts w:eastAsiaTheme="minorHAnsi"/>
          <w:color w:val="000000"/>
          <w:lang w:eastAsia="en-US"/>
        </w:rPr>
        <w:softHyphen/>
      </w:r>
      <w:r w:rsidRPr="00FB0618">
        <w:rPr>
          <w:rFonts w:eastAsiaTheme="minorHAnsi"/>
          <w:color w:val="000000"/>
          <w:spacing w:val="3"/>
          <w:lang w:eastAsia="en-US"/>
        </w:rPr>
        <w:t>ственное содержание человеческой жизни. Идеи доб</w:t>
      </w:r>
      <w:r w:rsidRPr="00FB0618">
        <w:rPr>
          <w:rFonts w:eastAsiaTheme="minorHAnsi"/>
          <w:color w:val="000000"/>
          <w:spacing w:val="3"/>
          <w:lang w:eastAsia="en-US"/>
        </w:rPr>
        <w:softHyphen/>
      </w:r>
      <w:r w:rsidRPr="00FB0618">
        <w:rPr>
          <w:rFonts w:eastAsiaTheme="minorHAnsi"/>
          <w:color w:val="000000"/>
          <w:spacing w:val="5"/>
          <w:lang w:eastAsia="en-US"/>
        </w:rPr>
        <w:t>роты, взаимопонимания, жизни для других. Своеоб</w:t>
      </w:r>
      <w:r w:rsidRPr="00FB0618">
        <w:rPr>
          <w:rFonts w:eastAsiaTheme="minorHAnsi"/>
          <w:color w:val="000000"/>
          <w:spacing w:val="5"/>
          <w:lang w:eastAsia="en-US"/>
        </w:rPr>
        <w:softHyphen/>
      </w:r>
      <w:r w:rsidRPr="00FB0618">
        <w:rPr>
          <w:rFonts w:eastAsiaTheme="minorHAnsi"/>
          <w:color w:val="000000"/>
          <w:spacing w:val="2"/>
          <w:lang w:eastAsia="en-US"/>
        </w:rPr>
        <w:t xml:space="preserve">разие языка прозы Платонова (для внеклассного </w:t>
      </w:r>
      <w:r w:rsidRPr="00FB0618">
        <w:rPr>
          <w:rFonts w:eastAsiaTheme="minorHAnsi"/>
          <w:color w:val="000000"/>
          <w:spacing w:val="-3"/>
          <w:lang w:eastAsia="en-US"/>
        </w:rPr>
        <w:t>чтения)</w:t>
      </w:r>
    </w:p>
    <w:p w:rsidR="00FB0618" w:rsidRPr="00FB0618" w:rsidRDefault="00FB0618" w:rsidP="00897261">
      <w:pPr>
        <w:shd w:val="clear" w:color="auto" w:fill="FFFFFF"/>
        <w:ind w:left="284" w:right="29" w:firstLine="283"/>
        <w:jc w:val="both"/>
        <w:rPr>
          <w:rFonts w:eastAsiaTheme="minorHAnsi"/>
          <w:lang w:eastAsia="en-US"/>
        </w:rPr>
      </w:pPr>
      <w:r w:rsidRPr="00FB0618">
        <w:rPr>
          <w:rFonts w:eastAsiaTheme="minorHAnsi"/>
          <w:b/>
          <w:lang w:eastAsia="en-US"/>
        </w:rPr>
        <w:t>Борис Леонидович Пастернак.</w:t>
      </w:r>
      <w:r w:rsidRPr="00FB0618">
        <w:rPr>
          <w:rFonts w:eastAsiaTheme="minorHAnsi"/>
          <w:lang w:eastAsia="en-US"/>
        </w:rPr>
        <w:t xml:space="preserve"> Слово о поэте. </w:t>
      </w:r>
      <w:r w:rsidRPr="00FB0618">
        <w:rPr>
          <w:rFonts w:eastAsiaTheme="minorHAnsi"/>
          <w:b/>
          <w:i/>
          <w:iCs/>
          <w:lang w:eastAsia="en-US"/>
        </w:rPr>
        <w:t>«Июль», «Никого не будет в доме...».</w:t>
      </w:r>
      <w:r w:rsidRPr="00FB0618">
        <w:rPr>
          <w:rFonts w:eastAsiaTheme="minorHAnsi"/>
          <w:i/>
          <w:iCs/>
          <w:lang w:eastAsia="en-US"/>
        </w:rPr>
        <w:t xml:space="preserve"> </w:t>
      </w:r>
      <w:r w:rsidRPr="00FB0618">
        <w:rPr>
          <w:rFonts w:eastAsiaTheme="minorHAnsi"/>
          <w:lang w:eastAsia="en-US"/>
        </w:rPr>
        <w:t>Картины природы, преображенные поэтическим зрением Пастернака. Сравнения и метафоры в художественном мире поэта.</w:t>
      </w:r>
    </w:p>
    <w:p w:rsidR="00FB0618" w:rsidRPr="00FB0618" w:rsidRDefault="00FB0618" w:rsidP="00897261">
      <w:pPr>
        <w:shd w:val="clear" w:color="auto" w:fill="FFFFFF"/>
        <w:ind w:left="284" w:right="19" w:firstLine="283"/>
        <w:jc w:val="both"/>
        <w:rPr>
          <w:rFonts w:eastAsiaTheme="minorHAnsi"/>
          <w:b/>
          <w:bCs/>
          <w:color w:val="000000"/>
          <w:spacing w:val="3"/>
          <w:lang w:eastAsia="en-US"/>
        </w:rPr>
      </w:pPr>
      <w:r w:rsidRPr="00FB0618">
        <w:rPr>
          <w:rFonts w:eastAsiaTheme="minorHAnsi"/>
          <w:b/>
          <w:bCs/>
          <w:color w:val="000000"/>
          <w:spacing w:val="3"/>
          <w:lang w:eastAsia="en-US"/>
        </w:rPr>
        <w:t>Час мужества</w:t>
      </w:r>
    </w:p>
    <w:p w:rsidR="00FB0618" w:rsidRPr="00FB0618" w:rsidRDefault="00FB0618" w:rsidP="00897261">
      <w:pPr>
        <w:shd w:val="clear" w:color="auto" w:fill="FFFFFF"/>
        <w:ind w:left="284" w:right="19" w:firstLine="283"/>
        <w:jc w:val="both"/>
        <w:rPr>
          <w:rFonts w:eastAsiaTheme="minorHAnsi"/>
          <w:lang w:eastAsia="en-US"/>
        </w:rPr>
      </w:pPr>
      <w:r w:rsidRPr="00FB0618">
        <w:rPr>
          <w:rFonts w:eastAsiaTheme="minorHAnsi"/>
          <w:b/>
          <w:bCs/>
          <w:color w:val="000000"/>
          <w:spacing w:val="3"/>
          <w:lang w:eastAsia="en-US"/>
        </w:rPr>
        <w:t xml:space="preserve">На дорогах войны. </w:t>
      </w:r>
      <w:r w:rsidRPr="00FB0618">
        <w:rPr>
          <w:rFonts w:eastAsiaTheme="minorHAnsi"/>
          <w:color w:val="000000"/>
          <w:spacing w:val="-1"/>
          <w:lang w:eastAsia="en-US"/>
        </w:rPr>
        <w:t>Интервью с поэтом — участником Великой Отечест</w:t>
      </w:r>
      <w:r w:rsidRPr="00FB0618">
        <w:rPr>
          <w:rFonts w:eastAsiaTheme="minorHAnsi"/>
          <w:color w:val="000000"/>
          <w:spacing w:val="-1"/>
          <w:lang w:eastAsia="en-US"/>
        </w:rPr>
        <w:softHyphen/>
      </w:r>
      <w:r w:rsidRPr="00FB0618">
        <w:rPr>
          <w:rFonts w:eastAsiaTheme="minorHAnsi"/>
          <w:color w:val="000000"/>
          <w:spacing w:val="4"/>
          <w:lang w:eastAsia="en-US"/>
        </w:rPr>
        <w:t>венной войны. Героизм, патриотизм, самоотвержен</w:t>
      </w:r>
      <w:r w:rsidRPr="00FB0618">
        <w:rPr>
          <w:rFonts w:eastAsiaTheme="minorHAnsi"/>
          <w:color w:val="000000"/>
          <w:spacing w:val="4"/>
          <w:lang w:eastAsia="en-US"/>
        </w:rPr>
        <w:softHyphen/>
      </w:r>
      <w:r w:rsidRPr="00FB0618">
        <w:rPr>
          <w:rFonts w:eastAsiaTheme="minorHAnsi"/>
          <w:color w:val="000000"/>
          <w:spacing w:val="1"/>
          <w:lang w:eastAsia="en-US"/>
        </w:rPr>
        <w:t>ность, трудности и радости грозных лет войны в стихо</w:t>
      </w:r>
      <w:r w:rsidRPr="00FB0618">
        <w:rPr>
          <w:rFonts w:eastAsiaTheme="minorHAnsi"/>
          <w:color w:val="000000"/>
          <w:spacing w:val="1"/>
          <w:lang w:eastAsia="en-US"/>
        </w:rPr>
        <w:softHyphen/>
      </w:r>
      <w:r w:rsidRPr="00FB0618">
        <w:rPr>
          <w:rFonts w:eastAsiaTheme="minorHAnsi"/>
          <w:color w:val="000000"/>
          <w:spacing w:val="2"/>
          <w:lang w:eastAsia="en-US"/>
        </w:rPr>
        <w:t xml:space="preserve">творениях поэтов — участников войны: </w:t>
      </w:r>
      <w:r w:rsidRPr="00FB0618">
        <w:rPr>
          <w:rFonts w:eastAsiaTheme="minorHAnsi"/>
          <w:b/>
          <w:bCs/>
          <w:color w:val="000000"/>
          <w:spacing w:val="2"/>
          <w:lang w:eastAsia="en-US"/>
        </w:rPr>
        <w:t xml:space="preserve">А. Ахматовой, </w:t>
      </w:r>
      <w:r w:rsidRPr="00FB0618">
        <w:rPr>
          <w:rFonts w:eastAsiaTheme="minorHAnsi"/>
          <w:b/>
          <w:bCs/>
          <w:color w:val="000000"/>
          <w:spacing w:val="1"/>
          <w:lang w:eastAsia="en-US"/>
        </w:rPr>
        <w:t>К. Симонова, А. Твардовского, А. Суркова, Н. Тихо</w:t>
      </w:r>
      <w:r w:rsidRPr="00FB0618">
        <w:rPr>
          <w:rFonts w:eastAsiaTheme="minorHAnsi"/>
          <w:b/>
          <w:bCs/>
          <w:color w:val="000000"/>
          <w:spacing w:val="1"/>
          <w:lang w:eastAsia="en-US"/>
        </w:rPr>
        <w:softHyphen/>
      </w:r>
      <w:r w:rsidRPr="00FB0618">
        <w:rPr>
          <w:rFonts w:eastAsiaTheme="minorHAnsi"/>
          <w:b/>
          <w:bCs/>
          <w:color w:val="000000"/>
          <w:spacing w:val="5"/>
          <w:lang w:eastAsia="en-US"/>
        </w:rPr>
        <w:t xml:space="preserve">нова </w:t>
      </w:r>
      <w:r w:rsidRPr="00FB0618">
        <w:rPr>
          <w:rFonts w:eastAsiaTheme="minorHAnsi"/>
          <w:color w:val="000000"/>
          <w:spacing w:val="5"/>
          <w:lang w:eastAsia="en-US"/>
        </w:rPr>
        <w:t>и др. Ритмы и образы военной лирики</w:t>
      </w:r>
      <w:r w:rsidR="00897261">
        <w:rPr>
          <w:rFonts w:eastAsiaTheme="minorHAnsi"/>
          <w:color w:val="000000"/>
          <w:spacing w:val="5"/>
          <w:lang w:eastAsia="en-US"/>
        </w:rPr>
        <w:t xml:space="preserve"> </w:t>
      </w:r>
      <w:r w:rsidRPr="00FB0618">
        <w:rPr>
          <w:rFonts w:eastAsiaTheme="minorHAnsi"/>
          <w:color w:val="000000"/>
          <w:spacing w:val="2"/>
          <w:lang w:eastAsia="en-US"/>
        </w:rPr>
        <w:t xml:space="preserve">(для внеклассного </w:t>
      </w:r>
      <w:r w:rsidRPr="00FB0618">
        <w:rPr>
          <w:rFonts w:eastAsiaTheme="minorHAnsi"/>
          <w:color w:val="000000"/>
          <w:spacing w:val="-3"/>
          <w:lang w:eastAsia="en-US"/>
        </w:rPr>
        <w:t>чтения).</w:t>
      </w:r>
    </w:p>
    <w:p w:rsidR="00FB0618" w:rsidRPr="00FB0618" w:rsidRDefault="00FB0618" w:rsidP="00897261">
      <w:pPr>
        <w:shd w:val="clear" w:color="auto" w:fill="FFFFFF"/>
        <w:ind w:left="284" w:right="43" w:firstLine="283"/>
        <w:jc w:val="both"/>
        <w:rPr>
          <w:rFonts w:eastAsiaTheme="minorHAnsi"/>
          <w:color w:val="000000"/>
          <w:spacing w:val="2"/>
          <w:lang w:eastAsia="en-US"/>
        </w:rPr>
      </w:pPr>
      <w:r w:rsidRPr="00FB0618">
        <w:rPr>
          <w:rFonts w:eastAsiaTheme="minorHAnsi"/>
          <w:i/>
          <w:color w:val="000000"/>
          <w:spacing w:val="16"/>
          <w:lang w:eastAsia="en-US"/>
        </w:rPr>
        <w:t>Теория литературы:</w:t>
      </w:r>
      <w:r w:rsidRPr="00FB0618">
        <w:rPr>
          <w:rFonts w:eastAsiaTheme="minorHAnsi"/>
          <w:color w:val="000000"/>
          <w:spacing w:val="16"/>
          <w:lang w:eastAsia="en-US"/>
        </w:rPr>
        <w:t xml:space="preserve"> публицистика. Интервью </w:t>
      </w:r>
      <w:r w:rsidRPr="00FB0618">
        <w:rPr>
          <w:rFonts w:eastAsiaTheme="minorHAnsi"/>
          <w:color w:val="000000"/>
          <w:spacing w:val="2"/>
          <w:lang w:eastAsia="en-US"/>
        </w:rPr>
        <w:t>как жанр публицистики (начальные представления).</w:t>
      </w:r>
    </w:p>
    <w:p w:rsidR="00FB0618" w:rsidRPr="00FB0618" w:rsidRDefault="00FB0618" w:rsidP="00897261">
      <w:pPr>
        <w:shd w:val="clear" w:color="auto" w:fill="FFFFFF"/>
        <w:ind w:left="284" w:right="14" w:firstLine="283"/>
        <w:jc w:val="both"/>
        <w:rPr>
          <w:rFonts w:eastAsiaTheme="minorHAnsi"/>
          <w:lang w:eastAsia="en-US"/>
        </w:rPr>
      </w:pPr>
      <w:r w:rsidRPr="00FB0618">
        <w:rPr>
          <w:rFonts w:eastAsiaTheme="minorHAnsi"/>
          <w:b/>
          <w:bCs/>
          <w:color w:val="000000"/>
          <w:spacing w:val="-3"/>
          <w:lang w:eastAsia="en-US"/>
        </w:rPr>
        <w:t xml:space="preserve">Александр Трифонович </w:t>
      </w:r>
      <w:r w:rsidRPr="00FB0618">
        <w:rPr>
          <w:rFonts w:eastAsiaTheme="minorHAnsi"/>
          <w:b/>
          <w:color w:val="000000"/>
          <w:spacing w:val="16"/>
          <w:lang w:eastAsia="en-US"/>
        </w:rPr>
        <w:t xml:space="preserve">Твардовский. </w:t>
      </w:r>
      <w:r w:rsidRPr="00FB0618">
        <w:rPr>
          <w:rFonts w:eastAsiaTheme="minorHAnsi"/>
          <w:color w:val="000000"/>
          <w:spacing w:val="-3"/>
          <w:lang w:eastAsia="en-US"/>
        </w:rPr>
        <w:t>Краткий рас</w:t>
      </w:r>
      <w:r w:rsidRPr="00FB0618">
        <w:rPr>
          <w:rFonts w:eastAsiaTheme="minorHAnsi"/>
          <w:color w:val="000000"/>
          <w:spacing w:val="-3"/>
          <w:lang w:eastAsia="en-US"/>
        </w:rPr>
        <w:softHyphen/>
      </w:r>
      <w:r w:rsidRPr="00FB0618">
        <w:rPr>
          <w:rFonts w:eastAsiaTheme="minorHAnsi"/>
          <w:color w:val="000000"/>
          <w:spacing w:val="4"/>
          <w:lang w:eastAsia="en-US"/>
        </w:rPr>
        <w:t>сказ о поэте.</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i/>
          <w:iCs/>
          <w:color w:val="000000"/>
          <w:spacing w:val="-3"/>
          <w:lang w:eastAsia="en-US"/>
        </w:rPr>
        <w:t xml:space="preserve">«Снега потемнеют синие...», «Июль </w:t>
      </w:r>
      <w:r w:rsidRPr="00FB0618">
        <w:rPr>
          <w:rFonts w:eastAsiaTheme="minorHAnsi"/>
          <w:b/>
          <w:bCs/>
          <w:i/>
          <w:color w:val="000000"/>
          <w:spacing w:val="-3"/>
          <w:lang w:eastAsia="en-US"/>
        </w:rPr>
        <w:t xml:space="preserve">— </w:t>
      </w:r>
      <w:r w:rsidRPr="00FB0618">
        <w:rPr>
          <w:rFonts w:eastAsiaTheme="minorHAnsi"/>
          <w:b/>
          <w:bCs/>
          <w:i/>
          <w:iCs/>
          <w:color w:val="000000"/>
          <w:spacing w:val="-3"/>
          <w:lang w:eastAsia="en-US"/>
        </w:rPr>
        <w:t xml:space="preserve">макушка </w:t>
      </w:r>
      <w:r w:rsidRPr="00FB0618">
        <w:rPr>
          <w:rFonts w:eastAsiaTheme="minorHAnsi"/>
          <w:b/>
          <w:bCs/>
          <w:i/>
          <w:iCs/>
          <w:color w:val="000000"/>
          <w:spacing w:val="2"/>
          <w:lang w:eastAsia="en-US"/>
        </w:rPr>
        <w:t>лета...», «На дне моей жизни...».</w:t>
      </w:r>
      <w:r w:rsidRPr="00FB0618">
        <w:rPr>
          <w:rFonts w:eastAsiaTheme="minorHAnsi"/>
          <w:b/>
          <w:bCs/>
          <w:iCs/>
          <w:color w:val="000000"/>
          <w:spacing w:val="2"/>
          <w:lang w:eastAsia="en-US"/>
        </w:rPr>
        <w:t xml:space="preserve"> </w:t>
      </w:r>
      <w:r w:rsidRPr="00FB0618">
        <w:rPr>
          <w:rFonts w:eastAsiaTheme="minorHAnsi"/>
          <w:color w:val="000000"/>
          <w:spacing w:val="2"/>
          <w:lang w:eastAsia="en-US"/>
        </w:rPr>
        <w:t xml:space="preserve">Размышления поэта </w:t>
      </w:r>
      <w:r w:rsidRPr="00FB0618">
        <w:rPr>
          <w:rFonts w:eastAsiaTheme="minorHAnsi"/>
          <w:color w:val="000000"/>
          <w:spacing w:val="3"/>
          <w:lang w:eastAsia="en-US"/>
        </w:rPr>
        <w:t xml:space="preserve">о взаимосвязи человека и природы, о неразделимости </w:t>
      </w:r>
      <w:r w:rsidRPr="00FB0618">
        <w:rPr>
          <w:rFonts w:eastAsiaTheme="minorHAnsi"/>
          <w:color w:val="000000"/>
          <w:spacing w:val="2"/>
          <w:lang w:eastAsia="en-US"/>
        </w:rPr>
        <w:t>судьбы человека и народа.</w:t>
      </w:r>
    </w:p>
    <w:p w:rsidR="00FB0618" w:rsidRPr="00FB0618" w:rsidRDefault="00FB0618" w:rsidP="00897261">
      <w:pPr>
        <w:shd w:val="clear" w:color="auto" w:fill="FFFFFF"/>
        <w:ind w:left="284" w:right="10" w:firstLine="283"/>
        <w:jc w:val="both"/>
        <w:rPr>
          <w:rFonts w:eastAsiaTheme="minorHAnsi"/>
          <w:color w:val="000000"/>
          <w:spacing w:val="2"/>
          <w:lang w:eastAsia="en-US"/>
        </w:rPr>
      </w:pPr>
      <w:r w:rsidRPr="00FB0618">
        <w:rPr>
          <w:rFonts w:eastAsiaTheme="minorHAnsi"/>
          <w:i/>
          <w:color w:val="000000"/>
          <w:spacing w:val="16"/>
          <w:lang w:eastAsia="en-US"/>
        </w:rPr>
        <w:t>Теория литературы:</w:t>
      </w:r>
      <w:r w:rsidRPr="00FB0618">
        <w:rPr>
          <w:rFonts w:eastAsiaTheme="minorHAnsi"/>
          <w:color w:val="000000"/>
          <w:spacing w:val="16"/>
          <w:lang w:eastAsia="en-US"/>
        </w:rPr>
        <w:t xml:space="preserve"> лирический герой (разви</w:t>
      </w:r>
      <w:r w:rsidRPr="00FB0618">
        <w:rPr>
          <w:rFonts w:eastAsiaTheme="minorHAnsi"/>
          <w:color w:val="000000"/>
          <w:spacing w:val="16"/>
          <w:lang w:eastAsia="en-US"/>
        </w:rPr>
        <w:softHyphen/>
      </w:r>
      <w:r w:rsidRPr="00FB0618">
        <w:rPr>
          <w:rFonts w:eastAsiaTheme="minorHAnsi"/>
          <w:color w:val="000000"/>
          <w:spacing w:val="2"/>
          <w:lang w:eastAsia="en-US"/>
        </w:rPr>
        <w:t>тие понятия).</w:t>
      </w:r>
    </w:p>
    <w:p w:rsidR="00FB0618" w:rsidRPr="00FB0618" w:rsidRDefault="00FB0618" w:rsidP="00897261">
      <w:pPr>
        <w:shd w:val="clear" w:color="auto" w:fill="FFFFFF"/>
        <w:ind w:left="284" w:right="43" w:firstLine="283"/>
        <w:jc w:val="both"/>
        <w:rPr>
          <w:rFonts w:eastAsiaTheme="minorHAnsi"/>
          <w:b/>
          <w:color w:val="000000"/>
          <w:spacing w:val="16"/>
          <w:lang w:eastAsia="en-US"/>
        </w:rPr>
      </w:pPr>
      <w:r w:rsidRPr="00FB0618">
        <w:rPr>
          <w:rFonts w:eastAsiaTheme="minorHAnsi"/>
          <w:b/>
          <w:color w:val="000000"/>
          <w:spacing w:val="16"/>
          <w:lang w:eastAsia="en-US"/>
        </w:rPr>
        <w:t>Е.А.Евтушенко. «Хотят ли  русские войны?...».</w:t>
      </w:r>
    </w:p>
    <w:p w:rsidR="00FB0618" w:rsidRPr="00FB0618" w:rsidRDefault="00FB0618" w:rsidP="00897261">
      <w:pPr>
        <w:shd w:val="clear" w:color="auto" w:fill="FFFFFF"/>
        <w:ind w:left="284" w:right="38" w:firstLine="283"/>
        <w:jc w:val="both"/>
        <w:rPr>
          <w:rFonts w:eastAsiaTheme="minorHAnsi"/>
          <w:color w:val="000000"/>
          <w:spacing w:val="-1"/>
          <w:lang w:eastAsia="en-US"/>
        </w:rPr>
      </w:pPr>
      <w:r w:rsidRPr="00FB0618">
        <w:rPr>
          <w:rFonts w:eastAsiaTheme="minorHAnsi"/>
          <w:b/>
          <w:bCs/>
          <w:color w:val="000000"/>
          <w:spacing w:val="4"/>
          <w:lang w:eastAsia="en-US"/>
        </w:rPr>
        <w:t xml:space="preserve">Федор Александрович Абрамов. </w:t>
      </w:r>
      <w:r w:rsidRPr="00FB0618">
        <w:rPr>
          <w:rFonts w:eastAsiaTheme="minorHAnsi"/>
          <w:color w:val="000000"/>
          <w:spacing w:val="4"/>
          <w:lang w:eastAsia="en-US"/>
        </w:rPr>
        <w:t xml:space="preserve">Краткий рассказ </w:t>
      </w:r>
      <w:r w:rsidRPr="00FB0618">
        <w:rPr>
          <w:rFonts w:eastAsiaTheme="minorHAnsi"/>
          <w:color w:val="000000"/>
          <w:spacing w:val="-1"/>
          <w:lang w:eastAsia="en-US"/>
        </w:rPr>
        <w:t xml:space="preserve">о писателе. </w:t>
      </w:r>
    </w:p>
    <w:p w:rsidR="00FB0618" w:rsidRPr="00FB0618" w:rsidRDefault="00FB0618" w:rsidP="00897261">
      <w:pPr>
        <w:shd w:val="clear" w:color="auto" w:fill="FFFFFF"/>
        <w:ind w:left="284" w:right="38" w:firstLine="283"/>
        <w:jc w:val="both"/>
        <w:rPr>
          <w:rFonts w:eastAsiaTheme="minorHAnsi"/>
          <w:lang w:eastAsia="en-US"/>
        </w:rPr>
      </w:pPr>
      <w:r w:rsidRPr="00FB0618">
        <w:rPr>
          <w:rFonts w:eastAsiaTheme="minorHAnsi"/>
          <w:i/>
          <w:iCs/>
          <w:color w:val="000000"/>
          <w:spacing w:val="-1"/>
          <w:lang w:eastAsia="en-US"/>
        </w:rPr>
        <w:t>«</w:t>
      </w:r>
      <w:r w:rsidRPr="00FB0618">
        <w:rPr>
          <w:rFonts w:eastAsiaTheme="minorHAnsi"/>
          <w:b/>
          <w:i/>
          <w:iCs/>
          <w:color w:val="000000"/>
          <w:spacing w:val="-1"/>
          <w:lang w:eastAsia="en-US"/>
        </w:rPr>
        <w:t>О</w:t>
      </w:r>
      <w:r w:rsidRPr="00FB0618">
        <w:rPr>
          <w:rFonts w:eastAsiaTheme="minorHAnsi"/>
          <w:i/>
          <w:iCs/>
          <w:color w:val="000000"/>
          <w:spacing w:val="-1"/>
          <w:lang w:eastAsia="en-US"/>
        </w:rPr>
        <w:t xml:space="preserve"> </w:t>
      </w:r>
      <w:r w:rsidRPr="00FB0618">
        <w:rPr>
          <w:rFonts w:eastAsiaTheme="minorHAnsi"/>
          <w:b/>
          <w:bCs/>
          <w:i/>
          <w:iCs/>
          <w:color w:val="000000"/>
          <w:spacing w:val="-1"/>
          <w:lang w:eastAsia="en-US"/>
        </w:rPr>
        <w:t>чем плачут лошади».</w:t>
      </w:r>
      <w:r w:rsidRPr="00FB0618">
        <w:rPr>
          <w:rFonts w:eastAsiaTheme="minorHAnsi"/>
          <w:b/>
          <w:bCs/>
          <w:iCs/>
          <w:color w:val="000000"/>
          <w:spacing w:val="-1"/>
          <w:lang w:eastAsia="en-US"/>
        </w:rPr>
        <w:t xml:space="preserve"> </w:t>
      </w:r>
      <w:r w:rsidRPr="00FB0618">
        <w:rPr>
          <w:rFonts w:eastAsiaTheme="minorHAnsi"/>
          <w:color w:val="000000"/>
          <w:spacing w:val="-1"/>
          <w:lang w:eastAsia="en-US"/>
        </w:rPr>
        <w:t xml:space="preserve">Эстетические и </w:t>
      </w:r>
      <w:r w:rsidRPr="00FB0618">
        <w:rPr>
          <w:rFonts w:eastAsiaTheme="minorHAnsi"/>
          <w:color w:val="000000"/>
          <w:lang w:eastAsia="en-US"/>
        </w:rPr>
        <w:t>нравственно-экологические проблемы, поднятые в рас</w:t>
      </w:r>
      <w:r w:rsidRPr="00FB0618">
        <w:rPr>
          <w:rFonts w:eastAsiaTheme="minorHAnsi"/>
          <w:color w:val="000000"/>
          <w:lang w:eastAsia="en-US"/>
        </w:rPr>
        <w:softHyphen/>
      </w:r>
      <w:r w:rsidRPr="00FB0618">
        <w:rPr>
          <w:rFonts w:eastAsiaTheme="minorHAnsi"/>
          <w:color w:val="000000"/>
          <w:spacing w:val="-1"/>
          <w:lang w:eastAsia="en-US"/>
        </w:rPr>
        <w:t>сказе.</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i/>
          <w:color w:val="000000"/>
          <w:spacing w:val="17"/>
          <w:lang w:eastAsia="en-US"/>
        </w:rPr>
        <w:t>Теория литературы:</w:t>
      </w:r>
      <w:r w:rsidRPr="00FB0618">
        <w:rPr>
          <w:rFonts w:eastAsiaTheme="minorHAnsi"/>
          <w:color w:val="000000"/>
          <w:spacing w:val="17"/>
          <w:lang w:eastAsia="en-US"/>
        </w:rPr>
        <w:t xml:space="preserve"> литературные традиции.</w:t>
      </w:r>
    </w:p>
    <w:p w:rsidR="00FB0618" w:rsidRPr="00FB0618" w:rsidRDefault="00FB0618" w:rsidP="00897261">
      <w:pPr>
        <w:shd w:val="clear" w:color="auto" w:fill="FFFFFF"/>
        <w:ind w:left="284" w:right="24" w:firstLine="283"/>
        <w:jc w:val="both"/>
        <w:rPr>
          <w:rFonts w:eastAsiaTheme="minorHAnsi"/>
          <w:lang w:eastAsia="en-US"/>
        </w:rPr>
      </w:pPr>
      <w:r w:rsidRPr="00FB0618">
        <w:rPr>
          <w:rFonts w:eastAsiaTheme="minorHAnsi"/>
          <w:b/>
          <w:bCs/>
          <w:color w:val="000000"/>
          <w:spacing w:val="1"/>
          <w:lang w:eastAsia="en-US"/>
        </w:rPr>
        <w:t xml:space="preserve">Евгений Иванович Носов. </w:t>
      </w:r>
      <w:r w:rsidRPr="00FB0618">
        <w:rPr>
          <w:rFonts w:eastAsiaTheme="minorHAnsi"/>
          <w:color w:val="000000"/>
          <w:spacing w:val="1"/>
          <w:lang w:eastAsia="en-US"/>
        </w:rPr>
        <w:t>Краткий рассказ о писа</w:t>
      </w:r>
      <w:r w:rsidRPr="00FB0618">
        <w:rPr>
          <w:rFonts w:eastAsiaTheme="minorHAnsi"/>
          <w:color w:val="000000"/>
          <w:spacing w:val="1"/>
          <w:lang w:eastAsia="en-US"/>
        </w:rPr>
        <w:softHyphen/>
      </w:r>
      <w:r w:rsidRPr="00FB0618">
        <w:rPr>
          <w:rFonts w:eastAsiaTheme="minorHAnsi"/>
          <w:color w:val="000000"/>
          <w:spacing w:val="-3"/>
          <w:lang w:eastAsia="en-US"/>
        </w:rPr>
        <w:t>теле.</w:t>
      </w:r>
      <w:r w:rsidRPr="00FB0618">
        <w:rPr>
          <w:rFonts w:eastAsiaTheme="minorHAnsi"/>
          <w:lang w:eastAsia="en-US"/>
        </w:rPr>
        <w:t xml:space="preserve"> </w:t>
      </w:r>
      <w:r w:rsidRPr="00FB0618">
        <w:rPr>
          <w:rFonts w:eastAsiaTheme="minorHAnsi"/>
          <w:b/>
          <w:bCs/>
          <w:i/>
          <w:iCs/>
          <w:color w:val="000000"/>
          <w:spacing w:val="-4"/>
          <w:lang w:eastAsia="en-US"/>
        </w:rPr>
        <w:t>«Кукла»</w:t>
      </w:r>
      <w:r w:rsidRPr="00FB0618">
        <w:rPr>
          <w:rFonts w:eastAsiaTheme="minorHAnsi"/>
          <w:b/>
          <w:bCs/>
          <w:iCs/>
          <w:color w:val="000000"/>
          <w:spacing w:val="-4"/>
          <w:lang w:eastAsia="en-US"/>
        </w:rPr>
        <w:t xml:space="preserve"> </w:t>
      </w:r>
      <w:r w:rsidRPr="00FB0618">
        <w:rPr>
          <w:rFonts w:eastAsiaTheme="minorHAnsi"/>
          <w:color w:val="000000"/>
          <w:spacing w:val="-4"/>
          <w:lang w:eastAsia="en-US"/>
        </w:rPr>
        <w:t xml:space="preserve">(«Акимыч»), </w:t>
      </w:r>
      <w:r w:rsidRPr="00FB0618">
        <w:rPr>
          <w:rFonts w:eastAsiaTheme="minorHAnsi"/>
          <w:b/>
          <w:bCs/>
          <w:i/>
          <w:iCs/>
          <w:color w:val="000000"/>
          <w:spacing w:val="-4"/>
          <w:lang w:eastAsia="en-US"/>
        </w:rPr>
        <w:t>«Живое пламя»</w:t>
      </w:r>
      <w:r w:rsidRPr="00FB0618">
        <w:rPr>
          <w:rFonts w:eastAsiaTheme="minorHAnsi"/>
          <w:b/>
          <w:bCs/>
          <w:iCs/>
          <w:color w:val="000000"/>
          <w:spacing w:val="-4"/>
          <w:lang w:eastAsia="en-US"/>
        </w:rPr>
        <w:t xml:space="preserve">. </w:t>
      </w:r>
      <w:r w:rsidRPr="00FB0618">
        <w:rPr>
          <w:rFonts w:eastAsiaTheme="minorHAnsi"/>
          <w:color w:val="000000"/>
          <w:spacing w:val="-4"/>
          <w:lang w:eastAsia="en-US"/>
        </w:rPr>
        <w:t>Сила внутрен</w:t>
      </w:r>
      <w:r w:rsidRPr="00FB0618">
        <w:rPr>
          <w:rFonts w:eastAsiaTheme="minorHAnsi"/>
          <w:color w:val="000000"/>
          <w:spacing w:val="-4"/>
          <w:lang w:eastAsia="en-US"/>
        </w:rPr>
        <w:softHyphen/>
      </w:r>
      <w:r w:rsidRPr="00FB0618">
        <w:rPr>
          <w:rFonts w:eastAsiaTheme="minorHAnsi"/>
          <w:color w:val="000000"/>
          <w:spacing w:val="-1"/>
          <w:lang w:eastAsia="en-US"/>
        </w:rPr>
        <w:t>ней, духовной красоты человека. Протест против равно</w:t>
      </w:r>
      <w:r w:rsidRPr="00FB0618">
        <w:rPr>
          <w:rFonts w:eastAsiaTheme="minorHAnsi"/>
          <w:color w:val="000000"/>
          <w:spacing w:val="-1"/>
          <w:lang w:eastAsia="en-US"/>
        </w:rPr>
        <w:softHyphen/>
      </w:r>
      <w:r w:rsidRPr="00FB0618">
        <w:rPr>
          <w:rFonts w:eastAsiaTheme="minorHAnsi"/>
          <w:color w:val="000000"/>
          <w:spacing w:val="2"/>
          <w:lang w:eastAsia="en-US"/>
        </w:rPr>
        <w:t xml:space="preserve">душия, бездуховности, безразличного отношения к </w:t>
      </w:r>
      <w:r w:rsidRPr="00FB0618">
        <w:rPr>
          <w:rFonts w:eastAsiaTheme="minorHAnsi"/>
          <w:color w:val="000000"/>
          <w:spacing w:val="1"/>
          <w:lang w:eastAsia="en-US"/>
        </w:rPr>
        <w:t>окружающим людям, природе. Осознание огромной ро</w:t>
      </w:r>
      <w:r w:rsidRPr="00FB0618">
        <w:rPr>
          <w:rFonts w:eastAsiaTheme="minorHAnsi"/>
          <w:color w:val="000000"/>
          <w:spacing w:val="1"/>
          <w:lang w:eastAsia="en-US"/>
        </w:rPr>
        <w:softHyphen/>
        <w:t>ли прекрасного в душе человека, в окружающей приро</w:t>
      </w:r>
      <w:r w:rsidRPr="00FB0618">
        <w:rPr>
          <w:rFonts w:eastAsiaTheme="minorHAnsi"/>
          <w:color w:val="000000"/>
          <w:spacing w:val="1"/>
          <w:lang w:eastAsia="en-US"/>
        </w:rPr>
        <w:softHyphen/>
      </w:r>
      <w:r w:rsidRPr="00FB0618">
        <w:rPr>
          <w:rFonts w:eastAsiaTheme="minorHAnsi"/>
          <w:color w:val="000000"/>
          <w:spacing w:val="4"/>
          <w:lang w:eastAsia="en-US"/>
        </w:rPr>
        <w:t>де. Взаимосвязь природы и человека.</w:t>
      </w:r>
    </w:p>
    <w:p w:rsidR="00FB0618" w:rsidRPr="00FB0618" w:rsidRDefault="00FB0618" w:rsidP="00897261">
      <w:pPr>
        <w:shd w:val="clear" w:color="auto" w:fill="FFFFFF"/>
        <w:ind w:left="284" w:right="24" w:firstLine="283"/>
        <w:jc w:val="both"/>
        <w:rPr>
          <w:rFonts w:eastAsiaTheme="minorHAnsi"/>
          <w:color w:val="000000"/>
          <w:spacing w:val="4"/>
          <w:lang w:eastAsia="en-US"/>
        </w:rPr>
      </w:pPr>
      <w:r w:rsidRPr="00FB0618">
        <w:rPr>
          <w:rFonts w:eastAsiaTheme="minorHAnsi"/>
          <w:b/>
          <w:bCs/>
          <w:color w:val="000000"/>
          <w:spacing w:val="2"/>
          <w:lang w:eastAsia="en-US"/>
        </w:rPr>
        <w:lastRenderedPageBreak/>
        <w:t xml:space="preserve">Юрий Павлович Казаков. </w:t>
      </w:r>
      <w:r w:rsidRPr="00FB0618">
        <w:rPr>
          <w:rFonts w:eastAsiaTheme="minorHAnsi"/>
          <w:color w:val="000000"/>
          <w:spacing w:val="2"/>
          <w:lang w:eastAsia="en-US"/>
        </w:rPr>
        <w:t>Краткий рассказ о писа</w:t>
      </w:r>
      <w:r w:rsidRPr="00FB0618">
        <w:rPr>
          <w:rFonts w:eastAsiaTheme="minorHAnsi"/>
          <w:color w:val="000000"/>
          <w:spacing w:val="2"/>
          <w:lang w:eastAsia="en-US"/>
        </w:rPr>
        <w:softHyphen/>
      </w:r>
      <w:r w:rsidRPr="00FB0618">
        <w:rPr>
          <w:rFonts w:eastAsiaTheme="minorHAnsi"/>
          <w:color w:val="000000"/>
          <w:spacing w:val="-6"/>
          <w:lang w:eastAsia="en-US"/>
        </w:rPr>
        <w:t>теле.</w:t>
      </w:r>
      <w:r w:rsidRPr="00FB0618">
        <w:rPr>
          <w:rFonts w:eastAsiaTheme="minorHAnsi"/>
          <w:lang w:eastAsia="en-US"/>
        </w:rPr>
        <w:t xml:space="preserve"> </w:t>
      </w:r>
      <w:r w:rsidRPr="00FB0618">
        <w:rPr>
          <w:rFonts w:eastAsiaTheme="minorHAnsi"/>
          <w:b/>
          <w:bCs/>
          <w:i/>
          <w:iCs/>
          <w:color w:val="000000"/>
          <w:spacing w:val="-2"/>
          <w:lang w:eastAsia="en-US"/>
        </w:rPr>
        <w:t>«Тихое утро»</w:t>
      </w:r>
      <w:r w:rsidRPr="00FB0618">
        <w:rPr>
          <w:rFonts w:eastAsiaTheme="minorHAnsi"/>
          <w:b/>
          <w:bCs/>
          <w:iCs/>
          <w:color w:val="000000"/>
          <w:spacing w:val="-2"/>
          <w:lang w:eastAsia="en-US"/>
        </w:rPr>
        <w:t xml:space="preserve">. </w:t>
      </w:r>
      <w:r w:rsidRPr="00FB0618">
        <w:rPr>
          <w:rFonts w:eastAsiaTheme="minorHAnsi"/>
          <w:color w:val="000000"/>
          <w:spacing w:val="-2"/>
          <w:lang w:eastAsia="en-US"/>
        </w:rPr>
        <w:t>Взаимоотношения детей, взаимопо</w:t>
      </w:r>
      <w:r w:rsidRPr="00FB0618">
        <w:rPr>
          <w:rFonts w:eastAsiaTheme="minorHAnsi"/>
          <w:color w:val="000000"/>
          <w:spacing w:val="-2"/>
          <w:lang w:eastAsia="en-US"/>
        </w:rPr>
        <w:softHyphen/>
      </w:r>
      <w:r w:rsidRPr="00FB0618">
        <w:rPr>
          <w:rFonts w:eastAsiaTheme="minorHAnsi"/>
          <w:color w:val="000000"/>
          <w:spacing w:val="7"/>
          <w:lang w:eastAsia="en-US"/>
        </w:rPr>
        <w:t>мощь, взаимовыручка. Особенности характера геро</w:t>
      </w:r>
      <w:r w:rsidRPr="00FB0618">
        <w:rPr>
          <w:rFonts w:eastAsiaTheme="minorHAnsi"/>
          <w:color w:val="000000"/>
          <w:spacing w:val="7"/>
          <w:lang w:eastAsia="en-US"/>
        </w:rPr>
        <w:softHyphen/>
      </w:r>
      <w:r w:rsidRPr="00FB0618">
        <w:rPr>
          <w:rFonts w:eastAsiaTheme="minorHAnsi"/>
          <w:color w:val="000000"/>
          <w:spacing w:val="3"/>
          <w:lang w:eastAsia="en-US"/>
        </w:rPr>
        <w:t xml:space="preserve">ев — сельского и городского мальчиков, понимание окружающей природы. Подвиг мальчика и радость от </w:t>
      </w:r>
      <w:r w:rsidRPr="00FB0618">
        <w:rPr>
          <w:rFonts w:eastAsiaTheme="minorHAnsi"/>
          <w:color w:val="000000"/>
          <w:spacing w:val="4"/>
          <w:lang w:eastAsia="en-US"/>
        </w:rPr>
        <w:t>собственного доброго поступка.</w:t>
      </w:r>
    </w:p>
    <w:p w:rsidR="00FB0618" w:rsidRPr="00FB0618" w:rsidRDefault="00FB0618" w:rsidP="00897261">
      <w:pPr>
        <w:shd w:val="clear" w:color="auto" w:fill="FFFFFF"/>
        <w:ind w:left="284" w:right="10" w:firstLine="283"/>
        <w:jc w:val="both"/>
        <w:rPr>
          <w:rFonts w:eastAsiaTheme="minorHAnsi"/>
          <w:b/>
          <w:bCs/>
          <w:i/>
          <w:iCs/>
          <w:color w:val="000000"/>
          <w:spacing w:val="2"/>
          <w:lang w:eastAsia="en-US"/>
        </w:rPr>
      </w:pPr>
      <w:r w:rsidRPr="00FB0618">
        <w:rPr>
          <w:rFonts w:eastAsiaTheme="minorHAnsi"/>
          <w:b/>
          <w:bCs/>
          <w:color w:val="000000"/>
          <w:spacing w:val="2"/>
          <w:lang w:eastAsia="en-US"/>
        </w:rPr>
        <w:t xml:space="preserve">Дмитрий Сергеевич </w:t>
      </w:r>
      <w:r w:rsidRPr="00FB0618">
        <w:rPr>
          <w:rFonts w:eastAsiaTheme="minorHAnsi"/>
          <w:b/>
          <w:color w:val="000000"/>
          <w:spacing w:val="4"/>
          <w:lang w:eastAsia="en-US"/>
        </w:rPr>
        <w:t xml:space="preserve">Лихачёв. </w:t>
      </w:r>
      <w:r w:rsidRPr="00FB0618">
        <w:rPr>
          <w:rFonts w:eastAsiaTheme="minorHAnsi"/>
          <w:b/>
          <w:i/>
          <w:color w:val="000000"/>
          <w:spacing w:val="4"/>
          <w:lang w:eastAsia="en-US"/>
        </w:rPr>
        <w:t>«Земля родная»</w:t>
      </w:r>
      <w:r w:rsidRPr="00FB0618">
        <w:rPr>
          <w:rFonts w:eastAsiaTheme="minorHAnsi"/>
          <w:color w:val="000000"/>
          <w:spacing w:val="4"/>
          <w:lang w:eastAsia="en-US"/>
        </w:rPr>
        <w:t xml:space="preserve"> (главы из книги). </w:t>
      </w:r>
      <w:r w:rsidRPr="00FB0618">
        <w:rPr>
          <w:rFonts w:eastAsiaTheme="minorHAnsi"/>
          <w:color w:val="000000"/>
          <w:spacing w:val="2"/>
          <w:lang w:eastAsia="en-US"/>
        </w:rPr>
        <w:t>Духовное напутствие молодежи.</w:t>
      </w:r>
    </w:p>
    <w:p w:rsidR="00FB0618" w:rsidRPr="00FB0618" w:rsidRDefault="00FB0618" w:rsidP="00897261">
      <w:pPr>
        <w:shd w:val="clear" w:color="auto" w:fill="FFFFFF"/>
        <w:ind w:left="284" w:right="10" w:firstLine="283"/>
        <w:jc w:val="both"/>
        <w:rPr>
          <w:rFonts w:eastAsiaTheme="minorHAnsi"/>
          <w:color w:val="000000"/>
          <w:spacing w:val="2"/>
          <w:lang w:eastAsia="en-US"/>
        </w:rPr>
      </w:pPr>
      <w:r w:rsidRPr="00FB0618">
        <w:rPr>
          <w:rFonts w:eastAsiaTheme="minorHAnsi"/>
          <w:i/>
          <w:color w:val="000000"/>
          <w:spacing w:val="2"/>
          <w:lang w:eastAsia="en-US"/>
        </w:rPr>
        <w:t>Теория литературы:</w:t>
      </w:r>
      <w:r w:rsidRPr="00FB0618">
        <w:rPr>
          <w:rFonts w:eastAsiaTheme="minorHAnsi"/>
          <w:color w:val="000000"/>
          <w:spacing w:val="2"/>
          <w:lang w:eastAsia="en-US"/>
        </w:rPr>
        <w:t xml:space="preserve"> публицистика (развитие представлений). Мемуары как публицистический жанр (начальные представления).</w:t>
      </w:r>
    </w:p>
    <w:p w:rsidR="00FB0618" w:rsidRPr="00FB0618" w:rsidRDefault="00FB0618" w:rsidP="00897261">
      <w:pPr>
        <w:shd w:val="clear" w:color="auto" w:fill="FFFFFF"/>
        <w:ind w:left="284" w:right="24" w:firstLine="283"/>
        <w:jc w:val="both"/>
        <w:rPr>
          <w:rFonts w:eastAsiaTheme="minorHAnsi"/>
          <w:b/>
          <w:color w:val="000000"/>
          <w:spacing w:val="4"/>
          <w:lang w:eastAsia="en-US"/>
        </w:rPr>
      </w:pPr>
      <w:r w:rsidRPr="00FB0618">
        <w:rPr>
          <w:rFonts w:eastAsiaTheme="minorHAnsi"/>
          <w:b/>
          <w:color w:val="000000"/>
          <w:spacing w:val="4"/>
          <w:lang w:eastAsia="en-US"/>
        </w:rPr>
        <w:t xml:space="preserve">Григорий Израилевич Горин. </w:t>
      </w:r>
      <w:r w:rsidRPr="00FB0618">
        <w:rPr>
          <w:rFonts w:eastAsiaTheme="minorHAnsi"/>
          <w:b/>
          <w:i/>
          <w:color w:val="000000"/>
          <w:spacing w:val="4"/>
          <w:lang w:eastAsia="en-US"/>
        </w:rPr>
        <w:t>«Почему повязка на ноге?»</w:t>
      </w:r>
    </w:p>
    <w:p w:rsidR="00FB0618" w:rsidRPr="00FB0618" w:rsidRDefault="00FB0618" w:rsidP="00897261">
      <w:pPr>
        <w:shd w:val="clear" w:color="auto" w:fill="FFFFFF"/>
        <w:ind w:left="284" w:firstLine="283"/>
        <w:jc w:val="both"/>
        <w:rPr>
          <w:rFonts w:eastAsiaTheme="minorHAnsi"/>
          <w:lang w:eastAsia="en-US"/>
        </w:rPr>
      </w:pPr>
      <w:r w:rsidRPr="00FB0618">
        <w:rPr>
          <w:rFonts w:eastAsiaTheme="minorHAnsi"/>
          <w:b/>
          <w:bCs/>
          <w:color w:val="000000"/>
          <w:spacing w:val="1"/>
          <w:lang w:eastAsia="en-US"/>
        </w:rPr>
        <w:t xml:space="preserve">«Тихая моя Родина». </w:t>
      </w:r>
      <w:r w:rsidRPr="00FB0618">
        <w:rPr>
          <w:rFonts w:eastAsiaTheme="minorHAnsi"/>
          <w:color w:val="000000"/>
          <w:spacing w:val="-2"/>
          <w:lang w:eastAsia="en-US"/>
        </w:rPr>
        <w:t>Стихотворения о Родине, родной природе, собствен</w:t>
      </w:r>
      <w:r w:rsidRPr="00FB0618">
        <w:rPr>
          <w:rFonts w:eastAsiaTheme="minorHAnsi"/>
          <w:color w:val="000000"/>
          <w:spacing w:val="-2"/>
          <w:lang w:eastAsia="en-US"/>
        </w:rPr>
        <w:softHyphen/>
      </w:r>
      <w:r w:rsidRPr="00FB0618">
        <w:rPr>
          <w:rFonts w:eastAsiaTheme="minorHAnsi"/>
          <w:color w:val="000000"/>
          <w:lang w:eastAsia="en-US"/>
        </w:rPr>
        <w:t xml:space="preserve">ном восприятии окружающего </w:t>
      </w:r>
      <w:r w:rsidRPr="00FB0618">
        <w:rPr>
          <w:rFonts w:eastAsiaTheme="minorHAnsi"/>
          <w:b/>
          <w:bCs/>
          <w:color w:val="000000"/>
          <w:lang w:eastAsia="en-US"/>
        </w:rPr>
        <w:t xml:space="preserve">(В. </w:t>
      </w:r>
      <w:r w:rsidR="000869B6">
        <w:rPr>
          <w:rFonts w:eastAsiaTheme="minorHAnsi"/>
          <w:b/>
          <w:bCs/>
          <w:color w:val="000000"/>
          <w:lang w:eastAsia="en-US"/>
        </w:rPr>
        <w:t xml:space="preserve">Брюсов, Ф. Сологуб,                    </w:t>
      </w:r>
      <w:r w:rsidRPr="00FB0618">
        <w:rPr>
          <w:rFonts w:eastAsiaTheme="minorHAnsi"/>
          <w:b/>
          <w:bCs/>
          <w:color w:val="000000"/>
          <w:lang w:eastAsia="en-US"/>
        </w:rPr>
        <w:t xml:space="preserve">С. Есенин, Н. Заболоцкий, Н. Рубцов). </w:t>
      </w:r>
      <w:r w:rsidRPr="00FB0618">
        <w:rPr>
          <w:rFonts w:eastAsiaTheme="minorHAnsi"/>
          <w:color w:val="000000"/>
          <w:lang w:eastAsia="en-US"/>
        </w:rPr>
        <w:t>Человек и при</w:t>
      </w:r>
      <w:r w:rsidRPr="00FB0618">
        <w:rPr>
          <w:rFonts w:eastAsiaTheme="minorHAnsi"/>
          <w:color w:val="000000"/>
          <w:lang w:eastAsia="en-US"/>
        </w:rPr>
        <w:softHyphen/>
      </w:r>
      <w:r w:rsidRPr="00FB0618">
        <w:rPr>
          <w:rFonts w:eastAsiaTheme="minorHAnsi"/>
          <w:color w:val="000000"/>
          <w:spacing w:val="-3"/>
          <w:lang w:eastAsia="en-US"/>
        </w:rPr>
        <w:t>рода. Выражение душевных настроений, состояний чело</w:t>
      </w:r>
      <w:r w:rsidRPr="00FB0618">
        <w:rPr>
          <w:rFonts w:eastAsiaTheme="minorHAnsi"/>
          <w:color w:val="000000"/>
          <w:spacing w:val="-3"/>
          <w:lang w:eastAsia="en-US"/>
        </w:rPr>
        <w:softHyphen/>
      </w:r>
      <w:r w:rsidRPr="00FB0618">
        <w:rPr>
          <w:rFonts w:eastAsiaTheme="minorHAnsi"/>
          <w:color w:val="000000"/>
          <w:spacing w:val="-4"/>
          <w:lang w:eastAsia="en-US"/>
        </w:rPr>
        <w:t>века через описание картин природы. Общее и индивиду</w:t>
      </w:r>
      <w:r w:rsidRPr="00FB0618">
        <w:rPr>
          <w:rFonts w:eastAsiaTheme="minorHAnsi"/>
          <w:color w:val="000000"/>
          <w:spacing w:val="-4"/>
          <w:lang w:eastAsia="en-US"/>
        </w:rPr>
        <w:softHyphen/>
      </w:r>
      <w:r w:rsidRPr="00FB0618">
        <w:rPr>
          <w:rFonts w:eastAsiaTheme="minorHAnsi"/>
          <w:color w:val="000000"/>
          <w:spacing w:val="-3"/>
          <w:lang w:eastAsia="en-US"/>
        </w:rPr>
        <w:t>альное в восприятии родной природы русскими поэтами.</w:t>
      </w:r>
    </w:p>
    <w:p w:rsidR="00FB0618" w:rsidRPr="00FB0618" w:rsidRDefault="00FB0618" w:rsidP="00897261">
      <w:pPr>
        <w:shd w:val="clear" w:color="auto" w:fill="FFFFFF"/>
        <w:ind w:left="284" w:firstLine="283"/>
        <w:jc w:val="both"/>
        <w:rPr>
          <w:rFonts w:eastAsiaTheme="minorHAnsi"/>
          <w:b/>
          <w:lang w:eastAsia="en-US"/>
        </w:rPr>
      </w:pPr>
      <w:r w:rsidRPr="00FB0618">
        <w:rPr>
          <w:rFonts w:eastAsiaTheme="minorHAnsi"/>
          <w:b/>
          <w:lang w:eastAsia="en-US"/>
        </w:rPr>
        <w:t>Песни на стихи русских поэтов века</w:t>
      </w:r>
    </w:p>
    <w:p w:rsidR="00FB0618" w:rsidRPr="00FB0618" w:rsidRDefault="00FB0618" w:rsidP="00897261">
      <w:pPr>
        <w:shd w:val="clear" w:color="auto" w:fill="FFFFFF"/>
        <w:ind w:left="284" w:firstLine="283"/>
        <w:jc w:val="both"/>
        <w:rPr>
          <w:rFonts w:eastAsiaTheme="minorHAnsi"/>
          <w:b/>
          <w:bCs/>
          <w:color w:val="000000"/>
          <w:spacing w:val="5"/>
          <w:lang w:eastAsia="en-US"/>
        </w:rPr>
      </w:pPr>
      <w:r w:rsidRPr="00FB0618">
        <w:rPr>
          <w:rFonts w:eastAsiaTheme="minorHAnsi"/>
          <w:b/>
          <w:lang w:eastAsia="en-US"/>
        </w:rPr>
        <w:t>А.Н. Вертинский</w:t>
      </w:r>
      <w:r w:rsidRPr="00FB0618">
        <w:rPr>
          <w:rFonts w:eastAsiaTheme="minorHAnsi"/>
          <w:lang w:eastAsia="en-US"/>
        </w:rPr>
        <w:t xml:space="preserve"> «Доченьки», </w:t>
      </w:r>
      <w:r w:rsidRPr="00FB0618">
        <w:rPr>
          <w:rFonts w:eastAsiaTheme="minorHAnsi"/>
          <w:b/>
          <w:lang w:eastAsia="en-US"/>
        </w:rPr>
        <w:t>И.А. Гофф</w:t>
      </w:r>
      <w:r w:rsidRPr="00FB0618">
        <w:rPr>
          <w:rFonts w:eastAsiaTheme="minorHAnsi"/>
          <w:lang w:eastAsia="en-US"/>
        </w:rPr>
        <w:t xml:space="preserve"> «Русское поле». Лирические размышления о жизни. </w:t>
      </w:r>
      <w:r w:rsidRPr="00FB0618">
        <w:rPr>
          <w:rFonts w:eastAsiaTheme="minorHAnsi"/>
          <w:b/>
          <w:lang w:eastAsia="en-US"/>
        </w:rPr>
        <w:t>Б. Ш. Окуджава</w:t>
      </w:r>
      <w:r w:rsidRPr="00FB0618">
        <w:rPr>
          <w:rFonts w:eastAsiaTheme="minorHAnsi"/>
          <w:lang w:eastAsia="en-US"/>
        </w:rPr>
        <w:t xml:space="preserve"> «По Смоленской дороге». Светлая грусть переживаний.</w:t>
      </w:r>
    </w:p>
    <w:p w:rsidR="00FB0618" w:rsidRPr="00FB0618" w:rsidRDefault="00FB0618" w:rsidP="00897261">
      <w:pPr>
        <w:ind w:left="284" w:firstLine="283"/>
        <w:jc w:val="both"/>
        <w:rPr>
          <w:rFonts w:eastAsiaTheme="minorHAnsi"/>
          <w:lang w:eastAsia="en-US"/>
        </w:rPr>
      </w:pPr>
      <w:r w:rsidRPr="00FB0618">
        <w:rPr>
          <w:rFonts w:eastAsiaTheme="minorHAnsi"/>
          <w:b/>
          <w:lang w:eastAsia="en-US"/>
        </w:rPr>
        <w:t>Михаил Зощенко. Рассказ «Беда».</w:t>
      </w:r>
      <w:r w:rsidRPr="00FB0618">
        <w:rPr>
          <w:rFonts w:eastAsiaTheme="minorHAnsi"/>
          <w:lang w:eastAsia="en-US"/>
        </w:rPr>
        <w:t xml:space="preserve">   Смешное и грустное в рассказах  </w:t>
      </w:r>
      <w:r w:rsidRPr="00FB0618">
        <w:rPr>
          <w:rFonts w:eastAsiaTheme="minorHAnsi"/>
          <w:color w:val="000000"/>
          <w:spacing w:val="2"/>
          <w:lang w:eastAsia="en-US"/>
        </w:rPr>
        <w:t xml:space="preserve">(для внеклассного </w:t>
      </w:r>
      <w:r w:rsidRPr="00FB0618">
        <w:rPr>
          <w:rFonts w:eastAsiaTheme="minorHAnsi"/>
          <w:color w:val="000000"/>
          <w:spacing w:val="-3"/>
          <w:lang w:eastAsia="en-US"/>
        </w:rPr>
        <w:t>чтения).</w:t>
      </w:r>
    </w:p>
    <w:p w:rsidR="00FB0618" w:rsidRPr="00FB0618" w:rsidRDefault="00FB0618" w:rsidP="00FB0618">
      <w:pPr>
        <w:jc w:val="center"/>
        <w:rPr>
          <w:rFonts w:eastAsiaTheme="minorHAnsi"/>
          <w:b/>
          <w:lang w:eastAsia="en-US"/>
        </w:rPr>
      </w:pPr>
      <w:r w:rsidRPr="00FB0618">
        <w:rPr>
          <w:rFonts w:eastAsiaTheme="minorHAnsi"/>
          <w:b/>
          <w:lang w:eastAsia="en-US"/>
        </w:rPr>
        <w:t>ИЗ ЛИТЕРАТУРЫ НАРОДОВ МИРА</w:t>
      </w:r>
    </w:p>
    <w:p w:rsidR="00FB0618" w:rsidRPr="00FB0618" w:rsidRDefault="00FB0618" w:rsidP="00897261">
      <w:pPr>
        <w:ind w:left="284" w:firstLine="283"/>
        <w:rPr>
          <w:rFonts w:eastAsiaTheme="minorHAnsi"/>
          <w:b/>
          <w:lang w:eastAsia="en-US"/>
        </w:rPr>
      </w:pPr>
      <w:r w:rsidRPr="00FB0618">
        <w:rPr>
          <w:rFonts w:eastAsiaTheme="minorHAnsi"/>
          <w:b/>
          <w:lang w:eastAsia="en-US"/>
        </w:rPr>
        <w:t>Р.Гамзатов.</w:t>
      </w:r>
    </w:p>
    <w:p w:rsidR="00FB0618" w:rsidRPr="00897261" w:rsidRDefault="00FB0618" w:rsidP="00897261">
      <w:pPr>
        <w:ind w:left="284" w:firstLine="283"/>
        <w:rPr>
          <w:rFonts w:eastAsiaTheme="minorHAnsi"/>
          <w:b/>
          <w:i/>
          <w:lang w:eastAsia="en-US"/>
        </w:rPr>
      </w:pPr>
      <w:r w:rsidRPr="00FB0618">
        <w:rPr>
          <w:rFonts w:eastAsiaTheme="minorHAnsi"/>
          <w:b/>
          <w:i/>
          <w:lang w:eastAsia="en-US"/>
        </w:rPr>
        <w:t>«Земля как будто стала шире…</w:t>
      </w:r>
      <w:r w:rsidR="00897261">
        <w:rPr>
          <w:rFonts w:eastAsiaTheme="minorHAnsi"/>
          <w:b/>
          <w:i/>
          <w:lang w:eastAsia="en-US"/>
        </w:rPr>
        <w:t>». Из цикла «Восьмистишия».</w:t>
      </w:r>
    </w:p>
    <w:p w:rsidR="00FB0618" w:rsidRPr="00FB0618" w:rsidRDefault="00FB0618" w:rsidP="00897261">
      <w:pPr>
        <w:shd w:val="clear" w:color="auto" w:fill="FFFFFF"/>
        <w:ind w:left="284" w:firstLine="283"/>
        <w:jc w:val="center"/>
        <w:rPr>
          <w:rFonts w:eastAsiaTheme="minorHAnsi"/>
          <w:lang w:eastAsia="en-US"/>
        </w:rPr>
      </w:pPr>
      <w:r w:rsidRPr="00FB0618">
        <w:rPr>
          <w:rFonts w:eastAsiaTheme="minorHAnsi"/>
          <w:b/>
          <w:bCs/>
          <w:color w:val="000000"/>
          <w:spacing w:val="7"/>
          <w:lang w:eastAsia="en-US"/>
        </w:rPr>
        <w:t>ИЗ ЗАРУБЕЖНОЙ ЛИТЕРАТУРЫ</w:t>
      </w:r>
    </w:p>
    <w:p w:rsidR="00FB0618" w:rsidRPr="00FB0618" w:rsidRDefault="00FB0618" w:rsidP="00897261">
      <w:pPr>
        <w:shd w:val="clear" w:color="auto" w:fill="FFFFFF"/>
        <w:ind w:left="284" w:firstLine="283"/>
        <w:jc w:val="both"/>
        <w:rPr>
          <w:rFonts w:eastAsiaTheme="minorHAnsi"/>
          <w:b/>
          <w:i/>
          <w:lang w:eastAsia="en-US"/>
        </w:rPr>
      </w:pPr>
      <w:r w:rsidRPr="00FB0618">
        <w:rPr>
          <w:rFonts w:eastAsiaTheme="minorHAnsi"/>
          <w:b/>
          <w:bCs/>
          <w:color w:val="000000"/>
          <w:spacing w:val="3"/>
          <w:lang w:eastAsia="en-US"/>
        </w:rPr>
        <w:t xml:space="preserve">Роберт Бернс. </w:t>
      </w:r>
      <w:r w:rsidRPr="00FB0618">
        <w:rPr>
          <w:rFonts w:eastAsiaTheme="minorHAnsi"/>
          <w:color w:val="000000"/>
          <w:spacing w:val="3"/>
          <w:lang w:eastAsia="en-US"/>
        </w:rPr>
        <w:t xml:space="preserve">Особенности творчества. </w:t>
      </w:r>
      <w:r w:rsidRPr="00FB0618">
        <w:rPr>
          <w:rFonts w:eastAsiaTheme="minorHAnsi"/>
          <w:b/>
          <w:bCs/>
          <w:i/>
          <w:iCs/>
          <w:color w:val="000000"/>
          <w:spacing w:val="-6"/>
          <w:lang w:eastAsia="en-US"/>
        </w:rPr>
        <w:t>«Честная бедность».</w:t>
      </w:r>
      <w:r w:rsidRPr="00FB0618">
        <w:rPr>
          <w:rFonts w:eastAsiaTheme="minorHAnsi"/>
          <w:b/>
          <w:bCs/>
          <w:iCs/>
          <w:color w:val="000000"/>
          <w:spacing w:val="-6"/>
          <w:lang w:eastAsia="en-US"/>
        </w:rPr>
        <w:t xml:space="preserve"> </w:t>
      </w:r>
      <w:r w:rsidRPr="00FB0618">
        <w:rPr>
          <w:rFonts w:eastAsiaTheme="minorHAnsi"/>
          <w:color w:val="000000"/>
          <w:spacing w:val="-6"/>
          <w:lang w:eastAsia="en-US"/>
        </w:rPr>
        <w:t>Представления народа о спра</w:t>
      </w:r>
      <w:r w:rsidRPr="00FB0618">
        <w:rPr>
          <w:rFonts w:eastAsiaTheme="minorHAnsi"/>
          <w:color w:val="000000"/>
          <w:spacing w:val="-6"/>
          <w:lang w:eastAsia="en-US"/>
        </w:rPr>
        <w:softHyphen/>
      </w:r>
      <w:r w:rsidRPr="00FB0618">
        <w:rPr>
          <w:rFonts w:eastAsiaTheme="minorHAnsi"/>
          <w:color w:val="000000"/>
          <w:spacing w:val="-1"/>
          <w:lang w:eastAsia="en-US"/>
        </w:rPr>
        <w:t xml:space="preserve">ведливости и честности. Народно-поэтический характер произведения. </w:t>
      </w:r>
      <w:r w:rsidRPr="00FB0618">
        <w:rPr>
          <w:rFonts w:eastAsiaTheme="minorHAnsi"/>
          <w:b/>
          <w:i/>
          <w:color w:val="000000"/>
          <w:spacing w:val="-1"/>
          <w:lang w:eastAsia="en-US"/>
        </w:rPr>
        <w:t>«Уж не встаю я на заре».</w:t>
      </w:r>
    </w:p>
    <w:p w:rsidR="00FB0618" w:rsidRPr="00FB0618" w:rsidRDefault="00FB0618" w:rsidP="00897261">
      <w:pPr>
        <w:shd w:val="clear" w:color="auto" w:fill="FFFFFF"/>
        <w:ind w:left="284" w:right="106" w:firstLine="283"/>
        <w:jc w:val="both"/>
        <w:rPr>
          <w:rFonts w:eastAsiaTheme="minorHAnsi"/>
          <w:lang w:eastAsia="en-US"/>
        </w:rPr>
      </w:pPr>
      <w:r w:rsidRPr="00FB0618">
        <w:rPr>
          <w:rFonts w:eastAsiaTheme="minorHAnsi"/>
          <w:b/>
          <w:bCs/>
          <w:color w:val="000000"/>
          <w:spacing w:val="-2"/>
          <w:lang w:eastAsia="en-US"/>
        </w:rPr>
        <w:t xml:space="preserve">Джордж Гордон Байрон. </w:t>
      </w:r>
      <w:r w:rsidRPr="00FB0618">
        <w:rPr>
          <w:rFonts w:eastAsiaTheme="minorHAnsi"/>
          <w:b/>
          <w:bCs/>
          <w:i/>
          <w:iCs/>
          <w:color w:val="000000"/>
          <w:spacing w:val="-2"/>
          <w:lang w:eastAsia="en-US"/>
        </w:rPr>
        <w:t xml:space="preserve">«Ты кончил жизни путь, </w:t>
      </w:r>
      <w:r w:rsidRPr="00FB0618">
        <w:rPr>
          <w:rFonts w:eastAsiaTheme="minorHAnsi"/>
          <w:b/>
          <w:bCs/>
          <w:i/>
          <w:iCs/>
          <w:color w:val="000000"/>
          <w:spacing w:val="-1"/>
          <w:lang w:eastAsia="en-US"/>
        </w:rPr>
        <w:t>герой!»</w:t>
      </w:r>
      <w:r w:rsidRPr="00FB0618">
        <w:rPr>
          <w:rFonts w:eastAsiaTheme="minorHAnsi"/>
          <w:b/>
          <w:bCs/>
          <w:iCs/>
          <w:color w:val="000000"/>
          <w:spacing w:val="-1"/>
          <w:lang w:eastAsia="en-US"/>
        </w:rPr>
        <w:t xml:space="preserve">. </w:t>
      </w:r>
      <w:r w:rsidRPr="00FB0618">
        <w:rPr>
          <w:rFonts w:eastAsiaTheme="minorHAnsi"/>
          <w:color w:val="000000"/>
          <w:spacing w:val="-1"/>
          <w:lang w:eastAsia="en-US"/>
        </w:rPr>
        <w:t>Гимн герою, павшему в борьбе за свободу Ро</w:t>
      </w:r>
      <w:r w:rsidRPr="00FB0618">
        <w:rPr>
          <w:rFonts w:eastAsiaTheme="minorHAnsi"/>
          <w:color w:val="000000"/>
          <w:spacing w:val="-1"/>
          <w:lang w:eastAsia="en-US"/>
        </w:rPr>
        <w:softHyphen/>
      </w:r>
      <w:r w:rsidRPr="00FB0618">
        <w:rPr>
          <w:rFonts w:eastAsiaTheme="minorHAnsi"/>
          <w:color w:val="000000"/>
          <w:spacing w:val="-2"/>
          <w:lang w:eastAsia="en-US"/>
        </w:rPr>
        <w:t>дины.</w:t>
      </w:r>
    </w:p>
    <w:p w:rsidR="00FB0618" w:rsidRPr="00FB0618" w:rsidRDefault="00FB0618" w:rsidP="00897261">
      <w:pPr>
        <w:shd w:val="clear" w:color="auto" w:fill="FFFFFF"/>
        <w:ind w:left="284" w:right="110" w:firstLine="283"/>
        <w:jc w:val="both"/>
        <w:rPr>
          <w:rFonts w:eastAsiaTheme="minorHAnsi"/>
          <w:lang w:eastAsia="en-US"/>
        </w:rPr>
      </w:pPr>
      <w:r w:rsidRPr="00FB0618">
        <w:rPr>
          <w:rFonts w:eastAsiaTheme="minorHAnsi"/>
          <w:b/>
          <w:bCs/>
          <w:color w:val="000000"/>
          <w:spacing w:val="2"/>
          <w:lang w:eastAsia="en-US"/>
        </w:rPr>
        <w:t xml:space="preserve">Японские хокку </w:t>
      </w:r>
      <w:r w:rsidRPr="00FB0618">
        <w:rPr>
          <w:rFonts w:eastAsiaTheme="minorHAnsi"/>
          <w:color w:val="000000"/>
          <w:spacing w:val="2"/>
          <w:lang w:eastAsia="en-US"/>
        </w:rPr>
        <w:t xml:space="preserve">(трехстишия). Изображение жизни </w:t>
      </w:r>
      <w:r w:rsidRPr="00FB0618">
        <w:rPr>
          <w:rFonts w:eastAsiaTheme="minorHAnsi"/>
          <w:color w:val="000000"/>
          <w:lang w:eastAsia="en-US"/>
        </w:rPr>
        <w:t>природы и жизни человека в их нерасторжимом единст</w:t>
      </w:r>
      <w:r w:rsidRPr="00FB0618">
        <w:rPr>
          <w:rFonts w:eastAsiaTheme="minorHAnsi"/>
          <w:color w:val="000000"/>
          <w:lang w:eastAsia="en-US"/>
        </w:rPr>
        <w:softHyphen/>
        <w:t>ве на фоне круговорота времен года. Поэтическая кар</w:t>
      </w:r>
      <w:r w:rsidRPr="00FB0618">
        <w:rPr>
          <w:rFonts w:eastAsiaTheme="minorHAnsi"/>
          <w:color w:val="000000"/>
          <w:lang w:eastAsia="en-US"/>
        </w:rPr>
        <w:softHyphen/>
      </w:r>
      <w:r w:rsidRPr="00FB0618">
        <w:rPr>
          <w:rFonts w:eastAsiaTheme="minorHAnsi"/>
          <w:color w:val="000000"/>
          <w:spacing w:val="3"/>
          <w:lang w:eastAsia="en-US"/>
        </w:rPr>
        <w:t>тина, нарисованная одним-двумя штрихами.</w:t>
      </w:r>
    </w:p>
    <w:p w:rsidR="00FB0618" w:rsidRPr="00FB0618" w:rsidRDefault="00FB0618" w:rsidP="00897261">
      <w:pPr>
        <w:shd w:val="clear" w:color="auto" w:fill="FFFFFF"/>
        <w:ind w:left="284" w:right="110" w:firstLine="283"/>
        <w:jc w:val="both"/>
        <w:rPr>
          <w:rFonts w:eastAsiaTheme="minorHAnsi"/>
          <w:lang w:eastAsia="en-US"/>
        </w:rPr>
      </w:pPr>
      <w:r w:rsidRPr="00FB0618">
        <w:rPr>
          <w:rFonts w:eastAsiaTheme="minorHAnsi"/>
          <w:i/>
          <w:color w:val="000000"/>
          <w:spacing w:val="16"/>
          <w:lang w:eastAsia="en-US"/>
        </w:rPr>
        <w:t>Теория литературы:</w:t>
      </w:r>
      <w:r w:rsidRPr="00FB0618">
        <w:rPr>
          <w:rFonts w:eastAsiaTheme="minorHAnsi"/>
          <w:color w:val="000000"/>
          <w:spacing w:val="16"/>
          <w:lang w:eastAsia="en-US"/>
        </w:rPr>
        <w:t xml:space="preserve"> особенности жанра хокку </w:t>
      </w:r>
      <w:r w:rsidRPr="00FB0618">
        <w:rPr>
          <w:rFonts w:eastAsiaTheme="minorHAnsi"/>
          <w:color w:val="000000"/>
          <w:spacing w:val="-3"/>
          <w:lang w:eastAsia="en-US"/>
        </w:rPr>
        <w:t>(хайку).</w:t>
      </w:r>
    </w:p>
    <w:p w:rsidR="00FB0618" w:rsidRPr="00FB0618" w:rsidRDefault="00FB0618" w:rsidP="00897261">
      <w:pPr>
        <w:shd w:val="clear" w:color="auto" w:fill="FFFFFF"/>
        <w:ind w:left="284" w:right="139" w:firstLine="283"/>
        <w:jc w:val="both"/>
        <w:rPr>
          <w:rFonts w:eastAsiaTheme="minorHAnsi"/>
          <w:lang w:eastAsia="en-US"/>
        </w:rPr>
      </w:pPr>
      <w:r w:rsidRPr="00FB0618">
        <w:rPr>
          <w:rFonts w:eastAsiaTheme="minorHAnsi"/>
          <w:b/>
          <w:bCs/>
          <w:color w:val="000000"/>
          <w:spacing w:val="-3"/>
          <w:lang w:eastAsia="en-US"/>
        </w:rPr>
        <w:t xml:space="preserve">О. Генри. </w:t>
      </w:r>
      <w:r w:rsidRPr="00FB0618">
        <w:rPr>
          <w:rFonts w:eastAsiaTheme="minorHAnsi"/>
          <w:b/>
          <w:bCs/>
          <w:i/>
          <w:iCs/>
          <w:color w:val="000000"/>
          <w:spacing w:val="-3"/>
          <w:lang w:eastAsia="en-US"/>
        </w:rPr>
        <w:t>«Дары волхвов»</w:t>
      </w:r>
      <w:r w:rsidRPr="00FB0618">
        <w:rPr>
          <w:rFonts w:eastAsiaTheme="minorHAnsi"/>
          <w:b/>
          <w:bCs/>
          <w:iCs/>
          <w:color w:val="000000"/>
          <w:spacing w:val="-3"/>
          <w:lang w:eastAsia="en-US"/>
        </w:rPr>
        <w:t xml:space="preserve">. </w:t>
      </w:r>
      <w:r w:rsidRPr="00FB0618">
        <w:rPr>
          <w:rFonts w:eastAsiaTheme="minorHAnsi"/>
          <w:color w:val="000000"/>
          <w:spacing w:val="-3"/>
          <w:lang w:eastAsia="en-US"/>
        </w:rPr>
        <w:t>Сила любви и преданно</w:t>
      </w:r>
      <w:r w:rsidRPr="00FB0618">
        <w:rPr>
          <w:rFonts w:eastAsiaTheme="minorHAnsi"/>
          <w:color w:val="000000"/>
          <w:spacing w:val="-3"/>
          <w:lang w:eastAsia="en-US"/>
        </w:rPr>
        <w:softHyphen/>
      </w:r>
      <w:r w:rsidRPr="00FB0618">
        <w:rPr>
          <w:rFonts w:eastAsiaTheme="minorHAnsi"/>
          <w:color w:val="000000"/>
          <w:spacing w:val="-2"/>
          <w:lang w:eastAsia="en-US"/>
        </w:rPr>
        <w:t>сти. Жертвенность во имя любви. Смешное и возвышен</w:t>
      </w:r>
      <w:r w:rsidRPr="00FB0618">
        <w:rPr>
          <w:rFonts w:eastAsiaTheme="minorHAnsi"/>
          <w:color w:val="000000"/>
          <w:spacing w:val="-2"/>
          <w:lang w:eastAsia="en-US"/>
        </w:rPr>
        <w:softHyphen/>
      </w:r>
      <w:r w:rsidRPr="00FB0618">
        <w:rPr>
          <w:rFonts w:eastAsiaTheme="minorHAnsi"/>
          <w:color w:val="000000"/>
          <w:spacing w:val="4"/>
          <w:lang w:eastAsia="en-US"/>
        </w:rPr>
        <w:t>ное в рассказе.</w:t>
      </w:r>
    </w:p>
    <w:p w:rsidR="00FB0618" w:rsidRPr="00FB0618" w:rsidRDefault="00FB0618" w:rsidP="00897261">
      <w:pPr>
        <w:shd w:val="clear" w:color="auto" w:fill="FFFFFF"/>
        <w:ind w:left="284" w:firstLine="283"/>
        <w:jc w:val="both"/>
        <w:rPr>
          <w:rFonts w:eastAsiaTheme="minorHAnsi"/>
          <w:i/>
          <w:lang w:eastAsia="en-US"/>
        </w:rPr>
      </w:pPr>
      <w:r w:rsidRPr="00FB0618">
        <w:rPr>
          <w:rFonts w:eastAsiaTheme="minorHAnsi"/>
          <w:b/>
          <w:bCs/>
          <w:color w:val="000000"/>
          <w:spacing w:val="3"/>
          <w:lang w:eastAsia="en-US"/>
        </w:rPr>
        <w:t xml:space="preserve">Рей Дуглас Брэдбери. </w:t>
      </w:r>
      <w:r w:rsidRPr="00FB0618">
        <w:rPr>
          <w:rFonts w:eastAsiaTheme="minorHAnsi"/>
          <w:b/>
          <w:bCs/>
          <w:i/>
          <w:iCs/>
          <w:color w:val="000000"/>
          <w:spacing w:val="3"/>
          <w:lang w:eastAsia="en-US"/>
        </w:rPr>
        <w:t>«Каникулы».</w:t>
      </w:r>
    </w:p>
    <w:p w:rsidR="00897261" w:rsidRPr="00897261" w:rsidRDefault="00FB0618" w:rsidP="00897261">
      <w:pPr>
        <w:ind w:left="284" w:firstLine="283"/>
        <w:jc w:val="both"/>
        <w:rPr>
          <w:rFonts w:eastAsiaTheme="minorHAnsi"/>
          <w:color w:val="000000"/>
          <w:spacing w:val="-2"/>
          <w:lang w:eastAsia="en-US"/>
        </w:rPr>
      </w:pPr>
      <w:r w:rsidRPr="00FB0618">
        <w:rPr>
          <w:rFonts w:eastAsiaTheme="minorHAnsi"/>
          <w:color w:val="000000"/>
          <w:lang w:eastAsia="en-US"/>
        </w:rPr>
        <w:t>Фантастические рассказы Рея Брэдбери как выраже</w:t>
      </w:r>
      <w:r w:rsidRPr="00FB0618">
        <w:rPr>
          <w:rFonts w:eastAsiaTheme="minorHAnsi"/>
          <w:color w:val="000000"/>
          <w:lang w:eastAsia="en-US"/>
        </w:rPr>
        <w:softHyphen/>
      </w:r>
      <w:r w:rsidRPr="00FB0618">
        <w:rPr>
          <w:rFonts w:eastAsiaTheme="minorHAnsi"/>
          <w:color w:val="000000"/>
          <w:spacing w:val="2"/>
          <w:lang w:eastAsia="en-US"/>
        </w:rPr>
        <w:t xml:space="preserve">ние стремления уберечь людей от зла и опасности на </w:t>
      </w:r>
      <w:r w:rsidRPr="00FB0618">
        <w:rPr>
          <w:rFonts w:eastAsiaTheme="minorHAnsi"/>
          <w:color w:val="000000"/>
          <w:spacing w:val="4"/>
          <w:lang w:eastAsia="en-US"/>
        </w:rPr>
        <w:t>Земле. Мечта о чудесной победе добра</w:t>
      </w:r>
    </w:p>
    <w:p w:rsidR="00FB0618" w:rsidRPr="00FB0618" w:rsidRDefault="00FB0618" w:rsidP="00FB0618">
      <w:pPr>
        <w:tabs>
          <w:tab w:val="left" w:pos="0"/>
        </w:tabs>
        <w:jc w:val="center"/>
        <w:rPr>
          <w:rFonts w:eastAsiaTheme="minorHAnsi" w:cstheme="minorBidi"/>
          <w:b/>
          <w:lang w:eastAsia="en-US"/>
        </w:rPr>
      </w:pPr>
      <w:r w:rsidRPr="00FB0618">
        <w:rPr>
          <w:rFonts w:eastAsiaTheme="minorHAnsi" w:cstheme="minorBidi"/>
          <w:b/>
          <w:lang w:eastAsia="en-US"/>
        </w:rPr>
        <w:t>8 класс</w:t>
      </w:r>
    </w:p>
    <w:p w:rsidR="00FB0618" w:rsidRPr="00FB0618" w:rsidRDefault="00FB0618" w:rsidP="00897261">
      <w:pPr>
        <w:ind w:left="284" w:firstLine="283"/>
        <w:rPr>
          <w:rFonts w:eastAsiaTheme="minorHAnsi"/>
          <w:b/>
          <w:lang w:eastAsia="en-US"/>
        </w:rPr>
      </w:pPr>
      <w:r w:rsidRPr="00FB0618">
        <w:rPr>
          <w:rFonts w:eastAsiaTheme="minorHAnsi"/>
          <w:b/>
          <w:lang w:eastAsia="en-US"/>
        </w:rPr>
        <w:t>Введение</w:t>
      </w:r>
    </w:p>
    <w:p w:rsidR="00FB0618" w:rsidRPr="00897261" w:rsidRDefault="00FB0618" w:rsidP="00897261">
      <w:pPr>
        <w:ind w:left="284" w:firstLine="283"/>
        <w:jc w:val="both"/>
        <w:rPr>
          <w:rFonts w:eastAsiaTheme="minorHAnsi"/>
          <w:lang w:eastAsia="en-US"/>
        </w:rPr>
      </w:pPr>
      <w:r w:rsidRPr="00FB0618">
        <w:rPr>
          <w:rFonts w:eastAsiaTheme="minorHAnsi"/>
          <w:lang w:eastAsia="en-US"/>
        </w:rPr>
        <w:t>Русская литература и история. Интерес русских писателей к историческому прошлому своего народа. Историзм творчества классиков русской литерату</w:t>
      </w:r>
      <w:r w:rsidR="00897261">
        <w:rPr>
          <w:rFonts w:eastAsiaTheme="minorHAnsi"/>
          <w:lang w:eastAsia="en-US"/>
        </w:rPr>
        <w:t>ры.</w:t>
      </w:r>
    </w:p>
    <w:p w:rsidR="00FB0618" w:rsidRPr="00FB0618" w:rsidRDefault="00FB0618" w:rsidP="00FB0618">
      <w:pPr>
        <w:tabs>
          <w:tab w:val="left" w:pos="0"/>
        </w:tabs>
        <w:jc w:val="center"/>
        <w:rPr>
          <w:rFonts w:eastAsiaTheme="minorHAnsi"/>
          <w:b/>
          <w:lang w:eastAsia="en-US"/>
        </w:rPr>
      </w:pPr>
      <w:r w:rsidRPr="00FB0618">
        <w:rPr>
          <w:rFonts w:eastAsiaTheme="minorHAnsi"/>
          <w:b/>
          <w:lang w:eastAsia="en-US"/>
        </w:rPr>
        <w:t>УСТНОЕ НАРОДНОЕ ТВОРЧЕСТВО</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lastRenderedPageBreak/>
        <w:t>В мире русской народной песни (лирические, исторические песни). Отражение жизни народа в народной песне:</w:t>
      </w:r>
      <w:r w:rsidRPr="00FB0618">
        <w:rPr>
          <w:rFonts w:eastAsiaTheme="minorHAnsi"/>
          <w:b/>
          <w:lang w:eastAsia="en-US"/>
        </w:rPr>
        <w:t xml:space="preserve"> </w:t>
      </w:r>
      <w:r w:rsidRPr="00FB0618">
        <w:rPr>
          <w:rFonts w:eastAsiaTheme="minorHAnsi"/>
          <w:b/>
          <w:i/>
          <w:lang w:eastAsia="en-US"/>
        </w:rPr>
        <w:t>«В тёмном лесе», «Уж ты ночка, ноченька тёмная...», «Вдоль по улице метелица метёт...», «Пугачёв в темнице», «Пугачёв казнён».</w:t>
      </w:r>
      <w:r w:rsidRPr="00FB0618">
        <w:rPr>
          <w:rFonts w:eastAsiaTheme="minorHAnsi"/>
          <w:b/>
          <w:lang w:eastAsia="en-US"/>
        </w:rPr>
        <w:t xml:space="preserve"> Частушки </w:t>
      </w:r>
      <w:r w:rsidRPr="00FB0618">
        <w:rPr>
          <w:rFonts w:eastAsiaTheme="minorHAnsi"/>
          <w:lang w:eastAsia="en-US"/>
        </w:rPr>
        <w:t>как малый песенный жанр. Отражение различных сторон жизни народа в частушках. Разнообразие тематики частушек. Поэтика частушек.</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Предания </w:t>
      </w:r>
      <w:r w:rsidRPr="00FB0618">
        <w:rPr>
          <w:rFonts w:eastAsiaTheme="minorHAnsi"/>
          <w:lang w:eastAsia="en-US"/>
        </w:rPr>
        <w:t>как исторический жанр русской народной прозы</w:t>
      </w:r>
      <w:r w:rsidRPr="00FB0618">
        <w:rPr>
          <w:rFonts w:eastAsiaTheme="minorHAnsi"/>
          <w:b/>
          <w:lang w:eastAsia="en-US"/>
        </w:rPr>
        <w:t xml:space="preserve">. </w:t>
      </w:r>
      <w:r w:rsidRPr="00FB0618">
        <w:rPr>
          <w:rFonts w:eastAsiaTheme="minorHAnsi"/>
          <w:b/>
          <w:i/>
          <w:lang w:eastAsia="en-US"/>
        </w:rPr>
        <w:t>«О Пугачёве», «О покорении Сибири Ермаком...»</w:t>
      </w:r>
      <w:r w:rsidRPr="00FB0618">
        <w:rPr>
          <w:rFonts w:eastAsiaTheme="minorHAnsi"/>
          <w:b/>
          <w:lang w:eastAsia="en-US"/>
        </w:rPr>
        <w:t xml:space="preserve">. </w:t>
      </w:r>
      <w:r w:rsidRPr="00FB0618">
        <w:rPr>
          <w:rFonts w:eastAsiaTheme="minorHAnsi"/>
          <w:lang w:eastAsia="en-US"/>
        </w:rPr>
        <w:t>Особенности содерж</w:t>
      </w:r>
      <w:r w:rsidR="00897261">
        <w:rPr>
          <w:rFonts w:eastAsiaTheme="minorHAnsi"/>
          <w:lang w:eastAsia="en-US"/>
        </w:rPr>
        <w:t>ания и формы народных преданий.</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Народная песня, частушка (развитие представлений). Пре</w:t>
      </w:r>
      <w:r w:rsidR="00897261">
        <w:rPr>
          <w:rFonts w:eastAsiaTheme="minorHAnsi"/>
          <w:lang w:eastAsia="en-US"/>
        </w:rPr>
        <w:t>дание (развитие представлений).</w:t>
      </w:r>
    </w:p>
    <w:p w:rsidR="00FB0618" w:rsidRPr="00FB0618" w:rsidRDefault="00897261" w:rsidP="00897261">
      <w:pPr>
        <w:tabs>
          <w:tab w:val="left" w:pos="284"/>
        </w:tabs>
        <w:ind w:left="284" w:firstLine="283"/>
        <w:jc w:val="center"/>
        <w:rPr>
          <w:rFonts w:eastAsiaTheme="minorHAnsi"/>
          <w:b/>
          <w:lang w:eastAsia="en-US"/>
        </w:rPr>
      </w:pPr>
      <w:r>
        <w:rPr>
          <w:rFonts w:eastAsiaTheme="minorHAnsi"/>
          <w:b/>
          <w:lang w:eastAsia="en-US"/>
        </w:rPr>
        <w:t>ИЗ ДРЕВНЕРУССКОЙ ЛИТЕРАТУРЫ</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 xml:space="preserve">Из </w:t>
      </w:r>
      <w:r w:rsidRPr="00FB0618">
        <w:rPr>
          <w:rFonts w:eastAsiaTheme="minorHAnsi"/>
          <w:b/>
          <w:i/>
          <w:lang w:eastAsia="en-US"/>
        </w:rPr>
        <w:t>«Жития Александра Невского»</w:t>
      </w:r>
      <w:r w:rsidRPr="00FB0618">
        <w:rPr>
          <w:rFonts w:eastAsiaTheme="minorHAnsi"/>
          <w:lang w:eastAsia="en-US"/>
        </w:rPr>
        <w:t>.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«Шемякин суд».</w:t>
      </w:r>
      <w:r w:rsidRPr="00FB0618">
        <w:rPr>
          <w:rFonts w:eastAsiaTheme="minorHAnsi"/>
          <w:b/>
          <w:lang w:eastAsia="en-US"/>
        </w:rPr>
        <w:t xml:space="preserve"> </w:t>
      </w:r>
      <w:r w:rsidRPr="00FB0618">
        <w:rPr>
          <w:rFonts w:eastAsiaTheme="minorHAnsi"/>
          <w:lang w:eastAsia="en-US"/>
        </w:rPr>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w:t>
      </w:r>
      <w:r w:rsidR="00897261">
        <w:rPr>
          <w:rFonts w:eastAsiaTheme="minorHAnsi"/>
          <w:lang w:eastAsia="en-US"/>
        </w:rPr>
        <w:t>туры (начальные представления).</w:t>
      </w:r>
    </w:p>
    <w:p w:rsidR="00FB0618" w:rsidRPr="00FB0618" w:rsidRDefault="00897261" w:rsidP="00897261">
      <w:pPr>
        <w:tabs>
          <w:tab w:val="left" w:pos="284"/>
        </w:tabs>
        <w:ind w:left="284" w:firstLine="283"/>
        <w:jc w:val="center"/>
        <w:rPr>
          <w:rFonts w:eastAsiaTheme="minorHAnsi"/>
          <w:b/>
          <w:lang w:eastAsia="en-US"/>
        </w:rPr>
      </w:pPr>
      <w:r>
        <w:rPr>
          <w:rFonts w:eastAsiaTheme="minorHAnsi"/>
          <w:b/>
          <w:lang w:eastAsia="en-US"/>
        </w:rPr>
        <w:t>ИЗ ЛИТЕРАТУРЫ XVIII ВЕКА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Денис Иванович Фонвизин. </w:t>
      </w:r>
      <w:r w:rsidRPr="00FB0618">
        <w:rPr>
          <w:rFonts w:eastAsiaTheme="minorHAnsi"/>
          <w:lang w:eastAsia="en-US"/>
        </w:rPr>
        <w:t>Слово о писателе.</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i/>
          <w:lang w:eastAsia="en-US"/>
        </w:rPr>
        <w:t>«Недоросль»</w:t>
      </w:r>
      <w:r w:rsidRPr="00FB0618">
        <w:rPr>
          <w:rFonts w:eastAsiaTheme="minorHAnsi"/>
          <w:b/>
          <w:lang w:eastAsia="en-US"/>
        </w:rPr>
        <w:t xml:space="preserve"> (сцены). </w:t>
      </w:r>
      <w:r w:rsidRPr="00FB0618">
        <w:rPr>
          <w:rFonts w:eastAsiaTheme="minorHAnsi"/>
          <w:lang w:eastAsia="en-US"/>
        </w:rPr>
        <w:t>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Понятие о классицизме. Основные правила классицизм</w:t>
      </w:r>
      <w:r w:rsidR="00897261">
        <w:rPr>
          <w:rFonts w:eastAsiaTheme="minorHAnsi"/>
          <w:lang w:eastAsia="en-US"/>
        </w:rPr>
        <w:t>а в драматическом произведении.</w:t>
      </w:r>
    </w:p>
    <w:p w:rsidR="00FB0618" w:rsidRPr="00FB0618" w:rsidRDefault="00897261" w:rsidP="00897261">
      <w:pPr>
        <w:tabs>
          <w:tab w:val="left" w:pos="284"/>
        </w:tabs>
        <w:ind w:left="284" w:firstLine="283"/>
        <w:jc w:val="center"/>
        <w:rPr>
          <w:rFonts w:eastAsiaTheme="minorHAnsi"/>
          <w:b/>
          <w:lang w:eastAsia="en-US"/>
        </w:rPr>
      </w:pPr>
      <w:r>
        <w:rPr>
          <w:rFonts w:eastAsiaTheme="minorHAnsi"/>
          <w:b/>
          <w:lang w:eastAsia="en-US"/>
        </w:rPr>
        <w:t>ИЗ ЛИТЕРАТУРЫ XIX ВЕКА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Иван Андреевич Крылов. </w:t>
      </w:r>
      <w:r w:rsidRPr="00FB0618">
        <w:rPr>
          <w:rFonts w:eastAsiaTheme="minorHAnsi"/>
          <w:lang w:eastAsia="en-US"/>
        </w:rPr>
        <w:t>Поэт и мудрец. Язвительный сатирик и баснописец. Краткий рассказ о писателе.</w:t>
      </w:r>
      <w:r w:rsidRPr="00FB0618">
        <w:rPr>
          <w:rFonts w:eastAsiaTheme="minorHAnsi"/>
          <w:b/>
          <w:lang w:eastAsia="en-US"/>
        </w:rPr>
        <w:t xml:space="preserve"> </w:t>
      </w:r>
      <w:r w:rsidRPr="00FB0618">
        <w:rPr>
          <w:rFonts w:eastAsiaTheme="minorHAnsi"/>
          <w:b/>
          <w:i/>
          <w:lang w:eastAsia="en-US"/>
        </w:rPr>
        <w:t>«Обоз</w:t>
      </w:r>
      <w:r w:rsidRPr="00FB0618">
        <w:rPr>
          <w:rFonts w:eastAsiaTheme="minorHAnsi"/>
          <w:b/>
          <w:lang w:eastAsia="en-US"/>
        </w:rPr>
        <w:t xml:space="preserve">». </w:t>
      </w:r>
      <w:r w:rsidRPr="00FB0618">
        <w:rPr>
          <w:rFonts w:eastAsiaTheme="minorHAnsi"/>
          <w:lang w:eastAsia="en-US"/>
        </w:rPr>
        <w:t>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b/>
          <w:lang w:eastAsia="en-US"/>
        </w:rPr>
        <w:t xml:space="preserve"> </w:t>
      </w:r>
      <w:r w:rsidRPr="00FB0618">
        <w:rPr>
          <w:rFonts w:eastAsiaTheme="minorHAnsi"/>
          <w:lang w:eastAsia="en-US"/>
        </w:rPr>
        <w:t>Басня. Мораль. Аллегория (развитие представлений).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Кондратий Фёдорович Рылеев. </w:t>
      </w:r>
      <w:r w:rsidRPr="00FB0618">
        <w:rPr>
          <w:rFonts w:eastAsiaTheme="minorHAnsi"/>
          <w:lang w:eastAsia="en-US"/>
        </w:rPr>
        <w:t>Автор дум и сатир. Краткий рассказ о писателе. Оценка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дум современниками.</w:t>
      </w:r>
      <w:r w:rsidRPr="00FB0618">
        <w:rPr>
          <w:rFonts w:eastAsiaTheme="minorHAnsi"/>
          <w:b/>
          <w:lang w:eastAsia="en-US"/>
        </w:rPr>
        <w:t xml:space="preserve"> </w:t>
      </w:r>
      <w:r w:rsidRPr="00FB0618">
        <w:rPr>
          <w:rFonts w:eastAsiaTheme="minorHAnsi"/>
          <w:b/>
          <w:i/>
          <w:lang w:eastAsia="en-US"/>
        </w:rPr>
        <w:t>«Смерть Ермака»</w:t>
      </w:r>
      <w:r w:rsidRPr="00FB0618">
        <w:rPr>
          <w:rFonts w:eastAsiaTheme="minorHAnsi"/>
          <w:b/>
          <w:lang w:eastAsia="en-US"/>
        </w:rPr>
        <w:t xml:space="preserve">. </w:t>
      </w:r>
      <w:r w:rsidRPr="00FB0618">
        <w:rPr>
          <w:rFonts w:eastAsiaTheme="minorHAnsi"/>
          <w:lang w:eastAsia="en-US"/>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i/>
          <w:lang w:eastAsia="en-US"/>
        </w:rPr>
        <w:t>Теория литературы.</w:t>
      </w:r>
      <w:r w:rsidRPr="00FB0618">
        <w:rPr>
          <w:rFonts w:eastAsiaTheme="minorHAnsi"/>
          <w:lang w:eastAsia="en-US"/>
        </w:rPr>
        <w:t xml:space="preserve"> Дума (начальное представление).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Александр Сергеевич Пушкин. </w:t>
      </w:r>
      <w:r w:rsidRPr="00FB0618">
        <w:rPr>
          <w:rFonts w:eastAsiaTheme="minorHAnsi"/>
          <w:lang w:eastAsia="en-US"/>
        </w:rPr>
        <w:t>Краткий рассказ об отношении поэта к истории и исторической теме в литературе.</w:t>
      </w:r>
      <w:r w:rsidRPr="00FB0618">
        <w:rPr>
          <w:rFonts w:eastAsiaTheme="minorHAnsi"/>
          <w:b/>
          <w:lang w:eastAsia="en-US"/>
        </w:rPr>
        <w:t xml:space="preserve"> </w:t>
      </w:r>
      <w:r w:rsidRPr="00FB0618">
        <w:rPr>
          <w:rFonts w:eastAsiaTheme="minorHAnsi"/>
          <w:b/>
          <w:i/>
          <w:lang w:eastAsia="en-US"/>
        </w:rPr>
        <w:t>«Туча».</w:t>
      </w:r>
      <w:r w:rsidRPr="00FB0618">
        <w:rPr>
          <w:rFonts w:eastAsiaTheme="minorHAnsi"/>
          <w:b/>
          <w:lang w:eastAsia="en-US"/>
        </w:rPr>
        <w:t xml:space="preserve"> </w:t>
      </w:r>
      <w:r w:rsidRPr="00FB0618">
        <w:rPr>
          <w:rFonts w:eastAsiaTheme="minorHAnsi"/>
          <w:lang w:eastAsia="en-US"/>
        </w:rPr>
        <w:t>Разноплановость содержания стихотворения — зарисовка природы, отклик на десятилетие восстания декабристов.</w:t>
      </w:r>
      <w:r w:rsidRPr="00FB0618">
        <w:rPr>
          <w:rFonts w:eastAsiaTheme="minorHAnsi"/>
          <w:b/>
          <w:lang w:eastAsia="en-US"/>
        </w:rPr>
        <w:t xml:space="preserve"> </w:t>
      </w:r>
      <w:r w:rsidRPr="00FB0618">
        <w:rPr>
          <w:rFonts w:eastAsiaTheme="minorHAnsi"/>
          <w:b/>
          <w:i/>
          <w:lang w:eastAsia="en-US"/>
        </w:rPr>
        <w:t>К*** («Я помню чудное мгновенье...»)</w:t>
      </w:r>
      <w:r w:rsidRPr="00FB0618">
        <w:rPr>
          <w:rFonts w:eastAsiaTheme="minorHAnsi"/>
          <w:b/>
          <w:lang w:eastAsia="en-US"/>
        </w:rPr>
        <w:t xml:space="preserve">. </w:t>
      </w:r>
      <w:r w:rsidRPr="00FB0618">
        <w:rPr>
          <w:rFonts w:eastAsiaTheme="minorHAnsi"/>
          <w:lang w:eastAsia="en-US"/>
        </w:rPr>
        <w:t xml:space="preserve">Обогащение любовной лирики мотивами пробуждения души к творчеству. </w:t>
      </w:r>
      <w:r w:rsidRPr="00FB0618">
        <w:rPr>
          <w:rFonts w:eastAsiaTheme="minorHAnsi"/>
          <w:b/>
          <w:i/>
          <w:lang w:eastAsia="en-US"/>
        </w:rPr>
        <w:t xml:space="preserve">«19 октября». </w:t>
      </w:r>
      <w:r w:rsidRPr="00FB0618">
        <w:rPr>
          <w:rFonts w:eastAsiaTheme="minorHAnsi"/>
          <w:lang w:eastAsia="en-US"/>
        </w:rPr>
        <w:t>Мотивы дружбы, прочного союза и единения друзей. Дружба как нравственный жизненный стержень сообщества избранных.</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lastRenderedPageBreak/>
        <w:t xml:space="preserve">«История Пугачёва» (отрывки). </w:t>
      </w:r>
      <w:r w:rsidRPr="00FB0618">
        <w:rPr>
          <w:rFonts w:eastAsiaTheme="minorHAnsi"/>
          <w:lang w:eastAsia="en-US"/>
        </w:rPr>
        <w:t>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Роман</w:t>
      </w:r>
      <w:r w:rsidRPr="00FB0618">
        <w:rPr>
          <w:rFonts w:eastAsiaTheme="minorHAnsi"/>
          <w:b/>
          <w:lang w:eastAsia="en-US"/>
        </w:rPr>
        <w:t xml:space="preserve"> </w:t>
      </w:r>
      <w:r w:rsidRPr="00FB0618">
        <w:rPr>
          <w:rFonts w:eastAsiaTheme="minorHAnsi"/>
          <w:b/>
          <w:i/>
          <w:lang w:eastAsia="en-US"/>
        </w:rPr>
        <w:t>«Капитанская дочка».</w:t>
      </w:r>
      <w:r w:rsidRPr="00FB0618">
        <w:rPr>
          <w:rFonts w:eastAsiaTheme="minorHAnsi"/>
          <w:b/>
          <w:lang w:eastAsia="en-US"/>
        </w:rPr>
        <w:t xml:space="preserve"> </w:t>
      </w:r>
      <w:r w:rsidRPr="00FB0618">
        <w:rPr>
          <w:rFonts w:eastAsiaTheme="minorHAnsi"/>
          <w:lang w:eastAsia="en-US"/>
        </w:rPr>
        <w:t>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Историзм художественной литературы (начальные представления). Роман (начальные представления). Реализм (начальные представления).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Михаил Юрьевич Лермонтов. </w:t>
      </w:r>
      <w:r w:rsidRPr="00FB0618">
        <w:rPr>
          <w:rFonts w:eastAsiaTheme="minorHAnsi"/>
          <w:lang w:eastAsia="en-US"/>
        </w:rPr>
        <w:t>Краткий рассказ о писателе, отношение к историческим темам и воплощение этих тем в его творчестве.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 xml:space="preserve">Поэма </w:t>
      </w:r>
      <w:r w:rsidRPr="00FB0618">
        <w:rPr>
          <w:rFonts w:eastAsiaTheme="minorHAnsi"/>
          <w:b/>
          <w:i/>
          <w:lang w:eastAsia="en-US"/>
        </w:rPr>
        <w:t>«Мцыри».</w:t>
      </w:r>
      <w:r w:rsidRPr="00FB0618">
        <w:rPr>
          <w:rFonts w:eastAsiaTheme="minorHAnsi"/>
          <w:b/>
          <w:lang w:eastAsia="en-US"/>
        </w:rPr>
        <w:t xml:space="preserve"> </w:t>
      </w:r>
      <w:r w:rsidRPr="00FB0618">
        <w:rPr>
          <w:rFonts w:eastAsiaTheme="minorHAnsi"/>
          <w:lang w:eastAsia="en-US"/>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i/>
          <w:lang w:eastAsia="en-US"/>
        </w:rPr>
        <w:t>Теория литературы.</w:t>
      </w:r>
      <w:r w:rsidRPr="00FB0618">
        <w:rPr>
          <w:rFonts w:eastAsiaTheme="minorHAnsi"/>
          <w:lang w:eastAsia="en-US"/>
        </w:rPr>
        <w:t xml:space="preserve"> Поэма (развитие представлений). Романтический герой (начальные представления), романтическая поэма (начальные представления</w:t>
      </w:r>
      <w:r w:rsidRPr="00FB0618">
        <w:rPr>
          <w:rFonts w:eastAsiaTheme="minorHAnsi"/>
          <w:b/>
          <w:lang w:eastAsia="en-US"/>
        </w:rPr>
        <w:t>).</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t xml:space="preserve">Николай Васильевич Гоголь. </w:t>
      </w:r>
      <w:r w:rsidRPr="00FB0618">
        <w:rPr>
          <w:rFonts w:eastAsiaTheme="minorHAnsi"/>
          <w:lang w:eastAsia="en-US"/>
        </w:rPr>
        <w:t>Краткий рассказ о писателе, его отношение к истории, исторической теме в художественном произведении</w:t>
      </w:r>
      <w:r w:rsidRPr="00FB0618">
        <w:rPr>
          <w:rFonts w:eastAsiaTheme="minorHAnsi"/>
          <w:b/>
          <w:lang w:eastAsia="en-US"/>
        </w:rPr>
        <w:t>.</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«Ревизор»</w:t>
      </w:r>
      <w:r w:rsidRPr="00FB0618">
        <w:rPr>
          <w:rFonts w:eastAsiaTheme="minorHAnsi"/>
          <w:b/>
          <w:lang w:eastAsia="en-US"/>
        </w:rPr>
        <w:t xml:space="preserve">. </w:t>
      </w:r>
      <w:r w:rsidRPr="00FB0618">
        <w:rPr>
          <w:rFonts w:eastAsiaTheme="minorHAnsi"/>
          <w:lang w:eastAsia="en-US"/>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Комедия (развитие представлений). Сатира и юмор (развитие представлений). Ремарки как форма выражения авторской поэзии (начальные представления).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«Шинель»</w:t>
      </w:r>
      <w:r w:rsidRPr="00FB0618">
        <w:rPr>
          <w:rFonts w:eastAsiaTheme="minorHAnsi"/>
          <w:b/>
          <w:lang w:eastAsia="en-US"/>
        </w:rPr>
        <w:t xml:space="preserve">. </w:t>
      </w:r>
      <w:r w:rsidRPr="00FB0618">
        <w:rPr>
          <w:rFonts w:eastAsiaTheme="minorHAnsi"/>
          <w:lang w:eastAsia="en-US"/>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Иван Сергеевич Тургенев. </w:t>
      </w:r>
      <w:r w:rsidRPr="00FB0618">
        <w:rPr>
          <w:rFonts w:eastAsiaTheme="minorHAnsi"/>
          <w:lang w:eastAsia="en-US"/>
        </w:rPr>
        <w:t>Краткий рассказ о писателе (Тургенев как пропагандист русской литературы в Европе).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Рассказ</w:t>
      </w:r>
      <w:r w:rsidRPr="00FB0618">
        <w:rPr>
          <w:rFonts w:eastAsiaTheme="minorHAnsi"/>
          <w:b/>
          <w:lang w:eastAsia="en-US"/>
        </w:rPr>
        <w:t xml:space="preserve"> </w:t>
      </w:r>
      <w:r w:rsidRPr="00FB0618">
        <w:rPr>
          <w:rFonts w:eastAsiaTheme="minorHAnsi"/>
          <w:b/>
          <w:i/>
          <w:lang w:eastAsia="en-US"/>
        </w:rPr>
        <w:t>«Певцы»</w:t>
      </w:r>
      <w:r w:rsidRPr="00FB0618">
        <w:rPr>
          <w:rFonts w:eastAsiaTheme="minorHAnsi"/>
          <w:b/>
          <w:lang w:eastAsia="en-US"/>
        </w:rPr>
        <w:t xml:space="preserve">. </w:t>
      </w:r>
      <w:r w:rsidRPr="00FB0618">
        <w:rPr>
          <w:rFonts w:eastAsiaTheme="minorHAnsi"/>
          <w:lang w:eastAsia="en-US"/>
        </w:rPr>
        <w:t>Изображение русской жизни и русских характеров в рассказе. Образ рассказчика. Способы выражения авторской позиции.</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lastRenderedPageBreak/>
        <w:t>Внеклассное чтение «Ася»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Михаил Евграфович Салтыков-Щедрин. </w:t>
      </w:r>
      <w:r w:rsidRPr="00FB0618">
        <w:rPr>
          <w:rFonts w:eastAsiaTheme="minorHAnsi"/>
          <w:lang w:eastAsia="en-US"/>
        </w:rPr>
        <w:t>Краткий рассказ о писателе, редакторе, издателе.</w:t>
      </w:r>
      <w:r w:rsidRPr="00FB0618">
        <w:rPr>
          <w:rFonts w:eastAsiaTheme="minorHAnsi"/>
          <w:b/>
          <w:lang w:eastAsia="en-US"/>
        </w:rPr>
        <w:t xml:space="preserve"> </w:t>
      </w:r>
      <w:r w:rsidRPr="00FB0618">
        <w:rPr>
          <w:rFonts w:eastAsiaTheme="minorHAnsi"/>
          <w:b/>
          <w:i/>
          <w:lang w:eastAsia="en-US"/>
        </w:rPr>
        <w:t>«История одного города</w:t>
      </w:r>
      <w:r w:rsidRPr="00FB0618">
        <w:rPr>
          <w:rFonts w:eastAsiaTheme="minorHAnsi"/>
          <w:b/>
          <w:lang w:eastAsia="en-US"/>
        </w:rPr>
        <w:t xml:space="preserve">» (отрывок). </w:t>
      </w:r>
      <w:r w:rsidRPr="00FB0618">
        <w:rPr>
          <w:rFonts w:eastAsiaTheme="minorHAnsi"/>
          <w:lang w:eastAsia="en-US"/>
        </w:rPr>
        <w:t>Художественно-политическая сатира на современные писателю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Гипербола, гротеск (развитие представлений). Литературная пародия (начальные представления). Эзопов язык (развитие понятия).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Николай Семёнович Лесков. </w:t>
      </w:r>
      <w:r w:rsidRPr="00FB0618">
        <w:rPr>
          <w:rFonts w:eastAsiaTheme="minorHAnsi"/>
          <w:lang w:eastAsia="en-US"/>
        </w:rPr>
        <w:t>Краткий рассказ о писателе.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«Старый гений».</w:t>
      </w:r>
      <w:r w:rsidRPr="00FB0618">
        <w:rPr>
          <w:rFonts w:eastAsiaTheme="minorHAnsi"/>
          <w:b/>
          <w:lang w:eastAsia="en-US"/>
        </w:rPr>
        <w:t xml:space="preserve"> </w:t>
      </w:r>
      <w:r w:rsidRPr="00FB0618">
        <w:rPr>
          <w:rFonts w:eastAsiaTheme="minorHAnsi"/>
          <w:lang w:eastAsia="en-US"/>
        </w:rPr>
        <w:t>Сатира на чиновничество. Защита беззащитных. Нравственные проблемы рассказа. Деталь как средство создания образа в рассказе.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Рассказ (развитие представлений). Художественная деталь (развитие представлений).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Лев Николаевич Толстой. </w:t>
      </w:r>
      <w:r w:rsidRPr="00FB0618">
        <w:rPr>
          <w:rFonts w:eastAsiaTheme="minorHAnsi"/>
          <w:lang w:eastAsia="en-US"/>
        </w:rPr>
        <w:t>Краткий рассказ о писателе. Идеал взаимной любви и согласия в обществе.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«После бала».</w:t>
      </w:r>
      <w:r w:rsidRPr="00FB0618">
        <w:rPr>
          <w:rFonts w:eastAsiaTheme="minorHAnsi"/>
          <w:b/>
          <w:lang w:eastAsia="en-US"/>
        </w:rPr>
        <w:t xml:space="preserve"> </w:t>
      </w:r>
      <w:r w:rsidRPr="00FB0618">
        <w:rPr>
          <w:rFonts w:eastAsiaTheme="minorHAnsi"/>
          <w:lang w:eastAsia="en-US"/>
        </w:rPr>
        <w:t>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i/>
          <w:lang w:eastAsia="en-US"/>
        </w:rPr>
        <w:t>Теория литературы.</w:t>
      </w:r>
      <w:r w:rsidRPr="00FB0618">
        <w:rPr>
          <w:rFonts w:eastAsiaTheme="minorHAnsi"/>
          <w:lang w:eastAsia="en-US"/>
        </w:rPr>
        <w:t xml:space="preserve"> Художественная деталь. Антитеза (развитие представлений). Композиция (развитие представлений). Роль антитезы в композиции произведений.</w:t>
      </w:r>
    </w:p>
    <w:p w:rsidR="00FB0618" w:rsidRPr="00FB0618" w:rsidRDefault="00FB0618" w:rsidP="00FB0618">
      <w:pPr>
        <w:tabs>
          <w:tab w:val="left" w:pos="0"/>
        </w:tabs>
        <w:jc w:val="center"/>
        <w:rPr>
          <w:rFonts w:eastAsiaTheme="minorHAnsi"/>
          <w:b/>
          <w:lang w:eastAsia="en-US"/>
        </w:rPr>
      </w:pPr>
      <w:r w:rsidRPr="00FB0618">
        <w:rPr>
          <w:rFonts w:eastAsiaTheme="minorHAnsi"/>
          <w:b/>
          <w:lang w:eastAsia="en-US"/>
        </w:rPr>
        <w:t>Поэзия родной природы в русской литературе XIX века (обзор)</w:t>
      </w:r>
    </w:p>
    <w:p w:rsidR="00FB0618" w:rsidRPr="00897261" w:rsidRDefault="00FB0618" w:rsidP="00897261">
      <w:pPr>
        <w:tabs>
          <w:tab w:val="left" w:pos="284"/>
        </w:tabs>
        <w:ind w:left="284" w:firstLine="283"/>
        <w:jc w:val="both"/>
        <w:rPr>
          <w:rFonts w:eastAsiaTheme="minorHAnsi"/>
          <w:b/>
          <w:i/>
          <w:lang w:eastAsia="en-US"/>
        </w:rPr>
      </w:pPr>
      <w:r w:rsidRPr="00FB0618">
        <w:rPr>
          <w:rFonts w:eastAsiaTheme="minorHAnsi"/>
          <w:b/>
          <w:lang w:eastAsia="en-US"/>
        </w:rPr>
        <w:t xml:space="preserve">А. С. Пушкин. </w:t>
      </w:r>
      <w:r w:rsidRPr="00FB0618">
        <w:rPr>
          <w:rFonts w:eastAsiaTheme="minorHAnsi"/>
          <w:b/>
          <w:i/>
          <w:lang w:eastAsia="en-US"/>
        </w:rPr>
        <w:t>«Цветы последние милей...»</w:t>
      </w:r>
      <w:r w:rsidRPr="00FB0618">
        <w:rPr>
          <w:rFonts w:eastAsiaTheme="minorHAnsi"/>
          <w:b/>
          <w:lang w:eastAsia="en-US"/>
        </w:rPr>
        <w:t xml:space="preserve">; М. Ю. Лермонтов. </w:t>
      </w:r>
      <w:r w:rsidRPr="00FB0618">
        <w:rPr>
          <w:rFonts w:eastAsiaTheme="minorHAnsi"/>
          <w:b/>
          <w:i/>
          <w:lang w:eastAsia="en-US"/>
        </w:rPr>
        <w:t>«Осень»;</w:t>
      </w:r>
      <w:r w:rsidRPr="00FB0618">
        <w:rPr>
          <w:rFonts w:eastAsiaTheme="minorHAnsi"/>
          <w:b/>
          <w:lang w:eastAsia="en-US"/>
        </w:rPr>
        <w:t xml:space="preserve"> Ф. И. Тютчев. </w:t>
      </w:r>
      <w:r w:rsidRPr="00FB0618">
        <w:rPr>
          <w:rFonts w:eastAsiaTheme="minorHAnsi"/>
          <w:b/>
          <w:i/>
          <w:lang w:eastAsia="en-US"/>
        </w:rPr>
        <w:t>«Осенний вечер»</w:t>
      </w:r>
      <w:r w:rsidRPr="00FB0618">
        <w:rPr>
          <w:rFonts w:eastAsiaTheme="minorHAnsi"/>
          <w:b/>
          <w:lang w:eastAsia="en-US"/>
        </w:rPr>
        <w:t xml:space="preserve">; А. А. Фет. </w:t>
      </w:r>
      <w:r w:rsidRPr="00FB0618">
        <w:rPr>
          <w:rFonts w:eastAsiaTheme="minorHAnsi"/>
          <w:b/>
          <w:i/>
          <w:lang w:eastAsia="en-US"/>
        </w:rPr>
        <w:t>«Первый ландыш»</w:t>
      </w:r>
      <w:r w:rsidRPr="00FB0618">
        <w:rPr>
          <w:rFonts w:eastAsiaTheme="minorHAnsi"/>
          <w:b/>
          <w:lang w:eastAsia="en-US"/>
        </w:rPr>
        <w:t xml:space="preserve">; А. Н. Майков. </w:t>
      </w:r>
      <w:r w:rsidR="00897261">
        <w:rPr>
          <w:rFonts w:eastAsiaTheme="minorHAnsi"/>
          <w:b/>
          <w:i/>
          <w:lang w:eastAsia="en-US"/>
        </w:rPr>
        <w:t>«Поле зыблется цветами...».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Антон Павлович Чехов. </w:t>
      </w:r>
      <w:r w:rsidRPr="00FB0618">
        <w:rPr>
          <w:rFonts w:eastAsiaTheme="minorHAnsi"/>
          <w:lang w:eastAsia="en-US"/>
        </w:rPr>
        <w:t>Краткий рассказ о писателе. «О любви» (из трилогии). История о любви и упущенном счастье.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Психологизм художественной литера</w:t>
      </w:r>
      <w:r w:rsidR="00897261">
        <w:rPr>
          <w:rFonts w:eastAsiaTheme="minorHAnsi"/>
          <w:lang w:eastAsia="en-US"/>
        </w:rPr>
        <w:t>туры (начальные представления).</w:t>
      </w:r>
    </w:p>
    <w:p w:rsidR="00FB0618" w:rsidRPr="00FB0618" w:rsidRDefault="00FB0618" w:rsidP="00897261">
      <w:pPr>
        <w:tabs>
          <w:tab w:val="left" w:pos="284"/>
        </w:tabs>
        <w:ind w:left="284" w:firstLine="283"/>
        <w:jc w:val="center"/>
        <w:rPr>
          <w:rFonts w:eastAsiaTheme="minorHAnsi"/>
          <w:b/>
          <w:lang w:eastAsia="en-US"/>
        </w:rPr>
      </w:pPr>
      <w:r w:rsidRPr="00FB0618">
        <w:rPr>
          <w:rFonts w:eastAsiaTheme="minorHAnsi"/>
          <w:b/>
          <w:lang w:eastAsia="en-US"/>
        </w:rPr>
        <w:t>ИЗ РУ</w:t>
      </w:r>
      <w:r w:rsidR="00897261">
        <w:rPr>
          <w:rFonts w:eastAsiaTheme="minorHAnsi"/>
          <w:b/>
          <w:lang w:eastAsia="en-US"/>
        </w:rPr>
        <w:t>ССКОЙ ЛИТЕРАТУРЫ XX ВЕКА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Иван Алексеевич Бунин. </w:t>
      </w:r>
      <w:r w:rsidRPr="00FB0618">
        <w:rPr>
          <w:rFonts w:eastAsiaTheme="minorHAnsi"/>
          <w:lang w:eastAsia="en-US"/>
        </w:rPr>
        <w:t>Краткий рассказ о писателе.</w:t>
      </w:r>
      <w:r w:rsidRPr="00FB0618">
        <w:rPr>
          <w:rFonts w:eastAsiaTheme="minorHAnsi"/>
          <w:b/>
          <w:lang w:eastAsia="en-US"/>
        </w:rPr>
        <w:t xml:space="preserve"> </w:t>
      </w:r>
      <w:r w:rsidRPr="00FB0618">
        <w:rPr>
          <w:rFonts w:eastAsiaTheme="minorHAnsi"/>
          <w:b/>
          <w:i/>
          <w:lang w:eastAsia="en-US"/>
        </w:rPr>
        <w:t>«Кавказ»</w:t>
      </w:r>
      <w:r w:rsidRPr="00FB0618">
        <w:rPr>
          <w:rFonts w:eastAsiaTheme="minorHAnsi"/>
          <w:b/>
          <w:lang w:eastAsia="en-US"/>
        </w:rPr>
        <w:t xml:space="preserve">. </w:t>
      </w:r>
      <w:r w:rsidRPr="00FB0618">
        <w:rPr>
          <w:rFonts w:eastAsiaTheme="minorHAnsi"/>
          <w:lang w:eastAsia="en-US"/>
        </w:rPr>
        <w:t>Повествование о любви в различных её состояниях и в различных жизненных ситуациях. Мастерство Бунина-рассказчика. Психологизм прозы писателя.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Александр Иванович Куприн. </w:t>
      </w:r>
      <w:r w:rsidRPr="00FB0618">
        <w:rPr>
          <w:rFonts w:eastAsiaTheme="minorHAnsi"/>
          <w:lang w:eastAsia="en-US"/>
        </w:rPr>
        <w:t>Краткий рассказ о писателе.</w:t>
      </w:r>
      <w:r w:rsidRPr="00FB0618">
        <w:rPr>
          <w:rFonts w:eastAsiaTheme="minorHAnsi"/>
          <w:b/>
          <w:lang w:eastAsia="en-US"/>
        </w:rPr>
        <w:t xml:space="preserve"> </w:t>
      </w:r>
      <w:r w:rsidRPr="00FB0618">
        <w:rPr>
          <w:rFonts w:eastAsiaTheme="minorHAnsi"/>
          <w:b/>
          <w:i/>
          <w:lang w:eastAsia="en-US"/>
        </w:rPr>
        <w:t>«Куст сирени».</w:t>
      </w:r>
      <w:r w:rsidRPr="00FB0618">
        <w:rPr>
          <w:rFonts w:eastAsiaTheme="minorHAnsi"/>
          <w:b/>
          <w:lang w:eastAsia="en-US"/>
        </w:rPr>
        <w:t xml:space="preserve"> </w:t>
      </w:r>
      <w:r w:rsidRPr="00FB0618">
        <w:rPr>
          <w:rFonts w:eastAsiaTheme="minorHAnsi"/>
          <w:lang w:eastAsia="en-US"/>
        </w:rPr>
        <w:t>Утверждение согласия и взаимопонимания, любви и счастья в семье. Самоотверженность и находчивость главной героини.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Сюжет и фабула.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Александр Александрович Блок. </w:t>
      </w:r>
      <w:r w:rsidRPr="00FB0618">
        <w:rPr>
          <w:rFonts w:eastAsiaTheme="minorHAnsi"/>
          <w:lang w:eastAsia="en-US"/>
        </w:rPr>
        <w:t>Краткий рассказ о поэте.</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i/>
          <w:lang w:eastAsia="en-US"/>
        </w:rPr>
        <w:t xml:space="preserve">«Россия». </w:t>
      </w:r>
      <w:r w:rsidRPr="00FB0618">
        <w:rPr>
          <w:rFonts w:eastAsiaTheme="minorHAnsi"/>
          <w:lang w:eastAsia="en-US"/>
        </w:rPr>
        <w:t>Историческая тема в стихотворении, её современное звучание и смысл.</w:t>
      </w:r>
    </w:p>
    <w:p w:rsidR="00FB0618" w:rsidRPr="00FB0618" w:rsidRDefault="00FB0618" w:rsidP="00897261">
      <w:pPr>
        <w:tabs>
          <w:tab w:val="left" w:pos="284"/>
        </w:tabs>
        <w:ind w:left="284" w:firstLine="283"/>
        <w:jc w:val="both"/>
        <w:rPr>
          <w:rFonts w:eastAsiaTheme="minorHAnsi"/>
          <w:b/>
          <w:i/>
          <w:lang w:eastAsia="en-US"/>
        </w:rPr>
      </w:pPr>
      <w:r w:rsidRPr="00FB0618">
        <w:rPr>
          <w:rFonts w:eastAsiaTheme="minorHAnsi"/>
          <w:b/>
          <w:lang w:eastAsia="en-US"/>
        </w:rPr>
        <w:t xml:space="preserve">Сергей Александрович Есенин. </w:t>
      </w:r>
      <w:r w:rsidRPr="00FB0618">
        <w:rPr>
          <w:rFonts w:eastAsiaTheme="minorHAnsi"/>
          <w:b/>
          <w:i/>
          <w:lang w:eastAsia="en-US"/>
        </w:rPr>
        <w:t>Краткий рассказ о жизни и творчестве поэта.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«Пугачёв»</w:t>
      </w:r>
      <w:r w:rsidRPr="00FB0618">
        <w:rPr>
          <w:rFonts w:eastAsiaTheme="minorHAnsi"/>
          <w:b/>
          <w:lang w:eastAsia="en-US"/>
        </w:rPr>
        <w:t xml:space="preserve">. </w:t>
      </w:r>
      <w:r w:rsidRPr="00FB0618">
        <w:rPr>
          <w:rFonts w:eastAsiaTheme="minorHAnsi"/>
          <w:lang w:eastAsia="en-US"/>
        </w:rPr>
        <w:t>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Драматическая поэма (начальные представления).</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b/>
          <w:lang w:eastAsia="en-US"/>
        </w:rPr>
        <w:lastRenderedPageBreak/>
        <w:t xml:space="preserve">Иван Сергеевич Шмелёв. </w:t>
      </w:r>
      <w:r w:rsidRPr="00FB0618">
        <w:rPr>
          <w:rFonts w:eastAsiaTheme="minorHAnsi"/>
          <w:lang w:eastAsia="en-US"/>
        </w:rPr>
        <w:t>Краткий рассказ о писателе (детство, юность, начало творческого пути).</w:t>
      </w:r>
      <w:r w:rsidRPr="00FB0618">
        <w:rPr>
          <w:rFonts w:eastAsiaTheme="minorHAnsi"/>
          <w:b/>
          <w:lang w:eastAsia="en-US"/>
        </w:rPr>
        <w:t xml:space="preserve"> </w:t>
      </w:r>
      <w:r w:rsidRPr="00FB0618">
        <w:rPr>
          <w:rFonts w:eastAsiaTheme="minorHAnsi"/>
          <w:b/>
          <w:i/>
          <w:lang w:eastAsia="en-US"/>
        </w:rPr>
        <w:t>«Как я стал писателем»</w:t>
      </w:r>
      <w:r w:rsidRPr="00FB0618">
        <w:rPr>
          <w:rFonts w:eastAsiaTheme="minorHAnsi"/>
          <w:b/>
          <w:lang w:eastAsia="en-US"/>
        </w:rPr>
        <w:t xml:space="preserve">. </w:t>
      </w:r>
      <w:r w:rsidRPr="00FB0618">
        <w:rPr>
          <w:rFonts w:eastAsiaTheme="minorHAnsi"/>
          <w:lang w:eastAsia="en-US"/>
        </w:rPr>
        <w:t>Рассказ о пути к творчеству. Сопоставление художественного произведения с документально-биографическими (ме</w:t>
      </w:r>
      <w:r w:rsidR="00897261">
        <w:rPr>
          <w:rFonts w:eastAsiaTheme="minorHAnsi"/>
          <w:lang w:eastAsia="en-US"/>
        </w:rPr>
        <w:t>муары, воспоминания, дневники).</w:t>
      </w:r>
    </w:p>
    <w:p w:rsidR="00FB0618" w:rsidRPr="00FB0618" w:rsidRDefault="00FB0618" w:rsidP="00003ED2">
      <w:pPr>
        <w:tabs>
          <w:tab w:val="left" w:pos="284"/>
        </w:tabs>
        <w:ind w:left="284"/>
        <w:jc w:val="center"/>
        <w:rPr>
          <w:rFonts w:eastAsiaTheme="minorHAnsi"/>
          <w:b/>
          <w:lang w:eastAsia="en-US"/>
        </w:rPr>
      </w:pPr>
      <w:r w:rsidRPr="00FB0618">
        <w:rPr>
          <w:rFonts w:eastAsiaTheme="minorHAnsi"/>
          <w:b/>
          <w:lang w:eastAsia="en-US"/>
        </w:rPr>
        <w:t>Писатели улыбаются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 xml:space="preserve">Журнал </w:t>
      </w:r>
      <w:r w:rsidRPr="00FB0618">
        <w:rPr>
          <w:rFonts w:eastAsiaTheme="minorHAnsi"/>
          <w:b/>
          <w:lang w:eastAsia="en-US"/>
        </w:rPr>
        <w:t xml:space="preserve">«Сатирикон». Тэффи, О. Дымов, А. Аверченко. </w:t>
      </w:r>
      <w:r w:rsidRPr="00FB0618">
        <w:rPr>
          <w:rFonts w:eastAsiaTheme="minorHAnsi"/>
          <w:b/>
          <w:i/>
          <w:lang w:eastAsia="en-US"/>
        </w:rPr>
        <w:t>«Всеобщая история, обработанная „Сатириконом“»</w:t>
      </w:r>
      <w:r w:rsidRPr="00FB0618">
        <w:rPr>
          <w:rFonts w:eastAsiaTheme="minorHAnsi"/>
          <w:b/>
          <w:lang w:eastAsia="en-US"/>
        </w:rPr>
        <w:t xml:space="preserve"> </w:t>
      </w:r>
      <w:r w:rsidRPr="00FB0618">
        <w:rPr>
          <w:rFonts w:eastAsiaTheme="minorHAnsi"/>
          <w:lang w:eastAsia="en-US"/>
        </w:rPr>
        <w:t>(отрывки).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М. Зощенко. </w:t>
      </w:r>
      <w:r w:rsidRPr="00FB0618">
        <w:rPr>
          <w:rFonts w:eastAsiaTheme="minorHAnsi"/>
          <w:b/>
          <w:i/>
          <w:lang w:eastAsia="en-US"/>
        </w:rPr>
        <w:t>«История болезни»;</w:t>
      </w:r>
      <w:r w:rsidRPr="00FB0618">
        <w:rPr>
          <w:rFonts w:eastAsiaTheme="minorHAnsi"/>
          <w:b/>
          <w:lang w:eastAsia="en-US"/>
        </w:rPr>
        <w:t xml:space="preserve"> Тэффи. </w:t>
      </w:r>
      <w:r w:rsidRPr="00FB0618">
        <w:rPr>
          <w:rFonts w:eastAsiaTheme="minorHAnsi"/>
          <w:b/>
          <w:i/>
          <w:lang w:eastAsia="en-US"/>
        </w:rPr>
        <w:t>«Жизнь и воротник».</w:t>
      </w:r>
      <w:r w:rsidRPr="00FB0618">
        <w:rPr>
          <w:rFonts w:eastAsiaTheme="minorHAnsi"/>
          <w:b/>
          <w:lang w:eastAsia="en-US"/>
        </w:rPr>
        <w:t xml:space="preserve"> </w:t>
      </w:r>
      <w:r w:rsidRPr="00FB0618">
        <w:rPr>
          <w:rFonts w:eastAsiaTheme="minorHAnsi"/>
          <w:lang w:eastAsia="en-US"/>
        </w:rPr>
        <w:t>(Для самостоятельного чтения.) Сатира и юмор в рассказах.</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Михаил Андреевич Осоргин. </w:t>
      </w:r>
      <w:r w:rsidRPr="00FB0618">
        <w:rPr>
          <w:rFonts w:eastAsiaTheme="minorHAnsi"/>
          <w:lang w:eastAsia="en-US"/>
        </w:rPr>
        <w:t>Краткий рассказ о писателе.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«Пенсне».</w:t>
      </w:r>
      <w:r w:rsidRPr="00FB0618">
        <w:rPr>
          <w:rFonts w:eastAsiaTheme="minorHAnsi"/>
          <w:b/>
          <w:lang w:eastAsia="en-US"/>
        </w:rPr>
        <w:t xml:space="preserve"> </w:t>
      </w:r>
      <w:r w:rsidRPr="00FB0618">
        <w:rPr>
          <w:rFonts w:eastAsiaTheme="minorHAnsi"/>
          <w:lang w:eastAsia="en-US"/>
        </w:rPr>
        <w:t>Сочетание фантастики и реальности в рассказе. Мелочи быта и их психологи-ческое содержание.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Александр Трифонович Твардовский. </w:t>
      </w:r>
      <w:r w:rsidRPr="00FB0618">
        <w:rPr>
          <w:rFonts w:eastAsiaTheme="minorHAnsi"/>
          <w:lang w:eastAsia="en-US"/>
        </w:rPr>
        <w:t>Краткий рассказ о писателе.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«Василий Тёркин»</w:t>
      </w:r>
      <w:r w:rsidRPr="00FB0618">
        <w:rPr>
          <w:rFonts w:eastAsiaTheme="minorHAnsi"/>
          <w:b/>
          <w:lang w:eastAsia="en-US"/>
        </w:rPr>
        <w:t xml:space="preserve">. </w:t>
      </w:r>
      <w:r w:rsidRPr="00FB0618">
        <w:rPr>
          <w:rFonts w:eastAsiaTheme="minorHAnsi"/>
          <w:lang w:eastAsia="en-US"/>
        </w:rPr>
        <w:t xml:space="preserve">Жизнь народа на крутых переломах и поворотах истории в произведе-ниях поэта. Поэтическая энциклопедия Великой Отечественной войны. Тема служения родине. </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i/>
          <w:lang w:eastAsia="en-US"/>
        </w:rPr>
        <w:t>Теория литературы.</w:t>
      </w:r>
      <w:r w:rsidRPr="00FB0618">
        <w:rPr>
          <w:rFonts w:eastAsiaTheme="minorHAnsi"/>
          <w:lang w:eastAsia="en-US"/>
        </w:rPr>
        <w:t xml:space="preserve"> Фольклоризм литературы (развитие понятия). Авторские отступления как элемент композиции (начальные представления).</w:t>
      </w:r>
    </w:p>
    <w:p w:rsidR="00FB0618" w:rsidRPr="00FB0618" w:rsidRDefault="00FB0618" w:rsidP="00897261">
      <w:pPr>
        <w:tabs>
          <w:tab w:val="left" w:pos="284"/>
        </w:tabs>
        <w:ind w:left="284" w:firstLine="283"/>
        <w:jc w:val="center"/>
        <w:rPr>
          <w:rFonts w:eastAsiaTheme="minorHAnsi"/>
          <w:b/>
          <w:lang w:eastAsia="en-US"/>
        </w:rPr>
      </w:pPr>
      <w:r w:rsidRPr="00FB0618">
        <w:rPr>
          <w:rFonts w:eastAsiaTheme="minorHAnsi"/>
          <w:b/>
          <w:lang w:eastAsia="en-US"/>
        </w:rPr>
        <w:t>Стихи и песни о Великой Отечественно</w:t>
      </w:r>
      <w:r w:rsidR="00897261">
        <w:rPr>
          <w:rFonts w:eastAsiaTheme="minorHAnsi"/>
          <w:b/>
          <w:lang w:eastAsia="en-US"/>
        </w:rPr>
        <w:t>й войне 1941—1945 годов (обзор)</w:t>
      </w:r>
    </w:p>
    <w:p w:rsidR="00FB0618" w:rsidRPr="00FB0618" w:rsidRDefault="00FB0618" w:rsidP="00897261">
      <w:pPr>
        <w:tabs>
          <w:tab w:val="left" w:pos="284"/>
        </w:tabs>
        <w:ind w:left="284" w:firstLine="283"/>
        <w:rPr>
          <w:rFonts w:eastAsiaTheme="minorHAnsi"/>
          <w:lang w:eastAsia="en-US"/>
        </w:rPr>
      </w:pPr>
      <w:r w:rsidRPr="00FB0618">
        <w:rPr>
          <w:rFonts w:eastAsiaTheme="minorHAnsi"/>
          <w:lang w:eastAsia="en-US"/>
        </w:rPr>
        <w:t>Традиции в изображении боевых подвигов народа и военных будней. Героизм воинов, защищающих свою родину</w:t>
      </w:r>
      <w:r w:rsidRPr="00FB0618">
        <w:rPr>
          <w:rFonts w:eastAsiaTheme="minorHAnsi"/>
          <w:b/>
          <w:lang w:eastAsia="en-US"/>
        </w:rPr>
        <w:t>: М. Исаковский</w:t>
      </w:r>
      <w:r w:rsidRPr="00FB0618">
        <w:rPr>
          <w:rFonts w:eastAsiaTheme="minorHAnsi"/>
          <w:b/>
          <w:i/>
          <w:lang w:eastAsia="en-US"/>
        </w:rPr>
        <w:t>. «Катюша»,</w:t>
      </w:r>
      <w:r w:rsidRPr="00FB0618">
        <w:rPr>
          <w:rFonts w:eastAsiaTheme="minorHAnsi"/>
          <w:b/>
          <w:lang w:eastAsia="en-US"/>
        </w:rPr>
        <w:t xml:space="preserve"> </w:t>
      </w:r>
      <w:r w:rsidRPr="00FB0618">
        <w:rPr>
          <w:rFonts w:eastAsiaTheme="minorHAnsi"/>
          <w:b/>
          <w:i/>
          <w:lang w:eastAsia="en-US"/>
        </w:rPr>
        <w:t>«Враги сожгли родную хату»;</w:t>
      </w:r>
      <w:r w:rsidRPr="00FB0618">
        <w:rPr>
          <w:rFonts w:eastAsiaTheme="minorHAnsi"/>
          <w:b/>
          <w:lang w:eastAsia="en-US"/>
        </w:rPr>
        <w:t xml:space="preserve"> Б. Окуджава. </w:t>
      </w:r>
      <w:r w:rsidRPr="00FB0618">
        <w:rPr>
          <w:rFonts w:eastAsiaTheme="minorHAnsi"/>
          <w:b/>
          <w:i/>
          <w:lang w:eastAsia="en-US"/>
        </w:rPr>
        <w:t>«Песенка о пехоте», «Здесь птицы не поют...»</w:t>
      </w:r>
      <w:r w:rsidRPr="00FB0618">
        <w:rPr>
          <w:rFonts w:eastAsiaTheme="minorHAnsi"/>
          <w:b/>
          <w:lang w:eastAsia="en-US"/>
        </w:rPr>
        <w:t xml:space="preserve">; А. Фатьянов. </w:t>
      </w:r>
      <w:r w:rsidRPr="00FB0618">
        <w:rPr>
          <w:rFonts w:eastAsiaTheme="minorHAnsi"/>
          <w:b/>
          <w:i/>
          <w:lang w:eastAsia="en-US"/>
        </w:rPr>
        <w:t>«Соловьи»</w:t>
      </w:r>
      <w:r w:rsidRPr="00FB0618">
        <w:rPr>
          <w:rFonts w:eastAsiaTheme="minorHAnsi"/>
          <w:b/>
          <w:lang w:eastAsia="en-US"/>
        </w:rPr>
        <w:t xml:space="preserve">; Л. Ошанин. </w:t>
      </w:r>
      <w:r w:rsidRPr="00FB0618">
        <w:rPr>
          <w:rFonts w:eastAsiaTheme="minorHAnsi"/>
          <w:b/>
          <w:i/>
          <w:lang w:eastAsia="en-US"/>
        </w:rPr>
        <w:t>«Дороги»</w:t>
      </w:r>
      <w:r w:rsidRPr="00FB0618">
        <w:rPr>
          <w:rFonts w:eastAsiaTheme="minorHAnsi"/>
          <w:b/>
          <w:lang w:eastAsia="en-US"/>
        </w:rPr>
        <w:t xml:space="preserve"> </w:t>
      </w:r>
      <w:r w:rsidRPr="00FB0618">
        <w:rPr>
          <w:rFonts w:eastAsiaTheme="minorHAnsi"/>
          <w:lang w:eastAsia="en-US"/>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t xml:space="preserve">Виктор Петрович Астафьев. </w:t>
      </w:r>
      <w:r w:rsidRPr="00FB0618">
        <w:rPr>
          <w:rFonts w:eastAsiaTheme="minorHAnsi"/>
          <w:lang w:eastAsia="en-US"/>
        </w:rPr>
        <w:t>Краткий рассказ о писателе.</w:t>
      </w:r>
      <w:r w:rsidRPr="00FB0618">
        <w:rPr>
          <w:rFonts w:eastAsiaTheme="minorHAnsi"/>
          <w:b/>
          <w:lang w:eastAsia="en-US"/>
        </w:rPr>
        <w:t xml:space="preserve"> </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«Фотография, на которой меня нет»</w:t>
      </w:r>
      <w:r w:rsidRPr="00FB0618">
        <w:rPr>
          <w:rFonts w:eastAsiaTheme="minorHAnsi"/>
          <w:b/>
          <w:lang w:eastAsia="en-US"/>
        </w:rPr>
        <w:t xml:space="preserve">. </w:t>
      </w:r>
      <w:r w:rsidRPr="00FB0618">
        <w:rPr>
          <w:rFonts w:eastAsiaTheme="minorHAnsi"/>
          <w:lang w:eastAsia="en-US"/>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Герой-повествов</w:t>
      </w:r>
      <w:r w:rsidR="00897261">
        <w:rPr>
          <w:rFonts w:eastAsiaTheme="minorHAnsi"/>
          <w:lang w:eastAsia="en-US"/>
        </w:rPr>
        <w:t>атель (развитие представлений).</w:t>
      </w:r>
    </w:p>
    <w:p w:rsidR="00FB0618" w:rsidRPr="00FB0618" w:rsidRDefault="00FB0618" w:rsidP="00897261">
      <w:pPr>
        <w:tabs>
          <w:tab w:val="left" w:pos="284"/>
        </w:tabs>
        <w:ind w:left="284" w:firstLine="283"/>
        <w:jc w:val="center"/>
        <w:rPr>
          <w:rFonts w:eastAsiaTheme="minorHAnsi"/>
          <w:b/>
          <w:lang w:eastAsia="en-US"/>
        </w:rPr>
      </w:pPr>
      <w:r w:rsidRPr="00FB0618">
        <w:rPr>
          <w:rFonts w:eastAsiaTheme="minorHAnsi"/>
          <w:b/>
          <w:lang w:eastAsia="en-US"/>
        </w:rPr>
        <w:t>Русские поэты о родине</w:t>
      </w:r>
      <w:r w:rsidR="00897261">
        <w:rPr>
          <w:rFonts w:eastAsiaTheme="minorHAnsi"/>
          <w:b/>
          <w:lang w:eastAsia="en-US"/>
        </w:rPr>
        <w:t>, родной природе (обзор)</w:t>
      </w:r>
    </w:p>
    <w:p w:rsidR="00FB0618" w:rsidRPr="00FB0618" w:rsidRDefault="00FB0618" w:rsidP="00897261">
      <w:pPr>
        <w:tabs>
          <w:tab w:val="left" w:pos="284"/>
        </w:tabs>
        <w:ind w:left="284" w:firstLine="283"/>
        <w:jc w:val="both"/>
        <w:rPr>
          <w:rFonts w:eastAsiaTheme="minorHAnsi"/>
          <w:b/>
          <w:i/>
          <w:lang w:eastAsia="en-US"/>
        </w:rPr>
      </w:pPr>
      <w:r w:rsidRPr="00FB0618">
        <w:rPr>
          <w:rFonts w:eastAsiaTheme="minorHAnsi"/>
          <w:b/>
          <w:lang w:eastAsia="en-US"/>
        </w:rPr>
        <w:t xml:space="preserve">И. Анненский. </w:t>
      </w:r>
      <w:r w:rsidRPr="00FB0618">
        <w:rPr>
          <w:rFonts w:eastAsiaTheme="minorHAnsi"/>
          <w:b/>
          <w:i/>
          <w:lang w:eastAsia="en-US"/>
        </w:rPr>
        <w:t>«Снег»</w:t>
      </w:r>
      <w:r w:rsidRPr="00FB0618">
        <w:rPr>
          <w:rFonts w:eastAsiaTheme="minorHAnsi"/>
          <w:b/>
          <w:lang w:eastAsia="en-US"/>
        </w:rPr>
        <w:t xml:space="preserve">; Д. Мережковский. </w:t>
      </w:r>
      <w:r w:rsidRPr="00FB0618">
        <w:rPr>
          <w:rFonts w:eastAsiaTheme="minorHAnsi"/>
          <w:b/>
          <w:i/>
          <w:lang w:eastAsia="en-US"/>
        </w:rPr>
        <w:t>«Родное», «Не надо звуков»;</w:t>
      </w:r>
      <w:r w:rsidRPr="00FB0618">
        <w:rPr>
          <w:rFonts w:eastAsiaTheme="minorHAnsi"/>
          <w:b/>
          <w:lang w:eastAsia="en-US"/>
        </w:rPr>
        <w:t xml:space="preserve"> Н. Заболоцкий. </w:t>
      </w:r>
      <w:r w:rsidRPr="00FB0618">
        <w:rPr>
          <w:rFonts w:eastAsiaTheme="minorHAnsi"/>
          <w:b/>
          <w:i/>
          <w:lang w:eastAsia="en-US"/>
        </w:rPr>
        <w:t>«Вечер на Оке», «Уступи мне, скворец, уголок...»;</w:t>
      </w:r>
      <w:r w:rsidRPr="00FB0618">
        <w:rPr>
          <w:rFonts w:eastAsiaTheme="minorHAnsi"/>
          <w:b/>
          <w:lang w:eastAsia="en-US"/>
        </w:rPr>
        <w:t xml:space="preserve"> Н. Рубцов. </w:t>
      </w:r>
      <w:r w:rsidRPr="00FB0618">
        <w:rPr>
          <w:rFonts w:eastAsiaTheme="minorHAnsi"/>
          <w:b/>
          <w:i/>
          <w:lang w:eastAsia="en-US"/>
        </w:rPr>
        <w:t>«По вечерам», «Встреча», «Привет, Россия...».</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lang w:eastAsia="en-US"/>
        </w:rPr>
        <w:t>Поэты Русского зарубежья об оставленной ими родине</w:t>
      </w:r>
      <w:r w:rsidRPr="00FB0618">
        <w:rPr>
          <w:rFonts w:eastAsiaTheme="minorHAnsi"/>
          <w:b/>
          <w:lang w:eastAsia="en-US"/>
        </w:rPr>
        <w:t xml:space="preserve">: Н. Оцуп. </w:t>
      </w:r>
      <w:r w:rsidRPr="00FB0618">
        <w:rPr>
          <w:rFonts w:eastAsiaTheme="minorHAnsi"/>
          <w:b/>
          <w:i/>
          <w:lang w:eastAsia="en-US"/>
        </w:rPr>
        <w:t>«Мне трудно без России...»</w:t>
      </w:r>
      <w:r w:rsidRPr="00FB0618">
        <w:rPr>
          <w:rFonts w:eastAsiaTheme="minorHAnsi"/>
          <w:b/>
          <w:lang w:eastAsia="en-US"/>
        </w:rPr>
        <w:t xml:space="preserve"> (отрывок); З. Гиппиус. </w:t>
      </w:r>
      <w:r w:rsidRPr="00FB0618">
        <w:rPr>
          <w:rFonts w:eastAsiaTheme="minorHAnsi"/>
          <w:b/>
          <w:i/>
          <w:lang w:eastAsia="en-US"/>
        </w:rPr>
        <w:t>«Знайте!», «Так и есть»</w:t>
      </w:r>
      <w:r w:rsidRPr="00FB0618">
        <w:rPr>
          <w:rFonts w:eastAsiaTheme="minorHAnsi"/>
          <w:b/>
          <w:lang w:eastAsia="en-US"/>
        </w:rPr>
        <w:t xml:space="preserve">; Дон-Аминадо. </w:t>
      </w:r>
      <w:r w:rsidRPr="00FB0618">
        <w:rPr>
          <w:rFonts w:eastAsiaTheme="minorHAnsi"/>
          <w:b/>
          <w:i/>
          <w:lang w:eastAsia="en-US"/>
        </w:rPr>
        <w:t>«Бабье лето»;</w:t>
      </w:r>
      <w:r w:rsidRPr="00FB0618">
        <w:rPr>
          <w:rFonts w:eastAsiaTheme="minorHAnsi"/>
          <w:b/>
          <w:lang w:eastAsia="en-US"/>
        </w:rPr>
        <w:t xml:space="preserve"> И. Бунин. </w:t>
      </w:r>
      <w:r w:rsidRPr="00FB0618">
        <w:rPr>
          <w:rFonts w:eastAsiaTheme="minorHAnsi"/>
          <w:b/>
          <w:i/>
          <w:lang w:eastAsia="en-US"/>
        </w:rPr>
        <w:t>«У птицы есть гнездо...»</w:t>
      </w:r>
      <w:r w:rsidRPr="00FB0618">
        <w:rPr>
          <w:rFonts w:eastAsiaTheme="minorHAnsi"/>
          <w:b/>
          <w:lang w:eastAsia="en-US"/>
        </w:rPr>
        <w:t xml:space="preserve">. </w:t>
      </w:r>
      <w:r w:rsidRPr="00FB0618">
        <w:rPr>
          <w:rFonts w:eastAsiaTheme="minorHAnsi"/>
          <w:lang w:eastAsia="en-US"/>
        </w:rPr>
        <w:t>Общее и индивидуальное в произведениях поэт</w:t>
      </w:r>
      <w:r w:rsidR="00897261">
        <w:rPr>
          <w:rFonts w:eastAsiaTheme="minorHAnsi"/>
          <w:lang w:eastAsia="en-US"/>
        </w:rPr>
        <w:t>ов Русского зарубежья о родине.</w:t>
      </w:r>
    </w:p>
    <w:p w:rsidR="00FB0618" w:rsidRPr="00FB0618" w:rsidRDefault="00FB0618" w:rsidP="00897261">
      <w:pPr>
        <w:tabs>
          <w:tab w:val="left" w:pos="0"/>
        </w:tabs>
        <w:jc w:val="center"/>
        <w:rPr>
          <w:rFonts w:eastAsiaTheme="minorHAnsi"/>
          <w:b/>
          <w:lang w:eastAsia="en-US"/>
        </w:rPr>
      </w:pPr>
      <w:r w:rsidRPr="00FB0618">
        <w:rPr>
          <w:rFonts w:eastAsiaTheme="minorHAnsi"/>
          <w:b/>
          <w:lang w:eastAsia="en-US"/>
        </w:rPr>
        <w:t>ИЗ ЗАРУБЕЖНОЙ ЛИТЕРАТУ</w:t>
      </w:r>
      <w:r w:rsidR="00897261">
        <w:rPr>
          <w:rFonts w:eastAsiaTheme="minorHAnsi"/>
          <w:b/>
          <w:lang w:eastAsia="en-US"/>
        </w:rPr>
        <w:t>РЫ</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lastRenderedPageBreak/>
        <w:t xml:space="preserve">Уильям Шекспир. </w:t>
      </w:r>
      <w:r w:rsidRPr="00FB0618">
        <w:rPr>
          <w:rFonts w:eastAsiaTheme="minorHAnsi"/>
          <w:lang w:eastAsia="en-US"/>
        </w:rPr>
        <w:t>Краткий рассказ о писателе</w:t>
      </w:r>
      <w:r w:rsidRPr="00FB0618">
        <w:rPr>
          <w:rFonts w:eastAsiaTheme="minorHAnsi"/>
          <w:b/>
          <w:lang w:eastAsia="en-US"/>
        </w:rPr>
        <w:t xml:space="preserve">. </w:t>
      </w:r>
      <w:r w:rsidRPr="00FB0618">
        <w:rPr>
          <w:rFonts w:eastAsiaTheme="minorHAnsi"/>
          <w:b/>
          <w:i/>
          <w:lang w:eastAsia="en-US"/>
        </w:rPr>
        <w:t>«Ромео и Джульетта».</w:t>
      </w:r>
      <w:r w:rsidRPr="00FB0618">
        <w:rPr>
          <w:rFonts w:eastAsiaTheme="minorHAnsi"/>
          <w:b/>
          <w:lang w:eastAsia="en-US"/>
        </w:rPr>
        <w:t xml:space="preserve"> </w:t>
      </w:r>
      <w:r w:rsidRPr="00FB0618">
        <w:rPr>
          <w:rFonts w:eastAsiaTheme="minorHAnsi"/>
          <w:lang w:eastAsia="en-US"/>
        </w:rPr>
        <w:t>Семейная вражда и любовь героев. Ромео и Джульетта — символ любви и жертвенности. «Вечные проблемы» в творчестве Шекспира.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Конфликт как основа сюжета драматического произведения. Сонеты </w:t>
      </w:r>
      <w:r w:rsidRPr="00FB0618">
        <w:rPr>
          <w:rFonts w:eastAsiaTheme="minorHAnsi"/>
          <w:b/>
          <w:i/>
          <w:lang w:eastAsia="en-US"/>
        </w:rPr>
        <w:t>«Её глаза на звёзды не похожи...», «Увы, мой стих не блещет новизной...»</w:t>
      </w:r>
      <w:r w:rsidRPr="00FB0618">
        <w:rPr>
          <w:rFonts w:eastAsiaTheme="minorHAnsi"/>
          <w:b/>
          <w:lang w:eastAsia="en-US"/>
        </w:rPr>
        <w:t xml:space="preserve">. </w:t>
      </w:r>
      <w:r w:rsidRPr="00FB0618">
        <w:rPr>
          <w:rFonts w:eastAsiaTheme="minorHAnsi"/>
          <w:lang w:eastAsia="en-US"/>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Сонет как форма лирической поэзии.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Жан Батист Мольер. </w:t>
      </w:r>
      <w:r w:rsidRPr="00FB0618">
        <w:rPr>
          <w:rFonts w:eastAsiaTheme="minorHAnsi"/>
          <w:lang w:eastAsia="en-US"/>
        </w:rPr>
        <w:t>Слово о Мольере.</w:t>
      </w:r>
      <w:r w:rsidRPr="00FB0618">
        <w:rPr>
          <w:rFonts w:eastAsiaTheme="minorHAnsi"/>
          <w:b/>
          <w:lang w:eastAsia="en-US"/>
        </w:rPr>
        <w:t xml:space="preserve"> </w:t>
      </w:r>
      <w:r w:rsidRPr="00FB0618">
        <w:rPr>
          <w:rFonts w:eastAsiaTheme="minorHAnsi"/>
          <w:b/>
          <w:i/>
          <w:lang w:eastAsia="en-US"/>
        </w:rPr>
        <w:t>«Мещанин во дворянстве»</w:t>
      </w:r>
      <w:r w:rsidRPr="00FB0618">
        <w:rPr>
          <w:rFonts w:eastAsiaTheme="minorHAnsi"/>
          <w:b/>
          <w:lang w:eastAsia="en-US"/>
        </w:rPr>
        <w:t xml:space="preserve"> </w:t>
      </w:r>
      <w:r w:rsidRPr="00FB0618">
        <w:rPr>
          <w:rFonts w:eastAsiaTheme="minorHAnsi"/>
          <w:lang w:eastAsia="en-US"/>
        </w:rPr>
        <w:t xml:space="preserve">(обзор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Классицизм. Комедия (развитие понятий).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Вальтер Скотт. </w:t>
      </w:r>
      <w:r w:rsidRPr="00FB0618">
        <w:rPr>
          <w:rFonts w:eastAsiaTheme="minorHAnsi"/>
          <w:lang w:eastAsia="en-US"/>
        </w:rPr>
        <w:t>Краткий рассказ о писателе.</w:t>
      </w:r>
      <w:r w:rsidRPr="00FB0618">
        <w:rPr>
          <w:rFonts w:eastAsiaTheme="minorHAnsi"/>
          <w:b/>
          <w:lang w:eastAsia="en-US"/>
        </w:rPr>
        <w:t xml:space="preserve"> </w:t>
      </w:r>
      <w:r w:rsidRPr="00FB0618">
        <w:rPr>
          <w:rFonts w:eastAsiaTheme="minorHAnsi"/>
          <w:b/>
          <w:i/>
          <w:lang w:eastAsia="en-US"/>
        </w:rPr>
        <w:t>«Айвенго»</w:t>
      </w:r>
      <w:r w:rsidRPr="00FB0618">
        <w:rPr>
          <w:rFonts w:eastAsiaTheme="minorHAnsi"/>
          <w:b/>
          <w:lang w:eastAsia="en-US"/>
        </w:rPr>
        <w:t xml:space="preserve">. </w:t>
      </w:r>
      <w:r w:rsidRPr="00FB0618">
        <w:rPr>
          <w:rFonts w:eastAsiaTheme="minorHAnsi"/>
          <w:lang w:eastAsia="en-US"/>
        </w:rPr>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Исторический роман (развитие представлений).</w:t>
      </w:r>
    </w:p>
    <w:p w:rsidR="00FB0618" w:rsidRPr="00FB0618" w:rsidRDefault="00FB0618" w:rsidP="00897261">
      <w:pPr>
        <w:tabs>
          <w:tab w:val="left" w:pos="284"/>
        </w:tabs>
        <w:ind w:left="284" w:firstLine="283"/>
        <w:rPr>
          <w:rFonts w:eastAsiaTheme="minorHAnsi"/>
          <w:b/>
          <w:lang w:eastAsia="en-US"/>
        </w:rPr>
      </w:pPr>
    </w:p>
    <w:p w:rsidR="00FB0618" w:rsidRPr="00897261" w:rsidRDefault="00897261" w:rsidP="00897261">
      <w:pPr>
        <w:tabs>
          <w:tab w:val="left" w:pos="284"/>
        </w:tabs>
        <w:ind w:left="284" w:firstLine="283"/>
        <w:jc w:val="center"/>
        <w:rPr>
          <w:rFonts w:eastAsiaTheme="minorHAnsi" w:cstheme="minorBidi"/>
          <w:b/>
          <w:lang w:eastAsia="en-US"/>
        </w:rPr>
      </w:pPr>
      <w:r>
        <w:rPr>
          <w:rFonts w:eastAsiaTheme="minorHAnsi" w:cstheme="minorBidi"/>
          <w:b/>
          <w:lang w:eastAsia="en-US"/>
        </w:rPr>
        <w:t>9 класс</w:t>
      </w:r>
    </w:p>
    <w:p w:rsidR="00FB0618" w:rsidRPr="00FB0618" w:rsidRDefault="00FB0618" w:rsidP="00897261">
      <w:pPr>
        <w:tabs>
          <w:tab w:val="left" w:pos="284"/>
        </w:tabs>
        <w:ind w:left="284" w:firstLine="283"/>
        <w:rPr>
          <w:rFonts w:eastAsiaTheme="minorHAnsi"/>
          <w:lang w:eastAsia="en-US"/>
        </w:rPr>
      </w:pPr>
      <w:r w:rsidRPr="00FB0618">
        <w:rPr>
          <w:rFonts w:eastAsiaTheme="minorHAnsi"/>
          <w:b/>
          <w:i/>
          <w:lang w:eastAsia="en-US"/>
        </w:rPr>
        <w:t xml:space="preserve">Введение </w:t>
      </w:r>
      <w:r w:rsidRPr="00FB0618">
        <w:rPr>
          <w:rFonts w:eastAsiaTheme="minorHAnsi"/>
          <w:lang w:eastAsia="en-US"/>
        </w:rPr>
        <w:t xml:space="preserve">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w:t>
      </w:r>
    </w:p>
    <w:p w:rsidR="00FB0618" w:rsidRPr="00897261" w:rsidRDefault="00FB0618" w:rsidP="00897261">
      <w:pPr>
        <w:tabs>
          <w:tab w:val="left" w:pos="284"/>
        </w:tabs>
        <w:ind w:left="284" w:firstLine="283"/>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Литература как искусство сл</w:t>
      </w:r>
      <w:r w:rsidR="00897261">
        <w:rPr>
          <w:rFonts w:eastAsiaTheme="minorHAnsi"/>
          <w:lang w:eastAsia="en-US"/>
        </w:rPr>
        <w:t>ова (углубление представлений).</w:t>
      </w:r>
    </w:p>
    <w:p w:rsidR="00FB0618" w:rsidRPr="00FB0618" w:rsidRDefault="00897261" w:rsidP="00897261">
      <w:pPr>
        <w:tabs>
          <w:tab w:val="left" w:pos="284"/>
        </w:tabs>
        <w:ind w:left="284" w:firstLine="283"/>
        <w:jc w:val="center"/>
        <w:rPr>
          <w:rFonts w:eastAsiaTheme="minorHAnsi"/>
          <w:b/>
          <w:lang w:eastAsia="en-US"/>
        </w:rPr>
      </w:pPr>
      <w:r>
        <w:rPr>
          <w:rFonts w:eastAsiaTheme="minorHAnsi"/>
          <w:b/>
          <w:lang w:eastAsia="en-US"/>
        </w:rPr>
        <w:t>ИЗ ДРЕВНЕРУССКОЙ ЛИТЕРАТУРЫ</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lang w:eastAsia="en-US"/>
        </w:rPr>
        <w:t>Беседа о древнерусской литературе. Самобытный характер древнерусской литературы. Богатство и разнообразие жанров.</w:t>
      </w:r>
      <w:r w:rsidRPr="00FB0618">
        <w:rPr>
          <w:rFonts w:eastAsiaTheme="minorHAnsi"/>
          <w:b/>
          <w:lang w:eastAsia="en-US"/>
        </w:rPr>
        <w:t xml:space="preserve"> </w:t>
      </w:r>
      <w:r w:rsidRPr="00FB0618">
        <w:rPr>
          <w:rFonts w:eastAsiaTheme="minorHAnsi"/>
          <w:b/>
          <w:i/>
          <w:lang w:eastAsia="en-US"/>
        </w:rPr>
        <w:t>«Слово о полку Игореве».</w:t>
      </w:r>
      <w:r w:rsidRPr="00FB0618">
        <w:rPr>
          <w:rFonts w:eastAsiaTheme="minorHAnsi"/>
          <w:b/>
          <w:lang w:eastAsia="en-US"/>
        </w:rPr>
        <w:t xml:space="preserve"> </w:t>
      </w:r>
      <w:r w:rsidRPr="00FB0618">
        <w:rPr>
          <w:rFonts w:eastAsiaTheme="minorHAnsi"/>
          <w:lang w:eastAsia="en-US"/>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w:t>
      </w:r>
      <w:r w:rsidR="00897261">
        <w:rPr>
          <w:rFonts w:eastAsiaTheme="minorHAnsi"/>
          <w:lang w:eastAsia="en-US"/>
        </w:rPr>
        <w:t>изведения. Переводы «Слова...».</w:t>
      </w:r>
    </w:p>
    <w:p w:rsidR="00FB0618" w:rsidRPr="00FB0618" w:rsidRDefault="00FB0618" w:rsidP="00897261">
      <w:pPr>
        <w:tabs>
          <w:tab w:val="left" w:pos="284"/>
        </w:tabs>
        <w:ind w:left="284" w:firstLine="283"/>
        <w:jc w:val="center"/>
        <w:rPr>
          <w:rFonts w:eastAsiaTheme="minorHAnsi"/>
          <w:b/>
          <w:lang w:eastAsia="en-US"/>
        </w:rPr>
      </w:pPr>
      <w:r w:rsidRPr="00FB0618">
        <w:rPr>
          <w:rFonts w:eastAsiaTheme="minorHAnsi"/>
          <w:b/>
          <w:lang w:eastAsia="en-US"/>
        </w:rPr>
        <w:t>И</w:t>
      </w:r>
      <w:r w:rsidR="00897261">
        <w:rPr>
          <w:rFonts w:eastAsiaTheme="minorHAnsi"/>
          <w:b/>
          <w:lang w:eastAsia="en-US"/>
        </w:rPr>
        <w:t>З РУССКОЙ ЛИТЕРАТУРЫ XVIII ВЕКА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Характеристика русской литературы XVIII века. Гражданский пафос русского классицизма.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Михаил Васильевич Ломоносов. </w:t>
      </w:r>
      <w:r w:rsidRPr="00FB0618">
        <w:rPr>
          <w:rFonts w:eastAsiaTheme="minorHAnsi"/>
          <w:lang w:eastAsia="en-US"/>
        </w:rPr>
        <w:t>Жизнь и творчество (обзор). Учёный, поэт, реформатор русского литературного языка и стиха.</w:t>
      </w:r>
      <w:r w:rsidRPr="00FB0618">
        <w:rPr>
          <w:rFonts w:eastAsiaTheme="minorHAnsi"/>
          <w:b/>
          <w:lang w:eastAsia="en-US"/>
        </w:rPr>
        <w:t xml:space="preserve"> </w:t>
      </w:r>
      <w:r w:rsidRPr="00FB0618">
        <w:rPr>
          <w:rFonts w:eastAsiaTheme="minorHAnsi"/>
          <w:b/>
          <w:i/>
          <w:lang w:eastAsia="en-US"/>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w:t>
      </w:r>
      <w:r w:rsidRPr="00FB0618">
        <w:rPr>
          <w:rFonts w:eastAsiaTheme="minorHAnsi"/>
          <w:b/>
          <w:lang w:eastAsia="en-US"/>
        </w:rPr>
        <w:t xml:space="preserve"> </w:t>
      </w:r>
      <w:r w:rsidRPr="00FB0618">
        <w:rPr>
          <w:rFonts w:eastAsiaTheme="minorHAnsi"/>
          <w:lang w:eastAsia="en-US"/>
        </w:rPr>
        <w:t>Прославление родины, мира, науки и просвещения в произведениях Ломоносова.</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i/>
          <w:lang w:eastAsia="en-US"/>
        </w:rPr>
        <w:t>Теория литературы.</w:t>
      </w:r>
      <w:r w:rsidRPr="00FB0618">
        <w:rPr>
          <w:rFonts w:eastAsiaTheme="minorHAnsi"/>
          <w:lang w:eastAsia="en-US"/>
        </w:rPr>
        <w:t xml:space="preserve"> Ода как жанр лирической поэзии</w:t>
      </w:r>
      <w:r w:rsidRPr="00FB0618">
        <w:rPr>
          <w:rFonts w:eastAsiaTheme="minorHAnsi"/>
          <w:b/>
          <w:lang w:eastAsia="en-US"/>
        </w:rPr>
        <w:t>.</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lastRenderedPageBreak/>
        <w:t xml:space="preserve">Гавриил Романович Державин. </w:t>
      </w:r>
      <w:r w:rsidRPr="00FB0618">
        <w:rPr>
          <w:rFonts w:eastAsiaTheme="minorHAnsi"/>
          <w:lang w:eastAsia="en-US"/>
        </w:rPr>
        <w:t>Жизнь и творчество (обзор).</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i/>
          <w:lang w:eastAsia="en-US"/>
        </w:rPr>
        <w:t>«Властителям и судиям».</w:t>
      </w:r>
      <w:r w:rsidRPr="00FB0618">
        <w:rPr>
          <w:rFonts w:eastAsiaTheme="minorHAnsi"/>
          <w:b/>
          <w:lang w:eastAsia="en-US"/>
        </w:rPr>
        <w:t xml:space="preserve"> </w:t>
      </w:r>
      <w:r w:rsidRPr="00FB0618">
        <w:rPr>
          <w:rFonts w:eastAsiaTheme="minorHAnsi"/>
          <w:lang w:eastAsia="en-US"/>
        </w:rPr>
        <w:t>Тема несправедливости сильных мира сего. «Высокий» слог и ораторские, декламационные интонации.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«Памятник».</w:t>
      </w:r>
      <w:r w:rsidRPr="00FB0618">
        <w:rPr>
          <w:rFonts w:eastAsiaTheme="minorHAnsi"/>
          <w:b/>
          <w:lang w:eastAsia="en-US"/>
        </w:rPr>
        <w:t xml:space="preserve"> </w:t>
      </w:r>
      <w:r w:rsidRPr="00FB0618">
        <w:rPr>
          <w:rFonts w:eastAsiaTheme="minorHAnsi"/>
          <w:lang w:eastAsia="en-US"/>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Николай Михайлович Карамзин. </w:t>
      </w:r>
      <w:r w:rsidRPr="00FB0618">
        <w:rPr>
          <w:rFonts w:eastAsiaTheme="minorHAnsi"/>
          <w:i/>
          <w:lang w:eastAsia="en-US"/>
        </w:rPr>
        <w:t>Слово о писателе. Повесть</w:t>
      </w:r>
      <w:r w:rsidRPr="00FB0618">
        <w:rPr>
          <w:rFonts w:eastAsiaTheme="minorHAnsi"/>
          <w:b/>
          <w:lang w:eastAsia="en-US"/>
        </w:rPr>
        <w:t xml:space="preserve"> </w:t>
      </w:r>
      <w:r w:rsidRPr="00FB0618">
        <w:rPr>
          <w:rFonts w:eastAsiaTheme="minorHAnsi"/>
          <w:b/>
          <w:i/>
          <w:lang w:eastAsia="en-US"/>
        </w:rPr>
        <w:t>«Бедная Лиза»,</w:t>
      </w:r>
      <w:r w:rsidRPr="00FB0618">
        <w:rPr>
          <w:rFonts w:eastAsiaTheme="minorHAnsi"/>
          <w:b/>
          <w:lang w:eastAsia="en-US"/>
        </w:rPr>
        <w:t xml:space="preserve"> </w:t>
      </w:r>
      <w:r w:rsidRPr="00FB0618">
        <w:rPr>
          <w:rFonts w:eastAsiaTheme="minorHAnsi"/>
          <w:lang w:eastAsia="en-US"/>
        </w:rPr>
        <w:t xml:space="preserve">стихотворение  </w:t>
      </w:r>
      <w:r w:rsidRPr="00FB0618">
        <w:rPr>
          <w:rFonts w:eastAsiaTheme="minorHAnsi"/>
          <w:b/>
          <w:i/>
          <w:lang w:eastAsia="en-US"/>
        </w:rPr>
        <w:t>«Осень»</w:t>
      </w:r>
      <w:r w:rsidRPr="00FB0618">
        <w:rPr>
          <w:rFonts w:eastAsiaTheme="minorHAnsi"/>
          <w:b/>
          <w:lang w:eastAsia="en-US"/>
        </w:rPr>
        <w:t xml:space="preserve">. </w:t>
      </w:r>
      <w:r w:rsidRPr="00FB0618">
        <w:rPr>
          <w:rFonts w:eastAsiaTheme="minorHAnsi"/>
          <w:lang w:eastAsia="en-US"/>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Сентимента</w:t>
      </w:r>
      <w:r w:rsidR="00897261">
        <w:rPr>
          <w:rFonts w:eastAsiaTheme="minorHAnsi"/>
          <w:lang w:eastAsia="en-US"/>
        </w:rPr>
        <w:t>лизм (начальные представления).</w:t>
      </w:r>
    </w:p>
    <w:p w:rsidR="00003ED2" w:rsidRPr="00FB0618" w:rsidRDefault="00003ED2" w:rsidP="00003ED2">
      <w:pPr>
        <w:tabs>
          <w:tab w:val="left" w:pos="284"/>
        </w:tabs>
        <w:ind w:left="284" w:firstLine="283"/>
        <w:jc w:val="center"/>
        <w:rPr>
          <w:rFonts w:eastAsiaTheme="minorHAnsi"/>
          <w:b/>
          <w:lang w:eastAsia="en-US"/>
        </w:rPr>
      </w:pPr>
      <w:r>
        <w:rPr>
          <w:rFonts w:eastAsiaTheme="minorHAnsi"/>
          <w:b/>
          <w:lang w:eastAsia="en-US"/>
        </w:rPr>
        <w:t>ИЗ РУССКОЙ ЛИТЕРАТУРЫ XIX ВЕКА</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t xml:space="preserve">Василий Андреевич Жуковский. </w:t>
      </w:r>
      <w:r w:rsidRPr="00FB0618">
        <w:rPr>
          <w:rFonts w:eastAsiaTheme="minorHAnsi"/>
          <w:lang w:eastAsia="en-US"/>
        </w:rPr>
        <w:t>Жизнь и творчество (обзор).</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«Море».</w:t>
      </w:r>
      <w:r w:rsidRPr="00FB0618">
        <w:rPr>
          <w:rFonts w:eastAsiaTheme="minorHAnsi"/>
          <w:b/>
          <w:lang w:eastAsia="en-US"/>
        </w:rPr>
        <w:t xml:space="preserve"> </w:t>
      </w:r>
      <w:r w:rsidRPr="00FB0618">
        <w:rPr>
          <w:rFonts w:eastAsiaTheme="minorHAnsi"/>
          <w:lang w:eastAsia="en-US"/>
        </w:rPr>
        <w:t>Романтический образ моря.</w:t>
      </w:r>
      <w:r w:rsidRPr="00FB0618">
        <w:rPr>
          <w:rFonts w:eastAsiaTheme="minorHAnsi"/>
          <w:b/>
          <w:lang w:eastAsia="en-US"/>
        </w:rPr>
        <w:t xml:space="preserve"> </w:t>
      </w:r>
      <w:r w:rsidRPr="00FB0618">
        <w:rPr>
          <w:rFonts w:eastAsiaTheme="minorHAnsi"/>
          <w:b/>
          <w:i/>
          <w:lang w:eastAsia="en-US"/>
        </w:rPr>
        <w:t>«Невыразимое».</w:t>
      </w:r>
      <w:r w:rsidRPr="00FB0618">
        <w:rPr>
          <w:rFonts w:eastAsiaTheme="minorHAnsi"/>
          <w:b/>
          <w:lang w:eastAsia="en-US"/>
        </w:rPr>
        <w:t xml:space="preserve"> </w:t>
      </w:r>
      <w:r w:rsidRPr="00FB0618">
        <w:rPr>
          <w:rFonts w:eastAsiaTheme="minorHAnsi"/>
          <w:lang w:eastAsia="en-US"/>
        </w:rPr>
        <w:t>Границы выразимого. Возможности поэтического языка и трудности, встающие на пути поэта. Отношение романтика к слову.</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i/>
          <w:lang w:eastAsia="en-US"/>
        </w:rPr>
        <w:t xml:space="preserve">«Светлана». </w:t>
      </w:r>
      <w:r w:rsidRPr="00FB0618">
        <w:rPr>
          <w:rFonts w:eastAsiaTheme="minorHAnsi"/>
          <w:lang w:eastAsia="en-US"/>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 раз русской девушки, сохранившей веру в Бога и не поддавшейся губительным чарам.</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Баллада (развитие представлений). Фольклоризм литературы (развитие представлений). </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Александр Сергеевич Грибоедов. </w:t>
      </w:r>
      <w:r w:rsidRPr="00FB0618">
        <w:rPr>
          <w:rFonts w:eastAsiaTheme="minorHAnsi"/>
          <w:lang w:eastAsia="en-US"/>
        </w:rPr>
        <w:t>Жизнь и творчество (обзор).</w:t>
      </w:r>
      <w:r w:rsidRPr="00FB0618">
        <w:rPr>
          <w:rFonts w:eastAsiaTheme="minorHAnsi"/>
          <w:b/>
          <w:lang w:eastAsia="en-US"/>
        </w:rPr>
        <w:t xml:space="preserve"> Комедия </w:t>
      </w:r>
      <w:r w:rsidRPr="00FB0618">
        <w:rPr>
          <w:rFonts w:eastAsiaTheme="minorHAnsi"/>
          <w:b/>
          <w:i/>
          <w:lang w:eastAsia="en-US"/>
        </w:rPr>
        <w:t>«Горе от ума».</w:t>
      </w:r>
      <w:r w:rsidRPr="00FB0618">
        <w:rPr>
          <w:rFonts w:eastAsiaTheme="minorHAnsi"/>
          <w:b/>
          <w:lang w:eastAsia="en-US"/>
        </w:rPr>
        <w:t xml:space="preserve"> </w:t>
      </w:r>
      <w:r w:rsidRPr="00FB0618">
        <w:rPr>
          <w:rFonts w:eastAsiaTheme="minorHAnsi"/>
          <w:lang w:eastAsia="en-US"/>
        </w:rPr>
        <w:t>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 человеческое в произведении. Необычность развязки, смысл финала комедии. Критика о пьесе Грибоедова.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Александр Сергеевич Пушкин. </w:t>
      </w:r>
      <w:r w:rsidRPr="00FB0618">
        <w:rPr>
          <w:rFonts w:eastAsiaTheme="minorHAnsi"/>
          <w:lang w:eastAsia="en-US"/>
        </w:rPr>
        <w:t>Жизнь и творчество (обзор).</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 xml:space="preserve">Стихотворения </w:t>
      </w:r>
      <w:r w:rsidRPr="00FB0618">
        <w:rPr>
          <w:rFonts w:eastAsiaTheme="minorHAnsi"/>
          <w:b/>
          <w:i/>
          <w:lang w:eastAsia="en-US"/>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FB0618">
        <w:rPr>
          <w:rFonts w:eastAsiaTheme="minorHAnsi"/>
          <w:b/>
          <w:lang w:eastAsia="en-US"/>
        </w:rPr>
        <w:t xml:space="preserve"> </w:t>
      </w:r>
      <w:r w:rsidRPr="00FB0618">
        <w:rPr>
          <w:rFonts w:eastAsiaTheme="minorHAnsi"/>
          <w:lang w:eastAsia="en-US"/>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b/>
          <w:i/>
          <w:lang w:eastAsia="en-US"/>
        </w:rPr>
        <w:t>«Евгений Онегин».</w:t>
      </w:r>
      <w:r w:rsidRPr="00FB0618">
        <w:rPr>
          <w:rFonts w:eastAsiaTheme="minorHAnsi"/>
          <w:b/>
          <w:lang w:eastAsia="en-US"/>
        </w:rPr>
        <w:t xml:space="preserve"> </w:t>
      </w:r>
      <w:r w:rsidRPr="00FB0618">
        <w:rPr>
          <w:rFonts w:eastAsiaTheme="minorHAnsi"/>
          <w:lang w:eastAsia="en-US"/>
        </w:rPr>
        <w:t>Обзор содержания.</w:t>
      </w:r>
      <w:r w:rsidRPr="00FB0618">
        <w:rPr>
          <w:rFonts w:eastAsiaTheme="minorHAnsi"/>
          <w:b/>
          <w:lang w:eastAsia="en-US"/>
        </w:rPr>
        <w:t xml:space="preserve"> </w:t>
      </w:r>
      <w:r w:rsidRPr="00FB0618">
        <w:rPr>
          <w:rFonts w:eastAsiaTheme="minorHAnsi"/>
          <w:lang w:eastAsia="en-US"/>
        </w:rPr>
        <w:t xml:space="preserve">«Евгений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w:t>
      </w:r>
      <w:r w:rsidRPr="00FB0618">
        <w:rPr>
          <w:rFonts w:eastAsiaTheme="minorHAnsi"/>
          <w:lang w:eastAsia="en-US"/>
        </w:rPr>
        <w:lastRenderedPageBreak/>
        <w:t>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w:t>
      </w:r>
      <w:r w:rsidR="00897261">
        <w:rPr>
          <w:rFonts w:eastAsiaTheme="minorHAnsi"/>
          <w:lang w:eastAsia="en-US"/>
        </w:rPr>
        <w:t xml:space="preserve"> XX века; писательские оценки).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«Моцарт и Сальери».</w:t>
      </w:r>
      <w:r w:rsidRPr="00FB0618">
        <w:rPr>
          <w:rFonts w:eastAsiaTheme="minorHAnsi"/>
          <w:b/>
          <w:lang w:eastAsia="en-US"/>
        </w:rPr>
        <w:t xml:space="preserve"> </w:t>
      </w:r>
      <w:r w:rsidRPr="00FB0618">
        <w:rPr>
          <w:rFonts w:eastAsiaTheme="minorHAnsi"/>
          <w:lang w:eastAsia="en-US"/>
        </w:rPr>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Внеклассное чтение: </w:t>
      </w:r>
      <w:r w:rsidRPr="00FB0618">
        <w:rPr>
          <w:rFonts w:eastAsiaTheme="minorHAnsi"/>
          <w:b/>
          <w:i/>
          <w:lang w:eastAsia="en-US"/>
        </w:rPr>
        <w:t>«Цыганы»</w:t>
      </w:r>
      <w:r w:rsidRPr="00FB0618">
        <w:rPr>
          <w:rFonts w:eastAsiaTheme="minorHAnsi"/>
          <w:b/>
          <w:lang w:eastAsia="en-US"/>
        </w:rPr>
        <w:t xml:space="preserve"> как романтическая поэма. Герои поэмы. </w:t>
      </w:r>
      <w:r w:rsidRPr="00FB0618">
        <w:rPr>
          <w:rFonts w:eastAsiaTheme="minorHAnsi"/>
          <w:lang w:eastAsia="en-US"/>
        </w:rPr>
        <w:t>Противоречие двух миров: цивилизованного и естественного. Индивидуалистический характер Алеко.</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Роман в стихах (начальные представления). Реализм (развитие понятия). Трагедия как жанр драмы (развитие понятия).</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Михаил Юрьевич Лермонтов. </w:t>
      </w:r>
      <w:r w:rsidRPr="00FB0618">
        <w:rPr>
          <w:rFonts w:eastAsiaTheme="minorHAnsi"/>
          <w:lang w:eastAsia="en-US"/>
        </w:rPr>
        <w:t>Жизнь и твор</w:t>
      </w:r>
      <w:r w:rsidR="00897261">
        <w:rPr>
          <w:rFonts w:eastAsiaTheme="minorHAnsi"/>
          <w:lang w:eastAsia="en-US"/>
        </w:rPr>
        <w:t>чество (обзор).</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«Герой нашего времени».</w:t>
      </w:r>
      <w:r w:rsidRPr="00FB0618">
        <w:rPr>
          <w:rFonts w:eastAsiaTheme="minorHAnsi"/>
          <w:b/>
          <w:lang w:eastAsia="en-US"/>
        </w:rPr>
        <w:t xml:space="preserve"> </w:t>
      </w:r>
      <w:r w:rsidRPr="00FB0618">
        <w:rPr>
          <w:rFonts w:eastAsiaTheme="minorHAnsi"/>
          <w:lang w:eastAsia="en-US"/>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Особенности композиции. Печорин — «самый любопытный предмет своих наблюдений» (В. Г. Белинский).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Печорин и Максим Максимыч. Печорин и доктор Вернер. Печорин и Грушницкий. Печорин и Вера. Печорин и Мери. Печорин и «ундина».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 xml:space="preserve">Повесть </w:t>
      </w:r>
      <w:r w:rsidRPr="00FB0618">
        <w:rPr>
          <w:rFonts w:eastAsiaTheme="minorHAnsi"/>
          <w:b/>
          <w:i/>
          <w:lang w:eastAsia="en-US"/>
        </w:rPr>
        <w:t>«Фаталист»</w:t>
      </w:r>
      <w:r w:rsidRPr="00FB0618">
        <w:rPr>
          <w:rFonts w:eastAsiaTheme="minorHAnsi"/>
          <w:lang w:eastAsia="en-US"/>
        </w:rPr>
        <w:t xml:space="preserve"> 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FB0618" w:rsidRPr="00FB0618" w:rsidRDefault="00FB0618" w:rsidP="00897261">
      <w:pPr>
        <w:tabs>
          <w:tab w:val="left" w:pos="284"/>
        </w:tabs>
        <w:ind w:left="284" w:firstLine="283"/>
        <w:jc w:val="both"/>
        <w:rPr>
          <w:rFonts w:eastAsiaTheme="minorHAnsi"/>
          <w:b/>
          <w:i/>
          <w:lang w:eastAsia="en-US"/>
        </w:rPr>
      </w:pPr>
      <w:r w:rsidRPr="00FB0618">
        <w:rPr>
          <w:rFonts w:eastAsiaTheme="minorHAnsi"/>
          <w:lang w:eastAsia="en-US"/>
        </w:rPr>
        <w:t>Основные мотивы лирики.</w:t>
      </w:r>
      <w:r w:rsidRPr="00FB0618">
        <w:rPr>
          <w:rFonts w:eastAsiaTheme="minorHAnsi"/>
          <w:b/>
          <w:lang w:eastAsia="en-US"/>
        </w:rPr>
        <w:t xml:space="preserve"> </w:t>
      </w:r>
      <w:r w:rsidRPr="00FB0618">
        <w:rPr>
          <w:rFonts w:eastAsiaTheme="minorHAnsi"/>
          <w:b/>
          <w:i/>
          <w:lang w:eastAsia="en-US"/>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Трагическая судьба поэта и человека в бездуховном мире. Характер лирического героя лермонтовской поэзии. Тема родины, поэта и поэзии.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Николай Васильевич Гоголь. </w:t>
      </w:r>
      <w:r w:rsidRPr="00FB0618">
        <w:rPr>
          <w:rFonts w:eastAsiaTheme="minorHAnsi"/>
          <w:lang w:eastAsia="en-US"/>
        </w:rPr>
        <w:t>Жизнь и творчество (обзор).</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«Мёртвые души».</w:t>
      </w:r>
      <w:r w:rsidRPr="00FB0618">
        <w:rPr>
          <w:rFonts w:eastAsiaTheme="minorHAnsi"/>
          <w:b/>
          <w:lang w:eastAsia="en-US"/>
        </w:rPr>
        <w:t xml:space="preserve"> </w:t>
      </w:r>
      <w:r w:rsidRPr="00FB0618">
        <w:rPr>
          <w:rFonts w:eastAsiaTheme="minorHAnsi"/>
          <w:lang w:eastAsia="en-US"/>
        </w:rPr>
        <w:t>История создания. Смысл названия поэмы. Система образов. Мёртвые и живые души. Чичиков — «приобретатель», новый герой эпохи.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lastRenderedPageBreak/>
        <w:t xml:space="preserve">Внеклассное чтение. </w:t>
      </w:r>
      <w:r w:rsidRPr="00FB0618">
        <w:rPr>
          <w:rFonts w:eastAsiaTheme="minorHAnsi"/>
          <w:lang w:eastAsia="en-US"/>
        </w:rPr>
        <w:t>Патриархальный мир и угроза его распада в пьесе</w:t>
      </w:r>
      <w:r w:rsidRPr="00FB0618">
        <w:rPr>
          <w:rFonts w:eastAsiaTheme="minorHAnsi"/>
          <w:b/>
          <w:lang w:eastAsia="en-US"/>
        </w:rPr>
        <w:t xml:space="preserve"> А.Н.Островского </w:t>
      </w:r>
      <w:r w:rsidRPr="00FB0618">
        <w:rPr>
          <w:rFonts w:eastAsiaTheme="minorHAnsi"/>
          <w:b/>
          <w:i/>
          <w:lang w:eastAsia="en-US"/>
        </w:rPr>
        <w:t>«Бедность не порок».</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Фёдор Михайлович Достоевский. </w:t>
      </w:r>
      <w:r w:rsidRPr="00FB0618">
        <w:rPr>
          <w:rFonts w:eastAsiaTheme="minorHAnsi"/>
          <w:lang w:eastAsia="en-US"/>
        </w:rPr>
        <w:t>Слово о писателе.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«Белые ночи».</w:t>
      </w:r>
      <w:r w:rsidRPr="00FB0618">
        <w:rPr>
          <w:rFonts w:eastAsiaTheme="minorHAnsi"/>
          <w:b/>
          <w:lang w:eastAsia="en-US"/>
        </w:rPr>
        <w:t xml:space="preserve"> </w:t>
      </w:r>
      <w:r w:rsidRPr="00FB0618">
        <w:rPr>
          <w:rFonts w:eastAsiaTheme="minorHAnsi"/>
          <w:lang w:eastAsia="en-US"/>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Повесть (развитие понятия). Психологизм литературы (развитие представлений).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Антон Павлович Чехов. </w:t>
      </w:r>
      <w:r w:rsidRPr="00FB0618">
        <w:rPr>
          <w:rFonts w:eastAsiaTheme="minorHAnsi"/>
          <w:lang w:eastAsia="en-US"/>
        </w:rPr>
        <w:t>Слово о писателе.</w:t>
      </w:r>
      <w:r w:rsidRPr="00FB0618">
        <w:rPr>
          <w:rFonts w:eastAsiaTheme="minorHAnsi"/>
          <w:b/>
          <w:lang w:eastAsia="en-US"/>
        </w:rPr>
        <w:t xml:space="preserve"> </w:t>
      </w:r>
      <w:r w:rsidRPr="00FB0618">
        <w:rPr>
          <w:rFonts w:eastAsiaTheme="minorHAnsi"/>
          <w:b/>
          <w:i/>
          <w:lang w:eastAsia="en-US"/>
        </w:rPr>
        <w:t>«Тоска», «Смерть чиновника»</w:t>
      </w:r>
      <w:r w:rsidRPr="00FB0618">
        <w:rPr>
          <w:rFonts w:eastAsiaTheme="minorHAnsi"/>
          <w:b/>
          <w:lang w:eastAsia="en-US"/>
        </w:rPr>
        <w:t xml:space="preserve">. </w:t>
      </w:r>
      <w:r w:rsidRPr="00FB0618">
        <w:rPr>
          <w:rFonts w:eastAsiaTheme="minorHAnsi"/>
          <w:lang w:eastAsia="en-US"/>
        </w:rPr>
        <w:t>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Развитие представлений о </w:t>
      </w:r>
      <w:r w:rsidR="00897261">
        <w:rPr>
          <w:rFonts w:eastAsiaTheme="minorHAnsi"/>
          <w:lang w:eastAsia="en-US"/>
        </w:rPr>
        <w:t>жанровых особенностях рассказа.</w:t>
      </w:r>
    </w:p>
    <w:p w:rsidR="00FB0618" w:rsidRPr="00FB0618" w:rsidRDefault="00FB0618" w:rsidP="00897261">
      <w:pPr>
        <w:tabs>
          <w:tab w:val="left" w:pos="284"/>
        </w:tabs>
        <w:ind w:left="284" w:firstLine="283"/>
        <w:jc w:val="center"/>
        <w:rPr>
          <w:rFonts w:eastAsiaTheme="minorHAnsi"/>
          <w:b/>
          <w:lang w:eastAsia="en-US"/>
        </w:rPr>
      </w:pPr>
      <w:r w:rsidRPr="00FB0618">
        <w:rPr>
          <w:rFonts w:eastAsiaTheme="minorHAnsi"/>
          <w:b/>
          <w:lang w:eastAsia="en-US"/>
        </w:rPr>
        <w:t>ИЗ РУССКОЙ ЛИТ</w:t>
      </w:r>
      <w:r w:rsidR="00897261">
        <w:rPr>
          <w:rFonts w:eastAsiaTheme="minorHAnsi"/>
          <w:b/>
          <w:lang w:eastAsia="en-US"/>
        </w:rPr>
        <w:t>ЕРАТУРЫ XX ВЕКА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Иван Алексеевич Бунин. </w:t>
      </w:r>
      <w:r w:rsidRPr="00FB0618">
        <w:rPr>
          <w:rFonts w:eastAsiaTheme="minorHAnsi"/>
          <w:lang w:eastAsia="en-US"/>
        </w:rPr>
        <w:t>Слово о писателе.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 xml:space="preserve">Рассказ </w:t>
      </w:r>
      <w:r w:rsidRPr="00FB0618">
        <w:rPr>
          <w:rFonts w:eastAsiaTheme="minorHAnsi"/>
          <w:b/>
          <w:i/>
          <w:lang w:eastAsia="en-US"/>
        </w:rPr>
        <w:t>«Тёмные аллеи».</w:t>
      </w:r>
      <w:r w:rsidRPr="00FB0618">
        <w:rPr>
          <w:rFonts w:eastAsiaTheme="minorHAnsi"/>
          <w:b/>
          <w:lang w:eastAsia="en-US"/>
        </w:rPr>
        <w:t xml:space="preserve"> </w:t>
      </w:r>
      <w:r w:rsidRPr="00FB0618">
        <w:rPr>
          <w:rFonts w:eastAsiaTheme="minorHAnsi"/>
          <w:lang w:eastAsia="en-US"/>
        </w:rPr>
        <w:t>Печальная история любви людей из разных социальных слоёв. «Поэзия» и «проза» русской усадьбы. Лиризм повествования.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Психологизм литературы (развитие представлений). Роль художественной детали в характеристике героя.</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t xml:space="preserve">Михаил Афанасьевич Булгаков. </w:t>
      </w:r>
      <w:r w:rsidRPr="00FB0618">
        <w:rPr>
          <w:rFonts w:eastAsiaTheme="minorHAnsi"/>
          <w:lang w:eastAsia="en-US"/>
        </w:rPr>
        <w:t>Слово о писателе.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Повесть</w:t>
      </w:r>
      <w:r w:rsidRPr="00FB0618">
        <w:rPr>
          <w:rFonts w:eastAsiaTheme="minorHAnsi"/>
          <w:b/>
          <w:lang w:eastAsia="en-US"/>
        </w:rPr>
        <w:t xml:space="preserve"> </w:t>
      </w:r>
      <w:r w:rsidRPr="00FB0618">
        <w:rPr>
          <w:rFonts w:eastAsiaTheme="minorHAnsi"/>
          <w:b/>
          <w:i/>
          <w:lang w:eastAsia="en-US"/>
        </w:rPr>
        <w:t>«Собачье сердце».</w:t>
      </w:r>
      <w:r w:rsidRPr="00FB0618">
        <w:rPr>
          <w:rFonts w:eastAsiaTheme="minorHAnsi"/>
          <w:b/>
          <w:lang w:eastAsia="en-US"/>
        </w:rPr>
        <w:t xml:space="preserve"> </w:t>
      </w:r>
      <w:r w:rsidRPr="00FB0618">
        <w:rPr>
          <w:rFonts w:eastAsiaTheme="minorHAnsi"/>
          <w:lang w:eastAsia="en-US"/>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Художественная условность, фантастика, сатира (развитие понятий).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Михаил Александрович Шолохов. </w:t>
      </w:r>
      <w:r w:rsidRPr="00FB0618">
        <w:rPr>
          <w:rFonts w:eastAsiaTheme="minorHAnsi"/>
          <w:lang w:eastAsia="en-US"/>
        </w:rPr>
        <w:t>Слово о писателе.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Рассказ «</w:t>
      </w:r>
      <w:r w:rsidRPr="00FB0618">
        <w:rPr>
          <w:rFonts w:eastAsiaTheme="minorHAnsi"/>
          <w:b/>
          <w:i/>
          <w:lang w:eastAsia="en-US"/>
        </w:rPr>
        <w:t>Судьба человека».</w:t>
      </w:r>
      <w:r w:rsidRPr="00FB0618">
        <w:rPr>
          <w:rFonts w:eastAsiaTheme="minorHAnsi"/>
          <w:b/>
          <w:lang w:eastAsia="en-US"/>
        </w:rPr>
        <w:t xml:space="preserve"> </w:t>
      </w:r>
      <w:r w:rsidRPr="00FB0618">
        <w:rPr>
          <w:rFonts w:eastAsiaTheme="minorHAnsi"/>
          <w:lang w:eastAsia="en-US"/>
        </w:rPr>
        <w:t>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Реализм в художественной литературе. Реалистическая типизация (углубление понятия).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Александр Исаевич Солженицын. </w:t>
      </w:r>
      <w:r w:rsidRPr="00FB0618">
        <w:rPr>
          <w:rFonts w:eastAsiaTheme="minorHAnsi"/>
          <w:lang w:eastAsia="en-US"/>
        </w:rPr>
        <w:t>Слово о писателе.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 xml:space="preserve">Рассказ </w:t>
      </w:r>
      <w:r w:rsidRPr="00FB0618">
        <w:rPr>
          <w:rFonts w:eastAsiaTheme="minorHAnsi"/>
          <w:b/>
          <w:i/>
          <w:lang w:eastAsia="en-US"/>
        </w:rPr>
        <w:t>«Матрёнин двор</w:t>
      </w:r>
      <w:r w:rsidRPr="00FB0618">
        <w:rPr>
          <w:rFonts w:eastAsiaTheme="minorHAnsi"/>
          <w:b/>
          <w:lang w:eastAsia="en-US"/>
        </w:rPr>
        <w:t xml:space="preserve">». </w:t>
      </w:r>
      <w:r w:rsidRPr="00FB0618">
        <w:rPr>
          <w:rFonts w:eastAsiaTheme="minorHAnsi"/>
          <w:lang w:eastAsia="en-US"/>
        </w:rPr>
        <w:t>Образ праведницы. Трагизм судьбы героини. Жизненная основа притчи.</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t xml:space="preserve">Внеклассное чтение. </w:t>
      </w:r>
      <w:r w:rsidRPr="00FB0618">
        <w:rPr>
          <w:rFonts w:eastAsiaTheme="minorHAnsi"/>
          <w:lang w:eastAsia="en-US"/>
        </w:rPr>
        <w:t>Повести</w:t>
      </w:r>
      <w:r w:rsidRPr="00FB0618">
        <w:rPr>
          <w:rFonts w:eastAsiaTheme="minorHAnsi"/>
          <w:b/>
          <w:lang w:eastAsia="en-US"/>
        </w:rPr>
        <w:t xml:space="preserve"> </w:t>
      </w:r>
      <w:r w:rsidRPr="00FB0618">
        <w:rPr>
          <w:rFonts w:eastAsiaTheme="minorHAnsi"/>
          <w:b/>
          <w:i/>
          <w:lang w:eastAsia="en-US"/>
        </w:rPr>
        <w:t>Ф.Абрамова</w:t>
      </w:r>
      <w:r w:rsidRPr="00FB0618">
        <w:rPr>
          <w:rFonts w:eastAsiaTheme="minorHAnsi"/>
          <w:b/>
          <w:lang w:eastAsia="en-US"/>
        </w:rPr>
        <w:t xml:space="preserve"> </w:t>
      </w:r>
      <w:r w:rsidRPr="00FB0618">
        <w:rPr>
          <w:rFonts w:eastAsiaTheme="minorHAnsi"/>
          <w:b/>
          <w:i/>
          <w:lang w:eastAsia="en-US"/>
        </w:rPr>
        <w:t>(«Пелагея», «Алька»</w:t>
      </w:r>
      <w:r w:rsidRPr="00FB0618">
        <w:rPr>
          <w:rFonts w:eastAsiaTheme="minorHAnsi"/>
          <w:b/>
          <w:lang w:eastAsia="en-US"/>
        </w:rPr>
        <w:t xml:space="preserve">) </w:t>
      </w:r>
      <w:r w:rsidRPr="00FB0618">
        <w:rPr>
          <w:rFonts w:eastAsiaTheme="minorHAnsi"/>
          <w:lang w:eastAsia="en-US"/>
        </w:rPr>
        <w:t>или повесть</w:t>
      </w:r>
      <w:r w:rsidRPr="00FB0618">
        <w:rPr>
          <w:rFonts w:eastAsiaTheme="minorHAnsi"/>
          <w:b/>
          <w:lang w:eastAsia="en-US"/>
        </w:rPr>
        <w:t xml:space="preserve"> В.Г.Распутина </w:t>
      </w:r>
      <w:r w:rsidRPr="00FB0618">
        <w:rPr>
          <w:rFonts w:eastAsiaTheme="minorHAnsi"/>
          <w:b/>
          <w:i/>
          <w:lang w:eastAsia="en-US"/>
        </w:rPr>
        <w:t>«Женский разговор».</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Притча (углубление понятия).</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t>Из русской поэзии XX века (обзор)</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Общий обзор. Многообразие направлений, жанров, видов лирической поэзии. Вершинные явления русской поэзии XX века.</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t>Штрихи к портретам</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lastRenderedPageBreak/>
        <w:t xml:space="preserve">Александр Александрович Блок. </w:t>
      </w:r>
      <w:r w:rsidRPr="00FB0618">
        <w:rPr>
          <w:rFonts w:eastAsiaTheme="minorHAnsi"/>
          <w:lang w:eastAsia="en-US"/>
        </w:rPr>
        <w:t>Слово о поэте.</w:t>
      </w:r>
      <w:r w:rsidRPr="00FB0618">
        <w:rPr>
          <w:rFonts w:eastAsiaTheme="minorHAnsi"/>
          <w:b/>
          <w:lang w:eastAsia="en-US"/>
        </w:rPr>
        <w:t xml:space="preserve"> «</w:t>
      </w:r>
      <w:r w:rsidRPr="00FB0618">
        <w:rPr>
          <w:rFonts w:eastAsiaTheme="minorHAnsi"/>
          <w:b/>
          <w:i/>
          <w:lang w:eastAsia="en-US"/>
        </w:rPr>
        <w:t>Ветер принёс издалёка...», «О, весна без конца и без краю...», «О, я хочу безумно жить...», цикл «Родина»</w:t>
      </w:r>
      <w:r w:rsidRPr="00FB0618">
        <w:rPr>
          <w:rFonts w:eastAsiaTheme="minorHAnsi"/>
          <w:b/>
          <w:lang w:eastAsia="en-US"/>
        </w:rPr>
        <w:t xml:space="preserve">. </w:t>
      </w:r>
      <w:r w:rsidRPr="00FB0618">
        <w:rPr>
          <w:rFonts w:eastAsiaTheme="minorHAnsi"/>
          <w:lang w:eastAsia="en-US"/>
        </w:rPr>
        <w:t>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Сергей Александрович Есенин. </w:t>
      </w:r>
      <w:r w:rsidRPr="00FB0618">
        <w:rPr>
          <w:rFonts w:eastAsiaTheme="minorHAnsi"/>
          <w:lang w:eastAsia="en-US"/>
        </w:rPr>
        <w:t>Слово о поэте.</w:t>
      </w:r>
      <w:r w:rsidRPr="00FB0618">
        <w:rPr>
          <w:rFonts w:eastAsiaTheme="minorHAnsi"/>
          <w:b/>
          <w:lang w:eastAsia="en-US"/>
        </w:rPr>
        <w:t xml:space="preserve"> </w:t>
      </w:r>
      <w:r w:rsidRPr="00FB0618">
        <w:rPr>
          <w:rFonts w:eastAsiaTheme="minorHAnsi"/>
          <w:b/>
          <w:i/>
          <w:lang w:eastAsia="en-US"/>
        </w:rPr>
        <w:t>«Вот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w:t>
      </w:r>
      <w:r w:rsidRPr="00FB0618">
        <w:rPr>
          <w:rFonts w:eastAsiaTheme="minorHAnsi"/>
          <w:b/>
          <w:lang w:eastAsia="en-US"/>
        </w:rPr>
        <w:t xml:space="preserve"> </w:t>
      </w:r>
      <w:r w:rsidRPr="00FB0618">
        <w:rPr>
          <w:rFonts w:eastAsiaTheme="minorHAnsi"/>
          <w:lang w:eastAsia="en-US"/>
        </w:rPr>
        <w:t>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Владимир Владимирович Маяковский. </w:t>
      </w:r>
      <w:r w:rsidRPr="00FB0618">
        <w:rPr>
          <w:rFonts w:eastAsiaTheme="minorHAnsi"/>
          <w:lang w:eastAsia="en-US"/>
        </w:rPr>
        <w:t>Слово о поэте.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«Послушайте!», «А вы могли бы?», «Люблю»</w:t>
      </w:r>
      <w:r w:rsidRPr="00FB0618">
        <w:rPr>
          <w:rFonts w:eastAsiaTheme="minorHAnsi"/>
          <w:b/>
          <w:lang w:eastAsia="en-US"/>
        </w:rPr>
        <w:t xml:space="preserve"> </w:t>
      </w:r>
      <w:r w:rsidRPr="00FB0618">
        <w:rPr>
          <w:rFonts w:eastAsiaTheme="minorHAnsi"/>
          <w:lang w:eastAsia="en-US"/>
        </w:rPr>
        <w:t>(отрывок). Новаторство Маяковского-поэта. Своеобразие стиха, ритма, словотворчества. Маяковский о труде поэта.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Марина Ивановна Цветаева. </w:t>
      </w:r>
      <w:r w:rsidRPr="00FB0618">
        <w:rPr>
          <w:rFonts w:eastAsiaTheme="minorHAnsi"/>
          <w:lang w:eastAsia="en-US"/>
        </w:rPr>
        <w:t>Слово о поэте.</w:t>
      </w:r>
      <w:r w:rsidRPr="00FB0618">
        <w:rPr>
          <w:rFonts w:eastAsiaTheme="minorHAnsi"/>
          <w:b/>
          <w:lang w:eastAsia="en-US"/>
        </w:rPr>
        <w:t xml:space="preserve"> </w:t>
      </w:r>
      <w:r w:rsidRPr="00FB0618">
        <w:rPr>
          <w:rFonts w:eastAsiaTheme="minorHAnsi"/>
          <w:b/>
          <w:i/>
          <w:lang w:eastAsia="en-US"/>
        </w:rPr>
        <w:t>«Идёшь, на меня похожий...», «Бабушке», «Мне нравится, что вы больны не мной...», «Стихи к Блоку», «Откуда такая нежность?..», «Родина», «Стихи о Москве»</w:t>
      </w:r>
      <w:r w:rsidRPr="00FB0618">
        <w:rPr>
          <w:rFonts w:eastAsiaTheme="minorHAnsi"/>
          <w:b/>
          <w:lang w:eastAsia="en-US"/>
        </w:rPr>
        <w:t xml:space="preserve">. </w:t>
      </w:r>
      <w:r w:rsidRPr="00FB0618">
        <w:rPr>
          <w:rFonts w:eastAsiaTheme="minorHAnsi"/>
          <w:lang w:eastAsia="en-US"/>
        </w:rPr>
        <w:t>Стихотворения о поэзии, о любви. Особенности поэтики Цветаевой. Традиции и новаторство в творческих поисках поэта.</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t xml:space="preserve">Николай Алексеевич Заболоцкий. </w:t>
      </w:r>
      <w:r w:rsidRPr="00FB0618">
        <w:rPr>
          <w:rFonts w:eastAsiaTheme="minorHAnsi"/>
          <w:lang w:eastAsia="en-US"/>
        </w:rPr>
        <w:t>Слово о поэте</w:t>
      </w:r>
      <w:r w:rsidRPr="00FB0618">
        <w:rPr>
          <w:rFonts w:eastAsiaTheme="minorHAnsi"/>
          <w:b/>
          <w:i/>
          <w:lang w:eastAsia="en-US"/>
        </w:rPr>
        <w:t>. «Я не ищу гармонии в природе...», «Где-то в поле возле Магадана...», «Можжевеловый куст», «О красоте человеческих лиц», «Завещание»</w:t>
      </w:r>
      <w:r w:rsidRPr="00FB0618">
        <w:rPr>
          <w:rFonts w:eastAsiaTheme="minorHAnsi"/>
          <w:b/>
          <w:lang w:eastAsia="en-US"/>
        </w:rPr>
        <w:t>. Стихотворения о человеке и природе. Философская глубина обобщений поэта-мыслителя.</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lang w:eastAsia="en-US"/>
        </w:rPr>
        <w:t xml:space="preserve">Анна Андреевна Ахматова. </w:t>
      </w:r>
      <w:r w:rsidRPr="00FB0618">
        <w:rPr>
          <w:rFonts w:eastAsiaTheme="minorHAnsi"/>
          <w:lang w:eastAsia="en-US"/>
        </w:rPr>
        <w:t>Слово о поэте.</w:t>
      </w:r>
      <w:r w:rsidRPr="00FB0618">
        <w:rPr>
          <w:rFonts w:eastAsiaTheme="minorHAnsi"/>
          <w:b/>
          <w:lang w:eastAsia="en-US"/>
        </w:rPr>
        <w:t xml:space="preserve"> </w:t>
      </w:r>
      <w:r w:rsidRPr="00FB0618">
        <w:rPr>
          <w:rFonts w:eastAsiaTheme="minorHAnsi"/>
          <w:lang w:eastAsia="en-US"/>
        </w:rPr>
        <w:t>Стихотворные произведения из книг</w:t>
      </w:r>
      <w:r w:rsidRPr="00FB0618">
        <w:rPr>
          <w:rFonts w:eastAsiaTheme="minorHAnsi"/>
          <w:b/>
          <w:lang w:eastAsia="en-US"/>
        </w:rPr>
        <w:t xml:space="preserve"> </w:t>
      </w:r>
      <w:r w:rsidRPr="00FB0618">
        <w:rPr>
          <w:rFonts w:eastAsiaTheme="minorHAnsi"/>
          <w:b/>
          <w:i/>
          <w:lang w:eastAsia="en-US"/>
        </w:rPr>
        <w:t>«Чётки», «Белая стая», «Пушкин», «Подорожник», «ANNO DOMINI», «Тростник», «Ветер войны».</w:t>
      </w:r>
      <w:r w:rsidRPr="00FB0618">
        <w:rPr>
          <w:rFonts w:eastAsiaTheme="minorHAnsi"/>
          <w:b/>
          <w:lang w:eastAsia="en-US"/>
        </w:rPr>
        <w:t xml:space="preserve"> </w:t>
      </w:r>
      <w:r w:rsidRPr="00FB0618">
        <w:rPr>
          <w:rFonts w:eastAsiaTheme="minorHAnsi"/>
          <w:lang w:eastAsia="en-US"/>
        </w:rPr>
        <w:t>Трагические интонации в любовной лирике Ахматовой. Стихотворения о любви, о поэте и поэзии.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Борис Леонидович Пастернак. </w:t>
      </w:r>
      <w:r w:rsidRPr="00FB0618">
        <w:rPr>
          <w:rFonts w:eastAsiaTheme="minorHAnsi"/>
          <w:lang w:eastAsia="en-US"/>
        </w:rPr>
        <w:t>Слово о поэте.</w:t>
      </w:r>
      <w:r w:rsidRPr="00FB0618">
        <w:rPr>
          <w:rFonts w:eastAsiaTheme="minorHAnsi"/>
          <w:b/>
          <w:lang w:eastAsia="en-US"/>
        </w:rPr>
        <w:t xml:space="preserve"> </w:t>
      </w:r>
      <w:r w:rsidRPr="00FB0618">
        <w:rPr>
          <w:rFonts w:eastAsiaTheme="minorHAnsi"/>
          <w:b/>
          <w:i/>
          <w:lang w:eastAsia="en-US"/>
        </w:rPr>
        <w:t>«Красавица моя, вся стать...», «Переме-на», «Весна в лесу», «Во всём мне хочется дойти...», «Быть знаменитым некрасиво...».</w:t>
      </w:r>
      <w:r w:rsidRPr="00FB0618">
        <w:rPr>
          <w:rFonts w:eastAsiaTheme="minorHAnsi"/>
          <w:b/>
          <w:lang w:eastAsia="en-US"/>
        </w:rPr>
        <w:t xml:space="preserve"> </w:t>
      </w:r>
      <w:r w:rsidRPr="00FB0618">
        <w:rPr>
          <w:rFonts w:eastAsiaTheme="minorHAnsi"/>
          <w:lang w:eastAsia="en-US"/>
        </w:rPr>
        <w:t>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Александр Трифонович Твардовский. Слово о поэте. </w:t>
      </w:r>
      <w:r w:rsidRPr="00FB0618">
        <w:rPr>
          <w:rFonts w:eastAsiaTheme="minorHAnsi"/>
          <w:b/>
          <w:i/>
          <w:lang w:eastAsia="en-US"/>
        </w:rPr>
        <w:t>«Урожай»,</w:t>
      </w:r>
      <w:r w:rsidRPr="00FB0618">
        <w:rPr>
          <w:rFonts w:eastAsiaTheme="minorHAnsi"/>
          <w:b/>
          <w:lang w:eastAsia="en-US"/>
        </w:rPr>
        <w:t xml:space="preserve"> </w:t>
      </w:r>
      <w:r w:rsidRPr="00FB0618">
        <w:rPr>
          <w:rFonts w:eastAsiaTheme="minorHAnsi"/>
          <w:b/>
          <w:i/>
          <w:lang w:eastAsia="en-US"/>
        </w:rPr>
        <w:t>«Весенние строчки», «Я убит подо Ржевом»</w:t>
      </w:r>
      <w:r w:rsidRPr="00FB0618">
        <w:rPr>
          <w:rFonts w:eastAsiaTheme="minorHAnsi"/>
          <w:b/>
          <w:lang w:eastAsia="en-US"/>
        </w:rPr>
        <w:t xml:space="preserve">. </w:t>
      </w:r>
      <w:r w:rsidRPr="00FB0618">
        <w:rPr>
          <w:rFonts w:eastAsiaTheme="minorHAnsi"/>
          <w:lang w:eastAsia="en-US"/>
        </w:rPr>
        <w:t>Стихотворения о родине, о природе. Интонация и стиль стихотворений.</w:t>
      </w:r>
    </w:p>
    <w:p w:rsidR="00003ED2" w:rsidRPr="00003ED2" w:rsidRDefault="00FB0618" w:rsidP="00003ED2">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Силлабо-тоническая и тоническая системы стихосложения (углубление представ</w:t>
      </w:r>
      <w:r w:rsidR="00003ED2">
        <w:rPr>
          <w:rFonts w:eastAsiaTheme="minorHAnsi"/>
          <w:lang w:eastAsia="en-US"/>
        </w:rPr>
        <w:t>лений).</w:t>
      </w:r>
    </w:p>
    <w:p w:rsidR="00FB0618" w:rsidRPr="00FB0618" w:rsidRDefault="00FB0618" w:rsidP="00897261">
      <w:pPr>
        <w:tabs>
          <w:tab w:val="left" w:pos="0"/>
        </w:tabs>
        <w:jc w:val="center"/>
        <w:rPr>
          <w:rFonts w:eastAsiaTheme="minorHAnsi"/>
          <w:b/>
          <w:lang w:eastAsia="en-US"/>
        </w:rPr>
      </w:pPr>
      <w:r w:rsidRPr="00FB0618">
        <w:rPr>
          <w:rFonts w:eastAsiaTheme="minorHAnsi"/>
          <w:b/>
          <w:lang w:eastAsia="en-US"/>
        </w:rPr>
        <w:t>ПЕСНИ И РОМАНСЫ НА СТ</w:t>
      </w:r>
      <w:r w:rsidR="00897261">
        <w:rPr>
          <w:rFonts w:eastAsiaTheme="minorHAnsi"/>
          <w:b/>
          <w:lang w:eastAsia="en-US"/>
        </w:rPr>
        <w:t>ИХИ ПОЭТОВ XIX—XX ВЕКОВ (обзор)</w:t>
      </w:r>
    </w:p>
    <w:p w:rsidR="00FB0618" w:rsidRPr="00897261"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А. С. Пушкин. </w:t>
      </w:r>
      <w:r w:rsidRPr="00FB0618">
        <w:rPr>
          <w:rFonts w:eastAsiaTheme="minorHAnsi"/>
          <w:b/>
          <w:i/>
          <w:lang w:eastAsia="en-US"/>
        </w:rPr>
        <w:t>«Певец»;</w:t>
      </w:r>
      <w:r w:rsidRPr="00FB0618">
        <w:rPr>
          <w:rFonts w:eastAsiaTheme="minorHAnsi"/>
          <w:b/>
          <w:lang w:eastAsia="en-US"/>
        </w:rPr>
        <w:t xml:space="preserve"> М. Ю. Лермонтов. </w:t>
      </w:r>
      <w:r w:rsidRPr="00FB0618">
        <w:rPr>
          <w:rFonts w:eastAsiaTheme="minorHAnsi"/>
          <w:b/>
          <w:i/>
          <w:lang w:eastAsia="en-US"/>
        </w:rPr>
        <w:t>«Отчего»;</w:t>
      </w:r>
      <w:r w:rsidRPr="00FB0618">
        <w:rPr>
          <w:rFonts w:eastAsiaTheme="minorHAnsi"/>
          <w:b/>
          <w:lang w:eastAsia="en-US"/>
        </w:rPr>
        <w:t xml:space="preserve"> В. А. Соллогуб. </w:t>
      </w:r>
      <w:r w:rsidRPr="00FB0618">
        <w:rPr>
          <w:rFonts w:eastAsiaTheme="minorHAnsi"/>
          <w:b/>
          <w:i/>
          <w:lang w:eastAsia="en-US"/>
        </w:rPr>
        <w:t>«Серенада»</w:t>
      </w:r>
      <w:r w:rsidRPr="00FB0618">
        <w:rPr>
          <w:rFonts w:eastAsiaTheme="minorHAnsi"/>
          <w:b/>
          <w:lang w:eastAsia="en-US"/>
        </w:rPr>
        <w:t xml:space="preserve"> </w:t>
      </w:r>
      <w:r w:rsidRPr="00FB0618">
        <w:rPr>
          <w:rFonts w:eastAsiaTheme="minorHAnsi"/>
          <w:b/>
          <w:i/>
          <w:lang w:eastAsia="en-US"/>
        </w:rPr>
        <w:t>(«Закинув плащ, с гитарой под рукою...»)</w:t>
      </w:r>
      <w:r w:rsidRPr="00FB0618">
        <w:rPr>
          <w:rFonts w:eastAsiaTheme="minorHAnsi"/>
          <w:b/>
          <w:lang w:eastAsia="en-US"/>
        </w:rPr>
        <w:t xml:space="preserve">; Н. А. Некрасов. </w:t>
      </w:r>
      <w:r w:rsidRPr="00FB0618">
        <w:rPr>
          <w:rFonts w:eastAsiaTheme="minorHAnsi"/>
          <w:b/>
          <w:i/>
          <w:lang w:eastAsia="en-US"/>
        </w:rPr>
        <w:t>«Тройка»</w:t>
      </w:r>
      <w:r w:rsidRPr="00FB0618">
        <w:rPr>
          <w:rFonts w:eastAsiaTheme="minorHAnsi"/>
          <w:b/>
          <w:lang w:eastAsia="en-US"/>
        </w:rPr>
        <w:t xml:space="preserve"> </w:t>
      </w:r>
      <w:r w:rsidRPr="00FB0618">
        <w:rPr>
          <w:rFonts w:eastAsiaTheme="minorHAnsi"/>
          <w:b/>
          <w:i/>
          <w:lang w:eastAsia="en-US"/>
        </w:rPr>
        <w:t>(«Что ты жадно глядишь на дорогу...»</w:t>
      </w:r>
      <w:r w:rsidRPr="00FB0618">
        <w:rPr>
          <w:rFonts w:eastAsiaTheme="minorHAnsi"/>
          <w:b/>
          <w:lang w:eastAsia="en-US"/>
        </w:rPr>
        <w:t xml:space="preserve">); Е. А. Баратынский. </w:t>
      </w:r>
      <w:r w:rsidRPr="00FB0618">
        <w:rPr>
          <w:rFonts w:eastAsiaTheme="minorHAnsi"/>
          <w:b/>
          <w:i/>
          <w:lang w:eastAsia="en-US"/>
        </w:rPr>
        <w:t>«Разуверение»;</w:t>
      </w:r>
      <w:r w:rsidRPr="00FB0618">
        <w:rPr>
          <w:rFonts w:eastAsiaTheme="minorHAnsi"/>
          <w:b/>
          <w:lang w:eastAsia="en-US"/>
        </w:rPr>
        <w:t xml:space="preserve"> Ф. И. Тютчев. </w:t>
      </w:r>
      <w:r w:rsidRPr="00FB0618">
        <w:rPr>
          <w:rFonts w:eastAsiaTheme="minorHAnsi"/>
          <w:b/>
          <w:i/>
          <w:lang w:eastAsia="en-US"/>
        </w:rPr>
        <w:t>«К. Б.»</w:t>
      </w:r>
      <w:r w:rsidRPr="00FB0618">
        <w:rPr>
          <w:rFonts w:eastAsiaTheme="minorHAnsi"/>
          <w:b/>
          <w:lang w:eastAsia="en-US"/>
        </w:rPr>
        <w:t xml:space="preserve"> («Я встретил вас — и всё былое...»); А. К. Толстой. </w:t>
      </w:r>
      <w:r w:rsidRPr="00FB0618">
        <w:rPr>
          <w:rFonts w:eastAsiaTheme="minorHAnsi"/>
          <w:b/>
          <w:i/>
          <w:lang w:eastAsia="en-US"/>
        </w:rPr>
        <w:t>«Средь шумного бала, случайно...»;</w:t>
      </w:r>
      <w:r w:rsidRPr="00FB0618">
        <w:rPr>
          <w:rFonts w:eastAsiaTheme="minorHAnsi"/>
          <w:b/>
          <w:lang w:eastAsia="en-US"/>
        </w:rPr>
        <w:t xml:space="preserve"> А. А. Фет. </w:t>
      </w:r>
      <w:r w:rsidRPr="00FB0618">
        <w:rPr>
          <w:rFonts w:eastAsiaTheme="minorHAnsi"/>
          <w:b/>
          <w:i/>
          <w:lang w:eastAsia="en-US"/>
        </w:rPr>
        <w:t>«Я тебе ничего не скажу...»;</w:t>
      </w:r>
      <w:r w:rsidRPr="00FB0618">
        <w:rPr>
          <w:rFonts w:eastAsiaTheme="minorHAnsi"/>
          <w:b/>
          <w:lang w:eastAsia="en-US"/>
        </w:rPr>
        <w:t xml:space="preserve"> А. А. Сурков. </w:t>
      </w:r>
      <w:r w:rsidRPr="00FB0618">
        <w:rPr>
          <w:rFonts w:eastAsiaTheme="minorHAnsi"/>
          <w:b/>
          <w:i/>
          <w:lang w:eastAsia="en-US"/>
        </w:rPr>
        <w:t>«Бьётся в тесной печурке огонь...»;</w:t>
      </w:r>
      <w:r w:rsidRPr="00FB0618">
        <w:rPr>
          <w:rFonts w:eastAsiaTheme="minorHAnsi"/>
          <w:b/>
          <w:lang w:eastAsia="en-US"/>
        </w:rPr>
        <w:t xml:space="preserve"> К. М. Симонов. </w:t>
      </w:r>
      <w:r w:rsidRPr="00FB0618">
        <w:rPr>
          <w:rFonts w:eastAsiaTheme="minorHAnsi"/>
          <w:b/>
          <w:i/>
          <w:lang w:eastAsia="en-US"/>
        </w:rPr>
        <w:t>«Жди меня, и я вернусь...»</w:t>
      </w:r>
      <w:r w:rsidRPr="00FB0618">
        <w:rPr>
          <w:rFonts w:eastAsiaTheme="minorHAnsi"/>
          <w:b/>
          <w:lang w:eastAsia="en-US"/>
        </w:rPr>
        <w:t xml:space="preserve">; Н. А. Заболоцкий. </w:t>
      </w:r>
      <w:r w:rsidRPr="00FB0618">
        <w:rPr>
          <w:rFonts w:eastAsiaTheme="minorHAnsi"/>
          <w:b/>
          <w:i/>
          <w:lang w:eastAsia="en-US"/>
        </w:rPr>
        <w:t>«Признание»</w:t>
      </w:r>
      <w:r w:rsidRPr="00FB0618">
        <w:rPr>
          <w:rFonts w:eastAsiaTheme="minorHAnsi"/>
          <w:b/>
          <w:lang w:eastAsia="en-US"/>
        </w:rPr>
        <w:t xml:space="preserve"> </w:t>
      </w:r>
      <w:r w:rsidRPr="00FB0618">
        <w:rPr>
          <w:rFonts w:eastAsiaTheme="minorHAnsi"/>
          <w:lang w:eastAsia="en-US"/>
        </w:rPr>
        <w:t>и др.</w:t>
      </w:r>
      <w:r w:rsidRPr="00FB0618">
        <w:rPr>
          <w:rFonts w:eastAsiaTheme="minorHAnsi"/>
          <w:b/>
          <w:lang w:eastAsia="en-US"/>
        </w:rPr>
        <w:t xml:space="preserve"> </w:t>
      </w:r>
      <w:r w:rsidRPr="00FB0618">
        <w:rPr>
          <w:rFonts w:eastAsiaTheme="minorHAnsi"/>
          <w:lang w:eastAsia="en-US"/>
        </w:rPr>
        <w:t>Романсы и песни как синтетический жанр, выражающий переживания, мысли</w:t>
      </w:r>
      <w:r w:rsidR="00897261">
        <w:rPr>
          <w:rFonts w:eastAsiaTheme="minorHAnsi"/>
          <w:lang w:eastAsia="en-US"/>
        </w:rPr>
        <w:t>, настроения человека.</w:t>
      </w:r>
    </w:p>
    <w:p w:rsidR="00FB0618" w:rsidRPr="00FB0618" w:rsidRDefault="00897261" w:rsidP="00897261">
      <w:pPr>
        <w:tabs>
          <w:tab w:val="left" w:pos="284"/>
        </w:tabs>
        <w:ind w:left="284" w:firstLine="283"/>
        <w:jc w:val="center"/>
        <w:rPr>
          <w:rFonts w:eastAsiaTheme="minorHAnsi"/>
          <w:b/>
          <w:lang w:eastAsia="en-US"/>
        </w:rPr>
      </w:pPr>
      <w:r>
        <w:rPr>
          <w:rFonts w:eastAsiaTheme="minorHAnsi"/>
          <w:b/>
          <w:lang w:eastAsia="en-US"/>
        </w:rPr>
        <w:t>ИЗ ЗАРУБЕЖНОЙ ЛИТЕРАТУРЫ</w:t>
      </w:r>
    </w:p>
    <w:p w:rsidR="00FB0618" w:rsidRPr="00FB0618" w:rsidRDefault="00FB0618" w:rsidP="00897261">
      <w:pPr>
        <w:tabs>
          <w:tab w:val="left" w:pos="284"/>
        </w:tabs>
        <w:ind w:left="284" w:firstLine="283"/>
        <w:rPr>
          <w:rFonts w:eastAsiaTheme="minorHAnsi"/>
          <w:b/>
          <w:lang w:eastAsia="en-US"/>
        </w:rPr>
      </w:pPr>
      <w:r w:rsidRPr="00FB0618">
        <w:rPr>
          <w:rFonts w:eastAsiaTheme="minorHAnsi"/>
          <w:b/>
          <w:lang w:eastAsia="en-US"/>
        </w:rPr>
        <w:t>Античная лирика</w:t>
      </w:r>
    </w:p>
    <w:p w:rsidR="00FB0618" w:rsidRPr="00FB0618" w:rsidRDefault="00FB0618" w:rsidP="00897261">
      <w:pPr>
        <w:tabs>
          <w:tab w:val="left" w:pos="284"/>
        </w:tabs>
        <w:ind w:left="284" w:firstLine="283"/>
        <w:rPr>
          <w:rFonts w:eastAsiaTheme="minorHAnsi"/>
          <w:b/>
          <w:lang w:eastAsia="en-US"/>
        </w:rPr>
      </w:pPr>
      <w:r w:rsidRPr="00FB0618">
        <w:rPr>
          <w:rFonts w:eastAsiaTheme="minorHAnsi"/>
          <w:b/>
          <w:lang w:eastAsia="en-US"/>
        </w:rPr>
        <w:lastRenderedPageBreak/>
        <w:t xml:space="preserve">Гораций. </w:t>
      </w:r>
      <w:r w:rsidRPr="00FB0618">
        <w:rPr>
          <w:rFonts w:eastAsiaTheme="minorHAnsi"/>
          <w:lang w:eastAsia="en-US"/>
        </w:rPr>
        <w:t>Слово о поэте.</w:t>
      </w:r>
      <w:r w:rsidRPr="00FB0618">
        <w:rPr>
          <w:rFonts w:eastAsiaTheme="minorHAnsi"/>
          <w:b/>
          <w:lang w:eastAsia="en-US"/>
        </w:rPr>
        <w:t xml:space="preserve"> </w:t>
      </w:r>
      <w:r w:rsidRPr="00FB0618">
        <w:rPr>
          <w:rFonts w:eastAsiaTheme="minorHAnsi"/>
          <w:b/>
          <w:i/>
          <w:lang w:eastAsia="en-US"/>
        </w:rPr>
        <w:t>«Я воздвиг памятник...»</w:t>
      </w:r>
      <w:r w:rsidRPr="00FB0618">
        <w:rPr>
          <w:rFonts w:eastAsiaTheme="minorHAnsi"/>
          <w:b/>
          <w:lang w:eastAsia="en-US"/>
        </w:rPr>
        <w:t xml:space="preserve">. </w:t>
      </w:r>
      <w:r w:rsidRPr="00FB0618">
        <w:rPr>
          <w:rFonts w:eastAsiaTheme="minorHAnsi"/>
          <w:lang w:eastAsia="en-US"/>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FB0618" w:rsidRPr="00FB0618" w:rsidRDefault="00FB0618" w:rsidP="00897261">
      <w:pPr>
        <w:tabs>
          <w:tab w:val="left" w:pos="284"/>
        </w:tabs>
        <w:ind w:left="284" w:firstLine="283"/>
        <w:rPr>
          <w:rFonts w:eastAsiaTheme="minorHAnsi"/>
          <w:lang w:eastAsia="en-US"/>
        </w:rPr>
      </w:pPr>
      <w:r w:rsidRPr="00FB0618">
        <w:rPr>
          <w:rFonts w:eastAsiaTheme="minorHAnsi"/>
          <w:b/>
          <w:lang w:eastAsia="en-US"/>
        </w:rPr>
        <w:t xml:space="preserve">Данте Алигьери. </w:t>
      </w:r>
      <w:r w:rsidRPr="00FB0618">
        <w:rPr>
          <w:rFonts w:eastAsiaTheme="minorHAnsi"/>
          <w:lang w:eastAsia="en-US"/>
        </w:rPr>
        <w:t>Слово о поэте.</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i/>
          <w:lang w:eastAsia="en-US"/>
        </w:rPr>
        <w:t>«Божественная комедия»</w:t>
      </w:r>
      <w:r w:rsidRPr="00FB0618">
        <w:rPr>
          <w:rFonts w:eastAsiaTheme="minorHAnsi"/>
          <w:b/>
          <w:lang w:eastAsia="en-US"/>
        </w:rPr>
        <w:t xml:space="preserve"> </w:t>
      </w:r>
      <w:r w:rsidRPr="00FB0618">
        <w:rPr>
          <w:rFonts w:eastAsiaTheme="minorHAnsi"/>
          <w:lang w:eastAsia="en-US"/>
        </w:rPr>
        <w:t>(фрагменты).</w:t>
      </w:r>
      <w:r w:rsidRPr="00FB0618">
        <w:rPr>
          <w:rFonts w:eastAsiaTheme="minorHAnsi"/>
          <w:b/>
          <w:lang w:eastAsia="en-US"/>
        </w:rPr>
        <w:t xml:space="preserve"> </w:t>
      </w:r>
      <w:r w:rsidRPr="00FB0618">
        <w:rPr>
          <w:rFonts w:eastAsiaTheme="minorHAnsi"/>
          <w:lang w:eastAsia="en-US"/>
        </w:rPr>
        <w:t>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Уильям Шекспир. </w:t>
      </w:r>
      <w:r w:rsidRPr="00FB0618">
        <w:rPr>
          <w:rFonts w:eastAsiaTheme="minorHAnsi"/>
          <w:lang w:eastAsia="en-US"/>
        </w:rPr>
        <w:t>Краткие сведения о жизни и творчестве Шекспира. Характеристика гуманизма эпохи Возрождения.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«Гамлет» </w:t>
      </w:r>
      <w:r w:rsidRPr="00FB0618">
        <w:rPr>
          <w:rFonts w:eastAsiaTheme="minorHAnsi"/>
          <w:lang w:eastAsia="en-US"/>
        </w:rPr>
        <w:t>(обзор с чтением отдельных сцен по выбору учи- 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Трагедия как драматический жанр (углубление понятия).</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b/>
          <w:lang w:eastAsia="en-US"/>
        </w:rPr>
        <w:t xml:space="preserve">Иоганн Вольфганг Гёте. </w:t>
      </w:r>
      <w:r w:rsidRPr="00FB0618">
        <w:rPr>
          <w:rFonts w:eastAsiaTheme="minorHAnsi"/>
          <w:lang w:eastAsia="en-US"/>
        </w:rPr>
        <w:t>Краткие сведения о жизни и творчестве Гёте. Характеристика особенностей эпохи Просвещения.</w:t>
      </w:r>
    </w:p>
    <w:p w:rsidR="00FB0618" w:rsidRPr="00FB0618" w:rsidRDefault="00FB0618" w:rsidP="00897261">
      <w:pPr>
        <w:tabs>
          <w:tab w:val="left" w:pos="284"/>
        </w:tabs>
        <w:ind w:left="284" w:firstLine="283"/>
        <w:jc w:val="both"/>
        <w:rPr>
          <w:rFonts w:eastAsiaTheme="minorHAnsi"/>
          <w:b/>
          <w:lang w:eastAsia="en-US"/>
        </w:rPr>
      </w:pPr>
      <w:r w:rsidRPr="00FB0618">
        <w:rPr>
          <w:rFonts w:eastAsiaTheme="minorHAnsi"/>
          <w:b/>
          <w:i/>
          <w:lang w:eastAsia="en-US"/>
        </w:rPr>
        <w:t>«Фауст»</w:t>
      </w:r>
      <w:r w:rsidRPr="00FB0618">
        <w:rPr>
          <w:rFonts w:eastAsiaTheme="minorHAnsi"/>
          <w:b/>
          <w:lang w:eastAsia="en-US"/>
        </w:rPr>
        <w:t xml:space="preserve"> (</w:t>
      </w:r>
      <w:r w:rsidRPr="00FB0618">
        <w:rPr>
          <w:rFonts w:eastAsiaTheme="minorHAnsi"/>
          <w:lang w:eastAsia="en-US"/>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FB0618" w:rsidRPr="00FB0618" w:rsidRDefault="00FB0618" w:rsidP="00897261">
      <w:pPr>
        <w:tabs>
          <w:tab w:val="left" w:pos="284"/>
        </w:tabs>
        <w:ind w:left="284" w:firstLine="283"/>
        <w:jc w:val="both"/>
        <w:rPr>
          <w:rFonts w:eastAsiaTheme="minorHAnsi"/>
          <w:lang w:eastAsia="en-US"/>
        </w:rPr>
      </w:pPr>
      <w:r w:rsidRPr="00FB0618">
        <w:rPr>
          <w:rFonts w:eastAsiaTheme="minorHAnsi"/>
          <w:lang w:eastAsia="en-US"/>
        </w:rPr>
        <w:t>«Фауст»</w:t>
      </w:r>
      <w:r w:rsidRPr="00FB0618">
        <w:rPr>
          <w:rFonts w:eastAsiaTheme="minorHAnsi"/>
          <w:b/>
          <w:lang w:eastAsia="en-US"/>
        </w:rPr>
        <w:t xml:space="preserve"> — </w:t>
      </w:r>
      <w:r w:rsidRPr="00FB0618">
        <w:rPr>
          <w:rFonts w:eastAsiaTheme="minorHAnsi"/>
          <w:lang w:eastAsia="en-US"/>
        </w:rPr>
        <w:t>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766173" w:rsidRDefault="00FB0618" w:rsidP="00766173">
      <w:pPr>
        <w:tabs>
          <w:tab w:val="left" w:pos="284"/>
        </w:tabs>
        <w:ind w:left="284" w:firstLine="283"/>
        <w:jc w:val="both"/>
        <w:rPr>
          <w:rFonts w:eastAsiaTheme="minorHAnsi"/>
          <w:lang w:eastAsia="en-US"/>
        </w:rPr>
      </w:pPr>
      <w:r w:rsidRPr="00FB0618">
        <w:rPr>
          <w:rFonts w:eastAsiaTheme="minorHAnsi"/>
          <w:i/>
          <w:lang w:eastAsia="en-US"/>
        </w:rPr>
        <w:t>Теория литературы.</w:t>
      </w:r>
      <w:r w:rsidRPr="00FB0618">
        <w:rPr>
          <w:rFonts w:eastAsiaTheme="minorHAnsi"/>
          <w:lang w:eastAsia="en-US"/>
        </w:rPr>
        <w:t xml:space="preserve"> Драматичес</w:t>
      </w:r>
      <w:r w:rsidR="00766173">
        <w:rPr>
          <w:rFonts w:eastAsiaTheme="minorHAnsi"/>
          <w:lang w:eastAsia="en-US"/>
        </w:rPr>
        <w:t>кая поэма (углубление понятия).</w:t>
      </w:r>
    </w:p>
    <w:p w:rsidR="00766173" w:rsidRDefault="00766173" w:rsidP="00766173">
      <w:pPr>
        <w:tabs>
          <w:tab w:val="left" w:pos="284"/>
        </w:tabs>
        <w:ind w:left="284" w:firstLine="283"/>
        <w:jc w:val="both"/>
        <w:rPr>
          <w:rFonts w:eastAsiaTheme="minorHAnsi"/>
          <w:lang w:eastAsia="en-US"/>
        </w:rPr>
      </w:pPr>
    </w:p>
    <w:p w:rsidR="00766173" w:rsidRDefault="00766173" w:rsidP="00766173">
      <w:pPr>
        <w:ind w:right="372"/>
        <w:jc w:val="center"/>
        <w:rPr>
          <w:b/>
        </w:rPr>
      </w:pPr>
      <w:r>
        <w:rPr>
          <w:b/>
        </w:rPr>
        <w:t>Литература (авторы Меркин Г.С.)</w:t>
      </w:r>
    </w:p>
    <w:p w:rsidR="00766173" w:rsidRPr="00B14863" w:rsidRDefault="00766173" w:rsidP="00766173">
      <w:pPr>
        <w:tabs>
          <w:tab w:val="left" w:pos="2429"/>
        </w:tabs>
        <w:ind w:right="372"/>
        <w:rPr>
          <w:rFonts w:eastAsia="Calibri"/>
          <w:lang w:eastAsia="en-US"/>
        </w:rPr>
      </w:pPr>
    </w:p>
    <w:p w:rsidR="00766173" w:rsidRPr="00B14863" w:rsidRDefault="00766173" w:rsidP="00766173">
      <w:pPr>
        <w:tabs>
          <w:tab w:val="left" w:pos="2429"/>
        </w:tabs>
        <w:ind w:right="372" w:firstLine="284"/>
        <w:jc w:val="center"/>
        <w:rPr>
          <w:rFonts w:eastAsia="Calibri"/>
          <w:b/>
          <w:lang w:eastAsia="en-US"/>
        </w:rPr>
      </w:pPr>
      <w:r w:rsidRPr="00B14863">
        <w:rPr>
          <w:rFonts w:eastAsia="Calibri"/>
          <w:b/>
          <w:lang w:eastAsia="en-US"/>
        </w:rPr>
        <w:t>5 класс</w:t>
      </w:r>
    </w:p>
    <w:p w:rsidR="00766173" w:rsidRPr="00B14863" w:rsidRDefault="00766173" w:rsidP="00766173">
      <w:pPr>
        <w:ind w:left="284" w:right="372"/>
        <w:jc w:val="center"/>
        <w:rPr>
          <w:rFonts w:eastAsia="Calibri"/>
          <w:b/>
          <w:lang w:eastAsia="en-US"/>
        </w:rPr>
      </w:pPr>
      <w:r w:rsidRPr="00B14863">
        <w:rPr>
          <w:rFonts w:eastAsia="Calibri"/>
          <w:b/>
          <w:lang w:eastAsia="en-US"/>
        </w:rPr>
        <w:t>Введение</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Книга – твой друг. 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художественная и учебная.</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Особенности работы с учебной хрестоматией (сведения о писателях, художественные произведения, вопросы и задания, статьи, справочный аппарат, иллюстрации и т. д.).</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мифологии</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lastRenderedPageBreak/>
        <w:t>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w:t>
      </w:r>
    </w:p>
    <w:p w:rsidR="00766173" w:rsidRPr="00B14863" w:rsidRDefault="00766173" w:rsidP="000869B6">
      <w:pPr>
        <w:ind w:left="284" w:firstLine="283"/>
        <w:jc w:val="both"/>
        <w:rPr>
          <w:rFonts w:eastAsia="Calibri"/>
          <w:lang w:eastAsia="en-US"/>
        </w:rPr>
      </w:pPr>
      <w:r w:rsidRPr="00B14863">
        <w:rPr>
          <w:rFonts w:eastAsia="Calibri"/>
          <w:lang w:eastAsia="en-US"/>
        </w:rPr>
        <w:t>Античный миф: происхождение мира и богов: «Рождение Зевса», «Олимп». Представления древних греков о сотворении Вселенной, богов и героев. Гомер. «Одиссея» («Одиссей на острове циклопов. Полифем»). Рассказ о Гомере. Сюжет мифа. Образы Одиссея и Полифема.</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миф, легенда, предание; мифологический сюжет; мифологический герой; мифологический персонаж.</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подбор ключевых слов и словосочетаний, различные виды пересказа, словесное рисование, выборочное чтение отдельных эпизодов и их пересказ.</w:t>
      </w:r>
    </w:p>
    <w:p w:rsidR="00766173" w:rsidRPr="00B14863"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гомеровские сюжеты в изобразительном искусстве и книжной графике.</w:t>
      </w:r>
    </w:p>
    <w:p w:rsidR="00766173" w:rsidRPr="00B14863" w:rsidRDefault="00766173" w:rsidP="000869B6">
      <w:pPr>
        <w:ind w:left="284" w:firstLine="283"/>
        <w:jc w:val="center"/>
        <w:rPr>
          <w:rFonts w:eastAsia="Calibri"/>
          <w:b/>
          <w:lang w:eastAsia="en-US"/>
        </w:rPr>
      </w:pPr>
      <w:r w:rsidRPr="00B14863">
        <w:rPr>
          <w:rFonts w:eastAsia="Calibri"/>
          <w:b/>
          <w:lang w:eastAsia="en-US"/>
        </w:rPr>
        <w:t>Из устного народного творчества</w:t>
      </w:r>
    </w:p>
    <w:p w:rsidR="00766173" w:rsidRPr="00B14863" w:rsidRDefault="00766173" w:rsidP="000869B6">
      <w:pPr>
        <w:ind w:left="284" w:firstLine="283"/>
        <w:jc w:val="both"/>
        <w:rPr>
          <w:rFonts w:eastAsia="Calibri"/>
          <w:lang w:eastAsia="en-US"/>
        </w:rPr>
      </w:pPr>
      <w:r w:rsidRPr="00B14863">
        <w:rPr>
          <w:rFonts w:eastAsia="Calibri"/>
          <w:lang w:eastAsia="en-US"/>
        </w:rPr>
        <w:t>Истоки устного народного творчества, его основные виды.</w:t>
      </w:r>
    </w:p>
    <w:p w:rsidR="00766173" w:rsidRPr="00B14863" w:rsidRDefault="00766173" w:rsidP="000869B6">
      <w:pPr>
        <w:ind w:left="284" w:firstLine="283"/>
        <w:jc w:val="both"/>
        <w:rPr>
          <w:rFonts w:eastAsia="Calibri"/>
          <w:lang w:eastAsia="en-US"/>
        </w:rPr>
      </w:pPr>
      <w:r w:rsidRPr="00B14863">
        <w:rPr>
          <w:rFonts w:eastAsia="Calibri"/>
          <w:lang w:eastAsia="en-US"/>
        </w:rPr>
        <w:t>Сказки. Волшебная сказка: «Царевна-лягушка». 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«Падчерица».</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загадки, пословицы, поговорки (развитие представлений); антитеза, антонимы, иносказание. Сказка. Типы сказок (о животных, волшебные, бытовые). Особенности сказок (присказка, зачин, повтор, концовка, постоянные эпитеты, сравнения и пр.). Сказочный персонаж. Типы сказочных персонажей. Образы животных, образ-пейзаж.</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работа со словарями, составление словарной статьи; сказывание сказки; сочинение собственной сказки.</w:t>
      </w:r>
    </w:p>
    <w:p w:rsidR="00766173" w:rsidRPr="00B14863" w:rsidRDefault="00766173" w:rsidP="000869B6">
      <w:pPr>
        <w:ind w:left="284" w:firstLine="283"/>
        <w:jc w:val="center"/>
        <w:rPr>
          <w:rFonts w:eastAsia="Calibri"/>
          <w:b/>
          <w:lang w:eastAsia="en-US"/>
        </w:rPr>
      </w:pPr>
      <w:r w:rsidRPr="00B14863">
        <w:rPr>
          <w:rFonts w:eastAsia="Calibri"/>
          <w:b/>
          <w:lang w:eastAsia="en-US"/>
        </w:rPr>
        <w:t>Басни народов мира</w:t>
      </w:r>
    </w:p>
    <w:p w:rsidR="00766173" w:rsidRPr="00B14863" w:rsidRDefault="00766173" w:rsidP="000869B6">
      <w:pPr>
        <w:ind w:left="284" w:firstLine="283"/>
        <w:jc w:val="both"/>
        <w:rPr>
          <w:rFonts w:eastAsia="Calibri"/>
          <w:lang w:eastAsia="en-US"/>
        </w:rPr>
      </w:pPr>
      <w:r w:rsidRPr="00B14863">
        <w:rPr>
          <w:rFonts w:eastAsia="Calibri"/>
          <w:lang w:eastAsia="en-US"/>
        </w:rPr>
        <w:t>Эзоп. Краткие сведения о баснописце. Басня «Ворон и Лисица». Раскрытие характеров персонажей в баснях: ум, хитрость, сообразительность, глупость, жадность; элементы дидактизма в басне.</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басня, притча, эзопов язык.</w:t>
      </w:r>
    </w:p>
    <w:p w:rsidR="00766173" w:rsidRPr="00B14863" w:rsidRDefault="00766173" w:rsidP="000869B6">
      <w:pPr>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выразительное чтение, письменный ответ на вопрос.</w:t>
      </w:r>
    </w:p>
    <w:p w:rsidR="00766173" w:rsidRDefault="00766173" w:rsidP="000869B6">
      <w:pPr>
        <w:ind w:left="284" w:firstLine="283"/>
        <w:jc w:val="both"/>
        <w:rPr>
          <w:rFonts w:eastAsia="Calibri"/>
          <w:lang w:eastAsia="en-US"/>
        </w:rPr>
      </w:pPr>
      <w:r w:rsidRPr="00B14863">
        <w:rPr>
          <w:rFonts w:eastAsia="Calibri"/>
          <w:lang w:eastAsia="en-US"/>
        </w:rPr>
        <w:t>Связь с другими искусствами: работа с иллюстрациями, рисунки учащихся.</w:t>
      </w:r>
    </w:p>
    <w:p w:rsidR="00766173" w:rsidRPr="00B14863" w:rsidRDefault="00766173" w:rsidP="000869B6">
      <w:pPr>
        <w:ind w:left="284" w:firstLine="283"/>
        <w:jc w:val="both"/>
        <w:rPr>
          <w:rFonts w:eastAsia="Calibri"/>
          <w:b/>
          <w:lang w:eastAsia="en-US"/>
        </w:rPr>
      </w:pPr>
      <w:r w:rsidRPr="00B14863">
        <w:rPr>
          <w:rFonts w:eastAsia="Calibri"/>
          <w:b/>
          <w:lang w:eastAsia="en-US"/>
        </w:rPr>
        <w:t>Русская басня</w:t>
      </w:r>
    </w:p>
    <w:p w:rsidR="00766173" w:rsidRPr="00B14863" w:rsidRDefault="00766173" w:rsidP="000869B6">
      <w:pPr>
        <w:ind w:left="284" w:firstLine="283"/>
        <w:jc w:val="both"/>
        <w:rPr>
          <w:rFonts w:eastAsia="Calibri"/>
          <w:lang w:eastAsia="en-US"/>
        </w:rPr>
      </w:pPr>
      <w:r w:rsidRPr="00B14863">
        <w:rPr>
          <w:rFonts w:eastAsia="Calibri"/>
          <w:lang w:eastAsia="en-US"/>
        </w:rPr>
        <w:t>Русские басни. 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766173" w:rsidRPr="00B14863" w:rsidRDefault="00766173" w:rsidP="000869B6">
      <w:pPr>
        <w:ind w:left="284" w:firstLine="283"/>
        <w:jc w:val="both"/>
        <w:rPr>
          <w:rFonts w:eastAsia="Calibri"/>
          <w:lang w:eastAsia="en-US"/>
        </w:rPr>
      </w:pPr>
      <w:r w:rsidRPr="00B14863">
        <w:rPr>
          <w:rFonts w:eastAsia="Calibri"/>
          <w:lang w:eastAsia="en-US"/>
        </w:rPr>
        <w:t>В.К. Тредиаковский. Краткие сведения о писателе. Басня</w:t>
      </w:r>
    </w:p>
    <w:p w:rsidR="00766173" w:rsidRPr="00B14863" w:rsidRDefault="00766173" w:rsidP="000869B6">
      <w:pPr>
        <w:ind w:left="284" w:firstLine="283"/>
        <w:jc w:val="both"/>
        <w:rPr>
          <w:rFonts w:eastAsia="Calibri"/>
          <w:lang w:eastAsia="en-US"/>
        </w:rPr>
      </w:pPr>
      <w:r w:rsidRPr="00B14863">
        <w:rPr>
          <w:rFonts w:eastAsia="Calibri"/>
          <w:lang w:eastAsia="en-US"/>
        </w:rPr>
        <w:t>«Ворон и Лиса».</w:t>
      </w:r>
    </w:p>
    <w:p w:rsidR="00766173" w:rsidRPr="00B14863" w:rsidRDefault="00766173" w:rsidP="000869B6">
      <w:pPr>
        <w:ind w:left="284" w:firstLine="283"/>
        <w:jc w:val="both"/>
        <w:rPr>
          <w:rFonts w:eastAsia="Calibri"/>
          <w:lang w:eastAsia="en-US"/>
        </w:rPr>
      </w:pPr>
      <w:r w:rsidRPr="00B14863">
        <w:rPr>
          <w:rFonts w:eastAsia="Calibri"/>
          <w:lang w:eastAsia="en-US"/>
        </w:rPr>
        <w:t>А.П. Сумароков. Краткие сведения о писателе. Басня «Ворона и Лиса».</w:t>
      </w:r>
    </w:p>
    <w:p w:rsidR="00766173" w:rsidRPr="00B14863" w:rsidRDefault="00766173" w:rsidP="000869B6">
      <w:pPr>
        <w:ind w:left="284" w:firstLine="283"/>
        <w:jc w:val="both"/>
        <w:rPr>
          <w:rFonts w:eastAsia="Calibri"/>
          <w:lang w:eastAsia="en-US"/>
        </w:rPr>
      </w:pPr>
      <w:r w:rsidRPr="00B14863">
        <w:rPr>
          <w:rFonts w:eastAsia="Calibri"/>
          <w:lang w:eastAsia="en-US"/>
        </w:rPr>
        <w:t>И.А. Крылов. Краткие сведения о писателе. Детство. Отношение к книге. Басни: «Ворона и Лисица», «Демьянова уха», «Волк на псарне», «Свинья под Дубом» и др. по выбору. Тематика басен И.А. Крылова. Сатирическое и нравоучительное в басне. Образный мир басен И.А. Крылова.</w:t>
      </w:r>
    </w:p>
    <w:p w:rsidR="00766173" w:rsidRPr="00B14863" w:rsidRDefault="00766173" w:rsidP="00766173">
      <w:pPr>
        <w:ind w:left="284" w:right="372" w:firstLine="283"/>
        <w:jc w:val="both"/>
        <w:rPr>
          <w:rFonts w:eastAsia="Calibri"/>
          <w:lang w:eastAsia="en-US"/>
        </w:rPr>
      </w:pPr>
      <w:r w:rsidRPr="00B14863">
        <w:rPr>
          <w:rFonts w:eastAsia="Calibri"/>
          <w:lang w:eastAsia="en-US"/>
        </w:rPr>
        <w:lastRenderedPageBreak/>
        <w:t>С</w:t>
      </w:r>
      <w:r w:rsidR="000869B6">
        <w:rPr>
          <w:rFonts w:eastAsia="Calibri"/>
          <w:lang w:eastAsia="en-US"/>
        </w:rPr>
        <w:t>.</w:t>
      </w:r>
      <w:r w:rsidRPr="00B14863">
        <w:rPr>
          <w:rFonts w:eastAsia="Calibri"/>
          <w:lang w:eastAsia="en-US"/>
        </w:rPr>
        <w:t>В. Михалков. Басни: «Грибы», «Зеркало». Тематика, проблематика.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басенный сюжет; мораль, аллегория, сравнение, гипербола.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типы чтения (в том числе чтение наизусть, конкурс на лучшее чтение, чтение по ролям); инсценирование басни.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мультипликации басен И.А. Крылова.</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литературы XIX века</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А.С. Пушкин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детстве и детских впечатлениях поэта. Пушкин и книга. А.С. Пушкин и няня Арина Родионовна. Стихотворение «Няне». Образы природы в стихотворениях поэта «Зимняя дорога». «Сказка о мертвой царевне и о семи богатырях». «Пушкинская сказка — прямая наследница народной».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чувство благодарности; верность, преданность, зависть, подлость; отношение автора к героям. Поэма «Руслан и Людмила» (отрывок). Сказочные элементы. Богатство выразительных средств.</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первое представление о пейзажной лирике; риторическое обращение; фольклорные элементы.</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в том числе наизусть; письменный ответ на вопрос; рассказ о герое; словесное рисование.</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 портреты поэта. </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Поэзия XIX века о родной природе</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А.А. Фет. «Чудная картина...»</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М.Ю.Лермонтов. «Когда волнуется желтеющая нива...» Ф.И. Тютчев. «Есть в осени первоначальной... », «Весенние воды».</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Е.А. Баратынский. «Весна, весна! как воздух чист!..» И.З.Суриков. «В ночном».</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М.Ю. Лермонтов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детских годах писателя. Стихотворение «Бородино». История создания стихотворения. Бородинская битва и русский солдат в изображении М.Ю. Лермонтова. Художественное богатство стихотворения. История и литература; любовь к родине, верность долгу.</w:t>
      </w:r>
    </w:p>
    <w:p w:rsidR="00766173" w:rsidRDefault="00766173" w:rsidP="000869B6">
      <w:pPr>
        <w:tabs>
          <w:tab w:val="left" w:pos="14742"/>
        </w:tabs>
        <w:ind w:left="284" w:firstLine="283"/>
        <w:jc w:val="both"/>
        <w:rPr>
          <w:rFonts w:eastAsia="Calibri"/>
          <w:lang w:eastAsia="en-US"/>
        </w:rPr>
      </w:pPr>
      <w:r w:rsidRPr="00B14863">
        <w:rPr>
          <w:rFonts w:eastAsia="Calibri"/>
          <w:lang w:eastAsia="en-US"/>
        </w:rPr>
        <w:t>Теория литературы: эпитет, сравнение, метафора (развитие представлений о тропах); звукопись.</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наизусть, письменный ответ на вопрос учителя, творческая работа «На Бородинском поле», составление кадров кинофильма (мультфильма).</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Н.В. Гоголь</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Малороссия в жизни и судьбе Н.В. Гоголя. Повесть «Ночь перед Рождеством». Отражение в повести славянских преданий и легенд; образы и события повести. Суеверие, злая сила, зло и добро в повести.</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Теория литературы</w:t>
      </w:r>
      <w:r w:rsidRPr="00B14863">
        <w:rPr>
          <w:rFonts w:eastAsia="Calibri"/>
          <w:lang w:eastAsia="en-US"/>
        </w:rPr>
        <w:t>: мифологические и фольклорные мотивы в художественном произведении; фантастика; сюжет; художественная деталь, портрет, речевая характеристика.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краткий выборочный пересказ, подбор материала для изложения с творческим заданием, формулировка учащимися вопросов для творческой работы, словесное рисование.</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lastRenderedPageBreak/>
        <w:t>И.С. Тургенев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Детские впечатления И.С. Тургенева. Спасское-Лутовиново в представлениях и творческой биографии писателя. Рассказ «Муму» и стихотворение в прозе «Воробей». Современники о рассказе «Муму». Образы центральные и второстепенные; образ Муму. Тематика и социальная проблематика рассказа. Социальная несправедливость, бесправие, беззаконие, добродетельность, добросердечие, добродушие, доброта, добронравие, гуманность, сострадание в рассказе. И.С. Тургенев о языке в стихотворении и прозе «Русский язык».</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рассказ; углубление представления о теме художественного произведения; стихотворение в прозе, эпитет, сравнение (развитие представлений).</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краткий выборочный пересказ, сопоставление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рисунки учащихся, экранизация рассказа И.С. Тургенева.</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Н.А. Некрасов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Детские впечатления поэта. Стихотворение «Крестьянские дети». Основная тема и способы ее раскрытия. Отношение автора к персонажам стихотворения. Стихотворение «Тройка».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 xml:space="preserve">Теория литературы: </w:t>
      </w:r>
      <w:r w:rsidRPr="00B14863">
        <w:rPr>
          <w:rFonts w:eastAsia="Calibri"/>
          <w:lang w:eastAsia="en-US"/>
        </w:rPr>
        <w:t>фольклорные элементы в художественном произведении; строфа; эпитет, сравнение (развитие представлений).</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выразительное чтение, рассказ о герое, работа со словарями.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иллюстрации к поэме.</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Л.Н. Толстой</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Сведения о писателе. Л.Н. Толстой в Ясной Поляне. Яснополянская школа. Рассказ «Кавказский пленник». 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рассказ (развитие представлений); портрет; завязка, кульминация, развязка.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письменный отзыв на эпизод, рассказ по плану, письменная формулировка вывода, дискуссия.</w:t>
      </w:r>
    </w:p>
    <w:p w:rsidR="00766173" w:rsidRDefault="00766173" w:rsidP="000869B6">
      <w:pPr>
        <w:tabs>
          <w:tab w:val="left" w:pos="14742"/>
        </w:tabs>
        <w:ind w:left="284" w:firstLine="283"/>
        <w:jc w:val="both"/>
        <w:rPr>
          <w:rFonts w:eastAsia="Calibri"/>
          <w:b/>
          <w:lang w:eastAsia="en-US"/>
        </w:rPr>
      </w:pPr>
      <w:r w:rsidRPr="00B14863">
        <w:rPr>
          <w:rFonts w:eastAsia="Calibri"/>
          <w:b/>
          <w:lang w:eastAsia="en-US"/>
        </w:rPr>
        <w:t>А.П. Чехов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Детские и юношеские годы писателя. Семья А.П. Чехова. Врач А.П. Чехов и писатель Антоша Чехонте. Книга в жизни А.П. Чехова. Рассказ «Злоумышленник»: тема; приемы создания характеров и ситуаций; отношение писателя к персонажам. Жанровое своеобразие рассказа.</w:t>
      </w:r>
    </w:p>
    <w:p w:rsidR="00766173" w:rsidRPr="00B14863" w:rsidRDefault="00766173" w:rsidP="000869B6">
      <w:pPr>
        <w:tabs>
          <w:tab w:val="left" w:pos="14742"/>
        </w:tabs>
        <w:ind w:left="284" w:firstLine="284"/>
        <w:jc w:val="both"/>
        <w:rPr>
          <w:rFonts w:eastAsia="Calibri"/>
          <w:lang w:eastAsia="en-US"/>
        </w:rPr>
      </w:pPr>
      <w:r w:rsidRPr="00B14863">
        <w:rPr>
          <w:rFonts w:eastAsia="Calibri"/>
          <w:i/>
          <w:lang w:eastAsia="en-US"/>
        </w:rPr>
        <w:t>Теория литературы</w:t>
      </w:r>
      <w:r w:rsidRPr="00B14863">
        <w:rPr>
          <w:rFonts w:eastAsia="Calibri"/>
          <w:lang w:eastAsia="en-US"/>
        </w:rPr>
        <w:t>: юмор (юмористическая ситуация), комическая ситуация, ирония; роль детали в создании художественного образа; антитеза, метафора, градация.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чтение по ролям, пересказ юмористического произведения, отзыв об эпизоде, подготовка учащимися вопросов и заданий для экспресс-опроса.</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литературы XX века</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И.А. Бунин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lastRenderedPageBreak/>
        <w:t>Детские годы И.А. Бунина. Семейные традиции и их влияние на формирование личности. Книга в жизни И.А.Бунин Стихотворение «Густой зеленый ельник у дороги...»: тема природы и приемы ее реализации; художественное богатство стих творения; второй план в стихотворении. Рассказ «В деревне: слияние с природой; нравственно-эмоциональное состояние персонажа. Выразительные средства создания образов.</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стихотворение-размышление, образ-пейзаж, образы животных (развитие представлений).</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пересказ и чтение наизусть, цитатный план, письменный ответ на вопрос.</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Л.Н. Андреев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Рассказ «Петька на даче»: 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w:t>
      </w:r>
      <w:r w:rsidRPr="00B14863">
        <w:rPr>
          <w:rFonts w:eastAsia="Calibri"/>
          <w:lang w:eastAsia="en-US"/>
        </w:rPr>
        <w:t>ы: тема, эпизод, финал.</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пересказ краткий, выборочный; составление вопросов; письменный ответ на вопрос.</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А.И. Куприн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Рассказ «Золотой петух» Тема, особенности создания образа.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рассказ (расширение и углубление представлений); характеристика персонажа, портрет героя.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пересказ от другого лица, отзыв об эпизоде.</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А.А. Блок</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Детские впечатления А. Блока. Книга в жизни юного А. Блока. Блоковские места (Петербург, Шахматово)</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Стихотворение «Летний вечер»: умение чувствовать красоту природы и сопереживать ей; стихотворение «Полный месяц над лугом...»: образная система, художественное своеобразие стихотворения.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антитеза.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рассказ с использованием ключевых слов, альтернативное изложение.</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С.А. Есенин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Детские годы С. Есенина. В есенинском Константинове. Стихотворения: «Ты запой мне ту песню, что прежде...», «Поет зима – аукает... », «Нивы сжаты, рощи голы... » – по выбору. Единство человека и природы. Малая и большая родина.</w:t>
      </w:r>
    </w:p>
    <w:p w:rsidR="00766173" w:rsidRPr="0076617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эпитет, метафора, сравнение, олицетворение (разв</w:t>
      </w:r>
      <w:r>
        <w:rPr>
          <w:rFonts w:eastAsia="Calibri"/>
          <w:lang w:eastAsia="en-US"/>
        </w:rPr>
        <w:t>итие представлений о понятиях).</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чтение наизусть, цитатный план.</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художественными и документальными фотографиями.</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А.П. Платонов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биографические сведения о писателе. Рассказ «Никита». Тема рассказа. Мир глазами ребенка (беда и радость; злое и доброе начало в окружающем мире); образ Никиты.</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рассказ о писателе, художественный пересказ фрагмента, составление словаря для характеристики предметов и явлений.</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П.П. Бажов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lastRenderedPageBreak/>
        <w:t>Краткие сведения о писателе. Сказ «Каменный цветок». Человек труда в сказе П.П. Бажова (труд и мастерство, вдохновение). Приемы создания художественного образа.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сказ, отличие сказа от сказки, герой повествования, афоризм.</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пересказ от другого лица, отзыв об эпизоде. Связь с другими искусствами: рисунки учащихся.</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Н.Н. Носов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Рассказ «Три охотника»: тема, система образов.</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пересказ.</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Е.И. Носов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Рассказ «Как патефон петуха от смерти спас». 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юмор (развитие представлений).</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пересказ (краткий и от другого лица), письменный ответ на вопрос, инсценированное чтение.</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Родная природа в произведениях писателей XX века</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Час поэзии «Поэзия и проза XX века о родной природе»:</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В.Ф. Боков. «Поклон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Н.М. Рубцов. «В осеннем лесу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Р. Г. Гамзатов. «Песня соловья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В.И. Белов. «Весенняя ночь»;</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В.Г. Ра с п у т и н. «Век живи — век люби» (отрывок).</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зарубежной литературы</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Д. Дефо</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доброта), характеристика жанра.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притча, приключенческий роман, роман воспитания, путешествие (первичные представления о данных понятиях).</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различные виды пересказа, изложение с элементами сочинения.</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Х.К. Андерсен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его детстве. Сказка «Соловей»: внешняя и внутренняя красота, благодарность.</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философская сказка (развитие представлений), авторский замысел и способы его характеристики.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различные виды пересказов, письменный отзыв об эпизоде.</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рисунки учащихся.</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М. Твен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Автобиография и автобиографические мотивы. Роман «Приключения Тома Сойера» (отрывок): мир детства и мир взрослых.</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lastRenderedPageBreak/>
        <w:t>Теория литературы</w:t>
      </w:r>
      <w:r w:rsidRPr="00B14863">
        <w:rPr>
          <w:rFonts w:eastAsia="Calibri"/>
          <w:lang w:eastAsia="en-US"/>
        </w:rPr>
        <w:t>: юмор, приключения как форма детской фантазии.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различные виды чтения и пересказа, письменный отзыв о герое.</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Связь с другими искусствами: работа с иллюстрациями.</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Ж. Рони-Старший</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составление плана, письменная и устная характеристика героя.</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Дж. Лондон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Детские впечатления. «Сказание о Кише» (период раннего взросления в связи с обстоятельствами жизни; добро и зло, благородство, уважение взрослых).</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рассказ (развитие представлений).</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w:t>
      </w:r>
      <w:r w:rsidRPr="00B14863">
        <w:rPr>
          <w:rFonts w:eastAsia="Calibri"/>
          <w:lang w:eastAsia="en-US"/>
        </w:rPr>
        <w:t>и: различные виды пересказов, устный и письменный портрет героя.</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 xml:space="preserve">А. Линдгрен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писательнице. Роман «Приключения Эмиля из Лённеберги» (отрывок).</w:t>
      </w:r>
    </w:p>
    <w:p w:rsidR="00766173" w:rsidRDefault="00766173" w:rsidP="000869B6">
      <w:pPr>
        <w:tabs>
          <w:tab w:val="left" w:pos="2429"/>
          <w:tab w:val="left" w:pos="14742"/>
        </w:tabs>
        <w:ind w:left="284" w:firstLine="283"/>
        <w:jc w:val="center"/>
        <w:rPr>
          <w:rFonts w:eastAsia="Calibri"/>
          <w:b/>
          <w:lang w:eastAsia="en-US"/>
        </w:rPr>
      </w:pPr>
    </w:p>
    <w:p w:rsidR="00766173" w:rsidRPr="00B14863" w:rsidRDefault="00766173" w:rsidP="000869B6">
      <w:pPr>
        <w:tabs>
          <w:tab w:val="left" w:pos="2429"/>
          <w:tab w:val="left" w:pos="14742"/>
          <w:tab w:val="left" w:pos="15168"/>
        </w:tabs>
        <w:ind w:left="284" w:firstLine="283"/>
        <w:jc w:val="center"/>
        <w:rPr>
          <w:rFonts w:eastAsia="Calibri"/>
          <w:b/>
          <w:lang w:eastAsia="en-US"/>
        </w:rPr>
      </w:pPr>
      <w:r w:rsidRPr="00B14863">
        <w:rPr>
          <w:rFonts w:eastAsia="Calibri"/>
          <w:b/>
          <w:lang w:eastAsia="en-US"/>
        </w:rPr>
        <w:t>6 класс</w:t>
      </w:r>
    </w:p>
    <w:p w:rsidR="00766173" w:rsidRPr="00B14863" w:rsidRDefault="00766173" w:rsidP="000869B6">
      <w:pPr>
        <w:tabs>
          <w:tab w:val="left" w:pos="14742"/>
        </w:tabs>
        <w:ind w:left="284" w:firstLine="283"/>
        <w:rPr>
          <w:rFonts w:eastAsia="Calibri"/>
          <w:b/>
          <w:lang w:eastAsia="en-US"/>
        </w:rPr>
      </w:pPr>
      <w:r w:rsidRPr="00B14863">
        <w:rPr>
          <w:rFonts w:eastAsia="Calibri"/>
          <w:b/>
          <w:lang w:eastAsia="en-US"/>
        </w:rPr>
        <w:t xml:space="preserve">Введение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Книга и ее роль в жизни человека. О литературе, писателе и читателе. Литература и другие виды искусства (музыка, живопись, театр, кино).</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греческой  мифологии</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Мифы о героях: «Пять веков», «Прометей», «Яблоки Гесперид». Отражение в древнегреческих мифах представлений о героизме, стремление познать мир и реализовать свою мечту.</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мифологический сюжет.</w:t>
      </w:r>
    </w:p>
    <w:p w:rsidR="0076617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чтение и различные виды пересказа, дискуссия, изложение с элементами сочинения.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произведения живописи, скульптуры, кино на мотивы древнегреческих мифов. Произведения на мотивы мифов о Прометее, Дедале и Икаре в русском искусстве.</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устного народного  творчества</w:t>
      </w:r>
    </w:p>
    <w:p w:rsidR="00766173" w:rsidRPr="00B14863" w:rsidRDefault="00766173" w:rsidP="000869B6">
      <w:pPr>
        <w:tabs>
          <w:tab w:val="left" w:pos="14742"/>
        </w:tabs>
        <w:ind w:left="284" w:firstLine="283"/>
        <w:rPr>
          <w:rFonts w:eastAsia="Calibri"/>
          <w:lang w:eastAsia="en-US"/>
        </w:rPr>
      </w:pPr>
      <w:r w:rsidRPr="00B14863">
        <w:rPr>
          <w:rFonts w:eastAsia="Calibri"/>
          <w:lang w:eastAsia="en-US"/>
        </w:rPr>
        <w:t>Предания, легенды, сказки.</w:t>
      </w:r>
    </w:p>
    <w:p w:rsidR="00766173" w:rsidRPr="00B14863" w:rsidRDefault="00766173" w:rsidP="000869B6">
      <w:pPr>
        <w:ind w:left="284" w:firstLine="283"/>
        <w:rPr>
          <w:rFonts w:eastAsia="Calibri"/>
          <w:lang w:eastAsia="en-US"/>
        </w:rPr>
      </w:pPr>
      <w:r w:rsidRPr="00B14863">
        <w:rPr>
          <w:rFonts w:eastAsia="Calibri"/>
          <w:lang w:eastAsia="en-US"/>
        </w:rPr>
        <w:lastRenderedPageBreak/>
        <w:t>Предания: «Солдат и смерть», «Как Бадыноко победил одноглазого великана », «Сказка о молодильных яблоках и живой воде». Предание и его художественные особенности. Сказка и ее художественные особенности, сказочные формулы, помощники героев сказки, сказители, собиратели. Народные представления о добре и зле; краткость, образность, афористичность.</w:t>
      </w:r>
    </w:p>
    <w:p w:rsidR="00766173" w:rsidRPr="00B14863" w:rsidRDefault="00766173" w:rsidP="000869B6">
      <w:pPr>
        <w:ind w:left="284" w:firstLine="283"/>
        <w:rPr>
          <w:rFonts w:eastAsia="Calibri"/>
          <w:lang w:eastAsia="en-US"/>
        </w:rPr>
      </w:pPr>
      <w:r w:rsidRPr="00B14863">
        <w:rPr>
          <w:rFonts w:eastAsia="Calibri"/>
          <w:i/>
          <w:lang w:eastAsia="en-US"/>
        </w:rPr>
        <w:t>Теория литературы:</w:t>
      </w:r>
      <w:r w:rsidRPr="00B14863">
        <w:rPr>
          <w:rFonts w:eastAsia="Calibri"/>
          <w:lang w:eastAsia="en-US"/>
        </w:rPr>
        <w:t xml:space="preserve"> предание, структура волшебной сказки, мифологические элементы в волшебной сказке.</w:t>
      </w:r>
    </w:p>
    <w:p w:rsidR="00766173" w:rsidRPr="00B14863" w:rsidRDefault="00766173" w:rsidP="000869B6">
      <w:pPr>
        <w:ind w:left="284" w:firstLine="283"/>
        <w:rPr>
          <w:rFonts w:eastAsia="Calibri"/>
          <w:lang w:eastAsia="en-US"/>
        </w:rPr>
      </w:pPr>
      <w:r w:rsidRPr="00B14863">
        <w:rPr>
          <w:rFonts w:eastAsia="Calibri"/>
          <w:i/>
          <w:lang w:eastAsia="en-US"/>
        </w:rPr>
        <w:t>Развитие речи:</w:t>
      </w:r>
      <w:r w:rsidRPr="00B14863">
        <w:rPr>
          <w:rFonts w:eastAsia="Calibri"/>
          <w:lang w:eastAsia="en-US"/>
        </w:rPr>
        <w:t xml:space="preserve"> сказывание сказки, запись фольклорных произведений, сочинение сказки.</w:t>
      </w:r>
    </w:p>
    <w:p w:rsidR="00766173" w:rsidRPr="00B14863" w:rsidRDefault="00766173" w:rsidP="000869B6">
      <w:pPr>
        <w:ind w:left="284" w:firstLine="283"/>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сказочные богатыри в русском искусстве: музыке, живописи, кино.</w:t>
      </w:r>
    </w:p>
    <w:p w:rsidR="00766173" w:rsidRPr="00B14863" w:rsidRDefault="00766173" w:rsidP="000869B6">
      <w:pPr>
        <w:ind w:left="284" w:firstLine="283"/>
        <w:jc w:val="center"/>
        <w:rPr>
          <w:rFonts w:eastAsia="Calibri"/>
          <w:b/>
          <w:lang w:eastAsia="en-US"/>
        </w:rPr>
      </w:pPr>
      <w:r w:rsidRPr="00B14863">
        <w:rPr>
          <w:rFonts w:eastAsia="Calibri"/>
          <w:b/>
          <w:lang w:eastAsia="en-US"/>
        </w:rPr>
        <w:t>Из древнерусской литературы</w:t>
      </w:r>
    </w:p>
    <w:p w:rsidR="00766173" w:rsidRPr="00B14863" w:rsidRDefault="00766173" w:rsidP="000869B6">
      <w:pPr>
        <w:ind w:left="284" w:firstLine="283"/>
        <w:jc w:val="both"/>
        <w:rPr>
          <w:rFonts w:eastAsia="Calibri"/>
          <w:lang w:eastAsia="en-US"/>
        </w:rPr>
      </w:pPr>
      <w:r w:rsidRPr="00B14863">
        <w:rPr>
          <w:rFonts w:eastAsia="Calibri"/>
          <w:lang w:eastAsia="en-US"/>
        </w:rPr>
        <w:t>«Сказание о белгородских колодцах». «Повесть о разорении Рязани Батыем», «Поучение» Владимира Мономаха.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и др.). Нравственная проблематика житийной литературы.</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житие, сказание, древнерусская повесть; автор и герой.</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различные виды пересказа, простой план.</w:t>
      </w:r>
    </w:p>
    <w:p w:rsidR="00766173" w:rsidRPr="00B14863" w:rsidRDefault="00766173" w:rsidP="000869B6">
      <w:pPr>
        <w:ind w:left="284" w:firstLine="283"/>
        <w:jc w:val="center"/>
        <w:rPr>
          <w:rFonts w:eastAsia="Calibri"/>
          <w:b/>
          <w:lang w:eastAsia="en-US"/>
        </w:rPr>
      </w:pPr>
      <w:r w:rsidRPr="00B14863">
        <w:rPr>
          <w:rFonts w:eastAsia="Calibri"/>
          <w:b/>
          <w:lang w:eastAsia="en-US"/>
        </w:rPr>
        <w:t>Из литературы  XVIII  века</w:t>
      </w:r>
    </w:p>
    <w:p w:rsidR="00766173" w:rsidRPr="00B14863" w:rsidRDefault="00766173" w:rsidP="000869B6">
      <w:pPr>
        <w:ind w:left="284" w:firstLine="283"/>
        <w:rPr>
          <w:rFonts w:eastAsia="Calibri"/>
          <w:b/>
          <w:lang w:eastAsia="en-US"/>
        </w:rPr>
      </w:pPr>
      <w:r w:rsidRPr="00B14863">
        <w:rPr>
          <w:rFonts w:eastAsia="Calibri"/>
          <w:b/>
          <w:lang w:eastAsia="en-US"/>
        </w:rPr>
        <w:t>М.В. Ломоносов</w:t>
      </w:r>
    </w:p>
    <w:p w:rsidR="00766173" w:rsidRPr="00B14863" w:rsidRDefault="00766173" w:rsidP="000869B6">
      <w:pPr>
        <w:ind w:left="284" w:firstLine="283"/>
        <w:jc w:val="both"/>
        <w:rPr>
          <w:rFonts w:eastAsia="Calibri"/>
          <w:lang w:eastAsia="en-US"/>
        </w:rPr>
      </w:pPr>
      <w:r w:rsidRPr="00B14863">
        <w:rPr>
          <w:rFonts w:eastAsia="Calibri"/>
          <w:lang w:eastAsia="en-US"/>
        </w:rPr>
        <w:t>Годы учения. Отражение позиций ученого и гражданина в поэзии: «Стихи, сочиненные на дороге в Петергоф».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иносказание, многозначность слова и образа, аллегория, риторическое обращение.</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w:t>
      </w:r>
    </w:p>
    <w:p w:rsidR="00766173" w:rsidRPr="00B14863" w:rsidRDefault="00766173" w:rsidP="000869B6">
      <w:pPr>
        <w:ind w:left="284" w:firstLine="283"/>
        <w:jc w:val="center"/>
        <w:rPr>
          <w:rFonts w:eastAsia="Calibri"/>
          <w:b/>
          <w:lang w:eastAsia="en-US"/>
        </w:rPr>
      </w:pPr>
      <w:r w:rsidRPr="00B14863">
        <w:rPr>
          <w:rFonts w:eastAsia="Calibri"/>
          <w:b/>
          <w:lang w:eastAsia="en-US"/>
        </w:rPr>
        <w:t>Из литературы XIX века</w:t>
      </w:r>
    </w:p>
    <w:p w:rsidR="00766173" w:rsidRPr="00B14863" w:rsidRDefault="00766173" w:rsidP="000869B6">
      <w:pPr>
        <w:ind w:left="284" w:firstLine="283"/>
        <w:jc w:val="both"/>
        <w:rPr>
          <w:rFonts w:eastAsia="Calibri"/>
          <w:b/>
          <w:lang w:eastAsia="en-US"/>
        </w:rPr>
      </w:pPr>
      <w:r w:rsidRPr="00B14863">
        <w:rPr>
          <w:rFonts w:eastAsia="Calibri"/>
          <w:b/>
          <w:lang w:eastAsia="en-US"/>
        </w:rPr>
        <w:t>В.А. Жуковский</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писателе. Личность писателя. В.А. Жуковский и А.С. Пушкин. Жанр баллады в творчестве В.А.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реальное, фантастическое; фабула; баллада.</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w:t>
      </w:r>
    </w:p>
    <w:p w:rsidR="00766173" w:rsidRPr="00B14863" w:rsidRDefault="00766173" w:rsidP="000869B6">
      <w:pPr>
        <w:ind w:left="284" w:firstLine="283"/>
        <w:jc w:val="both"/>
        <w:rPr>
          <w:rFonts w:eastAsia="Calibri"/>
          <w:b/>
          <w:lang w:eastAsia="en-US"/>
        </w:rPr>
      </w:pPr>
      <w:r w:rsidRPr="00B14863">
        <w:rPr>
          <w:rFonts w:eastAsia="Calibri"/>
          <w:b/>
          <w:lang w:eastAsia="en-US"/>
        </w:rPr>
        <w:t>А.С. Пушкин</w:t>
      </w:r>
    </w:p>
    <w:p w:rsidR="00766173" w:rsidRPr="00B14863" w:rsidRDefault="00766173" w:rsidP="000869B6">
      <w:pPr>
        <w:ind w:left="284" w:firstLine="283"/>
        <w:jc w:val="both"/>
        <w:rPr>
          <w:rFonts w:eastAsia="Calibri"/>
          <w:lang w:eastAsia="en-US"/>
        </w:rPr>
      </w:pPr>
      <w:r w:rsidRPr="00B14863">
        <w:rPr>
          <w:rFonts w:eastAsia="Calibri"/>
          <w:lang w:eastAsia="en-US"/>
        </w:rPr>
        <w:t>Лицей в жизни и творческой биографии А.С. Пушкина. Лицеист А.С. Пушкин в литературной жизни Петербурга. Лирика природы: «Деревня», «Редеет облаков летучая гряда...», «Зимнее утро». Интерес к истории России: «Дубровский» — историческая правда и</w:t>
      </w:r>
      <w:r>
        <w:rPr>
          <w:rFonts w:eastAsia="Calibri"/>
          <w:lang w:eastAsia="en-US"/>
        </w:rPr>
        <w:t xml:space="preserve"> </w:t>
      </w:r>
      <w:r w:rsidRPr="00B14863">
        <w:rPr>
          <w:rFonts w:eastAsia="Calibri"/>
          <w:lang w:eastAsia="en-US"/>
        </w:rPr>
        <w:t>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роман (первичные представления); авторское отношение к героям.</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различные виды пересказа, цитатный план, изложение с элементами рассуждения.</w:t>
      </w:r>
    </w:p>
    <w:p w:rsidR="00766173" w:rsidRPr="00B14863" w:rsidRDefault="00766173" w:rsidP="000869B6">
      <w:pPr>
        <w:ind w:left="284" w:firstLine="283"/>
        <w:jc w:val="both"/>
        <w:rPr>
          <w:rFonts w:eastAsia="Calibri"/>
          <w:b/>
          <w:lang w:eastAsia="en-US"/>
        </w:rPr>
      </w:pPr>
      <w:r w:rsidRPr="00B14863">
        <w:rPr>
          <w:rFonts w:eastAsia="Calibri"/>
          <w:b/>
          <w:lang w:eastAsia="en-US"/>
        </w:rPr>
        <w:lastRenderedPageBreak/>
        <w:t>М.Ю.Лермонтов</w:t>
      </w:r>
    </w:p>
    <w:p w:rsidR="00766173" w:rsidRPr="00B14863" w:rsidRDefault="00766173" w:rsidP="000869B6">
      <w:pPr>
        <w:ind w:left="284" w:firstLine="283"/>
        <w:jc w:val="both"/>
        <w:rPr>
          <w:rFonts w:eastAsia="Calibri"/>
          <w:lang w:eastAsia="en-US"/>
        </w:rPr>
      </w:pPr>
      <w:r w:rsidRPr="00B14863">
        <w:rPr>
          <w:rFonts w:eastAsia="Calibri"/>
          <w:lang w:eastAsia="en-US"/>
        </w:rPr>
        <w:t>Годы учения. Ссылка на Кавказ. Поэт и власть. Вольнолюбивые мотивы в лирике (свобода, воля, независимость): «Тучи», «Парус», «На севере диком стоит одиноко…», «Листок». Многозначность художественного образа.</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трехсложные размеры стиха; стопа, типы стоп; метафора, инверсия.</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наизусть, письменный отзыв о прочитанном, подбор эпиграфов.</w:t>
      </w:r>
    </w:p>
    <w:p w:rsidR="00766173" w:rsidRPr="00B14863" w:rsidRDefault="00766173" w:rsidP="000869B6">
      <w:pPr>
        <w:ind w:left="284" w:firstLine="283"/>
        <w:jc w:val="both"/>
        <w:rPr>
          <w:rFonts w:eastAsia="Calibri"/>
          <w:b/>
          <w:lang w:eastAsia="en-US"/>
        </w:rPr>
      </w:pPr>
      <w:r w:rsidRPr="00B14863">
        <w:rPr>
          <w:rFonts w:eastAsia="Calibri"/>
          <w:b/>
          <w:lang w:eastAsia="en-US"/>
        </w:rPr>
        <w:t>Н. В. Гоголь</w:t>
      </w:r>
    </w:p>
    <w:p w:rsidR="00766173" w:rsidRPr="00B14863" w:rsidRDefault="00766173" w:rsidP="000869B6">
      <w:pPr>
        <w:ind w:left="284" w:firstLine="283"/>
        <w:jc w:val="both"/>
        <w:rPr>
          <w:rFonts w:eastAsia="Calibri"/>
          <w:lang w:eastAsia="en-US"/>
        </w:rPr>
      </w:pPr>
      <w:r w:rsidRPr="00B14863">
        <w:rPr>
          <w:rFonts w:eastAsia="Calibri"/>
          <w:lang w:eastAsia="en-US"/>
        </w:rPr>
        <w:t>Повесть «Тарас Булъба». Темы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Лирическое и эпическое в повести. Своеобразие стиля.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героическая повесть; типы речи и разнообразие лексических пластов; тропы и фигуры в повести (гипербола, сравнение, метафора, риторические фигуры).</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изложение с заменой лица; различные виды чтения и устного пересказа; письменный отзыв на эпизод.</w:t>
      </w:r>
    </w:p>
    <w:p w:rsidR="00766173" w:rsidRPr="00B14863" w:rsidRDefault="00766173" w:rsidP="000869B6">
      <w:pPr>
        <w:ind w:left="284" w:firstLine="283"/>
        <w:jc w:val="both"/>
        <w:rPr>
          <w:rFonts w:eastAsia="Calibri"/>
          <w:b/>
          <w:lang w:eastAsia="en-US"/>
        </w:rPr>
      </w:pPr>
      <w:r w:rsidRPr="00B14863">
        <w:rPr>
          <w:rFonts w:eastAsia="Calibri"/>
          <w:b/>
          <w:lang w:eastAsia="en-US"/>
        </w:rPr>
        <w:t>И.С. Тургенев</w:t>
      </w:r>
    </w:p>
    <w:p w:rsidR="00766173" w:rsidRPr="00B14863" w:rsidRDefault="00766173" w:rsidP="000869B6">
      <w:pPr>
        <w:ind w:left="284" w:firstLine="283"/>
        <w:jc w:val="both"/>
        <w:rPr>
          <w:rFonts w:eastAsia="Calibri"/>
          <w:lang w:eastAsia="en-US"/>
        </w:rPr>
      </w:pPr>
      <w:r w:rsidRPr="00B14863">
        <w:rPr>
          <w:rFonts w:eastAsia="Calibri"/>
          <w:lang w:eastAsia="en-US"/>
        </w:rPr>
        <w:t>«Записки охотника»: творческая история и своеобразие композиции. Проблематика и своеобразие рассказа «Бирюк»: 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своеобразие характера, образ рассказчика; идея произведения и авторский замысел; тропы и фигуры в рассказе (сравнение, метафора, эпитет).</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сложный план, цитатный план.</w:t>
      </w:r>
    </w:p>
    <w:p w:rsidR="00766173" w:rsidRPr="00B14863" w:rsidRDefault="00766173" w:rsidP="000869B6">
      <w:pPr>
        <w:ind w:left="284" w:firstLine="283"/>
        <w:jc w:val="both"/>
        <w:rPr>
          <w:rFonts w:eastAsia="Calibri"/>
          <w:b/>
          <w:lang w:eastAsia="en-US"/>
        </w:rPr>
      </w:pPr>
      <w:r w:rsidRPr="00B14863">
        <w:rPr>
          <w:rFonts w:eastAsia="Calibri"/>
          <w:b/>
          <w:lang w:eastAsia="en-US"/>
        </w:rPr>
        <w:t>Н.А.  Некрасов</w:t>
      </w:r>
    </w:p>
    <w:p w:rsidR="00766173" w:rsidRPr="00B14863" w:rsidRDefault="00766173" w:rsidP="000869B6">
      <w:pPr>
        <w:ind w:left="284" w:firstLine="283"/>
        <w:jc w:val="both"/>
        <w:rPr>
          <w:rFonts w:eastAsia="Calibri"/>
          <w:lang w:eastAsia="en-US"/>
        </w:rPr>
      </w:pPr>
      <w:r w:rsidRPr="00B14863">
        <w:rPr>
          <w:rFonts w:eastAsia="Calibri"/>
          <w:lang w:eastAsia="en-US"/>
        </w:rPr>
        <w:t>Гражданская позиция Н.А. Некрасова. Тема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стихотворений: разоблачени</w:t>
      </w:r>
      <w:r>
        <w:rPr>
          <w:rFonts w:eastAsia="Calibri"/>
          <w:lang w:eastAsia="en-US"/>
        </w:rPr>
        <w:t xml:space="preserve">е сомой    несправедливости. </w:t>
      </w:r>
      <w:r w:rsidRPr="00B14863">
        <w:rPr>
          <w:rFonts w:eastAsia="Calibri"/>
          <w:lang w:eastAsia="en-US"/>
        </w:rPr>
        <w:t>Образно-изобразительные средства,  раскрывающие тему.  Способы создания  образа женщины-труженицы, женщины-матери. Отношение автора и героям и событиям.</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трехсложные размеры стиха: дактиль, амфибрахий, анапест; коллективный портрет.</w:t>
      </w:r>
    </w:p>
    <w:p w:rsidR="00766173" w:rsidRPr="00B14863" w:rsidRDefault="00766173" w:rsidP="000869B6">
      <w:pPr>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различные виды чтения, чтение наизусть, подбор эпиграфов, творческая работа  (микросочинение с данным финалом либо данным эпиграфом).</w:t>
      </w:r>
    </w:p>
    <w:p w:rsidR="00766173" w:rsidRPr="00B14863" w:rsidRDefault="00766173" w:rsidP="000869B6">
      <w:pPr>
        <w:ind w:left="284" w:firstLine="283"/>
        <w:jc w:val="both"/>
        <w:rPr>
          <w:rFonts w:eastAsia="Calibri"/>
          <w:b/>
          <w:lang w:eastAsia="en-US"/>
        </w:rPr>
      </w:pPr>
      <w:r w:rsidRPr="00B14863">
        <w:rPr>
          <w:rFonts w:eastAsia="Calibri"/>
          <w:b/>
          <w:lang w:eastAsia="en-US"/>
        </w:rPr>
        <w:t>Л. Н. Толстой</w:t>
      </w:r>
    </w:p>
    <w:p w:rsidR="00766173" w:rsidRPr="00766173" w:rsidRDefault="00766173" w:rsidP="000869B6">
      <w:pPr>
        <w:tabs>
          <w:tab w:val="left" w:pos="284"/>
        </w:tabs>
        <w:ind w:left="284" w:firstLine="283"/>
        <w:jc w:val="both"/>
        <w:rPr>
          <w:rFonts w:eastAsiaTheme="minorHAnsi"/>
          <w:lang w:eastAsia="en-US"/>
        </w:rPr>
      </w:pPr>
      <w:r w:rsidRPr="00B14863">
        <w:rPr>
          <w:rFonts w:eastAsia="Calibri"/>
          <w:lang w:eastAsia="en-US"/>
        </w:rPr>
        <w:t>Повесть «Детство» (отдельные главы): «Маmаn», «Что за человек был мой отец?», «Детство» и др. по выбору. Рассказ «Бедные люди». Взаимоотношения в семье; главные качества родителей в понимании и изображении Л.Н. Толстого; проблематика рассказа и внутренняя</w:t>
      </w:r>
      <w:r>
        <w:rPr>
          <w:rFonts w:eastAsiaTheme="minorHAnsi"/>
          <w:lang w:eastAsia="en-US"/>
        </w:rPr>
        <w:t xml:space="preserve"> </w:t>
      </w:r>
      <w:r w:rsidRPr="00B14863">
        <w:rPr>
          <w:rFonts w:eastAsia="Calibri"/>
          <w:lang w:eastAsia="en-US"/>
        </w:rPr>
        <w:t xml:space="preserve">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 </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автобиографическая проза.</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lastRenderedPageBreak/>
        <w:t>Развитие речи:</w:t>
      </w:r>
      <w:r w:rsidRPr="00B14863">
        <w:rPr>
          <w:rFonts w:eastAsia="Calibri"/>
          <w:lang w:eastAsia="en-US"/>
        </w:rPr>
        <w:t xml:space="preserve"> различные типы пересказа, сочинение-зарисовка, составление цитатного плана.</w:t>
      </w:r>
    </w:p>
    <w:p w:rsidR="00766173" w:rsidRPr="00B14863" w:rsidRDefault="00766173" w:rsidP="000869B6">
      <w:pPr>
        <w:tabs>
          <w:tab w:val="left" w:pos="14459"/>
          <w:tab w:val="left" w:pos="14601"/>
        </w:tabs>
        <w:ind w:left="284" w:firstLine="283"/>
        <w:jc w:val="both"/>
        <w:rPr>
          <w:rFonts w:eastAsia="Calibri"/>
          <w:b/>
          <w:lang w:eastAsia="en-US"/>
        </w:rPr>
      </w:pPr>
      <w:r w:rsidRPr="00B14863">
        <w:rPr>
          <w:rFonts w:eastAsia="Calibri"/>
          <w:b/>
          <w:lang w:eastAsia="en-US"/>
        </w:rPr>
        <w:t>В.Г. Короленко</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lang w:eastAsia="en-US"/>
        </w:rPr>
        <w:t>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повесть, художественная деталь, портрет и характер.</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lang w:eastAsia="en-US"/>
        </w:rPr>
        <w:t>Развитие речи: различные виды пересказа; подготовка вопросов для обсуждения; план характеристики эпизода, персонажа.</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устное рисование.</w:t>
      </w:r>
    </w:p>
    <w:p w:rsidR="00766173" w:rsidRPr="00B14863" w:rsidRDefault="00766173" w:rsidP="000869B6">
      <w:pPr>
        <w:tabs>
          <w:tab w:val="left" w:pos="14459"/>
          <w:tab w:val="left" w:pos="14601"/>
        </w:tabs>
        <w:ind w:left="284" w:firstLine="283"/>
        <w:jc w:val="both"/>
        <w:rPr>
          <w:rFonts w:eastAsia="Calibri"/>
          <w:b/>
          <w:lang w:eastAsia="en-US"/>
        </w:rPr>
      </w:pPr>
      <w:r w:rsidRPr="00B14863">
        <w:rPr>
          <w:rFonts w:eastAsia="Calibri"/>
          <w:b/>
          <w:lang w:eastAsia="en-US"/>
        </w:rPr>
        <w:t>А.П. Чехов</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lang w:eastAsia="en-US"/>
        </w:rPr>
        <w:t>Сатирические и юмористические рассказы А.П. Чехова. Рассказы «Толстый и тонкий», «Шуточка», «Налим»: темы, приемы создания характеров персонажей. Отношение автора к героям.</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юмор, юмористическая ситуация,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различные виды пересказа, подбор афоризмов и крылатых фраз из произведений А.П. Чехова; творческая мастерская — написание юмористического рассказа на заданную тему (или создание диафильма).</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составление кадров для диафильма.</w:t>
      </w:r>
    </w:p>
    <w:p w:rsidR="00766173" w:rsidRPr="00B14863" w:rsidRDefault="00766173" w:rsidP="000869B6">
      <w:pPr>
        <w:tabs>
          <w:tab w:val="left" w:pos="14459"/>
          <w:tab w:val="left" w:pos="14601"/>
        </w:tabs>
        <w:ind w:left="284" w:firstLine="283"/>
        <w:jc w:val="center"/>
        <w:rPr>
          <w:rFonts w:eastAsia="Calibri"/>
          <w:b/>
          <w:lang w:eastAsia="en-US"/>
        </w:rPr>
      </w:pPr>
      <w:r w:rsidRPr="00B14863">
        <w:rPr>
          <w:rFonts w:eastAsia="Calibri"/>
          <w:b/>
          <w:lang w:eastAsia="en-US"/>
        </w:rPr>
        <w:t>Из  литературы  XX  века</w:t>
      </w:r>
    </w:p>
    <w:p w:rsidR="00766173" w:rsidRPr="00B14863" w:rsidRDefault="00766173" w:rsidP="000869B6">
      <w:pPr>
        <w:tabs>
          <w:tab w:val="left" w:pos="14459"/>
          <w:tab w:val="left" w:pos="14601"/>
        </w:tabs>
        <w:ind w:left="284" w:firstLine="283"/>
        <w:jc w:val="both"/>
        <w:rPr>
          <w:rFonts w:eastAsia="Calibri"/>
          <w:b/>
          <w:lang w:eastAsia="en-US"/>
        </w:rPr>
      </w:pPr>
      <w:r w:rsidRPr="00B14863">
        <w:rPr>
          <w:rFonts w:eastAsia="Calibri"/>
          <w:b/>
          <w:lang w:eastAsia="en-US"/>
        </w:rPr>
        <w:t>И.А. Бунин</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lang w:eastAsia="en-US"/>
        </w:rPr>
        <w:t>Мир природы и человека в стихотворениях и рассказах И.А. Бунина. Стихотворение «Не видно птиц. Покорно чахнет...», рассказ «Лапти». Душа крестьянина в изображении писателя.</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стили речи и их роль в создании художественного образа.</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составление словаря языка персонажа, чтение наизусть, письменный отзыв об эпизоде.</w:t>
      </w:r>
    </w:p>
    <w:p w:rsidR="00766173" w:rsidRPr="00B14863" w:rsidRDefault="00766173" w:rsidP="000869B6">
      <w:pPr>
        <w:tabs>
          <w:tab w:val="left" w:pos="14459"/>
          <w:tab w:val="left" w:pos="14601"/>
        </w:tabs>
        <w:ind w:left="284" w:firstLine="283"/>
        <w:jc w:val="both"/>
        <w:rPr>
          <w:rFonts w:eastAsia="Calibri"/>
          <w:b/>
          <w:lang w:eastAsia="en-US"/>
        </w:rPr>
      </w:pPr>
      <w:r w:rsidRPr="00B14863">
        <w:rPr>
          <w:rFonts w:eastAsia="Calibri"/>
          <w:b/>
          <w:lang w:eastAsia="en-US"/>
        </w:rPr>
        <w:t>А.И. Куприн</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lang w:eastAsia="en-US"/>
        </w:rPr>
        <w:t>Детские годы писателя. Повесть «Белый пудель», рассказ «Тапёр». Основные темы и характеристики образов. Внутренний мир человека и приемы его художественного раскрытия.</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рождественский рассказ; язык героя как средство создания образа.</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пересказа, письменный отзыв об эпизоде.</w:t>
      </w:r>
    </w:p>
    <w:p w:rsidR="00766173" w:rsidRPr="00B14863" w:rsidRDefault="00766173" w:rsidP="000869B6">
      <w:pPr>
        <w:tabs>
          <w:tab w:val="left" w:pos="14459"/>
          <w:tab w:val="left" w:pos="14601"/>
        </w:tabs>
        <w:ind w:left="284" w:firstLine="283"/>
        <w:jc w:val="both"/>
        <w:rPr>
          <w:rFonts w:eastAsia="Calibri"/>
          <w:b/>
          <w:lang w:eastAsia="en-US"/>
        </w:rPr>
      </w:pPr>
      <w:r w:rsidRPr="00B14863">
        <w:rPr>
          <w:rFonts w:eastAsia="Calibri"/>
          <w:b/>
          <w:lang w:eastAsia="en-US"/>
        </w:rPr>
        <w:t>С.А. Есенин</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lang w:eastAsia="en-US"/>
        </w:rPr>
        <w:t>Краткие сведения о поэте. Стихотворения: «Песнь о собаке», «Разбуди меня завтра рано...». Пафос и тема стихотворения. Одухотворенная природа — один из основных образов С.А. Есенина.</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поэтический образ (развитие представлений о понятии), цветообраз, эпитет, метафора.</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чтение наизусть, устный отзыв о стихотворении, словарь тропов и фигур стихотворения.</w:t>
      </w:r>
    </w:p>
    <w:p w:rsidR="00766173" w:rsidRPr="00B14863" w:rsidRDefault="00766173" w:rsidP="000869B6">
      <w:pPr>
        <w:tabs>
          <w:tab w:val="left" w:pos="14459"/>
          <w:tab w:val="left" w:pos="14601"/>
        </w:tabs>
        <w:ind w:left="284" w:firstLine="283"/>
        <w:jc w:val="both"/>
        <w:rPr>
          <w:rFonts w:eastAsia="Calibri"/>
          <w:b/>
          <w:lang w:eastAsia="en-US"/>
        </w:rPr>
      </w:pPr>
      <w:r w:rsidRPr="00B14863">
        <w:rPr>
          <w:rFonts w:eastAsia="Calibri"/>
          <w:b/>
          <w:lang w:eastAsia="en-US"/>
        </w:rPr>
        <w:t>Поэты XX века о родине, природе и о себе</w:t>
      </w:r>
    </w:p>
    <w:p w:rsidR="00766173" w:rsidRPr="00B14863" w:rsidRDefault="00766173" w:rsidP="000869B6">
      <w:pPr>
        <w:tabs>
          <w:tab w:val="left" w:pos="14459"/>
          <w:tab w:val="left" w:pos="14601"/>
        </w:tabs>
        <w:ind w:left="284" w:firstLine="283"/>
        <w:jc w:val="both"/>
        <w:rPr>
          <w:rFonts w:eastAsia="Calibri"/>
          <w:lang w:eastAsia="en-US"/>
        </w:rPr>
      </w:pPr>
      <w:r w:rsidRPr="00B14863">
        <w:rPr>
          <w:rFonts w:eastAsia="Calibri"/>
          <w:lang w:eastAsia="en-US"/>
        </w:rPr>
        <w:t>А.А.  Блок.  «Там неба осветленный край...»,  «Снег да снег...»',</w:t>
      </w:r>
    </w:p>
    <w:p w:rsidR="00766173" w:rsidRPr="00B14863" w:rsidRDefault="00766173" w:rsidP="000869B6">
      <w:pPr>
        <w:ind w:left="284" w:firstLine="283"/>
        <w:jc w:val="both"/>
        <w:rPr>
          <w:rFonts w:eastAsia="Calibri"/>
          <w:lang w:eastAsia="en-US"/>
        </w:rPr>
      </w:pPr>
      <w:r w:rsidRPr="00B14863">
        <w:rPr>
          <w:rFonts w:eastAsia="Calibri"/>
          <w:lang w:eastAsia="en-US"/>
        </w:rPr>
        <w:lastRenderedPageBreak/>
        <w:t>Ф.К. Сологуб.   «Под черемухой цветущей...»,   «Порос травой мой узкий двор...», «Словно лепится сурепица...», «Что в жизни мне всего милей...»;</w:t>
      </w:r>
    </w:p>
    <w:p w:rsidR="00766173" w:rsidRPr="00B14863" w:rsidRDefault="00766173" w:rsidP="000869B6">
      <w:pPr>
        <w:ind w:left="284" w:firstLine="283"/>
        <w:jc w:val="both"/>
        <w:rPr>
          <w:rFonts w:eastAsia="Calibri"/>
          <w:lang w:eastAsia="en-US"/>
        </w:rPr>
      </w:pPr>
      <w:r w:rsidRPr="00B14863">
        <w:rPr>
          <w:rFonts w:eastAsia="Calibri"/>
          <w:lang w:eastAsia="en-US"/>
        </w:rPr>
        <w:t>Б.Л. Пастернак. «После дождя»;</w:t>
      </w:r>
    </w:p>
    <w:p w:rsidR="00766173" w:rsidRPr="00B14863" w:rsidRDefault="00766173" w:rsidP="000869B6">
      <w:pPr>
        <w:ind w:left="284" w:firstLine="283"/>
        <w:jc w:val="both"/>
        <w:rPr>
          <w:rFonts w:eastAsia="Calibri"/>
          <w:lang w:eastAsia="en-US"/>
        </w:rPr>
      </w:pPr>
      <w:r w:rsidRPr="00B14863">
        <w:rPr>
          <w:rFonts w:eastAsia="Calibri"/>
          <w:lang w:eastAsia="en-US"/>
        </w:rPr>
        <w:t>Н.А. Заболоцкий. «Утро», «Подмосковные рощи»;</w:t>
      </w:r>
    </w:p>
    <w:p w:rsidR="00766173" w:rsidRPr="00B14863" w:rsidRDefault="00766173" w:rsidP="000869B6">
      <w:pPr>
        <w:ind w:left="284" w:firstLine="283"/>
        <w:jc w:val="both"/>
        <w:rPr>
          <w:rFonts w:eastAsia="Calibri"/>
          <w:lang w:eastAsia="en-US"/>
        </w:rPr>
      </w:pPr>
      <w:r w:rsidRPr="00B14863">
        <w:rPr>
          <w:rFonts w:eastAsia="Calibri"/>
          <w:lang w:eastAsia="en-US"/>
        </w:rPr>
        <w:t>А.Т. Твардовский.   «Есть обрыв, где я, играя...», «Я иду и радуюсь»;</w:t>
      </w:r>
    </w:p>
    <w:p w:rsidR="00766173" w:rsidRPr="00B14863" w:rsidRDefault="00766173" w:rsidP="000869B6">
      <w:pPr>
        <w:ind w:left="284" w:firstLine="283"/>
        <w:jc w:val="both"/>
        <w:rPr>
          <w:rFonts w:eastAsia="Calibri"/>
          <w:lang w:eastAsia="en-US"/>
        </w:rPr>
      </w:pPr>
      <w:r w:rsidRPr="00B14863">
        <w:rPr>
          <w:rFonts w:eastAsia="Calibri"/>
          <w:lang w:eastAsia="en-US"/>
        </w:rPr>
        <w:t>А.А. Вознесенский. «Снег в сентябре», стихотворения других поэтов — по выбору.</w:t>
      </w:r>
    </w:p>
    <w:p w:rsidR="00766173" w:rsidRPr="00B14863" w:rsidRDefault="00766173" w:rsidP="000869B6">
      <w:pPr>
        <w:ind w:left="284" w:firstLine="283"/>
        <w:jc w:val="both"/>
        <w:rPr>
          <w:rFonts w:eastAsia="Calibri"/>
          <w:b/>
          <w:lang w:eastAsia="en-US"/>
        </w:rPr>
      </w:pPr>
      <w:r w:rsidRPr="00B14863">
        <w:rPr>
          <w:rFonts w:eastAsia="Calibri"/>
          <w:b/>
          <w:lang w:eastAsia="en-US"/>
        </w:rPr>
        <w:t>М.М. Пришвин</w:t>
      </w:r>
    </w:p>
    <w:p w:rsidR="00766173" w:rsidRPr="00B14863" w:rsidRDefault="00766173" w:rsidP="000869B6">
      <w:pPr>
        <w:tabs>
          <w:tab w:val="left" w:pos="567"/>
        </w:tabs>
        <w:ind w:left="284" w:firstLine="283"/>
        <w:jc w:val="both"/>
        <w:rPr>
          <w:rFonts w:eastAsia="Calibri"/>
          <w:lang w:eastAsia="en-US"/>
        </w:rPr>
      </w:pPr>
      <w:r w:rsidRPr="00B14863">
        <w:rPr>
          <w:rFonts w:eastAsia="Calibri"/>
          <w:lang w:eastAsia="en-US"/>
        </w:rPr>
        <w:t>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w:t>
      </w:r>
    </w:p>
    <w:p w:rsidR="00766173" w:rsidRPr="00B14863" w:rsidRDefault="00766173" w:rsidP="000869B6">
      <w:pPr>
        <w:tabs>
          <w:tab w:val="left" w:pos="567"/>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сказочные и мифологические мотивы (развитие представлений).</w:t>
      </w:r>
    </w:p>
    <w:p w:rsidR="00766173" w:rsidRPr="00B14863" w:rsidRDefault="00766173" w:rsidP="000869B6">
      <w:pPr>
        <w:tabs>
          <w:tab w:val="left" w:pos="567"/>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сочинение-зарисовка, различные виды пересказа.</w:t>
      </w:r>
    </w:p>
    <w:p w:rsidR="00766173" w:rsidRPr="00B14863" w:rsidRDefault="00766173" w:rsidP="000869B6">
      <w:pPr>
        <w:tabs>
          <w:tab w:val="left" w:pos="567"/>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иллюстрации к эпизоду, устное рисование.</w:t>
      </w:r>
    </w:p>
    <w:p w:rsidR="00766173" w:rsidRPr="00B14863" w:rsidRDefault="00766173" w:rsidP="000869B6">
      <w:pPr>
        <w:tabs>
          <w:tab w:val="left" w:pos="567"/>
        </w:tabs>
        <w:ind w:left="284" w:firstLine="283"/>
        <w:jc w:val="both"/>
        <w:rPr>
          <w:rFonts w:eastAsia="Calibri"/>
          <w:b/>
          <w:lang w:eastAsia="en-US"/>
        </w:rPr>
      </w:pPr>
      <w:r w:rsidRPr="00B14863">
        <w:rPr>
          <w:rFonts w:eastAsia="Calibri"/>
          <w:b/>
          <w:lang w:eastAsia="en-US"/>
        </w:rPr>
        <w:t>Н.М. Рубцов</w:t>
      </w:r>
    </w:p>
    <w:p w:rsidR="00766173" w:rsidRPr="00B14863" w:rsidRDefault="00766173" w:rsidP="000869B6">
      <w:pPr>
        <w:tabs>
          <w:tab w:val="left" w:pos="567"/>
        </w:tabs>
        <w:ind w:left="284" w:firstLine="283"/>
        <w:jc w:val="both"/>
        <w:rPr>
          <w:rFonts w:eastAsia="Calibri"/>
          <w:lang w:eastAsia="en-US"/>
        </w:rPr>
      </w:pPr>
      <w:r w:rsidRPr="00B14863">
        <w:rPr>
          <w:rFonts w:eastAsia="Calibri"/>
          <w:lang w:eastAsia="en-US"/>
        </w:rPr>
        <w:t>Краткие сведения о поэте. Стихотворения: «Звезда полей», «Тихая моя родина». Человек и природа в стихотворении. Образный строй.</w:t>
      </w:r>
    </w:p>
    <w:p w:rsidR="00766173" w:rsidRPr="00B14863" w:rsidRDefault="00766173" w:rsidP="000869B6">
      <w:pPr>
        <w:tabs>
          <w:tab w:val="left" w:pos="567"/>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художественная идея, кольцевая композиция.</w:t>
      </w:r>
    </w:p>
    <w:p w:rsidR="00766173" w:rsidRPr="00B14863" w:rsidRDefault="00766173" w:rsidP="000869B6">
      <w:pPr>
        <w:tabs>
          <w:tab w:val="left" w:pos="567"/>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чтение наизусть.</w:t>
      </w:r>
    </w:p>
    <w:p w:rsidR="00766173" w:rsidRPr="00B14863" w:rsidRDefault="00766173" w:rsidP="000869B6">
      <w:pPr>
        <w:tabs>
          <w:tab w:val="left" w:pos="567"/>
        </w:tabs>
        <w:ind w:left="284" w:firstLine="283"/>
        <w:jc w:val="both"/>
        <w:rPr>
          <w:rFonts w:eastAsia="Calibri"/>
          <w:b/>
          <w:lang w:eastAsia="en-US"/>
        </w:rPr>
      </w:pPr>
      <w:r w:rsidRPr="00B14863">
        <w:rPr>
          <w:rFonts w:eastAsia="Calibri"/>
          <w:b/>
          <w:lang w:eastAsia="en-US"/>
        </w:rPr>
        <w:t>А.А.Ахматова</w:t>
      </w:r>
    </w:p>
    <w:p w:rsidR="00766173" w:rsidRPr="00B14863" w:rsidRDefault="00766173" w:rsidP="000869B6">
      <w:pPr>
        <w:tabs>
          <w:tab w:val="left" w:pos="567"/>
        </w:tabs>
        <w:ind w:left="284" w:firstLine="283"/>
        <w:jc w:val="both"/>
        <w:rPr>
          <w:rFonts w:eastAsia="Calibri"/>
          <w:lang w:eastAsia="en-US"/>
        </w:rPr>
      </w:pPr>
      <w:r w:rsidRPr="00B14863">
        <w:rPr>
          <w:rFonts w:eastAsia="Calibri"/>
          <w:lang w:eastAsia="en-US"/>
        </w:rPr>
        <w:t>Краткие сведения о поэте. Связь её судьбы с трагическими и героическими событиями отечественной истории XX века. Стихотворения «Перед весной бывают дни такие...», «Мужество», «Победа, «Родная земля». Тема духовной свободы народа. Защита основ жизни. Клятва поэта в верности и любви к родине. Значение русского языка.</w:t>
      </w:r>
    </w:p>
    <w:p w:rsidR="00766173" w:rsidRPr="00B14863" w:rsidRDefault="00766173" w:rsidP="000869B6">
      <w:pPr>
        <w:tabs>
          <w:tab w:val="left" w:pos="567"/>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мотив, анафора, эпитет.</w:t>
      </w:r>
    </w:p>
    <w:p w:rsidR="00766173" w:rsidRPr="00B14863" w:rsidRDefault="00766173" w:rsidP="000869B6">
      <w:pPr>
        <w:tabs>
          <w:tab w:val="left" w:pos="567"/>
        </w:tabs>
        <w:ind w:left="284" w:firstLine="283"/>
        <w:jc w:val="both"/>
        <w:rPr>
          <w:rFonts w:eastAsia="Calibri"/>
          <w:b/>
          <w:lang w:eastAsia="en-US"/>
        </w:rPr>
      </w:pPr>
      <w:r w:rsidRPr="00B14863">
        <w:rPr>
          <w:rFonts w:eastAsia="Calibri"/>
          <w:b/>
          <w:lang w:eastAsia="en-US"/>
        </w:rPr>
        <w:t>Из  поэзии о  Великой  Отечественной  войне</w:t>
      </w:r>
    </w:p>
    <w:p w:rsidR="00766173" w:rsidRPr="00B14863" w:rsidRDefault="00766173" w:rsidP="000869B6">
      <w:pPr>
        <w:tabs>
          <w:tab w:val="left" w:pos="567"/>
        </w:tabs>
        <w:ind w:left="284" w:firstLine="283"/>
        <w:jc w:val="both"/>
        <w:rPr>
          <w:rFonts w:eastAsia="Calibri"/>
          <w:lang w:eastAsia="en-US"/>
        </w:rPr>
      </w:pPr>
      <w:r w:rsidRPr="00B14863">
        <w:rPr>
          <w:rFonts w:eastAsia="Calibri"/>
          <w:lang w:eastAsia="en-US"/>
        </w:rPr>
        <w:t>Изображение войны; проблема жестокости, справедливости, подвига, долга, жизни и смерти, бессмертия, любви к родине: С.С. Орлов. «Его зарыли в шар земной...»; К.М. Симонов. «Жди меня, и я вернусь...»; Р.Г. Гамзатов. «Журавли »; Д.С. Самойлов. «Сороковые»; М.В. Исаковский. «В прифронтовом лесу».</w:t>
      </w:r>
    </w:p>
    <w:p w:rsidR="00766173" w:rsidRPr="00B14863" w:rsidRDefault="00766173" w:rsidP="000869B6">
      <w:pPr>
        <w:tabs>
          <w:tab w:val="left" w:pos="567"/>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чтение наизусть.</w:t>
      </w:r>
    </w:p>
    <w:p w:rsidR="00766173" w:rsidRPr="00B14863" w:rsidRDefault="00766173" w:rsidP="000869B6">
      <w:pPr>
        <w:tabs>
          <w:tab w:val="left" w:pos="567"/>
        </w:tabs>
        <w:ind w:left="284" w:firstLine="283"/>
        <w:jc w:val="both"/>
        <w:rPr>
          <w:rFonts w:eastAsia="Calibri"/>
          <w:b/>
          <w:lang w:eastAsia="en-US"/>
        </w:rPr>
      </w:pPr>
      <w:r w:rsidRPr="00B14863">
        <w:rPr>
          <w:rFonts w:eastAsia="Calibri"/>
          <w:b/>
          <w:lang w:eastAsia="en-US"/>
        </w:rPr>
        <w:t>В.П. Астафьев</w:t>
      </w:r>
    </w:p>
    <w:p w:rsidR="00766173" w:rsidRPr="00B14863" w:rsidRDefault="00766173" w:rsidP="000869B6">
      <w:pPr>
        <w:tabs>
          <w:tab w:val="left" w:pos="567"/>
        </w:tabs>
        <w:ind w:left="284" w:firstLine="283"/>
        <w:jc w:val="both"/>
        <w:rPr>
          <w:rFonts w:eastAsia="Calibri"/>
          <w:lang w:eastAsia="en-US"/>
        </w:rPr>
      </w:pPr>
      <w:r w:rsidRPr="00B14863">
        <w:rPr>
          <w:rFonts w:eastAsia="Calibri"/>
          <w:lang w:eastAsia="en-US"/>
        </w:rPr>
        <w:t>Краткие сведения о писателе. Рассказ «Конь с розовой гривой». Тематика, проблематика рассказа.</w:t>
      </w:r>
    </w:p>
    <w:p w:rsidR="00766173" w:rsidRPr="00B14863" w:rsidRDefault="00766173" w:rsidP="000869B6">
      <w:pPr>
        <w:tabs>
          <w:tab w:val="left" w:pos="567"/>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рассказ (развитие представлений); тема, проблема, идея.</w:t>
      </w:r>
    </w:p>
    <w:p w:rsidR="00766173" w:rsidRPr="00B14863" w:rsidRDefault="00766173" w:rsidP="000869B6">
      <w:pPr>
        <w:tabs>
          <w:tab w:val="left" w:pos="567"/>
        </w:tabs>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составление цитатного плана, подбор эпиграфа к сочинению.</w:t>
      </w:r>
    </w:p>
    <w:p w:rsidR="00766173" w:rsidRPr="00766173" w:rsidRDefault="00766173" w:rsidP="000869B6">
      <w:pPr>
        <w:tabs>
          <w:tab w:val="left" w:pos="567"/>
        </w:tabs>
        <w:ind w:left="284" w:firstLine="283"/>
        <w:jc w:val="center"/>
        <w:rPr>
          <w:rFonts w:eastAsia="Calibri"/>
          <w:b/>
          <w:lang w:eastAsia="en-US"/>
        </w:rPr>
      </w:pPr>
      <w:r>
        <w:rPr>
          <w:rFonts w:eastAsia="Calibri"/>
          <w:b/>
          <w:lang w:eastAsia="en-US"/>
        </w:rPr>
        <w:t>Из  зарубежной  литературы</w:t>
      </w:r>
    </w:p>
    <w:p w:rsidR="00766173" w:rsidRPr="00B14863" w:rsidRDefault="00766173" w:rsidP="000869B6">
      <w:pPr>
        <w:ind w:left="284" w:firstLine="283"/>
        <w:jc w:val="both"/>
        <w:rPr>
          <w:rFonts w:eastAsia="Calibri"/>
          <w:lang w:eastAsia="en-US"/>
        </w:rPr>
      </w:pPr>
      <w:r w:rsidRPr="00B14863">
        <w:rPr>
          <w:rFonts w:eastAsia="Calibri"/>
          <w:lang w:eastAsia="en-US"/>
        </w:rPr>
        <w:t>«Сказка о Синдбаде-мореходе » из книги «Тысяча и одна ночь». История создания, тематика, проблематика.</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сказка (развитие представлений); стиль.</w:t>
      </w:r>
    </w:p>
    <w:p w:rsidR="00766173" w:rsidRPr="00B14863" w:rsidRDefault="00766173" w:rsidP="000869B6">
      <w:pPr>
        <w:ind w:left="284" w:firstLine="283"/>
        <w:jc w:val="both"/>
        <w:rPr>
          <w:rFonts w:eastAsia="Calibri"/>
          <w:lang w:eastAsia="en-US"/>
        </w:rPr>
      </w:pPr>
      <w:r w:rsidRPr="00B14863">
        <w:rPr>
          <w:rFonts w:eastAsia="Calibri"/>
          <w:i/>
          <w:lang w:eastAsia="en-US"/>
        </w:rPr>
        <w:lastRenderedPageBreak/>
        <w:t>Связь с другими искусствами:</w:t>
      </w:r>
      <w:r w:rsidRPr="00B14863">
        <w:rPr>
          <w:rFonts w:eastAsia="Calibri"/>
          <w:lang w:eastAsia="en-US"/>
        </w:rPr>
        <w:t xml:space="preserve"> создание иллюстрации к произведению.</w:t>
      </w:r>
    </w:p>
    <w:p w:rsidR="00766173" w:rsidRPr="00B14863" w:rsidRDefault="00766173" w:rsidP="000869B6">
      <w:pPr>
        <w:ind w:left="284" w:firstLine="283"/>
        <w:jc w:val="both"/>
        <w:rPr>
          <w:rFonts w:eastAsia="Calibri"/>
          <w:b/>
          <w:lang w:eastAsia="en-US"/>
        </w:rPr>
      </w:pPr>
      <w:r w:rsidRPr="00B14863">
        <w:rPr>
          <w:rFonts w:eastAsia="Calibri"/>
          <w:b/>
          <w:lang w:eastAsia="en-US"/>
        </w:rPr>
        <w:t>Братья Гримм</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писателях. Сказка «Снегурочка». Тематика, проблематика сказки.</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народная и литературная сказка (развитие представлений), «бродячий» сюжет.</w:t>
      </w:r>
    </w:p>
    <w:p w:rsidR="00766173" w:rsidRPr="00B14863" w:rsidRDefault="00766173" w:rsidP="000869B6">
      <w:pPr>
        <w:ind w:left="284" w:firstLine="283"/>
        <w:jc w:val="both"/>
        <w:rPr>
          <w:rFonts w:eastAsia="Calibri"/>
          <w:b/>
          <w:lang w:eastAsia="en-US"/>
        </w:rPr>
      </w:pPr>
      <w:r w:rsidRPr="00B14863">
        <w:rPr>
          <w:rFonts w:eastAsia="Calibri"/>
          <w:b/>
          <w:lang w:eastAsia="en-US"/>
        </w:rPr>
        <w:t>О. Генри</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писателе. Рассказ «Вождь краснокожих»: о детстве — с улыбкой и всерьез (дети и взрослые в рассказе). «Дары волхвов»: жанр новеллы. Тема бедности, любви, счастья.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новелла; юмор, ирония (развитие представлений).</w:t>
      </w:r>
    </w:p>
    <w:p w:rsidR="00766173" w:rsidRPr="00B14863" w:rsidRDefault="00766173" w:rsidP="000869B6">
      <w:pPr>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рассказ от другого лица.</w:t>
      </w:r>
    </w:p>
    <w:p w:rsidR="00766173" w:rsidRPr="00B14863" w:rsidRDefault="00766173" w:rsidP="000869B6">
      <w:pPr>
        <w:ind w:left="284" w:firstLine="283"/>
        <w:jc w:val="both"/>
        <w:rPr>
          <w:rFonts w:eastAsia="Calibri"/>
          <w:lang w:eastAsia="en-US"/>
        </w:rPr>
      </w:pPr>
      <w:r w:rsidRPr="00B14863">
        <w:rPr>
          <w:rFonts w:eastAsia="Calibri"/>
          <w:lang w:eastAsia="en-US"/>
        </w:rPr>
        <w:t>Дж. Лондон</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писателе. Рассказ «Любовь к жизни»: жизнеутверждающий пафос, гимн мужеству и отваге, сюжет и основные образы. Воспитательный смысл произведения.</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цитатный план; пересказ по плану, подготовка вопросов для обсуждения.</w:t>
      </w:r>
    </w:p>
    <w:p w:rsidR="00766173" w:rsidRPr="00B14863" w:rsidRDefault="00766173" w:rsidP="000869B6">
      <w:pPr>
        <w:spacing w:line="276" w:lineRule="auto"/>
        <w:ind w:left="284" w:firstLine="283"/>
        <w:rPr>
          <w:rFonts w:eastAsia="Calibri"/>
          <w:lang w:eastAsia="en-US"/>
        </w:rPr>
      </w:pPr>
    </w:p>
    <w:p w:rsidR="00766173" w:rsidRPr="00B14863" w:rsidRDefault="00766173" w:rsidP="000869B6">
      <w:pPr>
        <w:tabs>
          <w:tab w:val="left" w:pos="2429"/>
        </w:tabs>
        <w:ind w:left="284" w:firstLine="283"/>
        <w:jc w:val="center"/>
        <w:rPr>
          <w:rFonts w:eastAsia="Calibri"/>
          <w:b/>
          <w:lang w:eastAsia="en-US"/>
        </w:rPr>
      </w:pPr>
      <w:r w:rsidRPr="00B14863">
        <w:rPr>
          <w:rFonts w:eastAsia="Calibri"/>
          <w:b/>
          <w:lang w:eastAsia="en-US"/>
        </w:rPr>
        <w:t>7 класс</w:t>
      </w:r>
    </w:p>
    <w:p w:rsidR="00766173" w:rsidRPr="00B14863" w:rsidRDefault="00766173" w:rsidP="000869B6">
      <w:pPr>
        <w:ind w:left="284" w:firstLine="283"/>
        <w:rPr>
          <w:rFonts w:eastAsia="Calibri"/>
          <w:b/>
          <w:lang w:eastAsia="en-US"/>
        </w:rPr>
      </w:pPr>
      <w:r w:rsidRPr="00B14863">
        <w:rPr>
          <w:rFonts w:eastAsia="Calibri"/>
          <w:b/>
          <w:lang w:eastAsia="en-US"/>
        </w:rPr>
        <w:t>Введение</w:t>
      </w:r>
    </w:p>
    <w:p w:rsidR="00766173" w:rsidRPr="00B14863" w:rsidRDefault="00766173" w:rsidP="000869B6">
      <w:pPr>
        <w:ind w:left="284" w:firstLine="283"/>
        <w:jc w:val="both"/>
        <w:rPr>
          <w:rFonts w:eastAsia="Calibri"/>
          <w:lang w:eastAsia="en-US"/>
        </w:rPr>
      </w:pPr>
      <w:r w:rsidRPr="00B14863">
        <w:rPr>
          <w:rFonts w:eastAsia="Calibri"/>
          <w:lang w:eastAsia="en-US"/>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литературные роды.</w:t>
      </w:r>
    </w:p>
    <w:p w:rsidR="00766173" w:rsidRPr="00B14863" w:rsidRDefault="00766173" w:rsidP="000869B6">
      <w:pPr>
        <w:ind w:left="284" w:firstLine="283"/>
        <w:jc w:val="center"/>
        <w:rPr>
          <w:rFonts w:eastAsia="Calibri"/>
          <w:b/>
          <w:lang w:eastAsia="en-US"/>
        </w:rPr>
      </w:pPr>
      <w:r w:rsidRPr="00B14863">
        <w:rPr>
          <w:rFonts w:eastAsia="Calibri"/>
          <w:b/>
          <w:lang w:eastAsia="en-US"/>
        </w:rPr>
        <w:t>Из устного народного творчества</w:t>
      </w:r>
    </w:p>
    <w:p w:rsidR="00766173" w:rsidRPr="00B14863" w:rsidRDefault="00766173" w:rsidP="000869B6">
      <w:pPr>
        <w:ind w:left="284" w:firstLine="283"/>
        <w:rPr>
          <w:rFonts w:eastAsia="Calibri"/>
          <w:b/>
          <w:lang w:eastAsia="en-US"/>
        </w:rPr>
      </w:pPr>
      <w:r w:rsidRPr="00B14863">
        <w:rPr>
          <w:rFonts w:eastAsia="Calibri"/>
          <w:b/>
          <w:lang w:eastAsia="en-US"/>
        </w:rPr>
        <w:t>Былины</w:t>
      </w:r>
    </w:p>
    <w:p w:rsidR="00766173" w:rsidRPr="00B14863" w:rsidRDefault="00766173" w:rsidP="000869B6">
      <w:pPr>
        <w:ind w:left="284" w:firstLine="283"/>
        <w:jc w:val="both"/>
        <w:rPr>
          <w:rFonts w:eastAsia="Calibri"/>
          <w:lang w:eastAsia="en-US"/>
        </w:rPr>
      </w:pPr>
      <w:r w:rsidRPr="00B14863">
        <w:rPr>
          <w:rFonts w:eastAsia="Calibri"/>
          <w:lang w:eastAsia="en-US"/>
        </w:rPr>
        <w:t xml:space="preserve">«Святогор и Микула Селянинович», «Илья Муромец и Соловей-разбойник». </w:t>
      </w:r>
    </w:p>
    <w:p w:rsidR="00766173" w:rsidRPr="00B14863" w:rsidRDefault="00766173" w:rsidP="000869B6">
      <w:pPr>
        <w:ind w:left="284" w:firstLine="283"/>
        <w:jc w:val="both"/>
        <w:rPr>
          <w:rFonts w:eastAsia="Calibri"/>
          <w:lang w:eastAsia="en-US"/>
        </w:rPr>
      </w:pPr>
      <w:r w:rsidRPr="00B14863">
        <w:rPr>
          <w:rFonts w:eastAsia="Calibri"/>
          <w:lang w:eastAsia="en-US"/>
        </w:rPr>
        <w:t>А.К. Толстой. «Илья Муромец». Событие в былине, поэтическая речь былины, своеобразие характера и речи персонажа, конфликт, поучительная речь былины, отражение в былине народных представлений о нравственности (сила и доброта, ум и мудрость).</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отзыв на эпизод, письменные ответы на вопросы.</w:t>
      </w:r>
    </w:p>
    <w:p w:rsidR="00766173" w:rsidRPr="00B14863"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w:t>
      </w:r>
    </w:p>
    <w:p w:rsidR="00766173" w:rsidRPr="00B14863" w:rsidRDefault="00766173" w:rsidP="000869B6">
      <w:pPr>
        <w:ind w:left="284" w:firstLine="283"/>
        <w:rPr>
          <w:rFonts w:eastAsia="Calibri"/>
          <w:b/>
          <w:lang w:eastAsia="en-US"/>
        </w:rPr>
      </w:pPr>
      <w:r w:rsidRPr="00B14863">
        <w:rPr>
          <w:rFonts w:eastAsia="Calibri"/>
          <w:b/>
          <w:lang w:eastAsia="en-US"/>
        </w:rPr>
        <w:t>Русские народные песни</w:t>
      </w:r>
    </w:p>
    <w:p w:rsidR="00766173" w:rsidRPr="00B14863" w:rsidRDefault="00766173" w:rsidP="000869B6">
      <w:pPr>
        <w:tabs>
          <w:tab w:val="left" w:pos="284"/>
        </w:tabs>
        <w:ind w:left="284" w:firstLine="283"/>
        <w:jc w:val="both"/>
        <w:rPr>
          <w:rFonts w:eastAsia="Calibri"/>
          <w:lang w:eastAsia="en-US"/>
        </w:rPr>
      </w:pPr>
      <w:r w:rsidRPr="00B14863">
        <w:rPr>
          <w:rFonts w:eastAsia="Calibri"/>
          <w:lang w:eastAsia="en-US"/>
        </w:rPr>
        <w:t>Обрядовая поэзия («Девочки, колядки!..», «Наша Масленица дорогая...», «Говорили — сваты на конях будут »); лирические песни («Подушечка моя пуховая...»); лироэпические песни («Солдатская»). Лирическое и эпическое начало в песне; своеобразие поэтического</w:t>
      </w:r>
      <w:r>
        <w:rPr>
          <w:rFonts w:eastAsia="Calibri"/>
          <w:lang w:eastAsia="en-US"/>
        </w:rPr>
        <w:t xml:space="preserve"> </w:t>
      </w:r>
      <w:r w:rsidRPr="00B14863">
        <w:rPr>
          <w:rFonts w:eastAsia="Calibri"/>
          <w:lang w:eastAsia="en-US"/>
        </w:rPr>
        <w:t>языка народных песен. Многозначность поэтического образа в народной песне. Быт, нравственные представления и судьба народа в народной песне.</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lastRenderedPageBreak/>
        <w:t>Теория литературы:</w:t>
      </w:r>
      <w:r w:rsidRPr="00B14863">
        <w:rPr>
          <w:rFonts w:eastAsia="Calibri"/>
          <w:lang w:eastAsia="en-US"/>
        </w:rPr>
        <w:t xml:space="preserve"> песенные жанры в фольклоре, много¬образие жанра обрядовой поэзии, лироэпическая песня.</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древнерусской литературы</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Из «Повести временных лет» («И вспомнил Олег коня своего »), «Повесть о Петре и Февронии Муромских». Поучительный характер древнерусской литературы; мудрость, преемственность поколений, любовь к родине, образованность, твердость духа, религиозность.</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эпические жанры и жанровые образования в древнерусской литературе (наставление, поучение, житие, путешествие, повесть).</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подробный пересказ, изложение с элементами сочинения.</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литературы XVIII века</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М.В. Ломоносов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Жизнь и судьба поэта, просветителя, ученого. «О вы, которых ожидает...» (из «Оды на день восшествия на всероссийский престол ее величества государыни императрицы Елисаветы Петровны, 1747 года»). Мысли о просвещении,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ода; тема и мотив.</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сочинение с элементами рассуждения.</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Г.Р. Державин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Биография Державина (по страницам книги В. Ходасевича «Державин»). Стихотворение «Властителям и судиям». Отражение в названии тематики и проблематики стихотворения; своеобразие стихотворений Г.Р. Державина в сравнении со стихотворениями М.В. Ломоносова. Тема поэта и власти в стихотворении.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лирическое стихотворение, отличие лирического стихотворения от оды, тематическое разнообразие лирики.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чтение наизусть.</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Д.И. Фонвизин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Комедия «Недоросль».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чтение по ролям, устное сочинение.</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литературы XIX века</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А.С. Пушкин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 xml:space="preserve">Свободолюбивые мотивы в стихотворениях поэта: «К Чаадаеву» («Любви, надежды, тихой славы...»), «Во глубине сибирских руд...». Человек и природа («Туча»), Дружба и тема долга. «Песнь о вещем Олеге»: судьба Олега в летописном тексте и в балладе Пушкина; мотивы судьбы — предсказание, предзнаменование, предвидение; вера и суеверие. Поэма «Полтава» (в сокращении). Образ Петра и тема России в </w:t>
      </w:r>
      <w:r w:rsidRPr="00B14863">
        <w:rPr>
          <w:rFonts w:eastAsia="Calibri"/>
          <w:lang w:eastAsia="en-US"/>
        </w:rPr>
        <w:lastRenderedPageBreak/>
        <w:t>поэме. Гражданский пафос поэмы. Изображение «массы» и персоналий в поэме. Своеобразие поэтического языка (через элементы сопоставительного анализа). Творческая история создания произведений.</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в том числе наизусть; сочинение с элементами рассуждения.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рисунки учащихся.</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М.Ю.Лермонтов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Стихотворения: «Родина», «Песня про царя Ивана Васильевича...».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рассказ о событии, рецензия.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устное рисование, работа с иллюстрациями.</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Н.В. Гоголь</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Н.В. Гоголь в Петербурге. Новая тема — изображение чиновничества и жизни «маленького человека». Разоблачение угодничества, глупости, бездуховности. Повесть «Шинель»: основной конфликт; трагическое и комическое. Образ Акакия Акакиевича. Авторское отношение к героям и событиям.</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сатирическая повесть, юмористические ситуации, «говорящие» фамилии.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И.С. Тургенев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Рассказ о жизни писателя в 60-е годы. Общая характеристика книги «Записки охотника». Многообразие и сложность характеров крестьян в изображении И.С. Тургенева. Рассказ «Хорь и Калиныч» (природный ум, трудолюбие, смекалка, талант; сложные социальные отношения в деревне в изображении Тургенева); рассказ «Певцы» (основная тема, талант и чувство достоинства крестьян, отношение автора к героям). Стихотворение в прозе «Нищий»: тематика; художественное богатство стихотворения.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портрет и характер, стихотворение в прозе (углубление представлений).</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Н.А. Некрасов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 xml:space="preserve">Краткие сведения о поэте. Стихотворения: «Вчерашний день, часу в шестом...», «Железная дорога», «Размышления у парадного подъезда», поэма «Русские женщины» («Княгиня Трубецкая»).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w:t>
      </w:r>
      <w:r w:rsidRPr="00B14863">
        <w:rPr>
          <w:rFonts w:eastAsia="Calibri"/>
          <w:lang w:eastAsia="en-US"/>
        </w:rPr>
        <w:lastRenderedPageBreak/>
        <w:t>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диалоговая речь, развитие представлений о жанре поэмы.</w:t>
      </w:r>
    </w:p>
    <w:p w:rsidR="00766173" w:rsidRPr="00B14863" w:rsidRDefault="00766173" w:rsidP="000869B6">
      <w:pPr>
        <w:ind w:left="284" w:firstLine="283"/>
        <w:jc w:val="both"/>
        <w:rPr>
          <w:rFonts w:eastAsia="Calibri"/>
          <w:lang w:eastAsia="en-US"/>
        </w:rPr>
      </w:pPr>
      <w:r w:rsidRPr="00B14863">
        <w:rPr>
          <w:rFonts w:eastAsia="Calibri"/>
          <w:lang w:eastAsia="en-US"/>
        </w:rPr>
        <w:t>Развитие речи: чтение наизусть, выписки для характеристики героев, цитатный план, элементы тезисного плана.</w:t>
      </w:r>
    </w:p>
    <w:p w:rsidR="00766173" w:rsidRPr="00B14863" w:rsidRDefault="00766173" w:rsidP="000869B6">
      <w:pPr>
        <w:ind w:left="284" w:firstLine="283"/>
        <w:jc w:val="both"/>
        <w:rPr>
          <w:rFonts w:eastAsia="Calibri"/>
          <w:b/>
          <w:lang w:eastAsia="en-US"/>
        </w:rPr>
      </w:pPr>
      <w:r w:rsidRPr="00B14863">
        <w:rPr>
          <w:rFonts w:eastAsia="Calibri"/>
          <w:b/>
          <w:lang w:eastAsia="en-US"/>
        </w:rPr>
        <w:t>М.Е. Салтыков-Щедрин</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писателе. Сказки: «Повесть о том, как один мужик двух генералов прокормил», «Дикий помещик»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пересказа, письменный отзыв.</w:t>
      </w:r>
    </w:p>
    <w:p w:rsidR="00766173" w:rsidRPr="00B14863"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w:t>
      </w:r>
    </w:p>
    <w:p w:rsidR="00766173" w:rsidRPr="00B14863" w:rsidRDefault="00766173" w:rsidP="000869B6">
      <w:pPr>
        <w:ind w:left="284" w:firstLine="283"/>
        <w:jc w:val="both"/>
        <w:rPr>
          <w:rFonts w:eastAsia="Calibri"/>
          <w:b/>
          <w:lang w:eastAsia="en-US"/>
        </w:rPr>
      </w:pPr>
      <w:r w:rsidRPr="00B14863">
        <w:rPr>
          <w:rFonts w:eastAsia="Calibri"/>
          <w:b/>
          <w:lang w:eastAsia="en-US"/>
        </w:rPr>
        <w:t>Л.Н. Толстой</w:t>
      </w:r>
    </w:p>
    <w:p w:rsidR="00766173" w:rsidRPr="00B14863" w:rsidRDefault="00766173" w:rsidP="000869B6">
      <w:pPr>
        <w:ind w:left="284" w:firstLine="283"/>
        <w:jc w:val="both"/>
        <w:rPr>
          <w:rFonts w:eastAsia="Calibri"/>
          <w:lang w:eastAsia="en-US"/>
        </w:rPr>
      </w:pPr>
      <w:r w:rsidRPr="00B14863">
        <w:rPr>
          <w:rFonts w:eastAsia="Calibri"/>
          <w:lang w:eastAsia="en-US"/>
        </w:rPr>
        <w:t>Л.Н. Толстой — участник обороны Севастополя. Творческая история «Севастопольских рассказов». Литература и история. Рассказ «Севастополь в декабре месяце»: человек и война, жизнь и смерть, героизм, подвиг, защита Отечества — основные темы рассказа. Образы защитников Севастополя. Авторское отношение к героям.</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рассказ, книга рассказов (развитие представлений).</w:t>
      </w:r>
    </w:p>
    <w:p w:rsidR="00766173" w:rsidRPr="00B14863" w:rsidRDefault="00766173" w:rsidP="000869B6">
      <w:pPr>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подбор материалов для ответа по плану, составление цитатного плана, устное сочинение-рассуждение.</w:t>
      </w:r>
    </w:p>
    <w:p w:rsidR="00766173" w:rsidRPr="00B14863"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w:t>
      </w:r>
    </w:p>
    <w:p w:rsidR="00766173" w:rsidRPr="00B14863" w:rsidRDefault="00766173" w:rsidP="000869B6">
      <w:pPr>
        <w:ind w:left="284" w:firstLine="283"/>
        <w:jc w:val="both"/>
        <w:rPr>
          <w:rFonts w:eastAsia="Calibri"/>
          <w:b/>
          <w:lang w:eastAsia="en-US"/>
        </w:rPr>
      </w:pPr>
      <w:r w:rsidRPr="00B14863">
        <w:rPr>
          <w:rFonts w:eastAsia="Calibri"/>
          <w:b/>
          <w:lang w:eastAsia="en-US"/>
        </w:rPr>
        <w:t>Н.С. Лесков</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биографии писателя. «Лесков — писатель будущего». Повесть «Левша». Особенность проблематики и центральная идея повести. Образный мир произведения.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своеобразие стиля повести. Расширение представлений о сказе, сказовом характере прозы.</w:t>
      </w:r>
    </w:p>
    <w:p w:rsidR="00766173" w:rsidRPr="00B14863"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образ Левши в русском искусстве (живопись, кинематограф, мультипликация).</w:t>
      </w:r>
    </w:p>
    <w:p w:rsidR="00766173" w:rsidRPr="00B14863" w:rsidRDefault="00766173" w:rsidP="000869B6">
      <w:pPr>
        <w:ind w:left="284" w:firstLine="283"/>
        <w:jc w:val="both"/>
        <w:rPr>
          <w:rFonts w:eastAsia="Calibri"/>
          <w:b/>
          <w:lang w:eastAsia="en-US"/>
        </w:rPr>
      </w:pPr>
      <w:r w:rsidRPr="00B14863">
        <w:rPr>
          <w:rFonts w:eastAsia="Calibri"/>
          <w:b/>
          <w:lang w:eastAsia="en-US"/>
        </w:rPr>
        <w:t>А.А. Фет</w:t>
      </w:r>
    </w:p>
    <w:p w:rsidR="00766173" w:rsidRPr="00B14863" w:rsidRDefault="00766173" w:rsidP="000869B6">
      <w:pPr>
        <w:ind w:left="284" w:firstLine="283"/>
        <w:jc w:val="both"/>
        <w:rPr>
          <w:rFonts w:eastAsia="Calibri"/>
          <w:lang w:eastAsia="en-US"/>
        </w:rPr>
      </w:pPr>
      <w:r w:rsidRPr="00B14863">
        <w:rPr>
          <w:rFonts w:eastAsia="Calibri"/>
          <w:lang w:eastAsia="en-US"/>
        </w:rPr>
        <w:t>Русская природа в стихотворениях: «Вечер», «Зреет рожь над жаркой нивой...». Общечеловеческое в лирике; наблюдательность, чувства добрые; красота земли; стихотворение-медитация.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лирика природы, тропы и фигуры и их роль в лирическом тексте (эпитет, сравнение, метафора, бессоюзие).</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чтение наизусть.</w:t>
      </w:r>
    </w:p>
    <w:p w:rsidR="00766173" w:rsidRPr="00B14863" w:rsidRDefault="00766173" w:rsidP="000869B6">
      <w:pPr>
        <w:ind w:left="284" w:firstLine="283"/>
        <w:jc w:val="both"/>
        <w:rPr>
          <w:rFonts w:eastAsia="Calibri"/>
          <w:b/>
          <w:lang w:eastAsia="en-US"/>
        </w:rPr>
      </w:pPr>
      <w:r w:rsidRPr="00B14863">
        <w:rPr>
          <w:rFonts w:eastAsia="Calibri"/>
          <w:b/>
          <w:lang w:eastAsia="en-US"/>
        </w:rPr>
        <w:t>Произведения русских поэтов XIX века о России</w:t>
      </w:r>
    </w:p>
    <w:p w:rsidR="00766173" w:rsidRPr="00B14863" w:rsidRDefault="00766173" w:rsidP="000869B6">
      <w:pPr>
        <w:ind w:left="284" w:firstLine="283"/>
        <w:jc w:val="both"/>
        <w:rPr>
          <w:rFonts w:eastAsia="Calibri"/>
          <w:lang w:eastAsia="en-US"/>
        </w:rPr>
      </w:pPr>
      <w:r w:rsidRPr="00B14863">
        <w:rPr>
          <w:rFonts w:eastAsia="Calibri"/>
          <w:lang w:eastAsia="en-US"/>
        </w:rPr>
        <w:t>А.С. Пушкин. «Два чувства дивно близки нам...» Н.М. Языков. «Песня». И.С. Никитин. «Русь».</w:t>
      </w:r>
    </w:p>
    <w:p w:rsidR="00766173" w:rsidRPr="00B14863" w:rsidRDefault="00766173" w:rsidP="000869B6">
      <w:pPr>
        <w:ind w:left="284" w:firstLine="283"/>
        <w:jc w:val="both"/>
        <w:rPr>
          <w:rFonts w:eastAsia="Calibri"/>
          <w:b/>
          <w:lang w:eastAsia="en-US"/>
        </w:rPr>
      </w:pPr>
      <w:r w:rsidRPr="00B14863">
        <w:rPr>
          <w:rFonts w:eastAsia="Calibri"/>
          <w:b/>
          <w:lang w:eastAsia="en-US"/>
        </w:rPr>
        <w:t>А.П. Чехов</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Рассказы: «Хамелеон», «Смерть чиновника».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lastRenderedPageBreak/>
        <w:t>Теория литературы</w:t>
      </w:r>
      <w:r w:rsidRPr="00B14863">
        <w:rPr>
          <w:rFonts w:eastAsia="Calibri"/>
          <w:lang w:eastAsia="en-US"/>
        </w:rPr>
        <w:t>: психологический портрет, сюжет (развитие представлений).</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пересказ, близкий к тексту; составление словаря языка персонажа.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рисунки учащихся.</w:t>
      </w:r>
    </w:p>
    <w:p w:rsidR="00766173" w:rsidRPr="00B14863" w:rsidRDefault="00766173" w:rsidP="000869B6">
      <w:pPr>
        <w:tabs>
          <w:tab w:val="left" w:pos="14742"/>
        </w:tabs>
        <w:ind w:left="284" w:firstLine="283"/>
        <w:jc w:val="center"/>
        <w:rPr>
          <w:rFonts w:eastAsia="Calibri"/>
          <w:b/>
          <w:lang w:eastAsia="en-US"/>
        </w:rPr>
      </w:pPr>
      <w:r w:rsidRPr="00B14863">
        <w:rPr>
          <w:rFonts w:eastAsia="Calibri"/>
          <w:b/>
          <w:lang w:eastAsia="en-US"/>
        </w:rPr>
        <w:t>Из литературы XX века</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М. Горький</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Повесть «Детство» (главы по выбору). «Легенда о Данко» (из рассказа «Старуха Изергиль»). 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непокорность, гордость, жалость) и авторская позиция; контраст как основной прием раскрытия замысла.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различные виды пересказа, цитатный план.</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И.А. Бунин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Стихотворение «Догорел апрельский светлый вечер...», рассказ «Кукушка». Смысл названия; доброта, милосердие, справедливость, покорность, смирение — основные проблемы рассказа; образы-персонажи; образ природы; образы животных и зверей и их значение для понимания художественной идеи рассказа.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темы и мотивы в лирическом стихотворении, поэтический образ, художественно-выразительная роль бессоюзия в поэтическом тексте.</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подготовка вопросов для дискуссии, выразительное чтение, различные виды пересказа.</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А.И. Куприн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Рассказ «Куст сирени». Взаимопонимание, взаимовыручка, чувство локтя в понимании автора и его героя. Основная сюжетная линия рассказа и подтекст; художественная идея.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 xml:space="preserve">Теория литературы: </w:t>
      </w:r>
      <w:r w:rsidRPr="00B14863">
        <w:rPr>
          <w:rFonts w:eastAsia="Calibri"/>
          <w:lang w:eastAsia="en-US"/>
        </w:rPr>
        <w:t>рассказ (развитие представлений), диалог в рассказе.</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подготовка вопросов для дискуссии, отзыв на эпизод, составление плана ответа.</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А.С.Грин</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биографии писателя. «Алые паруса» (фрагмент). Творческая история произведения. Своеобразие образного мира повести. Экранизация произведения.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развитие представлений о герое романтике.</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В.В. Маяковский</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lang w:eastAsia="en-US"/>
        </w:rPr>
        <w:t>Стихотворение «Необычайное приключение, бывшее с Владимиром Маяковским летом на даче».Проблематика стихотворения: поэт и общество, поэт и поэзия. Приемы создания образов. Художественное своеобразие стихотворения.</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lastRenderedPageBreak/>
        <w:t>Теория литературы:</w:t>
      </w:r>
      <w:r w:rsidRPr="00B14863">
        <w:rPr>
          <w:rFonts w:eastAsia="Calibri"/>
          <w:lang w:eastAsia="en-US"/>
        </w:rPr>
        <w:t xml:space="preserve">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w:t>
      </w:r>
    </w:p>
    <w:p w:rsidR="00766173" w:rsidRPr="00B14863" w:rsidRDefault="00766173" w:rsidP="000869B6">
      <w:pPr>
        <w:tabs>
          <w:tab w:val="left" w:pos="14601"/>
          <w:tab w:val="left" w:pos="14742"/>
        </w:tabs>
        <w:ind w:left="284" w:firstLine="283"/>
        <w:jc w:val="both"/>
        <w:rPr>
          <w:rFonts w:eastAsia="Calibri"/>
          <w:b/>
          <w:lang w:eastAsia="en-US"/>
        </w:rPr>
      </w:pPr>
      <w:r w:rsidRPr="00B14863">
        <w:rPr>
          <w:rFonts w:eastAsia="Calibri"/>
          <w:b/>
          <w:lang w:eastAsia="en-US"/>
        </w:rPr>
        <w:t>С.А. Есенин</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lang w:eastAsia="en-US"/>
        </w:rPr>
        <w:t>Стихотворения: «Отговорила роща золотая...», «Я покину л родимый дом...».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образ-пейзаж, тропы и фигуры (эпитет, оксюморон, поэтический синтаксис).</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чтение наизусть, устная рецензия или отзыв о стихотворении.</w:t>
      </w:r>
    </w:p>
    <w:p w:rsidR="00766173" w:rsidRPr="00B14863" w:rsidRDefault="00766173" w:rsidP="000869B6">
      <w:pPr>
        <w:tabs>
          <w:tab w:val="left" w:pos="14601"/>
          <w:tab w:val="left" w:pos="14742"/>
        </w:tabs>
        <w:ind w:left="284" w:firstLine="283"/>
        <w:jc w:val="both"/>
        <w:rPr>
          <w:rFonts w:eastAsia="Calibri"/>
          <w:b/>
          <w:lang w:eastAsia="en-US"/>
        </w:rPr>
      </w:pPr>
      <w:r w:rsidRPr="00B14863">
        <w:rPr>
          <w:rFonts w:eastAsia="Calibri"/>
          <w:b/>
          <w:lang w:eastAsia="en-US"/>
        </w:rPr>
        <w:t>И.С. Шмелёв</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lang w:eastAsia="en-US"/>
        </w:rPr>
        <w:t>Рассказ «Русская песня». Основные сюжетные линии рассказа. Проблематика и художественная идея. Национальный характер в изображении писателя.</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рассказчик и его роль в повествовании, рассказ с элементами очерка, антитеза.</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устный и письменный отзыв о прочитанном, работа со словарями.</w:t>
      </w:r>
    </w:p>
    <w:p w:rsidR="00766173" w:rsidRPr="00B14863" w:rsidRDefault="00766173" w:rsidP="000869B6">
      <w:pPr>
        <w:tabs>
          <w:tab w:val="left" w:pos="14601"/>
          <w:tab w:val="left" w:pos="14742"/>
        </w:tabs>
        <w:ind w:left="284" w:firstLine="283"/>
        <w:jc w:val="both"/>
        <w:rPr>
          <w:rFonts w:eastAsia="Calibri"/>
          <w:b/>
          <w:lang w:eastAsia="en-US"/>
        </w:rPr>
      </w:pPr>
      <w:r w:rsidRPr="00B14863">
        <w:rPr>
          <w:rFonts w:eastAsia="Calibri"/>
          <w:b/>
          <w:lang w:eastAsia="en-US"/>
        </w:rPr>
        <w:t>М.М. Пришвин</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lang w:eastAsia="en-US"/>
        </w:rPr>
        <w:t>Рассказ «Москва-река». Тема и основная мысль. Родина, человек и природа в рассказе. Образ рассказчика.</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подтекст, выразительные средства художественной речи, градация.</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составление тезисов.</w:t>
      </w:r>
    </w:p>
    <w:p w:rsidR="00766173" w:rsidRPr="00B14863" w:rsidRDefault="00766173" w:rsidP="000869B6">
      <w:pPr>
        <w:tabs>
          <w:tab w:val="left" w:pos="14601"/>
          <w:tab w:val="left" w:pos="14742"/>
        </w:tabs>
        <w:ind w:left="284" w:firstLine="283"/>
        <w:jc w:val="both"/>
        <w:rPr>
          <w:rFonts w:eastAsia="Calibri"/>
          <w:b/>
          <w:lang w:eastAsia="en-US"/>
        </w:rPr>
      </w:pPr>
      <w:r w:rsidRPr="00B14863">
        <w:rPr>
          <w:rFonts w:eastAsia="Calibri"/>
          <w:b/>
          <w:lang w:eastAsia="en-US"/>
        </w:rPr>
        <w:t>К.Г. Паустовский</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lang w:eastAsia="en-US"/>
        </w:rPr>
        <w:t>Повесть «Мещерская сторона» (главы «Обыкновенная земля», «Первое знакомство», «Леса», «Луга», «Бескорыстие» — по выбору). Чтение и обсуждение фрагментов, воссоздающих мир природы; человек и природа; малая родина; образ рассказчика в произведении.</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лирическая проза; выразительные средства художественной речи: эпитет, сравнение, метафора, олицетворение; пейзаж как сюжетообразующий фактор.</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изложение с элементами рассуждения.</w:t>
      </w:r>
    </w:p>
    <w:p w:rsidR="00766173" w:rsidRPr="00B14863" w:rsidRDefault="00766173" w:rsidP="000869B6">
      <w:pPr>
        <w:tabs>
          <w:tab w:val="left" w:pos="14601"/>
          <w:tab w:val="left" w:pos="14742"/>
        </w:tabs>
        <w:ind w:left="284" w:firstLine="283"/>
        <w:jc w:val="both"/>
        <w:rPr>
          <w:rFonts w:eastAsia="Calibri"/>
          <w:b/>
          <w:lang w:eastAsia="en-US"/>
        </w:rPr>
      </w:pPr>
      <w:r w:rsidRPr="00B14863">
        <w:rPr>
          <w:rFonts w:eastAsia="Calibri"/>
          <w:b/>
          <w:lang w:eastAsia="en-US"/>
        </w:rPr>
        <w:t>Н.А. Заболоцкий</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lang w:eastAsia="en-US"/>
        </w:rPr>
        <w:t>Стихотворение «Не позволяй душе лениться...». Тема стихотворения и его художественная идея. Духовность, духовный труд — основное нравственное достоинство человека.</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выразительно-художественные средства речи (риторическое восклицание, метафора), морфологические средства (роль глаголов и местоимений).</w:t>
      </w:r>
    </w:p>
    <w:p w:rsidR="00766173" w:rsidRPr="00B14863" w:rsidRDefault="00766173" w:rsidP="000869B6">
      <w:pPr>
        <w:tabs>
          <w:tab w:val="left" w:pos="14601"/>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чтение наизусть, составление словаря лексики стихотворения по заданной тематике.</w:t>
      </w:r>
    </w:p>
    <w:p w:rsidR="00766173" w:rsidRPr="00B14863" w:rsidRDefault="00766173" w:rsidP="000869B6">
      <w:pPr>
        <w:tabs>
          <w:tab w:val="left" w:pos="14601"/>
          <w:tab w:val="left" w:pos="14742"/>
        </w:tabs>
        <w:ind w:left="284" w:firstLine="283"/>
        <w:jc w:val="both"/>
        <w:rPr>
          <w:rFonts w:eastAsia="Calibri"/>
          <w:b/>
          <w:lang w:eastAsia="en-US"/>
        </w:rPr>
      </w:pPr>
      <w:r w:rsidRPr="00B14863">
        <w:rPr>
          <w:rFonts w:eastAsia="Calibri"/>
          <w:b/>
          <w:lang w:eastAsia="en-US"/>
        </w:rPr>
        <w:t>А.Т. Твардовский</w:t>
      </w:r>
    </w:p>
    <w:p w:rsidR="00766173" w:rsidRPr="00B14863" w:rsidRDefault="00766173" w:rsidP="000869B6">
      <w:pPr>
        <w:ind w:left="284" w:firstLine="283"/>
        <w:jc w:val="both"/>
        <w:rPr>
          <w:rFonts w:eastAsia="Calibri"/>
          <w:lang w:eastAsia="en-US"/>
        </w:rPr>
      </w:pPr>
      <w:r w:rsidRPr="00B14863">
        <w:rPr>
          <w:rFonts w:eastAsia="Calibri"/>
          <w:lang w:eastAsia="en-US"/>
        </w:rPr>
        <w:t>Стихотворения: «Прощаемся мы с матерями...» (из цикла «Памяти матери»), «На дне моей жизни...». Поэма «Василий Теркин». Война, жизнь и смерть, героизм, чувство долга, дом, сыновняя память — основные мотивы военной лирики и эпоса А.Т. Твардовского.</w:t>
      </w:r>
    </w:p>
    <w:p w:rsidR="00766173" w:rsidRPr="00B14863" w:rsidRDefault="00766173" w:rsidP="000869B6">
      <w:pPr>
        <w:ind w:left="284" w:firstLine="283"/>
        <w:jc w:val="both"/>
        <w:rPr>
          <w:rFonts w:eastAsia="Calibri"/>
          <w:lang w:eastAsia="en-US"/>
        </w:rPr>
      </w:pPr>
      <w:r w:rsidRPr="00B14863">
        <w:rPr>
          <w:rFonts w:eastAsia="Calibri"/>
          <w:i/>
          <w:lang w:eastAsia="en-US"/>
        </w:rPr>
        <w:t xml:space="preserve">Теория литературы: </w:t>
      </w:r>
      <w:r w:rsidRPr="00B14863">
        <w:rPr>
          <w:rFonts w:eastAsia="Calibri"/>
          <w:lang w:eastAsia="en-US"/>
        </w:rPr>
        <w:t>композиция лирического стихотворения и поэмы, поэтический синтаксис (риторические фигуры).</w:t>
      </w:r>
    </w:p>
    <w:p w:rsidR="00766173" w:rsidRPr="00B14863" w:rsidRDefault="00766173" w:rsidP="000869B6">
      <w:pPr>
        <w:ind w:left="284" w:firstLine="283"/>
        <w:jc w:val="both"/>
        <w:rPr>
          <w:rFonts w:eastAsia="Calibri"/>
          <w:lang w:eastAsia="en-US"/>
        </w:rPr>
      </w:pPr>
      <w:r w:rsidRPr="00B14863">
        <w:rPr>
          <w:rFonts w:eastAsia="Calibri"/>
          <w:i/>
          <w:lang w:eastAsia="en-US"/>
        </w:rPr>
        <w:lastRenderedPageBreak/>
        <w:t>Развитие речи:</w:t>
      </w:r>
      <w:r w:rsidRPr="00B14863">
        <w:rPr>
          <w:rFonts w:eastAsia="Calibri"/>
          <w:lang w:eastAsia="en-US"/>
        </w:rPr>
        <w:t xml:space="preserve"> различные виды чтения, чтение наизусть.</w:t>
      </w:r>
    </w:p>
    <w:p w:rsidR="00766173" w:rsidRPr="00B14863" w:rsidRDefault="00766173" w:rsidP="000869B6">
      <w:pPr>
        <w:ind w:left="284" w:firstLine="283"/>
        <w:jc w:val="both"/>
        <w:rPr>
          <w:rFonts w:eastAsia="Calibri"/>
          <w:b/>
          <w:lang w:eastAsia="en-US"/>
        </w:rPr>
      </w:pPr>
      <w:r w:rsidRPr="00B14863">
        <w:rPr>
          <w:rFonts w:eastAsia="Calibri"/>
          <w:b/>
          <w:lang w:eastAsia="en-US"/>
        </w:rPr>
        <w:t>Б.Л. Васильев</w:t>
      </w:r>
    </w:p>
    <w:p w:rsidR="00766173" w:rsidRPr="00B14863" w:rsidRDefault="00766173" w:rsidP="000869B6">
      <w:pPr>
        <w:ind w:left="284" w:firstLine="283"/>
        <w:jc w:val="both"/>
        <w:rPr>
          <w:rFonts w:eastAsia="Calibri"/>
          <w:lang w:eastAsia="en-US"/>
        </w:rPr>
      </w:pPr>
      <w:r w:rsidRPr="00B14863">
        <w:rPr>
          <w:rFonts w:eastAsia="Calibri"/>
          <w:lang w:eastAsia="en-US"/>
        </w:rPr>
        <w:t>Рассказ «Экспонат №...».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рассказчик и его роль в повествовании.</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подготовка плана к диспуту, различные виды комментирования эпизода.</w:t>
      </w:r>
    </w:p>
    <w:p w:rsidR="00766173" w:rsidRPr="00B14863" w:rsidRDefault="00766173" w:rsidP="000869B6">
      <w:pPr>
        <w:ind w:left="284" w:firstLine="283"/>
        <w:jc w:val="both"/>
        <w:rPr>
          <w:rFonts w:eastAsia="Calibri"/>
          <w:b/>
          <w:lang w:eastAsia="en-US"/>
        </w:rPr>
      </w:pPr>
      <w:r w:rsidRPr="00B14863">
        <w:rPr>
          <w:rFonts w:eastAsia="Calibri"/>
          <w:b/>
          <w:lang w:eastAsia="en-US"/>
        </w:rPr>
        <w:t>В.М. Шукшин</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писателе. «Чудаки» и «чудики» в рассказах В.М. Шукшина. Рассказ «Микроскоп». Внутренняя простота и нравственная высота героя.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способы создания характера.</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составление словаря языка персонажей, письменный отзыв, сочинение-рассуждение.</w:t>
      </w:r>
    </w:p>
    <w:p w:rsidR="00766173" w:rsidRPr="00B14863" w:rsidRDefault="00766173" w:rsidP="000869B6">
      <w:pPr>
        <w:ind w:left="284" w:firstLine="283"/>
        <w:jc w:val="both"/>
        <w:rPr>
          <w:rFonts w:eastAsia="Calibri"/>
          <w:b/>
          <w:lang w:eastAsia="en-US"/>
        </w:rPr>
      </w:pPr>
      <w:r w:rsidRPr="00B14863">
        <w:rPr>
          <w:rFonts w:eastAsia="Calibri"/>
          <w:b/>
          <w:lang w:eastAsia="en-US"/>
        </w:rPr>
        <w:t>Русские поэты XX века о России</w:t>
      </w:r>
    </w:p>
    <w:p w:rsidR="00766173" w:rsidRPr="00B14863" w:rsidRDefault="00766173" w:rsidP="000869B6">
      <w:pPr>
        <w:ind w:left="284" w:firstLine="283"/>
        <w:jc w:val="both"/>
        <w:rPr>
          <w:rFonts w:eastAsia="Calibri"/>
          <w:lang w:eastAsia="en-US"/>
        </w:rPr>
      </w:pPr>
      <w:r w:rsidRPr="00B14863">
        <w:rPr>
          <w:rFonts w:eastAsia="Calibri"/>
          <w:lang w:eastAsia="en-US"/>
        </w:rPr>
        <w:t>А.А. Ахматова. «Мне голос был. Он звал утешно...»</w:t>
      </w:r>
    </w:p>
    <w:p w:rsidR="00766173" w:rsidRPr="00B14863" w:rsidRDefault="00766173" w:rsidP="000869B6">
      <w:pPr>
        <w:ind w:left="284" w:firstLine="283"/>
        <w:jc w:val="both"/>
        <w:rPr>
          <w:rFonts w:eastAsia="Calibri"/>
          <w:lang w:eastAsia="en-US"/>
        </w:rPr>
      </w:pPr>
      <w:r w:rsidRPr="00B14863">
        <w:rPr>
          <w:rFonts w:eastAsia="Calibri"/>
          <w:lang w:eastAsia="en-US"/>
        </w:rPr>
        <w:t>М.И.Цветаева. «Рябину рубили зорькою...»</w:t>
      </w:r>
    </w:p>
    <w:p w:rsidR="00766173" w:rsidRPr="00B14863" w:rsidRDefault="00766173" w:rsidP="000869B6">
      <w:pPr>
        <w:ind w:left="284" w:firstLine="283"/>
        <w:jc w:val="both"/>
        <w:rPr>
          <w:rFonts w:eastAsia="Calibri"/>
          <w:lang w:eastAsia="en-US"/>
        </w:rPr>
      </w:pPr>
      <w:r w:rsidRPr="00B14863">
        <w:rPr>
          <w:rFonts w:eastAsia="Calibri"/>
          <w:lang w:eastAsia="en-US"/>
        </w:rPr>
        <w:t>Я.В. Смеляков. «История».</w:t>
      </w:r>
    </w:p>
    <w:p w:rsidR="00766173" w:rsidRPr="00B14863" w:rsidRDefault="00766173" w:rsidP="000869B6">
      <w:pPr>
        <w:ind w:left="284" w:firstLine="283"/>
        <w:jc w:val="both"/>
        <w:rPr>
          <w:rFonts w:eastAsia="Calibri"/>
          <w:lang w:eastAsia="en-US"/>
        </w:rPr>
      </w:pPr>
      <w:r w:rsidRPr="00B14863">
        <w:rPr>
          <w:rFonts w:eastAsia="Calibri"/>
          <w:lang w:eastAsia="en-US"/>
        </w:rPr>
        <w:t>А.И. Фатьянов. «Давно мы дома не были...»</w:t>
      </w:r>
    </w:p>
    <w:p w:rsidR="00766173" w:rsidRPr="00B14863" w:rsidRDefault="00766173" w:rsidP="000869B6">
      <w:pPr>
        <w:ind w:left="284" w:firstLine="283"/>
        <w:jc w:val="both"/>
        <w:rPr>
          <w:rFonts w:eastAsia="Calibri"/>
          <w:lang w:eastAsia="en-US"/>
        </w:rPr>
      </w:pPr>
      <w:r w:rsidRPr="00B14863">
        <w:rPr>
          <w:rFonts w:eastAsia="Calibri"/>
          <w:lang w:eastAsia="en-US"/>
        </w:rPr>
        <w:t>А.Я. Яшин. «Не разучился ль...»</w:t>
      </w:r>
    </w:p>
    <w:p w:rsidR="00766173" w:rsidRPr="00B14863" w:rsidRDefault="00766173" w:rsidP="000869B6">
      <w:pPr>
        <w:ind w:left="284" w:firstLine="283"/>
        <w:jc w:val="both"/>
        <w:rPr>
          <w:rFonts w:eastAsia="Calibri"/>
          <w:lang w:eastAsia="en-US"/>
        </w:rPr>
      </w:pPr>
      <w:r w:rsidRPr="00B14863">
        <w:rPr>
          <w:rFonts w:eastAsia="Calibri"/>
          <w:lang w:eastAsia="en-US"/>
        </w:rPr>
        <w:t>А.А. Вознесенский. «Муромский сруб».</w:t>
      </w:r>
    </w:p>
    <w:p w:rsidR="00766173" w:rsidRPr="00B14863" w:rsidRDefault="00766173" w:rsidP="000869B6">
      <w:pPr>
        <w:ind w:left="284" w:firstLine="283"/>
        <w:jc w:val="both"/>
        <w:rPr>
          <w:rFonts w:eastAsia="Calibri"/>
          <w:lang w:eastAsia="en-US"/>
        </w:rPr>
      </w:pPr>
      <w:r w:rsidRPr="00B14863">
        <w:rPr>
          <w:rFonts w:eastAsia="Calibri"/>
          <w:lang w:eastAsia="en-US"/>
        </w:rPr>
        <w:t>А.Д.Дементьев. «Волга».</w:t>
      </w:r>
    </w:p>
    <w:p w:rsidR="00766173" w:rsidRPr="00B14863" w:rsidRDefault="00766173" w:rsidP="000869B6">
      <w:pPr>
        <w:ind w:left="284" w:firstLine="283"/>
        <w:jc w:val="both"/>
        <w:rPr>
          <w:rFonts w:eastAsia="Calibri"/>
          <w:lang w:eastAsia="en-US"/>
        </w:rPr>
      </w:pPr>
      <w:r w:rsidRPr="00B14863">
        <w:rPr>
          <w:rFonts w:eastAsia="Calibri"/>
          <w:lang w:eastAsia="en-US"/>
        </w:rPr>
        <w:t>Своеобразие раскрытия темы России в стихах поэтов XX века.</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развернутая характеристика одного из поэтических текстов,</w:t>
      </w:r>
      <w:r>
        <w:rPr>
          <w:rFonts w:eastAsia="Calibri"/>
          <w:lang w:eastAsia="en-US"/>
        </w:rPr>
        <w:t xml:space="preserve"> чтение стихотворения наизусть.</w:t>
      </w:r>
    </w:p>
    <w:p w:rsidR="00766173" w:rsidRPr="00B14863" w:rsidRDefault="00766173" w:rsidP="000869B6">
      <w:pPr>
        <w:ind w:left="284" w:firstLine="283"/>
        <w:jc w:val="center"/>
        <w:rPr>
          <w:rFonts w:eastAsia="Calibri"/>
          <w:b/>
          <w:lang w:eastAsia="en-US"/>
        </w:rPr>
      </w:pPr>
      <w:r w:rsidRPr="00B14863">
        <w:rPr>
          <w:rFonts w:eastAsia="Calibri"/>
          <w:b/>
          <w:lang w:eastAsia="en-US"/>
        </w:rPr>
        <w:t>Из зарубежной литературы</w:t>
      </w:r>
    </w:p>
    <w:p w:rsidR="00766173" w:rsidRPr="00B14863" w:rsidRDefault="00766173" w:rsidP="000869B6">
      <w:pPr>
        <w:ind w:left="284" w:firstLine="283"/>
        <w:jc w:val="both"/>
        <w:rPr>
          <w:rFonts w:eastAsia="Calibri"/>
          <w:b/>
          <w:lang w:eastAsia="en-US"/>
        </w:rPr>
      </w:pPr>
      <w:r w:rsidRPr="00B14863">
        <w:rPr>
          <w:rFonts w:eastAsia="Calibri"/>
          <w:b/>
          <w:lang w:eastAsia="en-US"/>
        </w:rPr>
        <w:t>У. Шекспир</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об авторе. Сонеты: «Когда на суд безмолвных, тайных дум...», «Прекрасное прекрасней во сто крат...», «Уж если ты разлюбишь, — так теперь...», «Люблю, — но реже говорю об этом...». Темы и мотивы. «Вечные» темы (любовь, жизнь, смерть, красота) в сонетах У. Шекспира.</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твердая форма (сонет), строфа (углубление и расширение представлений).</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чтение наизусть.</w:t>
      </w:r>
    </w:p>
    <w:p w:rsidR="00766173" w:rsidRPr="00B14863" w:rsidRDefault="00766173" w:rsidP="000869B6">
      <w:pPr>
        <w:ind w:left="284" w:firstLine="283"/>
        <w:jc w:val="both"/>
        <w:rPr>
          <w:rFonts w:eastAsia="Calibri"/>
          <w:b/>
          <w:lang w:eastAsia="en-US"/>
        </w:rPr>
      </w:pPr>
      <w:r w:rsidRPr="00B14863">
        <w:rPr>
          <w:rFonts w:eastAsia="Calibri"/>
          <w:b/>
          <w:lang w:eastAsia="en-US"/>
        </w:rPr>
        <w:t>Мацуа Басё</w:t>
      </w:r>
    </w:p>
    <w:p w:rsidR="00766173" w:rsidRPr="00B14863" w:rsidRDefault="00766173" w:rsidP="000869B6">
      <w:pPr>
        <w:ind w:left="284" w:firstLine="283"/>
        <w:jc w:val="both"/>
        <w:rPr>
          <w:rFonts w:eastAsia="Calibri"/>
          <w:lang w:eastAsia="en-US"/>
        </w:rPr>
      </w:pPr>
      <w:r w:rsidRPr="00B14863">
        <w:rPr>
          <w:rFonts w:eastAsia="Calibri"/>
          <w:lang w:eastAsia="en-US"/>
        </w:rPr>
        <w:t>Образ поэта. Основные биографические сведения. Знакомство со стихотворениями, их тематикой, своеобразием образов и структуры.</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хокку (хайку)</w:t>
      </w:r>
    </w:p>
    <w:p w:rsidR="00766173" w:rsidRPr="00B14863" w:rsidRDefault="00766173" w:rsidP="000869B6">
      <w:pPr>
        <w:ind w:left="284" w:firstLine="283"/>
        <w:jc w:val="both"/>
        <w:rPr>
          <w:rFonts w:eastAsia="Calibri"/>
          <w:lang w:eastAsia="en-US"/>
        </w:rPr>
      </w:pPr>
      <w:r w:rsidRPr="00B14863">
        <w:rPr>
          <w:rFonts w:eastAsia="Calibri"/>
          <w:i/>
          <w:lang w:eastAsia="en-US"/>
        </w:rPr>
        <w:t>Творческая работа:</w:t>
      </w:r>
      <w:r w:rsidRPr="00B14863">
        <w:rPr>
          <w:rFonts w:eastAsia="Calibri"/>
          <w:lang w:eastAsia="en-US"/>
        </w:rPr>
        <w:t xml:space="preserve"> сочинение собственных хокку.</w:t>
      </w:r>
    </w:p>
    <w:p w:rsidR="00766173" w:rsidRPr="00B14863" w:rsidRDefault="00766173" w:rsidP="000869B6">
      <w:pPr>
        <w:ind w:left="284" w:firstLine="283"/>
        <w:jc w:val="both"/>
        <w:rPr>
          <w:rFonts w:eastAsia="Calibri"/>
          <w:b/>
          <w:lang w:eastAsia="en-US"/>
        </w:rPr>
      </w:pPr>
      <w:r w:rsidRPr="00B14863">
        <w:rPr>
          <w:rFonts w:eastAsia="Calibri"/>
          <w:b/>
          <w:lang w:eastAsia="en-US"/>
        </w:rPr>
        <w:t>Р. Бёрнс</w:t>
      </w:r>
    </w:p>
    <w:p w:rsidR="00766173" w:rsidRPr="00B14863" w:rsidRDefault="00766173" w:rsidP="000869B6">
      <w:pPr>
        <w:ind w:left="284" w:firstLine="283"/>
        <w:jc w:val="both"/>
        <w:rPr>
          <w:rFonts w:eastAsia="Calibri"/>
          <w:lang w:eastAsia="en-US"/>
        </w:rPr>
      </w:pPr>
      <w:r w:rsidRPr="00B14863">
        <w:rPr>
          <w:rFonts w:eastAsia="Calibri"/>
          <w:lang w:eastAsia="en-US"/>
        </w:rPr>
        <w:lastRenderedPageBreak/>
        <w:t>Краткие сведения об авторе. Стихотворения: «Возвращение солдата», «Джон Ячменное Зерно» — по выбору. Основные мотивы стихотворений: чувство долга, воинская честь, народное представление о добре и силе.</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лироэпическая песня, баллада, аллегория.</w:t>
      </w:r>
    </w:p>
    <w:p w:rsidR="00766173" w:rsidRPr="00B14863" w:rsidRDefault="00766173" w:rsidP="000869B6">
      <w:pPr>
        <w:ind w:left="284" w:firstLine="283"/>
        <w:jc w:val="both"/>
        <w:rPr>
          <w:rFonts w:eastAsia="Calibri"/>
          <w:b/>
          <w:lang w:eastAsia="en-US"/>
        </w:rPr>
      </w:pPr>
      <w:r w:rsidRPr="00B14863">
        <w:rPr>
          <w:rFonts w:eastAsia="Calibri"/>
          <w:b/>
          <w:lang w:eastAsia="en-US"/>
        </w:rPr>
        <w:t xml:space="preserve">Р.Л. Стивенсон </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об авторе. Роман «Остров сокровищ» (часть третья, «Мои приключения на суше»). Приемы создания образов. Находчивость, любознательность — наиболее привлекательные качества героя.</w:t>
      </w:r>
    </w:p>
    <w:p w:rsidR="00766173" w:rsidRPr="00B14863" w:rsidRDefault="00766173" w:rsidP="000869B6">
      <w:pPr>
        <w:ind w:left="284" w:firstLine="283"/>
        <w:jc w:val="both"/>
        <w:rPr>
          <w:rFonts w:eastAsia="Calibri"/>
          <w:lang w:eastAsia="en-US"/>
        </w:rPr>
      </w:pPr>
      <w:r w:rsidRPr="00B14863">
        <w:rPr>
          <w:rFonts w:eastAsia="Calibri"/>
          <w:i/>
          <w:lang w:eastAsia="en-US"/>
        </w:rPr>
        <w:t xml:space="preserve">Теория литературы: </w:t>
      </w:r>
      <w:r w:rsidRPr="00B14863">
        <w:rPr>
          <w:rFonts w:eastAsia="Calibri"/>
          <w:lang w:eastAsia="en-US"/>
        </w:rPr>
        <w:t>приключенческая литература.</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чтение и различные способы комментирования.</w:t>
      </w:r>
    </w:p>
    <w:p w:rsidR="00766173" w:rsidRPr="00B14863" w:rsidRDefault="00766173" w:rsidP="000869B6">
      <w:pPr>
        <w:ind w:left="284" w:firstLine="283"/>
        <w:jc w:val="both"/>
        <w:rPr>
          <w:rFonts w:eastAsia="Calibri"/>
          <w:b/>
          <w:lang w:eastAsia="en-US"/>
        </w:rPr>
      </w:pPr>
      <w:r w:rsidRPr="00B14863">
        <w:rPr>
          <w:rFonts w:eastAsia="Calibri"/>
          <w:b/>
          <w:lang w:eastAsia="en-US"/>
        </w:rPr>
        <w:t xml:space="preserve">Р. Брэдбери </w:t>
      </w:r>
    </w:p>
    <w:p w:rsidR="00766173" w:rsidRPr="00B14863" w:rsidRDefault="00766173" w:rsidP="000869B6">
      <w:pPr>
        <w:ind w:left="284" w:firstLine="283"/>
        <w:jc w:val="both"/>
        <w:rPr>
          <w:rFonts w:eastAsia="Calibri"/>
          <w:lang w:eastAsia="en-US"/>
        </w:rPr>
      </w:pPr>
      <w:r w:rsidRPr="00B14863">
        <w:rPr>
          <w:rFonts w:eastAsia="Calibri"/>
          <w:lang w:eastAsia="en-US"/>
        </w:rPr>
        <w:t>Рассказ «Всё лето в один день» Роль фантастического сюжета в постановке нравственных проблем. Образы детей. Смысл противопоставления Венеры и Земли.</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фантастика (развитие представлений)</w:t>
      </w:r>
    </w:p>
    <w:p w:rsidR="00766173" w:rsidRPr="00B14863" w:rsidRDefault="00766173" w:rsidP="000869B6">
      <w:pPr>
        <w:ind w:left="284" w:firstLine="283"/>
        <w:jc w:val="both"/>
        <w:rPr>
          <w:rFonts w:eastAsia="Calibri"/>
          <w:b/>
          <w:lang w:eastAsia="en-US"/>
        </w:rPr>
      </w:pPr>
      <w:r w:rsidRPr="00B14863">
        <w:rPr>
          <w:rFonts w:eastAsia="Calibri"/>
          <w:b/>
          <w:lang w:eastAsia="en-US"/>
        </w:rPr>
        <w:t xml:space="preserve">А. де Сент-Экзюпери </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писателе. Повесть «Планета людей», «Линия», «Самолет», «Самолет и планета», сказка «Маленький принц» — по выбору. Добро, справедливость, мужество, порядочность, честь в понимании писателя и его героев. Основные события и позиция автора.</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лирическая проза (развитие представлений), правда и вымысел.</w:t>
      </w:r>
    </w:p>
    <w:p w:rsidR="00766173" w:rsidRPr="00B14863" w:rsidRDefault="00766173" w:rsidP="000869B6">
      <w:pPr>
        <w:tabs>
          <w:tab w:val="left" w:pos="2429"/>
        </w:tabs>
        <w:ind w:left="284" w:firstLine="283"/>
        <w:jc w:val="center"/>
        <w:rPr>
          <w:rFonts w:eastAsia="Calibri"/>
          <w:b/>
          <w:lang w:eastAsia="en-US"/>
        </w:rPr>
      </w:pPr>
    </w:p>
    <w:p w:rsidR="00766173" w:rsidRPr="00B14863" w:rsidRDefault="00766173" w:rsidP="000869B6">
      <w:pPr>
        <w:tabs>
          <w:tab w:val="left" w:pos="2429"/>
        </w:tabs>
        <w:ind w:left="284" w:firstLine="283"/>
        <w:jc w:val="center"/>
        <w:rPr>
          <w:rFonts w:eastAsia="Calibri"/>
          <w:b/>
          <w:lang w:eastAsia="en-US"/>
        </w:rPr>
      </w:pPr>
      <w:r>
        <w:rPr>
          <w:rFonts w:eastAsia="Calibri"/>
          <w:b/>
          <w:lang w:eastAsia="en-US"/>
        </w:rPr>
        <w:t>8 класс</w:t>
      </w:r>
    </w:p>
    <w:p w:rsidR="00766173" w:rsidRPr="00B14863" w:rsidRDefault="00766173" w:rsidP="000869B6">
      <w:pPr>
        <w:ind w:left="284" w:firstLine="283"/>
        <w:jc w:val="center"/>
        <w:rPr>
          <w:rFonts w:eastAsia="Calibri"/>
          <w:b/>
          <w:lang w:eastAsia="en-US"/>
        </w:rPr>
      </w:pPr>
      <w:r w:rsidRPr="00B14863">
        <w:rPr>
          <w:rFonts w:eastAsia="Calibri"/>
          <w:b/>
          <w:lang w:eastAsia="en-US"/>
        </w:rPr>
        <w:t>Введение. Художественная литература и история.</w:t>
      </w:r>
    </w:p>
    <w:p w:rsidR="00766173" w:rsidRPr="00B14863" w:rsidRDefault="00766173" w:rsidP="000869B6">
      <w:pPr>
        <w:ind w:left="284" w:firstLine="283"/>
        <w:jc w:val="both"/>
        <w:rPr>
          <w:rFonts w:eastAsia="Calibri"/>
          <w:lang w:eastAsia="en-US"/>
        </w:rPr>
      </w:pPr>
      <w:r w:rsidRPr="00B14863">
        <w:rPr>
          <w:rFonts w:eastAsia="Calibri"/>
          <w:lang w:eastAsia="en-US"/>
        </w:rPr>
        <w:t>Значение художественного произведения в культурном наследии страны. Творческий процесс. Своеобразие курса литературы в 8 классе.</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b/>
          <w:i/>
          <w:lang w:eastAsia="en-US"/>
        </w:rPr>
        <w:t xml:space="preserve"> </w:t>
      </w:r>
      <w:r w:rsidRPr="00B14863">
        <w:rPr>
          <w:rFonts w:eastAsia="Calibri"/>
          <w:lang w:eastAsia="en-US"/>
        </w:rPr>
        <w:t>литература и история, писатель и его роль в развитии литературного пр</w:t>
      </w:r>
      <w:r>
        <w:rPr>
          <w:rFonts w:eastAsia="Calibri"/>
          <w:lang w:eastAsia="en-US"/>
        </w:rPr>
        <w:t>оцесса, жанры и роды литературы</w:t>
      </w:r>
    </w:p>
    <w:p w:rsidR="00766173" w:rsidRPr="00B14863" w:rsidRDefault="00766173" w:rsidP="000869B6">
      <w:pPr>
        <w:ind w:left="284" w:firstLine="283"/>
        <w:jc w:val="center"/>
        <w:rPr>
          <w:rFonts w:eastAsia="Calibri"/>
          <w:b/>
          <w:lang w:eastAsia="en-US"/>
        </w:rPr>
      </w:pPr>
      <w:r w:rsidRPr="00B14863">
        <w:rPr>
          <w:rFonts w:eastAsia="Calibri"/>
          <w:b/>
          <w:lang w:eastAsia="en-US"/>
        </w:rPr>
        <w:t>Из устного народного творчества</w:t>
      </w:r>
    </w:p>
    <w:p w:rsidR="00766173" w:rsidRPr="00B14863" w:rsidRDefault="00766173" w:rsidP="000869B6">
      <w:pPr>
        <w:ind w:left="284" w:firstLine="283"/>
        <w:jc w:val="both"/>
        <w:rPr>
          <w:rFonts w:eastAsia="Calibri"/>
          <w:lang w:eastAsia="en-US"/>
        </w:rPr>
      </w:pPr>
      <w:r w:rsidRPr="00B14863">
        <w:rPr>
          <w:rFonts w:eastAsia="Calibri"/>
          <w:lang w:eastAsia="en-US"/>
        </w:rPr>
        <w:t>Исторические песни: «Возвращение Филарета», «Царь требует выдачи Разина», «Разин и девка-астраханка» (на выбор), «Солдаты готовятся штурмовать Орешек», «Солдаты освобождают Смоленск» («Как повыше было города Смоленска...»). Связь с представлениями и исторической памятью и отражение их в народной песне; песни-плачи, средства выразительности в исторической песне; нравственная проблематика в исторической песне и песне-плаче.</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песня как жанр фольклора, историческая песня, отличие исторической песни от былины, песня-плач.</w:t>
      </w:r>
    </w:p>
    <w:p w:rsidR="00766173" w:rsidRPr="00000EEE"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составление слова</w:t>
      </w:r>
      <w:r>
        <w:rPr>
          <w:rFonts w:eastAsia="Calibri"/>
          <w:lang w:eastAsia="en-US"/>
        </w:rPr>
        <w:t>ря одной из исторических песен.</w:t>
      </w:r>
    </w:p>
    <w:p w:rsidR="00766173" w:rsidRPr="00B14863" w:rsidRDefault="00766173" w:rsidP="000869B6">
      <w:pPr>
        <w:ind w:left="284" w:firstLine="283"/>
        <w:jc w:val="center"/>
        <w:rPr>
          <w:rFonts w:eastAsia="Calibri"/>
          <w:b/>
          <w:lang w:eastAsia="en-US"/>
        </w:rPr>
      </w:pPr>
      <w:r w:rsidRPr="00B14863">
        <w:rPr>
          <w:rFonts w:eastAsia="Calibri"/>
          <w:b/>
          <w:lang w:eastAsia="en-US"/>
        </w:rPr>
        <w:t>Из древнерусской литературы</w:t>
      </w:r>
    </w:p>
    <w:p w:rsidR="00766173" w:rsidRPr="00B14863" w:rsidRDefault="00766173" w:rsidP="000869B6">
      <w:pPr>
        <w:ind w:left="284" w:firstLine="283"/>
        <w:jc w:val="both"/>
        <w:rPr>
          <w:rFonts w:eastAsia="Calibri"/>
          <w:lang w:eastAsia="en-US"/>
        </w:rPr>
      </w:pPr>
      <w:r w:rsidRPr="00B14863">
        <w:rPr>
          <w:rFonts w:eastAsia="Calibri"/>
          <w:lang w:eastAsia="en-US"/>
        </w:rPr>
        <w:t>«Слово о погибели Русской земли», из «Жития Александра Невского», «Сказание о Борисе и Глебе» (в сокращении), «Житие Сергия Радонежского». Тема добра и зла в произведениях русской литературы. Глубина и сила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многообразие древнерусской литературы.</w:t>
      </w:r>
    </w:p>
    <w:p w:rsidR="00766173" w:rsidRPr="00B14863" w:rsidRDefault="00766173" w:rsidP="000869B6">
      <w:pPr>
        <w:ind w:left="284" w:firstLine="283"/>
        <w:jc w:val="both"/>
        <w:rPr>
          <w:rFonts w:eastAsia="Calibri"/>
          <w:lang w:eastAsia="en-US"/>
        </w:rPr>
      </w:pPr>
      <w:r w:rsidRPr="00B14863">
        <w:rPr>
          <w:rFonts w:eastAsia="Calibri"/>
          <w:i/>
          <w:lang w:eastAsia="en-US"/>
        </w:rPr>
        <w:lastRenderedPageBreak/>
        <w:t>Теория литературы:</w:t>
      </w:r>
      <w:r w:rsidRPr="00B14863">
        <w:rPr>
          <w:rFonts w:eastAsia="Calibri"/>
          <w:lang w:eastAsia="en-US"/>
        </w:rPr>
        <w:t xml:space="preserve"> житийная литература; сказание, слово и моление как жанры древнерусской литературы; летописный свод.</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и пересказа, формулировки и запись выводов, наблюдения над лексическим составом произведений,</w:t>
      </w:r>
    </w:p>
    <w:p w:rsidR="00766173" w:rsidRPr="00B14863"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Pr>
          <w:rFonts w:eastAsia="Calibri"/>
          <w:lang w:eastAsia="en-US"/>
        </w:rPr>
        <w:t xml:space="preserve"> работа с иллюстрациями.</w:t>
      </w:r>
    </w:p>
    <w:p w:rsidR="00766173" w:rsidRPr="00B14863" w:rsidRDefault="00766173" w:rsidP="000869B6">
      <w:pPr>
        <w:ind w:left="284" w:firstLine="283"/>
        <w:jc w:val="center"/>
        <w:rPr>
          <w:rFonts w:eastAsia="Calibri"/>
          <w:b/>
          <w:lang w:eastAsia="en-US"/>
        </w:rPr>
      </w:pPr>
      <w:r w:rsidRPr="00B14863">
        <w:rPr>
          <w:rFonts w:eastAsia="Calibri"/>
          <w:b/>
          <w:lang w:eastAsia="en-US"/>
        </w:rPr>
        <w:t>Из литературы XVIII века</w:t>
      </w:r>
    </w:p>
    <w:p w:rsidR="00766173" w:rsidRPr="00B14863" w:rsidRDefault="00766173" w:rsidP="000869B6">
      <w:pPr>
        <w:ind w:left="284" w:firstLine="283"/>
        <w:jc w:val="both"/>
        <w:rPr>
          <w:rFonts w:eastAsia="Calibri"/>
          <w:lang w:eastAsia="en-US"/>
        </w:rPr>
      </w:pPr>
      <w:r w:rsidRPr="00B14863">
        <w:rPr>
          <w:rFonts w:eastAsia="Calibri"/>
          <w:b/>
          <w:lang w:eastAsia="en-US"/>
        </w:rPr>
        <w:t>Г.Р. Державин</w:t>
      </w:r>
      <w:r w:rsidRPr="00B14863">
        <w:rPr>
          <w:rFonts w:eastAsia="Calibri"/>
          <w:lang w:eastAsia="en-US"/>
        </w:rPr>
        <w:t xml:space="preserve"> </w:t>
      </w:r>
    </w:p>
    <w:p w:rsidR="00766173" w:rsidRPr="00B14863" w:rsidRDefault="00766173" w:rsidP="000869B6">
      <w:pPr>
        <w:ind w:left="284" w:firstLine="283"/>
        <w:jc w:val="both"/>
        <w:rPr>
          <w:rFonts w:eastAsia="Calibri"/>
          <w:lang w:eastAsia="en-US"/>
        </w:rPr>
      </w:pPr>
      <w:r w:rsidRPr="00B14863">
        <w:rPr>
          <w:rFonts w:eastAsia="Calibri"/>
          <w:lang w:eastAsia="en-US"/>
        </w:rPr>
        <w:t>Поэт и государственный чиновник. Отражение в творчестве фактов биографии и личных представлений. «Памятник», «Вельможа» (служба, служение, власть и народ, поэт и власть — основные мотивы стихотворений). Тема поэта и поэзии.</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традиции классицизма в лирическом тексте, оде.</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письменный ответ на вопрос, запись ключевых слов и словосочетаний.</w:t>
      </w:r>
    </w:p>
    <w:p w:rsidR="00766173" w:rsidRPr="00B14863" w:rsidRDefault="00766173" w:rsidP="000869B6">
      <w:pPr>
        <w:ind w:left="284" w:firstLine="283"/>
        <w:jc w:val="both"/>
        <w:rPr>
          <w:rFonts w:eastAsia="Calibri"/>
          <w:lang w:eastAsia="en-US"/>
        </w:rPr>
      </w:pPr>
      <w:r w:rsidRPr="00B14863">
        <w:rPr>
          <w:rFonts w:eastAsia="Calibri"/>
          <w:b/>
          <w:lang w:eastAsia="en-US"/>
        </w:rPr>
        <w:t>Н.М. Карамзин</w:t>
      </w:r>
      <w:r w:rsidRPr="00B14863">
        <w:rPr>
          <w:rFonts w:eastAsia="Calibri"/>
          <w:lang w:eastAsia="en-US"/>
        </w:rPr>
        <w:t xml:space="preserve"> </w:t>
      </w:r>
    </w:p>
    <w:p w:rsidR="00766173" w:rsidRPr="00B14863" w:rsidRDefault="00766173" w:rsidP="000869B6">
      <w:pPr>
        <w:ind w:left="284" w:firstLine="283"/>
        <w:jc w:val="both"/>
        <w:rPr>
          <w:rFonts w:eastAsia="Calibri"/>
          <w:lang w:eastAsia="en-US"/>
        </w:rPr>
      </w:pPr>
      <w:r w:rsidRPr="00B14863">
        <w:rPr>
          <w:rFonts w:eastAsia="Calibri"/>
          <w:lang w:eastAsia="en-US"/>
        </w:rPr>
        <w:t>Основные вехи биографии. Карамзин и Пушкин. «Бедная Лиза» — новая эстетическая реальность. Основная проблематика и тематика, новый тип героя, образ Лизы.</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сентиментализм как литературное направление, сентиментализм и классицизм (чувственное начало в противовес рациональному), жанр сентиментальной повести.</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и пересказа, формулировка и запись выводов, похваль</w:t>
      </w:r>
      <w:r>
        <w:rPr>
          <w:rFonts w:eastAsia="Calibri"/>
          <w:lang w:eastAsia="en-US"/>
        </w:rPr>
        <w:t xml:space="preserve">ное слово историку и писателю. </w:t>
      </w:r>
    </w:p>
    <w:p w:rsidR="00766173" w:rsidRPr="00B14863" w:rsidRDefault="00766173" w:rsidP="000869B6">
      <w:pPr>
        <w:ind w:left="284" w:firstLine="283"/>
        <w:jc w:val="center"/>
        <w:rPr>
          <w:rFonts w:eastAsia="Calibri"/>
          <w:b/>
          <w:lang w:eastAsia="en-US"/>
        </w:rPr>
      </w:pPr>
      <w:r w:rsidRPr="00B14863">
        <w:rPr>
          <w:rFonts w:eastAsia="Calibri"/>
          <w:b/>
          <w:lang w:eastAsia="en-US"/>
        </w:rPr>
        <w:t>Из литературы XIХ века</w:t>
      </w:r>
    </w:p>
    <w:p w:rsidR="00766173" w:rsidRPr="00B14863" w:rsidRDefault="00766173" w:rsidP="000869B6">
      <w:pPr>
        <w:ind w:left="284" w:firstLine="283"/>
        <w:jc w:val="both"/>
        <w:rPr>
          <w:rFonts w:eastAsia="Calibri"/>
          <w:b/>
          <w:lang w:eastAsia="en-US"/>
        </w:rPr>
      </w:pPr>
      <w:r w:rsidRPr="00B14863">
        <w:rPr>
          <w:rFonts w:eastAsia="Calibri"/>
          <w:b/>
          <w:lang w:eastAsia="en-US"/>
        </w:rPr>
        <w:t>Поэты пушкинского круга. Предшественники и современники</w:t>
      </w:r>
    </w:p>
    <w:p w:rsidR="00766173" w:rsidRPr="00B14863" w:rsidRDefault="00766173" w:rsidP="000869B6">
      <w:pPr>
        <w:ind w:left="284" w:firstLine="283"/>
        <w:jc w:val="both"/>
        <w:rPr>
          <w:rFonts w:eastAsia="Calibri"/>
          <w:lang w:eastAsia="en-US"/>
        </w:rPr>
      </w:pPr>
      <w:r w:rsidRPr="00B14863">
        <w:rPr>
          <w:rFonts w:eastAsia="Calibri"/>
          <w:lang w:eastAsia="en-US"/>
        </w:rPr>
        <w:t>В.А. Жуковский. «Лесной царь», «Невыразимое».</w:t>
      </w:r>
    </w:p>
    <w:p w:rsidR="00766173" w:rsidRPr="00B14863" w:rsidRDefault="00766173" w:rsidP="000869B6">
      <w:pPr>
        <w:ind w:left="284" w:firstLine="283"/>
        <w:jc w:val="both"/>
        <w:rPr>
          <w:rFonts w:eastAsia="Calibri"/>
          <w:lang w:eastAsia="en-US"/>
        </w:rPr>
      </w:pPr>
      <w:r w:rsidRPr="00B14863">
        <w:rPr>
          <w:rFonts w:eastAsia="Calibri"/>
          <w:lang w:eastAsia="en-US"/>
        </w:rPr>
        <w:t>К.Н. Батюшков. «Судьба Одиссея», «Мой гений».</w:t>
      </w:r>
    </w:p>
    <w:p w:rsidR="00766173" w:rsidRPr="00B14863" w:rsidRDefault="00766173" w:rsidP="000869B6">
      <w:pPr>
        <w:ind w:left="284" w:firstLine="283"/>
        <w:jc w:val="both"/>
        <w:rPr>
          <w:rFonts w:eastAsia="Calibri"/>
          <w:lang w:eastAsia="en-US"/>
        </w:rPr>
      </w:pPr>
      <w:r w:rsidRPr="00B14863">
        <w:rPr>
          <w:rFonts w:eastAsia="Calibri"/>
          <w:lang w:eastAsia="en-US"/>
        </w:rPr>
        <w:t xml:space="preserve"> Е. А. Баратынский. «Чудный град порой сольется...».</w:t>
      </w:r>
    </w:p>
    <w:p w:rsidR="00766173" w:rsidRPr="00B14863" w:rsidRDefault="00766173" w:rsidP="000869B6">
      <w:pPr>
        <w:ind w:left="284" w:firstLine="283"/>
        <w:jc w:val="both"/>
        <w:rPr>
          <w:rFonts w:eastAsia="Calibri"/>
          <w:lang w:eastAsia="en-US"/>
        </w:rPr>
      </w:pPr>
      <w:r w:rsidRPr="00B14863">
        <w:rPr>
          <w:rFonts w:eastAsia="Calibri"/>
          <w:lang w:eastAsia="en-US"/>
        </w:rPr>
        <w:t>А.А. Дельвиг.   «Русская песня» («Соловей мой, соловей...»).</w:t>
      </w:r>
    </w:p>
    <w:p w:rsidR="00766173" w:rsidRPr="00B14863" w:rsidRDefault="00766173" w:rsidP="000869B6">
      <w:pPr>
        <w:ind w:left="284" w:firstLine="283"/>
        <w:jc w:val="both"/>
        <w:rPr>
          <w:rFonts w:eastAsia="Calibri"/>
          <w:lang w:eastAsia="en-US"/>
        </w:rPr>
      </w:pPr>
      <w:r w:rsidRPr="00B14863">
        <w:rPr>
          <w:rFonts w:eastAsia="Calibri"/>
          <w:lang w:eastAsia="en-US"/>
        </w:rPr>
        <w:t>Н.М. Языков. «Пловец».</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баллада (развитие представлений), элегия, жанровое образование — песня, «легкая» поэзия, элементы романтизма, романтизм.</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составление цитатного или тезисного плана, выразительное чтение наизусть, запись тезисного плана.</w:t>
      </w:r>
    </w:p>
    <w:p w:rsidR="00766173" w:rsidRPr="00B14863" w:rsidRDefault="00766173" w:rsidP="000869B6">
      <w:pPr>
        <w:ind w:left="284" w:firstLine="283"/>
        <w:jc w:val="both"/>
        <w:rPr>
          <w:rFonts w:eastAsia="Calibri"/>
          <w:lang w:eastAsia="en-US"/>
        </w:rPr>
      </w:pPr>
      <w:r w:rsidRPr="00B14863">
        <w:rPr>
          <w:rFonts w:eastAsia="Calibri"/>
          <w:b/>
          <w:lang w:eastAsia="en-US"/>
        </w:rPr>
        <w:t>А.С. Пушкин</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 xml:space="preserve">Тематическое богатство поэзии А.С. Пушкина. «И.И. Пущину», «19 октября 1825 года», «Песни о Стеньке Разине». «Пиковая дама» (обзор). История написания и основная проблематика. «Маленькие трагедии» (обзор, содержание одного произведения по выбору). Самостоятельная характеристика тематики и системы образов по предварительно составленному плану «Капитанская дочка»: проблематика </w:t>
      </w:r>
      <w:r w:rsidRPr="00B14863">
        <w:rPr>
          <w:rFonts w:eastAsia="Calibri"/>
          <w:lang w:eastAsia="en-US"/>
        </w:rPr>
        <w:lastRenderedPageBreak/>
        <w:t>(любовь и дружба, любовь и долг, вольнолюбие, осознание предначертанья, независимость, литература и история). Система образов повести. Отношение писателя к событиям и героям. Новый тип исторической прозы.</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послание, песня, художественно-выразительная роль частей речи (местоимение), поэтическая интонация, историческая повесть.</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чтение наизусть, составление планов разных типов, подготовка тезисов, сочинение.</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и музыкальными произведениями. «Пиковая дама» и «Маленькие трагедии» в музыке, театре и кино.</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М.Ю. Лермонтов</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Кавказ в жизни и творчестве. «Мцыри»: свободолюбие, готовность к самопожертвованию, гордость, сила духа — основные мотивы поэмы; художественная идея и средства ее выражения; образ-персонаж, образ-пейзаж. «Мцыри — любимый идеал Лермонтова» (В. Белинский).</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сюжет и фабула в поэме; лироэпическая поэма; роль вступления, лирического монолога; романтическое движение; поэтический синтаксис (риторические фигуры). Романтические традиции.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чтение наизусть, составление цитатного плана, устное сочинение.</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Возможные виды внеурочной деятельности:</w:t>
      </w:r>
      <w:r w:rsidRPr="00B14863">
        <w:rPr>
          <w:rFonts w:eastAsia="Calibri"/>
          <w:lang w:eastAsia="en-US"/>
        </w:rPr>
        <w:t xml:space="preserve"> час эстетического воспитания «М.Ю. Лермонтов — художник».</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Н.В. Гоголь</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Основные вехи биографии писателя. А.С. Пушкин и Н.В. Гоголь. «Ревизор»: творческая и сценическая история пьесы, русское чиновничество в сатирическом изображении Н.В.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драма как род литературы, своеобразие драматических произведений, комедия, развитие понятий о юморе и сатире, «говорящие» фамилии, фантастический элемент как прием создания комической ситуации, комический рассказ.</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и комментирования, цитатный план, сочинение сопоставительного характера, формулировка тем творческих работ, подготовка вопросов для обсуждения.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работа с иллюстрациями, инсценировка, сценическая история пьесы.</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И.С. Тургенев</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Основные вехи биографии И.С. Тургенева. Произведения писателя о любви: «Ася». Возвышенное и трагическое в изображении жизни и судьбы героев. Образ Аси: любовь, нежность, верность, постоянство; цельность характера — основное в образе героини.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лирическая повесть, тропы и фигуры в художественной стилистике повести. Прообраз,  прототип.</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пересказа, тезисный план, дискуссия, письменная характеристика персонажа, отзыв о прочитанном.</w:t>
      </w:r>
    </w:p>
    <w:p w:rsidR="00766173" w:rsidRPr="00B14863"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подбор музыкальных фрагментов для возможной инсценировки, рисунки учащихся.</w:t>
      </w:r>
    </w:p>
    <w:p w:rsidR="00766173" w:rsidRPr="00B14863" w:rsidRDefault="00766173" w:rsidP="000869B6">
      <w:pPr>
        <w:ind w:left="284" w:firstLine="283"/>
        <w:jc w:val="both"/>
        <w:rPr>
          <w:rFonts w:eastAsia="Calibri"/>
          <w:lang w:eastAsia="en-US"/>
        </w:rPr>
      </w:pPr>
      <w:r w:rsidRPr="00B14863">
        <w:rPr>
          <w:rFonts w:eastAsia="Calibri"/>
          <w:b/>
          <w:lang w:eastAsia="en-US"/>
        </w:rPr>
        <w:t>Н.А. Некрасов</w:t>
      </w:r>
      <w:r w:rsidRPr="00B14863">
        <w:rPr>
          <w:rFonts w:eastAsia="Calibri"/>
          <w:lang w:eastAsia="en-US"/>
        </w:rPr>
        <w:t xml:space="preserve"> </w:t>
      </w:r>
    </w:p>
    <w:p w:rsidR="00766173" w:rsidRPr="00B14863" w:rsidRDefault="00766173" w:rsidP="000869B6">
      <w:pPr>
        <w:ind w:left="284" w:firstLine="283"/>
        <w:jc w:val="both"/>
        <w:rPr>
          <w:rFonts w:eastAsia="Calibri"/>
          <w:lang w:eastAsia="en-US"/>
        </w:rPr>
      </w:pPr>
      <w:r w:rsidRPr="00B14863">
        <w:rPr>
          <w:rFonts w:eastAsia="Calibri"/>
          <w:lang w:eastAsia="en-US"/>
        </w:rPr>
        <w:lastRenderedPageBreak/>
        <w:t>Основные вехи биографии Н.А. Некрасова. Судьба и жизнь народная в изображении поэта. «Внимая ужасам войны...», «Зелёный Шум». Судьба крестьянки — одна из постоянных тем поэта; своеобразие раскрытия лирического переживания героини. Человек и природа в стихотворениях.</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наизусть, составление словаря для характеристики лирического персонажа.</w:t>
      </w:r>
    </w:p>
    <w:p w:rsidR="00766173" w:rsidRPr="00B14863"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использование музыкальных записей.</w:t>
      </w:r>
    </w:p>
    <w:p w:rsidR="00766173" w:rsidRPr="00B14863" w:rsidRDefault="00766173" w:rsidP="000869B6">
      <w:pPr>
        <w:ind w:left="284" w:firstLine="283"/>
        <w:jc w:val="both"/>
        <w:rPr>
          <w:rFonts w:eastAsia="Calibri"/>
          <w:lang w:eastAsia="en-US"/>
        </w:rPr>
      </w:pPr>
      <w:r w:rsidRPr="00B14863">
        <w:rPr>
          <w:rFonts w:eastAsia="Calibri"/>
          <w:b/>
          <w:lang w:eastAsia="en-US"/>
        </w:rPr>
        <w:t>А.А. Фет</w:t>
      </w:r>
      <w:r w:rsidRPr="00B14863">
        <w:rPr>
          <w:rFonts w:eastAsia="Calibri"/>
          <w:lang w:eastAsia="en-US"/>
        </w:rPr>
        <w:t xml:space="preserve"> </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поэте. Мир природы и духовности в поэзии А.А. Фета: «Учись у них: у дуба, у березы...», «Целый мир от красоты...», «Зреет рожь над жаркой нивой». Гармония чувств, единство с миром природы, духовность — основные мотивы лирики А.А. Фета.</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устное рисование, письменный ответ на вопрос.</w:t>
      </w:r>
    </w:p>
    <w:p w:rsidR="00766173" w:rsidRPr="00B14863" w:rsidRDefault="00766173" w:rsidP="000869B6">
      <w:pPr>
        <w:ind w:left="284" w:firstLine="283"/>
        <w:jc w:val="both"/>
        <w:rPr>
          <w:rFonts w:eastAsia="Calibri"/>
          <w:lang w:eastAsia="en-US"/>
        </w:rPr>
      </w:pPr>
      <w:r w:rsidRPr="00B14863">
        <w:rPr>
          <w:rFonts w:eastAsia="Calibri"/>
          <w:b/>
          <w:lang w:eastAsia="en-US"/>
        </w:rPr>
        <w:t>А.Н. Островский</w:t>
      </w:r>
      <w:r w:rsidRPr="00B14863">
        <w:rPr>
          <w:rFonts w:eastAsia="Calibri"/>
          <w:lang w:eastAsia="en-US"/>
        </w:rPr>
        <w:t xml:space="preserve"> </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писателе. «Снегурочка»: своеобразие сюжета. Связь с мифологическими и сказочными сюжетами. Образ Снегурочки. Народные обряды, элементы фольклора в сказке. Язык персонажей.</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драма.</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чтение по ролям, письменный отзыв на эпизод, составление цитатного плана к сочинению.</w:t>
      </w:r>
    </w:p>
    <w:p w:rsidR="00766173" w:rsidRPr="00B14863" w:rsidRDefault="00766173" w:rsidP="000869B6">
      <w:pPr>
        <w:ind w:left="284" w:firstLine="283"/>
        <w:jc w:val="both"/>
        <w:rPr>
          <w:rFonts w:eastAsia="Calibri"/>
          <w:lang w:eastAsia="en-US"/>
        </w:rPr>
      </w:pPr>
      <w:r w:rsidRPr="00B14863">
        <w:rPr>
          <w:rFonts w:eastAsia="Calibri"/>
          <w:b/>
          <w:lang w:eastAsia="en-US"/>
        </w:rPr>
        <w:t>Л.Н. Толстой</w:t>
      </w:r>
      <w:r w:rsidRPr="00B14863">
        <w:rPr>
          <w:rFonts w:eastAsia="Calibri"/>
          <w:lang w:eastAsia="en-US"/>
        </w:rPr>
        <w:t xml:space="preserve"> </w:t>
      </w:r>
    </w:p>
    <w:p w:rsidR="00766173" w:rsidRPr="00B14863" w:rsidRDefault="00766173" w:rsidP="000869B6">
      <w:pPr>
        <w:ind w:left="284" w:firstLine="283"/>
        <w:jc w:val="both"/>
        <w:rPr>
          <w:rFonts w:eastAsia="Calibri"/>
          <w:lang w:eastAsia="en-US"/>
        </w:rPr>
      </w:pPr>
      <w:r w:rsidRPr="00B14863">
        <w:rPr>
          <w:rFonts w:eastAsia="Calibri"/>
          <w:lang w:eastAsia="en-US"/>
        </w:rPr>
        <w:t>Основные вехи биографии писателя. «Отрочество» (главы из повести); становление личности в борьбе против жестокости и произвола — «После бала». 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автобиографическая проза, композиция и фабула рассказа.</w:t>
      </w:r>
    </w:p>
    <w:p w:rsidR="00766173" w:rsidRPr="00000EEE"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пересказа, тезисн</w:t>
      </w:r>
      <w:r>
        <w:rPr>
          <w:rFonts w:eastAsia="Calibri"/>
          <w:lang w:eastAsia="en-US"/>
        </w:rPr>
        <w:t>ый план, сочинение-рассуждение.</w:t>
      </w:r>
    </w:p>
    <w:p w:rsidR="00766173" w:rsidRPr="00B14863" w:rsidRDefault="00766173" w:rsidP="000869B6">
      <w:pPr>
        <w:ind w:left="284" w:firstLine="283"/>
        <w:jc w:val="center"/>
        <w:rPr>
          <w:rFonts w:eastAsia="Calibri"/>
          <w:b/>
          <w:lang w:eastAsia="en-US"/>
        </w:rPr>
      </w:pPr>
      <w:r w:rsidRPr="00B14863">
        <w:rPr>
          <w:rFonts w:eastAsia="Calibri"/>
          <w:b/>
          <w:lang w:eastAsia="en-US"/>
        </w:rPr>
        <w:t>Из литературы ХХ века</w:t>
      </w:r>
    </w:p>
    <w:p w:rsidR="00766173" w:rsidRPr="00B14863" w:rsidRDefault="00766173" w:rsidP="000869B6">
      <w:pPr>
        <w:ind w:left="284" w:firstLine="283"/>
        <w:jc w:val="both"/>
        <w:rPr>
          <w:rFonts w:eastAsia="Calibri"/>
          <w:lang w:eastAsia="en-US"/>
        </w:rPr>
      </w:pPr>
      <w:r w:rsidRPr="00B14863">
        <w:rPr>
          <w:rFonts w:eastAsia="Calibri"/>
          <w:b/>
          <w:lang w:eastAsia="en-US"/>
        </w:rPr>
        <w:t>М.Горький</w:t>
      </w:r>
    </w:p>
    <w:p w:rsidR="00766173" w:rsidRPr="00B14863" w:rsidRDefault="00766173" w:rsidP="000869B6">
      <w:pPr>
        <w:ind w:left="284" w:firstLine="283"/>
        <w:jc w:val="both"/>
        <w:rPr>
          <w:rFonts w:eastAsia="Calibri"/>
          <w:lang w:eastAsia="en-US"/>
        </w:rPr>
      </w:pPr>
      <w:r w:rsidRPr="00B14863">
        <w:rPr>
          <w:rFonts w:eastAsia="Calibri"/>
          <w:lang w:eastAsia="en-US"/>
        </w:rPr>
        <w:t>Основные вехи биографии писателя. Свобода и сила духа в изображении М. Горького: «Мой спутник», «Макар Чудра». Проблема цели и смысла жизни, истинные и ложные ценности жизни. Художественное своеобразие ранней прозы М. Горького.</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традиции романтизма, жанровое своеобразие (песня, сказка), образ-символ.</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и пересказа, цитатный план, сочинение с элементами рассуждения.</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В. В. Маяковский</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поэте. «Я» и «вы», поэт и толпа в стихах В.В. Маяковского: «Хорошее отношение к лошадям».</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неологизмы, конфликт в лирическом стихотворении, рифма и ритм в лирическом стихотворении.</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чтение наизусть.</w:t>
      </w:r>
    </w:p>
    <w:p w:rsidR="00766173" w:rsidRPr="00B14863" w:rsidRDefault="00766173" w:rsidP="000869B6">
      <w:pPr>
        <w:tabs>
          <w:tab w:val="left" w:pos="14742"/>
        </w:tabs>
        <w:ind w:left="284" w:firstLine="283"/>
        <w:jc w:val="both"/>
        <w:rPr>
          <w:rFonts w:eastAsia="Calibri"/>
          <w:b/>
          <w:lang w:eastAsia="en-US"/>
        </w:rPr>
      </w:pPr>
      <w:r w:rsidRPr="00B14863">
        <w:rPr>
          <w:rFonts w:eastAsia="Calibri"/>
          <w:b/>
          <w:lang w:eastAsia="en-US"/>
        </w:rPr>
        <w:t xml:space="preserve">О </w:t>
      </w:r>
      <w:r w:rsidRPr="00B14863">
        <w:rPr>
          <w:rFonts w:eastAsia="Calibri"/>
          <w:lang w:eastAsia="en-US"/>
        </w:rPr>
        <w:t xml:space="preserve"> </w:t>
      </w:r>
      <w:r w:rsidRPr="00B14863">
        <w:rPr>
          <w:rFonts w:eastAsia="Calibri"/>
          <w:b/>
          <w:lang w:eastAsia="en-US"/>
        </w:rPr>
        <w:t>серьёзном  —  с улыбкой (сатира начала XX века)</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lastRenderedPageBreak/>
        <w:t>Н.А. Тэффи.</w:t>
      </w:r>
      <w:r w:rsidRPr="00B14863">
        <w:rPr>
          <w:rFonts w:eastAsia="Calibri"/>
          <w:lang w:eastAsia="en-US"/>
        </w:rPr>
        <w:t xml:space="preserve"> «Свои и чужие», </w:t>
      </w:r>
      <w:r w:rsidRPr="00B14863">
        <w:rPr>
          <w:rFonts w:eastAsia="Calibri"/>
          <w:b/>
          <w:lang w:eastAsia="en-US"/>
        </w:rPr>
        <w:t>М.М. Зощенко.</w:t>
      </w:r>
      <w:r w:rsidRPr="00B14863">
        <w:rPr>
          <w:rFonts w:eastAsia="Calibri"/>
          <w:lang w:eastAsia="en-US"/>
        </w:rPr>
        <w:t xml:space="preserve"> «Обезьяний язык». Большие проблемы «маленьких людей»; человек и государство; художественное своеобразие рассказов: от литературного анекдота — к фельетону, от фельетона — к юмористическому рассказу.</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 xml:space="preserve">Теория литературы: </w:t>
      </w:r>
      <w:r w:rsidRPr="00B14863">
        <w:rPr>
          <w:rFonts w:eastAsia="Calibri"/>
          <w:lang w:eastAsia="en-US"/>
        </w:rPr>
        <w:t>литературный анекдот, юмор, сатира, ирония, сарказм (расширение представлений о понятиях).</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 xml:space="preserve">Развитие речи: </w:t>
      </w:r>
      <w:r w:rsidRPr="00B14863">
        <w:rPr>
          <w:rFonts w:eastAsia="Calibri"/>
          <w:lang w:eastAsia="en-US"/>
        </w:rPr>
        <w:t>различные виды чтения и пересказа, составление словаря лексики персонажа.</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Н.А. Заболоцкий</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поэте. «Я не ищу гармонии в природе...», «Старая актриса», «Некрасивая девочка» — по выбору. Поэт труда, красоты, духовности. Тема творчества в лирике Н. Заболоцкого 50—60-х годов.</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наизусть, сочинение-рассуждение.</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М.В. Исаковский</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Основные вехи биографии поэта. Стихотворения: «Катюша», «Враги сожгли родную хату…». «Три ровесницы». Творческая история стихотворения «Катюша». Продолжение в творчестве М.В. Исаковского традиций устной народной поэзии и русской лирики 19 века.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стилизация; устная народная поэзия; тема стихотворения.</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выразительное чтение. Подготовка сообщения, беседа, исследовательская работа с текстом.</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В.П. Астафьев</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Краткие сведения о писателе. Человек и война, литература и история в творчестве В.П. Астафьева: «Фотография, на которой меня нет». Проблема нравственной памяти в рассказе. Отношение автора к событиям и персонажам, образ рассказчика.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сложный план к сочинению, подбор эпиграфа.</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А.Т. Твардовский</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Основные вехи биографии. Судьба страны в поэзии А.Т. Твардовского: «За далью — даль» (главы из поэмы). Россия на страницах поэмы. Ответственность художника перед страной — один из основных мотивов. Образ автора. Художественное своеобразие изученных глав.</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 xml:space="preserve">Теория литературы: </w:t>
      </w:r>
      <w:r w:rsidRPr="00B14863">
        <w:rPr>
          <w:rFonts w:eastAsia="Calibri"/>
          <w:lang w:eastAsia="en-US"/>
        </w:rPr>
        <w:t>дорога и путешествие в эпосе Твардовского.</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различные виды чтения, цитатный план.</w:t>
      </w:r>
    </w:p>
    <w:p w:rsidR="00766173" w:rsidRPr="00B14863" w:rsidRDefault="00766173" w:rsidP="000869B6">
      <w:pPr>
        <w:tabs>
          <w:tab w:val="left" w:pos="14742"/>
        </w:tabs>
        <w:ind w:left="284" w:firstLine="283"/>
        <w:jc w:val="both"/>
        <w:rPr>
          <w:rFonts w:eastAsia="Calibri"/>
          <w:lang w:eastAsia="en-US"/>
        </w:rPr>
      </w:pPr>
      <w:r w:rsidRPr="00B14863">
        <w:rPr>
          <w:rFonts w:eastAsia="Calibri"/>
          <w:b/>
          <w:lang w:eastAsia="en-US"/>
        </w:rPr>
        <w:t>В.Г. Распутин</w:t>
      </w:r>
      <w:r w:rsidRPr="00B14863">
        <w:rPr>
          <w:rFonts w:eastAsia="Calibri"/>
          <w:lang w:eastAsia="en-US"/>
        </w:rPr>
        <w:t xml:space="preserve"> </w:t>
      </w:r>
    </w:p>
    <w:p w:rsidR="00766173" w:rsidRPr="00B14863" w:rsidRDefault="00766173" w:rsidP="000869B6">
      <w:pPr>
        <w:tabs>
          <w:tab w:val="left" w:pos="14742"/>
        </w:tabs>
        <w:ind w:left="284" w:firstLine="283"/>
        <w:jc w:val="both"/>
        <w:rPr>
          <w:rFonts w:eastAsia="Calibri"/>
          <w:lang w:eastAsia="en-US"/>
        </w:rPr>
      </w:pPr>
      <w:r w:rsidRPr="00B14863">
        <w:rPr>
          <w:rFonts w:eastAsia="Calibri"/>
          <w:lang w:eastAsia="en-US"/>
        </w:rPr>
        <w:t>Основные вехи биографии писателя. XX век на страницах прозы В. Распутина. Нравственная проблематика повести «Уроки французского». Новый поворот темы детей на страницах повести. Центральный конфликт и основные образы повествования. Взгляд на вопросы сострадания, справедливости, на границы дозволенного. Мотивы милосердия, готовности прийти на помощь, способность к предотвращению жестокости, насилия в условиях силового соперничества.</w:t>
      </w:r>
    </w:p>
    <w:p w:rsidR="00766173" w:rsidRPr="00B14863" w:rsidRDefault="00766173" w:rsidP="000869B6">
      <w:pPr>
        <w:tabs>
          <w:tab w:val="left" w:pos="14742"/>
        </w:tabs>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развитие представлений о типах рассказчика в художественной прозе.</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составление словаря понятий, характеризующих различные нравственные представления, подготовка тезисов к уроку-диспуту.</w:t>
      </w:r>
    </w:p>
    <w:p w:rsidR="00766173" w:rsidRPr="00000EEE"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пов</w:t>
      </w:r>
      <w:r>
        <w:rPr>
          <w:rFonts w:eastAsia="Calibri"/>
          <w:lang w:eastAsia="en-US"/>
        </w:rPr>
        <w:t>есть В. Распутина на киноэкране</w:t>
      </w:r>
    </w:p>
    <w:p w:rsidR="00766173" w:rsidRPr="00B14863" w:rsidRDefault="00766173" w:rsidP="000869B6">
      <w:pPr>
        <w:ind w:left="284" w:firstLine="283"/>
        <w:jc w:val="center"/>
        <w:rPr>
          <w:rFonts w:eastAsia="Calibri"/>
          <w:b/>
          <w:lang w:eastAsia="en-US"/>
        </w:rPr>
      </w:pPr>
      <w:r w:rsidRPr="00B14863">
        <w:rPr>
          <w:rFonts w:eastAsia="Calibri"/>
          <w:b/>
          <w:lang w:eastAsia="en-US"/>
        </w:rPr>
        <w:t>Из зарубежной литературы</w:t>
      </w:r>
    </w:p>
    <w:p w:rsidR="00766173" w:rsidRPr="00B14863" w:rsidRDefault="00766173" w:rsidP="000869B6">
      <w:pPr>
        <w:ind w:left="284" w:firstLine="283"/>
        <w:jc w:val="both"/>
        <w:rPr>
          <w:rFonts w:eastAsia="Calibri"/>
          <w:lang w:eastAsia="en-US"/>
        </w:rPr>
      </w:pPr>
      <w:r w:rsidRPr="00B14863">
        <w:rPr>
          <w:rFonts w:eastAsia="Calibri"/>
          <w:b/>
          <w:lang w:eastAsia="en-US"/>
        </w:rPr>
        <w:t>У. Шекспир</w:t>
      </w:r>
      <w:r w:rsidRPr="00B14863">
        <w:rPr>
          <w:rFonts w:eastAsia="Calibri"/>
          <w:lang w:eastAsia="en-US"/>
        </w:rPr>
        <w:t xml:space="preserve"> </w:t>
      </w:r>
    </w:p>
    <w:p w:rsidR="00766173" w:rsidRPr="00B14863" w:rsidRDefault="00766173" w:rsidP="000869B6">
      <w:pPr>
        <w:ind w:left="284" w:firstLine="283"/>
        <w:jc w:val="both"/>
        <w:rPr>
          <w:rFonts w:eastAsia="Calibri"/>
          <w:lang w:eastAsia="en-US"/>
        </w:rPr>
      </w:pPr>
      <w:r w:rsidRPr="00B14863">
        <w:rPr>
          <w:rFonts w:eastAsia="Calibri"/>
          <w:lang w:eastAsia="en-US"/>
        </w:rPr>
        <w:lastRenderedPageBreak/>
        <w:t>Краткие сведения о писателе. «Ромео и Джульетта». Певец великих чувств и вечных тем (жизнь, смерть, любовь, проблема отцов и детей). Сценическая история пьесы, «Ромео и Джульетта » на русской сцене.</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трагедия (основные признаки жанра).</w:t>
      </w:r>
    </w:p>
    <w:p w:rsidR="00766173" w:rsidRPr="00B14863" w:rsidRDefault="00766173" w:rsidP="000869B6">
      <w:pPr>
        <w:ind w:left="284" w:firstLine="283"/>
        <w:jc w:val="both"/>
        <w:rPr>
          <w:rFonts w:eastAsia="Calibri"/>
          <w:lang w:eastAsia="en-US"/>
        </w:rPr>
      </w:pPr>
      <w:r w:rsidRPr="00B14863">
        <w:rPr>
          <w:rFonts w:eastAsia="Calibri"/>
          <w:i/>
          <w:lang w:eastAsia="en-US"/>
        </w:rPr>
        <w:t>Связь с другими искусствами:</w:t>
      </w:r>
      <w:r w:rsidRPr="00B14863">
        <w:rPr>
          <w:rFonts w:eastAsia="Calibri"/>
          <w:lang w:eastAsia="en-US"/>
        </w:rPr>
        <w:t xml:space="preserve"> история театра.</w:t>
      </w:r>
    </w:p>
    <w:p w:rsidR="00766173" w:rsidRPr="00B14863" w:rsidRDefault="00766173" w:rsidP="000869B6">
      <w:pPr>
        <w:ind w:left="284" w:firstLine="283"/>
        <w:jc w:val="both"/>
        <w:rPr>
          <w:rFonts w:eastAsia="Calibri"/>
          <w:b/>
          <w:lang w:eastAsia="en-US"/>
        </w:rPr>
      </w:pPr>
      <w:r w:rsidRPr="00B14863">
        <w:rPr>
          <w:rFonts w:eastAsia="Calibri"/>
          <w:b/>
          <w:lang w:eastAsia="en-US"/>
        </w:rPr>
        <w:t>М. Сервантес</w:t>
      </w:r>
    </w:p>
    <w:p w:rsidR="00766173" w:rsidRPr="00B14863" w:rsidRDefault="00766173" w:rsidP="000869B6">
      <w:pPr>
        <w:ind w:left="284" w:firstLine="283"/>
        <w:jc w:val="both"/>
        <w:rPr>
          <w:rFonts w:eastAsia="Calibri"/>
          <w:lang w:eastAsia="en-US"/>
        </w:rPr>
      </w:pPr>
      <w:r w:rsidRPr="00B14863">
        <w:rPr>
          <w:rFonts w:eastAsia="Calibri"/>
          <w:lang w:eastAsia="en-US"/>
        </w:rPr>
        <w:t>Краткие сведения о писателе. «Дон Кихот»: основная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766173" w:rsidRPr="00B14863" w:rsidRDefault="00766173" w:rsidP="000869B6">
      <w:pPr>
        <w:ind w:left="284" w:firstLine="283"/>
        <w:jc w:val="both"/>
        <w:rPr>
          <w:rFonts w:eastAsia="Calibri"/>
          <w:lang w:eastAsia="en-US"/>
        </w:rPr>
      </w:pPr>
      <w:r w:rsidRPr="00B14863">
        <w:rPr>
          <w:rFonts w:eastAsia="Calibri"/>
          <w:i/>
          <w:lang w:eastAsia="en-US"/>
        </w:rPr>
        <w:t>Теория литературы:</w:t>
      </w:r>
      <w:r w:rsidRPr="00B14863">
        <w:rPr>
          <w:rFonts w:eastAsia="Calibri"/>
          <w:lang w:eastAsia="en-US"/>
        </w:rPr>
        <w:t xml:space="preserve"> роман, романный герой.</w:t>
      </w:r>
    </w:p>
    <w:p w:rsidR="00766173" w:rsidRPr="00B14863" w:rsidRDefault="00766173" w:rsidP="000869B6">
      <w:pPr>
        <w:ind w:left="284" w:firstLine="283"/>
        <w:jc w:val="both"/>
        <w:rPr>
          <w:rFonts w:eastAsia="Calibri"/>
          <w:lang w:eastAsia="en-US"/>
        </w:rPr>
      </w:pPr>
      <w:r w:rsidRPr="00B14863">
        <w:rPr>
          <w:rFonts w:eastAsia="Calibri"/>
          <w:i/>
          <w:lang w:eastAsia="en-US"/>
        </w:rPr>
        <w:t>Развитие речи:</w:t>
      </w:r>
      <w:r w:rsidRPr="00B14863">
        <w:rPr>
          <w:rFonts w:eastAsia="Calibri"/>
          <w:lang w:eastAsia="en-US"/>
        </w:rPr>
        <w:t xml:space="preserve"> дискуссия, различные формы пересказа, сообщения учащихся.</w:t>
      </w:r>
    </w:p>
    <w:p w:rsidR="00766173" w:rsidRPr="00B14863" w:rsidRDefault="00766173" w:rsidP="000869B6">
      <w:pPr>
        <w:ind w:left="284" w:firstLine="283"/>
        <w:rPr>
          <w:rFonts w:eastAsia="Calibri"/>
          <w:lang w:eastAsia="en-US"/>
        </w:rPr>
      </w:pPr>
    </w:p>
    <w:p w:rsidR="00766173" w:rsidRPr="00B14863" w:rsidRDefault="00766173" w:rsidP="000869B6">
      <w:pPr>
        <w:tabs>
          <w:tab w:val="left" w:pos="2429"/>
        </w:tabs>
        <w:ind w:left="284" w:firstLine="283"/>
        <w:jc w:val="center"/>
        <w:rPr>
          <w:rFonts w:eastAsia="Calibri"/>
          <w:b/>
          <w:lang w:eastAsia="en-US"/>
        </w:rPr>
      </w:pPr>
      <w:r>
        <w:rPr>
          <w:rFonts w:eastAsia="Calibri"/>
          <w:b/>
          <w:lang w:eastAsia="en-US"/>
        </w:rPr>
        <w:t>9 класс</w:t>
      </w:r>
    </w:p>
    <w:p w:rsidR="00766173" w:rsidRPr="00B14863" w:rsidRDefault="00766173" w:rsidP="000869B6">
      <w:pPr>
        <w:spacing w:line="276" w:lineRule="auto"/>
        <w:ind w:left="284" w:firstLine="283"/>
        <w:rPr>
          <w:b/>
        </w:rPr>
      </w:pPr>
      <w:r w:rsidRPr="00B14863">
        <w:rPr>
          <w:b/>
        </w:rPr>
        <w:t xml:space="preserve">Введение. Немеркнущее Слово: вехи истории отечественной литературы. </w:t>
      </w:r>
    </w:p>
    <w:p w:rsidR="00766173" w:rsidRPr="00B14863" w:rsidRDefault="00766173" w:rsidP="000869B6">
      <w:pPr>
        <w:ind w:left="284" w:firstLine="283"/>
        <w:jc w:val="both"/>
      </w:pPr>
      <w:r w:rsidRPr="00B14863">
        <w:t xml:space="preserve">Место художественной литературы в общественной жизни и культуре России. Русская литература в контексте мировой. Эпохи развития литературы. Историко-литературный процесс. Литературное направление. «Вечные» темы и ценностные ориентации русской классики. </w:t>
      </w:r>
    </w:p>
    <w:p w:rsidR="00766173" w:rsidRPr="00B14863" w:rsidRDefault="00766173" w:rsidP="000869B6">
      <w:pPr>
        <w:spacing w:line="276" w:lineRule="auto"/>
        <w:ind w:left="284" w:firstLine="283"/>
        <w:jc w:val="center"/>
        <w:rPr>
          <w:b/>
        </w:rPr>
      </w:pPr>
      <w:r w:rsidRPr="00B14863">
        <w:rPr>
          <w:b/>
        </w:rPr>
        <w:t>Древнерусская литература</w:t>
      </w:r>
    </w:p>
    <w:p w:rsidR="00766173" w:rsidRPr="00B14863" w:rsidRDefault="00766173" w:rsidP="000869B6">
      <w:pPr>
        <w:ind w:left="284" w:firstLine="283"/>
        <w:jc w:val="both"/>
      </w:pPr>
      <w:r w:rsidRPr="00B14863">
        <w:t>Литература Древней Руси. Её культурное и нравственно-воспитательное значение. Патриотический пафос, поучительный характер и особенности образной системы древнерусской литературы. Истоки и начало древнерусской литературы, её христианско-православные корни. Многообразие жанров древнерусской литературы (летопись, слово, житие, поучение).</w:t>
      </w:r>
    </w:p>
    <w:p w:rsidR="00766173" w:rsidRPr="00B14863" w:rsidRDefault="00766173" w:rsidP="000869B6">
      <w:pPr>
        <w:spacing w:line="276" w:lineRule="auto"/>
        <w:ind w:left="284" w:firstLine="283"/>
        <w:rPr>
          <w:b/>
          <w:i/>
        </w:rPr>
      </w:pPr>
      <w:r w:rsidRPr="00B14863">
        <w:rPr>
          <w:i/>
        </w:rPr>
        <w:t xml:space="preserve"> </w:t>
      </w:r>
      <w:r w:rsidRPr="00B14863">
        <w:rPr>
          <w:b/>
          <w:i/>
        </w:rPr>
        <w:t xml:space="preserve">«Слово о полку Игореве»  </w:t>
      </w:r>
    </w:p>
    <w:p w:rsidR="00766173" w:rsidRPr="00B14863" w:rsidRDefault="00766173" w:rsidP="000869B6">
      <w:pPr>
        <w:ind w:left="284" w:firstLine="283"/>
        <w:jc w:val="both"/>
      </w:pPr>
      <w:r w:rsidRPr="00B14863">
        <w:t>Открытие "Слова…", его издание и изучение. Вопрос о времени создания и об авторстве "Слова…". Историческая основа памятника, его сюжет. Жанр и композиция "Слова…". Образ русской земли и нравственно-патриотическая идея "Слова". Образы русских князей. Характер князя Игоря. «Золотое слово» Святослава. Ярославна как идеальный образ русской женщины. Символика “Слова”, своеобразие авторского стиля. "Слово" и фольклорная традиция. Значение "Слова" для русской культуры. Переводы и переложения произведения. Сочинение.</w:t>
      </w:r>
    </w:p>
    <w:p w:rsidR="00766173" w:rsidRPr="00B14863" w:rsidRDefault="00766173" w:rsidP="000869B6">
      <w:pPr>
        <w:spacing w:line="276" w:lineRule="auto"/>
        <w:ind w:left="284" w:firstLine="283"/>
        <w:jc w:val="center"/>
        <w:rPr>
          <w:b/>
        </w:rPr>
      </w:pPr>
      <w:r w:rsidRPr="00B14863">
        <w:rPr>
          <w:b/>
        </w:rPr>
        <w:t>Литература XVIII века</w:t>
      </w:r>
    </w:p>
    <w:p w:rsidR="00766173" w:rsidRPr="00B14863" w:rsidRDefault="00766173" w:rsidP="000869B6">
      <w:pPr>
        <w:spacing w:line="276" w:lineRule="auto"/>
        <w:ind w:left="284" w:firstLine="283"/>
        <w:rPr>
          <w:b/>
        </w:rPr>
      </w:pPr>
      <w:r w:rsidRPr="00B14863">
        <w:rPr>
          <w:b/>
        </w:rPr>
        <w:t xml:space="preserve">Характеристика русской литературы XVIII в </w:t>
      </w:r>
    </w:p>
    <w:p w:rsidR="00766173" w:rsidRPr="00B14863" w:rsidRDefault="00766173" w:rsidP="000869B6">
      <w:pPr>
        <w:ind w:left="284" w:firstLine="283"/>
        <w:jc w:val="both"/>
      </w:pPr>
      <w:r w:rsidRPr="00B14863">
        <w:t>Идейно-художественное своеобразие литературы  эпохи Просвещения. Классицизм как литературное направление. Идея гражданского служения, прославление величия и могущества Российского государства. Античность и классицизм. Антиох Кантемир. В.К.Тредиаковский. Новая русская драматургия: А.Сумароков, Д.И.Фонвизин. Сентиментализм как литературное направление. Зарождение в литературе антикрепостнической направленности. Н.М.Карамзин.</w:t>
      </w:r>
    </w:p>
    <w:p w:rsidR="00766173" w:rsidRPr="00B14863" w:rsidRDefault="00766173" w:rsidP="000869B6">
      <w:pPr>
        <w:spacing w:line="276" w:lineRule="auto"/>
        <w:ind w:left="284" w:firstLine="283"/>
        <w:rPr>
          <w:b/>
        </w:rPr>
      </w:pPr>
      <w:r w:rsidRPr="00B14863">
        <w:rPr>
          <w:b/>
        </w:rPr>
        <w:t xml:space="preserve">М.В. Ломоносов </w:t>
      </w:r>
    </w:p>
    <w:p w:rsidR="00766173" w:rsidRPr="00B14863" w:rsidRDefault="00766173" w:rsidP="000869B6">
      <w:pPr>
        <w:ind w:left="284" w:firstLine="283"/>
        <w:jc w:val="both"/>
      </w:pPr>
      <w:r w:rsidRPr="00B14863">
        <w:t>Литературно-общественная деятельность М.В.Ломоносова.</w:t>
      </w:r>
    </w:p>
    <w:p w:rsidR="00766173" w:rsidRPr="00B14863" w:rsidRDefault="00766173" w:rsidP="000869B6">
      <w:pPr>
        <w:ind w:left="284" w:firstLine="283"/>
        <w:jc w:val="both"/>
      </w:pPr>
      <w:r w:rsidRPr="00B14863">
        <w:lastRenderedPageBreak/>
        <w:t>«Ода на день восшествия на Всероссийский престол Ее Величества государыни Императрицы Елисаветы Петровны, 1747 года» (фрагменты), «Разговор с Анакреоном».</w:t>
      </w:r>
    </w:p>
    <w:p w:rsidR="00766173" w:rsidRPr="00B14863" w:rsidRDefault="00766173" w:rsidP="000869B6">
      <w:pPr>
        <w:ind w:left="284" w:firstLine="283"/>
        <w:jc w:val="both"/>
      </w:pPr>
      <w:r w:rsidRPr="00B14863">
        <w:t>Жанр оды. Прославление в оде важнейших ценностей русского Просвещения: мира, родины, науки. Средства создания образа идеального монарха.</w:t>
      </w:r>
    </w:p>
    <w:p w:rsidR="00766173" w:rsidRPr="00B14863" w:rsidRDefault="00766173" w:rsidP="000869B6">
      <w:pPr>
        <w:spacing w:line="276" w:lineRule="auto"/>
        <w:ind w:left="284" w:firstLine="283"/>
        <w:rPr>
          <w:b/>
        </w:rPr>
      </w:pPr>
      <w:r w:rsidRPr="00B14863">
        <w:rPr>
          <w:b/>
        </w:rPr>
        <w:t xml:space="preserve">А.Н. Радищев </w:t>
      </w:r>
    </w:p>
    <w:p w:rsidR="00766173" w:rsidRPr="00B14863" w:rsidRDefault="00766173" w:rsidP="000869B6">
      <w:pPr>
        <w:ind w:left="284" w:firstLine="283"/>
        <w:jc w:val="both"/>
      </w:pPr>
      <w:r w:rsidRPr="00B14863">
        <w:t>Слово о писателе.</w:t>
      </w:r>
    </w:p>
    <w:p w:rsidR="00766173" w:rsidRPr="00B14863" w:rsidRDefault="00766173" w:rsidP="000869B6">
      <w:pPr>
        <w:ind w:left="284" w:firstLine="283"/>
        <w:jc w:val="both"/>
      </w:pPr>
      <w:r w:rsidRPr="00B14863">
        <w:t>«Путешествие из Петербурга в Москву» (обзор).</w:t>
      </w:r>
    </w:p>
    <w:p w:rsidR="00766173" w:rsidRPr="00B14863" w:rsidRDefault="00766173" w:rsidP="000869B6">
      <w:pPr>
        <w:ind w:left="284" w:firstLine="283"/>
        <w:jc w:val="both"/>
      </w:pPr>
      <w:r w:rsidRPr="00B14863">
        <w:t xml:space="preserve">Отражение в "Путешествии…" просветительских взглядов автора. Быт и нравы крепостнической Руси в книге Радищева, ее гражданский пафос. Черты классицизма и сентиментализма в "Путешествии…". Жанр путешествия как форма панорамного изображения русской </w:t>
      </w:r>
      <w:r>
        <w:t>жизни.</w:t>
      </w:r>
    </w:p>
    <w:p w:rsidR="00766173" w:rsidRPr="00B14863" w:rsidRDefault="00766173" w:rsidP="000869B6">
      <w:pPr>
        <w:spacing w:line="276" w:lineRule="auto"/>
        <w:ind w:left="284" w:firstLine="283"/>
        <w:jc w:val="center"/>
        <w:rPr>
          <w:b/>
        </w:rPr>
      </w:pPr>
      <w:r w:rsidRPr="00B14863">
        <w:rPr>
          <w:b/>
        </w:rPr>
        <w:t>Литература XIX века</w:t>
      </w:r>
    </w:p>
    <w:p w:rsidR="00766173" w:rsidRPr="00B14863" w:rsidRDefault="00766173" w:rsidP="000869B6">
      <w:pPr>
        <w:spacing w:line="276" w:lineRule="auto"/>
        <w:ind w:left="284" w:firstLine="283"/>
        <w:jc w:val="both"/>
        <w:rPr>
          <w:b/>
        </w:rPr>
      </w:pPr>
      <w:r w:rsidRPr="00B14863">
        <w:rPr>
          <w:b/>
        </w:rPr>
        <w:t>Поэзия, проза, драматургия XIX века. «Золотой век русской литературы»</w:t>
      </w:r>
    </w:p>
    <w:p w:rsidR="00766173" w:rsidRPr="00B14863" w:rsidRDefault="00766173" w:rsidP="000869B6">
      <w:pPr>
        <w:ind w:left="284" w:firstLine="283"/>
        <w:jc w:val="both"/>
      </w:pPr>
      <w:r w:rsidRPr="00B14863">
        <w:t xml:space="preserve">Беседа об авторах и произведениях, определивших лицо литературы XIX века. XIX век в русской критике, публицистике, мемуарной литературе. </w:t>
      </w:r>
    </w:p>
    <w:p w:rsidR="00766173" w:rsidRPr="00B14863" w:rsidRDefault="00766173" w:rsidP="000869B6">
      <w:pPr>
        <w:ind w:left="284" w:firstLine="283"/>
        <w:jc w:val="both"/>
      </w:pPr>
      <w:r w:rsidRPr="00B14863">
        <w:t>Романтизм.</w:t>
      </w:r>
    </w:p>
    <w:p w:rsidR="00766173" w:rsidRPr="00B14863" w:rsidRDefault="00766173" w:rsidP="000869B6">
      <w:pPr>
        <w:ind w:left="284" w:firstLine="283"/>
        <w:jc w:val="both"/>
      </w:pPr>
      <w:r w:rsidRPr="00B14863">
        <w:t xml:space="preserve">Новое понимание человека в его связях с национальной историей (Отечественная война </w:t>
      </w:r>
      <w:smartTag w:uri="urn:schemas-microsoft-com:office:smarttags" w:element="metricconverter">
        <w:smartTagPr>
          <w:attr w:name="ProductID" w:val="1812 г"/>
        </w:smartTagPr>
        <w:r w:rsidRPr="00B14863">
          <w:t>1812 г</w:t>
        </w:r>
      </w:smartTag>
      <w:r w:rsidRPr="00B14863">
        <w:t xml:space="preserve">., восстание декабристов, отмена крепостного права). Осмысление русской литературой ценностей европейской и мировой культуры. Романтизм как литературное направление. Воплощение в литературе романтических ценностей. Соотношение мечты и действительности в романтических произведениях. Конфликт романтического героя с миром. Особенности романтического пейзажа. Формирование представлений о национальной самобытности. А. С. Пушкин как основоположник новой русской литературы. Роль литературы в формировании русского языка. </w:t>
      </w:r>
    </w:p>
    <w:p w:rsidR="00766173" w:rsidRPr="00B14863" w:rsidRDefault="00766173" w:rsidP="000869B6">
      <w:pPr>
        <w:ind w:left="284" w:firstLine="283"/>
        <w:jc w:val="both"/>
      </w:pPr>
      <w:r w:rsidRPr="00B14863">
        <w:t>Проблема личности и общества. Тип героя-индивидуалиста. Образ «героя времени». Образ человека-праведника. Образ русской женщины и проблема женского счастья. Человек в ситуации нравственного выбора. Интерес русских писателей к проблеме народа. Реализм в русской литературе, многообразие реалистических тенденций. Историзм и психологизм в литературе. Нравственные и философские искания русских писателей. Глубинная, таинственная связь человека и природы.</w:t>
      </w:r>
    </w:p>
    <w:p w:rsidR="00766173" w:rsidRPr="00B14863" w:rsidRDefault="00766173" w:rsidP="000869B6">
      <w:pPr>
        <w:spacing w:line="276" w:lineRule="auto"/>
        <w:ind w:left="284" w:firstLine="283"/>
        <w:jc w:val="both"/>
        <w:rPr>
          <w:b/>
        </w:rPr>
      </w:pPr>
      <w:r w:rsidRPr="00B14863">
        <w:rPr>
          <w:b/>
        </w:rPr>
        <w:t xml:space="preserve">А.С. Грибоедов </w:t>
      </w:r>
    </w:p>
    <w:p w:rsidR="00766173" w:rsidRPr="00B14863" w:rsidRDefault="00766173" w:rsidP="000869B6">
      <w:pPr>
        <w:ind w:left="284" w:firstLine="283"/>
        <w:jc w:val="both"/>
      </w:pPr>
      <w:r w:rsidRPr="00B14863">
        <w:t xml:space="preserve">Жизнь и творчество </w:t>
      </w:r>
    </w:p>
    <w:p w:rsidR="00766173" w:rsidRPr="00B14863" w:rsidRDefault="00766173" w:rsidP="000869B6">
      <w:pPr>
        <w:ind w:left="284" w:firstLine="283"/>
        <w:jc w:val="both"/>
      </w:pPr>
      <w:r w:rsidRPr="00B14863">
        <w:t xml:space="preserve">Комедия «Горе от ума» </w:t>
      </w:r>
    </w:p>
    <w:p w:rsidR="00766173" w:rsidRPr="00B14863" w:rsidRDefault="00766173" w:rsidP="000869B6">
      <w:pPr>
        <w:tabs>
          <w:tab w:val="left" w:pos="14742"/>
        </w:tabs>
        <w:ind w:left="284" w:firstLine="283"/>
        <w:jc w:val="both"/>
      </w:pPr>
      <w:r w:rsidRPr="00B14863">
        <w:t>Специфика жанра комедии. Искусство построения интриги (любовный и социально-психологический конфликт). Смысл названия и проблема ума в комедии. Чацкий и фамусовская Москва. Мастерство драматурга в создании характеров (Софья, Молчалин, Репетилов и др.). "Открытость" финала пьесы, его нравственно-философское звучание. Черты классицизма и реализма в комедии, образность и афористичность ее языка.</w:t>
      </w:r>
    </w:p>
    <w:p w:rsidR="00766173" w:rsidRPr="00B14863" w:rsidRDefault="00766173" w:rsidP="000869B6">
      <w:pPr>
        <w:tabs>
          <w:tab w:val="left" w:pos="14742"/>
        </w:tabs>
        <w:ind w:left="284" w:firstLine="283"/>
        <w:jc w:val="both"/>
      </w:pPr>
      <w:r w:rsidRPr="00B14863">
        <w:t>Анализ комедии в критическом этюде И.А. Гончарова “Мильон терзаний”.</w:t>
      </w:r>
    </w:p>
    <w:p w:rsidR="00766173" w:rsidRPr="00B14863" w:rsidRDefault="00766173" w:rsidP="000869B6">
      <w:pPr>
        <w:tabs>
          <w:tab w:val="left" w:pos="14742"/>
        </w:tabs>
        <w:ind w:left="284" w:firstLine="283"/>
        <w:jc w:val="both"/>
        <w:rPr>
          <w:b/>
          <w:i/>
        </w:rPr>
      </w:pPr>
      <w:r w:rsidRPr="00B14863">
        <w:rPr>
          <w:b/>
        </w:rPr>
        <w:t xml:space="preserve">Поэты пушкинской поры </w:t>
      </w:r>
      <w:r w:rsidRPr="00B14863">
        <w:rPr>
          <w:b/>
          <w:i/>
        </w:rPr>
        <w:t>(К.Н.Батюшков, А.А.Дельвиг, Е.А.Баратынский, Н.М.Языков)</w:t>
      </w:r>
    </w:p>
    <w:p w:rsidR="00766173" w:rsidRPr="00B14863" w:rsidRDefault="00766173" w:rsidP="000869B6">
      <w:pPr>
        <w:tabs>
          <w:tab w:val="left" w:pos="2925"/>
          <w:tab w:val="left" w:pos="14742"/>
        </w:tabs>
        <w:spacing w:line="276" w:lineRule="auto"/>
        <w:ind w:left="284" w:firstLine="283"/>
        <w:jc w:val="both"/>
        <w:rPr>
          <w:b/>
        </w:rPr>
      </w:pPr>
      <w:r w:rsidRPr="00B14863">
        <w:rPr>
          <w:b/>
        </w:rPr>
        <w:lastRenderedPageBreak/>
        <w:t xml:space="preserve">А.С. Пушкин </w:t>
      </w:r>
      <w:r w:rsidRPr="00B14863">
        <w:rPr>
          <w:b/>
        </w:rPr>
        <w:tab/>
      </w:r>
    </w:p>
    <w:p w:rsidR="00766173" w:rsidRPr="00B14863" w:rsidRDefault="00766173" w:rsidP="000869B6">
      <w:pPr>
        <w:tabs>
          <w:tab w:val="left" w:pos="14742"/>
        </w:tabs>
        <w:ind w:left="284" w:firstLine="283"/>
        <w:jc w:val="both"/>
      </w:pPr>
      <w:r w:rsidRPr="00B14863">
        <w:t>Жизнь и творчество.</w:t>
      </w:r>
    </w:p>
    <w:p w:rsidR="00766173" w:rsidRPr="00B14863" w:rsidRDefault="00766173" w:rsidP="000869B6">
      <w:pPr>
        <w:tabs>
          <w:tab w:val="left" w:pos="14742"/>
        </w:tabs>
        <w:ind w:left="284" w:firstLine="283"/>
        <w:jc w:val="both"/>
      </w:pPr>
      <w:r w:rsidRPr="00B14863">
        <w:t>Стихотворения: «К Чаадаеву», «К морю», «Пророк», «Анчар», «На холмах Грузии лежит ночная мгла…», «Я вас любил: любовь еще, быть может…», «Бесы», «Я памятник себе воздвиг нерукотворный…»; «Деревня», «Осень». Поэтическое новаторство Пушкина, трансформация традиционных жанров в пушкинской лирике. Основные мотивы поэзии Пушкина (свобода, любовь, дружба, творчество), их развитие на разных этапах его творческого пути. Образно-стилистическое богатство и философская глубина лирики Пушкина. Гармония мысли и образа. "Чувства добрые" как нравственная основа пушкинской лирики.</w:t>
      </w:r>
    </w:p>
    <w:p w:rsidR="00766173" w:rsidRPr="00B14863" w:rsidRDefault="00766173" w:rsidP="000869B6">
      <w:pPr>
        <w:tabs>
          <w:tab w:val="left" w:pos="14742"/>
        </w:tabs>
        <w:ind w:left="284" w:firstLine="283"/>
        <w:jc w:val="both"/>
      </w:pPr>
      <w:r w:rsidRPr="00B14863">
        <w:t>Поэма «Цыганы» (возможен выбор другой романтической поэмы)</w:t>
      </w:r>
    </w:p>
    <w:p w:rsidR="00766173" w:rsidRPr="00B14863" w:rsidRDefault="00766173" w:rsidP="000869B6">
      <w:pPr>
        <w:tabs>
          <w:tab w:val="left" w:pos="14742"/>
        </w:tabs>
        <w:ind w:left="284" w:firstLine="283"/>
        <w:jc w:val="both"/>
      </w:pPr>
      <w:r w:rsidRPr="00B14863">
        <w:t>Черты романтизма в произведении. Образ главного героя: переосмысление байроновского типа. Свобода и своеволие, столкновение Алеко с жизненной философией цыган. Смысл финала поэмы.</w:t>
      </w:r>
    </w:p>
    <w:p w:rsidR="00766173" w:rsidRPr="00B14863" w:rsidRDefault="00766173" w:rsidP="000869B6">
      <w:pPr>
        <w:tabs>
          <w:tab w:val="left" w:pos="14742"/>
        </w:tabs>
        <w:ind w:left="284" w:firstLine="283"/>
        <w:jc w:val="both"/>
      </w:pPr>
      <w:r w:rsidRPr="00B14863">
        <w:t>«Моцарт и Сальери» (возможен выбор другой трагедии из цикла «Маленькие трагедии») «Гений и злодейство» как главная тема в трагедии. Спор о сущности творчества и различных путях служения искусству.</w:t>
      </w:r>
    </w:p>
    <w:p w:rsidR="00766173" w:rsidRPr="00B14863" w:rsidRDefault="00766173" w:rsidP="000869B6">
      <w:pPr>
        <w:tabs>
          <w:tab w:val="left" w:pos="14742"/>
        </w:tabs>
        <w:ind w:left="284" w:firstLine="283"/>
        <w:jc w:val="both"/>
      </w:pPr>
      <w:r w:rsidRPr="00B14863">
        <w:t>Повести Белкина (обзор)</w:t>
      </w:r>
    </w:p>
    <w:p w:rsidR="00766173" w:rsidRPr="00B14863" w:rsidRDefault="00766173" w:rsidP="000869B6">
      <w:pPr>
        <w:tabs>
          <w:tab w:val="left" w:pos="14742"/>
        </w:tabs>
        <w:ind w:left="284" w:firstLine="283"/>
        <w:jc w:val="both"/>
      </w:pPr>
      <w:r w:rsidRPr="00B14863">
        <w:t xml:space="preserve">Роман в стихах «Евгений Онегин» </w:t>
      </w:r>
    </w:p>
    <w:p w:rsidR="00766173" w:rsidRPr="00B14863" w:rsidRDefault="00766173" w:rsidP="000869B6">
      <w:pPr>
        <w:tabs>
          <w:tab w:val="left" w:pos="14742"/>
        </w:tabs>
        <w:ind w:left="284" w:firstLine="283"/>
        <w:jc w:val="both"/>
      </w:pPr>
      <w:r w:rsidRPr="00B14863">
        <w:t>Своеобразие жанра и композиции романа в стихах. Единство эпического и лирического начал. Образ автора в произведении. Сюжетные линии романа и темы лирических отступлений. Образ Онегина и тип "лишнего человека" в русской литературе. Онегин и Ленский. Татьяна как «милый идеал» Пушкина. Тема любви и долга в романе. Нравственно-философская проблематика произведения. Проблема финала.  Реализм и энциклопедизм романа. Онегинская строфа.</w:t>
      </w:r>
    </w:p>
    <w:p w:rsidR="00766173" w:rsidRPr="00B14863" w:rsidRDefault="00766173" w:rsidP="000869B6">
      <w:pPr>
        <w:tabs>
          <w:tab w:val="left" w:pos="14742"/>
        </w:tabs>
        <w:ind w:left="284" w:firstLine="283"/>
        <w:jc w:val="both"/>
      </w:pPr>
      <w:r w:rsidRPr="00B14863">
        <w:t xml:space="preserve">Оценка художественных открытий А. С. Пушкина в критике В.Г. Белинского (фрагменты статей 8, 9 из цикла «Сочинения Александра Пушкина»). </w:t>
      </w:r>
    </w:p>
    <w:p w:rsidR="00766173" w:rsidRPr="00B14863" w:rsidRDefault="00766173" w:rsidP="000869B6">
      <w:pPr>
        <w:tabs>
          <w:tab w:val="left" w:pos="14742"/>
        </w:tabs>
        <w:spacing w:line="276" w:lineRule="auto"/>
        <w:ind w:left="284" w:firstLine="283"/>
        <w:jc w:val="both"/>
        <w:rPr>
          <w:b/>
        </w:rPr>
      </w:pPr>
      <w:r w:rsidRPr="00B14863">
        <w:rPr>
          <w:b/>
        </w:rPr>
        <w:t xml:space="preserve">М.Ю. Лермонтов </w:t>
      </w:r>
    </w:p>
    <w:p w:rsidR="00766173" w:rsidRPr="00B14863" w:rsidRDefault="00766173" w:rsidP="000869B6">
      <w:pPr>
        <w:tabs>
          <w:tab w:val="left" w:pos="14742"/>
        </w:tabs>
        <w:ind w:left="284" w:firstLine="283"/>
        <w:jc w:val="both"/>
        <w:rPr>
          <w:b/>
        </w:rPr>
      </w:pPr>
      <w:r w:rsidRPr="00B14863">
        <w:t xml:space="preserve">Жизнь и творчество. Стихотворения: «Парус»,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w:t>
      </w:r>
    </w:p>
    <w:p w:rsidR="00766173" w:rsidRDefault="00766173" w:rsidP="000869B6">
      <w:pPr>
        <w:tabs>
          <w:tab w:val="left" w:pos="14742"/>
        </w:tabs>
        <w:ind w:left="284" w:firstLine="283"/>
        <w:jc w:val="both"/>
      </w:pPr>
      <w:r w:rsidRPr="00B14863">
        <w:t xml:space="preserve">Развитие в творчестве М. Ю. Лермонтова пушкинских традиций. Основные мотивы лирики: тоска по идеалу, одиночество, жажда любви и гармонии. Образ поэта в лермонтовской лирике. Поэт и его поколение. Тема родины. Природа и человек в </w:t>
      </w:r>
      <w:r>
        <w:t xml:space="preserve">философской лирике Лермонтова. </w:t>
      </w:r>
    </w:p>
    <w:p w:rsidR="00766173" w:rsidRPr="00B14863" w:rsidRDefault="00766173" w:rsidP="000869B6">
      <w:pPr>
        <w:tabs>
          <w:tab w:val="left" w:pos="14742"/>
        </w:tabs>
        <w:ind w:left="284" w:firstLine="283"/>
        <w:jc w:val="both"/>
      </w:pPr>
      <w:r w:rsidRPr="00B14863">
        <w:t>Роман «Герой нашего времени»</w:t>
      </w:r>
    </w:p>
    <w:p w:rsidR="00766173" w:rsidRPr="00B14863" w:rsidRDefault="00766173" w:rsidP="000869B6">
      <w:pPr>
        <w:ind w:left="284" w:firstLine="283"/>
        <w:jc w:val="both"/>
      </w:pPr>
      <w:r w:rsidRPr="00B14863">
        <w:t>Жанр социально-психологического романа. Образы повествователей, особенности композиции произведения, ее роль в раскрытии образа Печорина. Печорин в ряду героев романа (Максим Максимыч, горцы, контрабандисты, Грушницкий, представители "водяного общества", Вернер, Вулич). Тема любви и женские образы в романе. Печорин в галерее "лишних людей". Нравственно-философская проблематика произведения, проблема судьбы. Черты романтизма и реализма в романе. Домашнее сочинение по роману «Герой нашего времени». Контрольный тест.</w:t>
      </w:r>
    </w:p>
    <w:p w:rsidR="00766173" w:rsidRPr="00B14863" w:rsidRDefault="00766173" w:rsidP="000869B6">
      <w:pPr>
        <w:spacing w:line="276" w:lineRule="auto"/>
        <w:ind w:left="284" w:firstLine="283"/>
        <w:jc w:val="both"/>
        <w:rPr>
          <w:b/>
        </w:rPr>
      </w:pPr>
      <w:r w:rsidRPr="00B14863">
        <w:rPr>
          <w:b/>
        </w:rPr>
        <w:lastRenderedPageBreak/>
        <w:t xml:space="preserve">Н.В. Гоголь  </w:t>
      </w:r>
    </w:p>
    <w:p w:rsidR="00766173" w:rsidRPr="00B14863" w:rsidRDefault="00766173" w:rsidP="000869B6">
      <w:pPr>
        <w:ind w:left="284" w:firstLine="283"/>
        <w:jc w:val="both"/>
      </w:pPr>
      <w:r w:rsidRPr="00B14863">
        <w:t>Жизнь и творчество. «Шинель». Образ маленького человека в литературе. Петербург как символ вечного адского холода. Роль фантастики в художественном произведении.</w:t>
      </w:r>
    </w:p>
    <w:p w:rsidR="00766173" w:rsidRPr="00B14863" w:rsidRDefault="00766173" w:rsidP="000869B6">
      <w:pPr>
        <w:ind w:left="284" w:firstLine="283"/>
        <w:jc w:val="both"/>
      </w:pPr>
      <w:r w:rsidRPr="00B14863">
        <w:t>Поэма «Мертвые души» (I том).</w:t>
      </w:r>
    </w:p>
    <w:p w:rsidR="00766173" w:rsidRPr="00B14863" w:rsidRDefault="00766173" w:rsidP="000869B6">
      <w:pPr>
        <w:ind w:left="284" w:firstLine="283"/>
        <w:jc w:val="both"/>
      </w:pPr>
      <w:r w:rsidRPr="00B14863">
        <w:t xml:space="preserve">История замысла, жанр и композиция поэмы, логика последовательности ее глав. Авантюра Чичикова как сюжетная основа повествования. Место Чичикова в системе образов. Образы помещиков и чиновников и средства их создания. Место в сюжете поэмы “Повести о капитане Копейкине” и притчи о Мокии Кифовиче и Кифе Мокиевиче. Смысл названия произведения. Души мертвые и живые в поэме. Лирические отступления в поэме, образ Руси и мотив дороги. Художественные особенности прозы Гоголя (прием контраста, роль гиперболы и сравнения, алогизм и лиризм в повествовании). Своеобразие гоголевского реализма. </w:t>
      </w:r>
    </w:p>
    <w:p w:rsidR="00766173" w:rsidRPr="00B14863" w:rsidRDefault="00766173" w:rsidP="000869B6">
      <w:pPr>
        <w:ind w:left="284" w:firstLine="283"/>
        <w:jc w:val="both"/>
        <w:rPr>
          <w:b/>
        </w:rPr>
      </w:pPr>
      <w:r w:rsidRPr="00B14863">
        <w:rPr>
          <w:b/>
        </w:rPr>
        <w:t xml:space="preserve">Литературный процесс середины и второй половины </w:t>
      </w:r>
      <w:r w:rsidRPr="00B14863">
        <w:rPr>
          <w:b/>
          <w:lang w:val="en-US"/>
        </w:rPr>
        <w:t>XIX</w:t>
      </w:r>
      <w:r w:rsidRPr="00B14863">
        <w:rPr>
          <w:b/>
        </w:rPr>
        <w:t xml:space="preserve"> века Развитие традиций отечественного реализма в русской литературе 1840—1890-х годов</w:t>
      </w:r>
    </w:p>
    <w:p w:rsidR="00766173" w:rsidRPr="00B14863" w:rsidRDefault="00766173" w:rsidP="000869B6">
      <w:pPr>
        <w:spacing w:line="276" w:lineRule="auto"/>
        <w:ind w:left="284" w:firstLine="283"/>
        <w:jc w:val="both"/>
        <w:rPr>
          <w:b/>
        </w:rPr>
      </w:pPr>
      <w:r w:rsidRPr="00B14863">
        <w:rPr>
          <w:b/>
        </w:rPr>
        <w:t xml:space="preserve">Ф.И. Тютчев. </w:t>
      </w:r>
    </w:p>
    <w:p w:rsidR="00766173" w:rsidRPr="00B14863" w:rsidRDefault="00766173" w:rsidP="000869B6">
      <w:pPr>
        <w:ind w:left="284" w:firstLine="283"/>
        <w:jc w:val="both"/>
      </w:pPr>
      <w:r w:rsidRPr="00B14863">
        <w:t>Жизнь и творчество (обзор). Анализ стихотворений по выбору.</w:t>
      </w:r>
    </w:p>
    <w:p w:rsidR="00766173" w:rsidRPr="00B14863" w:rsidRDefault="00766173" w:rsidP="000869B6">
      <w:pPr>
        <w:spacing w:line="276" w:lineRule="auto"/>
        <w:ind w:left="284" w:firstLine="283"/>
        <w:jc w:val="both"/>
        <w:rPr>
          <w:b/>
        </w:rPr>
      </w:pPr>
      <w:r w:rsidRPr="00B14863">
        <w:rPr>
          <w:b/>
        </w:rPr>
        <w:t xml:space="preserve">А.А. Фет </w:t>
      </w:r>
    </w:p>
    <w:p w:rsidR="00766173" w:rsidRPr="00B14863" w:rsidRDefault="00766173" w:rsidP="000869B6">
      <w:pPr>
        <w:ind w:left="284" w:firstLine="283"/>
        <w:jc w:val="both"/>
      </w:pPr>
      <w:r w:rsidRPr="00B14863">
        <w:t>Жизнь и творчество (обзор). Анализ стихотворений по выбору.</w:t>
      </w:r>
    </w:p>
    <w:p w:rsidR="00766173" w:rsidRPr="00B14863" w:rsidRDefault="00766173" w:rsidP="000869B6">
      <w:pPr>
        <w:spacing w:line="276" w:lineRule="auto"/>
        <w:ind w:left="284" w:firstLine="283"/>
        <w:jc w:val="both"/>
        <w:rPr>
          <w:b/>
        </w:rPr>
      </w:pPr>
      <w:r w:rsidRPr="00B14863">
        <w:rPr>
          <w:b/>
        </w:rPr>
        <w:t xml:space="preserve">Н.А. Некрасов </w:t>
      </w:r>
    </w:p>
    <w:p w:rsidR="00766173" w:rsidRPr="00B14863" w:rsidRDefault="00766173" w:rsidP="000869B6">
      <w:pPr>
        <w:ind w:left="284" w:firstLine="283"/>
        <w:jc w:val="both"/>
      </w:pPr>
      <w:r w:rsidRPr="00B14863">
        <w:t>Жизнь и творчество (обзор).</w:t>
      </w:r>
    </w:p>
    <w:p w:rsidR="00766173" w:rsidRPr="00B14863" w:rsidRDefault="00766173" w:rsidP="000869B6">
      <w:pPr>
        <w:ind w:left="284" w:firstLine="283"/>
        <w:jc w:val="both"/>
      </w:pPr>
      <w:r w:rsidRPr="00B14863">
        <w:t>Стихотворение «Памяти Добролюбова» (возможен выбор другого стихотворения).</w:t>
      </w:r>
    </w:p>
    <w:p w:rsidR="00766173" w:rsidRPr="00B14863" w:rsidRDefault="00766173" w:rsidP="000869B6">
      <w:pPr>
        <w:ind w:left="284" w:firstLine="283"/>
        <w:jc w:val="both"/>
      </w:pPr>
      <w:r w:rsidRPr="00B14863">
        <w:t xml:space="preserve">Гражданская позиция  Некрасова. </w:t>
      </w:r>
    </w:p>
    <w:p w:rsidR="00766173" w:rsidRPr="00B14863" w:rsidRDefault="00766173" w:rsidP="000869B6">
      <w:pPr>
        <w:spacing w:line="276" w:lineRule="auto"/>
        <w:ind w:left="284" w:firstLine="283"/>
        <w:jc w:val="both"/>
        <w:rPr>
          <w:b/>
        </w:rPr>
      </w:pPr>
      <w:r w:rsidRPr="00B14863">
        <w:rPr>
          <w:b/>
        </w:rPr>
        <w:t xml:space="preserve">Ф.М. Достоевский </w:t>
      </w:r>
    </w:p>
    <w:p w:rsidR="00766173" w:rsidRPr="00B14863" w:rsidRDefault="00766173" w:rsidP="000869B6">
      <w:pPr>
        <w:spacing w:line="276" w:lineRule="auto"/>
        <w:ind w:left="284" w:firstLine="283"/>
        <w:jc w:val="both"/>
      </w:pPr>
      <w:r w:rsidRPr="00B14863">
        <w:t>Слово о писателе.  «Бедные люди». Развитие темы «маленького человека»</w:t>
      </w:r>
    </w:p>
    <w:p w:rsidR="00766173" w:rsidRPr="00B14863" w:rsidRDefault="00766173" w:rsidP="000869B6">
      <w:pPr>
        <w:spacing w:line="276" w:lineRule="auto"/>
        <w:ind w:left="284" w:firstLine="283"/>
        <w:jc w:val="both"/>
      </w:pPr>
      <w:r w:rsidRPr="00B14863">
        <w:rPr>
          <w:b/>
        </w:rPr>
        <w:t>В.Распутин</w:t>
      </w:r>
      <w:r w:rsidRPr="00B14863">
        <w:t xml:space="preserve"> «Женский разговор»</w:t>
      </w:r>
    </w:p>
    <w:p w:rsidR="00766173" w:rsidRPr="00B14863" w:rsidRDefault="00766173" w:rsidP="000869B6">
      <w:pPr>
        <w:spacing w:line="276" w:lineRule="auto"/>
        <w:ind w:left="284" w:firstLine="283"/>
        <w:jc w:val="both"/>
        <w:rPr>
          <w:b/>
        </w:rPr>
      </w:pPr>
      <w:r w:rsidRPr="00B14863">
        <w:rPr>
          <w:b/>
        </w:rPr>
        <w:t xml:space="preserve">Л.Н.Толстой </w:t>
      </w:r>
    </w:p>
    <w:p w:rsidR="00766173" w:rsidRPr="00000EEE" w:rsidRDefault="00766173" w:rsidP="000869B6">
      <w:pPr>
        <w:ind w:left="284" w:firstLine="283"/>
        <w:jc w:val="both"/>
      </w:pPr>
      <w:r w:rsidRPr="00B14863">
        <w:t>Слово о писателе.  «Юность» - автобиографическая трилогия. Духовный конфликт героя с окружающим миром и собственными недостатками. Особенности поэтики Толстого: психологизм («диалектика души»), чистота нравственного чувства, внутренний монолог как форма раскрытия п</w:t>
      </w:r>
      <w:r>
        <w:t>сихологии героя.</w:t>
      </w:r>
    </w:p>
    <w:p w:rsidR="00766173" w:rsidRPr="00B14863" w:rsidRDefault="00766173" w:rsidP="000869B6">
      <w:pPr>
        <w:spacing w:line="276" w:lineRule="auto"/>
        <w:ind w:left="284" w:firstLine="283"/>
        <w:jc w:val="both"/>
        <w:rPr>
          <w:b/>
        </w:rPr>
      </w:pPr>
      <w:r w:rsidRPr="00B14863">
        <w:rPr>
          <w:b/>
        </w:rPr>
        <w:t>Русская литература ХХ века</w:t>
      </w:r>
    </w:p>
    <w:p w:rsidR="00766173" w:rsidRDefault="00766173" w:rsidP="000869B6">
      <w:pPr>
        <w:tabs>
          <w:tab w:val="left" w:pos="14601"/>
          <w:tab w:val="left" w:pos="14742"/>
        </w:tabs>
        <w:ind w:left="284" w:firstLine="283"/>
        <w:jc w:val="both"/>
        <w:rPr>
          <w:b/>
        </w:rPr>
      </w:pPr>
      <w:r w:rsidRPr="00B14863">
        <w:rPr>
          <w:b/>
        </w:rPr>
        <w:t>Пути</w:t>
      </w:r>
      <w:r>
        <w:rPr>
          <w:b/>
        </w:rPr>
        <w:t xml:space="preserve">  Русской литературы   ХХ века </w:t>
      </w:r>
    </w:p>
    <w:p w:rsidR="00766173" w:rsidRDefault="00766173" w:rsidP="000869B6">
      <w:pPr>
        <w:tabs>
          <w:tab w:val="left" w:pos="14601"/>
          <w:tab w:val="left" w:pos="14742"/>
        </w:tabs>
        <w:ind w:left="284" w:firstLine="283"/>
        <w:jc w:val="both"/>
        <w:rPr>
          <w:b/>
        </w:rPr>
      </w:pPr>
      <w:r w:rsidRPr="00B14863">
        <w:t xml:space="preserve">Беседа о ведущих прозаиках России и о разнообразии жанров прозаических произведений  ХХ века. Человек и история в литературе. Личность и государство. Тема родины и ее судьбы. Образ России в поэзии ХХ века. Годы военных испытаний и их отражение в литературе. </w:t>
      </w:r>
    </w:p>
    <w:p w:rsidR="00766173" w:rsidRPr="00000EEE" w:rsidRDefault="00766173" w:rsidP="000869B6">
      <w:pPr>
        <w:tabs>
          <w:tab w:val="left" w:pos="14601"/>
          <w:tab w:val="left" w:pos="14742"/>
        </w:tabs>
        <w:ind w:left="284" w:firstLine="283"/>
        <w:jc w:val="both"/>
        <w:rPr>
          <w:b/>
        </w:rPr>
      </w:pPr>
      <w:r w:rsidRPr="00B14863">
        <w:t xml:space="preserve">Обращение писателей второй половины ХХ века к острым проблемам современности. Поиски незыблемых нравственных ценностей в народной жизни, раскрытие самобытных русских характеров. </w:t>
      </w:r>
    </w:p>
    <w:p w:rsidR="00766173" w:rsidRPr="00B14863" w:rsidRDefault="00766173" w:rsidP="000869B6">
      <w:pPr>
        <w:tabs>
          <w:tab w:val="left" w:pos="14601"/>
          <w:tab w:val="left" w:pos="14742"/>
        </w:tabs>
        <w:ind w:left="284" w:firstLine="283"/>
        <w:jc w:val="both"/>
        <w:rPr>
          <w:b/>
        </w:rPr>
      </w:pPr>
      <w:r w:rsidRPr="00B14863">
        <w:rPr>
          <w:b/>
        </w:rPr>
        <w:lastRenderedPageBreak/>
        <w:t xml:space="preserve">М.Горький </w:t>
      </w:r>
    </w:p>
    <w:p w:rsidR="00766173" w:rsidRPr="00B14863" w:rsidRDefault="00766173" w:rsidP="000869B6">
      <w:pPr>
        <w:tabs>
          <w:tab w:val="left" w:pos="14601"/>
          <w:tab w:val="left" w:pos="14742"/>
        </w:tabs>
        <w:ind w:left="284" w:firstLine="283"/>
        <w:jc w:val="both"/>
      </w:pPr>
      <w:r w:rsidRPr="00B14863">
        <w:t xml:space="preserve">Слово о писателе.  «Челкаш». Раннее творчество Горького: новизна тематики и героев. Идеализация гордых и сильных людей. Художественное своеобразие рассказа: роль пейзажа и романтика портретов. </w:t>
      </w:r>
    </w:p>
    <w:p w:rsidR="00766173" w:rsidRDefault="00766173" w:rsidP="000869B6">
      <w:pPr>
        <w:tabs>
          <w:tab w:val="left" w:pos="14601"/>
          <w:tab w:val="left" w:pos="14742"/>
        </w:tabs>
        <w:ind w:left="284" w:firstLine="283"/>
        <w:jc w:val="both"/>
        <w:rPr>
          <w:b/>
        </w:rPr>
      </w:pPr>
      <w:r w:rsidRPr="00B14863">
        <w:rPr>
          <w:b/>
        </w:rPr>
        <w:t>Художественное своеобразие поэ</w:t>
      </w:r>
      <w:r>
        <w:rPr>
          <w:b/>
        </w:rPr>
        <w:t xml:space="preserve">зии Серебряного века. </w:t>
      </w:r>
    </w:p>
    <w:p w:rsidR="00766173" w:rsidRPr="00B14863" w:rsidRDefault="00766173" w:rsidP="000869B6">
      <w:pPr>
        <w:tabs>
          <w:tab w:val="left" w:pos="14601"/>
          <w:tab w:val="left" w:pos="14742"/>
        </w:tabs>
        <w:ind w:left="284" w:firstLine="283"/>
        <w:jc w:val="both"/>
        <w:rPr>
          <w:b/>
        </w:rPr>
      </w:pPr>
      <w:r w:rsidRPr="00B14863">
        <w:t>Поэзия Серебряного века. Многообразие направлений, жанров, видов лирической поэзии. Сочинение по творчеству Блока, Есенина, Маяковского.</w:t>
      </w:r>
    </w:p>
    <w:p w:rsidR="00766173" w:rsidRDefault="00766173" w:rsidP="000869B6">
      <w:pPr>
        <w:tabs>
          <w:tab w:val="left" w:pos="14601"/>
          <w:tab w:val="left" w:pos="14742"/>
        </w:tabs>
        <w:ind w:left="284" w:firstLine="283"/>
        <w:jc w:val="both"/>
        <w:rPr>
          <w:b/>
        </w:rPr>
      </w:pPr>
      <w:r>
        <w:rPr>
          <w:b/>
        </w:rPr>
        <w:t xml:space="preserve">А.А. Блок </w:t>
      </w:r>
    </w:p>
    <w:p w:rsidR="00766173" w:rsidRDefault="00766173" w:rsidP="000869B6">
      <w:pPr>
        <w:tabs>
          <w:tab w:val="left" w:pos="14601"/>
          <w:tab w:val="left" w:pos="14742"/>
        </w:tabs>
        <w:ind w:left="284" w:firstLine="283"/>
        <w:jc w:val="both"/>
        <w:rPr>
          <w:b/>
        </w:rPr>
      </w:pPr>
      <w:r>
        <w:t xml:space="preserve">              </w:t>
      </w:r>
      <w:r w:rsidRPr="00B14863">
        <w:t>Слово о поэте.</w:t>
      </w:r>
    </w:p>
    <w:p w:rsidR="00766173" w:rsidRPr="00000EEE" w:rsidRDefault="00766173" w:rsidP="000869B6">
      <w:pPr>
        <w:tabs>
          <w:tab w:val="left" w:pos="14601"/>
          <w:tab w:val="left" w:pos="14742"/>
        </w:tabs>
        <w:ind w:left="284" w:firstLine="283"/>
        <w:jc w:val="both"/>
        <w:rPr>
          <w:b/>
        </w:rPr>
      </w:pPr>
      <w:r w:rsidRPr="00B14863">
        <w:t xml:space="preserve">Стихотворение «Русь» (возможен выбор другого стихотворения). </w:t>
      </w:r>
    </w:p>
    <w:p w:rsidR="00766173" w:rsidRPr="00B14863" w:rsidRDefault="00766173" w:rsidP="000869B6">
      <w:pPr>
        <w:tabs>
          <w:tab w:val="left" w:pos="14601"/>
          <w:tab w:val="left" w:pos="14742"/>
        </w:tabs>
        <w:ind w:left="284" w:firstLine="283"/>
        <w:jc w:val="both"/>
      </w:pPr>
      <w:r w:rsidRPr="00B14863">
        <w:t>Родина и любовь как единая тема в творчестве Блока. Художественные средства создания образа России. Лирический герой стихотворения.</w:t>
      </w:r>
    </w:p>
    <w:p w:rsidR="00766173" w:rsidRDefault="00766173" w:rsidP="000869B6">
      <w:pPr>
        <w:tabs>
          <w:tab w:val="left" w:pos="14601"/>
          <w:tab w:val="left" w:pos="14742"/>
        </w:tabs>
        <w:ind w:left="284" w:firstLine="283"/>
        <w:jc w:val="both"/>
        <w:rPr>
          <w:b/>
        </w:rPr>
      </w:pPr>
      <w:r>
        <w:rPr>
          <w:b/>
        </w:rPr>
        <w:t xml:space="preserve">С.А. Есенин </w:t>
      </w:r>
    </w:p>
    <w:p w:rsidR="00766173" w:rsidRPr="00000EEE" w:rsidRDefault="00766173" w:rsidP="000869B6">
      <w:pPr>
        <w:tabs>
          <w:tab w:val="left" w:pos="14601"/>
          <w:tab w:val="left" w:pos="14742"/>
        </w:tabs>
        <w:ind w:left="284" w:firstLine="283"/>
        <w:jc w:val="both"/>
        <w:rPr>
          <w:b/>
        </w:rPr>
      </w:pPr>
      <w:r w:rsidRPr="00B14863">
        <w:t>Слово о поэте.</w:t>
      </w:r>
    </w:p>
    <w:p w:rsidR="00766173" w:rsidRPr="00B14863" w:rsidRDefault="00766173" w:rsidP="000869B6">
      <w:pPr>
        <w:tabs>
          <w:tab w:val="left" w:pos="14601"/>
          <w:tab w:val="left" w:pos="14742"/>
        </w:tabs>
        <w:ind w:left="284" w:firstLine="283"/>
        <w:jc w:val="both"/>
      </w:pPr>
      <w:r w:rsidRPr="00B14863">
        <w:t>Стихотворения: «Гой ты, Русь, моя родная…», «Отговорила роща золотая…»  (возможен выбор других  стихотворений).</w:t>
      </w:r>
    </w:p>
    <w:p w:rsidR="00766173" w:rsidRPr="00B14863" w:rsidRDefault="00766173" w:rsidP="000869B6">
      <w:pPr>
        <w:tabs>
          <w:tab w:val="left" w:pos="14601"/>
          <w:tab w:val="left" w:pos="14742"/>
        </w:tabs>
        <w:ind w:left="284" w:firstLine="283"/>
        <w:jc w:val="both"/>
      </w:pPr>
      <w:r w:rsidRPr="00B14863">
        <w:t>Поэтизация крестьянской Руси в творчестве Есенина. Эмоциональная искренность и философская глубина поэзии Есенина. Человек и природа в художественном мире поэта.</w:t>
      </w:r>
    </w:p>
    <w:p w:rsidR="00766173" w:rsidRDefault="00766173" w:rsidP="000869B6">
      <w:pPr>
        <w:tabs>
          <w:tab w:val="left" w:pos="14601"/>
          <w:tab w:val="left" w:pos="14742"/>
        </w:tabs>
        <w:ind w:left="284" w:firstLine="283"/>
        <w:contextualSpacing/>
        <w:jc w:val="both"/>
      </w:pPr>
      <w:r w:rsidRPr="00B14863">
        <w:rPr>
          <w:b/>
        </w:rPr>
        <w:t>В.Маяковский</w:t>
      </w:r>
      <w:r>
        <w:t xml:space="preserve"> </w:t>
      </w:r>
    </w:p>
    <w:p w:rsidR="00766173" w:rsidRPr="00B14863" w:rsidRDefault="00766173" w:rsidP="000869B6">
      <w:pPr>
        <w:tabs>
          <w:tab w:val="left" w:pos="14601"/>
          <w:tab w:val="left" w:pos="14742"/>
        </w:tabs>
        <w:ind w:left="284" w:firstLine="283"/>
        <w:contextualSpacing/>
        <w:jc w:val="both"/>
      </w:pPr>
      <w:r w:rsidRPr="00B14863">
        <w:t>Слово о поэте. Новаторство поэзии Маяковского. Своеобразие стиха, ритма, интонаций. Словотворчество. Маяковский о труде поэта.</w:t>
      </w:r>
    </w:p>
    <w:p w:rsidR="00766173" w:rsidRDefault="00766173" w:rsidP="000869B6">
      <w:pPr>
        <w:tabs>
          <w:tab w:val="left" w:pos="14601"/>
          <w:tab w:val="left" w:pos="14742"/>
        </w:tabs>
        <w:ind w:left="284" w:firstLine="283"/>
        <w:jc w:val="both"/>
        <w:rPr>
          <w:b/>
        </w:rPr>
      </w:pPr>
      <w:r>
        <w:rPr>
          <w:b/>
        </w:rPr>
        <w:t xml:space="preserve">М.И.Цветаева </w:t>
      </w:r>
    </w:p>
    <w:p w:rsidR="00766173" w:rsidRPr="00000EEE" w:rsidRDefault="00766173" w:rsidP="000869B6">
      <w:pPr>
        <w:tabs>
          <w:tab w:val="left" w:pos="14601"/>
          <w:tab w:val="left" w:pos="14742"/>
        </w:tabs>
        <w:ind w:left="284" w:firstLine="283"/>
        <w:jc w:val="both"/>
        <w:rPr>
          <w:b/>
        </w:rPr>
      </w:pPr>
      <w:r w:rsidRPr="00B14863">
        <w:t>Слово о поэте.  Стихотворения о поэзии, о любви. Особенности поэтики Цветаевой.</w:t>
      </w:r>
    </w:p>
    <w:p w:rsidR="00766173" w:rsidRPr="00B14863" w:rsidRDefault="00766173" w:rsidP="000869B6">
      <w:pPr>
        <w:tabs>
          <w:tab w:val="left" w:pos="14601"/>
          <w:tab w:val="left" w:pos="14742"/>
        </w:tabs>
        <w:ind w:left="284" w:firstLine="283"/>
        <w:jc w:val="both"/>
        <w:rPr>
          <w:shd w:val="clear" w:color="auto" w:fill="FFFFFF"/>
        </w:rPr>
      </w:pPr>
      <w:r w:rsidRPr="00B14863">
        <w:rPr>
          <w:b/>
          <w:shd w:val="clear" w:color="auto" w:fill="FFFFFF"/>
        </w:rPr>
        <w:t>Н.С.Гумилёв</w:t>
      </w:r>
      <w:r w:rsidRPr="00B14863">
        <w:rPr>
          <w:shd w:val="clear" w:color="auto" w:fill="FFFFFF"/>
        </w:rPr>
        <w:t>. Художественный мир поэта.</w:t>
      </w:r>
    </w:p>
    <w:p w:rsidR="00766173" w:rsidRDefault="00766173" w:rsidP="000869B6">
      <w:pPr>
        <w:tabs>
          <w:tab w:val="left" w:pos="14601"/>
          <w:tab w:val="left" w:pos="14742"/>
        </w:tabs>
        <w:ind w:left="284" w:firstLine="283"/>
        <w:jc w:val="both"/>
        <w:rPr>
          <w:b/>
        </w:rPr>
      </w:pPr>
      <w:r>
        <w:rPr>
          <w:b/>
        </w:rPr>
        <w:t xml:space="preserve">А.А. Ахматова </w:t>
      </w:r>
    </w:p>
    <w:p w:rsidR="00766173" w:rsidRDefault="00766173" w:rsidP="000869B6">
      <w:pPr>
        <w:tabs>
          <w:tab w:val="left" w:pos="14601"/>
          <w:tab w:val="left" w:pos="14742"/>
        </w:tabs>
        <w:ind w:left="284" w:firstLine="283"/>
        <w:jc w:val="both"/>
        <w:rPr>
          <w:b/>
        </w:rPr>
      </w:pPr>
      <w:r w:rsidRPr="00B14863">
        <w:t>Слово о поэте.</w:t>
      </w:r>
    </w:p>
    <w:p w:rsidR="00766173" w:rsidRPr="00000EEE" w:rsidRDefault="00766173" w:rsidP="000869B6">
      <w:pPr>
        <w:ind w:left="284" w:right="372" w:firstLine="283"/>
        <w:jc w:val="both"/>
        <w:rPr>
          <w:b/>
        </w:rPr>
      </w:pPr>
      <w:r w:rsidRPr="00B14863">
        <w:t xml:space="preserve">Стихотворные произведения из книг  «Четки», «Белая стая», «Вечер», «Подорожник» и др. Стихотворения о любви, о поэте и поэзии. Особенности поэтики стихотворений Ахматовой.   Стихотворения: «Не с теми я, кто бросил землю…», «Мужество» (возможен выбор других стихотворений).  </w:t>
      </w:r>
    </w:p>
    <w:p w:rsidR="00766173" w:rsidRPr="00B14863" w:rsidRDefault="00766173" w:rsidP="000869B6">
      <w:pPr>
        <w:ind w:left="284" w:right="372" w:firstLine="283"/>
        <w:jc w:val="both"/>
      </w:pPr>
      <w:r w:rsidRPr="00B14863">
        <w:t xml:space="preserve">Война как проверка человека на мужество, человечность и патриотизм. Активность гражданской позиции поэта.  Тема родины и гражданского долга в лирике Ахматовой. </w:t>
      </w:r>
    </w:p>
    <w:p w:rsidR="00766173" w:rsidRDefault="00766173" w:rsidP="000869B6">
      <w:pPr>
        <w:ind w:left="284" w:firstLine="283"/>
        <w:jc w:val="both"/>
      </w:pPr>
      <w:r>
        <w:rPr>
          <w:b/>
        </w:rPr>
        <w:t xml:space="preserve">М.А.Булгаков. </w:t>
      </w:r>
    </w:p>
    <w:p w:rsidR="00766173" w:rsidRPr="00000EEE" w:rsidRDefault="00766173" w:rsidP="000869B6">
      <w:pPr>
        <w:ind w:left="284" w:firstLine="283"/>
        <w:jc w:val="both"/>
        <w:rPr>
          <w:b/>
        </w:rPr>
      </w:pPr>
      <w:r w:rsidRPr="00B14863">
        <w:t>Слово о писателе.  «Собачье сердце». Смысл названия. Система образов произведения. Умственная, нравственная, духовная недоразвитость – основа живучести «шариковщины», «швондерщины». Прием гротеска в повести.</w:t>
      </w:r>
    </w:p>
    <w:p w:rsidR="00766173" w:rsidRPr="00B14863" w:rsidRDefault="00766173" w:rsidP="000869B6">
      <w:pPr>
        <w:ind w:left="284" w:firstLine="283"/>
        <w:jc w:val="both"/>
        <w:rPr>
          <w:b/>
        </w:rPr>
      </w:pPr>
      <w:r w:rsidRPr="00B14863">
        <w:rPr>
          <w:b/>
        </w:rPr>
        <w:t xml:space="preserve">М.А. Шолохов </w:t>
      </w:r>
    </w:p>
    <w:p w:rsidR="00766173" w:rsidRPr="00B14863" w:rsidRDefault="00766173" w:rsidP="000869B6">
      <w:pPr>
        <w:ind w:left="284" w:firstLine="283"/>
        <w:jc w:val="both"/>
      </w:pPr>
      <w:r w:rsidRPr="00B14863">
        <w:t>Жизнь и творчество (обзор).</w:t>
      </w:r>
    </w:p>
    <w:p w:rsidR="00766173" w:rsidRDefault="00766173" w:rsidP="000869B6">
      <w:pPr>
        <w:ind w:left="284" w:firstLine="283"/>
        <w:jc w:val="both"/>
      </w:pPr>
      <w:r w:rsidRPr="00B14863">
        <w:lastRenderedPageBreak/>
        <w:t>Рассказ «Судьба человека». Смысл названия рассказа. Судьба Родины и судьба человека. Композиция рассказа. Образ Андрея Соколова.</w:t>
      </w:r>
      <w:r>
        <w:t xml:space="preserve"> Сказовая манера повествования.</w:t>
      </w:r>
    </w:p>
    <w:p w:rsidR="00766173" w:rsidRPr="00B14863" w:rsidRDefault="00766173" w:rsidP="000869B6">
      <w:pPr>
        <w:ind w:left="284" w:firstLine="283"/>
        <w:jc w:val="both"/>
      </w:pPr>
      <w:r w:rsidRPr="00B14863">
        <w:t xml:space="preserve">Гуманизм шолоховской прозы. Особенности сюжета  и композиции рассказа. Трагедия народа в годы войны и судьба Андрея Соколова. Проблема нравственного выбора в рассказе. Роль пейзажных зарисовок в рассказе. </w:t>
      </w:r>
    </w:p>
    <w:p w:rsidR="00766173" w:rsidRPr="00B14863" w:rsidRDefault="00766173" w:rsidP="000869B6">
      <w:pPr>
        <w:ind w:left="284" w:firstLine="283"/>
        <w:jc w:val="both"/>
        <w:rPr>
          <w:b/>
        </w:rPr>
      </w:pPr>
      <w:r w:rsidRPr="00B14863">
        <w:rPr>
          <w:b/>
        </w:rPr>
        <w:t xml:space="preserve">А.Т. Твардовский </w:t>
      </w:r>
    </w:p>
    <w:p w:rsidR="00766173" w:rsidRPr="00B14863" w:rsidRDefault="00766173" w:rsidP="000869B6">
      <w:pPr>
        <w:ind w:left="284" w:firstLine="283"/>
        <w:jc w:val="both"/>
      </w:pPr>
      <w:r w:rsidRPr="00B14863">
        <w:t>Слово о поэте. Стихотворения о родине и о природе</w:t>
      </w:r>
    </w:p>
    <w:p w:rsidR="00766173" w:rsidRPr="00B14863" w:rsidRDefault="00766173" w:rsidP="000869B6">
      <w:pPr>
        <w:ind w:left="284" w:firstLine="283"/>
        <w:jc w:val="both"/>
      </w:pPr>
      <w:r w:rsidRPr="00B14863">
        <w:t>«Я убит подо Ржевом…»: реальность и фантастика в стихотворении. Нравственная позиция солдата. Незаметный и высокий героизм воина. Интонация и стиль стихотворения.</w:t>
      </w:r>
    </w:p>
    <w:p w:rsidR="00766173" w:rsidRPr="00B14863" w:rsidRDefault="00766173" w:rsidP="000869B6">
      <w:pPr>
        <w:ind w:left="284" w:firstLine="283"/>
      </w:pPr>
      <w:r w:rsidRPr="00B14863">
        <w:rPr>
          <w:rFonts w:eastAsia="Arial Unicode MS"/>
          <w:color w:val="000000"/>
        </w:rPr>
        <w:t xml:space="preserve">Военная тема в творчестве </w:t>
      </w:r>
      <w:r w:rsidRPr="00B14863">
        <w:rPr>
          <w:rFonts w:eastAsia="Arial Unicode MS"/>
          <w:b/>
          <w:i/>
          <w:color w:val="000000"/>
        </w:rPr>
        <w:t>Б.Окуджавы</w:t>
      </w:r>
      <w:r w:rsidRPr="00B14863">
        <w:rPr>
          <w:rFonts w:eastAsia="Arial Unicode MS"/>
          <w:color w:val="000000"/>
        </w:rPr>
        <w:t xml:space="preserve"> и </w:t>
      </w:r>
      <w:r w:rsidRPr="00B14863">
        <w:rPr>
          <w:rFonts w:eastAsia="Arial Unicode MS"/>
          <w:b/>
          <w:i/>
          <w:color w:val="000000"/>
        </w:rPr>
        <w:t>В.С.Высоцкого</w:t>
      </w:r>
      <w:r w:rsidRPr="00B14863">
        <w:rPr>
          <w:rFonts w:eastAsia="Arial Unicode MS"/>
          <w:color w:val="000000"/>
        </w:rPr>
        <w:t xml:space="preserve">. </w:t>
      </w:r>
      <w:r w:rsidRPr="00B14863">
        <w:t>Великая Отечественная война в произведениях современных авторов</w:t>
      </w:r>
    </w:p>
    <w:p w:rsidR="00766173" w:rsidRPr="00B14863" w:rsidRDefault="00766173" w:rsidP="000869B6">
      <w:pPr>
        <w:ind w:left="284" w:firstLine="283"/>
        <w:rPr>
          <w:b/>
        </w:rPr>
      </w:pPr>
      <w:r w:rsidRPr="00B14863">
        <w:rPr>
          <w:b/>
        </w:rPr>
        <w:t xml:space="preserve">А.И.Солженицын  </w:t>
      </w:r>
    </w:p>
    <w:p w:rsidR="00766173" w:rsidRPr="00B14863" w:rsidRDefault="00766173" w:rsidP="000869B6">
      <w:pPr>
        <w:ind w:left="284" w:firstLine="283"/>
        <w:jc w:val="both"/>
      </w:pPr>
      <w:r w:rsidRPr="00B14863">
        <w:t>Основные вехи биографии. Слово о писателе. «Матренин двор». Реалии и обобщение в рассказе.</w:t>
      </w:r>
    </w:p>
    <w:p w:rsidR="00766173" w:rsidRPr="00B14863" w:rsidRDefault="00766173" w:rsidP="000869B6">
      <w:pPr>
        <w:ind w:left="284" w:firstLine="283"/>
        <w:jc w:val="both"/>
      </w:pPr>
      <w:r w:rsidRPr="00B14863">
        <w:rPr>
          <w:b/>
        </w:rPr>
        <w:t>Ч.Т.Айтматов.</w:t>
      </w:r>
      <w:r w:rsidRPr="00B14863">
        <w:t xml:space="preserve"> </w:t>
      </w:r>
    </w:p>
    <w:p w:rsidR="00766173" w:rsidRDefault="00766173" w:rsidP="000869B6">
      <w:pPr>
        <w:ind w:left="284" w:firstLine="283"/>
        <w:jc w:val="both"/>
      </w:pPr>
      <w:r w:rsidRPr="00B14863">
        <w:t>«Джамиля». В художественном мире повести.</w:t>
      </w:r>
    </w:p>
    <w:p w:rsidR="00766173" w:rsidRPr="00000EEE" w:rsidRDefault="00766173" w:rsidP="000869B6">
      <w:pPr>
        <w:ind w:left="284" w:firstLine="283"/>
        <w:jc w:val="both"/>
      </w:pPr>
      <w:r w:rsidRPr="00B14863">
        <w:rPr>
          <w:rFonts w:eastAsia="Arial Unicode MS"/>
          <w:color w:val="000000"/>
        </w:rPr>
        <w:t>Современная русская литература. Рассказ Т.Толстой «Соня» и Л.Петрушевской «Глюк». Екатерина Ткачёва «Свечка».</w:t>
      </w:r>
    </w:p>
    <w:p w:rsidR="000869B6" w:rsidRDefault="000869B6" w:rsidP="000869B6">
      <w:pPr>
        <w:tabs>
          <w:tab w:val="left" w:pos="284"/>
        </w:tabs>
        <w:jc w:val="both"/>
        <w:rPr>
          <w:rFonts w:eastAsiaTheme="minorHAnsi"/>
          <w:lang w:eastAsia="en-US"/>
        </w:rPr>
      </w:pPr>
    </w:p>
    <w:p w:rsidR="000869B6" w:rsidRDefault="000869B6" w:rsidP="000869B6">
      <w:pPr>
        <w:ind w:left="284" w:right="372" w:firstLine="283"/>
        <w:jc w:val="center"/>
        <w:rPr>
          <w:b/>
        </w:rPr>
      </w:pPr>
      <w:r>
        <w:rPr>
          <w:b/>
        </w:rPr>
        <w:t>Родной язык (русский)</w:t>
      </w:r>
    </w:p>
    <w:p w:rsidR="000869B6" w:rsidRPr="006C4E95" w:rsidRDefault="000869B6" w:rsidP="000869B6">
      <w:pPr>
        <w:ind w:left="284" w:right="372" w:firstLine="283"/>
        <w:jc w:val="center"/>
        <w:rPr>
          <w:rStyle w:val="135"/>
          <w:rFonts w:ascii="Times New Roman" w:hAnsi="Times New Roman" w:cs="Times New Roman"/>
          <w:b/>
          <w:sz w:val="24"/>
          <w:szCs w:val="24"/>
        </w:rPr>
      </w:pPr>
      <w:r>
        <w:rPr>
          <w:b/>
        </w:rPr>
        <w:t>9 класс</w:t>
      </w:r>
    </w:p>
    <w:p w:rsidR="000869B6" w:rsidRDefault="000869B6" w:rsidP="000869B6">
      <w:pPr>
        <w:ind w:right="372"/>
        <w:rPr>
          <w:b/>
        </w:rPr>
      </w:pPr>
    </w:p>
    <w:p w:rsidR="000869B6" w:rsidRPr="008A7106" w:rsidRDefault="000869B6" w:rsidP="000869B6">
      <w:pPr>
        <w:tabs>
          <w:tab w:val="left" w:pos="14742"/>
        </w:tabs>
        <w:ind w:left="284" w:firstLine="283"/>
        <w:rPr>
          <w:b/>
          <w:lang w:eastAsia="en-US"/>
        </w:rPr>
      </w:pPr>
      <w:r w:rsidRPr="008A7106">
        <w:rPr>
          <w:b/>
          <w:lang w:eastAsia="en-US"/>
        </w:rPr>
        <w:t>Раздел 1. Язык и культура</w:t>
      </w:r>
    </w:p>
    <w:p w:rsidR="000869B6" w:rsidRPr="008A7106" w:rsidRDefault="000869B6" w:rsidP="000869B6">
      <w:pPr>
        <w:tabs>
          <w:tab w:val="left" w:pos="14742"/>
        </w:tabs>
        <w:ind w:left="284" w:firstLine="283"/>
        <w:jc w:val="both"/>
        <w:rPr>
          <w:lang w:eastAsia="en-US"/>
        </w:rPr>
      </w:pPr>
      <w:r w:rsidRPr="008A7106">
        <w:rPr>
          <w:lang w:eastAsia="en-US"/>
        </w:rPr>
        <w:t>Русский язык как зеркало национальной культуры и истории народа. Русская языковая картина мира.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публицистического стиля, рекламных текстов.</w:t>
      </w:r>
    </w:p>
    <w:p w:rsidR="000869B6" w:rsidRPr="008A7106" w:rsidRDefault="000869B6" w:rsidP="000869B6">
      <w:pPr>
        <w:tabs>
          <w:tab w:val="left" w:pos="14742"/>
        </w:tabs>
        <w:ind w:left="284" w:firstLine="283"/>
        <w:jc w:val="both"/>
        <w:rPr>
          <w:rFonts w:eastAsia="Calibri"/>
          <w:lang w:eastAsia="en-US"/>
        </w:rPr>
      </w:pPr>
      <w:r w:rsidRPr="008A7106">
        <w:rPr>
          <w:lang w:eastAsia="en-US"/>
        </w:rPr>
        <w:t>Развитие языка как объективный процесс. Общее представление об активных процессах в современном русском языке (основные тенденции, отдельные примеры).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0869B6" w:rsidRPr="008A7106" w:rsidRDefault="000869B6" w:rsidP="000869B6">
      <w:pPr>
        <w:tabs>
          <w:tab w:val="left" w:pos="14742"/>
        </w:tabs>
        <w:ind w:left="284" w:firstLine="283"/>
        <w:rPr>
          <w:b/>
          <w:lang w:eastAsia="en-US"/>
        </w:rPr>
      </w:pPr>
      <w:r w:rsidRPr="008A7106">
        <w:rPr>
          <w:b/>
          <w:lang w:eastAsia="en-US"/>
        </w:rPr>
        <w:t>Раздел 2. Культура речи</w:t>
      </w:r>
    </w:p>
    <w:p w:rsidR="000869B6" w:rsidRPr="008A7106" w:rsidRDefault="000869B6" w:rsidP="000869B6">
      <w:pPr>
        <w:tabs>
          <w:tab w:val="left" w:pos="14742"/>
        </w:tabs>
        <w:ind w:left="426" w:firstLine="141"/>
        <w:jc w:val="both"/>
        <w:rPr>
          <w:bCs/>
          <w:lang w:eastAsia="en-US"/>
        </w:rPr>
      </w:pPr>
      <w:r w:rsidRPr="008A7106">
        <w:rPr>
          <w:bCs/>
          <w:lang w:eastAsia="en-US"/>
        </w:rPr>
        <w:t>Основные орфоэпические, лексические, грамматические нормы современного русского литературного языка. Типичные ошибки в устной и письменной речи. Качества хорошей речи: точность, уместность, выразительность, коммуникативная целесообразность. Анализ устных и письменных высказываний с точки зрения соответствия нормам русского литературного языка (редактирование текста).</w:t>
      </w:r>
    </w:p>
    <w:p w:rsidR="000869B6" w:rsidRPr="008A7106" w:rsidRDefault="000869B6" w:rsidP="000869B6">
      <w:pPr>
        <w:tabs>
          <w:tab w:val="left" w:pos="14742"/>
        </w:tabs>
        <w:ind w:left="426" w:firstLine="141"/>
        <w:jc w:val="both"/>
        <w:rPr>
          <w:bCs/>
          <w:lang w:eastAsia="en-US"/>
        </w:rPr>
      </w:pPr>
      <w:r w:rsidRPr="008A7106">
        <w:rPr>
          <w:bCs/>
          <w:lang w:eastAsia="en-US"/>
        </w:rPr>
        <w:t xml:space="preserve">Условия успешной коммуникации. Русский речевой этикет. Этические нормы, правила этикета. Обращение в русском речевом этикете.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0869B6" w:rsidRPr="008A7106" w:rsidRDefault="000869B6" w:rsidP="000869B6">
      <w:pPr>
        <w:tabs>
          <w:tab w:val="left" w:pos="14742"/>
        </w:tabs>
        <w:ind w:left="426" w:firstLine="141"/>
        <w:jc w:val="both"/>
        <w:rPr>
          <w:lang w:eastAsia="en-US"/>
        </w:rPr>
      </w:pPr>
      <w:r w:rsidRPr="008A7106">
        <w:rPr>
          <w:lang w:eastAsia="en-US"/>
        </w:rPr>
        <w:lastRenderedPageBreak/>
        <w:t xml:space="preserve">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w:t>
      </w:r>
    </w:p>
    <w:p w:rsidR="000869B6" w:rsidRPr="008A7106" w:rsidRDefault="000869B6" w:rsidP="000869B6">
      <w:pPr>
        <w:tabs>
          <w:tab w:val="left" w:pos="14742"/>
        </w:tabs>
        <w:ind w:left="426" w:firstLine="141"/>
        <w:rPr>
          <w:b/>
          <w:lang w:eastAsia="en-US"/>
        </w:rPr>
      </w:pPr>
      <w:r w:rsidRPr="008A7106">
        <w:rPr>
          <w:b/>
          <w:lang w:eastAsia="en-US"/>
        </w:rPr>
        <w:t>Раздел 3. Речь. Речевая деятельность. Текст</w:t>
      </w:r>
    </w:p>
    <w:p w:rsidR="000869B6" w:rsidRPr="008A7106" w:rsidRDefault="000869B6" w:rsidP="000869B6">
      <w:pPr>
        <w:tabs>
          <w:tab w:val="left" w:pos="14742"/>
        </w:tabs>
        <w:ind w:left="426" w:firstLine="141"/>
        <w:rPr>
          <w:lang w:eastAsia="en-US"/>
        </w:rPr>
      </w:pPr>
      <w:r w:rsidRPr="008A7106">
        <w:rPr>
          <w:bCs/>
          <w:i/>
          <w:iCs/>
          <w:lang w:eastAsia="en-US"/>
        </w:rPr>
        <w:t>Язык и речь. Виды речевой деятельности</w:t>
      </w:r>
    </w:p>
    <w:p w:rsidR="000869B6" w:rsidRPr="008A7106" w:rsidRDefault="000869B6" w:rsidP="000869B6">
      <w:pPr>
        <w:tabs>
          <w:tab w:val="left" w:pos="14742"/>
        </w:tabs>
        <w:ind w:left="426" w:firstLine="141"/>
        <w:jc w:val="both"/>
        <w:rPr>
          <w:lang w:eastAsia="en-US"/>
        </w:rPr>
      </w:pPr>
      <w:r w:rsidRPr="008A7106">
        <w:rPr>
          <w:lang w:eastAsia="en-US"/>
        </w:rPr>
        <w:t>Виды речевой деятельности. Формы общения. Контактное и дистантное общение. Слушание как компонент эффективного речевого общения. Коммуникативная стратегия и тактики диалогового общения. Интервью как жанр диалогового общения.</w:t>
      </w:r>
    </w:p>
    <w:p w:rsidR="000869B6" w:rsidRPr="008A7106" w:rsidRDefault="000869B6" w:rsidP="000869B6">
      <w:pPr>
        <w:tabs>
          <w:tab w:val="left" w:pos="14742"/>
        </w:tabs>
        <w:ind w:left="426" w:firstLine="141"/>
        <w:jc w:val="both"/>
        <w:rPr>
          <w:bCs/>
          <w:i/>
          <w:iCs/>
          <w:lang w:eastAsia="en-US"/>
        </w:rPr>
      </w:pPr>
      <w:r w:rsidRPr="008A7106">
        <w:rPr>
          <w:bCs/>
          <w:i/>
          <w:iCs/>
          <w:lang w:eastAsia="en-US"/>
        </w:rPr>
        <w:t>Текст как единица языка и речи</w:t>
      </w:r>
    </w:p>
    <w:p w:rsidR="000869B6" w:rsidRPr="008A7106" w:rsidRDefault="000869B6" w:rsidP="000869B6">
      <w:pPr>
        <w:tabs>
          <w:tab w:val="left" w:pos="14742"/>
        </w:tabs>
        <w:ind w:left="426" w:firstLine="141"/>
        <w:jc w:val="both"/>
        <w:rPr>
          <w:lang w:eastAsia="en-US"/>
        </w:rPr>
      </w:pPr>
      <w:r w:rsidRPr="008A7106">
        <w:rPr>
          <w:lang w:eastAsia="en-US"/>
        </w:rPr>
        <w:t xml:space="preserve">Текст в лингвокультурологическом аспекте. Анализ текста. Работа над текстом как основа овладения письменной речью. Виды преобразования текстов: аннотация, конспект, план. Использование графиков, таблиц, схем для представления информации. </w:t>
      </w:r>
    </w:p>
    <w:p w:rsidR="000869B6" w:rsidRPr="008A7106" w:rsidRDefault="000869B6" w:rsidP="000869B6">
      <w:pPr>
        <w:tabs>
          <w:tab w:val="left" w:pos="14742"/>
        </w:tabs>
        <w:ind w:left="426" w:firstLine="141"/>
        <w:rPr>
          <w:bCs/>
          <w:i/>
          <w:iCs/>
          <w:lang w:eastAsia="en-US"/>
        </w:rPr>
      </w:pPr>
      <w:r w:rsidRPr="008A7106">
        <w:rPr>
          <w:bCs/>
          <w:i/>
          <w:iCs/>
          <w:lang w:eastAsia="en-US"/>
        </w:rPr>
        <w:t xml:space="preserve">Функциональные разновидности языка </w:t>
      </w:r>
    </w:p>
    <w:p w:rsidR="000869B6" w:rsidRDefault="000869B6" w:rsidP="000869B6">
      <w:pPr>
        <w:tabs>
          <w:tab w:val="left" w:pos="14742"/>
        </w:tabs>
        <w:ind w:left="426" w:firstLine="141"/>
        <w:jc w:val="both"/>
        <w:rPr>
          <w:lang w:eastAsia="en-US"/>
        </w:rPr>
      </w:pPr>
      <w:r w:rsidRPr="008A7106">
        <w:rPr>
          <w:lang w:eastAsia="en-US"/>
        </w:rPr>
        <w:t>Публицистический стиль. Статья. Очерк. Проблемный очерк. Репортаж. Текст рекламного объявления. Языковые и структурные особеннос</w:t>
      </w:r>
      <w:r>
        <w:rPr>
          <w:lang w:eastAsia="en-US"/>
        </w:rPr>
        <w:t xml:space="preserve">ти жанров. </w:t>
      </w:r>
    </w:p>
    <w:p w:rsidR="000869B6" w:rsidRPr="00003ED2" w:rsidRDefault="000869B6" w:rsidP="000869B6">
      <w:pPr>
        <w:tabs>
          <w:tab w:val="left" w:pos="14742"/>
        </w:tabs>
        <w:ind w:left="426" w:firstLine="141"/>
        <w:jc w:val="both"/>
        <w:rPr>
          <w:lang w:eastAsia="en-US"/>
        </w:rPr>
      </w:pPr>
    </w:p>
    <w:p w:rsidR="000869B6" w:rsidRDefault="000869B6" w:rsidP="000869B6">
      <w:pPr>
        <w:ind w:left="284" w:right="372" w:firstLine="283"/>
        <w:jc w:val="center"/>
        <w:rPr>
          <w:b/>
        </w:rPr>
      </w:pPr>
      <w:r>
        <w:rPr>
          <w:b/>
        </w:rPr>
        <w:t>Родная литература (русская)</w:t>
      </w:r>
    </w:p>
    <w:p w:rsidR="000869B6" w:rsidRPr="006C4E95" w:rsidRDefault="000869B6" w:rsidP="000869B6">
      <w:pPr>
        <w:ind w:left="284" w:right="372" w:firstLine="283"/>
        <w:jc w:val="center"/>
        <w:rPr>
          <w:rStyle w:val="135"/>
          <w:rFonts w:ascii="Times New Roman" w:hAnsi="Times New Roman" w:cs="Times New Roman"/>
          <w:b/>
          <w:sz w:val="24"/>
          <w:szCs w:val="24"/>
        </w:rPr>
      </w:pPr>
      <w:r>
        <w:rPr>
          <w:b/>
        </w:rPr>
        <w:t>9 класс</w:t>
      </w:r>
    </w:p>
    <w:p w:rsidR="000869B6" w:rsidRPr="00DD49D7" w:rsidRDefault="000869B6" w:rsidP="000869B6">
      <w:pPr>
        <w:tabs>
          <w:tab w:val="left" w:pos="14601"/>
        </w:tabs>
        <w:ind w:left="284" w:firstLine="283"/>
        <w:rPr>
          <w:rFonts w:eastAsia="Calibri"/>
        </w:rPr>
      </w:pPr>
      <w:r w:rsidRPr="00DD49D7">
        <w:rPr>
          <w:rFonts w:eastAsia="Calibri"/>
          <w:b/>
        </w:rPr>
        <w:t>Литература Архангельского Севера (обзор)</w:t>
      </w:r>
    </w:p>
    <w:p w:rsidR="000869B6" w:rsidRPr="00DD49D7" w:rsidRDefault="000869B6" w:rsidP="000869B6">
      <w:pPr>
        <w:tabs>
          <w:tab w:val="left" w:pos="14601"/>
        </w:tabs>
        <w:ind w:left="284" w:firstLine="283"/>
        <w:jc w:val="both"/>
        <w:rPr>
          <w:rFonts w:eastAsia="Calibri"/>
        </w:rPr>
      </w:pPr>
      <w:r w:rsidRPr="00DD49D7">
        <w:rPr>
          <w:rFonts w:eastAsia="Calibri"/>
          <w:b/>
        </w:rPr>
        <w:t>Протопоп Аввакум на Севере</w:t>
      </w:r>
      <w:r w:rsidRPr="00DD49D7">
        <w:rPr>
          <w:rFonts w:eastAsia="Calibri"/>
        </w:rPr>
        <w:t>. Литературная и публицистическая деятельность Аввакума и других узников пустозёрской тюрьмы в период «пустозёрского сидения».</w:t>
      </w:r>
    </w:p>
    <w:p w:rsidR="000869B6" w:rsidRPr="00DD49D7" w:rsidRDefault="000869B6" w:rsidP="000869B6">
      <w:pPr>
        <w:tabs>
          <w:tab w:val="left" w:pos="14601"/>
        </w:tabs>
        <w:ind w:left="284" w:firstLine="283"/>
        <w:jc w:val="both"/>
        <w:rPr>
          <w:rFonts w:eastAsia="Calibri"/>
        </w:rPr>
      </w:pPr>
      <w:r w:rsidRPr="00DD49D7">
        <w:rPr>
          <w:rFonts w:eastAsia="Calibri"/>
          <w:b/>
        </w:rPr>
        <w:t>Ф.А. Абрамов</w:t>
      </w:r>
      <w:r w:rsidRPr="00DD49D7">
        <w:rPr>
          <w:rFonts w:eastAsia="Calibri"/>
        </w:rPr>
        <w:t>. Рассказы. Повести «Пелагея», «Алька». Жизнь северной деревни. Образы Пелагеи и Альки. Сложность и противоречивость характеров Пелагеи и Альки Амосовых. Повесть «Деревянные кони». Василиса Мелентьевна – из «светоносных людей» (Ф.А. Абрамов). Рассказы по выбору учителя и обучающихся. Способы раскрытия характеров героев в прозаических произведениях. Способы выражения авторской позиции. Значение и функции средств художественной выразительности в прозаическом тексте.</w:t>
      </w:r>
    </w:p>
    <w:p w:rsidR="000869B6" w:rsidRPr="00DD49D7" w:rsidRDefault="000869B6" w:rsidP="000869B6">
      <w:pPr>
        <w:tabs>
          <w:tab w:val="left" w:pos="14601"/>
        </w:tabs>
        <w:ind w:left="284" w:firstLine="283"/>
        <w:jc w:val="both"/>
        <w:rPr>
          <w:rFonts w:eastAsia="Calibri"/>
        </w:rPr>
      </w:pPr>
      <w:r w:rsidRPr="00DD49D7">
        <w:rPr>
          <w:rFonts w:eastAsia="Calibri"/>
          <w:b/>
        </w:rPr>
        <w:t>В.И. Белов</w:t>
      </w:r>
      <w:r w:rsidRPr="00DD49D7">
        <w:rPr>
          <w:rFonts w:eastAsia="Calibri"/>
        </w:rPr>
        <w:t>. Очерки о народной эстетике «Лад» (главы по выбору учителя и обучающихся). Проблема сохранения народной культуры, северных традиций. Труд как первооснова мастерства и искусства. А.И. Солженицын о книге В. Белова «Лад» (фрагмент из «Литературной коллекции» А.И. Солженицына). Жанровая природа произведения. Очерк как литературный жанр. Основные особенности очерка. Отличие очерка от других жанров малой формы (рассказа, новеллы и др.).</w:t>
      </w:r>
    </w:p>
    <w:p w:rsidR="000869B6" w:rsidRPr="00DD49D7" w:rsidRDefault="000869B6" w:rsidP="000869B6">
      <w:pPr>
        <w:tabs>
          <w:tab w:val="left" w:pos="14601"/>
        </w:tabs>
        <w:ind w:left="284" w:firstLine="283"/>
        <w:jc w:val="both"/>
        <w:rPr>
          <w:rFonts w:eastAsia="Calibri"/>
        </w:rPr>
      </w:pPr>
      <w:r w:rsidRPr="00DD49D7">
        <w:rPr>
          <w:rFonts w:eastAsia="Calibri"/>
          <w:b/>
        </w:rPr>
        <w:t>К.П. Гемп</w:t>
      </w:r>
      <w:r w:rsidRPr="00DD49D7">
        <w:rPr>
          <w:rFonts w:eastAsia="Calibri"/>
        </w:rPr>
        <w:t>. Жизнь и творчество. «Сказ о Беломорье» (главы по выбору учителя и обучающихся). Книга «Сказ о Беломорье» как «энциклопедия народной культуры» (Ф.А. Абрамов), «грандиозная картина поморской и крестьянской культуры Русского Севера» (Д.С. Лихачёв). Жизнь и традиции поморов. Словарь поморских речений. Жанровая природа произведения. Сказ как литературный жанр / принцип повествования и образная природа названия литературного произведения.</w:t>
      </w:r>
    </w:p>
    <w:p w:rsidR="000869B6" w:rsidRPr="00DD49D7" w:rsidRDefault="000869B6" w:rsidP="000869B6">
      <w:pPr>
        <w:tabs>
          <w:tab w:val="left" w:pos="14601"/>
        </w:tabs>
        <w:ind w:left="284" w:firstLine="283"/>
        <w:jc w:val="both"/>
        <w:rPr>
          <w:rFonts w:eastAsia="Calibri"/>
        </w:rPr>
      </w:pPr>
      <w:r w:rsidRPr="00DD49D7">
        <w:rPr>
          <w:rFonts w:eastAsia="Calibri"/>
          <w:b/>
        </w:rPr>
        <w:t xml:space="preserve">Из поэзии Севера </w:t>
      </w:r>
      <w:r w:rsidRPr="00DD49D7">
        <w:rPr>
          <w:rFonts w:eastAsia="Calibri"/>
          <w:b/>
          <w:lang w:val="en-US"/>
        </w:rPr>
        <w:t>XX</w:t>
      </w:r>
      <w:r w:rsidRPr="00DD49D7">
        <w:rPr>
          <w:rFonts w:eastAsia="Calibri"/>
          <w:b/>
        </w:rPr>
        <w:t xml:space="preserve"> века</w:t>
      </w:r>
      <w:r w:rsidRPr="00DD49D7">
        <w:rPr>
          <w:rFonts w:eastAsia="Calibri"/>
        </w:rPr>
        <w:t xml:space="preserve">. А. Яшин. О.Фокина. Н. Рубцов. В. Ледков. Стихотворения и персоналии по выбору учителя и обучающихся. Краткий очерк жизни и творчества поэтов. Штрихи к портретам. Анализ лирического текста. Лирический герой. Значение и функции средств художественной выразительности. </w:t>
      </w:r>
    </w:p>
    <w:p w:rsidR="000869B6" w:rsidRDefault="000869B6" w:rsidP="000869B6">
      <w:pPr>
        <w:tabs>
          <w:tab w:val="left" w:pos="14601"/>
        </w:tabs>
        <w:ind w:left="284" w:firstLine="283"/>
        <w:jc w:val="both"/>
        <w:rPr>
          <w:rFonts w:eastAsia="Calibri"/>
        </w:rPr>
      </w:pPr>
      <w:r w:rsidRPr="00DD49D7">
        <w:rPr>
          <w:rFonts w:eastAsia="Calibri"/>
        </w:rPr>
        <w:lastRenderedPageBreak/>
        <w:t>Современная проза и поэзия Архангельского Севера (обзор)</w:t>
      </w:r>
      <w:r>
        <w:rPr>
          <w:rFonts w:eastAsia="Calibri"/>
        </w:rPr>
        <w:t>.</w:t>
      </w:r>
    </w:p>
    <w:p w:rsidR="000869B6" w:rsidRPr="00DD49D7" w:rsidRDefault="000869B6" w:rsidP="000869B6">
      <w:pPr>
        <w:tabs>
          <w:tab w:val="left" w:pos="14601"/>
        </w:tabs>
        <w:jc w:val="both"/>
        <w:rPr>
          <w:rFonts w:eastAsia="Calibri"/>
        </w:rPr>
      </w:pPr>
    </w:p>
    <w:p w:rsidR="000869B6" w:rsidRPr="00003ED2" w:rsidRDefault="000869B6" w:rsidP="000869B6">
      <w:pPr>
        <w:ind w:left="284" w:firstLine="283"/>
        <w:jc w:val="center"/>
        <w:rPr>
          <w:b/>
          <w:spacing w:val="-6"/>
        </w:rPr>
      </w:pPr>
      <w:r w:rsidRPr="009F1719">
        <w:rPr>
          <w:b/>
        </w:rPr>
        <w:t>Иностранный язык (немецкий)</w:t>
      </w:r>
      <w:r>
        <w:rPr>
          <w:b/>
        </w:rPr>
        <w:t xml:space="preserve"> (</w:t>
      </w:r>
      <w:r w:rsidRPr="009F1719">
        <w:rPr>
          <w:b/>
        </w:rPr>
        <w:t>Бим И.Л., Ры</w:t>
      </w:r>
      <w:r>
        <w:rPr>
          <w:b/>
          <w:spacing w:val="-6"/>
        </w:rPr>
        <w:t>жова Л.И.)</w:t>
      </w:r>
    </w:p>
    <w:p w:rsidR="000869B6" w:rsidRDefault="000869B6" w:rsidP="000869B6">
      <w:pPr>
        <w:jc w:val="center"/>
        <w:rPr>
          <w:b/>
          <w:bCs/>
        </w:rPr>
      </w:pPr>
      <w:r>
        <w:rPr>
          <w:b/>
          <w:bCs/>
        </w:rPr>
        <w:t>5  класс</w:t>
      </w:r>
    </w:p>
    <w:tbl>
      <w:tblPr>
        <w:tblW w:w="14458" w:type="dxa"/>
        <w:tblInd w:w="392" w:type="dxa"/>
        <w:tblLayout w:type="fixed"/>
        <w:tblLook w:val="0000" w:firstRow="0" w:lastRow="0" w:firstColumn="0" w:lastColumn="0" w:noHBand="0" w:noVBand="0"/>
      </w:tblPr>
      <w:tblGrid>
        <w:gridCol w:w="3774"/>
        <w:gridCol w:w="10684"/>
      </w:tblGrid>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pPr>
              <w:jc w:val="center"/>
              <w:rPr>
                <w:b/>
                <w:bCs/>
              </w:rPr>
            </w:pPr>
            <w:r>
              <w:rPr>
                <w:b/>
                <w:bCs/>
              </w:rPr>
              <w:t>Содержание учебного предмета</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pPr>
              <w:jc w:val="center"/>
            </w:pPr>
            <w:r>
              <w:rPr>
                <w:b/>
                <w:bCs/>
              </w:rPr>
              <w:t>Перечень изучаемого материала путём описания основных содержательных линий.</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b/>
                <w:bCs/>
                <w:lang w:val="en-US"/>
              </w:rPr>
            </w:pPr>
            <w:r>
              <w:rPr>
                <w:b/>
                <w:bCs/>
              </w:rPr>
              <w:t>Повторение</w:t>
            </w:r>
          </w:p>
          <w:p w:rsidR="000869B6" w:rsidRPr="009F1719" w:rsidRDefault="000869B6" w:rsidP="000869B6">
            <w:pPr>
              <w:rPr>
                <w:lang w:val="en-US"/>
              </w:rPr>
            </w:pPr>
            <w:r w:rsidRPr="00054DCE">
              <w:rPr>
                <w:b/>
                <w:bCs/>
                <w:lang w:val="en-US"/>
              </w:rPr>
              <w:t>Kleiner Wiederholungskurs.</w:t>
            </w:r>
            <w:r w:rsidRPr="00054DCE">
              <w:rPr>
                <w:b/>
                <w:lang w:val="en-US"/>
              </w:rPr>
              <w:t xml:space="preserve"> Hallo, 5. Klasse! Womit kommen wir aus der vierten Klasse?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r>
              <w:t>Первый школьный день в новом учебном году. Воспоминания о лете. Обмен впечатлениями об ушедшем лете и летних каникулах.</w:t>
            </w:r>
          </w:p>
          <w:p w:rsidR="000869B6" w:rsidRDefault="000869B6" w:rsidP="000869B6">
            <w:r>
              <w:rPr>
                <w:u w:val="single"/>
              </w:rPr>
              <w:t>Грамматический материал</w:t>
            </w:r>
          </w:p>
          <w:p w:rsidR="000869B6" w:rsidRPr="001A27A8" w:rsidRDefault="000869B6" w:rsidP="000869B6">
            <w:r>
              <w:t>1. Возвратные местоимения. 2. Систематизация грамматических знаний о спряжении глаголов в Präsens, об образовании Perfekt. Повторение. Образование степеней сравнения прилагательных</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b/>
                <w:lang w:val="en-US"/>
              </w:rPr>
            </w:pPr>
            <w:r>
              <w:rPr>
                <w:b/>
                <w:bCs/>
              </w:rPr>
              <w:t>Часть</w:t>
            </w:r>
            <w:r>
              <w:rPr>
                <w:b/>
                <w:bCs/>
                <w:lang w:val="de-DE"/>
              </w:rPr>
              <w:t xml:space="preserve"> I</w:t>
            </w:r>
          </w:p>
          <w:p w:rsidR="000869B6" w:rsidRPr="00054DCE" w:rsidRDefault="000869B6" w:rsidP="000869B6">
            <w:pPr>
              <w:rPr>
                <w:lang w:val="en-US"/>
              </w:rPr>
            </w:pPr>
            <w:r w:rsidRPr="00054DCE">
              <w:rPr>
                <w:b/>
                <w:lang w:val="en-US"/>
              </w:rPr>
              <w:t xml:space="preserve">Kapitel I. Eine alte deutsche Stadt. Was gibt es hier? </w:t>
            </w:r>
          </w:p>
          <w:p w:rsidR="000869B6" w:rsidRPr="009F1719" w:rsidRDefault="000869B6" w:rsidP="000869B6">
            <w:pPr>
              <w:rPr>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Описание старого немецкого города </w:t>
            </w:r>
            <w:r>
              <w:rPr>
                <w:i/>
              </w:rPr>
              <w:t>(повторение лексики, изученной в начальной школе)</w:t>
            </w:r>
            <w:r>
              <w:t xml:space="preserve"> .</w:t>
            </w:r>
          </w:p>
          <w:p w:rsidR="000869B6" w:rsidRDefault="000869B6" w:rsidP="000869B6">
            <w:pPr>
              <w:rPr>
                <w:u w:val="single"/>
              </w:rPr>
            </w:pPr>
            <w:r>
              <w:t xml:space="preserve">Городские объекты </w:t>
            </w:r>
            <w:r>
              <w:rPr>
                <w:i/>
              </w:rPr>
              <w:t xml:space="preserve">(введение новой лексики). </w:t>
            </w:r>
          </w:p>
          <w:p w:rsidR="000869B6" w:rsidRDefault="000869B6" w:rsidP="000869B6">
            <w:r>
              <w:rPr>
                <w:u w:val="single"/>
              </w:rPr>
              <w:t>Грамматический материал</w:t>
            </w:r>
          </w:p>
          <w:p w:rsidR="000869B6" w:rsidRDefault="000869B6" w:rsidP="000869B6">
            <w:pPr>
              <w:ind w:left="360" w:hanging="360"/>
            </w:pPr>
            <w:r>
              <w:t>1. Типы образования множественного числа имён существительных</w:t>
            </w:r>
          </w:p>
          <w:p w:rsidR="000869B6" w:rsidRPr="001A27A8" w:rsidRDefault="000869B6" w:rsidP="000869B6">
            <w:pPr>
              <w:ind w:left="360" w:hanging="360"/>
            </w:pPr>
            <w:r>
              <w:t>2. Отрицание kein. Употребление отрицаний kein и nicht</w:t>
            </w:r>
          </w:p>
        </w:tc>
      </w:tr>
      <w:tr w:rsidR="000869B6" w:rsidRPr="001A27A8" w:rsidTr="000869B6">
        <w:trPr>
          <w:trHeight w:val="427"/>
        </w:trPr>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Wir lesen und schreiben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Вывески на городских зданиях. </w:t>
            </w:r>
          </w:p>
          <w:p w:rsidR="000869B6" w:rsidRPr="001A27A8" w:rsidRDefault="000869B6" w:rsidP="000869B6">
            <w:r>
              <w:t>Старый немецкий город</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3. Sprechen wir!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Разговоры на улице. Встреча на улице</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4–5.  Was wir schon wissen und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Задания, направленные на контроль усвоения лексического материала, монологической и диалогической речи по теме главы</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6. Wollt ihr noch etwas wiederholen?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Повторение материала главы</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Страноведческая информация о немецких городах Берлине, Веймаре, Лейпциге</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Pr>
                <w:b/>
                <w:bCs/>
              </w:rPr>
              <w:t>Часть</w:t>
            </w:r>
            <w:r>
              <w:rPr>
                <w:b/>
                <w:bCs/>
                <w:lang w:val="de-DE"/>
              </w:rPr>
              <w:t xml:space="preserve"> 2.Kapitel II. In der Stadt … Wer wohnt hier? </w:t>
            </w:r>
          </w:p>
          <w:p w:rsidR="000869B6" w:rsidRPr="009F1719" w:rsidRDefault="000869B6" w:rsidP="000869B6">
            <w:pPr>
              <w:rPr>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Тема</w:t>
            </w:r>
            <w:r>
              <w:rPr>
                <w:b/>
              </w:rPr>
              <w:t xml:space="preserve"> «Жители города: люди и животные».</w:t>
            </w:r>
          </w:p>
          <w:p w:rsidR="000869B6" w:rsidRDefault="000869B6" w:rsidP="000869B6">
            <w:pPr>
              <w:rPr>
                <w:u w:val="single"/>
              </w:rPr>
            </w:pPr>
            <w:r>
              <w:t>Образование новых слов с помощью словообразовательных элементов.</w:t>
            </w:r>
          </w:p>
          <w:p w:rsidR="000869B6" w:rsidRDefault="000869B6" w:rsidP="000869B6">
            <w:r>
              <w:rPr>
                <w:u w:val="single"/>
              </w:rPr>
              <w:t>Грамматический материал</w:t>
            </w:r>
          </w:p>
          <w:p w:rsidR="000869B6" w:rsidRPr="001A27A8" w:rsidRDefault="000869B6" w:rsidP="000869B6">
            <w:r>
              <w:t>Указательные местоимения dieser, diese, dieses, jener, jene, jenes, jene</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Wir lesen und schreiben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Короткие высказывания жителей города.</w:t>
            </w:r>
          </w:p>
          <w:p w:rsidR="000869B6" w:rsidRDefault="000869B6" w:rsidP="000869B6">
            <w:r>
              <w:t>Упражнения, направленные на совершенствование техники письма.</w:t>
            </w:r>
          </w:p>
          <w:p w:rsidR="000869B6" w:rsidRPr="001A27A8" w:rsidRDefault="000869B6" w:rsidP="000869B6">
            <w:r>
              <w:t>Тексты познавательного характера для работы в группах</w:t>
            </w:r>
          </w:p>
        </w:tc>
      </w:tr>
      <w:tr w:rsidR="000869B6"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3. Sprechen wir! </w:t>
            </w:r>
          </w:p>
          <w:p w:rsidR="000869B6" w:rsidRDefault="000869B6" w:rsidP="000869B6"/>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Город и его жители.</w:t>
            </w:r>
          </w:p>
          <w:p w:rsidR="000869B6" w:rsidRDefault="000869B6" w:rsidP="000869B6">
            <w:r>
              <w:t xml:space="preserve">Диалоги </w:t>
            </w:r>
            <w:r>
              <w:rPr>
                <w:b/>
              </w:rPr>
              <w:t>„Auf der Straße“</w:t>
            </w:r>
            <w:r>
              <w:t xml:space="preserve">, </w:t>
            </w:r>
            <w:r>
              <w:rPr>
                <w:b/>
              </w:rPr>
              <w:t>„Begegnung“</w:t>
            </w:r>
            <w:r>
              <w:rPr>
                <w:i/>
              </w:rPr>
              <w:t xml:space="preserve">(спор о погоде, обмен мнениями, высказывание различных </w:t>
            </w:r>
            <w:r>
              <w:rPr>
                <w:i/>
              </w:rPr>
              <w:lastRenderedPageBreak/>
              <w:t>точек зрения о городе и его жителях)</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lastRenderedPageBreak/>
              <w:t>Блок</w:t>
            </w:r>
            <w:r w:rsidRPr="00054DCE">
              <w:rPr>
                <w:lang w:val="en-US"/>
              </w:rPr>
              <w:t xml:space="preserve"> 4–5. Was wir schon wissen und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Задания, направленные на контроль усвоения лексического материала, умения вести в парах диалог-расспрос, контроль умений и навыков чтения и монологической речи по теме главы</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Wollt ihr noch etwas wiederholen?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Повторение материала главы.</w:t>
            </w:r>
          </w:p>
          <w:p w:rsidR="000869B6" w:rsidRDefault="000869B6" w:rsidP="000869B6">
            <w:r>
              <w:t>Работа над проектом</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lang w:val="en-US"/>
              </w:rPr>
            </w:pPr>
            <w:r>
              <w:t>Тема</w:t>
            </w:r>
            <w:r w:rsidRPr="00054DCE">
              <w:rPr>
                <w:b/>
                <w:lang w:val="en-US"/>
              </w:rPr>
              <w:t xml:space="preserve"> „Welche Haustiere lieben die deutschen Kinder?“</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Pr>
                <w:b/>
                <w:bCs/>
              </w:rPr>
              <w:t>Часть</w:t>
            </w:r>
            <w:r>
              <w:rPr>
                <w:b/>
                <w:bCs/>
                <w:lang w:val="de-DE"/>
              </w:rPr>
              <w:t xml:space="preserve"> 3.Kapitel III. Die Straßen der Stadt. Wie sind sie? </w:t>
            </w:r>
          </w:p>
          <w:p w:rsidR="000869B6" w:rsidRPr="00054DCE" w:rsidRDefault="000869B6" w:rsidP="000869B6">
            <w:pPr>
              <w:rPr>
                <w:b/>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rPr>
                <w:b/>
              </w:rPr>
              <w:t>„Die Straßen der Stadt“</w:t>
            </w:r>
            <w:r>
              <w:rPr>
                <w:i/>
              </w:rPr>
              <w:t>(лексика</w:t>
            </w:r>
            <w:r>
              <w:rPr>
                <w:i/>
                <w:lang w:val="de-DE"/>
              </w:rPr>
              <w:t xml:space="preserve"> </w:t>
            </w:r>
            <w:r>
              <w:rPr>
                <w:i/>
              </w:rPr>
              <w:t>по</w:t>
            </w:r>
            <w:r>
              <w:rPr>
                <w:i/>
                <w:lang w:val="de-DE"/>
              </w:rPr>
              <w:t xml:space="preserve"> </w:t>
            </w:r>
            <w:r>
              <w:rPr>
                <w:i/>
              </w:rPr>
              <w:t>теме).</w:t>
            </w:r>
          </w:p>
          <w:p w:rsidR="000869B6" w:rsidRDefault="000869B6" w:rsidP="000869B6">
            <w:r>
              <w:t>Антонимы к прилагательным</w:t>
            </w:r>
          </w:p>
          <w:p w:rsidR="000869B6" w:rsidRDefault="000869B6" w:rsidP="000869B6"/>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Wir lesen und schreiben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Тексты описательного характера с пропусками. </w:t>
            </w:r>
          </w:p>
          <w:p w:rsidR="000869B6" w:rsidRPr="001A27A8" w:rsidRDefault="000869B6" w:rsidP="000869B6">
            <w:r>
              <w:t>Диалоги</w:t>
            </w:r>
            <w:r>
              <w:rPr>
                <w:b/>
              </w:rPr>
              <w:t>„Markus und Gabi“, „Gabi, Markus, Ilse und Dieter mit einem unbekannten Lebewesen“</w:t>
            </w:r>
            <w:r>
              <w:t>с</w:t>
            </w:r>
            <w:r>
              <w:rPr>
                <w:lang w:val="de-DE"/>
              </w:rPr>
              <w:t xml:space="preserve"> </w:t>
            </w:r>
            <w:r>
              <w:t>после</w:t>
            </w:r>
            <w:r>
              <w:rPr>
                <w:lang w:val="de-DE"/>
              </w:rPr>
              <w:t xml:space="preserve"> </w:t>
            </w:r>
            <w:r>
              <w:t>текстовыми</w:t>
            </w:r>
            <w:r>
              <w:rPr>
                <w:lang w:val="de-DE"/>
              </w:rPr>
              <w:t xml:space="preserve"> </w:t>
            </w:r>
            <w:r>
              <w:t>заданиями</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pPr>
              <w:rPr>
                <w:b/>
              </w:rPr>
            </w:pPr>
            <w:r>
              <w:t xml:space="preserve">Блок 3. Sprechen wir!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r>
              <w:rPr>
                <w:b/>
              </w:rPr>
              <w:t>„Die Straßen“</w:t>
            </w:r>
            <w:r>
              <w:rPr>
                <w:i/>
              </w:rPr>
              <w:t>(стихотворение)</w:t>
            </w:r>
            <w:r>
              <w:t>. Текст с пропусками (на отработку техники чтения). Диалог-расспрос (Кот в сапогах расспрашивает о пришельцах из космоса).</w:t>
            </w:r>
          </w:p>
          <w:p w:rsidR="000869B6" w:rsidRPr="00054DCE" w:rsidRDefault="000869B6" w:rsidP="000869B6">
            <w:pPr>
              <w:rPr>
                <w:u w:val="single"/>
                <w:lang w:val="en-US"/>
              </w:rPr>
            </w:pPr>
            <w:r>
              <w:t>Диалог</w:t>
            </w:r>
            <w:r w:rsidRPr="00054DCE">
              <w:rPr>
                <w:b/>
                <w:lang w:val="en-US"/>
              </w:rPr>
              <w:t>„Kosmi, Gabi und Markus“</w:t>
            </w:r>
            <w:r w:rsidRPr="00054DCE">
              <w:rPr>
                <w:lang w:val="en-US"/>
              </w:rPr>
              <w:t>.</w:t>
            </w:r>
          </w:p>
          <w:p w:rsidR="000869B6" w:rsidRDefault="000869B6" w:rsidP="000869B6">
            <w:r>
              <w:rPr>
                <w:u w:val="single"/>
              </w:rPr>
              <w:t>Грамматический материал</w:t>
            </w:r>
          </w:p>
          <w:p w:rsidR="000869B6" w:rsidRDefault="000869B6" w:rsidP="000869B6">
            <w:r>
              <w:t>Повторение. Выражение принадлежности с помощью притяжательных  местоимений.</w:t>
            </w:r>
          </w:p>
          <w:p w:rsidR="000869B6" w:rsidRPr="001A27A8" w:rsidRDefault="000869B6" w:rsidP="000869B6">
            <w:r>
              <w:t>Текст</w:t>
            </w:r>
            <w:r>
              <w:rPr>
                <w:lang w:val="de-DE"/>
              </w:rPr>
              <w:t xml:space="preserve"> </w:t>
            </w:r>
            <w:r>
              <w:t>для</w:t>
            </w:r>
            <w:r>
              <w:rPr>
                <w:lang w:val="de-DE"/>
              </w:rPr>
              <w:t xml:space="preserve"> </w:t>
            </w:r>
            <w:r>
              <w:t>аудирования</w:t>
            </w:r>
            <w:r>
              <w:rPr>
                <w:b/>
              </w:rPr>
              <w:t>„Robi interessiert sich für die Verkehrsregeln“</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4–5. Was wir schon wissen und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Повторение лексики по теме </w:t>
            </w:r>
            <w:r>
              <w:rPr>
                <w:b/>
              </w:rPr>
              <w:t>«Транспорт».</w:t>
            </w:r>
          </w:p>
          <w:p w:rsidR="000869B6" w:rsidRDefault="000869B6" w:rsidP="000869B6">
            <w:r>
              <w:t xml:space="preserve">Ситуации </w:t>
            </w:r>
            <w:r>
              <w:rPr>
                <w:b/>
              </w:rPr>
              <w:t>«На улице»</w:t>
            </w:r>
            <w:r>
              <w:t>,</w:t>
            </w:r>
            <w:r>
              <w:rPr>
                <w:b/>
              </w:rPr>
              <w:t xml:space="preserve"> «Описание пешеходной зоны»</w:t>
            </w:r>
            <w:r>
              <w:t xml:space="preserve">, </w:t>
            </w:r>
            <w:r>
              <w:rPr>
                <w:b/>
              </w:rPr>
              <w:t>«Транспортное движение в городе»</w:t>
            </w:r>
            <w:r>
              <w:t>.</w:t>
            </w:r>
          </w:p>
          <w:p w:rsidR="000869B6" w:rsidRDefault="000869B6" w:rsidP="000869B6">
            <w:pPr>
              <w:rPr>
                <w:u w:val="single"/>
              </w:rPr>
            </w:pPr>
            <w:r>
              <w:t>Составление рассказа по картинке.</w:t>
            </w:r>
          </w:p>
          <w:p w:rsidR="000869B6" w:rsidRDefault="000869B6" w:rsidP="000869B6">
            <w:r>
              <w:rPr>
                <w:u w:val="single"/>
              </w:rPr>
              <w:t>Грамматический материал</w:t>
            </w:r>
          </w:p>
          <w:p w:rsidR="000869B6" w:rsidRDefault="000869B6" w:rsidP="000869B6">
            <w:r>
              <w:t>Повторение:</w:t>
            </w:r>
          </w:p>
          <w:p w:rsidR="000869B6" w:rsidRPr="009F1719" w:rsidRDefault="000869B6" w:rsidP="000869B6">
            <w:r>
              <w:t>1. Спряжение сильных глаголов с корневой гласной „e“ и „a“ в Präsens. 2. Модальные</w:t>
            </w:r>
            <w:r>
              <w:rPr>
                <w:lang w:val="de-DE"/>
              </w:rPr>
              <w:t xml:space="preserve"> </w:t>
            </w:r>
            <w:r>
              <w:t>глаголы wollen, können, mögen, müssen, sollen, dürfen.</w:t>
            </w:r>
          </w:p>
          <w:p w:rsidR="000869B6" w:rsidRDefault="000869B6" w:rsidP="000869B6">
            <w:r>
              <w:t>Тексты с пропусками. Задания, нацеленные на повторение лексики. Текст с пропусками. Текст на контроль навыков чтения вслух. Задания, содержащие коммуникативные задачи</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Wollt ihr noch etwas wiederholen?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Повторение материала главы. Работа над проектом. Повторение материала предыдущих глав </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Текст об истории афишной тумбы.</w:t>
            </w:r>
          </w:p>
          <w:p w:rsidR="000869B6" w:rsidRPr="009F1719" w:rsidRDefault="000869B6" w:rsidP="000869B6">
            <w:r>
              <w:t>Названия известных марок автомобилей</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b/>
                <w:bCs/>
                <w:lang w:val="en-US"/>
              </w:rPr>
            </w:pPr>
            <w:r>
              <w:rPr>
                <w:b/>
                <w:bCs/>
              </w:rPr>
              <w:lastRenderedPageBreak/>
              <w:t>Часть</w:t>
            </w:r>
            <w:r>
              <w:rPr>
                <w:b/>
                <w:bCs/>
                <w:lang w:val="de-DE"/>
              </w:rPr>
              <w:t xml:space="preserve"> IV</w:t>
            </w:r>
          </w:p>
          <w:p w:rsidR="000869B6" w:rsidRPr="00054DCE" w:rsidRDefault="000869B6" w:rsidP="000869B6">
            <w:pPr>
              <w:rPr>
                <w:lang w:val="en-US"/>
              </w:rPr>
            </w:pPr>
            <w:r w:rsidRPr="00054DCE">
              <w:rPr>
                <w:b/>
                <w:bCs/>
                <w:lang w:val="en-US"/>
              </w:rPr>
              <w:t xml:space="preserve">KapitelIV.Wo und wie wohnen hier die Menschen? </w:t>
            </w:r>
          </w:p>
          <w:p w:rsidR="000869B6" w:rsidRPr="00054DCE" w:rsidRDefault="000869B6" w:rsidP="000869B6">
            <w:pPr>
              <w:rPr>
                <w:b/>
                <w:lang w:val="en-US"/>
              </w:rPr>
            </w:pPr>
            <w:r>
              <w:t>Блок</w:t>
            </w:r>
            <w:r w:rsidRPr="00054DCE">
              <w:rPr>
                <w:lang w:val="en-US"/>
              </w:rPr>
              <w:t xml:space="preserve"> 1. Lernst du was, so weißt du was!</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pPr>
              <w:rPr>
                <w:b/>
              </w:rPr>
            </w:pPr>
            <w:r w:rsidRPr="00054DCE">
              <w:rPr>
                <w:b/>
                <w:lang w:val="en-US"/>
              </w:rPr>
              <w:t xml:space="preserve"> </w:t>
            </w:r>
            <w:r>
              <w:rPr>
                <w:b/>
              </w:rPr>
              <w:t>«Жилище человека</w:t>
            </w:r>
            <w:r>
              <w:t xml:space="preserve">» </w:t>
            </w:r>
            <w:r>
              <w:rPr>
                <w:i/>
              </w:rPr>
              <w:t>(предъявление новой лексики с использованием рисунков учебника и слайдов)</w:t>
            </w:r>
            <w:r>
              <w:t>.</w:t>
            </w:r>
          </w:p>
          <w:p w:rsidR="000869B6" w:rsidRDefault="000869B6" w:rsidP="000869B6">
            <w:pPr>
              <w:rPr>
                <w:u w:val="single"/>
              </w:rPr>
            </w:pPr>
            <w:r>
              <w:rPr>
                <w:b/>
              </w:rPr>
              <w:t>«Улицы города. Какие они?»</w:t>
            </w:r>
            <w:r>
              <w:t>,</w:t>
            </w:r>
            <w:r>
              <w:rPr>
                <w:b/>
              </w:rPr>
              <w:t xml:space="preserve"> «Дома, в которых живут люди»</w:t>
            </w:r>
            <w:r>
              <w:rPr>
                <w:i/>
              </w:rPr>
              <w:t>(предъявление новой лексики, в том числе наречий, отвечающих на вопрос Wo?).</w:t>
            </w:r>
          </w:p>
          <w:p w:rsidR="000869B6" w:rsidRDefault="000869B6" w:rsidP="000869B6">
            <w:r>
              <w:rPr>
                <w:u w:val="single"/>
              </w:rPr>
              <w:t>Грамматический материал</w:t>
            </w:r>
          </w:p>
          <w:p w:rsidR="000869B6" w:rsidRPr="001A27A8" w:rsidRDefault="000869B6" w:rsidP="000869B6">
            <w:r>
              <w:t>Употребление существительных в Dativ после предлогов in, an, auf, hinter, neben, vor, zwischen при ответе на вопрос Wo?</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Wir lesen und schreiben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Рифмовка </w:t>
            </w:r>
            <w:r>
              <w:rPr>
                <w:b/>
              </w:rPr>
              <w:t>„Wo? Wo? Wo?“</w:t>
            </w:r>
            <w:r>
              <w:t xml:space="preserve">. Текст с пропусками </w:t>
            </w:r>
            <w:r>
              <w:rPr>
                <w:i/>
              </w:rPr>
              <w:t>(чтение вслух).</w:t>
            </w:r>
          </w:p>
          <w:p w:rsidR="000869B6" w:rsidRDefault="000869B6" w:rsidP="000869B6">
            <w:r>
              <w:t xml:space="preserve">Диалог в ситуации </w:t>
            </w:r>
            <w:r>
              <w:rPr>
                <w:b/>
              </w:rPr>
              <w:t xml:space="preserve">«Ориентирование в городе» </w:t>
            </w:r>
            <w:r>
              <w:rPr>
                <w:i/>
              </w:rPr>
              <w:t>(чтение и инсценирование в парах).</w:t>
            </w:r>
          </w:p>
          <w:p w:rsidR="000869B6" w:rsidRPr="001A27A8" w:rsidRDefault="000869B6" w:rsidP="000869B6">
            <w:r>
              <w:t xml:space="preserve">Текст </w:t>
            </w:r>
            <w:r>
              <w:rPr>
                <w:b/>
              </w:rPr>
              <w:t>„Gabi erzählt Kosmi“</w:t>
            </w:r>
            <w:r>
              <w:rPr>
                <w:i/>
              </w:rPr>
              <w:t>(для самостоятельного чтения и осмысления)</w:t>
            </w:r>
          </w:p>
        </w:tc>
      </w:tr>
      <w:tr w:rsidR="000869B6"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3. Sprechen wir!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Упражнения, нацеленные на решение устно -речевых задач:</w:t>
            </w:r>
          </w:p>
          <w:p w:rsidR="000869B6" w:rsidRDefault="000869B6" w:rsidP="000869B6">
            <w:r>
              <w:t>а) описывать то или иное архитектурное сооружение,</w:t>
            </w:r>
          </w:p>
          <w:p w:rsidR="000869B6" w:rsidRDefault="000869B6" w:rsidP="000869B6">
            <w:r>
              <w:t>б) рассказывать о типичных для Германии домах,</w:t>
            </w:r>
          </w:p>
          <w:p w:rsidR="000869B6" w:rsidRDefault="000869B6" w:rsidP="000869B6">
            <w:r>
              <w:t>в) комментировать план города;</w:t>
            </w:r>
          </w:p>
          <w:p w:rsidR="000869B6" w:rsidRPr="009F1719" w:rsidRDefault="000869B6" w:rsidP="000869B6">
            <w:pPr>
              <w:rPr>
                <w:b/>
              </w:rPr>
            </w:pPr>
            <w:r>
              <w:t xml:space="preserve">Развитие навыков диалогической речи в ситуации </w:t>
            </w:r>
            <w:r>
              <w:rPr>
                <w:b/>
              </w:rPr>
              <w:t>«Ориентирование в городе»</w:t>
            </w:r>
          </w:p>
        </w:tc>
      </w:tr>
      <w:tr w:rsidR="000869B6" w:rsidRPr="009F1719"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4 – 5. Was wir schon wissen und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Упражнения с пропусками. Ситуации </w:t>
            </w:r>
            <w:r>
              <w:rPr>
                <w:b/>
              </w:rPr>
              <w:t>„Auf der Straße“</w:t>
            </w:r>
            <w:r>
              <w:t xml:space="preserve"> (с использованием слов и словосочетаний по теме).</w:t>
            </w:r>
          </w:p>
          <w:p w:rsidR="000869B6" w:rsidRPr="009F1719" w:rsidRDefault="000869B6" w:rsidP="000869B6">
            <w:r>
              <w:t xml:space="preserve">Систематизация лексики по словообразовательным элементам по теме </w:t>
            </w:r>
            <w:r>
              <w:rPr>
                <w:b/>
              </w:rPr>
              <w:t>„DieStadt“</w:t>
            </w:r>
            <w:r>
              <w:t>. Диалог</w:t>
            </w:r>
            <w:r>
              <w:rPr>
                <w:b/>
              </w:rPr>
              <w:t>„Kosmi und Gabi“</w:t>
            </w:r>
            <w:r>
              <w:t>. Стихотворение</w:t>
            </w:r>
            <w:r>
              <w:rPr>
                <w:b/>
              </w:rPr>
              <w:t>„Meine Stadt“</w:t>
            </w:r>
            <w:r>
              <w:t>. Интервью Кота в сапогах о городе. Песня</w:t>
            </w:r>
            <w:r>
              <w:rPr>
                <w:b/>
              </w:rPr>
              <w:t>„Auf der Brücke, in den Straßen“</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6. Wollt ih rnochet was wiederholen?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r>
              <w:t>Повторение материала главы. Работа над проектом.</w:t>
            </w:r>
          </w:p>
          <w:p w:rsidR="000869B6" w:rsidRDefault="000869B6" w:rsidP="000869B6">
            <w:r>
              <w:t>Повторение материала предыдущих глав</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Фотографии различных типов немецких домов с их названиями</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b/>
                <w:lang w:val="en-US"/>
              </w:rPr>
            </w:pPr>
            <w:r>
              <w:rPr>
                <w:b/>
                <w:bCs/>
              </w:rPr>
              <w:t>Часть</w:t>
            </w:r>
            <w:r>
              <w:rPr>
                <w:b/>
                <w:bCs/>
                <w:lang w:val="de-DE"/>
              </w:rPr>
              <w:t xml:space="preserve"> 5</w:t>
            </w:r>
            <w:r w:rsidRPr="009F1719">
              <w:rPr>
                <w:b/>
                <w:lang w:val="en-US"/>
              </w:rPr>
              <w:t xml:space="preserve">. </w:t>
            </w:r>
            <w:r w:rsidRPr="00054DCE">
              <w:rPr>
                <w:b/>
                <w:lang w:val="en-US"/>
              </w:rPr>
              <w:t xml:space="preserve">Kapitel V. Bei Gabi zu Hause. Was sehen wir da? </w:t>
            </w:r>
          </w:p>
          <w:p w:rsidR="000869B6" w:rsidRPr="009F1719" w:rsidRDefault="000869B6" w:rsidP="000869B6">
            <w:pPr>
              <w:rPr>
                <w:b/>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rPr>
                <w:b/>
              </w:rPr>
              <w:t>«Обустройство квартиры/дома»</w:t>
            </w:r>
            <w:r>
              <w:rPr>
                <w:i/>
              </w:rPr>
              <w:t>(предъявление новой лексики)</w:t>
            </w:r>
            <w:r>
              <w:t>. Текст с пропусками и вопросы к нему.</w:t>
            </w:r>
          </w:p>
          <w:p w:rsidR="000869B6" w:rsidRPr="009F1719" w:rsidRDefault="000869B6" w:rsidP="000869B6">
            <w:r>
              <w:t>Текст для понимания на слух о семье Габи. Текст о доме, в котором живёт Габи.</w:t>
            </w:r>
          </w:p>
          <w:p w:rsidR="000869B6" w:rsidRDefault="000869B6" w:rsidP="000869B6">
            <w:r>
              <w:t xml:space="preserve">Стихотворение </w:t>
            </w:r>
            <w:r>
              <w:rPr>
                <w:b/>
              </w:rPr>
              <w:t>„In meinem Haus“</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Wir lesen und schreiben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r>
              <w:t xml:space="preserve">Диалог </w:t>
            </w:r>
            <w:r>
              <w:rPr>
                <w:b/>
              </w:rPr>
              <w:t>„Ilse, Kosmi und Robi besuchen Gabi“</w:t>
            </w:r>
            <w:r>
              <w:rPr>
                <w:i/>
              </w:rPr>
              <w:t>(на слух, для чтения и инсценирования)</w:t>
            </w:r>
            <w:r>
              <w:t>. Рисунки различных комнат (для описания их интерьера).Серия вопросов к рисункам.</w:t>
            </w:r>
          </w:p>
          <w:p w:rsidR="000869B6" w:rsidRDefault="000869B6" w:rsidP="000869B6">
            <w:r>
              <w:rPr>
                <w:u w:val="single"/>
              </w:rPr>
              <w:t>Грамматический материал</w:t>
            </w:r>
          </w:p>
          <w:p w:rsidR="000869B6" w:rsidRDefault="000869B6" w:rsidP="000869B6">
            <w:r>
              <w:t xml:space="preserve">1. Спряжение глагола helfen в Präsens. </w:t>
            </w:r>
          </w:p>
          <w:p w:rsidR="000869B6" w:rsidRPr="001A27A8" w:rsidRDefault="000869B6" w:rsidP="000869B6">
            <w:r>
              <w:t>2. Употребление существительных после глагола helfen в Dativ</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3. Sprechen wir!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Коммуникативные задания, нацеленные на описание интерьера квартиры/дома.</w:t>
            </w:r>
          </w:p>
          <w:p w:rsidR="000869B6" w:rsidRDefault="000869B6" w:rsidP="000869B6">
            <w:r>
              <w:lastRenderedPageBreak/>
              <w:t>Опоры в виде неполных вопросов для ведения диалога-расспроса о квартире.</w:t>
            </w:r>
          </w:p>
          <w:p w:rsidR="000869B6" w:rsidRDefault="000869B6" w:rsidP="000869B6">
            <w:pPr>
              <w:rPr>
                <w:u w:val="single"/>
              </w:rPr>
            </w:pPr>
            <w:r>
              <w:t>Тексты</w:t>
            </w:r>
            <w:r>
              <w:rPr>
                <w:b/>
              </w:rPr>
              <w:t>„Frau Richter erzählt“</w:t>
            </w:r>
            <w:r>
              <w:t>и</w:t>
            </w:r>
            <w:r>
              <w:rPr>
                <w:b/>
              </w:rPr>
              <w:t xml:space="preserve">„Luxi erzählt dem Gestiefelten Kater“ </w:t>
            </w:r>
            <w:r>
              <w:rPr>
                <w:i/>
              </w:rPr>
              <w:t>(для</w:t>
            </w:r>
            <w:r>
              <w:rPr>
                <w:i/>
                <w:lang w:val="de-DE"/>
              </w:rPr>
              <w:t xml:space="preserve"> </w:t>
            </w:r>
            <w:r>
              <w:rPr>
                <w:i/>
              </w:rPr>
              <w:t>чтения</w:t>
            </w:r>
            <w:r>
              <w:rPr>
                <w:i/>
                <w:lang w:val="de-DE"/>
              </w:rPr>
              <w:t xml:space="preserve"> </w:t>
            </w:r>
            <w:r>
              <w:rPr>
                <w:i/>
              </w:rPr>
              <w:t>и</w:t>
            </w:r>
            <w:r>
              <w:rPr>
                <w:i/>
                <w:lang w:val="de-DE"/>
              </w:rPr>
              <w:t xml:space="preserve"> </w:t>
            </w:r>
            <w:r>
              <w:rPr>
                <w:i/>
              </w:rPr>
              <w:t>обсуждения</w:t>
            </w:r>
            <w:r>
              <w:rPr>
                <w:i/>
                <w:lang w:val="de-DE"/>
              </w:rPr>
              <w:t xml:space="preserve"> </w:t>
            </w:r>
            <w:r>
              <w:rPr>
                <w:i/>
              </w:rPr>
              <w:t>в</w:t>
            </w:r>
            <w:r>
              <w:rPr>
                <w:i/>
                <w:lang w:val="de-DE"/>
              </w:rPr>
              <w:t xml:space="preserve"> </w:t>
            </w:r>
            <w:r>
              <w:rPr>
                <w:i/>
              </w:rPr>
              <w:t>группах).</w:t>
            </w:r>
          </w:p>
          <w:p w:rsidR="000869B6" w:rsidRDefault="000869B6" w:rsidP="000869B6">
            <w:r>
              <w:rPr>
                <w:u w:val="single"/>
              </w:rPr>
              <w:t>Грамматический материал</w:t>
            </w:r>
          </w:p>
          <w:p w:rsidR="000869B6" w:rsidRDefault="000869B6" w:rsidP="000869B6">
            <w:r>
              <w:t>Глаголы с отделяемыми приставками (памятка и тренировочные упражнения).</w:t>
            </w:r>
          </w:p>
          <w:p w:rsidR="000869B6" w:rsidRDefault="000869B6" w:rsidP="000869B6">
            <w:r>
              <w:t xml:space="preserve">Небольшой текст для прослушивания с аудионосителя. </w:t>
            </w:r>
          </w:p>
          <w:p w:rsidR="000869B6" w:rsidRPr="009F1719" w:rsidRDefault="000869B6" w:rsidP="000869B6">
            <w:pPr>
              <w:rPr>
                <w:lang w:val="en-US"/>
              </w:rPr>
            </w:pPr>
            <w:r>
              <w:t>Песня</w:t>
            </w:r>
            <w:r w:rsidRPr="00054DCE">
              <w:rPr>
                <w:b/>
                <w:lang w:val="en-US"/>
              </w:rPr>
              <w:t>„Wenn Mutti früh zur Arbeit geht“</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lastRenderedPageBreak/>
              <w:t>Блок</w:t>
            </w:r>
            <w:r w:rsidRPr="00054DCE">
              <w:rPr>
                <w:lang w:val="en-US"/>
              </w:rPr>
              <w:t xml:space="preserve"> 4 – 5. Was wir schon wissen und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Текст с пропусками </w:t>
            </w:r>
            <w:r>
              <w:rPr>
                <w:i/>
              </w:rPr>
              <w:t>(на контроль усвоения материала предыдущих уроков)</w:t>
            </w:r>
            <w:r>
              <w:t>.</w:t>
            </w:r>
          </w:p>
          <w:p w:rsidR="000869B6" w:rsidRDefault="000869B6" w:rsidP="000869B6">
            <w:r>
              <w:t>Упражнения, нацеленные на систематизацию грамматического материала (падежи в немецком языке, употребление Dativ после предлогов an, auf, hinter, neben, in, über, unter, vor, zwischen, употребление существительных и личных местоимений в Dativ после глагола helfen).</w:t>
            </w:r>
          </w:p>
          <w:p w:rsidR="000869B6" w:rsidRPr="009F1719" w:rsidRDefault="000869B6" w:rsidP="000869B6">
            <w:pPr>
              <w:rPr>
                <w:lang w:val="en-US"/>
              </w:rPr>
            </w:pPr>
            <w:r>
              <w:t>Ситуации</w:t>
            </w:r>
            <w:r w:rsidRPr="00054DCE">
              <w:rPr>
                <w:b/>
                <w:lang w:val="en-US"/>
              </w:rPr>
              <w:t xml:space="preserve">„Auf der Straße“ </w:t>
            </w:r>
            <w:r>
              <w:t>и</w:t>
            </w:r>
            <w:r w:rsidRPr="00054DCE">
              <w:rPr>
                <w:b/>
                <w:lang w:val="en-US"/>
              </w:rPr>
              <w:t xml:space="preserve"> „Gabi hilft der Mutter</w:t>
            </w:r>
            <w:r w:rsidRPr="00054DCE">
              <w:rPr>
                <w:lang w:val="en-US"/>
              </w:rPr>
              <w:t>,</w:t>
            </w:r>
            <w:r w:rsidRPr="00054DCE">
              <w:rPr>
                <w:b/>
                <w:lang w:val="en-US"/>
              </w:rPr>
              <w:t xml:space="preserve"> der Oma und dem Opa bei der Hausarbeit“</w:t>
            </w:r>
            <w:r w:rsidRPr="00054DCE">
              <w:rPr>
                <w:lang w:val="en-US"/>
              </w:rPr>
              <w:t>.</w:t>
            </w:r>
          </w:p>
          <w:p w:rsidR="000869B6" w:rsidRDefault="000869B6" w:rsidP="000869B6">
            <w:r>
              <w:t>Небольшой текст для аудирования об уборке города.</w:t>
            </w:r>
          </w:p>
          <w:p w:rsidR="000869B6" w:rsidRPr="009F1719" w:rsidRDefault="000869B6" w:rsidP="000869B6">
            <w:pPr>
              <w:rPr>
                <w:lang w:val="en-US"/>
              </w:rPr>
            </w:pPr>
            <w:r>
              <w:t>Полилог</w:t>
            </w:r>
            <w:r w:rsidRPr="00054DCE">
              <w:rPr>
                <w:lang w:val="en-US"/>
              </w:rPr>
              <w:t xml:space="preserve"> </w:t>
            </w:r>
            <w:r w:rsidRPr="00054DCE">
              <w:rPr>
                <w:b/>
                <w:lang w:val="en-US"/>
              </w:rPr>
              <w:t>„ Kosmi hat eine Idee“</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Wolltih rnochet was wiederholen?</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Повторение материала главы. Работа над проектом. Повторение материала предыдущих глав</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Сведения о наличии двухъярусной кровати в детской комнате, об игровых уголках в детских комнатах немецких школьников, а также об экологических проблемах</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b/>
                <w:lang w:val="en-US"/>
              </w:rPr>
            </w:pPr>
            <w:r>
              <w:rPr>
                <w:b/>
                <w:bCs/>
              </w:rPr>
              <w:t>Часть</w:t>
            </w:r>
            <w:r>
              <w:rPr>
                <w:b/>
                <w:bCs/>
                <w:lang w:val="de-DE"/>
              </w:rPr>
              <w:t xml:space="preserve"> 1</w:t>
            </w:r>
          </w:p>
          <w:p w:rsidR="000869B6" w:rsidRPr="00054DCE" w:rsidRDefault="000869B6" w:rsidP="000869B6">
            <w:pPr>
              <w:rPr>
                <w:lang w:val="en-US"/>
              </w:rPr>
            </w:pPr>
            <w:r w:rsidRPr="00054DCE">
              <w:rPr>
                <w:b/>
                <w:lang w:val="en-US"/>
              </w:rPr>
              <w:t xml:space="preserve">Kapitel VI. Wie sieht Gabis Stadt zu verschiedenen Jahreszeiten aus? </w:t>
            </w:r>
          </w:p>
          <w:p w:rsidR="000869B6" w:rsidRPr="00054DCE" w:rsidRDefault="000869B6" w:rsidP="000869B6">
            <w:pPr>
              <w:rPr>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lang w:val="en-US"/>
              </w:rPr>
            </w:pPr>
            <w:r>
              <w:t>Диалог</w:t>
            </w:r>
            <w:r w:rsidRPr="00054DCE">
              <w:rPr>
                <w:lang w:val="en-US"/>
              </w:rPr>
              <w:t xml:space="preserve"> – </w:t>
            </w:r>
            <w:r>
              <w:t>обмен</w:t>
            </w:r>
            <w:r w:rsidRPr="00054DCE">
              <w:rPr>
                <w:lang w:val="en-US"/>
              </w:rPr>
              <w:t xml:space="preserve"> </w:t>
            </w:r>
            <w:r>
              <w:t>мнениями</w:t>
            </w:r>
            <w:r w:rsidRPr="00054DCE">
              <w:rPr>
                <w:b/>
                <w:lang w:val="en-US"/>
              </w:rPr>
              <w:t>„Dieter telefoniert mit Gabi“</w:t>
            </w:r>
            <w:r w:rsidRPr="00054DCE">
              <w:rPr>
                <w:lang w:val="en-US"/>
              </w:rPr>
              <w:t>.</w:t>
            </w:r>
          </w:p>
          <w:p w:rsidR="000869B6" w:rsidRDefault="000869B6" w:rsidP="000869B6">
            <w:r>
              <w:t>Рисунки с подписями, в которых содержатся слова с пропусками.</w:t>
            </w:r>
          </w:p>
          <w:p w:rsidR="000869B6" w:rsidRDefault="000869B6" w:rsidP="000869B6">
            <w:r>
              <w:t xml:space="preserve">Тема </w:t>
            </w:r>
            <w:r>
              <w:rPr>
                <w:b/>
              </w:rPr>
              <w:t>„Die Jahreszeiten“</w:t>
            </w:r>
            <w:r>
              <w:rPr>
                <w:i/>
              </w:rPr>
              <w:t>(предъявление новой лексики)</w:t>
            </w:r>
          </w:p>
          <w:p w:rsidR="000869B6" w:rsidRDefault="000869B6" w:rsidP="000869B6"/>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Wir lesen und schreiben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pPr>
              <w:rPr>
                <w:u w:val="single"/>
              </w:rPr>
            </w:pPr>
            <w:r>
              <w:t xml:space="preserve">Стихотворный материал </w:t>
            </w:r>
            <w:r>
              <w:rPr>
                <w:i/>
              </w:rPr>
              <w:t>(строки из песен о различных временах года)</w:t>
            </w:r>
            <w:r>
              <w:t>.</w:t>
            </w:r>
          </w:p>
          <w:p w:rsidR="000869B6" w:rsidRDefault="000869B6" w:rsidP="000869B6">
            <w:r>
              <w:rPr>
                <w:u w:val="single"/>
              </w:rPr>
              <w:t>Грамматический материал</w:t>
            </w:r>
          </w:p>
          <w:p w:rsidR="000869B6" w:rsidRPr="001A27A8" w:rsidRDefault="000869B6" w:rsidP="000869B6">
            <w:r>
              <w:t xml:space="preserve">Упражнения на предъявление порядковых числительных и тренировку в их употреблении. Диалог </w:t>
            </w:r>
            <w:r>
              <w:rPr>
                <w:b/>
              </w:rPr>
              <w:t>„Gabi und Robi“</w:t>
            </w:r>
            <w:r>
              <w:t>. Вопросы о праздниках в Германии. Образцы поздравительных открыток к различным праздникам</w:t>
            </w:r>
          </w:p>
        </w:tc>
      </w:tr>
      <w:tr w:rsidR="000869B6"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3. Sprechen wir!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lang w:val="en-US"/>
              </w:rPr>
            </w:pPr>
            <w:r>
              <w:t>Вопросы о временах года. Диалог</w:t>
            </w:r>
            <w:r>
              <w:rPr>
                <w:b/>
              </w:rPr>
              <w:t>„Frau Fros und Frau Holfeld“</w:t>
            </w:r>
            <w:r>
              <w:t>.</w:t>
            </w:r>
            <w:r w:rsidRPr="00054DCE">
              <w:t xml:space="preserve"> </w:t>
            </w:r>
            <w:r>
              <w:t>Диалог</w:t>
            </w:r>
            <w:r w:rsidRPr="00054DCE">
              <w:rPr>
                <w:b/>
                <w:lang w:val="en-US"/>
              </w:rPr>
              <w:t>„Sandra und die Verkäuferin“</w:t>
            </w:r>
            <w:r w:rsidRPr="00054DCE">
              <w:rPr>
                <w:lang w:val="en-US"/>
              </w:rPr>
              <w:t>.</w:t>
            </w:r>
          </w:p>
          <w:p w:rsidR="000869B6" w:rsidRDefault="000869B6" w:rsidP="000869B6">
            <w:r>
              <w:t>Упражнение, направленное на словообразование</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4 – 5. Was wir schon wissen </w:t>
            </w:r>
            <w:r w:rsidRPr="00054DCE">
              <w:rPr>
                <w:lang w:val="en-US"/>
              </w:rPr>
              <w:lastRenderedPageBreak/>
              <w:t xml:space="preserve">und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lastRenderedPageBreak/>
              <w:t>Упражнения, направленные на повторение лексики.</w:t>
            </w:r>
          </w:p>
          <w:p w:rsidR="000869B6" w:rsidRPr="009F1719" w:rsidRDefault="000869B6" w:rsidP="000869B6">
            <w:r>
              <w:lastRenderedPageBreak/>
              <w:t>Ситуации</w:t>
            </w:r>
            <w:r w:rsidRPr="00054DCE">
              <w:rPr>
                <w:b/>
                <w:lang w:val="en-US"/>
              </w:rPr>
              <w:t>„Auf der Straße“</w:t>
            </w:r>
            <w:r w:rsidRPr="00054DCE">
              <w:rPr>
                <w:lang w:val="en-US"/>
              </w:rPr>
              <w:t>,</w:t>
            </w:r>
            <w:r w:rsidRPr="00054DCE">
              <w:rPr>
                <w:b/>
                <w:lang w:val="en-US"/>
              </w:rPr>
              <w:t xml:space="preserve"> „Im Supermarkt“</w:t>
            </w:r>
            <w:r w:rsidRPr="00054DCE">
              <w:rPr>
                <w:lang w:val="en-US"/>
              </w:rPr>
              <w:t>,</w:t>
            </w:r>
            <w:r w:rsidRPr="00054DCE">
              <w:rPr>
                <w:b/>
                <w:lang w:val="en-US"/>
              </w:rPr>
              <w:t xml:space="preserve"> „Begegnung“</w:t>
            </w:r>
            <w:r w:rsidRPr="00054DCE">
              <w:rPr>
                <w:lang w:val="en-US"/>
              </w:rPr>
              <w:t xml:space="preserve">, </w:t>
            </w:r>
            <w:r w:rsidRPr="00054DCE">
              <w:rPr>
                <w:b/>
                <w:lang w:val="en-US"/>
              </w:rPr>
              <w:t>«Bekanntschaft“</w:t>
            </w:r>
            <w:r w:rsidRPr="00054DCE">
              <w:rPr>
                <w:lang w:val="en-US"/>
              </w:rPr>
              <w:t>,</w:t>
            </w:r>
            <w:r w:rsidRPr="00054DCE">
              <w:rPr>
                <w:b/>
                <w:lang w:val="en-US"/>
              </w:rPr>
              <w:t xml:space="preserve"> „Ein Tourist möchte wissen ... </w:t>
            </w:r>
            <w:r>
              <w:rPr>
                <w:b/>
              </w:rPr>
              <w:t>“</w:t>
            </w:r>
            <w:r>
              <w:t>. Текст</w:t>
            </w:r>
            <w:r>
              <w:rPr>
                <w:b/>
              </w:rPr>
              <w:t>„Wo wohnt der Osterhase?“</w:t>
            </w:r>
            <w:r>
              <w:t>. Вопросы к тексту</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lastRenderedPageBreak/>
              <w:t>Блок</w:t>
            </w:r>
            <w:r w:rsidRPr="00054DCE">
              <w:rPr>
                <w:lang w:val="en-US"/>
              </w:rPr>
              <w:t xml:space="preserve"> 6. Wollt ihr noch etwas wiederholen?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Повторение материала главы. Работа над проектом. Повторение материала предыдущих глав</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Информация о рождественском базаре и рождественской пирамиде, о проведении карнавала в Германии, праздновании Пасхи и о поделках, которые могут мастерить дети в качестве подарков к праздникам</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b/>
                <w:lang w:val="en-US"/>
              </w:rPr>
            </w:pPr>
            <w:r>
              <w:rPr>
                <w:b/>
                <w:bCs/>
              </w:rPr>
              <w:t>Часть</w:t>
            </w:r>
            <w:r>
              <w:rPr>
                <w:b/>
                <w:bCs/>
                <w:lang w:val="de-DE"/>
              </w:rPr>
              <w:t xml:space="preserve"> 7</w:t>
            </w:r>
          </w:p>
          <w:p w:rsidR="000869B6" w:rsidRPr="00054DCE" w:rsidRDefault="000869B6" w:rsidP="000869B6">
            <w:pPr>
              <w:rPr>
                <w:lang w:val="en-US"/>
              </w:rPr>
            </w:pPr>
            <w:r w:rsidRPr="00054DCE">
              <w:rPr>
                <w:b/>
                <w:lang w:val="en-US"/>
              </w:rPr>
              <w:t>Kapitel VII. Großes Reinemachen in der Stadt. Eine tolle Idee! Aber ...</w:t>
            </w:r>
          </w:p>
          <w:p w:rsidR="000869B6" w:rsidRPr="00054DCE" w:rsidRDefault="000869B6" w:rsidP="000869B6">
            <w:pPr>
              <w:rPr>
                <w:b/>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rPr>
                <w:b/>
              </w:rPr>
              <w:t>„Umweltschutz“</w:t>
            </w:r>
            <w:r>
              <w:rPr>
                <w:i/>
              </w:rPr>
              <w:t>(презентация новой лексики по теме ).</w:t>
            </w:r>
          </w:p>
          <w:p w:rsidR="000869B6" w:rsidRPr="00054DCE" w:rsidRDefault="000869B6" w:rsidP="000869B6">
            <w:pPr>
              <w:rPr>
                <w:lang w:val="en-US"/>
              </w:rPr>
            </w:pPr>
            <w:r>
              <w:t>Текст</w:t>
            </w:r>
            <w:r w:rsidRPr="00054DCE">
              <w:rPr>
                <w:b/>
                <w:lang w:val="en-US"/>
              </w:rPr>
              <w:t>„Umweltschutz ist ein internationals Problem“</w:t>
            </w:r>
            <w:r w:rsidRPr="009F1719">
              <w:rPr>
                <w:lang w:val="en-US"/>
              </w:rPr>
              <w:t xml:space="preserve">. </w:t>
            </w:r>
            <w:r>
              <w:t>Диалог</w:t>
            </w:r>
            <w:r w:rsidRPr="00054DCE">
              <w:rPr>
                <w:b/>
                <w:lang w:val="en-US"/>
              </w:rPr>
              <w:t>„Gabi und Markus sprechen mit ihrer Klassenlehrerin“</w:t>
            </w:r>
          </w:p>
          <w:p w:rsidR="000869B6" w:rsidRDefault="000869B6" w:rsidP="000869B6">
            <w:r>
              <w:rPr>
                <w:u w:val="single"/>
              </w:rPr>
              <w:t>Грамматический материал</w:t>
            </w:r>
          </w:p>
          <w:p w:rsidR="000869B6" w:rsidRDefault="000869B6" w:rsidP="000869B6">
            <w:r>
              <w:t>Модальные глаголы müssen и sollen в Präsens.</w:t>
            </w:r>
          </w:p>
          <w:p w:rsidR="000869B6" w:rsidRDefault="000869B6" w:rsidP="000869B6">
            <w:r>
              <w:t>Вопросы по теме</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2. Wir lesen und schreiben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Рифмовка</w:t>
            </w:r>
            <w:r w:rsidRPr="00054DCE">
              <w:rPr>
                <w:b/>
                <w:lang w:val="en-US"/>
              </w:rPr>
              <w:t>„Wer arbeitet wo? “</w:t>
            </w:r>
            <w:r w:rsidRPr="00054DCE">
              <w:rPr>
                <w:lang w:val="en-US"/>
              </w:rPr>
              <w:t xml:space="preserve">. </w:t>
            </w:r>
            <w:r>
              <w:t>Диалоги</w:t>
            </w:r>
            <w:r w:rsidRPr="00054DCE">
              <w:rPr>
                <w:lang w:val="en-US"/>
              </w:rPr>
              <w:t xml:space="preserve"> </w:t>
            </w:r>
            <w:r>
              <w:t>для</w:t>
            </w:r>
            <w:r w:rsidRPr="00054DCE">
              <w:rPr>
                <w:lang w:val="en-US"/>
              </w:rPr>
              <w:t xml:space="preserve"> </w:t>
            </w:r>
            <w:r>
              <w:t>чтения</w:t>
            </w:r>
            <w:r w:rsidRPr="00054DCE">
              <w:rPr>
                <w:lang w:val="en-US"/>
              </w:rPr>
              <w:t xml:space="preserve"> </w:t>
            </w:r>
            <w:r>
              <w:t>и</w:t>
            </w:r>
            <w:r w:rsidRPr="00054DCE">
              <w:rPr>
                <w:lang w:val="en-US"/>
              </w:rPr>
              <w:t xml:space="preserve"> </w:t>
            </w:r>
            <w:r>
              <w:t>инсценирования</w:t>
            </w:r>
            <w:r w:rsidRPr="00054DCE">
              <w:rPr>
                <w:lang w:val="en-US"/>
              </w:rPr>
              <w:t xml:space="preserve"> </w:t>
            </w:r>
            <w:r>
              <w:t>в</w:t>
            </w:r>
            <w:r w:rsidRPr="00054DCE">
              <w:rPr>
                <w:lang w:val="en-US"/>
              </w:rPr>
              <w:t xml:space="preserve"> </w:t>
            </w:r>
            <w:r>
              <w:t>группах</w:t>
            </w:r>
            <w:r w:rsidRPr="00054DCE">
              <w:rPr>
                <w:lang w:val="en-US"/>
              </w:rPr>
              <w:t xml:space="preserve">: </w:t>
            </w:r>
            <w:r w:rsidRPr="00054DCE">
              <w:rPr>
                <w:b/>
                <w:lang w:val="en-US"/>
              </w:rPr>
              <w:t>„Dieter, Gabi, Kosmi und Markus“, „Frau Weber und Herr Meier“</w:t>
            </w:r>
            <w:r w:rsidRPr="00054DCE">
              <w:rPr>
                <w:lang w:val="en-US"/>
              </w:rPr>
              <w:t>.</w:t>
            </w:r>
          </w:p>
          <w:p w:rsidR="000869B6" w:rsidRDefault="000869B6" w:rsidP="000869B6">
            <w:r>
              <w:rPr>
                <w:u w:val="single"/>
              </w:rPr>
              <w:t>Грамматический материал</w:t>
            </w:r>
          </w:p>
          <w:p w:rsidR="000869B6" w:rsidRDefault="000869B6" w:rsidP="000869B6">
            <w:r>
              <w:t>1. Употребление предлогов mit, nach, aus, zu, von, bei + Dativ. Упражнения на предъявление и тренировку в употреблении предлогов mit, nach, aus, zu, von, bei + Dativ.</w:t>
            </w:r>
          </w:p>
          <w:p w:rsidR="000869B6" w:rsidRDefault="000869B6" w:rsidP="000869B6">
            <w:r>
              <w:t>2. Повторение. Употребление существительных в Akkusativ после глаголов nehmen, sehen, brauchen.</w:t>
            </w:r>
          </w:p>
          <w:p w:rsidR="000869B6" w:rsidRPr="001A27A8" w:rsidRDefault="000869B6" w:rsidP="000869B6">
            <w:r>
              <w:t>Подстановочные упражнения на составление упражнений по образцу</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3. Sprechen wir!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u w:val="single"/>
                <w:lang w:val="en-US"/>
              </w:rPr>
            </w:pPr>
            <w:r>
              <w:t>Рифмовка</w:t>
            </w:r>
            <w:r w:rsidRPr="00054DCE">
              <w:rPr>
                <w:b/>
                <w:lang w:val="en-US"/>
              </w:rPr>
              <w:t>„Wir malen, bauen, basteln …“</w:t>
            </w:r>
            <w:r w:rsidRPr="00054DCE">
              <w:rPr>
                <w:lang w:val="en-US"/>
              </w:rPr>
              <w:t>.</w:t>
            </w:r>
          </w:p>
          <w:p w:rsidR="000869B6" w:rsidRDefault="000869B6" w:rsidP="000869B6">
            <w:r>
              <w:rPr>
                <w:u w:val="single"/>
              </w:rPr>
              <w:t>Грамматический материал</w:t>
            </w:r>
          </w:p>
          <w:p w:rsidR="000869B6" w:rsidRDefault="000869B6" w:rsidP="000869B6">
            <w:r>
              <w:t>Повторение: Образование степеней сравнения прилагательных. Упражнения на закрепление грамматического материала. Образцы высказываний о том, как школьники работают над проектами.</w:t>
            </w:r>
          </w:p>
          <w:p w:rsidR="000869B6" w:rsidRPr="001A27A8" w:rsidRDefault="000869B6" w:rsidP="000869B6">
            <w:r>
              <w:t xml:space="preserve">Упражнение с пропусками для повторения лексики по теме. Серия мини-диалогов, которые характерны при работе над проектами. Телефонный разговор </w:t>
            </w:r>
            <w:r>
              <w:rPr>
                <w:b/>
              </w:rPr>
              <w:t>„Markus und Gabi“</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4 – 5. Was wir schon wissen und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r>
              <w:t xml:space="preserve">Упражнения, направленные на систематизацию лексики по теме </w:t>
            </w:r>
            <w:r>
              <w:rPr>
                <w:b/>
              </w:rPr>
              <w:t>„Schulsachen“</w:t>
            </w:r>
            <w:r>
              <w:t>. Ситуация</w:t>
            </w:r>
            <w:r>
              <w:rPr>
                <w:b/>
              </w:rPr>
              <w:t>„Gespräch mit der Klassenlehrerin“</w:t>
            </w:r>
            <w:r>
              <w:t>. Упражнения, нацеленные на повторение грамматического материала. Текст</w:t>
            </w:r>
            <w:r w:rsidRPr="00054DCE">
              <w:rPr>
                <w:b/>
                <w:lang w:val="en-US"/>
              </w:rPr>
              <w:t>„Wozu spielen Gabi, Markus und die anderen Bauarbeiter und Architekten?“</w:t>
            </w:r>
            <w:r w:rsidRPr="00054DCE">
              <w:rPr>
                <w:lang w:val="en-US"/>
              </w:rPr>
              <w:t>.</w:t>
            </w:r>
            <w:r w:rsidRPr="009F1719">
              <w:rPr>
                <w:lang w:val="en-US"/>
              </w:rPr>
              <w:t xml:space="preserve"> </w:t>
            </w:r>
            <w:r>
              <w:t xml:space="preserve">Wortsalat </w:t>
            </w:r>
            <w:r>
              <w:rPr>
                <w:i/>
              </w:rPr>
              <w:t>(слова и словосочетания по теме „Berufe“)</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Wollt ihr noch etwas wiederholen?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Повторение материала главы. Работа над проектом. Повторение материала предыдущих глав</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7. Deutsch lernen – Land und </w:t>
            </w:r>
            <w:r w:rsidRPr="00054DCE">
              <w:rPr>
                <w:lang w:val="en-US"/>
              </w:rPr>
              <w:lastRenderedPageBreak/>
              <w:t xml:space="preserve">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lastRenderedPageBreak/>
              <w:t>Аутентичный</w:t>
            </w:r>
            <w:r w:rsidRPr="00054DCE">
              <w:rPr>
                <w:lang w:val="en-US"/>
              </w:rPr>
              <w:t xml:space="preserve"> </w:t>
            </w:r>
            <w:r>
              <w:t>материал</w:t>
            </w:r>
            <w:r w:rsidRPr="00054DCE">
              <w:rPr>
                <w:lang w:val="en-US"/>
              </w:rPr>
              <w:t xml:space="preserve"> </w:t>
            </w:r>
            <w:r>
              <w:t>по</w:t>
            </w:r>
            <w:r w:rsidRPr="00054DCE">
              <w:rPr>
                <w:lang w:val="en-US"/>
              </w:rPr>
              <w:t xml:space="preserve"> </w:t>
            </w:r>
            <w:r>
              <w:t>подтеме</w:t>
            </w:r>
            <w:r w:rsidRPr="00054DCE">
              <w:rPr>
                <w:b/>
                <w:lang w:val="en-US"/>
              </w:rPr>
              <w:t>„Wunschberufe von deutschen Kindern“</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b/>
                <w:lang w:val="en-US"/>
              </w:rPr>
            </w:pPr>
            <w:r>
              <w:rPr>
                <w:b/>
                <w:bCs/>
              </w:rPr>
              <w:lastRenderedPageBreak/>
              <w:t>Часть</w:t>
            </w:r>
            <w:r>
              <w:rPr>
                <w:b/>
                <w:bCs/>
                <w:lang w:val="de-DE"/>
              </w:rPr>
              <w:t xml:space="preserve"> 8</w:t>
            </w:r>
          </w:p>
          <w:p w:rsidR="000869B6" w:rsidRPr="00054DCE" w:rsidRDefault="000869B6" w:rsidP="000869B6">
            <w:pPr>
              <w:rPr>
                <w:lang w:val="en-US"/>
              </w:rPr>
            </w:pPr>
            <w:r w:rsidRPr="00054DCE">
              <w:rPr>
                <w:b/>
                <w:lang w:val="en-US"/>
              </w:rPr>
              <w:t>Kapitel VIII. Wieder kommen Gäste in die Stadt. Was meint ihr, welche?</w:t>
            </w:r>
            <w:r w:rsidRPr="00054DCE">
              <w:rPr>
                <w:lang w:val="en-US"/>
              </w:rPr>
              <w:t xml:space="preserve"> </w:t>
            </w:r>
          </w:p>
          <w:p w:rsidR="000869B6" w:rsidRPr="00054DCE" w:rsidRDefault="000869B6" w:rsidP="000869B6">
            <w:pPr>
              <w:rPr>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b/>
              </w:rPr>
            </w:pPr>
            <w:r>
              <w:t>Рифмовка</w:t>
            </w:r>
            <w:r w:rsidRPr="00054DCE">
              <w:rPr>
                <w:b/>
                <w:lang w:val="en-US"/>
              </w:rPr>
              <w:t>„Wir bauen unsere eigene Stadt …“</w:t>
            </w:r>
            <w:r w:rsidRPr="00054DCE">
              <w:rPr>
                <w:lang w:val="en-US"/>
              </w:rPr>
              <w:t>.</w:t>
            </w:r>
            <w:r w:rsidRPr="009F1719">
              <w:rPr>
                <w:b/>
                <w:lang w:val="en-US"/>
              </w:rPr>
              <w:t xml:space="preserve"> </w:t>
            </w:r>
            <w:r w:rsidRPr="00054DCE">
              <w:rPr>
                <w:b/>
              </w:rPr>
              <w:t>«</w:t>
            </w:r>
            <w:r>
              <w:rPr>
                <w:b/>
              </w:rPr>
              <w:t>Покупки</w:t>
            </w:r>
            <w:r w:rsidRPr="00054DCE">
              <w:rPr>
                <w:b/>
              </w:rPr>
              <w:t xml:space="preserve">. </w:t>
            </w:r>
            <w:r>
              <w:rPr>
                <w:b/>
              </w:rPr>
              <w:t>Деньги»</w:t>
            </w:r>
            <w:r>
              <w:rPr>
                <w:i/>
              </w:rPr>
              <w:t>(предъявление новой лексики)</w:t>
            </w:r>
            <w:r>
              <w:t>.</w:t>
            </w:r>
          </w:p>
          <w:p w:rsidR="000869B6" w:rsidRDefault="000869B6" w:rsidP="000869B6">
            <w:pPr>
              <w:rPr>
                <w:u w:val="single"/>
              </w:rPr>
            </w:pPr>
            <w:r>
              <w:t xml:space="preserve">Небольшой текст о построенном каждым из школьников городе и его достопримечательностях. </w:t>
            </w:r>
          </w:p>
          <w:p w:rsidR="000869B6" w:rsidRDefault="000869B6" w:rsidP="000869B6">
            <w:r>
              <w:rPr>
                <w:u w:val="single"/>
              </w:rPr>
              <w:t>Грамматический материал</w:t>
            </w:r>
          </w:p>
          <w:p w:rsidR="000869B6" w:rsidRDefault="000869B6" w:rsidP="000869B6">
            <w:r>
              <w:t xml:space="preserve">Повторение: Глагол haben в самостоятельном значении. Упражнения на употребление глагола brauchen с существительными в Akkusativ. Вопросы по теме «Покупки». Памятка об употреблении инфинитивного оборота um … zu + Inf. Упражнение на употребление инфинитивного оборота um … zu + Inf. Диалог </w:t>
            </w:r>
            <w:r>
              <w:rPr>
                <w:b/>
              </w:rPr>
              <w:t>„Robi und Gabi“</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2. Wir lesen und schreiben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r>
              <w:t>Диалог</w:t>
            </w:r>
            <w:r w:rsidRPr="00054DCE">
              <w:rPr>
                <w:b/>
                <w:lang w:val="en-US"/>
              </w:rPr>
              <w:t>„Robi spricht mit Markus“</w:t>
            </w:r>
            <w:r w:rsidRPr="00054DCE">
              <w:rPr>
                <w:lang w:val="en-US"/>
              </w:rPr>
              <w:t>.</w:t>
            </w:r>
            <w:r w:rsidRPr="009F1719">
              <w:rPr>
                <w:lang w:val="en-US"/>
              </w:rPr>
              <w:t xml:space="preserve"> </w:t>
            </w:r>
            <w:r>
              <w:t>Упражнение с однокоренными словами. Текст для аудирования.</w:t>
            </w:r>
          </w:p>
          <w:p w:rsidR="000869B6" w:rsidRPr="009F1719" w:rsidRDefault="000869B6" w:rsidP="000869B6">
            <w:r>
              <w:t>Стихотворение</w:t>
            </w:r>
            <w:r w:rsidRPr="00054DCE">
              <w:rPr>
                <w:b/>
                <w:lang w:val="en-US"/>
              </w:rPr>
              <w:t>„Wann Freunde wichtig sind“</w:t>
            </w:r>
            <w:r w:rsidRPr="00054DCE">
              <w:rPr>
                <w:lang w:val="en-US"/>
              </w:rPr>
              <w:t xml:space="preserve">. </w:t>
            </w:r>
            <w:r w:rsidRPr="009F1719">
              <w:rPr>
                <w:lang w:val="en-US"/>
              </w:rPr>
              <w:t xml:space="preserve"> </w:t>
            </w:r>
            <w:r>
              <w:t>Текст для чтения с полным пониманием содержания.</w:t>
            </w:r>
          </w:p>
          <w:p w:rsidR="000869B6" w:rsidRDefault="000869B6" w:rsidP="000869B6">
            <w:r>
              <w:rPr>
                <w:u w:val="single"/>
              </w:rPr>
              <w:t>Грамматический материал</w:t>
            </w:r>
          </w:p>
          <w:p w:rsidR="000869B6" w:rsidRPr="001A27A8" w:rsidRDefault="000869B6" w:rsidP="000869B6">
            <w:r>
              <w:t>Предлоги с Akkusativ и Dativ</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3. Sprechen wir!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r>
              <w:t xml:space="preserve">Ситуации: </w:t>
            </w:r>
            <w:r>
              <w:rPr>
                <w:b/>
              </w:rPr>
              <w:t>«Роби и Маркус знакомятся со своими гостями», «Косми рассказывает своим космическим друзьям о проекте „Großes Reinemachen in der Stadt“»</w:t>
            </w:r>
            <w:r>
              <w:t>. Стихотворение</w:t>
            </w:r>
            <w:r>
              <w:rPr>
                <w:b/>
              </w:rPr>
              <w:t>„Gäste kommen in die Stadt …“</w:t>
            </w:r>
            <w:r>
              <w:t>.</w:t>
            </w:r>
          </w:p>
          <w:p w:rsidR="000869B6" w:rsidRPr="001A27A8" w:rsidRDefault="000869B6" w:rsidP="000869B6">
            <w:r>
              <w:t xml:space="preserve">Ситуация </w:t>
            </w:r>
            <w:r>
              <w:rPr>
                <w:b/>
              </w:rPr>
              <w:t>«Кот в сапогах проводит гостей по городу»</w:t>
            </w:r>
            <w:r>
              <w:t>. Упражнение на повторение лексики по теме «Профессии»</w:t>
            </w:r>
          </w:p>
        </w:tc>
      </w:tr>
      <w:tr w:rsidR="000869B6" w:rsidRPr="00256496" w:rsidTr="000869B6">
        <w:trPr>
          <w:trHeight w:val="274"/>
        </w:trPr>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4 – 5. Was wir schon wissen und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Упражнение на тренировку глагола sich interessieren (с серией рисунков).</w:t>
            </w:r>
          </w:p>
          <w:p w:rsidR="000869B6" w:rsidRDefault="000869B6" w:rsidP="000869B6">
            <w:r>
              <w:t xml:space="preserve">Ситуации: </w:t>
            </w:r>
            <w:r>
              <w:rPr>
                <w:b/>
              </w:rPr>
              <w:t>«Знакомство с космическими гостями в городе»</w:t>
            </w:r>
            <w:r>
              <w:t>,</w:t>
            </w:r>
            <w:r>
              <w:rPr>
                <w:b/>
              </w:rPr>
              <w:t xml:space="preserve"> «Мы рассказываем о своих друзьях»</w:t>
            </w:r>
            <w:r>
              <w:t>,</w:t>
            </w:r>
            <w:r>
              <w:rPr>
                <w:b/>
              </w:rPr>
              <w:t xml:space="preserve"> «Зачем Габи, Косми и другие посещали кружки?»</w:t>
            </w:r>
            <w:r>
              <w:t>,</w:t>
            </w:r>
            <w:r>
              <w:rPr>
                <w:b/>
              </w:rPr>
              <w:t xml:space="preserve"> «Мы знакомим гостей Роби с городом»</w:t>
            </w:r>
            <w:r>
              <w:t>,</w:t>
            </w:r>
            <w:r>
              <w:rPr>
                <w:b/>
              </w:rPr>
              <w:t xml:space="preserve"> «Мы показываем план города и рассказываем, где что находится»</w:t>
            </w:r>
            <w:r>
              <w:t>,</w:t>
            </w:r>
            <w:r>
              <w:rPr>
                <w:b/>
              </w:rPr>
              <w:t xml:space="preserve"> «Мы совершаем заочную экскурсию по городу»</w:t>
            </w:r>
            <w:r>
              <w:t>,</w:t>
            </w:r>
            <w:r>
              <w:rPr>
                <w:b/>
              </w:rPr>
              <w:t xml:space="preserve"> «Мы рассказываем о городах, изображённых на рисунках»</w:t>
            </w:r>
            <w:r>
              <w:t>.</w:t>
            </w:r>
          </w:p>
          <w:p w:rsidR="000869B6" w:rsidRPr="009F1719" w:rsidRDefault="000869B6" w:rsidP="000869B6">
            <w:r>
              <w:t xml:space="preserve">Игра-лабиринт с системой заданий </w:t>
            </w:r>
            <w:r>
              <w:rPr>
                <w:b/>
              </w:rPr>
              <w:t>«Кто куда идёт и зачем?»</w:t>
            </w:r>
            <w:r>
              <w:t>. Диалог-расспрос о родном городе/селе.</w:t>
            </w:r>
          </w:p>
          <w:p w:rsidR="000869B6" w:rsidRPr="00054DCE" w:rsidRDefault="000869B6" w:rsidP="000869B6">
            <w:pPr>
              <w:rPr>
                <w:lang w:val="en-US"/>
              </w:rPr>
            </w:pPr>
            <w:r>
              <w:t>Рифмовка</w:t>
            </w:r>
            <w:r w:rsidRPr="00054DCE">
              <w:rPr>
                <w:b/>
                <w:lang w:val="en-US"/>
              </w:rPr>
              <w:t>„Male, bastle, projektiere …“</w:t>
            </w:r>
            <w:r w:rsidRPr="00054DCE">
              <w:rPr>
                <w:lang w:val="en-US"/>
              </w:rPr>
              <w:t>.</w:t>
            </w:r>
            <w:r w:rsidRPr="009F1719">
              <w:rPr>
                <w:lang w:val="en-US"/>
              </w:rPr>
              <w:t xml:space="preserve"> </w:t>
            </w:r>
            <w:r>
              <w:t>Диалог</w:t>
            </w:r>
            <w:r w:rsidRPr="00054DCE">
              <w:rPr>
                <w:b/>
                <w:lang w:val="en-US"/>
              </w:rPr>
              <w:t>„Robi 1 und Robi 2“</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Wollt ihr noch etwas wiederholen?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Повторение материала главы. Работа над проектом. Повторение материала предыдущих глав</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Страноведческая информация о денежной системе Германии. Рисунки с изображением евро, а также изображения копилок, которые используют немецкие дети для накопления денег</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b/>
                <w:lang w:val="en-US"/>
              </w:rPr>
            </w:pPr>
            <w:r>
              <w:rPr>
                <w:b/>
                <w:bCs/>
              </w:rPr>
              <w:t>Часть</w:t>
            </w:r>
            <w:r>
              <w:rPr>
                <w:b/>
                <w:bCs/>
                <w:lang w:val="de-DE"/>
              </w:rPr>
              <w:t xml:space="preserve"> 9</w:t>
            </w:r>
          </w:p>
          <w:p w:rsidR="000869B6" w:rsidRPr="00054DCE" w:rsidRDefault="000869B6" w:rsidP="000869B6">
            <w:pPr>
              <w:rPr>
                <w:lang w:val="en-US"/>
              </w:rPr>
            </w:pPr>
            <w:r w:rsidRPr="00054DCE">
              <w:rPr>
                <w:b/>
                <w:lang w:val="en-US"/>
              </w:rPr>
              <w:t xml:space="preserve">Kapitel IX. Unsere deutschen Freundinnen und Freunde bereiten ein Abschiedsfest vor. </w:t>
            </w:r>
            <w:r w:rsidRPr="00054DCE">
              <w:rPr>
                <w:b/>
                <w:lang w:val="en-US"/>
              </w:rPr>
              <w:lastRenderedPageBreak/>
              <w:t>Und wir?</w:t>
            </w:r>
          </w:p>
          <w:p w:rsidR="000869B6" w:rsidRPr="009F1719" w:rsidRDefault="000869B6" w:rsidP="000869B6">
            <w:pPr>
              <w:rPr>
                <w:b/>
                <w:bCs/>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r>
              <w:lastRenderedPageBreak/>
              <w:t>Серия вопросов для описания рисунка с изображением города.Небольшой текст для понимания на слух.</w:t>
            </w:r>
          </w:p>
          <w:p w:rsidR="000869B6" w:rsidRDefault="000869B6" w:rsidP="000869B6">
            <w:r>
              <w:rPr>
                <w:u w:val="single"/>
              </w:rPr>
              <w:t>Грамматический материал</w:t>
            </w:r>
          </w:p>
          <w:p w:rsidR="000869B6" w:rsidRDefault="000869B6" w:rsidP="000869B6">
            <w:r>
              <w:t xml:space="preserve">Предлоги с Akkusativ – durch, für, ohne, um. Упражнение на закрепление нового грамматического </w:t>
            </w:r>
            <w:r>
              <w:lastRenderedPageBreak/>
              <w:t>материала.</w:t>
            </w:r>
          </w:p>
          <w:p w:rsidR="000869B6" w:rsidRPr="001A27A8" w:rsidRDefault="000869B6" w:rsidP="000869B6">
            <w:r>
              <w:t>Изображения сувениров и вопросы к рисункам</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r>
              <w:lastRenderedPageBreak/>
              <w:t xml:space="preserve">Блок 2. Wir lesen und schreiben </w:t>
            </w:r>
          </w:p>
          <w:p w:rsidR="000869B6" w:rsidRDefault="000869B6" w:rsidP="000869B6"/>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Рисунки, побуждающие к диалогу типа интервью. Образцы приглашений на прощальный вечер.</w:t>
            </w:r>
          </w:p>
          <w:p w:rsidR="000869B6" w:rsidRDefault="000869B6" w:rsidP="000869B6">
            <w:r>
              <w:t xml:space="preserve">Микротексты к серии рисунков для презентации лексики по теме </w:t>
            </w:r>
            <w:r>
              <w:rPr>
                <w:b/>
              </w:rPr>
              <w:t>«Подготовка к празднику»</w:t>
            </w:r>
            <w:r>
              <w:t>.</w:t>
            </w:r>
          </w:p>
          <w:p w:rsidR="000869B6" w:rsidRPr="001A27A8" w:rsidRDefault="000869B6" w:rsidP="000869B6">
            <w:r>
              <w:t xml:space="preserve">Песенка </w:t>
            </w:r>
            <w:r>
              <w:rPr>
                <w:b/>
              </w:rPr>
              <w:t>„Tanz, Mariechen“</w:t>
            </w:r>
            <w:r>
              <w:t xml:space="preserve">. Упражнение, нацеленное на проведение игры </w:t>
            </w:r>
            <w:r>
              <w:rPr>
                <w:b/>
              </w:rPr>
              <w:t>„Der sture Hans“</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3. Sprechenwir!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Мини-диалоги и иллюстрации к ним. Ключевые слова для высказывания фрау Вебер об идее Косми о генеральной уборке в городе. Задания, направленные на обсуждение работ, выполненных в рамках проекта.</w:t>
            </w:r>
          </w:p>
          <w:p w:rsidR="000869B6" w:rsidRPr="001A27A8" w:rsidRDefault="000869B6" w:rsidP="000869B6">
            <w:r>
              <w:t xml:space="preserve">Сценка </w:t>
            </w:r>
            <w:r>
              <w:rPr>
                <w:b/>
              </w:rPr>
              <w:t>«За праздничным столом»</w:t>
            </w:r>
            <w:r>
              <w:t xml:space="preserve"> (рисунок) и ряд ситуаций, связанных с описанием праздничного стола и ритуалом </w:t>
            </w:r>
            <w:r>
              <w:rPr>
                <w:b/>
              </w:rPr>
              <w:t>«Угощение»</w:t>
            </w:r>
            <w:r>
              <w:t xml:space="preserve">. Формулы речевого этикета.Песенка </w:t>
            </w:r>
            <w:r>
              <w:rPr>
                <w:b/>
              </w:rPr>
              <w:t>„Auf Wieder sehen“</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4 – 5. Was wir schon wissen und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Повторение материала главы</w:t>
            </w:r>
          </w:p>
        </w:tc>
      </w:tr>
      <w:tr w:rsidR="000869B6" w:rsidTr="000869B6">
        <w:trPr>
          <w:trHeight w:val="1024"/>
        </w:trPr>
        <w:tc>
          <w:tcPr>
            <w:tcW w:w="3774" w:type="dxa"/>
            <w:tcBorders>
              <w:top w:val="single" w:sz="4" w:space="0" w:color="000000"/>
              <w:left w:val="single" w:sz="4" w:space="0" w:color="000000"/>
              <w:bottom w:val="single" w:sz="4" w:space="0" w:color="000000"/>
            </w:tcBorders>
          </w:tcPr>
          <w:p w:rsidR="000869B6" w:rsidRPr="00871DD2" w:rsidRDefault="000869B6" w:rsidP="000869B6">
            <w:pPr>
              <w:rPr>
                <w:lang w:val="en-US"/>
              </w:rPr>
            </w:pPr>
            <w:r>
              <w:t>Блок</w:t>
            </w:r>
            <w:r w:rsidRPr="00054DCE">
              <w:rPr>
                <w:lang w:val="en-US"/>
              </w:rPr>
              <w:t xml:space="preserve"> 6. Wollt ihr noch etwas wiederholen? </w:t>
            </w:r>
          </w:p>
          <w:p w:rsidR="000869B6" w:rsidRPr="009F1719" w:rsidRDefault="000869B6" w:rsidP="000869B6">
            <w:pPr>
              <w:rPr>
                <w:lang w:val="en-US"/>
              </w:rPr>
            </w:pPr>
            <w:r>
              <w:t>Блок</w:t>
            </w:r>
            <w:r w:rsidRPr="00054DCE">
              <w:rPr>
                <w:lang w:val="en-US"/>
              </w:rPr>
              <w:t xml:space="preserve"> 7. Deutsch lernen – Land und Leute kennen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Работа над проектом. Повторение материала учебника</w:t>
            </w:r>
          </w:p>
          <w:p w:rsidR="000869B6" w:rsidRDefault="000869B6" w:rsidP="000869B6">
            <w:r>
              <w:t>Повторение страноведческого материала учебника</w:t>
            </w:r>
          </w:p>
        </w:tc>
      </w:tr>
    </w:tbl>
    <w:p w:rsidR="000869B6" w:rsidRDefault="000869B6" w:rsidP="000869B6">
      <w:pPr>
        <w:tabs>
          <w:tab w:val="left" w:pos="284"/>
        </w:tabs>
        <w:jc w:val="both"/>
        <w:rPr>
          <w:rFonts w:eastAsiaTheme="minorHAnsi"/>
          <w:lang w:eastAsia="en-US"/>
        </w:rPr>
      </w:pPr>
    </w:p>
    <w:p w:rsidR="000869B6" w:rsidRDefault="000869B6" w:rsidP="000869B6">
      <w:pPr>
        <w:jc w:val="center"/>
        <w:rPr>
          <w:b/>
          <w:bCs/>
        </w:rPr>
      </w:pPr>
      <w:r>
        <w:rPr>
          <w:b/>
          <w:bCs/>
        </w:rPr>
        <w:t>6  класс</w:t>
      </w:r>
    </w:p>
    <w:tbl>
      <w:tblPr>
        <w:tblW w:w="14458" w:type="dxa"/>
        <w:tblInd w:w="392" w:type="dxa"/>
        <w:tblLayout w:type="fixed"/>
        <w:tblLook w:val="0000" w:firstRow="0" w:lastRow="0" w:firstColumn="0" w:lastColumn="0" w:noHBand="0" w:noVBand="0"/>
      </w:tblPr>
      <w:tblGrid>
        <w:gridCol w:w="3774"/>
        <w:gridCol w:w="10684"/>
      </w:tblGrid>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pPr>
              <w:jc w:val="center"/>
              <w:rPr>
                <w:b/>
                <w:bCs/>
              </w:rPr>
            </w:pPr>
            <w:r>
              <w:rPr>
                <w:b/>
                <w:bCs/>
              </w:rPr>
              <w:t>Содержание учебного предмета</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pPr>
              <w:jc w:val="center"/>
            </w:pPr>
            <w:r>
              <w:rPr>
                <w:b/>
                <w:bCs/>
              </w:rPr>
              <w:t>Перечень изучаемого материала путём описания основных содержательных линий.</w:t>
            </w:r>
          </w:p>
        </w:tc>
      </w:tr>
      <w:tr w:rsidR="000869B6"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rsidRPr="00054DCE">
              <w:rPr>
                <w:b/>
                <w:lang w:val="en-US"/>
              </w:rPr>
              <w:t xml:space="preserve">Kleiner Wiederholungskurs. Guten Tag, Schule!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Текст. Знакомство с новым персонажем учебника. Изображение города и лексика для описания рисунка.</w:t>
            </w:r>
          </w:p>
          <w:p w:rsidR="000869B6" w:rsidRDefault="000869B6" w:rsidP="000869B6">
            <w:r>
              <w:t xml:space="preserve">Рисунок с изображением людей различных профессий. Диалоги в ситуации </w:t>
            </w:r>
            <w:r>
              <w:rPr>
                <w:b/>
              </w:rPr>
              <w:t>«На улице города»</w:t>
            </w:r>
            <w:r>
              <w:t>.</w:t>
            </w:r>
          </w:p>
          <w:p w:rsidR="000869B6" w:rsidRPr="00871DD2" w:rsidRDefault="000869B6" w:rsidP="000869B6">
            <w:r>
              <w:t xml:space="preserve">Лексическая таблица </w:t>
            </w:r>
            <w:r>
              <w:rPr>
                <w:b/>
              </w:rPr>
              <w:t>„Die Stadt“</w:t>
            </w:r>
            <w:r>
              <w:t xml:space="preserve">. Стихотворение </w:t>
            </w:r>
            <w:r>
              <w:rPr>
                <w:b/>
              </w:rPr>
              <w:t>„Ich bin ich“</w:t>
            </w:r>
            <w:r>
              <w:t>.</w:t>
            </w:r>
          </w:p>
          <w:p w:rsidR="000869B6" w:rsidRDefault="000869B6" w:rsidP="000869B6">
            <w:r>
              <w:rPr>
                <w:u w:val="single"/>
              </w:rPr>
              <w:t>Грамматический материал</w:t>
            </w:r>
          </w:p>
          <w:p w:rsidR="000869B6" w:rsidRDefault="000869B6" w:rsidP="000869B6">
            <w:r>
              <w:t>Повторение: Речевые образцы wo? + Dativ, wohin? + Akkusativ</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sidRPr="00054DCE">
              <w:rPr>
                <w:b/>
                <w:lang w:val="en-US"/>
              </w:rPr>
              <w:t xml:space="preserve">Kapitel I. Schulanfang (Schulbeginn). Ist er überall gleich? </w:t>
            </w:r>
          </w:p>
          <w:p w:rsidR="000869B6" w:rsidRPr="00054DCE" w:rsidRDefault="000869B6" w:rsidP="000869B6">
            <w:pPr>
              <w:rPr>
                <w:lang w:val="en-US"/>
              </w:rPr>
            </w:pPr>
            <w:r>
              <w:t>Блок</w:t>
            </w:r>
            <w:r w:rsidRPr="00054DCE">
              <w:rPr>
                <w:lang w:val="en-US"/>
              </w:rPr>
              <w:t xml:space="preserve"> 1. Lernst du was, so weißt du was!</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pPr>
              <w:rPr>
                <w:u w:val="single"/>
              </w:rPr>
            </w:pPr>
            <w:r>
              <w:t>Высказывания школьников о начале учебного года.</w:t>
            </w:r>
          </w:p>
          <w:p w:rsidR="000869B6" w:rsidRDefault="000869B6" w:rsidP="000869B6">
            <w:r>
              <w:rPr>
                <w:u w:val="single"/>
              </w:rPr>
              <w:t>Грамматический материал</w:t>
            </w:r>
          </w:p>
          <w:p w:rsidR="000869B6" w:rsidRDefault="000869B6" w:rsidP="000869B6">
            <w:r>
              <w:t>Повторение: Глаголы sich freuen, sich ärgern (über, auf, worüber? worauf?)</w:t>
            </w:r>
          </w:p>
          <w:p w:rsidR="000869B6" w:rsidRDefault="000869B6" w:rsidP="000869B6">
            <w:r>
              <w:t>Тренировочные упражнения, нацеленные на употребление глаголов sichfreuen, sich ärgern в речи.</w:t>
            </w:r>
          </w:p>
          <w:p w:rsidR="000869B6" w:rsidRPr="001A27A8" w:rsidRDefault="000869B6" w:rsidP="000869B6">
            <w:r>
              <w:t>Подстановочные упражнения на тренировку в употреблении глаголов wünschen, erfahren и выражения esgibt. Памятка о работе над лексикой</w:t>
            </w:r>
          </w:p>
        </w:tc>
      </w:tr>
      <w:tr w:rsidR="000869B6"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2.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pPr>
              <w:rPr>
                <w:lang w:val="en-US"/>
              </w:rPr>
            </w:pPr>
            <w:r>
              <w:t xml:space="preserve">Стихотворение </w:t>
            </w:r>
            <w:r>
              <w:rPr>
                <w:b/>
              </w:rPr>
              <w:t>„Nach den Ferien“</w:t>
            </w:r>
            <w:r>
              <w:t>. Письмо Эльке о начале учебного года. Текст</w:t>
            </w:r>
            <w:r w:rsidRPr="00054DCE">
              <w:rPr>
                <w:b/>
                <w:lang w:val="en-US"/>
              </w:rPr>
              <w:t xml:space="preserve">„Der Schulanfang in </w:t>
            </w:r>
            <w:r w:rsidRPr="00054DCE">
              <w:rPr>
                <w:b/>
                <w:lang w:val="en-US"/>
              </w:rPr>
              <w:lastRenderedPageBreak/>
              <w:t>Deutschland“</w:t>
            </w:r>
            <w:r w:rsidRPr="00054DCE">
              <w:rPr>
                <w:lang w:val="en-US"/>
              </w:rPr>
              <w:t>.</w:t>
            </w:r>
            <w:r w:rsidRPr="00871DD2">
              <w:rPr>
                <w:lang w:val="en-US"/>
              </w:rPr>
              <w:t xml:space="preserve"> </w:t>
            </w:r>
            <w:r>
              <w:t>Текст</w:t>
            </w:r>
            <w:r w:rsidRPr="00054DCE">
              <w:rPr>
                <w:b/>
                <w:lang w:val="en-US"/>
              </w:rPr>
              <w:t>„Schulanfang in verschiedenen Ländern“</w:t>
            </w:r>
            <w:r w:rsidRPr="00054DCE">
              <w:rPr>
                <w:lang w:val="en-US"/>
              </w:rPr>
              <w:t xml:space="preserve">. </w:t>
            </w:r>
            <w:r>
              <w:t xml:space="preserve">Текст </w:t>
            </w:r>
            <w:r>
              <w:rPr>
                <w:b/>
              </w:rPr>
              <w:t>„Heinzelmännchen“</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b/>
                <w:lang w:val="en-US"/>
              </w:rPr>
            </w:pPr>
            <w:r>
              <w:lastRenderedPageBreak/>
              <w:t>Блок</w:t>
            </w:r>
            <w:r w:rsidRPr="00054DCE">
              <w:rPr>
                <w:lang w:val="en-US"/>
              </w:rPr>
              <w:t xml:space="preserve"> 3.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rPr>
                <w:b/>
              </w:rPr>
              <w:t>„Nachden Sommerferien“</w:t>
            </w:r>
            <w:r>
              <w:rPr>
                <w:i/>
              </w:rPr>
              <w:t>(высказывания школьников о лете в Perfekt)</w:t>
            </w:r>
            <w:r>
              <w:t>.</w:t>
            </w:r>
          </w:p>
          <w:p w:rsidR="000869B6" w:rsidRDefault="000869B6" w:rsidP="000869B6">
            <w:r>
              <w:t>Памятка об образовании Perfekt слабых глаголов с отделяемыми и неотделяемыми приставками.</w:t>
            </w:r>
          </w:p>
          <w:p w:rsidR="000869B6" w:rsidRPr="001A27A8" w:rsidRDefault="000869B6" w:rsidP="000869B6">
            <w:r>
              <w:t>Серия иллюстраций и слова и словосочетания к ней. Подстановочное упражнение на тренировку в употреблении Perfekt. Микродиалоги с пропусками. Памятка об употреблении глаголов stellen, legen, hängen, setzen с дополнением в Akkusativ и обстоятельством места. Тренировочные упражнения на употребление глаголов stellen, legen, hängen, setzen</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4.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Диалог</w:t>
            </w:r>
            <w:r w:rsidRPr="00054DCE">
              <w:rPr>
                <w:b/>
                <w:lang w:val="en-US"/>
              </w:rPr>
              <w:t>„Till gratuliert Nastja zum Schulanfang“</w:t>
            </w:r>
            <w:r w:rsidRPr="00054DCE">
              <w:rPr>
                <w:lang w:val="en-US"/>
              </w:rPr>
              <w:t xml:space="preserve">. </w:t>
            </w:r>
            <w:r>
              <w:t>Диалог</w:t>
            </w:r>
            <w:r w:rsidRPr="00054DCE">
              <w:rPr>
                <w:b/>
                <w:lang w:val="en-US"/>
              </w:rPr>
              <w:t>„Steffis kleiner Bruder geht mit seiner Schwester zur Schule“</w:t>
            </w:r>
            <w:r w:rsidRPr="00054DCE">
              <w:rPr>
                <w:lang w:val="en-US"/>
              </w:rPr>
              <w:t>.</w:t>
            </w:r>
            <w:r w:rsidRPr="00871DD2">
              <w:rPr>
                <w:lang w:val="en-US"/>
              </w:rPr>
              <w:t xml:space="preserve"> </w:t>
            </w:r>
            <w:r>
              <w:t>Диалог</w:t>
            </w:r>
            <w:r w:rsidRPr="00054DCE">
              <w:rPr>
                <w:b/>
                <w:lang w:val="en-US"/>
              </w:rPr>
              <w:t>„Die kleine Ute geht mit ihrer Mutti in die Schule“</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5.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Небольшой текст (</w:t>
            </w:r>
            <w:r>
              <w:rPr>
                <w:i/>
              </w:rPr>
              <w:t>учитель представляет новую ученицу</w:t>
            </w:r>
            <w:r>
              <w:t>)</w:t>
            </w:r>
          </w:p>
        </w:tc>
      </w:tr>
      <w:tr w:rsidR="000869B6" w:rsidRPr="00871DD2"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t>Упражнения, направленные на контроль усвоения лексики. Упражнение, направленное на обучение словосложению. Игра</w:t>
            </w:r>
            <w:r>
              <w:rPr>
                <w:b/>
              </w:rPr>
              <w:t>„Abc-Schützen treffen genau das Z“</w:t>
            </w:r>
            <w:r>
              <w:t>.</w:t>
            </w:r>
          </w:p>
          <w:p w:rsidR="000869B6" w:rsidRPr="00871DD2" w:rsidRDefault="000869B6" w:rsidP="000869B6">
            <w:r>
              <w:t>Ситуации</w:t>
            </w:r>
            <w:r>
              <w:rPr>
                <w:b/>
              </w:rPr>
              <w:t>„Dirk und Steffi erzählen über den ersten Schultag“</w:t>
            </w:r>
            <w:r>
              <w:t>,</w:t>
            </w:r>
            <w:r>
              <w:rPr>
                <w:b/>
              </w:rPr>
              <w:t xml:space="preserve"> „Du sprichst mit deinem Schulfreund/deiner Schulfreundin über die Sommerferien“</w:t>
            </w:r>
            <w:r>
              <w:t>,</w:t>
            </w:r>
            <w:r>
              <w:rPr>
                <w:b/>
              </w:rPr>
              <w:t xml:space="preserve"> „Du machst dich mit dem neuen Schüler/der neuen Schülerin bekannt“</w:t>
            </w:r>
            <w:r>
              <w:t>. Шутки</w:t>
            </w:r>
            <w:r>
              <w:rPr>
                <w:b/>
              </w:rPr>
              <w:t>„Humor im Schulleben“</w:t>
            </w:r>
            <w:r>
              <w:t>. Текст</w:t>
            </w:r>
            <w:r>
              <w:rPr>
                <w:b/>
              </w:rPr>
              <w:t>„Die Schule der Tiere“</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Текст</w:t>
            </w:r>
            <w:r w:rsidRPr="00054DCE">
              <w:rPr>
                <w:b/>
                <w:lang w:val="en-US"/>
              </w:rPr>
              <w:t>„Bundesrepublik Deutschland“</w:t>
            </w:r>
            <w:r w:rsidRPr="00054DCE">
              <w:rPr>
                <w:lang w:val="en-US"/>
              </w:rPr>
              <w:t xml:space="preserve">. </w:t>
            </w:r>
            <w:r>
              <w:t>ФлагФРГ</w:t>
            </w:r>
            <w:r w:rsidRPr="00054DCE">
              <w:rPr>
                <w:lang w:val="en-US"/>
              </w:rPr>
              <w:t xml:space="preserve">, </w:t>
            </w:r>
            <w:r>
              <w:t>гербФРГ</w:t>
            </w:r>
            <w:r w:rsidRPr="00054DCE">
              <w:rPr>
                <w:lang w:val="en-US"/>
              </w:rPr>
              <w:t xml:space="preserve">, </w:t>
            </w:r>
            <w:r>
              <w:t>картаФРГ</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sidRPr="00054DCE">
              <w:rPr>
                <w:b/>
                <w:lang w:val="en-US"/>
              </w:rPr>
              <w:t xml:space="preserve">Kapitel II. Draußen ist Blätterfall </w:t>
            </w:r>
          </w:p>
          <w:p w:rsidR="000869B6" w:rsidRPr="009F1719" w:rsidRDefault="000869B6" w:rsidP="000869B6">
            <w:pPr>
              <w:rPr>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Вопросы Тиля Уленшпигеля о начале учебного года в России. Таблица однокоренных слов (с пропусками).</w:t>
            </w:r>
          </w:p>
          <w:p w:rsidR="000869B6" w:rsidRPr="00871DD2" w:rsidRDefault="000869B6" w:rsidP="000869B6">
            <w:pPr>
              <w:rPr>
                <w:b/>
              </w:rPr>
            </w:pPr>
            <w:r>
              <w:t>Текст с описанием природы и погоды осенью.</w:t>
            </w:r>
            <w:r>
              <w:rPr>
                <w:b/>
              </w:rPr>
              <w:t xml:space="preserve"> „Herbst. Das Wetter im Herbst“</w:t>
            </w:r>
            <w:r>
              <w:rPr>
                <w:i/>
              </w:rPr>
              <w:t>(презентация новой лексики)</w:t>
            </w:r>
            <w:r>
              <w:t>.</w:t>
            </w:r>
          </w:p>
          <w:p w:rsidR="000869B6" w:rsidRDefault="000869B6" w:rsidP="000869B6">
            <w:r>
              <w:t>Упражнения, направленные на семантизацию новой лексики и тренировку в её употреблении.</w:t>
            </w:r>
          </w:p>
          <w:p w:rsidR="000869B6" w:rsidRDefault="000869B6" w:rsidP="000869B6">
            <w:r>
              <w:t>Рисунки с изображением времён года и предложения для описания этих рисунков.</w:t>
            </w:r>
          </w:p>
          <w:p w:rsidR="000869B6" w:rsidRPr="001A27A8" w:rsidRDefault="000869B6" w:rsidP="000869B6">
            <w:r>
              <w:t>Рисунки с изображением овощей и фруктов</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2.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pPr>
              <w:rPr>
                <w:lang w:val="en-US"/>
              </w:rPr>
            </w:pPr>
            <w:r>
              <w:t xml:space="preserve">Песня </w:t>
            </w:r>
            <w:r>
              <w:rPr>
                <w:b/>
              </w:rPr>
              <w:t>„Herbst“</w:t>
            </w:r>
            <w:r>
              <w:t xml:space="preserve">. Текст о погоде осенью. </w:t>
            </w:r>
            <w:r w:rsidRPr="00054DCE">
              <w:rPr>
                <w:b/>
                <w:lang w:val="en-US"/>
              </w:rPr>
              <w:t>Kunterbuntes vom Herbst</w:t>
            </w:r>
            <w:r w:rsidRPr="00054DCE">
              <w:rPr>
                <w:lang w:val="en-US"/>
              </w:rPr>
              <w:t>.</w:t>
            </w:r>
            <w:r w:rsidRPr="00871DD2">
              <w:rPr>
                <w:lang w:val="en-US"/>
              </w:rPr>
              <w:t xml:space="preserve"> </w:t>
            </w:r>
            <w:r>
              <w:t>Сказка</w:t>
            </w:r>
            <w:r w:rsidRPr="00054DCE">
              <w:rPr>
                <w:b/>
                <w:lang w:val="en-US"/>
              </w:rPr>
              <w:t>„Die kleine Hexe“</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3.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Упражнения, нацеленные на повторение Perfekt слабых глаголов и знакомство с Perfekt сильных глаголов.</w:t>
            </w:r>
          </w:p>
          <w:p w:rsidR="000869B6" w:rsidRPr="00871DD2" w:rsidRDefault="000869B6" w:rsidP="000869B6">
            <w:r>
              <w:t>Диалог</w:t>
            </w:r>
            <w:r w:rsidRPr="00054DCE">
              <w:rPr>
                <w:b/>
                <w:lang w:val="en-US"/>
              </w:rPr>
              <w:t>„Nastja spricht mit Nussknacker“</w:t>
            </w:r>
            <w:r w:rsidRPr="00054DCE">
              <w:rPr>
                <w:lang w:val="en-US"/>
              </w:rPr>
              <w:t>.</w:t>
            </w:r>
            <w:r w:rsidRPr="00871DD2">
              <w:rPr>
                <w:lang w:val="en-US"/>
              </w:rPr>
              <w:t xml:space="preserve"> </w:t>
            </w:r>
            <w:r>
              <w:t>Памятка об образовании Perfekt сильных глаголов.</w:t>
            </w:r>
          </w:p>
          <w:p w:rsidR="000869B6" w:rsidRDefault="000869B6" w:rsidP="000869B6">
            <w:r>
              <w:t>Упражнения, нацеленные на тренировку в употреблении Perfekt сильных глаголов в речи.</w:t>
            </w:r>
          </w:p>
          <w:p w:rsidR="000869B6" w:rsidRDefault="000869B6" w:rsidP="000869B6">
            <w:r>
              <w:t>Памятка, направленная на систематизацию знаний об употреблении глагола sein в Präteritum.</w:t>
            </w:r>
          </w:p>
          <w:p w:rsidR="000869B6" w:rsidRPr="001A27A8" w:rsidRDefault="000869B6" w:rsidP="000869B6">
            <w:r>
              <w:t>Упражнения на употребление глагола sein в Präteritum</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4.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Слова по теме </w:t>
            </w:r>
            <w:r>
              <w:rPr>
                <w:b/>
              </w:rPr>
              <w:t>„Herbst“</w:t>
            </w:r>
            <w:r>
              <w:t xml:space="preserve"> для понимания их в аудиозаписи и письменной фиксации. Высказывания </w:t>
            </w:r>
            <w:r>
              <w:lastRenderedPageBreak/>
              <w:t>немецких школьников об осени. Серия рисунков об осени. Юмористический рассказ</w:t>
            </w:r>
          </w:p>
        </w:tc>
      </w:tr>
      <w:tr w:rsidR="000869B6" w:rsidRPr="00871DD2" w:rsidTr="000869B6">
        <w:tc>
          <w:tcPr>
            <w:tcW w:w="3774" w:type="dxa"/>
            <w:tcBorders>
              <w:top w:val="single" w:sz="4" w:space="0" w:color="000000"/>
              <w:left w:val="single" w:sz="4" w:space="0" w:color="000000"/>
              <w:bottom w:val="single" w:sz="4" w:space="0" w:color="000000"/>
            </w:tcBorders>
          </w:tcPr>
          <w:p w:rsidR="000869B6" w:rsidRDefault="000869B6" w:rsidP="000869B6">
            <w:r>
              <w:lastRenderedPageBreak/>
              <w:t>Блок</w:t>
            </w:r>
            <w:r w:rsidRPr="00054DCE">
              <w:rPr>
                <w:lang w:val="en-US"/>
              </w:rPr>
              <w:t xml:space="preserve"> 5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Диалог</w:t>
            </w:r>
            <w:r w:rsidRPr="00054DCE">
              <w:rPr>
                <w:b/>
                <w:lang w:val="en-US"/>
              </w:rPr>
              <w:t>„Der Nussknacker kauft Äpfel“</w:t>
            </w:r>
            <w:r w:rsidRPr="00054DCE">
              <w:rPr>
                <w:lang w:val="en-US"/>
              </w:rPr>
              <w:t>.</w:t>
            </w:r>
            <w:r w:rsidRPr="00871DD2">
              <w:rPr>
                <w:lang w:val="en-US"/>
              </w:rPr>
              <w:t xml:space="preserve"> </w:t>
            </w:r>
            <w:r>
              <w:t>Ситуация</w:t>
            </w:r>
            <w:r w:rsidRPr="00054DCE">
              <w:rPr>
                <w:b/>
                <w:lang w:val="en-US"/>
              </w:rPr>
              <w:t>„Meine Lieblingsjahreszeit“</w:t>
            </w:r>
            <w:r w:rsidRPr="00054DCE">
              <w:rPr>
                <w:lang w:val="en-US"/>
              </w:rPr>
              <w:t>.</w:t>
            </w:r>
          </w:p>
          <w:p w:rsidR="000869B6" w:rsidRPr="00871DD2" w:rsidRDefault="000869B6" w:rsidP="000869B6">
            <w:r>
              <w:t>Ситуации</w:t>
            </w:r>
            <w:r w:rsidRPr="00054DCE">
              <w:rPr>
                <w:lang w:val="en-US"/>
              </w:rPr>
              <w:t xml:space="preserve">: </w:t>
            </w:r>
            <w:r w:rsidRPr="00054DCE">
              <w:rPr>
                <w:b/>
                <w:lang w:val="en-US"/>
              </w:rPr>
              <w:t>„Du hast deinen kranken Freund besucht“</w:t>
            </w:r>
            <w:r w:rsidRPr="00054DCE">
              <w:rPr>
                <w:lang w:val="en-US"/>
              </w:rPr>
              <w:t>,</w:t>
            </w:r>
            <w:r w:rsidRPr="00054DCE">
              <w:rPr>
                <w:b/>
                <w:lang w:val="en-US"/>
              </w:rPr>
              <w:t xml:space="preserve"> „Die Eltern fragen den Sohn/die Tochter, was es Interessantes in der Schule gegeben hat“</w:t>
            </w:r>
            <w:r w:rsidRPr="00054DCE">
              <w:rPr>
                <w:lang w:val="en-US"/>
              </w:rPr>
              <w:t>,</w:t>
            </w:r>
            <w:r w:rsidRPr="00054DCE">
              <w:rPr>
                <w:b/>
                <w:lang w:val="en-US"/>
              </w:rPr>
              <w:t xml:space="preserve"> „Die Oma fragt dich nach der Schule“</w:t>
            </w:r>
            <w:r w:rsidRPr="00054DCE">
              <w:rPr>
                <w:lang w:val="en-US"/>
              </w:rPr>
              <w:t>.</w:t>
            </w:r>
            <w:r w:rsidRPr="00871DD2">
              <w:rPr>
                <w:lang w:val="en-US"/>
              </w:rPr>
              <w:t xml:space="preserve"> </w:t>
            </w:r>
            <w:r>
              <w:t>Кроссворд</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t>Упражнения</w:t>
            </w:r>
            <w:r w:rsidRPr="00871DD2">
              <w:t xml:space="preserve">, </w:t>
            </w:r>
            <w:r>
              <w:t>нацеленные</w:t>
            </w:r>
            <w:r w:rsidRPr="00871DD2">
              <w:t xml:space="preserve"> </w:t>
            </w:r>
            <w:r>
              <w:t>на</w:t>
            </w:r>
            <w:r w:rsidRPr="00871DD2">
              <w:t xml:space="preserve"> </w:t>
            </w:r>
            <w:r>
              <w:t>контроль</w:t>
            </w:r>
            <w:r w:rsidRPr="00871DD2">
              <w:t xml:space="preserve"> </w:t>
            </w:r>
            <w:r>
              <w:t>усвоения</w:t>
            </w:r>
            <w:r w:rsidRPr="00871DD2">
              <w:t xml:space="preserve"> </w:t>
            </w:r>
            <w:r>
              <w:t>лексического</w:t>
            </w:r>
            <w:r w:rsidRPr="00871DD2">
              <w:t xml:space="preserve"> </w:t>
            </w:r>
            <w:r>
              <w:t>материала</w:t>
            </w:r>
            <w:r w:rsidRPr="00871DD2">
              <w:t xml:space="preserve"> </w:t>
            </w:r>
            <w:r>
              <w:t>по</w:t>
            </w:r>
            <w:r w:rsidRPr="00871DD2">
              <w:t xml:space="preserve"> </w:t>
            </w:r>
            <w:r>
              <w:t>теме</w:t>
            </w:r>
            <w:r w:rsidRPr="00871DD2">
              <w:t xml:space="preserve"> (</w:t>
            </w:r>
            <w:r>
              <w:t xml:space="preserve">распознавание слов по словообразовательным элементам, составление сложных слов путём словосложения, опознавание слов, не входящих в тот или иной тематический ряд). Вопросы по теме «Осень». Диалог-расспрос по теме </w:t>
            </w:r>
            <w:r>
              <w:rPr>
                <w:b/>
              </w:rPr>
              <w:t>„Schulunterricht“</w:t>
            </w:r>
            <w:r>
              <w:t xml:space="preserve">. Упражнения на контроль усвоения Perfekt слабых и сильных глаголов. Диалог </w:t>
            </w:r>
            <w:r>
              <w:rPr>
                <w:b/>
              </w:rPr>
              <w:t>«Покупка овощей/фруктов»</w:t>
            </w:r>
            <w:r>
              <w:t>.</w:t>
            </w:r>
          </w:p>
          <w:p w:rsidR="000869B6" w:rsidRDefault="000869B6" w:rsidP="000869B6">
            <w:r>
              <w:rPr>
                <w:u w:val="single"/>
              </w:rPr>
              <w:t>Грамматический материал</w:t>
            </w:r>
          </w:p>
          <w:p w:rsidR="000869B6" w:rsidRPr="001A27A8" w:rsidRDefault="000869B6" w:rsidP="000869B6">
            <w:r>
              <w:t xml:space="preserve">Повторение: Степени сравнения прилагательных. Текст </w:t>
            </w:r>
            <w:r>
              <w:rPr>
                <w:b/>
              </w:rPr>
              <w:t>„Das Jahr“</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Песня </w:t>
            </w:r>
            <w:r>
              <w:rPr>
                <w:b/>
              </w:rPr>
              <w:t>„Mein Drachen“</w:t>
            </w:r>
            <w:r>
              <w:t>. Рекомендации по изготовлению бумажного змея</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sidRPr="00054DCE">
              <w:rPr>
                <w:b/>
                <w:lang w:val="en-US"/>
              </w:rPr>
              <w:t xml:space="preserve">Kapitel III. Deutsche Schulen. Wie sind sie? </w:t>
            </w:r>
          </w:p>
          <w:p w:rsidR="000869B6" w:rsidRPr="009F1719" w:rsidRDefault="000869B6" w:rsidP="000869B6">
            <w:pPr>
              <w:rPr>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Схема школьного здания и список лексики по теме </w:t>
            </w:r>
            <w:r>
              <w:rPr>
                <w:b/>
              </w:rPr>
              <w:t>„Das Schulgebäude“</w:t>
            </w:r>
            <w:r>
              <w:t xml:space="preserve">. Вопросы о школе. Высказывания немецких школьников об их школах. Текст для презентации новой лексики. Рисунок с изображением классной комнаты. Вопросы по теме </w:t>
            </w:r>
            <w:r>
              <w:rPr>
                <w:b/>
              </w:rPr>
              <w:t>«Оборудование классной комнаты»</w:t>
            </w:r>
            <w:r>
              <w:t>. Упражнения на использование новой лексики в речи</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2.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Информация о различных типах немецких школ. Высказывания немецких школьников об их школах.</w:t>
            </w:r>
          </w:p>
          <w:p w:rsidR="000869B6" w:rsidRPr="00054DCE" w:rsidRDefault="000869B6" w:rsidP="000869B6">
            <w:pPr>
              <w:rPr>
                <w:lang w:val="en-US"/>
              </w:rPr>
            </w:pPr>
            <w:r>
              <w:t>Текст о школах, о которых мечтают дети. Текст</w:t>
            </w:r>
            <w:r w:rsidRPr="00054DCE">
              <w:rPr>
                <w:b/>
                <w:lang w:val="en-US"/>
              </w:rPr>
              <w:t>„Die Stadt will eine neue Schule bauen“</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3.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Упражнение на повторение предлогов с Dativ. Памятка о спряжении возвратных глаголов. Небольшой текст из двух частей с использованием Genitiv существительных. Памятка о склонении существительных.</w:t>
            </w:r>
          </w:p>
          <w:p w:rsidR="000869B6" w:rsidRPr="001A27A8" w:rsidRDefault="000869B6" w:rsidP="000869B6">
            <w:r>
              <w:t>Тренировочное упражнение на употребление Genitiv</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4.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Упражнение, нацеленное на описание собственной школы или класса. Диалог</w:t>
            </w:r>
            <w:r w:rsidRPr="00054DCE">
              <w:rPr>
                <w:b/>
                <w:lang w:val="en-US"/>
              </w:rPr>
              <w:t>„Peter und Klaus gehen in eine neue Schule!“</w:t>
            </w:r>
            <w:r w:rsidRPr="00054DCE">
              <w:rPr>
                <w:lang w:val="en-US"/>
              </w:rPr>
              <w:t>.</w:t>
            </w:r>
            <w:r w:rsidRPr="00871DD2">
              <w:rPr>
                <w:lang w:val="en-US"/>
              </w:rPr>
              <w:t xml:space="preserve"> </w:t>
            </w:r>
            <w:r>
              <w:t>Ситуация</w:t>
            </w:r>
            <w:r w:rsidRPr="00871DD2">
              <w:rPr>
                <w:lang w:val="en-US"/>
              </w:rPr>
              <w:t xml:space="preserve"> </w:t>
            </w:r>
            <w:r w:rsidRPr="00054DCE">
              <w:rPr>
                <w:b/>
                <w:lang w:val="en-US"/>
              </w:rPr>
              <w:t>„Peter und Klaus suchen den Biologieraum“</w:t>
            </w:r>
            <w:r w:rsidRPr="00054DCE">
              <w:rPr>
                <w:lang w:val="en-US"/>
              </w:rPr>
              <w:t>.</w:t>
            </w:r>
          </w:p>
          <w:p w:rsidR="000869B6" w:rsidRPr="001A27A8" w:rsidRDefault="000869B6" w:rsidP="000869B6">
            <w:r>
              <w:t>Высказывания школьников о школе своей мечты. Упражнение – опора для составления диалогов</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5.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Диалоги</w:t>
            </w:r>
            <w:r w:rsidRPr="00054DCE">
              <w:rPr>
                <w:b/>
                <w:lang w:val="en-US"/>
              </w:rPr>
              <w:t>„Im Schulkorridor“</w:t>
            </w:r>
            <w:r w:rsidRPr="00054DCE">
              <w:rPr>
                <w:lang w:val="en-US"/>
              </w:rPr>
              <w:t>,</w:t>
            </w:r>
            <w:r w:rsidRPr="00054DCE">
              <w:rPr>
                <w:b/>
                <w:lang w:val="en-US"/>
              </w:rPr>
              <w:t xml:space="preserve"> „Im Fotolabor“</w:t>
            </w:r>
            <w:r w:rsidRPr="00054DCE">
              <w:rPr>
                <w:lang w:val="en-US"/>
              </w:rPr>
              <w:t>.</w:t>
            </w:r>
            <w:r w:rsidRPr="00871DD2">
              <w:rPr>
                <w:lang w:val="en-US"/>
              </w:rPr>
              <w:t xml:space="preserve"> </w:t>
            </w:r>
            <w:r>
              <w:t>Текст</w:t>
            </w:r>
            <w:r w:rsidRPr="00054DCE">
              <w:rPr>
                <w:b/>
                <w:lang w:val="en-US"/>
              </w:rPr>
              <w:t>„Gespräche, die man in der Schule hören kann“</w:t>
            </w:r>
            <w:r w:rsidRPr="00054DCE">
              <w:rPr>
                <w:lang w:val="en-US"/>
              </w:rPr>
              <w:t>.</w:t>
            </w:r>
          </w:p>
          <w:p w:rsidR="000869B6" w:rsidRPr="009F1719" w:rsidRDefault="000869B6" w:rsidP="000869B6">
            <w:pPr>
              <w:rPr>
                <w:lang w:val="en-US"/>
              </w:rPr>
            </w:pPr>
            <w:r>
              <w:t>Микротексты</w:t>
            </w:r>
            <w:r w:rsidRPr="00054DCE">
              <w:rPr>
                <w:b/>
                <w:lang w:val="en-US"/>
              </w:rPr>
              <w:t>„Karlchen lernt rechnen“</w:t>
            </w:r>
            <w:r w:rsidRPr="00054DCE">
              <w:rPr>
                <w:lang w:val="en-US"/>
              </w:rPr>
              <w:t>,</w:t>
            </w:r>
            <w:r w:rsidRPr="00054DCE">
              <w:rPr>
                <w:b/>
                <w:lang w:val="en-US"/>
              </w:rPr>
              <w:t xml:space="preserve"> „In der Robert-Koch-Straße“</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Текст</w:t>
            </w:r>
            <w:r w:rsidRPr="00054DCE">
              <w:rPr>
                <w:lang w:val="en-US"/>
              </w:rPr>
              <w:t xml:space="preserve"> </w:t>
            </w:r>
            <w:r>
              <w:t>для</w:t>
            </w:r>
            <w:r w:rsidRPr="00054DCE">
              <w:rPr>
                <w:lang w:val="en-US"/>
              </w:rPr>
              <w:t xml:space="preserve"> </w:t>
            </w:r>
            <w:r>
              <w:t>аудирования</w:t>
            </w:r>
            <w:r w:rsidRPr="00054DCE">
              <w:rPr>
                <w:b/>
                <w:lang w:val="en-US"/>
              </w:rPr>
              <w:t>„In der Robert-Koch-Straße“</w:t>
            </w:r>
            <w:r w:rsidRPr="00054DCE">
              <w:rPr>
                <w:lang w:val="en-US"/>
              </w:rPr>
              <w:t>.</w:t>
            </w:r>
            <w:r w:rsidRPr="00871DD2">
              <w:rPr>
                <w:lang w:val="en-US"/>
              </w:rPr>
              <w:t xml:space="preserve"> </w:t>
            </w:r>
            <w:r>
              <w:t>Текст с пропусками. Упражнения, содержащие опоры для составления рассказа. Тексты (рассказы о мечте школьников). Текст, содержащий формы Perfekt.</w:t>
            </w:r>
          </w:p>
          <w:p w:rsidR="000869B6" w:rsidRPr="001A27A8" w:rsidRDefault="000869B6" w:rsidP="000869B6">
            <w:r>
              <w:t xml:space="preserve">Текст </w:t>
            </w:r>
            <w:r>
              <w:rPr>
                <w:b/>
              </w:rPr>
              <w:t>„JörgundMonster“</w:t>
            </w:r>
            <w:r>
              <w:t>. Диалог (Эльке разговаривает со своим маленьким братом Йоргом). Фотографии из семейного альбома. Упражнение на подстановку артиклей в правильной форме</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lastRenderedPageBreak/>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Изображения школ, которые носят имена знаменитых людей. Изображения классных комнат в немецких школах. Схема карты Германии и незаконченные предложения о географическом положении Германии</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sidRPr="00054DCE">
              <w:rPr>
                <w:b/>
                <w:lang w:val="en-US"/>
              </w:rPr>
              <w:t xml:space="preserve">Kapitel IV. Was unsere deutschen Freunde alles in der Schule machen </w:t>
            </w:r>
          </w:p>
          <w:p w:rsidR="000869B6" w:rsidRPr="00054DCE" w:rsidRDefault="000869B6" w:rsidP="000869B6">
            <w:pPr>
              <w:rPr>
                <w:b/>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rPr>
                <w:b/>
              </w:rPr>
              <w:t>„Schulfächer“</w:t>
            </w:r>
            <w:r>
              <w:rPr>
                <w:i/>
              </w:rPr>
              <w:t>(презентация лексики).</w:t>
            </w:r>
            <w:r>
              <w:t xml:space="preserve"> Расписание уроков. Вопросы о расписании уроков.</w:t>
            </w:r>
          </w:p>
          <w:p w:rsidR="000869B6" w:rsidRPr="00871DD2" w:rsidRDefault="000869B6" w:rsidP="000869B6">
            <w:r>
              <w:rPr>
                <w:b/>
              </w:rPr>
              <w:t>„Wiespätistes?“</w:t>
            </w:r>
            <w:r>
              <w:rPr>
                <w:i/>
              </w:rPr>
              <w:t>(презентация новой лексики)</w:t>
            </w:r>
            <w:r>
              <w:t>. Текст, нацеленный на семантизацию лексики по контексту.</w:t>
            </w:r>
          </w:p>
          <w:p w:rsidR="000869B6" w:rsidRDefault="000869B6" w:rsidP="000869B6">
            <w:r>
              <w:rPr>
                <w:u w:val="single"/>
              </w:rPr>
              <w:t>Грамматический материал</w:t>
            </w:r>
          </w:p>
          <w:p w:rsidR="000869B6" w:rsidRPr="001A27A8" w:rsidRDefault="000869B6" w:rsidP="000869B6">
            <w:r>
              <w:t>Спряжение глагола dürfen. Текст с иллюстрациями. Серия вопросов к тексту</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2.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t>Подстановочное упражнение, которое ориентирует на составление предложений из отдельных слов и словосочетаний. Памятка о систематизации предлогов с Dativ и Akkusativ и об образовании PartizipII слабых и сильных глаголов. Описание классной комнаты Йорга. Текст (сочинение Йорга о его друге монстре).</w:t>
            </w:r>
          </w:p>
          <w:p w:rsidR="000869B6" w:rsidRDefault="000869B6" w:rsidP="000869B6">
            <w:r>
              <w:rPr>
                <w:u w:val="single"/>
              </w:rPr>
              <w:t>Грамматический материал</w:t>
            </w:r>
          </w:p>
          <w:p w:rsidR="000869B6" w:rsidRPr="001A27A8" w:rsidRDefault="000869B6" w:rsidP="000869B6">
            <w:r>
              <w:t xml:space="preserve">Präteritum слабых и сильных глаголов. Стихотворение </w:t>
            </w:r>
            <w:r>
              <w:rPr>
                <w:b/>
              </w:rPr>
              <w:t>„Die poetischen Verben“</w:t>
            </w:r>
            <w:r>
              <w:t>. Тренировочные упражнения на запоминание основных форм глагола</w:t>
            </w:r>
          </w:p>
        </w:tc>
      </w:tr>
      <w:tr w:rsidR="000869B6" w:rsidRPr="0025649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3.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Рисункисизображениемциферблатов</w:t>
            </w:r>
            <w:r w:rsidRPr="00054DCE">
              <w:rPr>
                <w:lang w:val="en-US"/>
              </w:rPr>
              <w:t>.</w:t>
            </w:r>
          </w:p>
          <w:p w:rsidR="000869B6" w:rsidRPr="00054DCE" w:rsidRDefault="000869B6" w:rsidP="000869B6">
            <w:pPr>
              <w:rPr>
                <w:lang w:val="en-US"/>
              </w:rPr>
            </w:pPr>
            <w:r>
              <w:t>Шутки</w:t>
            </w:r>
            <w:r w:rsidRPr="00054DCE">
              <w:rPr>
                <w:lang w:val="en-US"/>
              </w:rPr>
              <w:t>:</w:t>
            </w:r>
            <w:r w:rsidRPr="00054DCE">
              <w:rPr>
                <w:b/>
                <w:lang w:val="en-US"/>
              </w:rPr>
              <w:t xml:space="preserve"> „Nicht so gut, um einen Aufsatz darüber zu schreiben“</w:t>
            </w:r>
            <w:r w:rsidRPr="00054DCE">
              <w:rPr>
                <w:lang w:val="en-US"/>
              </w:rPr>
              <w:t>,</w:t>
            </w:r>
            <w:r w:rsidRPr="00054DCE">
              <w:rPr>
                <w:b/>
                <w:lang w:val="en-US"/>
              </w:rPr>
              <w:t xml:space="preserve"> „In der Schule rechnen wir nur mit Äpfeln“</w:t>
            </w:r>
          </w:p>
        </w:tc>
      </w:tr>
      <w:tr w:rsidR="000869B6" w:rsidTr="000869B6">
        <w:trPr>
          <w:trHeight w:val="720"/>
        </w:trPr>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4.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 xml:space="preserve">Рифмовка </w:t>
            </w:r>
            <w:r>
              <w:rPr>
                <w:b/>
              </w:rPr>
              <w:t>„Augenauf!“</w:t>
            </w:r>
            <w:r>
              <w:t>. Тексты с пропусками. Рифмовка</w:t>
            </w:r>
            <w:r w:rsidRPr="00054DCE">
              <w:rPr>
                <w:b/>
                <w:lang w:val="en-US"/>
              </w:rPr>
              <w:t>„Wir müssen täglich lernen“</w:t>
            </w:r>
            <w:r w:rsidRPr="00054DCE">
              <w:rPr>
                <w:lang w:val="en-US"/>
              </w:rPr>
              <w:t>.</w:t>
            </w:r>
          </w:p>
          <w:p w:rsidR="000869B6" w:rsidRPr="00871DD2" w:rsidRDefault="000869B6" w:rsidP="000869B6">
            <w:r>
              <w:t>Стихотворение</w:t>
            </w:r>
            <w:r w:rsidRPr="00054DCE">
              <w:rPr>
                <w:b/>
                <w:lang w:val="en-US"/>
              </w:rPr>
              <w:t>„Der Kasper fährt nach Mainz“</w:t>
            </w:r>
            <w:r w:rsidRPr="00054DCE">
              <w:rPr>
                <w:lang w:val="en-US"/>
              </w:rPr>
              <w:t>.</w:t>
            </w:r>
            <w:r w:rsidRPr="00871DD2">
              <w:rPr>
                <w:lang w:val="en-US"/>
              </w:rPr>
              <w:t xml:space="preserve"> </w:t>
            </w:r>
            <w:r>
              <w:t>Текст</w:t>
            </w:r>
            <w:r w:rsidRPr="00054DCE">
              <w:rPr>
                <w:b/>
                <w:lang w:val="en-US"/>
              </w:rPr>
              <w:t>„Kommissar Kniepels erster Fall“</w:t>
            </w:r>
            <w:r w:rsidRPr="00054DCE">
              <w:rPr>
                <w:lang w:val="en-US"/>
              </w:rPr>
              <w:t>.</w:t>
            </w:r>
            <w:r w:rsidRPr="00871DD2">
              <w:rPr>
                <w:lang w:val="en-US"/>
              </w:rPr>
              <w:t xml:space="preserve"> </w:t>
            </w:r>
            <w:r>
              <w:t xml:space="preserve">Текст с пропусками </w:t>
            </w:r>
            <w:r>
              <w:rPr>
                <w:b/>
              </w:rPr>
              <w:t>„ElkesTagebuchnotizen“</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5.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Стихотворение</w:t>
            </w:r>
            <w:r w:rsidRPr="00054DCE">
              <w:rPr>
                <w:b/>
                <w:lang w:val="en-US"/>
              </w:rPr>
              <w:t>„Wir lieben unsere Schule“</w:t>
            </w:r>
            <w:r w:rsidRPr="00054DCE">
              <w:rPr>
                <w:lang w:val="en-US"/>
              </w:rPr>
              <w:t>.</w:t>
            </w:r>
            <w:r w:rsidRPr="00871DD2">
              <w:rPr>
                <w:lang w:val="en-US"/>
              </w:rPr>
              <w:t xml:space="preserve"> </w:t>
            </w:r>
            <w:r>
              <w:t xml:space="preserve">Расписание, о котором мечтает Штеффи. Микродиалоги о любимых школьных предметах. Диалог </w:t>
            </w:r>
            <w:r>
              <w:rPr>
                <w:b/>
              </w:rPr>
              <w:t>„Inder Pause“</w:t>
            </w:r>
            <w:r>
              <w:t>. Советы о том, как изучать иностранный язык</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lang w:val="en-US"/>
              </w:rPr>
            </w:pPr>
            <w:r>
              <w:t>Шутки</w:t>
            </w:r>
            <w:r w:rsidRPr="00054DCE">
              <w:rPr>
                <w:lang w:val="en-US"/>
              </w:rPr>
              <w:t xml:space="preserve">: </w:t>
            </w:r>
            <w:r w:rsidRPr="00054DCE">
              <w:rPr>
                <w:b/>
                <w:lang w:val="en-US"/>
              </w:rPr>
              <w:t>„Wo sind die Alpen?“, „Ein Beispiel für Reptilien“ (Wer sind Reptilien?)</w:t>
            </w:r>
            <w:r w:rsidRPr="00054DCE">
              <w:rPr>
                <w:lang w:val="en-US"/>
              </w:rPr>
              <w:t>,</w:t>
            </w:r>
            <w:r w:rsidRPr="00054DCE">
              <w:rPr>
                <w:b/>
                <w:lang w:val="en-US"/>
              </w:rPr>
              <w:t xml:space="preserve"> „Wie breit ist die Seine?“.</w:t>
            </w:r>
          </w:p>
          <w:p w:rsidR="000869B6" w:rsidRDefault="000869B6" w:rsidP="000869B6">
            <w:r>
              <w:t>Серия упражнений на контроль усвоения лексики по теме и умения систематизировать новые слова по тематическому принципу и на основе ассоциативных связей.</w:t>
            </w:r>
          </w:p>
          <w:p w:rsidR="000869B6" w:rsidRPr="00054DCE" w:rsidRDefault="000869B6" w:rsidP="000869B6">
            <w:pPr>
              <w:rPr>
                <w:lang w:val="en-US"/>
              </w:rPr>
            </w:pPr>
            <w:r>
              <w:t>Кроссворд</w:t>
            </w:r>
            <w:r w:rsidRPr="00054DCE">
              <w:rPr>
                <w:b/>
                <w:lang w:val="en-US"/>
              </w:rPr>
              <w:t>„Stundenplan“</w:t>
            </w:r>
            <w:r w:rsidRPr="00054DCE">
              <w:rPr>
                <w:lang w:val="en-US"/>
              </w:rPr>
              <w:t>.</w:t>
            </w:r>
            <w:r w:rsidRPr="00871DD2">
              <w:rPr>
                <w:lang w:val="en-US"/>
              </w:rPr>
              <w:t xml:space="preserve"> </w:t>
            </w:r>
            <w:r>
              <w:t>Диалог</w:t>
            </w:r>
            <w:r w:rsidRPr="00054DCE">
              <w:rPr>
                <w:b/>
                <w:lang w:val="en-US"/>
              </w:rPr>
              <w:t>„Welches Fach ist dein Lieblingsfach?“</w:t>
            </w:r>
            <w:r w:rsidRPr="00054DCE">
              <w:rPr>
                <w:lang w:val="en-US"/>
              </w:rPr>
              <w:t>.</w:t>
            </w:r>
            <w:r w:rsidRPr="00871DD2">
              <w:rPr>
                <w:lang w:val="en-US"/>
              </w:rPr>
              <w:t xml:space="preserve"> </w:t>
            </w:r>
            <w:r>
              <w:t>Анкета на определение портрета класса. Ситуации: КЗ: узнать у прохожего, соседа по парте, учителя, который час. Слова и словосочетания, необходимые для решения КЗ – дать совет предложить что-либо. Текст</w:t>
            </w:r>
            <w:r w:rsidRPr="00054DCE">
              <w:rPr>
                <w:b/>
                <w:lang w:val="en-US"/>
              </w:rPr>
              <w:t>„So ist die Schule in Dixiland“</w:t>
            </w:r>
            <w:r w:rsidRPr="00054DCE">
              <w:rPr>
                <w:lang w:val="en-US"/>
              </w:rPr>
              <w:t>.</w:t>
            </w:r>
          </w:p>
          <w:p w:rsidR="000869B6" w:rsidRPr="00871DD2" w:rsidRDefault="000869B6" w:rsidP="000869B6">
            <w:r>
              <w:t>Рифмовка</w:t>
            </w:r>
            <w:r w:rsidRPr="00054DCE">
              <w:rPr>
                <w:b/>
                <w:lang w:val="en-US"/>
              </w:rPr>
              <w:t>„Märchen“</w:t>
            </w:r>
            <w:r w:rsidRPr="00054DCE">
              <w:rPr>
                <w:lang w:val="en-US"/>
              </w:rPr>
              <w:t xml:space="preserve">. </w:t>
            </w:r>
            <w:r>
              <w:t>Сказка</w:t>
            </w:r>
            <w:r w:rsidRPr="00054DCE">
              <w:rPr>
                <w:b/>
                <w:lang w:val="en-US"/>
              </w:rPr>
              <w:t>„Aschenputtel“</w:t>
            </w:r>
            <w:r w:rsidRPr="00054DCE">
              <w:rPr>
                <w:lang w:val="en-US"/>
              </w:rPr>
              <w:t xml:space="preserve">. </w:t>
            </w:r>
            <w:r>
              <w:t>Иллюстрации к сказке</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7. Deutsch lernen – Land und </w:t>
            </w:r>
            <w:r w:rsidRPr="00054DCE">
              <w:rPr>
                <w:lang w:val="en-US"/>
              </w:rPr>
              <w:lastRenderedPageBreak/>
              <w:t xml:space="preserve">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lastRenderedPageBreak/>
              <w:t>Стихотворение</w:t>
            </w:r>
            <w:r w:rsidRPr="00054DCE">
              <w:rPr>
                <w:b/>
                <w:lang w:val="en-US"/>
              </w:rPr>
              <w:t>„Das Lesen, Kinder, macht Vergnügen!“</w:t>
            </w:r>
            <w:r w:rsidRPr="00054DCE">
              <w:rPr>
                <w:lang w:val="en-US"/>
              </w:rPr>
              <w:t>.</w:t>
            </w:r>
          </w:p>
          <w:p w:rsidR="000869B6" w:rsidRPr="001A27A8" w:rsidRDefault="000869B6" w:rsidP="000869B6">
            <w:r>
              <w:lastRenderedPageBreak/>
              <w:t>Информация о том, какие книги любят немецкие дети</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sidRPr="00054DCE">
              <w:rPr>
                <w:b/>
                <w:lang w:val="en-US"/>
              </w:rPr>
              <w:lastRenderedPageBreak/>
              <w:t xml:space="preserve">Kapitel V. Ein Tag unseres Lebens. Wie ist er? </w:t>
            </w:r>
          </w:p>
          <w:p w:rsidR="000869B6" w:rsidRPr="009F1719" w:rsidRDefault="000869B6" w:rsidP="000869B6">
            <w:pPr>
              <w:rPr>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pPr>
              <w:rPr>
                <w:b/>
              </w:rPr>
            </w:pPr>
            <w:r>
              <w:t xml:space="preserve">Серия рисунков на тему </w:t>
            </w:r>
            <w:r>
              <w:rPr>
                <w:b/>
              </w:rPr>
              <w:t>«Как начинается утро»</w:t>
            </w:r>
            <w:r>
              <w:t>.</w:t>
            </w:r>
            <w:r>
              <w:rPr>
                <w:b/>
              </w:rPr>
              <w:t xml:space="preserve"> «Распорядок дня. Свободное время»</w:t>
            </w:r>
            <w:r>
              <w:rPr>
                <w:i/>
              </w:rPr>
              <w:t>(презентация новой лексики)</w:t>
            </w:r>
            <w:r>
              <w:t>.</w:t>
            </w:r>
            <w:r>
              <w:rPr>
                <w:b/>
              </w:rPr>
              <w:t xml:space="preserve"> </w:t>
            </w:r>
            <w:r>
              <w:t>Упражнение для активизации новой лексики.</w:t>
            </w:r>
            <w:r>
              <w:rPr>
                <w:b/>
              </w:rPr>
              <w:t xml:space="preserve"> </w:t>
            </w:r>
            <w:r>
              <w:t>Письмо Эльке о её распорядке дня.</w:t>
            </w:r>
          </w:p>
          <w:p w:rsidR="000869B6" w:rsidRPr="00871DD2" w:rsidRDefault="000869B6" w:rsidP="000869B6">
            <w:r>
              <w:t xml:space="preserve">Вопросы, включающие новую лексику.Тренировочные упражнения на активизацию лексики по теме </w:t>
            </w:r>
            <w:r>
              <w:rPr>
                <w:b/>
              </w:rPr>
              <w:t>«Хобби»</w:t>
            </w:r>
            <w:r>
              <w:t>.</w:t>
            </w:r>
          </w:p>
          <w:p w:rsidR="000869B6" w:rsidRDefault="000869B6" w:rsidP="000869B6">
            <w:r>
              <w:rPr>
                <w:u w:val="single"/>
              </w:rPr>
              <w:t>Грамматический материал</w:t>
            </w:r>
          </w:p>
          <w:p w:rsidR="000869B6" w:rsidRDefault="000869B6" w:rsidP="000869B6">
            <w:r>
              <w:t>Предлоги с Dativ.</w:t>
            </w:r>
          </w:p>
          <w:p w:rsidR="000869B6" w:rsidRPr="001A27A8" w:rsidRDefault="000869B6" w:rsidP="000869B6">
            <w:r>
              <w:t>Упражнение на перевод предложений с предлогами с Dativ</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pPr>
              <w:rPr>
                <w:u w:val="single"/>
              </w:rPr>
            </w:pPr>
            <w:r>
              <w:t>Упражнение на повторение и систематизацию лексики.</w:t>
            </w:r>
          </w:p>
          <w:p w:rsidR="000869B6" w:rsidRDefault="000869B6" w:rsidP="000869B6">
            <w:r>
              <w:rPr>
                <w:u w:val="single"/>
              </w:rPr>
              <w:t>Грамматический материал</w:t>
            </w:r>
          </w:p>
          <w:p w:rsidR="000869B6" w:rsidRDefault="000869B6" w:rsidP="000869B6">
            <w:r>
              <w:t>Возвратные глаголы.</w:t>
            </w:r>
          </w:p>
          <w:p w:rsidR="000869B6" w:rsidRDefault="000869B6" w:rsidP="000869B6">
            <w:pPr>
              <w:rPr>
                <w:u w:val="single"/>
              </w:rPr>
            </w:pPr>
            <w:r>
              <w:t xml:space="preserve">Текст </w:t>
            </w:r>
            <w:r>
              <w:rPr>
                <w:b/>
              </w:rPr>
              <w:t>„Tierfreundsein – istdasaucheinHobby?“</w:t>
            </w:r>
            <w:r>
              <w:t>.</w:t>
            </w:r>
          </w:p>
          <w:p w:rsidR="000869B6" w:rsidRDefault="000869B6" w:rsidP="000869B6">
            <w:r>
              <w:rPr>
                <w:u w:val="single"/>
              </w:rPr>
              <w:t>Грамматический материал</w:t>
            </w:r>
          </w:p>
          <w:p w:rsidR="000869B6" w:rsidRDefault="000869B6" w:rsidP="000869B6">
            <w:r>
              <w:t>Склонение имён существительных.</w:t>
            </w:r>
          </w:p>
          <w:p w:rsidR="000869B6" w:rsidRDefault="000869B6" w:rsidP="000869B6">
            <w:r>
              <w:t>Таблицы склонения.</w:t>
            </w:r>
          </w:p>
          <w:p w:rsidR="000869B6" w:rsidRPr="00871DD2" w:rsidRDefault="000869B6" w:rsidP="000869B6">
            <w:r>
              <w:t>Упражнение на закрепление в речи грамматического материала. Текст</w:t>
            </w:r>
            <w:r w:rsidRPr="00054DCE">
              <w:rPr>
                <w:b/>
                <w:lang w:val="en-US"/>
              </w:rPr>
              <w:t>„Ein Hund muss her!“</w:t>
            </w:r>
            <w:r w:rsidRPr="00054DCE">
              <w:rPr>
                <w:lang w:val="en-US"/>
              </w:rPr>
              <w:t>.</w:t>
            </w:r>
            <w:r w:rsidRPr="00871DD2">
              <w:rPr>
                <w:lang w:val="en-US"/>
              </w:rPr>
              <w:t xml:space="preserve"> </w:t>
            </w:r>
            <w:r>
              <w:t>Задания, направленные на повторение временных форм глагола (Präsens, Präteritum, Perfekt)</w:t>
            </w:r>
          </w:p>
        </w:tc>
      </w:tr>
      <w:tr w:rsidR="000869B6" w:rsidTr="000869B6">
        <w:tc>
          <w:tcPr>
            <w:tcW w:w="3774" w:type="dxa"/>
            <w:tcBorders>
              <w:top w:val="single" w:sz="4" w:space="0" w:color="000000"/>
              <w:left w:val="single" w:sz="4" w:space="0" w:color="000000"/>
              <w:bottom w:val="single" w:sz="4" w:space="0" w:color="000000"/>
            </w:tcBorders>
          </w:tcPr>
          <w:p w:rsidR="000869B6" w:rsidRDefault="000869B6" w:rsidP="000869B6">
            <w:r>
              <w:t xml:space="preserve">Блок 3.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t>Стихотворение</w:t>
            </w:r>
            <w:r>
              <w:rPr>
                <w:b/>
              </w:rPr>
              <w:t>„Dieser lange Tag“</w:t>
            </w:r>
            <w:r>
              <w:t>. Текст</w:t>
            </w:r>
            <w:r>
              <w:rPr>
                <w:b/>
              </w:rPr>
              <w:t>„Das Abc-Gedicht“</w:t>
            </w:r>
            <w:r>
              <w:t>. Письмо Штеффи из Касселя. Вопросы к тексту. Письмо Дирка к Наташе из Москвы. Текст</w:t>
            </w:r>
            <w:r>
              <w:rPr>
                <w:b/>
              </w:rPr>
              <w:t>„Blindenpferd Resi“</w:t>
            </w:r>
            <w:r>
              <w:t>. Текст</w:t>
            </w:r>
            <w:r>
              <w:rPr>
                <w:b/>
              </w:rPr>
              <w:t>„Ein Tierfest im Zoo“</w:t>
            </w:r>
            <w:r>
              <w:t xml:space="preserve">. Песня </w:t>
            </w:r>
            <w:r>
              <w:rPr>
                <w:b/>
              </w:rPr>
              <w:t>„Spaß im Zoo“</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4.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Три микродиалога на тему </w:t>
            </w:r>
            <w:r>
              <w:rPr>
                <w:b/>
              </w:rPr>
              <w:t>«Разговор с мамой по телефону»</w:t>
            </w:r>
            <w:r>
              <w:t xml:space="preserve">. Текст на тему </w:t>
            </w:r>
            <w:r>
              <w:rPr>
                <w:b/>
              </w:rPr>
              <w:t>«Детектив опрашивает свидетелей»</w:t>
            </w:r>
            <w:r>
              <w:t>. Высказывания школьников об их хобби. Рассказ детей об их талисманах</w:t>
            </w:r>
          </w:p>
        </w:tc>
      </w:tr>
      <w:tr w:rsidR="000869B6" w:rsidTr="000869B6">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5.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Незаконченные предложения по теме «Распорядок дня». Диалог</w:t>
            </w:r>
            <w:r w:rsidRPr="00054DCE">
              <w:rPr>
                <w:b/>
                <w:lang w:val="en-US"/>
              </w:rPr>
              <w:t>„Jörg deckt den Tisch“</w:t>
            </w:r>
            <w:r w:rsidRPr="00054DCE">
              <w:rPr>
                <w:lang w:val="en-US"/>
              </w:rPr>
              <w:t>.</w:t>
            </w:r>
          </w:p>
          <w:p w:rsidR="000869B6" w:rsidRPr="00871DD2" w:rsidRDefault="000869B6" w:rsidP="000869B6">
            <w:r>
              <w:t>Стихотворение</w:t>
            </w:r>
            <w:r w:rsidRPr="00054DCE">
              <w:rPr>
                <w:b/>
                <w:lang w:val="en-US"/>
              </w:rPr>
              <w:t>„Jede Woche bringt uns wieder …“</w:t>
            </w:r>
            <w:r w:rsidRPr="00054DCE">
              <w:rPr>
                <w:lang w:val="en-US"/>
              </w:rPr>
              <w:t>.</w:t>
            </w:r>
            <w:r w:rsidRPr="00871DD2">
              <w:rPr>
                <w:lang w:val="en-US"/>
              </w:rPr>
              <w:t xml:space="preserve"> </w:t>
            </w:r>
            <w:r>
              <w:t>Диалог-расспрос. Ролевая игра</w:t>
            </w:r>
          </w:p>
        </w:tc>
      </w:tr>
      <w:tr w:rsidR="000869B6" w:rsidRPr="00871DD2"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Игра </w:t>
            </w:r>
            <w:r>
              <w:rPr>
                <w:b/>
              </w:rPr>
              <w:t>„Auktion“</w:t>
            </w:r>
            <w:r>
              <w:t>. Конкурс на лучшего чтеца (чтение вслух). Вопросы для фронтальной работы.</w:t>
            </w:r>
          </w:p>
          <w:p w:rsidR="000869B6" w:rsidRPr="00871DD2" w:rsidRDefault="000869B6" w:rsidP="000869B6">
            <w:r>
              <w:t xml:space="preserve">Упражнения на проверку умения пользоваться синонимичными выражениями. Систематизация лексики на основе словообразования. Ситуации по теме </w:t>
            </w:r>
            <w:r>
              <w:rPr>
                <w:b/>
              </w:rPr>
              <w:t>«Свободное время»</w:t>
            </w:r>
            <w:r>
              <w:t>,</w:t>
            </w:r>
            <w:r>
              <w:rPr>
                <w:b/>
              </w:rPr>
              <w:t xml:space="preserve"> «Хобби»</w:t>
            </w:r>
            <w:r>
              <w:t>. Текст</w:t>
            </w:r>
            <w:r>
              <w:rPr>
                <w:b/>
              </w:rPr>
              <w:t>„Pitt erfindet ein Sprachen-Misch-Telefon“</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Информация об увлечениях, которые особенно популярны в Германии</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sidRPr="00054DCE">
              <w:rPr>
                <w:b/>
                <w:lang w:val="en-US"/>
              </w:rPr>
              <w:t xml:space="preserve">Kapitel VI. Klassenfahrten durch </w:t>
            </w:r>
            <w:r w:rsidRPr="00054DCE">
              <w:rPr>
                <w:b/>
                <w:lang w:val="en-US"/>
              </w:rPr>
              <w:lastRenderedPageBreak/>
              <w:t xml:space="preserve">Deutschland. Ist das nicht toll?! </w:t>
            </w:r>
          </w:p>
          <w:p w:rsidR="000869B6" w:rsidRDefault="000869B6" w:rsidP="000869B6">
            <w:r>
              <w:t>Блок</w:t>
            </w:r>
            <w:r w:rsidRPr="00054DCE">
              <w:rPr>
                <w:lang w:val="en-US"/>
              </w:rPr>
              <w:t xml:space="preserve"> 1. </w:t>
            </w:r>
            <w:r>
              <w:t xml:space="preserve">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lastRenderedPageBreak/>
              <w:t>Письмо Эльке. Текст</w:t>
            </w:r>
            <w:r>
              <w:rPr>
                <w:b/>
              </w:rPr>
              <w:t>„Ratschläge für die Reisenden“</w:t>
            </w:r>
            <w:r>
              <w:t>.</w:t>
            </w:r>
            <w:r w:rsidRPr="00054DCE">
              <w:t xml:space="preserve"> </w:t>
            </w:r>
            <w:r>
              <w:t xml:space="preserve">Рисунки с подписями о Берлине. Письмо Эльке </w:t>
            </w:r>
            <w:r>
              <w:lastRenderedPageBreak/>
              <w:t>из Берлина её другу Андрею.</w:t>
            </w:r>
          </w:p>
          <w:p w:rsidR="000869B6" w:rsidRDefault="000869B6" w:rsidP="000869B6">
            <w:r>
              <w:rPr>
                <w:u w:val="single"/>
              </w:rPr>
              <w:t>Грамматический материал</w:t>
            </w:r>
          </w:p>
          <w:p w:rsidR="000869B6" w:rsidRDefault="000869B6" w:rsidP="000869B6">
            <w:r>
              <w:t>Употребление артиклей перед названиями рек.</w:t>
            </w:r>
          </w:p>
          <w:p w:rsidR="000869B6" w:rsidRDefault="000869B6" w:rsidP="000869B6">
            <w:r>
              <w:t>Отрывки записей из дневника Дирка.</w:t>
            </w:r>
          </w:p>
          <w:p w:rsidR="000869B6" w:rsidRDefault="000869B6" w:rsidP="000869B6">
            <w:r>
              <w:t>Текст</w:t>
            </w:r>
            <w:r w:rsidRPr="00054DCE">
              <w:rPr>
                <w:lang w:val="en-US"/>
              </w:rPr>
              <w:t xml:space="preserve"> </w:t>
            </w:r>
            <w:r w:rsidRPr="00054DCE">
              <w:rPr>
                <w:b/>
                <w:lang w:val="en-US"/>
              </w:rPr>
              <w:t>„Die Bremer Stadt musikanten“</w:t>
            </w:r>
            <w:r w:rsidRPr="00054DCE">
              <w:rPr>
                <w:lang w:val="en-US"/>
              </w:rPr>
              <w:t>.</w:t>
            </w:r>
            <w:r w:rsidRPr="00871DD2">
              <w:rPr>
                <w:lang w:val="en-US"/>
              </w:rPr>
              <w:t xml:space="preserve"> </w:t>
            </w:r>
            <w:r>
              <w:t xml:space="preserve">Информация из путеводителя по Бремену. Текст </w:t>
            </w:r>
            <w:r>
              <w:rPr>
                <w:b/>
              </w:rPr>
              <w:t>„Der Roland“</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lastRenderedPageBreak/>
              <w:t>Блок</w:t>
            </w:r>
            <w:r w:rsidRPr="00054DCE">
              <w:rPr>
                <w:lang w:val="en-US"/>
              </w:rPr>
              <w:t xml:space="preserve"> 2.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t>Подстановочные упражнения. Систематизация лексики для ответа на вопросы wann?, wohin?, womit?</w:t>
            </w:r>
          </w:p>
          <w:p w:rsidR="000869B6" w:rsidRDefault="000869B6" w:rsidP="000869B6">
            <w:r>
              <w:rPr>
                <w:u w:val="single"/>
              </w:rPr>
              <w:t>Грамматический материал</w:t>
            </w:r>
          </w:p>
          <w:p w:rsidR="000869B6" w:rsidRDefault="000869B6" w:rsidP="000869B6">
            <w:r>
              <w:t xml:space="preserve">Повторение: </w:t>
            </w:r>
          </w:p>
          <w:p w:rsidR="000869B6" w:rsidRDefault="000869B6" w:rsidP="000869B6">
            <w:r>
              <w:t>РО с модальным глаголом wollen.</w:t>
            </w:r>
          </w:p>
          <w:p w:rsidR="000869B6" w:rsidRDefault="000869B6" w:rsidP="000869B6">
            <w:r>
              <w:t>РО с модальным глаголом können.</w:t>
            </w:r>
          </w:p>
          <w:p w:rsidR="000869B6" w:rsidRPr="001A27A8" w:rsidRDefault="000869B6" w:rsidP="000869B6">
            <w:r>
              <w:t xml:space="preserve">Упражнение на тренировку в употреблении глаголов besuchen, besichtigen, sichansehen. Памятка об употреблении инфинитивного оборота с частицей zu. </w:t>
            </w:r>
            <w:r>
              <w:rPr>
                <w:b/>
              </w:rPr>
              <w:t>«Еда»</w:t>
            </w:r>
            <w:r>
              <w:t xml:space="preserve">, </w:t>
            </w:r>
            <w:r>
              <w:rPr>
                <w:b/>
              </w:rPr>
              <w:t>«Традиции приёма еды в Германии»</w:t>
            </w:r>
            <w:r>
              <w:rPr>
                <w:i/>
              </w:rPr>
              <w:t xml:space="preserve"> (презентация лексики)</w:t>
            </w:r>
            <w:r>
              <w:t xml:space="preserve">. Игра </w:t>
            </w:r>
            <w:r>
              <w:rPr>
                <w:b/>
              </w:rPr>
              <w:t>«Переводчик»</w:t>
            </w:r>
            <w:r>
              <w:t>. Систематизация лексики на основе словообразования</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3.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Памятка о правилах образования и переводе глаголов в Perfekt со вспомогательным глаголом sein.  Тренировочные упражнения на активизацию нового грамматического материала. Упражнения, направленные на тренировку в употреблении предлогов в Dativ. Задание на повторение предлогов с Akkusativ</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4.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Диалоги на тему </w:t>
            </w:r>
            <w:r>
              <w:rPr>
                <w:b/>
              </w:rPr>
              <w:t>«Ориентирование в незнакомом городе»</w:t>
            </w:r>
            <w:r>
              <w:t xml:space="preserve">. План города и слова и словосочетания для указания расположения объектов в городе. Диалоги-образцы для решения КЗ: как пройти, проехать в незнакомом городе. Пиктограммы и дорожные знаки в немецком городе. Диалоги на тему </w:t>
            </w:r>
            <w:r>
              <w:rPr>
                <w:b/>
              </w:rPr>
              <w:t>«В кафе»</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5.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t>Игра</w:t>
            </w:r>
            <w:r w:rsidRPr="00054DCE">
              <w:rPr>
                <w:b/>
                <w:lang w:val="en-US"/>
              </w:rPr>
              <w:t>„Das Rate mal!-Spiel“</w:t>
            </w:r>
            <w:r w:rsidRPr="00054DCE">
              <w:rPr>
                <w:lang w:val="en-US"/>
              </w:rPr>
              <w:t>.</w:t>
            </w:r>
            <w:r w:rsidRPr="00871DD2">
              <w:rPr>
                <w:lang w:val="en-US"/>
              </w:rPr>
              <w:t xml:space="preserve"> </w:t>
            </w:r>
            <w:r>
              <w:t xml:space="preserve">Сообщение </w:t>
            </w:r>
            <w:r>
              <w:rPr>
                <w:b/>
              </w:rPr>
              <w:t>„DiebesteReisezeit“</w:t>
            </w:r>
            <w:r>
              <w:t>. План города. Описание пути к определённым объектам, изображённым на плане города</w:t>
            </w:r>
          </w:p>
        </w:tc>
      </w:tr>
      <w:tr w:rsidR="000869B6"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Упражнения, нацеленные на контроль новой лексики.</w:t>
            </w:r>
          </w:p>
          <w:p w:rsidR="000869B6" w:rsidRPr="00871DD2" w:rsidRDefault="000869B6" w:rsidP="000869B6">
            <w:r>
              <w:t xml:space="preserve">Подстановочные упражнения на закрепление Perfekt в речи (в том числе со вспомогательным глаголом sein). Текст </w:t>
            </w:r>
            <w:r>
              <w:rPr>
                <w:b/>
              </w:rPr>
              <w:t>„Hamburg“</w:t>
            </w:r>
            <w:r>
              <w:t xml:space="preserve"> с иллюстрациями</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Объявление о предстоящей поездке класса, её цели, стоимости, об условиях проживания</w:t>
            </w:r>
          </w:p>
        </w:tc>
      </w:tr>
      <w:tr w:rsidR="000869B6" w:rsidRPr="001A27A8" w:rsidTr="000869B6">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sidRPr="00054DCE">
              <w:rPr>
                <w:b/>
                <w:lang w:val="en-US"/>
              </w:rPr>
              <w:t xml:space="preserve">Kapitel VII. Am Ende des Schuljahrs – ein lustiger Maskenball </w:t>
            </w:r>
          </w:p>
          <w:p w:rsidR="000869B6" w:rsidRDefault="000869B6" w:rsidP="000869B6">
            <w:r>
              <w:t xml:space="preserve">Блок 1.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pPr>
              <w:rPr>
                <w:u w:val="single"/>
              </w:rPr>
            </w:pPr>
            <w:r>
              <w:t>Объявление о проведении карнавала.</w:t>
            </w:r>
          </w:p>
          <w:p w:rsidR="000869B6" w:rsidRDefault="000869B6" w:rsidP="000869B6">
            <w:r>
              <w:rPr>
                <w:u w:val="single"/>
              </w:rPr>
              <w:t>Грамматический материал</w:t>
            </w:r>
          </w:p>
          <w:p w:rsidR="000869B6" w:rsidRDefault="000869B6" w:rsidP="000869B6">
            <w:pPr>
              <w:rPr>
                <w:b/>
              </w:rPr>
            </w:pPr>
            <w:r>
              <w:t>FuturI (памятка и упражнения на активизацию нового материала).</w:t>
            </w:r>
          </w:p>
          <w:p w:rsidR="000869B6" w:rsidRDefault="000869B6" w:rsidP="000869B6">
            <w:r>
              <w:rPr>
                <w:b/>
              </w:rPr>
              <w:t>„Die Kleidung“</w:t>
            </w:r>
            <w:r>
              <w:rPr>
                <w:i/>
              </w:rPr>
              <w:t>(презентация новой лексики)</w:t>
            </w:r>
            <w:r>
              <w:t>.</w:t>
            </w:r>
          </w:p>
          <w:p w:rsidR="000869B6" w:rsidRPr="001A27A8" w:rsidRDefault="000869B6" w:rsidP="000869B6">
            <w:r>
              <w:lastRenderedPageBreak/>
              <w:t xml:space="preserve">Текст, включающий новую лексику по теме </w:t>
            </w:r>
            <w:r>
              <w:rPr>
                <w:b/>
              </w:rPr>
              <w:t>„Die Kleidung“</w:t>
            </w:r>
          </w:p>
        </w:tc>
      </w:tr>
      <w:tr w:rsidR="000869B6" w:rsidRPr="00871DD2" w:rsidTr="000869B6">
        <w:tc>
          <w:tcPr>
            <w:tcW w:w="3774" w:type="dxa"/>
            <w:tcBorders>
              <w:top w:val="single" w:sz="4" w:space="0" w:color="000000"/>
              <w:left w:val="single" w:sz="4" w:space="0" w:color="000000"/>
              <w:bottom w:val="single" w:sz="4" w:space="0" w:color="000000"/>
            </w:tcBorders>
          </w:tcPr>
          <w:p w:rsidR="000869B6" w:rsidRDefault="000869B6" w:rsidP="000869B6">
            <w:r>
              <w:lastRenderedPageBreak/>
              <w:t>Блок</w:t>
            </w:r>
            <w:r w:rsidRPr="00054DCE">
              <w:rPr>
                <w:lang w:val="en-US"/>
              </w:rPr>
              <w:t xml:space="preserve"> 2.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pPr>
              <w:rPr>
                <w:lang w:val="en-US"/>
              </w:rPr>
            </w:pPr>
            <w:r>
              <w:t>Полилог</w:t>
            </w:r>
            <w:r w:rsidRPr="00054DCE">
              <w:rPr>
                <w:b/>
                <w:lang w:val="en-US"/>
              </w:rPr>
              <w:t>„Elke, Jörg und Gabi“</w:t>
            </w:r>
            <w:r w:rsidRPr="00054DCE">
              <w:rPr>
                <w:lang w:val="en-US"/>
              </w:rPr>
              <w:t xml:space="preserve">. </w:t>
            </w:r>
            <w:r>
              <w:t>Вопросы по содержанию полилога. Диалог</w:t>
            </w:r>
            <w:r w:rsidRPr="00054DCE">
              <w:t xml:space="preserve"> </w:t>
            </w:r>
            <w:r w:rsidRPr="00054DCE">
              <w:rPr>
                <w:b/>
              </w:rPr>
              <w:t>„</w:t>
            </w:r>
            <w:r>
              <w:rPr>
                <w:b/>
              </w:rPr>
              <w:t>DirkundSteffi</w:t>
            </w:r>
            <w:r w:rsidRPr="00054DCE">
              <w:rPr>
                <w:b/>
              </w:rPr>
              <w:t>“</w:t>
            </w:r>
            <w:r w:rsidRPr="00054DCE">
              <w:t xml:space="preserve">. </w:t>
            </w:r>
            <w:r>
              <w:t>Стихотворение</w:t>
            </w:r>
            <w:r w:rsidRPr="00871DD2">
              <w:rPr>
                <w:lang w:val="en-US"/>
              </w:rPr>
              <w:t xml:space="preserve"> </w:t>
            </w:r>
            <w:r>
              <w:rPr>
                <w:b/>
              </w:rPr>
              <w:t>„Wir fahren in die Welt“</w:t>
            </w:r>
          </w:p>
        </w:tc>
      </w:tr>
    </w:tbl>
    <w:p w:rsidR="000869B6" w:rsidRPr="00871DD2" w:rsidRDefault="000869B6" w:rsidP="000869B6">
      <w:pPr>
        <w:rPr>
          <w:b/>
          <w:bCs/>
          <w:lang w:val="en-US"/>
        </w:rPr>
      </w:pPr>
      <w:r>
        <w:rPr>
          <w:b/>
          <w:bCs/>
          <w:lang w:val="de-DE"/>
        </w:rPr>
        <w:t xml:space="preserve">          </w:t>
      </w:r>
    </w:p>
    <w:p w:rsidR="000869B6" w:rsidRDefault="000869B6" w:rsidP="000869B6">
      <w:pPr>
        <w:jc w:val="center"/>
        <w:rPr>
          <w:b/>
          <w:bCs/>
        </w:rPr>
      </w:pPr>
      <w:r>
        <w:rPr>
          <w:b/>
          <w:bCs/>
        </w:rPr>
        <w:t>7  класс</w:t>
      </w:r>
    </w:p>
    <w:tbl>
      <w:tblPr>
        <w:tblW w:w="14458" w:type="dxa"/>
        <w:tblInd w:w="392" w:type="dxa"/>
        <w:tblLayout w:type="fixed"/>
        <w:tblLook w:val="0000" w:firstRow="0" w:lastRow="0" w:firstColumn="0" w:lastColumn="0" w:noHBand="0" w:noVBand="0"/>
      </w:tblPr>
      <w:tblGrid>
        <w:gridCol w:w="3774"/>
        <w:gridCol w:w="10684"/>
      </w:tblGrid>
      <w:tr w:rsidR="000869B6" w:rsidRPr="001A27A8" w:rsidTr="00FD7451">
        <w:tc>
          <w:tcPr>
            <w:tcW w:w="3774" w:type="dxa"/>
            <w:tcBorders>
              <w:top w:val="single" w:sz="4" w:space="0" w:color="000000"/>
              <w:left w:val="single" w:sz="4" w:space="0" w:color="000000"/>
              <w:bottom w:val="single" w:sz="4" w:space="0" w:color="000000"/>
            </w:tcBorders>
          </w:tcPr>
          <w:p w:rsidR="000869B6" w:rsidRDefault="000869B6" w:rsidP="000869B6">
            <w:pPr>
              <w:jc w:val="center"/>
              <w:rPr>
                <w:b/>
                <w:bCs/>
              </w:rPr>
            </w:pPr>
            <w:r>
              <w:rPr>
                <w:b/>
                <w:bCs/>
              </w:rPr>
              <w:t>Содержание учебного предмета</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pPr>
              <w:jc w:val="center"/>
            </w:pPr>
            <w:r>
              <w:rPr>
                <w:b/>
                <w:bCs/>
              </w:rPr>
              <w:t>Перечень изучаемого материала путём описания основных содержательных линий.</w:t>
            </w:r>
          </w:p>
        </w:tc>
      </w:tr>
      <w:tr w:rsidR="000869B6" w:rsidRPr="00871DD2" w:rsidTr="00FD7451">
        <w:tc>
          <w:tcPr>
            <w:tcW w:w="3774" w:type="dxa"/>
            <w:tcBorders>
              <w:top w:val="single" w:sz="4" w:space="0" w:color="000000"/>
              <w:left w:val="single" w:sz="4" w:space="0" w:color="000000"/>
              <w:bottom w:val="single" w:sz="4" w:space="0" w:color="000000"/>
            </w:tcBorders>
          </w:tcPr>
          <w:p w:rsidR="000869B6" w:rsidRDefault="000869B6" w:rsidP="000869B6">
            <w:r>
              <w:rPr>
                <w:b/>
              </w:rPr>
              <w:t xml:space="preserve">Wiederholungskurs.  Nach den Sommerferien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Вопросы собеседнику о проведении летних каникул. Речевые клише для рассказа о летних каникулах.</w:t>
            </w:r>
          </w:p>
          <w:p w:rsidR="000869B6" w:rsidRDefault="000869B6" w:rsidP="000869B6">
            <w:r>
              <w:t>Текст с пропусками о летних каникулах. Отрывок из письма, полученного из Швейцарии.</w:t>
            </w:r>
          </w:p>
          <w:p w:rsidR="000869B6" w:rsidRDefault="000869B6" w:rsidP="000869B6">
            <w:r>
              <w:t>Рекомендации о правилах чтения на немецком языке. Памятка о порядке слов в предложении.</w:t>
            </w:r>
          </w:p>
          <w:p w:rsidR="000869B6" w:rsidRDefault="000869B6" w:rsidP="000869B6">
            <w:r>
              <w:t>Письма немецкоязычных школьников из Нюрнберга, Айзенштадта и Берлина.</w:t>
            </w:r>
          </w:p>
          <w:p w:rsidR="000869B6" w:rsidRPr="00871DD2" w:rsidRDefault="000869B6" w:rsidP="000869B6">
            <w:r>
              <w:t>Памятка об образовании порядковых числительных. Ассоциограммы</w:t>
            </w:r>
            <w:r>
              <w:rPr>
                <w:lang w:val="de-DE"/>
              </w:rPr>
              <w:t xml:space="preserve"> </w:t>
            </w:r>
            <w:r>
              <w:t>по</w:t>
            </w:r>
            <w:r>
              <w:rPr>
                <w:lang w:val="de-DE"/>
              </w:rPr>
              <w:t xml:space="preserve"> </w:t>
            </w:r>
            <w:r>
              <w:t>темам</w:t>
            </w:r>
            <w:r>
              <w:rPr>
                <w:b/>
              </w:rPr>
              <w:t>„Der Sommer“</w:t>
            </w:r>
            <w:r>
              <w:t xml:space="preserve">, </w:t>
            </w:r>
            <w:r>
              <w:rPr>
                <w:b/>
              </w:rPr>
              <w:t>„Der Herbst“</w:t>
            </w:r>
            <w:r>
              <w:t>. Вопросыпотемам</w:t>
            </w:r>
            <w:r>
              <w:rPr>
                <w:b/>
              </w:rPr>
              <w:t>„Die Schule“</w:t>
            </w:r>
            <w:r>
              <w:t>и</w:t>
            </w:r>
            <w:r>
              <w:rPr>
                <w:b/>
              </w:rPr>
              <w:t>„Mein Freund/meine Freundin“</w:t>
            </w:r>
            <w:r>
              <w:t>. Карта Германии и вопросы о Германии. Текст</w:t>
            </w:r>
            <w:r>
              <w:rPr>
                <w:b/>
              </w:rPr>
              <w:t>„Wo spricht man Deutsch?“</w:t>
            </w:r>
            <w:r>
              <w:t>. Стихотворение</w:t>
            </w:r>
            <w:r>
              <w:rPr>
                <w:b/>
              </w:rPr>
              <w:t xml:space="preserve">„Schlaft gut!“ </w:t>
            </w:r>
            <w:r>
              <w:t>von Roswitha Fröhlich</w:t>
            </w:r>
          </w:p>
        </w:tc>
      </w:tr>
      <w:tr w:rsidR="000869B6" w:rsidTr="00FD7451">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rsidRPr="00054DCE">
              <w:rPr>
                <w:b/>
                <w:lang w:val="en-US"/>
              </w:rPr>
              <w:t>Kapitel I. Was nennen wir unsere Heimat</w:t>
            </w:r>
            <w:r w:rsidRPr="00054DCE">
              <w:rPr>
                <w:lang w:val="en-US"/>
              </w:rPr>
              <w:t xml:space="preserve">? </w:t>
            </w:r>
          </w:p>
          <w:p w:rsidR="000869B6" w:rsidRDefault="000869B6" w:rsidP="000869B6">
            <w:r>
              <w:t xml:space="preserve">Блок 1.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Высказывания молодых людей о родине. Ассоциограмма по теме </w:t>
            </w:r>
            <w:r>
              <w:rPr>
                <w:b/>
              </w:rPr>
              <w:t>„Meine Heimat“</w:t>
            </w:r>
            <w:r>
              <w:t xml:space="preserve"> с пропусками.</w:t>
            </w:r>
          </w:p>
          <w:p w:rsidR="000869B6" w:rsidRPr="001A27A8" w:rsidRDefault="000869B6" w:rsidP="000869B6">
            <w:r>
              <w:t xml:space="preserve">Клише (как начало предложения) по теме </w:t>
            </w:r>
            <w:r>
              <w:rPr>
                <w:b/>
              </w:rPr>
              <w:t>„MeineHeimat“</w:t>
            </w:r>
            <w:r>
              <w:t xml:space="preserve">. Однокоренные слова по теме </w:t>
            </w:r>
            <w:r>
              <w:rPr>
                <w:b/>
              </w:rPr>
              <w:t>„MeineHeimat“</w:t>
            </w:r>
            <w:r>
              <w:t>.</w:t>
            </w:r>
          </w:p>
          <w:p w:rsidR="000869B6" w:rsidRDefault="000869B6" w:rsidP="000869B6">
            <w:r>
              <w:t>Песня</w:t>
            </w:r>
            <w:r w:rsidRPr="00054DCE">
              <w:rPr>
                <w:b/>
                <w:lang w:val="en-US"/>
              </w:rPr>
              <w:t>„Ich liebe mein Land“</w:t>
            </w:r>
            <w:r w:rsidRPr="00054DCE">
              <w:rPr>
                <w:lang w:val="en-US"/>
              </w:rPr>
              <w:t>.</w:t>
            </w:r>
            <w:r w:rsidRPr="00871DD2">
              <w:rPr>
                <w:lang w:val="en-US"/>
              </w:rPr>
              <w:t xml:space="preserve"> </w:t>
            </w:r>
            <w:r>
              <w:t>Высказывания</w:t>
            </w:r>
            <w:r w:rsidRPr="00054DCE">
              <w:rPr>
                <w:lang w:val="en-US"/>
              </w:rPr>
              <w:t xml:space="preserve"> </w:t>
            </w:r>
            <w:r>
              <w:t>молодых</w:t>
            </w:r>
            <w:r w:rsidRPr="00054DCE">
              <w:rPr>
                <w:lang w:val="en-US"/>
              </w:rPr>
              <w:t xml:space="preserve"> </w:t>
            </w:r>
            <w:r>
              <w:t>людей</w:t>
            </w:r>
            <w:r w:rsidRPr="00054DCE">
              <w:rPr>
                <w:lang w:val="en-US"/>
              </w:rPr>
              <w:t xml:space="preserve"> </w:t>
            </w:r>
            <w:r>
              <w:t>о</w:t>
            </w:r>
            <w:r w:rsidRPr="00054DCE">
              <w:rPr>
                <w:lang w:val="en-US"/>
              </w:rPr>
              <w:t xml:space="preserve"> </w:t>
            </w:r>
            <w:r>
              <w:t>своей</w:t>
            </w:r>
            <w:r w:rsidRPr="00054DCE">
              <w:rPr>
                <w:lang w:val="en-US"/>
              </w:rPr>
              <w:t xml:space="preserve"> </w:t>
            </w:r>
            <w:r>
              <w:t>родине</w:t>
            </w:r>
            <w:r w:rsidRPr="00054DCE">
              <w:rPr>
                <w:lang w:val="en-US"/>
              </w:rPr>
              <w:t xml:space="preserve">: </w:t>
            </w:r>
            <w:r w:rsidRPr="00054DCE">
              <w:rPr>
                <w:b/>
                <w:lang w:val="en-US"/>
              </w:rPr>
              <w:t>„Hans Schmidt“</w:t>
            </w:r>
            <w:r w:rsidRPr="00054DCE">
              <w:rPr>
                <w:lang w:val="en-US"/>
              </w:rPr>
              <w:t>,</w:t>
            </w:r>
            <w:r w:rsidRPr="00054DCE">
              <w:rPr>
                <w:b/>
                <w:lang w:val="en-US"/>
              </w:rPr>
              <w:t xml:space="preserve"> „Buchhändler“</w:t>
            </w:r>
            <w:r w:rsidRPr="00054DCE">
              <w:rPr>
                <w:lang w:val="en-US"/>
              </w:rPr>
              <w:t>,</w:t>
            </w:r>
            <w:r w:rsidRPr="00054DCE">
              <w:rPr>
                <w:b/>
                <w:lang w:val="en-US"/>
              </w:rPr>
              <w:t xml:space="preserve"> „Andreas aus der Schweiz“</w:t>
            </w:r>
            <w:r w:rsidRPr="00054DCE">
              <w:rPr>
                <w:lang w:val="en-US"/>
              </w:rPr>
              <w:t>.</w:t>
            </w:r>
            <w:r w:rsidRPr="00871DD2">
              <w:rPr>
                <w:lang w:val="en-US"/>
              </w:rPr>
              <w:t xml:space="preserve"> </w:t>
            </w:r>
            <w:r>
              <w:t>Карты</w:t>
            </w:r>
            <w:r w:rsidRPr="00054DCE">
              <w:rPr>
                <w:lang w:val="en-US"/>
              </w:rPr>
              <w:t xml:space="preserve"> </w:t>
            </w:r>
            <w:r>
              <w:t>Австриии</w:t>
            </w:r>
            <w:r w:rsidRPr="00054DCE">
              <w:rPr>
                <w:lang w:val="en-US"/>
              </w:rPr>
              <w:t xml:space="preserve"> </w:t>
            </w:r>
            <w:r>
              <w:t>Швейцарии</w:t>
            </w:r>
            <w:r w:rsidRPr="00054DCE">
              <w:rPr>
                <w:lang w:val="en-US"/>
              </w:rPr>
              <w:t>.</w:t>
            </w:r>
            <w:r w:rsidRPr="00871DD2">
              <w:rPr>
                <w:lang w:val="en-US"/>
              </w:rPr>
              <w:t xml:space="preserve"> </w:t>
            </w:r>
            <w:r>
              <w:t>Текст</w:t>
            </w:r>
            <w:r w:rsidRPr="00054DCE">
              <w:rPr>
                <w:b/>
                <w:lang w:val="en-US"/>
              </w:rPr>
              <w:t>„Meine Heimat ist mein Dorf“</w:t>
            </w:r>
            <w:r w:rsidRPr="00054DCE">
              <w:rPr>
                <w:lang w:val="en-US"/>
              </w:rPr>
              <w:t>.</w:t>
            </w:r>
            <w:r w:rsidRPr="00871DD2">
              <w:rPr>
                <w:lang w:val="en-US"/>
              </w:rPr>
              <w:t xml:space="preserve"> </w:t>
            </w:r>
            <w:r>
              <w:t>Высказывания</w:t>
            </w:r>
            <w:r w:rsidRPr="00054DCE">
              <w:rPr>
                <w:lang w:val="en-US"/>
              </w:rPr>
              <w:t xml:space="preserve"> </w:t>
            </w:r>
            <w:r>
              <w:t>юных</w:t>
            </w:r>
            <w:r w:rsidRPr="00054DCE">
              <w:rPr>
                <w:lang w:val="en-US"/>
              </w:rPr>
              <w:t xml:space="preserve">  </w:t>
            </w:r>
            <w:r>
              <w:t>европейцев</w:t>
            </w:r>
            <w:r w:rsidRPr="00054DCE">
              <w:rPr>
                <w:lang w:val="en-US"/>
              </w:rPr>
              <w:t xml:space="preserve">: </w:t>
            </w:r>
            <w:r w:rsidRPr="00054DCE">
              <w:rPr>
                <w:b/>
                <w:lang w:val="en-US"/>
              </w:rPr>
              <w:t>„Lydia Golianowa, 15, Tschechische Republik“</w:t>
            </w:r>
            <w:r w:rsidRPr="00054DCE">
              <w:rPr>
                <w:lang w:val="en-US"/>
              </w:rPr>
              <w:t>,</w:t>
            </w:r>
            <w:r w:rsidRPr="00054DCE">
              <w:rPr>
                <w:b/>
                <w:lang w:val="en-US"/>
              </w:rPr>
              <w:t xml:space="preserve"> „Dominik Jaworski, 12, Polen“</w:t>
            </w:r>
            <w:r w:rsidRPr="00054DCE">
              <w:rPr>
                <w:lang w:val="en-US"/>
              </w:rPr>
              <w:t xml:space="preserve">, </w:t>
            </w:r>
            <w:r w:rsidRPr="00054DCE">
              <w:rPr>
                <w:b/>
                <w:lang w:val="en-US"/>
              </w:rPr>
              <w:t>„Jana Martinsons, 15, Deutschland“</w:t>
            </w:r>
            <w:r w:rsidRPr="00054DCE">
              <w:rPr>
                <w:lang w:val="en-US"/>
              </w:rPr>
              <w:t>.</w:t>
            </w:r>
            <w:r w:rsidRPr="00871DD2">
              <w:rPr>
                <w:lang w:val="en-US"/>
              </w:rPr>
              <w:t xml:space="preserve"> </w:t>
            </w:r>
            <w:r>
              <w:t>Ассоциограммапотеме</w:t>
            </w:r>
            <w:r w:rsidRPr="00054DCE">
              <w:rPr>
                <w:b/>
                <w:lang w:val="en-US"/>
              </w:rPr>
              <w:t>„Das gemeinsame Europa – was ist das?“</w:t>
            </w:r>
            <w:r w:rsidRPr="00054DCE">
              <w:rPr>
                <w:lang w:val="en-US"/>
              </w:rPr>
              <w:t>.</w:t>
            </w:r>
            <w:r w:rsidRPr="00871DD2">
              <w:rPr>
                <w:lang w:val="en-US"/>
              </w:rPr>
              <w:t xml:space="preserve"> </w:t>
            </w:r>
            <w:r>
              <w:t>Стихотворение</w:t>
            </w:r>
            <w:r w:rsidRPr="00054DCE">
              <w:rPr>
                <w:b/>
                <w:lang w:val="en-US"/>
              </w:rPr>
              <w:t xml:space="preserve">„Ich weiß einen Stern“ </w:t>
            </w:r>
            <w:r w:rsidRPr="00054DCE">
              <w:rPr>
                <w:lang w:val="en-US"/>
              </w:rPr>
              <w:t xml:space="preserve">von Josef Guggenmos. </w:t>
            </w:r>
            <w:r>
              <w:t>Рекомендации о чтении с пониманием основного содержания. Текст с пропусками</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Lernst du was, so weißt du was!</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Систематизация лексики по словообразовательным элементам. Упражнение на сочетаемость лексики, а также то, которое содержит начало предложений и нацелено на их продолжение. Памятка по работе над словом и советы для его лучшего запоминания. Схемы сочетаемости слов. Предложения, включающие новые слова. Повторение: Употребление Infinitiv с частицей zu. Начало предложений. Вопросы. </w:t>
            </w:r>
            <w:r>
              <w:rPr>
                <w:b/>
              </w:rPr>
              <w:t>„Unsere Sprachecke“</w:t>
            </w:r>
          </w:p>
        </w:tc>
      </w:tr>
      <w:tr w:rsidR="000869B6" w:rsidTr="00FD7451">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3.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Письмо из Гамбурга.</w:t>
            </w:r>
          </w:p>
          <w:p w:rsidR="000869B6" w:rsidRDefault="000869B6" w:rsidP="000869B6">
            <w:r>
              <w:t xml:space="preserve">Вопросы по теме </w:t>
            </w:r>
            <w:r>
              <w:rPr>
                <w:b/>
              </w:rPr>
              <w:t>„Meine Heimat“</w:t>
            </w:r>
          </w:p>
          <w:p w:rsidR="000869B6" w:rsidRDefault="000869B6" w:rsidP="000869B6"/>
        </w:tc>
      </w:tr>
      <w:tr w:rsidR="000869B6" w:rsidRPr="00256496" w:rsidTr="00FD7451">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4.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rsidRPr="00054DCE">
              <w:rPr>
                <w:lang w:val="en-US"/>
              </w:rPr>
              <w:t>Der Brief von Anita Kroll aus Wuhlheide.</w:t>
            </w:r>
            <w:r w:rsidRPr="00871DD2">
              <w:rPr>
                <w:lang w:val="en-US"/>
              </w:rPr>
              <w:t xml:space="preserve"> </w:t>
            </w:r>
            <w:r w:rsidRPr="00054DCE">
              <w:rPr>
                <w:lang w:val="en-US"/>
              </w:rPr>
              <w:t>Der Brief von Monika Krüger aus Berlin-Lichtenberg.</w:t>
            </w:r>
          </w:p>
          <w:p w:rsidR="000869B6" w:rsidRPr="009F1719" w:rsidRDefault="000869B6" w:rsidP="000869B6">
            <w:pPr>
              <w:rPr>
                <w:lang w:val="en-US"/>
              </w:rPr>
            </w:pPr>
            <w:r>
              <w:lastRenderedPageBreak/>
              <w:t>Текст</w:t>
            </w:r>
            <w:r w:rsidRPr="00054DCE">
              <w:rPr>
                <w:b/>
                <w:lang w:val="en-US"/>
              </w:rPr>
              <w:t>„Das Märchen von den Brüdern Grimm“</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lastRenderedPageBreak/>
              <w:t>Блок</w:t>
            </w:r>
            <w:r w:rsidRPr="00054DCE">
              <w:rPr>
                <w:lang w:val="en-US"/>
              </w:rPr>
              <w:t xml:space="preserve"> 5.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Систематизация знаний об употреблении инфинитива с частицей zu. Упражнение, которое включает иные формы для выражения предложения, побуждения к действию, просьбы, совета. Памятка о склонении прилагательных в роли определения к существительному. Схема склонения прилагательных.</w:t>
            </w:r>
          </w:p>
          <w:p w:rsidR="000869B6" w:rsidRPr="001A27A8" w:rsidRDefault="000869B6" w:rsidP="000869B6">
            <w:r>
              <w:t>Упражнения, нацеленные на тренировку в употреблении прилагательных перед существительными.</w:t>
            </w:r>
          </w:p>
          <w:p w:rsidR="000869B6" w:rsidRPr="00871DD2" w:rsidRDefault="000869B6" w:rsidP="000869B6">
            <w:r>
              <w:t>Схема</w:t>
            </w:r>
            <w:r w:rsidRPr="00054DCE">
              <w:rPr>
                <w:b/>
                <w:lang w:val="en-US"/>
              </w:rPr>
              <w:t>„Eine südliche Landschaft. Das ist/sind …“</w:t>
            </w:r>
            <w:r w:rsidRPr="00054DCE">
              <w:rPr>
                <w:lang w:val="en-US"/>
              </w:rPr>
              <w:t xml:space="preserve">. </w:t>
            </w:r>
            <w:r>
              <w:t>Упражнения на тренировку в употреблении склонения прилагательных</w:t>
            </w:r>
          </w:p>
        </w:tc>
      </w:tr>
      <w:tr w:rsidR="000869B6" w:rsidRPr="00871DD2"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t xml:space="preserve">Текст с пропусками. Упражнения, нацеленные на употребление прилагательных в роли определения к существительным. Вопросы, нацеленные на контроль усвоения лексики. Ситуации: </w:t>
            </w:r>
            <w:r>
              <w:rPr>
                <w:b/>
              </w:rPr>
              <w:t>«Расспроси своего немецкого друга о его родине, семье, друзьях»</w:t>
            </w:r>
            <w:r>
              <w:t xml:space="preserve">, </w:t>
            </w:r>
            <w:r>
              <w:rPr>
                <w:b/>
              </w:rPr>
              <w:t>«Расскажи о тех местах нашей Родины, которые тебе нравятся больше всего. Объясни почему. Спроси партнёра о его мнении».</w:t>
            </w:r>
            <w:r>
              <w:t xml:space="preserve"> Высказывание Доминика о родине.  Словосочетания и клише о родине (могут быть использованы для написания сочинения). Текст</w:t>
            </w:r>
            <w:r>
              <w:rPr>
                <w:b/>
              </w:rPr>
              <w:t>„Meine Heimat ist Schlesien“</w:t>
            </w:r>
          </w:p>
        </w:tc>
      </w:tr>
      <w:tr w:rsidR="000869B6" w:rsidRPr="00256496" w:rsidTr="00FD7451">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Текст</w:t>
            </w:r>
            <w:r w:rsidRPr="00054DCE">
              <w:rPr>
                <w:b/>
                <w:lang w:val="en-US"/>
              </w:rPr>
              <w:t>„Eva Lauter aus der Schweiz schreibt ihrer Freundin nach Russland“</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rsidRPr="00054DCE">
              <w:rPr>
                <w:b/>
                <w:lang w:val="en-US"/>
              </w:rPr>
              <w:t xml:space="preserve">Kapitel II. Das Antlitz einer Stadt ist die Visitenkarte des Landes </w:t>
            </w:r>
          </w:p>
          <w:p w:rsidR="000869B6" w:rsidRDefault="000869B6" w:rsidP="000869B6">
            <w:r>
              <w:t xml:space="preserve">Блок 1.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Pr="00871DD2" w:rsidRDefault="000869B6" w:rsidP="000869B6">
            <w:r>
              <w:t>Стихотворение</w:t>
            </w:r>
            <w:r w:rsidRPr="00054DCE">
              <w:rPr>
                <w:b/>
                <w:lang w:val="en-US"/>
              </w:rPr>
              <w:t>„Kommt ein Tag in die Stadt“</w:t>
            </w:r>
            <w:r w:rsidRPr="00054DCE">
              <w:rPr>
                <w:lang w:val="en-US"/>
              </w:rPr>
              <w:t xml:space="preserve">. </w:t>
            </w:r>
            <w:r>
              <w:t xml:space="preserve">Вопросы для систематизации лексики по теме </w:t>
            </w:r>
            <w:r>
              <w:rPr>
                <w:b/>
              </w:rPr>
              <w:t>«Город»</w:t>
            </w:r>
            <w:r>
              <w:t>.</w:t>
            </w:r>
          </w:p>
          <w:p w:rsidR="000869B6" w:rsidRPr="001A27A8" w:rsidRDefault="000869B6" w:rsidP="000869B6">
            <w:r>
              <w:t xml:space="preserve">Тексты: </w:t>
            </w:r>
            <w:r>
              <w:rPr>
                <w:b/>
              </w:rPr>
              <w:t>„Aus der Geschichte Moskaus“</w:t>
            </w:r>
            <w:r>
              <w:t xml:space="preserve">, </w:t>
            </w:r>
            <w:r>
              <w:rPr>
                <w:b/>
              </w:rPr>
              <w:t>„Das Herz Moskaus“</w:t>
            </w:r>
            <w:r>
              <w:t xml:space="preserve">, </w:t>
            </w:r>
            <w:r>
              <w:rPr>
                <w:b/>
              </w:rPr>
              <w:t>„Sankt Petersburg“</w:t>
            </w:r>
            <w:r>
              <w:t>,</w:t>
            </w:r>
            <w:r>
              <w:rPr>
                <w:b/>
              </w:rPr>
              <w:t xml:space="preserve"> „Susdal“</w:t>
            </w:r>
            <w:r>
              <w:t>,</w:t>
            </w:r>
            <w:r>
              <w:rPr>
                <w:b/>
              </w:rPr>
              <w:t xml:space="preserve"> „Rostow Welikij“</w:t>
            </w:r>
            <w:r>
              <w:t>,</w:t>
            </w:r>
            <w:r>
              <w:rPr>
                <w:b/>
              </w:rPr>
              <w:t xml:space="preserve"> „Kleine Städtebilder“</w:t>
            </w:r>
            <w:r>
              <w:t>,</w:t>
            </w:r>
            <w:r>
              <w:rPr>
                <w:b/>
              </w:rPr>
              <w:t xml:space="preserve"> „Marlies erzählt in ihrem Brief“</w:t>
            </w:r>
            <w:r>
              <w:t>,</w:t>
            </w:r>
            <w:r>
              <w:rPr>
                <w:b/>
              </w:rPr>
              <w:t xml:space="preserve"> „Aus Reiners Brief“</w:t>
            </w:r>
            <w:r>
              <w:t>,</w:t>
            </w:r>
            <w:r>
              <w:rPr>
                <w:b/>
              </w:rPr>
              <w:t xml:space="preserve"> „Elke erzählt“</w:t>
            </w:r>
            <w:r>
              <w:t>,</w:t>
            </w:r>
            <w:r>
              <w:rPr>
                <w:b/>
              </w:rPr>
              <w:t xml:space="preserve"> „Thesi schreibt“</w:t>
            </w:r>
            <w:r>
              <w:t>,</w:t>
            </w:r>
            <w:r>
              <w:rPr>
                <w:b/>
              </w:rPr>
              <w:t xml:space="preserve"> „Heidi erzählt“</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Lernst du was, so weißt du was</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Упражнения, направленные на повторение и систематизацию лексики по теме </w:t>
            </w:r>
            <w:r>
              <w:rPr>
                <w:b/>
              </w:rPr>
              <w:t>«Город»</w:t>
            </w:r>
            <w:r>
              <w:t xml:space="preserve">. Вопросы о городах на основе информации из текстов. Схемы однокоренных слов. Задание на образование предложений по образцу о местоположении городов. Семантизация новых слов по теме </w:t>
            </w:r>
            <w:r>
              <w:rPr>
                <w:b/>
              </w:rPr>
              <w:t>«Город»</w:t>
            </w:r>
            <w:r>
              <w:t xml:space="preserve"> по контексту.</w:t>
            </w:r>
          </w:p>
          <w:p w:rsidR="000869B6" w:rsidRPr="001A27A8" w:rsidRDefault="000869B6" w:rsidP="000869B6">
            <w:r>
              <w:t>Название жителей различных городов и стран. Упражнение на закрепление в речи речевого образца „stolzsein auf + Akk.“</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3.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Упражнения, направленные на осознание конструкции с неопределённо-личным местоимением man + смысловой глагол.</w:t>
            </w:r>
          </w:p>
          <w:p w:rsidR="000869B6" w:rsidRPr="001A27A8" w:rsidRDefault="000869B6" w:rsidP="000869B6">
            <w:r>
              <w:t>Упражнения, направленные на употребление неопределённо-личного местоимения man.</w:t>
            </w:r>
          </w:p>
          <w:p w:rsidR="000869B6" w:rsidRDefault="000869B6" w:rsidP="000869B6">
            <w:r>
              <w:t>Повторение: Основные формы глаголов. Употребление Präteritum.</w:t>
            </w:r>
          </w:p>
          <w:p w:rsidR="000869B6" w:rsidRDefault="000869B6" w:rsidP="000869B6">
            <w:r>
              <w:t>Текст с пропусками на совершенствование орфографических навыков.</w:t>
            </w:r>
          </w:p>
          <w:p w:rsidR="000869B6" w:rsidRDefault="000869B6" w:rsidP="000869B6">
            <w:r>
              <w:t xml:space="preserve">Новое: Порядок слов в сложносочинённом предложении с союзами und, aber, denn, oder, deshalb, </w:t>
            </w:r>
            <w:r>
              <w:lastRenderedPageBreak/>
              <w:t>darum, deswegen. Упражнения на тренировку в употреблении сложносочинённых предложений с союзами.</w:t>
            </w:r>
          </w:p>
          <w:p w:rsidR="000869B6" w:rsidRPr="001A27A8" w:rsidRDefault="000869B6" w:rsidP="000869B6">
            <w:r>
              <w:t xml:space="preserve">Памятка о сложносочинённых предложениях и порядке слов в них </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lastRenderedPageBreak/>
              <w:t>Блок</w:t>
            </w:r>
            <w:r w:rsidRPr="00054DCE">
              <w:rPr>
                <w:lang w:val="en-US"/>
              </w:rPr>
              <w:t xml:space="preserve"> 4.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Диалог</w:t>
            </w:r>
            <w:r w:rsidRPr="00054DCE">
              <w:rPr>
                <w:b/>
                <w:lang w:val="en-US"/>
              </w:rPr>
              <w:t>„Eine Reise nach Wien“</w:t>
            </w:r>
            <w:r w:rsidRPr="00054DCE">
              <w:rPr>
                <w:lang w:val="en-US"/>
              </w:rPr>
              <w:t>.</w:t>
            </w:r>
            <w:r w:rsidRPr="001A0197">
              <w:rPr>
                <w:lang w:val="en-US"/>
              </w:rPr>
              <w:t xml:space="preserve"> </w:t>
            </w:r>
            <w:r>
              <w:t>Памятка о работе над текстами, воспринимаемыми на слух. Высказывания немецких школьников о своих родных городах</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5.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Задание, нацеленное на проведение дискуссии о немецкоязычных странах. Задание, направленное на описание городов, изображённых на открытках. Клише и словосочетания для составления рекламного проспекта о городах. Ситуации: </w:t>
            </w:r>
            <w:r>
              <w:rPr>
                <w:b/>
              </w:rPr>
              <w:t>«Ты готовишься к путешествию по Германии. Какие города ты хочешь посетить и почему?»</w:t>
            </w:r>
            <w:r>
              <w:t>,</w:t>
            </w:r>
            <w:r>
              <w:rPr>
                <w:b/>
              </w:rPr>
              <w:t xml:space="preserve"> «Расспроси собеседника, что ему известно об этих городах»</w:t>
            </w:r>
            <w:r>
              <w:t>,</w:t>
            </w:r>
            <w:r>
              <w:rPr>
                <w:b/>
              </w:rPr>
              <w:t xml:space="preserve"> «Посоветуй посетить какой-либо город в Германии»</w:t>
            </w:r>
            <w:r>
              <w:t xml:space="preserve">. Слова и словосочетания для связного монологического высказывания о родном городе/селе. Ситуация </w:t>
            </w:r>
            <w:r>
              <w:rPr>
                <w:b/>
              </w:rPr>
              <w:t>«Туристы из стран изучаемого языка хотят поехать в Россию. У них много вопросов к «рекламному агенту» о городах России»</w:t>
            </w:r>
            <w:r>
              <w:t>. Групповая работа по описанию фотографии или открытки с видами города. Игра  «Репортёр». Репортёр задает вопросы своим собеседникам</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Упражнения, нацеленные на контроль усвоения лексического материала. Ситуации: </w:t>
            </w:r>
            <w:r>
              <w:rPr>
                <w:b/>
              </w:rPr>
              <w:t>«Найдите в учебнике фотографии с изображением городов и сделайте им рекламу»</w:t>
            </w:r>
            <w:r>
              <w:t>,</w:t>
            </w:r>
            <w:r>
              <w:rPr>
                <w:b/>
              </w:rPr>
              <w:t xml:space="preserve"> «Расскажите друг другу рассказы-загадки о городах»</w:t>
            </w:r>
            <w:r>
              <w:t xml:space="preserve">, </w:t>
            </w:r>
            <w:r>
              <w:rPr>
                <w:b/>
              </w:rPr>
              <w:t>«Проинформируй твоего немецкого друга о некоторых туристических центрах нашей страны»</w:t>
            </w:r>
            <w:r>
              <w:t xml:space="preserve">. Текст о городе Ильменау. Стихотворение Гёте </w:t>
            </w:r>
            <w:r>
              <w:rPr>
                <w:b/>
              </w:rPr>
              <w:t>„ÜberallenGipfelnistRuh“</w:t>
            </w:r>
            <w:r>
              <w:t>.</w:t>
            </w:r>
          </w:p>
        </w:tc>
      </w:tr>
      <w:tr w:rsidR="000869B6" w:rsidRPr="0025649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lang w:val="en-US"/>
              </w:rPr>
            </w:pPr>
            <w:r>
              <w:t>Текст</w:t>
            </w:r>
            <w:r w:rsidRPr="00054DCE">
              <w:rPr>
                <w:b/>
                <w:lang w:val="en-US"/>
              </w:rPr>
              <w:t>„Der Prater“</w:t>
            </w:r>
            <w:r w:rsidRPr="00054DCE">
              <w:rPr>
                <w:lang w:val="en-US"/>
              </w:rPr>
              <w:t>.</w:t>
            </w:r>
            <w:r w:rsidRPr="001A0197">
              <w:rPr>
                <w:lang w:val="en-US"/>
              </w:rPr>
              <w:t xml:space="preserve"> </w:t>
            </w:r>
            <w:r>
              <w:t>Текст</w:t>
            </w:r>
            <w:r w:rsidRPr="00054DCE">
              <w:rPr>
                <w:b/>
                <w:lang w:val="en-US"/>
              </w:rPr>
              <w:t>„Die Dresdener Gemäldegalerie“</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rsidRPr="00054DCE">
              <w:rPr>
                <w:b/>
                <w:lang w:val="en-US"/>
              </w:rPr>
              <w:t xml:space="preserve">Kapitel III.  Das Leben in einer modernen Großstadt. Welche Probleme gibt es hier? </w:t>
            </w:r>
          </w:p>
          <w:p w:rsidR="000869B6" w:rsidRPr="009F1719" w:rsidRDefault="000869B6" w:rsidP="000869B6">
            <w:pPr>
              <w:rPr>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Презентация новой лексики по теме </w:t>
            </w:r>
            <w:r>
              <w:rPr>
                <w:b/>
              </w:rPr>
              <w:t>«Транспорт в большом городе»</w:t>
            </w:r>
            <w:r>
              <w:t xml:space="preserve"> по контексту и с использованием серии рисунков. Новая лексика по теме </w:t>
            </w:r>
            <w:r>
              <w:rPr>
                <w:b/>
              </w:rPr>
              <w:t>«Транспорт в большом городе»</w:t>
            </w:r>
            <w:r>
              <w:t xml:space="preserve"> с примерами. Упражнение, нацеленное на употребление новой лексики. Вопросы по теме (для систематизации новой лексики).</w:t>
            </w:r>
          </w:p>
          <w:p w:rsidR="000869B6" w:rsidRPr="001A27A8" w:rsidRDefault="000869B6" w:rsidP="000869B6">
            <w:r>
              <w:t xml:space="preserve">Формулы речевого этикета, которые можно использовать в ситуации </w:t>
            </w:r>
            <w:r>
              <w:rPr>
                <w:b/>
              </w:rPr>
              <w:t>«Расспроси прохожего, где находится какой-либо объект»</w:t>
            </w:r>
            <w:r>
              <w:t>. Описание ситуаций, в которых может оказаться турист в незнакомом городе. Задание на определение значения слов по словообразовательным элементам</w:t>
            </w:r>
          </w:p>
        </w:tc>
      </w:tr>
      <w:tr w:rsidR="000869B6" w:rsidRPr="0025649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2.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lang w:val="en-US"/>
              </w:rPr>
            </w:pPr>
            <w:r>
              <w:t>Текст</w:t>
            </w:r>
            <w:r w:rsidRPr="00054DCE">
              <w:rPr>
                <w:b/>
                <w:lang w:val="en-US"/>
              </w:rPr>
              <w:t>„Der Ehrengast“</w:t>
            </w:r>
            <w:r w:rsidRPr="00054DCE">
              <w:rPr>
                <w:lang w:val="en-US"/>
              </w:rPr>
              <w:t>.</w:t>
            </w:r>
            <w:r w:rsidRPr="001A0197">
              <w:rPr>
                <w:lang w:val="en-US"/>
              </w:rPr>
              <w:t xml:space="preserve"> </w:t>
            </w:r>
            <w:r>
              <w:t>Диалог</w:t>
            </w:r>
            <w:r w:rsidRPr="00054DCE">
              <w:rPr>
                <w:b/>
                <w:lang w:val="en-US"/>
              </w:rPr>
              <w:t>„Anton fährt mit der Straßenbahn“</w:t>
            </w:r>
            <w:r w:rsidRPr="00054DCE">
              <w:rPr>
                <w:lang w:val="en-US"/>
              </w:rPr>
              <w:t>.</w:t>
            </w:r>
            <w:r w:rsidRPr="001A0197">
              <w:rPr>
                <w:lang w:val="en-US"/>
              </w:rPr>
              <w:t xml:space="preserve"> </w:t>
            </w:r>
            <w:r>
              <w:t>Текст</w:t>
            </w:r>
            <w:r w:rsidRPr="00054DCE">
              <w:rPr>
                <w:b/>
                <w:lang w:val="en-US"/>
              </w:rPr>
              <w:t>„Ein Engländer in Berlin“</w:t>
            </w:r>
          </w:p>
        </w:tc>
      </w:tr>
      <w:tr w:rsidR="000869B6" w:rsidRPr="001A0197" w:rsidTr="00FD7451">
        <w:tc>
          <w:tcPr>
            <w:tcW w:w="3774" w:type="dxa"/>
            <w:tcBorders>
              <w:top w:val="single" w:sz="4" w:space="0" w:color="000000"/>
              <w:left w:val="single" w:sz="4" w:space="0" w:color="000000"/>
              <w:bottom w:val="single" w:sz="4" w:space="0" w:color="000000"/>
            </w:tcBorders>
          </w:tcPr>
          <w:p w:rsidR="000869B6" w:rsidRDefault="000869B6" w:rsidP="000869B6">
            <w:r>
              <w:t xml:space="preserve">Блок 3.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Pr="001A0197" w:rsidRDefault="000869B6" w:rsidP="000869B6">
            <w:pPr>
              <w:rPr>
                <w:lang w:val="en-US"/>
              </w:rPr>
            </w:pPr>
            <w:r>
              <w:t>Стихотворение</w:t>
            </w:r>
            <w:r w:rsidRPr="00054DCE">
              <w:rPr>
                <w:b/>
                <w:lang w:val="en-US"/>
              </w:rPr>
              <w:t>„Autos überall!“</w:t>
            </w:r>
            <w:r w:rsidRPr="00054DCE">
              <w:rPr>
                <w:lang w:val="en-US"/>
              </w:rPr>
              <w:t xml:space="preserve"> von Eugen Roth. </w:t>
            </w:r>
            <w:r>
              <w:t>Текст</w:t>
            </w:r>
            <w:r w:rsidRPr="00054DCE">
              <w:rPr>
                <w:b/>
                <w:lang w:val="en-US"/>
              </w:rPr>
              <w:t>„Mein größter Wunsch“</w:t>
            </w:r>
            <w:r w:rsidRPr="00054DCE">
              <w:rPr>
                <w:lang w:val="en-US"/>
              </w:rPr>
              <w:t>.</w:t>
            </w:r>
            <w:r w:rsidRPr="001A0197">
              <w:rPr>
                <w:lang w:val="en-US"/>
              </w:rPr>
              <w:t xml:space="preserve"> </w:t>
            </w:r>
            <w:r>
              <w:t>Текст</w:t>
            </w:r>
            <w:r w:rsidRPr="00054DCE">
              <w:rPr>
                <w:b/>
                <w:lang w:val="en-US"/>
              </w:rPr>
              <w:t>„Deutschlands erste Jugendstraße in Berlin“</w:t>
            </w:r>
            <w:r w:rsidRPr="00054DCE">
              <w:rPr>
                <w:lang w:val="en-US"/>
              </w:rPr>
              <w:t>.</w:t>
            </w:r>
            <w:r w:rsidRPr="001A0197">
              <w:rPr>
                <w:lang w:val="en-US"/>
              </w:rPr>
              <w:t xml:space="preserve"> </w:t>
            </w:r>
            <w:r>
              <w:t>Текст</w:t>
            </w:r>
            <w:r>
              <w:rPr>
                <w:b/>
              </w:rPr>
              <w:t>„Ullis Weg zur Schule“</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4.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Упражнение, предваряющее обобщение о типах предложений. Памятка об образовании, употреблении придаточных предложений и порядке слов в них. Упражнение, нацеленное на </w:t>
            </w:r>
            <w:r>
              <w:lastRenderedPageBreak/>
              <w:t xml:space="preserve">тренировку в употреблении подчинительных союзов в сложных предложениях. Упражнение, направленное на отработку порядка слов в придаточных предложениях. Памятка о систематизации типов глаголов и об употреблении модальных глаголов. Стихотворение </w:t>
            </w:r>
            <w:r>
              <w:rPr>
                <w:b/>
              </w:rPr>
              <w:t>„Ichwill“</w:t>
            </w:r>
            <w:r>
              <w:t>. Таблица спряжения модальных глаголов. Песня</w:t>
            </w:r>
            <w:r>
              <w:rPr>
                <w:b/>
              </w:rPr>
              <w:t>„Wetten, dass ich kann?“</w:t>
            </w:r>
            <w:r>
              <w:t>. Упражнение, направленное на отработку употребления man с модальными глаголами. Предложения на перевод с русского на немецкий</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Default="000869B6" w:rsidP="000869B6">
            <w:r>
              <w:lastRenderedPageBreak/>
              <w:t>Блок</w:t>
            </w:r>
            <w:r w:rsidRPr="00054DCE">
              <w:rPr>
                <w:lang w:val="en-US"/>
              </w:rPr>
              <w:t xml:space="preserve"> 5.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Задание</w:t>
            </w:r>
            <w:r>
              <w:rPr>
                <w:lang w:val="de-DE"/>
              </w:rPr>
              <w:t xml:space="preserve"> </w:t>
            </w:r>
            <w:r>
              <w:t>на</w:t>
            </w:r>
            <w:r>
              <w:rPr>
                <w:lang w:val="de-DE"/>
              </w:rPr>
              <w:t xml:space="preserve"> </w:t>
            </w:r>
            <w:r>
              <w:t>употребление</w:t>
            </w:r>
            <w:r>
              <w:rPr>
                <w:lang w:val="de-DE"/>
              </w:rPr>
              <w:t xml:space="preserve"> </w:t>
            </w:r>
            <w:r>
              <w:t>глаголов einsteigen, aussteigen, stehen bleiben, halten, einbiegen, überqueren, entlanggehen вмини-диалогахвситуации</w:t>
            </w:r>
            <w:r>
              <w:rPr>
                <w:b/>
              </w:rPr>
              <w:t>«Турист</w:t>
            </w:r>
            <w:r>
              <w:rPr>
                <w:b/>
                <w:lang w:val="de-DE"/>
              </w:rPr>
              <w:t xml:space="preserve"> </w:t>
            </w:r>
            <w:r>
              <w:rPr>
                <w:b/>
              </w:rPr>
              <w:t>в</w:t>
            </w:r>
            <w:r>
              <w:rPr>
                <w:b/>
                <w:lang w:val="de-DE"/>
              </w:rPr>
              <w:t xml:space="preserve"> </w:t>
            </w:r>
            <w:r>
              <w:rPr>
                <w:b/>
              </w:rPr>
              <w:t>большом</w:t>
            </w:r>
            <w:r>
              <w:rPr>
                <w:b/>
                <w:lang w:val="de-DE"/>
              </w:rPr>
              <w:t xml:space="preserve"> </w:t>
            </w:r>
            <w:r>
              <w:rPr>
                <w:b/>
              </w:rPr>
              <w:t>городе</w:t>
            </w:r>
            <w:r>
              <w:rPr>
                <w:b/>
                <w:lang w:val="de-DE"/>
              </w:rPr>
              <w:t xml:space="preserve"> </w:t>
            </w:r>
            <w:r>
              <w:rPr>
                <w:b/>
              </w:rPr>
              <w:t>»</w:t>
            </w:r>
            <w:r>
              <w:t>. Высказывания с man и модальными глаголами.Схема движения разных людей к определённым объектам в городе.</w:t>
            </w:r>
          </w:p>
          <w:p w:rsidR="000869B6" w:rsidRPr="001A0197" w:rsidRDefault="000869B6" w:rsidP="000869B6">
            <w:r>
              <w:t xml:space="preserve">Иллюстрации с изображением объектов в городе и образец мини-диалога в ситуации </w:t>
            </w:r>
            <w:r>
              <w:rPr>
                <w:b/>
              </w:rPr>
              <w:t>«Ориентирование в городе»</w:t>
            </w:r>
            <w:r>
              <w:t xml:space="preserve">. Изображение витрин различных магазинов. Ситуация </w:t>
            </w:r>
            <w:r>
              <w:rPr>
                <w:b/>
              </w:rPr>
              <w:t>«Ты в Берлине и спрашиваешь берлинца о том, как пройти к какому-либо объекту»</w:t>
            </w:r>
            <w:r>
              <w:t>.</w:t>
            </w:r>
          </w:p>
          <w:p w:rsidR="000869B6" w:rsidRDefault="000869B6" w:rsidP="000869B6">
            <w:r>
              <w:rPr>
                <w:u w:val="single"/>
              </w:rPr>
              <w:t>Ролевые игры:</w:t>
            </w:r>
          </w:p>
          <w:p w:rsidR="000869B6" w:rsidRDefault="000869B6" w:rsidP="000869B6">
            <w:r>
              <w:t>1. Твой немецкий друг по переписке сейчас в Москве. Ты спрашиваешь его о его впечатлениях о России.</w:t>
            </w:r>
          </w:p>
          <w:p w:rsidR="000869B6" w:rsidRDefault="000869B6" w:rsidP="000869B6">
            <w:r>
              <w:t>2. Несколько немецких школьников, которые посетили Москву, обмениваются впечатлениями.</w:t>
            </w:r>
          </w:p>
          <w:p w:rsidR="000869B6" w:rsidRDefault="000869B6" w:rsidP="000869B6">
            <w:r>
              <w:t>3. Твой класс посетил города Золотого кольца. Учительница на уроке спрашивает о том, что им больше всего понравилось.</w:t>
            </w:r>
          </w:p>
          <w:p w:rsidR="000869B6" w:rsidRDefault="000869B6" w:rsidP="000869B6">
            <w:r>
              <w:t>4. Ты показываешь открытки с видами городов Золотого кольца и рассказываешь на уроке немецкого языка об этих городах.</w:t>
            </w:r>
          </w:p>
          <w:p w:rsidR="000869B6" w:rsidRPr="001A27A8" w:rsidRDefault="000869B6" w:rsidP="000869B6">
            <w:r>
              <w:t>5. Репортёр из Германии берёт интервью у российских школьников и спрашивает их о немецких городах, которые они посетили</w:t>
            </w:r>
          </w:p>
        </w:tc>
      </w:tr>
      <w:tr w:rsidR="000869B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Текст с пропусками. Упражнения на употребление новой лексики в предложениях и её систематизацию.</w:t>
            </w:r>
          </w:p>
          <w:p w:rsidR="000869B6" w:rsidRDefault="000869B6" w:rsidP="000869B6">
            <w:r>
              <w:t>Изображения дорожных знаков и упражнение с подписями, которые объясняют изображения на знаках.</w:t>
            </w:r>
          </w:p>
          <w:p w:rsidR="000869B6" w:rsidRDefault="000869B6" w:rsidP="000869B6">
            <w:r>
              <w:t xml:space="preserve">Подстановочное упражнение. Материал для контроля усвоения грамматических знаний </w:t>
            </w:r>
            <w:r>
              <w:rPr>
                <w:i/>
              </w:rPr>
              <w:t>(правильное употребление придаточных дополнительных предложений)</w:t>
            </w:r>
            <w:r>
              <w:t>.</w:t>
            </w:r>
          </w:p>
          <w:p w:rsidR="000869B6" w:rsidRDefault="000869B6" w:rsidP="000869B6">
            <w:r>
              <w:t>Вопросы для диалога-расспроса о городах. Опоры в виде плана для решения коммуникативной задачи «Уметь дать совет посетить незнакомый город, а также посетить его самому». Вопросы для контроля правил уличного движения. Незаконченные мини-диалоги</w:t>
            </w:r>
          </w:p>
        </w:tc>
      </w:tr>
      <w:tr w:rsidR="000869B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0197" w:rsidRDefault="000869B6" w:rsidP="000869B6">
            <w:pPr>
              <w:rPr>
                <w:lang w:val="en-US"/>
              </w:rPr>
            </w:pPr>
            <w:r>
              <w:t>Текст</w:t>
            </w:r>
            <w:r w:rsidRPr="00054DCE">
              <w:rPr>
                <w:b/>
                <w:lang w:val="en-US"/>
              </w:rPr>
              <w:t>„Die Berliner U-Bahn“</w:t>
            </w:r>
            <w:r w:rsidRPr="00054DCE">
              <w:rPr>
                <w:lang w:val="en-US"/>
              </w:rPr>
              <w:t>.</w:t>
            </w:r>
            <w:r w:rsidRPr="001A0197">
              <w:rPr>
                <w:lang w:val="en-US"/>
              </w:rPr>
              <w:t xml:space="preserve"> </w:t>
            </w:r>
            <w:r>
              <w:t>Текст</w:t>
            </w:r>
            <w:r>
              <w:rPr>
                <w:b/>
              </w:rPr>
              <w:t>„Zukunft auf Rädern“</w:t>
            </w:r>
          </w:p>
        </w:tc>
      </w:tr>
      <w:tr w:rsidR="000869B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rsidRPr="00054DCE">
              <w:rPr>
                <w:b/>
                <w:lang w:val="en-US"/>
              </w:rPr>
              <w:lastRenderedPageBreak/>
              <w:t xml:space="preserve">Kapitel IV.  Auf dem Lande gibt es auch viel Interessantes </w:t>
            </w:r>
          </w:p>
          <w:p w:rsidR="000869B6" w:rsidRPr="009F1719" w:rsidRDefault="000869B6" w:rsidP="000869B6">
            <w:pPr>
              <w:rPr>
                <w:lang w:val="en-US"/>
              </w:rPr>
            </w:pPr>
            <w:r>
              <w:t>Блок</w:t>
            </w:r>
            <w:r w:rsidRPr="00054DCE">
              <w:rPr>
                <w:lang w:val="en-US"/>
              </w:rPr>
              <w:t xml:space="preserve"> 1.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1A0197" w:rsidRDefault="000869B6" w:rsidP="000869B6">
            <w:r>
              <w:t>Стихотворение</w:t>
            </w:r>
            <w:r w:rsidRPr="00054DCE">
              <w:rPr>
                <w:b/>
                <w:lang w:val="en-US"/>
              </w:rPr>
              <w:t xml:space="preserve">„Ich träume mir ein Land“ </w:t>
            </w:r>
            <w:r w:rsidRPr="00054DCE">
              <w:rPr>
                <w:lang w:val="en-US"/>
              </w:rPr>
              <w:t>von Erika Krause-Gebauer.</w:t>
            </w:r>
            <w:r w:rsidRPr="001A0197">
              <w:rPr>
                <w:lang w:val="en-US"/>
              </w:rPr>
              <w:t xml:space="preserve"> </w:t>
            </w:r>
            <w:r>
              <w:t xml:space="preserve">Презентация новой лексики по темам </w:t>
            </w:r>
            <w:r>
              <w:rPr>
                <w:b/>
              </w:rPr>
              <w:t>«Домашние животные»</w:t>
            </w:r>
            <w:r>
              <w:t xml:space="preserve"> и </w:t>
            </w:r>
            <w:r>
              <w:rPr>
                <w:b/>
              </w:rPr>
              <w:t>«Сельскохозяйственная техника»</w:t>
            </w:r>
            <w:r>
              <w:t>.</w:t>
            </w:r>
          </w:p>
          <w:p w:rsidR="000869B6" w:rsidRDefault="000869B6" w:rsidP="000869B6">
            <w:r>
              <w:t xml:space="preserve">Подстановочное упражнение и упражнение с пропусками. Песня </w:t>
            </w:r>
            <w:r>
              <w:rPr>
                <w:b/>
              </w:rPr>
              <w:t>„Der Landwirt“</w:t>
            </w:r>
          </w:p>
        </w:tc>
      </w:tr>
      <w:tr w:rsidR="000869B6" w:rsidTr="00FD7451">
        <w:tc>
          <w:tcPr>
            <w:tcW w:w="3774" w:type="dxa"/>
            <w:tcBorders>
              <w:top w:val="single" w:sz="4" w:space="0" w:color="000000"/>
              <w:left w:val="single" w:sz="4" w:space="0" w:color="000000"/>
              <w:bottom w:val="single" w:sz="4" w:space="0" w:color="000000"/>
            </w:tcBorders>
          </w:tcPr>
          <w:p w:rsidR="000869B6" w:rsidRDefault="000869B6" w:rsidP="000869B6">
            <w:r>
              <w:t xml:space="preserve">Блок 2.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lang w:val="en-US"/>
              </w:rPr>
            </w:pPr>
            <w:r>
              <w:t>Текст</w:t>
            </w:r>
            <w:r w:rsidRPr="00054DCE">
              <w:rPr>
                <w:b/>
                <w:lang w:val="en-US"/>
              </w:rPr>
              <w:t>„Alles unter einem Dach“</w:t>
            </w:r>
            <w:r w:rsidRPr="00054DCE">
              <w:rPr>
                <w:lang w:val="en-US"/>
              </w:rPr>
              <w:t xml:space="preserve"> (nach Hermann Krämer). </w:t>
            </w:r>
            <w:r>
              <w:t>Текст</w:t>
            </w:r>
            <w:r w:rsidRPr="00054DCE">
              <w:rPr>
                <w:b/>
                <w:lang w:val="en-US"/>
              </w:rPr>
              <w:t>„Das schöne Leben im Dorf“</w:t>
            </w:r>
            <w:r w:rsidRPr="00054DCE">
              <w:rPr>
                <w:lang w:val="en-US"/>
              </w:rPr>
              <w:t>.</w:t>
            </w:r>
          </w:p>
          <w:p w:rsidR="000869B6" w:rsidRPr="001A27A8" w:rsidRDefault="000869B6" w:rsidP="000869B6">
            <w:r>
              <w:t>Текст</w:t>
            </w:r>
            <w:r w:rsidRPr="00054DCE">
              <w:rPr>
                <w:b/>
                <w:lang w:val="en-US"/>
              </w:rPr>
              <w:t>„Besuch auf dem Pferdebauernhof“</w:t>
            </w:r>
            <w:r w:rsidRPr="00054DCE">
              <w:rPr>
                <w:lang w:val="en-US"/>
              </w:rPr>
              <w:t>.</w:t>
            </w:r>
            <w:r w:rsidRPr="001A0197">
              <w:rPr>
                <w:lang w:val="en-US"/>
              </w:rPr>
              <w:t xml:space="preserve"> </w:t>
            </w:r>
            <w:r>
              <w:t>Высказывания школьников о жизни в деревне и большом городе.</w:t>
            </w:r>
          </w:p>
          <w:p w:rsidR="000869B6" w:rsidRDefault="000869B6" w:rsidP="000869B6">
            <w:r>
              <w:t>Текст</w:t>
            </w:r>
            <w:r>
              <w:rPr>
                <w:b/>
              </w:rPr>
              <w:t>„Chochloma“</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054DCE" w:rsidRDefault="000869B6" w:rsidP="000869B6">
            <w:pPr>
              <w:rPr>
                <w:lang w:val="en-US"/>
              </w:rPr>
            </w:pPr>
            <w:r>
              <w:t>Блок</w:t>
            </w:r>
            <w:r w:rsidRPr="00054DCE">
              <w:rPr>
                <w:lang w:val="en-US"/>
              </w:rPr>
              <w:t xml:space="preserve"> 3.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Упражнение на перевод предложений с глаголом werden. Памятка об образовании и употреблении FuturI и глагола werden как самостоятельного. Упражнения на тренировку в употреблении  FuturI.</w:t>
            </w:r>
          </w:p>
          <w:p w:rsidR="000869B6" w:rsidRPr="001A27A8" w:rsidRDefault="000869B6" w:rsidP="000869B6">
            <w:r>
              <w:t>Рассказ мальчика о своей родной деревне. Памятка о структуре придаточных предложений, а также о придаточных причины с союзами da и weil. Упражнение на перевод с немецкого на русский язык</w:t>
            </w:r>
          </w:p>
        </w:tc>
      </w:tr>
      <w:tr w:rsidR="000869B6" w:rsidTr="00FD7451">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4.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Систематизация</w:t>
            </w:r>
            <w:r>
              <w:rPr>
                <w:lang w:val="de-DE"/>
              </w:rPr>
              <w:t xml:space="preserve"> </w:t>
            </w:r>
            <w:r>
              <w:t>лексики</w:t>
            </w:r>
            <w:r>
              <w:rPr>
                <w:lang w:val="de-DE"/>
              </w:rPr>
              <w:t xml:space="preserve"> </w:t>
            </w:r>
            <w:r>
              <w:t>по</w:t>
            </w:r>
            <w:r>
              <w:rPr>
                <w:lang w:val="de-DE"/>
              </w:rPr>
              <w:t xml:space="preserve"> </w:t>
            </w:r>
            <w:r>
              <w:t>темам</w:t>
            </w:r>
            <w:r w:rsidRPr="00054DCE">
              <w:rPr>
                <w:b/>
                <w:lang w:val="en-US"/>
              </w:rPr>
              <w:t xml:space="preserve">„Was machen die Dorfkinder im Sommer?“ </w:t>
            </w:r>
            <w:r>
              <w:t>и</w:t>
            </w:r>
            <w:r w:rsidRPr="00054DCE">
              <w:rPr>
                <w:b/>
                <w:lang w:val="en-US"/>
              </w:rPr>
              <w:t>„Die landwirtschaftlichen Maschinen“</w:t>
            </w:r>
            <w:r w:rsidRPr="00054DCE">
              <w:rPr>
                <w:lang w:val="en-US"/>
              </w:rPr>
              <w:t xml:space="preserve">. </w:t>
            </w:r>
            <w:r>
              <w:t xml:space="preserve">Схема для рассказа о будущих профессиях. Ситуации для ролевых игр (по теме </w:t>
            </w:r>
            <w:r>
              <w:rPr>
                <w:b/>
              </w:rPr>
              <w:t>„Das Leben auf dem Lande“</w:t>
            </w:r>
            <w:r>
              <w:t>). Слова и словосочетания о достоинствах и недостатках жизни в деревне.</w:t>
            </w:r>
          </w:p>
          <w:p w:rsidR="000869B6" w:rsidRDefault="000869B6" w:rsidP="000869B6">
            <w:r>
              <w:t xml:space="preserve">Ролевая игра </w:t>
            </w:r>
            <w:r>
              <w:rPr>
                <w:b/>
              </w:rPr>
              <w:t>«Расскажи немецким друзьям о народных промыслах. Посоветуй посетить один из центров и обоснуй свой ответ»</w:t>
            </w:r>
            <w:r>
              <w:t xml:space="preserve">. Песня </w:t>
            </w:r>
            <w:r>
              <w:rPr>
                <w:b/>
              </w:rPr>
              <w:t>„Am Bauernhof“</w:t>
            </w:r>
          </w:p>
        </w:tc>
      </w:tr>
      <w:tr w:rsidR="000869B6" w:rsidRPr="001A0197"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5.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1A0197" w:rsidRDefault="000869B6" w:rsidP="000869B6">
            <w:pPr>
              <w:rPr>
                <w:lang w:val="en-US"/>
              </w:rPr>
            </w:pPr>
            <w:r>
              <w:t>Высказывания немецких школьников об их местах проживания. Текст</w:t>
            </w:r>
            <w:r w:rsidRPr="00054DCE">
              <w:rPr>
                <w:b/>
                <w:lang w:val="en-US"/>
              </w:rPr>
              <w:t>„Im Pferdesattel zum Unterricht“</w:t>
            </w:r>
            <w:r w:rsidRPr="00054DCE">
              <w:rPr>
                <w:lang w:val="en-US"/>
              </w:rPr>
              <w:t>.</w:t>
            </w:r>
          </w:p>
          <w:p w:rsidR="000869B6" w:rsidRPr="001A0197" w:rsidRDefault="000869B6" w:rsidP="000869B6">
            <w:pPr>
              <w:rPr>
                <w:lang w:val="en-US"/>
              </w:rPr>
            </w:pPr>
            <w:r>
              <w:t>Письма двух немецких девочек о проведении летних каникул в городе и деревне. Письмо девочки о её жизни в деревне. Сказка</w:t>
            </w:r>
            <w:r>
              <w:rPr>
                <w:b/>
              </w:rPr>
              <w:t>„Der Bauer und seine drei Söhne“</w:t>
            </w:r>
            <w:r>
              <w:t>.</w:t>
            </w:r>
            <w:r w:rsidRPr="00054DCE">
              <w:t xml:space="preserve"> </w:t>
            </w:r>
            <w:r>
              <w:t>Сказка</w:t>
            </w:r>
            <w:r w:rsidRPr="001A0197">
              <w:rPr>
                <w:lang w:val="en-US"/>
              </w:rPr>
              <w:t xml:space="preserve"> </w:t>
            </w:r>
            <w:r>
              <w:rPr>
                <w:b/>
              </w:rPr>
              <w:t>„</w:t>
            </w:r>
            <w:r w:rsidRPr="001A0197">
              <w:rPr>
                <w:b/>
                <w:lang w:val="en-US"/>
              </w:rPr>
              <w:t>Die Brüder</w:t>
            </w:r>
            <w:r>
              <w:rPr>
                <w:b/>
              </w:rPr>
              <w:t>“</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pPr>
              <w:rPr>
                <w:u w:val="single"/>
              </w:rPr>
            </w:pPr>
            <w:r>
              <w:t>Текст с пропусками.</w:t>
            </w:r>
          </w:p>
          <w:p w:rsidR="000869B6" w:rsidRDefault="000869B6" w:rsidP="000869B6">
            <w:r>
              <w:rPr>
                <w:u w:val="single"/>
              </w:rPr>
              <w:t>Контроль усвоения лексики:</w:t>
            </w:r>
            <w:r>
              <w:t xml:space="preserve"> Задание на систематизацию лексики. Кроссворд </w:t>
            </w:r>
            <w:r>
              <w:rPr>
                <w:b/>
              </w:rPr>
              <w:t>„Haustiere“.</w:t>
            </w:r>
            <w:r>
              <w:t xml:space="preserve"> Подбор антонимов в стихотворении с пропусками.</w:t>
            </w:r>
          </w:p>
          <w:p w:rsidR="000869B6" w:rsidRPr="001A27A8" w:rsidRDefault="000869B6" w:rsidP="000869B6">
            <w:r>
              <w:t>Упражнение на употребление FuturI. Упражнение на тренировку в употреблении придаточных дополнительных предложений. Диалог-расспрос о жизни в деревне с опорой на данные вопросы.</w:t>
            </w:r>
          </w:p>
          <w:p w:rsidR="000869B6" w:rsidRPr="001A27A8" w:rsidRDefault="000869B6" w:rsidP="000869B6">
            <w:r>
              <w:t>Текст</w:t>
            </w:r>
            <w:r w:rsidRPr="001A0197">
              <w:rPr>
                <w:lang w:val="en-US"/>
              </w:rPr>
              <w:t xml:space="preserve"> </w:t>
            </w:r>
            <w:r w:rsidRPr="00054DCE">
              <w:rPr>
                <w:b/>
                <w:lang w:val="en-US"/>
              </w:rPr>
              <w:t>„Ein modernes Dorf oder eine Kleinstadt?“</w:t>
            </w:r>
            <w:r w:rsidRPr="001A0197">
              <w:rPr>
                <w:lang w:val="en-US"/>
              </w:rPr>
              <w:t xml:space="preserve"> </w:t>
            </w:r>
            <w:r>
              <w:t>История в рисунках об осени в парке. Вопросы о городах будущего. Слова и словосочетания для составления рассказа о своём городе/селе в будущем</w:t>
            </w:r>
          </w:p>
        </w:tc>
      </w:tr>
      <w:tr w:rsidR="000869B6" w:rsidRPr="0025649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lang w:val="en-US"/>
              </w:rPr>
            </w:pPr>
            <w:r>
              <w:t>Текст</w:t>
            </w:r>
            <w:r w:rsidRPr="00054DCE">
              <w:rPr>
                <w:b/>
                <w:lang w:val="en-US"/>
              </w:rPr>
              <w:t>„Das Erntedankfest“</w:t>
            </w:r>
            <w:r w:rsidRPr="00054DCE">
              <w:rPr>
                <w:lang w:val="en-US"/>
              </w:rPr>
              <w:t>.</w:t>
            </w:r>
            <w:r w:rsidRPr="001A0197">
              <w:rPr>
                <w:lang w:val="en-US"/>
              </w:rPr>
              <w:t xml:space="preserve"> </w:t>
            </w:r>
            <w:r>
              <w:t>Стихотворение</w:t>
            </w:r>
            <w:r w:rsidRPr="00054DCE">
              <w:rPr>
                <w:b/>
                <w:lang w:val="en-US"/>
              </w:rPr>
              <w:t>„Knisterbrot“</w:t>
            </w:r>
            <w:r w:rsidRPr="00054DCE">
              <w:rPr>
                <w:lang w:val="en-US"/>
              </w:rPr>
              <w:t xml:space="preserve"> von Rolf Krenzer</w:t>
            </w:r>
          </w:p>
        </w:tc>
      </w:tr>
      <w:tr w:rsidR="000869B6" w:rsidRPr="0025649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rsidRPr="00054DCE">
              <w:rPr>
                <w:b/>
                <w:lang w:val="en-US"/>
              </w:rPr>
              <w:t xml:space="preserve">Kapitel V.  Umweltschutz ist das aktuellste Problem heutzutage. </w:t>
            </w:r>
            <w:r w:rsidRPr="00054DCE">
              <w:rPr>
                <w:b/>
                <w:lang w:val="en-US"/>
              </w:rPr>
              <w:lastRenderedPageBreak/>
              <w:t xml:space="preserve">Oder? </w:t>
            </w:r>
          </w:p>
          <w:p w:rsidR="000869B6" w:rsidRPr="009F1719" w:rsidRDefault="000869B6" w:rsidP="000869B6">
            <w:pPr>
              <w:rPr>
                <w:lang w:val="en-US"/>
              </w:rPr>
            </w:pPr>
            <w:r>
              <w:t>Блок</w:t>
            </w:r>
            <w:r w:rsidRPr="00054DCE">
              <w:rPr>
                <w:lang w:val="en-US"/>
              </w:rPr>
              <w:t xml:space="preserve"> 1.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lastRenderedPageBreak/>
              <w:t xml:space="preserve">Микротекст </w:t>
            </w:r>
            <w:r>
              <w:rPr>
                <w:b/>
              </w:rPr>
              <w:t>„Helft beim Umweltschutz!“</w:t>
            </w:r>
            <w:r>
              <w:rPr>
                <w:i/>
              </w:rPr>
              <w:t>(для презентации новой лексики по контексту)</w:t>
            </w:r>
            <w:r>
              <w:t xml:space="preserve">. Ассоциограмма по теме </w:t>
            </w:r>
            <w:r>
              <w:rPr>
                <w:b/>
              </w:rPr>
              <w:t>„Der Wald“</w:t>
            </w:r>
            <w:r>
              <w:t>. Информация о значении леса.</w:t>
            </w:r>
          </w:p>
          <w:p w:rsidR="000869B6" w:rsidRPr="001A0197" w:rsidRDefault="000869B6" w:rsidP="000869B6">
            <w:pPr>
              <w:rPr>
                <w:b/>
                <w:lang w:val="en-US"/>
              </w:rPr>
            </w:pPr>
            <w:r>
              <w:lastRenderedPageBreak/>
              <w:t>Тексты</w:t>
            </w:r>
            <w:r w:rsidRPr="005F0726">
              <w:t xml:space="preserve">: </w:t>
            </w:r>
            <w:r>
              <w:rPr>
                <w:b/>
              </w:rPr>
              <w:t>А</w:t>
            </w:r>
            <w:r w:rsidRPr="005F0726">
              <w:rPr>
                <w:b/>
              </w:rPr>
              <w:t>. „</w:t>
            </w:r>
            <w:r w:rsidRPr="001C1A3D">
              <w:rPr>
                <w:b/>
                <w:lang w:val="en-US"/>
              </w:rPr>
              <w:t>Warum</w:t>
            </w:r>
            <w:r w:rsidRPr="005F0726">
              <w:rPr>
                <w:b/>
              </w:rPr>
              <w:t xml:space="preserve"> </w:t>
            </w:r>
            <w:r w:rsidRPr="001C1A3D">
              <w:rPr>
                <w:b/>
                <w:lang w:val="en-US"/>
              </w:rPr>
              <w:t>gibt</w:t>
            </w:r>
            <w:r w:rsidRPr="005F0726">
              <w:rPr>
                <w:b/>
              </w:rPr>
              <w:t xml:space="preserve"> </w:t>
            </w:r>
            <w:r w:rsidRPr="001C1A3D">
              <w:rPr>
                <w:b/>
                <w:lang w:val="en-US"/>
              </w:rPr>
              <w:t>es</w:t>
            </w:r>
            <w:r w:rsidRPr="005F0726">
              <w:rPr>
                <w:b/>
              </w:rPr>
              <w:t xml:space="preserve"> </w:t>
            </w:r>
            <w:r w:rsidRPr="001C1A3D">
              <w:rPr>
                <w:b/>
                <w:lang w:val="en-US"/>
              </w:rPr>
              <w:t>L</w:t>
            </w:r>
            <w:r w:rsidRPr="005F0726">
              <w:rPr>
                <w:b/>
              </w:rPr>
              <w:t>ö</w:t>
            </w:r>
            <w:r w:rsidRPr="001C1A3D">
              <w:rPr>
                <w:b/>
                <w:lang w:val="en-US"/>
              </w:rPr>
              <w:t>cher</w:t>
            </w:r>
            <w:r w:rsidRPr="005F0726">
              <w:rPr>
                <w:b/>
              </w:rPr>
              <w:t xml:space="preserve"> </w:t>
            </w:r>
            <w:r w:rsidRPr="001C1A3D">
              <w:rPr>
                <w:b/>
                <w:lang w:val="en-US"/>
              </w:rPr>
              <w:t>im</w:t>
            </w:r>
            <w:r w:rsidRPr="005F0726">
              <w:rPr>
                <w:b/>
              </w:rPr>
              <w:t xml:space="preserve"> </w:t>
            </w:r>
            <w:r w:rsidRPr="001C1A3D">
              <w:rPr>
                <w:b/>
                <w:lang w:val="en-US"/>
              </w:rPr>
              <w:t>Himmel</w:t>
            </w:r>
            <w:r w:rsidRPr="005F0726">
              <w:rPr>
                <w:b/>
              </w:rPr>
              <w:t>?“</w:t>
            </w:r>
            <w:r w:rsidRPr="005F0726">
              <w:t xml:space="preserve">. </w:t>
            </w:r>
            <w:r w:rsidRPr="00054DCE">
              <w:rPr>
                <w:b/>
                <w:lang w:val="en-US"/>
              </w:rPr>
              <w:t>B. „Warum können wir mit Recycling Flüsse schützen?“</w:t>
            </w:r>
            <w:r w:rsidRPr="00054DCE">
              <w:rPr>
                <w:lang w:val="en-US"/>
              </w:rPr>
              <w:t>.</w:t>
            </w:r>
          </w:p>
          <w:p w:rsidR="000869B6" w:rsidRPr="009F1719" w:rsidRDefault="000869B6" w:rsidP="000869B6">
            <w:pPr>
              <w:rPr>
                <w:lang w:val="en-US"/>
              </w:rPr>
            </w:pPr>
            <w:r w:rsidRPr="00054DCE">
              <w:rPr>
                <w:b/>
                <w:lang w:val="en-US"/>
              </w:rPr>
              <w:t>C. „Warum trennen die Deutschen Müll?“</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lastRenderedPageBreak/>
              <w:t>Блок</w:t>
            </w:r>
            <w:r w:rsidRPr="00054DCE">
              <w:rPr>
                <w:lang w:val="en-US"/>
              </w:rPr>
              <w:t xml:space="preserve"> 2.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Схемы для составления предложений с использованием новых слов. Слова с пропусками. Задание на определение значения новых слов по словообразовательным элементам. Гнёзда однокоренных слов с пропусками. Систематизациялексикипотеме</w:t>
            </w:r>
            <w:r>
              <w:rPr>
                <w:b/>
              </w:rPr>
              <w:t>„Die Verschmutzung des Umweltschutzes“</w:t>
            </w:r>
            <w:r>
              <w:t>. Высказывания о значении природы вокруг нас</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3. Grammatik! Ist das eine harte Nuss?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Информация </w:t>
            </w:r>
            <w:r>
              <w:rPr>
                <w:b/>
              </w:rPr>
              <w:t>„Wirwissen, dass …“</w:t>
            </w:r>
            <w:r>
              <w:rPr>
                <w:i/>
              </w:rPr>
              <w:t>(с использованием придаточных дополнительных предложений dass-Sätze)</w:t>
            </w:r>
            <w:r>
              <w:t>. Словосочетания, необходимые для образования косвенных вопросов. Упражнение на восполнение неполных предложений. Памятка об основных типах предложений, в том числе сложноподчинённых и сложносочинённых. Упражнение, включающее разные типы предложений</w:t>
            </w:r>
          </w:p>
        </w:tc>
      </w:tr>
      <w:tr w:rsidR="000869B6" w:rsidRPr="001A0197" w:rsidTr="00FD7451">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4.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1A0197" w:rsidRDefault="000869B6" w:rsidP="000869B6">
            <w:r>
              <w:t xml:space="preserve">Высказывания об экологических проблемах. Пункты плана для написания тезисов к конференции юных друзей природы. Телефонный разговор. Клише для выражения предложений, советов по теме </w:t>
            </w:r>
            <w:r>
              <w:rPr>
                <w:b/>
              </w:rPr>
              <w:t>„WirkümmernunsumunserenHof“</w:t>
            </w:r>
            <w:r>
              <w:t>. Высказывания молодых людей об охране окружающей среды. Текст</w:t>
            </w:r>
            <w:r>
              <w:rPr>
                <w:b/>
              </w:rPr>
              <w:t>„Wo bleiben die Bienen?“</w:t>
            </w:r>
          </w:p>
        </w:tc>
      </w:tr>
      <w:tr w:rsidR="000869B6" w:rsidRPr="009F1719"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5.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1A0197" w:rsidRDefault="000869B6" w:rsidP="000869B6">
            <w:r>
              <w:t>Высказывания молодых людей об участии в защите окружающей среды. Текст</w:t>
            </w:r>
            <w:r>
              <w:rPr>
                <w:b/>
              </w:rPr>
              <w:t>„Nationalparks in Österreich“</w:t>
            </w:r>
            <w:r>
              <w:t>. Текст “Das Bäumchen“.</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Текст с пропусками. Вопросы, ориентирующие на систематизацию лексики.</w:t>
            </w:r>
          </w:p>
          <w:p w:rsidR="000869B6" w:rsidRDefault="000869B6" w:rsidP="000869B6">
            <w:r>
              <w:t xml:space="preserve">Ситуации: </w:t>
            </w:r>
            <w:r>
              <w:rPr>
                <w:b/>
              </w:rPr>
              <w:t>«Расскажи, что делают люди, чтобы защитить природу»</w:t>
            </w:r>
            <w:r>
              <w:t>,</w:t>
            </w:r>
            <w:r>
              <w:rPr>
                <w:b/>
              </w:rPr>
              <w:t xml:space="preserve"> «Расскажи, что делают дети, чтобы сохранить окружающую нас природу»</w:t>
            </w:r>
            <w:r>
              <w:t>.</w:t>
            </w:r>
          </w:p>
          <w:p w:rsidR="000869B6" w:rsidRDefault="000869B6" w:rsidP="000869B6">
            <w:r>
              <w:t xml:space="preserve">Тексты для групповой работы: </w:t>
            </w:r>
            <w:r>
              <w:rPr>
                <w:b/>
              </w:rPr>
              <w:t>А. „BUNDjugend“</w:t>
            </w:r>
            <w:r>
              <w:t xml:space="preserve">. </w:t>
            </w:r>
            <w:r>
              <w:rPr>
                <w:b/>
              </w:rPr>
              <w:t>B. „DeutscheWaldjugend“</w:t>
            </w:r>
            <w:r>
              <w:t>.</w:t>
            </w:r>
          </w:p>
          <w:p w:rsidR="000869B6" w:rsidRDefault="000869B6" w:rsidP="000869B6">
            <w:r>
              <w:t>Упражнения с пропусками</w:t>
            </w:r>
            <w:r>
              <w:rPr>
                <w:i/>
              </w:rPr>
              <w:t xml:space="preserve"> (для подстановки соответствующих союзов)</w:t>
            </w:r>
            <w:r>
              <w:t>.</w:t>
            </w:r>
          </w:p>
          <w:p w:rsidR="000869B6" w:rsidRDefault="000869B6" w:rsidP="000869B6">
            <w:r>
              <w:t>Задание на подстановку косвенных вопросов.</w:t>
            </w:r>
          </w:p>
          <w:p w:rsidR="000869B6" w:rsidRPr="001A27A8" w:rsidRDefault="000869B6" w:rsidP="000869B6">
            <w:r>
              <w:t xml:space="preserve">Ситуации: </w:t>
            </w:r>
            <w:r>
              <w:rPr>
                <w:b/>
              </w:rPr>
              <w:t>«Ты – репортёр и хочешь написать о юных любителях природы»</w:t>
            </w:r>
            <w:r>
              <w:t>,</w:t>
            </w:r>
            <w:r>
              <w:rPr>
                <w:b/>
              </w:rPr>
              <w:t xml:space="preserve"> «Ты прочитал о значении леса. Объясни своему другу, что лес действительно верный друг людей»</w:t>
            </w:r>
            <w:r>
              <w:t>,</w:t>
            </w:r>
            <w:r>
              <w:rPr>
                <w:b/>
              </w:rPr>
              <w:t xml:space="preserve"> «Информация о потреблении бумаги в обществе и что можно сделать, чтобы спасти огромное количество деревьев»</w:t>
            </w:r>
          </w:p>
        </w:tc>
      </w:tr>
      <w:tr w:rsidR="000869B6" w:rsidRPr="0025649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lang w:val="en-US"/>
              </w:rPr>
            </w:pPr>
            <w:r>
              <w:t>Информация</w:t>
            </w:r>
            <w:r w:rsidRPr="00054DCE">
              <w:rPr>
                <w:b/>
                <w:lang w:val="en-US"/>
              </w:rPr>
              <w:t>„Wusstest du schon, dass …“</w:t>
            </w:r>
          </w:p>
        </w:tc>
      </w:tr>
      <w:tr w:rsidR="000869B6" w:rsidRPr="0025649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rsidRPr="00054DCE">
              <w:rPr>
                <w:b/>
                <w:lang w:val="en-US"/>
              </w:rPr>
              <w:t xml:space="preserve">Kapitel VI. In einem gesunden Körper wohnt ein gesunder Geist </w:t>
            </w:r>
          </w:p>
          <w:p w:rsidR="000869B6" w:rsidRDefault="000869B6" w:rsidP="000869B6">
            <w:r>
              <w:t xml:space="preserve">Блок 1. Lesen macht klug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Немецкая</w:t>
            </w:r>
            <w:r>
              <w:rPr>
                <w:lang w:val="de-DE"/>
              </w:rPr>
              <w:t xml:space="preserve"> </w:t>
            </w:r>
            <w:r>
              <w:t>пословица</w:t>
            </w:r>
            <w:r>
              <w:rPr>
                <w:b/>
              </w:rPr>
              <w:t>„Der kürzeste Weg zur Gesundheit ist der Weg zu Fuß“</w:t>
            </w:r>
            <w:r>
              <w:t xml:space="preserve">. Высказывания о том, что нужно делать, чтобы быть здоровым. Толкование понятия „Fernsehsportler“.Вопросы к дискуссии о том, кто такой „Fernsehsportler“. Диалог, ориентированный на презентацию лексики по теме </w:t>
            </w:r>
            <w:r>
              <w:rPr>
                <w:b/>
              </w:rPr>
              <w:t>„BeimArzt“</w:t>
            </w:r>
            <w:r>
              <w:t>. Упражнение, нацеленное на повторение видов спорта.</w:t>
            </w:r>
          </w:p>
          <w:p w:rsidR="000869B6" w:rsidRPr="009F1719" w:rsidRDefault="000869B6" w:rsidP="000869B6">
            <w:pPr>
              <w:rPr>
                <w:lang w:val="en-US"/>
              </w:rPr>
            </w:pPr>
            <w:r>
              <w:lastRenderedPageBreak/>
              <w:t>Тексты</w:t>
            </w:r>
            <w:r w:rsidRPr="00054DCE">
              <w:rPr>
                <w:lang w:val="en-US"/>
              </w:rPr>
              <w:t xml:space="preserve">: </w:t>
            </w:r>
            <w:r w:rsidRPr="00054DCE">
              <w:rPr>
                <w:b/>
                <w:lang w:val="en-US"/>
              </w:rPr>
              <w:t>„König Fußball“</w:t>
            </w:r>
            <w:r w:rsidRPr="00054DCE">
              <w:rPr>
                <w:lang w:val="en-US"/>
              </w:rPr>
              <w:t>,</w:t>
            </w:r>
            <w:r w:rsidRPr="00054DCE">
              <w:rPr>
                <w:b/>
                <w:lang w:val="en-US"/>
              </w:rPr>
              <w:t xml:space="preserve"> „Vom Knochen zur Stahlkufe“</w:t>
            </w:r>
            <w:r w:rsidRPr="00054DCE">
              <w:rPr>
                <w:lang w:val="en-US"/>
              </w:rPr>
              <w:t>,</w:t>
            </w:r>
            <w:r w:rsidRPr="00054DCE">
              <w:rPr>
                <w:b/>
                <w:lang w:val="en-US"/>
              </w:rPr>
              <w:t xml:space="preserve"> „Olympische Spiele im Namen des Menschenglücks, der Freundschaft, des Friedens“</w:t>
            </w:r>
            <w:r w:rsidRPr="00054DCE">
              <w:rPr>
                <w:lang w:val="en-US"/>
              </w:rPr>
              <w:t>,</w:t>
            </w:r>
            <w:r w:rsidRPr="00054DCE">
              <w:rPr>
                <w:b/>
                <w:lang w:val="en-US"/>
              </w:rPr>
              <w:t xml:space="preserve"> „Über die Weltspiele“</w:t>
            </w:r>
            <w:r w:rsidRPr="00054DCE">
              <w:rPr>
                <w:lang w:val="en-US"/>
              </w:rPr>
              <w:t>,</w:t>
            </w:r>
            <w:r w:rsidRPr="00054DCE">
              <w:rPr>
                <w:b/>
                <w:lang w:val="en-US"/>
              </w:rPr>
              <w:t xml:space="preserve"> „Ein doppelter Sieg“</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lastRenderedPageBreak/>
              <w:t>Блок</w:t>
            </w:r>
            <w:r w:rsidRPr="00054DCE">
              <w:rPr>
                <w:lang w:val="en-US"/>
              </w:rPr>
              <w:t xml:space="preserve"> 2. Lernst du was, so weißt du was! </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 xml:space="preserve">Лексика по теме </w:t>
            </w:r>
            <w:r>
              <w:rPr>
                <w:b/>
              </w:rPr>
              <w:t>«Спорт»</w:t>
            </w:r>
            <w:r>
              <w:t xml:space="preserve"> на русском языке для перевода её на немецкий. Презентация новой лексики по теме </w:t>
            </w:r>
            <w:r>
              <w:rPr>
                <w:b/>
              </w:rPr>
              <w:t>„Sport“</w:t>
            </w:r>
            <w:r>
              <w:t xml:space="preserve">. Подстановочные упражнения на сочетаемость новых слов с уже известными словами и словосочетаниями. Вопросы, нацеливающие на характеристику двух спортсменов: финна Нурми и француза Дюше. Презентация лексики по теме </w:t>
            </w:r>
            <w:r>
              <w:rPr>
                <w:b/>
              </w:rPr>
              <w:t>„BeimArzt“</w:t>
            </w:r>
            <w:r>
              <w:t>. Упражнение на употребление сложносочинённых предложений с союзами darum и deshalb</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Default="000869B6" w:rsidP="000869B6">
            <w:r>
              <w:t>Блок</w:t>
            </w:r>
            <w:r w:rsidRPr="00054DCE">
              <w:rPr>
                <w:lang w:val="en-US"/>
              </w:rPr>
              <w:t xml:space="preserve"> 3. Reden ist Silber und Schweigen ist Gold. </w:t>
            </w:r>
            <w:r>
              <w:t xml:space="preserve">Aber nicht beim Fremdsprachenlernen!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r>
              <w:t>Пословица</w:t>
            </w:r>
            <w:r w:rsidRPr="00054DCE">
              <w:rPr>
                <w:b/>
                <w:lang w:val="en-US"/>
              </w:rPr>
              <w:t>„In einem gesunden Körper wohnt ein gesunder Geist“</w:t>
            </w:r>
            <w:r w:rsidRPr="00054DCE">
              <w:rPr>
                <w:lang w:val="en-US"/>
              </w:rPr>
              <w:t xml:space="preserve">. </w:t>
            </w:r>
            <w:r>
              <w:t xml:space="preserve">Лексическая схема по теме </w:t>
            </w:r>
            <w:r>
              <w:rPr>
                <w:b/>
              </w:rPr>
              <w:t>„Sportmachen“</w:t>
            </w:r>
            <w:r>
              <w:t>. Толкованиевысказывания</w:t>
            </w:r>
            <w:r w:rsidRPr="00054DCE">
              <w:rPr>
                <w:b/>
                <w:lang w:val="en-US"/>
              </w:rPr>
              <w:t>„Sport treiben ist gesund, weil/denn …“</w:t>
            </w:r>
            <w:r w:rsidRPr="00054DCE">
              <w:rPr>
                <w:lang w:val="en-US"/>
              </w:rPr>
              <w:t>,</w:t>
            </w:r>
            <w:r w:rsidRPr="00054DCE">
              <w:rPr>
                <w:b/>
                <w:lang w:val="en-US"/>
              </w:rPr>
              <w:t xml:space="preserve"> „Sport treiben ist gesund, darum/deshalb …“</w:t>
            </w:r>
            <w:r w:rsidRPr="00054DCE">
              <w:rPr>
                <w:lang w:val="en-US"/>
              </w:rPr>
              <w:t>.</w:t>
            </w:r>
            <w:r w:rsidRPr="00E91069">
              <w:rPr>
                <w:lang w:val="en-US"/>
              </w:rPr>
              <w:t xml:space="preserve"> </w:t>
            </w:r>
            <w:r>
              <w:t xml:space="preserve">Вопросыпотеме </w:t>
            </w:r>
            <w:r>
              <w:rPr>
                <w:b/>
              </w:rPr>
              <w:t>„Sport in eurer Schule“</w:t>
            </w:r>
            <w:r>
              <w:t>.</w:t>
            </w:r>
          </w:p>
          <w:p w:rsidR="000869B6" w:rsidRDefault="000869B6" w:rsidP="000869B6">
            <w:r>
              <w:rPr>
                <w:u w:val="single"/>
              </w:rPr>
              <w:t xml:space="preserve">Ситуации для ролевой игры: </w:t>
            </w:r>
          </w:p>
          <w:p w:rsidR="000869B6" w:rsidRDefault="000869B6" w:rsidP="000869B6">
            <w:pPr>
              <w:rPr>
                <w:u w:val="single"/>
              </w:rPr>
            </w:pPr>
            <w:r>
              <w:t>«Ты репортёр и берёшь интервью у учителя физкультуры», «Ты репортёр и берёшь интервью у одноклассника. Он любит/не любит спорт», «Твой друг – репортёр и берёт у тебя интервью».</w:t>
            </w:r>
          </w:p>
          <w:p w:rsidR="000869B6" w:rsidRDefault="000869B6" w:rsidP="000869B6">
            <w:r>
              <w:rPr>
                <w:u w:val="single"/>
              </w:rPr>
              <w:t>Ситуации для работы в парах:</w:t>
            </w:r>
            <w:r>
              <w:t xml:space="preserve"> «Учитель физкультуры говорит с учениками о подготовке к соревнованиям», «Ты объясняешь ученикам первого класса важность занятий спортом», «Ученики, прогуливающие физкультуру, хотят получить освобождение у врача».</w:t>
            </w:r>
          </w:p>
          <w:p w:rsidR="000869B6" w:rsidRPr="001A27A8" w:rsidRDefault="000869B6" w:rsidP="000869B6">
            <w:r>
              <w:t xml:space="preserve">Высказывания школьников из немецкоязычных стран по теме </w:t>
            </w:r>
            <w:r>
              <w:rPr>
                <w:b/>
              </w:rPr>
              <w:t>„Pausenbrote – totalungesund?“</w:t>
            </w:r>
          </w:p>
        </w:tc>
      </w:tr>
      <w:tr w:rsidR="000869B6" w:rsidRPr="0025649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4. Wir sind ganz Ohr </w:t>
            </w:r>
          </w:p>
        </w:tc>
        <w:tc>
          <w:tcPr>
            <w:tcW w:w="10684" w:type="dxa"/>
            <w:tcBorders>
              <w:top w:val="single" w:sz="4" w:space="0" w:color="000000"/>
              <w:left w:val="single" w:sz="4" w:space="0" w:color="000000"/>
              <w:bottom w:val="single" w:sz="4" w:space="0" w:color="000000"/>
              <w:right w:val="single" w:sz="4" w:space="0" w:color="000000"/>
            </w:tcBorders>
          </w:tcPr>
          <w:p w:rsidR="000869B6" w:rsidRPr="009F1719" w:rsidRDefault="000869B6" w:rsidP="000869B6">
            <w:pPr>
              <w:rPr>
                <w:lang w:val="en-US"/>
              </w:rPr>
            </w:pPr>
            <w:r>
              <w:t>Диалог</w:t>
            </w:r>
            <w:r w:rsidRPr="00054DCE">
              <w:rPr>
                <w:b/>
                <w:lang w:val="en-US"/>
              </w:rPr>
              <w:t>„Im Ärztehaus“</w:t>
            </w:r>
            <w:r w:rsidRPr="00054DCE">
              <w:rPr>
                <w:lang w:val="en-US"/>
              </w:rPr>
              <w:t>.</w:t>
            </w:r>
            <w:r w:rsidRPr="00E91069">
              <w:rPr>
                <w:lang w:val="en-US"/>
              </w:rPr>
              <w:t xml:space="preserve"> </w:t>
            </w:r>
            <w:r>
              <w:t>Диалог</w:t>
            </w:r>
            <w:r w:rsidRPr="00054DCE">
              <w:rPr>
                <w:b/>
                <w:lang w:val="en-US"/>
              </w:rPr>
              <w:t>„Beim Arzt“</w:t>
            </w:r>
            <w:r w:rsidRPr="00054DCE">
              <w:rPr>
                <w:lang w:val="en-US"/>
              </w:rPr>
              <w:t>.</w:t>
            </w:r>
            <w:r w:rsidRPr="00E91069">
              <w:rPr>
                <w:lang w:val="en-US"/>
              </w:rPr>
              <w:t xml:space="preserve"> </w:t>
            </w:r>
            <w:r>
              <w:t>Текст</w:t>
            </w:r>
            <w:r w:rsidRPr="00054DCE">
              <w:rPr>
                <w:b/>
                <w:lang w:val="en-US"/>
              </w:rPr>
              <w:t>„Alan Marschal erzählt über seine Kindheit“</w:t>
            </w:r>
            <w:r w:rsidRPr="00054DCE">
              <w:rPr>
                <w:lang w:val="en-US"/>
              </w:rPr>
              <w:t>.</w:t>
            </w:r>
          </w:p>
          <w:p w:rsidR="000869B6" w:rsidRPr="009F1719" w:rsidRDefault="000869B6" w:rsidP="000869B6">
            <w:pPr>
              <w:rPr>
                <w:lang w:val="en-US"/>
              </w:rPr>
            </w:pPr>
            <w:r>
              <w:t>Текст</w:t>
            </w:r>
            <w:r w:rsidRPr="00054DCE">
              <w:rPr>
                <w:b/>
                <w:lang w:val="en-US"/>
              </w:rPr>
              <w:t>„Der starke Mann Nummer eins“</w:t>
            </w:r>
          </w:p>
        </w:tc>
      </w:tr>
      <w:tr w:rsidR="000869B6" w:rsidRPr="001A27A8"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5. Grammatik! Ist das eine harte Nuss?</w:t>
            </w:r>
          </w:p>
        </w:tc>
        <w:tc>
          <w:tcPr>
            <w:tcW w:w="10684" w:type="dxa"/>
            <w:tcBorders>
              <w:top w:val="single" w:sz="4" w:space="0" w:color="000000"/>
              <w:left w:val="single" w:sz="4" w:space="0" w:color="000000"/>
              <w:bottom w:val="single" w:sz="4" w:space="0" w:color="000000"/>
              <w:right w:val="single" w:sz="4" w:space="0" w:color="000000"/>
            </w:tcBorders>
          </w:tcPr>
          <w:p w:rsidR="000869B6" w:rsidRPr="001A27A8" w:rsidRDefault="000869B6" w:rsidP="000869B6">
            <w:r>
              <w:t>Упражнение на многозначность предлогов, требующих Dativ. Незаконченные высказывания. Упражнение на многозначность предлогов, требующих Akkusativ. Упражнение на употребление предлогов. Упражнение на употребление существительных в правильном падеже после предлогов. Мини-диалог. Перевод предложений с немецкого языка на русский</w:t>
            </w:r>
          </w:p>
        </w:tc>
      </w:tr>
      <w:tr w:rsidR="000869B6" w:rsidTr="00FD7451">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6. Wir prüfen, was wir schon können </w:t>
            </w:r>
          </w:p>
        </w:tc>
        <w:tc>
          <w:tcPr>
            <w:tcW w:w="10684" w:type="dxa"/>
            <w:tcBorders>
              <w:top w:val="single" w:sz="4" w:space="0" w:color="000000"/>
              <w:left w:val="single" w:sz="4" w:space="0" w:color="000000"/>
              <w:bottom w:val="single" w:sz="4" w:space="0" w:color="000000"/>
              <w:right w:val="single" w:sz="4" w:space="0" w:color="000000"/>
            </w:tcBorders>
          </w:tcPr>
          <w:p w:rsidR="000869B6" w:rsidRDefault="000869B6" w:rsidP="000869B6">
            <w:r>
              <w:t xml:space="preserve">Текст с пропусками. Упражнения на систематизацию лексики по теме </w:t>
            </w:r>
            <w:r>
              <w:rPr>
                <w:b/>
              </w:rPr>
              <w:t>„Sport“</w:t>
            </w:r>
            <w:r>
              <w:t xml:space="preserve">. Гнёзда слов на основе словообразовательных элементов с глаголами fahren и laufen. Упражнения на употребление сложносочинённых предложений. Текст </w:t>
            </w:r>
            <w:r>
              <w:rPr>
                <w:b/>
              </w:rPr>
              <w:t>„Das Skateboard“</w:t>
            </w:r>
          </w:p>
        </w:tc>
      </w:tr>
      <w:tr w:rsidR="000869B6" w:rsidRPr="00256496" w:rsidTr="00FD7451">
        <w:trPr>
          <w:trHeight w:val="90"/>
        </w:trPr>
        <w:tc>
          <w:tcPr>
            <w:tcW w:w="3774" w:type="dxa"/>
            <w:tcBorders>
              <w:top w:val="single" w:sz="4" w:space="0" w:color="000000"/>
              <w:left w:val="single" w:sz="4" w:space="0" w:color="000000"/>
              <w:bottom w:val="single" w:sz="4" w:space="0" w:color="000000"/>
            </w:tcBorders>
          </w:tcPr>
          <w:p w:rsidR="000869B6" w:rsidRPr="009F1719" w:rsidRDefault="000869B6" w:rsidP="000869B6">
            <w:pPr>
              <w:rPr>
                <w:lang w:val="en-US"/>
              </w:rPr>
            </w:pPr>
            <w:r>
              <w:t>Блок</w:t>
            </w:r>
            <w:r w:rsidRPr="00054DCE">
              <w:rPr>
                <w:lang w:val="en-US"/>
              </w:rPr>
              <w:t xml:space="preserve"> 7. Deutsch lernen – Land und Leute kennen lernen </w:t>
            </w:r>
          </w:p>
        </w:tc>
        <w:tc>
          <w:tcPr>
            <w:tcW w:w="10684" w:type="dxa"/>
            <w:tcBorders>
              <w:top w:val="single" w:sz="4" w:space="0" w:color="000000"/>
              <w:left w:val="single" w:sz="4" w:space="0" w:color="000000"/>
              <w:bottom w:val="single" w:sz="4" w:space="0" w:color="000000"/>
              <w:right w:val="single" w:sz="4" w:space="0" w:color="000000"/>
            </w:tcBorders>
          </w:tcPr>
          <w:p w:rsidR="000869B6" w:rsidRPr="00054DCE" w:rsidRDefault="000869B6" w:rsidP="000869B6">
            <w:pPr>
              <w:rPr>
                <w:b/>
                <w:lang w:val="en-US"/>
              </w:rPr>
            </w:pPr>
            <w:r>
              <w:t>Мини</w:t>
            </w:r>
            <w:r w:rsidRPr="00054DCE">
              <w:rPr>
                <w:lang w:val="en-US"/>
              </w:rPr>
              <w:t>-</w:t>
            </w:r>
            <w:r>
              <w:t>тексты</w:t>
            </w:r>
            <w:r w:rsidRPr="00054DCE">
              <w:rPr>
                <w:lang w:val="en-US"/>
              </w:rPr>
              <w:t>:</w:t>
            </w:r>
            <w:r w:rsidRPr="009B2B99">
              <w:rPr>
                <w:b/>
                <w:lang w:val="en-US"/>
              </w:rPr>
              <w:t xml:space="preserve"> </w:t>
            </w:r>
            <w:r w:rsidRPr="00054DCE">
              <w:rPr>
                <w:b/>
                <w:lang w:val="en-US"/>
              </w:rPr>
              <w:t>„Italien und Frankreich“</w:t>
            </w:r>
            <w:r w:rsidRPr="00054DCE">
              <w:rPr>
                <w:b/>
                <w:i/>
                <w:lang w:val="en-US"/>
              </w:rPr>
              <w:t xml:space="preserve">, </w:t>
            </w:r>
            <w:r w:rsidRPr="00054DCE">
              <w:rPr>
                <w:b/>
                <w:lang w:val="en-US"/>
              </w:rPr>
              <w:t>„England“</w:t>
            </w:r>
            <w:r w:rsidRPr="00054DCE">
              <w:rPr>
                <w:lang w:val="en-US"/>
              </w:rPr>
              <w:t>,</w:t>
            </w:r>
            <w:r w:rsidRPr="00054DCE">
              <w:rPr>
                <w:b/>
                <w:lang w:val="en-US"/>
              </w:rPr>
              <w:t xml:space="preserve"> „Deutschland“</w:t>
            </w:r>
          </w:p>
        </w:tc>
      </w:tr>
    </w:tbl>
    <w:p w:rsidR="000869B6" w:rsidRPr="009F1719" w:rsidRDefault="000869B6" w:rsidP="000869B6">
      <w:pPr>
        <w:rPr>
          <w:lang w:val="en-US"/>
        </w:rPr>
      </w:pPr>
    </w:p>
    <w:p w:rsidR="000869B6" w:rsidRDefault="000869B6" w:rsidP="000869B6">
      <w:pPr>
        <w:jc w:val="center"/>
      </w:pPr>
      <w:r>
        <w:rPr>
          <w:b/>
          <w:bCs/>
        </w:rPr>
        <w:t>8  класс</w:t>
      </w:r>
    </w:p>
    <w:tbl>
      <w:tblPr>
        <w:tblW w:w="14458" w:type="dxa"/>
        <w:tblInd w:w="339" w:type="dxa"/>
        <w:tblLayout w:type="fixed"/>
        <w:tblCellMar>
          <w:top w:w="55" w:type="dxa"/>
          <w:left w:w="55" w:type="dxa"/>
          <w:bottom w:w="55" w:type="dxa"/>
          <w:right w:w="55" w:type="dxa"/>
        </w:tblCellMar>
        <w:tblLook w:val="0000" w:firstRow="0" w:lastRow="0" w:firstColumn="0" w:lastColumn="0" w:noHBand="0" w:noVBand="0"/>
      </w:tblPr>
      <w:tblGrid>
        <w:gridCol w:w="3827"/>
        <w:gridCol w:w="10631"/>
      </w:tblGrid>
      <w:tr w:rsidR="00CC0126" w:rsidTr="00FD7451">
        <w:tc>
          <w:tcPr>
            <w:tcW w:w="3827" w:type="dxa"/>
          </w:tcPr>
          <w:p w:rsidR="000869B6" w:rsidRDefault="000869B6" w:rsidP="000869B6">
            <w:pPr>
              <w:jc w:val="center"/>
              <w:rPr>
                <w:b/>
                <w:bCs/>
              </w:rPr>
            </w:pPr>
            <w:r>
              <w:rPr>
                <w:b/>
                <w:bCs/>
              </w:rPr>
              <w:t>Содержание учебного предмета</w:t>
            </w:r>
          </w:p>
        </w:tc>
        <w:tc>
          <w:tcPr>
            <w:tcW w:w="10631" w:type="dxa"/>
          </w:tcPr>
          <w:p w:rsidR="000869B6" w:rsidRPr="001A27A8" w:rsidRDefault="000869B6" w:rsidP="000869B6">
            <w:pPr>
              <w:jc w:val="center"/>
            </w:pPr>
            <w:r>
              <w:rPr>
                <w:b/>
                <w:bCs/>
              </w:rPr>
              <w:t>Перечень изучаемого материала путём описания основных содержательных линий.</w:t>
            </w:r>
          </w:p>
        </w:tc>
      </w:tr>
      <w:tr w:rsidR="00CC0126" w:rsidTr="00FD7451">
        <w:tc>
          <w:tcPr>
            <w:tcW w:w="3827" w:type="dxa"/>
          </w:tcPr>
          <w:p w:rsidR="000869B6" w:rsidRPr="009F1719" w:rsidRDefault="000869B6" w:rsidP="000869B6">
            <w:pPr>
              <w:rPr>
                <w:lang w:val="en-US"/>
              </w:rPr>
            </w:pPr>
            <w:r w:rsidRPr="009F1719">
              <w:rPr>
                <w:lang w:val="en-US"/>
              </w:rPr>
              <w:t>Kapitel I.</w:t>
            </w:r>
            <w:r>
              <w:rPr>
                <w:b/>
                <w:lang w:val="de-DE"/>
              </w:rPr>
              <w:t xml:space="preserve"> Schön war es im Sommer! </w:t>
            </w:r>
          </w:p>
          <w:p w:rsidR="000869B6" w:rsidRPr="009F1719" w:rsidRDefault="000869B6" w:rsidP="000869B6">
            <w:pPr>
              <w:rPr>
                <w:lang w:val="en-US"/>
              </w:rPr>
            </w:pPr>
            <w:r>
              <w:lastRenderedPageBreak/>
              <w:t>Блок</w:t>
            </w:r>
            <w:r>
              <w:rPr>
                <w:lang w:val="de-DE"/>
              </w:rPr>
              <w:t xml:space="preserve"> 1. Lernst du was, dann weißt du was! </w:t>
            </w:r>
          </w:p>
          <w:p w:rsidR="000869B6" w:rsidRPr="00054DCE" w:rsidRDefault="000869B6" w:rsidP="000869B6">
            <w:pPr>
              <w:rPr>
                <w:lang w:val="en-US"/>
              </w:rPr>
            </w:pPr>
          </w:p>
        </w:tc>
        <w:tc>
          <w:tcPr>
            <w:tcW w:w="10631" w:type="dxa"/>
          </w:tcPr>
          <w:p w:rsidR="000869B6" w:rsidRDefault="000869B6" w:rsidP="000869B6">
            <w:r>
              <w:lastRenderedPageBreak/>
              <w:t>Мнения немецких школьников о летних каникулах.</w:t>
            </w:r>
          </w:p>
          <w:p w:rsidR="000869B6" w:rsidRDefault="000869B6" w:rsidP="000869B6">
            <w:r>
              <w:lastRenderedPageBreak/>
              <w:t>Информация (статистические данные) о возможностях проведения летних каникул или отпуска.</w:t>
            </w:r>
          </w:p>
          <w:p w:rsidR="000869B6" w:rsidRPr="009B2B99" w:rsidRDefault="000869B6" w:rsidP="000869B6">
            <w:pPr>
              <w:rPr>
                <w:lang w:val="en-US"/>
              </w:rPr>
            </w:pPr>
            <w:r>
              <w:t>Вопросы о летних каникулах. Высказывания немецких школьников о том, как они провели летние каникулы. Текст</w:t>
            </w:r>
            <w:r>
              <w:rPr>
                <w:lang w:val="de-DE"/>
              </w:rPr>
              <w:t xml:space="preserve"> </w:t>
            </w:r>
            <w:r>
              <w:t>с</w:t>
            </w:r>
            <w:r>
              <w:rPr>
                <w:lang w:val="de-DE"/>
              </w:rPr>
              <w:t xml:space="preserve"> </w:t>
            </w:r>
            <w:r>
              <w:t>пропусками</w:t>
            </w:r>
            <w:r>
              <w:rPr>
                <w:lang w:val="de-DE"/>
              </w:rPr>
              <w:t xml:space="preserve"> </w:t>
            </w:r>
            <w:r>
              <w:rPr>
                <w:b/>
                <w:lang w:val="de-DE"/>
              </w:rPr>
              <w:t>„Die Bundesrepublik Deutschland und Österreich als Reiseländer“</w:t>
            </w:r>
            <w:r>
              <w:rPr>
                <w:lang w:val="de-DE"/>
              </w:rPr>
              <w:t>.</w:t>
            </w:r>
          </w:p>
          <w:p w:rsidR="000869B6" w:rsidRDefault="000869B6" w:rsidP="000869B6">
            <w:pPr>
              <w:snapToGrid w:val="0"/>
            </w:pPr>
            <w:r>
              <w:t xml:space="preserve">Лексическая таблица </w:t>
            </w:r>
            <w:r>
              <w:rPr>
                <w:b/>
                <w:lang w:val="de-DE"/>
              </w:rPr>
              <w:t>„</w:t>
            </w:r>
            <w:r>
              <w:rPr>
                <w:b/>
              </w:rPr>
              <w:t>Sommerferien</w:t>
            </w:r>
            <w:r>
              <w:rPr>
                <w:b/>
                <w:lang w:val="de-DE"/>
              </w:rPr>
              <w:t>“</w:t>
            </w:r>
          </w:p>
        </w:tc>
      </w:tr>
      <w:tr w:rsidR="00CC0126" w:rsidRPr="00256496" w:rsidTr="00FD7451">
        <w:tc>
          <w:tcPr>
            <w:tcW w:w="3827" w:type="dxa"/>
          </w:tcPr>
          <w:p w:rsidR="000869B6" w:rsidRDefault="000869B6" w:rsidP="000869B6">
            <w:r>
              <w:lastRenderedPageBreak/>
              <w:t>Блок</w:t>
            </w:r>
            <w:r>
              <w:rPr>
                <w:lang w:val="de-DE"/>
              </w:rPr>
              <w:t xml:space="preserve"> 2. Lesen macht klug </w:t>
            </w:r>
          </w:p>
        </w:tc>
        <w:tc>
          <w:tcPr>
            <w:tcW w:w="10631" w:type="dxa"/>
          </w:tcPr>
          <w:p w:rsidR="000869B6" w:rsidRPr="009F1719" w:rsidRDefault="000869B6" w:rsidP="000869B6">
            <w:pPr>
              <w:rPr>
                <w:lang w:val="en-US"/>
              </w:rPr>
            </w:pPr>
            <w:r>
              <w:t>Тексты</w:t>
            </w:r>
            <w:r>
              <w:rPr>
                <w:lang w:val="de-DE"/>
              </w:rPr>
              <w:t xml:space="preserve">: </w:t>
            </w:r>
            <w:r>
              <w:t>А</w:t>
            </w:r>
            <w:r>
              <w:rPr>
                <w:b/>
                <w:lang w:val="de-DE"/>
              </w:rPr>
              <w:t xml:space="preserve"> „Jugendherbergen“</w:t>
            </w:r>
            <w:r>
              <w:rPr>
                <w:lang w:val="de-DE"/>
              </w:rPr>
              <w:t xml:space="preserve">, </w:t>
            </w:r>
            <w:r>
              <w:t>В</w:t>
            </w:r>
            <w:r>
              <w:rPr>
                <w:lang w:val="de-DE"/>
              </w:rPr>
              <w:t xml:space="preserve"> </w:t>
            </w:r>
            <w:r>
              <w:rPr>
                <w:b/>
                <w:lang w:val="de-DE"/>
              </w:rPr>
              <w:t>„Auf dem Campingplatz“</w:t>
            </w:r>
            <w:r>
              <w:rPr>
                <w:lang w:val="de-DE"/>
              </w:rPr>
              <w:t xml:space="preserve"> (nach Jacob Muth und Gerhard Velthaus).</w:t>
            </w:r>
          </w:p>
          <w:p w:rsidR="000869B6" w:rsidRPr="009F1719" w:rsidRDefault="000869B6" w:rsidP="000869B6">
            <w:pPr>
              <w:rPr>
                <w:lang w:val="en-US"/>
              </w:rPr>
            </w:pPr>
            <w:r>
              <w:t>Тексты</w:t>
            </w:r>
            <w:r>
              <w:rPr>
                <w:lang w:val="de-DE"/>
              </w:rPr>
              <w:t xml:space="preserve">: </w:t>
            </w:r>
            <w:r>
              <w:rPr>
                <w:b/>
                <w:lang w:val="de-DE"/>
              </w:rPr>
              <w:t>„Der schöne Platz am Meer“, „Traumhotel am Gardasee“, „Indien-Buddhismus“, „Urlaub so weit das Auge reicht“, „Hamburg lohnt sich – erleben Sie es selbst“</w:t>
            </w:r>
            <w:r>
              <w:rPr>
                <w:lang w:val="de-DE"/>
              </w:rPr>
              <w:t>.</w:t>
            </w:r>
            <w:r w:rsidRPr="009B2B99">
              <w:rPr>
                <w:lang w:val="en-US"/>
              </w:rPr>
              <w:t xml:space="preserve"> </w:t>
            </w:r>
            <w:r>
              <w:t>Тексты открыток, написанные немецкими школьниками во время летних каникул. Песня</w:t>
            </w:r>
            <w:r>
              <w:rPr>
                <w:lang w:val="de-DE"/>
              </w:rPr>
              <w:t xml:space="preserve"> </w:t>
            </w:r>
            <w:r>
              <w:rPr>
                <w:b/>
                <w:lang w:val="de-DE"/>
              </w:rPr>
              <w:t>„Ferien“</w:t>
            </w:r>
            <w:r>
              <w:rPr>
                <w:lang w:val="de-DE"/>
              </w:rPr>
              <w:t>.</w:t>
            </w:r>
            <w:r w:rsidRPr="009B2B99">
              <w:t xml:space="preserve"> </w:t>
            </w:r>
            <w:r>
              <w:t>Текст</w:t>
            </w:r>
            <w:r>
              <w:rPr>
                <w:lang w:val="de-DE"/>
              </w:rPr>
              <w:t xml:space="preserve"> </w:t>
            </w:r>
            <w:r>
              <w:rPr>
                <w:b/>
                <w:lang w:val="de-DE"/>
              </w:rPr>
              <w:t>„Die Käseinsel“</w:t>
            </w:r>
            <w:r>
              <w:rPr>
                <w:lang w:val="de-DE"/>
              </w:rPr>
              <w:t xml:space="preserve"> (nach Gottfried August Bürger).</w:t>
            </w:r>
            <w:r w:rsidRPr="009B2B99">
              <w:rPr>
                <w:lang w:val="en-US"/>
              </w:rPr>
              <w:t xml:space="preserve"> </w:t>
            </w:r>
            <w:r>
              <w:rPr>
                <w:b/>
                <w:lang w:val="de-DE"/>
              </w:rPr>
              <w:t>Текст „Kapitän Kümmelkorn und die Tigerjagd“ (nach Alexander Burgh).</w:t>
            </w:r>
          </w:p>
        </w:tc>
      </w:tr>
      <w:tr w:rsidR="00CC0126" w:rsidTr="00FD7451">
        <w:tc>
          <w:tcPr>
            <w:tcW w:w="3827" w:type="dxa"/>
          </w:tcPr>
          <w:p w:rsidR="000869B6" w:rsidRPr="009F1719" w:rsidRDefault="000869B6" w:rsidP="000869B6">
            <w:pPr>
              <w:pStyle w:val="affff2"/>
              <w:snapToGrid w:val="0"/>
              <w:rPr>
                <w:lang w:val="en-US"/>
              </w:rPr>
            </w:pPr>
            <w:r>
              <w:t>Блок</w:t>
            </w:r>
            <w:r>
              <w:rPr>
                <w:lang w:val="de-DE"/>
              </w:rPr>
              <w:t xml:space="preserve"> 3. Wir sind ganz Ohr</w:t>
            </w:r>
          </w:p>
        </w:tc>
        <w:tc>
          <w:tcPr>
            <w:tcW w:w="10631" w:type="dxa"/>
          </w:tcPr>
          <w:p w:rsidR="000869B6" w:rsidRDefault="000869B6" w:rsidP="000869B6">
            <w:pPr>
              <w:rPr>
                <w:b/>
                <w:lang w:val="de-DE"/>
              </w:rPr>
            </w:pPr>
            <w:r>
              <w:rPr>
                <w:lang w:val="de-DE"/>
              </w:rPr>
              <w:t xml:space="preserve">Radio-Interview </w:t>
            </w:r>
            <w:r>
              <w:rPr>
                <w:b/>
                <w:lang w:val="de-DE"/>
              </w:rPr>
              <w:t>„Meine Sommerferien“</w:t>
            </w:r>
            <w:r>
              <w:rPr>
                <w:lang w:val="de-DE"/>
              </w:rPr>
              <w:t>.</w:t>
            </w:r>
            <w:r w:rsidRPr="009B2B99">
              <w:rPr>
                <w:b/>
                <w:lang w:val="en-US"/>
              </w:rPr>
              <w:t xml:space="preserve"> </w:t>
            </w:r>
            <w:r>
              <w:rPr>
                <w:b/>
                <w:lang w:val="de-DE"/>
              </w:rPr>
              <w:t>„Urlaub zu Hause“</w:t>
            </w:r>
            <w:r>
              <w:rPr>
                <w:lang w:val="de-DE"/>
              </w:rPr>
              <w:t>.</w:t>
            </w:r>
            <w:r w:rsidRPr="009B2B99">
              <w:rPr>
                <w:b/>
                <w:lang w:val="en-US"/>
              </w:rPr>
              <w:t xml:space="preserve"> </w:t>
            </w:r>
            <w:r>
              <w:rPr>
                <w:b/>
                <w:lang w:val="de-DE"/>
              </w:rPr>
              <w:t xml:space="preserve">„Der Brief an die Zeitung“ </w:t>
            </w:r>
            <w:r>
              <w:rPr>
                <w:lang w:val="de-DE"/>
              </w:rPr>
              <w:t>(aus „Vitamin de“).</w:t>
            </w:r>
          </w:p>
          <w:p w:rsidR="000869B6" w:rsidRPr="009B2B99" w:rsidRDefault="000869B6" w:rsidP="000869B6">
            <w:pPr>
              <w:rPr>
                <w:lang w:val="en-US"/>
              </w:rPr>
            </w:pPr>
            <w:r>
              <w:rPr>
                <w:b/>
                <w:lang w:val="de-DE"/>
              </w:rPr>
              <w:t xml:space="preserve">„Der Wetterbericht“ </w:t>
            </w:r>
            <w:r>
              <w:rPr>
                <w:lang w:val="de-DE"/>
              </w:rPr>
              <w:t>(mit einer Wetterkante).</w:t>
            </w:r>
            <w:r w:rsidRPr="009B2B99">
              <w:rPr>
                <w:lang w:val="en-US"/>
              </w:rPr>
              <w:t xml:space="preserve"> </w:t>
            </w:r>
            <w:r>
              <w:t xml:space="preserve">Текст </w:t>
            </w:r>
            <w:r>
              <w:rPr>
                <w:b/>
                <w:lang w:val="de-DE"/>
              </w:rPr>
              <w:t>„Der Baikalsee“</w:t>
            </w:r>
          </w:p>
        </w:tc>
      </w:tr>
      <w:tr w:rsidR="00CC0126" w:rsidTr="00FD7451">
        <w:tc>
          <w:tcPr>
            <w:tcW w:w="3827" w:type="dxa"/>
          </w:tcPr>
          <w:p w:rsidR="000869B6" w:rsidRPr="009F1719" w:rsidRDefault="000869B6" w:rsidP="000869B6">
            <w:pPr>
              <w:rPr>
                <w:lang w:val="en-US"/>
              </w:rPr>
            </w:pPr>
            <w:r>
              <w:t>Блок</w:t>
            </w:r>
            <w:r>
              <w:rPr>
                <w:lang w:val="de-DE"/>
              </w:rPr>
              <w:t xml:space="preserve"> 4. Grammatik. Ist das eine harte Nuss? </w:t>
            </w:r>
          </w:p>
          <w:p w:rsidR="000869B6" w:rsidRPr="009F1719" w:rsidRDefault="000869B6" w:rsidP="000869B6">
            <w:pPr>
              <w:rPr>
                <w:lang w:val="en-US"/>
              </w:rPr>
            </w:pPr>
          </w:p>
        </w:tc>
        <w:tc>
          <w:tcPr>
            <w:tcW w:w="10631" w:type="dxa"/>
          </w:tcPr>
          <w:p w:rsidR="000869B6" w:rsidRPr="009B2B99" w:rsidRDefault="000869B6" w:rsidP="000869B6">
            <w:r>
              <w:t xml:space="preserve">Таблица о разнице использования Präteritum и Perfekt в речи. Памятка об образовании и употреблении Plusquamperfekt. </w:t>
            </w:r>
            <w:r>
              <w:rPr>
                <w:lang w:val="de-DE"/>
              </w:rPr>
              <w:t xml:space="preserve">Die Reisegeschichte </w:t>
            </w:r>
            <w:r>
              <w:rPr>
                <w:b/>
                <w:lang w:val="de-DE"/>
              </w:rPr>
              <w:t>„Wie Münchhausen nach Russland reiste“</w:t>
            </w:r>
            <w:r>
              <w:rPr>
                <w:lang w:val="de-DE"/>
              </w:rPr>
              <w:t>.</w:t>
            </w:r>
          </w:p>
          <w:p w:rsidR="000869B6" w:rsidRDefault="000869B6" w:rsidP="000869B6">
            <w:r>
              <w:t>Тренировочные упражнения на употребление форм прошедшего времени.</w:t>
            </w:r>
          </w:p>
          <w:p w:rsidR="000869B6" w:rsidRDefault="000869B6" w:rsidP="000869B6">
            <w:r>
              <w:t>Памятка об образовании и употреблении придаточных  предложений времени с союзами wenn, als, nachdem.</w:t>
            </w:r>
          </w:p>
          <w:p w:rsidR="000869B6" w:rsidRPr="001A27A8" w:rsidRDefault="000869B6" w:rsidP="000869B6">
            <w:r>
              <w:t>Тренировочные упражнения в употреблении придаточных предложений времени</w:t>
            </w:r>
          </w:p>
        </w:tc>
      </w:tr>
      <w:tr w:rsidR="00CC0126" w:rsidTr="00FD7451">
        <w:tc>
          <w:tcPr>
            <w:tcW w:w="3827" w:type="dxa"/>
          </w:tcPr>
          <w:p w:rsidR="000869B6" w:rsidRDefault="000869B6" w:rsidP="000869B6">
            <w:r>
              <w:t>Блок</w:t>
            </w:r>
            <w:r>
              <w:rPr>
                <w:lang w:val="de-DE"/>
              </w:rPr>
              <w:t xml:space="preserve"> 5. Reden ist Silber und Schweigen ist Gold. Aber nicht beim Fremdsprachenlernen! </w:t>
            </w:r>
          </w:p>
        </w:tc>
        <w:tc>
          <w:tcPr>
            <w:tcW w:w="10631" w:type="dxa"/>
          </w:tcPr>
          <w:p w:rsidR="000869B6" w:rsidRPr="001A27A8" w:rsidRDefault="000869B6" w:rsidP="000869B6">
            <w:r>
              <w:t xml:space="preserve">Полилог </w:t>
            </w:r>
            <w:r>
              <w:rPr>
                <w:b/>
              </w:rPr>
              <w:t>«Встреча школьников в первый день нового учебного года»</w:t>
            </w:r>
            <w:r>
              <w:t>. Обмен мнениями о проведении летних каникул. Короткие тексты о выборе места отдыха из журнала „TIPP“</w:t>
            </w:r>
          </w:p>
        </w:tc>
      </w:tr>
      <w:tr w:rsidR="00CC0126" w:rsidTr="00FD7451">
        <w:tc>
          <w:tcPr>
            <w:tcW w:w="3827" w:type="dxa"/>
          </w:tcPr>
          <w:p w:rsidR="000869B6" w:rsidRPr="00054DCE" w:rsidRDefault="000869B6" w:rsidP="000869B6">
            <w:pPr>
              <w:rPr>
                <w:lang w:val="en-US"/>
              </w:rPr>
            </w:pPr>
            <w:r>
              <w:t>Блок</w:t>
            </w:r>
            <w:r>
              <w:rPr>
                <w:lang w:val="de-DE"/>
              </w:rPr>
              <w:t xml:space="preserve"> 6.</w:t>
            </w:r>
            <w:r>
              <w:rPr>
                <w:b/>
                <w:lang w:val="de-DE"/>
              </w:rPr>
              <w:t xml:space="preserve"> </w:t>
            </w:r>
            <w:r>
              <w:rPr>
                <w:lang w:val="de-DE"/>
              </w:rPr>
              <w:t xml:space="preserve">Wir prüfen, was wir schon können </w:t>
            </w:r>
          </w:p>
        </w:tc>
        <w:tc>
          <w:tcPr>
            <w:tcW w:w="10631" w:type="dxa"/>
          </w:tcPr>
          <w:p w:rsidR="000869B6" w:rsidRPr="001A27A8" w:rsidRDefault="000869B6" w:rsidP="000869B6">
            <w:r>
              <w:t xml:space="preserve">Задания на повторение новой лексики. Текст с пропусками для подстановки вспомогательных глаголов haben, sein. Текст письма с пропусками. Ролевые игры в ситуациях </w:t>
            </w:r>
            <w:r>
              <w:rPr>
                <w:b/>
              </w:rPr>
              <w:t>„</w:t>
            </w:r>
            <w:r>
              <w:rPr>
                <w:b/>
                <w:lang w:val="de-DE"/>
              </w:rPr>
              <w:t>Bekanntschaft</w:t>
            </w:r>
            <w:r>
              <w:rPr>
                <w:b/>
              </w:rPr>
              <w:t>“</w:t>
            </w:r>
            <w:r>
              <w:t>,</w:t>
            </w:r>
            <w:r>
              <w:rPr>
                <w:b/>
              </w:rPr>
              <w:t xml:space="preserve"> „</w:t>
            </w:r>
            <w:r>
              <w:rPr>
                <w:b/>
                <w:lang w:val="de-DE"/>
              </w:rPr>
              <w:t>Wiedersehen</w:t>
            </w:r>
            <w:r>
              <w:rPr>
                <w:b/>
              </w:rPr>
              <w:t xml:space="preserve"> </w:t>
            </w:r>
            <w:r>
              <w:rPr>
                <w:b/>
                <w:lang w:val="de-DE"/>
              </w:rPr>
              <w:t>nach</w:t>
            </w:r>
            <w:r>
              <w:rPr>
                <w:b/>
              </w:rPr>
              <w:t xml:space="preserve"> </w:t>
            </w:r>
            <w:r>
              <w:rPr>
                <w:b/>
                <w:lang w:val="de-DE"/>
              </w:rPr>
              <w:t>den</w:t>
            </w:r>
            <w:r>
              <w:rPr>
                <w:b/>
              </w:rPr>
              <w:t xml:space="preserve"> </w:t>
            </w:r>
            <w:r>
              <w:rPr>
                <w:b/>
                <w:lang w:val="de-DE"/>
              </w:rPr>
              <w:t>Ferien</w:t>
            </w:r>
            <w:r>
              <w:rPr>
                <w:b/>
              </w:rPr>
              <w:t>“</w:t>
            </w:r>
            <w:r>
              <w:t xml:space="preserve">. Написание истории по теме </w:t>
            </w:r>
            <w:r>
              <w:rPr>
                <w:b/>
              </w:rPr>
              <w:t>„Pechvogel“</w:t>
            </w:r>
          </w:p>
        </w:tc>
      </w:tr>
      <w:tr w:rsidR="00CC0126" w:rsidRPr="00256496" w:rsidTr="00FD7451">
        <w:tc>
          <w:tcPr>
            <w:tcW w:w="3827" w:type="dxa"/>
          </w:tcPr>
          <w:p w:rsidR="000869B6" w:rsidRDefault="000869B6" w:rsidP="000869B6">
            <w:pPr>
              <w:rPr>
                <w:u w:val="single"/>
                <w:lang w:val="de-DE"/>
              </w:rPr>
            </w:pPr>
            <w:r>
              <w:t>Блок</w:t>
            </w:r>
            <w:r>
              <w:rPr>
                <w:lang w:val="de-DE"/>
              </w:rPr>
              <w:t xml:space="preserve"> 7. Deutsch lernen – Land und Leute kennen lernen </w:t>
            </w:r>
          </w:p>
        </w:tc>
        <w:tc>
          <w:tcPr>
            <w:tcW w:w="10631" w:type="dxa"/>
          </w:tcPr>
          <w:p w:rsidR="000869B6" w:rsidRPr="009B2B99" w:rsidRDefault="000869B6" w:rsidP="000869B6">
            <w:pPr>
              <w:rPr>
                <w:lang w:val="en-US"/>
              </w:rPr>
            </w:pPr>
            <w:r>
              <w:rPr>
                <w:u w:val="single"/>
                <w:lang w:val="de-DE"/>
              </w:rPr>
              <w:t>A</w:t>
            </w:r>
            <w:r>
              <w:rPr>
                <w:u w:val="single"/>
              </w:rPr>
              <w:t xml:space="preserve">. </w:t>
            </w:r>
            <w:r>
              <w:rPr>
                <w:u w:val="single"/>
                <w:lang w:val="de-DE"/>
              </w:rPr>
              <w:t>Tatsachen</w:t>
            </w:r>
            <w:r>
              <w:rPr>
                <w:u w:val="single"/>
              </w:rPr>
              <w:t xml:space="preserve">, </w:t>
            </w:r>
            <w:r>
              <w:rPr>
                <w:u w:val="single"/>
                <w:lang w:val="de-DE"/>
              </w:rPr>
              <w:t>Dokumentation</w:t>
            </w:r>
            <w:r>
              <w:rPr>
                <w:u w:val="single"/>
              </w:rPr>
              <w:t xml:space="preserve"> </w:t>
            </w:r>
            <w:r>
              <w:t xml:space="preserve"> Расписание скоростных поездов, курсирующих по Европе (Intercity-Züge) и текст к нему. </w:t>
            </w:r>
            <w:r>
              <w:rPr>
                <w:u w:val="single"/>
                <w:lang w:val="de-DE"/>
              </w:rPr>
              <w:t>B. Aus der deutschen Klassik</w:t>
            </w:r>
            <w:r w:rsidRPr="009B2B99">
              <w:rPr>
                <w:lang w:val="en-US"/>
              </w:rPr>
              <w:t xml:space="preserve"> </w:t>
            </w:r>
            <w:r>
              <w:t>Стихи</w:t>
            </w:r>
            <w:r>
              <w:rPr>
                <w:lang w:val="de-DE"/>
              </w:rPr>
              <w:t xml:space="preserve"> </w:t>
            </w:r>
            <w:r>
              <w:t>Гёте</w:t>
            </w:r>
            <w:r>
              <w:rPr>
                <w:lang w:val="de-DE"/>
              </w:rPr>
              <w:t xml:space="preserve">:  </w:t>
            </w:r>
            <w:r>
              <w:rPr>
                <w:b/>
                <w:lang w:val="de-DE"/>
              </w:rPr>
              <w:t>„Dieses ist das Bild der Welt …“</w:t>
            </w:r>
            <w:r>
              <w:rPr>
                <w:lang w:val="de-DE"/>
              </w:rPr>
              <w:t>,</w:t>
            </w:r>
            <w:r>
              <w:rPr>
                <w:b/>
                <w:lang w:val="de-DE"/>
              </w:rPr>
              <w:t xml:space="preserve">  „Edel sei der Mensch …“</w:t>
            </w:r>
            <w:r>
              <w:rPr>
                <w:lang w:val="de-DE"/>
              </w:rPr>
              <w:t>,</w:t>
            </w:r>
            <w:r>
              <w:rPr>
                <w:b/>
                <w:lang w:val="de-DE"/>
              </w:rPr>
              <w:t xml:space="preserve">  „Der Fichtenbaum“</w:t>
            </w:r>
          </w:p>
        </w:tc>
      </w:tr>
      <w:tr w:rsidR="00CC0126" w:rsidRPr="00256496" w:rsidTr="00FD7451">
        <w:tc>
          <w:tcPr>
            <w:tcW w:w="3827" w:type="dxa"/>
          </w:tcPr>
          <w:p w:rsidR="000869B6" w:rsidRPr="009F1719" w:rsidRDefault="000869B6" w:rsidP="000869B6">
            <w:pPr>
              <w:rPr>
                <w:lang w:val="en-US"/>
              </w:rPr>
            </w:pPr>
            <w:r w:rsidRPr="009F1719">
              <w:rPr>
                <w:lang w:val="en-US"/>
              </w:rPr>
              <w:t>Kapitel II.</w:t>
            </w:r>
            <w:r>
              <w:rPr>
                <w:b/>
                <w:lang w:val="de-DE"/>
              </w:rPr>
              <w:t xml:space="preserve"> Aber jetzt ist schon längst wieder Schule! </w:t>
            </w:r>
          </w:p>
          <w:p w:rsidR="000869B6" w:rsidRDefault="000869B6" w:rsidP="000869B6">
            <w:r>
              <w:t>Блок</w:t>
            </w:r>
            <w:r>
              <w:rPr>
                <w:lang w:val="de-DE"/>
              </w:rPr>
              <w:t xml:space="preserve"> 1. Lesen macht klug </w:t>
            </w:r>
          </w:p>
        </w:tc>
        <w:tc>
          <w:tcPr>
            <w:tcW w:w="10631" w:type="dxa"/>
          </w:tcPr>
          <w:p w:rsidR="000869B6" w:rsidRPr="00054DCE" w:rsidRDefault="000869B6" w:rsidP="000869B6">
            <w:pPr>
              <w:rPr>
                <w:lang w:val="en-US"/>
              </w:rPr>
            </w:pPr>
            <w:r>
              <w:t>Схема школьной системы в  Германии. Текст</w:t>
            </w:r>
            <w:r>
              <w:rPr>
                <w:lang w:val="de-DE"/>
              </w:rPr>
              <w:t xml:space="preserve"> </w:t>
            </w:r>
            <w:r>
              <w:rPr>
                <w:b/>
                <w:lang w:val="de-DE"/>
              </w:rPr>
              <w:t>„Die Schule in Deutschland“</w:t>
            </w:r>
            <w:r>
              <w:rPr>
                <w:lang w:val="de-DE"/>
              </w:rPr>
              <w:t>.</w:t>
            </w:r>
          </w:p>
          <w:p w:rsidR="000869B6" w:rsidRPr="009F1719" w:rsidRDefault="000869B6" w:rsidP="000869B6">
            <w:pPr>
              <w:rPr>
                <w:lang w:val="en-US"/>
              </w:rPr>
            </w:pPr>
            <w:r>
              <w:t>Тексты</w:t>
            </w:r>
            <w:r>
              <w:rPr>
                <w:lang w:val="de-DE"/>
              </w:rPr>
              <w:t xml:space="preserve">: </w:t>
            </w:r>
            <w:r>
              <w:t>А</w:t>
            </w:r>
            <w:r>
              <w:rPr>
                <w:b/>
                <w:lang w:val="de-DE"/>
              </w:rPr>
              <w:t xml:space="preserve"> „Integrierte Gesamtschule: Jeder hilft jedem“, </w:t>
            </w:r>
            <w:r>
              <w:rPr>
                <w:lang w:val="de-DE"/>
              </w:rPr>
              <w:t>B</w:t>
            </w:r>
            <w:r>
              <w:rPr>
                <w:b/>
                <w:lang w:val="de-DE"/>
              </w:rPr>
              <w:t xml:space="preserve"> „Freie Waldorfschule: Vom Leben lernen“, </w:t>
            </w:r>
            <w:r>
              <w:rPr>
                <w:lang w:val="de-DE"/>
              </w:rPr>
              <w:t>C</w:t>
            </w:r>
            <w:r>
              <w:rPr>
                <w:b/>
                <w:lang w:val="de-DE"/>
              </w:rPr>
              <w:t xml:space="preserve"> „Montessorischule – jeder ist sein eigener Lehrer“</w:t>
            </w:r>
            <w:r>
              <w:rPr>
                <w:lang w:val="de-DE"/>
              </w:rPr>
              <w:t>.</w:t>
            </w:r>
            <w:r w:rsidRPr="009B2B99">
              <w:rPr>
                <w:lang w:val="en-US"/>
              </w:rPr>
              <w:t xml:space="preserve"> </w:t>
            </w:r>
            <w:r>
              <w:t>Текст</w:t>
            </w:r>
            <w:r>
              <w:rPr>
                <w:lang w:val="de-DE"/>
              </w:rPr>
              <w:t xml:space="preserve"> </w:t>
            </w:r>
            <w:r>
              <w:rPr>
                <w:b/>
                <w:lang w:val="de-DE"/>
              </w:rPr>
              <w:t>„Emanuel und die Schule“</w:t>
            </w:r>
            <w:r>
              <w:rPr>
                <w:lang w:val="de-DE"/>
              </w:rPr>
              <w:t xml:space="preserve"> (nach </w:t>
            </w:r>
            <w:r>
              <w:rPr>
                <w:lang w:val="de-DE"/>
              </w:rPr>
              <w:lastRenderedPageBreak/>
              <w:t>Christine Nöstlinger).</w:t>
            </w:r>
            <w:r w:rsidRPr="009B2B99">
              <w:rPr>
                <w:lang w:val="en-US"/>
              </w:rPr>
              <w:t xml:space="preserve"> </w:t>
            </w:r>
            <w:r>
              <w:rPr>
                <w:b/>
                <w:lang w:val="de-DE"/>
              </w:rPr>
              <w:t xml:space="preserve">„Panik vor der Schule“ </w:t>
            </w:r>
            <w:r>
              <w:rPr>
                <w:lang w:val="de-DE"/>
              </w:rPr>
              <w:t>(ein Brief aus der Rubrik „Sorgenbriefe“).</w:t>
            </w:r>
            <w:r w:rsidRPr="009B2B99">
              <w:rPr>
                <w:lang w:val="en-US"/>
              </w:rPr>
              <w:t xml:space="preserve"> </w:t>
            </w:r>
            <w:r>
              <w:rPr>
                <w:lang w:val="de-DE"/>
              </w:rPr>
              <w:t>Die Antwort auf Tanjas Brief.</w:t>
            </w:r>
          </w:p>
          <w:p w:rsidR="000869B6" w:rsidRPr="009F1719" w:rsidRDefault="000869B6" w:rsidP="000869B6">
            <w:pPr>
              <w:rPr>
                <w:lang w:val="en-US"/>
              </w:rPr>
            </w:pPr>
            <w:r>
              <w:t>Текст</w:t>
            </w:r>
            <w:r>
              <w:rPr>
                <w:lang w:val="de-DE"/>
              </w:rPr>
              <w:t xml:space="preserve"> </w:t>
            </w:r>
            <w:r>
              <w:rPr>
                <w:b/>
                <w:lang w:val="de-DE"/>
              </w:rPr>
              <w:t>„Jenny und Sebastian“</w:t>
            </w:r>
            <w:r>
              <w:rPr>
                <w:lang w:val="de-DE"/>
              </w:rPr>
              <w:t xml:space="preserve"> (nach Irene Strothmann)</w:t>
            </w:r>
          </w:p>
        </w:tc>
      </w:tr>
      <w:tr w:rsidR="00CC0126" w:rsidTr="00FD7451">
        <w:tc>
          <w:tcPr>
            <w:tcW w:w="3827" w:type="dxa"/>
          </w:tcPr>
          <w:p w:rsidR="000869B6" w:rsidRPr="009F1719" w:rsidRDefault="000869B6" w:rsidP="000869B6">
            <w:pPr>
              <w:rPr>
                <w:lang w:val="en-US"/>
              </w:rPr>
            </w:pPr>
            <w:r>
              <w:lastRenderedPageBreak/>
              <w:t>Блок</w:t>
            </w:r>
            <w:r>
              <w:rPr>
                <w:lang w:val="de-DE"/>
              </w:rPr>
              <w:t xml:space="preserve"> 2. Lernst du was, dann weißt du was! </w:t>
            </w:r>
          </w:p>
          <w:p w:rsidR="000869B6" w:rsidRPr="009F1719" w:rsidRDefault="000869B6" w:rsidP="000869B6">
            <w:pPr>
              <w:rPr>
                <w:lang w:val="en-US"/>
              </w:rPr>
            </w:pPr>
          </w:p>
        </w:tc>
        <w:tc>
          <w:tcPr>
            <w:tcW w:w="10631" w:type="dxa"/>
          </w:tcPr>
          <w:p w:rsidR="000869B6" w:rsidRPr="001A27A8" w:rsidRDefault="000869B6" w:rsidP="000869B6">
            <w:r>
              <w:t xml:space="preserve">Информация из прочитанных текстов (для презентации новой лексики). Школьный табель немецких учащихся с оценками. Вопросы для обсуждения успеваемости школьницы, чей аттестат представлен в учебнике. Таблица оценивания склонности учащихся к школьным предметам. Вопросы для интервью по теме </w:t>
            </w:r>
            <w:r>
              <w:rPr>
                <w:b/>
              </w:rPr>
              <w:t>«Мои школьные успехи»</w:t>
            </w:r>
            <w:r>
              <w:t xml:space="preserve">. Текст </w:t>
            </w:r>
            <w:r>
              <w:rPr>
                <w:b/>
              </w:rPr>
              <w:t>„Der Schüleraustausch“</w:t>
            </w:r>
            <w:r>
              <w:t xml:space="preserve"> </w:t>
            </w:r>
            <w:r>
              <w:rPr>
                <w:i/>
              </w:rPr>
              <w:t>(для семантизации новой лексики)</w:t>
            </w:r>
            <w:r>
              <w:t>.</w:t>
            </w:r>
          </w:p>
          <w:p w:rsidR="000869B6" w:rsidRPr="009B2B99" w:rsidRDefault="000869B6" w:rsidP="000869B6">
            <w:pPr>
              <w:rPr>
                <w:lang w:val="en-US"/>
              </w:rPr>
            </w:pPr>
            <w:r>
              <w:t>Слова</w:t>
            </w:r>
            <w:r>
              <w:rPr>
                <w:lang w:val="de-DE"/>
              </w:rPr>
              <w:t xml:space="preserve"> </w:t>
            </w:r>
            <w:r>
              <w:t>и</w:t>
            </w:r>
            <w:r>
              <w:rPr>
                <w:lang w:val="de-DE"/>
              </w:rPr>
              <w:t xml:space="preserve"> </w:t>
            </w:r>
            <w:r>
              <w:t>словосочетания</w:t>
            </w:r>
            <w:r>
              <w:rPr>
                <w:lang w:val="de-DE"/>
              </w:rPr>
              <w:t xml:space="preserve"> </w:t>
            </w:r>
            <w:r>
              <w:t>по</w:t>
            </w:r>
            <w:r>
              <w:rPr>
                <w:lang w:val="de-DE"/>
              </w:rPr>
              <w:t xml:space="preserve"> </w:t>
            </w:r>
            <w:r>
              <w:t>темам</w:t>
            </w:r>
            <w:r>
              <w:rPr>
                <w:lang w:val="de-DE"/>
              </w:rPr>
              <w:t xml:space="preserve">: </w:t>
            </w:r>
            <w:r>
              <w:rPr>
                <w:b/>
                <w:lang w:val="de-DE"/>
              </w:rPr>
              <w:t>„Die Schule“</w:t>
            </w:r>
            <w:r>
              <w:rPr>
                <w:lang w:val="de-DE"/>
              </w:rPr>
              <w:t>,</w:t>
            </w:r>
            <w:r>
              <w:rPr>
                <w:b/>
                <w:lang w:val="de-DE"/>
              </w:rPr>
              <w:t xml:space="preserve"> „Der Russischunterricht“</w:t>
            </w:r>
            <w:r>
              <w:rPr>
                <w:lang w:val="de-DE"/>
              </w:rPr>
              <w:t xml:space="preserve">, </w:t>
            </w:r>
            <w:r>
              <w:rPr>
                <w:b/>
                <w:lang w:val="de-DE"/>
              </w:rPr>
              <w:t>„Der Unterricht“</w:t>
            </w:r>
            <w:r>
              <w:rPr>
                <w:lang w:val="de-DE"/>
              </w:rPr>
              <w:t>,</w:t>
            </w:r>
            <w:r>
              <w:rPr>
                <w:b/>
                <w:lang w:val="de-DE"/>
              </w:rPr>
              <w:t xml:space="preserve"> „Das Fach“</w:t>
            </w:r>
            <w:r>
              <w:rPr>
                <w:lang w:val="de-DE"/>
              </w:rPr>
              <w:t>,</w:t>
            </w:r>
            <w:r>
              <w:rPr>
                <w:b/>
                <w:lang w:val="de-DE"/>
              </w:rPr>
              <w:t xml:space="preserve"> „Der Austausch“</w:t>
            </w:r>
            <w:r>
              <w:rPr>
                <w:lang w:val="de-DE"/>
              </w:rPr>
              <w:t>,</w:t>
            </w:r>
            <w:r>
              <w:rPr>
                <w:b/>
                <w:lang w:val="de-DE"/>
              </w:rPr>
              <w:t xml:space="preserve"> „Das Land“</w:t>
            </w:r>
            <w:r>
              <w:rPr>
                <w:lang w:val="de-DE"/>
              </w:rPr>
              <w:t>.</w:t>
            </w:r>
            <w:r w:rsidRPr="00054DCE">
              <w:t xml:space="preserve"> </w:t>
            </w:r>
            <w:r>
              <w:t xml:space="preserve">Лексическая таблица по теме </w:t>
            </w:r>
            <w:r>
              <w:rPr>
                <w:b/>
              </w:rPr>
              <w:t>„Fremdsprachen“</w:t>
            </w:r>
          </w:p>
        </w:tc>
      </w:tr>
      <w:tr w:rsidR="00CC0126" w:rsidRPr="00256496" w:rsidTr="00FD7451">
        <w:tc>
          <w:tcPr>
            <w:tcW w:w="3827" w:type="dxa"/>
          </w:tcPr>
          <w:p w:rsidR="000869B6" w:rsidRPr="009F1719" w:rsidRDefault="000869B6" w:rsidP="000869B6">
            <w:pPr>
              <w:rPr>
                <w:lang w:val="en-US"/>
              </w:rPr>
            </w:pPr>
            <w:r>
              <w:t>Блок</w:t>
            </w:r>
            <w:r>
              <w:rPr>
                <w:lang w:val="de-DE"/>
              </w:rPr>
              <w:t xml:space="preserve"> 3.</w:t>
            </w:r>
            <w:r>
              <w:rPr>
                <w:b/>
                <w:lang w:val="de-DE"/>
              </w:rPr>
              <w:t xml:space="preserve"> </w:t>
            </w:r>
            <w:r>
              <w:rPr>
                <w:lang w:val="de-DE"/>
              </w:rPr>
              <w:t xml:space="preserve">Wir sind ganz Ohr </w:t>
            </w:r>
          </w:p>
        </w:tc>
        <w:tc>
          <w:tcPr>
            <w:tcW w:w="10631" w:type="dxa"/>
          </w:tcPr>
          <w:p w:rsidR="000869B6" w:rsidRPr="009B2B99" w:rsidRDefault="000869B6" w:rsidP="000869B6">
            <w:pPr>
              <w:rPr>
                <w:lang w:val="en-US"/>
              </w:rPr>
            </w:pPr>
            <w:r>
              <w:t>Высказывания Софии Бохтлер о своей гимназии. Текст</w:t>
            </w:r>
            <w:r>
              <w:rPr>
                <w:lang w:val="de-DE"/>
              </w:rPr>
              <w:t xml:space="preserve"> </w:t>
            </w:r>
            <w:r>
              <w:rPr>
                <w:b/>
                <w:lang w:val="de-DE"/>
              </w:rPr>
              <w:t>„Schule ohne Stress“</w:t>
            </w:r>
            <w:r>
              <w:rPr>
                <w:lang w:val="de-DE"/>
              </w:rPr>
              <w:t xml:space="preserve"> (aus </w:t>
            </w:r>
            <w:r>
              <w:rPr>
                <w:b/>
                <w:lang w:val="de-DE"/>
              </w:rPr>
              <w:t>„</w:t>
            </w:r>
            <w:r>
              <w:rPr>
                <w:lang w:val="de-DE"/>
              </w:rPr>
              <w:t>Jugendmagazin“).</w:t>
            </w:r>
          </w:p>
          <w:p w:rsidR="000869B6" w:rsidRPr="009B2B99" w:rsidRDefault="000869B6" w:rsidP="000869B6">
            <w:pPr>
              <w:rPr>
                <w:lang w:val="de-DE"/>
              </w:rPr>
            </w:pPr>
            <w:r>
              <w:rPr>
                <w:b/>
                <w:lang w:val="de-DE"/>
              </w:rPr>
              <w:t>„Franziska Fassbinder, 15“</w:t>
            </w:r>
            <w:r>
              <w:rPr>
                <w:lang w:val="de-DE"/>
              </w:rPr>
              <w:t>.</w:t>
            </w:r>
            <w:r w:rsidRPr="009B2B99">
              <w:rPr>
                <w:lang w:val="en-US"/>
              </w:rPr>
              <w:t xml:space="preserve"> </w:t>
            </w:r>
            <w:r>
              <w:rPr>
                <w:lang w:val="de-DE"/>
              </w:rPr>
              <w:t xml:space="preserve">Theaterstück </w:t>
            </w:r>
            <w:r>
              <w:rPr>
                <w:b/>
                <w:lang w:val="de-DE"/>
              </w:rPr>
              <w:t>„Das fliegende Klassenzimmer“</w:t>
            </w:r>
            <w:r>
              <w:rPr>
                <w:lang w:val="de-DE"/>
              </w:rPr>
              <w:t xml:space="preserve"> (Jonathan Trotz)</w:t>
            </w:r>
          </w:p>
        </w:tc>
      </w:tr>
      <w:tr w:rsidR="00CC0126" w:rsidTr="00FD7451">
        <w:tc>
          <w:tcPr>
            <w:tcW w:w="3827" w:type="dxa"/>
          </w:tcPr>
          <w:p w:rsidR="000869B6" w:rsidRPr="009F1719" w:rsidRDefault="000869B6" w:rsidP="000869B6">
            <w:pPr>
              <w:rPr>
                <w:lang w:val="en-US"/>
              </w:rPr>
            </w:pPr>
            <w:r>
              <w:t>Блок</w:t>
            </w:r>
            <w:r>
              <w:rPr>
                <w:lang w:val="de-DE"/>
              </w:rPr>
              <w:t xml:space="preserve"> 4. Grammatik. Ist das eine harte Nuss? </w:t>
            </w:r>
          </w:p>
          <w:p w:rsidR="000869B6" w:rsidRPr="009F1719" w:rsidRDefault="000869B6" w:rsidP="000869B6">
            <w:pPr>
              <w:rPr>
                <w:lang w:val="en-US"/>
              </w:rPr>
            </w:pPr>
          </w:p>
        </w:tc>
        <w:tc>
          <w:tcPr>
            <w:tcW w:w="10631" w:type="dxa"/>
          </w:tcPr>
          <w:p w:rsidR="000869B6" w:rsidRDefault="000869B6" w:rsidP="000869B6">
            <w:r>
              <w:rPr>
                <w:u w:val="single"/>
              </w:rPr>
              <w:t>Грамматический материал</w:t>
            </w:r>
          </w:p>
          <w:p w:rsidR="000869B6" w:rsidRPr="001A27A8" w:rsidRDefault="000869B6" w:rsidP="000869B6">
            <w:r>
              <w:t xml:space="preserve">Повторение: </w:t>
            </w:r>
          </w:p>
          <w:p w:rsidR="000869B6" w:rsidRDefault="000869B6" w:rsidP="000869B6">
            <w:r>
              <w:t>Futur I (тренировка в употреблении).</w:t>
            </w:r>
          </w:p>
          <w:p w:rsidR="000869B6" w:rsidRDefault="000869B6" w:rsidP="000869B6">
            <w:r>
              <w:t>Предъявление нового грамматического материала (употребление придаточных определительных предложений). Памятка об употреблении придаточных предложений.</w:t>
            </w:r>
          </w:p>
          <w:p w:rsidR="000869B6" w:rsidRPr="001A27A8" w:rsidRDefault="000869B6" w:rsidP="000869B6">
            <w:r>
              <w:t>Повторение:  Глаголы с управлением. Вопросительные и местоименные наречия. Тренировка в их употреблении. Упражнение, нацеленное на активизацию нового грамматического материала (придаточных определительных предложений)</w:t>
            </w:r>
          </w:p>
        </w:tc>
      </w:tr>
      <w:tr w:rsidR="00CC0126" w:rsidTr="00FD7451">
        <w:tc>
          <w:tcPr>
            <w:tcW w:w="3827" w:type="dxa"/>
          </w:tcPr>
          <w:p w:rsidR="000869B6" w:rsidRDefault="000869B6" w:rsidP="000869B6">
            <w:r>
              <w:t>Блок</w:t>
            </w:r>
            <w:r>
              <w:rPr>
                <w:lang w:val="de-DE"/>
              </w:rPr>
              <w:t xml:space="preserve"> 5. Reden ist Silber und Schweigen ist Gold. Aber nicht beim Fremdsprachenlernen! </w:t>
            </w:r>
          </w:p>
        </w:tc>
        <w:tc>
          <w:tcPr>
            <w:tcW w:w="10631" w:type="dxa"/>
          </w:tcPr>
          <w:p w:rsidR="000869B6" w:rsidRPr="009B2B99" w:rsidRDefault="000869B6" w:rsidP="000869B6">
            <w:r>
              <w:t>Полилог</w:t>
            </w:r>
            <w:r>
              <w:rPr>
                <w:lang w:val="de-DE"/>
              </w:rPr>
              <w:t xml:space="preserve"> </w:t>
            </w:r>
            <w:r>
              <w:rPr>
                <w:b/>
                <w:lang w:val="de-DE"/>
              </w:rPr>
              <w:t>„Vor dem Unterricht“</w:t>
            </w:r>
            <w:r>
              <w:rPr>
                <w:lang w:val="de-DE"/>
              </w:rPr>
              <w:t>.</w:t>
            </w:r>
            <w:r w:rsidRPr="009B2B99">
              <w:rPr>
                <w:lang w:val="en-US"/>
              </w:rPr>
              <w:t xml:space="preserve"> </w:t>
            </w:r>
            <w:r>
              <w:t>Вопросы</w:t>
            </w:r>
            <w:r>
              <w:rPr>
                <w:lang w:val="de-DE"/>
              </w:rPr>
              <w:t xml:space="preserve"> </w:t>
            </w:r>
            <w:r>
              <w:t>на</w:t>
            </w:r>
            <w:r>
              <w:rPr>
                <w:lang w:val="de-DE"/>
              </w:rPr>
              <w:t xml:space="preserve"> </w:t>
            </w:r>
            <w:r>
              <w:t>тему</w:t>
            </w:r>
            <w:r>
              <w:rPr>
                <w:lang w:val="de-DE"/>
              </w:rPr>
              <w:t xml:space="preserve"> </w:t>
            </w:r>
            <w:r>
              <w:rPr>
                <w:b/>
                <w:lang w:val="de-DE"/>
              </w:rPr>
              <w:t xml:space="preserve">„Was gibt es Neues in der Schule?“ </w:t>
            </w:r>
            <w:r w:rsidRPr="009B2B99">
              <w:rPr>
                <w:lang w:val="en-US"/>
              </w:rPr>
              <w:t xml:space="preserve"> </w:t>
            </w:r>
            <w:r>
              <w:t>Текст</w:t>
            </w:r>
            <w:r>
              <w:rPr>
                <w:lang w:val="de-DE"/>
              </w:rPr>
              <w:t xml:space="preserve"> </w:t>
            </w:r>
            <w:r>
              <w:rPr>
                <w:b/>
                <w:lang w:val="de-DE"/>
              </w:rPr>
              <w:t>„Schulschluss für die grüne Tafel“</w:t>
            </w:r>
            <w:r>
              <w:rPr>
                <w:lang w:val="de-DE"/>
              </w:rPr>
              <w:t>.</w:t>
            </w:r>
            <w:r w:rsidRPr="009B2B99">
              <w:rPr>
                <w:lang w:val="en-US"/>
              </w:rPr>
              <w:t xml:space="preserve"> </w:t>
            </w:r>
            <w:r>
              <w:t>Мини</w:t>
            </w:r>
            <w:r>
              <w:rPr>
                <w:lang w:val="de-DE"/>
              </w:rPr>
              <w:t>-</w:t>
            </w:r>
            <w:r>
              <w:t>диалог</w:t>
            </w:r>
            <w:r>
              <w:rPr>
                <w:lang w:val="de-DE"/>
              </w:rPr>
              <w:t xml:space="preserve"> </w:t>
            </w:r>
            <w:r>
              <w:rPr>
                <w:b/>
                <w:lang w:val="de-DE"/>
              </w:rPr>
              <w:t>„In der Pause“</w:t>
            </w:r>
            <w:r>
              <w:rPr>
                <w:lang w:val="de-DE"/>
              </w:rPr>
              <w:t>.</w:t>
            </w:r>
            <w:r w:rsidRPr="00054DCE">
              <w:rPr>
                <w:lang w:val="en-US"/>
              </w:rPr>
              <w:t xml:space="preserve"> </w:t>
            </w:r>
            <w:r>
              <w:t>Расписание уроков учащихся 8 класса гимназии.</w:t>
            </w:r>
          </w:p>
          <w:p w:rsidR="000869B6" w:rsidRPr="001A27A8" w:rsidRDefault="000869B6" w:rsidP="000869B6">
            <w:r>
              <w:t xml:space="preserve">Немецкие пословицы. Диалог </w:t>
            </w:r>
            <w:r>
              <w:rPr>
                <w:b/>
              </w:rPr>
              <w:t>„Das Lernen lernen“</w:t>
            </w:r>
            <w:r>
              <w:t>. Слова для характеристики хорошего учителя</w:t>
            </w:r>
          </w:p>
        </w:tc>
      </w:tr>
      <w:tr w:rsidR="00CC0126" w:rsidTr="00FD7451">
        <w:tc>
          <w:tcPr>
            <w:tcW w:w="3827" w:type="dxa"/>
          </w:tcPr>
          <w:p w:rsidR="000869B6" w:rsidRPr="009F1719" w:rsidRDefault="000869B6" w:rsidP="000869B6">
            <w:pPr>
              <w:rPr>
                <w:lang w:val="en-US"/>
              </w:rPr>
            </w:pPr>
            <w:r>
              <w:t>Блок</w:t>
            </w:r>
            <w:r>
              <w:rPr>
                <w:lang w:val="de-DE"/>
              </w:rPr>
              <w:t xml:space="preserve"> 6. Wir prüfen, was wir schon können </w:t>
            </w:r>
          </w:p>
        </w:tc>
        <w:tc>
          <w:tcPr>
            <w:tcW w:w="10631" w:type="dxa"/>
          </w:tcPr>
          <w:p w:rsidR="000869B6" w:rsidRPr="001A27A8" w:rsidRDefault="000869B6" w:rsidP="000869B6">
            <w:r>
              <w:t>Упражнение, нацеленное на работу над языковым материалом (словообразование, подбор синонимов и т. д.). Упражнение на активизацию придаточных определительных предложений. Текст</w:t>
            </w:r>
            <w:r>
              <w:rPr>
                <w:lang w:val="de-DE"/>
              </w:rPr>
              <w:t xml:space="preserve"> </w:t>
            </w:r>
            <w:r>
              <w:rPr>
                <w:b/>
                <w:lang w:val="de-DE"/>
              </w:rPr>
              <w:t>„Die Not mit den Noten“</w:t>
            </w:r>
            <w:r>
              <w:rPr>
                <w:lang w:val="de-DE"/>
              </w:rPr>
              <w:t>.</w:t>
            </w:r>
            <w:r>
              <w:t xml:space="preserve"> Высказывания немецких школьников о том, нужны ли оценки в школе. Текст о венгерской переводчице Като Ломб</w:t>
            </w:r>
          </w:p>
        </w:tc>
      </w:tr>
      <w:tr w:rsidR="00CC0126" w:rsidRPr="00256496" w:rsidTr="00FD7451">
        <w:tc>
          <w:tcPr>
            <w:tcW w:w="3827" w:type="dxa"/>
          </w:tcPr>
          <w:p w:rsidR="000869B6" w:rsidRDefault="000869B6" w:rsidP="000869B6">
            <w:pPr>
              <w:rPr>
                <w:u w:val="single"/>
                <w:lang w:val="de-DE"/>
              </w:rPr>
            </w:pPr>
            <w:r>
              <w:t>Блок</w:t>
            </w:r>
            <w:r>
              <w:rPr>
                <w:lang w:val="de-DE"/>
              </w:rPr>
              <w:t xml:space="preserve"> 7. Deutsch lernen – Land und Leute kennen lernen </w:t>
            </w:r>
          </w:p>
        </w:tc>
        <w:tc>
          <w:tcPr>
            <w:tcW w:w="10631" w:type="dxa"/>
          </w:tcPr>
          <w:p w:rsidR="000869B6" w:rsidRPr="009B2B99" w:rsidRDefault="000869B6" w:rsidP="000869B6">
            <w:pPr>
              <w:rPr>
                <w:lang w:val="en-US"/>
              </w:rPr>
            </w:pPr>
            <w:r>
              <w:rPr>
                <w:u w:val="single"/>
                <w:lang w:val="de-DE"/>
              </w:rPr>
              <w:t>A. Tatsachen, Dokumentation</w:t>
            </w:r>
            <w:r>
              <w:t xml:space="preserve"> Схема</w:t>
            </w:r>
            <w:r>
              <w:rPr>
                <w:lang w:val="de-DE"/>
              </w:rPr>
              <w:t xml:space="preserve"> </w:t>
            </w:r>
            <w:r>
              <w:t>системы</w:t>
            </w:r>
            <w:r>
              <w:rPr>
                <w:lang w:val="de-DE"/>
              </w:rPr>
              <w:t xml:space="preserve"> </w:t>
            </w:r>
            <w:r>
              <w:t>образования</w:t>
            </w:r>
            <w:r>
              <w:rPr>
                <w:lang w:val="de-DE"/>
              </w:rPr>
              <w:t xml:space="preserve"> </w:t>
            </w:r>
            <w:r>
              <w:t>в</w:t>
            </w:r>
            <w:r>
              <w:rPr>
                <w:lang w:val="de-DE"/>
              </w:rPr>
              <w:t xml:space="preserve"> </w:t>
            </w:r>
            <w:r>
              <w:t>Германии</w:t>
            </w:r>
            <w:r>
              <w:rPr>
                <w:lang w:val="de-DE"/>
              </w:rPr>
              <w:t xml:space="preserve">. </w:t>
            </w:r>
            <w:r>
              <w:t xml:space="preserve"> Текст</w:t>
            </w:r>
            <w:r>
              <w:rPr>
                <w:lang w:val="de-DE"/>
              </w:rPr>
              <w:t xml:space="preserve"> </w:t>
            </w:r>
            <w:r>
              <w:rPr>
                <w:b/>
                <w:lang w:val="de-DE"/>
              </w:rPr>
              <w:t>„Hauptschule ade!“</w:t>
            </w:r>
            <w:r w:rsidRPr="009F1719">
              <w:rPr>
                <w:lang w:val="en-US"/>
              </w:rPr>
              <w:t>.</w:t>
            </w:r>
          </w:p>
          <w:p w:rsidR="000869B6" w:rsidRPr="009B2B99" w:rsidRDefault="000869B6" w:rsidP="000869B6">
            <w:pPr>
              <w:rPr>
                <w:b/>
                <w:lang w:val="de-DE"/>
              </w:rPr>
            </w:pPr>
            <w:r>
              <w:rPr>
                <w:u w:val="single"/>
                <w:lang w:val="de-DE"/>
              </w:rPr>
              <w:t>B. Aus moderner deutscher Kinder- und Jugendliteratur</w:t>
            </w:r>
            <w:r w:rsidRPr="009B2B99">
              <w:rPr>
                <w:b/>
                <w:lang w:val="en-US"/>
              </w:rPr>
              <w:t xml:space="preserve"> </w:t>
            </w:r>
            <w:r>
              <w:rPr>
                <w:b/>
                <w:lang w:val="de-DE"/>
              </w:rPr>
              <w:t>„Um den Rhein herum: Die Deutsche Märchenstraße“</w:t>
            </w:r>
            <w:r>
              <w:rPr>
                <w:lang w:val="de-DE"/>
              </w:rPr>
              <w:t>.</w:t>
            </w:r>
            <w:r>
              <w:rPr>
                <w:b/>
                <w:lang w:val="de-DE"/>
              </w:rPr>
              <w:t xml:space="preserve"> </w:t>
            </w:r>
          </w:p>
          <w:p w:rsidR="000869B6" w:rsidRPr="009F1719" w:rsidRDefault="000869B6" w:rsidP="000869B6">
            <w:pPr>
              <w:rPr>
                <w:lang w:val="en-US"/>
              </w:rPr>
            </w:pPr>
            <w:r>
              <w:lastRenderedPageBreak/>
              <w:t>Текст</w:t>
            </w:r>
            <w:r>
              <w:rPr>
                <w:lang w:val="de-DE"/>
              </w:rPr>
              <w:t xml:space="preserve"> </w:t>
            </w:r>
            <w:r>
              <w:rPr>
                <w:b/>
                <w:lang w:val="de-DE"/>
              </w:rPr>
              <w:t>„Der Rattenfänger von Hameln“</w:t>
            </w:r>
            <w:r>
              <w:rPr>
                <w:lang w:val="de-DE"/>
              </w:rPr>
              <w:t xml:space="preserve"> (nach den Brüdern Grimm)</w:t>
            </w:r>
          </w:p>
        </w:tc>
      </w:tr>
      <w:tr w:rsidR="00CC0126" w:rsidTr="00FD7451">
        <w:tc>
          <w:tcPr>
            <w:tcW w:w="3827" w:type="dxa"/>
          </w:tcPr>
          <w:p w:rsidR="000869B6" w:rsidRDefault="000869B6" w:rsidP="000869B6">
            <w:pPr>
              <w:rPr>
                <w:lang w:val="de-DE"/>
              </w:rPr>
            </w:pPr>
            <w:r w:rsidRPr="009F1719">
              <w:rPr>
                <w:lang w:val="en-US"/>
              </w:rPr>
              <w:lastRenderedPageBreak/>
              <w:t>Kapitel III.</w:t>
            </w:r>
            <w:r>
              <w:rPr>
                <w:b/>
                <w:lang w:val="de-DE"/>
              </w:rPr>
              <w:t xml:space="preserve"> Wir bereiten uns auf eine Deutschlandreise vor </w:t>
            </w:r>
          </w:p>
          <w:p w:rsidR="000869B6" w:rsidRDefault="000869B6" w:rsidP="000869B6">
            <w:pPr>
              <w:rPr>
                <w:lang w:val="de-DE"/>
              </w:rPr>
            </w:pPr>
            <w:r>
              <w:rPr>
                <w:lang w:val="de-DE"/>
              </w:rPr>
              <w:t>Блок 1. Lernst du was, dann weißt du was!</w:t>
            </w:r>
          </w:p>
          <w:p w:rsidR="000869B6" w:rsidRPr="009F1719" w:rsidRDefault="000869B6" w:rsidP="000869B6">
            <w:pPr>
              <w:rPr>
                <w:lang w:val="en-US"/>
              </w:rPr>
            </w:pPr>
            <w:r>
              <w:rPr>
                <w:lang w:val="de-DE"/>
              </w:rPr>
              <w:t xml:space="preserve"> </w:t>
            </w:r>
          </w:p>
        </w:tc>
        <w:tc>
          <w:tcPr>
            <w:tcW w:w="10631" w:type="dxa"/>
          </w:tcPr>
          <w:p w:rsidR="000869B6" w:rsidRPr="001A27A8" w:rsidRDefault="000869B6" w:rsidP="000869B6">
            <w:r>
              <w:t xml:space="preserve">Тексты двух поздравительных открыток. Предложения, содержащие новую лексику. Карта Германии и вопросы о Германии. Подстановочные упражнения на повторение знакомой учащимся лексики в словосочетаниях. Игра </w:t>
            </w:r>
            <w:r>
              <w:rPr>
                <w:b/>
              </w:rPr>
              <w:t>«Кто назовёт наибольшее количество немецких городов?»</w:t>
            </w:r>
            <w:r>
              <w:t xml:space="preserve">. Предъявление лексики по теме </w:t>
            </w:r>
            <w:r>
              <w:rPr>
                <w:b/>
              </w:rPr>
              <w:t>«Одежда»</w:t>
            </w:r>
            <w:r>
              <w:t xml:space="preserve">. Игра </w:t>
            </w:r>
            <w:r>
              <w:rPr>
                <w:b/>
              </w:rPr>
              <w:t>«Домино»</w:t>
            </w:r>
            <w:r>
              <w:t xml:space="preserve"> на повторение знакомой лексики по теме «Одежда». Песня</w:t>
            </w:r>
            <w:r>
              <w:rPr>
                <w:lang w:val="de-DE"/>
              </w:rPr>
              <w:t xml:space="preserve"> </w:t>
            </w:r>
            <w:r>
              <w:rPr>
                <w:b/>
                <w:lang w:val="de-DE"/>
              </w:rPr>
              <w:t>„Mein Hut, der hat drei Ecken“</w:t>
            </w:r>
            <w:r>
              <w:rPr>
                <w:lang w:val="de-DE"/>
              </w:rPr>
              <w:t>.</w:t>
            </w:r>
            <w:r>
              <w:t xml:space="preserve"> Презентация лексики по теме </w:t>
            </w:r>
            <w:r>
              <w:rPr>
                <w:b/>
              </w:rPr>
              <w:t>„Im Warenhaus“</w:t>
            </w:r>
            <w:r>
              <w:t xml:space="preserve">. Мини-диалоги по теме </w:t>
            </w:r>
            <w:r>
              <w:rPr>
                <w:b/>
              </w:rPr>
              <w:t>„Im Warenhaus“</w:t>
            </w:r>
            <w:r>
              <w:t xml:space="preserve">. Лексическая таблица по теме </w:t>
            </w:r>
            <w:r>
              <w:rPr>
                <w:b/>
              </w:rPr>
              <w:t>„Reisevorbereitungen“</w:t>
            </w:r>
          </w:p>
        </w:tc>
      </w:tr>
      <w:tr w:rsidR="00CC0126" w:rsidRPr="00256496" w:rsidTr="00FD7451">
        <w:tc>
          <w:tcPr>
            <w:tcW w:w="3827" w:type="dxa"/>
          </w:tcPr>
          <w:p w:rsidR="000869B6" w:rsidRDefault="000869B6" w:rsidP="000869B6">
            <w:r>
              <w:t>Блок</w:t>
            </w:r>
            <w:r>
              <w:rPr>
                <w:lang w:val="de-DE"/>
              </w:rPr>
              <w:t xml:space="preserve"> 2. Lesen macht klug </w:t>
            </w:r>
          </w:p>
        </w:tc>
        <w:tc>
          <w:tcPr>
            <w:tcW w:w="10631" w:type="dxa"/>
          </w:tcPr>
          <w:p w:rsidR="000869B6" w:rsidRPr="009B2B99" w:rsidRDefault="000869B6" w:rsidP="000869B6">
            <w:pPr>
              <w:rPr>
                <w:b/>
                <w:lang w:val="en-US"/>
              </w:rPr>
            </w:pPr>
            <w:r>
              <w:t>Тексты для групповой работы:</w:t>
            </w:r>
            <w:r>
              <w:rPr>
                <w:b/>
              </w:rPr>
              <w:t xml:space="preserve"> „</w:t>
            </w:r>
            <w:r>
              <w:rPr>
                <w:b/>
                <w:lang w:val="de-DE"/>
              </w:rPr>
              <w:t>Berlin</w:t>
            </w:r>
            <w:r>
              <w:rPr>
                <w:b/>
              </w:rPr>
              <w:t xml:space="preserve"> </w:t>
            </w:r>
            <w:r>
              <w:rPr>
                <w:b/>
                <w:lang w:val="de-DE"/>
              </w:rPr>
              <w:t>f</w:t>
            </w:r>
            <w:r>
              <w:rPr>
                <w:b/>
              </w:rPr>
              <w:t>ü</w:t>
            </w:r>
            <w:r>
              <w:rPr>
                <w:b/>
                <w:lang w:val="de-DE"/>
              </w:rPr>
              <w:t>r</w:t>
            </w:r>
            <w:r>
              <w:rPr>
                <w:b/>
              </w:rPr>
              <w:t xml:space="preserve"> </w:t>
            </w:r>
            <w:r>
              <w:rPr>
                <w:b/>
                <w:lang w:val="de-DE"/>
              </w:rPr>
              <w:t>junge</w:t>
            </w:r>
            <w:r>
              <w:rPr>
                <w:b/>
              </w:rPr>
              <w:t xml:space="preserve"> </w:t>
            </w:r>
            <w:r>
              <w:rPr>
                <w:b/>
                <w:lang w:val="de-DE"/>
              </w:rPr>
              <w:t>Leute</w:t>
            </w:r>
            <w:r>
              <w:rPr>
                <w:b/>
              </w:rPr>
              <w:t>“</w:t>
            </w:r>
            <w:r>
              <w:t xml:space="preserve">, </w:t>
            </w:r>
            <w:r>
              <w:rPr>
                <w:b/>
                <w:lang w:val="de-DE"/>
              </w:rPr>
              <w:t>„Köln“</w:t>
            </w:r>
            <w:r>
              <w:rPr>
                <w:lang w:val="de-DE"/>
              </w:rPr>
              <w:t>.</w:t>
            </w:r>
            <w:r>
              <w:rPr>
                <w:b/>
              </w:rPr>
              <w:t xml:space="preserve"> </w:t>
            </w:r>
            <w:r>
              <w:t>Текст</w:t>
            </w:r>
            <w:r>
              <w:rPr>
                <w:lang w:val="de-DE"/>
              </w:rPr>
              <w:t xml:space="preserve"> </w:t>
            </w:r>
            <w:r>
              <w:rPr>
                <w:b/>
                <w:lang w:val="de-DE"/>
              </w:rPr>
              <w:t>„Reisevorbereitungen“</w:t>
            </w:r>
            <w:r>
              <w:rPr>
                <w:lang w:val="de-DE"/>
              </w:rPr>
              <w:t xml:space="preserve"> (nach Hans Fallada).</w:t>
            </w:r>
            <w:r w:rsidRPr="009B2B99">
              <w:rPr>
                <w:b/>
                <w:lang w:val="en-US"/>
              </w:rPr>
              <w:t xml:space="preserve"> </w:t>
            </w:r>
            <w:r>
              <w:t>Тексты</w:t>
            </w:r>
            <w:r>
              <w:rPr>
                <w:lang w:val="de-DE"/>
              </w:rPr>
              <w:t xml:space="preserve"> </w:t>
            </w:r>
            <w:r>
              <w:t>для</w:t>
            </w:r>
            <w:r>
              <w:rPr>
                <w:lang w:val="de-DE"/>
              </w:rPr>
              <w:t xml:space="preserve"> </w:t>
            </w:r>
            <w:r>
              <w:t>групповой</w:t>
            </w:r>
            <w:r>
              <w:rPr>
                <w:lang w:val="de-DE"/>
              </w:rPr>
              <w:t xml:space="preserve"> </w:t>
            </w:r>
            <w:r>
              <w:t>работы</w:t>
            </w:r>
            <w:r>
              <w:rPr>
                <w:lang w:val="de-DE"/>
              </w:rPr>
              <w:t>:</w:t>
            </w:r>
            <w:r w:rsidRPr="009B2B99">
              <w:rPr>
                <w:b/>
                <w:lang w:val="en-US"/>
              </w:rPr>
              <w:t xml:space="preserve"> </w:t>
            </w:r>
            <w:r>
              <w:rPr>
                <w:b/>
                <w:lang w:val="de-DE"/>
              </w:rPr>
              <w:t>„Die Kunst, falsch zu reisen“</w:t>
            </w:r>
            <w:r>
              <w:rPr>
                <w:lang w:val="de-DE"/>
              </w:rPr>
              <w:t xml:space="preserve"> (nach Kurt Tucholsky).</w:t>
            </w:r>
            <w:r w:rsidRPr="009B2B99">
              <w:rPr>
                <w:b/>
                <w:lang w:val="en-US"/>
              </w:rPr>
              <w:t xml:space="preserve"> </w:t>
            </w:r>
            <w:r>
              <w:rPr>
                <w:lang w:val="de-DE"/>
              </w:rPr>
              <w:t>„Die Kunst, richtig zu reisen“ (nach Kurt Tucholsky).</w:t>
            </w:r>
            <w:r w:rsidRPr="009B2B99">
              <w:rPr>
                <w:b/>
                <w:lang w:val="en-US"/>
              </w:rPr>
              <w:t xml:space="preserve"> </w:t>
            </w:r>
            <w:r>
              <w:t>Песня</w:t>
            </w:r>
            <w:r w:rsidRPr="009B2B99">
              <w:rPr>
                <w:lang w:val="en-US"/>
              </w:rPr>
              <w:t xml:space="preserve"> </w:t>
            </w:r>
            <w:r>
              <w:rPr>
                <w:b/>
                <w:lang w:val="de-DE"/>
              </w:rPr>
              <w:t>„Hier lebst du“</w:t>
            </w:r>
          </w:p>
        </w:tc>
      </w:tr>
      <w:tr w:rsidR="00CC0126" w:rsidTr="00FD7451">
        <w:tc>
          <w:tcPr>
            <w:tcW w:w="3827" w:type="dxa"/>
          </w:tcPr>
          <w:p w:rsidR="000869B6" w:rsidRPr="00054DCE" w:rsidRDefault="000869B6" w:rsidP="000869B6">
            <w:pPr>
              <w:rPr>
                <w:lang w:val="en-US"/>
              </w:rPr>
            </w:pPr>
            <w:r>
              <w:t>Блок</w:t>
            </w:r>
            <w:r>
              <w:rPr>
                <w:lang w:val="de-DE"/>
              </w:rPr>
              <w:t xml:space="preserve"> 3.</w:t>
            </w:r>
            <w:r>
              <w:rPr>
                <w:b/>
                <w:lang w:val="de-DE"/>
              </w:rPr>
              <w:t xml:space="preserve"> </w:t>
            </w:r>
            <w:r>
              <w:rPr>
                <w:lang w:val="de-DE"/>
              </w:rPr>
              <w:t xml:space="preserve">Wir sind ganz Ohr </w:t>
            </w:r>
          </w:p>
        </w:tc>
        <w:tc>
          <w:tcPr>
            <w:tcW w:w="10631" w:type="dxa"/>
          </w:tcPr>
          <w:p w:rsidR="000869B6" w:rsidRPr="009B2B99" w:rsidRDefault="000869B6" w:rsidP="000869B6">
            <w:pPr>
              <w:rPr>
                <w:lang w:val="en-US"/>
              </w:rPr>
            </w:pPr>
            <w:r>
              <w:t>Текст</w:t>
            </w:r>
            <w:r>
              <w:rPr>
                <w:lang w:val="de-DE"/>
              </w:rPr>
              <w:t xml:space="preserve"> </w:t>
            </w:r>
            <w:r>
              <w:rPr>
                <w:b/>
                <w:lang w:val="de-DE"/>
              </w:rPr>
              <w:t>„Die Kölner Heinzelmännchen“</w:t>
            </w:r>
            <w:r>
              <w:rPr>
                <w:lang w:val="de-DE"/>
              </w:rPr>
              <w:t>.</w:t>
            </w:r>
            <w:r w:rsidRPr="009B2B99">
              <w:rPr>
                <w:lang w:val="en-US"/>
              </w:rPr>
              <w:t xml:space="preserve"> </w:t>
            </w:r>
            <w:r>
              <w:t>Диалог</w:t>
            </w:r>
            <w:r>
              <w:rPr>
                <w:lang w:val="de-DE"/>
              </w:rPr>
              <w:t xml:space="preserve"> </w:t>
            </w:r>
            <w:r>
              <w:rPr>
                <w:b/>
                <w:lang w:val="de-DE"/>
              </w:rPr>
              <w:t>„Im Warenhaus“</w:t>
            </w:r>
            <w:r>
              <w:rPr>
                <w:lang w:val="de-DE"/>
              </w:rPr>
              <w:t>.</w:t>
            </w:r>
            <w:r w:rsidRPr="009B2B99">
              <w:rPr>
                <w:lang w:val="en-US"/>
              </w:rPr>
              <w:t xml:space="preserve"> </w:t>
            </w:r>
            <w:r>
              <w:t>Тексты</w:t>
            </w:r>
            <w:r>
              <w:rPr>
                <w:lang w:val="de-DE"/>
              </w:rPr>
              <w:t>:</w:t>
            </w:r>
            <w:r>
              <w:rPr>
                <w:b/>
                <w:lang w:val="de-DE"/>
              </w:rPr>
              <w:t xml:space="preserve"> „Vera aus Russland erzählt über ihren Lieblingsort in Berlin“</w:t>
            </w:r>
            <w:r>
              <w:rPr>
                <w:lang w:val="de-DE"/>
              </w:rPr>
              <w:t>.</w:t>
            </w:r>
            <w:r w:rsidRPr="009B2B99">
              <w:rPr>
                <w:lang w:val="en-US"/>
              </w:rPr>
              <w:t xml:space="preserve"> </w:t>
            </w:r>
            <w:r>
              <w:rPr>
                <w:b/>
                <w:lang w:val="de-DE"/>
              </w:rPr>
              <w:t>„Veras Meinung über deutsche Jugendliche“</w:t>
            </w:r>
            <w:r>
              <w:rPr>
                <w:lang w:val="de-DE"/>
              </w:rPr>
              <w:t>.</w:t>
            </w:r>
            <w:r>
              <w:rPr>
                <w:b/>
                <w:lang w:val="de-DE"/>
              </w:rPr>
              <w:t>„Genaue Angabe“</w:t>
            </w:r>
          </w:p>
        </w:tc>
      </w:tr>
      <w:tr w:rsidR="00CC0126" w:rsidTr="00FD7451">
        <w:tc>
          <w:tcPr>
            <w:tcW w:w="3827" w:type="dxa"/>
          </w:tcPr>
          <w:p w:rsidR="000869B6" w:rsidRDefault="000869B6" w:rsidP="000869B6">
            <w:pPr>
              <w:rPr>
                <w:lang w:val="de-DE"/>
              </w:rPr>
            </w:pPr>
            <w:r>
              <w:t>Блок</w:t>
            </w:r>
            <w:r>
              <w:rPr>
                <w:lang w:val="de-DE"/>
              </w:rPr>
              <w:t xml:space="preserve"> 4. Grammatik. Ist das eine </w:t>
            </w:r>
            <w:r w:rsidRPr="009B2B99">
              <w:rPr>
                <w:lang w:val="en-US"/>
              </w:rPr>
              <w:t xml:space="preserve"> </w:t>
            </w:r>
            <w:r>
              <w:rPr>
                <w:lang w:val="de-DE"/>
              </w:rPr>
              <w:t>harte Nuss?</w:t>
            </w:r>
          </w:p>
          <w:p w:rsidR="000869B6" w:rsidRPr="009F1719" w:rsidRDefault="000869B6" w:rsidP="000869B6">
            <w:pPr>
              <w:rPr>
                <w:u w:val="single"/>
                <w:lang w:val="en-US"/>
              </w:rPr>
            </w:pPr>
            <w:r>
              <w:rPr>
                <w:lang w:val="de-DE"/>
              </w:rPr>
              <w:t xml:space="preserve"> </w:t>
            </w:r>
          </w:p>
        </w:tc>
        <w:tc>
          <w:tcPr>
            <w:tcW w:w="10631" w:type="dxa"/>
          </w:tcPr>
          <w:p w:rsidR="000869B6" w:rsidRPr="00054DCE" w:rsidRDefault="000869B6" w:rsidP="000869B6">
            <w:r>
              <w:rPr>
                <w:u w:val="single"/>
              </w:rPr>
              <w:t>Грамматический</w:t>
            </w:r>
            <w:r w:rsidRPr="00054DCE">
              <w:rPr>
                <w:u w:val="single"/>
              </w:rPr>
              <w:t xml:space="preserve"> </w:t>
            </w:r>
            <w:r>
              <w:rPr>
                <w:u w:val="single"/>
              </w:rPr>
              <w:t>материал</w:t>
            </w:r>
          </w:p>
          <w:p w:rsidR="000869B6" w:rsidRDefault="000869B6" w:rsidP="000869B6">
            <w:r>
              <w:t>Повторение</w:t>
            </w:r>
            <w:r w:rsidRPr="009B2B99">
              <w:t>:</w:t>
            </w:r>
            <w:r>
              <w:t xml:space="preserve"> Неопредёленно</w:t>
            </w:r>
            <w:r w:rsidRPr="009B2B99">
              <w:t>-</w:t>
            </w:r>
            <w:r>
              <w:t>личное</w:t>
            </w:r>
            <w:r w:rsidRPr="009B2B99">
              <w:t xml:space="preserve"> </w:t>
            </w:r>
            <w:r>
              <w:t>местоимение</w:t>
            </w:r>
            <w:r w:rsidRPr="009B2B99">
              <w:t xml:space="preserve"> </w:t>
            </w:r>
            <w:r w:rsidRPr="009B2B99">
              <w:rPr>
                <w:lang w:val="en-US"/>
              </w:rPr>
              <w:t>man</w:t>
            </w:r>
            <w:r>
              <w:t>. Грамматическая памятка и тренировочные упражнения. Систематизация грамматических знаний об употреблении придаточных определительных предложений. Таблица склонения относительных местоимений. Тренировочные упражнения в употреблении придаточных определительных предложений. Вопросы викторины</w:t>
            </w:r>
          </w:p>
        </w:tc>
      </w:tr>
      <w:tr w:rsidR="00CC0126" w:rsidTr="00FD7451">
        <w:tc>
          <w:tcPr>
            <w:tcW w:w="3827" w:type="dxa"/>
          </w:tcPr>
          <w:p w:rsidR="000869B6" w:rsidRDefault="000869B6" w:rsidP="000869B6">
            <w:r>
              <w:t>Блок</w:t>
            </w:r>
            <w:r>
              <w:rPr>
                <w:lang w:val="de-DE"/>
              </w:rPr>
              <w:t xml:space="preserve"> 5. Reden ist Silber und Schweigen ist Gold. Aber nicht beim Fremdsprachenlernen! </w:t>
            </w:r>
          </w:p>
        </w:tc>
        <w:tc>
          <w:tcPr>
            <w:tcW w:w="10631" w:type="dxa"/>
          </w:tcPr>
          <w:p w:rsidR="000869B6" w:rsidRPr="001A27A8" w:rsidRDefault="000869B6" w:rsidP="000869B6">
            <w:r>
              <w:t>Полилог</w:t>
            </w:r>
            <w:r>
              <w:rPr>
                <w:lang w:val="de-DE"/>
              </w:rPr>
              <w:t xml:space="preserve"> </w:t>
            </w:r>
            <w:r>
              <w:rPr>
                <w:b/>
                <w:lang w:val="de-DE"/>
              </w:rPr>
              <w:t>„Die Gäste können kommen“</w:t>
            </w:r>
            <w:r>
              <w:rPr>
                <w:lang w:val="de-DE"/>
              </w:rPr>
              <w:t>.</w:t>
            </w:r>
            <w:r w:rsidRPr="00054DCE">
              <w:rPr>
                <w:lang w:val="en-US"/>
              </w:rPr>
              <w:t xml:space="preserve"> </w:t>
            </w:r>
            <w:r>
              <w:t>Мини</w:t>
            </w:r>
            <w:r>
              <w:rPr>
                <w:lang w:val="de-DE"/>
              </w:rPr>
              <w:t>-</w:t>
            </w:r>
            <w:r>
              <w:t>диалоги</w:t>
            </w:r>
            <w:r>
              <w:rPr>
                <w:lang w:val="de-DE"/>
              </w:rPr>
              <w:t xml:space="preserve"> </w:t>
            </w:r>
            <w:r>
              <w:t>с</w:t>
            </w:r>
            <w:r>
              <w:rPr>
                <w:lang w:val="de-DE"/>
              </w:rPr>
              <w:t xml:space="preserve"> </w:t>
            </w:r>
            <w:r>
              <w:t>пропусками</w:t>
            </w:r>
            <w:r>
              <w:rPr>
                <w:lang w:val="de-DE"/>
              </w:rPr>
              <w:t>.</w:t>
            </w:r>
            <w:r w:rsidRPr="00054DCE">
              <w:rPr>
                <w:lang w:val="en-US"/>
              </w:rPr>
              <w:t xml:space="preserve"> </w:t>
            </w:r>
            <w:r>
              <w:t>Диалог</w:t>
            </w:r>
            <w:r>
              <w:rPr>
                <w:lang w:val="de-DE"/>
              </w:rPr>
              <w:t xml:space="preserve"> </w:t>
            </w:r>
            <w:r>
              <w:rPr>
                <w:b/>
                <w:lang w:val="de-DE"/>
              </w:rPr>
              <w:t>„Thomas will mit seinen Klassenfreunden ein Aufenthaltsprogramm für die russischen Gäste zusammen stellen“</w:t>
            </w:r>
            <w:r>
              <w:rPr>
                <w:lang w:val="de-DE"/>
              </w:rPr>
              <w:t>.</w:t>
            </w:r>
            <w:r w:rsidRPr="009B2B99">
              <w:rPr>
                <w:lang w:val="en-US"/>
              </w:rPr>
              <w:t xml:space="preserve"> </w:t>
            </w:r>
            <w:r>
              <w:t>Программа пребывания школьников из России в Германии. Обсуждение программы пребывания русских школьников в Германии. Диалог</w:t>
            </w:r>
            <w:r>
              <w:rPr>
                <w:lang w:val="de-DE"/>
              </w:rPr>
              <w:t xml:space="preserve"> </w:t>
            </w:r>
            <w:r>
              <w:rPr>
                <w:b/>
                <w:lang w:val="de-DE"/>
              </w:rPr>
              <w:t>„Im Lebensmittelgeschäft“</w:t>
            </w:r>
            <w:r>
              <w:rPr>
                <w:lang w:val="de-DE"/>
              </w:rPr>
              <w:t>.</w:t>
            </w:r>
            <w:r>
              <w:t xml:space="preserve"> </w:t>
            </w:r>
            <w:r>
              <w:rPr>
                <w:b/>
              </w:rPr>
              <w:t xml:space="preserve">Ein </w:t>
            </w:r>
            <w:r>
              <w:rPr>
                <w:b/>
                <w:lang w:val="de-DE"/>
              </w:rPr>
              <w:t>Einkaufszettel</w:t>
            </w:r>
            <w:r>
              <w:rPr>
                <w:b/>
              </w:rPr>
              <w:t xml:space="preserve"> </w:t>
            </w:r>
            <w:r>
              <w:rPr>
                <w:i/>
              </w:rPr>
              <w:t>(список товаров, которые нужно купить)</w:t>
            </w:r>
          </w:p>
        </w:tc>
      </w:tr>
      <w:tr w:rsidR="00CC0126" w:rsidTr="00FD7451">
        <w:tc>
          <w:tcPr>
            <w:tcW w:w="3827" w:type="dxa"/>
          </w:tcPr>
          <w:p w:rsidR="000869B6" w:rsidRPr="009F1719" w:rsidRDefault="000869B6" w:rsidP="000869B6">
            <w:pPr>
              <w:rPr>
                <w:lang w:val="en-US"/>
              </w:rPr>
            </w:pPr>
            <w:r>
              <w:t>Блок</w:t>
            </w:r>
            <w:r>
              <w:rPr>
                <w:lang w:val="de-DE"/>
              </w:rPr>
              <w:t xml:space="preserve"> 6. Wir prüfen, was wir schon können </w:t>
            </w:r>
          </w:p>
        </w:tc>
        <w:tc>
          <w:tcPr>
            <w:tcW w:w="10631" w:type="dxa"/>
          </w:tcPr>
          <w:p w:rsidR="000869B6" w:rsidRPr="009B2B99" w:rsidRDefault="000869B6" w:rsidP="000869B6">
            <w:r>
              <w:t xml:space="preserve">Кроссворд по теме </w:t>
            </w:r>
            <w:r>
              <w:rPr>
                <w:b/>
              </w:rPr>
              <w:t>„Kleidung“</w:t>
            </w:r>
            <w:r>
              <w:t xml:space="preserve">. Упражнения на повторение лексики. </w:t>
            </w:r>
            <w:r>
              <w:rPr>
                <w:b/>
                <w:lang w:val="de-DE"/>
              </w:rPr>
              <w:t>Zwei Einkaufszettel</w:t>
            </w:r>
            <w:r w:rsidRPr="009B2B99">
              <w:rPr>
                <w:lang w:val="en-US"/>
              </w:rPr>
              <w:t xml:space="preserve">. </w:t>
            </w:r>
            <w:r>
              <w:t>Диалог</w:t>
            </w:r>
            <w:r w:rsidRPr="00054DCE">
              <w:rPr>
                <w:lang w:val="en-US"/>
              </w:rPr>
              <w:t xml:space="preserve"> </w:t>
            </w:r>
            <w:r w:rsidRPr="00054DCE">
              <w:rPr>
                <w:b/>
                <w:lang w:val="en-US"/>
              </w:rPr>
              <w:t>„</w:t>
            </w:r>
            <w:r>
              <w:rPr>
                <w:b/>
                <w:lang w:val="de-DE"/>
              </w:rPr>
              <w:t>Im</w:t>
            </w:r>
            <w:r w:rsidRPr="00054DCE">
              <w:rPr>
                <w:b/>
                <w:lang w:val="en-US"/>
              </w:rPr>
              <w:t xml:space="preserve"> </w:t>
            </w:r>
            <w:r>
              <w:rPr>
                <w:b/>
                <w:lang w:val="de-DE"/>
              </w:rPr>
              <w:t>Lebensmittelgesch</w:t>
            </w:r>
            <w:r w:rsidRPr="00054DCE">
              <w:rPr>
                <w:b/>
                <w:lang w:val="en-US"/>
              </w:rPr>
              <w:t>ä</w:t>
            </w:r>
            <w:r>
              <w:rPr>
                <w:b/>
                <w:lang w:val="de-DE"/>
              </w:rPr>
              <w:t>ft</w:t>
            </w:r>
            <w:r w:rsidRPr="00054DCE">
              <w:rPr>
                <w:b/>
                <w:lang w:val="en-US"/>
              </w:rPr>
              <w:t>“</w:t>
            </w:r>
            <w:r w:rsidRPr="00054DCE">
              <w:rPr>
                <w:lang w:val="en-US"/>
              </w:rPr>
              <w:t xml:space="preserve">. </w:t>
            </w:r>
            <w:r>
              <w:t xml:space="preserve">Текст с пропусками на подстановку относительных местоимений </w:t>
            </w:r>
          </w:p>
        </w:tc>
      </w:tr>
      <w:tr w:rsidR="00CC0126" w:rsidTr="00FD7451">
        <w:tc>
          <w:tcPr>
            <w:tcW w:w="3827" w:type="dxa"/>
          </w:tcPr>
          <w:p w:rsidR="000869B6" w:rsidRDefault="000869B6" w:rsidP="000869B6">
            <w:pPr>
              <w:rPr>
                <w:u w:val="single"/>
                <w:lang w:val="de-DE"/>
              </w:rPr>
            </w:pPr>
            <w:r>
              <w:t>Блок</w:t>
            </w:r>
            <w:r>
              <w:rPr>
                <w:lang w:val="de-DE"/>
              </w:rPr>
              <w:t xml:space="preserve"> 7. Deutsch lernen – Land und Leute kennen lernen </w:t>
            </w:r>
          </w:p>
        </w:tc>
        <w:tc>
          <w:tcPr>
            <w:tcW w:w="10631" w:type="dxa"/>
          </w:tcPr>
          <w:p w:rsidR="000869B6" w:rsidRPr="009B2B99" w:rsidRDefault="000869B6" w:rsidP="000869B6">
            <w:r>
              <w:rPr>
                <w:u w:val="single"/>
                <w:lang w:val="de-DE"/>
              </w:rPr>
              <w:t>A</w:t>
            </w:r>
            <w:r>
              <w:rPr>
                <w:u w:val="single"/>
              </w:rPr>
              <w:t xml:space="preserve">. </w:t>
            </w:r>
            <w:r>
              <w:rPr>
                <w:u w:val="single"/>
                <w:lang w:val="de-DE"/>
              </w:rPr>
              <w:t>Tatsachen</w:t>
            </w:r>
            <w:r>
              <w:rPr>
                <w:u w:val="single"/>
              </w:rPr>
              <w:t xml:space="preserve">, </w:t>
            </w:r>
            <w:r>
              <w:rPr>
                <w:u w:val="single"/>
                <w:lang w:val="de-DE"/>
              </w:rPr>
              <w:t>Dokumentation</w:t>
            </w:r>
            <w:r>
              <w:t xml:space="preserve"> Формуляр, который заполняется немецкими школьниками при выезде из страны по обмену. Текст</w:t>
            </w:r>
            <w:r>
              <w:rPr>
                <w:lang w:val="de-DE"/>
              </w:rPr>
              <w:t xml:space="preserve"> </w:t>
            </w:r>
            <w:r>
              <w:rPr>
                <w:b/>
                <w:lang w:val="de-DE"/>
              </w:rPr>
              <w:t>„Gleiches Geld für alle“</w:t>
            </w:r>
            <w:r>
              <w:rPr>
                <w:lang w:val="de-DE"/>
              </w:rPr>
              <w:t>.</w:t>
            </w:r>
            <w:r>
              <w:t xml:space="preserve"> Рисунки</w:t>
            </w:r>
            <w:r w:rsidRPr="009B2B99">
              <w:t xml:space="preserve"> </w:t>
            </w:r>
            <w:r>
              <w:t>с</w:t>
            </w:r>
            <w:r w:rsidRPr="009B2B99">
              <w:t xml:space="preserve"> </w:t>
            </w:r>
            <w:r>
              <w:t>изображением</w:t>
            </w:r>
            <w:r w:rsidRPr="009B2B99">
              <w:t xml:space="preserve"> </w:t>
            </w:r>
            <w:r>
              <w:t>еврокупюр</w:t>
            </w:r>
            <w:r w:rsidRPr="009B2B99">
              <w:t>.</w:t>
            </w:r>
          </w:p>
          <w:p w:rsidR="000869B6" w:rsidRPr="001A27A8" w:rsidRDefault="000869B6" w:rsidP="000869B6">
            <w:r>
              <w:rPr>
                <w:u w:val="single"/>
                <w:lang w:val="de-DE"/>
              </w:rPr>
              <w:t>B. Aus moderner deutscher Kinder- und Jugendliteratur</w:t>
            </w:r>
            <w:r w:rsidRPr="00054DCE">
              <w:t xml:space="preserve"> </w:t>
            </w:r>
            <w:r>
              <w:t>Сведения</w:t>
            </w:r>
            <w:r w:rsidRPr="00054DCE">
              <w:t xml:space="preserve"> </w:t>
            </w:r>
            <w:r>
              <w:t>о</w:t>
            </w:r>
            <w:r w:rsidRPr="00054DCE">
              <w:t xml:space="preserve"> </w:t>
            </w:r>
            <w:r>
              <w:t>Бертольде</w:t>
            </w:r>
            <w:r w:rsidRPr="00054DCE">
              <w:t xml:space="preserve"> </w:t>
            </w:r>
            <w:r>
              <w:t>Брехте</w:t>
            </w:r>
            <w:r w:rsidRPr="00054DCE">
              <w:t xml:space="preserve">. </w:t>
            </w:r>
            <w:r>
              <w:t xml:space="preserve">Отрывки из произведения Бертольда Брехта </w:t>
            </w:r>
            <w:r>
              <w:rPr>
                <w:b/>
              </w:rPr>
              <w:t>„Geschichten von Herrn Keuner“</w:t>
            </w:r>
          </w:p>
        </w:tc>
      </w:tr>
      <w:tr w:rsidR="00CC0126" w:rsidRPr="00256496" w:rsidTr="00FD7451">
        <w:tc>
          <w:tcPr>
            <w:tcW w:w="3827" w:type="dxa"/>
          </w:tcPr>
          <w:p w:rsidR="000869B6" w:rsidRDefault="000869B6" w:rsidP="000869B6">
            <w:pPr>
              <w:rPr>
                <w:lang w:val="de-DE"/>
              </w:rPr>
            </w:pPr>
            <w:r w:rsidRPr="009F1719">
              <w:rPr>
                <w:lang w:val="en-US"/>
              </w:rPr>
              <w:t>Kapitel IV.</w:t>
            </w:r>
            <w:r>
              <w:rPr>
                <w:b/>
                <w:lang w:val="de-DE"/>
              </w:rPr>
              <w:t xml:space="preserve"> Eine Reise durch  die  Bundesrepublik  Deutschland  </w:t>
            </w:r>
          </w:p>
          <w:p w:rsidR="000869B6" w:rsidRDefault="000869B6" w:rsidP="000869B6">
            <w:r>
              <w:rPr>
                <w:lang w:val="de-DE"/>
              </w:rPr>
              <w:lastRenderedPageBreak/>
              <w:t xml:space="preserve">Блок 1. Lesen macht klug </w:t>
            </w:r>
          </w:p>
        </w:tc>
        <w:tc>
          <w:tcPr>
            <w:tcW w:w="10631" w:type="dxa"/>
          </w:tcPr>
          <w:p w:rsidR="000869B6" w:rsidRPr="009B2B99" w:rsidRDefault="000869B6" w:rsidP="000869B6">
            <w:pPr>
              <w:rPr>
                <w:lang w:val="en-US"/>
              </w:rPr>
            </w:pPr>
            <w:r>
              <w:lastRenderedPageBreak/>
              <w:t>Краткая информация о Германии, известная школьникам. Текст</w:t>
            </w:r>
            <w:r>
              <w:rPr>
                <w:lang w:val="de-DE"/>
              </w:rPr>
              <w:t xml:space="preserve"> </w:t>
            </w:r>
            <w:r>
              <w:rPr>
                <w:b/>
                <w:lang w:val="de-DE"/>
              </w:rPr>
              <w:t>„Bayerische Weltstadt“</w:t>
            </w:r>
            <w:r>
              <w:rPr>
                <w:lang w:val="de-DE"/>
              </w:rPr>
              <w:t>.</w:t>
            </w:r>
            <w:r w:rsidRPr="009B2B99">
              <w:rPr>
                <w:lang w:val="en-US"/>
              </w:rPr>
              <w:t xml:space="preserve"> </w:t>
            </w:r>
            <w:r>
              <w:t>Текст</w:t>
            </w:r>
            <w:r>
              <w:rPr>
                <w:lang w:val="de-DE"/>
              </w:rPr>
              <w:t xml:space="preserve"> </w:t>
            </w:r>
            <w:r>
              <w:rPr>
                <w:b/>
                <w:lang w:val="de-DE"/>
              </w:rPr>
              <w:t>„Berlin“</w:t>
            </w:r>
            <w:r>
              <w:rPr>
                <w:lang w:val="de-DE"/>
              </w:rPr>
              <w:t>.</w:t>
            </w:r>
          </w:p>
          <w:p w:rsidR="000869B6" w:rsidRPr="009B2B99" w:rsidRDefault="000869B6" w:rsidP="000869B6">
            <w:pPr>
              <w:rPr>
                <w:lang w:val="en-US"/>
              </w:rPr>
            </w:pPr>
            <w:r>
              <w:lastRenderedPageBreak/>
              <w:t>Текст</w:t>
            </w:r>
            <w:r>
              <w:rPr>
                <w:lang w:val="de-DE"/>
              </w:rPr>
              <w:t xml:space="preserve"> </w:t>
            </w:r>
            <w:r>
              <w:rPr>
                <w:b/>
                <w:lang w:val="de-DE"/>
              </w:rPr>
              <w:t>„München“</w:t>
            </w:r>
            <w:r>
              <w:rPr>
                <w:lang w:val="de-DE"/>
              </w:rPr>
              <w:t>.</w:t>
            </w:r>
            <w:r w:rsidRPr="009B2B99">
              <w:rPr>
                <w:lang w:val="en-US"/>
              </w:rPr>
              <w:t xml:space="preserve"> </w:t>
            </w:r>
            <w:r>
              <w:t>Текст</w:t>
            </w:r>
            <w:r>
              <w:rPr>
                <w:lang w:val="de-DE"/>
              </w:rPr>
              <w:t xml:space="preserve"> </w:t>
            </w:r>
            <w:r>
              <w:rPr>
                <w:b/>
                <w:lang w:val="de-DE"/>
              </w:rPr>
              <w:t>„Den Rhein entlang“</w:t>
            </w:r>
            <w:r>
              <w:rPr>
                <w:lang w:val="de-DE"/>
              </w:rPr>
              <w:t>.</w:t>
            </w:r>
            <w:r w:rsidRPr="009B2B99">
              <w:rPr>
                <w:lang w:val="en-US"/>
              </w:rPr>
              <w:t xml:space="preserve"> </w:t>
            </w:r>
            <w:r>
              <w:t>Текст</w:t>
            </w:r>
            <w:r>
              <w:rPr>
                <w:lang w:val="de-DE"/>
              </w:rPr>
              <w:t xml:space="preserve"> </w:t>
            </w:r>
            <w:r>
              <w:rPr>
                <w:b/>
                <w:lang w:val="de-DE"/>
              </w:rPr>
              <w:t>„Der romantischste aller deutschen Flüsse“</w:t>
            </w:r>
            <w:r>
              <w:rPr>
                <w:lang w:val="de-DE"/>
              </w:rPr>
              <w:t>.</w:t>
            </w:r>
          </w:p>
          <w:p w:rsidR="000869B6" w:rsidRPr="00054DCE" w:rsidRDefault="000869B6" w:rsidP="000869B6">
            <w:pPr>
              <w:rPr>
                <w:lang w:val="en-US"/>
              </w:rPr>
            </w:pPr>
            <w:r>
              <w:t>Песня</w:t>
            </w:r>
            <w:r>
              <w:rPr>
                <w:lang w:val="de-DE"/>
              </w:rPr>
              <w:t xml:space="preserve"> </w:t>
            </w:r>
            <w:r>
              <w:rPr>
                <w:b/>
                <w:lang w:val="de-DE"/>
              </w:rPr>
              <w:t>„Wo ist hier ein Restaurant?“</w:t>
            </w:r>
          </w:p>
        </w:tc>
      </w:tr>
      <w:tr w:rsidR="00CC0126" w:rsidTr="00FD7451">
        <w:tc>
          <w:tcPr>
            <w:tcW w:w="3827" w:type="dxa"/>
          </w:tcPr>
          <w:p w:rsidR="000869B6" w:rsidRPr="00054DCE" w:rsidRDefault="000869B6" w:rsidP="000869B6">
            <w:pPr>
              <w:rPr>
                <w:lang w:val="en-US"/>
              </w:rPr>
            </w:pPr>
            <w:r>
              <w:lastRenderedPageBreak/>
              <w:t>Блок</w:t>
            </w:r>
            <w:r>
              <w:rPr>
                <w:lang w:val="de-DE"/>
              </w:rPr>
              <w:t xml:space="preserve"> 2. Lernst du was, dann weißt du was! </w:t>
            </w:r>
          </w:p>
          <w:p w:rsidR="000869B6" w:rsidRPr="00054DCE" w:rsidRDefault="000869B6" w:rsidP="000869B6">
            <w:pPr>
              <w:rPr>
                <w:lang w:val="en-US"/>
              </w:rPr>
            </w:pPr>
          </w:p>
        </w:tc>
        <w:tc>
          <w:tcPr>
            <w:tcW w:w="10631" w:type="dxa"/>
          </w:tcPr>
          <w:p w:rsidR="000869B6" w:rsidRPr="001A27A8" w:rsidRDefault="000869B6" w:rsidP="000869B6">
            <w:r>
              <w:t xml:space="preserve">Презентация лексики по теме </w:t>
            </w:r>
            <w:r>
              <w:rPr>
                <w:b/>
              </w:rPr>
              <w:t>„Auf dem Bahnhof“</w:t>
            </w:r>
            <w:r>
              <w:t>. Сообщения на вокзале. Расписание поездов. Ситуация</w:t>
            </w:r>
            <w:r>
              <w:rPr>
                <w:lang w:val="de-DE"/>
              </w:rPr>
              <w:t xml:space="preserve"> </w:t>
            </w:r>
            <w:r>
              <w:rPr>
                <w:b/>
                <w:lang w:val="de-DE"/>
              </w:rPr>
              <w:t>„An der Auskunft/An der Information“</w:t>
            </w:r>
            <w:r>
              <w:rPr>
                <w:lang w:val="de-DE"/>
              </w:rPr>
              <w:t>.</w:t>
            </w:r>
            <w:r>
              <w:t xml:space="preserve"> Подстановочное</w:t>
            </w:r>
            <w:r>
              <w:rPr>
                <w:lang w:val="de-DE"/>
              </w:rPr>
              <w:t xml:space="preserve"> </w:t>
            </w:r>
            <w:r>
              <w:t>упражнение</w:t>
            </w:r>
            <w:r>
              <w:rPr>
                <w:lang w:val="de-DE"/>
              </w:rPr>
              <w:t>.</w:t>
            </w:r>
            <w:r>
              <w:t xml:space="preserve"> Ситуация</w:t>
            </w:r>
            <w:r>
              <w:rPr>
                <w:lang w:val="de-DE"/>
              </w:rPr>
              <w:t xml:space="preserve"> </w:t>
            </w:r>
            <w:r>
              <w:rPr>
                <w:b/>
                <w:lang w:val="de-DE"/>
              </w:rPr>
              <w:t>„Das Abschiednehmen und das Abholen gehören auch zum Bahnhofsleben“</w:t>
            </w:r>
            <w:r>
              <w:rPr>
                <w:lang w:val="de-DE"/>
              </w:rPr>
              <w:t>.</w:t>
            </w:r>
            <w:r w:rsidRPr="00054DCE">
              <w:t xml:space="preserve"> </w:t>
            </w:r>
            <w:r>
              <w:t xml:space="preserve">Контекст для презентации новых слов. Карта Рейна от Майнца до Кёльна и вопросы к ней. Мини-текст </w:t>
            </w:r>
            <w:r>
              <w:rPr>
                <w:b/>
              </w:rPr>
              <w:t>„Rundfahrt“</w:t>
            </w:r>
            <w:r>
              <w:t xml:space="preserve">. Слова, из которых можно образовать новые слова. Лексическая схема по теме </w:t>
            </w:r>
            <w:r>
              <w:rPr>
                <w:b/>
              </w:rPr>
              <w:t>„Reise“</w:t>
            </w:r>
          </w:p>
        </w:tc>
      </w:tr>
      <w:tr w:rsidR="00CC0126" w:rsidTr="00FD7451">
        <w:tc>
          <w:tcPr>
            <w:tcW w:w="3827" w:type="dxa"/>
          </w:tcPr>
          <w:p w:rsidR="000869B6" w:rsidRPr="009F1719" w:rsidRDefault="000869B6" w:rsidP="000869B6">
            <w:pPr>
              <w:rPr>
                <w:lang w:val="en-US"/>
              </w:rPr>
            </w:pPr>
            <w:r>
              <w:t>Блок</w:t>
            </w:r>
            <w:r>
              <w:rPr>
                <w:lang w:val="de-DE"/>
              </w:rPr>
              <w:t xml:space="preserve"> 3. Wir sind ganz Ohr </w:t>
            </w:r>
          </w:p>
        </w:tc>
        <w:tc>
          <w:tcPr>
            <w:tcW w:w="10631" w:type="dxa"/>
          </w:tcPr>
          <w:p w:rsidR="000869B6" w:rsidRPr="00054DCE" w:rsidRDefault="000869B6" w:rsidP="000869B6">
            <w:r>
              <w:t>Описание прогулки по Берлину. Текст</w:t>
            </w:r>
            <w:r w:rsidRPr="00054DCE">
              <w:t xml:space="preserve">  </w:t>
            </w:r>
            <w:r w:rsidRPr="00054DCE">
              <w:rPr>
                <w:b/>
              </w:rPr>
              <w:t>„</w:t>
            </w:r>
            <w:r>
              <w:rPr>
                <w:b/>
                <w:lang w:val="de-DE"/>
              </w:rPr>
              <w:t>Das</w:t>
            </w:r>
            <w:r w:rsidRPr="00054DCE">
              <w:rPr>
                <w:b/>
              </w:rPr>
              <w:t xml:space="preserve"> </w:t>
            </w:r>
            <w:r>
              <w:rPr>
                <w:b/>
                <w:lang w:val="de-DE"/>
              </w:rPr>
              <w:t>verpasste</w:t>
            </w:r>
            <w:r w:rsidRPr="00054DCE">
              <w:rPr>
                <w:b/>
              </w:rPr>
              <w:t xml:space="preserve"> </w:t>
            </w:r>
            <w:r>
              <w:rPr>
                <w:b/>
                <w:lang w:val="de-DE"/>
              </w:rPr>
              <w:t>Oktoberfest</w:t>
            </w:r>
            <w:r w:rsidRPr="00054DCE">
              <w:rPr>
                <w:b/>
              </w:rPr>
              <w:t>“</w:t>
            </w:r>
            <w:r w:rsidRPr="00054DCE">
              <w:t xml:space="preserve">. </w:t>
            </w:r>
            <w:r>
              <w:t>Диалог</w:t>
            </w:r>
            <w:r>
              <w:rPr>
                <w:lang w:val="de-DE"/>
              </w:rPr>
              <w:t xml:space="preserve"> </w:t>
            </w:r>
            <w:r>
              <w:rPr>
                <w:b/>
                <w:lang w:val="de-DE"/>
              </w:rPr>
              <w:t>„In der Imbissstube“</w:t>
            </w:r>
            <w:r>
              <w:rPr>
                <w:lang w:val="de-DE"/>
              </w:rPr>
              <w:t>.</w:t>
            </w:r>
          </w:p>
          <w:p w:rsidR="000869B6" w:rsidRPr="009B2B99" w:rsidRDefault="000869B6" w:rsidP="000869B6">
            <w:r>
              <w:t>Текст</w:t>
            </w:r>
            <w:r>
              <w:rPr>
                <w:lang w:val="de-DE"/>
              </w:rPr>
              <w:t xml:space="preserve"> </w:t>
            </w:r>
            <w:r>
              <w:rPr>
                <w:b/>
                <w:lang w:val="de-DE"/>
              </w:rPr>
              <w:t>„Noch einmal dasselbe“</w:t>
            </w:r>
            <w:r>
              <w:rPr>
                <w:lang w:val="de-DE"/>
              </w:rPr>
              <w:t>.</w:t>
            </w:r>
            <w:r>
              <w:t xml:space="preserve"> Объявления на вокзале</w:t>
            </w:r>
          </w:p>
        </w:tc>
      </w:tr>
      <w:tr w:rsidR="00CC0126" w:rsidTr="00FD7451">
        <w:tc>
          <w:tcPr>
            <w:tcW w:w="3827" w:type="dxa"/>
          </w:tcPr>
          <w:p w:rsidR="000869B6" w:rsidRPr="009F1719" w:rsidRDefault="000869B6" w:rsidP="000869B6">
            <w:pPr>
              <w:rPr>
                <w:lang w:val="en-US"/>
              </w:rPr>
            </w:pPr>
            <w:r>
              <w:t>Блок</w:t>
            </w:r>
            <w:r>
              <w:rPr>
                <w:lang w:val="de-DE"/>
              </w:rPr>
              <w:t xml:space="preserve"> 4. Grammatik. Ist das eine harte Nuss? </w:t>
            </w:r>
          </w:p>
          <w:p w:rsidR="000869B6" w:rsidRPr="009F1719" w:rsidRDefault="000869B6" w:rsidP="000869B6">
            <w:pPr>
              <w:rPr>
                <w:lang w:val="en-US"/>
              </w:rPr>
            </w:pPr>
          </w:p>
        </w:tc>
        <w:tc>
          <w:tcPr>
            <w:tcW w:w="10631" w:type="dxa"/>
          </w:tcPr>
          <w:p w:rsidR="000869B6" w:rsidRPr="001A27A8" w:rsidRDefault="000869B6" w:rsidP="000869B6">
            <w:r>
              <w:t>Немецкая пословица о значении путешествий. Юмористическое</w:t>
            </w:r>
            <w:r>
              <w:rPr>
                <w:lang w:val="de-DE"/>
              </w:rPr>
              <w:t xml:space="preserve"> </w:t>
            </w:r>
            <w:r>
              <w:t xml:space="preserve">стихотворение </w:t>
            </w:r>
            <w:r>
              <w:rPr>
                <w:b/>
                <w:lang w:val="de-DE"/>
              </w:rPr>
              <w:t>„Münchhausen fliegt mit dem Wind“</w:t>
            </w:r>
            <w:r>
              <w:rPr>
                <w:lang w:val="de-DE"/>
              </w:rPr>
              <w:t>.</w:t>
            </w:r>
            <w:r>
              <w:t xml:space="preserve"> Упражнение на употребление придаточных определительных предложений. Памятка об употреблении придаточных определительных предложений, в которых перед относительными местоимениями стоят предлоги. Подстановочные упражнения на употребление относительных местоимений. Упражнение на повторение и перевод Passiv на русский язык. Памятка об образовании и употреблении форм Passiv в речи. Вопросы по работе с памяткой. Упражнения на перевод предложений в Passiv на русский язык</w:t>
            </w:r>
          </w:p>
        </w:tc>
      </w:tr>
      <w:tr w:rsidR="00CC0126" w:rsidTr="00FD7451">
        <w:tc>
          <w:tcPr>
            <w:tcW w:w="3827" w:type="dxa"/>
          </w:tcPr>
          <w:p w:rsidR="000869B6" w:rsidRDefault="000869B6" w:rsidP="000869B6">
            <w:r>
              <w:t>Блок</w:t>
            </w:r>
            <w:r>
              <w:rPr>
                <w:lang w:val="de-DE"/>
              </w:rPr>
              <w:t xml:space="preserve"> 5. Reden ist Silber und Schweigen ist Gold. Aber nicht beim Fremdsprachenlernen! </w:t>
            </w:r>
          </w:p>
        </w:tc>
        <w:tc>
          <w:tcPr>
            <w:tcW w:w="10631" w:type="dxa"/>
          </w:tcPr>
          <w:p w:rsidR="000869B6" w:rsidRPr="001A27A8" w:rsidRDefault="000869B6" w:rsidP="000869B6">
            <w:r>
              <w:t>Полилог</w:t>
            </w:r>
            <w:r>
              <w:rPr>
                <w:lang w:val="de-DE"/>
              </w:rPr>
              <w:t xml:space="preserve"> </w:t>
            </w:r>
            <w:r>
              <w:rPr>
                <w:b/>
                <w:lang w:val="de-DE"/>
              </w:rPr>
              <w:t>„Eine Stadtrundfahrt durch Köln“</w:t>
            </w:r>
            <w:r>
              <w:rPr>
                <w:lang w:val="de-DE"/>
              </w:rPr>
              <w:t>.</w:t>
            </w:r>
            <w:r w:rsidRPr="00054DCE">
              <w:rPr>
                <w:lang w:val="en-US"/>
              </w:rPr>
              <w:t xml:space="preserve"> </w:t>
            </w:r>
            <w:r>
              <w:t xml:space="preserve">Микродиалог, вычлененный из полилога. Диалоги в ситуации </w:t>
            </w:r>
            <w:r>
              <w:rPr>
                <w:b/>
              </w:rPr>
              <w:t>„</w:t>
            </w:r>
            <w:r>
              <w:rPr>
                <w:b/>
                <w:lang w:val="de-DE"/>
              </w:rPr>
              <w:t>In</w:t>
            </w:r>
            <w:r>
              <w:rPr>
                <w:b/>
              </w:rPr>
              <w:t xml:space="preserve"> </w:t>
            </w:r>
            <w:r>
              <w:rPr>
                <w:b/>
                <w:lang w:val="de-DE"/>
              </w:rPr>
              <w:t>der</w:t>
            </w:r>
            <w:r>
              <w:rPr>
                <w:b/>
              </w:rPr>
              <w:t xml:space="preserve"> </w:t>
            </w:r>
            <w:r>
              <w:rPr>
                <w:b/>
                <w:lang w:val="de-DE"/>
              </w:rPr>
              <w:t>Imbi</w:t>
            </w:r>
            <w:r>
              <w:rPr>
                <w:b/>
              </w:rPr>
              <w:t>ssbude“</w:t>
            </w:r>
          </w:p>
        </w:tc>
      </w:tr>
      <w:tr w:rsidR="00CC0126" w:rsidTr="00FD7451">
        <w:tc>
          <w:tcPr>
            <w:tcW w:w="3827" w:type="dxa"/>
          </w:tcPr>
          <w:p w:rsidR="000869B6" w:rsidRPr="00054DCE" w:rsidRDefault="000869B6" w:rsidP="000869B6">
            <w:pPr>
              <w:rPr>
                <w:lang w:val="en-US"/>
              </w:rPr>
            </w:pPr>
            <w:r>
              <w:t>Блок</w:t>
            </w:r>
            <w:r>
              <w:rPr>
                <w:lang w:val="de-DE"/>
              </w:rPr>
              <w:t xml:space="preserve"> 6</w:t>
            </w:r>
            <w:r>
              <w:rPr>
                <w:b/>
                <w:lang w:val="de-DE"/>
              </w:rPr>
              <w:t xml:space="preserve">. </w:t>
            </w:r>
            <w:r>
              <w:rPr>
                <w:lang w:val="de-DE"/>
              </w:rPr>
              <w:t xml:space="preserve">Wir prüfen, was wir schon können </w:t>
            </w:r>
          </w:p>
        </w:tc>
        <w:tc>
          <w:tcPr>
            <w:tcW w:w="10631" w:type="dxa"/>
          </w:tcPr>
          <w:p w:rsidR="000869B6" w:rsidRPr="009B2B99" w:rsidRDefault="000869B6" w:rsidP="000869B6">
            <w:r>
              <w:t xml:space="preserve">Систематизация лексики по словообразовательным элементам. Ситуация </w:t>
            </w:r>
            <w:r>
              <w:rPr>
                <w:b/>
              </w:rPr>
              <w:t>«Описание города по рисункам и фотографиям»</w:t>
            </w:r>
            <w:r>
              <w:t xml:space="preserve">. </w:t>
            </w:r>
            <w:r>
              <w:rPr>
                <w:b/>
              </w:rPr>
              <w:t>„Die Deutschlandsreise“</w:t>
            </w:r>
            <w:r>
              <w:t xml:space="preserve"> – монологическое высказывание. Ситуация </w:t>
            </w:r>
            <w:r>
              <w:rPr>
                <w:b/>
              </w:rPr>
              <w:t>«Обсуждение программы пребывания зарубежных гостей»</w:t>
            </w:r>
            <w:r>
              <w:t xml:space="preserve"> (в форме дискуссии). Тексты</w:t>
            </w:r>
            <w:r>
              <w:rPr>
                <w:lang w:val="de-DE"/>
              </w:rPr>
              <w:t xml:space="preserve">: </w:t>
            </w:r>
            <w:r>
              <w:rPr>
                <w:b/>
                <w:lang w:val="de-DE"/>
              </w:rPr>
              <w:t>„Fasching und Karneval“, „Pfingsten“</w:t>
            </w:r>
          </w:p>
        </w:tc>
      </w:tr>
      <w:tr w:rsidR="00CC0126" w:rsidRPr="00256496" w:rsidTr="00FD7451">
        <w:tc>
          <w:tcPr>
            <w:tcW w:w="3827" w:type="dxa"/>
          </w:tcPr>
          <w:p w:rsidR="000869B6" w:rsidRDefault="000869B6" w:rsidP="000869B6">
            <w:pPr>
              <w:rPr>
                <w:u w:val="single"/>
                <w:lang w:val="de-DE"/>
              </w:rPr>
            </w:pPr>
            <w:r>
              <w:t>Блок</w:t>
            </w:r>
            <w:r>
              <w:rPr>
                <w:lang w:val="de-DE"/>
              </w:rPr>
              <w:t xml:space="preserve"> 7. Deutsch lernen – Land und Leute kennen lernen </w:t>
            </w:r>
          </w:p>
        </w:tc>
        <w:tc>
          <w:tcPr>
            <w:tcW w:w="10631" w:type="dxa"/>
          </w:tcPr>
          <w:p w:rsidR="000869B6" w:rsidRPr="009B2B99" w:rsidRDefault="000869B6" w:rsidP="000869B6">
            <w:r>
              <w:rPr>
                <w:u w:val="single"/>
                <w:lang w:val="de-DE"/>
              </w:rPr>
              <w:t>A</w:t>
            </w:r>
            <w:r>
              <w:rPr>
                <w:u w:val="single"/>
              </w:rPr>
              <w:t xml:space="preserve">. </w:t>
            </w:r>
            <w:r>
              <w:rPr>
                <w:u w:val="single"/>
                <w:lang w:val="de-DE"/>
              </w:rPr>
              <w:t>Tatsachen</w:t>
            </w:r>
            <w:r>
              <w:rPr>
                <w:u w:val="single"/>
              </w:rPr>
              <w:t xml:space="preserve">, </w:t>
            </w:r>
            <w:r>
              <w:rPr>
                <w:u w:val="single"/>
                <w:lang w:val="de-DE"/>
              </w:rPr>
              <w:t>Dokumentation</w:t>
            </w:r>
            <w:r>
              <w:rPr>
                <w:u w:val="single"/>
              </w:rPr>
              <w:t xml:space="preserve"> </w:t>
            </w:r>
            <w:r>
              <w:t xml:space="preserve"> Информация о городах Германии: Бонне, Франкфурте- на - Одере, Дюссельдорфе, Майнце и Дрездене. Различные таблички и вывески, которые можно увидеть на улицах немецких городов.</w:t>
            </w:r>
          </w:p>
          <w:p w:rsidR="000869B6" w:rsidRPr="009F1719" w:rsidRDefault="000869B6" w:rsidP="000869B6">
            <w:pPr>
              <w:rPr>
                <w:lang w:val="en-US"/>
              </w:rPr>
            </w:pPr>
            <w:r>
              <w:rPr>
                <w:u w:val="single"/>
                <w:lang w:val="de-DE"/>
              </w:rPr>
              <w:t>B. Aus der deutschen Klassik</w:t>
            </w:r>
            <w:r w:rsidRPr="009B2B99">
              <w:rPr>
                <w:lang w:val="en-US"/>
              </w:rPr>
              <w:t xml:space="preserve"> </w:t>
            </w:r>
            <w:r>
              <w:t>Текст</w:t>
            </w:r>
            <w:r>
              <w:rPr>
                <w:lang w:val="de-DE"/>
              </w:rPr>
              <w:t xml:space="preserve"> </w:t>
            </w:r>
            <w:r>
              <w:rPr>
                <w:b/>
                <w:lang w:val="de-DE"/>
              </w:rPr>
              <w:t>„Nicht Bach, Meer sollte ich heißen“</w:t>
            </w:r>
          </w:p>
        </w:tc>
      </w:tr>
    </w:tbl>
    <w:p w:rsidR="000869B6" w:rsidRPr="009F1719" w:rsidRDefault="000869B6" w:rsidP="000869B6">
      <w:pPr>
        <w:rPr>
          <w:lang w:val="en-US"/>
        </w:rPr>
      </w:pPr>
    </w:p>
    <w:p w:rsidR="000869B6" w:rsidRPr="009B2B99" w:rsidRDefault="000869B6" w:rsidP="000869B6">
      <w:pPr>
        <w:jc w:val="center"/>
      </w:pPr>
      <w:r>
        <w:rPr>
          <w:b/>
          <w:bCs/>
        </w:rPr>
        <w:t>9  класс</w:t>
      </w:r>
    </w:p>
    <w:tbl>
      <w:tblPr>
        <w:tblW w:w="14458" w:type="dxa"/>
        <w:tblInd w:w="339" w:type="dxa"/>
        <w:tblLayout w:type="fixed"/>
        <w:tblCellMar>
          <w:top w:w="55" w:type="dxa"/>
          <w:left w:w="55" w:type="dxa"/>
          <w:bottom w:w="55" w:type="dxa"/>
          <w:right w:w="55" w:type="dxa"/>
        </w:tblCellMar>
        <w:tblLook w:val="0000" w:firstRow="0" w:lastRow="0" w:firstColumn="0" w:lastColumn="0" w:noHBand="0" w:noVBand="0"/>
      </w:tblPr>
      <w:tblGrid>
        <w:gridCol w:w="3827"/>
        <w:gridCol w:w="10631"/>
      </w:tblGrid>
      <w:tr w:rsidR="00CC0126" w:rsidTr="00FD7451">
        <w:tc>
          <w:tcPr>
            <w:tcW w:w="3827" w:type="dxa"/>
          </w:tcPr>
          <w:p w:rsidR="000869B6" w:rsidRDefault="000869B6" w:rsidP="000869B6">
            <w:pPr>
              <w:jc w:val="center"/>
              <w:rPr>
                <w:b/>
                <w:bCs/>
              </w:rPr>
            </w:pPr>
            <w:r>
              <w:rPr>
                <w:b/>
                <w:bCs/>
              </w:rPr>
              <w:t>Содержание учебного предмета</w:t>
            </w:r>
          </w:p>
        </w:tc>
        <w:tc>
          <w:tcPr>
            <w:tcW w:w="10631" w:type="dxa"/>
          </w:tcPr>
          <w:p w:rsidR="000869B6" w:rsidRPr="001A27A8" w:rsidRDefault="000869B6" w:rsidP="000869B6">
            <w:pPr>
              <w:jc w:val="center"/>
            </w:pPr>
            <w:r>
              <w:rPr>
                <w:b/>
                <w:bCs/>
              </w:rPr>
              <w:t>Перечень изучаемого материала путём описания основных содержательных линий.</w:t>
            </w:r>
          </w:p>
        </w:tc>
      </w:tr>
      <w:tr w:rsidR="00CC0126" w:rsidTr="00FD7451">
        <w:tc>
          <w:tcPr>
            <w:tcW w:w="3827" w:type="dxa"/>
          </w:tcPr>
          <w:p w:rsidR="000869B6" w:rsidRDefault="000869B6" w:rsidP="000869B6">
            <w:r>
              <w:rPr>
                <w:b/>
                <w:lang w:val="de-DE"/>
              </w:rPr>
              <w:lastRenderedPageBreak/>
              <w:t xml:space="preserve">Wiederholungskurs. Ferien, ade! </w:t>
            </w:r>
          </w:p>
        </w:tc>
        <w:tc>
          <w:tcPr>
            <w:tcW w:w="10631" w:type="dxa"/>
          </w:tcPr>
          <w:p w:rsidR="000869B6" w:rsidRPr="009B2B99" w:rsidRDefault="000869B6" w:rsidP="000869B6">
            <w:r>
              <w:t>Иллюстрации с подписями. Лексическая</w:t>
            </w:r>
            <w:r w:rsidRPr="00054DCE">
              <w:t xml:space="preserve"> </w:t>
            </w:r>
            <w:r>
              <w:t>таблица</w:t>
            </w:r>
            <w:r w:rsidRPr="00054DCE">
              <w:t xml:space="preserve"> </w:t>
            </w:r>
            <w:r w:rsidRPr="00054DCE">
              <w:rPr>
                <w:b/>
              </w:rPr>
              <w:t>„</w:t>
            </w:r>
            <w:r>
              <w:rPr>
                <w:b/>
                <w:lang w:val="de-DE"/>
              </w:rPr>
              <w:t>In</w:t>
            </w:r>
            <w:r w:rsidRPr="00054DCE">
              <w:rPr>
                <w:b/>
              </w:rPr>
              <w:t xml:space="preserve"> </w:t>
            </w:r>
            <w:r>
              <w:rPr>
                <w:b/>
                <w:lang w:val="de-DE"/>
              </w:rPr>
              <w:t>den</w:t>
            </w:r>
            <w:r w:rsidRPr="00054DCE">
              <w:rPr>
                <w:b/>
              </w:rPr>
              <w:t xml:space="preserve"> </w:t>
            </w:r>
            <w:r>
              <w:rPr>
                <w:b/>
                <w:lang w:val="de-DE"/>
              </w:rPr>
              <w:t>Sommerferien</w:t>
            </w:r>
            <w:r w:rsidRPr="00054DCE">
              <w:rPr>
                <w:b/>
              </w:rPr>
              <w:t>“</w:t>
            </w:r>
            <w:r w:rsidRPr="00054DCE">
              <w:t xml:space="preserve">. </w:t>
            </w:r>
            <w:r>
              <w:t>Текст</w:t>
            </w:r>
            <w:r>
              <w:rPr>
                <w:lang w:val="de-DE"/>
              </w:rPr>
              <w:t xml:space="preserve"> </w:t>
            </w:r>
            <w:r>
              <w:rPr>
                <w:b/>
                <w:lang w:val="de-DE"/>
              </w:rPr>
              <w:t xml:space="preserve">„Österreich. Wien“ </w:t>
            </w:r>
            <w:r>
              <w:rPr>
                <w:lang w:val="de-DE"/>
              </w:rPr>
              <w:t>(Auszug aus einem Aufsatz).</w:t>
            </w:r>
            <w:r w:rsidRPr="00054DCE">
              <w:t xml:space="preserve"> </w:t>
            </w:r>
            <w:r>
              <w:t>Текст</w:t>
            </w:r>
            <w:r>
              <w:rPr>
                <w:lang w:val="de-DE"/>
              </w:rPr>
              <w:t xml:space="preserve"> </w:t>
            </w:r>
            <w:r>
              <w:rPr>
                <w:b/>
                <w:lang w:val="de-DE"/>
              </w:rPr>
              <w:t>„Deutschland“</w:t>
            </w:r>
            <w:r w:rsidRPr="009B2B99">
              <w:t>.</w:t>
            </w:r>
            <w:r>
              <w:t xml:space="preserve"> Текст</w:t>
            </w:r>
            <w:r>
              <w:rPr>
                <w:lang w:val="de-DE"/>
              </w:rPr>
              <w:t xml:space="preserve"> </w:t>
            </w:r>
            <w:r>
              <w:rPr>
                <w:b/>
                <w:lang w:val="de-DE"/>
              </w:rPr>
              <w:t xml:space="preserve">„Sommerferien“ </w:t>
            </w:r>
            <w:r>
              <w:rPr>
                <w:lang w:val="de-DE"/>
              </w:rPr>
              <w:t>(„JUMA“).</w:t>
            </w:r>
            <w:r>
              <w:t xml:space="preserve"> Ассоциограммы</w:t>
            </w:r>
            <w:r w:rsidRPr="009B2B99">
              <w:t xml:space="preserve"> </w:t>
            </w:r>
            <w:r>
              <w:t>на</w:t>
            </w:r>
            <w:r w:rsidRPr="009B2B99">
              <w:t xml:space="preserve"> </w:t>
            </w:r>
            <w:r>
              <w:t>сочетаемость</w:t>
            </w:r>
            <w:r w:rsidRPr="009B2B99">
              <w:t xml:space="preserve"> </w:t>
            </w:r>
            <w:r>
              <w:t>слов</w:t>
            </w:r>
            <w:r w:rsidRPr="009B2B99">
              <w:t>.</w:t>
            </w:r>
          </w:p>
          <w:p w:rsidR="000869B6" w:rsidRPr="009B2B99" w:rsidRDefault="000869B6" w:rsidP="000869B6">
            <w:r>
              <w:rPr>
                <w:u w:val="single"/>
              </w:rPr>
              <w:t>Грамматический</w:t>
            </w:r>
            <w:r w:rsidRPr="009B2B99">
              <w:rPr>
                <w:u w:val="single"/>
              </w:rPr>
              <w:t xml:space="preserve"> </w:t>
            </w:r>
            <w:r>
              <w:rPr>
                <w:u w:val="single"/>
              </w:rPr>
              <w:t>материал</w:t>
            </w:r>
          </w:p>
          <w:p w:rsidR="000869B6" w:rsidRPr="009B2B99" w:rsidRDefault="000869B6" w:rsidP="000869B6">
            <w:r w:rsidRPr="009B2B99">
              <w:rPr>
                <w:lang w:val="en-US"/>
              </w:rPr>
              <w:t>Pr</w:t>
            </w:r>
            <w:r w:rsidRPr="009B2B99">
              <w:t>ä</w:t>
            </w:r>
            <w:r w:rsidRPr="009B2B99">
              <w:rPr>
                <w:lang w:val="en-US"/>
              </w:rPr>
              <w:t>sens</w:t>
            </w:r>
            <w:r w:rsidRPr="009B2B99">
              <w:t xml:space="preserve"> </w:t>
            </w:r>
            <w:r w:rsidRPr="009B2B99">
              <w:rPr>
                <w:lang w:val="en-US"/>
              </w:rPr>
              <w:t>Passiv</w:t>
            </w:r>
            <w:r w:rsidRPr="009B2B99">
              <w:t>.</w:t>
            </w:r>
          </w:p>
          <w:p w:rsidR="000869B6" w:rsidRPr="001A27A8" w:rsidRDefault="000869B6" w:rsidP="000869B6">
            <w:r>
              <w:t>Повторение: Придаточные дополнительные предложения, придаточные причины. Текст</w:t>
            </w:r>
            <w:r>
              <w:rPr>
                <w:lang w:val="de-DE"/>
              </w:rPr>
              <w:t xml:space="preserve"> </w:t>
            </w:r>
            <w:r>
              <w:rPr>
                <w:b/>
                <w:lang w:val="de-DE"/>
              </w:rPr>
              <w:t xml:space="preserve">„Die neue Schülerin“ </w:t>
            </w:r>
            <w:r>
              <w:rPr>
                <w:lang w:val="de-DE"/>
              </w:rPr>
              <w:t>(Auszug aus „Bitterschokolade“ von Mirjam Pressler).</w:t>
            </w:r>
            <w:r w:rsidRPr="009B2B99">
              <w:rPr>
                <w:lang w:val="en-US"/>
              </w:rPr>
              <w:t xml:space="preserve"> </w:t>
            </w:r>
            <w:r>
              <w:t xml:space="preserve">Высказывания немецких молодых людей о летних каникулах. Текст </w:t>
            </w:r>
            <w:r>
              <w:rPr>
                <w:b/>
              </w:rPr>
              <w:t>„Schule international“</w:t>
            </w:r>
            <w:r>
              <w:t xml:space="preserve"> Викторина </w:t>
            </w:r>
            <w:r>
              <w:rPr>
                <w:b/>
              </w:rPr>
              <w:t>«Знаешь ли ты Германию?»</w:t>
            </w:r>
          </w:p>
        </w:tc>
      </w:tr>
      <w:tr w:rsidR="00CC0126" w:rsidRPr="00CC0126" w:rsidTr="00FD7451">
        <w:tc>
          <w:tcPr>
            <w:tcW w:w="3827" w:type="dxa"/>
          </w:tcPr>
          <w:p w:rsidR="000869B6" w:rsidRPr="00CC0126" w:rsidRDefault="000869B6" w:rsidP="000869B6">
            <w:pPr>
              <w:rPr>
                <w:lang w:val="en-US"/>
              </w:rPr>
            </w:pPr>
            <w:r>
              <w:rPr>
                <w:b/>
                <w:lang w:val="de-DE"/>
              </w:rPr>
              <w:t>Kapitel I. Ferien und Bücher. Geh</w:t>
            </w:r>
            <w:r w:rsidRPr="00CC0126">
              <w:rPr>
                <w:b/>
                <w:lang w:val="en-US"/>
              </w:rPr>
              <w:t>ö</w:t>
            </w:r>
            <w:r>
              <w:rPr>
                <w:b/>
                <w:lang w:val="de-DE"/>
              </w:rPr>
              <w:t>ren</w:t>
            </w:r>
            <w:r w:rsidRPr="00CC0126">
              <w:rPr>
                <w:b/>
                <w:lang w:val="en-US"/>
              </w:rPr>
              <w:t xml:space="preserve"> s</w:t>
            </w:r>
            <w:r>
              <w:rPr>
                <w:b/>
                <w:lang w:val="de-DE"/>
              </w:rPr>
              <w:t>ie</w:t>
            </w:r>
            <w:r w:rsidRPr="00CC0126">
              <w:rPr>
                <w:b/>
                <w:lang w:val="en-US"/>
              </w:rPr>
              <w:t xml:space="preserve"> </w:t>
            </w:r>
            <w:r>
              <w:rPr>
                <w:b/>
                <w:lang w:val="de-DE"/>
              </w:rPr>
              <w:t>zusammen</w:t>
            </w:r>
            <w:r w:rsidRPr="00CC0126">
              <w:rPr>
                <w:b/>
                <w:lang w:val="en-US"/>
              </w:rPr>
              <w:t xml:space="preserve">? </w:t>
            </w:r>
          </w:p>
        </w:tc>
        <w:tc>
          <w:tcPr>
            <w:tcW w:w="10631" w:type="dxa"/>
          </w:tcPr>
          <w:p w:rsidR="000869B6" w:rsidRPr="00CC0126" w:rsidRDefault="000869B6" w:rsidP="000869B6">
            <w:pPr>
              <w:pStyle w:val="affff2"/>
              <w:snapToGrid w:val="0"/>
              <w:rPr>
                <w:lang w:val="en-US"/>
              </w:rPr>
            </w:pPr>
          </w:p>
        </w:tc>
      </w:tr>
      <w:tr w:rsidR="00CC0126" w:rsidRPr="00256496" w:rsidTr="00FD7451">
        <w:tc>
          <w:tcPr>
            <w:tcW w:w="3827" w:type="dxa"/>
          </w:tcPr>
          <w:p w:rsidR="000869B6" w:rsidRPr="009F1719" w:rsidRDefault="000869B6" w:rsidP="000869B6">
            <w:pPr>
              <w:rPr>
                <w:lang w:val="en-US"/>
              </w:rPr>
            </w:pPr>
            <w:r>
              <w:t>Блок</w:t>
            </w:r>
            <w:r>
              <w:rPr>
                <w:lang w:val="de-DE"/>
              </w:rPr>
              <w:t xml:space="preserve"> 1. Lesen bedeutet sich informieren. Und noch viel mehr, nicht? </w:t>
            </w:r>
          </w:p>
        </w:tc>
        <w:tc>
          <w:tcPr>
            <w:tcW w:w="10631" w:type="dxa"/>
          </w:tcPr>
          <w:p w:rsidR="000869B6" w:rsidRPr="009F1719" w:rsidRDefault="000869B6" w:rsidP="000869B6">
            <w:pPr>
              <w:pStyle w:val="affff2"/>
              <w:snapToGrid w:val="0"/>
              <w:rPr>
                <w:lang w:val="en-US"/>
              </w:rPr>
            </w:pPr>
          </w:p>
        </w:tc>
      </w:tr>
      <w:tr w:rsidR="00CC0126" w:rsidTr="00FD7451">
        <w:tc>
          <w:tcPr>
            <w:tcW w:w="3827" w:type="dxa"/>
          </w:tcPr>
          <w:p w:rsidR="000869B6" w:rsidRPr="009F1719" w:rsidRDefault="000869B6" w:rsidP="000869B6">
            <w:pPr>
              <w:snapToGrid w:val="0"/>
              <w:rPr>
                <w:lang w:val="en-US"/>
              </w:rPr>
            </w:pPr>
          </w:p>
        </w:tc>
        <w:tc>
          <w:tcPr>
            <w:tcW w:w="10631" w:type="dxa"/>
          </w:tcPr>
          <w:p w:rsidR="000869B6" w:rsidRPr="009F1719" w:rsidRDefault="000869B6" w:rsidP="000869B6">
            <w:pPr>
              <w:rPr>
                <w:lang w:val="en-US"/>
              </w:rPr>
            </w:pPr>
            <w:r>
              <w:t xml:space="preserve">Высказывания молодых людей о том, что они читали на каникулах. Стихотворение </w:t>
            </w:r>
            <w:r>
              <w:rPr>
                <w:b/>
              </w:rPr>
              <w:t xml:space="preserve">„Bücher“ </w:t>
            </w:r>
            <w:r>
              <w:t>(H</w:t>
            </w:r>
            <w:r>
              <w:rPr>
                <w:lang w:val="de-DE"/>
              </w:rPr>
              <w:t>ermann</w:t>
            </w:r>
            <w:r>
              <w:t xml:space="preserve"> Hesse). Афоризмы и пословица о книгах. Текст</w:t>
            </w:r>
            <w:r>
              <w:rPr>
                <w:lang w:val="de-DE"/>
              </w:rPr>
              <w:t xml:space="preserve"> </w:t>
            </w:r>
            <w:r>
              <w:rPr>
                <w:b/>
                <w:lang w:val="de-DE"/>
              </w:rPr>
              <w:t xml:space="preserve">„Unser Familienhobby“ </w:t>
            </w:r>
            <w:r>
              <w:rPr>
                <w:lang w:val="de-DE"/>
              </w:rPr>
              <w:t>(Auszug aus „Damals bei uns daheim“ von Hans Fallada).</w:t>
            </w:r>
            <w:r w:rsidRPr="009B2B99">
              <w:rPr>
                <w:lang w:val="en-US"/>
              </w:rPr>
              <w:t xml:space="preserve"> </w:t>
            </w:r>
            <w:r>
              <w:t>Стихотворение</w:t>
            </w:r>
            <w:r>
              <w:rPr>
                <w:lang w:val="de-DE"/>
              </w:rPr>
              <w:t xml:space="preserve"> </w:t>
            </w:r>
            <w:r>
              <w:rPr>
                <w:b/>
                <w:lang w:val="de-DE"/>
              </w:rPr>
              <w:t xml:space="preserve">„Gefunden“ </w:t>
            </w:r>
            <w:r>
              <w:rPr>
                <w:lang w:val="de-DE"/>
              </w:rPr>
              <w:t>(Johann Wolfgang von Goethe).</w:t>
            </w:r>
            <w:r w:rsidRPr="009B2B99">
              <w:rPr>
                <w:lang w:val="en-US"/>
              </w:rPr>
              <w:t xml:space="preserve"> </w:t>
            </w:r>
            <w:r>
              <w:t>Стихотворение</w:t>
            </w:r>
            <w:r>
              <w:rPr>
                <w:lang w:val="de-DE"/>
              </w:rPr>
              <w:t xml:space="preserve"> </w:t>
            </w:r>
            <w:r>
              <w:rPr>
                <w:b/>
                <w:lang w:val="de-DE"/>
              </w:rPr>
              <w:t xml:space="preserve">„Jägerliedchen“ </w:t>
            </w:r>
            <w:r>
              <w:rPr>
                <w:lang w:val="de-DE"/>
              </w:rPr>
              <w:t>(Friedrich Schiller).</w:t>
            </w:r>
            <w:r w:rsidRPr="009B2B99">
              <w:rPr>
                <w:lang w:val="en-US"/>
              </w:rPr>
              <w:t xml:space="preserve"> </w:t>
            </w:r>
            <w:r>
              <w:t>Стихотворение</w:t>
            </w:r>
            <w:r>
              <w:rPr>
                <w:lang w:val="de-DE"/>
              </w:rPr>
              <w:t xml:space="preserve"> </w:t>
            </w:r>
            <w:r>
              <w:rPr>
                <w:b/>
                <w:lang w:val="de-DE"/>
              </w:rPr>
              <w:t xml:space="preserve">„Der Brief, den du geschrieben“ </w:t>
            </w:r>
            <w:r>
              <w:rPr>
                <w:lang w:val="de-DE"/>
              </w:rPr>
              <w:t>(Heinrich Heine).</w:t>
            </w:r>
          </w:p>
          <w:p w:rsidR="000869B6" w:rsidRPr="009B2B99" w:rsidRDefault="000869B6" w:rsidP="000869B6">
            <w:pPr>
              <w:rPr>
                <w:lang w:val="en-US"/>
              </w:rPr>
            </w:pPr>
            <w:r>
              <w:t>Текст</w:t>
            </w:r>
            <w:r>
              <w:rPr>
                <w:lang w:val="de-DE"/>
              </w:rPr>
              <w:t xml:space="preserve"> </w:t>
            </w:r>
            <w:r>
              <w:rPr>
                <w:b/>
                <w:lang w:val="de-DE"/>
              </w:rPr>
              <w:t xml:space="preserve">„Ein Elefant, der Eva heißt, und Cola im Gartencafé“ </w:t>
            </w:r>
            <w:r>
              <w:rPr>
                <w:lang w:val="de-DE"/>
              </w:rPr>
              <w:t>(Auszug aus „Bitterschokolade“ von Mirjam Pressler).</w:t>
            </w:r>
            <w:r w:rsidRPr="009B2B99">
              <w:rPr>
                <w:lang w:val="en-US"/>
              </w:rPr>
              <w:t xml:space="preserve"> </w:t>
            </w:r>
            <w:r>
              <w:t>Текст</w:t>
            </w:r>
            <w:r>
              <w:rPr>
                <w:lang w:val="de-DE"/>
              </w:rPr>
              <w:t xml:space="preserve"> </w:t>
            </w:r>
            <w:r>
              <w:t>А</w:t>
            </w:r>
            <w:r>
              <w:rPr>
                <w:lang w:val="de-DE"/>
              </w:rPr>
              <w:t xml:space="preserve"> </w:t>
            </w:r>
            <w:r>
              <w:rPr>
                <w:b/>
                <w:lang w:val="de-DE"/>
              </w:rPr>
              <w:t>„Deutschland“</w:t>
            </w:r>
            <w:r>
              <w:rPr>
                <w:lang w:val="de-DE"/>
              </w:rPr>
              <w:t>.</w:t>
            </w:r>
            <w:r w:rsidRPr="009B2B99">
              <w:rPr>
                <w:lang w:val="en-US"/>
              </w:rPr>
              <w:t xml:space="preserve"> </w:t>
            </w:r>
            <w:r>
              <w:t>Текст</w:t>
            </w:r>
            <w:r>
              <w:rPr>
                <w:lang w:val="de-DE"/>
              </w:rPr>
              <w:t xml:space="preserve"> </w:t>
            </w:r>
            <w:r>
              <w:t>Б</w:t>
            </w:r>
            <w:r>
              <w:rPr>
                <w:lang w:val="de-DE"/>
              </w:rPr>
              <w:t xml:space="preserve"> </w:t>
            </w:r>
            <w:r>
              <w:rPr>
                <w:b/>
                <w:lang w:val="de-DE"/>
              </w:rPr>
              <w:t>„Russland“</w:t>
            </w:r>
            <w:r>
              <w:rPr>
                <w:lang w:val="de-DE"/>
              </w:rPr>
              <w:t>.</w:t>
            </w:r>
            <w:r w:rsidRPr="009B2B99">
              <w:rPr>
                <w:lang w:val="en-US"/>
              </w:rPr>
              <w:t xml:space="preserve"> </w:t>
            </w:r>
            <w:r>
              <w:t>Текст</w:t>
            </w:r>
            <w:r>
              <w:rPr>
                <w:lang w:val="de-DE"/>
              </w:rPr>
              <w:t xml:space="preserve"> </w:t>
            </w:r>
            <w:r>
              <w:rPr>
                <w:b/>
                <w:lang w:val="de-DE"/>
              </w:rPr>
              <w:t>„Auch Bilder kann man lesen“</w:t>
            </w:r>
            <w:r>
              <w:rPr>
                <w:lang w:val="de-DE"/>
              </w:rPr>
              <w:t>.</w:t>
            </w:r>
            <w:r w:rsidRPr="00054DCE">
              <w:rPr>
                <w:lang w:val="en-US"/>
              </w:rPr>
              <w:t xml:space="preserve"> </w:t>
            </w:r>
            <w:r>
              <w:t>Серия</w:t>
            </w:r>
            <w:r w:rsidRPr="009B2B99">
              <w:rPr>
                <w:lang w:val="en-US"/>
              </w:rPr>
              <w:t xml:space="preserve"> </w:t>
            </w:r>
            <w:r>
              <w:t>комиксов</w:t>
            </w:r>
          </w:p>
        </w:tc>
      </w:tr>
      <w:tr w:rsidR="00CC0126" w:rsidTr="00FD7451">
        <w:trPr>
          <w:trHeight w:val="421"/>
        </w:trPr>
        <w:tc>
          <w:tcPr>
            <w:tcW w:w="3827" w:type="dxa"/>
          </w:tcPr>
          <w:p w:rsidR="000869B6" w:rsidRPr="009B2B99" w:rsidRDefault="000869B6" w:rsidP="000869B6">
            <w:pPr>
              <w:rPr>
                <w:lang w:val="en-US"/>
              </w:rPr>
            </w:pPr>
            <w:r>
              <w:t>Блок</w:t>
            </w:r>
            <w:r>
              <w:rPr>
                <w:lang w:val="de-DE"/>
              </w:rPr>
              <w:t xml:space="preserve"> 2. Lernst du was, dann weißt du was!</w:t>
            </w:r>
          </w:p>
        </w:tc>
        <w:tc>
          <w:tcPr>
            <w:tcW w:w="10631" w:type="dxa"/>
          </w:tcPr>
          <w:p w:rsidR="000869B6" w:rsidRPr="009F1719" w:rsidRDefault="000869B6" w:rsidP="000869B6">
            <w:pPr>
              <w:rPr>
                <w:lang w:val="en-US"/>
              </w:rPr>
            </w:pPr>
            <w:r>
              <w:t>Учебный</w:t>
            </w:r>
            <w:r>
              <w:rPr>
                <w:lang w:val="de-DE"/>
              </w:rPr>
              <w:t xml:space="preserve"> </w:t>
            </w:r>
            <w:r>
              <w:t>текст</w:t>
            </w:r>
            <w:r>
              <w:rPr>
                <w:lang w:val="de-DE"/>
              </w:rPr>
              <w:t>.</w:t>
            </w:r>
            <w:r w:rsidRPr="009B2B99">
              <w:rPr>
                <w:lang w:val="en-US"/>
              </w:rPr>
              <w:t xml:space="preserve"> </w:t>
            </w:r>
            <w:r>
              <w:t>Аннотации</w:t>
            </w:r>
            <w:r>
              <w:rPr>
                <w:lang w:val="de-DE"/>
              </w:rPr>
              <w:t xml:space="preserve"> </w:t>
            </w:r>
            <w:r>
              <w:t>к</w:t>
            </w:r>
            <w:r>
              <w:rPr>
                <w:lang w:val="de-DE"/>
              </w:rPr>
              <w:t xml:space="preserve"> </w:t>
            </w:r>
            <w:r>
              <w:t>книгам</w:t>
            </w:r>
            <w:r>
              <w:rPr>
                <w:lang w:val="de-DE"/>
              </w:rPr>
              <w:t xml:space="preserve"> </w:t>
            </w:r>
            <w:r>
              <w:rPr>
                <w:b/>
                <w:lang w:val="de-DE"/>
              </w:rPr>
              <w:t xml:space="preserve">„Stundenplan“ </w:t>
            </w:r>
            <w:r>
              <w:rPr>
                <w:lang w:val="de-DE"/>
              </w:rPr>
              <w:t xml:space="preserve">von Christine Nöstlinger, </w:t>
            </w:r>
            <w:r>
              <w:rPr>
                <w:b/>
                <w:lang w:val="de-DE"/>
              </w:rPr>
              <w:t xml:space="preserve">„Bitterschokolade“ </w:t>
            </w:r>
            <w:r>
              <w:t>и</w:t>
            </w:r>
            <w:r>
              <w:rPr>
                <w:b/>
                <w:lang w:val="de-DE"/>
              </w:rPr>
              <w:t xml:space="preserve"> „Nathan und seine Kinder“ </w:t>
            </w:r>
            <w:r>
              <w:rPr>
                <w:lang w:val="de-DE"/>
              </w:rPr>
              <w:t>von Mirjam Pressler.</w:t>
            </w:r>
            <w:r w:rsidRPr="009B2B99">
              <w:rPr>
                <w:lang w:val="en-US"/>
              </w:rPr>
              <w:t xml:space="preserve"> </w:t>
            </w:r>
            <w:r>
              <w:t>Учебные тексты</w:t>
            </w:r>
          </w:p>
        </w:tc>
      </w:tr>
      <w:tr w:rsidR="00CC0126" w:rsidTr="00FD7451">
        <w:tc>
          <w:tcPr>
            <w:tcW w:w="3827" w:type="dxa"/>
          </w:tcPr>
          <w:p w:rsidR="000869B6" w:rsidRPr="009F1719" w:rsidRDefault="000869B6" w:rsidP="000869B6">
            <w:pPr>
              <w:pStyle w:val="affff2"/>
              <w:snapToGrid w:val="0"/>
              <w:rPr>
                <w:lang w:val="en-US"/>
              </w:rPr>
            </w:pPr>
            <w:r>
              <w:t>Блок</w:t>
            </w:r>
            <w:r>
              <w:rPr>
                <w:lang w:val="de-DE"/>
              </w:rPr>
              <w:t xml:space="preserve"> 3. Wir sind ganz Ohr</w:t>
            </w:r>
          </w:p>
        </w:tc>
        <w:tc>
          <w:tcPr>
            <w:tcW w:w="10631" w:type="dxa"/>
          </w:tcPr>
          <w:p w:rsidR="000869B6" w:rsidRPr="009F1719" w:rsidRDefault="000869B6" w:rsidP="000869B6">
            <w:pPr>
              <w:rPr>
                <w:lang w:val="en-US"/>
              </w:rPr>
            </w:pPr>
            <w:r>
              <w:t>Текст</w:t>
            </w:r>
            <w:r>
              <w:rPr>
                <w:lang w:val="de-DE"/>
              </w:rPr>
              <w:t xml:space="preserve"> </w:t>
            </w:r>
            <w:r>
              <w:rPr>
                <w:b/>
                <w:lang w:val="de-DE"/>
              </w:rPr>
              <w:t>„Lesefüchse: Wer und was ist das?“</w:t>
            </w:r>
            <w:r>
              <w:rPr>
                <w:lang w:val="de-DE"/>
              </w:rPr>
              <w:t>.</w:t>
            </w:r>
          </w:p>
          <w:p w:rsidR="000869B6" w:rsidRDefault="000869B6" w:rsidP="000869B6">
            <w:r>
              <w:t xml:space="preserve">Высказывания участников проекта </w:t>
            </w:r>
            <w:r>
              <w:rPr>
                <w:b/>
              </w:rPr>
              <w:t>„</w:t>
            </w:r>
            <w:r>
              <w:rPr>
                <w:b/>
                <w:lang w:val="de-DE"/>
              </w:rPr>
              <w:t>Lesef</w:t>
            </w:r>
            <w:r>
              <w:rPr>
                <w:b/>
              </w:rPr>
              <w:t>ü</w:t>
            </w:r>
            <w:r>
              <w:rPr>
                <w:b/>
                <w:lang w:val="de-DE"/>
              </w:rPr>
              <w:t>chse</w:t>
            </w:r>
            <w:r>
              <w:rPr>
                <w:b/>
              </w:rPr>
              <w:t>“</w:t>
            </w:r>
            <w:r>
              <w:t>.</w:t>
            </w:r>
          </w:p>
          <w:p w:rsidR="000869B6" w:rsidRPr="001A27A8" w:rsidRDefault="000869B6" w:rsidP="000869B6">
            <w:r>
              <w:t>Анекдоты о Гейне, Гёте, Хейзе, Фонтане</w:t>
            </w:r>
          </w:p>
        </w:tc>
      </w:tr>
      <w:tr w:rsidR="00CC0126" w:rsidTr="00FD7451">
        <w:trPr>
          <w:trHeight w:val="1620"/>
        </w:trPr>
        <w:tc>
          <w:tcPr>
            <w:tcW w:w="3827" w:type="dxa"/>
          </w:tcPr>
          <w:p w:rsidR="000869B6" w:rsidRPr="009F1719" w:rsidRDefault="000869B6" w:rsidP="000869B6">
            <w:pPr>
              <w:rPr>
                <w:lang w:val="en-US"/>
              </w:rPr>
            </w:pPr>
            <w:r>
              <w:lastRenderedPageBreak/>
              <w:t>Блок</w:t>
            </w:r>
            <w:r>
              <w:rPr>
                <w:lang w:val="de-DE"/>
              </w:rPr>
              <w:t xml:space="preserve"> 4. Grammatik. Ist das eine harte Nuss? </w:t>
            </w:r>
          </w:p>
        </w:tc>
        <w:tc>
          <w:tcPr>
            <w:tcW w:w="10631" w:type="dxa"/>
          </w:tcPr>
          <w:p w:rsidR="000869B6" w:rsidRPr="009F1719" w:rsidRDefault="000869B6" w:rsidP="000869B6">
            <w:pPr>
              <w:rPr>
                <w:lang w:val="en-US"/>
              </w:rPr>
            </w:pPr>
            <w:r>
              <w:t>Памятка</w:t>
            </w:r>
            <w:r w:rsidRPr="009F1719">
              <w:rPr>
                <w:lang w:val="en-US"/>
              </w:rPr>
              <w:t xml:space="preserve"> </w:t>
            </w:r>
            <w:r>
              <w:t>об</w:t>
            </w:r>
            <w:r w:rsidRPr="009F1719">
              <w:rPr>
                <w:lang w:val="en-US"/>
              </w:rPr>
              <w:t xml:space="preserve"> </w:t>
            </w:r>
            <w:r>
              <w:t>образовании</w:t>
            </w:r>
            <w:r w:rsidRPr="009F1719">
              <w:rPr>
                <w:lang w:val="en-US"/>
              </w:rPr>
              <w:t xml:space="preserve"> </w:t>
            </w:r>
            <w:r>
              <w:t>и</w:t>
            </w:r>
            <w:r w:rsidRPr="009F1719">
              <w:rPr>
                <w:lang w:val="en-US"/>
              </w:rPr>
              <w:t xml:space="preserve"> </w:t>
            </w:r>
            <w:r>
              <w:t>употреблении</w:t>
            </w:r>
            <w:r w:rsidRPr="009F1719">
              <w:rPr>
                <w:lang w:val="en-US"/>
              </w:rPr>
              <w:t xml:space="preserve"> </w:t>
            </w:r>
            <w:r>
              <w:rPr>
                <w:lang w:val="de-DE"/>
              </w:rPr>
              <w:t>Pr</w:t>
            </w:r>
            <w:r w:rsidRPr="009F1719">
              <w:rPr>
                <w:lang w:val="en-US"/>
              </w:rPr>
              <w:t>ä</w:t>
            </w:r>
            <w:r>
              <w:rPr>
                <w:lang w:val="de-DE"/>
              </w:rPr>
              <w:t>sens</w:t>
            </w:r>
            <w:r w:rsidRPr="009F1719">
              <w:rPr>
                <w:lang w:val="en-US"/>
              </w:rPr>
              <w:t xml:space="preserve">, </w:t>
            </w:r>
            <w:r>
              <w:rPr>
                <w:lang w:val="de-DE"/>
              </w:rPr>
              <w:t>Pr</w:t>
            </w:r>
            <w:r w:rsidRPr="009F1719">
              <w:rPr>
                <w:lang w:val="en-US"/>
              </w:rPr>
              <w:t>ä</w:t>
            </w:r>
            <w:r>
              <w:rPr>
                <w:lang w:val="de-DE"/>
              </w:rPr>
              <w:t>teritum</w:t>
            </w:r>
            <w:r w:rsidRPr="009F1719">
              <w:rPr>
                <w:lang w:val="en-US"/>
              </w:rPr>
              <w:t xml:space="preserve">, </w:t>
            </w:r>
            <w:r>
              <w:rPr>
                <w:lang w:val="de-DE"/>
              </w:rPr>
              <w:t>Perfekt</w:t>
            </w:r>
            <w:r w:rsidRPr="009F1719">
              <w:rPr>
                <w:lang w:val="en-US"/>
              </w:rPr>
              <w:t xml:space="preserve">, </w:t>
            </w:r>
            <w:r>
              <w:rPr>
                <w:lang w:val="de-DE"/>
              </w:rPr>
              <w:t>Plusquamperfekt</w:t>
            </w:r>
            <w:r w:rsidRPr="009F1719">
              <w:rPr>
                <w:lang w:val="en-US"/>
              </w:rPr>
              <w:t xml:space="preserve">, </w:t>
            </w:r>
            <w:r>
              <w:rPr>
                <w:lang w:val="de-DE"/>
              </w:rPr>
              <w:t>Futur</w:t>
            </w:r>
            <w:r w:rsidRPr="009F1719">
              <w:rPr>
                <w:lang w:val="en-US"/>
              </w:rPr>
              <w:t xml:space="preserve"> </w:t>
            </w:r>
            <w:r>
              <w:rPr>
                <w:lang w:val="de-DE"/>
              </w:rPr>
              <w:t>Passiv</w:t>
            </w:r>
            <w:r w:rsidRPr="009F1719">
              <w:rPr>
                <w:lang w:val="en-US"/>
              </w:rPr>
              <w:t xml:space="preserve"> </w:t>
            </w:r>
            <w:r>
              <w:t>в</w:t>
            </w:r>
            <w:r w:rsidRPr="009F1719">
              <w:rPr>
                <w:lang w:val="en-US"/>
              </w:rPr>
              <w:t xml:space="preserve"> </w:t>
            </w:r>
            <w:r>
              <w:t>речи</w:t>
            </w:r>
            <w:r w:rsidRPr="009F1719">
              <w:rPr>
                <w:lang w:val="en-US"/>
              </w:rPr>
              <w:t>.</w:t>
            </w:r>
          </w:p>
          <w:p w:rsidR="000869B6" w:rsidRDefault="000869B6" w:rsidP="000869B6">
            <w:r>
              <w:t>Учебный текст, серия рисунков о создании книги.</w:t>
            </w:r>
          </w:p>
          <w:p w:rsidR="000869B6" w:rsidRDefault="000869B6" w:rsidP="000869B6">
            <w:pPr>
              <w:rPr>
                <w:u w:val="single"/>
              </w:rPr>
            </w:pPr>
            <w:r>
              <w:t xml:space="preserve">Текст </w:t>
            </w:r>
            <w:r>
              <w:rPr>
                <w:b/>
              </w:rPr>
              <w:t>„</w:t>
            </w:r>
            <w:r>
              <w:rPr>
                <w:b/>
                <w:lang w:val="de-DE"/>
              </w:rPr>
              <w:t>Papier</w:t>
            </w:r>
            <w:r>
              <w:rPr>
                <w:b/>
              </w:rPr>
              <w:t xml:space="preserve"> </w:t>
            </w:r>
            <w:r>
              <w:rPr>
                <w:b/>
                <w:lang w:val="de-DE"/>
              </w:rPr>
              <w:t>verbraucht</w:t>
            </w:r>
            <w:r>
              <w:rPr>
                <w:b/>
              </w:rPr>
              <w:t xml:space="preserve"> </w:t>
            </w:r>
            <w:r>
              <w:rPr>
                <w:b/>
                <w:lang w:val="de-DE"/>
              </w:rPr>
              <w:t>W</w:t>
            </w:r>
            <w:r>
              <w:rPr>
                <w:b/>
              </w:rPr>
              <w:t>ä</w:t>
            </w:r>
            <w:r>
              <w:rPr>
                <w:b/>
                <w:lang w:val="de-DE"/>
              </w:rPr>
              <w:t>lder</w:t>
            </w:r>
            <w:r>
              <w:rPr>
                <w:b/>
              </w:rPr>
              <w:t>“</w:t>
            </w:r>
            <w:r>
              <w:t>.</w:t>
            </w:r>
          </w:p>
          <w:p w:rsidR="000869B6" w:rsidRDefault="000869B6" w:rsidP="000869B6">
            <w:r>
              <w:rPr>
                <w:u w:val="single"/>
              </w:rPr>
              <w:t>Грамматический материал</w:t>
            </w:r>
          </w:p>
          <w:p w:rsidR="000869B6" w:rsidRPr="009B2B99" w:rsidRDefault="000869B6" w:rsidP="000869B6">
            <w:pPr>
              <w:rPr>
                <w:lang w:val="de-DE"/>
              </w:rPr>
            </w:pPr>
            <w:r>
              <w:t>Повторение</w:t>
            </w:r>
            <w:r>
              <w:rPr>
                <w:lang w:val="de-DE"/>
              </w:rPr>
              <w:t>:</w:t>
            </w:r>
            <w:r>
              <w:t xml:space="preserve"> </w:t>
            </w:r>
            <w:r>
              <w:rPr>
                <w:lang w:val="de-DE"/>
              </w:rPr>
              <w:t>Wozu? – um ... zu + Infinitiv.</w:t>
            </w:r>
          </w:p>
          <w:p w:rsidR="000869B6" w:rsidRPr="009B2B99" w:rsidRDefault="000869B6" w:rsidP="000869B6">
            <w:r>
              <w:t xml:space="preserve">Новое: Придаточное предложение цели (damit-Sätze). Диалог </w:t>
            </w:r>
            <w:r>
              <w:rPr>
                <w:b/>
                <w:lang w:val="de-DE"/>
              </w:rPr>
              <w:t>„</w:t>
            </w:r>
            <w:r>
              <w:rPr>
                <w:b/>
              </w:rPr>
              <w:t>Wozu?</w:t>
            </w:r>
            <w:r>
              <w:rPr>
                <w:b/>
                <w:lang w:val="de-DE"/>
              </w:rPr>
              <w:t>“</w:t>
            </w:r>
          </w:p>
        </w:tc>
      </w:tr>
      <w:tr w:rsidR="00CC0126" w:rsidRPr="00256496" w:rsidTr="00FD7451">
        <w:trPr>
          <w:trHeight w:val="825"/>
        </w:trPr>
        <w:tc>
          <w:tcPr>
            <w:tcW w:w="3827" w:type="dxa"/>
          </w:tcPr>
          <w:p w:rsidR="000869B6" w:rsidRDefault="000869B6" w:rsidP="000869B6">
            <w:r>
              <w:t>Блок</w:t>
            </w:r>
            <w:r>
              <w:rPr>
                <w:lang w:val="de-DE"/>
              </w:rPr>
              <w:t xml:space="preserve"> 5. Reden ist Silber und Schweigen ist Gold. Aber nicht beim Fremdsprachenlernen! </w:t>
            </w:r>
          </w:p>
        </w:tc>
        <w:tc>
          <w:tcPr>
            <w:tcW w:w="10631" w:type="dxa"/>
          </w:tcPr>
          <w:p w:rsidR="000869B6" w:rsidRDefault="000869B6" w:rsidP="000869B6">
            <w:r>
              <w:t>Полилог</w:t>
            </w:r>
            <w:r>
              <w:rPr>
                <w:lang w:val="de-DE"/>
              </w:rPr>
              <w:t xml:space="preserve"> </w:t>
            </w:r>
            <w:r>
              <w:rPr>
                <w:b/>
                <w:lang w:val="de-DE"/>
              </w:rPr>
              <w:t>„Gespräch im Deutschunterricht“</w:t>
            </w:r>
            <w:r>
              <w:rPr>
                <w:lang w:val="de-DE"/>
              </w:rPr>
              <w:t>.</w:t>
            </w:r>
          </w:p>
          <w:p w:rsidR="000869B6" w:rsidRDefault="000869B6" w:rsidP="000869B6">
            <w:r>
              <w:t>Вопросы</w:t>
            </w:r>
            <w:r>
              <w:rPr>
                <w:lang w:val="de-DE"/>
              </w:rPr>
              <w:t xml:space="preserve"> </w:t>
            </w:r>
            <w:r>
              <w:t>о</w:t>
            </w:r>
            <w:r>
              <w:rPr>
                <w:lang w:val="de-DE"/>
              </w:rPr>
              <w:t xml:space="preserve"> </w:t>
            </w:r>
            <w:r>
              <w:t>любимых</w:t>
            </w:r>
            <w:r>
              <w:rPr>
                <w:lang w:val="de-DE"/>
              </w:rPr>
              <w:t xml:space="preserve"> </w:t>
            </w:r>
            <w:r>
              <w:t>книгах</w:t>
            </w:r>
            <w:r>
              <w:rPr>
                <w:lang w:val="de-DE"/>
              </w:rPr>
              <w:t>.</w:t>
            </w:r>
          </w:p>
          <w:p w:rsidR="000869B6" w:rsidRPr="009B2B99" w:rsidRDefault="000869B6" w:rsidP="000869B6">
            <w:pPr>
              <w:rPr>
                <w:lang w:val="en-US"/>
              </w:rPr>
            </w:pPr>
            <w:r>
              <w:t>Текст</w:t>
            </w:r>
            <w:r>
              <w:rPr>
                <w:lang w:val="de-DE"/>
              </w:rPr>
              <w:t xml:space="preserve"> </w:t>
            </w:r>
            <w:r>
              <w:rPr>
                <w:b/>
                <w:lang w:val="de-DE"/>
              </w:rPr>
              <w:t>„Das letzte Buch“</w:t>
            </w:r>
            <w:r>
              <w:rPr>
                <w:lang w:val="de-DE"/>
              </w:rPr>
              <w:t xml:space="preserve"> von Marie Luise Kaschnitz</w:t>
            </w:r>
          </w:p>
        </w:tc>
      </w:tr>
      <w:tr w:rsidR="00CC0126" w:rsidTr="00FD7451">
        <w:tc>
          <w:tcPr>
            <w:tcW w:w="3827" w:type="dxa"/>
          </w:tcPr>
          <w:p w:rsidR="000869B6" w:rsidRPr="009F1719" w:rsidRDefault="000869B6" w:rsidP="000869B6">
            <w:pPr>
              <w:rPr>
                <w:lang w:val="en-US"/>
              </w:rPr>
            </w:pPr>
            <w:r>
              <w:t>Блок</w:t>
            </w:r>
            <w:r>
              <w:rPr>
                <w:lang w:val="de-DE"/>
              </w:rPr>
              <w:t xml:space="preserve"> 6.</w:t>
            </w:r>
            <w:r>
              <w:rPr>
                <w:b/>
                <w:lang w:val="de-DE"/>
              </w:rPr>
              <w:t xml:space="preserve"> </w:t>
            </w:r>
            <w:r>
              <w:rPr>
                <w:lang w:val="de-DE"/>
              </w:rPr>
              <w:t xml:space="preserve">Wir prüfen, was wir schon können </w:t>
            </w:r>
          </w:p>
          <w:p w:rsidR="000869B6" w:rsidRPr="009F1719" w:rsidRDefault="000869B6" w:rsidP="000869B6">
            <w:pPr>
              <w:rPr>
                <w:lang w:val="en-US"/>
              </w:rPr>
            </w:pPr>
          </w:p>
        </w:tc>
        <w:tc>
          <w:tcPr>
            <w:tcW w:w="10631" w:type="dxa"/>
          </w:tcPr>
          <w:p w:rsidR="000869B6" w:rsidRDefault="000869B6" w:rsidP="000869B6">
            <w:r>
              <w:t xml:space="preserve">Упражнения, нацеленные на контроль усвоения лексики по теме. </w:t>
            </w:r>
          </w:p>
          <w:p w:rsidR="000869B6" w:rsidRDefault="000869B6" w:rsidP="000869B6">
            <w:pPr>
              <w:rPr>
                <w:u w:val="single"/>
              </w:rPr>
            </w:pPr>
            <w:r>
              <w:t xml:space="preserve">Текст </w:t>
            </w:r>
            <w:r>
              <w:rPr>
                <w:b/>
              </w:rPr>
              <w:t>„Die gestohlene Uhr“</w:t>
            </w:r>
            <w:r>
              <w:t>.</w:t>
            </w:r>
          </w:p>
          <w:p w:rsidR="000869B6" w:rsidRDefault="000869B6" w:rsidP="000869B6">
            <w:r>
              <w:rPr>
                <w:u w:val="single"/>
              </w:rPr>
              <w:t>Грамматический материал</w:t>
            </w:r>
          </w:p>
          <w:p w:rsidR="000869B6" w:rsidRPr="001A27A8" w:rsidRDefault="000869B6" w:rsidP="000869B6">
            <w:r>
              <w:t xml:space="preserve">Повторение: Придаточные предложения времени. Придаточные предложения цели и инфинитивный оборот </w:t>
            </w:r>
            <w:r>
              <w:rPr>
                <w:lang w:val="de-DE"/>
              </w:rPr>
              <w:t>um</w:t>
            </w:r>
            <w:r>
              <w:t xml:space="preserve"> ... </w:t>
            </w:r>
            <w:r>
              <w:rPr>
                <w:lang w:val="de-DE"/>
              </w:rPr>
              <w:t>zu</w:t>
            </w:r>
            <w:r>
              <w:t xml:space="preserve"> + </w:t>
            </w:r>
            <w:r>
              <w:rPr>
                <w:lang w:val="de-DE"/>
              </w:rPr>
              <w:t>Infinitiv</w:t>
            </w:r>
          </w:p>
        </w:tc>
      </w:tr>
      <w:tr w:rsidR="00CC0126" w:rsidRPr="00256496" w:rsidTr="00FD7451">
        <w:tc>
          <w:tcPr>
            <w:tcW w:w="3827" w:type="dxa"/>
          </w:tcPr>
          <w:p w:rsidR="000869B6" w:rsidRPr="009B2B99" w:rsidRDefault="000869B6" w:rsidP="000869B6">
            <w:pPr>
              <w:pStyle w:val="affff2"/>
              <w:snapToGrid w:val="0"/>
              <w:rPr>
                <w:lang w:val="en-US"/>
              </w:rPr>
            </w:pPr>
            <w:r>
              <w:t>Блок</w:t>
            </w:r>
            <w:r>
              <w:rPr>
                <w:lang w:val="de-DE"/>
              </w:rPr>
              <w:t xml:space="preserve"> 7. Deutsch lernen – Land und Leute kennen lernen</w:t>
            </w:r>
          </w:p>
        </w:tc>
        <w:tc>
          <w:tcPr>
            <w:tcW w:w="10631" w:type="dxa"/>
          </w:tcPr>
          <w:p w:rsidR="000869B6" w:rsidRPr="009F1719" w:rsidRDefault="000869B6" w:rsidP="000869B6">
            <w:pPr>
              <w:rPr>
                <w:lang w:val="en-US"/>
              </w:rPr>
            </w:pPr>
            <w:r>
              <w:rPr>
                <w:u w:val="single"/>
                <w:lang w:val="de-DE"/>
              </w:rPr>
              <w:t xml:space="preserve">A. Tatsachen, Dokumentation </w:t>
            </w:r>
          </w:p>
          <w:p w:rsidR="000869B6" w:rsidRDefault="000869B6" w:rsidP="000869B6">
            <w:pPr>
              <w:rPr>
                <w:u w:val="single"/>
                <w:lang w:val="de-DE"/>
              </w:rPr>
            </w:pPr>
            <w:r>
              <w:t>Информация</w:t>
            </w:r>
            <w:r>
              <w:rPr>
                <w:lang w:val="de-DE"/>
              </w:rPr>
              <w:t xml:space="preserve"> </w:t>
            </w:r>
            <w:r>
              <w:t>о</w:t>
            </w:r>
            <w:r>
              <w:rPr>
                <w:lang w:val="de-DE"/>
              </w:rPr>
              <w:t xml:space="preserve"> </w:t>
            </w:r>
            <w:r>
              <w:t>городах</w:t>
            </w:r>
            <w:r>
              <w:rPr>
                <w:lang w:val="de-DE"/>
              </w:rPr>
              <w:t>: Mainz, Frankfurt am Main, Leipzig.</w:t>
            </w:r>
          </w:p>
          <w:p w:rsidR="000869B6" w:rsidRPr="009F1719" w:rsidRDefault="000869B6" w:rsidP="000869B6">
            <w:pPr>
              <w:rPr>
                <w:lang w:val="en-US"/>
              </w:rPr>
            </w:pPr>
            <w:r>
              <w:rPr>
                <w:u w:val="single"/>
                <w:lang w:val="de-DE"/>
              </w:rPr>
              <w:t>B. Aus der deutschen Klassik</w:t>
            </w:r>
          </w:p>
          <w:p w:rsidR="000869B6" w:rsidRPr="009F1719" w:rsidRDefault="000869B6" w:rsidP="000869B6">
            <w:pPr>
              <w:rPr>
                <w:lang w:val="en-US"/>
              </w:rPr>
            </w:pPr>
            <w:r>
              <w:t>Текст</w:t>
            </w:r>
            <w:r>
              <w:rPr>
                <w:lang w:val="de-DE"/>
              </w:rPr>
              <w:t xml:space="preserve"> </w:t>
            </w:r>
            <w:r>
              <w:rPr>
                <w:b/>
                <w:lang w:val="de-DE"/>
              </w:rPr>
              <w:t>„Harzreise“</w:t>
            </w:r>
            <w:r>
              <w:rPr>
                <w:lang w:val="de-DE"/>
              </w:rPr>
              <w:t xml:space="preserve"> von Heinrich Heine (Auszug) </w:t>
            </w:r>
          </w:p>
        </w:tc>
      </w:tr>
      <w:tr w:rsidR="00CC0126" w:rsidTr="00FD7451">
        <w:trPr>
          <w:trHeight w:val="1200"/>
        </w:trPr>
        <w:tc>
          <w:tcPr>
            <w:tcW w:w="3827" w:type="dxa"/>
          </w:tcPr>
          <w:p w:rsidR="000869B6" w:rsidRPr="00054DCE" w:rsidRDefault="000869B6" w:rsidP="000869B6">
            <w:pPr>
              <w:rPr>
                <w:lang w:val="en-US"/>
              </w:rPr>
            </w:pPr>
            <w:r>
              <w:rPr>
                <w:b/>
                <w:lang w:val="de-DE"/>
              </w:rPr>
              <w:t xml:space="preserve">Kapitel II. Die heutigen Jugendlichen. Welche Probleme haben sie? </w:t>
            </w:r>
          </w:p>
          <w:p w:rsidR="000869B6" w:rsidRDefault="000869B6" w:rsidP="000869B6">
            <w:r>
              <w:t>Блок</w:t>
            </w:r>
            <w:r>
              <w:rPr>
                <w:lang w:val="de-DE"/>
              </w:rPr>
              <w:t xml:space="preserve"> 1. Lesen macht klug </w:t>
            </w:r>
          </w:p>
        </w:tc>
        <w:tc>
          <w:tcPr>
            <w:tcW w:w="10631" w:type="dxa"/>
          </w:tcPr>
          <w:p w:rsidR="000869B6" w:rsidRPr="00BB6DA2" w:rsidRDefault="000869B6" w:rsidP="000869B6">
            <w:pPr>
              <w:rPr>
                <w:lang w:val="en-US"/>
              </w:rPr>
            </w:pPr>
            <w:r>
              <w:t>Текст</w:t>
            </w:r>
            <w:r>
              <w:rPr>
                <w:lang w:val="de-DE"/>
              </w:rPr>
              <w:t xml:space="preserve"> </w:t>
            </w:r>
            <w:r>
              <w:rPr>
                <w:b/>
                <w:lang w:val="de-DE"/>
              </w:rPr>
              <w:t>„Zersplitterung in Subkulturen“</w:t>
            </w:r>
            <w:r>
              <w:rPr>
                <w:lang w:val="de-DE"/>
              </w:rPr>
              <w:t xml:space="preserve"> („TIPP“).</w:t>
            </w:r>
            <w:r w:rsidRPr="00BB6DA2">
              <w:rPr>
                <w:lang w:val="en-US"/>
              </w:rPr>
              <w:t xml:space="preserve"> </w:t>
            </w:r>
            <w:r>
              <w:t>Ассоциограмма</w:t>
            </w:r>
            <w:r>
              <w:rPr>
                <w:lang w:val="de-DE"/>
              </w:rPr>
              <w:t xml:space="preserve"> </w:t>
            </w:r>
            <w:r>
              <w:rPr>
                <w:b/>
                <w:lang w:val="de-DE"/>
              </w:rPr>
              <w:t>„Die Jugendszene in Deutschland“</w:t>
            </w:r>
            <w:r>
              <w:rPr>
                <w:lang w:val="de-DE"/>
              </w:rPr>
              <w:t>.</w:t>
            </w:r>
          </w:p>
          <w:p w:rsidR="000869B6" w:rsidRPr="001A27A8" w:rsidRDefault="000869B6" w:rsidP="000869B6">
            <w:pPr>
              <w:rPr>
                <w:lang w:val="de-DE"/>
              </w:rPr>
            </w:pPr>
            <w:r>
              <w:rPr>
                <w:lang w:val="de-DE"/>
              </w:rPr>
              <w:t xml:space="preserve"> </w:t>
            </w:r>
            <w:r>
              <w:rPr>
                <w:b/>
                <w:lang w:val="de-DE"/>
              </w:rPr>
              <w:t>„Ohne Freestyle keine Jugendszene“</w:t>
            </w:r>
            <w:r>
              <w:rPr>
                <w:lang w:val="de-DE"/>
              </w:rPr>
              <w:t xml:space="preserve"> </w:t>
            </w:r>
            <w:r>
              <w:rPr>
                <w:i/>
                <w:lang w:val="de-DE"/>
              </w:rPr>
              <w:t>(</w:t>
            </w:r>
            <w:r>
              <w:rPr>
                <w:i/>
              </w:rPr>
              <w:t>отрывок</w:t>
            </w:r>
            <w:r>
              <w:rPr>
                <w:i/>
                <w:lang w:val="de-DE"/>
              </w:rPr>
              <w:t xml:space="preserve"> </w:t>
            </w:r>
            <w:r>
              <w:rPr>
                <w:i/>
              </w:rPr>
              <w:t>статьи</w:t>
            </w:r>
            <w:r>
              <w:rPr>
                <w:i/>
                <w:lang w:val="de-DE"/>
              </w:rPr>
              <w:t xml:space="preserve"> </w:t>
            </w:r>
            <w:r>
              <w:rPr>
                <w:i/>
              </w:rPr>
              <w:t>из</w:t>
            </w:r>
            <w:r>
              <w:rPr>
                <w:i/>
                <w:lang w:val="de-DE"/>
              </w:rPr>
              <w:t xml:space="preserve"> </w:t>
            </w:r>
            <w:r>
              <w:rPr>
                <w:i/>
              </w:rPr>
              <w:t>журнала</w:t>
            </w:r>
            <w:r>
              <w:rPr>
                <w:i/>
                <w:lang w:val="de-DE"/>
              </w:rPr>
              <w:t xml:space="preserve"> „Vitamin de“).</w:t>
            </w:r>
          </w:p>
          <w:p w:rsidR="000869B6" w:rsidRDefault="000869B6" w:rsidP="000869B6">
            <w:r>
              <w:t>Полилог („JUMA“). Текст о молодёжи в обществе. Текст</w:t>
            </w:r>
            <w:r>
              <w:rPr>
                <w:lang w:val="de-DE"/>
              </w:rPr>
              <w:t xml:space="preserve"> </w:t>
            </w:r>
            <w:r>
              <w:rPr>
                <w:b/>
                <w:lang w:val="de-DE"/>
              </w:rPr>
              <w:t>„Sehnsucht nach Individualität“</w:t>
            </w:r>
            <w:r w:rsidRPr="009B2B99">
              <w:rPr>
                <w:lang w:val="en-US"/>
              </w:rPr>
              <w:t xml:space="preserve"> </w:t>
            </w:r>
            <w:r>
              <w:t>Тексты</w:t>
            </w:r>
            <w:r>
              <w:rPr>
                <w:lang w:val="de-DE"/>
              </w:rPr>
              <w:t xml:space="preserve">: </w:t>
            </w:r>
            <w:r>
              <w:rPr>
                <w:b/>
                <w:lang w:val="de-DE"/>
              </w:rPr>
              <w:t>„Jugendwelten“, „Techno“, „Hip-Hop“</w:t>
            </w:r>
            <w:r>
              <w:rPr>
                <w:lang w:val="de-DE"/>
              </w:rPr>
              <w:t>.</w:t>
            </w:r>
            <w:r w:rsidRPr="009B2B99">
              <w:rPr>
                <w:lang w:val="en-US"/>
              </w:rPr>
              <w:t xml:space="preserve"> </w:t>
            </w:r>
            <w:r>
              <w:t>Текст</w:t>
            </w:r>
            <w:r>
              <w:rPr>
                <w:lang w:val="de-DE"/>
              </w:rPr>
              <w:t xml:space="preserve"> </w:t>
            </w:r>
            <w:r>
              <w:rPr>
                <w:b/>
                <w:lang w:val="de-DE"/>
              </w:rPr>
              <w:t>„Die Ilse ist weg“</w:t>
            </w:r>
            <w:r>
              <w:rPr>
                <w:lang w:val="de-DE"/>
              </w:rPr>
              <w:t xml:space="preserve"> von Christine Nöstlinger (Auszug)</w:t>
            </w:r>
          </w:p>
        </w:tc>
      </w:tr>
      <w:tr w:rsidR="00CC0126" w:rsidTr="00FD7451">
        <w:tc>
          <w:tcPr>
            <w:tcW w:w="3827" w:type="dxa"/>
          </w:tcPr>
          <w:p w:rsidR="000869B6" w:rsidRPr="009F1719" w:rsidRDefault="000869B6" w:rsidP="000869B6">
            <w:pPr>
              <w:rPr>
                <w:lang w:val="en-US"/>
              </w:rPr>
            </w:pPr>
            <w:r>
              <w:t>Блок</w:t>
            </w:r>
            <w:r>
              <w:rPr>
                <w:lang w:val="de-DE"/>
              </w:rPr>
              <w:t xml:space="preserve"> 2. Lernst du was, dann weißt du was! </w:t>
            </w:r>
          </w:p>
        </w:tc>
        <w:tc>
          <w:tcPr>
            <w:tcW w:w="10631" w:type="dxa"/>
          </w:tcPr>
          <w:p w:rsidR="000869B6" w:rsidRPr="001A27A8" w:rsidRDefault="000869B6" w:rsidP="000869B6">
            <w:r>
              <w:t xml:space="preserve">Предложения для семантизации новой лексики по теме </w:t>
            </w:r>
            <w:r>
              <w:rPr>
                <w:b/>
              </w:rPr>
              <w:t>„Die heutigen Jugendlichen“</w:t>
            </w:r>
            <w:r>
              <w:t>. Гнёзда слов (на основе словообразования). Упражнения на подбор синонимов к данным словам и словосочетаниям. Таблица</w:t>
            </w:r>
            <w:r>
              <w:rPr>
                <w:lang w:val="de-DE"/>
              </w:rPr>
              <w:t xml:space="preserve"> </w:t>
            </w:r>
            <w:r>
              <w:rPr>
                <w:b/>
                <w:lang w:val="de-DE"/>
              </w:rPr>
              <w:t>„Was ist für die Jugendlichen wichtig?“</w:t>
            </w:r>
            <w:r>
              <w:rPr>
                <w:lang w:val="de-DE"/>
              </w:rPr>
              <w:t>.</w:t>
            </w:r>
            <w:r>
              <w:t xml:space="preserve"> Вопросы об отношении молодых людей с родителями. Предложения с новыми словами (</w:t>
            </w:r>
            <w:r>
              <w:rPr>
                <w:i/>
              </w:rPr>
              <w:t>для семантизации лексики по контексту</w:t>
            </w:r>
            <w:r>
              <w:t xml:space="preserve">). Ассоциограмма со словом </w:t>
            </w:r>
            <w:r>
              <w:rPr>
                <w:lang w:val="de-DE"/>
              </w:rPr>
              <w:t>d</w:t>
            </w:r>
            <w:r>
              <w:t>ie Gewalt</w:t>
            </w:r>
          </w:p>
        </w:tc>
      </w:tr>
      <w:tr w:rsidR="00CC0126" w:rsidTr="00FD7451">
        <w:tc>
          <w:tcPr>
            <w:tcW w:w="3827" w:type="dxa"/>
          </w:tcPr>
          <w:p w:rsidR="000869B6" w:rsidRPr="009F1719" w:rsidRDefault="000869B6" w:rsidP="000869B6">
            <w:pPr>
              <w:rPr>
                <w:lang w:val="en-US"/>
              </w:rPr>
            </w:pPr>
            <w:r>
              <w:t>Блок</w:t>
            </w:r>
            <w:r>
              <w:rPr>
                <w:lang w:val="de-DE"/>
              </w:rPr>
              <w:t xml:space="preserve"> 3.</w:t>
            </w:r>
            <w:r>
              <w:rPr>
                <w:b/>
                <w:lang w:val="de-DE"/>
              </w:rPr>
              <w:t xml:space="preserve"> </w:t>
            </w:r>
            <w:r>
              <w:rPr>
                <w:lang w:val="de-DE"/>
              </w:rPr>
              <w:t xml:space="preserve">Grammatik. Ist das eine harte Nuss? </w:t>
            </w:r>
          </w:p>
        </w:tc>
        <w:tc>
          <w:tcPr>
            <w:tcW w:w="10631" w:type="dxa"/>
          </w:tcPr>
          <w:p w:rsidR="000869B6" w:rsidRDefault="000869B6" w:rsidP="000869B6">
            <w:r>
              <w:t xml:space="preserve">Мини-тексты к рисункам. Предложения с инфинитивным оборотом </w:t>
            </w:r>
            <w:r>
              <w:rPr>
                <w:lang w:val="de-DE"/>
              </w:rPr>
              <w:t>statt</w:t>
            </w:r>
            <w:r>
              <w:t xml:space="preserve"> … </w:t>
            </w:r>
            <w:r>
              <w:rPr>
                <w:lang w:val="de-DE"/>
              </w:rPr>
              <w:t>zu</w:t>
            </w:r>
            <w:r>
              <w:t xml:space="preserve"> + </w:t>
            </w:r>
            <w:r>
              <w:rPr>
                <w:lang w:val="de-DE"/>
              </w:rPr>
              <w:t>Infinitiv</w:t>
            </w:r>
            <w:r>
              <w:t>.</w:t>
            </w:r>
          </w:p>
          <w:p w:rsidR="000869B6" w:rsidRPr="001A27A8" w:rsidRDefault="000869B6" w:rsidP="000869B6">
            <w:r>
              <w:t xml:space="preserve">Памятка об образовании и употреблении инфинитивных оборотов </w:t>
            </w:r>
            <w:r>
              <w:rPr>
                <w:lang w:val="de-DE"/>
              </w:rPr>
              <w:t>statt</w:t>
            </w:r>
            <w:r>
              <w:t xml:space="preserve"> … </w:t>
            </w:r>
            <w:r>
              <w:rPr>
                <w:lang w:val="de-DE"/>
              </w:rPr>
              <w:t>zu</w:t>
            </w:r>
            <w:r>
              <w:t xml:space="preserve"> + </w:t>
            </w:r>
            <w:r>
              <w:rPr>
                <w:lang w:val="de-DE"/>
              </w:rPr>
              <w:t>Infinitiv</w:t>
            </w:r>
            <w:r>
              <w:t xml:space="preserve"> и </w:t>
            </w:r>
            <w:r>
              <w:rPr>
                <w:lang w:val="de-DE"/>
              </w:rPr>
              <w:t>ohne</w:t>
            </w:r>
            <w:r>
              <w:t xml:space="preserve"> … </w:t>
            </w:r>
            <w:r>
              <w:rPr>
                <w:lang w:val="de-DE"/>
              </w:rPr>
              <w:t>zu</w:t>
            </w:r>
            <w:r>
              <w:t xml:space="preserve"> + </w:t>
            </w:r>
            <w:r>
              <w:rPr>
                <w:lang w:val="de-DE"/>
              </w:rPr>
              <w:lastRenderedPageBreak/>
              <w:t>Infinitiv</w:t>
            </w:r>
            <w:r>
              <w:t>. Тренировочные упражнения на употребление инфинитивных оборотов</w:t>
            </w:r>
          </w:p>
        </w:tc>
      </w:tr>
      <w:tr w:rsidR="00CC0126" w:rsidTr="00FD7451">
        <w:tc>
          <w:tcPr>
            <w:tcW w:w="3827" w:type="dxa"/>
          </w:tcPr>
          <w:p w:rsidR="000869B6" w:rsidRPr="009F1719" w:rsidRDefault="000869B6" w:rsidP="000869B6">
            <w:pPr>
              <w:rPr>
                <w:lang w:val="en-US"/>
              </w:rPr>
            </w:pPr>
            <w:r>
              <w:lastRenderedPageBreak/>
              <w:t>Блок</w:t>
            </w:r>
            <w:r>
              <w:rPr>
                <w:lang w:val="de-DE"/>
              </w:rPr>
              <w:t xml:space="preserve"> 4. Wir sind ganz Ohr </w:t>
            </w:r>
          </w:p>
        </w:tc>
        <w:tc>
          <w:tcPr>
            <w:tcW w:w="10631" w:type="dxa"/>
          </w:tcPr>
          <w:p w:rsidR="000869B6" w:rsidRDefault="000869B6" w:rsidP="000869B6">
            <w:r>
              <w:t xml:space="preserve">Интервью с молодыми людьми </w:t>
            </w:r>
            <w:r>
              <w:rPr>
                <w:b/>
              </w:rPr>
              <w:t>„Stoff für Zoff“</w:t>
            </w:r>
            <w:r>
              <w:t xml:space="preserve">. Текст </w:t>
            </w:r>
            <w:r>
              <w:rPr>
                <w:b/>
                <w:lang w:val="de-DE"/>
              </w:rPr>
              <w:t>„</w:t>
            </w:r>
            <w:r>
              <w:rPr>
                <w:b/>
              </w:rPr>
              <w:t>Das Sorgentelefon</w:t>
            </w:r>
            <w:r>
              <w:rPr>
                <w:b/>
                <w:lang w:val="de-DE"/>
              </w:rPr>
              <w:t>“</w:t>
            </w:r>
            <w:r>
              <w:rPr>
                <w:b/>
              </w:rPr>
              <w:t xml:space="preserve"> </w:t>
            </w:r>
            <w:r>
              <w:t>(</w:t>
            </w:r>
            <w:r>
              <w:rPr>
                <w:lang w:val="de-DE"/>
              </w:rPr>
              <w:t>„</w:t>
            </w:r>
            <w:r>
              <w:t>JUMA</w:t>
            </w:r>
            <w:r>
              <w:rPr>
                <w:lang w:val="de-DE"/>
              </w:rPr>
              <w:t>“</w:t>
            </w:r>
            <w:r>
              <w:t>)</w:t>
            </w:r>
          </w:p>
        </w:tc>
      </w:tr>
      <w:tr w:rsidR="00CC0126" w:rsidTr="00FD7451">
        <w:tc>
          <w:tcPr>
            <w:tcW w:w="3827" w:type="dxa"/>
          </w:tcPr>
          <w:p w:rsidR="000869B6" w:rsidRDefault="000869B6" w:rsidP="000869B6">
            <w:r>
              <w:t>Блок</w:t>
            </w:r>
            <w:r>
              <w:rPr>
                <w:lang w:val="de-DE"/>
              </w:rPr>
              <w:t xml:space="preserve"> 5. Reden ist Silber und Schweigen ist Gold. Aber nicht beim Fremdsprachenlernen </w:t>
            </w:r>
          </w:p>
        </w:tc>
        <w:tc>
          <w:tcPr>
            <w:tcW w:w="10631" w:type="dxa"/>
          </w:tcPr>
          <w:p w:rsidR="000869B6" w:rsidRDefault="000869B6" w:rsidP="000869B6">
            <w:r>
              <w:t>Полилог</w:t>
            </w:r>
            <w:r>
              <w:rPr>
                <w:lang w:val="de-DE"/>
              </w:rPr>
              <w:t xml:space="preserve"> (</w:t>
            </w:r>
            <w:r>
              <w:t>обсуждение</w:t>
            </w:r>
            <w:r>
              <w:rPr>
                <w:lang w:val="de-DE"/>
              </w:rPr>
              <w:t xml:space="preserve"> </w:t>
            </w:r>
            <w:r>
              <w:t>проблем</w:t>
            </w:r>
            <w:r>
              <w:rPr>
                <w:lang w:val="de-DE"/>
              </w:rPr>
              <w:t xml:space="preserve"> </w:t>
            </w:r>
            <w:r>
              <w:t>молодёжи</w:t>
            </w:r>
            <w:r>
              <w:rPr>
                <w:lang w:val="de-DE"/>
              </w:rPr>
              <w:t>).</w:t>
            </w:r>
            <w:r>
              <w:t xml:space="preserve"> Ситуация</w:t>
            </w:r>
            <w:r>
              <w:rPr>
                <w:lang w:val="de-DE"/>
              </w:rPr>
              <w:t xml:space="preserve"> </w:t>
            </w:r>
            <w:r>
              <w:rPr>
                <w:b/>
                <w:lang w:val="de-DE"/>
              </w:rPr>
              <w:t>„Die Lehrer sprechen in der Lehrerkonferenz über ihre Schüler, mit denen sie unzufrieden sind“</w:t>
            </w:r>
            <w:r>
              <w:rPr>
                <w:lang w:val="de-DE"/>
              </w:rPr>
              <w:t>.</w:t>
            </w:r>
            <w:r w:rsidRPr="00054DCE">
              <w:t xml:space="preserve"> </w:t>
            </w:r>
            <w:r>
              <w:t>Высказывания родителей о своих детях-подростках</w:t>
            </w:r>
          </w:p>
        </w:tc>
      </w:tr>
      <w:tr w:rsidR="00CC0126" w:rsidRPr="00256496" w:rsidTr="00FD7451">
        <w:tc>
          <w:tcPr>
            <w:tcW w:w="3827" w:type="dxa"/>
          </w:tcPr>
          <w:p w:rsidR="000869B6" w:rsidRPr="00054DCE" w:rsidRDefault="000869B6" w:rsidP="000869B6">
            <w:pPr>
              <w:rPr>
                <w:lang w:val="en-US"/>
              </w:rPr>
            </w:pPr>
            <w:r>
              <w:t>Блок</w:t>
            </w:r>
            <w:r>
              <w:rPr>
                <w:lang w:val="de-DE"/>
              </w:rPr>
              <w:t xml:space="preserve"> 6. Wir prüfen, was wir schon können </w:t>
            </w:r>
          </w:p>
        </w:tc>
        <w:tc>
          <w:tcPr>
            <w:tcW w:w="10631" w:type="dxa"/>
          </w:tcPr>
          <w:p w:rsidR="000869B6" w:rsidRPr="00054DCE" w:rsidRDefault="000869B6" w:rsidP="000869B6">
            <w:pPr>
              <w:rPr>
                <w:lang w:val="en-US"/>
              </w:rPr>
            </w:pPr>
            <w:r>
              <w:t>Упражнения</w:t>
            </w:r>
            <w:r>
              <w:rPr>
                <w:lang w:val="de-DE"/>
              </w:rPr>
              <w:t xml:space="preserve"> </w:t>
            </w:r>
            <w:r>
              <w:t>на</w:t>
            </w:r>
            <w:r>
              <w:rPr>
                <w:lang w:val="de-DE"/>
              </w:rPr>
              <w:t xml:space="preserve"> </w:t>
            </w:r>
            <w:r>
              <w:t>повторение</w:t>
            </w:r>
            <w:r>
              <w:rPr>
                <w:lang w:val="de-DE"/>
              </w:rPr>
              <w:t xml:space="preserve"> </w:t>
            </w:r>
            <w:r>
              <w:t>лексики</w:t>
            </w:r>
            <w:r>
              <w:rPr>
                <w:lang w:val="de-DE"/>
              </w:rPr>
              <w:t>.</w:t>
            </w:r>
            <w:r w:rsidRPr="00054DCE">
              <w:rPr>
                <w:lang w:val="en-US"/>
              </w:rPr>
              <w:t xml:space="preserve"> </w:t>
            </w:r>
            <w:r>
              <w:t>Текст</w:t>
            </w:r>
            <w:r>
              <w:rPr>
                <w:lang w:val="de-DE"/>
              </w:rPr>
              <w:t xml:space="preserve"> </w:t>
            </w:r>
            <w:r>
              <w:rPr>
                <w:b/>
                <w:lang w:val="de-DE"/>
              </w:rPr>
              <w:t>„Das sind die Wünsche unserer Kinder“</w:t>
            </w:r>
            <w:r>
              <w:rPr>
                <w:lang w:val="de-DE"/>
              </w:rPr>
              <w:t xml:space="preserve"> („TIPP“)</w:t>
            </w:r>
          </w:p>
          <w:p w:rsidR="000869B6" w:rsidRPr="009F1719" w:rsidRDefault="000869B6" w:rsidP="000869B6">
            <w:pPr>
              <w:rPr>
                <w:lang w:val="en-US"/>
              </w:rPr>
            </w:pPr>
            <w:r>
              <w:rPr>
                <w:b/>
                <w:lang w:val="de-DE"/>
              </w:rPr>
              <w:t>„Mit Michel am Fluss und warum Eva Angst hat“</w:t>
            </w:r>
            <w:r>
              <w:rPr>
                <w:lang w:val="de-DE"/>
              </w:rPr>
              <w:t xml:space="preserve"> (Auszug aus „Bitterschokolade“ von Mirjam Pressler)</w:t>
            </w:r>
          </w:p>
        </w:tc>
      </w:tr>
      <w:tr w:rsidR="00CC0126" w:rsidRPr="00256496" w:rsidTr="00FD7451">
        <w:tc>
          <w:tcPr>
            <w:tcW w:w="3827" w:type="dxa"/>
          </w:tcPr>
          <w:p w:rsidR="000869B6" w:rsidRPr="009F1719" w:rsidRDefault="000869B6" w:rsidP="000869B6">
            <w:pPr>
              <w:rPr>
                <w:lang w:val="en-US"/>
              </w:rPr>
            </w:pPr>
            <w:r>
              <w:t>Блок</w:t>
            </w:r>
            <w:r>
              <w:rPr>
                <w:lang w:val="de-DE"/>
              </w:rPr>
              <w:t xml:space="preserve"> 7. Deutsch lernen – Land und Leute kennen lernen </w:t>
            </w:r>
          </w:p>
        </w:tc>
        <w:tc>
          <w:tcPr>
            <w:tcW w:w="10631" w:type="dxa"/>
          </w:tcPr>
          <w:p w:rsidR="000869B6" w:rsidRPr="009B2B99" w:rsidRDefault="000869B6" w:rsidP="000869B6">
            <w:pPr>
              <w:rPr>
                <w:lang w:val="en-US"/>
              </w:rPr>
            </w:pPr>
            <w:r>
              <w:rPr>
                <w:u w:val="single"/>
                <w:lang w:val="de-DE"/>
              </w:rPr>
              <w:t>A. Tatsachen, Dokumentation</w:t>
            </w:r>
            <w:r w:rsidRPr="009B2B99">
              <w:rPr>
                <w:lang w:val="en-US"/>
              </w:rPr>
              <w:t xml:space="preserve">. </w:t>
            </w:r>
            <w:r>
              <w:t>Текст</w:t>
            </w:r>
            <w:r>
              <w:rPr>
                <w:lang w:val="de-DE"/>
              </w:rPr>
              <w:t xml:space="preserve"> </w:t>
            </w:r>
            <w:r>
              <w:rPr>
                <w:b/>
                <w:lang w:val="de-DE"/>
              </w:rPr>
              <w:t>„Loveparade – Höhepunkt der Technoszene“</w:t>
            </w:r>
            <w:r>
              <w:rPr>
                <w:lang w:val="de-DE"/>
              </w:rPr>
              <w:t>.</w:t>
            </w:r>
          </w:p>
          <w:p w:rsidR="000869B6" w:rsidRPr="009B2B99" w:rsidRDefault="000869B6" w:rsidP="000869B6">
            <w:pPr>
              <w:rPr>
                <w:b/>
                <w:lang w:val="de-DE"/>
              </w:rPr>
            </w:pPr>
            <w:r>
              <w:rPr>
                <w:u w:val="single"/>
                <w:lang w:val="de-DE"/>
              </w:rPr>
              <w:t>B. Aus moderner deutscher Kinder- und Jugendliteratur</w:t>
            </w:r>
            <w:r w:rsidRPr="009B2B99">
              <w:rPr>
                <w:b/>
                <w:lang w:val="en-US"/>
              </w:rPr>
              <w:t xml:space="preserve">. </w:t>
            </w:r>
            <w:r>
              <w:rPr>
                <w:b/>
                <w:lang w:val="de-DE"/>
              </w:rPr>
              <w:t>„Die Ilse ist weg“</w:t>
            </w:r>
            <w:r>
              <w:rPr>
                <w:lang w:val="de-DE"/>
              </w:rPr>
              <w:t xml:space="preserve"> von Christine Nöstlinger (Auszug)</w:t>
            </w:r>
          </w:p>
        </w:tc>
      </w:tr>
      <w:tr w:rsidR="00CC0126" w:rsidRPr="00256496" w:rsidTr="00FD7451">
        <w:tc>
          <w:tcPr>
            <w:tcW w:w="3827" w:type="dxa"/>
          </w:tcPr>
          <w:p w:rsidR="000869B6" w:rsidRPr="00054DCE" w:rsidRDefault="000869B6" w:rsidP="000869B6">
            <w:pPr>
              <w:rPr>
                <w:b/>
                <w:lang w:val="en-US"/>
              </w:rPr>
            </w:pPr>
            <w:r>
              <w:rPr>
                <w:b/>
                <w:lang w:val="de-DE"/>
              </w:rPr>
              <w:t xml:space="preserve">Kapitel III. Die Zukunft beginnt schon jetzt. Wie steht’s mit der Berufswahl? </w:t>
            </w:r>
          </w:p>
          <w:p w:rsidR="000869B6" w:rsidRPr="00BB6DA2" w:rsidRDefault="000869B6" w:rsidP="000869B6">
            <w:r>
              <w:t>Блок</w:t>
            </w:r>
            <w:r>
              <w:rPr>
                <w:lang w:val="de-DE"/>
              </w:rPr>
              <w:t xml:space="preserve"> 1. Lesen macht klug</w:t>
            </w:r>
          </w:p>
        </w:tc>
        <w:tc>
          <w:tcPr>
            <w:tcW w:w="10631" w:type="dxa"/>
          </w:tcPr>
          <w:p w:rsidR="000869B6" w:rsidRPr="009B2B99" w:rsidRDefault="000869B6" w:rsidP="000869B6">
            <w:pPr>
              <w:rPr>
                <w:b/>
              </w:rPr>
            </w:pPr>
            <w:r>
              <w:t>Схема школьного образования</w:t>
            </w:r>
            <w:r>
              <w:rPr>
                <w:b/>
              </w:rPr>
              <w:t xml:space="preserve"> „</w:t>
            </w:r>
            <w:r>
              <w:rPr>
                <w:b/>
                <w:lang w:val="de-DE"/>
              </w:rPr>
              <w:t>Das</w:t>
            </w:r>
            <w:r>
              <w:rPr>
                <w:b/>
              </w:rPr>
              <w:t xml:space="preserve"> </w:t>
            </w:r>
            <w:r>
              <w:rPr>
                <w:b/>
                <w:lang w:val="de-DE"/>
              </w:rPr>
              <w:t>duale</w:t>
            </w:r>
            <w:r>
              <w:rPr>
                <w:b/>
              </w:rPr>
              <w:t xml:space="preserve"> </w:t>
            </w:r>
            <w:r>
              <w:rPr>
                <w:b/>
                <w:lang w:val="de-DE"/>
              </w:rPr>
              <w:t>System</w:t>
            </w:r>
            <w:r>
              <w:rPr>
                <w:b/>
              </w:rPr>
              <w:t>“</w:t>
            </w:r>
            <w:r>
              <w:t xml:space="preserve">. </w:t>
            </w:r>
            <w:r>
              <w:rPr>
                <w:b/>
              </w:rPr>
              <w:t>„</w:t>
            </w:r>
            <w:r>
              <w:rPr>
                <w:b/>
                <w:lang w:val="de-DE"/>
              </w:rPr>
              <w:t>Ausbildungs</w:t>
            </w:r>
            <w:r>
              <w:rPr>
                <w:b/>
              </w:rPr>
              <w:t>-</w:t>
            </w:r>
            <w:r>
              <w:rPr>
                <w:b/>
                <w:lang w:val="de-DE"/>
              </w:rPr>
              <w:t>Anforderungen</w:t>
            </w:r>
            <w:r>
              <w:rPr>
                <w:b/>
              </w:rPr>
              <w:t>“</w:t>
            </w:r>
            <w:r>
              <w:t xml:space="preserve"> (диаграмма).</w:t>
            </w:r>
          </w:p>
          <w:p w:rsidR="000869B6" w:rsidRPr="009B2B99" w:rsidRDefault="000869B6" w:rsidP="000869B6">
            <w:pPr>
              <w:rPr>
                <w:b/>
                <w:lang w:val="de-DE"/>
              </w:rPr>
            </w:pPr>
            <w:r>
              <w:t xml:space="preserve">Тексты </w:t>
            </w:r>
            <w:r>
              <w:rPr>
                <w:b/>
              </w:rPr>
              <w:t>„</w:t>
            </w:r>
            <w:r>
              <w:rPr>
                <w:b/>
                <w:lang w:val="de-DE"/>
              </w:rPr>
              <w:t>Sch</w:t>
            </w:r>
            <w:r>
              <w:rPr>
                <w:b/>
              </w:rPr>
              <w:t>ü</w:t>
            </w:r>
            <w:r>
              <w:rPr>
                <w:b/>
                <w:lang w:val="de-DE"/>
              </w:rPr>
              <w:t>ler</w:t>
            </w:r>
            <w:r>
              <w:rPr>
                <w:b/>
              </w:rPr>
              <w:t xml:space="preserve"> </w:t>
            </w:r>
            <w:r>
              <w:rPr>
                <w:b/>
                <w:lang w:val="de-DE"/>
              </w:rPr>
              <w:t>aus</w:t>
            </w:r>
            <w:r>
              <w:rPr>
                <w:b/>
              </w:rPr>
              <w:t xml:space="preserve"> </w:t>
            </w:r>
            <w:r>
              <w:rPr>
                <w:b/>
                <w:lang w:val="de-DE"/>
              </w:rPr>
              <w:t>Nischni</w:t>
            </w:r>
            <w:r>
              <w:rPr>
                <w:b/>
              </w:rPr>
              <w:t xml:space="preserve"> </w:t>
            </w:r>
            <w:r>
              <w:rPr>
                <w:b/>
                <w:lang w:val="de-DE"/>
              </w:rPr>
              <w:t>Nowgorod</w:t>
            </w:r>
            <w:r>
              <w:rPr>
                <w:b/>
              </w:rPr>
              <w:t xml:space="preserve"> </w:t>
            </w:r>
            <w:r>
              <w:rPr>
                <w:b/>
                <w:lang w:val="de-DE"/>
              </w:rPr>
              <w:t>w</w:t>
            </w:r>
            <w:r>
              <w:rPr>
                <w:b/>
              </w:rPr>
              <w:t>ä</w:t>
            </w:r>
            <w:r>
              <w:rPr>
                <w:b/>
                <w:lang w:val="de-DE"/>
              </w:rPr>
              <w:t>hlen</w:t>
            </w:r>
            <w:r>
              <w:rPr>
                <w:b/>
              </w:rPr>
              <w:t xml:space="preserve"> </w:t>
            </w:r>
            <w:r>
              <w:rPr>
                <w:b/>
                <w:lang w:val="de-DE"/>
              </w:rPr>
              <w:t>ihren</w:t>
            </w:r>
            <w:r>
              <w:rPr>
                <w:b/>
              </w:rPr>
              <w:t xml:space="preserve"> </w:t>
            </w:r>
            <w:r>
              <w:rPr>
                <w:b/>
                <w:lang w:val="de-DE"/>
              </w:rPr>
              <w:t>Beruf</w:t>
            </w:r>
            <w:r>
              <w:rPr>
                <w:b/>
              </w:rPr>
              <w:t xml:space="preserve"> </w:t>
            </w:r>
            <w:r>
              <w:rPr>
                <w:b/>
                <w:lang w:val="de-DE"/>
              </w:rPr>
              <w:t>nicht</w:t>
            </w:r>
            <w:r>
              <w:rPr>
                <w:b/>
              </w:rPr>
              <w:t xml:space="preserve"> </w:t>
            </w:r>
            <w:r>
              <w:rPr>
                <w:b/>
                <w:lang w:val="de-DE"/>
              </w:rPr>
              <w:t>nach</w:t>
            </w:r>
            <w:r>
              <w:rPr>
                <w:b/>
              </w:rPr>
              <w:t xml:space="preserve"> </w:t>
            </w:r>
            <w:r>
              <w:rPr>
                <w:b/>
                <w:lang w:val="de-DE"/>
              </w:rPr>
              <w:t>dem</w:t>
            </w:r>
            <w:r>
              <w:rPr>
                <w:b/>
              </w:rPr>
              <w:t xml:space="preserve"> </w:t>
            </w:r>
            <w:r>
              <w:rPr>
                <w:b/>
                <w:lang w:val="de-DE"/>
              </w:rPr>
              <w:t>Rat</w:t>
            </w:r>
            <w:r>
              <w:rPr>
                <w:b/>
              </w:rPr>
              <w:t xml:space="preserve"> </w:t>
            </w:r>
            <w:r>
              <w:rPr>
                <w:b/>
                <w:lang w:val="de-DE"/>
              </w:rPr>
              <w:t>der</w:t>
            </w:r>
            <w:r>
              <w:rPr>
                <w:b/>
              </w:rPr>
              <w:t xml:space="preserve"> </w:t>
            </w:r>
            <w:r>
              <w:rPr>
                <w:b/>
                <w:lang w:val="de-DE"/>
              </w:rPr>
              <w:t>Eltern</w:t>
            </w:r>
            <w:r>
              <w:rPr>
                <w:b/>
              </w:rPr>
              <w:t xml:space="preserve">, </w:t>
            </w:r>
            <w:r>
              <w:rPr>
                <w:b/>
                <w:lang w:val="de-DE"/>
              </w:rPr>
              <w:t>Lehrer</w:t>
            </w:r>
            <w:r>
              <w:rPr>
                <w:b/>
              </w:rPr>
              <w:t xml:space="preserve"> </w:t>
            </w:r>
            <w:r>
              <w:rPr>
                <w:b/>
                <w:lang w:val="de-DE"/>
              </w:rPr>
              <w:t>und</w:t>
            </w:r>
            <w:r>
              <w:rPr>
                <w:b/>
              </w:rPr>
              <w:t xml:space="preserve"> </w:t>
            </w:r>
            <w:r>
              <w:rPr>
                <w:b/>
                <w:lang w:val="de-DE"/>
              </w:rPr>
              <w:t>Freunde</w:t>
            </w:r>
            <w:r>
              <w:rPr>
                <w:b/>
              </w:rPr>
              <w:t xml:space="preserve">“  </w:t>
            </w:r>
            <w:r>
              <w:t>и</w:t>
            </w:r>
            <w:r>
              <w:rPr>
                <w:b/>
              </w:rPr>
              <w:t xml:space="preserve"> „</w:t>
            </w:r>
            <w:r>
              <w:rPr>
                <w:b/>
                <w:lang w:val="de-DE"/>
              </w:rPr>
              <w:t>K</w:t>
            </w:r>
            <w:r>
              <w:rPr>
                <w:b/>
              </w:rPr>
              <w:t>ü</w:t>
            </w:r>
            <w:r>
              <w:rPr>
                <w:b/>
                <w:lang w:val="de-DE"/>
              </w:rPr>
              <w:t>nftige</w:t>
            </w:r>
            <w:r>
              <w:rPr>
                <w:b/>
              </w:rPr>
              <w:t xml:space="preserve"> </w:t>
            </w:r>
            <w:r>
              <w:rPr>
                <w:b/>
                <w:lang w:val="de-DE"/>
              </w:rPr>
              <w:t>Gesch</w:t>
            </w:r>
            <w:r>
              <w:rPr>
                <w:b/>
              </w:rPr>
              <w:t>ä</w:t>
            </w:r>
            <w:r>
              <w:rPr>
                <w:b/>
                <w:lang w:val="de-DE"/>
              </w:rPr>
              <w:t>ftsleute</w:t>
            </w:r>
            <w:r>
              <w:rPr>
                <w:b/>
              </w:rPr>
              <w:t>“</w:t>
            </w:r>
            <w:r>
              <w:rPr>
                <w:i/>
              </w:rPr>
              <w:t xml:space="preserve"> (результаты опроса школьников из Нижнего Новгорода о выборе профессии)</w:t>
            </w:r>
            <w:r>
              <w:t>.</w:t>
            </w:r>
            <w:r>
              <w:rPr>
                <w:b/>
              </w:rPr>
              <w:t xml:space="preserve"> </w:t>
            </w:r>
            <w:r>
              <w:rPr>
                <w:b/>
                <w:lang w:val="de-DE"/>
              </w:rPr>
              <w:t>„Berufswelt in Bewegung“</w:t>
            </w:r>
            <w:r>
              <w:rPr>
                <w:lang w:val="de-DE"/>
              </w:rPr>
              <w:t>.</w:t>
            </w:r>
          </w:p>
          <w:p w:rsidR="000869B6" w:rsidRPr="009F1719" w:rsidRDefault="000869B6" w:rsidP="000869B6">
            <w:pPr>
              <w:pStyle w:val="affff2"/>
              <w:snapToGrid w:val="0"/>
              <w:rPr>
                <w:lang w:val="en-US"/>
              </w:rPr>
            </w:pPr>
            <w:r>
              <w:t>Текст</w:t>
            </w:r>
            <w:r>
              <w:rPr>
                <w:lang w:val="de-DE"/>
              </w:rPr>
              <w:t xml:space="preserve"> A </w:t>
            </w:r>
            <w:r>
              <w:rPr>
                <w:b/>
                <w:lang w:val="de-DE"/>
              </w:rPr>
              <w:t>„Wie sehen die Jugendlichen ihre berufliche Zukunft?“</w:t>
            </w:r>
            <w:r>
              <w:rPr>
                <w:lang w:val="de-DE"/>
              </w:rPr>
              <w:t xml:space="preserve"> </w:t>
            </w:r>
            <w:r>
              <w:t>и</w:t>
            </w:r>
            <w:r>
              <w:rPr>
                <w:lang w:val="de-DE"/>
              </w:rPr>
              <w:t xml:space="preserve"> </w:t>
            </w:r>
            <w:r>
              <w:t>текст</w:t>
            </w:r>
            <w:r>
              <w:rPr>
                <w:lang w:val="de-DE"/>
              </w:rPr>
              <w:t xml:space="preserve"> </w:t>
            </w:r>
            <w:r>
              <w:t>Б</w:t>
            </w:r>
            <w:r>
              <w:rPr>
                <w:lang w:val="de-DE"/>
              </w:rPr>
              <w:t xml:space="preserve"> (</w:t>
            </w:r>
            <w:r>
              <w:t>без</w:t>
            </w:r>
            <w:r>
              <w:rPr>
                <w:lang w:val="de-DE"/>
              </w:rPr>
              <w:t xml:space="preserve"> </w:t>
            </w:r>
            <w:r>
              <w:t>названия</w:t>
            </w:r>
            <w:r>
              <w:rPr>
                <w:lang w:val="de-DE"/>
              </w:rPr>
              <w:t>) (</w:t>
            </w:r>
            <w:r>
              <w:rPr>
                <w:i/>
              </w:rPr>
              <w:t>для</w:t>
            </w:r>
            <w:r>
              <w:rPr>
                <w:i/>
                <w:lang w:val="de-DE"/>
              </w:rPr>
              <w:t xml:space="preserve"> </w:t>
            </w:r>
            <w:r>
              <w:rPr>
                <w:i/>
              </w:rPr>
              <w:t>работы</w:t>
            </w:r>
            <w:r>
              <w:rPr>
                <w:i/>
                <w:lang w:val="de-DE"/>
              </w:rPr>
              <w:t xml:space="preserve"> </w:t>
            </w:r>
            <w:r>
              <w:rPr>
                <w:i/>
              </w:rPr>
              <w:t>в</w:t>
            </w:r>
            <w:r>
              <w:rPr>
                <w:i/>
                <w:lang w:val="de-DE"/>
              </w:rPr>
              <w:t xml:space="preserve"> </w:t>
            </w:r>
            <w:r>
              <w:rPr>
                <w:i/>
              </w:rPr>
              <w:t>группах</w:t>
            </w:r>
            <w:r>
              <w:rPr>
                <w:lang w:val="de-DE"/>
              </w:rPr>
              <w:t>).</w:t>
            </w:r>
            <w:r w:rsidRPr="00BB6DA2">
              <w:rPr>
                <w:lang w:val="de-DE"/>
              </w:rPr>
              <w:t xml:space="preserve"> </w:t>
            </w:r>
            <w:r>
              <w:t>Тексты</w:t>
            </w:r>
            <w:r>
              <w:rPr>
                <w:lang w:val="de-DE"/>
              </w:rPr>
              <w:t xml:space="preserve">: </w:t>
            </w:r>
            <w:r>
              <w:rPr>
                <w:b/>
                <w:lang w:val="de-DE"/>
              </w:rPr>
              <w:t>„Blickpunkt Beruf“, „Traumberufe der Jugend“, „Betriebspraktikum“, „Vorbereitung auf den Beruf“</w:t>
            </w:r>
            <w:r>
              <w:rPr>
                <w:lang w:val="de-DE"/>
              </w:rPr>
              <w:t xml:space="preserve"> („JUMA“, „TIPP“)</w:t>
            </w:r>
          </w:p>
        </w:tc>
      </w:tr>
      <w:tr w:rsidR="00CC0126" w:rsidRPr="00256496" w:rsidTr="00FD7451">
        <w:tc>
          <w:tcPr>
            <w:tcW w:w="3827" w:type="dxa"/>
          </w:tcPr>
          <w:p w:rsidR="000869B6" w:rsidRDefault="000869B6" w:rsidP="000869B6">
            <w:pPr>
              <w:rPr>
                <w:lang w:val="de-DE"/>
              </w:rPr>
            </w:pPr>
            <w:r>
              <w:t>Блок</w:t>
            </w:r>
            <w:r>
              <w:rPr>
                <w:lang w:val="de-DE"/>
              </w:rPr>
              <w:t xml:space="preserve"> 2. Lernst du was, dann weißt du was!</w:t>
            </w:r>
          </w:p>
          <w:p w:rsidR="000869B6" w:rsidRPr="00054DCE" w:rsidRDefault="000869B6" w:rsidP="000869B6">
            <w:pPr>
              <w:rPr>
                <w:lang w:val="en-US"/>
              </w:rPr>
            </w:pPr>
            <w:r>
              <w:rPr>
                <w:lang w:val="de-DE"/>
              </w:rPr>
              <w:t xml:space="preserve"> </w:t>
            </w:r>
          </w:p>
        </w:tc>
        <w:tc>
          <w:tcPr>
            <w:tcW w:w="10631" w:type="dxa"/>
          </w:tcPr>
          <w:p w:rsidR="000869B6" w:rsidRDefault="000869B6" w:rsidP="000869B6">
            <w:r>
              <w:t>Вопросы о выборе профессии и возможности получения образования в Германии.</w:t>
            </w:r>
          </w:p>
          <w:p w:rsidR="000869B6" w:rsidRPr="001A27A8" w:rsidRDefault="000869B6" w:rsidP="000869B6">
            <w:r>
              <w:t>Упражнения, направленные на активизацию новой лексики по теме и семантизацию новой лексики по словообразовательным моделям.</w:t>
            </w:r>
          </w:p>
          <w:p w:rsidR="000869B6" w:rsidRPr="009F1719" w:rsidRDefault="000869B6" w:rsidP="000869B6">
            <w:pPr>
              <w:rPr>
                <w:lang w:val="en-US"/>
              </w:rPr>
            </w:pPr>
            <w:r>
              <w:t>Таблица</w:t>
            </w:r>
            <w:r w:rsidRPr="009F1719">
              <w:rPr>
                <w:lang w:val="en-US"/>
              </w:rPr>
              <w:t xml:space="preserve"> </w:t>
            </w:r>
            <w:r>
              <w:rPr>
                <w:b/>
                <w:lang w:val="de-DE"/>
              </w:rPr>
              <w:t>„Jobs – die Hitliste. Die 100 größten industriellen Arbeitgeber“</w:t>
            </w:r>
            <w:r>
              <w:rPr>
                <w:lang w:val="de-DE"/>
              </w:rPr>
              <w:t xml:space="preserve"> („Die Zeit“)</w:t>
            </w:r>
          </w:p>
        </w:tc>
      </w:tr>
      <w:tr w:rsidR="00CC0126" w:rsidTr="00FD7451">
        <w:tc>
          <w:tcPr>
            <w:tcW w:w="3827" w:type="dxa"/>
          </w:tcPr>
          <w:p w:rsidR="000869B6" w:rsidRPr="009F1719" w:rsidRDefault="000869B6" w:rsidP="000869B6">
            <w:pPr>
              <w:rPr>
                <w:lang w:val="en-US"/>
              </w:rPr>
            </w:pPr>
            <w:r>
              <w:t>Блок</w:t>
            </w:r>
            <w:r>
              <w:rPr>
                <w:lang w:val="de-DE"/>
              </w:rPr>
              <w:t xml:space="preserve"> 3. Grammatik. Ist das eine harte Nuss? </w:t>
            </w:r>
          </w:p>
        </w:tc>
        <w:tc>
          <w:tcPr>
            <w:tcW w:w="10631" w:type="dxa"/>
          </w:tcPr>
          <w:p w:rsidR="000869B6" w:rsidRPr="009F1719" w:rsidRDefault="000869B6" w:rsidP="000869B6">
            <w:pPr>
              <w:rPr>
                <w:lang w:val="en-US"/>
              </w:rPr>
            </w:pPr>
            <w:r>
              <w:rPr>
                <w:u w:val="single"/>
              </w:rPr>
              <w:t>Грамматический</w:t>
            </w:r>
            <w:r w:rsidRPr="009F1719">
              <w:rPr>
                <w:u w:val="single"/>
                <w:lang w:val="en-US"/>
              </w:rPr>
              <w:t xml:space="preserve"> </w:t>
            </w:r>
            <w:r>
              <w:rPr>
                <w:u w:val="single"/>
              </w:rPr>
              <w:t>материал</w:t>
            </w:r>
          </w:p>
          <w:p w:rsidR="000869B6" w:rsidRPr="009B2B99" w:rsidRDefault="000869B6" w:rsidP="000869B6">
            <w:pPr>
              <w:rPr>
                <w:lang w:val="en-US"/>
              </w:rPr>
            </w:pPr>
            <w:r>
              <w:t>Повторение</w:t>
            </w:r>
            <w:r>
              <w:rPr>
                <w:lang w:val="en-US"/>
              </w:rPr>
              <w:t>:</w:t>
            </w:r>
            <w:r w:rsidRPr="009B2B99">
              <w:rPr>
                <w:lang w:val="en-US"/>
              </w:rPr>
              <w:t xml:space="preserve"> </w:t>
            </w:r>
            <w:r>
              <w:t>Инфинитивные</w:t>
            </w:r>
            <w:r w:rsidRPr="009F1719">
              <w:rPr>
                <w:lang w:val="en-US"/>
              </w:rPr>
              <w:t xml:space="preserve"> </w:t>
            </w:r>
            <w:r>
              <w:t>обороты</w:t>
            </w:r>
            <w:r w:rsidRPr="009F1719">
              <w:rPr>
                <w:lang w:val="en-US"/>
              </w:rPr>
              <w:t xml:space="preserve"> </w:t>
            </w:r>
            <w:r>
              <w:rPr>
                <w:lang w:val="de-DE"/>
              </w:rPr>
              <w:t>statt</w:t>
            </w:r>
            <w:r w:rsidRPr="009F1719">
              <w:rPr>
                <w:lang w:val="en-US"/>
              </w:rPr>
              <w:t xml:space="preserve"> … </w:t>
            </w:r>
            <w:r>
              <w:rPr>
                <w:lang w:val="de-DE"/>
              </w:rPr>
              <w:t>zu</w:t>
            </w:r>
            <w:r w:rsidRPr="009F1719">
              <w:rPr>
                <w:lang w:val="en-US"/>
              </w:rPr>
              <w:t xml:space="preserve"> + </w:t>
            </w:r>
            <w:r>
              <w:rPr>
                <w:lang w:val="de-DE"/>
              </w:rPr>
              <w:t>Infinitiv</w:t>
            </w:r>
            <w:r w:rsidRPr="009F1719">
              <w:rPr>
                <w:lang w:val="en-US"/>
              </w:rPr>
              <w:t xml:space="preserve">, </w:t>
            </w:r>
            <w:r>
              <w:rPr>
                <w:lang w:val="de-DE"/>
              </w:rPr>
              <w:t>ohne</w:t>
            </w:r>
            <w:r w:rsidRPr="009F1719">
              <w:rPr>
                <w:lang w:val="en-US"/>
              </w:rPr>
              <w:t xml:space="preserve"> … </w:t>
            </w:r>
            <w:r>
              <w:rPr>
                <w:lang w:val="de-DE"/>
              </w:rPr>
              <w:t>zu</w:t>
            </w:r>
            <w:r w:rsidRPr="009F1719">
              <w:rPr>
                <w:lang w:val="en-US"/>
              </w:rPr>
              <w:t xml:space="preserve"> + </w:t>
            </w:r>
            <w:r>
              <w:rPr>
                <w:lang w:val="de-DE"/>
              </w:rPr>
              <w:t>Infinitiv</w:t>
            </w:r>
            <w:r w:rsidRPr="009F1719">
              <w:rPr>
                <w:lang w:val="en-US"/>
              </w:rPr>
              <w:t xml:space="preserve">, </w:t>
            </w:r>
            <w:r>
              <w:rPr>
                <w:lang w:val="de-DE"/>
              </w:rPr>
              <w:t>um</w:t>
            </w:r>
            <w:r w:rsidRPr="009F1719">
              <w:rPr>
                <w:lang w:val="en-US"/>
              </w:rPr>
              <w:t xml:space="preserve"> ... </w:t>
            </w:r>
            <w:r>
              <w:rPr>
                <w:lang w:val="de-DE"/>
              </w:rPr>
              <w:t>zu</w:t>
            </w:r>
            <w:r w:rsidRPr="009F1719">
              <w:rPr>
                <w:lang w:val="en-US"/>
              </w:rPr>
              <w:t xml:space="preserve"> + </w:t>
            </w:r>
            <w:r>
              <w:rPr>
                <w:lang w:val="de-DE"/>
              </w:rPr>
              <w:t>Infinitiv</w:t>
            </w:r>
            <w:r>
              <w:rPr>
                <w:lang w:val="en-US"/>
              </w:rPr>
              <w:t>.</w:t>
            </w:r>
            <w:r w:rsidRPr="009B2B99">
              <w:rPr>
                <w:lang w:val="en-US"/>
              </w:rPr>
              <w:t xml:space="preserve"> </w:t>
            </w:r>
            <w:r>
              <w:t>Придаточные</w:t>
            </w:r>
            <w:r w:rsidRPr="009B2B99">
              <w:rPr>
                <w:lang w:val="en-US"/>
              </w:rPr>
              <w:t xml:space="preserve"> </w:t>
            </w:r>
            <w:r>
              <w:t>предложения</w:t>
            </w:r>
            <w:r w:rsidRPr="009B2B99">
              <w:rPr>
                <w:lang w:val="en-US"/>
              </w:rPr>
              <w:t xml:space="preserve"> </w:t>
            </w:r>
            <w:r>
              <w:t>цели</w:t>
            </w:r>
            <w:r w:rsidRPr="009B2B99">
              <w:rPr>
                <w:lang w:val="en-US"/>
              </w:rPr>
              <w:t>.</w:t>
            </w:r>
          </w:p>
          <w:p w:rsidR="000869B6" w:rsidRPr="009B2B99" w:rsidRDefault="000869B6" w:rsidP="000869B6">
            <w:pPr>
              <w:rPr>
                <w:lang w:val="en-US"/>
              </w:rPr>
            </w:pPr>
            <w:r>
              <w:t>Новое</w:t>
            </w:r>
            <w:r w:rsidRPr="009B2B99">
              <w:rPr>
                <w:lang w:val="en-US"/>
              </w:rPr>
              <w:t xml:space="preserve">: </w:t>
            </w:r>
            <w:r>
              <w:t>Управление</w:t>
            </w:r>
            <w:r w:rsidRPr="009B2B99">
              <w:rPr>
                <w:lang w:val="en-US"/>
              </w:rPr>
              <w:t xml:space="preserve"> </w:t>
            </w:r>
            <w:r>
              <w:t>глаголов</w:t>
            </w:r>
            <w:r w:rsidRPr="009B2B99">
              <w:rPr>
                <w:lang w:val="en-US"/>
              </w:rPr>
              <w:t xml:space="preserve">. </w:t>
            </w:r>
            <w:r>
              <w:t>Употребление</w:t>
            </w:r>
            <w:r w:rsidRPr="009B2B99">
              <w:rPr>
                <w:lang w:val="en-US"/>
              </w:rPr>
              <w:t xml:space="preserve"> </w:t>
            </w:r>
            <w:r>
              <w:t>местоименных</w:t>
            </w:r>
            <w:r w:rsidRPr="009B2B99">
              <w:rPr>
                <w:lang w:val="en-US"/>
              </w:rPr>
              <w:t xml:space="preserve"> </w:t>
            </w:r>
            <w:r>
              <w:t>наречий</w:t>
            </w:r>
          </w:p>
        </w:tc>
      </w:tr>
      <w:tr w:rsidR="00CC0126" w:rsidTr="00FD7451">
        <w:tc>
          <w:tcPr>
            <w:tcW w:w="3827" w:type="dxa"/>
          </w:tcPr>
          <w:p w:rsidR="000869B6" w:rsidRPr="009F1719" w:rsidRDefault="000869B6" w:rsidP="000869B6">
            <w:pPr>
              <w:rPr>
                <w:lang w:val="en-US"/>
              </w:rPr>
            </w:pPr>
            <w:r>
              <w:t>Блок</w:t>
            </w:r>
            <w:r>
              <w:rPr>
                <w:lang w:val="de-DE"/>
              </w:rPr>
              <w:t xml:space="preserve"> 4.</w:t>
            </w:r>
            <w:r>
              <w:rPr>
                <w:b/>
                <w:lang w:val="de-DE"/>
              </w:rPr>
              <w:t xml:space="preserve"> </w:t>
            </w:r>
            <w:r>
              <w:rPr>
                <w:lang w:val="de-DE"/>
              </w:rPr>
              <w:t xml:space="preserve">Wir sind ganz Ohr </w:t>
            </w:r>
          </w:p>
        </w:tc>
        <w:tc>
          <w:tcPr>
            <w:tcW w:w="10631" w:type="dxa"/>
          </w:tcPr>
          <w:p w:rsidR="000869B6" w:rsidRPr="009F1719" w:rsidRDefault="000869B6" w:rsidP="000869B6">
            <w:pPr>
              <w:rPr>
                <w:lang w:val="en-US"/>
              </w:rPr>
            </w:pPr>
            <w:r>
              <w:t>Текст</w:t>
            </w:r>
            <w:r>
              <w:rPr>
                <w:lang w:val="de-DE"/>
              </w:rPr>
              <w:t xml:space="preserve"> </w:t>
            </w:r>
            <w:r>
              <w:rPr>
                <w:b/>
                <w:lang w:val="de-DE"/>
              </w:rPr>
              <w:t>„Handwerk mit Musik“</w:t>
            </w:r>
            <w:r>
              <w:rPr>
                <w:lang w:val="de-DE"/>
              </w:rPr>
              <w:t xml:space="preserve"> („JUMA“).</w:t>
            </w:r>
            <w:r w:rsidRPr="009B2B99">
              <w:rPr>
                <w:lang w:val="en-US"/>
              </w:rPr>
              <w:t xml:space="preserve"> </w:t>
            </w:r>
            <w:r>
              <w:t>Текст</w:t>
            </w:r>
            <w:r>
              <w:rPr>
                <w:lang w:val="de-DE"/>
              </w:rPr>
              <w:t xml:space="preserve"> </w:t>
            </w:r>
            <w:r>
              <w:rPr>
                <w:b/>
                <w:lang w:val="de-DE"/>
              </w:rPr>
              <w:t>„Am besten etwas anderes“</w:t>
            </w:r>
            <w:r>
              <w:rPr>
                <w:lang w:val="de-DE"/>
              </w:rPr>
              <w:t xml:space="preserve"> („JUMA“).</w:t>
            </w:r>
            <w:r w:rsidRPr="009B2B99">
              <w:rPr>
                <w:lang w:val="en-US"/>
              </w:rPr>
              <w:t xml:space="preserve"> </w:t>
            </w:r>
            <w:r>
              <w:t>Текст</w:t>
            </w:r>
            <w:r>
              <w:rPr>
                <w:lang w:val="de-DE"/>
              </w:rPr>
              <w:t xml:space="preserve"> </w:t>
            </w:r>
            <w:r>
              <w:rPr>
                <w:b/>
                <w:lang w:val="de-DE"/>
              </w:rPr>
              <w:t>„Wende durch den Freund“</w:t>
            </w:r>
          </w:p>
        </w:tc>
      </w:tr>
      <w:tr w:rsidR="00CC0126" w:rsidRPr="00256496" w:rsidTr="00FD7451">
        <w:tc>
          <w:tcPr>
            <w:tcW w:w="3827" w:type="dxa"/>
          </w:tcPr>
          <w:p w:rsidR="000869B6" w:rsidRDefault="000869B6" w:rsidP="000869B6">
            <w:r>
              <w:t>Блок</w:t>
            </w:r>
            <w:r>
              <w:rPr>
                <w:lang w:val="de-DE"/>
              </w:rPr>
              <w:t xml:space="preserve"> 5.</w:t>
            </w:r>
            <w:r>
              <w:rPr>
                <w:b/>
                <w:lang w:val="de-DE"/>
              </w:rPr>
              <w:t xml:space="preserve"> </w:t>
            </w:r>
            <w:r>
              <w:rPr>
                <w:lang w:val="de-DE"/>
              </w:rPr>
              <w:t xml:space="preserve">Reden ist Silber und Schweigen ist Gold. Aber nicht beim </w:t>
            </w:r>
            <w:r>
              <w:rPr>
                <w:lang w:val="de-DE"/>
              </w:rPr>
              <w:lastRenderedPageBreak/>
              <w:t xml:space="preserve">Fremdsprachenlernen! </w:t>
            </w:r>
          </w:p>
        </w:tc>
        <w:tc>
          <w:tcPr>
            <w:tcW w:w="10631" w:type="dxa"/>
          </w:tcPr>
          <w:p w:rsidR="000869B6" w:rsidRPr="00054DCE" w:rsidRDefault="000869B6" w:rsidP="000869B6">
            <w:pPr>
              <w:rPr>
                <w:lang w:val="en-US"/>
              </w:rPr>
            </w:pPr>
            <w:r>
              <w:lastRenderedPageBreak/>
              <w:t>Текст</w:t>
            </w:r>
            <w:r>
              <w:rPr>
                <w:lang w:val="de-DE"/>
              </w:rPr>
              <w:t xml:space="preserve"> </w:t>
            </w:r>
            <w:r>
              <w:rPr>
                <w:b/>
                <w:lang w:val="de-DE"/>
              </w:rPr>
              <w:t>„Was ist für euch bei der Berufswahl besonders wichtig?“</w:t>
            </w:r>
            <w:r>
              <w:rPr>
                <w:lang w:val="de-DE"/>
              </w:rPr>
              <w:t>.</w:t>
            </w:r>
            <w:r w:rsidRPr="00054DCE">
              <w:rPr>
                <w:lang w:val="en-US"/>
              </w:rPr>
              <w:t xml:space="preserve"> </w:t>
            </w:r>
            <w:r>
              <w:t>Текст</w:t>
            </w:r>
            <w:r>
              <w:rPr>
                <w:lang w:val="de-DE"/>
              </w:rPr>
              <w:t xml:space="preserve"> </w:t>
            </w:r>
            <w:r>
              <w:t>А</w:t>
            </w:r>
            <w:r>
              <w:rPr>
                <w:lang w:val="de-DE"/>
              </w:rPr>
              <w:t xml:space="preserve"> </w:t>
            </w:r>
            <w:r>
              <w:rPr>
                <w:b/>
                <w:lang w:val="de-DE"/>
              </w:rPr>
              <w:t>„Ich genieße meine Jugend jetzt“</w:t>
            </w:r>
            <w:r>
              <w:rPr>
                <w:lang w:val="de-DE"/>
              </w:rPr>
              <w:t>.</w:t>
            </w:r>
          </w:p>
          <w:p w:rsidR="000869B6" w:rsidRPr="009B2B99" w:rsidRDefault="000869B6" w:rsidP="000869B6">
            <w:pPr>
              <w:rPr>
                <w:lang w:val="en-US"/>
              </w:rPr>
            </w:pPr>
            <w:r>
              <w:lastRenderedPageBreak/>
              <w:t>Текст</w:t>
            </w:r>
            <w:r>
              <w:rPr>
                <w:lang w:val="de-DE"/>
              </w:rPr>
              <w:t xml:space="preserve"> </w:t>
            </w:r>
            <w:r>
              <w:t>Б</w:t>
            </w:r>
            <w:r>
              <w:rPr>
                <w:lang w:val="de-DE"/>
              </w:rPr>
              <w:t xml:space="preserve"> </w:t>
            </w:r>
            <w:r>
              <w:rPr>
                <w:b/>
                <w:lang w:val="de-DE"/>
              </w:rPr>
              <w:t>„Teenie an der Kamera“</w:t>
            </w:r>
            <w:r>
              <w:rPr>
                <w:lang w:val="de-DE"/>
              </w:rPr>
              <w:t xml:space="preserve">. </w:t>
            </w:r>
            <w:r w:rsidRPr="009B2B99">
              <w:rPr>
                <w:lang w:val="en-US"/>
              </w:rPr>
              <w:t xml:space="preserve"> </w:t>
            </w:r>
            <w:r>
              <w:t>Текст</w:t>
            </w:r>
            <w:r>
              <w:rPr>
                <w:lang w:val="de-DE"/>
              </w:rPr>
              <w:t xml:space="preserve"> </w:t>
            </w:r>
            <w:r>
              <w:t>С</w:t>
            </w:r>
            <w:r>
              <w:rPr>
                <w:lang w:val="de-DE"/>
              </w:rPr>
              <w:t xml:space="preserve"> </w:t>
            </w:r>
            <w:r>
              <w:rPr>
                <w:b/>
                <w:lang w:val="de-DE"/>
              </w:rPr>
              <w:t>„Melanies Pläne sind himmlisch“</w:t>
            </w:r>
          </w:p>
        </w:tc>
      </w:tr>
      <w:tr w:rsidR="00CC0126" w:rsidRPr="00256496" w:rsidTr="00FD7451">
        <w:tc>
          <w:tcPr>
            <w:tcW w:w="3827" w:type="dxa"/>
          </w:tcPr>
          <w:p w:rsidR="000869B6" w:rsidRPr="00054DCE" w:rsidRDefault="000869B6" w:rsidP="000869B6">
            <w:pPr>
              <w:rPr>
                <w:lang w:val="en-US"/>
              </w:rPr>
            </w:pPr>
            <w:r>
              <w:lastRenderedPageBreak/>
              <w:t>Блок</w:t>
            </w:r>
            <w:r>
              <w:rPr>
                <w:lang w:val="de-DE"/>
              </w:rPr>
              <w:t xml:space="preserve"> 6. Wir prüfen, was wir schon können </w:t>
            </w:r>
          </w:p>
        </w:tc>
        <w:tc>
          <w:tcPr>
            <w:tcW w:w="10631" w:type="dxa"/>
          </w:tcPr>
          <w:p w:rsidR="000869B6" w:rsidRPr="009B2B99" w:rsidRDefault="000869B6" w:rsidP="000869B6">
            <w:pPr>
              <w:rPr>
                <w:b/>
                <w:lang w:val="de-DE"/>
              </w:rPr>
            </w:pPr>
            <w:r>
              <w:t>Диаграмма</w:t>
            </w:r>
            <w:r>
              <w:rPr>
                <w:lang w:val="de-DE"/>
              </w:rPr>
              <w:t xml:space="preserve"> </w:t>
            </w:r>
            <w:r>
              <w:rPr>
                <w:b/>
                <w:lang w:val="de-DE"/>
              </w:rPr>
              <w:t>„Die Berufe der Deutschen“</w:t>
            </w:r>
            <w:r>
              <w:rPr>
                <w:lang w:val="de-DE"/>
              </w:rPr>
              <w:t>.</w:t>
            </w:r>
            <w:r w:rsidRPr="009B2B99">
              <w:rPr>
                <w:b/>
                <w:lang w:val="en-US"/>
              </w:rPr>
              <w:t xml:space="preserve"> </w:t>
            </w:r>
            <w:r>
              <w:rPr>
                <w:b/>
                <w:lang w:val="de-DE"/>
              </w:rPr>
              <w:t>„Revolution des Alltags“</w:t>
            </w:r>
            <w:r>
              <w:rPr>
                <w:lang w:val="de-DE"/>
              </w:rPr>
              <w:t xml:space="preserve"> (</w:t>
            </w:r>
            <w:r>
              <w:t>статья</w:t>
            </w:r>
            <w:r>
              <w:rPr>
                <w:lang w:val="de-DE"/>
              </w:rPr>
              <w:t xml:space="preserve"> </w:t>
            </w:r>
            <w:r>
              <w:t>из</w:t>
            </w:r>
            <w:r>
              <w:rPr>
                <w:lang w:val="de-DE"/>
              </w:rPr>
              <w:t xml:space="preserve"> </w:t>
            </w:r>
            <w:r>
              <w:t>журнала</w:t>
            </w:r>
            <w:r>
              <w:rPr>
                <w:lang w:val="de-DE"/>
              </w:rPr>
              <w:t xml:space="preserve"> „Globus“). </w:t>
            </w:r>
          </w:p>
          <w:p w:rsidR="000869B6" w:rsidRPr="009F1719" w:rsidRDefault="000869B6" w:rsidP="000869B6">
            <w:pPr>
              <w:rPr>
                <w:lang w:val="en-US"/>
              </w:rPr>
            </w:pPr>
            <w:r>
              <w:t>Текст</w:t>
            </w:r>
            <w:r>
              <w:rPr>
                <w:lang w:val="de-DE"/>
              </w:rPr>
              <w:t xml:space="preserve"> </w:t>
            </w:r>
            <w:r>
              <w:t>для</w:t>
            </w:r>
            <w:r>
              <w:rPr>
                <w:lang w:val="de-DE"/>
              </w:rPr>
              <w:t xml:space="preserve"> </w:t>
            </w:r>
            <w:r>
              <w:t>аудирования</w:t>
            </w:r>
            <w:r>
              <w:rPr>
                <w:lang w:val="de-DE"/>
              </w:rPr>
              <w:t xml:space="preserve"> </w:t>
            </w:r>
            <w:r>
              <w:rPr>
                <w:b/>
                <w:lang w:val="de-DE"/>
              </w:rPr>
              <w:t>„Stewardess werden ist ein klassischer Traumberuf“</w:t>
            </w:r>
            <w:r>
              <w:rPr>
                <w:lang w:val="de-DE"/>
              </w:rPr>
              <w:t>.</w:t>
            </w:r>
            <w:r w:rsidRPr="009B2B99">
              <w:rPr>
                <w:lang w:val="en-US"/>
              </w:rPr>
              <w:t xml:space="preserve"> </w:t>
            </w:r>
            <w:r>
              <w:t>Песня</w:t>
            </w:r>
            <w:r>
              <w:rPr>
                <w:lang w:val="de-DE"/>
              </w:rPr>
              <w:t xml:space="preserve"> </w:t>
            </w:r>
            <w:r>
              <w:rPr>
                <w:b/>
                <w:lang w:val="de-DE"/>
              </w:rPr>
              <w:t>„Alle Farben dieser Welt“</w:t>
            </w:r>
            <w:r>
              <w:rPr>
                <w:lang w:val="de-DE"/>
              </w:rPr>
              <w:t>.</w:t>
            </w:r>
            <w:r w:rsidRPr="009B2B99">
              <w:rPr>
                <w:lang w:val="en-US"/>
              </w:rPr>
              <w:t xml:space="preserve"> </w:t>
            </w:r>
            <w:r>
              <w:t>Текст</w:t>
            </w:r>
            <w:r>
              <w:rPr>
                <w:b/>
                <w:lang w:val="de-DE"/>
              </w:rPr>
              <w:t xml:space="preserve"> „Man kriegt nichts geschenkt“ </w:t>
            </w:r>
            <w:r>
              <w:rPr>
                <w:lang w:val="de-DE"/>
              </w:rPr>
              <w:t>von Angelika Kutsch</w:t>
            </w:r>
          </w:p>
        </w:tc>
      </w:tr>
      <w:tr w:rsidR="00CC0126" w:rsidTr="00FD7451">
        <w:tc>
          <w:tcPr>
            <w:tcW w:w="3827" w:type="dxa"/>
          </w:tcPr>
          <w:p w:rsidR="000869B6" w:rsidRPr="009F1719" w:rsidRDefault="000869B6" w:rsidP="000869B6">
            <w:pPr>
              <w:rPr>
                <w:lang w:val="en-US"/>
              </w:rPr>
            </w:pPr>
            <w:r>
              <w:t>Блок</w:t>
            </w:r>
            <w:r>
              <w:rPr>
                <w:lang w:val="de-DE"/>
              </w:rPr>
              <w:t xml:space="preserve"> 7. Deutsch lernen – Land und Leute kennen lernen </w:t>
            </w:r>
          </w:p>
        </w:tc>
        <w:tc>
          <w:tcPr>
            <w:tcW w:w="10631" w:type="dxa"/>
          </w:tcPr>
          <w:p w:rsidR="000869B6" w:rsidRPr="009B2B99" w:rsidRDefault="000869B6" w:rsidP="000869B6">
            <w:r>
              <w:rPr>
                <w:u w:val="single"/>
                <w:lang w:val="de-DE"/>
              </w:rPr>
              <w:t>A</w:t>
            </w:r>
            <w:r>
              <w:rPr>
                <w:u w:val="single"/>
              </w:rPr>
              <w:t xml:space="preserve">. </w:t>
            </w:r>
            <w:r>
              <w:rPr>
                <w:u w:val="single"/>
                <w:lang w:val="de-DE"/>
              </w:rPr>
              <w:t>Tatsachen</w:t>
            </w:r>
            <w:r>
              <w:rPr>
                <w:u w:val="single"/>
              </w:rPr>
              <w:t xml:space="preserve">, </w:t>
            </w:r>
            <w:r>
              <w:rPr>
                <w:u w:val="single"/>
                <w:lang w:val="de-DE"/>
              </w:rPr>
              <w:t>Dokumentation</w:t>
            </w:r>
            <w:r>
              <w:t>. Таблица (статистические данные). Текст</w:t>
            </w:r>
            <w:r>
              <w:rPr>
                <w:lang w:val="de-DE"/>
              </w:rPr>
              <w:t xml:space="preserve"> </w:t>
            </w:r>
            <w:r>
              <w:rPr>
                <w:b/>
                <w:lang w:val="de-DE"/>
              </w:rPr>
              <w:t>„Warum ist jemand ein Vorbild oder Idol?“</w:t>
            </w:r>
            <w:r>
              <w:rPr>
                <w:lang w:val="de-DE"/>
              </w:rPr>
              <w:t>.</w:t>
            </w:r>
            <w:r>
              <w:t>Газетные объявления с предложениями о работе.</w:t>
            </w:r>
          </w:p>
          <w:p w:rsidR="000869B6" w:rsidRPr="009F1719" w:rsidRDefault="000869B6" w:rsidP="000869B6">
            <w:pPr>
              <w:rPr>
                <w:lang w:val="en-US"/>
              </w:rPr>
            </w:pPr>
            <w:r>
              <w:rPr>
                <w:u w:val="single"/>
                <w:lang w:val="de-DE"/>
              </w:rPr>
              <w:t>B. Aus deutscher Kulturgeschichte</w:t>
            </w:r>
            <w:r w:rsidRPr="009B2B99">
              <w:rPr>
                <w:lang w:val="en-US"/>
              </w:rPr>
              <w:t xml:space="preserve">. </w:t>
            </w:r>
            <w:r>
              <w:t>Текст</w:t>
            </w:r>
            <w:r>
              <w:rPr>
                <w:lang w:val="de-DE"/>
              </w:rPr>
              <w:t xml:space="preserve"> </w:t>
            </w:r>
            <w:r>
              <w:rPr>
                <w:b/>
                <w:lang w:val="de-DE"/>
              </w:rPr>
              <w:t>„Heinrich Schliemann und sein Traum von Troja“</w:t>
            </w:r>
            <w:r>
              <w:rPr>
                <w:lang w:val="de-DE"/>
              </w:rPr>
              <w:t>.</w:t>
            </w:r>
            <w:r w:rsidRPr="009B2B99">
              <w:rPr>
                <w:lang w:val="en-US"/>
              </w:rPr>
              <w:t xml:space="preserve"> </w:t>
            </w:r>
            <w:r>
              <w:t>Текст</w:t>
            </w:r>
            <w:r>
              <w:rPr>
                <w:lang w:val="de-DE"/>
              </w:rPr>
              <w:t xml:space="preserve"> </w:t>
            </w:r>
            <w:r>
              <w:rPr>
                <w:b/>
                <w:lang w:val="de-DE"/>
              </w:rPr>
              <w:t>„Aus der Selbstbiographie von Heinrich Schliemann“</w:t>
            </w:r>
          </w:p>
        </w:tc>
      </w:tr>
      <w:tr w:rsidR="00CC0126" w:rsidTr="00FD7451">
        <w:tc>
          <w:tcPr>
            <w:tcW w:w="3827" w:type="dxa"/>
          </w:tcPr>
          <w:p w:rsidR="000869B6" w:rsidRPr="00054DCE" w:rsidRDefault="000869B6" w:rsidP="000869B6">
            <w:pPr>
              <w:rPr>
                <w:b/>
                <w:lang w:val="en-US"/>
              </w:rPr>
            </w:pPr>
            <w:r>
              <w:rPr>
                <w:b/>
                <w:lang w:val="de-DE"/>
              </w:rPr>
              <w:t xml:space="preserve">Kapitel </w:t>
            </w:r>
            <w:r w:rsidRPr="009F1719">
              <w:rPr>
                <w:b/>
                <w:lang w:val="en-US"/>
              </w:rPr>
              <w:t>IV</w:t>
            </w:r>
            <w:r>
              <w:rPr>
                <w:b/>
                <w:lang w:val="de-DE"/>
              </w:rPr>
              <w:t xml:space="preserve">. Massenmedien. Ist es wirklich die vierte Macht? </w:t>
            </w:r>
          </w:p>
          <w:p w:rsidR="000869B6" w:rsidRPr="009B2B99" w:rsidRDefault="000869B6" w:rsidP="000869B6">
            <w:r>
              <w:t>Блок</w:t>
            </w:r>
            <w:r>
              <w:rPr>
                <w:lang w:val="de-DE"/>
              </w:rPr>
              <w:t>. 1 Lesen macht klug</w:t>
            </w:r>
          </w:p>
        </w:tc>
        <w:tc>
          <w:tcPr>
            <w:tcW w:w="10631" w:type="dxa"/>
          </w:tcPr>
          <w:p w:rsidR="000869B6" w:rsidRPr="00054DCE" w:rsidRDefault="000869B6" w:rsidP="000869B6">
            <w:r>
              <w:rPr>
                <w:b/>
                <w:lang w:val="de-DE"/>
              </w:rPr>
              <w:t>„Aufgaben der Massenmedien“</w:t>
            </w:r>
            <w:r>
              <w:rPr>
                <w:lang w:val="de-DE"/>
              </w:rPr>
              <w:t>.</w:t>
            </w:r>
            <w:r w:rsidRPr="00054DCE">
              <w:t xml:space="preserve"> </w:t>
            </w:r>
            <w:r>
              <w:t>Рубрики</w:t>
            </w:r>
            <w:r>
              <w:rPr>
                <w:lang w:val="de-DE"/>
              </w:rPr>
              <w:t xml:space="preserve"> </w:t>
            </w:r>
            <w:r>
              <w:t>газеты</w:t>
            </w:r>
            <w:r>
              <w:rPr>
                <w:lang w:val="de-DE"/>
              </w:rPr>
              <w:t xml:space="preserve"> </w:t>
            </w:r>
            <w:r>
              <w:rPr>
                <w:b/>
                <w:lang w:val="de-DE"/>
              </w:rPr>
              <w:t>„Süddeutsche Zeitung“</w:t>
            </w:r>
            <w:r>
              <w:rPr>
                <w:lang w:val="de-DE"/>
              </w:rPr>
              <w:t>.</w:t>
            </w:r>
          </w:p>
          <w:p w:rsidR="000869B6" w:rsidRPr="001A27A8" w:rsidRDefault="000869B6" w:rsidP="000869B6">
            <w:r>
              <w:t>Статьи</w:t>
            </w:r>
            <w:r>
              <w:rPr>
                <w:lang w:val="de-DE"/>
              </w:rPr>
              <w:t xml:space="preserve"> </w:t>
            </w:r>
            <w:r>
              <w:t>из</w:t>
            </w:r>
            <w:r>
              <w:rPr>
                <w:lang w:val="de-DE"/>
              </w:rPr>
              <w:t xml:space="preserve"> </w:t>
            </w:r>
            <w:r>
              <w:t>немецких</w:t>
            </w:r>
            <w:r>
              <w:rPr>
                <w:lang w:val="de-DE"/>
              </w:rPr>
              <w:t xml:space="preserve"> </w:t>
            </w:r>
            <w:r>
              <w:t>газет</w:t>
            </w:r>
            <w:r>
              <w:rPr>
                <w:lang w:val="de-DE"/>
              </w:rPr>
              <w:t>.</w:t>
            </w:r>
            <w:r>
              <w:t xml:space="preserve"> Ответы</w:t>
            </w:r>
            <w:r>
              <w:rPr>
                <w:lang w:val="de-DE"/>
              </w:rPr>
              <w:t xml:space="preserve"> </w:t>
            </w:r>
            <w:r>
              <w:t>молодых</w:t>
            </w:r>
            <w:r>
              <w:rPr>
                <w:lang w:val="de-DE"/>
              </w:rPr>
              <w:t xml:space="preserve"> </w:t>
            </w:r>
            <w:r>
              <w:t>людей</w:t>
            </w:r>
            <w:r>
              <w:rPr>
                <w:lang w:val="de-DE"/>
              </w:rPr>
              <w:t xml:space="preserve"> </w:t>
            </w:r>
            <w:r>
              <w:t>из</w:t>
            </w:r>
            <w:r>
              <w:rPr>
                <w:lang w:val="de-DE"/>
              </w:rPr>
              <w:t xml:space="preserve"> </w:t>
            </w:r>
            <w:r>
              <w:t>Америки</w:t>
            </w:r>
            <w:r>
              <w:rPr>
                <w:lang w:val="de-DE"/>
              </w:rPr>
              <w:t xml:space="preserve"> </w:t>
            </w:r>
            <w:r>
              <w:t>на</w:t>
            </w:r>
            <w:r>
              <w:rPr>
                <w:lang w:val="de-DE"/>
              </w:rPr>
              <w:t xml:space="preserve"> </w:t>
            </w:r>
            <w:r>
              <w:t>вопрос</w:t>
            </w:r>
            <w:r>
              <w:rPr>
                <w:lang w:val="de-DE"/>
              </w:rPr>
              <w:t xml:space="preserve"> </w:t>
            </w:r>
            <w:r>
              <w:rPr>
                <w:b/>
                <w:lang w:val="de-DE"/>
              </w:rPr>
              <w:t>„Wie stellen Sie sich die Zukunft vor?“</w:t>
            </w:r>
            <w:r>
              <w:rPr>
                <w:lang w:val="de-DE"/>
              </w:rPr>
              <w:t>.</w:t>
            </w:r>
            <w:r>
              <w:t xml:space="preserve"> </w:t>
            </w:r>
            <w:r>
              <w:rPr>
                <w:b/>
                <w:lang w:val="de-DE"/>
              </w:rPr>
              <w:t>„Rebellion gegen das Fließband“</w:t>
            </w:r>
            <w:r>
              <w:rPr>
                <w:lang w:val="de-DE"/>
              </w:rPr>
              <w:t xml:space="preserve"> (</w:t>
            </w:r>
            <w:r>
              <w:t>статья</w:t>
            </w:r>
            <w:r>
              <w:rPr>
                <w:lang w:val="de-DE"/>
              </w:rPr>
              <w:t xml:space="preserve"> </w:t>
            </w:r>
            <w:r>
              <w:t>из</w:t>
            </w:r>
            <w:r>
              <w:rPr>
                <w:lang w:val="de-DE"/>
              </w:rPr>
              <w:t xml:space="preserve"> </w:t>
            </w:r>
            <w:r>
              <w:t>газеты</w:t>
            </w:r>
            <w:r>
              <w:rPr>
                <w:lang w:val="de-DE"/>
              </w:rPr>
              <w:t xml:space="preserve"> „Die Zeit“). </w:t>
            </w:r>
            <w:r>
              <w:t>Статья</w:t>
            </w:r>
            <w:r>
              <w:rPr>
                <w:lang w:val="de-DE"/>
              </w:rPr>
              <w:t xml:space="preserve"> </w:t>
            </w:r>
            <w:r>
              <w:rPr>
                <w:b/>
                <w:lang w:val="de-DE"/>
              </w:rPr>
              <w:t>„Duell: Fernsehen gegen Internet“</w:t>
            </w:r>
            <w:r>
              <w:rPr>
                <w:lang w:val="de-DE"/>
              </w:rPr>
              <w:t>.</w:t>
            </w:r>
            <w:r w:rsidRPr="00054DCE">
              <w:rPr>
                <w:lang w:val="en-US"/>
              </w:rPr>
              <w:t xml:space="preserve"> </w:t>
            </w:r>
            <w:r>
              <w:t>Программа</w:t>
            </w:r>
            <w:r>
              <w:rPr>
                <w:lang w:val="de-DE"/>
              </w:rPr>
              <w:t xml:space="preserve"> </w:t>
            </w:r>
            <w:r>
              <w:t>телепередач</w:t>
            </w:r>
            <w:r>
              <w:rPr>
                <w:lang w:val="de-DE"/>
              </w:rPr>
              <w:t>.</w:t>
            </w:r>
            <w:r>
              <w:t xml:space="preserve"> </w:t>
            </w:r>
            <w:r>
              <w:rPr>
                <w:b/>
                <w:lang w:val="de-DE"/>
              </w:rPr>
              <w:t>„Die Medienkinder und das Lesen“</w:t>
            </w:r>
            <w:r>
              <w:rPr>
                <w:lang w:val="de-DE"/>
              </w:rPr>
              <w:t xml:space="preserve"> („TIPP“).</w:t>
            </w:r>
            <w:r>
              <w:t xml:space="preserve"> Высказывания молодых людей о средствах массовой информации. </w:t>
            </w:r>
            <w:r>
              <w:rPr>
                <w:b/>
                <w:lang w:val="de-DE"/>
              </w:rPr>
              <w:t>„Manchmal ist es wie eine Sucht“</w:t>
            </w:r>
            <w:r>
              <w:rPr>
                <w:lang w:val="de-DE"/>
              </w:rPr>
              <w:t>.</w:t>
            </w:r>
            <w:r>
              <w:t xml:space="preserve"> Карикатура (мальчик, зависимый от компьютера)</w:t>
            </w:r>
          </w:p>
        </w:tc>
      </w:tr>
      <w:tr w:rsidR="00CC0126" w:rsidTr="00FD7451">
        <w:tc>
          <w:tcPr>
            <w:tcW w:w="3827" w:type="dxa"/>
          </w:tcPr>
          <w:p w:rsidR="000869B6" w:rsidRPr="009F1719" w:rsidRDefault="000869B6" w:rsidP="000869B6">
            <w:pPr>
              <w:rPr>
                <w:lang w:val="en-US"/>
              </w:rPr>
            </w:pPr>
            <w:r>
              <w:t>Блок</w:t>
            </w:r>
            <w:r w:rsidRPr="009F1719">
              <w:rPr>
                <w:lang w:val="en-US"/>
              </w:rPr>
              <w:t xml:space="preserve"> 2. </w:t>
            </w:r>
            <w:r>
              <w:rPr>
                <w:lang w:val="de-DE"/>
              </w:rPr>
              <w:t>Lernst</w:t>
            </w:r>
            <w:r w:rsidRPr="009F1719">
              <w:rPr>
                <w:lang w:val="en-US"/>
              </w:rPr>
              <w:t xml:space="preserve"> </w:t>
            </w:r>
            <w:r>
              <w:rPr>
                <w:lang w:val="de-DE"/>
              </w:rPr>
              <w:t>du</w:t>
            </w:r>
            <w:r w:rsidRPr="009F1719">
              <w:rPr>
                <w:lang w:val="en-US"/>
              </w:rPr>
              <w:t xml:space="preserve"> </w:t>
            </w:r>
            <w:r>
              <w:rPr>
                <w:lang w:val="de-DE"/>
              </w:rPr>
              <w:t>was</w:t>
            </w:r>
            <w:r w:rsidRPr="009F1719">
              <w:rPr>
                <w:lang w:val="en-US"/>
              </w:rPr>
              <w:t xml:space="preserve">, </w:t>
            </w:r>
            <w:r>
              <w:rPr>
                <w:lang w:val="de-DE"/>
              </w:rPr>
              <w:t>dann</w:t>
            </w:r>
            <w:r w:rsidRPr="009F1719">
              <w:rPr>
                <w:lang w:val="en-US"/>
              </w:rPr>
              <w:t xml:space="preserve"> </w:t>
            </w:r>
            <w:r>
              <w:rPr>
                <w:lang w:val="de-DE"/>
              </w:rPr>
              <w:t>wei</w:t>
            </w:r>
            <w:r w:rsidRPr="009F1719">
              <w:rPr>
                <w:lang w:val="en-US"/>
              </w:rPr>
              <w:t>ß</w:t>
            </w:r>
            <w:r>
              <w:rPr>
                <w:lang w:val="de-DE"/>
              </w:rPr>
              <w:t>t</w:t>
            </w:r>
            <w:r w:rsidRPr="009F1719">
              <w:rPr>
                <w:lang w:val="en-US"/>
              </w:rPr>
              <w:t xml:space="preserve"> </w:t>
            </w:r>
            <w:r>
              <w:rPr>
                <w:lang w:val="de-DE"/>
              </w:rPr>
              <w:t>du</w:t>
            </w:r>
            <w:r w:rsidRPr="009F1719">
              <w:rPr>
                <w:lang w:val="en-US"/>
              </w:rPr>
              <w:t xml:space="preserve"> </w:t>
            </w:r>
            <w:r>
              <w:rPr>
                <w:lang w:val="de-DE"/>
              </w:rPr>
              <w:t>was</w:t>
            </w:r>
            <w:r w:rsidRPr="009F1719">
              <w:rPr>
                <w:lang w:val="en-US"/>
              </w:rPr>
              <w:t xml:space="preserve">! </w:t>
            </w:r>
          </w:p>
        </w:tc>
        <w:tc>
          <w:tcPr>
            <w:tcW w:w="10631" w:type="dxa"/>
          </w:tcPr>
          <w:p w:rsidR="000869B6" w:rsidRPr="009B2B99" w:rsidRDefault="000869B6" w:rsidP="000869B6">
            <w:pPr>
              <w:rPr>
                <w:b/>
                <w:lang w:val="en-US"/>
              </w:rPr>
            </w:pPr>
            <w:r w:rsidRPr="009F1719">
              <w:rPr>
                <w:b/>
                <w:lang w:val="en-US"/>
              </w:rPr>
              <w:t>„</w:t>
            </w:r>
            <w:r>
              <w:rPr>
                <w:b/>
                <w:lang w:val="de-DE"/>
              </w:rPr>
              <w:t>Massenmedien</w:t>
            </w:r>
            <w:r w:rsidRPr="009F1719">
              <w:rPr>
                <w:b/>
                <w:lang w:val="en-US"/>
              </w:rPr>
              <w:t>“</w:t>
            </w:r>
            <w:r w:rsidRPr="009F1719">
              <w:rPr>
                <w:lang w:val="en-US"/>
              </w:rPr>
              <w:t xml:space="preserve"> (</w:t>
            </w:r>
            <w:r>
              <w:t>презентация</w:t>
            </w:r>
            <w:r w:rsidRPr="009F1719">
              <w:rPr>
                <w:lang w:val="en-US"/>
              </w:rPr>
              <w:t xml:space="preserve"> </w:t>
            </w:r>
            <w:r>
              <w:t>новой</w:t>
            </w:r>
            <w:r w:rsidRPr="009F1719">
              <w:rPr>
                <w:lang w:val="en-US"/>
              </w:rPr>
              <w:t xml:space="preserve"> </w:t>
            </w:r>
            <w:r>
              <w:t>лексики</w:t>
            </w:r>
            <w:r w:rsidRPr="009F1719">
              <w:rPr>
                <w:lang w:val="en-US"/>
              </w:rPr>
              <w:t>).</w:t>
            </w:r>
            <w:r w:rsidRPr="009B2B99">
              <w:rPr>
                <w:b/>
                <w:lang w:val="en-US"/>
              </w:rPr>
              <w:t xml:space="preserve"> </w:t>
            </w:r>
            <w:r>
              <w:rPr>
                <w:b/>
              </w:rPr>
              <w:t>Текст</w:t>
            </w:r>
            <w:r>
              <w:rPr>
                <w:b/>
                <w:lang w:val="de-DE"/>
              </w:rPr>
              <w:t xml:space="preserve"> „Fantasie im Ohr“</w:t>
            </w:r>
            <w:r>
              <w:rPr>
                <w:lang w:val="de-DE"/>
              </w:rPr>
              <w:t xml:space="preserve"> („TIPP“).</w:t>
            </w:r>
            <w:r w:rsidRPr="009B2B99">
              <w:rPr>
                <w:b/>
                <w:lang w:val="en-US"/>
              </w:rPr>
              <w:t xml:space="preserve"> </w:t>
            </w:r>
            <w:r>
              <w:t>Систематизация лексики по словообразовательным элементам</w:t>
            </w:r>
          </w:p>
        </w:tc>
      </w:tr>
      <w:tr w:rsidR="00CC0126" w:rsidTr="00FD7451">
        <w:tc>
          <w:tcPr>
            <w:tcW w:w="3827" w:type="dxa"/>
          </w:tcPr>
          <w:p w:rsidR="000869B6" w:rsidRPr="009F1719" w:rsidRDefault="000869B6" w:rsidP="000869B6">
            <w:pPr>
              <w:rPr>
                <w:lang w:val="en-US"/>
              </w:rPr>
            </w:pPr>
            <w:r>
              <w:t>Блок</w:t>
            </w:r>
            <w:r w:rsidRPr="009F1719">
              <w:rPr>
                <w:lang w:val="en-US"/>
              </w:rPr>
              <w:t xml:space="preserve"> 3.</w:t>
            </w:r>
            <w:r w:rsidRPr="009F1719">
              <w:rPr>
                <w:b/>
                <w:lang w:val="en-US"/>
              </w:rPr>
              <w:t xml:space="preserve"> </w:t>
            </w:r>
            <w:r>
              <w:rPr>
                <w:lang w:val="de-DE"/>
              </w:rPr>
              <w:t>Wir</w:t>
            </w:r>
            <w:r w:rsidRPr="009F1719">
              <w:rPr>
                <w:lang w:val="en-US"/>
              </w:rPr>
              <w:t xml:space="preserve"> </w:t>
            </w:r>
            <w:r>
              <w:rPr>
                <w:lang w:val="de-DE"/>
              </w:rPr>
              <w:t>sind</w:t>
            </w:r>
            <w:r w:rsidRPr="009F1719">
              <w:rPr>
                <w:lang w:val="en-US"/>
              </w:rPr>
              <w:t xml:space="preserve"> </w:t>
            </w:r>
            <w:r>
              <w:rPr>
                <w:lang w:val="de-DE"/>
              </w:rPr>
              <w:t>ganz</w:t>
            </w:r>
            <w:r w:rsidRPr="009F1719">
              <w:rPr>
                <w:lang w:val="en-US"/>
              </w:rPr>
              <w:t xml:space="preserve"> </w:t>
            </w:r>
            <w:r>
              <w:rPr>
                <w:lang w:val="de-DE"/>
              </w:rPr>
              <w:t>Ohr</w:t>
            </w:r>
            <w:r w:rsidRPr="009F1719">
              <w:rPr>
                <w:lang w:val="en-US"/>
              </w:rPr>
              <w:t xml:space="preserve"> </w:t>
            </w:r>
          </w:p>
        </w:tc>
        <w:tc>
          <w:tcPr>
            <w:tcW w:w="10631" w:type="dxa"/>
          </w:tcPr>
          <w:p w:rsidR="000869B6" w:rsidRPr="009F1719" w:rsidRDefault="000869B6" w:rsidP="000869B6">
            <w:pPr>
              <w:rPr>
                <w:lang w:val="en-US"/>
              </w:rPr>
            </w:pPr>
            <w:r>
              <w:rPr>
                <w:lang w:val="de-DE"/>
              </w:rPr>
              <w:t>Reportagen (aus „Aktuell“).</w:t>
            </w:r>
            <w:r w:rsidRPr="009B2B99">
              <w:rPr>
                <w:lang w:val="en-US"/>
              </w:rPr>
              <w:t xml:space="preserve"> </w:t>
            </w:r>
            <w:r>
              <w:t>Текст</w:t>
            </w:r>
            <w:r>
              <w:rPr>
                <w:lang w:val="de-DE"/>
              </w:rPr>
              <w:t xml:space="preserve"> </w:t>
            </w:r>
            <w:r>
              <w:rPr>
                <w:b/>
                <w:lang w:val="de-DE"/>
              </w:rPr>
              <w:t>„Wir entscheiden selber“</w:t>
            </w:r>
            <w:r>
              <w:rPr>
                <w:lang w:val="de-DE"/>
              </w:rPr>
              <w:t xml:space="preserve"> („JUMA“).</w:t>
            </w:r>
          </w:p>
          <w:p w:rsidR="000869B6" w:rsidRPr="001A27A8" w:rsidRDefault="000869B6" w:rsidP="000869B6">
            <w:r>
              <w:t>Высказывания молодых людей о значении средств массовой информации</w:t>
            </w:r>
          </w:p>
        </w:tc>
      </w:tr>
      <w:tr w:rsidR="00CC0126" w:rsidTr="00FD7451">
        <w:tc>
          <w:tcPr>
            <w:tcW w:w="3827" w:type="dxa"/>
          </w:tcPr>
          <w:p w:rsidR="000869B6" w:rsidRPr="009F1719" w:rsidRDefault="000869B6" w:rsidP="000869B6">
            <w:pPr>
              <w:rPr>
                <w:lang w:val="en-US"/>
              </w:rPr>
            </w:pPr>
            <w:r>
              <w:t>Блок</w:t>
            </w:r>
            <w:r w:rsidRPr="009F1719">
              <w:rPr>
                <w:lang w:val="en-US"/>
              </w:rPr>
              <w:t xml:space="preserve"> 4.</w:t>
            </w:r>
            <w:r w:rsidRPr="009F1719">
              <w:rPr>
                <w:b/>
                <w:lang w:val="en-US"/>
              </w:rPr>
              <w:t xml:space="preserve"> </w:t>
            </w:r>
            <w:r>
              <w:rPr>
                <w:lang w:val="de-DE"/>
              </w:rPr>
              <w:t>Grammatik</w:t>
            </w:r>
            <w:r w:rsidRPr="009F1719">
              <w:rPr>
                <w:lang w:val="en-US"/>
              </w:rPr>
              <w:t xml:space="preserve">. </w:t>
            </w:r>
            <w:r>
              <w:rPr>
                <w:lang w:val="de-DE"/>
              </w:rPr>
              <w:t>Ist</w:t>
            </w:r>
            <w:r w:rsidRPr="009F1719">
              <w:rPr>
                <w:lang w:val="en-US"/>
              </w:rPr>
              <w:t xml:space="preserve"> </w:t>
            </w:r>
            <w:r>
              <w:rPr>
                <w:lang w:val="de-DE"/>
              </w:rPr>
              <w:t>das</w:t>
            </w:r>
            <w:r w:rsidRPr="009F1719">
              <w:rPr>
                <w:lang w:val="en-US"/>
              </w:rPr>
              <w:t xml:space="preserve"> </w:t>
            </w:r>
            <w:r>
              <w:rPr>
                <w:lang w:val="de-DE"/>
              </w:rPr>
              <w:t>eine</w:t>
            </w:r>
            <w:r w:rsidRPr="009F1719">
              <w:rPr>
                <w:lang w:val="en-US"/>
              </w:rPr>
              <w:t xml:space="preserve"> </w:t>
            </w:r>
            <w:r>
              <w:rPr>
                <w:lang w:val="de-DE"/>
              </w:rPr>
              <w:t>harte</w:t>
            </w:r>
            <w:r w:rsidRPr="009F1719">
              <w:rPr>
                <w:lang w:val="en-US"/>
              </w:rPr>
              <w:t xml:space="preserve"> </w:t>
            </w:r>
            <w:r>
              <w:rPr>
                <w:lang w:val="de-DE"/>
              </w:rPr>
              <w:t>Nuss</w:t>
            </w:r>
            <w:r w:rsidRPr="009F1719">
              <w:rPr>
                <w:lang w:val="en-US"/>
              </w:rPr>
              <w:t xml:space="preserve">? </w:t>
            </w:r>
          </w:p>
        </w:tc>
        <w:tc>
          <w:tcPr>
            <w:tcW w:w="10631" w:type="dxa"/>
          </w:tcPr>
          <w:p w:rsidR="000869B6" w:rsidRDefault="000869B6" w:rsidP="000869B6">
            <w:r>
              <w:rPr>
                <w:u w:val="single"/>
              </w:rPr>
              <w:t>Грамматический материал</w:t>
            </w:r>
          </w:p>
          <w:p w:rsidR="000869B6" w:rsidRDefault="000869B6" w:rsidP="000869B6">
            <w:r>
              <w:t>Повторение: Предлоги с Dativ и Akkusativ.</w:t>
            </w:r>
          </w:p>
          <w:p w:rsidR="000869B6" w:rsidRPr="001A27A8" w:rsidRDefault="000869B6" w:rsidP="000869B6">
            <w:r>
              <w:t>Новое: Предлоги с Genitiv. Тренировочные упражнения на употребление предлогов с Genitiv.Текст с пропусками на подстановку предлогов. Придаточные предложения условия. Памятка об образовании и употреблении придаточных условных предложений. Упражнения на перевод придаточных предложений условия</w:t>
            </w:r>
          </w:p>
        </w:tc>
      </w:tr>
      <w:tr w:rsidR="00CC0126" w:rsidTr="00FD7451">
        <w:tc>
          <w:tcPr>
            <w:tcW w:w="3827" w:type="dxa"/>
          </w:tcPr>
          <w:p w:rsidR="000869B6" w:rsidRDefault="000869B6" w:rsidP="000869B6">
            <w:r>
              <w:t>Блок</w:t>
            </w:r>
            <w:r>
              <w:rPr>
                <w:lang w:val="de-DE"/>
              </w:rPr>
              <w:t xml:space="preserve"> 5. Reden ist Silber und Schweigen ist Gold. Aber nicht beim Fremdsprachenlernen! </w:t>
            </w:r>
          </w:p>
        </w:tc>
        <w:tc>
          <w:tcPr>
            <w:tcW w:w="10631" w:type="dxa"/>
          </w:tcPr>
          <w:p w:rsidR="000869B6" w:rsidRPr="009B2B99" w:rsidRDefault="000869B6" w:rsidP="000869B6">
            <w:pPr>
              <w:rPr>
                <w:lang w:val="en-US"/>
              </w:rPr>
            </w:pPr>
            <w:r>
              <w:t>Вопросы для парной и групповой работы (о значении средств массовой информации). Полилог</w:t>
            </w:r>
            <w:r w:rsidRPr="009B2B99">
              <w:rPr>
                <w:lang w:val="en-US"/>
              </w:rPr>
              <w:t xml:space="preserve"> </w:t>
            </w:r>
            <w:r w:rsidRPr="009B2B99">
              <w:rPr>
                <w:b/>
                <w:lang w:val="en-US"/>
              </w:rPr>
              <w:t>„</w:t>
            </w:r>
            <w:r>
              <w:rPr>
                <w:b/>
                <w:lang w:val="de-DE"/>
              </w:rPr>
              <w:t>Diskussion</w:t>
            </w:r>
            <w:r w:rsidRPr="009B2B99">
              <w:rPr>
                <w:b/>
                <w:lang w:val="en-US"/>
              </w:rPr>
              <w:t xml:space="preserve"> </w:t>
            </w:r>
            <w:r>
              <w:rPr>
                <w:b/>
                <w:lang w:val="de-DE"/>
              </w:rPr>
              <w:t>in</w:t>
            </w:r>
            <w:r w:rsidRPr="009B2B99">
              <w:rPr>
                <w:b/>
                <w:lang w:val="en-US"/>
              </w:rPr>
              <w:t xml:space="preserve"> </w:t>
            </w:r>
            <w:r>
              <w:rPr>
                <w:b/>
                <w:lang w:val="de-DE"/>
              </w:rPr>
              <w:t>einer</w:t>
            </w:r>
            <w:r w:rsidRPr="009B2B99">
              <w:rPr>
                <w:b/>
                <w:lang w:val="en-US"/>
              </w:rPr>
              <w:t xml:space="preserve"> </w:t>
            </w:r>
            <w:r>
              <w:rPr>
                <w:b/>
                <w:lang w:val="de-DE"/>
              </w:rPr>
              <w:t>Familie</w:t>
            </w:r>
            <w:r w:rsidRPr="009B2B99">
              <w:rPr>
                <w:b/>
                <w:lang w:val="en-US"/>
              </w:rPr>
              <w:t>“</w:t>
            </w:r>
            <w:r w:rsidRPr="009B2B99">
              <w:rPr>
                <w:lang w:val="en-US"/>
              </w:rPr>
              <w:t xml:space="preserve">. </w:t>
            </w:r>
            <w:r>
              <w:t>Таблица</w:t>
            </w:r>
            <w:r w:rsidRPr="009B2B99">
              <w:rPr>
                <w:lang w:val="en-US"/>
              </w:rPr>
              <w:t xml:space="preserve"> </w:t>
            </w:r>
            <w:r>
              <w:t>аргументов</w:t>
            </w:r>
            <w:r>
              <w:rPr>
                <w:lang w:val="de-DE"/>
              </w:rPr>
              <w:t xml:space="preserve"> </w:t>
            </w:r>
            <w:r>
              <w:rPr>
                <w:b/>
                <w:lang w:val="de-DE"/>
              </w:rPr>
              <w:t>„Fernsehen: Pro und Contra“</w:t>
            </w:r>
            <w:r>
              <w:rPr>
                <w:lang w:val="de-DE"/>
              </w:rPr>
              <w:t>.</w:t>
            </w:r>
            <w:r w:rsidRPr="00054DCE">
              <w:rPr>
                <w:lang w:val="en-US"/>
              </w:rPr>
              <w:t xml:space="preserve"> </w:t>
            </w:r>
            <w:r>
              <w:t xml:space="preserve">Текст </w:t>
            </w:r>
            <w:r>
              <w:rPr>
                <w:b/>
              </w:rPr>
              <w:t>„Computer“</w:t>
            </w:r>
            <w:r>
              <w:t xml:space="preserve"> („TIPP“).</w:t>
            </w:r>
          </w:p>
          <w:p w:rsidR="000869B6" w:rsidRPr="001A27A8" w:rsidRDefault="000869B6" w:rsidP="000869B6">
            <w:r>
              <w:t>Карикатура о привязанности к компьютеру</w:t>
            </w:r>
          </w:p>
        </w:tc>
      </w:tr>
      <w:tr w:rsidR="00CC0126" w:rsidTr="00FD7451">
        <w:trPr>
          <w:trHeight w:val="231"/>
        </w:trPr>
        <w:tc>
          <w:tcPr>
            <w:tcW w:w="3827" w:type="dxa"/>
          </w:tcPr>
          <w:p w:rsidR="000869B6" w:rsidRPr="00054DCE" w:rsidRDefault="000869B6" w:rsidP="000869B6">
            <w:pPr>
              <w:rPr>
                <w:lang w:val="en-US"/>
              </w:rPr>
            </w:pPr>
            <w:r>
              <w:t>Блок</w:t>
            </w:r>
            <w:r w:rsidRPr="00054DCE">
              <w:rPr>
                <w:lang w:val="en-US"/>
              </w:rPr>
              <w:t xml:space="preserve"> 6. </w:t>
            </w:r>
            <w:r>
              <w:rPr>
                <w:lang w:val="de-DE"/>
              </w:rPr>
              <w:t xml:space="preserve">Wir prüfen, was wir schon können </w:t>
            </w:r>
          </w:p>
        </w:tc>
        <w:tc>
          <w:tcPr>
            <w:tcW w:w="10631" w:type="dxa"/>
          </w:tcPr>
          <w:p w:rsidR="000869B6" w:rsidRPr="00054DCE" w:rsidRDefault="000869B6" w:rsidP="000869B6">
            <w:r>
              <w:t>Упражнения с пропусками на повторение лексики. Карикатура</w:t>
            </w:r>
            <w:r>
              <w:rPr>
                <w:lang w:val="de-DE"/>
              </w:rPr>
              <w:t xml:space="preserve"> </w:t>
            </w:r>
            <w:r>
              <w:rPr>
                <w:b/>
                <w:lang w:val="de-DE"/>
              </w:rPr>
              <w:t>„Der Mann mit der Zeitung zeigt dem Fernseher die Nase“</w:t>
            </w:r>
            <w:r>
              <w:rPr>
                <w:lang w:val="de-DE"/>
              </w:rPr>
              <w:t>.</w:t>
            </w:r>
            <w:r w:rsidRPr="009B2B99">
              <w:rPr>
                <w:lang w:val="en-US"/>
              </w:rPr>
              <w:t xml:space="preserve"> </w:t>
            </w:r>
            <w:r>
              <w:t>Повторение</w:t>
            </w:r>
            <w:r w:rsidRPr="00054DCE">
              <w:t xml:space="preserve"> </w:t>
            </w:r>
            <w:r>
              <w:t>предлогов</w:t>
            </w:r>
            <w:r w:rsidRPr="00054DCE">
              <w:t xml:space="preserve"> </w:t>
            </w:r>
            <w:r>
              <w:t>с</w:t>
            </w:r>
            <w:r w:rsidRPr="00054DCE">
              <w:t xml:space="preserve"> </w:t>
            </w:r>
            <w:r w:rsidRPr="009B2B99">
              <w:rPr>
                <w:lang w:val="en-US"/>
              </w:rPr>
              <w:t>Genitiv</w:t>
            </w:r>
            <w:r w:rsidRPr="00054DCE">
              <w:t xml:space="preserve">. </w:t>
            </w:r>
            <w:r>
              <w:t>Текст</w:t>
            </w:r>
            <w:r w:rsidRPr="00054DCE">
              <w:t xml:space="preserve"> </w:t>
            </w:r>
            <w:r w:rsidRPr="00054DCE">
              <w:rPr>
                <w:b/>
              </w:rPr>
              <w:t>„</w:t>
            </w:r>
            <w:r>
              <w:rPr>
                <w:b/>
                <w:lang w:val="de-DE"/>
              </w:rPr>
              <w:t>Sorgenbriefe</w:t>
            </w:r>
            <w:r w:rsidRPr="00054DCE">
              <w:rPr>
                <w:b/>
              </w:rPr>
              <w:t>“</w:t>
            </w:r>
            <w:r w:rsidRPr="00054DCE">
              <w:t xml:space="preserve"> („</w:t>
            </w:r>
            <w:r>
              <w:rPr>
                <w:lang w:val="de-DE"/>
              </w:rPr>
              <w:t>Treff</w:t>
            </w:r>
            <w:r w:rsidRPr="00054DCE">
              <w:t xml:space="preserve">“). </w:t>
            </w:r>
            <w:r>
              <w:t>Объявления</w:t>
            </w:r>
            <w:r w:rsidRPr="00054DCE">
              <w:t xml:space="preserve"> </w:t>
            </w:r>
            <w:r>
              <w:t>из</w:t>
            </w:r>
            <w:r w:rsidRPr="00054DCE">
              <w:t xml:space="preserve"> </w:t>
            </w:r>
            <w:r>
              <w:lastRenderedPageBreak/>
              <w:t>журнала</w:t>
            </w:r>
            <w:r w:rsidRPr="00054DCE">
              <w:t xml:space="preserve"> „</w:t>
            </w:r>
            <w:r>
              <w:rPr>
                <w:lang w:val="de-DE"/>
              </w:rPr>
              <w:t>Bravo</w:t>
            </w:r>
            <w:r w:rsidRPr="00054DCE">
              <w:t xml:space="preserve"> </w:t>
            </w:r>
            <w:r>
              <w:rPr>
                <w:lang w:val="de-DE"/>
              </w:rPr>
              <w:t>Girl</w:t>
            </w:r>
            <w:r w:rsidRPr="00054DCE">
              <w:t>“</w:t>
            </w:r>
          </w:p>
        </w:tc>
      </w:tr>
      <w:tr w:rsidR="00CC0126" w:rsidRPr="00256496" w:rsidTr="00FD7451">
        <w:tc>
          <w:tcPr>
            <w:tcW w:w="3827" w:type="dxa"/>
          </w:tcPr>
          <w:p w:rsidR="000869B6" w:rsidRPr="009F1719" w:rsidRDefault="000869B6" w:rsidP="000869B6">
            <w:pPr>
              <w:rPr>
                <w:lang w:val="en-US"/>
              </w:rPr>
            </w:pPr>
            <w:r>
              <w:lastRenderedPageBreak/>
              <w:t>Блок</w:t>
            </w:r>
            <w:r w:rsidRPr="009F1719">
              <w:rPr>
                <w:lang w:val="en-US"/>
              </w:rPr>
              <w:t xml:space="preserve"> 7. </w:t>
            </w:r>
            <w:r>
              <w:rPr>
                <w:lang w:val="de-DE"/>
              </w:rPr>
              <w:t xml:space="preserve">Deutsch lernen – Land und Leute kennen lernen </w:t>
            </w:r>
          </w:p>
        </w:tc>
        <w:tc>
          <w:tcPr>
            <w:tcW w:w="10631" w:type="dxa"/>
          </w:tcPr>
          <w:p w:rsidR="000869B6" w:rsidRPr="00054DCE" w:rsidRDefault="000869B6" w:rsidP="000869B6">
            <w:pPr>
              <w:rPr>
                <w:lang w:val="en-US"/>
              </w:rPr>
            </w:pPr>
            <w:r>
              <w:rPr>
                <w:u w:val="single"/>
                <w:lang w:val="de-DE"/>
              </w:rPr>
              <w:t>A</w:t>
            </w:r>
            <w:r w:rsidRPr="009B2B99">
              <w:rPr>
                <w:u w:val="single"/>
              </w:rPr>
              <w:t xml:space="preserve">. </w:t>
            </w:r>
            <w:r>
              <w:rPr>
                <w:u w:val="single"/>
                <w:lang w:val="de-DE"/>
              </w:rPr>
              <w:t>Tatsachen</w:t>
            </w:r>
            <w:r w:rsidRPr="009B2B99">
              <w:rPr>
                <w:u w:val="single"/>
              </w:rPr>
              <w:t xml:space="preserve">, </w:t>
            </w:r>
            <w:r>
              <w:rPr>
                <w:u w:val="single"/>
                <w:lang w:val="de-DE"/>
              </w:rPr>
              <w:t>Dokumentation</w:t>
            </w:r>
            <w:r>
              <w:rPr>
                <w:u w:val="single"/>
              </w:rPr>
              <w:t xml:space="preserve">. </w:t>
            </w:r>
            <w:r>
              <w:t>Таблица</w:t>
            </w:r>
            <w:r w:rsidRPr="009B2B99">
              <w:t xml:space="preserve"> </w:t>
            </w:r>
            <w:r>
              <w:t>с</w:t>
            </w:r>
            <w:r w:rsidRPr="009B2B99">
              <w:t xml:space="preserve"> </w:t>
            </w:r>
            <w:r>
              <w:t>результатами</w:t>
            </w:r>
            <w:r w:rsidRPr="009B2B99">
              <w:t xml:space="preserve"> </w:t>
            </w:r>
            <w:r>
              <w:t>опроса</w:t>
            </w:r>
            <w:r w:rsidRPr="009B2B99">
              <w:t xml:space="preserve">, </w:t>
            </w:r>
            <w:r>
              <w:t>проведённого радио- и телевизионными компаниями ARD и ZDF.  Текст</w:t>
            </w:r>
            <w:r>
              <w:rPr>
                <w:lang w:val="de-DE"/>
              </w:rPr>
              <w:t xml:space="preserve"> </w:t>
            </w:r>
            <w:r>
              <w:rPr>
                <w:b/>
                <w:lang w:val="de-DE"/>
              </w:rPr>
              <w:t>„Vier Wochen ohne Fernsehen“</w:t>
            </w:r>
            <w:r>
              <w:rPr>
                <w:lang w:val="de-DE"/>
              </w:rPr>
              <w:t>.</w:t>
            </w:r>
          </w:p>
          <w:p w:rsidR="000869B6" w:rsidRPr="00054DCE" w:rsidRDefault="000869B6" w:rsidP="000869B6">
            <w:pPr>
              <w:rPr>
                <w:lang w:val="en-US"/>
              </w:rPr>
            </w:pPr>
            <w:r>
              <w:rPr>
                <w:u w:val="single"/>
                <w:lang w:val="de-DE"/>
              </w:rPr>
              <w:t>B. Aus deutscher Kulturgeschichte</w:t>
            </w:r>
            <w:r w:rsidRPr="00054DCE">
              <w:rPr>
                <w:u w:val="single"/>
                <w:lang w:val="en-US"/>
              </w:rPr>
              <w:t xml:space="preserve">. </w:t>
            </w:r>
            <w:r>
              <w:t>Текст</w:t>
            </w:r>
            <w:r>
              <w:rPr>
                <w:lang w:val="de-DE"/>
              </w:rPr>
              <w:t xml:space="preserve"> </w:t>
            </w:r>
            <w:r>
              <w:rPr>
                <w:b/>
                <w:lang w:val="de-DE"/>
              </w:rPr>
              <w:t>„Wenn wir einmal groß sind“</w:t>
            </w:r>
            <w:r>
              <w:rPr>
                <w:lang w:val="de-DE"/>
              </w:rPr>
              <w:t xml:space="preserve"> von Manfred Mai</w:t>
            </w:r>
          </w:p>
        </w:tc>
      </w:tr>
    </w:tbl>
    <w:p w:rsidR="00FD7451" w:rsidRPr="00A209CE" w:rsidRDefault="00FD7451" w:rsidP="00FD7451">
      <w:pPr>
        <w:tabs>
          <w:tab w:val="left" w:pos="284"/>
        </w:tabs>
        <w:jc w:val="both"/>
        <w:rPr>
          <w:rFonts w:eastAsiaTheme="minorHAnsi"/>
          <w:lang w:val="en-US" w:eastAsia="en-US"/>
        </w:rPr>
      </w:pPr>
    </w:p>
    <w:p w:rsidR="00FD7451" w:rsidRDefault="00FD7451" w:rsidP="00FD7451">
      <w:pPr>
        <w:ind w:left="284" w:right="372" w:firstLine="283"/>
        <w:jc w:val="center"/>
        <w:rPr>
          <w:b/>
          <w:color w:val="231F20"/>
          <w:shd w:val="clear" w:color="auto" w:fill="FFFFFF"/>
        </w:rPr>
      </w:pPr>
      <w:r w:rsidRPr="00BB6DA2">
        <w:rPr>
          <w:b/>
        </w:rPr>
        <w:t>Иностранный язык (немецкий) (</w:t>
      </w:r>
      <w:r w:rsidRPr="00BB6DA2">
        <w:rPr>
          <w:rFonts w:hint="eastAsia"/>
          <w:b/>
          <w:color w:val="231F20"/>
          <w:shd w:val="clear" w:color="auto" w:fill="FFFFFF"/>
        </w:rPr>
        <w:t>Радчен</w:t>
      </w:r>
      <w:r w:rsidRPr="00BB6DA2">
        <w:rPr>
          <w:b/>
          <w:color w:val="231F20"/>
          <w:shd w:val="clear" w:color="auto" w:fill="FFFFFF"/>
        </w:rPr>
        <w:t>ко О.А.)</w:t>
      </w:r>
    </w:p>
    <w:p w:rsidR="00FD7451" w:rsidRPr="00537006" w:rsidRDefault="00FD7451" w:rsidP="00FD7451">
      <w:pPr>
        <w:ind w:left="284" w:right="372" w:firstLine="283"/>
        <w:jc w:val="center"/>
        <w:rPr>
          <w:b/>
          <w:color w:val="231F20"/>
          <w:shd w:val="clear" w:color="auto" w:fill="FFFFFF"/>
        </w:rPr>
      </w:pPr>
    </w:p>
    <w:p w:rsidR="00FD7451" w:rsidRPr="00054DCE" w:rsidRDefault="00FD7451" w:rsidP="00FD7451">
      <w:pPr>
        <w:pStyle w:val="aa"/>
        <w:spacing w:after="0" w:line="240" w:lineRule="auto"/>
        <w:ind w:right="372"/>
        <w:jc w:val="center"/>
        <w:rPr>
          <w:b/>
          <w:sz w:val="24"/>
          <w:szCs w:val="24"/>
          <w:lang w:val="en-US"/>
        </w:rPr>
      </w:pPr>
      <w:r w:rsidRPr="00054DCE">
        <w:rPr>
          <w:rFonts w:hint="eastAsia"/>
          <w:b/>
          <w:bCs/>
          <w:color w:val="000000"/>
          <w:sz w:val="24"/>
          <w:szCs w:val="24"/>
          <w:lang w:val="en-US"/>
        </w:rPr>
        <w:t xml:space="preserve">5 </w:t>
      </w:r>
      <w:r>
        <w:rPr>
          <w:rFonts w:hint="eastAsia"/>
          <w:b/>
          <w:bCs/>
          <w:color w:val="000000"/>
          <w:sz w:val="24"/>
          <w:szCs w:val="24"/>
        </w:rPr>
        <w:t>класс</w:t>
      </w:r>
    </w:p>
    <w:p w:rsidR="00FD7451" w:rsidRDefault="00FD7451" w:rsidP="00FD7451">
      <w:pPr>
        <w:pStyle w:val="affff2"/>
        <w:shd w:val="clear" w:color="auto" w:fill="FFFFFF"/>
        <w:ind w:left="284" w:firstLine="283"/>
        <w:jc w:val="both"/>
        <w:rPr>
          <w:b/>
          <w:bCs/>
          <w:color w:val="000000"/>
          <w:shd w:val="clear" w:color="auto" w:fill="FFFFFF"/>
          <w:lang w:bidi="ru-RU"/>
        </w:rPr>
      </w:pPr>
      <w:r>
        <w:rPr>
          <w:b/>
        </w:rPr>
        <w:t>Тема</w:t>
      </w:r>
      <w:r w:rsidRPr="00054DCE">
        <w:rPr>
          <w:b/>
          <w:lang w:val="en-US"/>
        </w:rPr>
        <w:t xml:space="preserve"> </w:t>
      </w:r>
      <w:r>
        <w:rPr>
          <w:b/>
          <w:lang w:val="de-DE"/>
        </w:rPr>
        <w:t xml:space="preserve">I.Stadt- Land- Fluss. </w:t>
      </w:r>
      <w:r>
        <w:rPr>
          <w:b/>
          <w:color w:val="000000"/>
          <w:shd w:val="clear" w:color="auto" w:fill="FFFFFF"/>
          <w:lang w:bidi="ru-RU"/>
        </w:rPr>
        <w:t>Город - Село — Река</w:t>
      </w:r>
    </w:p>
    <w:p w:rsidR="00FD7451" w:rsidRDefault="00FD7451" w:rsidP="00FD7451">
      <w:pPr>
        <w:pStyle w:val="afffff9"/>
        <w:ind w:left="284" w:firstLine="283"/>
        <w:rPr>
          <w:color w:val="000000"/>
          <w:sz w:val="24"/>
          <w:szCs w:val="24"/>
          <w:shd w:val="clear" w:color="auto" w:fill="FFFFFF"/>
          <w:lang w:val="ru-RU" w:eastAsia="ru-RU" w:bidi="ru-RU"/>
        </w:rPr>
      </w:pPr>
      <w:r>
        <w:rPr>
          <w:b/>
          <w:bCs/>
          <w:color w:val="000000"/>
          <w:sz w:val="24"/>
          <w:szCs w:val="24"/>
          <w:shd w:val="clear" w:color="auto" w:fill="FFFFFF"/>
          <w:lang w:val="ru-RU" w:eastAsia="ru-RU" w:bidi="ru-RU"/>
        </w:rPr>
        <w:t>Грамматика</w:t>
      </w:r>
    </w:p>
    <w:p w:rsidR="00FD7451" w:rsidRDefault="00FD7451" w:rsidP="00FD7451">
      <w:pPr>
        <w:pStyle w:val="afffff9"/>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Глагол </w:t>
      </w:r>
      <w:r>
        <w:rPr>
          <w:color w:val="000000"/>
          <w:sz w:val="24"/>
          <w:szCs w:val="24"/>
          <w:shd w:val="clear" w:color="auto" w:fill="FFFFFF"/>
          <w:lang w:eastAsia="en-US" w:bidi="en-US"/>
        </w:rPr>
        <w:t>sein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Pr</w:t>
      </w:r>
      <w:r w:rsidRPr="00914698">
        <w:rPr>
          <w:color w:val="000000"/>
          <w:sz w:val="24"/>
          <w:szCs w:val="24"/>
          <w:shd w:val="clear" w:color="auto" w:fill="FFFFFF"/>
          <w:lang w:val="ru-RU" w:eastAsia="en-US" w:bidi="en-US"/>
        </w:rPr>
        <w:t>ä</w:t>
      </w:r>
      <w:r>
        <w:rPr>
          <w:color w:val="000000"/>
          <w:sz w:val="24"/>
          <w:szCs w:val="24"/>
          <w:shd w:val="clear" w:color="auto" w:fill="FFFFFF"/>
          <w:lang w:eastAsia="en-US" w:bidi="en-US"/>
        </w:rPr>
        <w:t>teritum</w:t>
      </w:r>
      <w:r w:rsidRPr="00914698">
        <w:rPr>
          <w:color w:val="000000"/>
          <w:sz w:val="24"/>
          <w:szCs w:val="24"/>
          <w:shd w:val="clear" w:color="auto" w:fill="FFFFFF"/>
          <w:lang w:val="ru-RU" w:eastAsia="en-US" w:bidi="en-US"/>
        </w:rPr>
        <w:t xml:space="preserve"> </w:t>
      </w:r>
      <w:r>
        <w:rPr>
          <w:color w:val="000000"/>
          <w:sz w:val="24"/>
          <w:szCs w:val="24"/>
          <w:shd w:val="clear" w:color="auto" w:fill="FFFFFF"/>
          <w:lang w:val="ru-RU" w:eastAsia="ru-RU" w:bidi="ru-RU"/>
        </w:rPr>
        <w:t xml:space="preserve">- </w:t>
      </w:r>
      <w:r>
        <w:rPr>
          <w:color w:val="000000"/>
          <w:sz w:val="24"/>
          <w:szCs w:val="24"/>
          <w:shd w:val="clear" w:color="auto" w:fill="FFFFFF"/>
          <w:lang w:eastAsia="en-US" w:bidi="en-US"/>
        </w:rPr>
        <w:t>ich</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war</w:t>
      </w:r>
      <w:r w:rsidRPr="00914698">
        <w:rPr>
          <w:color w:val="000000"/>
          <w:sz w:val="24"/>
          <w:szCs w:val="24"/>
          <w:shd w:val="clear" w:color="auto" w:fill="FFFFFF"/>
          <w:lang w:val="ru-RU" w:eastAsia="en-US" w:bidi="en-US"/>
        </w:rPr>
        <w:t>).</w:t>
      </w:r>
      <w:r>
        <w:rPr>
          <w:color w:val="000000"/>
          <w:sz w:val="24"/>
          <w:szCs w:val="24"/>
          <w:shd w:val="clear" w:color="auto" w:fill="FFFFFF"/>
          <w:lang w:val="ru-RU" w:eastAsia="ru-RU" w:bidi="ru-RU"/>
        </w:rPr>
        <w:t xml:space="preserve"> </w:t>
      </w:r>
      <w:r>
        <w:rPr>
          <w:color w:val="000000"/>
          <w:sz w:val="24"/>
          <w:szCs w:val="24"/>
          <w:shd w:val="clear" w:color="auto" w:fill="FFFFFF"/>
          <w:lang w:eastAsia="en-US" w:bidi="en-US"/>
        </w:rPr>
        <w:t>sich</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unterscheiden</w:t>
      </w:r>
      <w:r w:rsidRPr="00914698">
        <w:rPr>
          <w:color w:val="000000"/>
          <w:sz w:val="24"/>
          <w:szCs w:val="24"/>
          <w:shd w:val="clear" w:color="auto" w:fill="FFFFFF"/>
          <w:lang w:val="ru-RU" w:eastAsia="en-US" w:bidi="en-US"/>
        </w:rPr>
        <w:t xml:space="preserve"> - </w:t>
      </w:r>
      <w:r>
        <w:rPr>
          <w:color w:val="000000"/>
          <w:sz w:val="24"/>
          <w:szCs w:val="24"/>
          <w:shd w:val="clear" w:color="auto" w:fill="FFFFFF"/>
          <w:lang w:val="ru-RU" w:eastAsia="ru-RU" w:bidi="ru-RU"/>
        </w:rPr>
        <w:t>спряжение в настоящем времени.</w:t>
      </w:r>
    </w:p>
    <w:p w:rsidR="00FD7451" w:rsidRPr="00914698" w:rsidRDefault="00FD7451" w:rsidP="00FD7451">
      <w:pPr>
        <w:pStyle w:val="afffff9"/>
        <w:snapToGrid w:val="0"/>
        <w:ind w:left="284" w:firstLine="283"/>
        <w:jc w:val="left"/>
        <w:rPr>
          <w:color w:val="000000"/>
          <w:sz w:val="24"/>
          <w:szCs w:val="24"/>
          <w:shd w:val="clear" w:color="auto" w:fill="FFFFFF"/>
          <w:lang w:eastAsia="ru-RU" w:bidi="ru-RU"/>
        </w:rPr>
      </w:pPr>
      <w:r>
        <w:rPr>
          <w:color w:val="000000"/>
          <w:sz w:val="24"/>
          <w:szCs w:val="24"/>
          <w:shd w:val="clear" w:color="auto" w:fill="FFFFFF"/>
          <w:lang w:val="ru-RU" w:eastAsia="ru-RU" w:bidi="ru-RU"/>
        </w:rPr>
        <w:t>Предлоги</w:t>
      </w:r>
      <w:r w:rsidRPr="00914698">
        <w:rPr>
          <w:color w:val="000000"/>
          <w:sz w:val="24"/>
          <w:szCs w:val="24"/>
          <w:shd w:val="clear" w:color="auto" w:fill="FFFFFF"/>
          <w:lang w:eastAsia="ru-RU" w:bidi="ru-RU"/>
        </w:rPr>
        <w:t xml:space="preserve"> </w:t>
      </w:r>
      <w:r>
        <w:rPr>
          <w:color w:val="000000"/>
          <w:sz w:val="24"/>
          <w:szCs w:val="24"/>
          <w:shd w:val="clear" w:color="auto" w:fill="FFFFFF"/>
          <w:lang w:val="ru-RU" w:eastAsia="ru-RU" w:bidi="ru-RU"/>
        </w:rPr>
        <w:t>места</w:t>
      </w:r>
      <w:r w:rsidRPr="00914698">
        <w:rPr>
          <w:color w:val="000000"/>
          <w:sz w:val="24"/>
          <w:szCs w:val="24"/>
          <w:shd w:val="clear" w:color="auto" w:fill="FFFFFF"/>
          <w:lang w:eastAsia="ru-RU" w:bidi="ru-RU"/>
        </w:rPr>
        <w:t xml:space="preserve"> </w:t>
      </w:r>
      <w:r>
        <w:rPr>
          <w:color w:val="000000"/>
          <w:sz w:val="24"/>
          <w:szCs w:val="24"/>
          <w:shd w:val="clear" w:color="auto" w:fill="FFFFFF"/>
          <w:lang w:eastAsia="en-US" w:bidi="en-US"/>
        </w:rPr>
        <w:t xml:space="preserve">von, in, an,bei </w:t>
      </w:r>
      <w:r w:rsidRPr="00914698">
        <w:rPr>
          <w:color w:val="000000"/>
          <w:sz w:val="24"/>
          <w:szCs w:val="24"/>
          <w:shd w:val="clear" w:color="auto" w:fill="FFFFFF"/>
          <w:lang w:eastAsia="ru-RU" w:bidi="ru-RU"/>
        </w:rPr>
        <w:t xml:space="preserve">+ </w:t>
      </w:r>
      <w:r>
        <w:rPr>
          <w:color w:val="000000"/>
          <w:sz w:val="24"/>
          <w:szCs w:val="24"/>
          <w:shd w:val="clear" w:color="auto" w:fill="FFFFFF"/>
          <w:lang w:eastAsia="en-US" w:bidi="en-US"/>
        </w:rPr>
        <w:t>Dativ.</w:t>
      </w:r>
    </w:p>
    <w:p w:rsidR="00FD7451" w:rsidRDefault="00FD7451" w:rsidP="00FD7451">
      <w:pPr>
        <w:pStyle w:val="afffff9"/>
        <w:ind w:left="284" w:firstLine="283"/>
        <w:jc w:val="left"/>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Множественное число существительных </w:t>
      </w:r>
      <w:r w:rsidRPr="00914698">
        <w:rPr>
          <w:color w:val="000000"/>
          <w:sz w:val="24"/>
          <w:szCs w:val="24"/>
          <w:shd w:val="clear" w:color="auto" w:fill="FFFFFF"/>
          <w:lang w:val="ru-RU" w:eastAsia="en-US" w:bidi="en-US"/>
        </w:rPr>
        <w:t>(</w:t>
      </w:r>
      <w:r>
        <w:rPr>
          <w:color w:val="000000"/>
          <w:sz w:val="24"/>
          <w:szCs w:val="24"/>
          <w:shd w:val="clear" w:color="auto" w:fill="FFFFFF"/>
          <w:lang w:eastAsia="en-US" w:bidi="en-US"/>
        </w:rPr>
        <w:t>Stadt</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St</w:t>
      </w:r>
      <w:r w:rsidRPr="00914698">
        <w:rPr>
          <w:color w:val="000000"/>
          <w:sz w:val="24"/>
          <w:szCs w:val="24"/>
          <w:shd w:val="clear" w:color="auto" w:fill="FFFFFF"/>
          <w:lang w:val="ru-RU" w:eastAsia="en-US" w:bidi="en-US"/>
        </w:rPr>
        <w:t>ä</w:t>
      </w:r>
      <w:r>
        <w:rPr>
          <w:color w:val="000000"/>
          <w:sz w:val="24"/>
          <w:szCs w:val="24"/>
          <w:shd w:val="clear" w:color="auto" w:fill="FFFFFF"/>
          <w:lang w:eastAsia="en-US" w:bidi="en-US"/>
        </w:rPr>
        <w:t>dte</w:t>
      </w:r>
      <w:r w:rsidRPr="00914698">
        <w:rPr>
          <w:color w:val="000000"/>
          <w:sz w:val="24"/>
          <w:szCs w:val="24"/>
          <w:shd w:val="clear" w:color="auto" w:fill="FFFFFF"/>
          <w:lang w:val="ru-RU" w:eastAsia="en-US" w:bidi="en-US"/>
        </w:rPr>
        <w:t>).</w:t>
      </w:r>
    </w:p>
    <w:p w:rsidR="00FD7451" w:rsidRDefault="00FD7451" w:rsidP="00FD7451">
      <w:pPr>
        <w:pStyle w:val="afffff9"/>
        <w:ind w:left="284" w:firstLine="283"/>
        <w:jc w:val="left"/>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Вопросительные слова </w:t>
      </w:r>
      <w:r>
        <w:rPr>
          <w:color w:val="000000"/>
          <w:sz w:val="24"/>
          <w:szCs w:val="24"/>
          <w:shd w:val="clear" w:color="auto" w:fill="FFFFFF"/>
          <w:lang w:eastAsia="en-US" w:bidi="en-US"/>
        </w:rPr>
        <w:t>wohin</w:t>
      </w:r>
      <w:r w:rsidRPr="00914698">
        <w:rPr>
          <w:color w:val="000000"/>
          <w:sz w:val="24"/>
          <w:szCs w:val="24"/>
          <w:shd w:val="clear" w:color="auto" w:fill="FFFFFF"/>
          <w:lang w:val="ru-RU" w:eastAsia="en-US" w:bidi="en-US"/>
        </w:rPr>
        <w:t xml:space="preserve"> </w:t>
      </w:r>
      <w:r>
        <w:rPr>
          <w:color w:val="000000"/>
          <w:sz w:val="24"/>
          <w:szCs w:val="24"/>
          <w:shd w:val="clear" w:color="auto" w:fill="FFFFFF"/>
          <w:lang w:val="ru-RU" w:eastAsia="ru-RU" w:bidi="ru-RU"/>
        </w:rPr>
        <w:t xml:space="preserve">+ </w:t>
      </w:r>
      <w:r>
        <w:rPr>
          <w:color w:val="000000"/>
          <w:sz w:val="24"/>
          <w:szCs w:val="24"/>
          <w:shd w:val="clear" w:color="auto" w:fill="FFFFFF"/>
          <w:lang w:eastAsia="en-US" w:bidi="en-US"/>
        </w:rPr>
        <w:t>Akk</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wo</w:t>
      </w:r>
      <w:r w:rsidRPr="00914698">
        <w:rPr>
          <w:color w:val="000000"/>
          <w:sz w:val="24"/>
          <w:szCs w:val="24"/>
          <w:shd w:val="clear" w:color="auto" w:fill="FFFFFF"/>
          <w:lang w:val="ru-RU" w:eastAsia="en-US" w:bidi="en-US"/>
        </w:rPr>
        <w:t xml:space="preserve"> </w:t>
      </w:r>
      <w:r>
        <w:rPr>
          <w:color w:val="000000"/>
          <w:sz w:val="24"/>
          <w:szCs w:val="24"/>
          <w:shd w:val="clear" w:color="auto" w:fill="FFFFFF"/>
          <w:lang w:val="ru-RU" w:eastAsia="ru-RU" w:bidi="ru-RU"/>
        </w:rPr>
        <w:t xml:space="preserve">+ </w:t>
      </w:r>
      <w:r>
        <w:rPr>
          <w:color w:val="000000"/>
          <w:sz w:val="24"/>
          <w:szCs w:val="24"/>
          <w:shd w:val="clear" w:color="auto" w:fill="FFFFFF"/>
          <w:lang w:eastAsia="en-US" w:bidi="en-US"/>
        </w:rPr>
        <w:t>Dativ</w:t>
      </w:r>
      <w:r w:rsidRPr="00914698">
        <w:rPr>
          <w:color w:val="000000"/>
          <w:sz w:val="24"/>
          <w:szCs w:val="24"/>
          <w:shd w:val="clear" w:color="auto" w:fill="FFFFFF"/>
          <w:lang w:val="ru-RU" w:eastAsia="en-US" w:bidi="en-US"/>
        </w:rPr>
        <w:t>.</w:t>
      </w:r>
    </w:p>
    <w:p w:rsidR="00FD7451" w:rsidRDefault="00FD7451" w:rsidP="00FD7451">
      <w:pPr>
        <w:pStyle w:val="afffff9"/>
        <w:ind w:left="284" w:firstLine="283"/>
        <w:jc w:val="left"/>
        <w:rPr>
          <w:color w:val="000000"/>
          <w:sz w:val="24"/>
          <w:szCs w:val="24"/>
          <w:shd w:val="clear" w:color="auto" w:fill="FFFFFF"/>
          <w:lang w:eastAsia="en-US" w:bidi="en-US"/>
        </w:rPr>
      </w:pPr>
      <w:r>
        <w:rPr>
          <w:color w:val="000000"/>
          <w:sz w:val="24"/>
          <w:szCs w:val="24"/>
          <w:shd w:val="clear" w:color="auto" w:fill="FFFFFF"/>
          <w:lang w:val="ru-RU" w:eastAsia="ru-RU" w:bidi="ru-RU"/>
        </w:rPr>
        <w:t>Глагол</w:t>
      </w:r>
      <w:r w:rsidRPr="00914698">
        <w:rPr>
          <w:color w:val="000000"/>
          <w:sz w:val="24"/>
          <w:szCs w:val="24"/>
          <w:shd w:val="clear" w:color="auto" w:fill="FFFFFF"/>
          <w:lang w:eastAsia="ru-RU" w:bidi="ru-RU"/>
        </w:rPr>
        <w:t xml:space="preserve"> </w:t>
      </w:r>
      <w:r>
        <w:rPr>
          <w:color w:val="000000"/>
          <w:sz w:val="24"/>
          <w:szCs w:val="24"/>
          <w:shd w:val="clear" w:color="auto" w:fill="FFFFFF"/>
          <w:lang w:eastAsia="en-US" w:bidi="en-US"/>
        </w:rPr>
        <w:t>kennen.</w:t>
      </w:r>
    </w:p>
    <w:p w:rsidR="00FD7451" w:rsidRPr="00914698" w:rsidRDefault="00FD7451" w:rsidP="00FD7451">
      <w:pPr>
        <w:pStyle w:val="afffff9"/>
        <w:ind w:left="284" w:firstLine="283"/>
        <w:jc w:val="left"/>
        <w:rPr>
          <w:color w:val="000000"/>
          <w:sz w:val="24"/>
          <w:szCs w:val="24"/>
          <w:shd w:val="clear" w:color="auto" w:fill="FFFFFF"/>
          <w:lang w:eastAsia="ru-RU" w:bidi="ru-RU"/>
        </w:rPr>
      </w:pPr>
      <w:r>
        <w:rPr>
          <w:color w:val="000000"/>
          <w:sz w:val="24"/>
          <w:szCs w:val="24"/>
          <w:shd w:val="clear" w:color="auto" w:fill="FFFFFF"/>
          <w:lang w:eastAsia="en-US" w:bidi="en-US"/>
        </w:rPr>
        <w:t>Perfekt von umziehen, vermissen.</w:t>
      </w:r>
    </w:p>
    <w:p w:rsidR="00FD7451" w:rsidRDefault="00FD7451" w:rsidP="00FD7451">
      <w:pPr>
        <w:pStyle w:val="afffff9"/>
        <w:ind w:left="284" w:firstLine="283"/>
        <w:jc w:val="left"/>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Степени сравнения прилагательных. </w:t>
      </w:r>
      <w:r>
        <w:rPr>
          <w:color w:val="000000"/>
          <w:sz w:val="24"/>
          <w:szCs w:val="24"/>
          <w:shd w:val="clear" w:color="auto" w:fill="FFFFFF"/>
          <w:lang w:eastAsia="en-US" w:bidi="en-US"/>
        </w:rPr>
        <w:t>Positiv</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Komparativ</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Superlativ</w:t>
      </w:r>
      <w:r w:rsidRPr="00914698">
        <w:rPr>
          <w:color w:val="000000"/>
          <w:sz w:val="24"/>
          <w:szCs w:val="24"/>
          <w:shd w:val="clear" w:color="auto" w:fill="FFFFFF"/>
          <w:lang w:val="ru-RU" w:eastAsia="en-US" w:bidi="en-US"/>
        </w:rPr>
        <w:t>.</w:t>
      </w:r>
    </w:p>
    <w:p w:rsidR="00FD7451" w:rsidRDefault="00FD7451" w:rsidP="00FD7451">
      <w:pPr>
        <w:pStyle w:val="afffff9"/>
        <w:ind w:left="284" w:firstLine="283"/>
        <w:jc w:val="left"/>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Безличные предложения </w:t>
      </w:r>
      <w:r>
        <w:rPr>
          <w:color w:val="000000"/>
          <w:sz w:val="24"/>
          <w:szCs w:val="24"/>
          <w:shd w:val="clear" w:color="auto" w:fill="FFFFFF"/>
          <w:lang w:eastAsia="ru-RU" w:bidi="ru-RU"/>
        </w:rPr>
        <w:t>da</w:t>
      </w:r>
      <w:r w:rsidRPr="00914698">
        <w:rPr>
          <w:color w:val="000000"/>
          <w:sz w:val="24"/>
          <w:szCs w:val="24"/>
          <w:shd w:val="clear" w:color="auto" w:fill="FFFFFF"/>
          <w:lang w:val="ru-RU" w:eastAsia="ru-RU" w:bidi="ru-RU"/>
        </w:rPr>
        <w:t xml:space="preserve"> </w:t>
      </w:r>
      <w:r>
        <w:rPr>
          <w:color w:val="000000"/>
          <w:sz w:val="24"/>
          <w:szCs w:val="24"/>
          <w:shd w:val="clear" w:color="auto" w:fill="FFFFFF"/>
          <w:lang w:eastAsia="ru-RU" w:bidi="ru-RU"/>
        </w:rPr>
        <w:t>kann</w:t>
      </w:r>
      <w:r w:rsidRPr="00914698">
        <w:rPr>
          <w:color w:val="000000"/>
          <w:sz w:val="24"/>
          <w:szCs w:val="24"/>
          <w:shd w:val="clear" w:color="auto" w:fill="FFFFFF"/>
          <w:lang w:val="ru-RU" w:eastAsia="ru-RU" w:bidi="ru-RU"/>
        </w:rPr>
        <w:t xml:space="preserve"> </w:t>
      </w:r>
      <w:r>
        <w:rPr>
          <w:color w:val="000000"/>
          <w:sz w:val="24"/>
          <w:szCs w:val="24"/>
          <w:shd w:val="clear" w:color="auto" w:fill="FFFFFF"/>
          <w:lang w:eastAsia="ru-RU" w:bidi="ru-RU"/>
        </w:rPr>
        <w:t>man</w:t>
      </w:r>
      <w:r w:rsidRPr="00914698">
        <w:rPr>
          <w:color w:val="000000"/>
          <w:sz w:val="24"/>
          <w:szCs w:val="24"/>
          <w:shd w:val="clear" w:color="auto" w:fill="FFFFFF"/>
          <w:lang w:val="ru-RU" w:eastAsia="ru-RU" w:bidi="ru-RU"/>
        </w:rPr>
        <w:t>....</w:t>
      </w:r>
    </w:p>
    <w:p w:rsidR="00FD7451" w:rsidRDefault="00FD7451" w:rsidP="00FD7451">
      <w:pPr>
        <w:pStyle w:val="afffff9"/>
        <w:ind w:left="284" w:firstLine="283"/>
        <w:jc w:val="left"/>
        <w:rPr>
          <w:color w:val="000000"/>
          <w:sz w:val="24"/>
          <w:szCs w:val="24"/>
          <w:shd w:val="clear" w:color="auto" w:fill="FFFFFF"/>
          <w:lang w:val="ru-RU" w:eastAsia="ru-RU" w:bidi="ru-RU"/>
        </w:rPr>
      </w:pPr>
      <w:r>
        <w:rPr>
          <w:color w:val="000000"/>
          <w:sz w:val="24"/>
          <w:szCs w:val="24"/>
          <w:shd w:val="clear" w:color="auto" w:fill="FFFFFF"/>
          <w:lang w:val="ru-RU" w:eastAsia="ru-RU" w:bidi="ru-RU"/>
        </w:rPr>
        <w:t>Повторение склонения имен существительных.</w:t>
      </w:r>
    </w:p>
    <w:p w:rsidR="00FD7451" w:rsidRDefault="00FD7451" w:rsidP="00FD7451">
      <w:pPr>
        <w:pStyle w:val="afffff9"/>
        <w:snapToGrid w:val="0"/>
        <w:ind w:left="284" w:firstLine="283"/>
        <w:jc w:val="left"/>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Степени сравнения наречия </w:t>
      </w:r>
      <w:r>
        <w:rPr>
          <w:color w:val="000000"/>
          <w:sz w:val="24"/>
          <w:szCs w:val="24"/>
          <w:shd w:val="clear" w:color="auto" w:fill="FFFFFF"/>
          <w:lang w:eastAsia="en-US" w:bidi="en-US"/>
        </w:rPr>
        <w:t>viel</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viel</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mehr</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am</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meisten</w:t>
      </w:r>
      <w:r w:rsidRPr="00914698">
        <w:rPr>
          <w:color w:val="000000"/>
          <w:sz w:val="24"/>
          <w:szCs w:val="24"/>
          <w:shd w:val="clear" w:color="auto" w:fill="FFFFFF"/>
          <w:lang w:val="ru-RU" w:eastAsia="en-US" w:bidi="en-US"/>
        </w:rPr>
        <w:t>,</w:t>
      </w:r>
      <w:r>
        <w:rPr>
          <w:color w:val="000000"/>
          <w:sz w:val="24"/>
          <w:szCs w:val="24"/>
          <w:shd w:val="clear" w:color="auto" w:fill="FFFFFF"/>
          <w:lang w:eastAsia="en-US" w:bidi="en-US"/>
        </w:rPr>
        <w:t>meistens</w:t>
      </w:r>
      <w:r w:rsidRPr="00914698">
        <w:rPr>
          <w:color w:val="000000"/>
          <w:sz w:val="24"/>
          <w:szCs w:val="24"/>
          <w:shd w:val="clear" w:color="auto" w:fill="FFFFFF"/>
          <w:lang w:val="ru-RU" w:eastAsia="en-US" w:bidi="en-US"/>
        </w:rPr>
        <w:t>).</w:t>
      </w:r>
    </w:p>
    <w:p w:rsidR="00FD7451" w:rsidRPr="00914698" w:rsidRDefault="00FD7451" w:rsidP="00FD7451">
      <w:pPr>
        <w:pStyle w:val="afffff9"/>
        <w:ind w:left="284" w:firstLine="283"/>
        <w:jc w:val="left"/>
        <w:rPr>
          <w:color w:val="000000"/>
          <w:sz w:val="24"/>
          <w:szCs w:val="24"/>
          <w:lang w:val="ru-RU" w:eastAsia="ru-RU" w:bidi="ru-RU"/>
        </w:rPr>
      </w:pPr>
      <w:r>
        <w:rPr>
          <w:color w:val="000000"/>
          <w:sz w:val="24"/>
          <w:szCs w:val="24"/>
          <w:shd w:val="clear" w:color="auto" w:fill="FFFFFF"/>
          <w:lang w:val="ru-RU" w:eastAsia="ru-RU" w:bidi="ru-RU"/>
        </w:rPr>
        <w:t xml:space="preserve">Употребление предлогов с </w:t>
      </w:r>
      <w:r>
        <w:rPr>
          <w:color w:val="000000"/>
          <w:sz w:val="24"/>
          <w:szCs w:val="24"/>
          <w:shd w:val="clear" w:color="auto" w:fill="FFFFFF"/>
          <w:lang w:eastAsia="en-US" w:bidi="en-US"/>
        </w:rPr>
        <w:t>Akk</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entlang</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um</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herum</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durch</w:t>
      </w:r>
    </w:p>
    <w:p w:rsidR="00FD7451" w:rsidRPr="00BB6DA2" w:rsidRDefault="00FD7451" w:rsidP="00FD7451">
      <w:pPr>
        <w:shd w:val="clear" w:color="auto" w:fill="FFFFFF"/>
        <w:ind w:left="284" w:firstLine="283"/>
        <w:jc w:val="both"/>
        <w:rPr>
          <w:color w:val="000000"/>
          <w:shd w:val="clear" w:color="auto" w:fill="FFFFFF"/>
          <w:lang w:bidi="ru-RU"/>
        </w:rPr>
      </w:pPr>
      <w:r w:rsidRPr="00914698">
        <w:rPr>
          <w:color w:val="000000"/>
          <w:lang w:bidi="ru-RU"/>
        </w:rPr>
        <w:t>Темы</w:t>
      </w:r>
      <w:r>
        <w:rPr>
          <w:color w:val="000000"/>
          <w:shd w:val="clear" w:color="auto" w:fill="FFFFFF"/>
          <w:lang w:bidi="ru-RU"/>
        </w:rPr>
        <w:t xml:space="preserve">: 1.Где ты провёл каникулы? 2.Каникулы - на реке, на море или где-то ещё? 3.Отличие русской и немецкой деревни 4.Здесь я живу! 5.Переезд в новый город 6.Лучшее в моём городе 7.В городе и в деревне Германии 8.Моя любимая местность в России 9.Мюнхен — столица Баварии 10.Города, парки, замки 11. Дома в Германии и России 12.Прогулка друзей 13.Посещение замка.Проект </w:t>
      </w:r>
      <w:r w:rsidRPr="00914698">
        <w:t>„</w:t>
      </w:r>
      <w:r>
        <w:t>Es</w:t>
      </w:r>
      <w:r w:rsidRPr="00914698">
        <w:t xml:space="preserve"> </w:t>
      </w:r>
      <w:r>
        <w:t>ist</w:t>
      </w:r>
      <w:r w:rsidRPr="00914698">
        <w:t xml:space="preserve"> </w:t>
      </w:r>
      <w:r>
        <w:t>so</w:t>
      </w:r>
      <w:r w:rsidRPr="00914698">
        <w:t xml:space="preserve"> </w:t>
      </w:r>
      <w:r>
        <w:t>sch</w:t>
      </w:r>
      <w:r w:rsidRPr="00914698">
        <w:rPr>
          <w:rFonts w:eastAsia="SimSun"/>
        </w:rPr>
        <w:t>ő</w:t>
      </w:r>
      <w:r>
        <w:t>n</w:t>
      </w:r>
      <w:r w:rsidRPr="00914698">
        <w:t xml:space="preserve"> </w:t>
      </w:r>
      <w:r>
        <w:t>bei</w:t>
      </w:r>
      <w:r w:rsidRPr="00914698">
        <w:t xml:space="preserve"> </w:t>
      </w:r>
      <w:r>
        <w:t>uns</w:t>
      </w:r>
      <w:r w:rsidRPr="00914698">
        <w:t xml:space="preserve"> “</w:t>
      </w:r>
      <w:r>
        <w:rPr>
          <w:color w:val="000000"/>
        </w:rPr>
        <w:t xml:space="preserve">Р.с. </w:t>
      </w:r>
      <w:r>
        <w:t>14.Lesen</w:t>
      </w:r>
      <w:r w:rsidRPr="00914698">
        <w:t xml:space="preserve"> </w:t>
      </w:r>
      <w:r>
        <w:t>macht</w:t>
      </w:r>
      <w:r w:rsidRPr="00914698">
        <w:t xml:space="preserve"> </w:t>
      </w:r>
      <w:r>
        <w:t>Spa</w:t>
      </w:r>
      <w:r w:rsidRPr="00914698">
        <w:t>ß</w:t>
      </w:r>
      <w:r>
        <w:t xml:space="preserve"> </w:t>
      </w:r>
      <w:r>
        <w:rPr>
          <w:color w:val="000000"/>
          <w:shd w:val="clear" w:color="auto" w:fill="FFFFFF"/>
        </w:rPr>
        <w:t>15.К</w:t>
      </w:r>
      <w:r>
        <w:rPr>
          <w:color w:val="000000"/>
          <w:shd w:val="clear" w:color="auto" w:fill="FFFFFF"/>
          <w:lang w:bidi="ru-RU"/>
        </w:rPr>
        <w:t xml:space="preserve">онтрольная работа  </w:t>
      </w:r>
    </w:p>
    <w:p w:rsidR="00FD7451" w:rsidRDefault="00FD7451" w:rsidP="00FD7451">
      <w:pPr>
        <w:widowControl w:val="0"/>
        <w:shd w:val="clear" w:color="auto" w:fill="FFFFFF"/>
        <w:ind w:left="284" w:firstLine="283"/>
        <w:jc w:val="both"/>
        <w:rPr>
          <w:b/>
          <w:bCs/>
          <w:color w:val="000000"/>
          <w:shd w:val="clear" w:color="auto" w:fill="FFFFFF"/>
          <w:lang w:bidi="ru-RU"/>
        </w:rPr>
      </w:pPr>
      <w:r>
        <w:rPr>
          <w:b/>
          <w:bCs/>
        </w:rPr>
        <w:t>Тема 2.</w:t>
      </w:r>
      <w:r w:rsidRPr="00914698">
        <w:rPr>
          <w:b/>
          <w:bCs/>
        </w:rPr>
        <w:t xml:space="preserve">  </w:t>
      </w:r>
      <w:r>
        <w:rPr>
          <w:b/>
          <w:bCs/>
        </w:rPr>
        <w:t>Schule</w:t>
      </w:r>
      <w:r w:rsidRPr="00914698">
        <w:rPr>
          <w:b/>
          <w:bCs/>
        </w:rPr>
        <w:t xml:space="preserve"> </w:t>
      </w:r>
      <w:r>
        <w:rPr>
          <w:b/>
          <w:bCs/>
        </w:rPr>
        <w:t>macht</w:t>
      </w:r>
      <w:r w:rsidRPr="00914698">
        <w:rPr>
          <w:b/>
          <w:bCs/>
        </w:rPr>
        <w:t xml:space="preserve"> </w:t>
      </w:r>
      <w:r>
        <w:rPr>
          <w:b/>
          <w:bCs/>
        </w:rPr>
        <w:t>Spass</w:t>
      </w:r>
      <w:r w:rsidRPr="00914698">
        <w:rPr>
          <w:b/>
          <w:bCs/>
        </w:rPr>
        <w:t xml:space="preserve">! </w:t>
      </w:r>
      <w:r>
        <w:rPr>
          <w:b/>
          <w:bCs/>
          <w:color w:val="000000"/>
          <w:shd w:val="clear" w:color="auto" w:fill="FFFFFF"/>
          <w:lang w:bidi="ru-RU"/>
        </w:rPr>
        <w:t>Учимся с удовольствием!</w:t>
      </w:r>
    </w:p>
    <w:p w:rsidR="00FD7451" w:rsidRDefault="00FD7451" w:rsidP="00FD7451">
      <w:pPr>
        <w:pStyle w:val="afffff9"/>
        <w:ind w:left="284" w:firstLine="283"/>
        <w:rPr>
          <w:color w:val="000000"/>
          <w:sz w:val="24"/>
          <w:szCs w:val="24"/>
          <w:shd w:val="clear" w:color="auto" w:fill="FFFFFF"/>
          <w:lang w:val="ru-RU" w:eastAsia="ru-RU" w:bidi="ru-RU"/>
        </w:rPr>
      </w:pPr>
      <w:r>
        <w:rPr>
          <w:b/>
          <w:bCs/>
          <w:color w:val="000000"/>
          <w:sz w:val="24"/>
          <w:szCs w:val="24"/>
          <w:shd w:val="clear" w:color="auto" w:fill="FFFFFF"/>
          <w:lang w:val="ru-RU" w:eastAsia="ru-RU" w:bidi="ru-RU"/>
        </w:rPr>
        <w:t>Грамматика</w:t>
      </w:r>
    </w:p>
    <w:p w:rsidR="00FD7451" w:rsidRDefault="00FD7451" w:rsidP="00FD7451">
      <w:pPr>
        <w:pStyle w:val="afffff9"/>
        <w:ind w:left="284" w:firstLine="283"/>
        <w:rPr>
          <w:color w:val="000000"/>
          <w:sz w:val="24"/>
          <w:szCs w:val="24"/>
          <w:shd w:val="clear" w:color="auto" w:fill="FFFFFF"/>
          <w:lang w:eastAsia="en-US" w:bidi="en-US"/>
        </w:rPr>
      </w:pPr>
      <w:r>
        <w:rPr>
          <w:color w:val="000000"/>
          <w:sz w:val="24"/>
          <w:szCs w:val="24"/>
          <w:shd w:val="clear" w:color="auto" w:fill="FFFFFF"/>
          <w:lang w:val="ru-RU" w:eastAsia="ru-RU" w:bidi="ru-RU"/>
        </w:rPr>
        <w:t xml:space="preserve">Предлоги </w:t>
      </w:r>
      <w:r>
        <w:rPr>
          <w:color w:val="000000"/>
          <w:sz w:val="24"/>
          <w:szCs w:val="24"/>
          <w:shd w:val="clear" w:color="auto" w:fill="FFFFFF"/>
          <w:lang w:eastAsia="en-US" w:bidi="en-US"/>
        </w:rPr>
        <w:t>von</w:t>
      </w:r>
      <w:r w:rsidRPr="00914698">
        <w:rPr>
          <w:color w:val="000000"/>
          <w:sz w:val="24"/>
          <w:szCs w:val="24"/>
          <w:shd w:val="clear" w:color="auto" w:fill="FFFFFF"/>
          <w:lang w:val="ru-RU" w:eastAsia="en-US" w:bidi="en-US"/>
        </w:rPr>
        <w:t xml:space="preserve"> </w:t>
      </w:r>
      <w:r>
        <w:rPr>
          <w:color w:val="000000"/>
          <w:sz w:val="24"/>
          <w:szCs w:val="24"/>
          <w:shd w:val="clear" w:color="auto" w:fill="FFFFFF"/>
          <w:lang w:val="ru-RU" w:eastAsia="ru-RU" w:bidi="ru-RU"/>
        </w:rPr>
        <w:t xml:space="preserve">+ </w:t>
      </w:r>
      <w:r>
        <w:rPr>
          <w:color w:val="000000"/>
          <w:sz w:val="24"/>
          <w:szCs w:val="24"/>
          <w:shd w:val="clear" w:color="auto" w:fill="FFFFFF"/>
          <w:lang w:eastAsia="en-US" w:bidi="en-US"/>
        </w:rPr>
        <w:t>Dativ</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bis</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zu</w:t>
      </w:r>
      <w:r w:rsidRPr="00914698">
        <w:rPr>
          <w:color w:val="000000"/>
          <w:sz w:val="24"/>
          <w:szCs w:val="24"/>
          <w:shd w:val="clear" w:color="auto" w:fill="FFFFFF"/>
          <w:lang w:val="ru-RU" w:eastAsia="en-US" w:bidi="en-US"/>
        </w:rPr>
        <w:t xml:space="preserve"> + </w:t>
      </w:r>
      <w:r>
        <w:rPr>
          <w:color w:val="000000"/>
          <w:sz w:val="24"/>
          <w:szCs w:val="24"/>
          <w:shd w:val="clear" w:color="auto" w:fill="FFFFFF"/>
          <w:lang w:eastAsia="en-US" w:bidi="en-US"/>
        </w:rPr>
        <w:t>Dativ</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auf</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wohin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 Akk.) gehen; auf die Schule gehen = in die Schule gehen.</w:t>
      </w:r>
    </w:p>
    <w:p w:rsidR="00FD7451" w:rsidRPr="00914698" w:rsidRDefault="00FD7451" w:rsidP="00FD7451">
      <w:pPr>
        <w:pStyle w:val="afffff9"/>
        <w:ind w:left="284" w:firstLine="283"/>
        <w:rPr>
          <w:color w:val="000000"/>
          <w:sz w:val="24"/>
          <w:szCs w:val="24"/>
          <w:shd w:val="clear" w:color="auto" w:fill="FFFFFF"/>
          <w:lang w:eastAsia="ru-RU" w:bidi="ru-RU"/>
        </w:rPr>
      </w:pPr>
      <w:r>
        <w:rPr>
          <w:color w:val="000000"/>
          <w:sz w:val="24"/>
          <w:szCs w:val="24"/>
          <w:shd w:val="clear" w:color="auto" w:fill="FFFFFF"/>
          <w:lang w:eastAsia="en-US" w:bidi="en-US"/>
        </w:rPr>
        <w:t>W-Fragen: wie viele, wie, was,f</w:t>
      </w:r>
      <w:r>
        <w:rPr>
          <w:sz w:val="24"/>
          <w:szCs w:val="24"/>
        </w:rPr>
        <w:t>ür.</w:t>
      </w:r>
    </w:p>
    <w:p w:rsidR="00FD7451" w:rsidRDefault="00FD7451" w:rsidP="00FD7451">
      <w:pPr>
        <w:pStyle w:val="afffff9"/>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Порядковые числительные (1-20).</w:t>
      </w:r>
    </w:p>
    <w:p w:rsidR="00FD7451" w:rsidRDefault="00FD7451" w:rsidP="00FD7451">
      <w:pPr>
        <w:pStyle w:val="afffff9"/>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Сравнение </w:t>
      </w:r>
      <w:r>
        <w:rPr>
          <w:color w:val="000000"/>
          <w:sz w:val="24"/>
          <w:szCs w:val="24"/>
          <w:shd w:val="clear" w:color="auto" w:fill="FFFFFF"/>
          <w:lang w:eastAsia="ru-RU" w:bidi="ru-RU"/>
        </w:rPr>
        <w:t>besser</w:t>
      </w:r>
      <w:r w:rsidRPr="00914698">
        <w:rPr>
          <w:color w:val="000000"/>
          <w:sz w:val="24"/>
          <w:szCs w:val="24"/>
          <w:shd w:val="clear" w:color="auto" w:fill="FFFFFF"/>
          <w:lang w:val="ru-RU" w:eastAsia="ru-RU" w:bidi="ru-RU"/>
        </w:rPr>
        <w:t xml:space="preserve"> </w:t>
      </w:r>
      <w:r>
        <w:rPr>
          <w:color w:val="000000"/>
          <w:sz w:val="24"/>
          <w:szCs w:val="24"/>
          <w:shd w:val="clear" w:color="auto" w:fill="FFFFFF"/>
          <w:lang w:eastAsia="ru-RU" w:bidi="ru-RU"/>
        </w:rPr>
        <w:t>als</w:t>
      </w:r>
      <w:r w:rsidRPr="00914698">
        <w:rPr>
          <w:color w:val="000000"/>
          <w:sz w:val="24"/>
          <w:szCs w:val="24"/>
          <w:shd w:val="clear" w:color="auto" w:fill="FFFFFF"/>
          <w:lang w:val="ru-RU" w:eastAsia="ru-RU" w:bidi="ru-RU"/>
        </w:rPr>
        <w:t xml:space="preserve">, </w:t>
      </w:r>
      <w:r>
        <w:rPr>
          <w:color w:val="000000"/>
          <w:sz w:val="24"/>
          <w:szCs w:val="24"/>
          <w:shd w:val="clear" w:color="auto" w:fill="FFFFFF"/>
          <w:lang w:eastAsia="ru-RU" w:bidi="ru-RU"/>
        </w:rPr>
        <w:t>lieber</w:t>
      </w:r>
      <w:r w:rsidRPr="00914698">
        <w:rPr>
          <w:color w:val="000000"/>
          <w:sz w:val="24"/>
          <w:szCs w:val="24"/>
          <w:shd w:val="clear" w:color="auto" w:fill="FFFFFF"/>
          <w:lang w:val="ru-RU" w:eastAsia="ru-RU" w:bidi="ru-RU"/>
        </w:rPr>
        <w:t xml:space="preserve"> </w:t>
      </w:r>
      <w:r>
        <w:rPr>
          <w:color w:val="000000"/>
          <w:sz w:val="24"/>
          <w:szCs w:val="24"/>
          <w:shd w:val="clear" w:color="auto" w:fill="FFFFFF"/>
          <w:lang w:eastAsia="ru-RU" w:bidi="ru-RU"/>
        </w:rPr>
        <w:t>als</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Общие и специальные вопросы для проведения интервью.</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Дополнительные придаточные предложения </w:t>
      </w:r>
      <w:r w:rsidRPr="00914698">
        <w:rPr>
          <w:color w:val="000000"/>
          <w:sz w:val="24"/>
          <w:szCs w:val="24"/>
          <w:shd w:val="clear" w:color="auto" w:fill="FFFFFF"/>
          <w:lang w:val="ru-RU" w:eastAsia="en-US" w:bidi="en-US"/>
        </w:rPr>
        <w:t>(</w:t>
      </w:r>
      <w:r>
        <w:rPr>
          <w:color w:val="000000"/>
          <w:sz w:val="24"/>
          <w:szCs w:val="24"/>
          <w:shd w:val="clear" w:color="auto" w:fill="FFFFFF"/>
          <w:lang w:eastAsia="en-US" w:bidi="en-US"/>
        </w:rPr>
        <w:t>Objektsatze</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ich</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wei</w:t>
      </w:r>
      <w:r w:rsidRPr="00914698">
        <w:rPr>
          <w:color w:val="000000"/>
          <w:sz w:val="24"/>
          <w:szCs w:val="24"/>
          <w:shd w:val="clear" w:color="auto" w:fill="FFFFFF"/>
          <w:lang w:val="ru-RU" w:eastAsia="en-US" w:bidi="en-US"/>
        </w:rPr>
        <w:t xml:space="preserve">ß, </w:t>
      </w:r>
      <w:r>
        <w:rPr>
          <w:color w:val="000000"/>
          <w:sz w:val="24"/>
          <w:szCs w:val="24"/>
          <w:shd w:val="clear" w:color="auto" w:fill="FFFFFF"/>
          <w:lang w:eastAsia="en-US" w:bidi="en-US"/>
        </w:rPr>
        <w:t>dass</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lastRenderedPageBreak/>
        <w:t>Повторение образования множественного числа имен существительных.</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Повторение дополнительных придаточных.</w:t>
      </w:r>
    </w:p>
    <w:p w:rsidR="00FD7451" w:rsidRPr="00914698"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Предложения с придаточными причины, союзы </w:t>
      </w:r>
      <w:r>
        <w:rPr>
          <w:color w:val="000000"/>
          <w:sz w:val="24"/>
          <w:szCs w:val="24"/>
          <w:shd w:val="clear" w:color="auto" w:fill="FFFFFF"/>
          <w:lang w:eastAsia="ru-RU" w:bidi="ru-RU"/>
        </w:rPr>
        <w:t>weil</w:t>
      </w:r>
      <w:r w:rsidRPr="00914698">
        <w:rPr>
          <w:color w:val="000000"/>
          <w:sz w:val="24"/>
          <w:szCs w:val="24"/>
          <w:shd w:val="clear" w:color="auto" w:fill="FFFFFF"/>
          <w:lang w:val="ru-RU" w:eastAsia="ru-RU" w:bidi="ru-RU"/>
        </w:rPr>
        <w:t xml:space="preserve">, </w:t>
      </w:r>
      <w:r>
        <w:rPr>
          <w:color w:val="000000"/>
          <w:sz w:val="24"/>
          <w:szCs w:val="24"/>
          <w:shd w:val="clear" w:color="auto" w:fill="FFFFFF"/>
          <w:lang w:eastAsia="ru-RU" w:bidi="ru-RU"/>
        </w:rPr>
        <w:t>darum</w:t>
      </w:r>
    </w:p>
    <w:p w:rsidR="00FD7451" w:rsidRDefault="00FD7451" w:rsidP="00FD7451">
      <w:pPr>
        <w:pStyle w:val="afffff9"/>
        <w:tabs>
          <w:tab w:val="left" w:pos="14742"/>
        </w:tabs>
        <w:ind w:firstLine="284"/>
        <w:rPr>
          <w:b/>
          <w:bCs/>
          <w:color w:val="000000"/>
          <w:sz w:val="24"/>
          <w:szCs w:val="24"/>
          <w:lang w:val="ru-RU" w:eastAsia="ru-RU" w:bidi="ru-RU"/>
        </w:rPr>
      </w:pPr>
      <w:r>
        <w:rPr>
          <w:color w:val="000000"/>
          <w:sz w:val="24"/>
          <w:szCs w:val="24"/>
          <w:shd w:val="clear" w:color="auto" w:fill="FFFFFF"/>
          <w:lang w:eastAsia="ru-RU" w:bidi="ru-RU"/>
        </w:rPr>
        <w:t>Perfekt</w:t>
      </w:r>
      <w:r w:rsidRPr="00914698">
        <w:rPr>
          <w:color w:val="000000"/>
          <w:sz w:val="24"/>
          <w:szCs w:val="24"/>
          <w:shd w:val="clear" w:color="auto" w:fill="FFFFFF"/>
          <w:lang w:val="ru-RU" w:eastAsia="ru-RU" w:bidi="ru-RU"/>
        </w:rPr>
        <w:t xml:space="preserve"> </w:t>
      </w:r>
      <w:r>
        <w:rPr>
          <w:color w:val="000000"/>
          <w:sz w:val="24"/>
          <w:szCs w:val="24"/>
          <w:shd w:val="clear" w:color="auto" w:fill="FFFFFF"/>
          <w:lang w:val="ru-RU" w:eastAsia="ru-RU" w:bidi="ru-RU"/>
        </w:rPr>
        <w:t>неправильных глаголов</w:t>
      </w:r>
    </w:p>
    <w:p w:rsidR="00FD7451" w:rsidRPr="00BB6DA2" w:rsidRDefault="00FD7451" w:rsidP="00FD7451">
      <w:pPr>
        <w:shd w:val="clear" w:color="auto" w:fill="FFFFFF"/>
        <w:tabs>
          <w:tab w:val="left" w:pos="14742"/>
        </w:tabs>
        <w:ind w:left="284" w:firstLine="283"/>
        <w:jc w:val="both"/>
        <w:rPr>
          <w:color w:val="000000"/>
          <w:shd w:val="clear" w:color="auto" w:fill="FFFFFF"/>
          <w:lang w:bidi="ru-RU"/>
        </w:rPr>
      </w:pPr>
      <w:r>
        <w:rPr>
          <w:b/>
          <w:bCs/>
          <w:color w:val="000000"/>
          <w:lang w:bidi="ru-RU"/>
        </w:rPr>
        <w:t xml:space="preserve">Темы: </w:t>
      </w:r>
      <w:r>
        <w:rPr>
          <w:color w:val="000000"/>
          <w:shd w:val="clear" w:color="auto" w:fill="FFFFFF"/>
          <w:lang w:bidi="ru-RU"/>
        </w:rPr>
        <w:t xml:space="preserve">1.Здравствуй, средняя школа! 2.Школы бывают разными. 3.Родительское собрание в немецкой школе 4.Типы школ в Германии 5.Дневник Михаэля 6.Учимся с удовольствием 7.Средняя школа в России и Германии 8.Школьные друзья 9.Оценки в России и Германии 10.Оценки в табеле 11.Будущая профессия 12.Говорим о школе </w:t>
      </w:r>
      <w:r w:rsidRPr="00BB6DA2">
        <w:rPr>
          <w:color w:val="000000"/>
          <w:shd w:val="clear" w:color="auto" w:fill="FFFFFF"/>
          <w:lang w:bidi="ru-RU"/>
        </w:rPr>
        <w:t>13.</w:t>
      </w:r>
      <w:r>
        <w:rPr>
          <w:color w:val="000000"/>
          <w:shd w:val="clear" w:color="auto" w:fill="FFFFFF"/>
          <w:lang w:bidi="ru-RU"/>
        </w:rPr>
        <w:t>Проект</w:t>
      </w:r>
      <w:r>
        <w:t>„Meine Schule  –wir drehen einen Film “Р</w:t>
      </w:r>
      <w:r w:rsidRPr="00BB6DA2">
        <w:t>.</w:t>
      </w:r>
      <w:r>
        <w:t>с</w:t>
      </w:r>
      <w:r w:rsidRPr="00BB6DA2">
        <w:t>.</w:t>
      </w:r>
      <w:r>
        <w:t xml:space="preserve"> </w:t>
      </w:r>
      <w:r>
        <w:rPr>
          <w:color w:val="000000"/>
          <w:shd w:val="clear" w:color="auto" w:fill="FFFFFF"/>
          <w:lang w:bidi="ru-RU"/>
        </w:rPr>
        <w:t xml:space="preserve">14.Lesen macht Spaß </w:t>
      </w:r>
      <w:r>
        <w:t>15.</w:t>
      </w:r>
      <w:r>
        <w:rPr>
          <w:color w:val="000000"/>
        </w:rPr>
        <w:t>К</w:t>
      </w:r>
      <w:r>
        <w:rPr>
          <w:color w:val="000000"/>
          <w:shd w:val="clear" w:color="auto" w:fill="FFFFFF"/>
          <w:lang w:bidi="ru-RU"/>
        </w:rPr>
        <w:t xml:space="preserve">онтрольная работа </w:t>
      </w:r>
    </w:p>
    <w:p w:rsidR="00FD7451" w:rsidRPr="00852AAF" w:rsidRDefault="00FD7451" w:rsidP="00FD7451">
      <w:pPr>
        <w:pStyle w:val="affff2"/>
        <w:shd w:val="clear" w:color="auto" w:fill="FFFFFF"/>
        <w:tabs>
          <w:tab w:val="left" w:pos="14742"/>
        </w:tabs>
        <w:ind w:firstLine="284"/>
        <w:jc w:val="both"/>
        <w:rPr>
          <w:b/>
          <w:bCs/>
          <w:color w:val="000000"/>
          <w:shd w:val="clear" w:color="auto" w:fill="FFFFFF"/>
          <w:lang w:val="en-US" w:bidi="ru-RU"/>
        </w:rPr>
      </w:pPr>
      <w:r>
        <w:rPr>
          <w:b/>
          <w:bCs/>
        </w:rPr>
        <w:t>Тема</w:t>
      </w:r>
      <w:r w:rsidRPr="00054DCE">
        <w:rPr>
          <w:b/>
          <w:bCs/>
          <w:lang w:val="en-US"/>
        </w:rPr>
        <w:t xml:space="preserve"> 3. </w:t>
      </w:r>
      <w:r w:rsidRPr="00BB6DA2">
        <w:rPr>
          <w:b/>
          <w:lang w:val="en-US"/>
        </w:rPr>
        <w:t>Einkaufen im Geschäft und auf dem Markt</w:t>
      </w:r>
      <w:r>
        <w:rPr>
          <w:b/>
          <w:bCs/>
          <w:color w:val="000000"/>
          <w:shd w:val="clear" w:color="auto" w:fill="FFFFFF"/>
          <w:lang w:val="en-US" w:bidi="ru-RU"/>
        </w:rPr>
        <w:t xml:space="preserve"> </w:t>
      </w:r>
    </w:p>
    <w:p w:rsidR="00FD7451" w:rsidRDefault="00FD7451" w:rsidP="00FD7451">
      <w:pPr>
        <w:pStyle w:val="afffff9"/>
        <w:tabs>
          <w:tab w:val="left" w:pos="14742"/>
        </w:tabs>
        <w:ind w:firstLine="284"/>
        <w:rPr>
          <w:b/>
          <w:bCs/>
          <w:color w:val="000000"/>
          <w:sz w:val="24"/>
          <w:szCs w:val="24"/>
          <w:shd w:val="clear" w:color="auto" w:fill="FFFFFF"/>
          <w:lang w:val="ru-RU" w:eastAsia="ru-RU" w:bidi="ru-RU"/>
        </w:rPr>
      </w:pPr>
      <w:r>
        <w:rPr>
          <w:b/>
          <w:bCs/>
          <w:color w:val="000000"/>
          <w:sz w:val="24"/>
          <w:szCs w:val="24"/>
          <w:shd w:val="clear" w:color="auto" w:fill="FFFFFF"/>
          <w:lang w:val="ru-RU" w:eastAsia="ru-RU" w:bidi="ru-RU"/>
        </w:rPr>
        <w:t xml:space="preserve">Покупки в магазине и на рынке </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b/>
          <w:bCs/>
          <w:color w:val="000000"/>
          <w:sz w:val="24"/>
          <w:szCs w:val="24"/>
          <w:shd w:val="clear" w:color="auto" w:fill="FFFFFF"/>
          <w:lang w:val="ru-RU" w:eastAsia="ru-RU" w:bidi="ru-RU"/>
        </w:rPr>
        <w:t>Грамматика</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Глаголы с управлением </w:t>
      </w:r>
      <w:r>
        <w:rPr>
          <w:color w:val="000000"/>
          <w:sz w:val="24"/>
          <w:szCs w:val="24"/>
          <w:shd w:val="clear" w:color="auto" w:fill="FFFFFF"/>
          <w:lang w:eastAsia="en-US" w:bidi="en-US"/>
        </w:rPr>
        <w:t>Akkusativ</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einkaufen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brauchen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nehmen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m</w:t>
      </w:r>
      <w:r w:rsidRPr="00914698">
        <w:rPr>
          <w:color w:val="000000"/>
          <w:sz w:val="24"/>
          <w:szCs w:val="24"/>
          <w:shd w:val="clear" w:color="auto" w:fill="FFFFFF"/>
          <w:lang w:val="ru-RU" w:eastAsia="en-US" w:bidi="en-US"/>
        </w:rPr>
        <w:t>ő</w:t>
      </w:r>
      <w:r>
        <w:rPr>
          <w:color w:val="000000"/>
          <w:sz w:val="24"/>
          <w:szCs w:val="24"/>
          <w:shd w:val="clear" w:color="auto" w:fill="FFFFFF"/>
          <w:lang w:eastAsia="en-US" w:bidi="en-US"/>
        </w:rPr>
        <w:t>chten</w:t>
      </w:r>
      <w:r w:rsidRPr="00914698">
        <w:rPr>
          <w:color w:val="000000"/>
          <w:sz w:val="24"/>
          <w:szCs w:val="24"/>
          <w:shd w:val="clear" w:color="auto" w:fill="FFFFFF"/>
          <w:lang w:val="ru-RU" w:eastAsia="en-US" w:bidi="en-US"/>
        </w:rPr>
        <w:t>.</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Глаголы с управлением </w:t>
      </w:r>
      <w:r>
        <w:rPr>
          <w:color w:val="000000"/>
          <w:sz w:val="24"/>
          <w:szCs w:val="24"/>
          <w:shd w:val="clear" w:color="auto" w:fill="FFFFFF"/>
          <w:lang w:eastAsia="en-US" w:bidi="en-US"/>
        </w:rPr>
        <w:t>Dativ</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bezahlen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mit</w:t>
      </w:r>
      <w:r w:rsidRPr="00914698">
        <w:rPr>
          <w:color w:val="000000"/>
          <w:sz w:val="24"/>
          <w:szCs w:val="24"/>
          <w:shd w:val="clear" w:color="auto" w:fill="FFFFFF"/>
          <w:lang w:val="ru-RU" w:eastAsia="en-US" w:bidi="en-US"/>
        </w:rPr>
        <w:t>.</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Речевая конструкция </w:t>
      </w:r>
      <w:r w:rsidRPr="00914698">
        <w:rPr>
          <w:color w:val="000000"/>
          <w:sz w:val="24"/>
          <w:szCs w:val="24"/>
          <w:shd w:val="clear" w:color="auto" w:fill="FFFFFF"/>
          <w:lang w:val="ru-RU" w:eastAsia="ru-RU" w:bidi="ru-RU"/>
        </w:rPr>
        <w:t>“</w:t>
      </w:r>
      <w:r>
        <w:rPr>
          <w:sz w:val="24"/>
          <w:szCs w:val="24"/>
        </w:rPr>
        <w:t>Es</w:t>
      </w:r>
      <w:r w:rsidRPr="00914698">
        <w:rPr>
          <w:sz w:val="24"/>
          <w:szCs w:val="24"/>
          <w:lang w:val="ru-RU"/>
        </w:rPr>
        <w:t xml:space="preserve"> </w:t>
      </w:r>
      <w:r>
        <w:rPr>
          <w:sz w:val="24"/>
          <w:szCs w:val="24"/>
        </w:rPr>
        <w:t>gibt</w:t>
      </w:r>
      <w:r w:rsidRPr="00914698">
        <w:rPr>
          <w:sz w:val="24"/>
          <w:szCs w:val="24"/>
          <w:lang w:val="ru-RU"/>
        </w:rPr>
        <w:t xml:space="preserve"> +</w:t>
      </w:r>
      <w:r>
        <w:rPr>
          <w:sz w:val="24"/>
          <w:szCs w:val="24"/>
        </w:rPr>
        <w:t>Akk</w:t>
      </w:r>
      <w:r w:rsidRPr="00914698">
        <w:rPr>
          <w:sz w:val="24"/>
          <w:szCs w:val="24"/>
          <w:lang w:val="ru-RU"/>
        </w:rPr>
        <w:t xml:space="preserve"> “.</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Сложные слова </w:t>
      </w:r>
      <w:r w:rsidRPr="00914698">
        <w:rPr>
          <w:sz w:val="24"/>
          <w:szCs w:val="24"/>
          <w:lang w:val="ru-RU"/>
        </w:rPr>
        <w:t>(</w:t>
      </w:r>
      <w:r>
        <w:rPr>
          <w:sz w:val="24"/>
          <w:szCs w:val="24"/>
        </w:rPr>
        <w:t>Komposita</w:t>
      </w:r>
      <w:r w:rsidRPr="00914698">
        <w:rPr>
          <w:sz w:val="24"/>
          <w:szCs w:val="24"/>
          <w:lang w:val="ru-RU"/>
        </w:rPr>
        <w:t>)</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Склонение имен прилагательных: </w:t>
      </w:r>
      <w:r>
        <w:rPr>
          <w:sz w:val="24"/>
          <w:szCs w:val="24"/>
        </w:rPr>
        <w:t>spanische</w:t>
      </w:r>
      <w:r w:rsidRPr="00914698">
        <w:rPr>
          <w:sz w:val="24"/>
          <w:szCs w:val="24"/>
          <w:lang w:val="ru-RU"/>
        </w:rPr>
        <w:t xml:space="preserve"> </w:t>
      </w:r>
      <w:r>
        <w:rPr>
          <w:sz w:val="24"/>
          <w:szCs w:val="24"/>
        </w:rPr>
        <w:t>Orangen</w:t>
      </w:r>
    </w:p>
    <w:p w:rsidR="00FD7451" w:rsidRDefault="00FD7451" w:rsidP="00FD7451">
      <w:pPr>
        <w:pStyle w:val="afffff9"/>
        <w:tabs>
          <w:tab w:val="left" w:pos="1474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Употребление наречий </w:t>
      </w:r>
      <w:r>
        <w:rPr>
          <w:sz w:val="24"/>
          <w:szCs w:val="24"/>
        </w:rPr>
        <w:t>morgens</w:t>
      </w:r>
      <w:r w:rsidRPr="00914698">
        <w:rPr>
          <w:sz w:val="24"/>
          <w:szCs w:val="24"/>
          <w:lang w:val="ru-RU"/>
        </w:rPr>
        <w:t xml:space="preserve"> – </w:t>
      </w:r>
      <w:r>
        <w:rPr>
          <w:sz w:val="24"/>
          <w:szCs w:val="24"/>
        </w:rPr>
        <w:t>abends</w:t>
      </w:r>
    </w:p>
    <w:p w:rsidR="00FD7451" w:rsidRPr="00914698" w:rsidRDefault="00FD7451" w:rsidP="00FD7451">
      <w:pPr>
        <w:pStyle w:val="afffff9"/>
        <w:tabs>
          <w:tab w:val="left" w:pos="14742"/>
        </w:tabs>
        <w:ind w:firstLine="284"/>
        <w:rPr>
          <w:color w:val="000000"/>
          <w:sz w:val="24"/>
          <w:szCs w:val="24"/>
          <w:shd w:val="clear" w:color="auto" w:fill="FFFFFF"/>
          <w:lang w:val="ru-RU" w:eastAsia="en-US" w:bidi="en-US"/>
        </w:rPr>
      </w:pPr>
      <w:r>
        <w:rPr>
          <w:color w:val="000000"/>
          <w:sz w:val="24"/>
          <w:szCs w:val="24"/>
          <w:shd w:val="clear" w:color="auto" w:fill="FFFFFF"/>
          <w:lang w:val="ru-RU" w:eastAsia="ru-RU" w:bidi="ru-RU"/>
        </w:rPr>
        <w:t xml:space="preserve">Склонение имен существительных женского рода: </w:t>
      </w:r>
      <w:r>
        <w:rPr>
          <w:sz w:val="24"/>
          <w:szCs w:val="24"/>
        </w:rPr>
        <w:t>die</w:t>
      </w:r>
      <w:r w:rsidRPr="00914698">
        <w:rPr>
          <w:sz w:val="24"/>
          <w:szCs w:val="24"/>
          <w:lang w:val="ru-RU"/>
        </w:rPr>
        <w:t xml:space="preserve"> </w:t>
      </w:r>
      <w:r>
        <w:rPr>
          <w:sz w:val="24"/>
          <w:szCs w:val="24"/>
        </w:rPr>
        <w:t>Kuchenform</w:t>
      </w:r>
      <w:r w:rsidRPr="00914698">
        <w:rPr>
          <w:sz w:val="24"/>
          <w:szCs w:val="24"/>
          <w:lang w:val="ru-RU"/>
        </w:rPr>
        <w:t xml:space="preserve">, </w:t>
      </w:r>
      <w:r>
        <w:rPr>
          <w:sz w:val="24"/>
          <w:szCs w:val="24"/>
        </w:rPr>
        <w:t>die</w:t>
      </w:r>
      <w:r w:rsidRPr="00914698">
        <w:rPr>
          <w:sz w:val="24"/>
          <w:szCs w:val="24"/>
          <w:lang w:val="ru-RU"/>
        </w:rPr>
        <w:t xml:space="preserve"> </w:t>
      </w:r>
      <w:r>
        <w:rPr>
          <w:sz w:val="24"/>
          <w:szCs w:val="24"/>
        </w:rPr>
        <w:t>Sch</w:t>
      </w:r>
      <w:r w:rsidRPr="00914698">
        <w:rPr>
          <w:sz w:val="24"/>
          <w:szCs w:val="24"/>
          <w:lang w:val="ru-RU"/>
        </w:rPr>
        <w:t>ü</w:t>
      </w:r>
      <w:r>
        <w:rPr>
          <w:sz w:val="24"/>
          <w:szCs w:val="24"/>
        </w:rPr>
        <w:t>ssel</w:t>
      </w:r>
    </w:p>
    <w:p w:rsidR="00FD7451" w:rsidRPr="005E12FE" w:rsidRDefault="00FD7451" w:rsidP="00FD7451">
      <w:pPr>
        <w:pStyle w:val="afffff9"/>
        <w:tabs>
          <w:tab w:val="left" w:pos="284"/>
          <w:tab w:val="left" w:pos="14742"/>
        </w:tabs>
        <w:rPr>
          <w:color w:val="auto"/>
          <w:sz w:val="24"/>
          <w:szCs w:val="24"/>
          <w:shd w:val="clear" w:color="auto" w:fill="FFFFFF"/>
          <w:lang w:val="ru-RU" w:eastAsia="en-US" w:bidi="en-US"/>
        </w:rPr>
      </w:pPr>
      <w:r w:rsidRPr="005E12FE">
        <w:rPr>
          <w:color w:val="auto"/>
          <w:sz w:val="24"/>
          <w:szCs w:val="24"/>
          <w:shd w:val="clear" w:color="auto" w:fill="FFFFFF"/>
          <w:lang w:eastAsia="en-US" w:bidi="en-US"/>
        </w:rPr>
        <w:t>Futur</w:t>
      </w:r>
      <w:r w:rsidRPr="005E12FE">
        <w:rPr>
          <w:color w:val="auto"/>
          <w:sz w:val="24"/>
          <w:szCs w:val="24"/>
          <w:shd w:val="clear" w:color="auto" w:fill="FFFFFF"/>
          <w:lang w:val="ru-RU" w:eastAsia="en-US" w:bidi="en-US"/>
        </w:rPr>
        <w:t xml:space="preserve"> </w:t>
      </w:r>
      <w:r w:rsidRPr="005E12FE">
        <w:rPr>
          <w:color w:val="auto"/>
          <w:sz w:val="24"/>
          <w:szCs w:val="24"/>
          <w:shd w:val="clear" w:color="auto" w:fill="FFFFFF"/>
          <w:lang w:eastAsia="en-US" w:bidi="en-US"/>
        </w:rPr>
        <w:t>I</w:t>
      </w:r>
      <w:r w:rsidRPr="005E12FE">
        <w:rPr>
          <w:color w:val="auto"/>
          <w:sz w:val="24"/>
          <w:szCs w:val="24"/>
          <w:shd w:val="clear" w:color="auto" w:fill="FFFFFF"/>
          <w:lang w:val="ru-RU" w:eastAsia="en-US" w:bidi="en-US"/>
        </w:rPr>
        <w:t xml:space="preserve">: </w:t>
      </w:r>
      <w:r w:rsidRPr="005E12FE">
        <w:rPr>
          <w:color w:val="auto"/>
          <w:sz w:val="24"/>
          <w:szCs w:val="24"/>
          <w:shd w:val="clear" w:color="auto" w:fill="FFFFFF"/>
          <w:lang w:eastAsia="en-US" w:bidi="en-US"/>
        </w:rPr>
        <w:t>ich</w:t>
      </w:r>
      <w:r w:rsidRPr="005E12FE">
        <w:rPr>
          <w:color w:val="auto"/>
          <w:sz w:val="24"/>
          <w:szCs w:val="24"/>
          <w:shd w:val="clear" w:color="auto" w:fill="FFFFFF"/>
          <w:lang w:val="ru-RU" w:eastAsia="en-US" w:bidi="en-US"/>
        </w:rPr>
        <w:t xml:space="preserve"> </w:t>
      </w:r>
      <w:r w:rsidRPr="005E12FE">
        <w:rPr>
          <w:color w:val="auto"/>
          <w:sz w:val="24"/>
          <w:szCs w:val="24"/>
          <w:shd w:val="clear" w:color="auto" w:fill="FFFFFF"/>
          <w:lang w:eastAsia="en-US" w:bidi="en-US"/>
        </w:rPr>
        <w:t>werde</w:t>
      </w:r>
      <w:r w:rsidRPr="005E12FE">
        <w:rPr>
          <w:color w:val="auto"/>
          <w:sz w:val="24"/>
          <w:szCs w:val="24"/>
          <w:shd w:val="clear" w:color="auto" w:fill="FFFFFF"/>
          <w:lang w:val="ru-RU" w:eastAsia="en-US" w:bidi="en-US"/>
        </w:rPr>
        <w:t xml:space="preserve"> </w:t>
      </w:r>
      <w:r w:rsidRPr="005E12FE">
        <w:rPr>
          <w:color w:val="auto"/>
          <w:sz w:val="24"/>
          <w:szCs w:val="24"/>
          <w:shd w:val="clear" w:color="auto" w:fill="FFFFFF"/>
          <w:lang w:eastAsia="en-US" w:bidi="en-US"/>
        </w:rPr>
        <w:t>kochen</w:t>
      </w:r>
    </w:p>
    <w:p w:rsidR="00FD7451" w:rsidRPr="005E12FE" w:rsidRDefault="00FD7451" w:rsidP="00FD7451">
      <w:pPr>
        <w:pStyle w:val="afffff9"/>
        <w:tabs>
          <w:tab w:val="left" w:pos="284"/>
          <w:tab w:val="left" w:pos="14742"/>
        </w:tabs>
        <w:ind w:left="284" w:firstLine="283"/>
        <w:rPr>
          <w:b/>
          <w:bCs/>
          <w:color w:val="auto"/>
          <w:sz w:val="24"/>
          <w:szCs w:val="24"/>
          <w:lang w:val="ru-RU" w:eastAsia="ru-RU" w:bidi="ru-RU"/>
        </w:rPr>
      </w:pPr>
      <w:r w:rsidRPr="005E12FE">
        <w:rPr>
          <w:b/>
          <w:bCs/>
          <w:color w:val="auto"/>
          <w:sz w:val="24"/>
          <w:szCs w:val="24"/>
          <w:lang w:val="ru-RU" w:bidi="ru-RU"/>
        </w:rPr>
        <w:t>Темы</w:t>
      </w:r>
      <w:r w:rsidRPr="005E12FE">
        <w:rPr>
          <w:color w:val="auto"/>
          <w:sz w:val="24"/>
          <w:szCs w:val="24"/>
          <w:lang w:val="ru-RU"/>
        </w:rPr>
        <w:t xml:space="preserve">: 1.В продуктовом магазине 2.Сколько это стоит? </w:t>
      </w:r>
      <w:r w:rsidRPr="004F7D9E">
        <w:rPr>
          <w:color w:val="auto"/>
          <w:sz w:val="24"/>
          <w:szCs w:val="24"/>
          <w:lang w:val="ru-RU"/>
        </w:rPr>
        <w:t xml:space="preserve">3.Деньги в Европе 4.Денежные знаки России 5.Монеты и купюры 6.В отделе игрушек 7.Лукас 8.В магазине канцтоваров 9.Идём за покупками! 10.На рынке в Германии 11.Что нам нужно для пирога? 12.Именинный пирог 13.В магазине </w:t>
      </w:r>
      <w:r w:rsidRPr="004F7D9E">
        <w:rPr>
          <w:color w:val="auto"/>
          <w:sz w:val="24"/>
          <w:szCs w:val="24"/>
          <w:shd w:val="clear" w:color="auto" w:fill="FFFFFF"/>
          <w:lang w:val="ru-RU"/>
        </w:rPr>
        <w:t>14</w:t>
      </w:r>
      <w:r w:rsidRPr="004F7D9E">
        <w:rPr>
          <w:color w:val="auto"/>
          <w:sz w:val="24"/>
          <w:szCs w:val="24"/>
          <w:lang w:val="ru-RU"/>
        </w:rPr>
        <w:t>.Проект „</w:t>
      </w:r>
      <w:r w:rsidRPr="005E12FE">
        <w:rPr>
          <w:color w:val="auto"/>
          <w:sz w:val="24"/>
          <w:szCs w:val="24"/>
        </w:rPr>
        <w:t>Obstsalat</w:t>
      </w:r>
      <w:r w:rsidRPr="004F7D9E">
        <w:rPr>
          <w:color w:val="auto"/>
          <w:sz w:val="24"/>
          <w:szCs w:val="24"/>
          <w:lang w:val="ru-RU"/>
        </w:rPr>
        <w:t>“</w:t>
      </w:r>
      <w:r w:rsidRPr="005E12FE">
        <w:rPr>
          <w:color w:val="auto"/>
          <w:sz w:val="24"/>
          <w:szCs w:val="24"/>
        </w:rPr>
        <w:t>Wir</w:t>
      </w:r>
      <w:r w:rsidRPr="004F7D9E">
        <w:rPr>
          <w:color w:val="auto"/>
          <w:sz w:val="24"/>
          <w:szCs w:val="24"/>
          <w:lang w:val="ru-RU"/>
        </w:rPr>
        <w:t xml:space="preserve"> </w:t>
      </w:r>
      <w:r w:rsidRPr="005E12FE">
        <w:rPr>
          <w:color w:val="auto"/>
          <w:sz w:val="24"/>
          <w:szCs w:val="24"/>
        </w:rPr>
        <w:t>werden</w:t>
      </w:r>
      <w:r w:rsidRPr="004F7D9E">
        <w:rPr>
          <w:color w:val="auto"/>
          <w:sz w:val="24"/>
          <w:szCs w:val="24"/>
          <w:lang w:val="ru-RU"/>
        </w:rPr>
        <w:t xml:space="preserve"> </w:t>
      </w:r>
      <w:r w:rsidRPr="005E12FE">
        <w:rPr>
          <w:color w:val="auto"/>
          <w:sz w:val="24"/>
          <w:szCs w:val="24"/>
        </w:rPr>
        <w:t>zusammen</w:t>
      </w:r>
      <w:r w:rsidRPr="004F7D9E">
        <w:rPr>
          <w:color w:val="auto"/>
          <w:sz w:val="24"/>
          <w:szCs w:val="24"/>
          <w:lang w:val="ru-RU"/>
        </w:rPr>
        <w:t xml:space="preserve"> </w:t>
      </w:r>
      <w:r w:rsidRPr="005E12FE">
        <w:rPr>
          <w:color w:val="auto"/>
          <w:sz w:val="24"/>
          <w:szCs w:val="24"/>
        </w:rPr>
        <w:t>essen</w:t>
      </w:r>
      <w:r w:rsidRPr="004F7D9E">
        <w:rPr>
          <w:color w:val="auto"/>
          <w:sz w:val="24"/>
          <w:szCs w:val="24"/>
          <w:lang w:val="ru-RU"/>
        </w:rPr>
        <w:t xml:space="preserve">! </w:t>
      </w:r>
      <w:r w:rsidRPr="00FD7451">
        <w:rPr>
          <w:color w:val="auto"/>
          <w:sz w:val="24"/>
          <w:szCs w:val="24"/>
          <w:lang w:val="ru-RU"/>
        </w:rPr>
        <w:t>Р.с. 15.К</w:t>
      </w:r>
      <w:r w:rsidRPr="00FD7451">
        <w:rPr>
          <w:color w:val="auto"/>
          <w:sz w:val="24"/>
          <w:szCs w:val="24"/>
          <w:shd w:val="clear" w:color="auto" w:fill="FFFFFF"/>
          <w:lang w:val="ru-RU" w:bidi="ru-RU"/>
        </w:rPr>
        <w:t xml:space="preserve">онтрольная работа </w:t>
      </w:r>
    </w:p>
    <w:p w:rsidR="00FD7451" w:rsidRPr="005E12FE" w:rsidRDefault="00FD7451" w:rsidP="00FD7451">
      <w:pPr>
        <w:tabs>
          <w:tab w:val="left" w:pos="14742"/>
        </w:tabs>
        <w:ind w:left="284" w:firstLine="283"/>
        <w:jc w:val="both"/>
        <w:rPr>
          <w:b/>
          <w:bCs/>
          <w:shd w:val="clear" w:color="auto" w:fill="FFFFFF"/>
          <w:lang w:bidi="ru-RU"/>
        </w:rPr>
      </w:pPr>
      <w:r w:rsidRPr="005E12FE">
        <w:rPr>
          <w:b/>
        </w:rPr>
        <w:t>Тема</w:t>
      </w:r>
      <w:r w:rsidRPr="00FD7451">
        <w:rPr>
          <w:b/>
        </w:rPr>
        <w:t xml:space="preserve"> 4.</w:t>
      </w:r>
      <w:r w:rsidRPr="00FD7451">
        <w:rPr>
          <w:b/>
          <w:bCs/>
          <w:shd w:val="clear" w:color="auto" w:fill="FFFFFF"/>
          <w:lang w:eastAsia="en-US" w:bidi="en-US"/>
        </w:rPr>
        <w:t xml:space="preserve"> </w:t>
      </w:r>
      <w:r w:rsidRPr="005E12FE">
        <w:rPr>
          <w:b/>
          <w:shd w:val="clear" w:color="auto" w:fill="FFFFFF"/>
          <w:lang w:val="en-US" w:eastAsia="en-US" w:bidi="en-US"/>
        </w:rPr>
        <w:t>Hurra</w:t>
      </w:r>
      <w:r w:rsidRPr="00FD7451">
        <w:rPr>
          <w:b/>
          <w:shd w:val="clear" w:color="auto" w:fill="FFFFFF"/>
          <w:lang w:eastAsia="en-US" w:bidi="en-US"/>
        </w:rPr>
        <w:t xml:space="preserve">! </w:t>
      </w:r>
      <w:r w:rsidRPr="005E12FE">
        <w:rPr>
          <w:b/>
          <w:shd w:val="clear" w:color="auto" w:fill="FFFFFF"/>
          <w:lang w:val="en-US" w:eastAsia="en-US" w:bidi="en-US"/>
        </w:rPr>
        <w:t>Hurra</w:t>
      </w:r>
      <w:r w:rsidRPr="00FD7451">
        <w:rPr>
          <w:b/>
          <w:shd w:val="clear" w:color="auto" w:fill="FFFFFF"/>
          <w:lang w:eastAsia="en-US" w:bidi="en-US"/>
        </w:rPr>
        <w:t xml:space="preserve">! </w:t>
      </w:r>
      <w:r w:rsidRPr="005E12FE">
        <w:rPr>
          <w:b/>
          <w:shd w:val="clear" w:color="auto" w:fill="FFFFFF"/>
          <w:lang w:val="en-US" w:eastAsia="en-US" w:bidi="en-US"/>
        </w:rPr>
        <w:t>Der</w:t>
      </w:r>
      <w:r w:rsidRPr="00FD7451">
        <w:rPr>
          <w:b/>
          <w:shd w:val="clear" w:color="auto" w:fill="FFFFFF"/>
          <w:lang w:eastAsia="en-US" w:bidi="en-US"/>
        </w:rPr>
        <w:t xml:space="preserve"> </w:t>
      </w:r>
      <w:r w:rsidRPr="005E12FE">
        <w:rPr>
          <w:b/>
          <w:shd w:val="clear" w:color="auto" w:fill="FFFFFF"/>
          <w:lang w:val="en-US" w:eastAsia="en-US" w:bidi="en-US"/>
        </w:rPr>
        <w:t>Winter</w:t>
      </w:r>
      <w:r w:rsidRPr="00FD7451">
        <w:rPr>
          <w:b/>
          <w:shd w:val="clear" w:color="auto" w:fill="FFFFFF"/>
          <w:lang w:eastAsia="en-US" w:bidi="en-US"/>
        </w:rPr>
        <w:t xml:space="preserve"> </w:t>
      </w:r>
      <w:r w:rsidRPr="005E12FE">
        <w:rPr>
          <w:b/>
          <w:shd w:val="clear" w:color="auto" w:fill="FFFFFF"/>
          <w:lang w:val="en-US" w:eastAsia="en-US" w:bidi="en-US"/>
        </w:rPr>
        <w:t>ist</w:t>
      </w:r>
      <w:r w:rsidRPr="00FD7451">
        <w:rPr>
          <w:b/>
          <w:shd w:val="clear" w:color="auto" w:fill="FFFFFF"/>
          <w:lang w:eastAsia="en-US" w:bidi="en-US"/>
        </w:rPr>
        <w:t xml:space="preserve"> </w:t>
      </w:r>
      <w:r w:rsidRPr="005E12FE">
        <w:rPr>
          <w:b/>
          <w:shd w:val="clear" w:color="auto" w:fill="FFFFFF"/>
          <w:lang w:val="en-US" w:eastAsia="en-US" w:bidi="en-US"/>
        </w:rPr>
        <w:t>da</w:t>
      </w:r>
      <w:r w:rsidRPr="00FD7451">
        <w:rPr>
          <w:b/>
          <w:shd w:val="clear" w:color="auto" w:fill="FFFFFF"/>
          <w:lang w:eastAsia="en-US" w:bidi="en-US"/>
        </w:rPr>
        <w:t xml:space="preserve">! </w:t>
      </w:r>
      <w:r w:rsidRPr="005E12FE">
        <w:rPr>
          <w:b/>
          <w:shd w:val="clear" w:color="auto" w:fill="FFFFFF"/>
          <w:lang w:bidi="ru-RU"/>
        </w:rPr>
        <w:t>Ура, ура! Вновь пришла зима!</w:t>
      </w:r>
      <w:r w:rsidRPr="005E12FE">
        <w:rPr>
          <w:b/>
          <w:bCs/>
          <w:shd w:val="clear" w:color="auto" w:fill="FFFFFF"/>
          <w:lang w:bidi="ru-RU"/>
        </w:rPr>
        <w:t xml:space="preserve"> </w:t>
      </w:r>
    </w:p>
    <w:p w:rsidR="00FD7451" w:rsidRPr="005E12FE" w:rsidRDefault="00FD7451" w:rsidP="00FD7451">
      <w:pPr>
        <w:pStyle w:val="afffff9"/>
        <w:tabs>
          <w:tab w:val="left" w:pos="14742"/>
        </w:tabs>
        <w:ind w:left="284" w:firstLine="283"/>
        <w:rPr>
          <w:color w:val="000000"/>
          <w:sz w:val="24"/>
          <w:szCs w:val="24"/>
          <w:shd w:val="clear" w:color="auto" w:fill="FFFFFF"/>
          <w:lang w:val="ru-RU" w:eastAsia="ru-RU" w:bidi="ru-RU"/>
        </w:rPr>
      </w:pPr>
      <w:r w:rsidRPr="005E12FE">
        <w:rPr>
          <w:b/>
          <w:bCs/>
          <w:color w:val="000000"/>
          <w:sz w:val="24"/>
          <w:szCs w:val="24"/>
          <w:shd w:val="clear" w:color="auto" w:fill="FFFFFF"/>
          <w:lang w:val="ru-RU" w:eastAsia="ru-RU" w:bidi="ru-RU"/>
        </w:rPr>
        <w:t>Грамматика</w:t>
      </w:r>
    </w:p>
    <w:p w:rsidR="00FD7451" w:rsidRPr="005E12FE" w:rsidRDefault="00FD7451" w:rsidP="00FD7451">
      <w:pPr>
        <w:pStyle w:val="afffff9"/>
        <w:tabs>
          <w:tab w:val="left" w:pos="14742"/>
        </w:tabs>
        <w:ind w:left="284" w:firstLine="283"/>
        <w:rPr>
          <w:color w:val="000000"/>
          <w:sz w:val="24"/>
          <w:szCs w:val="24"/>
          <w:shd w:val="clear" w:color="auto" w:fill="FFFFFF"/>
          <w:lang w:val="ru-RU" w:eastAsia="ru-RU" w:bidi="ru-RU"/>
        </w:rPr>
      </w:pPr>
      <w:r w:rsidRPr="005E12FE">
        <w:rPr>
          <w:color w:val="000000"/>
          <w:sz w:val="24"/>
          <w:szCs w:val="24"/>
          <w:shd w:val="clear" w:color="auto" w:fill="FFFFFF"/>
          <w:lang w:val="ru-RU" w:eastAsia="ru-RU" w:bidi="ru-RU"/>
        </w:rPr>
        <w:t xml:space="preserve">Придаточные причины с союзами </w:t>
      </w:r>
      <w:r w:rsidRPr="005E12FE">
        <w:rPr>
          <w:sz w:val="24"/>
          <w:szCs w:val="24"/>
        </w:rPr>
        <w:t>darum</w:t>
      </w:r>
      <w:r w:rsidRPr="005E12FE">
        <w:rPr>
          <w:sz w:val="24"/>
          <w:szCs w:val="24"/>
          <w:lang w:val="ru-RU"/>
        </w:rPr>
        <w:t xml:space="preserve">, </w:t>
      </w:r>
      <w:r w:rsidRPr="005E12FE">
        <w:rPr>
          <w:sz w:val="24"/>
          <w:szCs w:val="24"/>
        </w:rPr>
        <w:t>weil</w:t>
      </w:r>
    </w:p>
    <w:p w:rsidR="00FD7451" w:rsidRPr="005E12FE" w:rsidRDefault="00FD7451" w:rsidP="00FD7451">
      <w:pPr>
        <w:pStyle w:val="afffff9"/>
        <w:tabs>
          <w:tab w:val="left" w:pos="14742"/>
        </w:tabs>
        <w:ind w:left="284" w:firstLine="283"/>
        <w:rPr>
          <w:color w:val="000000"/>
          <w:sz w:val="24"/>
          <w:szCs w:val="24"/>
          <w:shd w:val="clear" w:color="auto" w:fill="FFFFFF"/>
          <w:lang w:val="ru-RU" w:eastAsia="ru-RU" w:bidi="ru-RU"/>
        </w:rPr>
      </w:pPr>
      <w:r w:rsidRPr="005E12FE">
        <w:rPr>
          <w:color w:val="000000"/>
          <w:sz w:val="24"/>
          <w:szCs w:val="24"/>
          <w:shd w:val="clear" w:color="auto" w:fill="FFFFFF"/>
          <w:lang w:val="ru-RU" w:eastAsia="ru-RU" w:bidi="ru-RU"/>
        </w:rPr>
        <w:t>Повторение степеней сравнения прилагательных.</w:t>
      </w:r>
    </w:p>
    <w:p w:rsidR="00FD7451" w:rsidRPr="005E12FE" w:rsidRDefault="00FD7451" w:rsidP="00FD7451">
      <w:pPr>
        <w:pStyle w:val="afffff9"/>
        <w:tabs>
          <w:tab w:val="left" w:pos="14742"/>
        </w:tabs>
        <w:ind w:left="284" w:firstLine="283"/>
        <w:rPr>
          <w:color w:val="000000"/>
          <w:sz w:val="24"/>
          <w:szCs w:val="24"/>
          <w:shd w:val="clear" w:color="auto" w:fill="FFFFFF"/>
          <w:lang w:val="ru-RU" w:eastAsia="ru-RU" w:bidi="ru-RU"/>
        </w:rPr>
      </w:pPr>
      <w:r w:rsidRPr="005E12FE">
        <w:rPr>
          <w:color w:val="000000"/>
          <w:sz w:val="24"/>
          <w:szCs w:val="24"/>
          <w:shd w:val="clear" w:color="auto" w:fill="FFFFFF"/>
          <w:lang w:val="ru-RU" w:eastAsia="ru-RU" w:bidi="ru-RU"/>
        </w:rPr>
        <w:t>Имена существительные с уменьшительно</w:t>
      </w:r>
      <w:r w:rsidRPr="005E12FE">
        <w:rPr>
          <w:color w:val="000000"/>
          <w:sz w:val="24"/>
          <w:szCs w:val="24"/>
          <w:shd w:val="clear" w:color="auto" w:fill="FFFFFF"/>
          <w:lang w:val="ru-RU" w:eastAsia="ru-RU" w:bidi="ru-RU"/>
        </w:rPr>
        <w:softHyphen/>
        <w:t xml:space="preserve">ласкательными суффиксами </w:t>
      </w:r>
      <w:r w:rsidRPr="005E12FE">
        <w:rPr>
          <w:sz w:val="24"/>
          <w:szCs w:val="24"/>
          <w:lang w:val="ru-RU"/>
        </w:rPr>
        <w:t>-</w:t>
      </w:r>
      <w:r w:rsidRPr="005E12FE">
        <w:rPr>
          <w:sz w:val="24"/>
          <w:szCs w:val="24"/>
        </w:rPr>
        <w:t>chen</w:t>
      </w:r>
      <w:r w:rsidRPr="005E12FE">
        <w:rPr>
          <w:sz w:val="24"/>
          <w:szCs w:val="24"/>
          <w:lang w:val="ru-RU"/>
        </w:rPr>
        <w:t>, -</w:t>
      </w:r>
      <w:r w:rsidRPr="005E12FE">
        <w:rPr>
          <w:sz w:val="24"/>
          <w:szCs w:val="24"/>
        </w:rPr>
        <w:t>lein</w:t>
      </w:r>
    </w:p>
    <w:p w:rsidR="00FD7451" w:rsidRPr="005E12FE" w:rsidRDefault="00FD7451" w:rsidP="00FD7451">
      <w:pPr>
        <w:pStyle w:val="afffff9"/>
        <w:tabs>
          <w:tab w:val="left" w:pos="14742"/>
        </w:tabs>
        <w:ind w:left="284" w:firstLine="283"/>
        <w:rPr>
          <w:color w:val="000000"/>
          <w:sz w:val="24"/>
          <w:szCs w:val="24"/>
          <w:shd w:val="clear" w:color="auto" w:fill="FFFFFF"/>
          <w:lang w:val="ru-RU" w:eastAsia="ru-RU" w:bidi="ru-RU"/>
        </w:rPr>
      </w:pPr>
      <w:r w:rsidRPr="005E12FE">
        <w:rPr>
          <w:color w:val="000000"/>
          <w:sz w:val="24"/>
          <w:szCs w:val="24"/>
          <w:shd w:val="clear" w:color="auto" w:fill="FFFFFF"/>
          <w:lang w:val="ru-RU" w:eastAsia="ru-RU" w:bidi="ru-RU"/>
        </w:rPr>
        <w:t xml:space="preserve">Окончания мн.ч. существительных: </w:t>
      </w:r>
      <w:r w:rsidRPr="005E12FE">
        <w:rPr>
          <w:sz w:val="24"/>
          <w:szCs w:val="24"/>
        </w:rPr>
        <w:t>der</w:t>
      </w:r>
      <w:r w:rsidRPr="005E12FE">
        <w:rPr>
          <w:sz w:val="24"/>
          <w:szCs w:val="24"/>
          <w:lang w:val="ru-RU"/>
        </w:rPr>
        <w:t xml:space="preserve"> </w:t>
      </w:r>
      <w:r w:rsidRPr="005E12FE">
        <w:rPr>
          <w:sz w:val="24"/>
          <w:szCs w:val="24"/>
        </w:rPr>
        <w:t>Schneeball</w:t>
      </w:r>
      <w:r w:rsidRPr="005E12FE">
        <w:rPr>
          <w:sz w:val="24"/>
          <w:szCs w:val="24"/>
          <w:lang w:val="ru-RU"/>
        </w:rPr>
        <w:t xml:space="preserve">— </w:t>
      </w:r>
      <w:r w:rsidRPr="005E12FE">
        <w:rPr>
          <w:sz w:val="24"/>
          <w:szCs w:val="24"/>
        </w:rPr>
        <w:t>die</w:t>
      </w:r>
      <w:r w:rsidRPr="005E12FE">
        <w:rPr>
          <w:sz w:val="24"/>
          <w:szCs w:val="24"/>
          <w:lang w:val="ru-RU"/>
        </w:rPr>
        <w:t xml:space="preserve"> </w:t>
      </w:r>
      <w:r w:rsidRPr="005E12FE">
        <w:rPr>
          <w:sz w:val="24"/>
          <w:szCs w:val="24"/>
        </w:rPr>
        <w:t>Schneeb</w:t>
      </w:r>
      <w:r w:rsidRPr="005E12FE">
        <w:rPr>
          <w:sz w:val="24"/>
          <w:szCs w:val="24"/>
          <w:lang w:val="ru-RU"/>
        </w:rPr>
        <w:t>ä</w:t>
      </w:r>
      <w:r w:rsidRPr="005E12FE">
        <w:rPr>
          <w:sz w:val="24"/>
          <w:szCs w:val="24"/>
        </w:rPr>
        <w:t>lle</w:t>
      </w:r>
    </w:p>
    <w:p w:rsidR="00FD7451" w:rsidRPr="005E12FE" w:rsidRDefault="00FD7451" w:rsidP="00FD7451">
      <w:pPr>
        <w:pStyle w:val="afffff9"/>
        <w:tabs>
          <w:tab w:val="left" w:pos="14742"/>
        </w:tabs>
        <w:ind w:left="284" w:firstLine="283"/>
        <w:rPr>
          <w:color w:val="000000"/>
          <w:sz w:val="24"/>
          <w:szCs w:val="24"/>
          <w:shd w:val="clear" w:color="auto" w:fill="FFFFFF"/>
          <w:lang w:val="ru-RU" w:eastAsia="ru-RU" w:bidi="ru-RU"/>
        </w:rPr>
      </w:pPr>
      <w:r w:rsidRPr="005E12FE">
        <w:rPr>
          <w:color w:val="000000"/>
          <w:sz w:val="24"/>
          <w:szCs w:val="24"/>
          <w:shd w:val="clear" w:color="auto" w:fill="FFFFFF"/>
          <w:lang w:val="ru-RU" w:eastAsia="ru-RU" w:bidi="ru-RU"/>
        </w:rPr>
        <w:t>Повторение придаточных дополнительных.</w:t>
      </w:r>
    </w:p>
    <w:p w:rsidR="00FD7451" w:rsidRPr="005E12FE" w:rsidRDefault="00FD7451" w:rsidP="00FD7451">
      <w:pPr>
        <w:pStyle w:val="afffff9"/>
        <w:tabs>
          <w:tab w:val="left" w:pos="14742"/>
        </w:tabs>
        <w:ind w:left="284" w:firstLine="283"/>
        <w:rPr>
          <w:color w:val="000000"/>
          <w:sz w:val="24"/>
          <w:szCs w:val="24"/>
          <w:shd w:val="clear" w:color="auto" w:fill="FFFFFF"/>
          <w:lang w:val="ru-RU" w:eastAsia="ru-RU" w:bidi="ru-RU"/>
        </w:rPr>
      </w:pPr>
      <w:r w:rsidRPr="005E12FE">
        <w:rPr>
          <w:color w:val="000000"/>
          <w:sz w:val="24"/>
          <w:szCs w:val="24"/>
          <w:shd w:val="clear" w:color="auto" w:fill="FFFFFF"/>
          <w:lang w:val="ru-RU" w:eastAsia="ru-RU" w:bidi="ru-RU"/>
        </w:rPr>
        <w:t>Придаточные условные с союзом „</w:t>
      </w:r>
      <w:r w:rsidRPr="005E12FE">
        <w:rPr>
          <w:sz w:val="24"/>
          <w:szCs w:val="24"/>
        </w:rPr>
        <w:t>wenn</w:t>
      </w:r>
      <w:r w:rsidRPr="005E12FE">
        <w:rPr>
          <w:sz w:val="24"/>
          <w:szCs w:val="24"/>
          <w:lang w:val="ru-RU"/>
        </w:rPr>
        <w:t>”</w:t>
      </w:r>
    </w:p>
    <w:p w:rsidR="00FD7451" w:rsidRPr="005E12FE" w:rsidRDefault="00FD7451" w:rsidP="00FD7451">
      <w:pPr>
        <w:pStyle w:val="afffff9"/>
        <w:tabs>
          <w:tab w:val="left" w:pos="14742"/>
        </w:tabs>
        <w:ind w:left="284" w:firstLine="283"/>
        <w:rPr>
          <w:color w:val="000000"/>
          <w:sz w:val="24"/>
          <w:szCs w:val="24"/>
          <w:shd w:val="clear" w:color="auto" w:fill="FFFFFF"/>
          <w:lang w:val="ru-RU" w:eastAsia="en-US" w:bidi="en-US"/>
        </w:rPr>
      </w:pPr>
      <w:r w:rsidRPr="005E12FE">
        <w:rPr>
          <w:color w:val="000000"/>
          <w:sz w:val="24"/>
          <w:szCs w:val="24"/>
          <w:shd w:val="clear" w:color="auto" w:fill="FFFFFF"/>
          <w:lang w:val="ru-RU" w:eastAsia="ru-RU" w:bidi="ru-RU"/>
        </w:rPr>
        <w:t xml:space="preserve">Склонение вопросительных местоимений </w:t>
      </w:r>
      <w:r w:rsidRPr="005E12FE">
        <w:rPr>
          <w:color w:val="000000"/>
          <w:sz w:val="24"/>
          <w:szCs w:val="24"/>
          <w:shd w:val="clear" w:color="auto" w:fill="FFFFFF"/>
          <w:lang w:eastAsia="en-US" w:bidi="en-US"/>
        </w:rPr>
        <w:t>Welcher</w:t>
      </w:r>
      <w:r w:rsidRPr="005E12FE">
        <w:rPr>
          <w:color w:val="000000"/>
          <w:sz w:val="24"/>
          <w:szCs w:val="24"/>
          <w:shd w:val="clear" w:color="auto" w:fill="FFFFFF"/>
          <w:lang w:val="ru-RU" w:eastAsia="en-US" w:bidi="en-US"/>
        </w:rPr>
        <w:t>?</w:t>
      </w:r>
    </w:p>
    <w:p w:rsidR="00FD7451" w:rsidRPr="005E12FE" w:rsidRDefault="00FD7451" w:rsidP="00FD7451">
      <w:pPr>
        <w:pStyle w:val="afffff9"/>
        <w:ind w:left="284" w:firstLine="283"/>
        <w:rPr>
          <w:b/>
          <w:bCs/>
          <w:color w:val="000000"/>
          <w:sz w:val="24"/>
          <w:szCs w:val="24"/>
          <w:shd w:val="clear" w:color="auto" w:fill="FFFFFF"/>
          <w:lang w:val="ru-RU" w:eastAsia="ru-RU" w:bidi="ru-RU"/>
        </w:rPr>
      </w:pPr>
      <w:r w:rsidRPr="005E12FE">
        <w:rPr>
          <w:color w:val="000000"/>
          <w:sz w:val="24"/>
          <w:szCs w:val="24"/>
          <w:shd w:val="clear" w:color="auto" w:fill="FFFFFF"/>
          <w:lang w:eastAsia="en-US" w:bidi="en-US"/>
        </w:rPr>
        <w:t>Welche</w:t>
      </w:r>
      <w:r w:rsidRPr="005E12FE">
        <w:rPr>
          <w:color w:val="000000"/>
          <w:sz w:val="24"/>
          <w:szCs w:val="24"/>
          <w:shd w:val="clear" w:color="auto" w:fill="FFFFFF"/>
          <w:lang w:val="ru-RU" w:eastAsia="en-US" w:bidi="en-US"/>
        </w:rPr>
        <w:t xml:space="preserve">? </w:t>
      </w:r>
      <w:r w:rsidRPr="005E12FE">
        <w:rPr>
          <w:color w:val="000000"/>
          <w:sz w:val="24"/>
          <w:szCs w:val="24"/>
          <w:shd w:val="clear" w:color="auto" w:fill="FFFFFF"/>
          <w:lang w:eastAsia="en-US" w:bidi="en-US"/>
        </w:rPr>
        <w:t>Welches</w:t>
      </w:r>
      <w:r w:rsidRPr="005E12FE">
        <w:rPr>
          <w:color w:val="000000"/>
          <w:sz w:val="24"/>
          <w:szCs w:val="24"/>
          <w:shd w:val="clear" w:color="auto" w:fill="FFFFFF"/>
          <w:lang w:val="ru-RU" w:eastAsia="en-US" w:bidi="en-US"/>
        </w:rPr>
        <w:t>?</w:t>
      </w:r>
      <w:r w:rsidRPr="005E12FE">
        <w:rPr>
          <w:sz w:val="24"/>
          <w:szCs w:val="24"/>
        </w:rPr>
        <w:t>Welches</w:t>
      </w:r>
      <w:r w:rsidRPr="005E12FE">
        <w:rPr>
          <w:sz w:val="24"/>
          <w:szCs w:val="24"/>
          <w:lang w:val="ru-RU"/>
        </w:rPr>
        <w:t>?</w:t>
      </w:r>
    </w:p>
    <w:p w:rsidR="00FD7451" w:rsidRPr="005E12FE" w:rsidRDefault="00FD7451" w:rsidP="00FD7451">
      <w:pPr>
        <w:widowControl w:val="0"/>
        <w:shd w:val="clear" w:color="auto" w:fill="FFFFFF"/>
        <w:ind w:left="284" w:firstLine="283"/>
        <w:jc w:val="both"/>
      </w:pPr>
      <w:r w:rsidRPr="005E12FE">
        <w:rPr>
          <w:b/>
          <w:bCs/>
          <w:color w:val="000000"/>
          <w:shd w:val="clear" w:color="auto" w:fill="FFFFFF"/>
          <w:lang w:bidi="ru-RU"/>
        </w:rPr>
        <w:t>Темы:</w:t>
      </w:r>
      <w:r w:rsidRPr="005E12FE">
        <w:t xml:space="preserve"> 1.Зима — моё любимое время года 2.Декабрь, январь и февраль 3.Снежинка-пушинка 4.Споём, друзья! 5.В ожидании Рождества    </w:t>
      </w:r>
    </w:p>
    <w:p w:rsidR="00FD7451" w:rsidRPr="005E12FE" w:rsidRDefault="00FD7451" w:rsidP="00FD7451">
      <w:pPr>
        <w:widowControl w:val="0"/>
        <w:shd w:val="clear" w:color="auto" w:fill="FFFFFF"/>
        <w:ind w:left="284" w:firstLine="283"/>
        <w:jc w:val="both"/>
      </w:pPr>
      <w:r w:rsidRPr="005E12FE">
        <w:lastRenderedPageBreak/>
        <w:t>6.Зимние игры 7.День святого Николая 8.Весёлый праздник 9.Что за праздник? 10.</w:t>
      </w:r>
      <w:r w:rsidRPr="005E12FE">
        <w:rPr>
          <w:color w:val="000000"/>
          <w:shd w:val="clear" w:color="auto" w:fill="FFFFFF"/>
          <w:lang w:bidi="ru-RU"/>
        </w:rPr>
        <w:t>Святой Николай и дедушка Мороз</w:t>
      </w:r>
      <w:r w:rsidRPr="005E12FE">
        <w:t xml:space="preserve"> 11.Новогодний </w:t>
      </w:r>
    </w:p>
    <w:p w:rsidR="00FD7451" w:rsidRPr="005E12FE" w:rsidRDefault="00FD7451" w:rsidP="00FD7451">
      <w:pPr>
        <w:widowControl w:val="0"/>
        <w:shd w:val="clear" w:color="auto" w:fill="FFFFFF"/>
        <w:ind w:left="284" w:firstLine="283"/>
        <w:jc w:val="both"/>
      </w:pPr>
      <w:r w:rsidRPr="005E12FE">
        <w:t>рецепт 12.</w:t>
      </w:r>
      <w:r w:rsidRPr="005E12FE">
        <w:rPr>
          <w:color w:val="000000"/>
          <w:shd w:val="clear" w:color="auto" w:fill="FFFFFF"/>
          <w:lang w:bidi="ru-RU"/>
        </w:rPr>
        <w:t>Предновогоднее время в России и Германии</w:t>
      </w:r>
      <w:r w:rsidRPr="005E12FE">
        <w:t xml:space="preserve"> 13.Предновогоднее время в России и Германии 14.Поговорим  о подарках ! </w:t>
      </w:r>
    </w:p>
    <w:p w:rsidR="00FD7451" w:rsidRPr="005E12FE" w:rsidRDefault="00FD7451" w:rsidP="00FD7451">
      <w:pPr>
        <w:widowControl w:val="0"/>
        <w:shd w:val="clear" w:color="auto" w:fill="FFFFFF"/>
        <w:ind w:left="284" w:firstLine="283"/>
        <w:jc w:val="both"/>
      </w:pPr>
      <w:r w:rsidRPr="005E12FE">
        <w:t>15.Пр</w:t>
      </w:r>
      <w:r w:rsidRPr="00914698">
        <w:t>оект „</w:t>
      </w:r>
      <w:r>
        <w:t>Geschenke</w:t>
      </w:r>
      <w:r w:rsidRPr="00914698">
        <w:t>“</w:t>
      </w:r>
      <w:r>
        <w:t>Wir</w:t>
      </w:r>
      <w:r w:rsidRPr="00914698">
        <w:t xml:space="preserve"> </w:t>
      </w:r>
      <w:r>
        <w:t>basteln</w:t>
      </w:r>
      <w:r w:rsidRPr="00914698">
        <w:t xml:space="preserve"> </w:t>
      </w:r>
      <w:r>
        <w:t>ein</w:t>
      </w:r>
      <w:r w:rsidRPr="00914698">
        <w:t xml:space="preserve"> </w:t>
      </w:r>
      <w:r>
        <w:t>Neujahrsgeschenk</w:t>
      </w:r>
      <w:r w:rsidRPr="00914698">
        <w:t xml:space="preserve"> </w:t>
      </w:r>
      <w:r>
        <w:t>Р.с. 16.</w:t>
      </w:r>
      <w:r>
        <w:rPr>
          <w:color w:val="000000"/>
        </w:rPr>
        <w:t>К</w:t>
      </w:r>
      <w:r>
        <w:rPr>
          <w:color w:val="000000"/>
          <w:shd w:val="clear" w:color="auto" w:fill="FFFFFF"/>
          <w:lang w:bidi="ru-RU"/>
        </w:rPr>
        <w:t xml:space="preserve">онтрольная работа </w:t>
      </w:r>
    </w:p>
    <w:p w:rsidR="00FD7451" w:rsidRPr="005E12FE" w:rsidRDefault="00FD7451" w:rsidP="00FD7451">
      <w:pPr>
        <w:widowControl w:val="0"/>
        <w:shd w:val="clear" w:color="auto" w:fill="FFFFFF"/>
        <w:ind w:left="284" w:firstLine="283"/>
        <w:jc w:val="both"/>
        <w:rPr>
          <w:b/>
          <w:bCs/>
          <w:color w:val="000000"/>
          <w:shd w:val="clear" w:color="auto" w:fill="FFFFFF"/>
          <w:lang w:val="en-US" w:bidi="ru-RU"/>
        </w:rPr>
      </w:pPr>
      <w:r>
        <w:rPr>
          <w:b/>
        </w:rPr>
        <w:t>Тема</w:t>
      </w:r>
      <w:r w:rsidRPr="005E12FE">
        <w:rPr>
          <w:b/>
          <w:lang w:val="en-US"/>
        </w:rPr>
        <w:t xml:space="preserve"> 5.</w:t>
      </w:r>
      <w:r w:rsidRPr="00852AAF">
        <w:rPr>
          <w:b/>
          <w:lang w:val="en-US"/>
        </w:rPr>
        <w:t>Tiere</w:t>
      </w:r>
      <w:r w:rsidRPr="005E12FE">
        <w:rPr>
          <w:b/>
          <w:lang w:val="en-US"/>
        </w:rPr>
        <w:t xml:space="preserve"> </w:t>
      </w:r>
      <w:r w:rsidRPr="00852AAF">
        <w:rPr>
          <w:b/>
          <w:lang w:val="en-US"/>
        </w:rPr>
        <w:t>und</w:t>
      </w:r>
      <w:r w:rsidRPr="005E12FE">
        <w:rPr>
          <w:b/>
          <w:lang w:val="en-US"/>
        </w:rPr>
        <w:t xml:space="preserve"> </w:t>
      </w:r>
      <w:r w:rsidRPr="00852AAF">
        <w:rPr>
          <w:b/>
          <w:lang w:val="en-US"/>
        </w:rPr>
        <w:t>Pflanzen</w:t>
      </w:r>
      <w:r w:rsidRPr="005E12FE">
        <w:rPr>
          <w:b/>
          <w:lang w:val="en-US"/>
        </w:rPr>
        <w:t xml:space="preserve"> </w:t>
      </w:r>
      <w:r w:rsidRPr="00852AAF">
        <w:rPr>
          <w:b/>
          <w:lang w:val="en-US"/>
        </w:rPr>
        <w:t>bei</w:t>
      </w:r>
      <w:r w:rsidRPr="005E12FE">
        <w:rPr>
          <w:b/>
          <w:lang w:val="en-US"/>
        </w:rPr>
        <w:t xml:space="preserve"> </w:t>
      </w:r>
      <w:r w:rsidRPr="00852AAF">
        <w:rPr>
          <w:b/>
          <w:lang w:val="en-US"/>
        </w:rPr>
        <w:t>uns</w:t>
      </w:r>
      <w:r w:rsidRPr="005E12FE">
        <w:rPr>
          <w:b/>
          <w:lang w:val="en-US"/>
        </w:rPr>
        <w:t xml:space="preserve"> </w:t>
      </w:r>
      <w:r w:rsidRPr="00852AAF">
        <w:rPr>
          <w:b/>
          <w:lang w:val="en-US"/>
        </w:rPr>
        <w:t>und</w:t>
      </w:r>
      <w:r w:rsidRPr="005E12FE">
        <w:rPr>
          <w:b/>
          <w:lang w:val="en-US"/>
        </w:rPr>
        <w:t xml:space="preserve"> </w:t>
      </w:r>
      <w:r w:rsidRPr="00852AAF">
        <w:rPr>
          <w:b/>
          <w:lang w:val="en-US"/>
        </w:rPr>
        <w:t>anderswo</w:t>
      </w:r>
      <w:r w:rsidRPr="005E12FE">
        <w:rPr>
          <w:b/>
          <w:bCs/>
          <w:color w:val="000000"/>
          <w:shd w:val="clear" w:color="auto" w:fill="FFFFFF"/>
          <w:lang w:val="en-US" w:bidi="ru-RU"/>
        </w:rPr>
        <w:t xml:space="preserve"> </w:t>
      </w:r>
    </w:p>
    <w:p w:rsidR="00FD7451" w:rsidRDefault="00FD7451" w:rsidP="00FD7451">
      <w:pPr>
        <w:pStyle w:val="afffff9"/>
        <w:ind w:left="284" w:firstLine="283"/>
        <w:rPr>
          <w:b/>
          <w:bCs/>
          <w:color w:val="000000"/>
          <w:sz w:val="24"/>
          <w:szCs w:val="24"/>
          <w:shd w:val="clear" w:color="auto" w:fill="FFFFFF"/>
          <w:lang w:val="ru-RU" w:eastAsia="ru-RU" w:bidi="ru-RU"/>
        </w:rPr>
      </w:pPr>
      <w:r>
        <w:rPr>
          <w:b/>
          <w:bCs/>
          <w:color w:val="000000"/>
          <w:sz w:val="24"/>
          <w:szCs w:val="24"/>
          <w:shd w:val="clear" w:color="auto" w:fill="FFFFFF"/>
          <w:lang w:val="ru-RU" w:eastAsia="ru-RU" w:bidi="ru-RU"/>
        </w:rPr>
        <w:t xml:space="preserve">Животные и растения у нас и зарубежом </w:t>
      </w:r>
    </w:p>
    <w:p w:rsidR="00FD7451" w:rsidRDefault="00FD7451" w:rsidP="00FD7451">
      <w:pPr>
        <w:pStyle w:val="afffff9"/>
        <w:ind w:left="284" w:firstLine="283"/>
        <w:rPr>
          <w:color w:val="000000"/>
          <w:sz w:val="24"/>
          <w:szCs w:val="24"/>
          <w:shd w:val="clear" w:color="auto" w:fill="FFFFFF"/>
          <w:lang w:val="ru-RU" w:eastAsia="ru-RU" w:bidi="ru-RU"/>
        </w:rPr>
      </w:pPr>
      <w:r>
        <w:rPr>
          <w:b/>
          <w:bCs/>
          <w:color w:val="000000"/>
          <w:sz w:val="24"/>
          <w:szCs w:val="24"/>
          <w:shd w:val="clear" w:color="auto" w:fill="FFFFFF"/>
          <w:lang w:val="ru-RU" w:eastAsia="ru-RU" w:bidi="ru-RU"/>
        </w:rPr>
        <w:t>Грамматика</w:t>
      </w:r>
    </w:p>
    <w:p w:rsidR="00FD7451" w:rsidRDefault="00FD7451" w:rsidP="00FD7451">
      <w:pPr>
        <w:pStyle w:val="afffff9"/>
        <w:ind w:left="284" w:firstLine="283"/>
        <w:rPr>
          <w:sz w:val="24"/>
          <w:szCs w:val="24"/>
          <w:lang w:val="ru-RU"/>
        </w:rPr>
      </w:pPr>
      <w:r>
        <w:rPr>
          <w:color w:val="000000"/>
          <w:sz w:val="24"/>
          <w:szCs w:val="24"/>
          <w:shd w:val="clear" w:color="auto" w:fill="FFFFFF"/>
          <w:lang w:val="ru-RU" w:eastAsia="ru-RU" w:bidi="ru-RU"/>
        </w:rPr>
        <w:t xml:space="preserve">Множественное число имен существительных без окончания: </w:t>
      </w:r>
    </w:p>
    <w:p w:rsidR="00FD7451" w:rsidRDefault="00FD7451" w:rsidP="00FD7451">
      <w:pPr>
        <w:widowControl w:val="0"/>
        <w:shd w:val="clear" w:color="auto" w:fill="FFFFFF"/>
        <w:ind w:left="284" w:firstLine="283"/>
        <w:jc w:val="both"/>
        <w:rPr>
          <w:color w:val="000000"/>
          <w:shd w:val="clear" w:color="auto" w:fill="FFFFFF"/>
          <w:lang w:bidi="ru-RU"/>
        </w:rPr>
      </w:pPr>
      <w:r>
        <w:t>das Eichhörnchen</w:t>
      </w:r>
      <w:r w:rsidRPr="00914698">
        <w:t>–</w:t>
      </w:r>
      <w:r>
        <w:t>die</w:t>
      </w:r>
      <w:r w:rsidRPr="00914698">
        <w:t xml:space="preserve"> </w:t>
      </w:r>
      <w:r>
        <w:t>Eichh</w:t>
      </w:r>
      <w:r w:rsidRPr="00914698">
        <w:t>ö</w:t>
      </w:r>
      <w:r>
        <w:t>rnchen</w:t>
      </w:r>
    </w:p>
    <w:p w:rsidR="00FD7451" w:rsidRDefault="00FD7451" w:rsidP="00FD7451">
      <w:pPr>
        <w:pStyle w:val="afffff9"/>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Сложные составные существительные: Ног </w:t>
      </w:r>
      <w:r>
        <w:rPr>
          <w:color w:val="000000"/>
          <w:sz w:val="24"/>
          <w:szCs w:val="24"/>
          <w:shd w:val="clear" w:color="auto" w:fill="FFFFFF"/>
          <w:lang w:eastAsia="en-US" w:bidi="en-US"/>
        </w:rPr>
        <w:t>Winterausflug</w:t>
      </w:r>
      <w:r w:rsidRPr="00914698">
        <w:rPr>
          <w:color w:val="000000"/>
          <w:sz w:val="24"/>
          <w:szCs w:val="24"/>
          <w:shd w:val="clear" w:color="auto" w:fill="FFFFFF"/>
          <w:lang w:val="ru-RU" w:eastAsia="en-US" w:bidi="en-US"/>
        </w:rPr>
        <w:t>.</w:t>
      </w:r>
    </w:p>
    <w:p w:rsidR="00FD7451" w:rsidRDefault="00FD7451" w:rsidP="00FD7451">
      <w:pPr>
        <w:pStyle w:val="afffff9"/>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Придаточные предложений времени с союзом </w:t>
      </w:r>
      <w:r>
        <w:rPr>
          <w:sz w:val="24"/>
          <w:szCs w:val="24"/>
        </w:rPr>
        <w:t>wenn</w:t>
      </w:r>
      <w:r w:rsidRPr="00914698">
        <w:rPr>
          <w:sz w:val="24"/>
          <w:szCs w:val="24"/>
          <w:lang w:val="ru-RU"/>
        </w:rPr>
        <w:t>:</w:t>
      </w:r>
      <w:r>
        <w:rPr>
          <w:sz w:val="24"/>
          <w:szCs w:val="24"/>
        </w:rPr>
        <w:t>Wenn</w:t>
      </w:r>
      <w:r w:rsidRPr="00914698">
        <w:rPr>
          <w:sz w:val="24"/>
          <w:szCs w:val="24"/>
          <w:lang w:val="ru-RU"/>
        </w:rPr>
        <w:t xml:space="preserve"> </w:t>
      </w:r>
      <w:r>
        <w:rPr>
          <w:sz w:val="24"/>
          <w:szCs w:val="24"/>
        </w:rPr>
        <w:t>es</w:t>
      </w:r>
      <w:r w:rsidRPr="00914698">
        <w:rPr>
          <w:sz w:val="24"/>
          <w:szCs w:val="24"/>
          <w:lang w:val="ru-RU"/>
        </w:rPr>
        <w:t xml:space="preserve"> </w:t>
      </w:r>
      <w:r>
        <w:rPr>
          <w:sz w:val="24"/>
          <w:szCs w:val="24"/>
        </w:rPr>
        <w:t>kalt</w:t>
      </w:r>
      <w:r w:rsidRPr="00914698">
        <w:rPr>
          <w:sz w:val="24"/>
          <w:szCs w:val="24"/>
          <w:lang w:val="ru-RU"/>
        </w:rPr>
        <w:t xml:space="preserve"> </w:t>
      </w:r>
      <w:r>
        <w:rPr>
          <w:sz w:val="24"/>
          <w:szCs w:val="24"/>
        </w:rPr>
        <w:t>ist</w:t>
      </w:r>
      <w:r w:rsidRPr="00914698">
        <w:rPr>
          <w:sz w:val="24"/>
          <w:szCs w:val="24"/>
          <w:lang w:val="ru-RU"/>
        </w:rPr>
        <w:t xml:space="preserve">, </w:t>
      </w:r>
      <w:r>
        <w:rPr>
          <w:sz w:val="24"/>
          <w:szCs w:val="24"/>
        </w:rPr>
        <w:t>schl</w:t>
      </w:r>
      <w:r w:rsidRPr="00914698">
        <w:rPr>
          <w:sz w:val="24"/>
          <w:szCs w:val="24"/>
          <w:lang w:val="ru-RU"/>
        </w:rPr>
        <w:t>ä</w:t>
      </w:r>
      <w:r>
        <w:rPr>
          <w:sz w:val="24"/>
          <w:szCs w:val="24"/>
        </w:rPr>
        <w:t>ft</w:t>
      </w:r>
      <w:r w:rsidRPr="00914698">
        <w:rPr>
          <w:sz w:val="24"/>
          <w:szCs w:val="24"/>
          <w:lang w:val="ru-RU"/>
        </w:rPr>
        <w:t xml:space="preserve"> </w:t>
      </w:r>
      <w:r>
        <w:rPr>
          <w:sz w:val="24"/>
          <w:szCs w:val="24"/>
        </w:rPr>
        <w:t>der</w:t>
      </w:r>
      <w:r w:rsidRPr="00914698">
        <w:rPr>
          <w:sz w:val="24"/>
          <w:szCs w:val="24"/>
          <w:lang w:val="ru-RU"/>
        </w:rPr>
        <w:t xml:space="preserve"> </w:t>
      </w:r>
      <w:r>
        <w:rPr>
          <w:sz w:val="24"/>
          <w:szCs w:val="24"/>
        </w:rPr>
        <w:t>B</w:t>
      </w:r>
      <w:r w:rsidRPr="00914698">
        <w:rPr>
          <w:sz w:val="24"/>
          <w:szCs w:val="24"/>
          <w:lang w:val="ru-RU"/>
        </w:rPr>
        <w:t>ä</w:t>
      </w:r>
      <w:r>
        <w:rPr>
          <w:sz w:val="24"/>
          <w:szCs w:val="24"/>
        </w:rPr>
        <w:t>r</w:t>
      </w:r>
      <w:r w:rsidRPr="00914698">
        <w:rPr>
          <w:sz w:val="24"/>
          <w:szCs w:val="24"/>
          <w:lang w:val="ru-RU"/>
        </w:rPr>
        <w:t>.</w:t>
      </w:r>
    </w:p>
    <w:p w:rsidR="00FD7451" w:rsidRPr="00914698" w:rsidRDefault="00FD7451" w:rsidP="00FD7451">
      <w:pPr>
        <w:pStyle w:val="afffff9"/>
        <w:ind w:left="284" w:firstLine="283"/>
        <w:rPr>
          <w:sz w:val="24"/>
          <w:szCs w:val="24"/>
          <w:lang w:val="ru-RU"/>
        </w:rPr>
      </w:pPr>
      <w:r>
        <w:rPr>
          <w:color w:val="000000"/>
          <w:sz w:val="24"/>
          <w:szCs w:val="24"/>
          <w:shd w:val="clear" w:color="auto" w:fill="FFFFFF"/>
          <w:lang w:val="ru-RU" w:eastAsia="ru-RU" w:bidi="ru-RU"/>
        </w:rPr>
        <w:t xml:space="preserve">Придаточные предложений времени с союзами </w:t>
      </w:r>
      <w:r>
        <w:rPr>
          <w:sz w:val="24"/>
          <w:szCs w:val="24"/>
        </w:rPr>
        <w:t>als</w:t>
      </w:r>
      <w:r w:rsidRPr="00914698">
        <w:rPr>
          <w:sz w:val="24"/>
          <w:szCs w:val="24"/>
          <w:lang w:val="ru-RU"/>
        </w:rPr>
        <w:t>:</w:t>
      </w:r>
    </w:p>
    <w:p w:rsidR="00FD7451" w:rsidRPr="00914698" w:rsidRDefault="00FD7451" w:rsidP="00FD7451">
      <w:pPr>
        <w:ind w:left="284" w:firstLine="283"/>
        <w:jc w:val="both"/>
        <w:rPr>
          <w:color w:val="000000"/>
          <w:shd w:val="clear" w:color="auto" w:fill="FFFFFF"/>
          <w:lang w:val="en-US" w:bidi="ru-RU"/>
        </w:rPr>
      </w:pPr>
      <w:r w:rsidRPr="00BB6DA2">
        <w:rPr>
          <w:lang w:val="en-US"/>
        </w:rPr>
        <w:t>Als ich klein war, las ich ein schönes Buch.</w:t>
      </w:r>
    </w:p>
    <w:p w:rsidR="00FD7451" w:rsidRPr="00914698" w:rsidRDefault="00FD7451" w:rsidP="00FD7451">
      <w:pPr>
        <w:pStyle w:val="afffff9"/>
        <w:ind w:left="284" w:firstLine="283"/>
        <w:rPr>
          <w:color w:val="000000"/>
          <w:sz w:val="24"/>
          <w:szCs w:val="24"/>
          <w:shd w:val="clear" w:color="auto" w:fill="FFFFFF"/>
          <w:lang w:eastAsia="ru-RU" w:bidi="ru-RU"/>
        </w:rPr>
      </w:pPr>
      <w:r>
        <w:rPr>
          <w:color w:val="000000"/>
          <w:sz w:val="24"/>
          <w:szCs w:val="24"/>
          <w:shd w:val="clear" w:color="auto" w:fill="FFFFFF"/>
          <w:lang w:val="ru-RU" w:eastAsia="ru-RU" w:bidi="ru-RU"/>
        </w:rPr>
        <w:t>Повторение</w:t>
      </w:r>
      <w:r w:rsidRPr="00914698">
        <w:rPr>
          <w:color w:val="000000"/>
          <w:sz w:val="24"/>
          <w:szCs w:val="24"/>
          <w:shd w:val="clear" w:color="auto" w:fill="FFFFFF"/>
          <w:lang w:eastAsia="ru-RU" w:bidi="ru-RU"/>
        </w:rPr>
        <w:t xml:space="preserve"> </w:t>
      </w:r>
      <w:r>
        <w:rPr>
          <w:color w:val="000000"/>
          <w:sz w:val="24"/>
          <w:szCs w:val="24"/>
          <w:shd w:val="clear" w:color="auto" w:fill="FFFFFF"/>
          <w:lang w:val="ru-RU" w:eastAsia="ru-RU" w:bidi="ru-RU"/>
        </w:rPr>
        <w:t>претерита</w:t>
      </w:r>
      <w:r w:rsidRPr="00914698">
        <w:rPr>
          <w:color w:val="000000"/>
          <w:sz w:val="24"/>
          <w:szCs w:val="24"/>
          <w:shd w:val="clear" w:color="auto" w:fill="FFFFFF"/>
          <w:lang w:eastAsia="ru-RU" w:bidi="ru-RU"/>
        </w:rPr>
        <w:t xml:space="preserve"> </w:t>
      </w:r>
      <w:r>
        <w:rPr>
          <w:color w:val="000000"/>
          <w:sz w:val="24"/>
          <w:szCs w:val="24"/>
          <w:shd w:val="clear" w:color="auto" w:fill="FFFFFF"/>
          <w:lang w:val="ru-RU" w:eastAsia="ru-RU" w:bidi="ru-RU"/>
        </w:rPr>
        <w:t>сильных</w:t>
      </w:r>
      <w:r w:rsidRPr="00914698">
        <w:rPr>
          <w:color w:val="000000"/>
          <w:sz w:val="24"/>
          <w:szCs w:val="24"/>
          <w:shd w:val="clear" w:color="auto" w:fill="FFFFFF"/>
          <w:lang w:eastAsia="ru-RU" w:bidi="ru-RU"/>
        </w:rPr>
        <w:t xml:space="preserve"> </w:t>
      </w:r>
      <w:r>
        <w:rPr>
          <w:color w:val="000000"/>
          <w:sz w:val="24"/>
          <w:szCs w:val="24"/>
          <w:shd w:val="clear" w:color="auto" w:fill="FFFFFF"/>
          <w:lang w:val="ru-RU" w:eastAsia="ru-RU" w:bidi="ru-RU"/>
        </w:rPr>
        <w:t>глаголов</w:t>
      </w:r>
      <w:r w:rsidRPr="00914698">
        <w:rPr>
          <w:color w:val="000000"/>
          <w:sz w:val="24"/>
          <w:szCs w:val="24"/>
          <w:shd w:val="clear" w:color="auto" w:fill="FFFFFF"/>
          <w:lang w:eastAsia="ru-RU" w:bidi="ru-RU"/>
        </w:rPr>
        <w:t>.</w:t>
      </w:r>
    </w:p>
    <w:p w:rsidR="00FD7451" w:rsidRPr="005E12FE" w:rsidRDefault="00FD7451" w:rsidP="00FD7451">
      <w:pPr>
        <w:pStyle w:val="afffff9"/>
        <w:ind w:left="284" w:firstLine="283"/>
        <w:rPr>
          <w:smallCaps/>
          <w:color w:val="auto"/>
          <w:sz w:val="24"/>
          <w:szCs w:val="24"/>
          <w:shd w:val="clear" w:color="auto" w:fill="FFFFFF"/>
          <w:lang w:eastAsia="ru-RU" w:bidi="ru-RU"/>
        </w:rPr>
      </w:pPr>
      <w:r w:rsidRPr="005E12FE">
        <w:rPr>
          <w:color w:val="auto"/>
          <w:sz w:val="24"/>
          <w:szCs w:val="24"/>
          <w:shd w:val="clear" w:color="auto" w:fill="FFFFFF"/>
          <w:lang w:val="ru-RU" w:eastAsia="ru-RU" w:bidi="ru-RU"/>
        </w:rPr>
        <w:t>Управление</w:t>
      </w:r>
      <w:r w:rsidRPr="005E12FE">
        <w:rPr>
          <w:color w:val="auto"/>
          <w:sz w:val="24"/>
          <w:szCs w:val="24"/>
          <w:shd w:val="clear" w:color="auto" w:fill="FFFFFF"/>
          <w:lang w:eastAsia="ru-RU" w:bidi="ru-RU"/>
        </w:rPr>
        <w:t xml:space="preserve"> </w:t>
      </w:r>
      <w:r w:rsidRPr="005E12FE">
        <w:rPr>
          <w:color w:val="auto"/>
          <w:sz w:val="24"/>
          <w:szCs w:val="24"/>
          <w:shd w:val="clear" w:color="auto" w:fill="FFFFFF"/>
          <w:lang w:val="ru-RU" w:eastAsia="ru-RU" w:bidi="ru-RU"/>
        </w:rPr>
        <w:t>глаголов</w:t>
      </w:r>
      <w:r w:rsidRPr="005E12FE">
        <w:rPr>
          <w:color w:val="auto"/>
          <w:sz w:val="24"/>
          <w:szCs w:val="24"/>
          <w:shd w:val="clear" w:color="auto" w:fill="FFFFFF"/>
          <w:lang w:eastAsia="en-US" w:bidi="en-US"/>
        </w:rPr>
        <w:t xml:space="preserve">„brauchen“ </w:t>
      </w:r>
      <w:r w:rsidRPr="005E12FE">
        <w:rPr>
          <w:color w:val="auto"/>
          <w:sz w:val="24"/>
          <w:szCs w:val="24"/>
          <w:shd w:val="clear" w:color="auto" w:fill="FFFFFF"/>
          <w:lang w:eastAsia="ru-RU" w:bidi="ru-RU"/>
        </w:rPr>
        <w:t xml:space="preserve">+ </w:t>
      </w:r>
      <w:r w:rsidRPr="005E12FE">
        <w:rPr>
          <w:color w:val="auto"/>
          <w:sz w:val="24"/>
          <w:szCs w:val="24"/>
          <w:shd w:val="clear" w:color="auto" w:fill="FFFFFF"/>
          <w:lang w:eastAsia="en-US" w:bidi="en-US"/>
        </w:rPr>
        <w:t xml:space="preserve">Akk.; abgeben“,  festhalten“ </w:t>
      </w:r>
      <w:r w:rsidRPr="005E12FE">
        <w:rPr>
          <w:color w:val="auto"/>
          <w:sz w:val="24"/>
          <w:szCs w:val="24"/>
          <w:shd w:val="clear" w:color="auto" w:fill="FFFFFF"/>
          <w:lang w:eastAsia="ru-RU" w:bidi="ru-RU"/>
        </w:rPr>
        <w:t xml:space="preserve">+ </w:t>
      </w:r>
      <w:r w:rsidRPr="005E12FE">
        <w:rPr>
          <w:color w:val="auto"/>
          <w:sz w:val="24"/>
          <w:szCs w:val="24"/>
          <w:shd w:val="clear" w:color="auto" w:fill="FFFFFF"/>
          <w:lang w:eastAsia="en-US" w:bidi="en-US"/>
        </w:rPr>
        <w:t>Akk.“, sammeln“ + Akk.</w:t>
      </w:r>
    </w:p>
    <w:p w:rsidR="00FD7451" w:rsidRPr="005E12FE" w:rsidRDefault="00FD7451" w:rsidP="00FD7451">
      <w:pPr>
        <w:pStyle w:val="afffff9"/>
        <w:ind w:left="284" w:firstLine="283"/>
        <w:rPr>
          <w:b/>
          <w:bCs/>
          <w:color w:val="auto"/>
          <w:sz w:val="24"/>
          <w:szCs w:val="24"/>
          <w:shd w:val="clear" w:color="auto" w:fill="FFFFFF"/>
          <w:lang w:eastAsia="ru-RU" w:bidi="ru-RU"/>
        </w:rPr>
      </w:pPr>
      <w:r w:rsidRPr="005E12FE">
        <w:rPr>
          <w:smallCaps/>
          <w:color w:val="auto"/>
          <w:sz w:val="24"/>
          <w:szCs w:val="24"/>
          <w:shd w:val="clear" w:color="auto" w:fill="FFFFFF"/>
          <w:lang w:val="ru-RU" w:eastAsia="ru-RU" w:bidi="ru-RU"/>
        </w:rPr>
        <w:t>Порядок</w:t>
      </w:r>
      <w:r w:rsidRPr="005E12FE">
        <w:rPr>
          <w:smallCaps/>
          <w:color w:val="auto"/>
          <w:sz w:val="24"/>
          <w:szCs w:val="24"/>
          <w:shd w:val="clear" w:color="auto" w:fill="FFFFFF"/>
          <w:lang w:eastAsia="ru-RU" w:bidi="ru-RU"/>
        </w:rPr>
        <w:t xml:space="preserve"> </w:t>
      </w:r>
      <w:r w:rsidRPr="005E12FE">
        <w:rPr>
          <w:smallCaps/>
          <w:color w:val="auto"/>
          <w:sz w:val="24"/>
          <w:szCs w:val="24"/>
          <w:shd w:val="clear" w:color="auto" w:fill="FFFFFF"/>
          <w:lang w:val="ru-RU" w:eastAsia="ru-RU" w:bidi="ru-RU"/>
        </w:rPr>
        <w:t>слов</w:t>
      </w:r>
      <w:r w:rsidRPr="005E12FE">
        <w:rPr>
          <w:smallCaps/>
          <w:color w:val="auto"/>
          <w:sz w:val="24"/>
          <w:szCs w:val="24"/>
          <w:shd w:val="clear" w:color="auto" w:fill="FFFFFF"/>
          <w:lang w:eastAsia="ru-RU" w:bidi="ru-RU"/>
        </w:rPr>
        <w:t xml:space="preserve"> </w:t>
      </w:r>
      <w:r w:rsidRPr="005E12FE">
        <w:rPr>
          <w:smallCaps/>
          <w:color w:val="auto"/>
          <w:sz w:val="24"/>
          <w:szCs w:val="24"/>
          <w:shd w:val="clear" w:color="auto" w:fill="FFFFFF"/>
          <w:lang w:val="ru-RU" w:eastAsia="ru-RU" w:bidi="ru-RU"/>
        </w:rPr>
        <w:t>в</w:t>
      </w:r>
      <w:r w:rsidRPr="005E12FE">
        <w:rPr>
          <w:smallCaps/>
          <w:color w:val="auto"/>
          <w:sz w:val="24"/>
          <w:szCs w:val="24"/>
          <w:shd w:val="clear" w:color="auto" w:fill="FFFFFF"/>
          <w:lang w:eastAsia="ru-RU" w:bidi="ru-RU"/>
        </w:rPr>
        <w:t xml:space="preserve"> </w:t>
      </w:r>
      <w:r w:rsidRPr="005E12FE">
        <w:rPr>
          <w:smallCaps/>
          <w:color w:val="auto"/>
          <w:sz w:val="24"/>
          <w:szCs w:val="24"/>
          <w:shd w:val="clear" w:color="auto" w:fill="FFFFFF"/>
          <w:lang w:val="ru-RU" w:eastAsia="ru-RU" w:bidi="ru-RU"/>
        </w:rPr>
        <w:t>сложноподчиненных</w:t>
      </w:r>
      <w:r w:rsidRPr="005E12FE">
        <w:rPr>
          <w:smallCaps/>
          <w:color w:val="auto"/>
          <w:sz w:val="24"/>
          <w:szCs w:val="24"/>
          <w:shd w:val="clear" w:color="auto" w:fill="FFFFFF"/>
          <w:lang w:eastAsia="ru-RU" w:bidi="ru-RU"/>
        </w:rPr>
        <w:t xml:space="preserve"> </w:t>
      </w:r>
      <w:r w:rsidRPr="005E12FE">
        <w:rPr>
          <w:smallCaps/>
          <w:color w:val="auto"/>
          <w:sz w:val="24"/>
          <w:szCs w:val="24"/>
          <w:shd w:val="clear" w:color="auto" w:fill="FFFFFF"/>
          <w:lang w:val="ru-RU" w:eastAsia="ru-RU" w:bidi="ru-RU"/>
        </w:rPr>
        <w:t>предложениях</w:t>
      </w:r>
      <w:r w:rsidRPr="005E12FE">
        <w:rPr>
          <w:smallCaps/>
          <w:color w:val="auto"/>
          <w:sz w:val="24"/>
          <w:szCs w:val="24"/>
          <w:shd w:val="clear" w:color="auto" w:fill="FFFFFF"/>
          <w:lang w:eastAsia="ru-RU" w:bidi="ru-RU"/>
        </w:rPr>
        <w:t xml:space="preserve"> </w:t>
      </w:r>
      <w:r w:rsidRPr="005E12FE">
        <w:rPr>
          <w:smallCaps/>
          <w:color w:val="auto"/>
          <w:sz w:val="24"/>
          <w:szCs w:val="24"/>
          <w:shd w:val="clear" w:color="auto" w:fill="FFFFFF"/>
          <w:lang w:val="ru-RU" w:eastAsia="ru-RU" w:bidi="ru-RU"/>
        </w:rPr>
        <w:t>с</w:t>
      </w:r>
      <w:r w:rsidRPr="005E12FE">
        <w:rPr>
          <w:smallCaps/>
          <w:color w:val="auto"/>
          <w:sz w:val="24"/>
          <w:szCs w:val="24"/>
          <w:shd w:val="clear" w:color="auto" w:fill="FFFFFF"/>
          <w:lang w:eastAsia="ru-RU" w:bidi="ru-RU"/>
        </w:rPr>
        <w:t xml:space="preserve"> </w:t>
      </w:r>
      <w:r w:rsidRPr="005E12FE">
        <w:rPr>
          <w:smallCaps/>
          <w:color w:val="auto"/>
          <w:sz w:val="24"/>
          <w:szCs w:val="24"/>
          <w:shd w:val="clear" w:color="auto" w:fill="FFFFFF"/>
          <w:lang w:val="ru-RU" w:eastAsia="ru-RU" w:bidi="ru-RU"/>
        </w:rPr>
        <w:t>союзом</w:t>
      </w:r>
      <w:r w:rsidRPr="005E12FE">
        <w:rPr>
          <w:smallCaps/>
          <w:color w:val="auto"/>
          <w:sz w:val="24"/>
          <w:szCs w:val="24"/>
          <w:shd w:val="clear" w:color="auto" w:fill="FFFFFF"/>
          <w:lang w:eastAsia="ru-RU" w:bidi="ru-RU"/>
        </w:rPr>
        <w:t xml:space="preserve"> „weil: </w:t>
      </w:r>
      <w:r w:rsidRPr="005E12FE">
        <w:rPr>
          <w:color w:val="auto"/>
          <w:sz w:val="24"/>
          <w:szCs w:val="24"/>
        </w:rPr>
        <w:t xml:space="preserve"> Der Wald ist wichtig, weil er Raum  für Tiere bietet.</w:t>
      </w:r>
    </w:p>
    <w:p w:rsidR="00FD7451" w:rsidRPr="005E12FE" w:rsidRDefault="00FD7451" w:rsidP="00FD7451">
      <w:pPr>
        <w:widowControl w:val="0"/>
        <w:shd w:val="clear" w:color="auto" w:fill="FFFFFF"/>
        <w:ind w:left="284" w:firstLine="283"/>
        <w:jc w:val="both"/>
      </w:pPr>
      <w:r w:rsidRPr="005E12FE">
        <w:rPr>
          <w:b/>
          <w:bCs/>
          <w:shd w:val="clear" w:color="auto" w:fill="FFFFFF"/>
          <w:lang w:bidi="ru-RU"/>
        </w:rPr>
        <w:t xml:space="preserve">Темы: </w:t>
      </w:r>
      <w:r w:rsidRPr="005E12FE">
        <w:t>1.В зимнем лесу 2.</w:t>
      </w:r>
      <w:r w:rsidRPr="005E12FE">
        <w:rPr>
          <w:shd w:val="clear" w:color="auto" w:fill="FFFFFF"/>
          <w:lang w:bidi="ru-RU"/>
        </w:rPr>
        <w:t xml:space="preserve">Зимняя спячка зверей </w:t>
      </w:r>
      <w:r w:rsidRPr="005E12FE">
        <w:t>3.</w:t>
      </w:r>
      <w:r w:rsidRPr="005E12FE">
        <w:rPr>
          <w:shd w:val="clear" w:color="auto" w:fill="FFFFFF"/>
          <w:lang w:bidi="ru-RU"/>
        </w:rPr>
        <w:t xml:space="preserve">Животные зимой </w:t>
      </w:r>
      <w:r w:rsidRPr="005E12FE">
        <w:t>4.</w:t>
      </w:r>
      <w:r w:rsidRPr="005E12FE">
        <w:rPr>
          <w:shd w:val="clear" w:color="auto" w:fill="FFFFFF"/>
          <w:lang w:bidi="ru-RU"/>
        </w:rPr>
        <w:t xml:space="preserve">Моё любимое животное </w:t>
      </w:r>
      <w:r w:rsidRPr="005E12FE">
        <w:t>5.</w:t>
      </w:r>
      <w:r w:rsidRPr="005E12FE">
        <w:rPr>
          <w:shd w:val="clear" w:color="auto" w:fill="FFFFFF"/>
          <w:lang w:bidi="ru-RU"/>
        </w:rPr>
        <w:t xml:space="preserve">Животные на Северном полюсе </w:t>
      </w:r>
      <w:r w:rsidRPr="005E12FE">
        <w:t>6.</w:t>
      </w:r>
      <w:r w:rsidRPr="005E12FE">
        <w:rPr>
          <w:shd w:val="clear" w:color="auto" w:fill="FFFFFF"/>
          <w:lang w:bidi="ru-RU"/>
        </w:rPr>
        <w:t xml:space="preserve">У карты России </w:t>
      </w:r>
      <w:r w:rsidRPr="005E12FE">
        <w:t>7.</w:t>
      </w:r>
      <w:r w:rsidRPr="005E12FE">
        <w:rPr>
          <w:shd w:val="clear" w:color="auto" w:fill="FFFFFF"/>
          <w:lang w:bidi="ru-RU"/>
        </w:rPr>
        <w:t xml:space="preserve">На Русском Севере </w:t>
      </w:r>
      <w:r w:rsidRPr="005E12FE">
        <w:t>8.</w:t>
      </w:r>
      <w:r w:rsidRPr="005E12FE">
        <w:rPr>
          <w:shd w:val="clear" w:color="auto" w:fill="FFFFFF"/>
          <w:lang w:bidi="ru-RU"/>
        </w:rPr>
        <w:t xml:space="preserve">Звери Русского Севера </w:t>
      </w:r>
      <w:r w:rsidRPr="005E12FE">
        <w:t>9.Лес зимой и летом 10.Лес — место для животных и растений 11.Лес и звери 12. Проект „Unsere Lieblingstiere“Wir schreiben ein Buch.Р.с. 13.К</w:t>
      </w:r>
      <w:r w:rsidRPr="005E12FE">
        <w:rPr>
          <w:shd w:val="clear" w:color="auto" w:fill="FFFFFF"/>
          <w:lang w:bidi="ru-RU"/>
        </w:rPr>
        <w:t xml:space="preserve">онтрольная работа </w:t>
      </w:r>
    </w:p>
    <w:p w:rsidR="00FD7451" w:rsidRPr="005E12FE" w:rsidRDefault="00FD7451" w:rsidP="00FD7451">
      <w:pPr>
        <w:pStyle w:val="afffff9"/>
        <w:ind w:left="284" w:firstLine="283"/>
        <w:rPr>
          <w:b/>
          <w:bCs/>
          <w:color w:val="auto"/>
          <w:sz w:val="24"/>
          <w:szCs w:val="24"/>
          <w:shd w:val="clear" w:color="auto" w:fill="FFFFFF"/>
          <w:lang w:val="ru-RU" w:eastAsia="ru-RU" w:bidi="ru-RU"/>
        </w:rPr>
      </w:pPr>
      <w:r w:rsidRPr="005E12FE">
        <w:rPr>
          <w:b/>
          <w:bCs/>
          <w:color w:val="auto"/>
          <w:sz w:val="24"/>
          <w:szCs w:val="24"/>
          <w:shd w:val="clear" w:color="auto" w:fill="FFFFFF"/>
          <w:lang w:val="ru-RU" w:eastAsia="en-US" w:bidi="en-US"/>
        </w:rPr>
        <w:t xml:space="preserve">Тема 6. </w:t>
      </w:r>
      <w:r w:rsidRPr="005E12FE">
        <w:rPr>
          <w:b/>
          <w:bCs/>
          <w:color w:val="auto"/>
          <w:sz w:val="24"/>
          <w:szCs w:val="24"/>
          <w:shd w:val="clear" w:color="auto" w:fill="FFFFFF"/>
          <w:lang w:eastAsia="en-US" w:bidi="en-US"/>
        </w:rPr>
        <w:t>Hobby</w:t>
      </w:r>
      <w:r w:rsidRPr="005E12FE">
        <w:rPr>
          <w:b/>
          <w:bCs/>
          <w:color w:val="auto"/>
          <w:sz w:val="24"/>
          <w:szCs w:val="24"/>
          <w:shd w:val="clear" w:color="auto" w:fill="FFFFFF"/>
          <w:lang w:val="ru-RU" w:eastAsia="en-US" w:bidi="en-US"/>
        </w:rPr>
        <w:t xml:space="preserve"> </w:t>
      </w:r>
      <w:r w:rsidRPr="005E12FE">
        <w:rPr>
          <w:b/>
          <w:bCs/>
          <w:color w:val="auto"/>
          <w:sz w:val="24"/>
          <w:szCs w:val="24"/>
          <w:shd w:val="clear" w:color="auto" w:fill="FFFFFF"/>
          <w:lang w:eastAsia="en-US" w:bidi="en-US"/>
        </w:rPr>
        <w:t>und</w:t>
      </w:r>
      <w:r w:rsidRPr="005E12FE">
        <w:rPr>
          <w:b/>
          <w:bCs/>
          <w:color w:val="auto"/>
          <w:sz w:val="24"/>
          <w:szCs w:val="24"/>
          <w:shd w:val="clear" w:color="auto" w:fill="FFFFFF"/>
          <w:lang w:val="ru-RU" w:eastAsia="en-US" w:bidi="en-US"/>
        </w:rPr>
        <w:t xml:space="preserve"> </w:t>
      </w:r>
      <w:r w:rsidRPr="005E12FE">
        <w:rPr>
          <w:b/>
          <w:bCs/>
          <w:color w:val="auto"/>
          <w:sz w:val="24"/>
          <w:szCs w:val="24"/>
          <w:shd w:val="clear" w:color="auto" w:fill="FFFFFF"/>
          <w:lang w:eastAsia="en-US" w:bidi="en-US"/>
        </w:rPr>
        <w:t>Spiel</w:t>
      </w:r>
      <w:r w:rsidRPr="005E12FE">
        <w:rPr>
          <w:b/>
          <w:bCs/>
          <w:color w:val="auto"/>
          <w:sz w:val="24"/>
          <w:szCs w:val="24"/>
          <w:shd w:val="clear" w:color="auto" w:fill="FFFFFF"/>
          <w:lang w:val="ru-RU" w:eastAsia="en-US" w:bidi="en-US"/>
        </w:rPr>
        <w:t xml:space="preserve">. </w:t>
      </w:r>
      <w:r w:rsidRPr="005E12FE">
        <w:rPr>
          <w:b/>
          <w:bCs/>
          <w:color w:val="auto"/>
          <w:sz w:val="24"/>
          <w:szCs w:val="24"/>
          <w:lang w:val="ru-RU"/>
        </w:rPr>
        <w:t xml:space="preserve">Хобби и игра </w:t>
      </w:r>
    </w:p>
    <w:p w:rsidR="00FD7451" w:rsidRDefault="00FD7451" w:rsidP="00FD7451">
      <w:pPr>
        <w:pStyle w:val="afffff9"/>
        <w:pBdr>
          <w:top w:val="none" w:sz="0" w:space="0" w:color="000000"/>
          <w:left w:val="none" w:sz="0" w:space="0" w:color="000000"/>
          <w:bottom w:val="none" w:sz="0" w:space="0" w:color="000000"/>
          <w:right w:val="none" w:sz="0" w:space="0" w:color="000000"/>
        </w:pBdr>
        <w:ind w:left="284" w:firstLine="283"/>
        <w:rPr>
          <w:color w:val="000000"/>
          <w:sz w:val="24"/>
          <w:szCs w:val="24"/>
          <w:shd w:val="clear" w:color="auto" w:fill="FFFFFF"/>
          <w:lang w:val="ru-RU" w:eastAsia="ru-RU" w:bidi="ru-RU"/>
        </w:rPr>
      </w:pPr>
      <w:r>
        <w:rPr>
          <w:b/>
          <w:bCs/>
          <w:color w:val="000000"/>
          <w:sz w:val="24"/>
          <w:szCs w:val="24"/>
          <w:shd w:val="clear" w:color="auto" w:fill="FFFFFF"/>
          <w:lang w:val="ru-RU" w:eastAsia="ru-RU" w:bidi="ru-RU"/>
        </w:rPr>
        <w:t>Грамматика</w:t>
      </w:r>
    </w:p>
    <w:p w:rsidR="00FD7451" w:rsidRDefault="00FD7451" w:rsidP="00FD7451">
      <w:pPr>
        <w:pStyle w:val="afffff9"/>
        <w:pBdr>
          <w:top w:val="none" w:sz="0" w:space="0" w:color="000000"/>
          <w:left w:val="none" w:sz="0" w:space="0" w:color="000000"/>
          <w:bottom w:val="none" w:sz="0" w:space="0" w:color="000000"/>
          <w:right w:val="none" w:sz="0" w:space="0" w:color="000000"/>
        </w:pBdr>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Предлог </w:t>
      </w:r>
      <w:r w:rsidRPr="00914698">
        <w:rPr>
          <w:color w:val="000000"/>
          <w:sz w:val="24"/>
          <w:szCs w:val="24"/>
          <w:shd w:val="clear" w:color="auto" w:fill="FFFFFF"/>
          <w:lang w:val="ru-RU" w:eastAsia="en-US" w:bidi="en-US"/>
        </w:rPr>
        <w:t>„</w:t>
      </w:r>
      <w:r>
        <w:rPr>
          <w:sz w:val="24"/>
          <w:szCs w:val="24"/>
        </w:rPr>
        <w:t>seit</w:t>
      </w:r>
      <w:r w:rsidRPr="00914698">
        <w:rPr>
          <w:sz w:val="24"/>
          <w:szCs w:val="24"/>
          <w:lang w:val="ru-RU"/>
        </w:rPr>
        <w:t xml:space="preserve">+ </w:t>
      </w:r>
      <w:r>
        <w:rPr>
          <w:sz w:val="24"/>
          <w:szCs w:val="24"/>
        </w:rPr>
        <w:t>Dat</w:t>
      </w:r>
      <w:r w:rsidRPr="00914698">
        <w:rPr>
          <w:sz w:val="24"/>
          <w:szCs w:val="24"/>
          <w:lang w:val="ru-RU"/>
        </w:rPr>
        <w:t>.</w:t>
      </w:r>
    </w:p>
    <w:p w:rsidR="00FD7451" w:rsidRDefault="00FD7451" w:rsidP="00FD7451">
      <w:pPr>
        <w:pStyle w:val="5d"/>
        <w:pBdr>
          <w:top w:val="none" w:sz="0" w:space="0" w:color="000000"/>
          <w:left w:val="none" w:sz="0" w:space="0" w:color="000000"/>
          <w:bottom w:val="none" w:sz="0" w:space="0" w:color="000000"/>
          <w:right w:val="none" w:sz="0" w:space="0" w:color="000000"/>
        </w:pBdr>
        <w:spacing w:after="0" w:line="240" w:lineRule="auto"/>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Повторение придаточных дополнительных.</w:t>
      </w:r>
    </w:p>
    <w:p w:rsidR="00FD7451" w:rsidRDefault="00FD7451" w:rsidP="00FD7451">
      <w:pPr>
        <w:pStyle w:val="5d"/>
        <w:pBdr>
          <w:top w:val="none" w:sz="0" w:space="0" w:color="000000"/>
          <w:left w:val="none" w:sz="0" w:space="0" w:color="000000"/>
          <w:bottom w:val="none" w:sz="0" w:space="0" w:color="000000"/>
          <w:right w:val="none" w:sz="0" w:space="0" w:color="000000"/>
        </w:pBdr>
        <w:spacing w:after="0" w:line="240" w:lineRule="auto"/>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Спряжение возвратных глаголов: </w:t>
      </w:r>
      <w:r>
        <w:rPr>
          <w:color w:val="000000"/>
          <w:sz w:val="24"/>
          <w:szCs w:val="24"/>
          <w:shd w:val="clear" w:color="auto" w:fill="FFFFFF"/>
          <w:lang w:eastAsia="en-US" w:bidi="en-US"/>
        </w:rPr>
        <w:t>sich</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interessieren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fur</w:t>
      </w:r>
      <w:r w:rsidRPr="00914698">
        <w:rPr>
          <w:color w:val="000000"/>
          <w:sz w:val="24"/>
          <w:szCs w:val="24"/>
          <w:shd w:val="clear" w:color="auto" w:fill="FFFFFF"/>
          <w:lang w:val="ru-RU" w:eastAsia="en-US" w:bidi="en-US"/>
        </w:rPr>
        <w:t xml:space="preserve"> </w:t>
      </w:r>
      <w:r>
        <w:rPr>
          <w:color w:val="000000"/>
          <w:sz w:val="24"/>
          <w:szCs w:val="24"/>
          <w:shd w:val="clear" w:color="auto" w:fill="FFFFFF"/>
          <w:lang w:val="ru-RU" w:eastAsia="ru-RU" w:bidi="ru-RU"/>
        </w:rPr>
        <w:t xml:space="preserve">+ </w:t>
      </w:r>
      <w:r>
        <w:rPr>
          <w:color w:val="000000"/>
          <w:sz w:val="24"/>
          <w:szCs w:val="24"/>
          <w:shd w:val="clear" w:color="auto" w:fill="FFFFFF"/>
          <w:lang w:eastAsia="en-US" w:bidi="en-US"/>
        </w:rPr>
        <w:t>Akk</w:t>
      </w:r>
      <w:r w:rsidRPr="00914698">
        <w:rPr>
          <w:color w:val="000000"/>
          <w:sz w:val="24"/>
          <w:szCs w:val="24"/>
          <w:shd w:val="clear" w:color="auto" w:fill="FFFFFF"/>
          <w:lang w:val="ru-RU" w:eastAsia="en-US" w:bidi="en-US"/>
        </w:rPr>
        <w:t>.</w:t>
      </w:r>
    </w:p>
    <w:p w:rsidR="00FD7451" w:rsidRDefault="00FD7451" w:rsidP="00FD7451">
      <w:pPr>
        <w:pStyle w:val="5d"/>
        <w:pBdr>
          <w:top w:val="none" w:sz="0" w:space="0" w:color="000000"/>
          <w:left w:val="none" w:sz="0" w:space="0" w:color="000000"/>
          <w:bottom w:val="none" w:sz="0" w:space="0" w:color="000000"/>
          <w:right w:val="none" w:sz="0" w:space="0" w:color="000000"/>
        </w:pBdr>
        <w:spacing w:after="0" w:line="240" w:lineRule="auto"/>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Предлоги </w:t>
      </w:r>
      <w:r>
        <w:rPr>
          <w:color w:val="000000"/>
          <w:sz w:val="24"/>
          <w:szCs w:val="24"/>
          <w:shd w:val="clear" w:color="auto" w:fill="FFFFFF"/>
          <w:lang w:eastAsia="en-US" w:bidi="en-US"/>
        </w:rPr>
        <w:t>im</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am</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um</w:t>
      </w:r>
      <w:r w:rsidRPr="00914698">
        <w:rPr>
          <w:color w:val="000000"/>
          <w:sz w:val="24"/>
          <w:szCs w:val="24"/>
          <w:shd w:val="clear" w:color="auto" w:fill="FFFFFF"/>
          <w:lang w:val="ru-RU" w:eastAsia="en-US" w:bidi="en-US"/>
        </w:rPr>
        <w:t>.</w:t>
      </w:r>
    </w:p>
    <w:p w:rsidR="00FD7451" w:rsidRDefault="00FD7451" w:rsidP="00FD7451">
      <w:pPr>
        <w:pStyle w:val="5d"/>
        <w:pBdr>
          <w:top w:val="none" w:sz="0" w:space="0" w:color="000000"/>
          <w:left w:val="none" w:sz="0" w:space="0" w:color="000000"/>
          <w:bottom w:val="none" w:sz="0" w:space="0" w:color="000000"/>
          <w:right w:val="none" w:sz="0" w:space="0" w:color="000000"/>
        </w:pBdr>
        <w:spacing w:after="0" w:line="240" w:lineRule="auto"/>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Порядковые числительные, их склонение.</w:t>
      </w:r>
    </w:p>
    <w:p w:rsidR="00FD7451" w:rsidRDefault="00FD7451" w:rsidP="00FD7451">
      <w:pPr>
        <w:pStyle w:val="5d"/>
        <w:pBdr>
          <w:top w:val="none" w:sz="0" w:space="0" w:color="000000"/>
          <w:left w:val="none" w:sz="0" w:space="0" w:color="000000"/>
          <w:bottom w:val="none" w:sz="0" w:space="0" w:color="000000"/>
          <w:right w:val="none" w:sz="0" w:space="0" w:color="000000"/>
        </w:pBdr>
        <w:spacing w:after="0" w:line="240" w:lineRule="auto"/>
        <w:ind w:left="284" w:firstLine="283"/>
        <w:rPr>
          <w:b/>
          <w:bCs/>
          <w:color w:val="000000"/>
          <w:sz w:val="24"/>
          <w:szCs w:val="24"/>
          <w:shd w:val="clear" w:color="auto" w:fill="FFFFFF"/>
          <w:lang w:val="ru-RU" w:eastAsia="ru-RU" w:bidi="ru-RU"/>
        </w:rPr>
      </w:pPr>
      <w:r>
        <w:rPr>
          <w:color w:val="000000"/>
          <w:sz w:val="24"/>
          <w:szCs w:val="24"/>
          <w:shd w:val="clear" w:color="auto" w:fill="FFFFFF"/>
          <w:lang w:val="ru-RU" w:eastAsia="ru-RU" w:bidi="ru-RU"/>
        </w:rPr>
        <w:t>Даты и количественные числительные от 100</w:t>
      </w:r>
    </w:p>
    <w:p w:rsidR="00FD7451" w:rsidRPr="00852AAF" w:rsidRDefault="00FD7451" w:rsidP="00FD7451">
      <w:pPr>
        <w:widowControl w:val="0"/>
        <w:shd w:val="clear" w:color="auto" w:fill="FFFFFF"/>
        <w:ind w:left="284" w:firstLine="283"/>
        <w:jc w:val="both"/>
      </w:pPr>
      <w:r>
        <w:rPr>
          <w:b/>
          <w:bCs/>
          <w:color w:val="000000"/>
          <w:shd w:val="clear" w:color="auto" w:fill="FFFFFF"/>
          <w:lang w:bidi="ru-RU"/>
        </w:rPr>
        <w:t>Темы</w:t>
      </w:r>
      <w:r>
        <w:t xml:space="preserve">: </w:t>
      </w:r>
      <w:r w:rsidRPr="00914698">
        <w:t>1.Хобби</w:t>
      </w:r>
      <w:r>
        <w:t xml:space="preserve"> </w:t>
      </w:r>
      <w:r w:rsidRPr="00914698">
        <w:t>2.Поговорим о наших увлечениях!</w:t>
      </w:r>
      <w:r>
        <w:t xml:space="preserve"> </w:t>
      </w:r>
      <w:r w:rsidRPr="00914698">
        <w:t>3.Хобби — цветы</w:t>
      </w:r>
      <w:r>
        <w:t xml:space="preserve"> </w:t>
      </w:r>
      <w:r w:rsidRPr="00914698">
        <w:t>4.Свободное время</w:t>
      </w:r>
      <w:r>
        <w:t xml:space="preserve"> </w:t>
      </w:r>
      <w:r w:rsidRPr="00914698">
        <w:t>5.Цирк — моё хобби</w:t>
      </w:r>
      <w:r>
        <w:t xml:space="preserve"> </w:t>
      </w:r>
      <w:r w:rsidRPr="00914698">
        <w:t>6.Пойдём в цирк!</w:t>
      </w:r>
      <w:r>
        <w:t xml:space="preserve"> </w:t>
      </w:r>
      <w:r w:rsidRPr="00914698">
        <w:t>7.Телевидение или театр?</w:t>
      </w:r>
      <w:r>
        <w:t xml:space="preserve"> </w:t>
      </w:r>
      <w:r w:rsidRPr="00914698">
        <w:t>8.Театры в Германии и в России</w:t>
      </w:r>
      <w:r>
        <w:t xml:space="preserve"> </w:t>
      </w:r>
      <w:r w:rsidRPr="00914698">
        <w:t>9.Карнавал —моё хобби</w:t>
      </w:r>
      <w:r>
        <w:t xml:space="preserve"> </w:t>
      </w:r>
      <w:r w:rsidRPr="00914698">
        <w:t>10.Театральные профессии</w:t>
      </w:r>
      <w:r>
        <w:t xml:space="preserve"> </w:t>
      </w:r>
      <w:r w:rsidRPr="00914698">
        <w:t>11.Школьный театр</w:t>
      </w:r>
      <w:r>
        <w:t xml:space="preserve"> </w:t>
      </w:r>
      <w:r w:rsidRPr="00914698">
        <w:t>12.В мире сказок</w:t>
      </w:r>
      <w:r>
        <w:t xml:space="preserve"> </w:t>
      </w:r>
      <w:r w:rsidRPr="00914698">
        <w:t>13.Цирк в Германии и России</w:t>
      </w:r>
      <w:r>
        <w:t xml:space="preserve"> </w:t>
      </w:r>
      <w:r w:rsidRPr="00852AAF">
        <w:t>14-15.</w:t>
      </w:r>
      <w:r>
        <w:t>Проект</w:t>
      </w:r>
      <w:r w:rsidRPr="00852AAF">
        <w:t xml:space="preserve"> „</w:t>
      </w:r>
      <w:r w:rsidRPr="00BB6DA2">
        <w:rPr>
          <w:lang w:val="en-US"/>
        </w:rPr>
        <w:t>Eine</w:t>
      </w:r>
      <w:r w:rsidRPr="00852AAF">
        <w:t xml:space="preserve"> </w:t>
      </w:r>
      <w:r w:rsidRPr="00BB6DA2">
        <w:rPr>
          <w:lang w:val="en-US"/>
        </w:rPr>
        <w:t>Jugendzeitschrift</w:t>
      </w:r>
      <w:r w:rsidRPr="00852AAF">
        <w:t>“</w:t>
      </w:r>
      <w:r w:rsidRPr="00BB6DA2">
        <w:rPr>
          <w:lang w:val="en-US"/>
        </w:rPr>
        <w:t>Wir</w:t>
      </w:r>
      <w:r w:rsidRPr="00852AAF">
        <w:t xml:space="preserve"> </w:t>
      </w:r>
      <w:r w:rsidRPr="00BB6DA2">
        <w:rPr>
          <w:lang w:val="en-US"/>
        </w:rPr>
        <w:t>machen</w:t>
      </w:r>
      <w:r w:rsidRPr="00852AAF">
        <w:t xml:space="preserve"> </w:t>
      </w:r>
      <w:r w:rsidRPr="00BB6DA2">
        <w:rPr>
          <w:lang w:val="en-US"/>
        </w:rPr>
        <w:t>eine</w:t>
      </w:r>
      <w:r w:rsidRPr="00852AAF">
        <w:t xml:space="preserve"> </w:t>
      </w:r>
      <w:r w:rsidRPr="00BB6DA2">
        <w:rPr>
          <w:lang w:val="en-US"/>
        </w:rPr>
        <w:t>Zeitschrift</w:t>
      </w:r>
      <w:r w:rsidRPr="00852AAF">
        <w:t xml:space="preserve">. </w:t>
      </w:r>
      <w:r>
        <w:t>Р.с. 16.Lesen</w:t>
      </w:r>
      <w:r w:rsidRPr="00914698">
        <w:t xml:space="preserve"> </w:t>
      </w:r>
      <w:r>
        <w:t>mit</w:t>
      </w:r>
      <w:r w:rsidRPr="00914698">
        <w:t xml:space="preserve"> </w:t>
      </w:r>
      <w:r>
        <w:t>Spa</w:t>
      </w:r>
      <w:r w:rsidRPr="00914698">
        <w:t>ß.Посещение дома престарелых</w:t>
      </w:r>
      <w:r>
        <w:t xml:space="preserve"> </w:t>
      </w:r>
      <w:r w:rsidRPr="00914698">
        <w:t>17.</w:t>
      </w:r>
      <w:r>
        <w:rPr>
          <w:color w:val="000000"/>
        </w:rPr>
        <w:t>К</w:t>
      </w:r>
      <w:r>
        <w:rPr>
          <w:color w:val="000000"/>
          <w:shd w:val="clear" w:color="auto" w:fill="FFFFFF"/>
          <w:lang w:bidi="ru-RU"/>
        </w:rPr>
        <w:t xml:space="preserve">онтрольная работа </w:t>
      </w:r>
    </w:p>
    <w:p w:rsidR="00FD7451" w:rsidRDefault="00FD7451" w:rsidP="00FD7451">
      <w:pPr>
        <w:widowControl w:val="0"/>
        <w:shd w:val="clear" w:color="auto" w:fill="FFFFFF"/>
        <w:tabs>
          <w:tab w:val="left" w:pos="14601"/>
        </w:tabs>
        <w:ind w:left="284" w:firstLine="283"/>
        <w:jc w:val="both"/>
        <w:rPr>
          <w:b/>
          <w:bCs/>
        </w:rPr>
      </w:pPr>
      <w:r>
        <w:rPr>
          <w:b/>
          <w:bCs/>
        </w:rPr>
        <w:t xml:space="preserve">Тема </w:t>
      </w:r>
      <w:r w:rsidRPr="00914698">
        <w:rPr>
          <w:b/>
          <w:bCs/>
        </w:rPr>
        <w:t xml:space="preserve">7. </w:t>
      </w:r>
      <w:r>
        <w:rPr>
          <w:b/>
        </w:rPr>
        <w:t>Sport</w:t>
      </w:r>
      <w:r w:rsidRPr="00914698">
        <w:rPr>
          <w:b/>
        </w:rPr>
        <w:t xml:space="preserve"> </w:t>
      </w:r>
      <w:r>
        <w:rPr>
          <w:b/>
        </w:rPr>
        <w:t>ist</w:t>
      </w:r>
      <w:r w:rsidRPr="00914698">
        <w:rPr>
          <w:b/>
        </w:rPr>
        <w:t xml:space="preserve"> </w:t>
      </w:r>
      <w:r>
        <w:rPr>
          <w:b/>
        </w:rPr>
        <w:t>cool</w:t>
      </w:r>
      <w:r w:rsidRPr="00914698">
        <w:rPr>
          <w:b/>
        </w:rPr>
        <w:t>!</w:t>
      </w:r>
      <w:r w:rsidRPr="00914698">
        <w:rPr>
          <w:b/>
          <w:bCs/>
        </w:rPr>
        <w:t xml:space="preserve"> </w:t>
      </w:r>
      <w:r>
        <w:rPr>
          <w:b/>
          <w:bCs/>
          <w:color w:val="000000"/>
          <w:shd w:val="clear" w:color="auto" w:fill="FFFFFF"/>
          <w:lang w:bidi="ru-RU"/>
        </w:rPr>
        <w:t xml:space="preserve">Спорт </w:t>
      </w:r>
      <w:r w:rsidRPr="00914698">
        <w:rPr>
          <w:b/>
          <w:bCs/>
          <w:color w:val="000000"/>
          <w:shd w:val="clear" w:color="auto" w:fill="FFFFFF"/>
          <w:lang w:eastAsia="en-US" w:bidi="en-US"/>
        </w:rPr>
        <w:t xml:space="preserve">— </w:t>
      </w:r>
      <w:r>
        <w:rPr>
          <w:b/>
          <w:bCs/>
          <w:color w:val="000000"/>
          <w:shd w:val="clear" w:color="auto" w:fill="FFFFFF"/>
          <w:lang w:bidi="ru-RU"/>
        </w:rPr>
        <w:t xml:space="preserve">это здорово! </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b/>
          <w:bCs/>
          <w:sz w:val="24"/>
          <w:szCs w:val="24"/>
          <w:lang w:val="ru-RU"/>
        </w:rPr>
        <w:t>Грамматика</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Предлоги </w:t>
      </w:r>
      <w:r w:rsidRPr="00914698">
        <w:rPr>
          <w:color w:val="000000"/>
          <w:sz w:val="24"/>
          <w:szCs w:val="24"/>
          <w:shd w:val="clear" w:color="auto" w:fill="FFFFFF"/>
          <w:lang w:val="ru-RU" w:eastAsia="en-US" w:bidi="en-US"/>
        </w:rPr>
        <w:t>„</w:t>
      </w:r>
      <w:r>
        <w:rPr>
          <w:color w:val="000000"/>
          <w:sz w:val="24"/>
          <w:szCs w:val="24"/>
          <w:shd w:val="clear" w:color="auto" w:fill="FFFFFF"/>
          <w:lang w:eastAsia="en-US" w:bidi="en-US"/>
        </w:rPr>
        <w:t>von</w:t>
      </w:r>
      <w:r w:rsidRPr="00914698">
        <w:rPr>
          <w:color w:val="000000"/>
          <w:sz w:val="24"/>
          <w:szCs w:val="24"/>
          <w:shd w:val="clear" w:color="auto" w:fill="FFFFFF"/>
          <w:lang w:val="ru-RU" w:eastAsia="en-US" w:bidi="en-US"/>
        </w:rPr>
        <w:t xml:space="preserve"> </w:t>
      </w:r>
      <w:r>
        <w:rPr>
          <w:color w:val="000000"/>
          <w:sz w:val="24"/>
          <w:szCs w:val="24"/>
          <w:shd w:val="clear" w:color="auto" w:fill="FFFFFF"/>
          <w:lang w:val="ru-RU" w:eastAsia="ru-RU" w:bidi="ru-RU"/>
        </w:rPr>
        <w:t xml:space="preserve">... </w:t>
      </w:r>
      <w:r>
        <w:rPr>
          <w:color w:val="000000"/>
          <w:sz w:val="24"/>
          <w:szCs w:val="24"/>
          <w:shd w:val="clear" w:color="auto" w:fill="FFFFFF"/>
          <w:lang w:eastAsia="en-US" w:bidi="en-US"/>
        </w:rPr>
        <w:t>bis</w:t>
      </w:r>
      <w:r w:rsidRPr="00914698">
        <w:rPr>
          <w:color w:val="000000"/>
          <w:sz w:val="24"/>
          <w:szCs w:val="24"/>
          <w:shd w:val="clear" w:color="auto" w:fill="FFFFFF"/>
          <w:lang w:val="ru-RU" w:eastAsia="en-US" w:bidi="en-US"/>
        </w:rPr>
        <w:t xml:space="preserve">“ </w:t>
      </w:r>
      <w:r>
        <w:rPr>
          <w:color w:val="000000"/>
          <w:sz w:val="24"/>
          <w:szCs w:val="24"/>
          <w:shd w:val="clear" w:color="auto" w:fill="FFFFFF"/>
          <w:lang w:val="ru-RU" w:eastAsia="ru-RU" w:bidi="ru-RU"/>
        </w:rPr>
        <w:t xml:space="preserve">и </w:t>
      </w:r>
      <w:r w:rsidRPr="00914698">
        <w:rPr>
          <w:color w:val="000000"/>
          <w:sz w:val="24"/>
          <w:szCs w:val="24"/>
          <w:shd w:val="clear" w:color="auto" w:fill="FFFFFF"/>
          <w:lang w:val="ru-RU" w:eastAsia="en-US" w:bidi="en-US"/>
        </w:rPr>
        <w:t>„</w:t>
      </w:r>
      <w:r>
        <w:rPr>
          <w:color w:val="000000"/>
          <w:sz w:val="24"/>
          <w:szCs w:val="24"/>
          <w:shd w:val="clear" w:color="auto" w:fill="FFFFFF"/>
          <w:lang w:eastAsia="en-US" w:bidi="en-US"/>
        </w:rPr>
        <w:t>ein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bis</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zweimal</w:t>
      </w:r>
      <w:r w:rsidRPr="00914698">
        <w:rPr>
          <w:color w:val="000000"/>
          <w:sz w:val="24"/>
          <w:szCs w:val="24"/>
          <w:shd w:val="clear" w:color="auto" w:fill="FFFFFF"/>
          <w:lang w:val="ru-RU" w:eastAsia="en-US" w:bidi="en-US"/>
        </w:rPr>
        <w:t>“.</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lastRenderedPageBreak/>
        <w:t xml:space="preserve">Придаточные предложения цели </w:t>
      </w:r>
      <w:r w:rsidRPr="00914698">
        <w:rPr>
          <w:color w:val="000000"/>
          <w:sz w:val="24"/>
          <w:szCs w:val="24"/>
          <w:shd w:val="clear" w:color="auto" w:fill="FFFFFF"/>
          <w:lang w:val="ru-RU" w:eastAsia="en-US" w:bidi="en-US"/>
        </w:rPr>
        <w:t xml:space="preserve">: </w:t>
      </w:r>
      <w:r>
        <w:rPr>
          <w:sz w:val="24"/>
          <w:szCs w:val="24"/>
        </w:rPr>
        <w:t>Ich</w:t>
      </w:r>
      <w:r w:rsidRPr="00914698">
        <w:rPr>
          <w:sz w:val="24"/>
          <w:szCs w:val="24"/>
          <w:lang w:val="ru-RU"/>
        </w:rPr>
        <w:t xml:space="preserve"> </w:t>
      </w:r>
      <w:r>
        <w:rPr>
          <w:sz w:val="24"/>
          <w:szCs w:val="24"/>
        </w:rPr>
        <w:t>gehe</w:t>
      </w:r>
      <w:r w:rsidRPr="00914698">
        <w:rPr>
          <w:sz w:val="24"/>
          <w:szCs w:val="24"/>
          <w:lang w:val="ru-RU"/>
        </w:rPr>
        <w:t xml:space="preserve"> </w:t>
      </w:r>
      <w:r>
        <w:rPr>
          <w:sz w:val="24"/>
          <w:szCs w:val="24"/>
        </w:rPr>
        <w:t>zur</w:t>
      </w:r>
      <w:r w:rsidRPr="00914698">
        <w:rPr>
          <w:sz w:val="24"/>
          <w:szCs w:val="24"/>
          <w:lang w:val="ru-RU"/>
        </w:rPr>
        <w:t xml:space="preserve"> </w:t>
      </w:r>
      <w:r>
        <w:rPr>
          <w:sz w:val="24"/>
          <w:szCs w:val="24"/>
        </w:rPr>
        <w:t>Schule</w:t>
      </w:r>
      <w:r w:rsidRPr="00914698">
        <w:rPr>
          <w:sz w:val="24"/>
          <w:szCs w:val="24"/>
          <w:lang w:val="ru-RU"/>
        </w:rPr>
        <w:t xml:space="preserve">, </w:t>
      </w:r>
      <w:r>
        <w:rPr>
          <w:sz w:val="24"/>
          <w:szCs w:val="24"/>
        </w:rPr>
        <w:t>um</w:t>
      </w:r>
      <w:r w:rsidRPr="00914698">
        <w:rPr>
          <w:sz w:val="24"/>
          <w:szCs w:val="24"/>
          <w:lang w:val="ru-RU"/>
        </w:rPr>
        <w:t xml:space="preserve"> </w:t>
      </w:r>
      <w:r>
        <w:rPr>
          <w:sz w:val="24"/>
          <w:szCs w:val="24"/>
        </w:rPr>
        <w:t>zu</w:t>
      </w:r>
      <w:r w:rsidRPr="00914698">
        <w:rPr>
          <w:sz w:val="24"/>
          <w:szCs w:val="24"/>
          <w:lang w:val="ru-RU"/>
        </w:rPr>
        <w:t xml:space="preserve"> </w:t>
      </w:r>
      <w:r>
        <w:rPr>
          <w:sz w:val="24"/>
          <w:szCs w:val="24"/>
        </w:rPr>
        <w:t>lernen</w:t>
      </w:r>
      <w:r w:rsidRPr="00914698">
        <w:rPr>
          <w:sz w:val="24"/>
          <w:szCs w:val="24"/>
          <w:lang w:val="ru-RU"/>
        </w:rPr>
        <w:t>.</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Повторение дополнительных придаточных.</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Модальные глаголы </w:t>
      </w:r>
      <w:r w:rsidRPr="00914698">
        <w:rPr>
          <w:color w:val="000000"/>
          <w:sz w:val="24"/>
          <w:szCs w:val="24"/>
          <w:shd w:val="clear" w:color="auto" w:fill="FFFFFF"/>
          <w:lang w:val="ru-RU" w:eastAsia="en-US" w:bidi="en-US"/>
        </w:rPr>
        <w:t xml:space="preserve">  “</w:t>
      </w:r>
      <w:r>
        <w:rPr>
          <w:sz w:val="24"/>
          <w:szCs w:val="24"/>
        </w:rPr>
        <w:t>m</w:t>
      </w:r>
      <w:r w:rsidRPr="00914698">
        <w:rPr>
          <w:sz w:val="24"/>
          <w:szCs w:val="24"/>
          <w:lang w:val="ru-RU"/>
        </w:rPr>
        <w:t>ü</w:t>
      </w:r>
      <w:r>
        <w:rPr>
          <w:sz w:val="24"/>
          <w:szCs w:val="24"/>
        </w:rPr>
        <w:t>ssen</w:t>
      </w:r>
      <w:r w:rsidRPr="00914698">
        <w:rPr>
          <w:sz w:val="24"/>
          <w:szCs w:val="24"/>
          <w:lang w:val="ru-RU"/>
        </w:rPr>
        <w:t xml:space="preserve">, </w:t>
      </w:r>
      <w:r>
        <w:rPr>
          <w:sz w:val="24"/>
          <w:szCs w:val="24"/>
          <w:lang w:val="ru-RU"/>
        </w:rPr>
        <w:t>dürfen, können»</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Повторение придаточных предложений условия, повторение безличных предложений с </w:t>
      </w:r>
      <w:r>
        <w:rPr>
          <w:color w:val="000000"/>
          <w:sz w:val="24"/>
          <w:szCs w:val="24"/>
          <w:shd w:val="clear" w:color="auto" w:fill="FFFFFF"/>
          <w:lang w:eastAsia="en-US" w:bidi="en-US"/>
        </w:rPr>
        <w:t>man</w:t>
      </w:r>
      <w:r w:rsidRPr="00914698">
        <w:rPr>
          <w:color w:val="000000"/>
          <w:sz w:val="24"/>
          <w:szCs w:val="24"/>
          <w:shd w:val="clear" w:color="auto" w:fill="FFFFFF"/>
          <w:lang w:val="ru-RU" w:eastAsia="en-US" w:bidi="en-US"/>
        </w:rPr>
        <w:t>.</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Повторение спряжения глаголов в настоящем времени.</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Сложные слова </w:t>
      </w:r>
      <w:r w:rsidRPr="00914698">
        <w:rPr>
          <w:color w:val="000000"/>
          <w:sz w:val="24"/>
          <w:szCs w:val="24"/>
          <w:shd w:val="clear" w:color="auto" w:fill="FFFFFF"/>
          <w:lang w:val="ru-RU" w:eastAsia="en-US" w:bidi="en-US"/>
        </w:rPr>
        <w:t>(</w:t>
      </w:r>
      <w:r>
        <w:rPr>
          <w:color w:val="000000"/>
          <w:sz w:val="24"/>
          <w:szCs w:val="24"/>
          <w:shd w:val="clear" w:color="auto" w:fill="FFFFFF"/>
          <w:lang w:eastAsia="en-US" w:bidi="en-US"/>
        </w:rPr>
        <w:t>Komposita</w:t>
      </w:r>
      <w:r w:rsidRPr="00914698">
        <w:rPr>
          <w:color w:val="000000"/>
          <w:sz w:val="24"/>
          <w:szCs w:val="24"/>
          <w:shd w:val="clear" w:color="auto" w:fill="FFFFFF"/>
          <w:lang w:val="ru-RU" w:eastAsia="en-US" w:bidi="en-US"/>
        </w:rPr>
        <w:t>).</w:t>
      </w:r>
    </w:p>
    <w:p w:rsidR="00FD7451" w:rsidRDefault="00FD7451" w:rsidP="00FD7451">
      <w:pPr>
        <w:pStyle w:val="afffff9"/>
        <w:tabs>
          <w:tab w:val="left" w:pos="14601"/>
        </w:tabs>
        <w:ind w:left="284" w:firstLine="283"/>
        <w:rPr>
          <w:b/>
          <w:bCs/>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Повторение </w:t>
      </w:r>
      <w:r>
        <w:rPr>
          <w:color w:val="000000"/>
          <w:sz w:val="24"/>
          <w:szCs w:val="24"/>
          <w:shd w:val="clear" w:color="auto" w:fill="FFFFFF"/>
          <w:lang w:eastAsia="en-US" w:bidi="en-US"/>
        </w:rPr>
        <w:t>Perfekt</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Hast</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du</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ihn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geschlagen</w:t>
      </w:r>
      <w:r w:rsidRPr="00914698">
        <w:rPr>
          <w:color w:val="000000"/>
          <w:sz w:val="24"/>
          <w:szCs w:val="24"/>
          <w:shd w:val="clear" w:color="auto" w:fill="FFFFFF"/>
          <w:lang w:val="ru-RU" w:eastAsia="en-US" w:bidi="en-US"/>
        </w:rPr>
        <w:t>?</w:t>
      </w:r>
    </w:p>
    <w:p w:rsidR="00FD7451" w:rsidRPr="00852AAF" w:rsidRDefault="00FD7451" w:rsidP="00FD7451">
      <w:pPr>
        <w:widowControl w:val="0"/>
        <w:shd w:val="clear" w:color="auto" w:fill="FFFFFF"/>
        <w:tabs>
          <w:tab w:val="left" w:pos="14601"/>
        </w:tabs>
        <w:ind w:left="284" w:firstLine="283"/>
        <w:jc w:val="both"/>
      </w:pPr>
      <w:r>
        <w:rPr>
          <w:b/>
          <w:bCs/>
          <w:color w:val="000000"/>
          <w:shd w:val="clear" w:color="auto" w:fill="FFFFFF"/>
          <w:lang w:bidi="ru-RU"/>
        </w:rPr>
        <w:t xml:space="preserve">Темы: </w:t>
      </w:r>
      <w:r>
        <w:t>1.</w:t>
      </w:r>
      <w:r>
        <w:rPr>
          <w:color w:val="000000"/>
          <w:shd w:val="clear" w:color="auto" w:fill="FFFFFF"/>
          <w:lang w:bidi="ru-RU"/>
        </w:rPr>
        <w:t xml:space="preserve">Такие разные виды спорта </w:t>
      </w:r>
      <w:r>
        <w:t>2.</w:t>
      </w:r>
      <w:r>
        <w:rPr>
          <w:color w:val="000000"/>
          <w:shd w:val="clear" w:color="auto" w:fill="FFFFFF"/>
          <w:lang w:bidi="ru-RU"/>
        </w:rPr>
        <w:t xml:space="preserve">Немецкий спортивный союз </w:t>
      </w:r>
      <w:r>
        <w:t>3.</w:t>
      </w:r>
      <w:r>
        <w:rPr>
          <w:color w:val="000000"/>
          <w:shd w:val="clear" w:color="auto" w:fill="FFFFFF"/>
          <w:lang w:bidi="ru-RU"/>
        </w:rPr>
        <w:t xml:space="preserve">Занимаемся спортом </w:t>
      </w:r>
      <w:r>
        <w:t>4.</w:t>
      </w:r>
      <w:r>
        <w:rPr>
          <w:color w:val="000000"/>
          <w:shd w:val="clear" w:color="auto" w:fill="FFFFFF"/>
          <w:lang w:bidi="ru-RU"/>
        </w:rPr>
        <w:t xml:space="preserve">Любимые виды спорта </w:t>
      </w:r>
      <w:r>
        <w:t>5.</w:t>
      </w:r>
      <w:r>
        <w:rPr>
          <w:color w:val="000000"/>
          <w:shd w:val="clear" w:color="auto" w:fill="FFFFFF"/>
          <w:lang w:bidi="ru-RU"/>
        </w:rPr>
        <w:t xml:space="preserve">Будь здоров! </w:t>
      </w:r>
      <w:r>
        <w:t>6.</w:t>
      </w:r>
      <w:r>
        <w:rPr>
          <w:color w:val="000000"/>
          <w:shd w:val="clear" w:color="auto" w:fill="FFFFFF"/>
          <w:lang w:bidi="ru-RU"/>
        </w:rPr>
        <w:t xml:space="preserve">Тренируйся на здоровье! </w:t>
      </w:r>
      <w:r>
        <w:t>7.</w:t>
      </w:r>
      <w:r>
        <w:rPr>
          <w:color w:val="000000"/>
          <w:shd w:val="clear" w:color="auto" w:fill="FFFFFF"/>
          <w:lang w:bidi="ru-RU"/>
        </w:rPr>
        <w:t xml:space="preserve">Болен? </w:t>
      </w:r>
      <w:r w:rsidRPr="00914698">
        <w:rPr>
          <w:color w:val="000000"/>
          <w:shd w:val="clear" w:color="auto" w:fill="FFFFFF"/>
          <w:lang w:eastAsia="en-US" w:bidi="en-US"/>
        </w:rPr>
        <w:t xml:space="preserve">- </w:t>
      </w:r>
      <w:r>
        <w:rPr>
          <w:color w:val="000000"/>
          <w:shd w:val="clear" w:color="auto" w:fill="FFFFFF"/>
          <w:lang w:bidi="ru-RU"/>
        </w:rPr>
        <w:t xml:space="preserve">Здоров! </w:t>
      </w:r>
      <w:r>
        <w:t>8.</w:t>
      </w:r>
      <w:r>
        <w:rPr>
          <w:color w:val="000000"/>
          <w:shd w:val="clear" w:color="auto" w:fill="FFFFFF"/>
          <w:lang w:bidi="ru-RU"/>
        </w:rPr>
        <w:t xml:space="preserve">Идём в поход! </w:t>
      </w:r>
      <w:r>
        <w:t>9.</w:t>
      </w:r>
      <w:r>
        <w:rPr>
          <w:color w:val="000000"/>
          <w:shd w:val="clear" w:color="auto" w:fill="FFFFFF"/>
          <w:lang w:bidi="ru-RU"/>
        </w:rPr>
        <w:t xml:space="preserve">Футбол в цифрах </w:t>
      </w:r>
      <w:r>
        <w:t>10.</w:t>
      </w:r>
      <w:r>
        <w:rPr>
          <w:color w:val="000000"/>
          <w:shd w:val="clear" w:color="auto" w:fill="FFFFFF"/>
          <w:lang w:bidi="ru-RU"/>
        </w:rPr>
        <w:t xml:space="preserve">Гол!!! </w:t>
      </w:r>
      <w:r>
        <w:t>11.</w:t>
      </w:r>
      <w:r>
        <w:rPr>
          <w:color w:val="000000"/>
          <w:shd w:val="clear" w:color="auto" w:fill="FFFFFF"/>
          <w:lang w:bidi="ru-RU"/>
        </w:rPr>
        <w:t xml:space="preserve">Футбол, футбол! </w:t>
      </w:r>
      <w:r>
        <w:t>12.</w:t>
      </w:r>
      <w:r>
        <w:rPr>
          <w:color w:val="000000"/>
          <w:shd w:val="clear" w:color="auto" w:fill="FFFFFF"/>
          <w:lang w:bidi="ru-RU"/>
        </w:rPr>
        <w:t xml:space="preserve">Футбол и футболисты </w:t>
      </w:r>
      <w:r>
        <w:t>13.</w:t>
      </w:r>
      <w:r>
        <w:rPr>
          <w:color w:val="000000"/>
          <w:shd w:val="clear" w:color="auto" w:fill="FFFFFF"/>
          <w:lang w:bidi="ru-RU"/>
        </w:rPr>
        <w:t xml:space="preserve">Спорт в России и Германии </w:t>
      </w:r>
      <w:r>
        <w:t>14.</w:t>
      </w:r>
      <w:r w:rsidRPr="00914698">
        <w:t>Проект „</w:t>
      </w:r>
      <w:r>
        <w:t>Unsere</w:t>
      </w:r>
      <w:r w:rsidRPr="00914698">
        <w:t xml:space="preserve"> </w:t>
      </w:r>
      <w:r>
        <w:t>Lieblingssportart</w:t>
      </w:r>
      <w:r w:rsidRPr="00914698">
        <w:t>“</w:t>
      </w:r>
      <w:r>
        <w:t>Wir</w:t>
      </w:r>
      <w:r w:rsidRPr="00914698">
        <w:t xml:space="preserve"> </w:t>
      </w:r>
      <w:r>
        <w:t>machen</w:t>
      </w:r>
      <w:r w:rsidRPr="00914698">
        <w:t xml:space="preserve"> </w:t>
      </w:r>
      <w:r>
        <w:t>eine</w:t>
      </w:r>
      <w:r w:rsidRPr="00914698">
        <w:t xml:space="preserve"> </w:t>
      </w:r>
      <w:r>
        <w:t>Wandzeitung</w:t>
      </w:r>
      <w:r w:rsidRPr="00914698">
        <w:t xml:space="preserve">. </w:t>
      </w:r>
      <w:r>
        <w:t>Р.с. 15.</w:t>
      </w:r>
      <w:r>
        <w:rPr>
          <w:color w:val="000000"/>
        </w:rPr>
        <w:t>К</w:t>
      </w:r>
      <w:r>
        <w:rPr>
          <w:color w:val="000000"/>
          <w:shd w:val="clear" w:color="auto" w:fill="FFFFFF"/>
          <w:lang w:bidi="ru-RU"/>
        </w:rPr>
        <w:t xml:space="preserve">онтрольная работа </w:t>
      </w:r>
    </w:p>
    <w:p w:rsidR="00FD7451" w:rsidRDefault="00FD7451" w:rsidP="00FD7451">
      <w:pPr>
        <w:widowControl w:val="0"/>
        <w:shd w:val="clear" w:color="auto" w:fill="FFFFFF"/>
        <w:tabs>
          <w:tab w:val="left" w:pos="14601"/>
        </w:tabs>
        <w:ind w:left="284" w:firstLine="283"/>
        <w:jc w:val="both"/>
        <w:rPr>
          <w:b/>
          <w:bCs/>
          <w:color w:val="000000"/>
          <w:shd w:val="clear" w:color="auto" w:fill="FFFFFF"/>
          <w:lang w:bidi="ru-RU"/>
        </w:rPr>
      </w:pPr>
      <w:r>
        <w:rPr>
          <w:b/>
          <w:bCs/>
        </w:rPr>
        <w:t xml:space="preserve">Тема 8. </w:t>
      </w:r>
      <w:r>
        <w:rPr>
          <w:b/>
        </w:rPr>
        <w:t>Unser</w:t>
      </w:r>
      <w:r w:rsidRPr="00914698">
        <w:rPr>
          <w:b/>
        </w:rPr>
        <w:t xml:space="preserve"> </w:t>
      </w:r>
      <w:r>
        <w:rPr>
          <w:b/>
        </w:rPr>
        <w:t>Planet</w:t>
      </w:r>
      <w:r w:rsidRPr="00914698">
        <w:rPr>
          <w:b/>
        </w:rPr>
        <w:t xml:space="preserve"> </w:t>
      </w:r>
      <w:r>
        <w:rPr>
          <w:b/>
        </w:rPr>
        <w:t>braucht</w:t>
      </w:r>
      <w:r w:rsidRPr="00914698">
        <w:rPr>
          <w:b/>
        </w:rPr>
        <w:t xml:space="preserve"> </w:t>
      </w:r>
      <w:r>
        <w:rPr>
          <w:b/>
        </w:rPr>
        <w:t>Hilfe</w:t>
      </w:r>
      <w:r w:rsidRPr="00914698">
        <w:rPr>
          <w:b/>
        </w:rPr>
        <w:t>.</w:t>
      </w:r>
      <w:r>
        <w:rPr>
          <w:b/>
        </w:rPr>
        <w:t xml:space="preserve"> </w:t>
      </w:r>
      <w:r>
        <w:rPr>
          <w:b/>
          <w:color w:val="000000"/>
          <w:shd w:val="clear" w:color="auto" w:fill="FFFFFF"/>
          <w:lang w:bidi="ru-RU"/>
        </w:rPr>
        <w:t>Нашей планете нужна помощь.</w:t>
      </w:r>
      <w:r w:rsidRPr="00914698">
        <w:rPr>
          <w:color w:val="000000"/>
          <w:shd w:val="clear" w:color="auto" w:fill="FFFFFF"/>
          <w:lang w:eastAsia="en-US" w:bidi="en-US"/>
        </w:rPr>
        <w:t xml:space="preserve"> </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b/>
          <w:bCs/>
          <w:color w:val="000000"/>
          <w:sz w:val="24"/>
          <w:szCs w:val="24"/>
          <w:shd w:val="clear" w:color="auto" w:fill="FFFFFF"/>
          <w:lang w:val="ru-RU" w:eastAsia="ru-RU" w:bidi="ru-RU"/>
        </w:rPr>
        <w:t>Грамматика</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Причастия </w:t>
      </w:r>
      <w:r w:rsidRPr="00914698">
        <w:rPr>
          <w:color w:val="000000"/>
          <w:sz w:val="24"/>
          <w:szCs w:val="24"/>
          <w:shd w:val="clear" w:color="auto" w:fill="FFFFFF"/>
          <w:lang w:val="ru-RU" w:eastAsia="en-US" w:bidi="en-US"/>
        </w:rPr>
        <w:t>„</w:t>
      </w:r>
      <w:r>
        <w:rPr>
          <w:color w:val="000000"/>
          <w:sz w:val="24"/>
          <w:szCs w:val="24"/>
          <w:shd w:val="clear" w:color="auto" w:fill="FFFFFF"/>
          <w:lang w:eastAsia="en-US" w:bidi="en-US"/>
        </w:rPr>
        <w:t>bedroht</w:t>
      </w:r>
      <w:r w:rsidRPr="00914698">
        <w:rPr>
          <w:color w:val="000000"/>
          <w:sz w:val="24"/>
          <w:szCs w:val="24"/>
          <w:shd w:val="clear" w:color="auto" w:fill="FFFFFF"/>
          <w:lang w:val="ru-RU" w:eastAsia="en-US" w:bidi="en-US"/>
        </w:rPr>
        <w:t>“, „</w:t>
      </w:r>
      <w:r>
        <w:rPr>
          <w:color w:val="000000"/>
          <w:sz w:val="24"/>
          <w:szCs w:val="24"/>
          <w:shd w:val="clear" w:color="auto" w:fill="FFFFFF"/>
          <w:lang w:eastAsia="en-US" w:bidi="en-US"/>
        </w:rPr>
        <w:t>verschmutzt</w:t>
      </w:r>
      <w:r w:rsidRPr="00914698">
        <w:rPr>
          <w:color w:val="000000"/>
          <w:sz w:val="24"/>
          <w:szCs w:val="24"/>
          <w:shd w:val="clear" w:color="auto" w:fill="FFFFFF"/>
          <w:lang w:val="ru-RU" w:eastAsia="en-US" w:bidi="en-US"/>
        </w:rPr>
        <w:t>“, „</w:t>
      </w:r>
      <w:r>
        <w:rPr>
          <w:color w:val="000000"/>
          <w:sz w:val="24"/>
          <w:szCs w:val="24"/>
          <w:shd w:val="clear" w:color="auto" w:fill="FFFFFF"/>
          <w:lang w:eastAsia="en-US" w:bidi="en-US"/>
        </w:rPr>
        <w:t>geschutzt</w:t>
      </w:r>
      <w:r w:rsidRPr="00914698">
        <w:rPr>
          <w:color w:val="000000"/>
          <w:sz w:val="24"/>
          <w:szCs w:val="24"/>
          <w:shd w:val="clear" w:color="auto" w:fill="FFFFFF"/>
          <w:lang w:val="ru-RU" w:eastAsia="en-US" w:bidi="en-US"/>
        </w:rPr>
        <w:t>.</w:t>
      </w:r>
    </w:p>
    <w:p w:rsidR="00FD7451" w:rsidRPr="00914698" w:rsidRDefault="00FD7451" w:rsidP="00FD7451">
      <w:pPr>
        <w:pStyle w:val="afffff9"/>
        <w:tabs>
          <w:tab w:val="left" w:pos="14601"/>
        </w:tabs>
        <w:ind w:left="284" w:firstLine="283"/>
        <w:rPr>
          <w:sz w:val="24"/>
          <w:szCs w:val="24"/>
          <w:lang w:val="ru-RU"/>
        </w:rPr>
      </w:pPr>
      <w:r>
        <w:rPr>
          <w:color w:val="000000"/>
          <w:sz w:val="24"/>
          <w:szCs w:val="24"/>
          <w:shd w:val="clear" w:color="auto" w:fill="FFFFFF"/>
          <w:lang w:val="ru-RU" w:eastAsia="ru-RU" w:bidi="ru-RU"/>
        </w:rPr>
        <w:t xml:space="preserve">Склонение имен прилагательных с неопределенным артиклем: </w:t>
      </w:r>
      <w:r>
        <w:rPr>
          <w:color w:val="000000"/>
          <w:sz w:val="24"/>
          <w:szCs w:val="24"/>
          <w:shd w:val="clear" w:color="auto" w:fill="FFFFFF"/>
          <w:lang w:eastAsia="en-US" w:bidi="en-US"/>
        </w:rPr>
        <w:t>ein</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sauberer</w:t>
      </w:r>
      <w:r w:rsidRPr="00914698">
        <w:rPr>
          <w:color w:val="000000"/>
          <w:sz w:val="24"/>
          <w:szCs w:val="24"/>
          <w:shd w:val="clear" w:color="auto" w:fill="FFFFFF"/>
          <w:lang w:val="ru-RU" w:eastAsia="en-US" w:bidi="en-US"/>
        </w:rPr>
        <w:t xml:space="preserve"> </w:t>
      </w:r>
      <w:r>
        <w:rPr>
          <w:color w:val="000000"/>
          <w:sz w:val="24"/>
          <w:szCs w:val="24"/>
          <w:shd w:val="clear" w:color="auto" w:fill="FFFFFF"/>
          <w:lang w:eastAsia="en-US" w:bidi="en-US"/>
        </w:rPr>
        <w:t>Fluss</w:t>
      </w:r>
      <w:r w:rsidRPr="00914698">
        <w:rPr>
          <w:color w:val="000000"/>
          <w:sz w:val="24"/>
          <w:szCs w:val="24"/>
          <w:shd w:val="clear" w:color="auto" w:fill="FFFFFF"/>
          <w:lang w:val="ru-RU" w:eastAsia="en-US" w:bidi="en-US"/>
        </w:rPr>
        <w:t>.</w:t>
      </w:r>
    </w:p>
    <w:p w:rsidR="00FD7451" w:rsidRPr="00914698" w:rsidRDefault="00FD7451" w:rsidP="00FD7451">
      <w:pPr>
        <w:pStyle w:val="afffff9"/>
        <w:tabs>
          <w:tab w:val="left" w:pos="14601"/>
        </w:tabs>
        <w:ind w:left="284" w:firstLine="283"/>
        <w:rPr>
          <w:color w:val="000000"/>
          <w:sz w:val="24"/>
          <w:szCs w:val="24"/>
          <w:shd w:val="clear" w:color="auto" w:fill="FFFFFF"/>
          <w:lang w:eastAsia="ru-RU" w:bidi="ru-RU"/>
        </w:rPr>
      </w:pPr>
      <w:r>
        <w:rPr>
          <w:sz w:val="24"/>
          <w:szCs w:val="24"/>
        </w:rPr>
        <w:t>Passiv Präsens</w:t>
      </w:r>
    </w:p>
    <w:p w:rsidR="00FD7451" w:rsidRPr="00914698" w:rsidRDefault="00FD7451" w:rsidP="00FD7451">
      <w:pPr>
        <w:pStyle w:val="afffff9"/>
        <w:tabs>
          <w:tab w:val="left" w:pos="14601"/>
        </w:tabs>
        <w:ind w:left="284" w:firstLine="283"/>
        <w:rPr>
          <w:color w:val="000000"/>
          <w:sz w:val="24"/>
          <w:szCs w:val="24"/>
          <w:shd w:val="clear" w:color="auto" w:fill="FFFFFF"/>
          <w:lang w:eastAsia="ru-RU" w:bidi="ru-RU"/>
        </w:rPr>
      </w:pPr>
      <w:r>
        <w:rPr>
          <w:color w:val="000000"/>
          <w:sz w:val="24"/>
          <w:szCs w:val="24"/>
          <w:shd w:val="clear" w:color="auto" w:fill="FFFFFF"/>
          <w:lang w:val="ru-RU" w:eastAsia="ru-RU" w:bidi="ru-RU"/>
        </w:rPr>
        <w:t>Предлоги</w:t>
      </w:r>
      <w:r w:rsidRPr="00914698">
        <w:rPr>
          <w:color w:val="000000"/>
          <w:sz w:val="24"/>
          <w:szCs w:val="24"/>
          <w:shd w:val="clear" w:color="auto" w:fill="FFFFFF"/>
          <w:lang w:eastAsia="ru-RU" w:bidi="ru-RU"/>
        </w:rPr>
        <w:t xml:space="preserve"> „</w:t>
      </w:r>
      <w:r>
        <w:rPr>
          <w:sz w:val="24"/>
          <w:szCs w:val="24"/>
        </w:rPr>
        <w:t>weder …noch”</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Повторение </w:t>
      </w:r>
      <w:r>
        <w:rPr>
          <w:color w:val="000000"/>
          <w:sz w:val="24"/>
          <w:szCs w:val="24"/>
          <w:shd w:val="clear" w:color="auto" w:fill="FFFFFF"/>
          <w:lang w:eastAsia="en-US" w:bidi="en-US"/>
        </w:rPr>
        <w:t>Perfekt</w:t>
      </w:r>
      <w:r w:rsidRPr="00914698">
        <w:rPr>
          <w:color w:val="000000"/>
          <w:sz w:val="24"/>
          <w:szCs w:val="24"/>
          <w:shd w:val="clear" w:color="auto" w:fill="FFFFFF"/>
          <w:lang w:val="ru-RU" w:eastAsia="en-US" w:bidi="en-US"/>
        </w:rPr>
        <w:t>.</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Конструкции с </w:t>
      </w:r>
      <w:r>
        <w:rPr>
          <w:color w:val="000000"/>
          <w:sz w:val="24"/>
          <w:szCs w:val="24"/>
          <w:shd w:val="clear" w:color="auto" w:fill="FFFFFF"/>
          <w:lang w:eastAsia="en-US" w:bidi="en-US"/>
        </w:rPr>
        <w:t>Passiv</w:t>
      </w:r>
      <w:r w:rsidRPr="00914698">
        <w:rPr>
          <w:color w:val="000000"/>
          <w:sz w:val="24"/>
          <w:szCs w:val="24"/>
          <w:shd w:val="clear" w:color="auto" w:fill="FFFFFF"/>
          <w:lang w:val="ru-RU" w:eastAsia="en-US" w:bidi="en-US"/>
        </w:rPr>
        <w:t>.</w:t>
      </w:r>
    </w:p>
    <w:p w:rsidR="00FD7451" w:rsidRPr="00914698" w:rsidRDefault="00FD7451" w:rsidP="00FD7451">
      <w:pPr>
        <w:pStyle w:val="afffff9"/>
        <w:tabs>
          <w:tab w:val="left" w:pos="14601"/>
        </w:tabs>
        <w:ind w:left="284" w:firstLine="283"/>
        <w:rPr>
          <w:sz w:val="24"/>
          <w:szCs w:val="24"/>
        </w:rPr>
      </w:pPr>
      <w:r>
        <w:rPr>
          <w:color w:val="000000"/>
          <w:sz w:val="24"/>
          <w:szCs w:val="24"/>
          <w:shd w:val="clear" w:color="auto" w:fill="FFFFFF"/>
          <w:lang w:val="ru-RU" w:eastAsia="ru-RU" w:bidi="ru-RU"/>
        </w:rPr>
        <w:t>Глагол</w:t>
      </w:r>
      <w:r w:rsidRPr="00914698">
        <w:rPr>
          <w:color w:val="000000"/>
          <w:sz w:val="24"/>
          <w:szCs w:val="24"/>
          <w:shd w:val="clear" w:color="auto" w:fill="FFFFFF"/>
          <w:lang w:eastAsia="ru-RU" w:bidi="ru-RU"/>
        </w:rPr>
        <w:t xml:space="preserve"> </w:t>
      </w:r>
      <w:r>
        <w:rPr>
          <w:color w:val="000000"/>
          <w:sz w:val="24"/>
          <w:szCs w:val="24"/>
          <w:shd w:val="clear" w:color="auto" w:fill="FFFFFF"/>
          <w:lang w:eastAsia="en-US" w:bidi="en-US"/>
        </w:rPr>
        <w:t xml:space="preserve">lassen </w:t>
      </w:r>
      <w:r w:rsidRPr="00914698">
        <w:rPr>
          <w:color w:val="000000"/>
          <w:sz w:val="24"/>
          <w:szCs w:val="24"/>
          <w:shd w:val="clear" w:color="auto" w:fill="FFFFFF"/>
          <w:lang w:eastAsia="ru-RU" w:bidi="ru-RU"/>
        </w:rPr>
        <w:t xml:space="preserve">+ </w:t>
      </w:r>
      <w:r>
        <w:rPr>
          <w:color w:val="000000"/>
          <w:sz w:val="24"/>
          <w:szCs w:val="24"/>
          <w:shd w:val="clear" w:color="auto" w:fill="FFFFFF"/>
          <w:lang w:eastAsia="en-US" w:bidi="en-US"/>
        </w:rPr>
        <w:t>Verb: das Feuer brennen lassen.</w:t>
      </w:r>
    </w:p>
    <w:p w:rsidR="00FD7451" w:rsidRDefault="00FD7451" w:rsidP="00FD7451">
      <w:pPr>
        <w:widowControl w:val="0"/>
        <w:shd w:val="clear" w:color="auto" w:fill="FFFFFF"/>
        <w:tabs>
          <w:tab w:val="left" w:pos="14601"/>
        </w:tabs>
        <w:ind w:left="284" w:firstLine="283"/>
        <w:jc w:val="both"/>
        <w:rPr>
          <w:b/>
          <w:bCs/>
          <w:color w:val="000000"/>
          <w:shd w:val="clear" w:color="auto" w:fill="FFFFFF"/>
          <w:lang w:bidi="ru-RU"/>
        </w:rPr>
      </w:pPr>
      <w:r>
        <w:t xml:space="preserve">Сложные </w:t>
      </w:r>
      <w:r w:rsidRPr="00914698">
        <w:t>составные слова</w:t>
      </w:r>
    </w:p>
    <w:p w:rsidR="00FD7451" w:rsidRPr="00852AAF" w:rsidRDefault="00FD7451" w:rsidP="00FD7451">
      <w:pPr>
        <w:widowControl w:val="0"/>
        <w:shd w:val="clear" w:color="auto" w:fill="FFFFFF"/>
        <w:tabs>
          <w:tab w:val="left" w:pos="14601"/>
        </w:tabs>
        <w:ind w:left="284" w:firstLine="283"/>
        <w:jc w:val="both"/>
      </w:pPr>
      <w:r>
        <w:rPr>
          <w:b/>
          <w:bCs/>
          <w:color w:val="000000"/>
          <w:shd w:val="clear" w:color="auto" w:fill="FFFFFF"/>
          <w:lang w:bidi="ru-RU"/>
        </w:rPr>
        <w:t>Темы</w:t>
      </w:r>
      <w:r>
        <w:t>: 1.Планета Зем</w:t>
      </w:r>
      <w:r w:rsidRPr="00914698">
        <w:t>ля в 21 веке</w:t>
      </w:r>
      <w:r>
        <w:t xml:space="preserve"> 2.</w:t>
      </w:r>
      <w:r w:rsidRPr="00914698">
        <w:t>Защита окружающей среды</w:t>
      </w:r>
      <w:r>
        <w:t xml:space="preserve"> 3.</w:t>
      </w:r>
      <w:r w:rsidRPr="00914698">
        <w:t>Охраняемые животные в Германии</w:t>
      </w:r>
      <w:r>
        <w:t xml:space="preserve"> 4.</w:t>
      </w:r>
      <w:r w:rsidRPr="00914698">
        <w:t>Красная книга Германии</w:t>
      </w:r>
      <w:r>
        <w:t xml:space="preserve"> 5.</w:t>
      </w:r>
      <w:r w:rsidRPr="00914698">
        <w:t>Тюлени</w:t>
      </w:r>
      <w:r>
        <w:t xml:space="preserve"> 6.</w:t>
      </w:r>
      <w:r w:rsidRPr="00914698">
        <w:t>Защитите наших животных!</w:t>
      </w:r>
      <w:r>
        <w:t xml:space="preserve"> 7.</w:t>
      </w:r>
      <w:r w:rsidRPr="00914698">
        <w:t>Тюлень или коала?</w:t>
      </w:r>
      <w:r>
        <w:t xml:space="preserve"> 8.</w:t>
      </w:r>
      <w:r w:rsidRPr="00914698">
        <w:t>Весна пришла</w:t>
      </w:r>
      <w:r>
        <w:t xml:space="preserve"> 9.</w:t>
      </w:r>
      <w:r w:rsidRPr="00914698">
        <w:t>Весна в России и Германии</w:t>
      </w:r>
      <w:r>
        <w:t xml:space="preserve"> 10.</w:t>
      </w:r>
      <w:r w:rsidRPr="00914698">
        <w:t>Весна в Германии</w:t>
      </w:r>
      <w:r>
        <w:t xml:space="preserve"> 11.</w:t>
      </w:r>
      <w:r w:rsidRPr="00914698">
        <w:t>Пасха</w:t>
      </w:r>
      <w:r>
        <w:t xml:space="preserve"> 12.</w:t>
      </w:r>
      <w:r w:rsidRPr="00914698">
        <w:t>Лес нуждается в нашей защите</w:t>
      </w:r>
      <w:r>
        <w:t xml:space="preserve"> </w:t>
      </w:r>
      <w:r w:rsidRPr="00852AAF">
        <w:t>13.Защитим наш  лес!</w:t>
      </w:r>
      <w:r>
        <w:t xml:space="preserve"> </w:t>
      </w:r>
      <w:r w:rsidRPr="00852AAF">
        <w:rPr>
          <w:b/>
          <w:bCs/>
        </w:rPr>
        <w:t>14.Проект „</w:t>
      </w:r>
      <w:r>
        <w:rPr>
          <w:b/>
          <w:bCs/>
        </w:rPr>
        <w:t>Unser</w:t>
      </w:r>
      <w:r w:rsidRPr="00852AAF">
        <w:rPr>
          <w:b/>
          <w:bCs/>
        </w:rPr>
        <w:t xml:space="preserve"> </w:t>
      </w:r>
      <w:r>
        <w:rPr>
          <w:b/>
          <w:bCs/>
        </w:rPr>
        <w:t>rotes</w:t>
      </w:r>
      <w:r w:rsidRPr="00852AAF">
        <w:rPr>
          <w:b/>
          <w:bCs/>
        </w:rPr>
        <w:t xml:space="preserve"> </w:t>
      </w:r>
      <w:r>
        <w:rPr>
          <w:b/>
          <w:bCs/>
        </w:rPr>
        <w:t>Buch</w:t>
      </w:r>
      <w:r w:rsidRPr="00852AAF">
        <w:rPr>
          <w:b/>
          <w:bCs/>
        </w:rPr>
        <w:t xml:space="preserve">“ </w:t>
      </w:r>
      <w:r>
        <w:rPr>
          <w:b/>
          <w:bCs/>
        </w:rPr>
        <w:t>Wir</w:t>
      </w:r>
      <w:r w:rsidRPr="00852AAF">
        <w:rPr>
          <w:b/>
          <w:bCs/>
        </w:rPr>
        <w:t xml:space="preserve"> </w:t>
      </w:r>
      <w:r>
        <w:rPr>
          <w:b/>
          <w:bCs/>
        </w:rPr>
        <w:t>bereiten</w:t>
      </w:r>
      <w:r w:rsidRPr="00852AAF">
        <w:rPr>
          <w:b/>
          <w:bCs/>
        </w:rPr>
        <w:t xml:space="preserve"> </w:t>
      </w:r>
      <w:r>
        <w:rPr>
          <w:b/>
          <w:bCs/>
        </w:rPr>
        <w:t>eine</w:t>
      </w:r>
      <w:r w:rsidRPr="00852AAF">
        <w:rPr>
          <w:b/>
          <w:bCs/>
        </w:rPr>
        <w:t xml:space="preserve"> </w:t>
      </w:r>
      <w:r>
        <w:rPr>
          <w:b/>
          <w:bCs/>
        </w:rPr>
        <w:t>Pr</w:t>
      </w:r>
      <w:r w:rsidRPr="00852AAF">
        <w:rPr>
          <w:b/>
          <w:bCs/>
        </w:rPr>
        <w:t>ä</w:t>
      </w:r>
      <w:r>
        <w:rPr>
          <w:b/>
          <w:bCs/>
        </w:rPr>
        <w:t>sentation</w:t>
      </w:r>
      <w:r w:rsidRPr="00852AAF">
        <w:rPr>
          <w:b/>
          <w:bCs/>
        </w:rPr>
        <w:t xml:space="preserve"> </w:t>
      </w:r>
      <w:r>
        <w:rPr>
          <w:b/>
          <w:bCs/>
        </w:rPr>
        <w:t>vor</w:t>
      </w:r>
      <w:r w:rsidRPr="00852AAF">
        <w:rPr>
          <w:b/>
          <w:bCs/>
        </w:rPr>
        <w:t>”</w:t>
      </w:r>
      <w:r>
        <w:rPr>
          <w:b/>
          <w:bCs/>
        </w:rPr>
        <w:t>Р</w:t>
      </w:r>
      <w:r w:rsidRPr="00852AAF">
        <w:rPr>
          <w:b/>
          <w:bCs/>
        </w:rPr>
        <w:t>.</w:t>
      </w:r>
      <w:r>
        <w:rPr>
          <w:b/>
          <w:bCs/>
        </w:rPr>
        <w:t>с</w:t>
      </w:r>
      <w:r w:rsidRPr="00852AAF">
        <w:rPr>
          <w:b/>
          <w:bCs/>
        </w:rPr>
        <w:t>.</w:t>
      </w:r>
      <w:r>
        <w:t xml:space="preserve"> </w:t>
      </w:r>
      <w:r>
        <w:rPr>
          <w:b/>
          <w:bCs/>
        </w:rPr>
        <w:t>15.</w:t>
      </w:r>
      <w:r>
        <w:rPr>
          <w:b/>
          <w:bCs/>
          <w:color w:val="000000"/>
        </w:rPr>
        <w:t>К</w:t>
      </w:r>
      <w:r>
        <w:rPr>
          <w:b/>
          <w:bCs/>
          <w:color w:val="000000"/>
          <w:shd w:val="clear" w:color="auto" w:fill="FFFFFF"/>
          <w:lang w:bidi="ru-RU"/>
        </w:rPr>
        <w:t xml:space="preserve">онтрольная работа </w:t>
      </w:r>
    </w:p>
    <w:p w:rsidR="00FD7451" w:rsidRPr="00852AAF" w:rsidRDefault="00FD7451" w:rsidP="00FD7451">
      <w:pPr>
        <w:widowControl w:val="0"/>
        <w:shd w:val="clear" w:color="auto" w:fill="FFFFFF"/>
        <w:tabs>
          <w:tab w:val="left" w:pos="14601"/>
        </w:tabs>
        <w:ind w:left="284" w:firstLine="283"/>
        <w:jc w:val="both"/>
        <w:rPr>
          <w:b/>
          <w:lang w:val="en-US"/>
        </w:rPr>
      </w:pPr>
      <w:r>
        <w:rPr>
          <w:b/>
        </w:rPr>
        <w:t>Тема</w:t>
      </w:r>
      <w:r w:rsidRPr="00852AAF">
        <w:rPr>
          <w:b/>
          <w:lang w:val="en-US"/>
        </w:rPr>
        <w:t xml:space="preserve"> 9. Sommer in den D-A-CH-Ländern </w:t>
      </w:r>
    </w:p>
    <w:p w:rsidR="00FD7451" w:rsidRDefault="00FD7451" w:rsidP="00FD7451">
      <w:pPr>
        <w:widowControl w:val="0"/>
        <w:shd w:val="clear" w:color="auto" w:fill="FFFFFF"/>
        <w:tabs>
          <w:tab w:val="left" w:pos="14601"/>
        </w:tabs>
        <w:ind w:left="284" w:firstLine="283"/>
        <w:jc w:val="both"/>
        <w:rPr>
          <w:color w:val="000000"/>
          <w:shd w:val="clear" w:color="auto" w:fill="FFFFFF"/>
          <w:lang w:bidi="ru-RU"/>
        </w:rPr>
      </w:pPr>
      <w:r>
        <w:rPr>
          <w:b/>
          <w:color w:val="000000"/>
          <w:shd w:val="clear" w:color="auto" w:fill="FFFFFF"/>
          <w:lang w:bidi="ru-RU"/>
        </w:rPr>
        <w:t>Лето в немецкоязычных странах</w:t>
      </w:r>
      <w:r w:rsidRPr="00914698">
        <w:rPr>
          <w:b/>
          <w:color w:val="000000"/>
          <w:shd w:val="clear" w:color="auto" w:fill="FFFFFF"/>
          <w:lang w:eastAsia="en-US" w:bidi="en-US"/>
        </w:rPr>
        <w:t xml:space="preserve"> </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Грамматика</w:t>
      </w:r>
    </w:p>
    <w:p w:rsidR="00FD7451" w:rsidRDefault="00FD7451" w:rsidP="00FD7451">
      <w:pPr>
        <w:pStyle w:val="afffff9"/>
        <w:tabs>
          <w:tab w:val="left" w:pos="14601"/>
        </w:tabs>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Придаточные времени с союзом „</w:t>
      </w:r>
      <w:r>
        <w:rPr>
          <w:sz w:val="24"/>
          <w:szCs w:val="24"/>
        </w:rPr>
        <w:t>wenn</w:t>
      </w:r>
      <w:r w:rsidRPr="00914698">
        <w:rPr>
          <w:sz w:val="24"/>
          <w:szCs w:val="24"/>
          <w:lang w:val="ru-RU"/>
        </w:rPr>
        <w:t xml:space="preserve"> “</w:t>
      </w:r>
    </w:p>
    <w:p w:rsidR="00FD7451" w:rsidRPr="00914698" w:rsidRDefault="00FD7451" w:rsidP="00FD7451">
      <w:pPr>
        <w:pStyle w:val="afffff9"/>
        <w:tabs>
          <w:tab w:val="left" w:pos="14601"/>
        </w:tabs>
        <w:ind w:left="284" w:firstLine="283"/>
        <w:rPr>
          <w:color w:val="000000"/>
          <w:sz w:val="24"/>
          <w:szCs w:val="24"/>
          <w:shd w:val="clear" w:color="auto" w:fill="FFFFFF"/>
          <w:lang w:val="ru-RU" w:eastAsia="en-US" w:bidi="en-US"/>
        </w:rPr>
      </w:pPr>
      <w:r>
        <w:rPr>
          <w:color w:val="000000"/>
          <w:sz w:val="24"/>
          <w:szCs w:val="24"/>
          <w:shd w:val="clear" w:color="auto" w:fill="FFFFFF"/>
          <w:lang w:val="ru-RU" w:eastAsia="ru-RU" w:bidi="ru-RU"/>
        </w:rPr>
        <w:t>Употребление глагола „</w:t>
      </w:r>
      <w:r>
        <w:rPr>
          <w:sz w:val="24"/>
          <w:szCs w:val="24"/>
        </w:rPr>
        <w:t>m</w:t>
      </w:r>
      <w:r w:rsidRPr="00914698">
        <w:rPr>
          <w:sz w:val="24"/>
          <w:szCs w:val="24"/>
          <w:lang w:val="ru-RU"/>
        </w:rPr>
        <w:t>ö</w:t>
      </w:r>
      <w:r>
        <w:rPr>
          <w:sz w:val="24"/>
          <w:szCs w:val="24"/>
        </w:rPr>
        <w:t>chten</w:t>
      </w:r>
      <w:r w:rsidRPr="00914698">
        <w:rPr>
          <w:sz w:val="24"/>
          <w:szCs w:val="24"/>
          <w:lang w:val="ru-RU"/>
        </w:rPr>
        <w:t>”</w:t>
      </w:r>
    </w:p>
    <w:p w:rsidR="00FD7451" w:rsidRDefault="00FD7451" w:rsidP="00FD7451">
      <w:pPr>
        <w:pStyle w:val="afffff9"/>
        <w:ind w:left="567" w:right="372" w:firstLine="0"/>
        <w:rPr>
          <w:color w:val="000000"/>
          <w:sz w:val="24"/>
          <w:szCs w:val="24"/>
          <w:shd w:val="clear" w:color="auto" w:fill="FFFFFF"/>
          <w:lang w:val="ru-RU" w:eastAsia="ru-RU" w:bidi="ru-RU"/>
        </w:rPr>
      </w:pPr>
      <w:r>
        <w:rPr>
          <w:color w:val="000000"/>
          <w:sz w:val="24"/>
          <w:szCs w:val="24"/>
          <w:shd w:val="clear" w:color="auto" w:fill="FFFFFF"/>
          <w:lang w:eastAsia="en-US" w:bidi="en-US"/>
        </w:rPr>
        <w:t>Perlekt</w:t>
      </w:r>
      <w:r w:rsidRPr="00914698">
        <w:rPr>
          <w:color w:val="000000"/>
          <w:sz w:val="24"/>
          <w:szCs w:val="24"/>
          <w:shd w:val="clear" w:color="auto" w:fill="FFFFFF"/>
          <w:lang w:val="ru-RU" w:eastAsia="en-US" w:bidi="en-US"/>
        </w:rPr>
        <w:t xml:space="preserve"> </w:t>
      </w:r>
      <w:r>
        <w:rPr>
          <w:color w:val="000000"/>
          <w:sz w:val="24"/>
          <w:szCs w:val="24"/>
          <w:shd w:val="clear" w:color="auto" w:fill="FFFFFF"/>
          <w:lang w:val="ru-RU" w:eastAsia="ru-RU" w:bidi="ru-RU"/>
        </w:rPr>
        <w:t>сильных глаголов.</w:t>
      </w:r>
    </w:p>
    <w:p w:rsidR="00FD7451" w:rsidRPr="00914698" w:rsidRDefault="00FD7451" w:rsidP="00FD7451">
      <w:pPr>
        <w:pStyle w:val="afffff9"/>
        <w:ind w:left="567" w:right="372" w:firstLine="0"/>
        <w:rPr>
          <w:color w:val="000000"/>
          <w:sz w:val="24"/>
          <w:szCs w:val="24"/>
          <w:shd w:val="clear" w:color="auto" w:fill="FFFFFF"/>
          <w:lang w:val="ru-RU" w:eastAsia="en-US" w:bidi="en-US"/>
        </w:rPr>
      </w:pPr>
      <w:r>
        <w:rPr>
          <w:color w:val="000000"/>
          <w:sz w:val="24"/>
          <w:szCs w:val="24"/>
          <w:shd w:val="clear" w:color="auto" w:fill="FFFFFF"/>
          <w:lang w:val="ru-RU" w:eastAsia="ru-RU" w:bidi="ru-RU"/>
        </w:rPr>
        <w:t xml:space="preserve">Сложные составные слова </w:t>
      </w:r>
      <w:r w:rsidRPr="00914698">
        <w:rPr>
          <w:color w:val="000000"/>
          <w:sz w:val="24"/>
          <w:szCs w:val="24"/>
          <w:shd w:val="clear" w:color="auto" w:fill="FFFFFF"/>
          <w:lang w:val="ru-RU" w:eastAsia="en-US" w:bidi="en-US"/>
        </w:rPr>
        <w:t>(</w:t>
      </w:r>
      <w:r>
        <w:rPr>
          <w:color w:val="000000"/>
          <w:sz w:val="24"/>
          <w:szCs w:val="24"/>
          <w:shd w:val="clear" w:color="auto" w:fill="FFFFFF"/>
          <w:lang w:eastAsia="en-US" w:bidi="en-US"/>
        </w:rPr>
        <w:t>Komposita</w:t>
      </w:r>
      <w:r w:rsidRPr="00914698">
        <w:rPr>
          <w:color w:val="000000"/>
          <w:sz w:val="24"/>
          <w:szCs w:val="24"/>
          <w:shd w:val="clear" w:color="auto" w:fill="FFFFFF"/>
          <w:lang w:val="ru-RU" w:eastAsia="en-US" w:bidi="en-US"/>
        </w:rPr>
        <w:t>).</w:t>
      </w:r>
    </w:p>
    <w:p w:rsidR="00FD7451" w:rsidRDefault="00FD7451" w:rsidP="00FD7451">
      <w:pPr>
        <w:pStyle w:val="afffff9"/>
        <w:ind w:left="284" w:firstLine="283"/>
        <w:rPr>
          <w:color w:val="000000"/>
          <w:sz w:val="24"/>
          <w:szCs w:val="24"/>
          <w:shd w:val="clear" w:color="auto" w:fill="FFFFFF"/>
          <w:lang w:val="ru-RU" w:eastAsia="ru-RU" w:bidi="ru-RU"/>
        </w:rPr>
      </w:pPr>
      <w:r>
        <w:rPr>
          <w:color w:val="000000"/>
          <w:sz w:val="24"/>
          <w:szCs w:val="24"/>
          <w:shd w:val="clear" w:color="auto" w:fill="FFFFFF"/>
          <w:lang w:eastAsia="en-US" w:bidi="en-US"/>
        </w:rPr>
        <w:t>Perlekt</w:t>
      </w:r>
      <w:r w:rsidRPr="00914698">
        <w:rPr>
          <w:color w:val="000000"/>
          <w:sz w:val="24"/>
          <w:szCs w:val="24"/>
          <w:shd w:val="clear" w:color="auto" w:fill="FFFFFF"/>
          <w:lang w:val="ru-RU" w:eastAsia="en-US" w:bidi="en-US"/>
        </w:rPr>
        <w:t xml:space="preserve"> </w:t>
      </w:r>
      <w:r>
        <w:rPr>
          <w:color w:val="000000"/>
          <w:sz w:val="24"/>
          <w:szCs w:val="24"/>
          <w:shd w:val="clear" w:color="auto" w:fill="FFFFFF"/>
          <w:lang w:val="ru-RU" w:eastAsia="ru-RU" w:bidi="ru-RU"/>
        </w:rPr>
        <w:t xml:space="preserve">со вспомогательным глаголом </w:t>
      </w:r>
      <w:r w:rsidRPr="00914698">
        <w:rPr>
          <w:color w:val="000000"/>
          <w:sz w:val="24"/>
          <w:szCs w:val="24"/>
          <w:shd w:val="clear" w:color="auto" w:fill="FFFFFF"/>
          <w:lang w:val="ru-RU" w:eastAsia="en-US" w:bidi="en-US"/>
        </w:rPr>
        <w:t>„</w:t>
      </w:r>
      <w:r>
        <w:rPr>
          <w:sz w:val="24"/>
          <w:szCs w:val="24"/>
        </w:rPr>
        <w:t>ist</w:t>
      </w:r>
      <w:r w:rsidRPr="00914698">
        <w:rPr>
          <w:sz w:val="24"/>
          <w:szCs w:val="24"/>
          <w:lang w:val="ru-RU"/>
        </w:rPr>
        <w:t xml:space="preserve"> </w:t>
      </w:r>
      <w:r>
        <w:rPr>
          <w:sz w:val="24"/>
          <w:szCs w:val="24"/>
        </w:rPr>
        <w:t>gereist</w:t>
      </w:r>
      <w:r w:rsidRPr="00914698">
        <w:rPr>
          <w:sz w:val="24"/>
          <w:szCs w:val="24"/>
          <w:lang w:val="ru-RU"/>
        </w:rPr>
        <w:t>,</w:t>
      </w:r>
      <w:r w:rsidRPr="00914698">
        <w:rPr>
          <w:color w:val="000000"/>
          <w:sz w:val="24"/>
          <w:szCs w:val="24"/>
          <w:shd w:val="clear" w:color="auto" w:fill="FFFFFF"/>
          <w:lang w:val="ru-RU" w:eastAsia="en-US" w:bidi="en-US"/>
        </w:rPr>
        <w:t>“.</w:t>
      </w:r>
    </w:p>
    <w:p w:rsidR="00FD7451" w:rsidRDefault="00FD7451" w:rsidP="00FD7451">
      <w:pPr>
        <w:pStyle w:val="afffff9"/>
        <w:ind w:left="284"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Повторение придаточных дополнительных с </w:t>
      </w:r>
      <w:r>
        <w:rPr>
          <w:color w:val="000000"/>
          <w:sz w:val="24"/>
          <w:szCs w:val="24"/>
          <w:shd w:val="clear" w:color="auto" w:fill="FFFFFF"/>
          <w:lang w:eastAsia="en-US" w:bidi="en-US"/>
        </w:rPr>
        <w:t>dass</w:t>
      </w:r>
      <w:r w:rsidRPr="00914698">
        <w:rPr>
          <w:color w:val="000000"/>
          <w:sz w:val="24"/>
          <w:szCs w:val="24"/>
          <w:shd w:val="clear" w:color="auto" w:fill="FFFFFF"/>
          <w:lang w:val="ru-RU" w:eastAsia="en-US" w:bidi="en-US"/>
        </w:rPr>
        <w:t>.</w:t>
      </w:r>
    </w:p>
    <w:p w:rsidR="00FD7451" w:rsidRDefault="00FD7451" w:rsidP="00FD7451">
      <w:pPr>
        <w:pStyle w:val="afffff9"/>
        <w:ind w:left="284" w:firstLine="283"/>
        <w:rPr>
          <w:b/>
          <w:bCs/>
          <w:color w:val="000000"/>
          <w:sz w:val="24"/>
          <w:szCs w:val="24"/>
          <w:shd w:val="clear" w:color="auto" w:fill="FFFFFF"/>
          <w:lang w:val="ru-RU" w:eastAsia="ru-RU" w:bidi="ru-RU"/>
        </w:rPr>
      </w:pPr>
      <w:r>
        <w:rPr>
          <w:color w:val="000000"/>
          <w:sz w:val="24"/>
          <w:szCs w:val="24"/>
          <w:shd w:val="clear" w:color="auto" w:fill="FFFFFF"/>
          <w:lang w:val="ru-RU" w:eastAsia="ru-RU" w:bidi="ru-RU"/>
        </w:rPr>
        <w:lastRenderedPageBreak/>
        <w:t>Повторение инфинитивного оборота „</w:t>
      </w:r>
      <w:r>
        <w:rPr>
          <w:sz w:val="24"/>
          <w:szCs w:val="24"/>
        </w:rPr>
        <w:t>um</w:t>
      </w:r>
      <w:r w:rsidRPr="00914698">
        <w:rPr>
          <w:sz w:val="24"/>
          <w:szCs w:val="24"/>
          <w:lang w:val="ru-RU"/>
        </w:rPr>
        <w:t xml:space="preserve">... </w:t>
      </w:r>
      <w:r>
        <w:rPr>
          <w:sz w:val="24"/>
          <w:szCs w:val="24"/>
        </w:rPr>
        <w:t>zu</w:t>
      </w:r>
      <w:r w:rsidRPr="00914698">
        <w:rPr>
          <w:sz w:val="24"/>
          <w:szCs w:val="24"/>
          <w:lang w:val="ru-RU"/>
        </w:rPr>
        <w:t xml:space="preserve"> </w:t>
      </w:r>
      <w:r>
        <w:rPr>
          <w:color w:val="000000"/>
          <w:sz w:val="24"/>
          <w:szCs w:val="24"/>
          <w:shd w:val="clear" w:color="auto" w:fill="FFFFFF"/>
          <w:lang w:val="ru-RU" w:eastAsia="ru-RU" w:bidi="ru-RU"/>
        </w:rPr>
        <w:t>»</w:t>
      </w:r>
    </w:p>
    <w:p w:rsidR="00FD7451" w:rsidRPr="00054DCE" w:rsidRDefault="00FD7451" w:rsidP="00FD7451">
      <w:pPr>
        <w:widowControl w:val="0"/>
        <w:shd w:val="clear" w:color="auto" w:fill="FFFFFF"/>
        <w:ind w:left="284" w:firstLine="283"/>
        <w:jc w:val="both"/>
        <w:rPr>
          <w:color w:val="000000"/>
          <w:shd w:val="clear" w:color="auto" w:fill="FFFFFF"/>
          <w:lang w:val="en-US" w:bidi="ru-RU"/>
        </w:rPr>
      </w:pPr>
      <w:r>
        <w:rPr>
          <w:b/>
          <w:bCs/>
          <w:color w:val="000000"/>
          <w:shd w:val="clear" w:color="auto" w:fill="FFFFFF"/>
          <w:lang w:bidi="ru-RU"/>
        </w:rPr>
        <w:t xml:space="preserve">Темы: </w:t>
      </w:r>
      <w:r>
        <w:rPr>
          <w:color w:val="000000"/>
          <w:shd w:val="clear" w:color="auto" w:fill="FFFFFF"/>
          <w:lang w:bidi="ru-RU"/>
        </w:rPr>
        <w:t xml:space="preserve">1.Майские праздники 2.Май - время пикников 3.1 мая 4.Ещё раз о пикнике 5.Швейцария 6.Национальный праздник Швейцарии 7.Едем в Австрию 8.Немецкоговорящие страны 9.Моцарт 10.Северный Рейн- Вестфалия 11.Пойдём в музей! </w:t>
      </w:r>
      <w:r w:rsidRPr="00054DCE">
        <w:rPr>
          <w:color w:val="000000"/>
          <w:shd w:val="clear" w:color="auto" w:fill="FFFFFF"/>
          <w:lang w:bidi="ru-RU"/>
        </w:rPr>
        <w:t>12.</w:t>
      </w:r>
      <w:r>
        <w:rPr>
          <w:color w:val="000000"/>
          <w:shd w:val="clear" w:color="auto" w:fill="FFFFFF"/>
          <w:lang w:bidi="ru-RU"/>
        </w:rPr>
        <w:t>Музеи</w:t>
      </w:r>
      <w:r w:rsidRPr="00054DCE">
        <w:rPr>
          <w:color w:val="000000"/>
          <w:shd w:val="clear" w:color="auto" w:fill="FFFFFF"/>
          <w:lang w:bidi="ru-RU"/>
        </w:rPr>
        <w:t xml:space="preserve"> </w:t>
      </w:r>
      <w:r>
        <w:rPr>
          <w:color w:val="000000"/>
          <w:shd w:val="clear" w:color="auto" w:fill="FFFFFF"/>
          <w:lang w:bidi="ru-RU"/>
        </w:rPr>
        <w:t>Германии</w:t>
      </w:r>
      <w:r w:rsidRPr="00054DCE">
        <w:rPr>
          <w:color w:val="000000"/>
          <w:shd w:val="clear" w:color="auto" w:fill="FFFFFF"/>
          <w:lang w:bidi="ru-RU"/>
        </w:rPr>
        <w:t xml:space="preserve"> 13 </w:t>
      </w:r>
      <w:r w:rsidRPr="00054DCE">
        <w:rPr>
          <w:b/>
          <w:bCs/>
          <w:color w:val="000000"/>
          <w:shd w:val="clear" w:color="auto" w:fill="FFFFFF"/>
          <w:lang w:bidi="ru-RU"/>
        </w:rPr>
        <w:t>.</w:t>
      </w:r>
      <w:r w:rsidRPr="00914698">
        <w:rPr>
          <w:b/>
          <w:bCs/>
        </w:rPr>
        <w:t>Проект</w:t>
      </w:r>
      <w:r w:rsidRPr="00054DCE">
        <w:rPr>
          <w:b/>
          <w:bCs/>
        </w:rPr>
        <w:t xml:space="preserve"> „</w:t>
      </w:r>
      <w:r w:rsidRPr="00852AAF">
        <w:rPr>
          <w:b/>
          <w:bCs/>
          <w:lang w:val="en-US"/>
        </w:rPr>
        <w:t>Unser</w:t>
      </w:r>
      <w:r w:rsidRPr="00054DCE">
        <w:rPr>
          <w:b/>
          <w:bCs/>
        </w:rPr>
        <w:t xml:space="preserve"> </w:t>
      </w:r>
      <w:r w:rsidRPr="00852AAF">
        <w:rPr>
          <w:b/>
          <w:bCs/>
          <w:lang w:val="en-US"/>
        </w:rPr>
        <w:t>Sommerfest</w:t>
      </w:r>
      <w:r w:rsidRPr="00054DCE">
        <w:rPr>
          <w:b/>
          <w:bCs/>
        </w:rPr>
        <w:t xml:space="preserve">“ </w:t>
      </w:r>
      <w:r w:rsidRPr="00852AAF">
        <w:rPr>
          <w:b/>
          <w:bCs/>
          <w:lang w:val="en-US"/>
        </w:rPr>
        <w:t>Wir</w:t>
      </w:r>
      <w:r w:rsidRPr="00054DCE">
        <w:rPr>
          <w:b/>
          <w:bCs/>
        </w:rPr>
        <w:t xml:space="preserve"> </w:t>
      </w:r>
      <w:r w:rsidRPr="00852AAF">
        <w:rPr>
          <w:b/>
          <w:bCs/>
          <w:lang w:val="en-US"/>
        </w:rPr>
        <w:t>bereiten</w:t>
      </w:r>
      <w:r w:rsidRPr="00054DCE">
        <w:rPr>
          <w:b/>
          <w:bCs/>
        </w:rPr>
        <w:t xml:space="preserve"> </w:t>
      </w:r>
      <w:r w:rsidRPr="00852AAF">
        <w:rPr>
          <w:b/>
          <w:bCs/>
          <w:lang w:val="en-US"/>
        </w:rPr>
        <w:t>ein</w:t>
      </w:r>
      <w:r w:rsidRPr="00054DCE">
        <w:rPr>
          <w:b/>
          <w:bCs/>
        </w:rPr>
        <w:t xml:space="preserve"> </w:t>
      </w:r>
      <w:r w:rsidRPr="00852AAF">
        <w:rPr>
          <w:b/>
          <w:bCs/>
          <w:lang w:val="en-US"/>
        </w:rPr>
        <w:t>Fest</w:t>
      </w:r>
      <w:r w:rsidRPr="00054DCE">
        <w:rPr>
          <w:b/>
          <w:bCs/>
        </w:rPr>
        <w:t xml:space="preserve"> </w:t>
      </w:r>
      <w:r w:rsidRPr="00852AAF">
        <w:rPr>
          <w:b/>
          <w:bCs/>
          <w:lang w:val="en-US"/>
        </w:rPr>
        <w:t>vor</w:t>
      </w:r>
      <w:r w:rsidRPr="00054DCE">
        <w:rPr>
          <w:b/>
          <w:bCs/>
        </w:rPr>
        <w:t xml:space="preserve">. </w:t>
      </w:r>
      <w:r>
        <w:rPr>
          <w:b/>
          <w:bCs/>
        </w:rPr>
        <w:t>Р</w:t>
      </w:r>
      <w:r w:rsidRPr="00914698">
        <w:rPr>
          <w:b/>
          <w:bCs/>
          <w:lang w:val="en-US"/>
        </w:rPr>
        <w:t>.</w:t>
      </w:r>
      <w:r>
        <w:rPr>
          <w:b/>
          <w:bCs/>
        </w:rPr>
        <w:t>с</w:t>
      </w:r>
      <w:r w:rsidRPr="00914698">
        <w:rPr>
          <w:b/>
          <w:bCs/>
          <w:lang w:val="en-US"/>
        </w:rPr>
        <w:t>.</w:t>
      </w:r>
      <w:r w:rsidRPr="00054DCE">
        <w:rPr>
          <w:b/>
          <w:bCs/>
          <w:lang w:val="en-US"/>
        </w:rPr>
        <w:t xml:space="preserve"> </w:t>
      </w:r>
      <w:r w:rsidRPr="00914698">
        <w:rPr>
          <w:color w:val="000000"/>
          <w:shd w:val="clear" w:color="auto" w:fill="FFFFFF"/>
          <w:lang w:val="en-US" w:bidi="ru-RU"/>
        </w:rPr>
        <w:t>14.</w:t>
      </w:r>
      <w:r>
        <w:rPr>
          <w:color w:val="000000"/>
          <w:shd w:val="clear" w:color="auto" w:fill="FFFFFF"/>
          <w:lang w:val="en-US" w:eastAsia="en-US" w:bidi="en-US"/>
        </w:rPr>
        <w:t xml:space="preserve">Lesen macht SpaB. </w:t>
      </w:r>
      <w:r>
        <w:rPr>
          <w:color w:val="000000"/>
          <w:shd w:val="clear" w:color="auto" w:fill="FFFFFF"/>
          <w:lang w:bidi="ru-RU"/>
        </w:rPr>
        <w:t>Ярмарка</w:t>
      </w:r>
    </w:p>
    <w:p w:rsidR="00FD7451" w:rsidRPr="00054DCE" w:rsidRDefault="00FD7451" w:rsidP="00FD7451">
      <w:pPr>
        <w:ind w:right="372"/>
        <w:jc w:val="both"/>
        <w:rPr>
          <w:lang w:val="en-US"/>
        </w:rPr>
      </w:pPr>
    </w:p>
    <w:p w:rsidR="00FD7451" w:rsidRPr="00054DCE" w:rsidRDefault="00FD7451" w:rsidP="00FD7451">
      <w:pPr>
        <w:pStyle w:val="aa"/>
        <w:spacing w:after="0" w:line="240" w:lineRule="auto"/>
        <w:ind w:right="372"/>
        <w:jc w:val="center"/>
        <w:rPr>
          <w:b/>
          <w:bCs/>
          <w:sz w:val="24"/>
          <w:szCs w:val="24"/>
          <w:lang w:val="en-US"/>
        </w:rPr>
      </w:pPr>
      <w:r w:rsidRPr="00054DCE">
        <w:rPr>
          <w:rFonts w:hint="eastAsia"/>
          <w:b/>
          <w:bCs/>
          <w:color w:val="000000"/>
          <w:sz w:val="24"/>
          <w:szCs w:val="24"/>
          <w:lang w:val="en-US"/>
        </w:rPr>
        <w:t xml:space="preserve">6 </w:t>
      </w:r>
      <w:r>
        <w:rPr>
          <w:rFonts w:hint="eastAsia"/>
          <w:b/>
          <w:bCs/>
          <w:color w:val="000000"/>
          <w:sz w:val="24"/>
          <w:szCs w:val="24"/>
        </w:rPr>
        <w:t>класс</w:t>
      </w:r>
      <w:r w:rsidRPr="00054DCE">
        <w:rPr>
          <w:rFonts w:hint="eastAsia"/>
          <w:b/>
          <w:bCs/>
          <w:color w:val="000000"/>
          <w:sz w:val="24"/>
          <w:szCs w:val="24"/>
          <w:lang w:val="en-US"/>
        </w:rPr>
        <w:t xml:space="preserve"> </w:t>
      </w:r>
    </w:p>
    <w:p w:rsidR="00FD7451" w:rsidRPr="00054DCE" w:rsidRDefault="00FD7451" w:rsidP="00FD7451">
      <w:pPr>
        <w:tabs>
          <w:tab w:val="left" w:pos="14601"/>
          <w:tab w:val="left" w:pos="14742"/>
        </w:tabs>
        <w:ind w:left="284" w:firstLine="283"/>
        <w:rPr>
          <w:b/>
          <w:bCs/>
          <w:lang w:val="en-US"/>
        </w:rPr>
      </w:pPr>
      <w:r>
        <w:rPr>
          <w:b/>
          <w:bCs/>
        </w:rPr>
        <w:t>Тема</w:t>
      </w:r>
      <w:r w:rsidRPr="00054DCE">
        <w:rPr>
          <w:b/>
          <w:bCs/>
          <w:lang w:val="en-US"/>
        </w:rPr>
        <w:t xml:space="preserve"> </w:t>
      </w:r>
      <w:r w:rsidRPr="00054DCE">
        <w:rPr>
          <w:rFonts w:hint="eastAsia"/>
          <w:b/>
          <w:bCs/>
          <w:lang w:val="en-US"/>
        </w:rPr>
        <w:t xml:space="preserve"> 1</w:t>
      </w:r>
      <w:r w:rsidRPr="00054DCE">
        <w:rPr>
          <w:rFonts w:hint="eastAsia"/>
          <w:lang w:val="en-US"/>
        </w:rPr>
        <w:t xml:space="preserve"> </w:t>
      </w:r>
    </w:p>
    <w:p w:rsidR="00FD7451" w:rsidRPr="00054DCE" w:rsidRDefault="00FD7451" w:rsidP="00FD7451">
      <w:pPr>
        <w:tabs>
          <w:tab w:val="left" w:pos="14601"/>
          <w:tab w:val="left" w:pos="14742"/>
        </w:tabs>
        <w:ind w:left="284" w:firstLine="283"/>
        <w:rPr>
          <w:lang w:val="en-US"/>
        </w:rPr>
      </w:pPr>
      <w:r w:rsidRPr="00054DCE">
        <w:rPr>
          <w:rFonts w:hint="eastAsia"/>
          <w:b/>
          <w:bCs/>
          <w:lang w:val="en-US"/>
        </w:rPr>
        <w:t>Berlin und Sankt Petersburg</w:t>
      </w:r>
    </w:p>
    <w:p w:rsidR="00FD7451" w:rsidRPr="00914698" w:rsidRDefault="00FD7451" w:rsidP="00FD7451">
      <w:pPr>
        <w:tabs>
          <w:tab w:val="left" w:pos="14601"/>
          <w:tab w:val="left" w:pos="14742"/>
        </w:tabs>
        <w:ind w:left="284" w:firstLine="283"/>
        <w:jc w:val="both"/>
        <w:rPr>
          <w:b/>
          <w:bCs/>
        </w:rPr>
      </w:pPr>
      <w:r w:rsidRPr="00914698">
        <w:t xml:space="preserve">Страна изучаемого языка и родная страна. Крупные города, достопримечательности. Условия проживания в городской/сельской местности. Транспорт. Досуг и увлечения (музей). </w:t>
      </w:r>
      <w:r w:rsidRPr="00914698">
        <w:rPr>
          <w:b/>
          <w:bCs/>
        </w:rPr>
        <w:t xml:space="preserve">Грамматический материал </w:t>
      </w:r>
      <w:r w:rsidRPr="00914698">
        <w:t xml:space="preserve">Глаголы с отделяемыми и неотделяемыми приставками в разных временных формах. Модальный глагол </w:t>
      </w:r>
      <w:r>
        <w:t>d</w:t>
      </w:r>
      <w:r w:rsidRPr="00914698">
        <w:t>ü</w:t>
      </w:r>
      <w:r>
        <w:t>rfen</w:t>
      </w:r>
      <w:r w:rsidRPr="00914698">
        <w:t xml:space="preserve"> (повторение) </w:t>
      </w:r>
    </w:p>
    <w:p w:rsidR="00FD7451" w:rsidRPr="00914698" w:rsidRDefault="00FD7451" w:rsidP="00FD7451">
      <w:pPr>
        <w:tabs>
          <w:tab w:val="left" w:pos="14601"/>
          <w:tab w:val="left" w:pos="14742"/>
        </w:tabs>
        <w:ind w:left="284" w:firstLine="283"/>
        <w:jc w:val="both"/>
        <w:rPr>
          <w:b/>
          <w:bCs/>
        </w:rPr>
      </w:pPr>
      <w:r w:rsidRPr="00914698">
        <w:rPr>
          <w:b/>
          <w:bCs/>
        </w:rPr>
        <w:t>Аудирование</w:t>
      </w:r>
      <w:r w:rsidRPr="00914698">
        <w:t xml:space="preserve"> Обучение аудированию с общим и полным пониманием </w:t>
      </w:r>
    </w:p>
    <w:p w:rsidR="00FD7451" w:rsidRPr="00914698" w:rsidRDefault="00FD7451" w:rsidP="00FD7451">
      <w:pPr>
        <w:tabs>
          <w:tab w:val="left" w:pos="14601"/>
          <w:tab w:val="left" w:pos="14742"/>
        </w:tabs>
        <w:ind w:left="284" w:firstLine="283"/>
        <w:jc w:val="both"/>
        <w:rPr>
          <w:b/>
          <w:bCs/>
        </w:rPr>
      </w:pPr>
      <w:r w:rsidRPr="00914698">
        <w:rPr>
          <w:b/>
          <w:bCs/>
        </w:rPr>
        <w:t xml:space="preserve">Говорение </w:t>
      </w:r>
      <w:r w:rsidRPr="00914698">
        <w:t xml:space="preserve">«Знакомство», «Семья» (монолог и диалог). «В какой музей мы пойдём?» (дискуссия). «Что можно/нельзя делать на уроке?» (монолог). Рассказ о Берлине. Рассказ о Санкт-Петербурге (назвать достопримечательности) </w:t>
      </w:r>
    </w:p>
    <w:p w:rsidR="00FD7451" w:rsidRPr="00914698" w:rsidRDefault="00FD7451" w:rsidP="00FD7451">
      <w:pPr>
        <w:tabs>
          <w:tab w:val="left" w:pos="14601"/>
          <w:tab w:val="left" w:pos="14742"/>
        </w:tabs>
        <w:ind w:left="284" w:firstLine="283"/>
        <w:jc w:val="both"/>
        <w:rPr>
          <w:b/>
          <w:bCs/>
        </w:rPr>
      </w:pPr>
      <w:r w:rsidRPr="00914698">
        <w:rPr>
          <w:b/>
          <w:bCs/>
        </w:rPr>
        <w:t>Письмо</w:t>
      </w:r>
      <w:r w:rsidRPr="00914698">
        <w:t xml:space="preserve"> Описание человека/друга (возраст, хобби и т. д.). Составление электронного письма (</w:t>
      </w:r>
      <w:r>
        <w:t>E</w:t>
      </w:r>
      <w:r w:rsidRPr="00914698">
        <w:t>-</w:t>
      </w:r>
      <w:r>
        <w:t>Mail</w:t>
      </w:r>
      <w:r w:rsidRPr="00914698">
        <w:t xml:space="preserve">) о подготовке к путешествию </w:t>
      </w:r>
    </w:p>
    <w:p w:rsidR="00FD7451" w:rsidRDefault="00FD7451" w:rsidP="00FD7451">
      <w:pPr>
        <w:tabs>
          <w:tab w:val="left" w:pos="14601"/>
          <w:tab w:val="left" w:pos="14742"/>
        </w:tabs>
        <w:ind w:left="284" w:firstLine="283"/>
        <w:jc w:val="both"/>
        <w:rPr>
          <w:b/>
          <w:bCs/>
          <w:color w:val="231F20"/>
        </w:rPr>
      </w:pPr>
      <w:r w:rsidRPr="00914698">
        <w:rPr>
          <w:b/>
          <w:bCs/>
        </w:rPr>
        <w:t xml:space="preserve">Проект </w:t>
      </w:r>
      <w:r w:rsidRPr="00914698">
        <w:t xml:space="preserve"> Организация школьного музея (разработка рекламного плаката, билетов, подготовка экспонатов)</w:t>
      </w:r>
    </w:p>
    <w:p w:rsidR="00FD7451" w:rsidRPr="00BB6DA2" w:rsidRDefault="00FD7451" w:rsidP="00FD7451">
      <w:pPr>
        <w:tabs>
          <w:tab w:val="left" w:pos="14601"/>
          <w:tab w:val="left" w:pos="14742"/>
        </w:tabs>
        <w:ind w:left="284" w:firstLine="283"/>
        <w:jc w:val="both"/>
        <w:rPr>
          <w:lang w:val="en-US"/>
        </w:rPr>
      </w:pPr>
      <w:r>
        <w:rPr>
          <w:rFonts w:hint="eastAsia"/>
          <w:b/>
          <w:bCs/>
          <w:color w:val="231F20"/>
        </w:rPr>
        <w:t>Темы</w:t>
      </w:r>
    </w:p>
    <w:p w:rsidR="00FD7451" w:rsidRPr="00BB6DA2" w:rsidRDefault="00FD7451" w:rsidP="00FD7451">
      <w:pPr>
        <w:tabs>
          <w:tab w:val="left" w:pos="14601"/>
          <w:tab w:val="left" w:pos="14742"/>
        </w:tabs>
        <w:ind w:left="284" w:firstLine="283"/>
        <w:jc w:val="both"/>
        <w:rPr>
          <w:lang w:val="en-US"/>
        </w:rPr>
      </w:pPr>
      <w:r w:rsidRPr="00BB6DA2">
        <w:rPr>
          <w:rFonts w:hint="eastAsia"/>
          <w:lang w:val="en-US"/>
        </w:rPr>
        <w:t>1. Familie Hebeler</w:t>
      </w:r>
    </w:p>
    <w:p w:rsidR="00FD7451" w:rsidRPr="00BB6DA2" w:rsidRDefault="00FD7451" w:rsidP="00FD7451">
      <w:pPr>
        <w:tabs>
          <w:tab w:val="left" w:pos="14601"/>
          <w:tab w:val="left" w:pos="14742"/>
        </w:tabs>
        <w:ind w:left="284" w:firstLine="283"/>
        <w:jc w:val="both"/>
        <w:rPr>
          <w:lang w:val="en-US"/>
        </w:rPr>
      </w:pPr>
      <w:r w:rsidRPr="00BB6DA2">
        <w:rPr>
          <w:rFonts w:hint="eastAsia"/>
          <w:lang w:val="en-US"/>
        </w:rPr>
        <w:t xml:space="preserve">2.Die Hebelers und ihre Hobbys </w:t>
      </w:r>
    </w:p>
    <w:p w:rsidR="00FD7451" w:rsidRPr="00BB6DA2" w:rsidRDefault="00FD7451" w:rsidP="00FD7451">
      <w:pPr>
        <w:tabs>
          <w:tab w:val="left" w:pos="14601"/>
          <w:tab w:val="left" w:pos="14742"/>
        </w:tabs>
        <w:ind w:left="284" w:firstLine="283"/>
        <w:jc w:val="both"/>
        <w:rPr>
          <w:lang w:val="en-US"/>
        </w:rPr>
      </w:pPr>
      <w:r w:rsidRPr="00BB6DA2">
        <w:rPr>
          <w:rFonts w:hint="eastAsia"/>
          <w:lang w:val="en-US"/>
        </w:rPr>
        <w:t xml:space="preserve">3. Familie Hebeler fährt nach Berlin. Singt mit!  </w:t>
      </w:r>
    </w:p>
    <w:p w:rsidR="00FD7451" w:rsidRPr="00BB6DA2" w:rsidRDefault="00FD7451" w:rsidP="00FD7451">
      <w:pPr>
        <w:tabs>
          <w:tab w:val="left" w:pos="14601"/>
          <w:tab w:val="left" w:pos="14742"/>
        </w:tabs>
        <w:ind w:left="284" w:firstLine="283"/>
        <w:jc w:val="both"/>
        <w:rPr>
          <w:lang w:val="en-US"/>
        </w:rPr>
      </w:pPr>
      <w:r w:rsidRPr="00BB6DA2">
        <w:rPr>
          <w:rFonts w:hint="eastAsia"/>
          <w:lang w:val="en-US"/>
        </w:rPr>
        <w:t xml:space="preserve">4. Morgen reisen die Hebelers nach Berlin. </w:t>
      </w:r>
    </w:p>
    <w:p w:rsidR="00FD7451" w:rsidRPr="00BB6DA2" w:rsidRDefault="00FD7451" w:rsidP="00FD7451">
      <w:pPr>
        <w:tabs>
          <w:tab w:val="left" w:pos="14601"/>
          <w:tab w:val="left" w:pos="14742"/>
        </w:tabs>
        <w:ind w:left="284" w:firstLine="283"/>
        <w:jc w:val="both"/>
        <w:rPr>
          <w:lang w:val="en-US"/>
        </w:rPr>
      </w:pPr>
      <w:r w:rsidRPr="00BB6DA2">
        <w:rPr>
          <w:rFonts w:hint="eastAsia"/>
          <w:lang w:val="en-US"/>
        </w:rPr>
        <w:t xml:space="preserve">5.Melanie und ihr Tagebuch </w:t>
      </w:r>
    </w:p>
    <w:p w:rsidR="00FD7451" w:rsidRPr="00BB6DA2" w:rsidRDefault="00FD7451" w:rsidP="00FD7451">
      <w:pPr>
        <w:tabs>
          <w:tab w:val="left" w:pos="14601"/>
          <w:tab w:val="left" w:pos="14742"/>
        </w:tabs>
        <w:ind w:left="284" w:firstLine="283"/>
        <w:jc w:val="both"/>
        <w:rPr>
          <w:lang w:val="en-US"/>
        </w:rPr>
      </w:pPr>
      <w:r w:rsidRPr="00BB6DA2">
        <w:rPr>
          <w:rFonts w:hint="eastAsia"/>
          <w:lang w:val="en-US"/>
        </w:rPr>
        <w:t>6. Im Pergamonmuseum . Ungewöhnliche Museen in Berlin</w:t>
      </w:r>
    </w:p>
    <w:p w:rsidR="00FD7451" w:rsidRPr="00BB6DA2" w:rsidRDefault="00FD7451" w:rsidP="00FD7451">
      <w:pPr>
        <w:tabs>
          <w:tab w:val="left" w:pos="14601"/>
          <w:tab w:val="left" w:pos="14742"/>
        </w:tabs>
        <w:ind w:left="284" w:firstLine="283"/>
        <w:jc w:val="both"/>
        <w:rPr>
          <w:lang w:val="en-US"/>
        </w:rPr>
      </w:pPr>
      <w:r w:rsidRPr="00BB6DA2">
        <w:rPr>
          <w:rFonts w:hint="eastAsia"/>
          <w:lang w:val="en-US"/>
        </w:rPr>
        <w:t xml:space="preserve">7.Lieblingsgrammatik üben </w:t>
      </w:r>
    </w:p>
    <w:p w:rsidR="00FD7451" w:rsidRPr="00BB6DA2" w:rsidRDefault="00FD7451" w:rsidP="00FD7451">
      <w:pPr>
        <w:tabs>
          <w:tab w:val="left" w:pos="14601"/>
          <w:tab w:val="left" w:pos="14742"/>
        </w:tabs>
        <w:ind w:left="284" w:firstLine="283"/>
        <w:jc w:val="both"/>
        <w:rPr>
          <w:lang w:val="en-US"/>
        </w:rPr>
      </w:pPr>
      <w:r w:rsidRPr="00BB6DA2">
        <w:rPr>
          <w:rFonts w:hint="eastAsia"/>
          <w:lang w:val="en-US"/>
        </w:rPr>
        <w:t>8. Die Hebelers fahren von Berlin nach Hamburg</w:t>
      </w:r>
    </w:p>
    <w:p w:rsidR="00FD7451" w:rsidRPr="00BB6DA2" w:rsidRDefault="00FD7451" w:rsidP="00FD7451">
      <w:pPr>
        <w:tabs>
          <w:tab w:val="left" w:pos="14601"/>
          <w:tab w:val="left" w:pos="14742"/>
        </w:tabs>
        <w:ind w:left="284" w:firstLine="283"/>
        <w:jc w:val="both"/>
        <w:rPr>
          <w:lang w:val="en-US"/>
        </w:rPr>
      </w:pPr>
      <w:r w:rsidRPr="00BB6DA2">
        <w:rPr>
          <w:lang w:val="en-US"/>
        </w:rPr>
        <w:t>9. Heiko und Melanie am Computer</w:t>
      </w:r>
    </w:p>
    <w:p w:rsidR="00FD7451" w:rsidRPr="00914698" w:rsidRDefault="00FD7451" w:rsidP="00FD7451">
      <w:pPr>
        <w:tabs>
          <w:tab w:val="left" w:pos="14601"/>
          <w:tab w:val="left" w:pos="14742"/>
        </w:tabs>
        <w:ind w:left="284" w:firstLine="283"/>
        <w:jc w:val="both"/>
        <w:rPr>
          <w:lang w:val="en-US"/>
        </w:rPr>
      </w:pPr>
      <w:r w:rsidRPr="00BB6DA2">
        <w:rPr>
          <w:lang w:val="en-US"/>
        </w:rPr>
        <w:t xml:space="preserve">10.Test </w:t>
      </w:r>
    </w:p>
    <w:p w:rsidR="00FD7451" w:rsidRPr="00BB6DA2" w:rsidRDefault="00FD7451" w:rsidP="00FD7451">
      <w:pPr>
        <w:tabs>
          <w:tab w:val="left" w:pos="14601"/>
          <w:tab w:val="left" w:pos="14742"/>
        </w:tabs>
        <w:ind w:left="284" w:firstLine="283"/>
        <w:jc w:val="both"/>
        <w:rPr>
          <w:b/>
          <w:bCs/>
          <w:lang w:val="en-US"/>
        </w:rPr>
      </w:pPr>
      <w:r w:rsidRPr="00914698">
        <w:rPr>
          <w:lang w:val="en-US"/>
        </w:rPr>
        <w:t>11.</w:t>
      </w:r>
      <w:r w:rsidRPr="00BB6DA2">
        <w:rPr>
          <w:lang w:val="en-US"/>
        </w:rPr>
        <w:t xml:space="preserve">Abschlusstest zur Lektion 1 </w:t>
      </w:r>
    </w:p>
    <w:p w:rsidR="00FD7451" w:rsidRPr="00BB6DA2" w:rsidRDefault="00FD7451" w:rsidP="00FD7451">
      <w:pPr>
        <w:tabs>
          <w:tab w:val="left" w:pos="14601"/>
          <w:tab w:val="left" w:pos="14742"/>
        </w:tabs>
        <w:ind w:left="284" w:firstLine="283"/>
        <w:rPr>
          <w:b/>
          <w:bCs/>
          <w:lang w:val="en-US"/>
        </w:rPr>
      </w:pPr>
      <w:r>
        <w:rPr>
          <w:b/>
          <w:bCs/>
        </w:rPr>
        <w:t>Тема</w:t>
      </w:r>
      <w:r w:rsidRPr="00914698">
        <w:rPr>
          <w:b/>
          <w:bCs/>
          <w:lang w:val="en-US"/>
        </w:rPr>
        <w:t xml:space="preserve"> </w:t>
      </w:r>
      <w:r w:rsidRPr="00BB6DA2">
        <w:rPr>
          <w:rFonts w:hint="eastAsia"/>
          <w:b/>
          <w:bCs/>
          <w:lang w:val="en-US"/>
        </w:rPr>
        <w:t xml:space="preserve"> 2 </w:t>
      </w:r>
    </w:p>
    <w:p w:rsidR="00FD7451" w:rsidRPr="00054DCE" w:rsidRDefault="00FD7451" w:rsidP="00FD7451">
      <w:pPr>
        <w:tabs>
          <w:tab w:val="left" w:pos="14601"/>
          <w:tab w:val="left" w:pos="14742"/>
        </w:tabs>
        <w:ind w:left="284" w:firstLine="283"/>
        <w:rPr>
          <w:lang w:val="en-US"/>
        </w:rPr>
      </w:pPr>
      <w:r w:rsidRPr="00BB6DA2">
        <w:rPr>
          <w:rFonts w:hint="eastAsia"/>
          <w:b/>
          <w:bCs/>
          <w:lang w:val="en-US"/>
        </w:rPr>
        <w:t xml:space="preserve">Herbst in Deutschland und Russland </w:t>
      </w:r>
    </w:p>
    <w:p w:rsidR="00FD7451" w:rsidRPr="00914698" w:rsidRDefault="00FD7451" w:rsidP="00FD7451">
      <w:pPr>
        <w:ind w:left="284" w:firstLine="283"/>
      </w:pPr>
      <w:r w:rsidRPr="00914698">
        <w:t>Немецкоязычные страны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Климат, погода. Условия проживания в городской/сельской местности.</w:t>
      </w:r>
    </w:p>
    <w:p w:rsidR="00FD7451" w:rsidRPr="00914698" w:rsidRDefault="00FD7451" w:rsidP="00FD7451">
      <w:pPr>
        <w:ind w:left="284" w:firstLine="283"/>
        <w:rPr>
          <w:b/>
          <w:bCs/>
        </w:rPr>
      </w:pPr>
      <w:r w:rsidRPr="00914698">
        <w:lastRenderedPageBreak/>
        <w:t xml:space="preserve"> </w:t>
      </w:r>
      <w:r w:rsidRPr="00914698">
        <w:rPr>
          <w:b/>
          <w:bCs/>
        </w:rPr>
        <w:t>Грамматический материал</w:t>
      </w:r>
      <w:r w:rsidRPr="00914698">
        <w:t xml:space="preserve"> Распознавание и употребление в речи имён прилагательных и наречий (степени сравнения) </w:t>
      </w:r>
    </w:p>
    <w:p w:rsidR="00FD7451" w:rsidRPr="00914698" w:rsidRDefault="00FD7451" w:rsidP="00FD7451">
      <w:pPr>
        <w:ind w:left="284" w:firstLine="283"/>
        <w:rPr>
          <w:b/>
          <w:bCs/>
        </w:rPr>
      </w:pPr>
      <w:r w:rsidRPr="00914698">
        <w:rPr>
          <w:b/>
          <w:bCs/>
        </w:rPr>
        <w:t>Аудирование</w:t>
      </w:r>
      <w:r w:rsidRPr="00914698">
        <w:t xml:space="preserve"> Обучение аудированию с общим и полным пониманием </w:t>
      </w:r>
    </w:p>
    <w:p w:rsidR="00FD7451" w:rsidRPr="00914698" w:rsidRDefault="00FD7451" w:rsidP="00FD7451">
      <w:pPr>
        <w:tabs>
          <w:tab w:val="left" w:pos="142"/>
        </w:tabs>
        <w:ind w:left="284" w:firstLine="283"/>
        <w:rPr>
          <w:b/>
          <w:bCs/>
        </w:rPr>
      </w:pPr>
      <w:r w:rsidRPr="00914698">
        <w:rPr>
          <w:b/>
          <w:bCs/>
        </w:rPr>
        <w:t>Говорение</w:t>
      </w:r>
      <w:r w:rsidRPr="00914698">
        <w:t xml:space="preserve"> Времена года. Осень (монолог). Рассказ о погоде в своём регионе. Праздник </w:t>
      </w:r>
      <w:r>
        <w:t>Erntedankfest</w:t>
      </w:r>
      <w:r w:rsidRPr="00914698">
        <w:t xml:space="preserve"> (монолог). Рассказ о человеке (представление кого-либо). Рассказ о своей деятельности в свободное время </w:t>
      </w:r>
    </w:p>
    <w:p w:rsidR="00FD7451" w:rsidRDefault="00FD7451" w:rsidP="00FD7451">
      <w:pPr>
        <w:tabs>
          <w:tab w:val="left" w:pos="142"/>
        </w:tabs>
        <w:ind w:left="284" w:firstLine="283"/>
        <w:rPr>
          <w:b/>
          <w:bCs/>
        </w:rPr>
      </w:pPr>
      <w:r w:rsidRPr="00914698">
        <w:rPr>
          <w:b/>
          <w:bCs/>
        </w:rPr>
        <w:t xml:space="preserve">Письмо </w:t>
      </w:r>
      <w:r w:rsidRPr="00914698">
        <w:t>Написать письмо о своём свободном времени, используя сравнения (</w:t>
      </w:r>
      <w:r>
        <w:t>gern</w:t>
      </w:r>
      <w:r w:rsidRPr="00914698">
        <w:t xml:space="preserve">, </w:t>
      </w:r>
      <w:r>
        <w:t>lieber</w:t>
      </w:r>
      <w:r w:rsidRPr="00914698">
        <w:t xml:space="preserve"> ...). Описать/сравнить погоду в разных городах/в разное время года. Форма написания личного письма </w:t>
      </w:r>
    </w:p>
    <w:p w:rsidR="00FD7451" w:rsidRDefault="00FD7451" w:rsidP="00FD7451">
      <w:pPr>
        <w:tabs>
          <w:tab w:val="left" w:pos="142"/>
        </w:tabs>
        <w:ind w:left="284" w:firstLine="283"/>
        <w:rPr>
          <w:b/>
          <w:bCs/>
        </w:rPr>
      </w:pPr>
      <w:r>
        <w:rPr>
          <w:b/>
          <w:bCs/>
        </w:rPr>
        <w:t xml:space="preserve">Проект  Фотовыставка „Herbst in meiner Heimat“ </w:t>
      </w:r>
    </w:p>
    <w:p w:rsidR="00FD7451" w:rsidRPr="00BB6DA2" w:rsidRDefault="00FD7451" w:rsidP="00FD7451">
      <w:pPr>
        <w:tabs>
          <w:tab w:val="left" w:pos="142"/>
        </w:tabs>
        <w:ind w:left="284" w:firstLine="283"/>
        <w:rPr>
          <w:lang w:val="en-US"/>
        </w:rPr>
      </w:pPr>
      <w:r>
        <w:rPr>
          <w:b/>
          <w:bCs/>
        </w:rPr>
        <w:t>Темы</w:t>
      </w:r>
    </w:p>
    <w:p w:rsidR="00FD7451" w:rsidRPr="00BB6DA2" w:rsidRDefault="00FD7451" w:rsidP="00FD7451">
      <w:pPr>
        <w:tabs>
          <w:tab w:val="left" w:pos="142"/>
        </w:tabs>
        <w:ind w:left="284" w:firstLine="283"/>
        <w:rPr>
          <w:lang w:val="en-US"/>
        </w:rPr>
      </w:pPr>
      <w:r w:rsidRPr="00BB6DA2">
        <w:rPr>
          <w:lang w:val="en-US"/>
        </w:rPr>
        <w:t xml:space="preserve">1.Es ist Herbst </w:t>
      </w:r>
    </w:p>
    <w:p w:rsidR="00FD7451" w:rsidRPr="00BB6DA2" w:rsidRDefault="00FD7451" w:rsidP="00FD7451">
      <w:pPr>
        <w:tabs>
          <w:tab w:val="left" w:pos="142"/>
        </w:tabs>
        <w:ind w:left="284" w:firstLine="283"/>
        <w:rPr>
          <w:lang w:val="en-US"/>
        </w:rPr>
      </w:pPr>
      <w:r w:rsidRPr="00BB6DA2">
        <w:rPr>
          <w:lang w:val="en-US"/>
        </w:rPr>
        <w:t xml:space="preserve">2.Eine E-Mail an Mascha und Anton </w:t>
      </w:r>
    </w:p>
    <w:p w:rsidR="00FD7451" w:rsidRPr="00BB6DA2" w:rsidRDefault="00FD7451" w:rsidP="00FD7451">
      <w:pPr>
        <w:tabs>
          <w:tab w:val="left" w:pos="142"/>
        </w:tabs>
        <w:ind w:left="284" w:firstLine="283"/>
        <w:rPr>
          <w:lang w:val="en-US"/>
        </w:rPr>
      </w:pPr>
      <w:r w:rsidRPr="00BB6DA2">
        <w:rPr>
          <w:lang w:val="en-US"/>
        </w:rPr>
        <w:t xml:space="preserve">3.Eine E-Mail an Mascha und Anton </w:t>
      </w:r>
    </w:p>
    <w:p w:rsidR="00FD7451" w:rsidRPr="00BB6DA2" w:rsidRDefault="00FD7451" w:rsidP="00FD7451">
      <w:pPr>
        <w:tabs>
          <w:tab w:val="left" w:pos="142"/>
        </w:tabs>
        <w:ind w:left="284" w:firstLine="283"/>
        <w:rPr>
          <w:lang w:val="en-US"/>
        </w:rPr>
      </w:pPr>
      <w:r w:rsidRPr="00BB6DA2">
        <w:rPr>
          <w:lang w:val="en-US"/>
        </w:rPr>
        <w:t xml:space="preserve">4.Wessen Äpfel sind reifer? </w:t>
      </w:r>
    </w:p>
    <w:p w:rsidR="00FD7451" w:rsidRPr="00BB6DA2" w:rsidRDefault="00FD7451" w:rsidP="00FD7451">
      <w:pPr>
        <w:tabs>
          <w:tab w:val="left" w:pos="142"/>
        </w:tabs>
        <w:ind w:left="284" w:firstLine="283"/>
        <w:rPr>
          <w:lang w:val="en-US"/>
        </w:rPr>
      </w:pPr>
      <w:r w:rsidRPr="00BB6DA2">
        <w:rPr>
          <w:lang w:val="en-US"/>
        </w:rPr>
        <w:t xml:space="preserve">5.Zwei Nachbarinnen über das Erntedankfest </w:t>
      </w:r>
    </w:p>
    <w:p w:rsidR="00FD7451" w:rsidRPr="00BB6DA2" w:rsidRDefault="00FD7451" w:rsidP="00FD7451">
      <w:pPr>
        <w:tabs>
          <w:tab w:val="left" w:pos="142"/>
        </w:tabs>
        <w:ind w:left="284" w:firstLine="283"/>
        <w:rPr>
          <w:lang w:val="en-US"/>
        </w:rPr>
      </w:pPr>
      <w:r w:rsidRPr="00BB6DA2">
        <w:rPr>
          <w:lang w:val="en-US"/>
        </w:rPr>
        <w:t xml:space="preserve">6.Lieblingsgrammatik üben </w:t>
      </w:r>
    </w:p>
    <w:p w:rsidR="00FD7451" w:rsidRPr="00BB6DA2" w:rsidRDefault="00FD7451" w:rsidP="00FD7451">
      <w:pPr>
        <w:tabs>
          <w:tab w:val="left" w:pos="142"/>
        </w:tabs>
        <w:ind w:left="284" w:firstLine="283"/>
        <w:rPr>
          <w:lang w:val="en-US"/>
        </w:rPr>
      </w:pPr>
      <w:r w:rsidRPr="00BB6DA2">
        <w:rPr>
          <w:lang w:val="en-US"/>
        </w:rPr>
        <w:t xml:space="preserve">7.Lieblingsgrammatik üben </w:t>
      </w:r>
    </w:p>
    <w:p w:rsidR="00FD7451" w:rsidRPr="00BB6DA2" w:rsidRDefault="00FD7451" w:rsidP="00FD7451">
      <w:pPr>
        <w:tabs>
          <w:tab w:val="left" w:pos="142"/>
        </w:tabs>
        <w:ind w:left="284" w:firstLine="283"/>
        <w:rPr>
          <w:lang w:val="en-US"/>
        </w:rPr>
      </w:pPr>
      <w:r w:rsidRPr="00BB6DA2">
        <w:rPr>
          <w:lang w:val="en-US"/>
        </w:rPr>
        <w:t xml:space="preserve">8.Lieblingsgrammatik üben </w:t>
      </w:r>
    </w:p>
    <w:p w:rsidR="00FD7451" w:rsidRPr="00BB6DA2" w:rsidRDefault="00FD7451" w:rsidP="00FD7451">
      <w:pPr>
        <w:tabs>
          <w:tab w:val="left" w:pos="142"/>
        </w:tabs>
        <w:ind w:left="284" w:firstLine="283"/>
        <w:rPr>
          <w:lang w:val="en-US"/>
        </w:rPr>
      </w:pPr>
      <w:r w:rsidRPr="00BB6DA2">
        <w:rPr>
          <w:lang w:val="en-US"/>
        </w:rPr>
        <w:t>9.Eine E-Mail an Melanie und Heiko</w:t>
      </w:r>
    </w:p>
    <w:p w:rsidR="00FD7451" w:rsidRPr="00BB6DA2" w:rsidRDefault="00FD7451" w:rsidP="00FD7451">
      <w:pPr>
        <w:tabs>
          <w:tab w:val="left" w:pos="142"/>
        </w:tabs>
        <w:ind w:left="284" w:firstLine="283"/>
        <w:rPr>
          <w:lang w:val="en-US"/>
        </w:rPr>
      </w:pPr>
      <w:r w:rsidRPr="00BB6DA2">
        <w:rPr>
          <w:lang w:val="en-US"/>
        </w:rPr>
        <w:t>10. Melanies Tagebuch</w:t>
      </w:r>
    </w:p>
    <w:p w:rsidR="00FD7451" w:rsidRPr="00BB6DA2" w:rsidRDefault="00FD7451" w:rsidP="00FD7451">
      <w:pPr>
        <w:tabs>
          <w:tab w:val="left" w:pos="142"/>
        </w:tabs>
        <w:ind w:left="284" w:firstLine="283"/>
        <w:rPr>
          <w:lang w:val="en-US"/>
        </w:rPr>
      </w:pPr>
      <w:r w:rsidRPr="00BB6DA2">
        <w:rPr>
          <w:lang w:val="en-US"/>
        </w:rPr>
        <w:t xml:space="preserve">11.Das habt ihr gelernt. Test </w:t>
      </w:r>
    </w:p>
    <w:p w:rsidR="00FD7451" w:rsidRPr="00054DCE" w:rsidRDefault="00FD7451" w:rsidP="00FD7451">
      <w:pPr>
        <w:tabs>
          <w:tab w:val="left" w:pos="142"/>
        </w:tabs>
        <w:ind w:left="284" w:firstLine="283"/>
        <w:rPr>
          <w:lang w:val="en-US"/>
        </w:rPr>
      </w:pPr>
      <w:r>
        <w:rPr>
          <w:lang w:val="en-US"/>
        </w:rPr>
        <w:t xml:space="preserve">12.Abschlusstest zur Lektion 2 </w:t>
      </w:r>
    </w:p>
    <w:p w:rsidR="00FD7451" w:rsidRPr="00BB6DA2" w:rsidRDefault="00FD7451" w:rsidP="00FD7451">
      <w:pPr>
        <w:ind w:left="284" w:firstLine="283"/>
        <w:rPr>
          <w:b/>
          <w:bCs/>
          <w:lang w:val="en-US"/>
        </w:rPr>
      </w:pPr>
      <w:r>
        <w:rPr>
          <w:b/>
          <w:bCs/>
        </w:rPr>
        <w:t>Тема</w:t>
      </w:r>
      <w:r w:rsidRPr="00914698">
        <w:rPr>
          <w:b/>
          <w:bCs/>
          <w:lang w:val="en-US"/>
        </w:rPr>
        <w:t xml:space="preserve"> </w:t>
      </w:r>
      <w:r w:rsidRPr="00BB6DA2">
        <w:rPr>
          <w:b/>
          <w:bCs/>
          <w:lang w:val="en-US"/>
        </w:rPr>
        <w:t xml:space="preserve"> 3 </w:t>
      </w:r>
    </w:p>
    <w:p w:rsidR="00FD7451" w:rsidRPr="00CF5ADA" w:rsidRDefault="00FD7451" w:rsidP="00FD7451">
      <w:pPr>
        <w:ind w:left="284" w:firstLine="283"/>
      </w:pPr>
      <w:r w:rsidRPr="00BB6DA2">
        <w:rPr>
          <w:b/>
          <w:bCs/>
          <w:lang w:val="en-US"/>
        </w:rPr>
        <w:t>Tagesablauf</w:t>
      </w:r>
      <w:r w:rsidRPr="00054DCE">
        <w:rPr>
          <w:b/>
          <w:bCs/>
        </w:rPr>
        <w:t xml:space="preserve"> (</w:t>
      </w:r>
      <w:r w:rsidRPr="00BB6DA2">
        <w:rPr>
          <w:b/>
          <w:bCs/>
          <w:lang w:val="en-US"/>
        </w:rPr>
        <w:t>Schule</w:t>
      </w:r>
      <w:r w:rsidRPr="00054DCE">
        <w:rPr>
          <w:b/>
          <w:bCs/>
        </w:rPr>
        <w:t xml:space="preserve"> </w:t>
      </w:r>
      <w:r w:rsidRPr="00BB6DA2">
        <w:rPr>
          <w:b/>
          <w:bCs/>
          <w:lang w:val="en-US"/>
        </w:rPr>
        <w:t>und</w:t>
      </w:r>
      <w:r w:rsidRPr="00054DCE">
        <w:rPr>
          <w:b/>
          <w:bCs/>
        </w:rPr>
        <w:t xml:space="preserve"> </w:t>
      </w:r>
      <w:r w:rsidRPr="00BB6DA2">
        <w:rPr>
          <w:b/>
          <w:bCs/>
          <w:lang w:val="en-US"/>
        </w:rPr>
        <w:t>Schulf</w:t>
      </w:r>
      <w:r w:rsidRPr="00054DCE">
        <w:rPr>
          <w:rFonts w:eastAsia="SimSun"/>
          <w:b/>
          <w:bCs/>
        </w:rPr>
        <w:t>ä</w:t>
      </w:r>
      <w:r w:rsidRPr="00BB6DA2">
        <w:rPr>
          <w:b/>
          <w:bCs/>
          <w:lang w:val="en-US"/>
        </w:rPr>
        <w:t>cher</w:t>
      </w:r>
      <w:r w:rsidRPr="00054DCE">
        <w:rPr>
          <w:b/>
          <w:bCs/>
        </w:rPr>
        <w:t xml:space="preserve">) </w:t>
      </w:r>
    </w:p>
    <w:p w:rsidR="00FD7451" w:rsidRPr="00914698" w:rsidRDefault="00FD7451" w:rsidP="00FD7451">
      <w:pPr>
        <w:ind w:left="284" w:firstLine="283"/>
        <w:jc w:val="both"/>
        <w:rPr>
          <w:b/>
          <w:bCs/>
        </w:rPr>
      </w:pPr>
      <w:r w:rsidRPr="00914698">
        <w:t xml:space="preserve">Школьное образование, школьная жизнь. Страна изучаемого языка и родная страна. Здоровый образ жизни: режим труда и отдыха. </w:t>
      </w:r>
    </w:p>
    <w:p w:rsidR="00FD7451" w:rsidRPr="00914698" w:rsidRDefault="00FD7451" w:rsidP="00FD7451">
      <w:pPr>
        <w:ind w:left="284" w:firstLine="283"/>
        <w:jc w:val="both"/>
        <w:rPr>
          <w:b/>
          <w:bCs/>
        </w:rPr>
      </w:pPr>
      <w:r w:rsidRPr="00914698">
        <w:rPr>
          <w:b/>
          <w:bCs/>
        </w:rPr>
        <w:t>Грамматический материал</w:t>
      </w:r>
      <w:r w:rsidRPr="00914698">
        <w:t xml:space="preserve"> Слабые и сильные глаголы со вспомогательным глаголом </w:t>
      </w:r>
      <w:r>
        <w:t>haben</w:t>
      </w:r>
      <w:r w:rsidRPr="00914698">
        <w:t xml:space="preserve"> в </w:t>
      </w:r>
      <w:r>
        <w:t>Perfekt</w:t>
      </w:r>
      <w:r w:rsidRPr="00914698">
        <w:t xml:space="preserve">. Сильные глаголы со вспомогательным глаголом </w:t>
      </w:r>
      <w:r>
        <w:t>sein</w:t>
      </w:r>
      <w:r w:rsidRPr="00914698">
        <w:t xml:space="preserve"> в </w:t>
      </w:r>
      <w:r>
        <w:t>Perfekt</w:t>
      </w:r>
      <w:r w:rsidRPr="00914698">
        <w:t xml:space="preserve">. Распознавание и употребление в речи предлогов, имеющих двойное управление </w:t>
      </w:r>
    </w:p>
    <w:p w:rsidR="00FD7451" w:rsidRPr="00914698" w:rsidRDefault="00FD7451" w:rsidP="00FD7451">
      <w:pPr>
        <w:ind w:left="284" w:firstLine="283"/>
        <w:jc w:val="both"/>
        <w:rPr>
          <w:b/>
          <w:bCs/>
        </w:rPr>
      </w:pPr>
      <w:r w:rsidRPr="00914698">
        <w:rPr>
          <w:b/>
          <w:bCs/>
        </w:rPr>
        <w:t>Аудирование</w:t>
      </w:r>
      <w:r w:rsidRPr="00914698">
        <w:t xml:space="preserve"> Обучение аудированию с общим и полным пониманием </w:t>
      </w:r>
    </w:p>
    <w:p w:rsidR="00FD7451" w:rsidRPr="00914698" w:rsidRDefault="00FD7451" w:rsidP="00FD7451">
      <w:pPr>
        <w:ind w:left="284" w:firstLine="283"/>
        <w:jc w:val="both"/>
        <w:rPr>
          <w:b/>
          <w:bCs/>
        </w:rPr>
      </w:pPr>
      <w:r w:rsidRPr="00914698">
        <w:rPr>
          <w:b/>
          <w:bCs/>
        </w:rPr>
        <w:t>Говорение</w:t>
      </w:r>
      <w:r w:rsidRPr="00914698">
        <w:t xml:space="preserve"> Рассказ о своём дне „</w:t>
      </w:r>
      <w:r>
        <w:t>Mein</w:t>
      </w:r>
      <w:r w:rsidRPr="00914698">
        <w:t xml:space="preserve"> </w:t>
      </w:r>
      <w:r>
        <w:t>Tagesablauf</w:t>
      </w:r>
      <w:r w:rsidRPr="00914698">
        <w:t>“ (диалог/монолог, настоящее и прошедшее время). Высказывание по теме «Школа в Германии и в России» (монолог). Дискуссия на тему „</w:t>
      </w:r>
      <w:r>
        <w:t>Unser</w:t>
      </w:r>
      <w:r w:rsidRPr="00914698">
        <w:t xml:space="preserve"> </w:t>
      </w:r>
      <w:r>
        <w:t>Traumtagesablauf</w:t>
      </w:r>
      <w:r w:rsidRPr="00914698">
        <w:t xml:space="preserve">“ </w:t>
      </w:r>
    </w:p>
    <w:p w:rsidR="00FD7451" w:rsidRPr="00914698" w:rsidRDefault="00FD7451" w:rsidP="00FD7451">
      <w:pPr>
        <w:ind w:left="284" w:firstLine="283"/>
        <w:jc w:val="both"/>
        <w:rPr>
          <w:b/>
          <w:bCs/>
        </w:rPr>
      </w:pPr>
      <w:r w:rsidRPr="00914698">
        <w:rPr>
          <w:b/>
          <w:bCs/>
        </w:rPr>
        <w:t xml:space="preserve">Письмо </w:t>
      </w:r>
      <w:r w:rsidRPr="00914698">
        <w:t xml:space="preserve">Описать свой режим дня. Написать другу электронное письмо. Описать свою комнату и спросить, что стоит в комнате друга </w:t>
      </w:r>
    </w:p>
    <w:p w:rsidR="00FD7451" w:rsidRDefault="00FD7451" w:rsidP="00FD7451">
      <w:pPr>
        <w:ind w:left="284" w:firstLine="283"/>
        <w:jc w:val="both"/>
        <w:rPr>
          <w:b/>
          <w:bCs/>
        </w:rPr>
      </w:pPr>
      <w:r w:rsidRPr="00914698">
        <w:rPr>
          <w:b/>
          <w:bCs/>
        </w:rPr>
        <w:t xml:space="preserve">Проект </w:t>
      </w:r>
      <w:r w:rsidRPr="00914698">
        <w:t xml:space="preserve"> Инсценировка сценок (скетчи/шутки) на темы: день лентяя; день какого-либо литературного героя; день известного героя мультфильмов и т. п. 21</w:t>
      </w:r>
    </w:p>
    <w:p w:rsidR="00FD7451" w:rsidRPr="00914698" w:rsidRDefault="00FD7451" w:rsidP="00FD7451">
      <w:pPr>
        <w:ind w:left="284" w:firstLine="283"/>
        <w:jc w:val="both"/>
        <w:rPr>
          <w:lang w:val="en-US"/>
        </w:rPr>
      </w:pPr>
      <w:r>
        <w:rPr>
          <w:b/>
          <w:bCs/>
        </w:rPr>
        <w:t>Темы</w:t>
      </w:r>
    </w:p>
    <w:p w:rsidR="00FD7451" w:rsidRPr="00914698" w:rsidRDefault="00FD7451" w:rsidP="00FD7451">
      <w:pPr>
        <w:ind w:left="284" w:firstLine="283"/>
        <w:jc w:val="both"/>
        <w:rPr>
          <w:b/>
          <w:bCs/>
          <w:lang w:val="en-US"/>
        </w:rPr>
      </w:pPr>
      <w:r w:rsidRPr="00914698">
        <w:rPr>
          <w:lang w:val="en-US"/>
        </w:rPr>
        <w:t>1. Die Oma sucht ihren Ring</w:t>
      </w:r>
    </w:p>
    <w:p w:rsidR="00FD7451" w:rsidRPr="00BB6DA2" w:rsidRDefault="00FD7451" w:rsidP="00FD7451">
      <w:pPr>
        <w:ind w:left="284" w:firstLine="283"/>
        <w:jc w:val="both"/>
        <w:rPr>
          <w:lang w:val="en-US"/>
        </w:rPr>
      </w:pPr>
      <w:r w:rsidRPr="00914698">
        <w:rPr>
          <w:lang w:val="en-US"/>
        </w:rPr>
        <w:lastRenderedPageBreak/>
        <w:t>2</w:t>
      </w:r>
      <w:r w:rsidRPr="00914698">
        <w:rPr>
          <w:b/>
          <w:bCs/>
          <w:lang w:val="en-US"/>
        </w:rPr>
        <w:t>.</w:t>
      </w:r>
      <w:r w:rsidRPr="00BB6DA2">
        <w:rPr>
          <w:lang w:val="en-US"/>
        </w:rPr>
        <w:t xml:space="preserve"> Der letzte Sonntag. Wie war er?</w:t>
      </w:r>
    </w:p>
    <w:p w:rsidR="00FD7451" w:rsidRPr="00BB6DA2" w:rsidRDefault="00FD7451" w:rsidP="00FD7451">
      <w:pPr>
        <w:ind w:left="284" w:firstLine="283"/>
        <w:jc w:val="both"/>
        <w:rPr>
          <w:lang w:val="en-US"/>
        </w:rPr>
      </w:pPr>
      <w:r w:rsidRPr="00BB6DA2">
        <w:rPr>
          <w:lang w:val="en-US"/>
        </w:rPr>
        <w:t>3. Singt mit!</w:t>
      </w:r>
    </w:p>
    <w:p w:rsidR="00FD7451" w:rsidRPr="00BB6DA2" w:rsidRDefault="00FD7451" w:rsidP="00FD7451">
      <w:pPr>
        <w:ind w:left="284" w:firstLine="283"/>
        <w:jc w:val="both"/>
        <w:rPr>
          <w:lang w:val="en-US"/>
        </w:rPr>
      </w:pPr>
      <w:r w:rsidRPr="00BB6DA2">
        <w:rPr>
          <w:lang w:val="en-US"/>
        </w:rPr>
        <w:t xml:space="preserve">4.So hab ich meinen Tag verbracht </w:t>
      </w:r>
    </w:p>
    <w:p w:rsidR="00FD7451" w:rsidRPr="00BB6DA2" w:rsidRDefault="00FD7451" w:rsidP="00FD7451">
      <w:pPr>
        <w:ind w:left="284" w:firstLine="283"/>
        <w:jc w:val="both"/>
        <w:rPr>
          <w:lang w:val="en-US"/>
        </w:rPr>
      </w:pPr>
      <w:r w:rsidRPr="00BB6DA2">
        <w:rPr>
          <w:lang w:val="en-US"/>
        </w:rPr>
        <w:t xml:space="preserve">5.Lieblingsgrammatik üben </w:t>
      </w:r>
    </w:p>
    <w:p w:rsidR="00FD7451" w:rsidRPr="00BB6DA2" w:rsidRDefault="00FD7451" w:rsidP="00FD7451">
      <w:pPr>
        <w:ind w:left="284" w:firstLine="283"/>
        <w:jc w:val="both"/>
        <w:rPr>
          <w:lang w:val="en-US"/>
        </w:rPr>
      </w:pPr>
      <w:r w:rsidRPr="00BB6DA2">
        <w:rPr>
          <w:lang w:val="en-US"/>
        </w:rPr>
        <w:t xml:space="preserve">6.Das Leben ohne Fernseher </w:t>
      </w:r>
    </w:p>
    <w:p w:rsidR="00FD7451" w:rsidRPr="00BB6DA2" w:rsidRDefault="00FD7451" w:rsidP="00FD7451">
      <w:pPr>
        <w:ind w:left="284" w:firstLine="283"/>
        <w:jc w:val="both"/>
        <w:rPr>
          <w:lang w:val="en-US"/>
        </w:rPr>
      </w:pPr>
      <w:r w:rsidRPr="00BB6DA2">
        <w:rPr>
          <w:lang w:val="en-US"/>
        </w:rPr>
        <w:t xml:space="preserve">7.Schule und Schulfächer in Russland </w:t>
      </w:r>
    </w:p>
    <w:p w:rsidR="00FD7451" w:rsidRPr="00BB6DA2" w:rsidRDefault="00FD7451" w:rsidP="00FD7451">
      <w:pPr>
        <w:ind w:left="284" w:firstLine="283"/>
        <w:jc w:val="both"/>
        <w:rPr>
          <w:lang w:val="en-US"/>
        </w:rPr>
      </w:pPr>
      <w:r w:rsidRPr="00BB6DA2">
        <w:rPr>
          <w:lang w:val="en-US"/>
        </w:rPr>
        <w:t xml:space="preserve">8.Die Fächer in Deutschland </w:t>
      </w:r>
    </w:p>
    <w:p w:rsidR="00FD7451" w:rsidRPr="00BB6DA2" w:rsidRDefault="00FD7451" w:rsidP="00FD7451">
      <w:pPr>
        <w:ind w:left="284" w:firstLine="283"/>
        <w:jc w:val="both"/>
        <w:rPr>
          <w:lang w:val="en-US"/>
        </w:rPr>
      </w:pPr>
      <w:r w:rsidRPr="00BB6DA2">
        <w:rPr>
          <w:lang w:val="en-US"/>
        </w:rPr>
        <w:t xml:space="preserve">9.Interessante Informationen </w:t>
      </w:r>
    </w:p>
    <w:p w:rsidR="00FD7451" w:rsidRPr="00BB6DA2" w:rsidRDefault="00FD7451" w:rsidP="00FD7451">
      <w:pPr>
        <w:ind w:left="284" w:firstLine="283"/>
        <w:jc w:val="both"/>
        <w:rPr>
          <w:lang w:val="en-US"/>
        </w:rPr>
      </w:pPr>
      <w:r w:rsidRPr="00BB6DA2">
        <w:rPr>
          <w:lang w:val="en-US"/>
        </w:rPr>
        <w:t xml:space="preserve">10.Singt mit!  Wahr oder falsch? </w:t>
      </w:r>
    </w:p>
    <w:p w:rsidR="00FD7451" w:rsidRPr="00BB6DA2" w:rsidRDefault="00FD7451" w:rsidP="00FD7451">
      <w:pPr>
        <w:ind w:left="284" w:firstLine="283"/>
        <w:jc w:val="both"/>
        <w:rPr>
          <w:lang w:val="en-US"/>
        </w:rPr>
      </w:pPr>
      <w:r w:rsidRPr="00BB6DA2">
        <w:rPr>
          <w:lang w:val="en-US"/>
        </w:rPr>
        <w:t xml:space="preserve">11.Test </w:t>
      </w:r>
    </w:p>
    <w:p w:rsidR="00FD7451" w:rsidRPr="00BB6DA2" w:rsidRDefault="00FD7451" w:rsidP="00FD7451">
      <w:pPr>
        <w:ind w:left="284" w:firstLine="283"/>
        <w:jc w:val="both"/>
        <w:rPr>
          <w:b/>
          <w:bCs/>
          <w:lang w:val="en-US"/>
        </w:rPr>
      </w:pPr>
      <w:r w:rsidRPr="00BB6DA2">
        <w:rPr>
          <w:lang w:val="en-US"/>
        </w:rPr>
        <w:t xml:space="preserve">12.Abschlusstest zur Lektion 3 </w:t>
      </w:r>
    </w:p>
    <w:p w:rsidR="00FD7451" w:rsidRPr="00BB6DA2" w:rsidRDefault="00FD7451" w:rsidP="00FD7451">
      <w:pPr>
        <w:ind w:left="284" w:firstLine="283"/>
        <w:rPr>
          <w:b/>
          <w:bCs/>
          <w:lang w:val="en-US"/>
        </w:rPr>
      </w:pPr>
      <w:r>
        <w:rPr>
          <w:b/>
          <w:bCs/>
        </w:rPr>
        <w:t>Тема</w:t>
      </w:r>
      <w:r w:rsidRPr="00914698">
        <w:rPr>
          <w:b/>
          <w:bCs/>
          <w:lang w:val="en-US"/>
        </w:rPr>
        <w:t xml:space="preserve"> </w:t>
      </w:r>
      <w:r w:rsidRPr="00BB6DA2">
        <w:rPr>
          <w:b/>
          <w:bCs/>
          <w:lang w:val="en-US"/>
        </w:rPr>
        <w:t xml:space="preserve"> 4 </w:t>
      </w:r>
    </w:p>
    <w:p w:rsidR="00FD7451" w:rsidRPr="00CF5ADA" w:rsidRDefault="00FD7451" w:rsidP="00FD7451">
      <w:pPr>
        <w:ind w:left="284" w:firstLine="283"/>
        <w:rPr>
          <w:lang w:val="en-US"/>
        </w:rPr>
      </w:pPr>
      <w:r w:rsidRPr="00BB6DA2">
        <w:rPr>
          <w:b/>
          <w:bCs/>
          <w:lang w:val="en-US"/>
        </w:rPr>
        <w:t>Winterfeste in Deutschland und Russland (Advent, Weihnachten, Neujahrsfest)</w:t>
      </w:r>
    </w:p>
    <w:p w:rsidR="00FD7451" w:rsidRPr="00914698" w:rsidRDefault="00FD7451" w:rsidP="00FD7451">
      <w:pPr>
        <w:ind w:left="284" w:firstLine="283"/>
        <w:jc w:val="both"/>
        <w:rPr>
          <w:b/>
          <w:bCs/>
        </w:rPr>
      </w:pPr>
      <w:r w:rsidRPr="00914698">
        <w:t>Страна изучаемого языка и родная страна. Культурные особенности (национальные праздники, знаменательные даты, традиции, обычаи).</w:t>
      </w:r>
      <w:r w:rsidRPr="00914698">
        <w:rPr>
          <w:b/>
          <w:bCs/>
        </w:rPr>
        <w:t xml:space="preserve"> </w:t>
      </w:r>
    </w:p>
    <w:p w:rsidR="00FD7451" w:rsidRPr="00914698" w:rsidRDefault="00FD7451" w:rsidP="00FD7451">
      <w:pPr>
        <w:ind w:left="284" w:firstLine="283"/>
        <w:jc w:val="both"/>
      </w:pPr>
      <w:r w:rsidRPr="00914698">
        <w:rPr>
          <w:b/>
          <w:bCs/>
        </w:rPr>
        <w:t>Грамматический материал</w:t>
      </w:r>
      <w:r w:rsidRPr="00914698">
        <w:t xml:space="preserve"> </w:t>
      </w:r>
      <w:r>
        <w:t>Pr</w:t>
      </w:r>
      <w:r w:rsidRPr="00914698">
        <w:t>ä</w:t>
      </w:r>
      <w:r>
        <w:t>teritum</w:t>
      </w:r>
      <w:r w:rsidRPr="00914698">
        <w:t xml:space="preserve"> сильных и слабых глаголов, вспомогательных и модальных глаголов </w:t>
      </w:r>
    </w:p>
    <w:p w:rsidR="00FD7451" w:rsidRPr="00914698" w:rsidRDefault="00FD7451" w:rsidP="00FD7451">
      <w:pPr>
        <w:ind w:left="284" w:firstLine="283"/>
        <w:jc w:val="both"/>
        <w:rPr>
          <w:b/>
          <w:bCs/>
        </w:rPr>
      </w:pPr>
      <w:r w:rsidRPr="00914698">
        <w:rPr>
          <w:b/>
          <w:bCs/>
        </w:rPr>
        <w:t>Аудирование</w:t>
      </w:r>
      <w:r w:rsidRPr="00914698">
        <w:t xml:space="preserve"> Обучение аудированию с общим и полным пониманием </w:t>
      </w:r>
    </w:p>
    <w:p w:rsidR="00FD7451" w:rsidRDefault="00FD7451" w:rsidP="00FD7451">
      <w:pPr>
        <w:ind w:left="284" w:firstLine="283"/>
        <w:jc w:val="both"/>
      </w:pPr>
      <w:r w:rsidRPr="00914698">
        <w:rPr>
          <w:b/>
          <w:bCs/>
        </w:rPr>
        <w:t>Говорение</w:t>
      </w:r>
      <w:r w:rsidRPr="00914698">
        <w:t xml:space="preserve"> Монологические высказывания о новогодних и рождественских персонажах: </w:t>
      </w:r>
      <w:r>
        <w:t>Weihnachtsmann</w:t>
      </w:r>
      <w:r w:rsidRPr="00914698">
        <w:t xml:space="preserve">, </w:t>
      </w:r>
      <w:r>
        <w:t>der</w:t>
      </w:r>
      <w:r w:rsidRPr="00914698">
        <w:t xml:space="preserve"> </w:t>
      </w:r>
      <w:r>
        <w:t>heilige</w:t>
      </w:r>
      <w:r w:rsidRPr="00914698">
        <w:t xml:space="preserve"> </w:t>
      </w:r>
      <w:r>
        <w:t>Nikolaus</w:t>
      </w:r>
      <w:r w:rsidRPr="00914698">
        <w:t xml:space="preserve">, </w:t>
      </w:r>
      <w:r>
        <w:t>V</w:t>
      </w:r>
      <w:r w:rsidRPr="00914698">
        <w:rPr>
          <w:rFonts w:eastAsia="SimSun"/>
        </w:rPr>
        <w:t>ä</w:t>
      </w:r>
      <w:r>
        <w:t>terchen</w:t>
      </w:r>
      <w:r w:rsidRPr="00914698">
        <w:t xml:space="preserve"> </w:t>
      </w:r>
      <w:r>
        <w:t>Frost.</w:t>
      </w:r>
    </w:p>
    <w:p w:rsidR="00FD7451" w:rsidRDefault="00FD7451" w:rsidP="00FD7451">
      <w:pPr>
        <w:ind w:left="284" w:firstLine="283"/>
        <w:jc w:val="both"/>
      </w:pPr>
      <w:r>
        <w:t>O</w:t>
      </w:r>
      <w:r w:rsidRPr="00914698">
        <w:t xml:space="preserve">бучение высказыванию и обоснованию своего мнения: </w:t>
      </w:r>
      <w:r>
        <w:t>Mir</w:t>
      </w:r>
      <w:r w:rsidRPr="00914698">
        <w:t xml:space="preserve"> </w:t>
      </w:r>
      <w:r>
        <w:t>gef</w:t>
      </w:r>
      <w:r w:rsidRPr="00914698">
        <w:rPr>
          <w:rFonts w:eastAsia="SimSun"/>
        </w:rPr>
        <w:t>ä</w:t>
      </w:r>
      <w:r>
        <w:t>llt</w:t>
      </w:r>
      <w:r w:rsidRPr="00914698">
        <w:t xml:space="preserve"> ... </w:t>
      </w:r>
      <w:r>
        <w:t>Ich</w:t>
      </w:r>
      <w:r w:rsidRPr="00914698">
        <w:t xml:space="preserve"> </w:t>
      </w:r>
      <w:r>
        <w:t>finde</w:t>
      </w:r>
      <w:r w:rsidRPr="00914698">
        <w:t xml:space="preserve"> ... Монологическое высказывание по теме „</w:t>
      </w:r>
      <w:r>
        <w:t>Wie</w:t>
      </w:r>
      <w:r w:rsidRPr="00914698">
        <w:t xml:space="preserve"> </w:t>
      </w:r>
      <w:r>
        <w:t>feiern</w:t>
      </w:r>
      <w:r w:rsidRPr="00914698">
        <w:t xml:space="preserve"> </w:t>
      </w:r>
      <w:r>
        <w:t>die</w:t>
      </w:r>
    </w:p>
    <w:p w:rsidR="00FD7451" w:rsidRPr="00914698" w:rsidRDefault="00FD7451" w:rsidP="00FD7451">
      <w:pPr>
        <w:ind w:left="284" w:firstLine="283"/>
        <w:jc w:val="both"/>
        <w:rPr>
          <w:b/>
          <w:bCs/>
        </w:rPr>
      </w:pPr>
      <w:r>
        <w:t>Deutschen</w:t>
      </w:r>
      <w:r w:rsidRPr="00914698">
        <w:t xml:space="preserve"> </w:t>
      </w:r>
      <w:r>
        <w:t>Weihnachten</w:t>
      </w:r>
      <w:r w:rsidRPr="00914698">
        <w:t xml:space="preserve">?“ </w:t>
      </w:r>
    </w:p>
    <w:p w:rsidR="00FD7451" w:rsidRPr="00914698" w:rsidRDefault="00FD7451" w:rsidP="00FD7451">
      <w:pPr>
        <w:ind w:left="284" w:firstLine="283"/>
        <w:jc w:val="both"/>
        <w:rPr>
          <w:b/>
          <w:bCs/>
        </w:rPr>
      </w:pPr>
      <w:r w:rsidRPr="00914698">
        <w:rPr>
          <w:b/>
          <w:bCs/>
        </w:rPr>
        <w:t>Письмо</w:t>
      </w:r>
      <w:r w:rsidRPr="00914698">
        <w:t xml:space="preserve"> Обучение написанию личного письма ученика, о том, как проходит его день. Рождественское/новогоднее поздравление </w:t>
      </w:r>
    </w:p>
    <w:p w:rsidR="00FD7451" w:rsidRDefault="00FD7451" w:rsidP="00FD7451">
      <w:pPr>
        <w:ind w:left="284" w:firstLine="283"/>
        <w:jc w:val="both"/>
        <w:rPr>
          <w:b/>
          <w:bCs/>
        </w:rPr>
      </w:pPr>
      <w:r w:rsidRPr="00914698">
        <w:rPr>
          <w:b/>
          <w:bCs/>
        </w:rPr>
        <w:t xml:space="preserve">Проект </w:t>
      </w:r>
      <w:r w:rsidRPr="00914698">
        <w:t xml:space="preserve">Рождественский/новогодний праздник </w:t>
      </w:r>
    </w:p>
    <w:p w:rsidR="00FD7451" w:rsidRPr="00914698" w:rsidRDefault="00FD7451" w:rsidP="00FD7451">
      <w:pPr>
        <w:ind w:left="284" w:firstLine="283"/>
        <w:jc w:val="both"/>
      </w:pPr>
      <w:r>
        <w:rPr>
          <w:b/>
          <w:bCs/>
        </w:rPr>
        <w:t>Темы</w:t>
      </w:r>
    </w:p>
    <w:p w:rsidR="00FD7451" w:rsidRPr="00914698" w:rsidRDefault="00FD7451" w:rsidP="00FD7451">
      <w:pPr>
        <w:ind w:left="284" w:firstLine="283"/>
        <w:jc w:val="both"/>
      </w:pPr>
      <w:r w:rsidRPr="00914698">
        <w:t>1.</w:t>
      </w:r>
      <w:r>
        <w:t>Es</w:t>
      </w:r>
      <w:r w:rsidRPr="00914698">
        <w:t xml:space="preserve"> </w:t>
      </w:r>
      <w:r>
        <w:t>weihnachtet</w:t>
      </w:r>
      <w:r w:rsidRPr="00914698">
        <w:t xml:space="preserve"> </w:t>
      </w:r>
      <w:r>
        <w:t>schon</w:t>
      </w:r>
      <w:r w:rsidRPr="00914698">
        <w:t xml:space="preserve">! </w:t>
      </w:r>
    </w:p>
    <w:p w:rsidR="00FD7451" w:rsidRPr="00BB6DA2" w:rsidRDefault="00FD7451" w:rsidP="00FD7451">
      <w:pPr>
        <w:ind w:left="284" w:firstLine="283"/>
        <w:jc w:val="both"/>
        <w:rPr>
          <w:lang w:val="en-US"/>
        </w:rPr>
      </w:pPr>
      <w:r w:rsidRPr="00BB6DA2">
        <w:rPr>
          <w:lang w:val="en-US"/>
        </w:rPr>
        <w:t xml:space="preserve">2.Einkaufen für Weihnachten — ein Kinderspiel? </w:t>
      </w:r>
    </w:p>
    <w:p w:rsidR="00FD7451" w:rsidRPr="00BB6DA2" w:rsidRDefault="00FD7451" w:rsidP="00FD7451">
      <w:pPr>
        <w:ind w:left="284" w:firstLine="283"/>
        <w:jc w:val="both"/>
        <w:rPr>
          <w:lang w:val="en-US"/>
        </w:rPr>
      </w:pPr>
      <w:r w:rsidRPr="00BB6DA2">
        <w:rPr>
          <w:lang w:val="en-US"/>
        </w:rPr>
        <w:t>3.Ein Brief an Marion</w:t>
      </w:r>
    </w:p>
    <w:p w:rsidR="00FD7451" w:rsidRPr="00BB6DA2" w:rsidRDefault="00FD7451" w:rsidP="00FD7451">
      <w:pPr>
        <w:ind w:left="284" w:firstLine="283"/>
        <w:jc w:val="both"/>
        <w:rPr>
          <w:lang w:val="en-US"/>
        </w:rPr>
      </w:pPr>
      <w:r w:rsidRPr="00BB6DA2">
        <w:rPr>
          <w:lang w:val="en-US"/>
        </w:rPr>
        <w:t xml:space="preserve">4.Nikolaustag </w:t>
      </w:r>
    </w:p>
    <w:p w:rsidR="00FD7451" w:rsidRPr="00BB6DA2" w:rsidRDefault="00FD7451" w:rsidP="00FD7451">
      <w:pPr>
        <w:ind w:left="709" w:right="372" w:hanging="142"/>
        <w:jc w:val="both"/>
        <w:rPr>
          <w:lang w:val="en-US"/>
        </w:rPr>
      </w:pPr>
      <w:r w:rsidRPr="00BB6DA2">
        <w:rPr>
          <w:lang w:val="en-US"/>
        </w:rPr>
        <w:t xml:space="preserve">5.Melanie erzählt in der Schule über den Nikolaustag </w:t>
      </w:r>
    </w:p>
    <w:p w:rsidR="00FD7451" w:rsidRPr="00BB6DA2" w:rsidRDefault="00FD7451" w:rsidP="00FD7451">
      <w:pPr>
        <w:ind w:left="284" w:firstLine="283"/>
        <w:jc w:val="both"/>
        <w:rPr>
          <w:lang w:val="en-US"/>
        </w:rPr>
      </w:pPr>
      <w:r w:rsidRPr="00BB6DA2">
        <w:rPr>
          <w:lang w:val="en-US"/>
        </w:rPr>
        <w:t xml:space="preserve">6.Was kann im Sack vom Nikolaus sein? </w:t>
      </w:r>
    </w:p>
    <w:p w:rsidR="00FD7451" w:rsidRPr="00BB6DA2" w:rsidRDefault="00FD7451" w:rsidP="00FD7451">
      <w:pPr>
        <w:ind w:left="284" w:firstLine="283"/>
        <w:jc w:val="both"/>
        <w:rPr>
          <w:lang w:val="en-US"/>
        </w:rPr>
      </w:pPr>
      <w:r w:rsidRPr="00BB6DA2">
        <w:rPr>
          <w:lang w:val="en-US"/>
        </w:rPr>
        <w:t>7.Weihnachtsgerichte in Deutschland. Weihnachtswünsche</w:t>
      </w:r>
    </w:p>
    <w:p w:rsidR="00FD7451" w:rsidRPr="00BB6DA2" w:rsidRDefault="00FD7451" w:rsidP="00FD7451">
      <w:pPr>
        <w:ind w:left="284" w:firstLine="283"/>
        <w:jc w:val="both"/>
        <w:rPr>
          <w:lang w:val="en-US"/>
        </w:rPr>
      </w:pPr>
      <w:r w:rsidRPr="00BB6DA2">
        <w:rPr>
          <w:lang w:val="en-US"/>
        </w:rPr>
        <w:t>8.Weihnachtswünsche</w:t>
      </w:r>
    </w:p>
    <w:p w:rsidR="00FD7451" w:rsidRPr="00BB6DA2" w:rsidRDefault="00FD7451" w:rsidP="00FD7451">
      <w:pPr>
        <w:ind w:left="284" w:firstLine="283"/>
        <w:jc w:val="both"/>
        <w:rPr>
          <w:lang w:val="en-US"/>
        </w:rPr>
      </w:pPr>
      <w:r w:rsidRPr="00BB6DA2">
        <w:rPr>
          <w:lang w:val="en-US"/>
        </w:rPr>
        <w:t xml:space="preserve">9.Melas Tagebuch </w:t>
      </w:r>
    </w:p>
    <w:p w:rsidR="00FD7451" w:rsidRPr="00BB6DA2" w:rsidRDefault="00FD7451" w:rsidP="00FD7451">
      <w:pPr>
        <w:ind w:left="284" w:firstLine="283"/>
        <w:jc w:val="both"/>
        <w:rPr>
          <w:lang w:val="en-US"/>
        </w:rPr>
      </w:pPr>
      <w:r w:rsidRPr="00BB6DA2">
        <w:rPr>
          <w:lang w:val="en-US"/>
        </w:rPr>
        <w:t xml:space="preserve">10.Test </w:t>
      </w:r>
    </w:p>
    <w:p w:rsidR="00FD7451" w:rsidRPr="00BB6DA2" w:rsidRDefault="00FD7451" w:rsidP="00FD7451">
      <w:pPr>
        <w:ind w:left="284" w:firstLine="283"/>
        <w:jc w:val="both"/>
        <w:rPr>
          <w:b/>
          <w:bCs/>
          <w:lang w:val="en-US"/>
        </w:rPr>
      </w:pPr>
      <w:r w:rsidRPr="00BB6DA2">
        <w:rPr>
          <w:lang w:val="en-US"/>
        </w:rPr>
        <w:lastRenderedPageBreak/>
        <w:t xml:space="preserve">11.Abschlusstest zur Lektion 4 </w:t>
      </w:r>
    </w:p>
    <w:p w:rsidR="00FD7451" w:rsidRPr="00BB6DA2" w:rsidRDefault="00FD7451" w:rsidP="00FD7451">
      <w:pPr>
        <w:ind w:left="284" w:firstLine="283"/>
        <w:rPr>
          <w:b/>
          <w:bCs/>
          <w:lang w:val="en-US"/>
        </w:rPr>
      </w:pPr>
      <w:r>
        <w:rPr>
          <w:b/>
          <w:bCs/>
        </w:rPr>
        <w:t>Тема</w:t>
      </w:r>
      <w:r w:rsidRPr="00914698">
        <w:rPr>
          <w:b/>
          <w:bCs/>
          <w:lang w:val="en-US"/>
        </w:rPr>
        <w:t xml:space="preserve"> </w:t>
      </w:r>
      <w:r w:rsidRPr="00BB6DA2">
        <w:rPr>
          <w:b/>
          <w:bCs/>
          <w:lang w:val="en-US"/>
        </w:rPr>
        <w:t xml:space="preserve"> 5</w:t>
      </w:r>
      <w:r w:rsidRPr="00BB6DA2">
        <w:rPr>
          <w:lang w:val="en-US"/>
        </w:rPr>
        <w:t xml:space="preserve"> </w:t>
      </w:r>
    </w:p>
    <w:p w:rsidR="00FD7451" w:rsidRPr="00054DCE" w:rsidRDefault="00FD7451" w:rsidP="00FD7451">
      <w:pPr>
        <w:ind w:left="284" w:firstLine="283"/>
        <w:rPr>
          <w:lang w:val="en-US"/>
        </w:rPr>
      </w:pPr>
      <w:r w:rsidRPr="00054DCE">
        <w:rPr>
          <w:b/>
          <w:bCs/>
          <w:lang w:val="en-US"/>
        </w:rPr>
        <w:t>Aussehen. Gesundheit. Hygiene</w:t>
      </w:r>
    </w:p>
    <w:p w:rsidR="00FD7451" w:rsidRPr="00914698" w:rsidRDefault="00FD7451" w:rsidP="00FD7451">
      <w:pPr>
        <w:ind w:left="284" w:firstLine="283"/>
        <w:jc w:val="both"/>
        <w:rPr>
          <w:b/>
          <w:bCs/>
        </w:rPr>
      </w:pPr>
      <w:r w:rsidRPr="00914698">
        <w:t>Внешность</w:t>
      </w:r>
      <w:r w:rsidRPr="00054DCE">
        <w:rPr>
          <w:lang w:val="en-US"/>
        </w:rPr>
        <w:t xml:space="preserve"> </w:t>
      </w:r>
      <w:r w:rsidRPr="00914698">
        <w:t>человека</w:t>
      </w:r>
      <w:r w:rsidRPr="00054DCE">
        <w:rPr>
          <w:lang w:val="en-US"/>
        </w:rPr>
        <w:t xml:space="preserve">. </w:t>
      </w:r>
      <w:r w:rsidRPr="00914698">
        <w:t xml:space="preserve">Здоровый образ жизни. </w:t>
      </w:r>
    </w:p>
    <w:p w:rsidR="00FD7451" w:rsidRPr="00914698" w:rsidRDefault="00FD7451" w:rsidP="00FD7451">
      <w:pPr>
        <w:ind w:left="284" w:firstLine="283"/>
        <w:jc w:val="both"/>
        <w:rPr>
          <w:b/>
          <w:bCs/>
        </w:rPr>
      </w:pPr>
      <w:r w:rsidRPr="00914698">
        <w:rPr>
          <w:b/>
          <w:bCs/>
        </w:rPr>
        <w:t xml:space="preserve">Грамматический материал </w:t>
      </w:r>
      <w:r w:rsidRPr="00914698">
        <w:t xml:space="preserve">.Побудительные предложения типа </w:t>
      </w:r>
      <w:r>
        <w:t>Lesen</w:t>
      </w:r>
      <w:r w:rsidRPr="00914698">
        <w:t xml:space="preserve"> </w:t>
      </w:r>
      <w:r>
        <w:t>wir</w:t>
      </w:r>
      <w:r w:rsidRPr="00914698">
        <w:t xml:space="preserve">! Возвратные глаголы в основных временных формах </w:t>
      </w:r>
    </w:p>
    <w:p w:rsidR="00FD7451" w:rsidRPr="00914698" w:rsidRDefault="00FD7451" w:rsidP="00FD7451">
      <w:pPr>
        <w:ind w:left="284" w:firstLine="283"/>
        <w:jc w:val="both"/>
        <w:rPr>
          <w:b/>
          <w:bCs/>
        </w:rPr>
      </w:pPr>
      <w:r w:rsidRPr="00914698">
        <w:rPr>
          <w:b/>
          <w:bCs/>
        </w:rPr>
        <w:t>Аудирование</w:t>
      </w:r>
      <w:r w:rsidRPr="00914698">
        <w:t xml:space="preserve"> Обучение аудированию с общим и полным пониманием </w:t>
      </w:r>
    </w:p>
    <w:p w:rsidR="00FD7451" w:rsidRDefault="00FD7451" w:rsidP="00FD7451">
      <w:pPr>
        <w:ind w:left="284" w:firstLine="283"/>
        <w:jc w:val="both"/>
        <w:rPr>
          <w:b/>
          <w:bCs/>
        </w:rPr>
      </w:pPr>
      <w:r w:rsidRPr="00914698">
        <w:rPr>
          <w:b/>
          <w:bCs/>
        </w:rPr>
        <w:t xml:space="preserve">Говорение </w:t>
      </w:r>
      <w:r w:rsidRPr="00914698">
        <w:t>Высказывать просьбу, приказ. Соглашаться/отказываться. Монологическое высказывание о каникулах. Монологическое высказывание по теме „</w:t>
      </w:r>
      <w:r>
        <w:t>Am</w:t>
      </w:r>
      <w:r w:rsidRPr="00914698">
        <w:t xml:space="preserve"> </w:t>
      </w:r>
      <w:r>
        <w:t>Morgen</w:t>
      </w:r>
      <w:r w:rsidRPr="00914698">
        <w:t>“, „</w:t>
      </w:r>
      <w:r>
        <w:t>Mein</w:t>
      </w:r>
      <w:r w:rsidRPr="00914698">
        <w:t xml:space="preserve"> </w:t>
      </w:r>
      <w:r>
        <w:t>Tagesablauf</w:t>
      </w:r>
      <w:r w:rsidRPr="00914698">
        <w:t>“. Описание внешности человека (монолог)</w:t>
      </w:r>
    </w:p>
    <w:p w:rsidR="00FD7451" w:rsidRPr="00914698" w:rsidRDefault="00FD7451" w:rsidP="00FD7451">
      <w:pPr>
        <w:ind w:left="284" w:firstLine="283"/>
        <w:jc w:val="both"/>
      </w:pPr>
      <w:r>
        <w:rPr>
          <w:b/>
          <w:bCs/>
        </w:rPr>
        <w:t>Темы</w:t>
      </w:r>
      <w:r w:rsidRPr="00914698">
        <w:t xml:space="preserve"> </w:t>
      </w:r>
    </w:p>
    <w:p w:rsidR="00FD7451" w:rsidRPr="00914698" w:rsidRDefault="00FD7451" w:rsidP="00FD7451">
      <w:pPr>
        <w:ind w:left="284" w:firstLine="283"/>
        <w:jc w:val="both"/>
        <w:rPr>
          <w:b/>
          <w:bCs/>
        </w:rPr>
      </w:pPr>
      <w:r w:rsidRPr="00914698">
        <w:t>1.</w:t>
      </w:r>
      <w:r>
        <w:t>Verben</w:t>
      </w:r>
      <w:r w:rsidRPr="00914698">
        <w:t xml:space="preserve"> </w:t>
      </w:r>
      <w:r>
        <w:t>mit</w:t>
      </w:r>
      <w:r w:rsidRPr="00914698">
        <w:t xml:space="preserve"> </w:t>
      </w:r>
      <w:r>
        <w:t>und</w:t>
      </w:r>
      <w:r w:rsidRPr="00914698">
        <w:t xml:space="preserve"> </w:t>
      </w:r>
      <w:r>
        <w:t>ohne</w:t>
      </w:r>
      <w:r w:rsidRPr="00914698">
        <w:t xml:space="preserve"> „</w:t>
      </w:r>
      <w:r>
        <w:t>sich</w:t>
      </w:r>
      <w:r w:rsidRPr="00914698">
        <w:t xml:space="preserve">“ </w:t>
      </w:r>
    </w:p>
    <w:p w:rsidR="00FD7451" w:rsidRPr="00BB6DA2" w:rsidRDefault="00FD7451" w:rsidP="00FD7451">
      <w:pPr>
        <w:ind w:left="284" w:firstLine="283"/>
        <w:jc w:val="both"/>
        <w:rPr>
          <w:lang w:val="en-US"/>
        </w:rPr>
      </w:pPr>
      <w:r w:rsidRPr="00BB6DA2">
        <w:rPr>
          <w:lang w:val="en-US"/>
        </w:rPr>
        <w:t>2</w:t>
      </w:r>
      <w:r w:rsidRPr="00BB6DA2">
        <w:rPr>
          <w:b/>
          <w:bCs/>
          <w:lang w:val="en-US"/>
        </w:rPr>
        <w:t>.</w:t>
      </w:r>
      <w:r w:rsidRPr="00BB6DA2">
        <w:rPr>
          <w:lang w:val="en-US"/>
        </w:rPr>
        <w:t xml:space="preserve">Melanie ist mit ihrem Bruder unzufrieden </w:t>
      </w:r>
    </w:p>
    <w:p w:rsidR="00FD7451" w:rsidRPr="00BB6DA2" w:rsidRDefault="00FD7451" w:rsidP="00FD7451">
      <w:pPr>
        <w:ind w:left="284" w:firstLine="283"/>
        <w:jc w:val="both"/>
        <w:rPr>
          <w:lang w:val="en-US"/>
        </w:rPr>
      </w:pPr>
      <w:r w:rsidRPr="00BB6DA2">
        <w:rPr>
          <w:lang w:val="en-US"/>
        </w:rPr>
        <w:t>3.Ein Gespräch zwischen den Eltern. Horror pur! Melanie schreibt in ihr Tagebuch.</w:t>
      </w:r>
    </w:p>
    <w:p w:rsidR="00FD7451" w:rsidRPr="00BB6DA2" w:rsidRDefault="00FD7451" w:rsidP="00FD7451">
      <w:pPr>
        <w:ind w:left="284" w:firstLine="283"/>
        <w:jc w:val="both"/>
        <w:rPr>
          <w:lang w:val="en-US"/>
        </w:rPr>
      </w:pPr>
      <w:r w:rsidRPr="00BB6DA2">
        <w:rPr>
          <w:lang w:val="en-US"/>
        </w:rPr>
        <w:t>4.Überraschungsbrief von den Eltern. Ein Lückenzettel. Die Tasse ist schuld. Ohne Eltern ist es langweilig.</w:t>
      </w:r>
    </w:p>
    <w:p w:rsidR="00FD7451" w:rsidRPr="00BB6DA2" w:rsidRDefault="00FD7451" w:rsidP="00FD7451">
      <w:pPr>
        <w:ind w:left="284" w:firstLine="283"/>
        <w:jc w:val="both"/>
        <w:rPr>
          <w:lang w:val="en-US"/>
        </w:rPr>
      </w:pPr>
      <w:r w:rsidRPr="00BB6DA2">
        <w:rPr>
          <w:lang w:val="en-US"/>
        </w:rPr>
        <w:t xml:space="preserve">5. Heiko liest einen Comic.Eine E-Mail von Frau Hebeler </w:t>
      </w:r>
    </w:p>
    <w:p w:rsidR="00FD7451" w:rsidRPr="00BB6DA2" w:rsidRDefault="00FD7451" w:rsidP="00FD7451">
      <w:pPr>
        <w:ind w:left="284" w:firstLine="283"/>
        <w:jc w:val="both"/>
        <w:rPr>
          <w:lang w:val="en-US"/>
        </w:rPr>
      </w:pPr>
      <w:r w:rsidRPr="00BB6DA2">
        <w:rPr>
          <w:lang w:val="en-US"/>
        </w:rPr>
        <w:t>6.Tipps von Marion. Allein zu Hause.</w:t>
      </w:r>
    </w:p>
    <w:p w:rsidR="00FD7451" w:rsidRPr="00BB6DA2" w:rsidRDefault="00FD7451" w:rsidP="00FD7451">
      <w:pPr>
        <w:ind w:left="284" w:firstLine="283"/>
        <w:jc w:val="both"/>
        <w:rPr>
          <w:lang w:val="en-US"/>
        </w:rPr>
      </w:pPr>
      <w:r w:rsidRPr="00BB6DA2">
        <w:rPr>
          <w:lang w:val="en-US"/>
        </w:rPr>
        <w:t>7. Maschas Rezept. Was ist mit Mascha los?</w:t>
      </w:r>
    </w:p>
    <w:p w:rsidR="00FD7451" w:rsidRPr="00BB6DA2" w:rsidRDefault="00FD7451" w:rsidP="00FD7451">
      <w:pPr>
        <w:ind w:left="284" w:firstLine="283"/>
        <w:jc w:val="both"/>
        <w:rPr>
          <w:lang w:val="en-US"/>
        </w:rPr>
      </w:pPr>
      <w:r w:rsidRPr="00BB6DA2">
        <w:rPr>
          <w:lang w:val="en-US"/>
        </w:rPr>
        <w:t xml:space="preserve">8.Was ist mit Mascha los? </w:t>
      </w:r>
    </w:p>
    <w:p w:rsidR="00FD7451" w:rsidRPr="00BB6DA2" w:rsidRDefault="00FD7451" w:rsidP="00FD7451">
      <w:pPr>
        <w:ind w:left="284" w:firstLine="283"/>
        <w:jc w:val="both"/>
        <w:rPr>
          <w:lang w:val="en-US"/>
        </w:rPr>
      </w:pPr>
      <w:r w:rsidRPr="00BB6DA2">
        <w:rPr>
          <w:lang w:val="en-US"/>
        </w:rPr>
        <w:t xml:space="preserve">9.Tipps von Katharina der Zweiten </w:t>
      </w:r>
    </w:p>
    <w:p w:rsidR="00FD7451" w:rsidRPr="00BB6DA2" w:rsidRDefault="00FD7451" w:rsidP="00FD7451">
      <w:pPr>
        <w:ind w:left="284" w:firstLine="283"/>
        <w:jc w:val="both"/>
        <w:rPr>
          <w:lang w:val="en-US"/>
        </w:rPr>
      </w:pPr>
      <w:r w:rsidRPr="00BB6DA2">
        <w:rPr>
          <w:lang w:val="en-US"/>
        </w:rPr>
        <w:t xml:space="preserve">10.Singt mit! </w:t>
      </w:r>
    </w:p>
    <w:p w:rsidR="00FD7451" w:rsidRPr="00BB6DA2" w:rsidRDefault="00FD7451" w:rsidP="00FD7451">
      <w:pPr>
        <w:ind w:left="284" w:firstLine="283"/>
        <w:jc w:val="both"/>
        <w:rPr>
          <w:lang w:val="en-US"/>
        </w:rPr>
      </w:pPr>
      <w:r w:rsidRPr="00BB6DA2">
        <w:rPr>
          <w:lang w:val="en-US"/>
        </w:rPr>
        <w:t xml:space="preserve">11.Test </w:t>
      </w:r>
    </w:p>
    <w:p w:rsidR="00FD7451" w:rsidRPr="00BB6DA2" w:rsidRDefault="00FD7451" w:rsidP="00FD7451">
      <w:pPr>
        <w:ind w:left="284" w:firstLine="283"/>
        <w:jc w:val="both"/>
        <w:rPr>
          <w:b/>
          <w:bCs/>
          <w:lang w:val="en-US"/>
        </w:rPr>
      </w:pPr>
      <w:r w:rsidRPr="00BB6DA2">
        <w:rPr>
          <w:lang w:val="en-US"/>
        </w:rPr>
        <w:t xml:space="preserve">12.Abschlusstest zur Lektion 5 </w:t>
      </w:r>
    </w:p>
    <w:p w:rsidR="00FD7451" w:rsidRPr="00BB6DA2" w:rsidRDefault="00FD7451" w:rsidP="00FD7451">
      <w:pPr>
        <w:ind w:left="284" w:firstLine="283"/>
        <w:rPr>
          <w:b/>
          <w:bCs/>
          <w:lang w:val="en-US"/>
        </w:rPr>
      </w:pPr>
      <w:r>
        <w:rPr>
          <w:b/>
          <w:bCs/>
        </w:rPr>
        <w:t>Тема</w:t>
      </w:r>
      <w:r w:rsidRPr="00914698">
        <w:rPr>
          <w:b/>
          <w:bCs/>
          <w:lang w:val="en-US"/>
        </w:rPr>
        <w:t xml:space="preserve"> </w:t>
      </w:r>
      <w:r w:rsidRPr="00BB6DA2">
        <w:rPr>
          <w:b/>
          <w:bCs/>
          <w:lang w:val="en-US"/>
        </w:rPr>
        <w:t xml:space="preserve"> 6 </w:t>
      </w:r>
    </w:p>
    <w:p w:rsidR="00FD7451" w:rsidRPr="00CF5ADA" w:rsidRDefault="00FD7451" w:rsidP="00FD7451">
      <w:pPr>
        <w:ind w:left="284" w:firstLine="283"/>
        <w:rPr>
          <w:lang w:val="en-US"/>
        </w:rPr>
      </w:pPr>
      <w:r w:rsidRPr="00BB6DA2">
        <w:rPr>
          <w:b/>
          <w:bCs/>
          <w:lang w:val="en-US"/>
        </w:rPr>
        <w:t>Meine Stadt (Hamburg und St. Petersburg)</w:t>
      </w:r>
      <w:r>
        <w:rPr>
          <w:b/>
          <w:bCs/>
          <w:lang w:val="en-US"/>
        </w:rPr>
        <w:t xml:space="preserve"> </w:t>
      </w:r>
    </w:p>
    <w:p w:rsidR="00FD7451" w:rsidRPr="00914698" w:rsidRDefault="00FD7451" w:rsidP="00FD7451">
      <w:pPr>
        <w:ind w:left="284" w:firstLine="283"/>
        <w:jc w:val="both"/>
        <w:rPr>
          <w:b/>
          <w:bCs/>
        </w:rPr>
      </w:pPr>
      <w:r w:rsidRPr="00914698">
        <w:t xml:space="preserve">Страна изучаемого языка и родная страна. Крупные города, достопримечательности. Условия проживания в городской/сельской местности. </w:t>
      </w:r>
    </w:p>
    <w:p w:rsidR="00FD7451" w:rsidRPr="00914698" w:rsidRDefault="00FD7451" w:rsidP="00FD7451">
      <w:pPr>
        <w:ind w:left="284" w:firstLine="283"/>
        <w:jc w:val="both"/>
        <w:rPr>
          <w:b/>
          <w:bCs/>
        </w:rPr>
      </w:pPr>
      <w:r w:rsidRPr="00914698">
        <w:rPr>
          <w:b/>
          <w:bCs/>
        </w:rPr>
        <w:t>Грамматический материал</w:t>
      </w:r>
      <w:r w:rsidRPr="00914698">
        <w:t xml:space="preserve"> Множественное число имён существительных (повторение и расширение темы) </w:t>
      </w:r>
    </w:p>
    <w:p w:rsidR="00FD7451" w:rsidRPr="00914698" w:rsidRDefault="00FD7451" w:rsidP="00FD7451">
      <w:pPr>
        <w:ind w:left="284" w:firstLine="283"/>
        <w:rPr>
          <w:b/>
          <w:bCs/>
        </w:rPr>
      </w:pPr>
      <w:r w:rsidRPr="00914698">
        <w:rPr>
          <w:b/>
          <w:bCs/>
        </w:rPr>
        <w:t xml:space="preserve">Аудирование </w:t>
      </w:r>
      <w:r w:rsidRPr="00914698">
        <w:t xml:space="preserve">Обучение аудированию с общим и полным пониманием </w:t>
      </w:r>
    </w:p>
    <w:p w:rsidR="00FD7451" w:rsidRPr="00914698" w:rsidRDefault="00FD7451" w:rsidP="00FD7451">
      <w:pPr>
        <w:ind w:left="284" w:firstLine="283"/>
        <w:rPr>
          <w:b/>
          <w:bCs/>
        </w:rPr>
      </w:pPr>
      <w:r w:rsidRPr="00914698">
        <w:rPr>
          <w:b/>
          <w:bCs/>
        </w:rPr>
        <w:t>Говорение</w:t>
      </w:r>
      <w:r w:rsidRPr="00914698">
        <w:t xml:space="preserve"> Рассказ о Гамбурге, Берлине, Санкт-Петербурге (монолог/диалог). Рассказ о своём городе/селе „</w:t>
      </w:r>
      <w:r>
        <w:t>Meine</w:t>
      </w:r>
      <w:r w:rsidRPr="00914698">
        <w:t xml:space="preserve"> </w:t>
      </w:r>
      <w:r>
        <w:t>Stadt</w:t>
      </w:r>
      <w:r w:rsidRPr="00914698">
        <w:t>/</w:t>
      </w:r>
      <w:r>
        <w:t>Mein</w:t>
      </w:r>
      <w:r w:rsidRPr="00914698">
        <w:t xml:space="preserve"> </w:t>
      </w:r>
      <w:r>
        <w:t>Dorf</w:t>
      </w:r>
      <w:r w:rsidRPr="00914698">
        <w:t>“. Монологические/диалогические высказывания по темам „</w:t>
      </w:r>
      <w:r>
        <w:t>In</w:t>
      </w:r>
      <w:r w:rsidRPr="00914698">
        <w:t xml:space="preserve"> </w:t>
      </w:r>
      <w:r>
        <w:t>der</w:t>
      </w:r>
      <w:r w:rsidRPr="00914698">
        <w:t xml:space="preserve"> </w:t>
      </w:r>
      <w:r>
        <w:t>Freizeit</w:t>
      </w:r>
      <w:r w:rsidRPr="00914698">
        <w:t xml:space="preserve">. </w:t>
      </w:r>
      <w:r>
        <w:t>Am</w:t>
      </w:r>
      <w:r w:rsidRPr="00914698">
        <w:t xml:space="preserve"> </w:t>
      </w:r>
      <w:r>
        <w:t>Wochenende</w:t>
      </w:r>
      <w:r w:rsidRPr="00914698">
        <w:t>“, „</w:t>
      </w:r>
      <w:r>
        <w:t>Das</w:t>
      </w:r>
      <w:r w:rsidRPr="00914698">
        <w:t xml:space="preserve"> </w:t>
      </w:r>
      <w:r>
        <w:t>Wetter</w:t>
      </w:r>
      <w:r w:rsidRPr="00914698">
        <w:t>“, „</w:t>
      </w:r>
      <w:r>
        <w:t>Der</w:t>
      </w:r>
      <w:r w:rsidRPr="00914698">
        <w:t xml:space="preserve"> </w:t>
      </w:r>
      <w:r>
        <w:t>Tagesablauf</w:t>
      </w:r>
      <w:r w:rsidRPr="00914698">
        <w:t xml:space="preserve">“ (повторение) </w:t>
      </w:r>
    </w:p>
    <w:p w:rsidR="00FD7451" w:rsidRPr="00914698" w:rsidRDefault="00FD7451" w:rsidP="00FD7451">
      <w:pPr>
        <w:ind w:left="284" w:firstLine="283"/>
        <w:rPr>
          <w:b/>
          <w:bCs/>
        </w:rPr>
      </w:pPr>
      <w:r w:rsidRPr="00914698">
        <w:rPr>
          <w:b/>
          <w:bCs/>
        </w:rPr>
        <w:t>Письмо</w:t>
      </w:r>
      <w:r w:rsidRPr="00914698">
        <w:t xml:space="preserve"> Написать личное письмо о родном городе </w:t>
      </w:r>
    </w:p>
    <w:p w:rsidR="00FD7451" w:rsidRDefault="00FD7451" w:rsidP="00FD7451">
      <w:pPr>
        <w:ind w:left="284" w:firstLine="283"/>
        <w:rPr>
          <w:b/>
          <w:bCs/>
        </w:rPr>
      </w:pPr>
      <w:r w:rsidRPr="00914698">
        <w:rPr>
          <w:b/>
          <w:bCs/>
        </w:rPr>
        <w:t xml:space="preserve">Проект </w:t>
      </w:r>
      <w:r w:rsidRPr="00914698">
        <w:t xml:space="preserve"> Написать программу для туристического знакомства с родным/любимым городом и провести презентацию (фильм/фото/Р</w:t>
      </w:r>
      <w:r>
        <w:t>ower</w:t>
      </w:r>
      <w:r w:rsidRPr="00914698">
        <w:t>Р</w:t>
      </w:r>
      <w:r>
        <w:t>oint</w:t>
      </w:r>
      <w:r w:rsidRPr="00914698">
        <w:t xml:space="preserve"> и др.)</w:t>
      </w:r>
    </w:p>
    <w:p w:rsidR="00FD7451" w:rsidRPr="00914698" w:rsidRDefault="00FD7451" w:rsidP="00FD7451">
      <w:pPr>
        <w:ind w:left="284" w:firstLine="283"/>
      </w:pPr>
      <w:r>
        <w:rPr>
          <w:b/>
          <w:bCs/>
        </w:rPr>
        <w:t>Темы</w:t>
      </w:r>
      <w:r w:rsidRPr="00914698">
        <w:rPr>
          <w:b/>
          <w:bCs/>
        </w:rPr>
        <w:t xml:space="preserve"> </w:t>
      </w:r>
    </w:p>
    <w:p w:rsidR="00FD7451" w:rsidRPr="00914698" w:rsidRDefault="00FD7451" w:rsidP="00FD7451">
      <w:pPr>
        <w:ind w:left="284" w:firstLine="283"/>
      </w:pPr>
      <w:r w:rsidRPr="00914698">
        <w:lastRenderedPageBreak/>
        <w:t>1.</w:t>
      </w:r>
      <w:r>
        <w:t>Das</w:t>
      </w:r>
      <w:r w:rsidRPr="00914698">
        <w:t xml:space="preserve"> </w:t>
      </w:r>
      <w:r>
        <w:t>hat</w:t>
      </w:r>
      <w:r w:rsidRPr="00914698">
        <w:t xml:space="preserve"> </w:t>
      </w:r>
      <w:r>
        <w:t>Katharina</w:t>
      </w:r>
      <w:r w:rsidRPr="00914698">
        <w:t xml:space="preserve"> </w:t>
      </w:r>
      <w:r>
        <w:t>II</w:t>
      </w:r>
      <w:r w:rsidRPr="00914698">
        <w:t xml:space="preserve">. </w:t>
      </w:r>
      <w:r>
        <w:t>gegr</w:t>
      </w:r>
      <w:r w:rsidRPr="00914698">
        <w:t>ü</w:t>
      </w:r>
      <w:r>
        <w:t>ndet</w:t>
      </w:r>
      <w:r w:rsidRPr="00914698">
        <w:t>!</w:t>
      </w:r>
      <w:r>
        <w:t>Katharina</w:t>
      </w:r>
      <w:r w:rsidRPr="00914698">
        <w:t xml:space="preserve"> </w:t>
      </w:r>
      <w:r>
        <w:t>II</w:t>
      </w:r>
      <w:r w:rsidRPr="00914698">
        <w:t xml:space="preserve">. </w:t>
      </w:r>
      <w:r>
        <w:t>bei</w:t>
      </w:r>
      <w:r w:rsidRPr="00914698">
        <w:t xml:space="preserve"> </w:t>
      </w:r>
      <w:r>
        <w:t>Mascha</w:t>
      </w:r>
      <w:r w:rsidRPr="00914698">
        <w:t xml:space="preserve"> </w:t>
      </w:r>
      <w:r>
        <w:t>zu</w:t>
      </w:r>
      <w:r w:rsidRPr="00914698">
        <w:t xml:space="preserve"> </w:t>
      </w:r>
      <w:r>
        <w:t>Besuch</w:t>
      </w:r>
      <w:r w:rsidRPr="00914698">
        <w:t xml:space="preserve"> </w:t>
      </w:r>
    </w:p>
    <w:p w:rsidR="00FD7451" w:rsidRPr="00BB6DA2" w:rsidRDefault="00FD7451" w:rsidP="00FD7451">
      <w:pPr>
        <w:ind w:left="284" w:firstLine="283"/>
        <w:rPr>
          <w:lang w:val="en-US"/>
        </w:rPr>
      </w:pPr>
      <w:r w:rsidRPr="00BB6DA2">
        <w:rPr>
          <w:lang w:val="en-US"/>
        </w:rPr>
        <w:t xml:space="preserve">2.Hamburg in Bildern </w:t>
      </w:r>
    </w:p>
    <w:p w:rsidR="00FD7451" w:rsidRPr="00BB6DA2" w:rsidRDefault="00FD7451" w:rsidP="00FD7451">
      <w:pPr>
        <w:ind w:left="284" w:firstLine="283"/>
        <w:rPr>
          <w:lang w:val="en-US"/>
        </w:rPr>
      </w:pPr>
      <w:r w:rsidRPr="00BB6DA2">
        <w:rPr>
          <w:lang w:val="en-US"/>
        </w:rPr>
        <w:t>3.Hamburg ist die Stadt der Seeleute.Das Hamburg von heute</w:t>
      </w:r>
    </w:p>
    <w:p w:rsidR="00FD7451" w:rsidRPr="00BB6DA2" w:rsidRDefault="00FD7451" w:rsidP="00FD7451">
      <w:pPr>
        <w:ind w:left="284" w:firstLine="283"/>
        <w:rPr>
          <w:lang w:val="en-US"/>
        </w:rPr>
      </w:pPr>
      <w:r w:rsidRPr="00BB6DA2">
        <w:rPr>
          <w:lang w:val="en-US"/>
        </w:rPr>
        <w:t xml:space="preserve"> 4.Heikos Traumstadt.</w:t>
      </w:r>
    </w:p>
    <w:p w:rsidR="00FD7451" w:rsidRPr="00BB6DA2" w:rsidRDefault="00FD7451" w:rsidP="00FD7451">
      <w:pPr>
        <w:ind w:left="284" w:firstLine="283"/>
        <w:rPr>
          <w:lang w:val="en-US"/>
        </w:rPr>
      </w:pPr>
      <w:r w:rsidRPr="00BB6DA2">
        <w:rPr>
          <w:lang w:val="en-US"/>
        </w:rPr>
        <w:t xml:space="preserve">5.Was macht ihr am Sonntag? </w:t>
      </w:r>
    </w:p>
    <w:p w:rsidR="00FD7451" w:rsidRPr="00BB6DA2" w:rsidRDefault="00FD7451" w:rsidP="00FD7451">
      <w:pPr>
        <w:ind w:left="284" w:firstLine="283"/>
        <w:rPr>
          <w:lang w:val="en-US"/>
        </w:rPr>
      </w:pPr>
      <w:r w:rsidRPr="00BB6DA2">
        <w:rPr>
          <w:lang w:val="en-US"/>
        </w:rPr>
        <w:t>6.Die Lieblingsstraße der Hebelers in Hamburg</w:t>
      </w:r>
    </w:p>
    <w:p w:rsidR="00FD7451" w:rsidRPr="00BB6DA2" w:rsidRDefault="00FD7451" w:rsidP="00FD7451">
      <w:pPr>
        <w:ind w:left="284" w:firstLine="283"/>
        <w:rPr>
          <w:lang w:val="en-US"/>
        </w:rPr>
      </w:pPr>
      <w:r w:rsidRPr="00BB6DA2">
        <w:rPr>
          <w:lang w:val="en-US"/>
        </w:rPr>
        <w:t>7.Wir besichtigen den Newski-Prospekt. Stadtplan von Sankt Petersburg . Die Sehenswürdigkeiten Sankt Petersburgs</w:t>
      </w:r>
    </w:p>
    <w:p w:rsidR="00FD7451" w:rsidRPr="00BB6DA2" w:rsidRDefault="00FD7451" w:rsidP="00FD7451">
      <w:pPr>
        <w:ind w:left="284" w:firstLine="283"/>
        <w:rPr>
          <w:lang w:val="en-US"/>
        </w:rPr>
      </w:pPr>
      <w:r w:rsidRPr="00BB6DA2">
        <w:rPr>
          <w:lang w:val="en-US"/>
        </w:rPr>
        <w:t xml:space="preserve">8.Melanie schreibt abends in ihr Tagebuch </w:t>
      </w:r>
    </w:p>
    <w:p w:rsidR="00FD7451" w:rsidRPr="00BB6DA2" w:rsidRDefault="00FD7451" w:rsidP="00FD7451">
      <w:pPr>
        <w:ind w:left="284" w:firstLine="283"/>
        <w:rPr>
          <w:lang w:val="en-US"/>
        </w:rPr>
      </w:pPr>
      <w:r w:rsidRPr="00BB6DA2">
        <w:rPr>
          <w:lang w:val="en-US"/>
        </w:rPr>
        <w:t>9.Test</w:t>
      </w:r>
    </w:p>
    <w:p w:rsidR="00FD7451" w:rsidRPr="00BB6DA2" w:rsidRDefault="00FD7451" w:rsidP="00FD7451">
      <w:pPr>
        <w:ind w:left="284" w:firstLine="283"/>
        <w:rPr>
          <w:b/>
          <w:bCs/>
          <w:lang w:val="en-US"/>
        </w:rPr>
      </w:pPr>
      <w:r w:rsidRPr="00BB6DA2">
        <w:rPr>
          <w:lang w:val="en-US"/>
        </w:rPr>
        <w:t>10. Abschlusstest zur Lektion 6</w:t>
      </w:r>
    </w:p>
    <w:p w:rsidR="00FD7451" w:rsidRPr="00054DCE" w:rsidRDefault="00FD7451" w:rsidP="00FD7451">
      <w:pPr>
        <w:ind w:left="284" w:firstLine="283"/>
        <w:rPr>
          <w:b/>
          <w:bCs/>
          <w:lang w:val="en-US"/>
        </w:rPr>
      </w:pPr>
      <w:r>
        <w:rPr>
          <w:b/>
          <w:bCs/>
        </w:rPr>
        <w:t>Тема</w:t>
      </w:r>
      <w:r w:rsidRPr="00BB6DA2">
        <w:rPr>
          <w:b/>
          <w:bCs/>
          <w:lang w:val="en-US"/>
        </w:rPr>
        <w:t xml:space="preserve"> 7 </w:t>
      </w:r>
    </w:p>
    <w:p w:rsidR="00FD7451" w:rsidRPr="00BB6DA2" w:rsidRDefault="00FD7451" w:rsidP="00FD7451">
      <w:pPr>
        <w:ind w:left="284" w:firstLine="283"/>
        <w:rPr>
          <w:lang w:val="en-US"/>
        </w:rPr>
      </w:pPr>
      <w:r w:rsidRPr="00BB6DA2">
        <w:rPr>
          <w:b/>
          <w:bCs/>
          <w:lang w:val="en-US"/>
        </w:rPr>
        <w:t>Haustiere in unserem Leben</w:t>
      </w:r>
      <w:r w:rsidRPr="00BB6DA2">
        <w:rPr>
          <w:lang w:val="en-US"/>
        </w:rPr>
        <w:t xml:space="preserve">  </w:t>
      </w:r>
    </w:p>
    <w:p w:rsidR="00FD7451" w:rsidRPr="00914698" w:rsidRDefault="00FD7451" w:rsidP="00FD7451">
      <w:pPr>
        <w:ind w:left="284" w:firstLine="283"/>
        <w:rPr>
          <w:b/>
          <w:bCs/>
        </w:rPr>
      </w:pPr>
      <w:r>
        <w:t>Досуг</w:t>
      </w:r>
      <w:r w:rsidRPr="00BB6DA2">
        <w:rPr>
          <w:lang w:val="en-US"/>
        </w:rPr>
        <w:t xml:space="preserve"> </w:t>
      </w:r>
      <w:r>
        <w:t>и</w:t>
      </w:r>
      <w:r w:rsidRPr="00BB6DA2">
        <w:rPr>
          <w:lang w:val="en-US"/>
        </w:rPr>
        <w:t xml:space="preserve"> </w:t>
      </w:r>
      <w:r>
        <w:t>увлечения</w:t>
      </w:r>
      <w:r w:rsidRPr="00BB6DA2">
        <w:rPr>
          <w:lang w:val="en-US"/>
        </w:rPr>
        <w:t xml:space="preserve">. </w:t>
      </w:r>
      <w:r w:rsidRPr="00914698">
        <w:t xml:space="preserve">Природа: флора и фауна. Условия проживания в городской/сельской местности. </w:t>
      </w:r>
    </w:p>
    <w:p w:rsidR="00FD7451" w:rsidRPr="00914698" w:rsidRDefault="00FD7451" w:rsidP="00FD7451">
      <w:pPr>
        <w:ind w:left="284" w:firstLine="283"/>
        <w:rPr>
          <w:b/>
          <w:bCs/>
        </w:rPr>
      </w:pPr>
      <w:r w:rsidRPr="00914698">
        <w:rPr>
          <w:b/>
          <w:bCs/>
        </w:rPr>
        <w:t>Грамматический материал</w:t>
      </w:r>
      <w:r w:rsidRPr="00914698">
        <w:t xml:space="preserve"> Модальные глаголы в настоящем времени (повторение) </w:t>
      </w:r>
    </w:p>
    <w:p w:rsidR="00FD7451" w:rsidRPr="00914698" w:rsidRDefault="00FD7451" w:rsidP="00FD7451">
      <w:pPr>
        <w:ind w:left="284" w:firstLine="283"/>
        <w:rPr>
          <w:b/>
          <w:bCs/>
        </w:rPr>
      </w:pPr>
      <w:r w:rsidRPr="00914698">
        <w:rPr>
          <w:b/>
          <w:bCs/>
        </w:rPr>
        <w:t xml:space="preserve">Аудирование </w:t>
      </w:r>
      <w:r w:rsidRPr="00914698">
        <w:t xml:space="preserve">Обучение аудированию с общим и полным пониманием </w:t>
      </w:r>
    </w:p>
    <w:p w:rsidR="00FD7451" w:rsidRPr="00914698" w:rsidRDefault="00FD7451" w:rsidP="00FD7451">
      <w:pPr>
        <w:ind w:left="284" w:firstLine="283"/>
        <w:rPr>
          <w:b/>
          <w:bCs/>
        </w:rPr>
      </w:pPr>
      <w:r w:rsidRPr="00914698">
        <w:rPr>
          <w:b/>
          <w:bCs/>
        </w:rPr>
        <w:t xml:space="preserve">Говорение </w:t>
      </w:r>
      <w:r w:rsidRPr="00914698">
        <w:t>Монологическое высказывание „</w:t>
      </w:r>
      <w:r>
        <w:t>Was</w:t>
      </w:r>
      <w:r w:rsidRPr="00914698">
        <w:t xml:space="preserve"> </w:t>
      </w:r>
      <w:r>
        <w:t>k</w:t>
      </w:r>
      <w:r w:rsidRPr="00914698">
        <w:rPr>
          <w:rFonts w:eastAsia="SimSun"/>
        </w:rPr>
        <w:t>ő</w:t>
      </w:r>
      <w:r>
        <w:t>nnen</w:t>
      </w:r>
      <w:r w:rsidRPr="00914698">
        <w:t xml:space="preserve"> </w:t>
      </w:r>
      <w:r>
        <w:t>die</w:t>
      </w:r>
      <w:r w:rsidRPr="00914698">
        <w:t xml:space="preserve"> </w:t>
      </w:r>
      <w:r>
        <w:t>Tiere</w:t>
      </w:r>
      <w:r w:rsidRPr="00914698">
        <w:t xml:space="preserve"> </w:t>
      </w:r>
      <w:r>
        <w:t>machen</w:t>
      </w:r>
      <w:r w:rsidRPr="00914698">
        <w:t xml:space="preserve">?“. Пересказ текста по плану. Рассказ-описание животного (например, собаки) </w:t>
      </w:r>
    </w:p>
    <w:p w:rsidR="00FD7451" w:rsidRPr="00914698" w:rsidRDefault="00FD7451" w:rsidP="00FD7451">
      <w:pPr>
        <w:ind w:left="284" w:firstLine="283"/>
        <w:rPr>
          <w:b/>
          <w:bCs/>
        </w:rPr>
      </w:pPr>
      <w:r w:rsidRPr="00914698">
        <w:rPr>
          <w:b/>
          <w:bCs/>
        </w:rPr>
        <w:t>Письмо</w:t>
      </w:r>
      <w:r w:rsidRPr="00914698">
        <w:t xml:space="preserve"> Обучение написанию электронного письма </w:t>
      </w:r>
      <w:r>
        <w:t>E</w:t>
      </w:r>
      <w:r w:rsidRPr="00914698">
        <w:t>-</w:t>
      </w:r>
      <w:r>
        <w:t>Mail</w:t>
      </w:r>
      <w:r w:rsidRPr="00914698">
        <w:t xml:space="preserve">. Написать письмо другу о своём любимом животном </w:t>
      </w:r>
    </w:p>
    <w:p w:rsidR="00FD7451" w:rsidRDefault="00FD7451" w:rsidP="00FD7451">
      <w:pPr>
        <w:ind w:left="284" w:firstLine="283"/>
        <w:rPr>
          <w:b/>
          <w:bCs/>
        </w:rPr>
      </w:pPr>
      <w:r w:rsidRPr="00914698">
        <w:rPr>
          <w:b/>
          <w:bCs/>
        </w:rPr>
        <w:t>Проект</w:t>
      </w:r>
      <w:r w:rsidRPr="00914698">
        <w:t xml:space="preserve"> (возможный вариант) Стенгазета «Наши любимые животные» с фотографиями/картинками, лучшими текстами, весёлыми рассказами, викториной, загадками, пословицами и т. п.</w:t>
      </w:r>
    </w:p>
    <w:p w:rsidR="00FD7451" w:rsidRPr="00BB6DA2" w:rsidRDefault="00FD7451" w:rsidP="00FD7451">
      <w:pPr>
        <w:ind w:left="284" w:firstLine="283"/>
        <w:rPr>
          <w:lang w:val="en-US"/>
        </w:rPr>
      </w:pPr>
      <w:r>
        <w:rPr>
          <w:b/>
          <w:bCs/>
        </w:rPr>
        <w:t>Темы</w:t>
      </w:r>
    </w:p>
    <w:p w:rsidR="00FD7451" w:rsidRPr="00BB6DA2" w:rsidRDefault="00FD7451" w:rsidP="00FD7451">
      <w:pPr>
        <w:ind w:left="284" w:firstLine="283"/>
        <w:rPr>
          <w:lang w:val="en-US"/>
        </w:rPr>
      </w:pPr>
      <w:r w:rsidRPr="00BB6DA2">
        <w:rPr>
          <w:lang w:val="en-US"/>
        </w:rPr>
        <w:t xml:space="preserve">1.Onkel Udo und seine Haustiere </w:t>
      </w:r>
    </w:p>
    <w:p w:rsidR="00FD7451" w:rsidRPr="00BB6DA2" w:rsidRDefault="00FD7451" w:rsidP="00FD7451">
      <w:pPr>
        <w:ind w:left="284" w:firstLine="283"/>
        <w:rPr>
          <w:lang w:val="en-US"/>
        </w:rPr>
      </w:pPr>
      <w:r w:rsidRPr="00BB6DA2">
        <w:rPr>
          <w:lang w:val="en-US"/>
        </w:rPr>
        <w:t xml:space="preserve">2.Auf dem Bauernhof des Onkels </w:t>
      </w:r>
    </w:p>
    <w:p w:rsidR="00FD7451" w:rsidRPr="00BB6DA2" w:rsidRDefault="00FD7451" w:rsidP="00FD7451">
      <w:pPr>
        <w:ind w:left="284" w:firstLine="283"/>
        <w:rPr>
          <w:lang w:val="en-US"/>
        </w:rPr>
      </w:pPr>
      <w:r w:rsidRPr="00BB6DA2">
        <w:rPr>
          <w:lang w:val="en-US"/>
        </w:rPr>
        <w:t xml:space="preserve">3.Asinella. Was ist das? </w:t>
      </w:r>
    </w:p>
    <w:p w:rsidR="00FD7451" w:rsidRPr="00BB6DA2" w:rsidRDefault="00FD7451" w:rsidP="00FD7451">
      <w:pPr>
        <w:ind w:left="284" w:firstLine="283"/>
        <w:rPr>
          <w:lang w:val="en-US"/>
        </w:rPr>
      </w:pPr>
      <w:r w:rsidRPr="00BB6DA2">
        <w:rPr>
          <w:lang w:val="en-US"/>
        </w:rPr>
        <w:t xml:space="preserve">4. Asinella. Was ist das? </w:t>
      </w:r>
    </w:p>
    <w:p w:rsidR="00FD7451" w:rsidRPr="00BB6DA2" w:rsidRDefault="00FD7451" w:rsidP="00FD7451">
      <w:pPr>
        <w:ind w:left="284" w:firstLine="283"/>
        <w:rPr>
          <w:lang w:val="en-US"/>
        </w:rPr>
      </w:pPr>
      <w:r w:rsidRPr="00BB6DA2">
        <w:rPr>
          <w:lang w:val="en-US"/>
        </w:rPr>
        <w:t xml:space="preserve">5.Wer ist denn das? </w:t>
      </w:r>
    </w:p>
    <w:p w:rsidR="00FD7451" w:rsidRPr="00BB6DA2" w:rsidRDefault="00FD7451" w:rsidP="00FD7451">
      <w:pPr>
        <w:ind w:left="284" w:firstLine="283"/>
        <w:rPr>
          <w:lang w:val="en-US"/>
        </w:rPr>
      </w:pPr>
      <w:r w:rsidRPr="00BB6DA2">
        <w:rPr>
          <w:lang w:val="en-US"/>
        </w:rPr>
        <w:t xml:space="preserve">6.Vielfalt der Hunderassen. Hundepass von Wenik </w:t>
      </w:r>
    </w:p>
    <w:p w:rsidR="00FD7451" w:rsidRPr="00BB6DA2" w:rsidRDefault="00FD7451" w:rsidP="00FD7451">
      <w:pPr>
        <w:ind w:left="284" w:firstLine="283"/>
        <w:rPr>
          <w:lang w:val="en-US"/>
        </w:rPr>
      </w:pPr>
      <w:r w:rsidRPr="00BB6DA2">
        <w:rPr>
          <w:lang w:val="en-US"/>
        </w:rPr>
        <w:t xml:space="preserve">7.Melanies Tagebuch </w:t>
      </w:r>
    </w:p>
    <w:p w:rsidR="00FD7451" w:rsidRPr="00BB6DA2" w:rsidRDefault="00FD7451" w:rsidP="00FD7451">
      <w:pPr>
        <w:ind w:left="284" w:firstLine="283"/>
        <w:rPr>
          <w:lang w:val="en-US"/>
        </w:rPr>
      </w:pPr>
      <w:r w:rsidRPr="00BB6DA2">
        <w:rPr>
          <w:lang w:val="en-US"/>
        </w:rPr>
        <w:t xml:space="preserve">8.Wenik über den Tag mit Mela und Heiko </w:t>
      </w:r>
    </w:p>
    <w:p w:rsidR="00FD7451" w:rsidRPr="00BB6DA2" w:rsidRDefault="00FD7451" w:rsidP="00FD7451">
      <w:pPr>
        <w:ind w:left="284" w:firstLine="283"/>
        <w:rPr>
          <w:lang w:val="en-US"/>
        </w:rPr>
      </w:pPr>
      <w:r w:rsidRPr="00BB6DA2">
        <w:rPr>
          <w:lang w:val="en-US"/>
        </w:rPr>
        <w:t xml:space="preserve">9.So sind unsere Lieblingstiere </w:t>
      </w:r>
    </w:p>
    <w:p w:rsidR="00FD7451" w:rsidRPr="00BB6DA2" w:rsidRDefault="00FD7451" w:rsidP="00FD7451">
      <w:pPr>
        <w:ind w:left="284" w:firstLine="283"/>
        <w:rPr>
          <w:lang w:val="en-US"/>
        </w:rPr>
      </w:pPr>
      <w:r w:rsidRPr="00BB6DA2">
        <w:rPr>
          <w:lang w:val="en-US"/>
        </w:rPr>
        <w:t xml:space="preserve">10.Test </w:t>
      </w:r>
    </w:p>
    <w:p w:rsidR="00FD7451" w:rsidRPr="00BB6DA2" w:rsidRDefault="00FD7451" w:rsidP="00FD7451">
      <w:pPr>
        <w:ind w:left="284" w:firstLine="283"/>
        <w:rPr>
          <w:lang w:val="en-US"/>
        </w:rPr>
      </w:pPr>
      <w:r w:rsidRPr="00BB6DA2">
        <w:rPr>
          <w:lang w:val="en-US"/>
        </w:rPr>
        <w:t xml:space="preserve">11.Abschlusstest zur Lektion 7 </w:t>
      </w:r>
    </w:p>
    <w:p w:rsidR="00FD7451" w:rsidRPr="00BB6DA2" w:rsidRDefault="00FD7451" w:rsidP="00FD7451">
      <w:pPr>
        <w:ind w:left="284" w:firstLine="283"/>
        <w:rPr>
          <w:b/>
          <w:bCs/>
          <w:lang w:val="en-US"/>
        </w:rPr>
      </w:pPr>
      <w:r w:rsidRPr="00BB6DA2">
        <w:rPr>
          <w:b/>
          <w:bCs/>
          <w:lang w:val="en-US"/>
        </w:rPr>
        <w:t xml:space="preserve"> </w:t>
      </w:r>
      <w:r>
        <w:rPr>
          <w:b/>
          <w:bCs/>
        </w:rPr>
        <w:t>Тема</w:t>
      </w:r>
      <w:r w:rsidRPr="00914698">
        <w:rPr>
          <w:b/>
          <w:bCs/>
          <w:lang w:val="en-US"/>
        </w:rPr>
        <w:t xml:space="preserve"> </w:t>
      </w:r>
      <w:r w:rsidRPr="00BB6DA2">
        <w:rPr>
          <w:b/>
          <w:bCs/>
          <w:lang w:val="en-US"/>
        </w:rPr>
        <w:t xml:space="preserve"> 8</w:t>
      </w:r>
      <w:r w:rsidRPr="00BB6DA2">
        <w:rPr>
          <w:lang w:val="en-US"/>
        </w:rPr>
        <w:t xml:space="preserve"> </w:t>
      </w:r>
    </w:p>
    <w:p w:rsidR="00FD7451" w:rsidRPr="00054DCE" w:rsidRDefault="00FD7451" w:rsidP="00FD7451">
      <w:pPr>
        <w:ind w:left="284" w:firstLine="283"/>
        <w:rPr>
          <w:lang w:val="en-US"/>
        </w:rPr>
      </w:pPr>
      <w:r w:rsidRPr="00BB6DA2">
        <w:rPr>
          <w:b/>
          <w:bCs/>
          <w:lang w:val="en-US"/>
        </w:rPr>
        <w:lastRenderedPageBreak/>
        <w:t xml:space="preserve">Karneval in Sankt Petersburg </w:t>
      </w:r>
    </w:p>
    <w:p w:rsidR="00FD7451" w:rsidRPr="00914698" w:rsidRDefault="00FD7451" w:rsidP="00FD7451">
      <w:pPr>
        <w:ind w:left="284" w:firstLine="283"/>
        <w:jc w:val="both"/>
        <w:rPr>
          <w:b/>
          <w:bCs/>
        </w:rPr>
      </w:pPr>
      <w:r w:rsidRPr="00914698">
        <w:t>Молодёжная</w:t>
      </w:r>
      <w:r w:rsidRPr="00054DCE">
        <w:rPr>
          <w:lang w:val="en-US"/>
        </w:rPr>
        <w:t xml:space="preserve"> </w:t>
      </w:r>
      <w:r w:rsidRPr="00914698">
        <w:t>мода</w:t>
      </w:r>
      <w:r w:rsidRPr="00054DCE">
        <w:rPr>
          <w:lang w:val="en-US"/>
        </w:rPr>
        <w:t xml:space="preserve">, </w:t>
      </w:r>
      <w:r w:rsidRPr="00914698">
        <w:t>покупки</w:t>
      </w:r>
      <w:r w:rsidRPr="00054DCE">
        <w:rPr>
          <w:lang w:val="en-US"/>
        </w:rPr>
        <w:t xml:space="preserve">. </w:t>
      </w:r>
      <w:r w:rsidRPr="00914698">
        <w:t>Досуг и увлечения. Природа: флора и фауна. Страна изучаемого языка и родная страна. Культурные особенности (национальные праздники, знаменательные даты, традиции, обычаи).</w:t>
      </w:r>
    </w:p>
    <w:p w:rsidR="00FD7451" w:rsidRPr="00914698" w:rsidRDefault="00FD7451" w:rsidP="00FD7451">
      <w:pPr>
        <w:ind w:left="284" w:firstLine="283"/>
        <w:jc w:val="both"/>
        <w:rPr>
          <w:b/>
          <w:bCs/>
        </w:rPr>
      </w:pPr>
      <w:r w:rsidRPr="00914698">
        <w:rPr>
          <w:b/>
          <w:bCs/>
        </w:rPr>
        <w:t xml:space="preserve"> Грамматический материал </w:t>
      </w:r>
      <w:r w:rsidRPr="00914698">
        <w:t xml:space="preserve">Предложения с неопределённо-личным местоимением </w:t>
      </w:r>
      <w:r>
        <w:t>man</w:t>
      </w:r>
      <w:r w:rsidRPr="00914698">
        <w:t xml:space="preserve">. </w:t>
      </w:r>
    </w:p>
    <w:p w:rsidR="00FD7451" w:rsidRPr="00914698" w:rsidRDefault="00FD7451" w:rsidP="00FD7451">
      <w:pPr>
        <w:ind w:left="284" w:firstLine="283"/>
        <w:jc w:val="both"/>
        <w:rPr>
          <w:b/>
          <w:bCs/>
        </w:rPr>
      </w:pPr>
      <w:r w:rsidRPr="00914698">
        <w:rPr>
          <w:b/>
          <w:bCs/>
        </w:rPr>
        <w:t>Аудирование</w:t>
      </w:r>
      <w:r w:rsidRPr="00914698">
        <w:t xml:space="preserve"> Обучение аудированию с общим и полным пониманием </w:t>
      </w:r>
    </w:p>
    <w:p w:rsidR="00FD7451" w:rsidRPr="00914698" w:rsidRDefault="00FD7451" w:rsidP="00FD7451">
      <w:pPr>
        <w:ind w:left="284" w:firstLine="283"/>
        <w:jc w:val="both"/>
        <w:rPr>
          <w:b/>
          <w:bCs/>
        </w:rPr>
      </w:pPr>
      <w:r w:rsidRPr="00914698">
        <w:rPr>
          <w:b/>
          <w:bCs/>
        </w:rPr>
        <w:t xml:space="preserve">Говорение </w:t>
      </w:r>
      <w:r w:rsidRPr="00914698">
        <w:t xml:space="preserve">Монологическое высказывание о карнавале в Кёльне. Монологическое высказывание о карнавале в Санкт-Петербурге </w:t>
      </w:r>
    </w:p>
    <w:p w:rsidR="00FD7451" w:rsidRPr="00914698" w:rsidRDefault="00FD7451" w:rsidP="00FD7451">
      <w:pPr>
        <w:ind w:left="284" w:firstLine="283"/>
        <w:jc w:val="both"/>
        <w:rPr>
          <w:b/>
          <w:bCs/>
        </w:rPr>
      </w:pPr>
      <w:r w:rsidRPr="00914698">
        <w:rPr>
          <w:b/>
          <w:bCs/>
        </w:rPr>
        <w:t xml:space="preserve">Письмо </w:t>
      </w:r>
      <w:r w:rsidRPr="00914698">
        <w:t xml:space="preserve">Описание одежды/карнавального костюма </w:t>
      </w:r>
    </w:p>
    <w:p w:rsidR="00FD7451" w:rsidRDefault="00FD7451" w:rsidP="00FD7451">
      <w:pPr>
        <w:ind w:left="284" w:firstLine="283"/>
        <w:jc w:val="both"/>
        <w:rPr>
          <w:b/>
          <w:bCs/>
        </w:rPr>
      </w:pPr>
      <w:r w:rsidRPr="00914698">
        <w:rPr>
          <w:b/>
          <w:bCs/>
        </w:rPr>
        <w:t>Проект</w:t>
      </w:r>
      <w:r w:rsidRPr="00914698">
        <w:t xml:space="preserve">  Разработка сценария для школьного карнавала (описание действующих лиц, костюмов и т. д.) </w:t>
      </w:r>
    </w:p>
    <w:p w:rsidR="00FD7451" w:rsidRPr="00914698" w:rsidRDefault="00FD7451" w:rsidP="00FD7451">
      <w:pPr>
        <w:ind w:left="284" w:firstLine="283"/>
        <w:jc w:val="both"/>
        <w:rPr>
          <w:lang w:val="en-US"/>
        </w:rPr>
      </w:pPr>
      <w:r>
        <w:rPr>
          <w:b/>
          <w:bCs/>
        </w:rPr>
        <w:t>Темы</w:t>
      </w:r>
    </w:p>
    <w:p w:rsidR="00FD7451" w:rsidRPr="00914698" w:rsidRDefault="00FD7451" w:rsidP="00FD7451">
      <w:pPr>
        <w:ind w:left="284" w:firstLine="283"/>
        <w:jc w:val="both"/>
        <w:rPr>
          <w:lang w:val="en-US"/>
        </w:rPr>
      </w:pPr>
      <w:r w:rsidRPr="00914698">
        <w:rPr>
          <w:lang w:val="en-US"/>
        </w:rPr>
        <w:t>1.</w:t>
      </w:r>
      <w:r w:rsidRPr="00BB6DA2">
        <w:rPr>
          <w:lang w:val="en-US"/>
        </w:rPr>
        <w:t xml:space="preserve">Alles für den Karneval.Wir kaufen Jeans </w:t>
      </w:r>
    </w:p>
    <w:p w:rsidR="00FD7451" w:rsidRPr="00914698" w:rsidRDefault="00FD7451" w:rsidP="00FD7451">
      <w:pPr>
        <w:ind w:left="284" w:firstLine="283"/>
        <w:jc w:val="both"/>
        <w:rPr>
          <w:lang w:val="en-US"/>
        </w:rPr>
      </w:pPr>
      <w:r w:rsidRPr="00914698">
        <w:rPr>
          <w:lang w:val="en-US"/>
        </w:rPr>
        <w:t>2.</w:t>
      </w:r>
      <w:r w:rsidRPr="00BB6DA2">
        <w:rPr>
          <w:lang w:val="en-US"/>
        </w:rPr>
        <w:t xml:space="preserve">Die Kinder wollen den Karneval besuchen </w:t>
      </w:r>
    </w:p>
    <w:p w:rsidR="00FD7451" w:rsidRPr="00914698" w:rsidRDefault="00FD7451" w:rsidP="00FD7451">
      <w:pPr>
        <w:ind w:left="284" w:firstLine="283"/>
        <w:jc w:val="both"/>
        <w:rPr>
          <w:lang w:val="en-US"/>
        </w:rPr>
      </w:pPr>
      <w:r w:rsidRPr="00914698">
        <w:rPr>
          <w:lang w:val="en-US"/>
        </w:rPr>
        <w:t>3.</w:t>
      </w:r>
      <w:r w:rsidRPr="00BB6DA2">
        <w:rPr>
          <w:lang w:val="en-US"/>
        </w:rPr>
        <w:t xml:space="preserve">Die Hebelers brauchen neue Sachen. Der Kölner Karneval </w:t>
      </w:r>
    </w:p>
    <w:p w:rsidR="00FD7451" w:rsidRPr="00914698" w:rsidRDefault="00FD7451" w:rsidP="00FD7451">
      <w:pPr>
        <w:ind w:left="284" w:firstLine="283"/>
        <w:jc w:val="both"/>
        <w:rPr>
          <w:lang w:val="en-US"/>
        </w:rPr>
      </w:pPr>
      <w:r w:rsidRPr="00914698">
        <w:rPr>
          <w:lang w:val="en-US"/>
        </w:rPr>
        <w:t>4.</w:t>
      </w:r>
      <w:r w:rsidRPr="00BB6DA2">
        <w:rPr>
          <w:lang w:val="en-US"/>
        </w:rPr>
        <w:t xml:space="preserve">Karneval in Köln </w:t>
      </w:r>
    </w:p>
    <w:p w:rsidR="00FD7451" w:rsidRPr="00914698" w:rsidRDefault="00FD7451" w:rsidP="00FD7451">
      <w:pPr>
        <w:ind w:left="284" w:firstLine="283"/>
        <w:jc w:val="both"/>
        <w:rPr>
          <w:lang w:val="en-US"/>
        </w:rPr>
      </w:pPr>
      <w:r w:rsidRPr="00914698">
        <w:rPr>
          <w:lang w:val="en-US"/>
        </w:rPr>
        <w:t>5.</w:t>
      </w:r>
      <w:r w:rsidRPr="00BB6DA2">
        <w:rPr>
          <w:lang w:val="en-US"/>
        </w:rPr>
        <w:t xml:space="preserve"> Sankt Petersburgs </w:t>
      </w:r>
    </w:p>
    <w:p w:rsidR="00FD7451" w:rsidRPr="00914698" w:rsidRDefault="00FD7451" w:rsidP="00FD7451">
      <w:pPr>
        <w:ind w:left="284" w:firstLine="283"/>
        <w:jc w:val="both"/>
        <w:rPr>
          <w:lang w:val="en-US"/>
        </w:rPr>
      </w:pPr>
      <w:r w:rsidRPr="00914698">
        <w:rPr>
          <w:lang w:val="en-US"/>
        </w:rPr>
        <w:t>6.</w:t>
      </w:r>
      <w:r w:rsidRPr="00BB6DA2">
        <w:rPr>
          <w:lang w:val="en-US"/>
        </w:rPr>
        <w:t xml:space="preserve">Der Kölner Dom </w:t>
      </w:r>
    </w:p>
    <w:p w:rsidR="00FD7451" w:rsidRPr="00914698" w:rsidRDefault="00FD7451" w:rsidP="00FD7451">
      <w:pPr>
        <w:ind w:left="284" w:firstLine="283"/>
        <w:jc w:val="both"/>
        <w:rPr>
          <w:lang w:val="en-US"/>
        </w:rPr>
      </w:pPr>
      <w:r w:rsidRPr="00914698">
        <w:rPr>
          <w:lang w:val="en-US"/>
        </w:rPr>
        <w:t>7.</w:t>
      </w:r>
      <w:r w:rsidRPr="00BB6DA2">
        <w:rPr>
          <w:lang w:val="en-US"/>
        </w:rPr>
        <w:t xml:space="preserve">Radioreportage </w:t>
      </w:r>
    </w:p>
    <w:p w:rsidR="00FD7451" w:rsidRPr="00914698" w:rsidRDefault="00FD7451" w:rsidP="00FD7451">
      <w:pPr>
        <w:ind w:left="284" w:firstLine="283"/>
        <w:jc w:val="both"/>
        <w:rPr>
          <w:lang w:val="en-US"/>
        </w:rPr>
      </w:pPr>
      <w:r w:rsidRPr="00914698">
        <w:rPr>
          <w:lang w:val="en-US"/>
        </w:rPr>
        <w:t>8.</w:t>
      </w:r>
      <w:r w:rsidRPr="00BB6DA2">
        <w:rPr>
          <w:lang w:val="en-US"/>
        </w:rPr>
        <w:t xml:space="preserve">Wer ist die Karnevalskönigin? </w:t>
      </w:r>
    </w:p>
    <w:p w:rsidR="00FD7451" w:rsidRPr="00BB6DA2" w:rsidRDefault="00FD7451" w:rsidP="00FD7451">
      <w:pPr>
        <w:ind w:left="284" w:firstLine="283"/>
        <w:jc w:val="both"/>
        <w:rPr>
          <w:lang w:val="en-US"/>
        </w:rPr>
      </w:pPr>
      <w:r w:rsidRPr="00914698">
        <w:rPr>
          <w:lang w:val="en-US"/>
        </w:rPr>
        <w:t>9.</w:t>
      </w:r>
      <w:r w:rsidRPr="00BB6DA2">
        <w:rPr>
          <w:lang w:val="en-US"/>
        </w:rPr>
        <w:t xml:space="preserve">Ein Plakat machen? Kein Problem!  Karnevalsgedichte </w:t>
      </w:r>
    </w:p>
    <w:p w:rsidR="00FD7451" w:rsidRPr="00BB6DA2" w:rsidRDefault="00FD7451" w:rsidP="00FD7451">
      <w:pPr>
        <w:ind w:left="284" w:firstLine="283"/>
        <w:jc w:val="both"/>
        <w:rPr>
          <w:lang w:val="en-US"/>
        </w:rPr>
      </w:pPr>
      <w:r w:rsidRPr="00BB6DA2">
        <w:rPr>
          <w:lang w:val="en-US"/>
        </w:rPr>
        <w:t xml:space="preserve">10.Test </w:t>
      </w:r>
    </w:p>
    <w:p w:rsidR="00FD7451" w:rsidRPr="00914698" w:rsidRDefault="00FD7451" w:rsidP="00FD7451">
      <w:pPr>
        <w:ind w:left="284" w:firstLine="283"/>
        <w:jc w:val="both"/>
        <w:rPr>
          <w:lang w:val="en-US"/>
        </w:rPr>
      </w:pPr>
      <w:r w:rsidRPr="00BB6DA2">
        <w:rPr>
          <w:lang w:val="en-US"/>
        </w:rPr>
        <w:t>11. Abschlusstest zur Lektion 8</w:t>
      </w:r>
      <w:r w:rsidRPr="00914698">
        <w:rPr>
          <w:lang w:val="en-US"/>
        </w:rPr>
        <w:t xml:space="preserve">- </w:t>
      </w:r>
    </w:p>
    <w:p w:rsidR="00FD7451" w:rsidRDefault="00FD7451" w:rsidP="00FD7451">
      <w:pPr>
        <w:ind w:left="284" w:firstLine="283"/>
        <w:jc w:val="both"/>
      </w:pPr>
      <w:r>
        <w:t>Повторение и промежуточная  аттестация.</w:t>
      </w:r>
    </w:p>
    <w:p w:rsidR="00FD7451" w:rsidRPr="00914698" w:rsidRDefault="00FD7451" w:rsidP="00FD7451">
      <w:pPr>
        <w:ind w:left="284" w:firstLine="283"/>
        <w:jc w:val="both"/>
      </w:pPr>
    </w:p>
    <w:p w:rsidR="00FD7451" w:rsidRDefault="00FD7451" w:rsidP="00FD7451">
      <w:pPr>
        <w:pStyle w:val="aa"/>
        <w:spacing w:after="0" w:line="240" w:lineRule="auto"/>
        <w:ind w:right="372"/>
        <w:jc w:val="center"/>
        <w:rPr>
          <w:b/>
          <w:bCs/>
          <w:sz w:val="24"/>
          <w:szCs w:val="24"/>
        </w:rPr>
      </w:pPr>
      <w:r>
        <w:rPr>
          <w:rFonts w:hint="eastAsia"/>
          <w:b/>
          <w:bCs/>
          <w:color w:val="000000"/>
          <w:sz w:val="24"/>
          <w:szCs w:val="24"/>
        </w:rPr>
        <w:t xml:space="preserve">7 класс </w:t>
      </w:r>
    </w:p>
    <w:p w:rsidR="00FD7451" w:rsidRDefault="00FD7451" w:rsidP="00FD7451">
      <w:pPr>
        <w:tabs>
          <w:tab w:val="left" w:pos="14742"/>
        </w:tabs>
        <w:ind w:left="284" w:firstLine="283"/>
      </w:pPr>
      <w:r>
        <w:rPr>
          <w:b/>
          <w:bCs/>
        </w:rPr>
        <w:t xml:space="preserve">Тема  1. Sommerferien </w:t>
      </w:r>
    </w:p>
    <w:p w:rsidR="00FD7451" w:rsidRDefault="00FD7451" w:rsidP="00FD7451">
      <w:pPr>
        <w:tabs>
          <w:tab w:val="left" w:pos="14742"/>
        </w:tabs>
        <w:ind w:left="284" w:firstLine="283"/>
        <w:rPr>
          <w:b/>
          <w:bCs/>
        </w:rPr>
      </w:pPr>
      <w:r>
        <w:t xml:space="preserve">Страна изучаемого языка и родная страна. Крупные города, достопримечательности. Условия проживания в городской/сельской местности. Каникулы в различное время года. Виды отдыха, путешествия. </w:t>
      </w:r>
    </w:p>
    <w:p w:rsidR="00FD7451" w:rsidRDefault="00FD7451" w:rsidP="00FD7451">
      <w:pPr>
        <w:tabs>
          <w:tab w:val="left" w:pos="14742"/>
        </w:tabs>
        <w:ind w:left="284" w:firstLine="283"/>
        <w:rPr>
          <w:b/>
          <w:bCs/>
        </w:rPr>
      </w:pPr>
      <w:r>
        <w:rPr>
          <w:b/>
          <w:bCs/>
        </w:rPr>
        <w:t>Грамматический материал</w:t>
      </w:r>
      <w:r>
        <w:t xml:space="preserve"> Слабые и сильные глаголы со вспомогательным глаголом haben в Perfekt. </w:t>
      </w:r>
      <w:r w:rsidRPr="00914698">
        <w:t xml:space="preserve">Сильные глаголы со вспомогательным глаголом </w:t>
      </w:r>
      <w:r>
        <w:t>sein</w:t>
      </w:r>
      <w:r w:rsidRPr="00914698">
        <w:t xml:space="preserve"> в </w:t>
      </w:r>
      <w:r>
        <w:t>Perfekt</w:t>
      </w:r>
      <w:r w:rsidRPr="00914698">
        <w:t xml:space="preserve">. </w:t>
      </w:r>
      <w:r>
        <w:t>Pr</w:t>
      </w:r>
      <w:r w:rsidRPr="00914698">
        <w:t>ä</w:t>
      </w:r>
      <w:r>
        <w:t>teritum</w:t>
      </w:r>
      <w:r w:rsidRPr="00914698">
        <w:t xml:space="preserve"> сильных и слабых глаголов, вспомогательных и модальных глаголов (повторение). Сложноподчинённые предложения дополнительные с союзом </w:t>
      </w:r>
      <w:r>
        <w:t>dass</w:t>
      </w:r>
      <w:r w:rsidRPr="00914698">
        <w:t xml:space="preserve"> </w:t>
      </w:r>
    </w:p>
    <w:p w:rsidR="00FD7451" w:rsidRPr="00914698" w:rsidRDefault="00FD7451" w:rsidP="00FD7451">
      <w:pPr>
        <w:tabs>
          <w:tab w:val="left" w:pos="14742"/>
        </w:tabs>
        <w:ind w:left="284" w:firstLine="283"/>
      </w:pPr>
      <w:r>
        <w:rPr>
          <w:b/>
          <w:bCs/>
        </w:rPr>
        <w:t>Темы</w:t>
      </w:r>
      <w:r w:rsidRPr="00914698">
        <w:rPr>
          <w:b/>
          <w:bCs/>
        </w:rPr>
        <w:t xml:space="preserve"> </w:t>
      </w:r>
    </w:p>
    <w:p w:rsidR="00FD7451" w:rsidRPr="00914698" w:rsidRDefault="00FD7451" w:rsidP="00FD7451">
      <w:pPr>
        <w:tabs>
          <w:tab w:val="left" w:pos="14742"/>
        </w:tabs>
        <w:ind w:left="284" w:firstLine="283"/>
      </w:pPr>
      <w:r w:rsidRPr="00914698">
        <w:t xml:space="preserve">1-2. </w:t>
      </w:r>
      <w:r>
        <w:t>Familie</w:t>
      </w:r>
      <w:r w:rsidRPr="00914698">
        <w:t xml:space="preserve"> </w:t>
      </w:r>
      <w:r>
        <w:t>Bergmann</w:t>
      </w:r>
      <w:r w:rsidRPr="00914698">
        <w:t xml:space="preserve"> </w:t>
      </w:r>
      <w:r>
        <w:t>stellt</w:t>
      </w:r>
      <w:r w:rsidRPr="00914698">
        <w:t xml:space="preserve"> </w:t>
      </w:r>
      <w:r>
        <w:t>sich</w:t>
      </w:r>
      <w:r w:rsidRPr="00914698">
        <w:t xml:space="preserve"> </w:t>
      </w:r>
      <w:r>
        <w:t>vor</w:t>
      </w:r>
      <w:r w:rsidRPr="00914698">
        <w:t>!</w:t>
      </w:r>
    </w:p>
    <w:p w:rsidR="00FD7451" w:rsidRPr="00914698" w:rsidRDefault="00FD7451" w:rsidP="00FD7451">
      <w:pPr>
        <w:tabs>
          <w:tab w:val="left" w:pos="14742"/>
        </w:tabs>
        <w:ind w:left="284" w:firstLine="283"/>
        <w:rPr>
          <w:lang w:val="en-US"/>
        </w:rPr>
      </w:pPr>
      <w:r w:rsidRPr="00BB6DA2">
        <w:rPr>
          <w:lang w:val="en-US"/>
        </w:rPr>
        <w:t xml:space="preserve">3.Was macht ihr gern im Sommer? </w:t>
      </w:r>
    </w:p>
    <w:p w:rsidR="00FD7451" w:rsidRPr="00914698" w:rsidRDefault="00FD7451" w:rsidP="00FD7451">
      <w:pPr>
        <w:tabs>
          <w:tab w:val="left" w:pos="14742"/>
        </w:tabs>
        <w:ind w:left="284" w:firstLine="283"/>
        <w:rPr>
          <w:lang w:val="en-US"/>
        </w:rPr>
      </w:pPr>
      <w:r w:rsidRPr="00914698">
        <w:rPr>
          <w:lang w:val="en-US"/>
        </w:rPr>
        <w:t xml:space="preserve">4.Anton spricht mit seinem Nachbarn Sven </w:t>
      </w:r>
    </w:p>
    <w:p w:rsidR="00FD7451" w:rsidRPr="00914698" w:rsidRDefault="00FD7451" w:rsidP="00FD7451">
      <w:pPr>
        <w:tabs>
          <w:tab w:val="left" w:pos="14742"/>
        </w:tabs>
        <w:ind w:left="284" w:firstLine="283"/>
        <w:rPr>
          <w:bCs/>
          <w:color w:val="000000"/>
          <w:lang w:val="en-US"/>
        </w:rPr>
      </w:pPr>
      <w:r w:rsidRPr="00914698">
        <w:rPr>
          <w:lang w:val="en-US"/>
        </w:rPr>
        <w:lastRenderedPageBreak/>
        <w:t>5. Sommerferien in Deutschland . Wo verbringen deutsche Kinder die Sommerferien?</w:t>
      </w:r>
    </w:p>
    <w:p w:rsidR="00FD7451" w:rsidRPr="00BB6DA2" w:rsidRDefault="00FD7451" w:rsidP="00FD7451">
      <w:pPr>
        <w:tabs>
          <w:tab w:val="left" w:pos="14742"/>
        </w:tabs>
        <w:ind w:left="284" w:firstLine="283"/>
        <w:rPr>
          <w:lang w:val="en-US"/>
        </w:rPr>
      </w:pPr>
      <w:r w:rsidRPr="00914698">
        <w:rPr>
          <w:bCs/>
          <w:color w:val="000000"/>
          <w:lang w:val="en-US"/>
        </w:rPr>
        <w:t>6.</w:t>
      </w:r>
      <w:r w:rsidRPr="00BB6DA2">
        <w:rPr>
          <w:lang w:val="en-US"/>
        </w:rPr>
        <w:t xml:space="preserve">Dialog </w:t>
      </w:r>
    </w:p>
    <w:p w:rsidR="00FD7451" w:rsidRPr="00BB6DA2" w:rsidRDefault="00FD7451" w:rsidP="00FD7451">
      <w:pPr>
        <w:tabs>
          <w:tab w:val="left" w:pos="14742"/>
        </w:tabs>
        <w:ind w:left="284" w:firstLine="283"/>
        <w:rPr>
          <w:lang w:val="en-US"/>
        </w:rPr>
      </w:pPr>
      <w:r w:rsidRPr="00BB6DA2">
        <w:rPr>
          <w:lang w:val="en-US"/>
        </w:rPr>
        <w:t xml:space="preserve">7.Svens Sommerferien </w:t>
      </w:r>
    </w:p>
    <w:p w:rsidR="00FD7451" w:rsidRPr="00BB6DA2" w:rsidRDefault="00FD7451" w:rsidP="00FD7451">
      <w:pPr>
        <w:tabs>
          <w:tab w:val="left" w:pos="14742"/>
        </w:tabs>
        <w:ind w:left="284" w:firstLine="283"/>
        <w:rPr>
          <w:lang w:val="en-US"/>
        </w:rPr>
      </w:pPr>
      <w:r w:rsidRPr="00BB6DA2">
        <w:rPr>
          <w:lang w:val="en-US"/>
        </w:rPr>
        <w:t xml:space="preserve">8.Kletterpark = Kletterwald = Abenteuerpark </w:t>
      </w:r>
    </w:p>
    <w:p w:rsidR="00FD7451" w:rsidRPr="00BB6DA2" w:rsidRDefault="00FD7451" w:rsidP="00FD7451">
      <w:pPr>
        <w:tabs>
          <w:tab w:val="left" w:pos="14742"/>
        </w:tabs>
        <w:ind w:left="284" w:firstLine="283"/>
        <w:rPr>
          <w:lang w:val="en-US"/>
        </w:rPr>
      </w:pPr>
      <w:r w:rsidRPr="00BB6DA2">
        <w:rPr>
          <w:lang w:val="en-US"/>
        </w:rPr>
        <w:t xml:space="preserve">9.Wohin in den Urlaub? </w:t>
      </w:r>
    </w:p>
    <w:p w:rsidR="00FD7451" w:rsidRPr="00BB6DA2" w:rsidRDefault="00FD7451" w:rsidP="00FD7451">
      <w:pPr>
        <w:tabs>
          <w:tab w:val="left" w:pos="14742"/>
        </w:tabs>
        <w:ind w:left="284" w:firstLine="283"/>
        <w:rPr>
          <w:lang w:val="en-US"/>
        </w:rPr>
      </w:pPr>
      <w:r w:rsidRPr="00BB6DA2">
        <w:rPr>
          <w:lang w:val="en-US"/>
        </w:rPr>
        <w:t xml:space="preserve">10.Urlaub kann so verschieden sein! </w:t>
      </w:r>
    </w:p>
    <w:p w:rsidR="00FD7451" w:rsidRPr="00BB6DA2" w:rsidRDefault="00FD7451" w:rsidP="00FD7451">
      <w:pPr>
        <w:tabs>
          <w:tab w:val="left" w:pos="14742"/>
        </w:tabs>
        <w:ind w:left="284" w:firstLine="283"/>
        <w:rPr>
          <w:lang w:val="en-US"/>
        </w:rPr>
      </w:pPr>
      <w:r w:rsidRPr="00BB6DA2">
        <w:rPr>
          <w:lang w:val="en-US"/>
        </w:rPr>
        <w:t>11. Virtueller Urlaub</w:t>
      </w:r>
    </w:p>
    <w:p w:rsidR="00FD7451" w:rsidRPr="00BB6DA2" w:rsidRDefault="00FD7451" w:rsidP="00FD7451">
      <w:pPr>
        <w:tabs>
          <w:tab w:val="left" w:pos="14742"/>
        </w:tabs>
        <w:ind w:left="284" w:firstLine="283"/>
        <w:rPr>
          <w:lang w:val="en-US"/>
        </w:rPr>
      </w:pPr>
      <w:r w:rsidRPr="00BB6DA2">
        <w:rPr>
          <w:lang w:val="en-US"/>
        </w:rPr>
        <w:t xml:space="preserve">12.Für oder gegen einen virtuellen Urlaub </w:t>
      </w:r>
    </w:p>
    <w:p w:rsidR="00FD7451" w:rsidRPr="00BB6DA2" w:rsidRDefault="00FD7451" w:rsidP="00FD7451">
      <w:pPr>
        <w:tabs>
          <w:tab w:val="left" w:pos="14742"/>
        </w:tabs>
        <w:ind w:left="284" w:firstLine="283"/>
        <w:rPr>
          <w:lang w:val="en-US"/>
        </w:rPr>
      </w:pPr>
      <w:r w:rsidRPr="00BB6DA2">
        <w:rPr>
          <w:lang w:val="en-US"/>
        </w:rPr>
        <w:t>13. Was ist ein Blog?  Loras Blog. Teil 1</w:t>
      </w:r>
    </w:p>
    <w:p w:rsidR="00FD7451" w:rsidRPr="00BB6DA2" w:rsidRDefault="00FD7451" w:rsidP="00FD7451">
      <w:pPr>
        <w:tabs>
          <w:tab w:val="left" w:pos="14742"/>
        </w:tabs>
        <w:ind w:left="284" w:firstLine="283"/>
        <w:rPr>
          <w:lang w:val="en-US"/>
        </w:rPr>
      </w:pPr>
      <w:r w:rsidRPr="00BB6DA2">
        <w:rPr>
          <w:lang w:val="en-US"/>
        </w:rPr>
        <w:t>14. Loras Blog. Teil 2  Eine SMS für Oma und Opa</w:t>
      </w:r>
    </w:p>
    <w:p w:rsidR="00FD7451" w:rsidRPr="00BB6DA2" w:rsidRDefault="00FD7451" w:rsidP="00FD7451">
      <w:pPr>
        <w:tabs>
          <w:tab w:val="left" w:pos="14742"/>
        </w:tabs>
        <w:ind w:left="284" w:firstLine="283"/>
        <w:rPr>
          <w:lang w:val="en-US"/>
        </w:rPr>
      </w:pPr>
      <w:r w:rsidRPr="00BB6DA2">
        <w:rPr>
          <w:lang w:val="en-US"/>
        </w:rPr>
        <w:t xml:space="preserve">15.Die Datscha – was ist denn das?  Russische Datscha und deutscher Schrebergarten </w:t>
      </w:r>
    </w:p>
    <w:p w:rsidR="00FD7451" w:rsidRPr="00BB6DA2" w:rsidRDefault="00FD7451" w:rsidP="00FD7451">
      <w:pPr>
        <w:tabs>
          <w:tab w:val="left" w:pos="14742"/>
        </w:tabs>
        <w:ind w:left="284" w:firstLine="283"/>
        <w:rPr>
          <w:lang w:val="en-US"/>
        </w:rPr>
      </w:pPr>
      <w:r w:rsidRPr="00BB6DA2">
        <w:rPr>
          <w:lang w:val="en-US"/>
        </w:rPr>
        <w:t>16. Russische Datscha und deutscher Schrebergarten.So viele Verbote im Schrebergarten! Die Datscha und der Schrebergarten. Gleich oder anders?</w:t>
      </w:r>
    </w:p>
    <w:p w:rsidR="00FD7451" w:rsidRPr="00BB6DA2" w:rsidRDefault="00FD7451" w:rsidP="00FD7451">
      <w:pPr>
        <w:tabs>
          <w:tab w:val="left" w:pos="14742"/>
        </w:tabs>
        <w:ind w:left="284" w:firstLine="283"/>
        <w:rPr>
          <w:lang w:val="en-US"/>
        </w:rPr>
      </w:pPr>
      <w:r w:rsidRPr="00BB6DA2">
        <w:rPr>
          <w:lang w:val="en-US"/>
        </w:rPr>
        <w:t xml:space="preserve">17.Loras Ferien. Was macht ihr (nicht) gern in den Ferien? </w:t>
      </w:r>
    </w:p>
    <w:p w:rsidR="00FD7451" w:rsidRPr="00BB6DA2" w:rsidRDefault="00FD7451" w:rsidP="00FD7451">
      <w:pPr>
        <w:tabs>
          <w:tab w:val="left" w:pos="14742"/>
        </w:tabs>
        <w:ind w:left="284" w:firstLine="283"/>
        <w:rPr>
          <w:lang w:val="en-US"/>
        </w:rPr>
      </w:pPr>
      <w:r w:rsidRPr="00BB6DA2">
        <w:rPr>
          <w:lang w:val="en-US"/>
        </w:rPr>
        <w:t>18.</w:t>
      </w:r>
      <w:r w:rsidRPr="00914698">
        <w:rPr>
          <w:lang w:val="en-US"/>
        </w:rPr>
        <w:t xml:space="preserve">Was macht ihr (nicht) gern in den Ferien?  Projekt: Poster „Unsere Traumferien“ </w:t>
      </w:r>
    </w:p>
    <w:p w:rsidR="00FD7451" w:rsidRPr="00BB6DA2" w:rsidRDefault="00FD7451" w:rsidP="00FD7451">
      <w:pPr>
        <w:tabs>
          <w:tab w:val="left" w:pos="14742"/>
        </w:tabs>
        <w:ind w:left="284" w:firstLine="283"/>
        <w:rPr>
          <w:lang w:val="en-US"/>
        </w:rPr>
      </w:pPr>
      <w:r w:rsidRPr="00BB6DA2">
        <w:rPr>
          <w:lang w:val="en-US"/>
        </w:rPr>
        <w:t xml:space="preserve">19.Test </w:t>
      </w:r>
    </w:p>
    <w:p w:rsidR="00FD7451" w:rsidRPr="00BB6DA2" w:rsidRDefault="00FD7451" w:rsidP="00FD7451">
      <w:pPr>
        <w:tabs>
          <w:tab w:val="left" w:pos="14742"/>
        </w:tabs>
        <w:ind w:left="284" w:firstLine="283"/>
        <w:rPr>
          <w:b/>
          <w:bCs/>
          <w:lang w:val="en-US"/>
        </w:rPr>
      </w:pPr>
      <w:r w:rsidRPr="00BB6DA2">
        <w:rPr>
          <w:lang w:val="en-US"/>
        </w:rPr>
        <w:t>20.Abschlusstest zur Lektion 1</w:t>
      </w:r>
    </w:p>
    <w:p w:rsidR="00FD7451" w:rsidRPr="00054DCE" w:rsidRDefault="00FD7451" w:rsidP="00FD7451">
      <w:pPr>
        <w:tabs>
          <w:tab w:val="left" w:pos="14742"/>
        </w:tabs>
        <w:ind w:left="284" w:firstLine="283"/>
        <w:rPr>
          <w:lang w:val="en-US"/>
        </w:rPr>
      </w:pPr>
      <w:r>
        <w:rPr>
          <w:b/>
          <w:bCs/>
        </w:rPr>
        <w:t>Тема</w:t>
      </w:r>
      <w:r w:rsidRPr="00914698">
        <w:rPr>
          <w:b/>
          <w:bCs/>
          <w:lang w:val="en-US"/>
        </w:rPr>
        <w:t xml:space="preserve"> </w:t>
      </w:r>
      <w:r w:rsidRPr="00BB6DA2">
        <w:rPr>
          <w:b/>
          <w:bCs/>
          <w:lang w:val="en-US"/>
        </w:rPr>
        <w:t xml:space="preserve"> 2. Winterfes</w:t>
      </w:r>
      <w:r>
        <w:rPr>
          <w:b/>
          <w:bCs/>
          <w:lang w:val="en-US"/>
        </w:rPr>
        <w:t xml:space="preserve">te in Deutschland und Russland </w:t>
      </w:r>
    </w:p>
    <w:p w:rsidR="00FD7451" w:rsidRPr="00914698" w:rsidRDefault="00FD7451" w:rsidP="00FD7451">
      <w:pPr>
        <w:tabs>
          <w:tab w:val="left" w:pos="14742"/>
        </w:tabs>
        <w:ind w:left="284" w:firstLine="283"/>
        <w:rPr>
          <w:b/>
          <w:bCs/>
        </w:rPr>
      </w:pPr>
      <w:r w:rsidRPr="00914698">
        <w:t>Немецкоязычные страны и родная страна, их культурные особенности (национальные праздники, знаменательные даты, традиции, обычаи). Климат, погода.</w:t>
      </w:r>
      <w:r w:rsidRPr="00914698">
        <w:rPr>
          <w:b/>
          <w:bCs/>
        </w:rPr>
        <w:t xml:space="preserve"> </w:t>
      </w:r>
    </w:p>
    <w:p w:rsidR="00FD7451" w:rsidRDefault="00FD7451" w:rsidP="00FD7451">
      <w:pPr>
        <w:tabs>
          <w:tab w:val="left" w:pos="14742"/>
        </w:tabs>
        <w:ind w:left="284" w:firstLine="283"/>
        <w:rPr>
          <w:b/>
          <w:bCs/>
        </w:rPr>
      </w:pPr>
      <w:r w:rsidRPr="00914698">
        <w:rPr>
          <w:b/>
          <w:bCs/>
        </w:rPr>
        <w:t xml:space="preserve">Грамматический материал </w:t>
      </w:r>
      <w:r>
        <w:t>Pr</w:t>
      </w:r>
      <w:r w:rsidRPr="00914698">
        <w:t>ä</w:t>
      </w:r>
      <w:r>
        <w:t>teritum</w:t>
      </w:r>
      <w:r w:rsidRPr="00914698">
        <w:t xml:space="preserve"> сильных и слабых глаголов, вспомогательных и модальных глаголов (повторение). Неопределённо-личное местоимение </w:t>
      </w:r>
      <w:r>
        <w:t>man</w:t>
      </w:r>
      <w:r w:rsidRPr="00914698">
        <w:t xml:space="preserve"> (повторение) </w:t>
      </w:r>
    </w:p>
    <w:p w:rsidR="00FD7451" w:rsidRPr="00914698" w:rsidRDefault="00FD7451" w:rsidP="00FD7451">
      <w:pPr>
        <w:tabs>
          <w:tab w:val="left" w:pos="14742"/>
        </w:tabs>
        <w:ind w:left="284" w:firstLine="283"/>
      </w:pPr>
      <w:r>
        <w:rPr>
          <w:b/>
          <w:bCs/>
        </w:rPr>
        <w:t>Темы</w:t>
      </w:r>
    </w:p>
    <w:p w:rsidR="00FD7451" w:rsidRPr="00914698" w:rsidRDefault="00FD7451" w:rsidP="00FD7451">
      <w:pPr>
        <w:tabs>
          <w:tab w:val="left" w:pos="14742"/>
        </w:tabs>
        <w:ind w:left="284" w:firstLine="283"/>
      </w:pPr>
      <w:r w:rsidRPr="00914698">
        <w:t>1.</w:t>
      </w:r>
      <w:r>
        <w:t>Erinnerungen</w:t>
      </w:r>
      <w:r w:rsidRPr="00914698">
        <w:t xml:space="preserve"> </w:t>
      </w:r>
      <w:r>
        <w:t>an</w:t>
      </w:r>
      <w:r w:rsidRPr="00914698">
        <w:t xml:space="preserve"> </w:t>
      </w:r>
      <w:r>
        <w:t>Weihnachten</w:t>
      </w:r>
      <w:r w:rsidRPr="00914698">
        <w:t xml:space="preserve"> </w:t>
      </w:r>
      <w:r>
        <w:t>in</w:t>
      </w:r>
      <w:r w:rsidRPr="00914698">
        <w:t xml:space="preserve"> </w:t>
      </w:r>
      <w:r>
        <w:t>Deutschland</w:t>
      </w:r>
      <w:r w:rsidRPr="00914698">
        <w:t xml:space="preserve"> </w:t>
      </w:r>
    </w:p>
    <w:p w:rsidR="00FD7451" w:rsidRPr="00BB6DA2" w:rsidRDefault="00FD7451" w:rsidP="00FD7451">
      <w:pPr>
        <w:tabs>
          <w:tab w:val="left" w:pos="14742"/>
        </w:tabs>
        <w:ind w:left="284" w:firstLine="283"/>
        <w:rPr>
          <w:lang w:val="en-US"/>
        </w:rPr>
      </w:pPr>
      <w:r w:rsidRPr="00BB6DA2">
        <w:rPr>
          <w:lang w:val="en-US"/>
        </w:rPr>
        <w:t xml:space="preserve">2.Weihnachten und Silvester in Deutschland </w:t>
      </w:r>
    </w:p>
    <w:p w:rsidR="00FD7451" w:rsidRPr="00BB6DA2" w:rsidRDefault="00FD7451" w:rsidP="00FD7451">
      <w:pPr>
        <w:tabs>
          <w:tab w:val="left" w:pos="14742"/>
        </w:tabs>
        <w:ind w:left="284" w:firstLine="283"/>
        <w:rPr>
          <w:lang w:val="en-US"/>
        </w:rPr>
      </w:pPr>
      <w:r w:rsidRPr="00BB6DA2">
        <w:rPr>
          <w:lang w:val="en-US"/>
        </w:rPr>
        <w:t xml:space="preserve">3.Loras Blog. Morgen kommt der Weihnachtsmann </w:t>
      </w:r>
    </w:p>
    <w:p w:rsidR="00FD7451" w:rsidRPr="00BB6DA2" w:rsidRDefault="00FD7451" w:rsidP="00FD7451">
      <w:pPr>
        <w:tabs>
          <w:tab w:val="left" w:pos="14742"/>
        </w:tabs>
        <w:ind w:left="284" w:firstLine="283"/>
        <w:rPr>
          <w:lang w:val="en-US"/>
        </w:rPr>
      </w:pPr>
      <w:r w:rsidRPr="00BB6DA2">
        <w:rPr>
          <w:lang w:val="en-US"/>
        </w:rPr>
        <w:t xml:space="preserve">4.Winterfeste in Russland .Lora über das Neujahrsfest in Irkutsk </w:t>
      </w:r>
    </w:p>
    <w:p w:rsidR="00FD7451" w:rsidRPr="00BB6DA2" w:rsidRDefault="00FD7451" w:rsidP="00FD7451">
      <w:pPr>
        <w:tabs>
          <w:tab w:val="left" w:pos="14742"/>
        </w:tabs>
        <w:ind w:left="284" w:firstLine="283"/>
        <w:rPr>
          <w:lang w:val="en-US"/>
        </w:rPr>
      </w:pPr>
      <w:r w:rsidRPr="00BB6DA2">
        <w:rPr>
          <w:lang w:val="en-US"/>
        </w:rPr>
        <w:t xml:space="preserve">5.Antons Oma erzählt </w:t>
      </w:r>
    </w:p>
    <w:p w:rsidR="00FD7451" w:rsidRPr="00BB6DA2" w:rsidRDefault="00FD7451" w:rsidP="00FD7451">
      <w:pPr>
        <w:tabs>
          <w:tab w:val="left" w:pos="14742"/>
        </w:tabs>
        <w:ind w:left="284" w:firstLine="283"/>
        <w:rPr>
          <w:lang w:val="en-US"/>
        </w:rPr>
      </w:pPr>
      <w:r w:rsidRPr="00BB6DA2">
        <w:rPr>
          <w:lang w:val="en-US"/>
        </w:rPr>
        <w:t xml:space="preserve">6.Winterfeste in Deutschland und Russland </w:t>
      </w:r>
    </w:p>
    <w:p w:rsidR="00FD7451" w:rsidRPr="00BB6DA2" w:rsidRDefault="00FD7451" w:rsidP="00FD7451">
      <w:pPr>
        <w:tabs>
          <w:tab w:val="left" w:pos="14742"/>
        </w:tabs>
        <w:ind w:left="284" w:firstLine="283"/>
        <w:rPr>
          <w:lang w:val="en-US"/>
        </w:rPr>
      </w:pPr>
      <w:r w:rsidRPr="00BB6DA2">
        <w:rPr>
          <w:lang w:val="en-US"/>
        </w:rPr>
        <w:t xml:space="preserve">7.Projekt: Adventskalender zum Selbermachen </w:t>
      </w:r>
    </w:p>
    <w:p w:rsidR="00FD7451" w:rsidRPr="00BB6DA2" w:rsidRDefault="00FD7451" w:rsidP="00FD7451">
      <w:pPr>
        <w:tabs>
          <w:tab w:val="left" w:pos="14742"/>
        </w:tabs>
        <w:ind w:left="284" w:firstLine="283"/>
        <w:rPr>
          <w:lang w:val="en-US"/>
        </w:rPr>
      </w:pPr>
      <w:r w:rsidRPr="00BB6DA2">
        <w:rPr>
          <w:lang w:val="en-US"/>
        </w:rPr>
        <w:t xml:space="preserve">8.Test </w:t>
      </w:r>
    </w:p>
    <w:p w:rsidR="00FD7451" w:rsidRPr="00054DCE" w:rsidRDefault="00FD7451" w:rsidP="00FD7451">
      <w:pPr>
        <w:tabs>
          <w:tab w:val="left" w:pos="14742"/>
        </w:tabs>
        <w:ind w:left="284" w:firstLine="283"/>
        <w:rPr>
          <w:lang w:val="en-US"/>
        </w:rPr>
      </w:pPr>
      <w:r>
        <w:rPr>
          <w:lang w:val="en-US"/>
        </w:rPr>
        <w:t>9.Abschlusstest zur Lektion 2</w:t>
      </w:r>
    </w:p>
    <w:p w:rsidR="00FD7451" w:rsidRPr="00914698" w:rsidRDefault="00FD7451" w:rsidP="00FD7451">
      <w:pPr>
        <w:tabs>
          <w:tab w:val="left" w:pos="14742"/>
        </w:tabs>
        <w:ind w:left="284" w:firstLine="283"/>
        <w:rPr>
          <w:b/>
          <w:bCs/>
        </w:rPr>
      </w:pPr>
      <w:r>
        <w:rPr>
          <w:b/>
          <w:bCs/>
        </w:rPr>
        <w:t>Тема</w:t>
      </w:r>
      <w:r w:rsidRPr="005F0726">
        <w:rPr>
          <w:b/>
          <w:bCs/>
        </w:rPr>
        <w:t xml:space="preserve"> 3. </w:t>
      </w:r>
      <w:r>
        <w:rPr>
          <w:b/>
          <w:bCs/>
        </w:rPr>
        <w:t xml:space="preserve">Umweltschutz </w:t>
      </w:r>
    </w:p>
    <w:p w:rsidR="00FD7451" w:rsidRPr="00914698" w:rsidRDefault="00FD7451" w:rsidP="00FD7451">
      <w:pPr>
        <w:tabs>
          <w:tab w:val="left" w:pos="14742"/>
        </w:tabs>
        <w:ind w:left="284" w:firstLine="283"/>
        <w:rPr>
          <w:b/>
          <w:bCs/>
        </w:rPr>
      </w:pPr>
      <w:r w:rsidRPr="00914698">
        <w:t xml:space="preserve">Проблемы экологии. Защита окружающей среды. Страны изучаемого языка и родная страна. Достопримечательности. </w:t>
      </w:r>
    </w:p>
    <w:p w:rsidR="00FD7451" w:rsidRDefault="00FD7451" w:rsidP="00FD7451">
      <w:pPr>
        <w:tabs>
          <w:tab w:val="left" w:pos="14742"/>
        </w:tabs>
        <w:ind w:left="284" w:firstLine="283"/>
        <w:rPr>
          <w:b/>
          <w:bCs/>
        </w:rPr>
      </w:pPr>
      <w:r w:rsidRPr="00914698">
        <w:rPr>
          <w:b/>
          <w:bCs/>
        </w:rPr>
        <w:lastRenderedPageBreak/>
        <w:t>Грамматический материал</w:t>
      </w:r>
      <w:r w:rsidRPr="00914698">
        <w:t xml:space="preserve"> </w:t>
      </w:r>
      <w:r>
        <w:t>Futur</w:t>
      </w:r>
      <w:r w:rsidRPr="00914698">
        <w:t xml:space="preserve"> </w:t>
      </w:r>
      <w:r>
        <w:t>I</w:t>
      </w:r>
      <w:r w:rsidRPr="00914698">
        <w:t>. Словосложение</w:t>
      </w:r>
    </w:p>
    <w:p w:rsidR="00FD7451" w:rsidRPr="00914698" w:rsidRDefault="00FD7451" w:rsidP="00FD7451">
      <w:pPr>
        <w:tabs>
          <w:tab w:val="left" w:pos="14742"/>
        </w:tabs>
        <w:ind w:left="284" w:firstLine="283"/>
      </w:pPr>
      <w:r>
        <w:rPr>
          <w:b/>
          <w:bCs/>
        </w:rPr>
        <w:t>Темы</w:t>
      </w:r>
      <w:r w:rsidRPr="00914698">
        <w:rPr>
          <w:b/>
          <w:bCs/>
        </w:rPr>
        <w:t xml:space="preserve"> </w:t>
      </w:r>
    </w:p>
    <w:p w:rsidR="00FD7451" w:rsidRPr="00BB6DA2" w:rsidRDefault="00FD7451" w:rsidP="00FD7451">
      <w:pPr>
        <w:tabs>
          <w:tab w:val="left" w:pos="14742"/>
        </w:tabs>
        <w:ind w:left="284" w:firstLine="283"/>
        <w:rPr>
          <w:lang w:val="en-US"/>
        </w:rPr>
      </w:pPr>
      <w:r w:rsidRPr="00914698">
        <w:t>1.</w:t>
      </w:r>
      <w:r>
        <w:t>Natur</w:t>
      </w:r>
      <w:r w:rsidRPr="00914698">
        <w:t xml:space="preserve"> </w:t>
      </w:r>
      <w:r>
        <w:t>und</w:t>
      </w:r>
      <w:r w:rsidRPr="00914698">
        <w:t xml:space="preserve"> </w:t>
      </w:r>
      <w:r>
        <w:t>wir</w:t>
      </w:r>
      <w:r w:rsidRPr="00914698">
        <w:t xml:space="preserve">. </w:t>
      </w:r>
      <w:r w:rsidRPr="00BB6DA2">
        <w:rPr>
          <w:lang w:val="en-US"/>
        </w:rPr>
        <w:t xml:space="preserve">Umweltprobleme. </w:t>
      </w:r>
    </w:p>
    <w:p w:rsidR="00FD7451" w:rsidRPr="00BB6DA2" w:rsidRDefault="00FD7451" w:rsidP="00FD7451">
      <w:pPr>
        <w:tabs>
          <w:tab w:val="left" w:pos="14742"/>
        </w:tabs>
        <w:ind w:left="284" w:firstLine="283"/>
        <w:rPr>
          <w:lang w:val="en-US"/>
        </w:rPr>
      </w:pPr>
      <w:r w:rsidRPr="00BB6DA2">
        <w:rPr>
          <w:lang w:val="en-US"/>
        </w:rPr>
        <w:t>2.Was denken deutsche Kinder über den Umweltschutz?  Kinder retten die Umwelt.</w:t>
      </w:r>
    </w:p>
    <w:p w:rsidR="00FD7451" w:rsidRPr="00BB6DA2" w:rsidRDefault="00FD7451" w:rsidP="00FD7451">
      <w:pPr>
        <w:tabs>
          <w:tab w:val="left" w:pos="14742"/>
        </w:tabs>
        <w:ind w:left="284" w:firstLine="283"/>
        <w:rPr>
          <w:lang w:val="en-US"/>
        </w:rPr>
      </w:pPr>
      <w:r w:rsidRPr="00BB6DA2">
        <w:rPr>
          <w:lang w:val="en-US"/>
        </w:rPr>
        <w:t>3. Der grüne Punkt. Wir trennen Hausmüll.</w:t>
      </w:r>
    </w:p>
    <w:p w:rsidR="00FD7451" w:rsidRPr="00BB6DA2" w:rsidRDefault="00FD7451" w:rsidP="00FD7451">
      <w:pPr>
        <w:tabs>
          <w:tab w:val="left" w:pos="14742"/>
        </w:tabs>
        <w:ind w:left="284" w:firstLine="283"/>
        <w:rPr>
          <w:lang w:val="en-US"/>
        </w:rPr>
      </w:pPr>
      <w:r w:rsidRPr="00BB6DA2">
        <w:rPr>
          <w:lang w:val="en-US"/>
        </w:rPr>
        <w:t xml:space="preserve">4.Die Geschichte einer Plastikflasche. </w:t>
      </w:r>
    </w:p>
    <w:p w:rsidR="00FD7451" w:rsidRPr="00BB6DA2" w:rsidRDefault="00FD7451" w:rsidP="00FD7451">
      <w:pPr>
        <w:tabs>
          <w:tab w:val="left" w:pos="14742"/>
        </w:tabs>
        <w:ind w:left="284" w:firstLine="283"/>
        <w:rPr>
          <w:lang w:val="en-US"/>
        </w:rPr>
      </w:pPr>
      <w:r w:rsidRPr="00BB6DA2">
        <w:rPr>
          <w:lang w:val="en-US"/>
        </w:rPr>
        <w:t>5.Die Geschichte einer Plastikflasche. Optimistischer Blick in die Zukunft.</w:t>
      </w:r>
    </w:p>
    <w:p w:rsidR="00FD7451" w:rsidRPr="00BB6DA2" w:rsidRDefault="00FD7451" w:rsidP="00FD7451">
      <w:pPr>
        <w:tabs>
          <w:tab w:val="left" w:pos="14742"/>
        </w:tabs>
        <w:ind w:left="284" w:firstLine="283"/>
        <w:rPr>
          <w:lang w:val="en-US"/>
        </w:rPr>
      </w:pPr>
      <w:r w:rsidRPr="00BB6DA2">
        <w:rPr>
          <w:lang w:val="en-US"/>
        </w:rPr>
        <w:t xml:space="preserve">6.Der Baikalsee .Das burjatische Amulett. </w:t>
      </w:r>
    </w:p>
    <w:p w:rsidR="00FD7451" w:rsidRPr="00BB6DA2" w:rsidRDefault="00FD7451" w:rsidP="00FD7451">
      <w:pPr>
        <w:tabs>
          <w:tab w:val="left" w:pos="14742"/>
        </w:tabs>
        <w:ind w:left="284" w:firstLine="283"/>
        <w:rPr>
          <w:lang w:val="en-US"/>
        </w:rPr>
      </w:pPr>
      <w:r w:rsidRPr="00BB6DA2">
        <w:rPr>
          <w:lang w:val="en-US"/>
        </w:rPr>
        <w:t xml:space="preserve">7.Wir helfen dem Baikal. Wie? Projekt: „Ein Wanderweg um den Baikalsee“. </w:t>
      </w:r>
    </w:p>
    <w:p w:rsidR="00FD7451" w:rsidRPr="00BB6DA2" w:rsidRDefault="00FD7451" w:rsidP="00FD7451">
      <w:pPr>
        <w:tabs>
          <w:tab w:val="left" w:pos="14742"/>
        </w:tabs>
        <w:ind w:left="284" w:firstLine="283"/>
        <w:rPr>
          <w:lang w:val="en-US"/>
        </w:rPr>
      </w:pPr>
      <w:r w:rsidRPr="00BB6DA2">
        <w:rPr>
          <w:lang w:val="en-US"/>
        </w:rPr>
        <w:t>8. Komische Schilder!</w:t>
      </w:r>
    </w:p>
    <w:p w:rsidR="00FD7451" w:rsidRPr="00BB6DA2" w:rsidRDefault="00FD7451" w:rsidP="00FD7451">
      <w:pPr>
        <w:tabs>
          <w:tab w:val="left" w:pos="14742"/>
        </w:tabs>
        <w:ind w:left="284" w:firstLine="283"/>
        <w:rPr>
          <w:lang w:val="en-US"/>
        </w:rPr>
      </w:pPr>
      <w:r w:rsidRPr="00BB6DA2">
        <w:rPr>
          <w:lang w:val="en-US"/>
        </w:rPr>
        <w:t>9.Das Öko-Haus. Bei Sven zu Gast.</w:t>
      </w:r>
    </w:p>
    <w:p w:rsidR="00FD7451" w:rsidRPr="00BB6DA2" w:rsidRDefault="00FD7451" w:rsidP="00FD7451">
      <w:pPr>
        <w:tabs>
          <w:tab w:val="left" w:pos="14742"/>
        </w:tabs>
        <w:ind w:left="284" w:firstLine="283"/>
        <w:rPr>
          <w:lang w:val="en-US"/>
        </w:rPr>
      </w:pPr>
      <w:r w:rsidRPr="00BB6DA2">
        <w:rPr>
          <w:lang w:val="en-US"/>
        </w:rPr>
        <w:t>10.Bei Sven zu Gast. Loras Blog.</w:t>
      </w:r>
    </w:p>
    <w:p w:rsidR="00FD7451" w:rsidRPr="00BB6DA2" w:rsidRDefault="00FD7451" w:rsidP="00FD7451">
      <w:pPr>
        <w:tabs>
          <w:tab w:val="left" w:pos="14742"/>
        </w:tabs>
        <w:ind w:left="284" w:firstLine="283"/>
        <w:rPr>
          <w:lang w:val="en-US"/>
        </w:rPr>
      </w:pPr>
      <w:r w:rsidRPr="00BB6DA2">
        <w:rPr>
          <w:lang w:val="en-US"/>
        </w:rPr>
        <w:t>11.Projekt: Poster zum Thema „Umweltschutz“ .</w:t>
      </w:r>
    </w:p>
    <w:p w:rsidR="00FD7451" w:rsidRPr="00BB6DA2" w:rsidRDefault="00FD7451" w:rsidP="00FD7451">
      <w:pPr>
        <w:tabs>
          <w:tab w:val="left" w:pos="14742"/>
        </w:tabs>
        <w:ind w:left="284" w:firstLine="283"/>
        <w:rPr>
          <w:lang w:val="en-US"/>
        </w:rPr>
      </w:pPr>
      <w:r w:rsidRPr="00BB6DA2">
        <w:rPr>
          <w:lang w:val="en-US"/>
        </w:rPr>
        <w:t>12.Seid ihr umweltbewusst? Was werdet ihr für die Umwelt tun?</w:t>
      </w:r>
    </w:p>
    <w:p w:rsidR="00FD7451" w:rsidRPr="00BB6DA2" w:rsidRDefault="00FD7451" w:rsidP="00FD7451">
      <w:pPr>
        <w:tabs>
          <w:tab w:val="left" w:pos="14742"/>
        </w:tabs>
        <w:ind w:left="284" w:firstLine="283"/>
        <w:rPr>
          <w:lang w:val="en-US"/>
        </w:rPr>
      </w:pPr>
      <w:r w:rsidRPr="00BB6DA2">
        <w:rPr>
          <w:lang w:val="en-US"/>
        </w:rPr>
        <w:t>13. Test.</w:t>
      </w:r>
    </w:p>
    <w:p w:rsidR="00FD7451" w:rsidRPr="00054DCE" w:rsidRDefault="00FD7451" w:rsidP="00FD7451">
      <w:pPr>
        <w:tabs>
          <w:tab w:val="left" w:pos="14742"/>
        </w:tabs>
        <w:ind w:left="284" w:firstLine="283"/>
        <w:rPr>
          <w:lang w:val="en-US"/>
        </w:rPr>
      </w:pPr>
      <w:r w:rsidRPr="00BB6DA2">
        <w:rPr>
          <w:lang w:val="en-US"/>
        </w:rPr>
        <w:t>1</w:t>
      </w:r>
      <w:r>
        <w:rPr>
          <w:lang w:val="en-US"/>
        </w:rPr>
        <w:t xml:space="preserve">4.Abschlusstest zur Lektion 3. </w:t>
      </w:r>
    </w:p>
    <w:p w:rsidR="00FD7451" w:rsidRPr="00914698" w:rsidRDefault="00FD7451" w:rsidP="00FD7451">
      <w:pPr>
        <w:tabs>
          <w:tab w:val="left" w:pos="14742"/>
        </w:tabs>
        <w:ind w:left="284" w:firstLine="283"/>
      </w:pPr>
      <w:r>
        <w:rPr>
          <w:b/>
          <w:bCs/>
        </w:rPr>
        <w:t>Тема</w:t>
      </w:r>
      <w:r w:rsidRPr="00914698">
        <w:rPr>
          <w:b/>
          <w:bCs/>
          <w:lang w:val="en-US"/>
        </w:rPr>
        <w:t xml:space="preserve"> </w:t>
      </w:r>
      <w:r w:rsidRPr="00BB6DA2">
        <w:rPr>
          <w:b/>
          <w:bCs/>
          <w:lang w:val="en-US"/>
        </w:rPr>
        <w:t xml:space="preserve"> 4. </w:t>
      </w:r>
      <w:r>
        <w:rPr>
          <w:b/>
          <w:bCs/>
        </w:rPr>
        <w:t xml:space="preserve">Gesundheit </w:t>
      </w:r>
    </w:p>
    <w:p w:rsidR="00FD7451" w:rsidRPr="00914698" w:rsidRDefault="00FD7451" w:rsidP="00FD7451">
      <w:pPr>
        <w:tabs>
          <w:tab w:val="left" w:pos="14742"/>
        </w:tabs>
        <w:ind w:left="284" w:firstLine="283"/>
        <w:rPr>
          <w:b/>
          <w:bCs/>
        </w:rPr>
      </w:pPr>
      <w:r w:rsidRPr="00914698">
        <w:t xml:space="preserve">Внешность человека. Здоровый образ жизни: сбалансированное питание, отказ от вредных привычек. Средства массовой информации и коммуникации (телевидение). </w:t>
      </w:r>
    </w:p>
    <w:p w:rsidR="00FD7451" w:rsidRDefault="00FD7451" w:rsidP="00FD7451">
      <w:pPr>
        <w:tabs>
          <w:tab w:val="left" w:pos="14742"/>
        </w:tabs>
        <w:ind w:left="284" w:firstLine="283"/>
        <w:rPr>
          <w:b/>
          <w:bCs/>
        </w:rPr>
      </w:pPr>
      <w:r w:rsidRPr="00914698">
        <w:rPr>
          <w:b/>
          <w:bCs/>
        </w:rPr>
        <w:t>Грамматический материал</w:t>
      </w:r>
      <w:r w:rsidRPr="00914698">
        <w:t xml:space="preserve"> Сложноподчинённые предложения с условным союзом </w:t>
      </w:r>
      <w:r>
        <w:t>wenn</w:t>
      </w:r>
      <w:r w:rsidRPr="00914698">
        <w:t xml:space="preserve">. Модальный глагол </w:t>
      </w:r>
      <w:r>
        <w:t>sollen</w:t>
      </w:r>
      <w:r w:rsidRPr="00914698">
        <w:t xml:space="preserve"> (повторение) </w:t>
      </w:r>
    </w:p>
    <w:p w:rsidR="00FD7451" w:rsidRPr="00914698" w:rsidRDefault="00FD7451" w:rsidP="00FD7451">
      <w:pPr>
        <w:tabs>
          <w:tab w:val="left" w:pos="14742"/>
        </w:tabs>
        <w:ind w:left="284" w:firstLine="283"/>
      </w:pPr>
      <w:r>
        <w:rPr>
          <w:b/>
          <w:bCs/>
        </w:rPr>
        <w:t>Темы</w:t>
      </w:r>
    </w:p>
    <w:p w:rsidR="00FD7451" w:rsidRPr="00914698" w:rsidRDefault="00FD7451" w:rsidP="00FD7451">
      <w:pPr>
        <w:tabs>
          <w:tab w:val="left" w:pos="14742"/>
        </w:tabs>
        <w:ind w:left="284" w:firstLine="283"/>
      </w:pPr>
      <w:r w:rsidRPr="00914698">
        <w:t>1.</w:t>
      </w:r>
      <w:r>
        <w:t>Unser</w:t>
      </w:r>
      <w:r w:rsidRPr="00914698">
        <w:t xml:space="preserve"> </w:t>
      </w:r>
      <w:r>
        <w:t>K</w:t>
      </w:r>
      <w:r w:rsidRPr="00914698">
        <w:t>ö</w:t>
      </w:r>
      <w:r>
        <w:t>rper</w:t>
      </w:r>
      <w:r w:rsidRPr="00914698">
        <w:t xml:space="preserve">. </w:t>
      </w:r>
      <w:r>
        <w:t>Die</w:t>
      </w:r>
      <w:r w:rsidRPr="00914698">
        <w:t xml:space="preserve"> </w:t>
      </w:r>
      <w:r>
        <w:t>K</w:t>
      </w:r>
      <w:r w:rsidRPr="00914698">
        <w:t>ö</w:t>
      </w:r>
      <w:r>
        <w:t>rperteile</w:t>
      </w:r>
      <w:r w:rsidRPr="00914698">
        <w:t xml:space="preserve"> </w:t>
      </w:r>
    </w:p>
    <w:p w:rsidR="00FD7451" w:rsidRPr="00914698" w:rsidRDefault="00FD7451" w:rsidP="00FD7451">
      <w:pPr>
        <w:tabs>
          <w:tab w:val="left" w:pos="14742"/>
        </w:tabs>
        <w:ind w:left="284" w:firstLine="283"/>
      </w:pPr>
      <w:r w:rsidRPr="00914698">
        <w:t>2.</w:t>
      </w:r>
      <w:r>
        <w:t>Ich</w:t>
      </w:r>
      <w:r w:rsidRPr="00914698">
        <w:t xml:space="preserve"> </w:t>
      </w:r>
      <w:r>
        <w:t>habe</w:t>
      </w:r>
      <w:r w:rsidRPr="00914698">
        <w:t xml:space="preserve"> …</w:t>
      </w:r>
      <w:r>
        <w:t>schmerzen</w:t>
      </w:r>
      <w:r w:rsidRPr="00914698">
        <w:t xml:space="preserve"> </w:t>
      </w:r>
    </w:p>
    <w:p w:rsidR="00FD7451" w:rsidRPr="00BB6DA2" w:rsidRDefault="00FD7451" w:rsidP="00FD7451">
      <w:pPr>
        <w:tabs>
          <w:tab w:val="left" w:pos="14742"/>
        </w:tabs>
        <w:ind w:left="284" w:firstLine="283"/>
        <w:rPr>
          <w:lang w:val="en-US"/>
        </w:rPr>
      </w:pPr>
      <w:r w:rsidRPr="00BB6DA2">
        <w:rPr>
          <w:lang w:val="en-US"/>
        </w:rPr>
        <w:t xml:space="preserve">3. Husten und Schnupfen haben.Welche Schmerzen gibt es? </w:t>
      </w:r>
    </w:p>
    <w:p w:rsidR="00FD7451" w:rsidRPr="00BB6DA2" w:rsidRDefault="00FD7451" w:rsidP="00FD7451">
      <w:pPr>
        <w:tabs>
          <w:tab w:val="left" w:pos="14742"/>
        </w:tabs>
        <w:ind w:left="284" w:firstLine="283"/>
        <w:rPr>
          <w:lang w:val="en-US"/>
        </w:rPr>
      </w:pPr>
      <w:r w:rsidRPr="00BB6DA2">
        <w:rPr>
          <w:lang w:val="en-US"/>
        </w:rPr>
        <w:t xml:space="preserve">4.Lora ist krank. </w:t>
      </w:r>
    </w:p>
    <w:p w:rsidR="00FD7451" w:rsidRPr="00BB6DA2" w:rsidRDefault="00FD7451" w:rsidP="00FD7451">
      <w:pPr>
        <w:ind w:left="284" w:firstLine="283"/>
        <w:rPr>
          <w:lang w:val="en-US"/>
        </w:rPr>
      </w:pPr>
      <w:r w:rsidRPr="00BB6DA2">
        <w:rPr>
          <w:lang w:val="en-US"/>
        </w:rPr>
        <w:t xml:space="preserve">5.Was macht ihr, wenn ihr krank seid? </w:t>
      </w:r>
    </w:p>
    <w:p w:rsidR="00FD7451" w:rsidRPr="00BB6DA2" w:rsidRDefault="00FD7451" w:rsidP="00FD7451">
      <w:pPr>
        <w:ind w:left="284" w:firstLine="283"/>
        <w:rPr>
          <w:lang w:val="en-US"/>
        </w:rPr>
      </w:pPr>
      <w:r w:rsidRPr="00BB6DA2">
        <w:rPr>
          <w:lang w:val="en-US"/>
        </w:rPr>
        <w:t xml:space="preserve">6.Naturmedizin. Ja oder Nein? </w:t>
      </w:r>
    </w:p>
    <w:p w:rsidR="00FD7451" w:rsidRPr="00BB6DA2" w:rsidRDefault="00FD7451" w:rsidP="00FD7451">
      <w:pPr>
        <w:ind w:left="284" w:firstLine="283"/>
        <w:rPr>
          <w:lang w:val="en-US"/>
        </w:rPr>
      </w:pPr>
      <w:r w:rsidRPr="00BB6DA2">
        <w:rPr>
          <w:lang w:val="en-US"/>
        </w:rPr>
        <w:t xml:space="preserve">7.Naturmedizin. Ja oder Nein?  Freunde helfen Lora </w:t>
      </w:r>
    </w:p>
    <w:p w:rsidR="00FD7451" w:rsidRPr="00BB6DA2" w:rsidRDefault="00FD7451" w:rsidP="00FD7451">
      <w:pPr>
        <w:ind w:left="284" w:firstLine="283"/>
        <w:rPr>
          <w:lang w:val="en-US"/>
        </w:rPr>
      </w:pPr>
      <w:r w:rsidRPr="00BB6DA2">
        <w:rPr>
          <w:lang w:val="en-US"/>
        </w:rPr>
        <w:t xml:space="preserve">8.Tipps geben </w:t>
      </w:r>
    </w:p>
    <w:p w:rsidR="00FD7451" w:rsidRPr="00BB6DA2" w:rsidRDefault="00FD7451" w:rsidP="00FD7451">
      <w:pPr>
        <w:ind w:left="284" w:firstLine="283"/>
        <w:rPr>
          <w:lang w:val="en-US"/>
        </w:rPr>
      </w:pPr>
      <w:r w:rsidRPr="00BB6DA2">
        <w:rPr>
          <w:lang w:val="en-US"/>
        </w:rPr>
        <w:t xml:space="preserve">9. Papa macht sich Sorgen um Lora </w:t>
      </w:r>
    </w:p>
    <w:p w:rsidR="00FD7451" w:rsidRPr="00BB6DA2" w:rsidRDefault="00FD7451" w:rsidP="00FD7451">
      <w:pPr>
        <w:ind w:left="284" w:firstLine="283"/>
        <w:rPr>
          <w:lang w:val="en-US"/>
        </w:rPr>
      </w:pPr>
      <w:r w:rsidRPr="00BB6DA2">
        <w:rPr>
          <w:lang w:val="en-US"/>
        </w:rPr>
        <w:t xml:space="preserve">10.Loras Blog </w:t>
      </w:r>
    </w:p>
    <w:p w:rsidR="00FD7451" w:rsidRPr="00BB6DA2" w:rsidRDefault="00FD7451" w:rsidP="00FD7451">
      <w:pPr>
        <w:ind w:left="284" w:firstLine="283"/>
        <w:rPr>
          <w:lang w:val="en-US"/>
        </w:rPr>
      </w:pPr>
      <w:r w:rsidRPr="00BB6DA2">
        <w:rPr>
          <w:lang w:val="en-US"/>
        </w:rPr>
        <w:t xml:space="preserve">11.So lebt ihr gesund .Fast Food </w:t>
      </w:r>
    </w:p>
    <w:p w:rsidR="00FD7451" w:rsidRPr="00BB6DA2" w:rsidRDefault="00FD7451" w:rsidP="00FD7451">
      <w:pPr>
        <w:ind w:left="284" w:firstLine="283"/>
        <w:rPr>
          <w:lang w:val="en-US"/>
        </w:rPr>
      </w:pPr>
      <w:r w:rsidRPr="00BB6DA2">
        <w:rPr>
          <w:lang w:val="en-US"/>
        </w:rPr>
        <w:t xml:space="preserve">12.Ein Gesundheitstag in der Schule.Ein Plakat machen </w:t>
      </w:r>
    </w:p>
    <w:p w:rsidR="00FD7451" w:rsidRPr="00BB6DA2" w:rsidRDefault="00FD7451" w:rsidP="00FD7451">
      <w:pPr>
        <w:ind w:left="284" w:firstLine="283"/>
        <w:rPr>
          <w:lang w:val="en-US"/>
        </w:rPr>
      </w:pPr>
      <w:r w:rsidRPr="00BB6DA2">
        <w:rPr>
          <w:lang w:val="en-US"/>
        </w:rPr>
        <w:lastRenderedPageBreak/>
        <w:t xml:space="preserve">13-14.Auch ein Pausenbrot muss gesund sein </w:t>
      </w:r>
    </w:p>
    <w:p w:rsidR="00FD7451" w:rsidRPr="00BB6DA2" w:rsidRDefault="00FD7451" w:rsidP="00FD7451">
      <w:pPr>
        <w:ind w:left="284" w:firstLine="283"/>
        <w:rPr>
          <w:lang w:val="en-US"/>
        </w:rPr>
      </w:pPr>
      <w:r w:rsidRPr="00BB6DA2">
        <w:rPr>
          <w:lang w:val="en-US"/>
        </w:rPr>
        <w:t xml:space="preserve">15.Fernsehen: pro und contra . Karikatur Ein Unfall mit Sven </w:t>
      </w:r>
    </w:p>
    <w:p w:rsidR="00FD7451" w:rsidRPr="00BB6DA2" w:rsidRDefault="00FD7451" w:rsidP="00FD7451">
      <w:pPr>
        <w:ind w:left="284" w:firstLine="283"/>
        <w:rPr>
          <w:lang w:val="en-US"/>
        </w:rPr>
      </w:pPr>
      <w:r w:rsidRPr="00BB6DA2">
        <w:rPr>
          <w:lang w:val="en-US"/>
        </w:rPr>
        <w:t xml:space="preserve">16.Test </w:t>
      </w:r>
    </w:p>
    <w:p w:rsidR="00FD7451" w:rsidRPr="00CF5ADA" w:rsidRDefault="00FD7451" w:rsidP="00FD7451">
      <w:pPr>
        <w:ind w:left="284" w:firstLine="283"/>
        <w:rPr>
          <w:lang w:val="en-US"/>
        </w:rPr>
      </w:pPr>
      <w:r>
        <w:rPr>
          <w:lang w:val="en-US"/>
        </w:rPr>
        <w:t>17.Abschlusstest zur Lektion 4</w:t>
      </w:r>
    </w:p>
    <w:p w:rsidR="00FD7451" w:rsidRPr="00054DCE" w:rsidRDefault="00FD7451" w:rsidP="00FD7451">
      <w:pPr>
        <w:ind w:left="284" w:firstLine="283"/>
      </w:pPr>
      <w:r>
        <w:rPr>
          <w:b/>
          <w:bCs/>
        </w:rPr>
        <w:t>Тема</w:t>
      </w:r>
      <w:r w:rsidRPr="00914698">
        <w:rPr>
          <w:b/>
          <w:bCs/>
          <w:lang w:val="en-US"/>
        </w:rPr>
        <w:t xml:space="preserve"> </w:t>
      </w:r>
      <w:r w:rsidRPr="00BB6DA2">
        <w:rPr>
          <w:b/>
          <w:bCs/>
          <w:lang w:val="en-US"/>
        </w:rPr>
        <w:t xml:space="preserve"> 5. </w:t>
      </w:r>
      <w:r w:rsidRPr="00CF5ADA">
        <w:rPr>
          <w:b/>
          <w:bCs/>
          <w:lang w:val="en-US"/>
        </w:rPr>
        <w:t>Stadt</w:t>
      </w:r>
      <w:r w:rsidRPr="00054DCE">
        <w:rPr>
          <w:b/>
          <w:bCs/>
        </w:rPr>
        <w:t xml:space="preserve"> </w:t>
      </w:r>
      <w:r w:rsidRPr="00CF5ADA">
        <w:rPr>
          <w:b/>
          <w:bCs/>
          <w:lang w:val="en-US"/>
        </w:rPr>
        <w:t>und</w:t>
      </w:r>
      <w:r w:rsidRPr="00054DCE">
        <w:rPr>
          <w:b/>
          <w:bCs/>
        </w:rPr>
        <w:t xml:space="preserve"> </w:t>
      </w:r>
      <w:r w:rsidRPr="00CF5ADA">
        <w:rPr>
          <w:b/>
          <w:bCs/>
          <w:lang w:val="en-US"/>
        </w:rPr>
        <w:t>Land</w:t>
      </w:r>
      <w:r w:rsidRPr="00054DCE">
        <w:rPr>
          <w:b/>
          <w:bCs/>
        </w:rPr>
        <w:t xml:space="preserve"> </w:t>
      </w:r>
    </w:p>
    <w:p w:rsidR="00FD7451" w:rsidRPr="00914698" w:rsidRDefault="00FD7451" w:rsidP="00FD7451">
      <w:pPr>
        <w:ind w:left="284" w:firstLine="283"/>
        <w:rPr>
          <w:b/>
          <w:bCs/>
        </w:rPr>
      </w:pPr>
      <w:r w:rsidRPr="00914698">
        <w:t xml:space="preserve">Условия проживания в городской/сельской местности. Немецкоязычные страны и родная страна, их географическое положение, столицы и крупные города, регионы, выдающиеся люди, их вклад в мировую культуру. </w:t>
      </w:r>
    </w:p>
    <w:p w:rsidR="00FD7451" w:rsidRDefault="00FD7451" w:rsidP="00FD7451">
      <w:pPr>
        <w:ind w:left="284" w:firstLine="283"/>
        <w:rPr>
          <w:b/>
          <w:bCs/>
        </w:rPr>
      </w:pPr>
      <w:r w:rsidRPr="00914698">
        <w:rPr>
          <w:b/>
          <w:bCs/>
        </w:rPr>
        <w:t>Грамматический материал</w:t>
      </w:r>
      <w:r w:rsidRPr="00914698">
        <w:t xml:space="preserve"> Сложноподчинённые предложения времени с союзами </w:t>
      </w:r>
      <w:r>
        <w:t>wenn</w:t>
      </w:r>
      <w:r w:rsidRPr="00914698">
        <w:t xml:space="preserve">, </w:t>
      </w:r>
      <w:r>
        <w:t>als</w:t>
      </w:r>
    </w:p>
    <w:p w:rsidR="00FD7451" w:rsidRPr="00BB6DA2" w:rsidRDefault="00FD7451" w:rsidP="00FD7451">
      <w:pPr>
        <w:ind w:left="284" w:firstLine="283"/>
        <w:rPr>
          <w:lang w:val="en-US"/>
        </w:rPr>
      </w:pPr>
      <w:r>
        <w:rPr>
          <w:b/>
          <w:bCs/>
        </w:rPr>
        <w:t>Темы</w:t>
      </w:r>
    </w:p>
    <w:p w:rsidR="00FD7451" w:rsidRPr="00BB6DA2" w:rsidRDefault="00FD7451" w:rsidP="00FD7451">
      <w:pPr>
        <w:ind w:left="284" w:firstLine="283"/>
        <w:rPr>
          <w:lang w:val="en-US"/>
        </w:rPr>
      </w:pPr>
      <w:r w:rsidRPr="00BB6DA2">
        <w:rPr>
          <w:lang w:val="en-US"/>
        </w:rPr>
        <w:t xml:space="preserve">1.Deutsche Großstädte. Probleme der Großstadt </w:t>
      </w:r>
    </w:p>
    <w:p w:rsidR="00FD7451" w:rsidRPr="00BB6DA2" w:rsidRDefault="00FD7451" w:rsidP="00FD7451">
      <w:pPr>
        <w:ind w:left="284" w:firstLine="283"/>
        <w:rPr>
          <w:lang w:val="en-US"/>
        </w:rPr>
      </w:pPr>
      <w:r w:rsidRPr="00BB6DA2">
        <w:rPr>
          <w:lang w:val="en-US"/>
        </w:rPr>
        <w:t xml:space="preserve">2.In der Stadt oder auf dem Land.Großstadt — Kleinstadt — Dorf </w:t>
      </w:r>
    </w:p>
    <w:p w:rsidR="00FD7451" w:rsidRPr="00BB6DA2" w:rsidRDefault="00FD7451" w:rsidP="00FD7451">
      <w:pPr>
        <w:ind w:left="284" w:firstLine="283"/>
        <w:rPr>
          <w:lang w:val="en-US"/>
        </w:rPr>
      </w:pPr>
      <w:r w:rsidRPr="00BB6DA2">
        <w:rPr>
          <w:lang w:val="en-US"/>
        </w:rPr>
        <w:t xml:space="preserve">3.Lora erzählt Anton über ihren Vater </w:t>
      </w:r>
    </w:p>
    <w:p w:rsidR="00FD7451" w:rsidRPr="00BB6DA2" w:rsidRDefault="00FD7451" w:rsidP="00FD7451">
      <w:pPr>
        <w:ind w:left="284" w:firstLine="283"/>
        <w:rPr>
          <w:lang w:val="en-US"/>
        </w:rPr>
      </w:pPr>
      <w:r w:rsidRPr="00BB6DA2">
        <w:rPr>
          <w:lang w:val="en-US"/>
        </w:rPr>
        <w:t xml:space="preserve">4.Die Hobbys von Max </w:t>
      </w:r>
    </w:p>
    <w:p w:rsidR="00FD7451" w:rsidRPr="00BB6DA2" w:rsidRDefault="00FD7451" w:rsidP="00FD7451">
      <w:pPr>
        <w:ind w:left="284" w:firstLine="283"/>
        <w:rPr>
          <w:lang w:val="en-US"/>
        </w:rPr>
      </w:pPr>
      <w:r w:rsidRPr="00BB6DA2">
        <w:rPr>
          <w:lang w:val="en-US"/>
        </w:rPr>
        <w:t>5.Die Großstadt mit den Augen von Kurt Tucholsky. Eine E-Mail an Lora .</w:t>
      </w:r>
    </w:p>
    <w:p w:rsidR="00FD7451" w:rsidRPr="00BB6DA2" w:rsidRDefault="00FD7451" w:rsidP="00FD7451">
      <w:pPr>
        <w:ind w:left="284" w:firstLine="283"/>
        <w:rPr>
          <w:lang w:val="en-US"/>
        </w:rPr>
      </w:pPr>
      <w:r w:rsidRPr="00BB6DA2">
        <w:rPr>
          <w:lang w:val="en-US"/>
        </w:rPr>
        <w:t xml:space="preserve">6.Eine E-Mail an Lora.Olga über ihre Zeit in Moskau </w:t>
      </w:r>
    </w:p>
    <w:p w:rsidR="00FD7451" w:rsidRPr="00BB6DA2" w:rsidRDefault="00FD7451" w:rsidP="00FD7451">
      <w:pPr>
        <w:ind w:left="284" w:firstLine="283"/>
        <w:rPr>
          <w:lang w:val="en-US"/>
        </w:rPr>
      </w:pPr>
      <w:r w:rsidRPr="00BB6DA2">
        <w:rPr>
          <w:lang w:val="en-US"/>
        </w:rPr>
        <w:t xml:space="preserve">7.Das Leben der Deutschen auf dem Land. Wann wollen die Menschen auf dem Land und in der Stadt wohnen? </w:t>
      </w:r>
    </w:p>
    <w:p w:rsidR="00FD7451" w:rsidRPr="00BB6DA2" w:rsidRDefault="00FD7451" w:rsidP="00FD7451">
      <w:pPr>
        <w:ind w:left="284" w:firstLine="283"/>
        <w:rPr>
          <w:lang w:val="en-US"/>
        </w:rPr>
      </w:pPr>
      <w:r w:rsidRPr="00BB6DA2">
        <w:rPr>
          <w:lang w:val="en-US"/>
        </w:rPr>
        <w:t xml:space="preserve">8.Loras Blog. Stadt oder Land.Projekt </w:t>
      </w:r>
    </w:p>
    <w:p w:rsidR="00FD7451" w:rsidRPr="00BB6DA2" w:rsidRDefault="00FD7451" w:rsidP="00FD7451">
      <w:pPr>
        <w:ind w:left="284" w:firstLine="283"/>
        <w:rPr>
          <w:lang w:val="en-US"/>
        </w:rPr>
      </w:pPr>
      <w:r w:rsidRPr="00BB6DA2">
        <w:rPr>
          <w:lang w:val="en-US"/>
        </w:rPr>
        <w:t xml:space="preserve">9.Test </w:t>
      </w:r>
    </w:p>
    <w:p w:rsidR="00FD7451" w:rsidRPr="00054DCE" w:rsidRDefault="00FD7451" w:rsidP="00FD7451">
      <w:pPr>
        <w:ind w:left="284" w:firstLine="283"/>
        <w:rPr>
          <w:lang w:val="en-US"/>
        </w:rPr>
      </w:pPr>
      <w:r>
        <w:rPr>
          <w:lang w:val="en-US"/>
        </w:rPr>
        <w:t xml:space="preserve">10.Abschlusstest zur Lektion 5 </w:t>
      </w:r>
    </w:p>
    <w:p w:rsidR="00FD7451" w:rsidRPr="00914698" w:rsidRDefault="00FD7451" w:rsidP="00FD7451">
      <w:pPr>
        <w:ind w:left="284" w:firstLine="283"/>
      </w:pPr>
      <w:r>
        <w:rPr>
          <w:b/>
          <w:bCs/>
        </w:rPr>
        <w:t>Тема</w:t>
      </w:r>
      <w:r w:rsidRPr="00914698">
        <w:rPr>
          <w:b/>
          <w:bCs/>
          <w:lang w:val="en-US"/>
        </w:rPr>
        <w:t xml:space="preserve"> </w:t>
      </w:r>
      <w:r w:rsidRPr="00BB6DA2">
        <w:rPr>
          <w:b/>
          <w:bCs/>
          <w:lang w:val="en-US"/>
        </w:rPr>
        <w:t xml:space="preserve"> 6. </w:t>
      </w:r>
      <w:r>
        <w:rPr>
          <w:b/>
          <w:bCs/>
        </w:rPr>
        <w:t>Sport</w:t>
      </w:r>
    </w:p>
    <w:p w:rsidR="00FD7451" w:rsidRPr="00914698" w:rsidRDefault="00FD7451" w:rsidP="00FD7451">
      <w:pPr>
        <w:ind w:left="284" w:firstLine="283"/>
        <w:rPr>
          <w:b/>
          <w:bCs/>
        </w:rPr>
      </w:pPr>
      <w:r w:rsidRPr="00914698">
        <w:t>Здоровый образ жизни: спорт. Страна изучаемого языка и родная страна. Крупные города, достопримечательности</w:t>
      </w:r>
    </w:p>
    <w:p w:rsidR="00FD7451" w:rsidRDefault="00FD7451" w:rsidP="00FD7451">
      <w:pPr>
        <w:ind w:left="284" w:firstLine="283"/>
        <w:rPr>
          <w:b/>
          <w:bCs/>
        </w:rPr>
      </w:pPr>
      <w:r w:rsidRPr="00914698">
        <w:rPr>
          <w:b/>
          <w:bCs/>
        </w:rPr>
        <w:t xml:space="preserve"> Грамматический материал </w:t>
      </w:r>
      <w:r w:rsidRPr="00914698">
        <w:t>Повторение грамматического материала за 7 класс</w:t>
      </w:r>
    </w:p>
    <w:p w:rsidR="00FD7451" w:rsidRPr="00914698" w:rsidRDefault="00FD7451" w:rsidP="00FD7451">
      <w:pPr>
        <w:ind w:left="284" w:firstLine="283"/>
      </w:pPr>
      <w:r>
        <w:rPr>
          <w:b/>
          <w:bCs/>
        </w:rPr>
        <w:t>Темы</w:t>
      </w:r>
      <w:r w:rsidRPr="00914698">
        <w:rPr>
          <w:b/>
          <w:bCs/>
        </w:rPr>
        <w:t xml:space="preserve"> </w:t>
      </w:r>
    </w:p>
    <w:p w:rsidR="00FD7451" w:rsidRPr="00BB6DA2" w:rsidRDefault="00FD7451" w:rsidP="00FD7451">
      <w:pPr>
        <w:ind w:left="284" w:firstLine="283"/>
        <w:rPr>
          <w:lang w:val="en-US"/>
        </w:rPr>
      </w:pPr>
      <w:r w:rsidRPr="00BB6DA2">
        <w:rPr>
          <w:lang w:val="en-US"/>
        </w:rPr>
        <w:t xml:space="preserve">1.Viele Sportarten! </w:t>
      </w:r>
    </w:p>
    <w:p w:rsidR="00FD7451" w:rsidRPr="00BB6DA2" w:rsidRDefault="00FD7451" w:rsidP="00FD7451">
      <w:pPr>
        <w:ind w:left="284" w:firstLine="283"/>
        <w:rPr>
          <w:lang w:val="en-US"/>
        </w:rPr>
      </w:pPr>
      <w:r w:rsidRPr="00BB6DA2">
        <w:rPr>
          <w:lang w:val="en-US"/>
        </w:rPr>
        <w:t xml:space="preserve">2.Wir bilden neue Wörter . Über Sportarten sprechen </w:t>
      </w:r>
    </w:p>
    <w:p w:rsidR="00FD7451" w:rsidRPr="00BB6DA2" w:rsidRDefault="00FD7451" w:rsidP="00FD7451">
      <w:pPr>
        <w:ind w:left="284" w:firstLine="283"/>
        <w:rPr>
          <w:lang w:val="en-US"/>
        </w:rPr>
      </w:pPr>
      <w:r w:rsidRPr="00BB6DA2">
        <w:rPr>
          <w:lang w:val="en-US"/>
        </w:rPr>
        <w:t xml:space="preserve">3.Die beliebtesten Sportarten der Deutschen </w:t>
      </w:r>
    </w:p>
    <w:p w:rsidR="00FD7451" w:rsidRPr="00BB6DA2" w:rsidRDefault="00FD7451" w:rsidP="00FD7451">
      <w:pPr>
        <w:ind w:left="284" w:firstLine="283"/>
        <w:rPr>
          <w:lang w:val="en-US"/>
        </w:rPr>
      </w:pPr>
      <w:r w:rsidRPr="00BB6DA2">
        <w:rPr>
          <w:lang w:val="en-US"/>
        </w:rPr>
        <w:t xml:space="preserve">4.Fußballfan: Hobby oder Krankheit? </w:t>
      </w:r>
    </w:p>
    <w:p w:rsidR="00FD7451" w:rsidRPr="00BB6DA2" w:rsidRDefault="00FD7451" w:rsidP="00FD7451">
      <w:pPr>
        <w:ind w:left="284" w:firstLine="283"/>
        <w:rPr>
          <w:lang w:val="en-US"/>
        </w:rPr>
      </w:pPr>
      <w:r w:rsidRPr="00BB6DA2">
        <w:rPr>
          <w:lang w:val="en-US"/>
        </w:rPr>
        <w:t xml:space="preserve">5.Die Olympischen Spiele </w:t>
      </w:r>
    </w:p>
    <w:p w:rsidR="00FD7451" w:rsidRPr="00BB6DA2" w:rsidRDefault="00FD7451" w:rsidP="00FD7451">
      <w:pPr>
        <w:ind w:left="284" w:firstLine="283"/>
        <w:rPr>
          <w:lang w:val="en-US"/>
        </w:rPr>
      </w:pPr>
      <w:r w:rsidRPr="00BB6DA2">
        <w:rPr>
          <w:lang w:val="en-US"/>
        </w:rPr>
        <w:t xml:space="preserve">6.Olympische Ringe. Paralympische Spiele </w:t>
      </w:r>
    </w:p>
    <w:p w:rsidR="00FD7451" w:rsidRPr="00BB6DA2" w:rsidRDefault="00FD7451" w:rsidP="00FD7451">
      <w:pPr>
        <w:ind w:left="284" w:firstLine="283"/>
        <w:rPr>
          <w:lang w:val="en-US"/>
        </w:rPr>
      </w:pPr>
      <w:r w:rsidRPr="00BB6DA2">
        <w:rPr>
          <w:lang w:val="en-US"/>
        </w:rPr>
        <w:t xml:space="preserve">7.Olympische Maskottchen.Olympische Sommerspiele 1980 </w:t>
      </w:r>
    </w:p>
    <w:p w:rsidR="00FD7451" w:rsidRPr="00914698" w:rsidRDefault="00FD7451" w:rsidP="00FD7451">
      <w:pPr>
        <w:ind w:left="284" w:firstLine="283"/>
      </w:pPr>
      <w:r w:rsidRPr="00914698">
        <w:t>8.</w:t>
      </w:r>
      <w:r>
        <w:t>Projekt</w:t>
      </w:r>
      <w:r w:rsidRPr="00914698">
        <w:t xml:space="preserve"> </w:t>
      </w:r>
    </w:p>
    <w:p w:rsidR="00FD7451" w:rsidRDefault="00FD7451" w:rsidP="00FD7451">
      <w:pPr>
        <w:ind w:left="284" w:firstLine="283"/>
        <w:jc w:val="both"/>
      </w:pPr>
      <w:r>
        <w:t>Повторение и промежуточная  аттестация.</w:t>
      </w:r>
    </w:p>
    <w:p w:rsidR="00FD7451" w:rsidRDefault="00FD7451" w:rsidP="00FD7451">
      <w:pPr>
        <w:pStyle w:val="aa"/>
        <w:spacing w:after="0" w:line="240" w:lineRule="auto"/>
        <w:ind w:right="372"/>
        <w:jc w:val="center"/>
        <w:rPr>
          <w:b/>
          <w:bCs/>
          <w:color w:val="000000"/>
          <w:sz w:val="24"/>
          <w:szCs w:val="24"/>
        </w:rPr>
      </w:pPr>
    </w:p>
    <w:p w:rsidR="00FD7451" w:rsidRDefault="00FD7451" w:rsidP="00FD7451">
      <w:pPr>
        <w:pStyle w:val="aa"/>
        <w:spacing w:after="0" w:line="240" w:lineRule="auto"/>
        <w:ind w:right="372"/>
        <w:jc w:val="center"/>
        <w:rPr>
          <w:b/>
          <w:color w:val="231F20"/>
          <w:sz w:val="24"/>
          <w:szCs w:val="24"/>
        </w:rPr>
      </w:pPr>
      <w:r>
        <w:rPr>
          <w:rFonts w:hint="eastAsia"/>
          <w:b/>
          <w:bCs/>
          <w:color w:val="000000"/>
          <w:sz w:val="24"/>
          <w:szCs w:val="24"/>
        </w:rPr>
        <w:lastRenderedPageBreak/>
        <w:t xml:space="preserve">8 класс </w:t>
      </w:r>
    </w:p>
    <w:p w:rsidR="00FD7451" w:rsidRDefault="00FD7451" w:rsidP="00FD7451">
      <w:pPr>
        <w:tabs>
          <w:tab w:val="left" w:pos="14601"/>
        </w:tabs>
        <w:ind w:left="284" w:firstLine="283"/>
        <w:jc w:val="both"/>
        <w:rPr>
          <w:b/>
          <w:color w:val="231F20"/>
        </w:rPr>
      </w:pPr>
      <w:r>
        <w:rPr>
          <w:b/>
          <w:color w:val="231F20"/>
        </w:rPr>
        <w:t>Тема  1.</w:t>
      </w:r>
    </w:p>
    <w:p w:rsidR="00FD7451" w:rsidRDefault="00FD7451" w:rsidP="00FD7451">
      <w:pPr>
        <w:tabs>
          <w:tab w:val="left" w:pos="14601"/>
        </w:tabs>
        <w:ind w:left="284" w:firstLine="283"/>
        <w:jc w:val="both"/>
        <w:rPr>
          <w:color w:val="231F20"/>
        </w:rPr>
      </w:pPr>
      <w:r>
        <w:rPr>
          <w:b/>
          <w:color w:val="231F20"/>
        </w:rPr>
        <w:t xml:space="preserve"> Schüleraustausch </w:t>
      </w:r>
    </w:p>
    <w:p w:rsidR="00FD7451" w:rsidRPr="00914698" w:rsidRDefault="00FD7451" w:rsidP="00FD7451">
      <w:pPr>
        <w:tabs>
          <w:tab w:val="left" w:pos="14601"/>
        </w:tabs>
        <w:ind w:left="284" w:firstLine="283"/>
        <w:jc w:val="both"/>
        <w:rPr>
          <w:b/>
          <w:bCs/>
          <w:color w:val="231F20"/>
        </w:rPr>
      </w:pPr>
      <w:r>
        <w:rPr>
          <w:color w:val="231F20"/>
        </w:rPr>
        <w:t>Роль иностранного</w:t>
      </w:r>
      <w:r>
        <w:rPr>
          <w:rFonts w:cs="NewtonCSanPin-Regular"/>
          <w:color w:val="231F20"/>
        </w:rPr>
        <w:t xml:space="preserve"> </w:t>
      </w:r>
      <w:r w:rsidRPr="00914698">
        <w:rPr>
          <w:rFonts w:cs="NewtonCSanPin-Regular"/>
          <w:color w:val="231F20"/>
        </w:rPr>
        <w:t xml:space="preserve">языка в планах на будущее. Межличностные взаимоотношения в семье, со сверстниками. Школьное образование, школьная жизнь. Страна изучаемого языка и родная страна. Крупные города, достопримечательности. </w:t>
      </w:r>
    </w:p>
    <w:p w:rsidR="00FD7451" w:rsidRPr="00914698" w:rsidRDefault="00FD7451" w:rsidP="00FD7451">
      <w:pPr>
        <w:tabs>
          <w:tab w:val="left" w:pos="14601"/>
        </w:tabs>
        <w:ind w:left="284" w:firstLine="283"/>
        <w:jc w:val="both"/>
        <w:rPr>
          <w:rFonts w:cs="NewtonCSanPin-Regular"/>
          <w:color w:val="231F20"/>
        </w:rPr>
      </w:pPr>
      <w:r w:rsidRPr="00914698">
        <w:rPr>
          <w:b/>
          <w:bCs/>
          <w:color w:val="231F20"/>
        </w:rPr>
        <w:t xml:space="preserve">Грамматический материал </w:t>
      </w:r>
    </w:p>
    <w:p w:rsidR="00FD7451" w:rsidRPr="00914698" w:rsidRDefault="00FD7451" w:rsidP="00FD7451">
      <w:pPr>
        <w:tabs>
          <w:tab w:val="left" w:pos="14601"/>
        </w:tabs>
        <w:ind w:left="284" w:firstLine="283"/>
        <w:jc w:val="both"/>
        <w:rPr>
          <w:rFonts w:cs="NewtonCSanPin-Regular"/>
          <w:color w:val="231F20"/>
        </w:rPr>
      </w:pPr>
      <w:r w:rsidRPr="00914698">
        <w:rPr>
          <w:rFonts w:cs="NewtonCSanPin-Regular"/>
          <w:color w:val="231F20"/>
        </w:rPr>
        <w:t xml:space="preserve">Управление глаголов.Предлоги, управляющие дательным и винительным падежами. Местоименные наречия. Сложноподчинённые предложения причины с союзом </w:t>
      </w:r>
      <w:r>
        <w:rPr>
          <w:rFonts w:cs="NewtonCSanPin-Regular"/>
          <w:color w:val="231F20"/>
        </w:rPr>
        <w:t>weil</w:t>
      </w:r>
      <w:r w:rsidRPr="00914698">
        <w:rPr>
          <w:rFonts w:cs="NewtonCSanPin-Regular"/>
          <w:color w:val="231F20"/>
        </w:rPr>
        <w:t xml:space="preserve">. </w:t>
      </w:r>
    </w:p>
    <w:p w:rsidR="00FD7451" w:rsidRDefault="00FD7451" w:rsidP="00FD7451">
      <w:pPr>
        <w:tabs>
          <w:tab w:val="left" w:pos="14601"/>
        </w:tabs>
        <w:ind w:left="284" w:firstLine="283"/>
        <w:jc w:val="both"/>
        <w:rPr>
          <w:b/>
          <w:color w:val="000000"/>
        </w:rPr>
      </w:pPr>
      <w:r w:rsidRPr="00914698">
        <w:rPr>
          <w:rFonts w:cs="NewtonCSanPin-Regular"/>
          <w:color w:val="231F20"/>
        </w:rPr>
        <w:t xml:space="preserve">Сложноподчинённые предложения уступительные с союзом </w:t>
      </w:r>
      <w:r>
        <w:rPr>
          <w:rFonts w:cs="NewtonCSanPin-Regular"/>
          <w:color w:val="231F20"/>
        </w:rPr>
        <w:t>obwohl</w:t>
      </w:r>
      <w:r>
        <w:rPr>
          <w:rFonts w:cs="PT Sans"/>
          <w:b/>
          <w:color w:val="000000"/>
        </w:rPr>
        <w:t>.</w:t>
      </w:r>
    </w:p>
    <w:p w:rsidR="00FD7451" w:rsidRPr="00914698" w:rsidRDefault="00FD7451" w:rsidP="00FD7451">
      <w:pPr>
        <w:pStyle w:val="aa"/>
        <w:tabs>
          <w:tab w:val="left" w:pos="14601"/>
        </w:tabs>
        <w:spacing w:after="0" w:line="240" w:lineRule="auto"/>
        <w:ind w:left="284" w:firstLine="283"/>
        <w:jc w:val="both"/>
        <w:rPr>
          <w:color w:val="231F20"/>
          <w:sz w:val="24"/>
          <w:szCs w:val="24"/>
          <w:lang w:val="en-US"/>
        </w:rPr>
      </w:pPr>
      <w:r>
        <w:rPr>
          <w:b/>
          <w:color w:val="000000"/>
          <w:sz w:val="24"/>
          <w:szCs w:val="24"/>
        </w:rPr>
        <w:t>Темы</w:t>
      </w:r>
    </w:p>
    <w:p w:rsidR="00FD7451" w:rsidRPr="00914698" w:rsidRDefault="00FD7451" w:rsidP="00FD7451">
      <w:pPr>
        <w:tabs>
          <w:tab w:val="left" w:pos="14601"/>
        </w:tabs>
        <w:ind w:left="284" w:firstLine="283"/>
        <w:rPr>
          <w:color w:val="231F20"/>
          <w:lang w:val="en-US"/>
        </w:rPr>
      </w:pPr>
      <w:r w:rsidRPr="00914698">
        <w:rPr>
          <w:color w:val="231F20"/>
          <w:lang w:val="en-US"/>
        </w:rPr>
        <w:t>1. Im Flugzeug. Ein Blog</w:t>
      </w:r>
    </w:p>
    <w:p w:rsidR="00FD7451" w:rsidRPr="00914698" w:rsidRDefault="00FD7451" w:rsidP="00FD7451">
      <w:pPr>
        <w:tabs>
          <w:tab w:val="left" w:pos="14601"/>
        </w:tabs>
        <w:ind w:left="284" w:firstLine="283"/>
        <w:rPr>
          <w:color w:val="231F20"/>
          <w:lang w:val="en-US"/>
        </w:rPr>
      </w:pPr>
      <w:r w:rsidRPr="00914698">
        <w:rPr>
          <w:color w:val="231F20"/>
          <w:lang w:val="en-US"/>
        </w:rPr>
        <w:t xml:space="preserve">2. Verben mit verschie </w:t>
      </w:r>
      <w:r w:rsidRPr="00BB6DA2">
        <w:rPr>
          <w:color w:val="231F20"/>
          <w:lang w:val="en-US"/>
        </w:rPr>
        <w:t>denen Präpositionen</w:t>
      </w:r>
    </w:p>
    <w:p w:rsidR="00FD7451" w:rsidRPr="00914698" w:rsidRDefault="00FD7451" w:rsidP="00FD7451">
      <w:pPr>
        <w:tabs>
          <w:tab w:val="left" w:pos="14601"/>
        </w:tabs>
        <w:ind w:left="284" w:firstLine="283"/>
        <w:rPr>
          <w:color w:val="231F20"/>
          <w:lang w:val="en-US"/>
        </w:rPr>
      </w:pPr>
      <w:r w:rsidRPr="00914698">
        <w:rPr>
          <w:color w:val="231F20"/>
          <w:lang w:val="en-US"/>
        </w:rPr>
        <w:t xml:space="preserve">3.Ein Gespräch im </w:t>
      </w:r>
      <w:r w:rsidRPr="00BB6DA2">
        <w:rPr>
          <w:color w:val="231F20"/>
          <w:lang w:val="en-US"/>
        </w:rPr>
        <w:t>Flugzeug</w:t>
      </w:r>
    </w:p>
    <w:p w:rsidR="00FD7451" w:rsidRPr="00BB6DA2" w:rsidRDefault="00FD7451" w:rsidP="00FD7451">
      <w:pPr>
        <w:tabs>
          <w:tab w:val="left" w:pos="14601"/>
        </w:tabs>
        <w:ind w:left="284" w:firstLine="283"/>
        <w:rPr>
          <w:color w:val="231F20"/>
          <w:lang w:val="en-US"/>
        </w:rPr>
      </w:pPr>
      <w:r w:rsidRPr="00914698">
        <w:rPr>
          <w:color w:val="231F20"/>
          <w:lang w:val="en-US"/>
        </w:rPr>
        <w:t xml:space="preserve">4.Herzlich willkommen </w:t>
      </w:r>
      <w:r w:rsidRPr="00BB6DA2">
        <w:rPr>
          <w:color w:val="231F20"/>
          <w:lang w:val="en-US"/>
        </w:rPr>
        <w:t>in München!</w:t>
      </w:r>
    </w:p>
    <w:p w:rsidR="00FD7451" w:rsidRPr="00BB6DA2" w:rsidRDefault="00FD7451" w:rsidP="00FD7451">
      <w:pPr>
        <w:tabs>
          <w:tab w:val="left" w:pos="14601"/>
        </w:tabs>
        <w:ind w:left="284" w:firstLine="283"/>
        <w:rPr>
          <w:color w:val="231F20"/>
          <w:lang w:val="en-US"/>
        </w:rPr>
      </w:pPr>
      <w:r w:rsidRPr="00BB6DA2">
        <w:rPr>
          <w:color w:val="231F20"/>
          <w:lang w:val="en-US"/>
        </w:rPr>
        <w:t>Luka und Conny. Was denken ihre Freunde über sie?  Jan und Uta Krause</w:t>
      </w:r>
    </w:p>
    <w:p w:rsidR="00FD7451" w:rsidRPr="00BB6DA2" w:rsidRDefault="00FD7451" w:rsidP="00FD7451">
      <w:pPr>
        <w:tabs>
          <w:tab w:val="left" w:pos="14601"/>
        </w:tabs>
        <w:ind w:left="284" w:firstLine="283"/>
        <w:rPr>
          <w:color w:val="231F20"/>
          <w:lang w:val="en-US"/>
        </w:rPr>
      </w:pPr>
      <w:r w:rsidRPr="00BB6DA2">
        <w:rPr>
          <w:color w:val="231F20"/>
          <w:lang w:val="en-US"/>
        </w:rPr>
        <w:t>5.So viele Fragen an Dima!</w:t>
      </w:r>
    </w:p>
    <w:p w:rsidR="00FD7451" w:rsidRPr="00914698" w:rsidRDefault="00FD7451" w:rsidP="00FD7451">
      <w:pPr>
        <w:tabs>
          <w:tab w:val="left" w:pos="14601"/>
        </w:tabs>
        <w:ind w:left="284" w:firstLine="283"/>
        <w:rPr>
          <w:color w:val="231F20"/>
          <w:lang w:val="en-US"/>
        </w:rPr>
      </w:pPr>
      <w:r w:rsidRPr="00BB6DA2">
        <w:rPr>
          <w:color w:val="231F20"/>
          <w:lang w:val="en-US"/>
        </w:rPr>
        <w:t>6.Schüleraustausch und die deutschen Schüler</w:t>
      </w:r>
    </w:p>
    <w:p w:rsidR="00FD7451" w:rsidRPr="00BB6DA2" w:rsidRDefault="00FD7451" w:rsidP="00FD7451">
      <w:pPr>
        <w:tabs>
          <w:tab w:val="left" w:pos="14601"/>
        </w:tabs>
        <w:ind w:left="284" w:firstLine="283"/>
        <w:rPr>
          <w:color w:val="231F20"/>
          <w:lang w:val="en-US"/>
        </w:rPr>
      </w:pPr>
      <w:r w:rsidRPr="00914698">
        <w:rPr>
          <w:color w:val="231F20"/>
          <w:lang w:val="en-US"/>
        </w:rPr>
        <w:t xml:space="preserve">7.Luka und Dima teilen </w:t>
      </w:r>
      <w:r w:rsidRPr="00BB6DA2">
        <w:rPr>
          <w:color w:val="231F20"/>
          <w:lang w:val="en-US"/>
        </w:rPr>
        <w:t xml:space="preserve">ein Zimmer . </w:t>
      </w:r>
    </w:p>
    <w:p w:rsidR="00FD7451" w:rsidRPr="00914698" w:rsidRDefault="00FD7451" w:rsidP="00FD7451">
      <w:pPr>
        <w:tabs>
          <w:tab w:val="left" w:pos="14601"/>
        </w:tabs>
        <w:ind w:left="284" w:firstLine="283"/>
        <w:rPr>
          <w:color w:val="231F20"/>
          <w:lang w:val="en-US"/>
        </w:rPr>
      </w:pPr>
      <w:r w:rsidRPr="00BB6DA2">
        <w:rPr>
          <w:color w:val="231F20"/>
          <w:lang w:val="en-US"/>
        </w:rPr>
        <w:t>7-8.Wohin mit all den Sachen?</w:t>
      </w:r>
    </w:p>
    <w:p w:rsidR="00FD7451" w:rsidRPr="00BB6DA2" w:rsidRDefault="00FD7451" w:rsidP="00FD7451">
      <w:pPr>
        <w:tabs>
          <w:tab w:val="left" w:pos="14601"/>
        </w:tabs>
        <w:ind w:left="284" w:firstLine="283"/>
        <w:rPr>
          <w:color w:val="231F20"/>
          <w:lang w:val="en-US"/>
        </w:rPr>
      </w:pPr>
      <w:r w:rsidRPr="00914698">
        <w:rPr>
          <w:color w:val="231F20"/>
          <w:lang w:val="en-US"/>
        </w:rPr>
        <w:t xml:space="preserve">9.So ein Chaos! </w:t>
      </w:r>
      <w:r w:rsidRPr="00BB6DA2">
        <w:rPr>
          <w:color w:val="231F20"/>
          <w:lang w:val="en-US"/>
        </w:rPr>
        <w:t>. Dimas E-Mail an die Deutschlehrerin.</w:t>
      </w:r>
    </w:p>
    <w:p w:rsidR="00FD7451" w:rsidRPr="00BB6DA2" w:rsidRDefault="00FD7451" w:rsidP="00FD7451">
      <w:pPr>
        <w:tabs>
          <w:tab w:val="left" w:pos="14601"/>
        </w:tabs>
        <w:ind w:left="284" w:firstLine="283"/>
        <w:rPr>
          <w:color w:val="231F20"/>
          <w:lang w:val="en-US"/>
        </w:rPr>
      </w:pPr>
      <w:r w:rsidRPr="00BB6DA2">
        <w:rPr>
          <w:color w:val="231F20"/>
          <w:lang w:val="en-US"/>
        </w:rPr>
        <w:t>10.Russische Schüler über den Schüleraustausch</w:t>
      </w:r>
    </w:p>
    <w:p w:rsidR="00FD7451" w:rsidRPr="00BB6DA2" w:rsidRDefault="00FD7451" w:rsidP="00FD7451">
      <w:pPr>
        <w:tabs>
          <w:tab w:val="left" w:pos="14601"/>
        </w:tabs>
        <w:ind w:left="284" w:firstLine="283"/>
        <w:rPr>
          <w:color w:val="231F20"/>
          <w:lang w:val="en-US"/>
        </w:rPr>
      </w:pPr>
      <w:r w:rsidRPr="00BB6DA2">
        <w:rPr>
          <w:color w:val="231F20"/>
          <w:lang w:val="en-US"/>
        </w:rPr>
        <w:t xml:space="preserve">11.Deutsche Schüler über ihre Gäste </w:t>
      </w:r>
    </w:p>
    <w:p w:rsidR="00FD7451" w:rsidRPr="00BB6DA2" w:rsidRDefault="00FD7451" w:rsidP="00FD7451">
      <w:pPr>
        <w:tabs>
          <w:tab w:val="left" w:pos="14601"/>
        </w:tabs>
        <w:ind w:left="284" w:firstLine="283"/>
        <w:rPr>
          <w:color w:val="231F20"/>
          <w:lang w:val="en-US"/>
        </w:rPr>
      </w:pPr>
      <w:r w:rsidRPr="00BB6DA2">
        <w:rPr>
          <w:color w:val="231F20"/>
          <w:lang w:val="en-US"/>
        </w:rPr>
        <w:t>12.Herr und Uta Krause über ihren Gast</w:t>
      </w:r>
    </w:p>
    <w:p w:rsidR="00FD7451" w:rsidRPr="00BB6DA2" w:rsidRDefault="00FD7451" w:rsidP="00FD7451">
      <w:pPr>
        <w:tabs>
          <w:tab w:val="left" w:pos="14601"/>
        </w:tabs>
        <w:ind w:left="284" w:firstLine="283"/>
        <w:rPr>
          <w:color w:val="231F20"/>
          <w:lang w:val="en-US"/>
        </w:rPr>
      </w:pPr>
      <w:r w:rsidRPr="00BB6DA2">
        <w:rPr>
          <w:color w:val="231F20"/>
          <w:lang w:val="en-US"/>
        </w:rPr>
        <w:t>13.Test</w:t>
      </w:r>
    </w:p>
    <w:p w:rsidR="00FD7451" w:rsidRPr="00054DCE" w:rsidRDefault="00FD7451" w:rsidP="00FD7451">
      <w:pPr>
        <w:tabs>
          <w:tab w:val="left" w:pos="14601"/>
        </w:tabs>
        <w:ind w:left="284" w:firstLine="283"/>
        <w:rPr>
          <w:color w:val="231F20"/>
          <w:lang w:val="en-US"/>
        </w:rPr>
      </w:pPr>
      <w:r>
        <w:rPr>
          <w:color w:val="231F20"/>
          <w:lang w:val="en-US"/>
        </w:rPr>
        <w:t>14.Abschlusstest zur Lektion 1</w:t>
      </w:r>
    </w:p>
    <w:p w:rsidR="00FD7451" w:rsidRPr="00BB6DA2" w:rsidRDefault="00FD7451" w:rsidP="00FD7451">
      <w:pPr>
        <w:tabs>
          <w:tab w:val="left" w:pos="792"/>
        </w:tabs>
        <w:ind w:left="284" w:firstLine="283"/>
        <w:rPr>
          <w:b/>
          <w:bCs/>
          <w:lang w:val="en-US"/>
        </w:rPr>
      </w:pPr>
      <w:r>
        <w:rPr>
          <w:b/>
          <w:bCs/>
        </w:rPr>
        <w:t>Тема</w:t>
      </w:r>
      <w:r w:rsidRPr="00914698">
        <w:rPr>
          <w:b/>
          <w:bCs/>
          <w:lang w:val="en-US"/>
        </w:rPr>
        <w:t xml:space="preserve"> </w:t>
      </w:r>
      <w:r w:rsidRPr="00BB6DA2">
        <w:rPr>
          <w:b/>
          <w:bCs/>
          <w:lang w:val="en-US"/>
        </w:rPr>
        <w:t xml:space="preserve"> 2. </w:t>
      </w:r>
    </w:p>
    <w:p w:rsidR="00FD7451" w:rsidRDefault="00FD7451" w:rsidP="00FD7451">
      <w:pPr>
        <w:tabs>
          <w:tab w:val="left" w:pos="792"/>
        </w:tabs>
        <w:ind w:left="284" w:firstLine="283"/>
        <w:rPr>
          <w:color w:val="000000"/>
        </w:rPr>
      </w:pPr>
      <w:r w:rsidRPr="00FD7451">
        <w:rPr>
          <w:b/>
          <w:bCs/>
          <w:lang w:val="en-US"/>
        </w:rPr>
        <w:t>Leckeres</w:t>
      </w:r>
      <w:r w:rsidRPr="00A209CE">
        <w:rPr>
          <w:b/>
          <w:bCs/>
        </w:rPr>
        <w:t xml:space="preserve"> </w:t>
      </w:r>
      <w:r w:rsidRPr="00FD7451">
        <w:rPr>
          <w:b/>
          <w:bCs/>
          <w:lang w:val="en-US"/>
        </w:rPr>
        <w:t>Essen</w:t>
      </w:r>
      <w:r w:rsidRPr="00A209CE">
        <w:rPr>
          <w:b/>
          <w:bCs/>
        </w:rPr>
        <w:t xml:space="preserve">. </w:t>
      </w:r>
      <w:r>
        <w:rPr>
          <w:b/>
          <w:bCs/>
        </w:rPr>
        <w:t xml:space="preserve">Flohmarkt </w:t>
      </w:r>
    </w:p>
    <w:p w:rsidR="00FD7451" w:rsidRDefault="00FD7451" w:rsidP="00FD7451">
      <w:pPr>
        <w:pStyle w:val="aa"/>
        <w:tabs>
          <w:tab w:val="left" w:pos="792"/>
        </w:tabs>
        <w:spacing w:after="0" w:line="240" w:lineRule="auto"/>
        <w:ind w:left="284" w:firstLine="283"/>
        <w:jc w:val="both"/>
        <w:rPr>
          <w:b/>
          <w:bCs/>
          <w:sz w:val="24"/>
          <w:szCs w:val="24"/>
        </w:rPr>
      </w:pPr>
      <w:r>
        <w:rPr>
          <w:color w:val="000000"/>
          <w:sz w:val="24"/>
          <w:szCs w:val="24"/>
        </w:rPr>
        <w:t xml:space="preserve">Здоровый образ жизни: режим труда и отдыха, спорт, сбалансированное питание, отказ от </w:t>
      </w:r>
      <w:r w:rsidRPr="00914698">
        <w:rPr>
          <w:sz w:val="24"/>
          <w:szCs w:val="24"/>
        </w:rPr>
        <w:t xml:space="preserve">вредных привычек. Межличностные взаимоотношения в семье, со сверстниками. Страна изучаемого языка и родная страна. Крупные города, достопримечательности. Грамматический материал Склонение имён прилагательных. Сильное склонение. </w:t>
      </w:r>
    </w:p>
    <w:p w:rsidR="00FD7451" w:rsidRPr="00BB6DA2" w:rsidRDefault="00FD7451" w:rsidP="00FD7451">
      <w:pPr>
        <w:pStyle w:val="aa"/>
        <w:tabs>
          <w:tab w:val="left" w:pos="792"/>
        </w:tabs>
        <w:spacing w:after="0" w:line="240" w:lineRule="auto"/>
        <w:ind w:left="284" w:firstLine="283"/>
        <w:jc w:val="both"/>
        <w:rPr>
          <w:sz w:val="24"/>
          <w:szCs w:val="24"/>
          <w:lang w:val="en-US"/>
        </w:rPr>
      </w:pPr>
      <w:r>
        <w:rPr>
          <w:b/>
          <w:bCs/>
          <w:sz w:val="24"/>
          <w:szCs w:val="24"/>
        </w:rPr>
        <w:t>Темы</w:t>
      </w:r>
    </w:p>
    <w:p w:rsidR="00FD7451" w:rsidRPr="00BB6DA2" w:rsidRDefault="00FD7451" w:rsidP="00FD7451">
      <w:pPr>
        <w:pStyle w:val="aa"/>
        <w:tabs>
          <w:tab w:val="left" w:pos="792"/>
        </w:tabs>
        <w:spacing w:after="0" w:line="240" w:lineRule="auto"/>
        <w:ind w:left="284" w:firstLine="283"/>
        <w:jc w:val="left"/>
        <w:rPr>
          <w:sz w:val="24"/>
          <w:szCs w:val="24"/>
          <w:lang w:val="en-US"/>
        </w:rPr>
      </w:pPr>
      <w:r w:rsidRPr="00BB6DA2">
        <w:rPr>
          <w:sz w:val="24"/>
          <w:szCs w:val="24"/>
          <w:lang w:val="en-US"/>
        </w:rPr>
        <w:t>1. Die bayerische Küche</w:t>
      </w:r>
    </w:p>
    <w:p w:rsidR="00FD7451" w:rsidRPr="00BB6DA2" w:rsidRDefault="00FD7451" w:rsidP="00FD7451">
      <w:pPr>
        <w:pStyle w:val="aa"/>
        <w:tabs>
          <w:tab w:val="left" w:pos="792"/>
        </w:tabs>
        <w:spacing w:after="0" w:line="240" w:lineRule="auto"/>
        <w:ind w:left="284" w:firstLine="283"/>
        <w:jc w:val="left"/>
        <w:rPr>
          <w:sz w:val="24"/>
          <w:szCs w:val="24"/>
          <w:lang w:val="en-US"/>
        </w:rPr>
      </w:pPr>
      <w:r w:rsidRPr="00BB6DA2">
        <w:rPr>
          <w:sz w:val="24"/>
          <w:szCs w:val="24"/>
          <w:lang w:val="en-US"/>
        </w:rPr>
        <w:t xml:space="preserve">2.Die Weißwurst. Wir sind Allesesser! </w:t>
      </w:r>
    </w:p>
    <w:p w:rsidR="00FD7451" w:rsidRPr="00BB6DA2" w:rsidRDefault="00FD7451" w:rsidP="00FD7451">
      <w:pPr>
        <w:pStyle w:val="aa"/>
        <w:tabs>
          <w:tab w:val="left" w:pos="792"/>
        </w:tabs>
        <w:spacing w:after="0" w:line="240" w:lineRule="auto"/>
        <w:ind w:left="284" w:firstLine="283"/>
        <w:jc w:val="left"/>
        <w:rPr>
          <w:sz w:val="24"/>
          <w:szCs w:val="24"/>
          <w:lang w:val="en-US"/>
        </w:rPr>
      </w:pPr>
      <w:r w:rsidRPr="00BB6DA2">
        <w:rPr>
          <w:sz w:val="24"/>
          <w:szCs w:val="24"/>
          <w:lang w:val="en-US"/>
        </w:rPr>
        <w:lastRenderedPageBreak/>
        <w:t xml:space="preserve">3.Eine Pizza – das ist lecker! Werbeflyer für die Pizzeria </w:t>
      </w:r>
    </w:p>
    <w:p w:rsidR="00FD7451" w:rsidRPr="00BB6DA2" w:rsidRDefault="00FD7451" w:rsidP="00FD7451">
      <w:pPr>
        <w:pStyle w:val="aa"/>
        <w:tabs>
          <w:tab w:val="left" w:pos="792"/>
        </w:tabs>
        <w:spacing w:after="0" w:line="240" w:lineRule="auto"/>
        <w:ind w:left="284" w:firstLine="283"/>
        <w:jc w:val="left"/>
        <w:rPr>
          <w:sz w:val="24"/>
          <w:szCs w:val="24"/>
          <w:lang w:val="en-US"/>
        </w:rPr>
      </w:pPr>
      <w:r w:rsidRPr="00BB6DA2">
        <w:rPr>
          <w:sz w:val="24"/>
          <w:szCs w:val="24"/>
          <w:lang w:val="en-US"/>
        </w:rPr>
        <w:t xml:space="preserve">4.Alles ist Geschmackssache! </w:t>
      </w:r>
    </w:p>
    <w:p w:rsidR="00FD7451" w:rsidRPr="00BB6DA2" w:rsidRDefault="00FD7451" w:rsidP="00FD7451">
      <w:pPr>
        <w:pStyle w:val="aa"/>
        <w:tabs>
          <w:tab w:val="left" w:pos="792"/>
        </w:tabs>
        <w:spacing w:after="0" w:line="240" w:lineRule="auto"/>
        <w:ind w:left="284" w:firstLine="283"/>
        <w:jc w:val="left"/>
        <w:rPr>
          <w:sz w:val="24"/>
          <w:szCs w:val="24"/>
          <w:lang w:val="en-US"/>
        </w:rPr>
      </w:pPr>
      <w:r w:rsidRPr="00BB6DA2">
        <w:rPr>
          <w:sz w:val="24"/>
          <w:szCs w:val="24"/>
          <w:lang w:val="en-US"/>
        </w:rPr>
        <w:t xml:space="preserve">5.Conny, Luka und Dima besuchen Oma Krause </w:t>
      </w:r>
    </w:p>
    <w:p w:rsidR="00FD7451" w:rsidRPr="00BB6DA2" w:rsidRDefault="00FD7451" w:rsidP="00FD7451">
      <w:pPr>
        <w:pStyle w:val="af6"/>
        <w:tabs>
          <w:tab w:val="center" w:pos="4818"/>
          <w:tab w:val="right" w:pos="9636"/>
        </w:tabs>
        <w:ind w:left="284" w:firstLine="283"/>
        <w:rPr>
          <w:rFonts w:ascii="Times New Roman" w:hAnsi="Times New Roman" w:cs="Times New Roman"/>
          <w:lang w:val="en-US"/>
        </w:rPr>
      </w:pPr>
      <w:r w:rsidRPr="00BB6DA2">
        <w:rPr>
          <w:rFonts w:ascii="Times New Roman" w:hAnsi="Times New Roman" w:cs="Times New Roman"/>
          <w:lang w:val="en-US"/>
        </w:rPr>
        <w:t xml:space="preserve">6.Auf dem Münchener Flohmarkt.Oma Krause besucht den Flohmarkt </w:t>
      </w:r>
    </w:p>
    <w:p w:rsidR="00FD7451" w:rsidRPr="00BB6DA2" w:rsidRDefault="00FD7451" w:rsidP="00FD7451">
      <w:pPr>
        <w:pStyle w:val="af6"/>
        <w:tabs>
          <w:tab w:val="center" w:pos="4818"/>
          <w:tab w:val="right" w:pos="9636"/>
        </w:tabs>
        <w:ind w:left="284" w:firstLine="283"/>
        <w:rPr>
          <w:rFonts w:ascii="Times New Roman" w:hAnsi="Times New Roman" w:cs="Times New Roman"/>
          <w:lang w:val="en-US"/>
        </w:rPr>
      </w:pPr>
      <w:r w:rsidRPr="00BB6DA2">
        <w:rPr>
          <w:rFonts w:ascii="Times New Roman" w:hAnsi="Times New Roman" w:cs="Times New Roman"/>
          <w:lang w:val="en-US"/>
        </w:rPr>
        <w:t>7.Bei Omas Freundin Frau Höschele.Conny ist nervös</w:t>
      </w:r>
    </w:p>
    <w:p w:rsidR="00FD7451" w:rsidRPr="00BB6DA2" w:rsidRDefault="00FD7451" w:rsidP="00FD7451">
      <w:pPr>
        <w:pStyle w:val="af6"/>
        <w:tabs>
          <w:tab w:val="center" w:pos="4818"/>
          <w:tab w:val="right" w:pos="9636"/>
        </w:tabs>
        <w:ind w:left="284" w:firstLine="283"/>
        <w:rPr>
          <w:rFonts w:ascii="Times New Roman" w:hAnsi="Times New Roman" w:cs="Times New Roman"/>
          <w:lang w:val="en-US"/>
        </w:rPr>
      </w:pPr>
      <w:r w:rsidRPr="00BB6DA2">
        <w:rPr>
          <w:rFonts w:ascii="Times New Roman" w:hAnsi="Times New Roman" w:cs="Times New Roman"/>
          <w:lang w:val="en-US"/>
        </w:rPr>
        <w:t xml:space="preserve">8. Test </w:t>
      </w:r>
    </w:p>
    <w:p w:rsidR="00FD7451" w:rsidRPr="00CF5ADA" w:rsidRDefault="00FD7451" w:rsidP="00FD7451">
      <w:pPr>
        <w:pStyle w:val="af6"/>
        <w:tabs>
          <w:tab w:val="left" w:pos="792"/>
        </w:tabs>
        <w:ind w:left="284" w:firstLine="283"/>
        <w:rPr>
          <w:rFonts w:ascii="Times New Roman" w:eastAsia="Times New Roman" w:hAnsi="Times New Roman" w:cs="Times New Roman"/>
          <w:lang w:val="en-US"/>
        </w:rPr>
      </w:pPr>
      <w:r w:rsidRPr="00BB6DA2">
        <w:rPr>
          <w:rFonts w:ascii="Times New Roman" w:hAnsi="Times New Roman" w:cs="Times New Roman"/>
          <w:lang w:val="en-US"/>
        </w:rPr>
        <w:t>9.Abschlusstest zur Lektion 2</w:t>
      </w:r>
    </w:p>
    <w:p w:rsidR="00FD7451" w:rsidRPr="00BB6DA2" w:rsidRDefault="00FD7451" w:rsidP="00FD7451">
      <w:pPr>
        <w:pStyle w:val="af6"/>
        <w:tabs>
          <w:tab w:val="left" w:pos="792"/>
        </w:tabs>
        <w:ind w:left="284" w:firstLine="283"/>
        <w:jc w:val="both"/>
        <w:rPr>
          <w:rFonts w:ascii="Times New Roman" w:hAnsi="Times New Roman" w:cs="Times New Roman"/>
          <w:b/>
          <w:bCs/>
          <w:lang w:val="en-US"/>
        </w:rPr>
      </w:pPr>
      <w:r>
        <w:rPr>
          <w:rFonts w:ascii="Times New Roman" w:hAnsi="Times New Roman" w:cs="Times New Roman"/>
          <w:b/>
          <w:bCs/>
        </w:rPr>
        <w:t>Тема</w:t>
      </w:r>
      <w:r w:rsidRPr="00914698">
        <w:rPr>
          <w:rFonts w:ascii="Times New Roman" w:hAnsi="Times New Roman" w:cs="Times New Roman"/>
          <w:b/>
          <w:bCs/>
          <w:lang w:val="en-US"/>
        </w:rPr>
        <w:t xml:space="preserve"> </w:t>
      </w:r>
      <w:r w:rsidRPr="00BB6DA2">
        <w:rPr>
          <w:rFonts w:ascii="Times New Roman" w:hAnsi="Times New Roman" w:cs="Times New Roman"/>
          <w:b/>
          <w:bCs/>
          <w:lang w:val="en-US"/>
        </w:rPr>
        <w:t xml:space="preserve"> 3. </w:t>
      </w:r>
    </w:p>
    <w:p w:rsidR="00FD7451" w:rsidRPr="00054DCE" w:rsidRDefault="00FD7451" w:rsidP="00FD7451">
      <w:pPr>
        <w:pStyle w:val="af6"/>
        <w:tabs>
          <w:tab w:val="left" w:pos="792"/>
        </w:tabs>
        <w:ind w:left="284" w:firstLine="283"/>
        <w:jc w:val="both"/>
        <w:rPr>
          <w:rFonts w:ascii="Times New Roman" w:hAnsi="Times New Roman" w:cs="Times New Roman"/>
        </w:rPr>
      </w:pPr>
      <w:r w:rsidRPr="00CF5ADA">
        <w:rPr>
          <w:rFonts w:ascii="Times New Roman" w:hAnsi="Times New Roman" w:cs="Times New Roman"/>
          <w:b/>
          <w:bCs/>
          <w:lang w:val="en-US"/>
        </w:rPr>
        <w:t>Schulsystem</w:t>
      </w:r>
      <w:r w:rsidRPr="00054DCE">
        <w:rPr>
          <w:rFonts w:ascii="Times New Roman" w:hAnsi="Times New Roman" w:cs="Times New Roman"/>
          <w:b/>
          <w:bCs/>
        </w:rPr>
        <w:t xml:space="preserve"> </w:t>
      </w:r>
      <w:r w:rsidRPr="00CF5ADA">
        <w:rPr>
          <w:rFonts w:ascii="Times New Roman" w:hAnsi="Times New Roman" w:cs="Times New Roman"/>
          <w:b/>
          <w:bCs/>
          <w:lang w:val="en-US"/>
        </w:rPr>
        <w:t>in</w:t>
      </w:r>
      <w:r w:rsidRPr="00054DCE">
        <w:rPr>
          <w:rFonts w:ascii="Times New Roman" w:hAnsi="Times New Roman" w:cs="Times New Roman"/>
          <w:b/>
          <w:bCs/>
        </w:rPr>
        <w:t xml:space="preserve"> </w:t>
      </w:r>
      <w:r w:rsidRPr="00CF5ADA">
        <w:rPr>
          <w:rFonts w:ascii="Times New Roman" w:hAnsi="Times New Roman" w:cs="Times New Roman"/>
          <w:b/>
          <w:bCs/>
          <w:lang w:val="en-US"/>
        </w:rPr>
        <w:t>Deutschland</w:t>
      </w:r>
      <w:r w:rsidRPr="00054DCE">
        <w:rPr>
          <w:rFonts w:ascii="Times New Roman" w:hAnsi="Times New Roman" w:cs="Times New Roman"/>
          <w:b/>
          <w:bCs/>
        </w:rPr>
        <w:t xml:space="preserve"> </w:t>
      </w:r>
    </w:p>
    <w:p w:rsidR="00FD7451" w:rsidRDefault="00FD7451" w:rsidP="00FD7451">
      <w:pPr>
        <w:pStyle w:val="af6"/>
        <w:tabs>
          <w:tab w:val="left" w:pos="792"/>
        </w:tabs>
        <w:ind w:left="284" w:firstLine="283"/>
        <w:jc w:val="both"/>
        <w:rPr>
          <w:rFonts w:ascii="Times New Roman" w:hAnsi="Times New Roman" w:cs="Times New Roman"/>
          <w:b/>
          <w:bCs/>
        </w:rPr>
      </w:pPr>
      <w:r w:rsidRPr="00914698">
        <w:rPr>
          <w:rFonts w:ascii="Times New Roman" w:hAnsi="Times New Roman" w:cs="Times New Roman"/>
        </w:rPr>
        <w:t xml:space="preserve">Межличностные взаимоотношения в семье, со сверстниками. Школьное образование, школьная жизнь, изучаемые предметы и отношение к ним. Страна изучаемого языка и родная страна. Крупные города, достопримечательности. Грамматический материал Двойные союзы </w:t>
      </w:r>
      <w:r>
        <w:rPr>
          <w:rFonts w:ascii="Times New Roman" w:hAnsi="Times New Roman" w:cs="Times New Roman"/>
        </w:rPr>
        <w:t>entweder</w:t>
      </w:r>
      <w:r w:rsidRPr="00914698">
        <w:rPr>
          <w:rFonts w:ascii="Times New Roman" w:hAnsi="Times New Roman" w:cs="Times New Roman"/>
        </w:rPr>
        <w:t xml:space="preserve"> … </w:t>
      </w:r>
      <w:r>
        <w:rPr>
          <w:rFonts w:ascii="Times New Roman" w:hAnsi="Times New Roman" w:cs="Times New Roman"/>
        </w:rPr>
        <w:t>oder</w:t>
      </w:r>
      <w:r w:rsidRPr="00914698">
        <w:rPr>
          <w:rFonts w:ascii="Times New Roman" w:hAnsi="Times New Roman" w:cs="Times New Roman"/>
        </w:rPr>
        <w:t xml:space="preserve">, </w:t>
      </w:r>
      <w:r>
        <w:rPr>
          <w:rFonts w:ascii="Times New Roman" w:hAnsi="Times New Roman" w:cs="Times New Roman"/>
        </w:rPr>
        <w:t>nicht</w:t>
      </w:r>
      <w:r w:rsidRPr="00914698">
        <w:rPr>
          <w:rFonts w:ascii="Times New Roman" w:hAnsi="Times New Roman" w:cs="Times New Roman"/>
        </w:rPr>
        <w:t xml:space="preserve"> </w:t>
      </w:r>
      <w:r>
        <w:rPr>
          <w:rFonts w:ascii="Times New Roman" w:hAnsi="Times New Roman" w:cs="Times New Roman"/>
        </w:rPr>
        <w:t>nur</w:t>
      </w:r>
      <w:r w:rsidRPr="00914698">
        <w:rPr>
          <w:rFonts w:ascii="Times New Roman" w:hAnsi="Times New Roman" w:cs="Times New Roman"/>
        </w:rPr>
        <w:t xml:space="preserve"> … </w:t>
      </w:r>
      <w:r>
        <w:rPr>
          <w:rFonts w:ascii="Times New Roman" w:hAnsi="Times New Roman" w:cs="Times New Roman"/>
        </w:rPr>
        <w:t>sondern</w:t>
      </w:r>
      <w:r w:rsidRPr="00914698">
        <w:rPr>
          <w:rFonts w:ascii="Times New Roman" w:hAnsi="Times New Roman" w:cs="Times New Roman"/>
        </w:rPr>
        <w:t xml:space="preserve"> </w:t>
      </w:r>
      <w:r>
        <w:rPr>
          <w:rFonts w:ascii="Times New Roman" w:hAnsi="Times New Roman" w:cs="Times New Roman"/>
        </w:rPr>
        <w:t>auch</w:t>
      </w:r>
      <w:r w:rsidRPr="00914698">
        <w:rPr>
          <w:rFonts w:ascii="Times New Roman" w:hAnsi="Times New Roman" w:cs="Times New Roman"/>
        </w:rPr>
        <w:t xml:space="preserve">, </w:t>
      </w:r>
      <w:r>
        <w:rPr>
          <w:rFonts w:ascii="Times New Roman" w:hAnsi="Times New Roman" w:cs="Times New Roman"/>
        </w:rPr>
        <w:t>weder</w:t>
      </w:r>
      <w:r w:rsidRPr="00914698">
        <w:rPr>
          <w:rFonts w:ascii="Times New Roman" w:hAnsi="Times New Roman" w:cs="Times New Roman"/>
        </w:rPr>
        <w:t xml:space="preserve"> … </w:t>
      </w:r>
      <w:r>
        <w:rPr>
          <w:rFonts w:ascii="Times New Roman" w:hAnsi="Times New Roman" w:cs="Times New Roman"/>
        </w:rPr>
        <w:t>noch</w:t>
      </w:r>
      <w:r w:rsidRPr="00914698">
        <w:rPr>
          <w:rFonts w:ascii="Times New Roman" w:hAnsi="Times New Roman" w:cs="Times New Roman"/>
        </w:rPr>
        <w:t xml:space="preserve">, </w:t>
      </w:r>
      <w:r>
        <w:rPr>
          <w:rFonts w:ascii="Times New Roman" w:hAnsi="Times New Roman" w:cs="Times New Roman"/>
        </w:rPr>
        <w:t>bald</w:t>
      </w:r>
      <w:r w:rsidRPr="00914698">
        <w:rPr>
          <w:rFonts w:ascii="Times New Roman" w:hAnsi="Times New Roman" w:cs="Times New Roman"/>
        </w:rPr>
        <w:t xml:space="preserve"> … </w:t>
      </w:r>
      <w:r>
        <w:rPr>
          <w:rFonts w:ascii="Times New Roman" w:hAnsi="Times New Roman" w:cs="Times New Roman"/>
        </w:rPr>
        <w:t>bald</w:t>
      </w:r>
      <w:r w:rsidRPr="00914698">
        <w:rPr>
          <w:rFonts w:ascii="Times New Roman" w:hAnsi="Times New Roman" w:cs="Times New Roman"/>
        </w:rPr>
        <w:t xml:space="preserve">, </w:t>
      </w:r>
      <w:r>
        <w:rPr>
          <w:rFonts w:ascii="Times New Roman" w:hAnsi="Times New Roman" w:cs="Times New Roman"/>
        </w:rPr>
        <w:t>sowohl</w:t>
      </w:r>
      <w:r w:rsidRPr="00914698">
        <w:rPr>
          <w:rFonts w:ascii="Times New Roman" w:hAnsi="Times New Roman" w:cs="Times New Roman"/>
        </w:rPr>
        <w:t xml:space="preserve"> … </w:t>
      </w:r>
      <w:r>
        <w:rPr>
          <w:rFonts w:ascii="Times New Roman" w:hAnsi="Times New Roman" w:cs="Times New Roman"/>
        </w:rPr>
        <w:t>als</w:t>
      </w:r>
      <w:r w:rsidRPr="00914698">
        <w:rPr>
          <w:rFonts w:ascii="Times New Roman" w:hAnsi="Times New Roman" w:cs="Times New Roman"/>
        </w:rPr>
        <w:t xml:space="preserve"> </w:t>
      </w:r>
      <w:r>
        <w:rPr>
          <w:rFonts w:ascii="Times New Roman" w:hAnsi="Times New Roman" w:cs="Times New Roman"/>
        </w:rPr>
        <w:t>auch</w:t>
      </w:r>
      <w:r w:rsidRPr="00914698">
        <w:rPr>
          <w:rFonts w:ascii="Times New Roman" w:hAnsi="Times New Roman" w:cs="Times New Roman"/>
        </w:rPr>
        <w:t xml:space="preserve">, </w:t>
      </w:r>
      <w:r>
        <w:rPr>
          <w:rFonts w:ascii="Times New Roman" w:hAnsi="Times New Roman" w:cs="Times New Roman"/>
        </w:rPr>
        <w:t>je</w:t>
      </w:r>
      <w:r w:rsidRPr="00914698">
        <w:rPr>
          <w:rFonts w:ascii="Times New Roman" w:hAnsi="Times New Roman" w:cs="Times New Roman"/>
        </w:rPr>
        <w:t xml:space="preserve"> … </w:t>
      </w:r>
      <w:r>
        <w:rPr>
          <w:rFonts w:ascii="Times New Roman" w:hAnsi="Times New Roman" w:cs="Times New Roman"/>
        </w:rPr>
        <w:t>desto</w:t>
      </w:r>
      <w:r w:rsidRPr="00914698">
        <w:rPr>
          <w:rFonts w:ascii="Times New Roman" w:hAnsi="Times New Roman" w:cs="Times New Roman"/>
        </w:rPr>
        <w:t xml:space="preserve">. Сложноподчинённые предложения (косвенные вопросы) </w:t>
      </w:r>
    </w:p>
    <w:p w:rsidR="00FD7451" w:rsidRPr="00914698" w:rsidRDefault="00FD7451" w:rsidP="00FD7451">
      <w:pPr>
        <w:pStyle w:val="af6"/>
        <w:tabs>
          <w:tab w:val="left" w:pos="792"/>
        </w:tabs>
        <w:ind w:left="284" w:firstLine="283"/>
        <w:jc w:val="both"/>
        <w:rPr>
          <w:rFonts w:ascii="Times New Roman" w:hAnsi="Times New Roman" w:cs="Times New Roman"/>
        </w:rPr>
      </w:pPr>
      <w:r>
        <w:rPr>
          <w:rFonts w:ascii="Times New Roman" w:hAnsi="Times New Roman" w:cs="Times New Roman"/>
          <w:b/>
          <w:bCs/>
        </w:rPr>
        <w:t>Темы</w:t>
      </w:r>
    </w:p>
    <w:p w:rsidR="00FD7451" w:rsidRPr="00914698" w:rsidRDefault="00FD7451" w:rsidP="00FD7451">
      <w:pPr>
        <w:pStyle w:val="af6"/>
        <w:tabs>
          <w:tab w:val="left" w:pos="792"/>
        </w:tabs>
        <w:ind w:left="284" w:firstLine="283"/>
        <w:jc w:val="both"/>
        <w:rPr>
          <w:rFonts w:ascii="Times New Roman" w:hAnsi="Times New Roman" w:cs="Times New Roman"/>
        </w:rPr>
      </w:pPr>
      <w:r w:rsidRPr="00914698">
        <w:rPr>
          <w:rFonts w:ascii="Times New Roman" w:hAnsi="Times New Roman" w:cs="Times New Roman"/>
        </w:rPr>
        <w:t xml:space="preserve">1. </w:t>
      </w:r>
      <w:r>
        <w:rPr>
          <w:rFonts w:ascii="Times New Roman" w:hAnsi="Times New Roman" w:cs="Times New Roman"/>
        </w:rPr>
        <w:t>Die</w:t>
      </w:r>
      <w:r w:rsidRPr="00914698">
        <w:rPr>
          <w:rFonts w:ascii="Times New Roman" w:hAnsi="Times New Roman" w:cs="Times New Roman"/>
        </w:rPr>
        <w:t xml:space="preserve"> </w:t>
      </w:r>
      <w:r>
        <w:rPr>
          <w:rFonts w:ascii="Times New Roman" w:hAnsi="Times New Roman" w:cs="Times New Roman"/>
        </w:rPr>
        <w:t>Schule</w:t>
      </w:r>
      <w:r w:rsidRPr="00914698">
        <w:rPr>
          <w:rFonts w:ascii="Times New Roman" w:hAnsi="Times New Roman" w:cs="Times New Roman"/>
        </w:rPr>
        <w:t xml:space="preserve">. </w:t>
      </w:r>
      <w:r>
        <w:rPr>
          <w:rFonts w:ascii="Times New Roman" w:hAnsi="Times New Roman" w:cs="Times New Roman"/>
        </w:rPr>
        <w:t>Das</w:t>
      </w:r>
      <w:r w:rsidRPr="00914698">
        <w:rPr>
          <w:rFonts w:ascii="Times New Roman" w:hAnsi="Times New Roman" w:cs="Times New Roman"/>
        </w:rPr>
        <w:t xml:space="preserve"> </w:t>
      </w:r>
      <w:r>
        <w:rPr>
          <w:rFonts w:ascii="Times New Roman" w:hAnsi="Times New Roman" w:cs="Times New Roman"/>
        </w:rPr>
        <w:t>Schulsystem</w:t>
      </w:r>
      <w:r w:rsidRPr="00914698">
        <w:rPr>
          <w:rFonts w:ascii="Times New Roman" w:hAnsi="Times New Roman" w:cs="Times New Roman"/>
        </w:rPr>
        <w:t xml:space="preserve"> </w:t>
      </w:r>
      <w:r>
        <w:rPr>
          <w:rFonts w:ascii="Times New Roman" w:hAnsi="Times New Roman" w:cs="Times New Roman"/>
        </w:rPr>
        <w:t>in</w:t>
      </w:r>
      <w:r w:rsidRPr="00914698">
        <w:rPr>
          <w:rFonts w:ascii="Times New Roman" w:hAnsi="Times New Roman" w:cs="Times New Roman"/>
        </w:rPr>
        <w:t xml:space="preserve"> </w:t>
      </w:r>
      <w:r>
        <w:rPr>
          <w:rFonts w:ascii="Times New Roman" w:hAnsi="Times New Roman" w:cs="Times New Roman"/>
        </w:rPr>
        <w:t>Deutschland</w:t>
      </w:r>
      <w:r w:rsidRPr="00914698">
        <w:rPr>
          <w:rFonts w:ascii="Times New Roman" w:hAnsi="Times New Roman" w:cs="Times New Roman"/>
        </w:rPr>
        <w:t xml:space="preserve"> </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 xml:space="preserve">2.Luisengymnasium München </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3.Eltern über das Luisengymnasium.</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4. Wo ist was? Eine E-Mail von Dimas Lehrerin</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 xml:space="preserve">5.Schulwitze. Karikatur „Lehrerfrühstück“ </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 xml:space="preserve">6.Eine E-Mail an die Lehrerin. Schulnot </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 xml:space="preserve">7.Verschiedene Schulen – verschiedene Fächer? </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 xml:space="preserve">8. Projekt: Unser Traumstundenplan. Lehrer und Schüler. Interview mit Herrn Benke </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 xml:space="preserve">9.Traumlehrer </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 xml:space="preserve">10.Wie soll ein Lehrer sein? </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11.. Der Traumschüler.Meinungen der Schüler über die Schule.</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12.Projekt: Unsere Schule.Die Schule der Zukunft.Dimas Blog</w:t>
      </w:r>
    </w:p>
    <w:p w:rsidR="00FD7451" w:rsidRPr="00BB6DA2"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13.Test .</w:t>
      </w:r>
    </w:p>
    <w:p w:rsidR="00FD7451" w:rsidRPr="00054DCE" w:rsidRDefault="00FD7451" w:rsidP="00FD7451">
      <w:pPr>
        <w:pStyle w:val="af6"/>
        <w:tabs>
          <w:tab w:val="left" w:pos="792"/>
        </w:tabs>
        <w:ind w:left="284" w:firstLine="283"/>
        <w:jc w:val="both"/>
        <w:rPr>
          <w:rFonts w:ascii="Times New Roman" w:hAnsi="Times New Roman" w:cs="Times New Roman"/>
          <w:lang w:val="en-US"/>
        </w:rPr>
      </w:pPr>
      <w:r w:rsidRPr="00BB6DA2">
        <w:rPr>
          <w:rFonts w:ascii="Times New Roman" w:hAnsi="Times New Roman" w:cs="Times New Roman"/>
          <w:lang w:val="en-US"/>
        </w:rPr>
        <w:t>1</w:t>
      </w:r>
      <w:r>
        <w:rPr>
          <w:rFonts w:ascii="Times New Roman" w:hAnsi="Times New Roman" w:cs="Times New Roman"/>
          <w:lang w:val="en-US"/>
        </w:rPr>
        <w:t xml:space="preserve">4.Abschlusstest zur Lektion 3  </w:t>
      </w:r>
    </w:p>
    <w:p w:rsidR="00FD7451" w:rsidRPr="00A209CE" w:rsidRDefault="00FD7451" w:rsidP="00FD7451">
      <w:pPr>
        <w:pStyle w:val="af6"/>
        <w:tabs>
          <w:tab w:val="left" w:pos="792"/>
        </w:tabs>
        <w:ind w:left="284" w:firstLine="283"/>
        <w:jc w:val="both"/>
        <w:rPr>
          <w:rFonts w:ascii="Times New Roman" w:hAnsi="Times New Roman" w:cs="Times New Roman"/>
          <w:b/>
          <w:bCs/>
          <w:lang w:val="en-US"/>
        </w:rPr>
      </w:pPr>
      <w:r>
        <w:rPr>
          <w:rFonts w:ascii="Times New Roman" w:hAnsi="Times New Roman" w:cs="Times New Roman"/>
          <w:b/>
          <w:bCs/>
        </w:rPr>
        <w:t>Тема</w:t>
      </w:r>
      <w:r w:rsidRPr="00A209CE">
        <w:rPr>
          <w:rFonts w:ascii="Times New Roman" w:hAnsi="Times New Roman" w:cs="Times New Roman"/>
          <w:b/>
          <w:bCs/>
          <w:lang w:val="en-US"/>
        </w:rPr>
        <w:t xml:space="preserve">  4. </w:t>
      </w:r>
    </w:p>
    <w:p w:rsidR="00FD7451" w:rsidRPr="00E81B45" w:rsidRDefault="00FD7451" w:rsidP="00FD7451">
      <w:pPr>
        <w:pStyle w:val="af6"/>
        <w:tabs>
          <w:tab w:val="left" w:pos="792"/>
        </w:tabs>
        <w:ind w:left="284" w:firstLine="283"/>
        <w:jc w:val="both"/>
        <w:rPr>
          <w:rFonts w:ascii="Times New Roman" w:hAnsi="Times New Roman" w:cs="Times New Roman"/>
        </w:rPr>
      </w:pPr>
      <w:r>
        <w:rPr>
          <w:rFonts w:ascii="Times New Roman" w:hAnsi="Times New Roman" w:cs="Times New Roman"/>
          <w:b/>
          <w:bCs/>
          <w:lang w:val="en-US"/>
        </w:rPr>
        <w:t>Das</w:t>
      </w:r>
      <w:r w:rsidRPr="00054DCE">
        <w:rPr>
          <w:rFonts w:ascii="Times New Roman" w:hAnsi="Times New Roman" w:cs="Times New Roman"/>
          <w:b/>
          <w:bCs/>
        </w:rPr>
        <w:t xml:space="preserve"> Ä</w:t>
      </w:r>
      <w:r>
        <w:rPr>
          <w:rFonts w:ascii="Times New Roman" w:hAnsi="Times New Roman" w:cs="Times New Roman"/>
          <w:b/>
          <w:bCs/>
          <w:lang w:val="en-US"/>
        </w:rPr>
        <w:t>u</w:t>
      </w:r>
      <w:r w:rsidRPr="00054DCE">
        <w:rPr>
          <w:rFonts w:ascii="Times New Roman" w:hAnsi="Times New Roman" w:cs="Times New Roman"/>
          <w:b/>
          <w:bCs/>
        </w:rPr>
        <w:t>ß</w:t>
      </w:r>
      <w:r>
        <w:rPr>
          <w:rFonts w:ascii="Times New Roman" w:hAnsi="Times New Roman" w:cs="Times New Roman"/>
          <w:b/>
          <w:bCs/>
          <w:lang w:val="en-US"/>
        </w:rPr>
        <w:t>ere</w:t>
      </w:r>
      <w:r w:rsidRPr="00054DCE">
        <w:rPr>
          <w:rFonts w:ascii="Times New Roman" w:hAnsi="Times New Roman" w:cs="Times New Roman"/>
          <w:b/>
          <w:bCs/>
        </w:rPr>
        <w:t xml:space="preserve"> </w:t>
      </w:r>
      <w:r>
        <w:rPr>
          <w:rFonts w:ascii="Times New Roman" w:hAnsi="Times New Roman" w:cs="Times New Roman"/>
          <w:b/>
          <w:bCs/>
          <w:lang w:val="en-US"/>
        </w:rPr>
        <w:t>eines</w:t>
      </w:r>
      <w:r w:rsidRPr="00054DCE">
        <w:rPr>
          <w:rFonts w:ascii="Times New Roman" w:hAnsi="Times New Roman" w:cs="Times New Roman"/>
          <w:b/>
          <w:bCs/>
        </w:rPr>
        <w:t xml:space="preserve"> </w:t>
      </w:r>
      <w:r>
        <w:rPr>
          <w:rFonts w:ascii="Times New Roman" w:hAnsi="Times New Roman" w:cs="Times New Roman"/>
          <w:b/>
          <w:bCs/>
          <w:lang w:val="en-US"/>
        </w:rPr>
        <w:t>Menschen</w:t>
      </w:r>
      <w:r w:rsidRPr="00054DCE">
        <w:rPr>
          <w:rFonts w:ascii="Times New Roman" w:hAnsi="Times New Roman" w:cs="Times New Roman"/>
          <w:b/>
          <w:bCs/>
        </w:rPr>
        <w:t xml:space="preserve"> </w:t>
      </w:r>
    </w:p>
    <w:p w:rsidR="00FD7451" w:rsidRDefault="00FD7451" w:rsidP="00FD7451">
      <w:pPr>
        <w:tabs>
          <w:tab w:val="left" w:pos="1635"/>
        </w:tabs>
        <w:ind w:left="284" w:firstLine="283"/>
        <w:rPr>
          <w:b/>
          <w:bCs/>
        </w:rPr>
      </w:pPr>
      <w:r>
        <w:t>Внешность и черты характера человека. Страна изучаемого языка и родная</w:t>
      </w:r>
      <w:r>
        <w:rPr>
          <w:b/>
          <w:bCs/>
        </w:rPr>
        <w:t xml:space="preserve"> </w:t>
      </w:r>
      <w:r>
        <w:t xml:space="preserve">страна. Крупные города, достопримечательности, культурные особенности (национальные праздники, знаменательные даты, традиции, обычаи), </w:t>
      </w:r>
      <w:r w:rsidRPr="00914698">
        <w:t>страницы истории, выдающиеся люди, их вклад в науку и мировую культуру. Грамматический материал. Склонение имён прилагательных (повторение).</w:t>
      </w:r>
    </w:p>
    <w:p w:rsidR="00FD7451" w:rsidRPr="00A209CE" w:rsidRDefault="00FD7451" w:rsidP="00FD7451">
      <w:pPr>
        <w:tabs>
          <w:tab w:val="left" w:pos="1635"/>
        </w:tabs>
        <w:ind w:left="284" w:firstLine="283"/>
      </w:pPr>
      <w:r>
        <w:rPr>
          <w:b/>
          <w:bCs/>
        </w:rPr>
        <w:lastRenderedPageBreak/>
        <w:t>Темы</w:t>
      </w:r>
      <w:r w:rsidRPr="00A209CE">
        <w:rPr>
          <w:b/>
          <w:bCs/>
        </w:rPr>
        <w:t xml:space="preserve"> </w:t>
      </w:r>
    </w:p>
    <w:p w:rsidR="00FD7451" w:rsidRPr="00BB6DA2" w:rsidRDefault="00FD7451" w:rsidP="00FD7451">
      <w:pPr>
        <w:tabs>
          <w:tab w:val="left" w:pos="1635"/>
        </w:tabs>
        <w:ind w:left="284" w:firstLine="283"/>
        <w:jc w:val="both"/>
        <w:rPr>
          <w:lang w:val="en-US"/>
        </w:rPr>
      </w:pPr>
      <w:r w:rsidRPr="00A209CE">
        <w:t>1.</w:t>
      </w:r>
      <w:r w:rsidRPr="00FD7451">
        <w:rPr>
          <w:lang w:val="en-US"/>
        </w:rPr>
        <w:t>Welches</w:t>
      </w:r>
      <w:r w:rsidRPr="00A209CE">
        <w:t xml:space="preserve"> </w:t>
      </w:r>
      <w:r w:rsidRPr="00FD7451">
        <w:rPr>
          <w:lang w:val="en-US"/>
        </w:rPr>
        <w:t>Adjektiv</w:t>
      </w:r>
      <w:r w:rsidRPr="00A209CE">
        <w:t xml:space="preserve"> </w:t>
      </w:r>
      <w:r w:rsidRPr="00FD7451">
        <w:rPr>
          <w:lang w:val="en-US"/>
        </w:rPr>
        <w:t>passt</w:t>
      </w:r>
      <w:r w:rsidRPr="00A209CE">
        <w:t xml:space="preserve">? </w:t>
      </w:r>
      <w:r w:rsidRPr="00BB6DA2">
        <w:rPr>
          <w:lang w:val="en-US"/>
        </w:rPr>
        <w:t>Große deutsche Maler. Alte Pinakothek</w:t>
      </w:r>
    </w:p>
    <w:p w:rsidR="00FD7451" w:rsidRPr="00BB6DA2" w:rsidRDefault="00FD7451" w:rsidP="00FD7451">
      <w:pPr>
        <w:tabs>
          <w:tab w:val="left" w:pos="1635"/>
        </w:tabs>
        <w:ind w:left="284" w:firstLine="283"/>
        <w:jc w:val="both"/>
        <w:rPr>
          <w:lang w:val="en-US"/>
        </w:rPr>
      </w:pPr>
      <w:r w:rsidRPr="00BB6DA2">
        <w:rPr>
          <w:lang w:val="en-US"/>
        </w:rPr>
        <w:t>2. Fotoalbum</w:t>
      </w:r>
    </w:p>
    <w:p w:rsidR="00FD7451" w:rsidRPr="00BB6DA2" w:rsidRDefault="00FD7451" w:rsidP="00FD7451">
      <w:pPr>
        <w:tabs>
          <w:tab w:val="left" w:pos="1635"/>
        </w:tabs>
        <w:ind w:left="284" w:firstLine="283"/>
        <w:jc w:val="both"/>
        <w:rPr>
          <w:lang w:val="en-US"/>
        </w:rPr>
      </w:pPr>
      <w:r w:rsidRPr="00BB6DA2">
        <w:rPr>
          <w:lang w:val="en-US"/>
        </w:rPr>
        <w:t xml:space="preserve">3.Charakter, Aussehen und Adjektive.So schöne Farben und Muster! </w:t>
      </w:r>
    </w:p>
    <w:p w:rsidR="00FD7451" w:rsidRPr="00BB6DA2" w:rsidRDefault="00FD7451" w:rsidP="00FD7451">
      <w:pPr>
        <w:tabs>
          <w:tab w:val="left" w:pos="1635"/>
        </w:tabs>
        <w:ind w:left="284" w:firstLine="283"/>
        <w:jc w:val="both"/>
        <w:rPr>
          <w:lang w:val="en-US"/>
        </w:rPr>
      </w:pPr>
      <w:r w:rsidRPr="00BB6DA2">
        <w:rPr>
          <w:lang w:val="en-US"/>
        </w:rPr>
        <w:t>4.So schöne Farben und Muster!Kleidung per Katalog bestellen.</w:t>
      </w:r>
    </w:p>
    <w:p w:rsidR="00FD7451" w:rsidRPr="00BB6DA2" w:rsidRDefault="00FD7451" w:rsidP="00FD7451">
      <w:pPr>
        <w:tabs>
          <w:tab w:val="left" w:pos="1635"/>
        </w:tabs>
        <w:ind w:left="284" w:firstLine="283"/>
        <w:jc w:val="both"/>
        <w:rPr>
          <w:lang w:val="en-US"/>
        </w:rPr>
      </w:pPr>
      <w:r w:rsidRPr="00BB6DA2">
        <w:rPr>
          <w:lang w:val="en-US"/>
        </w:rPr>
        <w:t>5. Große russische Maler.</w:t>
      </w:r>
    </w:p>
    <w:p w:rsidR="00FD7451" w:rsidRPr="00914698" w:rsidRDefault="00FD7451" w:rsidP="00FD7451">
      <w:pPr>
        <w:tabs>
          <w:tab w:val="left" w:pos="1635"/>
        </w:tabs>
        <w:ind w:left="284" w:firstLine="283"/>
        <w:jc w:val="both"/>
        <w:rPr>
          <w:lang w:val="en-US"/>
        </w:rPr>
      </w:pPr>
      <w:r w:rsidRPr="00BB6DA2">
        <w:rPr>
          <w:lang w:val="en-US"/>
        </w:rPr>
        <w:t xml:space="preserve">6. </w:t>
      </w:r>
      <w:r w:rsidRPr="00914698">
        <w:rPr>
          <w:lang w:val="en-US"/>
        </w:rPr>
        <w:t>Lebenslauf von Boris Kustodijew.</w:t>
      </w:r>
    </w:p>
    <w:p w:rsidR="00FD7451" w:rsidRPr="00914698" w:rsidRDefault="00FD7451" w:rsidP="00FD7451">
      <w:pPr>
        <w:tabs>
          <w:tab w:val="left" w:pos="1635"/>
        </w:tabs>
        <w:ind w:left="284" w:firstLine="283"/>
        <w:jc w:val="both"/>
        <w:rPr>
          <w:lang w:val="en-US"/>
        </w:rPr>
      </w:pPr>
      <w:r w:rsidRPr="00914698">
        <w:rPr>
          <w:lang w:val="en-US"/>
        </w:rPr>
        <w:t>7.Über Geschmack lässt sich nicht streiten.</w:t>
      </w:r>
    </w:p>
    <w:p w:rsidR="00FD7451" w:rsidRPr="00914698" w:rsidRDefault="00FD7451" w:rsidP="00FD7451">
      <w:pPr>
        <w:tabs>
          <w:tab w:val="left" w:pos="1635"/>
        </w:tabs>
        <w:ind w:left="284" w:firstLine="283"/>
        <w:jc w:val="both"/>
        <w:rPr>
          <w:lang w:val="en-US"/>
        </w:rPr>
      </w:pPr>
      <w:r w:rsidRPr="00914698">
        <w:rPr>
          <w:lang w:val="en-US"/>
        </w:rPr>
        <w:t>8. Wessen Hund ist das?</w:t>
      </w:r>
    </w:p>
    <w:p w:rsidR="00FD7451" w:rsidRPr="00914698" w:rsidRDefault="00FD7451" w:rsidP="00FD7451">
      <w:pPr>
        <w:tabs>
          <w:tab w:val="left" w:pos="1635"/>
        </w:tabs>
        <w:ind w:left="284" w:firstLine="283"/>
        <w:jc w:val="both"/>
        <w:rPr>
          <w:lang w:val="en-US"/>
        </w:rPr>
      </w:pPr>
      <w:r w:rsidRPr="00914698">
        <w:rPr>
          <w:lang w:val="en-US"/>
        </w:rPr>
        <w:t>9.</w:t>
      </w:r>
      <w:r w:rsidRPr="00BB6DA2">
        <w:rPr>
          <w:lang w:val="en-US"/>
        </w:rPr>
        <w:t xml:space="preserve">Test </w:t>
      </w:r>
    </w:p>
    <w:p w:rsidR="00FD7451" w:rsidRPr="00054DCE" w:rsidRDefault="00FD7451" w:rsidP="00FD7451">
      <w:pPr>
        <w:tabs>
          <w:tab w:val="left" w:pos="1635"/>
        </w:tabs>
        <w:ind w:left="284" w:firstLine="283"/>
        <w:jc w:val="both"/>
        <w:rPr>
          <w:lang w:val="en-US"/>
        </w:rPr>
      </w:pPr>
      <w:r w:rsidRPr="00914698">
        <w:rPr>
          <w:lang w:val="en-US"/>
        </w:rPr>
        <w:t>10.</w:t>
      </w:r>
      <w:r w:rsidRPr="00BB6DA2">
        <w:rPr>
          <w:lang w:val="en-US"/>
        </w:rPr>
        <w:t>Abschlusstest zur Lekt</w:t>
      </w:r>
      <w:r>
        <w:rPr>
          <w:lang w:val="en-US"/>
        </w:rPr>
        <w:t>ion 4</w:t>
      </w:r>
    </w:p>
    <w:p w:rsidR="00FD7451" w:rsidRPr="005F0726" w:rsidRDefault="00FD7451" w:rsidP="00FD7451">
      <w:pPr>
        <w:tabs>
          <w:tab w:val="left" w:pos="1635"/>
        </w:tabs>
        <w:ind w:left="284" w:firstLine="283"/>
        <w:rPr>
          <w:b/>
          <w:bCs/>
        </w:rPr>
      </w:pPr>
      <w:r>
        <w:rPr>
          <w:b/>
          <w:bCs/>
        </w:rPr>
        <w:t>Тема</w:t>
      </w:r>
      <w:r w:rsidRPr="005F0726">
        <w:rPr>
          <w:b/>
          <w:bCs/>
        </w:rPr>
        <w:t xml:space="preserve">  5. </w:t>
      </w:r>
    </w:p>
    <w:p w:rsidR="00FD7451" w:rsidRPr="00E81B45" w:rsidRDefault="00FD7451" w:rsidP="00FD7451">
      <w:pPr>
        <w:tabs>
          <w:tab w:val="left" w:pos="1635"/>
        </w:tabs>
        <w:ind w:left="284" w:firstLine="283"/>
      </w:pPr>
      <w:r>
        <w:rPr>
          <w:b/>
          <w:bCs/>
          <w:lang w:val="en-US"/>
        </w:rPr>
        <w:t>So</w:t>
      </w:r>
      <w:r w:rsidRPr="00054DCE">
        <w:rPr>
          <w:b/>
          <w:bCs/>
        </w:rPr>
        <w:t xml:space="preserve"> </w:t>
      </w:r>
      <w:r>
        <w:rPr>
          <w:b/>
          <w:bCs/>
          <w:lang w:val="en-US"/>
        </w:rPr>
        <w:t>verschiedene</w:t>
      </w:r>
      <w:r w:rsidRPr="00054DCE">
        <w:rPr>
          <w:b/>
          <w:bCs/>
        </w:rPr>
        <w:t xml:space="preserve"> </w:t>
      </w:r>
      <w:r>
        <w:rPr>
          <w:b/>
          <w:bCs/>
          <w:lang w:val="en-US"/>
        </w:rPr>
        <w:t>Menschen</w:t>
      </w:r>
      <w:r w:rsidRPr="00054DCE">
        <w:rPr>
          <w:b/>
          <w:bCs/>
        </w:rPr>
        <w:t>!</w:t>
      </w:r>
    </w:p>
    <w:p w:rsidR="00FD7451" w:rsidRDefault="00FD7451" w:rsidP="00FD7451">
      <w:pPr>
        <w:tabs>
          <w:tab w:val="left" w:pos="1635"/>
        </w:tabs>
        <w:ind w:left="284" w:firstLine="283"/>
        <w:jc w:val="both"/>
        <w:rPr>
          <w:b/>
          <w:bCs/>
        </w:rPr>
      </w:pPr>
      <w:r>
        <w:t xml:space="preserve">Внешность и черты характера человека. Межличностные взаимоотношения в семье, со сверстниками. Страна изучаемого языка и родная страна. Грамматический материал Склонение имён прилагательных (повторение) </w:t>
      </w:r>
    </w:p>
    <w:p w:rsidR="00FD7451" w:rsidRPr="00914698" w:rsidRDefault="00FD7451" w:rsidP="00FD7451">
      <w:pPr>
        <w:tabs>
          <w:tab w:val="left" w:pos="1635"/>
        </w:tabs>
        <w:ind w:left="284" w:firstLine="283"/>
        <w:jc w:val="both"/>
        <w:rPr>
          <w:lang w:val="en-US"/>
        </w:rPr>
      </w:pPr>
      <w:r>
        <w:rPr>
          <w:b/>
          <w:bCs/>
        </w:rPr>
        <w:t>Темы</w:t>
      </w:r>
      <w:r w:rsidRPr="00914698">
        <w:rPr>
          <w:lang w:val="en-US"/>
        </w:rPr>
        <w:t xml:space="preserve"> </w:t>
      </w:r>
    </w:p>
    <w:p w:rsidR="00FD7451" w:rsidRPr="00914698" w:rsidRDefault="00FD7451" w:rsidP="00FD7451">
      <w:pPr>
        <w:tabs>
          <w:tab w:val="left" w:pos="1635"/>
        </w:tabs>
        <w:ind w:left="284" w:firstLine="283"/>
        <w:jc w:val="both"/>
        <w:rPr>
          <w:lang w:val="en-US"/>
        </w:rPr>
      </w:pPr>
      <w:r w:rsidRPr="00914698">
        <w:rPr>
          <w:lang w:val="en-US"/>
        </w:rPr>
        <w:t>1. Das Äußere von Uta und Conny. Charaktereigenschaften sind recht verschieden.</w:t>
      </w:r>
    </w:p>
    <w:p w:rsidR="00FD7451" w:rsidRPr="00914698" w:rsidRDefault="00FD7451" w:rsidP="00FD7451">
      <w:pPr>
        <w:tabs>
          <w:tab w:val="left" w:pos="1635"/>
        </w:tabs>
        <w:ind w:left="284" w:firstLine="283"/>
        <w:jc w:val="both"/>
        <w:rPr>
          <w:lang w:val="en-US"/>
        </w:rPr>
      </w:pPr>
      <w:r w:rsidRPr="00914698">
        <w:rPr>
          <w:lang w:val="en-US"/>
        </w:rPr>
        <w:t>2. Eine Fotoausstellung.So viel Stress am Morgen</w:t>
      </w:r>
    </w:p>
    <w:p w:rsidR="00FD7451" w:rsidRPr="00BB6DA2" w:rsidRDefault="00FD7451" w:rsidP="00FD7451">
      <w:pPr>
        <w:tabs>
          <w:tab w:val="left" w:pos="1635"/>
        </w:tabs>
        <w:ind w:left="284" w:firstLine="283"/>
        <w:jc w:val="both"/>
        <w:rPr>
          <w:lang w:val="en-US"/>
        </w:rPr>
      </w:pPr>
      <w:r w:rsidRPr="00914698">
        <w:rPr>
          <w:lang w:val="en-US"/>
        </w:rPr>
        <w:t>3.</w:t>
      </w:r>
      <w:r w:rsidRPr="00BB6DA2">
        <w:rPr>
          <w:lang w:val="en-US"/>
        </w:rPr>
        <w:t>Eine E-Mail an die Deutschlehrerin</w:t>
      </w:r>
    </w:p>
    <w:p w:rsidR="00FD7451" w:rsidRPr="00BB6DA2" w:rsidRDefault="00FD7451" w:rsidP="00FD7451">
      <w:pPr>
        <w:tabs>
          <w:tab w:val="left" w:pos="1635"/>
        </w:tabs>
        <w:ind w:left="284" w:firstLine="283"/>
        <w:jc w:val="both"/>
        <w:rPr>
          <w:lang w:val="en-US"/>
        </w:rPr>
      </w:pPr>
      <w:r w:rsidRPr="00BB6DA2">
        <w:rPr>
          <w:lang w:val="en-US"/>
        </w:rPr>
        <w:t>4. Über einen Menschen sprechen? Kein Problem! Omas Nicki ist weg!</w:t>
      </w:r>
    </w:p>
    <w:p w:rsidR="00FD7451" w:rsidRPr="00BB6DA2" w:rsidRDefault="00FD7451" w:rsidP="00FD7451">
      <w:pPr>
        <w:tabs>
          <w:tab w:val="left" w:pos="1635"/>
        </w:tabs>
        <w:ind w:left="284" w:firstLine="283"/>
        <w:jc w:val="both"/>
        <w:rPr>
          <w:lang w:val="en-US"/>
        </w:rPr>
      </w:pPr>
      <w:r w:rsidRPr="00BB6DA2">
        <w:rPr>
          <w:lang w:val="en-US"/>
        </w:rPr>
        <w:t xml:space="preserve">5.Nicki ist wieder da! </w:t>
      </w:r>
    </w:p>
    <w:p w:rsidR="00FD7451" w:rsidRPr="00BB6DA2" w:rsidRDefault="00FD7451" w:rsidP="00FD7451">
      <w:pPr>
        <w:tabs>
          <w:tab w:val="left" w:pos="1635"/>
        </w:tabs>
        <w:ind w:left="284" w:firstLine="283"/>
        <w:jc w:val="both"/>
        <w:rPr>
          <w:lang w:val="en-US"/>
        </w:rPr>
      </w:pPr>
      <w:r w:rsidRPr="00BB6DA2">
        <w:rPr>
          <w:lang w:val="en-US"/>
        </w:rPr>
        <w:t xml:space="preserve">6.Eine Schokoladentafel für Conny </w:t>
      </w:r>
    </w:p>
    <w:p w:rsidR="00FD7451" w:rsidRPr="00BB6DA2" w:rsidRDefault="00FD7451" w:rsidP="00FD7451">
      <w:pPr>
        <w:tabs>
          <w:tab w:val="left" w:pos="1635"/>
        </w:tabs>
        <w:ind w:left="284" w:firstLine="283"/>
        <w:jc w:val="both"/>
        <w:rPr>
          <w:lang w:val="en-US"/>
        </w:rPr>
      </w:pPr>
      <w:r w:rsidRPr="00BB6DA2">
        <w:rPr>
          <w:lang w:val="en-US"/>
        </w:rPr>
        <w:t xml:space="preserve">7.Lukas Traum.Wir träumen auch! </w:t>
      </w:r>
    </w:p>
    <w:p w:rsidR="00FD7451" w:rsidRPr="00BB6DA2" w:rsidRDefault="00FD7451" w:rsidP="00FD7451">
      <w:pPr>
        <w:tabs>
          <w:tab w:val="left" w:pos="1635"/>
        </w:tabs>
        <w:ind w:left="284" w:firstLine="283"/>
        <w:jc w:val="both"/>
        <w:rPr>
          <w:lang w:val="en-US"/>
        </w:rPr>
      </w:pPr>
      <w:r w:rsidRPr="00BB6DA2">
        <w:rPr>
          <w:lang w:val="en-US"/>
        </w:rPr>
        <w:t xml:space="preserve">8.Omas Koffer </w:t>
      </w:r>
    </w:p>
    <w:p w:rsidR="00FD7451" w:rsidRPr="00BB6DA2" w:rsidRDefault="00FD7451" w:rsidP="00FD7451">
      <w:pPr>
        <w:tabs>
          <w:tab w:val="left" w:pos="1635"/>
        </w:tabs>
        <w:ind w:left="284" w:firstLine="283"/>
        <w:jc w:val="both"/>
        <w:rPr>
          <w:lang w:val="en-US"/>
        </w:rPr>
      </w:pPr>
      <w:r w:rsidRPr="00BB6DA2">
        <w:rPr>
          <w:lang w:val="en-US"/>
        </w:rPr>
        <w:t xml:space="preserve">9.Ist die Mode wichtig? </w:t>
      </w:r>
    </w:p>
    <w:p w:rsidR="00FD7451" w:rsidRPr="00914698" w:rsidRDefault="00FD7451" w:rsidP="00FD7451">
      <w:pPr>
        <w:tabs>
          <w:tab w:val="left" w:pos="1635"/>
        </w:tabs>
        <w:ind w:left="426" w:firstLine="141"/>
        <w:jc w:val="both"/>
        <w:rPr>
          <w:lang w:val="en-US"/>
        </w:rPr>
      </w:pPr>
      <w:r w:rsidRPr="00BB6DA2">
        <w:rPr>
          <w:lang w:val="en-US"/>
        </w:rPr>
        <w:t>10.</w:t>
      </w:r>
      <w:r w:rsidRPr="00914698">
        <w:rPr>
          <w:lang w:val="en-US"/>
        </w:rPr>
        <w:t xml:space="preserve">Test </w:t>
      </w:r>
    </w:p>
    <w:p w:rsidR="00FD7451" w:rsidRPr="00054DCE" w:rsidRDefault="00FD7451" w:rsidP="00FD7451">
      <w:pPr>
        <w:tabs>
          <w:tab w:val="left" w:pos="1635"/>
        </w:tabs>
        <w:ind w:left="426" w:firstLine="141"/>
        <w:jc w:val="both"/>
        <w:rPr>
          <w:lang w:val="en-US"/>
        </w:rPr>
      </w:pPr>
      <w:r w:rsidRPr="00914698">
        <w:rPr>
          <w:lang w:val="en-US"/>
        </w:rPr>
        <w:t>11.</w:t>
      </w:r>
      <w:r>
        <w:rPr>
          <w:lang w:val="en-US"/>
        </w:rPr>
        <w:t xml:space="preserve">Abschlusstest zur Lektion 5 </w:t>
      </w:r>
    </w:p>
    <w:p w:rsidR="00FD7451" w:rsidRPr="00914698" w:rsidRDefault="00FD7451" w:rsidP="00FD7451">
      <w:pPr>
        <w:tabs>
          <w:tab w:val="left" w:pos="1635"/>
        </w:tabs>
        <w:ind w:left="426" w:firstLine="141"/>
        <w:jc w:val="both"/>
        <w:rPr>
          <w:b/>
          <w:bCs/>
          <w:lang w:val="en-US"/>
        </w:rPr>
      </w:pPr>
      <w:r>
        <w:rPr>
          <w:b/>
          <w:bCs/>
        </w:rPr>
        <w:t>Тема</w:t>
      </w:r>
      <w:r w:rsidRPr="00914698">
        <w:rPr>
          <w:b/>
          <w:bCs/>
          <w:lang w:val="en-US"/>
        </w:rPr>
        <w:t xml:space="preserve">  6. </w:t>
      </w:r>
    </w:p>
    <w:p w:rsidR="00FD7451" w:rsidRPr="00A209CE" w:rsidRDefault="00FD7451" w:rsidP="00FD7451">
      <w:pPr>
        <w:tabs>
          <w:tab w:val="left" w:pos="1635"/>
        </w:tabs>
        <w:ind w:left="426" w:firstLine="141"/>
        <w:jc w:val="both"/>
      </w:pPr>
      <w:r>
        <w:rPr>
          <w:b/>
          <w:bCs/>
          <w:lang w:val="en-US"/>
        </w:rPr>
        <w:t>Orientierung</w:t>
      </w:r>
      <w:r w:rsidRPr="00A209CE">
        <w:rPr>
          <w:b/>
          <w:bCs/>
        </w:rPr>
        <w:t xml:space="preserve"> </w:t>
      </w:r>
      <w:r>
        <w:rPr>
          <w:b/>
          <w:bCs/>
          <w:lang w:val="en-US"/>
        </w:rPr>
        <w:t>in</w:t>
      </w:r>
      <w:r w:rsidRPr="00A209CE">
        <w:rPr>
          <w:b/>
          <w:bCs/>
        </w:rPr>
        <w:t xml:space="preserve"> </w:t>
      </w:r>
      <w:r>
        <w:rPr>
          <w:b/>
          <w:bCs/>
          <w:lang w:val="en-US"/>
        </w:rPr>
        <w:t>der</w:t>
      </w:r>
      <w:r w:rsidRPr="00A209CE">
        <w:rPr>
          <w:b/>
          <w:bCs/>
        </w:rPr>
        <w:t xml:space="preserve"> </w:t>
      </w:r>
      <w:r>
        <w:rPr>
          <w:b/>
          <w:bCs/>
          <w:lang w:val="en-US"/>
        </w:rPr>
        <w:t>Stadt</w:t>
      </w:r>
    </w:p>
    <w:p w:rsidR="00FD7451" w:rsidRDefault="00FD7451" w:rsidP="00FD7451">
      <w:pPr>
        <w:tabs>
          <w:tab w:val="left" w:pos="1635"/>
        </w:tabs>
        <w:ind w:left="426" w:firstLine="141"/>
        <w:jc w:val="both"/>
        <w:rPr>
          <w:b/>
          <w:bCs/>
        </w:rPr>
      </w:pPr>
      <w:r>
        <w:t xml:space="preserve">Страна изучаемого языка и родная страна. Крупные города, достопримечательности. Условия проживания в городской/сельской местности. Транспорт. Грамматический материал Распознавание и употребление в речи предлогов, имеющих двойное управление </w:t>
      </w:r>
    </w:p>
    <w:p w:rsidR="00FD7451" w:rsidRPr="00914698" w:rsidRDefault="00FD7451" w:rsidP="00FD7451">
      <w:pPr>
        <w:tabs>
          <w:tab w:val="left" w:pos="1635"/>
        </w:tabs>
        <w:ind w:left="426" w:firstLine="141"/>
        <w:jc w:val="both"/>
        <w:rPr>
          <w:lang w:val="en-US"/>
        </w:rPr>
      </w:pPr>
      <w:r>
        <w:rPr>
          <w:b/>
          <w:bCs/>
        </w:rPr>
        <w:t>Темы</w:t>
      </w:r>
      <w:r w:rsidRPr="00914698">
        <w:rPr>
          <w:lang w:val="en-US"/>
        </w:rPr>
        <w:t xml:space="preserve"> </w:t>
      </w:r>
    </w:p>
    <w:p w:rsidR="00FD7451" w:rsidRPr="00BB6DA2" w:rsidRDefault="00FD7451" w:rsidP="00FD7451">
      <w:pPr>
        <w:tabs>
          <w:tab w:val="left" w:pos="1635"/>
        </w:tabs>
        <w:ind w:left="426" w:firstLine="141"/>
        <w:jc w:val="both"/>
        <w:rPr>
          <w:lang w:val="en-US"/>
        </w:rPr>
      </w:pPr>
      <w:r w:rsidRPr="00914698">
        <w:rPr>
          <w:lang w:val="en-US"/>
        </w:rPr>
        <w:t>1.</w:t>
      </w:r>
      <w:r w:rsidRPr="00BB6DA2">
        <w:rPr>
          <w:lang w:val="en-US"/>
        </w:rPr>
        <w:t xml:space="preserve">Dimas Fotos von München </w:t>
      </w:r>
    </w:p>
    <w:p w:rsidR="00FD7451" w:rsidRPr="00BB6DA2" w:rsidRDefault="00FD7451" w:rsidP="00FD7451">
      <w:pPr>
        <w:tabs>
          <w:tab w:val="left" w:pos="1635"/>
        </w:tabs>
        <w:ind w:left="426" w:firstLine="141"/>
        <w:jc w:val="both"/>
        <w:rPr>
          <w:lang w:val="en-US"/>
        </w:rPr>
      </w:pPr>
      <w:r w:rsidRPr="00BB6DA2">
        <w:rPr>
          <w:lang w:val="en-US"/>
        </w:rPr>
        <w:lastRenderedPageBreak/>
        <w:t xml:space="preserve">2.Gebäude in München </w:t>
      </w:r>
    </w:p>
    <w:p w:rsidR="00FD7451" w:rsidRPr="00BB6DA2" w:rsidRDefault="00FD7451" w:rsidP="00FD7451">
      <w:pPr>
        <w:tabs>
          <w:tab w:val="left" w:pos="1635"/>
        </w:tabs>
        <w:ind w:left="426" w:firstLine="141"/>
        <w:jc w:val="both"/>
        <w:rPr>
          <w:lang w:val="en-US"/>
        </w:rPr>
      </w:pPr>
      <w:r w:rsidRPr="00BB6DA2">
        <w:rPr>
          <w:lang w:val="en-US"/>
        </w:rPr>
        <w:t>3.Gebäude in der Stadt</w:t>
      </w:r>
    </w:p>
    <w:p w:rsidR="00FD7451" w:rsidRPr="00BB6DA2" w:rsidRDefault="00FD7451" w:rsidP="00FD7451">
      <w:pPr>
        <w:tabs>
          <w:tab w:val="left" w:pos="1635"/>
        </w:tabs>
        <w:ind w:left="426" w:firstLine="141"/>
        <w:jc w:val="both"/>
        <w:rPr>
          <w:lang w:val="en-US"/>
        </w:rPr>
      </w:pPr>
      <w:r w:rsidRPr="00BB6DA2">
        <w:rPr>
          <w:lang w:val="en-US"/>
        </w:rPr>
        <w:t>4. Dima hat sich verlaufen</w:t>
      </w:r>
    </w:p>
    <w:p w:rsidR="00FD7451" w:rsidRPr="00BB6DA2" w:rsidRDefault="00FD7451" w:rsidP="00FD7451">
      <w:pPr>
        <w:tabs>
          <w:tab w:val="left" w:pos="1635"/>
        </w:tabs>
        <w:ind w:left="426" w:firstLine="141"/>
        <w:jc w:val="both"/>
        <w:rPr>
          <w:lang w:val="en-US"/>
        </w:rPr>
      </w:pPr>
      <w:r w:rsidRPr="00BB6DA2">
        <w:rPr>
          <w:lang w:val="en-US"/>
        </w:rPr>
        <w:t xml:space="preserve">5.Wegbeschreibungen </w:t>
      </w:r>
    </w:p>
    <w:p w:rsidR="00FD7451" w:rsidRPr="00BB6DA2" w:rsidRDefault="00FD7451" w:rsidP="00FD7451">
      <w:pPr>
        <w:tabs>
          <w:tab w:val="left" w:pos="1635"/>
        </w:tabs>
        <w:ind w:left="426" w:firstLine="141"/>
        <w:jc w:val="both"/>
        <w:rPr>
          <w:lang w:val="en-US"/>
        </w:rPr>
      </w:pPr>
      <w:r w:rsidRPr="00BB6DA2">
        <w:rPr>
          <w:lang w:val="en-US"/>
        </w:rPr>
        <w:t xml:space="preserve">6.Entschuldigung, wie komme ich zu …? Dimas Blog </w:t>
      </w:r>
    </w:p>
    <w:p w:rsidR="00FD7451" w:rsidRPr="00BB6DA2" w:rsidRDefault="00FD7451" w:rsidP="00FD7451">
      <w:pPr>
        <w:tabs>
          <w:tab w:val="left" w:pos="1635"/>
        </w:tabs>
        <w:ind w:left="426" w:firstLine="141"/>
        <w:jc w:val="both"/>
        <w:rPr>
          <w:lang w:val="en-US"/>
        </w:rPr>
      </w:pPr>
      <w:r w:rsidRPr="00BB6DA2">
        <w:rPr>
          <w:lang w:val="en-US"/>
        </w:rPr>
        <w:t xml:space="preserve">7.Ein Märchenkönig </w:t>
      </w:r>
    </w:p>
    <w:p w:rsidR="00FD7451" w:rsidRPr="00BB6DA2" w:rsidRDefault="00FD7451" w:rsidP="00FD7451">
      <w:pPr>
        <w:tabs>
          <w:tab w:val="left" w:pos="1635"/>
        </w:tabs>
        <w:ind w:left="426" w:firstLine="141"/>
        <w:jc w:val="both"/>
        <w:rPr>
          <w:lang w:val="en-US"/>
        </w:rPr>
      </w:pPr>
      <w:r w:rsidRPr="00BB6DA2">
        <w:rPr>
          <w:lang w:val="en-US"/>
        </w:rPr>
        <w:t xml:space="preserve">8.Test </w:t>
      </w:r>
    </w:p>
    <w:p w:rsidR="00FD7451" w:rsidRPr="00054DCE" w:rsidRDefault="00FD7451" w:rsidP="00FD7451">
      <w:pPr>
        <w:tabs>
          <w:tab w:val="left" w:pos="1635"/>
        </w:tabs>
        <w:ind w:left="426" w:firstLine="141"/>
        <w:jc w:val="both"/>
        <w:rPr>
          <w:lang w:val="en-US"/>
        </w:rPr>
      </w:pPr>
      <w:r w:rsidRPr="00BB6DA2">
        <w:rPr>
          <w:lang w:val="en-US"/>
        </w:rPr>
        <w:t>9.Abschlusstest zur Le</w:t>
      </w:r>
      <w:r>
        <w:rPr>
          <w:lang w:val="en-US"/>
        </w:rPr>
        <w:t xml:space="preserve">ktion 6 </w:t>
      </w:r>
    </w:p>
    <w:p w:rsidR="00FD7451" w:rsidRPr="005F0726" w:rsidRDefault="00FD7451" w:rsidP="00FD7451">
      <w:pPr>
        <w:tabs>
          <w:tab w:val="left" w:pos="1635"/>
        </w:tabs>
        <w:ind w:left="426" w:firstLine="141"/>
        <w:rPr>
          <w:b/>
          <w:bCs/>
        </w:rPr>
      </w:pPr>
      <w:r>
        <w:rPr>
          <w:b/>
          <w:bCs/>
        </w:rPr>
        <w:t>Тема</w:t>
      </w:r>
      <w:r w:rsidRPr="005F0726">
        <w:rPr>
          <w:b/>
          <w:bCs/>
        </w:rPr>
        <w:t xml:space="preserve">  7. </w:t>
      </w:r>
    </w:p>
    <w:p w:rsidR="00FD7451" w:rsidRDefault="00FD7451" w:rsidP="00FD7451">
      <w:pPr>
        <w:tabs>
          <w:tab w:val="left" w:pos="1635"/>
        </w:tabs>
        <w:ind w:left="426" w:firstLine="141"/>
      </w:pPr>
      <w:r>
        <w:rPr>
          <w:b/>
          <w:bCs/>
        </w:rPr>
        <w:t xml:space="preserve">Schulparty </w:t>
      </w:r>
    </w:p>
    <w:p w:rsidR="00FD7451" w:rsidRPr="00914698" w:rsidRDefault="00FD7451" w:rsidP="00FD7451">
      <w:pPr>
        <w:tabs>
          <w:tab w:val="left" w:pos="1635"/>
        </w:tabs>
        <w:ind w:left="426" w:firstLine="141"/>
        <w:jc w:val="both"/>
        <w:rPr>
          <w:b/>
          <w:bCs/>
        </w:rPr>
      </w:pPr>
      <w:r>
        <w:t>Немецкоязычные страны и родная страна, их культурные особенности (национальные праздники, знаменательные даты, традиции, обычаи). Межличностные взаимоотношения в семье, со сверстниками. Школьное образование, школьная жизнь. Досуг и увлечения. Средства массовой информации и коммуникации (Интернет).</w:t>
      </w:r>
    </w:p>
    <w:p w:rsidR="00FD7451" w:rsidRDefault="00FD7451" w:rsidP="00FD7451">
      <w:pPr>
        <w:tabs>
          <w:tab w:val="left" w:pos="1635"/>
        </w:tabs>
        <w:ind w:left="426" w:firstLine="141"/>
        <w:jc w:val="both"/>
        <w:rPr>
          <w:b/>
          <w:bCs/>
        </w:rPr>
      </w:pPr>
      <w:r w:rsidRPr="00914698">
        <w:rPr>
          <w:b/>
          <w:bCs/>
        </w:rPr>
        <w:t>Грамматический материал</w:t>
      </w:r>
      <w:r w:rsidRPr="00914698">
        <w:t xml:space="preserve"> Временные формы глаголов в </w:t>
      </w:r>
      <w:r>
        <w:t>Passiv</w:t>
      </w:r>
      <w:r w:rsidRPr="00914698">
        <w:t xml:space="preserve"> </w:t>
      </w:r>
    </w:p>
    <w:p w:rsidR="00FD7451" w:rsidRPr="00914698" w:rsidRDefault="00FD7451" w:rsidP="00FD7451">
      <w:pPr>
        <w:tabs>
          <w:tab w:val="left" w:pos="1635"/>
        </w:tabs>
        <w:ind w:left="426" w:firstLine="141"/>
        <w:jc w:val="both"/>
        <w:rPr>
          <w:lang w:val="en-US"/>
        </w:rPr>
      </w:pPr>
      <w:r>
        <w:rPr>
          <w:b/>
          <w:bCs/>
        </w:rPr>
        <w:t>Темы</w:t>
      </w:r>
      <w:r w:rsidRPr="00914698">
        <w:rPr>
          <w:b/>
          <w:bCs/>
          <w:lang w:val="en-US"/>
        </w:rPr>
        <w:t xml:space="preserve"> </w:t>
      </w:r>
    </w:p>
    <w:p w:rsidR="00FD7451" w:rsidRPr="00BB6DA2" w:rsidRDefault="00FD7451" w:rsidP="00FD7451">
      <w:pPr>
        <w:tabs>
          <w:tab w:val="left" w:pos="1635"/>
        </w:tabs>
        <w:ind w:left="426" w:firstLine="141"/>
        <w:jc w:val="both"/>
        <w:rPr>
          <w:lang w:val="en-US"/>
        </w:rPr>
      </w:pPr>
      <w:r w:rsidRPr="00914698">
        <w:rPr>
          <w:lang w:val="en-US"/>
        </w:rPr>
        <w:t>1.</w:t>
      </w:r>
      <w:r w:rsidRPr="00BB6DA2">
        <w:rPr>
          <w:lang w:val="en-US"/>
        </w:rPr>
        <w:t xml:space="preserve">Dimas Freunde chatten. Ein Telefongespräch </w:t>
      </w:r>
    </w:p>
    <w:p w:rsidR="00FD7451" w:rsidRPr="00BB6DA2" w:rsidRDefault="00FD7451" w:rsidP="00FD7451">
      <w:pPr>
        <w:tabs>
          <w:tab w:val="left" w:pos="1635"/>
        </w:tabs>
        <w:ind w:left="426" w:firstLine="141"/>
        <w:jc w:val="both"/>
        <w:rPr>
          <w:lang w:val="en-US"/>
        </w:rPr>
      </w:pPr>
      <w:r w:rsidRPr="00BB6DA2">
        <w:rPr>
          <w:lang w:val="en-US"/>
        </w:rPr>
        <w:t xml:space="preserve">2.Eine Partyvorbereitung.Conny schreibt eine E-Mail an ihre Freundin in Frankfurt am Main </w:t>
      </w:r>
    </w:p>
    <w:p w:rsidR="00FD7451" w:rsidRPr="00BB6DA2" w:rsidRDefault="00FD7451" w:rsidP="00FD7451">
      <w:pPr>
        <w:tabs>
          <w:tab w:val="left" w:pos="1635"/>
        </w:tabs>
        <w:ind w:left="426" w:firstLine="141"/>
        <w:jc w:val="both"/>
        <w:rPr>
          <w:lang w:val="en-US"/>
        </w:rPr>
      </w:pPr>
      <w:r w:rsidRPr="00BB6DA2">
        <w:rPr>
          <w:lang w:val="en-US"/>
        </w:rPr>
        <w:t>3.So verschiedene Partys.Schulfest im Luisengymnasium</w:t>
      </w:r>
    </w:p>
    <w:p w:rsidR="00FD7451" w:rsidRPr="00BB6DA2" w:rsidRDefault="00FD7451" w:rsidP="00FD7451">
      <w:pPr>
        <w:tabs>
          <w:tab w:val="left" w:pos="1635"/>
        </w:tabs>
        <w:ind w:left="426" w:firstLine="141"/>
        <w:jc w:val="both"/>
        <w:rPr>
          <w:lang w:val="en-US"/>
        </w:rPr>
      </w:pPr>
      <w:r w:rsidRPr="00BB6DA2">
        <w:rPr>
          <w:lang w:val="en-US"/>
        </w:rPr>
        <w:t>4. Feste in Deutschland .Ostertraditionen</w:t>
      </w:r>
    </w:p>
    <w:p w:rsidR="00FD7451" w:rsidRPr="00BB6DA2" w:rsidRDefault="00FD7451" w:rsidP="00FD7451">
      <w:pPr>
        <w:tabs>
          <w:tab w:val="left" w:pos="1635"/>
        </w:tabs>
        <w:ind w:left="426" w:firstLine="141"/>
        <w:jc w:val="both"/>
        <w:rPr>
          <w:lang w:val="en-US"/>
        </w:rPr>
      </w:pPr>
      <w:r w:rsidRPr="00BB6DA2">
        <w:rPr>
          <w:lang w:val="en-US"/>
        </w:rPr>
        <w:t>5. Partyvorbereitung.Lieblingsgrammatik üben.Wir planen unsere Party.Eine Schulparty vorbereiten</w:t>
      </w:r>
    </w:p>
    <w:p w:rsidR="00FD7451" w:rsidRPr="00BB6DA2" w:rsidRDefault="00FD7451" w:rsidP="00FD7451">
      <w:pPr>
        <w:tabs>
          <w:tab w:val="left" w:pos="1635"/>
        </w:tabs>
        <w:ind w:left="426" w:firstLine="141"/>
        <w:jc w:val="both"/>
        <w:rPr>
          <w:lang w:val="en-US"/>
        </w:rPr>
      </w:pPr>
      <w:r w:rsidRPr="00BB6DA2">
        <w:rPr>
          <w:lang w:val="en-US"/>
        </w:rPr>
        <w:t>6. Einladung zu einer komischen Party!</w:t>
      </w:r>
    </w:p>
    <w:p w:rsidR="00FD7451" w:rsidRPr="00BB6DA2" w:rsidRDefault="00FD7451" w:rsidP="00FD7451">
      <w:pPr>
        <w:tabs>
          <w:tab w:val="left" w:pos="1635"/>
        </w:tabs>
        <w:ind w:left="426" w:firstLine="141"/>
        <w:jc w:val="both"/>
        <w:rPr>
          <w:lang w:val="en-US"/>
        </w:rPr>
      </w:pPr>
      <w:r w:rsidRPr="00BB6DA2">
        <w:rPr>
          <w:lang w:val="en-US"/>
        </w:rPr>
        <w:t xml:space="preserve">7.Abschiedskarten </w:t>
      </w:r>
    </w:p>
    <w:p w:rsidR="00FD7451" w:rsidRPr="00BB6DA2" w:rsidRDefault="00FD7451" w:rsidP="00FD7451">
      <w:pPr>
        <w:tabs>
          <w:tab w:val="left" w:pos="1635"/>
        </w:tabs>
        <w:ind w:left="426" w:firstLine="141"/>
        <w:jc w:val="both"/>
        <w:rPr>
          <w:lang w:val="en-US"/>
        </w:rPr>
      </w:pPr>
      <w:r w:rsidRPr="00BB6DA2">
        <w:rPr>
          <w:lang w:val="en-US"/>
        </w:rPr>
        <w:t xml:space="preserve">8.Connys Apfelkuchen nach Omas Rezept </w:t>
      </w:r>
    </w:p>
    <w:p w:rsidR="00FD7451" w:rsidRPr="00BB6DA2" w:rsidRDefault="00FD7451" w:rsidP="00FD7451">
      <w:pPr>
        <w:tabs>
          <w:tab w:val="left" w:pos="1635"/>
        </w:tabs>
        <w:ind w:left="426" w:firstLine="141"/>
        <w:jc w:val="both"/>
        <w:rPr>
          <w:lang w:val="en-US"/>
        </w:rPr>
      </w:pPr>
      <w:r w:rsidRPr="00BB6DA2">
        <w:rPr>
          <w:lang w:val="en-US"/>
        </w:rPr>
        <w:t>9.Dimas SMS an Conny.Dimas E-Mail an seine Deutschlehrerin.Geschenke</w:t>
      </w:r>
    </w:p>
    <w:p w:rsidR="00FD7451" w:rsidRPr="00914698" w:rsidRDefault="00FD7451" w:rsidP="00FD7451">
      <w:pPr>
        <w:tabs>
          <w:tab w:val="left" w:pos="1635"/>
        </w:tabs>
        <w:ind w:left="426" w:firstLine="141"/>
        <w:jc w:val="both"/>
        <w:rPr>
          <w:lang w:val="en-US"/>
        </w:rPr>
      </w:pPr>
      <w:r w:rsidRPr="00BB6DA2">
        <w:rPr>
          <w:lang w:val="en-US"/>
        </w:rPr>
        <w:t xml:space="preserve">10. </w:t>
      </w:r>
      <w:r w:rsidRPr="00914698">
        <w:rPr>
          <w:lang w:val="en-US"/>
        </w:rPr>
        <w:t>Dimas Blog.Abschiedsgeschenk von Dima</w:t>
      </w:r>
    </w:p>
    <w:p w:rsidR="00FD7451" w:rsidRPr="00BB6DA2" w:rsidRDefault="00FD7451" w:rsidP="00FD7451">
      <w:pPr>
        <w:tabs>
          <w:tab w:val="left" w:pos="1635"/>
          <w:tab w:val="left" w:pos="14742"/>
        </w:tabs>
        <w:ind w:left="284" w:firstLine="283"/>
        <w:jc w:val="both"/>
        <w:rPr>
          <w:lang w:val="en-US"/>
        </w:rPr>
      </w:pPr>
      <w:r w:rsidRPr="00914698">
        <w:rPr>
          <w:lang w:val="en-US"/>
        </w:rPr>
        <w:t>11.</w:t>
      </w:r>
      <w:r w:rsidRPr="00914698">
        <w:rPr>
          <w:b/>
          <w:bCs/>
          <w:lang w:val="en-US"/>
        </w:rPr>
        <w:t xml:space="preserve"> </w:t>
      </w:r>
      <w:r w:rsidRPr="00BB6DA2">
        <w:rPr>
          <w:lang w:val="en-US"/>
        </w:rPr>
        <w:t>Dima kauft Geschenke . Geschenke, Geschenke …</w:t>
      </w:r>
    </w:p>
    <w:p w:rsidR="00FD7451" w:rsidRPr="00BB6DA2" w:rsidRDefault="00FD7451" w:rsidP="00FD7451">
      <w:pPr>
        <w:tabs>
          <w:tab w:val="left" w:pos="1635"/>
          <w:tab w:val="left" w:pos="14742"/>
        </w:tabs>
        <w:ind w:left="284" w:firstLine="283"/>
        <w:jc w:val="both"/>
        <w:rPr>
          <w:lang w:val="en-US"/>
        </w:rPr>
      </w:pPr>
      <w:r w:rsidRPr="00BB6DA2">
        <w:rPr>
          <w:lang w:val="en-US"/>
        </w:rPr>
        <w:t xml:space="preserve">12.Test </w:t>
      </w:r>
    </w:p>
    <w:p w:rsidR="00FD7451" w:rsidRPr="00BB6DA2" w:rsidRDefault="00FD7451" w:rsidP="00FD7451">
      <w:pPr>
        <w:tabs>
          <w:tab w:val="left" w:pos="1635"/>
          <w:tab w:val="left" w:pos="14742"/>
        </w:tabs>
        <w:ind w:left="284" w:firstLine="283"/>
        <w:jc w:val="both"/>
        <w:rPr>
          <w:lang w:val="en-US"/>
        </w:rPr>
      </w:pPr>
      <w:r w:rsidRPr="00BB6DA2">
        <w:rPr>
          <w:lang w:val="en-US"/>
        </w:rPr>
        <w:t xml:space="preserve">13.Abschlusstest zur Lektion 7 </w:t>
      </w:r>
    </w:p>
    <w:p w:rsidR="00FD7451" w:rsidRDefault="00FD7451" w:rsidP="00FD7451">
      <w:pPr>
        <w:tabs>
          <w:tab w:val="left" w:pos="14742"/>
        </w:tabs>
        <w:ind w:left="284" w:firstLine="283"/>
        <w:jc w:val="both"/>
        <w:rPr>
          <w:b/>
          <w:bCs/>
          <w:color w:val="000000"/>
        </w:rPr>
      </w:pPr>
      <w:r>
        <w:t>Повторение и промежуточная  аттестация.</w:t>
      </w:r>
    </w:p>
    <w:p w:rsidR="00FD7451" w:rsidRDefault="00FD7451" w:rsidP="00FD7451">
      <w:pPr>
        <w:pStyle w:val="aa"/>
        <w:spacing w:after="0" w:line="240" w:lineRule="auto"/>
        <w:ind w:right="372"/>
        <w:jc w:val="center"/>
        <w:rPr>
          <w:b/>
          <w:bCs/>
          <w:color w:val="000000"/>
          <w:sz w:val="24"/>
          <w:szCs w:val="24"/>
        </w:rPr>
      </w:pPr>
    </w:p>
    <w:p w:rsidR="00FD7451" w:rsidRPr="00054DCE" w:rsidRDefault="00FD7451" w:rsidP="00FD7451">
      <w:pPr>
        <w:pStyle w:val="aa"/>
        <w:spacing w:after="0" w:line="240" w:lineRule="auto"/>
        <w:ind w:right="372"/>
        <w:jc w:val="center"/>
        <w:rPr>
          <w:b/>
          <w:bCs/>
          <w:color w:val="000000"/>
          <w:sz w:val="24"/>
          <w:szCs w:val="24"/>
        </w:rPr>
      </w:pPr>
      <w:r w:rsidRPr="00054DCE">
        <w:rPr>
          <w:rFonts w:hint="eastAsia"/>
          <w:b/>
          <w:bCs/>
          <w:color w:val="000000"/>
          <w:sz w:val="24"/>
          <w:szCs w:val="24"/>
        </w:rPr>
        <w:t xml:space="preserve">9 </w:t>
      </w:r>
      <w:r>
        <w:rPr>
          <w:rFonts w:hint="eastAsia"/>
          <w:b/>
          <w:bCs/>
          <w:color w:val="000000"/>
          <w:sz w:val="24"/>
          <w:szCs w:val="24"/>
        </w:rPr>
        <w:t>класс</w:t>
      </w:r>
      <w:r w:rsidRPr="00054DCE">
        <w:rPr>
          <w:rFonts w:hint="eastAsia"/>
          <w:b/>
          <w:bCs/>
          <w:color w:val="000000"/>
          <w:sz w:val="24"/>
          <w:szCs w:val="24"/>
        </w:rPr>
        <w:t xml:space="preserve"> </w:t>
      </w:r>
    </w:p>
    <w:p w:rsidR="00FD7451" w:rsidRPr="00054DCE" w:rsidRDefault="00FD7451" w:rsidP="00FD7451">
      <w:pPr>
        <w:pStyle w:val="aa"/>
        <w:tabs>
          <w:tab w:val="left" w:pos="14742"/>
        </w:tabs>
        <w:spacing w:after="0" w:line="240" w:lineRule="auto"/>
        <w:ind w:left="284" w:firstLine="283"/>
        <w:jc w:val="both"/>
        <w:rPr>
          <w:b/>
          <w:bCs/>
          <w:color w:val="000000"/>
          <w:sz w:val="24"/>
          <w:szCs w:val="24"/>
        </w:rPr>
      </w:pPr>
      <w:r>
        <w:rPr>
          <w:b/>
          <w:bCs/>
          <w:color w:val="000000"/>
          <w:sz w:val="24"/>
          <w:szCs w:val="24"/>
        </w:rPr>
        <w:t>Тема</w:t>
      </w:r>
      <w:r w:rsidRPr="00054DCE">
        <w:rPr>
          <w:b/>
          <w:bCs/>
          <w:color w:val="000000"/>
          <w:sz w:val="24"/>
          <w:szCs w:val="24"/>
        </w:rPr>
        <w:t xml:space="preserve">  1.</w:t>
      </w:r>
    </w:p>
    <w:p w:rsidR="00FD7451" w:rsidRPr="00E81B45" w:rsidRDefault="00FD7451" w:rsidP="00FD7451">
      <w:pPr>
        <w:pStyle w:val="aa"/>
        <w:tabs>
          <w:tab w:val="left" w:pos="14742"/>
        </w:tabs>
        <w:spacing w:after="0" w:line="240" w:lineRule="auto"/>
        <w:ind w:left="284" w:firstLine="283"/>
        <w:jc w:val="both"/>
        <w:rPr>
          <w:color w:val="000000"/>
          <w:sz w:val="24"/>
          <w:szCs w:val="24"/>
        </w:rPr>
      </w:pPr>
      <w:r w:rsidRPr="00054DCE">
        <w:rPr>
          <w:b/>
          <w:bCs/>
          <w:color w:val="000000"/>
          <w:sz w:val="24"/>
          <w:szCs w:val="24"/>
        </w:rPr>
        <w:t xml:space="preserve"> </w:t>
      </w:r>
      <w:r>
        <w:rPr>
          <w:b/>
          <w:bCs/>
          <w:color w:val="000000"/>
          <w:sz w:val="24"/>
          <w:szCs w:val="24"/>
          <w:lang w:val="en-US"/>
        </w:rPr>
        <w:t>Willkommen</w:t>
      </w:r>
      <w:r w:rsidRPr="00054DCE">
        <w:rPr>
          <w:b/>
          <w:bCs/>
          <w:color w:val="000000"/>
          <w:sz w:val="24"/>
          <w:szCs w:val="24"/>
        </w:rPr>
        <w:t xml:space="preserve"> </w:t>
      </w:r>
      <w:r>
        <w:rPr>
          <w:b/>
          <w:bCs/>
          <w:color w:val="000000"/>
          <w:sz w:val="24"/>
          <w:szCs w:val="24"/>
          <w:lang w:val="en-US"/>
        </w:rPr>
        <w:t>in</w:t>
      </w:r>
      <w:r w:rsidRPr="00054DCE">
        <w:rPr>
          <w:b/>
          <w:bCs/>
          <w:color w:val="000000"/>
          <w:sz w:val="24"/>
          <w:szCs w:val="24"/>
        </w:rPr>
        <w:t xml:space="preserve"> </w:t>
      </w:r>
      <w:r>
        <w:rPr>
          <w:b/>
          <w:bCs/>
          <w:color w:val="000000"/>
          <w:sz w:val="24"/>
          <w:szCs w:val="24"/>
          <w:lang w:val="en-US"/>
        </w:rPr>
        <w:t>Berlin</w:t>
      </w:r>
      <w:r w:rsidRPr="00054DCE">
        <w:rPr>
          <w:b/>
          <w:bCs/>
          <w:color w:val="000000"/>
          <w:sz w:val="24"/>
          <w:szCs w:val="24"/>
        </w:rPr>
        <w:t xml:space="preserve"> </w:t>
      </w:r>
    </w:p>
    <w:p w:rsidR="00FD7451" w:rsidRDefault="00FD7451" w:rsidP="00FD7451">
      <w:pPr>
        <w:pStyle w:val="aa"/>
        <w:tabs>
          <w:tab w:val="left" w:pos="14742"/>
        </w:tabs>
        <w:spacing w:after="0" w:line="240" w:lineRule="auto"/>
        <w:ind w:left="284" w:firstLine="283"/>
        <w:jc w:val="both"/>
        <w:rPr>
          <w:b/>
          <w:bCs/>
          <w:color w:val="000000"/>
          <w:sz w:val="24"/>
          <w:szCs w:val="24"/>
        </w:rPr>
      </w:pPr>
      <w:r>
        <w:rPr>
          <w:color w:val="000000"/>
          <w:sz w:val="24"/>
          <w:szCs w:val="24"/>
        </w:rPr>
        <w:lastRenderedPageBreak/>
        <w:t xml:space="preserve">Межличностные взаимоотношения в семье, со сверстниками. Страна изучаемого языка и родная страна. Крупные города, достопримечательности. Грамматический материал Распознавание и употребление в речи склонения имён прилагательных (повторение). Сложносочинённые предложения с союзами darum, deswegen, denn. Zustandspassiv в Präsens и Präteritum </w:t>
      </w:r>
    </w:p>
    <w:p w:rsidR="00FD7451" w:rsidRPr="00914698" w:rsidRDefault="00FD7451" w:rsidP="00FD7451">
      <w:pPr>
        <w:pStyle w:val="aa"/>
        <w:tabs>
          <w:tab w:val="left" w:pos="14742"/>
        </w:tabs>
        <w:spacing w:after="0" w:line="240" w:lineRule="auto"/>
        <w:ind w:left="284" w:firstLine="283"/>
        <w:jc w:val="both"/>
        <w:rPr>
          <w:rFonts w:ascii="TimesNewRomanPSMT" w:hAnsi="TimesNewRomanPSMT" w:cs="TimesNewRomanPSMT"/>
          <w:color w:val="000000"/>
          <w:sz w:val="24"/>
        </w:rPr>
      </w:pPr>
      <w:r>
        <w:rPr>
          <w:b/>
          <w:bCs/>
          <w:color w:val="000000"/>
          <w:sz w:val="24"/>
          <w:szCs w:val="24"/>
        </w:rPr>
        <w:t>Темы</w:t>
      </w:r>
    </w:p>
    <w:p w:rsidR="00FD7451" w:rsidRPr="00914698" w:rsidRDefault="00FD7451" w:rsidP="00FD7451">
      <w:pPr>
        <w:pStyle w:val="aa"/>
        <w:tabs>
          <w:tab w:val="left" w:pos="14742"/>
        </w:tabs>
        <w:spacing w:after="0" w:line="240" w:lineRule="auto"/>
        <w:ind w:left="284" w:firstLine="283"/>
        <w:jc w:val="both"/>
        <w:rPr>
          <w:rFonts w:ascii="TimesNewRomanPSMT" w:hAnsi="TimesNewRomanPSMT" w:cs="TimesNewRomanPSMT"/>
          <w:color w:val="000000"/>
          <w:sz w:val="24"/>
        </w:rPr>
      </w:pPr>
      <w:r w:rsidRPr="00914698">
        <w:rPr>
          <w:rFonts w:ascii="TimesNewRomanPSMT" w:hAnsi="TimesNewRomanPSMT" w:cs="TimesNewRomanPSMT"/>
          <w:color w:val="000000"/>
          <w:sz w:val="24"/>
        </w:rPr>
        <w:t xml:space="preserve">1. Введение нового лексического материала. Прибытие в город. </w:t>
      </w:r>
    </w:p>
    <w:p w:rsidR="00FD7451" w:rsidRPr="00914698" w:rsidRDefault="00FD7451" w:rsidP="00FD7451">
      <w:pPr>
        <w:tabs>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2. Склонение прилагательных с неопределённым артиклем. </w:t>
      </w:r>
    </w:p>
    <w:p w:rsidR="00FD7451" w:rsidRPr="00914698" w:rsidRDefault="00FD7451" w:rsidP="00FD7451">
      <w:pPr>
        <w:tabs>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3. Поездка по городу Берлину. </w:t>
      </w:r>
    </w:p>
    <w:p w:rsidR="00FD7451" w:rsidRPr="00914698" w:rsidRDefault="00FD7451" w:rsidP="00FD7451">
      <w:pPr>
        <w:tabs>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4. Диалогическая речь по теме: «</w:t>
      </w:r>
      <w:r>
        <w:rPr>
          <w:rFonts w:ascii="TimesNewRomanPSMT" w:hAnsi="TimesNewRomanPSMT" w:cs="TimesNewRomanPSMT"/>
          <w:color w:val="000000"/>
        </w:rPr>
        <w:t>In</w:t>
      </w:r>
      <w:r w:rsidRPr="00914698">
        <w:rPr>
          <w:rFonts w:ascii="TimesNewRomanPSMT" w:hAnsi="TimesNewRomanPSMT" w:cs="TimesNewRomanPSMT"/>
          <w:color w:val="000000"/>
        </w:rPr>
        <w:t xml:space="preserve"> </w:t>
      </w:r>
      <w:r>
        <w:rPr>
          <w:rFonts w:ascii="TimesNewRomanPSMT" w:hAnsi="TimesNewRomanPSMT" w:cs="TimesNewRomanPSMT"/>
          <w:color w:val="000000"/>
        </w:rPr>
        <w:t>Berlin</w:t>
      </w:r>
      <w:r w:rsidRPr="00914698">
        <w:rPr>
          <w:rFonts w:ascii="TimesNewRomanPSMT" w:hAnsi="TimesNewRomanPSMT" w:cs="TimesNewRomanPSMT"/>
          <w:color w:val="000000"/>
        </w:rPr>
        <w:t xml:space="preserve">» </w:t>
      </w:r>
    </w:p>
    <w:p w:rsidR="00FD7451" w:rsidRPr="00914698" w:rsidRDefault="00FD7451" w:rsidP="00FD7451">
      <w:pPr>
        <w:tabs>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5. История Берлина. </w:t>
      </w:r>
    </w:p>
    <w:p w:rsidR="00FD7451" w:rsidRPr="00914698" w:rsidRDefault="00FD7451" w:rsidP="00FD7451">
      <w:pPr>
        <w:tabs>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6. Устная речь по теме: «В городе» </w:t>
      </w:r>
    </w:p>
    <w:p w:rsidR="00FD7451" w:rsidRPr="00914698" w:rsidRDefault="00FD7451" w:rsidP="00FD7451">
      <w:pPr>
        <w:tabs>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7. Обобщающее повторение по теме: «Город» </w:t>
      </w:r>
    </w:p>
    <w:p w:rsidR="00FD7451" w:rsidRPr="00914698" w:rsidRDefault="00FD7451" w:rsidP="00FD7451">
      <w:pPr>
        <w:tabs>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8. Входной контроль по теме «Добро пожаловать в Берлин» </w:t>
      </w:r>
    </w:p>
    <w:p w:rsidR="00FD7451" w:rsidRPr="00914698" w:rsidRDefault="00FD7451" w:rsidP="00FD7451">
      <w:pPr>
        <w:tabs>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9. Обучение аудированию по теме </w:t>
      </w:r>
    </w:p>
    <w:p w:rsidR="00FD7451" w:rsidRPr="00914698" w:rsidRDefault="00FD7451" w:rsidP="00FD7451">
      <w:pPr>
        <w:tabs>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10. Обучение письму по теме </w:t>
      </w:r>
    </w:p>
    <w:p w:rsidR="00FD7451" w:rsidRDefault="00FD7451" w:rsidP="00FD7451">
      <w:pPr>
        <w:tabs>
          <w:tab w:val="left" w:pos="14742"/>
        </w:tabs>
        <w:ind w:left="284" w:firstLine="283"/>
        <w:rPr>
          <w:b/>
          <w:bCs/>
          <w:color w:val="000000"/>
        </w:rPr>
      </w:pPr>
      <w:r w:rsidRPr="00914698">
        <w:rPr>
          <w:rFonts w:ascii="TimesNewRomanPSMT" w:hAnsi="TimesNewRomanPSMT" w:cs="TimesNewRomanPSMT"/>
          <w:color w:val="000000"/>
        </w:rPr>
        <w:t xml:space="preserve">11. </w:t>
      </w:r>
      <w:r>
        <w:rPr>
          <w:rFonts w:ascii="TimesNewRomanPSMT" w:hAnsi="TimesNewRomanPSMT" w:cs="TimesNewRomanPSMT"/>
          <w:color w:val="000000"/>
        </w:rPr>
        <w:t xml:space="preserve">Контроль домашнего чтения. </w:t>
      </w:r>
    </w:p>
    <w:p w:rsidR="00FD7451" w:rsidRDefault="00FD7451" w:rsidP="00FD7451">
      <w:pPr>
        <w:pStyle w:val="aa"/>
        <w:tabs>
          <w:tab w:val="left" w:pos="14742"/>
        </w:tabs>
        <w:spacing w:after="0" w:line="240" w:lineRule="auto"/>
        <w:ind w:left="284" w:firstLine="283"/>
        <w:jc w:val="both"/>
        <w:rPr>
          <w:color w:val="000000"/>
          <w:sz w:val="24"/>
          <w:szCs w:val="24"/>
        </w:rPr>
      </w:pPr>
      <w:r>
        <w:rPr>
          <w:b/>
          <w:bCs/>
          <w:color w:val="000000"/>
          <w:sz w:val="24"/>
          <w:szCs w:val="24"/>
        </w:rPr>
        <w:t xml:space="preserve">Тема  2. Was lohnt sich? </w:t>
      </w:r>
    </w:p>
    <w:p w:rsidR="00FD7451" w:rsidRDefault="00FD7451" w:rsidP="00FD7451">
      <w:pPr>
        <w:pStyle w:val="aa"/>
        <w:tabs>
          <w:tab w:val="left" w:pos="14742"/>
        </w:tabs>
        <w:spacing w:after="0" w:line="240" w:lineRule="auto"/>
        <w:ind w:left="284" w:firstLine="283"/>
        <w:jc w:val="both"/>
        <w:rPr>
          <w:b/>
          <w:bCs/>
          <w:color w:val="000000"/>
          <w:sz w:val="24"/>
          <w:szCs w:val="24"/>
        </w:rPr>
      </w:pPr>
      <w:r>
        <w:rPr>
          <w:color w:val="000000"/>
          <w:sz w:val="24"/>
          <w:szCs w:val="24"/>
        </w:rPr>
        <w:t xml:space="preserve">Школьное образование, школьная жизнь, Stunde 1 • Слушать и читать по ролям в группах полилог на тему «Урок в немецкой гимназии», сопоставлять его содержание с иллюстративным рядом. Продолжение 129 изучаемые предметы и отношение к ним. Проблемы экологии. Защита окружающей среды. </w:t>
      </w:r>
    </w:p>
    <w:p w:rsidR="00FD7451" w:rsidRDefault="00FD7451" w:rsidP="00FD7451">
      <w:pPr>
        <w:pStyle w:val="aa"/>
        <w:tabs>
          <w:tab w:val="left" w:pos="14742"/>
        </w:tabs>
        <w:spacing w:after="0" w:line="240" w:lineRule="auto"/>
        <w:ind w:left="284" w:firstLine="283"/>
        <w:jc w:val="both"/>
        <w:rPr>
          <w:rFonts w:ascii="TimesNewRomanPSMT" w:hAnsi="TimesNewRomanPSMT" w:cs="TimesNewRomanPSMT"/>
          <w:b/>
          <w:bCs/>
          <w:color w:val="000000"/>
          <w:sz w:val="24"/>
        </w:rPr>
      </w:pPr>
      <w:r>
        <w:rPr>
          <w:b/>
          <w:bCs/>
          <w:color w:val="000000"/>
          <w:sz w:val="24"/>
          <w:szCs w:val="24"/>
        </w:rPr>
        <w:t>Грамматический материал</w:t>
      </w:r>
      <w:r>
        <w:rPr>
          <w:color w:val="000000"/>
          <w:sz w:val="24"/>
          <w:szCs w:val="24"/>
        </w:rPr>
        <w:t xml:space="preserve"> Сложноподчинённые предложения причины с союзом weil (повторение). Предложения с инфинитивной группой um … zu. Сложноподчинённые предложения цели с союзом damit. Конверсия (переход одной части речи в другую). Сложноподчинённые предложения с союзом wenn (повторение). Сложноподчинённые предложения дополнительные с союзом ob (повторение). Сложноподчинённые предложения причины с союзом da. Омонимичные явления: предлоги и союзы (wenn, als, zu) </w:t>
      </w:r>
    </w:p>
    <w:p w:rsidR="00FD7451" w:rsidRPr="00914698" w:rsidRDefault="00FD7451" w:rsidP="00FD7451">
      <w:pPr>
        <w:tabs>
          <w:tab w:val="left" w:pos="14742"/>
        </w:tabs>
        <w:ind w:left="284" w:firstLine="283"/>
        <w:rPr>
          <w:color w:val="000000"/>
        </w:rPr>
      </w:pPr>
      <w:r>
        <w:rPr>
          <w:rFonts w:ascii="TimesNewRomanPSMT" w:hAnsi="TimesNewRomanPSMT" w:cs="TimesNewRomanPSMT"/>
          <w:b/>
          <w:bCs/>
          <w:color w:val="000000"/>
        </w:rPr>
        <w:t>Темы</w:t>
      </w:r>
    </w:p>
    <w:p w:rsidR="00FD7451" w:rsidRPr="00914698" w:rsidRDefault="00FD7451" w:rsidP="00FD7451">
      <w:pPr>
        <w:tabs>
          <w:tab w:val="left" w:pos="14742"/>
        </w:tabs>
        <w:ind w:left="284" w:firstLine="283"/>
        <w:rPr>
          <w:color w:val="000000"/>
        </w:rPr>
      </w:pPr>
      <w:r w:rsidRPr="00914698">
        <w:rPr>
          <w:color w:val="000000"/>
        </w:rPr>
        <w:t xml:space="preserve">1. Введение речевых образцов по теме «Чем мы хотим заняться?» </w:t>
      </w:r>
    </w:p>
    <w:p w:rsidR="00FD7451" w:rsidRPr="00914698" w:rsidRDefault="00FD7451" w:rsidP="00FD7451">
      <w:pPr>
        <w:tabs>
          <w:tab w:val="left" w:pos="14742"/>
        </w:tabs>
        <w:ind w:left="284" w:firstLine="283"/>
        <w:rPr>
          <w:color w:val="000000"/>
        </w:rPr>
      </w:pPr>
      <w:r w:rsidRPr="00914698">
        <w:rPr>
          <w:color w:val="000000"/>
        </w:rPr>
        <w:t xml:space="preserve">2.«Охрана окружающей среды», введение лексики. </w:t>
      </w:r>
    </w:p>
    <w:p w:rsidR="00FD7451" w:rsidRPr="00914698" w:rsidRDefault="00FD7451" w:rsidP="00FD7451">
      <w:pPr>
        <w:tabs>
          <w:tab w:val="left" w:pos="14742"/>
        </w:tabs>
        <w:ind w:left="284" w:firstLine="283"/>
        <w:rPr>
          <w:color w:val="000000"/>
        </w:rPr>
      </w:pPr>
      <w:r w:rsidRPr="00914698">
        <w:rPr>
          <w:color w:val="000000"/>
        </w:rPr>
        <w:t xml:space="preserve">3.Кто - нибудь должен всё же начать. </w:t>
      </w:r>
    </w:p>
    <w:p w:rsidR="00FD7451" w:rsidRPr="00914698" w:rsidRDefault="00FD7451" w:rsidP="00FD7451">
      <w:pPr>
        <w:tabs>
          <w:tab w:val="left" w:pos="14742"/>
        </w:tabs>
        <w:ind w:left="284" w:firstLine="283"/>
        <w:rPr>
          <w:color w:val="000000"/>
        </w:rPr>
      </w:pPr>
      <w:r w:rsidRPr="00914698">
        <w:rPr>
          <w:color w:val="000000"/>
        </w:rPr>
        <w:t>4.«Помощь идёт » Оборот «</w:t>
      </w:r>
      <w:r>
        <w:rPr>
          <w:color w:val="000000"/>
        </w:rPr>
        <w:t>um</w:t>
      </w:r>
      <w:r w:rsidRPr="00914698">
        <w:rPr>
          <w:color w:val="000000"/>
        </w:rPr>
        <w:t xml:space="preserve"> … </w:t>
      </w:r>
      <w:r>
        <w:rPr>
          <w:color w:val="000000"/>
        </w:rPr>
        <w:t>zu</w:t>
      </w:r>
      <w:r w:rsidRPr="00914698">
        <w:rPr>
          <w:color w:val="000000"/>
        </w:rPr>
        <w:t xml:space="preserve"> «. </w:t>
      </w:r>
    </w:p>
    <w:p w:rsidR="00FD7451" w:rsidRPr="00914698" w:rsidRDefault="00FD7451" w:rsidP="00FD7451">
      <w:pPr>
        <w:tabs>
          <w:tab w:val="left" w:pos="14742"/>
        </w:tabs>
        <w:ind w:left="284" w:firstLine="283"/>
        <w:rPr>
          <w:color w:val="000000"/>
        </w:rPr>
      </w:pPr>
      <w:r w:rsidRPr="00914698">
        <w:rPr>
          <w:color w:val="000000"/>
        </w:rPr>
        <w:t xml:space="preserve">5.Благотворительные организации. </w:t>
      </w:r>
    </w:p>
    <w:p w:rsidR="00FD7451" w:rsidRPr="00914698" w:rsidRDefault="00FD7451" w:rsidP="00FD7451">
      <w:pPr>
        <w:tabs>
          <w:tab w:val="left" w:pos="14742"/>
        </w:tabs>
        <w:ind w:left="284" w:firstLine="283"/>
        <w:rPr>
          <w:color w:val="000000"/>
        </w:rPr>
      </w:pPr>
      <w:r w:rsidRPr="00914698">
        <w:rPr>
          <w:color w:val="000000"/>
        </w:rPr>
        <w:t xml:space="preserve">6.Обобщающее повторение. </w:t>
      </w:r>
    </w:p>
    <w:p w:rsidR="00FD7451" w:rsidRPr="00914698" w:rsidRDefault="00FD7451" w:rsidP="00FD7451">
      <w:pPr>
        <w:tabs>
          <w:tab w:val="left" w:pos="14742"/>
        </w:tabs>
        <w:ind w:left="284" w:firstLine="283"/>
        <w:rPr>
          <w:color w:val="000000"/>
        </w:rPr>
      </w:pPr>
      <w:r w:rsidRPr="00914698">
        <w:rPr>
          <w:color w:val="000000"/>
        </w:rPr>
        <w:t xml:space="preserve">7. Контрольная работа по теме «Чего это стоит?» </w:t>
      </w:r>
    </w:p>
    <w:p w:rsidR="00FD7451" w:rsidRPr="00914698" w:rsidRDefault="00FD7451" w:rsidP="00FD7451">
      <w:pPr>
        <w:tabs>
          <w:tab w:val="left" w:pos="14742"/>
        </w:tabs>
        <w:ind w:left="284" w:firstLine="283"/>
        <w:rPr>
          <w:color w:val="000000"/>
        </w:rPr>
      </w:pPr>
      <w:r w:rsidRPr="00914698">
        <w:rPr>
          <w:color w:val="000000"/>
        </w:rPr>
        <w:t xml:space="preserve">8-9. Обобщающее повторение. </w:t>
      </w:r>
    </w:p>
    <w:p w:rsidR="00FD7451" w:rsidRPr="00914698" w:rsidRDefault="00FD7451" w:rsidP="00FD7451">
      <w:pPr>
        <w:tabs>
          <w:tab w:val="left" w:pos="14742"/>
        </w:tabs>
        <w:ind w:left="284" w:firstLine="283"/>
        <w:rPr>
          <w:color w:val="000000"/>
        </w:rPr>
      </w:pPr>
      <w:r w:rsidRPr="00914698">
        <w:rPr>
          <w:color w:val="000000"/>
        </w:rPr>
        <w:t xml:space="preserve">10.Контроль домашнего чтения. </w:t>
      </w:r>
    </w:p>
    <w:p w:rsidR="00FD7451" w:rsidRDefault="00FD7451" w:rsidP="00FD7451">
      <w:pPr>
        <w:tabs>
          <w:tab w:val="left" w:pos="14742"/>
        </w:tabs>
        <w:ind w:left="284" w:firstLine="283"/>
        <w:rPr>
          <w:b/>
          <w:bCs/>
          <w:color w:val="000000"/>
        </w:rPr>
      </w:pPr>
      <w:r w:rsidRPr="00914698">
        <w:rPr>
          <w:color w:val="000000"/>
        </w:rPr>
        <w:lastRenderedPageBreak/>
        <w:t>11.</w:t>
      </w:r>
      <w:r>
        <w:rPr>
          <w:color w:val="000000"/>
        </w:rPr>
        <w:t xml:space="preserve">Обобщающее повторение. </w:t>
      </w:r>
    </w:p>
    <w:p w:rsidR="00FD7451" w:rsidRDefault="00FD7451" w:rsidP="00FD7451">
      <w:pPr>
        <w:pStyle w:val="aa"/>
        <w:tabs>
          <w:tab w:val="left" w:pos="14742"/>
        </w:tabs>
        <w:spacing w:after="0" w:line="240" w:lineRule="auto"/>
        <w:ind w:left="284" w:firstLine="283"/>
        <w:jc w:val="both"/>
        <w:rPr>
          <w:color w:val="000000"/>
          <w:sz w:val="24"/>
          <w:szCs w:val="24"/>
        </w:rPr>
      </w:pPr>
      <w:r>
        <w:rPr>
          <w:b/>
          <w:bCs/>
          <w:color w:val="000000"/>
          <w:sz w:val="24"/>
          <w:szCs w:val="24"/>
        </w:rPr>
        <w:t xml:space="preserve">Тема  3. Die Reise nach Wien </w:t>
      </w:r>
    </w:p>
    <w:p w:rsidR="00FD7451" w:rsidRPr="00914698" w:rsidRDefault="00FD7451" w:rsidP="00FD7451">
      <w:pPr>
        <w:pStyle w:val="aa"/>
        <w:tabs>
          <w:tab w:val="left" w:pos="14742"/>
        </w:tabs>
        <w:spacing w:after="0" w:line="240" w:lineRule="auto"/>
        <w:ind w:left="284" w:firstLine="283"/>
        <w:jc w:val="both"/>
        <w:rPr>
          <w:b/>
          <w:bCs/>
          <w:color w:val="000000"/>
          <w:sz w:val="24"/>
          <w:szCs w:val="24"/>
        </w:rPr>
      </w:pPr>
      <w:r>
        <w:rPr>
          <w:color w:val="000000"/>
          <w:sz w:val="24"/>
          <w:szCs w:val="24"/>
        </w:rPr>
        <w:t xml:space="preserve">Страна изучаемого языка и родная страна. Крупные города, достопримечательности. </w:t>
      </w:r>
      <w:r>
        <w:rPr>
          <w:b/>
          <w:bCs/>
          <w:color w:val="000000"/>
          <w:sz w:val="24"/>
          <w:szCs w:val="24"/>
        </w:rPr>
        <w:t>Грамматический материал</w:t>
      </w:r>
      <w:r>
        <w:rPr>
          <w:color w:val="000000"/>
          <w:sz w:val="24"/>
          <w:szCs w:val="24"/>
        </w:rPr>
        <w:t xml:space="preserve"> Präteritum сильных и слабых глаголов, вспомогательных и модальных глаголов (повторение). Повелительное наклонение (повторение). Plusquamperfekt и его употребление в речи при согласовании времён. Сложноподчинённые предложения с союзом nachdem </w:t>
      </w:r>
    </w:p>
    <w:p w:rsidR="00FD7451" w:rsidRPr="00914698" w:rsidRDefault="00FD7451" w:rsidP="00FD7451">
      <w:pPr>
        <w:tabs>
          <w:tab w:val="left" w:pos="14742"/>
        </w:tabs>
        <w:ind w:left="284" w:firstLine="283"/>
        <w:rPr>
          <w:color w:val="000000"/>
        </w:rPr>
      </w:pPr>
      <w:r w:rsidRPr="00914698">
        <w:rPr>
          <w:b/>
          <w:bCs/>
          <w:color w:val="000000"/>
        </w:rPr>
        <w:t xml:space="preserve"> </w:t>
      </w:r>
      <w:r>
        <w:rPr>
          <w:b/>
          <w:bCs/>
          <w:color w:val="000000"/>
        </w:rPr>
        <w:t>Темы</w:t>
      </w:r>
    </w:p>
    <w:p w:rsidR="00FD7451" w:rsidRPr="00914698" w:rsidRDefault="00FD7451" w:rsidP="00FD7451">
      <w:pPr>
        <w:tabs>
          <w:tab w:val="left" w:pos="14742"/>
        </w:tabs>
        <w:ind w:left="284" w:firstLine="283"/>
        <w:rPr>
          <w:color w:val="000000"/>
        </w:rPr>
      </w:pPr>
      <w:r w:rsidRPr="00914698">
        <w:rPr>
          <w:color w:val="000000"/>
        </w:rPr>
        <w:t xml:space="preserve">1.Во время поездки в Вену. Диалоги. </w:t>
      </w:r>
    </w:p>
    <w:p w:rsidR="00FD7451" w:rsidRPr="00914698" w:rsidRDefault="00FD7451" w:rsidP="00FD7451">
      <w:pPr>
        <w:tabs>
          <w:tab w:val="left" w:pos="14742"/>
        </w:tabs>
        <w:ind w:left="284" w:firstLine="283"/>
        <w:rPr>
          <w:color w:val="000000"/>
        </w:rPr>
      </w:pPr>
      <w:r w:rsidRPr="00914698">
        <w:rPr>
          <w:color w:val="000000"/>
        </w:rPr>
        <w:t xml:space="preserve">2.Устная речь по теме: «Поездка» </w:t>
      </w:r>
    </w:p>
    <w:p w:rsidR="00FD7451" w:rsidRPr="00914698" w:rsidRDefault="00FD7451" w:rsidP="00FD7451">
      <w:pPr>
        <w:tabs>
          <w:tab w:val="left" w:pos="14742"/>
        </w:tabs>
        <w:ind w:left="284" w:firstLine="283"/>
        <w:rPr>
          <w:color w:val="000000"/>
        </w:rPr>
      </w:pPr>
      <w:r w:rsidRPr="00914698">
        <w:rPr>
          <w:color w:val="000000"/>
        </w:rPr>
        <w:t xml:space="preserve">3. «Моцарт» Повторение грамматики «Претеритум» </w:t>
      </w:r>
    </w:p>
    <w:p w:rsidR="00FD7451" w:rsidRPr="00914698" w:rsidRDefault="00FD7451" w:rsidP="00FD7451">
      <w:pPr>
        <w:tabs>
          <w:tab w:val="left" w:pos="14742"/>
        </w:tabs>
        <w:ind w:left="284" w:firstLine="283"/>
        <w:rPr>
          <w:color w:val="000000"/>
        </w:rPr>
      </w:pPr>
      <w:r w:rsidRPr="00914698">
        <w:rPr>
          <w:color w:val="000000"/>
        </w:rPr>
        <w:t xml:space="preserve">4.Фото из Вены. Описание картинки. </w:t>
      </w:r>
    </w:p>
    <w:p w:rsidR="00FD7451" w:rsidRPr="00914698" w:rsidRDefault="00FD7451" w:rsidP="00FD7451">
      <w:pPr>
        <w:tabs>
          <w:tab w:val="left" w:pos="14742"/>
        </w:tabs>
        <w:ind w:left="284" w:firstLine="283"/>
        <w:rPr>
          <w:color w:val="000000"/>
        </w:rPr>
      </w:pPr>
      <w:r w:rsidRPr="00914698">
        <w:rPr>
          <w:color w:val="000000"/>
        </w:rPr>
        <w:t xml:space="preserve">5. Работа с планом города « Вена» </w:t>
      </w:r>
    </w:p>
    <w:p w:rsidR="00FD7451" w:rsidRPr="00914698" w:rsidRDefault="00FD7451" w:rsidP="00FD7451">
      <w:pPr>
        <w:tabs>
          <w:tab w:val="left" w:pos="14742"/>
        </w:tabs>
        <w:ind w:left="284" w:firstLine="283"/>
        <w:rPr>
          <w:color w:val="000000"/>
        </w:rPr>
      </w:pPr>
      <w:r w:rsidRPr="00914698">
        <w:rPr>
          <w:color w:val="000000"/>
        </w:rPr>
        <w:t xml:space="preserve">6. Диалог- расспрос по теме: «Путешествие» </w:t>
      </w:r>
    </w:p>
    <w:p w:rsidR="00FD7451" w:rsidRPr="00914698" w:rsidRDefault="00FD7451" w:rsidP="00FD7451">
      <w:pPr>
        <w:tabs>
          <w:tab w:val="left" w:pos="14742"/>
        </w:tabs>
        <w:ind w:left="284" w:firstLine="283"/>
        <w:rPr>
          <w:color w:val="000000"/>
        </w:rPr>
      </w:pPr>
      <w:r w:rsidRPr="00914698">
        <w:rPr>
          <w:color w:val="000000"/>
        </w:rPr>
        <w:t xml:space="preserve">7. Обобщающее повторение. </w:t>
      </w:r>
    </w:p>
    <w:p w:rsidR="00FD7451" w:rsidRPr="00914698" w:rsidRDefault="00FD7451" w:rsidP="00FD7451">
      <w:pPr>
        <w:tabs>
          <w:tab w:val="left" w:pos="14742"/>
        </w:tabs>
        <w:ind w:left="284" w:firstLine="283"/>
        <w:rPr>
          <w:color w:val="000000"/>
        </w:rPr>
      </w:pPr>
      <w:r w:rsidRPr="00914698">
        <w:rPr>
          <w:color w:val="000000"/>
        </w:rPr>
        <w:t xml:space="preserve">8. Претеритум правильных и неправильных глаголов. </w:t>
      </w:r>
    </w:p>
    <w:p w:rsidR="00FD7451" w:rsidRPr="00914698" w:rsidRDefault="00FD7451" w:rsidP="00FD7451">
      <w:pPr>
        <w:tabs>
          <w:tab w:val="left" w:pos="14742"/>
        </w:tabs>
        <w:ind w:left="284" w:firstLine="283"/>
        <w:rPr>
          <w:color w:val="000000"/>
        </w:rPr>
      </w:pPr>
      <w:r w:rsidRPr="00914698">
        <w:rPr>
          <w:color w:val="000000"/>
        </w:rPr>
        <w:t xml:space="preserve">9. Повторение. Систематизация грамматических знаний. </w:t>
      </w:r>
    </w:p>
    <w:p w:rsidR="00FD7451" w:rsidRPr="00914698" w:rsidRDefault="00FD7451" w:rsidP="00FD7451">
      <w:pPr>
        <w:tabs>
          <w:tab w:val="left" w:pos="14742"/>
        </w:tabs>
        <w:ind w:left="284" w:firstLine="283"/>
        <w:rPr>
          <w:color w:val="000000"/>
        </w:rPr>
      </w:pPr>
      <w:r w:rsidRPr="00914698">
        <w:rPr>
          <w:color w:val="000000"/>
        </w:rPr>
        <w:t xml:space="preserve">10.Контрольная работа по теме «Путешествие в Вену» </w:t>
      </w:r>
    </w:p>
    <w:p w:rsidR="00FD7451" w:rsidRPr="00914698" w:rsidRDefault="00FD7451" w:rsidP="00FD7451">
      <w:pPr>
        <w:tabs>
          <w:tab w:val="left" w:pos="14742"/>
        </w:tabs>
        <w:ind w:left="284" w:firstLine="283"/>
        <w:rPr>
          <w:color w:val="000000"/>
        </w:rPr>
      </w:pPr>
      <w:r w:rsidRPr="00914698">
        <w:rPr>
          <w:color w:val="000000"/>
        </w:rPr>
        <w:t xml:space="preserve">11.Составление интервью. </w:t>
      </w:r>
    </w:p>
    <w:p w:rsidR="00FD7451" w:rsidRDefault="00FD7451" w:rsidP="00FD7451">
      <w:pPr>
        <w:tabs>
          <w:tab w:val="left" w:pos="14742"/>
        </w:tabs>
        <w:ind w:left="284" w:firstLine="283"/>
        <w:rPr>
          <w:b/>
          <w:bCs/>
          <w:color w:val="000000"/>
        </w:rPr>
      </w:pPr>
      <w:r w:rsidRPr="00914698">
        <w:rPr>
          <w:color w:val="000000"/>
        </w:rPr>
        <w:t>12.</w:t>
      </w:r>
      <w:r>
        <w:rPr>
          <w:color w:val="000000"/>
        </w:rPr>
        <w:t>Контроль домашнего чтения</w:t>
      </w:r>
      <w:r>
        <w:rPr>
          <w:rFonts w:ascii="TimesNewRomanPSMT" w:hAnsi="TimesNewRomanPSMT" w:cs="TimesNewRomanPSMT"/>
          <w:color w:val="000000"/>
        </w:rPr>
        <w:t xml:space="preserve">. </w:t>
      </w:r>
    </w:p>
    <w:p w:rsidR="00FD7451" w:rsidRPr="00E81B45" w:rsidRDefault="00FD7451" w:rsidP="00FD7451">
      <w:pPr>
        <w:pStyle w:val="aa"/>
        <w:tabs>
          <w:tab w:val="left" w:pos="14742"/>
        </w:tabs>
        <w:spacing w:after="0" w:line="240" w:lineRule="auto"/>
        <w:ind w:left="284" w:firstLine="283"/>
        <w:jc w:val="both"/>
        <w:rPr>
          <w:color w:val="000000"/>
          <w:sz w:val="24"/>
          <w:szCs w:val="24"/>
        </w:rPr>
      </w:pPr>
      <w:r>
        <w:rPr>
          <w:b/>
          <w:bCs/>
          <w:color w:val="000000"/>
          <w:sz w:val="24"/>
          <w:szCs w:val="24"/>
        </w:rPr>
        <w:t>Тема</w:t>
      </w:r>
      <w:r w:rsidRPr="00054DCE">
        <w:rPr>
          <w:b/>
          <w:bCs/>
          <w:color w:val="000000"/>
          <w:sz w:val="24"/>
          <w:szCs w:val="24"/>
        </w:rPr>
        <w:t xml:space="preserve">  4. </w:t>
      </w:r>
      <w:r>
        <w:rPr>
          <w:b/>
          <w:bCs/>
          <w:color w:val="000000"/>
          <w:sz w:val="24"/>
          <w:szCs w:val="24"/>
          <w:lang w:val="en-US"/>
        </w:rPr>
        <w:t>Stars</w:t>
      </w:r>
      <w:r w:rsidRPr="00054DCE">
        <w:rPr>
          <w:b/>
          <w:bCs/>
          <w:color w:val="000000"/>
          <w:sz w:val="24"/>
          <w:szCs w:val="24"/>
        </w:rPr>
        <w:t xml:space="preserve"> </w:t>
      </w:r>
      <w:r>
        <w:rPr>
          <w:b/>
          <w:bCs/>
          <w:color w:val="000000"/>
          <w:sz w:val="24"/>
          <w:szCs w:val="24"/>
          <w:lang w:val="en-US"/>
        </w:rPr>
        <w:t>und</w:t>
      </w:r>
      <w:r w:rsidRPr="00054DCE">
        <w:rPr>
          <w:b/>
          <w:bCs/>
          <w:color w:val="000000"/>
          <w:sz w:val="24"/>
          <w:szCs w:val="24"/>
        </w:rPr>
        <w:t xml:space="preserve"> </w:t>
      </w:r>
      <w:r>
        <w:rPr>
          <w:b/>
          <w:bCs/>
          <w:color w:val="000000"/>
          <w:sz w:val="24"/>
          <w:szCs w:val="24"/>
          <w:lang w:val="en-US"/>
        </w:rPr>
        <w:t>Fans</w:t>
      </w:r>
      <w:r w:rsidRPr="00054DCE">
        <w:rPr>
          <w:b/>
          <w:bCs/>
          <w:color w:val="000000"/>
          <w:sz w:val="24"/>
          <w:szCs w:val="24"/>
        </w:rPr>
        <w:t xml:space="preserve"> </w:t>
      </w:r>
    </w:p>
    <w:p w:rsidR="00FD7451" w:rsidRDefault="00FD7451" w:rsidP="00FD7451">
      <w:pPr>
        <w:pStyle w:val="aa"/>
        <w:tabs>
          <w:tab w:val="left" w:pos="14742"/>
        </w:tabs>
        <w:spacing w:after="0" w:line="240" w:lineRule="auto"/>
        <w:ind w:left="284" w:firstLine="283"/>
        <w:jc w:val="both"/>
        <w:rPr>
          <w:color w:val="000000"/>
          <w:sz w:val="24"/>
          <w:szCs w:val="24"/>
        </w:rPr>
      </w:pPr>
      <w:r>
        <w:rPr>
          <w:color w:val="000000"/>
          <w:sz w:val="24"/>
          <w:szCs w:val="24"/>
        </w:rPr>
        <w:t>Досуг и увлечения (музыка). Внешность и черты характера человека. Немецкоязычные страны и родная страна, выдающиеся люди, их вклад в мировую культуру.</w:t>
      </w:r>
    </w:p>
    <w:p w:rsidR="00FD7451" w:rsidRPr="00914698" w:rsidRDefault="00FD7451" w:rsidP="00FD7451">
      <w:pPr>
        <w:pStyle w:val="aa"/>
        <w:tabs>
          <w:tab w:val="left" w:pos="14742"/>
        </w:tabs>
        <w:spacing w:after="0" w:line="240" w:lineRule="auto"/>
        <w:ind w:left="284" w:firstLine="283"/>
        <w:jc w:val="both"/>
        <w:rPr>
          <w:b/>
          <w:bCs/>
          <w:sz w:val="24"/>
          <w:szCs w:val="24"/>
        </w:rPr>
      </w:pPr>
      <w:r>
        <w:rPr>
          <w:color w:val="000000"/>
          <w:sz w:val="24"/>
          <w:szCs w:val="24"/>
        </w:rPr>
        <w:t xml:space="preserve"> </w:t>
      </w:r>
      <w:r w:rsidRPr="00914698">
        <w:rPr>
          <w:sz w:val="24"/>
          <w:szCs w:val="24"/>
        </w:rPr>
        <w:t xml:space="preserve">Мир профессий. Проблема выбора профессии. </w:t>
      </w:r>
    </w:p>
    <w:p w:rsidR="00FD7451" w:rsidRPr="00914698" w:rsidRDefault="00FD7451" w:rsidP="00FD7451">
      <w:pPr>
        <w:pStyle w:val="aa"/>
        <w:tabs>
          <w:tab w:val="left" w:pos="14742"/>
        </w:tabs>
        <w:spacing w:after="0" w:line="240" w:lineRule="auto"/>
        <w:ind w:left="284" w:firstLine="283"/>
        <w:jc w:val="both"/>
        <w:rPr>
          <w:b/>
          <w:bCs/>
          <w:sz w:val="24"/>
          <w:szCs w:val="24"/>
        </w:rPr>
      </w:pPr>
      <w:r w:rsidRPr="00914698">
        <w:rPr>
          <w:b/>
          <w:bCs/>
          <w:sz w:val="24"/>
          <w:szCs w:val="24"/>
        </w:rPr>
        <w:t>Грамматический материал</w:t>
      </w:r>
      <w:r w:rsidRPr="00914698">
        <w:rPr>
          <w:sz w:val="24"/>
          <w:szCs w:val="24"/>
        </w:rPr>
        <w:t xml:space="preserve"> Сложноподчинённые предложения определительные с относительными местоимениями </w:t>
      </w:r>
      <w:r>
        <w:rPr>
          <w:sz w:val="24"/>
          <w:szCs w:val="24"/>
        </w:rPr>
        <w:t>die</w:t>
      </w:r>
      <w:r w:rsidRPr="00914698">
        <w:rPr>
          <w:sz w:val="24"/>
          <w:szCs w:val="24"/>
        </w:rPr>
        <w:t xml:space="preserve">, </w:t>
      </w:r>
      <w:r>
        <w:rPr>
          <w:sz w:val="24"/>
          <w:szCs w:val="24"/>
        </w:rPr>
        <w:t>deren</w:t>
      </w:r>
      <w:r w:rsidRPr="00914698">
        <w:rPr>
          <w:sz w:val="24"/>
          <w:szCs w:val="24"/>
        </w:rPr>
        <w:t xml:space="preserve">, </w:t>
      </w:r>
      <w:r>
        <w:rPr>
          <w:sz w:val="24"/>
          <w:szCs w:val="24"/>
        </w:rPr>
        <w:t>dessen</w:t>
      </w:r>
      <w:r w:rsidRPr="00914698">
        <w:rPr>
          <w:sz w:val="24"/>
          <w:szCs w:val="24"/>
        </w:rPr>
        <w:t>. Вспомогательные глаголы в форме условного наклонения</w:t>
      </w:r>
    </w:p>
    <w:p w:rsidR="00FD7451" w:rsidRPr="00914698" w:rsidRDefault="00FD7451" w:rsidP="00FD7451">
      <w:pPr>
        <w:pStyle w:val="aa"/>
        <w:tabs>
          <w:tab w:val="left" w:pos="14742"/>
        </w:tabs>
        <w:spacing w:after="0" w:line="240" w:lineRule="auto"/>
        <w:ind w:left="284" w:firstLine="283"/>
        <w:jc w:val="both"/>
        <w:rPr>
          <w:rFonts w:ascii="TimesNewRomanPSMT" w:hAnsi="TimesNewRomanPSMT" w:cs="TimesNewRomanPSMT"/>
          <w:color w:val="000000"/>
          <w:sz w:val="24"/>
        </w:rPr>
      </w:pPr>
      <w:r w:rsidRPr="00914698">
        <w:rPr>
          <w:b/>
          <w:bCs/>
          <w:sz w:val="24"/>
          <w:szCs w:val="24"/>
        </w:rPr>
        <w:t xml:space="preserve"> </w:t>
      </w:r>
      <w:r>
        <w:rPr>
          <w:b/>
          <w:bCs/>
          <w:color w:val="000000"/>
          <w:sz w:val="24"/>
          <w:szCs w:val="24"/>
        </w:rPr>
        <w:t>Темы</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1.Густав Бюбер – певец и кумир молодёжи.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2.Работа по содержанию текста: «Фотороман в интернете»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3. «Музыка», «Культура» - развитие устной речи по теме.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4.Текст «Концерт»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5.«Жизнь известных композиторов» - устная речь.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6.Составление интервью.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7.Любимые композиторы.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8.Обобщающее повторение. Рассказ о любимом певце.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lastRenderedPageBreak/>
        <w:t xml:space="preserve">9.Обучение аудированию по теме «Звёзды и фанаты»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10.Обучение письму по теме «Звёзды и фанаты»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11.Контрольная ра</w:t>
      </w:r>
      <w:r>
        <w:rPr>
          <w:rFonts w:ascii="TimesNewRomanPSMT" w:hAnsi="TimesNewRomanPSMT" w:cs="TimesNewRomanPSMT"/>
          <w:color w:val="000000"/>
        </w:rPr>
        <w:t xml:space="preserve">бота по теме «Звёзды и фанаты» </w:t>
      </w:r>
    </w:p>
    <w:p w:rsidR="00FD7451" w:rsidRDefault="00FD7451" w:rsidP="00FD7451">
      <w:pPr>
        <w:pStyle w:val="aa"/>
        <w:spacing w:after="0" w:line="240" w:lineRule="auto"/>
        <w:ind w:left="284" w:firstLine="283"/>
        <w:jc w:val="both"/>
        <w:rPr>
          <w:sz w:val="24"/>
          <w:szCs w:val="24"/>
        </w:rPr>
      </w:pPr>
      <w:r>
        <w:rPr>
          <w:b/>
          <w:bCs/>
          <w:sz w:val="24"/>
          <w:szCs w:val="24"/>
        </w:rPr>
        <w:t xml:space="preserve">Тема </w:t>
      </w:r>
      <w:r w:rsidRPr="00914698">
        <w:rPr>
          <w:b/>
          <w:bCs/>
          <w:sz w:val="24"/>
          <w:szCs w:val="24"/>
        </w:rPr>
        <w:t xml:space="preserve"> 5. </w:t>
      </w:r>
      <w:r>
        <w:rPr>
          <w:b/>
          <w:bCs/>
          <w:sz w:val="24"/>
          <w:szCs w:val="24"/>
        </w:rPr>
        <w:t xml:space="preserve">Fernsehwelten </w:t>
      </w:r>
    </w:p>
    <w:p w:rsidR="00FD7451" w:rsidRDefault="00FD7451" w:rsidP="00FD7451">
      <w:pPr>
        <w:pStyle w:val="aa"/>
        <w:spacing w:after="0" w:line="240" w:lineRule="auto"/>
        <w:ind w:left="284" w:firstLine="283"/>
        <w:jc w:val="both"/>
        <w:rPr>
          <w:rFonts w:ascii="TimesNewRomanPSMT" w:hAnsi="TimesNewRomanPSMT" w:cs="TimesNewRomanPSMT"/>
          <w:b/>
          <w:bCs/>
          <w:color w:val="000000"/>
          <w:sz w:val="24"/>
          <w:szCs w:val="24"/>
        </w:rPr>
      </w:pPr>
      <w:r w:rsidRPr="00914698">
        <w:rPr>
          <w:sz w:val="24"/>
          <w:szCs w:val="24"/>
        </w:rPr>
        <w:t xml:space="preserve">Средства массовой информации и коммуникации (пресса, телевидение, радио). </w:t>
      </w:r>
      <w:r w:rsidRPr="00914698">
        <w:rPr>
          <w:b/>
          <w:bCs/>
          <w:sz w:val="24"/>
          <w:szCs w:val="24"/>
        </w:rPr>
        <w:t>Грамматический материал</w:t>
      </w:r>
      <w:r w:rsidRPr="00914698">
        <w:rPr>
          <w:sz w:val="24"/>
          <w:szCs w:val="24"/>
        </w:rPr>
        <w:t xml:space="preserve"> Предложения с конструкцией </w:t>
      </w:r>
      <w:r>
        <w:rPr>
          <w:sz w:val="24"/>
          <w:szCs w:val="24"/>
        </w:rPr>
        <w:t>haben</w:t>
      </w:r>
      <w:r w:rsidRPr="00914698">
        <w:rPr>
          <w:sz w:val="24"/>
          <w:szCs w:val="24"/>
        </w:rPr>
        <w:t xml:space="preserve"> + </w:t>
      </w:r>
      <w:r>
        <w:rPr>
          <w:sz w:val="24"/>
          <w:szCs w:val="24"/>
        </w:rPr>
        <w:t>zu</w:t>
      </w:r>
      <w:r w:rsidRPr="00914698">
        <w:rPr>
          <w:sz w:val="24"/>
          <w:szCs w:val="24"/>
        </w:rPr>
        <w:t xml:space="preserve"> + </w:t>
      </w:r>
      <w:r>
        <w:rPr>
          <w:sz w:val="24"/>
          <w:szCs w:val="24"/>
        </w:rPr>
        <w:t>Infinitiv</w:t>
      </w:r>
      <w:r w:rsidRPr="00914698">
        <w:rPr>
          <w:sz w:val="24"/>
          <w:szCs w:val="24"/>
        </w:rPr>
        <w:t xml:space="preserve">, </w:t>
      </w:r>
      <w:r>
        <w:rPr>
          <w:sz w:val="24"/>
          <w:szCs w:val="24"/>
        </w:rPr>
        <w:t>sein</w:t>
      </w:r>
      <w:r w:rsidRPr="00914698">
        <w:rPr>
          <w:sz w:val="24"/>
          <w:szCs w:val="24"/>
        </w:rPr>
        <w:t xml:space="preserve"> + </w:t>
      </w:r>
      <w:r>
        <w:rPr>
          <w:sz w:val="24"/>
          <w:szCs w:val="24"/>
        </w:rPr>
        <w:t>zu</w:t>
      </w:r>
      <w:r w:rsidRPr="00914698">
        <w:rPr>
          <w:sz w:val="24"/>
          <w:szCs w:val="24"/>
        </w:rPr>
        <w:t xml:space="preserve"> + </w:t>
      </w:r>
      <w:r>
        <w:rPr>
          <w:sz w:val="24"/>
          <w:szCs w:val="24"/>
        </w:rPr>
        <w:t>Infinitiv</w:t>
      </w:r>
      <w:r w:rsidRPr="00914698">
        <w:rPr>
          <w:sz w:val="24"/>
          <w:szCs w:val="24"/>
        </w:rPr>
        <w:t xml:space="preserve">. Распространённые предложения (повторение). Будущее время </w:t>
      </w:r>
      <w:r>
        <w:rPr>
          <w:sz w:val="24"/>
          <w:szCs w:val="24"/>
        </w:rPr>
        <w:t>Futur</w:t>
      </w:r>
      <w:r w:rsidRPr="00914698">
        <w:rPr>
          <w:sz w:val="24"/>
          <w:szCs w:val="24"/>
        </w:rPr>
        <w:t xml:space="preserve"> </w:t>
      </w:r>
      <w:r>
        <w:rPr>
          <w:sz w:val="24"/>
          <w:szCs w:val="24"/>
        </w:rPr>
        <w:t>I</w:t>
      </w:r>
      <w:r w:rsidRPr="00914698">
        <w:rPr>
          <w:sz w:val="24"/>
          <w:szCs w:val="24"/>
        </w:rPr>
        <w:t xml:space="preserve"> (повторение). Порядковые числительные свыше 30 </w:t>
      </w:r>
    </w:p>
    <w:p w:rsidR="00FD7451" w:rsidRPr="00914698" w:rsidRDefault="00FD7451" w:rsidP="00FD7451">
      <w:pPr>
        <w:pStyle w:val="aa"/>
        <w:spacing w:after="0" w:line="240" w:lineRule="auto"/>
        <w:ind w:left="284" w:firstLine="283"/>
        <w:jc w:val="both"/>
        <w:rPr>
          <w:rFonts w:ascii="TimesNewRomanPSMT" w:hAnsi="TimesNewRomanPSMT" w:cs="TimesNewRomanPSMT"/>
          <w:color w:val="000000"/>
          <w:sz w:val="24"/>
        </w:rPr>
      </w:pPr>
      <w:r>
        <w:rPr>
          <w:rFonts w:ascii="TimesNewRomanPSMT" w:hAnsi="TimesNewRomanPSMT" w:cs="TimesNewRomanPSMT"/>
          <w:b/>
          <w:bCs/>
          <w:color w:val="000000"/>
          <w:sz w:val="24"/>
          <w:szCs w:val="24"/>
        </w:rPr>
        <w:t>Темы</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 Введение лексики по теме «Дело вкуса»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2.Закрепление в речи лексики по теме: «Телевидение»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3. Телевидение в России.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4. Это не может быть правдой!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5.Обучение высказыванию по теме: «Телевидение»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6. Работа над упражнениями.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7. День без телевизора. Повторение грамматики: «Будущее время» 1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8. Контрольная работа по теме «Телевизионные миры»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9. Обучение письменной речи по теме «Телевизионные миры»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10. Закрепление в речи лексики по теме: «Телевидение» </w:t>
      </w:r>
    </w:p>
    <w:p w:rsidR="00FD7451" w:rsidRPr="00914698" w:rsidRDefault="00FD7451" w:rsidP="00FD7451">
      <w:pPr>
        <w:ind w:left="284" w:firstLine="283"/>
      </w:pPr>
      <w:r w:rsidRPr="00914698">
        <w:rPr>
          <w:rFonts w:ascii="TimesNewRomanPSMT" w:hAnsi="TimesNewRomanPSMT" w:cs="TimesNewRomanPSMT"/>
          <w:color w:val="000000"/>
        </w:rPr>
        <w:t>11. Контроль домашнего чтения.</w:t>
      </w:r>
    </w:p>
    <w:p w:rsidR="00FD7451" w:rsidRDefault="00FD7451" w:rsidP="00FD7451">
      <w:pPr>
        <w:pStyle w:val="aa"/>
        <w:spacing w:after="0" w:line="240" w:lineRule="auto"/>
        <w:ind w:left="284" w:firstLine="283"/>
        <w:jc w:val="both"/>
        <w:rPr>
          <w:sz w:val="24"/>
          <w:szCs w:val="24"/>
        </w:rPr>
      </w:pPr>
      <w:r>
        <w:rPr>
          <w:b/>
          <w:bCs/>
          <w:sz w:val="24"/>
          <w:szCs w:val="24"/>
        </w:rPr>
        <w:t xml:space="preserve">Тема </w:t>
      </w:r>
      <w:r w:rsidRPr="00914698">
        <w:rPr>
          <w:b/>
          <w:bCs/>
          <w:sz w:val="24"/>
          <w:szCs w:val="24"/>
        </w:rPr>
        <w:t xml:space="preserve"> 6. </w:t>
      </w:r>
      <w:r>
        <w:rPr>
          <w:b/>
          <w:bCs/>
          <w:sz w:val="24"/>
          <w:szCs w:val="24"/>
        </w:rPr>
        <w:t>Die</w:t>
      </w:r>
      <w:r w:rsidRPr="00914698">
        <w:rPr>
          <w:b/>
          <w:bCs/>
          <w:sz w:val="24"/>
          <w:szCs w:val="24"/>
        </w:rPr>
        <w:t xml:space="preserve"> </w:t>
      </w:r>
      <w:r>
        <w:rPr>
          <w:b/>
          <w:bCs/>
          <w:sz w:val="24"/>
          <w:szCs w:val="24"/>
        </w:rPr>
        <w:t xml:space="preserve">Schweiz </w:t>
      </w:r>
    </w:p>
    <w:p w:rsidR="00FD7451" w:rsidRPr="00914698" w:rsidRDefault="00FD7451" w:rsidP="00FD7451">
      <w:pPr>
        <w:pStyle w:val="aa"/>
        <w:spacing w:after="0" w:line="240" w:lineRule="auto"/>
        <w:ind w:left="284" w:firstLine="283"/>
        <w:jc w:val="both"/>
        <w:rPr>
          <w:sz w:val="24"/>
          <w:szCs w:val="24"/>
        </w:rPr>
      </w:pPr>
      <w:r w:rsidRPr="00914698">
        <w:rPr>
          <w:sz w:val="24"/>
          <w:szCs w:val="24"/>
        </w:rPr>
        <w:t xml:space="preserve">Немецкоязычные страны и родная страна. Крупные города, достопримечательности. </w:t>
      </w:r>
      <w:r w:rsidRPr="00914698">
        <w:rPr>
          <w:b/>
          <w:bCs/>
          <w:sz w:val="24"/>
          <w:szCs w:val="24"/>
        </w:rPr>
        <w:t>Грамматический материал</w:t>
      </w:r>
      <w:r w:rsidRPr="00914698">
        <w:rPr>
          <w:sz w:val="24"/>
          <w:szCs w:val="24"/>
        </w:rPr>
        <w:t xml:space="preserve"> .Двойные союзы </w:t>
      </w:r>
      <w:r>
        <w:rPr>
          <w:sz w:val="24"/>
          <w:szCs w:val="24"/>
        </w:rPr>
        <w:t>nicht</w:t>
      </w:r>
      <w:r w:rsidRPr="00914698">
        <w:rPr>
          <w:sz w:val="24"/>
          <w:szCs w:val="24"/>
        </w:rPr>
        <w:t xml:space="preserve"> </w:t>
      </w:r>
      <w:r>
        <w:rPr>
          <w:sz w:val="24"/>
          <w:szCs w:val="24"/>
        </w:rPr>
        <w:t>nur</w:t>
      </w:r>
      <w:r w:rsidRPr="00914698">
        <w:rPr>
          <w:sz w:val="24"/>
          <w:szCs w:val="24"/>
        </w:rPr>
        <w:t xml:space="preserve"> … </w:t>
      </w:r>
      <w:r>
        <w:rPr>
          <w:sz w:val="24"/>
          <w:szCs w:val="24"/>
        </w:rPr>
        <w:t>sondern</w:t>
      </w:r>
      <w:r w:rsidRPr="00914698">
        <w:rPr>
          <w:sz w:val="24"/>
          <w:szCs w:val="24"/>
        </w:rPr>
        <w:t xml:space="preserve"> </w:t>
      </w:r>
      <w:r>
        <w:rPr>
          <w:sz w:val="24"/>
          <w:szCs w:val="24"/>
        </w:rPr>
        <w:t>auch</w:t>
      </w:r>
      <w:r w:rsidRPr="00914698">
        <w:rPr>
          <w:sz w:val="24"/>
          <w:szCs w:val="24"/>
        </w:rPr>
        <w:t xml:space="preserve">, </w:t>
      </w:r>
      <w:r>
        <w:rPr>
          <w:sz w:val="24"/>
          <w:szCs w:val="24"/>
        </w:rPr>
        <w:t>zwar</w:t>
      </w:r>
      <w:r w:rsidRPr="00914698">
        <w:rPr>
          <w:sz w:val="24"/>
          <w:szCs w:val="24"/>
        </w:rPr>
        <w:t xml:space="preserve"> … </w:t>
      </w:r>
      <w:r>
        <w:rPr>
          <w:sz w:val="24"/>
          <w:szCs w:val="24"/>
        </w:rPr>
        <w:t>aber</w:t>
      </w:r>
      <w:r w:rsidRPr="00914698">
        <w:rPr>
          <w:sz w:val="24"/>
          <w:szCs w:val="24"/>
        </w:rPr>
        <w:t xml:space="preserve">. Предложения с инфинитивной группой </w:t>
      </w:r>
      <w:r>
        <w:rPr>
          <w:sz w:val="24"/>
          <w:szCs w:val="24"/>
        </w:rPr>
        <w:t>statt</w:t>
      </w:r>
      <w:r w:rsidRPr="00914698">
        <w:rPr>
          <w:sz w:val="24"/>
          <w:szCs w:val="24"/>
        </w:rPr>
        <w:t xml:space="preserve"> … </w:t>
      </w:r>
      <w:r>
        <w:rPr>
          <w:sz w:val="24"/>
          <w:szCs w:val="24"/>
        </w:rPr>
        <w:t>zu</w:t>
      </w:r>
      <w:r w:rsidRPr="00914698">
        <w:rPr>
          <w:sz w:val="24"/>
          <w:szCs w:val="24"/>
        </w:rPr>
        <w:t xml:space="preserve">, </w:t>
      </w:r>
      <w:r>
        <w:rPr>
          <w:sz w:val="24"/>
          <w:szCs w:val="24"/>
        </w:rPr>
        <w:t>ohne</w:t>
      </w:r>
      <w:r w:rsidRPr="00914698">
        <w:rPr>
          <w:sz w:val="24"/>
          <w:szCs w:val="24"/>
        </w:rPr>
        <w:t xml:space="preserve"> … </w:t>
      </w:r>
      <w:r>
        <w:rPr>
          <w:sz w:val="24"/>
          <w:szCs w:val="24"/>
        </w:rPr>
        <w:t>zu</w:t>
      </w:r>
      <w:r w:rsidRPr="00914698">
        <w:rPr>
          <w:sz w:val="24"/>
          <w:szCs w:val="24"/>
        </w:rPr>
        <w:t xml:space="preserve">, </w:t>
      </w:r>
      <w:r>
        <w:rPr>
          <w:sz w:val="24"/>
          <w:szCs w:val="24"/>
        </w:rPr>
        <w:t>anstatt</w:t>
      </w:r>
      <w:r w:rsidRPr="00914698">
        <w:rPr>
          <w:sz w:val="24"/>
          <w:szCs w:val="24"/>
        </w:rPr>
        <w:t xml:space="preserve"> … </w:t>
      </w:r>
      <w:r>
        <w:rPr>
          <w:sz w:val="24"/>
          <w:szCs w:val="24"/>
        </w:rPr>
        <w:t>zu</w:t>
      </w:r>
      <w:r w:rsidRPr="00914698">
        <w:rPr>
          <w:sz w:val="24"/>
          <w:szCs w:val="24"/>
        </w:rPr>
        <w:t xml:space="preserve"> + </w:t>
      </w:r>
      <w:r>
        <w:rPr>
          <w:sz w:val="24"/>
          <w:szCs w:val="24"/>
        </w:rPr>
        <w:t>Infinitiv</w:t>
      </w:r>
      <w:r w:rsidRPr="00914698">
        <w:rPr>
          <w:sz w:val="24"/>
          <w:szCs w:val="24"/>
        </w:rPr>
        <w:t>. Дроби</w:t>
      </w:r>
    </w:p>
    <w:p w:rsidR="00FD7451" w:rsidRPr="00914698" w:rsidRDefault="00FD7451" w:rsidP="00FD7451">
      <w:pPr>
        <w:pStyle w:val="aa"/>
        <w:spacing w:after="0" w:line="240" w:lineRule="auto"/>
        <w:ind w:left="284" w:firstLine="283"/>
        <w:jc w:val="both"/>
        <w:rPr>
          <w:rFonts w:ascii="TimesNewRomanPSMT" w:hAnsi="TimesNewRomanPSMT" w:cs="TimesNewRomanPSMT"/>
          <w:color w:val="000000"/>
          <w:sz w:val="24"/>
          <w:szCs w:val="24"/>
        </w:rPr>
      </w:pPr>
      <w:r w:rsidRPr="00914698">
        <w:rPr>
          <w:sz w:val="24"/>
          <w:szCs w:val="24"/>
        </w:rPr>
        <w:t xml:space="preserve"> </w:t>
      </w:r>
      <w:r>
        <w:rPr>
          <w:b/>
          <w:bCs/>
          <w:sz w:val="24"/>
          <w:szCs w:val="24"/>
        </w:rPr>
        <w:t>Темы</w:t>
      </w:r>
    </w:p>
    <w:p w:rsidR="00FD7451" w:rsidRPr="00914698" w:rsidRDefault="00FD7451" w:rsidP="00FD7451">
      <w:pPr>
        <w:pStyle w:val="aa"/>
        <w:spacing w:after="0" w:line="240" w:lineRule="auto"/>
        <w:ind w:left="284" w:firstLine="283"/>
        <w:jc w:val="both"/>
        <w:rPr>
          <w:rFonts w:ascii="TimesNewRomanPSMT" w:hAnsi="TimesNewRomanPSMT" w:cs="TimesNewRomanPSMT"/>
          <w:color w:val="000000"/>
          <w:sz w:val="24"/>
        </w:rPr>
      </w:pPr>
      <w:r w:rsidRPr="00914698">
        <w:rPr>
          <w:rFonts w:ascii="TimesNewRomanPSMT" w:hAnsi="TimesNewRomanPSMT" w:cs="TimesNewRomanPSMT"/>
          <w:color w:val="000000"/>
          <w:sz w:val="24"/>
          <w:szCs w:val="24"/>
        </w:rPr>
        <w:t>1.</w:t>
      </w:r>
      <w:r w:rsidRPr="00914698">
        <w:rPr>
          <w:rFonts w:ascii="TimesNewRomanPSMT" w:hAnsi="TimesNewRomanPSMT" w:cs="TimesNewRomanPSMT"/>
          <w:color w:val="000000"/>
          <w:sz w:val="24"/>
        </w:rPr>
        <w:t xml:space="preserve">Информация о Швейцарии. </w:t>
      </w:r>
    </w:p>
    <w:p w:rsidR="00FD7451" w:rsidRPr="00914698" w:rsidRDefault="00FD7451" w:rsidP="00FD7451">
      <w:pPr>
        <w:pStyle w:val="aa"/>
        <w:spacing w:after="0" w:line="240" w:lineRule="auto"/>
        <w:ind w:left="284" w:firstLine="283"/>
        <w:jc w:val="both"/>
        <w:rPr>
          <w:rFonts w:ascii="TimesNewRomanPSMT" w:hAnsi="TimesNewRomanPSMT" w:cs="TimesNewRomanPSMT"/>
          <w:color w:val="000000"/>
          <w:sz w:val="24"/>
        </w:rPr>
      </w:pPr>
      <w:r w:rsidRPr="00914698">
        <w:rPr>
          <w:rFonts w:ascii="TimesNewRomanPSMT" w:hAnsi="TimesNewRomanPSMT" w:cs="TimesNewRomanPSMT"/>
          <w:color w:val="000000"/>
          <w:sz w:val="24"/>
        </w:rPr>
        <w:t xml:space="preserve">2.Закрепление знаний о Швейцарии.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3.Диалогическая речь по теме: «Путешествие»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4.Франц Холлер: «Как горы пришли в Швейцарию?»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5.Обучение высказыванию по теме. Двойные союзы.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6.Повторение. Закрепление знаний по теме. Работа над упражнениями.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7.Текст «Швейцария»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8.Контрольная работа по теме «Швейцария»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9.Обучение аудированию по теме «Швейцария»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10.Обучение письму по теме «Швейцария» </w:t>
      </w:r>
    </w:p>
    <w:p w:rsidR="00FD7451" w:rsidRPr="00914698" w:rsidRDefault="00FD7451" w:rsidP="00FD7451">
      <w:pPr>
        <w:ind w:left="284" w:firstLine="283"/>
        <w:rPr>
          <w:b/>
          <w:bCs/>
        </w:rPr>
      </w:pPr>
      <w:r w:rsidRPr="00914698">
        <w:rPr>
          <w:rFonts w:ascii="TimesNewRomanPSMT" w:hAnsi="TimesNewRomanPSMT" w:cs="TimesNewRomanPSMT"/>
          <w:color w:val="000000"/>
        </w:rPr>
        <w:lastRenderedPageBreak/>
        <w:t xml:space="preserve">11.Обобщение материала по теме «Швейцария» </w:t>
      </w:r>
    </w:p>
    <w:p w:rsidR="00FD7451" w:rsidRPr="00054DCE" w:rsidRDefault="00FD7451" w:rsidP="00FD7451">
      <w:pPr>
        <w:pStyle w:val="aa"/>
        <w:spacing w:after="0" w:line="240" w:lineRule="auto"/>
        <w:ind w:left="284" w:firstLine="283"/>
        <w:jc w:val="both"/>
        <w:rPr>
          <w:sz w:val="24"/>
          <w:szCs w:val="24"/>
          <w:lang w:val="en-US"/>
        </w:rPr>
      </w:pPr>
      <w:r>
        <w:rPr>
          <w:b/>
          <w:bCs/>
          <w:sz w:val="24"/>
          <w:szCs w:val="24"/>
        </w:rPr>
        <w:t>Тема</w:t>
      </w:r>
      <w:r w:rsidRPr="00914698">
        <w:rPr>
          <w:b/>
          <w:bCs/>
          <w:sz w:val="24"/>
          <w:szCs w:val="24"/>
          <w:lang w:val="en-US"/>
        </w:rPr>
        <w:t xml:space="preserve"> </w:t>
      </w:r>
      <w:r w:rsidRPr="00BB6DA2">
        <w:rPr>
          <w:b/>
          <w:bCs/>
          <w:sz w:val="24"/>
          <w:szCs w:val="24"/>
          <w:lang w:val="en-US"/>
        </w:rPr>
        <w:t xml:space="preserve"> 7. Wie geht es dir? </w:t>
      </w:r>
    </w:p>
    <w:p w:rsidR="00FD7451" w:rsidRPr="00914698" w:rsidRDefault="00FD7451" w:rsidP="00FD7451">
      <w:pPr>
        <w:pStyle w:val="aa"/>
        <w:spacing w:after="0" w:line="240" w:lineRule="auto"/>
        <w:ind w:left="284" w:firstLine="283"/>
        <w:jc w:val="both"/>
        <w:rPr>
          <w:b/>
          <w:bCs/>
          <w:sz w:val="24"/>
          <w:szCs w:val="24"/>
        </w:rPr>
      </w:pPr>
      <w:r w:rsidRPr="00914698">
        <w:rPr>
          <w:sz w:val="24"/>
          <w:szCs w:val="24"/>
        </w:rPr>
        <w:t xml:space="preserve">Внешность человека .Здоровый образ жизни: режим труда и отдыха, спорт. </w:t>
      </w:r>
    </w:p>
    <w:p w:rsidR="00FD7451" w:rsidRDefault="00FD7451" w:rsidP="00FD7451">
      <w:pPr>
        <w:pStyle w:val="aa"/>
        <w:spacing w:after="0" w:line="240" w:lineRule="auto"/>
        <w:ind w:left="284" w:firstLine="283"/>
        <w:jc w:val="both"/>
        <w:rPr>
          <w:b/>
          <w:bCs/>
          <w:color w:val="000000"/>
          <w:sz w:val="24"/>
          <w:szCs w:val="24"/>
        </w:rPr>
      </w:pPr>
      <w:r w:rsidRPr="00914698">
        <w:rPr>
          <w:b/>
          <w:bCs/>
          <w:sz w:val="24"/>
          <w:szCs w:val="24"/>
        </w:rPr>
        <w:t>Грамматический материал</w:t>
      </w:r>
      <w:r w:rsidRPr="00914698">
        <w:rPr>
          <w:sz w:val="24"/>
          <w:szCs w:val="24"/>
        </w:rPr>
        <w:t xml:space="preserve"> Распознавание и употребление в речи склонения имён прилагательных (повторение). Слабые и сильные глаголы со вспомогательным глаголом </w:t>
      </w:r>
      <w:r>
        <w:rPr>
          <w:sz w:val="24"/>
          <w:szCs w:val="24"/>
        </w:rPr>
        <w:t>haben</w:t>
      </w:r>
      <w:r w:rsidRPr="00914698">
        <w:rPr>
          <w:sz w:val="24"/>
          <w:szCs w:val="24"/>
        </w:rPr>
        <w:t xml:space="preserve"> в </w:t>
      </w:r>
      <w:r>
        <w:rPr>
          <w:sz w:val="24"/>
          <w:szCs w:val="24"/>
        </w:rPr>
        <w:t>Perfekt</w:t>
      </w:r>
      <w:r w:rsidRPr="00914698">
        <w:rPr>
          <w:sz w:val="24"/>
          <w:szCs w:val="24"/>
        </w:rPr>
        <w:t xml:space="preserve">. Сильные глаголы со вспомогательным глаголом </w:t>
      </w:r>
      <w:r>
        <w:rPr>
          <w:sz w:val="24"/>
          <w:szCs w:val="24"/>
        </w:rPr>
        <w:t>sein</w:t>
      </w:r>
      <w:r w:rsidRPr="00914698">
        <w:rPr>
          <w:sz w:val="24"/>
          <w:szCs w:val="24"/>
        </w:rPr>
        <w:t xml:space="preserve"> в </w:t>
      </w:r>
      <w:r>
        <w:rPr>
          <w:sz w:val="24"/>
          <w:szCs w:val="24"/>
        </w:rPr>
        <w:t>Perfekt</w:t>
      </w:r>
      <w:r w:rsidRPr="00914698">
        <w:rPr>
          <w:sz w:val="24"/>
          <w:szCs w:val="24"/>
        </w:rPr>
        <w:t xml:space="preserve"> (повторение). Придаточные уступительные предложения с союзом </w:t>
      </w:r>
      <w:r>
        <w:rPr>
          <w:sz w:val="24"/>
          <w:szCs w:val="24"/>
        </w:rPr>
        <w:t>obwohl</w:t>
      </w:r>
      <w:r w:rsidRPr="00914698">
        <w:rPr>
          <w:sz w:val="24"/>
          <w:szCs w:val="24"/>
        </w:rPr>
        <w:t xml:space="preserve"> (повторение). Глагол </w:t>
      </w:r>
      <w:r>
        <w:rPr>
          <w:sz w:val="24"/>
          <w:szCs w:val="24"/>
        </w:rPr>
        <w:t>sollen</w:t>
      </w:r>
      <w:r w:rsidRPr="00914698">
        <w:rPr>
          <w:sz w:val="24"/>
          <w:szCs w:val="24"/>
        </w:rPr>
        <w:t xml:space="preserve"> в </w:t>
      </w:r>
      <w:r>
        <w:rPr>
          <w:sz w:val="24"/>
          <w:szCs w:val="24"/>
        </w:rPr>
        <w:t>Konjunktiv</w:t>
      </w:r>
      <w:r w:rsidRPr="00914698">
        <w:rPr>
          <w:sz w:val="24"/>
          <w:szCs w:val="24"/>
        </w:rPr>
        <w:t xml:space="preserve"> </w:t>
      </w:r>
      <w:r>
        <w:rPr>
          <w:sz w:val="24"/>
          <w:szCs w:val="24"/>
        </w:rPr>
        <w:t>II</w:t>
      </w:r>
      <w:r w:rsidRPr="00914698">
        <w:rPr>
          <w:sz w:val="24"/>
          <w:szCs w:val="24"/>
        </w:rPr>
        <w:t xml:space="preserve"> </w:t>
      </w:r>
    </w:p>
    <w:p w:rsidR="00FD7451" w:rsidRPr="00914698" w:rsidRDefault="00FD7451" w:rsidP="00FD7451">
      <w:pPr>
        <w:pStyle w:val="aa"/>
        <w:spacing w:after="0" w:line="240" w:lineRule="auto"/>
        <w:ind w:left="284" w:firstLine="283"/>
        <w:jc w:val="both"/>
        <w:rPr>
          <w:rFonts w:ascii="TimesNewRomanPSMT" w:hAnsi="TimesNewRomanPSMT" w:cs="TimesNewRomanPSMT"/>
          <w:color w:val="000000"/>
          <w:sz w:val="24"/>
        </w:rPr>
      </w:pPr>
      <w:r>
        <w:rPr>
          <w:b/>
          <w:bCs/>
          <w:color w:val="000000"/>
          <w:sz w:val="24"/>
          <w:szCs w:val="24"/>
        </w:rPr>
        <w:t>Темы</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1.Внешность, здоровье, спорт. Введение лексики.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2.Отношение к спорту. Описание внешности человека.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3.Устная речь по теме: «Спорт»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4.«Мне было так плохо» Блог Сабрины.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5.Диалог – расспрос.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6.Описание своего самочуствия.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7.Аудирование. Повторение.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8.Обучение аудированию по теме «Твой день»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9.Обучение письму по теме «Электронное письмо» </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10.Контрольная работа по главе «Как у тебя дела?» </w:t>
      </w:r>
    </w:p>
    <w:p w:rsidR="00FD7451" w:rsidRPr="00914698" w:rsidRDefault="00FD7451" w:rsidP="00FD7451">
      <w:pPr>
        <w:ind w:left="284" w:firstLine="283"/>
        <w:rPr>
          <w:b/>
          <w:bCs/>
        </w:rPr>
      </w:pPr>
      <w:r w:rsidRPr="00914698">
        <w:rPr>
          <w:rFonts w:ascii="TimesNewRomanPSMT" w:hAnsi="TimesNewRomanPSMT" w:cs="TimesNewRomanPSMT"/>
          <w:color w:val="000000"/>
        </w:rPr>
        <w:t xml:space="preserve">11.Контроль домашнего чтения «Мой обычный день» </w:t>
      </w:r>
    </w:p>
    <w:p w:rsidR="00FD7451" w:rsidRPr="00377AEA" w:rsidRDefault="00FD7451" w:rsidP="00FD7451">
      <w:pPr>
        <w:pStyle w:val="aa"/>
        <w:spacing w:after="0" w:line="240" w:lineRule="auto"/>
        <w:ind w:left="284" w:firstLine="283"/>
        <w:jc w:val="both"/>
        <w:rPr>
          <w:sz w:val="24"/>
          <w:szCs w:val="24"/>
        </w:rPr>
      </w:pPr>
      <w:r>
        <w:rPr>
          <w:b/>
          <w:bCs/>
          <w:sz w:val="24"/>
          <w:szCs w:val="24"/>
        </w:rPr>
        <w:t>Тема</w:t>
      </w:r>
      <w:r w:rsidRPr="00054DCE">
        <w:rPr>
          <w:b/>
          <w:bCs/>
          <w:sz w:val="24"/>
          <w:szCs w:val="24"/>
        </w:rPr>
        <w:t xml:space="preserve">  8. </w:t>
      </w:r>
      <w:r>
        <w:rPr>
          <w:b/>
          <w:bCs/>
          <w:sz w:val="24"/>
          <w:szCs w:val="24"/>
          <w:lang w:val="en-US"/>
        </w:rPr>
        <w:t>Die</w:t>
      </w:r>
      <w:r w:rsidRPr="00054DCE">
        <w:rPr>
          <w:b/>
          <w:bCs/>
          <w:sz w:val="24"/>
          <w:szCs w:val="24"/>
        </w:rPr>
        <w:t xml:space="preserve"> </w:t>
      </w:r>
      <w:r>
        <w:rPr>
          <w:b/>
          <w:bCs/>
          <w:sz w:val="24"/>
          <w:szCs w:val="24"/>
          <w:lang w:val="en-US"/>
        </w:rPr>
        <w:t>Theater</w:t>
      </w:r>
      <w:r w:rsidRPr="00054DCE">
        <w:rPr>
          <w:b/>
          <w:bCs/>
          <w:sz w:val="24"/>
          <w:szCs w:val="24"/>
        </w:rPr>
        <w:t>-</w:t>
      </w:r>
      <w:r>
        <w:rPr>
          <w:b/>
          <w:bCs/>
          <w:sz w:val="24"/>
          <w:szCs w:val="24"/>
          <w:lang w:val="en-US"/>
        </w:rPr>
        <w:t>AG</w:t>
      </w:r>
      <w:r w:rsidRPr="00054DCE">
        <w:rPr>
          <w:b/>
          <w:bCs/>
          <w:sz w:val="24"/>
          <w:szCs w:val="24"/>
        </w:rPr>
        <w:t xml:space="preserve"> </w:t>
      </w:r>
    </w:p>
    <w:p w:rsidR="00FD7451" w:rsidRPr="00914698" w:rsidRDefault="00FD7451" w:rsidP="00FD7451">
      <w:pPr>
        <w:pStyle w:val="aa"/>
        <w:spacing w:after="0" w:line="240" w:lineRule="auto"/>
        <w:ind w:left="284" w:firstLine="283"/>
        <w:jc w:val="both"/>
        <w:rPr>
          <w:b/>
          <w:bCs/>
          <w:sz w:val="24"/>
          <w:szCs w:val="24"/>
        </w:rPr>
      </w:pPr>
      <w:r w:rsidRPr="00914698">
        <w:rPr>
          <w:sz w:val="24"/>
          <w:szCs w:val="24"/>
        </w:rPr>
        <w:t xml:space="preserve">Досуг и увлечения (кино, театр). Межличностные взаимоотношения в семье, со сверстниками. Решение конфликтных ситуаций. </w:t>
      </w:r>
    </w:p>
    <w:p w:rsidR="00FD7451" w:rsidRDefault="00FD7451" w:rsidP="00FD7451">
      <w:pPr>
        <w:pStyle w:val="aa"/>
        <w:spacing w:after="0" w:line="240" w:lineRule="auto"/>
        <w:ind w:left="284" w:firstLine="283"/>
        <w:jc w:val="both"/>
        <w:rPr>
          <w:rFonts w:ascii="TimesNewRomanPSMT" w:hAnsi="TimesNewRomanPSMT" w:cs="TimesNewRomanPSMT"/>
          <w:b/>
          <w:bCs/>
          <w:color w:val="000000"/>
          <w:sz w:val="24"/>
        </w:rPr>
      </w:pPr>
      <w:r w:rsidRPr="00914698">
        <w:rPr>
          <w:b/>
          <w:bCs/>
          <w:sz w:val="24"/>
          <w:szCs w:val="24"/>
        </w:rPr>
        <w:t>Грамматический материал</w:t>
      </w:r>
      <w:r w:rsidRPr="00914698">
        <w:rPr>
          <w:sz w:val="24"/>
          <w:szCs w:val="24"/>
        </w:rPr>
        <w:t xml:space="preserve"> Модальный глагол </w:t>
      </w:r>
      <w:r>
        <w:rPr>
          <w:sz w:val="24"/>
          <w:szCs w:val="24"/>
        </w:rPr>
        <w:t>lassen</w:t>
      </w:r>
      <w:r w:rsidRPr="00914698">
        <w:rPr>
          <w:sz w:val="24"/>
          <w:szCs w:val="24"/>
        </w:rPr>
        <w:t xml:space="preserve"> (повторение). Распознавание и употребление в речи предлогов, имеющих двойное управление, предлогов, требующих </w:t>
      </w:r>
      <w:r>
        <w:rPr>
          <w:sz w:val="24"/>
          <w:szCs w:val="24"/>
        </w:rPr>
        <w:t>Dat</w:t>
      </w:r>
      <w:r w:rsidRPr="00914698">
        <w:rPr>
          <w:sz w:val="24"/>
          <w:szCs w:val="24"/>
        </w:rPr>
        <w:t xml:space="preserve">., предлогов, требующих </w:t>
      </w:r>
      <w:r>
        <w:rPr>
          <w:sz w:val="24"/>
          <w:szCs w:val="24"/>
        </w:rPr>
        <w:t>Akk</w:t>
      </w:r>
      <w:r w:rsidRPr="00914698">
        <w:rPr>
          <w:sz w:val="24"/>
          <w:szCs w:val="24"/>
        </w:rPr>
        <w:t xml:space="preserve">. Придаточные предложения определительные (повторение) </w:t>
      </w:r>
    </w:p>
    <w:p w:rsidR="00FD7451" w:rsidRPr="00914698" w:rsidRDefault="00FD7451" w:rsidP="00FD7451">
      <w:pPr>
        <w:ind w:left="284" w:firstLine="283"/>
        <w:rPr>
          <w:rFonts w:ascii="TimesNewRomanPSMT" w:hAnsi="TimesNewRomanPSMT" w:cs="TimesNewRomanPSMT"/>
          <w:color w:val="000000"/>
        </w:rPr>
      </w:pPr>
      <w:r>
        <w:rPr>
          <w:rFonts w:ascii="TimesNewRomanPSMT" w:hAnsi="TimesNewRomanPSMT" w:cs="TimesNewRomanPSMT"/>
          <w:b/>
          <w:bCs/>
          <w:color w:val="000000"/>
        </w:rPr>
        <w:t>Темы</w:t>
      </w:r>
    </w:p>
    <w:p w:rsidR="00FD7451" w:rsidRPr="00914698" w:rsidRDefault="00FD7451" w:rsidP="00FD7451">
      <w:pPr>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1.Конфликтные ситуации – диалогическая речь.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2.Высказывание своего мнения о проблемах в личных отношениях.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3.Устная речь: «Конфликты в семье».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4.Обучение работе над текстом: «Газетная заметка».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5.Диалог – расспрос: «Культура общения»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6.Повторение.Придаточные определительные предложения с относительными местимениями.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7.Работа над упражнениями. Парный диктант.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8.Контрольная работа по теме «Театр»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9.Обобщающее повторение по теме «Театр»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10.Обучение аудированию по теме «Театральный кружок»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lastRenderedPageBreak/>
        <w:t xml:space="preserve">11.Обучение письму по теме «Театральный кружок» </w:t>
      </w:r>
    </w:p>
    <w:p w:rsidR="00FD7451" w:rsidRPr="00914698" w:rsidRDefault="00FD7451" w:rsidP="00FD7451">
      <w:pPr>
        <w:tabs>
          <w:tab w:val="left" w:pos="14601"/>
          <w:tab w:val="left" w:pos="14742"/>
        </w:tabs>
        <w:ind w:left="284" w:firstLine="283"/>
      </w:pPr>
      <w:r w:rsidRPr="00914698">
        <w:rPr>
          <w:rFonts w:ascii="TimesNewRomanPSMT" w:hAnsi="TimesNewRomanPSMT" w:cs="TimesNewRomanPSMT"/>
          <w:color w:val="000000"/>
        </w:rPr>
        <w:t xml:space="preserve">12.Контроль домашнего чтения «Театральный кружок» </w:t>
      </w:r>
    </w:p>
    <w:p w:rsidR="00FD7451" w:rsidRPr="00914698" w:rsidRDefault="00FD7451" w:rsidP="00FD7451">
      <w:pPr>
        <w:pStyle w:val="aa"/>
        <w:tabs>
          <w:tab w:val="left" w:pos="14601"/>
          <w:tab w:val="left" w:pos="14742"/>
        </w:tabs>
        <w:spacing w:after="0" w:line="240" w:lineRule="auto"/>
        <w:ind w:left="284" w:firstLine="283"/>
        <w:jc w:val="both"/>
        <w:rPr>
          <w:sz w:val="24"/>
          <w:szCs w:val="24"/>
        </w:rPr>
      </w:pPr>
      <w:r>
        <w:rPr>
          <w:b/>
          <w:bCs/>
          <w:sz w:val="24"/>
          <w:szCs w:val="24"/>
        </w:rPr>
        <w:t xml:space="preserve">Тема </w:t>
      </w:r>
      <w:r w:rsidRPr="00914698">
        <w:rPr>
          <w:b/>
          <w:bCs/>
          <w:sz w:val="24"/>
          <w:szCs w:val="24"/>
        </w:rPr>
        <w:t xml:space="preserve"> 9. </w:t>
      </w:r>
      <w:r>
        <w:rPr>
          <w:b/>
          <w:bCs/>
          <w:sz w:val="24"/>
          <w:szCs w:val="24"/>
        </w:rPr>
        <w:t>Die</w:t>
      </w:r>
      <w:r w:rsidRPr="00914698">
        <w:rPr>
          <w:b/>
          <w:bCs/>
          <w:sz w:val="24"/>
          <w:szCs w:val="24"/>
        </w:rPr>
        <w:t xml:space="preserve"> </w:t>
      </w:r>
      <w:r>
        <w:rPr>
          <w:b/>
          <w:bCs/>
          <w:sz w:val="24"/>
          <w:szCs w:val="24"/>
        </w:rPr>
        <w:t xml:space="preserve">Zukunft </w:t>
      </w:r>
    </w:p>
    <w:p w:rsidR="00FD7451" w:rsidRPr="00914698" w:rsidRDefault="00FD7451" w:rsidP="00FD7451">
      <w:pPr>
        <w:pStyle w:val="aa"/>
        <w:tabs>
          <w:tab w:val="left" w:pos="14601"/>
          <w:tab w:val="left" w:pos="14742"/>
        </w:tabs>
        <w:spacing w:after="0" w:line="240" w:lineRule="auto"/>
        <w:ind w:left="284" w:firstLine="283"/>
        <w:jc w:val="left"/>
        <w:rPr>
          <w:b/>
          <w:bCs/>
          <w:sz w:val="24"/>
          <w:szCs w:val="24"/>
        </w:rPr>
      </w:pPr>
      <w:r w:rsidRPr="00914698">
        <w:rPr>
          <w:sz w:val="24"/>
          <w:szCs w:val="24"/>
        </w:rPr>
        <w:t>Межличностные взаимоотношения в семье, со сверстниками.Условия проживания в городской/сельской местности. Вселенная и человек.</w:t>
      </w:r>
    </w:p>
    <w:p w:rsidR="00FD7451" w:rsidRDefault="00FD7451" w:rsidP="00FD7451">
      <w:pPr>
        <w:pStyle w:val="aa"/>
        <w:tabs>
          <w:tab w:val="left" w:pos="14601"/>
          <w:tab w:val="left" w:pos="14742"/>
        </w:tabs>
        <w:spacing w:after="0" w:line="240" w:lineRule="auto"/>
        <w:ind w:left="284" w:firstLine="283"/>
        <w:jc w:val="both"/>
        <w:rPr>
          <w:b/>
          <w:bCs/>
          <w:color w:val="000000"/>
          <w:sz w:val="24"/>
          <w:szCs w:val="24"/>
        </w:rPr>
      </w:pPr>
      <w:r w:rsidRPr="00914698">
        <w:rPr>
          <w:b/>
          <w:bCs/>
          <w:sz w:val="24"/>
          <w:szCs w:val="24"/>
        </w:rPr>
        <w:t xml:space="preserve">Грамматический материал </w:t>
      </w:r>
      <w:r w:rsidRPr="00914698">
        <w:rPr>
          <w:sz w:val="24"/>
          <w:szCs w:val="24"/>
        </w:rPr>
        <w:t xml:space="preserve">Все временные формы глаголов в </w:t>
      </w:r>
      <w:r>
        <w:rPr>
          <w:sz w:val="24"/>
          <w:szCs w:val="24"/>
        </w:rPr>
        <w:t>Passiv</w:t>
      </w:r>
      <w:r w:rsidRPr="00914698">
        <w:rPr>
          <w:sz w:val="24"/>
          <w:szCs w:val="24"/>
        </w:rPr>
        <w:t>.</w:t>
      </w:r>
      <w:r>
        <w:rPr>
          <w:sz w:val="24"/>
          <w:szCs w:val="24"/>
        </w:rPr>
        <w:t>Passiv</w:t>
      </w:r>
      <w:r w:rsidRPr="00914698">
        <w:rPr>
          <w:sz w:val="24"/>
          <w:szCs w:val="24"/>
        </w:rPr>
        <w:t xml:space="preserve"> с модальными глаголами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Pr>
          <w:b/>
          <w:bCs/>
          <w:color w:val="000000"/>
        </w:rPr>
        <w:t>Темы</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1.Будущее нашего города. Введение лексики.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2.«Будущее» Грамматическая форма «Пассив»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3.«Пассив». Работа над упражнениями.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4.Описание ситуаций в прошлом и будущем.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5.Прогнозы на будущее. Монологическая речь.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6.Повторение: «Пассив»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7.Мир профессий. Выбор будущего.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8.Защита проектов «Моя будущая профессия» </w:t>
      </w:r>
    </w:p>
    <w:p w:rsidR="00FD7451" w:rsidRPr="00914698" w:rsidRDefault="00FD7451" w:rsidP="00FD7451">
      <w:pPr>
        <w:tabs>
          <w:tab w:val="left" w:pos="14601"/>
          <w:tab w:val="left" w:pos="14742"/>
        </w:tabs>
        <w:ind w:left="284" w:firstLine="283"/>
        <w:rPr>
          <w:rFonts w:ascii="TimesNewRomanPSMT" w:hAnsi="TimesNewRomanPSMT" w:cs="TimesNewRomanPSMT"/>
          <w:color w:val="000000"/>
        </w:rPr>
      </w:pPr>
      <w:r w:rsidRPr="00914698">
        <w:rPr>
          <w:rFonts w:ascii="TimesNewRomanPSMT" w:hAnsi="TimesNewRomanPSMT" w:cs="TimesNewRomanPSMT"/>
          <w:color w:val="000000"/>
        </w:rPr>
        <w:t xml:space="preserve">9.Контроль чтения «Роль немецкого языка в планах на будущее» </w:t>
      </w:r>
    </w:p>
    <w:p w:rsidR="00FD7451" w:rsidRPr="00914698" w:rsidRDefault="00FD7451" w:rsidP="00FD7451">
      <w:pPr>
        <w:tabs>
          <w:tab w:val="left" w:pos="14601"/>
          <w:tab w:val="left" w:pos="14742"/>
        </w:tabs>
        <w:ind w:left="284" w:firstLine="283"/>
        <w:jc w:val="both"/>
      </w:pPr>
      <w:r w:rsidRPr="00914698">
        <w:rPr>
          <w:rFonts w:ascii="TimesNewRomanPSMT" w:hAnsi="TimesNewRomanPSMT" w:cs="TimesNewRomanPSMT"/>
          <w:color w:val="000000"/>
        </w:rPr>
        <w:t xml:space="preserve">10-11.Обобщающее повторение пройденного материала за год. </w:t>
      </w:r>
    </w:p>
    <w:p w:rsidR="00FD7451" w:rsidRDefault="00FD7451" w:rsidP="00FD7451">
      <w:pPr>
        <w:tabs>
          <w:tab w:val="left" w:pos="284"/>
        </w:tabs>
        <w:jc w:val="both"/>
        <w:rPr>
          <w:rFonts w:eastAsiaTheme="minorHAnsi"/>
          <w:lang w:eastAsia="en-US"/>
        </w:rPr>
      </w:pPr>
    </w:p>
    <w:p w:rsidR="00FD7451" w:rsidRDefault="00FD7451" w:rsidP="00FD7451">
      <w:pPr>
        <w:ind w:left="284" w:right="372" w:firstLine="283"/>
        <w:jc w:val="center"/>
        <w:rPr>
          <w:b/>
        </w:rPr>
      </w:pPr>
      <w:r>
        <w:rPr>
          <w:b/>
        </w:rPr>
        <w:t>Второй иностранный язык (английский)</w:t>
      </w:r>
    </w:p>
    <w:p w:rsidR="00FD7451" w:rsidRPr="00DC0DF3" w:rsidRDefault="00FD7451" w:rsidP="00FD7451">
      <w:pPr>
        <w:ind w:left="284" w:right="372" w:firstLine="283"/>
        <w:jc w:val="center"/>
        <w:rPr>
          <w:b/>
        </w:rPr>
      </w:pPr>
      <w:r>
        <w:rPr>
          <w:b/>
        </w:rPr>
        <w:t>8-9 классы</w:t>
      </w:r>
    </w:p>
    <w:p w:rsidR="00FD7451" w:rsidRDefault="00FD7451" w:rsidP="00FD7451">
      <w:pPr>
        <w:pStyle w:val="HTML"/>
        <w:ind w:right="372"/>
        <w:jc w:val="both"/>
        <w:textAlignment w:val="top"/>
        <w:rPr>
          <w:rFonts w:ascii="Times New Roman" w:hAnsi="Times New Roman" w:cs="Times New Roman"/>
          <w:b/>
          <w:color w:val="000000"/>
          <w:sz w:val="24"/>
          <w:szCs w:val="24"/>
        </w:rPr>
      </w:pPr>
    </w:p>
    <w:p w:rsidR="00FD7451" w:rsidRDefault="00FD7451" w:rsidP="00FD7451">
      <w:pPr>
        <w:pStyle w:val="HTML"/>
        <w:ind w:left="284" w:firstLine="283"/>
        <w:jc w:val="both"/>
        <w:textAlignment w:val="top"/>
      </w:pPr>
      <w:r>
        <w:rPr>
          <w:rFonts w:ascii="Times New Roman" w:hAnsi="Times New Roman" w:cs="Times New Roman"/>
          <w:b/>
          <w:color w:val="000000"/>
          <w:sz w:val="24"/>
          <w:szCs w:val="24"/>
        </w:rPr>
        <w:t>Чтение</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Весь первый год обучения посвящен обучению технике чтения: установление  графемно-морфемных соответствий (буква-звук), формирование базовых  орфографических навыков на основе фонетических. Обучение чтению проходит поэтапно: разные типы слоги в изолированных словах – словосочетания – простые предложения – мини-тексты.</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Далее чтение выступает не только как средство обучения, но и как самостоятельный вид деятельности и предусматривает формирование и развитие навыков ознакомительного, поискового и изучающего чтения, а также таких технологий чтения, как языковой догадки, выделение существенных и второстепенных моментов, работа со словарем.</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Чтение с текста осуществляется на несложных аутентичных материалах с ориентацией на предметное содержание, включающих факты, отражающие особенности быта, жизни, культуры стран изучаемого языка. </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Объем текстов с пониманием основного содержания – 100-150 слов.</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Объем текстов с полным пониманием текста до 100 слов.</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FD7451" w:rsidRDefault="00FD7451" w:rsidP="00FD7451">
      <w:pPr>
        <w:pStyle w:val="HTML"/>
        <w:ind w:left="284" w:firstLine="283"/>
        <w:jc w:val="both"/>
        <w:textAlignment w:val="top"/>
        <w:rPr>
          <w:rFonts w:ascii="Times New Roman" w:hAnsi="Times New Roman" w:cs="Times New Roman"/>
          <w:b/>
          <w:sz w:val="24"/>
          <w:szCs w:val="24"/>
        </w:rPr>
      </w:pPr>
      <w:r>
        <w:rPr>
          <w:rFonts w:ascii="Times New Roman" w:hAnsi="Times New Roman" w:cs="Times New Roman"/>
          <w:b/>
          <w:color w:val="000000"/>
          <w:sz w:val="24"/>
          <w:szCs w:val="24"/>
        </w:rPr>
        <w:lastRenderedPageBreak/>
        <w:t>Письмо</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В первый год обучения формируются базовые графические и орфографические навыки. Элементарные форма записи:</w:t>
      </w:r>
    </w:p>
    <w:p w:rsidR="00FD7451" w:rsidRDefault="00FD7451" w:rsidP="00FD7451">
      <w:pPr>
        <w:pStyle w:val="HTML"/>
        <w:tabs>
          <w:tab w:val="clear" w:pos="1832"/>
          <w:tab w:val="clear" w:pos="2748"/>
          <w:tab w:val="clear" w:pos="3664"/>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подстановка пропущенных слов и словосочетаний;</w:t>
      </w:r>
    </w:p>
    <w:p w:rsidR="00FD7451" w:rsidRDefault="00FD7451" w:rsidP="00FD7451">
      <w:pPr>
        <w:pStyle w:val="HTML"/>
        <w:tabs>
          <w:tab w:val="clear" w:pos="1832"/>
          <w:tab w:val="clear" w:pos="2748"/>
          <w:tab w:val="clear" w:pos="3664"/>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выделение ключевой информации;</w:t>
      </w:r>
    </w:p>
    <w:p w:rsidR="00FD7451" w:rsidRDefault="00FD7451" w:rsidP="00FD7451">
      <w:pPr>
        <w:pStyle w:val="HTML"/>
        <w:tabs>
          <w:tab w:val="clear" w:pos="1832"/>
          <w:tab w:val="clear" w:pos="2748"/>
          <w:tab w:val="clear" w:pos="3664"/>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списывание и выписывание ключевой информации и т.д.</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Овладение письменной речью предусматривает развитие следующих умений:</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Заполнение анкеты (указывать имя, фамилию, пол, возраст, адрес);  </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Оформление почтового конверта   (писать адрес, поздравление). </w:t>
      </w:r>
    </w:p>
    <w:p w:rsidR="00FD7451" w:rsidRDefault="00FD7451" w:rsidP="00FD7451">
      <w:pPr>
        <w:pStyle w:val="HTML"/>
        <w:ind w:left="284" w:firstLine="283"/>
        <w:jc w:val="both"/>
        <w:textAlignment w:val="top"/>
        <w:rPr>
          <w:rFonts w:ascii="Times New Roman" w:hAnsi="Times New Roman" w:cs="Times New Roman"/>
          <w:b/>
          <w:sz w:val="24"/>
          <w:szCs w:val="24"/>
        </w:rPr>
      </w:pPr>
      <w:r>
        <w:rPr>
          <w:rFonts w:ascii="Times New Roman" w:hAnsi="Times New Roman" w:cs="Times New Roman"/>
          <w:b/>
          <w:color w:val="000000"/>
          <w:sz w:val="24"/>
          <w:szCs w:val="24"/>
        </w:rPr>
        <w:t>Аудирование</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В первый год обучения АЯ аудирование используется в качестве средства формирования базовых фонетических навыков.  В дальнейшем 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При этом предусматривается развитие умений:</w:t>
      </w:r>
    </w:p>
    <w:p w:rsidR="00FD7451" w:rsidRDefault="00FD7451" w:rsidP="00FD7451">
      <w:pPr>
        <w:pStyle w:val="HTML"/>
        <w:tabs>
          <w:tab w:val="clear" w:pos="916"/>
        </w:tabs>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выделять основную мысль в воспринимаемом на слух тексте;</w:t>
      </w:r>
    </w:p>
    <w:p w:rsidR="00FD7451" w:rsidRDefault="00FD7451" w:rsidP="00FD7451">
      <w:pPr>
        <w:pStyle w:val="HTML"/>
        <w:tabs>
          <w:tab w:val="clear" w:pos="916"/>
        </w:tabs>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выбирать главные факты, опуская второстепенные;</w:t>
      </w:r>
    </w:p>
    <w:p w:rsidR="00FD7451" w:rsidRDefault="00FD7451" w:rsidP="00FD7451">
      <w:pPr>
        <w:pStyle w:val="HTML"/>
        <w:tabs>
          <w:tab w:val="clear" w:pos="916"/>
        </w:tabs>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выборочно понимать необходимую информацию в сообщениях прагматического характера с опорой на языковую догадку, контекст.</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Содержание текстов соответствует возрастным особенностям и интересам</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учащихся 8,9 классов, имеет образовательную и воспитательную ценность.  Время звучания текстов для аудирования – до 1минуты.</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b/>
          <w:bCs/>
          <w:color w:val="000000"/>
          <w:sz w:val="24"/>
          <w:szCs w:val="24"/>
        </w:rPr>
        <w:t>Говорение</w:t>
      </w:r>
    </w:p>
    <w:p w:rsidR="00FD7451" w:rsidRDefault="00FD7451" w:rsidP="00FD7451">
      <w:pPr>
        <w:pStyle w:val="HTML"/>
        <w:ind w:left="284" w:firstLine="283"/>
        <w:jc w:val="both"/>
        <w:textAlignment w:val="top"/>
      </w:pPr>
      <w:r>
        <w:rPr>
          <w:rFonts w:ascii="Times New Roman" w:hAnsi="Times New Roman" w:cs="Times New Roman"/>
          <w:b/>
          <w:color w:val="000000"/>
          <w:sz w:val="24"/>
          <w:szCs w:val="24"/>
        </w:rPr>
        <w:t>Диалогическая речь.</w:t>
      </w:r>
      <w:r>
        <w:rPr>
          <w:rFonts w:ascii="Times New Roman" w:hAnsi="Times New Roman" w:cs="Times New Roman"/>
          <w:color w:val="000000"/>
          <w:sz w:val="24"/>
          <w:szCs w:val="24"/>
        </w:rPr>
        <w:t xml:space="preserve"> В 8,9 классах (1-й этап обучения АЯ)   формируются такие речевые  умения, как умения вести диалог этикетного характера, диалог-расспрос, диалог-побуждение к действию.</w:t>
      </w:r>
    </w:p>
    <w:p w:rsidR="00FD7451" w:rsidRPr="00DC0DF3" w:rsidRDefault="00FD7451" w:rsidP="00FD7451">
      <w:pPr>
        <w:pStyle w:val="HTML"/>
        <w:ind w:left="284" w:firstLine="283"/>
        <w:jc w:val="both"/>
        <w:textAlignment w:val="top"/>
      </w:pPr>
      <w:r>
        <w:rPr>
          <w:rFonts w:ascii="Times New Roman" w:hAnsi="Times New Roman" w:cs="Times New Roman"/>
          <w:color w:val="000000"/>
          <w:sz w:val="24"/>
          <w:szCs w:val="24"/>
        </w:rPr>
        <w:t>Обучение ведению диалогов этикетного характера включает такие речевые умения</w:t>
      </w:r>
      <w:r>
        <w:t xml:space="preserve"> </w:t>
      </w:r>
      <w:r>
        <w:rPr>
          <w:rFonts w:ascii="Times New Roman" w:hAnsi="Times New Roman" w:cs="Times New Roman"/>
          <w:color w:val="000000"/>
          <w:sz w:val="24"/>
          <w:szCs w:val="24"/>
        </w:rPr>
        <w:t>как:</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начать, поддержать и закончить разговор;</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поздравить, выразить пожелания и отреагировать на них; выразить благодарность;</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вежливо переспросить, выразить согласие /отказ.</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Объем диалогов – до 3 реплик со стороны каждого учащегося.</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до 3-х реплик со стороны каждого учащегося.</w:t>
      </w:r>
    </w:p>
    <w:p w:rsidR="00FD7451" w:rsidRDefault="00FD7451" w:rsidP="00FD7451">
      <w:pPr>
        <w:pStyle w:val="HTML"/>
        <w:ind w:left="284" w:firstLine="283"/>
        <w:jc w:val="both"/>
        <w:textAlignment w:val="top"/>
      </w:pPr>
      <w:r>
        <w:rPr>
          <w:rFonts w:ascii="Times New Roman" w:hAnsi="Times New Roman" w:cs="Times New Roman"/>
          <w:b/>
          <w:color w:val="000000"/>
          <w:sz w:val="24"/>
          <w:szCs w:val="24"/>
        </w:rPr>
        <w:t>Монологическая речь</w:t>
      </w:r>
      <w:r>
        <w:rPr>
          <w:rFonts w:ascii="Times New Roman" w:hAnsi="Times New Roman" w:cs="Times New Roman"/>
          <w:color w:val="000000"/>
          <w:sz w:val="24"/>
          <w:szCs w:val="24"/>
        </w:rPr>
        <w:t xml:space="preserve">. </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Развитие монологической речи в 8,9 классах (1-й этап обучения АЯ) предусматривает овладение следующими умениями: </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кратко высказываться о фактах и событиях, используя такие коммуникативные типы речи как описание, повествование и сообщение,</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lastRenderedPageBreak/>
        <w:t>- передавать содержание, основную мысль прочитанного с опорой на текст;</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делать сообщение в связи с прочитанным/прослушанным текстом.</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Объем монологического высказывания – до 5-7 фраз.</w:t>
      </w:r>
    </w:p>
    <w:p w:rsidR="00FD7451" w:rsidRDefault="00FD7451" w:rsidP="00FD7451">
      <w:pPr>
        <w:pStyle w:val="HTML"/>
        <w:ind w:left="284" w:firstLine="283"/>
        <w:jc w:val="both"/>
        <w:textAlignment w:val="top"/>
        <w:rPr>
          <w:rFonts w:ascii="Times New Roman" w:hAnsi="Times New Roman" w:cs="Times New Roman"/>
          <w:b/>
          <w:sz w:val="24"/>
          <w:szCs w:val="24"/>
        </w:rPr>
      </w:pPr>
      <w:r>
        <w:rPr>
          <w:rFonts w:ascii="Times New Roman" w:hAnsi="Times New Roman" w:cs="Times New Roman"/>
          <w:b/>
          <w:color w:val="000000"/>
          <w:sz w:val="24"/>
          <w:szCs w:val="24"/>
        </w:rPr>
        <w:t>Социокультурные знания и умения</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«В семье», «В школе», «Проведение досуга». Использование английского языка как средства социокультурного развития школьников на данном этапе включает знакомством с:                                                                </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фамилиями и именами выдающихся людей в странах изучаемого языка;</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оригинальными или адаптированными материалами детской поэзии и прозы;</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иноязычными сказками и легендами, рассказами;</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с государственной символикой (флагом и его цветовой символикой, столицами страны/ стран изучаемого языка);</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с традициями проведения праздников Рождества, Нового года, Пасхи и т.д. в странах изучаемого языка;</w:t>
      </w:r>
    </w:p>
    <w:p w:rsidR="00FD7451" w:rsidRDefault="00FD7451" w:rsidP="00FD7451">
      <w:pPr>
        <w:pStyle w:val="HTML"/>
        <w:tabs>
          <w:tab w:val="clear" w:pos="916"/>
          <w:tab w:val="left" w:pos="567"/>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словами английского языка, вошедшими во многие языки мира, (в том числе и в русский) и русскими словами, вошедшими в лексикон английского языка.</w:t>
      </w:r>
    </w:p>
    <w:p w:rsidR="00FD7451" w:rsidRDefault="00FD7451" w:rsidP="00FD7451">
      <w:pPr>
        <w:pStyle w:val="HTML"/>
        <w:tabs>
          <w:tab w:val="clear" w:pos="916"/>
          <w:tab w:val="left" w:pos="567"/>
        </w:tabs>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Предусматривается овладение умениями:</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писать свое имя и фамилию, а также имена и фамилии своих родственников и друзей на английском языке;</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правильно оформлять адрес на английском языке.</w:t>
      </w:r>
    </w:p>
    <w:p w:rsidR="00FD7451" w:rsidRDefault="00FD7451" w:rsidP="00FD7451">
      <w:pPr>
        <w:pStyle w:val="HTML"/>
        <w:ind w:left="284" w:firstLine="283"/>
        <w:jc w:val="both"/>
        <w:textAlignment w:val="top"/>
        <w:rPr>
          <w:rFonts w:ascii="Times New Roman" w:hAnsi="Times New Roman" w:cs="Times New Roman"/>
          <w:b/>
          <w:sz w:val="24"/>
          <w:szCs w:val="24"/>
        </w:rPr>
      </w:pPr>
      <w:r>
        <w:rPr>
          <w:rFonts w:ascii="Times New Roman" w:hAnsi="Times New Roman" w:cs="Times New Roman"/>
          <w:b/>
          <w:color w:val="000000"/>
          <w:sz w:val="24"/>
          <w:szCs w:val="24"/>
        </w:rPr>
        <w:t>ЯЗЫКОВЫЕ ЗНАНИЯ И НАВЫКИ</w:t>
      </w:r>
    </w:p>
    <w:p w:rsidR="00FD7451" w:rsidRDefault="00FD7451" w:rsidP="00FD7451">
      <w:pPr>
        <w:pStyle w:val="HTML"/>
        <w:ind w:left="284" w:firstLine="283"/>
        <w:jc w:val="both"/>
        <w:textAlignment w:val="top"/>
      </w:pPr>
      <w:r>
        <w:rPr>
          <w:rFonts w:ascii="Times New Roman" w:hAnsi="Times New Roman" w:cs="Times New Roman"/>
          <w:b/>
          <w:color w:val="000000"/>
          <w:sz w:val="24"/>
          <w:szCs w:val="24"/>
        </w:rPr>
        <w:t>Графика и орфография</w:t>
      </w:r>
      <w:r>
        <w:rPr>
          <w:rFonts w:ascii="Times New Roman" w:hAnsi="Times New Roman" w:cs="Times New Roman"/>
          <w:color w:val="000000"/>
          <w:sz w:val="24"/>
          <w:szCs w:val="24"/>
        </w:rPr>
        <w:t xml:space="preserve">          </w:t>
      </w:r>
    </w:p>
    <w:p w:rsidR="00FD7451" w:rsidRDefault="00FD7451" w:rsidP="00FD7451">
      <w:pPr>
        <w:pStyle w:val="HTML"/>
        <w:tabs>
          <w:tab w:val="clear" w:pos="916"/>
          <w:tab w:val="left" w:pos="567"/>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FD7451" w:rsidRDefault="00FD7451" w:rsidP="00FD7451">
      <w:pPr>
        <w:pStyle w:val="HTML"/>
        <w:suppressAutoHyphens/>
        <w:overflowPunct w:val="0"/>
        <w:ind w:left="284" w:firstLine="283"/>
        <w:jc w:val="both"/>
        <w:textAlignment w:val="top"/>
        <w:rPr>
          <w:rFonts w:ascii="Times New Roman" w:hAnsi="Times New Roman" w:cs="Times New Roman"/>
          <w:b/>
          <w:sz w:val="24"/>
          <w:szCs w:val="24"/>
        </w:rPr>
      </w:pPr>
      <w:r>
        <w:rPr>
          <w:rFonts w:ascii="Times New Roman" w:hAnsi="Times New Roman" w:cs="Times New Roman"/>
          <w:b/>
          <w:color w:val="000000"/>
          <w:sz w:val="24"/>
          <w:szCs w:val="24"/>
        </w:rPr>
        <w:t>Фонетическая сторона речи</w:t>
      </w:r>
    </w:p>
    <w:p w:rsidR="00FD7451" w:rsidRDefault="00FD7451" w:rsidP="00FD7451">
      <w:pPr>
        <w:pStyle w:val="HTML"/>
        <w:tabs>
          <w:tab w:val="clear" w:pos="916"/>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w:t>
      </w:r>
    </w:p>
    <w:p w:rsidR="00FD7451" w:rsidRDefault="00FD7451" w:rsidP="00FD7451">
      <w:pPr>
        <w:pStyle w:val="HTML"/>
        <w:suppressAutoHyphens/>
        <w:overflowPunct w:val="0"/>
        <w:ind w:left="284" w:firstLine="283"/>
        <w:jc w:val="both"/>
        <w:textAlignment w:val="top"/>
        <w:rPr>
          <w:rFonts w:ascii="Times New Roman" w:hAnsi="Times New Roman" w:cs="Times New Roman"/>
          <w:b/>
          <w:sz w:val="24"/>
          <w:szCs w:val="24"/>
        </w:rPr>
      </w:pPr>
      <w:r>
        <w:rPr>
          <w:rFonts w:ascii="Times New Roman" w:hAnsi="Times New Roman" w:cs="Times New Roman"/>
          <w:b/>
          <w:color w:val="000000"/>
          <w:sz w:val="24"/>
          <w:szCs w:val="24"/>
        </w:rPr>
        <w:t>Лексическая сторона речи</w:t>
      </w:r>
    </w:p>
    <w:p w:rsidR="00FD7451" w:rsidRDefault="00FD7451" w:rsidP="00FD7451">
      <w:pPr>
        <w:pStyle w:val="HTML"/>
        <w:tabs>
          <w:tab w:val="clear" w:pos="916"/>
          <w:tab w:val="left" w:pos="567"/>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Формирование объема продуктивного и рецептивного лексического минимума за счет лексических средств, обслуживающих новые темы, проблемы и ситуации общения. включающих устойчивые словосочетания, оценочную лексику, реплики-клише речевого этикета, отражающие культуру стран изучаемого языка (300 лексических единиц).</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Развитие навыков их распознавания и употребления в речи.</w:t>
      </w:r>
    </w:p>
    <w:p w:rsidR="00FD7451" w:rsidRDefault="00FD7451" w:rsidP="00FD7451">
      <w:pPr>
        <w:pStyle w:val="HTML"/>
        <w:ind w:left="284" w:firstLine="283"/>
        <w:jc w:val="both"/>
        <w:textAlignment w:val="top"/>
        <w:rPr>
          <w:rFonts w:ascii="Times New Roman" w:hAnsi="Times New Roman" w:cs="Times New Roman"/>
          <w:b/>
          <w:sz w:val="24"/>
          <w:szCs w:val="24"/>
        </w:rPr>
      </w:pPr>
      <w:r>
        <w:rPr>
          <w:rFonts w:ascii="Times New Roman" w:hAnsi="Times New Roman" w:cs="Times New Roman"/>
          <w:b/>
          <w:color w:val="000000"/>
          <w:sz w:val="24"/>
          <w:szCs w:val="24"/>
        </w:rPr>
        <w:t>Грамматическая сторона речи</w:t>
      </w:r>
    </w:p>
    <w:p w:rsidR="00FD7451" w:rsidRDefault="00FD7451" w:rsidP="00FD7451">
      <w:pPr>
        <w:pStyle w:val="HTML"/>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Знание признаков и навыки распознавания и употребления в речи </w:t>
      </w:r>
    </w:p>
    <w:p w:rsidR="00FD7451" w:rsidRDefault="00FD7451" w:rsidP="00FD7451">
      <w:pPr>
        <w:pStyle w:val="HTML"/>
        <w:suppressAutoHyphens/>
        <w:overflowPunct w:val="0"/>
        <w:ind w:left="284" w:firstLine="283"/>
        <w:jc w:val="both"/>
        <w:textAlignment w:val="top"/>
        <w:rPr>
          <w:lang w:val="en-US"/>
        </w:rPr>
      </w:pPr>
      <w:r>
        <w:rPr>
          <w:rFonts w:ascii="Times New Roman" w:hAnsi="Times New Roman" w:cs="Times New Roman"/>
          <w:color w:val="000000"/>
          <w:sz w:val="24"/>
          <w:szCs w:val="24"/>
        </w:rPr>
        <w:t xml:space="preserve">- предложений с начальным It и с начальным There + to be (It’s cold. </w:t>
      </w:r>
      <w:r>
        <w:rPr>
          <w:rFonts w:ascii="Times New Roman" w:hAnsi="Times New Roman" w:cs="Times New Roman"/>
          <w:color w:val="000000"/>
          <w:sz w:val="24"/>
          <w:szCs w:val="24"/>
          <w:lang w:val="en-US"/>
        </w:rPr>
        <w:t xml:space="preserve">It’s five o’clock. It’s interesting. There are a lot of trees in the park); </w:t>
      </w:r>
    </w:p>
    <w:p w:rsidR="00FD7451" w:rsidRDefault="00FD7451" w:rsidP="00FD7451">
      <w:pPr>
        <w:pStyle w:val="HTML"/>
        <w:tabs>
          <w:tab w:val="clear" w:pos="916"/>
          <w:tab w:val="left" w:pos="567"/>
          <w:tab w:val="left" w:pos="851"/>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lastRenderedPageBreak/>
        <w:t>- сложносочиненных предложений с сочинительными союзами and, but, or; сложноподчиненных предложений с союзами и союзными словами  because, than;</w:t>
      </w:r>
    </w:p>
    <w:p w:rsidR="00FD7451" w:rsidRDefault="00FD7451" w:rsidP="00FD7451">
      <w:pPr>
        <w:pStyle w:val="HTML"/>
        <w:tabs>
          <w:tab w:val="clear" w:pos="916"/>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 различных типов вопросительных предложений (общий, специальный, альтернативный, разделительный вопросы в Present  Simple, Present Continuous, </w:t>
      </w:r>
    </w:p>
    <w:p w:rsidR="00FD7451" w:rsidRDefault="00FD7451" w:rsidP="00FD7451">
      <w:pPr>
        <w:pStyle w:val="HTML"/>
        <w:suppressAutoHyphens/>
        <w:overflowPunct w:val="0"/>
        <w:ind w:left="284" w:firstLine="283"/>
        <w:jc w:val="both"/>
        <w:textAlignment w:val="top"/>
      </w:pPr>
      <w:r>
        <w:rPr>
          <w:rFonts w:ascii="Times New Roman" w:hAnsi="Times New Roman" w:cs="Times New Roman"/>
          <w:color w:val="000000"/>
          <w:sz w:val="24"/>
          <w:szCs w:val="24"/>
        </w:rPr>
        <w:t xml:space="preserve">- оборота </w:t>
      </w:r>
      <w:r>
        <w:rPr>
          <w:rFonts w:ascii="Times New Roman" w:hAnsi="Times New Roman" w:cs="Times New Roman"/>
          <w:color w:val="000000"/>
          <w:sz w:val="24"/>
          <w:szCs w:val="24"/>
          <w:lang w:val="en-US"/>
        </w:rPr>
        <w:t>to</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be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going</w:t>
      </w:r>
      <w:r>
        <w:rPr>
          <w:rFonts w:ascii="Times New Roman" w:hAnsi="Times New Roman" w:cs="Times New Roman"/>
          <w:color w:val="000000"/>
          <w:sz w:val="24"/>
          <w:szCs w:val="24"/>
        </w:rPr>
        <w:t xml:space="preserve"> для описания событий в будущем времени; </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побудительных предложений в утвердительной (Be careful!) и отрицательной (Don’t worry.) форме.</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знание признаков и навыки распознавания и употребления модальных глаголов can, must;</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 определенного, неопределенного и нулевого артиклей; </w:t>
      </w:r>
    </w:p>
    <w:p w:rsidR="00FD7451" w:rsidRDefault="00FD7451" w:rsidP="00FD7451">
      <w:pPr>
        <w:pStyle w:val="HTML"/>
        <w:tabs>
          <w:tab w:val="clear" w:pos="916"/>
        </w:tabs>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 неисчисляемых и исчисляемых существительных (a flower, snow) существительных в функции прилагательного (art gallery), притяжательного падежа имен существительных, </w:t>
      </w:r>
    </w:p>
    <w:p w:rsidR="00FD7451" w:rsidRDefault="00FD7451" w:rsidP="00FD7451">
      <w:pPr>
        <w:pStyle w:val="HTML"/>
        <w:suppressAutoHyphens/>
        <w:overflowPunct w:val="0"/>
        <w:ind w:left="284" w:firstLine="283"/>
        <w:jc w:val="both"/>
        <w:textAlignment w:val="top"/>
      </w:pPr>
      <w:r>
        <w:rPr>
          <w:rFonts w:ascii="Times New Roman" w:hAnsi="Times New Roman" w:cs="Times New Roman"/>
          <w:color w:val="000000"/>
          <w:sz w:val="24"/>
          <w:szCs w:val="24"/>
        </w:rPr>
        <w:t xml:space="preserve">- степеней сравнения прилагательных, в том числе, образованных не по правилу (good-better- </w:t>
      </w:r>
      <w:r>
        <w:rPr>
          <w:rFonts w:ascii="Times New Roman" w:hAnsi="Times New Roman" w:cs="Times New Roman"/>
          <w:color w:val="000000"/>
          <w:sz w:val="24"/>
          <w:szCs w:val="24"/>
          <w:lang w:val="en-US"/>
        </w:rPr>
        <w:t>the</w:t>
      </w:r>
      <w:r>
        <w:rPr>
          <w:rFonts w:ascii="Times New Roman" w:hAnsi="Times New Roman" w:cs="Times New Roman"/>
          <w:color w:val="000000"/>
          <w:sz w:val="24"/>
          <w:szCs w:val="24"/>
        </w:rPr>
        <w:t xml:space="preserve"> best); </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 личных  местоимения в именительном (my) и объектном (me) падежах, </w:t>
      </w:r>
    </w:p>
    <w:p w:rsidR="00FD7451" w:rsidRDefault="00FD7451" w:rsidP="00FD7451">
      <w:pPr>
        <w:pStyle w:val="HTML"/>
        <w:suppressAutoHyphens/>
        <w:overflowPunct w:val="0"/>
        <w:ind w:left="284" w:firstLine="283"/>
        <w:jc w:val="both"/>
        <w:textAlignment w:val="top"/>
        <w:rPr>
          <w:rFonts w:ascii="Times New Roman" w:hAnsi="Times New Roman" w:cs="Times New Roman"/>
          <w:sz w:val="24"/>
          <w:szCs w:val="24"/>
        </w:rPr>
      </w:pPr>
      <w:r>
        <w:rPr>
          <w:rFonts w:ascii="Times New Roman" w:hAnsi="Times New Roman" w:cs="Times New Roman"/>
          <w:color w:val="000000"/>
          <w:sz w:val="24"/>
          <w:szCs w:val="24"/>
        </w:rPr>
        <w:t xml:space="preserve">- наречий, оканчивающиеся на –ly (early), а  также совпадающих по форме с прилагательными (fast, high); </w:t>
      </w:r>
    </w:p>
    <w:p w:rsidR="00A561BC" w:rsidRDefault="00FD7451" w:rsidP="00A561BC">
      <w:pPr>
        <w:ind w:left="284" w:firstLine="283"/>
        <w:jc w:val="both"/>
      </w:pPr>
      <w:r>
        <w:rPr>
          <w:color w:val="000000"/>
        </w:rPr>
        <w:t>количественных числительных до 100; порядковых числительных до 100.</w:t>
      </w:r>
    </w:p>
    <w:p w:rsidR="00A561BC" w:rsidRPr="00A561BC" w:rsidRDefault="00A561BC" w:rsidP="00A561BC">
      <w:pPr>
        <w:ind w:left="284" w:firstLine="283"/>
        <w:jc w:val="both"/>
      </w:pPr>
    </w:p>
    <w:p w:rsidR="00A561BC" w:rsidRPr="00FD7451" w:rsidRDefault="00A561BC" w:rsidP="00A561BC">
      <w:pPr>
        <w:ind w:firstLine="567"/>
        <w:jc w:val="center"/>
        <w:rPr>
          <w:b/>
          <w:bCs/>
        </w:rPr>
      </w:pPr>
      <w:r>
        <w:rPr>
          <w:b/>
        </w:rPr>
        <w:t>История России</w:t>
      </w:r>
    </w:p>
    <w:p w:rsidR="00A561BC" w:rsidRPr="00A055F2" w:rsidRDefault="00A561BC" w:rsidP="00A561BC">
      <w:pPr>
        <w:shd w:val="clear" w:color="auto" w:fill="FFFFFF"/>
        <w:tabs>
          <w:tab w:val="left" w:pos="195"/>
        </w:tabs>
        <w:ind w:left="567" w:firstLine="153"/>
        <w:jc w:val="center"/>
        <w:rPr>
          <w:b/>
        </w:rPr>
      </w:pPr>
      <w:r w:rsidRPr="00A055F2">
        <w:rPr>
          <w:b/>
        </w:rPr>
        <w:t>6 кл</w:t>
      </w:r>
      <w:r>
        <w:rPr>
          <w:b/>
        </w:rPr>
        <w:t xml:space="preserve">асс </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5301"/>
      </w:tblGrid>
      <w:tr w:rsidR="00A561BC" w:rsidTr="00A561BC">
        <w:tc>
          <w:tcPr>
            <w:tcW w:w="9157" w:type="dxa"/>
          </w:tcPr>
          <w:p w:rsidR="00A561BC" w:rsidRDefault="00A561BC" w:rsidP="00A209CE">
            <w:pPr>
              <w:adjustRightInd w:val="0"/>
              <w:jc w:val="center"/>
            </w:pPr>
          </w:p>
        </w:tc>
        <w:tc>
          <w:tcPr>
            <w:tcW w:w="5301" w:type="dxa"/>
          </w:tcPr>
          <w:p w:rsidR="00A561BC" w:rsidRDefault="00A561BC" w:rsidP="00A209CE">
            <w:pPr>
              <w:adjustRightInd w:val="0"/>
              <w:jc w:val="center"/>
            </w:pPr>
            <w:r>
              <w:t>Региональное содержание</w:t>
            </w:r>
          </w:p>
        </w:tc>
      </w:tr>
      <w:tr w:rsidR="00A561BC" w:rsidTr="00A561BC">
        <w:tc>
          <w:tcPr>
            <w:tcW w:w="9157" w:type="dxa"/>
          </w:tcPr>
          <w:p w:rsidR="00A561BC" w:rsidRPr="003A72EA" w:rsidRDefault="00A561BC" w:rsidP="00A209CE">
            <w:pPr>
              <w:jc w:val="both"/>
              <w:rPr>
                <w:b/>
                <w:u w:val="single"/>
              </w:rPr>
            </w:pPr>
            <w:r w:rsidRPr="003A72EA">
              <w:rPr>
                <w:b/>
                <w:u w:val="single"/>
              </w:rPr>
              <w:t>Введение</w:t>
            </w:r>
          </w:p>
          <w:p w:rsidR="00A561BC" w:rsidRDefault="00A561BC" w:rsidP="00A209CE">
            <w:pPr>
              <w:jc w:val="both"/>
            </w:pPr>
            <w: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 </w:t>
            </w:r>
          </w:p>
          <w:p w:rsidR="00A561BC" w:rsidRDefault="00A561BC" w:rsidP="00A209CE">
            <w:pPr>
              <w:jc w:val="both"/>
            </w:pPr>
            <w:r w:rsidRPr="005A203C">
              <w:rPr>
                <w:b/>
              </w:rPr>
              <w:t>Народы и государства на территории нашей страны в древности</w:t>
            </w:r>
            <w:r>
              <w:t xml:space="preserve"> </w:t>
            </w:r>
          </w:p>
          <w:p w:rsidR="00A561BC" w:rsidRDefault="00A561BC" w:rsidP="00A209CE">
            <w:pPr>
              <w:jc w:val="both"/>
            </w:pPr>
            <w: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Евразийские степи и лесостепь. Народы Сибири и Дальнего Востока. Хуннский каганат. Скифское царство. Сарматы. Финские племена. Аланы. </w:t>
            </w:r>
            <w:r w:rsidRPr="005A203C">
              <w:rPr>
                <w:b/>
              </w:rPr>
              <w:t>Восточная Европа и евразийские степи в середине I тысячелетия н. э.</w:t>
            </w:r>
            <w:r>
              <w:t xml:space="preserve"> 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 Дискуссии о славянской прародине и происхождении славян. Расселение славян, их </w:t>
            </w:r>
            <w:r>
              <w:lastRenderedPageBreak/>
              <w:t xml:space="preserve">разделение на три ветви — восточных, западных и южных славян. Славянские общности Восточной Европы. Их соседи — балты, финно-угры, кочевые племена. Хозяйство восточных славян, их общественный строй и политическая организация. Возникновение княжеской власти. Традиционные верования славян. 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Булгария. Этнокультурные контакты славянских, тюркских и финноугорских народов к концу I тыс. н. э. Появление первых христианских, иудейских, исламских общин. </w:t>
            </w:r>
          </w:p>
          <w:p w:rsidR="00A561BC" w:rsidRDefault="00A561BC" w:rsidP="00A209CE">
            <w:pPr>
              <w:jc w:val="both"/>
            </w:pPr>
            <w:r w:rsidRPr="005A203C">
              <w:rPr>
                <w:b/>
              </w:rPr>
              <w:t>Образование государства Русь</w:t>
            </w:r>
            <w:r>
              <w:t xml:space="preserve"> </w:t>
            </w:r>
          </w:p>
          <w:p w:rsidR="00A561BC" w:rsidRDefault="00A561BC" w:rsidP="00A209CE">
            <w:pPr>
              <w:jc w:val="both"/>
            </w:pPr>
            <w:r>
              <w:t xml:space="preserve">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w:t>
            </w:r>
          </w:p>
          <w:p w:rsidR="00A561BC" w:rsidRPr="005A203C" w:rsidRDefault="00A561BC" w:rsidP="00A209CE">
            <w:pPr>
              <w:jc w:val="both"/>
              <w:rPr>
                <w:b/>
              </w:rPr>
            </w:pPr>
            <w:r w:rsidRPr="005A203C">
              <w:rPr>
                <w:b/>
              </w:rPr>
              <w:t xml:space="preserve">Русь в конце X — начале XII в. </w:t>
            </w:r>
          </w:p>
          <w:p w:rsidR="00A561BC" w:rsidRDefault="00A561BC" w:rsidP="00A209CE">
            <w:pPr>
              <w:jc w:val="both"/>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w:t>
            </w:r>
            <w:r>
              <w:lastRenderedPageBreak/>
              <w:t xml:space="preserve">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Развитие международных связей Русского государства, укрепление его международного положения. 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 </w:t>
            </w:r>
          </w:p>
          <w:p w:rsidR="00A561BC" w:rsidRDefault="00A561BC" w:rsidP="00A209CE">
            <w:pPr>
              <w:jc w:val="both"/>
            </w:pPr>
            <w:r w:rsidRPr="005A203C">
              <w:rPr>
                <w:b/>
              </w:rPr>
              <w:t>Русь в середине ХII — начале XIII в.</w:t>
            </w:r>
            <w:r>
              <w:t xml:space="preserve"> </w:t>
            </w:r>
          </w:p>
          <w:p w:rsidR="00A561BC" w:rsidRDefault="00A561BC" w:rsidP="00A209CE">
            <w:pPr>
              <w:jc w:val="both"/>
            </w:pPr>
            <w:r>
              <w:t xml:space="preserve">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 </w:t>
            </w:r>
            <w:r w:rsidRPr="005A203C">
              <w:rPr>
                <w:b/>
              </w:rPr>
              <w:t>Русские земли в середине XIII — XIV в.</w:t>
            </w:r>
            <w:r>
              <w:t xml:space="preserve"> </w:t>
            </w:r>
          </w:p>
          <w:p w:rsidR="00A561BC" w:rsidRDefault="00A561BC" w:rsidP="00A209CE">
            <w:pPr>
              <w:jc w:val="both"/>
            </w:pPr>
            <w:r>
              <w:t xml:space="preserve">Возникновение Монгольской державы. Чингисхан и его завоевания. Формирование Монгольской империи и её влияние на развитие народов Евразии. Великая Яса.30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Борьба с экспансией крестоносцев на западных границах Руси. Александр Невский. Политический строй </w:t>
            </w:r>
            <w:r>
              <w:lastRenderedPageBreak/>
              <w:t xml:space="preserve">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 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 </w:t>
            </w:r>
            <w:r w:rsidRPr="005A203C">
              <w:rPr>
                <w:b/>
              </w:rPr>
              <w:t>Формирование единого Русского государства</w:t>
            </w:r>
            <w:r>
              <w:t xml:space="preserve"> </w:t>
            </w:r>
          </w:p>
          <w:p w:rsidR="00A561BC" w:rsidRDefault="00A561BC" w:rsidP="00A209CE">
            <w:pPr>
              <w:jc w:val="both"/>
            </w:pPr>
            <w: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31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Внутрицерковная борьба. Ереси. Расширение международных связей Московского государства. Культурное пространство единого государства. Летописание общерусское и региональное. «Хождение за три моря» Афанасия Никитина. Архитектура и живопись. Московский Кремль. Повседневная жизнь и быт населения.</w:t>
            </w:r>
          </w:p>
        </w:tc>
        <w:tc>
          <w:tcPr>
            <w:tcW w:w="5301" w:type="dxa"/>
          </w:tcPr>
          <w:p w:rsidR="00A561BC" w:rsidRDefault="00A561BC" w:rsidP="00A209CE">
            <w:pPr>
              <w:shd w:val="clear" w:color="auto" w:fill="FFFFFF"/>
              <w:ind w:right="41"/>
              <w:jc w:val="both"/>
            </w:pPr>
            <w:r>
              <w:lastRenderedPageBreak/>
              <w:t xml:space="preserve">- Древний Север Северные территории в древности, основные занятия, археологические стоянки Северного Белозерья, зарождение искусства и религиозных верований, коренные народы Севера, финно-угорские племена («чудь заволочская»). </w:t>
            </w:r>
          </w:p>
          <w:p w:rsidR="00A561BC" w:rsidRDefault="00A561BC" w:rsidP="00A209CE">
            <w:pPr>
              <w:pStyle w:val="af9"/>
              <w:shd w:val="clear" w:color="auto" w:fill="FFFFFF"/>
              <w:ind w:left="46" w:right="41"/>
              <w:jc w:val="both"/>
            </w:pPr>
            <w:r>
              <w:t xml:space="preserve">- Архангельский Север в составе Новгородского княжества, XII–XIV века Славянская колонизация Севера: конкуренция новгородцев с ростово-суздальцами. Взаимоотношения славян с финно-угорскими племенами. Заволочье в составе Новгородского княжества, система управления краем. </w:t>
            </w:r>
          </w:p>
          <w:p w:rsidR="00A561BC" w:rsidRDefault="00A561BC" w:rsidP="00A209CE">
            <w:pPr>
              <w:pStyle w:val="af9"/>
              <w:shd w:val="clear" w:color="auto" w:fill="FFFFFF"/>
              <w:ind w:left="46" w:right="41"/>
              <w:jc w:val="both"/>
            </w:pPr>
            <w:r>
              <w:t xml:space="preserve">- Русский Север в составе Великого Московского княжества, XIV–XV века Борьба </w:t>
            </w:r>
            <w:r>
              <w:lastRenderedPageBreak/>
              <w:t>московских князей с Великим Новгородом за обладание Двинской землей (Иван Калита, Дмитрий Донской, Василий I). «Двинская уставная грамота». Окончательное вхождение Севера в состав Русского централизованного государства при Иване III.</w:t>
            </w:r>
          </w:p>
          <w:p w:rsidR="00A561BC" w:rsidRPr="00AF1120" w:rsidRDefault="00A561BC" w:rsidP="00A209CE">
            <w:pPr>
              <w:pStyle w:val="af9"/>
              <w:shd w:val="clear" w:color="auto" w:fill="FFFFFF"/>
              <w:ind w:left="46" w:right="41"/>
              <w:jc w:val="both"/>
            </w:pPr>
            <w:r>
              <w:t xml:space="preserve">- Культура Русского Севера XII–XV веков Первые города и посады Русского Севера. Монастырская колонизация Севера: роль монастырей в хозяйственном, культурном и духовном освоении Севера. Основные направления колонизации, взаимодействие русских переселенцев с коренными народами и культурами Севера. </w:t>
            </w:r>
            <w:r w:rsidRPr="00AF1120">
              <w:t xml:space="preserve"> </w:t>
            </w:r>
          </w:p>
          <w:p w:rsidR="00A561BC" w:rsidRDefault="00A561BC" w:rsidP="00A209CE">
            <w:pPr>
              <w:pStyle w:val="911"/>
              <w:shd w:val="clear" w:color="auto" w:fill="auto"/>
              <w:spacing w:before="0" w:after="114" w:line="170" w:lineRule="exact"/>
              <w:ind w:left="46"/>
              <w:rPr>
                <w:rStyle w:val="96"/>
                <w:i/>
                <w:iCs/>
                <w:color w:val="000000"/>
                <w:sz w:val="24"/>
                <w:szCs w:val="24"/>
              </w:rPr>
            </w:pPr>
          </w:p>
          <w:p w:rsidR="00A561BC" w:rsidRDefault="00A561BC" w:rsidP="00A209CE">
            <w:pPr>
              <w:pStyle w:val="911"/>
              <w:shd w:val="clear" w:color="auto" w:fill="auto"/>
              <w:spacing w:before="0" w:after="114" w:line="170" w:lineRule="exact"/>
              <w:ind w:left="80"/>
              <w:rPr>
                <w:rStyle w:val="96"/>
                <w:i/>
                <w:iCs/>
                <w:color w:val="000000"/>
                <w:sz w:val="24"/>
                <w:szCs w:val="24"/>
              </w:rPr>
            </w:pPr>
          </w:p>
          <w:p w:rsidR="00A561BC" w:rsidRDefault="00A561BC" w:rsidP="00A209CE">
            <w:pPr>
              <w:pStyle w:val="911"/>
              <w:shd w:val="clear" w:color="auto" w:fill="auto"/>
              <w:spacing w:before="0" w:after="114" w:line="170" w:lineRule="exact"/>
              <w:ind w:left="80"/>
              <w:rPr>
                <w:rStyle w:val="96"/>
                <w:i/>
                <w:iCs/>
                <w:color w:val="000000"/>
                <w:sz w:val="24"/>
                <w:szCs w:val="24"/>
              </w:rPr>
            </w:pPr>
          </w:p>
          <w:p w:rsidR="00A561BC" w:rsidRDefault="00A561BC" w:rsidP="00A209CE">
            <w:pPr>
              <w:pStyle w:val="911"/>
              <w:shd w:val="clear" w:color="auto" w:fill="auto"/>
              <w:spacing w:before="0" w:after="114" w:line="170" w:lineRule="exact"/>
              <w:ind w:left="80"/>
              <w:rPr>
                <w:rStyle w:val="96"/>
                <w:i/>
                <w:iCs/>
                <w:color w:val="000000"/>
                <w:sz w:val="24"/>
                <w:szCs w:val="24"/>
              </w:rPr>
            </w:pPr>
          </w:p>
          <w:p w:rsidR="00A561BC" w:rsidRDefault="00A561BC" w:rsidP="00A209CE">
            <w:pPr>
              <w:pStyle w:val="911"/>
              <w:shd w:val="clear" w:color="auto" w:fill="auto"/>
              <w:spacing w:before="0" w:after="114" w:line="170" w:lineRule="exact"/>
              <w:ind w:left="80"/>
              <w:rPr>
                <w:rStyle w:val="96"/>
                <w:i/>
                <w:iCs/>
                <w:color w:val="000000"/>
                <w:sz w:val="24"/>
                <w:szCs w:val="24"/>
              </w:rPr>
            </w:pPr>
          </w:p>
          <w:p w:rsidR="00A561BC" w:rsidRDefault="00A561BC" w:rsidP="00A209CE">
            <w:pPr>
              <w:pStyle w:val="911"/>
              <w:shd w:val="clear" w:color="auto" w:fill="auto"/>
              <w:spacing w:before="0" w:after="114" w:line="170" w:lineRule="exact"/>
              <w:ind w:left="80"/>
              <w:rPr>
                <w:rStyle w:val="96"/>
                <w:i/>
                <w:iCs/>
                <w:color w:val="000000"/>
                <w:sz w:val="24"/>
                <w:szCs w:val="24"/>
              </w:rPr>
            </w:pPr>
          </w:p>
          <w:p w:rsidR="00A561BC" w:rsidRDefault="00A561BC" w:rsidP="00A209CE">
            <w:pPr>
              <w:pStyle w:val="911"/>
              <w:shd w:val="clear" w:color="auto" w:fill="auto"/>
              <w:spacing w:before="0" w:after="114" w:line="170" w:lineRule="exact"/>
              <w:ind w:left="80"/>
              <w:rPr>
                <w:rStyle w:val="96"/>
                <w:i/>
                <w:iCs/>
                <w:color w:val="000000"/>
                <w:sz w:val="24"/>
                <w:szCs w:val="24"/>
              </w:rPr>
            </w:pPr>
          </w:p>
          <w:p w:rsidR="00A561BC" w:rsidRPr="005F78F9" w:rsidRDefault="00A561BC" w:rsidP="00A209CE"/>
        </w:tc>
      </w:tr>
    </w:tbl>
    <w:p w:rsidR="00A561BC" w:rsidRPr="00811831" w:rsidRDefault="00A561BC" w:rsidP="00A561BC">
      <w:pPr>
        <w:shd w:val="clear" w:color="auto" w:fill="FFFFFF"/>
        <w:tabs>
          <w:tab w:val="left" w:pos="195"/>
        </w:tabs>
        <w:ind w:left="720"/>
        <w:rPr>
          <w:b/>
          <w:color w:val="FF0000"/>
          <w:u w:val="single"/>
        </w:rPr>
      </w:pPr>
    </w:p>
    <w:p w:rsidR="00A561BC" w:rsidRPr="00A055F2" w:rsidRDefault="00A561BC" w:rsidP="00A561BC">
      <w:pPr>
        <w:shd w:val="clear" w:color="auto" w:fill="FFFFFF"/>
        <w:tabs>
          <w:tab w:val="left" w:pos="195"/>
        </w:tabs>
        <w:ind w:left="567" w:firstLine="153"/>
        <w:jc w:val="center"/>
        <w:rPr>
          <w:b/>
        </w:rPr>
      </w:pPr>
      <w:r w:rsidRPr="00A055F2">
        <w:rPr>
          <w:b/>
        </w:rPr>
        <w:t xml:space="preserve">7 класс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7"/>
        <w:gridCol w:w="5361"/>
      </w:tblGrid>
      <w:tr w:rsidR="00A561BC" w:rsidRPr="00F24DFF" w:rsidTr="00A561BC">
        <w:tc>
          <w:tcPr>
            <w:tcW w:w="9097" w:type="dxa"/>
          </w:tcPr>
          <w:p w:rsidR="00A561BC" w:rsidRDefault="00A561BC" w:rsidP="00A209CE">
            <w:pPr>
              <w:adjustRightInd w:val="0"/>
              <w:jc w:val="center"/>
            </w:pPr>
          </w:p>
        </w:tc>
        <w:tc>
          <w:tcPr>
            <w:tcW w:w="5361" w:type="dxa"/>
          </w:tcPr>
          <w:p w:rsidR="00A561BC" w:rsidRDefault="00A561BC" w:rsidP="00A209CE">
            <w:pPr>
              <w:adjustRightInd w:val="0"/>
              <w:jc w:val="center"/>
            </w:pPr>
            <w:r>
              <w:t>Региональное содержание</w:t>
            </w:r>
          </w:p>
        </w:tc>
      </w:tr>
      <w:tr w:rsidR="00A561BC" w:rsidRPr="00F24DFF" w:rsidTr="00A561BC">
        <w:tc>
          <w:tcPr>
            <w:tcW w:w="9097" w:type="dxa"/>
          </w:tcPr>
          <w:p w:rsidR="00A561BC" w:rsidRPr="00F24DFF" w:rsidRDefault="00A561BC" w:rsidP="00A209CE">
            <w:pPr>
              <w:autoSpaceDE w:val="0"/>
              <w:autoSpaceDN w:val="0"/>
              <w:adjustRightInd w:val="0"/>
              <w:jc w:val="both"/>
              <w:rPr>
                <w:rFonts w:eastAsia="Calibri"/>
                <w:b/>
                <w:bCs/>
              </w:rPr>
            </w:pPr>
            <w:r w:rsidRPr="00F24DFF">
              <w:rPr>
                <w:rFonts w:eastAsia="Calibri"/>
                <w:b/>
                <w:bCs/>
              </w:rPr>
              <w:t>Россия в XVI в.</w:t>
            </w:r>
          </w:p>
          <w:p w:rsidR="00A561BC" w:rsidRPr="00F24DFF" w:rsidRDefault="00A561BC" w:rsidP="00A209CE">
            <w:pPr>
              <w:autoSpaceDE w:val="0"/>
              <w:autoSpaceDN w:val="0"/>
              <w:adjustRightInd w:val="0"/>
              <w:jc w:val="both"/>
              <w:rPr>
                <w:rFonts w:eastAsia="Calibri"/>
              </w:rPr>
            </w:pPr>
            <w:r w:rsidRPr="00F24DFF">
              <w:rPr>
                <w:rFonts w:eastAsia="Calibri"/>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A561BC" w:rsidRPr="00F24DFF" w:rsidRDefault="00A561BC" w:rsidP="00A209CE">
            <w:pPr>
              <w:autoSpaceDE w:val="0"/>
              <w:autoSpaceDN w:val="0"/>
              <w:adjustRightInd w:val="0"/>
              <w:jc w:val="both"/>
              <w:rPr>
                <w:rFonts w:eastAsia="Calibri"/>
              </w:rPr>
            </w:pPr>
            <w:r w:rsidRPr="00F24DFF">
              <w:rPr>
                <w:rFonts w:eastAsia="Calibri"/>
              </w:rPr>
              <w:t xml:space="preserve">Завершение объединения русских земель вокруг Москвы и формирование единого Российского государства. Центральные органы государственной власти. Приказная </w:t>
            </w:r>
            <w:r w:rsidRPr="00F24DFF">
              <w:rPr>
                <w:rFonts w:eastAsia="Calibri"/>
              </w:rPr>
              <w:lastRenderedPageBreak/>
              <w:t>система. Боярская дума. Система местничества. Местное управление. Наместники.</w:t>
            </w:r>
          </w:p>
          <w:p w:rsidR="00A561BC" w:rsidRPr="00F24DFF" w:rsidRDefault="00A561BC" w:rsidP="00A209CE">
            <w:pPr>
              <w:autoSpaceDE w:val="0"/>
              <w:autoSpaceDN w:val="0"/>
              <w:adjustRightInd w:val="0"/>
              <w:jc w:val="both"/>
              <w:rPr>
                <w:rFonts w:eastAsia="Calibri"/>
              </w:rPr>
            </w:pPr>
            <w:r w:rsidRPr="00F24DFF">
              <w:rPr>
                <w:rFonts w:eastAsia="Calibri"/>
              </w:rPr>
              <w:t>Принятие Иваном IV царского титула. Реформы середины XVI в. Избранная рада. Появление Земских соборов.</w:t>
            </w:r>
          </w:p>
          <w:p w:rsidR="00A561BC" w:rsidRPr="00F24DFF" w:rsidRDefault="00A561BC" w:rsidP="00A209CE">
            <w:pPr>
              <w:autoSpaceDE w:val="0"/>
              <w:autoSpaceDN w:val="0"/>
              <w:adjustRightInd w:val="0"/>
              <w:jc w:val="both"/>
              <w:rPr>
                <w:rFonts w:eastAsia="Calibri"/>
              </w:rPr>
            </w:pPr>
            <w:r w:rsidRPr="00F24DFF">
              <w:rPr>
                <w:rFonts w:eastAsia="Calibri"/>
              </w:rPr>
              <w:t>Специфика сословного представительства в России. Отмена</w:t>
            </w:r>
          </w:p>
          <w:p w:rsidR="00A561BC" w:rsidRPr="00F24DFF" w:rsidRDefault="00A561BC" w:rsidP="00A209CE">
            <w:pPr>
              <w:autoSpaceDE w:val="0"/>
              <w:autoSpaceDN w:val="0"/>
              <w:adjustRightInd w:val="0"/>
              <w:jc w:val="both"/>
              <w:rPr>
                <w:rFonts w:eastAsia="Calibri"/>
              </w:rPr>
            </w:pPr>
            <w:r w:rsidRPr="00F24DFF">
              <w:rPr>
                <w:rFonts w:eastAsia="Calibri"/>
              </w:rPr>
              <w:t>кормлений. «Уложение о службе». Судебник 1550 г. «Стоглав». Земская реформа. Опричнина, дискуссия о её характере. Противоречивость фигуры Ивана Грозного и проводимых им преобразований.</w:t>
            </w:r>
          </w:p>
          <w:p w:rsidR="00A561BC" w:rsidRPr="00F24DFF" w:rsidRDefault="00A561BC" w:rsidP="00A209CE">
            <w:pPr>
              <w:autoSpaceDE w:val="0"/>
              <w:autoSpaceDN w:val="0"/>
              <w:adjustRightInd w:val="0"/>
              <w:jc w:val="both"/>
              <w:rPr>
                <w:rFonts w:eastAsia="Calibri"/>
              </w:rPr>
            </w:pPr>
            <w:r w:rsidRPr="00F24DFF">
              <w:rPr>
                <w:rFonts w:eastAsia="Calibri"/>
              </w:rPr>
              <w:t>Экономическое развитие единого государства. Создание</w:t>
            </w:r>
          </w:p>
          <w:p w:rsidR="00A561BC" w:rsidRPr="00F24DFF" w:rsidRDefault="00A561BC" w:rsidP="00A209CE">
            <w:pPr>
              <w:autoSpaceDE w:val="0"/>
              <w:autoSpaceDN w:val="0"/>
              <w:adjustRightInd w:val="0"/>
              <w:jc w:val="both"/>
              <w:rPr>
                <w:rFonts w:eastAsia="Calibri"/>
              </w:rPr>
            </w:pPr>
            <w:r w:rsidRPr="00F24DFF">
              <w:rPr>
                <w:rFonts w:eastAsia="Calibri"/>
              </w:rPr>
              <w:t>единой денежной системы. Начало закрепощения крестьянства.</w:t>
            </w:r>
          </w:p>
          <w:p w:rsidR="00A561BC" w:rsidRPr="00F24DFF" w:rsidRDefault="00A561BC" w:rsidP="00A209CE">
            <w:pPr>
              <w:autoSpaceDE w:val="0"/>
              <w:autoSpaceDN w:val="0"/>
              <w:adjustRightInd w:val="0"/>
              <w:jc w:val="both"/>
              <w:rPr>
                <w:rFonts w:eastAsia="Calibri"/>
              </w:rPr>
            </w:pPr>
            <w:r w:rsidRPr="00F24DFF">
              <w:rPr>
                <w:rFonts w:eastAsia="Calibri"/>
              </w:rPr>
              <w:t>Перемены в социальной структуре российского общества в XVI в.</w:t>
            </w:r>
          </w:p>
          <w:p w:rsidR="00A561BC" w:rsidRPr="00F24DFF" w:rsidRDefault="00A561BC" w:rsidP="00A209CE">
            <w:pPr>
              <w:autoSpaceDE w:val="0"/>
              <w:autoSpaceDN w:val="0"/>
              <w:adjustRightInd w:val="0"/>
              <w:jc w:val="both"/>
              <w:rPr>
                <w:rFonts w:eastAsia="Calibri"/>
              </w:rPr>
            </w:pPr>
            <w:r w:rsidRPr="00F24DFF">
              <w:rPr>
                <w:rFonts w:eastAsia="Calibri"/>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w:t>
            </w:r>
          </w:p>
          <w:p w:rsidR="00A561BC" w:rsidRPr="00F24DFF" w:rsidRDefault="00A561BC" w:rsidP="00A209CE">
            <w:pPr>
              <w:autoSpaceDE w:val="0"/>
              <w:autoSpaceDN w:val="0"/>
              <w:adjustRightInd w:val="0"/>
              <w:jc w:val="both"/>
              <w:rPr>
                <w:rFonts w:eastAsia="Calibri"/>
              </w:rPr>
            </w:pPr>
            <w:r w:rsidRPr="00F24DFF">
              <w:rPr>
                <w:rFonts w:eastAsia="Calibri"/>
              </w:rPr>
              <w:t>Православие как основа государственной идеологии. Теория «Москва — Третий Рим». Учреждение патриаршества. Сосуществование религий. Россия в системе европейских международных отношений в XVI в.</w:t>
            </w:r>
          </w:p>
          <w:p w:rsidR="00A561BC" w:rsidRPr="00F24DFF" w:rsidRDefault="00A561BC" w:rsidP="00A209CE">
            <w:pPr>
              <w:autoSpaceDE w:val="0"/>
              <w:autoSpaceDN w:val="0"/>
              <w:adjustRightInd w:val="0"/>
              <w:jc w:val="both"/>
              <w:rPr>
                <w:rFonts w:eastAsia="Calibri"/>
                <w:b/>
                <w:bCs/>
              </w:rPr>
            </w:pPr>
            <w:r w:rsidRPr="00F24DFF">
              <w:rPr>
                <w:rFonts w:eastAsia="Calibri"/>
                <w:b/>
                <w:bCs/>
              </w:rPr>
              <w:t>Культурное пространство</w:t>
            </w:r>
          </w:p>
          <w:p w:rsidR="00A561BC" w:rsidRPr="00F24DFF" w:rsidRDefault="00A561BC" w:rsidP="00A209CE">
            <w:pPr>
              <w:autoSpaceDE w:val="0"/>
              <w:autoSpaceDN w:val="0"/>
              <w:adjustRightInd w:val="0"/>
              <w:jc w:val="both"/>
              <w:rPr>
                <w:rFonts w:eastAsia="Calibri"/>
              </w:rPr>
            </w:pPr>
            <w:r w:rsidRPr="00F24DFF">
              <w:rPr>
                <w:rFonts w:eastAsia="Calibri"/>
              </w:rPr>
              <w:t>Культура народов России в XVI в.</w:t>
            </w:r>
          </w:p>
          <w:p w:rsidR="00A561BC" w:rsidRPr="00F24DFF" w:rsidRDefault="00A561BC" w:rsidP="00A209CE">
            <w:pPr>
              <w:autoSpaceDE w:val="0"/>
              <w:autoSpaceDN w:val="0"/>
              <w:adjustRightInd w:val="0"/>
              <w:jc w:val="both"/>
              <w:rPr>
                <w:rFonts w:eastAsia="Calibri"/>
              </w:rPr>
            </w:pPr>
            <w:r w:rsidRPr="00F24DFF">
              <w:rPr>
                <w:rFonts w:eastAsia="Calibri"/>
              </w:rPr>
              <w:t>Повседневная жизнь в центре и на окраинах страны, в городах и сельской местности. Быт основных сословий.</w:t>
            </w:r>
          </w:p>
          <w:p w:rsidR="00A561BC" w:rsidRPr="00F24DFF" w:rsidRDefault="00A561BC" w:rsidP="00A209CE">
            <w:pPr>
              <w:autoSpaceDE w:val="0"/>
              <w:autoSpaceDN w:val="0"/>
              <w:adjustRightInd w:val="0"/>
              <w:jc w:val="both"/>
              <w:rPr>
                <w:rFonts w:eastAsia="Calibri"/>
                <w:b/>
                <w:bCs/>
              </w:rPr>
            </w:pPr>
            <w:r w:rsidRPr="00F24DFF">
              <w:rPr>
                <w:rFonts w:eastAsia="Calibri"/>
                <w:b/>
                <w:bCs/>
              </w:rPr>
              <w:t>Россия в XVII в.</w:t>
            </w:r>
          </w:p>
          <w:p w:rsidR="00A561BC" w:rsidRPr="00F24DFF" w:rsidRDefault="00A561BC" w:rsidP="00A209CE">
            <w:pPr>
              <w:autoSpaceDE w:val="0"/>
              <w:autoSpaceDN w:val="0"/>
              <w:adjustRightInd w:val="0"/>
              <w:jc w:val="both"/>
              <w:rPr>
                <w:rFonts w:eastAsia="Calibri"/>
              </w:rPr>
            </w:pPr>
            <w:r w:rsidRPr="00F24DFF">
              <w:rPr>
                <w:rFonts w:eastAsia="Calibri"/>
              </w:rPr>
              <w:t>Россия и Европа в начале XVII в. Смутное время, дискуссия о его причинах. Пресечение царской династии Рюриковичей. Царство-</w:t>
            </w:r>
          </w:p>
          <w:p w:rsidR="00A561BC" w:rsidRPr="00F24DFF" w:rsidRDefault="00A561BC" w:rsidP="00A209CE">
            <w:pPr>
              <w:autoSpaceDE w:val="0"/>
              <w:autoSpaceDN w:val="0"/>
              <w:adjustRightInd w:val="0"/>
              <w:jc w:val="both"/>
              <w:rPr>
                <w:rFonts w:eastAsia="Calibri"/>
              </w:rPr>
            </w:pPr>
            <w:r w:rsidRPr="00F24DFF">
              <w:rPr>
                <w:rFonts w:eastAsia="Calibri"/>
              </w:rPr>
              <w:t>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 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w:t>
            </w:r>
          </w:p>
          <w:p w:rsidR="00A561BC" w:rsidRPr="00F24DFF" w:rsidRDefault="00A561BC" w:rsidP="00A209CE">
            <w:pPr>
              <w:autoSpaceDE w:val="0"/>
              <w:autoSpaceDN w:val="0"/>
              <w:adjustRightInd w:val="0"/>
              <w:jc w:val="both"/>
              <w:rPr>
                <w:rFonts w:eastAsia="Calibri"/>
              </w:rPr>
            </w:pPr>
            <w:r w:rsidRPr="00F24DFF">
              <w:rPr>
                <w:rFonts w:eastAsia="Calibri"/>
              </w:rPr>
              <w:lastRenderedPageBreak/>
              <w:t>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A561BC" w:rsidRPr="00F24DFF" w:rsidRDefault="00A561BC" w:rsidP="00A209CE">
            <w:pPr>
              <w:autoSpaceDE w:val="0"/>
              <w:autoSpaceDN w:val="0"/>
              <w:adjustRightInd w:val="0"/>
              <w:jc w:val="both"/>
              <w:rPr>
                <w:rFonts w:eastAsia="Calibri"/>
              </w:rPr>
            </w:pPr>
            <w:r w:rsidRPr="00F24DFF">
              <w:rPr>
                <w:rFonts w:eastAsia="Calibri"/>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A561BC" w:rsidRPr="00F24DFF" w:rsidRDefault="00A561BC" w:rsidP="00A209CE">
            <w:pPr>
              <w:autoSpaceDE w:val="0"/>
              <w:autoSpaceDN w:val="0"/>
              <w:adjustRightInd w:val="0"/>
              <w:jc w:val="both"/>
              <w:rPr>
                <w:rFonts w:eastAsia="Calibri"/>
              </w:rPr>
            </w:pPr>
            <w:r w:rsidRPr="00F24DFF">
              <w:rPr>
                <w:rFonts w:eastAsia="Calibri"/>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A561BC" w:rsidRPr="00F24DFF" w:rsidRDefault="00A561BC" w:rsidP="00A209CE">
            <w:pPr>
              <w:autoSpaceDE w:val="0"/>
              <w:autoSpaceDN w:val="0"/>
              <w:adjustRightInd w:val="0"/>
              <w:jc w:val="both"/>
              <w:rPr>
                <w:rFonts w:eastAsia="Calibri"/>
              </w:rPr>
            </w:pPr>
            <w:r w:rsidRPr="00F24DFF">
              <w:rPr>
                <w:rFonts w:eastAsia="Calibri"/>
              </w:rPr>
              <w:t>Социальные движения второй половины XVII в. Соляной и Медный бунты. Псковское восстание. Восстание под предводительством Степана Разина.</w:t>
            </w:r>
          </w:p>
          <w:p w:rsidR="00A561BC" w:rsidRPr="00F24DFF" w:rsidRDefault="00A561BC" w:rsidP="00A209CE">
            <w:pPr>
              <w:autoSpaceDE w:val="0"/>
              <w:autoSpaceDN w:val="0"/>
              <w:adjustRightInd w:val="0"/>
              <w:jc w:val="both"/>
              <w:rPr>
                <w:rFonts w:eastAsia="Calibri"/>
              </w:rPr>
            </w:pPr>
            <w:r w:rsidRPr="00F24DFF">
              <w:rPr>
                <w:rFonts w:eastAsia="Calibri"/>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w:t>
            </w:r>
          </w:p>
          <w:p w:rsidR="00A561BC" w:rsidRPr="00F24DFF" w:rsidRDefault="00A561BC" w:rsidP="00A209CE">
            <w:pPr>
              <w:autoSpaceDE w:val="0"/>
              <w:autoSpaceDN w:val="0"/>
              <w:adjustRightInd w:val="0"/>
              <w:jc w:val="both"/>
              <w:rPr>
                <w:rFonts w:eastAsia="Calibri"/>
              </w:rPr>
            </w:pPr>
            <w:r w:rsidRPr="00F24DFF">
              <w:rPr>
                <w:rFonts w:eastAsia="Calibri"/>
              </w:rPr>
              <w:t>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A561BC" w:rsidRPr="00F24DFF" w:rsidRDefault="00A561BC" w:rsidP="00A209CE">
            <w:pPr>
              <w:autoSpaceDE w:val="0"/>
              <w:autoSpaceDN w:val="0"/>
              <w:adjustRightInd w:val="0"/>
              <w:jc w:val="both"/>
              <w:rPr>
                <w:rFonts w:eastAsia="Calibri"/>
              </w:rPr>
            </w:pPr>
            <w:r w:rsidRPr="00F24DFF">
              <w:rPr>
                <w:rFonts w:eastAsia="Calibri"/>
              </w:rPr>
              <w:t>Народы Поволжья и Сибири в XVI—XVII вв. Межэтнические отношения.</w:t>
            </w:r>
          </w:p>
          <w:p w:rsidR="00A561BC" w:rsidRPr="00F24DFF" w:rsidRDefault="00A561BC" w:rsidP="00A209CE">
            <w:pPr>
              <w:autoSpaceDE w:val="0"/>
              <w:autoSpaceDN w:val="0"/>
              <w:adjustRightInd w:val="0"/>
              <w:jc w:val="both"/>
              <w:rPr>
                <w:rFonts w:eastAsia="Calibri"/>
              </w:rPr>
            </w:pPr>
            <w:r w:rsidRPr="00F24DFF">
              <w:rPr>
                <w:rFonts w:eastAsia="Calibri"/>
              </w:rPr>
              <w:t>Православная церковь, ислам, буддизм, языческие верования в России в XVII в. Раскол в Русской православной церкви.</w:t>
            </w:r>
          </w:p>
          <w:p w:rsidR="00A561BC" w:rsidRPr="00F24DFF" w:rsidRDefault="00A561BC" w:rsidP="00A209CE">
            <w:pPr>
              <w:autoSpaceDE w:val="0"/>
              <w:autoSpaceDN w:val="0"/>
              <w:adjustRightInd w:val="0"/>
              <w:jc w:val="both"/>
              <w:rPr>
                <w:rFonts w:eastAsia="Calibri"/>
                <w:b/>
                <w:bCs/>
              </w:rPr>
            </w:pPr>
            <w:r w:rsidRPr="00F24DFF">
              <w:rPr>
                <w:rFonts w:eastAsia="Calibri"/>
                <w:b/>
                <w:bCs/>
              </w:rPr>
              <w:t>Культурное пространство</w:t>
            </w:r>
          </w:p>
          <w:p w:rsidR="00A561BC" w:rsidRPr="00F24DFF" w:rsidRDefault="00A561BC" w:rsidP="00A209CE">
            <w:pPr>
              <w:autoSpaceDE w:val="0"/>
              <w:autoSpaceDN w:val="0"/>
              <w:adjustRightInd w:val="0"/>
              <w:jc w:val="both"/>
              <w:rPr>
                <w:rFonts w:eastAsia="Calibri"/>
              </w:rPr>
            </w:pPr>
            <w:r w:rsidRPr="00F24DFF">
              <w:rPr>
                <w:rFonts w:eastAsia="Calibri"/>
              </w:rPr>
              <w:t>Культура народов России в XVII в. Архитектура и живопись. Русская литература. «Домострой». Начало книгопечатания. Публицистика в период Смутного времени.</w:t>
            </w:r>
          </w:p>
          <w:p w:rsidR="00A561BC" w:rsidRPr="00F24DFF" w:rsidRDefault="00A561BC" w:rsidP="00A209CE">
            <w:pPr>
              <w:autoSpaceDE w:val="0"/>
              <w:autoSpaceDN w:val="0"/>
              <w:adjustRightInd w:val="0"/>
              <w:jc w:val="both"/>
              <w:rPr>
                <w:rFonts w:eastAsia="Calibri"/>
              </w:rPr>
            </w:pPr>
            <w:r w:rsidRPr="00F24DFF">
              <w:rPr>
                <w:rFonts w:eastAsia="Calibri"/>
              </w:rPr>
              <w:t>Возникновение светского начала в культуре. Немецкая слобода. Посадская сатира XVII в. Поэзия. Развитие образования и научных знаний. Газета «Вести-Куранты».</w:t>
            </w:r>
          </w:p>
          <w:p w:rsidR="00A561BC" w:rsidRPr="00F24DFF" w:rsidRDefault="00A561BC" w:rsidP="00A209CE">
            <w:pPr>
              <w:autoSpaceDE w:val="0"/>
              <w:autoSpaceDN w:val="0"/>
              <w:adjustRightInd w:val="0"/>
              <w:jc w:val="both"/>
              <w:rPr>
                <w:rFonts w:eastAsia="Calibri"/>
              </w:rPr>
            </w:pPr>
            <w:r w:rsidRPr="00F24DFF">
              <w:rPr>
                <w:rFonts w:eastAsia="Calibri"/>
              </w:rPr>
              <w:t>Русские географические открытия XVII в.</w:t>
            </w:r>
          </w:p>
          <w:p w:rsidR="00A561BC" w:rsidRPr="00F24DFF" w:rsidRDefault="00A561BC" w:rsidP="00A209CE">
            <w:pPr>
              <w:autoSpaceDE w:val="0"/>
              <w:autoSpaceDN w:val="0"/>
              <w:adjustRightInd w:val="0"/>
              <w:jc w:val="both"/>
              <w:rPr>
                <w:rFonts w:eastAsia="Calibri"/>
              </w:rPr>
            </w:pPr>
            <w:r w:rsidRPr="00F24DFF">
              <w:rPr>
                <w:rFonts w:eastAsia="Calibri"/>
              </w:rPr>
              <w:t>Быт, повседневность и картина мира русского человека</w:t>
            </w:r>
          </w:p>
          <w:p w:rsidR="00A561BC" w:rsidRPr="00F24DFF" w:rsidRDefault="00A561BC" w:rsidP="00A209CE">
            <w:pPr>
              <w:autoSpaceDE w:val="0"/>
              <w:autoSpaceDN w:val="0"/>
              <w:adjustRightInd w:val="0"/>
              <w:jc w:val="both"/>
              <w:rPr>
                <w:b/>
                <w:color w:val="FF0000"/>
                <w:u w:val="single"/>
              </w:rPr>
            </w:pPr>
            <w:r w:rsidRPr="00F24DFF">
              <w:rPr>
                <w:rFonts w:eastAsia="Calibri"/>
              </w:rPr>
              <w:t>в XVII в. Народы Поволжья и Сибири.</w:t>
            </w:r>
          </w:p>
        </w:tc>
        <w:tc>
          <w:tcPr>
            <w:tcW w:w="5361" w:type="dxa"/>
          </w:tcPr>
          <w:p w:rsidR="00A561BC" w:rsidRPr="00F24DFF" w:rsidRDefault="00A561BC" w:rsidP="00A209CE">
            <w:pPr>
              <w:pStyle w:val="af9"/>
              <w:shd w:val="clear" w:color="auto" w:fill="FFFFFF"/>
              <w:ind w:left="33" w:right="41"/>
              <w:jc w:val="both"/>
              <w:rPr>
                <w:u w:val="single"/>
              </w:rPr>
            </w:pPr>
            <w:r>
              <w:lastRenderedPageBreak/>
              <w:t xml:space="preserve">- Архангельский Север в XVI веке Административно-территориальное деление Севера, управление и самоуправление на Севере. Сельское хозяйство на территории Поморья, формы землевладения на Севере. Промысловая деятельность северян, погосты и посады. </w:t>
            </w:r>
            <w:r>
              <w:lastRenderedPageBreak/>
              <w:t xml:space="preserve">Слободчики Строгановы. </w:t>
            </w:r>
          </w:p>
          <w:p w:rsidR="00A561BC" w:rsidRPr="00F24DFF" w:rsidRDefault="00A561BC" w:rsidP="00A209CE">
            <w:pPr>
              <w:pStyle w:val="af9"/>
              <w:shd w:val="clear" w:color="auto" w:fill="FFFFFF"/>
              <w:ind w:left="33" w:right="41"/>
              <w:jc w:val="both"/>
              <w:rPr>
                <w:u w:val="single"/>
              </w:rPr>
            </w:pPr>
            <w:r>
              <w:t xml:space="preserve">- Русский Север в системе международных отношений в XVI веке. Основание Архангельска Русские мореплаватели и промышленники в Арктике в XVI в. Поиски северо-восточного прохода в Индию и Китай англичанами и голландцами: экспедиции Х. Уиллоуби — Р. Чанселлора и В. Баренца. Торговля России с Англией и Голландией на Севере. Основание Архангельска. </w:t>
            </w:r>
          </w:p>
          <w:p w:rsidR="00A561BC" w:rsidRPr="00F24DFF" w:rsidRDefault="00A561BC" w:rsidP="00A209CE">
            <w:pPr>
              <w:pStyle w:val="af9"/>
              <w:shd w:val="clear" w:color="auto" w:fill="FFFFFF"/>
              <w:ind w:left="33" w:right="41"/>
              <w:jc w:val="both"/>
              <w:rPr>
                <w:u w:val="single"/>
              </w:rPr>
            </w:pPr>
            <w:r>
              <w:t xml:space="preserve">- Архангельский край в XVII веке Русский Север в Смутное время, иноземная опасность и оборона Беломорья на рубеже XVI–XVII веков. Социально-экономическое и политическое развитие Севера, крупнейшие монастыри и их роль. Крестьянское самоуправление. </w:t>
            </w:r>
          </w:p>
          <w:p w:rsidR="00A561BC" w:rsidRPr="00F24DFF" w:rsidRDefault="00A561BC" w:rsidP="00A209CE">
            <w:pPr>
              <w:pStyle w:val="af9"/>
              <w:shd w:val="clear" w:color="auto" w:fill="FFFFFF"/>
              <w:ind w:left="33" w:right="41"/>
              <w:jc w:val="both"/>
              <w:rPr>
                <w:u w:val="single"/>
              </w:rPr>
            </w:pPr>
            <w:r>
              <w:t xml:space="preserve">- Роль северян в освоении Сибири и Дальнего Востока Ф. А. Попов и С. Дежнев. Е. Хабаров, В. Атласов. Развитие мореплавания в северных морях и освоение Арктики. </w:t>
            </w:r>
          </w:p>
          <w:p w:rsidR="00A561BC" w:rsidRPr="00F24DFF" w:rsidRDefault="00A561BC" w:rsidP="00A209CE">
            <w:pPr>
              <w:pStyle w:val="af9"/>
              <w:shd w:val="clear" w:color="auto" w:fill="FFFFFF"/>
              <w:ind w:left="33" w:right="41"/>
              <w:jc w:val="both"/>
              <w:rPr>
                <w:u w:val="single"/>
              </w:rPr>
            </w:pPr>
            <w:r>
              <w:t>- Культура и быт Русского Севера в XVI–XVII веках Северная иконопись. Архиепископ Афанасий и его деятельность. Проявления церковного раскола на Севере, Соловецкое восстание 1667–1676 гг.</w:t>
            </w:r>
          </w:p>
          <w:p w:rsidR="00A561BC" w:rsidRPr="00F24DFF" w:rsidRDefault="00A561BC" w:rsidP="00A209CE">
            <w:pPr>
              <w:pStyle w:val="af9"/>
              <w:shd w:val="clear" w:color="auto" w:fill="FFFFFF"/>
              <w:ind w:left="0" w:right="41"/>
              <w:jc w:val="both"/>
              <w:rPr>
                <w:b/>
                <w:color w:val="FF0000"/>
                <w:u w:val="single"/>
              </w:rPr>
            </w:pPr>
          </w:p>
          <w:p w:rsidR="00A561BC" w:rsidRPr="00F24DFF" w:rsidRDefault="00A561BC" w:rsidP="00A209CE">
            <w:pPr>
              <w:tabs>
                <w:tab w:val="left" w:pos="195"/>
              </w:tabs>
              <w:rPr>
                <w:b/>
                <w:color w:val="FF0000"/>
                <w:u w:val="single"/>
              </w:rPr>
            </w:pPr>
          </w:p>
        </w:tc>
      </w:tr>
    </w:tbl>
    <w:p w:rsidR="00A561BC" w:rsidRDefault="00A561BC" w:rsidP="00A561BC">
      <w:pPr>
        <w:shd w:val="clear" w:color="auto" w:fill="FFFFFF"/>
        <w:tabs>
          <w:tab w:val="left" w:pos="195"/>
        </w:tabs>
        <w:ind w:left="720"/>
        <w:rPr>
          <w:b/>
          <w:color w:val="FF0000"/>
          <w:u w:val="single"/>
        </w:rPr>
      </w:pPr>
    </w:p>
    <w:p w:rsidR="00A561BC" w:rsidRPr="00A055F2" w:rsidRDefault="00A561BC" w:rsidP="00A561BC">
      <w:pPr>
        <w:shd w:val="clear" w:color="auto" w:fill="FFFFFF"/>
        <w:tabs>
          <w:tab w:val="left" w:pos="195"/>
        </w:tabs>
        <w:ind w:left="567" w:firstLine="153"/>
        <w:jc w:val="center"/>
        <w:rPr>
          <w:b/>
        </w:rPr>
      </w:pPr>
      <w:r>
        <w:rPr>
          <w:b/>
        </w:rPr>
        <w:t xml:space="preserve">8 класс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0"/>
        <w:gridCol w:w="5358"/>
      </w:tblGrid>
      <w:tr w:rsidR="00A561BC" w:rsidRPr="00F24DFF" w:rsidTr="00A561BC">
        <w:tc>
          <w:tcPr>
            <w:tcW w:w="9100" w:type="dxa"/>
          </w:tcPr>
          <w:p w:rsidR="00A561BC" w:rsidRDefault="00A561BC" w:rsidP="00A209CE">
            <w:pPr>
              <w:adjustRightInd w:val="0"/>
              <w:jc w:val="center"/>
            </w:pPr>
          </w:p>
        </w:tc>
        <w:tc>
          <w:tcPr>
            <w:tcW w:w="5358" w:type="dxa"/>
          </w:tcPr>
          <w:p w:rsidR="00A561BC" w:rsidRDefault="00A561BC" w:rsidP="00A209CE">
            <w:pPr>
              <w:adjustRightInd w:val="0"/>
              <w:jc w:val="center"/>
            </w:pPr>
            <w:r>
              <w:t>Региональное содержание</w:t>
            </w:r>
          </w:p>
        </w:tc>
      </w:tr>
      <w:tr w:rsidR="00A561BC" w:rsidRPr="00F24DFF" w:rsidTr="00A561BC">
        <w:tc>
          <w:tcPr>
            <w:tcW w:w="9100" w:type="dxa"/>
          </w:tcPr>
          <w:p w:rsidR="00A561BC" w:rsidRPr="00717C2D" w:rsidRDefault="00A561BC" w:rsidP="00A209CE">
            <w:pPr>
              <w:autoSpaceDE w:val="0"/>
              <w:autoSpaceDN w:val="0"/>
              <w:adjustRightInd w:val="0"/>
              <w:rPr>
                <w:rFonts w:eastAsia="Calibri"/>
                <w:b/>
                <w:bCs/>
              </w:rPr>
            </w:pPr>
            <w:r w:rsidRPr="00717C2D">
              <w:rPr>
                <w:rFonts w:eastAsia="Calibri"/>
                <w:b/>
                <w:bCs/>
              </w:rPr>
              <w:t>Россия в конце XVII — первой четверти XVIII в.</w:t>
            </w:r>
          </w:p>
          <w:p w:rsidR="00A561BC" w:rsidRDefault="00A561BC" w:rsidP="00A209CE">
            <w:pPr>
              <w:autoSpaceDE w:val="0"/>
              <w:autoSpaceDN w:val="0"/>
              <w:adjustRightInd w:val="0"/>
              <w:rPr>
                <w:rFonts w:eastAsia="Calibri"/>
              </w:rPr>
            </w:pPr>
            <w:r w:rsidRPr="00717C2D">
              <w:rPr>
                <w:rFonts w:eastAsia="Calibri"/>
              </w:rPr>
              <w:t xml:space="preserve">Политическая карта мира к началу XVIII в. Новые формы организации труда в передовых странах. Формирование мировой торговли и предпосылок мирового </w:t>
            </w:r>
            <w:r w:rsidRPr="00717C2D">
              <w:rPr>
                <w:rFonts w:eastAsia="Calibri"/>
              </w:rPr>
              <w:lastRenderedPageBreak/>
              <w:t>разделения труда. Новый характер взаимоотношений между Востоком и Западом. Политика колониализма. Роль и место России в мире.</w:t>
            </w:r>
          </w:p>
          <w:p w:rsidR="00A561BC" w:rsidRPr="00717C2D" w:rsidRDefault="00A561BC" w:rsidP="00A209CE">
            <w:pPr>
              <w:autoSpaceDE w:val="0"/>
              <w:autoSpaceDN w:val="0"/>
              <w:adjustRightInd w:val="0"/>
              <w:jc w:val="both"/>
              <w:rPr>
                <w:rFonts w:eastAsia="Calibri"/>
              </w:rPr>
            </w:pPr>
            <w:r w:rsidRPr="00717C2D">
              <w:rPr>
                <w:rFonts w:eastAsia="Calibri"/>
              </w:rPr>
              <w:t>Предпосылки масштабных реформ. А. Л. Ордин-Нащокин. В. В. Голицын. Начало царствования Петра I. Азовские походы. Великое посольство. Особенности абсолютиз</w:t>
            </w:r>
            <w:r>
              <w:rPr>
                <w:rFonts w:eastAsia="Calibri"/>
              </w:rPr>
              <w:t>ма в Европе и России. Преобра</w:t>
            </w:r>
            <w:r w:rsidRPr="00717C2D">
              <w:rPr>
                <w:rFonts w:eastAsia="Calibri"/>
              </w:rPr>
              <w:t>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A561BC" w:rsidRPr="00717C2D" w:rsidRDefault="00A561BC" w:rsidP="00A209CE">
            <w:pPr>
              <w:autoSpaceDE w:val="0"/>
              <w:autoSpaceDN w:val="0"/>
              <w:adjustRightInd w:val="0"/>
              <w:jc w:val="both"/>
              <w:rPr>
                <w:rFonts w:eastAsia="Calibri"/>
              </w:rPr>
            </w:pPr>
            <w:r w:rsidRPr="00717C2D">
              <w:rPr>
                <w:rFonts w:eastAsia="Calibri"/>
              </w:rPr>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w:t>
            </w:r>
          </w:p>
          <w:p w:rsidR="00A561BC" w:rsidRPr="00717C2D" w:rsidRDefault="00A561BC" w:rsidP="00A209CE">
            <w:pPr>
              <w:autoSpaceDE w:val="0"/>
              <w:autoSpaceDN w:val="0"/>
              <w:adjustRightInd w:val="0"/>
              <w:jc w:val="both"/>
              <w:rPr>
                <w:rFonts w:eastAsia="Calibri"/>
              </w:rPr>
            </w:pPr>
            <w:r w:rsidRPr="00717C2D">
              <w:rPr>
                <w:rFonts w:eastAsia="Calibri"/>
              </w:rPr>
              <w:t>в XVIII в. и территория его распространения.</w:t>
            </w:r>
          </w:p>
          <w:p w:rsidR="00A561BC" w:rsidRPr="00717C2D" w:rsidRDefault="00A561BC" w:rsidP="00A209CE">
            <w:pPr>
              <w:autoSpaceDE w:val="0"/>
              <w:autoSpaceDN w:val="0"/>
              <w:adjustRightInd w:val="0"/>
              <w:jc w:val="both"/>
              <w:rPr>
                <w:rFonts w:eastAsia="Calibri"/>
              </w:rPr>
            </w:pPr>
            <w:r w:rsidRPr="00717C2D">
              <w:rPr>
                <w:rFonts w:eastAsia="Calibri"/>
              </w:rPr>
              <w:t>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w:t>
            </w:r>
          </w:p>
          <w:p w:rsidR="00A561BC" w:rsidRPr="00717C2D" w:rsidRDefault="00A561BC" w:rsidP="00A209CE">
            <w:pPr>
              <w:autoSpaceDE w:val="0"/>
              <w:autoSpaceDN w:val="0"/>
              <w:adjustRightInd w:val="0"/>
              <w:jc w:val="both"/>
              <w:rPr>
                <w:rFonts w:eastAsia="Calibri"/>
              </w:rPr>
            </w:pPr>
            <w:r w:rsidRPr="00717C2D">
              <w:rPr>
                <w:rFonts w:eastAsia="Calibri"/>
              </w:rPr>
              <w:t>Сибирь, Дальний Восток. Социальные и национальные движения в первой четверти XVIII в. Восстания в Астрахани, Башкирии, на Дону. Религиозные выступления.</w:t>
            </w:r>
          </w:p>
          <w:p w:rsidR="00A561BC" w:rsidRDefault="00A561BC" w:rsidP="00A209CE">
            <w:pPr>
              <w:autoSpaceDE w:val="0"/>
              <w:autoSpaceDN w:val="0"/>
              <w:adjustRightInd w:val="0"/>
              <w:jc w:val="both"/>
              <w:rPr>
                <w:rFonts w:eastAsia="Calibri"/>
              </w:rPr>
            </w:pPr>
            <w:r w:rsidRPr="00717C2D">
              <w:rPr>
                <w:rFonts w:eastAsia="Calibri"/>
              </w:rPr>
              <w:t>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w:t>
            </w:r>
            <w:r>
              <w:rPr>
                <w:rFonts w:eastAsia="Calibri"/>
              </w:rPr>
              <w:t xml:space="preserve"> </w:t>
            </w:r>
            <w:r w:rsidRPr="00717C2D">
              <w:rPr>
                <w:rFonts w:eastAsia="Calibri"/>
              </w:rPr>
              <w:t>национальных интересов Российской империи на международной арене, рост её авторитета и влияния на мировой арене.</w:t>
            </w:r>
          </w:p>
          <w:p w:rsidR="00A561BC" w:rsidRPr="00660B89" w:rsidRDefault="00A561BC" w:rsidP="00A209CE">
            <w:pPr>
              <w:autoSpaceDE w:val="0"/>
              <w:autoSpaceDN w:val="0"/>
              <w:adjustRightInd w:val="0"/>
              <w:jc w:val="both"/>
              <w:rPr>
                <w:rFonts w:eastAsia="Calibri"/>
                <w:b/>
                <w:bCs/>
              </w:rPr>
            </w:pPr>
            <w:r w:rsidRPr="00660B89">
              <w:rPr>
                <w:rFonts w:eastAsia="Calibri"/>
                <w:b/>
                <w:bCs/>
              </w:rPr>
              <w:t>Культурное пространство империи в первой четверти XVIII в.</w:t>
            </w:r>
          </w:p>
          <w:p w:rsidR="00A561BC" w:rsidRPr="00717C2D" w:rsidRDefault="00A561BC" w:rsidP="00A209CE">
            <w:pPr>
              <w:autoSpaceDE w:val="0"/>
              <w:autoSpaceDN w:val="0"/>
              <w:adjustRightInd w:val="0"/>
              <w:jc w:val="both"/>
              <w:rPr>
                <w:rFonts w:eastAsia="Calibri"/>
              </w:rPr>
            </w:pPr>
            <w:r w:rsidRPr="00717C2D">
              <w:rPr>
                <w:rFonts w:eastAsia="Calibri"/>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w:t>
            </w:r>
          </w:p>
          <w:p w:rsidR="00A561BC" w:rsidRPr="00717C2D" w:rsidRDefault="00A561BC" w:rsidP="00A209CE">
            <w:pPr>
              <w:autoSpaceDE w:val="0"/>
              <w:autoSpaceDN w:val="0"/>
              <w:adjustRightInd w:val="0"/>
              <w:jc w:val="both"/>
              <w:rPr>
                <w:rFonts w:eastAsia="Calibri"/>
              </w:rPr>
            </w:pPr>
            <w:r w:rsidRPr="00717C2D">
              <w:rPr>
                <w:rFonts w:eastAsia="Calibri"/>
              </w:rPr>
              <w:t>Введение гражданского шрифта и книгопечатание. Новое летоисчисление. Первая печатная газета «Ведомости». Ассамблеи, фейерверки. Санкт-Петербург — но</w:t>
            </w:r>
            <w:r>
              <w:rPr>
                <w:rFonts w:eastAsia="Calibri"/>
              </w:rPr>
              <w:t xml:space="preserve">вая </w:t>
            </w:r>
            <w:r>
              <w:rPr>
                <w:rFonts w:eastAsia="Calibri"/>
              </w:rPr>
              <w:lastRenderedPageBreak/>
              <w:t>столица. Кунсткамера. Созда</w:t>
            </w:r>
            <w:r w:rsidRPr="00717C2D">
              <w:rPr>
                <w:rFonts w:eastAsia="Calibri"/>
              </w:rPr>
              <w:t>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A561BC" w:rsidRPr="00660B89" w:rsidRDefault="00A561BC" w:rsidP="00A209CE">
            <w:pPr>
              <w:autoSpaceDE w:val="0"/>
              <w:autoSpaceDN w:val="0"/>
              <w:adjustRightInd w:val="0"/>
              <w:jc w:val="both"/>
              <w:rPr>
                <w:rFonts w:eastAsia="Calibri"/>
                <w:b/>
                <w:bCs/>
              </w:rPr>
            </w:pPr>
            <w:r w:rsidRPr="00660B89">
              <w:rPr>
                <w:rFonts w:eastAsia="Calibri"/>
                <w:b/>
                <w:bCs/>
              </w:rPr>
              <w:t xml:space="preserve">После Петра Великого: эпоха дворцовых переворотов. </w:t>
            </w:r>
          </w:p>
          <w:p w:rsidR="00A561BC" w:rsidRPr="00717C2D" w:rsidRDefault="00A561BC" w:rsidP="00A209CE">
            <w:pPr>
              <w:autoSpaceDE w:val="0"/>
              <w:autoSpaceDN w:val="0"/>
              <w:adjustRightInd w:val="0"/>
              <w:jc w:val="both"/>
              <w:rPr>
                <w:rFonts w:eastAsia="Calibri"/>
              </w:rPr>
            </w:pPr>
            <w:r w:rsidRPr="00717C2D">
              <w:rPr>
                <w:rFonts w:eastAsia="Calibri"/>
              </w:rPr>
              <w:t>Изменение места и роли России в Европе. Отношения</w:t>
            </w:r>
            <w:r>
              <w:rPr>
                <w:rFonts w:eastAsia="Calibri"/>
              </w:rPr>
              <w:t xml:space="preserve"> </w:t>
            </w:r>
            <w:r w:rsidRPr="00717C2D">
              <w:rPr>
                <w:rFonts w:eastAsia="Calibri"/>
              </w:rPr>
              <w:t>с Османской империей в политике европейских стран</w:t>
            </w:r>
            <w:r>
              <w:rPr>
                <w:rFonts w:eastAsia="Calibri"/>
              </w:rPr>
              <w:t xml:space="preserve"> </w:t>
            </w:r>
            <w:r w:rsidRPr="00717C2D">
              <w:rPr>
                <w:rFonts w:eastAsia="Calibri"/>
              </w:rPr>
              <w:t>и России.</w:t>
            </w:r>
            <w:r>
              <w:rPr>
                <w:rFonts w:eastAsia="Calibri"/>
              </w:rPr>
              <w:t xml:space="preserve"> </w:t>
            </w:r>
            <w:r w:rsidRPr="00717C2D">
              <w:rPr>
                <w:rFonts w:eastAsia="Calibri"/>
              </w:rPr>
              <w:t>Дворцовые перево</w:t>
            </w:r>
            <w:r>
              <w:rPr>
                <w:rFonts w:eastAsia="Calibri"/>
              </w:rPr>
              <w:t>роты: причины, сущность, послед</w:t>
            </w:r>
            <w:r w:rsidRPr="00717C2D">
              <w:rPr>
                <w:rFonts w:eastAsia="Calibri"/>
              </w:rPr>
              <w:t>ствия. Фаворитизм. Усиление роли гвардии. Екатерина I.</w:t>
            </w:r>
          </w:p>
          <w:p w:rsidR="00A561BC" w:rsidRPr="00717C2D" w:rsidRDefault="00A561BC" w:rsidP="00A209CE">
            <w:pPr>
              <w:autoSpaceDE w:val="0"/>
              <w:autoSpaceDN w:val="0"/>
              <w:adjustRightInd w:val="0"/>
              <w:jc w:val="both"/>
              <w:rPr>
                <w:rFonts w:eastAsia="Calibri"/>
              </w:rPr>
            </w:pPr>
            <w:r w:rsidRPr="00717C2D">
              <w:rPr>
                <w:rFonts w:eastAsia="Calibri"/>
              </w:rPr>
              <w:t>Пётр II. «Верховники»</w:t>
            </w:r>
            <w:r>
              <w:rPr>
                <w:rFonts w:eastAsia="Calibri"/>
              </w:rPr>
              <w:t>. Анна Иоанновна. Кондиции — по</w:t>
            </w:r>
            <w:r w:rsidRPr="00717C2D">
              <w:rPr>
                <w:rFonts w:eastAsia="Calibri"/>
              </w:rPr>
              <w:t>пытка ограничения абсолютной власти. Иоанн Антонович.</w:t>
            </w:r>
            <w:r>
              <w:rPr>
                <w:rFonts w:eastAsia="Calibri"/>
              </w:rPr>
              <w:t xml:space="preserve"> </w:t>
            </w:r>
            <w:r w:rsidRPr="00717C2D">
              <w:rPr>
                <w:rFonts w:eastAsia="Calibri"/>
              </w:rPr>
              <w:t>Елизавета Петровна. Пётр III.</w:t>
            </w:r>
          </w:p>
          <w:p w:rsidR="00A561BC" w:rsidRPr="00717C2D" w:rsidRDefault="00A561BC" w:rsidP="00A209CE">
            <w:pPr>
              <w:autoSpaceDE w:val="0"/>
              <w:autoSpaceDN w:val="0"/>
              <w:adjustRightInd w:val="0"/>
              <w:jc w:val="both"/>
              <w:rPr>
                <w:rFonts w:eastAsia="Calibri"/>
              </w:rPr>
            </w:pPr>
            <w:r w:rsidRPr="00717C2D">
              <w:rPr>
                <w:rFonts w:eastAsia="Calibri"/>
              </w:rPr>
              <w:t>Внутренняя полити</w:t>
            </w:r>
            <w:r>
              <w:rPr>
                <w:rFonts w:eastAsia="Calibri"/>
              </w:rPr>
              <w:t>ка в 1725—1762 гг. Изменение си</w:t>
            </w:r>
            <w:r w:rsidRPr="00717C2D">
              <w:rPr>
                <w:rFonts w:eastAsia="Calibri"/>
              </w:rPr>
              <w:t>стемы центрального управления. Верховный тайный совет.</w:t>
            </w:r>
            <w:r>
              <w:rPr>
                <w:rFonts w:eastAsia="Calibri"/>
              </w:rPr>
              <w:t xml:space="preserve"> </w:t>
            </w:r>
            <w:r w:rsidRPr="00717C2D">
              <w:rPr>
                <w:rFonts w:eastAsia="Calibri"/>
              </w:rPr>
              <w:t>Кабинет министров. Конференция при высочайшем дворе.</w:t>
            </w:r>
          </w:p>
          <w:p w:rsidR="00A561BC" w:rsidRPr="00717C2D" w:rsidRDefault="00A561BC" w:rsidP="00A209CE">
            <w:pPr>
              <w:autoSpaceDE w:val="0"/>
              <w:autoSpaceDN w:val="0"/>
              <w:adjustRightInd w:val="0"/>
              <w:jc w:val="both"/>
              <w:rPr>
                <w:rFonts w:eastAsia="Calibri"/>
              </w:rPr>
            </w:pPr>
            <w:r w:rsidRPr="00717C2D">
              <w:rPr>
                <w:rFonts w:eastAsia="Calibri"/>
              </w:rPr>
              <w:t>Расширение привилеги</w:t>
            </w:r>
            <w:r>
              <w:rPr>
                <w:rFonts w:eastAsia="Calibri"/>
              </w:rPr>
              <w:t>й дворянства. Манифест о вольно</w:t>
            </w:r>
            <w:r w:rsidRPr="00717C2D">
              <w:rPr>
                <w:rFonts w:eastAsia="Calibri"/>
              </w:rPr>
              <w:t>сти дворянства. Ужест</w:t>
            </w:r>
            <w:r>
              <w:rPr>
                <w:rFonts w:eastAsia="Calibri"/>
              </w:rPr>
              <w:t>очение политики в отношении кре</w:t>
            </w:r>
            <w:r w:rsidRPr="00717C2D">
              <w:rPr>
                <w:rFonts w:eastAsia="Calibri"/>
              </w:rPr>
              <w:t>стьянства, казачества, национальных окраин. Изменения</w:t>
            </w:r>
          </w:p>
          <w:p w:rsidR="00A561BC" w:rsidRPr="00717C2D" w:rsidRDefault="00A561BC" w:rsidP="00A209CE">
            <w:pPr>
              <w:autoSpaceDE w:val="0"/>
              <w:autoSpaceDN w:val="0"/>
              <w:adjustRightInd w:val="0"/>
              <w:jc w:val="both"/>
              <w:rPr>
                <w:rFonts w:eastAsia="Calibri"/>
              </w:rPr>
            </w:pPr>
            <w:r w:rsidRPr="00717C2D">
              <w:rPr>
                <w:rFonts w:eastAsia="Calibri"/>
              </w:rPr>
              <w:t>в системе городского управления.</w:t>
            </w:r>
            <w:r>
              <w:rPr>
                <w:rFonts w:eastAsia="Calibri"/>
              </w:rPr>
              <w:t xml:space="preserve"> </w:t>
            </w:r>
            <w:r w:rsidRPr="00717C2D">
              <w:rPr>
                <w:rFonts w:eastAsia="Calibri"/>
              </w:rPr>
              <w:t>Начало промышленного переворота в Европе и эконо-</w:t>
            </w:r>
          </w:p>
          <w:p w:rsidR="00A561BC" w:rsidRPr="00717C2D" w:rsidRDefault="00A561BC" w:rsidP="00A209CE">
            <w:pPr>
              <w:autoSpaceDE w:val="0"/>
              <w:autoSpaceDN w:val="0"/>
              <w:adjustRightInd w:val="0"/>
              <w:jc w:val="both"/>
              <w:rPr>
                <w:rFonts w:eastAsia="Calibri"/>
              </w:rPr>
            </w:pPr>
            <w:r w:rsidRPr="00717C2D">
              <w:rPr>
                <w:rFonts w:eastAsia="Calibri"/>
              </w:rPr>
              <w:t>мическое развитие России. Экономическая и финансовая</w:t>
            </w:r>
            <w:r>
              <w:rPr>
                <w:rFonts w:eastAsia="Calibri"/>
              </w:rPr>
              <w:t xml:space="preserve"> </w:t>
            </w:r>
            <w:r w:rsidRPr="00717C2D">
              <w:rPr>
                <w:rFonts w:eastAsia="Calibri"/>
              </w:rPr>
              <w:t xml:space="preserve">политика. Ликвидация </w:t>
            </w:r>
            <w:r>
              <w:rPr>
                <w:rFonts w:eastAsia="Calibri"/>
              </w:rPr>
              <w:t>внутренних таможен. Развитие ма</w:t>
            </w:r>
            <w:r w:rsidRPr="00717C2D">
              <w:rPr>
                <w:rFonts w:eastAsia="Calibri"/>
              </w:rPr>
              <w:t xml:space="preserve">нуфактур и торговли. </w:t>
            </w:r>
            <w:r>
              <w:rPr>
                <w:rFonts w:eastAsia="Calibri"/>
              </w:rPr>
              <w:t>Учреждение Дворянского и Купече</w:t>
            </w:r>
            <w:r w:rsidRPr="00717C2D">
              <w:rPr>
                <w:rFonts w:eastAsia="Calibri"/>
              </w:rPr>
              <w:t>ского банков.</w:t>
            </w:r>
          </w:p>
          <w:p w:rsidR="00A561BC" w:rsidRPr="00717C2D" w:rsidRDefault="00A561BC" w:rsidP="00A209CE">
            <w:pPr>
              <w:autoSpaceDE w:val="0"/>
              <w:autoSpaceDN w:val="0"/>
              <w:adjustRightInd w:val="0"/>
              <w:jc w:val="both"/>
              <w:rPr>
                <w:rFonts w:eastAsia="Calibri"/>
              </w:rPr>
            </w:pPr>
            <w:r w:rsidRPr="00717C2D">
              <w:rPr>
                <w:rFonts w:eastAsia="Calibri"/>
              </w:rPr>
              <w:t>Национальная и религиозная политика в 1725—1762 гг.</w:t>
            </w:r>
            <w:r>
              <w:rPr>
                <w:rFonts w:eastAsia="Calibri"/>
              </w:rPr>
              <w:t xml:space="preserve"> </w:t>
            </w:r>
            <w:r w:rsidRPr="00717C2D">
              <w:rPr>
                <w:rFonts w:eastAsia="Calibri"/>
              </w:rPr>
              <w:t xml:space="preserve">Внешняя политика </w:t>
            </w:r>
            <w:r>
              <w:rPr>
                <w:rFonts w:eastAsia="Calibri"/>
              </w:rPr>
              <w:t>в 1725—1762 гг. Основные направ</w:t>
            </w:r>
            <w:r w:rsidRPr="00717C2D">
              <w:rPr>
                <w:rFonts w:eastAsia="Calibri"/>
              </w:rPr>
              <w:t>ления внешней политики. Россия и Речь Посполитая.</w:t>
            </w:r>
            <w:r>
              <w:rPr>
                <w:rFonts w:eastAsia="Calibri"/>
              </w:rPr>
              <w:t xml:space="preserve"> </w:t>
            </w:r>
            <w:r w:rsidRPr="00717C2D">
              <w:rPr>
                <w:rFonts w:eastAsia="Calibri"/>
              </w:rPr>
              <w:t>Русско-турецкая война 1735—1739 гг. Русско-шведская</w:t>
            </w:r>
            <w:r>
              <w:rPr>
                <w:rFonts w:eastAsia="Calibri"/>
              </w:rPr>
              <w:t xml:space="preserve"> </w:t>
            </w:r>
            <w:r w:rsidRPr="00717C2D">
              <w:rPr>
                <w:rFonts w:eastAsia="Calibri"/>
              </w:rPr>
              <w:t>война 1741—1742 гг. Начало присоединения к России</w:t>
            </w:r>
            <w:r>
              <w:rPr>
                <w:rFonts w:eastAsia="Calibri"/>
              </w:rPr>
              <w:t xml:space="preserve"> </w:t>
            </w:r>
            <w:r w:rsidRPr="00717C2D">
              <w:rPr>
                <w:rFonts w:eastAsia="Calibri"/>
              </w:rPr>
              <w:t>казахских земель. Россия в Семилетней войне 1756—1763 гг. П. А. Румянцев. П. С. Салтыков. Итоги внешней</w:t>
            </w:r>
            <w:r>
              <w:rPr>
                <w:rFonts w:eastAsia="Calibri"/>
              </w:rPr>
              <w:t xml:space="preserve"> </w:t>
            </w:r>
            <w:r w:rsidRPr="00717C2D">
              <w:rPr>
                <w:rFonts w:eastAsia="Calibri"/>
              </w:rPr>
              <w:t>политики.</w:t>
            </w:r>
          </w:p>
          <w:p w:rsidR="00A561BC" w:rsidRPr="00660B89" w:rsidRDefault="00A561BC" w:rsidP="00A209CE">
            <w:pPr>
              <w:autoSpaceDE w:val="0"/>
              <w:autoSpaceDN w:val="0"/>
              <w:adjustRightInd w:val="0"/>
              <w:jc w:val="both"/>
              <w:rPr>
                <w:rFonts w:eastAsia="Calibri"/>
                <w:b/>
                <w:bCs/>
              </w:rPr>
            </w:pPr>
            <w:r w:rsidRPr="00660B89">
              <w:rPr>
                <w:rFonts w:eastAsia="Calibri"/>
                <w:b/>
                <w:bCs/>
              </w:rPr>
              <w:t>Российская империя в период правления Екатерины II</w:t>
            </w:r>
          </w:p>
          <w:p w:rsidR="00A561BC" w:rsidRPr="00717C2D" w:rsidRDefault="00A561BC" w:rsidP="00A209CE">
            <w:pPr>
              <w:autoSpaceDE w:val="0"/>
              <w:autoSpaceDN w:val="0"/>
              <w:adjustRightInd w:val="0"/>
              <w:jc w:val="both"/>
              <w:rPr>
                <w:rFonts w:eastAsia="Calibri"/>
                <w:bCs/>
              </w:rPr>
            </w:pPr>
            <w:r>
              <w:rPr>
                <w:rFonts w:eastAsia="Calibri"/>
                <w:bCs/>
              </w:rPr>
              <w:t xml:space="preserve"> </w:t>
            </w:r>
            <w:r w:rsidRPr="00717C2D">
              <w:rPr>
                <w:rFonts w:eastAsia="Calibri"/>
                <w:bCs/>
              </w:rPr>
              <w:t>Россия в системе европейских и международных связей.</w:t>
            </w:r>
            <w:r>
              <w:rPr>
                <w:rFonts w:eastAsia="Calibri"/>
                <w:bCs/>
              </w:rPr>
              <w:t xml:space="preserve"> </w:t>
            </w:r>
            <w:r w:rsidRPr="00717C2D">
              <w:rPr>
                <w:rFonts w:eastAsia="Calibri"/>
                <w:bCs/>
              </w:rPr>
              <w:t>Основные внешние вызовы. Научная революция второй</w:t>
            </w:r>
            <w:r>
              <w:rPr>
                <w:rFonts w:eastAsia="Calibri"/>
                <w:bCs/>
              </w:rPr>
              <w:t xml:space="preserve"> </w:t>
            </w:r>
            <w:r w:rsidRPr="00717C2D">
              <w:rPr>
                <w:rFonts w:eastAsia="Calibri"/>
                <w:bCs/>
              </w:rPr>
              <w:t>половины XVIII в. Европейское Просвещение и его роль</w:t>
            </w:r>
            <w:r>
              <w:rPr>
                <w:rFonts w:eastAsia="Calibri"/>
                <w:bCs/>
              </w:rPr>
              <w:t xml:space="preserve"> </w:t>
            </w:r>
            <w:r w:rsidRPr="00717C2D">
              <w:rPr>
                <w:rFonts w:eastAsia="Calibri"/>
                <w:bCs/>
              </w:rPr>
              <w:t>в формировании политики ведущих держав и России.</w:t>
            </w:r>
          </w:p>
          <w:p w:rsidR="00A561BC" w:rsidRPr="00717C2D" w:rsidRDefault="00A561BC" w:rsidP="00A209CE">
            <w:pPr>
              <w:autoSpaceDE w:val="0"/>
              <w:autoSpaceDN w:val="0"/>
              <w:adjustRightInd w:val="0"/>
              <w:jc w:val="both"/>
              <w:rPr>
                <w:rFonts w:eastAsia="Calibri"/>
                <w:bCs/>
              </w:rPr>
            </w:pPr>
            <w:r w:rsidRPr="00717C2D">
              <w:rPr>
                <w:rFonts w:eastAsia="Calibri"/>
                <w:bCs/>
              </w:rPr>
              <w:t>Внутренняя политика Екатерины II. Прос</w:t>
            </w:r>
            <w:r>
              <w:rPr>
                <w:rFonts w:eastAsia="Calibri"/>
                <w:bCs/>
              </w:rPr>
              <w:t>вещённый аб</w:t>
            </w:r>
            <w:r w:rsidRPr="00717C2D">
              <w:rPr>
                <w:rFonts w:eastAsia="Calibri"/>
                <w:bCs/>
              </w:rPr>
              <w:t>солютизм. Секуляризац</w:t>
            </w:r>
            <w:r>
              <w:rPr>
                <w:rFonts w:eastAsia="Calibri"/>
                <w:bCs/>
              </w:rPr>
              <w:t>ия церковных земель. Проекты ре</w:t>
            </w:r>
            <w:r w:rsidRPr="00717C2D">
              <w:rPr>
                <w:rFonts w:eastAsia="Calibri"/>
                <w:bCs/>
              </w:rPr>
              <w:t xml:space="preserve">формирования России. </w:t>
            </w:r>
            <w:r>
              <w:rPr>
                <w:rFonts w:eastAsia="Calibri"/>
                <w:bCs/>
              </w:rPr>
              <w:t>Уложенная комиссия. Вольное эко</w:t>
            </w:r>
            <w:r w:rsidRPr="00717C2D">
              <w:rPr>
                <w:rFonts w:eastAsia="Calibri"/>
                <w:bCs/>
              </w:rPr>
              <w:t>номическое общество. Губернская реформа. Жалованные</w:t>
            </w:r>
            <w:r>
              <w:rPr>
                <w:rFonts w:eastAsia="Calibri"/>
                <w:bCs/>
              </w:rPr>
              <w:t xml:space="preserve"> </w:t>
            </w:r>
            <w:r w:rsidRPr="00717C2D">
              <w:rPr>
                <w:rFonts w:eastAsia="Calibri"/>
                <w:bCs/>
              </w:rPr>
              <w:t xml:space="preserve">грамоты дворянству и </w:t>
            </w:r>
            <w:r w:rsidRPr="00717C2D">
              <w:rPr>
                <w:rFonts w:eastAsia="Calibri"/>
                <w:bCs/>
              </w:rPr>
              <w:lastRenderedPageBreak/>
              <w:t>городам.</w:t>
            </w:r>
            <w:r>
              <w:rPr>
                <w:rFonts w:eastAsia="Calibri"/>
                <w:bCs/>
              </w:rPr>
              <w:t xml:space="preserve"> </w:t>
            </w:r>
            <w:r w:rsidRPr="00717C2D">
              <w:rPr>
                <w:rFonts w:eastAsia="Calibri"/>
                <w:bCs/>
              </w:rPr>
              <w:t>Экономическая и финансовая политика правительства.</w:t>
            </w:r>
            <w:r>
              <w:rPr>
                <w:rFonts w:eastAsia="Calibri"/>
                <w:bCs/>
              </w:rPr>
              <w:t xml:space="preserve"> </w:t>
            </w:r>
            <w:r w:rsidRPr="00717C2D">
              <w:rPr>
                <w:rFonts w:eastAsia="Calibri"/>
                <w:bCs/>
              </w:rPr>
              <w:t>Рост городов. Развитие м</w:t>
            </w:r>
            <w:r>
              <w:rPr>
                <w:rFonts w:eastAsia="Calibri"/>
                <w:bCs/>
              </w:rPr>
              <w:t>ануфактурного производства. Бар</w:t>
            </w:r>
            <w:r w:rsidRPr="00717C2D">
              <w:rPr>
                <w:rFonts w:eastAsia="Calibri"/>
                <w:bCs/>
              </w:rPr>
              <w:t>щинное и оброчное кре</w:t>
            </w:r>
            <w:r>
              <w:rPr>
                <w:rFonts w:eastAsia="Calibri"/>
                <w:bCs/>
              </w:rPr>
              <w:t>постное хозяйство. Крупные пред</w:t>
            </w:r>
            <w:r w:rsidRPr="00717C2D">
              <w:rPr>
                <w:rFonts w:eastAsia="Calibri"/>
                <w:bCs/>
              </w:rPr>
              <w:t>принимательские династ</w:t>
            </w:r>
            <w:r>
              <w:rPr>
                <w:rFonts w:eastAsia="Calibri"/>
                <w:bCs/>
              </w:rPr>
              <w:t>ии. Хозяйственное освоение Ново</w:t>
            </w:r>
            <w:r w:rsidRPr="00717C2D">
              <w:rPr>
                <w:rFonts w:eastAsia="Calibri"/>
                <w:bCs/>
              </w:rPr>
              <w:t>россии, Северного Кавказа, Поволжья, Урала.</w:t>
            </w:r>
            <w:r>
              <w:rPr>
                <w:rFonts w:eastAsia="Calibri"/>
                <w:bCs/>
              </w:rPr>
              <w:t xml:space="preserve"> </w:t>
            </w:r>
            <w:r w:rsidRPr="00717C2D">
              <w:rPr>
                <w:rFonts w:eastAsia="Calibri"/>
                <w:bCs/>
              </w:rPr>
              <w:t>Социальная структура российского общества. Сословное</w:t>
            </w:r>
          </w:p>
          <w:p w:rsidR="00A561BC" w:rsidRPr="00717C2D" w:rsidRDefault="00A561BC" w:rsidP="00A209CE">
            <w:pPr>
              <w:autoSpaceDE w:val="0"/>
              <w:autoSpaceDN w:val="0"/>
              <w:adjustRightInd w:val="0"/>
              <w:jc w:val="both"/>
              <w:rPr>
                <w:rFonts w:eastAsia="Calibri"/>
                <w:bCs/>
              </w:rPr>
            </w:pPr>
            <w:r w:rsidRPr="00717C2D">
              <w:rPr>
                <w:rFonts w:eastAsia="Calibri"/>
                <w:bCs/>
              </w:rPr>
              <w:t>самоуправление.</w:t>
            </w:r>
            <w:r>
              <w:rPr>
                <w:rFonts w:eastAsia="Calibri"/>
                <w:bCs/>
              </w:rPr>
              <w:t xml:space="preserve"> </w:t>
            </w:r>
            <w:r w:rsidRPr="00717C2D">
              <w:rPr>
                <w:rFonts w:eastAsia="Calibri"/>
                <w:bCs/>
              </w:rPr>
              <w:t>Социальные и национальные движения. Восстание под</w:t>
            </w:r>
            <w:r>
              <w:rPr>
                <w:rFonts w:eastAsia="Calibri"/>
                <w:bCs/>
              </w:rPr>
              <w:t xml:space="preserve"> </w:t>
            </w:r>
            <w:r w:rsidRPr="00717C2D">
              <w:rPr>
                <w:rFonts w:eastAsia="Calibri"/>
                <w:bCs/>
              </w:rPr>
              <w:t>предводительством Емельяна Пугачёва.</w:t>
            </w:r>
          </w:p>
          <w:p w:rsidR="00A561BC" w:rsidRPr="00717C2D" w:rsidRDefault="00A561BC" w:rsidP="00A209CE">
            <w:pPr>
              <w:autoSpaceDE w:val="0"/>
              <w:autoSpaceDN w:val="0"/>
              <w:adjustRightInd w:val="0"/>
              <w:jc w:val="both"/>
              <w:rPr>
                <w:rFonts w:eastAsia="Calibri"/>
                <w:bCs/>
              </w:rPr>
            </w:pPr>
            <w:r w:rsidRPr="00717C2D">
              <w:rPr>
                <w:rFonts w:eastAsia="Calibri"/>
                <w:bCs/>
              </w:rPr>
              <w:t>Народы Прибалтики, Польши, Украины, Белоруссии,</w:t>
            </w:r>
            <w:r>
              <w:rPr>
                <w:rFonts w:eastAsia="Calibri"/>
                <w:bCs/>
              </w:rPr>
              <w:t xml:space="preserve"> </w:t>
            </w:r>
            <w:r w:rsidRPr="00717C2D">
              <w:rPr>
                <w:rFonts w:eastAsia="Calibri"/>
                <w:bCs/>
              </w:rPr>
              <w:t xml:space="preserve">Поволжья, Новороссии, </w:t>
            </w:r>
            <w:r>
              <w:rPr>
                <w:rFonts w:eastAsia="Calibri"/>
                <w:bCs/>
              </w:rPr>
              <w:t>Северного Кавказа, Сибири, Даль</w:t>
            </w:r>
            <w:r w:rsidRPr="00717C2D">
              <w:rPr>
                <w:rFonts w:eastAsia="Calibri"/>
                <w:bCs/>
              </w:rPr>
              <w:t>него Востока, Северной Америки в составе Российской империи. Немецкие переселенцы. Национальная политика.</w:t>
            </w:r>
          </w:p>
          <w:p w:rsidR="00A561BC" w:rsidRPr="00717C2D" w:rsidRDefault="00A561BC" w:rsidP="00A209CE">
            <w:pPr>
              <w:autoSpaceDE w:val="0"/>
              <w:autoSpaceDN w:val="0"/>
              <w:adjustRightInd w:val="0"/>
              <w:jc w:val="both"/>
              <w:rPr>
                <w:rFonts w:eastAsia="Calibri"/>
                <w:bCs/>
              </w:rPr>
            </w:pPr>
            <w:r w:rsidRPr="00717C2D">
              <w:rPr>
                <w:rFonts w:eastAsia="Calibri"/>
                <w:bCs/>
              </w:rPr>
              <w:t>Русская православна</w:t>
            </w:r>
            <w:r>
              <w:rPr>
                <w:rFonts w:eastAsia="Calibri"/>
                <w:bCs/>
              </w:rPr>
              <w:t>я церковь, католики и протестан</w:t>
            </w:r>
            <w:r w:rsidRPr="00717C2D">
              <w:rPr>
                <w:rFonts w:eastAsia="Calibri"/>
                <w:bCs/>
              </w:rPr>
              <w:t>ты. Положение мусульман, иудеев, буддистов.</w:t>
            </w:r>
            <w:r>
              <w:rPr>
                <w:rFonts w:eastAsia="Calibri"/>
                <w:bCs/>
              </w:rPr>
              <w:t xml:space="preserve"> </w:t>
            </w:r>
            <w:r w:rsidRPr="00717C2D">
              <w:rPr>
                <w:rFonts w:eastAsia="Calibri"/>
                <w:bCs/>
              </w:rPr>
              <w:t>Основные направления внешней политики. Восточный</w:t>
            </w:r>
            <w:r>
              <w:rPr>
                <w:rFonts w:eastAsia="Calibri"/>
                <w:bCs/>
              </w:rPr>
              <w:t xml:space="preserve"> </w:t>
            </w:r>
            <w:r w:rsidRPr="00717C2D">
              <w:rPr>
                <w:rFonts w:eastAsia="Calibri"/>
                <w:bCs/>
              </w:rPr>
              <w:t>вопрос и политика России. Русско-турецкие войны</w:t>
            </w:r>
            <w:r>
              <w:rPr>
                <w:rFonts w:eastAsia="Calibri"/>
                <w:bCs/>
              </w:rPr>
              <w:t>. При</w:t>
            </w:r>
            <w:r w:rsidRPr="00717C2D">
              <w:rPr>
                <w:rFonts w:eastAsia="Calibri"/>
                <w:bCs/>
              </w:rPr>
              <w:t>соединение Крыма. «Греческий проект». Участие России</w:t>
            </w:r>
            <w:r>
              <w:rPr>
                <w:rFonts w:eastAsia="Calibri"/>
                <w:bCs/>
              </w:rPr>
              <w:t xml:space="preserve"> </w:t>
            </w:r>
            <w:r w:rsidRPr="00717C2D">
              <w:rPr>
                <w:rFonts w:eastAsia="Calibri"/>
                <w:bCs/>
              </w:rPr>
              <w:t>в разделах Речи Поспо</w:t>
            </w:r>
            <w:r>
              <w:rPr>
                <w:rFonts w:eastAsia="Calibri"/>
                <w:bCs/>
              </w:rPr>
              <w:t>литой. Воссоединение Правобереж</w:t>
            </w:r>
            <w:r w:rsidRPr="00717C2D">
              <w:rPr>
                <w:rFonts w:eastAsia="Calibri"/>
                <w:bCs/>
              </w:rPr>
              <w:t>ной Украины с Левобе</w:t>
            </w:r>
            <w:r>
              <w:rPr>
                <w:rFonts w:eastAsia="Calibri"/>
                <w:bCs/>
              </w:rPr>
              <w:t>режной Украиной. Вхождение в со</w:t>
            </w:r>
            <w:r w:rsidRPr="00717C2D">
              <w:rPr>
                <w:rFonts w:eastAsia="Calibri"/>
                <w:bCs/>
              </w:rPr>
              <w:t>став России Белоруссии и Литвы.</w:t>
            </w:r>
          </w:p>
          <w:p w:rsidR="00A561BC" w:rsidRDefault="00A561BC" w:rsidP="00A209CE">
            <w:pPr>
              <w:autoSpaceDE w:val="0"/>
              <w:autoSpaceDN w:val="0"/>
              <w:adjustRightInd w:val="0"/>
              <w:jc w:val="both"/>
              <w:rPr>
                <w:rFonts w:eastAsia="Calibri"/>
                <w:bCs/>
              </w:rPr>
            </w:pPr>
            <w:r w:rsidRPr="00717C2D">
              <w:rPr>
                <w:rFonts w:eastAsia="Calibri"/>
                <w:bCs/>
              </w:rPr>
              <w:t xml:space="preserve">Формирование основ </w:t>
            </w:r>
            <w:r>
              <w:rPr>
                <w:rFonts w:eastAsia="Calibri"/>
                <w:bCs/>
              </w:rPr>
              <w:t>глобальной внешней политики Рос</w:t>
            </w:r>
            <w:r w:rsidRPr="00717C2D">
              <w:rPr>
                <w:rFonts w:eastAsia="Calibri"/>
                <w:bCs/>
              </w:rPr>
              <w:t>сии. Отношения с азиатскими странами и народами. Война</w:t>
            </w:r>
            <w:r>
              <w:rPr>
                <w:rFonts w:eastAsia="Calibri"/>
                <w:bCs/>
              </w:rPr>
              <w:t xml:space="preserve"> </w:t>
            </w:r>
            <w:r w:rsidRPr="00717C2D">
              <w:rPr>
                <w:rFonts w:eastAsia="Calibri"/>
                <w:bCs/>
              </w:rPr>
              <w:t>за независимость в Северной Америке и Россия. Французская революция конца XVIII в. и политика противостояния</w:t>
            </w:r>
            <w:r>
              <w:rPr>
                <w:rFonts w:eastAsia="Calibri"/>
                <w:bCs/>
              </w:rPr>
              <w:t xml:space="preserve"> </w:t>
            </w:r>
            <w:r w:rsidRPr="00717C2D">
              <w:rPr>
                <w:rFonts w:eastAsia="Calibri"/>
                <w:bCs/>
              </w:rPr>
              <w:t>России революционным движениям в Европе. Расширение</w:t>
            </w:r>
            <w:r>
              <w:rPr>
                <w:rFonts w:eastAsia="Calibri"/>
                <w:bCs/>
              </w:rPr>
              <w:t xml:space="preserve"> </w:t>
            </w:r>
            <w:r w:rsidRPr="00717C2D">
              <w:rPr>
                <w:rFonts w:eastAsia="Calibri"/>
                <w:bCs/>
              </w:rPr>
              <w:t>территории России и укрепление её междунаро</w:t>
            </w:r>
            <w:r>
              <w:rPr>
                <w:rFonts w:eastAsia="Calibri"/>
                <w:bCs/>
              </w:rPr>
              <w:t>дного поло</w:t>
            </w:r>
            <w:r w:rsidRPr="00717C2D">
              <w:rPr>
                <w:rFonts w:eastAsia="Calibri"/>
                <w:bCs/>
              </w:rPr>
              <w:t>жения. Россия — великая европейская держава.</w:t>
            </w:r>
            <w:r>
              <w:rPr>
                <w:rFonts w:eastAsia="Calibri"/>
                <w:bCs/>
              </w:rPr>
              <w:t xml:space="preserve"> </w:t>
            </w:r>
          </w:p>
          <w:p w:rsidR="00A561BC" w:rsidRPr="00660B89" w:rsidRDefault="00A561BC" w:rsidP="00A209CE">
            <w:pPr>
              <w:autoSpaceDE w:val="0"/>
              <w:autoSpaceDN w:val="0"/>
              <w:adjustRightInd w:val="0"/>
              <w:jc w:val="both"/>
              <w:rPr>
                <w:rFonts w:eastAsia="Calibri"/>
                <w:b/>
                <w:bCs/>
              </w:rPr>
            </w:pPr>
            <w:r w:rsidRPr="00660B89">
              <w:rPr>
                <w:rFonts w:eastAsia="Calibri"/>
                <w:b/>
                <w:bCs/>
              </w:rPr>
              <w:t xml:space="preserve">Россия при Павле I. </w:t>
            </w:r>
          </w:p>
          <w:p w:rsidR="00A561BC" w:rsidRDefault="00A561BC" w:rsidP="00A209CE">
            <w:pPr>
              <w:autoSpaceDE w:val="0"/>
              <w:autoSpaceDN w:val="0"/>
              <w:adjustRightInd w:val="0"/>
              <w:jc w:val="both"/>
              <w:rPr>
                <w:rFonts w:eastAsia="Calibri"/>
                <w:bCs/>
              </w:rPr>
            </w:pPr>
            <w:r w:rsidRPr="00717C2D">
              <w:rPr>
                <w:rFonts w:eastAsia="Calibri"/>
                <w:bCs/>
              </w:rPr>
              <w:t>Изменение порядка престолонаследия. Ограничение</w:t>
            </w:r>
            <w:r>
              <w:rPr>
                <w:rFonts w:eastAsia="Calibri"/>
                <w:bCs/>
              </w:rPr>
              <w:t xml:space="preserve"> </w:t>
            </w:r>
            <w:r w:rsidRPr="00717C2D">
              <w:rPr>
                <w:rFonts w:eastAsia="Calibri"/>
                <w:bCs/>
              </w:rPr>
              <w:t>дворянских привилеги</w:t>
            </w:r>
            <w:r>
              <w:rPr>
                <w:rFonts w:eastAsia="Calibri"/>
                <w:bCs/>
              </w:rPr>
              <w:t>й. Ставка на мелкопоместное дво</w:t>
            </w:r>
            <w:r w:rsidRPr="00717C2D">
              <w:rPr>
                <w:rFonts w:eastAsia="Calibri"/>
                <w:bCs/>
              </w:rPr>
              <w:t>рянство. Политика в отношении крестьян. Комиссия для</w:t>
            </w:r>
            <w:r>
              <w:rPr>
                <w:rFonts w:eastAsia="Calibri"/>
                <w:bCs/>
              </w:rPr>
              <w:t xml:space="preserve"> </w:t>
            </w:r>
            <w:r w:rsidRPr="00717C2D">
              <w:rPr>
                <w:rFonts w:eastAsia="Calibri"/>
                <w:bCs/>
              </w:rPr>
              <w:t>составления законов Рос</w:t>
            </w:r>
            <w:r>
              <w:rPr>
                <w:rFonts w:eastAsia="Calibri"/>
                <w:bCs/>
              </w:rPr>
              <w:t>сийской империи. Внешняя поли</w:t>
            </w:r>
            <w:r w:rsidRPr="00717C2D">
              <w:rPr>
                <w:rFonts w:eastAsia="Calibri"/>
                <w:bCs/>
              </w:rPr>
              <w:t>тика Павла I. Участие</w:t>
            </w:r>
            <w:r>
              <w:rPr>
                <w:rFonts w:eastAsia="Calibri"/>
                <w:bCs/>
              </w:rPr>
              <w:t xml:space="preserve"> России в антифранцузских коали</w:t>
            </w:r>
            <w:r w:rsidRPr="00717C2D">
              <w:rPr>
                <w:rFonts w:eastAsia="Calibri"/>
                <w:bCs/>
              </w:rPr>
              <w:t xml:space="preserve">циях. Итальянский и </w:t>
            </w:r>
            <w:r>
              <w:rPr>
                <w:rFonts w:eastAsia="Calibri"/>
                <w:bCs/>
              </w:rPr>
              <w:t>Швейцарский походы А. В. Суворо</w:t>
            </w:r>
            <w:r w:rsidRPr="00717C2D">
              <w:rPr>
                <w:rFonts w:eastAsia="Calibri"/>
                <w:bCs/>
              </w:rPr>
              <w:t>ва. Военные экспедиции Ф. Ф. Ушакова.</w:t>
            </w:r>
            <w:r>
              <w:rPr>
                <w:rFonts w:eastAsia="Calibri"/>
                <w:bCs/>
              </w:rPr>
              <w:t xml:space="preserve"> </w:t>
            </w:r>
            <w:r w:rsidRPr="00717C2D">
              <w:rPr>
                <w:rFonts w:eastAsia="Calibri"/>
                <w:bCs/>
              </w:rPr>
              <w:t>Заговор 11 марта 1801 г. и убийство императора Павла I.</w:t>
            </w:r>
            <w:r>
              <w:rPr>
                <w:rFonts w:eastAsia="Calibri"/>
                <w:bCs/>
              </w:rPr>
              <w:t xml:space="preserve"> </w:t>
            </w:r>
          </w:p>
          <w:p w:rsidR="00A561BC" w:rsidRPr="00660B89" w:rsidRDefault="00A561BC" w:rsidP="00A209CE">
            <w:pPr>
              <w:autoSpaceDE w:val="0"/>
              <w:autoSpaceDN w:val="0"/>
              <w:adjustRightInd w:val="0"/>
              <w:jc w:val="both"/>
              <w:rPr>
                <w:rFonts w:eastAsia="Calibri"/>
                <w:b/>
                <w:bCs/>
              </w:rPr>
            </w:pPr>
            <w:r w:rsidRPr="00660B89">
              <w:rPr>
                <w:rFonts w:eastAsia="Calibri"/>
                <w:b/>
                <w:bCs/>
              </w:rPr>
              <w:t>Культурное пространство империи. Повседневная жизнь сословий в XVIII в.</w:t>
            </w:r>
          </w:p>
          <w:p w:rsidR="00A561BC" w:rsidRPr="00717C2D" w:rsidRDefault="00A561BC" w:rsidP="00A209CE">
            <w:pPr>
              <w:autoSpaceDE w:val="0"/>
              <w:autoSpaceDN w:val="0"/>
              <w:adjustRightInd w:val="0"/>
              <w:jc w:val="both"/>
              <w:rPr>
                <w:rFonts w:eastAsia="Calibri"/>
                <w:bCs/>
              </w:rPr>
            </w:pPr>
            <w:r w:rsidRPr="00717C2D">
              <w:rPr>
                <w:rFonts w:eastAsia="Calibri"/>
                <w:bCs/>
              </w:rPr>
              <w:t>Образование и наука</w:t>
            </w:r>
            <w:r>
              <w:rPr>
                <w:rFonts w:eastAsia="Calibri"/>
                <w:bCs/>
              </w:rPr>
              <w:t xml:space="preserve"> в XVIII в. Влияние идей Просве</w:t>
            </w:r>
            <w:r w:rsidRPr="00717C2D">
              <w:rPr>
                <w:rFonts w:eastAsia="Calibri"/>
                <w:bCs/>
              </w:rPr>
              <w:t>щения на развитие обра</w:t>
            </w:r>
            <w:r>
              <w:rPr>
                <w:rFonts w:eastAsia="Calibri"/>
                <w:bCs/>
              </w:rPr>
              <w:t>зования и науки в России. Зарож</w:t>
            </w:r>
            <w:r w:rsidRPr="00717C2D">
              <w:rPr>
                <w:rFonts w:eastAsia="Calibri"/>
                <w:bCs/>
              </w:rPr>
              <w:t>дение общеобразовател</w:t>
            </w:r>
            <w:r>
              <w:rPr>
                <w:rFonts w:eastAsia="Calibri"/>
                <w:bCs/>
              </w:rPr>
              <w:t>ьной школы. Основание Московско</w:t>
            </w:r>
            <w:r w:rsidRPr="00717C2D">
              <w:rPr>
                <w:rFonts w:eastAsia="Calibri"/>
                <w:bCs/>
              </w:rPr>
              <w:t>го университета и Российской академии художеств</w:t>
            </w:r>
            <w:r>
              <w:rPr>
                <w:rFonts w:eastAsia="Calibri"/>
                <w:bCs/>
              </w:rPr>
              <w:t>. Смоль</w:t>
            </w:r>
            <w:r w:rsidRPr="00717C2D">
              <w:rPr>
                <w:rFonts w:eastAsia="Calibri"/>
                <w:bCs/>
              </w:rPr>
              <w:t>ный институт благородных девиц. Кадетский (шляхетский)</w:t>
            </w:r>
            <w:r>
              <w:rPr>
                <w:rFonts w:eastAsia="Calibri"/>
                <w:bCs/>
              </w:rPr>
              <w:t xml:space="preserve"> </w:t>
            </w:r>
            <w:r w:rsidRPr="00717C2D">
              <w:rPr>
                <w:rFonts w:eastAsia="Calibri"/>
                <w:bCs/>
              </w:rPr>
              <w:t>корпус.</w:t>
            </w:r>
          </w:p>
          <w:p w:rsidR="00A561BC" w:rsidRPr="00F24DFF" w:rsidRDefault="00A561BC" w:rsidP="00A209CE">
            <w:pPr>
              <w:autoSpaceDE w:val="0"/>
              <w:autoSpaceDN w:val="0"/>
              <w:adjustRightInd w:val="0"/>
              <w:jc w:val="both"/>
              <w:rPr>
                <w:b/>
                <w:color w:val="FF0000"/>
                <w:u w:val="single"/>
              </w:rPr>
            </w:pPr>
            <w:r w:rsidRPr="00717C2D">
              <w:rPr>
                <w:rFonts w:eastAsia="Calibri"/>
                <w:bCs/>
              </w:rPr>
              <w:lastRenderedPageBreak/>
              <w:t>Деятельность Академи</w:t>
            </w:r>
            <w:r>
              <w:rPr>
                <w:rFonts w:eastAsia="Calibri"/>
                <w:bCs/>
              </w:rPr>
              <w:t>и наук. И. И. Шувалов. М. В. Ло</w:t>
            </w:r>
            <w:r w:rsidRPr="00717C2D">
              <w:rPr>
                <w:rFonts w:eastAsia="Calibri"/>
                <w:bCs/>
              </w:rPr>
              <w:t>моносов. Развитие естественных и гуманитарных наук.</w:t>
            </w:r>
            <w:r>
              <w:rPr>
                <w:rFonts w:eastAsia="Calibri"/>
                <w:bCs/>
              </w:rPr>
              <w:t xml:space="preserve"> </w:t>
            </w:r>
            <w:r w:rsidRPr="00717C2D">
              <w:rPr>
                <w:rFonts w:eastAsia="Calibri"/>
                <w:bCs/>
              </w:rPr>
              <w:t xml:space="preserve">Становление русского </w:t>
            </w:r>
            <w:r>
              <w:rPr>
                <w:rFonts w:eastAsia="Calibri"/>
                <w:bCs/>
              </w:rPr>
              <w:t>литературного языка. Географиче</w:t>
            </w:r>
            <w:r w:rsidRPr="00717C2D">
              <w:rPr>
                <w:rFonts w:eastAsia="Calibri"/>
                <w:bCs/>
              </w:rPr>
              <w:t>ские экспедиции. Достижения в технике.</w:t>
            </w:r>
            <w:r>
              <w:rPr>
                <w:rFonts w:eastAsia="Calibri"/>
                <w:bCs/>
              </w:rPr>
              <w:t xml:space="preserve"> </w:t>
            </w:r>
            <w:r w:rsidRPr="00717C2D">
              <w:rPr>
                <w:rFonts w:eastAsia="Calibri"/>
                <w:bCs/>
              </w:rPr>
              <w:t>Литература. Живопись. Театр. Музыка. Архитектура</w:t>
            </w:r>
            <w:r>
              <w:rPr>
                <w:rFonts w:eastAsia="Calibri"/>
                <w:bCs/>
              </w:rPr>
              <w:t xml:space="preserve"> </w:t>
            </w:r>
            <w:r w:rsidRPr="00717C2D">
              <w:rPr>
                <w:rFonts w:eastAsia="Calibri"/>
                <w:bCs/>
              </w:rPr>
              <w:t>и скульптура. Начало ансамблевой застройки городов.</w:t>
            </w:r>
            <w:r>
              <w:rPr>
                <w:rFonts w:eastAsia="Calibri"/>
                <w:bCs/>
              </w:rPr>
              <w:t xml:space="preserve"> </w:t>
            </w:r>
            <w:r w:rsidRPr="00717C2D">
              <w:rPr>
                <w:rFonts w:eastAsia="Calibri"/>
                <w:bCs/>
              </w:rPr>
              <w:t>Перемены в повс</w:t>
            </w:r>
            <w:r>
              <w:rPr>
                <w:rFonts w:eastAsia="Calibri"/>
                <w:bCs/>
              </w:rPr>
              <w:t>едневной жизни населения Россий</w:t>
            </w:r>
            <w:r w:rsidRPr="00717C2D">
              <w:rPr>
                <w:rFonts w:eastAsia="Calibri"/>
                <w:bCs/>
              </w:rPr>
              <w:t>ской империи. Сословн</w:t>
            </w:r>
            <w:r>
              <w:rPr>
                <w:rFonts w:eastAsia="Calibri"/>
                <w:bCs/>
              </w:rPr>
              <w:t>ый характер культуры и быта. Ев</w:t>
            </w:r>
            <w:r w:rsidRPr="00717C2D">
              <w:rPr>
                <w:rFonts w:eastAsia="Calibri"/>
                <w:bCs/>
              </w:rPr>
              <w:t>ропеизация дворянского быта. Общественные настроения.</w:t>
            </w:r>
            <w:r>
              <w:rPr>
                <w:rFonts w:eastAsia="Calibri"/>
                <w:bCs/>
              </w:rPr>
              <w:t xml:space="preserve"> </w:t>
            </w:r>
            <w:r w:rsidRPr="00717C2D">
              <w:rPr>
                <w:rFonts w:eastAsia="Calibri"/>
                <w:bCs/>
              </w:rPr>
              <w:t>Жизнь в дворянских ус</w:t>
            </w:r>
            <w:r>
              <w:rPr>
                <w:rFonts w:eastAsia="Calibri"/>
                <w:bCs/>
              </w:rPr>
              <w:t>адьбах. Крепостные театры. Одеж</w:t>
            </w:r>
            <w:r w:rsidRPr="00717C2D">
              <w:rPr>
                <w:rFonts w:eastAsia="Calibri"/>
                <w:bCs/>
              </w:rPr>
              <w:t>да и мода. Жилищные условия разных слоёв населения,</w:t>
            </w:r>
            <w:r>
              <w:rPr>
                <w:rFonts w:eastAsia="Calibri"/>
                <w:bCs/>
              </w:rPr>
              <w:t xml:space="preserve"> </w:t>
            </w:r>
            <w:r w:rsidRPr="00717C2D">
              <w:rPr>
                <w:rFonts w:eastAsia="Calibri"/>
                <w:bCs/>
              </w:rPr>
              <w:t>особенности питания.</w:t>
            </w:r>
          </w:p>
        </w:tc>
        <w:tc>
          <w:tcPr>
            <w:tcW w:w="5358" w:type="dxa"/>
          </w:tcPr>
          <w:tbl>
            <w:tblPr>
              <w:tblW w:w="0" w:type="auto"/>
              <w:tblBorders>
                <w:top w:val="nil"/>
                <w:left w:val="nil"/>
                <w:bottom w:val="nil"/>
                <w:right w:val="nil"/>
              </w:tblBorders>
              <w:tblLook w:val="0000" w:firstRow="0" w:lastRow="0" w:firstColumn="0" w:lastColumn="0" w:noHBand="0" w:noVBand="0"/>
            </w:tblPr>
            <w:tblGrid>
              <w:gridCol w:w="5142"/>
            </w:tblGrid>
            <w:tr w:rsidR="00A561BC" w:rsidRPr="00660B89" w:rsidTr="00A209CE">
              <w:trPr>
                <w:trHeight w:val="1441"/>
              </w:trPr>
              <w:tc>
                <w:tcPr>
                  <w:tcW w:w="0" w:type="auto"/>
                </w:tcPr>
                <w:p w:rsidR="00A561BC" w:rsidRPr="00660B89" w:rsidRDefault="00A561BC" w:rsidP="00A209CE">
                  <w:pPr>
                    <w:autoSpaceDE w:val="0"/>
                    <w:autoSpaceDN w:val="0"/>
                    <w:adjustRightInd w:val="0"/>
                    <w:ind w:left="-75"/>
                    <w:jc w:val="both"/>
                    <w:rPr>
                      <w:rFonts w:eastAsia="Calibri"/>
                      <w:color w:val="000000"/>
                    </w:rPr>
                  </w:pPr>
                  <w:r w:rsidRPr="00660B89">
                    <w:rPr>
                      <w:rFonts w:eastAsia="Calibri"/>
                      <w:b/>
                      <w:bCs/>
                      <w:i/>
                      <w:iCs/>
                      <w:color w:val="000000"/>
                    </w:rPr>
                    <w:lastRenderedPageBreak/>
                    <w:t xml:space="preserve">1. Русский Север в годы правления Петра I </w:t>
                  </w:r>
                  <w:r w:rsidRPr="00660B89">
                    <w:rPr>
                      <w:rFonts w:eastAsia="Calibri"/>
                      <w:color w:val="000000"/>
                    </w:rPr>
                    <w:t xml:space="preserve">Архангельск — центр русской внешней торговли. Иностранная слобода. Приезды Петра </w:t>
                  </w:r>
                  <w:r w:rsidRPr="00660B89">
                    <w:rPr>
                      <w:rFonts w:eastAsia="Calibri"/>
                      <w:color w:val="000000"/>
                    </w:rPr>
                    <w:lastRenderedPageBreak/>
                    <w:t xml:space="preserve">I на Север. Русский Север в годы Северной войны 1700–1721 гг. Новодвинское сражение. «Государева дорога». Роль северян в сражениях при Лесной и Полтаве. Экономическое развитие Севера. Губернское управление. </w:t>
                  </w:r>
                </w:p>
              </w:tc>
            </w:tr>
          </w:tbl>
          <w:p w:rsidR="00A561BC" w:rsidRDefault="00A561BC" w:rsidP="00A209CE">
            <w:pPr>
              <w:pStyle w:val="Default0"/>
              <w:jc w:val="both"/>
              <w:rPr>
                <w:sz w:val="22"/>
                <w:szCs w:val="22"/>
              </w:rPr>
            </w:pPr>
            <w:r w:rsidRPr="00660B89">
              <w:rPr>
                <w:b/>
                <w:bCs/>
                <w:i/>
                <w:iCs/>
                <w:sz w:val="22"/>
                <w:szCs w:val="22"/>
              </w:rPr>
              <w:lastRenderedPageBreak/>
              <w:t xml:space="preserve">М. В. Ломоносов и Русский Север </w:t>
            </w:r>
            <w:r w:rsidRPr="00660B89">
              <w:rPr>
                <w:sz w:val="22"/>
                <w:szCs w:val="22"/>
              </w:rPr>
              <w:t xml:space="preserve">Детские годы Ломоносова. Учеба в Славяно-греко-латинской академии и Университетской гимназии. Учеба в Германии. Ломоносов в Академии наук. Ломоносов и Север: научные работы, посвященные Северу, организация научных экспедиций. Увековечение памяти Ломоносова. </w:t>
            </w:r>
          </w:p>
          <w:p w:rsidR="00A561BC" w:rsidRDefault="00A561BC" w:rsidP="00A209CE">
            <w:pPr>
              <w:pStyle w:val="Default0"/>
              <w:jc w:val="both"/>
              <w:rPr>
                <w:b/>
                <w:bCs/>
                <w:i/>
                <w:iCs/>
              </w:rPr>
            </w:pPr>
            <w:r w:rsidRPr="00660B89">
              <w:rPr>
                <w:b/>
                <w:bCs/>
                <w:i/>
                <w:iCs/>
              </w:rPr>
              <w:t xml:space="preserve">3. Север в середине — второй половине XVIII века </w:t>
            </w:r>
          </w:p>
          <w:p w:rsidR="00A561BC" w:rsidRPr="003E0EBA" w:rsidRDefault="00A561BC" w:rsidP="00A209CE">
            <w:pPr>
              <w:pStyle w:val="Default0"/>
              <w:jc w:val="both"/>
            </w:pPr>
            <w:r w:rsidRPr="00660B89">
              <w:t xml:space="preserve">Эпоха дворцовых переворотов. «Брауншвейгское семейство» и его судьба. Развитие Севера </w:t>
            </w:r>
            <w:r>
              <w:t xml:space="preserve">в годы правления Екатерины II. </w:t>
            </w:r>
          </w:p>
          <w:p w:rsidR="00A561BC" w:rsidRPr="00660B89" w:rsidRDefault="00A561BC" w:rsidP="00A209CE">
            <w:pPr>
              <w:pStyle w:val="Default0"/>
              <w:jc w:val="both"/>
            </w:pPr>
            <w:r w:rsidRPr="00660B89">
              <w:rPr>
                <w:b/>
                <w:bCs/>
                <w:i/>
                <w:iCs/>
              </w:rPr>
              <w:t xml:space="preserve">4. Культура и быт Русского Севера в XVIII веке </w:t>
            </w:r>
            <w:r w:rsidRPr="00660B89">
              <w:t xml:space="preserve">Культурное развитие Севера в XVIII веке. Влияние реформ Петра на развитие светской культуры. Развитие образования и науки на Севере. Архангельск в XVIII веке. </w:t>
            </w:r>
          </w:p>
          <w:p w:rsidR="00A561BC" w:rsidRPr="00F24DFF" w:rsidRDefault="00A561BC" w:rsidP="00A209CE">
            <w:pPr>
              <w:tabs>
                <w:tab w:val="left" w:pos="195"/>
              </w:tabs>
              <w:rPr>
                <w:b/>
                <w:color w:val="FF0000"/>
                <w:u w:val="single"/>
              </w:rPr>
            </w:pPr>
          </w:p>
        </w:tc>
      </w:tr>
    </w:tbl>
    <w:p w:rsidR="00A561BC" w:rsidRDefault="00A561BC" w:rsidP="00A561BC">
      <w:pPr>
        <w:shd w:val="clear" w:color="auto" w:fill="FFFFFF"/>
        <w:tabs>
          <w:tab w:val="left" w:pos="195"/>
        </w:tabs>
        <w:ind w:left="720"/>
        <w:rPr>
          <w:b/>
          <w:color w:val="FF0000"/>
          <w:u w:val="single"/>
        </w:rPr>
      </w:pPr>
    </w:p>
    <w:p w:rsidR="00A561BC" w:rsidRPr="00A055F2" w:rsidRDefault="00A561BC" w:rsidP="00A561BC">
      <w:pPr>
        <w:shd w:val="clear" w:color="auto" w:fill="FFFFFF"/>
        <w:tabs>
          <w:tab w:val="left" w:pos="195"/>
        </w:tabs>
        <w:ind w:left="567" w:firstLine="153"/>
        <w:jc w:val="center"/>
        <w:rPr>
          <w:b/>
        </w:rPr>
      </w:pPr>
      <w:r w:rsidRPr="00A055F2">
        <w:rPr>
          <w:b/>
        </w:rPr>
        <w:t xml:space="preserve">9 класс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7"/>
        <w:gridCol w:w="5361"/>
      </w:tblGrid>
      <w:tr w:rsidR="00A561BC" w:rsidRPr="001A594D" w:rsidTr="00A561BC">
        <w:tc>
          <w:tcPr>
            <w:tcW w:w="9097" w:type="dxa"/>
            <w:shd w:val="clear" w:color="auto" w:fill="auto"/>
          </w:tcPr>
          <w:p w:rsidR="00A561BC" w:rsidRDefault="00A561BC" w:rsidP="00A209CE">
            <w:pPr>
              <w:adjustRightInd w:val="0"/>
              <w:jc w:val="center"/>
            </w:pPr>
          </w:p>
        </w:tc>
        <w:tc>
          <w:tcPr>
            <w:tcW w:w="5361" w:type="dxa"/>
            <w:shd w:val="clear" w:color="auto" w:fill="auto"/>
          </w:tcPr>
          <w:p w:rsidR="00A561BC" w:rsidRDefault="00A561BC" w:rsidP="00A209CE">
            <w:pPr>
              <w:adjustRightInd w:val="0"/>
              <w:jc w:val="center"/>
            </w:pPr>
            <w:r>
              <w:t>Региональное содержание</w:t>
            </w:r>
          </w:p>
        </w:tc>
      </w:tr>
      <w:tr w:rsidR="00A561BC" w:rsidRPr="001A594D" w:rsidTr="00A561BC">
        <w:tc>
          <w:tcPr>
            <w:tcW w:w="9097" w:type="dxa"/>
            <w:shd w:val="clear" w:color="auto" w:fill="auto"/>
          </w:tcPr>
          <w:p w:rsidR="00A561BC" w:rsidRPr="001A594D" w:rsidRDefault="00A561BC" w:rsidP="00A209CE">
            <w:pPr>
              <w:autoSpaceDE w:val="0"/>
              <w:autoSpaceDN w:val="0"/>
              <w:adjustRightInd w:val="0"/>
              <w:rPr>
                <w:rFonts w:eastAsia="Calibri"/>
                <w:b/>
                <w:bCs/>
              </w:rPr>
            </w:pPr>
            <w:r w:rsidRPr="001A594D">
              <w:rPr>
                <w:rFonts w:eastAsia="Calibri"/>
                <w:b/>
                <w:bCs/>
              </w:rPr>
              <w:t>Александровская эпоха: государственный либерализм</w:t>
            </w:r>
          </w:p>
          <w:p w:rsidR="00A561BC" w:rsidRPr="001A594D" w:rsidRDefault="00A561BC" w:rsidP="00A209CE">
            <w:pPr>
              <w:autoSpaceDE w:val="0"/>
              <w:autoSpaceDN w:val="0"/>
              <w:adjustRightInd w:val="0"/>
              <w:jc w:val="both"/>
              <w:rPr>
                <w:rFonts w:eastAsia="Calibri"/>
              </w:rPr>
            </w:pPr>
            <w:r w:rsidRPr="001A594D">
              <w:rPr>
                <w:rFonts w:eastAsia="Calibri"/>
              </w:rPr>
              <w:t>Европа на рубеже XVIII—XIX вв. Революция во Франции, империя Наполеона I и изменение расстановки сил в Европе. Революции в Европе и Россия. Россия на рубеже XVIII—XIX вв.: территория, население, сословия, политический и экономический строй. Император Александр I. Конституционные проекты</w:t>
            </w:r>
          </w:p>
          <w:p w:rsidR="00A561BC" w:rsidRPr="001A594D" w:rsidRDefault="00A561BC" w:rsidP="00A209CE">
            <w:pPr>
              <w:autoSpaceDE w:val="0"/>
              <w:autoSpaceDN w:val="0"/>
              <w:adjustRightInd w:val="0"/>
              <w:jc w:val="both"/>
              <w:rPr>
                <w:rFonts w:eastAsia="Calibri"/>
              </w:rPr>
            </w:pPr>
            <w:r w:rsidRPr="001A594D">
              <w:rPr>
                <w:rFonts w:eastAsia="Calibri"/>
              </w:rPr>
              <w:t>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 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w:t>
            </w:r>
          </w:p>
          <w:p w:rsidR="00A561BC" w:rsidRPr="001A594D" w:rsidRDefault="00A561BC" w:rsidP="00A209CE">
            <w:pPr>
              <w:autoSpaceDE w:val="0"/>
              <w:autoSpaceDN w:val="0"/>
              <w:adjustRightInd w:val="0"/>
              <w:jc w:val="both"/>
              <w:rPr>
                <w:rFonts w:eastAsia="Calibri"/>
              </w:rPr>
            </w:pPr>
            <w:r w:rsidRPr="001A594D">
              <w:rPr>
                <w:rFonts w:eastAsia="Calibri"/>
              </w:rPr>
              <w:t>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rsidR="00A561BC" w:rsidRPr="001A594D" w:rsidRDefault="00A561BC" w:rsidP="00A209CE">
            <w:pPr>
              <w:autoSpaceDE w:val="0"/>
              <w:autoSpaceDN w:val="0"/>
              <w:adjustRightInd w:val="0"/>
              <w:jc w:val="both"/>
              <w:rPr>
                <w:rFonts w:eastAsia="Calibri"/>
              </w:rPr>
            </w:pPr>
            <w:r w:rsidRPr="001A594D">
              <w:rPr>
                <w:rFonts w:eastAsia="Calibri"/>
              </w:rPr>
              <w:t xml:space="preserve">Национальный вопрос в Европе и России. Политика российского правительства в Финляндии, Польше, на Украине, Кавказе. Конституция Финляндии 1809 г. и </w:t>
            </w:r>
            <w:r w:rsidRPr="001A594D">
              <w:rPr>
                <w:rFonts w:eastAsia="Calibri"/>
              </w:rPr>
              <w:lastRenderedPageBreak/>
              <w:t>Польская конституция 1815 г. — первые конституции на территории Российской империи. Еврейское население России. Начало Кавказской войны.</w:t>
            </w:r>
          </w:p>
          <w:p w:rsidR="00A561BC" w:rsidRPr="001A594D" w:rsidRDefault="00A561BC" w:rsidP="00A209CE">
            <w:pPr>
              <w:autoSpaceDE w:val="0"/>
              <w:autoSpaceDN w:val="0"/>
              <w:adjustRightInd w:val="0"/>
              <w:jc w:val="both"/>
              <w:rPr>
                <w:rFonts w:eastAsia="Calibri"/>
              </w:rPr>
            </w:pPr>
            <w:r w:rsidRPr="001A594D">
              <w:rPr>
                <w:rFonts w:eastAsia="Calibri"/>
              </w:rPr>
              <w:t>Венская система международных отношений и усиление роли России в международных делах. Россия — великая мировая держава.</w:t>
            </w:r>
          </w:p>
          <w:p w:rsidR="00A561BC" w:rsidRPr="001A594D" w:rsidRDefault="00A561BC" w:rsidP="00A209CE">
            <w:pPr>
              <w:autoSpaceDE w:val="0"/>
              <w:autoSpaceDN w:val="0"/>
              <w:adjustRightInd w:val="0"/>
              <w:jc w:val="both"/>
              <w:rPr>
                <w:rFonts w:eastAsia="Calibri"/>
                <w:b/>
                <w:bCs/>
              </w:rPr>
            </w:pPr>
            <w:r w:rsidRPr="001A594D">
              <w:rPr>
                <w:rFonts w:eastAsia="Calibri"/>
                <w:b/>
                <w:bCs/>
              </w:rPr>
              <w:t>Николаевская эпоха: государственный консерватизм</w:t>
            </w:r>
          </w:p>
          <w:p w:rsidR="00A561BC" w:rsidRPr="001A594D" w:rsidRDefault="00A561BC" w:rsidP="00A209CE">
            <w:pPr>
              <w:autoSpaceDE w:val="0"/>
              <w:autoSpaceDN w:val="0"/>
              <w:adjustRightInd w:val="0"/>
              <w:jc w:val="both"/>
              <w:rPr>
                <w:rFonts w:eastAsia="Calibri"/>
              </w:rPr>
            </w:pPr>
            <w:r w:rsidRPr="001A594D">
              <w:rPr>
                <w:rFonts w:eastAsia="Calibri"/>
              </w:rPr>
              <w:t>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w:t>
            </w:r>
          </w:p>
          <w:p w:rsidR="00A561BC" w:rsidRPr="001A594D" w:rsidRDefault="00A561BC" w:rsidP="00A209CE">
            <w:pPr>
              <w:autoSpaceDE w:val="0"/>
              <w:autoSpaceDN w:val="0"/>
              <w:adjustRightInd w:val="0"/>
              <w:jc w:val="both"/>
              <w:rPr>
                <w:rFonts w:eastAsia="Calibri"/>
              </w:rPr>
            </w:pPr>
            <w:r w:rsidRPr="001A594D">
              <w:rPr>
                <w:rFonts w:eastAsia="Calibri"/>
              </w:rPr>
              <w:t>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Россия и Запад как центральная тема общественных дискуссий. Особенности общественного движения 30—50-х гг. XIX в.</w:t>
            </w:r>
          </w:p>
          <w:p w:rsidR="00A561BC" w:rsidRPr="001A594D" w:rsidRDefault="00A561BC" w:rsidP="00A209CE">
            <w:pPr>
              <w:autoSpaceDE w:val="0"/>
              <w:autoSpaceDN w:val="0"/>
              <w:adjustRightInd w:val="0"/>
              <w:jc w:val="both"/>
              <w:rPr>
                <w:rFonts w:eastAsia="Calibri"/>
              </w:rPr>
            </w:pPr>
            <w:r w:rsidRPr="001A594D">
              <w:rPr>
                <w:rFonts w:eastAsia="Calibri"/>
              </w:rPr>
              <w:t>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A561BC" w:rsidRPr="001A594D" w:rsidRDefault="00A561BC" w:rsidP="00A209CE">
            <w:pPr>
              <w:autoSpaceDE w:val="0"/>
              <w:autoSpaceDN w:val="0"/>
              <w:adjustRightInd w:val="0"/>
              <w:jc w:val="both"/>
              <w:rPr>
                <w:rFonts w:eastAsia="Calibri"/>
              </w:rPr>
            </w:pPr>
            <w:r w:rsidRPr="001A594D">
              <w:rPr>
                <w:rFonts w:eastAsia="Calibri"/>
              </w:rPr>
              <w:t>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A561BC" w:rsidRPr="001A594D" w:rsidRDefault="00A561BC" w:rsidP="00A209CE">
            <w:pPr>
              <w:autoSpaceDE w:val="0"/>
              <w:autoSpaceDN w:val="0"/>
              <w:adjustRightInd w:val="0"/>
              <w:jc w:val="both"/>
              <w:rPr>
                <w:rFonts w:eastAsia="Calibri"/>
                <w:b/>
                <w:bCs/>
              </w:rPr>
            </w:pPr>
            <w:r w:rsidRPr="001A594D">
              <w:rPr>
                <w:rFonts w:eastAsia="Calibri"/>
                <w:b/>
                <w:bCs/>
              </w:rPr>
              <w:t>Культурное пространство империи в первой половине XIX в.</w:t>
            </w:r>
          </w:p>
          <w:p w:rsidR="00A561BC" w:rsidRPr="001A594D" w:rsidRDefault="00A561BC" w:rsidP="00A209CE">
            <w:pPr>
              <w:autoSpaceDE w:val="0"/>
              <w:autoSpaceDN w:val="0"/>
              <w:adjustRightInd w:val="0"/>
              <w:jc w:val="both"/>
              <w:rPr>
                <w:rFonts w:eastAsia="Calibri"/>
              </w:rPr>
            </w:pPr>
            <w:r w:rsidRPr="001A594D">
              <w:rPr>
                <w:rFonts w:eastAsia="Calibri"/>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w:t>
            </w:r>
          </w:p>
          <w:p w:rsidR="00A561BC" w:rsidRPr="001A594D" w:rsidRDefault="00A561BC" w:rsidP="00A209CE">
            <w:pPr>
              <w:autoSpaceDE w:val="0"/>
              <w:autoSpaceDN w:val="0"/>
              <w:adjustRightInd w:val="0"/>
              <w:jc w:val="both"/>
              <w:rPr>
                <w:rFonts w:eastAsia="Calibri"/>
              </w:rPr>
            </w:pPr>
            <w:r w:rsidRPr="001A594D">
              <w:rPr>
                <w:rFonts w:eastAsia="Calibri"/>
              </w:rPr>
              <w:t>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w:t>
            </w:r>
          </w:p>
          <w:p w:rsidR="00A561BC" w:rsidRPr="001A594D" w:rsidRDefault="00A561BC" w:rsidP="00A209CE">
            <w:pPr>
              <w:autoSpaceDE w:val="0"/>
              <w:autoSpaceDN w:val="0"/>
              <w:adjustRightInd w:val="0"/>
              <w:jc w:val="both"/>
              <w:rPr>
                <w:rFonts w:eastAsia="Calibri"/>
              </w:rPr>
            </w:pPr>
            <w:r w:rsidRPr="001A594D">
              <w:rPr>
                <w:rFonts w:eastAsia="Calibri"/>
              </w:rPr>
              <w:t>Динамика повседневной жизни сословий.</w:t>
            </w:r>
          </w:p>
          <w:p w:rsidR="00A561BC" w:rsidRPr="001A594D" w:rsidRDefault="00A561BC" w:rsidP="00A209CE">
            <w:pPr>
              <w:autoSpaceDE w:val="0"/>
              <w:autoSpaceDN w:val="0"/>
              <w:adjustRightInd w:val="0"/>
              <w:jc w:val="both"/>
              <w:rPr>
                <w:rFonts w:eastAsia="Calibri"/>
                <w:b/>
                <w:bCs/>
              </w:rPr>
            </w:pPr>
            <w:r w:rsidRPr="001A594D">
              <w:rPr>
                <w:rFonts w:eastAsia="Calibri"/>
                <w:b/>
                <w:bCs/>
              </w:rPr>
              <w:t>Преобразования Алекс</w:t>
            </w:r>
            <w:r>
              <w:rPr>
                <w:rFonts w:eastAsia="Calibri"/>
                <w:b/>
                <w:bCs/>
              </w:rPr>
              <w:t xml:space="preserve">андра II: социальная и правовая </w:t>
            </w:r>
            <w:r w:rsidRPr="001A594D">
              <w:rPr>
                <w:rFonts w:eastAsia="Calibri"/>
                <w:b/>
                <w:bCs/>
              </w:rPr>
              <w:t>модернизация</w:t>
            </w:r>
          </w:p>
          <w:p w:rsidR="00A561BC" w:rsidRPr="001A594D" w:rsidRDefault="00A561BC" w:rsidP="00A209CE">
            <w:pPr>
              <w:autoSpaceDE w:val="0"/>
              <w:autoSpaceDN w:val="0"/>
              <w:adjustRightInd w:val="0"/>
              <w:jc w:val="both"/>
              <w:rPr>
                <w:rFonts w:eastAsia="Calibri"/>
              </w:rPr>
            </w:pPr>
            <w:r w:rsidRPr="001A594D">
              <w:rPr>
                <w:rFonts w:eastAsia="Calibri"/>
              </w:rPr>
              <w:t xml:space="preserve">Европейская индустриализация во второй половине XIX в. Технический прогресс в </w:t>
            </w:r>
            <w:r w:rsidRPr="001A594D">
              <w:rPr>
                <w:rFonts w:eastAsia="Calibri"/>
              </w:rPr>
              <w:lastRenderedPageBreak/>
              <w:t>промышленности и сельском хозяйстве ведущих стран. Новые источники энергии, виды транспорта и средства связи. Перемены в быту.</w:t>
            </w:r>
          </w:p>
          <w:p w:rsidR="00A561BC" w:rsidRPr="001A594D" w:rsidRDefault="00A561BC" w:rsidP="00A209CE">
            <w:pPr>
              <w:autoSpaceDE w:val="0"/>
              <w:autoSpaceDN w:val="0"/>
              <w:adjustRightInd w:val="0"/>
              <w:jc w:val="both"/>
              <w:rPr>
                <w:rFonts w:eastAsia="Calibri"/>
              </w:rPr>
            </w:pPr>
            <w:r w:rsidRPr="001A594D">
              <w:rPr>
                <w:rFonts w:eastAsia="Calibri"/>
              </w:rPr>
              <w:t>Император Александр II и основные направления его внутренней политики.</w:t>
            </w:r>
          </w:p>
          <w:p w:rsidR="00A561BC" w:rsidRPr="001A594D" w:rsidRDefault="00A561BC" w:rsidP="00A209CE">
            <w:pPr>
              <w:autoSpaceDE w:val="0"/>
              <w:autoSpaceDN w:val="0"/>
              <w:adjustRightInd w:val="0"/>
              <w:jc w:val="both"/>
              <w:rPr>
                <w:rFonts w:eastAsia="Calibri"/>
              </w:rPr>
            </w:pPr>
            <w:r w:rsidRPr="001A594D">
              <w:rPr>
                <w:rFonts w:eastAsia="Calibri"/>
              </w:rPr>
              <w:t>Отмена крепостного права, историческое значение реформы.</w:t>
            </w:r>
          </w:p>
          <w:p w:rsidR="00A561BC" w:rsidRPr="001A594D" w:rsidRDefault="00A561BC" w:rsidP="00A209CE">
            <w:pPr>
              <w:autoSpaceDE w:val="0"/>
              <w:autoSpaceDN w:val="0"/>
              <w:adjustRightInd w:val="0"/>
              <w:jc w:val="both"/>
              <w:rPr>
                <w:rFonts w:eastAsia="Calibri"/>
              </w:rPr>
            </w:pPr>
            <w:r w:rsidRPr="001A594D">
              <w:rPr>
                <w:rFonts w:eastAsia="Calibri"/>
              </w:rPr>
              <w:t>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w:t>
            </w:r>
          </w:p>
          <w:p w:rsidR="00A561BC" w:rsidRPr="001A594D" w:rsidRDefault="00A561BC" w:rsidP="00A209CE">
            <w:pPr>
              <w:autoSpaceDE w:val="0"/>
              <w:autoSpaceDN w:val="0"/>
              <w:adjustRightInd w:val="0"/>
              <w:jc w:val="both"/>
              <w:rPr>
                <w:rFonts w:eastAsia="Calibri"/>
              </w:rPr>
            </w:pPr>
            <w:r w:rsidRPr="001A594D">
              <w:rPr>
                <w:rFonts w:eastAsia="Calibri"/>
              </w:rPr>
              <w:t>Рост пролетариата. Нарастание социальных противоречий.</w:t>
            </w:r>
          </w:p>
          <w:p w:rsidR="00A561BC" w:rsidRPr="001A594D" w:rsidRDefault="00A561BC" w:rsidP="00A209CE">
            <w:pPr>
              <w:autoSpaceDE w:val="0"/>
              <w:autoSpaceDN w:val="0"/>
              <w:adjustRightInd w:val="0"/>
              <w:jc w:val="both"/>
              <w:rPr>
                <w:rFonts w:eastAsia="Calibri"/>
              </w:rPr>
            </w:pPr>
            <w:r w:rsidRPr="001A594D">
              <w:rPr>
                <w:rFonts w:eastAsia="Calibri"/>
              </w:rPr>
              <w:t xml:space="preserve">Политические реформы 1860—1870-х гг. Начало социальной и правовой модернизации. Становление общественного </w:t>
            </w:r>
            <w:r w:rsidRPr="001A594D">
              <w:rPr>
                <w:rFonts w:ascii="SchoolBookCSanPin-Regular" w:eastAsia="Calibri" w:hAnsi="SchoolBookCSanPin-Regular" w:cs="SchoolBookCSanPin-Regular"/>
                <w:sz w:val="21"/>
                <w:szCs w:val="21"/>
              </w:rPr>
              <w:t xml:space="preserve">самоуправления. </w:t>
            </w:r>
            <w:r w:rsidRPr="001A594D">
              <w:rPr>
                <w:rFonts w:eastAsia="Calibri"/>
              </w:rPr>
              <w:t>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w:t>
            </w:r>
          </w:p>
          <w:p w:rsidR="00A561BC" w:rsidRPr="001A594D" w:rsidRDefault="00A561BC" w:rsidP="00A209CE">
            <w:pPr>
              <w:autoSpaceDE w:val="0"/>
              <w:autoSpaceDN w:val="0"/>
              <w:adjustRightInd w:val="0"/>
              <w:jc w:val="both"/>
              <w:rPr>
                <w:rFonts w:eastAsia="Calibri"/>
              </w:rPr>
            </w:pPr>
            <w:r w:rsidRPr="001A594D">
              <w:rPr>
                <w:rFonts w:eastAsia="Calibri"/>
              </w:rPr>
              <w:t>Национальный вопрос, национальные войны в Европе и колониальная экспансия европейских держав в 1850—1860-е гг. Рост национальных движений в Европе и мире. Нарастание антиколониальной борьбы.</w:t>
            </w:r>
          </w:p>
          <w:p w:rsidR="00A561BC" w:rsidRPr="001A594D" w:rsidRDefault="00A561BC" w:rsidP="00A209CE">
            <w:pPr>
              <w:autoSpaceDE w:val="0"/>
              <w:autoSpaceDN w:val="0"/>
              <w:adjustRightInd w:val="0"/>
              <w:jc w:val="both"/>
              <w:rPr>
                <w:rFonts w:eastAsia="Calibri"/>
              </w:rPr>
            </w:pPr>
            <w:r w:rsidRPr="001A594D">
              <w:rPr>
                <w:rFonts w:eastAsia="Calibri"/>
              </w:rPr>
              <w:t>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A561BC" w:rsidRPr="001A594D" w:rsidRDefault="00A561BC" w:rsidP="00A209CE">
            <w:pPr>
              <w:autoSpaceDE w:val="0"/>
              <w:autoSpaceDN w:val="0"/>
              <w:adjustRightInd w:val="0"/>
              <w:jc w:val="both"/>
              <w:rPr>
                <w:rFonts w:eastAsia="Calibri"/>
                <w:b/>
                <w:bCs/>
              </w:rPr>
            </w:pPr>
            <w:r w:rsidRPr="001A594D">
              <w:rPr>
                <w:rFonts w:eastAsia="Calibri"/>
                <w:b/>
                <w:bCs/>
              </w:rPr>
              <w:t>«Народное самодержавие» Александра III</w:t>
            </w:r>
          </w:p>
          <w:p w:rsidR="00A561BC" w:rsidRPr="001A594D" w:rsidRDefault="00A561BC" w:rsidP="00A209CE">
            <w:pPr>
              <w:autoSpaceDE w:val="0"/>
              <w:autoSpaceDN w:val="0"/>
              <w:adjustRightInd w:val="0"/>
              <w:jc w:val="both"/>
              <w:rPr>
                <w:rFonts w:eastAsia="Calibri"/>
              </w:rPr>
            </w:pPr>
            <w:r w:rsidRPr="001A594D">
              <w:rPr>
                <w:rFonts w:eastAsia="Calibri"/>
              </w:rPr>
              <w:t xml:space="preserve">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1880—1890-е гг. Положение </w:t>
            </w:r>
            <w:r w:rsidRPr="001A594D">
              <w:rPr>
                <w:rFonts w:eastAsia="Calibri"/>
              </w:rPr>
              <w:lastRenderedPageBreak/>
              <w:t>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 религиозная политика Александра III.</w:t>
            </w:r>
          </w:p>
          <w:p w:rsidR="00A561BC" w:rsidRPr="001A594D" w:rsidRDefault="00A561BC" w:rsidP="00A209CE">
            <w:pPr>
              <w:autoSpaceDE w:val="0"/>
              <w:autoSpaceDN w:val="0"/>
              <w:adjustRightInd w:val="0"/>
              <w:jc w:val="both"/>
              <w:rPr>
                <w:rFonts w:eastAsia="Calibri"/>
              </w:rPr>
            </w:pPr>
            <w:r w:rsidRPr="001A594D">
              <w:rPr>
                <w:rFonts w:eastAsia="Calibri"/>
              </w:rPr>
              <w:t>Идеология консервативного национализма.</w:t>
            </w:r>
          </w:p>
          <w:p w:rsidR="00A561BC" w:rsidRPr="001A594D" w:rsidRDefault="00A561BC" w:rsidP="00A209CE">
            <w:pPr>
              <w:autoSpaceDE w:val="0"/>
              <w:autoSpaceDN w:val="0"/>
              <w:adjustRightInd w:val="0"/>
              <w:jc w:val="both"/>
              <w:rPr>
                <w:rFonts w:eastAsia="Calibri"/>
              </w:rPr>
            </w:pPr>
            <w:r w:rsidRPr="001A594D">
              <w:rPr>
                <w:rFonts w:eastAsia="Calibri"/>
              </w:rP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w:t>
            </w:r>
          </w:p>
          <w:p w:rsidR="00A561BC" w:rsidRPr="001A594D" w:rsidRDefault="00A561BC" w:rsidP="00A209CE">
            <w:pPr>
              <w:autoSpaceDE w:val="0"/>
              <w:autoSpaceDN w:val="0"/>
              <w:adjustRightInd w:val="0"/>
              <w:jc w:val="both"/>
              <w:rPr>
                <w:rFonts w:eastAsia="Calibri"/>
              </w:rPr>
            </w:pPr>
            <w:r w:rsidRPr="001A594D">
              <w:rPr>
                <w:rFonts w:eastAsia="Calibri"/>
              </w:rPr>
              <w:t>России.</w:t>
            </w:r>
          </w:p>
          <w:p w:rsidR="00A561BC" w:rsidRPr="001A594D" w:rsidRDefault="00A561BC" w:rsidP="00A209CE">
            <w:pPr>
              <w:autoSpaceDE w:val="0"/>
              <w:autoSpaceDN w:val="0"/>
              <w:adjustRightInd w:val="0"/>
              <w:jc w:val="both"/>
              <w:rPr>
                <w:rFonts w:eastAsia="Calibri"/>
                <w:b/>
                <w:bCs/>
              </w:rPr>
            </w:pPr>
            <w:r w:rsidRPr="001A594D">
              <w:rPr>
                <w:rFonts w:eastAsia="Calibri"/>
                <w:b/>
                <w:bCs/>
              </w:rPr>
              <w:t>Культурное простран</w:t>
            </w:r>
            <w:r>
              <w:rPr>
                <w:rFonts w:eastAsia="Calibri"/>
                <w:b/>
                <w:bCs/>
              </w:rPr>
              <w:t xml:space="preserve">ство империи во второй половине </w:t>
            </w:r>
            <w:r w:rsidRPr="001A594D">
              <w:rPr>
                <w:rFonts w:eastAsia="Calibri"/>
                <w:b/>
                <w:bCs/>
              </w:rPr>
              <w:t>XIX в.</w:t>
            </w:r>
          </w:p>
          <w:p w:rsidR="00A561BC" w:rsidRPr="001A594D" w:rsidRDefault="00A561BC" w:rsidP="00A209CE">
            <w:pPr>
              <w:autoSpaceDE w:val="0"/>
              <w:autoSpaceDN w:val="0"/>
              <w:adjustRightInd w:val="0"/>
              <w:jc w:val="both"/>
              <w:rPr>
                <w:rFonts w:eastAsia="Calibri"/>
              </w:rPr>
            </w:pPr>
            <w:r w:rsidRPr="001A594D">
              <w:rPr>
                <w:rFonts w:eastAsia="Calibri"/>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w:t>
            </w:r>
          </w:p>
          <w:p w:rsidR="00A561BC" w:rsidRPr="001A594D" w:rsidRDefault="00A561BC" w:rsidP="00A209CE">
            <w:pPr>
              <w:autoSpaceDE w:val="0"/>
              <w:autoSpaceDN w:val="0"/>
              <w:adjustRightInd w:val="0"/>
              <w:jc w:val="both"/>
              <w:rPr>
                <w:rFonts w:eastAsia="Calibri"/>
              </w:rPr>
            </w:pPr>
            <w:r w:rsidRPr="001A594D">
              <w:rPr>
                <w:rFonts w:eastAsia="Calibri"/>
              </w:rPr>
              <w:t>и прикладных наук. Географы и путешественники. Историческая наука.</w:t>
            </w:r>
          </w:p>
          <w:p w:rsidR="00A561BC" w:rsidRPr="001A594D" w:rsidRDefault="00A561BC" w:rsidP="00A209CE">
            <w:pPr>
              <w:autoSpaceDE w:val="0"/>
              <w:autoSpaceDN w:val="0"/>
              <w:adjustRightInd w:val="0"/>
              <w:jc w:val="both"/>
              <w:rPr>
                <w:rFonts w:eastAsia="Calibri"/>
              </w:rPr>
            </w:pPr>
            <w:r w:rsidRPr="001A594D">
              <w:rPr>
                <w:rFonts w:eastAsia="Calibri"/>
              </w:rPr>
              <w:t>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w:t>
            </w:r>
          </w:p>
          <w:p w:rsidR="00A561BC" w:rsidRPr="001A594D" w:rsidRDefault="00A561BC" w:rsidP="00A209CE">
            <w:pPr>
              <w:autoSpaceDE w:val="0"/>
              <w:autoSpaceDN w:val="0"/>
              <w:adjustRightInd w:val="0"/>
              <w:jc w:val="both"/>
              <w:rPr>
                <w:rFonts w:eastAsia="Calibri"/>
              </w:rPr>
            </w:pPr>
            <w:r w:rsidRPr="001A594D">
              <w:rPr>
                <w:rFonts w:eastAsia="Calibri"/>
              </w:rPr>
              <w:t>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A561BC" w:rsidRPr="001A594D" w:rsidRDefault="00A561BC" w:rsidP="00A209CE">
            <w:pPr>
              <w:autoSpaceDE w:val="0"/>
              <w:autoSpaceDN w:val="0"/>
              <w:adjustRightInd w:val="0"/>
              <w:jc w:val="both"/>
              <w:rPr>
                <w:rFonts w:eastAsia="Calibri"/>
                <w:b/>
                <w:bCs/>
              </w:rPr>
            </w:pPr>
            <w:r w:rsidRPr="001A594D">
              <w:rPr>
                <w:rFonts w:eastAsia="Calibri"/>
                <w:b/>
                <w:bCs/>
              </w:rPr>
              <w:t>Россия в начале ХХ в.: кризис империи</w:t>
            </w:r>
          </w:p>
          <w:p w:rsidR="00A561BC" w:rsidRPr="001A594D" w:rsidRDefault="00A561BC" w:rsidP="00A209CE">
            <w:pPr>
              <w:autoSpaceDE w:val="0"/>
              <w:autoSpaceDN w:val="0"/>
              <w:adjustRightInd w:val="0"/>
              <w:jc w:val="both"/>
              <w:rPr>
                <w:rFonts w:eastAsia="Calibri"/>
              </w:rPr>
            </w:pPr>
            <w:r w:rsidRPr="001A594D">
              <w:rPr>
                <w:rFonts w:eastAsia="Calibri"/>
              </w:rPr>
              <w:t xml:space="preserve">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w:t>
            </w:r>
            <w:r w:rsidRPr="001A594D">
              <w:rPr>
                <w:rFonts w:eastAsia="Calibri"/>
              </w:rPr>
              <w:lastRenderedPageBreak/>
              <w:t>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w:t>
            </w:r>
          </w:p>
          <w:p w:rsidR="00A561BC" w:rsidRPr="001A594D" w:rsidRDefault="00A561BC" w:rsidP="00A209CE">
            <w:pPr>
              <w:autoSpaceDE w:val="0"/>
              <w:autoSpaceDN w:val="0"/>
              <w:adjustRightInd w:val="0"/>
              <w:jc w:val="both"/>
              <w:rPr>
                <w:rFonts w:eastAsia="Calibri"/>
              </w:rPr>
            </w:pPr>
            <w:r w:rsidRPr="001A594D">
              <w:rPr>
                <w:rFonts w:eastAsia="Calibri"/>
              </w:rPr>
              <w:t>Особенности социальной структуры российского общества начала XX в. Аграрный и рабочий вопросы, попытки их решения. Общественно 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 Русская православная церковь на рубеже XIX—XX вв.</w:t>
            </w:r>
          </w:p>
          <w:p w:rsidR="00A561BC" w:rsidRPr="001A594D" w:rsidRDefault="00A561BC" w:rsidP="00A209CE">
            <w:pPr>
              <w:autoSpaceDE w:val="0"/>
              <w:autoSpaceDN w:val="0"/>
              <w:adjustRightInd w:val="0"/>
              <w:jc w:val="both"/>
              <w:rPr>
                <w:rFonts w:eastAsia="Calibri"/>
              </w:rPr>
            </w:pPr>
            <w:r w:rsidRPr="001A594D">
              <w:rPr>
                <w:rFonts w:eastAsia="Calibri"/>
              </w:rPr>
              <w:t>Этническое многообразие внутри православия. «Инославие»,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w:t>
            </w:r>
          </w:p>
          <w:p w:rsidR="00A561BC" w:rsidRPr="001A594D" w:rsidRDefault="00A561BC" w:rsidP="00A209CE">
            <w:pPr>
              <w:autoSpaceDE w:val="0"/>
              <w:autoSpaceDN w:val="0"/>
              <w:adjustRightInd w:val="0"/>
              <w:jc w:val="both"/>
              <w:rPr>
                <w:rFonts w:eastAsia="Calibri"/>
              </w:rPr>
            </w:pPr>
            <w:r w:rsidRPr="001A594D">
              <w:rPr>
                <w:rFonts w:eastAsia="Calibri"/>
              </w:rPr>
              <w:t>её итоги и влияние на внутриполитическую ситуацию в стране.</w:t>
            </w:r>
          </w:p>
          <w:p w:rsidR="00A561BC" w:rsidRPr="003E0EBA" w:rsidRDefault="00A561BC" w:rsidP="00A209CE">
            <w:pPr>
              <w:autoSpaceDE w:val="0"/>
              <w:autoSpaceDN w:val="0"/>
              <w:adjustRightInd w:val="0"/>
              <w:jc w:val="both"/>
              <w:rPr>
                <w:rFonts w:eastAsia="Calibri"/>
              </w:rPr>
            </w:pPr>
            <w:r w:rsidRPr="001A594D">
              <w:rPr>
                <w:rFonts w:eastAsia="Calibri"/>
              </w:rPr>
              <w:t xml:space="preserve">Революция 1905—1907 гг. Народы России в 1905—1907 гг. Российское общество и </w:t>
            </w:r>
            <w:r w:rsidRPr="003E0EBA">
              <w:rPr>
                <w:rFonts w:eastAsia="Calibri"/>
              </w:rPr>
              <w:t>проблема национальных окраин. Закон о веротерпимости.</w:t>
            </w:r>
          </w:p>
          <w:p w:rsidR="00A561BC" w:rsidRPr="003E0EBA" w:rsidRDefault="00A561BC" w:rsidP="00A209CE">
            <w:pPr>
              <w:autoSpaceDE w:val="0"/>
              <w:autoSpaceDN w:val="0"/>
              <w:adjustRightInd w:val="0"/>
              <w:jc w:val="both"/>
              <w:rPr>
                <w:rFonts w:eastAsia="Calibri"/>
                <w:b/>
                <w:bCs/>
              </w:rPr>
            </w:pPr>
            <w:r w:rsidRPr="003E0EBA">
              <w:rPr>
                <w:rFonts w:eastAsia="Calibri"/>
                <w:b/>
                <w:bCs/>
              </w:rPr>
              <w:t>Общество и власть после революции 1905—1907 гг.</w:t>
            </w:r>
          </w:p>
          <w:p w:rsidR="00A561BC" w:rsidRPr="003E0EBA" w:rsidRDefault="00A561BC" w:rsidP="00A209CE">
            <w:pPr>
              <w:autoSpaceDE w:val="0"/>
              <w:autoSpaceDN w:val="0"/>
              <w:adjustRightInd w:val="0"/>
              <w:jc w:val="both"/>
              <w:rPr>
                <w:rFonts w:eastAsia="Calibri"/>
              </w:rPr>
            </w:pPr>
            <w:r w:rsidRPr="003E0EBA">
              <w:rPr>
                <w:rFonts w:eastAsia="Calibri"/>
              </w:rPr>
              <w:t>Политические реформы 1905—1906 гг. «Основные законы Российской империи». Система думской монархии. Классификация политических партий.</w:t>
            </w:r>
          </w:p>
          <w:p w:rsidR="00A561BC" w:rsidRPr="003E0EBA" w:rsidRDefault="00A561BC" w:rsidP="00A209CE">
            <w:pPr>
              <w:autoSpaceDE w:val="0"/>
              <w:autoSpaceDN w:val="0"/>
              <w:adjustRightInd w:val="0"/>
              <w:jc w:val="both"/>
              <w:rPr>
                <w:rFonts w:eastAsia="Calibri"/>
              </w:rPr>
            </w:pPr>
            <w:r w:rsidRPr="003E0EBA">
              <w:rPr>
                <w:rFonts w:eastAsia="Calibri"/>
              </w:rPr>
              <w:t>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w:t>
            </w:r>
          </w:p>
          <w:p w:rsidR="00A561BC" w:rsidRPr="003E0EBA" w:rsidRDefault="00A561BC" w:rsidP="00A209CE">
            <w:pPr>
              <w:autoSpaceDE w:val="0"/>
              <w:autoSpaceDN w:val="0"/>
              <w:adjustRightInd w:val="0"/>
              <w:jc w:val="both"/>
              <w:rPr>
                <w:rFonts w:eastAsia="Calibri"/>
              </w:rPr>
            </w:pPr>
            <w:r w:rsidRPr="003E0EBA">
              <w:rPr>
                <w:rFonts w:eastAsia="Calibri"/>
              </w:rPr>
              <w:t xml:space="preserve">Национальные политические партии и их программы. Национальная политика </w:t>
            </w:r>
            <w:r w:rsidRPr="003E0EBA">
              <w:rPr>
                <w:rFonts w:eastAsia="Calibri"/>
              </w:rPr>
              <w:lastRenderedPageBreak/>
              <w:t>властей. Внешняя политика России после Русско-японской войны. Место и роль России в Антанте. Нарастание российско-германских противоречий.</w:t>
            </w:r>
          </w:p>
          <w:p w:rsidR="00A561BC" w:rsidRPr="003E0EBA" w:rsidRDefault="00A561BC" w:rsidP="00A209CE">
            <w:pPr>
              <w:autoSpaceDE w:val="0"/>
              <w:autoSpaceDN w:val="0"/>
              <w:adjustRightInd w:val="0"/>
              <w:jc w:val="both"/>
              <w:rPr>
                <w:rFonts w:eastAsia="Calibri"/>
                <w:b/>
                <w:bCs/>
              </w:rPr>
            </w:pPr>
            <w:r w:rsidRPr="003E0EBA">
              <w:rPr>
                <w:rFonts w:eastAsia="Calibri"/>
                <w:b/>
                <w:bCs/>
              </w:rPr>
              <w:t>Серебряный век русской культуры</w:t>
            </w:r>
          </w:p>
          <w:p w:rsidR="00A561BC" w:rsidRPr="003E0EBA" w:rsidRDefault="00A561BC" w:rsidP="00A209CE">
            <w:pPr>
              <w:autoSpaceDE w:val="0"/>
              <w:autoSpaceDN w:val="0"/>
              <w:adjustRightInd w:val="0"/>
              <w:jc w:val="both"/>
              <w:rPr>
                <w:rFonts w:eastAsia="Calibri"/>
              </w:rPr>
            </w:pPr>
            <w:r w:rsidRPr="003E0EBA">
              <w:rPr>
                <w:rFonts w:eastAsia="Calibri"/>
              </w:rPr>
              <w:t>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w:t>
            </w:r>
          </w:p>
          <w:p w:rsidR="00A561BC" w:rsidRPr="001A594D" w:rsidRDefault="00A561BC" w:rsidP="00A209CE">
            <w:pPr>
              <w:autoSpaceDE w:val="0"/>
              <w:autoSpaceDN w:val="0"/>
              <w:adjustRightInd w:val="0"/>
              <w:jc w:val="both"/>
              <w:rPr>
                <w:rFonts w:ascii="SchoolBookCSanPin-Regular" w:eastAsia="Calibri" w:hAnsi="SchoolBookCSanPin-Regular" w:cs="SchoolBookCSanPin-Regular"/>
                <w:sz w:val="21"/>
                <w:szCs w:val="21"/>
              </w:rPr>
            </w:pPr>
            <w:r w:rsidRPr="003E0EBA">
              <w:rPr>
                <w:rFonts w:eastAsia="Calibri"/>
              </w:rPr>
              <w:t>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w:t>
            </w:r>
            <w:r w:rsidRPr="001A594D">
              <w:rPr>
                <w:rFonts w:eastAsia="Calibri"/>
                <w:sz w:val="21"/>
                <w:szCs w:val="21"/>
              </w:rPr>
              <w:t xml:space="preserve"> в.</w:t>
            </w:r>
          </w:p>
        </w:tc>
        <w:tc>
          <w:tcPr>
            <w:tcW w:w="5361" w:type="dxa"/>
            <w:shd w:val="clear" w:color="auto" w:fill="auto"/>
          </w:tcPr>
          <w:p w:rsidR="00A561BC" w:rsidRDefault="00A561BC" w:rsidP="00A209CE">
            <w:pPr>
              <w:tabs>
                <w:tab w:val="left" w:pos="195"/>
              </w:tabs>
              <w:jc w:val="both"/>
            </w:pPr>
            <w:r>
              <w:lastRenderedPageBreak/>
              <w:t>1. Русский Север в первой половине XIX века Русский Север в годы наполеоновских войн: деятельность архангельского адмиралтейства, северяне в войне 1812 года. Декабристы и Русский Север. Значение крестьянской реформы Киселева для Севера. Север в Крымской войне, оборона Архангельской губернии (2 часа)</w:t>
            </w:r>
          </w:p>
          <w:p w:rsidR="00A561BC" w:rsidRDefault="00A561BC" w:rsidP="00A209CE">
            <w:pPr>
              <w:tabs>
                <w:tab w:val="left" w:pos="195"/>
              </w:tabs>
              <w:jc w:val="both"/>
            </w:pPr>
            <w:r>
              <w:t>2. Русский Север во второй половине XIX века Крестьянская реформа 1861 г., изменения в структуре производства, роль иностранного капитала, расслоение крестьянства, рост торговли, первые предприниматели, акционерные компании, Архангельск — лесопромышленный и лесоэкспортный центр страны. (2 часа)</w:t>
            </w:r>
          </w:p>
          <w:p w:rsidR="00A561BC" w:rsidRPr="003E0EBA" w:rsidRDefault="00A561BC" w:rsidP="00A209CE">
            <w:pPr>
              <w:tabs>
                <w:tab w:val="left" w:pos="195"/>
              </w:tabs>
              <w:jc w:val="both"/>
            </w:pPr>
            <w:r>
              <w:t>3. Архангельская губерния в начале XX века Общественное движение в начале XX века. Первая русская революция и ее проявления на Севере. Выборы в Государственную Думу, депутаты Архангельской губернии в Государственной Думе. Столыпинская аграрная реформа на Севере, ее результаты (2 часа)</w:t>
            </w:r>
          </w:p>
          <w:p w:rsidR="00A561BC" w:rsidRDefault="00A561BC" w:rsidP="00A209CE">
            <w:pPr>
              <w:tabs>
                <w:tab w:val="left" w:pos="195"/>
              </w:tabs>
              <w:jc w:val="both"/>
            </w:pPr>
            <w:r>
              <w:t xml:space="preserve">4. Освоение Арктики в XIX — начале XX века </w:t>
            </w:r>
            <w:r>
              <w:lastRenderedPageBreak/>
              <w:t>Экспедиции В. Я. Чичагова, Ф. П. Литке, В. А. Русанова, П. К. Пахтусова, Г. Я. Седова, Г. Л. Брусилова. Адмирал С. О. Макаров (2 часа)</w:t>
            </w:r>
          </w:p>
          <w:p w:rsidR="00A561BC" w:rsidRPr="009701AF" w:rsidRDefault="00A561BC" w:rsidP="00A209CE">
            <w:pPr>
              <w:tabs>
                <w:tab w:val="left" w:pos="195"/>
              </w:tabs>
              <w:jc w:val="both"/>
            </w:pPr>
            <w:r>
              <w:t>5. Культура Архангельского края в XIX — начале XX века Традиционная и городская культура Русского Севера в XIX — начале XX века. Развитие образования, науки и культуры на Севере. Немецкая слобода в Архангельске. (2 часа)</w:t>
            </w:r>
          </w:p>
        </w:tc>
      </w:tr>
    </w:tbl>
    <w:p w:rsidR="00A561BC" w:rsidRDefault="00A561BC" w:rsidP="00A561BC">
      <w:pPr>
        <w:rPr>
          <w:b/>
        </w:rPr>
      </w:pPr>
    </w:p>
    <w:p w:rsidR="00A561BC" w:rsidRPr="00223869" w:rsidRDefault="00A561BC" w:rsidP="00A561BC">
      <w:pPr>
        <w:ind w:left="284" w:firstLine="283"/>
        <w:jc w:val="center"/>
        <w:rPr>
          <w:b/>
        </w:rPr>
      </w:pPr>
      <w:r>
        <w:rPr>
          <w:b/>
        </w:rPr>
        <w:t>Всеобщая история</w:t>
      </w:r>
    </w:p>
    <w:p w:rsidR="00A561BC" w:rsidRPr="00985382" w:rsidRDefault="00A561BC" w:rsidP="00A561BC">
      <w:pPr>
        <w:shd w:val="clear" w:color="auto" w:fill="FFFFFF"/>
        <w:tabs>
          <w:tab w:val="left" w:pos="195"/>
        </w:tabs>
        <w:ind w:left="284" w:firstLine="283"/>
        <w:jc w:val="center"/>
        <w:rPr>
          <w:b/>
        </w:rPr>
      </w:pPr>
      <w:r>
        <w:rPr>
          <w:b/>
        </w:rPr>
        <w:t xml:space="preserve">5 класс. </w:t>
      </w:r>
      <w:r w:rsidRPr="00985382">
        <w:rPr>
          <w:b/>
        </w:rPr>
        <w:t>История древнего мира</w:t>
      </w:r>
    </w:p>
    <w:p w:rsidR="00A561BC" w:rsidRPr="00985382" w:rsidRDefault="00A561BC" w:rsidP="00A561BC">
      <w:pPr>
        <w:ind w:left="284" w:firstLine="283"/>
        <w:jc w:val="both"/>
        <w:rPr>
          <w:b/>
          <w:u w:val="single"/>
        </w:rPr>
      </w:pPr>
      <w:r w:rsidRPr="00F4764C">
        <w:rPr>
          <w:b/>
          <w:u w:val="single"/>
        </w:rPr>
        <w:t>Введение</w:t>
      </w:r>
      <w:r>
        <w:rPr>
          <w:b/>
          <w:u w:val="single"/>
        </w:rPr>
        <w:t>.</w:t>
      </w:r>
      <w:r>
        <w:rPr>
          <w:b/>
        </w:rPr>
        <w:t xml:space="preserve">  </w:t>
      </w:r>
      <w:r w:rsidRPr="00F4764C">
        <w:t>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w:t>
      </w:r>
    </w:p>
    <w:p w:rsidR="00A561BC" w:rsidRPr="00F4764C" w:rsidRDefault="00A561BC" w:rsidP="00A561BC">
      <w:pPr>
        <w:ind w:left="284" w:firstLine="283"/>
        <w:jc w:val="both"/>
      </w:pPr>
      <w:r w:rsidRPr="00F4764C">
        <w:t>Счёт лет в истории. Хронология наука об измерении времени. Опыт, культура счёта времени по годам в древних государствах. Изменения счёта времени с наступлением христианской эры. Особенности обозначения фактов до нашей эры (обратный счёт лет). Представление о понятиях: год, век (столетие), тысячелетие, эпоха, эра.</w:t>
      </w:r>
    </w:p>
    <w:p w:rsidR="00A561BC" w:rsidRPr="00F4764C" w:rsidRDefault="00A561BC" w:rsidP="00A561BC">
      <w:pPr>
        <w:ind w:left="284" w:firstLine="283"/>
        <w:jc w:val="both"/>
      </w:pPr>
      <w:r w:rsidRPr="00F4764C">
        <w:t>РАЗДЕЛ 1. ЖИЗНЬ ПЕРВОБЫТНЫХ ЛЮДЕЙ</w:t>
      </w:r>
    </w:p>
    <w:p w:rsidR="00A561BC" w:rsidRPr="00F4764C" w:rsidRDefault="00A561BC" w:rsidP="00A561BC">
      <w:pPr>
        <w:ind w:left="284" w:firstLine="283"/>
        <w:jc w:val="both"/>
        <w:rPr>
          <w:b/>
          <w:u w:val="single"/>
        </w:rPr>
      </w:pPr>
      <w:r w:rsidRPr="00F4764C">
        <w:rPr>
          <w:b/>
          <w:u w:val="single"/>
        </w:rPr>
        <w:t>Тема 1. Первобытные собиратели и охотники</w:t>
      </w:r>
    </w:p>
    <w:p w:rsidR="00A561BC" w:rsidRPr="00F4764C" w:rsidRDefault="00A561BC" w:rsidP="00A561BC">
      <w:pPr>
        <w:ind w:left="284" w:firstLine="283"/>
        <w:jc w:val="both"/>
      </w:pPr>
      <w:r w:rsidRPr="00F4764C">
        <w:t>Представление о понятии «первобытные люди</w:t>
      </w:r>
      <w:r w:rsidRPr="00F4764C">
        <w:rPr>
          <w:b/>
        </w:rPr>
        <w:t>». Древнейшие люди</w:t>
      </w:r>
      <w:r w:rsidRPr="00F4764C">
        <w:t xml:space="preserve">  — наши далёкие предки. Прародина человека. Археологические свидетельства первобытного состояния древнейшего человека. Орудия труда в складывание опыта их изготовления. Собирательство и охота — способы добывания пищи. Первое великое открытие человека овладение огнём.</w:t>
      </w:r>
    </w:p>
    <w:p w:rsidR="00A561BC" w:rsidRPr="00F4764C" w:rsidRDefault="00A561BC" w:rsidP="00A561BC">
      <w:pPr>
        <w:ind w:left="284" w:firstLine="283"/>
        <w:jc w:val="both"/>
      </w:pPr>
      <w:r w:rsidRPr="00F4764C">
        <w:rPr>
          <w:b/>
        </w:rPr>
        <w:t>Родовые общины охотников и собирателей</w:t>
      </w:r>
      <w:r w:rsidRPr="00F4764C">
        <w:t>. Расселение древнейших людей в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пели в охоте. Новые орудия охоты древнейшего человека.</w:t>
      </w:r>
    </w:p>
    <w:p w:rsidR="00A561BC" w:rsidRPr="00F4764C" w:rsidRDefault="00A561BC" w:rsidP="00A561BC">
      <w:pPr>
        <w:ind w:left="284" w:firstLine="283"/>
        <w:jc w:val="both"/>
      </w:pPr>
      <w:r w:rsidRPr="00F4764C">
        <w:t>Человек разумный: кто он? Родовые общины. Сообщество сородичей. Особенности совместного ведения хозяйства в родовой общине. Распределение обязанностей в родовой общине.</w:t>
      </w:r>
    </w:p>
    <w:p w:rsidR="00A561BC" w:rsidRPr="00F4764C" w:rsidRDefault="00A561BC" w:rsidP="00A561BC">
      <w:pPr>
        <w:ind w:left="284" w:firstLine="283"/>
        <w:jc w:val="both"/>
      </w:pPr>
      <w:r w:rsidRPr="00F4764C">
        <w:rPr>
          <w:b/>
        </w:rPr>
        <w:t>Возникновение искусства и религии.</w:t>
      </w:r>
      <w:r w:rsidRPr="00F4764C">
        <w:t xml:space="preserve"> Как была найдена пещерная живопись. 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w:t>
      </w:r>
    </w:p>
    <w:p w:rsidR="00A561BC" w:rsidRPr="00F4764C" w:rsidRDefault="00A561BC" w:rsidP="00A561BC">
      <w:pPr>
        <w:ind w:left="284" w:firstLine="283"/>
        <w:jc w:val="both"/>
        <w:rPr>
          <w:b/>
          <w:u w:val="single"/>
        </w:rPr>
      </w:pPr>
      <w:r w:rsidRPr="00F4764C">
        <w:rPr>
          <w:b/>
          <w:u w:val="single"/>
        </w:rPr>
        <w:lastRenderedPageBreak/>
        <w:t>Тема 2. Первобытные земледельцы и скотоводы</w:t>
      </w:r>
    </w:p>
    <w:p w:rsidR="00A561BC" w:rsidRPr="00F4764C" w:rsidRDefault="00A561BC" w:rsidP="00A561BC">
      <w:pPr>
        <w:ind w:left="284" w:firstLine="283"/>
        <w:jc w:val="both"/>
        <w:rPr>
          <w:b/>
        </w:rPr>
      </w:pPr>
      <w:r w:rsidRPr="00F4764C">
        <w:rPr>
          <w:b/>
        </w:rPr>
        <w:t>Возникновение земледелия и скотоводства</w:t>
      </w:r>
      <w:r w:rsidRPr="00F4764C">
        <w:t>.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ремёсел. Гончарное дело, прядение, ткачество. Изобретение ткацкого станка.</w:t>
      </w:r>
    </w:p>
    <w:p w:rsidR="00A561BC" w:rsidRPr="00F4764C" w:rsidRDefault="00A561BC" w:rsidP="00A561BC">
      <w:pPr>
        <w:ind w:left="284" w:firstLine="283"/>
        <w:jc w:val="both"/>
      </w:pPr>
      <w:r w:rsidRPr="00F4764C">
        <w:t>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A561BC" w:rsidRPr="00F4764C" w:rsidRDefault="00A561BC" w:rsidP="00A561BC">
      <w:pPr>
        <w:ind w:left="284" w:firstLine="283"/>
        <w:jc w:val="both"/>
      </w:pPr>
      <w:r w:rsidRPr="00F4764C">
        <w:rPr>
          <w:b/>
        </w:rPr>
        <w:t>Появление неравенства и знати</w:t>
      </w:r>
      <w:r w:rsidRPr="00F4764C">
        <w:t>. Развитие ремёсел.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w:t>
      </w:r>
    </w:p>
    <w:p w:rsidR="00A561BC" w:rsidRPr="00F4764C" w:rsidRDefault="00A561BC" w:rsidP="00A561BC">
      <w:pPr>
        <w:ind w:left="284" w:firstLine="283"/>
        <w:jc w:val="both"/>
      </w:pPr>
      <w:r w:rsidRPr="00F4764C">
        <w:rPr>
          <w:b/>
        </w:rPr>
        <w:t>Повторение</w:t>
      </w:r>
      <w:r w:rsidRPr="00F4764C">
        <w:t>. 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появление городов, государств, письменности)</w:t>
      </w:r>
    </w:p>
    <w:p w:rsidR="00A561BC" w:rsidRPr="00F4764C" w:rsidRDefault="00A561BC" w:rsidP="00A561BC">
      <w:pPr>
        <w:ind w:left="284" w:firstLine="283"/>
        <w:jc w:val="both"/>
        <w:rPr>
          <w:b/>
          <w:u w:val="single"/>
        </w:rPr>
      </w:pPr>
      <w:r w:rsidRPr="00F4764C">
        <w:rPr>
          <w:b/>
          <w:u w:val="single"/>
        </w:rPr>
        <w:t>Тема З. Счёт лет в истории</w:t>
      </w:r>
    </w:p>
    <w:p w:rsidR="00A561BC" w:rsidRPr="00F4764C" w:rsidRDefault="00A561BC" w:rsidP="00A561BC">
      <w:pPr>
        <w:ind w:left="284" w:firstLine="283"/>
        <w:jc w:val="both"/>
      </w:pPr>
      <w:r w:rsidRPr="00F4764C">
        <w:rPr>
          <w:b/>
        </w:rPr>
        <w:t>Измерение времени по годам</w:t>
      </w:r>
      <w:r w:rsidRPr="00F4764C">
        <w:t>. 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A561BC" w:rsidRPr="00F4764C" w:rsidRDefault="00A561BC" w:rsidP="00A561BC">
      <w:pPr>
        <w:widowControl w:val="0"/>
        <w:ind w:left="284" w:firstLine="283"/>
        <w:rPr>
          <w:b/>
          <w:i/>
          <w:iCs/>
          <w:sz w:val="17"/>
          <w:szCs w:val="17"/>
          <w:u w:val="single"/>
        </w:rPr>
      </w:pPr>
      <w:r w:rsidRPr="00F4764C">
        <w:rPr>
          <w:b/>
          <w:i/>
          <w:iCs/>
          <w:u w:val="single"/>
          <w:shd w:val="clear" w:color="auto" w:fill="FFFFFF"/>
        </w:rPr>
        <w:t>Региональное содержание. Древний Север</w:t>
      </w:r>
    </w:p>
    <w:p w:rsidR="00A561BC" w:rsidRPr="00F4764C" w:rsidRDefault="00A561BC" w:rsidP="00A561BC">
      <w:pPr>
        <w:widowControl w:val="0"/>
        <w:ind w:left="284" w:firstLine="283"/>
        <w:jc w:val="both"/>
      </w:pPr>
      <w:r w:rsidRPr="00F4764C">
        <w:rPr>
          <w:shd w:val="clear" w:color="auto" w:fill="FFFFFF"/>
        </w:rPr>
        <w:t>Северные территории в конце эпохи _ оледенения. Последствия отступления ледника. Заселение территории. Стоянки первобытных людей на территории области, района.</w:t>
      </w:r>
    </w:p>
    <w:p w:rsidR="00A561BC" w:rsidRPr="00F4764C" w:rsidRDefault="00A561BC" w:rsidP="00A561BC">
      <w:pPr>
        <w:ind w:left="284" w:firstLine="283"/>
        <w:jc w:val="both"/>
      </w:pPr>
      <w:r w:rsidRPr="00F4764C">
        <w:rPr>
          <w:shd w:val="clear" w:color="auto" w:fill="FFFFFF"/>
        </w:rPr>
        <w:t>Основные занятия (охота, собирательство, рыболовство, морской промысел). Орудия труда. Зарождение первобытного искусства и религиозных верований (мо</w:t>
      </w:r>
      <w:r w:rsidRPr="00F4764C">
        <w:rPr>
          <w:shd w:val="clear" w:color="auto" w:fill="FFFFFF"/>
        </w:rPr>
        <w:softHyphen/>
        <w:t>гильники, лабиринты, тотемы и их изображения).</w:t>
      </w:r>
    </w:p>
    <w:p w:rsidR="00A561BC" w:rsidRPr="00A46492" w:rsidRDefault="00A561BC" w:rsidP="00A561BC">
      <w:pPr>
        <w:ind w:left="284" w:firstLine="283"/>
        <w:jc w:val="both"/>
      </w:pPr>
      <w:r>
        <w:t>РАЗДЕЛ II. ДРЕВНИЙ ВОСТОК</w:t>
      </w:r>
    </w:p>
    <w:p w:rsidR="00A561BC" w:rsidRPr="00F4764C" w:rsidRDefault="00A561BC" w:rsidP="00A561BC">
      <w:pPr>
        <w:ind w:left="284" w:firstLine="283"/>
        <w:jc w:val="both"/>
        <w:rPr>
          <w:b/>
          <w:u w:val="single"/>
        </w:rPr>
      </w:pPr>
      <w:r w:rsidRPr="00F4764C">
        <w:rPr>
          <w:b/>
          <w:u w:val="single"/>
        </w:rPr>
        <w:t>Тема 4. Древний Египет</w:t>
      </w:r>
    </w:p>
    <w:p w:rsidR="00A561BC" w:rsidRPr="00F4764C" w:rsidRDefault="00A561BC" w:rsidP="00A561BC">
      <w:pPr>
        <w:ind w:left="284" w:firstLine="283"/>
        <w:jc w:val="both"/>
        <w:rPr>
          <w:b/>
        </w:rPr>
      </w:pPr>
      <w:r w:rsidRPr="00F4764C">
        <w:rPr>
          <w:b/>
        </w:rPr>
        <w:t>Государство на берегах Нила</w:t>
      </w:r>
      <w:r w:rsidRPr="00F4764C">
        <w:t>. Страна Египет. Местоположение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A561BC" w:rsidRPr="00F4764C" w:rsidRDefault="00A561BC" w:rsidP="00A561BC">
      <w:pPr>
        <w:ind w:left="284" w:firstLine="283"/>
        <w:jc w:val="both"/>
        <w:rPr>
          <w:b/>
        </w:rPr>
      </w:pPr>
      <w:r w:rsidRPr="00F4764C">
        <w:rPr>
          <w:b/>
        </w:rPr>
        <w:t>Как жили земледельцы и ремесленники</w:t>
      </w:r>
      <w:r w:rsidRPr="00F4764C">
        <w:t>. Жители Египта:</w:t>
      </w:r>
    </w:p>
    <w:p w:rsidR="00A561BC" w:rsidRPr="00F4764C" w:rsidRDefault="00A561BC" w:rsidP="00A561BC">
      <w:pPr>
        <w:ind w:left="284" w:firstLine="283"/>
        <w:jc w:val="both"/>
      </w:pPr>
      <w:r w:rsidRPr="00F4764C">
        <w:t>от фараона до простого земледельца. Труд земледельцев. Система каналов. В гостях у египтянина. Ремёсла и обмен. Писцы собирают налоги.</w:t>
      </w:r>
    </w:p>
    <w:p w:rsidR="00A561BC" w:rsidRPr="00F4764C" w:rsidRDefault="00A561BC" w:rsidP="00A561BC">
      <w:pPr>
        <w:ind w:left="284" w:firstLine="283"/>
        <w:jc w:val="both"/>
      </w:pPr>
      <w:r w:rsidRPr="00F4764C">
        <w:rPr>
          <w:b/>
        </w:rPr>
        <w:t>Жизнь египетского вельможи.</w:t>
      </w:r>
      <w:r w:rsidRPr="00F4764C">
        <w:t xml:space="preserve"> О чём могут рассказать гробницы вельмож. В усадьбе вельможи. Служба вельмож. Вельможа во дворце фараона. Отношения фараона и его вельможей.</w:t>
      </w:r>
    </w:p>
    <w:p w:rsidR="00A561BC" w:rsidRPr="00F4764C" w:rsidRDefault="00A561BC" w:rsidP="00A561BC">
      <w:pPr>
        <w:ind w:left="284" w:firstLine="283"/>
        <w:jc w:val="both"/>
      </w:pPr>
      <w:r w:rsidRPr="00F4764C">
        <w:rPr>
          <w:b/>
        </w:rPr>
        <w:t>Военные походы фараонов.</w:t>
      </w:r>
      <w:r w:rsidRPr="00F4764C">
        <w:t xml:space="preserve"> 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Военные трофеи и триумф фараонов. Главные города Древнего Египта — Мемфис, Фивы. Судьбы военные. Появление наёмного войска.</w:t>
      </w:r>
    </w:p>
    <w:p w:rsidR="00A561BC" w:rsidRPr="00F4764C" w:rsidRDefault="00A561BC" w:rsidP="00A561BC">
      <w:pPr>
        <w:ind w:left="284" w:firstLine="283"/>
        <w:jc w:val="both"/>
      </w:pPr>
      <w:r w:rsidRPr="00F4764C">
        <w:lastRenderedPageBreak/>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 сын Солнца. Безграничность власти фараона. «Книга мёртвых».</w:t>
      </w:r>
    </w:p>
    <w:p w:rsidR="00A561BC" w:rsidRPr="00F4764C" w:rsidRDefault="00A561BC" w:rsidP="00A561BC">
      <w:pPr>
        <w:ind w:left="284" w:firstLine="283"/>
        <w:jc w:val="both"/>
      </w:pPr>
      <w:r w:rsidRPr="00F4764C">
        <w:rPr>
          <w:b/>
        </w:rPr>
        <w:t>Искусство древних египтян</w:t>
      </w:r>
      <w:r w:rsidRPr="00F4764C">
        <w:t>. 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w:t>
      </w:r>
    </w:p>
    <w:p w:rsidR="00A561BC" w:rsidRPr="00F4764C" w:rsidRDefault="00A561BC" w:rsidP="00A561BC">
      <w:pPr>
        <w:ind w:left="284" w:firstLine="283"/>
        <w:jc w:val="both"/>
      </w:pPr>
      <w:r w:rsidRPr="00F4764C">
        <w:t>Эрмитаж, Лувр, Британский музей.</w:t>
      </w:r>
    </w:p>
    <w:p w:rsidR="00A561BC" w:rsidRPr="00F4764C" w:rsidRDefault="00A561BC" w:rsidP="00A561BC">
      <w:pPr>
        <w:ind w:left="284" w:firstLine="283"/>
        <w:jc w:val="both"/>
      </w:pPr>
      <w:r w:rsidRPr="00F4764C">
        <w:rPr>
          <w:b/>
        </w:rPr>
        <w:t>Письменность и знания древних египтян</w:t>
      </w:r>
      <w:r w:rsidRPr="00F4764C">
        <w:t>. Загадочные письмена и их разгадка.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отсчёта времени: солнечный календарь, водяные часы, звёздные карты. Хранители знаний — жрецы.</w:t>
      </w:r>
    </w:p>
    <w:p w:rsidR="00A561BC" w:rsidRPr="00F4764C" w:rsidRDefault="00A561BC" w:rsidP="00A561BC">
      <w:pPr>
        <w:ind w:left="284" w:firstLine="283"/>
        <w:jc w:val="both"/>
      </w:pPr>
      <w:r w:rsidRPr="00F4764C">
        <w:rPr>
          <w:b/>
        </w:rPr>
        <w:t>Повторение.</w:t>
      </w:r>
      <w:r w:rsidRPr="00F4764C">
        <w:t xml:space="preserve"> 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A561BC" w:rsidRPr="00F4764C" w:rsidRDefault="00A561BC" w:rsidP="00A561BC">
      <w:pPr>
        <w:ind w:left="284" w:firstLine="283"/>
        <w:jc w:val="both"/>
        <w:rPr>
          <w:b/>
          <w:u w:val="single"/>
        </w:rPr>
      </w:pPr>
      <w:r w:rsidRPr="00F4764C">
        <w:rPr>
          <w:b/>
          <w:u w:val="single"/>
        </w:rPr>
        <w:t>Тема 5. Западная Азия в древности</w:t>
      </w:r>
    </w:p>
    <w:p w:rsidR="00A561BC" w:rsidRPr="00F4764C" w:rsidRDefault="00A561BC" w:rsidP="00A561BC">
      <w:pPr>
        <w:ind w:left="284" w:firstLine="283"/>
        <w:jc w:val="both"/>
      </w:pPr>
      <w:r w:rsidRPr="00F4764C">
        <w:rPr>
          <w:b/>
        </w:rPr>
        <w:t>Древнее Двуречье.</w:t>
      </w:r>
      <w:r w:rsidRPr="00F4764C">
        <w:t xml:space="preserve"> Страна двух рек. Местоположение, природа и ландшафт Южного Двуречья. Ирригационное (оросительное)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 учёные.</w:t>
      </w:r>
    </w:p>
    <w:p w:rsidR="00A561BC" w:rsidRPr="00F4764C" w:rsidRDefault="00A561BC" w:rsidP="00A561BC">
      <w:pPr>
        <w:ind w:left="284" w:firstLine="283"/>
        <w:jc w:val="both"/>
      </w:pPr>
      <w:r w:rsidRPr="00F4764C">
        <w:t>Клинопись. Писцовые школы. Научные знания (астрономия, математика). Письмена на глиняных табличках. Мифы и сказания с глиняных табличек. Клинопись — особое письмо Двуречья.</w:t>
      </w:r>
    </w:p>
    <w:p w:rsidR="00A561BC" w:rsidRPr="00F4764C" w:rsidRDefault="00A561BC" w:rsidP="00A561BC">
      <w:pPr>
        <w:ind w:left="284" w:firstLine="283"/>
        <w:jc w:val="both"/>
      </w:pPr>
      <w:r w:rsidRPr="00F4764C">
        <w:rPr>
          <w:b/>
        </w:rPr>
        <w:t>Вавилонский царь Хаммурапи и его законы.</w:t>
      </w:r>
      <w:r w:rsidRPr="00F4764C">
        <w:t xml:space="preserve"> Город Вавилон становится главным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 о рабах. Законы о богачах и бедняках. Закон о новых отношениях, о новых социальных группах: ростовщик.</w:t>
      </w:r>
    </w:p>
    <w:p w:rsidR="00A561BC" w:rsidRPr="00F4764C" w:rsidRDefault="00A561BC" w:rsidP="00A561BC">
      <w:pPr>
        <w:ind w:left="284" w:firstLine="283"/>
        <w:jc w:val="both"/>
      </w:pPr>
      <w:r w:rsidRPr="00F4764C">
        <w:rPr>
          <w:b/>
        </w:rPr>
        <w:t>Финикийские мореплаватели</w:t>
      </w:r>
      <w:r w:rsidRPr="00F4764C">
        <w:t>. География, природа и занятия населения Финикии. Средиземное море и финикийцы. Виноградарство и оливководство. Ремёсла: стеклоделие, изготовление пурпурных тканей. Развитие торговли в городах</w:t>
      </w:r>
    </w:p>
    <w:p w:rsidR="00A561BC" w:rsidRPr="00F4764C" w:rsidRDefault="00A561BC" w:rsidP="00A561BC">
      <w:pPr>
        <w:ind w:left="284" w:firstLine="283"/>
        <w:jc w:val="both"/>
      </w:pPr>
      <w:r w:rsidRPr="00F4764C">
        <w:t>Финикии: Библ, Сидон, Тир. Морская торговля и пиратство. Колонии финикийцев. Древнейший финикийский алфавит, легенды о финикийцах.</w:t>
      </w:r>
    </w:p>
    <w:p w:rsidR="00A561BC" w:rsidRPr="00F4764C" w:rsidRDefault="00A561BC" w:rsidP="00A561BC">
      <w:pPr>
        <w:ind w:left="284" w:firstLine="283"/>
        <w:jc w:val="both"/>
        <w:rPr>
          <w:b/>
        </w:rPr>
      </w:pPr>
      <w:r w:rsidRPr="00F4764C">
        <w:rPr>
          <w:b/>
        </w:rPr>
        <w:t>Библейские сказания</w:t>
      </w:r>
      <w:r w:rsidRPr="00F4764C">
        <w:t>. Ветхий Завет. Расселение древнееврейских племён. Организация жизни, занятия и быт древнееврейских общин. Библия как история в преданиях еврейских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A561BC" w:rsidRPr="00F4764C" w:rsidRDefault="00A561BC" w:rsidP="00A561BC">
      <w:pPr>
        <w:ind w:left="284" w:firstLine="283"/>
        <w:jc w:val="both"/>
      </w:pPr>
      <w:r w:rsidRPr="00F4764C">
        <w:rPr>
          <w:b/>
        </w:rPr>
        <w:lastRenderedPageBreak/>
        <w:t>Древнееврейское царство</w:t>
      </w:r>
      <w:r w:rsidRPr="00F4764C">
        <w:t>.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предания о героях.</w:t>
      </w:r>
    </w:p>
    <w:p w:rsidR="00A561BC" w:rsidRPr="00F4764C" w:rsidRDefault="00A561BC" w:rsidP="00A561BC">
      <w:pPr>
        <w:ind w:left="284" w:firstLine="283"/>
        <w:jc w:val="both"/>
      </w:pPr>
      <w:r w:rsidRPr="00F4764C">
        <w:rPr>
          <w:b/>
        </w:rPr>
        <w:t>Ассирийская держава</w:t>
      </w:r>
      <w:r w:rsidRPr="00F4764C">
        <w:t>. Освоение железа. Начало обработки железа. Последствия использования железных орудий труда.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побеждённых Ассирией стран. Ниневия — достойная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A561BC" w:rsidRPr="00F4764C" w:rsidRDefault="00A561BC" w:rsidP="00A561BC">
      <w:pPr>
        <w:ind w:left="284" w:firstLine="283"/>
        <w:jc w:val="both"/>
      </w:pPr>
      <w:r w:rsidRPr="00F4764C">
        <w:rPr>
          <w:b/>
        </w:rPr>
        <w:t>Персидская держава «царя царей</w:t>
      </w:r>
      <w:r w:rsidRPr="00F4764C">
        <w:t>». Три великих царства</w:t>
      </w:r>
    </w:p>
    <w:p w:rsidR="00A561BC" w:rsidRPr="00F4764C" w:rsidRDefault="00A561BC" w:rsidP="00A561BC">
      <w:pPr>
        <w:ind w:left="284" w:firstLine="283"/>
        <w:jc w:val="both"/>
      </w:pPr>
      <w:r w:rsidRPr="00F4764C">
        <w:t>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город Персеполь.</w:t>
      </w:r>
    </w:p>
    <w:p w:rsidR="00A561BC" w:rsidRPr="00F4764C" w:rsidRDefault="00A561BC" w:rsidP="00A561BC">
      <w:pPr>
        <w:ind w:left="284" w:firstLine="283"/>
        <w:jc w:val="both"/>
        <w:rPr>
          <w:b/>
          <w:u w:val="single"/>
        </w:rPr>
      </w:pPr>
      <w:r w:rsidRPr="00F4764C">
        <w:rPr>
          <w:b/>
          <w:u w:val="single"/>
        </w:rPr>
        <w:t>Тема 6. Индия и Китай в древности</w:t>
      </w:r>
    </w:p>
    <w:p w:rsidR="00A561BC" w:rsidRPr="00F4764C" w:rsidRDefault="00A561BC" w:rsidP="00A561BC">
      <w:pPr>
        <w:ind w:left="284" w:firstLine="283"/>
        <w:jc w:val="both"/>
      </w:pPr>
      <w:r w:rsidRPr="00F4764C">
        <w:t>Своеобразие путей становления государственности в Индии и Китае в период древности.</w:t>
      </w:r>
    </w:p>
    <w:p w:rsidR="00A561BC" w:rsidRPr="00F4764C" w:rsidRDefault="00A561BC" w:rsidP="00A561BC">
      <w:pPr>
        <w:ind w:left="284" w:firstLine="283"/>
        <w:jc w:val="both"/>
      </w:pPr>
      <w:r w:rsidRPr="00F4764C">
        <w:rPr>
          <w:b/>
        </w:rPr>
        <w:t>Природа и люди древней Индии</w:t>
      </w:r>
      <w:r w:rsidRPr="00F4764C">
        <w:t>. 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w:t>
      </w:r>
    </w:p>
    <w:p w:rsidR="00A561BC" w:rsidRPr="00F4764C" w:rsidRDefault="00A561BC" w:rsidP="00A561BC">
      <w:pPr>
        <w:ind w:left="284" w:firstLine="283"/>
        <w:jc w:val="both"/>
      </w:pPr>
      <w:r w:rsidRPr="00F4764C">
        <w:t>Жизнь среди природы: животные и боги индийцев. Сказание о Раме. Древнейшие города. Вера в переселение душ.</w:t>
      </w:r>
    </w:p>
    <w:p w:rsidR="00A561BC" w:rsidRPr="00F4764C" w:rsidRDefault="00A561BC" w:rsidP="00A561BC">
      <w:pPr>
        <w:ind w:left="284" w:firstLine="283"/>
        <w:jc w:val="both"/>
      </w:pPr>
      <w:r w:rsidRPr="00F4764C">
        <w:rPr>
          <w:b/>
        </w:rPr>
        <w:t>Индийские касты</w:t>
      </w:r>
      <w:r w:rsidRPr="00F4764C">
        <w:t>. 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w:t>
      </w:r>
    </w:p>
    <w:p w:rsidR="00A561BC" w:rsidRPr="00F4764C" w:rsidRDefault="00A561BC" w:rsidP="00A561BC">
      <w:pPr>
        <w:ind w:left="284" w:firstLine="283"/>
        <w:jc w:val="both"/>
      </w:pPr>
      <w:r w:rsidRPr="00F4764C">
        <w:rPr>
          <w:b/>
        </w:rPr>
        <w:t>Чему учил китайский мудрец Конфуции</w:t>
      </w:r>
      <w:r w:rsidRPr="00F4764C">
        <w:t>. 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w:t>
      </w:r>
    </w:p>
    <w:p w:rsidR="00A561BC" w:rsidRPr="00F4764C" w:rsidRDefault="00A561BC" w:rsidP="00A561BC">
      <w:pPr>
        <w:ind w:left="284" w:firstLine="283"/>
        <w:jc w:val="both"/>
      </w:pPr>
      <w:r w:rsidRPr="00F4764C">
        <w:rPr>
          <w:b/>
        </w:rPr>
        <w:t>Первый властелин единого Китая</w:t>
      </w:r>
      <w:r w:rsidRPr="00F4764C">
        <w:t>. Объединение Китая при Цинь Шихуане. Завоевательные войны, расширение территории государства Цинь Шихуана. Великая Китайская стена и мир китайцев. Деспотия Цинь Шихуана. Возмущение народа. Свержение наследников Цинь Шихуана. Археологические свидетельства эпохи: глиняные воины гробницы Цинь Шихуана. Шёлк. Великий шёлковый путь. Чай. Бумага. Компас.</w:t>
      </w:r>
    </w:p>
    <w:p w:rsidR="00A561BC" w:rsidRPr="00F4764C" w:rsidRDefault="00A561BC" w:rsidP="00A561BC">
      <w:pPr>
        <w:ind w:left="284" w:firstLine="283"/>
        <w:jc w:val="both"/>
      </w:pPr>
      <w:r w:rsidRPr="00F4764C">
        <w:rPr>
          <w:b/>
        </w:rPr>
        <w:t>Повторени</w:t>
      </w:r>
      <w:r w:rsidRPr="00F4764C">
        <w:t>е. Вклад народов Древнего Востока в мировую историю и культуру.</w:t>
      </w:r>
    </w:p>
    <w:p w:rsidR="00A561BC" w:rsidRPr="00F4764C" w:rsidRDefault="00A561BC" w:rsidP="00A561BC">
      <w:pPr>
        <w:ind w:left="284" w:firstLine="283"/>
        <w:jc w:val="both"/>
      </w:pPr>
      <w:r w:rsidRPr="00F4764C">
        <w:t>РАЗДЕЛ III. ДРЕВНЯЯ ГРЕЦИЯ</w:t>
      </w:r>
    </w:p>
    <w:p w:rsidR="00A561BC" w:rsidRPr="00F4764C" w:rsidRDefault="00A561BC" w:rsidP="00A561BC">
      <w:pPr>
        <w:ind w:left="284" w:firstLine="283"/>
        <w:jc w:val="both"/>
        <w:rPr>
          <w:b/>
          <w:u w:val="single"/>
        </w:rPr>
      </w:pPr>
      <w:r w:rsidRPr="00F4764C">
        <w:rPr>
          <w:b/>
          <w:u w:val="single"/>
        </w:rPr>
        <w:t>Тема 7. Древнейшая Греция</w:t>
      </w:r>
    </w:p>
    <w:p w:rsidR="00A561BC" w:rsidRPr="00F4764C" w:rsidRDefault="00A561BC" w:rsidP="00A561BC">
      <w:pPr>
        <w:ind w:left="284" w:firstLine="283"/>
        <w:jc w:val="both"/>
      </w:pPr>
      <w:r w:rsidRPr="00F4764C">
        <w:t>Местоположение, природа и ландшафт. Роль моря в жизни греков. Отсутствие полноводных рек.</w:t>
      </w:r>
    </w:p>
    <w:p w:rsidR="00A561BC" w:rsidRPr="00F4764C" w:rsidRDefault="00A561BC" w:rsidP="00A561BC">
      <w:pPr>
        <w:ind w:left="284" w:firstLine="283"/>
        <w:jc w:val="both"/>
      </w:pPr>
      <w:r w:rsidRPr="00F4764C">
        <w:rPr>
          <w:b/>
        </w:rPr>
        <w:lastRenderedPageBreak/>
        <w:t>Греки и критяне</w:t>
      </w:r>
      <w:r w:rsidRPr="00F4764C">
        <w:t>. Древнейшие города: Микены, Тиринф, Пилос, Афины. Критское царство в разрезе археологических находок и открытий. Киосский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A561BC" w:rsidRPr="00F4764C" w:rsidRDefault="00A561BC" w:rsidP="00A561BC">
      <w:pPr>
        <w:ind w:left="284" w:firstLine="283"/>
        <w:jc w:val="both"/>
      </w:pPr>
      <w:r w:rsidRPr="00F4764C">
        <w:rPr>
          <w:b/>
        </w:rPr>
        <w:t>Микены и Троя</w:t>
      </w:r>
      <w:r w:rsidRPr="00F4764C">
        <w:t>. В крепостных Микенах. Местонахождение. «Архитектура великанов». Каменные Львиные ворота. Облик города-крепости: археологические находки и исследования.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A561BC" w:rsidRPr="00F4764C" w:rsidRDefault="00A561BC" w:rsidP="00A561BC">
      <w:pPr>
        <w:ind w:left="284" w:firstLine="283"/>
        <w:jc w:val="both"/>
      </w:pPr>
      <w:r w:rsidRPr="00F4764C">
        <w:rPr>
          <w:b/>
        </w:rPr>
        <w:t xml:space="preserve">Поэма Гомера &lt;Илиада&lt;. </w:t>
      </w:r>
      <w:r w:rsidRPr="00F4764C">
        <w:t>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A561BC" w:rsidRPr="00F4764C" w:rsidRDefault="00A561BC" w:rsidP="00A561BC">
      <w:pPr>
        <w:ind w:left="284" w:firstLine="283"/>
        <w:jc w:val="both"/>
      </w:pPr>
      <w:r w:rsidRPr="00F4764C">
        <w:rPr>
          <w:b/>
        </w:rPr>
        <w:t>Поэма Гомера «Одиссея».</w:t>
      </w:r>
      <w:r w:rsidRPr="00F4764C">
        <w:t xml:space="preserve"> География странствий царя с острова Итака Одиссея. Одиссей находит приют у царя Алкиноя. На острове циклопов. Встреча с сиренами. Возвращение на Итаку. Расправа с женихами. Мораль поэмы.</w:t>
      </w:r>
    </w:p>
    <w:p w:rsidR="00A561BC" w:rsidRPr="00F4764C" w:rsidRDefault="00A561BC" w:rsidP="00A561BC">
      <w:pPr>
        <w:ind w:left="284" w:firstLine="283"/>
        <w:jc w:val="both"/>
      </w:pPr>
      <w:r w:rsidRPr="00F4764C">
        <w:rPr>
          <w:b/>
        </w:rPr>
        <w:t>Религия древних греков</w:t>
      </w:r>
      <w:r w:rsidRPr="00F4764C">
        <w:t>.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Мифы о Дионисе и Геракле. Миф о споре</w:t>
      </w:r>
    </w:p>
    <w:p w:rsidR="00A561BC" w:rsidRPr="00F4764C" w:rsidRDefault="00A561BC" w:rsidP="00A561BC">
      <w:pPr>
        <w:ind w:left="284" w:firstLine="283"/>
        <w:jc w:val="both"/>
      </w:pPr>
      <w:r w:rsidRPr="00F4764C">
        <w:t>Афины с Посейдоном.</w:t>
      </w:r>
    </w:p>
    <w:p w:rsidR="00A561BC" w:rsidRPr="00F4764C" w:rsidRDefault="00A561BC" w:rsidP="00A561BC">
      <w:pPr>
        <w:ind w:left="284" w:firstLine="283"/>
        <w:jc w:val="both"/>
        <w:rPr>
          <w:b/>
          <w:u w:val="single"/>
        </w:rPr>
      </w:pPr>
      <w:r w:rsidRPr="00F4764C">
        <w:rPr>
          <w:b/>
          <w:u w:val="single"/>
        </w:rPr>
        <w:t>Тема 8. Полисы Греции и их борьба с персидским нашествием</w:t>
      </w:r>
    </w:p>
    <w:p w:rsidR="00A561BC" w:rsidRPr="00F4764C" w:rsidRDefault="00A561BC" w:rsidP="00A561BC">
      <w:pPr>
        <w:ind w:left="284" w:firstLine="283"/>
        <w:jc w:val="both"/>
      </w:pPr>
      <w:r w:rsidRPr="00F4764C">
        <w:t xml:space="preserve">Начало обработки железа в Греции. Возникновение полисов — городов-государств (Афины, Спарта, Коринф, Фивы, Милет). Создание греческого алфавита. </w:t>
      </w:r>
    </w:p>
    <w:p w:rsidR="00A561BC" w:rsidRPr="00F4764C" w:rsidRDefault="00A561BC" w:rsidP="00A561BC">
      <w:pPr>
        <w:ind w:left="284" w:firstLine="283"/>
        <w:jc w:val="both"/>
      </w:pPr>
      <w:r w:rsidRPr="00F4764C">
        <w:rPr>
          <w:b/>
        </w:rPr>
        <w:t>Земледельцы Аттики теряют землю и свободу</w:t>
      </w:r>
      <w:r w:rsidRPr="00F4764C">
        <w:t>. География</w:t>
      </w:r>
    </w:p>
    <w:p w:rsidR="00A561BC" w:rsidRPr="00F4764C" w:rsidRDefault="00A561BC" w:rsidP="00A561BC">
      <w:pPr>
        <w:ind w:left="284" w:firstLine="283"/>
        <w:jc w:val="both"/>
      </w:pPr>
      <w:r w:rsidRPr="00F4764C">
        <w:t>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Афвн. Ареопаг и архонты. Законы Драконта. Бедственное положение земледельцев. Долговое рабство. Нарастание недовольства демоса.</w:t>
      </w:r>
    </w:p>
    <w:p w:rsidR="00A561BC" w:rsidRPr="00F4764C" w:rsidRDefault="00A561BC" w:rsidP="00A561BC">
      <w:pPr>
        <w:ind w:left="284" w:firstLine="283"/>
        <w:jc w:val="both"/>
      </w:pPr>
      <w:r w:rsidRPr="00F4764C">
        <w:rPr>
          <w:b/>
        </w:rPr>
        <w:t>Зарождение демократии в Афинах.</w:t>
      </w:r>
      <w:r w:rsidRPr="00F4764C">
        <w:t xml:space="preserve"> Демос восстаёт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 </w:t>
      </w:r>
    </w:p>
    <w:p w:rsidR="00A561BC" w:rsidRPr="00F4764C" w:rsidRDefault="00A561BC" w:rsidP="00A561BC">
      <w:pPr>
        <w:ind w:left="284" w:firstLine="283"/>
        <w:jc w:val="both"/>
      </w:pPr>
      <w:r w:rsidRPr="00F4764C">
        <w:rPr>
          <w:b/>
        </w:rPr>
        <w:t>Древняя Спарта</w:t>
      </w:r>
      <w:r w:rsidRPr="00F4764C">
        <w:t>. 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воспитание. «Детский» способ голосования. Легенда о поэте Тиртее.</w:t>
      </w:r>
    </w:p>
    <w:p w:rsidR="00A561BC" w:rsidRPr="00F4764C" w:rsidRDefault="00A561BC" w:rsidP="00A561BC">
      <w:pPr>
        <w:ind w:left="284" w:firstLine="283"/>
        <w:jc w:val="both"/>
      </w:pPr>
      <w:r w:rsidRPr="00F4764C">
        <w:rPr>
          <w:b/>
        </w:rPr>
        <w:t>Греческие колонии на берегах Средиземного и Чёрного морей</w:t>
      </w:r>
      <w:r w:rsidRPr="00F4764C">
        <w:t>. Греческая колонизация побережья Средиземного и Чёрного морей. Причины колонизации.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 колыбель греческой культуры. Как царь Дарий пытался завоевать земли на юге нынешней России. древний город в дельте реки дона.</w:t>
      </w:r>
    </w:p>
    <w:p w:rsidR="00A561BC" w:rsidRPr="00F4764C" w:rsidRDefault="00A561BC" w:rsidP="00A561BC">
      <w:pPr>
        <w:ind w:left="284" w:firstLine="283"/>
        <w:jc w:val="both"/>
      </w:pPr>
      <w:r w:rsidRPr="00F4764C">
        <w:rPr>
          <w:b/>
        </w:rPr>
        <w:t>Олимпийские игры в древности.</w:t>
      </w:r>
      <w:r w:rsidRPr="00F4764C">
        <w:t xml:space="preserve">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 Воспитательная роль зрелищ Олимпийских игр.</w:t>
      </w:r>
    </w:p>
    <w:p w:rsidR="00A561BC" w:rsidRPr="00F4764C" w:rsidRDefault="00A561BC" w:rsidP="00A561BC">
      <w:pPr>
        <w:ind w:left="284" w:firstLine="283"/>
        <w:jc w:val="both"/>
      </w:pPr>
      <w:r w:rsidRPr="00F4764C">
        <w:rPr>
          <w:b/>
        </w:rPr>
        <w:lastRenderedPageBreak/>
        <w:t>Победа греков нал персами в Марафонской битве</w:t>
      </w:r>
      <w:r w:rsidRPr="00F4764C">
        <w:t>. 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w:t>
      </w:r>
    </w:p>
    <w:p w:rsidR="00A561BC" w:rsidRPr="00F4764C" w:rsidRDefault="00A561BC" w:rsidP="00A561BC">
      <w:pPr>
        <w:ind w:left="284" w:firstLine="283"/>
        <w:jc w:val="both"/>
      </w:pPr>
      <w:r w:rsidRPr="00F4764C">
        <w:rPr>
          <w:b/>
        </w:rPr>
        <w:t>Нашествие персидских войск на Элладу</w:t>
      </w:r>
      <w:r w:rsidRPr="00F4764C">
        <w:t>. 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персов при Платеях. Причины победы греков. Мораль предания «Перстень Поликрата».</w:t>
      </w:r>
    </w:p>
    <w:p w:rsidR="00A561BC" w:rsidRPr="00F4764C" w:rsidRDefault="00A561BC" w:rsidP="00A561BC">
      <w:pPr>
        <w:ind w:left="284" w:firstLine="283"/>
        <w:jc w:val="both"/>
        <w:rPr>
          <w:b/>
          <w:u w:val="single"/>
        </w:rPr>
      </w:pPr>
      <w:r w:rsidRPr="00F4764C">
        <w:rPr>
          <w:b/>
          <w:u w:val="single"/>
        </w:rPr>
        <w:t>Тема 9. Возвышение Афин в У в. до н. э. и расцвет демократии</w:t>
      </w:r>
    </w:p>
    <w:p w:rsidR="00A561BC" w:rsidRPr="00F4764C" w:rsidRDefault="00A561BC" w:rsidP="00A561BC">
      <w:pPr>
        <w:ind w:left="284" w:firstLine="283"/>
        <w:jc w:val="both"/>
      </w:pPr>
      <w:r w:rsidRPr="00F4764C">
        <w:t>Последствия победы над персами для Афин. Афинский морской союз. Установление в полисах власти демоса — демократии.</w:t>
      </w:r>
    </w:p>
    <w:p w:rsidR="00A561BC" w:rsidRPr="00F4764C" w:rsidRDefault="00A561BC" w:rsidP="00A561BC">
      <w:pPr>
        <w:ind w:left="284" w:firstLine="283"/>
        <w:jc w:val="both"/>
      </w:pPr>
      <w:r w:rsidRPr="00F4764C">
        <w:rPr>
          <w:b/>
        </w:rPr>
        <w:t>В гаванях афинского порта Пирей</w:t>
      </w:r>
      <w:r w:rsidRPr="00F4764C">
        <w:t>.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w:t>
      </w:r>
    </w:p>
    <w:p w:rsidR="00A561BC" w:rsidRPr="00F4764C" w:rsidRDefault="00A561BC" w:rsidP="00A561BC">
      <w:pPr>
        <w:ind w:left="284" w:firstLine="283"/>
        <w:jc w:val="both"/>
      </w:pPr>
      <w:r w:rsidRPr="00F4764C">
        <w:t>и торговли.</w:t>
      </w:r>
    </w:p>
    <w:p w:rsidR="00A561BC" w:rsidRPr="00F4764C" w:rsidRDefault="00A561BC" w:rsidP="00A561BC">
      <w:pPr>
        <w:ind w:left="284" w:firstLine="283"/>
        <w:jc w:val="both"/>
      </w:pPr>
      <w:r w:rsidRPr="00F4764C">
        <w:rPr>
          <w:b/>
        </w:rPr>
        <w:t>В городе богини Афины</w:t>
      </w:r>
      <w:r w:rsidRPr="00F4764C">
        <w:t>. 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A561BC" w:rsidRPr="00F4764C" w:rsidRDefault="00A561BC" w:rsidP="00A561BC">
      <w:pPr>
        <w:ind w:left="284" w:firstLine="283"/>
        <w:jc w:val="both"/>
      </w:pPr>
      <w:r w:rsidRPr="00F4764C">
        <w:rPr>
          <w:b/>
        </w:rPr>
        <w:t>В афинских школах и гимнасиях.</w:t>
      </w:r>
      <w:r w:rsidRPr="00F4764C">
        <w:t xml:space="preserve"> Воспитание детей педагогами. Образование афинян. Рабы-педагоги. Занятия в школе. Палестра. Афинские гимнасии. Греческие учёные о природе человека. Скульптуры Поликлета и Мирона и спортивные достижения учащихся палестры. В афинских гимнасиях. Обучение красноречию.</w:t>
      </w:r>
    </w:p>
    <w:p w:rsidR="00A561BC" w:rsidRPr="00F4764C" w:rsidRDefault="00A561BC" w:rsidP="00A561BC">
      <w:pPr>
        <w:ind w:left="284" w:firstLine="283"/>
        <w:jc w:val="both"/>
      </w:pPr>
      <w:r w:rsidRPr="00F4764C">
        <w:rPr>
          <w:b/>
        </w:rPr>
        <w:t>В театре Диониса.</w:t>
      </w:r>
      <w:r w:rsidRPr="00F4764C">
        <w:t xml:space="preserve"> 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A561BC" w:rsidRPr="00F4764C" w:rsidRDefault="00A561BC" w:rsidP="00A561BC">
      <w:pPr>
        <w:tabs>
          <w:tab w:val="left" w:pos="14601"/>
        </w:tabs>
        <w:ind w:left="284" w:firstLine="283"/>
        <w:jc w:val="both"/>
      </w:pPr>
      <w:r w:rsidRPr="00F4764C">
        <w:rPr>
          <w:b/>
        </w:rPr>
        <w:t>Афинская демократия при Перикле.</w:t>
      </w:r>
      <w:r w:rsidRPr="00F4764C">
        <w:t xml:space="preserve"> Сущность афинской демократии в У в. до н.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rsidR="00A561BC" w:rsidRPr="00F4764C" w:rsidRDefault="00A561BC" w:rsidP="00A561BC">
      <w:pPr>
        <w:tabs>
          <w:tab w:val="left" w:pos="14601"/>
        </w:tabs>
        <w:ind w:left="284" w:firstLine="283"/>
        <w:jc w:val="both"/>
        <w:rPr>
          <w:b/>
          <w:u w:val="single"/>
        </w:rPr>
      </w:pPr>
      <w:r w:rsidRPr="00F4764C">
        <w:rPr>
          <w:b/>
          <w:u w:val="single"/>
        </w:rPr>
        <w:t xml:space="preserve">Тема 10. Македонские завоевания в </w:t>
      </w:r>
      <w:r w:rsidRPr="00F4764C">
        <w:rPr>
          <w:b/>
          <w:u w:val="single"/>
          <w:lang w:val="en-US"/>
        </w:rPr>
        <w:t>IV</w:t>
      </w:r>
      <w:r w:rsidRPr="00F4764C">
        <w:rPr>
          <w:b/>
          <w:u w:val="single"/>
        </w:rPr>
        <w:t>. до н. э.</w:t>
      </w:r>
    </w:p>
    <w:p w:rsidR="00A561BC" w:rsidRPr="00F4764C" w:rsidRDefault="00A561BC" w:rsidP="00A561BC">
      <w:pPr>
        <w:tabs>
          <w:tab w:val="left" w:pos="14601"/>
        </w:tabs>
        <w:ind w:left="284" w:firstLine="283"/>
        <w:jc w:val="both"/>
      </w:pPr>
      <w:r w:rsidRPr="00F4764C">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A561BC" w:rsidRPr="00F4764C" w:rsidRDefault="00A561BC" w:rsidP="00A561BC">
      <w:pPr>
        <w:tabs>
          <w:tab w:val="left" w:pos="14601"/>
        </w:tabs>
        <w:ind w:left="284" w:firstLine="283"/>
        <w:jc w:val="both"/>
      </w:pPr>
      <w:r w:rsidRPr="00F4764C">
        <w:rPr>
          <w:b/>
        </w:rPr>
        <w:t>Города Эллады подчиняются Македонии.</w:t>
      </w:r>
      <w:r w:rsidRPr="00F4764C">
        <w:t xml:space="preserve"> Возвышение Македонии при царе Филиппе. Стремление Филиппа подчинить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A561BC" w:rsidRPr="00F4764C" w:rsidRDefault="00A561BC" w:rsidP="00A561BC">
      <w:pPr>
        <w:tabs>
          <w:tab w:val="left" w:pos="14601"/>
        </w:tabs>
        <w:ind w:left="284" w:firstLine="283"/>
        <w:jc w:val="both"/>
      </w:pPr>
      <w:r w:rsidRPr="00F4764C">
        <w:rPr>
          <w:b/>
        </w:rPr>
        <w:t>Поход Александра Македонского на Восток.</w:t>
      </w:r>
      <w:r w:rsidRPr="00F4764C">
        <w:t xml:space="preserve"> Александр возглавил поход македонцев и греков в Азию. Первые победы: река Граник. Быстрая победа над войском Дария 111 у города Исс. Походы в Финикию, Египет. Провозглашение Александра богом и сыном бога Солнца. </w:t>
      </w:r>
      <w:r w:rsidRPr="00F4764C">
        <w:lastRenderedPageBreak/>
        <w:t>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A561BC" w:rsidRPr="00F4764C" w:rsidRDefault="00A561BC" w:rsidP="00A561BC">
      <w:pPr>
        <w:tabs>
          <w:tab w:val="left" w:pos="14601"/>
        </w:tabs>
        <w:ind w:left="284" w:firstLine="283"/>
        <w:jc w:val="both"/>
      </w:pPr>
      <w:r w:rsidRPr="00F4764C">
        <w:rPr>
          <w:b/>
        </w:rPr>
        <w:t>В Александрии Египетской</w:t>
      </w:r>
      <w:r w:rsidRPr="00F4764C">
        <w:t>. Распад державы Александра после его смерти. Складывание пространства эллинистического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A561BC" w:rsidRPr="00F4764C" w:rsidRDefault="00A561BC" w:rsidP="00A561BC">
      <w:pPr>
        <w:tabs>
          <w:tab w:val="left" w:pos="14601"/>
        </w:tabs>
        <w:ind w:left="284" w:firstLine="283"/>
        <w:jc w:val="both"/>
      </w:pPr>
      <w:r w:rsidRPr="00F4764C">
        <w:rPr>
          <w:b/>
        </w:rPr>
        <w:t>Повторение</w:t>
      </w:r>
      <w:r w:rsidRPr="00F4764C">
        <w:t>. 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w:t>
      </w:r>
    </w:p>
    <w:p w:rsidR="00A561BC" w:rsidRPr="00F4764C" w:rsidRDefault="00A561BC" w:rsidP="00A561BC">
      <w:pPr>
        <w:tabs>
          <w:tab w:val="left" w:pos="14601"/>
        </w:tabs>
        <w:ind w:left="284" w:firstLine="283"/>
        <w:jc w:val="both"/>
      </w:pPr>
      <w:r w:rsidRPr="00F4764C">
        <w:t>РАЗДЕЛ I</w:t>
      </w:r>
      <w:r w:rsidRPr="00F4764C">
        <w:rPr>
          <w:lang w:val="en-US"/>
        </w:rPr>
        <w:t>V</w:t>
      </w:r>
      <w:r w:rsidRPr="00F4764C">
        <w:t>. ДРЕВНИЙ РИМ</w:t>
      </w:r>
    </w:p>
    <w:p w:rsidR="00A561BC" w:rsidRPr="00F4764C" w:rsidRDefault="00A561BC" w:rsidP="00A561BC">
      <w:pPr>
        <w:tabs>
          <w:tab w:val="left" w:pos="14601"/>
        </w:tabs>
        <w:ind w:left="284" w:firstLine="283"/>
        <w:jc w:val="both"/>
        <w:rPr>
          <w:b/>
          <w:u w:val="single"/>
        </w:rPr>
      </w:pPr>
      <w:r w:rsidRPr="00F4764C">
        <w:rPr>
          <w:b/>
          <w:u w:val="single"/>
        </w:rPr>
        <w:t>Тема 11. Рим: от его возникновения до установления господства над Италией</w:t>
      </w:r>
    </w:p>
    <w:p w:rsidR="00A561BC" w:rsidRPr="00F4764C" w:rsidRDefault="00A561BC" w:rsidP="00A561BC">
      <w:pPr>
        <w:tabs>
          <w:tab w:val="left" w:pos="14601"/>
        </w:tabs>
        <w:ind w:left="284" w:firstLine="283"/>
        <w:jc w:val="both"/>
      </w:pPr>
      <w:r w:rsidRPr="00F4764C">
        <w:t>Местоположение, природа й особенности ландшафта Италии. Пестрота населения древней Италии (латины, этруски. самниты, греки).</w:t>
      </w:r>
    </w:p>
    <w:p w:rsidR="00A561BC" w:rsidRPr="00F4764C" w:rsidRDefault="00A561BC" w:rsidP="00A561BC">
      <w:pPr>
        <w:tabs>
          <w:tab w:val="left" w:pos="14601"/>
        </w:tabs>
        <w:ind w:left="284" w:firstLine="283"/>
        <w:jc w:val="both"/>
      </w:pPr>
      <w:r w:rsidRPr="00F4764C">
        <w:rPr>
          <w:b/>
        </w:rPr>
        <w:t>Древнейший Рим.</w:t>
      </w:r>
      <w:r w:rsidRPr="00F4764C">
        <w:t xml:space="preserve"> Легенда об основании Рима: Амулий, Ромул и Рем. Ромул — первый царь Рима. Город на семи холмах и его обитатели. Занятия римлян. Почитание Весты и Марса. Управление ранним Римом. Тарквинии Гордый и римский юноша Муций. Отказ римлян от царской власти.</w:t>
      </w:r>
    </w:p>
    <w:p w:rsidR="00A561BC" w:rsidRPr="00F4764C" w:rsidRDefault="00A561BC" w:rsidP="00A561BC">
      <w:pPr>
        <w:tabs>
          <w:tab w:val="left" w:pos="14601"/>
        </w:tabs>
        <w:ind w:left="284" w:firstLine="283"/>
        <w:jc w:val="both"/>
      </w:pPr>
      <w:r w:rsidRPr="00F4764C">
        <w:rPr>
          <w:b/>
        </w:rPr>
        <w:t>Завоевание Римом Италии.</w:t>
      </w:r>
      <w:r w:rsidRPr="00F4764C">
        <w:t xml:space="preserve"> Возникновение республики. Консулы — ежегодно выбираемые правителей Рима. Борьба плебеев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A561BC" w:rsidRPr="00F4764C" w:rsidRDefault="00A561BC" w:rsidP="00A561BC">
      <w:pPr>
        <w:tabs>
          <w:tab w:val="left" w:pos="14601"/>
        </w:tabs>
        <w:ind w:left="284" w:firstLine="283"/>
        <w:jc w:val="both"/>
      </w:pPr>
      <w:r w:rsidRPr="00F4764C">
        <w:rPr>
          <w:b/>
        </w:rPr>
        <w:t>Устройство Римской республики.</w:t>
      </w:r>
      <w:r w:rsidRPr="00F4764C">
        <w:t xml:space="preserve"> Плебеи — полноправные граждане Рима. Отмена долгового рабства. Выборы двух консулов. Принятие законов. Роль Сената в Риме. Римское войско и римские легионы. Тит Линий о легионах. Одежда римлян. Гадания в Риме.</w:t>
      </w:r>
    </w:p>
    <w:p w:rsidR="00A561BC" w:rsidRPr="00F4764C" w:rsidRDefault="00A561BC" w:rsidP="00A561BC">
      <w:pPr>
        <w:tabs>
          <w:tab w:val="left" w:pos="14601"/>
        </w:tabs>
        <w:ind w:left="284" w:firstLine="283"/>
        <w:jc w:val="both"/>
        <w:rPr>
          <w:b/>
          <w:u w:val="single"/>
        </w:rPr>
      </w:pPr>
      <w:r w:rsidRPr="00F4764C">
        <w:rPr>
          <w:b/>
          <w:u w:val="single"/>
        </w:rPr>
        <w:t>Тема 12. Рим — сильнейшая держава Средиземноморья</w:t>
      </w:r>
    </w:p>
    <w:p w:rsidR="00A561BC" w:rsidRPr="00F4764C" w:rsidRDefault="00A561BC" w:rsidP="00A561BC">
      <w:pPr>
        <w:tabs>
          <w:tab w:val="left" w:pos="14601"/>
        </w:tabs>
        <w:ind w:left="284" w:firstLine="283"/>
        <w:jc w:val="both"/>
      </w:pPr>
      <w:r w:rsidRPr="00F4764C">
        <w:t>Карфаген — преграда на пути к Сицилии. Карфаген — стратегический узел в Западном Средиземноморье. Первые победы Рима над Карфагеном. Создание военного флота. Захват Сицилии.</w:t>
      </w:r>
    </w:p>
    <w:p w:rsidR="00A561BC" w:rsidRPr="00F4764C" w:rsidRDefault="00A561BC" w:rsidP="00A561BC">
      <w:pPr>
        <w:tabs>
          <w:tab w:val="left" w:pos="14601"/>
        </w:tabs>
        <w:ind w:left="284" w:firstLine="283"/>
        <w:jc w:val="both"/>
      </w:pPr>
      <w:r w:rsidRPr="00F4764C">
        <w:rPr>
          <w:b/>
        </w:rPr>
        <w:t>Вторая война Рима с Карфагеном</w:t>
      </w:r>
      <w:r w:rsidRPr="00F4764C">
        <w:t>.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римлян в войне с Ганнибалом. Первая морская победа римлян. Окончание войны. Победа Сципиона над Ганнибалом при Заме.</w:t>
      </w:r>
    </w:p>
    <w:p w:rsidR="00A561BC" w:rsidRPr="00F4764C" w:rsidRDefault="00A561BC" w:rsidP="00A561BC">
      <w:pPr>
        <w:tabs>
          <w:tab w:val="left" w:pos="14601"/>
        </w:tabs>
        <w:ind w:left="284" w:firstLine="283"/>
        <w:jc w:val="both"/>
      </w:pPr>
      <w:r w:rsidRPr="00F4764C">
        <w:rPr>
          <w:b/>
        </w:rPr>
        <w:t>Установление господства Рима в Западном Средиземноморье</w:t>
      </w:r>
      <w:r w:rsidRPr="00F4764C">
        <w:t>. Рост Римского государства. Политика Рима &lt;разделяй и властвуй&gt;. Подчинение Греции Риму. Поражение Сирии и Македонии. Трёхдневный триумф римского консула й исчезновение Македонии. Разрушение Коринфа. Сенатор Катон — автор сценария гибели Карфагена. Смерть Ганнибала. Средиземноморье — провинция Рима.</w:t>
      </w:r>
    </w:p>
    <w:p w:rsidR="00A561BC" w:rsidRPr="00F4764C" w:rsidRDefault="00A561BC" w:rsidP="00A561BC">
      <w:pPr>
        <w:tabs>
          <w:tab w:val="left" w:pos="14601"/>
        </w:tabs>
        <w:ind w:left="284" w:firstLine="283"/>
        <w:jc w:val="both"/>
      </w:pPr>
      <w:r w:rsidRPr="00F4764C">
        <w:rPr>
          <w:b/>
        </w:rPr>
        <w:t>Рабство в древнем Риме</w:t>
      </w:r>
      <w:r w:rsidRPr="00F4764C">
        <w:t>. 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орудие&gt;. Гладиаторские игры — любимое зрелище римлян. Амфитеатры. Римские учёные о рабах.</w:t>
      </w:r>
    </w:p>
    <w:p w:rsidR="00A561BC" w:rsidRPr="00F4764C" w:rsidRDefault="00A561BC" w:rsidP="00A561BC">
      <w:pPr>
        <w:tabs>
          <w:tab w:val="left" w:pos="14601"/>
        </w:tabs>
        <w:ind w:left="284" w:firstLine="283"/>
        <w:jc w:val="both"/>
        <w:rPr>
          <w:b/>
          <w:u w:val="single"/>
        </w:rPr>
      </w:pPr>
      <w:r w:rsidRPr="00F4764C">
        <w:rPr>
          <w:b/>
          <w:u w:val="single"/>
        </w:rPr>
        <w:t>Тема 13. Гражданские войны в Риме</w:t>
      </w:r>
    </w:p>
    <w:p w:rsidR="00A561BC" w:rsidRPr="00F4764C" w:rsidRDefault="00A561BC" w:rsidP="00A561BC">
      <w:pPr>
        <w:tabs>
          <w:tab w:val="left" w:pos="14601"/>
        </w:tabs>
        <w:ind w:left="284" w:firstLine="283"/>
        <w:jc w:val="both"/>
      </w:pPr>
      <w:r w:rsidRPr="00F4764C">
        <w:lastRenderedPageBreak/>
        <w:t>Возобновление и обострение противоречий между различными группами в римском обществе после подчинения Средиземноморья. Начало гражданских войн в Риме.</w:t>
      </w:r>
    </w:p>
    <w:p w:rsidR="00A561BC" w:rsidRPr="00F4764C" w:rsidRDefault="00A561BC" w:rsidP="00A561BC">
      <w:pPr>
        <w:tabs>
          <w:tab w:val="left" w:pos="14601"/>
        </w:tabs>
        <w:ind w:left="284" w:firstLine="283"/>
        <w:jc w:val="both"/>
      </w:pPr>
      <w:r w:rsidRPr="00F4764C">
        <w:rPr>
          <w:b/>
        </w:rPr>
        <w:t>Земельный закон братьев Гракхов</w:t>
      </w:r>
      <w:r w:rsidRPr="00F4764C">
        <w:t>. 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A561BC" w:rsidRPr="00F4764C" w:rsidRDefault="00A561BC" w:rsidP="00A561BC">
      <w:pPr>
        <w:tabs>
          <w:tab w:val="left" w:pos="14601"/>
        </w:tabs>
        <w:ind w:left="284" w:firstLine="283"/>
        <w:jc w:val="both"/>
      </w:pPr>
      <w:r w:rsidRPr="00F4764C">
        <w:rPr>
          <w:b/>
        </w:rPr>
        <w:t>Восстание Спартака.</w:t>
      </w:r>
      <w:r w:rsidRPr="00F4764C">
        <w:t xml:space="preserve"> Крупнейшее в древности восстание рабом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приблизившие их к свободе. Обеспокоенность римского сената небывалым размахом восстания. Рабы в ловушке. Разгром армии рабов римлянами под руководством Красса. Причины поражения восставших.</w:t>
      </w:r>
    </w:p>
    <w:p w:rsidR="00A561BC" w:rsidRPr="00F4764C" w:rsidRDefault="00A561BC" w:rsidP="00A561BC">
      <w:pPr>
        <w:tabs>
          <w:tab w:val="left" w:pos="14601"/>
        </w:tabs>
        <w:ind w:left="284" w:firstLine="283"/>
        <w:jc w:val="both"/>
      </w:pPr>
      <w:r w:rsidRPr="00F4764C">
        <w:rPr>
          <w:b/>
        </w:rPr>
        <w:t>Единовластие Цезаря.</w:t>
      </w:r>
      <w:r w:rsidRPr="00F4764C">
        <w:t xml:space="preserve"> Превращение римской армии в наемную. Борьба полководцев за единоличную власть. Красс и Помпей. Возвышение Цезаря. Красс, Помпей и Цезарь. Завоевание Галлии. Гибель Красса. Плутарх о Риме. Захват</w:t>
      </w:r>
    </w:p>
    <w:p w:rsidR="00A561BC" w:rsidRPr="00F4764C" w:rsidRDefault="00A561BC" w:rsidP="00A561BC">
      <w:pPr>
        <w:tabs>
          <w:tab w:val="left" w:pos="14601"/>
        </w:tabs>
        <w:ind w:left="284" w:firstLine="283"/>
        <w:jc w:val="both"/>
      </w:pPr>
      <w:r w:rsidRPr="00F4764C">
        <w:t xml:space="preserve"> Цезарем власти. Рим у ног Цезаря. Диктатура Цезаря. Легионы и  ветераны — опора Цезаря в его политическом курсе. Брут и</w:t>
      </w:r>
    </w:p>
    <w:p w:rsidR="00A561BC" w:rsidRPr="00F4764C" w:rsidRDefault="00A561BC" w:rsidP="00A561BC">
      <w:pPr>
        <w:tabs>
          <w:tab w:val="left" w:pos="14601"/>
        </w:tabs>
        <w:ind w:left="284" w:firstLine="283"/>
        <w:jc w:val="both"/>
      </w:pPr>
      <w:r w:rsidRPr="00F4764C">
        <w:t>Цезарь. Убийство Цезаря в сенате.</w:t>
      </w:r>
    </w:p>
    <w:p w:rsidR="00A561BC" w:rsidRPr="00F4764C" w:rsidRDefault="00A561BC" w:rsidP="00A561BC">
      <w:pPr>
        <w:tabs>
          <w:tab w:val="left" w:pos="14601"/>
        </w:tabs>
        <w:ind w:left="284" w:firstLine="283"/>
        <w:jc w:val="both"/>
      </w:pPr>
      <w:r w:rsidRPr="00F4764C">
        <w:rPr>
          <w:b/>
        </w:rPr>
        <w:t>Установление империи.</w:t>
      </w:r>
      <w:r w:rsidRPr="00F4764C">
        <w:t xml:space="preserve"> 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империю. Меценат и поэт Гораций. Гибель Цицерона — римского философа. Поэма Вергилия «Энеида».</w:t>
      </w:r>
    </w:p>
    <w:p w:rsidR="00A561BC" w:rsidRPr="00F4764C" w:rsidRDefault="00A561BC" w:rsidP="00A561BC">
      <w:pPr>
        <w:ind w:left="284" w:firstLine="283"/>
        <w:jc w:val="both"/>
        <w:rPr>
          <w:b/>
          <w:u w:val="single"/>
        </w:rPr>
      </w:pPr>
      <w:r w:rsidRPr="00F4764C">
        <w:rPr>
          <w:b/>
          <w:u w:val="single"/>
        </w:rPr>
        <w:t>Тема 14. Римская империя в первые века нашей эры</w:t>
      </w:r>
    </w:p>
    <w:p w:rsidR="00A561BC" w:rsidRPr="00F4764C" w:rsidRDefault="00A561BC" w:rsidP="00A561BC">
      <w:pPr>
        <w:ind w:left="284" w:firstLine="283"/>
        <w:jc w:val="both"/>
      </w:pPr>
      <w:r w:rsidRPr="00F4764C">
        <w:t>Протяжённость империи и время существования. Неудачине попытки императоров расширить римские владения.</w:t>
      </w:r>
    </w:p>
    <w:p w:rsidR="00A561BC" w:rsidRPr="00F4764C" w:rsidRDefault="00A561BC" w:rsidP="00A561BC">
      <w:pPr>
        <w:ind w:left="284" w:firstLine="283"/>
        <w:jc w:val="both"/>
      </w:pPr>
      <w:r w:rsidRPr="00F4764C">
        <w:rPr>
          <w:b/>
        </w:rPr>
        <w:t>Соседи Римской империи.</w:t>
      </w:r>
      <w:r w:rsidRPr="00F4764C">
        <w:t xml:space="preserve"> Установление мира 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их занятия, образ жизни и верования. дороги Римской империи.</w:t>
      </w:r>
    </w:p>
    <w:p w:rsidR="00A561BC" w:rsidRPr="00F4764C" w:rsidRDefault="00A561BC" w:rsidP="00A561BC">
      <w:pPr>
        <w:ind w:left="284" w:firstLine="283"/>
        <w:jc w:val="both"/>
      </w:pPr>
      <w:r w:rsidRPr="00F4764C">
        <w:rPr>
          <w:b/>
        </w:rPr>
        <w:t>Рим при императоре Нероне</w:t>
      </w:r>
      <w:r w:rsidRPr="00F4764C">
        <w:t>. Укрепление власти императоров. Складывание культа императоров. Актёр на императорском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A561BC" w:rsidRPr="00F4764C" w:rsidRDefault="00A561BC" w:rsidP="00A561BC">
      <w:pPr>
        <w:ind w:left="284" w:firstLine="283"/>
        <w:jc w:val="both"/>
      </w:pPr>
      <w:r w:rsidRPr="00F4764C">
        <w:rPr>
          <w:b/>
        </w:rPr>
        <w:t>Первые христиане и их учение</w:t>
      </w:r>
      <w:r w:rsidRPr="00F4764C">
        <w:t>. Проповедник Иисус из Палестины. «Сыны света» из Кумрана. Рассказы об Иисусе его учеников. Предательство Иуды. Распространение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почитатели Иисуса, Божьего избранника. Преследования римскими властями христиан.</w:t>
      </w:r>
    </w:p>
    <w:p w:rsidR="00A561BC" w:rsidRPr="00F4764C" w:rsidRDefault="00A561BC" w:rsidP="00A561BC">
      <w:pPr>
        <w:ind w:left="284" w:firstLine="283"/>
        <w:jc w:val="both"/>
      </w:pPr>
      <w:r w:rsidRPr="00F4764C">
        <w:rPr>
          <w:b/>
        </w:rPr>
        <w:t>Расцвет Римской империи во 11 в.</w:t>
      </w:r>
      <w:r w:rsidRPr="00F4764C">
        <w:t xml:space="preserve"> Неэффективность рабского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строительство в Риме и провинциях на века. Новое в строительном ремесле. Обустройство городов в провинциях империи.</w:t>
      </w:r>
    </w:p>
    <w:p w:rsidR="00A561BC" w:rsidRPr="00F4764C" w:rsidRDefault="00A561BC" w:rsidP="00A561BC">
      <w:pPr>
        <w:ind w:left="284" w:firstLine="283"/>
        <w:jc w:val="both"/>
      </w:pPr>
      <w:r w:rsidRPr="00F4764C">
        <w:lastRenderedPageBreak/>
        <w:t>«</w:t>
      </w:r>
      <w:r w:rsidRPr="00F4764C">
        <w:rPr>
          <w:b/>
        </w:rPr>
        <w:t>Вечный город» и его жители</w:t>
      </w:r>
      <w:r w:rsidRPr="00F4764C">
        <w:t>. Все дороги ведут в Рим. Город—столица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A561BC" w:rsidRPr="00F4764C" w:rsidRDefault="00A561BC" w:rsidP="00A561BC">
      <w:pPr>
        <w:ind w:left="284" w:firstLine="283"/>
        <w:jc w:val="both"/>
        <w:rPr>
          <w:b/>
          <w:u w:val="single"/>
        </w:rPr>
      </w:pPr>
      <w:r w:rsidRPr="00F4764C">
        <w:rPr>
          <w:b/>
          <w:u w:val="single"/>
        </w:rPr>
        <w:t>Тема 15. Разгром Рима германцами и падение Западной Римской империи</w:t>
      </w:r>
    </w:p>
    <w:p w:rsidR="00A561BC" w:rsidRPr="00F4764C" w:rsidRDefault="00A561BC" w:rsidP="00A561BC">
      <w:pPr>
        <w:ind w:left="284" w:firstLine="283"/>
        <w:jc w:val="both"/>
      </w:pPr>
      <w:r w:rsidRPr="00F4764C">
        <w:rPr>
          <w:b/>
        </w:rPr>
        <w:t>Римская империя при Константине</w:t>
      </w:r>
      <w:r w:rsidRPr="00F4764C">
        <w:t>. Укрепление границ империи. Рим и варвары. Вторжения варваров.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A561BC" w:rsidRPr="00F4764C" w:rsidRDefault="00A561BC" w:rsidP="00A561BC">
      <w:pPr>
        <w:ind w:left="284" w:firstLine="283"/>
        <w:jc w:val="both"/>
      </w:pPr>
      <w:r w:rsidRPr="00F4764C">
        <w:rPr>
          <w:b/>
        </w:rPr>
        <w:t>Взятие Рима варварами</w:t>
      </w:r>
      <w:r w:rsidRPr="00F4764C">
        <w:t>. Разделение Римской империи на два самостоятельных государства. Наёмничество варваров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 империя перестала существовать, Конец эпохи античности.</w:t>
      </w:r>
    </w:p>
    <w:p w:rsidR="00A561BC" w:rsidRPr="00F4764C" w:rsidRDefault="00A561BC" w:rsidP="00A561BC">
      <w:pPr>
        <w:shd w:val="clear" w:color="auto" w:fill="FFFFFF"/>
        <w:tabs>
          <w:tab w:val="left" w:pos="195"/>
        </w:tabs>
        <w:ind w:left="284" w:firstLine="283"/>
        <w:jc w:val="both"/>
        <w:rPr>
          <w:b/>
          <w:u w:val="single"/>
        </w:rPr>
      </w:pPr>
      <w:r w:rsidRPr="00F4764C">
        <w:rPr>
          <w:b/>
        </w:rPr>
        <w:t>Итоговое повторение</w:t>
      </w:r>
      <w:r w:rsidRPr="00F4764C">
        <w:t>. 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rsidR="00A561BC" w:rsidRPr="00F4764C" w:rsidRDefault="00A561BC" w:rsidP="00A561BC">
      <w:pPr>
        <w:shd w:val="clear" w:color="auto" w:fill="FFFFFF"/>
        <w:tabs>
          <w:tab w:val="left" w:pos="195"/>
        </w:tabs>
        <w:ind w:left="284" w:firstLine="283"/>
        <w:rPr>
          <w:b/>
          <w:u w:val="single"/>
        </w:rPr>
      </w:pPr>
    </w:p>
    <w:p w:rsidR="00A561BC" w:rsidRPr="00985382" w:rsidRDefault="00A561BC" w:rsidP="00A561BC">
      <w:pPr>
        <w:shd w:val="clear" w:color="auto" w:fill="FFFFFF"/>
        <w:tabs>
          <w:tab w:val="left" w:pos="195"/>
        </w:tabs>
        <w:ind w:right="372"/>
        <w:jc w:val="center"/>
        <w:rPr>
          <w:b/>
        </w:rPr>
      </w:pPr>
      <w:r>
        <w:rPr>
          <w:b/>
        </w:rPr>
        <w:t xml:space="preserve">6 класс. </w:t>
      </w:r>
      <w:r w:rsidRPr="00985382">
        <w:rPr>
          <w:b/>
        </w:rPr>
        <w:t>История средних веков</w:t>
      </w:r>
    </w:p>
    <w:p w:rsidR="00A561BC" w:rsidRPr="00F4764C" w:rsidRDefault="00A561BC" w:rsidP="00A561BC">
      <w:pPr>
        <w:tabs>
          <w:tab w:val="left" w:pos="14742"/>
        </w:tabs>
        <w:ind w:left="284" w:firstLine="283"/>
        <w:jc w:val="both"/>
        <w:rPr>
          <w:b/>
          <w:u w:val="single"/>
        </w:rPr>
      </w:pPr>
      <w:r w:rsidRPr="00F4764C">
        <w:rPr>
          <w:b/>
          <w:u w:val="single"/>
        </w:rPr>
        <w:t>Введение. Живое Средневековье</w:t>
      </w:r>
    </w:p>
    <w:p w:rsidR="00A561BC" w:rsidRPr="00F4764C" w:rsidRDefault="00A561BC" w:rsidP="00A561BC">
      <w:pPr>
        <w:tabs>
          <w:tab w:val="left" w:pos="14742"/>
        </w:tabs>
        <w:ind w:left="284" w:firstLine="283"/>
        <w:jc w:val="both"/>
      </w:pPr>
      <w:r w:rsidRPr="00F4764C">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A561BC" w:rsidRPr="00F4764C" w:rsidRDefault="00A561BC" w:rsidP="00A561BC">
      <w:pPr>
        <w:tabs>
          <w:tab w:val="left" w:pos="14742"/>
        </w:tabs>
        <w:ind w:left="284" w:firstLine="283"/>
        <w:jc w:val="both"/>
        <w:rPr>
          <w:b/>
        </w:rPr>
      </w:pPr>
      <w:r w:rsidRPr="00F4764C">
        <w:rPr>
          <w:b/>
        </w:rPr>
        <w:t>Тема 1. Становление средневековой Европы (VI—XI вв.)</w:t>
      </w:r>
    </w:p>
    <w:p w:rsidR="00A561BC" w:rsidRPr="00F4764C" w:rsidRDefault="00A561BC" w:rsidP="00A561BC">
      <w:pPr>
        <w:tabs>
          <w:tab w:val="left" w:pos="14742"/>
        </w:tabs>
        <w:ind w:left="284" w:firstLine="283"/>
        <w:jc w:val="both"/>
      </w:pPr>
      <w:r w:rsidRPr="00F4764C">
        <w:t xml:space="preserve"> </w:t>
      </w:r>
      <w:r w:rsidRPr="00F4764C">
        <w:rPr>
          <w:b/>
        </w:rPr>
        <w:t>Образование варварских королевств. Государство франков и христианская церковь в VI—VIII вв.</w:t>
      </w:r>
      <w:r w:rsidRPr="00F4764C">
        <w:t xml:space="preserve"> 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 селения власти, освящённой Богом. Духовенство и миряне. Новые образцы и правила жизни по Библии для франков. Распространение христианства среди варваров. </w:t>
      </w:r>
      <w:r w:rsidRPr="00F4764C">
        <w:lastRenderedPageBreak/>
        <w:t>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 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 Папской области. Возникновение и распад империи Карла Великого.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w:t>
      </w:r>
      <w:r>
        <w:t>стьян к крепостной зависимости.</w:t>
      </w:r>
    </w:p>
    <w:p w:rsidR="00A561BC" w:rsidRPr="00F4764C" w:rsidRDefault="00A561BC" w:rsidP="00A561BC">
      <w:pPr>
        <w:tabs>
          <w:tab w:val="left" w:pos="14742"/>
        </w:tabs>
        <w:ind w:left="284" w:firstLine="283"/>
        <w:jc w:val="both"/>
      </w:pPr>
      <w:r w:rsidRPr="00F4764C">
        <w:t xml:space="preserve"> </w:t>
      </w:r>
      <w:r w:rsidRPr="00F4764C">
        <w:rPr>
          <w:b/>
        </w:rPr>
        <w:t>Феодальная раздробленность Западной Европы в IX— XI веках</w:t>
      </w:r>
      <w:r w:rsidRPr="00F4764C">
        <w:t>. Феодализм. Феодальная лестница. Франция в IX—26 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 мания в IX—XI вв.</w:t>
      </w:r>
    </w:p>
    <w:p w:rsidR="00A561BC" w:rsidRPr="00F4764C" w:rsidRDefault="00A561BC" w:rsidP="00A561BC">
      <w:pPr>
        <w:tabs>
          <w:tab w:val="left" w:pos="14742"/>
        </w:tabs>
        <w:ind w:left="284" w:firstLine="283"/>
        <w:jc w:val="both"/>
      </w:pPr>
      <w:r w:rsidRPr="00F4764C">
        <w:rPr>
          <w:b/>
        </w:rPr>
        <w:t>Англия в раннее Средневековье</w:t>
      </w:r>
      <w:r w:rsidRPr="00F4764C">
        <w:t xml:space="preserve">. Англия в IX—XI вв.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 </w:t>
      </w:r>
    </w:p>
    <w:p w:rsidR="00A561BC" w:rsidRPr="00F4764C" w:rsidRDefault="00A561BC" w:rsidP="00A561BC">
      <w:pPr>
        <w:ind w:left="284" w:firstLine="283"/>
        <w:jc w:val="both"/>
      </w:pPr>
      <w:r w:rsidRPr="00F4764C">
        <w:rPr>
          <w:b/>
        </w:rPr>
        <w:t>Тема 2. Византийская империя и славяне в VI—XI вв.</w:t>
      </w:r>
      <w:r w:rsidRPr="00F4764C">
        <w:t xml:space="preserve"> </w:t>
      </w:r>
    </w:p>
    <w:p w:rsidR="00A561BC" w:rsidRPr="00F4764C" w:rsidRDefault="00A561BC" w:rsidP="00A561BC">
      <w:pPr>
        <w:ind w:left="284" w:firstLine="283"/>
        <w:jc w:val="both"/>
      </w:pPr>
      <w:r w:rsidRPr="00F4764C">
        <w:rPr>
          <w:b/>
        </w:rPr>
        <w:t>Византия при Юстиниане.</w:t>
      </w:r>
      <w:r w:rsidRPr="00F4764C">
        <w:t xml:space="preserve"> </w:t>
      </w:r>
      <w:r w:rsidRPr="00F4764C">
        <w:rPr>
          <w:b/>
        </w:rPr>
        <w:t>Борьба империи с внешними врагами</w:t>
      </w:r>
      <w:r w:rsidRPr="00F4764C">
        <w:t xml:space="preserve">. 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w:t>
      </w:r>
    </w:p>
    <w:p w:rsidR="00A561BC" w:rsidRPr="00F4764C" w:rsidRDefault="00A561BC" w:rsidP="00A561BC">
      <w:pPr>
        <w:tabs>
          <w:tab w:val="left" w:pos="284"/>
        </w:tabs>
        <w:ind w:left="284" w:firstLine="283"/>
        <w:jc w:val="both"/>
      </w:pPr>
      <w:r w:rsidRPr="00F4764C">
        <w:rPr>
          <w:b/>
        </w:rPr>
        <w:t>Культура Византии.</w:t>
      </w:r>
      <w:r w:rsidRPr="00F4764C">
        <w:t xml:space="preserve">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 </w:t>
      </w:r>
    </w:p>
    <w:p w:rsidR="00A561BC" w:rsidRPr="00F4764C" w:rsidRDefault="00A561BC" w:rsidP="00A561BC">
      <w:pPr>
        <w:tabs>
          <w:tab w:val="left" w:pos="567"/>
        </w:tabs>
        <w:ind w:left="284" w:firstLine="283"/>
        <w:jc w:val="both"/>
      </w:pPr>
      <w:r w:rsidRPr="00F4764C">
        <w:rPr>
          <w:b/>
        </w:rPr>
        <w:t>Образование славянских государств.</w:t>
      </w:r>
      <w:r w:rsidRPr="00F4764C">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w:t>
      </w:r>
      <w:r w:rsidRPr="00F4764C">
        <w:lastRenderedPageBreak/>
        <w:t xml:space="preserve">славян — Болгарии. Князь Симеон и его политика. Кочевники и судьбы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27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 </w:t>
      </w:r>
    </w:p>
    <w:p w:rsidR="00A561BC" w:rsidRPr="00F4764C" w:rsidRDefault="00A561BC" w:rsidP="00A561BC">
      <w:pPr>
        <w:tabs>
          <w:tab w:val="left" w:pos="567"/>
        </w:tabs>
        <w:ind w:left="284" w:firstLine="283"/>
        <w:jc w:val="both"/>
      </w:pPr>
      <w:r w:rsidRPr="00F4764C">
        <w:rPr>
          <w:b/>
        </w:rPr>
        <w:t>Тема 3. Арабы в VI—XI вв.</w:t>
      </w:r>
      <w:r w:rsidRPr="00F4764C">
        <w:t xml:space="preserve"> </w:t>
      </w:r>
    </w:p>
    <w:p w:rsidR="00A561BC" w:rsidRPr="00F4764C" w:rsidRDefault="00A561BC" w:rsidP="00A561BC">
      <w:pPr>
        <w:tabs>
          <w:tab w:val="left" w:pos="567"/>
        </w:tabs>
        <w:ind w:left="284" w:firstLine="283"/>
        <w:jc w:val="both"/>
      </w:pPr>
      <w:r w:rsidRPr="00F4764C">
        <w:rPr>
          <w:b/>
        </w:rPr>
        <w:t>Возникновение ислама. Арабский халифат и его распад.</w:t>
      </w:r>
      <w:r w:rsidRPr="00F4764C">
        <w:t xml:space="preserve"> Аравия — родина исламской религии. География, природные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 Арабский халифат. Халиф —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w:t>
      </w:r>
    </w:p>
    <w:p w:rsidR="00A561BC" w:rsidRPr="00F4764C" w:rsidRDefault="00A561BC" w:rsidP="00A561BC">
      <w:pPr>
        <w:tabs>
          <w:tab w:val="left" w:pos="284"/>
        </w:tabs>
        <w:ind w:left="284" w:firstLine="283"/>
        <w:jc w:val="both"/>
      </w:pPr>
      <w:r w:rsidRPr="00F4764C">
        <w:rPr>
          <w:b/>
        </w:rPr>
        <w:t>Культура стран халифата.</w:t>
      </w:r>
      <w:r w:rsidRPr="00F4764C">
        <w:t xml:space="preserve">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 </w:t>
      </w:r>
    </w:p>
    <w:p w:rsidR="00A561BC" w:rsidRPr="00F4764C" w:rsidRDefault="00A561BC" w:rsidP="00A561BC">
      <w:pPr>
        <w:tabs>
          <w:tab w:val="left" w:pos="284"/>
        </w:tabs>
        <w:ind w:left="284" w:firstLine="283"/>
        <w:jc w:val="both"/>
        <w:rPr>
          <w:b/>
        </w:rPr>
      </w:pPr>
      <w:r w:rsidRPr="00F4764C">
        <w:rPr>
          <w:b/>
        </w:rPr>
        <w:t>Тема 4. Феодалы и крестьяне</w:t>
      </w:r>
    </w:p>
    <w:p w:rsidR="00A561BC" w:rsidRPr="00F4764C" w:rsidRDefault="00A561BC" w:rsidP="00A561BC">
      <w:pPr>
        <w:tabs>
          <w:tab w:val="left" w:pos="284"/>
        </w:tabs>
        <w:ind w:left="284" w:firstLine="283"/>
        <w:jc w:val="both"/>
      </w:pPr>
      <w:r w:rsidRPr="00F4764C">
        <w:rPr>
          <w:b/>
        </w:rPr>
        <w:t>Средневековая деревня и её обитатели.</w:t>
      </w:r>
      <w:r w:rsidRPr="00F4764C">
        <w:t xml:space="preserve">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w:t>
      </w:r>
    </w:p>
    <w:p w:rsidR="00A561BC" w:rsidRPr="00F4764C" w:rsidRDefault="00A561BC" w:rsidP="00A561BC">
      <w:pPr>
        <w:tabs>
          <w:tab w:val="left" w:pos="284"/>
        </w:tabs>
        <w:ind w:left="284" w:firstLine="283"/>
        <w:jc w:val="both"/>
      </w:pPr>
      <w:r w:rsidRPr="00F4764C">
        <w:rPr>
          <w:b/>
        </w:rPr>
        <w:t>В рыцарском замке.</w:t>
      </w:r>
      <w:r w:rsidRPr="00F4764C">
        <w:t xml:space="preserve">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 </w:t>
      </w:r>
    </w:p>
    <w:p w:rsidR="00A561BC" w:rsidRPr="00F4764C" w:rsidRDefault="00A561BC" w:rsidP="00A561BC">
      <w:pPr>
        <w:tabs>
          <w:tab w:val="left" w:pos="284"/>
        </w:tabs>
        <w:ind w:left="284" w:firstLine="283"/>
        <w:jc w:val="both"/>
      </w:pPr>
      <w:r w:rsidRPr="00F4764C">
        <w:rPr>
          <w:b/>
        </w:rPr>
        <w:t>Тема 5. Средневековый город в Западной и Центральной Европе</w:t>
      </w:r>
      <w:r w:rsidRPr="00F4764C">
        <w:t xml:space="preserve"> </w:t>
      </w:r>
    </w:p>
    <w:p w:rsidR="00A561BC" w:rsidRPr="00F4764C" w:rsidRDefault="00A561BC" w:rsidP="00A561BC">
      <w:pPr>
        <w:tabs>
          <w:tab w:val="left" w:pos="284"/>
        </w:tabs>
        <w:ind w:left="284" w:firstLine="283"/>
        <w:jc w:val="both"/>
      </w:pPr>
      <w:r w:rsidRPr="00F4764C">
        <w:rPr>
          <w:b/>
        </w:rPr>
        <w:t>Формирование средневековых городов</w:t>
      </w:r>
      <w:r w:rsidRPr="00F4764C">
        <w:t xml:space="preserve">.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w:t>
      </w:r>
      <w:r w:rsidRPr="00F4764C">
        <w:lastRenderedPageBreak/>
        <w:t xml:space="preserve">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w:t>
      </w:r>
    </w:p>
    <w:p w:rsidR="00A561BC" w:rsidRPr="00F4764C" w:rsidRDefault="00A561BC" w:rsidP="00A561BC">
      <w:pPr>
        <w:tabs>
          <w:tab w:val="left" w:pos="284"/>
        </w:tabs>
        <w:ind w:left="284" w:firstLine="283"/>
        <w:jc w:val="both"/>
      </w:pPr>
      <w:r w:rsidRPr="00F4764C">
        <w:rPr>
          <w:b/>
        </w:rPr>
        <w:t>Развитие торговли в феодально-раздробленной Европе.</w:t>
      </w:r>
      <w:r w:rsidRPr="00F4764C">
        <w:t xml:space="preserve">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w:t>
      </w:r>
    </w:p>
    <w:p w:rsidR="00A561BC" w:rsidRPr="00F4764C" w:rsidRDefault="00A561BC" w:rsidP="00A561BC">
      <w:pPr>
        <w:tabs>
          <w:tab w:val="left" w:pos="284"/>
        </w:tabs>
        <w:ind w:left="284" w:firstLine="283"/>
        <w:jc w:val="both"/>
      </w:pPr>
      <w:r w:rsidRPr="00F4764C">
        <w:rPr>
          <w:b/>
        </w:rPr>
        <w:t>Горожане и их образ жизни.</w:t>
      </w:r>
      <w:r w:rsidRPr="00F4764C">
        <w:t xml:space="preserve">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 Торговля в Средние века. Оживление торговых отношений. Торговые пути. Ярмарки — общеизвестные места торговли в Европе. От ростовщичества к банкам.</w:t>
      </w:r>
    </w:p>
    <w:p w:rsidR="00A561BC" w:rsidRPr="00F4764C" w:rsidRDefault="00A561BC" w:rsidP="00A561BC">
      <w:pPr>
        <w:tabs>
          <w:tab w:val="left" w:pos="284"/>
        </w:tabs>
        <w:ind w:left="284" w:firstLine="283"/>
        <w:jc w:val="both"/>
      </w:pPr>
      <w:r w:rsidRPr="00F4764C">
        <w:rPr>
          <w:b/>
        </w:rPr>
        <w:t>Тема 6. Католическая церковь в XI—XIII вв.</w:t>
      </w:r>
      <w:r w:rsidRPr="00F4764C">
        <w:t xml:space="preserve"> </w:t>
      </w:r>
    </w:p>
    <w:p w:rsidR="00A561BC" w:rsidRPr="00F4764C" w:rsidRDefault="00A561BC" w:rsidP="00A561BC">
      <w:pPr>
        <w:tabs>
          <w:tab w:val="left" w:pos="284"/>
        </w:tabs>
        <w:ind w:left="284" w:firstLine="283"/>
        <w:jc w:val="both"/>
      </w:pPr>
      <w:r w:rsidRPr="00F4764C">
        <w:rPr>
          <w:b/>
        </w:rPr>
        <w:t>Крестовые походы Могущество папской власти. Католическая церковь и еретики.</w:t>
      </w:r>
      <w:r w:rsidRPr="00F4764C">
        <w:t xml:space="preserve">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 Крестовые походы. 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 </w:t>
      </w:r>
    </w:p>
    <w:p w:rsidR="00A561BC" w:rsidRPr="00F4764C" w:rsidRDefault="00A561BC" w:rsidP="00A561BC">
      <w:pPr>
        <w:ind w:left="284" w:firstLine="283"/>
        <w:jc w:val="both"/>
      </w:pPr>
      <w:r w:rsidRPr="00F4764C">
        <w:rPr>
          <w:b/>
        </w:rPr>
        <w:t>Тема 7. Образование централизованных государств в Западной Европе (XI—XV вв.)</w:t>
      </w:r>
    </w:p>
    <w:p w:rsidR="00A561BC" w:rsidRPr="00F4764C" w:rsidRDefault="00A561BC" w:rsidP="00A561BC">
      <w:pPr>
        <w:ind w:left="284" w:firstLine="283"/>
        <w:jc w:val="both"/>
      </w:pPr>
      <w:r w:rsidRPr="00F4764C">
        <w:t xml:space="preserve"> </w:t>
      </w:r>
      <w:r w:rsidRPr="00F4764C">
        <w:rPr>
          <w:b/>
        </w:rPr>
        <w:t>Как происходило объединение Франции.</w:t>
      </w:r>
      <w:r w:rsidRPr="00F4764C">
        <w:t xml:space="preserve">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 Укрепление власти короля. Людовик IX Святой: </w:t>
      </w:r>
      <w:r w:rsidRPr="00F4764C">
        <w:lastRenderedPageBreak/>
        <w:t>ограничение самовластия феодалов и междоусобиц. Утверждение единой денежной системы. Рост международного престижа Фран- 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w:t>
      </w:r>
    </w:p>
    <w:p w:rsidR="00A561BC" w:rsidRPr="00F4764C" w:rsidRDefault="00A561BC" w:rsidP="00A561BC">
      <w:pPr>
        <w:ind w:left="284" w:firstLine="283"/>
        <w:jc w:val="both"/>
      </w:pPr>
      <w:r w:rsidRPr="00F4764C">
        <w:rPr>
          <w:b/>
        </w:rPr>
        <w:t>Что англичане считают началом своих свобод.</w:t>
      </w:r>
      <w:r w:rsidRPr="00F4764C">
        <w:t xml:space="preserve">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w:t>
      </w:r>
      <w:r>
        <w:t>Парламент — сословное собрание.</w:t>
      </w:r>
    </w:p>
    <w:p w:rsidR="00A561BC" w:rsidRPr="00F4764C" w:rsidRDefault="00A561BC" w:rsidP="00A561BC">
      <w:pPr>
        <w:ind w:left="284" w:firstLine="283"/>
        <w:jc w:val="both"/>
      </w:pPr>
      <w:r w:rsidRPr="00F4764C">
        <w:t xml:space="preserve"> </w:t>
      </w:r>
      <w:r w:rsidRPr="00F4764C">
        <w:rPr>
          <w:b/>
        </w:rPr>
        <w:t>Столетняя война.</w:t>
      </w:r>
      <w:r w:rsidRPr="00F4764C">
        <w:t xml:space="preserve">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w:t>
      </w:r>
    </w:p>
    <w:p w:rsidR="00A561BC" w:rsidRPr="00F4764C" w:rsidRDefault="00A561BC" w:rsidP="00A561BC">
      <w:pPr>
        <w:ind w:left="284" w:firstLine="283"/>
        <w:jc w:val="both"/>
      </w:pPr>
      <w:r w:rsidRPr="00F4764C">
        <w:rPr>
          <w:b/>
        </w:rPr>
        <w:t>Усиление королевской власти в конце XV в. во Франции и в Англии.</w:t>
      </w:r>
      <w:r w:rsidRPr="00F4764C">
        <w:t xml:space="preserve">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 </w:t>
      </w:r>
    </w:p>
    <w:p w:rsidR="00A561BC" w:rsidRPr="00F4764C" w:rsidRDefault="00A561BC" w:rsidP="00A561BC">
      <w:pPr>
        <w:tabs>
          <w:tab w:val="left" w:pos="14601"/>
        </w:tabs>
        <w:ind w:left="284" w:firstLine="283"/>
        <w:jc w:val="both"/>
      </w:pPr>
      <w:r w:rsidRPr="00F4764C">
        <w:rPr>
          <w:b/>
        </w:rPr>
        <w:t>Реконкиста и образование централизованных государств на Пиренейском полуострове.</w:t>
      </w:r>
      <w:r w:rsidRPr="00F4764C">
        <w:t xml:space="preserve">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 </w:t>
      </w:r>
    </w:p>
    <w:p w:rsidR="00A561BC" w:rsidRPr="00F4764C" w:rsidRDefault="00A561BC" w:rsidP="00A561BC">
      <w:pPr>
        <w:tabs>
          <w:tab w:val="left" w:pos="14601"/>
        </w:tabs>
        <w:ind w:left="284" w:firstLine="283"/>
        <w:jc w:val="both"/>
      </w:pPr>
      <w:r w:rsidRPr="00F4764C">
        <w:rPr>
          <w:b/>
        </w:rPr>
        <w:t>Государства, оставшиеся раздробленными: Германия и Италия в XII—XV вв</w:t>
      </w:r>
      <w:r w:rsidRPr="00F4764C">
        <w:t xml:space="preserve">.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Территориальные потери и приобретения Священной Римской империи. Расцвет торговли и итальянских городов. 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 </w:t>
      </w:r>
    </w:p>
    <w:p w:rsidR="00A561BC" w:rsidRPr="00F4764C" w:rsidRDefault="00A561BC" w:rsidP="00A561BC">
      <w:pPr>
        <w:tabs>
          <w:tab w:val="left" w:pos="14601"/>
        </w:tabs>
        <w:ind w:left="284" w:firstLine="283"/>
        <w:jc w:val="both"/>
      </w:pPr>
      <w:r w:rsidRPr="00F4764C">
        <w:rPr>
          <w:b/>
        </w:rPr>
        <w:t>Тема 8. Славянские государства и Византия в XIV—XV вв.</w:t>
      </w:r>
      <w:r w:rsidRPr="00F4764C">
        <w:t xml:space="preserve"> </w:t>
      </w:r>
    </w:p>
    <w:p w:rsidR="00A561BC" w:rsidRPr="00F4764C" w:rsidRDefault="00A561BC" w:rsidP="00A561BC">
      <w:pPr>
        <w:tabs>
          <w:tab w:val="left" w:pos="14601"/>
        </w:tabs>
        <w:ind w:left="284" w:firstLine="283"/>
        <w:jc w:val="both"/>
      </w:pPr>
      <w:r w:rsidRPr="00F4764C">
        <w:rPr>
          <w:b/>
        </w:rPr>
        <w:lastRenderedPageBreak/>
        <w:t>Гуситское движение в Чехии.</w:t>
      </w:r>
      <w:r w:rsidRPr="00F4764C">
        <w:t xml:space="preserve"> 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 </w:t>
      </w:r>
    </w:p>
    <w:p w:rsidR="00A561BC" w:rsidRPr="00F4764C" w:rsidRDefault="00A561BC" w:rsidP="00A561BC">
      <w:pPr>
        <w:tabs>
          <w:tab w:val="left" w:pos="14601"/>
        </w:tabs>
        <w:ind w:left="284" w:firstLine="283"/>
        <w:jc w:val="both"/>
      </w:pPr>
      <w:r w:rsidRPr="00F4764C">
        <w:rPr>
          <w:b/>
        </w:rPr>
        <w:t>Завоевание турками-османами Балканского полуострова.</w:t>
      </w:r>
      <w:r w:rsidRPr="00F4764C">
        <w:t xml:space="preserve"> Балканские народы накануне завоевания. Долгожданная свобода болгар от власти Византии в конце XII в. Ослабление Болгарского царства. Усиление и распад Сербии. Византийская империя: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 </w:t>
      </w:r>
    </w:p>
    <w:p w:rsidR="00A561BC" w:rsidRPr="00F4764C" w:rsidRDefault="00A561BC" w:rsidP="00A561BC">
      <w:pPr>
        <w:tabs>
          <w:tab w:val="left" w:pos="14601"/>
        </w:tabs>
        <w:ind w:left="284" w:firstLine="283"/>
        <w:jc w:val="both"/>
      </w:pPr>
      <w:r w:rsidRPr="00F4764C">
        <w:rPr>
          <w:b/>
        </w:rPr>
        <w:t>Тема 9. Культура Западной Европы в Средние века</w:t>
      </w:r>
      <w:r w:rsidRPr="00F4764C">
        <w:t xml:space="preserve"> </w:t>
      </w:r>
    </w:p>
    <w:p w:rsidR="00A561BC" w:rsidRPr="00F4764C" w:rsidRDefault="00A561BC" w:rsidP="00A561BC">
      <w:pPr>
        <w:tabs>
          <w:tab w:val="left" w:pos="14601"/>
        </w:tabs>
        <w:ind w:left="284" w:firstLine="283"/>
        <w:jc w:val="both"/>
      </w:pPr>
      <w:r w:rsidRPr="00F4764C">
        <w:rPr>
          <w:b/>
        </w:rPr>
        <w:t>Образование и философия. Средневековая литература</w:t>
      </w:r>
      <w:r w:rsidRPr="00F4764C">
        <w:t xml:space="preserve">. 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Данте Алигьери. </w:t>
      </w:r>
    </w:p>
    <w:p w:rsidR="00A561BC" w:rsidRPr="00F4764C" w:rsidRDefault="00A561BC" w:rsidP="00A561BC">
      <w:pPr>
        <w:ind w:left="284" w:firstLine="283"/>
        <w:jc w:val="both"/>
      </w:pPr>
      <w:r w:rsidRPr="00F4764C">
        <w:rPr>
          <w:b/>
        </w:rPr>
        <w:t>Средневековое искусство. Культура раннего Возрождения в Италии</w:t>
      </w:r>
      <w:r w:rsidRPr="00F4764C">
        <w:t>. 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Средневековая живопись. Книжная миниатюра. Фрески. 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w:t>
      </w:r>
    </w:p>
    <w:p w:rsidR="00A561BC" w:rsidRPr="00F4764C" w:rsidRDefault="00A561BC" w:rsidP="00A561BC">
      <w:pPr>
        <w:ind w:left="284" w:firstLine="283"/>
        <w:jc w:val="both"/>
      </w:pPr>
      <w:r w:rsidRPr="00F4764C">
        <w:rPr>
          <w:b/>
        </w:rPr>
        <w:t>Научные открытия и изобретения.</w:t>
      </w:r>
      <w:r w:rsidRPr="00F4764C">
        <w:t xml:space="preserve"> 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слоёв населения. Распространение библиотек. Доступность печатной книги.</w:t>
      </w:r>
    </w:p>
    <w:p w:rsidR="00A561BC" w:rsidRPr="00F4764C" w:rsidRDefault="00A561BC" w:rsidP="00A561BC">
      <w:pPr>
        <w:ind w:left="284" w:firstLine="283"/>
        <w:jc w:val="both"/>
      </w:pPr>
      <w:r w:rsidRPr="00F4764C">
        <w:rPr>
          <w:b/>
        </w:rPr>
        <w:t>Тема 10. Народы Азии, Америки и Африки в Средние века</w:t>
      </w:r>
      <w:r w:rsidRPr="00F4764C">
        <w:t xml:space="preserve"> </w:t>
      </w:r>
    </w:p>
    <w:p w:rsidR="00A561BC" w:rsidRPr="00F4764C" w:rsidRDefault="00A561BC" w:rsidP="00A561BC">
      <w:pPr>
        <w:ind w:left="284" w:firstLine="283"/>
        <w:jc w:val="both"/>
      </w:pPr>
      <w:r w:rsidRPr="00F4764C">
        <w:rPr>
          <w:b/>
        </w:rPr>
        <w:t>Средневековая Азия: Китай, Индия, Япония.</w:t>
      </w:r>
      <w:r w:rsidRPr="00F4764C">
        <w:t xml:space="preserve"> Китай: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w:t>
      </w:r>
      <w:r w:rsidRPr="00F4764C">
        <w:lastRenderedPageBreak/>
        <w:t xml:space="preserve">монголами. Антимонгольское восстание Красных повязок. Обретение независимости. Изобретения.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султанат и его разгром Тимуром, правителем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 Япония: особенности развития в Средние века. Нарская монархия. Самураи и их кодекс чести «Бусидо». Культура Японии. </w:t>
      </w:r>
    </w:p>
    <w:p w:rsidR="00A561BC" w:rsidRPr="00F4764C" w:rsidRDefault="00A561BC" w:rsidP="00A561BC">
      <w:pPr>
        <w:shd w:val="clear" w:color="auto" w:fill="FFFFFF"/>
        <w:tabs>
          <w:tab w:val="left" w:pos="567"/>
        </w:tabs>
        <w:ind w:left="284" w:firstLine="283"/>
        <w:jc w:val="both"/>
        <w:rPr>
          <w:b/>
          <w:u w:val="single"/>
        </w:rPr>
      </w:pPr>
      <w:r w:rsidRPr="00F4764C">
        <w:rPr>
          <w:b/>
        </w:rPr>
        <w:t>Государства и народы Африки и доколумбовой Америки.</w:t>
      </w:r>
      <w:r w:rsidRPr="00F4764C">
        <w:t xml:space="preserve"> Неравномерность развития народов Африки.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Южной Америки и его занятия. Сохранение 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 Наследие Средних веков в истории человечества. 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 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w:t>
      </w:r>
      <w:r>
        <w:t>вого образа человека и отношений.</w:t>
      </w:r>
    </w:p>
    <w:p w:rsidR="00A561BC" w:rsidRDefault="00A561BC" w:rsidP="00A561BC">
      <w:pPr>
        <w:shd w:val="clear" w:color="auto" w:fill="FFFFFF"/>
        <w:tabs>
          <w:tab w:val="left" w:pos="195"/>
        </w:tabs>
        <w:ind w:right="372"/>
        <w:jc w:val="center"/>
        <w:rPr>
          <w:b/>
          <w:bCs/>
        </w:rPr>
      </w:pPr>
      <w:r>
        <w:rPr>
          <w:b/>
        </w:rPr>
        <w:t xml:space="preserve">7 класс. </w:t>
      </w:r>
      <w:r w:rsidRPr="00985382">
        <w:rPr>
          <w:b/>
          <w:bCs/>
        </w:rPr>
        <w:t>История Нового времени. 1500-1800</w:t>
      </w:r>
    </w:p>
    <w:p w:rsidR="00A561BC" w:rsidRPr="009578BE" w:rsidRDefault="00A561BC" w:rsidP="00A561BC">
      <w:pPr>
        <w:ind w:left="284" w:right="141" w:firstLine="283"/>
        <w:jc w:val="both"/>
        <w:rPr>
          <w:b/>
        </w:rPr>
      </w:pPr>
      <w:r w:rsidRPr="009578BE">
        <w:rPr>
          <w:b/>
        </w:rPr>
        <w:t>Европа в конце XV — начале XVII в.</w:t>
      </w:r>
    </w:p>
    <w:p w:rsidR="00A561BC" w:rsidRPr="009578BE" w:rsidRDefault="00A561BC" w:rsidP="00A561BC">
      <w:pPr>
        <w:ind w:left="284" w:right="141" w:firstLine="283"/>
        <w:jc w:val="both"/>
        <w:rPr>
          <w:bCs/>
        </w:rPr>
      </w:pPr>
      <w:r w:rsidRPr="009578BE">
        <w:rPr>
          <w:bCs/>
        </w:rPr>
        <w:t>Великие географические открытия: предпосылки, участники,</w:t>
      </w:r>
      <w:r>
        <w:rPr>
          <w:bCs/>
        </w:rPr>
        <w:t xml:space="preserve"> </w:t>
      </w:r>
      <w:r w:rsidRPr="009578BE">
        <w:rPr>
          <w:bCs/>
        </w:rPr>
        <w:t>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w:t>
      </w:r>
      <w:r>
        <w:rPr>
          <w:bCs/>
        </w:rPr>
        <w:t xml:space="preserve"> </w:t>
      </w:r>
      <w:r w:rsidRPr="009578BE">
        <w:rPr>
          <w:bCs/>
        </w:rPr>
        <w:t>XVII в. Возникновение мануфактур. Развитие товарного производства. Расширение внутреннего и мирового рынка.</w:t>
      </w:r>
      <w:r>
        <w:rPr>
          <w:bCs/>
        </w:rPr>
        <w:t xml:space="preserve"> </w:t>
      </w:r>
      <w:r w:rsidRPr="009578BE">
        <w:rPr>
          <w:bCs/>
        </w:rPr>
        <w:t>Абсолютные монархии. Англия, Франция, монархия Габсбургов</w:t>
      </w:r>
      <w:r>
        <w:rPr>
          <w:bCs/>
        </w:rPr>
        <w:t xml:space="preserve"> </w:t>
      </w:r>
      <w:r w:rsidRPr="009578BE">
        <w:rPr>
          <w:bCs/>
        </w:rPr>
        <w:t>в XVI — начале XVII в.: внутреннее развитие и внешняя политика.</w:t>
      </w:r>
    </w:p>
    <w:p w:rsidR="00A561BC" w:rsidRPr="009578BE" w:rsidRDefault="00A561BC" w:rsidP="00A561BC">
      <w:pPr>
        <w:ind w:left="284" w:right="141" w:firstLine="283"/>
        <w:jc w:val="both"/>
        <w:rPr>
          <w:bCs/>
        </w:rPr>
      </w:pPr>
      <w:r w:rsidRPr="009578BE">
        <w:rPr>
          <w:bCs/>
        </w:rPr>
        <w:t>Образование национальных государств в Европе.</w:t>
      </w:r>
      <w:r>
        <w:rPr>
          <w:bCs/>
        </w:rPr>
        <w:t xml:space="preserve"> </w:t>
      </w:r>
      <w:r w:rsidRPr="009578BE">
        <w:rPr>
          <w:bC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r>
        <w:rPr>
          <w:bCs/>
        </w:rPr>
        <w:t xml:space="preserve"> </w:t>
      </w:r>
      <w:r w:rsidRPr="009578BE">
        <w:rPr>
          <w:bCs/>
        </w:rPr>
        <w:t>Нидерландская революция: цели, участники, формы борьбы.</w:t>
      </w:r>
      <w:r>
        <w:rPr>
          <w:bCs/>
        </w:rPr>
        <w:t xml:space="preserve"> </w:t>
      </w:r>
      <w:r w:rsidRPr="009578BE">
        <w:rPr>
          <w:bCs/>
        </w:rPr>
        <w:t>Итоги и значение революции.</w:t>
      </w:r>
    </w:p>
    <w:p w:rsidR="00A561BC" w:rsidRDefault="00A561BC" w:rsidP="00A561BC">
      <w:pPr>
        <w:ind w:left="284" w:right="141" w:firstLine="283"/>
        <w:jc w:val="both"/>
        <w:rPr>
          <w:bCs/>
        </w:rPr>
      </w:pPr>
      <w:r w:rsidRPr="009578BE">
        <w:rPr>
          <w:bCs/>
        </w:rPr>
        <w:t>Международные отношения в раннее Новое время. Военные конфликты между европейскими державами. Османская экспансия.</w:t>
      </w:r>
      <w:r>
        <w:rPr>
          <w:bCs/>
        </w:rPr>
        <w:t xml:space="preserve"> </w:t>
      </w:r>
      <w:r w:rsidRPr="009578BE">
        <w:rPr>
          <w:bCs/>
        </w:rPr>
        <w:t>Тридцатилетняя война. Вестфальский мир.</w:t>
      </w:r>
    </w:p>
    <w:p w:rsidR="00A561BC" w:rsidRPr="009578BE" w:rsidRDefault="00A561BC" w:rsidP="00A561BC">
      <w:pPr>
        <w:ind w:left="284" w:right="141" w:firstLine="283"/>
        <w:jc w:val="both"/>
        <w:rPr>
          <w:b/>
        </w:rPr>
      </w:pPr>
      <w:r w:rsidRPr="009578BE">
        <w:rPr>
          <w:b/>
        </w:rPr>
        <w:t>Страны Европы в XVII в.</w:t>
      </w:r>
    </w:p>
    <w:p w:rsidR="00A561BC" w:rsidRPr="009578BE" w:rsidRDefault="00A561BC" w:rsidP="00A561BC">
      <w:pPr>
        <w:ind w:left="284" w:right="141" w:firstLine="283"/>
        <w:jc w:val="both"/>
        <w:rPr>
          <w:bCs/>
        </w:rPr>
      </w:pPr>
      <w:r w:rsidRPr="009578BE">
        <w:rPr>
          <w:bCs/>
        </w:rPr>
        <w:t>Английская революция XVII в.: причины, участники, этапы.</w:t>
      </w:r>
      <w:r>
        <w:rPr>
          <w:bCs/>
        </w:rPr>
        <w:t xml:space="preserve"> </w:t>
      </w:r>
      <w:r w:rsidRPr="009578BE">
        <w:rPr>
          <w:bCs/>
        </w:rPr>
        <w:t>О. Кромвель. Итоги и значение революции.</w:t>
      </w:r>
    </w:p>
    <w:p w:rsidR="00A561BC" w:rsidRPr="009578BE" w:rsidRDefault="00A561BC" w:rsidP="00A561BC">
      <w:pPr>
        <w:ind w:left="284" w:right="141" w:firstLine="283"/>
        <w:jc w:val="both"/>
        <w:rPr>
          <w:bCs/>
        </w:rPr>
      </w:pPr>
      <w:r w:rsidRPr="009578BE">
        <w:rPr>
          <w:bCs/>
        </w:rPr>
        <w:t>Европейская культура XVI—XVII вв. Развитие науки: переворот</w:t>
      </w:r>
      <w:r>
        <w:rPr>
          <w:bCs/>
        </w:rPr>
        <w:t xml:space="preserve"> </w:t>
      </w:r>
      <w:r w:rsidRPr="009578BE">
        <w:rPr>
          <w:bCs/>
        </w:rPr>
        <w:t>в естествознании, возникновение новой картины мира; выдающиеся</w:t>
      </w:r>
    </w:p>
    <w:p w:rsidR="00A561BC" w:rsidRPr="009578BE" w:rsidRDefault="00A561BC" w:rsidP="00A561BC">
      <w:pPr>
        <w:ind w:left="284" w:right="141" w:firstLine="283"/>
        <w:jc w:val="both"/>
        <w:rPr>
          <w:bCs/>
        </w:rPr>
      </w:pPr>
      <w:r w:rsidRPr="009578BE">
        <w:rPr>
          <w:bCs/>
        </w:rPr>
        <w:lastRenderedPageBreak/>
        <w:t>учёные и изобретатели. Высокое Возрождение: художники и их произведения. Мир человека в литературе раннего Нового времени.</w:t>
      </w:r>
    </w:p>
    <w:p w:rsidR="00A561BC" w:rsidRDefault="00A561BC" w:rsidP="00A561BC">
      <w:pPr>
        <w:ind w:left="284" w:right="141" w:firstLine="283"/>
        <w:jc w:val="both"/>
        <w:rPr>
          <w:bCs/>
        </w:rPr>
      </w:pPr>
      <w:r w:rsidRPr="009578BE">
        <w:rPr>
          <w:bCs/>
        </w:rPr>
        <w:t>Стили художественной культуры XVII в. (барокко, классицизм).</w:t>
      </w:r>
      <w:r>
        <w:rPr>
          <w:bCs/>
        </w:rPr>
        <w:t xml:space="preserve"> </w:t>
      </w:r>
      <w:r w:rsidRPr="009578BE">
        <w:rPr>
          <w:bCs/>
        </w:rPr>
        <w:t>Становление т</w:t>
      </w:r>
      <w:r>
        <w:rPr>
          <w:bCs/>
        </w:rPr>
        <w:t>еатра. Международные отношения.</w:t>
      </w:r>
    </w:p>
    <w:p w:rsidR="00A561BC" w:rsidRPr="009578BE" w:rsidRDefault="00A561BC" w:rsidP="00A561BC">
      <w:pPr>
        <w:ind w:left="284" w:right="141" w:firstLine="283"/>
        <w:jc w:val="both"/>
        <w:rPr>
          <w:b/>
        </w:rPr>
      </w:pPr>
      <w:r w:rsidRPr="009578BE">
        <w:rPr>
          <w:b/>
        </w:rPr>
        <w:t>Страны Востока в XVI—XVII вв.</w:t>
      </w:r>
    </w:p>
    <w:p w:rsidR="00A561BC" w:rsidRPr="00443E75" w:rsidRDefault="00A561BC" w:rsidP="00A561BC">
      <w:pPr>
        <w:ind w:left="284" w:right="141" w:firstLine="283"/>
        <w:jc w:val="both"/>
        <w:rPr>
          <w:bCs/>
        </w:rPr>
      </w:pPr>
      <w:r w:rsidRPr="009578BE">
        <w:rPr>
          <w:bCs/>
        </w:rPr>
        <w:t>Османская империя: от могущества к упадку. Индия: держава</w:t>
      </w:r>
      <w:r>
        <w:rPr>
          <w:bCs/>
        </w:rPr>
        <w:t xml:space="preserve"> </w:t>
      </w:r>
      <w:r w:rsidRPr="009578BE">
        <w:rPr>
          <w:bCs/>
        </w:rPr>
        <w:t>Великих Моголов, начало проникновения англичан, британские завоевания. Империя Цин в Китае. Образование централизованного</w:t>
      </w:r>
      <w:r>
        <w:rPr>
          <w:bCs/>
        </w:rPr>
        <w:t xml:space="preserve"> </w:t>
      </w:r>
      <w:r w:rsidRPr="009578BE">
        <w:rPr>
          <w:bCs/>
        </w:rPr>
        <w:t>государства и установлен</w:t>
      </w:r>
      <w:r>
        <w:rPr>
          <w:bCs/>
        </w:rPr>
        <w:t>ие сёгуната Токугава в Японии.</w:t>
      </w:r>
    </w:p>
    <w:p w:rsidR="00A561BC" w:rsidRPr="00F4764C" w:rsidRDefault="00A561BC" w:rsidP="00A561BC">
      <w:pPr>
        <w:ind w:left="284" w:right="141" w:firstLine="283"/>
        <w:jc w:val="both"/>
        <w:rPr>
          <w:b/>
        </w:rPr>
      </w:pPr>
      <w:r w:rsidRPr="00F4764C">
        <w:rPr>
          <w:b/>
        </w:rPr>
        <w:t xml:space="preserve">Тема 1. Мир в начале Нового времени. Великие географические открытия. Возрождение. Реформация </w:t>
      </w:r>
    </w:p>
    <w:p w:rsidR="00A561BC" w:rsidRPr="00F4764C" w:rsidRDefault="00A561BC" w:rsidP="00A561BC">
      <w:pPr>
        <w:ind w:left="284" w:right="141" w:firstLine="283"/>
        <w:jc w:val="both"/>
        <w:rPr>
          <w:b/>
        </w:rPr>
      </w:pPr>
      <w:r w:rsidRPr="00F4764C">
        <w:rPr>
          <w:b/>
        </w:rPr>
        <w:t xml:space="preserve">Введение. От Средневековья к Новому времени. Технические открытия и выход к Мировому океану. </w:t>
      </w:r>
    </w:p>
    <w:p w:rsidR="00A561BC" w:rsidRPr="00F4764C" w:rsidRDefault="00A561BC" w:rsidP="00A561BC">
      <w:pPr>
        <w:ind w:left="284" w:right="141" w:firstLine="283"/>
        <w:jc w:val="both"/>
      </w:pPr>
      <w:r w:rsidRPr="00F4764C">
        <w:t xml:space="preserve">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rsidR="00A561BC" w:rsidRPr="00F4764C" w:rsidRDefault="00A561BC" w:rsidP="00A561BC">
      <w:pPr>
        <w:ind w:left="284" w:right="141" w:firstLine="283"/>
        <w:jc w:val="both"/>
        <w:rPr>
          <w:b/>
        </w:rPr>
      </w:pPr>
      <w:r w:rsidRPr="00F4764C">
        <w:rPr>
          <w:b/>
        </w:rPr>
        <w:t xml:space="preserve">Человек Нового времени. </w:t>
      </w:r>
    </w:p>
    <w:p w:rsidR="00A561BC" w:rsidRPr="00F4764C" w:rsidRDefault="00A561BC" w:rsidP="00A561BC">
      <w:pPr>
        <w:ind w:left="284" w:right="141" w:firstLine="283"/>
        <w:jc w:val="both"/>
      </w:pPr>
      <w:r w:rsidRPr="00F4764C">
        <w:t xml:space="preserve">Развитие личностных характеристик человека, его стремление к самостоятельности и успеху. Предприниматели. </w:t>
      </w:r>
    </w:p>
    <w:p w:rsidR="00A561BC" w:rsidRPr="00F4764C" w:rsidRDefault="00A561BC" w:rsidP="00A561BC">
      <w:pPr>
        <w:ind w:left="284" w:firstLine="283"/>
        <w:jc w:val="both"/>
      </w:pPr>
      <w:r w:rsidRPr="00F4764C">
        <w:rPr>
          <w:b/>
        </w:rPr>
        <w:t>Что связывает нас с Новым временем</w:t>
      </w:r>
      <w:r w:rsidRPr="00F4764C">
        <w:t xml:space="preserve">. </w:t>
      </w:r>
    </w:p>
    <w:p w:rsidR="00A561BC" w:rsidRPr="00F4764C" w:rsidRDefault="00A561BC" w:rsidP="00A561BC">
      <w:pPr>
        <w:ind w:left="284" w:firstLine="283"/>
        <w:jc w:val="both"/>
      </w:pPr>
      <w:r w:rsidRPr="00F4764C">
        <w:t xml:space="preserve">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 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 </w:t>
      </w:r>
    </w:p>
    <w:p w:rsidR="00A561BC" w:rsidRPr="00F4764C" w:rsidRDefault="00A561BC" w:rsidP="00A561BC">
      <w:pPr>
        <w:ind w:left="284" w:firstLine="283"/>
        <w:jc w:val="both"/>
        <w:rPr>
          <w:b/>
        </w:rPr>
      </w:pPr>
      <w:r w:rsidRPr="00F4764C">
        <w:rPr>
          <w:b/>
        </w:rPr>
        <w:t>Встреча миров. Великие географические открытия и их последствия.</w:t>
      </w:r>
    </w:p>
    <w:p w:rsidR="00A561BC" w:rsidRPr="00F4764C" w:rsidRDefault="00A561BC" w:rsidP="00A561BC">
      <w:pPr>
        <w:ind w:left="284" w:firstLine="283"/>
        <w:jc w:val="both"/>
      </w:pPr>
      <w:r w:rsidRPr="00F4764C">
        <w:t xml:space="preserve">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rsidR="00A561BC" w:rsidRPr="00F4764C" w:rsidRDefault="00A561BC" w:rsidP="00A561BC">
      <w:pPr>
        <w:ind w:left="284" w:firstLine="283"/>
        <w:jc w:val="both"/>
      </w:pPr>
      <w:r w:rsidRPr="00F4764C">
        <w:rPr>
          <w:b/>
        </w:rPr>
        <w:t>Усиление королевской власти в XVI—XVII вв. Абсолютизм в Европе.</w:t>
      </w:r>
      <w:r w:rsidRPr="00F4764C">
        <w:t xml:space="preserve"> </w:t>
      </w:r>
    </w:p>
    <w:p w:rsidR="00A561BC" w:rsidRPr="00F4764C" w:rsidRDefault="00A561BC" w:rsidP="00A561BC">
      <w:pPr>
        <w:ind w:left="284" w:firstLine="283"/>
        <w:jc w:val="both"/>
      </w:pPr>
      <w:r w:rsidRPr="00F4764C">
        <w:t xml:space="preserve">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w:t>
      </w:r>
      <w:r w:rsidRPr="00F4764C">
        <w:lastRenderedPageBreak/>
        <w:t xml:space="preserve">Появление республик в Европе. Короли, внёсшие вклад в изменение облика Европы: Генрих VIII Тюдор, Елизавета Тюдор, Яков I Стюарт, Людовик XIV Бурбон. </w:t>
      </w:r>
    </w:p>
    <w:p w:rsidR="00A561BC" w:rsidRPr="00F4764C" w:rsidRDefault="00A561BC" w:rsidP="00A561BC">
      <w:pPr>
        <w:ind w:left="284" w:firstLine="283"/>
        <w:jc w:val="both"/>
        <w:rPr>
          <w:b/>
        </w:rPr>
      </w:pPr>
      <w:r w:rsidRPr="00F4764C">
        <w:rPr>
          <w:b/>
        </w:rPr>
        <w:t xml:space="preserve">Дух предпринимательства преобразует экономику. </w:t>
      </w:r>
    </w:p>
    <w:p w:rsidR="00A561BC" w:rsidRPr="00F4764C" w:rsidRDefault="00A561BC" w:rsidP="00A561BC">
      <w:pPr>
        <w:ind w:left="284" w:firstLine="283"/>
        <w:jc w:val="both"/>
      </w:pPr>
      <w:r w:rsidRPr="00F4764C">
        <w:t>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A561BC" w:rsidRPr="00F4764C" w:rsidRDefault="00A561BC" w:rsidP="00A561BC">
      <w:pPr>
        <w:ind w:left="284" w:firstLine="283"/>
        <w:jc w:val="both"/>
      </w:pPr>
      <w:r w:rsidRPr="00F4764C">
        <w:rPr>
          <w:b/>
        </w:rPr>
        <w:t>Европейское общество в раннее Новое время.</w:t>
      </w:r>
      <w:r w:rsidRPr="00F4764C">
        <w:t xml:space="preserve"> </w:t>
      </w:r>
    </w:p>
    <w:p w:rsidR="00A561BC" w:rsidRPr="00F4764C" w:rsidRDefault="00A561BC" w:rsidP="00A561BC">
      <w:pPr>
        <w:ind w:left="284" w:firstLine="283"/>
        <w:jc w:val="both"/>
      </w:pPr>
      <w:r w:rsidRPr="00F4764C">
        <w:t xml:space="preserve">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w:t>
      </w:r>
    </w:p>
    <w:p w:rsidR="00A561BC" w:rsidRPr="00F4764C" w:rsidRDefault="00A561BC" w:rsidP="00A561BC">
      <w:pPr>
        <w:ind w:left="284" w:firstLine="283"/>
        <w:jc w:val="both"/>
        <w:rPr>
          <w:b/>
        </w:rPr>
      </w:pPr>
      <w:r w:rsidRPr="00F4764C">
        <w:rPr>
          <w:b/>
        </w:rPr>
        <w:t xml:space="preserve">Повседневная жизнь. </w:t>
      </w:r>
    </w:p>
    <w:p w:rsidR="00A561BC" w:rsidRPr="00F4764C" w:rsidRDefault="00A561BC" w:rsidP="00A561BC">
      <w:pPr>
        <w:ind w:left="284" w:right="141" w:firstLine="283"/>
        <w:jc w:val="both"/>
      </w:pPr>
      <w:r w:rsidRPr="00F4764C">
        <w:t xml:space="preserve">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 </w:t>
      </w:r>
    </w:p>
    <w:p w:rsidR="00A561BC" w:rsidRPr="00F4764C" w:rsidRDefault="00A561BC" w:rsidP="00A561BC">
      <w:pPr>
        <w:ind w:left="284" w:right="141" w:firstLine="283"/>
        <w:jc w:val="both"/>
      </w:pPr>
      <w:r w:rsidRPr="00F4764C">
        <w:rPr>
          <w:b/>
        </w:rPr>
        <w:t>Великие гуманисты Европы</w:t>
      </w:r>
      <w:r w:rsidRPr="00F4764C">
        <w:t xml:space="preserve">. </w:t>
      </w:r>
    </w:p>
    <w:p w:rsidR="00A561BC" w:rsidRPr="00F4764C" w:rsidRDefault="00A561BC" w:rsidP="00A561BC">
      <w:pPr>
        <w:ind w:left="284" w:right="141" w:firstLine="283"/>
        <w:jc w:val="both"/>
      </w:pPr>
      <w:r w:rsidRPr="00F4764C">
        <w:t xml:space="preserve">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w:t>
      </w:r>
    </w:p>
    <w:p w:rsidR="00A561BC" w:rsidRPr="00F4764C" w:rsidRDefault="00A561BC" w:rsidP="00A561BC">
      <w:pPr>
        <w:ind w:left="284" w:right="141" w:firstLine="283"/>
        <w:jc w:val="both"/>
      </w:pPr>
      <w:r w:rsidRPr="00F4764C">
        <w:rPr>
          <w:b/>
        </w:rPr>
        <w:t>Мир художественной культуры Возрождения.</w:t>
      </w:r>
      <w:r w:rsidRPr="00F4764C">
        <w:t xml:space="preserve"> </w:t>
      </w:r>
    </w:p>
    <w:p w:rsidR="00A561BC" w:rsidRPr="00F4764C" w:rsidRDefault="00A561BC" w:rsidP="00A561BC">
      <w:pPr>
        <w:ind w:left="284" w:right="141" w:firstLine="283"/>
        <w:jc w:val="both"/>
      </w:pPr>
      <w:r w:rsidRPr="00F4764C">
        <w:t xml:space="preserve">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w:t>
      </w:r>
    </w:p>
    <w:p w:rsidR="00A561BC" w:rsidRPr="00F4764C" w:rsidRDefault="00A561BC" w:rsidP="00A561BC">
      <w:pPr>
        <w:ind w:left="284" w:right="141" w:firstLine="283"/>
        <w:jc w:val="both"/>
        <w:rPr>
          <w:b/>
        </w:rPr>
      </w:pPr>
      <w:r w:rsidRPr="00F4764C">
        <w:rPr>
          <w:b/>
        </w:rPr>
        <w:t xml:space="preserve">Рождение новой европейской науки. </w:t>
      </w:r>
    </w:p>
    <w:p w:rsidR="00A561BC" w:rsidRPr="00F4764C" w:rsidRDefault="00A561BC" w:rsidP="00A561BC">
      <w:pPr>
        <w:ind w:left="284" w:right="141" w:firstLine="283"/>
        <w:jc w:val="both"/>
      </w:pPr>
      <w:r w:rsidRPr="00F4764C">
        <w:t xml:space="preserve">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w:t>
      </w:r>
      <w:r w:rsidRPr="00F4764C">
        <w:lastRenderedPageBreak/>
        <w:t xml:space="preserve">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 </w:t>
      </w:r>
    </w:p>
    <w:p w:rsidR="00A561BC" w:rsidRPr="00F4764C" w:rsidRDefault="00A561BC" w:rsidP="00A561BC">
      <w:pPr>
        <w:ind w:left="284" w:right="141" w:firstLine="283"/>
        <w:jc w:val="both"/>
        <w:rPr>
          <w:b/>
        </w:rPr>
      </w:pPr>
      <w:r w:rsidRPr="00F4764C">
        <w:rPr>
          <w:b/>
        </w:rPr>
        <w:t xml:space="preserve">Начало Реформации в Европе. Обновление христианства. </w:t>
      </w:r>
    </w:p>
    <w:p w:rsidR="00A561BC" w:rsidRPr="00F4764C" w:rsidRDefault="00A561BC" w:rsidP="00A561BC">
      <w:pPr>
        <w:ind w:left="284" w:right="141" w:firstLine="283"/>
        <w:jc w:val="both"/>
      </w:pPr>
      <w:r w:rsidRPr="00F4764C">
        <w:t xml:space="preserve">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w:t>
      </w:r>
    </w:p>
    <w:p w:rsidR="00A561BC" w:rsidRPr="00F4764C" w:rsidRDefault="00A561BC" w:rsidP="00A561BC">
      <w:pPr>
        <w:ind w:left="284" w:right="141" w:firstLine="283"/>
        <w:jc w:val="both"/>
        <w:rPr>
          <w:b/>
          <w:u w:val="single"/>
        </w:rPr>
      </w:pPr>
      <w:r w:rsidRPr="00F4764C">
        <w:rPr>
          <w:b/>
        </w:rPr>
        <w:t>Распространение Реформации в Европе. Контрреформация</w:t>
      </w:r>
      <w:r w:rsidRPr="00F4764C">
        <w:t>.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w:t>
      </w:r>
    </w:p>
    <w:p w:rsidR="00A561BC" w:rsidRPr="00F4764C" w:rsidRDefault="00A561BC" w:rsidP="00A561BC">
      <w:pPr>
        <w:jc w:val="both"/>
      </w:pPr>
      <w:r>
        <w:t xml:space="preserve">    </w:t>
      </w:r>
      <w:r w:rsidRPr="00F4764C">
        <w:t xml:space="preserve">Цели, средства расширения власти папы римского. Тридентский собор. </w:t>
      </w:r>
    </w:p>
    <w:p w:rsidR="00A561BC" w:rsidRPr="00F4764C" w:rsidRDefault="00A561BC" w:rsidP="00A561BC">
      <w:pPr>
        <w:ind w:left="284" w:firstLine="283"/>
        <w:jc w:val="both"/>
      </w:pPr>
      <w:r w:rsidRPr="00F4764C">
        <w:rPr>
          <w:b/>
        </w:rPr>
        <w:t>Королевская власть и Реформация в Англии. Борьба за господство на море</w:t>
      </w:r>
      <w:r w:rsidRPr="00F4764C">
        <w:t xml:space="preserve">. </w:t>
      </w:r>
    </w:p>
    <w:p w:rsidR="00A561BC" w:rsidRPr="00F4764C" w:rsidRDefault="00A561BC" w:rsidP="00A561BC">
      <w:pPr>
        <w:ind w:left="284" w:firstLine="283"/>
        <w:jc w:val="both"/>
      </w:pPr>
      <w:r w:rsidRPr="00F4764C">
        <w:t xml:space="preserve">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w:t>
      </w:r>
    </w:p>
    <w:p w:rsidR="00A561BC" w:rsidRPr="00F4764C" w:rsidRDefault="00A561BC" w:rsidP="00A561BC">
      <w:pPr>
        <w:ind w:left="284" w:firstLine="283"/>
        <w:jc w:val="both"/>
        <w:rPr>
          <w:b/>
        </w:rPr>
      </w:pPr>
      <w:r w:rsidRPr="00F4764C">
        <w:rPr>
          <w:b/>
        </w:rPr>
        <w:t xml:space="preserve">Религиозные войны и укрепление абсолютной монархии во Франции. </w:t>
      </w:r>
    </w:p>
    <w:p w:rsidR="00A561BC" w:rsidRPr="00F4764C" w:rsidRDefault="00A561BC" w:rsidP="00A561BC">
      <w:pPr>
        <w:ind w:left="284" w:firstLine="283"/>
        <w:jc w:val="both"/>
      </w:pPr>
      <w:r w:rsidRPr="00F4764C">
        <w:t>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A561BC" w:rsidRPr="00F4764C" w:rsidRDefault="00A561BC" w:rsidP="00A561BC">
      <w:pPr>
        <w:ind w:left="284" w:firstLine="283"/>
        <w:jc w:val="both"/>
      </w:pPr>
      <w:r w:rsidRPr="00F4764C">
        <w:rPr>
          <w:b/>
        </w:rPr>
        <w:t>Тема 2. Первые революции Нового времени. Международные отношения (борьба за первенство в Европе и колониях)</w:t>
      </w:r>
      <w:r w:rsidRPr="00F4764C">
        <w:t xml:space="preserve"> </w:t>
      </w:r>
    </w:p>
    <w:p w:rsidR="00A561BC" w:rsidRPr="00F4764C" w:rsidRDefault="00A561BC" w:rsidP="00A561BC">
      <w:pPr>
        <w:ind w:left="284" w:firstLine="283"/>
        <w:jc w:val="both"/>
        <w:rPr>
          <w:b/>
        </w:rPr>
      </w:pPr>
      <w:r w:rsidRPr="00F4764C">
        <w:rPr>
          <w:b/>
        </w:rPr>
        <w:t xml:space="preserve">Освободительная война в Нидерландах. Рождение Республики Соединённых провинций. </w:t>
      </w:r>
    </w:p>
    <w:p w:rsidR="00A561BC" w:rsidRPr="00F4764C" w:rsidRDefault="00A561BC" w:rsidP="00A561BC">
      <w:pPr>
        <w:ind w:left="284" w:firstLine="283"/>
        <w:jc w:val="both"/>
      </w:pPr>
      <w:r w:rsidRPr="00F4764C">
        <w:t xml:space="preserve">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w:t>
      </w:r>
    </w:p>
    <w:p w:rsidR="00A561BC" w:rsidRPr="00F4764C" w:rsidRDefault="00A561BC" w:rsidP="00A561BC">
      <w:pPr>
        <w:ind w:left="284" w:firstLine="283"/>
        <w:jc w:val="both"/>
        <w:rPr>
          <w:b/>
        </w:rPr>
      </w:pPr>
      <w:r w:rsidRPr="00F4764C">
        <w:rPr>
          <w:b/>
        </w:rPr>
        <w:t xml:space="preserve">Парламент против короля. Революция в Англии. Путь к парламентской монархии. </w:t>
      </w:r>
    </w:p>
    <w:p w:rsidR="00A561BC" w:rsidRPr="00F4764C" w:rsidRDefault="00A561BC" w:rsidP="00A561BC">
      <w:pPr>
        <w:ind w:left="284" w:firstLine="283"/>
        <w:jc w:val="both"/>
      </w:pPr>
      <w:r w:rsidRPr="00F4764C">
        <w:lastRenderedPageBreak/>
        <w:t>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act»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A561BC" w:rsidRPr="00F4764C" w:rsidRDefault="00A561BC" w:rsidP="00A561BC">
      <w:pPr>
        <w:ind w:left="567" w:firstLine="284"/>
        <w:jc w:val="both"/>
      </w:pPr>
      <w:r w:rsidRPr="00F4764C">
        <w:rPr>
          <w:b/>
        </w:rPr>
        <w:t>Международные отношения в XVI—XVIII вв</w:t>
      </w:r>
      <w:r w:rsidRPr="00F4764C">
        <w:t xml:space="preserve">. </w:t>
      </w:r>
    </w:p>
    <w:p w:rsidR="00A561BC" w:rsidRPr="00F4764C" w:rsidRDefault="00A561BC" w:rsidP="00A561BC">
      <w:pPr>
        <w:ind w:left="284" w:firstLine="283"/>
        <w:jc w:val="both"/>
      </w:pPr>
      <w:r w:rsidRPr="00F4764C">
        <w:t xml:space="preserve">Причины международных конфликтов в Европе в XVI—XVIII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 </w:t>
      </w:r>
    </w:p>
    <w:p w:rsidR="00A561BC" w:rsidRPr="00F4764C" w:rsidRDefault="00A561BC" w:rsidP="00A561BC">
      <w:pPr>
        <w:ind w:left="284" w:firstLine="283"/>
        <w:jc w:val="both"/>
        <w:rPr>
          <w:b/>
        </w:rPr>
      </w:pPr>
      <w:r w:rsidRPr="00F4764C">
        <w:rPr>
          <w:b/>
        </w:rPr>
        <w:t xml:space="preserve">Тема 3. Эпоха Просвещения. Время преобразований </w:t>
      </w:r>
    </w:p>
    <w:p w:rsidR="00A561BC" w:rsidRPr="00F4764C" w:rsidRDefault="00A561BC" w:rsidP="00A561BC">
      <w:pPr>
        <w:ind w:left="284" w:firstLine="283"/>
        <w:jc w:val="both"/>
      </w:pPr>
      <w:r w:rsidRPr="00F4764C">
        <w:rPr>
          <w:b/>
        </w:rPr>
        <w:t>Великие просветители Европы</w:t>
      </w:r>
      <w:r w:rsidRPr="00F4764C">
        <w:t xml:space="preserve">. </w:t>
      </w:r>
    </w:p>
    <w:p w:rsidR="00A561BC" w:rsidRPr="00F4764C" w:rsidRDefault="00A561BC" w:rsidP="00A561BC">
      <w:pPr>
        <w:ind w:left="284" w:firstLine="283"/>
        <w:jc w:val="both"/>
      </w:pPr>
      <w:r w:rsidRPr="00F4764C">
        <w:t>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A561BC" w:rsidRPr="00F4764C" w:rsidRDefault="00A561BC" w:rsidP="00A561BC">
      <w:pPr>
        <w:ind w:left="284" w:firstLine="283"/>
        <w:jc w:val="both"/>
      </w:pPr>
      <w:r w:rsidRPr="00F4764C">
        <w:t xml:space="preserve">Мир художественной культуры Просвещения. </w:t>
      </w:r>
    </w:p>
    <w:p w:rsidR="00A561BC" w:rsidRPr="00F4764C" w:rsidRDefault="00A561BC" w:rsidP="00A561BC">
      <w:pPr>
        <w:ind w:left="284" w:firstLine="283"/>
        <w:jc w:val="both"/>
      </w:pPr>
      <w:r w:rsidRPr="00F4764C">
        <w:t xml:space="preserve">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w:t>
      </w:r>
      <w:r w:rsidRPr="00F4764C">
        <w:lastRenderedPageBreak/>
        <w:t xml:space="preserve">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Архитектура эпохи великих царствований. Секуляризация культуры. </w:t>
      </w:r>
    </w:p>
    <w:p w:rsidR="00A561BC" w:rsidRPr="00F4764C" w:rsidRDefault="00A561BC" w:rsidP="00A561BC">
      <w:pPr>
        <w:ind w:left="284" w:firstLine="283"/>
        <w:jc w:val="both"/>
        <w:rPr>
          <w:b/>
        </w:rPr>
      </w:pPr>
      <w:r w:rsidRPr="00F4764C">
        <w:rPr>
          <w:b/>
        </w:rPr>
        <w:t xml:space="preserve">На пути к индустриальной эре. </w:t>
      </w:r>
    </w:p>
    <w:p w:rsidR="00A561BC" w:rsidRPr="00F4764C" w:rsidRDefault="00A561BC" w:rsidP="00A561BC">
      <w:pPr>
        <w:ind w:left="284" w:firstLine="283"/>
        <w:jc w:val="both"/>
      </w:pPr>
      <w:r w:rsidRPr="00F4764C">
        <w:t>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w:t>
      </w:r>
    </w:p>
    <w:p w:rsidR="00A561BC" w:rsidRPr="00F4764C" w:rsidRDefault="00A561BC" w:rsidP="00A561BC">
      <w:pPr>
        <w:ind w:left="284" w:firstLine="283"/>
        <w:jc w:val="both"/>
        <w:rPr>
          <w:b/>
        </w:rPr>
      </w:pPr>
      <w:r w:rsidRPr="00F4764C">
        <w:t xml:space="preserve"> </w:t>
      </w:r>
      <w:r w:rsidRPr="00F4764C">
        <w:rPr>
          <w:b/>
        </w:rPr>
        <w:t xml:space="preserve">Английские колонии в Северной Америке. </w:t>
      </w:r>
    </w:p>
    <w:p w:rsidR="00A561BC" w:rsidRPr="00F4764C" w:rsidRDefault="00A561BC" w:rsidP="00A561BC">
      <w:pPr>
        <w:ind w:left="284" w:firstLine="283"/>
        <w:jc w:val="both"/>
      </w:pPr>
      <w:r w:rsidRPr="00F4764C">
        <w:t xml:space="preserve">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Патриотические организации колонистов. </w:t>
      </w:r>
    </w:p>
    <w:p w:rsidR="00A561BC" w:rsidRPr="00F4764C" w:rsidRDefault="00A561BC" w:rsidP="00A561BC">
      <w:pPr>
        <w:ind w:left="284" w:firstLine="283"/>
        <w:jc w:val="both"/>
        <w:rPr>
          <w:b/>
        </w:rPr>
      </w:pPr>
      <w:r w:rsidRPr="00F4764C">
        <w:rPr>
          <w:b/>
        </w:rPr>
        <w:t>Война за независимость. Создание Соединённых Штатов Америки.</w:t>
      </w:r>
    </w:p>
    <w:p w:rsidR="00A561BC" w:rsidRPr="00F4764C" w:rsidRDefault="00A561BC" w:rsidP="00A561BC">
      <w:pPr>
        <w:ind w:left="284" w:firstLine="283"/>
        <w:jc w:val="both"/>
      </w:pPr>
      <w:r w:rsidRPr="00F4764C">
        <w:t xml:space="preserve">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40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 </w:t>
      </w:r>
    </w:p>
    <w:p w:rsidR="00A561BC" w:rsidRPr="00F4764C" w:rsidRDefault="00A561BC" w:rsidP="00A561BC">
      <w:pPr>
        <w:ind w:left="284" w:firstLine="283"/>
        <w:jc w:val="both"/>
        <w:rPr>
          <w:b/>
        </w:rPr>
      </w:pPr>
      <w:r w:rsidRPr="00F4764C">
        <w:rPr>
          <w:b/>
        </w:rPr>
        <w:t xml:space="preserve">Франция в XVIII в. Причины и начало Великой французской революции. </w:t>
      </w:r>
    </w:p>
    <w:p w:rsidR="00A561BC" w:rsidRPr="00F4764C" w:rsidRDefault="00A561BC" w:rsidP="00A561BC">
      <w:pPr>
        <w:ind w:left="284" w:firstLine="283"/>
        <w:jc w:val="both"/>
      </w:pPr>
      <w:r w:rsidRPr="00F4764C">
        <w:t>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w:t>
      </w:r>
    </w:p>
    <w:p w:rsidR="00A561BC" w:rsidRPr="00F4764C" w:rsidRDefault="00A561BC" w:rsidP="00A561BC">
      <w:pPr>
        <w:ind w:left="284" w:firstLine="283"/>
        <w:jc w:val="both"/>
      </w:pPr>
      <w:r w:rsidRPr="00F4764C">
        <w:rPr>
          <w:b/>
        </w:rPr>
        <w:t>Великая французская революция. От монархии к республике</w:t>
      </w:r>
      <w:r w:rsidRPr="00F4764C">
        <w:t xml:space="preserve">. </w:t>
      </w:r>
    </w:p>
    <w:p w:rsidR="00A561BC" w:rsidRPr="00F4764C" w:rsidRDefault="00A561BC" w:rsidP="00A561BC">
      <w:pPr>
        <w:ind w:left="284" w:firstLine="283"/>
        <w:jc w:val="both"/>
      </w:pPr>
      <w:r w:rsidRPr="00F4764C">
        <w:t xml:space="preserve">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w:t>
      </w:r>
      <w:r w:rsidRPr="00F4764C">
        <w:lastRenderedPageBreak/>
        <w:t xml:space="preserve">обороны. Коммуна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 </w:t>
      </w:r>
    </w:p>
    <w:p w:rsidR="00A561BC" w:rsidRPr="00F4764C" w:rsidRDefault="00A561BC" w:rsidP="00A561BC">
      <w:pPr>
        <w:ind w:left="284" w:firstLine="283"/>
        <w:jc w:val="both"/>
      </w:pPr>
      <w:r w:rsidRPr="00F4764C">
        <w:rPr>
          <w:b/>
        </w:rPr>
        <w:t>Великая французская революция. От якобинской диктатуры к 18 брюмера Наполеона Бонапарта</w:t>
      </w:r>
      <w:r w:rsidRPr="00F4764C">
        <w:t xml:space="preserve">. </w:t>
      </w:r>
    </w:p>
    <w:p w:rsidR="00A561BC" w:rsidRPr="00F4764C" w:rsidRDefault="00A561BC" w:rsidP="00A561BC">
      <w:pPr>
        <w:ind w:left="284" w:firstLine="283"/>
        <w:jc w:val="both"/>
      </w:pPr>
      <w:r w:rsidRPr="00F4764C">
        <w:t>Движение санкюлотов и раскол среди якобинцев. Трагедия Робеспьера — «якобинца без народа».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w:t>
      </w:r>
    </w:p>
    <w:p w:rsidR="00A561BC" w:rsidRPr="00F4764C" w:rsidRDefault="00A561BC" w:rsidP="00A561BC">
      <w:pPr>
        <w:ind w:left="284" w:firstLine="283"/>
        <w:jc w:val="both"/>
        <w:rPr>
          <w:b/>
        </w:rPr>
      </w:pPr>
      <w:r w:rsidRPr="00F4764C">
        <w:rPr>
          <w:b/>
        </w:rPr>
        <w:t xml:space="preserve">Тема 4. Традиционные общества Востока. Начало европейской колонизации </w:t>
      </w:r>
    </w:p>
    <w:p w:rsidR="00A561BC" w:rsidRPr="00F4764C" w:rsidRDefault="00A561BC" w:rsidP="00A561BC">
      <w:pPr>
        <w:ind w:left="284" w:firstLine="283"/>
        <w:jc w:val="both"/>
        <w:rPr>
          <w:b/>
        </w:rPr>
      </w:pPr>
      <w:r w:rsidRPr="00F4764C">
        <w:rPr>
          <w:b/>
        </w:rPr>
        <w:t xml:space="preserve">Государства Востока: традиционное общество в эпоху раннего Нового времени. </w:t>
      </w:r>
    </w:p>
    <w:p w:rsidR="00A561BC" w:rsidRPr="00F4764C" w:rsidRDefault="00A561BC" w:rsidP="00A561BC">
      <w:pPr>
        <w:ind w:left="284" w:firstLine="283"/>
        <w:jc w:val="both"/>
      </w:pPr>
      <w:r w:rsidRPr="00F4764C">
        <w:t xml:space="preserve">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 </w:t>
      </w:r>
    </w:p>
    <w:p w:rsidR="00A561BC" w:rsidRPr="00F4764C" w:rsidRDefault="00A561BC" w:rsidP="00A561BC">
      <w:pPr>
        <w:ind w:left="284" w:firstLine="283"/>
        <w:jc w:val="both"/>
      </w:pPr>
      <w:r w:rsidRPr="00F4764C">
        <w:rPr>
          <w:b/>
        </w:rPr>
        <w:t>Государства Востока. Начало европейской колонизации</w:t>
      </w:r>
      <w:r w:rsidRPr="00F4764C">
        <w:t xml:space="preserve">. </w:t>
      </w:r>
    </w:p>
    <w:p w:rsidR="00A561BC" w:rsidRPr="00F4764C" w:rsidRDefault="00A561BC" w:rsidP="00A561BC">
      <w:pPr>
        <w:ind w:left="284" w:firstLine="283"/>
        <w:jc w:val="both"/>
      </w:pPr>
      <w:r w:rsidRPr="00F4764C">
        <w:t xml:space="preserve">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синтоизм. 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 японские отношения. </w:t>
      </w:r>
    </w:p>
    <w:p w:rsidR="00A561BC" w:rsidRPr="00F4764C" w:rsidRDefault="00A561BC" w:rsidP="00A561BC">
      <w:pPr>
        <w:ind w:left="284" w:firstLine="283"/>
        <w:jc w:val="both"/>
      </w:pPr>
      <w:r w:rsidRPr="00F4764C">
        <w:rPr>
          <w:b/>
        </w:rPr>
        <w:t>Повторение. Значение раннего Нового времени</w:t>
      </w:r>
      <w:r w:rsidRPr="00F4764C">
        <w:t xml:space="preserve">. </w:t>
      </w:r>
    </w:p>
    <w:p w:rsidR="00A561BC" w:rsidRPr="00F4764C" w:rsidRDefault="00A561BC" w:rsidP="00A561BC">
      <w:pPr>
        <w:shd w:val="clear" w:color="auto" w:fill="FFFFFF"/>
        <w:tabs>
          <w:tab w:val="left" w:pos="195"/>
        </w:tabs>
        <w:ind w:left="284" w:firstLine="283"/>
        <w:rPr>
          <w:b/>
          <w:bCs/>
          <w:u w:val="single"/>
        </w:rPr>
      </w:pPr>
      <w:r w:rsidRPr="00F4764C">
        <w:t>Мир в эпоху раннего Нового времени. Итоги и уроки раннего Нового времени.</w:t>
      </w:r>
    </w:p>
    <w:p w:rsidR="00A561BC" w:rsidRPr="00F4764C" w:rsidRDefault="00A561BC" w:rsidP="00A561BC">
      <w:pPr>
        <w:shd w:val="clear" w:color="auto" w:fill="FFFFFF"/>
        <w:tabs>
          <w:tab w:val="left" w:pos="195"/>
        </w:tabs>
        <w:ind w:left="284" w:right="372" w:firstLine="283"/>
        <w:rPr>
          <w:b/>
          <w:bCs/>
          <w:u w:val="single"/>
        </w:rPr>
      </w:pPr>
    </w:p>
    <w:p w:rsidR="00A561BC" w:rsidRPr="00985382" w:rsidRDefault="00A561BC" w:rsidP="00A561BC">
      <w:pPr>
        <w:shd w:val="clear" w:color="auto" w:fill="FFFFFF"/>
        <w:tabs>
          <w:tab w:val="left" w:pos="195"/>
        </w:tabs>
        <w:ind w:left="284" w:right="372" w:firstLine="283"/>
        <w:jc w:val="center"/>
        <w:rPr>
          <w:b/>
          <w:bCs/>
        </w:rPr>
      </w:pPr>
      <w:r>
        <w:rPr>
          <w:b/>
          <w:bCs/>
        </w:rPr>
        <w:t xml:space="preserve">8 класс. </w:t>
      </w:r>
      <w:r w:rsidRPr="00985382">
        <w:rPr>
          <w:b/>
          <w:bCs/>
        </w:rPr>
        <w:t>Всеобщая история. История Нового времени. 1800-1900</w:t>
      </w:r>
    </w:p>
    <w:p w:rsidR="00A561BC" w:rsidRPr="00F4764C" w:rsidRDefault="00A561BC" w:rsidP="00A561BC">
      <w:pPr>
        <w:tabs>
          <w:tab w:val="left" w:pos="14742"/>
        </w:tabs>
        <w:ind w:left="284" w:firstLine="283"/>
        <w:jc w:val="both"/>
      </w:pPr>
      <w:r w:rsidRPr="00F4764C">
        <w:rPr>
          <w:b/>
        </w:rPr>
        <w:t>Введение. От традиционного общества к обществу индустриальному.</w:t>
      </w:r>
      <w:r w:rsidRPr="00F4764C">
        <w:t xml:space="preserve"> </w:t>
      </w:r>
    </w:p>
    <w:p w:rsidR="00A561BC" w:rsidRPr="00F4764C" w:rsidRDefault="00A561BC" w:rsidP="00A561BC">
      <w:pPr>
        <w:tabs>
          <w:tab w:val="left" w:pos="14742"/>
        </w:tabs>
        <w:ind w:left="284" w:firstLine="283"/>
        <w:jc w:val="both"/>
      </w:pPr>
      <w:r w:rsidRPr="00F4764C">
        <w:t xml:space="preserve">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 </w:t>
      </w:r>
    </w:p>
    <w:p w:rsidR="00A561BC" w:rsidRPr="00F4764C" w:rsidRDefault="00A561BC" w:rsidP="00A561BC">
      <w:pPr>
        <w:tabs>
          <w:tab w:val="left" w:pos="14742"/>
        </w:tabs>
        <w:ind w:left="284" w:firstLine="283"/>
        <w:jc w:val="both"/>
        <w:rPr>
          <w:b/>
        </w:rPr>
      </w:pPr>
      <w:r w:rsidRPr="00F4764C">
        <w:rPr>
          <w:b/>
        </w:rPr>
        <w:t xml:space="preserve">Тема 1. Становление индустриального общества </w:t>
      </w:r>
    </w:p>
    <w:p w:rsidR="00A561BC" w:rsidRPr="00F4764C" w:rsidRDefault="00A561BC" w:rsidP="00A561BC">
      <w:pPr>
        <w:tabs>
          <w:tab w:val="left" w:pos="14742"/>
        </w:tabs>
        <w:ind w:left="284" w:firstLine="283"/>
        <w:jc w:val="both"/>
      </w:pPr>
      <w:r w:rsidRPr="00F4764C">
        <w:rPr>
          <w:b/>
        </w:rPr>
        <w:t>Индустриальная революция: достижения и проблемы</w:t>
      </w:r>
      <w:r w:rsidRPr="00F4764C">
        <w:t xml:space="preserve">. </w:t>
      </w:r>
    </w:p>
    <w:p w:rsidR="00A561BC" w:rsidRPr="00F4764C" w:rsidRDefault="00A561BC" w:rsidP="00A561BC">
      <w:pPr>
        <w:tabs>
          <w:tab w:val="left" w:pos="14742"/>
        </w:tabs>
        <w:ind w:left="284" w:firstLine="283"/>
        <w:jc w:val="both"/>
      </w:pPr>
      <w:r w:rsidRPr="00F4764C">
        <w:lastRenderedPageBreak/>
        <w:t xml:space="preserve">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 </w:t>
      </w:r>
    </w:p>
    <w:p w:rsidR="00A561BC" w:rsidRPr="00F4764C" w:rsidRDefault="00A561BC" w:rsidP="00A561BC">
      <w:pPr>
        <w:tabs>
          <w:tab w:val="left" w:pos="14742"/>
        </w:tabs>
        <w:ind w:left="284" w:firstLine="283"/>
        <w:jc w:val="both"/>
      </w:pPr>
      <w:r w:rsidRPr="00F4764C">
        <w:rPr>
          <w:b/>
        </w:rPr>
        <w:t>Индустриальное общество: новые проблемы и новые ценности.</w:t>
      </w:r>
      <w:r w:rsidRPr="00F4764C">
        <w:t xml:space="preserve"> </w:t>
      </w:r>
    </w:p>
    <w:p w:rsidR="00A561BC" w:rsidRPr="00F4764C" w:rsidRDefault="00A561BC" w:rsidP="00A561BC">
      <w:pPr>
        <w:tabs>
          <w:tab w:val="left" w:pos="14742"/>
        </w:tabs>
        <w:ind w:left="284" w:firstLine="283"/>
        <w:jc w:val="both"/>
      </w:pPr>
      <w:r w:rsidRPr="00F4764C">
        <w:t>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w:t>
      </w:r>
    </w:p>
    <w:p w:rsidR="00A561BC" w:rsidRPr="00F4764C" w:rsidRDefault="00A561BC" w:rsidP="00A561BC">
      <w:pPr>
        <w:ind w:left="284" w:firstLine="283"/>
        <w:jc w:val="both"/>
      </w:pPr>
      <w:r w:rsidRPr="00F4764C">
        <w:rPr>
          <w:b/>
        </w:rPr>
        <w:t>Человек в изменившемся мире: материальная культура и повседневность.</w:t>
      </w:r>
      <w:r w:rsidRPr="00F4764C">
        <w:t xml:space="preserve">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 </w:t>
      </w:r>
    </w:p>
    <w:p w:rsidR="00A561BC" w:rsidRPr="00F4764C" w:rsidRDefault="00A561BC" w:rsidP="00A561BC">
      <w:pPr>
        <w:ind w:left="284" w:firstLine="283"/>
        <w:jc w:val="both"/>
      </w:pPr>
      <w:r w:rsidRPr="00F4764C">
        <w:rPr>
          <w:b/>
        </w:rPr>
        <w:t>Наука: создание научной картины мира</w:t>
      </w:r>
      <w:r w:rsidRPr="00F4764C">
        <w:t>.</w:t>
      </w:r>
    </w:p>
    <w:p w:rsidR="00A561BC" w:rsidRPr="00F4764C" w:rsidRDefault="00A561BC" w:rsidP="00A561BC">
      <w:pPr>
        <w:ind w:left="284" w:firstLine="283"/>
        <w:jc w:val="both"/>
      </w:pPr>
      <w:r w:rsidRPr="00F4764C">
        <w:t xml:space="preserve">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 </w:t>
      </w:r>
    </w:p>
    <w:p w:rsidR="00A561BC" w:rsidRPr="00F4764C" w:rsidRDefault="00A561BC" w:rsidP="00A561BC">
      <w:pPr>
        <w:ind w:left="284" w:firstLine="283"/>
        <w:jc w:val="both"/>
      </w:pPr>
      <w:r w:rsidRPr="00F4764C">
        <w:rPr>
          <w:b/>
        </w:rPr>
        <w:t>XIX век в зеркале художественных исканий. Литература. Искусство в поисках новой картины мира</w:t>
      </w:r>
      <w:r w:rsidRPr="00F4764C">
        <w:t xml:space="preserve">. </w:t>
      </w:r>
    </w:p>
    <w:p w:rsidR="00A561BC" w:rsidRPr="00F4764C" w:rsidRDefault="00A561BC" w:rsidP="00A561BC">
      <w:pPr>
        <w:ind w:left="284" w:firstLine="283"/>
        <w:jc w:val="both"/>
      </w:pPr>
      <w:r w:rsidRPr="00F4764C">
        <w:t xml:space="preserve">Утрата значимости идей и ценностей эпохи Просвещения. 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Симфоническое искусство. Театр. Кинематограф. Архитектура Нового времени и Нового Света. </w:t>
      </w:r>
    </w:p>
    <w:p w:rsidR="00A561BC" w:rsidRPr="00F4764C" w:rsidRDefault="00A561BC" w:rsidP="00A561BC">
      <w:pPr>
        <w:ind w:left="284" w:firstLine="283"/>
        <w:jc w:val="both"/>
        <w:rPr>
          <w:b/>
        </w:rPr>
      </w:pPr>
      <w:r w:rsidRPr="00F4764C">
        <w:rPr>
          <w:b/>
        </w:rPr>
        <w:t xml:space="preserve">Либералы, консерваторы и социалисты: какими должно быть общество и государство. </w:t>
      </w:r>
    </w:p>
    <w:p w:rsidR="00A561BC" w:rsidRPr="00F4764C" w:rsidRDefault="00A561BC" w:rsidP="00A561BC">
      <w:pPr>
        <w:ind w:left="284" w:firstLine="283"/>
        <w:jc w:val="both"/>
      </w:pPr>
      <w:r w:rsidRPr="00F4764C">
        <w:t xml:space="preserve">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 </w:t>
      </w:r>
    </w:p>
    <w:p w:rsidR="00A561BC" w:rsidRPr="00F4764C" w:rsidRDefault="00A561BC" w:rsidP="00A561BC">
      <w:pPr>
        <w:ind w:left="284" w:firstLine="283"/>
        <w:jc w:val="both"/>
        <w:rPr>
          <w:b/>
        </w:rPr>
      </w:pPr>
      <w:r w:rsidRPr="00F4764C">
        <w:rPr>
          <w:b/>
        </w:rPr>
        <w:t xml:space="preserve">Тема 2. Строительство новой Европы </w:t>
      </w:r>
    </w:p>
    <w:p w:rsidR="00A561BC" w:rsidRPr="00F4764C" w:rsidRDefault="00A561BC" w:rsidP="00A561BC">
      <w:pPr>
        <w:ind w:left="284" w:firstLine="283"/>
        <w:jc w:val="both"/>
        <w:rPr>
          <w:b/>
        </w:rPr>
      </w:pPr>
      <w:r w:rsidRPr="00F4764C">
        <w:rPr>
          <w:b/>
        </w:rPr>
        <w:t>Консульство и образование наполеоновской империи. Разгром империи Наполеона. Венский конгресс.</w:t>
      </w:r>
    </w:p>
    <w:p w:rsidR="00A561BC" w:rsidRPr="00F4764C" w:rsidRDefault="00A561BC" w:rsidP="00A561BC">
      <w:pPr>
        <w:ind w:left="284" w:firstLine="283"/>
        <w:jc w:val="both"/>
      </w:pPr>
      <w:r w:rsidRPr="00F4764C">
        <w:lastRenderedPageBreak/>
        <w:t xml:space="preserve">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 </w:t>
      </w:r>
    </w:p>
    <w:p w:rsidR="00A561BC" w:rsidRPr="00F4764C" w:rsidRDefault="00A561BC" w:rsidP="00A561BC">
      <w:pPr>
        <w:ind w:left="284" w:firstLine="283"/>
        <w:jc w:val="both"/>
      </w:pPr>
      <w:r w:rsidRPr="00F4764C">
        <w:rPr>
          <w:b/>
        </w:rPr>
        <w:t>Великобритания: сложный путь к величию и процветанию</w:t>
      </w:r>
      <w:r w:rsidRPr="00F4764C">
        <w:t>.</w:t>
      </w:r>
    </w:p>
    <w:p w:rsidR="00A561BC" w:rsidRPr="00F4764C" w:rsidRDefault="00A561BC" w:rsidP="00A561BC">
      <w:pPr>
        <w:ind w:left="284" w:firstLine="283"/>
        <w:jc w:val="both"/>
      </w:pPr>
      <w:r w:rsidRPr="00F4764C">
        <w:t xml:space="preserve"> Противоречия и социальные реформы. Билль о реформе.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 </w:t>
      </w:r>
    </w:p>
    <w:p w:rsidR="00A561BC" w:rsidRPr="00F4764C" w:rsidRDefault="00A561BC" w:rsidP="00A561BC">
      <w:pPr>
        <w:ind w:left="284" w:firstLine="283"/>
        <w:jc w:val="both"/>
        <w:rPr>
          <w:b/>
        </w:rPr>
      </w:pPr>
      <w:r w:rsidRPr="00F4764C">
        <w:rPr>
          <w:b/>
        </w:rPr>
        <w:t xml:space="preserve">Франция Бурбонов и Орлеанов: от революции 1830 г. к политическому кризису. </w:t>
      </w:r>
    </w:p>
    <w:p w:rsidR="00A561BC" w:rsidRPr="00F4764C" w:rsidRDefault="00A561BC" w:rsidP="00A561BC">
      <w:pPr>
        <w:ind w:left="284" w:firstLine="283"/>
        <w:jc w:val="both"/>
      </w:pPr>
      <w:r w:rsidRPr="00F4764C">
        <w:t>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w:t>
      </w:r>
    </w:p>
    <w:p w:rsidR="00A561BC" w:rsidRPr="00F4764C" w:rsidRDefault="00A561BC" w:rsidP="00A561BC">
      <w:pPr>
        <w:ind w:left="284" w:firstLine="283"/>
        <w:jc w:val="both"/>
        <w:rPr>
          <w:b/>
        </w:rPr>
      </w:pPr>
      <w:r w:rsidRPr="00F4764C">
        <w:rPr>
          <w:b/>
        </w:rPr>
        <w:t xml:space="preserve">Франция: революция 1848 г. и Вторая империя. </w:t>
      </w:r>
    </w:p>
    <w:p w:rsidR="00A561BC" w:rsidRPr="00F4764C" w:rsidRDefault="00A561BC" w:rsidP="00A561BC">
      <w:pPr>
        <w:ind w:left="284" w:firstLine="283"/>
        <w:jc w:val="both"/>
      </w:pPr>
      <w:r w:rsidRPr="00F4764C">
        <w:t xml:space="preserve">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w:t>
      </w:r>
    </w:p>
    <w:p w:rsidR="00A561BC" w:rsidRPr="00F4764C" w:rsidRDefault="00A561BC" w:rsidP="00A561BC">
      <w:pPr>
        <w:ind w:left="284" w:firstLine="283"/>
        <w:jc w:val="both"/>
        <w:rPr>
          <w:b/>
        </w:rPr>
      </w:pPr>
      <w:r w:rsidRPr="00F4764C">
        <w:rPr>
          <w:b/>
        </w:rPr>
        <w:t xml:space="preserve">Германия: на пути к единству. </w:t>
      </w:r>
    </w:p>
    <w:p w:rsidR="00A561BC" w:rsidRPr="00F4764C" w:rsidRDefault="00A561BC" w:rsidP="00A561BC">
      <w:pPr>
        <w:ind w:left="284" w:firstLine="283"/>
        <w:jc w:val="both"/>
      </w:pPr>
      <w:r w:rsidRPr="00F4764C">
        <w:t xml:space="preserve">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 </w:t>
      </w:r>
    </w:p>
    <w:p w:rsidR="00A561BC" w:rsidRPr="00F4764C" w:rsidRDefault="00A561BC" w:rsidP="00A561BC">
      <w:pPr>
        <w:ind w:left="284" w:firstLine="283"/>
        <w:jc w:val="both"/>
      </w:pPr>
      <w:r w:rsidRPr="00F4764C">
        <w:rPr>
          <w:b/>
        </w:rPr>
        <w:t>«Нужна ли нам единая и неделимая Италия?»</w:t>
      </w:r>
      <w:r w:rsidRPr="00F4764C">
        <w:t xml:space="preserve"> </w:t>
      </w:r>
    </w:p>
    <w:p w:rsidR="00A561BC" w:rsidRPr="00F4764C" w:rsidRDefault="00A561BC" w:rsidP="00A561BC">
      <w:pPr>
        <w:ind w:left="284" w:firstLine="283"/>
        <w:jc w:val="both"/>
      </w:pPr>
      <w:r w:rsidRPr="00F4764C">
        <w:t xml:space="preserve">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 ролевства. К. Кавур. Сицилия и Гарибальди. Национальное объединение Италии. Роль Пьемонта. </w:t>
      </w:r>
    </w:p>
    <w:p w:rsidR="00A561BC" w:rsidRPr="00F4764C" w:rsidRDefault="00A561BC" w:rsidP="00A561BC">
      <w:pPr>
        <w:ind w:left="284" w:firstLine="283"/>
        <w:jc w:val="both"/>
        <w:rPr>
          <w:b/>
        </w:rPr>
      </w:pPr>
      <w:r w:rsidRPr="00F4764C">
        <w:rPr>
          <w:b/>
        </w:rPr>
        <w:t>Война, изменившая карту Европы. Парижская коммуна.</w:t>
      </w:r>
    </w:p>
    <w:p w:rsidR="00A561BC" w:rsidRPr="00F4764C" w:rsidRDefault="00A561BC" w:rsidP="00A561BC">
      <w:pPr>
        <w:ind w:left="284" w:firstLine="283"/>
        <w:jc w:val="both"/>
      </w:pPr>
      <w:r w:rsidRPr="00F4764C">
        <w:t xml:space="preserve">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w:t>
      </w:r>
      <w:r w:rsidRPr="00F4764C">
        <w:lastRenderedPageBreak/>
        <w:t xml:space="preserve">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 </w:t>
      </w:r>
    </w:p>
    <w:p w:rsidR="00A561BC" w:rsidRPr="00F4764C" w:rsidRDefault="00A561BC" w:rsidP="00A561BC">
      <w:pPr>
        <w:ind w:left="284" w:firstLine="283"/>
        <w:jc w:val="both"/>
        <w:rPr>
          <w:b/>
        </w:rPr>
      </w:pPr>
      <w:r w:rsidRPr="00F4764C">
        <w:rPr>
          <w:b/>
        </w:rPr>
        <w:t>Тема 3. Страны Западной Европы в конце XIX в. Успехи и проблемы индустриального общества</w:t>
      </w:r>
    </w:p>
    <w:p w:rsidR="00A561BC" w:rsidRPr="00F4764C" w:rsidRDefault="00A561BC" w:rsidP="00A561BC">
      <w:pPr>
        <w:ind w:left="284" w:firstLine="283"/>
        <w:jc w:val="both"/>
        <w:rPr>
          <w:b/>
        </w:rPr>
      </w:pPr>
      <w:r w:rsidRPr="00F4764C">
        <w:t xml:space="preserve"> </w:t>
      </w:r>
      <w:r w:rsidRPr="00F4764C">
        <w:rPr>
          <w:b/>
        </w:rPr>
        <w:t xml:space="preserve">Германская империя: борьба за «место под солнцем». </w:t>
      </w:r>
    </w:p>
    <w:p w:rsidR="00A561BC" w:rsidRPr="00F4764C" w:rsidRDefault="00A561BC" w:rsidP="00A561BC">
      <w:pPr>
        <w:ind w:left="284" w:firstLine="283"/>
        <w:jc w:val="both"/>
      </w:pPr>
      <w:r w:rsidRPr="00F4764C">
        <w:t xml:space="preserve">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 </w:t>
      </w:r>
    </w:p>
    <w:p w:rsidR="00A561BC" w:rsidRPr="00F4764C" w:rsidRDefault="00A561BC" w:rsidP="00A561BC">
      <w:pPr>
        <w:tabs>
          <w:tab w:val="left" w:pos="14742"/>
        </w:tabs>
        <w:ind w:left="284" w:firstLine="283"/>
        <w:jc w:val="both"/>
        <w:rPr>
          <w:b/>
        </w:rPr>
      </w:pPr>
      <w:r w:rsidRPr="00F4764C">
        <w:rPr>
          <w:b/>
        </w:rPr>
        <w:t xml:space="preserve">Великобритания: конец Викторианской эпохи. </w:t>
      </w:r>
    </w:p>
    <w:p w:rsidR="00A561BC" w:rsidRPr="00F4764C" w:rsidRDefault="00A561BC" w:rsidP="00A561BC">
      <w:pPr>
        <w:tabs>
          <w:tab w:val="left" w:pos="14742"/>
        </w:tabs>
        <w:ind w:left="284" w:firstLine="283"/>
        <w:jc w:val="both"/>
      </w:pPr>
      <w:r w:rsidRPr="00F4764C">
        <w:t xml:space="preserve">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 </w:t>
      </w:r>
    </w:p>
    <w:p w:rsidR="00A561BC" w:rsidRPr="00F4764C" w:rsidRDefault="00A561BC" w:rsidP="00A561BC">
      <w:pPr>
        <w:tabs>
          <w:tab w:val="left" w:pos="14742"/>
        </w:tabs>
        <w:ind w:left="284" w:firstLine="283"/>
        <w:jc w:val="both"/>
        <w:rPr>
          <w:b/>
        </w:rPr>
      </w:pPr>
      <w:r w:rsidRPr="00F4764C">
        <w:rPr>
          <w:b/>
        </w:rPr>
        <w:t xml:space="preserve">Франция: Третья республика. </w:t>
      </w:r>
    </w:p>
    <w:p w:rsidR="00A561BC" w:rsidRPr="00F4764C" w:rsidRDefault="00A561BC" w:rsidP="00A561BC">
      <w:pPr>
        <w:tabs>
          <w:tab w:val="left" w:pos="14742"/>
        </w:tabs>
        <w:ind w:left="284" w:firstLine="283"/>
        <w:jc w:val="both"/>
      </w:pPr>
      <w:r w:rsidRPr="00F4764C">
        <w:t xml:space="preserve">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 </w:t>
      </w:r>
    </w:p>
    <w:p w:rsidR="00A561BC" w:rsidRPr="00F4764C" w:rsidRDefault="00A561BC" w:rsidP="00A561BC">
      <w:pPr>
        <w:tabs>
          <w:tab w:val="left" w:pos="14742"/>
        </w:tabs>
        <w:ind w:left="284" w:firstLine="283"/>
        <w:jc w:val="both"/>
        <w:rPr>
          <w:b/>
        </w:rPr>
      </w:pPr>
      <w:r w:rsidRPr="00F4764C">
        <w:rPr>
          <w:b/>
        </w:rPr>
        <w:t xml:space="preserve">Италия: время реформ и колониальных захватов. </w:t>
      </w:r>
    </w:p>
    <w:p w:rsidR="00A561BC" w:rsidRPr="00F4764C" w:rsidRDefault="00A561BC" w:rsidP="00A561BC">
      <w:pPr>
        <w:tabs>
          <w:tab w:val="left" w:pos="14742"/>
        </w:tabs>
        <w:ind w:left="284" w:firstLine="283"/>
        <w:jc w:val="both"/>
      </w:pPr>
      <w:r w:rsidRPr="00F4764C">
        <w:t xml:space="preserve">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 </w:t>
      </w:r>
    </w:p>
    <w:p w:rsidR="00A561BC" w:rsidRPr="00F4764C" w:rsidRDefault="00A561BC" w:rsidP="00A561BC">
      <w:pPr>
        <w:tabs>
          <w:tab w:val="left" w:pos="14742"/>
        </w:tabs>
        <w:ind w:left="284" w:firstLine="283"/>
        <w:jc w:val="both"/>
        <w:rPr>
          <w:b/>
        </w:rPr>
      </w:pPr>
      <w:r w:rsidRPr="00F4764C">
        <w:rPr>
          <w:b/>
        </w:rPr>
        <w:t xml:space="preserve">От Австрийской империи к Австро-Венгрии: поиски выхода из кризиса. </w:t>
      </w:r>
    </w:p>
    <w:p w:rsidR="00A561BC" w:rsidRPr="00F4764C" w:rsidRDefault="00A561BC" w:rsidP="00A561BC">
      <w:pPr>
        <w:tabs>
          <w:tab w:val="left" w:pos="14742"/>
        </w:tabs>
        <w:ind w:left="284" w:firstLine="283"/>
        <w:jc w:val="both"/>
      </w:pPr>
      <w:r w:rsidRPr="00F4764C">
        <w:t xml:space="preserve">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 </w:t>
      </w:r>
    </w:p>
    <w:p w:rsidR="00A561BC" w:rsidRPr="00F4764C" w:rsidRDefault="00A561BC" w:rsidP="00A561BC">
      <w:pPr>
        <w:tabs>
          <w:tab w:val="left" w:pos="14742"/>
        </w:tabs>
        <w:ind w:left="284" w:firstLine="283"/>
        <w:jc w:val="both"/>
        <w:rPr>
          <w:b/>
        </w:rPr>
      </w:pPr>
      <w:r w:rsidRPr="00F4764C">
        <w:rPr>
          <w:b/>
        </w:rPr>
        <w:t xml:space="preserve">Тема 4. Две Америки </w:t>
      </w:r>
    </w:p>
    <w:p w:rsidR="00A561BC" w:rsidRPr="00F4764C" w:rsidRDefault="00A561BC" w:rsidP="00A561BC">
      <w:pPr>
        <w:tabs>
          <w:tab w:val="left" w:pos="14742"/>
        </w:tabs>
        <w:ind w:left="284" w:firstLine="283"/>
        <w:jc w:val="both"/>
        <w:rPr>
          <w:b/>
        </w:rPr>
      </w:pPr>
      <w:r w:rsidRPr="00F4764C">
        <w:rPr>
          <w:b/>
        </w:rPr>
        <w:t xml:space="preserve">США в XIX в.: модернизация, отмена рабства и сохранение республики. </w:t>
      </w:r>
    </w:p>
    <w:p w:rsidR="00A561BC" w:rsidRPr="00F4764C" w:rsidRDefault="00A561BC" w:rsidP="00A561BC">
      <w:pPr>
        <w:tabs>
          <w:tab w:val="left" w:pos="14742"/>
        </w:tabs>
        <w:ind w:left="284" w:firstLine="283"/>
        <w:jc w:val="both"/>
      </w:pPr>
      <w:r w:rsidRPr="00F4764C">
        <w:t xml:space="preserve">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w:t>
      </w:r>
      <w:r w:rsidRPr="00F4764C">
        <w:lastRenderedPageBreak/>
        <w:t xml:space="preserve">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 </w:t>
      </w:r>
    </w:p>
    <w:p w:rsidR="00A561BC" w:rsidRPr="00F4764C" w:rsidRDefault="00A561BC" w:rsidP="00A561BC">
      <w:pPr>
        <w:tabs>
          <w:tab w:val="left" w:pos="14742"/>
        </w:tabs>
        <w:ind w:left="284" w:firstLine="283"/>
        <w:jc w:val="both"/>
        <w:rPr>
          <w:b/>
        </w:rPr>
      </w:pPr>
      <w:r w:rsidRPr="00F4764C">
        <w:rPr>
          <w:b/>
        </w:rPr>
        <w:t xml:space="preserve">США: империализм и вступление в мировую политику. </w:t>
      </w:r>
    </w:p>
    <w:p w:rsidR="00A561BC" w:rsidRPr="00F4764C" w:rsidRDefault="00A561BC" w:rsidP="00A561BC">
      <w:pPr>
        <w:tabs>
          <w:tab w:val="left" w:pos="14742"/>
        </w:tabs>
        <w:ind w:left="284" w:firstLine="283"/>
        <w:jc w:val="both"/>
      </w:pPr>
      <w:r w:rsidRPr="00F4764C">
        <w:t>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w:t>
      </w:r>
    </w:p>
    <w:p w:rsidR="00A561BC" w:rsidRPr="00F4764C" w:rsidRDefault="00A561BC" w:rsidP="00A561BC">
      <w:pPr>
        <w:tabs>
          <w:tab w:val="left" w:pos="14742"/>
        </w:tabs>
        <w:ind w:left="284" w:firstLine="283"/>
        <w:jc w:val="both"/>
      </w:pPr>
      <w:r w:rsidRPr="00F4764C">
        <w:rPr>
          <w:b/>
        </w:rPr>
        <w:t>Латинская Америка в XIX — начале XX в.: время перемен.</w:t>
      </w:r>
      <w:r w:rsidRPr="00F4764C">
        <w:t xml:space="preserve"> </w:t>
      </w:r>
    </w:p>
    <w:p w:rsidR="00A561BC" w:rsidRPr="00A46492" w:rsidRDefault="00A561BC" w:rsidP="00A561BC">
      <w:pPr>
        <w:tabs>
          <w:tab w:val="left" w:pos="14742"/>
        </w:tabs>
        <w:ind w:left="284" w:firstLine="283"/>
        <w:jc w:val="both"/>
      </w:pPr>
      <w:r w:rsidRPr="00F4764C">
        <w:t>Патриотическое движение креолов. Национально- 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w:t>
      </w:r>
      <w:r>
        <w:t xml:space="preserve">рике. </w:t>
      </w:r>
    </w:p>
    <w:p w:rsidR="00A561BC" w:rsidRPr="00F4764C" w:rsidRDefault="00A561BC" w:rsidP="00A561BC">
      <w:pPr>
        <w:tabs>
          <w:tab w:val="left" w:pos="14742"/>
        </w:tabs>
        <w:ind w:left="284" w:firstLine="283"/>
        <w:jc w:val="both"/>
        <w:rPr>
          <w:b/>
        </w:rPr>
      </w:pPr>
      <w:r w:rsidRPr="00F4764C">
        <w:rPr>
          <w:b/>
        </w:rPr>
        <w:t xml:space="preserve">Тема 5. Традиционные общества в XIX в.: новый этап колониализма </w:t>
      </w:r>
    </w:p>
    <w:p w:rsidR="00A561BC" w:rsidRPr="00F4764C" w:rsidRDefault="00A561BC" w:rsidP="00A561BC">
      <w:pPr>
        <w:tabs>
          <w:tab w:val="left" w:pos="14742"/>
        </w:tabs>
        <w:ind w:left="284" w:firstLine="283"/>
        <w:jc w:val="both"/>
        <w:rPr>
          <w:b/>
        </w:rPr>
      </w:pPr>
      <w:r w:rsidRPr="00F4764C">
        <w:t xml:space="preserve">Смена торговой колонизации на империалистическую. Нарастание неравноправной интеграции стран Запада и Востока. </w:t>
      </w:r>
      <w:r w:rsidRPr="00F4764C">
        <w:rPr>
          <w:b/>
        </w:rPr>
        <w:t>Япония на пути модернизации: «восточная мораль — западная техника». Китай: сопротивление реформам.</w:t>
      </w:r>
    </w:p>
    <w:p w:rsidR="00A561BC" w:rsidRPr="00F4764C" w:rsidRDefault="00A561BC" w:rsidP="00A561BC">
      <w:pPr>
        <w:tabs>
          <w:tab w:val="left" w:pos="14742"/>
        </w:tabs>
        <w:ind w:left="284" w:firstLine="283"/>
        <w:jc w:val="both"/>
      </w:pPr>
      <w:r w:rsidRPr="00F4764C">
        <w:t xml:space="preserve">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традиционной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 </w:t>
      </w:r>
    </w:p>
    <w:p w:rsidR="00A561BC" w:rsidRPr="00F4764C" w:rsidRDefault="00A561BC" w:rsidP="00A561BC">
      <w:pPr>
        <w:tabs>
          <w:tab w:val="left" w:pos="14742"/>
        </w:tabs>
        <w:ind w:left="284" w:firstLine="283"/>
        <w:jc w:val="both"/>
        <w:rPr>
          <w:b/>
        </w:rPr>
      </w:pPr>
      <w:r w:rsidRPr="00F4764C">
        <w:rPr>
          <w:b/>
        </w:rPr>
        <w:t>Индия: насильственное разрушение традиционного общества. Африка: континент в эпоху перемен.</w:t>
      </w:r>
    </w:p>
    <w:p w:rsidR="00A561BC" w:rsidRPr="00F4764C" w:rsidRDefault="00A561BC" w:rsidP="00A561BC">
      <w:pPr>
        <w:tabs>
          <w:tab w:val="left" w:pos="14742"/>
        </w:tabs>
        <w:ind w:left="284" w:firstLine="283"/>
        <w:jc w:val="both"/>
      </w:pPr>
      <w:r w:rsidRPr="00F4764C">
        <w:t xml:space="preserve"> Индия —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 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 </w:t>
      </w:r>
      <w:r w:rsidRPr="00F4764C">
        <w:rPr>
          <w:b/>
        </w:rPr>
        <w:t>Тема 6. Международные отношения: обострение противоречий</w:t>
      </w:r>
      <w:r w:rsidRPr="00F4764C">
        <w:t xml:space="preserve"> </w:t>
      </w:r>
    </w:p>
    <w:p w:rsidR="00A561BC" w:rsidRPr="00F4764C" w:rsidRDefault="00A561BC" w:rsidP="00A561BC">
      <w:pPr>
        <w:tabs>
          <w:tab w:val="left" w:pos="14742"/>
        </w:tabs>
        <w:ind w:left="284" w:firstLine="283"/>
        <w:jc w:val="both"/>
      </w:pPr>
      <w:r w:rsidRPr="00F4764C">
        <w:rPr>
          <w:b/>
        </w:rPr>
        <w:t>Международные отношения: дипломатия или войны?</w:t>
      </w:r>
      <w:r w:rsidRPr="00F4764C">
        <w:t xml:space="preserve"> </w:t>
      </w:r>
    </w:p>
    <w:p w:rsidR="00A561BC" w:rsidRPr="00F4764C" w:rsidRDefault="00A561BC" w:rsidP="00A561BC">
      <w:pPr>
        <w:tabs>
          <w:tab w:val="left" w:pos="14742"/>
        </w:tabs>
        <w:ind w:left="284" w:firstLine="283"/>
        <w:jc w:val="both"/>
      </w:pPr>
      <w:r w:rsidRPr="00F4764C">
        <w:t xml:space="preserve">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w:t>
      </w:r>
    </w:p>
    <w:p w:rsidR="00A561BC" w:rsidRPr="00F4764C" w:rsidRDefault="00A561BC" w:rsidP="00A561BC">
      <w:pPr>
        <w:tabs>
          <w:tab w:val="left" w:pos="14742"/>
        </w:tabs>
        <w:ind w:left="284" w:firstLine="283"/>
        <w:jc w:val="both"/>
        <w:rPr>
          <w:b/>
        </w:rPr>
      </w:pPr>
      <w:r w:rsidRPr="00F4764C">
        <w:rPr>
          <w:b/>
        </w:rPr>
        <w:t xml:space="preserve">Повторение по курсу. </w:t>
      </w:r>
    </w:p>
    <w:p w:rsidR="00A561BC" w:rsidRPr="00A46492" w:rsidRDefault="00A561BC" w:rsidP="00A561BC">
      <w:pPr>
        <w:shd w:val="clear" w:color="auto" w:fill="FFFFFF"/>
        <w:tabs>
          <w:tab w:val="left" w:pos="195"/>
          <w:tab w:val="left" w:pos="14742"/>
        </w:tabs>
        <w:ind w:left="284" w:firstLine="283"/>
        <w:rPr>
          <w:b/>
          <w:u w:val="single"/>
        </w:rPr>
      </w:pPr>
      <w:r w:rsidRPr="00F4764C">
        <w:lastRenderedPageBreak/>
        <w:t>Обобщающее повторение курса XIX в.: модернизация как фактор становления индустриального общества. От революций к реформам и интересам личности.</w:t>
      </w:r>
    </w:p>
    <w:p w:rsidR="00A561BC" w:rsidRPr="00985382" w:rsidRDefault="00A561BC" w:rsidP="00A561BC">
      <w:pPr>
        <w:shd w:val="clear" w:color="auto" w:fill="FFFFFF"/>
        <w:tabs>
          <w:tab w:val="left" w:pos="195"/>
          <w:tab w:val="left" w:pos="14742"/>
        </w:tabs>
        <w:ind w:left="284" w:firstLine="283"/>
        <w:jc w:val="center"/>
        <w:rPr>
          <w:b/>
        </w:rPr>
      </w:pPr>
      <w:r>
        <w:rPr>
          <w:b/>
          <w:bCs/>
        </w:rPr>
        <w:t xml:space="preserve">9 класс. </w:t>
      </w:r>
      <w:r w:rsidRPr="00985382">
        <w:rPr>
          <w:b/>
          <w:bCs/>
        </w:rPr>
        <w:t>Всеобщая история. Новейшая история</w:t>
      </w:r>
    </w:p>
    <w:p w:rsidR="00A561BC" w:rsidRPr="00F4764C" w:rsidRDefault="00A561BC" w:rsidP="00A561BC">
      <w:pPr>
        <w:tabs>
          <w:tab w:val="left" w:pos="14742"/>
        </w:tabs>
        <w:ind w:left="284" w:firstLine="283"/>
        <w:jc w:val="both"/>
        <w:rPr>
          <w:b/>
        </w:rPr>
      </w:pPr>
      <w:r w:rsidRPr="00F4764C">
        <w:rPr>
          <w:b/>
        </w:rPr>
        <w:t xml:space="preserve">Введение. </w:t>
      </w:r>
    </w:p>
    <w:p w:rsidR="00A561BC" w:rsidRPr="00F4764C" w:rsidRDefault="00A561BC" w:rsidP="00A561BC">
      <w:pPr>
        <w:tabs>
          <w:tab w:val="left" w:pos="14742"/>
        </w:tabs>
        <w:ind w:left="284" w:firstLine="283"/>
        <w:jc w:val="both"/>
      </w:pPr>
      <w:r w:rsidRPr="00F4764C">
        <w:t xml:space="preserve">Новейшая история — период двух эпох: 1890— 1960 гг. и 1970-е гг. — настоящее время. Модернизация. </w:t>
      </w:r>
    </w:p>
    <w:p w:rsidR="00A561BC" w:rsidRPr="00A46492" w:rsidRDefault="00A561BC" w:rsidP="00A561BC">
      <w:pPr>
        <w:tabs>
          <w:tab w:val="left" w:pos="14742"/>
        </w:tabs>
        <w:ind w:left="284" w:firstLine="283"/>
        <w:jc w:val="both"/>
      </w:pPr>
      <w:r w:rsidRPr="00A46492">
        <w:t xml:space="preserve">РАЗДЕЛ I. НОВЕЙШАЯ ИСТОРИЯ. ПЕРВАЯ ПОЛОВИНА XX В. </w:t>
      </w:r>
    </w:p>
    <w:p w:rsidR="00A561BC" w:rsidRPr="00F4764C" w:rsidRDefault="00A561BC" w:rsidP="00A561BC">
      <w:pPr>
        <w:tabs>
          <w:tab w:val="left" w:pos="14742"/>
        </w:tabs>
        <w:ind w:left="284" w:firstLine="283"/>
        <w:jc w:val="both"/>
        <w:rPr>
          <w:b/>
        </w:rPr>
      </w:pPr>
      <w:r w:rsidRPr="00F4764C">
        <w:rPr>
          <w:b/>
        </w:rPr>
        <w:t xml:space="preserve">Индустриальное общество в начале XX в. </w:t>
      </w:r>
    </w:p>
    <w:p w:rsidR="00A561BC" w:rsidRPr="00F4764C" w:rsidRDefault="00A561BC" w:rsidP="00A561BC">
      <w:pPr>
        <w:tabs>
          <w:tab w:val="left" w:pos="14742"/>
        </w:tabs>
        <w:ind w:left="284" w:firstLine="283"/>
        <w:jc w:val="both"/>
      </w:pPr>
      <w:r w:rsidRPr="00F4764C">
        <w:t xml:space="preserve">Новая индустриальная эпоха. Вторая промышленно-технологическая революция. Бурный рост городов и городского населения. Массовое производство промышленных товаров. Концентрация производства и капитала. Концентрация банковского капитала. Формирование финансового капитала. Антимонопольная (антитрестовская) политика. Регулирование конкуренции. Усиление роли государства в экономической жизни. Социальный реформизм в начале века. Социальные реформы. Милитаризация. Единство мира и экономика великих держав в начале ХХ в. Индустриализм и единство мира. Массовая миграция населения. Неравномерность экономического развития. Германия. Великобритания. Франция. Австро-Венгрия. Италия. </w:t>
      </w:r>
    </w:p>
    <w:p w:rsidR="00A561BC" w:rsidRPr="00F4764C" w:rsidRDefault="00A561BC" w:rsidP="00A561BC">
      <w:pPr>
        <w:tabs>
          <w:tab w:val="left" w:pos="14742"/>
        </w:tabs>
        <w:ind w:left="284" w:firstLine="283"/>
        <w:jc w:val="both"/>
        <w:rPr>
          <w:b/>
        </w:rPr>
      </w:pPr>
      <w:r w:rsidRPr="00F4764C">
        <w:rPr>
          <w:b/>
        </w:rPr>
        <w:t xml:space="preserve">Политическое развитие в начале XX в. </w:t>
      </w:r>
    </w:p>
    <w:p w:rsidR="00A561BC" w:rsidRPr="00F4764C" w:rsidRDefault="00A561BC" w:rsidP="00A561BC">
      <w:pPr>
        <w:tabs>
          <w:tab w:val="left" w:pos="14742"/>
        </w:tabs>
        <w:ind w:left="284" w:firstLine="283"/>
        <w:jc w:val="both"/>
      </w:pPr>
      <w:r w:rsidRPr="00F4764C">
        <w:t xml:space="preserve">Демократизация. Республиканские партии. Парламентские монархии. Расширение избирательных прав граждан. Всеобщее избирательное право. Политические партии и политическая борьба в начале ХХ в. Консерватизм, либерализм, социализм, марксизм. Религия и национализм. Социалистическое движение. Умеренное реформистское крыло. Леворадикальное крыло. Рабочее движение. Либералы у власти. США. Великобритания. Германия. Франция. Италия. Национализм. </w:t>
      </w:r>
      <w:r w:rsidRPr="00F4764C">
        <w:rPr>
          <w:b/>
        </w:rPr>
        <w:t>«Новый империализм». Предпосылки Первой мировой войны.</w:t>
      </w:r>
      <w:r w:rsidRPr="00F4764C">
        <w:t xml:space="preserve"> </w:t>
      </w:r>
    </w:p>
    <w:p w:rsidR="00A561BC" w:rsidRPr="00F4764C" w:rsidRDefault="00A561BC" w:rsidP="00A561BC">
      <w:pPr>
        <w:tabs>
          <w:tab w:val="left" w:pos="14742"/>
        </w:tabs>
        <w:ind w:left="284" w:firstLine="283"/>
        <w:jc w:val="both"/>
      </w:pPr>
      <w:r w:rsidRPr="00F4764C">
        <w:t xml:space="preserve">«Новый империализм». Африка. Азия. Центральная Америка. Южная Америка. Протекционизм. Предпосылки Первой мировой войны. Смена военно-политических союзов. Франко-русский союз и Антанта. Соглашение 1904 г. Англо-русская конвенция 1907 г. Окончательное формирование Антанты. </w:t>
      </w:r>
    </w:p>
    <w:p w:rsidR="00A561BC" w:rsidRPr="00F4764C" w:rsidRDefault="00A561BC" w:rsidP="00A561BC">
      <w:pPr>
        <w:tabs>
          <w:tab w:val="left" w:pos="14742"/>
        </w:tabs>
        <w:ind w:left="284" w:firstLine="283"/>
        <w:jc w:val="both"/>
        <w:rPr>
          <w:b/>
        </w:rPr>
      </w:pPr>
      <w:r w:rsidRPr="00F4764C">
        <w:rPr>
          <w:b/>
        </w:rPr>
        <w:t xml:space="preserve">Первая мировая война. 1914—1918 гг. Версальско-Вашингтонская система. </w:t>
      </w:r>
    </w:p>
    <w:p w:rsidR="00A561BC" w:rsidRPr="00F4764C" w:rsidRDefault="00A561BC" w:rsidP="00A561BC">
      <w:pPr>
        <w:tabs>
          <w:tab w:val="left" w:pos="14742"/>
        </w:tabs>
        <w:ind w:left="284" w:firstLine="283"/>
        <w:jc w:val="both"/>
      </w:pPr>
      <w:r w:rsidRPr="00F4764C">
        <w:t xml:space="preserve">Июльский кризис. 1 августа 1914 г. Цели и планы участников войны. Франция. Великобритания. Австро-Венгрия. Германия. Россия. Провал плана Шлиффена. Битва на Марне. Военные действия в 1915 г. Италия. Болгария. Четверной союз. Верденская «мясорубка» и военные действия в 1916 г. Битва на Сомме. Брусиловский прорыв. Ютландское сражение. Неограниченная подводная война. Внутреннее положение в воюющих странах. Военно-государственно-корпоративный капитализм. Революция 1917 г. в России. Брестский мир. Военные действия на Западном фронте в 1917 г. Поражение Четверного союза. Революции. Сражение под Амьеном. Итоги Первой мировой войны. Мирное урегулирование. Версальско-Вашингтонская система. Парижская мирная конференция. Версальский мирный договор. Лига Наций. Вашингтонская конференция 1921—1922 гг. Договор четырёх держав. Договор девяти держав. Договор пяти держав. Непрочность сложившейся системы. </w:t>
      </w:r>
    </w:p>
    <w:p w:rsidR="00A561BC" w:rsidRPr="00F4764C" w:rsidRDefault="00A561BC" w:rsidP="00A561BC">
      <w:pPr>
        <w:tabs>
          <w:tab w:val="left" w:pos="14742"/>
        </w:tabs>
        <w:ind w:left="284" w:firstLine="283"/>
        <w:jc w:val="both"/>
      </w:pPr>
      <w:r w:rsidRPr="00F4764C">
        <w:rPr>
          <w:b/>
        </w:rPr>
        <w:t>Последствия войны: революции и распад империй. Капиталистический мир в 1920-е гг. США и страны Европы</w:t>
      </w:r>
      <w:r w:rsidRPr="00F4764C">
        <w:t xml:space="preserve">. Последствия Первой мировой войны. Раскол в рабочем и социалистическом движении. Распад империй и образование новых государств. Революция в </w:t>
      </w:r>
      <w:r w:rsidRPr="00F4764C">
        <w:lastRenderedPageBreak/>
        <w:t xml:space="preserve">Германии в 1918—1919 гг. Распад Австро-Венгерской империи. Австрийская революция. Венгерская революция. Образование Чехословакии. Образование Югославии. Распад Российской империи. Восстановление независимости Польши. Провозглашение независимости Финляндии. Утверждение независимости прибалтийских республик. Особенности экономического восстановления 1920-х гг. План Дауэса. Экономическое восстановление. Международные отношения в 1920-е гг. США и страны Европы в 1920-е гг. США: процветание по-американски. Германия: кризис Веймарской республики. Период Веймарской республики. Путчи и восстания. Великобритания: коалиционные правительства. Особенности политического процесса. Первое лейбористское правительство. Всеобщая стачка 1926 г. Франция в 1920-е гг. Политическая неустойчивость. Национальный блок. Левый блок левых либералов и социалистов. Национальное единение. В поисках безопасности. </w:t>
      </w:r>
    </w:p>
    <w:p w:rsidR="00A561BC" w:rsidRPr="00F4764C" w:rsidRDefault="00A561BC" w:rsidP="00A561BC">
      <w:pPr>
        <w:tabs>
          <w:tab w:val="left" w:pos="14742"/>
        </w:tabs>
        <w:ind w:left="284" w:firstLine="283"/>
        <w:jc w:val="both"/>
      </w:pPr>
      <w:r w:rsidRPr="00F4764C">
        <w:rPr>
          <w:b/>
        </w:rPr>
        <w:t>Мировой экономический кризис 1929—1933 гг</w:t>
      </w:r>
      <w:r w:rsidRPr="00F4764C">
        <w:t xml:space="preserve">. </w:t>
      </w:r>
    </w:p>
    <w:p w:rsidR="00A561BC" w:rsidRPr="00F4764C" w:rsidRDefault="00A561BC" w:rsidP="00A561BC">
      <w:pPr>
        <w:ind w:left="284" w:firstLine="283"/>
        <w:jc w:val="both"/>
      </w:pPr>
      <w:r w:rsidRPr="00F4764C">
        <w:t xml:space="preserve">Пути выхода. Особенности мирового экономического кризиса 1929—1933 гг. Социальные последствия кризиса. Причины экономического кризиса. Пути выхода из кризиса. Либераль- но-демократические режимы. Тоталитарные режимы: общее и особенное. Авторитарные режимы. </w:t>
      </w:r>
    </w:p>
    <w:p w:rsidR="00A561BC" w:rsidRPr="00F4764C" w:rsidRDefault="00A561BC" w:rsidP="00A561BC">
      <w:pPr>
        <w:ind w:left="284" w:firstLine="283"/>
        <w:jc w:val="both"/>
        <w:rPr>
          <w:b/>
        </w:rPr>
      </w:pPr>
      <w:r w:rsidRPr="00F4764C">
        <w:rPr>
          <w:b/>
        </w:rPr>
        <w:t>США: «новый курс» Ф. Рузвельта.</w:t>
      </w:r>
    </w:p>
    <w:p w:rsidR="00A561BC" w:rsidRPr="00A46492" w:rsidRDefault="00A561BC" w:rsidP="00A561BC">
      <w:pPr>
        <w:ind w:left="284" w:firstLine="283"/>
        <w:jc w:val="both"/>
      </w:pPr>
      <w:r w:rsidRPr="00F4764C">
        <w:t xml:space="preserve"> Особенности экономического кризиса в США. Политика президента Г. Гувера. «Новый курс» Ф. Рузвельта. Сельскохозяйственная политика. Массовые социальные движения. Движения панацей. Рост профсоюзного движения. Социальные реформы «нового</w:t>
      </w:r>
      <w:r>
        <w:t xml:space="preserve"> курса». Внешняя политика США. </w:t>
      </w:r>
    </w:p>
    <w:p w:rsidR="00A561BC" w:rsidRPr="00F4764C" w:rsidRDefault="00A561BC" w:rsidP="00A561BC">
      <w:pPr>
        <w:ind w:left="284" w:firstLine="283"/>
        <w:jc w:val="both"/>
        <w:rPr>
          <w:b/>
        </w:rPr>
      </w:pPr>
      <w:r w:rsidRPr="00F4764C">
        <w:rPr>
          <w:b/>
        </w:rPr>
        <w:t xml:space="preserve">Демократические страны Европы в 1930-е гг. Великобритания, Франция. </w:t>
      </w:r>
    </w:p>
    <w:p w:rsidR="00A561BC" w:rsidRPr="00F4764C" w:rsidRDefault="00A561BC" w:rsidP="00A561BC">
      <w:pPr>
        <w:ind w:left="284" w:firstLine="283"/>
        <w:jc w:val="both"/>
      </w:pPr>
      <w:r w:rsidRPr="00F4764C">
        <w:t xml:space="preserve">Великобритания: национальное правительство. Экономическая политика. Внешняя политика Великобритании. Франция в 1930-е гг.: политическая неустойчивость, Народный фронт. Парламентский кризис и угроза фашизма. Формирование антифашистского фронта. Деятельность правительства Народного фронта. </w:t>
      </w:r>
    </w:p>
    <w:p w:rsidR="00A561BC" w:rsidRPr="00F4764C" w:rsidRDefault="00A561BC" w:rsidP="00A561BC">
      <w:pPr>
        <w:ind w:left="284" w:firstLine="283"/>
        <w:jc w:val="both"/>
        <w:rPr>
          <w:b/>
        </w:rPr>
      </w:pPr>
      <w:r w:rsidRPr="00F4764C">
        <w:rPr>
          <w:b/>
        </w:rPr>
        <w:t xml:space="preserve">Тоталитарные режимы в 1930-е гг. Италия, Германия, Испания. </w:t>
      </w:r>
    </w:p>
    <w:p w:rsidR="00A561BC" w:rsidRPr="00F4764C" w:rsidRDefault="00A561BC" w:rsidP="00A561BC">
      <w:pPr>
        <w:ind w:left="284" w:firstLine="283"/>
        <w:jc w:val="both"/>
      </w:pPr>
      <w:r w:rsidRPr="00F4764C">
        <w:t>Италия: фашизм и корпоративизм. Установление фашистского тоталитарного режима. Особенности итальянского фашизма. Создание корпоративной системы. Внешняя политика. Германия: нацизм и тоталитарная диктатура. Пропаганда и теория национал-социализма. Установление тоталитарной диктатуры. Милитаризация экономики. Внешняя политика. Испания: революция, гражданская война, франкизм. Левый лагерь. Правый лагерь. Победа Народного фронта. Гражданская война 1936—1939 гг. Испанский фашизм. Особенности франкизма.</w:t>
      </w:r>
    </w:p>
    <w:p w:rsidR="00A561BC" w:rsidRPr="00F4764C" w:rsidRDefault="00A561BC" w:rsidP="00A561BC">
      <w:pPr>
        <w:ind w:left="284" w:firstLine="283"/>
        <w:jc w:val="both"/>
      </w:pPr>
      <w:r w:rsidRPr="00F4764C">
        <w:rPr>
          <w:b/>
        </w:rPr>
        <w:t>Восток в первой половине XX в. Латинская Америка в первой половине XX в.</w:t>
      </w:r>
      <w:r w:rsidRPr="00F4764C">
        <w:t xml:space="preserve"> </w:t>
      </w:r>
    </w:p>
    <w:p w:rsidR="00A561BC" w:rsidRPr="00F4764C" w:rsidRDefault="00A561BC" w:rsidP="00A561BC">
      <w:pPr>
        <w:ind w:left="284" w:firstLine="283"/>
        <w:jc w:val="both"/>
      </w:pPr>
      <w:r w:rsidRPr="00F4764C">
        <w:t xml:space="preserve">Традиции и модернизация. Япония. Китай. Исторические ступени Китая на пути к модернизации. Первые попытки реформ. Буржуазная революция 1911—1912 гг. Национальная великая революция 1920-х гг. Гражданская война 1928—1937 гг. Агрессия Японии и единый национальный фронт. Индия. Гандизм. Кампании ненасильственного сопротивления. Латинская Америка: особенности общественного развития. Пути развития континента в ХХ в. Пути и методы борьбы. Мексика. Кубинская революция. </w:t>
      </w:r>
    </w:p>
    <w:p w:rsidR="00A561BC" w:rsidRPr="00F4764C" w:rsidRDefault="00A561BC" w:rsidP="00A561BC">
      <w:pPr>
        <w:ind w:left="284" w:firstLine="283"/>
        <w:jc w:val="both"/>
        <w:rPr>
          <w:b/>
        </w:rPr>
      </w:pPr>
      <w:r w:rsidRPr="00F4764C">
        <w:rPr>
          <w:b/>
        </w:rPr>
        <w:t xml:space="preserve">Культура и искусство первой половины XX в. </w:t>
      </w:r>
    </w:p>
    <w:p w:rsidR="00A561BC" w:rsidRPr="00F4764C" w:rsidRDefault="00A561BC" w:rsidP="00A561BC">
      <w:pPr>
        <w:ind w:left="284" w:firstLine="283"/>
        <w:jc w:val="both"/>
      </w:pPr>
      <w:r w:rsidRPr="00F4764C">
        <w:t xml:space="preserve">Революция в естествознании. Особенности художественной культуры. Символизм. Литература. </w:t>
      </w:r>
    </w:p>
    <w:p w:rsidR="00A561BC" w:rsidRPr="00F4764C" w:rsidRDefault="00A561BC" w:rsidP="00A561BC">
      <w:pPr>
        <w:ind w:left="284" w:firstLine="283"/>
        <w:jc w:val="both"/>
        <w:rPr>
          <w:b/>
        </w:rPr>
      </w:pPr>
      <w:r w:rsidRPr="00F4764C">
        <w:rPr>
          <w:b/>
        </w:rPr>
        <w:t xml:space="preserve">Международные отношения в 1930-е гг. </w:t>
      </w:r>
    </w:p>
    <w:p w:rsidR="00A561BC" w:rsidRPr="00F4764C" w:rsidRDefault="00A561BC" w:rsidP="00A561BC">
      <w:pPr>
        <w:ind w:left="284" w:firstLine="283"/>
        <w:jc w:val="both"/>
      </w:pPr>
      <w:r w:rsidRPr="00F4764C">
        <w:lastRenderedPageBreak/>
        <w:t xml:space="preserve">Крах Версальско-Вашингтонской системы. Несостоятельность Лиги Наций. Военно-политический блок «Берлин — Рим — Токио». Чехословацкий кризис. Мюнхенский сговор 1938 г. Провал идеи коллективной безопасности. </w:t>
      </w:r>
    </w:p>
    <w:p w:rsidR="00A561BC" w:rsidRPr="00F4764C" w:rsidRDefault="00A561BC" w:rsidP="00A561BC">
      <w:pPr>
        <w:ind w:left="284" w:firstLine="283"/>
        <w:jc w:val="both"/>
      </w:pPr>
      <w:r w:rsidRPr="00F4764C">
        <w:rPr>
          <w:b/>
        </w:rPr>
        <w:t>Вторая мировая война. 1939—1945 гг</w:t>
      </w:r>
      <w:r w:rsidRPr="00F4764C">
        <w:t xml:space="preserve">. </w:t>
      </w:r>
    </w:p>
    <w:p w:rsidR="00A561BC" w:rsidRPr="00F4764C" w:rsidRDefault="00A561BC" w:rsidP="00A561BC">
      <w:pPr>
        <w:ind w:left="284" w:firstLine="283"/>
        <w:jc w:val="both"/>
      </w:pPr>
      <w:r w:rsidRPr="00F4764C">
        <w:t>Наступление агрессоров. Канун войны. Начало Второй мировой войны. Политика СССР. Поражение Франции. Великая Отечественная война Советского Союза. Коренной перелом в ходе Второй мировой войны. Военные действия на других театрах войны. Пёрл-Харбор и война на Тихом океане. Боевые действия в Северной Африке. Антигитлеровская коалиция. Движение Сопротивления. Завершающий период Второй мировой войны. Крымская конференция. Берлинская операция и капитуляция Германии. Берлинская (Потсдамская) конференция. Капитуляция Японии. Жертвы. Потери. Итоги Второй мировой войны.</w:t>
      </w:r>
    </w:p>
    <w:p w:rsidR="00A561BC" w:rsidRPr="00A46492" w:rsidRDefault="00A561BC" w:rsidP="00A561BC">
      <w:pPr>
        <w:tabs>
          <w:tab w:val="left" w:pos="14601"/>
        </w:tabs>
        <w:ind w:left="284" w:firstLine="283"/>
        <w:jc w:val="both"/>
      </w:pPr>
      <w:r w:rsidRPr="00A46492">
        <w:t xml:space="preserve"> РАЗДЕЛ II. НОВЕЙШАЯ ИСТОРИЯ. ВТОРАЯ ПОЛОВИНА XX — НАЧАЛО XXI В.</w:t>
      </w:r>
    </w:p>
    <w:p w:rsidR="00A561BC" w:rsidRPr="00F4764C" w:rsidRDefault="00A561BC" w:rsidP="00A561BC">
      <w:pPr>
        <w:tabs>
          <w:tab w:val="left" w:pos="14601"/>
        </w:tabs>
        <w:ind w:left="284" w:firstLine="283"/>
        <w:jc w:val="both"/>
        <w:rPr>
          <w:b/>
        </w:rPr>
      </w:pPr>
      <w:r w:rsidRPr="00F4764C">
        <w:t xml:space="preserve"> </w:t>
      </w:r>
      <w:r w:rsidRPr="00F4764C">
        <w:rPr>
          <w:b/>
        </w:rPr>
        <w:t xml:space="preserve">Послевоенное мирное урегулирование. Начало «холодной войны». </w:t>
      </w:r>
    </w:p>
    <w:p w:rsidR="00A561BC" w:rsidRPr="00F4764C" w:rsidRDefault="00A561BC" w:rsidP="00A561BC">
      <w:pPr>
        <w:tabs>
          <w:tab w:val="left" w:pos="14601"/>
        </w:tabs>
        <w:ind w:left="284" w:firstLine="283"/>
        <w:jc w:val="both"/>
      </w:pPr>
      <w:r w:rsidRPr="00F4764C">
        <w:t xml:space="preserve">Последствия Второй мировой войны. Распад Атлантической коалиции. Мирное урегулирование. Образование ООН. Нюрнбергский процесс над главными военными преступниками. «Холодная война». Военно-политические блоки. Гонка вооружений. План Маршалла. Организация Североатлантического договора (НАТО). Организация Варшавского договора. </w:t>
      </w:r>
      <w:r w:rsidRPr="00F4764C">
        <w:rPr>
          <w:b/>
        </w:rPr>
        <w:t>Завершение эпохи индустриального общества. 1945— 1970 гг.</w:t>
      </w:r>
      <w:r w:rsidRPr="00F4764C">
        <w:t xml:space="preserve"> </w:t>
      </w:r>
    </w:p>
    <w:p w:rsidR="00A561BC" w:rsidRPr="00A46492" w:rsidRDefault="00A561BC" w:rsidP="00A561BC">
      <w:pPr>
        <w:tabs>
          <w:tab w:val="left" w:pos="14601"/>
        </w:tabs>
        <w:ind w:left="284" w:firstLine="283"/>
        <w:jc w:val="both"/>
      </w:pPr>
      <w:r w:rsidRPr="00F4764C">
        <w:t>Особенности экономического восстановления. Новые международные условия. Либерализация мировой торговли. Экономическая интеграция. Соглашение о свободной торговле в Северной Африке. Эпоха дешёвой энергии и сырья. Государственное регулирование и смешанная экономика. Массовое производство и массовое потребление. Государство благосост</w:t>
      </w:r>
      <w:r>
        <w:t>ояния.</w:t>
      </w:r>
    </w:p>
    <w:p w:rsidR="00A561BC" w:rsidRPr="00F4764C" w:rsidRDefault="00A561BC" w:rsidP="00A561BC">
      <w:pPr>
        <w:tabs>
          <w:tab w:val="left" w:pos="14601"/>
        </w:tabs>
        <w:ind w:left="284" w:firstLine="283"/>
        <w:jc w:val="both"/>
        <w:rPr>
          <w:b/>
        </w:rPr>
      </w:pPr>
      <w:r w:rsidRPr="00F4764C">
        <w:rPr>
          <w:b/>
        </w:rPr>
        <w:t xml:space="preserve">Кризисы 1970—1980-х гг. Становление информационного общества. </w:t>
      </w:r>
    </w:p>
    <w:p w:rsidR="00A561BC" w:rsidRPr="00F4764C" w:rsidRDefault="00A561BC" w:rsidP="00A561BC">
      <w:pPr>
        <w:tabs>
          <w:tab w:val="left" w:pos="14601"/>
        </w:tabs>
        <w:ind w:left="284" w:firstLine="283"/>
        <w:jc w:val="both"/>
      </w:pPr>
      <w:r w:rsidRPr="00F4764C">
        <w:t xml:space="preserve">Экономические кризисы 1970—1980-х гг. Научно- техническая революция. Третья промышленно-технологическая революция. Постиндустриальное (информационное) общество. </w:t>
      </w:r>
    </w:p>
    <w:p w:rsidR="00A561BC" w:rsidRPr="00F4764C" w:rsidRDefault="00A561BC" w:rsidP="00A561BC">
      <w:pPr>
        <w:tabs>
          <w:tab w:val="left" w:pos="14601"/>
        </w:tabs>
        <w:ind w:left="284" w:firstLine="283"/>
        <w:jc w:val="both"/>
        <w:rPr>
          <w:b/>
        </w:rPr>
      </w:pPr>
      <w:r w:rsidRPr="00F4764C">
        <w:rPr>
          <w:b/>
        </w:rPr>
        <w:t>Политическое развитие.</w:t>
      </w:r>
    </w:p>
    <w:p w:rsidR="00A561BC" w:rsidRPr="00F4764C" w:rsidRDefault="00A561BC" w:rsidP="00A561BC">
      <w:pPr>
        <w:tabs>
          <w:tab w:val="left" w:pos="14601"/>
        </w:tabs>
        <w:ind w:left="284" w:firstLine="283"/>
        <w:jc w:val="both"/>
      </w:pPr>
      <w:r w:rsidRPr="00F4764C">
        <w:t xml:space="preserve"> Экономическая политика 1970— 2000-х гг. Идейно-политические течения и партии. Международное коммунистическое движение. Социалистический интернационал. Правый экстремизм. Национализм. Особенности политического развития в мире. Три волны демократизации в мире. Классификация групп современных государств. </w:t>
      </w:r>
    </w:p>
    <w:p w:rsidR="00A561BC" w:rsidRPr="00F4764C" w:rsidRDefault="00A561BC" w:rsidP="00A561BC">
      <w:pPr>
        <w:tabs>
          <w:tab w:val="left" w:pos="14601"/>
        </w:tabs>
        <w:ind w:left="284" w:firstLine="283"/>
        <w:jc w:val="both"/>
        <w:rPr>
          <w:b/>
        </w:rPr>
      </w:pPr>
      <w:r w:rsidRPr="00F4764C">
        <w:rPr>
          <w:b/>
        </w:rPr>
        <w:t xml:space="preserve">Гражданское общество. Социальные движения. </w:t>
      </w:r>
    </w:p>
    <w:p w:rsidR="00A561BC" w:rsidRPr="00F4764C" w:rsidRDefault="00A561BC" w:rsidP="00A561BC">
      <w:pPr>
        <w:tabs>
          <w:tab w:val="left" w:pos="14601"/>
        </w:tabs>
        <w:ind w:left="284" w:firstLine="283"/>
        <w:jc w:val="both"/>
      </w:pPr>
      <w:r w:rsidRPr="00F4764C">
        <w:t xml:space="preserve">Гражданское общество и социальные проблемы на завершающем этапе индустриального развития. Изменение роли и характера гражданского общества. Бурные 1960-е годы. Новые левые движения молодёжи и студентов. Движение гражданских инициатив. Экологическое движение. Национальные, этнические и лингвистические движения. Обновленческий процесс в церкви. </w:t>
      </w:r>
    </w:p>
    <w:p w:rsidR="00A561BC" w:rsidRPr="00F4764C" w:rsidRDefault="00A561BC" w:rsidP="00A561BC">
      <w:pPr>
        <w:tabs>
          <w:tab w:val="left" w:pos="14601"/>
        </w:tabs>
        <w:ind w:left="284" w:firstLine="283"/>
        <w:jc w:val="both"/>
        <w:rPr>
          <w:b/>
        </w:rPr>
      </w:pPr>
      <w:r w:rsidRPr="00F4764C">
        <w:rPr>
          <w:b/>
        </w:rPr>
        <w:t>Соединённые Штаты Америки.</w:t>
      </w:r>
    </w:p>
    <w:p w:rsidR="00A561BC" w:rsidRPr="00F4764C" w:rsidRDefault="00A561BC" w:rsidP="00A561BC">
      <w:pPr>
        <w:tabs>
          <w:tab w:val="left" w:pos="14601"/>
        </w:tabs>
        <w:ind w:left="284" w:firstLine="283"/>
        <w:jc w:val="both"/>
      </w:pPr>
      <w:r w:rsidRPr="00F4764C">
        <w:t xml:space="preserve"> Послевоенный курс: «мировая ответственность». Рейган и рейганомика. Дж. Буш- старший. «Третий путь» Б. Клинтона. Дж. Буш-младший. Внешняя политика. Президент Б. Обама.</w:t>
      </w:r>
    </w:p>
    <w:p w:rsidR="00A561BC" w:rsidRPr="00F4764C" w:rsidRDefault="00A561BC" w:rsidP="00A561BC">
      <w:pPr>
        <w:tabs>
          <w:tab w:val="left" w:pos="14601"/>
        </w:tabs>
        <w:ind w:left="284" w:firstLine="283"/>
        <w:jc w:val="both"/>
      </w:pPr>
      <w:r w:rsidRPr="00F4764C">
        <w:t xml:space="preserve"> </w:t>
      </w:r>
      <w:r w:rsidRPr="00F4764C">
        <w:rPr>
          <w:b/>
        </w:rPr>
        <w:t>Великобритания</w:t>
      </w:r>
      <w:r w:rsidRPr="00F4764C">
        <w:t xml:space="preserve">. </w:t>
      </w:r>
    </w:p>
    <w:p w:rsidR="00A561BC" w:rsidRPr="00F4764C" w:rsidRDefault="00A561BC" w:rsidP="00A561BC">
      <w:pPr>
        <w:tabs>
          <w:tab w:val="left" w:pos="14601"/>
        </w:tabs>
        <w:ind w:left="284" w:firstLine="283"/>
        <w:jc w:val="both"/>
      </w:pPr>
      <w:r w:rsidRPr="00F4764C">
        <w:lastRenderedPageBreak/>
        <w:t xml:space="preserve">Лейбористы у власти. Политический маятник. Консервативная революция М. Тэтчер. «Третий путь» Э. Блэра. Этнические проблемы. Конституционная реформа. Внешняя политика Великобритании. Правительства Г. Брауна и Д. Кэмерона. </w:t>
      </w:r>
    </w:p>
    <w:p w:rsidR="00A561BC" w:rsidRPr="00F4764C" w:rsidRDefault="00A561BC" w:rsidP="00A561BC">
      <w:pPr>
        <w:tabs>
          <w:tab w:val="left" w:pos="14601"/>
        </w:tabs>
        <w:ind w:left="284" w:firstLine="283"/>
        <w:jc w:val="both"/>
        <w:rPr>
          <w:b/>
        </w:rPr>
      </w:pPr>
      <w:r w:rsidRPr="00F4764C">
        <w:rPr>
          <w:b/>
        </w:rPr>
        <w:t>Франция.</w:t>
      </w:r>
    </w:p>
    <w:p w:rsidR="00A561BC" w:rsidRPr="00F4764C" w:rsidRDefault="00A561BC" w:rsidP="00A561BC">
      <w:pPr>
        <w:tabs>
          <w:tab w:val="left" w:pos="14601"/>
        </w:tabs>
        <w:ind w:left="284" w:firstLine="283"/>
        <w:jc w:val="both"/>
      </w:pPr>
      <w:r w:rsidRPr="00F4764C">
        <w:t>Временный режим (1944—1946). Четвёртая республика (1946—1958). Пятая республика. Майский кризис 52 1968 г. и отставка де Голля. Франция после эпохи голлизма. Внешняя политика.</w:t>
      </w:r>
    </w:p>
    <w:p w:rsidR="00A561BC" w:rsidRPr="00F4764C" w:rsidRDefault="00A561BC" w:rsidP="00A561BC">
      <w:pPr>
        <w:tabs>
          <w:tab w:val="left" w:pos="14601"/>
        </w:tabs>
        <w:ind w:left="284" w:firstLine="283"/>
        <w:jc w:val="both"/>
        <w:rPr>
          <w:b/>
        </w:rPr>
      </w:pPr>
      <w:r w:rsidRPr="00F4764C">
        <w:t xml:space="preserve"> </w:t>
      </w:r>
      <w:r w:rsidRPr="00F4764C">
        <w:rPr>
          <w:b/>
        </w:rPr>
        <w:t xml:space="preserve">Италия. </w:t>
      </w:r>
    </w:p>
    <w:p w:rsidR="00A561BC" w:rsidRPr="00F4764C" w:rsidRDefault="00A561BC" w:rsidP="00A561BC">
      <w:pPr>
        <w:tabs>
          <w:tab w:val="left" w:pos="14601"/>
        </w:tabs>
        <w:ind w:left="284" w:firstLine="283"/>
        <w:jc w:val="both"/>
      </w:pPr>
      <w:r w:rsidRPr="00F4764C">
        <w:t xml:space="preserve">Провозглашение республики. Центризм. Итальянское «экономическое чудо». Левоцентризм и его кризис. Провал идеи «третьей фазы». Развал прежней партийной системы. Правительство С. Берлускони. </w:t>
      </w:r>
    </w:p>
    <w:p w:rsidR="00A561BC" w:rsidRPr="00F4764C" w:rsidRDefault="00A561BC" w:rsidP="00A561BC">
      <w:pPr>
        <w:tabs>
          <w:tab w:val="left" w:pos="14601"/>
        </w:tabs>
        <w:ind w:left="284" w:firstLine="283"/>
        <w:jc w:val="both"/>
      </w:pPr>
      <w:r w:rsidRPr="00F4764C">
        <w:rPr>
          <w:b/>
        </w:rPr>
        <w:t>Германия: раскол и объединение</w:t>
      </w:r>
      <w:r w:rsidRPr="00F4764C">
        <w:t xml:space="preserve">. </w:t>
      </w:r>
    </w:p>
    <w:p w:rsidR="00A561BC" w:rsidRPr="00F4764C" w:rsidRDefault="00A561BC" w:rsidP="00A561BC">
      <w:pPr>
        <w:tabs>
          <w:tab w:val="left" w:pos="14601"/>
        </w:tabs>
        <w:ind w:left="284" w:firstLine="283"/>
        <w:jc w:val="both"/>
      </w:pPr>
      <w:r w:rsidRPr="00F4764C">
        <w:t xml:space="preserve">Оккупационный режим в Германии (1945—1949). Раскол Германии. Образование ФРГ и ГДР. Экономическое и политическое развитие ФРГ в 1949—1990 гг. Гельмут Коль. Социальное рыночное хозяйство. Экономическое и политическое развитие ГДР в 1949—1990 гг. Строительство основ социализма в ГДР. Кризис режима. «Бархатная революция» в ГДР. Объединённая Германия в 1990-е гг. Развитие объединённой Германии. Социал-демократы и «зелёные». Г. Шрёдер. «Большая коалиция» и правительство А. Меркель. </w:t>
      </w:r>
    </w:p>
    <w:p w:rsidR="00A561BC" w:rsidRPr="00F4764C" w:rsidRDefault="00A561BC" w:rsidP="00A561BC">
      <w:pPr>
        <w:tabs>
          <w:tab w:val="left" w:pos="14601"/>
        </w:tabs>
        <w:ind w:left="284" w:firstLine="283"/>
        <w:jc w:val="both"/>
      </w:pPr>
      <w:r w:rsidRPr="00F4764C">
        <w:rPr>
          <w:b/>
        </w:rPr>
        <w:t>Преобразования и революции в странах Центральной и Восточной Европы. 1945—2007 гг</w:t>
      </w:r>
      <w:r w:rsidRPr="00F4764C">
        <w:t xml:space="preserve">. </w:t>
      </w:r>
    </w:p>
    <w:p w:rsidR="00A561BC" w:rsidRPr="00A46492" w:rsidRDefault="00A561BC" w:rsidP="00A561BC">
      <w:pPr>
        <w:tabs>
          <w:tab w:val="left" w:pos="14601"/>
        </w:tabs>
        <w:ind w:left="284" w:firstLine="283"/>
        <w:jc w:val="both"/>
      </w:pPr>
      <w:r w:rsidRPr="00F4764C">
        <w:t>Становление тоталитарного социализма и его кризис. Общие черты строительства социализма. Кризис тоталитарного социализма. Революции 1989—1991 гг. Реформы в странах Центральной и Восточной Европы (ЦВЕ). Основные направления социально-экономических преобразований. «Шоковая терапия». Последствия «шоковой терапии». Аграрный сектор. Социальное расслоение. Этнические конфликты.</w:t>
      </w:r>
      <w:r>
        <w:t xml:space="preserve"> Страны ЦВЕ и Европейский союз.</w:t>
      </w:r>
    </w:p>
    <w:p w:rsidR="00A561BC" w:rsidRPr="00F4764C" w:rsidRDefault="00A561BC" w:rsidP="00A561BC">
      <w:pPr>
        <w:tabs>
          <w:tab w:val="left" w:pos="14601"/>
        </w:tabs>
        <w:ind w:left="284" w:firstLine="283"/>
        <w:jc w:val="both"/>
        <w:rPr>
          <w:b/>
        </w:rPr>
      </w:pPr>
      <w:r w:rsidRPr="00F4764C">
        <w:rPr>
          <w:b/>
        </w:rPr>
        <w:t xml:space="preserve">Латинская Америка во второй половине XX — начале XXI в. </w:t>
      </w:r>
    </w:p>
    <w:p w:rsidR="00A561BC" w:rsidRPr="00F4764C" w:rsidRDefault="00A561BC" w:rsidP="00A561BC">
      <w:pPr>
        <w:tabs>
          <w:tab w:val="left" w:pos="14601"/>
        </w:tabs>
        <w:ind w:left="284" w:firstLine="283"/>
        <w:jc w:val="both"/>
      </w:pPr>
      <w:r w:rsidRPr="00F4764C">
        <w:t>Национал-реформизм и модернизация 1940—1950-х гг. Латинская Америка в 1970—2000 гг. Поворот к неоконсерватизму. Переход к демократизации в 1980-е гг.</w:t>
      </w:r>
    </w:p>
    <w:p w:rsidR="00A561BC" w:rsidRPr="00F4764C" w:rsidRDefault="00A561BC" w:rsidP="00A561BC">
      <w:pPr>
        <w:tabs>
          <w:tab w:val="left" w:pos="14601"/>
        </w:tabs>
        <w:ind w:left="284" w:firstLine="283"/>
        <w:jc w:val="both"/>
        <w:rPr>
          <w:b/>
        </w:rPr>
      </w:pPr>
      <w:r w:rsidRPr="00F4764C">
        <w:t xml:space="preserve"> </w:t>
      </w:r>
      <w:r w:rsidRPr="00F4764C">
        <w:rPr>
          <w:b/>
        </w:rPr>
        <w:t xml:space="preserve">Страны Азии и Африки в современном мире. </w:t>
      </w:r>
    </w:p>
    <w:p w:rsidR="00A561BC" w:rsidRPr="00F4764C" w:rsidRDefault="00A561BC" w:rsidP="00A561BC">
      <w:pPr>
        <w:tabs>
          <w:tab w:val="left" w:pos="14601"/>
        </w:tabs>
        <w:ind w:left="284" w:firstLine="283"/>
        <w:jc w:val="both"/>
      </w:pPr>
      <w:r w:rsidRPr="00F4764C">
        <w:t xml:space="preserve">Деколонизация. Выбор путей развития. Азиатско-Тихоокеанский регион. Мусульманский мир. Первая модель. Вторая модель. «Арабская весна». Япония. Китай. Гражданская война и победа народной революции 1946—1949 гг. Выбор пути развития (1949—1957). Попытка реализации маоистской утопии (1957— 1976). Культурная революция (1966—1976). Китай в эпоху реформ и модернизации. Индия: преобразования и реформы. Реформы М. Сингха. Реакция на реформы и современные проблемы Индии. </w:t>
      </w:r>
    </w:p>
    <w:p w:rsidR="00A561BC" w:rsidRPr="00F4764C" w:rsidRDefault="00A561BC" w:rsidP="00A561BC">
      <w:pPr>
        <w:tabs>
          <w:tab w:val="left" w:pos="14601"/>
        </w:tabs>
        <w:ind w:left="284" w:firstLine="283"/>
        <w:jc w:val="both"/>
        <w:rPr>
          <w:b/>
        </w:rPr>
      </w:pPr>
      <w:r w:rsidRPr="00F4764C">
        <w:rPr>
          <w:b/>
        </w:rPr>
        <w:t xml:space="preserve">Международные отношения. </w:t>
      </w:r>
    </w:p>
    <w:p w:rsidR="00A561BC" w:rsidRPr="00F4764C" w:rsidRDefault="00A561BC" w:rsidP="00A561BC">
      <w:pPr>
        <w:tabs>
          <w:tab w:val="left" w:pos="14601"/>
        </w:tabs>
        <w:ind w:left="284" w:firstLine="283"/>
        <w:jc w:val="both"/>
      </w:pPr>
      <w:r w:rsidRPr="00F4764C">
        <w:t>Биполярный мир: от конфронтации к разрядке (1960—1970). Гонка ядерных вооружений. Организация по безопасности и сотрудничеству в Европе. Движение Неприсоединения. Обострение международных отношений в 1980-е гг. Международные и региональные конфликты. Ирано-иракская война (1980—1988). Агрессия Ирака против Кувейта. Роль Организации Объединённых Наций. Западноевропейская интеграция. Североамериканская инте-53 грация. Расширение и трансформация НАТО. Конфликты на Балканах. Американо-российские отношения.</w:t>
      </w:r>
    </w:p>
    <w:p w:rsidR="00A561BC" w:rsidRPr="00F4764C" w:rsidRDefault="00A561BC" w:rsidP="00A561BC">
      <w:pPr>
        <w:tabs>
          <w:tab w:val="left" w:pos="14601"/>
        </w:tabs>
        <w:ind w:left="284" w:firstLine="283"/>
        <w:jc w:val="both"/>
        <w:rPr>
          <w:b/>
        </w:rPr>
      </w:pPr>
      <w:r w:rsidRPr="00F4764C">
        <w:t xml:space="preserve"> </w:t>
      </w:r>
      <w:r w:rsidRPr="00F4764C">
        <w:rPr>
          <w:b/>
        </w:rPr>
        <w:t>Культура второй половины XX — начала XXI в.</w:t>
      </w:r>
    </w:p>
    <w:p w:rsidR="00A561BC" w:rsidRPr="00F4764C" w:rsidRDefault="00A561BC" w:rsidP="00A561BC">
      <w:pPr>
        <w:tabs>
          <w:tab w:val="left" w:pos="14601"/>
        </w:tabs>
        <w:ind w:left="284" w:firstLine="283"/>
        <w:jc w:val="both"/>
      </w:pPr>
      <w:r w:rsidRPr="00F4764C">
        <w:lastRenderedPageBreak/>
        <w:t xml:space="preserve"> Наука и общественная мысль. Завершение эпохи модернизма. Литература. Искусство кино. Изобразительное искусство. Гиперреализм. Концептуализм. Начало информационной эпохи. Изменение картины мира. Культура и искусство. Постмодернизм. 1970—2000 гг. Интернет и становление глобального информационного пространства. Последствия становления единого информационного пространства. На пути к новому объединению мира. На пути к формированию новых ценностей. Общая характеристика постмодернизма. Постмодернизм в архитектуре (1970— 2000). Постмодернизм в кино (1960—2000). Постмодернизм в литературе (1960—2000). </w:t>
      </w:r>
    </w:p>
    <w:p w:rsidR="00A561BC" w:rsidRPr="00F4764C" w:rsidRDefault="00A561BC" w:rsidP="00A561BC">
      <w:pPr>
        <w:tabs>
          <w:tab w:val="left" w:pos="14601"/>
        </w:tabs>
        <w:ind w:left="284" w:firstLine="283"/>
        <w:jc w:val="both"/>
        <w:rPr>
          <w:b/>
        </w:rPr>
      </w:pPr>
      <w:r w:rsidRPr="00F4764C">
        <w:rPr>
          <w:b/>
        </w:rPr>
        <w:t xml:space="preserve">Глобализация в конце XX — начале XXI в. </w:t>
      </w:r>
    </w:p>
    <w:p w:rsidR="00A561BC" w:rsidRPr="00F4764C" w:rsidRDefault="00A561BC" w:rsidP="00A561BC">
      <w:pPr>
        <w:tabs>
          <w:tab w:val="left" w:pos="14601"/>
        </w:tabs>
        <w:ind w:left="284" w:firstLine="283"/>
        <w:jc w:val="both"/>
      </w:pPr>
      <w:r w:rsidRPr="00F4764C">
        <w:t xml:space="preserve">Противоречия глобализации. Роль государства в условиях глобализации. </w:t>
      </w:r>
    </w:p>
    <w:p w:rsidR="00A561BC" w:rsidRPr="00F4764C" w:rsidRDefault="00A561BC" w:rsidP="00A561BC">
      <w:pPr>
        <w:tabs>
          <w:tab w:val="left" w:pos="14601"/>
        </w:tabs>
        <w:ind w:left="284" w:firstLine="283"/>
        <w:jc w:val="both"/>
        <w:rPr>
          <w:b/>
        </w:rPr>
      </w:pPr>
      <w:r w:rsidRPr="00F4764C">
        <w:rPr>
          <w:b/>
        </w:rPr>
        <w:t>Заключение.</w:t>
      </w:r>
    </w:p>
    <w:p w:rsidR="00A561BC" w:rsidRPr="00F4764C" w:rsidRDefault="00A561BC" w:rsidP="00A561BC">
      <w:pPr>
        <w:shd w:val="clear" w:color="auto" w:fill="FFFFFF"/>
        <w:tabs>
          <w:tab w:val="left" w:pos="195"/>
          <w:tab w:val="left" w:pos="14601"/>
        </w:tabs>
        <w:ind w:left="284" w:firstLine="283"/>
        <w:rPr>
          <w:b/>
        </w:rPr>
      </w:pPr>
      <w:r w:rsidRPr="00F4764C">
        <w:t xml:space="preserve"> Глобальные проблемы современности. Проблемы сохранения мира. Проблема преодоления отсталости и модернизации. Экологические проблемы. Демографические проблемы. Проблемы глобализации.</w:t>
      </w:r>
    </w:p>
    <w:p w:rsidR="00A561BC" w:rsidRDefault="00A561BC" w:rsidP="00A561BC">
      <w:pPr>
        <w:jc w:val="center"/>
        <w:rPr>
          <w:b/>
        </w:rPr>
      </w:pPr>
    </w:p>
    <w:p w:rsidR="00A561BC" w:rsidRPr="0064769C" w:rsidRDefault="00A561BC" w:rsidP="00A561BC">
      <w:pPr>
        <w:ind w:left="284" w:firstLine="283"/>
        <w:jc w:val="center"/>
        <w:rPr>
          <w:b/>
        </w:rPr>
      </w:pPr>
      <w:r>
        <w:rPr>
          <w:b/>
        </w:rPr>
        <w:t>Обществознание</w:t>
      </w:r>
    </w:p>
    <w:p w:rsidR="00A561BC" w:rsidRPr="00072108" w:rsidRDefault="00A561BC" w:rsidP="00A561BC">
      <w:pPr>
        <w:shd w:val="clear" w:color="auto" w:fill="FFFFFF"/>
        <w:tabs>
          <w:tab w:val="left" w:pos="195"/>
        </w:tabs>
        <w:ind w:firstLine="567"/>
        <w:jc w:val="center"/>
        <w:rPr>
          <w:b/>
        </w:rPr>
      </w:pPr>
      <w:r>
        <w:rPr>
          <w:b/>
        </w:rPr>
        <w:t>6 класс</w:t>
      </w:r>
    </w:p>
    <w:tbl>
      <w:tblPr>
        <w:tblW w:w="0" w:type="auto"/>
        <w:jc w:val="center"/>
        <w:tblInd w:w="-2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3"/>
        <w:gridCol w:w="5119"/>
      </w:tblGrid>
      <w:tr w:rsidR="00A561BC" w:rsidRPr="003F66C2" w:rsidTr="00A561BC">
        <w:trPr>
          <w:jc w:val="center"/>
        </w:trPr>
        <w:tc>
          <w:tcPr>
            <w:tcW w:w="9453" w:type="dxa"/>
          </w:tcPr>
          <w:p w:rsidR="00A561BC" w:rsidRPr="00481B71" w:rsidRDefault="00A561BC" w:rsidP="00A209CE">
            <w:pPr>
              <w:adjustRightInd w:val="0"/>
              <w:jc w:val="center"/>
            </w:pPr>
          </w:p>
        </w:tc>
        <w:tc>
          <w:tcPr>
            <w:tcW w:w="5119" w:type="dxa"/>
          </w:tcPr>
          <w:p w:rsidR="00A561BC" w:rsidRPr="00481B71" w:rsidRDefault="00A561BC" w:rsidP="00A209CE">
            <w:pPr>
              <w:adjustRightInd w:val="0"/>
              <w:jc w:val="center"/>
            </w:pPr>
            <w:r>
              <w:t>Р</w:t>
            </w:r>
            <w:r w:rsidRPr="00481B71">
              <w:t>егиональное содержание</w:t>
            </w:r>
          </w:p>
        </w:tc>
      </w:tr>
      <w:tr w:rsidR="00A561BC" w:rsidTr="00A561BC">
        <w:trPr>
          <w:jc w:val="center"/>
        </w:trPr>
        <w:tc>
          <w:tcPr>
            <w:tcW w:w="9453" w:type="dxa"/>
          </w:tcPr>
          <w:p w:rsidR="00A561BC" w:rsidRPr="002F3AAD" w:rsidRDefault="00A561BC" w:rsidP="00A209CE">
            <w:pPr>
              <w:widowControl w:val="0"/>
              <w:shd w:val="clear" w:color="auto" w:fill="FFFFFF"/>
              <w:autoSpaceDE w:val="0"/>
              <w:autoSpaceDN w:val="0"/>
              <w:adjustRightInd w:val="0"/>
              <w:ind w:right="806"/>
              <w:jc w:val="both"/>
              <w:rPr>
                <w:b/>
                <w:bCs/>
                <w:spacing w:val="8"/>
                <w:sz w:val="20"/>
                <w:szCs w:val="20"/>
              </w:rPr>
            </w:pPr>
            <w:r w:rsidRPr="002F3AAD">
              <w:rPr>
                <w:b/>
                <w:bCs/>
                <w:spacing w:val="3"/>
                <w:sz w:val="20"/>
                <w:szCs w:val="20"/>
              </w:rPr>
              <w:t xml:space="preserve">СОЦИАЛЬНАЯ СУЩНОСТЬ ЛИЧНОСТИ </w:t>
            </w:r>
          </w:p>
          <w:p w:rsidR="00A561BC" w:rsidRDefault="00A561BC" w:rsidP="00A209CE">
            <w:pPr>
              <w:widowControl w:val="0"/>
              <w:shd w:val="clear" w:color="auto" w:fill="FFFFFF"/>
              <w:autoSpaceDE w:val="0"/>
              <w:autoSpaceDN w:val="0"/>
              <w:adjustRightInd w:val="0"/>
              <w:ind w:right="10"/>
              <w:jc w:val="both"/>
            </w:pPr>
            <w:r w:rsidRPr="00775C3F">
              <w:rPr>
                <w:b/>
                <w:bCs/>
              </w:rPr>
              <w:t>Тема I. Загадка человека.</w:t>
            </w:r>
            <w:r>
              <w:t xml:space="preserve"> Биологическое и социальное в человеке. Наследственность — биологическая сущность человека. Черты сходства и различия человека и животного. Что такое личность.</w:t>
            </w:r>
          </w:p>
          <w:p w:rsidR="00A561BC" w:rsidRDefault="00A561BC" w:rsidP="00A209CE">
            <w:pPr>
              <w:widowControl w:val="0"/>
              <w:shd w:val="clear" w:color="auto" w:fill="FFFFFF"/>
              <w:autoSpaceDE w:val="0"/>
              <w:autoSpaceDN w:val="0"/>
              <w:adjustRightInd w:val="0"/>
              <w:ind w:right="10"/>
              <w:jc w:val="both"/>
            </w:pPr>
            <w:r>
              <w:t>Индивидуальность — плохо или хорошо? Сильная личность — какая она? Основные возрастные периоды жизни человека. Особенности подросткового возраста. Что такое свободное время. Свободное время и занятия физкультурой. Хобби. Особые потребности людей с ограниченными возможностями. Способности и потребности человека.</w:t>
            </w:r>
          </w:p>
          <w:p w:rsidR="00A561BC" w:rsidRDefault="00A561BC" w:rsidP="00A209CE">
            <w:pPr>
              <w:widowControl w:val="0"/>
              <w:shd w:val="clear" w:color="auto" w:fill="FFFFFF"/>
              <w:autoSpaceDE w:val="0"/>
              <w:autoSpaceDN w:val="0"/>
              <w:adjustRightInd w:val="0"/>
              <w:ind w:right="10"/>
              <w:jc w:val="both"/>
            </w:pPr>
            <w:r w:rsidRPr="00775C3F">
              <w:rPr>
                <w:b/>
                <w:bCs/>
              </w:rPr>
              <w:t>Тема II. Человек и его деятельность.</w:t>
            </w:r>
            <w:r>
              <w:t xml:space="preserve"> Понятие деятельности.</w:t>
            </w:r>
          </w:p>
          <w:p w:rsidR="00A561BC" w:rsidRDefault="00A561BC" w:rsidP="00A209CE">
            <w:pPr>
              <w:widowControl w:val="0"/>
              <w:shd w:val="clear" w:color="auto" w:fill="FFFFFF"/>
              <w:autoSpaceDE w:val="0"/>
              <w:autoSpaceDN w:val="0"/>
              <w:adjustRightInd w:val="0"/>
              <w:ind w:left="14" w:right="10"/>
              <w:jc w:val="both"/>
            </w:pPr>
            <w:r>
              <w:t>Многообразие видов деятельности. Каким бывает труд. Что создаётся трудом. Как оценивается труд. Богатство обязывает. Ступени школьного образования. Значение образования для общества. Умение учиться. Образование и самообразование. Познание человеком мира и самого себя. Самосознание и самооценка.</w:t>
            </w:r>
          </w:p>
          <w:p w:rsidR="00A561BC" w:rsidRDefault="00A561BC" w:rsidP="00A209CE">
            <w:pPr>
              <w:widowControl w:val="0"/>
              <w:shd w:val="clear" w:color="auto" w:fill="FFFFFF"/>
              <w:autoSpaceDE w:val="0"/>
              <w:autoSpaceDN w:val="0"/>
              <w:adjustRightInd w:val="0"/>
              <w:ind w:left="14" w:right="10"/>
              <w:jc w:val="both"/>
            </w:pPr>
            <w:r w:rsidRPr="00775C3F">
              <w:rPr>
                <w:b/>
                <w:bCs/>
              </w:rPr>
              <w:t>Тема III. Человек среди людей.</w:t>
            </w:r>
            <w:r>
              <w:t xml:space="preserve"> Человек и его ближайшее окружение. Межличностные отношения. Роль чувств в отношениях между людьми. Личные и деловые отношения. Общение как форма отношения человека к окружающему миру. Цели общения. Средства общения. Особенности общения подростков. </w:t>
            </w:r>
          </w:p>
          <w:p w:rsidR="00A561BC" w:rsidRPr="00775C3F" w:rsidRDefault="00A561BC" w:rsidP="00A209CE">
            <w:pPr>
              <w:widowControl w:val="0"/>
              <w:shd w:val="clear" w:color="auto" w:fill="FFFFFF"/>
              <w:autoSpaceDE w:val="0"/>
              <w:autoSpaceDN w:val="0"/>
              <w:adjustRightInd w:val="0"/>
              <w:ind w:left="14" w:right="10"/>
              <w:jc w:val="both"/>
            </w:pPr>
            <w:r>
              <w:t xml:space="preserve">Социальные группы (большие и малые). Группы формальные и неформальные. Групповые нормы и санкции. Человек в малой группе. Лидерство. Отношения подростка </w:t>
            </w:r>
            <w:r>
              <w:lastRenderedPageBreak/>
              <w:t>с одноклассниками, сверстниками, друзьями в ближайшем окружении. Межличностные конфликты. Причины их возникновения. Стадии возникновения и развития конфликта. Конструктивные способы их разрешения. Семья и семейные отношения. Семейные ценности и традиции. Досуг семьи.</w:t>
            </w:r>
          </w:p>
        </w:tc>
        <w:tc>
          <w:tcPr>
            <w:tcW w:w="5119" w:type="dxa"/>
          </w:tcPr>
          <w:p w:rsidR="00A561BC" w:rsidRPr="00072108" w:rsidRDefault="00A561BC" w:rsidP="00A209CE">
            <w:pPr>
              <w:jc w:val="both"/>
              <w:rPr>
                <w:b/>
                <w:u w:val="single"/>
              </w:rPr>
            </w:pPr>
            <w:r w:rsidRPr="00072108">
              <w:rPr>
                <w:b/>
                <w:u w:val="single"/>
              </w:rPr>
              <w:lastRenderedPageBreak/>
              <w:t>Социальная сфера:</w:t>
            </w:r>
          </w:p>
          <w:p w:rsidR="00A561BC" w:rsidRPr="00072108" w:rsidRDefault="00A561BC" w:rsidP="00A209CE">
            <w:pPr>
              <w:jc w:val="both"/>
            </w:pPr>
            <w:r w:rsidRPr="00072108">
              <w:t>Культурно-поведенческие стереотипы людей, проживающих в регионе. Современные демографические проблемы, характерные для северного региона.</w:t>
            </w:r>
          </w:p>
          <w:p w:rsidR="00A561BC" w:rsidRPr="00072108" w:rsidRDefault="00A561BC" w:rsidP="00A209CE">
            <w:pPr>
              <w:jc w:val="both"/>
            </w:pPr>
            <w:r w:rsidRPr="00072108">
              <w:t>Реализация прав и свобод на Русском Севере на современном этапе развития общества. Достижения в реализации молодежной политики в области.</w:t>
            </w:r>
          </w:p>
        </w:tc>
      </w:tr>
    </w:tbl>
    <w:p w:rsidR="00A561BC" w:rsidRDefault="00A561BC" w:rsidP="00A561BC">
      <w:pPr>
        <w:shd w:val="clear" w:color="auto" w:fill="FFFFFF"/>
        <w:tabs>
          <w:tab w:val="left" w:pos="195"/>
        </w:tabs>
        <w:rPr>
          <w:b/>
          <w:color w:val="FF0000"/>
          <w:u w:val="single"/>
        </w:rPr>
      </w:pPr>
    </w:p>
    <w:p w:rsidR="00A561BC" w:rsidRPr="00054DCE" w:rsidRDefault="00A561BC" w:rsidP="00A561BC">
      <w:pPr>
        <w:shd w:val="clear" w:color="auto" w:fill="FFFFFF"/>
        <w:tabs>
          <w:tab w:val="left" w:pos="195"/>
        </w:tabs>
        <w:jc w:val="center"/>
        <w:rPr>
          <w:b/>
          <w:bCs/>
        </w:rPr>
      </w:pPr>
      <w:r w:rsidRPr="00072108">
        <w:rPr>
          <w:b/>
        </w:rPr>
        <w:t>7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gridCol w:w="5103"/>
      </w:tblGrid>
      <w:tr w:rsidR="00A561BC" w:rsidRPr="00072108" w:rsidTr="00A561BC">
        <w:tc>
          <w:tcPr>
            <w:tcW w:w="9356" w:type="dxa"/>
          </w:tcPr>
          <w:p w:rsidR="00A561BC" w:rsidRPr="00072108" w:rsidRDefault="00A561BC" w:rsidP="00A209CE">
            <w:pPr>
              <w:adjustRightInd w:val="0"/>
              <w:jc w:val="center"/>
            </w:pPr>
          </w:p>
        </w:tc>
        <w:tc>
          <w:tcPr>
            <w:tcW w:w="5103" w:type="dxa"/>
          </w:tcPr>
          <w:p w:rsidR="00A561BC" w:rsidRPr="00072108" w:rsidRDefault="00A561BC" w:rsidP="00A209CE">
            <w:pPr>
              <w:adjustRightInd w:val="0"/>
              <w:jc w:val="center"/>
            </w:pPr>
            <w:r>
              <w:t>Р</w:t>
            </w:r>
            <w:r w:rsidRPr="00072108">
              <w:t>егиональное содержание</w:t>
            </w:r>
          </w:p>
        </w:tc>
      </w:tr>
      <w:tr w:rsidR="00A561BC" w:rsidRPr="00072108" w:rsidTr="00A561BC">
        <w:tc>
          <w:tcPr>
            <w:tcW w:w="9356" w:type="dxa"/>
          </w:tcPr>
          <w:p w:rsidR="00A561BC" w:rsidRPr="00072108" w:rsidRDefault="00A561BC" w:rsidP="00A209CE">
            <w:pPr>
              <w:tabs>
                <w:tab w:val="left" w:pos="195"/>
              </w:tabs>
              <w:jc w:val="both"/>
              <w:rPr>
                <w:b/>
                <w:i/>
              </w:rPr>
            </w:pPr>
            <w:r>
              <w:rPr>
                <w:b/>
                <w:i/>
              </w:rPr>
              <w:t xml:space="preserve">Введение </w:t>
            </w:r>
          </w:p>
          <w:p w:rsidR="00A561BC" w:rsidRPr="00054DCE" w:rsidRDefault="00A561BC" w:rsidP="00A209CE">
            <w:pPr>
              <w:tabs>
                <w:tab w:val="left" w:pos="195"/>
              </w:tabs>
              <w:jc w:val="both"/>
            </w:pPr>
            <w:r w:rsidRPr="00072108">
              <w:t>Повторение пройденного в 6 классе. Задачи и со</w:t>
            </w:r>
            <w:r>
              <w:t xml:space="preserve">держание курса «Обществознание.                         </w:t>
            </w:r>
            <w:r w:rsidRPr="00072108">
              <w:t>7 класс». Знакомство со справочным и методическим аппаратом учебника</w:t>
            </w:r>
          </w:p>
          <w:p w:rsidR="00A561BC" w:rsidRPr="00054DCE" w:rsidRDefault="00A561BC" w:rsidP="00A209CE">
            <w:pPr>
              <w:tabs>
                <w:tab w:val="left" w:pos="195"/>
              </w:tabs>
              <w:jc w:val="both"/>
              <w:rPr>
                <w:b/>
                <w:i/>
              </w:rPr>
            </w:pPr>
            <w:r w:rsidRPr="00E41A24">
              <w:rPr>
                <w:b/>
                <w:i/>
              </w:rPr>
              <w:t xml:space="preserve">Тема I. Мы живём в обществе. </w:t>
            </w:r>
          </w:p>
          <w:p w:rsidR="00A561BC" w:rsidRPr="00054DCE" w:rsidRDefault="00A561BC" w:rsidP="00A209CE">
            <w:pPr>
              <w:tabs>
                <w:tab w:val="left" w:pos="195"/>
              </w:tabs>
              <w:jc w:val="both"/>
            </w:pPr>
            <w:r>
              <w:t xml:space="preserve">Общество как форма жизнедеятельности людей. Общественные отношения. Социальные нормы как регуляторы поведения человека в обществе. Общественные нравы, традиции и обычаи. Понятие экономики. Роль экономики в жизни общества. Товары и услуги. Ресурсы и потребности, ограниченность ресурсов. Производство — основа экономики. Натуральное и товарное хозяйство. Материальные (экономические) блага. Затраты производства. Обмен. Торговля и её формы. Реклама — двигатель торговли.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Богатство материальное и духовное. Прожиточный минимум. Неравенство доходов. Перераспределение доходов. Значение интересов в продвижении человека по социальной лестнице. Положение человека в обществе в зависимости от группы, в которую он входит. Профессиональный успех и положение в обществе. Государство, его существенные признаки. Функции государства. Внутренняя и внешняя политика государства. Закон устанавливает порядок в обществе. Закон стремится установить справедливость. Закон устанавливает границы свободы поведения. Культура вокруг нас. Культурный человек. </w:t>
            </w:r>
          </w:p>
          <w:p w:rsidR="00A561BC" w:rsidRPr="00054DCE" w:rsidRDefault="00A561BC" w:rsidP="00A209CE">
            <w:pPr>
              <w:tabs>
                <w:tab w:val="left" w:pos="195"/>
              </w:tabs>
              <w:jc w:val="both"/>
              <w:rPr>
                <w:b/>
                <w:i/>
              </w:rPr>
            </w:pPr>
            <w:r w:rsidRPr="00E41A24">
              <w:rPr>
                <w:b/>
                <w:i/>
              </w:rPr>
              <w:t>Тема II. Наша Родина — Россия.</w:t>
            </w:r>
          </w:p>
          <w:p w:rsidR="00A561BC" w:rsidRPr="00072108" w:rsidRDefault="00A561BC" w:rsidP="00A209CE">
            <w:pPr>
              <w:tabs>
                <w:tab w:val="left" w:pos="195"/>
              </w:tabs>
              <w:jc w:val="both"/>
              <w:rPr>
                <w:b/>
                <w:bCs/>
                <w:u w:val="single"/>
              </w:rPr>
            </w:pPr>
            <w:r>
              <w:t xml:space="preserve"> Наше государство — Российская Федерация. Русский язык как государственный. Патриотизм. Государственные символы России. Герб, флаг, гимн. История государственных символов России. Конституция как основной закон страны. Конституция РФ как юридический документ. Гражданственность. Конституционные обязанности гражданина Российской Федерации. Россия — многонациональное </w:t>
            </w:r>
            <w:r>
              <w:lastRenderedPageBreak/>
              <w:t>государство. Национальность человека. Народы России — одна семья. Многонациональная культура России. Межнациональные отношения. Долг и обязанность. Зачем нужна регулярная армия. Военная служба. Готовить себя к исполнению воинского долга.</w:t>
            </w:r>
          </w:p>
        </w:tc>
        <w:tc>
          <w:tcPr>
            <w:tcW w:w="5103" w:type="dxa"/>
          </w:tcPr>
          <w:p w:rsidR="00A561BC" w:rsidRPr="00072108" w:rsidRDefault="00A561BC" w:rsidP="00A209CE">
            <w:pPr>
              <w:tabs>
                <w:tab w:val="left" w:pos="195"/>
              </w:tabs>
              <w:rPr>
                <w:b/>
                <w:bCs/>
                <w:u w:val="single"/>
              </w:rPr>
            </w:pPr>
            <w:r w:rsidRPr="00072108">
              <w:rPr>
                <w:b/>
                <w:bCs/>
                <w:u w:val="single"/>
              </w:rPr>
              <w:lastRenderedPageBreak/>
              <w:t>Правовая сфера:</w:t>
            </w:r>
          </w:p>
          <w:p w:rsidR="00A561BC" w:rsidRPr="00072108" w:rsidRDefault="00A561BC" w:rsidP="00A209CE">
            <w:pPr>
              <w:tabs>
                <w:tab w:val="left" w:pos="195"/>
              </w:tabs>
              <w:rPr>
                <w:bCs/>
              </w:rPr>
            </w:pPr>
            <w:r w:rsidRPr="00072108">
              <w:rPr>
                <w:bCs/>
              </w:rPr>
              <w:t xml:space="preserve">Правоохранительные органы. Борьба с преступностью. </w:t>
            </w:r>
          </w:p>
          <w:p w:rsidR="00A561BC" w:rsidRPr="00072108" w:rsidRDefault="00A561BC" w:rsidP="00A209CE">
            <w:pPr>
              <w:tabs>
                <w:tab w:val="left" w:pos="195"/>
              </w:tabs>
              <w:rPr>
                <w:b/>
                <w:bCs/>
                <w:u w:val="single"/>
              </w:rPr>
            </w:pPr>
            <w:r w:rsidRPr="00072108">
              <w:rPr>
                <w:b/>
                <w:bCs/>
                <w:u w:val="single"/>
              </w:rPr>
              <w:t>Экономическая сфера:</w:t>
            </w:r>
          </w:p>
          <w:p w:rsidR="00A561BC" w:rsidRPr="00072108" w:rsidRDefault="00A561BC" w:rsidP="00A209CE">
            <w:pPr>
              <w:tabs>
                <w:tab w:val="left" w:pos="195"/>
              </w:tabs>
              <w:jc w:val="both"/>
              <w:rPr>
                <w:bCs/>
              </w:rPr>
            </w:pPr>
            <w:r w:rsidRPr="00072108">
              <w:rPr>
                <w:bCs/>
              </w:rPr>
              <w:t>Трудовая деятельность северян. Экономическое развитие северного края. Вклад производства Севера в развитие экономики страны в историческом аспекте и на современном этапе. Предпринимательская деятельность в условиях Севера.</w:t>
            </w:r>
          </w:p>
        </w:tc>
      </w:tr>
    </w:tbl>
    <w:p w:rsidR="00A561BC" w:rsidRPr="00072108" w:rsidRDefault="00A561BC" w:rsidP="00A561BC">
      <w:pPr>
        <w:shd w:val="clear" w:color="auto" w:fill="FFFFFF"/>
        <w:tabs>
          <w:tab w:val="left" w:pos="195"/>
        </w:tabs>
        <w:rPr>
          <w:b/>
          <w:bCs/>
          <w:u w:val="single"/>
        </w:rPr>
      </w:pPr>
    </w:p>
    <w:p w:rsidR="00A561BC" w:rsidRPr="00072108" w:rsidRDefault="00A561BC" w:rsidP="00A561BC">
      <w:pPr>
        <w:shd w:val="clear" w:color="auto" w:fill="FFFFFF"/>
        <w:tabs>
          <w:tab w:val="left" w:pos="195"/>
        </w:tabs>
        <w:jc w:val="center"/>
        <w:rPr>
          <w:b/>
        </w:rPr>
      </w:pPr>
      <w:r w:rsidRPr="00072108">
        <w:rPr>
          <w:b/>
        </w:rPr>
        <w:t>8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gridCol w:w="5103"/>
      </w:tblGrid>
      <w:tr w:rsidR="00A561BC" w:rsidRPr="00072108" w:rsidTr="00A561BC">
        <w:tc>
          <w:tcPr>
            <w:tcW w:w="9356" w:type="dxa"/>
          </w:tcPr>
          <w:p w:rsidR="00A561BC" w:rsidRPr="00072108" w:rsidRDefault="00A561BC" w:rsidP="00A209CE">
            <w:pPr>
              <w:adjustRightInd w:val="0"/>
              <w:jc w:val="center"/>
            </w:pPr>
          </w:p>
        </w:tc>
        <w:tc>
          <w:tcPr>
            <w:tcW w:w="5103" w:type="dxa"/>
          </w:tcPr>
          <w:p w:rsidR="00A561BC" w:rsidRPr="00072108" w:rsidRDefault="00A561BC" w:rsidP="00A209CE">
            <w:pPr>
              <w:adjustRightInd w:val="0"/>
              <w:jc w:val="center"/>
            </w:pPr>
            <w:r>
              <w:t>Р</w:t>
            </w:r>
            <w:r w:rsidRPr="00072108">
              <w:t>егиональное содержание</w:t>
            </w:r>
          </w:p>
        </w:tc>
      </w:tr>
      <w:tr w:rsidR="00A561BC" w:rsidRPr="00072108" w:rsidTr="00A561BC">
        <w:tc>
          <w:tcPr>
            <w:tcW w:w="9356" w:type="dxa"/>
          </w:tcPr>
          <w:p w:rsidR="00A561BC" w:rsidRPr="00072108" w:rsidRDefault="00A561BC" w:rsidP="00A209CE">
            <w:pPr>
              <w:tabs>
                <w:tab w:val="left" w:pos="195"/>
              </w:tabs>
              <w:jc w:val="both"/>
              <w:rPr>
                <w:b/>
                <w:i/>
              </w:rPr>
            </w:pPr>
            <w:r>
              <w:rPr>
                <w:b/>
                <w:i/>
              </w:rPr>
              <w:t xml:space="preserve">Введение </w:t>
            </w:r>
          </w:p>
          <w:p w:rsidR="00A561BC" w:rsidRPr="00072108" w:rsidRDefault="00A561BC" w:rsidP="00A209CE">
            <w:pPr>
              <w:tabs>
                <w:tab w:val="left" w:pos="195"/>
              </w:tabs>
              <w:jc w:val="both"/>
            </w:pPr>
            <w:r w:rsidRPr="00072108">
              <w:t xml:space="preserve">Задачи и содержание курса «Обществознание. 8 класс». Науки, изучающие общество. Знакомство со справочным и методическим аппаратом учебника, формами работы. </w:t>
            </w:r>
          </w:p>
          <w:p w:rsidR="00A561BC" w:rsidRPr="00072108" w:rsidRDefault="00A561BC" w:rsidP="00A209CE">
            <w:pPr>
              <w:tabs>
                <w:tab w:val="left" w:pos="195"/>
              </w:tabs>
              <w:jc w:val="both"/>
              <w:rPr>
                <w:b/>
                <w:i/>
              </w:rPr>
            </w:pPr>
            <w:r w:rsidRPr="00072108">
              <w:rPr>
                <w:b/>
                <w:i/>
              </w:rPr>
              <w:t>Гла</w:t>
            </w:r>
            <w:r>
              <w:rPr>
                <w:b/>
                <w:i/>
              </w:rPr>
              <w:t xml:space="preserve">ва I. Личность и общество </w:t>
            </w:r>
          </w:p>
          <w:p w:rsidR="00A561BC" w:rsidRPr="00072108" w:rsidRDefault="00A561BC" w:rsidP="00A209CE">
            <w:pPr>
              <w:tabs>
                <w:tab w:val="left" w:pos="195"/>
              </w:tabs>
              <w:jc w:val="both"/>
            </w:pPr>
            <w:r w:rsidRPr="00072108">
              <w:t xml:space="preserve">Самые важные признаки человека, отличающие его от других живых существ. Человек – существо биосоциальное. Деятельность как способ самореализации. </w:t>
            </w:r>
          </w:p>
          <w:p w:rsidR="00A561BC" w:rsidRPr="00072108" w:rsidRDefault="00A561BC" w:rsidP="00A209CE">
            <w:pPr>
              <w:tabs>
                <w:tab w:val="left" w:pos="195"/>
              </w:tabs>
              <w:jc w:val="both"/>
            </w:pPr>
            <w:r w:rsidRPr="00072108">
              <w:t xml:space="preserve">Природа как основа возникновения и жизнедеятельности человека. Роль природы в жизни человека и общества. Биосфера и ноосфера. Экологические проблемы. </w:t>
            </w:r>
          </w:p>
          <w:p w:rsidR="00A561BC" w:rsidRPr="00072108" w:rsidRDefault="00A561BC" w:rsidP="00A209CE">
            <w:pPr>
              <w:tabs>
                <w:tab w:val="left" w:pos="195"/>
              </w:tabs>
              <w:jc w:val="both"/>
            </w:pPr>
            <w:r w:rsidRPr="00072108">
              <w:t xml:space="preserve">Значения понятия общество. Общественные отношения. Основные сферы жизни общества, их взаимосвязь. Роль социальных норм в жизни человека и общества. Современные подходы к типологии обществ. Традиционное, индустриальное и постиндустриальное общества. </w:t>
            </w:r>
          </w:p>
          <w:p w:rsidR="00A561BC" w:rsidRPr="00072108" w:rsidRDefault="00A561BC" w:rsidP="00A209CE">
            <w:pPr>
              <w:tabs>
                <w:tab w:val="left" w:pos="195"/>
              </w:tabs>
              <w:jc w:val="both"/>
            </w:pPr>
            <w:r w:rsidRPr="00072108">
              <w:t xml:space="preserve">Эволюционный характер развития общества. Воздействие социальных революций на общественное развитие. Отличия реформ от революций. Человечество в XXI в. Глобализация, ее последствия. Социальный прогресс. </w:t>
            </w:r>
          </w:p>
          <w:p w:rsidR="00A561BC" w:rsidRPr="00072108" w:rsidRDefault="00A561BC" w:rsidP="00A209CE">
            <w:pPr>
              <w:tabs>
                <w:tab w:val="left" w:pos="195"/>
              </w:tabs>
              <w:jc w:val="both"/>
            </w:pPr>
            <w:r w:rsidRPr="00072108">
              <w:t>Личность и индивидуальность. Процесс становления личности. Что оказывает влияние на личность, агенты социализации. Мировоззрение и жизненные ценности.</w:t>
            </w:r>
          </w:p>
          <w:p w:rsidR="00A561BC" w:rsidRPr="00072108" w:rsidRDefault="00A561BC" w:rsidP="00A209CE">
            <w:pPr>
              <w:tabs>
                <w:tab w:val="left" w:pos="195"/>
              </w:tabs>
              <w:jc w:val="both"/>
            </w:pPr>
            <w:r w:rsidRPr="00072108">
              <w:t xml:space="preserve">Обобщение и систематизация знаний по изученной теме. </w:t>
            </w:r>
          </w:p>
          <w:p w:rsidR="00A561BC" w:rsidRDefault="00A561BC" w:rsidP="00A209CE">
            <w:pPr>
              <w:tabs>
                <w:tab w:val="left" w:pos="195"/>
              </w:tabs>
              <w:jc w:val="both"/>
            </w:pPr>
            <w:r w:rsidRPr="00072108">
              <w:rPr>
                <w:b/>
                <w:i/>
                <w:u w:val="single"/>
              </w:rPr>
              <w:t>Основные понятия:</w:t>
            </w:r>
            <w:r w:rsidRPr="00072108">
              <w:t xml:space="preserve"> агенты социализации, ноосфера, общество, общественные отношения, глобализация, глобальные проблемы, информационная революция, ин</w:t>
            </w:r>
            <w:r>
              <w:t>дивид, личность, мировоззрение.</w:t>
            </w:r>
          </w:p>
          <w:p w:rsidR="00A561BC" w:rsidRPr="00072108" w:rsidRDefault="00A561BC" w:rsidP="00A209CE">
            <w:pPr>
              <w:tabs>
                <w:tab w:val="left" w:pos="195"/>
              </w:tabs>
              <w:jc w:val="both"/>
            </w:pPr>
            <w:r w:rsidRPr="00072108">
              <w:rPr>
                <w:b/>
                <w:i/>
              </w:rPr>
              <w:t>Глава I</w:t>
            </w:r>
            <w:r>
              <w:rPr>
                <w:b/>
                <w:i/>
              </w:rPr>
              <w:t xml:space="preserve">I. Сфера духовной культуры </w:t>
            </w:r>
          </w:p>
          <w:p w:rsidR="00A561BC" w:rsidRPr="00072108" w:rsidRDefault="00A561BC" w:rsidP="00A209CE">
            <w:pPr>
              <w:tabs>
                <w:tab w:val="left" w:pos="195"/>
              </w:tabs>
              <w:jc w:val="both"/>
            </w:pPr>
            <w:r w:rsidRPr="00072108">
              <w:t xml:space="preserve">Духовная сфера жизни общества, ее особенности. Культура личности и общества, их взаимосвязь. Тенденции развития культуры в современной России. </w:t>
            </w:r>
          </w:p>
          <w:p w:rsidR="00A561BC" w:rsidRPr="00072108" w:rsidRDefault="00A561BC" w:rsidP="00A209CE">
            <w:pPr>
              <w:tabs>
                <w:tab w:val="left" w:pos="195"/>
              </w:tabs>
              <w:jc w:val="both"/>
            </w:pPr>
            <w:r w:rsidRPr="00072108">
              <w:t xml:space="preserve">Мораль, ее нормы и ценности. Гуманизм как высшая моральная ценность. Патриотизм и гражданственность, их взаимосвязь. Добро и зло. Критерии морального поведения. </w:t>
            </w:r>
          </w:p>
          <w:p w:rsidR="00A561BC" w:rsidRPr="00072108" w:rsidRDefault="00A561BC" w:rsidP="00A209CE">
            <w:pPr>
              <w:tabs>
                <w:tab w:val="left" w:pos="195"/>
              </w:tabs>
              <w:jc w:val="both"/>
            </w:pPr>
            <w:r w:rsidRPr="00072108">
              <w:lastRenderedPageBreak/>
              <w:t xml:space="preserve">Долг. Объективные обязанности и моральная ответственность. Долг общественный и долг моральный. Совесть как регулятор поведения и моральный самоконтроль. </w:t>
            </w:r>
          </w:p>
          <w:p w:rsidR="00A561BC" w:rsidRPr="00072108" w:rsidRDefault="00A561BC" w:rsidP="00A209CE">
            <w:pPr>
              <w:tabs>
                <w:tab w:val="left" w:pos="195"/>
              </w:tabs>
              <w:jc w:val="both"/>
            </w:pPr>
            <w:r w:rsidRPr="00072108">
              <w:t xml:space="preserve">Моральный выбор. Свобода выбора и ответственность, их взаимосвязь. Что значит быть ответственным человеком. Безответственное поведение и его последствия. Моральные знания и практическое поведение человека. Критический анализ собственных поступков и помыслов. Оценка и самооценка. </w:t>
            </w:r>
          </w:p>
          <w:p w:rsidR="00A561BC" w:rsidRPr="00072108" w:rsidRDefault="00A561BC" w:rsidP="00A209CE">
            <w:pPr>
              <w:tabs>
                <w:tab w:val="left" w:pos="195"/>
              </w:tabs>
              <w:jc w:val="both"/>
            </w:pPr>
            <w:r w:rsidRPr="00072108">
              <w:t xml:space="preserve">Значимость образования в условиях информационного общества. Связь между образованием и конкурентоспособностью страны. Основные элементы системы образования в Российской Федерации. Пути повышения конкурентоспособности человека. Непрерывность образования. Самообразование. </w:t>
            </w:r>
          </w:p>
          <w:p w:rsidR="00A561BC" w:rsidRPr="00072108" w:rsidRDefault="00A561BC" w:rsidP="00A209CE">
            <w:pPr>
              <w:tabs>
                <w:tab w:val="left" w:pos="195"/>
              </w:tabs>
              <w:jc w:val="both"/>
            </w:pPr>
            <w:r w:rsidRPr="00072108">
              <w:t xml:space="preserve">Наука, ее значение в жизни современного общества. Наука как система государственных и общественных организаций. Нравственные принципы труда современного ученого. Возрастание роли научных исследований в современном мире. </w:t>
            </w:r>
          </w:p>
          <w:p w:rsidR="00A561BC" w:rsidRPr="00072108" w:rsidRDefault="00A561BC" w:rsidP="00A209CE">
            <w:pPr>
              <w:tabs>
                <w:tab w:val="left" w:pos="195"/>
              </w:tabs>
              <w:jc w:val="both"/>
            </w:pPr>
            <w:r w:rsidRPr="00072108">
              <w:t xml:space="preserve">Основные виды религиозных объединений и организаций, их роль в жизни современного общества. Принцип свободы совести. Обобщение и систематизация знаний по изученной теме. </w:t>
            </w:r>
          </w:p>
          <w:p w:rsidR="00A561BC" w:rsidRPr="00072108" w:rsidRDefault="00A561BC" w:rsidP="00A209CE">
            <w:pPr>
              <w:tabs>
                <w:tab w:val="left" w:pos="195"/>
              </w:tabs>
              <w:jc w:val="both"/>
            </w:pPr>
            <w:r w:rsidRPr="00072108">
              <w:rPr>
                <w:b/>
                <w:i/>
              </w:rPr>
              <w:t>Основные понятия:</w:t>
            </w:r>
            <w:r w:rsidRPr="00072108">
              <w:t xml:space="preserve"> духовная сфера жизни общества, мораль, гуманизм, гражданственность, патриотизм, совесть, общественный и моральный долг, моральный выбор, ответственность моральная, образование, непрерывность образования. </w:t>
            </w:r>
          </w:p>
          <w:p w:rsidR="00A561BC" w:rsidRPr="00072108" w:rsidRDefault="00A561BC" w:rsidP="00A209CE">
            <w:pPr>
              <w:tabs>
                <w:tab w:val="left" w:pos="195"/>
              </w:tabs>
              <w:jc w:val="both"/>
              <w:rPr>
                <w:b/>
                <w:i/>
              </w:rPr>
            </w:pPr>
            <w:r w:rsidRPr="00072108">
              <w:rPr>
                <w:b/>
                <w:i/>
              </w:rPr>
              <w:t>Гл</w:t>
            </w:r>
            <w:r>
              <w:rPr>
                <w:b/>
                <w:i/>
              </w:rPr>
              <w:t xml:space="preserve">ава III. Социальная сфера </w:t>
            </w:r>
          </w:p>
          <w:p w:rsidR="00A561BC" w:rsidRPr="00072108" w:rsidRDefault="00A561BC" w:rsidP="00A209CE">
            <w:pPr>
              <w:tabs>
                <w:tab w:val="left" w:pos="195"/>
              </w:tabs>
              <w:jc w:val="both"/>
            </w:pPr>
            <w:r w:rsidRPr="00072108">
              <w:t xml:space="preserve">Социальная структура общества, основания стратификации. Проблема социального неравенства. Социальная мобильность. Факторы, способствующие продвижению по социальной лестнице. Признаки социальных групп. Основные виды социальных групп. Роль социальных конфликтов в жизни общества. Пути разрешения социальных конфликтов. </w:t>
            </w:r>
          </w:p>
          <w:p w:rsidR="00A561BC" w:rsidRPr="00072108" w:rsidRDefault="00A561BC" w:rsidP="00A209CE">
            <w:pPr>
              <w:tabs>
                <w:tab w:val="left" w:pos="195"/>
              </w:tabs>
              <w:jc w:val="both"/>
            </w:pPr>
            <w:r w:rsidRPr="00072108">
              <w:t xml:space="preserve">Социальный статус и социальная роль, их взаимосвязь. Отличия предписанного статуса от достигаемого. Отношения между поколениями. Гендерные роли. </w:t>
            </w:r>
          </w:p>
          <w:p w:rsidR="00A561BC" w:rsidRPr="00072108" w:rsidRDefault="00A561BC" w:rsidP="00A209CE">
            <w:pPr>
              <w:tabs>
                <w:tab w:val="left" w:pos="195"/>
              </w:tabs>
              <w:jc w:val="both"/>
            </w:pPr>
            <w:r w:rsidRPr="00072108">
              <w:t xml:space="preserve">Соотношение понятий нация и этнос. Значение национальных традиций. Межнациональные отношения. Опасность межнациональных конфликтов. Взаимодействие людей в многонациональном и многоконфессиональном обществе. Пути преодоления межнациональных конфликтов. </w:t>
            </w:r>
          </w:p>
          <w:p w:rsidR="00A561BC" w:rsidRPr="00072108" w:rsidRDefault="00A561BC" w:rsidP="00A209CE">
            <w:pPr>
              <w:tabs>
                <w:tab w:val="left" w:pos="195"/>
              </w:tabs>
              <w:jc w:val="both"/>
            </w:pPr>
            <w:r w:rsidRPr="00072108">
              <w:t xml:space="preserve">Отклоняющееся поведение, его разновидности. Опасность наркомании и алкоголизма для человека и общества. Основные причины распространения алкоголизма и </w:t>
            </w:r>
            <w:r w:rsidRPr="00072108">
              <w:lastRenderedPageBreak/>
              <w:t xml:space="preserve">наркомании. Социальная значимость здорового образа жизни. </w:t>
            </w:r>
          </w:p>
          <w:p w:rsidR="00A561BC" w:rsidRPr="00072108" w:rsidRDefault="00A561BC" w:rsidP="00A209CE">
            <w:pPr>
              <w:tabs>
                <w:tab w:val="left" w:pos="195"/>
              </w:tabs>
              <w:jc w:val="both"/>
            </w:pPr>
            <w:r w:rsidRPr="00072108">
              <w:t xml:space="preserve">Обобщение и систематизация знаний по изученной теме. </w:t>
            </w:r>
          </w:p>
          <w:p w:rsidR="00A561BC" w:rsidRDefault="00A561BC" w:rsidP="00A209CE">
            <w:pPr>
              <w:tabs>
                <w:tab w:val="left" w:pos="195"/>
              </w:tabs>
              <w:jc w:val="both"/>
            </w:pPr>
            <w:r w:rsidRPr="00072108">
              <w:rPr>
                <w:b/>
                <w:i/>
              </w:rPr>
              <w:t>Основные понятия:</w:t>
            </w:r>
            <w:r w:rsidRPr="00072108">
              <w:t xml:space="preserve"> социальная мобильность, социальный статус, социальная роль, гендер, гендерная</w:t>
            </w:r>
            <w:r>
              <w:t xml:space="preserve"> роль, отклоняющееся поведение.</w:t>
            </w:r>
          </w:p>
          <w:p w:rsidR="00A561BC" w:rsidRPr="00072108" w:rsidRDefault="00A561BC" w:rsidP="00A209CE">
            <w:pPr>
              <w:tabs>
                <w:tab w:val="left" w:pos="195"/>
              </w:tabs>
              <w:jc w:val="both"/>
            </w:pPr>
            <w:r>
              <w:rPr>
                <w:b/>
                <w:i/>
              </w:rPr>
              <w:t xml:space="preserve">Глава IV. Экономика </w:t>
            </w:r>
          </w:p>
          <w:p w:rsidR="00A561BC" w:rsidRPr="00072108" w:rsidRDefault="00A561BC" w:rsidP="00A209CE">
            <w:pPr>
              <w:tabs>
                <w:tab w:val="left" w:pos="195"/>
              </w:tabs>
              <w:jc w:val="both"/>
            </w:pPr>
            <w:r w:rsidRPr="00072108">
              <w:t xml:space="preserve">Потребности и ресурсы. Зависимость экономики от объема и направленностей потребностей общества. Основные виды ресурсов экономики. Экономический выбор. Экономические и свободные блага. Альтернативная стоимость. Как определить альтернативную стоимость выбора. </w:t>
            </w:r>
          </w:p>
          <w:p w:rsidR="00A561BC" w:rsidRPr="00072108" w:rsidRDefault="00A561BC" w:rsidP="00A209CE">
            <w:pPr>
              <w:tabs>
                <w:tab w:val="left" w:pos="195"/>
              </w:tabs>
              <w:jc w:val="both"/>
            </w:pPr>
            <w:r w:rsidRPr="00072108">
              <w:t xml:space="preserve">Основные вопросы экономики. Противоречия между ограниченностью ресурсов и ростом потребностей людей. Экономическая эффективность. Функции экономической системы. Модели экономических систем. Способы координации экономического выбора в разных экономических системах. Собственность. Имущественные отношения. Право собственности. Формы собственности в Российской Федерации. Защита прав собственности. </w:t>
            </w:r>
          </w:p>
          <w:p w:rsidR="00A561BC" w:rsidRPr="00072108" w:rsidRDefault="00A561BC" w:rsidP="00A209CE">
            <w:pPr>
              <w:tabs>
                <w:tab w:val="left" w:pos="195"/>
              </w:tabs>
              <w:jc w:val="both"/>
            </w:pPr>
            <w:r w:rsidRPr="00072108">
              <w:t xml:space="preserve">Рынок, условия его функционирования. Конкуренция как рыночный механизм регулирования экономики. Рыночное равновесие. Спрос и предложение на рынке. Механизм установления равновесной цены. Цена как регулятор спроса и предложения. </w:t>
            </w:r>
          </w:p>
          <w:p w:rsidR="00A561BC" w:rsidRPr="00072108" w:rsidRDefault="00A561BC" w:rsidP="00A209CE">
            <w:pPr>
              <w:tabs>
                <w:tab w:val="left" w:pos="195"/>
              </w:tabs>
              <w:jc w:val="both"/>
            </w:pPr>
            <w:r w:rsidRPr="00072108">
              <w:t xml:space="preserve">Производство, его роль в экономике. Основные виды деятельности современной экономики. Товары и услуги. Ресурсы, необходимые для осуществления производства. Факторы производства. Разделение труда и специализация. </w:t>
            </w:r>
          </w:p>
          <w:p w:rsidR="00A561BC" w:rsidRPr="00072108" w:rsidRDefault="00A561BC" w:rsidP="00A209CE">
            <w:pPr>
              <w:tabs>
                <w:tab w:val="left" w:pos="195"/>
              </w:tabs>
              <w:jc w:val="both"/>
            </w:pPr>
            <w:r w:rsidRPr="00072108">
              <w:t xml:space="preserve">Содержание и функции предпринимательства. Отличие предпринимательской деятельности от других форм хозяйствования. Функции предпринимательства в обществе. Цели фирмы, ее организационно-правовые формы. Малый бизнес, его роль в экономике. </w:t>
            </w:r>
          </w:p>
          <w:p w:rsidR="00A561BC" w:rsidRPr="00072108" w:rsidRDefault="00A561BC" w:rsidP="00A209CE">
            <w:pPr>
              <w:tabs>
                <w:tab w:val="left" w:pos="195"/>
              </w:tabs>
              <w:jc w:val="both"/>
            </w:pPr>
            <w:r w:rsidRPr="00072108">
              <w:t xml:space="preserve">Экономические проблемы, регулируемые государством. Государственное регулирование экономики. Государственный бюджет. Способы уменьшения дефицита государственного бюджета. Налоги, уплачиваемые гражданами. </w:t>
            </w:r>
          </w:p>
          <w:p w:rsidR="00A561BC" w:rsidRPr="00072108" w:rsidRDefault="00A561BC" w:rsidP="00A209CE">
            <w:pPr>
              <w:tabs>
                <w:tab w:val="left" w:pos="195"/>
              </w:tabs>
              <w:jc w:val="both"/>
            </w:pPr>
            <w:r w:rsidRPr="00072108">
              <w:t xml:space="preserve">Источники доходов населения. Распределение. Неравенство доходов. Перераспределение доходов. Экономические меры социальной поддержки населения. Адресный характер социальных программ. </w:t>
            </w:r>
          </w:p>
          <w:p w:rsidR="00A561BC" w:rsidRPr="00072108" w:rsidRDefault="00A561BC" w:rsidP="00A209CE">
            <w:pPr>
              <w:tabs>
                <w:tab w:val="left" w:pos="195"/>
              </w:tabs>
              <w:jc w:val="both"/>
            </w:pPr>
            <w:r w:rsidRPr="00072108">
              <w:t xml:space="preserve">Потребление. Связь между доходом и потреблением. Семейное потребление. Виды страховых услуг, предоставляемых гражданам. Экономические основы защиты прав </w:t>
            </w:r>
            <w:r w:rsidRPr="00072108">
              <w:lastRenderedPageBreak/>
              <w:t xml:space="preserve">потребителя в Российской Федерации. </w:t>
            </w:r>
          </w:p>
          <w:p w:rsidR="00A561BC" w:rsidRPr="00072108" w:rsidRDefault="00A561BC" w:rsidP="00A209CE">
            <w:pPr>
              <w:tabs>
                <w:tab w:val="left" w:pos="195"/>
              </w:tabs>
              <w:jc w:val="both"/>
            </w:pPr>
            <w:r w:rsidRPr="00072108">
              <w:t xml:space="preserve">Реальные и номинальные доходы. Инфляция. Причины роста цен в рыночной экономике. Банковские услуги, предоставляемые гражданам. Формы сбережений граждан. Потребительский кредит. Безработица, ее причины. Категории занятых и безработных. Уровень безработицы в стране. Экономические и социальные последствия безработицы. Роль государства в обеспечении занятости. </w:t>
            </w:r>
          </w:p>
          <w:p w:rsidR="00A561BC" w:rsidRPr="00072108" w:rsidRDefault="00A561BC" w:rsidP="00A209CE">
            <w:pPr>
              <w:tabs>
                <w:tab w:val="left" w:pos="195"/>
              </w:tabs>
              <w:jc w:val="both"/>
            </w:pPr>
            <w:r w:rsidRPr="00072108">
              <w:t xml:space="preserve">Мировое хозяйство. Международная торговля. Международное разделение труда. Обменные курсы валют. Особенности политики протекционизма и свободной торговли. </w:t>
            </w:r>
          </w:p>
          <w:p w:rsidR="00A561BC" w:rsidRPr="00072108" w:rsidRDefault="00A561BC" w:rsidP="00A209CE">
            <w:pPr>
              <w:tabs>
                <w:tab w:val="left" w:pos="195"/>
              </w:tabs>
              <w:jc w:val="both"/>
            </w:pPr>
            <w:r w:rsidRPr="00072108">
              <w:rPr>
                <w:b/>
                <w:i/>
              </w:rPr>
              <w:t>Основные понятия:</w:t>
            </w:r>
            <w:r w:rsidRPr="00072108">
              <w:t xml:space="preserve"> ограниченность ресурсов, свободные и экономические блага, альтернативная стоимость, экономическая эффективность, экономическая система, традиционная экономика, командная экономика, рынок, смешанная экономика, имущественные отношения, частная собственность, конкуренция, спрос, предложение, рыночное равновесие, отрасль экономики, товар, услуга, факторы производства, производительность, предпринимательство, индивидуальное предприятие, товарищество, акционерное общество, малое предприятие, государственный бюджет, прожиточный минимум, потребление, инфляция, реальный и номинальный доход, безработица, занятость, мировое хозяйство, внешняя торговля, международное разделение труда. </w:t>
            </w:r>
          </w:p>
          <w:p w:rsidR="00A561BC" w:rsidRPr="00072108" w:rsidRDefault="00A561BC" w:rsidP="00A209CE">
            <w:pPr>
              <w:tabs>
                <w:tab w:val="left" w:pos="195"/>
              </w:tabs>
              <w:jc w:val="both"/>
            </w:pPr>
            <w:r w:rsidRPr="00072108">
              <w:rPr>
                <w:b/>
              </w:rPr>
              <w:t>Темы проектов</w:t>
            </w:r>
            <w:r w:rsidRPr="00072108">
              <w:t xml:space="preserve"> </w:t>
            </w:r>
          </w:p>
          <w:p w:rsidR="00A561BC" w:rsidRPr="00072108" w:rsidRDefault="00A561BC" w:rsidP="00A209CE">
            <w:pPr>
              <w:tabs>
                <w:tab w:val="left" w:pos="195"/>
              </w:tabs>
              <w:jc w:val="both"/>
            </w:pPr>
            <w:r w:rsidRPr="00072108">
              <w:t xml:space="preserve">1. Права потребителя (пособие для подростка). </w:t>
            </w:r>
          </w:p>
          <w:p w:rsidR="00A561BC" w:rsidRPr="00072108" w:rsidRDefault="00A561BC" w:rsidP="00A209CE">
            <w:pPr>
              <w:tabs>
                <w:tab w:val="left" w:pos="195"/>
              </w:tabs>
              <w:jc w:val="both"/>
            </w:pPr>
            <w:r w:rsidRPr="00072108">
              <w:t xml:space="preserve">2. Как работает современный рынок. </w:t>
            </w:r>
          </w:p>
          <w:p w:rsidR="00A561BC" w:rsidRPr="00072108" w:rsidRDefault="00A561BC" w:rsidP="00A209CE">
            <w:pPr>
              <w:tabs>
                <w:tab w:val="left" w:pos="195"/>
              </w:tabs>
              <w:jc w:val="both"/>
            </w:pPr>
            <w:r w:rsidRPr="00072108">
              <w:t xml:space="preserve">3. Молодой человек на рынке труда (Как найти достойную работу). </w:t>
            </w:r>
          </w:p>
          <w:p w:rsidR="00A561BC" w:rsidRPr="00072108" w:rsidRDefault="00A561BC" w:rsidP="00A209CE">
            <w:pPr>
              <w:tabs>
                <w:tab w:val="left" w:pos="195"/>
              </w:tabs>
              <w:jc w:val="both"/>
            </w:pPr>
            <w:r w:rsidRPr="00072108">
              <w:t xml:space="preserve">4. Бизнес (иллюстрированный словарь). </w:t>
            </w:r>
          </w:p>
          <w:p w:rsidR="00A561BC" w:rsidRPr="00072108" w:rsidRDefault="00A561BC" w:rsidP="00A209CE">
            <w:pPr>
              <w:tabs>
                <w:tab w:val="left" w:pos="195"/>
              </w:tabs>
              <w:jc w:val="both"/>
            </w:pPr>
            <w:r w:rsidRPr="00072108">
              <w:t xml:space="preserve">5. Как стать бизнесменом. </w:t>
            </w:r>
          </w:p>
          <w:p w:rsidR="00A561BC" w:rsidRPr="00072108" w:rsidRDefault="00A561BC" w:rsidP="00A209CE">
            <w:pPr>
              <w:tabs>
                <w:tab w:val="left" w:pos="195"/>
              </w:tabs>
              <w:jc w:val="both"/>
            </w:pPr>
            <w:r w:rsidRPr="00072108">
              <w:t xml:space="preserve">6. Моя реклама. </w:t>
            </w:r>
          </w:p>
          <w:p w:rsidR="00A561BC" w:rsidRPr="00072108" w:rsidRDefault="00A561BC" w:rsidP="00A209CE">
            <w:pPr>
              <w:tabs>
                <w:tab w:val="left" w:pos="195"/>
              </w:tabs>
              <w:jc w:val="both"/>
            </w:pPr>
            <w:r w:rsidRPr="00072108">
              <w:t>7. Экономические проблемы региона.</w:t>
            </w:r>
          </w:p>
          <w:p w:rsidR="00A561BC" w:rsidRPr="00072108" w:rsidRDefault="00A561BC" w:rsidP="00A209CE">
            <w:pPr>
              <w:tabs>
                <w:tab w:val="left" w:pos="195"/>
              </w:tabs>
              <w:jc w:val="both"/>
            </w:pPr>
            <w:r w:rsidRPr="00072108">
              <w:t xml:space="preserve">8. Образовательный маршрут населенного пункта. </w:t>
            </w:r>
          </w:p>
          <w:p w:rsidR="00A561BC" w:rsidRPr="00072108" w:rsidRDefault="00A561BC" w:rsidP="00A209CE">
            <w:pPr>
              <w:tabs>
                <w:tab w:val="left" w:pos="195"/>
              </w:tabs>
              <w:jc w:val="both"/>
              <w:rPr>
                <w:b/>
                <w:bCs/>
                <w:u w:val="single"/>
              </w:rPr>
            </w:pPr>
            <w:r w:rsidRPr="00072108">
              <w:t>9. Культурный маршрут населенного пункта.</w:t>
            </w:r>
          </w:p>
        </w:tc>
        <w:tc>
          <w:tcPr>
            <w:tcW w:w="5103" w:type="dxa"/>
          </w:tcPr>
          <w:p w:rsidR="00A561BC" w:rsidRPr="00072108" w:rsidRDefault="00A561BC" w:rsidP="00A209CE">
            <w:pPr>
              <w:tabs>
                <w:tab w:val="left" w:pos="195"/>
              </w:tabs>
              <w:jc w:val="both"/>
              <w:rPr>
                <w:b/>
                <w:bCs/>
                <w:i/>
              </w:rPr>
            </w:pPr>
            <w:r w:rsidRPr="00072108">
              <w:rPr>
                <w:b/>
                <w:bCs/>
                <w:i/>
              </w:rPr>
              <w:lastRenderedPageBreak/>
              <w:t>Духовная сфера</w:t>
            </w:r>
          </w:p>
          <w:p w:rsidR="00A561BC" w:rsidRPr="00072108" w:rsidRDefault="00A561BC" w:rsidP="00A209CE">
            <w:pPr>
              <w:tabs>
                <w:tab w:val="left" w:pos="195"/>
              </w:tabs>
              <w:jc w:val="both"/>
              <w:rPr>
                <w:bCs/>
              </w:rPr>
            </w:pPr>
            <w:r w:rsidRPr="00072108">
              <w:rPr>
                <w:bCs/>
              </w:rPr>
              <w:t>Традиционная культура народов Севера: обряды, культовые предметы, архитектурные памятники. Роль религиозных конфессий в жизни общества на севере. Развитие образования на севере: требования информационного века. Международное сотрудничество региона в образовательной сфере. Тенденции развития информационных технологий в регионе. Роль информационных ресурсов в общественном развитии. Информация и информационная культура. Представители севера, отмеченные наградами за заслуги перед Отечеством.</w:t>
            </w:r>
          </w:p>
        </w:tc>
      </w:tr>
    </w:tbl>
    <w:p w:rsidR="00A561BC" w:rsidRDefault="00A561BC" w:rsidP="00A561BC">
      <w:pPr>
        <w:shd w:val="clear" w:color="auto" w:fill="FFFFFF"/>
        <w:tabs>
          <w:tab w:val="left" w:pos="195"/>
        </w:tabs>
        <w:rPr>
          <w:b/>
        </w:rPr>
      </w:pPr>
    </w:p>
    <w:p w:rsidR="00A561BC" w:rsidRPr="00072108" w:rsidRDefault="00A561BC" w:rsidP="00A561BC">
      <w:pPr>
        <w:shd w:val="clear" w:color="auto" w:fill="FFFFFF"/>
        <w:tabs>
          <w:tab w:val="left" w:pos="195"/>
        </w:tabs>
        <w:jc w:val="center"/>
        <w:rPr>
          <w:b/>
        </w:rPr>
      </w:pPr>
      <w:r>
        <w:rPr>
          <w:b/>
        </w:rPr>
        <w:t>9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gridCol w:w="5103"/>
      </w:tblGrid>
      <w:tr w:rsidR="00A561BC" w:rsidRPr="00072108" w:rsidTr="00A561BC">
        <w:tc>
          <w:tcPr>
            <w:tcW w:w="9356" w:type="dxa"/>
          </w:tcPr>
          <w:p w:rsidR="00A561BC" w:rsidRPr="00072108" w:rsidRDefault="00A561BC" w:rsidP="00A209CE">
            <w:pPr>
              <w:adjustRightInd w:val="0"/>
              <w:jc w:val="center"/>
            </w:pPr>
          </w:p>
        </w:tc>
        <w:tc>
          <w:tcPr>
            <w:tcW w:w="5103" w:type="dxa"/>
          </w:tcPr>
          <w:p w:rsidR="00A561BC" w:rsidRPr="00072108" w:rsidRDefault="00A561BC" w:rsidP="00A209CE">
            <w:pPr>
              <w:adjustRightInd w:val="0"/>
              <w:jc w:val="center"/>
            </w:pPr>
            <w:r>
              <w:t>Региональное содержание</w:t>
            </w:r>
          </w:p>
        </w:tc>
      </w:tr>
      <w:tr w:rsidR="00A561BC" w:rsidRPr="00072108" w:rsidTr="00A561BC">
        <w:trPr>
          <w:trHeight w:val="558"/>
        </w:trPr>
        <w:tc>
          <w:tcPr>
            <w:tcW w:w="9356" w:type="dxa"/>
          </w:tcPr>
          <w:p w:rsidR="00A561BC" w:rsidRPr="00072108" w:rsidRDefault="00A561BC" w:rsidP="00A209CE">
            <w:pPr>
              <w:tabs>
                <w:tab w:val="left" w:pos="195"/>
              </w:tabs>
              <w:jc w:val="both"/>
              <w:rPr>
                <w:b/>
                <w:i/>
              </w:rPr>
            </w:pPr>
            <w:r>
              <w:rPr>
                <w:b/>
                <w:i/>
              </w:rPr>
              <w:t xml:space="preserve">Введение </w:t>
            </w:r>
          </w:p>
          <w:p w:rsidR="00A561BC" w:rsidRDefault="00A561BC" w:rsidP="00A209CE">
            <w:pPr>
              <w:tabs>
                <w:tab w:val="left" w:pos="195"/>
                <w:tab w:val="num" w:pos="720"/>
              </w:tabs>
              <w:jc w:val="both"/>
            </w:pPr>
            <w:r w:rsidRPr="00072108">
              <w:t xml:space="preserve">Задачи и содержание курса «Обществознание. 9 класс». </w:t>
            </w:r>
          </w:p>
          <w:p w:rsidR="00A561BC" w:rsidRPr="00072108" w:rsidRDefault="00A561BC" w:rsidP="00A209CE">
            <w:pPr>
              <w:tabs>
                <w:tab w:val="left" w:pos="195"/>
                <w:tab w:val="num" w:pos="720"/>
              </w:tabs>
              <w:jc w:val="both"/>
              <w:rPr>
                <w:rFonts w:ascii="Open Sans" w:hAnsi="Open Sans" w:cs="Open Sans"/>
                <w:sz w:val="21"/>
                <w:szCs w:val="21"/>
                <w:u w:val="single"/>
              </w:rPr>
            </w:pPr>
            <w:r w:rsidRPr="00072108">
              <w:rPr>
                <w:b/>
                <w:bCs/>
              </w:rPr>
              <w:lastRenderedPageBreak/>
              <w:t xml:space="preserve">Введение </w:t>
            </w:r>
            <w:r>
              <w:rPr>
                <w:b/>
                <w:bCs/>
                <w:u w:val="single"/>
              </w:rPr>
              <w:t xml:space="preserve">Глава 1. Политика </w:t>
            </w:r>
          </w:p>
          <w:p w:rsidR="00A561BC" w:rsidRPr="00072108" w:rsidRDefault="00A561BC" w:rsidP="00A209CE">
            <w:pPr>
              <w:numPr>
                <w:ilvl w:val="0"/>
                <w:numId w:val="152"/>
              </w:numPr>
              <w:ind w:left="0"/>
              <w:jc w:val="both"/>
              <w:rPr>
                <w:rFonts w:ascii="Open Sans" w:hAnsi="Open Sans" w:cs="Open Sans"/>
                <w:sz w:val="21"/>
                <w:szCs w:val="21"/>
              </w:rPr>
            </w:pPr>
            <w:r w:rsidRPr="00072108">
              <w:t>Политика и власть. Роль политики в жизни общества. Основные направления политической деятельности. Разделение властей.</w:t>
            </w:r>
          </w:p>
          <w:p w:rsidR="00A561BC" w:rsidRPr="00072108" w:rsidRDefault="00A561BC" w:rsidP="00A209CE">
            <w:pPr>
              <w:numPr>
                <w:ilvl w:val="0"/>
                <w:numId w:val="152"/>
              </w:numPr>
              <w:ind w:left="0"/>
              <w:jc w:val="both"/>
              <w:rPr>
                <w:rFonts w:ascii="Open Sans" w:hAnsi="Open Sans" w:cs="Open Sans"/>
                <w:sz w:val="21"/>
                <w:szCs w:val="21"/>
              </w:rPr>
            </w:pPr>
            <w:r w:rsidRPr="00072108">
              <w:t>Понятие и признаки государства. Государственный суверенитет. Формы государства: формы правления, территориально-государственное устройство. Внутренние и внешние функции государства.</w:t>
            </w:r>
          </w:p>
          <w:p w:rsidR="00A561BC" w:rsidRPr="00072108" w:rsidRDefault="00A561BC" w:rsidP="00A209CE">
            <w:pPr>
              <w:numPr>
                <w:ilvl w:val="0"/>
                <w:numId w:val="152"/>
              </w:numPr>
              <w:ind w:left="0"/>
              <w:jc w:val="both"/>
              <w:rPr>
                <w:rFonts w:ascii="Open Sans" w:hAnsi="Open Sans" w:cs="Open Sans"/>
                <w:sz w:val="21"/>
                <w:szCs w:val="21"/>
              </w:rPr>
            </w:pPr>
            <w:r w:rsidRPr="00072108">
              <w:t>Политический режим. Демократия, авторитаризм и тоталитаризм. Демократические ценности. </w:t>
            </w:r>
            <w:r w:rsidRPr="00072108">
              <w:rPr>
                <w:i/>
                <w:iCs/>
              </w:rPr>
              <w:t>Развитие демократии в современном мире</w:t>
            </w:r>
            <w:r w:rsidRPr="00072108">
              <w:t>. Гражданское общество и правовое государство. Условия и пути становления гражданского общества и правового государства в РФ. Местное самоуправление.</w:t>
            </w:r>
          </w:p>
          <w:p w:rsidR="00A561BC" w:rsidRPr="00072108" w:rsidRDefault="00A561BC" w:rsidP="00A209CE">
            <w:pPr>
              <w:numPr>
                <w:ilvl w:val="0"/>
                <w:numId w:val="152"/>
              </w:numPr>
              <w:ind w:left="0"/>
              <w:jc w:val="both"/>
              <w:rPr>
                <w:rFonts w:ascii="Open Sans" w:hAnsi="Open Sans" w:cs="Open Sans"/>
                <w:sz w:val="21"/>
                <w:szCs w:val="21"/>
              </w:rPr>
            </w:pPr>
            <w:r w:rsidRPr="00072108">
              <w:t>Участие граждан в политической жизни. Выборы. Отличительные черты выборов в демократическом обществе. Референдум. Выборы в РФ. Опасность политического экстремизма.</w:t>
            </w:r>
          </w:p>
          <w:p w:rsidR="00A561BC" w:rsidRPr="00072108" w:rsidRDefault="00A561BC" w:rsidP="00A209CE">
            <w:pPr>
              <w:numPr>
                <w:ilvl w:val="0"/>
                <w:numId w:val="152"/>
              </w:numPr>
              <w:ind w:left="0"/>
              <w:jc w:val="both"/>
              <w:rPr>
                <w:rFonts w:ascii="Open Sans" w:hAnsi="Open Sans" w:cs="Open Sans"/>
                <w:sz w:val="21"/>
                <w:szCs w:val="21"/>
              </w:rPr>
            </w:pPr>
            <w:r w:rsidRPr="00072108">
              <w:t>Политические партии и движения, их роль в общественной жизни. Политические партии и движения в РФ. Участие партий в выборах.</w:t>
            </w:r>
          </w:p>
          <w:p w:rsidR="00A561BC" w:rsidRPr="00072108" w:rsidRDefault="00A561BC" w:rsidP="00A209CE">
            <w:pPr>
              <w:numPr>
                <w:ilvl w:val="0"/>
                <w:numId w:val="152"/>
              </w:numPr>
              <w:ind w:left="0"/>
              <w:jc w:val="both"/>
              <w:rPr>
                <w:rFonts w:ascii="Open Sans" w:hAnsi="Open Sans" w:cs="Open Sans"/>
                <w:sz w:val="21"/>
                <w:szCs w:val="21"/>
              </w:rPr>
            </w:pPr>
            <w:r w:rsidRPr="00072108">
              <w:rPr>
                <w:i/>
                <w:iCs/>
              </w:rPr>
              <w:t>Средства массовой информации в политической жизни. Влияние на политические настроения в обществе и позиции избирателя. Роль СМИ в предвыборной борьбе.</w:t>
            </w:r>
          </w:p>
          <w:p w:rsidR="00A561BC" w:rsidRPr="00072108" w:rsidRDefault="00A561BC" w:rsidP="00A209CE">
            <w:pPr>
              <w:numPr>
                <w:ilvl w:val="0"/>
                <w:numId w:val="152"/>
              </w:numPr>
              <w:ind w:left="0"/>
              <w:jc w:val="both"/>
              <w:rPr>
                <w:rFonts w:ascii="Open Sans" w:hAnsi="Open Sans" w:cs="Open Sans"/>
                <w:sz w:val="21"/>
                <w:szCs w:val="21"/>
                <w:u w:val="single"/>
              </w:rPr>
            </w:pPr>
            <w:r>
              <w:rPr>
                <w:b/>
                <w:bCs/>
                <w:u w:val="single"/>
              </w:rPr>
              <w:t>Глава 2. Право</w:t>
            </w:r>
          </w:p>
          <w:p w:rsidR="00A561BC" w:rsidRPr="00072108" w:rsidRDefault="00A561BC" w:rsidP="00A209CE">
            <w:pPr>
              <w:numPr>
                <w:ilvl w:val="0"/>
                <w:numId w:val="152"/>
              </w:numPr>
              <w:ind w:left="0"/>
              <w:jc w:val="both"/>
              <w:rPr>
                <w:rFonts w:ascii="Open Sans" w:hAnsi="Open Sans" w:cs="Open Sans"/>
                <w:sz w:val="21"/>
                <w:szCs w:val="21"/>
              </w:rPr>
            </w:pPr>
            <w:r w:rsidRPr="00072108">
              <w:t>Право и его роль в жизни общества и государства. </w:t>
            </w:r>
            <w:r w:rsidRPr="00072108">
              <w:rPr>
                <w:i/>
                <w:iCs/>
              </w:rPr>
              <w:t>Принципы права.</w:t>
            </w:r>
            <w:r w:rsidRPr="00072108">
              <w:t> </w:t>
            </w:r>
            <w:r w:rsidRPr="00072108">
              <w:rPr>
                <w:i/>
                <w:iCs/>
              </w:rPr>
              <w:t>Субъекты права</w:t>
            </w:r>
            <w:r w:rsidRPr="00072108">
              <w:t>.</w:t>
            </w:r>
          </w:p>
          <w:p w:rsidR="00A561BC" w:rsidRPr="00072108" w:rsidRDefault="00A561BC" w:rsidP="00A209CE">
            <w:pPr>
              <w:numPr>
                <w:ilvl w:val="0"/>
                <w:numId w:val="152"/>
              </w:numPr>
              <w:ind w:left="0"/>
              <w:jc w:val="both"/>
              <w:rPr>
                <w:rFonts w:ascii="Open Sans" w:hAnsi="Open Sans" w:cs="Open Sans"/>
                <w:sz w:val="21"/>
                <w:szCs w:val="21"/>
              </w:rPr>
            </w:pPr>
            <w:r w:rsidRPr="00072108">
              <w:t>Система права. Понятие нормы права. Нормативный правовой акт. Виды нормативных правовых актов (законы, указы, постановления). Система законодательства. </w:t>
            </w:r>
            <w:r w:rsidRPr="00072108">
              <w:rPr>
                <w:i/>
                <w:iCs/>
              </w:rPr>
              <w:t>Правовая информация.</w:t>
            </w:r>
          </w:p>
          <w:p w:rsidR="00A561BC" w:rsidRPr="00072108" w:rsidRDefault="00A561BC" w:rsidP="00A209CE">
            <w:pPr>
              <w:numPr>
                <w:ilvl w:val="0"/>
                <w:numId w:val="152"/>
              </w:numPr>
              <w:ind w:left="0"/>
              <w:jc w:val="both"/>
              <w:rPr>
                <w:rFonts w:ascii="Open Sans" w:hAnsi="Open Sans" w:cs="Open Sans"/>
                <w:sz w:val="21"/>
                <w:szCs w:val="21"/>
              </w:rPr>
            </w:pPr>
            <w:r w:rsidRPr="00072108">
              <w:t>Правоотношения как форма общественных отношений. Виды правоотношений. Структура правоотношений. Участники правоотношения. Понятие правоспособности и дееспособности. Особенности правового статуса несовершеннолетних.</w:t>
            </w:r>
          </w:p>
          <w:p w:rsidR="00A561BC" w:rsidRPr="00072108" w:rsidRDefault="00A561BC" w:rsidP="00A209CE">
            <w:pPr>
              <w:numPr>
                <w:ilvl w:val="0"/>
                <w:numId w:val="152"/>
              </w:numPr>
              <w:ind w:left="0"/>
              <w:jc w:val="both"/>
              <w:rPr>
                <w:rFonts w:ascii="Open Sans" w:hAnsi="Open Sans" w:cs="Open Sans"/>
                <w:sz w:val="21"/>
                <w:szCs w:val="21"/>
              </w:rPr>
            </w:pPr>
            <w:r w:rsidRPr="00072108">
              <w:t xml:space="preserve">Признаки и виды правонарушений. Понятие и виды юридической ответственности. Правомерное поведение. Признаки и виды правонарушений. Юридическая ответственность (понятие, принципы, виды). Понятие прав, свобод и обязанностей. </w:t>
            </w:r>
            <w:r w:rsidRPr="00072108">
              <w:rPr>
                <w:i/>
                <w:iCs/>
              </w:rPr>
              <w:t>Презумпция невиновности.</w:t>
            </w:r>
          </w:p>
          <w:p w:rsidR="00A561BC" w:rsidRPr="00072108" w:rsidRDefault="00A561BC" w:rsidP="00A209CE">
            <w:pPr>
              <w:numPr>
                <w:ilvl w:val="0"/>
                <w:numId w:val="152"/>
              </w:numPr>
              <w:ind w:left="0"/>
              <w:jc w:val="both"/>
              <w:rPr>
                <w:rFonts w:ascii="Open Sans" w:hAnsi="Open Sans" w:cs="Open Sans"/>
                <w:sz w:val="21"/>
                <w:szCs w:val="21"/>
              </w:rPr>
            </w:pPr>
            <w:r w:rsidRPr="00072108">
              <w:t>Конституция Российской Федерации. Основы конституционного строя Российской Федерации. Народовластие. Федеративное устройство России. Президент Российской Федерации. Органы законодательной и исполнительной власти в Российской Федерации.</w:t>
            </w:r>
          </w:p>
          <w:p w:rsidR="00A561BC" w:rsidRPr="00072108" w:rsidRDefault="00A561BC" w:rsidP="00A209CE">
            <w:pPr>
              <w:numPr>
                <w:ilvl w:val="0"/>
                <w:numId w:val="152"/>
              </w:numPr>
              <w:ind w:left="0"/>
              <w:jc w:val="both"/>
              <w:rPr>
                <w:rFonts w:ascii="Open Sans" w:hAnsi="Open Sans" w:cs="Open Sans"/>
                <w:sz w:val="21"/>
                <w:szCs w:val="21"/>
              </w:rPr>
            </w:pPr>
            <w:r w:rsidRPr="00072108">
              <w:lastRenderedPageBreak/>
              <w:t>Конституционные основы судебной системы РФ. Правоохранительные органы. Судебная система России. Конституционный суд РФ. Система судов общей юрисдикции. Прокуратура. Адвокатура. Нотариат. Милиция. Взаимоотношения органов государственной власти и граждан.</w:t>
            </w:r>
          </w:p>
          <w:p w:rsidR="00A561BC" w:rsidRPr="00072108" w:rsidRDefault="00A561BC" w:rsidP="00A209CE">
            <w:pPr>
              <w:numPr>
                <w:ilvl w:val="0"/>
                <w:numId w:val="152"/>
              </w:numPr>
              <w:ind w:left="0"/>
              <w:jc w:val="both"/>
              <w:rPr>
                <w:rFonts w:ascii="Open Sans" w:hAnsi="Open Sans" w:cs="Open Sans"/>
                <w:sz w:val="21"/>
                <w:szCs w:val="21"/>
              </w:rPr>
            </w:pPr>
            <w:r w:rsidRPr="00072108">
              <w:t>Гражданство. Понятие гражданства РФ. Права, свободы человека и гражданина в России, их гарантии. Конституционные обязанности гражданина. Международно-правовая защита прав человека. Декларация прав человека как гарантия свободы личности в современном обществе. </w:t>
            </w:r>
            <w:r w:rsidRPr="00072108">
              <w:rPr>
                <w:i/>
                <w:iCs/>
              </w:rPr>
              <w:t>Механизмы реализации и защиты прав и свобод человека и гражданина.</w:t>
            </w:r>
            <w:r w:rsidRPr="00072108">
              <w:t> Особенности правового статуса несовершеннолетних.</w:t>
            </w:r>
          </w:p>
          <w:p w:rsidR="00A561BC" w:rsidRPr="00072108" w:rsidRDefault="00A561BC" w:rsidP="00A209CE">
            <w:pPr>
              <w:numPr>
                <w:ilvl w:val="0"/>
                <w:numId w:val="152"/>
              </w:numPr>
              <w:ind w:left="0"/>
              <w:jc w:val="both"/>
              <w:rPr>
                <w:rFonts w:ascii="Open Sans" w:hAnsi="Open Sans" w:cs="Open Sans"/>
                <w:sz w:val="21"/>
                <w:szCs w:val="21"/>
              </w:rPr>
            </w:pPr>
            <w:r w:rsidRPr="00072108">
              <w:t>Правовые основы гражданских правоотношений. Физические и юридические лица. Правоспособность и дееспособность участников гражданских правоотношений. Дееспособность несовершеннолетних. Право собственности. Право собственности на землю. Основные виды гражданско-правовых договоров. Права потребителей. Жилищные правоотношения.</w:t>
            </w:r>
          </w:p>
          <w:p w:rsidR="00A561BC" w:rsidRPr="00072108" w:rsidRDefault="00A561BC" w:rsidP="00A209CE">
            <w:pPr>
              <w:numPr>
                <w:ilvl w:val="0"/>
                <w:numId w:val="152"/>
              </w:numPr>
              <w:ind w:left="0"/>
              <w:jc w:val="both"/>
              <w:rPr>
                <w:rFonts w:ascii="Open Sans" w:hAnsi="Open Sans" w:cs="Open Sans"/>
                <w:sz w:val="21"/>
                <w:szCs w:val="21"/>
              </w:rPr>
            </w:pPr>
            <w:r w:rsidRPr="00072108">
              <w:t>Семейные правоотношения. Порядок и условия заключения брака. Права и обязанности родителей и детей.</w:t>
            </w:r>
          </w:p>
          <w:p w:rsidR="00A561BC" w:rsidRPr="00072108" w:rsidRDefault="00A561BC" w:rsidP="00A209CE">
            <w:pPr>
              <w:numPr>
                <w:ilvl w:val="0"/>
                <w:numId w:val="152"/>
              </w:numPr>
              <w:ind w:left="0"/>
              <w:jc w:val="both"/>
              <w:rPr>
                <w:rFonts w:ascii="Open Sans" w:hAnsi="Open Sans" w:cs="Open Sans"/>
                <w:sz w:val="21"/>
                <w:szCs w:val="21"/>
              </w:rPr>
            </w:pPr>
            <w:r w:rsidRPr="00072108">
              <w:t>Правовое регулирование отношений в области образования. Право на образование. Порядок приема в образовательные учреждения начального и среднего профессионального образования. Дополнительное образование детей.</w:t>
            </w:r>
          </w:p>
          <w:p w:rsidR="00A561BC" w:rsidRPr="00072108" w:rsidRDefault="00A561BC" w:rsidP="00A209CE">
            <w:pPr>
              <w:numPr>
                <w:ilvl w:val="0"/>
                <w:numId w:val="152"/>
              </w:numPr>
              <w:ind w:left="0"/>
              <w:jc w:val="both"/>
              <w:rPr>
                <w:rFonts w:ascii="Open Sans" w:hAnsi="Open Sans" w:cs="Open Sans"/>
                <w:sz w:val="21"/>
                <w:szCs w:val="21"/>
              </w:rPr>
            </w:pPr>
            <w:r w:rsidRPr="00072108">
              <w:t>Право на труд. Трудовые правоотношения. Трудоустройство несовершеннолетних. Правовой статус несовершеннолетнего работника.</w:t>
            </w:r>
          </w:p>
          <w:p w:rsidR="00A561BC" w:rsidRPr="00072108" w:rsidRDefault="00A561BC" w:rsidP="00A209CE">
            <w:pPr>
              <w:numPr>
                <w:ilvl w:val="0"/>
                <w:numId w:val="152"/>
              </w:numPr>
              <w:ind w:left="0"/>
              <w:jc w:val="both"/>
              <w:rPr>
                <w:rFonts w:ascii="Open Sans" w:hAnsi="Open Sans" w:cs="Open Sans"/>
                <w:sz w:val="21"/>
                <w:szCs w:val="21"/>
              </w:rPr>
            </w:pPr>
            <w:r w:rsidRPr="00072108">
              <w:t>Административные правоотношения. Административное правонарушение. Виды административных наказаний.</w:t>
            </w:r>
          </w:p>
          <w:p w:rsidR="00A561BC" w:rsidRPr="00072108" w:rsidRDefault="00A561BC" w:rsidP="00A209CE">
            <w:pPr>
              <w:numPr>
                <w:ilvl w:val="0"/>
                <w:numId w:val="152"/>
              </w:numPr>
              <w:ind w:left="0"/>
              <w:jc w:val="both"/>
              <w:rPr>
                <w:rFonts w:ascii="Open Sans" w:hAnsi="Open Sans" w:cs="Open Sans"/>
                <w:sz w:val="21"/>
                <w:szCs w:val="21"/>
              </w:rPr>
            </w:pPr>
            <w:r w:rsidRPr="00072108">
              <w:t>Уголовное право. Преступление (понятие, состав). Необходимая оборона и крайняя необходимость. Основания привлечения и освобождения от уголовной ответственности. Уголовная ответственность несовершеннолетних. Понятие и цели уголовного наказания. Виды наказаний. </w:t>
            </w:r>
            <w:r w:rsidRPr="00072108">
              <w:rPr>
                <w:i/>
                <w:iCs/>
              </w:rPr>
              <w:t>Пределы допустимой самообороны.</w:t>
            </w:r>
          </w:p>
          <w:p w:rsidR="00A561BC" w:rsidRPr="00054DCE" w:rsidRDefault="00A561BC" w:rsidP="00A209CE">
            <w:pPr>
              <w:numPr>
                <w:ilvl w:val="0"/>
                <w:numId w:val="152"/>
              </w:numPr>
              <w:ind w:left="0"/>
              <w:jc w:val="both"/>
              <w:rPr>
                <w:rFonts w:ascii="Open Sans" w:hAnsi="Open Sans" w:cs="Open Sans"/>
                <w:sz w:val="21"/>
                <w:szCs w:val="21"/>
                <w:u w:val="single"/>
              </w:rPr>
            </w:pPr>
            <w:r>
              <w:rPr>
                <w:b/>
                <w:bCs/>
                <w:u w:val="single"/>
              </w:rPr>
              <w:t xml:space="preserve">Повторение </w:t>
            </w:r>
          </w:p>
        </w:tc>
        <w:tc>
          <w:tcPr>
            <w:tcW w:w="5103" w:type="dxa"/>
          </w:tcPr>
          <w:p w:rsidR="00A561BC" w:rsidRPr="00054DCE" w:rsidRDefault="00A561BC" w:rsidP="00A209CE">
            <w:pPr>
              <w:pStyle w:val="911"/>
              <w:shd w:val="clear" w:color="auto" w:fill="auto"/>
              <w:spacing w:before="0" w:after="0" w:line="240" w:lineRule="auto"/>
              <w:ind w:right="220"/>
              <w:jc w:val="left"/>
              <w:rPr>
                <w:b/>
                <w:sz w:val="24"/>
                <w:szCs w:val="24"/>
                <w:u w:val="single"/>
              </w:rPr>
            </w:pPr>
            <w:r w:rsidRPr="00054DCE">
              <w:rPr>
                <w:rStyle w:val="96"/>
                <w:b/>
                <w:i/>
                <w:iCs/>
                <w:sz w:val="24"/>
                <w:szCs w:val="24"/>
                <w:u w:val="single"/>
              </w:rPr>
              <w:lastRenderedPageBreak/>
              <w:t>Политическая сфера</w:t>
            </w:r>
          </w:p>
          <w:p w:rsidR="00A561BC" w:rsidRPr="00054DCE" w:rsidRDefault="00A561BC" w:rsidP="00A209CE">
            <w:pPr>
              <w:pStyle w:val="aff8"/>
              <w:rPr>
                <w:rFonts w:ascii="Times New Roman" w:hAnsi="Times New Roman"/>
                <w:sz w:val="24"/>
                <w:szCs w:val="24"/>
              </w:rPr>
            </w:pPr>
            <w:r w:rsidRPr="00054DCE">
              <w:rPr>
                <w:rFonts w:ascii="Times New Roman" w:hAnsi="Times New Roman"/>
                <w:sz w:val="24"/>
                <w:szCs w:val="24"/>
              </w:rPr>
              <w:t xml:space="preserve">- Законодательная, исполнительная, судебная </w:t>
            </w:r>
            <w:r w:rsidRPr="00054DCE">
              <w:rPr>
                <w:rFonts w:ascii="Times New Roman" w:hAnsi="Times New Roman"/>
                <w:sz w:val="24"/>
                <w:szCs w:val="24"/>
              </w:rPr>
              <w:lastRenderedPageBreak/>
              <w:t xml:space="preserve">власти в регионе; органы власти, руководители. </w:t>
            </w:r>
          </w:p>
          <w:p w:rsidR="00A561BC" w:rsidRPr="00054DCE" w:rsidRDefault="00A561BC" w:rsidP="00A209CE">
            <w:pPr>
              <w:pStyle w:val="aa"/>
              <w:shd w:val="clear" w:color="auto" w:fill="auto"/>
              <w:spacing w:after="0" w:line="240" w:lineRule="auto"/>
              <w:ind w:right="40"/>
              <w:jc w:val="both"/>
              <w:rPr>
                <w:sz w:val="24"/>
                <w:szCs w:val="24"/>
              </w:rPr>
            </w:pPr>
            <w:r w:rsidRPr="00054DCE">
              <w:rPr>
                <w:sz w:val="24"/>
                <w:szCs w:val="24"/>
              </w:rPr>
              <w:t xml:space="preserve">- Политические партии, общественные объединения северян. </w:t>
            </w:r>
          </w:p>
          <w:p w:rsidR="00A561BC" w:rsidRPr="00054DCE" w:rsidRDefault="00A561BC" w:rsidP="00A209CE">
            <w:pPr>
              <w:pStyle w:val="aa"/>
              <w:shd w:val="clear" w:color="auto" w:fill="auto"/>
              <w:spacing w:after="0" w:line="240" w:lineRule="auto"/>
              <w:ind w:right="40"/>
              <w:jc w:val="both"/>
              <w:rPr>
                <w:sz w:val="24"/>
                <w:szCs w:val="24"/>
              </w:rPr>
            </w:pPr>
            <w:r w:rsidRPr="00054DCE">
              <w:rPr>
                <w:sz w:val="24"/>
                <w:szCs w:val="24"/>
              </w:rPr>
              <w:t>- Выборы гу</w:t>
            </w:r>
            <w:r w:rsidRPr="00054DCE">
              <w:rPr>
                <w:sz w:val="24"/>
                <w:szCs w:val="24"/>
              </w:rPr>
              <w:softHyphen/>
              <w:t xml:space="preserve">бернатора, мэров городов Архангельской области. </w:t>
            </w:r>
          </w:p>
          <w:p w:rsidR="00A561BC" w:rsidRPr="00054DCE" w:rsidRDefault="00A561BC" w:rsidP="00A209CE">
            <w:pPr>
              <w:pStyle w:val="aa"/>
              <w:shd w:val="clear" w:color="auto" w:fill="auto"/>
              <w:spacing w:after="0" w:line="240" w:lineRule="auto"/>
              <w:ind w:right="40"/>
              <w:jc w:val="both"/>
              <w:rPr>
                <w:sz w:val="24"/>
                <w:szCs w:val="24"/>
              </w:rPr>
            </w:pPr>
            <w:r w:rsidRPr="00054DCE">
              <w:rPr>
                <w:sz w:val="24"/>
                <w:szCs w:val="24"/>
              </w:rPr>
              <w:t>- Местное самоуправление на Севере.</w:t>
            </w:r>
          </w:p>
          <w:p w:rsidR="00A561BC" w:rsidRPr="00054DCE" w:rsidRDefault="00A561BC" w:rsidP="00A209CE">
            <w:pPr>
              <w:pStyle w:val="911"/>
              <w:shd w:val="clear" w:color="auto" w:fill="auto"/>
              <w:spacing w:before="0" w:after="0" w:line="240" w:lineRule="auto"/>
              <w:ind w:right="220"/>
              <w:jc w:val="left"/>
              <w:rPr>
                <w:b/>
                <w:sz w:val="24"/>
                <w:szCs w:val="24"/>
                <w:u w:val="single"/>
              </w:rPr>
            </w:pPr>
            <w:r w:rsidRPr="00054DCE">
              <w:rPr>
                <w:rStyle w:val="96"/>
                <w:b/>
                <w:i/>
                <w:iCs/>
                <w:sz w:val="24"/>
                <w:szCs w:val="24"/>
                <w:u w:val="single"/>
              </w:rPr>
              <w:t>Правовая сфера</w:t>
            </w:r>
          </w:p>
          <w:p w:rsidR="00A561BC" w:rsidRPr="00054DCE" w:rsidRDefault="00A561BC" w:rsidP="00A209CE">
            <w:pPr>
              <w:pStyle w:val="aa"/>
              <w:shd w:val="clear" w:color="auto" w:fill="auto"/>
              <w:spacing w:after="0" w:line="240" w:lineRule="auto"/>
              <w:ind w:right="23"/>
              <w:jc w:val="both"/>
              <w:rPr>
                <w:b/>
                <w:bCs/>
                <w:sz w:val="24"/>
                <w:szCs w:val="24"/>
                <w:u w:val="single"/>
              </w:rPr>
            </w:pPr>
            <w:r w:rsidRPr="00054DCE">
              <w:rPr>
                <w:sz w:val="24"/>
                <w:szCs w:val="24"/>
              </w:rPr>
              <w:t>- Права, свободы, обязанности граждан, их реализация на Севере.</w:t>
            </w:r>
          </w:p>
          <w:p w:rsidR="00A561BC" w:rsidRPr="00054DCE" w:rsidRDefault="00A561BC" w:rsidP="00A209CE">
            <w:pPr>
              <w:pStyle w:val="aa"/>
              <w:shd w:val="clear" w:color="auto" w:fill="auto"/>
              <w:spacing w:after="0" w:line="240" w:lineRule="auto"/>
              <w:ind w:right="23"/>
              <w:jc w:val="both"/>
              <w:rPr>
                <w:b/>
                <w:bCs/>
                <w:sz w:val="24"/>
                <w:szCs w:val="24"/>
                <w:u w:val="single"/>
              </w:rPr>
            </w:pPr>
            <w:r w:rsidRPr="00054DCE">
              <w:rPr>
                <w:sz w:val="24"/>
                <w:szCs w:val="24"/>
              </w:rPr>
              <w:t>- Правоохрани</w:t>
            </w:r>
            <w:r w:rsidRPr="00054DCE">
              <w:rPr>
                <w:sz w:val="24"/>
                <w:szCs w:val="24"/>
              </w:rPr>
              <w:softHyphen/>
              <w:t>тельные органы на Севере, борьба с преступностью</w:t>
            </w:r>
          </w:p>
          <w:p w:rsidR="00A561BC" w:rsidRPr="00072108" w:rsidRDefault="00A561BC" w:rsidP="00A209CE">
            <w:pPr>
              <w:tabs>
                <w:tab w:val="left" w:pos="195"/>
              </w:tabs>
              <w:jc w:val="both"/>
              <w:rPr>
                <w:bCs/>
              </w:rPr>
            </w:pPr>
          </w:p>
        </w:tc>
      </w:tr>
    </w:tbl>
    <w:p w:rsidR="00A561BC" w:rsidRDefault="00A561BC" w:rsidP="00A561BC">
      <w:pPr>
        <w:ind w:left="284" w:firstLine="283"/>
        <w:jc w:val="center"/>
        <w:rPr>
          <w:b/>
        </w:rPr>
      </w:pPr>
    </w:p>
    <w:p w:rsidR="00A561BC" w:rsidRPr="00CF75CC" w:rsidRDefault="00A561BC" w:rsidP="00CF75CC">
      <w:pPr>
        <w:ind w:left="284" w:right="372" w:firstLine="283"/>
        <w:jc w:val="center"/>
        <w:rPr>
          <w:b/>
          <w:color w:val="000000"/>
        </w:rPr>
      </w:pPr>
      <w:r w:rsidRPr="001B6911">
        <w:rPr>
          <w:b/>
          <w:color w:val="000000"/>
        </w:rPr>
        <w:t>География (линия УМК География. «Классическая линия»)</w:t>
      </w:r>
    </w:p>
    <w:p w:rsidR="00A561BC" w:rsidRPr="002B46A0" w:rsidRDefault="00A561BC" w:rsidP="00A561BC">
      <w:pPr>
        <w:ind w:right="372"/>
        <w:jc w:val="center"/>
        <w:rPr>
          <w:rFonts w:ascii="Arial" w:hAnsi="Arial" w:cs="Arial"/>
          <w:color w:val="000000"/>
        </w:rPr>
      </w:pPr>
      <w:r>
        <w:rPr>
          <w:b/>
          <w:bCs/>
          <w:color w:val="000000"/>
        </w:rPr>
        <w:t>5 класс</w:t>
      </w:r>
    </w:p>
    <w:p w:rsidR="00A561BC" w:rsidRPr="002B46A0" w:rsidRDefault="00A561BC" w:rsidP="00CF75CC">
      <w:pPr>
        <w:tabs>
          <w:tab w:val="left" w:pos="14601"/>
        </w:tabs>
        <w:suppressAutoHyphens/>
        <w:rPr>
          <w:b/>
          <w:lang w:eastAsia="ar-SA"/>
        </w:rPr>
      </w:pPr>
      <w:r>
        <w:rPr>
          <w:b/>
          <w:lang w:eastAsia="ar-SA"/>
        </w:rPr>
        <w:t xml:space="preserve"> </w:t>
      </w:r>
      <w:r w:rsidR="00CF75CC">
        <w:rPr>
          <w:b/>
          <w:lang w:eastAsia="ar-SA"/>
        </w:rPr>
        <w:t xml:space="preserve">         </w:t>
      </w:r>
      <w:r>
        <w:rPr>
          <w:b/>
          <w:lang w:eastAsia="ar-SA"/>
        </w:rPr>
        <w:t xml:space="preserve">Раздел </w:t>
      </w:r>
      <w:r w:rsidRPr="002B46A0">
        <w:rPr>
          <w:b/>
          <w:lang w:eastAsia="ar-SA"/>
        </w:rPr>
        <w:t>Источники географической информации</w:t>
      </w:r>
    </w:p>
    <w:p w:rsidR="00A561BC" w:rsidRPr="002B46A0" w:rsidRDefault="00A561BC" w:rsidP="00CF75CC">
      <w:pPr>
        <w:tabs>
          <w:tab w:val="left" w:pos="14601"/>
        </w:tabs>
        <w:ind w:left="284" w:firstLine="283"/>
        <w:jc w:val="both"/>
        <w:rPr>
          <w:b/>
          <w:bCs/>
          <w:i/>
          <w:iCs/>
          <w:color w:val="000000"/>
        </w:rPr>
      </w:pPr>
      <w:r w:rsidRPr="002B46A0">
        <w:rPr>
          <w:b/>
          <w:bCs/>
          <w:i/>
          <w:iCs/>
          <w:color w:val="000000"/>
        </w:rPr>
        <w:t>Развитие географических знаний о Земле</w:t>
      </w:r>
    </w:p>
    <w:p w:rsidR="00A561BC" w:rsidRPr="002B46A0" w:rsidRDefault="00A561BC" w:rsidP="00CF75CC">
      <w:pPr>
        <w:tabs>
          <w:tab w:val="left" w:pos="14601"/>
        </w:tabs>
        <w:ind w:left="284" w:firstLine="283"/>
        <w:jc w:val="both"/>
        <w:rPr>
          <w:color w:val="000000"/>
        </w:rPr>
      </w:pPr>
      <w:r w:rsidRPr="002B46A0">
        <w:rPr>
          <w:color w:val="000000"/>
        </w:rPr>
        <w:lastRenderedPageBreak/>
        <w:t>Развитие представлений человека о мире. Выдающиеся географические открытия. Современный этап научных географических исследований.</w:t>
      </w:r>
    </w:p>
    <w:p w:rsidR="00A561BC" w:rsidRPr="002B46A0" w:rsidRDefault="00A561BC" w:rsidP="00CF75CC">
      <w:pPr>
        <w:tabs>
          <w:tab w:val="left" w:pos="14601"/>
        </w:tabs>
        <w:ind w:left="284" w:firstLine="283"/>
        <w:jc w:val="both"/>
        <w:rPr>
          <w:b/>
          <w:i/>
          <w:color w:val="000000"/>
        </w:rPr>
      </w:pPr>
      <w:r w:rsidRPr="002B46A0">
        <w:rPr>
          <w:b/>
          <w:i/>
          <w:color w:val="000000"/>
        </w:rPr>
        <w:t xml:space="preserve">Земля – планета Солнечной системы </w:t>
      </w:r>
    </w:p>
    <w:p w:rsidR="00A561BC" w:rsidRPr="002B46A0" w:rsidRDefault="00A561BC" w:rsidP="00CF75CC">
      <w:pPr>
        <w:tabs>
          <w:tab w:val="left" w:pos="14601"/>
        </w:tabs>
        <w:ind w:left="284" w:firstLine="283"/>
        <w:jc w:val="both"/>
        <w:rPr>
          <w:color w:val="000000"/>
        </w:rPr>
      </w:pPr>
      <w:r w:rsidRPr="002B46A0">
        <w:rPr>
          <w:color w:val="000000"/>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A561BC" w:rsidRPr="002B46A0" w:rsidRDefault="00A561BC" w:rsidP="00CF75CC">
      <w:pPr>
        <w:tabs>
          <w:tab w:val="left" w:pos="14601"/>
        </w:tabs>
        <w:ind w:left="284" w:firstLine="283"/>
        <w:jc w:val="both"/>
        <w:rPr>
          <w:b/>
          <w:i/>
          <w:color w:val="000000"/>
        </w:rPr>
      </w:pPr>
      <w:r w:rsidRPr="002B46A0">
        <w:rPr>
          <w:b/>
          <w:i/>
          <w:color w:val="000000"/>
        </w:rPr>
        <w:t xml:space="preserve">План и карта </w:t>
      </w:r>
    </w:p>
    <w:p w:rsidR="00A561BC" w:rsidRPr="002B46A0" w:rsidRDefault="00A561BC" w:rsidP="008E321C">
      <w:pPr>
        <w:ind w:left="284" w:right="372" w:firstLine="283"/>
        <w:jc w:val="both"/>
        <w:rPr>
          <w:rFonts w:ascii="Arial" w:hAnsi="Arial" w:cs="Arial"/>
          <w:color w:val="000000"/>
        </w:rPr>
      </w:pPr>
      <w:r w:rsidRPr="002B46A0">
        <w:rPr>
          <w:bCs/>
          <w:i/>
          <w:iCs/>
          <w:color w:val="000000"/>
        </w:rPr>
        <w:t>Глобус. </w:t>
      </w:r>
      <w:r w:rsidRPr="002B46A0">
        <w:rPr>
          <w:color w:val="000000"/>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A561BC" w:rsidRPr="002B46A0" w:rsidRDefault="00A561BC" w:rsidP="00CF75CC">
      <w:pPr>
        <w:ind w:left="284" w:right="141" w:firstLine="283"/>
        <w:jc w:val="both"/>
        <w:rPr>
          <w:color w:val="000000"/>
        </w:rPr>
      </w:pPr>
      <w:r w:rsidRPr="002B46A0">
        <w:rPr>
          <w:bCs/>
          <w:i/>
          <w:iCs/>
          <w:color w:val="000000"/>
        </w:rPr>
        <w:t>План местности. </w:t>
      </w:r>
      <w:r w:rsidRPr="002B46A0">
        <w:rPr>
          <w:color w:val="000000"/>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A561BC" w:rsidRPr="002B46A0" w:rsidRDefault="00A561BC" w:rsidP="00CF75CC">
      <w:pPr>
        <w:ind w:left="284" w:right="141" w:firstLine="283"/>
        <w:jc w:val="both"/>
        <w:rPr>
          <w:rFonts w:ascii="Arial" w:hAnsi="Arial" w:cs="Arial"/>
        </w:rPr>
      </w:pPr>
      <w:r w:rsidRPr="002B46A0">
        <w:rPr>
          <w:bCs/>
          <w:i/>
          <w:iCs/>
        </w:rPr>
        <w:t>Географическая карта — особый источник информации.</w:t>
      </w:r>
      <w:r w:rsidRPr="002B46A0">
        <w:rPr>
          <w:rFonts w:ascii="Arial" w:hAnsi="Arial" w:cs="Arial"/>
        </w:rPr>
        <w:t xml:space="preserve"> </w:t>
      </w:r>
      <w:r w:rsidRPr="002B46A0">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A561BC" w:rsidRPr="002B46A0" w:rsidRDefault="00A561BC" w:rsidP="00CF75CC">
      <w:pPr>
        <w:ind w:left="284" w:right="141" w:firstLine="283"/>
        <w:jc w:val="both"/>
        <w:rPr>
          <w:rFonts w:ascii="Arial" w:hAnsi="Arial" w:cs="Arial"/>
          <w:color w:val="000000"/>
        </w:rPr>
      </w:pPr>
      <w:r w:rsidRPr="002B46A0">
        <w:rPr>
          <w:bCs/>
          <w:i/>
          <w:iCs/>
        </w:rPr>
        <w:t>Географические методы </w:t>
      </w:r>
      <w:r w:rsidRPr="002B46A0">
        <w:t>изучения окружающей среды. Наблюдение. Описательные и сравнительные методы. Использование инструментов и приборов. Картографический метод. Моделирование как метод изучения</w:t>
      </w:r>
      <w:r w:rsidRPr="002B46A0">
        <w:rPr>
          <w:color w:val="000000"/>
        </w:rPr>
        <w:t xml:space="preserve"> географических объектов и процессов.</w:t>
      </w:r>
    </w:p>
    <w:p w:rsidR="00A561BC" w:rsidRPr="002B46A0" w:rsidRDefault="00A561BC" w:rsidP="00CF75CC">
      <w:pPr>
        <w:ind w:left="284" w:right="141" w:firstLine="283"/>
        <w:jc w:val="both"/>
        <w:rPr>
          <w:rFonts w:ascii="Arial" w:hAnsi="Arial" w:cs="Arial"/>
          <w:color w:val="000000"/>
        </w:rPr>
      </w:pPr>
      <w:r w:rsidRPr="002B46A0">
        <w:rPr>
          <w:rFonts w:ascii="Domine" w:hAnsi="Domine" w:cs="Arial"/>
          <w:bCs/>
          <w:color w:val="000000"/>
        </w:rPr>
        <w:t>Пр.р. № 1.</w:t>
      </w:r>
      <w:r w:rsidRPr="002B46A0">
        <w:rPr>
          <w:rFonts w:ascii="Domine" w:hAnsi="Domine" w:cs="Arial"/>
          <w:color w:val="000000"/>
        </w:rPr>
        <w:t xml:space="preserve"> </w:t>
      </w:r>
      <w:r w:rsidRPr="002B46A0">
        <w:rPr>
          <w:szCs w:val="28"/>
        </w:rPr>
        <w:t>Построение плана местности (пришкольного участка).</w:t>
      </w:r>
    </w:p>
    <w:p w:rsidR="00A561BC" w:rsidRPr="002B46A0" w:rsidRDefault="00A561BC" w:rsidP="00CF75CC">
      <w:pPr>
        <w:ind w:left="284" w:right="141" w:firstLine="283"/>
        <w:jc w:val="both"/>
        <w:rPr>
          <w:szCs w:val="28"/>
        </w:rPr>
      </w:pPr>
      <w:r w:rsidRPr="002B46A0">
        <w:rPr>
          <w:rFonts w:ascii="Domine" w:hAnsi="Domine" w:cs="Arial"/>
          <w:bCs/>
          <w:color w:val="000000"/>
        </w:rPr>
        <w:t>Пр.р. № 2.</w:t>
      </w:r>
      <w:r w:rsidRPr="002B46A0">
        <w:rPr>
          <w:rFonts w:ascii="Domine" w:hAnsi="Domine" w:cs="Arial"/>
          <w:color w:val="000000"/>
        </w:rPr>
        <w:t xml:space="preserve"> </w:t>
      </w:r>
      <w:r w:rsidRPr="002B46A0">
        <w:rPr>
          <w:szCs w:val="28"/>
        </w:rPr>
        <w:t>Определение по плану и карте расстояний и направлений.</w:t>
      </w:r>
    </w:p>
    <w:p w:rsidR="00A561BC" w:rsidRPr="002B46A0" w:rsidRDefault="00A561BC" w:rsidP="00CF75CC">
      <w:pPr>
        <w:ind w:left="284" w:right="141" w:firstLine="283"/>
        <w:jc w:val="both"/>
        <w:rPr>
          <w:bCs/>
          <w:color w:val="000000"/>
        </w:rPr>
      </w:pPr>
      <w:r w:rsidRPr="002B46A0">
        <w:rPr>
          <w:bCs/>
          <w:color w:val="000000"/>
        </w:rPr>
        <w:t xml:space="preserve">Пр.р. № 3. </w:t>
      </w:r>
      <w:r w:rsidRPr="002B46A0">
        <w:rPr>
          <w:rFonts w:ascii="Domine" w:hAnsi="Domine" w:cs="Arial"/>
          <w:color w:val="000000"/>
        </w:rPr>
        <w:t>Определение географических координат объектов в мире и Архангельской области.</w:t>
      </w:r>
    </w:p>
    <w:p w:rsidR="00A561BC" w:rsidRPr="002B46A0" w:rsidRDefault="00A561BC" w:rsidP="00CF75CC">
      <w:pPr>
        <w:ind w:left="284" w:right="141" w:firstLine="283"/>
        <w:jc w:val="both"/>
        <w:rPr>
          <w:bCs/>
          <w:color w:val="000000"/>
        </w:rPr>
      </w:pPr>
      <w:r w:rsidRPr="002B46A0">
        <w:rPr>
          <w:bCs/>
          <w:color w:val="000000"/>
        </w:rPr>
        <w:t xml:space="preserve">Р.С. № 1. </w:t>
      </w:r>
      <w:r w:rsidRPr="002B46A0">
        <w:rPr>
          <w:szCs w:val="28"/>
        </w:rPr>
        <w:t>Построение плана местности (пришкольного участка).</w:t>
      </w:r>
    </w:p>
    <w:p w:rsidR="00A561BC" w:rsidRPr="002B46A0" w:rsidRDefault="00A561BC" w:rsidP="00CF75CC">
      <w:pPr>
        <w:ind w:left="284" w:right="141" w:firstLine="283"/>
        <w:jc w:val="both"/>
        <w:rPr>
          <w:bCs/>
          <w:color w:val="000000"/>
        </w:rPr>
      </w:pPr>
      <w:r w:rsidRPr="002B46A0">
        <w:rPr>
          <w:bCs/>
          <w:color w:val="000000"/>
        </w:rPr>
        <w:t xml:space="preserve">Р.С. № 2. </w:t>
      </w:r>
      <w:r w:rsidRPr="002B46A0">
        <w:rPr>
          <w:rFonts w:ascii="Domine" w:hAnsi="Domine" w:cs="Arial"/>
          <w:color w:val="000000"/>
        </w:rPr>
        <w:t>Определение географических координат объектов в мире и Архангельской области.</w:t>
      </w:r>
    </w:p>
    <w:p w:rsidR="00A561BC" w:rsidRPr="002B46A0" w:rsidRDefault="00A561BC" w:rsidP="008E321C">
      <w:pPr>
        <w:ind w:right="141" w:firstLine="567"/>
        <w:rPr>
          <w:rFonts w:ascii="Arial" w:hAnsi="Arial" w:cs="Arial"/>
        </w:rPr>
      </w:pPr>
      <w:r>
        <w:rPr>
          <w:b/>
          <w:bCs/>
        </w:rPr>
        <w:t xml:space="preserve">Раздел </w:t>
      </w:r>
      <w:r w:rsidRPr="002B46A0">
        <w:rPr>
          <w:b/>
          <w:bCs/>
        </w:rPr>
        <w:t>Природа Земли и человек</w:t>
      </w:r>
    </w:p>
    <w:p w:rsidR="00A561BC" w:rsidRPr="002B46A0" w:rsidRDefault="00A561BC" w:rsidP="00CF75CC">
      <w:pPr>
        <w:ind w:left="284" w:right="141" w:firstLine="283"/>
        <w:rPr>
          <w:b/>
          <w:bCs/>
          <w:i/>
          <w:iCs/>
          <w:color w:val="000000"/>
        </w:rPr>
      </w:pPr>
      <w:r w:rsidRPr="002B46A0">
        <w:rPr>
          <w:b/>
          <w:bCs/>
          <w:i/>
          <w:iCs/>
          <w:color w:val="000000"/>
        </w:rPr>
        <w:t>Человек на Земле</w:t>
      </w:r>
    </w:p>
    <w:p w:rsidR="00A561BC" w:rsidRPr="002B46A0" w:rsidRDefault="00A561BC" w:rsidP="00CF75CC">
      <w:pPr>
        <w:ind w:left="284" w:right="141" w:firstLine="283"/>
        <w:jc w:val="both"/>
        <w:rPr>
          <w:bCs/>
          <w:iCs/>
          <w:color w:val="000000"/>
        </w:rPr>
      </w:pPr>
      <w:r w:rsidRPr="002B46A0">
        <w:rPr>
          <w:bCs/>
          <w:iCs/>
          <w:color w:val="000000"/>
        </w:rPr>
        <w:t>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A561BC" w:rsidRPr="002B46A0" w:rsidRDefault="00A561BC" w:rsidP="00CF75CC">
      <w:pPr>
        <w:ind w:left="284" w:right="141" w:firstLine="283"/>
        <w:rPr>
          <w:b/>
          <w:bCs/>
          <w:i/>
          <w:iCs/>
          <w:color w:val="000000"/>
        </w:rPr>
      </w:pPr>
      <w:r w:rsidRPr="002B46A0">
        <w:rPr>
          <w:b/>
          <w:bCs/>
          <w:i/>
          <w:iCs/>
          <w:color w:val="000000"/>
        </w:rPr>
        <w:t>Литосфера – твердая оболочка Земли</w:t>
      </w:r>
    </w:p>
    <w:p w:rsidR="00A561BC" w:rsidRPr="002B46A0" w:rsidRDefault="00A561BC" w:rsidP="00CF75CC">
      <w:pPr>
        <w:ind w:left="284" w:right="141" w:firstLine="283"/>
        <w:jc w:val="both"/>
        <w:rPr>
          <w:rFonts w:ascii="Arial" w:hAnsi="Arial" w:cs="Arial"/>
          <w:color w:val="000000"/>
        </w:rPr>
      </w:pPr>
      <w:r w:rsidRPr="002B46A0">
        <w:rPr>
          <w:color w:val="000000"/>
        </w:rPr>
        <w:t>Внутреннее строение Земли, методы его изучения.</w:t>
      </w:r>
    </w:p>
    <w:p w:rsidR="00A561BC" w:rsidRPr="002B46A0" w:rsidRDefault="00A561BC" w:rsidP="00CF75CC">
      <w:pPr>
        <w:ind w:left="284" w:right="141" w:firstLine="283"/>
        <w:jc w:val="both"/>
        <w:rPr>
          <w:rFonts w:ascii="Arial" w:hAnsi="Arial" w:cs="Arial"/>
          <w:color w:val="000000"/>
        </w:rPr>
      </w:pPr>
      <w:r w:rsidRPr="002B46A0">
        <w:rPr>
          <w:i/>
          <w:iCs/>
          <w:color w:val="000000"/>
        </w:rPr>
        <w:t>Земная кора и литосфера. </w:t>
      </w:r>
      <w:r w:rsidRPr="002B46A0">
        <w:rPr>
          <w:color w:val="000000"/>
        </w:rPr>
        <w:t>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A561BC" w:rsidRPr="002B46A0" w:rsidRDefault="00A561BC" w:rsidP="00CF75CC">
      <w:pPr>
        <w:ind w:left="284" w:right="141" w:firstLine="283"/>
        <w:jc w:val="both"/>
        <w:rPr>
          <w:rFonts w:ascii="Arial" w:hAnsi="Arial" w:cs="Arial"/>
          <w:color w:val="000000"/>
        </w:rPr>
      </w:pPr>
      <w:r w:rsidRPr="002B46A0">
        <w:rPr>
          <w:i/>
          <w:iCs/>
          <w:color w:val="000000"/>
        </w:rPr>
        <w:lastRenderedPageBreak/>
        <w:t>Рельеф Земли. </w:t>
      </w:r>
      <w:r w:rsidRPr="002B46A0">
        <w:rPr>
          <w:color w:val="000000"/>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A561BC" w:rsidRPr="002B46A0" w:rsidRDefault="00A561BC" w:rsidP="00CF75CC">
      <w:pPr>
        <w:ind w:left="284" w:right="141" w:firstLine="283"/>
        <w:jc w:val="both"/>
        <w:rPr>
          <w:color w:val="000000"/>
        </w:rPr>
      </w:pPr>
      <w:r w:rsidRPr="002B46A0">
        <w:rPr>
          <w:i/>
          <w:iCs/>
          <w:color w:val="000000"/>
        </w:rPr>
        <w:t>Человек и литосфера. </w:t>
      </w:r>
      <w:r w:rsidRPr="002B46A0">
        <w:rPr>
          <w:color w:val="000000"/>
        </w:rPr>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A561BC" w:rsidRPr="002B46A0" w:rsidRDefault="00A561BC" w:rsidP="00CF75CC">
      <w:pPr>
        <w:ind w:left="284" w:right="141" w:firstLine="283"/>
        <w:jc w:val="both"/>
        <w:rPr>
          <w:rFonts w:ascii="Domine" w:hAnsi="Domine" w:cs="Arial"/>
        </w:rPr>
      </w:pPr>
      <w:r w:rsidRPr="002B46A0">
        <w:rPr>
          <w:rFonts w:ascii="Domine" w:hAnsi="Domine" w:cs="Arial"/>
          <w:bCs/>
        </w:rPr>
        <w:t xml:space="preserve">Пр.р. № 4. </w:t>
      </w:r>
      <w:r w:rsidRPr="002B46A0">
        <w:rPr>
          <w:rFonts w:ascii="Domine" w:hAnsi="Domine" w:cs="Arial"/>
        </w:rPr>
        <w:t>Определение горных пород, встреча</w:t>
      </w:r>
      <w:r>
        <w:rPr>
          <w:rFonts w:ascii="Domine" w:hAnsi="Domine" w:cs="Arial"/>
        </w:rPr>
        <w:t xml:space="preserve">ющихся в Архангельской области, </w:t>
      </w:r>
      <w:r w:rsidRPr="002B46A0">
        <w:rPr>
          <w:rFonts w:ascii="Domine" w:hAnsi="Domine" w:cs="Arial"/>
        </w:rPr>
        <w:t>изучение их свойств.</w:t>
      </w:r>
    </w:p>
    <w:p w:rsidR="00A561BC" w:rsidRPr="002B46A0" w:rsidRDefault="00A561BC" w:rsidP="00CF75CC">
      <w:pPr>
        <w:ind w:left="284" w:right="141" w:firstLine="283"/>
        <w:jc w:val="both"/>
        <w:rPr>
          <w:sz w:val="22"/>
          <w:szCs w:val="28"/>
        </w:rPr>
      </w:pPr>
      <w:r w:rsidRPr="002B46A0">
        <w:rPr>
          <w:rFonts w:ascii="Domine" w:hAnsi="Domine" w:cs="Arial"/>
          <w:bCs/>
        </w:rPr>
        <w:t xml:space="preserve">Пр.р. № 5. Описание гор, равнин мира и Архангельской области. </w:t>
      </w:r>
    </w:p>
    <w:p w:rsidR="00A561BC" w:rsidRPr="002B46A0" w:rsidRDefault="00A561BC" w:rsidP="00CF75CC">
      <w:pPr>
        <w:ind w:left="284" w:right="141" w:firstLine="283"/>
        <w:jc w:val="both"/>
        <w:rPr>
          <w:rFonts w:ascii="Domine" w:hAnsi="Domine" w:cs="Arial"/>
          <w:bCs/>
          <w:color w:val="000000"/>
        </w:rPr>
      </w:pPr>
      <w:r w:rsidRPr="002B46A0">
        <w:rPr>
          <w:rFonts w:ascii="Domine" w:hAnsi="Domine" w:cs="Arial"/>
          <w:bCs/>
          <w:color w:val="000000"/>
        </w:rPr>
        <w:t>Пр.р. № 6. Обозначение на контурной карте гор и равнин</w:t>
      </w:r>
      <w:r>
        <w:rPr>
          <w:rFonts w:ascii="Domine" w:hAnsi="Domine" w:cs="Arial"/>
          <w:bCs/>
          <w:color w:val="000000"/>
        </w:rPr>
        <w:t xml:space="preserve"> мира, своей местности, районов </w:t>
      </w:r>
      <w:r w:rsidRPr="002B46A0">
        <w:rPr>
          <w:rFonts w:ascii="Domine" w:hAnsi="Domine" w:cs="Arial"/>
          <w:bCs/>
          <w:color w:val="000000"/>
        </w:rPr>
        <w:t>землетрясений и вулканов.</w:t>
      </w:r>
    </w:p>
    <w:p w:rsidR="00A561BC" w:rsidRPr="002B46A0" w:rsidRDefault="00A561BC" w:rsidP="00CF75CC">
      <w:pPr>
        <w:ind w:left="284" w:right="141" w:firstLine="283"/>
        <w:jc w:val="both"/>
        <w:rPr>
          <w:rFonts w:ascii="Domine" w:hAnsi="Domine" w:cs="Arial"/>
          <w:bCs/>
          <w:color w:val="000000"/>
        </w:rPr>
      </w:pPr>
      <w:r w:rsidRPr="002B46A0">
        <w:rPr>
          <w:rFonts w:ascii="Domine" w:hAnsi="Domine" w:cs="Arial"/>
          <w:bCs/>
          <w:color w:val="000000"/>
        </w:rPr>
        <w:t>Пр.р. № 7. Разработка туристического маршрута «Скульптурный портрет Земли».</w:t>
      </w:r>
    </w:p>
    <w:p w:rsidR="00A561BC" w:rsidRPr="002B46A0" w:rsidRDefault="00A561BC" w:rsidP="00CF75CC">
      <w:pPr>
        <w:ind w:left="284" w:right="141" w:firstLine="283"/>
        <w:jc w:val="both"/>
        <w:rPr>
          <w:rFonts w:ascii="Domine" w:hAnsi="Domine" w:cs="Arial"/>
        </w:rPr>
      </w:pPr>
      <w:r w:rsidRPr="002B46A0">
        <w:rPr>
          <w:bCs/>
          <w:color w:val="000000"/>
        </w:rPr>
        <w:t xml:space="preserve">Р.С. № 3. </w:t>
      </w:r>
      <w:r w:rsidRPr="002B46A0">
        <w:rPr>
          <w:rFonts w:ascii="Domine" w:hAnsi="Domine" w:cs="Arial"/>
        </w:rPr>
        <w:t>Определение горных пород, встречающихся в Архангельской области, изучение</w:t>
      </w:r>
      <w:r>
        <w:rPr>
          <w:rFonts w:ascii="Domine" w:hAnsi="Domine" w:cs="Arial"/>
        </w:rPr>
        <w:t xml:space="preserve"> </w:t>
      </w:r>
      <w:r w:rsidRPr="002B46A0">
        <w:rPr>
          <w:rFonts w:ascii="Domine" w:hAnsi="Domine" w:cs="Arial"/>
        </w:rPr>
        <w:t>их свойств.</w:t>
      </w:r>
    </w:p>
    <w:p w:rsidR="00A561BC" w:rsidRPr="002B46A0" w:rsidRDefault="00A561BC" w:rsidP="00CF75CC">
      <w:pPr>
        <w:ind w:left="284" w:firstLine="567"/>
        <w:jc w:val="both"/>
        <w:rPr>
          <w:rFonts w:ascii="Domine" w:hAnsi="Domine" w:cs="Arial"/>
          <w:bCs/>
          <w:color w:val="000000"/>
        </w:rPr>
      </w:pPr>
      <w:r w:rsidRPr="002B46A0">
        <w:rPr>
          <w:bCs/>
          <w:color w:val="000000"/>
        </w:rPr>
        <w:t xml:space="preserve">Р.С. № 4. </w:t>
      </w:r>
      <w:r w:rsidRPr="002B46A0">
        <w:rPr>
          <w:rFonts w:ascii="Domine" w:hAnsi="Domine" w:cs="Arial"/>
          <w:bCs/>
        </w:rPr>
        <w:t>Описание гор, равнин мира и Архангельской области.</w:t>
      </w:r>
    </w:p>
    <w:p w:rsidR="00A561BC" w:rsidRDefault="00A561BC" w:rsidP="00CF75CC">
      <w:pPr>
        <w:ind w:left="284" w:firstLine="567"/>
        <w:jc w:val="both"/>
        <w:rPr>
          <w:rFonts w:ascii="Domine" w:hAnsi="Domine" w:cs="Arial"/>
          <w:bCs/>
          <w:color w:val="000000"/>
        </w:rPr>
      </w:pPr>
      <w:r w:rsidRPr="002B46A0">
        <w:rPr>
          <w:bCs/>
          <w:color w:val="000000"/>
        </w:rPr>
        <w:t>Р.С. № 5.</w:t>
      </w:r>
      <w:r w:rsidRPr="002B46A0">
        <w:rPr>
          <w:b/>
          <w:bCs/>
          <w:color w:val="000000"/>
        </w:rPr>
        <w:t xml:space="preserve"> </w:t>
      </w:r>
      <w:r w:rsidRPr="002B46A0">
        <w:rPr>
          <w:rFonts w:ascii="Domine" w:hAnsi="Domine" w:cs="Arial"/>
          <w:bCs/>
          <w:color w:val="000000"/>
        </w:rPr>
        <w:t>Обозначение на контурной карте гор и равнин</w:t>
      </w:r>
      <w:r>
        <w:rPr>
          <w:rFonts w:ascii="Domine" w:hAnsi="Domine" w:cs="Arial"/>
          <w:bCs/>
          <w:color w:val="000000"/>
        </w:rPr>
        <w:t xml:space="preserve"> мира, своей местности, районов </w:t>
      </w:r>
      <w:r w:rsidRPr="002B46A0">
        <w:rPr>
          <w:rFonts w:ascii="Domine" w:hAnsi="Domine" w:cs="Arial"/>
          <w:bCs/>
          <w:color w:val="000000"/>
        </w:rPr>
        <w:t>землетрясений и вулканов.</w:t>
      </w:r>
      <w:bookmarkStart w:id="79" w:name="_Hlk82688935"/>
    </w:p>
    <w:p w:rsidR="00A561BC" w:rsidRPr="002B46A0" w:rsidRDefault="00A561BC" w:rsidP="00A561BC">
      <w:pPr>
        <w:ind w:left="567" w:right="372" w:firstLine="284"/>
        <w:jc w:val="both"/>
        <w:rPr>
          <w:rFonts w:ascii="Domine" w:hAnsi="Domine" w:cs="Arial"/>
          <w:bCs/>
          <w:color w:val="000000"/>
        </w:rPr>
      </w:pPr>
    </w:p>
    <w:bookmarkEnd w:id="79"/>
    <w:p w:rsidR="00A561BC" w:rsidRPr="002B46A0" w:rsidRDefault="00A561BC" w:rsidP="00A561BC">
      <w:pPr>
        <w:ind w:right="372"/>
        <w:jc w:val="center"/>
        <w:rPr>
          <w:color w:val="000000"/>
        </w:rPr>
      </w:pPr>
      <w:r w:rsidRPr="002B46A0">
        <w:rPr>
          <w:b/>
          <w:bCs/>
          <w:color w:val="000000"/>
        </w:rPr>
        <w:t>6 класс</w:t>
      </w:r>
    </w:p>
    <w:p w:rsidR="00A561BC" w:rsidRPr="002B46A0" w:rsidRDefault="00A561BC" w:rsidP="00CF75CC">
      <w:pPr>
        <w:ind w:left="284" w:firstLine="283"/>
        <w:rPr>
          <w:rFonts w:eastAsia="Calibri"/>
          <w:b/>
          <w:lang w:eastAsia="ar-SA"/>
        </w:rPr>
      </w:pPr>
      <w:r>
        <w:rPr>
          <w:b/>
          <w:bCs/>
        </w:rPr>
        <w:t xml:space="preserve">Раздел </w:t>
      </w:r>
      <w:r w:rsidRPr="002B46A0">
        <w:rPr>
          <w:rFonts w:eastAsia="Calibri"/>
          <w:b/>
          <w:lang w:eastAsia="ar-SA"/>
        </w:rPr>
        <w:t xml:space="preserve">Природа Земли и человек </w:t>
      </w:r>
    </w:p>
    <w:p w:rsidR="00A561BC" w:rsidRPr="002B46A0" w:rsidRDefault="00A561BC" w:rsidP="00CF75CC">
      <w:pPr>
        <w:ind w:left="284" w:firstLine="283"/>
        <w:rPr>
          <w:b/>
          <w:bCs/>
          <w:i/>
          <w:iCs/>
        </w:rPr>
      </w:pPr>
      <w:r w:rsidRPr="002B46A0">
        <w:rPr>
          <w:b/>
          <w:bCs/>
          <w:i/>
          <w:iCs/>
        </w:rPr>
        <w:t xml:space="preserve">Гидросфера — водная оболочка Земли. </w:t>
      </w:r>
    </w:p>
    <w:p w:rsidR="00A561BC" w:rsidRPr="002B46A0" w:rsidRDefault="00A561BC" w:rsidP="00CF75CC">
      <w:pPr>
        <w:ind w:left="284" w:firstLine="283"/>
        <w:jc w:val="both"/>
      </w:pPr>
      <w:r w:rsidRPr="002B46A0">
        <w:rPr>
          <w:i/>
          <w:iCs/>
        </w:rPr>
        <w:t>Вода на Земле. </w:t>
      </w:r>
      <w:r w:rsidRPr="002B46A0">
        <w:t>Части гидросферы. Мировой круговорот воды.</w:t>
      </w:r>
    </w:p>
    <w:p w:rsidR="00A561BC" w:rsidRPr="002B46A0" w:rsidRDefault="00A561BC" w:rsidP="00CF75CC">
      <w:pPr>
        <w:ind w:left="284" w:firstLine="283"/>
        <w:jc w:val="both"/>
      </w:pPr>
      <w:r w:rsidRPr="002B46A0">
        <w:rPr>
          <w:i/>
          <w:iCs/>
        </w:rPr>
        <w:t>Океаны. </w:t>
      </w:r>
      <w:r w:rsidRPr="002B46A0">
        <w:t>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A561BC" w:rsidRPr="002B46A0" w:rsidRDefault="00A561BC" w:rsidP="00CF75CC">
      <w:pPr>
        <w:ind w:left="284" w:firstLine="283"/>
        <w:jc w:val="both"/>
      </w:pPr>
      <w:r w:rsidRPr="002B46A0">
        <w:rPr>
          <w:i/>
          <w:iCs/>
        </w:rPr>
        <w:t>Воды суши. </w:t>
      </w:r>
      <w:r w:rsidRPr="002B46A0">
        <w:t>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A561BC" w:rsidRPr="002B46A0" w:rsidRDefault="00A561BC" w:rsidP="00CF75CC">
      <w:pPr>
        <w:ind w:left="284" w:firstLine="283"/>
        <w:jc w:val="both"/>
      </w:pPr>
      <w:r w:rsidRPr="002B46A0">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A561BC" w:rsidRPr="002B46A0" w:rsidRDefault="00A561BC" w:rsidP="00CF75CC">
      <w:pPr>
        <w:ind w:left="284" w:firstLine="283"/>
        <w:jc w:val="both"/>
      </w:pPr>
      <w:r w:rsidRPr="002B46A0">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A561BC" w:rsidRPr="002B46A0" w:rsidRDefault="00A561BC" w:rsidP="00CF75CC">
      <w:pPr>
        <w:ind w:left="284" w:firstLine="283"/>
        <w:jc w:val="both"/>
      </w:pPr>
      <w:r w:rsidRPr="002B46A0">
        <w:rPr>
          <w:i/>
          <w:iCs/>
        </w:rPr>
        <w:t>Человек и гидросфера. </w:t>
      </w:r>
      <w:r w:rsidRPr="002B46A0">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A561BC" w:rsidRPr="002B46A0" w:rsidRDefault="00A561BC" w:rsidP="00CF75CC">
      <w:pPr>
        <w:ind w:left="284" w:firstLine="283"/>
        <w:jc w:val="both"/>
        <w:rPr>
          <w:bCs/>
        </w:rPr>
      </w:pPr>
      <w:r w:rsidRPr="002B46A0">
        <w:rPr>
          <w:bCs/>
        </w:rPr>
        <w:t>Пр.р. № 1. Описание Белого моря по плану.</w:t>
      </w:r>
    </w:p>
    <w:p w:rsidR="00A561BC" w:rsidRPr="002B46A0" w:rsidRDefault="00A561BC" w:rsidP="00CF75CC">
      <w:pPr>
        <w:ind w:left="284" w:firstLine="283"/>
        <w:jc w:val="both"/>
        <w:rPr>
          <w:bCs/>
        </w:rPr>
      </w:pPr>
      <w:r w:rsidRPr="002B46A0">
        <w:rPr>
          <w:bCs/>
        </w:rPr>
        <w:lastRenderedPageBreak/>
        <w:t>Пр.р. № 2. Нанесение на контурную карту объектов гидросферы.</w:t>
      </w:r>
    </w:p>
    <w:p w:rsidR="00A561BC" w:rsidRPr="002B46A0" w:rsidRDefault="00A561BC" w:rsidP="00CF75CC">
      <w:pPr>
        <w:ind w:left="284" w:firstLine="283"/>
        <w:jc w:val="both"/>
        <w:rPr>
          <w:bCs/>
        </w:rPr>
      </w:pPr>
      <w:r w:rsidRPr="002B46A0">
        <w:rPr>
          <w:bCs/>
        </w:rPr>
        <w:t>Пр.р. № 3. Описание Северной Двины по плану.</w:t>
      </w:r>
    </w:p>
    <w:p w:rsidR="00A561BC" w:rsidRPr="002B46A0" w:rsidRDefault="00A561BC" w:rsidP="00CF75CC">
      <w:pPr>
        <w:ind w:left="284" w:firstLine="283"/>
        <w:jc w:val="both"/>
        <w:rPr>
          <w:bCs/>
        </w:rPr>
      </w:pPr>
      <w:r w:rsidRPr="002B46A0">
        <w:rPr>
          <w:bCs/>
        </w:rPr>
        <w:t>Р.С. № 1. Описание Белого моря по плану.</w:t>
      </w:r>
    </w:p>
    <w:p w:rsidR="00A561BC" w:rsidRPr="002B46A0" w:rsidRDefault="00A561BC" w:rsidP="00CF75CC">
      <w:pPr>
        <w:ind w:left="284" w:firstLine="283"/>
        <w:jc w:val="both"/>
        <w:rPr>
          <w:bCs/>
        </w:rPr>
      </w:pPr>
      <w:r w:rsidRPr="002B46A0">
        <w:rPr>
          <w:bCs/>
        </w:rPr>
        <w:t>Р.С. № 2. Описание Северной Двины по плану.</w:t>
      </w:r>
    </w:p>
    <w:p w:rsidR="00A561BC" w:rsidRPr="002B46A0" w:rsidRDefault="00A561BC" w:rsidP="00CF75CC">
      <w:pPr>
        <w:ind w:left="284" w:firstLine="283"/>
        <w:jc w:val="both"/>
        <w:rPr>
          <w:b/>
          <w:bCs/>
        </w:rPr>
      </w:pPr>
      <w:r w:rsidRPr="002B46A0">
        <w:rPr>
          <w:bCs/>
        </w:rPr>
        <w:t>Р.С. № 3.</w:t>
      </w:r>
      <w:r w:rsidRPr="002B46A0">
        <w:rPr>
          <w:b/>
          <w:bCs/>
        </w:rPr>
        <w:t xml:space="preserve"> </w:t>
      </w:r>
      <w:r w:rsidRPr="002B46A0">
        <w:rPr>
          <w:bCs/>
        </w:rPr>
        <w:t>Гидросфера и человек (на примере своего региона).</w:t>
      </w:r>
    </w:p>
    <w:p w:rsidR="00A561BC" w:rsidRPr="002B46A0" w:rsidRDefault="00A561BC" w:rsidP="00CF75CC">
      <w:pPr>
        <w:ind w:left="284" w:firstLine="283"/>
      </w:pPr>
      <w:r w:rsidRPr="002B46A0">
        <w:rPr>
          <w:b/>
          <w:bCs/>
          <w:i/>
          <w:iCs/>
        </w:rPr>
        <w:t xml:space="preserve">Атмосфера — воздушная оболочка Земли. </w:t>
      </w:r>
    </w:p>
    <w:p w:rsidR="00A561BC" w:rsidRPr="002B46A0" w:rsidRDefault="00A561BC" w:rsidP="00CF75CC">
      <w:pPr>
        <w:ind w:left="284" w:firstLine="283"/>
        <w:jc w:val="both"/>
      </w:pPr>
      <w:r w:rsidRPr="002B46A0">
        <w:rPr>
          <w:i/>
          <w:iCs/>
        </w:rPr>
        <w:t>Атмосфера. </w:t>
      </w:r>
      <w:r w:rsidRPr="002B46A0">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561BC" w:rsidRPr="002B46A0" w:rsidRDefault="00A561BC" w:rsidP="00CF75CC">
      <w:pPr>
        <w:tabs>
          <w:tab w:val="left" w:pos="14742"/>
        </w:tabs>
        <w:ind w:left="284" w:firstLine="283"/>
        <w:jc w:val="both"/>
      </w:pPr>
      <w:r w:rsidRPr="002B46A0">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A561BC" w:rsidRPr="002B46A0" w:rsidRDefault="00A561BC" w:rsidP="00CF75CC">
      <w:pPr>
        <w:tabs>
          <w:tab w:val="left" w:pos="14742"/>
        </w:tabs>
        <w:ind w:left="284" w:firstLine="283"/>
        <w:jc w:val="both"/>
      </w:pPr>
      <w:r w:rsidRPr="002B46A0">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A561BC" w:rsidRPr="002B46A0" w:rsidRDefault="00A561BC" w:rsidP="00CF75CC">
      <w:pPr>
        <w:tabs>
          <w:tab w:val="left" w:pos="14742"/>
        </w:tabs>
        <w:ind w:left="284" w:firstLine="283"/>
        <w:jc w:val="both"/>
        <w:rPr>
          <w:highlight w:val="yellow"/>
        </w:rPr>
      </w:pPr>
      <w:r w:rsidRPr="002B46A0">
        <w:rPr>
          <w:i/>
          <w:iCs/>
        </w:rPr>
        <w:t>Погода и климат. </w:t>
      </w:r>
      <w:r w:rsidRPr="002B46A0">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A561BC" w:rsidRPr="002B46A0" w:rsidRDefault="00A561BC" w:rsidP="00CF75CC">
      <w:pPr>
        <w:tabs>
          <w:tab w:val="left" w:pos="14742"/>
        </w:tabs>
        <w:ind w:left="284" w:firstLine="283"/>
        <w:jc w:val="both"/>
      </w:pPr>
      <w:r w:rsidRPr="002B46A0">
        <w:rPr>
          <w:i/>
          <w:iCs/>
        </w:rPr>
        <w:t>Человек и атмосфера. </w:t>
      </w:r>
      <w:r w:rsidRPr="002B46A0">
        <w:t>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A561BC" w:rsidRPr="002B46A0" w:rsidRDefault="00A561BC" w:rsidP="00CF75CC">
      <w:pPr>
        <w:tabs>
          <w:tab w:val="left" w:pos="14742"/>
        </w:tabs>
        <w:ind w:left="284" w:firstLine="283"/>
        <w:jc w:val="both"/>
        <w:rPr>
          <w:bCs/>
        </w:rPr>
      </w:pPr>
      <w:r w:rsidRPr="002B46A0">
        <w:rPr>
          <w:bCs/>
        </w:rPr>
        <w:t>Пр.р. № 4. Построение розы ветров.</w:t>
      </w:r>
    </w:p>
    <w:p w:rsidR="00A561BC" w:rsidRPr="002B46A0" w:rsidRDefault="00A561BC" w:rsidP="00CF75CC">
      <w:pPr>
        <w:tabs>
          <w:tab w:val="left" w:pos="14742"/>
        </w:tabs>
        <w:ind w:left="284" w:firstLine="283"/>
        <w:jc w:val="both"/>
      </w:pPr>
      <w:r w:rsidRPr="002B46A0">
        <w:rPr>
          <w:bCs/>
        </w:rPr>
        <w:t xml:space="preserve">Пр.р. № 5. </w:t>
      </w:r>
      <w:r w:rsidRPr="002B46A0">
        <w:t>Наблюдение за погодой, обработка данных.</w:t>
      </w:r>
    </w:p>
    <w:p w:rsidR="00A561BC" w:rsidRPr="002B46A0" w:rsidRDefault="00A561BC" w:rsidP="00CF75CC">
      <w:pPr>
        <w:tabs>
          <w:tab w:val="left" w:pos="14742"/>
        </w:tabs>
        <w:ind w:left="284" w:firstLine="283"/>
        <w:jc w:val="both"/>
        <w:rPr>
          <w:bCs/>
        </w:rPr>
      </w:pPr>
      <w:r w:rsidRPr="002B46A0">
        <w:rPr>
          <w:bCs/>
        </w:rPr>
        <w:t>Р.С. № 4</w:t>
      </w:r>
      <w:r w:rsidRPr="002B46A0">
        <w:rPr>
          <w:b/>
          <w:bCs/>
        </w:rPr>
        <w:t xml:space="preserve">. </w:t>
      </w:r>
      <w:r w:rsidRPr="002B46A0">
        <w:rPr>
          <w:bCs/>
        </w:rPr>
        <w:t>Атмосфера и человек (на примере своей местности).</w:t>
      </w:r>
    </w:p>
    <w:p w:rsidR="00A561BC" w:rsidRPr="002B46A0" w:rsidRDefault="00A561BC" w:rsidP="00CF75CC">
      <w:pPr>
        <w:tabs>
          <w:tab w:val="left" w:pos="14742"/>
        </w:tabs>
        <w:ind w:left="284" w:firstLine="283"/>
        <w:rPr>
          <w:highlight w:val="yellow"/>
        </w:rPr>
      </w:pPr>
      <w:r w:rsidRPr="002B46A0">
        <w:rPr>
          <w:b/>
          <w:bCs/>
          <w:i/>
          <w:iCs/>
        </w:rPr>
        <w:t xml:space="preserve">Биосфера – живая оболочка Земли </w:t>
      </w:r>
    </w:p>
    <w:p w:rsidR="00A561BC" w:rsidRPr="002B46A0" w:rsidRDefault="00A561BC" w:rsidP="00CF75CC">
      <w:pPr>
        <w:tabs>
          <w:tab w:val="left" w:pos="14742"/>
        </w:tabs>
        <w:ind w:left="284" w:firstLine="283"/>
        <w:jc w:val="both"/>
        <w:rPr>
          <w:highlight w:val="yellow"/>
        </w:rPr>
      </w:pPr>
      <w:r w:rsidRPr="002B46A0">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A561BC" w:rsidRPr="002B46A0" w:rsidRDefault="00A561BC" w:rsidP="00CF75CC">
      <w:pPr>
        <w:tabs>
          <w:tab w:val="left" w:pos="14742"/>
        </w:tabs>
        <w:ind w:left="284" w:firstLine="283"/>
        <w:jc w:val="both"/>
        <w:rPr>
          <w:b/>
          <w:bCs/>
          <w:i/>
          <w:iCs/>
          <w:highlight w:val="yellow"/>
        </w:rPr>
      </w:pPr>
      <w:r w:rsidRPr="002B46A0">
        <w:rPr>
          <w:bCs/>
          <w:i/>
          <w:iCs/>
        </w:rPr>
        <w:t xml:space="preserve">Почва как особое природное образование. </w:t>
      </w:r>
      <w:r w:rsidRPr="002B46A0">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A561BC" w:rsidRPr="002B46A0" w:rsidRDefault="00A561BC" w:rsidP="00CF75CC">
      <w:pPr>
        <w:tabs>
          <w:tab w:val="left" w:pos="14742"/>
        </w:tabs>
        <w:ind w:left="284" w:firstLine="283"/>
        <w:rPr>
          <w:b/>
          <w:bCs/>
          <w:i/>
          <w:iCs/>
        </w:rPr>
      </w:pPr>
      <w:r w:rsidRPr="002B46A0">
        <w:rPr>
          <w:b/>
          <w:bCs/>
          <w:i/>
          <w:iCs/>
        </w:rPr>
        <w:t xml:space="preserve">Географическая оболочка Земли </w:t>
      </w:r>
    </w:p>
    <w:p w:rsidR="00A561BC" w:rsidRDefault="00A561BC" w:rsidP="00CF75CC">
      <w:pPr>
        <w:tabs>
          <w:tab w:val="left" w:pos="14742"/>
        </w:tabs>
        <w:ind w:left="284" w:firstLine="283"/>
        <w:jc w:val="both"/>
      </w:pPr>
      <w:r w:rsidRPr="002B46A0">
        <w:lastRenderedPageBreak/>
        <w:t>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561BC" w:rsidRDefault="00A561BC" w:rsidP="00CF75CC">
      <w:pPr>
        <w:tabs>
          <w:tab w:val="left" w:pos="14742"/>
        </w:tabs>
        <w:ind w:left="284" w:firstLine="283"/>
        <w:jc w:val="both"/>
      </w:pPr>
      <w:r w:rsidRPr="002B46A0">
        <w:rPr>
          <w:bCs/>
        </w:rPr>
        <w:t xml:space="preserve">Пр.р. № 6. </w:t>
      </w:r>
      <w:r w:rsidRPr="002B46A0">
        <w:rPr>
          <w:szCs w:val="28"/>
        </w:rPr>
        <w:t>Нанесение на карту природных зон Земли.</w:t>
      </w:r>
      <w:r>
        <w:t xml:space="preserve"> </w:t>
      </w:r>
      <w:r w:rsidRPr="002B46A0">
        <w:rPr>
          <w:b/>
          <w:i/>
          <w:szCs w:val="28"/>
        </w:rPr>
        <w:t>Обобщ</w:t>
      </w:r>
      <w:r>
        <w:rPr>
          <w:b/>
          <w:i/>
          <w:szCs w:val="28"/>
        </w:rPr>
        <w:t>ение знаний по изученному курсу</w:t>
      </w:r>
    </w:p>
    <w:p w:rsidR="00A561BC" w:rsidRPr="005E12FE" w:rsidRDefault="00A561BC" w:rsidP="00CF75CC">
      <w:pPr>
        <w:tabs>
          <w:tab w:val="left" w:pos="14742"/>
        </w:tabs>
        <w:ind w:left="284" w:firstLine="283"/>
        <w:jc w:val="both"/>
      </w:pPr>
    </w:p>
    <w:p w:rsidR="00A561BC" w:rsidRPr="002B46A0" w:rsidRDefault="00A561BC" w:rsidP="00CF75CC">
      <w:pPr>
        <w:tabs>
          <w:tab w:val="left" w:pos="14742"/>
        </w:tabs>
        <w:ind w:left="284" w:firstLine="283"/>
        <w:jc w:val="center"/>
      </w:pPr>
      <w:r w:rsidRPr="002B46A0">
        <w:rPr>
          <w:b/>
          <w:bCs/>
          <w:color w:val="000000"/>
        </w:rPr>
        <w:t>7 класс</w:t>
      </w:r>
    </w:p>
    <w:p w:rsidR="00A561BC" w:rsidRPr="002B46A0" w:rsidRDefault="00A561BC" w:rsidP="00CF75CC">
      <w:pPr>
        <w:widowControl w:val="0"/>
        <w:tabs>
          <w:tab w:val="left" w:pos="14742"/>
        </w:tabs>
        <w:autoSpaceDE w:val="0"/>
        <w:autoSpaceDN w:val="0"/>
        <w:adjustRightInd w:val="0"/>
        <w:ind w:left="284" w:firstLine="283"/>
        <w:rPr>
          <w:b/>
        </w:rPr>
      </w:pPr>
      <w:r>
        <w:rPr>
          <w:b/>
          <w:bCs/>
        </w:rPr>
        <w:t xml:space="preserve">Раздел </w:t>
      </w:r>
      <w:r w:rsidRPr="002B46A0">
        <w:rPr>
          <w:b/>
        </w:rPr>
        <w:t>Источники географической информации</w:t>
      </w:r>
      <w:r w:rsidRPr="002B46A0">
        <w:t xml:space="preserve"> </w:t>
      </w:r>
    </w:p>
    <w:p w:rsidR="00A561BC" w:rsidRPr="002B46A0" w:rsidRDefault="00A561BC" w:rsidP="00CF75CC">
      <w:pPr>
        <w:widowControl w:val="0"/>
        <w:autoSpaceDE w:val="0"/>
        <w:autoSpaceDN w:val="0"/>
        <w:adjustRightInd w:val="0"/>
        <w:ind w:left="284" w:right="141" w:firstLine="283"/>
      </w:pPr>
      <w:r w:rsidRPr="002B46A0">
        <w:t>Как  мы  будем  изучать  географию  в  7 классе. Взаимодействие  человека  с  окружающей  средой. Природные  ресурсы  и  их  виды. Окружающая  среда. Географические  карты. Картографические  проекции. Способы  отображения  информации  на  картах.</w:t>
      </w:r>
    </w:p>
    <w:p w:rsidR="00A561BC" w:rsidRPr="002B46A0" w:rsidRDefault="00A561BC" w:rsidP="00CF75CC">
      <w:pPr>
        <w:widowControl w:val="0"/>
        <w:autoSpaceDE w:val="0"/>
        <w:autoSpaceDN w:val="0"/>
        <w:adjustRightInd w:val="0"/>
        <w:ind w:left="284" w:right="141" w:firstLine="283"/>
        <w:jc w:val="both"/>
      </w:pPr>
      <w:r w:rsidRPr="002B46A0">
        <w:t>Р.С. № 1. Взаимодействие  человека  с  окружающей  средой  в  Архангельской  области.</w:t>
      </w:r>
    </w:p>
    <w:p w:rsidR="00A561BC" w:rsidRPr="002B46A0" w:rsidRDefault="00A561BC" w:rsidP="00CF75CC">
      <w:pPr>
        <w:widowControl w:val="0"/>
        <w:autoSpaceDE w:val="0"/>
        <w:autoSpaceDN w:val="0"/>
        <w:adjustRightInd w:val="0"/>
        <w:ind w:left="284" w:right="141" w:firstLine="283"/>
        <w:rPr>
          <w:b/>
          <w:bCs/>
        </w:rPr>
      </w:pPr>
      <w:r>
        <w:rPr>
          <w:b/>
          <w:bCs/>
        </w:rPr>
        <w:t xml:space="preserve">Раздел </w:t>
      </w:r>
      <w:r w:rsidRPr="002B46A0">
        <w:rPr>
          <w:b/>
        </w:rPr>
        <w:t xml:space="preserve">Население  Земли </w:t>
      </w:r>
    </w:p>
    <w:p w:rsidR="00A561BC" w:rsidRPr="002B46A0" w:rsidRDefault="00A561BC" w:rsidP="00CF75CC">
      <w:pPr>
        <w:widowControl w:val="0"/>
        <w:autoSpaceDE w:val="0"/>
        <w:autoSpaceDN w:val="0"/>
        <w:adjustRightInd w:val="0"/>
        <w:ind w:left="284" w:right="141" w:firstLine="283"/>
        <w:jc w:val="both"/>
      </w:pPr>
      <w:r w:rsidRPr="002B46A0">
        <w:t>Народы. Языки. Религии. Отличительные  признаки  народов  мира. Города  и  сельские  поселения. Страны  мира. Республики  и  монархии. Самые  развитые  страны. Зависимость  стран  друг  от  друга.</w:t>
      </w:r>
    </w:p>
    <w:p w:rsidR="00A561BC" w:rsidRPr="002B46A0" w:rsidRDefault="00A561BC" w:rsidP="00CF75CC">
      <w:pPr>
        <w:widowControl w:val="0"/>
        <w:autoSpaceDE w:val="0"/>
        <w:autoSpaceDN w:val="0"/>
        <w:adjustRightInd w:val="0"/>
        <w:ind w:left="284" w:right="141" w:firstLine="283"/>
        <w:jc w:val="both"/>
      </w:pPr>
      <w:r w:rsidRPr="002B46A0">
        <w:t>Пр.р. № 1. «Составление характеристики населения мира»</w:t>
      </w:r>
    </w:p>
    <w:p w:rsidR="00A561BC" w:rsidRPr="002B46A0" w:rsidRDefault="00A561BC" w:rsidP="00CF75CC">
      <w:pPr>
        <w:widowControl w:val="0"/>
        <w:autoSpaceDE w:val="0"/>
        <w:autoSpaceDN w:val="0"/>
        <w:adjustRightInd w:val="0"/>
        <w:ind w:left="284" w:right="141" w:firstLine="283"/>
        <w:jc w:val="both"/>
      </w:pPr>
      <w:r w:rsidRPr="002B46A0">
        <w:t xml:space="preserve">Пр.р. № 2.  </w:t>
      </w:r>
      <w:r w:rsidRPr="002B46A0">
        <w:rPr>
          <w:bCs/>
        </w:rPr>
        <w:t>«Выявление особенностей хозяйственной деятельности в мире»</w:t>
      </w:r>
    </w:p>
    <w:p w:rsidR="00A561BC" w:rsidRPr="002B46A0" w:rsidRDefault="00A561BC" w:rsidP="00CF75CC">
      <w:pPr>
        <w:widowControl w:val="0"/>
        <w:autoSpaceDE w:val="0"/>
        <w:autoSpaceDN w:val="0"/>
        <w:adjustRightInd w:val="0"/>
        <w:ind w:left="284" w:right="141" w:firstLine="283"/>
        <w:jc w:val="both"/>
      </w:pPr>
      <w:r w:rsidRPr="002B46A0">
        <w:t>Р.С. № 2. Население  Архангельской  области.</w:t>
      </w:r>
    </w:p>
    <w:p w:rsidR="00A561BC" w:rsidRPr="002B46A0" w:rsidRDefault="00A561BC" w:rsidP="00CF75CC">
      <w:pPr>
        <w:widowControl w:val="0"/>
        <w:autoSpaceDE w:val="0"/>
        <w:autoSpaceDN w:val="0"/>
        <w:adjustRightInd w:val="0"/>
        <w:ind w:left="284" w:right="141" w:firstLine="283"/>
        <w:rPr>
          <w:b/>
        </w:rPr>
      </w:pPr>
      <w:r>
        <w:rPr>
          <w:b/>
        </w:rPr>
        <w:t xml:space="preserve">Раздел </w:t>
      </w:r>
      <w:r w:rsidRPr="002B46A0">
        <w:rPr>
          <w:b/>
        </w:rPr>
        <w:t xml:space="preserve">Материки, океаны, страны </w:t>
      </w:r>
    </w:p>
    <w:p w:rsidR="00A561BC" w:rsidRPr="002B46A0" w:rsidRDefault="00A561BC" w:rsidP="00CF75CC">
      <w:pPr>
        <w:widowControl w:val="0"/>
        <w:autoSpaceDE w:val="0"/>
        <w:autoSpaceDN w:val="0"/>
        <w:adjustRightInd w:val="0"/>
        <w:ind w:left="284" w:right="141" w:firstLine="283"/>
        <w:rPr>
          <w:b/>
        </w:rPr>
      </w:pPr>
      <w:r w:rsidRPr="002B46A0">
        <w:rPr>
          <w:b/>
        </w:rPr>
        <w:t xml:space="preserve">Природа  Земли </w:t>
      </w:r>
    </w:p>
    <w:p w:rsidR="00A561BC" w:rsidRPr="002B46A0" w:rsidRDefault="00A561BC" w:rsidP="00CF75CC">
      <w:pPr>
        <w:widowControl w:val="0"/>
        <w:autoSpaceDE w:val="0"/>
        <w:autoSpaceDN w:val="0"/>
        <w:adjustRightInd w:val="0"/>
        <w:ind w:left="284" w:right="141" w:firstLine="283"/>
        <w:jc w:val="both"/>
      </w:pPr>
      <w:r w:rsidRPr="002B46A0">
        <w:t>Развитие  земной  коры. Платформы  и  складчатые  области. Размещение  на  Земле  гор  и  равнин. Природные  ресурсы  земной  коры. Полезные  ископаемые. Температура  воздуха  на  разных  широтах. Тепловые  пояса. Давление  воздуха  и  осадки  на  разных  широтах. Циркуляция  атмосферы. Пассаты. Муссоны. Климатические  пояса  и  области  Земли. Климатообразующие  факторы. Океанические  течения. Причины  образования  океанических  течений  и  их  виды. Реки  и  озёра  Земли. Растительный  и  животный  мир  Земли. Почвы.</w:t>
      </w:r>
    </w:p>
    <w:p w:rsidR="00A561BC" w:rsidRPr="002B46A0" w:rsidRDefault="00A561BC" w:rsidP="00CF75CC">
      <w:pPr>
        <w:widowControl w:val="0"/>
        <w:autoSpaceDE w:val="0"/>
        <w:autoSpaceDN w:val="0"/>
        <w:adjustRightInd w:val="0"/>
        <w:ind w:left="284" w:right="141" w:firstLine="283"/>
        <w:jc w:val="both"/>
      </w:pPr>
      <w:r w:rsidRPr="002B46A0">
        <w:t xml:space="preserve">Пр.р. № 3. </w:t>
      </w:r>
      <w:r w:rsidRPr="002B46A0">
        <w:rPr>
          <w:bCs/>
        </w:rPr>
        <w:t>«Выявление взаимосвязи между строением земной коры и рельефом»</w:t>
      </w:r>
    </w:p>
    <w:p w:rsidR="00A561BC" w:rsidRPr="002B46A0" w:rsidRDefault="00A561BC" w:rsidP="00CF75CC">
      <w:pPr>
        <w:widowControl w:val="0"/>
        <w:autoSpaceDE w:val="0"/>
        <w:autoSpaceDN w:val="0"/>
        <w:adjustRightInd w:val="0"/>
        <w:ind w:left="284" w:right="141" w:firstLine="283"/>
        <w:jc w:val="both"/>
      </w:pPr>
      <w:r w:rsidRPr="002B46A0">
        <w:t xml:space="preserve">Пр.р. № 4. </w:t>
      </w:r>
      <w:r w:rsidRPr="002B46A0">
        <w:rPr>
          <w:bCs/>
        </w:rPr>
        <w:t>«Описание течения Мирового океана»</w:t>
      </w:r>
    </w:p>
    <w:p w:rsidR="00A561BC" w:rsidRPr="002B46A0" w:rsidRDefault="00A561BC" w:rsidP="00CF75CC">
      <w:pPr>
        <w:widowControl w:val="0"/>
        <w:autoSpaceDE w:val="0"/>
        <w:autoSpaceDN w:val="0"/>
        <w:adjustRightInd w:val="0"/>
        <w:ind w:left="284" w:right="141" w:firstLine="283"/>
        <w:jc w:val="both"/>
      </w:pPr>
      <w:r w:rsidRPr="002B46A0">
        <w:t xml:space="preserve">Пр.р. № 5. </w:t>
      </w:r>
      <w:r w:rsidRPr="002B46A0">
        <w:rPr>
          <w:bCs/>
        </w:rPr>
        <w:t>«Анализ карт климатических поясов и природных зон мира»</w:t>
      </w:r>
    </w:p>
    <w:p w:rsidR="00A561BC" w:rsidRPr="002B46A0" w:rsidRDefault="00A561BC" w:rsidP="00CF75CC">
      <w:pPr>
        <w:widowControl w:val="0"/>
        <w:autoSpaceDE w:val="0"/>
        <w:autoSpaceDN w:val="0"/>
        <w:adjustRightInd w:val="0"/>
        <w:ind w:left="284" w:right="141" w:firstLine="283"/>
        <w:jc w:val="both"/>
      </w:pPr>
      <w:r w:rsidRPr="002B46A0">
        <w:t xml:space="preserve">Р.С. № 3. Реки  и  озёра Архангельской области.  </w:t>
      </w:r>
    </w:p>
    <w:p w:rsidR="00A561BC" w:rsidRPr="002B46A0" w:rsidRDefault="00A561BC" w:rsidP="00CF75CC">
      <w:pPr>
        <w:widowControl w:val="0"/>
        <w:autoSpaceDE w:val="0"/>
        <w:autoSpaceDN w:val="0"/>
        <w:adjustRightInd w:val="0"/>
        <w:ind w:left="284" w:right="141" w:firstLine="283"/>
        <w:jc w:val="both"/>
      </w:pPr>
      <w:r w:rsidRPr="002B46A0">
        <w:t>Р.С. № 4. Климат  Архангельской области.</w:t>
      </w:r>
    </w:p>
    <w:p w:rsidR="00A561BC" w:rsidRPr="002B46A0" w:rsidRDefault="00A561BC" w:rsidP="00CF75CC">
      <w:pPr>
        <w:widowControl w:val="0"/>
        <w:autoSpaceDE w:val="0"/>
        <w:autoSpaceDN w:val="0"/>
        <w:adjustRightInd w:val="0"/>
        <w:ind w:left="284" w:right="141" w:firstLine="283"/>
        <w:rPr>
          <w:b/>
        </w:rPr>
      </w:pPr>
      <w:r w:rsidRPr="002B46A0">
        <w:rPr>
          <w:b/>
        </w:rPr>
        <w:t xml:space="preserve">Природные  комплексы  и  регионы </w:t>
      </w:r>
    </w:p>
    <w:p w:rsidR="00A561BC" w:rsidRPr="002B46A0" w:rsidRDefault="00A561BC" w:rsidP="00CF75CC">
      <w:pPr>
        <w:widowControl w:val="0"/>
        <w:autoSpaceDE w:val="0"/>
        <w:autoSpaceDN w:val="0"/>
        <w:adjustRightInd w:val="0"/>
        <w:ind w:left="284" w:right="141" w:firstLine="283"/>
        <w:jc w:val="both"/>
      </w:pPr>
      <w:r w:rsidRPr="002B46A0">
        <w:t>Природные  зоны  Земли. Океаны  Земли. Особенности  географического  положения  и  природы  океанов. Экологические  проблемы  океанов. Материки, их  сходства  и  различия. Как  делят  Землю  и  мир. Части  света.</w:t>
      </w:r>
    </w:p>
    <w:p w:rsidR="00A561BC" w:rsidRPr="002B46A0" w:rsidRDefault="00A561BC" w:rsidP="00CF75CC">
      <w:pPr>
        <w:widowControl w:val="0"/>
        <w:autoSpaceDE w:val="0"/>
        <w:autoSpaceDN w:val="0"/>
        <w:adjustRightInd w:val="0"/>
        <w:ind w:left="284" w:right="141" w:firstLine="283"/>
        <w:jc w:val="both"/>
      </w:pPr>
      <w:r w:rsidRPr="002B46A0">
        <w:t xml:space="preserve">Пр.р. № 6. </w:t>
      </w:r>
      <w:r w:rsidRPr="002B46A0">
        <w:rPr>
          <w:bCs/>
        </w:rPr>
        <w:t>«Описание природных зон по карте»</w:t>
      </w:r>
    </w:p>
    <w:p w:rsidR="00A561BC" w:rsidRPr="002B46A0" w:rsidRDefault="00A561BC" w:rsidP="00CF75CC">
      <w:pPr>
        <w:widowControl w:val="0"/>
        <w:autoSpaceDE w:val="0"/>
        <w:autoSpaceDN w:val="0"/>
        <w:adjustRightInd w:val="0"/>
        <w:ind w:left="284" w:right="141" w:firstLine="283"/>
        <w:jc w:val="both"/>
      </w:pPr>
      <w:r w:rsidRPr="002B46A0">
        <w:t xml:space="preserve">Пр.р. № 7. </w:t>
      </w:r>
      <w:r w:rsidRPr="002B46A0">
        <w:rPr>
          <w:bCs/>
        </w:rPr>
        <w:t>«Описание океана по плану»</w:t>
      </w:r>
    </w:p>
    <w:p w:rsidR="00A561BC" w:rsidRPr="002B46A0" w:rsidRDefault="00A561BC" w:rsidP="00CF75CC">
      <w:pPr>
        <w:widowControl w:val="0"/>
        <w:autoSpaceDE w:val="0"/>
        <w:autoSpaceDN w:val="0"/>
        <w:adjustRightInd w:val="0"/>
        <w:ind w:left="284" w:right="141" w:firstLine="283"/>
        <w:jc w:val="both"/>
      </w:pPr>
      <w:r w:rsidRPr="002B46A0">
        <w:lastRenderedPageBreak/>
        <w:t xml:space="preserve">Пр.р. № 8. </w:t>
      </w:r>
      <w:r w:rsidRPr="002B46A0">
        <w:rPr>
          <w:bCs/>
        </w:rPr>
        <w:t>«Сравнение географического положения материков»</w:t>
      </w:r>
    </w:p>
    <w:p w:rsidR="00A561BC" w:rsidRPr="002B46A0" w:rsidRDefault="00A561BC" w:rsidP="00CF75CC">
      <w:pPr>
        <w:widowControl w:val="0"/>
        <w:autoSpaceDE w:val="0"/>
        <w:autoSpaceDN w:val="0"/>
        <w:adjustRightInd w:val="0"/>
        <w:ind w:left="284" w:right="141" w:firstLine="283"/>
        <w:rPr>
          <w:b/>
        </w:rPr>
      </w:pPr>
      <w:r w:rsidRPr="002B46A0">
        <w:rPr>
          <w:b/>
        </w:rPr>
        <w:t xml:space="preserve">Материки  и  страны </w:t>
      </w:r>
    </w:p>
    <w:p w:rsidR="00A561BC" w:rsidRPr="002B46A0" w:rsidRDefault="00A561BC" w:rsidP="00CF75CC">
      <w:pPr>
        <w:widowControl w:val="0"/>
        <w:autoSpaceDE w:val="0"/>
        <w:autoSpaceDN w:val="0"/>
        <w:adjustRightInd w:val="0"/>
        <w:ind w:left="284" w:right="141" w:firstLine="283"/>
        <w:jc w:val="both"/>
      </w:pPr>
      <w:r w:rsidRPr="002B46A0">
        <w:t>Африка: образ  материка. Африка  в  мире. Население  материка. Занятия  населения. Страны  Африки. Египет. Австралия: образ  материка.  Австралийский  Союз. Антарктида. Южная  Америка: образ  материка. Латинская  Америка  в  мире. Страны  Южной  Америки. Бразилия. Северная  Америка: образ  материка. Англо – Саксонская   Америка. Страны  Северной  Америки. США. Евразия: образ  материка. Европа  в  мире. Страны  Европы. Германия. Франция. Великобритания. Азия  в  мире. Страны  Азии. Китай. Индия. Россия  в  мире. Природные  ресурсы  России. Россия – многонациональное  государство.</w:t>
      </w:r>
    </w:p>
    <w:p w:rsidR="00A561BC" w:rsidRPr="002B46A0" w:rsidRDefault="00A561BC" w:rsidP="00CF75CC">
      <w:pPr>
        <w:widowControl w:val="0"/>
        <w:autoSpaceDE w:val="0"/>
        <w:autoSpaceDN w:val="0"/>
        <w:adjustRightInd w:val="0"/>
        <w:ind w:left="284" w:right="141" w:firstLine="283"/>
        <w:jc w:val="both"/>
      </w:pPr>
      <w:r w:rsidRPr="002B46A0">
        <w:t xml:space="preserve">Пр.р. № 9. </w:t>
      </w:r>
      <w:r w:rsidRPr="002B46A0">
        <w:rPr>
          <w:bCs/>
        </w:rPr>
        <w:t>«Описание климатограмм»</w:t>
      </w:r>
    </w:p>
    <w:p w:rsidR="00A561BC" w:rsidRPr="002B46A0" w:rsidRDefault="00A561BC" w:rsidP="00CF75CC">
      <w:pPr>
        <w:widowControl w:val="0"/>
        <w:autoSpaceDE w:val="0"/>
        <w:autoSpaceDN w:val="0"/>
        <w:adjustRightInd w:val="0"/>
        <w:ind w:left="284" w:firstLine="283"/>
        <w:jc w:val="both"/>
      </w:pPr>
      <w:r w:rsidRPr="002B46A0">
        <w:t xml:space="preserve">Пр.р. № 10. </w:t>
      </w:r>
      <w:r w:rsidRPr="002B46A0">
        <w:rPr>
          <w:rFonts w:eastAsia="Calibri"/>
          <w:lang w:eastAsia="en-US"/>
        </w:rPr>
        <w:t>«Разработка туристического маршрута по Австралии»</w:t>
      </w:r>
    </w:p>
    <w:p w:rsidR="00A561BC" w:rsidRPr="002B46A0" w:rsidRDefault="00A561BC" w:rsidP="00CF75CC">
      <w:pPr>
        <w:widowControl w:val="0"/>
        <w:autoSpaceDE w:val="0"/>
        <w:autoSpaceDN w:val="0"/>
        <w:adjustRightInd w:val="0"/>
        <w:ind w:left="284" w:firstLine="283"/>
        <w:jc w:val="both"/>
      </w:pPr>
      <w:r w:rsidRPr="002B46A0">
        <w:t xml:space="preserve">Пр.р. № 11. </w:t>
      </w:r>
      <w:r w:rsidRPr="002B46A0">
        <w:rPr>
          <w:bCs/>
        </w:rPr>
        <w:t>«Выявление влияния природных условий на развитие различных районов»</w:t>
      </w:r>
    </w:p>
    <w:p w:rsidR="00A561BC" w:rsidRPr="002B46A0" w:rsidRDefault="00A561BC" w:rsidP="00CF75CC">
      <w:pPr>
        <w:widowControl w:val="0"/>
        <w:autoSpaceDE w:val="0"/>
        <w:autoSpaceDN w:val="0"/>
        <w:adjustRightInd w:val="0"/>
        <w:ind w:left="284" w:firstLine="283"/>
        <w:jc w:val="both"/>
      </w:pPr>
      <w:r w:rsidRPr="002B46A0">
        <w:t xml:space="preserve">Пр.р. № 12. </w:t>
      </w:r>
      <w:r w:rsidRPr="002B46A0">
        <w:rPr>
          <w:bCs/>
        </w:rPr>
        <w:t>«Составление характеристики США»</w:t>
      </w:r>
    </w:p>
    <w:p w:rsidR="00A561BC" w:rsidRPr="002B46A0" w:rsidRDefault="00A561BC" w:rsidP="00CF75CC">
      <w:pPr>
        <w:widowControl w:val="0"/>
        <w:autoSpaceDE w:val="0"/>
        <w:autoSpaceDN w:val="0"/>
        <w:adjustRightInd w:val="0"/>
        <w:ind w:left="284" w:firstLine="283"/>
        <w:jc w:val="both"/>
      </w:pPr>
      <w:r w:rsidRPr="002B46A0">
        <w:t xml:space="preserve">Пр.р. № 13. </w:t>
      </w:r>
      <w:r w:rsidRPr="002B46A0">
        <w:rPr>
          <w:bCs/>
        </w:rPr>
        <w:t>«Характеристика природных зон на маршруте путешествия»</w:t>
      </w:r>
    </w:p>
    <w:p w:rsidR="00A561BC" w:rsidRPr="002B46A0" w:rsidRDefault="00A561BC" w:rsidP="00CF75CC">
      <w:pPr>
        <w:widowControl w:val="0"/>
        <w:autoSpaceDE w:val="0"/>
        <w:autoSpaceDN w:val="0"/>
        <w:adjustRightInd w:val="0"/>
        <w:ind w:left="284" w:firstLine="283"/>
        <w:jc w:val="both"/>
      </w:pPr>
      <w:r w:rsidRPr="002B46A0">
        <w:t xml:space="preserve">Пр.р. № 14. </w:t>
      </w:r>
      <w:r w:rsidRPr="002B46A0">
        <w:rPr>
          <w:bCs/>
        </w:rPr>
        <w:t>«Описание страны материка Евразия»</w:t>
      </w:r>
    </w:p>
    <w:p w:rsidR="00A561BC" w:rsidRPr="002B46A0" w:rsidRDefault="00A561BC" w:rsidP="00CF75CC">
      <w:pPr>
        <w:widowControl w:val="0"/>
        <w:autoSpaceDE w:val="0"/>
        <w:autoSpaceDN w:val="0"/>
        <w:adjustRightInd w:val="0"/>
        <w:ind w:left="284" w:firstLine="283"/>
        <w:jc w:val="both"/>
      </w:pPr>
      <w:r w:rsidRPr="002B46A0">
        <w:t xml:space="preserve">Р.С. № 5.  Особенности  географического  положения  Архангельской области. </w:t>
      </w:r>
    </w:p>
    <w:p w:rsidR="00A561BC" w:rsidRPr="002B46A0" w:rsidRDefault="00A561BC" w:rsidP="00CF75CC">
      <w:pPr>
        <w:widowControl w:val="0"/>
        <w:autoSpaceDE w:val="0"/>
        <w:autoSpaceDN w:val="0"/>
        <w:adjustRightInd w:val="0"/>
        <w:ind w:left="284" w:firstLine="283"/>
        <w:jc w:val="both"/>
      </w:pPr>
      <w:r w:rsidRPr="002B46A0">
        <w:t>Р.С. № 6.</w:t>
      </w:r>
      <w:r w:rsidRPr="002B46A0">
        <w:rPr>
          <w:b/>
        </w:rPr>
        <w:t xml:space="preserve"> </w:t>
      </w:r>
      <w:r w:rsidRPr="002B46A0">
        <w:t>Охраняемые  природные  территории  области.</w:t>
      </w:r>
    </w:p>
    <w:p w:rsidR="00A561BC" w:rsidRPr="002B46A0" w:rsidRDefault="00A561BC" w:rsidP="00CF75CC">
      <w:pPr>
        <w:widowControl w:val="0"/>
        <w:autoSpaceDE w:val="0"/>
        <w:autoSpaceDN w:val="0"/>
        <w:adjustRightInd w:val="0"/>
        <w:ind w:left="284" w:firstLine="283"/>
        <w:jc w:val="both"/>
        <w:rPr>
          <w:color w:val="FF0000"/>
        </w:rPr>
      </w:pPr>
      <w:r w:rsidRPr="002B46A0">
        <w:rPr>
          <w:rFonts w:eastAsia="Calibri"/>
          <w:b/>
        </w:rPr>
        <w:t xml:space="preserve">Обобщение </w:t>
      </w:r>
    </w:p>
    <w:p w:rsidR="00A561BC" w:rsidRPr="002B46A0" w:rsidRDefault="00A561BC" w:rsidP="00CF75CC">
      <w:pPr>
        <w:ind w:left="284" w:firstLine="283"/>
        <w:contextualSpacing/>
        <w:jc w:val="center"/>
        <w:rPr>
          <w:rFonts w:eastAsia="Calibri"/>
          <w:b/>
        </w:rPr>
      </w:pPr>
      <w:r>
        <w:rPr>
          <w:rFonts w:eastAsia="Calibri"/>
          <w:b/>
        </w:rPr>
        <w:t>8 класс</w:t>
      </w:r>
    </w:p>
    <w:p w:rsidR="00A561BC" w:rsidRPr="002B46A0" w:rsidRDefault="00A561BC" w:rsidP="00CF75CC">
      <w:pPr>
        <w:widowControl w:val="0"/>
        <w:autoSpaceDE w:val="0"/>
        <w:autoSpaceDN w:val="0"/>
        <w:adjustRightInd w:val="0"/>
        <w:ind w:left="284" w:firstLine="283"/>
        <w:rPr>
          <w:b/>
        </w:rPr>
      </w:pPr>
      <w:r w:rsidRPr="002B46A0">
        <w:rPr>
          <w:b/>
        </w:rPr>
        <w:t>Раздел</w:t>
      </w:r>
      <w:r>
        <w:rPr>
          <w:b/>
        </w:rPr>
        <w:t xml:space="preserve"> </w:t>
      </w:r>
      <w:r w:rsidRPr="002B46A0">
        <w:rPr>
          <w:b/>
        </w:rPr>
        <w:t>Особенности географического положения России</w:t>
      </w:r>
    </w:p>
    <w:p w:rsidR="00A561BC" w:rsidRPr="002B46A0" w:rsidRDefault="00A561BC" w:rsidP="00CF75CC">
      <w:pPr>
        <w:widowControl w:val="0"/>
        <w:autoSpaceDE w:val="0"/>
        <w:autoSpaceDN w:val="0"/>
        <w:adjustRightInd w:val="0"/>
        <w:ind w:left="284" w:firstLine="283"/>
        <w:rPr>
          <w:b/>
        </w:rPr>
      </w:pPr>
      <w:r w:rsidRPr="002B46A0">
        <w:rPr>
          <w:b/>
        </w:rPr>
        <w:t xml:space="preserve">Россия  в  мире </w:t>
      </w:r>
    </w:p>
    <w:p w:rsidR="00A561BC" w:rsidRPr="002B46A0" w:rsidRDefault="00A561BC" w:rsidP="00CF75CC">
      <w:pPr>
        <w:widowControl w:val="0"/>
        <w:autoSpaceDE w:val="0"/>
        <w:autoSpaceDN w:val="0"/>
        <w:adjustRightInd w:val="0"/>
        <w:ind w:left="284" w:firstLine="283"/>
        <w:jc w:val="both"/>
      </w:pPr>
      <w:r w:rsidRPr="002B46A0">
        <w:t>Где  располагается  Россия. Часовые  пояса. Ориентирование по  карте  России. Природные  объекты  России. Географические  районы. Административно-территориальное  деление. Формирование  территории  России.</w:t>
      </w:r>
    </w:p>
    <w:p w:rsidR="00A561BC" w:rsidRPr="002B46A0" w:rsidRDefault="00A561BC" w:rsidP="00CF75CC">
      <w:pPr>
        <w:widowControl w:val="0"/>
        <w:autoSpaceDE w:val="0"/>
        <w:autoSpaceDN w:val="0"/>
        <w:adjustRightInd w:val="0"/>
        <w:ind w:left="284" w:firstLine="283"/>
        <w:jc w:val="both"/>
      </w:pPr>
      <w:r w:rsidRPr="002B46A0">
        <w:t xml:space="preserve">Пр.р. № 1. Определение поясного времени для разных городов России. </w:t>
      </w:r>
    </w:p>
    <w:p w:rsidR="00A561BC" w:rsidRPr="002B46A0" w:rsidRDefault="00A561BC" w:rsidP="00CF75CC">
      <w:pPr>
        <w:widowControl w:val="0"/>
        <w:autoSpaceDE w:val="0"/>
        <w:autoSpaceDN w:val="0"/>
        <w:adjustRightInd w:val="0"/>
        <w:ind w:left="284" w:firstLine="283"/>
        <w:jc w:val="both"/>
      </w:pPr>
      <w:r w:rsidRPr="002B46A0">
        <w:t>Пр.р. № 2. Ориентирование  по  физической  карте  России.</w:t>
      </w:r>
    </w:p>
    <w:p w:rsidR="00A561BC" w:rsidRPr="002B46A0" w:rsidRDefault="00A561BC" w:rsidP="00CF75CC">
      <w:pPr>
        <w:widowControl w:val="0"/>
        <w:autoSpaceDE w:val="0"/>
        <w:autoSpaceDN w:val="0"/>
        <w:adjustRightInd w:val="0"/>
        <w:ind w:left="284" w:firstLine="283"/>
        <w:rPr>
          <w:b/>
        </w:rPr>
      </w:pPr>
      <w:r>
        <w:rPr>
          <w:b/>
        </w:rPr>
        <w:t xml:space="preserve">Раздел </w:t>
      </w:r>
      <w:r w:rsidRPr="002B46A0">
        <w:rPr>
          <w:b/>
        </w:rPr>
        <w:t>Население России</w:t>
      </w:r>
    </w:p>
    <w:p w:rsidR="00A561BC" w:rsidRPr="002B46A0" w:rsidRDefault="00A561BC" w:rsidP="00CF75CC">
      <w:pPr>
        <w:widowControl w:val="0"/>
        <w:autoSpaceDE w:val="0"/>
        <w:autoSpaceDN w:val="0"/>
        <w:adjustRightInd w:val="0"/>
        <w:ind w:left="284" w:firstLine="283"/>
        <w:rPr>
          <w:b/>
        </w:rPr>
      </w:pPr>
      <w:r w:rsidRPr="002B46A0">
        <w:rPr>
          <w:b/>
        </w:rPr>
        <w:t xml:space="preserve">Россияне </w:t>
      </w:r>
    </w:p>
    <w:p w:rsidR="00A561BC" w:rsidRPr="002B46A0" w:rsidRDefault="00A561BC" w:rsidP="00CF75CC">
      <w:pPr>
        <w:widowControl w:val="0"/>
        <w:autoSpaceDE w:val="0"/>
        <w:autoSpaceDN w:val="0"/>
        <w:adjustRightInd w:val="0"/>
        <w:ind w:left="284" w:firstLine="283"/>
        <w:jc w:val="both"/>
      </w:pPr>
      <w:r w:rsidRPr="002B46A0">
        <w:t>Воспроизводство  населения. Численность  населения. Миграции  населения. Демографическая  ситуация. Россияне  на  рынке  труда. Трудовые  ресурсы. Этнос. Этническая  структура  населения. Религии. Размещение  населения. Расселение  и  урбанизация. Города  и  сельские  поселения.</w:t>
      </w:r>
    </w:p>
    <w:p w:rsidR="00A561BC" w:rsidRPr="002B46A0" w:rsidRDefault="00A561BC" w:rsidP="00CF75CC">
      <w:pPr>
        <w:widowControl w:val="0"/>
        <w:autoSpaceDE w:val="0"/>
        <w:autoSpaceDN w:val="0"/>
        <w:adjustRightInd w:val="0"/>
        <w:ind w:left="284" w:firstLine="283"/>
      </w:pPr>
      <w:r w:rsidRPr="002B46A0">
        <w:t>Пр.р. № 3. Определение на основе различных источников информации основных направлений миграционных потоков в России.</w:t>
      </w:r>
    </w:p>
    <w:p w:rsidR="00A561BC" w:rsidRPr="002B46A0" w:rsidRDefault="00A561BC" w:rsidP="00CF75CC">
      <w:pPr>
        <w:widowControl w:val="0"/>
        <w:autoSpaceDE w:val="0"/>
        <w:autoSpaceDN w:val="0"/>
        <w:adjustRightInd w:val="0"/>
        <w:ind w:left="284" w:firstLine="283"/>
        <w:jc w:val="both"/>
        <w:rPr>
          <w:bCs/>
        </w:rPr>
      </w:pPr>
      <w:r w:rsidRPr="002B46A0">
        <w:rPr>
          <w:bCs/>
        </w:rPr>
        <w:t>Р.С. № 1. Численность  населения России и</w:t>
      </w:r>
      <w:r w:rsidRPr="002B46A0">
        <w:t xml:space="preserve"> Архангельской области.</w:t>
      </w:r>
    </w:p>
    <w:p w:rsidR="00A561BC" w:rsidRPr="002B46A0" w:rsidRDefault="00A561BC" w:rsidP="00CF75CC">
      <w:pPr>
        <w:widowControl w:val="0"/>
        <w:autoSpaceDE w:val="0"/>
        <w:autoSpaceDN w:val="0"/>
        <w:adjustRightInd w:val="0"/>
        <w:ind w:left="284" w:firstLine="283"/>
        <w:jc w:val="both"/>
        <w:rPr>
          <w:bCs/>
        </w:rPr>
      </w:pPr>
      <w:r w:rsidRPr="002B46A0">
        <w:rPr>
          <w:bCs/>
        </w:rPr>
        <w:t>Р.С. № 2. Национальный  состав  России и</w:t>
      </w:r>
      <w:r w:rsidRPr="002B46A0">
        <w:t xml:space="preserve"> Архангельской области.</w:t>
      </w:r>
    </w:p>
    <w:p w:rsidR="00A561BC" w:rsidRPr="002B46A0" w:rsidRDefault="00A561BC" w:rsidP="00CF75CC">
      <w:pPr>
        <w:widowControl w:val="0"/>
        <w:autoSpaceDE w:val="0"/>
        <w:autoSpaceDN w:val="0"/>
        <w:adjustRightInd w:val="0"/>
        <w:ind w:left="284" w:firstLine="283"/>
        <w:jc w:val="both"/>
      </w:pPr>
      <w:r w:rsidRPr="002B46A0">
        <w:rPr>
          <w:bCs/>
        </w:rPr>
        <w:t xml:space="preserve">Р.С. № 3. Размещение населения  России и Архангельской </w:t>
      </w:r>
      <w:r w:rsidRPr="002B46A0">
        <w:t>области</w:t>
      </w:r>
    </w:p>
    <w:p w:rsidR="00A561BC" w:rsidRPr="002B46A0" w:rsidRDefault="00A561BC" w:rsidP="00CF75CC">
      <w:pPr>
        <w:widowControl w:val="0"/>
        <w:autoSpaceDE w:val="0"/>
        <w:autoSpaceDN w:val="0"/>
        <w:adjustRightInd w:val="0"/>
        <w:ind w:left="284" w:firstLine="283"/>
        <w:jc w:val="both"/>
        <w:rPr>
          <w:b/>
          <w:bCs/>
        </w:rPr>
      </w:pPr>
      <w:r w:rsidRPr="002B46A0">
        <w:rPr>
          <w:bCs/>
        </w:rPr>
        <w:t>Р.С. № 4.</w:t>
      </w:r>
      <w:r w:rsidRPr="002B46A0">
        <w:rPr>
          <w:b/>
          <w:bCs/>
        </w:rPr>
        <w:t xml:space="preserve"> </w:t>
      </w:r>
      <w:r w:rsidRPr="002B46A0">
        <w:rPr>
          <w:bCs/>
        </w:rPr>
        <w:t>Население Архангельской области</w:t>
      </w:r>
    </w:p>
    <w:p w:rsidR="00A561BC" w:rsidRPr="002B46A0" w:rsidRDefault="00A561BC" w:rsidP="00CF75CC">
      <w:pPr>
        <w:widowControl w:val="0"/>
        <w:autoSpaceDE w:val="0"/>
        <w:autoSpaceDN w:val="0"/>
        <w:adjustRightInd w:val="0"/>
        <w:ind w:left="284" w:firstLine="283"/>
        <w:rPr>
          <w:b/>
        </w:rPr>
      </w:pPr>
      <w:r w:rsidRPr="002B46A0">
        <w:rPr>
          <w:b/>
        </w:rPr>
        <w:lastRenderedPageBreak/>
        <w:t>Раздел</w:t>
      </w:r>
      <w:r>
        <w:rPr>
          <w:b/>
        </w:rPr>
        <w:t xml:space="preserve"> </w:t>
      </w:r>
      <w:r w:rsidRPr="002B46A0">
        <w:rPr>
          <w:b/>
        </w:rPr>
        <w:t>Природа России</w:t>
      </w:r>
    </w:p>
    <w:p w:rsidR="00A561BC" w:rsidRPr="002B46A0" w:rsidRDefault="00A561BC" w:rsidP="00CF75CC">
      <w:pPr>
        <w:widowControl w:val="0"/>
        <w:autoSpaceDE w:val="0"/>
        <w:autoSpaceDN w:val="0"/>
        <w:adjustRightInd w:val="0"/>
        <w:ind w:left="284" w:firstLine="283"/>
        <w:rPr>
          <w:b/>
        </w:rPr>
      </w:pPr>
      <w:r w:rsidRPr="002B46A0">
        <w:rPr>
          <w:b/>
        </w:rPr>
        <w:t xml:space="preserve">Природа России </w:t>
      </w:r>
    </w:p>
    <w:p w:rsidR="00A561BC" w:rsidRPr="002B46A0" w:rsidRDefault="00A561BC" w:rsidP="00CF75CC">
      <w:pPr>
        <w:widowControl w:val="0"/>
        <w:autoSpaceDE w:val="0"/>
        <w:autoSpaceDN w:val="0"/>
        <w:adjustRightInd w:val="0"/>
        <w:ind w:left="284" w:firstLine="283"/>
        <w:jc w:val="both"/>
      </w:pPr>
      <w:r w:rsidRPr="002B46A0">
        <w:t>Геологическая  история. Рельеф. Полезные  ископаемые. Солнечная  радиация. Атмосферная  циркуляция. Климатические  пояса. Комфортность  климата. Моря. Наши  реки. Почва и  её  значение.</w:t>
      </w:r>
    </w:p>
    <w:p w:rsidR="00A561BC" w:rsidRPr="002B46A0" w:rsidRDefault="00A561BC" w:rsidP="00CF75CC">
      <w:pPr>
        <w:widowControl w:val="0"/>
        <w:autoSpaceDE w:val="0"/>
        <w:autoSpaceDN w:val="0"/>
        <w:adjustRightInd w:val="0"/>
        <w:ind w:left="284" w:firstLine="283"/>
      </w:pPr>
      <w:r w:rsidRPr="002B46A0">
        <w:t>Пр.р. № 4.  Описание  рельефа  России  по  плану.</w:t>
      </w:r>
    </w:p>
    <w:p w:rsidR="00A561BC" w:rsidRPr="002B46A0" w:rsidRDefault="00A561BC" w:rsidP="00CF75CC">
      <w:pPr>
        <w:widowControl w:val="0"/>
        <w:autoSpaceDE w:val="0"/>
        <w:autoSpaceDN w:val="0"/>
        <w:adjustRightInd w:val="0"/>
        <w:ind w:left="284" w:firstLine="283"/>
      </w:pPr>
      <w:r w:rsidRPr="002B46A0">
        <w:t>Пр.р. № 5. Выявление взаимосвязи между строением земной коры, рельефом и полезными ископаемыми России.</w:t>
      </w:r>
    </w:p>
    <w:p w:rsidR="00A561BC" w:rsidRPr="002B46A0" w:rsidRDefault="00A561BC" w:rsidP="00CF75CC">
      <w:pPr>
        <w:widowControl w:val="0"/>
        <w:autoSpaceDE w:val="0"/>
        <w:autoSpaceDN w:val="0"/>
        <w:adjustRightInd w:val="0"/>
        <w:ind w:left="284" w:firstLine="283"/>
      </w:pPr>
      <w:r w:rsidRPr="002B46A0">
        <w:t>Пр.р. № 6. Нанесение на контурную карту форм рельефа и п/и России и Архангельской области</w:t>
      </w:r>
    </w:p>
    <w:p w:rsidR="00A561BC" w:rsidRPr="002B46A0" w:rsidRDefault="00A561BC" w:rsidP="00CF75CC">
      <w:pPr>
        <w:widowControl w:val="0"/>
        <w:autoSpaceDE w:val="0"/>
        <w:autoSpaceDN w:val="0"/>
        <w:adjustRightInd w:val="0"/>
        <w:ind w:left="284" w:firstLine="283"/>
      </w:pPr>
      <w:r w:rsidRPr="002B46A0">
        <w:t>Пр.р. № 7. Определение  по  картам  закономерностей  распределения  солнечной  радиации, средних  температур  января и  июля, годового  количества  осадков  по  территории  России.</w:t>
      </w:r>
    </w:p>
    <w:p w:rsidR="00A561BC" w:rsidRPr="002B46A0" w:rsidRDefault="00A561BC" w:rsidP="00CF75CC">
      <w:pPr>
        <w:widowControl w:val="0"/>
        <w:tabs>
          <w:tab w:val="left" w:pos="14742"/>
        </w:tabs>
        <w:autoSpaceDE w:val="0"/>
        <w:autoSpaceDN w:val="0"/>
        <w:adjustRightInd w:val="0"/>
        <w:ind w:left="284" w:firstLine="283"/>
      </w:pPr>
      <w:r w:rsidRPr="002B46A0">
        <w:t>Пр.р. № 8. Оценка  климатических условий одного из регионов России как фактора развития хозяйства и условий жизни населения.</w:t>
      </w:r>
    </w:p>
    <w:p w:rsidR="00A561BC" w:rsidRPr="002B46A0" w:rsidRDefault="00A561BC" w:rsidP="00CF75CC">
      <w:pPr>
        <w:widowControl w:val="0"/>
        <w:tabs>
          <w:tab w:val="left" w:pos="14742"/>
        </w:tabs>
        <w:autoSpaceDE w:val="0"/>
        <w:autoSpaceDN w:val="0"/>
        <w:adjustRightInd w:val="0"/>
        <w:ind w:left="284" w:firstLine="283"/>
      </w:pPr>
      <w:r w:rsidRPr="002B46A0">
        <w:t>Пр.р. № 9. Описание  Белого моря  по  типовому  плану.</w:t>
      </w:r>
    </w:p>
    <w:p w:rsidR="00A561BC" w:rsidRPr="002B46A0" w:rsidRDefault="00A561BC" w:rsidP="00CF75CC">
      <w:pPr>
        <w:widowControl w:val="0"/>
        <w:tabs>
          <w:tab w:val="left" w:pos="14742"/>
        </w:tabs>
        <w:autoSpaceDE w:val="0"/>
        <w:autoSpaceDN w:val="0"/>
        <w:adjustRightInd w:val="0"/>
        <w:ind w:left="284" w:firstLine="283"/>
      </w:pPr>
      <w:r w:rsidRPr="002B46A0">
        <w:t>Пр.р. № 10. Описание  одной  из  российских  рек  с  использованием  тематических  карт; выявление  во</w:t>
      </w:r>
      <w:r>
        <w:t xml:space="preserve">зможностей  её  хозяйственного </w:t>
      </w:r>
      <w:r w:rsidRPr="002B46A0">
        <w:t>использования.</w:t>
      </w:r>
    </w:p>
    <w:p w:rsidR="00A561BC" w:rsidRPr="002B46A0" w:rsidRDefault="00A561BC" w:rsidP="00CF75CC">
      <w:pPr>
        <w:widowControl w:val="0"/>
        <w:tabs>
          <w:tab w:val="left" w:pos="14742"/>
        </w:tabs>
        <w:autoSpaceDE w:val="0"/>
        <w:autoSpaceDN w:val="0"/>
        <w:adjustRightInd w:val="0"/>
        <w:ind w:left="284" w:firstLine="283"/>
        <w:jc w:val="both"/>
        <w:rPr>
          <w:bCs/>
        </w:rPr>
      </w:pPr>
      <w:r w:rsidRPr="002B46A0">
        <w:t>Пр.р. № 11. Составление характеристики почвенных ресурсов Архангельской области.</w:t>
      </w:r>
    </w:p>
    <w:p w:rsidR="00A561BC" w:rsidRPr="002B46A0" w:rsidRDefault="00A561BC" w:rsidP="00CF75CC">
      <w:pPr>
        <w:widowControl w:val="0"/>
        <w:tabs>
          <w:tab w:val="left" w:pos="14742"/>
        </w:tabs>
        <w:autoSpaceDE w:val="0"/>
        <w:autoSpaceDN w:val="0"/>
        <w:adjustRightInd w:val="0"/>
        <w:ind w:left="284" w:firstLine="283"/>
        <w:rPr>
          <w:bCs/>
        </w:rPr>
      </w:pPr>
      <w:r w:rsidRPr="002B46A0">
        <w:rPr>
          <w:bCs/>
        </w:rPr>
        <w:t xml:space="preserve">Р.С. № 5. Основные  месторождения  полезных  ископаемых. </w:t>
      </w:r>
      <w:r w:rsidRPr="002B46A0">
        <w:t>Полезные  ископаемые  Архангельской  области.</w:t>
      </w:r>
    </w:p>
    <w:p w:rsidR="00A561BC" w:rsidRPr="002B46A0" w:rsidRDefault="00A561BC" w:rsidP="00CF75CC">
      <w:pPr>
        <w:widowControl w:val="0"/>
        <w:tabs>
          <w:tab w:val="left" w:pos="14742"/>
        </w:tabs>
        <w:autoSpaceDE w:val="0"/>
        <w:autoSpaceDN w:val="0"/>
        <w:adjustRightInd w:val="0"/>
        <w:ind w:left="284" w:firstLine="283"/>
        <w:rPr>
          <w:bCs/>
        </w:rPr>
      </w:pPr>
      <w:r w:rsidRPr="002B46A0">
        <w:rPr>
          <w:bCs/>
        </w:rPr>
        <w:t>Р.С. № 6. Климатические  пояса  и  типы  климатов  России, Архангельской области.</w:t>
      </w:r>
    </w:p>
    <w:p w:rsidR="00A561BC" w:rsidRPr="002B46A0" w:rsidRDefault="00A561BC" w:rsidP="00CF75CC">
      <w:pPr>
        <w:widowControl w:val="0"/>
        <w:tabs>
          <w:tab w:val="left" w:pos="14742"/>
        </w:tabs>
        <w:autoSpaceDE w:val="0"/>
        <w:autoSpaceDN w:val="0"/>
        <w:adjustRightInd w:val="0"/>
        <w:ind w:left="284" w:firstLine="283"/>
        <w:rPr>
          <w:bCs/>
        </w:rPr>
      </w:pPr>
      <w:r w:rsidRPr="002B46A0">
        <w:rPr>
          <w:bCs/>
        </w:rPr>
        <w:t>Р.С. № 7. Водные  ресурсы  Архангельской  области.</w:t>
      </w:r>
    </w:p>
    <w:p w:rsidR="00A561BC" w:rsidRPr="002B46A0" w:rsidRDefault="00A561BC" w:rsidP="00CF75CC">
      <w:pPr>
        <w:widowControl w:val="0"/>
        <w:tabs>
          <w:tab w:val="left" w:pos="14742"/>
        </w:tabs>
        <w:autoSpaceDE w:val="0"/>
        <w:autoSpaceDN w:val="0"/>
        <w:adjustRightInd w:val="0"/>
        <w:ind w:left="284" w:firstLine="283"/>
      </w:pPr>
      <w:r w:rsidRPr="002B46A0">
        <w:rPr>
          <w:bCs/>
        </w:rPr>
        <w:t>Р.С. № 8.</w:t>
      </w:r>
      <w:r w:rsidRPr="002B46A0">
        <w:rPr>
          <w:b/>
          <w:bCs/>
        </w:rPr>
        <w:t xml:space="preserve"> </w:t>
      </w:r>
      <w:r w:rsidRPr="002B46A0">
        <w:rPr>
          <w:bCs/>
        </w:rPr>
        <w:t>Почва - особое  природное  тело.</w:t>
      </w:r>
      <w:r w:rsidRPr="002B46A0">
        <w:t xml:space="preserve"> Почвы  </w:t>
      </w:r>
      <w:r w:rsidRPr="002B46A0">
        <w:rPr>
          <w:bCs/>
        </w:rPr>
        <w:t>Архангельской  области</w:t>
      </w:r>
      <w:r w:rsidRPr="002B46A0">
        <w:t>.</w:t>
      </w:r>
    </w:p>
    <w:p w:rsidR="00A561BC" w:rsidRDefault="00A561BC" w:rsidP="00CF75CC">
      <w:pPr>
        <w:widowControl w:val="0"/>
        <w:tabs>
          <w:tab w:val="left" w:pos="14742"/>
        </w:tabs>
        <w:autoSpaceDE w:val="0"/>
        <w:autoSpaceDN w:val="0"/>
        <w:adjustRightInd w:val="0"/>
        <w:ind w:left="284" w:firstLine="283"/>
        <w:rPr>
          <w:b/>
        </w:rPr>
      </w:pPr>
      <w:r w:rsidRPr="002B46A0">
        <w:rPr>
          <w:b/>
        </w:rPr>
        <w:t xml:space="preserve">Природно-хозяйственные  зоны </w:t>
      </w:r>
    </w:p>
    <w:p w:rsidR="00A561BC" w:rsidRPr="002B46A0" w:rsidRDefault="00A561BC" w:rsidP="00CF75CC">
      <w:pPr>
        <w:widowControl w:val="0"/>
        <w:tabs>
          <w:tab w:val="left" w:pos="14742"/>
        </w:tabs>
        <w:autoSpaceDE w:val="0"/>
        <w:autoSpaceDN w:val="0"/>
        <w:adjustRightInd w:val="0"/>
        <w:ind w:left="284" w:firstLine="283"/>
        <w:rPr>
          <w:b/>
        </w:rPr>
      </w:pPr>
      <w:r w:rsidRPr="002B46A0">
        <w:t>Зональность  в  природе. Природные  зоны. Северные  безлесные  зоны. Лесные  зоны. Степи  и  лесостепи. Южные  безлесные  зоны. Субтропики. Высотная  поясность  в  горах.</w:t>
      </w:r>
    </w:p>
    <w:p w:rsidR="00A561BC" w:rsidRPr="002B46A0" w:rsidRDefault="00A561BC" w:rsidP="00CF75CC">
      <w:pPr>
        <w:widowControl w:val="0"/>
        <w:tabs>
          <w:tab w:val="left" w:pos="14742"/>
        </w:tabs>
        <w:autoSpaceDE w:val="0"/>
        <w:autoSpaceDN w:val="0"/>
        <w:adjustRightInd w:val="0"/>
        <w:ind w:left="284" w:firstLine="283"/>
      </w:pPr>
      <w:r w:rsidRPr="002B46A0">
        <w:t>Пр.р. № 12. Описание  природно-хозяйственной  зоны  вашей  местности.</w:t>
      </w:r>
    </w:p>
    <w:p w:rsidR="00A561BC" w:rsidRPr="002B46A0" w:rsidRDefault="00A561BC" w:rsidP="00CF75CC">
      <w:pPr>
        <w:widowControl w:val="0"/>
        <w:tabs>
          <w:tab w:val="left" w:pos="14742"/>
        </w:tabs>
        <w:autoSpaceDE w:val="0"/>
        <w:autoSpaceDN w:val="0"/>
        <w:adjustRightInd w:val="0"/>
        <w:ind w:left="284" w:firstLine="283"/>
        <w:rPr>
          <w:bCs/>
        </w:rPr>
      </w:pPr>
      <w:r w:rsidRPr="002B46A0">
        <w:rPr>
          <w:bCs/>
        </w:rPr>
        <w:t>Р.С. № 9. Лесные  зоны России и Архангельской области.</w:t>
      </w:r>
    </w:p>
    <w:p w:rsidR="00A561BC" w:rsidRPr="002B46A0" w:rsidRDefault="00A561BC" w:rsidP="00CF75CC">
      <w:pPr>
        <w:widowControl w:val="0"/>
        <w:tabs>
          <w:tab w:val="left" w:pos="14742"/>
        </w:tabs>
        <w:autoSpaceDE w:val="0"/>
        <w:autoSpaceDN w:val="0"/>
        <w:adjustRightInd w:val="0"/>
        <w:ind w:left="284" w:firstLine="283"/>
        <w:rPr>
          <w:b/>
          <w:bCs/>
        </w:rPr>
      </w:pPr>
      <w:r w:rsidRPr="002B46A0">
        <w:rPr>
          <w:bCs/>
        </w:rPr>
        <w:t xml:space="preserve">Р.С. № 10. </w:t>
      </w:r>
      <w:r w:rsidRPr="002B46A0">
        <w:t>Описание  природно-хозяйственной  зоны  вашей  местности.</w:t>
      </w:r>
    </w:p>
    <w:p w:rsidR="00A561BC" w:rsidRPr="002B46A0" w:rsidRDefault="00A561BC" w:rsidP="00CF75CC">
      <w:pPr>
        <w:widowControl w:val="0"/>
        <w:tabs>
          <w:tab w:val="left" w:pos="14742"/>
        </w:tabs>
        <w:autoSpaceDE w:val="0"/>
        <w:autoSpaceDN w:val="0"/>
        <w:adjustRightInd w:val="0"/>
        <w:ind w:left="284" w:firstLine="283"/>
      </w:pPr>
      <w:r w:rsidRPr="002B46A0">
        <w:rPr>
          <w:b/>
        </w:rPr>
        <w:t>Раздел</w:t>
      </w:r>
      <w:r>
        <w:rPr>
          <w:b/>
        </w:rPr>
        <w:t xml:space="preserve"> </w:t>
      </w:r>
      <w:r w:rsidRPr="002B46A0">
        <w:rPr>
          <w:b/>
        </w:rPr>
        <w:t xml:space="preserve">Хозяйство России </w:t>
      </w:r>
    </w:p>
    <w:p w:rsidR="00A561BC" w:rsidRPr="002B46A0" w:rsidRDefault="00A561BC" w:rsidP="00CF75CC">
      <w:pPr>
        <w:widowControl w:val="0"/>
        <w:tabs>
          <w:tab w:val="left" w:pos="14742"/>
        </w:tabs>
        <w:autoSpaceDE w:val="0"/>
        <w:autoSpaceDN w:val="0"/>
        <w:adjustRightInd w:val="0"/>
        <w:ind w:left="284" w:firstLine="283"/>
        <w:jc w:val="both"/>
      </w:pPr>
      <w:r w:rsidRPr="002B46A0">
        <w:t>Развитие  хозяйства. Отрасль. Особенности  экономики  России. Типы  предприятий. Приватизация. ТЭК. Угольная  промышленность. Нефтяная  и  газовая  промышленность. Электроэнергетика. Металлургия. Машиностроение. Специализация. Кооперирование. Химическая  промышленность. Лесной  комплекс. С/х. Растениеводство. Животноводство. Пищевая  промышленность. Лёгкая  промышленность. Сухопутный  транспорт. Водный  и  воздушный  транспорт. Транспортные  узлы. Сфера  услуг.</w:t>
      </w:r>
    </w:p>
    <w:p w:rsidR="00A561BC" w:rsidRPr="002B46A0" w:rsidRDefault="00A561BC" w:rsidP="00CF75CC">
      <w:pPr>
        <w:widowControl w:val="0"/>
        <w:tabs>
          <w:tab w:val="left" w:pos="14742"/>
        </w:tabs>
        <w:autoSpaceDE w:val="0"/>
        <w:autoSpaceDN w:val="0"/>
        <w:adjustRightInd w:val="0"/>
        <w:ind w:left="284" w:firstLine="283"/>
      </w:pPr>
      <w:r w:rsidRPr="002B46A0">
        <w:t>Пр.р. № 13. Характеристика угольного бассейна России.</w:t>
      </w:r>
    </w:p>
    <w:p w:rsidR="00A561BC" w:rsidRPr="002B46A0" w:rsidRDefault="00A561BC" w:rsidP="00CF75CC">
      <w:pPr>
        <w:widowControl w:val="0"/>
        <w:tabs>
          <w:tab w:val="left" w:pos="14742"/>
        </w:tabs>
        <w:autoSpaceDE w:val="0"/>
        <w:autoSpaceDN w:val="0"/>
        <w:adjustRightInd w:val="0"/>
        <w:ind w:left="284" w:firstLine="283"/>
      </w:pPr>
      <w:r w:rsidRPr="002B46A0">
        <w:t>Пр.р. № 14. Определение главных районов размещения отраслей трудоемкого и металлоемкого машиностроения.</w:t>
      </w:r>
    </w:p>
    <w:p w:rsidR="00A561BC" w:rsidRPr="002B46A0" w:rsidRDefault="00A561BC" w:rsidP="00CF75CC">
      <w:pPr>
        <w:widowControl w:val="0"/>
        <w:tabs>
          <w:tab w:val="left" w:pos="14742"/>
        </w:tabs>
        <w:autoSpaceDE w:val="0"/>
        <w:autoSpaceDN w:val="0"/>
        <w:adjustRightInd w:val="0"/>
        <w:ind w:left="284" w:firstLine="283"/>
      </w:pPr>
      <w:r w:rsidRPr="002B46A0">
        <w:t>Пр.р. № 15. Определение по картам основных районов выращивания зерновых и технических культур в России.</w:t>
      </w:r>
    </w:p>
    <w:p w:rsidR="00A561BC" w:rsidRPr="002B46A0" w:rsidRDefault="00A561BC" w:rsidP="00CF75CC">
      <w:pPr>
        <w:widowControl w:val="0"/>
        <w:tabs>
          <w:tab w:val="left" w:pos="14742"/>
        </w:tabs>
        <w:autoSpaceDE w:val="0"/>
        <w:autoSpaceDN w:val="0"/>
        <w:adjustRightInd w:val="0"/>
        <w:ind w:left="284" w:firstLine="283"/>
      </w:pPr>
      <w:r w:rsidRPr="002B46A0">
        <w:t>Пр.р. № 16. Составление характеристики одного из видов транспорта (по выбору).</w:t>
      </w:r>
    </w:p>
    <w:p w:rsidR="00A561BC" w:rsidRPr="002B46A0" w:rsidRDefault="00A561BC" w:rsidP="00CF75CC">
      <w:pPr>
        <w:widowControl w:val="0"/>
        <w:tabs>
          <w:tab w:val="left" w:pos="14742"/>
        </w:tabs>
        <w:autoSpaceDE w:val="0"/>
        <w:autoSpaceDN w:val="0"/>
        <w:adjustRightInd w:val="0"/>
        <w:ind w:left="284" w:firstLine="283"/>
        <w:rPr>
          <w:bCs/>
        </w:rPr>
      </w:pPr>
      <w:r w:rsidRPr="002B46A0">
        <w:rPr>
          <w:bCs/>
        </w:rPr>
        <w:lastRenderedPageBreak/>
        <w:t xml:space="preserve">Р.С. № 11. Электроэнергетика. </w:t>
      </w:r>
      <w:r w:rsidRPr="002B46A0">
        <w:t>ТЭК  Архангельской  области</w:t>
      </w:r>
    </w:p>
    <w:p w:rsidR="00A561BC" w:rsidRPr="002B46A0" w:rsidRDefault="00A561BC" w:rsidP="00CF75CC">
      <w:pPr>
        <w:widowControl w:val="0"/>
        <w:tabs>
          <w:tab w:val="left" w:pos="14742"/>
        </w:tabs>
        <w:autoSpaceDE w:val="0"/>
        <w:autoSpaceDN w:val="0"/>
        <w:adjustRightInd w:val="0"/>
        <w:ind w:left="284" w:firstLine="283"/>
        <w:rPr>
          <w:bCs/>
        </w:rPr>
      </w:pPr>
      <w:r w:rsidRPr="002B46A0">
        <w:rPr>
          <w:bCs/>
        </w:rPr>
        <w:t>Р.С. № 12. Лесопромышленный  комплекс. ЛПК Архангельской области.</w:t>
      </w:r>
    </w:p>
    <w:p w:rsidR="00A561BC" w:rsidRPr="002B46A0" w:rsidRDefault="00A561BC" w:rsidP="00CF75CC">
      <w:pPr>
        <w:widowControl w:val="0"/>
        <w:tabs>
          <w:tab w:val="left" w:pos="14742"/>
        </w:tabs>
        <w:autoSpaceDE w:val="0"/>
        <w:autoSpaceDN w:val="0"/>
        <w:adjustRightInd w:val="0"/>
        <w:ind w:left="284" w:firstLine="283"/>
        <w:rPr>
          <w:b/>
          <w:bCs/>
        </w:rPr>
      </w:pPr>
      <w:r w:rsidRPr="002B46A0">
        <w:rPr>
          <w:bCs/>
        </w:rPr>
        <w:t>Р.С. № 13. Характеристика хозяйства Архангельской области</w:t>
      </w:r>
    </w:p>
    <w:p w:rsidR="00A561BC" w:rsidRPr="002B46A0" w:rsidRDefault="00A561BC" w:rsidP="00CF75CC">
      <w:pPr>
        <w:tabs>
          <w:tab w:val="left" w:pos="14742"/>
        </w:tabs>
        <w:ind w:left="284" w:firstLine="283"/>
        <w:rPr>
          <w:rFonts w:eastAsia="Calibri"/>
          <w:b/>
          <w:lang w:eastAsia="en-US"/>
        </w:rPr>
      </w:pPr>
      <w:r w:rsidRPr="002B46A0">
        <w:rPr>
          <w:rFonts w:eastAsia="Calibri"/>
          <w:b/>
          <w:lang w:eastAsia="en-US"/>
        </w:rPr>
        <w:t xml:space="preserve">Обобщение  за  курс  8 класса </w:t>
      </w:r>
    </w:p>
    <w:p w:rsidR="00A561BC" w:rsidRPr="002B46A0" w:rsidRDefault="00A561BC" w:rsidP="00CF75CC">
      <w:pPr>
        <w:tabs>
          <w:tab w:val="left" w:pos="14742"/>
        </w:tabs>
        <w:ind w:left="284" w:firstLine="283"/>
        <w:rPr>
          <w:bCs/>
        </w:rPr>
      </w:pPr>
      <w:r w:rsidRPr="002B46A0">
        <w:rPr>
          <w:bCs/>
        </w:rPr>
        <w:t>Анализ физической карты России, решение задач по физической карте России. Особенности  экономики  страны, отрасли  хозяйства.</w:t>
      </w:r>
    </w:p>
    <w:p w:rsidR="00A561BC" w:rsidRPr="002B46A0" w:rsidRDefault="00A561BC" w:rsidP="00A561BC">
      <w:pPr>
        <w:ind w:right="372"/>
        <w:rPr>
          <w:b/>
          <w:caps/>
        </w:rPr>
      </w:pPr>
    </w:p>
    <w:p w:rsidR="00A561BC" w:rsidRPr="002B46A0" w:rsidRDefault="00A561BC" w:rsidP="00A561BC">
      <w:pPr>
        <w:ind w:right="372"/>
        <w:contextualSpacing/>
        <w:jc w:val="center"/>
        <w:rPr>
          <w:rFonts w:eastAsia="Calibri"/>
          <w:b/>
        </w:rPr>
      </w:pPr>
      <w:r>
        <w:rPr>
          <w:rFonts w:eastAsia="Calibri"/>
          <w:b/>
        </w:rPr>
        <w:t>9 класс</w:t>
      </w:r>
    </w:p>
    <w:p w:rsidR="00A561BC" w:rsidRPr="002B46A0" w:rsidRDefault="00A561BC" w:rsidP="00CF75CC">
      <w:pPr>
        <w:tabs>
          <w:tab w:val="left" w:pos="851"/>
          <w:tab w:val="left" w:pos="14742"/>
        </w:tabs>
        <w:ind w:left="284" w:firstLine="283"/>
        <w:rPr>
          <w:b/>
        </w:rPr>
      </w:pPr>
      <w:r w:rsidRPr="002B46A0">
        <w:rPr>
          <w:b/>
        </w:rPr>
        <w:t>Раздел</w:t>
      </w:r>
      <w:r>
        <w:rPr>
          <w:b/>
        </w:rPr>
        <w:t xml:space="preserve"> </w:t>
      </w:r>
      <w:r w:rsidRPr="002B46A0">
        <w:rPr>
          <w:b/>
        </w:rPr>
        <w:t>Повторение материала</w:t>
      </w:r>
    </w:p>
    <w:p w:rsidR="00A561BC" w:rsidRPr="002B46A0" w:rsidRDefault="00A561BC" w:rsidP="00CF75CC">
      <w:pPr>
        <w:tabs>
          <w:tab w:val="left" w:pos="851"/>
          <w:tab w:val="left" w:pos="14742"/>
        </w:tabs>
        <w:ind w:left="284" w:firstLine="283"/>
      </w:pPr>
      <w:r w:rsidRPr="002B46A0">
        <w:rPr>
          <w:b/>
        </w:rPr>
        <w:t>Повторение материала</w:t>
      </w:r>
      <w:r w:rsidRPr="002B46A0">
        <w:t xml:space="preserve"> </w:t>
      </w:r>
      <w:r w:rsidRPr="002B46A0">
        <w:rPr>
          <w:b/>
        </w:rPr>
        <w:t xml:space="preserve">по теме «Хозяйство России» </w:t>
      </w:r>
    </w:p>
    <w:p w:rsidR="00A561BC" w:rsidRPr="002B46A0" w:rsidRDefault="00A561BC" w:rsidP="00CF75CC">
      <w:pPr>
        <w:widowControl w:val="0"/>
        <w:tabs>
          <w:tab w:val="left" w:pos="851"/>
          <w:tab w:val="left" w:pos="14742"/>
        </w:tabs>
        <w:autoSpaceDE w:val="0"/>
        <w:autoSpaceDN w:val="0"/>
        <w:adjustRightInd w:val="0"/>
        <w:ind w:left="284" w:firstLine="283"/>
        <w:jc w:val="both"/>
      </w:pPr>
      <w:r w:rsidRPr="002B46A0">
        <w:t>Развитие  хозяйства. Отрасль. ТЭК. Угольная  промышленность. Нефтяная  и  газовая  промышленность. Электроэнергетика. Металлургия. Машиностроение. Специализация. Химическая  промышленность. Лесной  комплекс. С/х. Растениеводство. Животноводство. Пищевая  промышленность. Лёгкая  промышленность. Сухопутный  транспорт. Водный  и  воздушный  транспорт. Транспортные  узлы. Сфера  услуг.</w:t>
      </w:r>
    </w:p>
    <w:p w:rsidR="00A561BC" w:rsidRPr="002B46A0" w:rsidRDefault="00A561BC" w:rsidP="00CF75CC">
      <w:pPr>
        <w:tabs>
          <w:tab w:val="left" w:pos="851"/>
          <w:tab w:val="left" w:pos="14742"/>
        </w:tabs>
        <w:ind w:left="284" w:firstLine="283"/>
        <w:contextualSpacing/>
        <w:rPr>
          <w:rFonts w:eastAsia="Calibri"/>
          <w:bCs/>
        </w:rPr>
      </w:pPr>
      <w:r w:rsidRPr="002B46A0">
        <w:rPr>
          <w:rFonts w:eastAsia="Calibri"/>
          <w:bCs/>
        </w:rPr>
        <w:t xml:space="preserve">Р.С. № 1. </w:t>
      </w:r>
      <w:r w:rsidRPr="002B46A0">
        <w:rPr>
          <w:rFonts w:eastAsia="Calibri"/>
          <w:color w:val="000000"/>
        </w:rPr>
        <w:t xml:space="preserve">Лесопромышленный комплекс. </w:t>
      </w:r>
      <w:r w:rsidRPr="002B46A0">
        <w:rPr>
          <w:rFonts w:eastAsia="Calibri"/>
          <w:bCs/>
        </w:rPr>
        <w:t>ЛПК Архангельской области.</w:t>
      </w:r>
    </w:p>
    <w:p w:rsidR="00A561BC" w:rsidRPr="002B46A0" w:rsidRDefault="00A561BC" w:rsidP="00CF75CC">
      <w:pPr>
        <w:widowControl w:val="0"/>
        <w:tabs>
          <w:tab w:val="left" w:pos="851"/>
          <w:tab w:val="left" w:pos="14742"/>
        </w:tabs>
        <w:autoSpaceDE w:val="0"/>
        <w:autoSpaceDN w:val="0"/>
        <w:adjustRightInd w:val="0"/>
        <w:ind w:left="284" w:firstLine="283"/>
        <w:jc w:val="both"/>
        <w:outlineLvl w:val="0"/>
      </w:pPr>
      <w:r w:rsidRPr="002B46A0">
        <w:rPr>
          <w:bCs/>
        </w:rPr>
        <w:t>Р.С. № 2.</w:t>
      </w:r>
      <w:r w:rsidRPr="002B46A0">
        <w:rPr>
          <w:b/>
          <w:bCs/>
        </w:rPr>
        <w:t xml:space="preserve"> </w:t>
      </w:r>
      <w:r w:rsidRPr="002B46A0">
        <w:t>Изучаем сферу услуг Архангельской области.</w:t>
      </w:r>
    </w:p>
    <w:p w:rsidR="00A561BC" w:rsidRPr="002B46A0" w:rsidRDefault="00A561BC" w:rsidP="00CF75CC">
      <w:pPr>
        <w:widowControl w:val="0"/>
        <w:tabs>
          <w:tab w:val="left" w:pos="851"/>
          <w:tab w:val="left" w:pos="14742"/>
        </w:tabs>
        <w:autoSpaceDE w:val="0"/>
        <w:autoSpaceDN w:val="0"/>
        <w:adjustRightInd w:val="0"/>
        <w:ind w:left="284" w:firstLine="283"/>
        <w:outlineLvl w:val="0"/>
        <w:rPr>
          <w:b/>
          <w:bCs/>
        </w:rPr>
      </w:pPr>
      <w:r w:rsidRPr="002B46A0">
        <w:rPr>
          <w:b/>
          <w:bCs/>
        </w:rPr>
        <w:t>Раздел</w:t>
      </w:r>
      <w:r>
        <w:rPr>
          <w:b/>
          <w:bCs/>
        </w:rPr>
        <w:t xml:space="preserve"> </w:t>
      </w:r>
      <w:r w:rsidRPr="002B46A0">
        <w:rPr>
          <w:b/>
          <w:bCs/>
        </w:rPr>
        <w:t>Районы России</w:t>
      </w:r>
    </w:p>
    <w:p w:rsidR="00A561BC" w:rsidRPr="002B46A0" w:rsidRDefault="00A561BC" w:rsidP="00CF75CC">
      <w:pPr>
        <w:widowControl w:val="0"/>
        <w:tabs>
          <w:tab w:val="left" w:pos="851"/>
          <w:tab w:val="left" w:pos="14742"/>
        </w:tabs>
        <w:autoSpaceDE w:val="0"/>
        <w:autoSpaceDN w:val="0"/>
        <w:adjustRightInd w:val="0"/>
        <w:ind w:left="284" w:firstLine="283"/>
        <w:outlineLvl w:val="0"/>
        <w:rPr>
          <w:b/>
          <w:bCs/>
        </w:rPr>
      </w:pPr>
      <w:r w:rsidRPr="002B46A0">
        <w:rPr>
          <w:b/>
          <w:bCs/>
        </w:rPr>
        <w:t xml:space="preserve">Регионы России </w:t>
      </w:r>
    </w:p>
    <w:p w:rsidR="00A561BC" w:rsidRPr="002B46A0" w:rsidRDefault="00A561BC" w:rsidP="00CF75CC">
      <w:pPr>
        <w:widowControl w:val="0"/>
        <w:tabs>
          <w:tab w:val="left" w:pos="851"/>
          <w:tab w:val="left" w:pos="14742"/>
        </w:tabs>
        <w:autoSpaceDE w:val="0"/>
        <w:autoSpaceDN w:val="0"/>
        <w:adjustRightInd w:val="0"/>
        <w:ind w:left="284" w:firstLine="283"/>
        <w:jc w:val="both"/>
      </w:pPr>
      <w:r w:rsidRPr="002B46A0">
        <w:t xml:space="preserve">Подходы  к  районированию. Административно-территориальное  деление России как один из видов районирования. Соотношение  районов  по  территории, населению, объему промышленного и сельскохозяйственного производства. Крупные природные регионы  России. Влияние  особенностей  природы  на  жизнь  и  хозяйственную  деятельность  людей. </w:t>
      </w:r>
      <w:r w:rsidRPr="002B46A0">
        <w:rPr>
          <w:color w:val="000000"/>
        </w:rPr>
        <w:t xml:space="preserve">Экологическая ситуация в России. </w:t>
      </w:r>
      <w:r w:rsidRPr="002B46A0">
        <w:t>Экологическая  безопасность  России.</w:t>
      </w:r>
    </w:p>
    <w:p w:rsidR="00A561BC" w:rsidRPr="002B46A0" w:rsidRDefault="00A561BC" w:rsidP="00CF75CC">
      <w:pPr>
        <w:widowControl w:val="0"/>
        <w:tabs>
          <w:tab w:val="left" w:pos="851"/>
          <w:tab w:val="left" w:pos="14742"/>
        </w:tabs>
        <w:autoSpaceDE w:val="0"/>
        <w:autoSpaceDN w:val="0"/>
        <w:adjustRightInd w:val="0"/>
        <w:ind w:left="284" w:firstLine="283"/>
        <w:outlineLvl w:val="0"/>
      </w:pPr>
      <w:r w:rsidRPr="002B46A0">
        <w:rPr>
          <w:bCs/>
        </w:rPr>
        <w:t>Р.С. № 3.</w:t>
      </w:r>
      <w:r w:rsidRPr="002B46A0">
        <w:rPr>
          <w:b/>
          <w:bCs/>
        </w:rPr>
        <w:t xml:space="preserve"> </w:t>
      </w:r>
      <w:r w:rsidRPr="002B46A0">
        <w:t>Районирование России.</w:t>
      </w:r>
      <w:r w:rsidRPr="002B46A0">
        <w:rPr>
          <w:color w:val="000000"/>
          <w:sz w:val="20"/>
          <w:szCs w:val="20"/>
        </w:rPr>
        <w:t xml:space="preserve"> </w:t>
      </w:r>
      <w:r w:rsidRPr="002B46A0">
        <w:t>Административно-территориальное  деление  Архангельской области.</w:t>
      </w:r>
    </w:p>
    <w:p w:rsidR="00A561BC" w:rsidRPr="002B46A0" w:rsidRDefault="00A561BC" w:rsidP="00CF75CC">
      <w:pPr>
        <w:widowControl w:val="0"/>
        <w:tabs>
          <w:tab w:val="left" w:pos="851"/>
          <w:tab w:val="left" w:pos="14742"/>
        </w:tabs>
        <w:autoSpaceDE w:val="0"/>
        <w:autoSpaceDN w:val="0"/>
        <w:adjustRightInd w:val="0"/>
        <w:ind w:left="284" w:firstLine="283"/>
        <w:outlineLvl w:val="0"/>
        <w:rPr>
          <w:b/>
          <w:bCs/>
        </w:rPr>
      </w:pPr>
      <w:r w:rsidRPr="002B46A0">
        <w:rPr>
          <w:b/>
          <w:bCs/>
        </w:rPr>
        <w:t xml:space="preserve">Европейская  Россия </w:t>
      </w:r>
    </w:p>
    <w:p w:rsidR="00A561BC" w:rsidRDefault="00A561BC" w:rsidP="00CF75CC">
      <w:pPr>
        <w:widowControl w:val="0"/>
        <w:tabs>
          <w:tab w:val="left" w:pos="851"/>
          <w:tab w:val="left" w:pos="14742"/>
        </w:tabs>
        <w:autoSpaceDE w:val="0"/>
        <w:autoSpaceDN w:val="0"/>
        <w:adjustRightInd w:val="0"/>
        <w:ind w:left="284" w:firstLine="283"/>
        <w:outlineLvl w:val="0"/>
        <w:rPr>
          <w:b/>
          <w:bCs/>
        </w:rPr>
      </w:pPr>
      <w:r>
        <w:rPr>
          <w:b/>
          <w:bCs/>
        </w:rPr>
        <w:t>Центральная  Россия</w:t>
      </w:r>
    </w:p>
    <w:p w:rsidR="00A561BC" w:rsidRPr="002B46A0" w:rsidRDefault="00A561BC" w:rsidP="00CF75CC">
      <w:pPr>
        <w:widowControl w:val="0"/>
        <w:tabs>
          <w:tab w:val="left" w:pos="851"/>
          <w:tab w:val="left" w:pos="14742"/>
        </w:tabs>
        <w:autoSpaceDE w:val="0"/>
        <w:autoSpaceDN w:val="0"/>
        <w:adjustRightInd w:val="0"/>
        <w:ind w:left="284" w:firstLine="283"/>
        <w:outlineLvl w:val="0"/>
        <w:rPr>
          <w:b/>
          <w:bCs/>
        </w:rPr>
      </w:pPr>
      <w:r w:rsidRPr="002B46A0">
        <w:t xml:space="preserve">Пространство  Центральной  России. Состав  территории. Своеобразие  географического  положения. Особенности  природы. Природные  ресурсы. Крупнейшие  реки. </w:t>
      </w:r>
      <w:r w:rsidRPr="002B46A0">
        <w:rPr>
          <w:bCs/>
        </w:rPr>
        <w:t xml:space="preserve">Восточно-Европейская равнина – особенности природы. </w:t>
      </w:r>
      <w:r w:rsidRPr="002B46A0">
        <w:t>Освоение  территории  и  степень  заселённости. Специфика  населения. Занятия  населения. Города  Центральной  России. Золотое  кольцо  России. Современные  проблемы  и  перспективы  Центральной  России.</w:t>
      </w:r>
    </w:p>
    <w:p w:rsidR="00A561BC" w:rsidRPr="002B46A0" w:rsidRDefault="00A561BC" w:rsidP="00CF75CC">
      <w:pPr>
        <w:widowControl w:val="0"/>
        <w:tabs>
          <w:tab w:val="left" w:pos="851"/>
          <w:tab w:val="left" w:pos="990"/>
          <w:tab w:val="left" w:pos="14742"/>
        </w:tabs>
        <w:autoSpaceDE w:val="0"/>
        <w:autoSpaceDN w:val="0"/>
        <w:adjustRightInd w:val="0"/>
        <w:ind w:left="284" w:firstLine="283"/>
        <w:jc w:val="both"/>
      </w:pPr>
      <w:r w:rsidRPr="002B46A0">
        <w:t>Центральный  район. Географическое  положение. Особенности  развития  хозяйства. Отрасли  специализации. Крупные  промышленные  и  культурные  центры. Проблемы  сельской  местности.</w:t>
      </w:r>
    </w:p>
    <w:p w:rsidR="00A561BC" w:rsidRPr="002B46A0" w:rsidRDefault="00A561BC" w:rsidP="00CF75CC">
      <w:pPr>
        <w:widowControl w:val="0"/>
        <w:tabs>
          <w:tab w:val="left" w:pos="851"/>
          <w:tab w:val="left" w:pos="990"/>
          <w:tab w:val="left" w:pos="14742"/>
        </w:tabs>
        <w:autoSpaceDE w:val="0"/>
        <w:autoSpaceDN w:val="0"/>
        <w:adjustRightInd w:val="0"/>
        <w:ind w:left="284" w:firstLine="283"/>
        <w:jc w:val="both"/>
      </w:pPr>
      <w:r w:rsidRPr="002B46A0">
        <w:t>Московская  агломерация. Функции  Москвы. Подмосковье.</w:t>
      </w:r>
    </w:p>
    <w:p w:rsidR="00A561BC" w:rsidRPr="002B46A0" w:rsidRDefault="00A561BC" w:rsidP="00CF75CC">
      <w:pPr>
        <w:widowControl w:val="0"/>
        <w:tabs>
          <w:tab w:val="left" w:pos="851"/>
          <w:tab w:val="left" w:pos="14742"/>
        </w:tabs>
        <w:autoSpaceDE w:val="0"/>
        <w:autoSpaceDN w:val="0"/>
        <w:adjustRightInd w:val="0"/>
        <w:ind w:left="284" w:firstLine="283"/>
        <w:jc w:val="both"/>
      </w:pPr>
      <w:r w:rsidRPr="002B46A0">
        <w:t>Центрально-Чернозёмный  район. Особенности  и  проблемы. Специализация  хозяйства.</w:t>
      </w:r>
    </w:p>
    <w:p w:rsidR="00A561BC" w:rsidRPr="002B46A0" w:rsidRDefault="00A561BC" w:rsidP="00CF75CC">
      <w:pPr>
        <w:widowControl w:val="0"/>
        <w:tabs>
          <w:tab w:val="left" w:pos="851"/>
          <w:tab w:val="left" w:pos="14742"/>
        </w:tabs>
        <w:autoSpaceDE w:val="0"/>
        <w:autoSpaceDN w:val="0"/>
        <w:adjustRightInd w:val="0"/>
        <w:ind w:left="284" w:firstLine="283"/>
        <w:jc w:val="both"/>
      </w:pPr>
      <w:r w:rsidRPr="002B46A0">
        <w:t>Волго-Вятский  район. Своеобразие  района.</w:t>
      </w:r>
    </w:p>
    <w:p w:rsidR="00A561BC" w:rsidRPr="002B46A0" w:rsidRDefault="00A561BC" w:rsidP="00CF75CC">
      <w:pPr>
        <w:widowControl w:val="0"/>
        <w:tabs>
          <w:tab w:val="left" w:pos="851"/>
          <w:tab w:val="left" w:pos="14742"/>
        </w:tabs>
        <w:autoSpaceDE w:val="0"/>
        <w:autoSpaceDN w:val="0"/>
        <w:adjustRightInd w:val="0"/>
        <w:ind w:left="284" w:firstLine="283"/>
        <w:rPr>
          <w:color w:val="FF0000"/>
          <w:szCs w:val="20"/>
        </w:rPr>
      </w:pPr>
      <w:r w:rsidRPr="002B46A0">
        <w:lastRenderedPageBreak/>
        <w:t xml:space="preserve">Пр.р. № 1. </w:t>
      </w:r>
      <w:r w:rsidRPr="002B46A0">
        <w:rPr>
          <w:szCs w:val="20"/>
        </w:rPr>
        <w:t>«Выявление и анализ условий для развития Центральной России»</w:t>
      </w:r>
      <w:r w:rsidRPr="002B46A0">
        <w:rPr>
          <w:color w:val="FF0000"/>
          <w:szCs w:val="20"/>
        </w:rPr>
        <w:t xml:space="preserve"> </w:t>
      </w:r>
    </w:p>
    <w:p w:rsidR="00A561BC" w:rsidRPr="002B46A0" w:rsidRDefault="00A561BC" w:rsidP="00CF75CC">
      <w:pPr>
        <w:widowControl w:val="0"/>
        <w:tabs>
          <w:tab w:val="left" w:pos="851"/>
          <w:tab w:val="left" w:pos="14742"/>
        </w:tabs>
        <w:autoSpaceDE w:val="0"/>
        <w:autoSpaceDN w:val="0"/>
        <w:adjustRightInd w:val="0"/>
        <w:ind w:left="284" w:firstLine="283"/>
        <w:outlineLvl w:val="0"/>
        <w:rPr>
          <w:b/>
          <w:bCs/>
        </w:rPr>
      </w:pPr>
      <w:r w:rsidRPr="002B46A0">
        <w:rPr>
          <w:b/>
          <w:bCs/>
        </w:rPr>
        <w:t xml:space="preserve">Северо-Запад </w:t>
      </w:r>
    </w:p>
    <w:p w:rsidR="00A561BC" w:rsidRPr="002B46A0" w:rsidRDefault="00A561BC" w:rsidP="00CF75CC">
      <w:pPr>
        <w:widowControl w:val="0"/>
        <w:tabs>
          <w:tab w:val="left" w:pos="851"/>
          <w:tab w:val="left" w:pos="14742"/>
        </w:tabs>
        <w:autoSpaceDE w:val="0"/>
        <w:autoSpaceDN w:val="0"/>
        <w:adjustRightInd w:val="0"/>
        <w:ind w:left="284" w:firstLine="283"/>
        <w:jc w:val="both"/>
      </w:pPr>
      <w:r w:rsidRPr="002B46A0">
        <w:t>Географическое  положение. Состав  и  соседи  района. Природа  района. Оценка  природно-ресурсного  потенциала. Этапы  освоения  территории. Отрасли  специализации. Население. Традиции  и  быт  населения. Древние  города  Северо-Запада.</w:t>
      </w:r>
    </w:p>
    <w:p w:rsidR="00A561BC" w:rsidRPr="002B46A0" w:rsidRDefault="00A561BC" w:rsidP="00CF75CC">
      <w:pPr>
        <w:widowControl w:val="0"/>
        <w:tabs>
          <w:tab w:val="left" w:pos="851"/>
          <w:tab w:val="left" w:pos="975"/>
          <w:tab w:val="left" w:pos="14742"/>
        </w:tabs>
        <w:autoSpaceDE w:val="0"/>
        <w:autoSpaceDN w:val="0"/>
        <w:adjustRightInd w:val="0"/>
        <w:ind w:left="284" w:firstLine="283"/>
        <w:jc w:val="both"/>
      </w:pPr>
      <w:r w:rsidRPr="002B46A0">
        <w:t>Особенности  географического  положения  Калининградской  области. Анклав. Влияние  природных  условий  и  ресурсов  на  развитие  хозяйства  области. Главные  отрасли  специализации. Проблемы  и  перспективы  развития.</w:t>
      </w:r>
    </w:p>
    <w:p w:rsidR="00A561BC" w:rsidRPr="002B46A0" w:rsidRDefault="00A561BC" w:rsidP="00CF75CC">
      <w:pPr>
        <w:widowControl w:val="0"/>
        <w:tabs>
          <w:tab w:val="left" w:pos="851"/>
          <w:tab w:val="left" w:pos="14742"/>
        </w:tabs>
        <w:autoSpaceDE w:val="0"/>
        <w:autoSpaceDN w:val="0"/>
        <w:adjustRightInd w:val="0"/>
        <w:ind w:left="284" w:firstLine="283"/>
        <w:outlineLvl w:val="0"/>
        <w:rPr>
          <w:b/>
          <w:bCs/>
        </w:rPr>
      </w:pPr>
      <w:r w:rsidRPr="002B46A0">
        <w:rPr>
          <w:b/>
          <w:bCs/>
        </w:rPr>
        <w:t xml:space="preserve">Европейский  Север </w:t>
      </w:r>
    </w:p>
    <w:p w:rsidR="00A561BC" w:rsidRPr="002B46A0" w:rsidRDefault="00A561BC" w:rsidP="00CF75CC">
      <w:pPr>
        <w:widowControl w:val="0"/>
        <w:tabs>
          <w:tab w:val="left" w:pos="851"/>
          <w:tab w:val="left" w:pos="14742"/>
        </w:tabs>
        <w:autoSpaceDE w:val="0"/>
        <w:autoSpaceDN w:val="0"/>
        <w:adjustRightInd w:val="0"/>
        <w:ind w:left="284" w:firstLine="283"/>
        <w:jc w:val="both"/>
      </w:pPr>
      <w:r w:rsidRPr="002B46A0">
        <w:t>Географическое  положение. Состав  и  соседи  района. Оценка  природно-ресурсного потенциала. Специализация  района. Этапы  освоения  территории. Роль  моря  на  разных  этапах  развития  района. Деревянная  архитектура, художественные  промыслы. Население. Традиции  и  быт  населения. Крупные  города. Мурманск, Архангельск, Вологда. Проблемы  и  перспективы  развития  Европейского  Севера.</w:t>
      </w:r>
    </w:p>
    <w:p w:rsidR="00A561BC" w:rsidRPr="002B46A0" w:rsidRDefault="00A561BC" w:rsidP="00CF75CC">
      <w:pPr>
        <w:widowControl w:val="0"/>
        <w:autoSpaceDE w:val="0"/>
        <w:autoSpaceDN w:val="0"/>
        <w:adjustRightInd w:val="0"/>
        <w:ind w:left="284" w:firstLine="283"/>
      </w:pPr>
      <w:r w:rsidRPr="002B46A0">
        <w:t>Пр.р. № 2. «Составление  характеристики природных особенностей, населения и хозяйства своей местности».</w:t>
      </w:r>
    </w:p>
    <w:p w:rsidR="00A561BC" w:rsidRPr="002B46A0" w:rsidRDefault="00A561BC" w:rsidP="00CF75CC">
      <w:pPr>
        <w:widowControl w:val="0"/>
        <w:autoSpaceDE w:val="0"/>
        <w:autoSpaceDN w:val="0"/>
        <w:adjustRightInd w:val="0"/>
        <w:ind w:left="284" w:firstLine="283"/>
        <w:jc w:val="both"/>
        <w:outlineLvl w:val="0"/>
      </w:pPr>
      <w:r w:rsidRPr="002B46A0">
        <w:rPr>
          <w:bCs/>
        </w:rPr>
        <w:t xml:space="preserve">Р.С. № 4. </w:t>
      </w:r>
      <w:r w:rsidRPr="002B46A0">
        <w:rPr>
          <w:color w:val="000000"/>
        </w:rPr>
        <w:t xml:space="preserve">Архангельская  область: географическое  положение.                                </w:t>
      </w:r>
    </w:p>
    <w:p w:rsidR="00A561BC" w:rsidRPr="002B46A0" w:rsidRDefault="00A561BC" w:rsidP="00CF75CC">
      <w:pPr>
        <w:widowControl w:val="0"/>
        <w:autoSpaceDE w:val="0"/>
        <w:autoSpaceDN w:val="0"/>
        <w:adjustRightInd w:val="0"/>
        <w:ind w:left="284" w:firstLine="283"/>
        <w:jc w:val="both"/>
        <w:outlineLvl w:val="0"/>
        <w:rPr>
          <w:bCs/>
        </w:rPr>
      </w:pPr>
      <w:r w:rsidRPr="002B46A0">
        <w:rPr>
          <w:bCs/>
        </w:rPr>
        <w:t xml:space="preserve">Р.С. № 5. </w:t>
      </w:r>
      <w:r w:rsidRPr="002B46A0">
        <w:rPr>
          <w:color w:val="000000"/>
        </w:rPr>
        <w:t>Население  Архангельской области.</w:t>
      </w:r>
    </w:p>
    <w:p w:rsidR="00A561BC" w:rsidRPr="002B46A0" w:rsidRDefault="00A561BC" w:rsidP="00CF75CC">
      <w:pPr>
        <w:widowControl w:val="0"/>
        <w:autoSpaceDE w:val="0"/>
        <w:autoSpaceDN w:val="0"/>
        <w:adjustRightInd w:val="0"/>
        <w:ind w:left="284" w:firstLine="283"/>
        <w:jc w:val="both"/>
      </w:pPr>
      <w:r w:rsidRPr="002B46A0">
        <w:rPr>
          <w:bCs/>
        </w:rPr>
        <w:t xml:space="preserve">Р.С. № 6. </w:t>
      </w:r>
      <w:r w:rsidRPr="002B46A0">
        <w:rPr>
          <w:color w:val="000000"/>
        </w:rPr>
        <w:t>Природно-ресурсный  потенциал  Архангельской области.</w:t>
      </w:r>
    </w:p>
    <w:p w:rsidR="00A561BC" w:rsidRPr="002B46A0" w:rsidRDefault="00A561BC" w:rsidP="00CF75CC">
      <w:pPr>
        <w:widowControl w:val="0"/>
        <w:autoSpaceDE w:val="0"/>
        <w:autoSpaceDN w:val="0"/>
        <w:adjustRightInd w:val="0"/>
        <w:ind w:left="284" w:firstLine="283"/>
        <w:rPr>
          <w:color w:val="000000"/>
        </w:rPr>
      </w:pPr>
      <w:r w:rsidRPr="002B46A0">
        <w:rPr>
          <w:bCs/>
        </w:rPr>
        <w:t>Р.С. № 7.</w:t>
      </w:r>
      <w:r w:rsidRPr="002B46A0">
        <w:rPr>
          <w:b/>
          <w:bCs/>
        </w:rPr>
        <w:t xml:space="preserve"> </w:t>
      </w:r>
      <w:r w:rsidRPr="002B46A0">
        <w:rPr>
          <w:color w:val="000000"/>
        </w:rPr>
        <w:t>Проблемы  и  перспективы  развития    Архангельской области.</w:t>
      </w:r>
    </w:p>
    <w:p w:rsidR="00A561BC" w:rsidRPr="002B46A0" w:rsidRDefault="00A561BC" w:rsidP="00CF75CC">
      <w:pPr>
        <w:widowControl w:val="0"/>
        <w:autoSpaceDE w:val="0"/>
        <w:autoSpaceDN w:val="0"/>
        <w:adjustRightInd w:val="0"/>
        <w:ind w:left="284" w:firstLine="283"/>
        <w:outlineLvl w:val="0"/>
        <w:rPr>
          <w:b/>
          <w:bCs/>
        </w:rPr>
      </w:pPr>
      <w:r w:rsidRPr="002B46A0">
        <w:rPr>
          <w:b/>
          <w:bCs/>
        </w:rPr>
        <w:t xml:space="preserve">Европейский Юг </w:t>
      </w:r>
    </w:p>
    <w:p w:rsidR="00A561BC" w:rsidRPr="002B46A0" w:rsidRDefault="00A561BC" w:rsidP="00CF75CC">
      <w:pPr>
        <w:widowControl w:val="0"/>
        <w:autoSpaceDE w:val="0"/>
        <w:autoSpaceDN w:val="0"/>
        <w:adjustRightInd w:val="0"/>
        <w:ind w:left="284" w:firstLine="283"/>
        <w:jc w:val="both"/>
      </w:pPr>
      <w:r w:rsidRPr="002B46A0">
        <w:t xml:space="preserve">Географическое  положение. Состав  и  соседи  района. Особенности  природных  условий  и  ресурсов, их  влияние  на  жизнь  населения  и  развития  хозяйства. Высотная  поясность. </w:t>
      </w:r>
      <w:r w:rsidRPr="002B46A0">
        <w:rPr>
          <w:color w:val="000000"/>
        </w:rPr>
        <w:t xml:space="preserve">Особенности природы Северного Кавказа. </w:t>
      </w:r>
      <w:r w:rsidRPr="002B46A0">
        <w:t xml:space="preserve">Выход  к  морям. Этапы  освоения  территории. Густая  населённость  района. Быт, традиции, занятия  населения. Особенности  современного  хозяйства. АПК - главное  направление  специализации  района. Рекреационная  зона. Крупные  города  района. Проблемы  и  перспективы  развития  Северного  Кавказа.  </w:t>
      </w:r>
    </w:p>
    <w:p w:rsidR="00A561BC" w:rsidRPr="002B46A0" w:rsidRDefault="00A561BC" w:rsidP="00CF75CC">
      <w:pPr>
        <w:widowControl w:val="0"/>
        <w:autoSpaceDE w:val="0"/>
        <w:autoSpaceDN w:val="0"/>
        <w:adjustRightInd w:val="0"/>
        <w:ind w:left="284" w:firstLine="283"/>
        <w:outlineLvl w:val="0"/>
        <w:rPr>
          <w:b/>
          <w:bCs/>
        </w:rPr>
      </w:pPr>
      <w:r w:rsidRPr="002B46A0">
        <w:rPr>
          <w:b/>
          <w:bCs/>
        </w:rPr>
        <w:t xml:space="preserve">Поволжье </w:t>
      </w:r>
    </w:p>
    <w:p w:rsidR="00A561BC" w:rsidRPr="002B46A0" w:rsidRDefault="00A561BC" w:rsidP="00CF75CC">
      <w:pPr>
        <w:widowControl w:val="0"/>
        <w:autoSpaceDE w:val="0"/>
        <w:autoSpaceDN w:val="0"/>
        <w:adjustRightInd w:val="0"/>
        <w:ind w:left="284" w:firstLine="283"/>
        <w:jc w:val="both"/>
      </w:pPr>
      <w:r w:rsidRPr="002B46A0">
        <w:t>Географическое  положение. Состав  и  соседи  района. Природные  условия  и  ресурсы. Волга - главная  хозяйственная  ось  района. Население. Крупные  города. Волжские  города-миллионеры. Этапы  хозяйственного  развития  района. Отрасли  специализации. Экологические  проблемы  и  перспективы  развития  Поволжья.</w:t>
      </w:r>
    </w:p>
    <w:p w:rsidR="00A561BC" w:rsidRPr="002B46A0" w:rsidRDefault="00A561BC" w:rsidP="00CF75CC">
      <w:pPr>
        <w:widowControl w:val="0"/>
        <w:autoSpaceDE w:val="0"/>
        <w:autoSpaceDN w:val="0"/>
        <w:adjustRightInd w:val="0"/>
        <w:ind w:left="284" w:firstLine="283"/>
        <w:outlineLvl w:val="0"/>
        <w:rPr>
          <w:b/>
          <w:bCs/>
        </w:rPr>
      </w:pPr>
      <w:r w:rsidRPr="002B46A0">
        <w:rPr>
          <w:b/>
          <w:bCs/>
        </w:rPr>
        <w:t xml:space="preserve">Урал </w:t>
      </w:r>
    </w:p>
    <w:p w:rsidR="00A561BC" w:rsidRPr="002B46A0" w:rsidRDefault="00A561BC" w:rsidP="00CF75CC">
      <w:pPr>
        <w:widowControl w:val="0"/>
        <w:autoSpaceDE w:val="0"/>
        <w:autoSpaceDN w:val="0"/>
        <w:adjustRightInd w:val="0"/>
        <w:ind w:left="284" w:firstLine="283"/>
        <w:jc w:val="both"/>
      </w:pPr>
      <w:r w:rsidRPr="002B46A0">
        <w:t xml:space="preserve">Своеобразие  географического  положения. Состав  и  соседи  района. Роль  района  в  обеспечении  связей  европейской  и  азиатской  частей  России. Природные  условия  и  ресурсы, их  особенности. Высотная  поясность. </w:t>
      </w:r>
      <w:r w:rsidRPr="002B46A0">
        <w:rPr>
          <w:color w:val="000000"/>
        </w:rPr>
        <w:t>Особенности природы Урала</w:t>
      </w:r>
      <w:r w:rsidRPr="002B46A0">
        <w:t>. Полезные  ископаемые. Ильменский  заповедник. Население, национальный  состав. Быт  и  традиции  народов  Урала. Уровень  урбанизации. Крупные  города  Урала. Специализация  района. Современное  хозяйство  района. Урал - экологически  неблагополучный  район. Источники  загрязнения  окружающей  среды. Проблемы  и  перспективы  развития  Урала.</w:t>
      </w:r>
    </w:p>
    <w:p w:rsidR="00A561BC" w:rsidRPr="002B46A0" w:rsidRDefault="00A561BC" w:rsidP="00CF75CC">
      <w:pPr>
        <w:widowControl w:val="0"/>
        <w:autoSpaceDE w:val="0"/>
        <w:autoSpaceDN w:val="0"/>
        <w:adjustRightInd w:val="0"/>
        <w:ind w:left="284" w:firstLine="283"/>
      </w:pPr>
      <w:r w:rsidRPr="002B46A0">
        <w:t xml:space="preserve">Пр.р. № 3. </w:t>
      </w:r>
      <w:r w:rsidRPr="002B46A0">
        <w:rPr>
          <w:rFonts w:ascii="Times New Roman CYR" w:hAnsi="Times New Roman CYR" w:cs="Times New Roman CYR"/>
          <w:szCs w:val="20"/>
        </w:rPr>
        <w:t>«Составление сравнительной характеристики развития Поволжья и Урала».</w:t>
      </w:r>
    </w:p>
    <w:p w:rsidR="00A561BC" w:rsidRPr="002B46A0" w:rsidRDefault="00A561BC" w:rsidP="00CF75CC">
      <w:pPr>
        <w:widowControl w:val="0"/>
        <w:autoSpaceDE w:val="0"/>
        <w:autoSpaceDN w:val="0"/>
        <w:adjustRightInd w:val="0"/>
        <w:ind w:left="284" w:firstLine="283"/>
        <w:rPr>
          <w:b/>
        </w:rPr>
      </w:pPr>
      <w:r w:rsidRPr="002B46A0">
        <w:rPr>
          <w:b/>
          <w:color w:val="000000"/>
        </w:rPr>
        <w:t xml:space="preserve">Обобщение по  теме «Европейская  Россия» </w:t>
      </w:r>
    </w:p>
    <w:p w:rsidR="00A561BC" w:rsidRPr="002B46A0" w:rsidRDefault="00A561BC" w:rsidP="00CF75CC">
      <w:pPr>
        <w:widowControl w:val="0"/>
        <w:autoSpaceDE w:val="0"/>
        <w:autoSpaceDN w:val="0"/>
        <w:adjustRightInd w:val="0"/>
        <w:ind w:left="284" w:firstLine="283"/>
        <w:outlineLvl w:val="0"/>
        <w:rPr>
          <w:b/>
          <w:bCs/>
        </w:rPr>
      </w:pPr>
      <w:r w:rsidRPr="002B46A0">
        <w:rPr>
          <w:b/>
          <w:bCs/>
        </w:rPr>
        <w:lastRenderedPageBreak/>
        <w:t xml:space="preserve">Азиатская  Россия </w:t>
      </w:r>
    </w:p>
    <w:p w:rsidR="00A561BC" w:rsidRPr="002B46A0" w:rsidRDefault="00A561BC" w:rsidP="00CF75CC">
      <w:pPr>
        <w:widowControl w:val="0"/>
        <w:autoSpaceDE w:val="0"/>
        <w:autoSpaceDN w:val="0"/>
        <w:adjustRightInd w:val="0"/>
        <w:ind w:left="284" w:firstLine="283"/>
        <w:outlineLvl w:val="0"/>
        <w:rPr>
          <w:b/>
          <w:bCs/>
          <w:u w:val="single"/>
        </w:rPr>
      </w:pPr>
      <w:r w:rsidRPr="002B46A0">
        <w:rPr>
          <w:b/>
          <w:bCs/>
        </w:rPr>
        <w:t xml:space="preserve">Сибирь </w:t>
      </w:r>
    </w:p>
    <w:p w:rsidR="00A561BC" w:rsidRPr="002B46A0" w:rsidRDefault="00A561BC" w:rsidP="00CF75CC">
      <w:pPr>
        <w:widowControl w:val="0"/>
        <w:autoSpaceDE w:val="0"/>
        <w:autoSpaceDN w:val="0"/>
        <w:adjustRightInd w:val="0"/>
        <w:ind w:left="284" w:firstLine="283"/>
        <w:jc w:val="both"/>
      </w:pPr>
      <w:r w:rsidRPr="002B46A0">
        <w:t xml:space="preserve">Пространство  Сибири. Состав  территории. Географическое  положение. Природные  условия  и  ресурсы. Особенности  речной  сети. </w:t>
      </w:r>
      <w:r w:rsidRPr="002B46A0">
        <w:rPr>
          <w:color w:val="000000"/>
        </w:rPr>
        <w:t>Особенности природы Западно-Сибирский равнины. Горы Южной Сибири: особенности природы.</w:t>
      </w:r>
      <w:r w:rsidRPr="002B46A0">
        <w:t xml:space="preserve"> Заселение  и  освоение  территории. Население. Жизнь, быт  и  занятия  населения. Коренные  народы  Севера. Роль  транспорта  в  освоении  территории. Транссибирская  магистраль. Хозяйство. Отрасли  специализации. Западная  Сибирь - главная  топливная  база  России. Восточная  и Северо-Восточная Сибирь – особенности природы. Проблемы  и  перспективы  развития  районов.</w:t>
      </w:r>
    </w:p>
    <w:p w:rsidR="00A561BC" w:rsidRPr="002B46A0" w:rsidRDefault="00A561BC" w:rsidP="00CF75CC">
      <w:pPr>
        <w:widowControl w:val="0"/>
        <w:tabs>
          <w:tab w:val="left" w:pos="14742"/>
        </w:tabs>
        <w:autoSpaceDE w:val="0"/>
        <w:autoSpaceDN w:val="0"/>
        <w:adjustRightInd w:val="0"/>
        <w:ind w:left="284" w:firstLine="283"/>
        <w:outlineLvl w:val="0"/>
        <w:rPr>
          <w:color w:val="000000"/>
        </w:rPr>
      </w:pPr>
      <w:r w:rsidRPr="002B46A0">
        <w:t xml:space="preserve">Пр.р. № 4. </w:t>
      </w:r>
      <w:r w:rsidRPr="002B46A0">
        <w:rPr>
          <w:color w:val="000000"/>
        </w:rPr>
        <w:t>«Сравнительная оценка географического положения Западной и Восточной Сибири»</w:t>
      </w:r>
    </w:p>
    <w:p w:rsidR="00A561BC" w:rsidRPr="002B46A0" w:rsidRDefault="00A561BC" w:rsidP="00CF75CC">
      <w:pPr>
        <w:widowControl w:val="0"/>
        <w:tabs>
          <w:tab w:val="left" w:pos="14742"/>
        </w:tabs>
        <w:autoSpaceDE w:val="0"/>
        <w:autoSpaceDN w:val="0"/>
        <w:adjustRightInd w:val="0"/>
        <w:ind w:left="284" w:firstLine="283"/>
        <w:outlineLvl w:val="0"/>
      </w:pPr>
      <w:r w:rsidRPr="002B46A0">
        <w:rPr>
          <w:b/>
          <w:bCs/>
        </w:rPr>
        <w:t xml:space="preserve">Дальний  Восток </w:t>
      </w:r>
    </w:p>
    <w:p w:rsidR="00A561BC" w:rsidRPr="002B46A0" w:rsidRDefault="00A561BC" w:rsidP="00CF75CC">
      <w:pPr>
        <w:widowControl w:val="0"/>
        <w:tabs>
          <w:tab w:val="left" w:pos="14742"/>
        </w:tabs>
        <w:autoSpaceDE w:val="0"/>
        <w:autoSpaceDN w:val="0"/>
        <w:adjustRightInd w:val="0"/>
        <w:ind w:left="284" w:firstLine="283"/>
        <w:jc w:val="both"/>
      </w:pPr>
      <w:r w:rsidRPr="002B46A0">
        <w:t xml:space="preserve">Уникальность  географического  положения. Состав  и  соседи  района. Геологическая  "молодость"  района. Сейсмичность. Вулканизм. Полезные  ископаемые. Природные  контрасты. </w:t>
      </w:r>
      <w:r w:rsidRPr="002B46A0">
        <w:rPr>
          <w:color w:val="000000"/>
          <w:szCs w:val="20"/>
        </w:rPr>
        <w:t>Главные особенности природы Дальнего Востока.</w:t>
      </w:r>
    </w:p>
    <w:p w:rsidR="00A561BC" w:rsidRPr="002B46A0" w:rsidRDefault="00A561BC" w:rsidP="00CF75CC">
      <w:pPr>
        <w:widowControl w:val="0"/>
        <w:tabs>
          <w:tab w:val="left" w:pos="14742"/>
        </w:tabs>
        <w:autoSpaceDE w:val="0"/>
        <w:autoSpaceDN w:val="0"/>
        <w:adjustRightInd w:val="0"/>
        <w:ind w:left="284" w:firstLine="283"/>
        <w:jc w:val="both"/>
      </w:pPr>
      <w:r w:rsidRPr="002B46A0">
        <w:t>Этапы  развития  территории. Исследователи  Дальнего  Востока. Население. Основные  отрасли  специализации  района. Дальний  Восток - далёкая  периферия  или  "тихоокеанский  фасад"  России? Внешние  связи  региона.</w:t>
      </w:r>
    </w:p>
    <w:p w:rsidR="00A561BC" w:rsidRPr="002B46A0" w:rsidRDefault="00A561BC" w:rsidP="00CF75CC">
      <w:pPr>
        <w:widowControl w:val="0"/>
        <w:tabs>
          <w:tab w:val="left" w:pos="14742"/>
        </w:tabs>
        <w:autoSpaceDE w:val="0"/>
        <w:autoSpaceDN w:val="0"/>
        <w:adjustRightInd w:val="0"/>
        <w:ind w:left="284" w:firstLine="283"/>
        <w:outlineLvl w:val="0"/>
        <w:rPr>
          <w:b/>
          <w:bCs/>
        </w:rPr>
      </w:pPr>
      <w:r>
        <w:rPr>
          <w:b/>
          <w:bCs/>
        </w:rPr>
        <w:t xml:space="preserve">Раздел </w:t>
      </w:r>
      <w:r w:rsidRPr="002B46A0">
        <w:rPr>
          <w:b/>
        </w:rPr>
        <w:t>Россия в современном мире</w:t>
      </w:r>
    </w:p>
    <w:p w:rsidR="00A561BC" w:rsidRPr="002B46A0" w:rsidRDefault="00A561BC" w:rsidP="00CF75CC">
      <w:pPr>
        <w:widowControl w:val="0"/>
        <w:tabs>
          <w:tab w:val="left" w:pos="14742"/>
        </w:tabs>
        <w:autoSpaceDE w:val="0"/>
        <w:autoSpaceDN w:val="0"/>
        <w:adjustRightInd w:val="0"/>
        <w:ind w:left="284" w:firstLine="283"/>
        <w:outlineLvl w:val="0"/>
      </w:pPr>
      <w:r w:rsidRPr="002B46A0">
        <w:rPr>
          <w:b/>
          <w:bCs/>
        </w:rPr>
        <w:t xml:space="preserve">Россия  в  мире </w:t>
      </w:r>
    </w:p>
    <w:p w:rsidR="00A561BC" w:rsidRPr="002B46A0" w:rsidRDefault="00A561BC" w:rsidP="00CF75CC">
      <w:pPr>
        <w:widowControl w:val="0"/>
        <w:tabs>
          <w:tab w:val="left" w:pos="14742"/>
        </w:tabs>
        <w:autoSpaceDE w:val="0"/>
        <w:autoSpaceDN w:val="0"/>
        <w:adjustRightInd w:val="0"/>
        <w:ind w:left="284" w:firstLine="283"/>
        <w:jc w:val="both"/>
      </w:pPr>
      <w:r w:rsidRPr="002B46A0">
        <w:t>Соседи  России. Место  России  в  мире. Экономические, культурные, информационные, торговые, политические  связи  России  со  странами  ближнего  и  дальнего  зарубежья. Расширение  внешних  экономических  связей  с  другими  государствами.</w:t>
      </w:r>
    </w:p>
    <w:p w:rsidR="00A561BC" w:rsidRPr="002B46A0" w:rsidRDefault="00A561BC" w:rsidP="00CF75CC">
      <w:pPr>
        <w:widowControl w:val="0"/>
        <w:tabs>
          <w:tab w:val="left" w:pos="14742"/>
        </w:tabs>
        <w:autoSpaceDE w:val="0"/>
        <w:autoSpaceDN w:val="0"/>
        <w:adjustRightInd w:val="0"/>
        <w:ind w:left="284" w:firstLine="283"/>
        <w:jc w:val="both"/>
        <w:rPr>
          <w:bCs/>
        </w:rPr>
      </w:pPr>
      <w:r w:rsidRPr="002B46A0">
        <w:t xml:space="preserve">Пр.р. № 5. </w:t>
      </w:r>
      <w:r w:rsidRPr="002B46A0">
        <w:rPr>
          <w:color w:val="000000"/>
        </w:rPr>
        <w:t>«Анализ показателей внешнеторгового оборота России»</w:t>
      </w:r>
    </w:p>
    <w:p w:rsidR="00A561BC" w:rsidRPr="002B46A0" w:rsidRDefault="00A561BC" w:rsidP="00CF75CC">
      <w:pPr>
        <w:widowControl w:val="0"/>
        <w:tabs>
          <w:tab w:val="left" w:pos="2865"/>
          <w:tab w:val="left" w:pos="14742"/>
        </w:tabs>
        <w:autoSpaceDE w:val="0"/>
        <w:autoSpaceDN w:val="0"/>
        <w:adjustRightInd w:val="0"/>
        <w:ind w:left="284" w:firstLine="283"/>
        <w:rPr>
          <w:b/>
          <w:bCs/>
        </w:rPr>
      </w:pPr>
      <w:r w:rsidRPr="002B46A0">
        <w:rPr>
          <w:b/>
          <w:bCs/>
        </w:rPr>
        <w:t xml:space="preserve">Обобщение за курс 9 класса </w:t>
      </w:r>
    </w:p>
    <w:p w:rsidR="00A561BC" w:rsidRPr="002B46A0" w:rsidRDefault="00A561BC" w:rsidP="00CF75CC">
      <w:pPr>
        <w:widowControl w:val="0"/>
        <w:tabs>
          <w:tab w:val="left" w:pos="2865"/>
          <w:tab w:val="left" w:pos="14742"/>
        </w:tabs>
        <w:autoSpaceDE w:val="0"/>
        <w:autoSpaceDN w:val="0"/>
        <w:adjustRightInd w:val="0"/>
        <w:ind w:left="284" w:firstLine="283"/>
        <w:rPr>
          <w:bCs/>
        </w:rPr>
      </w:pPr>
      <w:r w:rsidRPr="002B46A0">
        <w:rPr>
          <w:bCs/>
        </w:rPr>
        <w:t>Регионы России, Европейская Россия, Азиатская Россия, Россия в мире.</w:t>
      </w:r>
    </w:p>
    <w:p w:rsidR="00A561BC" w:rsidRPr="002B46A0" w:rsidRDefault="00A561BC" w:rsidP="00CF75CC">
      <w:pPr>
        <w:widowControl w:val="0"/>
        <w:tabs>
          <w:tab w:val="left" w:pos="2865"/>
          <w:tab w:val="left" w:pos="14742"/>
        </w:tabs>
        <w:autoSpaceDE w:val="0"/>
        <w:autoSpaceDN w:val="0"/>
        <w:adjustRightInd w:val="0"/>
        <w:ind w:left="284" w:firstLine="283"/>
        <w:rPr>
          <w:b/>
          <w:bCs/>
        </w:rPr>
      </w:pPr>
    </w:p>
    <w:p w:rsidR="00A561BC" w:rsidRPr="001B6911" w:rsidRDefault="00A561BC" w:rsidP="00A561BC">
      <w:pPr>
        <w:ind w:right="372"/>
        <w:jc w:val="center"/>
        <w:rPr>
          <w:b/>
        </w:rPr>
      </w:pPr>
      <w:r w:rsidRPr="001B6911">
        <w:rPr>
          <w:b/>
        </w:rPr>
        <w:t>География (</w:t>
      </w:r>
      <w:hyperlink r:id="rId19" w:history="1">
        <w:r w:rsidRPr="001B6911">
          <w:rPr>
            <w:b/>
            <w:shd w:val="clear" w:color="auto" w:fill="FFFFFF"/>
          </w:rPr>
          <w:t>УМК "Полярная звезда" А. И. Алексеев, 5-6 кл.</w:t>
        </w:r>
      </w:hyperlink>
      <w:r w:rsidRPr="001B6911">
        <w:rPr>
          <w:b/>
        </w:rPr>
        <w:t>)</w:t>
      </w:r>
    </w:p>
    <w:p w:rsidR="00A561BC" w:rsidRPr="00DE2C86" w:rsidRDefault="00A561BC" w:rsidP="00A561BC">
      <w:pPr>
        <w:pStyle w:val="aff8"/>
        <w:ind w:right="372"/>
        <w:jc w:val="center"/>
        <w:rPr>
          <w:rFonts w:ascii="Times New Roman" w:hAnsi="Times New Roman"/>
          <w:b/>
          <w:sz w:val="24"/>
          <w:szCs w:val="24"/>
        </w:rPr>
      </w:pPr>
      <w:r w:rsidRPr="00DE2C86">
        <w:rPr>
          <w:rFonts w:ascii="Times New Roman" w:hAnsi="Times New Roman"/>
          <w:b/>
          <w:sz w:val="24"/>
          <w:szCs w:val="24"/>
        </w:rPr>
        <w:t>5 класс</w:t>
      </w:r>
    </w:p>
    <w:p w:rsidR="00A561BC" w:rsidRPr="00DE2C86" w:rsidRDefault="00A561BC" w:rsidP="00A561BC">
      <w:pPr>
        <w:pStyle w:val="aff8"/>
        <w:ind w:right="372"/>
        <w:jc w:val="center"/>
        <w:rPr>
          <w:rFonts w:ascii="Times New Roman" w:hAnsi="Times New Roman"/>
          <w:b/>
          <w:sz w:val="24"/>
          <w:szCs w:val="24"/>
        </w:rPr>
      </w:pPr>
    </w:p>
    <w:p w:rsidR="00A561BC" w:rsidRPr="005F17C7" w:rsidRDefault="00A561BC" w:rsidP="00CF75CC">
      <w:pPr>
        <w:shd w:val="clear" w:color="auto" w:fill="FFFFFF"/>
        <w:ind w:left="284" w:firstLine="283"/>
        <w:jc w:val="both"/>
        <w:rPr>
          <w:color w:val="000000"/>
        </w:rPr>
      </w:pPr>
      <w:r w:rsidRPr="005F17C7">
        <w:rPr>
          <w:color w:val="000000"/>
        </w:rPr>
        <w:t xml:space="preserve">ВВЕДЕНИЕ </w:t>
      </w:r>
    </w:p>
    <w:p w:rsidR="00A561BC" w:rsidRPr="005F17C7" w:rsidRDefault="00A561BC" w:rsidP="00CF75CC">
      <w:pPr>
        <w:shd w:val="clear" w:color="auto" w:fill="FFFFFF"/>
        <w:ind w:left="284" w:firstLine="283"/>
        <w:jc w:val="both"/>
        <w:rPr>
          <w:color w:val="000000"/>
        </w:rPr>
      </w:pPr>
      <w:r w:rsidRPr="005F17C7">
        <w:rPr>
          <w:color w:val="000000"/>
        </w:rPr>
        <w:t>География как наука. Практическое значение географии на разных этапах развития человечества. Задачи и методы географической науки. </w:t>
      </w:r>
    </w:p>
    <w:p w:rsidR="00A561BC" w:rsidRPr="005F17C7" w:rsidRDefault="00A561BC" w:rsidP="00CF75CC">
      <w:pPr>
        <w:shd w:val="clear" w:color="auto" w:fill="FFFFFF"/>
        <w:ind w:left="284" w:firstLine="283"/>
        <w:jc w:val="both"/>
        <w:rPr>
          <w:color w:val="000000"/>
        </w:rPr>
      </w:pPr>
      <w:r w:rsidRPr="005F17C7">
        <w:rPr>
          <w:color w:val="000000"/>
        </w:rPr>
        <w:t>РАЗДЕЛ 1. На какой Земле мы живем – 5 часов</w:t>
      </w:r>
    </w:p>
    <w:p w:rsidR="00A561BC" w:rsidRPr="005F17C7" w:rsidRDefault="00A561BC" w:rsidP="00CF75CC">
      <w:pPr>
        <w:shd w:val="clear" w:color="auto" w:fill="FFFFFF"/>
        <w:ind w:left="284" w:firstLine="283"/>
        <w:jc w:val="both"/>
        <w:rPr>
          <w:color w:val="000000"/>
        </w:rPr>
      </w:pPr>
      <w:r w:rsidRPr="005F17C7">
        <w:rPr>
          <w:color w:val="000000"/>
        </w:rPr>
        <w:t xml:space="preserve">География в древности: Древняя Индия, Древний Египет, Древний Восток, Древняя Греция. Учёные античного мира – Аристотель, Эратосфен, Птолимей. Экспедиции Т. Хейердала как модель путешествий в древности. География в эпоху Средневековья:  путешествия и открытия португальцев, русских землепроходцев. Путешествия Марко Поло и Афанасия  Никитина. Эпоха Великих географических открытий. Открытие Нового света – экспедиция Христофора Колумба. Первое кругосветное плавание Фернана Магеллана. Значение Великих географических открытий. Географические открытия 17-19 века. Поиски Южной Земли – открытие Австралии. Первая русская </w:t>
      </w:r>
      <w:r w:rsidRPr="005F17C7">
        <w:rPr>
          <w:color w:val="000000"/>
        </w:rPr>
        <w:lastRenderedPageBreak/>
        <w:t>кругосветная экспедиция И.Ф. Крузенштерна и Ю.Ф.Лисянского. Русская экспедиция  Ф.Ф. Беллинсгаузена и М.П.Лазарева – открытие Антарктиды.</w:t>
      </w:r>
    </w:p>
    <w:p w:rsidR="00A561BC" w:rsidRPr="005F17C7" w:rsidRDefault="00A561BC" w:rsidP="00CF75CC">
      <w:pPr>
        <w:shd w:val="clear" w:color="auto" w:fill="FFFFFF"/>
        <w:ind w:left="284" w:firstLine="283"/>
        <w:jc w:val="both"/>
        <w:rPr>
          <w:color w:val="000000"/>
        </w:rPr>
      </w:pPr>
      <w:r w:rsidRPr="005F17C7">
        <w:rPr>
          <w:color w:val="000000"/>
        </w:rPr>
        <w:t>Современные географические исследования. Исследования полярных областей Земли. Изучение Мирового океана. Космические исследования. Географические исследования Новейшего времени. Актуальные проблемы развития человечества и России, решение которых невозможно без участия географов.</w:t>
      </w:r>
    </w:p>
    <w:p w:rsidR="00A561BC" w:rsidRPr="005F17C7" w:rsidRDefault="00A561BC" w:rsidP="00CF75CC">
      <w:pPr>
        <w:shd w:val="clear" w:color="auto" w:fill="FFFFFF"/>
        <w:ind w:left="284" w:firstLine="283"/>
        <w:jc w:val="both"/>
        <w:rPr>
          <w:color w:val="000000"/>
        </w:rPr>
      </w:pPr>
      <w:r w:rsidRPr="00DE2C86">
        <w:rPr>
          <w:i/>
          <w:iCs/>
          <w:color w:val="000000"/>
        </w:rPr>
        <w:t>Практические работы:</w:t>
      </w:r>
    </w:p>
    <w:p w:rsidR="00A561BC" w:rsidRPr="005F17C7" w:rsidRDefault="00A561BC" w:rsidP="00CF75CC">
      <w:pPr>
        <w:shd w:val="clear" w:color="auto" w:fill="FFFFFF"/>
        <w:ind w:left="284" w:firstLine="283"/>
        <w:jc w:val="both"/>
        <w:rPr>
          <w:color w:val="000000"/>
        </w:rPr>
      </w:pPr>
      <w:r>
        <w:rPr>
          <w:color w:val="000000"/>
        </w:rPr>
        <w:t>1.</w:t>
      </w:r>
      <w:r w:rsidRPr="005F17C7">
        <w:rPr>
          <w:color w:val="000000"/>
        </w:rPr>
        <w:t>«Обозначение на контурной карте маршрутов путешествий, географических объектов, открытых в разные периоды».</w:t>
      </w:r>
    </w:p>
    <w:p w:rsidR="00A561BC" w:rsidRPr="005F17C7" w:rsidRDefault="00A561BC" w:rsidP="00CF75CC">
      <w:pPr>
        <w:shd w:val="clear" w:color="auto" w:fill="FFFFFF"/>
        <w:ind w:left="284" w:firstLine="283"/>
        <w:jc w:val="both"/>
        <w:rPr>
          <w:color w:val="000000"/>
        </w:rPr>
      </w:pPr>
      <w:r>
        <w:rPr>
          <w:color w:val="000000"/>
        </w:rPr>
        <w:t>2.</w:t>
      </w:r>
      <w:r w:rsidRPr="005F17C7">
        <w:rPr>
          <w:color w:val="000000"/>
        </w:rPr>
        <w:t>«Составление списка источников информации по теме «Имена русских первопроходцев и мореплавателей на карте мира».</w:t>
      </w:r>
    </w:p>
    <w:p w:rsidR="00A561BC" w:rsidRPr="005F17C7" w:rsidRDefault="00A561BC" w:rsidP="00CF75CC">
      <w:pPr>
        <w:shd w:val="clear" w:color="auto" w:fill="FFFFFF"/>
        <w:ind w:left="284" w:firstLine="283"/>
        <w:jc w:val="both"/>
        <w:rPr>
          <w:color w:val="000000"/>
        </w:rPr>
      </w:pPr>
      <w:r w:rsidRPr="005F17C7">
        <w:rPr>
          <w:color w:val="000000"/>
        </w:rPr>
        <w:t>Р</w:t>
      </w:r>
      <w:r>
        <w:rPr>
          <w:color w:val="000000"/>
        </w:rPr>
        <w:t>АЗДЕЛ 2. Планета Земля</w:t>
      </w:r>
    </w:p>
    <w:p w:rsidR="00A561BC" w:rsidRPr="005F17C7" w:rsidRDefault="00A561BC" w:rsidP="00CF75CC">
      <w:pPr>
        <w:shd w:val="clear" w:color="auto" w:fill="FFFFFF"/>
        <w:ind w:left="284" w:firstLine="283"/>
        <w:jc w:val="both"/>
        <w:rPr>
          <w:color w:val="000000"/>
        </w:rPr>
      </w:pPr>
      <w:r w:rsidRPr="005F17C7">
        <w:rPr>
          <w:color w:val="000000"/>
        </w:rPr>
        <w:t>Земля в Солнечной системе и во Вселенной. Земля и Луна. Форма, размеры Земли, их географические следствия. Движение Земли вокруг своей оси. Земная ось и географические полюсы. Следствия осевого движения Земли.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Влияние Космоса на Землю и жизнь людей. Текущий контроль.</w:t>
      </w:r>
    </w:p>
    <w:p w:rsidR="00A561BC" w:rsidRPr="005F17C7" w:rsidRDefault="00A561BC" w:rsidP="00CF75CC">
      <w:pPr>
        <w:shd w:val="clear" w:color="auto" w:fill="FFFFFF"/>
        <w:ind w:left="284" w:firstLine="283"/>
        <w:jc w:val="both"/>
        <w:rPr>
          <w:color w:val="000000"/>
        </w:rPr>
      </w:pPr>
      <w:r w:rsidRPr="00DE2C86">
        <w:rPr>
          <w:i/>
          <w:iCs/>
          <w:color w:val="000000"/>
        </w:rPr>
        <w:t>Практические работы:</w:t>
      </w:r>
    </w:p>
    <w:p w:rsidR="00A561BC" w:rsidRPr="005F17C7" w:rsidRDefault="00A561BC" w:rsidP="00CF75CC">
      <w:pPr>
        <w:shd w:val="clear" w:color="auto" w:fill="FFFFFF"/>
        <w:ind w:left="284" w:firstLine="283"/>
        <w:jc w:val="both"/>
        <w:rPr>
          <w:color w:val="000000"/>
        </w:rPr>
      </w:pPr>
      <w:r>
        <w:rPr>
          <w:color w:val="000000"/>
        </w:rPr>
        <w:t>3.</w:t>
      </w:r>
      <w:r w:rsidRPr="005F17C7">
        <w:rPr>
          <w:color w:val="000000"/>
        </w:rPr>
        <w:t>«Характеристика событий, происходящих на экваторе, в тропиках, на полярных кругах и полюсах Земли в дни равноденствий и солнцестояний».</w:t>
      </w:r>
    </w:p>
    <w:p w:rsidR="00A561BC" w:rsidRPr="005F17C7" w:rsidRDefault="00A561BC" w:rsidP="00CF75CC">
      <w:pPr>
        <w:shd w:val="clear" w:color="auto" w:fill="FFFFFF"/>
        <w:ind w:left="284" w:firstLine="283"/>
        <w:jc w:val="both"/>
        <w:rPr>
          <w:color w:val="000000"/>
        </w:rPr>
      </w:pPr>
      <w:r>
        <w:rPr>
          <w:color w:val="000000"/>
        </w:rPr>
        <w:t>4.</w:t>
      </w:r>
      <w:r w:rsidRPr="005F17C7">
        <w:rPr>
          <w:color w:val="000000"/>
        </w:rPr>
        <w:t>«Выявление закономерностей изменения продолжительности дня и высоты Солнца над горизонтом в зависимости от времени года на территории своей местности».</w:t>
      </w:r>
    </w:p>
    <w:p w:rsidR="00A561BC" w:rsidRPr="005F17C7" w:rsidRDefault="00A561BC" w:rsidP="00CF75CC">
      <w:pPr>
        <w:shd w:val="clear" w:color="auto" w:fill="FFFFFF"/>
        <w:ind w:left="284" w:firstLine="283"/>
        <w:jc w:val="both"/>
        <w:rPr>
          <w:color w:val="000000"/>
        </w:rPr>
      </w:pPr>
      <w:r w:rsidRPr="005F17C7">
        <w:rPr>
          <w:color w:val="000000"/>
        </w:rPr>
        <w:t>РА</w:t>
      </w:r>
      <w:r>
        <w:rPr>
          <w:color w:val="000000"/>
        </w:rPr>
        <w:t>ЗДЕЛ 3. План и карта</w:t>
      </w:r>
    </w:p>
    <w:p w:rsidR="00A561BC" w:rsidRPr="005F17C7" w:rsidRDefault="00A561BC" w:rsidP="00CF75CC">
      <w:pPr>
        <w:shd w:val="clear" w:color="auto" w:fill="FFFFFF"/>
        <w:ind w:left="284" w:firstLine="283"/>
        <w:jc w:val="both"/>
        <w:rPr>
          <w:color w:val="000000"/>
        </w:rPr>
      </w:pPr>
      <w:r w:rsidRPr="005F17C7">
        <w:rPr>
          <w:color w:val="000000"/>
        </w:rPr>
        <w:t>Ориентирование и способы ориентирования на местности. Компас. Азимут.</w:t>
      </w:r>
    </w:p>
    <w:p w:rsidR="00A561BC" w:rsidRPr="005F17C7" w:rsidRDefault="00A561BC" w:rsidP="00CF75CC">
      <w:pPr>
        <w:shd w:val="clear" w:color="auto" w:fill="FFFFFF"/>
        <w:ind w:left="284" w:firstLine="283"/>
        <w:jc w:val="both"/>
        <w:rPr>
          <w:color w:val="000000"/>
        </w:rPr>
      </w:pPr>
      <w:r w:rsidRPr="005F17C7">
        <w:rPr>
          <w:color w:val="000000"/>
        </w:rPr>
        <w:t>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План местности.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Географическая карта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географических карт и их классификация. Виды географических карт. Способы изображения на мелкомасштабных географических картах. Искажения на географических картах. Градусная сетка: параллели и меридианы на глобусе и картах. Экватор и нулевой (начальный, Гринвичевский) меридиан. Географические координаты. Географическая щирота и географическая долгота. Измерение расстояний по карте. Использование карт в жизни людей.</w:t>
      </w:r>
    </w:p>
    <w:p w:rsidR="00A561BC" w:rsidRPr="005F17C7" w:rsidRDefault="00A561BC" w:rsidP="00CF75CC">
      <w:pPr>
        <w:shd w:val="clear" w:color="auto" w:fill="FFFFFF"/>
        <w:ind w:left="284" w:firstLine="283"/>
        <w:jc w:val="both"/>
        <w:rPr>
          <w:color w:val="000000"/>
        </w:rPr>
      </w:pPr>
      <w:r w:rsidRPr="00DE2C86">
        <w:rPr>
          <w:i/>
          <w:iCs/>
          <w:color w:val="000000"/>
        </w:rPr>
        <w:t>Практические работы:</w:t>
      </w:r>
    </w:p>
    <w:p w:rsidR="00A561BC" w:rsidRPr="005F17C7" w:rsidRDefault="00A561BC" w:rsidP="00CF75CC">
      <w:pPr>
        <w:shd w:val="clear" w:color="auto" w:fill="FFFFFF"/>
        <w:ind w:left="284" w:firstLine="283"/>
        <w:jc w:val="both"/>
        <w:rPr>
          <w:color w:val="000000"/>
        </w:rPr>
      </w:pPr>
      <w:r>
        <w:rPr>
          <w:color w:val="000000"/>
        </w:rPr>
        <w:t>5.</w:t>
      </w:r>
      <w:r w:rsidRPr="005F17C7">
        <w:rPr>
          <w:color w:val="000000"/>
        </w:rPr>
        <w:t>«Проведение полярной съёмки и составление плана местности» (итоговая)</w:t>
      </w:r>
    </w:p>
    <w:p w:rsidR="00A561BC" w:rsidRPr="005F17C7" w:rsidRDefault="00A561BC" w:rsidP="00CF75CC">
      <w:pPr>
        <w:shd w:val="clear" w:color="auto" w:fill="FFFFFF"/>
        <w:ind w:left="284" w:firstLine="283"/>
        <w:jc w:val="both"/>
        <w:rPr>
          <w:color w:val="000000"/>
        </w:rPr>
      </w:pPr>
      <w:r>
        <w:rPr>
          <w:color w:val="000000"/>
        </w:rPr>
        <w:t>6.</w:t>
      </w:r>
      <w:r w:rsidRPr="005F17C7">
        <w:rPr>
          <w:color w:val="000000"/>
        </w:rPr>
        <w:t>«Определение направлений и расстояний на карте».</w:t>
      </w:r>
      <w:r>
        <w:rPr>
          <w:color w:val="000000"/>
        </w:rPr>
        <w:t xml:space="preserve"> </w:t>
      </w:r>
      <w:r w:rsidRPr="005F17C7">
        <w:rPr>
          <w:color w:val="000000"/>
        </w:rPr>
        <w:t>«Определение географических координат точек на глобусе и картах»</w:t>
      </w:r>
    </w:p>
    <w:p w:rsidR="00A561BC" w:rsidRDefault="00A561BC" w:rsidP="00CF75CC">
      <w:pPr>
        <w:shd w:val="clear" w:color="auto" w:fill="FFFFFF"/>
        <w:ind w:left="284" w:firstLine="283"/>
        <w:jc w:val="both"/>
        <w:rPr>
          <w:color w:val="000000"/>
        </w:rPr>
      </w:pPr>
      <w:r>
        <w:rPr>
          <w:color w:val="000000"/>
        </w:rPr>
        <w:lastRenderedPageBreak/>
        <w:t>7.</w:t>
      </w:r>
      <w:r w:rsidRPr="005F17C7">
        <w:rPr>
          <w:color w:val="000000"/>
        </w:rPr>
        <w:t xml:space="preserve">«Определение географических координат точек </w:t>
      </w:r>
      <w:r>
        <w:rPr>
          <w:color w:val="000000"/>
        </w:rPr>
        <w:t>на глобусе и картах» (итоговая)</w:t>
      </w:r>
    </w:p>
    <w:p w:rsidR="00A561BC" w:rsidRPr="005F17C7" w:rsidRDefault="00A561BC" w:rsidP="00CF75CC">
      <w:pPr>
        <w:shd w:val="clear" w:color="auto" w:fill="FFFFFF"/>
        <w:ind w:left="284" w:firstLine="283"/>
        <w:jc w:val="both"/>
        <w:rPr>
          <w:color w:val="000000"/>
        </w:rPr>
      </w:pPr>
      <w:r w:rsidRPr="005F17C7">
        <w:rPr>
          <w:color w:val="000000"/>
        </w:rPr>
        <w:t>РАЗДЕЛ 4. Литосфера – тв</w:t>
      </w:r>
      <w:r>
        <w:rPr>
          <w:color w:val="000000"/>
        </w:rPr>
        <w:t>ердая оболочка земли</w:t>
      </w:r>
    </w:p>
    <w:p w:rsidR="00A561BC" w:rsidRPr="005F17C7" w:rsidRDefault="00A561BC" w:rsidP="00CF75CC">
      <w:pPr>
        <w:shd w:val="clear" w:color="auto" w:fill="FFFFFF"/>
        <w:ind w:left="284" w:firstLine="283"/>
        <w:jc w:val="both"/>
        <w:rPr>
          <w:color w:val="000000"/>
        </w:rPr>
      </w:pPr>
      <w:r w:rsidRPr="005F17C7">
        <w:rPr>
          <w:color w:val="000000"/>
        </w:rPr>
        <w:t>Земная кора и литосфера. Рельеф Земли. Внутреннее строение Земли, методы его изучения. Земная кора и литосфера.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Рельеф Земли. Зависимость крупнейших форм рельефа от строения земной коры. Неоднородность земной поверхности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A561BC" w:rsidRPr="005F17C7" w:rsidRDefault="00A561BC" w:rsidP="00CF75CC">
      <w:pPr>
        <w:shd w:val="clear" w:color="auto" w:fill="FFFFFF"/>
        <w:ind w:left="284" w:firstLine="283"/>
        <w:jc w:val="both"/>
        <w:rPr>
          <w:color w:val="000000"/>
        </w:rPr>
      </w:pPr>
      <w:r w:rsidRPr="00DE2C86">
        <w:rPr>
          <w:i/>
          <w:iCs/>
          <w:color w:val="000000"/>
        </w:rPr>
        <w:t>Практические работы:</w:t>
      </w:r>
    </w:p>
    <w:p w:rsidR="00A561BC" w:rsidRPr="005F17C7" w:rsidRDefault="00A561BC" w:rsidP="00CF75CC">
      <w:pPr>
        <w:shd w:val="clear" w:color="auto" w:fill="FFFFFF"/>
        <w:ind w:left="284" w:firstLine="283"/>
        <w:jc w:val="both"/>
        <w:rPr>
          <w:color w:val="000000"/>
        </w:rPr>
      </w:pPr>
      <w:r w:rsidRPr="005F17C7">
        <w:rPr>
          <w:color w:val="000000"/>
        </w:rPr>
        <w:t>8. «Сравнение свойств горных пород».</w:t>
      </w:r>
    </w:p>
    <w:p w:rsidR="00A561BC" w:rsidRPr="005F17C7" w:rsidRDefault="00A561BC" w:rsidP="00CF75CC">
      <w:pPr>
        <w:shd w:val="clear" w:color="auto" w:fill="FFFFFF"/>
        <w:ind w:left="284" w:firstLine="283"/>
        <w:jc w:val="both"/>
        <w:rPr>
          <w:color w:val="000000"/>
        </w:rPr>
      </w:pPr>
      <w:r w:rsidRPr="005F17C7">
        <w:rPr>
          <w:color w:val="000000"/>
        </w:rPr>
        <w:t>9. «Описываем горы по карте».</w:t>
      </w:r>
    </w:p>
    <w:p w:rsidR="00A561BC" w:rsidRPr="005F17C7" w:rsidRDefault="00A561BC" w:rsidP="00CF75CC">
      <w:pPr>
        <w:shd w:val="clear" w:color="auto" w:fill="FFFFFF"/>
        <w:ind w:left="284" w:firstLine="284"/>
        <w:jc w:val="both"/>
        <w:rPr>
          <w:color w:val="000000"/>
        </w:rPr>
      </w:pPr>
      <w:r w:rsidRPr="005F17C7">
        <w:rPr>
          <w:color w:val="000000"/>
        </w:rPr>
        <w:t>10.  «Описываем горы по карте».</w:t>
      </w:r>
    </w:p>
    <w:p w:rsidR="00A561BC" w:rsidRPr="005F17C7" w:rsidRDefault="00A561BC" w:rsidP="00CF75CC">
      <w:pPr>
        <w:shd w:val="clear" w:color="auto" w:fill="FFFFFF"/>
        <w:ind w:left="284" w:firstLine="283"/>
        <w:jc w:val="both"/>
        <w:rPr>
          <w:color w:val="000000"/>
        </w:rPr>
      </w:pPr>
      <w:r>
        <w:rPr>
          <w:color w:val="000000"/>
        </w:rPr>
        <w:t>ОБОБЩЕНИЕ ПО КУРСУ.</w:t>
      </w:r>
      <w:r w:rsidRPr="005F17C7">
        <w:rPr>
          <w:color w:val="000000"/>
        </w:rPr>
        <w:t xml:space="preserve"> Обобщение знаний учащихся за курс 5 класса. </w:t>
      </w:r>
    </w:p>
    <w:p w:rsidR="00A561BC" w:rsidRPr="00DE2C86" w:rsidRDefault="00A561BC" w:rsidP="00CF75CC">
      <w:pPr>
        <w:pStyle w:val="aff8"/>
        <w:ind w:left="284" w:firstLine="283"/>
        <w:rPr>
          <w:rFonts w:ascii="Times New Roman" w:hAnsi="Times New Roman"/>
          <w:sz w:val="24"/>
          <w:szCs w:val="24"/>
        </w:rPr>
      </w:pPr>
    </w:p>
    <w:p w:rsidR="00A561BC" w:rsidRPr="001B6911" w:rsidRDefault="00A561BC" w:rsidP="00A561BC">
      <w:pPr>
        <w:pStyle w:val="aff8"/>
        <w:ind w:right="372"/>
        <w:jc w:val="center"/>
        <w:rPr>
          <w:rFonts w:ascii="Times New Roman" w:hAnsi="Times New Roman"/>
          <w:b/>
          <w:sz w:val="24"/>
          <w:szCs w:val="24"/>
        </w:rPr>
      </w:pPr>
      <w:r>
        <w:rPr>
          <w:rFonts w:ascii="Times New Roman" w:hAnsi="Times New Roman"/>
          <w:b/>
          <w:sz w:val="24"/>
          <w:szCs w:val="24"/>
        </w:rPr>
        <w:t>6 класс</w:t>
      </w:r>
    </w:p>
    <w:p w:rsidR="00A561BC" w:rsidRPr="00DE2C86" w:rsidRDefault="00A561BC" w:rsidP="00CF75CC">
      <w:pPr>
        <w:tabs>
          <w:tab w:val="left" w:pos="14742"/>
        </w:tabs>
        <w:ind w:left="284" w:firstLine="283"/>
        <w:jc w:val="both"/>
        <w:rPr>
          <w:b/>
        </w:rPr>
      </w:pPr>
      <w:r w:rsidRPr="00DE2C86">
        <w:rPr>
          <w:b/>
        </w:rPr>
        <w:t xml:space="preserve">Тема 1. Введение </w:t>
      </w:r>
    </w:p>
    <w:p w:rsidR="00A561BC" w:rsidRPr="001B6911" w:rsidRDefault="00A561BC" w:rsidP="00CF75CC">
      <w:pPr>
        <w:shd w:val="clear" w:color="auto" w:fill="FFFFFF"/>
        <w:tabs>
          <w:tab w:val="left" w:pos="14742"/>
        </w:tabs>
        <w:ind w:left="284" w:firstLine="283"/>
        <w:jc w:val="both"/>
        <w:rPr>
          <w:color w:val="000000"/>
          <w:w w:val="107"/>
        </w:rPr>
      </w:pPr>
      <w:r w:rsidRPr="00DE2C86">
        <w:rPr>
          <w:color w:val="000000"/>
          <w:spacing w:val="-5"/>
          <w:w w:val="107"/>
        </w:rPr>
        <w:t>Ориентирование в информационном по</w:t>
      </w:r>
      <w:r w:rsidRPr="00DE2C86">
        <w:rPr>
          <w:color w:val="000000"/>
          <w:spacing w:val="-5"/>
          <w:w w:val="107"/>
        </w:rPr>
        <w:softHyphen/>
      </w:r>
      <w:r w:rsidRPr="00DE2C86">
        <w:rPr>
          <w:color w:val="000000"/>
          <w:spacing w:val="-1"/>
          <w:w w:val="107"/>
        </w:rPr>
        <w:t xml:space="preserve">ле учебно-методического комплекта. </w:t>
      </w:r>
      <w:r w:rsidRPr="00DE2C86">
        <w:rPr>
          <w:color w:val="000000"/>
          <w:spacing w:val="-3"/>
          <w:w w:val="107"/>
        </w:rPr>
        <w:t xml:space="preserve">Повторение правил работы с учебником </w:t>
      </w:r>
      <w:r w:rsidRPr="00DE2C86">
        <w:rPr>
          <w:color w:val="000000"/>
          <w:spacing w:val="-4"/>
          <w:w w:val="107"/>
        </w:rPr>
        <w:t xml:space="preserve">и используемыми компонентами УМК. </w:t>
      </w:r>
      <w:r w:rsidRPr="00DE2C86">
        <w:rPr>
          <w:color w:val="000000"/>
          <w:w w:val="107"/>
        </w:rPr>
        <w:t>Обучение приёмам работы по ведению дневника наблюдений за погодой. Вы</w:t>
      </w:r>
      <w:r w:rsidRPr="00DE2C86">
        <w:rPr>
          <w:color w:val="000000"/>
          <w:w w:val="107"/>
        </w:rPr>
        <w:softHyphen/>
      </w:r>
      <w:r w:rsidRPr="00DE2C86">
        <w:rPr>
          <w:color w:val="000000"/>
          <w:spacing w:val="-3"/>
          <w:w w:val="107"/>
        </w:rPr>
        <w:t xml:space="preserve">бор формы дневника погоды и способов </w:t>
      </w:r>
      <w:r w:rsidRPr="00DE2C86">
        <w:rPr>
          <w:color w:val="000000"/>
          <w:spacing w:val="-4"/>
          <w:w w:val="107"/>
        </w:rPr>
        <w:t>его ведения.</w:t>
      </w:r>
    </w:p>
    <w:p w:rsidR="00A561BC" w:rsidRPr="00DE2C86" w:rsidRDefault="00A561BC" w:rsidP="00CF75CC">
      <w:pPr>
        <w:tabs>
          <w:tab w:val="left" w:pos="14742"/>
        </w:tabs>
        <w:ind w:left="284" w:firstLine="283"/>
        <w:jc w:val="both"/>
      </w:pPr>
      <w:r w:rsidRPr="00DE2C86">
        <w:rPr>
          <w:b/>
        </w:rPr>
        <w:t xml:space="preserve">Тема 2. Гидросфера — водная оболочка Земли </w:t>
      </w:r>
    </w:p>
    <w:p w:rsidR="00A561BC" w:rsidRPr="00DE2C86" w:rsidRDefault="00A561BC" w:rsidP="00CF75CC">
      <w:pPr>
        <w:tabs>
          <w:tab w:val="left" w:pos="14742"/>
        </w:tabs>
        <w:ind w:left="284" w:firstLine="283"/>
        <w:jc w:val="both"/>
      </w:pPr>
      <w:r w:rsidRPr="00DE2C86">
        <w:t xml:space="preserve">Вода на Земле. Части гидросферы. Мировой круговорот воды. </w:t>
      </w:r>
    </w:p>
    <w:p w:rsidR="00A561BC" w:rsidRPr="00DE2C86" w:rsidRDefault="00A561BC" w:rsidP="00CF75CC">
      <w:pPr>
        <w:tabs>
          <w:tab w:val="left" w:pos="14742"/>
        </w:tabs>
        <w:ind w:left="284" w:firstLine="283"/>
        <w:jc w:val="both"/>
      </w:pPr>
      <w:r w:rsidRPr="00DE2C86">
        <w:t>Океаны. Части Мирового океана. Методы изучения морских глубин. Свойства вод Мирового океана. Движение воды в Океа</w:t>
      </w:r>
      <w:r w:rsidRPr="00DE2C86">
        <w:softHyphen/>
        <w:t>не. Использование карт для определения географического поло</w:t>
      </w:r>
      <w:r w:rsidRPr="00DE2C86">
        <w:softHyphen/>
        <w:t>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w:t>
      </w:r>
      <w:r w:rsidRPr="00DE2C86">
        <w:softHyphen/>
        <w:t>ние и хозяйственное использование. Морской транспорт, порты, каналы. Источники загрязнения вод Океана, меры по сохране</w:t>
      </w:r>
      <w:r w:rsidRPr="00DE2C86">
        <w:softHyphen/>
        <w:t>нию качества вод и органического мира.</w:t>
      </w:r>
    </w:p>
    <w:p w:rsidR="00A561BC" w:rsidRPr="00DE2C86" w:rsidRDefault="00A561BC" w:rsidP="00CF75CC">
      <w:pPr>
        <w:tabs>
          <w:tab w:val="left" w:pos="14742"/>
        </w:tabs>
        <w:ind w:left="284" w:firstLine="283"/>
        <w:jc w:val="both"/>
      </w:pPr>
      <w:r w:rsidRPr="00DE2C86">
        <w:t>Воды суши. Реки Земли — их общие черты и различия. Реч</w:t>
      </w:r>
      <w:r w:rsidRPr="00DE2C86">
        <w:softHyphen/>
        <w:t>ная система. Питание и режим рек. Озёра, водохранилища, бо</w:t>
      </w:r>
      <w:r w:rsidRPr="00DE2C86">
        <w:softHyphen/>
        <w:t>лота. Использование карт для определения географического по</w:t>
      </w:r>
      <w:r w:rsidRPr="00DE2C86">
        <w:softHyphen/>
        <w:t>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A561BC" w:rsidRPr="00DE2C86" w:rsidRDefault="00A561BC" w:rsidP="00CF75CC">
      <w:pPr>
        <w:tabs>
          <w:tab w:val="left" w:pos="14742"/>
        </w:tabs>
        <w:ind w:left="284" w:firstLine="283"/>
        <w:jc w:val="both"/>
      </w:pPr>
      <w:r w:rsidRPr="00DE2C86">
        <w:t>Происхождение и виды подземных вод, возможности их ис</w:t>
      </w:r>
      <w:r w:rsidRPr="00DE2C86">
        <w:softHyphen/>
        <w:t>пользования человеком. Зависимость уровня грунтовых вод от климата, характера поверхности, особенностей горных пород. Минеральные воды.</w:t>
      </w:r>
    </w:p>
    <w:p w:rsidR="00A561BC" w:rsidRPr="00DE2C86" w:rsidRDefault="00A561BC" w:rsidP="00CF75CC">
      <w:pPr>
        <w:tabs>
          <w:tab w:val="left" w:pos="14742"/>
        </w:tabs>
        <w:ind w:left="284" w:firstLine="283"/>
        <w:jc w:val="both"/>
      </w:pPr>
      <w:r w:rsidRPr="00DE2C86">
        <w:lastRenderedPageBreak/>
        <w:t>Ледники — главные аккумуляторы пресной воды на Земле. Покровные и горные ледники, многолетняя мерзлота: географи</w:t>
      </w:r>
      <w:r w:rsidRPr="00DE2C86">
        <w:softHyphen/>
        <w:t>ческое распространение, воздействие на хозяйственную деятель</w:t>
      </w:r>
      <w:r w:rsidRPr="00DE2C86">
        <w:softHyphen/>
        <w:t>ность.</w:t>
      </w:r>
    </w:p>
    <w:p w:rsidR="00A561BC" w:rsidRPr="00DE2C86" w:rsidRDefault="00A561BC" w:rsidP="00CF75CC">
      <w:pPr>
        <w:tabs>
          <w:tab w:val="left" w:pos="14742"/>
        </w:tabs>
        <w:ind w:left="284" w:firstLine="283"/>
        <w:jc w:val="both"/>
      </w:pPr>
      <w:r w:rsidRPr="00DE2C86">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w:t>
      </w:r>
      <w:r w:rsidRPr="00DE2C86">
        <w:softHyphen/>
        <w:t>ния в гидросфере. Меры предупреждения опасных явлений и борьбы с ними, правила обеспечения личной безопасности.</w:t>
      </w:r>
    </w:p>
    <w:p w:rsidR="00A561BC" w:rsidRPr="00DE2C86" w:rsidRDefault="00A561BC" w:rsidP="00CF75CC">
      <w:pPr>
        <w:tabs>
          <w:tab w:val="left" w:pos="14742"/>
        </w:tabs>
        <w:ind w:left="284" w:firstLine="283"/>
        <w:jc w:val="both"/>
        <w:rPr>
          <w:color w:val="000000"/>
          <w:w w:val="102"/>
        </w:rPr>
      </w:pPr>
      <w:r w:rsidRPr="00DE2C86">
        <w:rPr>
          <w:b/>
          <w:iCs/>
        </w:rPr>
        <w:t xml:space="preserve">Практическая работа № 1. </w:t>
      </w:r>
      <w:r w:rsidRPr="00DE2C86">
        <w:rPr>
          <w:b/>
          <w:i/>
          <w:iCs/>
        </w:rPr>
        <w:t xml:space="preserve"> </w:t>
      </w:r>
      <w:r w:rsidRPr="00DE2C86">
        <w:t>«Обозначение на контурной карте объектов гидросферы».</w:t>
      </w:r>
    </w:p>
    <w:p w:rsidR="00A561BC" w:rsidRPr="00DE2C86" w:rsidRDefault="00A561BC" w:rsidP="00CF75CC">
      <w:pPr>
        <w:tabs>
          <w:tab w:val="left" w:pos="14742"/>
        </w:tabs>
        <w:ind w:left="284" w:firstLine="283"/>
        <w:jc w:val="both"/>
        <w:rPr>
          <w:b/>
          <w:iCs/>
        </w:rPr>
      </w:pPr>
      <w:r w:rsidRPr="00DE2C86">
        <w:rPr>
          <w:b/>
          <w:iCs/>
        </w:rPr>
        <w:t xml:space="preserve">Практическая работа № 2. </w:t>
      </w:r>
      <w:r w:rsidRPr="00DE2C86">
        <w:t>«Составление сравнительной характеристики географического положения двух океанов».</w:t>
      </w:r>
    </w:p>
    <w:p w:rsidR="00A561BC" w:rsidRDefault="00A561BC" w:rsidP="00CF75CC">
      <w:pPr>
        <w:tabs>
          <w:tab w:val="left" w:pos="14742"/>
        </w:tabs>
        <w:ind w:left="284" w:firstLine="283"/>
        <w:jc w:val="both"/>
      </w:pPr>
      <w:r w:rsidRPr="00DE2C86">
        <w:rPr>
          <w:b/>
          <w:iCs/>
        </w:rPr>
        <w:t xml:space="preserve">Практическая работа № 3. </w:t>
      </w:r>
      <w:r w:rsidRPr="00DE2C86">
        <w:t xml:space="preserve">«Описание реки по плану».                                                                                       </w:t>
      </w:r>
    </w:p>
    <w:p w:rsidR="00A561BC" w:rsidRPr="00DE2C86" w:rsidRDefault="00A561BC" w:rsidP="00CF75CC">
      <w:pPr>
        <w:tabs>
          <w:tab w:val="left" w:pos="14742"/>
        </w:tabs>
        <w:ind w:left="284" w:firstLine="283"/>
        <w:jc w:val="both"/>
        <w:rPr>
          <w:b/>
          <w:iCs/>
        </w:rPr>
      </w:pPr>
      <w:r w:rsidRPr="00DE2C86">
        <w:rPr>
          <w:b/>
          <w:iCs/>
        </w:rPr>
        <w:t xml:space="preserve">Практическая работа № 4. </w:t>
      </w:r>
      <w:r w:rsidRPr="00DE2C86">
        <w:t>Проект «Прокладывание по карте маршрута путешествия».</w:t>
      </w:r>
    </w:p>
    <w:p w:rsidR="00A561BC" w:rsidRPr="00DE2C86" w:rsidRDefault="00A561BC" w:rsidP="00CF75CC">
      <w:pPr>
        <w:tabs>
          <w:tab w:val="left" w:pos="14742"/>
        </w:tabs>
        <w:ind w:left="284" w:firstLine="283"/>
        <w:jc w:val="both"/>
        <w:rPr>
          <w:b/>
        </w:rPr>
      </w:pPr>
      <w:r w:rsidRPr="00DE2C86">
        <w:rPr>
          <w:b/>
        </w:rPr>
        <w:t xml:space="preserve">Тема 3. Атмосфера — воздушная оболочка Земли </w:t>
      </w:r>
    </w:p>
    <w:p w:rsidR="00A561BC" w:rsidRPr="00DE2C86" w:rsidRDefault="00A561BC" w:rsidP="00CF75CC">
      <w:pPr>
        <w:tabs>
          <w:tab w:val="left" w:pos="14742"/>
        </w:tabs>
        <w:ind w:left="284" w:firstLine="283"/>
        <w:jc w:val="both"/>
      </w:pPr>
      <w:r w:rsidRPr="00DE2C86">
        <w:t>Атмосфера. Состав атмосферы, её структура. Значение атмо</w:t>
      </w:r>
      <w:r w:rsidRPr="00DE2C86">
        <w:softHyphen/>
        <w:t xml:space="preserve">сферы для жизни на Земле. </w:t>
      </w:r>
    </w:p>
    <w:p w:rsidR="00A561BC" w:rsidRPr="00DE2C86" w:rsidRDefault="00A561BC" w:rsidP="00CF75CC">
      <w:pPr>
        <w:tabs>
          <w:tab w:val="left" w:pos="14742"/>
        </w:tabs>
        <w:ind w:left="284" w:firstLine="283"/>
        <w:jc w:val="both"/>
      </w:pPr>
      <w:r w:rsidRPr="00DE2C86">
        <w:t>Нагревание атмосферы, температура воздуха, распределение тепла на Земле. Суточные и годовые ко</w:t>
      </w:r>
      <w:r w:rsidRPr="00DE2C86">
        <w:softHyphen/>
        <w:t>лебания температуры воздуха. Средние температуры. Изменение температуры с высотой.</w:t>
      </w:r>
    </w:p>
    <w:p w:rsidR="00A561BC" w:rsidRPr="00DE2C86" w:rsidRDefault="00A561BC" w:rsidP="00CF75CC">
      <w:pPr>
        <w:tabs>
          <w:tab w:val="left" w:pos="14742"/>
        </w:tabs>
        <w:ind w:left="284" w:firstLine="283"/>
        <w:jc w:val="both"/>
      </w:pPr>
      <w:r w:rsidRPr="00DE2C86">
        <w:t>Влага в атмосфере. Облачность, её влияние на погоду. Атмо</w:t>
      </w:r>
      <w:r w:rsidRPr="00DE2C86">
        <w:softHyphen/>
        <w:t>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A561BC" w:rsidRPr="00DE2C86" w:rsidRDefault="00A561BC" w:rsidP="00CF75CC">
      <w:pPr>
        <w:tabs>
          <w:tab w:val="left" w:pos="14742"/>
        </w:tabs>
        <w:ind w:left="284" w:firstLine="283"/>
        <w:jc w:val="both"/>
      </w:pPr>
      <w:r w:rsidRPr="00DE2C86">
        <w:t>Атмосферное давление, ветры. Изменение атмосферного дав</w:t>
      </w:r>
      <w:r w:rsidRPr="00DE2C86">
        <w:softHyphen/>
        <w:t>ления с высотой. Направление и сила ветра. Роза ветров. Посто</w:t>
      </w:r>
      <w:r w:rsidRPr="00DE2C86">
        <w:softHyphen/>
        <w:t>янные ветры Земли. Типы воздушных масс; условия их форми</w:t>
      </w:r>
      <w:r w:rsidRPr="00DE2C86">
        <w:softHyphen/>
        <w:t>рования и свойства.</w:t>
      </w:r>
    </w:p>
    <w:p w:rsidR="00A561BC" w:rsidRPr="00DE2C86" w:rsidRDefault="00A561BC" w:rsidP="00CF75CC">
      <w:pPr>
        <w:tabs>
          <w:tab w:val="left" w:pos="14742"/>
        </w:tabs>
        <w:ind w:left="284" w:firstLine="283"/>
        <w:jc w:val="both"/>
      </w:pPr>
      <w:r w:rsidRPr="00DE2C86">
        <w:t>Погода и климат. Элементы погоды, способы их измерения, метеорологические приборы и инструменты. Наблюдения за по</w:t>
      </w:r>
      <w:r w:rsidRPr="00DE2C86">
        <w:softHyphen/>
        <w:t>годой. Измерения элементов погоды с помощью приборов. Пост</w:t>
      </w:r>
      <w:r w:rsidRPr="00DE2C86">
        <w:softHyphen/>
        <w:t>роение графиков изменения температуры и облачности, розы вет</w:t>
      </w:r>
      <w:r w:rsidRPr="00DE2C86">
        <w:softHyphen/>
        <w:t>ров; выделение преобладающих типов погоды за период наблюдения. Решение практических задач на определение изме</w:t>
      </w:r>
      <w:r w:rsidRPr="00DE2C86">
        <w:softHyphen/>
        <w:t>нений температуры и давления воздуха с высотой, влажности воз</w:t>
      </w:r>
      <w:r w:rsidRPr="00DE2C86">
        <w:softHyphen/>
        <w:t>духа. Чтение карт погоды. Прогнозы погоды. Климат и климати</w:t>
      </w:r>
      <w:r w:rsidRPr="00DE2C86">
        <w:softHyphen/>
        <w:t>ческие пояса.</w:t>
      </w:r>
    </w:p>
    <w:p w:rsidR="00A561BC" w:rsidRPr="00DE2C86" w:rsidRDefault="00A561BC" w:rsidP="00CF75CC">
      <w:pPr>
        <w:tabs>
          <w:tab w:val="left" w:pos="14742"/>
        </w:tabs>
        <w:ind w:left="284" w:firstLine="283"/>
        <w:jc w:val="both"/>
      </w:pPr>
      <w:r w:rsidRPr="00DE2C86">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w:t>
      </w:r>
      <w:r w:rsidRPr="00DE2C86">
        <w:softHyphen/>
        <w:t>ка к климатическим условиям местности. Особенности жизни в экстремальных климатических условиях.</w:t>
      </w:r>
    </w:p>
    <w:p w:rsidR="00A561BC" w:rsidRPr="00DE2C86" w:rsidRDefault="00A561BC" w:rsidP="00CF75CC">
      <w:pPr>
        <w:tabs>
          <w:tab w:val="left" w:pos="14742"/>
        </w:tabs>
        <w:ind w:left="284" w:firstLine="283"/>
        <w:jc w:val="both"/>
        <w:rPr>
          <w:i/>
          <w:iCs/>
        </w:rPr>
      </w:pPr>
      <w:r w:rsidRPr="00DE2C86">
        <w:rPr>
          <w:b/>
        </w:rPr>
        <w:t>Практическая работа № 5.</w:t>
      </w:r>
      <w:r w:rsidRPr="00DE2C86">
        <w:t xml:space="preserve"> «Построение розы ветров по данным календаря погоды».</w:t>
      </w:r>
    </w:p>
    <w:p w:rsidR="00A561BC" w:rsidRPr="001B6911" w:rsidRDefault="00A561BC" w:rsidP="00CF75CC">
      <w:pPr>
        <w:pStyle w:val="af9"/>
        <w:tabs>
          <w:tab w:val="left" w:pos="14742"/>
        </w:tabs>
        <w:ind w:left="284" w:firstLine="283"/>
        <w:jc w:val="both"/>
      </w:pPr>
      <w:r w:rsidRPr="00DE2C86">
        <w:rPr>
          <w:b/>
        </w:rPr>
        <w:t>Практическая работа № 6.</w:t>
      </w:r>
      <w:r w:rsidRPr="00DE2C86">
        <w:t xml:space="preserve"> «Наблюдение за погодой. Обработка данных дневника</w:t>
      </w:r>
      <w:r>
        <w:t xml:space="preserve"> погоды».</w:t>
      </w:r>
    </w:p>
    <w:p w:rsidR="00A561BC" w:rsidRPr="00DE2C86" w:rsidRDefault="00A561BC" w:rsidP="00CF75CC">
      <w:pPr>
        <w:tabs>
          <w:tab w:val="left" w:pos="14742"/>
        </w:tabs>
        <w:ind w:left="284" w:firstLine="283"/>
        <w:jc w:val="both"/>
      </w:pPr>
      <w:r w:rsidRPr="00DE2C86">
        <w:rPr>
          <w:b/>
        </w:rPr>
        <w:t xml:space="preserve">Тема 4. Биосфера – живая оболочка Земли </w:t>
      </w:r>
    </w:p>
    <w:p w:rsidR="00A561BC" w:rsidRPr="00DE2C86" w:rsidRDefault="00A561BC" w:rsidP="00CF75CC">
      <w:pPr>
        <w:tabs>
          <w:tab w:val="left" w:pos="14742"/>
        </w:tabs>
        <w:ind w:left="284" w:firstLine="283"/>
        <w:jc w:val="both"/>
      </w:pPr>
      <w:r w:rsidRPr="00DE2C86">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w:t>
      </w:r>
      <w:r w:rsidRPr="00DE2C86">
        <w:softHyphen/>
        <w:t xml:space="preserve">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w:t>
      </w:r>
    </w:p>
    <w:p w:rsidR="00A561BC" w:rsidRPr="00DE2C86" w:rsidRDefault="00A561BC" w:rsidP="00CF75CC">
      <w:pPr>
        <w:tabs>
          <w:tab w:val="left" w:pos="14742"/>
        </w:tabs>
        <w:ind w:left="284" w:firstLine="283"/>
        <w:jc w:val="both"/>
      </w:pPr>
      <w:r w:rsidRPr="00DE2C86">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w:t>
      </w:r>
      <w:r w:rsidRPr="00DE2C86">
        <w:softHyphen/>
        <w:t>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A561BC" w:rsidRPr="00DE2C86" w:rsidRDefault="00A561BC" w:rsidP="00CF75CC">
      <w:pPr>
        <w:tabs>
          <w:tab w:val="left" w:pos="14742"/>
        </w:tabs>
        <w:ind w:left="284" w:firstLine="283"/>
        <w:jc w:val="both"/>
      </w:pPr>
      <w:r w:rsidRPr="00DE2C86">
        <w:lastRenderedPageBreak/>
        <w:t>Человек и биосфера. Влияние человека на биосферу. Охрана расти</w:t>
      </w:r>
      <w:r w:rsidRPr="00DE2C86">
        <w:softHyphen/>
        <w:t>тельного и животного мира Земли. Наблюдения за раститель</w:t>
      </w:r>
      <w:r w:rsidRPr="00DE2C86">
        <w:softHyphen/>
        <w:t>ностью и животным миром как способ определения качества ок</w:t>
      </w:r>
      <w:r w:rsidRPr="00DE2C86">
        <w:softHyphen/>
        <w:t>ружающей среды.</w:t>
      </w:r>
    </w:p>
    <w:p w:rsidR="00A561BC" w:rsidRPr="00DE2C86" w:rsidRDefault="00A561BC" w:rsidP="00CF75CC">
      <w:pPr>
        <w:tabs>
          <w:tab w:val="left" w:pos="14742"/>
        </w:tabs>
        <w:ind w:left="284" w:firstLine="283"/>
        <w:jc w:val="both"/>
      </w:pPr>
      <w:r w:rsidRPr="00DE2C86">
        <w:rPr>
          <w:b/>
        </w:rPr>
        <w:t>Практическая работа № 7.</w:t>
      </w:r>
      <w:r w:rsidRPr="00DE2C86">
        <w:t xml:space="preserve"> «Составление схемы взаимодействия оболочек Земли». </w:t>
      </w:r>
    </w:p>
    <w:p w:rsidR="00A561BC" w:rsidRPr="001B6911" w:rsidRDefault="00A561BC" w:rsidP="00CF75CC">
      <w:pPr>
        <w:tabs>
          <w:tab w:val="left" w:pos="14742"/>
        </w:tabs>
        <w:ind w:left="284" w:firstLine="283"/>
        <w:jc w:val="both"/>
      </w:pPr>
      <w:r w:rsidRPr="00DE2C86">
        <w:rPr>
          <w:b/>
        </w:rPr>
        <w:t>Практическая работа № 8.</w:t>
      </w:r>
      <w:r w:rsidRPr="00DE2C86">
        <w:t xml:space="preserve"> «Описание одного растения или живот</w:t>
      </w:r>
      <w:r w:rsidRPr="00DE2C86">
        <w:softHyphen/>
        <w:t>ного своей местности».</w:t>
      </w:r>
    </w:p>
    <w:p w:rsidR="00A561BC" w:rsidRPr="00DE2C86" w:rsidRDefault="00A561BC" w:rsidP="00CF75CC">
      <w:pPr>
        <w:tabs>
          <w:tab w:val="left" w:pos="14742"/>
        </w:tabs>
        <w:ind w:left="284" w:firstLine="283"/>
        <w:jc w:val="both"/>
      </w:pPr>
      <w:r w:rsidRPr="00DE2C86">
        <w:rPr>
          <w:b/>
        </w:rPr>
        <w:t xml:space="preserve">Тема 5. Географическая оболочка </w:t>
      </w:r>
    </w:p>
    <w:p w:rsidR="00A561BC" w:rsidRPr="00DE2C86" w:rsidRDefault="00A561BC" w:rsidP="00CF75CC">
      <w:pPr>
        <w:tabs>
          <w:tab w:val="left" w:pos="14742"/>
        </w:tabs>
        <w:ind w:left="284" w:firstLine="283"/>
        <w:jc w:val="both"/>
      </w:pPr>
      <w:r w:rsidRPr="00DE2C86">
        <w:t>Строение, свойства и за</w:t>
      </w:r>
      <w:r w:rsidRPr="00DE2C86">
        <w:softHyphen/>
        <w:t xml:space="preserve">кономерности географической оболочки, взаимосвязи между её составными частями. </w:t>
      </w:r>
    </w:p>
    <w:p w:rsidR="00A561BC" w:rsidRPr="00DE2C86" w:rsidRDefault="00A561BC" w:rsidP="00CF75CC">
      <w:pPr>
        <w:tabs>
          <w:tab w:val="left" w:pos="14742"/>
        </w:tabs>
        <w:ind w:left="284" w:firstLine="283"/>
        <w:jc w:val="both"/>
      </w:pPr>
      <w:r w:rsidRPr="00DE2C86">
        <w:t>Территориальные комплексы: природные, природно-антропогенные. Географическая оболочка — крупней</w:t>
      </w:r>
      <w:r w:rsidRPr="00DE2C86">
        <w:softHyphen/>
        <w:t>ший природный комплекс Земли. Широтная зональность и вы</w:t>
      </w:r>
      <w:r w:rsidRPr="00DE2C86">
        <w:softHyphen/>
        <w:t xml:space="preserve">сотная поясность. </w:t>
      </w:r>
    </w:p>
    <w:p w:rsidR="00A561BC" w:rsidRPr="00DE2C86" w:rsidRDefault="00A561BC" w:rsidP="00CF75CC">
      <w:pPr>
        <w:tabs>
          <w:tab w:val="left" w:pos="14742"/>
        </w:tabs>
        <w:ind w:left="284" w:firstLine="283"/>
        <w:jc w:val="both"/>
      </w:pPr>
      <w:r w:rsidRPr="00DE2C86">
        <w:t>Природные зоны Земли. Особенности взаимо</w:t>
      </w:r>
      <w:r w:rsidRPr="00DE2C86">
        <w:softHyphen/>
        <w:t>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561BC" w:rsidRDefault="00A561BC" w:rsidP="00CF75CC">
      <w:pPr>
        <w:pStyle w:val="af9"/>
        <w:tabs>
          <w:tab w:val="left" w:pos="14742"/>
        </w:tabs>
        <w:ind w:left="284" w:firstLine="283"/>
        <w:jc w:val="both"/>
      </w:pPr>
      <w:r w:rsidRPr="00DE2C86">
        <w:rPr>
          <w:b/>
        </w:rPr>
        <w:t>Практическая работа № 9.</w:t>
      </w:r>
      <w:r w:rsidRPr="00DE2C86">
        <w:t xml:space="preserve"> «Составление характеристики пр</w:t>
      </w:r>
      <w:r>
        <w:t>иродного комплекса».</w:t>
      </w:r>
    </w:p>
    <w:p w:rsidR="00A561BC" w:rsidRPr="00DE2C86" w:rsidRDefault="00A561BC" w:rsidP="00CF75CC">
      <w:pPr>
        <w:pStyle w:val="af9"/>
        <w:tabs>
          <w:tab w:val="left" w:pos="14742"/>
        </w:tabs>
        <w:ind w:left="284" w:firstLine="283"/>
        <w:jc w:val="both"/>
      </w:pPr>
      <w:r w:rsidRPr="00DE2C86">
        <w:rPr>
          <w:b/>
        </w:rPr>
        <w:t>Практическая работа № 10.</w:t>
      </w:r>
      <w:r w:rsidRPr="00DE2C86">
        <w:t xml:space="preserve"> «Моделирование возможных преобразований на участке культурного ландшафта своей местности с целью повышения качества жизни населения».</w:t>
      </w:r>
    </w:p>
    <w:p w:rsidR="00A561BC" w:rsidRDefault="00A561BC" w:rsidP="00CF75CC">
      <w:pPr>
        <w:tabs>
          <w:tab w:val="left" w:pos="14742"/>
        </w:tabs>
        <w:ind w:left="284" w:firstLine="283"/>
        <w:jc w:val="both"/>
        <w:rPr>
          <w:b/>
          <w:bCs/>
          <w:lang w:eastAsia="ar-SA"/>
        </w:rPr>
      </w:pPr>
      <w:r>
        <w:rPr>
          <w:b/>
          <w:bCs/>
          <w:lang w:eastAsia="ar-SA"/>
        </w:rPr>
        <w:t xml:space="preserve">Тема 6. Итоговое повторение </w:t>
      </w:r>
    </w:p>
    <w:p w:rsidR="00A561BC" w:rsidRPr="00711B62" w:rsidRDefault="00A561BC" w:rsidP="00CF75CC">
      <w:pPr>
        <w:tabs>
          <w:tab w:val="left" w:pos="14742"/>
        </w:tabs>
        <w:ind w:left="284" w:firstLine="283"/>
        <w:jc w:val="both"/>
        <w:rPr>
          <w:b/>
          <w:bCs/>
          <w:lang w:eastAsia="ar-SA"/>
        </w:rPr>
      </w:pPr>
    </w:p>
    <w:p w:rsidR="00A561BC" w:rsidRDefault="00A561BC" w:rsidP="00A561BC">
      <w:pPr>
        <w:ind w:left="284" w:right="372"/>
        <w:jc w:val="center"/>
        <w:rPr>
          <w:b/>
        </w:rPr>
      </w:pPr>
      <w:r>
        <w:rPr>
          <w:b/>
        </w:rPr>
        <w:t>Математика</w:t>
      </w:r>
    </w:p>
    <w:p w:rsidR="00A561BC" w:rsidRPr="006A7F90" w:rsidRDefault="00A561BC" w:rsidP="00A561BC">
      <w:pPr>
        <w:shd w:val="clear" w:color="auto" w:fill="FFFFFF"/>
        <w:ind w:right="372" w:firstLine="284"/>
        <w:jc w:val="center"/>
        <w:rPr>
          <w:b/>
          <w:bCs/>
          <w:color w:val="000000"/>
        </w:rPr>
      </w:pPr>
      <w:r>
        <w:rPr>
          <w:b/>
          <w:bCs/>
          <w:color w:val="000000"/>
        </w:rPr>
        <w:t>5-6 классы</w:t>
      </w:r>
    </w:p>
    <w:p w:rsidR="00A561BC" w:rsidRPr="002C1E84" w:rsidRDefault="00A561BC" w:rsidP="00CF75CC">
      <w:pPr>
        <w:shd w:val="clear" w:color="auto" w:fill="FFFFFF"/>
        <w:tabs>
          <w:tab w:val="left" w:pos="709"/>
        </w:tabs>
        <w:ind w:left="284" w:firstLine="283"/>
        <w:jc w:val="both"/>
        <w:rPr>
          <w:color w:val="000000"/>
        </w:rPr>
      </w:pPr>
      <w:r w:rsidRPr="002C1E84">
        <w:rPr>
          <w:b/>
          <w:bCs/>
          <w:color w:val="000000"/>
        </w:rPr>
        <w:t>Арифметика.</w:t>
      </w:r>
    </w:p>
    <w:p w:rsidR="00A561BC" w:rsidRPr="002C1E84" w:rsidRDefault="00A561BC" w:rsidP="00CF75CC">
      <w:pPr>
        <w:shd w:val="clear" w:color="auto" w:fill="FFFFFF"/>
        <w:tabs>
          <w:tab w:val="left" w:pos="709"/>
        </w:tabs>
        <w:ind w:left="284" w:firstLine="283"/>
        <w:jc w:val="both"/>
        <w:rPr>
          <w:color w:val="000000"/>
        </w:rPr>
      </w:pPr>
      <w:r w:rsidRPr="002C1E84">
        <w:rPr>
          <w:b/>
          <w:bCs/>
          <w:color w:val="000000"/>
        </w:rPr>
        <w:t>Натуральные числа.</w:t>
      </w:r>
    </w:p>
    <w:p w:rsidR="00A561BC" w:rsidRPr="002C1E84" w:rsidRDefault="00A561BC" w:rsidP="00CF75CC">
      <w:pPr>
        <w:shd w:val="clear" w:color="auto" w:fill="FFFFFF"/>
        <w:ind w:left="284" w:firstLine="283"/>
        <w:jc w:val="both"/>
        <w:rPr>
          <w:color w:val="000000"/>
        </w:rPr>
      </w:pPr>
      <w:r w:rsidRPr="002C1E84">
        <w:rPr>
          <w:color w:val="000000"/>
        </w:rPr>
        <w:t>Ряд натуральных чисел. Десятичная запись натуральных чисел. Округление натуральных чисел.</w:t>
      </w:r>
    </w:p>
    <w:p w:rsidR="00A561BC" w:rsidRPr="002C1E84" w:rsidRDefault="00A561BC" w:rsidP="00CF75CC">
      <w:pPr>
        <w:shd w:val="clear" w:color="auto" w:fill="FFFFFF"/>
        <w:ind w:left="284" w:firstLine="283"/>
        <w:jc w:val="both"/>
        <w:rPr>
          <w:color w:val="000000"/>
        </w:rPr>
      </w:pPr>
      <w:r w:rsidRPr="002C1E84">
        <w:rPr>
          <w:color w:val="000000"/>
        </w:rPr>
        <w:t>Координатный луч.</w:t>
      </w:r>
    </w:p>
    <w:p w:rsidR="00A561BC" w:rsidRPr="002C1E84" w:rsidRDefault="00A561BC" w:rsidP="00CF75CC">
      <w:pPr>
        <w:shd w:val="clear" w:color="auto" w:fill="FFFFFF"/>
        <w:ind w:left="284" w:firstLine="283"/>
        <w:jc w:val="both"/>
        <w:rPr>
          <w:color w:val="000000"/>
        </w:rPr>
      </w:pPr>
      <w:r w:rsidRPr="002C1E84">
        <w:rPr>
          <w:color w:val="000000"/>
        </w:rPr>
        <w:t>Сравнение натуральных чисел. Сложение и вычитание натуральных чисел. Свойства сложения.</w:t>
      </w:r>
    </w:p>
    <w:p w:rsidR="00A561BC" w:rsidRPr="002C1E84" w:rsidRDefault="00A561BC" w:rsidP="00CF75CC">
      <w:pPr>
        <w:shd w:val="clear" w:color="auto" w:fill="FFFFFF"/>
        <w:ind w:left="284" w:firstLine="283"/>
        <w:jc w:val="both"/>
        <w:rPr>
          <w:color w:val="000000"/>
        </w:rPr>
      </w:pPr>
      <w:r w:rsidRPr="002C1E84">
        <w:rPr>
          <w:color w:val="000000"/>
        </w:rPr>
        <w:t>Умножение и деление натуральных чисел. Свойства умножения. Деление с остатком. Степень числа с натуральным показателем.</w:t>
      </w:r>
    </w:p>
    <w:p w:rsidR="00A561BC" w:rsidRPr="002C1E84" w:rsidRDefault="00A561BC" w:rsidP="00CF75CC">
      <w:pPr>
        <w:shd w:val="clear" w:color="auto" w:fill="FFFFFF"/>
        <w:ind w:left="284" w:firstLine="283"/>
        <w:jc w:val="both"/>
        <w:rPr>
          <w:color w:val="000000"/>
        </w:rPr>
      </w:pPr>
      <w:r w:rsidRPr="002C1E84">
        <w:rPr>
          <w:color w:val="000000"/>
        </w:rPr>
        <w:t>Делители и кратные натурального числа. Наибольший общий делитель. Наименьшее общее кратное. Признаки делимости на 2, на 3, на 5, на 9, на 10.</w:t>
      </w:r>
    </w:p>
    <w:p w:rsidR="00A561BC" w:rsidRPr="002C1E84" w:rsidRDefault="00A561BC" w:rsidP="00CF75CC">
      <w:pPr>
        <w:shd w:val="clear" w:color="auto" w:fill="FFFFFF"/>
        <w:ind w:left="284" w:firstLine="283"/>
        <w:jc w:val="both"/>
        <w:rPr>
          <w:color w:val="000000"/>
        </w:rPr>
      </w:pPr>
      <w:r w:rsidRPr="002C1E84">
        <w:rPr>
          <w:color w:val="000000"/>
        </w:rPr>
        <w:t>Простые и составные числа. Разложение чисел на простые множители.</w:t>
      </w:r>
    </w:p>
    <w:p w:rsidR="00A561BC" w:rsidRPr="002C1E84" w:rsidRDefault="00A561BC" w:rsidP="00CF75CC">
      <w:pPr>
        <w:shd w:val="clear" w:color="auto" w:fill="FFFFFF"/>
        <w:ind w:left="284" w:firstLine="283"/>
        <w:jc w:val="both"/>
        <w:rPr>
          <w:color w:val="000000"/>
        </w:rPr>
      </w:pPr>
      <w:r w:rsidRPr="002C1E84">
        <w:rPr>
          <w:color w:val="000000"/>
        </w:rPr>
        <w:t>Решение текстовых задач арифметическими способами.</w:t>
      </w:r>
    </w:p>
    <w:p w:rsidR="00A561BC" w:rsidRPr="002C1E84" w:rsidRDefault="00A561BC" w:rsidP="00CF75CC">
      <w:pPr>
        <w:shd w:val="clear" w:color="auto" w:fill="FFFFFF"/>
        <w:tabs>
          <w:tab w:val="left" w:pos="709"/>
        </w:tabs>
        <w:ind w:left="284" w:firstLine="283"/>
        <w:jc w:val="both"/>
        <w:rPr>
          <w:color w:val="000000"/>
        </w:rPr>
      </w:pPr>
      <w:r w:rsidRPr="002C1E84">
        <w:rPr>
          <w:b/>
          <w:bCs/>
          <w:color w:val="000000"/>
        </w:rPr>
        <w:t>Дроби.</w:t>
      </w:r>
    </w:p>
    <w:p w:rsidR="00A561BC" w:rsidRPr="002C1E84" w:rsidRDefault="00A561BC" w:rsidP="00CF75CC">
      <w:pPr>
        <w:shd w:val="clear" w:color="auto" w:fill="FFFFFF"/>
        <w:ind w:left="284" w:firstLine="283"/>
        <w:jc w:val="both"/>
        <w:rPr>
          <w:color w:val="000000"/>
        </w:rPr>
      </w:pPr>
      <w:r w:rsidRPr="002C1E84">
        <w:rPr>
          <w:color w:val="000000"/>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A561BC" w:rsidRPr="002C1E84" w:rsidRDefault="00A561BC" w:rsidP="00CF75CC">
      <w:pPr>
        <w:shd w:val="clear" w:color="auto" w:fill="FFFFFF"/>
        <w:ind w:left="284" w:firstLine="283"/>
        <w:jc w:val="both"/>
        <w:rPr>
          <w:color w:val="000000"/>
        </w:rPr>
      </w:pPr>
      <w:r w:rsidRPr="002C1E84">
        <w:rPr>
          <w:color w:val="000000"/>
        </w:rPr>
        <w:t>Сравнение обыкновенных дробей и смешанных чисел. Арифметические действия с обыкновенными дробями и смешанными числами.</w:t>
      </w:r>
    </w:p>
    <w:p w:rsidR="00A561BC" w:rsidRPr="002C1E84" w:rsidRDefault="00A561BC" w:rsidP="00CF75CC">
      <w:pPr>
        <w:shd w:val="clear" w:color="auto" w:fill="FFFFFF"/>
        <w:ind w:left="284" w:firstLine="283"/>
        <w:jc w:val="both"/>
        <w:rPr>
          <w:color w:val="000000"/>
        </w:rPr>
      </w:pPr>
      <w:r w:rsidRPr="002C1E84">
        <w:rPr>
          <w:color w:val="000000"/>
        </w:rPr>
        <w:lastRenderedPageBreak/>
        <w:t>Десятичные дроби. Сравнение и округление десятичных дробей. Арифметические действия с десятичными дробями. Прикидки результатов вычислений.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A561BC" w:rsidRPr="002C1E84" w:rsidRDefault="00A561BC" w:rsidP="00CF75CC">
      <w:pPr>
        <w:shd w:val="clear" w:color="auto" w:fill="FFFFFF"/>
        <w:ind w:left="284" w:firstLine="283"/>
        <w:jc w:val="both"/>
        <w:rPr>
          <w:color w:val="000000"/>
        </w:rPr>
      </w:pPr>
      <w:r w:rsidRPr="002C1E84">
        <w:rPr>
          <w:color w:val="000000"/>
        </w:rPr>
        <w:t>Отношение.  Процентное отношение двух чисел. Деление числа в данном отношении. Масштаб.</w:t>
      </w:r>
    </w:p>
    <w:p w:rsidR="00A561BC" w:rsidRPr="002C1E84" w:rsidRDefault="00A561BC" w:rsidP="00CF75CC">
      <w:pPr>
        <w:shd w:val="clear" w:color="auto" w:fill="FFFFFF"/>
        <w:ind w:left="284" w:firstLine="283"/>
        <w:jc w:val="both"/>
        <w:rPr>
          <w:color w:val="000000"/>
        </w:rPr>
      </w:pPr>
      <w:r w:rsidRPr="002C1E84">
        <w:rPr>
          <w:color w:val="000000"/>
        </w:rPr>
        <w:t>Пропорция. Основное свойство пропорции. Прямая и обратная пропорциональные зависимости.</w:t>
      </w:r>
    </w:p>
    <w:p w:rsidR="00A561BC" w:rsidRPr="002C1E84" w:rsidRDefault="00A561BC" w:rsidP="00CF75CC">
      <w:pPr>
        <w:shd w:val="clear" w:color="auto" w:fill="FFFFFF"/>
        <w:ind w:left="284" w:firstLine="283"/>
        <w:jc w:val="both"/>
        <w:rPr>
          <w:color w:val="000000"/>
        </w:rPr>
      </w:pPr>
      <w:r w:rsidRPr="002C1E84">
        <w:rPr>
          <w:color w:val="000000"/>
        </w:rPr>
        <w:t>Проценты. Нахождение процентов от числа. Нахождение числа по его процентам.</w:t>
      </w:r>
    </w:p>
    <w:p w:rsidR="00A561BC" w:rsidRPr="002C1E84" w:rsidRDefault="00A561BC" w:rsidP="00CF75CC">
      <w:pPr>
        <w:shd w:val="clear" w:color="auto" w:fill="FFFFFF"/>
        <w:ind w:left="284" w:firstLine="283"/>
        <w:jc w:val="both"/>
        <w:rPr>
          <w:color w:val="000000"/>
        </w:rPr>
      </w:pPr>
      <w:r w:rsidRPr="002C1E84">
        <w:rPr>
          <w:color w:val="000000"/>
        </w:rPr>
        <w:t>Решение текстовых задач арифметическими способами.</w:t>
      </w:r>
    </w:p>
    <w:p w:rsidR="00A561BC" w:rsidRPr="002C1E84" w:rsidRDefault="00A561BC" w:rsidP="00CF75CC">
      <w:pPr>
        <w:shd w:val="clear" w:color="auto" w:fill="FFFFFF"/>
        <w:tabs>
          <w:tab w:val="left" w:pos="709"/>
          <w:tab w:val="left" w:pos="3495"/>
        </w:tabs>
        <w:ind w:left="284" w:firstLine="283"/>
        <w:jc w:val="both"/>
        <w:rPr>
          <w:color w:val="000000"/>
        </w:rPr>
      </w:pPr>
      <w:r w:rsidRPr="002C1E84">
        <w:rPr>
          <w:b/>
          <w:bCs/>
          <w:color w:val="000000"/>
        </w:rPr>
        <w:t>Рациональные числа.</w:t>
      </w:r>
      <w:r>
        <w:rPr>
          <w:b/>
          <w:bCs/>
          <w:color w:val="000000"/>
        </w:rPr>
        <w:tab/>
      </w:r>
    </w:p>
    <w:p w:rsidR="00A561BC" w:rsidRPr="002C1E84" w:rsidRDefault="00A561BC" w:rsidP="00CF75CC">
      <w:pPr>
        <w:shd w:val="clear" w:color="auto" w:fill="FFFFFF"/>
        <w:ind w:left="284" w:firstLine="283"/>
        <w:jc w:val="both"/>
        <w:rPr>
          <w:color w:val="000000"/>
        </w:rPr>
      </w:pPr>
      <w:r w:rsidRPr="002C1E84">
        <w:rPr>
          <w:color w:val="000000"/>
        </w:rPr>
        <w:t>Положительные, отрицательные числа и число 0.</w:t>
      </w:r>
    </w:p>
    <w:p w:rsidR="00A561BC" w:rsidRPr="002C1E84" w:rsidRDefault="00A561BC" w:rsidP="00CF75CC">
      <w:pPr>
        <w:shd w:val="clear" w:color="auto" w:fill="FFFFFF"/>
        <w:ind w:left="284" w:firstLine="283"/>
        <w:jc w:val="both"/>
        <w:rPr>
          <w:color w:val="000000"/>
        </w:rPr>
      </w:pPr>
      <w:r w:rsidRPr="002C1E84">
        <w:rPr>
          <w:color w:val="000000"/>
        </w:rPr>
        <w:t>Противоположные числа. Модуль числа.</w:t>
      </w:r>
    </w:p>
    <w:p w:rsidR="00A561BC" w:rsidRPr="002C1E84" w:rsidRDefault="00A561BC" w:rsidP="00CF75CC">
      <w:pPr>
        <w:shd w:val="clear" w:color="auto" w:fill="FFFFFF"/>
        <w:ind w:left="284" w:firstLine="283"/>
        <w:jc w:val="both"/>
        <w:rPr>
          <w:color w:val="000000"/>
        </w:rPr>
      </w:pPr>
      <w:r w:rsidRPr="002C1E84">
        <w:rPr>
          <w:color w:val="000000"/>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A561BC" w:rsidRPr="002C1E84" w:rsidRDefault="00A561BC" w:rsidP="00CF75CC">
      <w:pPr>
        <w:shd w:val="clear" w:color="auto" w:fill="FFFFFF"/>
        <w:ind w:left="284" w:firstLine="283"/>
        <w:jc w:val="both"/>
        <w:rPr>
          <w:color w:val="000000"/>
        </w:rPr>
      </w:pPr>
      <w:r w:rsidRPr="002C1E84">
        <w:rPr>
          <w:color w:val="000000"/>
        </w:rPr>
        <w:t>Координатная прямая. Координатная плоскость.</w:t>
      </w:r>
    </w:p>
    <w:p w:rsidR="00A561BC" w:rsidRPr="002C1E84" w:rsidRDefault="00A561BC" w:rsidP="00CF75CC">
      <w:pPr>
        <w:shd w:val="clear" w:color="auto" w:fill="FFFFFF"/>
        <w:tabs>
          <w:tab w:val="left" w:pos="709"/>
        </w:tabs>
        <w:ind w:left="284" w:firstLine="283"/>
        <w:jc w:val="both"/>
        <w:rPr>
          <w:color w:val="000000"/>
        </w:rPr>
      </w:pPr>
      <w:r w:rsidRPr="002C1E84">
        <w:rPr>
          <w:b/>
          <w:bCs/>
          <w:color w:val="000000"/>
        </w:rPr>
        <w:t>Величины. Зависимости между величинами.</w:t>
      </w:r>
    </w:p>
    <w:p w:rsidR="00A561BC" w:rsidRPr="002C1E84" w:rsidRDefault="00A561BC" w:rsidP="00CF75CC">
      <w:pPr>
        <w:shd w:val="clear" w:color="auto" w:fill="FFFFFF"/>
        <w:ind w:left="284" w:firstLine="283"/>
        <w:jc w:val="both"/>
        <w:rPr>
          <w:color w:val="000000"/>
        </w:rPr>
      </w:pPr>
      <w:r w:rsidRPr="002C1E84">
        <w:rPr>
          <w:color w:val="000000"/>
        </w:rPr>
        <w:t>Единицы длины, площади, объема, массы, времени, скорости.</w:t>
      </w:r>
    </w:p>
    <w:p w:rsidR="00A561BC" w:rsidRDefault="00A561BC" w:rsidP="00CF75CC">
      <w:pPr>
        <w:shd w:val="clear" w:color="auto" w:fill="FFFFFF"/>
        <w:ind w:left="284" w:firstLine="283"/>
        <w:jc w:val="both"/>
        <w:rPr>
          <w:color w:val="000000"/>
        </w:rPr>
      </w:pPr>
      <w:r w:rsidRPr="002C1E84">
        <w:rPr>
          <w:color w:val="000000"/>
        </w:rPr>
        <w:t>Примеры зависимостей между величинами. Представление зависимостей в виде формул. Вычисления по формулам.</w:t>
      </w:r>
    </w:p>
    <w:p w:rsidR="00A561BC" w:rsidRPr="002C1E84" w:rsidRDefault="00A561BC" w:rsidP="00CF75CC">
      <w:pPr>
        <w:shd w:val="clear" w:color="auto" w:fill="FFFFFF"/>
        <w:tabs>
          <w:tab w:val="left" w:pos="709"/>
        </w:tabs>
        <w:ind w:left="284" w:firstLine="283"/>
        <w:jc w:val="both"/>
        <w:rPr>
          <w:color w:val="000000"/>
        </w:rPr>
      </w:pPr>
      <w:r w:rsidRPr="002C1E84">
        <w:rPr>
          <w:b/>
          <w:bCs/>
          <w:color w:val="000000"/>
        </w:rPr>
        <w:t>Числовые и буквенные выражения. Уравнения.</w:t>
      </w:r>
    </w:p>
    <w:p w:rsidR="00A561BC" w:rsidRPr="002C1E84" w:rsidRDefault="00A561BC" w:rsidP="00CF75CC">
      <w:pPr>
        <w:shd w:val="clear" w:color="auto" w:fill="FFFFFF"/>
        <w:ind w:left="284" w:firstLine="283"/>
        <w:jc w:val="both"/>
        <w:rPr>
          <w:color w:val="000000"/>
        </w:rPr>
      </w:pPr>
      <w:r w:rsidRPr="002C1E84">
        <w:rPr>
          <w:color w:val="000000"/>
        </w:rPr>
        <w:t>Числовые выражения. Значение числового выражения. Порядок действий в числовых выражениях. Буквенные выражения. Раскрытие скобок. Подобные слагаемые, приведение подобных слагаемых. Формулы.</w:t>
      </w:r>
    </w:p>
    <w:p w:rsidR="00A561BC" w:rsidRPr="002C1E84" w:rsidRDefault="00A561BC" w:rsidP="00CF75CC">
      <w:pPr>
        <w:shd w:val="clear" w:color="auto" w:fill="FFFFFF"/>
        <w:ind w:left="284" w:firstLine="283"/>
        <w:jc w:val="both"/>
        <w:rPr>
          <w:color w:val="000000"/>
        </w:rPr>
      </w:pPr>
      <w:r w:rsidRPr="002C1E84">
        <w:rPr>
          <w:color w:val="000000"/>
        </w:rPr>
        <w:t>Уравнения. Корень уравнения. Основные свойства уравнений. Решение текстовых задач с помощью уравнений.</w:t>
      </w:r>
    </w:p>
    <w:p w:rsidR="00A561BC" w:rsidRPr="002C1E84" w:rsidRDefault="00A561BC" w:rsidP="00CF75CC">
      <w:pPr>
        <w:shd w:val="clear" w:color="auto" w:fill="FFFFFF"/>
        <w:tabs>
          <w:tab w:val="left" w:pos="709"/>
        </w:tabs>
        <w:ind w:left="284" w:firstLine="283"/>
        <w:jc w:val="both"/>
        <w:rPr>
          <w:color w:val="000000"/>
        </w:rPr>
      </w:pPr>
      <w:r w:rsidRPr="002C1E84">
        <w:rPr>
          <w:b/>
          <w:bCs/>
          <w:color w:val="000000"/>
        </w:rPr>
        <w:t>Элементы статистики, вероятности. Комбинаторные задачи.</w:t>
      </w:r>
    </w:p>
    <w:p w:rsidR="00A561BC" w:rsidRPr="002C1E84" w:rsidRDefault="00A561BC" w:rsidP="00CF75CC">
      <w:pPr>
        <w:shd w:val="clear" w:color="auto" w:fill="FFFFFF"/>
        <w:ind w:left="284" w:firstLine="283"/>
        <w:jc w:val="both"/>
        <w:rPr>
          <w:color w:val="000000"/>
        </w:rPr>
      </w:pPr>
      <w:r w:rsidRPr="002C1E84">
        <w:rPr>
          <w:color w:val="000000"/>
        </w:rPr>
        <w:t>Представление данных в виде таблиц, круговых и столбчатых диаграмм, графиков.</w:t>
      </w:r>
    </w:p>
    <w:p w:rsidR="00A561BC" w:rsidRPr="002C1E84" w:rsidRDefault="00A561BC" w:rsidP="00CF75CC">
      <w:pPr>
        <w:shd w:val="clear" w:color="auto" w:fill="FFFFFF"/>
        <w:ind w:left="284" w:firstLine="283"/>
        <w:jc w:val="both"/>
        <w:rPr>
          <w:color w:val="000000"/>
        </w:rPr>
      </w:pPr>
      <w:r w:rsidRPr="002C1E84">
        <w:rPr>
          <w:color w:val="000000"/>
        </w:rPr>
        <w:t>Среднее арифметическое. Среднее значение величины.</w:t>
      </w:r>
    </w:p>
    <w:p w:rsidR="00A561BC" w:rsidRPr="002C1E84" w:rsidRDefault="00A561BC" w:rsidP="00CF75CC">
      <w:pPr>
        <w:shd w:val="clear" w:color="auto" w:fill="FFFFFF"/>
        <w:ind w:left="284" w:firstLine="283"/>
        <w:jc w:val="both"/>
        <w:rPr>
          <w:color w:val="000000"/>
        </w:rPr>
      </w:pPr>
      <w:r w:rsidRPr="002C1E84">
        <w:rPr>
          <w:color w:val="000000"/>
        </w:rPr>
        <w:t>Случайное событие. Достоверное и невозможное события. Вероятность случайного события. Решение комбинаторных задач.</w:t>
      </w:r>
    </w:p>
    <w:p w:rsidR="00A561BC" w:rsidRPr="002C1E84" w:rsidRDefault="00A561BC" w:rsidP="00CF75CC">
      <w:pPr>
        <w:shd w:val="clear" w:color="auto" w:fill="FFFFFF"/>
        <w:tabs>
          <w:tab w:val="left" w:pos="709"/>
        </w:tabs>
        <w:ind w:left="284" w:firstLine="283"/>
        <w:jc w:val="both"/>
        <w:rPr>
          <w:color w:val="000000"/>
        </w:rPr>
      </w:pPr>
      <w:r w:rsidRPr="002C1E84">
        <w:rPr>
          <w:b/>
          <w:bCs/>
          <w:color w:val="000000"/>
        </w:rPr>
        <w:t>Геометрические фигуры.  Измерения геометрических величин.</w:t>
      </w:r>
    </w:p>
    <w:p w:rsidR="00A561BC" w:rsidRPr="002C1E84" w:rsidRDefault="00A561BC" w:rsidP="00CF75CC">
      <w:pPr>
        <w:shd w:val="clear" w:color="auto" w:fill="FFFFFF"/>
        <w:ind w:left="284" w:firstLine="283"/>
        <w:jc w:val="both"/>
        <w:rPr>
          <w:color w:val="000000"/>
        </w:rPr>
      </w:pPr>
      <w:r w:rsidRPr="002C1E84">
        <w:rPr>
          <w:color w:val="000000"/>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A561BC" w:rsidRPr="002C1E84" w:rsidRDefault="00A561BC" w:rsidP="00CF75CC">
      <w:pPr>
        <w:shd w:val="clear" w:color="auto" w:fill="FFFFFF"/>
        <w:ind w:left="284" w:firstLine="283"/>
        <w:jc w:val="both"/>
        <w:rPr>
          <w:color w:val="000000"/>
        </w:rPr>
      </w:pPr>
      <w:r w:rsidRPr="002C1E84">
        <w:rPr>
          <w:color w:val="000000"/>
        </w:rPr>
        <w:t>Угол. Виды углов. Градусная мера угла. Измерение и построение углов с помощью транспортира.</w:t>
      </w:r>
    </w:p>
    <w:p w:rsidR="00A561BC" w:rsidRPr="002C1E84" w:rsidRDefault="00A561BC" w:rsidP="00CF75CC">
      <w:pPr>
        <w:shd w:val="clear" w:color="auto" w:fill="FFFFFF"/>
        <w:ind w:left="284" w:firstLine="283"/>
        <w:jc w:val="both"/>
        <w:rPr>
          <w:color w:val="000000"/>
        </w:rPr>
      </w:pPr>
      <w:r w:rsidRPr="002C1E84">
        <w:rPr>
          <w:color w:val="000000"/>
        </w:rPr>
        <w:t>Прямоугольник. Квадрат. Треугольник. Виды треугольников. Окружность и круг. Длина окружности. Число π.</w:t>
      </w:r>
    </w:p>
    <w:p w:rsidR="00A561BC" w:rsidRPr="002C1E84" w:rsidRDefault="00A561BC" w:rsidP="00CF75CC">
      <w:pPr>
        <w:shd w:val="clear" w:color="auto" w:fill="FFFFFF"/>
        <w:ind w:left="284" w:firstLine="283"/>
        <w:jc w:val="both"/>
        <w:rPr>
          <w:color w:val="000000"/>
        </w:rPr>
      </w:pPr>
      <w:r w:rsidRPr="002C1E84">
        <w:rPr>
          <w:color w:val="000000"/>
        </w:rPr>
        <w:t>Равенство фигур. Понятие и свойства площади. Площадь прямоугольника и квадрата. Площадь круга. Ось симметрии фигуры.</w:t>
      </w:r>
    </w:p>
    <w:p w:rsidR="00A561BC" w:rsidRPr="002C1E84" w:rsidRDefault="00A561BC" w:rsidP="00CF75CC">
      <w:pPr>
        <w:shd w:val="clear" w:color="auto" w:fill="FFFFFF"/>
        <w:ind w:left="284" w:firstLine="283"/>
        <w:jc w:val="both"/>
        <w:rPr>
          <w:color w:val="000000"/>
        </w:rPr>
      </w:pPr>
      <w:r w:rsidRPr="002C1E84">
        <w:rPr>
          <w:color w:val="000000"/>
        </w:rPr>
        <w:t>Наглядные представления о пространственных фигурах: прямоугольный параллелепипед, куб, пирамида, цилиндр, конус, шар, сфера. Примеры разверток многогранников, цилиндра, конуса. Понятие и свойства объема. Объем прямоугольного параллелепипеда и куба.</w:t>
      </w:r>
    </w:p>
    <w:p w:rsidR="00A561BC" w:rsidRPr="002C1E84" w:rsidRDefault="00A561BC" w:rsidP="00CF75CC">
      <w:pPr>
        <w:shd w:val="clear" w:color="auto" w:fill="FFFFFF"/>
        <w:ind w:left="284" w:firstLine="283"/>
        <w:jc w:val="both"/>
        <w:rPr>
          <w:color w:val="000000"/>
        </w:rPr>
      </w:pPr>
      <w:r w:rsidRPr="002C1E84">
        <w:rPr>
          <w:color w:val="000000"/>
        </w:rPr>
        <w:t>Взаимное расположение двух прямых. Перпендикулярные прямые.  Параллельные прямые.</w:t>
      </w:r>
    </w:p>
    <w:p w:rsidR="00A561BC" w:rsidRDefault="00A561BC" w:rsidP="00CF75CC">
      <w:pPr>
        <w:shd w:val="clear" w:color="auto" w:fill="FFFFFF"/>
        <w:ind w:left="284" w:firstLine="283"/>
        <w:jc w:val="both"/>
        <w:rPr>
          <w:color w:val="000000"/>
        </w:rPr>
      </w:pPr>
      <w:r w:rsidRPr="002C1E84">
        <w:rPr>
          <w:color w:val="000000"/>
        </w:rPr>
        <w:lastRenderedPageBreak/>
        <w:t>Осевая и центральная симметрии.</w:t>
      </w:r>
    </w:p>
    <w:p w:rsidR="00A561BC" w:rsidRPr="00A66297" w:rsidRDefault="00A561BC" w:rsidP="00CF75CC">
      <w:pPr>
        <w:shd w:val="clear" w:color="auto" w:fill="FFFFFF"/>
        <w:ind w:left="284" w:firstLine="283"/>
        <w:jc w:val="both"/>
        <w:rPr>
          <w:color w:val="000000"/>
        </w:rPr>
      </w:pPr>
      <w:r w:rsidRPr="00A66297">
        <w:rPr>
          <w:b/>
          <w:bCs/>
          <w:color w:val="000000"/>
        </w:rPr>
        <w:t>Математика в историческом развитии.</w:t>
      </w:r>
    </w:p>
    <w:p w:rsidR="00A561BC" w:rsidRDefault="00A561BC" w:rsidP="00CF75CC">
      <w:pPr>
        <w:shd w:val="clear" w:color="auto" w:fill="FFFFFF"/>
        <w:ind w:left="284" w:firstLine="283"/>
        <w:jc w:val="both"/>
        <w:rPr>
          <w:color w:val="000000"/>
        </w:rPr>
      </w:pPr>
      <w:r w:rsidRPr="002C1E84">
        <w:rPr>
          <w:color w:val="000000"/>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w:t>
      </w:r>
      <w:r>
        <w:rPr>
          <w:color w:val="000000"/>
        </w:rPr>
        <w:t xml:space="preserve"> Появление отрицательных чисел. </w:t>
      </w:r>
      <w:r w:rsidRPr="002C1E84">
        <w:rPr>
          <w:color w:val="000000"/>
        </w:rPr>
        <w:t>Л.Ф. Магницкий. П.Л. Чебышев. А.Н. Колмогоров.</w:t>
      </w:r>
    </w:p>
    <w:p w:rsidR="00A561BC" w:rsidRDefault="00A561BC" w:rsidP="00CF75CC">
      <w:pPr>
        <w:ind w:left="284" w:firstLine="283"/>
        <w:jc w:val="both"/>
      </w:pPr>
    </w:p>
    <w:p w:rsidR="00A561BC" w:rsidRDefault="00A561BC" w:rsidP="00A561BC">
      <w:pPr>
        <w:ind w:left="284" w:right="372"/>
        <w:jc w:val="center"/>
        <w:rPr>
          <w:b/>
        </w:rPr>
      </w:pPr>
      <w:r>
        <w:rPr>
          <w:b/>
        </w:rPr>
        <w:t>Алгебра</w:t>
      </w:r>
    </w:p>
    <w:p w:rsidR="00A561BC" w:rsidRPr="005E12FE" w:rsidRDefault="00A561BC" w:rsidP="00A561BC">
      <w:pPr>
        <w:ind w:right="372" w:firstLine="284"/>
        <w:contextualSpacing/>
        <w:jc w:val="center"/>
        <w:rPr>
          <w:b/>
          <w:lang w:eastAsia="en-US"/>
        </w:rPr>
      </w:pPr>
      <w:r>
        <w:rPr>
          <w:b/>
          <w:lang w:eastAsia="en-US"/>
        </w:rPr>
        <w:t>7-9 классы</w:t>
      </w:r>
    </w:p>
    <w:p w:rsidR="00A561BC" w:rsidRPr="00A65C47" w:rsidRDefault="00A561BC" w:rsidP="00CF75CC">
      <w:pPr>
        <w:keepNext/>
        <w:keepLines/>
        <w:ind w:left="284" w:firstLine="284"/>
        <w:jc w:val="both"/>
        <w:outlineLvl w:val="2"/>
        <w:rPr>
          <w:rFonts w:eastAsia="Franklin Gothic Book"/>
          <w:b/>
          <w:szCs w:val="28"/>
        </w:rPr>
      </w:pPr>
      <w:bookmarkStart w:id="80" w:name="bookmark29"/>
      <w:r w:rsidRPr="00A65C47">
        <w:rPr>
          <w:rFonts w:eastAsia="Franklin Gothic Book"/>
          <w:b/>
          <w:szCs w:val="28"/>
        </w:rPr>
        <w:t>Алгебраические выражения</w:t>
      </w:r>
      <w:bookmarkEnd w:id="80"/>
    </w:p>
    <w:p w:rsidR="00A561BC" w:rsidRPr="00A65C47" w:rsidRDefault="00A561BC" w:rsidP="00CF75CC">
      <w:pPr>
        <w:ind w:left="284" w:firstLine="284"/>
        <w:jc w:val="both"/>
        <w:rPr>
          <w:szCs w:val="28"/>
        </w:rPr>
      </w:pPr>
      <w:r w:rsidRPr="00A65C47">
        <w:rPr>
          <w:szCs w:val="28"/>
        </w:rPr>
        <w:t>Выражение с переменными. Значение выражения с переменными. Допустимые значения переменных. Тождества. Тождественные преобразования алгебраических выражений. Доказательство тождеств.</w:t>
      </w:r>
    </w:p>
    <w:p w:rsidR="00A561BC" w:rsidRPr="00A65C47" w:rsidRDefault="00A561BC" w:rsidP="00CF75CC">
      <w:pPr>
        <w:ind w:left="284" w:firstLine="284"/>
        <w:jc w:val="both"/>
        <w:rPr>
          <w:szCs w:val="28"/>
        </w:rPr>
      </w:pPr>
      <w:r w:rsidRPr="00A65C47">
        <w:rPr>
          <w:szCs w:val="28"/>
        </w:rPr>
        <w:t xml:space="preserve">Степень с натуральным показателем и её свойства. Одночлены. Одночлен стандартного вида. Степень одночлена Многочлены. Многочлен стандартного вида. Степень многочлена. Сложение, вычитание и умножение многочленов Формулы сокращённого умножения: квадрат суммы и квадрат разности двух выражений, произведение разности суммы двух выражений. Разложение многочлена на множители. Вынесение общего множителя за скобки. Метод группировки. Разность квадратов двух выражений. Сумм и разность кубов двух выражений. </w:t>
      </w:r>
    </w:p>
    <w:p w:rsidR="00A561BC" w:rsidRPr="00A65C47" w:rsidRDefault="00A561BC" w:rsidP="00CF75CC">
      <w:pPr>
        <w:keepNext/>
        <w:keepLines/>
        <w:ind w:left="284" w:firstLine="284"/>
        <w:jc w:val="both"/>
        <w:outlineLvl w:val="2"/>
        <w:rPr>
          <w:rFonts w:eastAsia="Franklin Gothic Book"/>
          <w:b/>
          <w:szCs w:val="28"/>
        </w:rPr>
      </w:pPr>
      <w:bookmarkStart w:id="81" w:name="bookmark30"/>
      <w:r w:rsidRPr="00A65C47">
        <w:rPr>
          <w:rFonts w:eastAsia="Franklin Gothic Book"/>
          <w:b/>
          <w:szCs w:val="28"/>
        </w:rPr>
        <w:t>Уравнения</w:t>
      </w:r>
      <w:bookmarkEnd w:id="81"/>
    </w:p>
    <w:p w:rsidR="00A561BC" w:rsidRPr="00A65C47" w:rsidRDefault="00A561BC" w:rsidP="00CF75CC">
      <w:pPr>
        <w:ind w:left="284" w:firstLine="284"/>
        <w:jc w:val="both"/>
        <w:rPr>
          <w:szCs w:val="28"/>
        </w:rPr>
      </w:pPr>
      <w:r w:rsidRPr="00A65C47">
        <w:rPr>
          <w:szCs w:val="28"/>
        </w:rPr>
        <w:t>Уравнение с одной переменной. Корень уравнения. Равносильные уравнения. Свойства уравнений с одной переменной. Уравнение как математическая модель реальной ситуации.</w:t>
      </w:r>
    </w:p>
    <w:p w:rsidR="00A561BC" w:rsidRPr="00A65C47" w:rsidRDefault="00A561BC" w:rsidP="00CF75CC">
      <w:pPr>
        <w:ind w:left="284" w:firstLine="284"/>
        <w:jc w:val="both"/>
        <w:rPr>
          <w:szCs w:val="28"/>
        </w:rPr>
      </w:pPr>
      <w:r w:rsidRPr="00A65C47">
        <w:rPr>
          <w:szCs w:val="28"/>
        </w:rPr>
        <w:t>Линейное уравнение. Рациональные уравнения. Решение рациональных уравнений, сводящихся к линейным. Решение текстовых задач с помощью рациональных уравнений.</w:t>
      </w:r>
    </w:p>
    <w:p w:rsidR="00A561BC" w:rsidRPr="00A65C47" w:rsidRDefault="00A561BC" w:rsidP="00CF75CC">
      <w:pPr>
        <w:ind w:left="284" w:firstLine="284"/>
        <w:jc w:val="both"/>
        <w:rPr>
          <w:szCs w:val="28"/>
        </w:rPr>
      </w:pPr>
      <w:r w:rsidRPr="00A65C47">
        <w:rPr>
          <w:szCs w:val="28"/>
        </w:rPr>
        <w:t>Уравнение с двумя переменными. График уравнения с двумя переменными. Линейное уравнение с двумя переменными и его график.</w:t>
      </w:r>
    </w:p>
    <w:p w:rsidR="00A561BC" w:rsidRPr="00A65C47" w:rsidRDefault="00A561BC" w:rsidP="00CF75CC">
      <w:pPr>
        <w:ind w:left="284" w:firstLine="284"/>
        <w:jc w:val="both"/>
        <w:rPr>
          <w:szCs w:val="28"/>
        </w:rPr>
      </w:pPr>
      <w:r w:rsidRPr="00A65C47">
        <w:rPr>
          <w:szCs w:val="28"/>
        </w:rPr>
        <w:t>Системы уравнений с двумя переменными. Графический метод решения системы уравнений с двумя переменными. Решение систем уравнений методом подстановки и сложения. Система двух уравнений с двумя переменными как мо</w:t>
      </w:r>
      <w:r w:rsidRPr="00A65C47">
        <w:rPr>
          <w:szCs w:val="28"/>
        </w:rPr>
        <w:softHyphen/>
        <w:t>дель реальной ситуации.</w:t>
      </w:r>
    </w:p>
    <w:p w:rsidR="00A561BC" w:rsidRPr="00A65C47" w:rsidRDefault="00A561BC" w:rsidP="00CF75CC">
      <w:pPr>
        <w:keepNext/>
        <w:keepLines/>
        <w:ind w:left="284" w:firstLine="284"/>
        <w:jc w:val="both"/>
        <w:outlineLvl w:val="2"/>
        <w:rPr>
          <w:rFonts w:eastAsia="Franklin Gothic Book"/>
          <w:b/>
          <w:szCs w:val="28"/>
        </w:rPr>
      </w:pPr>
      <w:bookmarkStart w:id="82" w:name="bookmark33"/>
      <w:r w:rsidRPr="00A65C47">
        <w:rPr>
          <w:rFonts w:eastAsia="Franklin Gothic Book"/>
          <w:b/>
          <w:szCs w:val="28"/>
        </w:rPr>
        <w:t>Функции</w:t>
      </w:r>
      <w:bookmarkEnd w:id="82"/>
    </w:p>
    <w:p w:rsidR="00A561BC" w:rsidRPr="006C6A8B" w:rsidRDefault="00A561BC" w:rsidP="00CF75CC">
      <w:pPr>
        <w:ind w:left="284" w:firstLine="284"/>
        <w:jc w:val="both"/>
        <w:rPr>
          <w:b/>
          <w:szCs w:val="28"/>
        </w:rPr>
      </w:pPr>
      <w:bookmarkStart w:id="83" w:name="bookmark34"/>
      <w:r w:rsidRPr="006C6A8B">
        <w:rPr>
          <w:b/>
          <w:szCs w:val="28"/>
        </w:rPr>
        <w:t>Числовые функции</w:t>
      </w:r>
      <w:bookmarkEnd w:id="83"/>
    </w:p>
    <w:p w:rsidR="00A561BC" w:rsidRPr="00A65C47" w:rsidRDefault="00A561BC" w:rsidP="00CF75CC">
      <w:pPr>
        <w:ind w:left="284" w:firstLine="284"/>
        <w:jc w:val="both"/>
        <w:rPr>
          <w:szCs w:val="28"/>
        </w:rPr>
      </w:pPr>
      <w:r w:rsidRPr="00A65C47">
        <w:rPr>
          <w:szCs w:val="28"/>
        </w:rPr>
        <w:t xml:space="preserve">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значения функции. Способы задания функции. График функции. </w:t>
      </w:r>
    </w:p>
    <w:p w:rsidR="00A561BC" w:rsidRDefault="00A561BC" w:rsidP="00CF75CC">
      <w:pPr>
        <w:pStyle w:val="Default0"/>
        <w:ind w:left="284" w:firstLine="284"/>
        <w:jc w:val="both"/>
        <w:rPr>
          <w:rFonts w:eastAsia="Times New Roman"/>
          <w:szCs w:val="28"/>
        </w:rPr>
      </w:pPr>
      <w:r w:rsidRPr="00A65C47">
        <w:rPr>
          <w:rFonts w:eastAsia="Times New Roman"/>
          <w:szCs w:val="28"/>
        </w:rPr>
        <w:t>Линейная функция, ее свойства и графики.</w:t>
      </w:r>
    </w:p>
    <w:p w:rsidR="00A561BC" w:rsidRDefault="00A561BC" w:rsidP="00CF75CC">
      <w:pPr>
        <w:pStyle w:val="Default0"/>
        <w:ind w:left="284" w:firstLine="284"/>
        <w:jc w:val="both"/>
        <w:rPr>
          <w:sz w:val="23"/>
          <w:szCs w:val="23"/>
        </w:rPr>
      </w:pPr>
      <w:r>
        <w:rPr>
          <w:b/>
          <w:bCs/>
          <w:sz w:val="23"/>
          <w:szCs w:val="23"/>
        </w:rPr>
        <w:t xml:space="preserve">Числовые последовательности </w:t>
      </w:r>
    </w:p>
    <w:p w:rsidR="00A561BC" w:rsidRPr="006C6A8B" w:rsidRDefault="00A561BC" w:rsidP="00CF75CC">
      <w:pPr>
        <w:pStyle w:val="aff8"/>
        <w:ind w:left="284" w:firstLine="284"/>
        <w:jc w:val="both"/>
        <w:rPr>
          <w:rFonts w:ascii="Times New Roman" w:hAnsi="Times New Roman"/>
          <w:sz w:val="24"/>
        </w:rPr>
      </w:pPr>
      <w:r w:rsidRPr="006C6A8B">
        <w:rPr>
          <w:rFonts w:ascii="Times New Roman" w:hAnsi="Times New Roman"/>
          <w:sz w:val="24"/>
        </w:rPr>
        <w:t xml:space="preserve">Числовые последовательности. Арифметическая прогрессия. Сумма </w:t>
      </w:r>
      <w:r w:rsidRPr="006C6A8B">
        <w:rPr>
          <w:rFonts w:ascii="Times New Roman" w:hAnsi="Times New Roman"/>
          <w:i/>
          <w:iCs/>
          <w:sz w:val="24"/>
        </w:rPr>
        <w:t xml:space="preserve">п </w:t>
      </w:r>
      <w:r w:rsidRPr="006C6A8B">
        <w:rPr>
          <w:rFonts w:ascii="Times New Roman" w:hAnsi="Times New Roman"/>
          <w:sz w:val="24"/>
        </w:rPr>
        <w:t xml:space="preserve">первых членов арифметической прогрессии. Геометрическая прогрессия. Сумма </w:t>
      </w:r>
      <w:r w:rsidRPr="006C6A8B">
        <w:rPr>
          <w:rFonts w:ascii="Times New Roman" w:hAnsi="Times New Roman"/>
          <w:i/>
          <w:iCs/>
          <w:sz w:val="24"/>
        </w:rPr>
        <w:t xml:space="preserve">п </w:t>
      </w:r>
      <w:r w:rsidRPr="006C6A8B">
        <w:rPr>
          <w:rFonts w:ascii="Times New Roman" w:hAnsi="Times New Roman"/>
          <w:sz w:val="24"/>
        </w:rPr>
        <w:t>первых членов геометрической прогрессии. Сумма бесконечной геометрической прогрессии, у которой модуль знаменателя меньше 1.</w:t>
      </w:r>
    </w:p>
    <w:p w:rsidR="00A561BC" w:rsidRDefault="00A561BC" w:rsidP="00CF75CC">
      <w:pPr>
        <w:pStyle w:val="Default0"/>
        <w:ind w:left="284" w:firstLine="284"/>
        <w:jc w:val="both"/>
        <w:rPr>
          <w:sz w:val="23"/>
          <w:szCs w:val="23"/>
        </w:rPr>
      </w:pPr>
      <w:r>
        <w:rPr>
          <w:b/>
          <w:bCs/>
          <w:sz w:val="23"/>
          <w:szCs w:val="23"/>
        </w:rPr>
        <w:lastRenderedPageBreak/>
        <w:t xml:space="preserve">Неравенства </w:t>
      </w:r>
    </w:p>
    <w:p w:rsidR="00A561BC" w:rsidRDefault="00A561BC" w:rsidP="00CF75CC">
      <w:pPr>
        <w:pStyle w:val="Default0"/>
        <w:ind w:left="284" w:firstLine="284"/>
        <w:jc w:val="both"/>
        <w:rPr>
          <w:sz w:val="23"/>
          <w:szCs w:val="23"/>
        </w:rPr>
      </w:pPr>
      <w:r>
        <w:rPr>
          <w:sz w:val="23"/>
          <w:szCs w:val="23"/>
        </w:rPr>
        <w:t xml:space="preserve">Числовые неравенства. Сложение и умножение числовых неравенств. Оценивание значения выражения. Неравенства с одной переменной. Равносильные неравенства. Числовые промежутки Решение неравенств с одной переменной. числовые промежутки. Системы линейных неравенств с одной переменной. </w:t>
      </w:r>
    </w:p>
    <w:p w:rsidR="00A561BC" w:rsidRDefault="00A561BC" w:rsidP="00CF75CC">
      <w:pPr>
        <w:pStyle w:val="Default0"/>
        <w:ind w:left="284" w:firstLine="284"/>
        <w:jc w:val="both"/>
        <w:rPr>
          <w:sz w:val="23"/>
          <w:szCs w:val="23"/>
        </w:rPr>
      </w:pPr>
      <w:r>
        <w:rPr>
          <w:b/>
          <w:bCs/>
          <w:sz w:val="23"/>
          <w:szCs w:val="23"/>
        </w:rPr>
        <w:t xml:space="preserve">Элементы прикладной математики </w:t>
      </w:r>
    </w:p>
    <w:p w:rsidR="00A561BC" w:rsidRDefault="00A561BC" w:rsidP="00CF75CC">
      <w:pPr>
        <w:pStyle w:val="Default0"/>
        <w:ind w:left="284" w:firstLine="284"/>
        <w:jc w:val="both"/>
        <w:rPr>
          <w:sz w:val="23"/>
          <w:szCs w:val="23"/>
        </w:rPr>
      </w:pPr>
      <w:r>
        <w:rPr>
          <w:sz w:val="23"/>
          <w:szCs w:val="23"/>
        </w:rPr>
        <w:t xml:space="preserve">Математическое моделирование. Процентные расчеты. Абсолютная и относительная погрешности. Основные правила комбинаторики. Частота и вероятность случайного события. Классическое определение вероятности. Начальные сведения о статистике. </w:t>
      </w:r>
    </w:p>
    <w:p w:rsidR="00A561BC" w:rsidRPr="00985382" w:rsidRDefault="00A561BC" w:rsidP="00CF75CC">
      <w:pPr>
        <w:ind w:left="284"/>
      </w:pPr>
    </w:p>
    <w:p w:rsidR="00CF75CC" w:rsidRDefault="00CF75CC" w:rsidP="00A561BC">
      <w:pPr>
        <w:ind w:left="284" w:right="372"/>
        <w:jc w:val="center"/>
        <w:rPr>
          <w:b/>
        </w:rPr>
      </w:pPr>
    </w:p>
    <w:p w:rsidR="00A561BC" w:rsidRDefault="00A561BC" w:rsidP="00A561BC">
      <w:pPr>
        <w:ind w:left="284" w:right="372"/>
        <w:jc w:val="center"/>
        <w:rPr>
          <w:b/>
        </w:rPr>
      </w:pPr>
      <w:r>
        <w:rPr>
          <w:b/>
        </w:rPr>
        <w:t>Геометрия</w:t>
      </w:r>
    </w:p>
    <w:p w:rsidR="00A561BC" w:rsidRPr="008A1F84" w:rsidRDefault="00A561BC" w:rsidP="00A561BC">
      <w:pPr>
        <w:shd w:val="clear" w:color="auto" w:fill="FFFFFF"/>
        <w:adjustRightInd w:val="0"/>
        <w:ind w:left="284" w:right="372"/>
        <w:jc w:val="center"/>
        <w:rPr>
          <w:b/>
        </w:rPr>
      </w:pPr>
      <w:r>
        <w:rPr>
          <w:b/>
        </w:rPr>
        <w:t>7-9 классы</w:t>
      </w:r>
    </w:p>
    <w:p w:rsidR="00A561BC" w:rsidRPr="008A1F84" w:rsidRDefault="00A561BC" w:rsidP="00CF75CC">
      <w:pPr>
        <w:tabs>
          <w:tab w:val="left" w:pos="14742"/>
        </w:tabs>
        <w:ind w:left="284" w:firstLine="283"/>
        <w:jc w:val="both"/>
        <w:rPr>
          <w:b/>
        </w:rPr>
      </w:pPr>
      <w:r w:rsidRPr="008A1F84">
        <w:rPr>
          <w:b/>
        </w:rPr>
        <w:t xml:space="preserve">1. Начальные геометрические сведения </w:t>
      </w:r>
    </w:p>
    <w:p w:rsidR="00A561BC" w:rsidRPr="008A1F84" w:rsidRDefault="00A561BC" w:rsidP="00CF75CC">
      <w:pPr>
        <w:tabs>
          <w:tab w:val="left" w:pos="14742"/>
        </w:tabs>
        <w:ind w:left="284" w:firstLine="283"/>
        <w:jc w:val="both"/>
      </w:pPr>
      <w:r w:rsidRPr="008A1F84">
        <w:t>Возникновение геометрии из практики. Геометрические фигуры и тела. Равенство в геометрии. Точка, прямая и плоскость. Понятие о геометрическом месте точек. Расстояние. Отрезок. Луч. Ломаная. Угол. Прямой угол. Острые и тупые. Вертикальные и смежные углы. Биссектриса угла и ее свойства. Параллельные и пересекающие прямые. Перпендикулярность прямых. Теоремы о параллельности и перпендикулярности прямых. Свойство серединного перпендикуляра к отрезку. Перпендикуляр и наклонная к прямой. Многоугольники. Окружность и круг.</w:t>
      </w:r>
    </w:p>
    <w:p w:rsidR="00A561BC" w:rsidRPr="008A1F84" w:rsidRDefault="00A561BC" w:rsidP="00CF75CC">
      <w:pPr>
        <w:tabs>
          <w:tab w:val="left" w:pos="14742"/>
        </w:tabs>
        <w:ind w:left="284" w:firstLine="283"/>
        <w:jc w:val="both"/>
        <w:rPr>
          <w:b/>
        </w:rPr>
      </w:pPr>
      <w:r w:rsidRPr="008A1F84">
        <w:rPr>
          <w:b/>
        </w:rPr>
        <w:t xml:space="preserve">2. Треугольники </w:t>
      </w:r>
    </w:p>
    <w:p w:rsidR="00A561BC" w:rsidRPr="008A1F84" w:rsidRDefault="00A561BC" w:rsidP="00CF75CC">
      <w:pPr>
        <w:tabs>
          <w:tab w:val="left" w:pos="14742"/>
        </w:tabs>
        <w:ind w:left="284" w:firstLine="283"/>
        <w:jc w:val="both"/>
      </w:pPr>
      <w:r w:rsidRPr="008A1F84">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A561BC" w:rsidRPr="008A1F84" w:rsidRDefault="00A561BC" w:rsidP="00CF75CC">
      <w:pPr>
        <w:tabs>
          <w:tab w:val="left" w:pos="14742"/>
        </w:tabs>
        <w:ind w:left="284" w:firstLine="283"/>
        <w:jc w:val="both"/>
      </w:pPr>
      <w:r w:rsidRPr="008A1F84">
        <w:t>Основная цель – ввести понятие теоремы; выработать умение доказывать равенство треугольника с помощью изученных признаков; ввести новый класс задач – на построение с помощью циркуля и линейки.</w:t>
      </w:r>
    </w:p>
    <w:p w:rsidR="00A561BC" w:rsidRPr="008A1F84" w:rsidRDefault="00A561BC" w:rsidP="00CF75CC">
      <w:pPr>
        <w:tabs>
          <w:tab w:val="left" w:pos="14742"/>
        </w:tabs>
        <w:ind w:left="284" w:firstLine="283"/>
        <w:jc w:val="both"/>
        <w:rPr>
          <w:b/>
        </w:rPr>
      </w:pPr>
      <w:r w:rsidRPr="008A1F84">
        <w:rPr>
          <w:b/>
        </w:rPr>
        <w:t>3. Параллельные прямые</w:t>
      </w:r>
      <w:r w:rsidRPr="008A1F84">
        <w:t xml:space="preserve"> </w:t>
      </w:r>
    </w:p>
    <w:p w:rsidR="00A561BC" w:rsidRPr="008A1F84" w:rsidRDefault="00A561BC" w:rsidP="00CF75CC">
      <w:pPr>
        <w:tabs>
          <w:tab w:val="left" w:pos="14742"/>
        </w:tabs>
        <w:ind w:left="284" w:firstLine="283"/>
        <w:jc w:val="both"/>
      </w:pPr>
      <w:r w:rsidRPr="008A1F84">
        <w:t>Прямоугольные, остроугольные и тупоугольные треугольники. Высота, медиана, биссектриса. Равнобедренные и равносторонние треугольники: свойства и признаки равнобедренности треугольника. Признаки параллельности прямых. Аксиома параллельных прямых. Свойства параллельных прямых.Основная цель – ввести одно из важнейших понятий – понятие параллельных прямых; дать первое представление об аксиомах и аксиоматическом методе в геометрии; ввести аксиому параллельных прямых.</w:t>
      </w:r>
    </w:p>
    <w:p w:rsidR="00A561BC" w:rsidRPr="008A1F84" w:rsidRDefault="00A561BC" w:rsidP="00CF75CC">
      <w:pPr>
        <w:tabs>
          <w:tab w:val="left" w:pos="14742"/>
        </w:tabs>
        <w:ind w:left="284" w:firstLine="283"/>
        <w:jc w:val="both"/>
        <w:rPr>
          <w:b/>
        </w:rPr>
      </w:pPr>
      <w:r w:rsidRPr="008A1F84">
        <w:rPr>
          <w:b/>
        </w:rPr>
        <w:t>4. Соотношения между сторонами и углами треугольника</w:t>
      </w:r>
    </w:p>
    <w:p w:rsidR="00A561BC" w:rsidRPr="008A1F84" w:rsidRDefault="00A561BC" w:rsidP="00CF75CC">
      <w:pPr>
        <w:tabs>
          <w:tab w:val="left" w:pos="14742"/>
        </w:tabs>
        <w:ind w:left="284" w:firstLine="283"/>
        <w:jc w:val="both"/>
      </w:pPr>
      <w:r w:rsidRPr="008A1F84">
        <w:t>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w:t>
      </w:r>
    </w:p>
    <w:p w:rsidR="00A561BC" w:rsidRPr="008A1F84" w:rsidRDefault="00A561BC" w:rsidP="00CF75CC">
      <w:pPr>
        <w:tabs>
          <w:tab w:val="left" w:pos="14742"/>
        </w:tabs>
        <w:ind w:left="284" w:firstLine="283"/>
        <w:jc w:val="both"/>
      </w:pPr>
      <w:r w:rsidRPr="008A1F84">
        <w:t>Основная цель – рассмотреть новые интересные и важные свойства треугольников.</w:t>
      </w:r>
    </w:p>
    <w:p w:rsidR="00A561BC" w:rsidRPr="008A1F84" w:rsidRDefault="00A561BC" w:rsidP="00CF75CC">
      <w:pPr>
        <w:tabs>
          <w:tab w:val="left" w:pos="14742"/>
        </w:tabs>
        <w:ind w:left="284" w:firstLine="283"/>
        <w:jc w:val="both"/>
        <w:rPr>
          <w:b/>
        </w:rPr>
      </w:pPr>
      <w:r w:rsidRPr="008A1F84">
        <w:rPr>
          <w:b/>
        </w:rPr>
        <w:t xml:space="preserve">5. Повторение </w:t>
      </w:r>
    </w:p>
    <w:p w:rsidR="00A561BC" w:rsidRDefault="00A561BC" w:rsidP="00CF75CC">
      <w:pPr>
        <w:tabs>
          <w:tab w:val="left" w:pos="14742"/>
        </w:tabs>
        <w:ind w:left="284" w:firstLine="283"/>
        <w:jc w:val="both"/>
      </w:pPr>
      <w:r w:rsidRPr="008A1F84">
        <w:lastRenderedPageBreak/>
        <w:t>Основные задачи на построение: деление отрезка пополам, построение треугольника по трем стор</w:t>
      </w:r>
      <w:r>
        <w:t xml:space="preserve">онам, построение перпендикуляра </w:t>
      </w:r>
      <w:r w:rsidRPr="008A1F84">
        <w:t>к прямой, построение биссектрисы.</w:t>
      </w:r>
    </w:p>
    <w:p w:rsidR="00A561BC" w:rsidRPr="00CE7BA4" w:rsidRDefault="00A561BC" w:rsidP="00CF75CC">
      <w:pPr>
        <w:tabs>
          <w:tab w:val="left" w:pos="14742"/>
        </w:tabs>
        <w:ind w:left="284" w:firstLine="283"/>
        <w:jc w:val="both"/>
      </w:pPr>
    </w:p>
    <w:p w:rsidR="00A561BC" w:rsidRPr="008A1F84" w:rsidRDefault="00A561BC" w:rsidP="00CF75CC">
      <w:pPr>
        <w:shd w:val="clear" w:color="auto" w:fill="FFFFFF"/>
        <w:tabs>
          <w:tab w:val="left" w:pos="14742"/>
        </w:tabs>
        <w:adjustRightInd w:val="0"/>
        <w:ind w:left="284" w:firstLine="283"/>
        <w:jc w:val="center"/>
        <w:rPr>
          <w:b/>
        </w:rPr>
      </w:pPr>
      <w:r w:rsidRPr="008A1F84">
        <w:rPr>
          <w:b/>
        </w:rPr>
        <w:t>8 класс</w:t>
      </w:r>
    </w:p>
    <w:p w:rsidR="00A561BC" w:rsidRPr="008A1F84" w:rsidRDefault="00A561BC" w:rsidP="00CF75CC">
      <w:pPr>
        <w:tabs>
          <w:tab w:val="left" w:pos="14742"/>
        </w:tabs>
        <w:autoSpaceDE w:val="0"/>
        <w:autoSpaceDN w:val="0"/>
        <w:adjustRightInd w:val="0"/>
        <w:ind w:left="284" w:firstLine="283"/>
        <w:jc w:val="both"/>
        <w:rPr>
          <w:b/>
          <w:bCs/>
        </w:rPr>
      </w:pPr>
      <w:r w:rsidRPr="008A1F84">
        <w:rPr>
          <w:b/>
          <w:bCs/>
        </w:rPr>
        <w:t xml:space="preserve">Четырехугольники. </w:t>
      </w:r>
    </w:p>
    <w:p w:rsidR="00A561BC" w:rsidRPr="008A1F84" w:rsidRDefault="00A561BC" w:rsidP="00CF75CC">
      <w:pPr>
        <w:tabs>
          <w:tab w:val="left" w:pos="14742"/>
        </w:tabs>
        <w:autoSpaceDE w:val="0"/>
        <w:autoSpaceDN w:val="0"/>
        <w:adjustRightInd w:val="0"/>
        <w:ind w:left="284" w:firstLine="283"/>
        <w:jc w:val="both"/>
        <w:rPr>
          <w:rFonts w:eastAsia="Newton-Regular"/>
        </w:rPr>
      </w:pPr>
      <w:r w:rsidRPr="008A1F84">
        <w:rPr>
          <w:rFonts w:eastAsia="Newton-Regular"/>
        </w:rPr>
        <w:t>Многоугольник, выпуклый многоугольник, четырехугольник. Сумма углов выпуклого многоугольника. Вписанные и описанные многоугольники. Правильные многоугольники. Параллелограмм, его свойства и признаки. Прямоугольник, квадрат, ромб, их свойства и признаки. Трапеция, средняя линия трапеции; равнобедренная трапеция. Осевая и центральна симметрия.</w:t>
      </w:r>
    </w:p>
    <w:p w:rsidR="00A561BC" w:rsidRPr="008A1F84" w:rsidRDefault="00A561BC" w:rsidP="00CF75CC">
      <w:pPr>
        <w:tabs>
          <w:tab w:val="left" w:pos="14742"/>
        </w:tabs>
        <w:autoSpaceDE w:val="0"/>
        <w:autoSpaceDN w:val="0"/>
        <w:adjustRightInd w:val="0"/>
        <w:ind w:left="284" w:firstLine="283"/>
        <w:jc w:val="both"/>
        <w:rPr>
          <w:rFonts w:eastAsia="Newton-Regular"/>
        </w:rPr>
      </w:pPr>
      <w:r w:rsidRPr="008A1F84">
        <w:rPr>
          <w:b/>
          <w:bCs/>
        </w:rPr>
        <w:t>Площадь</w:t>
      </w:r>
      <w:r w:rsidRPr="008A1F84">
        <w:rPr>
          <w:rFonts w:eastAsia="Newton-Regular"/>
        </w:rPr>
        <w:t>.</w:t>
      </w:r>
    </w:p>
    <w:p w:rsidR="00A561BC" w:rsidRPr="008A1F84" w:rsidRDefault="00A561BC" w:rsidP="00CF75CC">
      <w:pPr>
        <w:autoSpaceDE w:val="0"/>
        <w:autoSpaceDN w:val="0"/>
        <w:adjustRightInd w:val="0"/>
        <w:ind w:left="284" w:firstLine="283"/>
        <w:jc w:val="both"/>
        <w:rPr>
          <w:rFonts w:eastAsia="Newton-Regular"/>
        </w:rPr>
      </w:pPr>
      <w:r w:rsidRPr="008A1F84">
        <w:rPr>
          <w:rFonts w:eastAsia="Newton-Regular"/>
        </w:rPr>
        <w:t>Понятие площади многоугольника. Площади прямоугольника, параллелограмма, треугольника, трапеции. Теорема Пифагора.</w:t>
      </w:r>
    </w:p>
    <w:p w:rsidR="00A561BC" w:rsidRPr="008A1F84" w:rsidRDefault="00A561BC" w:rsidP="00CF75CC">
      <w:pPr>
        <w:autoSpaceDE w:val="0"/>
        <w:autoSpaceDN w:val="0"/>
        <w:adjustRightInd w:val="0"/>
        <w:ind w:left="284" w:firstLine="283"/>
        <w:jc w:val="both"/>
        <w:rPr>
          <w:b/>
          <w:bCs/>
        </w:rPr>
      </w:pPr>
      <w:r w:rsidRPr="008A1F84">
        <w:rPr>
          <w:b/>
          <w:bCs/>
        </w:rPr>
        <w:t xml:space="preserve">Подобные треугольники. </w:t>
      </w:r>
    </w:p>
    <w:p w:rsidR="00A561BC" w:rsidRPr="008A1F84" w:rsidRDefault="00A561BC" w:rsidP="00CF75CC">
      <w:pPr>
        <w:autoSpaceDE w:val="0"/>
        <w:autoSpaceDN w:val="0"/>
        <w:adjustRightInd w:val="0"/>
        <w:ind w:left="284" w:firstLine="283"/>
        <w:jc w:val="both"/>
        <w:rPr>
          <w:rFonts w:eastAsia="Newton-Regular"/>
        </w:rPr>
      </w:pPr>
      <w:r w:rsidRPr="008A1F84">
        <w:rPr>
          <w:rFonts w:eastAsia="Newton-Regular"/>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rsidR="00A561BC" w:rsidRPr="008A1F84" w:rsidRDefault="00A561BC" w:rsidP="00CF75CC">
      <w:pPr>
        <w:autoSpaceDE w:val="0"/>
        <w:autoSpaceDN w:val="0"/>
        <w:adjustRightInd w:val="0"/>
        <w:ind w:left="284" w:firstLine="283"/>
        <w:jc w:val="both"/>
        <w:rPr>
          <w:b/>
          <w:bCs/>
        </w:rPr>
      </w:pPr>
      <w:r w:rsidRPr="008A1F84">
        <w:rPr>
          <w:b/>
          <w:bCs/>
        </w:rPr>
        <w:t>Окружность.</w:t>
      </w:r>
    </w:p>
    <w:p w:rsidR="00A561BC" w:rsidRPr="008A1F84" w:rsidRDefault="00A561BC" w:rsidP="00CF75CC">
      <w:pPr>
        <w:autoSpaceDE w:val="0"/>
        <w:autoSpaceDN w:val="0"/>
        <w:adjustRightInd w:val="0"/>
        <w:ind w:left="284" w:firstLine="283"/>
        <w:jc w:val="both"/>
        <w:rPr>
          <w:rFonts w:eastAsia="Newton-Regular"/>
        </w:rPr>
      </w:pPr>
      <w:r w:rsidRPr="008A1F84">
        <w:rPr>
          <w:rFonts w:eastAsia="Newton-Regular"/>
        </w:rPr>
        <w:t>Взаимное расположение прямой и окружности. Касательная к окружности, ее свойство и признак. Центральный, вписанный углы; величина вписанного угла; двух окружностей; равенство касательных, проведенных из одной</w:t>
      </w:r>
      <w:r>
        <w:rPr>
          <w:rFonts w:eastAsia="Newton-Regular"/>
        </w:rPr>
        <w:t xml:space="preserve"> точки. Метрические соотношения </w:t>
      </w:r>
      <w:r w:rsidRPr="008A1F84">
        <w:rPr>
          <w:rFonts w:eastAsia="Newton-Regular"/>
        </w:rPr>
        <w:t>в окружности: свойства секущих, касательных, хорд. 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w:t>
      </w:r>
    </w:p>
    <w:p w:rsidR="00A561BC" w:rsidRPr="008A1F84" w:rsidRDefault="00A561BC" w:rsidP="00CF75CC">
      <w:pPr>
        <w:suppressAutoHyphens/>
        <w:ind w:left="284" w:firstLine="283"/>
        <w:jc w:val="both"/>
        <w:rPr>
          <w:lang w:eastAsia="ar-SA"/>
        </w:rPr>
      </w:pPr>
    </w:p>
    <w:p w:rsidR="00A561BC" w:rsidRPr="008A1F84" w:rsidRDefault="00A561BC" w:rsidP="00CF75CC">
      <w:pPr>
        <w:shd w:val="clear" w:color="auto" w:fill="FFFFFF"/>
        <w:adjustRightInd w:val="0"/>
        <w:ind w:left="284" w:firstLine="283"/>
        <w:jc w:val="center"/>
        <w:rPr>
          <w:b/>
        </w:rPr>
      </w:pPr>
      <w:r w:rsidRPr="008A1F84">
        <w:rPr>
          <w:b/>
        </w:rPr>
        <w:t>9 класс</w:t>
      </w:r>
    </w:p>
    <w:p w:rsidR="00A561BC" w:rsidRPr="008A1F84" w:rsidRDefault="00A561BC" w:rsidP="00CF75CC">
      <w:pPr>
        <w:widowControl w:val="0"/>
        <w:autoSpaceDE w:val="0"/>
        <w:autoSpaceDN w:val="0"/>
        <w:adjustRightInd w:val="0"/>
        <w:ind w:left="284" w:firstLine="283"/>
        <w:jc w:val="both"/>
        <w:rPr>
          <w:b/>
          <w:bCs/>
        </w:rPr>
      </w:pPr>
      <w:r w:rsidRPr="008A1F84">
        <w:rPr>
          <w:b/>
          <w:iCs/>
        </w:rPr>
        <w:t xml:space="preserve">Векторы. Методы </w:t>
      </w:r>
      <w:r w:rsidRPr="008A1F84">
        <w:rPr>
          <w:b/>
          <w:bCs/>
        </w:rPr>
        <w:t>координат.</w:t>
      </w:r>
    </w:p>
    <w:p w:rsidR="00A561BC" w:rsidRPr="008A1F84" w:rsidRDefault="00A561BC" w:rsidP="00CF75CC">
      <w:pPr>
        <w:shd w:val="clear" w:color="auto" w:fill="FFFFFF"/>
        <w:autoSpaceDE w:val="0"/>
        <w:autoSpaceDN w:val="0"/>
        <w:adjustRightInd w:val="0"/>
        <w:ind w:left="284" w:firstLine="283"/>
        <w:jc w:val="both"/>
      </w:pPr>
      <w:r w:rsidRPr="008A1F84">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8A1F84">
        <w:softHyphen/>
        <w:t>шие задачи в координатах. Уравнения окружности и прямой. Применение векторов и координат при решении задач.</w:t>
      </w:r>
    </w:p>
    <w:p w:rsidR="00A561BC" w:rsidRPr="008A1F84" w:rsidRDefault="00A561BC" w:rsidP="00CF75CC">
      <w:pPr>
        <w:shd w:val="clear" w:color="auto" w:fill="FFFFFF"/>
        <w:autoSpaceDE w:val="0"/>
        <w:autoSpaceDN w:val="0"/>
        <w:adjustRightInd w:val="0"/>
        <w:ind w:left="284" w:firstLine="283"/>
        <w:jc w:val="both"/>
        <w:rPr>
          <w:b/>
          <w:bCs/>
        </w:rPr>
      </w:pPr>
      <w:r w:rsidRPr="008A1F84">
        <w:rPr>
          <w:b/>
          <w:bCs/>
        </w:rPr>
        <w:t xml:space="preserve">Длина окружности и площадь круга. </w:t>
      </w:r>
    </w:p>
    <w:p w:rsidR="00A561BC" w:rsidRPr="008A1F84" w:rsidRDefault="00A561BC" w:rsidP="00CF75CC">
      <w:pPr>
        <w:shd w:val="clear" w:color="auto" w:fill="FFFFFF"/>
        <w:autoSpaceDE w:val="0"/>
        <w:autoSpaceDN w:val="0"/>
        <w:adjustRightInd w:val="0"/>
        <w:ind w:left="284" w:firstLine="283"/>
        <w:jc w:val="both"/>
      </w:pPr>
      <w:r w:rsidRPr="008A1F84">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A561BC" w:rsidRPr="008A1F84" w:rsidRDefault="00A561BC" w:rsidP="00CF75CC">
      <w:pPr>
        <w:shd w:val="clear" w:color="auto" w:fill="FFFFFF"/>
        <w:autoSpaceDE w:val="0"/>
        <w:autoSpaceDN w:val="0"/>
        <w:adjustRightInd w:val="0"/>
        <w:ind w:left="284" w:firstLine="283"/>
        <w:jc w:val="both"/>
      </w:pPr>
      <w:r w:rsidRPr="008A1F84">
        <w:rPr>
          <w:b/>
          <w:bCs/>
        </w:rPr>
        <w:t xml:space="preserve">Соотношения между сторонами и углами треугольника. Скалярное произведение векторов. </w:t>
      </w:r>
    </w:p>
    <w:p w:rsidR="00A561BC" w:rsidRPr="008A1F84" w:rsidRDefault="00A561BC" w:rsidP="00CF75CC">
      <w:pPr>
        <w:shd w:val="clear" w:color="auto" w:fill="FFFFFF"/>
        <w:autoSpaceDE w:val="0"/>
        <w:autoSpaceDN w:val="0"/>
        <w:adjustRightInd w:val="0"/>
        <w:ind w:left="284" w:firstLine="283"/>
        <w:jc w:val="both"/>
      </w:pPr>
      <w:r w:rsidRPr="008A1F84">
        <w:t>Синус, косинус и тангенс угла. Теоремы синусов и косину</w:t>
      </w:r>
      <w:r w:rsidRPr="008A1F84">
        <w:softHyphen/>
        <w:t xml:space="preserve">сов. Решение треугольников. Скалярное произведение векторов и его применение </w:t>
      </w:r>
      <w:r>
        <w:t xml:space="preserve">                        </w:t>
      </w:r>
      <w:r w:rsidRPr="008A1F84">
        <w:t>в геометрических задачах.</w:t>
      </w:r>
    </w:p>
    <w:p w:rsidR="00A561BC" w:rsidRPr="008A1F84" w:rsidRDefault="00A561BC" w:rsidP="00CF75CC">
      <w:pPr>
        <w:shd w:val="clear" w:color="auto" w:fill="FFFFFF"/>
        <w:autoSpaceDE w:val="0"/>
        <w:autoSpaceDN w:val="0"/>
        <w:adjustRightInd w:val="0"/>
        <w:ind w:left="284" w:firstLine="283"/>
        <w:jc w:val="both"/>
      </w:pPr>
      <w:r w:rsidRPr="008A1F84">
        <w:rPr>
          <w:b/>
          <w:bCs/>
        </w:rPr>
        <w:t xml:space="preserve">Движения. </w:t>
      </w:r>
    </w:p>
    <w:p w:rsidR="00A561BC" w:rsidRDefault="00A561BC" w:rsidP="00CF75CC">
      <w:pPr>
        <w:shd w:val="clear" w:color="auto" w:fill="FFFFFF"/>
        <w:autoSpaceDE w:val="0"/>
        <w:autoSpaceDN w:val="0"/>
        <w:adjustRightInd w:val="0"/>
        <w:ind w:left="284" w:firstLine="283"/>
        <w:jc w:val="both"/>
      </w:pPr>
      <w:r w:rsidRPr="008A1F84">
        <w:t xml:space="preserve">Отображение плоскости на себя. Понятие движения. Осевая и центральная симметрии. Параллельный перенос. </w:t>
      </w:r>
      <w:r>
        <w:t>Поворот. На</w:t>
      </w:r>
      <w:r>
        <w:softHyphen/>
        <w:t>ложения и движения.</w:t>
      </w:r>
    </w:p>
    <w:p w:rsidR="00A561BC" w:rsidRDefault="00A561BC" w:rsidP="00CF75CC">
      <w:pPr>
        <w:ind w:left="284" w:firstLine="283"/>
        <w:rPr>
          <w:b/>
        </w:rPr>
      </w:pPr>
    </w:p>
    <w:p w:rsidR="00A561BC" w:rsidRPr="008D0330" w:rsidRDefault="00A561BC" w:rsidP="00A561BC">
      <w:pPr>
        <w:ind w:left="284"/>
        <w:jc w:val="center"/>
        <w:rPr>
          <w:b/>
        </w:rPr>
      </w:pPr>
      <w:r w:rsidRPr="008D0330">
        <w:rPr>
          <w:b/>
        </w:rPr>
        <w:t>Информатика</w:t>
      </w:r>
      <w:r w:rsidRPr="008D0330">
        <w:rPr>
          <w:b/>
          <w:bCs/>
          <w:i/>
        </w:rPr>
        <w:t xml:space="preserve"> </w:t>
      </w:r>
      <w:r w:rsidRPr="008D0330">
        <w:rPr>
          <w:b/>
          <w:bCs/>
        </w:rPr>
        <w:t>(под ред.Н.Д. Угринович)</w:t>
      </w:r>
    </w:p>
    <w:p w:rsidR="00CF75CC" w:rsidRDefault="00A561BC" w:rsidP="00CF75CC">
      <w:pPr>
        <w:ind w:left="284"/>
        <w:jc w:val="center"/>
        <w:rPr>
          <w:b/>
        </w:rPr>
      </w:pPr>
      <w:r w:rsidRPr="008D0330">
        <w:rPr>
          <w:b/>
        </w:rPr>
        <w:t>8-9 классы</w:t>
      </w:r>
    </w:p>
    <w:p w:rsidR="00A561BC" w:rsidRPr="00897155" w:rsidRDefault="00A561BC" w:rsidP="00CF75CC">
      <w:pPr>
        <w:shd w:val="clear" w:color="auto" w:fill="FFFFFF"/>
        <w:tabs>
          <w:tab w:val="left" w:pos="0"/>
        </w:tabs>
        <w:ind w:left="284" w:firstLine="283"/>
        <w:jc w:val="both"/>
      </w:pPr>
      <w:r w:rsidRPr="00897155">
        <w:rPr>
          <w:b/>
        </w:rPr>
        <w:t xml:space="preserve">Тема 1. Информация и информационные процессы </w:t>
      </w:r>
    </w:p>
    <w:p w:rsidR="00A561BC" w:rsidRPr="00897155" w:rsidRDefault="00A561BC" w:rsidP="00CF75CC">
      <w:pPr>
        <w:shd w:val="clear" w:color="auto" w:fill="FFFFFF"/>
        <w:tabs>
          <w:tab w:val="left" w:pos="0"/>
        </w:tabs>
        <w:ind w:left="284" w:firstLine="283"/>
        <w:jc w:val="both"/>
      </w:pPr>
      <w:r w:rsidRPr="00897155">
        <w:t xml:space="preserve">Информация в природе, обществе и технике. Информация и информационные процессы в неживой природе. Информация и информационные процессы в живой природе. Человек: информация и информационные процессы. Кодирование информации с помощью знаковых систем. Знаки: форма и значение. Знаковые системы. Кодирование информации. Количество информации. 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 </w:t>
      </w:r>
    </w:p>
    <w:p w:rsidR="00A561BC" w:rsidRPr="00897155" w:rsidRDefault="00A561BC" w:rsidP="00CF75CC">
      <w:pPr>
        <w:shd w:val="clear" w:color="auto" w:fill="FFFFFF"/>
        <w:tabs>
          <w:tab w:val="left" w:pos="0"/>
        </w:tabs>
        <w:ind w:left="284" w:firstLine="283"/>
        <w:jc w:val="both"/>
        <w:rPr>
          <w:b/>
        </w:rPr>
      </w:pPr>
      <w:r w:rsidRPr="00897155">
        <w:rPr>
          <w:b/>
        </w:rPr>
        <w:t>Практические работы к теме 1 «Информация и информационные процессы»</w:t>
      </w:r>
    </w:p>
    <w:p w:rsidR="00A561BC" w:rsidRPr="00897155" w:rsidRDefault="00A561BC" w:rsidP="00CF75CC">
      <w:pPr>
        <w:shd w:val="clear" w:color="auto" w:fill="FFFFFF"/>
        <w:tabs>
          <w:tab w:val="left" w:pos="0"/>
        </w:tabs>
        <w:ind w:left="284" w:firstLine="283"/>
        <w:jc w:val="both"/>
      </w:pPr>
      <w:r w:rsidRPr="00897155">
        <w:t>Практическая работа «Тренировка ввода текстовой и числовой информации с помощью клавиатурного тренажера». Практическая работа «Перевод единиц измерения количества инфор</w:t>
      </w:r>
      <w:r>
        <w:t xml:space="preserve">мации с помощью калькулятора». </w:t>
      </w:r>
    </w:p>
    <w:p w:rsidR="00A561BC" w:rsidRPr="00897155" w:rsidRDefault="00A561BC" w:rsidP="00CF75CC">
      <w:pPr>
        <w:shd w:val="clear" w:color="auto" w:fill="FFFFFF"/>
        <w:tabs>
          <w:tab w:val="left" w:pos="0"/>
        </w:tabs>
        <w:ind w:left="284" w:firstLine="283"/>
        <w:jc w:val="both"/>
      </w:pPr>
      <w:r w:rsidRPr="00897155">
        <w:rPr>
          <w:b/>
        </w:rPr>
        <w:t xml:space="preserve">Тема 2. Компьютер как универсальное устройство обработки информации </w:t>
      </w:r>
    </w:p>
    <w:p w:rsidR="00A561BC" w:rsidRPr="00897155" w:rsidRDefault="00A561BC" w:rsidP="00CF75CC">
      <w:pPr>
        <w:shd w:val="clear" w:color="auto" w:fill="FFFFFF"/>
        <w:tabs>
          <w:tab w:val="left" w:pos="0"/>
        </w:tabs>
        <w:ind w:left="284" w:firstLine="283"/>
        <w:jc w:val="both"/>
      </w:pPr>
      <w:r w:rsidRPr="00897155">
        <w:t xml:space="preserve">Программная обработка данных на компьютере. Устройство компьютера. Процессор и системная плата. Устройства ввода информации. Устройства вывода информации. Оперативная память. Долговременная память. Типы персональных компьютеров. Файлы и файловая система. Файл. Файловая система. Работа с файлами и дисками. Программное обеспечение компьютера. Операционная система. Прикладное программное обеспечение. Графический интерфейс операционных систем и приложений. Представление информационного пространства с помощью графического интерфейса. Компьютерные вирусы и антивирусные программы. </w:t>
      </w:r>
    </w:p>
    <w:p w:rsidR="00A561BC" w:rsidRPr="00897155" w:rsidRDefault="00A561BC" w:rsidP="00CF75CC">
      <w:pPr>
        <w:shd w:val="clear" w:color="auto" w:fill="FFFFFF"/>
        <w:tabs>
          <w:tab w:val="left" w:pos="0"/>
        </w:tabs>
        <w:ind w:left="284" w:firstLine="283"/>
        <w:jc w:val="both"/>
        <w:rPr>
          <w:b/>
        </w:rPr>
      </w:pPr>
      <w:r w:rsidRPr="00897155">
        <w:rPr>
          <w:b/>
        </w:rPr>
        <w:t>Практические работы к теме 2 «Компьютер как универсальное средство обработки информации»</w:t>
      </w:r>
    </w:p>
    <w:p w:rsidR="00A561BC" w:rsidRPr="00897155" w:rsidRDefault="00A561BC" w:rsidP="00CF75CC">
      <w:pPr>
        <w:shd w:val="clear" w:color="auto" w:fill="FFFFFF"/>
        <w:tabs>
          <w:tab w:val="left" w:pos="0"/>
        </w:tabs>
        <w:ind w:left="284" w:firstLine="283"/>
        <w:jc w:val="both"/>
      </w:pPr>
      <w:r w:rsidRPr="00897155">
        <w:t>Практическая работа «Работа с файлами с использованием файлового менеджера». Практическая работа «Форматирование диска». Практическая работа «Установка даты и времени с использованием графического интерфейса операционной си</w:t>
      </w:r>
      <w:r>
        <w:t>стемы».</w:t>
      </w:r>
    </w:p>
    <w:p w:rsidR="00A561BC" w:rsidRPr="00897155" w:rsidRDefault="00A561BC" w:rsidP="00CF75CC">
      <w:pPr>
        <w:shd w:val="clear" w:color="auto" w:fill="FFFFFF"/>
        <w:tabs>
          <w:tab w:val="left" w:pos="0"/>
        </w:tabs>
        <w:ind w:left="284" w:firstLine="283"/>
        <w:jc w:val="both"/>
      </w:pPr>
      <w:r w:rsidRPr="00897155">
        <w:rPr>
          <w:b/>
        </w:rPr>
        <w:t xml:space="preserve">Тема 3. Кодирование текстовой и графической информации </w:t>
      </w:r>
    </w:p>
    <w:p w:rsidR="00A561BC" w:rsidRPr="00897155" w:rsidRDefault="00A561BC" w:rsidP="00CF75CC">
      <w:pPr>
        <w:shd w:val="clear" w:color="auto" w:fill="FFFFFF"/>
        <w:tabs>
          <w:tab w:val="left" w:pos="0"/>
        </w:tabs>
        <w:ind w:left="284" w:firstLine="283"/>
        <w:jc w:val="both"/>
      </w:pPr>
      <w:r w:rsidRPr="00897155">
        <w:rPr>
          <w:b/>
        </w:rPr>
        <w:t xml:space="preserve">Тема 4. Обработка текстовой информации </w:t>
      </w:r>
    </w:p>
    <w:p w:rsidR="00A561BC" w:rsidRPr="00897155" w:rsidRDefault="00A561BC" w:rsidP="00CF75CC">
      <w:pPr>
        <w:shd w:val="clear" w:color="auto" w:fill="FFFFFF"/>
        <w:tabs>
          <w:tab w:val="left" w:pos="0"/>
        </w:tabs>
        <w:ind w:left="284" w:firstLine="283"/>
        <w:jc w:val="both"/>
      </w:pPr>
      <w:r w:rsidRPr="00897155">
        <w:rPr>
          <w:b/>
        </w:rPr>
        <w:t xml:space="preserve">Тема 5. Обработка графической информации </w:t>
      </w:r>
    </w:p>
    <w:p w:rsidR="00A561BC" w:rsidRPr="00897155" w:rsidRDefault="00A561BC" w:rsidP="00CF75CC">
      <w:pPr>
        <w:shd w:val="clear" w:color="auto" w:fill="FFFFFF"/>
        <w:tabs>
          <w:tab w:val="left" w:pos="0"/>
        </w:tabs>
        <w:ind w:left="284" w:firstLine="283"/>
        <w:jc w:val="both"/>
        <w:rPr>
          <w:b/>
        </w:rPr>
      </w:pPr>
      <w:r w:rsidRPr="00897155">
        <w:t>Обработка текстовой информации. Создание документов в текстовых редакторах. Ввод и редактирование документа. Сохранение и печать документов. Форматирование документа. Форматирование символов и абзацев. Нумерованные и маркированные списки. Таблицы в текстовых редакторах. Компьютерные словари и системы машинного перевода текстов. Системы оптического распознавания документов. Кодирование текстовой информации. Обработка графической информации. Растровая и векторная графика. Интерфейс и основные возможности графических редакторов. Растровая и векторная анимация. Кодирование графической информации. Пространственная дискретизация. Растровые изображения на экране монитора. Палитры цветов в системах цветопередачи RGB, CMYK и HSB.</w:t>
      </w:r>
    </w:p>
    <w:p w:rsidR="00A561BC" w:rsidRPr="00897155" w:rsidRDefault="00A561BC" w:rsidP="00CF75CC">
      <w:pPr>
        <w:shd w:val="clear" w:color="auto" w:fill="FFFFFF"/>
        <w:tabs>
          <w:tab w:val="left" w:pos="0"/>
        </w:tabs>
        <w:ind w:left="284" w:firstLine="283"/>
        <w:jc w:val="both"/>
        <w:rPr>
          <w:b/>
        </w:rPr>
      </w:pPr>
      <w:r w:rsidRPr="00897155">
        <w:rPr>
          <w:b/>
        </w:rPr>
        <w:t>Практические работы к теме 3 «Кодирование текстовой и графической информации», теме 4 «Обработка текстовой информации» и теме 5 «Обработка графической информации»</w:t>
      </w:r>
    </w:p>
    <w:p w:rsidR="00A561BC" w:rsidRPr="00897155" w:rsidRDefault="00A561BC" w:rsidP="00CF75CC">
      <w:pPr>
        <w:shd w:val="clear" w:color="auto" w:fill="FFFFFF"/>
        <w:tabs>
          <w:tab w:val="left" w:pos="0"/>
        </w:tabs>
        <w:ind w:left="284" w:firstLine="283"/>
        <w:jc w:val="both"/>
      </w:pPr>
      <w:r w:rsidRPr="00897155">
        <w:lastRenderedPageBreak/>
        <w:t>Практическая работа «Тренировка ввода текстовой и числовой информации с помощью клавиатурного тренажера». Практическая работа «Вставка в документ формул». Практическая работа «Форматирование символов и абзацев». Практическая работа «Создание и форматирование спи- сков». Практическая работа «Вставка в документ таблицы, ее форматирование и заполнение данными». Практическая работа «Перевод текста с помощью компьютерного словаря». Практическая работа «Сканирование и распознавание "бумажного" текстового документа». Практическая работа «Кодирование текстовой информации». Практическая работа «Редактирование изображений в растровом графическом редакторе». Практическая работа «Создание рисунков в векторном графическом редакторе». Практическая работа «Анимация». Практическая работа «Кодирование графической ин</w:t>
      </w:r>
      <w:r>
        <w:t>формации».</w:t>
      </w:r>
    </w:p>
    <w:p w:rsidR="00A561BC" w:rsidRPr="00897155" w:rsidRDefault="00A561BC" w:rsidP="00CF75CC">
      <w:pPr>
        <w:shd w:val="clear" w:color="auto" w:fill="FFFFFF"/>
        <w:tabs>
          <w:tab w:val="left" w:pos="0"/>
        </w:tabs>
        <w:ind w:left="284" w:firstLine="283"/>
        <w:jc w:val="both"/>
      </w:pPr>
      <w:r w:rsidRPr="00897155">
        <w:rPr>
          <w:b/>
        </w:rPr>
        <w:t xml:space="preserve">Тема 6. Кодирование и обработка числовой информации </w:t>
      </w:r>
    </w:p>
    <w:p w:rsidR="00A561BC" w:rsidRPr="00897155" w:rsidRDefault="00A561BC" w:rsidP="00CF75CC">
      <w:pPr>
        <w:shd w:val="clear" w:color="auto" w:fill="FFFFFF"/>
        <w:tabs>
          <w:tab w:val="left" w:pos="0"/>
        </w:tabs>
        <w:ind w:left="284" w:firstLine="283"/>
        <w:jc w:val="both"/>
        <w:rPr>
          <w:b/>
        </w:rPr>
      </w:pPr>
      <w:r w:rsidRPr="00897155">
        <w:t>Кодирование числовой информации. Представление числовой информации с помощью систем счисления. Арифметические операции в позиционных системах счисления. Двоичное кодирование чисел в компьютере. Электронные таблицы. Основные параметры электронных таблиц. Основные типы и форматы данных. Относи- тельные, абсолютные и смешанные ссылки. Встроенные функции. Построение диаграмм и графиков</w:t>
      </w:r>
      <w:r w:rsidRPr="00897155">
        <w:rPr>
          <w:b/>
        </w:rPr>
        <w:t xml:space="preserve">. </w:t>
      </w:r>
    </w:p>
    <w:p w:rsidR="00A561BC" w:rsidRPr="00897155" w:rsidRDefault="00A561BC" w:rsidP="00CF75CC">
      <w:pPr>
        <w:shd w:val="clear" w:color="auto" w:fill="FFFFFF"/>
        <w:tabs>
          <w:tab w:val="left" w:pos="0"/>
        </w:tabs>
        <w:ind w:left="284" w:firstLine="283"/>
        <w:jc w:val="both"/>
        <w:rPr>
          <w:b/>
        </w:rPr>
      </w:pPr>
      <w:r w:rsidRPr="00897155">
        <w:rPr>
          <w:b/>
        </w:rPr>
        <w:t>Практические работы к теме 6 «Кодирование и обработка числовой информации»</w:t>
      </w:r>
    </w:p>
    <w:p w:rsidR="00A561BC" w:rsidRPr="00897155" w:rsidRDefault="00A561BC" w:rsidP="00CF75CC">
      <w:pPr>
        <w:shd w:val="clear" w:color="auto" w:fill="FFFFFF"/>
        <w:tabs>
          <w:tab w:val="left" w:pos="0"/>
        </w:tabs>
        <w:ind w:left="284" w:firstLine="283"/>
        <w:jc w:val="both"/>
        <w:rPr>
          <w:b/>
        </w:rPr>
      </w:pPr>
      <w:r w:rsidRPr="00897155">
        <w:t>Практическая работа «Перевод чисел из одной системы счисления в другую с помощью калькулятора». Практическая работа «Относительные, абсолютные и смешанные ссылки в электронных таблицах». Практическая работа «Создание таблиц значений функций в электронных таблицах». Практическая работа «Построение диаграмм различных типов».</w:t>
      </w:r>
    </w:p>
    <w:p w:rsidR="00A561BC" w:rsidRPr="00897155" w:rsidRDefault="00A561BC" w:rsidP="00CF75CC">
      <w:pPr>
        <w:shd w:val="clear" w:color="auto" w:fill="FFFFFF"/>
        <w:tabs>
          <w:tab w:val="left" w:pos="0"/>
        </w:tabs>
        <w:ind w:left="284" w:firstLine="283"/>
        <w:jc w:val="both"/>
      </w:pPr>
      <w:r w:rsidRPr="00897155">
        <w:rPr>
          <w:b/>
        </w:rPr>
        <w:t xml:space="preserve">Тема 7. Кодирование и обработка звука, цифровых фото и видео </w:t>
      </w:r>
    </w:p>
    <w:p w:rsidR="00A561BC" w:rsidRPr="00897155" w:rsidRDefault="00A561BC" w:rsidP="00CF75CC">
      <w:pPr>
        <w:shd w:val="clear" w:color="auto" w:fill="FFFFFF"/>
        <w:tabs>
          <w:tab w:val="left" w:pos="0"/>
        </w:tabs>
        <w:ind w:left="284" w:firstLine="283"/>
        <w:jc w:val="both"/>
      </w:pPr>
      <w:r w:rsidRPr="00897155">
        <w:t xml:space="preserve">Кодирование и обработка звуковой информации. Цифровые фото и видео. </w:t>
      </w:r>
    </w:p>
    <w:p w:rsidR="00A561BC" w:rsidRPr="00897155" w:rsidRDefault="00A561BC" w:rsidP="00CF75CC">
      <w:pPr>
        <w:shd w:val="clear" w:color="auto" w:fill="FFFFFF"/>
        <w:tabs>
          <w:tab w:val="left" w:pos="0"/>
        </w:tabs>
        <w:ind w:left="284" w:firstLine="283"/>
        <w:jc w:val="both"/>
        <w:rPr>
          <w:b/>
        </w:rPr>
      </w:pPr>
      <w:r w:rsidRPr="00897155">
        <w:rPr>
          <w:b/>
        </w:rPr>
        <w:t>Практические работы к теме 7 «Кодирование и обработка звука, цифровых фото и видео»</w:t>
      </w:r>
    </w:p>
    <w:p w:rsidR="00A561BC" w:rsidRPr="00897155" w:rsidRDefault="00A561BC" w:rsidP="00CF75CC">
      <w:pPr>
        <w:shd w:val="clear" w:color="auto" w:fill="FFFFFF"/>
        <w:tabs>
          <w:tab w:val="left" w:pos="0"/>
        </w:tabs>
        <w:ind w:left="284" w:firstLine="283"/>
        <w:jc w:val="both"/>
      </w:pPr>
      <w:r w:rsidRPr="00897155">
        <w:t>Практическая работа «Кодирование и обработка звуковой информации». Практическая работа «Захват цифрового фото и создание слайд-шоу». Практическая работа «Захват и редактирование цифрового видео с использованием системы нелинейного видео- монтажа».</w:t>
      </w:r>
    </w:p>
    <w:p w:rsidR="00A561BC" w:rsidRPr="00897155" w:rsidRDefault="00A561BC" w:rsidP="00CF75CC">
      <w:pPr>
        <w:shd w:val="clear" w:color="auto" w:fill="FFFFFF"/>
        <w:tabs>
          <w:tab w:val="left" w:pos="0"/>
        </w:tabs>
        <w:ind w:left="284" w:firstLine="283"/>
        <w:jc w:val="both"/>
      </w:pPr>
      <w:r w:rsidRPr="00897155">
        <w:rPr>
          <w:b/>
        </w:rPr>
        <w:t xml:space="preserve">Тема 8. Основы алгоритмизации и объектно-ориентированного программирования </w:t>
      </w:r>
    </w:p>
    <w:p w:rsidR="00A561BC" w:rsidRPr="00897155" w:rsidRDefault="00A561BC" w:rsidP="00CF75CC">
      <w:pPr>
        <w:shd w:val="clear" w:color="auto" w:fill="FFFFFF"/>
        <w:tabs>
          <w:tab w:val="left" w:pos="0"/>
        </w:tabs>
        <w:ind w:left="284" w:firstLine="283"/>
        <w:jc w:val="both"/>
        <w:rPr>
          <w:b/>
        </w:rPr>
      </w:pPr>
      <w:r w:rsidRPr="00897155">
        <w:t>Алгоритм и его формальное исполнение. Свойства алгоритма и его исполнители. Выполнение алгоритмов человеком. Выполнение алгоритмов компьютером. Основы объектно-ориентированного визуального программирования. Кодирование основных типов алгоритмических структур алгоритмическом языке и на объектно-ориентированных языках. Линейный алгоритм. Алгоритмическая структура «ветвление». Алгоритмическая структура «выбор». Алгоритмическая структура «цикл». Переменные: тип, имя, значение. Арифметические, строковые и логические выражения. Функции в языках алгоритмического и объектно-ориентированного программирования. Графические возможности объектно-ориентированного языка программирования Visual Basic.</w:t>
      </w:r>
    </w:p>
    <w:p w:rsidR="00A561BC" w:rsidRPr="00897155" w:rsidRDefault="00A561BC" w:rsidP="00CF75CC">
      <w:pPr>
        <w:shd w:val="clear" w:color="auto" w:fill="FFFFFF"/>
        <w:tabs>
          <w:tab w:val="left" w:pos="0"/>
        </w:tabs>
        <w:ind w:left="284" w:firstLine="283"/>
        <w:jc w:val="both"/>
        <w:rPr>
          <w:b/>
        </w:rPr>
      </w:pPr>
      <w:r w:rsidRPr="00897155">
        <w:rPr>
          <w:b/>
        </w:rPr>
        <w:t>Практические работы теме 8 «Основы алгоритмизации и объектно-ориентированного программирования»</w:t>
      </w:r>
    </w:p>
    <w:p w:rsidR="00A561BC" w:rsidRPr="00897155" w:rsidRDefault="00A561BC" w:rsidP="00CF75CC">
      <w:pPr>
        <w:shd w:val="clear" w:color="auto" w:fill="FFFFFF"/>
        <w:tabs>
          <w:tab w:val="left" w:pos="0"/>
        </w:tabs>
        <w:ind w:left="284" w:firstLine="283"/>
        <w:jc w:val="both"/>
      </w:pPr>
      <w:r w:rsidRPr="00897155">
        <w:t xml:space="preserve">Практическая работа «Знакомство с системами алгоритмического и объектно-ориентированного программирования». Практическая работа «Разработка проекта "Переменные"». Практическая работа «Разработка проекта "Калькулятор"». Практическая работа «Разработка проекта "Строковый калькулятор"». Практическая работа «Разработка проекта "Даты и время"». Практическая работа «Разработка проекта "Сравнение кодов символов"». Практическая работа «Разработка проекта "Отметка"».Практическая работа «Разработка проекта "Коды сим- </w:t>
      </w:r>
      <w:r w:rsidRPr="00897155">
        <w:lastRenderedPageBreak/>
        <w:t>волов"». Практическая работа «Разработка проекта "Словоперевертыш"». Практическая работа «Разработка проекта "Графический редактор"». Практическая работа «Разработка проекта "Системы координат"». Практическая работа «Разработка проекта "Анима</w:t>
      </w:r>
      <w:r>
        <w:t xml:space="preserve">ция"». </w:t>
      </w:r>
    </w:p>
    <w:p w:rsidR="00A561BC" w:rsidRPr="00897155" w:rsidRDefault="00A561BC" w:rsidP="00CF75CC">
      <w:pPr>
        <w:shd w:val="clear" w:color="auto" w:fill="FFFFFF"/>
        <w:tabs>
          <w:tab w:val="left" w:pos="0"/>
        </w:tabs>
        <w:ind w:left="284" w:firstLine="283"/>
        <w:jc w:val="both"/>
      </w:pPr>
      <w:r w:rsidRPr="00897155">
        <w:rPr>
          <w:b/>
        </w:rPr>
        <w:t xml:space="preserve">Тема 9. Моделирование и формализация </w:t>
      </w:r>
    </w:p>
    <w:p w:rsidR="00A561BC" w:rsidRPr="00897155" w:rsidRDefault="00A561BC" w:rsidP="00CF75CC">
      <w:pPr>
        <w:shd w:val="clear" w:color="auto" w:fill="FFFFFF"/>
        <w:tabs>
          <w:tab w:val="left" w:pos="0"/>
        </w:tabs>
        <w:ind w:left="284" w:firstLine="283"/>
        <w:jc w:val="both"/>
      </w:pPr>
      <w:r w:rsidRPr="00897155">
        <w:t>Окружающий мир как иерархическая система. Моделирование, формализация, визуализация. Моделирование как метод познания. Материальные и информационные модели. Формализация и визуализация моделей. Основные этапы разработки и исследования моделей на компьютере. Построение и исследование физических моделей. Приближенное решение уравнений. Компьютерное конструирование с использованием системы компьютерного черчения. Экспертные системы распознавания химических веществ. Информационные модели управления объектами.</w:t>
      </w:r>
    </w:p>
    <w:p w:rsidR="00A561BC" w:rsidRPr="00897155" w:rsidRDefault="00A561BC" w:rsidP="00CF75CC">
      <w:pPr>
        <w:shd w:val="clear" w:color="auto" w:fill="FFFFFF"/>
        <w:tabs>
          <w:tab w:val="left" w:pos="0"/>
        </w:tabs>
        <w:ind w:left="284" w:firstLine="283"/>
        <w:jc w:val="both"/>
        <w:rPr>
          <w:b/>
        </w:rPr>
      </w:pPr>
      <w:r w:rsidRPr="00897155">
        <w:rPr>
          <w:b/>
        </w:rPr>
        <w:t>Практические работы к теме 9 «Моделирование и формализация»</w:t>
      </w:r>
    </w:p>
    <w:p w:rsidR="00A561BC" w:rsidRPr="00897155" w:rsidRDefault="00A561BC" w:rsidP="00CF75CC">
      <w:pPr>
        <w:shd w:val="clear" w:color="auto" w:fill="FFFFFF"/>
        <w:tabs>
          <w:tab w:val="left" w:pos="0"/>
        </w:tabs>
        <w:ind w:left="284" w:firstLine="283"/>
        <w:jc w:val="both"/>
      </w:pPr>
      <w:r w:rsidRPr="00897155">
        <w:t>Практическая работа «Разработка проекта "Бросание мячика в площадку"». Практическая работа «Разработка проекта "Графическое решение уравнения"». Практическая работа «Выполнение геометрических по- строений в системе компьютерного черчения КОМПАС». Практическая работа «Разработка проекта "Распознавание удобрений"». Практическая работа «Разработка проекта "Модели сис</w:t>
      </w:r>
      <w:r>
        <w:t xml:space="preserve">тем управления"». </w:t>
      </w:r>
    </w:p>
    <w:p w:rsidR="00A561BC" w:rsidRPr="00897155" w:rsidRDefault="00A561BC" w:rsidP="00CF75CC">
      <w:pPr>
        <w:shd w:val="clear" w:color="auto" w:fill="FFFFFF"/>
        <w:tabs>
          <w:tab w:val="left" w:pos="0"/>
        </w:tabs>
        <w:ind w:left="284" w:firstLine="283"/>
        <w:jc w:val="both"/>
      </w:pPr>
      <w:r w:rsidRPr="00897155">
        <w:rPr>
          <w:b/>
        </w:rPr>
        <w:t xml:space="preserve">Тема 10. Хранение, поиск и сортировка информации в базах данных (использование электронных таблиц ) </w:t>
      </w:r>
    </w:p>
    <w:p w:rsidR="00A561BC" w:rsidRPr="00897155" w:rsidRDefault="00A561BC" w:rsidP="00CF75CC">
      <w:pPr>
        <w:shd w:val="clear" w:color="auto" w:fill="FFFFFF"/>
        <w:tabs>
          <w:tab w:val="left" w:pos="0"/>
        </w:tabs>
        <w:ind w:left="284" w:firstLine="283"/>
        <w:jc w:val="both"/>
      </w:pPr>
      <w:r w:rsidRPr="00897155">
        <w:t xml:space="preserve">Базы данных в электронных таблицах. Сортировка и поиск данных в электронных таблицах. </w:t>
      </w:r>
    </w:p>
    <w:p w:rsidR="00A561BC" w:rsidRPr="00897155" w:rsidRDefault="00A561BC" w:rsidP="00CF75CC">
      <w:pPr>
        <w:shd w:val="clear" w:color="auto" w:fill="FFFFFF"/>
        <w:tabs>
          <w:tab w:val="left" w:pos="0"/>
        </w:tabs>
        <w:ind w:left="284" w:firstLine="283"/>
        <w:jc w:val="both"/>
        <w:rPr>
          <w:b/>
        </w:rPr>
      </w:pPr>
      <w:r w:rsidRPr="00897155">
        <w:rPr>
          <w:b/>
        </w:rPr>
        <w:t>Практические работы к теме 10 «Хранение, поиск и сортировка информации в базах данных (использование электронных таблиц)»</w:t>
      </w:r>
    </w:p>
    <w:p w:rsidR="00A561BC" w:rsidRPr="00897155" w:rsidRDefault="00A561BC" w:rsidP="00CF75CC">
      <w:pPr>
        <w:shd w:val="clear" w:color="auto" w:fill="FFFFFF"/>
        <w:tabs>
          <w:tab w:val="left" w:pos="0"/>
        </w:tabs>
        <w:ind w:left="284" w:firstLine="283"/>
        <w:jc w:val="both"/>
      </w:pPr>
      <w:r w:rsidRPr="00897155">
        <w:t>Практическая работа «Сортировка и поиск д</w:t>
      </w:r>
      <w:r>
        <w:t xml:space="preserve">анных в электронных таблицах». </w:t>
      </w:r>
    </w:p>
    <w:p w:rsidR="00A561BC" w:rsidRPr="00897155" w:rsidRDefault="00A561BC" w:rsidP="00CF75CC">
      <w:pPr>
        <w:shd w:val="clear" w:color="auto" w:fill="FFFFFF"/>
        <w:tabs>
          <w:tab w:val="left" w:pos="0"/>
        </w:tabs>
        <w:ind w:left="284" w:firstLine="283"/>
        <w:jc w:val="both"/>
      </w:pPr>
      <w:r w:rsidRPr="00897155">
        <w:rPr>
          <w:b/>
        </w:rPr>
        <w:t xml:space="preserve">Тема 11. Логика и логические основы компьютера </w:t>
      </w:r>
    </w:p>
    <w:p w:rsidR="00A561BC" w:rsidRPr="00897155" w:rsidRDefault="00A561BC" w:rsidP="00CF75CC">
      <w:pPr>
        <w:shd w:val="clear" w:color="auto" w:fill="FFFFFF"/>
        <w:tabs>
          <w:tab w:val="left" w:pos="0"/>
        </w:tabs>
        <w:ind w:left="284" w:firstLine="283"/>
        <w:jc w:val="both"/>
        <w:rPr>
          <w:b/>
        </w:rPr>
      </w:pPr>
      <w:r w:rsidRPr="00897155">
        <w:t xml:space="preserve">Алгебра логики. Логические основы устройства компьютера. Базовые логические элементы. Сумматор двоичных чисел. </w:t>
      </w:r>
      <w:r w:rsidRPr="00897155">
        <w:rPr>
          <w:b/>
        </w:rPr>
        <w:t>Практические работы к теме 11 «Логика и логические основы компьютера»</w:t>
      </w:r>
    </w:p>
    <w:p w:rsidR="00A561BC" w:rsidRPr="00897155" w:rsidRDefault="00A561BC" w:rsidP="00CF75CC">
      <w:pPr>
        <w:shd w:val="clear" w:color="auto" w:fill="FFFFFF"/>
        <w:tabs>
          <w:tab w:val="left" w:pos="0"/>
        </w:tabs>
        <w:ind w:left="284" w:firstLine="283"/>
        <w:jc w:val="both"/>
      </w:pPr>
      <w:r w:rsidRPr="00897155">
        <w:t>Практическая работа «Таблицы истинности логических функций». Практическая работа «Модели электрических схем логических</w:t>
      </w:r>
      <w:r>
        <w:t xml:space="preserve"> элементов "И", "ИЛИ" и "НЕ"». </w:t>
      </w:r>
    </w:p>
    <w:p w:rsidR="00A561BC" w:rsidRPr="00897155" w:rsidRDefault="00A561BC" w:rsidP="00CF75CC">
      <w:pPr>
        <w:shd w:val="clear" w:color="auto" w:fill="FFFFFF"/>
        <w:tabs>
          <w:tab w:val="left" w:pos="0"/>
        </w:tabs>
        <w:ind w:left="284" w:firstLine="283"/>
        <w:jc w:val="both"/>
      </w:pPr>
      <w:r w:rsidRPr="00897155">
        <w:rPr>
          <w:b/>
        </w:rPr>
        <w:t xml:space="preserve">Тема 12. Коммуникационные технологии и разработка web-сайтов </w:t>
      </w:r>
    </w:p>
    <w:p w:rsidR="00A561BC" w:rsidRPr="00897155" w:rsidRDefault="00A561BC" w:rsidP="00CF75CC">
      <w:pPr>
        <w:shd w:val="clear" w:color="auto" w:fill="FFFFFF"/>
        <w:tabs>
          <w:tab w:val="left" w:pos="0"/>
        </w:tabs>
        <w:ind w:left="284" w:firstLine="283"/>
        <w:jc w:val="both"/>
      </w:pPr>
      <w:r w:rsidRPr="00897155">
        <w:t xml:space="preserve">Информационные ресурсы Интернета. Всемирная паутина. Электронная почта. Файловые архивы. Общение в Интернете. Мобильный Интернет. Звук и видео в Интернете. Поиск информации в Интернете. Электронная коммерция в Интернете. Передача информации. Локальные компьютерные сети. Глобальная компьютерная сеть Интернет. Состав Интерне- та. Адресация в Интернете. Маршрутизация и транспортировка данных по компьютерным сетям. Разработка web-сайтов с использованием языка разметки гипертекста HTML. Web-страницы и web-сайты. Структура web-страницы. Форматирование текста на web-странице. Вставка изображений в web-страницы. Гиперссылки на web-страницах. Списки на web-страницах. Интерактивные формы на web-страницах. </w:t>
      </w:r>
    </w:p>
    <w:p w:rsidR="00A561BC" w:rsidRPr="00897155" w:rsidRDefault="00A561BC" w:rsidP="00CF75CC">
      <w:pPr>
        <w:shd w:val="clear" w:color="auto" w:fill="FFFFFF"/>
        <w:tabs>
          <w:tab w:val="left" w:pos="0"/>
        </w:tabs>
        <w:ind w:left="284" w:firstLine="283"/>
        <w:jc w:val="both"/>
        <w:rPr>
          <w:b/>
        </w:rPr>
      </w:pPr>
      <w:r w:rsidRPr="00897155">
        <w:rPr>
          <w:b/>
        </w:rPr>
        <w:t>Практические работы к теме 12 «Коммуникационные технологии и разработка web-сайтов»</w:t>
      </w:r>
    </w:p>
    <w:p w:rsidR="00A561BC" w:rsidRPr="00897155" w:rsidRDefault="00A561BC" w:rsidP="00CF75CC">
      <w:pPr>
        <w:shd w:val="clear" w:color="auto" w:fill="FFFFFF"/>
        <w:tabs>
          <w:tab w:val="left" w:pos="0"/>
        </w:tabs>
        <w:ind w:left="284" w:firstLine="283"/>
        <w:jc w:val="both"/>
      </w:pPr>
      <w:r w:rsidRPr="00897155">
        <w:t>Практическая работа «Предоставление доступа к диску на компьютере, подключенному к локальной сети». Практическая работа «"География" Интернета». Практическая работа «Разработка сайта с использование</w:t>
      </w:r>
      <w:r>
        <w:t xml:space="preserve">м языка разметки текста HTML». </w:t>
      </w:r>
    </w:p>
    <w:p w:rsidR="00A561BC" w:rsidRPr="00897155" w:rsidRDefault="00A561BC" w:rsidP="00CF75CC">
      <w:pPr>
        <w:shd w:val="clear" w:color="auto" w:fill="FFFFFF"/>
        <w:tabs>
          <w:tab w:val="left" w:pos="0"/>
        </w:tabs>
        <w:ind w:left="284" w:firstLine="283"/>
        <w:jc w:val="both"/>
      </w:pPr>
      <w:r w:rsidRPr="00897155">
        <w:rPr>
          <w:b/>
        </w:rPr>
        <w:lastRenderedPageBreak/>
        <w:t xml:space="preserve">Тема 13. Информационное общество и информационная безопасность </w:t>
      </w:r>
    </w:p>
    <w:p w:rsidR="00A561BC" w:rsidRPr="00897155" w:rsidRDefault="00A561BC" w:rsidP="00CF75CC">
      <w:pPr>
        <w:shd w:val="clear" w:color="auto" w:fill="FFFFFF"/>
        <w:tabs>
          <w:tab w:val="left" w:pos="0"/>
        </w:tabs>
        <w:ind w:left="284" w:firstLine="283"/>
        <w:jc w:val="both"/>
        <w:rPr>
          <w:b/>
        </w:rPr>
      </w:pPr>
      <w:r w:rsidRPr="00897155">
        <w:t>Информационное общество. Информационная культура. Перспективы развития информационных и коммуникационных технологий. Правовая охрана программ и данных. Защита информации. Правовая охрана информации. Лицензионные, условно бесплатные и свободно распространяемые программы.</w:t>
      </w:r>
    </w:p>
    <w:p w:rsidR="00CF75CC" w:rsidRDefault="00CF75CC" w:rsidP="00CF75CC">
      <w:pPr>
        <w:contextualSpacing/>
        <w:jc w:val="center"/>
        <w:rPr>
          <w:b/>
        </w:rPr>
      </w:pPr>
    </w:p>
    <w:p w:rsidR="00A561BC" w:rsidRDefault="00A561BC" w:rsidP="00CF75CC">
      <w:pPr>
        <w:contextualSpacing/>
        <w:jc w:val="center"/>
        <w:rPr>
          <w:b/>
          <w:lang w:eastAsia="en-US"/>
        </w:rPr>
      </w:pPr>
      <w:r>
        <w:rPr>
          <w:b/>
        </w:rPr>
        <w:t xml:space="preserve">Информатика </w:t>
      </w:r>
      <w:r w:rsidRPr="008D0330">
        <w:rPr>
          <w:b/>
          <w:bCs/>
        </w:rPr>
        <w:t>(под ред.Л.Л.Босова)</w:t>
      </w:r>
    </w:p>
    <w:p w:rsidR="00A561BC" w:rsidRPr="008A1F84" w:rsidRDefault="00A561BC" w:rsidP="00CF75CC">
      <w:pPr>
        <w:ind w:left="284"/>
        <w:contextualSpacing/>
        <w:jc w:val="center"/>
        <w:rPr>
          <w:b/>
          <w:lang w:eastAsia="en-US"/>
        </w:rPr>
      </w:pPr>
      <w:r>
        <w:rPr>
          <w:b/>
          <w:lang w:eastAsia="en-US"/>
        </w:rPr>
        <w:t>7-9 классы</w:t>
      </w:r>
      <w:r>
        <w:rPr>
          <w:b/>
          <w:bCs/>
          <w:i/>
        </w:rPr>
        <w:t xml:space="preserve"> </w:t>
      </w:r>
    </w:p>
    <w:p w:rsidR="00A561BC" w:rsidRDefault="00A561BC" w:rsidP="00CF75CC">
      <w:pPr>
        <w:shd w:val="clear" w:color="auto" w:fill="FFFFFF"/>
        <w:tabs>
          <w:tab w:val="left" w:pos="195"/>
        </w:tabs>
        <w:ind w:left="284" w:firstLine="283"/>
        <w:jc w:val="both"/>
      </w:pPr>
      <w:r w:rsidRPr="00CB2673">
        <w:t>Структура содержания общеобразовательного предмета (курса) информатики в 7–9 классах основной школы может быть определена следующими укрупненными темат</w:t>
      </w:r>
      <w:r>
        <w:t xml:space="preserve">ическими блоками (разделами): </w:t>
      </w:r>
    </w:p>
    <w:p w:rsidR="00A561BC" w:rsidRDefault="00A561BC" w:rsidP="00CF75CC">
      <w:pPr>
        <w:numPr>
          <w:ilvl w:val="0"/>
          <w:numId w:val="159"/>
        </w:numPr>
        <w:shd w:val="clear" w:color="auto" w:fill="FFFFFF"/>
        <w:tabs>
          <w:tab w:val="left" w:pos="195"/>
        </w:tabs>
        <w:ind w:left="284" w:firstLine="283"/>
        <w:jc w:val="both"/>
      </w:pPr>
      <w:r>
        <w:t>введение в информатику;</w:t>
      </w:r>
    </w:p>
    <w:p w:rsidR="00A561BC" w:rsidRDefault="00A561BC" w:rsidP="00CF75CC">
      <w:pPr>
        <w:numPr>
          <w:ilvl w:val="0"/>
          <w:numId w:val="159"/>
        </w:numPr>
        <w:shd w:val="clear" w:color="auto" w:fill="FFFFFF"/>
        <w:tabs>
          <w:tab w:val="left" w:pos="195"/>
        </w:tabs>
        <w:ind w:left="284" w:firstLine="283"/>
        <w:jc w:val="both"/>
      </w:pPr>
      <w:r w:rsidRPr="00CB2673">
        <w:t>алгорит</w:t>
      </w:r>
      <w:r>
        <w:t xml:space="preserve">мы и начала программирования; </w:t>
      </w:r>
    </w:p>
    <w:p w:rsidR="00A561BC" w:rsidRPr="00CB2673" w:rsidRDefault="00A561BC" w:rsidP="00CF75CC">
      <w:pPr>
        <w:numPr>
          <w:ilvl w:val="0"/>
          <w:numId w:val="159"/>
        </w:numPr>
        <w:shd w:val="clear" w:color="auto" w:fill="FFFFFF"/>
        <w:tabs>
          <w:tab w:val="left" w:pos="195"/>
        </w:tabs>
        <w:ind w:left="284" w:firstLine="283"/>
        <w:jc w:val="both"/>
      </w:pPr>
      <w:r w:rsidRPr="00CB2673">
        <w:t>информационные и коммуникационные технологии.</w:t>
      </w:r>
    </w:p>
    <w:p w:rsidR="00A561BC" w:rsidRPr="00CB2673" w:rsidRDefault="00A561BC" w:rsidP="00CF75CC">
      <w:pPr>
        <w:shd w:val="clear" w:color="auto" w:fill="FFFFFF"/>
        <w:tabs>
          <w:tab w:val="left" w:pos="195"/>
        </w:tabs>
        <w:ind w:left="284" w:firstLine="283"/>
        <w:jc w:val="both"/>
      </w:pPr>
      <w:r w:rsidRPr="00064CC8">
        <w:rPr>
          <w:b/>
        </w:rPr>
        <w:t>Раздел 1. Введение в информатику</w:t>
      </w:r>
      <w:r w:rsidRPr="00CB2673">
        <w:t xml:space="preserve"> 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 п. 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 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A561BC" w:rsidRPr="00CB2673" w:rsidRDefault="00A561BC" w:rsidP="00CF75CC">
      <w:pPr>
        <w:shd w:val="clear" w:color="auto" w:fill="FFFFFF"/>
        <w:tabs>
          <w:tab w:val="left" w:pos="195"/>
        </w:tabs>
        <w:ind w:left="284" w:firstLine="283"/>
        <w:jc w:val="both"/>
      </w:pPr>
      <w:r w:rsidRPr="00CB2673">
        <w:t xml:space="preserve">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 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 Размер (длина) сообщения как мера содержащейся в нем информации. Достоинства и недостатки такого подхода. Другие подходы к измерению количества информации. Единицы измерения количества информации. 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Хранение информации. Носители информации (бумажные,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скорость записи и чтения информации. Хранилища информации. Сетевое хранение информации. Передача информации. Источник, информационный канал, приемник информации. Скорость передачи информации. Пропускная способность канала. Передача информации в современных системах связи. 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Управление, управляющая и управляемая системы, прямая и обратная связь. Управление в живой природе, обществе и технике. Модели и моделирование. Понятия натурной и </w:t>
      </w:r>
      <w:r w:rsidRPr="00CB2673">
        <w:lastRenderedPageBreak/>
        <w:t xml:space="preserve">информационной моделей объекта (предмета, процесса или явления). Модели в математике, физике, литературе, биологии и т. д. Использование моделей в практической деятельности. Виды </w:t>
      </w:r>
    </w:p>
    <w:p w:rsidR="00A561BC" w:rsidRPr="00CB2673" w:rsidRDefault="00A561BC" w:rsidP="00CF75CC">
      <w:pPr>
        <w:shd w:val="clear" w:color="auto" w:fill="FFFFFF"/>
        <w:tabs>
          <w:tab w:val="left" w:pos="195"/>
        </w:tabs>
        <w:ind w:left="284" w:firstLine="283"/>
        <w:jc w:val="both"/>
      </w:pPr>
      <w:r w:rsidRPr="00CB2673">
        <w:t>информационных моделей (словесное описание, таблица, график, диаграмма, формула, чертеж, граф, дерево, список и др.) и их назначение. Оценка адекватности модели моделируемому объекту и целям моделирования. Графы, деревья, списки и их применение при моделировании природных и общественных процессов и явлений. 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состоящем в построении математической модели, ее программной реализации, проведении компьютерного эксперимента, анализе его результатов, уточнении модели. 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A561BC" w:rsidRPr="00CB2673" w:rsidRDefault="00A561BC" w:rsidP="00CF75CC">
      <w:pPr>
        <w:shd w:val="clear" w:color="auto" w:fill="FFFFFF"/>
        <w:tabs>
          <w:tab w:val="left" w:pos="195"/>
          <w:tab w:val="left" w:pos="14742"/>
        </w:tabs>
        <w:ind w:left="284" w:firstLine="283"/>
        <w:jc w:val="both"/>
      </w:pPr>
      <w:r w:rsidRPr="00064CC8">
        <w:rPr>
          <w:b/>
        </w:rPr>
        <w:t>Раздел 2. Алгоритмы и начала программирования</w:t>
      </w:r>
      <w:r w:rsidRPr="00CB2673">
        <w:t xml:space="preserve"> Понятие исполнителя. Неформальные и формальные исполнители. Учебные исполнители (Робот, Чертежник, Черепаха, Кузнечик, Водолей) как примеры формальных исполнителей. Их назначение, среда, режим работы, система команд.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 Алгоритмический язык (язык программирования) — формальный язык для записи алгоритмов. Программа — запись алгоритма на конкретном алгоритмическом языке. Непосредственное и программное управление исполнителем. 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 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Системы программирования. Основные правила одного из процедурных языков программирования (Паскаль, Школьный алгоритмический язык и др.): правила представления </w:t>
      </w:r>
    </w:p>
    <w:p w:rsidR="00A561BC" w:rsidRPr="00CB2673" w:rsidRDefault="00A561BC" w:rsidP="00CF75CC">
      <w:pPr>
        <w:shd w:val="clear" w:color="auto" w:fill="FFFFFF"/>
        <w:tabs>
          <w:tab w:val="left" w:pos="195"/>
          <w:tab w:val="left" w:pos="14742"/>
        </w:tabs>
        <w:ind w:left="284" w:firstLine="283"/>
        <w:jc w:val="both"/>
      </w:pPr>
      <w:r w:rsidRPr="00CB2673">
        <w:t>Содержание учебного предмета 15</w:t>
      </w:r>
    </w:p>
    <w:p w:rsidR="00A561BC" w:rsidRPr="00CB2673" w:rsidRDefault="00A561BC" w:rsidP="00CF75CC">
      <w:pPr>
        <w:shd w:val="clear" w:color="auto" w:fill="FFFFFF"/>
        <w:tabs>
          <w:tab w:val="left" w:pos="195"/>
          <w:tab w:val="left" w:pos="14742"/>
        </w:tabs>
        <w:ind w:left="284" w:firstLine="283"/>
        <w:jc w:val="both"/>
      </w:pPr>
      <w:r w:rsidRPr="00CB2673">
        <w:t xml:space="preserve">данных; правила записи основных операторов (ввод, вывод, присваивание, ветвление, цикл) и вызова вспомогательных алгоритмов; правила записи программы. 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A561BC" w:rsidRPr="00CB2673" w:rsidRDefault="00A561BC" w:rsidP="00CF75CC">
      <w:pPr>
        <w:shd w:val="clear" w:color="auto" w:fill="FFFFFF"/>
        <w:tabs>
          <w:tab w:val="left" w:pos="195"/>
          <w:tab w:val="left" w:pos="14742"/>
        </w:tabs>
        <w:ind w:left="284" w:firstLine="283"/>
        <w:jc w:val="both"/>
      </w:pPr>
      <w:r w:rsidRPr="00064CC8">
        <w:rPr>
          <w:b/>
        </w:rPr>
        <w:t>Раздел 3. Информационные и коммуникационные технологии</w:t>
      </w:r>
      <w:r w:rsidRPr="00CB2673">
        <w:t xml:space="preserve"> Компьютер как универсальное устройство обработки информации. 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Программный принцип работы компьютера. 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 Файл. Каталог (папка). Файловая система. 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 Размер файла. Архивирование файлов. Гигиенические, эргономические и технические условия безопасной эксплуатации компьютера. Обработка текстов. Текстовые документы и их структурные единицы (раздел, </w:t>
      </w:r>
      <w:r w:rsidRPr="00CB2673">
        <w:lastRenderedPageBreak/>
        <w:t>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w:t>
      </w:r>
      <w:r w:rsidR="00CF75CC">
        <w:t xml:space="preserve"> Создание ссылок: сносок, оглав</w:t>
      </w:r>
      <w:r w:rsidRPr="00CB2673">
        <w:t>лений, предметных указателей.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 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 Мультимедиа. Понятие технологии мультимедиа и области ее применения. Звук и видео как составляющие мультимедиа. Компьютерные презентации. Дизайн презентации и макеты слайдов. Звуковая и видеоинформация. Электронные (динамические) таблицы. Использование формул. Относительные, абсолютные и смешанные ссылки. Выполнение расчетов. Построение графиков и диаграмм. Понятие о сортировке (упорядочении) данных. 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 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 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 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 Основы социальной информатики. Роль информации и ИКТ в жизни человека и общества. Примеры применения ИКТ: связь, информационные усл</w:t>
      </w:r>
      <w:r>
        <w:t>уги, научно-технические исследо</w:t>
      </w:r>
      <w:r w:rsidRPr="00CB2673">
        <w:t>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Основные этапы развития ИКТ. 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A561BC" w:rsidRPr="00B9691C" w:rsidRDefault="00A561BC" w:rsidP="00A561BC">
      <w:pPr>
        <w:ind w:left="567" w:right="372" w:firstLine="284"/>
        <w:jc w:val="both"/>
      </w:pPr>
    </w:p>
    <w:p w:rsidR="00A561BC" w:rsidRPr="00CF75CC" w:rsidRDefault="00A561BC" w:rsidP="00CF75CC">
      <w:pPr>
        <w:ind w:left="284"/>
        <w:jc w:val="center"/>
        <w:rPr>
          <w:b/>
        </w:rPr>
      </w:pPr>
      <w:r w:rsidRPr="00CF75CC">
        <w:rPr>
          <w:b/>
        </w:rPr>
        <w:t>Физика</w:t>
      </w:r>
    </w:p>
    <w:p w:rsidR="00A561BC" w:rsidRPr="00F830DB" w:rsidRDefault="00A561BC" w:rsidP="00A561BC">
      <w:pPr>
        <w:pStyle w:val="aff2"/>
        <w:tabs>
          <w:tab w:val="left" w:pos="567"/>
          <w:tab w:val="left" w:pos="851"/>
        </w:tabs>
        <w:spacing w:after="0"/>
        <w:ind w:left="284"/>
        <w:jc w:val="center"/>
        <w:rPr>
          <w:b/>
          <w:szCs w:val="28"/>
        </w:rPr>
      </w:pPr>
      <w:r>
        <w:rPr>
          <w:b/>
          <w:szCs w:val="28"/>
        </w:rPr>
        <w:t>7 класс</w:t>
      </w:r>
    </w:p>
    <w:p w:rsidR="00A561BC" w:rsidRPr="00D24960" w:rsidRDefault="00A561BC" w:rsidP="00CF75CC">
      <w:pPr>
        <w:pStyle w:val="aff2"/>
        <w:tabs>
          <w:tab w:val="left" w:pos="14601"/>
        </w:tabs>
        <w:spacing w:after="0"/>
        <w:ind w:left="284" w:firstLine="283"/>
        <w:jc w:val="both"/>
        <w:rPr>
          <w:b/>
        </w:rPr>
      </w:pPr>
      <w:r w:rsidRPr="00D24960">
        <w:rPr>
          <w:b/>
        </w:rPr>
        <w:t xml:space="preserve">Физика и физические методы изучения природы. </w:t>
      </w:r>
    </w:p>
    <w:p w:rsidR="00A561BC" w:rsidRPr="00D24960" w:rsidRDefault="00A561BC" w:rsidP="00CF75CC">
      <w:pPr>
        <w:pStyle w:val="aff2"/>
        <w:tabs>
          <w:tab w:val="left" w:pos="14601"/>
        </w:tabs>
        <w:spacing w:after="0"/>
        <w:ind w:left="284" w:firstLine="283"/>
        <w:jc w:val="both"/>
      </w:pPr>
      <w:r w:rsidRPr="00D24960">
        <w:t>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Физика и техника. Физика и развитие представлений о материальном мире.</w:t>
      </w:r>
    </w:p>
    <w:p w:rsidR="00A561BC" w:rsidRPr="00D24960" w:rsidRDefault="00A561BC" w:rsidP="00CF75CC">
      <w:pPr>
        <w:pStyle w:val="aff2"/>
        <w:tabs>
          <w:tab w:val="left" w:pos="14601"/>
        </w:tabs>
        <w:spacing w:after="0"/>
        <w:ind w:left="284" w:firstLine="283"/>
        <w:jc w:val="both"/>
      </w:pPr>
      <w:r w:rsidRPr="00D24960">
        <w:rPr>
          <w:rFonts w:eastAsia="Calibri"/>
          <w:b/>
          <w:i/>
          <w:lang w:eastAsia="en-US"/>
        </w:rPr>
        <w:lastRenderedPageBreak/>
        <w:t>Л р № 1</w:t>
      </w:r>
      <w:r w:rsidRPr="00D24960">
        <w:rPr>
          <w:rFonts w:eastAsia="Calibri"/>
          <w:lang w:eastAsia="en-US"/>
        </w:rPr>
        <w:t>,,Определение цены деления измерительного прибора».</w:t>
      </w:r>
    </w:p>
    <w:p w:rsidR="00A561BC" w:rsidRDefault="00A561BC" w:rsidP="00CF75CC">
      <w:pPr>
        <w:pStyle w:val="aff2"/>
        <w:tabs>
          <w:tab w:val="left" w:pos="14601"/>
        </w:tabs>
        <w:spacing w:after="0"/>
        <w:ind w:left="284" w:firstLine="283"/>
        <w:jc w:val="both"/>
        <w:rPr>
          <w:b/>
        </w:rPr>
      </w:pPr>
      <w:r w:rsidRPr="00D24960">
        <w:rPr>
          <w:b/>
        </w:rPr>
        <w:t xml:space="preserve">Первоначальные сведения о строении вещества. </w:t>
      </w:r>
    </w:p>
    <w:p w:rsidR="00A561BC" w:rsidRPr="00D24960" w:rsidRDefault="00A561BC" w:rsidP="00CF75CC">
      <w:pPr>
        <w:pStyle w:val="aff2"/>
        <w:tabs>
          <w:tab w:val="left" w:pos="14601"/>
        </w:tabs>
        <w:spacing w:after="0"/>
        <w:ind w:left="284" w:firstLine="283"/>
        <w:jc w:val="both"/>
        <w:rPr>
          <w:b/>
        </w:rPr>
      </w:pPr>
      <w:r w:rsidRPr="00D24960">
        <w:t>Молекулы. Диффузия. Взаимодействие частиц вещества. Броуновское движение. Притяжение и отталкивание молекул. Модели строения газов, жидкостей и твердых тел и объяснение свойств вещества на основе этих моделей. Различные состояния вещества и их объяснение на основе молекулярно-кинетических представлений.</w:t>
      </w:r>
    </w:p>
    <w:p w:rsidR="00A561BC" w:rsidRPr="00D24960" w:rsidRDefault="00A561BC" w:rsidP="00CF75CC">
      <w:pPr>
        <w:pStyle w:val="aff2"/>
        <w:tabs>
          <w:tab w:val="left" w:pos="567"/>
          <w:tab w:val="left" w:pos="14601"/>
        </w:tabs>
        <w:spacing w:after="0"/>
        <w:ind w:left="284" w:firstLine="283"/>
        <w:jc w:val="both"/>
      </w:pPr>
      <w:r w:rsidRPr="00D24960">
        <w:rPr>
          <w:rFonts w:eastAsia="Calibri"/>
          <w:lang w:eastAsia="en-US"/>
        </w:rPr>
        <w:t>Л р № 2,, Измерение размеров малых тел,,</w:t>
      </w:r>
    </w:p>
    <w:p w:rsidR="00A561BC" w:rsidRPr="00D24960" w:rsidRDefault="00A561BC" w:rsidP="00CF75CC">
      <w:pPr>
        <w:pStyle w:val="aff2"/>
        <w:tabs>
          <w:tab w:val="left" w:pos="14601"/>
        </w:tabs>
        <w:spacing w:after="0"/>
        <w:ind w:left="284" w:firstLine="283"/>
        <w:jc w:val="both"/>
        <w:rPr>
          <w:b/>
        </w:rPr>
      </w:pPr>
      <w:r w:rsidRPr="00D24960">
        <w:rPr>
          <w:b/>
        </w:rPr>
        <w:t xml:space="preserve">Взаимодействие тел. </w:t>
      </w:r>
    </w:p>
    <w:p w:rsidR="00A561BC" w:rsidRDefault="00A561BC" w:rsidP="00CF75CC">
      <w:pPr>
        <w:pStyle w:val="aff2"/>
        <w:spacing w:after="0"/>
        <w:ind w:left="284" w:firstLine="283"/>
        <w:jc w:val="both"/>
      </w:pPr>
      <w:r w:rsidRPr="00D24960">
        <w:t>Механическое движение. Относительность механического движения. Траектория. Путь. Прямолинейное равномерное движение. Скорость равномерного прямолинейного движения. Неравномерное движение. Явление инерции. Масса тела. Измерение массы тела с помощью  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 силы. Динамометр. Графическое изображение силы.  Явление тяготения. Сила тяжести. Связь между силой тяжести и массой. Вес тела. Сила трения. Трение скольжения, качения, покоя. Подшипники. Центр тяжести тела.</w:t>
      </w:r>
    </w:p>
    <w:p w:rsidR="00A561BC" w:rsidRPr="00D24960" w:rsidRDefault="00A561BC" w:rsidP="00CF75CC">
      <w:pPr>
        <w:pStyle w:val="aff2"/>
        <w:spacing w:after="0"/>
        <w:ind w:left="284" w:firstLine="283"/>
        <w:jc w:val="both"/>
      </w:pPr>
      <w:r w:rsidRPr="00D24960">
        <w:t xml:space="preserve">Л Р </w:t>
      </w:r>
      <w:r w:rsidRPr="00D24960">
        <w:rPr>
          <w:b/>
          <w:i/>
        </w:rPr>
        <w:t>№ 3</w:t>
      </w:r>
      <w:r w:rsidRPr="00D24960">
        <w:rPr>
          <w:bCs/>
        </w:rPr>
        <w:t>,,Измерение массы тела на рычажных весах,,</w:t>
      </w:r>
    </w:p>
    <w:p w:rsidR="00A561BC" w:rsidRPr="00D24960" w:rsidRDefault="00A561BC" w:rsidP="00CF75CC">
      <w:pPr>
        <w:pStyle w:val="aff2"/>
        <w:spacing w:after="0"/>
        <w:ind w:left="284" w:firstLine="283"/>
        <w:jc w:val="both"/>
        <w:rPr>
          <w:bCs/>
        </w:rPr>
      </w:pPr>
      <w:r w:rsidRPr="00D24960">
        <w:rPr>
          <w:bCs/>
        </w:rPr>
        <w:t xml:space="preserve">Л Р  </w:t>
      </w:r>
      <w:r w:rsidRPr="00D24960">
        <w:rPr>
          <w:b/>
          <w:i/>
        </w:rPr>
        <w:t xml:space="preserve">№ 4 </w:t>
      </w:r>
      <w:r w:rsidRPr="00D24960">
        <w:t>«Измерение объема тела»</w:t>
      </w:r>
    </w:p>
    <w:p w:rsidR="00A561BC" w:rsidRPr="00D24960" w:rsidRDefault="00A561BC" w:rsidP="00CF75CC">
      <w:pPr>
        <w:pStyle w:val="aff2"/>
        <w:spacing w:after="0"/>
        <w:ind w:left="284" w:firstLine="283"/>
        <w:jc w:val="both"/>
        <w:rPr>
          <w:rFonts w:eastAsia="Calibri"/>
          <w:bCs/>
          <w:lang w:eastAsia="en-US"/>
        </w:rPr>
      </w:pPr>
      <w:r w:rsidRPr="00D24960">
        <w:rPr>
          <w:rFonts w:eastAsia="Calibri"/>
          <w:lang w:eastAsia="en-US"/>
        </w:rPr>
        <w:t>Л Р</w:t>
      </w:r>
      <w:r w:rsidRPr="00D24960">
        <w:rPr>
          <w:rFonts w:eastAsia="Calibri"/>
          <w:b/>
          <w:i/>
          <w:lang w:eastAsia="en-US"/>
        </w:rPr>
        <w:t xml:space="preserve"> № 5</w:t>
      </w:r>
      <w:r w:rsidRPr="00D24960">
        <w:rPr>
          <w:rFonts w:eastAsia="Calibri"/>
          <w:b/>
          <w:i/>
        </w:rPr>
        <w:t xml:space="preserve"> </w:t>
      </w:r>
      <w:r w:rsidRPr="00D24960">
        <w:rPr>
          <w:rFonts w:eastAsia="Calibri"/>
          <w:bCs/>
          <w:lang w:eastAsia="en-US"/>
        </w:rPr>
        <w:t>«Определение плотности твердого тела»</w:t>
      </w:r>
    </w:p>
    <w:p w:rsidR="00A561BC" w:rsidRPr="00D24960" w:rsidRDefault="00A561BC" w:rsidP="00CF75CC">
      <w:pPr>
        <w:pStyle w:val="aff2"/>
        <w:spacing w:after="0"/>
        <w:ind w:left="284" w:firstLine="283"/>
        <w:jc w:val="both"/>
      </w:pPr>
      <w:r w:rsidRPr="00D24960">
        <w:rPr>
          <w:rFonts w:eastAsia="Calibri"/>
          <w:bCs/>
          <w:lang w:eastAsia="en-US"/>
        </w:rPr>
        <w:t xml:space="preserve">Л р </w:t>
      </w:r>
      <w:r w:rsidRPr="00D24960">
        <w:rPr>
          <w:b/>
          <w:i/>
        </w:rPr>
        <w:t>№ 6</w:t>
      </w:r>
      <w:r w:rsidRPr="00D24960">
        <w:rPr>
          <w:bCs/>
        </w:rPr>
        <w:t>«Градуирование пружины и измерение сил динамометром»</w:t>
      </w:r>
    </w:p>
    <w:p w:rsidR="00A561BC" w:rsidRPr="00D24960" w:rsidRDefault="00A561BC" w:rsidP="00CF75CC">
      <w:pPr>
        <w:pStyle w:val="aff2"/>
        <w:spacing w:after="0"/>
        <w:ind w:left="284" w:firstLine="283"/>
        <w:jc w:val="both"/>
        <w:rPr>
          <w:b/>
        </w:rPr>
      </w:pPr>
      <w:r w:rsidRPr="00D24960">
        <w:rPr>
          <w:b/>
        </w:rPr>
        <w:t xml:space="preserve">Давление твердых тел, газов, жидкостей. </w:t>
      </w:r>
    </w:p>
    <w:p w:rsidR="00A561BC" w:rsidRPr="00D24960" w:rsidRDefault="00A561BC" w:rsidP="00CF75CC">
      <w:pPr>
        <w:pStyle w:val="aff2"/>
        <w:spacing w:after="0"/>
        <w:ind w:left="284" w:firstLine="283"/>
        <w:jc w:val="both"/>
      </w:pPr>
      <w:r w:rsidRPr="00D24960">
        <w:t xml:space="preserve">Давление. Давление твердых тел. Давление газа. Объяснение давления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 </w:t>
      </w:r>
    </w:p>
    <w:p w:rsidR="00A561BC" w:rsidRPr="00D24960" w:rsidRDefault="00A561BC" w:rsidP="00CF75CC">
      <w:pPr>
        <w:pStyle w:val="aff2"/>
        <w:spacing w:after="0"/>
        <w:ind w:left="284" w:firstLine="283"/>
        <w:jc w:val="both"/>
      </w:pPr>
      <w:r w:rsidRPr="00D24960">
        <w:t xml:space="preserve"> Атмосферное давление. Опыт Торричелли. Методы измерения давления. Барометр-анероид. Изменение атмосферного давления с высотой. Манометр. Насос.</w:t>
      </w:r>
    </w:p>
    <w:p w:rsidR="00A561BC" w:rsidRPr="00D24960" w:rsidRDefault="00A561BC" w:rsidP="00CF75CC">
      <w:pPr>
        <w:pStyle w:val="aff2"/>
        <w:spacing w:after="0"/>
        <w:ind w:left="284" w:firstLine="283"/>
        <w:jc w:val="both"/>
      </w:pPr>
      <w:r w:rsidRPr="00D24960">
        <w:t>Закон Архимеда. Условие плавания тел. Плавание тел. Воздухоплавание.</w:t>
      </w:r>
    </w:p>
    <w:p w:rsidR="00A561BC" w:rsidRPr="00D24960" w:rsidRDefault="00A561BC" w:rsidP="00CF75CC">
      <w:pPr>
        <w:pStyle w:val="aff2"/>
        <w:spacing w:after="0"/>
        <w:ind w:left="284" w:firstLine="283"/>
        <w:jc w:val="both"/>
        <w:rPr>
          <w:rFonts w:eastAsia="Calibri"/>
          <w:lang w:eastAsia="en-US"/>
        </w:rPr>
      </w:pPr>
      <w:r w:rsidRPr="00D24960">
        <w:rPr>
          <w:rFonts w:eastAsia="Calibri"/>
          <w:lang w:eastAsia="en-US"/>
        </w:rPr>
        <w:t>Л р № 7«Определение выталкивающей  силы, действующей на погруженное в жидкость тело»</w:t>
      </w:r>
    </w:p>
    <w:p w:rsidR="00A561BC" w:rsidRPr="00D24960" w:rsidRDefault="00A561BC" w:rsidP="00CF75CC">
      <w:pPr>
        <w:pStyle w:val="aff2"/>
        <w:spacing w:after="0"/>
        <w:ind w:left="284" w:firstLine="283"/>
        <w:jc w:val="both"/>
      </w:pPr>
      <w:r w:rsidRPr="00D24960">
        <w:rPr>
          <w:rFonts w:eastAsia="Calibri"/>
          <w:lang w:eastAsia="en-US"/>
        </w:rPr>
        <w:t xml:space="preserve">Л р № 8 </w:t>
      </w:r>
      <w:r w:rsidRPr="00D24960">
        <w:rPr>
          <w:rFonts w:eastAsia="Calibri"/>
        </w:rPr>
        <w:t>«Выяснение условий плавания тела в жидкости»</w:t>
      </w:r>
    </w:p>
    <w:p w:rsidR="00A561BC" w:rsidRPr="00D24960" w:rsidRDefault="00A561BC" w:rsidP="00CF75CC">
      <w:pPr>
        <w:pStyle w:val="aff2"/>
        <w:spacing w:after="0"/>
        <w:ind w:left="284" w:firstLine="283"/>
        <w:jc w:val="both"/>
        <w:rPr>
          <w:b/>
        </w:rPr>
      </w:pPr>
      <w:r w:rsidRPr="00D24960">
        <w:rPr>
          <w:b/>
        </w:rPr>
        <w:t xml:space="preserve">Работа и мощность. Энергия. </w:t>
      </w:r>
    </w:p>
    <w:p w:rsidR="00A561BC" w:rsidRPr="00D24960" w:rsidRDefault="00A561BC" w:rsidP="00CF75CC">
      <w:pPr>
        <w:pStyle w:val="aff2"/>
        <w:spacing w:after="0"/>
        <w:ind w:left="284" w:firstLine="283"/>
        <w:jc w:val="both"/>
      </w:pPr>
      <w:r w:rsidRPr="00D24960">
        <w:t xml:space="preserve">Работа силы, действующей по направлению движения тела. Мощность. Кинетическая энергия движущегося тела. Потенциальная энергия тел. Превращение одного вида механической энергии в другой.  Методы измерения работы, мощности и энергии. </w:t>
      </w:r>
    </w:p>
    <w:p w:rsidR="00A561BC" w:rsidRPr="00D24960" w:rsidRDefault="00A561BC" w:rsidP="00CF75CC">
      <w:pPr>
        <w:pStyle w:val="aff2"/>
        <w:spacing w:after="0"/>
        <w:ind w:left="284" w:firstLine="283"/>
        <w:jc w:val="both"/>
      </w:pPr>
      <w:r w:rsidRPr="00D24960">
        <w:t xml:space="preserve">Простые механизмы. Условия равновесия рычага. Момент силы. Равновесие тела с закрепленной осью вращения. Виды равновесия тел. «Золотое правило» механики. Коэффициент полезного действия. </w:t>
      </w:r>
    </w:p>
    <w:p w:rsidR="00A561BC" w:rsidRPr="00D24960" w:rsidRDefault="00A561BC" w:rsidP="00CF75CC">
      <w:pPr>
        <w:pStyle w:val="aff2"/>
        <w:spacing w:after="0"/>
        <w:ind w:left="284" w:firstLine="283"/>
        <w:jc w:val="both"/>
        <w:rPr>
          <w:rFonts w:eastAsia="Calibri"/>
        </w:rPr>
      </w:pPr>
      <w:r w:rsidRPr="00D24960">
        <w:t xml:space="preserve">Л р № 9 </w:t>
      </w:r>
      <w:r w:rsidRPr="00D24960">
        <w:rPr>
          <w:rFonts w:eastAsia="Calibri"/>
        </w:rPr>
        <w:t>«Выяснение условия равновесия рычага»</w:t>
      </w:r>
    </w:p>
    <w:p w:rsidR="00A561BC" w:rsidRPr="00D24960" w:rsidRDefault="00A561BC" w:rsidP="00CF75CC">
      <w:pPr>
        <w:pStyle w:val="aff2"/>
        <w:spacing w:after="0"/>
        <w:ind w:left="284" w:firstLine="283"/>
        <w:jc w:val="both"/>
        <w:rPr>
          <w:rFonts w:eastAsia="Calibri"/>
        </w:rPr>
      </w:pPr>
      <w:r w:rsidRPr="00D24960">
        <w:rPr>
          <w:rFonts w:eastAsia="Calibri"/>
        </w:rPr>
        <w:t>Л р № 10 «Определение КПД при подъеме тела по наклонной плоскости»</w:t>
      </w:r>
    </w:p>
    <w:p w:rsidR="00A561BC" w:rsidRPr="00D24960" w:rsidRDefault="00A561BC" w:rsidP="00CF75CC">
      <w:pPr>
        <w:pStyle w:val="aff2"/>
        <w:spacing w:after="0"/>
        <w:ind w:left="284" w:firstLine="283"/>
        <w:jc w:val="both"/>
      </w:pPr>
      <w:r w:rsidRPr="00D24960">
        <w:rPr>
          <w:rFonts w:eastAsia="Calibri"/>
        </w:rPr>
        <w:t xml:space="preserve">Л р № 11 </w:t>
      </w:r>
      <w:r w:rsidRPr="00D24960">
        <w:t>«Измерение силы трения с помощью динамометра»</w:t>
      </w:r>
    </w:p>
    <w:p w:rsidR="00A561BC" w:rsidRPr="00D24960" w:rsidRDefault="00A561BC" w:rsidP="00CF75CC">
      <w:pPr>
        <w:pStyle w:val="aff2"/>
        <w:spacing w:after="0"/>
        <w:ind w:left="284" w:firstLine="283"/>
        <w:jc w:val="both"/>
        <w:rPr>
          <w:b/>
          <w:szCs w:val="28"/>
        </w:rPr>
      </w:pPr>
      <w:r>
        <w:rPr>
          <w:b/>
          <w:szCs w:val="28"/>
        </w:rPr>
        <w:lastRenderedPageBreak/>
        <w:t>Итоговое повторение</w:t>
      </w:r>
    </w:p>
    <w:p w:rsidR="00A561BC" w:rsidRPr="00D24960" w:rsidRDefault="00A561BC" w:rsidP="00CF75CC">
      <w:pPr>
        <w:pStyle w:val="aff2"/>
        <w:spacing w:after="0"/>
        <w:ind w:left="284" w:firstLine="283"/>
        <w:jc w:val="center"/>
        <w:rPr>
          <w:b/>
        </w:rPr>
      </w:pPr>
      <w:r w:rsidRPr="00D24960">
        <w:rPr>
          <w:b/>
          <w:szCs w:val="28"/>
        </w:rPr>
        <w:t>8 класс</w:t>
      </w:r>
    </w:p>
    <w:p w:rsidR="00A561BC" w:rsidRPr="00D24960" w:rsidRDefault="00A561BC" w:rsidP="00CF75CC">
      <w:pPr>
        <w:pStyle w:val="aff2"/>
        <w:spacing w:after="0"/>
        <w:ind w:left="284" w:firstLine="283"/>
        <w:jc w:val="both"/>
        <w:rPr>
          <w:b/>
        </w:rPr>
      </w:pPr>
      <w:r w:rsidRPr="00D24960">
        <w:rPr>
          <w:b/>
        </w:rPr>
        <w:t>Тепловые явления. Изменение агрегатных состояний вещества.</w:t>
      </w:r>
    </w:p>
    <w:p w:rsidR="00A561BC" w:rsidRPr="00D24960" w:rsidRDefault="00A561BC" w:rsidP="00CF75CC">
      <w:pPr>
        <w:ind w:left="284" w:firstLine="283"/>
        <w:jc w:val="both"/>
        <w:rPr>
          <w:lang w:eastAsia="ar-SA"/>
        </w:rPr>
      </w:pPr>
      <w:r w:rsidRPr="00D24960">
        <w:rPr>
          <w:lang w:eastAsia="ar-SA"/>
        </w:rPr>
        <w:t>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Испарение и конденсация. Кипение. Влажность воздуха. Психрометр. Плавление и кристаллизация. Температура плавления. Зависимость температуры кипения от давления. Объяснение изменения агрегатных состояний на основе молекулярно-кинетических представлений. Преобразование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    Закон сохранения энергии в механических и тепловых процессах.</w:t>
      </w:r>
    </w:p>
    <w:p w:rsidR="00A561BC" w:rsidRPr="00D24960" w:rsidRDefault="00A561BC" w:rsidP="00CF75CC">
      <w:pPr>
        <w:ind w:left="284" w:firstLine="283"/>
        <w:jc w:val="both"/>
        <w:rPr>
          <w:lang w:eastAsia="ar-SA"/>
        </w:rPr>
      </w:pPr>
      <w:r w:rsidRPr="00D24960">
        <w:rPr>
          <w:lang w:eastAsia="ar-SA"/>
        </w:rPr>
        <w:t>Л р № 1 «Исследование изменения со временем температуры остывающей воды».</w:t>
      </w:r>
    </w:p>
    <w:p w:rsidR="00A561BC" w:rsidRPr="00D24960" w:rsidRDefault="00A561BC" w:rsidP="00CF75CC">
      <w:pPr>
        <w:ind w:left="284" w:firstLine="283"/>
        <w:jc w:val="both"/>
        <w:rPr>
          <w:lang w:eastAsia="ar-SA"/>
        </w:rPr>
      </w:pPr>
      <w:r w:rsidRPr="00D24960">
        <w:rPr>
          <w:lang w:eastAsia="ar-SA"/>
        </w:rPr>
        <w:t>Л р № 2 Лабораторная работа №2 «Сравнение количеств теплоты при смешивании воды разной температуры</w:t>
      </w:r>
    </w:p>
    <w:p w:rsidR="00A561BC" w:rsidRPr="00D24960" w:rsidRDefault="00A561BC" w:rsidP="00CF75CC">
      <w:pPr>
        <w:ind w:left="284" w:firstLine="283"/>
        <w:jc w:val="both"/>
        <w:rPr>
          <w:lang w:eastAsia="ar-SA"/>
        </w:rPr>
      </w:pPr>
      <w:r w:rsidRPr="00D24960">
        <w:rPr>
          <w:lang w:eastAsia="ar-SA"/>
        </w:rPr>
        <w:t xml:space="preserve"> Л р № 3 «Измерение удельной теплоёмкости твердого тела»</w:t>
      </w:r>
    </w:p>
    <w:p w:rsidR="00A561BC" w:rsidRPr="00D24960" w:rsidRDefault="00A561BC" w:rsidP="00CF75CC">
      <w:pPr>
        <w:ind w:left="284" w:firstLine="283"/>
        <w:jc w:val="both"/>
        <w:rPr>
          <w:lang w:eastAsia="ar-SA"/>
        </w:rPr>
      </w:pPr>
      <w:r w:rsidRPr="00D24960">
        <w:rPr>
          <w:lang w:eastAsia="ar-SA"/>
        </w:rPr>
        <w:t>Л р № 4 «Изучение явления теплообмена»</w:t>
      </w:r>
    </w:p>
    <w:p w:rsidR="00A561BC" w:rsidRPr="00D24960" w:rsidRDefault="00A561BC" w:rsidP="00CF75CC">
      <w:pPr>
        <w:ind w:left="284" w:firstLine="283"/>
        <w:jc w:val="both"/>
        <w:rPr>
          <w:sz w:val="20"/>
          <w:szCs w:val="20"/>
        </w:rPr>
      </w:pPr>
      <w:r w:rsidRPr="00D24960">
        <w:rPr>
          <w:lang w:eastAsia="ar-SA"/>
        </w:rPr>
        <w:t>Л р № 5</w:t>
      </w:r>
      <w:r w:rsidRPr="00D24960">
        <w:rPr>
          <w:b/>
          <w:sz w:val="20"/>
          <w:szCs w:val="20"/>
        </w:rPr>
        <w:t xml:space="preserve"> </w:t>
      </w:r>
      <w:r w:rsidRPr="00D24960">
        <w:rPr>
          <w:sz w:val="20"/>
          <w:szCs w:val="20"/>
        </w:rPr>
        <w:t>Измерение влажности воздуха».</w:t>
      </w:r>
    </w:p>
    <w:p w:rsidR="00A561BC" w:rsidRPr="00D24960" w:rsidRDefault="00A561BC" w:rsidP="00CF75CC">
      <w:pPr>
        <w:ind w:left="284" w:firstLine="283"/>
        <w:jc w:val="both"/>
        <w:rPr>
          <w:b/>
          <w:lang w:eastAsia="ar-SA"/>
        </w:rPr>
      </w:pPr>
      <w:r w:rsidRPr="00D24960">
        <w:rPr>
          <w:b/>
          <w:lang w:eastAsia="ar-SA"/>
        </w:rPr>
        <w:t xml:space="preserve">Электрические явления. </w:t>
      </w:r>
    </w:p>
    <w:p w:rsidR="00A561BC" w:rsidRPr="00D24960" w:rsidRDefault="00A561BC" w:rsidP="00CF75CC">
      <w:pPr>
        <w:ind w:left="284" w:firstLine="283"/>
        <w:jc w:val="both"/>
        <w:rPr>
          <w:lang w:eastAsia="ar-SA"/>
        </w:rPr>
      </w:pPr>
      <w:r w:rsidRPr="00D24960">
        <w:rPr>
          <w:lang w:eastAsia="ar-SA"/>
        </w:rPr>
        <w:t xml:space="preserve">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Электрическое поле. Напряжение. Конденсатор. Энергия электрического поля. Строение атомов. </w:t>
      </w:r>
    </w:p>
    <w:p w:rsidR="00A561BC" w:rsidRPr="00D24960" w:rsidRDefault="00A561BC" w:rsidP="00CF75CC">
      <w:pPr>
        <w:ind w:left="284" w:firstLine="283"/>
        <w:jc w:val="both"/>
        <w:rPr>
          <w:lang w:eastAsia="ar-SA"/>
        </w:rPr>
      </w:pPr>
      <w:r w:rsidRPr="00D24960">
        <w:rPr>
          <w:lang w:eastAsia="ar-SA"/>
        </w:rPr>
        <w:t xml:space="preserve">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 </w:t>
      </w:r>
    </w:p>
    <w:p w:rsidR="00A561BC" w:rsidRPr="00D24960" w:rsidRDefault="00A561BC" w:rsidP="00CF75CC">
      <w:pPr>
        <w:ind w:left="284" w:firstLine="283"/>
        <w:jc w:val="both"/>
        <w:rPr>
          <w:lang w:eastAsia="ar-SA"/>
        </w:rPr>
      </w:pPr>
      <w:r w:rsidRPr="00D24960">
        <w:rPr>
          <w:lang w:eastAsia="ar-SA"/>
        </w:rPr>
        <w:t>Работа и мощность тока. Количество теплоты, выделяемое проводником с током.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 Правила безопасности при работе с источниками электрического тока.</w:t>
      </w:r>
    </w:p>
    <w:p w:rsidR="00A561BC" w:rsidRPr="00D24960" w:rsidRDefault="00A561BC" w:rsidP="00CF75CC">
      <w:pPr>
        <w:ind w:left="284" w:firstLine="283"/>
        <w:jc w:val="both"/>
        <w:rPr>
          <w:lang w:eastAsia="ar-SA"/>
        </w:rPr>
      </w:pPr>
      <w:r w:rsidRPr="00D24960">
        <w:rPr>
          <w:lang w:eastAsia="ar-SA"/>
        </w:rPr>
        <w:t>Л р № 6 «Наблюдение электрического взаимодействия тел»</w:t>
      </w:r>
    </w:p>
    <w:p w:rsidR="00A561BC" w:rsidRPr="00D24960" w:rsidRDefault="00A561BC" w:rsidP="00CF75CC">
      <w:pPr>
        <w:ind w:left="284" w:firstLine="283"/>
        <w:jc w:val="both"/>
        <w:rPr>
          <w:lang w:eastAsia="ar-SA"/>
        </w:rPr>
      </w:pPr>
      <w:r w:rsidRPr="00D24960">
        <w:rPr>
          <w:lang w:eastAsia="ar-SA"/>
        </w:rPr>
        <w:t>Л р № 7«Сборка электрической цепи и измерение силы тока в её различных участках»</w:t>
      </w:r>
    </w:p>
    <w:p w:rsidR="00A561BC" w:rsidRPr="00D24960" w:rsidRDefault="00A561BC" w:rsidP="00CF75CC">
      <w:pPr>
        <w:ind w:left="284" w:firstLine="283"/>
        <w:jc w:val="both"/>
        <w:rPr>
          <w:sz w:val="20"/>
          <w:szCs w:val="20"/>
        </w:rPr>
      </w:pPr>
      <w:r w:rsidRPr="00D24960">
        <w:rPr>
          <w:sz w:val="20"/>
          <w:szCs w:val="20"/>
        </w:rPr>
        <w:t>Л р № 8 «Измерение напряжения на различных участках электрической цепи»</w:t>
      </w:r>
    </w:p>
    <w:p w:rsidR="00A561BC" w:rsidRPr="00D24960" w:rsidRDefault="00A561BC" w:rsidP="00CF75CC">
      <w:pPr>
        <w:ind w:left="284" w:firstLine="283"/>
        <w:jc w:val="both"/>
        <w:rPr>
          <w:lang w:eastAsia="ar-SA"/>
        </w:rPr>
      </w:pPr>
      <w:r w:rsidRPr="00D24960">
        <w:rPr>
          <w:lang w:eastAsia="ar-SA"/>
        </w:rPr>
        <w:t>Л р № 9 «Измерение сопротивление проводника с помощью амперметра и вольтметра»</w:t>
      </w:r>
    </w:p>
    <w:p w:rsidR="00A561BC" w:rsidRPr="00D24960" w:rsidRDefault="00A561BC" w:rsidP="00CF75CC">
      <w:pPr>
        <w:ind w:left="284" w:firstLine="283"/>
        <w:jc w:val="both"/>
        <w:rPr>
          <w:lang w:eastAsia="ar-SA"/>
        </w:rPr>
      </w:pPr>
      <w:r w:rsidRPr="00D24960">
        <w:rPr>
          <w:lang w:eastAsia="ar-SA"/>
        </w:rPr>
        <w:t>Л р № 10«Изучение зависимости электрического сопротивления проводника от его длины, площади поперечного сечения и мате</w:t>
      </w:r>
      <w:r>
        <w:rPr>
          <w:lang w:eastAsia="ar-SA"/>
        </w:rPr>
        <w:t>риала. Удельное сопротивление</w:t>
      </w:r>
      <w:r w:rsidRPr="00D24960">
        <w:rPr>
          <w:lang w:eastAsia="ar-SA"/>
        </w:rPr>
        <w:t>»</w:t>
      </w:r>
    </w:p>
    <w:p w:rsidR="00A561BC" w:rsidRPr="00D24960" w:rsidRDefault="00A561BC" w:rsidP="00CF75CC">
      <w:pPr>
        <w:ind w:left="284" w:firstLine="283"/>
        <w:jc w:val="both"/>
        <w:rPr>
          <w:lang w:eastAsia="ar-SA"/>
        </w:rPr>
      </w:pPr>
      <w:r w:rsidRPr="00D24960">
        <w:rPr>
          <w:lang w:eastAsia="ar-SA"/>
        </w:rPr>
        <w:t>Л р № 11 «Регулирование силы тока  и напряжения реостатом».</w:t>
      </w:r>
    </w:p>
    <w:p w:rsidR="00A561BC" w:rsidRPr="00D24960" w:rsidRDefault="00A561BC" w:rsidP="00CF75CC">
      <w:pPr>
        <w:ind w:left="284" w:firstLine="283"/>
        <w:jc w:val="both"/>
        <w:rPr>
          <w:lang w:eastAsia="ar-SA"/>
        </w:rPr>
      </w:pPr>
      <w:r w:rsidRPr="00D24960">
        <w:rPr>
          <w:lang w:eastAsia="ar-SA"/>
        </w:rPr>
        <w:lastRenderedPageBreak/>
        <w:t>Л р  №12 «Исследование зависимости силы тока в проводнике от напряжения на его концах при постоянном со-противлении. Измерение сопротивления проводника»</w:t>
      </w:r>
    </w:p>
    <w:p w:rsidR="00A561BC" w:rsidRPr="00D24960" w:rsidRDefault="00A561BC" w:rsidP="00CF75CC">
      <w:pPr>
        <w:ind w:left="284" w:firstLine="283"/>
        <w:jc w:val="both"/>
        <w:rPr>
          <w:lang w:eastAsia="ar-SA"/>
        </w:rPr>
      </w:pPr>
      <w:r w:rsidRPr="00D24960">
        <w:rPr>
          <w:lang w:eastAsia="ar-SA"/>
        </w:rPr>
        <w:t xml:space="preserve"> Л р № 13 «Исследование зависимости силы тока в электрической цепи от сопротивления при постоянном напряжении.»</w:t>
      </w:r>
    </w:p>
    <w:p w:rsidR="00A561BC" w:rsidRPr="00D24960" w:rsidRDefault="00A561BC" w:rsidP="00CF75CC">
      <w:pPr>
        <w:ind w:left="284" w:firstLine="283"/>
        <w:jc w:val="both"/>
        <w:rPr>
          <w:lang w:eastAsia="ar-SA"/>
        </w:rPr>
      </w:pPr>
      <w:r w:rsidRPr="00D24960">
        <w:rPr>
          <w:lang w:eastAsia="ar-SA"/>
        </w:rPr>
        <w:t>Л р №14 «Изучение последовательного соединения проводников»</w:t>
      </w:r>
    </w:p>
    <w:p w:rsidR="00A561BC" w:rsidRPr="00D24960" w:rsidRDefault="00A561BC" w:rsidP="00CF75CC">
      <w:pPr>
        <w:ind w:left="284" w:firstLine="283"/>
        <w:jc w:val="both"/>
        <w:rPr>
          <w:lang w:eastAsia="ar-SA"/>
        </w:rPr>
      </w:pPr>
      <w:r w:rsidRPr="00D24960">
        <w:rPr>
          <w:lang w:eastAsia="ar-SA"/>
        </w:rPr>
        <w:t>Л р № 15 «Изучение параллельного соединения проводников»</w:t>
      </w:r>
    </w:p>
    <w:p w:rsidR="00A561BC" w:rsidRPr="00D24960" w:rsidRDefault="00A561BC" w:rsidP="00CF75CC">
      <w:pPr>
        <w:ind w:left="284" w:firstLine="283"/>
        <w:jc w:val="both"/>
        <w:rPr>
          <w:lang w:eastAsia="ar-SA"/>
        </w:rPr>
      </w:pPr>
      <w:r w:rsidRPr="00D24960">
        <w:rPr>
          <w:lang w:eastAsia="ar-SA"/>
        </w:rPr>
        <w:t>Л р  №16 «Измерение мощности и работы тока в электрической лампе»</w:t>
      </w:r>
    </w:p>
    <w:p w:rsidR="00A561BC" w:rsidRPr="00D24960" w:rsidRDefault="00A561BC" w:rsidP="00CF75CC">
      <w:pPr>
        <w:ind w:left="284" w:firstLine="283"/>
        <w:jc w:val="both"/>
        <w:rPr>
          <w:b/>
          <w:lang w:eastAsia="ar-SA"/>
        </w:rPr>
      </w:pPr>
      <w:r w:rsidRPr="00D24960">
        <w:rPr>
          <w:b/>
          <w:lang w:eastAsia="ar-SA"/>
        </w:rPr>
        <w:t xml:space="preserve">Магнитные явления. </w:t>
      </w:r>
    </w:p>
    <w:p w:rsidR="00A561BC" w:rsidRPr="00D24960" w:rsidRDefault="00A561BC" w:rsidP="00CF75CC">
      <w:pPr>
        <w:ind w:left="284" w:firstLine="283"/>
        <w:jc w:val="both"/>
        <w:rPr>
          <w:lang w:eastAsia="ar-SA"/>
        </w:rPr>
      </w:pPr>
      <w:r w:rsidRPr="00D24960">
        <w:rPr>
          <w:lang w:eastAsia="ar-SA"/>
        </w:rPr>
        <w:t>Постоянные магниты. Взаимодействие магнитов. Магнитное поле. Магнитное поле тока. Электромагниты и их применение. Магнитное поле Земли. Магнитные бури. Действие магнитного поля на проводник с током. Электродвигатель постоянного тока.</w:t>
      </w:r>
    </w:p>
    <w:p w:rsidR="00A561BC" w:rsidRPr="00D24960" w:rsidRDefault="00A561BC" w:rsidP="00CF75CC">
      <w:pPr>
        <w:ind w:left="284" w:firstLine="283"/>
        <w:jc w:val="both"/>
        <w:rPr>
          <w:lang w:eastAsia="ar-SA"/>
        </w:rPr>
      </w:pPr>
      <w:r w:rsidRPr="00D24960">
        <w:rPr>
          <w:lang w:eastAsia="ar-SA"/>
        </w:rPr>
        <w:t>Л р№17 «Изготовление гальванического элемента.»</w:t>
      </w:r>
    </w:p>
    <w:p w:rsidR="00A561BC" w:rsidRPr="00D24960" w:rsidRDefault="00A561BC" w:rsidP="00CF75CC">
      <w:pPr>
        <w:ind w:left="284" w:firstLine="283"/>
        <w:jc w:val="both"/>
        <w:rPr>
          <w:lang w:eastAsia="ar-SA"/>
        </w:rPr>
      </w:pPr>
      <w:r w:rsidRPr="00D24960">
        <w:rPr>
          <w:lang w:eastAsia="ar-SA"/>
        </w:rPr>
        <w:t>Л р №18«Сборка электромагнита и испытание его действия»</w:t>
      </w:r>
    </w:p>
    <w:p w:rsidR="00A561BC" w:rsidRPr="00D24960" w:rsidRDefault="00A561BC" w:rsidP="00CF75CC">
      <w:pPr>
        <w:ind w:left="284" w:firstLine="283"/>
        <w:jc w:val="both"/>
        <w:rPr>
          <w:lang w:eastAsia="ar-SA"/>
        </w:rPr>
      </w:pPr>
      <w:r w:rsidRPr="00D24960">
        <w:rPr>
          <w:lang w:eastAsia="ar-SA"/>
        </w:rPr>
        <w:t>Л р №19 «Исследование магнитного поля прямого проводника и катушки с током»</w:t>
      </w:r>
    </w:p>
    <w:p w:rsidR="00A561BC" w:rsidRPr="00D24960" w:rsidRDefault="00A561BC" w:rsidP="00CF75CC">
      <w:pPr>
        <w:ind w:left="284" w:firstLine="283"/>
        <w:jc w:val="both"/>
        <w:rPr>
          <w:lang w:eastAsia="ar-SA"/>
        </w:rPr>
      </w:pPr>
      <w:r w:rsidRPr="00D24960">
        <w:rPr>
          <w:lang w:eastAsia="ar-SA"/>
        </w:rPr>
        <w:t>Л р№20 «Изучение взаимодействия постоянных магнитов.»</w:t>
      </w:r>
    </w:p>
    <w:p w:rsidR="00A561BC" w:rsidRPr="00D24960" w:rsidRDefault="00A561BC" w:rsidP="00CF75CC">
      <w:pPr>
        <w:ind w:left="284" w:firstLine="283"/>
        <w:jc w:val="both"/>
        <w:rPr>
          <w:lang w:eastAsia="ar-SA"/>
        </w:rPr>
      </w:pPr>
      <w:r w:rsidRPr="00D24960">
        <w:rPr>
          <w:lang w:eastAsia="ar-SA"/>
        </w:rPr>
        <w:t>Л р№ 21 «Исследование явления намагничивания железа.»</w:t>
      </w:r>
    </w:p>
    <w:p w:rsidR="00A561BC" w:rsidRPr="00D24960" w:rsidRDefault="00A561BC" w:rsidP="00CF75CC">
      <w:pPr>
        <w:ind w:left="284" w:firstLine="283"/>
        <w:jc w:val="both"/>
        <w:rPr>
          <w:lang w:eastAsia="ar-SA"/>
        </w:rPr>
      </w:pPr>
      <w:r w:rsidRPr="00D24960">
        <w:rPr>
          <w:lang w:eastAsia="ar-SA"/>
        </w:rPr>
        <w:t>Л р № 22 «Изучение электрического двигателя постоянного тока (на модели).</w:t>
      </w:r>
    </w:p>
    <w:p w:rsidR="00A561BC" w:rsidRDefault="00A561BC" w:rsidP="00CF75CC">
      <w:pPr>
        <w:ind w:left="284" w:firstLine="283"/>
        <w:jc w:val="both"/>
        <w:rPr>
          <w:lang w:eastAsia="ar-SA"/>
        </w:rPr>
      </w:pPr>
      <w:r w:rsidRPr="00D24960">
        <w:rPr>
          <w:lang w:eastAsia="ar-SA"/>
        </w:rPr>
        <w:t>Л р№ 23 «Изучение действия магнитн</w:t>
      </w:r>
      <w:r>
        <w:rPr>
          <w:lang w:eastAsia="ar-SA"/>
        </w:rPr>
        <w:t>ого поля на проводник с током.»</w:t>
      </w:r>
    </w:p>
    <w:p w:rsidR="00A561BC" w:rsidRPr="00F830DB" w:rsidRDefault="00A561BC" w:rsidP="00CF75CC">
      <w:pPr>
        <w:ind w:left="284" w:firstLine="283"/>
        <w:jc w:val="both"/>
        <w:rPr>
          <w:lang w:eastAsia="ar-SA"/>
        </w:rPr>
      </w:pPr>
      <w:r w:rsidRPr="00D24960">
        <w:rPr>
          <w:b/>
          <w:lang w:eastAsia="ar-SA"/>
        </w:rPr>
        <w:t xml:space="preserve">Световые явления </w:t>
      </w:r>
    </w:p>
    <w:p w:rsidR="00A561BC" w:rsidRPr="00D24960" w:rsidRDefault="00A561BC" w:rsidP="00CF75CC">
      <w:pPr>
        <w:ind w:left="284" w:firstLine="283"/>
        <w:jc w:val="both"/>
        <w:rPr>
          <w:lang w:eastAsia="ar-SA"/>
        </w:rPr>
      </w:pPr>
      <w:r w:rsidRPr="00D24960">
        <w:rPr>
          <w:lang w:eastAsia="ar-SA"/>
        </w:rPr>
        <w:t xml:space="preserve">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 </w:t>
      </w:r>
    </w:p>
    <w:p w:rsidR="00A561BC" w:rsidRPr="00D24960" w:rsidRDefault="00A561BC" w:rsidP="00CF75CC">
      <w:pPr>
        <w:ind w:left="284" w:firstLine="283"/>
        <w:jc w:val="both"/>
        <w:rPr>
          <w:lang w:eastAsia="ar-SA"/>
        </w:rPr>
      </w:pPr>
      <w:r w:rsidRPr="00D24960">
        <w:rPr>
          <w:lang w:eastAsia="ar-SA"/>
        </w:rPr>
        <w:t>Л р №24 «Изучение явления распространения света.»</w:t>
      </w:r>
    </w:p>
    <w:p w:rsidR="00A561BC" w:rsidRPr="00D24960" w:rsidRDefault="00A561BC" w:rsidP="00CF75CC">
      <w:pPr>
        <w:ind w:left="284" w:firstLine="283"/>
        <w:jc w:val="both"/>
        <w:rPr>
          <w:lang w:eastAsia="ar-SA"/>
        </w:rPr>
      </w:pPr>
      <w:r w:rsidRPr="00D24960">
        <w:rPr>
          <w:lang w:eastAsia="ar-SA"/>
        </w:rPr>
        <w:t xml:space="preserve">Л р № 25«Изучение свойств изображения в плоском зеркале.»  </w:t>
      </w:r>
    </w:p>
    <w:p w:rsidR="00A561BC" w:rsidRPr="00D24960" w:rsidRDefault="00A561BC" w:rsidP="00CF75CC">
      <w:pPr>
        <w:ind w:left="284" w:firstLine="283"/>
        <w:jc w:val="both"/>
        <w:rPr>
          <w:lang w:eastAsia="ar-SA"/>
        </w:rPr>
      </w:pPr>
      <w:r w:rsidRPr="00D24960">
        <w:rPr>
          <w:lang w:eastAsia="ar-SA"/>
        </w:rPr>
        <w:t xml:space="preserve"> Л р № 26 «Исследование зависимости угла отражения от угла падения света».</w:t>
      </w:r>
    </w:p>
    <w:p w:rsidR="00A561BC" w:rsidRPr="00D24960" w:rsidRDefault="00A561BC" w:rsidP="00CF75CC">
      <w:pPr>
        <w:ind w:left="284" w:firstLine="283"/>
        <w:jc w:val="both"/>
        <w:rPr>
          <w:lang w:eastAsia="ar-SA"/>
        </w:rPr>
      </w:pPr>
      <w:r w:rsidRPr="00D24960">
        <w:rPr>
          <w:lang w:eastAsia="ar-SA"/>
        </w:rPr>
        <w:t>Л р №27 «Исследование зависимости угла преломления от угла падения света.»</w:t>
      </w:r>
    </w:p>
    <w:p w:rsidR="00A561BC" w:rsidRPr="00D24960" w:rsidRDefault="00A561BC" w:rsidP="00CF75CC">
      <w:pPr>
        <w:ind w:left="284" w:firstLine="283"/>
        <w:jc w:val="both"/>
        <w:rPr>
          <w:lang w:eastAsia="ar-SA"/>
        </w:rPr>
      </w:pPr>
      <w:r w:rsidRPr="00D24960">
        <w:rPr>
          <w:lang w:eastAsia="ar-SA"/>
        </w:rPr>
        <w:t>Л р № 28 «Наблюдение явления дисперсии света.»</w:t>
      </w:r>
    </w:p>
    <w:p w:rsidR="00A561BC" w:rsidRDefault="00A561BC" w:rsidP="00CF75CC">
      <w:pPr>
        <w:ind w:left="284" w:firstLine="283"/>
        <w:jc w:val="both"/>
        <w:rPr>
          <w:lang w:eastAsia="ar-SA"/>
        </w:rPr>
      </w:pPr>
      <w:r w:rsidRPr="00D24960">
        <w:rPr>
          <w:lang w:eastAsia="ar-SA"/>
        </w:rPr>
        <w:t>Л р №29 «Получение изображений при помощи линзы. «Измерение фокусного расстояния собирающе</w:t>
      </w:r>
      <w:r>
        <w:rPr>
          <w:lang w:eastAsia="ar-SA"/>
        </w:rPr>
        <w:t>й линзы. Получение изображений»</w:t>
      </w:r>
    </w:p>
    <w:p w:rsidR="00A561BC" w:rsidRPr="00F830DB" w:rsidRDefault="00A561BC" w:rsidP="00CF75CC">
      <w:pPr>
        <w:ind w:left="284" w:firstLine="283"/>
        <w:jc w:val="both"/>
        <w:rPr>
          <w:lang w:eastAsia="ar-SA"/>
        </w:rPr>
      </w:pPr>
      <w:r w:rsidRPr="00D24960">
        <w:rPr>
          <w:b/>
          <w:szCs w:val="28"/>
        </w:rPr>
        <w:t>Итоговое повторение</w:t>
      </w:r>
    </w:p>
    <w:p w:rsidR="00A561BC" w:rsidRPr="00D57989" w:rsidRDefault="00A561BC" w:rsidP="00CF75CC">
      <w:pPr>
        <w:pStyle w:val="aff2"/>
        <w:spacing w:after="0"/>
        <w:ind w:left="284" w:firstLine="283"/>
        <w:jc w:val="center"/>
        <w:rPr>
          <w:b/>
          <w:szCs w:val="28"/>
        </w:rPr>
      </w:pPr>
      <w:r w:rsidRPr="00F830DB">
        <w:rPr>
          <w:b/>
        </w:rPr>
        <w:t>9 класс</w:t>
      </w:r>
    </w:p>
    <w:p w:rsidR="00A561BC" w:rsidRPr="00D24960" w:rsidRDefault="00A561BC" w:rsidP="00CF75CC">
      <w:pPr>
        <w:ind w:left="284" w:firstLine="283"/>
        <w:jc w:val="both"/>
        <w:rPr>
          <w:b/>
        </w:rPr>
      </w:pPr>
      <w:r w:rsidRPr="00D24960">
        <w:rPr>
          <w:b/>
        </w:rPr>
        <w:t>Прямолинейное равномерное движение</w:t>
      </w:r>
    </w:p>
    <w:p w:rsidR="00A561BC" w:rsidRPr="00D24960" w:rsidRDefault="00A561BC" w:rsidP="00CF75CC">
      <w:pPr>
        <w:ind w:left="284" w:firstLine="283"/>
        <w:jc w:val="both"/>
        <w:rPr>
          <w:b/>
        </w:rPr>
      </w:pPr>
      <w:r w:rsidRPr="00D24960">
        <w:t>Механическое движение. Траектория, путь и перемещение. Прямолинейное равномерное движение. Графическое представление движения.</w:t>
      </w:r>
      <w:r w:rsidRPr="00D24960">
        <w:rPr>
          <w:b/>
        </w:rPr>
        <w:t xml:space="preserve"> </w:t>
      </w:r>
    </w:p>
    <w:p w:rsidR="00A561BC" w:rsidRPr="00D24960" w:rsidRDefault="00A561BC" w:rsidP="00CF75CC">
      <w:pPr>
        <w:ind w:left="284" w:firstLine="283"/>
        <w:jc w:val="both"/>
        <w:rPr>
          <w:b/>
        </w:rPr>
      </w:pPr>
      <w:r w:rsidRPr="00D24960">
        <w:rPr>
          <w:b/>
        </w:rPr>
        <w:t>Прямолинейное равноускоренное движение</w:t>
      </w:r>
    </w:p>
    <w:p w:rsidR="00A561BC" w:rsidRPr="00D24960" w:rsidRDefault="00A561BC" w:rsidP="00CF75CC">
      <w:pPr>
        <w:ind w:left="284" w:firstLine="283"/>
        <w:jc w:val="both"/>
        <w:rPr>
          <w:b/>
        </w:rPr>
      </w:pPr>
      <w:r w:rsidRPr="00D24960">
        <w:lastRenderedPageBreak/>
        <w:t>Прямолинейное равноускоренное движение. Перемещение при прямолинейном равноускоренном движении. Относительность механического движения. Погрешность измерения физической величины</w:t>
      </w:r>
      <w:r w:rsidRPr="00D24960">
        <w:rPr>
          <w:b/>
        </w:rPr>
        <w:t xml:space="preserve"> </w:t>
      </w:r>
    </w:p>
    <w:p w:rsidR="00A561BC" w:rsidRPr="00D24960" w:rsidRDefault="00A561BC" w:rsidP="00CF75CC">
      <w:pPr>
        <w:ind w:left="284" w:firstLine="283"/>
        <w:jc w:val="both"/>
      </w:pPr>
      <w:r w:rsidRPr="00D24960">
        <w:t>Л р №1 «Исследование равноускоренного движения без начальной скорости»</w:t>
      </w:r>
    </w:p>
    <w:p w:rsidR="00A561BC" w:rsidRPr="00D24960" w:rsidRDefault="00A561BC" w:rsidP="00CF75CC">
      <w:pPr>
        <w:ind w:left="284" w:firstLine="283"/>
        <w:jc w:val="both"/>
        <w:rPr>
          <w:b/>
        </w:rPr>
      </w:pPr>
      <w:r w:rsidRPr="00D24960">
        <w:rPr>
          <w:b/>
        </w:rPr>
        <w:t>Законы динамики</w:t>
      </w:r>
    </w:p>
    <w:p w:rsidR="00A561BC" w:rsidRPr="00D24960" w:rsidRDefault="00A561BC" w:rsidP="00CF75CC">
      <w:pPr>
        <w:ind w:left="284" w:firstLine="283"/>
        <w:jc w:val="both"/>
        <w:rPr>
          <w:b/>
        </w:rPr>
      </w:pPr>
      <w:r w:rsidRPr="00D24960">
        <w:t>Первый закон Ньютона. Второй закон Ньютона. Третий закон Ньютона. Свободное падение. Движение тела, брошенного вертикально вверх. Закон всемирного тяготения. Сила тяжести и ускорение свободного падения. Равномерное движение по окружности. Первая космическая скорость. Импульс. Закон сохранения импульса. Реактивное движение.</w:t>
      </w:r>
      <w:r w:rsidRPr="00D24960">
        <w:rPr>
          <w:b/>
        </w:rPr>
        <w:t xml:space="preserve"> </w:t>
      </w:r>
      <w:r w:rsidRPr="00D24960">
        <w:t>Л р №2 «Измерение ускорения свободного падения с помощью маятника»»</w:t>
      </w:r>
    </w:p>
    <w:p w:rsidR="00A561BC" w:rsidRPr="00D24960" w:rsidRDefault="00A561BC" w:rsidP="00CF75CC">
      <w:pPr>
        <w:ind w:left="284" w:firstLine="283"/>
        <w:jc w:val="both"/>
        <w:rPr>
          <w:b/>
        </w:rPr>
      </w:pPr>
      <w:r w:rsidRPr="00D24960">
        <w:rPr>
          <w:b/>
        </w:rPr>
        <w:t>Механические колебания и волны. Звук.</w:t>
      </w:r>
    </w:p>
    <w:p w:rsidR="00A561BC" w:rsidRPr="00D24960" w:rsidRDefault="00A561BC" w:rsidP="00CF75CC">
      <w:pPr>
        <w:ind w:left="284" w:firstLine="283"/>
        <w:jc w:val="both"/>
      </w:pPr>
      <w:r w:rsidRPr="00D24960">
        <w:t>Свободные и вынужденные колебания. Величины, характеризующие колебательное движение. Измерение ускорения свободного падения. Превращение энергии при колебаниях. Распространение колебаний в упругой среде. Волны в среде. Звуковые волны. Высота и тембр звука. Громкость звука. Распространение звука. Скорость звука. Отражение звука. Эхо.</w:t>
      </w:r>
    </w:p>
    <w:p w:rsidR="00A561BC" w:rsidRPr="00D24960" w:rsidRDefault="00A561BC" w:rsidP="00CF75CC">
      <w:pPr>
        <w:ind w:left="284" w:firstLine="283"/>
        <w:jc w:val="both"/>
      </w:pPr>
      <w:r w:rsidRPr="00D24960">
        <w:t xml:space="preserve">Л р №3 «Исследование зависимости периода колебаний пружинного маятника от массы груза и жесткости пружины» </w:t>
      </w:r>
    </w:p>
    <w:p w:rsidR="00A561BC" w:rsidRPr="00D24960" w:rsidRDefault="00A561BC" w:rsidP="00CF75CC">
      <w:pPr>
        <w:ind w:left="284" w:firstLine="283"/>
        <w:jc w:val="both"/>
      </w:pPr>
      <w:r w:rsidRPr="00D24960">
        <w:t>Л р №4 «Исследование зависимости периода и частоты свободных колебаний нитяного маятника от длины нити»</w:t>
      </w:r>
    </w:p>
    <w:p w:rsidR="00A561BC" w:rsidRPr="00D24960" w:rsidRDefault="00A561BC" w:rsidP="00CF75CC">
      <w:pPr>
        <w:ind w:left="284" w:firstLine="283"/>
        <w:jc w:val="both"/>
        <w:rPr>
          <w:b/>
        </w:rPr>
      </w:pPr>
      <w:r w:rsidRPr="00D24960">
        <w:rPr>
          <w:b/>
        </w:rPr>
        <w:t xml:space="preserve"> Электромагнитное поле.</w:t>
      </w:r>
    </w:p>
    <w:p w:rsidR="00A561BC" w:rsidRPr="00D24960" w:rsidRDefault="00A561BC" w:rsidP="00CF75CC">
      <w:pPr>
        <w:ind w:left="284" w:firstLine="283"/>
        <w:jc w:val="both"/>
      </w:pPr>
      <w:r w:rsidRPr="00D24960">
        <w:t>Магнитное поле. Графическое изображение магнитного поля. Действие магнитного поля на проводник с током. Индукция магнитного поля. Магнитный поток. Явление электромагнитной индукции. Получение переменного электрического тока. Электромагнитное поле. Электромагнитные волны. Шкала электромагнитных волн. Электромагнитная природа света.</w:t>
      </w:r>
    </w:p>
    <w:p w:rsidR="00A561BC" w:rsidRPr="00D24960" w:rsidRDefault="00A561BC" w:rsidP="00CF75CC">
      <w:pPr>
        <w:ind w:left="284" w:firstLine="283"/>
        <w:jc w:val="both"/>
      </w:pPr>
      <w:r w:rsidRPr="00D24960">
        <w:t>Л р №5 «Изучение явления электромагнитной индукции»</w:t>
      </w:r>
    </w:p>
    <w:p w:rsidR="00A561BC" w:rsidRPr="00D24960" w:rsidRDefault="00A561BC" w:rsidP="00CF75CC">
      <w:pPr>
        <w:ind w:left="284" w:firstLine="283"/>
        <w:jc w:val="both"/>
      </w:pPr>
      <w:r w:rsidRPr="00D24960">
        <w:t>Л р №6« Изучение принципа действия трансформатора»</w:t>
      </w:r>
    </w:p>
    <w:p w:rsidR="00A561BC" w:rsidRPr="00D24960" w:rsidRDefault="00A561BC" w:rsidP="00CF75CC">
      <w:pPr>
        <w:ind w:left="284" w:firstLine="283"/>
        <w:jc w:val="both"/>
      </w:pPr>
      <w:r w:rsidRPr="00D24960">
        <w:t>Л р №7 «Наблюдение сплошного и линейчатого спектров»</w:t>
      </w:r>
    </w:p>
    <w:p w:rsidR="00A561BC" w:rsidRPr="00D24960" w:rsidRDefault="00A561BC" w:rsidP="00CF75CC">
      <w:pPr>
        <w:ind w:left="284" w:firstLine="283"/>
        <w:jc w:val="both"/>
        <w:rPr>
          <w:b/>
        </w:rPr>
      </w:pPr>
      <w:r w:rsidRPr="00D24960">
        <w:rPr>
          <w:b/>
        </w:rPr>
        <w:t>Строение атома и атомного ядра, использование энергии атомных ядер</w:t>
      </w:r>
    </w:p>
    <w:p w:rsidR="00A561BC" w:rsidRPr="00D24960" w:rsidRDefault="00A561BC" w:rsidP="00CF75CC">
      <w:pPr>
        <w:ind w:left="284" w:firstLine="283"/>
        <w:jc w:val="both"/>
      </w:pPr>
      <w:r w:rsidRPr="00D24960">
        <w:t>Радиоактивность как свидетельство сложного строения атома. Строение атома. Схема опыта Резерфорда. Радиоактивные превращения атомных ядер. Экспериментальные методы регистрации заряженных частиц. Открытие протона и нейтрона. Состав атомного ядра. Ядерные силы. Энергия связи. Дефект масс. Деление ядер урана. Цепные ядерные реакции. Ядерный реактор. Термоядерные реакции. Атомная энергетика. Биологическое действие радиоактивных излучений.</w:t>
      </w:r>
    </w:p>
    <w:p w:rsidR="00A561BC" w:rsidRPr="00D24960" w:rsidRDefault="00A561BC" w:rsidP="00CF75CC">
      <w:pPr>
        <w:ind w:left="284" w:firstLine="283"/>
        <w:jc w:val="both"/>
      </w:pPr>
      <w:r w:rsidRPr="00D24960">
        <w:t>Л р №8 «Изучение деления ядра урана по фотографии треков»</w:t>
      </w:r>
    </w:p>
    <w:p w:rsidR="00A561BC" w:rsidRDefault="00A561BC" w:rsidP="00CF75CC">
      <w:pPr>
        <w:ind w:left="284" w:firstLine="283"/>
        <w:jc w:val="both"/>
      </w:pPr>
      <w:r w:rsidRPr="00D24960">
        <w:t>Л р №9«Измерение естественного</w:t>
      </w:r>
      <w:r>
        <w:t xml:space="preserve"> радиационного фона дозиметром»</w:t>
      </w:r>
    </w:p>
    <w:p w:rsidR="00A561BC" w:rsidRPr="00F830DB" w:rsidRDefault="00A561BC" w:rsidP="00CF75CC">
      <w:pPr>
        <w:ind w:left="284" w:firstLine="283"/>
        <w:jc w:val="both"/>
      </w:pPr>
      <w:r w:rsidRPr="00D24960">
        <w:rPr>
          <w:szCs w:val="28"/>
        </w:rPr>
        <w:t>Л р №10 «Изучение треков заряженных частиц по готовым фотографиям»</w:t>
      </w:r>
    </w:p>
    <w:p w:rsidR="00A561BC" w:rsidRDefault="00A561BC" w:rsidP="00CF75CC">
      <w:pPr>
        <w:ind w:left="284" w:right="372"/>
        <w:jc w:val="both"/>
        <w:rPr>
          <w:b/>
        </w:rPr>
      </w:pPr>
      <w:r>
        <w:rPr>
          <w:b/>
        </w:rPr>
        <w:t xml:space="preserve">        </w:t>
      </w:r>
    </w:p>
    <w:p w:rsidR="00A561BC" w:rsidRDefault="00A561BC" w:rsidP="00A561BC">
      <w:pPr>
        <w:ind w:left="284"/>
        <w:jc w:val="center"/>
        <w:rPr>
          <w:b/>
        </w:rPr>
      </w:pPr>
      <w:r>
        <w:rPr>
          <w:b/>
        </w:rPr>
        <w:t>Химия</w:t>
      </w:r>
    </w:p>
    <w:p w:rsidR="00CF75CC" w:rsidRDefault="00A561BC" w:rsidP="00CF75CC">
      <w:pPr>
        <w:ind w:firstLine="284"/>
        <w:jc w:val="center"/>
        <w:rPr>
          <w:b/>
        </w:rPr>
      </w:pPr>
      <w:r>
        <w:rPr>
          <w:b/>
        </w:rPr>
        <w:t>8 класс</w:t>
      </w:r>
    </w:p>
    <w:p w:rsidR="00A561BC" w:rsidRPr="007B0EC9" w:rsidRDefault="00A561BC" w:rsidP="00CF75CC">
      <w:pPr>
        <w:tabs>
          <w:tab w:val="left" w:pos="14601"/>
        </w:tabs>
        <w:ind w:left="284" w:firstLine="283"/>
        <w:jc w:val="center"/>
        <w:rPr>
          <w:b/>
        </w:rPr>
      </w:pPr>
      <w:r w:rsidRPr="007B0EC9">
        <w:rPr>
          <w:b/>
        </w:rPr>
        <w:t>Введение. Место химии среди естественных наук. Предмет хим</w:t>
      </w:r>
      <w:r>
        <w:rPr>
          <w:b/>
        </w:rPr>
        <w:t xml:space="preserve">ии </w:t>
      </w:r>
    </w:p>
    <w:p w:rsidR="00A561BC" w:rsidRPr="007B0EC9" w:rsidRDefault="00A561BC" w:rsidP="00CF75CC">
      <w:pPr>
        <w:tabs>
          <w:tab w:val="left" w:pos="14601"/>
        </w:tabs>
        <w:ind w:left="284" w:firstLine="283"/>
        <w:jc w:val="center"/>
        <w:rPr>
          <w:b/>
        </w:rPr>
      </w:pPr>
      <w:r w:rsidRPr="007B0EC9">
        <w:rPr>
          <w:b/>
        </w:rPr>
        <w:lastRenderedPageBreak/>
        <w:t>Тема 1. Первонач</w:t>
      </w:r>
      <w:r>
        <w:rPr>
          <w:b/>
        </w:rPr>
        <w:t xml:space="preserve">альные химические понятия </w:t>
      </w:r>
    </w:p>
    <w:p w:rsidR="00A561BC" w:rsidRDefault="00A561BC" w:rsidP="00CF75CC">
      <w:pPr>
        <w:tabs>
          <w:tab w:val="left" w:pos="14601"/>
        </w:tabs>
        <w:ind w:left="284" w:firstLine="283"/>
        <w:jc w:val="both"/>
      </w:pPr>
      <w:r w:rsidRPr="00DA7BEA">
        <w:t xml:space="preserve">Тело и вещество. Физические свойства веществ. Агрегатные состояния вещества. Индивидуальные (чистые) вещества и смеси. Методы разделения смесей (фильтрование, отстаивание, выпаривание, перегонка). Физические и химические явления. Изменения, происходящие </w:t>
      </w:r>
      <w:r>
        <w:t xml:space="preserve">                  </w:t>
      </w:r>
      <w:r w:rsidRPr="00DA7BEA">
        <w:t xml:space="preserve">с веществами. Химические реакции. Признаки и условия протекания химических реакций. Химические свойства. Химические процессы </w:t>
      </w:r>
      <w:r>
        <w:t xml:space="preserve">                 </w:t>
      </w:r>
      <w:r w:rsidRPr="00DA7BEA">
        <w:t xml:space="preserve">в окружающем нас мире. </w:t>
      </w:r>
      <w:r>
        <w:t xml:space="preserve">   </w:t>
      </w:r>
    </w:p>
    <w:p w:rsidR="00A561BC" w:rsidRDefault="00A561BC" w:rsidP="00CF75CC">
      <w:pPr>
        <w:tabs>
          <w:tab w:val="left" w:pos="14601"/>
        </w:tabs>
        <w:ind w:left="284" w:firstLine="283"/>
        <w:jc w:val="both"/>
      </w:pPr>
      <w:r w:rsidRPr="00DA7BEA">
        <w:t xml:space="preserve">Работа в химической лаборатории. Газовые горелки (горелка Бунзена и Теклю), спиртовки. Пламя и его строение. Электрические плитки. Основные методы познания: наблюдение, измерение, эксперимент. </w:t>
      </w:r>
    </w:p>
    <w:p w:rsidR="00A561BC" w:rsidRDefault="00A561BC" w:rsidP="00CF75CC">
      <w:pPr>
        <w:ind w:left="284" w:firstLine="425"/>
        <w:jc w:val="both"/>
      </w:pPr>
      <w:r w:rsidRPr="00DA7BEA">
        <w:t>Атомы. Химический элемент как вид атомов. Символы (знаки) химических элементов. Распрост</w:t>
      </w:r>
      <w:r>
        <w:t xml:space="preserve">раненность элементов на Земле и                          </w:t>
      </w:r>
      <w:r w:rsidRPr="00DA7BEA">
        <w:t xml:space="preserve">в космосе. </w:t>
      </w:r>
    </w:p>
    <w:p w:rsidR="00A561BC" w:rsidRDefault="00A561BC" w:rsidP="00CF75CC">
      <w:pPr>
        <w:ind w:left="284" w:firstLine="425"/>
        <w:jc w:val="both"/>
      </w:pPr>
      <w:r w:rsidRPr="00DA7BEA">
        <w:t xml:space="preserve">Атомно-молекулярное учение. Значение работ </w:t>
      </w:r>
      <w:r>
        <w:t xml:space="preserve">Дж. Дальтона и М. В. Ломоносова </w:t>
      </w:r>
      <w:r w:rsidRPr="00DA7BEA">
        <w:t xml:space="preserve">для формирования атомистического мировоззрения. </w:t>
      </w:r>
    </w:p>
    <w:p w:rsidR="00A561BC" w:rsidRDefault="00A561BC" w:rsidP="00CF75CC">
      <w:pPr>
        <w:ind w:left="284" w:firstLine="425"/>
        <w:jc w:val="both"/>
      </w:pPr>
      <w:r w:rsidRPr="00DA7BEA">
        <w:t xml:space="preserve">Молекула как мельчайшая частица вещества, обладающая его химическими свойствами. Химические формулы. Индексы. Вещества молекулярного и немолекулярного строения. </w:t>
      </w:r>
    </w:p>
    <w:p w:rsidR="00A561BC" w:rsidRDefault="00A561BC" w:rsidP="00CF75CC">
      <w:pPr>
        <w:ind w:left="284" w:firstLine="425"/>
        <w:jc w:val="both"/>
      </w:pPr>
      <w:r w:rsidRPr="00DA7BEA">
        <w:t xml:space="preserve">Закон постоянства состава веществ, имеющих молекулярное строение. </w:t>
      </w:r>
    </w:p>
    <w:p w:rsidR="00A561BC" w:rsidRDefault="00A561BC" w:rsidP="00CF75CC">
      <w:pPr>
        <w:ind w:left="284" w:firstLine="425"/>
        <w:jc w:val="both"/>
      </w:pPr>
      <w:r w:rsidRPr="00DA7BEA">
        <w:t xml:space="preserve">Классификация веществ. Простые и сложные вещества. Понятие об аллотропии и аллотропных модификациях. Металлы и неметаллы. Органические и неорганические вещества. </w:t>
      </w:r>
    </w:p>
    <w:p w:rsidR="00A561BC" w:rsidRDefault="00A561BC" w:rsidP="00CF75CC">
      <w:pPr>
        <w:ind w:left="284" w:firstLine="425"/>
        <w:jc w:val="both"/>
      </w:pPr>
      <w:r w:rsidRPr="00DA7BEA">
        <w:t>Массы атомов и молекул. Понятие об относительной атомной и молекулярной массе. Качественный и количественный состав вещества. Вычисление относительной молекулярной массы вещества по формуле. Массовая доля химического элемента в химическом соединении и ее вычисление по формуле соединения</w:t>
      </w:r>
      <w:r>
        <w:t>.</w:t>
      </w:r>
    </w:p>
    <w:p w:rsidR="00A561BC" w:rsidRDefault="00A561BC" w:rsidP="00CF75CC">
      <w:pPr>
        <w:ind w:left="284" w:firstLine="425"/>
        <w:jc w:val="both"/>
      </w:pPr>
      <w:r w:rsidRPr="00DA7BEA">
        <w:t xml:space="preserve">Закон сохранения массы веществ. Жизнь и деятельность М. В. Ломоносова. Уравнение химической реакции. Коэффициенты. Типы химических реакций: соединение, разложение, замещение, обмен. </w:t>
      </w:r>
    </w:p>
    <w:p w:rsidR="00A561BC" w:rsidRDefault="00A561BC" w:rsidP="00CF75CC">
      <w:pPr>
        <w:ind w:left="284" w:firstLine="425"/>
        <w:jc w:val="both"/>
      </w:pPr>
      <w:r w:rsidRPr="002849CE">
        <w:rPr>
          <w:b/>
        </w:rPr>
        <w:t>Демонстрации.</w:t>
      </w:r>
      <w:r w:rsidRPr="00DA7BEA">
        <w:t xml:space="preserve"> Образцы индивидуальных веществ (металлы, неметаллы, сложные вещества) и смесей (растворы, гранит). Разделение смеси медного купороса и серы растворением. Горение магния. Кипение спирта. Горение спирта. Образование аммиака при растирании смеси гашеной извести с хлоридом аммония. Опыты, демонстрирующие появление окраски при смешении двух растворов (таннина и сульфата железа (II), сульфата меди (II) и аммиака, желтой кровяной соли и хлорида железа  (III), нитрата свинца  (II) и иодида калия, фенолфталеина и щелочи). Модели некоторых простых молекул (вода, углекислый газ, кислород, водород). Опыты, подтверждающие закон сохранения массы веществ. </w:t>
      </w:r>
    </w:p>
    <w:p w:rsidR="00A561BC" w:rsidRPr="00DA7BEA" w:rsidRDefault="00A561BC" w:rsidP="00CF75CC">
      <w:pPr>
        <w:ind w:left="284" w:firstLine="425"/>
        <w:jc w:val="both"/>
      </w:pPr>
      <w:r w:rsidRPr="00262686">
        <w:rPr>
          <w:b/>
        </w:rPr>
        <w:t>Лабораторные опыты.</w:t>
      </w:r>
      <w:r w:rsidRPr="00262686">
        <w:t xml:space="preserve"> 1.  Изучение свойств веществ. 2. Разделение смеси. 3. Физические явления и хими</w:t>
      </w:r>
      <w:r>
        <w:t xml:space="preserve">ческие реакции. 4. Ознакомление </w:t>
      </w:r>
      <w:r w:rsidRPr="00262686">
        <w:t>с обра</w:t>
      </w:r>
      <w:r>
        <w:t xml:space="preserve">зцами простых и сложных веществ. </w:t>
      </w:r>
      <w:r w:rsidRPr="00262686">
        <w:t>5.  Окисление медной пластинки (проволоки). 6. Разложение мал</w:t>
      </w:r>
      <w:r>
        <w:t xml:space="preserve">ахита. 7. Взаимодействие железа </w:t>
      </w:r>
      <w:r w:rsidRPr="00262686">
        <w:t>с раствором медного купороса.</w:t>
      </w:r>
    </w:p>
    <w:p w:rsidR="00A561BC" w:rsidRDefault="00A561BC" w:rsidP="00CF75CC">
      <w:pPr>
        <w:ind w:left="284" w:firstLine="425"/>
        <w:jc w:val="both"/>
      </w:pPr>
      <w:r w:rsidRPr="007B0EC9">
        <w:rPr>
          <w:b/>
        </w:rPr>
        <w:t xml:space="preserve">Практические работы. </w:t>
      </w:r>
      <w:r w:rsidRPr="00813DFF">
        <w:t>1.</w:t>
      </w:r>
      <w:r w:rsidRPr="007B0EC9">
        <w:t xml:space="preserve"> Знакомство с лабораторным оборудованием. Правила безопасности при р</w:t>
      </w:r>
      <w:r>
        <w:t xml:space="preserve">аботе в химической лаборатории.                 </w:t>
      </w:r>
      <w:r w:rsidRPr="007B0EC9">
        <w:t>2. Очистка загрязненной поваренной соли.</w:t>
      </w:r>
    </w:p>
    <w:p w:rsidR="00A561BC" w:rsidRPr="008003D2" w:rsidRDefault="00A561BC" w:rsidP="00CF75CC">
      <w:pPr>
        <w:ind w:left="284" w:firstLine="425"/>
        <w:jc w:val="both"/>
      </w:pPr>
    </w:p>
    <w:p w:rsidR="00A561BC" w:rsidRDefault="00A561BC" w:rsidP="00CF75CC">
      <w:pPr>
        <w:ind w:left="284" w:firstLine="425"/>
        <w:jc w:val="center"/>
        <w:rPr>
          <w:b/>
        </w:rPr>
      </w:pPr>
      <w:r w:rsidRPr="007B0EC9">
        <w:rPr>
          <w:b/>
        </w:rPr>
        <w:t xml:space="preserve">Тема 2. </w:t>
      </w:r>
      <w:r w:rsidRPr="00A3686F">
        <w:rPr>
          <w:b/>
        </w:rPr>
        <w:t xml:space="preserve">Кислород. Оксиды. Валентность </w:t>
      </w:r>
      <w:r w:rsidRPr="007B0EC9">
        <w:rPr>
          <w:b/>
        </w:rPr>
        <w:t>Кислород.</w:t>
      </w:r>
    </w:p>
    <w:p w:rsidR="00A561BC" w:rsidRDefault="00A561BC" w:rsidP="00CF75CC">
      <w:pPr>
        <w:ind w:left="284" w:firstLine="425"/>
        <w:jc w:val="both"/>
      </w:pPr>
      <w:r>
        <w:lastRenderedPageBreak/>
        <w:t xml:space="preserve">Кислород - </w:t>
      </w:r>
      <w:r w:rsidRPr="00A3686F">
        <w:t>химический элемент и прост</w:t>
      </w:r>
      <w:r>
        <w:t xml:space="preserve">ое вещество. Озон - </w:t>
      </w:r>
      <w:r w:rsidRPr="00A3686F">
        <w:t xml:space="preserve">аллотропная модификация кислорода. Кислород, его распространенность </w:t>
      </w:r>
      <w:r>
        <w:t xml:space="preserve">                  </w:t>
      </w:r>
      <w:r w:rsidRPr="00A3686F">
        <w:t xml:space="preserve">в природе. Физические свойства кислорода. Химические свойства кислорода: взаимодействие с серой, фосфором, углем, водородом, натрием, алюминием, железом, метаном, сероводородом. История открытия кислорода. Получение кислорода в лаборатории (разложением бертолетовой соли, пероксида водорода и перманганата калия) и в промышленности. Качественная реакция на газообразный кислород. Применение кислорода. Понятие о катализе и катализаторах. </w:t>
      </w:r>
    </w:p>
    <w:p w:rsidR="00A561BC" w:rsidRDefault="00A561BC" w:rsidP="00CF75CC">
      <w:pPr>
        <w:ind w:left="284" w:firstLine="425"/>
        <w:jc w:val="both"/>
      </w:pPr>
      <w:r w:rsidRPr="00A3686F">
        <w:t xml:space="preserve">Валентность. Составление формул по валентности. Структурные формулы. Оксиды металлов и неметаллов. </w:t>
      </w:r>
    </w:p>
    <w:p w:rsidR="00A561BC" w:rsidRPr="00A3686F" w:rsidRDefault="00A561BC" w:rsidP="00CF75CC">
      <w:pPr>
        <w:tabs>
          <w:tab w:val="left" w:pos="14742"/>
        </w:tabs>
        <w:ind w:left="284" w:firstLine="283"/>
        <w:jc w:val="both"/>
      </w:pPr>
      <w:r>
        <w:t xml:space="preserve">Воздух - </w:t>
      </w:r>
      <w:r w:rsidRPr="00A3686F">
        <w:t>смесь газов. Состав воздуха. Выделени</w:t>
      </w:r>
      <w:r>
        <w:t xml:space="preserve">е кислорода из воздуха. Понятие </w:t>
      </w:r>
      <w:r w:rsidRPr="00A3686F">
        <w:t xml:space="preserve">о благородных (инертных) газах. Токсичные вещества </w:t>
      </w:r>
      <w:r>
        <w:t xml:space="preserve">                </w:t>
      </w:r>
      <w:r w:rsidRPr="00A3686F">
        <w:t>в воздухе. Горение веществ на воздухе. Горючие вещества. Температура воспламенения. Медленное окисление. Проблема безопасного использования веществ и химических реакций в повседневной жизни. Бытовая химическая грамотность. Тушение пожаров. Огнетушитель.</w:t>
      </w:r>
    </w:p>
    <w:p w:rsidR="00A561BC" w:rsidRDefault="00A561BC" w:rsidP="00CF75CC">
      <w:pPr>
        <w:tabs>
          <w:tab w:val="left" w:pos="14742"/>
        </w:tabs>
        <w:ind w:left="284" w:firstLine="283"/>
        <w:jc w:val="both"/>
      </w:pPr>
      <w:r w:rsidRPr="00A3686F">
        <w:rPr>
          <w:b/>
        </w:rPr>
        <w:t>Демонстрации.</w:t>
      </w:r>
      <w:r w:rsidRPr="00A3686F">
        <w:t xml:space="preserve"> Наполнение газометра кислородом. Модели молекул воды, углекислого газа, водорода, кислорода, метана, аммиака. Горен</w:t>
      </w:r>
      <w:r>
        <w:t xml:space="preserve">ие угля, серы, фосфора и железа </w:t>
      </w:r>
      <w:r w:rsidRPr="00A3686F">
        <w:t xml:space="preserve">в кислороде. Приемы тушения пламени. </w:t>
      </w:r>
    </w:p>
    <w:p w:rsidR="00A561BC" w:rsidRPr="00A3686F" w:rsidRDefault="00A561BC" w:rsidP="00CF75CC">
      <w:pPr>
        <w:tabs>
          <w:tab w:val="left" w:pos="14742"/>
        </w:tabs>
        <w:ind w:left="284" w:firstLine="283"/>
        <w:jc w:val="both"/>
      </w:pPr>
      <w:r w:rsidRPr="00A3686F">
        <w:rPr>
          <w:b/>
        </w:rPr>
        <w:t xml:space="preserve">Лабораторные опыты. </w:t>
      </w:r>
      <w:r w:rsidRPr="00FD0E49">
        <w:t>8.</w:t>
      </w:r>
      <w:r w:rsidRPr="00A3686F">
        <w:t xml:space="preserve"> Получение кислорода разложением пероксида водорода.</w:t>
      </w:r>
    </w:p>
    <w:p w:rsidR="00CF75CC" w:rsidRPr="00CF75CC" w:rsidRDefault="00A561BC" w:rsidP="00CF75CC">
      <w:pPr>
        <w:tabs>
          <w:tab w:val="left" w:pos="14742"/>
        </w:tabs>
        <w:ind w:left="284" w:firstLine="283"/>
        <w:jc w:val="both"/>
      </w:pPr>
      <w:r>
        <w:rPr>
          <w:b/>
        </w:rPr>
        <w:t xml:space="preserve">Практические работы. </w:t>
      </w:r>
      <w:r w:rsidRPr="00FD0E49">
        <w:t>3.</w:t>
      </w:r>
      <w:r>
        <w:rPr>
          <w:b/>
        </w:rPr>
        <w:t xml:space="preserve"> </w:t>
      </w:r>
      <w:r w:rsidRPr="00FD0E49">
        <w:t>Получение и свойства кислорода</w:t>
      </w:r>
      <w:r>
        <w:t xml:space="preserve">. </w:t>
      </w:r>
    </w:p>
    <w:p w:rsidR="00A561BC" w:rsidRPr="00F3208A" w:rsidRDefault="00A561BC" w:rsidP="00CF75CC">
      <w:pPr>
        <w:tabs>
          <w:tab w:val="left" w:pos="14742"/>
        </w:tabs>
        <w:ind w:left="284" w:firstLine="283"/>
        <w:jc w:val="center"/>
        <w:rPr>
          <w:b/>
        </w:rPr>
      </w:pPr>
      <w:r w:rsidRPr="00F3208A">
        <w:rPr>
          <w:b/>
        </w:rPr>
        <w:t>Тема 3. Водород. Кислоты. Соли</w:t>
      </w:r>
      <w:r>
        <w:rPr>
          <w:b/>
        </w:rPr>
        <w:t>.</w:t>
      </w:r>
    </w:p>
    <w:p w:rsidR="00A561BC" w:rsidRDefault="00A561BC" w:rsidP="00CF75CC">
      <w:pPr>
        <w:tabs>
          <w:tab w:val="left" w:pos="9355"/>
          <w:tab w:val="left" w:pos="14742"/>
        </w:tabs>
        <w:ind w:left="284" w:firstLine="283"/>
        <w:jc w:val="both"/>
      </w:pPr>
      <w:r w:rsidRPr="00F3208A">
        <w:t>Водород — химический элемент и простое вещест</w:t>
      </w:r>
      <w:r>
        <w:t xml:space="preserve">во. Распространенность водорода </w:t>
      </w:r>
      <w:r w:rsidRPr="00F3208A">
        <w:t>в природе. Физические свойства водорода. Получени</w:t>
      </w:r>
      <w:r>
        <w:t>е водорода в лаборатории. Водо</w:t>
      </w:r>
      <w:r w:rsidRPr="00F3208A">
        <w:t>род — взрывоопасное вещество. Качественная реакция на газообразный водород. История открытия водорода. Химические свойства водорода: взаимодействие с кислородом, серой, хлором, оксидами меди и свинц</w:t>
      </w:r>
      <w:r>
        <w:t xml:space="preserve">а. Меры безопасности при работе с водородом. Получение водорода </w:t>
      </w:r>
      <w:r w:rsidRPr="00F3208A">
        <w:t xml:space="preserve">в промышленности. Применение водорода. Понятие о ряде активности металлов. </w:t>
      </w:r>
    </w:p>
    <w:p w:rsidR="00A561BC" w:rsidRDefault="00A561BC" w:rsidP="00CF75CC">
      <w:pPr>
        <w:tabs>
          <w:tab w:val="left" w:pos="9355"/>
          <w:tab w:val="left" w:pos="14742"/>
        </w:tabs>
        <w:ind w:left="284" w:firstLine="283"/>
        <w:jc w:val="both"/>
      </w:pPr>
      <w:r w:rsidRPr="00F3208A">
        <w:t xml:space="preserve">Кислоты. Классификация. Номенклатура. Неорганические и органические кислоты. Бескислородные и кислородсодержащие кислоты. Кислотный остаток. Основность кислот. Одно-, двух- и трехосновные кислоты. Физические свойства кислот. Химические свойства кислот: взаимодействие с активными металлами. Представление о кислотно-осно́вных индикаторах. Изменение окраски индикаторов в различных средах. </w:t>
      </w:r>
    </w:p>
    <w:p w:rsidR="00A561BC" w:rsidRDefault="00A561BC" w:rsidP="00CF75CC">
      <w:pPr>
        <w:tabs>
          <w:tab w:val="left" w:pos="9355"/>
          <w:tab w:val="left" w:pos="14742"/>
        </w:tabs>
        <w:ind w:left="284" w:firstLine="283"/>
        <w:jc w:val="both"/>
      </w:pPr>
      <w:r w:rsidRPr="00F3208A">
        <w:t xml:space="preserve">Соли (средние). Составление формул солей. Номенклатура. Физические свойства солей. Кристаллогидраты. Химические свойства солей: взаимодействие с металлами. Применение солей. </w:t>
      </w:r>
    </w:p>
    <w:p w:rsidR="00A561BC" w:rsidRDefault="00A561BC" w:rsidP="00CF75CC">
      <w:pPr>
        <w:tabs>
          <w:tab w:val="left" w:pos="9355"/>
          <w:tab w:val="left" w:pos="14742"/>
        </w:tabs>
        <w:ind w:left="284" w:firstLine="283"/>
        <w:jc w:val="both"/>
      </w:pPr>
      <w:r w:rsidRPr="00F3208A">
        <w:t xml:space="preserve">Кислотные оксиды или ангидриды кислот. Взаимодействие кислотных оксидов с водой. </w:t>
      </w:r>
    </w:p>
    <w:p w:rsidR="00A561BC" w:rsidRDefault="00A561BC" w:rsidP="00CF75CC">
      <w:pPr>
        <w:tabs>
          <w:tab w:val="left" w:pos="9355"/>
          <w:tab w:val="left" w:pos="14742"/>
        </w:tabs>
        <w:ind w:left="284" w:firstLine="283"/>
        <w:jc w:val="both"/>
      </w:pPr>
      <w:r w:rsidRPr="00D90813">
        <w:rPr>
          <w:b/>
        </w:rPr>
        <w:t>Демонстрации.</w:t>
      </w:r>
      <w:r w:rsidRPr="00F3208A">
        <w:t xml:space="preserve"> </w:t>
      </w:r>
      <w:r w:rsidRPr="00686BC8">
        <w:t xml:space="preserve">Получение водорода в приборе Кирюшкина и аппарате Киппа, проверка водорода на чистоту, горение водорода на воздухе. </w:t>
      </w:r>
      <w:r w:rsidRPr="00F3208A">
        <w:t>Восстановление оксида металла водородом. Взрыв гремучего газа. Образцы неорганических и орган</w:t>
      </w:r>
      <w:r>
        <w:t xml:space="preserve">ических кислот. Действие кислот </w:t>
      </w:r>
      <w:r w:rsidRPr="00F3208A">
        <w:t>на индикаторы. Меры безопасности при работе с кислотами. Образцы различных солей. Обезвоживание медного купороса. Вз</w:t>
      </w:r>
      <w:r>
        <w:t xml:space="preserve">аимодействие оксида фосфора (V) </w:t>
      </w:r>
      <w:r w:rsidRPr="00F3208A">
        <w:t xml:space="preserve">с водой. </w:t>
      </w:r>
    </w:p>
    <w:p w:rsidR="00CF75CC" w:rsidRDefault="00A561BC" w:rsidP="00CF75CC">
      <w:pPr>
        <w:tabs>
          <w:tab w:val="left" w:pos="9355"/>
          <w:tab w:val="left" w:pos="14742"/>
        </w:tabs>
        <w:ind w:left="284" w:firstLine="283"/>
        <w:jc w:val="both"/>
      </w:pPr>
      <w:r w:rsidRPr="00D90813">
        <w:rPr>
          <w:b/>
        </w:rPr>
        <w:t>Лабораторные опыты.</w:t>
      </w:r>
      <w:r w:rsidRPr="00F3208A">
        <w:t xml:space="preserve"> 9. Взаимодействие кислот с металлами. 10.  Получение водорода и изучение его свойств. 11. Восстановление оксида меди (</w:t>
      </w:r>
      <w:r>
        <w:t xml:space="preserve">II) водородом. 12. Ознакомление </w:t>
      </w:r>
      <w:r w:rsidRPr="00F3208A">
        <w:t>со свойствам</w:t>
      </w:r>
      <w:r w:rsidR="00CF75CC">
        <w:t>и соляной и серной кислот.</w:t>
      </w:r>
    </w:p>
    <w:p w:rsidR="00A561BC" w:rsidRPr="0023722C" w:rsidRDefault="00A561BC" w:rsidP="00CF75CC">
      <w:pPr>
        <w:tabs>
          <w:tab w:val="left" w:pos="9355"/>
          <w:tab w:val="left" w:pos="14742"/>
        </w:tabs>
        <w:ind w:left="284" w:firstLine="283"/>
        <w:jc w:val="center"/>
      </w:pPr>
      <w:r>
        <w:rPr>
          <w:b/>
        </w:rPr>
        <w:t>Тема 4. Вода. Растворы. Основания.</w:t>
      </w:r>
    </w:p>
    <w:p w:rsidR="00A561BC" w:rsidRDefault="00A561BC" w:rsidP="00CF75CC">
      <w:pPr>
        <w:tabs>
          <w:tab w:val="left" w:pos="14742"/>
        </w:tabs>
        <w:ind w:left="284" w:firstLine="283"/>
        <w:jc w:val="both"/>
      </w:pPr>
      <w:r w:rsidRPr="00686BC8">
        <w:lastRenderedPageBreak/>
        <w:t xml:space="preserve">Вода в природе. Круговорот воды в природе. Физические свойства воды. Гигроскопичность. Минеральные воды. Перегонка (дистилляция) воды. Дистиллированная и деионизованная вода. Очистка воды. Сточные воды. </w:t>
      </w:r>
    </w:p>
    <w:p w:rsidR="00A561BC" w:rsidRDefault="00A561BC" w:rsidP="00A561BC">
      <w:pPr>
        <w:ind w:left="567" w:right="372" w:firstLine="284"/>
        <w:jc w:val="both"/>
      </w:pPr>
      <w:r w:rsidRPr="00686BC8">
        <w:t xml:space="preserve">Растворы. Вода как растворитель. Растворимость веществ (твердых, жидких и газообразных) в воде. Классификация веществ по растворимости. Зависимость растворимости от температуры и давления. Концентрация растворов. Массовая доля растворенного вещества. Приготовление растворов. </w:t>
      </w:r>
    </w:p>
    <w:p w:rsidR="00A561BC" w:rsidRDefault="00A561BC" w:rsidP="00CF75CC">
      <w:pPr>
        <w:ind w:left="284" w:firstLine="283"/>
        <w:jc w:val="both"/>
      </w:pPr>
      <w:r w:rsidRPr="00686BC8">
        <w:t xml:space="preserve">Химические свойства воды: реакции с натрием, железом, оксидом кальция, оксидом углерода (IV), оксидом фосфора (V). Электролиз воды. Получение кислот при взаимодействии оксидов неметаллов с водой. Понятие об основаниях. Получение щелочей при взаимодействии с водой активных металлов или их оксидов. </w:t>
      </w:r>
    </w:p>
    <w:p w:rsidR="00A561BC" w:rsidRDefault="00A561BC" w:rsidP="00CF75CC">
      <w:pPr>
        <w:ind w:left="284" w:firstLine="283"/>
        <w:jc w:val="both"/>
      </w:pPr>
      <w:r w:rsidRPr="00686BC8">
        <w:t xml:space="preserve">Основания. Классификация. Номенклатура. Физические свойства оснований. Щелочи и нерастворимые в воде основания. Получение оснований. Разложение нерастворимых в воде оснований при нагревании. Применение оснований. Правила безопасной работы с щелочами. </w:t>
      </w:r>
    </w:p>
    <w:p w:rsidR="00A561BC" w:rsidRDefault="00A561BC" w:rsidP="00CF75CC">
      <w:pPr>
        <w:ind w:left="284" w:firstLine="283"/>
        <w:jc w:val="both"/>
      </w:pPr>
      <w:r w:rsidRPr="00686BC8">
        <w:rPr>
          <w:b/>
        </w:rPr>
        <w:t>Демонстрации.</w:t>
      </w:r>
      <w:r w:rsidRPr="00686BC8">
        <w:t xml:space="preserve"> Перегонка воды. Увеличение объема воды при замерзании. Растворение окрашенной соли (медного купороса, хлорида никеля, перманганата калия) в воде. Зависимость растворимости соли от температуры. Выпадение кристаллов при охлаждении насыщенного раствора (нитрата калия, алюмокалиевых квасцов, иодида свинца  (II) («Золотой дождь»)). Растворимость спирта, ацетона, серной кислоты, бензина и четыреххлористого углерода в воде. Взаимодействие натрия с водой. Взаимодействие водяного пара с железом. Гашение извести. Разложение воды (раствора сульфата натрия) электрическим током. Меры безопасности при работе с щелочами. </w:t>
      </w:r>
    </w:p>
    <w:p w:rsidR="00A561BC" w:rsidRDefault="00A561BC" w:rsidP="00CF75CC">
      <w:pPr>
        <w:ind w:left="284" w:firstLine="283"/>
        <w:jc w:val="both"/>
      </w:pPr>
      <w:r w:rsidRPr="0029501D">
        <w:rPr>
          <w:b/>
        </w:rPr>
        <w:t>Лабораторные опыты.</w:t>
      </w:r>
      <w:r w:rsidRPr="00686BC8">
        <w:t xml:space="preserve"> 13.  Растворимость твердых веществ в воде. 14. Зависимость растворимости газов от температуры. 15. Ознакомление со свойствами щелочей. 16. Дегидратация гидроксида меди (II).</w:t>
      </w:r>
    </w:p>
    <w:p w:rsidR="00A561BC" w:rsidRPr="001B2A7A" w:rsidRDefault="00A561BC" w:rsidP="00CF75CC">
      <w:pPr>
        <w:ind w:left="284" w:firstLine="283"/>
        <w:jc w:val="both"/>
      </w:pPr>
      <w:r>
        <w:rPr>
          <w:b/>
        </w:rPr>
        <w:t xml:space="preserve">Практические работы. </w:t>
      </w:r>
      <w:r w:rsidRPr="00ED21A8">
        <w:t>4. Приготовление раствора с заданной массовой долей растворённого вещества.</w:t>
      </w:r>
    </w:p>
    <w:p w:rsidR="00A561BC" w:rsidRDefault="00A561BC" w:rsidP="00CF75CC">
      <w:pPr>
        <w:ind w:left="284" w:firstLine="283"/>
        <w:jc w:val="center"/>
        <w:rPr>
          <w:b/>
        </w:rPr>
      </w:pPr>
      <w:r>
        <w:rPr>
          <w:b/>
        </w:rPr>
        <w:t>Тема 5</w:t>
      </w:r>
      <w:r w:rsidRPr="00E95D84">
        <w:rPr>
          <w:b/>
        </w:rPr>
        <w:t xml:space="preserve">. </w:t>
      </w:r>
      <w:r w:rsidRPr="00686BC8">
        <w:rPr>
          <w:b/>
        </w:rPr>
        <w:t>Обобщение сведений о важнейших кл</w:t>
      </w:r>
      <w:r>
        <w:rPr>
          <w:b/>
        </w:rPr>
        <w:t>ассах неорганических соединений.</w:t>
      </w:r>
    </w:p>
    <w:p w:rsidR="00A561BC" w:rsidRDefault="00A561BC" w:rsidP="00CF75CC">
      <w:pPr>
        <w:tabs>
          <w:tab w:val="left" w:pos="9355"/>
        </w:tabs>
        <w:ind w:left="284" w:firstLine="283"/>
        <w:jc w:val="both"/>
      </w:pPr>
      <w:r w:rsidRPr="00ED21A8">
        <w:t xml:space="preserve">Оксиды. Классификация. Номенклатура. Физические свойства оксидов. Химические свойства оксидов: взаимодействие с водой, кислотами и основаниями, взаимодействие между кислотными и осно́вными оксидами. Получение и применение оксидов. </w:t>
      </w:r>
    </w:p>
    <w:p w:rsidR="00A561BC" w:rsidRDefault="00A561BC" w:rsidP="00CF75CC">
      <w:pPr>
        <w:tabs>
          <w:tab w:val="left" w:pos="9355"/>
        </w:tabs>
        <w:ind w:left="284" w:firstLine="283"/>
        <w:jc w:val="both"/>
      </w:pPr>
      <w:r w:rsidRPr="00ED21A8">
        <w:t xml:space="preserve">Кислоты. Химические свойства кислот: взаимодействие с осно́вными оксидами, основаниями и солями. Получение  и применение кислот. </w:t>
      </w:r>
    </w:p>
    <w:p w:rsidR="00A561BC" w:rsidRDefault="00A561BC" w:rsidP="00CF75CC">
      <w:pPr>
        <w:tabs>
          <w:tab w:val="left" w:pos="9355"/>
        </w:tabs>
        <w:ind w:left="284" w:firstLine="283"/>
        <w:jc w:val="both"/>
      </w:pPr>
      <w:r w:rsidRPr="00ED21A8">
        <w:t xml:space="preserve">Основания. Химические свойства оснований: взаимодействие с кислотными оксидами, кислотами и солями. Реакция нейтрализации. </w:t>
      </w:r>
    </w:p>
    <w:p w:rsidR="00A561BC" w:rsidRDefault="00A561BC" w:rsidP="00CF75CC">
      <w:pPr>
        <w:tabs>
          <w:tab w:val="left" w:pos="9355"/>
        </w:tabs>
        <w:ind w:left="284" w:firstLine="283"/>
        <w:jc w:val="both"/>
      </w:pPr>
      <w:r w:rsidRPr="00ED21A8">
        <w:t xml:space="preserve">Соли. Классификация. Номенклатура. Получение солей. Химические свойства солей: реакции с кислотами, щелочами и другими солями. Понятие о кислых и осно́вных солях. </w:t>
      </w:r>
    </w:p>
    <w:p w:rsidR="00A561BC" w:rsidRDefault="00A561BC" w:rsidP="00CF75CC">
      <w:pPr>
        <w:tabs>
          <w:tab w:val="left" w:pos="9355"/>
        </w:tabs>
        <w:ind w:left="284" w:firstLine="283"/>
        <w:jc w:val="both"/>
      </w:pPr>
      <w:r w:rsidRPr="00ED21A8">
        <w:t>Условия протекания реакций обмена в водных растворах.</w:t>
      </w:r>
    </w:p>
    <w:p w:rsidR="00A561BC" w:rsidRDefault="00A561BC" w:rsidP="00CF75CC">
      <w:pPr>
        <w:tabs>
          <w:tab w:val="left" w:pos="9355"/>
        </w:tabs>
        <w:ind w:left="284" w:firstLine="283"/>
        <w:jc w:val="both"/>
      </w:pPr>
      <w:r w:rsidRPr="00ED21A8">
        <w:t xml:space="preserve">Генетическая связь между важнейшими классами неорганических соединений. Классификация </w:t>
      </w:r>
      <w:r>
        <w:t xml:space="preserve">неорганических веществ. Понятие                           </w:t>
      </w:r>
      <w:r w:rsidRPr="00ED21A8">
        <w:t xml:space="preserve">о металлоидах, гидридах, карбидах, силицидах, нитридах, пероксидах. </w:t>
      </w:r>
    </w:p>
    <w:p w:rsidR="00A561BC" w:rsidRDefault="00A561BC" w:rsidP="00CF75CC">
      <w:pPr>
        <w:tabs>
          <w:tab w:val="left" w:pos="9355"/>
        </w:tabs>
        <w:ind w:left="284" w:firstLine="283"/>
        <w:jc w:val="both"/>
      </w:pPr>
      <w:r w:rsidRPr="00ED21A8">
        <w:rPr>
          <w:b/>
        </w:rPr>
        <w:t>Демонстрации.</w:t>
      </w:r>
      <w:r w:rsidRPr="00ED21A8">
        <w:t xml:space="preserve"> Знакомство с образцами оксидов. Химические свойства растворов кислот, солей и щелочей. Реакция нейтрализации. Взаимодействие оксида меди с серной кислотой. Взаимодействие карбоната магния с серной кислотой. Осаждение и растворение осадков солей и нерастворимых гидроксидов. </w:t>
      </w:r>
    </w:p>
    <w:p w:rsidR="00A561BC" w:rsidRPr="00ED21A8" w:rsidRDefault="00A561BC" w:rsidP="00CF75CC">
      <w:pPr>
        <w:tabs>
          <w:tab w:val="left" w:pos="9355"/>
        </w:tabs>
        <w:ind w:left="284" w:firstLine="283"/>
        <w:jc w:val="both"/>
      </w:pPr>
      <w:r w:rsidRPr="00ED21A8">
        <w:rPr>
          <w:b/>
        </w:rPr>
        <w:t>Лабораторные опыты.</w:t>
      </w:r>
      <w:r w:rsidRPr="00ED21A8">
        <w:t xml:space="preserve"> 17. Ознакомление с образцами оксидов. 18. Реакция нейтрализации. 19. Взаимодействие осно́вны</w:t>
      </w:r>
      <w:r>
        <w:t xml:space="preserve">х оксидов                        </w:t>
      </w:r>
      <w:r w:rsidRPr="00ED21A8">
        <w:t xml:space="preserve">с кислотами. 20. Реакции </w:t>
      </w:r>
      <w:r>
        <w:t xml:space="preserve">обмена </w:t>
      </w:r>
      <w:r w:rsidRPr="00ED21A8">
        <w:t>в водных растворах.</w:t>
      </w:r>
    </w:p>
    <w:p w:rsidR="00A561BC" w:rsidRPr="001B2A7A" w:rsidRDefault="00A561BC" w:rsidP="00CF75CC">
      <w:pPr>
        <w:tabs>
          <w:tab w:val="left" w:pos="9355"/>
          <w:tab w:val="left" w:pos="14601"/>
        </w:tabs>
        <w:ind w:left="284" w:firstLine="283"/>
        <w:jc w:val="both"/>
      </w:pPr>
      <w:r>
        <w:rPr>
          <w:b/>
        </w:rPr>
        <w:lastRenderedPageBreak/>
        <w:t xml:space="preserve">Практические работы. </w:t>
      </w:r>
      <w:r w:rsidRPr="003C1E19">
        <w:t>5. Экспериментальное решение задач по теме "Генетические связи между классами неорганических  соединений.</w:t>
      </w:r>
    </w:p>
    <w:p w:rsidR="00A561BC" w:rsidRDefault="00A561BC" w:rsidP="00CF75CC">
      <w:pPr>
        <w:tabs>
          <w:tab w:val="left" w:pos="14601"/>
        </w:tabs>
        <w:ind w:left="284" w:firstLine="283"/>
        <w:jc w:val="center"/>
        <w:rPr>
          <w:b/>
        </w:rPr>
      </w:pPr>
      <w:r>
        <w:rPr>
          <w:b/>
        </w:rPr>
        <w:t>Тема 6</w:t>
      </w:r>
      <w:r w:rsidRPr="00813DFF">
        <w:rPr>
          <w:b/>
        </w:rPr>
        <w:t xml:space="preserve">. </w:t>
      </w:r>
      <w:r>
        <w:rPr>
          <w:b/>
        </w:rPr>
        <w:t xml:space="preserve">Периодический закон </w:t>
      </w:r>
      <w:r w:rsidRPr="003C1E19">
        <w:rPr>
          <w:b/>
        </w:rPr>
        <w:t>и Периодическая система  химических элементов Д. И. Менделеева</w:t>
      </w:r>
      <w:r>
        <w:rPr>
          <w:b/>
        </w:rPr>
        <w:t>.</w:t>
      </w:r>
      <w:r w:rsidRPr="003C1E19">
        <w:rPr>
          <w:b/>
        </w:rPr>
        <w:t xml:space="preserve"> </w:t>
      </w:r>
    </w:p>
    <w:p w:rsidR="00A561BC" w:rsidRDefault="00A561BC" w:rsidP="00CF75CC">
      <w:pPr>
        <w:tabs>
          <w:tab w:val="left" w:pos="14601"/>
        </w:tabs>
        <w:ind w:left="284" w:firstLine="283"/>
        <w:jc w:val="both"/>
      </w:pPr>
      <w:r w:rsidRPr="003C1E19">
        <w:t xml:space="preserve">Первые попытки классификации химических элементов. Группы элементов со сходными свойствами: щелочные металлы, щелочноземельные металлы, галогены, халькогены, благородные (инертные) газы. </w:t>
      </w:r>
    </w:p>
    <w:p w:rsidR="00A561BC" w:rsidRDefault="00A561BC" w:rsidP="00CF75CC">
      <w:pPr>
        <w:tabs>
          <w:tab w:val="left" w:pos="14601"/>
        </w:tabs>
        <w:ind w:left="284" w:firstLine="283"/>
        <w:jc w:val="both"/>
      </w:pPr>
      <w:r w:rsidRPr="003C1E19">
        <w:t xml:space="preserve">Амфотерные оксиды и гидроксиды. </w:t>
      </w:r>
    </w:p>
    <w:p w:rsidR="00A561BC" w:rsidRDefault="00A561BC" w:rsidP="00CF75CC">
      <w:pPr>
        <w:tabs>
          <w:tab w:val="left" w:pos="14601"/>
        </w:tabs>
        <w:ind w:left="284" w:firstLine="283"/>
        <w:jc w:val="both"/>
      </w:pPr>
      <w:r w:rsidRPr="003C1E19">
        <w:t>Основы классификации химических элементов Д. И. Менделеева. Периодический закон Д. И. Менделеева. Периодическая система химических элементов Д. И. Менделеева как естественнонаучная классификация химических элементов. Порядковый номер элемента. Структура Периодической системы химических элементов Д.  И.  Менделеева: периоды (малые и большие), группы и подгруппы (главные и побочные). Короткий и длинный варианты Периодической системы химических элементов Д. И. Менделеева. Лантаноиды и актиноиды.</w:t>
      </w:r>
      <w:r>
        <w:t xml:space="preserve"> </w:t>
      </w:r>
    </w:p>
    <w:p w:rsidR="00A561BC" w:rsidRDefault="00A561BC" w:rsidP="00CF75CC">
      <w:pPr>
        <w:tabs>
          <w:tab w:val="left" w:pos="14601"/>
        </w:tabs>
        <w:ind w:left="284" w:firstLine="283"/>
        <w:jc w:val="both"/>
      </w:pPr>
      <w:r w:rsidRPr="003C1E19">
        <w:t xml:space="preserve">Научный подвиг Д.  И.  Менделеева. Предсказание свойств еще не открытых элементов. Значение Периодического закона Д.  И.  Менделеева. Жизнь и деятельность Д. И. Менделеева. </w:t>
      </w:r>
    </w:p>
    <w:p w:rsidR="00A561BC" w:rsidRDefault="00A561BC" w:rsidP="00CF75CC">
      <w:pPr>
        <w:tabs>
          <w:tab w:val="left" w:pos="14601"/>
        </w:tabs>
        <w:ind w:left="284" w:firstLine="283"/>
        <w:jc w:val="both"/>
      </w:pPr>
      <w:r w:rsidRPr="003C1E19">
        <w:rPr>
          <w:b/>
        </w:rPr>
        <w:t>Демонстрации.</w:t>
      </w:r>
      <w:r w:rsidRPr="003C1E19">
        <w:t xml:space="preserve"> Коллекция галогенов, халькогенов, щелочных и щелочноземельных металлов. Получение гидроксидов цинка и меди, их отношение к кислотам и основаниям. Получение оксидов некоторых элементов 3-го периода из </w:t>
      </w:r>
      <w:r>
        <w:t xml:space="preserve">простых веществ, растворение и </w:t>
      </w:r>
      <w:r w:rsidRPr="003C1E19">
        <w:t xml:space="preserve">в воде и испытание растворов индикаторами. </w:t>
      </w:r>
    </w:p>
    <w:p w:rsidR="00A561BC" w:rsidRPr="008003D2" w:rsidRDefault="00A561BC" w:rsidP="00CF75CC">
      <w:pPr>
        <w:tabs>
          <w:tab w:val="left" w:pos="14601"/>
        </w:tabs>
        <w:ind w:left="284" w:firstLine="283"/>
        <w:jc w:val="both"/>
      </w:pPr>
      <w:r w:rsidRPr="003C1E19">
        <w:rPr>
          <w:b/>
        </w:rPr>
        <w:t>Лабораторные опыты.</w:t>
      </w:r>
      <w:r w:rsidRPr="003C1E19">
        <w:t xml:space="preserve"> 21. Получение гидроксид</w:t>
      </w:r>
      <w:r w:rsidR="00CF75CC">
        <w:t>а цинка и изучение его свойств.</w:t>
      </w:r>
    </w:p>
    <w:p w:rsidR="00A561BC" w:rsidRPr="00494B1A" w:rsidRDefault="00A561BC" w:rsidP="00A561BC">
      <w:pPr>
        <w:ind w:left="284" w:right="284"/>
        <w:jc w:val="center"/>
        <w:rPr>
          <w:b/>
        </w:rPr>
      </w:pPr>
      <w:r w:rsidRPr="00494B1A">
        <w:rPr>
          <w:b/>
        </w:rPr>
        <w:t>Тема 7. Строение атома.  Современная формулировка  Периодического закона.</w:t>
      </w:r>
    </w:p>
    <w:p w:rsidR="00A561BC" w:rsidRDefault="00A561BC" w:rsidP="00CF75CC">
      <w:pPr>
        <w:ind w:left="284" w:firstLine="283"/>
        <w:jc w:val="both"/>
      </w:pPr>
      <w:r w:rsidRPr="00494B1A">
        <w:t xml:space="preserve">Ядро атома. Элементарные частицы: протоны, нейтроны и электроны. Планетарная модель строения атома. Изотопы. Физический смысл порядкового номера химического элемента. Современная формулировка Периодического закона. Радиоактивные изотопы (радионуклиды). </w:t>
      </w:r>
    </w:p>
    <w:p w:rsidR="00A561BC" w:rsidRDefault="00A561BC" w:rsidP="00CF75CC">
      <w:pPr>
        <w:ind w:left="284" w:firstLine="283"/>
        <w:jc w:val="both"/>
      </w:pPr>
      <w:r w:rsidRPr="00494B1A">
        <w:t>Природа электрона: свойства частицы и волны. Атомная</w:t>
      </w:r>
      <w:r>
        <w:t xml:space="preserve"> орбиталь и электронное облако. </w:t>
      </w:r>
      <w:r w:rsidRPr="00494B1A">
        <w:t xml:space="preserve">s-, p-, d-, f-орбитали. Форма s- и p-орбиталей. Энергетический уровень. Максимальное число электронов на энергетических уровнях (емкость энергетического уровня). </w:t>
      </w:r>
    </w:p>
    <w:p w:rsidR="00A561BC" w:rsidRDefault="00A561BC" w:rsidP="00CF75CC">
      <w:pPr>
        <w:ind w:left="284" w:firstLine="283"/>
        <w:jc w:val="both"/>
      </w:pPr>
      <w:r w:rsidRPr="00494B1A">
        <w:t>Распределение электронов в электронных слоя</w:t>
      </w:r>
      <w:r>
        <w:t>х атомов химических элементов 1-</w:t>
      </w:r>
      <w:r w:rsidRPr="00494B1A">
        <w:t xml:space="preserve">3-го периодов. Характеристика первых двадцати химических элементов на основании их положения в Периодической системе химических элементов Д. И. Менделеева и строения </w:t>
      </w:r>
      <w:r>
        <w:t>их атомов. Валентные электроны.</w:t>
      </w:r>
    </w:p>
    <w:p w:rsidR="00A561BC" w:rsidRDefault="00A561BC" w:rsidP="00CF75CC">
      <w:pPr>
        <w:ind w:left="284" w:firstLine="283"/>
        <w:jc w:val="both"/>
      </w:pPr>
      <w:r w:rsidRPr="00494B1A">
        <w:t>Металлы и неметаллы в Периодической системе химических элементов Д. И. Менделеева. Понятие об ионе (катионе, анионе). Закономерности изменения свойств атомов химических элементов на основе положения в Периодической системе Д. И. Менделеева и строения атома. Электроотрицательность атомов химических элементов. Изменение радиуса атома, электроотрицательности, металлических свойств  в периодах и главных подгруппах.</w:t>
      </w:r>
    </w:p>
    <w:p w:rsidR="00A561BC" w:rsidRPr="00726A56" w:rsidRDefault="00A561BC" w:rsidP="00A561BC">
      <w:pPr>
        <w:ind w:left="284" w:right="-1"/>
        <w:jc w:val="center"/>
        <w:rPr>
          <w:b/>
        </w:rPr>
      </w:pPr>
      <w:r w:rsidRPr="00726A56">
        <w:rPr>
          <w:b/>
        </w:rPr>
        <w:t>Тема 8. Химическая связь.</w:t>
      </w:r>
    </w:p>
    <w:p w:rsidR="00A561BC" w:rsidRDefault="00A561BC" w:rsidP="00CF75CC">
      <w:pPr>
        <w:ind w:left="284" w:firstLine="283"/>
        <w:jc w:val="both"/>
      </w:pPr>
      <w:r w:rsidRPr="00494B1A">
        <w:t>Химическая связь</w:t>
      </w:r>
      <w:r>
        <w:t>. Энергия химической связи.  Ус</w:t>
      </w:r>
      <w:r w:rsidRPr="00494B1A">
        <w:t>ловия</w:t>
      </w:r>
      <w:r>
        <w:t xml:space="preserve"> возникновения химической связи </w:t>
      </w:r>
      <w:r w:rsidRPr="00494B1A">
        <w:t>по Льюису.</w:t>
      </w:r>
      <w:r>
        <w:t xml:space="preserve"> </w:t>
      </w:r>
    </w:p>
    <w:p w:rsidR="00A561BC" w:rsidRDefault="00A561BC" w:rsidP="00CF75CC">
      <w:pPr>
        <w:ind w:left="284" w:firstLine="283"/>
        <w:jc w:val="both"/>
      </w:pPr>
      <w:r w:rsidRPr="00494B1A">
        <w:t xml:space="preserve">Ковалентная связь. Одинарная, двойная и тройная химическая связь. Механизмы образования ковалентной связи: обменный и донорно-акцепторный. Полярная и неполярная ковалентная связь. Полярность молекулы. Понятие о диполе. Длина химической связи. Направленность ковалентной связи. Валентный угол. Геометрия молекул. Электронные пары химической связи, неподеленные электронные пары. </w:t>
      </w:r>
    </w:p>
    <w:p w:rsidR="00A561BC" w:rsidRDefault="00A561BC" w:rsidP="00CF75CC">
      <w:pPr>
        <w:ind w:left="284" w:firstLine="283"/>
        <w:jc w:val="both"/>
      </w:pPr>
      <w:r w:rsidRPr="00494B1A">
        <w:lastRenderedPageBreak/>
        <w:t xml:space="preserve">Ионная связь. Координационное число. Свойства веществ с ионной связью. Отличие ионной и ковалентной связи. </w:t>
      </w:r>
    </w:p>
    <w:p w:rsidR="00A561BC" w:rsidRDefault="00A561BC" w:rsidP="00CF75CC">
      <w:pPr>
        <w:ind w:left="284" w:firstLine="283"/>
        <w:jc w:val="both"/>
      </w:pPr>
      <w:r w:rsidRPr="00494B1A">
        <w:t xml:space="preserve">Металлическая связь. Свойства металлов, обусловленные металлической связью. </w:t>
      </w:r>
    </w:p>
    <w:p w:rsidR="00A561BC" w:rsidRDefault="00A561BC" w:rsidP="00CF75CC">
      <w:pPr>
        <w:ind w:left="284" w:firstLine="283"/>
        <w:jc w:val="both"/>
      </w:pPr>
      <w:r w:rsidRPr="00494B1A">
        <w:t xml:space="preserve">Валентность и степень окисления. Определение степени окисления атомов химических элементов в соединениях. </w:t>
      </w:r>
    </w:p>
    <w:p w:rsidR="00A561BC" w:rsidRDefault="00A561BC" w:rsidP="00CF75CC">
      <w:pPr>
        <w:ind w:left="284" w:firstLine="283"/>
        <w:jc w:val="both"/>
      </w:pPr>
      <w:r w:rsidRPr="00494B1A">
        <w:t>Строение твердых веществ. Кристаллическ</w:t>
      </w:r>
      <w:r>
        <w:t xml:space="preserve">ие и аморфные вещества. Понятие </w:t>
      </w:r>
      <w:r w:rsidRPr="00494B1A">
        <w:t xml:space="preserve">о кристаллической решетке. 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A561BC" w:rsidRDefault="00A561BC" w:rsidP="00CF75CC">
      <w:pPr>
        <w:ind w:left="284" w:firstLine="283"/>
        <w:jc w:val="both"/>
      </w:pPr>
      <w:r w:rsidRPr="00996BF2">
        <w:rPr>
          <w:b/>
        </w:rPr>
        <w:t>Демонстрации.</w:t>
      </w:r>
      <w:r w:rsidRPr="00494B1A">
        <w:t xml:space="preserve"> Модели молекул (воды, углекислого и сернистого газов, пентах</w:t>
      </w:r>
      <w:r>
        <w:t>лорида фосфора, гексафторида се</w:t>
      </w:r>
      <w:r w:rsidRPr="00494B1A">
        <w:t xml:space="preserve">ры). Образцы ионных и ковалентных соединений. Кристаллическая решетка хлорида натрия и хлорида цезия. </w:t>
      </w:r>
      <w:r w:rsidRPr="009D43D8">
        <w:t>Образцы ионных соединений</w:t>
      </w:r>
      <w:r>
        <w:t xml:space="preserve">. </w:t>
      </w:r>
      <w:r w:rsidRPr="00494B1A">
        <w:t xml:space="preserve">Модели кристаллических решеток ковалентных и ионных соединений. </w:t>
      </w:r>
    </w:p>
    <w:p w:rsidR="00A561BC" w:rsidRDefault="00A561BC" w:rsidP="00CF75CC">
      <w:pPr>
        <w:ind w:left="284" w:firstLine="283"/>
        <w:jc w:val="both"/>
      </w:pPr>
      <w:r w:rsidRPr="00996BF2">
        <w:rPr>
          <w:b/>
        </w:rPr>
        <w:t>Лабораторные опыты.</w:t>
      </w:r>
      <w:r w:rsidRPr="00494B1A">
        <w:t xml:space="preserve"> 22.  Составление моделей молекул. 23. Возгонка иода.</w:t>
      </w:r>
    </w:p>
    <w:p w:rsidR="00A561BC" w:rsidRDefault="00A561BC" w:rsidP="00A561BC">
      <w:pPr>
        <w:ind w:left="284" w:right="-1"/>
        <w:rPr>
          <w:b/>
        </w:rPr>
      </w:pPr>
    </w:p>
    <w:p w:rsidR="00A561BC" w:rsidRPr="00D57989" w:rsidRDefault="00A561BC" w:rsidP="00A561BC">
      <w:pPr>
        <w:ind w:left="284" w:right="-1"/>
        <w:jc w:val="center"/>
        <w:rPr>
          <w:b/>
        </w:rPr>
      </w:pPr>
      <w:r>
        <w:rPr>
          <w:b/>
        </w:rPr>
        <w:t>9 класс</w:t>
      </w:r>
    </w:p>
    <w:p w:rsidR="00A561BC" w:rsidRPr="007C3693" w:rsidRDefault="00A561BC" w:rsidP="00A561BC">
      <w:pPr>
        <w:autoSpaceDE w:val="0"/>
        <w:autoSpaceDN w:val="0"/>
        <w:adjustRightInd w:val="0"/>
        <w:ind w:left="284"/>
        <w:jc w:val="center"/>
      </w:pPr>
      <w:r w:rsidRPr="007C3693">
        <w:rPr>
          <w:b/>
          <w:bCs/>
        </w:rPr>
        <w:t>Тема 1. Стехиометрия. Количественные</w:t>
      </w:r>
      <w:r>
        <w:rPr>
          <w:b/>
          <w:bCs/>
        </w:rPr>
        <w:t xml:space="preserve"> отношения в химии</w:t>
      </w:r>
    </w:p>
    <w:p w:rsidR="00A561BC" w:rsidRDefault="00A561BC" w:rsidP="00CF75CC">
      <w:pPr>
        <w:autoSpaceDE w:val="0"/>
        <w:autoSpaceDN w:val="0"/>
        <w:adjustRightInd w:val="0"/>
        <w:ind w:left="284" w:firstLine="283"/>
        <w:jc w:val="both"/>
      </w:pPr>
      <w:r w:rsidRPr="007C3693">
        <w:t>Расчеты по химическ</w:t>
      </w:r>
      <w:r>
        <w:t>им формулам — нахождение массо</w:t>
      </w:r>
      <w:r w:rsidRPr="007C3693">
        <w:t>вой доли элемента в соедин</w:t>
      </w:r>
      <w:r>
        <w:t xml:space="preserve">ении. Вывод формулы соединения. </w:t>
      </w:r>
      <w:r w:rsidRPr="007C3693">
        <w:t>Моль</w:t>
      </w:r>
      <w:r>
        <w:t xml:space="preserve"> — единица количества вещества.                                                        </w:t>
      </w:r>
    </w:p>
    <w:p w:rsidR="00A561BC" w:rsidRDefault="00A561BC" w:rsidP="00CF75CC">
      <w:pPr>
        <w:autoSpaceDE w:val="0"/>
        <w:autoSpaceDN w:val="0"/>
        <w:adjustRightInd w:val="0"/>
        <w:ind w:left="284" w:firstLine="283"/>
        <w:jc w:val="both"/>
      </w:pPr>
      <w:r w:rsidRPr="007C3693">
        <w:t>Закон Авогадро. Молярн</w:t>
      </w:r>
      <w:r>
        <w:t>ый объем идеального газа. Абсо</w:t>
      </w:r>
      <w:r w:rsidRPr="007C3693">
        <w:t>лютная и</w:t>
      </w:r>
      <w:r>
        <w:t xml:space="preserve"> относительная плотность газов.                                                                                                                                                        </w:t>
      </w:r>
    </w:p>
    <w:p w:rsidR="00A561BC" w:rsidRDefault="00A561BC" w:rsidP="00CF75CC">
      <w:pPr>
        <w:autoSpaceDE w:val="0"/>
        <w:autoSpaceDN w:val="0"/>
        <w:adjustRightInd w:val="0"/>
        <w:ind w:left="284" w:firstLine="283"/>
        <w:jc w:val="both"/>
      </w:pPr>
      <w:r w:rsidRPr="007C3693">
        <w:t>Расчеты по уравнениям реакций. Выч</w:t>
      </w:r>
      <w:r>
        <w:t xml:space="preserve">исление массы, объема </w:t>
      </w:r>
      <w:r w:rsidRPr="007C3693">
        <w:t>или количества вещества по из</w:t>
      </w:r>
      <w:r>
        <w:t>вестной массе, объему или коли</w:t>
      </w:r>
      <w:r w:rsidRPr="007C3693">
        <w:t>честву вещества одного из р</w:t>
      </w:r>
      <w:r>
        <w:t xml:space="preserve">еагентов или продуктов. Расчеты </w:t>
      </w:r>
      <w:r w:rsidRPr="007C3693">
        <w:t>объем</w:t>
      </w:r>
      <w:r>
        <w:t xml:space="preserve">ных отношений газов в реакциях. </w:t>
      </w:r>
      <w:r w:rsidRPr="007C3693">
        <w:t>Расчеты по уравнениям реак</w:t>
      </w:r>
      <w:r>
        <w:t>ций в случае, когда одно из ве</w:t>
      </w:r>
      <w:r w:rsidRPr="007C3693">
        <w:t xml:space="preserve">ществ находится в недостатке. </w:t>
      </w:r>
      <w:r>
        <w:t>Вычисление массы одного из про</w:t>
      </w:r>
      <w:r w:rsidRPr="007C3693">
        <w:t xml:space="preserve">дуктов реакции по массе </w:t>
      </w:r>
      <w:r>
        <w:t xml:space="preserve">исходного вещества, содержащего определенную долю примесей.                                                         </w:t>
      </w:r>
    </w:p>
    <w:p w:rsidR="00A561BC" w:rsidRPr="007C3693" w:rsidRDefault="00A561BC" w:rsidP="00CF75CC">
      <w:pPr>
        <w:autoSpaceDE w:val="0"/>
        <w:autoSpaceDN w:val="0"/>
        <w:adjustRightInd w:val="0"/>
        <w:ind w:left="284" w:firstLine="283"/>
        <w:jc w:val="both"/>
      </w:pPr>
      <w:r w:rsidRPr="007C3693">
        <w:t>Выход химической реакции. Определение выхода.</w:t>
      </w:r>
    </w:p>
    <w:p w:rsidR="00A561BC" w:rsidRDefault="00A561BC" w:rsidP="00CF75CC">
      <w:pPr>
        <w:autoSpaceDE w:val="0"/>
        <w:autoSpaceDN w:val="0"/>
        <w:adjustRightInd w:val="0"/>
        <w:ind w:left="284" w:firstLine="283"/>
        <w:jc w:val="both"/>
      </w:pPr>
      <w:r w:rsidRPr="007C3693">
        <w:rPr>
          <w:b/>
          <w:bCs/>
        </w:rPr>
        <w:t xml:space="preserve">Демонстрационные опыты. </w:t>
      </w:r>
      <w:r>
        <w:t>Показ некоторых соединений ко</w:t>
      </w:r>
      <w:r w:rsidRPr="007C3693">
        <w:t>личеством вещества 1 моль</w:t>
      </w:r>
      <w:r>
        <w:t>. Демонстрация мо</w:t>
      </w:r>
      <w:r w:rsidR="00CF75CC">
        <w:t>лярного объема идеального газа.</w:t>
      </w:r>
    </w:p>
    <w:p w:rsidR="00A561BC" w:rsidRPr="007C3693" w:rsidRDefault="00A561BC" w:rsidP="00A561BC">
      <w:pPr>
        <w:autoSpaceDE w:val="0"/>
        <w:autoSpaceDN w:val="0"/>
        <w:adjustRightInd w:val="0"/>
        <w:ind w:left="284"/>
        <w:jc w:val="center"/>
      </w:pPr>
      <w:r w:rsidRPr="007C3693">
        <w:rPr>
          <w:b/>
          <w:bCs/>
        </w:rPr>
        <w:t xml:space="preserve">Тема 2. Химическая реакция </w:t>
      </w:r>
    </w:p>
    <w:p w:rsidR="00A561BC" w:rsidRDefault="00A561BC" w:rsidP="00CF75CC">
      <w:pPr>
        <w:tabs>
          <w:tab w:val="left" w:pos="14601"/>
          <w:tab w:val="left" w:pos="14742"/>
        </w:tabs>
        <w:autoSpaceDE w:val="0"/>
        <w:autoSpaceDN w:val="0"/>
        <w:adjustRightInd w:val="0"/>
        <w:ind w:left="284" w:firstLine="283"/>
        <w:jc w:val="both"/>
      </w:pPr>
      <w:r w:rsidRPr="007C3693">
        <w:t>Теория электролити</w:t>
      </w:r>
      <w:r>
        <w:t xml:space="preserve">ческой диссоциации. Электролиты </w:t>
      </w:r>
      <w:r w:rsidRPr="007C3693">
        <w:t>и неэлектролиты. Диссоциация к</w:t>
      </w:r>
      <w:r>
        <w:t>ислот, солей и оснований. Силь</w:t>
      </w:r>
      <w:r w:rsidRPr="007C3693">
        <w:t>ные и слабые электролиты. Степень диссоциации.</w:t>
      </w:r>
      <w:r>
        <w:t xml:space="preserve"> Ион гидроксония.</w:t>
      </w:r>
    </w:p>
    <w:p w:rsidR="00A561BC" w:rsidRPr="007C3693" w:rsidRDefault="00A561BC" w:rsidP="00CF75CC">
      <w:pPr>
        <w:tabs>
          <w:tab w:val="left" w:pos="14601"/>
          <w:tab w:val="left" w:pos="14742"/>
        </w:tabs>
        <w:autoSpaceDE w:val="0"/>
        <w:autoSpaceDN w:val="0"/>
        <w:adjustRightInd w:val="0"/>
        <w:ind w:left="284" w:firstLine="283"/>
        <w:jc w:val="both"/>
      </w:pPr>
      <w:r>
        <w:t>Донорно-</w:t>
      </w:r>
      <w:r w:rsidRPr="007C3693">
        <w:t>акцепторный</w:t>
      </w:r>
      <w:r>
        <w:t xml:space="preserve"> механизм образования ковалент</w:t>
      </w:r>
      <w:r w:rsidRPr="007C3693">
        <w:t>ной связи. Реакции ионного обмена и условия их протекания.</w:t>
      </w:r>
    </w:p>
    <w:p w:rsidR="00A561BC" w:rsidRPr="007C3693" w:rsidRDefault="00A561BC" w:rsidP="00CF75CC">
      <w:pPr>
        <w:tabs>
          <w:tab w:val="left" w:pos="14601"/>
          <w:tab w:val="left" w:pos="14742"/>
        </w:tabs>
        <w:autoSpaceDE w:val="0"/>
        <w:autoSpaceDN w:val="0"/>
        <w:adjustRightInd w:val="0"/>
        <w:ind w:left="284" w:firstLine="283"/>
        <w:jc w:val="both"/>
      </w:pPr>
      <w:r>
        <w:t>Окислительно-</w:t>
      </w:r>
      <w:r w:rsidRPr="007C3693">
        <w:t>восстановит</w:t>
      </w:r>
      <w:r>
        <w:t>ельные реакции. Степень окисления. Процессы окисления-</w:t>
      </w:r>
      <w:r w:rsidRPr="007C3693">
        <w:t>во</w:t>
      </w:r>
      <w:r>
        <w:t>сстановления. Составление элек</w:t>
      </w:r>
      <w:r w:rsidRPr="007C3693">
        <w:t>тронного баланса. Типичные окислители и восстановители.</w:t>
      </w:r>
    </w:p>
    <w:p w:rsidR="00A561BC" w:rsidRPr="007C3693" w:rsidRDefault="00A561BC" w:rsidP="00CF75CC">
      <w:pPr>
        <w:tabs>
          <w:tab w:val="left" w:pos="14601"/>
          <w:tab w:val="left" w:pos="14742"/>
        </w:tabs>
        <w:autoSpaceDE w:val="0"/>
        <w:autoSpaceDN w:val="0"/>
        <w:adjustRightInd w:val="0"/>
        <w:ind w:left="284" w:firstLine="283"/>
        <w:jc w:val="both"/>
      </w:pPr>
      <w:r w:rsidRPr="007C3693">
        <w:t>Принцип действия химических источников тока. Электролиз.</w:t>
      </w:r>
    </w:p>
    <w:p w:rsidR="00A561BC" w:rsidRPr="007C3693" w:rsidRDefault="00A561BC" w:rsidP="00CF75CC">
      <w:pPr>
        <w:tabs>
          <w:tab w:val="left" w:pos="14601"/>
          <w:tab w:val="left" w:pos="14742"/>
        </w:tabs>
        <w:autoSpaceDE w:val="0"/>
        <w:autoSpaceDN w:val="0"/>
        <w:adjustRightInd w:val="0"/>
        <w:ind w:left="284" w:firstLine="283"/>
        <w:jc w:val="both"/>
      </w:pPr>
      <w:r w:rsidRPr="007C3693">
        <w:t>Тепловой эффект химичес</w:t>
      </w:r>
      <w:r>
        <w:t xml:space="preserve">кой реакции. Понятие о скорости </w:t>
      </w:r>
      <w:r w:rsidRPr="007C3693">
        <w:t>химической реакции. Катализаторы.</w:t>
      </w:r>
    </w:p>
    <w:p w:rsidR="00A561BC" w:rsidRPr="007C3693" w:rsidRDefault="00A561BC" w:rsidP="00CF75CC">
      <w:pPr>
        <w:tabs>
          <w:tab w:val="left" w:pos="14601"/>
          <w:tab w:val="left" w:pos="14742"/>
        </w:tabs>
        <w:autoSpaceDE w:val="0"/>
        <w:autoSpaceDN w:val="0"/>
        <w:adjustRightInd w:val="0"/>
        <w:ind w:left="284" w:firstLine="283"/>
        <w:jc w:val="both"/>
      </w:pPr>
      <w:r w:rsidRPr="007C3693">
        <w:t>Классификация химическ</w:t>
      </w:r>
      <w:r>
        <w:t>их реакций по различным призна</w:t>
      </w:r>
      <w:r w:rsidRPr="007C3693">
        <w:t>кам: изменению степени окис</w:t>
      </w:r>
      <w:r>
        <w:t>ления химических элементов, по</w:t>
      </w:r>
      <w:r w:rsidRPr="007C3693">
        <w:t>глощению или выделению энер</w:t>
      </w:r>
      <w:r>
        <w:t>гии, наличию или отсутствию ка</w:t>
      </w:r>
      <w:r w:rsidRPr="007C3693">
        <w:t>тализатора.</w:t>
      </w:r>
    </w:p>
    <w:p w:rsidR="00A561BC" w:rsidRPr="007C3693" w:rsidRDefault="00A561BC" w:rsidP="00CF75CC">
      <w:pPr>
        <w:tabs>
          <w:tab w:val="left" w:pos="14601"/>
          <w:tab w:val="left" w:pos="14742"/>
        </w:tabs>
        <w:autoSpaceDE w:val="0"/>
        <w:autoSpaceDN w:val="0"/>
        <w:adjustRightInd w:val="0"/>
        <w:ind w:left="284" w:firstLine="283"/>
        <w:jc w:val="both"/>
      </w:pPr>
      <w:r w:rsidRPr="007C3693">
        <w:rPr>
          <w:b/>
          <w:bCs/>
        </w:rPr>
        <w:lastRenderedPageBreak/>
        <w:t xml:space="preserve">Демонстрационные опыты. </w:t>
      </w:r>
      <w:r>
        <w:t>Электропроводность воды и вод</w:t>
      </w:r>
      <w:r w:rsidRPr="007C3693">
        <w:t>ных растворов различных с</w:t>
      </w:r>
      <w:r>
        <w:t xml:space="preserve">оединений. Разложение дихромата </w:t>
      </w:r>
      <w:r w:rsidRPr="007C3693">
        <w:t>аммония. Экзотермические и</w:t>
      </w:r>
      <w:r>
        <w:t xml:space="preserve"> эндотермические реакции. Влия</w:t>
      </w:r>
      <w:r w:rsidRPr="007C3693">
        <w:t>ние различных факторов (тем</w:t>
      </w:r>
      <w:r>
        <w:t xml:space="preserve">пература, концентрация, степень </w:t>
      </w:r>
      <w:r w:rsidRPr="007C3693">
        <w:t>измельчения твердого вещес</w:t>
      </w:r>
      <w:r>
        <w:t xml:space="preserve">тва) на скорость взаимодействия </w:t>
      </w:r>
      <w:r w:rsidRPr="007C3693">
        <w:t>цинка с соляной кислотой.</w:t>
      </w:r>
    </w:p>
    <w:p w:rsidR="00A561BC" w:rsidRPr="00A32976" w:rsidRDefault="00A561BC" w:rsidP="00CF75CC">
      <w:pPr>
        <w:autoSpaceDE w:val="0"/>
        <w:autoSpaceDN w:val="0"/>
        <w:adjustRightInd w:val="0"/>
        <w:ind w:left="284" w:right="141" w:firstLine="283"/>
        <w:jc w:val="both"/>
        <w:rPr>
          <w:bCs/>
        </w:rPr>
      </w:pPr>
      <w:r>
        <w:rPr>
          <w:b/>
          <w:bCs/>
        </w:rPr>
        <w:t xml:space="preserve">Лабораторные опыты. </w:t>
      </w:r>
      <w:r w:rsidRPr="00A32976">
        <w:rPr>
          <w:bCs/>
        </w:rPr>
        <w:t>1. Изучение электропроводности растворов и движ</w:t>
      </w:r>
      <w:r>
        <w:rPr>
          <w:bCs/>
        </w:rPr>
        <w:t xml:space="preserve">ение ионов в электрическом поле. </w:t>
      </w:r>
      <w:r w:rsidRPr="00A32976">
        <w:rPr>
          <w:bCs/>
        </w:rPr>
        <w:t>2. Сравнение окраски индикаторов в различных средах</w:t>
      </w:r>
      <w:r>
        <w:rPr>
          <w:bCs/>
        </w:rPr>
        <w:t xml:space="preserve">. Определение кислотности среды. </w:t>
      </w:r>
      <w:r w:rsidRPr="00A32976">
        <w:rPr>
          <w:bCs/>
        </w:rPr>
        <w:t xml:space="preserve">3. Реакции </w:t>
      </w:r>
      <w:r>
        <w:rPr>
          <w:bCs/>
        </w:rPr>
        <w:t xml:space="preserve">обмена в растворах электролитов. 4. Гидролиз солей.                       </w:t>
      </w:r>
      <w:r w:rsidRPr="00A32976">
        <w:rPr>
          <w:bCs/>
        </w:rPr>
        <w:t>5. Окислите</w:t>
      </w:r>
      <w:r>
        <w:rPr>
          <w:bCs/>
        </w:rPr>
        <w:t>льно-восстановительные реакции.</w:t>
      </w:r>
    </w:p>
    <w:p w:rsidR="00A561BC" w:rsidRPr="00CF75CC" w:rsidRDefault="00A561BC" w:rsidP="00CF75CC">
      <w:pPr>
        <w:autoSpaceDE w:val="0"/>
        <w:autoSpaceDN w:val="0"/>
        <w:adjustRightInd w:val="0"/>
        <w:ind w:left="284" w:right="141" w:firstLine="283"/>
        <w:jc w:val="both"/>
      </w:pPr>
      <w:r>
        <w:rPr>
          <w:b/>
          <w:bCs/>
        </w:rPr>
        <w:t xml:space="preserve">Практические работы. </w:t>
      </w:r>
      <w:r w:rsidRPr="0087196B">
        <w:rPr>
          <w:bCs/>
        </w:rPr>
        <w:t>1.</w:t>
      </w:r>
      <w:r>
        <w:rPr>
          <w:b/>
          <w:bCs/>
        </w:rPr>
        <w:t xml:space="preserve"> </w:t>
      </w:r>
      <w:r>
        <w:t xml:space="preserve">Экспериментальное решение задач </w:t>
      </w:r>
      <w:r w:rsidRPr="007C3693">
        <w:t>по теме «</w:t>
      </w:r>
      <w:r>
        <w:t>Электролитическая диссоциация».</w:t>
      </w:r>
    </w:p>
    <w:p w:rsidR="00A561BC" w:rsidRPr="007C3693" w:rsidRDefault="00A561BC" w:rsidP="00CF75CC">
      <w:pPr>
        <w:autoSpaceDE w:val="0"/>
        <w:autoSpaceDN w:val="0"/>
        <w:adjustRightInd w:val="0"/>
        <w:ind w:left="284" w:right="141" w:firstLine="283"/>
        <w:jc w:val="center"/>
      </w:pPr>
      <w:r w:rsidRPr="007C3693">
        <w:rPr>
          <w:b/>
          <w:bCs/>
        </w:rPr>
        <w:t>Тема 3. Химия неметаллов</w:t>
      </w:r>
    </w:p>
    <w:p w:rsidR="00A561BC" w:rsidRPr="007C3693" w:rsidRDefault="00A561BC" w:rsidP="00CF75CC">
      <w:pPr>
        <w:autoSpaceDE w:val="0"/>
        <w:autoSpaceDN w:val="0"/>
        <w:adjustRightInd w:val="0"/>
        <w:ind w:left="284" w:right="141" w:firstLine="283"/>
        <w:jc w:val="both"/>
      </w:pPr>
      <w:r>
        <w:t>Элементы-</w:t>
      </w:r>
      <w:r w:rsidRPr="007C3693">
        <w:t>неметаллы.</w:t>
      </w:r>
      <w:r>
        <w:t xml:space="preserve"> Особенности электронного стро</w:t>
      </w:r>
      <w:r w:rsidRPr="007C3693">
        <w:t>ения, общие свойства.</w:t>
      </w:r>
    </w:p>
    <w:p w:rsidR="00A561BC" w:rsidRPr="007C3693" w:rsidRDefault="00A561BC" w:rsidP="00CF75CC">
      <w:pPr>
        <w:autoSpaceDE w:val="0"/>
        <w:autoSpaceDN w:val="0"/>
        <w:adjustRightInd w:val="0"/>
        <w:ind w:left="284" w:right="141" w:firstLine="283"/>
        <w:jc w:val="both"/>
      </w:pPr>
      <w:r w:rsidRPr="007C3693">
        <w:t>Галогены — элементы гл</w:t>
      </w:r>
      <w:r>
        <w:t>авной подгруппы VII группы. Об</w:t>
      </w:r>
      <w:r w:rsidRPr="007C3693">
        <w:t>щая характеристика подгрупп</w:t>
      </w:r>
      <w:r>
        <w:t xml:space="preserve">ы. Возможные степени окисления. </w:t>
      </w:r>
      <w:r w:rsidRPr="007C3693">
        <w:t>Особенности фтора. Хлор, его распространенность в природе,</w:t>
      </w:r>
    </w:p>
    <w:p w:rsidR="00A561BC" w:rsidRPr="007C3693" w:rsidRDefault="00A561BC" w:rsidP="00CF75CC">
      <w:pPr>
        <w:autoSpaceDE w:val="0"/>
        <w:autoSpaceDN w:val="0"/>
        <w:adjustRightInd w:val="0"/>
        <w:ind w:left="284" w:right="141" w:firstLine="283"/>
        <w:jc w:val="both"/>
      </w:pPr>
      <w:r w:rsidRPr="007C3693">
        <w:t>получение, физические и х</w:t>
      </w:r>
      <w:r>
        <w:t xml:space="preserve">имические свойства, применение. </w:t>
      </w:r>
      <w:r w:rsidRPr="007C3693">
        <w:t>Хлороводород. Соляная кислот</w:t>
      </w:r>
      <w:r>
        <w:t>а и ее соли. Качественная реакция на хлорид-</w:t>
      </w:r>
      <w:r w:rsidRPr="007C3693">
        <w:t>ион. Определе</w:t>
      </w:r>
      <w:r>
        <w:t>ние иода крахмалом. Порядок вы</w:t>
      </w:r>
      <w:r w:rsidRPr="007C3693">
        <w:t>теснения одного галогена другим из растворов галогенидов.</w:t>
      </w:r>
    </w:p>
    <w:p w:rsidR="00A561BC" w:rsidRPr="007C3693" w:rsidRDefault="00A561BC" w:rsidP="00CF75CC">
      <w:pPr>
        <w:autoSpaceDE w:val="0"/>
        <w:autoSpaceDN w:val="0"/>
        <w:adjustRightInd w:val="0"/>
        <w:ind w:left="284" w:right="141" w:firstLine="283"/>
        <w:jc w:val="both"/>
      </w:pPr>
      <w:r w:rsidRPr="007C3693">
        <w:t>Сера, ее нахождение в пр</w:t>
      </w:r>
      <w:r>
        <w:t xml:space="preserve">ироде, аллотропия, физические и </w:t>
      </w:r>
      <w:r w:rsidRPr="007C3693">
        <w:t>химические свойства. Серово</w:t>
      </w:r>
      <w:r>
        <w:t xml:space="preserve">дород. Сульфиды. Сернистый газ. </w:t>
      </w:r>
      <w:r w:rsidRPr="007C3693">
        <w:t>Оксид серы (VI) (серный анги</w:t>
      </w:r>
      <w:r>
        <w:t>дрид) и серная кислота. Окисли</w:t>
      </w:r>
      <w:r w:rsidRPr="007C3693">
        <w:t>тельные свойства концентрир</w:t>
      </w:r>
      <w:r>
        <w:t>ованной серной кислоты. Получе</w:t>
      </w:r>
      <w:r w:rsidRPr="007C3693">
        <w:t>ние и применение серной кисло</w:t>
      </w:r>
      <w:r>
        <w:t>ты (без технологической схемы). Качественная реакция на сульфат-</w:t>
      </w:r>
      <w:r w:rsidRPr="007C3693">
        <w:t>ион.</w:t>
      </w:r>
    </w:p>
    <w:p w:rsidR="00A561BC" w:rsidRPr="007C3693" w:rsidRDefault="00A561BC" w:rsidP="00CF75CC">
      <w:pPr>
        <w:autoSpaceDE w:val="0"/>
        <w:autoSpaceDN w:val="0"/>
        <w:adjustRightInd w:val="0"/>
        <w:ind w:left="284" w:right="141" w:firstLine="283"/>
        <w:jc w:val="both"/>
      </w:pPr>
      <w:r w:rsidRPr="007C3693">
        <w:t>Азот, его нахождение в природе, валентные возможности</w:t>
      </w:r>
      <w:r>
        <w:t xml:space="preserve"> </w:t>
      </w:r>
      <w:r w:rsidRPr="007C3693">
        <w:t>атома азота. Азот как простое</w:t>
      </w:r>
      <w:r>
        <w:t xml:space="preserve"> вещество. Физические и химиче</w:t>
      </w:r>
      <w:r w:rsidRPr="007C3693">
        <w:t>ские свойства, получение, применение. Проблема связывания</w:t>
      </w:r>
    </w:p>
    <w:p w:rsidR="00A561BC" w:rsidRDefault="00A561BC" w:rsidP="00CF75CC">
      <w:pPr>
        <w:autoSpaceDE w:val="0"/>
        <w:autoSpaceDN w:val="0"/>
        <w:adjustRightInd w:val="0"/>
        <w:ind w:left="284" w:right="141" w:firstLine="283"/>
        <w:jc w:val="both"/>
      </w:pPr>
      <w:r w:rsidRPr="007C3693">
        <w:t>атмосферного азота. Представ</w:t>
      </w:r>
      <w:r>
        <w:t>ление о минеральных удобрениях.</w:t>
      </w:r>
    </w:p>
    <w:p w:rsidR="00A561BC" w:rsidRDefault="00A561BC" w:rsidP="00CF75CC">
      <w:pPr>
        <w:autoSpaceDE w:val="0"/>
        <w:autoSpaceDN w:val="0"/>
        <w:adjustRightInd w:val="0"/>
        <w:ind w:left="284" w:right="141" w:firstLine="283"/>
        <w:jc w:val="both"/>
      </w:pPr>
      <w:r w:rsidRPr="007C3693">
        <w:t>Аммиак. Строение мо</w:t>
      </w:r>
      <w:r>
        <w:t xml:space="preserve">лекулы, физические и химические </w:t>
      </w:r>
      <w:r w:rsidRPr="007C3693">
        <w:t>свойства, получение (без техно</w:t>
      </w:r>
      <w:r>
        <w:t xml:space="preserve">логической схемы) и применение. </w:t>
      </w:r>
      <w:r w:rsidRPr="007C3693">
        <w:t>Соли аммония. Качес</w:t>
      </w:r>
      <w:r>
        <w:t>твенная реакция на ион аммония.</w:t>
      </w:r>
    </w:p>
    <w:p w:rsidR="00A561BC" w:rsidRPr="007C3693" w:rsidRDefault="00A561BC" w:rsidP="00CF75CC">
      <w:pPr>
        <w:autoSpaceDE w:val="0"/>
        <w:autoSpaceDN w:val="0"/>
        <w:adjustRightInd w:val="0"/>
        <w:ind w:left="284" w:right="141" w:firstLine="283"/>
        <w:jc w:val="both"/>
      </w:pPr>
      <w:r w:rsidRPr="007C3693">
        <w:t>Оксиды азота. Азотная кислота. Получение, физические и</w:t>
      </w:r>
      <w:r>
        <w:t xml:space="preserve"> </w:t>
      </w:r>
      <w:r w:rsidRPr="007C3693">
        <w:t>химические свойства, реакци</w:t>
      </w:r>
      <w:r>
        <w:t>я с металлами. Применение азот</w:t>
      </w:r>
      <w:r w:rsidRPr="007C3693">
        <w:t>ной кислоты. Нитраты. Круговорот азота.</w:t>
      </w:r>
    </w:p>
    <w:p w:rsidR="00A561BC" w:rsidRPr="007C3693" w:rsidRDefault="00A561BC" w:rsidP="00CF75CC">
      <w:pPr>
        <w:autoSpaceDE w:val="0"/>
        <w:autoSpaceDN w:val="0"/>
        <w:adjustRightInd w:val="0"/>
        <w:ind w:left="284" w:right="141" w:firstLine="283"/>
        <w:jc w:val="both"/>
      </w:pPr>
      <w:r w:rsidRPr="007C3693">
        <w:t xml:space="preserve">Фосфор. Белый фосфор. </w:t>
      </w:r>
      <w:r>
        <w:t xml:space="preserve">Получение и применение красного </w:t>
      </w:r>
      <w:r w:rsidRPr="007C3693">
        <w:t>фосфора. Оксид фосфора (V)</w:t>
      </w:r>
      <w:r>
        <w:t xml:space="preserve"> (фосфорный ангидрид) и фосфор</w:t>
      </w:r>
      <w:r w:rsidRPr="007C3693">
        <w:t>ная кислота.</w:t>
      </w:r>
    </w:p>
    <w:p w:rsidR="00A561BC" w:rsidRPr="007C3693" w:rsidRDefault="00A561BC" w:rsidP="00CF75CC">
      <w:pPr>
        <w:autoSpaceDE w:val="0"/>
        <w:autoSpaceDN w:val="0"/>
        <w:adjustRightInd w:val="0"/>
        <w:ind w:left="284" w:right="141" w:firstLine="283"/>
        <w:jc w:val="both"/>
      </w:pPr>
      <w:r w:rsidRPr="007C3693">
        <w:t>Алмаз и графит — аллотр</w:t>
      </w:r>
      <w:r>
        <w:t>опные модификации углерода. Ад</w:t>
      </w:r>
      <w:r w:rsidRPr="007C3693">
        <w:t>сорбция. Угарный газ, его свой</w:t>
      </w:r>
      <w:r>
        <w:t xml:space="preserve">ства и физиологическое действие </w:t>
      </w:r>
      <w:r w:rsidRPr="007C3693">
        <w:t>на организм. Углекислый газ, уго</w:t>
      </w:r>
      <w:r>
        <w:t>льная кислота и ее соли. Круго</w:t>
      </w:r>
      <w:r w:rsidRPr="007C3693">
        <w:t>ворот углерода. Парниковый эффект и его последствия.</w:t>
      </w:r>
    </w:p>
    <w:p w:rsidR="00A561BC" w:rsidRPr="007C3693" w:rsidRDefault="00A561BC" w:rsidP="00CF75CC">
      <w:pPr>
        <w:autoSpaceDE w:val="0"/>
        <w:autoSpaceDN w:val="0"/>
        <w:adjustRightInd w:val="0"/>
        <w:ind w:left="284" w:right="141" w:firstLine="283"/>
        <w:jc w:val="both"/>
      </w:pPr>
      <w:r w:rsidRPr="007C3693">
        <w:t>Кремний. Оксид кремния (IV), кремниевая</w:t>
      </w:r>
      <w:r>
        <w:t xml:space="preserve"> кислота и сили</w:t>
      </w:r>
      <w:r w:rsidRPr="007C3693">
        <w:t xml:space="preserve">каты. Стекло. Керамика. </w:t>
      </w:r>
      <w:r>
        <w:t xml:space="preserve">Цемент и бетон. Стекло — пример </w:t>
      </w:r>
      <w:r w:rsidRPr="007C3693">
        <w:t>аморфного материала.</w:t>
      </w:r>
    </w:p>
    <w:p w:rsidR="00A561BC" w:rsidRPr="007C3693" w:rsidRDefault="00A561BC" w:rsidP="00CF75CC">
      <w:pPr>
        <w:autoSpaceDE w:val="0"/>
        <w:autoSpaceDN w:val="0"/>
        <w:adjustRightInd w:val="0"/>
        <w:ind w:left="284" w:right="141" w:firstLine="283"/>
        <w:jc w:val="both"/>
      </w:pPr>
      <w:r w:rsidRPr="007C3693">
        <w:t>Химическое загрязнени</w:t>
      </w:r>
      <w:r>
        <w:t xml:space="preserve">е окружающей среды оксидами серы </w:t>
      </w:r>
      <w:r w:rsidRPr="007C3693">
        <w:t>и азота.</w:t>
      </w:r>
    </w:p>
    <w:p w:rsidR="00A561BC" w:rsidRPr="007C3693" w:rsidRDefault="00A561BC" w:rsidP="00CF75CC">
      <w:pPr>
        <w:autoSpaceDE w:val="0"/>
        <w:autoSpaceDN w:val="0"/>
        <w:adjustRightInd w:val="0"/>
        <w:ind w:left="284" w:right="141" w:firstLine="283"/>
        <w:jc w:val="both"/>
      </w:pPr>
      <w:r w:rsidRPr="007C3693">
        <w:rPr>
          <w:b/>
          <w:bCs/>
        </w:rPr>
        <w:t xml:space="preserve">Демонстрационные опыты. </w:t>
      </w:r>
      <w:r>
        <w:t xml:space="preserve">Получение хлора и изучение </w:t>
      </w:r>
      <w:r w:rsidRPr="007C3693">
        <w:t>свойств хлорной воды. Качественная реакция на хл</w:t>
      </w:r>
      <w:r>
        <w:t xml:space="preserve">орид-ионы. </w:t>
      </w:r>
      <w:r w:rsidRPr="007C3693">
        <w:t>Реакция соединения серы и ж</w:t>
      </w:r>
      <w:r>
        <w:t>елеза. Действие концентрирован</w:t>
      </w:r>
      <w:r w:rsidRPr="007C3693">
        <w:t xml:space="preserve">ной серной кислоты на медь </w:t>
      </w:r>
      <w:r>
        <w:t xml:space="preserve">и сахарозу. Обугливание лучинки </w:t>
      </w:r>
      <w:r w:rsidRPr="007C3693">
        <w:t xml:space="preserve">концентрированной серной </w:t>
      </w:r>
      <w:r>
        <w:t xml:space="preserve">кислотой. Горение сероводорода. </w:t>
      </w:r>
      <w:r w:rsidRPr="007C3693">
        <w:t>Осаждение сульфидов металлов.</w:t>
      </w:r>
      <w:r>
        <w:t xml:space="preserve"> Получение сернистого газа. Ка</w:t>
      </w:r>
      <w:r w:rsidRPr="007C3693">
        <w:t>чественная реакция на серни</w:t>
      </w:r>
      <w:r>
        <w:t xml:space="preserve">стый газ. Растворение аммиака в </w:t>
      </w:r>
      <w:r w:rsidRPr="007C3693">
        <w:t>воде. Аммиачный фонтан. Пол</w:t>
      </w:r>
      <w:r>
        <w:t>учение аммиака из хлорида аммо</w:t>
      </w:r>
      <w:r w:rsidRPr="007C3693">
        <w:t>ния и его взаимодействие с</w:t>
      </w:r>
      <w:r>
        <w:t xml:space="preserve"> хлороводородом. </w:t>
      </w:r>
      <w:r>
        <w:lastRenderedPageBreak/>
        <w:t xml:space="preserve">Взаимодействие </w:t>
      </w:r>
      <w:r w:rsidRPr="007C3693">
        <w:t>меди с разбавленной и конц</w:t>
      </w:r>
      <w:r>
        <w:t xml:space="preserve">ентрированной азотной кислотой. </w:t>
      </w:r>
      <w:r w:rsidRPr="007C3693">
        <w:t>Взаимодействие фосфорного ангид</w:t>
      </w:r>
      <w:r>
        <w:t xml:space="preserve">рида с водой. Поглощение </w:t>
      </w:r>
      <w:r w:rsidRPr="007C3693">
        <w:t xml:space="preserve">активированным углем газов </w:t>
      </w:r>
      <w:r>
        <w:t xml:space="preserve">и веществ, растворенных в воде. </w:t>
      </w:r>
      <w:r w:rsidRPr="007C3693">
        <w:t>Знакомство с кристаллическими решетками графита и алмаза.</w:t>
      </w:r>
    </w:p>
    <w:p w:rsidR="00A561BC" w:rsidRDefault="00A561BC" w:rsidP="00CF75CC">
      <w:pPr>
        <w:autoSpaceDE w:val="0"/>
        <w:autoSpaceDN w:val="0"/>
        <w:adjustRightInd w:val="0"/>
        <w:ind w:left="284" w:right="141" w:firstLine="283"/>
        <w:jc w:val="both"/>
        <w:rPr>
          <w:bCs/>
        </w:rPr>
      </w:pPr>
      <w:r>
        <w:rPr>
          <w:b/>
          <w:bCs/>
        </w:rPr>
        <w:t xml:space="preserve">Лабораторные опыты. </w:t>
      </w:r>
      <w:r w:rsidRPr="00C32783">
        <w:rPr>
          <w:bCs/>
        </w:rPr>
        <w:t>6. Качественные реакции на соляную кислоту. 7. Вытеснение галогенами друг друга из растворов солей. 8. Знакомство с образцами серы и сульфидов металлов. 9. Изучение свойств серной кислоты. Распознавание сульфатов, сул</w:t>
      </w:r>
      <w:r>
        <w:rPr>
          <w:bCs/>
        </w:rPr>
        <w:t xml:space="preserve">ьфитов. </w:t>
      </w:r>
      <w:r w:rsidRPr="00C32783">
        <w:rPr>
          <w:bCs/>
        </w:rPr>
        <w:t>10. Изучение свойств водного раст</w:t>
      </w:r>
      <w:r>
        <w:rPr>
          <w:bCs/>
        </w:rPr>
        <w:t xml:space="preserve">вора аммиака. </w:t>
      </w:r>
      <w:r w:rsidRPr="00C32783">
        <w:rPr>
          <w:bCs/>
        </w:rPr>
        <w:t>11. Свойства ортофосфорной кислоты и ее солей. Знакомство с образцами минеральны</w:t>
      </w:r>
      <w:r>
        <w:rPr>
          <w:bCs/>
        </w:rPr>
        <w:t xml:space="preserve">х удобрений. </w:t>
      </w:r>
      <w:r w:rsidRPr="00C32783">
        <w:rPr>
          <w:bCs/>
        </w:rPr>
        <w:t>12. Ознакомление со свойствами карбонатов и гидрокарбонатов. Качественная реакция на карбонат-ион. 13. Свойства кремниевой кислоты и растворов силикатов. Ознакомление с образцами природных силикатов, строительных материалов.</w:t>
      </w:r>
    </w:p>
    <w:p w:rsidR="00A561BC" w:rsidRPr="008003D2" w:rsidRDefault="00A561BC" w:rsidP="00CF75CC">
      <w:pPr>
        <w:autoSpaceDE w:val="0"/>
        <w:autoSpaceDN w:val="0"/>
        <w:adjustRightInd w:val="0"/>
        <w:ind w:left="284" w:right="141" w:firstLine="283"/>
        <w:jc w:val="both"/>
      </w:pPr>
      <w:r w:rsidRPr="007C3693">
        <w:rPr>
          <w:b/>
          <w:bCs/>
        </w:rPr>
        <w:t xml:space="preserve">Практические работы. </w:t>
      </w:r>
      <w:r>
        <w:t>2</w:t>
      </w:r>
      <w:r w:rsidRPr="007C3693">
        <w:t>. Экспериментальное решение задач</w:t>
      </w:r>
      <w:r>
        <w:t xml:space="preserve"> по теме «Неметаллы». 3</w:t>
      </w:r>
      <w:r w:rsidRPr="007C3693">
        <w:t>. П</w:t>
      </w:r>
      <w:r w:rsidR="00CF75CC">
        <w:t xml:space="preserve">олучение аммиака и опыты с ним.                                  </w:t>
      </w:r>
      <w:r>
        <w:t>4</w:t>
      </w:r>
      <w:r w:rsidRPr="007C3693">
        <w:t>. Получение оксида углерода (I</w:t>
      </w:r>
      <w:r>
        <w:t>V) и изучение его свойств. Распознавание карбонатов.</w:t>
      </w:r>
    </w:p>
    <w:p w:rsidR="00A561BC" w:rsidRPr="007C3693" w:rsidRDefault="00A561BC" w:rsidP="00CF75CC">
      <w:pPr>
        <w:autoSpaceDE w:val="0"/>
        <w:autoSpaceDN w:val="0"/>
        <w:adjustRightInd w:val="0"/>
        <w:ind w:left="284" w:firstLine="284"/>
        <w:jc w:val="center"/>
      </w:pPr>
      <w:r w:rsidRPr="007C3693">
        <w:rPr>
          <w:b/>
          <w:bCs/>
        </w:rPr>
        <w:t xml:space="preserve">Тема 4. Химия металлов </w:t>
      </w:r>
    </w:p>
    <w:p w:rsidR="00A561BC" w:rsidRPr="007C3693" w:rsidRDefault="00A561BC" w:rsidP="00CF75CC">
      <w:pPr>
        <w:autoSpaceDE w:val="0"/>
        <w:autoSpaceDN w:val="0"/>
        <w:adjustRightInd w:val="0"/>
        <w:ind w:left="284" w:firstLine="284"/>
        <w:jc w:val="both"/>
      </w:pPr>
      <w:r w:rsidRPr="007C3693">
        <w:t>Положение металлов</w:t>
      </w:r>
      <w:r>
        <w:t xml:space="preserve"> в Периодической системе химиче</w:t>
      </w:r>
      <w:r w:rsidRPr="007C3693">
        <w:t>ских элементов Д. И. Мендел</w:t>
      </w:r>
      <w:r>
        <w:t xml:space="preserve">еева. Строение атомов металлов. Понятие                                  </w:t>
      </w:r>
      <w:r w:rsidRPr="007C3693">
        <w:t>о металлической связи</w:t>
      </w:r>
      <w:r>
        <w:t>. Общие свойства металлов. Спо</w:t>
      </w:r>
      <w:r w:rsidRPr="007C3693">
        <w:t>собы получения металлов. Поня</w:t>
      </w:r>
      <w:r>
        <w:t>тие о металлургии. Ряд напряже</w:t>
      </w:r>
      <w:r w:rsidRPr="007C3693">
        <w:t>ний металлов. Вытеснение од</w:t>
      </w:r>
      <w:r>
        <w:t xml:space="preserve">ного металла другим из раствора </w:t>
      </w:r>
      <w:r w:rsidRPr="007C3693">
        <w:t>соли. Значение металлов в народном хозяйстве.</w:t>
      </w:r>
    </w:p>
    <w:p w:rsidR="00A561BC" w:rsidRPr="007C3693" w:rsidRDefault="00A561BC" w:rsidP="00CF75CC">
      <w:pPr>
        <w:autoSpaceDE w:val="0"/>
        <w:autoSpaceDN w:val="0"/>
        <w:adjustRightInd w:val="0"/>
        <w:ind w:left="284" w:firstLine="284"/>
        <w:jc w:val="both"/>
      </w:pPr>
      <w:r w:rsidRPr="007C3693">
        <w:t>Щелочные металлы. Общая характеристика подгруппы.</w:t>
      </w:r>
      <w:r>
        <w:t xml:space="preserve"> </w:t>
      </w:r>
      <w:r w:rsidRPr="007C3693">
        <w:t>Натрий, его физические свойст</w:t>
      </w:r>
      <w:r>
        <w:t>ва, взаимодействие с неметалла</w:t>
      </w:r>
      <w:r w:rsidRPr="007C3693">
        <w:t>ми и водой. Хлорид натрия — п</w:t>
      </w:r>
      <w:r>
        <w:t>оваренная соль. Карбонат и гид</w:t>
      </w:r>
      <w:r w:rsidRPr="007C3693">
        <w:t>рокарбонат натрия, их при</w:t>
      </w:r>
      <w:r>
        <w:t xml:space="preserve">менение и свойства. Окрашивание </w:t>
      </w:r>
      <w:r w:rsidRPr="007C3693">
        <w:t>пламени солями натрия.</w:t>
      </w:r>
    </w:p>
    <w:p w:rsidR="00A561BC" w:rsidRPr="007C3693" w:rsidRDefault="00A561BC" w:rsidP="00CF75CC">
      <w:pPr>
        <w:autoSpaceDE w:val="0"/>
        <w:autoSpaceDN w:val="0"/>
        <w:adjustRightInd w:val="0"/>
        <w:ind w:left="284" w:firstLine="284"/>
        <w:jc w:val="both"/>
      </w:pPr>
      <w:r w:rsidRPr="007C3693">
        <w:t>Кальций — представител</w:t>
      </w:r>
      <w:r>
        <w:t>ь семейства щелочноземельных ме</w:t>
      </w:r>
      <w:r w:rsidRPr="007C3693">
        <w:t>таллов. Физические свойства,</w:t>
      </w:r>
      <w:r>
        <w:t xml:space="preserve"> взаимодействие с неметаллами и </w:t>
      </w:r>
      <w:r w:rsidRPr="007C3693">
        <w:t>водой. Соединения кальция. Мр</w:t>
      </w:r>
      <w:r>
        <w:t>амор. Гипс. Известь. Строитель</w:t>
      </w:r>
      <w:r w:rsidRPr="007C3693">
        <w:t>ные материалы. Окрашивание пламени солями кальция.</w:t>
      </w:r>
    </w:p>
    <w:p w:rsidR="00A561BC" w:rsidRPr="007C3693" w:rsidRDefault="00A561BC" w:rsidP="00CF75CC">
      <w:pPr>
        <w:autoSpaceDE w:val="0"/>
        <w:autoSpaceDN w:val="0"/>
        <w:adjustRightInd w:val="0"/>
        <w:ind w:left="284" w:firstLine="284"/>
        <w:jc w:val="both"/>
      </w:pPr>
      <w:r w:rsidRPr="007C3693">
        <w:t>Алюминий. Физические и</w:t>
      </w:r>
      <w:r>
        <w:t xml:space="preserve"> химические свойства, примене</w:t>
      </w:r>
      <w:r w:rsidRPr="007C3693">
        <w:t>ние. Амфотерность оксида и</w:t>
      </w:r>
      <w:r>
        <w:t xml:space="preserve"> гидроксида алюминия. Дуралюмин </w:t>
      </w:r>
      <w:r w:rsidRPr="007C3693">
        <w:t>как основа современной авиации.</w:t>
      </w:r>
    </w:p>
    <w:p w:rsidR="00A561BC" w:rsidRPr="007C3693" w:rsidRDefault="00A561BC" w:rsidP="00CF75CC">
      <w:pPr>
        <w:autoSpaceDE w:val="0"/>
        <w:autoSpaceDN w:val="0"/>
        <w:adjustRightInd w:val="0"/>
        <w:ind w:left="284" w:firstLine="284"/>
        <w:jc w:val="both"/>
      </w:pPr>
      <w:r w:rsidRPr="007C3693">
        <w:t>Железо. Физические и х</w:t>
      </w:r>
      <w:r>
        <w:t>имические свойства (взаимодейст</w:t>
      </w:r>
      <w:r w:rsidRPr="007C3693">
        <w:t xml:space="preserve">вие с кислородом, кислотами, </w:t>
      </w:r>
      <w:r>
        <w:t xml:space="preserve">хлором). Соединения железа (II) </w:t>
      </w:r>
      <w:r w:rsidRPr="007C3693">
        <w:t>и железа (III). Качественная реакция на ион железа (III). Чугун</w:t>
      </w:r>
    </w:p>
    <w:p w:rsidR="00A561BC" w:rsidRPr="007C3693" w:rsidRDefault="00A561BC" w:rsidP="00CF75CC">
      <w:pPr>
        <w:autoSpaceDE w:val="0"/>
        <w:autoSpaceDN w:val="0"/>
        <w:adjustRightInd w:val="0"/>
        <w:ind w:left="284" w:firstLine="284"/>
        <w:jc w:val="both"/>
      </w:pPr>
      <w:r w:rsidRPr="007C3693">
        <w:t xml:space="preserve">и сталь — важнейшие сплавы </w:t>
      </w:r>
      <w:r>
        <w:t xml:space="preserve">железа. Закаленная и отпущенная </w:t>
      </w:r>
      <w:r w:rsidRPr="007C3693">
        <w:t>сталь. Коррозия железа.</w:t>
      </w:r>
    </w:p>
    <w:p w:rsidR="00A561BC" w:rsidRPr="007C3693" w:rsidRDefault="00A561BC" w:rsidP="00CF75CC">
      <w:pPr>
        <w:autoSpaceDE w:val="0"/>
        <w:autoSpaceDN w:val="0"/>
        <w:adjustRightInd w:val="0"/>
        <w:ind w:left="284" w:firstLine="284"/>
        <w:jc w:val="both"/>
      </w:pPr>
      <w:r w:rsidRPr="007C3693">
        <w:rPr>
          <w:b/>
          <w:bCs/>
        </w:rPr>
        <w:t xml:space="preserve">Демонстрационные опыты. </w:t>
      </w:r>
      <w:r w:rsidRPr="007C3693">
        <w:t>Взаимодействие натрия и кальция</w:t>
      </w:r>
      <w:r>
        <w:t xml:space="preserve"> с водой. Горение натрия </w:t>
      </w:r>
      <w:r w:rsidRPr="007C3693">
        <w:t>в хл</w:t>
      </w:r>
      <w:r>
        <w:t xml:space="preserve">оре. Окрашивание пламени солями </w:t>
      </w:r>
      <w:r w:rsidRPr="007C3693">
        <w:t>натрия и кальция. Взаимодейст</w:t>
      </w:r>
      <w:r>
        <w:t>вие алюминия с водой, раствора</w:t>
      </w:r>
      <w:r w:rsidRPr="007C3693">
        <w:t>ми кислот и щелочей. Восстано</w:t>
      </w:r>
      <w:r>
        <w:t>вление оксида железа (III) алю</w:t>
      </w:r>
      <w:r w:rsidRPr="007C3693">
        <w:t>минием. «Сатурново дерево» (в</w:t>
      </w:r>
      <w:r>
        <w:t xml:space="preserve">заимодействие цинка с раствором </w:t>
      </w:r>
      <w:r w:rsidRPr="007C3693">
        <w:t xml:space="preserve">нитрата свинца). Получение </w:t>
      </w:r>
      <w:r>
        <w:t xml:space="preserve">железного купороса растворением </w:t>
      </w:r>
      <w:r w:rsidRPr="007C3693">
        <w:t>железа в серной кислоте. Окис</w:t>
      </w:r>
      <w:r>
        <w:t xml:space="preserve">ление гидроксида железа (II) на </w:t>
      </w:r>
      <w:r w:rsidRPr="007C3693">
        <w:t>воздухе. Коррозия железа.</w:t>
      </w:r>
    </w:p>
    <w:p w:rsidR="00A561BC" w:rsidRDefault="00A561BC" w:rsidP="00CF75CC">
      <w:pPr>
        <w:autoSpaceDE w:val="0"/>
        <w:autoSpaceDN w:val="0"/>
        <w:adjustRightInd w:val="0"/>
        <w:ind w:left="284" w:firstLine="284"/>
        <w:jc w:val="both"/>
      </w:pPr>
      <w:r>
        <w:rPr>
          <w:b/>
          <w:bCs/>
        </w:rPr>
        <w:t xml:space="preserve">Лабораторные опыты. </w:t>
      </w:r>
      <w:r w:rsidRPr="00DE7BF8">
        <w:rPr>
          <w:bCs/>
        </w:rPr>
        <w:t>14</w:t>
      </w:r>
      <w:r w:rsidRPr="00DE7BF8">
        <w:t>.</w:t>
      </w:r>
      <w:r w:rsidRPr="00015E50">
        <w:t xml:space="preserve"> Знакомство с образцами металлов и</w:t>
      </w:r>
      <w:r>
        <w:t xml:space="preserve"> сплавов (работа с коллекциями). 15</w:t>
      </w:r>
      <w:r w:rsidRPr="00015E50">
        <w:t>. Физические и химические свойства металлов.</w:t>
      </w:r>
      <w:r>
        <w:t xml:space="preserve"> 16. Свойства гидроксида натрия. 17</w:t>
      </w:r>
      <w:r w:rsidRPr="00015E50">
        <w:t>. Осаждение и рас</w:t>
      </w:r>
      <w:r>
        <w:t>творение гидроксида алюминия. 18</w:t>
      </w:r>
      <w:r w:rsidRPr="00015E50">
        <w:t>. Опре</w:t>
      </w:r>
      <w:r>
        <w:t xml:space="preserve">деление соединений железа (III) </w:t>
      </w:r>
      <w:r w:rsidRPr="00015E50">
        <w:t>в растворе при помощи роданида калия.</w:t>
      </w:r>
    </w:p>
    <w:p w:rsidR="00A561BC" w:rsidRPr="00015E50" w:rsidRDefault="00A561BC" w:rsidP="00CF75CC">
      <w:pPr>
        <w:autoSpaceDE w:val="0"/>
        <w:autoSpaceDN w:val="0"/>
        <w:adjustRightInd w:val="0"/>
        <w:ind w:left="284" w:firstLine="284"/>
        <w:jc w:val="both"/>
      </w:pPr>
      <w:r w:rsidRPr="00930231">
        <w:rPr>
          <w:b/>
        </w:rPr>
        <w:t>Практические работы. 5.</w:t>
      </w:r>
      <w:r w:rsidRPr="00930231">
        <w:t xml:space="preserve"> Эксперим</w:t>
      </w:r>
      <w:r>
        <w:t xml:space="preserve">ентальное </w:t>
      </w:r>
      <w:r w:rsidRPr="00930231">
        <w:t>решение задач по теме «Металлы».</w:t>
      </w:r>
    </w:p>
    <w:p w:rsidR="00A561BC" w:rsidRPr="0093424D" w:rsidRDefault="00A561BC" w:rsidP="00CF75CC">
      <w:pPr>
        <w:autoSpaceDE w:val="0"/>
        <w:autoSpaceDN w:val="0"/>
        <w:adjustRightInd w:val="0"/>
        <w:ind w:left="567" w:right="372" w:firstLine="284"/>
        <w:jc w:val="center"/>
        <w:rPr>
          <w:b/>
          <w:bCs/>
        </w:rPr>
      </w:pPr>
      <w:r w:rsidRPr="007C3693">
        <w:rPr>
          <w:b/>
          <w:bCs/>
        </w:rPr>
        <w:t xml:space="preserve">Тема 5. </w:t>
      </w:r>
      <w:r>
        <w:rPr>
          <w:b/>
          <w:bCs/>
        </w:rPr>
        <w:t>Обобщение сведений об элементах и неорганических веществах</w:t>
      </w:r>
    </w:p>
    <w:p w:rsidR="00A561BC" w:rsidRPr="007C3693" w:rsidRDefault="00A561BC" w:rsidP="00CF75CC">
      <w:pPr>
        <w:autoSpaceDE w:val="0"/>
        <w:autoSpaceDN w:val="0"/>
        <w:adjustRightInd w:val="0"/>
        <w:ind w:left="284" w:firstLine="283"/>
        <w:jc w:val="both"/>
      </w:pPr>
      <w:r w:rsidRPr="007C3693">
        <w:t>Закономерности изме</w:t>
      </w:r>
      <w:r>
        <w:t>нения свойств элементов и прос</w:t>
      </w:r>
      <w:r w:rsidRPr="007C3693">
        <w:t>тых веществ в главных подгруп</w:t>
      </w:r>
      <w:r>
        <w:t>пах и в малых периодах. Законо</w:t>
      </w:r>
      <w:r w:rsidRPr="007C3693">
        <w:t>мерности изменения свойств сложных соединений э</w:t>
      </w:r>
      <w:r>
        <w:t xml:space="preserve">лементов – </w:t>
      </w:r>
      <w:r w:rsidRPr="007C3693">
        <w:t>высших оксидов и гидроксидов, летучих водородных соединений.</w:t>
      </w:r>
    </w:p>
    <w:p w:rsidR="00A561BC" w:rsidRPr="007C3693" w:rsidRDefault="00A561BC" w:rsidP="00CF75CC">
      <w:pPr>
        <w:autoSpaceDE w:val="0"/>
        <w:autoSpaceDN w:val="0"/>
        <w:adjustRightInd w:val="0"/>
        <w:ind w:left="284" w:firstLine="283"/>
        <w:jc w:val="both"/>
      </w:pPr>
      <w:r w:rsidRPr="007C3693">
        <w:rPr>
          <w:b/>
          <w:bCs/>
        </w:rPr>
        <w:lastRenderedPageBreak/>
        <w:t xml:space="preserve">Демонстрационные опыты. </w:t>
      </w:r>
      <w:r>
        <w:t>Образцы простых веществ-металлов и неметаллов 2-го и 3-</w:t>
      </w:r>
      <w:r w:rsidRPr="007C3693">
        <w:t>го периодов.</w:t>
      </w:r>
    </w:p>
    <w:p w:rsidR="00A561BC" w:rsidRPr="007D57AC" w:rsidRDefault="00A561BC" w:rsidP="00CF75CC">
      <w:pPr>
        <w:autoSpaceDE w:val="0"/>
        <w:autoSpaceDN w:val="0"/>
        <w:adjustRightInd w:val="0"/>
        <w:ind w:left="284" w:firstLine="283"/>
        <w:jc w:val="both"/>
      </w:pPr>
      <w:r w:rsidRPr="007C3693">
        <w:rPr>
          <w:b/>
          <w:bCs/>
        </w:rPr>
        <w:t>Л</w:t>
      </w:r>
      <w:r>
        <w:rPr>
          <w:b/>
          <w:bCs/>
        </w:rPr>
        <w:t xml:space="preserve">абораторные работы. </w:t>
      </w:r>
      <w:r w:rsidRPr="00DE7BF8">
        <w:rPr>
          <w:bCs/>
        </w:rPr>
        <w:t>19</w:t>
      </w:r>
      <w:r w:rsidRPr="00DE7BF8">
        <w:t>.</w:t>
      </w:r>
      <w:r w:rsidRPr="00A929F0">
        <w:t xml:space="preserve"> Сравнение кислотно-основных свойств водородных соединений неметаллов.</w:t>
      </w:r>
    </w:p>
    <w:p w:rsidR="00A561BC" w:rsidRPr="004C67B8" w:rsidRDefault="00A561BC" w:rsidP="00CF75CC">
      <w:pPr>
        <w:ind w:left="284" w:firstLine="283"/>
        <w:jc w:val="center"/>
        <w:rPr>
          <w:b/>
        </w:rPr>
      </w:pPr>
      <w:r>
        <w:rPr>
          <w:b/>
        </w:rPr>
        <w:t>Тема 6</w:t>
      </w:r>
      <w:r w:rsidRPr="004C67B8">
        <w:rPr>
          <w:b/>
        </w:rPr>
        <w:t>.</w:t>
      </w:r>
      <w:r>
        <w:rPr>
          <w:b/>
        </w:rPr>
        <w:t xml:space="preserve"> </w:t>
      </w:r>
      <w:r w:rsidRPr="004C67B8">
        <w:rPr>
          <w:b/>
        </w:rPr>
        <w:t>Начальные сведения о</w:t>
      </w:r>
      <w:r>
        <w:rPr>
          <w:b/>
        </w:rPr>
        <w:t xml:space="preserve">б органических соединениях </w:t>
      </w:r>
    </w:p>
    <w:p w:rsidR="00A561BC" w:rsidRPr="00ED4BAD" w:rsidRDefault="00A561BC" w:rsidP="00CF75CC">
      <w:pPr>
        <w:ind w:left="284" w:firstLine="283"/>
        <w:jc w:val="both"/>
      </w:pPr>
      <w:r w:rsidRPr="00ED4BAD">
        <w:t>Классификация и строение органических веществ. Угл</w:t>
      </w:r>
      <w:r>
        <w:t xml:space="preserve">еводороды. Кислородосодержащие </w:t>
      </w:r>
      <w:r w:rsidRPr="00ED4BAD">
        <w:t>органические вещества.</w:t>
      </w:r>
      <w:r w:rsidRPr="00ED4BAD">
        <w:tab/>
      </w:r>
    </w:p>
    <w:p w:rsidR="00A561BC" w:rsidRDefault="00A561BC" w:rsidP="00A561BC">
      <w:pPr>
        <w:ind w:left="567" w:right="372" w:firstLine="284"/>
        <w:jc w:val="center"/>
        <w:rPr>
          <w:b/>
        </w:rPr>
      </w:pPr>
    </w:p>
    <w:p w:rsidR="00A561BC" w:rsidRPr="00DA65B2" w:rsidRDefault="00A561BC" w:rsidP="00A561BC">
      <w:pPr>
        <w:ind w:left="284"/>
        <w:jc w:val="center"/>
        <w:rPr>
          <w:b/>
        </w:rPr>
      </w:pPr>
      <w:r w:rsidRPr="00DA65B2">
        <w:rPr>
          <w:b/>
        </w:rPr>
        <w:t>Биология (Сонин Н.И.)</w:t>
      </w:r>
    </w:p>
    <w:p w:rsidR="00A561BC" w:rsidRPr="00EA4DEB" w:rsidRDefault="00A561BC" w:rsidP="00CF75CC">
      <w:pPr>
        <w:ind w:right="283"/>
        <w:jc w:val="center"/>
        <w:rPr>
          <w:b/>
        </w:rPr>
      </w:pPr>
      <w:r w:rsidRPr="00EA4DEB">
        <w:rPr>
          <w:b/>
        </w:rPr>
        <w:t>5 класс</w:t>
      </w:r>
    </w:p>
    <w:p w:rsidR="00A561BC" w:rsidRPr="00EA4DEB" w:rsidRDefault="00A561BC" w:rsidP="00CF75CC">
      <w:pPr>
        <w:ind w:left="284" w:firstLine="283"/>
        <w:jc w:val="both"/>
        <w:rPr>
          <w:b/>
        </w:rPr>
      </w:pPr>
      <w:r w:rsidRPr="00EA4DEB">
        <w:rPr>
          <w:b/>
        </w:rPr>
        <w:t xml:space="preserve">Раздел Живой организм: строение и изучение </w:t>
      </w:r>
    </w:p>
    <w:p w:rsidR="00A561BC" w:rsidRPr="00EA4DEB" w:rsidRDefault="00A561BC" w:rsidP="00CF75CC">
      <w:pPr>
        <w:ind w:left="284" w:firstLine="283"/>
        <w:jc w:val="both"/>
      </w:pPr>
      <w:r w:rsidRPr="00EA4DEB">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Биология — наука о живых организмах. 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измерительные приборы). Увеличительные приборы: ручная лупа, световой микроскоп. 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 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 Вещества и явления в окружающем мире. Великие естествоиспытатели.</w:t>
      </w:r>
    </w:p>
    <w:p w:rsidR="00A561BC" w:rsidRPr="00EA4DEB" w:rsidRDefault="00A561BC" w:rsidP="00CF75CC">
      <w:pPr>
        <w:ind w:left="284" w:firstLine="283"/>
        <w:jc w:val="both"/>
      </w:pPr>
      <w:r w:rsidRPr="00EA4DEB">
        <w:t>Лабораторная работа № 1 по теме: «Знакомство с оборудованием для научных исследований»</w:t>
      </w:r>
    </w:p>
    <w:p w:rsidR="00A561BC" w:rsidRPr="00EA4DEB" w:rsidRDefault="00A561BC" w:rsidP="00CF75CC">
      <w:pPr>
        <w:ind w:left="284" w:firstLine="283"/>
        <w:jc w:val="both"/>
      </w:pPr>
      <w:r w:rsidRPr="00EA4DEB">
        <w:t>Лабораторная работа № 2 по теме: «Устройство светового микроскопа и правила работы с ним».</w:t>
      </w:r>
    </w:p>
    <w:p w:rsidR="00A561BC" w:rsidRPr="00EA4DEB" w:rsidRDefault="00A561BC" w:rsidP="00CF75CC">
      <w:pPr>
        <w:ind w:left="284" w:firstLine="283"/>
        <w:jc w:val="both"/>
      </w:pPr>
      <w:r w:rsidRPr="00EA4DEB">
        <w:t>Лабораторная работа № 3 «Строение клеток</w:t>
      </w:r>
      <w:r>
        <w:t xml:space="preserve"> растений и животных</w:t>
      </w:r>
      <w:r w:rsidRPr="00EA4DEB">
        <w:t>».</w:t>
      </w:r>
    </w:p>
    <w:p w:rsidR="00A561BC" w:rsidRPr="00EA4DEB" w:rsidRDefault="00A561BC" w:rsidP="00CF75CC">
      <w:pPr>
        <w:ind w:left="284" w:firstLine="283"/>
        <w:jc w:val="both"/>
      </w:pPr>
      <w:r w:rsidRPr="00EA4DEB">
        <w:t>Лабораторная работа № 4</w:t>
      </w:r>
      <w:r>
        <w:t xml:space="preserve"> </w:t>
      </w:r>
      <w:r w:rsidRPr="00EA4DEB">
        <w:t>«</w:t>
      </w:r>
      <w:r>
        <w:t>Крахмал и жиры в клетках растений</w:t>
      </w:r>
      <w:r w:rsidRPr="00EA4DEB">
        <w:t>»</w:t>
      </w:r>
    </w:p>
    <w:p w:rsidR="00A561BC" w:rsidRPr="00EA4DEB" w:rsidRDefault="00A561BC" w:rsidP="00CF75CC">
      <w:pPr>
        <w:ind w:left="284" w:firstLine="283"/>
        <w:jc w:val="both"/>
        <w:rPr>
          <w:b/>
        </w:rPr>
      </w:pPr>
      <w:r w:rsidRPr="00EA4DEB">
        <w:rPr>
          <w:b/>
        </w:rPr>
        <w:t xml:space="preserve">Раздел 2. Многообразие живых организмов </w:t>
      </w:r>
    </w:p>
    <w:p w:rsidR="00A561BC" w:rsidRDefault="00A561BC" w:rsidP="00CF75CC">
      <w:pPr>
        <w:ind w:left="284" w:firstLine="283"/>
        <w:jc w:val="both"/>
      </w:pPr>
      <w:r w:rsidRPr="00EA4DEB">
        <w:t>Развитие жизни на Земле: жизнь в Древнем океане; леса каменноугольного периода; расцвет древних пресмыкающихся; птицы и звери прошлого. Разнообразие живых организмов. Классификация организмов. Вид. Царства живой природы: Бактерии, Грибы, Р</w:t>
      </w:r>
      <w:r>
        <w:t xml:space="preserve">астения, Животные. Признаки </w:t>
      </w:r>
      <w:r w:rsidRPr="00EA4DEB">
        <w:t>основных царств, их характеристика, строение, особенности жизнедеятельности, места обитания, их роль в природе и жизни человека. Охрана живой природы.</w:t>
      </w:r>
    </w:p>
    <w:p w:rsidR="00A561BC" w:rsidRPr="00EA4DEB" w:rsidRDefault="00A561BC" w:rsidP="00CF75CC">
      <w:pPr>
        <w:ind w:left="284" w:firstLine="283"/>
        <w:jc w:val="both"/>
      </w:pPr>
      <w:r>
        <w:t>Лабораторная работа № 5</w:t>
      </w:r>
      <w:r w:rsidRPr="00EA4DEB">
        <w:t xml:space="preserve"> по теме: «</w:t>
      </w:r>
      <w:r>
        <w:t>Путешествие в царство бактерий</w:t>
      </w:r>
      <w:r w:rsidRPr="00EA4DEB">
        <w:t>»</w:t>
      </w:r>
    </w:p>
    <w:p w:rsidR="00A561BC" w:rsidRPr="00EA4DEB" w:rsidRDefault="00A561BC" w:rsidP="00CF75CC">
      <w:pPr>
        <w:ind w:left="284" w:firstLine="283"/>
        <w:jc w:val="both"/>
      </w:pPr>
      <w:r>
        <w:t>Лабораторная работа № 6</w:t>
      </w:r>
      <w:r w:rsidRPr="00EA4DEB">
        <w:t xml:space="preserve"> по теме: «</w:t>
      </w:r>
      <w:r>
        <w:t>Строение шляпочных грибов</w:t>
      </w:r>
      <w:r w:rsidRPr="00EA4DEB">
        <w:t>».</w:t>
      </w:r>
    </w:p>
    <w:p w:rsidR="00A561BC" w:rsidRPr="00EA4DEB" w:rsidRDefault="00A561BC" w:rsidP="00CF75CC">
      <w:pPr>
        <w:ind w:left="284" w:firstLine="283"/>
        <w:jc w:val="both"/>
      </w:pPr>
      <w:r>
        <w:t>Лабораторная работа № 7</w:t>
      </w:r>
      <w:r w:rsidRPr="00EA4DEB">
        <w:t xml:space="preserve"> «</w:t>
      </w:r>
      <w:r>
        <w:t>Строение мха</w:t>
      </w:r>
      <w:r w:rsidRPr="00EA4DEB">
        <w:t>».</w:t>
      </w:r>
    </w:p>
    <w:p w:rsidR="00A561BC" w:rsidRPr="00EA4DEB" w:rsidRDefault="00A561BC" w:rsidP="00CF75CC">
      <w:pPr>
        <w:ind w:left="284" w:firstLine="283"/>
        <w:jc w:val="both"/>
      </w:pPr>
      <w:r>
        <w:t xml:space="preserve">Лабораторная работа № 8 </w:t>
      </w:r>
      <w:r w:rsidRPr="00EA4DEB">
        <w:t>«</w:t>
      </w:r>
      <w:r>
        <w:t>Паукообразные и насекомые</w:t>
      </w:r>
      <w:r w:rsidRPr="00EA4DEB">
        <w:t>»</w:t>
      </w:r>
    </w:p>
    <w:p w:rsidR="00A561BC" w:rsidRDefault="00A561BC" w:rsidP="00CF75CC">
      <w:pPr>
        <w:ind w:left="284" w:firstLine="283"/>
        <w:jc w:val="both"/>
      </w:pPr>
      <w:r>
        <w:t xml:space="preserve">Лабораторная работа № 9 </w:t>
      </w:r>
      <w:r w:rsidRPr="00EA4DEB">
        <w:t>«</w:t>
      </w:r>
      <w:r>
        <w:t>Земноводные и пресмыкающиеся</w:t>
      </w:r>
      <w:r w:rsidRPr="00EA4DEB">
        <w:t>»</w:t>
      </w:r>
    </w:p>
    <w:p w:rsidR="00A561BC" w:rsidRPr="00EA4DEB" w:rsidRDefault="00A561BC" w:rsidP="00CF75CC">
      <w:pPr>
        <w:ind w:left="284" w:firstLine="283"/>
        <w:jc w:val="both"/>
      </w:pPr>
      <w:r>
        <w:t>Экскурсии в природу (виртуальные и реальные)</w:t>
      </w:r>
    </w:p>
    <w:p w:rsidR="00A561BC" w:rsidRPr="00223E58" w:rsidRDefault="00A561BC" w:rsidP="00CF75CC">
      <w:pPr>
        <w:ind w:left="284" w:firstLine="283"/>
        <w:jc w:val="both"/>
        <w:rPr>
          <w:b/>
        </w:rPr>
      </w:pPr>
      <w:r w:rsidRPr="00223E58">
        <w:rPr>
          <w:b/>
        </w:rPr>
        <w:t xml:space="preserve">Раздел 3. Среда обитания живых организмов </w:t>
      </w:r>
    </w:p>
    <w:p w:rsidR="00A561BC" w:rsidRDefault="00A561BC" w:rsidP="00CF75CC">
      <w:pPr>
        <w:ind w:left="284" w:firstLine="283"/>
        <w:jc w:val="both"/>
      </w:pPr>
      <w:r w:rsidRPr="00223E58">
        <w:lastRenderedPageBreak/>
        <w:t xml:space="preserve">Наземно-воздушная, водная и почвенная среды обитания организмов. Приспособленность организмов к среде обитания. Растения и животные разных материков Природные зоны Земли. Жизнь в морях и океанах. </w:t>
      </w:r>
    </w:p>
    <w:p w:rsidR="00A561BC" w:rsidRDefault="00A561BC" w:rsidP="00CF75CC">
      <w:pPr>
        <w:ind w:left="284" w:right="141" w:firstLine="283"/>
        <w:jc w:val="both"/>
      </w:pPr>
      <w:r w:rsidRPr="00EA4DEB">
        <w:t xml:space="preserve">Л.р № </w:t>
      </w:r>
      <w:r>
        <w:t>10 «Определение (узнавание) растений и животных с использованием различных источников информации</w:t>
      </w:r>
      <w:r w:rsidRPr="00EA4DEB">
        <w:t>»</w:t>
      </w:r>
      <w:r>
        <w:t>.</w:t>
      </w:r>
    </w:p>
    <w:p w:rsidR="00A561BC" w:rsidRPr="00EA4DEB" w:rsidRDefault="00A561BC" w:rsidP="00CF75CC">
      <w:pPr>
        <w:ind w:left="284" w:right="141" w:firstLine="283"/>
        <w:jc w:val="both"/>
      </w:pPr>
      <w:r w:rsidRPr="00EA4DEB">
        <w:t>Пр.р.№1 « Исследование особенностей строения растений и животных, связанных сл средой обитания. Экологические проблемы местности и доступные пути их решения».</w:t>
      </w:r>
    </w:p>
    <w:p w:rsidR="00A561BC" w:rsidRPr="00EA4DEB" w:rsidRDefault="00A561BC" w:rsidP="00CF75CC">
      <w:pPr>
        <w:ind w:left="284" w:right="141" w:firstLine="283"/>
        <w:jc w:val="both"/>
      </w:pPr>
      <w:r w:rsidRPr="00EA4DEB">
        <w:rPr>
          <w:b/>
        </w:rPr>
        <w:t xml:space="preserve">Раздел 4. Человек на Земле </w:t>
      </w:r>
    </w:p>
    <w:p w:rsidR="00A561BC" w:rsidRDefault="00A561BC" w:rsidP="00CF75CC">
      <w:pPr>
        <w:ind w:left="284" w:right="141" w:firstLine="283"/>
        <w:jc w:val="both"/>
      </w:pPr>
      <w:r w:rsidRPr="00223E58">
        <w:t>Научные предст</w:t>
      </w:r>
      <w:r>
        <w:t>авления о происхождении челове</w:t>
      </w:r>
      <w:r w:rsidRPr="00223E58">
        <w:t>ка. Древние предки чел</w:t>
      </w:r>
      <w:r>
        <w:t xml:space="preserve">овека. Человек умелый. Человек  </w:t>
      </w:r>
      <w:r w:rsidRPr="00223E58">
        <w:t xml:space="preserve">прямоходящий. Человек </w:t>
      </w:r>
      <w:r>
        <w:t xml:space="preserve">разумный. Изменения в природе, </w:t>
      </w:r>
      <w:r w:rsidRPr="00223E58">
        <w:t xml:space="preserve">вызванные деятельностью </w:t>
      </w:r>
      <w:r>
        <w:t>человека. Кислотные дожди, озо</w:t>
      </w:r>
      <w:r w:rsidRPr="00223E58">
        <w:t>новая дыра, парниковый</w:t>
      </w:r>
      <w:r>
        <w:t xml:space="preserve"> эффект, радиоактивные отходы. </w:t>
      </w:r>
      <w:r w:rsidRPr="00223E58">
        <w:t>Биологическое разнообразие и его сохра</w:t>
      </w:r>
      <w:r>
        <w:t xml:space="preserve">нение. Важнейшие </w:t>
      </w:r>
      <w:r w:rsidRPr="00223E58">
        <w:t>экологические проблемы. Зд</w:t>
      </w:r>
      <w:r>
        <w:t xml:space="preserve">оровье человека и безопасность </w:t>
      </w:r>
      <w:r w:rsidRPr="00223E58">
        <w:t>жизни. Взаимосвязь здоро</w:t>
      </w:r>
      <w:r>
        <w:t>вья и образа жизни. Вредные при</w:t>
      </w:r>
      <w:r w:rsidRPr="00223E58">
        <w:t>вычки и их профилактика. Правила поведения человека в опасных ситуациях при</w:t>
      </w:r>
      <w:r>
        <w:t>родного происхождения. Простей</w:t>
      </w:r>
      <w:r w:rsidRPr="00223E58">
        <w:t>шие способы оказания первой помощи.</w:t>
      </w:r>
    </w:p>
    <w:p w:rsidR="00A561BC" w:rsidRPr="00EA4DEB" w:rsidRDefault="00A561BC" w:rsidP="00CF75CC">
      <w:pPr>
        <w:ind w:left="284" w:right="141" w:firstLine="283"/>
        <w:jc w:val="both"/>
      </w:pPr>
      <w:r>
        <w:t>Л.р № 11 «</w:t>
      </w:r>
      <w:r w:rsidRPr="00EA4DEB">
        <w:t>Измерение своего роста и массы тела»</w:t>
      </w:r>
    </w:p>
    <w:p w:rsidR="00A561BC" w:rsidRPr="00EA4DEB" w:rsidRDefault="00A561BC" w:rsidP="00CF75CC">
      <w:pPr>
        <w:ind w:left="284" w:right="141" w:firstLine="283"/>
        <w:jc w:val="both"/>
        <w:rPr>
          <w:b/>
        </w:rPr>
      </w:pPr>
      <w:r>
        <w:t xml:space="preserve">Л.р № 12 </w:t>
      </w:r>
      <w:r w:rsidRPr="00EA4DEB">
        <w:t>«</w:t>
      </w:r>
      <w:r>
        <w:t>Первая помощь при обморожении и тепловом ударе</w:t>
      </w:r>
      <w:r w:rsidRPr="00EA4DEB">
        <w:t>».</w:t>
      </w:r>
    </w:p>
    <w:p w:rsidR="00A561BC" w:rsidRPr="00F9315A" w:rsidRDefault="00A561BC" w:rsidP="00A561BC">
      <w:pPr>
        <w:ind w:right="283"/>
        <w:rPr>
          <w:b/>
        </w:rPr>
      </w:pPr>
    </w:p>
    <w:p w:rsidR="00A561BC" w:rsidRPr="00F9315A" w:rsidRDefault="00A561BC" w:rsidP="00A561BC">
      <w:pPr>
        <w:ind w:right="283"/>
        <w:jc w:val="center"/>
        <w:rPr>
          <w:b/>
        </w:rPr>
      </w:pPr>
      <w:r w:rsidRPr="00F9315A">
        <w:rPr>
          <w:b/>
        </w:rPr>
        <w:t>6 класс</w:t>
      </w:r>
    </w:p>
    <w:p w:rsidR="00A561BC" w:rsidRDefault="00A561BC" w:rsidP="00CF75CC">
      <w:pPr>
        <w:shd w:val="clear" w:color="auto" w:fill="FFFFFF"/>
        <w:tabs>
          <w:tab w:val="left" w:pos="14601"/>
        </w:tabs>
        <w:ind w:left="284" w:firstLine="283"/>
        <w:jc w:val="both"/>
        <w:rPr>
          <w:b/>
          <w:bCs/>
          <w:spacing w:val="-4"/>
        </w:rPr>
      </w:pPr>
      <w:r w:rsidRPr="00F9315A">
        <w:rPr>
          <w:b/>
          <w:bCs/>
          <w:spacing w:val="33"/>
        </w:rPr>
        <w:t>Раздел</w:t>
      </w:r>
      <w:r w:rsidRPr="00F9315A">
        <w:rPr>
          <w:b/>
          <w:bCs/>
        </w:rPr>
        <w:t xml:space="preserve"> 1</w:t>
      </w:r>
      <w:r w:rsidRPr="00F9315A">
        <w:rPr>
          <w:b/>
          <w:bCs/>
          <w:spacing w:val="-4"/>
        </w:rPr>
        <w:t xml:space="preserve">. Строение и свойства живых организмов </w:t>
      </w:r>
    </w:p>
    <w:p w:rsidR="00A561BC" w:rsidRPr="00736295" w:rsidRDefault="00A561BC" w:rsidP="00CF75CC">
      <w:pPr>
        <w:shd w:val="clear" w:color="auto" w:fill="FFFFFF"/>
        <w:tabs>
          <w:tab w:val="left" w:pos="14601"/>
        </w:tabs>
        <w:ind w:left="284" w:firstLine="283"/>
        <w:jc w:val="both"/>
        <w:rPr>
          <w:i/>
          <w:spacing w:val="-4"/>
        </w:rPr>
      </w:pPr>
      <w:r w:rsidRPr="00736295">
        <w:rPr>
          <w:i/>
          <w:spacing w:val="-4"/>
        </w:rPr>
        <w:t>Основные свойства живых организмов</w:t>
      </w:r>
    </w:p>
    <w:p w:rsidR="00A561BC" w:rsidRDefault="00A561BC" w:rsidP="00CF75CC">
      <w:pPr>
        <w:shd w:val="clear" w:color="auto" w:fill="FFFFFF"/>
        <w:tabs>
          <w:tab w:val="left" w:pos="14601"/>
        </w:tabs>
        <w:ind w:left="284" w:firstLine="283"/>
        <w:jc w:val="both"/>
      </w:pPr>
      <w:r w:rsidRPr="00F9315A">
        <w:rPr>
          <w:spacing w:val="-4"/>
        </w:rPr>
        <w:t>Многообразие живых организмов. Основные свойства живых организмов: клеточное строе</w:t>
      </w:r>
      <w:r w:rsidRPr="00F9315A">
        <w:rPr>
          <w:spacing w:val="-4"/>
        </w:rPr>
        <w:softHyphen/>
      </w:r>
      <w:r w:rsidRPr="00F9315A">
        <w:rPr>
          <w:spacing w:val="-2"/>
        </w:rPr>
        <w:t xml:space="preserve">ние, сходный химический состав, обмен веществ и энергии, питание, дыхание, выделение, рост </w:t>
      </w:r>
      <w:r w:rsidRPr="00F9315A">
        <w:t>и развитие, раздражимость, движение, размножение.</w:t>
      </w:r>
    </w:p>
    <w:p w:rsidR="00A561BC" w:rsidRPr="00736295" w:rsidRDefault="00A561BC" w:rsidP="00CF75CC">
      <w:pPr>
        <w:shd w:val="clear" w:color="auto" w:fill="FFFFFF"/>
        <w:tabs>
          <w:tab w:val="left" w:pos="14601"/>
        </w:tabs>
        <w:ind w:left="284" w:firstLine="283"/>
        <w:jc w:val="both"/>
        <w:rPr>
          <w:i/>
        </w:rPr>
      </w:pPr>
      <w:r w:rsidRPr="00736295">
        <w:rPr>
          <w:i/>
        </w:rPr>
        <w:t>Химические состав клеток</w:t>
      </w:r>
    </w:p>
    <w:p w:rsidR="00A561BC" w:rsidRDefault="00A561BC" w:rsidP="00CF75CC">
      <w:pPr>
        <w:shd w:val="clear" w:color="auto" w:fill="FFFFFF"/>
        <w:tabs>
          <w:tab w:val="left" w:pos="14601"/>
        </w:tabs>
        <w:ind w:left="284" w:firstLine="283"/>
        <w:jc w:val="both"/>
      </w:pPr>
      <w:r w:rsidRPr="00736295">
        <w:t>Содержание химиче</w:t>
      </w:r>
      <w:r>
        <w:t xml:space="preserve">ских элементов в клетке. Вода, </w:t>
      </w:r>
      <w:r w:rsidRPr="00736295">
        <w:t>другие неорганические веще</w:t>
      </w:r>
      <w:r>
        <w:t>ства, их роль в жизнедеятельно</w:t>
      </w:r>
      <w:r w:rsidRPr="00736295">
        <w:t>сти клеток. Органические ве</w:t>
      </w:r>
      <w:r>
        <w:t xml:space="preserve">щества: белки, жиры, углеводы, </w:t>
      </w:r>
      <w:r w:rsidRPr="00736295">
        <w:t>нуклеиновые кислоты, их роль в клетке.</w:t>
      </w:r>
    </w:p>
    <w:p w:rsidR="00A561BC" w:rsidRDefault="00A561BC" w:rsidP="00CF75CC">
      <w:pPr>
        <w:shd w:val="clear" w:color="auto" w:fill="FFFFFF"/>
        <w:tabs>
          <w:tab w:val="left" w:pos="14601"/>
        </w:tabs>
        <w:ind w:left="284" w:firstLine="283"/>
        <w:jc w:val="both"/>
        <w:rPr>
          <w:i/>
        </w:rPr>
      </w:pPr>
      <w:r w:rsidRPr="00736295">
        <w:rPr>
          <w:i/>
        </w:rPr>
        <w:t>Строение растительной и животной клеток. Клетка −</w:t>
      </w:r>
      <w:r>
        <w:rPr>
          <w:i/>
        </w:rPr>
        <w:t xml:space="preserve"> живая система</w:t>
      </w:r>
    </w:p>
    <w:p w:rsidR="00A561BC" w:rsidRPr="00736295" w:rsidRDefault="00A561BC" w:rsidP="00CF75CC">
      <w:pPr>
        <w:shd w:val="clear" w:color="auto" w:fill="FFFFFF"/>
        <w:tabs>
          <w:tab w:val="left" w:pos="14601"/>
        </w:tabs>
        <w:ind w:left="284" w:firstLine="283"/>
        <w:jc w:val="both"/>
      </w:pPr>
      <w:r w:rsidRPr="00736295">
        <w:t>Клетка — элементарная единица живого. Безъядерные и ядерные клетки. Строение и функции ядра, цитоплазмы и еe органоидов. Хромосомы, их значение. Различия</w:t>
      </w:r>
      <w:r>
        <w:t xml:space="preserve"> </w:t>
      </w:r>
      <w:r w:rsidRPr="00736295">
        <w:t>в строении растительной и животной клеток.</w:t>
      </w:r>
    </w:p>
    <w:p w:rsidR="00A561BC" w:rsidRDefault="00A561BC" w:rsidP="00CF75CC">
      <w:pPr>
        <w:shd w:val="clear" w:color="auto" w:fill="FFFFFF"/>
        <w:tabs>
          <w:tab w:val="left" w:pos="14601"/>
        </w:tabs>
        <w:ind w:left="284" w:firstLine="283"/>
        <w:jc w:val="both"/>
        <w:rPr>
          <w:i/>
        </w:rPr>
      </w:pPr>
      <w:r w:rsidRPr="00736295">
        <w:rPr>
          <w:i/>
        </w:rPr>
        <w:t>Деление клетки</w:t>
      </w:r>
    </w:p>
    <w:p w:rsidR="00A561BC" w:rsidRDefault="00A561BC" w:rsidP="00CF75CC">
      <w:pPr>
        <w:shd w:val="clear" w:color="auto" w:fill="FFFFFF"/>
        <w:tabs>
          <w:tab w:val="left" w:pos="14601"/>
        </w:tabs>
        <w:ind w:left="284" w:firstLine="283"/>
        <w:jc w:val="both"/>
      </w:pPr>
      <w:r w:rsidRPr="00736295">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A561BC" w:rsidRDefault="00A561BC" w:rsidP="00CF75CC">
      <w:pPr>
        <w:shd w:val="clear" w:color="auto" w:fill="FFFFFF"/>
        <w:tabs>
          <w:tab w:val="left" w:pos="14601"/>
        </w:tabs>
        <w:ind w:left="284" w:firstLine="283"/>
        <w:jc w:val="both"/>
        <w:rPr>
          <w:i/>
        </w:rPr>
      </w:pPr>
      <w:r>
        <w:rPr>
          <w:i/>
        </w:rPr>
        <w:t>Ткани растений и животных</w:t>
      </w:r>
    </w:p>
    <w:p w:rsidR="00A561BC" w:rsidRPr="00736295" w:rsidRDefault="00A561BC" w:rsidP="00CF75CC">
      <w:pPr>
        <w:shd w:val="clear" w:color="auto" w:fill="FFFFFF"/>
        <w:tabs>
          <w:tab w:val="left" w:pos="14601"/>
        </w:tabs>
        <w:ind w:left="284" w:firstLine="283"/>
        <w:jc w:val="both"/>
      </w:pPr>
      <w:r w:rsidRPr="00736295">
        <w:t>Понятие «ткань». Клеточные элементы и межклеточное вещество. Типы тканей растений, их многообразие,</w:t>
      </w:r>
      <w:r>
        <w:t xml:space="preserve"> </w:t>
      </w:r>
      <w:r w:rsidRPr="00736295">
        <w:t>значение, особенности строения. Типы тканей животных организмов, их строение и функции.</w:t>
      </w:r>
    </w:p>
    <w:p w:rsidR="00A561BC" w:rsidRPr="00736295" w:rsidRDefault="00A561BC" w:rsidP="00CF75CC">
      <w:pPr>
        <w:shd w:val="clear" w:color="auto" w:fill="FFFFFF"/>
        <w:tabs>
          <w:tab w:val="left" w:pos="14601"/>
        </w:tabs>
        <w:ind w:left="284" w:firstLine="283"/>
        <w:jc w:val="both"/>
        <w:rPr>
          <w:i/>
        </w:rPr>
      </w:pPr>
      <w:r w:rsidRPr="00736295">
        <w:rPr>
          <w:i/>
        </w:rPr>
        <w:t>Органы и системы органов</w:t>
      </w:r>
    </w:p>
    <w:p w:rsidR="00A561BC" w:rsidRDefault="00A561BC" w:rsidP="00CF75CC">
      <w:pPr>
        <w:shd w:val="clear" w:color="auto" w:fill="FFFFFF"/>
        <w:tabs>
          <w:tab w:val="left" w:pos="14601"/>
        </w:tabs>
        <w:ind w:left="284" w:firstLine="283"/>
        <w:jc w:val="both"/>
      </w:pPr>
      <w:r w:rsidRPr="00736295">
        <w:lastRenderedPageBreak/>
        <w:t>Понятие «орган</w:t>
      </w:r>
      <w:r>
        <w:t xml:space="preserve">». Органы цветкового растения. </w:t>
      </w:r>
      <w:r w:rsidRPr="00736295">
        <w:t>Внешнее строение и значен</w:t>
      </w:r>
      <w:r>
        <w:t>ие корня. Корневые системы. Ви</w:t>
      </w:r>
      <w:r w:rsidRPr="00736295">
        <w:t>доизменения корней. Строение и з</w:t>
      </w:r>
      <w:r>
        <w:t xml:space="preserve">начение побега. Почка — </w:t>
      </w:r>
      <w:r w:rsidRPr="00736295">
        <w:t>зачаточный побег. Стебель</w:t>
      </w:r>
      <w:r>
        <w:t xml:space="preserve"> как осевой орган побега. Пере</w:t>
      </w:r>
      <w:r w:rsidRPr="00736295">
        <w:t>движение веществ по сте</w:t>
      </w:r>
      <w:r>
        <w:t xml:space="preserve">блю. Лист. Строение и функции. </w:t>
      </w:r>
      <w:r w:rsidRPr="00736295">
        <w:t>Простые и сложные листья. Цветок, его значение и строение</w:t>
      </w:r>
      <w:r>
        <w:t xml:space="preserve"> </w:t>
      </w:r>
      <w:r w:rsidRPr="00736295">
        <w:t>(околоцветник, тычинки,</w:t>
      </w:r>
      <w:r>
        <w:t xml:space="preserve"> пестики). Соцветия. Плоды, их </w:t>
      </w:r>
      <w:r w:rsidRPr="00736295">
        <w:t>значение и разнообразие.</w:t>
      </w:r>
      <w:r>
        <w:t xml:space="preserve"> Строение семян однодольного и </w:t>
      </w:r>
      <w:r w:rsidRPr="00736295">
        <w:t>двудольного растений. Сис</w:t>
      </w:r>
      <w:r>
        <w:t xml:space="preserve">темы органов. Основные системы </w:t>
      </w:r>
      <w:r w:rsidRPr="00736295">
        <w:t>органов животного орга</w:t>
      </w:r>
      <w:r>
        <w:t>низма: пищеварительная, опорно-</w:t>
      </w:r>
      <w:r w:rsidRPr="00736295">
        <w:t>двигательная, нервная, эндокринная, размножения.</w:t>
      </w:r>
    </w:p>
    <w:p w:rsidR="00A561BC" w:rsidRDefault="00A561BC" w:rsidP="00CF75CC">
      <w:pPr>
        <w:shd w:val="clear" w:color="auto" w:fill="FFFFFF"/>
        <w:tabs>
          <w:tab w:val="left" w:pos="14601"/>
        </w:tabs>
        <w:ind w:left="284" w:firstLine="283"/>
        <w:jc w:val="both"/>
        <w:rPr>
          <w:i/>
        </w:rPr>
      </w:pPr>
      <w:r w:rsidRPr="00AC513A">
        <w:rPr>
          <w:i/>
        </w:rPr>
        <w:t>Растения и животные как целостные организмы</w:t>
      </w:r>
    </w:p>
    <w:p w:rsidR="00A561BC" w:rsidRPr="00AC513A" w:rsidRDefault="00A561BC" w:rsidP="00CF75CC">
      <w:pPr>
        <w:shd w:val="clear" w:color="auto" w:fill="FFFFFF"/>
        <w:tabs>
          <w:tab w:val="left" w:pos="14601"/>
        </w:tabs>
        <w:ind w:left="284" w:firstLine="283"/>
        <w:jc w:val="both"/>
      </w:pPr>
      <w:r w:rsidRPr="00AC513A">
        <w:t>Взаимосвязь клеток, тканей и органов в организмах. Живые организмы и окружающая среда.</w:t>
      </w:r>
    </w:p>
    <w:p w:rsidR="00A561BC" w:rsidRPr="00F9315A" w:rsidRDefault="00A561BC" w:rsidP="00CF75CC">
      <w:pPr>
        <w:shd w:val="clear" w:color="auto" w:fill="FFFFFF"/>
        <w:tabs>
          <w:tab w:val="left" w:pos="14601"/>
        </w:tabs>
        <w:ind w:left="284" w:firstLine="283"/>
        <w:jc w:val="both"/>
      </w:pPr>
      <w:r w:rsidRPr="00F9315A">
        <w:t>Лабораторная работа №1 «Определение состава семян пшеницы»</w:t>
      </w:r>
    </w:p>
    <w:p w:rsidR="00A561BC" w:rsidRPr="00F9315A" w:rsidRDefault="00A561BC" w:rsidP="00CF75CC">
      <w:pPr>
        <w:shd w:val="clear" w:color="auto" w:fill="FFFFFF"/>
        <w:tabs>
          <w:tab w:val="left" w:pos="14601"/>
        </w:tabs>
        <w:ind w:left="284" w:firstLine="283"/>
        <w:jc w:val="both"/>
      </w:pPr>
      <w:r w:rsidRPr="00F9315A">
        <w:t>Лабораторная работа № 2 «Строение клеток живых организмов» (на готовых микропрепаратах)</w:t>
      </w:r>
    </w:p>
    <w:p w:rsidR="00A561BC" w:rsidRPr="00F9315A" w:rsidRDefault="00A561BC" w:rsidP="00CF75CC">
      <w:pPr>
        <w:shd w:val="clear" w:color="auto" w:fill="FFFFFF"/>
        <w:tabs>
          <w:tab w:val="left" w:pos="14601"/>
        </w:tabs>
        <w:ind w:left="284" w:firstLine="283"/>
        <w:jc w:val="both"/>
      </w:pPr>
      <w:r w:rsidRPr="00F9315A">
        <w:t>Лабораторная работа № 3 «Ткани животных организмов»</w:t>
      </w:r>
    </w:p>
    <w:p w:rsidR="00A561BC" w:rsidRDefault="00A561BC" w:rsidP="00CF75CC">
      <w:pPr>
        <w:shd w:val="clear" w:color="auto" w:fill="FFFFFF"/>
        <w:tabs>
          <w:tab w:val="left" w:pos="14601"/>
        </w:tabs>
        <w:ind w:left="284" w:firstLine="283"/>
        <w:jc w:val="both"/>
      </w:pPr>
      <w:r w:rsidRPr="00F9315A">
        <w:t>Лабораторная работа № 4 «Распознавание органов растений и животных»</w:t>
      </w:r>
    </w:p>
    <w:p w:rsidR="00A561BC" w:rsidRPr="00F9315A" w:rsidRDefault="00A561BC" w:rsidP="00CF75CC">
      <w:pPr>
        <w:shd w:val="clear" w:color="auto" w:fill="FFFFFF"/>
        <w:tabs>
          <w:tab w:val="left" w:pos="14601"/>
        </w:tabs>
        <w:ind w:left="284" w:firstLine="283"/>
        <w:jc w:val="both"/>
        <w:rPr>
          <w:b/>
          <w:bCs/>
          <w:spacing w:val="-3"/>
        </w:rPr>
      </w:pPr>
      <w:r w:rsidRPr="00F9315A">
        <w:rPr>
          <w:b/>
          <w:bCs/>
          <w:spacing w:val="34"/>
        </w:rPr>
        <w:t>Раздел</w:t>
      </w:r>
      <w:r w:rsidRPr="00F9315A">
        <w:rPr>
          <w:b/>
          <w:bCs/>
        </w:rPr>
        <w:t xml:space="preserve"> </w:t>
      </w:r>
      <w:r w:rsidRPr="00F9315A">
        <w:rPr>
          <w:b/>
          <w:bCs/>
          <w:spacing w:val="-3"/>
        </w:rPr>
        <w:t xml:space="preserve">2. Жизнедеятельность организмов </w:t>
      </w:r>
    </w:p>
    <w:p w:rsidR="00A561BC" w:rsidRPr="00AC513A" w:rsidRDefault="00A561BC" w:rsidP="00CF75CC">
      <w:pPr>
        <w:shd w:val="clear" w:color="auto" w:fill="FFFFFF"/>
        <w:tabs>
          <w:tab w:val="left" w:pos="14601"/>
        </w:tabs>
        <w:ind w:left="284" w:firstLine="283"/>
        <w:jc w:val="both"/>
        <w:rPr>
          <w:i/>
          <w:spacing w:val="-4"/>
        </w:rPr>
      </w:pPr>
      <w:r w:rsidRPr="00AC513A">
        <w:rPr>
          <w:i/>
          <w:spacing w:val="-4"/>
        </w:rPr>
        <w:t>Питание и пищневарение</w:t>
      </w:r>
    </w:p>
    <w:p w:rsidR="00A561BC" w:rsidRDefault="00A561BC" w:rsidP="00CF75CC">
      <w:pPr>
        <w:shd w:val="clear" w:color="auto" w:fill="FFFFFF"/>
        <w:tabs>
          <w:tab w:val="left" w:pos="14601"/>
        </w:tabs>
        <w:ind w:left="284" w:firstLine="283"/>
        <w:jc w:val="both"/>
        <w:rPr>
          <w:spacing w:val="-5"/>
        </w:rPr>
      </w:pPr>
      <w:r w:rsidRPr="00F9315A">
        <w:rPr>
          <w:spacing w:val="-4"/>
        </w:rPr>
        <w:t xml:space="preserve">Сущность понятия «питание». Особенности питания растительного организма. Почвенное </w:t>
      </w:r>
      <w:r w:rsidRPr="00F9315A">
        <w:rPr>
          <w:spacing w:val="-5"/>
        </w:rPr>
        <w:t>питание. Воздушное питание (фотосинтез). Особенности питания животных. Травоядные живот</w:t>
      </w:r>
      <w:r w:rsidRPr="00F9315A">
        <w:rPr>
          <w:spacing w:val="-5"/>
        </w:rPr>
        <w:softHyphen/>
      </w:r>
      <w:r w:rsidRPr="00F9315A">
        <w:rPr>
          <w:spacing w:val="-3"/>
        </w:rPr>
        <w:t xml:space="preserve">ные, хищники, трупоеды; симбионты, паразиты. Пищеварение и его значение. Особенности </w:t>
      </w:r>
      <w:r w:rsidRPr="00F9315A">
        <w:rPr>
          <w:spacing w:val="-5"/>
        </w:rPr>
        <w:t xml:space="preserve">строения пищеварительных систем животных. Пищеварительные ферменты и их значение. </w:t>
      </w:r>
    </w:p>
    <w:p w:rsidR="00A561BC" w:rsidRPr="00AC513A" w:rsidRDefault="00A561BC" w:rsidP="00CF75CC">
      <w:pPr>
        <w:shd w:val="clear" w:color="auto" w:fill="FFFFFF"/>
        <w:tabs>
          <w:tab w:val="left" w:pos="14601"/>
        </w:tabs>
        <w:ind w:left="284" w:firstLine="283"/>
        <w:jc w:val="both"/>
        <w:rPr>
          <w:i/>
          <w:spacing w:val="-5"/>
        </w:rPr>
      </w:pPr>
      <w:r w:rsidRPr="00AC513A">
        <w:rPr>
          <w:i/>
          <w:spacing w:val="-5"/>
        </w:rPr>
        <w:t>Дыхание</w:t>
      </w:r>
    </w:p>
    <w:p w:rsidR="00A561BC" w:rsidRDefault="00A561BC" w:rsidP="00CF75CC">
      <w:pPr>
        <w:shd w:val="clear" w:color="auto" w:fill="FFFFFF"/>
        <w:tabs>
          <w:tab w:val="left" w:pos="14601"/>
        </w:tabs>
        <w:ind w:left="284" w:firstLine="283"/>
        <w:jc w:val="both"/>
      </w:pPr>
      <w:r w:rsidRPr="00F9315A">
        <w:rPr>
          <w:spacing w:val="-5"/>
        </w:rPr>
        <w:t>Значение дыхания. Роль кислорода в процессе расщепления органических веществ и освобо</w:t>
      </w:r>
      <w:r w:rsidRPr="00F9315A">
        <w:rPr>
          <w:spacing w:val="-5"/>
        </w:rPr>
        <w:softHyphen/>
        <w:t>ждения энергий. Дыхание растений. Роль устьиц и чечевичек в дыхании растений. Дыхание жи</w:t>
      </w:r>
      <w:r w:rsidRPr="00F9315A">
        <w:rPr>
          <w:spacing w:val="-5"/>
        </w:rPr>
        <w:softHyphen/>
      </w:r>
      <w:r w:rsidRPr="00F9315A">
        <w:t>вотных. Органы дыхания животных организмов.</w:t>
      </w:r>
    </w:p>
    <w:p w:rsidR="00A561BC" w:rsidRPr="00AC513A" w:rsidRDefault="00A561BC" w:rsidP="00CF75CC">
      <w:pPr>
        <w:shd w:val="clear" w:color="auto" w:fill="FFFFFF"/>
        <w:tabs>
          <w:tab w:val="left" w:pos="14601"/>
        </w:tabs>
        <w:ind w:left="284" w:firstLine="283"/>
        <w:jc w:val="both"/>
        <w:rPr>
          <w:i/>
        </w:rPr>
      </w:pPr>
      <w:r w:rsidRPr="00AC513A">
        <w:rPr>
          <w:i/>
        </w:rPr>
        <w:t>Передвижение веществ в организме</w:t>
      </w:r>
    </w:p>
    <w:p w:rsidR="00A561BC" w:rsidRDefault="00A561BC" w:rsidP="00CF75CC">
      <w:pPr>
        <w:shd w:val="clear" w:color="auto" w:fill="FFFFFF"/>
        <w:tabs>
          <w:tab w:val="left" w:pos="14601"/>
        </w:tabs>
        <w:ind w:left="284" w:firstLine="283"/>
        <w:jc w:val="both"/>
      </w:pPr>
      <w:r w:rsidRPr="00F9315A">
        <w:rPr>
          <w:spacing w:val="-5"/>
        </w:rPr>
        <w:t xml:space="preserve">Перенос веществ в организме, его значение. Передвижение веществ в растении. Особенности </w:t>
      </w:r>
      <w:r w:rsidRPr="00F9315A">
        <w:rPr>
          <w:spacing w:val="-4"/>
        </w:rPr>
        <w:t xml:space="preserve">строения органов растений, обеспечивающих процесс переноса веществ. Особенности переноса </w:t>
      </w:r>
      <w:r w:rsidRPr="00F9315A">
        <w:rPr>
          <w:spacing w:val="-2"/>
        </w:rPr>
        <w:t xml:space="preserve">веществ в организмах животных. Кровеносная система, её строение и функции. Гемолимфа. </w:t>
      </w:r>
      <w:r w:rsidRPr="00F9315A">
        <w:t>Кровь и её составные части (плазма, клетки крови).</w:t>
      </w:r>
    </w:p>
    <w:p w:rsidR="00A561BC" w:rsidRPr="00AC513A" w:rsidRDefault="00A561BC" w:rsidP="00CF75CC">
      <w:pPr>
        <w:shd w:val="clear" w:color="auto" w:fill="FFFFFF"/>
        <w:tabs>
          <w:tab w:val="left" w:pos="14601"/>
        </w:tabs>
        <w:ind w:left="284" w:firstLine="283"/>
        <w:jc w:val="both"/>
        <w:rPr>
          <w:i/>
        </w:rPr>
      </w:pPr>
      <w:r w:rsidRPr="00AC513A">
        <w:rPr>
          <w:i/>
        </w:rPr>
        <w:t>Выделение. Обмен веществ и энергии</w:t>
      </w:r>
    </w:p>
    <w:p w:rsidR="00A561BC" w:rsidRDefault="00A561BC" w:rsidP="00CF75CC">
      <w:pPr>
        <w:shd w:val="clear" w:color="auto" w:fill="FFFFFF"/>
        <w:tabs>
          <w:tab w:val="left" w:pos="14601"/>
        </w:tabs>
        <w:ind w:left="284" w:firstLine="283"/>
        <w:jc w:val="both"/>
      </w:pPr>
      <w:r w:rsidRPr="00F9315A">
        <w:rPr>
          <w:spacing w:val="-4"/>
        </w:rPr>
        <w:t xml:space="preserve">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w:t>
      </w:r>
      <w:r>
        <w:t>у животных. Обмен веществ.</w:t>
      </w:r>
    </w:p>
    <w:p w:rsidR="00A561BC" w:rsidRDefault="00A561BC" w:rsidP="00CF75CC">
      <w:pPr>
        <w:shd w:val="clear" w:color="auto" w:fill="FFFFFF"/>
        <w:tabs>
          <w:tab w:val="left" w:pos="14601"/>
        </w:tabs>
        <w:ind w:left="284" w:firstLine="283"/>
        <w:jc w:val="both"/>
        <w:rPr>
          <w:i/>
        </w:rPr>
      </w:pPr>
      <w:r w:rsidRPr="00AC513A">
        <w:rPr>
          <w:i/>
        </w:rPr>
        <w:t>Опорные системы</w:t>
      </w:r>
    </w:p>
    <w:p w:rsidR="00A561BC" w:rsidRDefault="00A561BC" w:rsidP="00CF75CC">
      <w:pPr>
        <w:shd w:val="clear" w:color="auto" w:fill="FFFFFF"/>
        <w:tabs>
          <w:tab w:val="left" w:pos="14601"/>
        </w:tabs>
        <w:ind w:left="284" w:firstLine="283"/>
        <w:jc w:val="both"/>
      </w:pPr>
      <w:r w:rsidRPr="00F9315A">
        <w:rPr>
          <w:spacing w:val="-4"/>
        </w:rPr>
        <w:t>Значение опорных систем в жизни организмов. Опорные системы растений. Опорные систе</w:t>
      </w:r>
      <w:r w:rsidRPr="00F9315A">
        <w:rPr>
          <w:spacing w:val="-4"/>
        </w:rPr>
        <w:softHyphen/>
      </w:r>
      <w:r w:rsidRPr="00F9315A">
        <w:t>мы животных.</w:t>
      </w:r>
    </w:p>
    <w:p w:rsidR="00A561BC" w:rsidRPr="00AC513A" w:rsidRDefault="00A561BC" w:rsidP="00CF75CC">
      <w:pPr>
        <w:shd w:val="clear" w:color="auto" w:fill="FFFFFF"/>
        <w:tabs>
          <w:tab w:val="left" w:pos="14601"/>
        </w:tabs>
        <w:ind w:left="284" w:firstLine="283"/>
        <w:jc w:val="both"/>
        <w:rPr>
          <w:i/>
        </w:rPr>
      </w:pPr>
      <w:r>
        <w:rPr>
          <w:i/>
        </w:rPr>
        <w:t>Движение</w:t>
      </w:r>
    </w:p>
    <w:p w:rsidR="00A561BC" w:rsidRDefault="00A561BC" w:rsidP="00CF75CC">
      <w:pPr>
        <w:shd w:val="clear" w:color="auto" w:fill="FFFFFF"/>
        <w:tabs>
          <w:tab w:val="left" w:pos="14601"/>
        </w:tabs>
        <w:ind w:left="284" w:firstLine="283"/>
        <w:jc w:val="both"/>
      </w:pPr>
      <w:r w:rsidRPr="00F9315A">
        <w:rPr>
          <w:spacing w:val="-5"/>
        </w:rPr>
        <w:t>Движение как важнейшая особенность животных организмов. Значение двигательной актив</w:t>
      </w:r>
      <w:r w:rsidRPr="00F9315A">
        <w:rPr>
          <w:spacing w:val="-5"/>
        </w:rPr>
        <w:softHyphen/>
      </w:r>
      <w:r w:rsidRPr="00F9315A">
        <w:t>ности. Механизмы, обеспечивающие движение живых организмов.</w:t>
      </w:r>
    </w:p>
    <w:p w:rsidR="00A561BC" w:rsidRPr="00AC513A" w:rsidRDefault="00A561BC" w:rsidP="00CF75CC">
      <w:pPr>
        <w:shd w:val="clear" w:color="auto" w:fill="FFFFFF"/>
        <w:tabs>
          <w:tab w:val="left" w:pos="14601"/>
        </w:tabs>
        <w:ind w:left="284" w:firstLine="283"/>
        <w:jc w:val="both"/>
        <w:rPr>
          <w:i/>
        </w:rPr>
      </w:pPr>
      <w:r w:rsidRPr="00AC513A">
        <w:rPr>
          <w:i/>
        </w:rPr>
        <w:t>Регуляция процессов жизнедеятельности</w:t>
      </w:r>
    </w:p>
    <w:p w:rsidR="00A561BC" w:rsidRDefault="00A561BC" w:rsidP="00CF75CC">
      <w:pPr>
        <w:shd w:val="clear" w:color="auto" w:fill="FFFFFF"/>
        <w:tabs>
          <w:tab w:val="left" w:pos="14601"/>
        </w:tabs>
        <w:ind w:left="284" w:firstLine="283"/>
        <w:jc w:val="both"/>
      </w:pPr>
      <w:r w:rsidRPr="00F9315A">
        <w:rPr>
          <w:spacing w:val="-5"/>
        </w:rPr>
        <w:lastRenderedPageBreak/>
        <w:t>Жизнедеятельность организма и её связь с окружающей средой. Регуляция процессов жиз</w:t>
      </w:r>
      <w:r w:rsidRPr="00F9315A">
        <w:rPr>
          <w:spacing w:val="-5"/>
        </w:rPr>
        <w:softHyphen/>
      </w:r>
      <w:r w:rsidRPr="00F9315A">
        <w:rPr>
          <w:spacing w:val="-4"/>
        </w:rPr>
        <w:t xml:space="preserve">недеятельности организмов. Раздражимость. Нервная система, особенности строения. Рефлекс, </w:t>
      </w:r>
      <w:r w:rsidRPr="00F9315A">
        <w:t>инстинкт.</w:t>
      </w:r>
    </w:p>
    <w:p w:rsidR="00A561BC" w:rsidRPr="00AC513A" w:rsidRDefault="00A561BC" w:rsidP="00CF75CC">
      <w:pPr>
        <w:shd w:val="clear" w:color="auto" w:fill="FFFFFF"/>
        <w:tabs>
          <w:tab w:val="left" w:pos="14601"/>
        </w:tabs>
        <w:ind w:left="284" w:firstLine="283"/>
        <w:jc w:val="both"/>
        <w:rPr>
          <w:i/>
        </w:rPr>
      </w:pPr>
      <w:r w:rsidRPr="00AC513A">
        <w:rPr>
          <w:i/>
        </w:rPr>
        <w:t>Размножение</w:t>
      </w:r>
    </w:p>
    <w:p w:rsidR="00A561BC" w:rsidRPr="00F9315A" w:rsidRDefault="00A561BC" w:rsidP="00CF75CC">
      <w:pPr>
        <w:shd w:val="clear" w:color="auto" w:fill="FFFFFF"/>
        <w:ind w:left="284" w:firstLine="283"/>
        <w:jc w:val="both"/>
      </w:pPr>
      <w:r w:rsidRPr="00F9315A">
        <w:rPr>
          <w:spacing w:val="-6"/>
        </w:rPr>
        <w:t xml:space="preserve">Биологическое значение размножения. Виды размножения. Бесполое размножение животных </w:t>
      </w:r>
      <w:r w:rsidRPr="00F9315A">
        <w:rPr>
          <w:spacing w:val="-4"/>
        </w:rPr>
        <w:t>(деление простейших, почкование гидры). Бесполое размножение растений. Половое размноже</w:t>
      </w:r>
      <w:r w:rsidRPr="00F9315A">
        <w:rPr>
          <w:spacing w:val="-4"/>
        </w:rPr>
        <w:softHyphen/>
      </w:r>
      <w:r w:rsidRPr="00F9315A">
        <w:rPr>
          <w:spacing w:val="-5"/>
        </w:rPr>
        <w:t xml:space="preserve">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w:t>
      </w:r>
      <w:r w:rsidRPr="00F9315A">
        <w:t>Образование плодов и семян.</w:t>
      </w:r>
    </w:p>
    <w:p w:rsidR="00A561BC" w:rsidRPr="003545EE" w:rsidRDefault="00A561BC" w:rsidP="00CF75CC">
      <w:pPr>
        <w:shd w:val="clear" w:color="auto" w:fill="FFFFFF"/>
        <w:ind w:left="284" w:firstLine="283"/>
        <w:jc w:val="both"/>
        <w:rPr>
          <w:i/>
          <w:spacing w:val="-5"/>
        </w:rPr>
      </w:pPr>
      <w:r w:rsidRPr="003545EE">
        <w:rPr>
          <w:i/>
          <w:spacing w:val="-5"/>
        </w:rPr>
        <w:t>Рост и развитие</w:t>
      </w:r>
    </w:p>
    <w:p w:rsidR="00A561BC" w:rsidRDefault="00A561BC" w:rsidP="00CF75CC">
      <w:pPr>
        <w:shd w:val="clear" w:color="auto" w:fill="FFFFFF"/>
        <w:ind w:left="284" w:firstLine="283"/>
        <w:jc w:val="both"/>
        <w:rPr>
          <w:spacing w:val="-5"/>
        </w:rPr>
      </w:pPr>
      <w:r w:rsidRPr="00F9315A">
        <w:rPr>
          <w:spacing w:val="-5"/>
        </w:rPr>
        <w:t xml:space="preserve">Рост и развитие растений. Индивидуальное развитие. Распространение плодов и семян. </w:t>
      </w:r>
    </w:p>
    <w:p w:rsidR="00A561BC" w:rsidRDefault="00A561BC" w:rsidP="00CF75CC">
      <w:pPr>
        <w:shd w:val="clear" w:color="auto" w:fill="FFFFFF"/>
        <w:ind w:left="284" w:firstLine="283"/>
        <w:jc w:val="both"/>
        <w:rPr>
          <w:spacing w:val="-4"/>
        </w:rPr>
      </w:pPr>
      <w:r w:rsidRPr="00F9315A">
        <w:rPr>
          <w:spacing w:val="-5"/>
        </w:rPr>
        <w:t>Со</w:t>
      </w:r>
      <w:r w:rsidRPr="00F9315A">
        <w:rPr>
          <w:spacing w:val="-5"/>
        </w:rPr>
        <w:softHyphen/>
        <w:t>стояние покоя, его значение в жизни растений. Условия прорастания семян. Питание и рост про</w:t>
      </w:r>
      <w:r w:rsidRPr="00F9315A">
        <w:rPr>
          <w:spacing w:val="-5"/>
        </w:rPr>
        <w:softHyphen/>
        <w:t>ростков. Особенности развития животных организмов. Развитие зародыша (на примере ланцет</w:t>
      </w:r>
      <w:r w:rsidRPr="00F9315A">
        <w:rPr>
          <w:spacing w:val="-5"/>
        </w:rPr>
        <w:softHyphen/>
      </w:r>
      <w:r w:rsidRPr="00F9315A">
        <w:rPr>
          <w:spacing w:val="-4"/>
        </w:rPr>
        <w:t>ника). Постэмбриональное развитие животных. Прямое и непрямое развитие.</w:t>
      </w:r>
    </w:p>
    <w:p w:rsidR="00A561BC" w:rsidRPr="003545EE" w:rsidRDefault="00A561BC" w:rsidP="00CF75CC">
      <w:pPr>
        <w:shd w:val="clear" w:color="auto" w:fill="FFFFFF"/>
        <w:ind w:left="284" w:firstLine="283"/>
        <w:jc w:val="both"/>
        <w:rPr>
          <w:i/>
        </w:rPr>
      </w:pPr>
      <w:r w:rsidRPr="003545EE">
        <w:rPr>
          <w:i/>
          <w:spacing w:val="-4"/>
        </w:rPr>
        <w:t>Организм как единое це</w:t>
      </w:r>
      <w:r>
        <w:rPr>
          <w:i/>
          <w:spacing w:val="-4"/>
        </w:rPr>
        <w:t>лое</w:t>
      </w:r>
    </w:p>
    <w:p w:rsidR="00A561BC" w:rsidRPr="00F9315A" w:rsidRDefault="00A561BC" w:rsidP="00CF75CC">
      <w:pPr>
        <w:shd w:val="clear" w:color="auto" w:fill="FFFFFF"/>
        <w:ind w:left="284" w:firstLine="283"/>
        <w:jc w:val="both"/>
      </w:pPr>
      <w:r w:rsidRPr="00F9315A">
        <w:rPr>
          <w:spacing w:val="-5"/>
        </w:rPr>
        <w:t>Взаимосвязь клеток, тканей и органов в организме. Регуляторная деятельность нервной и гу</w:t>
      </w:r>
      <w:r w:rsidRPr="00F9315A">
        <w:rPr>
          <w:spacing w:val="-5"/>
        </w:rPr>
        <w:softHyphen/>
      </w:r>
      <w:r w:rsidRPr="00F9315A">
        <w:t>моральной систем.</w:t>
      </w:r>
    </w:p>
    <w:p w:rsidR="00A561BC" w:rsidRPr="00F9315A" w:rsidRDefault="00A561BC" w:rsidP="00CF75CC">
      <w:pPr>
        <w:shd w:val="clear" w:color="auto" w:fill="FFFFFF"/>
        <w:ind w:left="284" w:firstLine="283"/>
        <w:jc w:val="both"/>
        <w:rPr>
          <w:spacing w:val="-4"/>
        </w:rPr>
      </w:pPr>
      <w:r w:rsidRPr="00F9315A">
        <w:rPr>
          <w:spacing w:val="-4"/>
        </w:rPr>
        <w:t>Организм функционирует как единое целое. Организм - биологическая система.</w:t>
      </w:r>
    </w:p>
    <w:p w:rsidR="00A561BC" w:rsidRPr="00F9315A" w:rsidRDefault="00A561BC" w:rsidP="00CF75CC">
      <w:pPr>
        <w:pStyle w:val="aff8"/>
        <w:ind w:left="284" w:firstLine="283"/>
        <w:rPr>
          <w:rFonts w:ascii="Times New Roman" w:hAnsi="Times New Roman"/>
          <w:sz w:val="24"/>
          <w:szCs w:val="24"/>
        </w:rPr>
      </w:pPr>
      <w:r w:rsidRPr="00F9315A">
        <w:rPr>
          <w:rFonts w:ascii="Times New Roman" w:hAnsi="Times New Roman"/>
          <w:sz w:val="24"/>
          <w:szCs w:val="24"/>
        </w:rPr>
        <w:t>Пр.р № 1 « Передвижение воды и минеральных веществ по стеблю»</w:t>
      </w:r>
    </w:p>
    <w:p w:rsidR="00A561BC" w:rsidRPr="00F9315A" w:rsidRDefault="00A561BC" w:rsidP="00CF75CC">
      <w:pPr>
        <w:pStyle w:val="aff8"/>
        <w:ind w:left="284" w:firstLine="283"/>
        <w:rPr>
          <w:rFonts w:ascii="Times New Roman" w:hAnsi="Times New Roman"/>
          <w:sz w:val="24"/>
          <w:szCs w:val="24"/>
        </w:rPr>
      </w:pPr>
      <w:r w:rsidRPr="00F9315A">
        <w:rPr>
          <w:rFonts w:ascii="Times New Roman" w:hAnsi="Times New Roman"/>
          <w:sz w:val="24"/>
          <w:szCs w:val="24"/>
        </w:rPr>
        <w:t>Лабораторная работа № 5 « Разнообразие опорных систем животных»</w:t>
      </w:r>
    </w:p>
    <w:p w:rsidR="00A561BC" w:rsidRPr="00F9315A" w:rsidRDefault="00A561BC" w:rsidP="00CF75CC">
      <w:pPr>
        <w:pStyle w:val="aff8"/>
        <w:ind w:left="284" w:firstLine="283"/>
        <w:rPr>
          <w:rFonts w:ascii="Times New Roman" w:hAnsi="Times New Roman"/>
          <w:sz w:val="24"/>
          <w:szCs w:val="24"/>
        </w:rPr>
      </w:pPr>
      <w:r w:rsidRPr="00F9315A">
        <w:rPr>
          <w:rFonts w:ascii="Times New Roman" w:hAnsi="Times New Roman"/>
          <w:sz w:val="24"/>
          <w:szCs w:val="24"/>
        </w:rPr>
        <w:t>Лабораторная работа № 6  «Перемещение дождевого червя»</w:t>
      </w:r>
    </w:p>
    <w:p w:rsidR="00A561BC" w:rsidRPr="00F9315A" w:rsidRDefault="00A561BC" w:rsidP="00CF75CC">
      <w:pPr>
        <w:pStyle w:val="aff8"/>
        <w:ind w:left="284" w:firstLine="283"/>
        <w:rPr>
          <w:rFonts w:ascii="Times New Roman" w:hAnsi="Times New Roman"/>
          <w:sz w:val="24"/>
          <w:szCs w:val="24"/>
        </w:rPr>
      </w:pPr>
      <w:r w:rsidRPr="00F9315A">
        <w:rPr>
          <w:rFonts w:ascii="Times New Roman" w:hAnsi="Times New Roman"/>
          <w:sz w:val="24"/>
          <w:szCs w:val="24"/>
        </w:rPr>
        <w:t>Лабораторная работа № 7 « Движение инфузории туфельки»</w:t>
      </w:r>
    </w:p>
    <w:p w:rsidR="00A561BC" w:rsidRPr="00F9315A" w:rsidRDefault="00A561BC" w:rsidP="00CF75CC">
      <w:pPr>
        <w:pStyle w:val="aff8"/>
        <w:ind w:left="284" w:firstLine="283"/>
        <w:rPr>
          <w:rFonts w:ascii="Times New Roman" w:hAnsi="Times New Roman"/>
          <w:sz w:val="24"/>
          <w:szCs w:val="24"/>
        </w:rPr>
      </w:pPr>
      <w:r w:rsidRPr="00F9315A">
        <w:rPr>
          <w:rFonts w:ascii="Times New Roman" w:hAnsi="Times New Roman"/>
          <w:sz w:val="24"/>
          <w:szCs w:val="24"/>
        </w:rPr>
        <w:t>Пр.р № 2 «Вегетативное размножение комнатных растений»</w:t>
      </w:r>
    </w:p>
    <w:p w:rsidR="00A561BC" w:rsidRPr="00F9315A" w:rsidRDefault="00A561BC" w:rsidP="00CF75CC">
      <w:pPr>
        <w:pStyle w:val="aff8"/>
        <w:ind w:left="284" w:firstLine="283"/>
        <w:rPr>
          <w:rFonts w:ascii="Times New Roman" w:hAnsi="Times New Roman"/>
          <w:sz w:val="24"/>
          <w:szCs w:val="24"/>
        </w:rPr>
      </w:pPr>
      <w:r>
        <w:rPr>
          <w:rFonts w:ascii="Times New Roman" w:hAnsi="Times New Roman"/>
          <w:sz w:val="24"/>
          <w:szCs w:val="24"/>
        </w:rPr>
        <w:t>Лабораторная работа № 8 «</w:t>
      </w:r>
      <w:r w:rsidRPr="00F9315A">
        <w:rPr>
          <w:rFonts w:ascii="Times New Roman" w:hAnsi="Times New Roman"/>
          <w:sz w:val="24"/>
          <w:szCs w:val="24"/>
        </w:rPr>
        <w:t>Прямое и непрямое развитие насекомых»</w:t>
      </w:r>
    </w:p>
    <w:p w:rsidR="00A561BC" w:rsidRDefault="00A561BC" w:rsidP="00CF75CC">
      <w:pPr>
        <w:shd w:val="clear" w:color="auto" w:fill="FFFFFF"/>
        <w:ind w:left="284" w:firstLine="283"/>
        <w:jc w:val="both"/>
        <w:rPr>
          <w:b/>
          <w:bCs/>
        </w:rPr>
      </w:pPr>
      <w:r w:rsidRPr="00F9315A">
        <w:rPr>
          <w:b/>
          <w:bCs/>
        </w:rPr>
        <w:t>Раздел 3. Организм и среда</w:t>
      </w:r>
    </w:p>
    <w:p w:rsidR="00A561BC" w:rsidRPr="003545EE" w:rsidRDefault="00A561BC" w:rsidP="00CF75CC">
      <w:pPr>
        <w:shd w:val="clear" w:color="auto" w:fill="FFFFFF"/>
        <w:ind w:left="284" w:firstLine="283"/>
        <w:jc w:val="both"/>
        <w:rPr>
          <w:i/>
        </w:rPr>
      </w:pPr>
      <w:r w:rsidRPr="003545EE">
        <w:rPr>
          <w:bCs/>
          <w:i/>
        </w:rPr>
        <w:t>Среда обитания. Факторы среды</w:t>
      </w:r>
    </w:p>
    <w:p w:rsidR="00A561BC" w:rsidRDefault="00A561BC" w:rsidP="00CF75CC">
      <w:pPr>
        <w:shd w:val="clear" w:color="auto" w:fill="FFFFFF"/>
        <w:ind w:left="284" w:firstLine="283"/>
        <w:jc w:val="both"/>
      </w:pPr>
      <w:r w:rsidRPr="00F9315A">
        <w:rPr>
          <w:spacing w:val="-5"/>
        </w:rPr>
        <w:t xml:space="preserve">Влияние факторов неживой природы (температуры, влажности, света) на живые организмы. </w:t>
      </w:r>
      <w:r w:rsidRPr="00F9315A">
        <w:t>Взаимосвязи живых организмов.</w:t>
      </w:r>
    </w:p>
    <w:p w:rsidR="00A561BC" w:rsidRPr="003545EE" w:rsidRDefault="00A561BC" w:rsidP="00CF75CC">
      <w:pPr>
        <w:shd w:val="clear" w:color="auto" w:fill="FFFFFF"/>
        <w:ind w:left="284" w:firstLine="283"/>
        <w:jc w:val="both"/>
        <w:rPr>
          <w:i/>
        </w:rPr>
      </w:pPr>
      <w:r>
        <w:rPr>
          <w:i/>
        </w:rPr>
        <w:t>Природные сообщества</w:t>
      </w:r>
    </w:p>
    <w:p w:rsidR="00A561BC" w:rsidRDefault="00A561BC" w:rsidP="00CF75CC">
      <w:pPr>
        <w:ind w:left="284" w:firstLine="283"/>
        <w:jc w:val="both"/>
        <w:rPr>
          <w:spacing w:val="-8"/>
        </w:rPr>
      </w:pPr>
      <w:r w:rsidRPr="00F9315A">
        <w:rPr>
          <w:spacing w:val="-8"/>
        </w:rPr>
        <w:t>Природное сообщество. Экосистема. Структура и связи в природном сообществе. Цепи питания.</w:t>
      </w:r>
    </w:p>
    <w:p w:rsidR="00A561BC" w:rsidRDefault="00A561BC" w:rsidP="00CF75CC">
      <w:pPr>
        <w:ind w:right="283"/>
        <w:rPr>
          <w:b/>
        </w:rPr>
      </w:pPr>
    </w:p>
    <w:p w:rsidR="00A561BC" w:rsidRPr="00EA4DEB" w:rsidRDefault="00A561BC" w:rsidP="00A561BC">
      <w:pPr>
        <w:ind w:right="283"/>
        <w:jc w:val="center"/>
        <w:rPr>
          <w:b/>
        </w:rPr>
      </w:pPr>
      <w:r w:rsidRPr="00EA4DEB">
        <w:rPr>
          <w:b/>
        </w:rPr>
        <w:t>7 класс</w:t>
      </w:r>
    </w:p>
    <w:p w:rsidR="00A561BC" w:rsidRPr="00EA4DEB" w:rsidRDefault="00A561BC" w:rsidP="00CF75CC">
      <w:pPr>
        <w:ind w:left="284" w:firstLine="283"/>
        <w:jc w:val="both"/>
        <w:rPr>
          <w:b/>
        </w:rPr>
      </w:pPr>
      <w:r>
        <w:rPr>
          <w:b/>
        </w:rPr>
        <w:t xml:space="preserve">Введение </w:t>
      </w:r>
    </w:p>
    <w:p w:rsidR="00A561BC" w:rsidRPr="00EA4DEB" w:rsidRDefault="00A561BC" w:rsidP="00CF75CC">
      <w:pPr>
        <w:widowControl w:val="0"/>
        <w:autoSpaceDE w:val="0"/>
        <w:autoSpaceDN w:val="0"/>
        <w:adjustRightInd w:val="0"/>
        <w:ind w:left="284" w:firstLine="283"/>
        <w:jc w:val="both"/>
      </w:pPr>
      <w:r w:rsidRPr="00EA4DEB">
        <w:t>Мир живых организмов. Уровни организации и свойства живого. Основные положения учения Ч.Дарвина о естественном отборе. Естественная система живой природы как отражение эволюции жизни на Земле. Царства живой природы.</w:t>
      </w:r>
    </w:p>
    <w:p w:rsidR="00A561BC" w:rsidRPr="00EA4DEB" w:rsidRDefault="00A561BC" w:rsidP="00CF75CC">
      <w:pPr>
        <w:widowControl w:val="0"/>
        <w:autoSpaceDE w:val="0"/>
        <w:autoSpaceDN w:val="0"/>
        <w:adjustRightInd w:val="0"/>
        <w:ind w:left="284" w:firstLine="283"/>
        <w:jc w:val="both"/>
      </w:pPr>
      <w:r>
        <w:rPr>
          <w:b/>
        </w:rPr>
        <w:t xml:space="preserve">Раздел 1. </w:t>
      </w:r>
      <w:r w:rsidRPr="00EA4DEB">
        <w:rPr>
          <w:b/>
        </w:rPr>
        <w:t xml:space="preserve">Царство Прокариоты </w:t>
      </w:r>
    </w:p>
    <w:p w:rsidR="00A561BC" w:rsidRPr="00EA4DEB" w:rsidRDefault="00A561BC" w:rsidP="00CF75CC">
      <w:pPr>
        <w:widowControl w:val="0"/>
        <w:autoSpaceDE w:val="0"/>
        <w:autoSpaceDN w:val="0"/>
        <w:adjustRightInd w:val="0"/>
        <w:ind w:left="284" w:firstLine="283"/>
        <w:jc w:val="both"/>
      </w:pPr>
      <w:r w:rsidRPr="00EA4DEB">
        <w:t xml:space="preserve">Происхождение и эволюция бактерий. Общие свойствa прокариотических организмов. Многообразие форм бактерий. Особенности строения бактериальной клетки. Понятие о типах обмена у прокариот. Особенности организации и жизнедеятельности прокариот; распространенность и роль в биоценозах. Экологическая роль и медицинское значение (на примере представителей подцарства Настоящие </w:t>
      </w:r>
      <w:r w:rsidRPr="00EA4DEB">
        <w:lastRenderedPageBreak/>
        <w:t>бактерии).</w:t>
      </w:r>
    </w:p>
    <w:p w:rsidR="00A561BC" w:rsidRPr="00EA4DEB" w:rsidRDefault="00A561BC" w:rsidP="00CF75CC">
      <w:pPr>
        <w:widowControl w:val="0"/>
        <w:autoSpaceDE w:val="0"/>
        <w:autoSpaceDN w:val="0"/>
        <w:adjustRightInd w:val="0"/>
        <w:ind w:left="284" w:firstLine="283"/>
        <w:jc w:val="both"/>
      </w:pPr>
      <w:r w:rsidRPr="00EA4DEB">
        <w:t>Лабораторная работа 1 «Зарисовка схемы строения прокариотической клетки»</w:t>
      </w:r>
    </w:p>
    <w:p w:rsidR="00A561BC" w:rsidRPr="00EA4DEB" w:rsidRDefault="00A561BC" w:rsidP="00CF75CC">
      <w:pPr>
        <w:widowControl w:val="0"/>
        <w:autoSpaceDE w:val="0"/>
        <w:autoSpaceDN w:val="0"/>
        <w:adjustRightInd w:val="0"/>
        <w:ind w:left="284" w:firstLine="283"/>
        <w:jc w:val="both"/>
      </w:pPr>
      <w:r>
        <w:rPr>
          <w:b/>
          <w:spacing w:val="4"/>
        </w:rPr>
        <w:t xml:space="preserve">Раздел 2. </w:t>
      </w:r>
      <w:r w:rsidRPr="00EA4DEB">
        <w:rPr>
          <w:b/>
          <w:bCs/>
          <w:spacing w:val="1"/>
        </w:rPr>
        <w:t xml:space="preserve">Царство Грибы </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3"/>
          <w:w w:val="105"/>
        </w:rPr>
        <w:t xml:space="preserve">Происхождение и эволюция грибов. </w:t>
      </w:r>
      <w:r w:rsidRPr="00EA4DEB">
        <w:rPr>
          <w:iCs/>
          <w:spacing w:val="-3"/>
          <w:w w:val="105"/>
        </w:rPr>
        <w:t>Особеннос</w:t>
      </w:r>
      <w:r w:rsidRPr="00EA4DEB">
        <w:rPr>
          <w:iCs/>
          <w:spacing w:val="-3"/>
          <w:w w:val="112"/>
        </w:rPr>
        <w:t xml:space="preserve">ти строения клеток грибов. Основные черты </w:t>
      </w:r>
      <w:r w:rsidRPr="00EA4DEB">
        <w:rPr>
          <w:iCs/>
          <w:spacing w:val="2"/>
          <w:w w:val="112"/>
        </w:rPr>
        <w:t>организации многоклеточных грибов. Отде</w:t>
      </w:r>
      <w:r w:rsidRPr="00EA4DEB">
        <w:rPr>
          <w:iCs/>
          <w:w w:val="112"/>
        </w:rPr>
        <w:t>лы: Хитридиомикота, Зигомикота, Аскоми</w:t>
      </w:r>
      <w:r w:rsidRPr="00EA4DEB">
        <w:rPr>
          <w:iCs/>
          <w:spacing w:val="1"/>
          <w:w w:val="112"/>
        </w:rPr>
        <w:t>кота, Базидиомикота, Омикота; группа Не</w:t>
      </w:r>
      <w:r w:rsidRPr="00EA4DEB">
        <w:rPr>
          <w:iCs/>
          <w:spacing w:val="5"/>
        </w:rPr>
        <w:t xml:space="preserve">совершенные грибы. </w:t>
      </w:r>
      <w:r w:rsidRPr="00EA4DEB">
        <w:rPr>
          <w:spacing w:val="5"/>
        </w:rPr>
        <w:t>Особенности жизнедеятель</w:t>
      </w:r>
      <w:r w:rsidRPr="00EA4DEB">
        <w:rPr>
          <w:spacing w:val="1"/>
        </w:rPr>
        <w:t xml:space="preserve">ности и распространение. Роль грибов в биоценозах </w:t>
      </w:r>
      <w:r w:rsidRPr="00EA4DEB">
        <w:rPr>
          <w:spacing w:val="2"/>
        </w:rPr>
        <w:t>и хозяйственной деятельности человека.</w:t>
      </w:r>
    </w:p>
    <w:p w:rsidR="00A561BC" w:rsidRPr="00EA4DEB" w:rsidRDefault="00A561BC" w:rsidP="00CF75CC">
      <w:pPr>
        <w:widowControl w:val="0"/>
        <w:shd w:val="clear" w:color="auto" w:fill="FFFFFF"/>
        <w:autoSpaceDE w:val="0"/>
        <w:autoSpaceDN w:val="0"/>
        <w:adjustRightInd w:val="0"/>
        <w:ind w:left="284" w:firstLine="283"/>
        <w:jc w:val="both"/>
        <w:rPr>
          <w:spacing w:val="3"/>
        </w:rPr>
      </w:pPr>
      <w:r w:rsidRPr="00EA4DEB">
        <w:rPr>
          <w:spacing w:val="2"/>
        </w:rPr>
        <w:t>Понятие о симбиозе. Общая характеристика лишайн</w:t>
      </w:r>
      <w:r w:rsidRPr="00EA4DEB">
        <w:rPr>
          <w:spacing w:val="-2"/>
        </w:rPr>
        <w:t xml:space="preserve">иков. Типы слоевищ лишайников; особенности </w:t>
      </w:r>
      <w:r w:rsidRPr="00EA4DEB">
        <w:rPr>
          <w:spacing w:val="-1"/>
        </w:rPr>
        <w:t>жизнедеятельности, распространенность и экологи</w:t>
      </w:r>
      <w:r w:rsidRPr="00EA4DEB">
        <w:rPr>
          <w:spacing w:val="3"/>
        </w:rPr>
        <w:t>ческая роль лишайников</w:t>
      </w:r>
    </w:p>
    <w:p w:rsidR="00A561BC" w:rsidRPr="00EA4DEB" w:rsidRDefault="00A561BC" w:rsidP="00CF75CC">
      <w:pPr>
        <w:widowControl w:val="0"/>
        <w:shd w:val="clear" w:color="auto" w:fill="FFFFFF"/>
        <w:autoSpaceDE w:val="0"/>
        <w:autoSpaceDN w:val="0"/>
        <w:adjustRightInd w:val="0"/>
        <w:ind w:left="284" w:firstLine="283"/>
        <w:jc w:val="both"/>
      </w:pPr>
      <w:r w:rsidRPr="00EA4DEB">
        <w:t>Лабораторная работа №2«Строение плесневого гриба мукора»</w:t>
      </w:r>
    </w:p>
    <w:p w:rsidR="00A561BC" w:rsidRPr="00EA4DEB" w:rsidRDefault="00A561BC" w:rsidP="00CF75CC">
      <w:pPr>
        <w:widowControl w:val="0"/>
        <w:shd w:val="clear" w:color="auto" w:fill="FFFFFF"/>
        <w:autoSpaceDE w:val="0"/>
        <w:autoSpaceDN w:val="0"/>
        <w:adjustRightInd w:val="0"/>
        <w:ind w:left="284" w:firstLine="283"/>
        <w:jc w:val="both"/>
      </w:pPr>
      <w:r w:rsidRPr="00EA4DEB">
        <w:t>Практическая работа 1 «Распознавание съедобных и ядовитых грибов»</w:t>
      </w:r>
    </w:p>
    <w:p w:rsidR="00A561BC" w:rsidRPr="0077542D" w:rsidRDefault="00A561BC" w:rsidP="00CF75CC">
      <w:pPr>
        <w:widowControl w:val="0"/>
        <w:shd w:val="clear" w:color="auto" w:fill="FFFFFF"/>
        <w:autoSpaceDE w:val="0"/>
        <w:autoSpaceDN w:val="0"/>
        <w:adjustRightInd w:val="0"/>
        <w:ind w:left="284" w:firstLine="283"/>
        <w:jc w:val="both"/>
        <w:rPr>
          <w:b/>
        </w:rPr>
      </w:pPr>
      <w:r w:rsidRPr="0077542D">
        <w:rPr>
          <w:b/>
          <w:spacing w:val="4"/>
        </w:rPr>
        <w:t xml:space="preserve">Раздел 3. </w:t>
      </w:r>
      <w:r w:rsidRPr="0077542D">
        <w:rPr>
          <w:b/>
          <w:bCs/>
          <w:spacing w:val="4"/>
        </w:rPr>
        <w:t xml:space="preserve">Царство Растения </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3"/>
        </w:rPr>
        <w:t xml:space="preserve">Растительный организм как целостная система. </w:t>
      </w:r>
      <w:r w:rsidRPr="00EA4DEB">
        <w:t xml:space="preserve">Клетки, ткани, органы и системы органов растений. </w:t>
      </w:r>
      <w:r w:rsidRPr="00EA4DEB">
        <w:rPr>
          <w:spacing w:val="3"/>
        </w:rPr>
        <w:t>Регуляция жизнедеятельности растений; фитогорм</w:t>
      </w:r>
      <w:r w:rsidRPr="00EA4DEB">
        <w:rPr>
          <w:spacing w:val="-2"/>
        </w:rPr>
        <w:t xml:space="preserve">оны. Особенности жизнедеятельности растений; </w:t>
      </w:r>
      <w:r w:rsidRPr="00EA4DEB">
        <w:rPr>
          <w:spacing w:val="2"/>
        </w:rPr>
        <w:t>фотосинтез, пигменты. Систематика растений; низшие и высшие растения.</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2"/>
        </w:rPr>
      </w:pPr>
      <w:r w:rsidRPr="00EA4DEB">
        <w:rPr>
          <w:spacing w:val="1"/>
        </w:rPr>
        <w:t>Водоросли как древнейшая группа растений. Об</w:t>
      </w:r>
      <w:r w:rsidRPr="00EA4DEB">
        <w:t>щая характеристика водорослей. Особенности стро</w:t>
      </w:r>
      <w:r w:rsidRPr="00EA4DEB">
        <w:rPr>
          <w:spacing w:val="1"/>
        </w:rPr>
        <w:t>ения тела. Одноклеточные и многоклеточные водо</w:t>
      </w:r>
      <w:r w:rsidRPr="00EA4DEB">
        <w:t xml:space="preserve">росли. Многообразие водорослей: отделы Зеленые </w:t>
      </w:r>
      <w:r w:rsidRPr="00EA4DEB">
        <w:rPr>
          <w:spacing w:val="-2"/>
        </w:rPr>
        <w:t>водоросли, Бурые и Красные водоросли. Распростра</w:t>
      </w:r>
      <w:r w:rsidRPr="00EA4DEB">
        <w:rPr>
          <w:spacing w:val="1"/>
        </w:rPr>
        <w:t>нение в водных и наземных биоценозах, экологиче</w:t>
      </w:r>
      <w:r w:rsidRPr="00EA4DEB">
        <w:rPr>
          <w:spacing w:val="2"/>
        </w:rPr>
        <w:t>ская роль водорослей. Практическое значение</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1"/>
        </w:rPr>
        <w:t xml:space="preserve">Происхождение и общая характеристика высших </w:t>
      </w:r>
      <w:r w:rsidRPr="00EA4DEB">
        <w:rPr>
          <w:spacing w:val="-1"/>
        </w:rPr>
        <w:t>растений. Особенности организации и индивидуаль</w:t>
      </w:r>
      <w:r w:rsidRPr="00EA4DEB">
        <w:rPr>
          <w:spacing w:val="2"/>
        </w:rPr>
        <w:t>ного развития высших растений.</w:t>
      </w:r>
    </w:p>
    <w:p w:rsidR="00A561BC" w:rsidRPr="00EA4DEB" w:rsidRDefault="00A561BC" w:rsidP="00CF75CC">
      <w:pPr>
        <w:widowControl w:val="0"/>
        <w:shd w:val="clear" w:color="auto" w:fill="FFFFFF"/>
        <w:autoSpaceDE w:val="0"/>
        <w:autoSpaceDN w:val="0"/>
        <w:adjustRightInd w:val="0"/>
        <w:ind w:left="284" w:firstLine="283"/>
        <w:jc w:val="both"/>
      </w:pPr>
      <w:r w:rsidRPr="00EA4DEB">
        <w:t>Споровые растения. Общая характеристика, про</w:t>
      </w:r>
      <w:r w:rsidRPr="00EA4DEB">
        <w:rPr>
          <w:spacing w:val="1"/>
        </w:rPr>
        <w:t>исхождение.</w:t>
      </w:r>
    </w:p>
    <w:p w:rsidR="00A561BC" w:rsidRPr="00EA4DEB" w:rsidRDefault="00A561BC" w:rsidP="00CF75CC">
      <w:pPr>
        <w:widowControl w:val="0"/>
        <w:shd w:val="clear" w:color="auto" w:fill="FFFFFF"/>
        <w:autoSpaceDE w:val="0"/>
        <w:autoSpaceDN w:val="0"/>
        <w:adjustRightInd w:val="0"/>
        <w:ind w:left="284" w:firstLine="283"/>
        <w:jc w:val="both"/>
      </w:pPr>
      <w:r w:rsidRPr="00EA4DEB">
        <w:t>Отдел Моховидные; особенности организации, жизненного цикла. Распространение и роль в биоценозах.</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1"/>
        </w:rPr>
        <w:t xml:space="preserve">Отдел Плауновидные; особенности организации, </w:t>
      </w:r>
      <w:r w:rsidRPr="00EA4DEB">
        <w:t>жизненного цикла. Распространение и роль в биоценозах.</w:t>
      </w:r>
    </w:p>
    <w:p w:rsidR="00A561BC" w:rsidRPr="00EA4DEB" w:rsidRDefault="00A561BC" w:rsidP="00CF75CC">
      <w:pPr>
        <w:widowControl w:val="0"/>
        <w:shd w:val="clear" w:color="auto" w:fill="FFFFFF"/>
        <w:autoSpaceDE w:val="0"/>
        <w:autoSpaceDN w:val="0"/>
        <w:adjustRightInd w:val="0"/>
        <w:ind w:left="284" w:firstLine="283"/>
        <w:jc w:val="both"/>
      </w:pPr>
      <w:r w:rsidRPr="00EA4DEB">
        <w:t>Отдел Хвощевидные; особенности организации, жизненного цикла. Распространение и роль в биоце</w:t>
      </w:r>
      <w:r w:rsidRPr="00EA4DEB">
        <w:rPr>
          <w:spacing w:val="-1"/>
        </w:rPr>
        <w:t>нозах.</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pPr>
      <w:r w:rsidRPr="00EA4DEB">
        <w:rPr>
          <w:spacing w:val="1"/>
        </w:rPr>
        <w:t xml:space="preserve">Отдел Папоротниковидные. Происхождение и </w:t>
      </w:r>
      <w:r w:rsidRPr="00EA4DEB">
        <w:rPr>
          <w:spacing w:val="3"/>
        </w:rPr>
        <w:t>особенности организации папоротников. Жизнен</w:t>
      </w:r>
      <w:r w:rsidRPr="00EA4DEB">
        <w:t>ный цикл папоротников.</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t>Распространение папорот</w:t>
      </w:r>
      <w:r w:rsidRPr="00EA4DEB">
        <w:rPr>
          <w:spacing w:val="1"/>
        </w:rPr>
        <w:t>ников в природе и их роль в биоценозах.</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14"/>
        </w:rPr>
        <w:t xml:space="preserve">Демонстрация. Схемы строения и жизненных </w:t>
      </w:r>
      <w:r w:rsidRPr="00EA4DEB">
        <w:rPr>
          <w:spacing w:val="3"/>
        </w:rPr>
        <w:t>циклов мхов, хвощей и плаунов. Различные представи</w:t>
      </w:r>
      <w:r w:rsidRPr="00EA4DEB">
        <w:rPr>
          <w:spacing w:val="-3"/>
        </w:rPr>
        <w:t xml:space="preserve">тели мхов, плаунов и хвощей. Схемы строения </w:t>
      </w:r>
      <w:r w:rsidRPr="00EA4DEB">
        <w:t xml:space="preserve">папоротника; древние папоротниковидные. Схема </w:t>
      </w:r>
      <w:r w:rsidRPr="00EA4DEB">
        <w:rPr>
          <w:spacing w:val="6"/>
        </w:rPr>
        <w:t>пшена развития папоротника. Различные представит</w:t>
      </w:r>
      <w:r w:rsidRPr="00EA4DEB">
        <w:rPr>
          <w:spacing w:val="-4"/>
        </w:rPr>
        <w:t>ели папоротников.</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2"/>
        </w:rPr>
        <w:t>Происхождение и особенности организации голо</w:t>
      </w:r>
      <w:r w:rsidRPr="00EA4DEB">
        <w:t>семенных растений; строение тела, жизненные фор</w:t>
      </w:r>
      <w:r w:rsidRPr="00EA4DEB">
        <w:rPr>
          <w:spacing w:val="1"/>
        </w:rPr>
        <w:t>мы голосеменных. Многообразие, распространен</w:t>
      </w:r>
      <w:r w:rsidRPr="00EA4DEB">
        <w:rPr>
          <w:spacing w:val="-2"/>
        </w:rPr>
        <w:t>ность голосеменных, их роль в биоценозах и практи</w:t>
      </w:r>
      <w:r w:rsidRPr="00EA4DEB">
        <w:rPr>
          <w:spacing w:val="-1"/>
        </w:rPr>
        <w:t>ческое значение.</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t>Происхождение и особенности организации по</w:t>
      </w:r>
      <w:r w:rsidRPr="00EA4DEB">
        <w:rPr>
          <w:spacing w:val="3"/>
        </w:rPr>
        <w:t>крытосеменных растений; строение тела, жизнен</w:t>
      </w:r>
      <w:r w:rsidRPr="00EA4DEB">
        <w:rPr>
          <w:spacing w:val="-1"/>
        </w:rPr>
        <w:t>ные формы покрытосеменных. Классы Однодольные и Двудольные, основные семейства (2 семейства од</w:t>
      </w:r>
      <w:r w:rsidRPr="00EA4DEB">
        <w:rPr>
          <w:spacing w:val="1"/>
        </w:rPr>
        <w:t xml:space="preserve">нодольных и 3 семейства двудольных растений). Многообразие, распространенность цветковых, их </w:t>
      </w:r>
      <w:r w:rsidRPr="00EA4DEB">
        <w:rPr>
          <w:bCs/>
        </w:rPr>
        <w:t>роль</w:t>
      </w:r>
      <w:r w:rsidRPr="00EA4DEB">
        <w:rPr>
          <w:b/>
          <w:bCs/>
        </w:rPr>
        <w:t xml:space="preserve"> </w:t>
      </w:r>
      <w:r w:rsidRPr="00EA4DEB">
        <w:t>в биоценозах, в жизни человека и его хозяйств</w:t>
      </w:r>
      <w:r w:rsidRPr="00EA4DEB">
        <w:rPr>
          <w:spacing w:val="-1"/>
        </w:rPr>
        <w:t>енной деятельности.</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rPr>
          <w:spacing w:val="-1"/>
        </w:rPr>
        <w:t>Лабораторная работа №3 «Изучение внешнего строения водорослей»</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rPr>
          <w:spacing w:val="-1"/>
        </w:rPr>
        <w:t>Лабораторная работа № 4 «Изучение    внешнего строения мхов»</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rPr>
          <w:spacing w:val="-1"/>
        </w:rPr>
        <w:lastRenderedPageBreak/>
        <w:t>Лабораторная работа №5«Изучение внешнего строения папоротника»</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rPr>
          <w:spacing w:val="-1"/>
        </w:rPr>
        <w:t xml:space="preserve">Лабораторная работа №6«Изучение строения многообразия голосеменных растений»  </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rPr>
          <w:spacing w:val="-1"/>
        </w:rPr>
        <w:t>Лабораторная работа №7«Изучение строения покрытосеменных растений»</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rPr>
          <w:spacing w:val="-1"/>
        </w:rPr>
        <w:t>Практическая работа № 2 «Распознавание наиболее распространенных растений своей местности, определение их систематического положения</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rPr>
          <w:spacing w:val="-1"/>
        </w:rPr>
        <w:t>Практическая работа № 3 «Анализ структуры различных биомов суши и Мирового океана на схемах и иллюстрациях»</w:t>
      </w:r>
    </w:p>
    <w:p w:rsidR="00A561BC" w:rsidRPr="00EA4DEB" w:rsidRDefault="00A561BC" w:rsidP="00CF75CC">
      <w:pPr>
        <w:widowControl w:val="0"/>
        <w:shd w:val="clear" w:color="auto" w:fill="FFFFFF"/>
        <w:tabs>
          <w:tab w:val="left" w:pos="360"/>
        </w:tabs>
        <w:autoSpaceDE w:val="0"/>
        <w:autoSpaceDN w:val="0"/>
        <w:adjustRightInd w:val="0"/>
        <w:ind w:left="284" w:firstLine="283"/>
        <w:jc w:val="both"/>
        <w:rPr>
          <w:spacing w:val="-1"/>
        </w:rPr>
      </w:pPr>
      <w:r w:rsidRPr="00EA4DEB">
        <w:rPr>
          <w:spacing w:val="-1"/>
        </w:rPr>
        <w:t>Лабораторная работа № 8 «Строение амебы, эвглены и инфузории туфельки»</w:t>
      </w:r>
    </w:p>
    <w:p w:rsidR="00A561BC" w:rsidRPr="0077542D" w:rsidRDefault="00A561BC" w:rsidP="00CF75CC">
      <w:pPr>
        <w:widowControl w:val="0"/>
        <w:shd w:val="clear" w:color="auto" w:fill="FFFFFF"/>
        <w:tabs>
          <w:tab w:val="left" w:pos="288"/>
        </w:tabs>
        <w:autoSpaceDE w:val="0"/>
        <w:autoSpaceDN w:val="0"/>
        <w:adjustRightInd w:val="0"/>
        <w:ind w:left="284" w:firstLine="283"/>
        <w:jc w:val="both"/>
        <w:rPr>
          <w:b/>
        </w:rPr>
      </w:pPr>
      <w:r w:rsidRPr="0077542D">
        <w:rPr>
          <w:b/>
          <w:spacing w:val="5"/>
        </w:rPr>
        <w:t xml:space="preserve">Раздел 4. </w:t>
      </w:r>
      <w:r w:rsidRPr="0077542D">
        <w:rPr>
          <w:b/>
          <w:bCs/>
          <w:spacing w:val="4"/>
        </w:rPr>
        <w:t xml:space="preserve">Царство Животные </w:t>
      </w:r>
    </w:p>
    <w:p w:rsidR="00A561BC" w:rsidRPr="00EA4DEB" w:rsidRDefault="00A561BC" w:rsidP="00CF75CC">
      <w:pPr>
        <w:widowControl w:val="0"/>
        <w:shd w:val="clear" w:color="auto" w:fill="FFFFFF"/>
        <w:tabs>
          <w:tab w:val="left" w:pos="288"/>
        </w:tabs>
        <w:autoSpaceDE w:val="0"/>
        <w:autoSpaceDN w:val="0"/>
        <w:adjustRightInd w:val="0"/>
        <w:ind w:left="284" w:firstLine="283"/>
        <w:jc w:val="both"/>
      </w:pPr>
      <w:r w:rsidRPr="00EA4DEB">
        <w:rPr>
          <w:spacing w:val="6"/>
        </w:rPr>
        <w:t xml:space="preserve">Животный организм как целостная система. </w:t>
      </w:r>
      <w:r w:rsidRPr="00EA4DEB">
        <w:rPr>
          <w:spacing w:val="4"/>
        </w:rPr>
        <w:t>Клетки, ткани, органы и системы органов живот</w:t>
      </w:r>
      <w:r w:rsidRPr="00EA4DEB">
        <w:rPr>
          <w:spacing w:val="6"/>
        </w:rPr>
        <w:t xml:space="preserve">ных. Регуляция жизнедеятельности животных; </w:t>
      </w:r>
      <w:r w:rsidRPr="00EA4DEB">
        <w:rPr>
          <w:spacing w:val="-1"/>
        </w:rPr>
        <w:t>нервная и эндокринная регуляции. Особенности жизн</w:t>
      </w:r>
      <w:r w:rsidRPr="00EA4DEB">
        <w:rPr>
          <w:spacing w:val="2"/>
        </w:rPr>
        <w:t xml:space="preserve">едеятельности животных, отличающие их от </w:t>
      </w:r>
      <w:r w:rsidRPr="00EA4DEB">
        <w:rPr>
          <w:spacing w:val="-1"/>
        </w:rPr>
        <w:t>представителей других царств живой природы. Сис</w:t>
      </w:r>
      <w:r w:rsidRPr="00EA4DEB">
        <w:rPr>
          <w:spacing w:val="2"/>
        </w:rPr>
        <w:t xml:space="preserve">тематика животных; таксономические категории; одноклеточные и многоклеточные (беспозвоночные </w:t>
      </w:r>
      <w:r w:rsidRPr="00EA4DEB">
        <w:rPr>
          <w:spacing w:val="-1"/>
        </w:rPr>
        <w:t>и хордовые) животные</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3"/>
        </w:rPr>
        <w:t xml:space="preserve">Общая характеристика простейших. Клетка одноклеточных животных как целостный организм; </w:t>
      </w:r>
      <w:r w:rsidRPr="00EA4DEB">
        <w:rPr>
          <w:spacing w:val="2"/>
        </w:rPr>
        <w:t>особенности организации клеток простейших, спе</w:t>
      </w:r>
      <w:r w:rsidRPr="00EA4DEB">
        <w:rPr>
          <w:spacing w:val="4"/>
        </w:rPr>
        <w:t xml:space="preserve">циальные органоиды. Разнообразие простейших и </w:t>
      </w:r>
      <w:r w:rsidRPr="00EA4DEB">
        <w:rPr>
          <w:spacing w:val="5"/>
        </w:rPr>
        <w:t>их роль в биоценозах, жизни человека и его хозяйстве</w:t>
      </w:r>
      <w:r w:rsidRPr="00EA4DEB">
        <w:rPr>
          <w:spacing w:val="-3"/>
        </w:rPr>
        <w:t>нной деятельности.</w:t>
      </w:r>
    </w:p>
    <w:p w:rsidR="00A561BC" w:rsidRPr="00D64378" w:rsidRDefault="00A561BC" w:rsidP="00CF75CC">
      <w:pPr>
        <w:ind w:left="284" w:firstLine="283"/>
        <w:jc w:val="both"/>
      </w:pPr>
      <w:r w:rsidRPr="00D64378">
        <w:t xml:space="preserve">Тип Саркожгутиконосцы; многообразие форм </w:t>
      </w:r>
      <w:r w:rsidRPr="00D64378">
        <w:rPr>
          <w:spacing w:val="2"/>
        </w:rPr>
        <w:t>саркодовых и жгутиковых.</w:t>
      </w:r>
    </w:p>
    <w:p w:rsidR="00A561BC" w:rsidRPr="00D64378" w:rsidRDefault="00A561BC" w:rsidP="00CF75CC">
      <w:pPr>
        <w:ind w:left="284" w:firstLine="283"/>
        <w:jc w:val="both"/>
      </w:pPr>
      <w:r w:rsidRPr="00D64378">
        <w:rPr>
          <w:spacing w:val="14"/>
        </w:rPr>
        <w:t xml:space="preserve">Тип Споровики; </w:t>
      </w:r>
      <w:r w:rsidRPr="00D64378">
        <w:t>споровики — паразиты человека и животных. Особенности организации представителей.</w:t>
      </w:r>
    </w:p>
    <w:p w:rsidR="00A561BC" w:rsidRPr="00D64378" w:rsidRDefault="00A561BC" w:rsidP="00CF75CC">
      <w:pPr>
        <w:ind w:left="284" w:firstLine="283"/>
        <w:rPr>
          <w:spacing w:val="9"/>
        </w:rPr>
      </w:pPr>
      <w:r w:rsidRPr="00D64378">
        <w:t xml:space="preserve">Тип Инфузории. Многообразие инфузорий и их </w:t>
      </w:r>
      <w:r w:rsidRPr="00D64378">
        <w:rPr>
          <w:spacing w:val="9"/>
        </w:rPr>
        <w:t>роль в биоценозах</w:t>
      </w:r>
    </w:p>
    <w:p w:rsidR="00A561BC" w:rsidRPr="00D64378" w:rsidRDefault="00A561BC" w:rsidP="00CF75CC">
      <w:pPr>
        <w:ind w:left="284" w:firstLine="283"/>
        <w:jc w:val="both"/>
      </w:pPr>
      <w:r w:rsidRPr="00D64378">
        <w:rPr>
          <w:spacing w:val="18"/>
        </w:rPr>
        <w:t xml:space="preserve">Общая </w:t>
      </w:r>
      <w:r w:rsidRPr="00D64378">
        <w:t>характеристика многоклеточных животных; типы симметрии. Клетки и ткани животных. Простейшие многоклеточные — губки;</w:t>
      </w:r>
      <w:r w:rsidRPr="00D64378">
        <w:rPr>
          <w:spacing w:val="12"/>
        </w:rPr>
        <w:t xml:space="preserve"> их </w:t>
      </w:r>
      <w:r w:rsidRPr="00D64378">
        <w:t>распространение и экологическое значение.</w:t>
      </w:r>
    </w:p>
    <w:p w:rsidR="00A561BC" w:rsidRPr="00D64378" w:rsidRDefault="00A561BC" w:rsidP="00CF75CC">
      <w:pPr>
        <w:ind w:left="284" w:firstLine="283"/>
        <w:jc w:val="both"/>
      </w:pPr>
      <w:r w:rsidRPr="00D64378">
        <w:rPr>
          <w:spacing w:val="1"/>
        </w:rPr>
        <w:t xml:space="preserve">Особенности организации кишечнополостных. </w:t>
      </w:r>
      <w:r w:rsidRPr="00D64378">
        <w:t xml:space="preserve">Бесполое и половое размножение. Многообразие и </w:t>
      </w:r>
      <w:r w:rsidRPr="00D64378">
        <w:rPr>
          <w:spacing w:val="2"/>
        </w:rPr>
        <w:t>распространение кишечнополостных; гидроидные, сцифоидные и кораллы. Роль в природных сообще</w:t>
      </w:r>
      <w:r w:rsidRPr="00D64378">
        <w:rPr>
          <w:spacing w:val="1"/>
        </w:rPr>
        <w:t>ствах.</w:t>
      </w:r>
    </w:p>
    <w:p w:rsidR="00A561BC" w:rsidRPr="00D64378" w:rsidRDefault="00A561BC" w:rsidP="00CF75CC">
      <w:pPr>
        <w:ind w:left="284" w:firstLine="283"/>
        <w:jc w:val="both"/>
      </w:pPr>
      <w:r w:rsidRPr="00D64378">
        <w:t>Основные типы червей, их классификация. Лучевая</w:t>
      </w:r>
      <w:r w:rsidRPr="00D64378">
        <w:rPr>
          <w:spacing w:val="-1"/>
        </w:rPr>
        <w:t xml:space="preserve"> и двусторонняя симметрия. Вторичная полость </w:t>
      </w:r>
      <w:r w:rsidRPr="00D64378">
        <w:rPr>
          <w:spacing w:val="-9"/>
        </w:rPr>
        <w:t xml:space="preserve">тела (целом). </w:t>
      </w:r>
      <w:r w:rsidRPr="00D64378">
        <w:rPr>
          <w:spacing w:val="1"/>
        </w:rPr>
        <w:t>Особенности организации плоских червей. Сво</w:t>
      </w:r>
      <w:r w:rsidRPr="00D64378">
        <w:rPr>
          <w:spacing w:val="-2"/>
        </w:rPr>
        <w:t>бодноживущие ресничные черви. Многообразие рес</w:t>
      </w:r>
      <w:r w:rsidRPr="00D64378">
        <w:rPr>
          <w:spacing w:val="1"/>
        </w:rPr>
        <w:t>ничных червей и их роль в биоценозах. Приспособ</w:t>
      </w:r>
      <w:r w:rsidRPr="00D64378">
        <w:rPr>
          <w:spacing w:val="3"/>
        </w:rPr>
        <w:t>ления к паразитизму у плоских червей; классы со</w:t>
      </w:r>
      <w:r w:rsidRPr="00D64378">
        <w:rPr>
          <w:spacing w:val="13"/>
        </w:rPr>
        <w:t xml:space="preserve">сальщиков и ленточных червей. Понятие о </w:t>
      </w:r>
      <w:r w:rsidRPr="00D64378">
        <w:rPr>
          <w:spacing w:val="1"/>
        </w:rPr>
        <w:t>жизненном цикле; циклы развития печеночного со</w:t>
      </w:r>
      <w:r w:rsidRPr="00D64378">
        <w:rPr>
          <w:spacing w:val="2"/>
        </w:rPr>
        <w:t xml:space="preserve">сальщика и бычьего цепня. Многообразие плоских </w:t>
      </w:r>
      <w:r w:rsidRPr="00D64378">
        <w:rPr>
          <w:spacing w:val="4"/>
        </w:rPr>
        <w:t>червей-паразитов; меры профилактики паразитар</w:t>
      </w:r>
      <w:r w:rsidRPr="00D64378">
        <w:rPr>
          <w:spacing w:val="2"/>
        </w:rPr>
        <w:t>ных заболеваний.</w:t>
      </w:r>
    </w:p>
    <w:p w:rsidR="00A561BC" w:rsidRPr="00D64378" w:rsidRDefault="00A561BC" w:rsidP="00CF75CC">
      <w:pPr>
        <w:widowControl w:val="0"/>
        <w:shd w:val="clear" w:color="auto" w:fill="FFFFFF"/>
        <w:tabs>
          <w:tab w:val="left" w:pos="293"/>
        </w:tabs>
        <w:autoSpaceDE w:val="0"/>
        <w:autoSpaceDN w:val="0"/>
        <w:adjustRightInd w:val="0"/>
        <w:ind w:left="284" w:firstLine="283"/>
        <w:jc w:val="both"/>
        <w:rPr>
          <w:b/>
        </w:rPr>
      </w:pPr>
      <w:r w:rsidRPr="00D64378">
        <w:rPr>
          <w:spacing w:val="1"/>
        </w:rPr>
        <w:t xml:space="preserve">Особенности организации круглых червей (на </w:t>
      </w:r>
      <w:r w:rsidRPr="00D64378">
        <w:rPr>
          <w:spacing w:val="2"/>
        </w:rPr>
        <w:t>примере аскариды человеческой). Свободноживу</w:t>
      </w:r>
      <w:r w:rsidRPr="00D64378">
        <w:rPr>
          <w:spacing w:val="4"/>
        </w:rPr>
        <w:t>щие и паразитические круглые черви. Цикл разви</w:t>
      </w:r>
      <w:r w:rsidRPr="00D64378">
        <w:t>тия аскариды человеческой; меры профилактики ас</w:t>
      </w:r>
      <w:r w:rsidRPr="00D64378">
        <w:rPr>
          <w:spacing w:val="1"/>
        </w:rPr>
        <w:t>каридоза.</w:t>
      </w:r>
    </w:p>
    <w:p w:rsidR="00A561BC" w:rsidRPr="00EA4DEB" w:rsidRDefault="00A561BC" w:rsidP="00CF75CC">
      <w:pPr>
        <w:widowControl w:val="0"/>
        <w:shd w:val="clear" w:color="auto" w:fill="FFFFFF"/>
        <w:tabs>
          <w:tab w:val="left" w:pos="293"/>
        </w:tabs>
        <w:autoSpaceDE w:val="0"/>
        <w:autoSpaceDN w:val="0"/>
        <w:adjustRightInd w:val="0"/>
        <w:ind w:left="284" w:firstLine="283"/>
        <w:jc w:val="both"/>
        <w:rPr>
          <w:b/>
        </w:rPr>
      </w:pPr>
      <w:r w:rsidRPr="00EA4DEB">
        <w:rPr>
          <w:spacing w:val="1"/>
        </w:rPr>
        <w:t xml:space="preserve">Особенности организации кольчатых червей (на </w:t>
      </w:r>
      <w:r w:rsidRPr="00EA4DEB">
        <w:rPr>
          <w:spacing w:val="-2"/>
        </w:rPr>
        <w:t>примере многощетинкового червя нереиды); вторичная</w:t>
      </w:r>
      <w:r w:rsidRPr="00EA4DEB">
        <w:rPr>
          <w:spacing w:val="-1"/>
        </w:rPr>
        <w:t xml:space="preserve"> полость тела. Многообразие кольчатых червей; </w:t>
      </w:r>
      <w:r w:rsidRPr="00EA4DEB">
        <w:rPr>
          <w:spacing w:val="2"/>
        </w:rPr>
        <w:t xml:space="preserve">многощетинковые и малощетинковые кольчатые </w:t>
      </w:r>
      <w:r w:rsidRPr="00EA4DEB">
        <w:rPr>
          <w:spacing w:val="-1"/>
        </w:rPr>
        <w:t>черви, пиявки. Значение кольчатых червей в биоценозах</w:t>
      </w:r>
      <w:r w:rsidRPr="00EA4DEB">
        <w:rPr>
          <w:b/>
          <w:bCs/>
          <w:spacing w:val="-5"/>
        </w:rPr>
        <w:t>.</w:t>
      </w:r>
    </w:p>
    <w:p w:rsidR="00A561BC" w:rsidRPr="00EA4DEB" w:rsidRDefault="00A561BC" w:rsidP="00CF75CC">
      <w:pPr>
        <w:widowControl w:val="0"/>
        <w:shd w:val="clear" w:color="auto" w:fill="FFFFFF"/>
        <w:autoSpaceDE w:val="0"/>
        <w:autoSpaceDN w:val="0"/>
        <w:adjustRightInd w:val="0"/>
        <w:ind w:left="284" w:firstLine="283"/>
        <w:jc w:val="both"/>
        <w:rPr>
          <w:spacing w:val="-1"/>
        </w:rPr>
      </w:pPr>
      <w:r w:rsidRPr="00EA4DEB">
        <w:t xml:space="preserve">Моллюски. Смешанная полость тела. </w:t>
      </w:r>
      <w:r w:rsidRPr="00EA4DEB">
        <w:rPr>
          <w:spacing w:val="-1"/>
        </w:rPr>
        <w:t>Особенности организации моллюсков; смешанная полость</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1"/>
        </w:rPr>
        <w:t>тела. Многообразие моллюсков; классы Брюхоногих, двустворчатых и головоногих моллюсков</w:t>
      </w:r>
      <w:r w:rsidRPr="00EA4DEB">
        <w:rPr>
          <w:spacing w:val="5"/>
        </w:rPr>
        <w:t xml:space="preserve">. Значение моллюсков в биоценозах. Роль в </w:t>
      </w:r>
      <w:r w:rsidRPr="00EA4DEB">
        <w:t>жизни человека и его хозяйственной деятельности.</w:t>
      </w:r>
    </w:p>
    <w:p w:rsidR="00A561BC" w:rsidRPr="00EA4DEB" w:rsidRDefault="00A561BC" w:rsidP="00CF75CC">
      <w:pPr>
        <w:widowControl w:val="0"/>
        <w:shd w:val="clear" w:color="auto" w:fill="FFFFFF"/>
        <w:tabs>
          <w:tab w:val="left" w:pos="312"/>
        </w:tabs>
        <w:autoSpaceDE w:val="0"/>
        <w:autoSpaceDN w:val="0"/>
        <w:adjustRightInd w:val="0"/>
        <w:ind w:left="284" w:firstLine="283"/>
        <w:jc w:val="both"/>
        <w:rPr>
          <w:spacing w:val="-1"/>
        </w:rPr>
      </w:pPr>
      <w:r w:rsidRPr="00EA4DEB">
        <w:rPr>
          <w:spacing w:val="1"/>
        </w:rPr>
        <w:lastRenderedPageBreak/>
        <w:t>Происхождение и особенности организации чле</w:t>
      </w:r>
      <w:r w:rsidRPr="00EA4DEB">
        <w:t xml:space="preserve">нистоногих. Многообразие членистоногих; классы </w:t>
      </w:r>
      <w:r w:rsidRPr="00EA4DEB">
        <w:rPr>
          <w:spacing w:val="-1"/>
        </w:rPr>
        <w:t>ракообразных, паукообразных,</w:t>
      </w:r>
    </w:p>
    <w:p w:rsidR="00A561BC" w:rsidRPr="00EA4DEB" w:rsidRDefault="00A561BC" w:rsidP="00CF75CC">
      <w:pPr>
        <w:widowControl w:val="0"/>
        <w:shd w:val="clear" w:color="auto" w:fill="FFFFFF"/>
        <w:tabs>
          <w:tab w:val="left" w:pos="312"/>
        </w:tabs>
        <w:autoSpaceDE w:val="0"/>
        <w:autoSpaceDN w:val="0"/>
        <w:adjustRightInd w:val="0"/>
        <w:ind w:left="284" w:firstLine="283"/>
        <w:jc w:val="both"/>
        <w:rPr>
          <w:b/>
        </w:rPr>
      </w:pPr>
      <w:r w:rsidRPr="00EA4DEB">
        <w:rPr>
          <w:spacing w:val="-1"/>
        </w:rPr>
        <w:t>насекомых и много</w:t>
      </w:r>
      <w:r w:rsidRPr="00EA4DEB">
        <w:rPr>
          <w:spacing w:val="-2"/>
        </w:rPr>
        <w:t>ножек.</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6"/>
          <w:w w:val="110"/>
        </w:rPr>
        <w:t xml:space="preserve">Класс Ракообразные. Общая характеристика </w:t>
      </w:r>
      <w:r w:rsidRPr="00EA4DEB">
        <w:rPr>
          <w:spacing w:val="-1"/>
          <w:w w:val="110"/>
        </w:rPr>
        <w:t>класса ракообразных на примере речного рака. Высшие и низшие раки. Многообразие и значение рако</w:t>
      </w:r>
      <w:r w:rsidRPr="00EA4DEB">
        <w:rPr>
          <w:w w:val="110"/>
        </w:rPr>
        <w:t>образных в биоценозах.</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1"/>
          <w:w w:val="110"/>
        </w:rPr>
        <w:t>Класс Паукообразные. Общая характеристика па</w:t>
      </w:r>
      <w:r w:rsidRPr="00EA4DEB">
        <w:rPr>
          <w:spacing w:val="1"/>
          <w:w w:val="110"/>
        </w:rPr>
        <w:t>укообразных. Пауки, скорпионы, клещи. Многообразие и значение паукообразных в биоценозах.</w:t>
      </w:r>
    </w:p>
    <w:p w:rsidR="00A561BC" w:rsidRPr="00EA4DEB" w:rsidRDefault="00A561BC" w:rsidP="00CF75CC">
      <w:pPr>
        <w:widowControl w:val="0"/>
        <w:shd w:val="clear" w:color="auto" w:fill="FFFFFF"/>
        <w:autoSpaceDE w:val="0"/>
        <w:autoSpaceDN w:val="0"/>
        <w:adjustRightInd w:val="0"/>
        <w:ind w:left="284" w:firstLine="283"/>
        <w:jc w:val="both"/>
        <w:rPr>
          <w:spacing w:val="-2"/>
          <w:w w:val="110"/>
        </w:rPr>
      </w:pPr>
      <w:r w:rsidRPr="00EA4DEB">
        <w:rPr>
          <w:spacing w:val="-1"/>
          <w:w w:val="110"/>
        </w:rPr>
        <w:t>Класс Насекомые. Многообразие насекомых. Об</w:t>
      </w:r>
      <w:r w:rsidRPr="00EA4DEB">
        <w:rPr>
          <w:spacing w:val="2"/>
          <w:w w:val="110"/>
        </w:rPr>
        <w:t>щая характеристика класса насекомых; отряды на</w:t>
      </w:r>
      <w:r w:rsidRPr="00EA4DEB">
        <w:rPr>
          <w:spacing w:val="2"/>
          <w:w w:val="110"/>
        </w:rPr>
        <w:softHyphen/>
      </w:r>
      <w:r w:rsidRPr="00EA4DEB">
        <w:rPr>
          <w:spacing w:val="-2"/>
          <w:w w:val="110"/>
        </w:rPr>
        <w:t>секомых с полным и</w:t>
      </w:r>
      <w:r>
        <w:rPr>
          <w:spacing w:val="-2"/>
          <w:w w:val="110"/>
        </w:rPr>
        <w:t xml:space="preserve"> </w:t>
      </w:r>
      <w:r w:rsidRPr="00EA4DEB">
        <w:rPr>
          <w:spacing w:val="-2"/>
          <w:w w:val="110"/>
        </w:rPr>
        <w:t>неполным метаморфозом. Мно</w:t>
      </w:r>
      <w:r w:rsidRPr="00EA4DEB">
        <w:rPr>
          <w:w w:val="110"/>
        </w:rPr>
        <w:t xml:space="preserve">гообразие и значение насекомых в биоценозах. </w:t>
      </w:r>
      <w:r w:rsidRPr="00EA4DEB">
        <w:rPr>
          <w:i/>
          <w:iCs/>
          <w:spacing w:val="12"/>
          <w:w w:val="110"/>
        </w:rPr>
        <w:t>Многоножки.</w:t>
      </w:r>
    </w:p>
    <w:p w:rsidR="00A561BC" w:rsidRPr="00EA4DEB" w:rsidRDefault="00A561BC" w:rsidP="00CF75CC">
      <w:pPr>
        <w:widowControl w:val="0"/>
        <w:shd w:val="clear" w:color="auto" w:fill="FFFFFF"/>
        <w:tabs>
          <w:tab w:val="left" w:pos="346"/>
        </w:tabs>
        <w:autoSpaceDE w:val="0"/>
        <w:autoSpaceDN w:val="0"/>
        <w:adjustRightInd w:val="0"/>
        <w:ind w:left="284" w:firstLine="283"/>
        <w:jc w:val="both"/>
        <w:rPr>
          <w:b/>
        </w:rPr>
      </w:pPr>
      <w:r w:rsidRPr="00EA4DEB">
        <w:rPr>
          <w:spacing w:val="-1"/>
          <w:w w:val="110"/>
        </w:rPr>
        <w:t>Общая характеристика типа. Многообразие игло</w:t>
      </w:r>
      <w:r w:rsidRPr="00EA4DEB">
        <w:rPr>
          <w:spacing w:val="1"/>
          <w:w w:val="110"/>
        </w:rPr>
        <w:t>кожих; классы Морские звезды, Морские ежи, Го</w:t>
      </w:r>
      <w:r w:rsidRPr="00EA4DEB">
        <w:rPr>
          <w:w w:val="110"/>
        </w:rPr>
        <w:t>лотурии. Многообразие и экологическое значение.</w:t>
      </w:r>
    </w:p>
    <w:p w:rsidR="00A561BC" w:rsidRPr="00EA4DEB" w:rsidRDefault="00A561BC" w:rsidP="00CF75CC">
      <w:pPr>
        <w:widowControl w:val="0"/>
        <w:shd w:val="clear" w:color="auto" w:fill="FFFFFF"/>
        <w:tabs>
          <w:tab w:val="left" w:pos="346"/>
        </w:tabs>
        <w:autoSpaceDE w:val="0"/>
        <w:autoSpaceDN w:val="0"/>
        <w:adjustRightInd w:val="0"/>
        <w:ind w:left="284" w:firstLine="283"/>
        <w:jc w:val="both"/>
        <w:rPr>
          <w:b/>
        </w:rPr>
      </w:pPr>
      <w:r w:rsidRPr="00EA4DEB">
        <w:rPr>
          <w:w w:val="110"/>
        </w:rPr>
        <w:t xml:space="preserve">Происхождение хордовых; подтипы бесчерепных </w:t>
      </w:r>
      <w:r w:rsidRPr="00EA4DEB">
        <w:rPr>
          <w:spacing w:val="5"/>
          <w:w w:val="110"/>
        </w:rPr>
        <w:t>и позвоночных. Общая характеристика типа. Под</w:t>
      </w:r>
      <w:r w:rsidRPr="00EA4DEB">
        <w:rPr>
          <w:spacing w:val="-1"/>
          <w:w w:val="110"/>
        </w:rPr>
        <w:t>тип Бесчерепные: ланцетник; особенности его орган</w:t>
      </w:r>
      <w:r w:rsidRPr="00EA4DEB">
        <w:rPr>
          <w:spacing w:val="-2"/>
          <w:w w:val="110"/>
        </w:rPr>
        <w:t>изации и распространения.</w:t>
      </w:r>
    </w:p>
    <w:p w:rsidR="00A561BC" w:rsidRPr="00EA4DEB" w:rsidRDefault="00A561BC" w:rsidP="00CF75CC">
      <w:pPr>
        <w:widowControl w:val="0"/>
        <w:shd w:val="clear" w:color="auto" w:fill="FFFFFF"/>
        <w:tabs>
          <w:tab w:val="left" w:pos="240"/>
        </w:tabs>
        <w:autoSpaceDE w:val="0"/>
        <w:autoSpaceDN w:val="0"/>
        <w:adjustRightInd w:val="0"/>
        <w:ind w:left="284" w:firstLine="283"/>
        <w:jc w:val="both"/>
        <w:rPr>
          <w:b/>
        </w:rPr>
      </w:pPr>
      <w:r w:rsidRPr="00EA4DEB">
        <w:rPr>
          <w:spacing w:val="-1"/>
          <w:w w:val="110"/>
        </w:rPr>
        <w:t>Общая характеристика позвоночных. Происхож</w:t>
      </w:r>
      <w:r w:rsidRPr="00EA4DEB">
        <w:rPr>
          <w:spacing w:val="1"/>
          <w:w w:val="110"/>
        </w:rPr>
        <w:t xml:space="preserve">дение рыб. Общая характеристика рыб. Классы </w:t>
      </w:r>
      <w:r w:rsidRPr="00EA4DEB">
        <w:rPr>
          <w:spacing w:val="2"/>
          <w:w w:val="110"/>
        </w:rPr>
        <w:t xml:space="preserve">Хрящевые (акулы и скаты) и Костные рыбы. </w:t>
      </w:r>
      <w:r w:rsidRPr="00EA4DEB">
        <w:rPr>
          <w:iCs/>
          <w:spacing w:val="2"/>
          <w:w w:val="110"/>
        </w:rPr>
        <w:t>Мно</w:t>
      </w:r>
      <w:r w:rsidRPr="00EA4DEB">
        <w:rPr>
          <w:iCs/>
          <w:w w:val="120"/>
        </w:rPr>
        <w:t>гообразие костных рыб: хрящекостные, кистеперые, двоякодышащие и лучеперые рыбы.</w:t>
      </w:r>
      <w:r w:rsidRPr="00EA4DEB">
        <w:rPr>
          <w:i/>
          <w:iCs/>
          <w:w w:val="120"/>
        </w:rPr>
        <w:t xml:space="preserve"> </w:t>
      </w:r>
      <w:r w:rsidRPr="00EA4DEB">
        <w:rPr>
          <w:spacing w:val="-2"/>
          <w:w w:val="110"/>
        </w:rPr>
        <w:t xml:space="preserve">Многообразие видов и черты приспособленности к </w:t>
      </w:r>
      <w:r w:rsidRPr="00EA4DEB">
        <w:rPr>
          <w:spacing w:val="-3"/>
          <w:w w:val="110"/>
        </w:rPr>
        <w:t>среде обитания. Экологическое и хозяйственное зна</w:t>
      </w:r>
      <w:r w:rsidRPr="00EA4DEB">
        <w:rPr>
          <w:spacing w:val="-10"/>
          <w:w w:val="110"/>
        </w:rPr>
        <w:t>чение рыб.</w:t>
      </w:r>
    </w:p>
    <w:p w:rsidR="00A561BC" w:rsidRPr="00EA4DEB" w:rsidRDefault="00A561BC" w:rsidP="00CF75CC">
      <w:pPr>
        <w:widowControl w:val="0"/>
        <w:shd w:val="clear" w:color="auto" w:fill="FFFFFF"/>
        <w:tabs>
          <w:tab w:val="left" w:pos="283"/>
        </w:tabs>
        <w:autoSpaceDE w:val="0"/>
        <w:autoSpaceDN w:val="0"/>
        <w:adjustRightInd w:val="0"/>
        <w:ind w:left="284" w:firstLine="283"/>
        <w:jc w:val="both"/>
        <w:rPr>
          <w:b/>
          <w:i/>
          <w:iCs/>
          <w:spacing w:val="2"/>
          <w:w w:val="110"/>
        </w:rPr>
      </w:pPr>
      <w:r w:rsidRPr="00EA4DEB">
        <w:rPr>
          <w:spacing w:val="-1"/>
        </w:rPr>
        <w:t xml:space="preserve">Класс Земноводные. Бесхвостые, хвостатые и безногие амфибии. Приспособления к водному и наземному образу жизни, форма тела, конечности, органы </w:t>
      </w:r>
      <w:r w:rsidRPr="00EA4DEB">
        <w:rPr>
          <w:spacing w:val="2"/>
        </w:rPr>
        <w:t>воздушного дыхания</w:t>
      </w:r>
      <w:r w:rsidRPr="00EA4DEB">
        <w:rPr>
          <w:spacing w:val="1"/>
          <w:w w:val="110"/>
        </w:rPr>
        <w:t xml:space="preserve"> Первые земноводные. Общая характеристика </w:t>
      </w:r>
      <w:r w:rsidRPr="00EA4DEB">
        <w:rPr>
          <w:w w:val="110"/>
        </w:rPr>
        <w:t xml:space="preserve">земноводных как первых наземных позвоночных. </w:t>
      </w:r>
      <w:r w:rsidRPr="00EA4DEB">
        <w:rPr>
          <w:spacing w:val="-5"/>
          <w:w w:val="110"/>
        </w:rPr>
        <w:t>Бесхвостые, хвостатые и безногие амфибии; много</w:t>
      </w:r>
      <w:r w:rsidRPr="00EA4DEB">
        <w:rPr>
          <w:spacing w:val="-3"/>
          <w:w w:val="110"/>
        </w:rPr>
        <w:t>образие, среда обитания и экологические особеннос</w:t>
      </w:r>
      <w:r w:rsidRPr="00EA4DEB">
        <w:rPr>
          <w:spacing w:val="2"/>
          <w:w w:val="110"/>
        </w:rPr>
        <w:t>ти. Структурно-функциональная организация земнов</w:t>
      </w:r>
      <w:r w:rsidRPr="00EA4DEB">
        <w:rPr>
          <w:w w:val="110"/>
        </w:rPr>
        <w:t>одных на примере лягушки. Экологическая роль</w:t>
      </w:r>
      <w:r w:rsidRPr="00EA4DEB">
        <w:t xml:space="preserve"> и </w:t>
      </w:r>
      <w:r w:rsidRPr="00EA4DEB">
        <w:rPr>
          <w:spacing w:val="-2"/>
          <w:w w:val="110"/>
        </w:rPr>
        <w:t>многообразие земноводных.</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1"/>
        </w:rPr>
        <w:t>Класс Пресмыкающиеся. Многообразие пресмы</w:t>
      </w:r>
      <w:r w:rsidRPr="00EA4DEB">
        <w:rPr>
          <w:spacing w:val="4"/>
        </w:rPr>
        <w:t xml:space="preserve">кающихся: чешуйчатые, крокодилы, черепахи. </w:t>
      </w:r>
      <w:r w:rsidRPr="00EA4DEB">
        <w:rPr>
          <w:spacing w:val="2"/>
        </w:rPr>
        <w:t>Приспособления к наземному образу жизни, форма тела, конечности, органы воздушного дыхания.</w:t>
      </w:r>
    </w:p>
    <w:p w:rsidR="00A561BC" w:rsidRPr="00EA4DEB" w:rsidRDefault="00A561BC" w:rsidP="00CF75CC">
      <w:pPr>
        <w:widowControl w:val="0"/>
        <w:shd w:val="clear" w:color="auto" w:fill="FFFFFF"/>
        <w:autoSpaceDE w:val="0"/>
        <w:autoSpaceDN w:val="0"/>
        <w:adjustRightInd w:val="0"/>
        <w:ind w:left="284" w:firstLine="283"/>
        <w:jc w:val="both"/>
      </w:pPr>
      <w:r w:rsidRPr="00EA4DEB">
        <w:rPr>
          <w:spacing w:val="5"/>
        </w:rPr>
        <w:t>Происхождение рептилий. Общая характерис</w:t>
      </w:r>
      <w:r w:rsidRPr="00EA4DEB">
        <w:rPr>
          <w:spacing w:val="4"/>
        </w:rPr>
        <w:t xml:space="preserve">тика пресмыкающихся как первичноназемных животных. Структурно-функциональная организация </w:t>
      </w:r>
      <w:r w:rsidRPr="00EA4DEB">
        <w:rPr>
          <w:spacing w:val="3"/>
        </w:rPr>
        <w:t>пресмыкающихся на примере ящерицы. Чешуйча</w:t>
      </w:r>
      <w:r w:rsidRPr="00EA4DEB">
        <w:rPr>
          <w:spacing w:val="1"/>
        </w:rPr>
        <w:t>тые (змеи, ящерицы и хамелеоны), крокодилы и че</w:t>
      </w:r>
      <w:r w:rsidRPr="00EA4DEB">
        <w:rPr>
          <w:spacing w:val="-1"/>
        </w:rPr>
        <w:t>репахи. Распространение и многообразие форм реп</w:t>
      </w:r>
      <w:r w:rsidRPr="00EA4DEB">
        <w:rPr>
          <w:spacing w:val="2"/>
        </w:rPr>
        <w:t>тилий; положение в экологических системах. Вы</w:t>
      </w:r>
      <w:r w:rsidRPr="00EA4DEB">
        <w:rPr>
          <w:spacing w:val="3"/>
        </w:rPr>
        <w:t>мершие группы пресмыкающихся.</w:t>
      </w:r>
    </w:p>
    <w:p w:rsidR="00A561BC" w:rsidRPr="00EA4DEB" w:rsidRDefault="00A561BC" w:rsidP="00CF75CC">
      <w:pPr>
        <w:widowControl w:val="0"/>
        <w:shd w:val="clear" w:color="auto" w:fill="FFFFFF"/>
        <w:tabs>
          <w:tab w:val="left" w:pos="283"/>
        </w:tabs>
        <w:autoSpaceDE w:val="0"/>
        <w:autoSpaceDN w:val="0"/>
        <w:adjustRightInd w:val="0"/>
        <w:ind w:left="284" w:firstLine="283"/>
        <w:jc w:val="both"/>
      </w:pPr>
      <w:r w:rsidRPr="00EA4DEB">
        <w:t>Класс Птицы. Многообразие птиц. Приспособле</w:t>
      </w:r>
      <w:r w:rsidRPr="00EA4DEB">
        <w:rPr>
          <w:spacing w:val="2"/>
        </w:rPr>
        <w:t xml:space="preserve">ния к полету, форма тела, конечности, органы воздушного дыхания Происхождение птиц; первоптицы и их предки; </w:t>
      </w:r>
      <w:r w:rsidRPr="00EA4DEB">
        <w:t>настоящие птицы. Килегрудые, или летающие; бес</w:t>
      </w:r>
      <w:r w:rsidRPr="00EA4DEB">
        <w:rPr>
          <w:spacing w:val="1"/>
        </w:rPr>
        <w:t xml:space="preserve">килевые, или бегающие; пингвины, или плавающие </w:t>
      </w:r>
      <w:r w:rsidRPr="00EA4DEB">
        <w:rPr>
          <w:spacing w:val="2"/>
        </w:rPr>
        <w:t xml:space="preserve">птицы. Особенности организации и экологическая </w:t>
      </w:r>
      <w:r w:rsidRPr="00EA4DEB">
        <w:t>дифференцировка летающих птиц (птицы леса, сте</w:t>
      </w:r>
      <w:r w:rsidRPr="00EA4DEB">
        <w:rPr>
          <w:spacing w:val="2"/>
        </w:rPr>
        <w:t xml:space="preserve">пей и пустынь, открытых воздушных пространств, </w:t>
      </w:r>
      <w:r w:rsidRPr="00EA4DEB">
        <w:t>болот, водоемов и побережий). Охрана и привлече</w:t>
      </w:r>
      <w:r w:rsidRPr="00EA4DEB">
        <w:rPr>
          <w:spacing w:val="3"/>
        </w:rPr>
        <w:t xml:space="preserve">ние птиц; домашние птицы. Роль птиц в природе, </w:t>
      </w:r>
      <w:r w:rsidRPr="00EA4DEB">
        <w:rPr>
          <w:spacing w:val="2"/>
        </w:rPr>
        <w:t>жизни человека и его хозяйственной деятельности.</w:t>
      </w:r>
    </w:p>
    <w:p w:rsidR="00A561BC" w:rsidRPr="00EA4DEB" w:rsidRDefault="00A561BC" w:rsidP="00CF75CC">
      <w:pPr>
        <w:widowControl w:val="0"/>
        <w:shd w:val="clear" w:color="auto" w:fill="FFFFFF"/>
        <w:autoSpaceDE w:val="0"/>
        <w:autoSpaceDN w:val="0"/>
        <w:adjustRightInd w:val="0"/>
        <w:ind w:left="284" w:firstLine="283"/>
        <w:jc w:val="both"/>
        <w:rPr>
          <w:spacing w:val="-4"/>
        </w:rPr>
      </w:pPr>
      <w:r w:rsidRPr="00EA4DEB">
        <w:rPr>
          <w:spacing w:val="1"/>
        </w:rPr>
        <w:t>Класс Млекопитающие. Многообразие млекопи</w:t>
      </w:r>
      <w:r w:rsidRPr="00EA4DEB">
        <w:rPr>
          <w:spacing w:val="2"/>
        </w:rPr>
        <w:t>тающих.</w:t>
      </w:r>
      <w:r w:rsidRPr="00EA4DEB">
        <w:rPr>
          <w:spacing w:val="-1"/>
        </w:rPr>
        <w:t xml:space="preserve"> Происхождение млекопитающих. Первозвери </w:t>
      </w:r>
      <w:r w:rsidRPr="00EA4DEB">
        <w:rPr>
          <w:spacing w:val="3"/>
        </w:rPr>
        <w:t>(утконос и ехидна). Низшие звери (сумчатые). На</w:t>
      </w:r>
      <w:r w:rsidRPr="00EA4DEB">
        <w:rPr>
          <w:spacing w:val="2"/>
        </w:rPr>
        <w:t>стоящие звери (плацентарные). Структурно-функ</w:t>
      </w:r>
      <w:r w:rsidRPr="00EA4DEB">
        <w:rPr>
          <w:spacing w:val="1"/>
        </w:rPr>
        <w:t>циональные особенности организации млекопитаю</w:t>
      </w:r>
      <w:r w:rsidRPr="00EA4DEB">
        <w:rPr>
          <w:bCs/>
          <w:spacing w:val="1"/>
        </w:rPr>
        <w:t>щих</w:t>
      </w:r>
      <w:r w:rsidRPr="00EA4DEB">
        <w:rPr>
          <w:b/>
          <w:bCs/>
          <w:spacing w:val="1"/>
        </w:rPr>
        <w:t xml:space="preserve"> </w:t>
      </w:r>
      <w:r w:rsidRPr="00EA4DEB">
        <w:rPr>
          <w:spacing w:val="1"/>
        </w:rPr>
        <w:t>на примере собаки. Экологическая роль млекопи</w:t>
      </w:r>
      <w:r w:rsidRPr="00EA4DEB">
        <w:rPr>
          <w:spacing w:val="4"/>
        </w:rPr>
        <w:t xml:space="preserve">тающих в процессе развития живой природы в </w:t>
      </w:r>
      <w:r w:rsidRPr="00EA4DEB">
        <w:rPr>
          <w:spacing w:val="1"/>
        </w:rPr>
        <w:t xml:space="preserve">кайнозойской эре. Основные отряды плацентарных </w:t>
      </w:r>
      <w:r w:rsidRPr="00EA4DEB">
        <w:rPr>
          <w:spacing w:val="2"/>
        </w:rPr>
        <w:lastRenderedPageBreak/>
        <w:t xml:space="preserve">млекопитающих: насекомоядные, рукокрылые, </w:t>
      </w:r>
      <w:r w:rsidRPr="00EA4DEB">
        <w:rPr>
          <w:spacing w:val="1"/>
        </w:rPr>
        <w:t>Грызуны, зайцеобразные, хищные, ластоногие, китооб</w:t>
      </w:r>
      <w:r w:rsidRPr="00EA4DEB">
        <w:rPr>
          <w:spacing w:val="-1"/>
        </w:rPr>
        <w:t xml:space="preserve">разные, непарнокопытные, парнокопытные, </w:t>
      </w:r>
      <w:r w:rsidRPr="00EA4DEB">
        <w:rPr>
          <w:spacing w:val="2"/>
        </w:rPr>
        <w:t xml:space="preserve">приматы и др. Значение млекопитающих в природе </w:t>
      </w:r>
      <w:r w:rsidRPr="00EA4DEB">
        <w:rPr>
          <w:spacing w:val="1"/>
        </w:rPr>
        <w:t xml:space="preserve">и хозяйственной деятельности человека. Охрана </w:t>
      </w:r>
      <w:r w:rsidRPr="00EA4DEB">
        <w:rPr>
          <w:spacing w:val="2"/>
        </w:rPr>
        <w:t>цепных зверей. Домашние млекопитающие (круп</w:t>
      </w:r>
      <w:r w:rsidRPr="00EA4DEB">
        <w:rPr>
          <w:spacing w:val="1"/>
        </w:rPr>
        <w:t>ный и мелкий рогатый скот и другие сельскохозяйств</w:t>
      </w:r>
      <w:r w:rsidRPr="00EA4DEB">
        <w:rPr>
          <w:spacing w:val="-4"/>
        </w:rPr>
        <w:t>енные животные).</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Лабораторная работа № 9 «Изучение плакатов и таблиц, отражающих ход регенерации у гидры»</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Лабораторная работа№10 «Жизненные циклы печеночного сосальщика и бычьего цепня»</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Лабораторная работа №11 «Жизненный цикл человеческой аскариды»</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Лабораторная работа №12 «Внешнее строение дождевого червя»</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Лабораторная работа №13«Внешнее строение моллюсков»</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Лабораторная работа №14«Изучение внешнего строения и многообразия членистоногих».</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Лабораторная работа №15 «Особенности внешнего строения рыб, связанные с их образом жизни»</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Лабораторная работа № 16«Особенности внешнего строения лягушки, связанные с ее образом жизни»</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Практическая работа №4 «Сравнительный анализ строения скелетов черепахи, ящерицы и змеи»</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Лабораторная работа № 17 «Особенности внешнего строения птиц, связанные с их образом жизни».</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 xml:space="preserve">Лабораторная работа № 18 «Изучение строения млекопитающих» </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sidRPr="00EA4DEB">
        <w:t>Практическая работа №5«Распознавание животных своей местности, определение их систематического положения значения в жизни человека».</w:t>
      </w:r>
    </w:p>
    <w:p w:rsidR="00A561BC" w:rsidRPr="00EA4DEB" w:rsidRDefault="00A561BC" w:rsidP="00CF75CC">
      <w:pPr>
        <w:widowControl w:val="0"/>
        <w:shd w:val="clear" w:color="auto" w:fill="FFFFFF"/>
        <w:tabs>
          <w:tab w:val="left" w:pos="14601"/>
        </w:tabs>
        <w:autoSpaceDE w:val="0"/>
        <w:autoSpaceDN w:val="0"/>
        <w:adjustRightInd w:val="0"/>
        <w:ind w:left="284" w:firstLine="283"/>
        <w:jc w:val="both"/>
      </w:pPr>
      <w:r>
        <w:rPr>
          <w:b/>
        </w:rPr>
        <w:t xml:space="preserve">Раздел 5. </w:t>
      </w:r>
      <w:r w:rsidRPr="00EA4DEB">
        <w:rPr>
          <w:b/>
        </w:rPr>
        <w:t xml:space="preserve">Царство Вирусы </w:t>
      </w:r>
    </w:p>
    <w:p w:rsidR="00A561BC" w:rsidRPr="00EA4DEB" w:rsidRDefault="00A561BC" w:rsidP="00CF75CC">
      <w:pPr>
        <w:tabs>
          <w:tab w:val="left" w:pos="14601"/>
        </w:tabs>
        <w:ind w:left="284" w:firstLine="283"/>
        <w:jc w:val="both"/>
        <w:rPr>
          <w:spacing w:val="-4"/>
        </w:rPr>
      </w:pPr>
      <w:r w:rsidRPr="00EA4DEB">
        <w:rPr>
          <w:spacing w:val="2"/>
        </w:rPr>
        <w:t>Общая характеристика вирусов. История их от</w:t>
      </w:r>
      <w:r w:rsidRPr="00EA4DEB">
        <w:rPr>
          <w:spacing w:val="1"/>
        </w:rPr>
        <w:t>крытия. Строение вируса на примере вируса табачной мозаики. Взаимодействие вируса и клетки. Ви</w:t>
      </w:r>
      <w:r w:rsidRPr="00EA4DEB">
        <w:rPr>
          <w:spacing w:val="-3"/>
        </w:rPr>
        <w:t xml:space="preserve">русы — возбудители опасных заболеваний человека. </w:t>
      </w:r>
      <w:r w:rsidRPr="00EA4DEB">
        <w:rPr>
          <w:spacing w:val="2"/>
        </w:rPr>
        <w:t>Профилактика заболевания гриппом. Происхожде</w:t>
      </w:r>
      <w:r w:rsidRPr="00EA4DEB">
        <w:rPr>
          <w:spacing w:val="-4"/>
        </w:rPr>
        <w:t>ние вирусов.</w:t>
      </w:r>
    </w:p>
    <w:p w:rsidR="00A561BC" w:rsidRDefault="00A561BC" w:rsidP="00CF75CC">
      <w:pPr>
        <w:tabs>
          <w:tab w:val="left" w:pos="14601"/>
        </w:tabs>
        <w:ind w:left="284" w:firstLine="283"/>
        <w:rPr>
          <w:b/>
          <w:spacing w:val="-4"/>
        </w:rPr>
      </w:pPr>
    </w:p>
    <w:p w:rsidR="00A561BC" w:rsidRPr="00EA4DEB" w:rsidRDefault="00A561BC" w:rsidP="00A561BC">
      <w:pPr>
        <w:ind w:right="283"/>
        <w:jc w:val="center"/>
        <w:rPr>
          <w:b/>
          <w:spacing w:val="-4"/>
        </w:rPr>
      </w:pPr>
      <w:r w:rsidRPr="00EA4DEB">
        <w:rPr>
          <w:b/>
          <w:spacing w:val="-4"/>
        </w:rPr>
        <w:t>8 класс</w:t>
      </w:r>
    </w:p>
    <w:p w:rsidR="00A561BC" w:rsidRPr="00EA4DEB" w:rsidRDefault="00A561BC" w:rsidP="00CF75CC">
      <w:pPr>
        <w:ind w:left="284" w:firstLine="283"/>
        <w:jc w:val="both"/>
        <w:rPr>
          <w:b/>
        </w:rPr>
      </w:pPr>
      <w:r w:rsidRPr="00EA4DEB">
        <w:rPr>
          <w:b/>
          <w:spacing w:val="20"/>
          <w:kern w:val="16"/>
          <w:position w:val="2"/>
        </w:rPr>
        <w:t>Тема</w:t>
      </w:r>
      <w:r>
        <w:rPr>
          <w:b/>
          <w:spacing w:val="20"/>
          <w:kern w:val="16"/>
          <w:position w:val="2"/>
        </w:rPr>
        <w:t xml:space="preserve"> 1. </w:t>
      </w:r>
      <w:r w:rsidRPr="00EA4DEB">
        <w:rPr>
          <w:b/>
        </w:rPr>
        <w:t xml:space="preserve">Место человека в системе </w:t>
      </w:r>
      <w:r w:rsidRPr="00EA4DEB">
        <w:rPr>
          <w:b/>
          <w:spacing w:val="-7"/>
        </w:rPr>
        <w:t xml:space="preserve">органического мира </w:t>
      </w:r>
    </w:p>
    <w:p w:rsidR="00A561BC" w:rsidRPr="00EA4DEB" w:rsidRDefault="00A561BC" w:rsidP="00CF75CC">
      <w:pPr>
        <w:ind w:left="284" w:firstLine="283"/>
        <w:jc w:val="both"/>
      </w:pPr>
      <w:r w:rsidRPr="00EA4DEB">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w:t>
      </w:r>
      <w:r w:rsidRPr="00EA4DEB">
        <w:softHyphen/>
        <w:t xml:space="preserve">разных обезьян. Человек разумный. </w:t>
      </w:r>
    </w:p>
    <w:p w:rsidR="00A561BC" w:rsidRPr="00EA4DEB" w:rsidRDefault="00A561BC" w:rsidP="00CF75CC">
      <w:pPr>
        <w:ind w:left="284" w:firstLine="283"/>
        <w:jc w:val="both"/>
      </w:pPr>
      <w:r w:rsidRPr="00EA4DEB">
        <w:t>Демонстрация.</w:t>
      </w:r>
    </w:p>
    <w:p w:rsidR="00A561BC" w:rsidRPr="00EA4DEB" w:rsidRDefault="00A561BC" w:rsidP="00CF75CC">
      <w:pPr>
        <w:ind w:left="284" w:firstLine="283"/>
        <w:jc w:val="both"/>
        <w:rPr>
          <w:spacing w:val="20"/>
          <w:kern w:val="16"/>
          <w:position w:val="2"/>
        </w:rPr>
      </w:pPr>
      <w:r w:rsidRPr="00EA4DEB">
        <w:t>Скелеты человека и позвоночных. Таблицы, схемы, рисунки, раскрывающие черты сходства человека и животных</w:t>
      </w:r>
      <w:r w:rsidRPr="00EA4DEB">
        <w:rPr>
          <w:spacing w:val="20"/>
          <w:kern w:val="16"/>
          <w:position w:val="2"/>
        </w:rPr>
        <w:t>.</w:t>
      </w:r>
    </w:p>
    <w:p w:rsidR="00A561BC" w:rsidRPr="00EA4DEB" w:rsidRDefault="00A561BC" w:rsidP="00CF75CC">
      <w:pPr>
        <w:ind w:left="284" w:firstLine="283"/>
        <w:jc w:val="both"/>
        <w:rPr>
          <w:b/>
          <w:spacing w:val="20"/>
          <w:kern w:val="16"/>
          <w:position w:val="2"/>
        </w:rPr>
      </w:pPr>
      <w:r>
        <w:rPr>
          <w:b/>
          <w:spacing w:val="20"/>
          <w:kern w:val="16"/>
          <w:position w:val="2"/>
        </w:rPr>
        <w:t xml:space="preserve">Тема 2. </w:t>
      </w:r>
      <w:r w:rsidRPr="00EA4DEB">
        <w:rPr>
          <w:b/>
          <w:spacing w:val="20"/>
          <w:kern w:val="16"/>
          <w:position w:val="2"/>
        </w:rPr>
        <w:t xml:space="preserve">Происхождение человека. </w:t>
      </w:r>
    </w:p>
    <w:p w:rsidR="00A561BC" w:rsidRPr="00EA4DEB" w:rsidRDefault="00A561BC" w:rsidP="00CF75CC">
      <w:pPr>
        <w:ind w:left="284" w:firstLine="283"/>
        <w:jc w:val="both"/>
      </w:pPr>
      <w:r w:rsidRPr="00EA4DEB">
        <w:t xml:space="preserve">Биологические и социальные факторы антропогенеза. Этапы антропогенеза и факторы становления человека. Влияние биологических и социальных факторов на эволюцию человека. Человеческие расы. </w:t>
      </w:r>
    </w:p>
    <w:p w:rsidR="00A561BC" w:rsidRPr="00EA4DEB" w:rsidRDefault="00A561BC" w:rsidP="00CF75CC">
      <w:pPr>
        <w:ind w:left="284" w:firstLine="283"/>
        <w:jc w:val="both"/>
      </w:pPr>
      <w:r w:rsidRPr="00EA4DEB">
        <w:t xml:space="preserve">Демонстрации: 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 </w:t>
      </w:r>
    </w:p>
    <w:p w:rsidR="00A561BC" w:rsidRPr="00EA4DEB" w:rsidRDefault="00A561BC" w:rsidP="00CF75CC">
      <w:pPr>
        <w:ind w:left="284" w:firstLine="283"/>
        <w:jc w:val="both"/>
        <w:rPr>
          <w:b/>
          <w:spacing w:val="20"/>
          <w:kern w:val="16"/>
          <w:position w:val="2"/>
        </w:rPr>
      </w:pPr>
      <w:r>
        <w:rPr>
          <w:b/>
          <w:spacing w:val="20"/>
          <w:kern w:val="16"/>
          <w:position w:val="2"/>
        </w:rPr>
        <w:t xml:space="preserve">Тема 3. </w:t>
      </w:r>
      <w:r w:rsidRPr="00EA4DEB">
        <w:rPr>
          <w:b/>
          <w:spacing w:val="20"/>
          <w:kern w:val="16"/>
          <w:position w:val="2"/>
        </w:rPr>
        <w:t>Краткая история развития знаний о строении и функциях организма человека</w:t>
      </w:r>
    </w:p>
    <w:p w:rsidR="00A561BC" w:rsidRPr="00EA4DEB" w:rsidRDefault="00A561BC" w:rsidP="00CF75CC">
      <w:pPr>
        <w:ind w:left="284" w:firstLine="283"/>
        <w:jc w:val="both"/>
      </w:pPr>
      <w:r w:rsidRPr="00EA4DEB">
        <w:t>Разделы науки о человеке: анатомия, физиология, гигиена. Великие анатомы и физиологи Гиппократ, Клавдий Гален, Андреас Везалий.</w:t>
      </w:r>
    </w:p>
    <w:p w:rsidR="00A561BC" w:rsidRPr="00EA4DEB" w:rsidRDefault="00A561BC" w:rsidP="00CF75CC">
      <w:pPr>
        <w:ind w:left="284" w:firstLine="283"/>
        <w:jc w:val="both"/>
      </w:pPr>
      <w:r w:rsidRPr="00EA4DEB">
        <w:lastRenderedPageBreak/>
        <w:t>Демонстрация.</w:t>
      </w:r>
    </w:p>
    <w:p w:rsidR="00A561BC" w:rsidRPr="00EA4DEB" w:rsidRDefault="00A561BC" w:rsidP="00CF75CC">
      <w:pPr>
        <w:ind w:left="284" w:firstLine="283"/>
        <w:jc w:val="both"/>
      </w:pPr>
      <w:r w:rsidRPr="00EA4DEB">
        <w:t xml:space="preserve">Портреты великих ученых- анатомов и физиологов. </w:t>
      </w:r>
    </w:p>
    <w:p w:rsidR="00A561BC" w:rsidRPr="00EA4DEB" w:rsidRDefault="00A561BC" w:rsidP="00CF75CC">
      <w:pPr>
        <w:ind w:left="284" w:firstLine="283"/>
        <w:jc w:val="both"/>
        <w:rPr>
          <w:b/>
          <w:spacing w:val="20"/>
          <w:kern w:val="16"/>
          <w:position w:val="2"/>
        </w:rPr>
      </w:pPr>
      <w:r>
        <w:rPr>
          <w:b/>
          <w:spacing w:val="20"/>
          <w:kern w:val="16"/>
          <w:position w:val="2"/>
        </w:rPr>
        <w:t xml:space="preserve">Тема 4. </w:t>
      </w:r>
      <w:r w:rsidRPr="00EA4DEB">
        <w:rPr>
          <w:b/>
          <w:spacing w:val="20"/>
          <w:kern w:val="16"/>
          <w:position w:val="2"/>
        </w:rPr>
        <w:t xml:space="preserve">Общий обзор организма человека. </w:t>
      </w:r>
    </w:p>
    <w:p w:rsidR="00A561BC" w:rsidRPr="00EA4DEB" w:rsidRDefault="00A561BC" w:rsidP="00CF75CC">
      <w:pPr>
        <w:ind w:left="284" w:firstLine="283"/>
        <w:jc w:val="both"/>
      </w:pPr>
      <w:r w:rsidRPr="00EA4DEB">
        <w:t>Клеточное строение организма человека. Ткани: эпителиальные, мышечные, соединительные, нервная; их строение и функции. Органы человеческого организма. Системы органов человека. Уровни организации организма человека. Клетки организма человека.</w:t>
      </w:r>
    </w:p>
    <w:p w:rsidR="00A561BC" w:rsidRPr="00EA4DEB" w:rsidRDefault="00A561BC" w:rsidP="00CF75CC">
      <w:pPr>
        <w:ind w:left="284" w:firstLine="283"/>
        <w:jc w:val="both"/>
      </w:pPr>
      <w:r w:rsidRPr="00EA4DEB">
        <w:t xml:space="preserve">Процессы жизнедеятельности организма человека. Понятие о нейро-гуморальной регуляции как основе жизнедеятельности организма. Рефлекс. Рефлекторная дуга. </w:t>
      </w:r>
    </w:p>
    <w:p w:rsidR="00A561BC" w:rsidRPr="00EA4DEB" w:rsidRDefault="00A561BC" w:rsidP="00CF75CC">
      <w:pPr>
        <w:ind w:left="284" w:firstLine="283"/>
        <w:jc w:val="both"/>
      </w:pPr>
      <w:r w:rsidRPr="00EA4DEB">
        <w:t>Лабораторная работа «Изучение микроскопического строения тканей»</w:t>
      </w:r>
    </w:p>
    <w:p w:rsidR="00A561BC" w:rsidRPr="00EA4DEB" w:rsidRDefault="00A561BC" w:rsidP="00CF75CC">
      <w:pPr>
        <w:ind w:left="284" w:firstLine="283"/>
        <w:jc w:val="both"/>
      </w:pPr>
      <w:r w:rsidRPr="00EA4DEB">
        <w:t>Лабораторная работа «Распознавание на таблицах органов и систем органов».</w:t>
      </w:r>
    </w:p>
    <w:p w:rsidR="00A561BC" w:rsidRPr="00EA4DEB" w:rsidRDefault="00A561BC" w:rsidP="00CF75CC">
      <w:pPr>
        <w:ind w:left="284" w:firstLine="283"/>
        <w:jc w:val="both"/>
      </w:pPr>
      <w:r>
        <w:rPr>
          <w:b/>
          <w:spacing w:val="20"/>
          <w:kern w:val="16"/>
          <w:position w:val="2"/>
        </w:rPr>
        <w:t xml:space="preserve">Тема 5. </w:t>
      </w:r>
      <w:r w:rsidRPr="00EA4DEB">
        <w:rPr>
          <w:b/>
          <w:spacing w:val="20"/>
          <w:kern w:val="16"/>
          <w:position w:val="2"/>
        </w:rPr>
        <w:t>Координация и регуляция.</w:t>
      </w:r>
    </w:p>
    <w:p w:rsidR="00A561BC" w:rsidRPr="00EA4DEB" w:rsidRDefault="00A561BC" w:rsidP="00CF75CC">
      <w:pPr>
        <w:ind w:left="284" w:firstLine="283"/>
        <w:jc w:val="both"/>
      </w:pPr>
      <w:r w:rsidRPr="00EA4DEB">
        <w:t xml:space="preserve">Гуморальная регуляция. Основные понятия эндокринной регуляции. Железы внешней и внутренней секреции, их строение и функции. Гормоны. Регуляция деятельности желез. Взаимодействие гуморальной и нервной регуляции Нервная регуляция Основные понятия нервной регуляции. Значение нервной системы. Строение нервной системы. Отделы нервной системы: центральный и периферический. Спинной мозг, строение и функции. Головной мозг, строение и функции. Вегетативная нервная система. Нарушения деятельности нервной и эндокринной систем и их предупреждение. </w:t>
      </w:r>
    </w:p>
    <w:p w:rsidR="00A561BC" w:rsidRPr="00EA4DEB" w:rsidRDefault="00A561BC" w:rsidP="00CF75CC">
      <w:pPr>
        <w:ind w:left="284" w:firstLine="283"/>
        <w:jc w:val="both"/>
      </w:pPr>
      <w:r w:rsidRPr="00EA4DEB">
        <w:t>Лабораторная работа «Изучение головного мозга человека (по муляжам)</w:t>
      </w:r>
    </w:p>
    <w:p w:rsidR="00A561BC" w:rsidRPr="00EA4DEB" w:rsidRDefault="00A561BC" w:rsidP="00CF75CC">
      <w:pPr>
        <w:ind w:left="284" w:firstLine="283"/>
        <w:jc w:val="both"/>
      </w:pPr>
      <w:r w:rsidRPr="00EA4DEB">
        <w:t>Лабораторная работа «Изучения изменения размера зрачка. Нарушения зрения, их профилактика»</w:t>
      </w:r>
    </w:p>
    <w:p w:rsidR="00A561BC" w:rsidRPr="00EA4DEB" w:rsidRDefault="00A561BC" w:rsidP="00CF75CC">
      <w:pPr>
        <w:ind w:left="284" w:firstLine="283"/>
        <w:jc w:val="both"/>
        <w:rPr>
          <w:b/>
          <w:spacing w:val="20"/>
          <w:kern w:val="16"/>
          <w:position w:val="2"/>
        </w:rPr>
      </w:pPr>
      <w:r>
        <w:rPr>
          <w:b/>
          <w:spacing w:val="20"/>
          <w:kern w:val="16"/>
          <w:position w:val="2"/>
        </w:rPr>
        <w:t xml:space="preserve">Тема 6. </w:t>
      </w:r>
      <w:r w:rsidRPr="00EA4DEB">
        <w:rPr>
          <w:b/>
          <w:spacing w:val="20"/>
          <w:kern w:val="16"/>
          <w:position w:val="2"/>
        </w:rPr>
        <w:t>Опора и движение</w:t>
      </w:r>
    </w:p>
    <w:p w:rsidR="00A561BC" w:rsidRPr="00EA4DEB" w:rsidRDefault="00A561BC" w:rsidP="00CF75CC">
      <w:pPr>
        <w:ind w:left="284" w:firstLine="283"/>
        <w:jc w:val="both"/>
      </w:pPr>
      <w:r w:rsidRPr="00EA4DEB">
        <w:t xml:space="preserve">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трубчатых и губчатых. Строение и функции скелета человека. Строение и рост костей. Соединения костей. </w:t>
      </w:r>
    </w:p>
    <w:p w:rsidR="00A561BC" w:rsidRPr="00EA4DEB" w:rsidRDefault="00A561BC" w:rsidP="00CF75CC">
      <w:pPr>
        <w:ind w:left="284" w:firstLine="283"/>
        <w:jc w:val="both"/>
      </w:pPr>
      <w:r w:rsidRPr="00EA4DEB">
        <w:t xml:space="preserve">Строение и функции скелетных мышц. Работа скелетных мышц. Регуляция деятельности мышц. Утомление мышц. Значение физических упражнений для правильного развития опорно-двигательной системы. Гладкие мышцы и их роль в организме человека. </w:t>
      </w:r>
    </w:p>
    <w:p w:rsidR="00A561BC" w:rsidRPr="00EA4DEB" w:rsidRDefault="00A561BC" w:rsidP="00CF75CC">
      <w:pPr>
        <w:ind w:left="284" w:firstLine="283"/>
        <w:jc w:val="both"/>
      </w:pPr>
      <w:r w:rsidRPr="00EA4DEB">
        <w:t xml:space="preserve">Нарушения опорно-двигательной системы. Профилактика травматизма. Приемы оказания доврачебной помощи себе и окружающим при травмах опорно-двигательной системы. Предупреждение плоскостопия и искривления позвоночника. </w:t>
      </w:r>
    </w:p>
    <w:p w:rsidR="00A561BC" w:rsidRPr="00EA4DEB" w:rsidRDefault="00A561BC" w:rsidP="00CF75CC">
      <w:pPr>
        <w:ind w:left="284" w:firstLine="283"/>
        <w:jc w:val="both"/>
      </w:pPr>
      <w:r w:rsidRPr="00EA4DEB">
        <w:t>Лабораторная работа «Изучение внешнего строения костей»</w:t>
      </w:r>
    </w:p>
    <w:p w:rsidR="00A561BC" w:rsidRPr="00EA4DEB" w:rsidRDefault="00A561BC" w:rsidP="00CF75CC">
      <w:pPr>
        <w:ind w:left="284" w:firstLine="283"/>
        <w:jc w:val="both"/>
      </w:pPr>
      <w:r w:rsidRPr="00EA4DEB">
        <w:t>Лабораторная работа «Измерение массы и роста своего организма».</w:t>
      </w:r>
    </w:p>
    <w:p w:rsidR="00A561BC" w:rsidRPr="00EA4DEB" w:rsidRDefault="00A561BC" w:rsidP="00CF75CC">
      <w:pPr>
        <w:ind w:left="284" w:firstLine="283"/>
        <w:jc w:val="both"/>
      </w:pPr>
      <w:r w:rsidRPr="00EA4DEB">
        <w:t>Лабораторная работа «Выявление влияния статической и динамической работы на утомление мышц»</w:t>
      </w:r>
    </w:p>
    <w:p w:rsidR="00A561BC" w:rsidRPr="00EA4DEB" w:rsidRDefault="00A561BC" w:rsidP="00CF75CC">
      <w:pPr>
        <w:ind w:left="284" w:firstLine="283"/>
        <w:jc w:val="both"/>
        <w:rPr>
          <w:spacing w:val="20"/>
          <w:kern w:val="16"/>
          <w:position w:val="2"/>
        </w:rPr>
      </w:pPr>
      <w:r w:rsidRPr="00EA4DEB">
        <w:rPr>
          <w:b/>
          <w:spacing w:val="20"/>
          <w:kern w:val="16"/>
          <w:position w:val="2"/>
        </w:rPr>
        <w:t>Тема</w:t>
      </w:r>
      <w:r>
        <w:rPr>
          <w:b/>
          <w:spacing w:val="20"/>
          <w:kern w:val="16"/>
          <w:position w:val="2"/>
        </w:rPr>
        <w:t xml:space="preserve"> </w:t>
      </w:r>
      <w:r w:rsidRPr="00EA4DEB">
        <w:rPr>
          <w:b/>
          <w:spacing w:val="20"/>
          <w:kern w:val="16"/>
          <w:position w:val="2"/>
        </w:rPr>
        <w:t xml:space="preserve">7. Внутренняя среда организма. </w:t>
      </w:r>
    </w:p>
    <w:p w:rsidR="00A561BC" w:rsidRPr="00EA4DEB" w:rsidRDefault="00A561BC" w:rsidP="00CF75CC">
      <w:pPr>
        <w:ind w:left="284" w:firstLine="283"/>
        <w:jc w:val="both"/>
      </w:pPr>
      <w:r w:rsidRPr="00EA4DEB">
        <w:t xml:space="preserve"> Понятие «внутренняя среда». Тканевая жидкость. Кровь ее состав и значение в обеспечениии жизнедеятельности организма. Транспорт веществ в организме. Внутренняя среда организма: кровь, лимфа, тканевая жидкость. Состав и функции крови. Плазма. Форменные элементы. Значение постоянства внутренней среды организма.  Свертывание крови. Группы крови. Переливание крови. Иммунитет и </w:t>
      </w:r>
      <w:r w:rsidRPr="00EA4DEB">
        <w:lastRenderedPageBreak/>
        <w:t>иммунная система человека. Факторы, влияющие на иммунитет. Нарушения иммунной системы человека. Значение работ И. И. Мечникова, Л. Пастера и Э. Дженнера в области иммунитета. Вакцинация. Значение работы Л. Пастера и И. , Мечникова в области иммунитета</w:t>
      </w:r>
    </w:p>
    <w:p w:rsidR="00A561BC" w:rsidRPr="00EA4DEB" w:rsidRDefault="00A561BC" w:rsidP="00CF75CC">
      <w:pPr>
        <w:tabs>
          <w:tab w:val="left" w:pos="14742"/>
        </w:tabs>
        <w:ind w:left="284" w:firstLine="283"/>
        <w:jc w:val="both"/>
      </w:pPr>
      <w:r w:rsidRPr="00EA4DEB">
        <w:t>Лабораторная работа «Выявление влияния статической и динамической работы на утомление мышц»</w:t>
      </w:r>
    </w:p>
    <w:p w:rsidR="00A561BC" w:rsidRPr="00EA4DEB" w:rsidRDefault="00A561BC" w:rsidP="00CF75CC">
      <w:pPr>
        <w:tabs>
          <w:tab w:val="left" w:pos="14742"/>
        </w:tabs>
        <w:ind w:left="284" w:firstLine="283"/>
        <w:jc w:val="both"/>
      </w:pPr>
      <w:r w:rsidRPr="00EA4DEB">
        <w:rPr>
          <w:b/>
          <w:spacing w:val="20"/>
          <w:kern w:val="16"/>
          <w:position w:val="2"/>
        </w:rPr>
        <w:t xml:space="preserve">Тема 8. Транспорт веществ </w:t>
      </w:r>
    </w:p>
    <w:p w:rsidR="00A561BC" w:rsidRPr="00EA4DEB" w:rsidRDefault="00A561BC" w:rsidP="00CF75CC">
      <w:pPr>
        <w:tabs>
          <w:tab w:val="left" w:pos="14742"/>
        </w:tabs>
        <w:ind w:left="284" w:firstLine="283"/>
        <w:jc w:val="both"/>
      </w:pPr>
      <w:r w:rsidRPr="00EA4DEB">
        <w:t xml:space="preserve">Сердце, его строение и регуляция деятельности Большой и малый круги кровообращения.  Лимфатическая система. Значение лимфообращения Движение крови по сосудам Органы кровообращения: сердце и сосуды. Понятие об автоматии сердца. Нервная и гуморальная регуляция работы сердца. Давление крови. Пульс. Связь между кровеносной и лимфатической системами.  Сердечно-сосудистые заболевания, их причины и предупреждение. Артериальное и венозное кровотечения. Приемы оказания первой помощи при кровотечении. </w:t>
      </w:r>
    </w:p>
    <w:p w:rsidR="00A561BC" w:rsidRPr="00EA4DEB" w:rsidRDefault="00A561BC" w:rsidP="00CF75CC">
      <w:pPr>
        <w:tabs>
          <w:tab w:val="left" w:pos="14742"/>
        </w:tabs>
        <w:ind w:left="284" w:firstLine="283"/>
        <w:jc w:val="both"/>
      </w:pPr>
      <w:r w:rsidRPr="00EA4DEB">
        <w:t>Лабораторная работа «Измерение кровяного давления»</w:t>
      </w:r>
    </w:p>
    <w:p w:rsidR="00A561BC" w:rsidRPr="00EA4DEB" w:rsidRDefault="00A561BC" w:rsidP="00CF75CC">
      <w:pPr>
        <w:tabs>
          <w:tab w:val="left" w:pos="14742"/>
        </w:tabs>
        <w:ind w:left="284" w:firstLine="283"/>
        <w:jc w:val="both"/>
      </w:pPr>
      <w:r w:rsidRPr="00EA4DEB">
        <w:t>Лабораторная работа «Определение пульса и подсчет числа сердечных сокращений».</w:t>
      </w:r>
    </w:p>
    <w:p w:rsidR="00A561BC" w:rsidRPr="00EA4DEB" w:rsidRDefault="00A561BC" w:rsidP="00CF75CC">
      <w:pPr>
        <w:tabs>
          <w:tab w:val="left" w:pos="14742"/>
        </w:tabs>
        <w:ind w:left="284" w:firstLine="283"/>
        <w:jc w:val="both"/>
      </w:pPr>
      <w:r w:rsidRPr="00EA4DEB">
        <w:rPr>
          <w:b/>
          <w:spacing w:val="20"/>
          <w:kern w:val="16"/>
          <w:position w:val="2"/>
        </w:rPr>
        <w:t xml:space="preserve">Тема 9. Дыхание </w:t>
      </w:r>
    </w:p>
    <w:p w:rsidR="00A561BC" w:rsidRPr="00EA4DEB" w:rsidRDefault="00A561BC" w:rsidP="00CF75CC">
      <w:pPr>
        <w:tabs>
          <w:tab w:val="left" w:pos="14742"/>
        </w:tabs>
        <w:ind w:left="284" w:firstLine="283"/>
        <w:jc w:val="both"/>
      </w:pPr>
      <w:r w:rsidRPr="00EA4DEB">
        <w:t xml:space="preserve">Потребность организма челоека в кислороде воздуха Строение и работа органов дыхания.  Дыхательные движения.     . Газообмен в легких и тканях. Значение дыхания для жизнедеятельности организма.. Голосовой аппарат. Механизм вдоха и выдоха. Понятие о жизненной емкости легких </w:t>
      </w:r>
    </w:p>
    <w:p w:rsidR="00A561BC" w:rsidRPr="00EA4DEB" w:rsidRDefault="00A561BC" w:rsidP="00CF75CC">
      <w:pPr>
        <w:tabs>
          <w:tab w:val="left" w:pos="14742"/>
        </w:tabs>
        <w:ind w:left="284" w:firstLine="283"/>
        <w:jc w:val="both"/>
      </w:pPr>
      <w:r w:rsidRPr="00EA4DEB">
        <w:t xml:space="preserve">Регуляция дыхания. Охрана воздушной среды. Чистота атмосферного воздуха как фактор здоровья. Вред курения. </w:t>
      </w:r>
    </w:p>
    <w:p w:rsidR="00A561BC" w:rsidRPr="00EA4DEB" w:rsidRDefault="00A561BC" w:rsidP="00CF75CC">
      <w:pPr>
        <w:tabs>
          <w:tab w:val="left" w:pos="14742"/>
        </w:tabs>
        <w:ind w:left="284" w:firstLine="283"/>
        <w:jc w:val="both"/>
      </w:pPr>
      <w:r w:rsidRPr="00EA4DEB">
        <w:t xml:space="preserve">Болезни органов дыхания. Предупреждение распространения инфекционных заболеваний и соблюдение мер профилактики для защиты собственного организма. Приемы оказания первой помощи при отравлении угарным газом, спасении утопающего. Реанимация. </w:t>
      </w:r>
    </w:p>
    <w:p w:rsidR="00A561BC" w:rsidRPr="00EA4DEB" w:rsidRDefault="00A561BC" w:rsidP="00CF75CC">
      <w:pPr>
        <w:tabs>
          <w:tab w:val="left" w:pos="14742"/>
        </w:tabs>
        <w:ind w:left="284" w:firstLine="283"/>
        <w:jc w:val="both"/>
      </w:pPr>
      <w:r w:rsidRPr="00EA4DEB">
        <w:t>Лабораторная работа «Определение частоты дыхания».</w:t>
      </w:r>
    </w:p>
    <w:p w:rsidR="00A561BC" w:rsidRPr="00EA4DEB" w:rsidRDefault="00A561BC" w:rsidP="00CF75CC">
      <w:pPr>
        <w:tabs>
          <w:tab w:val="left" w:pos="14742"/>
        </w:tabs>
        <w:ind w:left="284" w:firstLine="283"/>
        <w:jc w:val="both"/>
      </w:pPr>
      <w:r w:rsidRPr="00EA4DEB">
        <w:rPr>
          <w:b/>
          <w:spacing w:val="20"/>
          <w:kern w:val="16"/>
          <w:position w:val="2"/>
        </w:rPr>
        <w:t xml:space="preserve">Тема 10. Пищеварение </w:t>
      </w:r>
    </w:p>
    <w:p w:rsidR="00A561BC" w:rsidRPr="00EA4DEB" w:rsidRDefault="00A561BC" w:rsidP="00CF75CC">
      <w:pPr>
        <w:tabs>
          <w:tab w:val="left" w:pos="14742"/>
        </w:tabs>
        <w:ind w:left="284" w:firstLine="283"/>
        <w:jc w:val="both"/>
      </w:pPr>
      <w:r w:rsidRPr="00EA4DEB">
        <w:t xml:space="preserve">Питательные вещества и пищевые продукты. Потребность человека в пище и питательных веществах. Витамины. Пищеварение.Значение питания для жизнедеятельности организма. Продукты питания и питательные вещества как основа жизни. Состав пищи: белки, жиры, углеводы, вода, минеральные соли, витамины и их роль в организме. </w:t>
      </w:r>
    </w:p>
    <w:p w:rsidR="00A561BC" w:rsidRPr="00EA4DEB" w:rsidRDefault="00A561BC" w:rsidP="00CF75CC">
      <w:pPr>
        <w:tabs>
          <w:tab w:val="left" w:pos="14742"/>
        </w:tabs>
        <w:ind w:left="284" w:firstLine="283"/>
        <w:jc w:val="both"/>
      </w:pPr>
      <w:r w:rsidRPr="00EA4DEB">
        <w:t xml:space="preserve">Пищеварение. Строение и работа органов пищеварения. Пищеварение в различных отделах желудочно-кишечного тракта. Ферменты и их роль в пищеварении. Пищеварительные железы. Исследования И. П. Павлова в области пищеварения. Всасывание. </w:t>
      </w:r>
    </w:p>
    <w:p w:rsidR="00A561BC" w:rsidRPr="00EA4DEB" w:rsidRDefault="00A561BC" w:rsidP="00CF75CC">
      <w:pPr>
        <w:tabs>
          <w:tab w:val="left" w:pos="14742"/>
        </w:tabs>
        <w:ind w:left="284" w:firstLine="283"/>
        <w:jc w:val="both"/>
      </w:pPr>
      <w:r w:rsidRPr="00EA4DEB">
        <w:t xml:space="preserve">Регуляция процессов пищеварения. Правильное питание. Профилактика пищевых отравлений, кишечных инфекций, гепатита. Приемы оказания первой помощи при пищевых отравлениях. </w:t>
      </w:r>
    </w:p>
    <w:p w:rsidR="00A561BC" w:rsidRPr="00EA4DEB" w:rsidRDefault="00A561BC" w:rsidP="00CF75CC">
      <w:pPr>
        <w:tabs>
          <w:tab w:val="left" w:pos="14742"/>
        </w:tabs>
        <w:ind w:left="284" w:firstLine="283"/>
        <w:jc w:val="both"/>
      </w:pPr>
      <w:r w:rsidRPr="00EA4DEB">
        <w:t>Лабораторная работа «Воздействие желудочного сока на белки, слюны на крахмал».</w:t>
      </w:r>
    </w:p>
    <w:p w:rsidR="00A561BC" w:rsidRPr="00EA4DEB" w:rsidRDefault="00A561BC" w:rsidP="00CF75CC">
      <w:pPr>
        <w:tabs>
          <w:tab w:val="left" w:pos="14742"/>
        </w:tabs>
        <w:ind w:left="284" w:firstLine="283"/>
        <w:jc w:val="both"/>
      </w:pPr>
      <w:r w:rsidRPr="00EA4DEB">
        <w:t>Лабораторная работа «Определение норм рационального питания».</w:t>
      </w:r>
    </w:p>
    <w:p w:rsidR="00A561BC" w:rsidRPr="00EA4DEB" w:rsidRDefault="00A561BC" w:rsidP="00CF75CC">
      <w:pPr>
        <w:tabs>
          <w:tab w:val="left" w:pos="14742"/>
        </w:tabs>
        <w:ind w:left="284" w:firstLine="283"/>
        <w:jc w:val="both"/>
        <w:rPr>
          <w:b/>
        </w:rPr>
      </w:pPr>
      <w:r w:rsidRPr="00EA4DEB">
        <w:rPr>
          <w:b/>
        </w:rPr>
        <w:t xml:space="preserve">Тема 11. Обмен веществ и энергии.  </w:t>
      </w:r>
    </w:p>
    <w:p w:rsidR="00A561BC" w:rsidRPr="00EA4DEB" w:rsidRDefault="00A561BC" w:rsidP="00CF75CC">
      <w:pPr>
        <w:tabs>
          <w:tab w:val="left" w:pos="14742"/>
        </w:tabs>
        <w:ind w:left="284" w:firstLine="283"/>
        <w:jc w:val="both"/>
      </w:pPr>
      <w:r w:rsidRPr="00EA4DEB">
        <w:t>Общая характеристика обмена веществ и энергии. Пластический и энергетический обмен, их взаимосвязь.</w:t>
      </w:r>
    </w:p>
    <w:p w:rsidR="00A561BC" w:rsidRPr="00EA4DEB" w:rsidRDefault="00A561BC" w:rsidP="00CF75CC">
      <w:pPr>
        <w:tabs>
          <w:tab w:val="left" w:pos="14742"/>
        </w:tabs>
        <w:ind w:left="284" w:firstLine="283"/>
        <w:jc w:val="both"/>
        <w:rPr>
          <w:spacing w:val="20"/>
          <w:kern w:val="16"/>
          <w:position w:val="2"/>
        </w:rPr>
      </w:pPr>
      <w:r w:rsidRPr="00EA4DEB">
        <w:t>Витамины. Их роль в обмене веществ. Гиповитаминоз. Гипервитаминоз</w:t>
      </w:r>
      <w:r w:rsidRPr="00EA4DEB">
        <w:rPr>
          <w:spacing w:val="20"/>
          <w:kern w:val="16"/>
          <w:position w:val="2"/>
        </w:rPr>
        <w:t xml:space="preserve"> </w:t>
      </w:r>
    </w:p>
    <w:p w:rsidR="00A561BC" w:rsidRPr="00EA4DEB" w:rsidRDefault="00A561BC" w:rsidP="00CF75CC">
      <w:pPr>
        <w:tabs>
          <w:tab w:val="left" w:pos="14742"/>
        </w:tabs>
        <w:ind w:left="284" w:firstLine="283"/>
        <w:jc w:val="both"/>
        <w:rPr>
          <w:b/>
          <w:spacing w:val="20"/>
          <w:kern w:val="16"/>
          <w:position w:val="2"/>
        </w:rPr>
      </w:pPr>
      <w:r w:rsidRPr="00EA4DEB">
        <w:rPr>
          <w:b/>
          <w:spacing w:val="20"/>
          <w:kern w:val="16"/>
          <w:position w:val="2"/>
        </w:rPr>
        <w:t xml:space="preserve">Тема 12.Выделение </w:t>
      </w:r>
    </w:p>
    <w:p w:rsidR="00A561BC" w:rsidRPr="00EA4DEB" w:rsidRDefault="00A561BC" w:rsidP="00CF75CC">
      <w:pPr>
        <w:tabs>
          <w:tab w:val="left" w:pos="14742"/>
        </w:tabs>
        <w:ind w:left="284" w:firstLine="283"/>
        <w:jc w:val="both"/>
        <w:rPr>
          <w:b/>
          <w:color w:val="FF0000"/>
          <w:spacing w:val="20"/>
          <w:kern w:val="16"/>
          <w:position w:val="2"/>
        </w:rPr>
      </w:pPr>
      <w:r w:rsidRPr="00EA4DEB">
        <w:lastRenderedPageBreak/>
        <w:t xml:space="preserve">Конечные продукты обмена веществ. Органы мочевыделительной системы Роль выделения в поддержании постоянства внутренней среды организма Строение и функции почек. Регуляция деятельности мочевыделительной системы. Заболевания органов мочевыделения и их профилактика. </w:t>
      </w:r>
    </w:p>
    <w:p w:rsidR="00A561BC" w:rsidRPr="00EA4DEB" w:rsidRDefault="00A561BC" w:rsidP="00CF75CC">
      <w:pPr>
        <w:tabs>
          <w:tab w:val="left" w:pos="14742"/>
        </w:tabs>
        <w:ind w:left="284" w:firstLine="283"/>
        <w:jc w:val="both"/>
        <w:rPr>
          <w:spacing w:val="20"/>
          <w:kern w:val="16"/>
          <w:position w:val="2"/>
        </w:rPr>
      </w:pPr>
      <w:r w:rsidRPr="00EA4DEB">
        <w:rPr>
          <w:b/>
          <w:spacing w:val="20"/>
          <w:kern w:val="16"/>
          <w:position w:val="2"/>
        </w:rPr>
        <w:t>Тема 13. Покровы тела</w:t>
      </w:r>
    </w:p>
    <w:p w:rsidR="00A561BC" w:rsidRPr="00EA4DEB" w:rsidRDefault="00A561BC" w:rsidP="00CF75CC">
      <w:pPr>
        <w:tabs>
          <w:tab w:val="left" w:pos="14742"/>
        </w:tabs>
        <w:ind w:left="284" w:firstLine="283"/>
        <w:jc w:val="both"/>
      </w:pPr>
      <w:r w:rsidRPr="00EA4DEB">
        <w:t>Строение и функции кожи. Роль кожи в терморегуляции. Наружные покровы тела.</w:t>
      </w:r>
    </w:p>
    <w:p w:rsidR="00A561BC" w:rsidRPr="00EA4DEB" w:rsidRDefault="00A561BC" w:rsidP="00CF75CC">
      <w:pPr>
        <w:tabs>
          <w:tab w:val="left" w:pos="14742"/>
        </w:tabs>
        <w:ind w:left="284" w:firstLine="283"/>
        <w:jc w:val="both"/>
      </w:pPr>
      <w:r w:rsidRPr="00EA4DEB">
        <w:t xml:space="preserve">Уход за кожей, волосами, ногтями. Болезни и травмы кожи. Приемы оказания помощи себе и окружающим при травмах, ожогах, обморожениях. Профилактика повреждений кожи. Гигиена кожи. </w:t>
      </w:r>
    </w:p>
    <w:p w:rsidR="00A561BC" w:rsidRPr="00EA4DEB" w:rsidRDefault="00A561BC" w:rsidP="00CF75CC">
      <w:pPr>
        <w:tabs>
          <w:tab w:val="left" w:pos="14742"/>
        </w:tabs>
        <w:ind w:left="284" w:firstLine="283"/>
        <w:jc w:val="both"/>
      </w:pPr>
      <w:r w:rsidRPr="00EA4DEB">
        <w:rPr>
          <w:b/>
          <w:spacing w:val="20"/>
          <w:kern w:val="16"/>
          <w:position w:val="2"/>
        </w:rPr>
        <w:t xml:space="preserve">Тема 14. Размножение и развитие </w:t>
      </w:r>
    </w:p>
    <w:p w:rsidR="00A561BC" w:rsidRPr="00EA4DEB" w:rsidRDefault="00A561BC" w:rsidP="00CF75CC">
      <w:pPr>
        <w:tabs>
          <w:tab w:val="left" w:pos="14742"/>
        </w:tabs>
        <w:ind w:left="284" w:firstLine="283"/>
        <w:jc w:val="both"/>
      </w:pPr>
      <w:r w:rsidRPr="00EA4DEB">
        <w:t xml:space="preserve">Система органов размножения: строение и гигиена. Размножение (воспроизведение) человека. Половые железы и половые клетки. Наследование признаков у человека. Роль генетических знаний в планировании семьи. Наследственные болезни, их причины и предупреждение. </w:t>
      </w:r>
    </w:p>
    <w:p w:rsidR="00A561BC" w:rsidRPr="00EA4DEB" w:rsidRDefault="00A561BC" w:rsidP="00CF75CC">
      <w:pPr>
        <w:tabs>
          <w:tab w:val="left" w:pos="14742"/>
        </w:tabs>
        <w:ind w:left="284" w:firstLine="283"/>
        <w:jc w:val="both"/>
      </w:pPr>
      <w:r w:rsidRPr="00EA4DEB">
        <w:t xml:space="preserve">Органы размножения. Оплодотворение. Контрацепция. Инфекции, передающиеся половым путем, и их профилактика. ВИЧ-инфекция и ее профилактика. </w:t>
      </w:r>
    </w:p>
    <w:p w:rsidR="00A561BC" w:rsidRPr="00EA4DEB" w:rsidRDefault="00A561BC" w:rsidP="00CF75CC">
      <w:pPr>
        <w:tabs>
          <w:tab w:val="left" w:pos="14742"/>
        </w:tabs>
        <w:ind w:left="284" w:firstLine="283"/>
        <w:jc w:val="both"/>
      </w:pPr>
      <w:r w:rsidRPr="00EA4DEB">
        <w:t xml:space="preserve">Развитие зародыша человека. Беременность и роды. Рост и развитие ребенка после рождения. </w:t>
      </w:r>
    </w:p>
    <w:p w:rsidR="00A561BC" w:rsidRPr="00EA4DEB" w:rsidRDefault="00A561BC" w:rsidP="00CF75CC">
      <w:pPr>
        <w:tabs>
          <w:tab w:val="left" w:pos="14742"/>
        </w:tabs>
        <w:ind w:left="284" w:firstLine="283"/>
        <w:jc w:val="both"/>
        <w:rPr>
          <w:b/>
          <w:spacing w:val="20"/>
          <w:kern w:val="16"/>
          <w:position w:val="2"/>
        </w:rPr>
      </w:pPr>
      <w:r w:rsidRPr="00EA4DEB">
        <w:rPr>
          <w:b/>
          <w:spacing w:val="20"/>
          <w:kern w:val="16"/>
          <w:position w:val="2"/>
        </w:rPr>
        <w:t>Тема 15. Высшая нервная деятельность.</w:t>
      </w:r>
    </w:p>
    <w:p w:rsidR="00A561BC" w:rsidRPr="00EA4DEB" w:rsidRDefault="00A561BC" w:rsidP="00CF75CC">
      <w:pPr>
        <w:tabs>
          <w:tab w:val="left" w:pos="14742"/>
        </w:tabs>
        <w:ind w:left="284" w:firstLine="283"/>
        <w:jc w:val="both"/>
      </w:pPr>
      <w:r w:rsidRPr="00EA4DEB">
        <w:t xml:space="preserve">Рефлекс – основа нервной деятельности. Высшая нервная деятельность. Исследования И. М. Сеченова, И. П. Павлова, А. А. Ухтомского, П. К. Анохина в создании учения о высшей нервной деятельности. Безусловные и условные рефлексы, их биологическое значение. </w:t>
      </w:r>
    </w:p>
    <w:p w:rsidR="00A561BC" w:rsidRPr="00EA4DEB" w:rsidRDefault="00A561BC" w:rsidP="00CF75CC">
      <w:pPr>
        <w:tabs>
          <w:tab w:val="left" w:pos="14742"/>
        </w:tabs>
        <w:ind w:left="284" w:firstLine="283"/>
        <w:jc w:val="both"/>
      </w:pPr>
      <w:r w:rsidRPr="00EA4DEB">
        <w:t xml:space="preserve">Биологическая природа и социальная сущность человека. Познавательная деятельность мозга.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информации из поколения в поколение. </w:t>
      </w:r>
    </w:p>
    <w:p w:rsidR="00A561BC" w:rsidRPr="00EA4DEB" w:rsidRDefault="00A561BC" w:rsidP="00CF75CC">
      <w:pPr>
        <w:tabs>
          <w:tab w:val="left" w:pos="14742"/>
        </w:tabs>
        <w:ind w:left="284" w:firstLine="283"/>
        <w:jc w:val="both"/>
      </w:pPr>
      <w:r w:rsidRPr="00EA4DEB">
        <w:t xml:space="preserve">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поведении человека. Рациональная организация труда и отдыха. Сон и бодрствование. Значение сна. </w:t>
      </w:r>
    </w:p>
    <w:p w:rsidR="00A561BC" w:rsidRPr="00EA4DEB" w:rsidRDefault="00A561BC" w:rsidP="00CF75CC">
      <w:pPr>
        <w:tabs>
          <w:tab w:val="left" w:pos="14742"/>
        </w:tabs>
        <w:ind w:left="284" w:firstLine="283"/>
        <w:jc w:val="both"/>
      </w:pPr>
      <w:r w:rsidRPr="00EA4DEB">
        <w:t xml:space="preserve">Культура отношения к собственному здоровью и здоровью окружающих. Соблюдение санитарно-гигиенических норм и правил здорового образа жизни. Укрепление здоровья: двигательная активность, закаливание, аутотренинг, рациональное питание. Факторы риска: стрессы, гиподинамия, переохлаждение, переутомление. Вредные и полезные привычки, их влияние на состояние здоровья. </w:t>
      </w:r>
    </w:p>
    <w:p w:rsidR="00A561BC" w:rsidRPr="00EA4DEB" w:rsidRDefault="00A561BC" w:rsidP="00CF75CC">
      <w:pPr>
        <w:tabs>
          <w:tab w:val="left" w:pos="14742"/>
        </w:tabs>
        <w:ind w:left="284" w:firstLine="283"/>
        <w:jc w:val="both"/>
      </w:pPr>
      <w:r w:rsidRPr="00EA4DEB">
        <w:rPr>
          <w:b/>
          <w:spacing w:val="-8"/>
        </w:rPr>
        <w:t xml:space="preserve">Тема 16. Человек и его здоровье. </w:t>
      </w:r>
    </w:p>
    <w:p w:rsidR="00A561BC" w:rsidRPr="00EA4DEB" w:rsidRDefault="00A561BC" w:rsidP="00CF75CC">
      <w:pPr>
        <w:tabs>
          <w:tab w:val="left" w:pos="14742"/>
        </w:tabs>
        <w:ind w:left="284" w:firstLine="283"/>
        <w:jc w:val="both"/>
      </w:pPr>
      <w:r w:rsidRPr="00EA4DEB">
        <w:t>Соблюдение санитарно-гигиенических норм и правил здорового образа жизни. Оказание первой доврачебной помощи при кровотечениях, отравлениях угарным газом, спасении утопающего. Травматических ожогах, обморожении. Укрепление здоровья: двигательная активность, закаливание. Факторы риска, стрессы, гиподинамия, переутомление. Вредные привычки.</w:t>
      </w:r>
    </w:p>
    <w:p w:rsidR="00A561BC" w:rsidRPr="00EA4DEB" w:rsidRDefault="00A561BC" w:rsidP="00CF75CC">
      <w:pPr>
        <w:tabs>
          <w:tab w:val="left" w:pos="14742"/>
        </w:tabs>
        <w:ind w:left="284" w:firstLine="283"/>
        <w:jc w:val="both"/>
      </w:pPr>
      <w:r w:rsidRPr="00EA4DEB">
        <w:t>Человек и окружающая среда. Окружающая среда как источник веществ и энергии. Правила поведения человека в окружающей среде.</w:t>
      </w:r>
    </w:p>
    <w:p w:rsidR="00A561BC" w:rsidRPr="00EA4DEB" w:rsidRDefault="00A561BC" w:rsidP="00CF75CC">
      <w:pPr>
        <w:ind w:left="284" w:firstLine="283"/>
        <w:jc w:val="both"/>
      </w:pPr>
      <w:r w:rsidRPr="00EA4DEB">
        <w:t>Лабораторная работа «Изучение приемов остановки капиллярного, артериального и венозного кровотечения</w:t>
      </w:r>
    </w:p>
    <w:p w:rsidR="00A561BC" w:rsidRPr="00EA4DEB" w:rsidRDefault="00A561BC" w:rsidP="00CF75CC">
      <w:pPr>
        <w:ind w:left="284" w:firstLine="283"/>
        <w:jc w:val="both"/>
      </w:pPr>
      <w:r w:rsidRPr="00EA4DEB">
        <w:t>Практическая работа №1 Анализ и оценка влияния факторов окружающей среды, факторов риска на здоровье.</w:t>
      </w:r>
    </w:p>
    <w:p w:rsidR="00A561BC" w:rsidRPr="00EA4DEB" w:rsidRDefault="00A561BC" w:rsidP="00A561BC">
      <w:pPr>
        <w:ind w:left="567" w:right="372" w:firstLine="284"/>
        <w:jc w:val="both"/>
        <w:rPr>
          <w:spacing w:val="-4"/>
        </w:rPr>
      </w:pPr>
    </w:p>
    <w:p w:rsidR="00A561BC" w:rsidRPr="00EA4DEB" w:rsidRDefault="00A561BC" w:rsidP="00A561BC">
      <w:pPr>
        <w:ind w:right="283"/>
        <w:jc w:val="center"/>
        <w:rPr>
          <w:b/>
          <w:spacing w:val="-4"/>
        </w:rPr>
      </w:pPr>
      <w:r w:rsidRPr="00EA4DEB">
        <w:rPr>
          <w:b/>
          <w:spacing w:val="-4"/>
        </w:rPr>
        <w:t>9 класс</w:t>
      </w:r>
    </w:p>
    <w:p w:rsidR="00A561BC" w:rsidRPr="00EA4DEB" w:rsidRDefault="00A561BC" w:rsidP="00CF75CC">
      <w:pPr>
        <w:shd w:val="clear" w:color="auto" w:fill="FFFFFF"/>
        <w:ind w:left="284" w:firstLine="283"/>
        <w:jc w:val="both"/>
        <w:rPr>
          <w:b/>
        </w:rPr>
      </w:pPr>
      <w:r w:rsidRPr="00EA4DEB">
        <w:rPr>
          <w:b/>
        </w:rPr>
        <w:t xml:space="preserve">Введение </w:t>
      </w:r>
    </w:p>
    <w:p w:rsidR="00A561BC" w:rsidRPr="00EA4DEB" w:rsidRDefault="00A561BC" w:rsidP="00CF75CC">
      <w:pPr>
        <w:shd w:val="clear" w:color="auto" w:fill="FFFFFF"/>
        <w:ind w:left="284" w:firstLine="283"/>
        <w:jc w:val="both"/>
      </w:pPr>
      <w:r w:rsidRPr="00EA4DEB">
        <w:t>Место курса «Общая биология» в системе естественнонаучных дисциплин, а также в биологических науках. Цели и задачи курса. Значение предмета для понимания единства всего живого, взаимосвязи всех частей биосферы Земли.</w:t>
      </w:r>
    </w:p>
    <w:p w:rsidR="00A561BC" w:rsidRDefault="00A561BC" w:rsidP="00CF75CC">
      <w:pPr>
        <w:ind w:left="284" w:firstLine="283"/>
        <w:jc w:val="both"/>
        <w:rPr>
          <w:b/>
          <w:spacing w:val="-8"/>
        </w:rPr>
      </w:pPr>
      <w:r w:rsidRPr="00EA4DEB">
        <w:rPr>
          <w:b/>
          <w:spacing w:val="-8"/>
        </w:rPr>
        <w:t>Раздел 1. Структурная организация живых организмов</w:t>
      </w:r>
      <w:r w:rsidRPr="00EA4DEB">
        <w:rPr>
          <w:b/>
          <w:spacing w:val="-8"/>
        </w:rPr>
        <w:tab/>
      </w:r>
    </w:p>
    <w:p w:rsidR="00A561BC" w:rsidRPr="0077542D" w:rsidRDefault="00A561BC" w:rsidP="00CF75CC">
      <w:pPr>
        <w:ind w:left="284" w:firstLine="283"/>
        <w:jc w:val="both"/>
        <w:rPr>
          <w:b/>
          <w:spacing w:val="-8"/>
        </w:rPr>
      </w:pPr>
      <w:r w:rsidRPr="00EA4DEB">
        <w:rPr>
          <w:b/>
          <w:bCs/>
          <w:spacing w:val="-1"/>
        </w:rPr>
        <w:t xml:space="preserve">Химическая организация клетки </w:t>
      </w:r>
      <w:r w:rsidRPr="00EA4DEB">
        <w:rPr>
          <w:spacing w:val="2"/>
        </w:rPr>
        <w:t xml:space="preserve">Элементный состав клетки. Распространенность </w:t>
      </w:r>
      <w:r w:rsidRPr="00EA4DEB">
        <w:t xml:space="preserve">элементов, их вклад в образование живой материи и </w:t>
      </w:r>
      <w:r w:rsidRPr="00EA4DEB">
        <w:rPr>
          <w:spacing w:val="2"/>
        </w:rPr>
        <w:t>объектов неживой природы. Макроэлементы, мик</w:t>
      </w:r>
      <w:r w:rsidRPr="00EA4DEB">
        <w:rPr>
          <w:spacing w:val="4"/>
        </w:rPr>
        <w:t>роэлементы; их вклад в образование неорганиче</w:t>
      </w:r>
      <w:r w:rsidRPr="00EA4DEB">
        <w:rPr>
          <w:spacing w:val="3"/>
        </w:rPr>
        <w:t>ских и органических молекул живого вещества.</w:t>
      </w:r>
    </w:p>
    <w:p w:rsidR="00A561BC" w:rsidRPr="00EA4DEB" w:rsidRDefault="00A561BC" w:rsidP="00CF75CC">
      <w:pPr>
        <w:shd w:val="clear" w:color="auto" w:fill="FFFFFF"/>
        <w:ind w:left="284" w:firstLine="283"/>
        <w:jc w:val="both"/>
        <w:rPr>
          <w:spacing w:val="4"/>
        </w:rPr>
      </w:pPr>
      <w:r w:rsidRPr="00EA4DEB">
        <w:rPr>
          <w:spacing w:val="2"/>
        </w:rPr>
        <w:t xml:space="preserve">Неорганические молекулы живого вещества: вода; химические свойства и биологическая роль. Соли неорганических кислот, их вклад в обеспечение </w:t>
      </w:r>
      <w:r w:rsidRPr="00EA4DEB">
        <w:rPr>
          <w:spacing w:val="1"/>
        </w:rPr>
        <w:t>процессов жизнедеятельности и поддержание гоме</w:t>
      </w:r>
      <w:r w:rsidRPr="00EA4DEB">
        <w:t xml:space="preserve">остаза. Роль катионов и анионов в обеспечении процессов жизнедеятельности. Осмос и осмотическое </w:t>
      </w:r>
      <w:r w:rsidRPr="00EA4DEB">
        <w:rPr>
          <w:spacing w:val="4"/>
        </w:rPr>
        <w:t>давление; осмотическое поступление молекул в клетку.</w:t>
      </w:r>
    </w:p>
    <w:p w:rsidR="00A561BC" w:rsidRPr="00EA4DEB" w:rsidRDefault="00A561BC" w:rsidP="00CF75CC">
      <w:pPr>
        <w:shd w:val="clear" w:color="auto" w:fill="FFFFFF"/>
        <w:ind w:left="284" w:firstLine="283"/>
        <w:jc w:val="both"/>
      </w:pPr>
      <w:r w:rsidRPr="00EA4DEB">
        <w:rPr>
          <w:spacing w:val="-2"/>
          <w:w w:val="111"/>
        </w:rPr>
        <w:t>Органические молекулы. Биологические полиме</w:t>
      </w:r>
      <w:r w:rsidRPr="00EA4DEB">
        <w:rPr>
          <w:spacing w:val="1"/>
          <w:w w:val="111"/>
        </w:rPr>
        <w:t xml:space="preserve">ры — белки; структурная организация. Функции </w:t>
      </w:r>
      <w:r w:rsidRPr="00EA4DEB">
        <w:rPr>
          <w:spacing w:val="-1"/>
          <w:w w:val="111"/>
        </w:rPr>
        <w:t>белковых молекул. Углеводы. Строение и биологи</w:t>
      </w:r>
      <w:r w:rsidRPr="00EA4DEB">
        <w:rPr>
          <w:w w:val="111"/>
        </w:rPr>
        <w:t>ческая роль. Жиры — основной структурный ком</w:t>
      </w:r>
      <w:r w:rsidRPr="00EA4DEB">
        <w:rPr>
          <w:spacing w:val="4"/>
          <w:w w:val="111"/>
        </w:rPr>
        <w:t xml:space="preserve">понент клеточных мембран и источник энергии. </w:t>
      </w:r>
      <w:r w:rsidRPr="00EA4DEB">
        <w:rPr>
          <w:spacing w:val="3"/>
          <w:w w:val="111"/>
        </w:rPr>
        <w:t>ДНК — молекулы наследственности. Редуплика</w:t>
      </w:r>
      <w:r w:rsidRPr="00EA4DEB">
        <w:rPr>
          <w:spacing w:val="-2"/>
          <w:w w:val="111"/>
        </w:rPr>
        <w:t xml:space="preserve">ция ДНК, передача наследственной информации из </w:t>
      </w:r>
      <w:r w:rsidRPr="00EA4DEB">
        <w:rPr>
          <w:w w:val="111"/>
        </w:rPr>
        <w:t xml:space="preserve">поколения в поколение. Передача наследственной </w:t>
      </w:r>
      <w:r w:rsidRPr="00EA4DEB">
        <w:rPr>
          <w:spacing w:val="2"/>
          <w:w w:val="111"/>
        </w:rPr>
        <w:t xml:space="preserve">информации из ядра в цитоплазму; транскрипция. </w:t>
      </w:r>
      <w:r w:rsidRPr="00EA4DEB">
        <w:rPr>
          <w:spacing w:val="1"/>
          <w:w w:val="111"/>
        </w:rPr>
        <w:t xml:space="preserve">РНК, структура и функции. Информационные, </w:t>
      </w:r>
      <w:r w:rsidRPr="00EA4DEB">
        <w:rPr>
          <w:spacing w:val="-1"/>
          <w:w w:val="111"/>
        </w:rPr>
        <w:t>транспортные, рибосомальные РНК.</w:t>
      </w:r>
    </w:p>
    <w:p w:rsidR="00A561BC" w:rsidRPr="00EA4DEB" w:rsidRDefault="00A561BC" w:rsidP="00CF75CC">
      <w:pPr>
        <w:shd w:val="clear" w:color="auto" w:fill="FFFFFF"/>
        <w:ind w:left="284" w:firstLine="283"/>
        <w:jc w:val="both"/>
        <w:rPr>
          <w:b/>
        </w:rPr>
      </w:pPr>
      <w:r w:rsidRPr="00EA4DEB">
        <w:rPr>
          <w:b/>
          <w:bCs/>
          <w:spacing w:val="-6"/>
        </w:rPr>
        <w:t>Обмен веществ и преобразование энергии в клетке</w:t>
      </w:r>
      <w:r w:rsidRPr="00EA4DEB">
        <w:rPr>
          <w:b/>
        </w:rPr>
        <w:t xml:space="preserve"> </w:t>
      </w:r>
      <w:r w:rsidRPr="00EA4DEB">
        <w:rPr>
          <w:spacing w:val="-1"/>
          <w:w w:val="111"/>
        </w:rPr>
        <w:t xml:space="preserve">Обмен веществ и превращение энергии в клетке. </w:t>
      </w:r>
      <w:r w:rsidRPr="00EA4DEB">
        <w:rPr>
          <w:spacing w:val="-2"/>
          <w:w w:val="111"/>
        </w:rPr>
        <w:t>Транспорт веществ через клеточную мембрану. Пи</w:t>
      </w:r>
      <w:r w:rsidRPr="00EA4DEB">
        <w:rPr>
          <w:w w:val="111"/>
        </w:rPr>
        <w:t xml:space="preserve">но- и фагоцитоз. Внутриклеточное пищеварение и </w:t>
      </w:r>
      <w:r w:rsidRPr="00EA4DEB">
        <w:rPr>
          <w:spacing w:val="1"/>
          <w:w w:val="111"/>
        </w:rPr>
        <w:t>накопление энергии; расщепление глюкозы. Био</w:t>
      </w:r>
      <w:r w:rsidRPr="00EA4DEB">
        <w:rPr>
          <w:w w:val="111"/>
        </w:rPr>
        <w:t>синтез белков, жиров и углеводов в клетке.</w:t>
      </w:r>
    </w:p>
    <w:p w:rsidR="00A561BC" w:rsidRPr="00EA4DEB" w:rsidRDefault="00A561BC" w:rsidP="00CF75CC">
      <w:pPr>
        <w:shd w:val="clear" w:color="auto" w:fill="FFFFFF"/>
        <w:ind w:left="284" w:firstLine="283"/>
        <w:jc w:val="both"/>
        <w:rPr>
          <w:b/>
        </w:rPr>
      </w:pPr>
      <w:r w:rsidRPr="00EA4DEB">
        <w:rPr>
          <w:b/>
          <w:bCs/>
          <w:spacing w:val="-2"/>
        </w:rPr>
        <w:t xml:space="preserve">Строение и функции клеток </w:t>
      </w:r>
      <w:r w:rsidRPr="00EA4DEB">
        <w:rPr>
          <w:spacing w:val="1"/>
          <w:w w:val="111"/>
        </w:rPr>
        <w:t xml:space="preserve">Прокариотические клетки; форма и размеры. </w:t>
      </w:r>
      <w:r w:rsidRPr="00EA4DEB">
        <w:rPr>
          <w:spacing w:val="-1"/>
          <w:w w:val="111"/>
        </w:rPr>
        <w:t>Строение цитоплазмы бактериальной клетки; орга</w:t>
      </w:r>
      <w:r w:rsidRPr="00EA4DEB">
        <w:rPr>
          <w:w w:val="111"/>
        </w:rPr>
        <w:t xml:space="preserve">низация метаболизма у прокариотов. Генетический </w:t>
      </w:r>
      <w:r w:rsidRPr="00EA4DEB">
        <w:rPr>
          <w:spacing w:val="-2"/>
          <w:w w:val="111"/>
        </w:rPr>
        <w:t>аппарат бактерий. Спорообразование. Размножение. Место и роль прокариот в биоценозах.</w:t>
      </w:r>
    </w:p>
    <w:p w:rsidR="00A561BC" w:rsidRPr="00EA4DEB" w:rsidRDefault="00A561BC" w:rsidP="00CF75CC">
      <w:pPr>
        <w:shd w:val="clear" w:color="auto" w:fill="FFFFFF"/>
        <w:ind w:left="284" w:firstLine="283"/>
        <w:jc w:val="both"/>
      </w:pPr>
      <w:r w:rsidRPr="00EA4DEB">
        <w:rPr>
          <w:spacing w:val="-1"/>
          <w:w w:val="111"/>
        </w:rPr>
        <w:t>Эукариотическая клетка. Цитоплазма эукариоти</w:t>
      </w:r>
      <w:r w:rsidRPr="00EA4DEB">
        <w:rPr>
          <w:spacing w:val="-2"/>
          <w:w w:val="111"/>
        </w:rPr>
        <w:t>ческой клетки. Органеллы цитоплазмы, их структу</w:t>
      </w:r>
      <w:r w:rsidRPr="00EA4DEB">
        <w:rPr>
          <w:spacing w:val="1"/>
          <w:w w:val="111"/>
        </w:rPr>
        <w:t xml:space="preserve">ра и функции. Цитоскелет. Включения, значение и </w:t>
      </w:r>
      <w:r w:rsidRPr="00EA4DEB">
        <w:rPr>
          <w:spacing w:val="-3"/>
          <w:w w:val="111"/>
        </w:rPr>
        <w:t xml:space="preserve">роль в метаболизме клеток. Клеточное ядро — центр </w:t>
      </w:r>
      <w:r w:rsidRPr="00EA4DEB">
        <w:rPr>
          <w:spacing w:val="1"/>
          <w:w w:val="111"/>
        </w:rPr>
        <w:t>управления жизнедеятельностью клетки. Структу</w:t>
      </w:r>
      <w:r w:rsidRPr="00EA4DEB">
        <w:rPr>
          <w:w w:val="111"/>
        </w:rPr>
        <w:t xml:space="preserve">ры клеточного ядра: ядерная оболочка, хроматин </w:t>
      </w:r>
      <w:r w:rsidRPr="00EA4DEB">
        <w:rPr>
          <w:spacing w:val="-1"/>
          <w:w w:val="111"/>
        </w:rPr>
        <w:t xml:space="preserve">(гетерохроматин), ядрышко. Особенности строения </w:t>
      </w:r>
      <w:r w:rsidRPr="00EA4DEB">
        <w:rPr>
          <w:spacing w:val="1"/>
          <w:w w:val="111"/>
        </w:rPr>
        <w:t>растительной клетки.</w:t>
      </w:r>
    </w:p>
    <w:p w:rsidR="00A561BC" w:rsidRPr="00EA4DEB" w:rsidRDefault="00A561BC" w:rsidP="00CF75CC">
      <w:pPr>
        <w:shd w:val="clear" w:color="auto" w:fill="FFFFFF"/>
        <w:ind w:left="284" w:firstLine="283"/>
        <w:jc w:val="both"/>
      </w:pPr>
      <w:r w:rsidRPr="00EA4DEB">
        <w:rPr>
          <w:w w:val="111"/>
        </w:rPr>
        <w:t>Деление клеток. Клетки в многоклеточном орга</w:t>
      </w:r>
      <w:r w:rsidRPr="00EA4DEB">
        <w:rPr>
          <w:spacing w:val="-2"/>
          <w:w w:val="121"/>
        </w:rPr>
        <w:t xml:space="preserve">низме. </w:t>
      </w:r>
      <w:r w:rsidRPr="00EA4DEB">
        <w:rPr>
          <w:iCs/>
          <w:spacing w:val="-2"/>
          <w:w w:val="121"/>
        </w:rPr>
        <w:t xml:space="preserve">Понятие о дифференцировке клеток </w:t>
      </w:r>
      <w:r w:rsidRPr="00EA4DEB">
        <w:rPr>
          <w:iCs/>
          <w:spacing w:val="2"/>
          <w:w w:val="121"/>
        </w:rPr>
        <w:t xml:space="preserve">многоклеточного организма. Митотический </w:t>
      </w:r>
      <w:r w:rsidRPr="00EA4DEB">
        <w:rPr>
          <w:iCs/>
          <w:spacing w:val="4"/>
          <w:w w:val="121"/>
        </w:rPr>
        <w:t xml:space="preserve">цикл: интерфаза, редупликация ДНК; митоз, </w:t>
      </w:r>
      <w:r w:rsidRPr="00EA4DEB">
        <w:rPr>
          <w:iCs/>
          <w:spacing w:val="-1"/>
          <w:w w:val="121"/>
        </w:rPr>
        <w:t>фазы митотического деления и преобразова</w:t>
      </w:r>
      <w:r w:rsidRPr="00EA4DEB">
        <w:rPr>
          <w:iCs/>
          <w:spacing w:val="3"/>
          <w:w w:val="111"/>
        </w:rPr>
        <w:t xml:space="preserve">ния хромосом; </w:t>
      </w:r>
      <w:r w:rsidRPr="00EA4DEB">
        <w:rPr>
          <w:spacing w:val="3"/>
          <w:w w:val="111"/>
        </w:rPr>
        <w:t xml:space="preserve">биологический смысл и значение </w:t>
      </w:r>
      <w:r w:rsidRPr="00EA4DEB">
        <w:rPr>
          <w:spacing w:val="-2"/>
          <w:w w:val="111"/>
        </w:rPr>
        <w:t xml:space="preserve">митоза (бесполое размножение, рост, </w:t>
      </w:r>
      <w:r w:rsidR="00CF75CC">
        <w:rPr>
          <w:spacing w:val="-2"/>
          <w:w w:val="111"/>
        </w:rPr>
        <w:t xml:space="preserve">восполнение клеточных потерь </w:t>
      </w:r>
      <w:r w:rsidRPr="00EA4DEB">
        <w:rPr>
          <w:spacing w:val="-2"/>
          <w:w w:val="111"/>
        </w:rPr>
        <w:t>в физиологических и патологиче</w:t>
      </w:r>
      <w:r w:rsidRPr="00EA4DEB">
        <w:rPr>
          <w:spacing w:val="1"/>
          <w:w w:val="111"/>
        </w:rPr>
        <w:t>ских условиях).</w:t>
      </w:r>
    </w:p>
    <w:p w:rsidR="00A561BC" w:rsidRPr="00EA4DEB" w:rsidRDefault="00A561BC" w:rsidP="00CF75CC">
      <w:pPr>
        <w:shd w:val="clear" w:color="auto" w:fill="FFFFFF"/>
        <w:ind w:left="284" w:firstLine="283"/>
        <w:jc w:val="both"/>
        <w:rPr>
          <w:iCs/>
          <w:spacing w:val="2"/>
          <w:w w:val="121"/>
        </w:rPr>
      </w:pPr>
      <w:r w:rsidRPr="00EA4DEB">
        <w:rPr>
          <w:iCs/>
          <w:spacing w:val="2"/>
          <w:w w:val="121"/>
        </w:rPr>
        <w:t>Клеточная теория строения организмов.</w:t>
      </w:r>
    </w:p>
    <w:p w:rsidR="00A561BC" w:rsidRPr="00EA4DEB" w:rsidRDefault="00A561BC" w:rsidP="00CF75CC">
      <w:pPr>
        <w:shd w:val="clear" w:color="auto" w:fill="FFFFFF"/>
        <w:ind w:left="284" w:firstLine="283"/>
        <w:jc w:val="both"/>
      </w:pPr>
      <w:r w:rsidRPr="00EA4DEB">
        <w:t>Лабораторная работа №1«Изучение бактерий, растений, животных на готовых микропрепаратах»</w:t>
      </w:r>
      <w:r>
        <w:t>.</w:t>
      </w:r>
    </w:p>
    <w:p w:rsidR="00A561BC" w:rsidRPr="00EA4DEB" w:rsidRDefault="00A561BC" w:rsidP="00CF75CC">
      <w:pPr>
        <w:tabs>
          <w:tab w:val="left" w:pos="14601"/>
          <w:tab w:val="left" w:pos="14742"/>
        </w:tabs>
        <w:ind w:left="284" w:firstLine="283"/>
        <w:jc w:val="both"/>
        <w:rPr>
          <w:b/>
          <w:spacing w:val="-8"/>
        </w:rPr>
      </w:pPr>
      <w:r w:rsidRPr="00EA4DEB">
        <w:rPr>
          <w:b/>
          <w:spacing w:val="-8"/>
        </w:rPr>
        <w:lastRenderedPageBreak/>
        <w:t>Раздел 2.</w:t>
      </w:r>
      <w:r>
        <w:rPr>
          <w:b/>
          <w:spacing w:val="-8"/>
        </w:rPr>
        <w:t xml:space="preserve"> </w:t>
      </w:r>
      <w:r w:rsidRPr="00EA4DEB">
        <w:rPr>
          <w:b/>
          <w:spacing w:val="-8"/>
        </w:rPr>
        <w:t>Размножение и индивидуальное развитие организмов</w:t>
      </w:r>
    </w:p>
    <w:p w:rsidR="00A561BC" w:rsidRPr="00EA4DEB" w:rsidRDefault="00A561BC" w:rsidP="00CF75CC">
      <w:pPr>
        <w:shd w:val="clear" w:color="auto" w:fill="FFFFFF"/>
        <w:tabs>
          <w:tab w:val="left" w:pos="14601"/>
          <w:tab w:val="left" w:pos="14742"/>
        </w:tabs>
        <w:ind w:left="284" w:firstLine="283"/>
        <w:jc w:val="both"/>
        <w:rPr>
          <w:b/>
        </w:rPr>
      </w:pPr>
      <w:r w:rsidRPr="00EA4DEB">
        <w:rPr>
          <w:b/>
          <w:bCs/>
          <w:spacing w:val="-1"/>
        </w:rPr>
        <w:t xml:space="preserve">Размножение организмов </w:t>
      </w:r>
      <w:r w:rsidRPr="00EA4DEB">
        <w:rPr>
          <w:spacing w:val="2"/>
        </w:rPr>
        <w:t xml:space="preserve">Сущность и формы размножения организмов. </w:t>
      </w:r>
      <w:r w:rsidRPr="00EA4DEB">
        <w:t>Бесполое размножение растений и животных. Поло</w:t>
      </w:r>
      <w:r w:rsidRPr="00EA4DEB">
        <w:rPr>
          <w:spacing w:val="3"/>
        </w:rPr>
        <w:t>вое размножение животных и растений; образова</w:t>
      </w:r>
      <w:r w:rsidRPr="00EA4DEB">
        <w:rPr>
          <w:spacing w:val="1"/>
        </w:rPr>
        <w:t xml:space="preserve">ние половых клеток, осеменение и оплодотворение. </w:t>
      </w:r>
      <w:r w:rsidRPr="00EA4DEB">
        <w:t xml:space="preserve">Биологическое значение полового размножения. </w:t>
      </w:r>
      <w:r w:rsidRPr="00EA4DEB">
        <w:rPr>
          <w:iCs/>
        </w:rPr>
        <w:t>Га</w:t>
      </w:r>
      <w:r w:rsidRPr="00EA4DEB">
        <w:rPr>
          <w:iCs/>
          <w:w w:val="110"/>
        </w:rPr>
        <w:t>метогенез. Периоды образования половых кле</w:t>
      </w:r>
      <w:r w:rsidRPr="00EA4DEB">
        <w:rPr>
          <w:iCs/>
          <w:spacing w:val="-1"/>
          <w:w w:val="110"/>
        </w:rPr>
        <w:t xml:space="preserve">ток: размножение, рост, созревание (мейоз) и </w:t>
      </w:r>
      <w:r w:rsidRPr="00EA4DEB">
        <w:rPr>
          <w:iCs/>
          <w:spacing w:val="1"/>
          <w:w w:val="110"/>
        </w:rPr>
        <w:t xml:space="preserve">формирование половых клеток. Особенности </w:t>
      </w:r>
      <w:r w:rsidRPr="00EA4DEB">
        <w:rPr>
          <w:iCs/>
          <w:spacing w:val="-4"/>
          <w:w w:val="110"/>
        </w:rPr>
        <w:t>сперматогенеза и овогенеза</w:t>
      </w:r>
      <w:r w:rsidRPr="00EA4DEB">
        <w:rPr>
          <w:i/>
          <w:iCs/>
          <w:spacing w:val="-4"/>
          <w:w w:val="110"/>
        </w:rPr>
        <w:t xml:space="preserve">. </w:t>
      </w:r>
      <w:r w:rsidRPr="00EA4DEB">
        <w:rPr>
          <w:spacing w:val="-4"/>
          <w:w w:val="110"/>
        </w:rPr>
        <w:t>Оплодотворение.</w:t>
      </w:r>
    </w:p>
    <w:p w:rsidR="00A561BC" w:rsidRPr="00EA4DEB" w:rsidRDefault="00A561BC" w:rsidP="00CF75CC">
      <w:pPr>
        <w:shd w:val="clear" w:color="auto" w:fill="FFFFFF"/>
        <w:tabs>
          <w:tab w:val="left" w:pos="14601"/>
          <w:tab w:val="left" w:pos="14742"/>
        </w:tabs>
        <w:ind w:left="284" w:firstLine="283"/>
        <w:jc w:val="both"/>
        <w:rPr>
          <w:b/>
        </w:rPr>
      </w:pPr>
      <w:r w:rsidRPr="00EA4DEB">
        <w:rPr>
          <w:b/>
          <w:bCs/>
          <w:spacing w:val="5"/>
        </w:rPr>
        <w:t>Индивидуальное развитие организмов (онтогенез)</w:t>
      </w:r>
      <w:r w:rsidRPr="00EA4DEB">
        <w:rPr>
          <w:b/>
        </w:rPr>
        <w:t xml:space="preserve"> </w:t>
      </w:r>
      <w:r w:rsidRPr="00EA4DEB">
        <w:rPr>
          <w:spacing w:val="4"/>
        </w:rPr>
        <w:t xml:space="preserve">Эмбриональный период развития. </w:t>
      </w:r>
      <w:r w:rsidRPr="00EA4DEB">
        <w:rPr>
          <w:iCs/>
          <w:spacing w:val="4"/>
        </w:rPr>
        <w:t>Основные за</w:t>
      </w:r>
      <w:r w:rsidRPr="00EA4DEB">
        <w:rPr>
          <w:iCs/>
          <w:w w:val="110"/>
        </w:rPr>
        <w:t>кономерности дробления; образование одно</w:t>
      </w:r>
      <w:r w:rsidRPr="00EA4DEB">
        <w:rPr>
          <w:iCs/>
          <w:spacing w:val="6"/>
          <w:w w:val="110"/>
        </w:rPr>
        <w:t xml:space="preserve">слойного зародыша </w:t>
      </w:r>
      <w:r w:rsidRPr="00EA4DEB">
        <w:rPr>
          <w:spacing w:val="6"/>
          <w:w w:val="110"/>
        </w:rPr>
        <w:t xml:space="preserve">— </w:t>
      </w:r>
      <w:r w:rsidRPr="00EA4DEB">
        <w:rPr>
          <w:iCs/>
          <w:spacing w:val="6"/>
          <w:w w:val="110"/>
        </w:rPr>
        <w:t>бластулы. Гаструля</w:t>
      </w:r>
      <w:r w:rsidRPr="00EA4DEB">
        <w:rPr>
          <w:iCs/>
          <w:w w:val="110"/>
        </w:rPr>
        <w:t xml:space="preserve">ция; закономерности образования двуслойного </w:t>
      </w:r>
      <w:r w:rsidRPr="00EA4DEB">
        <w:rPr>
          <w:iCs/>
          <w:spacing w:val="3"/>
          <w:w w:val="110"/>
        </w:rPr>
        <w:t xml:space="preserve">зародыша </w:t>
      </w:r>
      <w:r w:rsidRPr="00EA4DEB">
        <w:rPr>
          <w:spacing w:val="3"/>
          <w:w w:val="110"/>
        </w:rPr>
        <w:t xml:space="preserve">— </w:t>
      </w:r>
      <w:r w:rsidRPr="00EA4DEB">
        <w:rPr>
          <w:iCs/>
          <w:spacing w:val="3"/>
          <w:w w:val="110"/>
        </w:rPr>
        <w:t xml:space="preserve">гаструлы. Первичный органогенез и дальнейшая дифференцировка тканей, </w:t>
      </w:r>
      <w:r w:rsidRPr="00EA4DEB">
        <w:rPr>
          <w:iCs/>
          <w:spacing w:val="5"/>
        </w:rPr>
        <w:t xml:space="preserve">органов и систем. </w:t>
      </w:r>
      <w:r w:rsidRPr="00EA4DEB">
        <w:rPr>
          <w:spacing w:val="5"/>
        </w:rPr>
        <w:t xml:space="preserve">Постэмбриональный период </w:t>
      </w:r>
      <w:r w:rsidRPr="00EA4DEB">
        <w:t>развития. Формы постэмбрионального периода раз</w:t>
      </w:r>
      <w:r w:rsidRPr="00EA4DEB">
        <w:rPr>
          <w:spacing w:val="2"/>
        </w:rPr>
        <w:t>вития. Непрямое развитие; полный и неполный метаморфоз. Биологический смысл развития с мета</w:t>
      </w:r>
      <w:r w:rsidRPr="00EA4DEB">
        <w:rPr>
          <w:spacing w:val="1"/>
        </w:rPr>
        <w:t>морфозом. Прямое развитие. Старение.</w:t>
      </w:r>
    </w:p>
    <w:p w:rsidR="00A561BC" w:rsidRPr="00EA4DEB" w:rsidRDefault="00A561BC" w:rsidP="00CF75CC">
      <w:pPr>
        <w:shd w:val="clear" w:color="auto" w:fill="FFFFFF"/>
        <w:tabs>
          <w:tab w:val="left" w:pos="14601"/>
          <w:tab w:val="left" w:pos="14742"/>
        </w:tabs>
        <w:ind w:left="284" w:firstLine="283"/>
        <w:jc w:val="both"/>
      </w:pPr>
      <w:r w:rsidRPr="00EA4DEB">
        <w:rPr>
          <w:spacing w:val="2"/>
        </w:rPr>
        <w:t>Общие закономерности развития. Биогенетиче</w:t>
      </w:r>
      <w:r w:rsidRPr="00EA4DEB">
        <w:rPr>
          <w:spacing w:val="4"/>
        </w:rPr>
        <w:t>ский закон.</w:t>
      </w:r>
    </w:p>
    <w:p w:rsidR="00A561BC" w:rsidRPr="0077542D" w:rsidRDefault="00A561BC" w:rsidP="00CF75CC">
      <w:pPr>
        <w:tabs>
          <w:tab w:val="left" w:pos="14601"/>
          <w:tab w:val="left" w:pos="14742"/>
        </w:tabs>
        <w:ind w:left="284" w:firstLine="283"/>
        <w:jc w:val="both"/>
      </w:pPr>
      <w:r w:rsidRPr="0077542D">
        <w:t>Сходство зародышей и эмбриональная дивергенция признаков {закон К. Бэра). Биогене</w:t>
      </w:r>
      <w:r w:rsidRPr="0077542D">
        <w:rPr>
          <w:spacing w:val="14"/>
        </w:rPr>
        <w:t>тический закон (Э. Геккелъ и К. Мюллер). Ра</w:t>
      </w:r>
      <w:r w:rsidRPr="0077542D">
        <w:rPr>
          <w:spacing w:val="10"/>
        </w:rPr>
        <w:t>боты А. Н. Северцова об эмбриональной измен</w:t>
      </w:r>
      <w:r w:rsidRPr="0077542D">
        <w:t>чивости</w:t>
      </w:r>
      <w:r w:rsidRPr="0077542D">
        <w:rPr>
          <w:i/>
        </w:rPr>
        <w:t>.</w:t>
      </w:r>
    </w:p>
    <w:p w:rsidR="00A561BC" w:rsidRPr="00EA4DEB" w:rsidRDefault="00A561BC" w:rsidP="00CF75CC">
      <w:pPr>
        <w:tabs>
          <w:tab w:val="left" w:pos="14601"/>
          <w:tab w:val="left" w:pos="14742"/>
        </w:tabs>
        <w:ind w:left="284" w:firstLine="283"/>
        <w:jc w:val="both"/>
        <w:rPr>
          <w:b/>
          <w:spacing w:val="-8"/>
        </w:rPr>
      </w:pPr>
      <w:r>
        <w:rPr>
          <w:b/>
          <w:spacing w:val="-8"/>
        </w:rPr>
        <w:t xml:space="preserve">Раздел 3. </w:t>
      </w:r>
      <w:r w:rsidRPr="00EA4DEB">
        <w:rPr>
          <w:b/>
          <w:spacing w:val="-8"/>
        </w:rPr>
        <w:t>Наследственность и изменчивость организмов</w:t>
      </w:r>
      <w:r w:rsidRPr="00EA4DEB">
        <w:rPr>
          <w:b/>
          <w:spacing w:val="-8"/>
        </w:rPr>
        <w:tab/>
      </w:r>
    </w:p>
    <w:p w:rsidR="00A561BC" w:rsidRPr="00EA4DEB" w:rsidRDefault="00A561BC" w:rsidP="00CF75CC">
      <w:pPr>
        <w:tabs>
          <w:tab w:val="left" w:pos="14601"/>
          <w:tab w:val="left" w:pos="14742"/>
        </w:tabs>
        <w:ind w:left="284" w:firstLine="283"/>
        <w:jc w:val="both"/>
        <w:rPr>
          <w:b/>
          <w:spacing w:val="-8"/>
        </w:rPr>
      </w:pPr>
      <w:r w:rsidRPr="00EA4DEB">
        <w:rPr>
          <w:spacing w:val="-1"/>
        </w:rPr>
        <w:t>Открытие Г. Менделем закономерностей наследо</w:t>
      </w:r>
      <w:r w:rsidRPr="00EA4DEB">
        <w:rPr>
          <w:spacing w:val="2"/>
        </w:rPr>
        <w:t>вания признаков. Гибридологический метод изуче</w:t>
      </w:r>
      <w:r w:rsidRPr="00EA4DEB">
        <w:rPr>
          <w:spacing w:val="1"/>
        </w:rPr>
        <w:t>ния наследственности.</w:t>
      </w:r>
    </w:p>
    <w:p w:rsidR="00A561BC" w:rsidRPr="00EA4DEB" w:rsidRDefault="00A561BC" w:rsidP="00CF75CC">
      <w:pPr>
        <w:shd w:val="clear" w:color="auto" w:fill="FFFFFF"/>
        <w:tabs>
          <w:tab w:val="left" w:pos="14601"/>
          <w:tab w:val="left" w:pos="14742"/>
        </w:tabs>
        <w:ind w:left="284" w:firstLine="283"/>
        <w:jc w:val="both"/>
      </w:pPr>
      <w:r w:rsidRPr="00EA4DEB">
        <w:rPr>
          <w:iCs/>
          <w:spacing w:val="15"/>
        </w:rPr>
        <w:t>Генетическое определение пола.</w:t>
      </w:r>
    </w:p>
    <w:p w:rsidR="00A561BC" w:rsidRPr="00EA4DEB" w:rsidRDefault="00A561BC" w:rsidP="00CF75CC">
      <w:pPr>
        <w:shd w:val="clear" w:color="auto" w:fill="FFFFFF"/>
        <w:tabs>
          <w:tab w:val="left" w:pos="14601"/>
          <w:tab w:val="left" w:pos="14742"/>
        </w:tabs>
        <w:ind w:left="284" w:firstLine="283"/>
        <w:jc w:val="both"/>
        <w:rPr>
          <w:spacing w:val="2"/>
        </w:rPr>
      </w:pPr>
      <w:r w:rsidRPr="00EA4DEB">
        <w:t>Генотип как целостная система. Взаимодействие аллельных и неаллельных генов в определении при</w:t>
      </w:r>
      <w:r w:rsidRPr="00EA4DEB">
        <w:rPr>
          <w:spacing w:val="2"/>
        </w:rPr>
        <w:t>знаков.</w:t>
      </w:r>
    </w:p>
    <w:p w:rsidR="00A561BC" w:rsidRPr="00EA4DEB" w:rsidRDefault="00A561BC" w:rsidP="00CF75CC">
      <w:pPr>
        <w:shd w:val="clear" w:color="auto" w:fill="FFFFFF"/>
        <w:tabs>
          <w:tab w:val="left" w:pos="14601"/>
          <w:tab w:val="left" w:pos="14742"/>
        </w:tabs>
        <w:ind w:left="284" w:firstLine="283"/>
        <w:jc w:val="both"/>
      </w:pPr>
      <w:r w:rsidRPr="00EA4DEB">
        <w:t>Практическая работа №1 «Решение генетических задач и составление родословных».</w:t>
      </w:r>
    </w:p>
    <w:p w:rsidR="00A561BC" w:rsidRPr="00EA4DEB" w:rsidRDefault="00A561BC" w:rsidP="00CF75CC">
      <w:pPr>
        <w:shd w:val="clear" w:color="auto" w:fill="FFFFFF"/>
        <w:tabs>
          <w:tab w:val="left" w:pos="14601"/>
          <w:tab w:val="left" w:pos="14742"/>
        </w:tabs>
        <w:ind w:left="284" w:firstLine="283"/>
        <w:jc w:val="both"/>
        <w:rPr>
          <w:b/>
        </w:rPr>
      </w:pPr>
      <w:r w:rsidRPr="00EA4DEB">
        <w:rPr>
          <w:b/>
          <w:bCs/>
          <w:spacing w:val="-2"/>
        </w:rPr>
        <w:t xml:space="preserve">Закономерности изменчивости </w:t>
      </w:r>
      <w:r w:rsidRPr="00EA4DEB">
        <w:rPr>
          <w:spacing w:val="-1"/>
        </w:rPr>
        <w:t xml:space="preserve">Основные формы изменчивости. Генотипическая </w:t>
      </w:r>
      <w:r w:rsidRPr="00EA4DEB">
        <w:rPr>
          <w:spacing w:val="3"/>
        </w:rPr>
        <w:t xml:space="preserve">изменчивость. Мутации. Значение мутаций для практики сельского хозяйства и биотехнологии. </w:t>
      </w:r>
      <w:r w:rsidRPr="00EA4DEB">
        <w:rPr>
          <w:spacing w:val="-2"/>
        </w:rPr>
        <w:t>Комбинативная изменчивость. Эволюционное значе</w:t>
      </w:r>
      <w:r w:rsidRPr="00EA4DEB">
        <w:rPr>
          <w:spacing w:val="1"/>
        </w:rPr>
        <w:t>ние комбинативной изменчивости.</w:t>
      </w:r>
    </w:p>
    <w:p w:rsidR="00A561BC" w:rsidRPr="00EA4DEB" w:rsidRDefault="00A561BC" w:rsidP="00CF75CC">
      <w:pPr>
        <w:shd w:val="clear" w:color="auto" w:fill="FFFFFF"/>
        <w:tabs>
          <w:tab w:val="left" w:pos="14601"/>
          <w:tab w:val="left" w:pos="14742"/>
        </w:tabs>
        <w:ind w:left="284" w:firstLine="283"/>
        <w:jc w:val="both"/>
        <w:rPr>
          <w:spacing w:val="2"/>
        </w:rPr>
      </w:pPr>
      <w:r w:rsidRPr="00EA4DEB">
        <w:rPr>
          <w:spacing w:val="3"/>
        </w:rPr>
        <w:t>Фенотипическая, или модификационная, измен</w:t>
      </w:r>
      <w:r w:rsidRPr="00EA4DEB">
        <w:rPr>
          <w:spacing w:val="7"/>
        </w:rPr>
        <w:t xml:space="preserve">чивость. Роль условий внешней среды в развитии </w:t>
      </w:r>
      <w:r w:rsidRPr="00EA4DEB">
        <w:rPr>
          <w:spacing w:val="2"/>
        </w:rPr>
        <w:t>и проявлении признаков и свойств.</w:t>
      </w:r>
    </w:p>
    <w:p w:rsidR="00A561BC" w:rsidRPr="00EA4DEB" w:rsidRDefault="00A561BC" w:rsidP="00CF75CC">
      <w:pPr>
        <w:shd w:val="clear" w:color="auto" w:fill="FFFFFF"/>
        <w:tabs>
          <w:tab w:val="left" w:pos="14601"/>
          <w:tab w:val="left" w:pos="14742"/>
        </w:tabs>
        <w:ind w:left="284" w:firstLine="283"/>
        <w:jc w:val="both"/>
      </w:pPr>
      <w:r w:rsidRPr="00EA4DEB">
        <w:t>Лабораторная работа № 2. «Построение вариационной кривой (размеры листьев растений, антропометрические данные учащихся)».</w:t>
      </w:r>
    </w:p>
    <w:p w:rsidR="00A561BC" w:rsidRPr="00EA4DEB" w:rsidRDefault="00A561BC" w:rsidP="00CF75CC">
      <w:pPr>
        <w:shd w:val="clear" w:color="auto" w:fill="FFFFFF"/>
        <w:tabs>
          <w:tab w:val="left" w:pos="14601"/>
          <w:tab w:val="left" w:pos="14742"/>
        </w:tabs>
        <w:ind w:left="284" w:firstLine="283"/>
        <w:jc w:val="both"/>
        <w:rPr>
          <w:b/>
        </w:rPr>
      </w:pPr>
      <w:r w:rsidRPr="00EA4DEB">
        <w:rPr>
          <w:b/>
          <w:bCs/>
          <w:spacing w:val="6"/>
        </w:rPr>
        <w:t>Селекция растений, животных и микроорганизмов</w:t>
      </w:r>
    </w:p>
    <w:p w:rsidR="00A561BC" w:rsidRPr="00EA4DEB" w:rsidRDefault="00A561BC" w:rsidP="00CF75CC">
      <w:pPr>
        <w:shd w:val="clear" w:color="auto" w:fill="FFFFFF"/>
        <w:tabs>
          <w:tab w:val="left" w:pos="14601"/>
          <w:tab w:val="left" w:pos="14742"/>
        </w:tabs>
        <w:ind w:left="284" w:firstLine="283"/>
        <w:jc w:val="both"/>
        <w:rPr>
          <w:b/>
        </w:rPr>
      </w:pPr>
      <w:r w:rsidRPr="00EA4DEB">
        <w:rPr>
          <w:iCs/>
          <w:spacing w:val="13"/>
        </w:rPr>
        <w:t xml:space="preserve">Центры происхождения и многообразия </w:t>
      </w:r>
      <w:r w:rsidRPr="00EA4DEB">
        <w:rPr>
          <w:iCs/>
          <w:spacing w:val="6"/>
        </w:rPr>
        <w:t>культурных растений</w:t>
      </w:r>
      <w:r w:rsidRPr="00EA4DEB">
        <w:rPr>
          <w:i/>
          <w:iCs/>
          <w:spacing w:val="6"/>
        </w:rPr>
        <w:t xml:space="preserve">. </w:t>
      </w:r>
      <w:r w:rsidRPr="00EA4DEB">
        <w:rPr>
          <w:spacing w:val="6"/>
        </w:rPr>
        <w:t>Сорт, порода, штамм. Ме</w:t>
      </w:r>
      <w:r w:rsidRPr="00EA4DEB">
        <w:t xml:space="preserve">тоды селекции растений и животных. Достижения и </w:t>
      </w:r>
      <w:r w:rsidRPr="00EA4DEB">
        <w:rPr>
          <w:spacing w:val="1"/>
        </w:rPr>
        <w:t>основные направления современной селекции. Зна</w:t>
      </w:r>
      <w:r w:rsidRPr="00EA4DEB">
        <w:rPr>
          <w:spacing w:val="2"/>
        </w:rPr>
        <w:t>чение селекции для развития сельскохозяйственно</w:t>
      </w:r>
      <w:r w:rsidRPr="00EA4DEB">
        <w:rPr>
          <w:spacing w:val="4"/>
        </w:rPr>
        <w:t>го производства, медицинской, микробиологиче</w:t>
      </w:r>
      <w:r w:rsidRPr="00EA4DEB">
        <w:rPr>
          <w:spacing w:val="2"/>
        </w:rPr>
        <w:t>ской и других отраслей промышленности</w:t>
      </w:r>
    </w:p>
    <w:p w:rsidR="00A561BC" w:rsidRPr="00EA4DEB" w:rsidRDefault="00A561BC" w:rsidP="00CF75CC">
      <w:pPr>
        <w:tabs>
          <w:tab w:val="left" w:pos="14601"/>
          <w:tab w:val="left" w:pos="14742"/>
        </w:tabs>
        <w:ind w:left="284" w:firstLine="283"/>
        <w:jc w:val="both"/>
        <w:rPr>
          <w:b/>
          <w:spacing w:val="-8"/>
        </w:rPr>
      </w:pPr>
      <w:r w:rsidRPr="00EA4DEB">
        <w:rPr>
          <w:b/>
          <w:spacing w:val="-8"/>
        </w:rPr>
        <w:t>Раздел 4. Эволюция живого мира на Земле</w:t>
      </w:r>
      <w:r w:rsidRPr="00EA4DEB">
        <w:rPr>
          <w:b/>
          <w:spacing w:val="-8"/>
        </w:rPr>
        <w:tab/>
      </w:r>
    </w:p>
    <w:p w:rsidR="00A561BC" w:rsidRPr="00EA4DEB" w:rsidRDefault="00A561BC" w:rsidP="00CF75CC">
      <w:pPr>
        <w:shd w:val="clear" w:color="auto" w:fill="FFFFFF"/>
        <w:tabs>
          <w:tab w:val="left" w:pos="14601"/>
          <w:tab w:val="left" w:pos="14742"/>
        </w:tabs>
        <w:ind w:left="284" w:firstLine="283"/>
        <w:jc w:val="both"/>
        <w:rPr>
          <w:b/>
        </w:rPr>
      </w:pPr>
      <w:r w:rsidRPr="00EA4DEB">
        <w:rPr>
          <w:b/>
        </w:rPr>
        <w:t xml:space="preserve">Многообразие живого мира. Основные свойства живых организмов </w:t>
      </w:r>
    </w:p>
    <w:p w:rsidR="00A561BC" w:rsidRPr="00EA4DEB" w:rsidRDefault="00A561BC" w:rsidP="00CF75CC">
      <w:pPr>
        <w:shd w:val="clear" w:color="auto" w:fill="FFFFFF"/>
        <w:tabs>
          <w:tab w:val="left" w:pos="14601"/>
          <w:tab w:val="left" w:pos="14742"/>
        </w:tabs>
        <w:ind w:left="284" w:firstLine="283"/>
        <w:jc w:val="both"/>
      </w:pPr>
      <w:r w:rsidRPr="00EA4DEB">
        <w:t>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саморегуляция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w:t>
      </w:r>
      <w:r w:rsidRPr="00EA4DEB">
        <w:rPr>
          <w:spacing w:val="-2"/>
          <w:w w:val="112"/>
        </w:rPr>
        <w:t xml:space="preserve"> биологические ритмы и их </w:t>
      </w:r>
      <w:r w:rsidRPr="00EA4DEB">
        <w:rPr>
          <w:spacing w:val="-2"/>
          <w:w w:val="112"/>
        </w:rPr>
        <w:lastRenderedPageBreak/>
        <w:t>значение. Дискретность живого вещества и взаимоотношение части и целого в биосистемах. Энергозависимость живых организмов; формы потребления энергии.</w:t>
      </w:r>
    </w:p>
    <w:p w:rsidR="00A561BC" w:rsidRPr="00EA4DEB" w:rsidRDefault="00A561BC" w:rsidP="00CF75CC">
      <w:pPr>
        <w:shd w:val="clear" w:color="auto" w:fill="FFFFFF"/>
        <w:ind w:left="284" w:right="141" w:firstLine="283"/>
        <w:jc w:val="both"/>
      </w:pPr>
      <w:r w:rsidRPr="00EA4DEB">
        <w:rPr>
          <w:w w:val="112"/>
        </w:rPr>
        <w:t>Царства живой природы; краткая характеристи</w:t>
      </w:r>
      <w:r w:rsidRPr="00EA4DEB">
        <w:rPr>
          <w:spacing w:val="-3"/>
          <w:w w:val="112"/>
        </w:rPr>
        <w:t>ка естественной системы классификации живых организмов. Видовое разнообразие.</w:t>
      </w:r>
    </w:p>
    <w:p w:rsidR="00A561BC" w:rsidRPr="0077542D" w:rsidRDefault="00A561BC" w:rsidP="00CF75CC">
      <w:pPr>
        <w:shd w:val="clear" w:color="auto" w:fill="FFFFFF"/>
        <w:ind w:left="284" w:right="141" w:firstLine="283"/>
        <w:jc w:val="both"/>
      </w:pPr>
      <w:r w:rsidRPr="00EA4DEB">
        <w:rPr>
          <w:b/>
          <w:bCs/>
          <w:spacing w:val="-8"/>
          <w:w w:val="112"/>
        </w:rPr>
        <w:t>Развитие биологии в додарвиновский период.</w:t>
      </w:r>
      <w:r w:rsidRPr="00EA4DEB">
        <w:rPr>
          <w:b/>
        </w:rPr>
        <w:t xml:space="preserve">  </w:t>
      </w:r>
      <w:r w:rsidRPr="00EA4DEB">
        <w:rPr>
          <w:spacing w:val="-1"/>
          <w:w w:val="112"/>
        </w:rPr>
        <w:t xml:space="preserve">Равитие биологии в додарвиновский период. </w:t>
      </w:r>
      <w:r w:rsidRPr="00EA4DEB">
        <w:rPr>
          <w:spacing w:val="-3"/>
          <w:w w:val="112"/>
        </w:rPr>
        <w:t xml:space="preserve">Господство в науке представлений об «изначальной </w:t>
      </w:r>
      <w:r w:rsidRPr="00EA4DEB">
        <w:rPr>
          <w:spacing w:val="-5"/>
          <w:w w:val="112"/>
        </w:rPr>
        <w:t xml:space="preserve">целесообразности» и неизменности живой природы. </w:t>
      </w:r>
      <w:r w:rsidRPr="0077542D">
        <w:t>Работы К. Линнея по систематике растений и животных. Эволюционная теория Ж. Б. Латарка.</w:t>
      </w:r>
    </w:p>
    <w:p w:rsidR="00A561BC" w:rsidRPr="00EA4DEB" w:rsidRDefault="00A561BC" w:rsidP="00CF75CC">
      <w:pPr>
        <w:shd w:val="clear" w:color="auto" w:fill="FFFFFF"/>
        <w:ind w:left="284" w:right="141" w:firstLine="283"/>
        <w:jc w:val="both"/>
        <w:rPr>
          <w:b/>
        </w:rPr>
      </w:pPr>
      <w:r w:rsidRPr="00EA4DEB">
        <w:rPr>
          <w:b/>
          <w:bCs/>
          <w:spacing w:val="-6"/>
          <w:w w:val="112"/>
        </w:rPr>
        <w:t>Теория Ч. Дарвина о происхождении видов путем</w:t>
      </w:r>
      <w:r w:rsidRPr="00EA4DEB">
        <w:rPr>
          <w:b/>
        </w:rPr>
        <w:t xml:space="preserve"> </w:t>
      </w:r>
      <w:r w:rsidRPr="00EA4DEB">
        <w:rPr>
          <w:b/>
          <w:bCs/>
          <w:spacing w:val="-5"/>
          <w:w w:val="112"/>
        </w:rPr>
        <w:t xml:space="preserve">естественного отбора </w:t>
      </w:r>
      <w:r w:rsidRPr="00EA4DEB">
        <w:rPr>
          <w:spacing w:val="-3"/>
          <w:w w:val="112"/>
        </w:rPr>
        <w:t>Предпосылки возникновения учения Ч. Дарвина: достижения в области естественных наук, экспеди</w:t>
      </w:r>
      <w:r w:rsidRPr="00EA4DEB">
        <w:rPr>
          <w:w w:val="112"/>
        </w:rPr>
        <w:t xml:space="preserve">ционный материал Ч. Дарвина. Учение Ч. Дарвина </w:t>
      </w:r>
      <w:r w:rsidRPr="00EA4DEB">
        <w:rPr>
          <w:spacing w:val="-6"/>
          <w:w w:val="112"/>
        </w:rPr>
        <w:t>об искусственном отборе.</w:t>
      </w:r>
    </w:p>
    <w:p w:rsidR="00A561BC" w:rsidRPr="00EA4DEB" w:rsidRDefault="00A561BC" w:rsidP="00CF75CC">
      <w:pPr>
        <w:shd w:val="clear" w:color="auto" w:fill="FFFFFF"/>
        <w:ind w:left="284" w:right="141" w:firstLine="283"/>
        <w:jc w:val="both"/>
      </w:pPr>
      <w:r w:rsidRPr="00EA4DEB">
        <w:rPr>
          <w:spacing w:val="-7"/>
          <w:w w:val="112"/>
        </w:rPr>
        <w:t xml:space="preserve">Учение Ч. Дарвина о естественном отборе. Вид — </w:t>
      </w:r>
      <w:r w:rsidRPr="00EA4DEB">
        <w:rPr>
          <w:spacing w:val="-4"/>
          <w:w w:val="112"/>
        </w:rPr>
        <w:t>элементарная эволюционная единица. Всеобщая ин</w:t>
      </w:r>
      <w:r w:rsidRPr="00EA4DEB">
        <w:rPr>
          <w:spacing w:val="2"/>
          <w:w w:val="112"/>
        </w:rPr>
        <w:t>дивидуальная изменчивость и избыточная числен</w:t>
      </w:r>
      <w:r w:rsidRPr="00EA4DEB">
        <w:rPr>
          <w:spacing w:val="-3"/>
          <w:w w:val="112"/>
        </w:rPr>
        <w:t>ность потомства. Борьба за существование и естест</w:t>
      </w:r>
      <w:r w:rsidRPr="00EA4DEB">
        <w:rPr>
          <w:spacing w:val="-5"/>
          <w:w w:val="112"/>
        </w:rPr>
        <w:t>венный отбор.</w:t>
      </w:r>
    </w:p>
    <w:p w:rsidR="00A561BC" w:rsidRPr="00EA4DEB" w:rsidRDefault="00A561BC" w:rsidP="00CF75CC">
      <w:pPr>
        <w:shd w:val="clear" w:color="auto" w:fill="FFFFFF"/>
        <w:ind w:left="284" w:right="141" w:firstLine="283"/>
        <w:jc w:val="both"/>
        <w:rPr>
          <w:spacing w:val="-1"/>
          <w:w w:val="112"/>
        </w:rPr>
      </w:pPr>
      <w:r w:rsidRPr="00EA4DEB">
        <w:rPr>
          <w:b/>
          <w:bCs/>
          <w:spacing w:val="-10"/>
          <w:w w:val="112"/>
        </w:rPr>
        <w:t>Приспособленность организмов</w:t>
      </w:r>
      <w:r w:rsidRPr="00EA4DEB">
        <w:rPr>
          <w:b/>
        </w:rPr>
        <w:t xml:space="preserve"> </w:t>
      </w:r>
      <w:r w:rsidRPr="00EA4DEB">
        <w:rPr>
          <w:b/>
          <w:bCs/>
          <w:spacing w:val="-10"/>
          <w:w w:val="112"/>
        </w:rPr>
        <w:t>к условиям внешней среды как результат действия</w:t>
      </w:r>
      <w:r w:rsidRPr="00EA4DEB">
        <w:rPr>
          <w:b/>
        </w:rPr>
        <w:t xml:space="preserve"> </w:t>
      </w:r>
      <w:r w:rsidRPr="00EA4DEB">
        <w:rPr>
          <w:b/>
          <w:bCs/>
          <w:spacing w:val="-5"/>
          <w:w w:val="112"/>
        </w:rPr>
        <w:t xml:space="preserve">естественного отбора </w:t>
      </w:r>
      <w:r w:rsidRPr="00EA4DEB">
        <w:rPr>
          <w:spacing w:val="-5"/>
          <w:w w:val="112"/>
        </w:rPr>
        <w:t xml:space="preserve">Приспособительные особенности строения, окраски тела и поведения животных. Забота о потомстве. </w:t>
      </w:r>
      <w:r w:rsidRPr="00EA4DEB">
        <w:rPr>
          <w:spacing w:val="-1"/>
          <w:w w:val="112"/>
        </w:rPr>
        <w:t>Физиологические адаптации.</w:t>
      </w:r>
    </w:p>
    <w:p w:rsidR="00A561BC" w:rsidRPr="00EA4DEB" w:rsidRDefault="00A561BC" w:rsidP="00CF75CC">
      <w:pPr>
        <w:shd w:val="clear" w:color="auto" w:fill="FFFFFF"/>
        <w:ind w:left="284" w:right="141" w:firstLine="283"/>
        <w:jc w:val="both"/>
        <w:rPr>
          <w:b/>
        </w:rPr>
      </w:pPr>
      <w:r w:rsidRPr="00EA4DEB">
        <w:rPr>
          <w:b/>
        </w:rPr>
        <w:t>Лабораторная работа№3 «Обсуждение на моделях роли приспособленности поведения животных».</w:t>
      </w:r>
    </w:p>
    <w:p w:rsidR="00A561BC" w:rsidRPr="00EA4DEB" w:rsidRDefault="00A561BC" w:rsidP="00CF75CC">
      <w:pPr>
        <w:shd w:val="clear" w:color="auto" w:fill="FFFFFF"/>
        <w:ind w:left="284" w:right="141" w:firstLine="283"/>
        <w:jc w:val="both"/>
        <w:rPr>
          <w:spacing w:val="-4"/>
          <w:w w:val="112"/>
        </w:rPr>
      </w:pPr>
      <w:r w:rsidRPr="00EA4DEB">
        <w:rPr>
          <w:b/>
          <w:bCs/>
          <w:spacing w:val="-8"/>
          <w:w w:val="112"/>
        </w:rPr>
        <w:t xml:space="preserve">Микроэволюция </w:t>
      </w:r>
      <w:r w:rsidRPr="00EA4DEB">
        <w:rPr>
          <w:spacing w:val="-1"/>
          <w:w w:val="112"/>
        </w:rPr>
        <w:t xml:space="preserve">Вид как генетически изолированная система; </w:t>
      </w:r>
      <w:r w:rsidRPr="00EA4DEB">
        <w:rPr>
          <w:spacing w:val="-2"/>
          <w:w w:val="112"/>
        </w:rPr>
        <w:t>репродуктивная изоляция и ее механизмы. Популя</w:t>
      </w:r>
      <w:r w:rsidRPr="00EA4DEB">
        <w:rPr>
          <w:spacing w:val="-3"/>
          <w:w w:val="112"/>
        </w:rPr>
        <w:t>ционная структура вида; экологические и генетиче</w:t>
      </w:r>
      <w:r w:rsidRPr="00EA4DEB">
        <w:rPr>
          <w:w w:val="112"/>
        </w:rPr>
        <w:t>ские характеристики популяций. Популяция — элементарная эволюционная единица. Пути и ско</w:t>
      </w:r>
      <w:r w:rsidRPr="00EA4DEB">
        <w:rPr>
          <w:spacing w:val="-3"/>
          <w:w w:val="112"/>
        </w:rPr>
        <w:t>рость видообразования; географическое и экологи</w:t>
      </w:r>
      <w:r w:rsidRPr="00EA4DEB">
        <w:rPr>
          <w:spacing w:val="-4"/>
          <w:w w:val="112"/>
        </w:rPr>
        <w:t>ческое видообразование.</w:t>
      </w:r>
    </w:p>
    <w:p w:rsidR="00A561BC" w:rsidRPr="0077542D" w:rsidRDefault="00A561BC" w:rsidP="00CF75CC">
      <w:pPr>
        <w:ind w:left="284" w:right="141" w:firstLine="283"/>
        <w:rPr>
          <w:w w:val="112"/>
        </w:rPr>
      </w:pPr>
      <w:r w:rsidRPr="0077542D">
        <w:rPr>
          <w:b/>
          <w:w w:val="112"/>
        </w:rPr>
        <w:t>Лабораторная работа №4</w:t>
      </w:r>
      <w:r w:rsidRPr="0077542D">
        <w:rPr>
          <w:w w:val="112"/>
        </w:rPr>
        <w:t xml:space="preserve"> «Изучение приспособленности организмов к среде обитания»</w:t>
      </w:r>
    </w:p>
    <w:p w:rsidR="00A561BC" w:rsidRPr="0077542D" w:rsidRDefault="00A561BC" w:rsidP="00CF75CC">
      <w:pPr>
        <w:ind w:left="284" w:right="141" w:firstLine="283"/>
        <w:jc w:val="both"/>
        <w:rPr>
          <w:w w:val="112"/>
        </w:rPr>
      </w:pPr>
      <w:r w:rsidRPr="0077542D">
        <w:rPr>
          <w:b/>
          <w:w w:val="112"/>
        </w:rPr>
        <w:t>Лабораторная работа №5</w:t>
      </w:r>
      <w:r w:rsidRPr="0077542D">
        <w:rPr>
          <w:w w:val="112"/>
        </w:rPr>
        <w:t xml:space="preserve"> «Изучение изменчивости, критериев вида, результатов искусственного отбора на сортах культурных раст</w:t>
      </w:r>
      <w:r>
        <w:rPr>
          <w:w w:val="112"/>
        </w:rPr>
        <w:t>ений</w:t>
      </w:r>
      <w:r w:rsidRPr="0077542D">
        <w:rPr>
          <w:w w:val="112"/>
        </w:rPr>
        <w:t>»</w:t>
      </w:r>
      <w:r>
        <w:rPr>
          <w:w w:val="112"/>
        </w:rPr>
        <w:t>.</w:t>
      </w:r>
    </w:p>
    <w:p w:rsidR="00A561BC" w:rsidRPr="0077542D" w:rsidRDefault="00A561BC" w:rsidP="00CF75CC">
      <w:pPr>
        <w:shd w:val="clear" w:color="auto" w:fill="FFFFFF"/>
        <w:ind w:left="284" w:right="141" w:firstLine="283"/>
        <w:jc w:val="both"/>
        <w:rPr>
          <w:spacing w:val="25"/>
          <w:w w:val="112"/>
        </w:rPr>
      </w:pPr>
      <w:r w:rsidRPr="00EA4DEB">
        <w:rPr>
          <w:b/>
          <w:bCs/>
          <w:spacing w:val="-6"/>
          <w:w w:val="113"/>
        </w:rPr>
        <w:t xml:space="preserve">Биологические </w:t>
      </w:r>
      <w:r w:rsidRPr="00EA4DEB">
        <w:rPr>
          <w:b/>
          <w:spacing w:val="-6"/>
          <w:w w:val="113"/>
        </w:rPr>
        <w:t xml:space="preserve">последствия </w:t>
      </w:r>
      <w:r w:rsidRPr="00EA4DEB">
        <w:rPr>
          <w:b/>
          <w:bCs/>
          <w:spacing w:val="-6"/>
          <w:w w:val="113"/>
        </w:rPr>
        <w:t>адаптации.</w:t>
      </w:r>
      <w:r w:rsidRPr="00EA4DEB">
        <w:rPr>
          <w:b/>
        </w:rPr>
        <w:t xml:space="preserve"> </w:t>
      </w:r>
      <w:r w:rsidRPr="00EA4DEB">
        <w:rPr>
          <w:b/>
          <w:bCs/>
          <w:spacing w:val="-6"/>
          <w:w w:val="113"/>
        </w:rPr>
        <w:t>Макроэволюци</w:t>
      </w:r>
    </w:p>
    <w:p w:rsidR="00A561BC" w:rsidRPr="00EA4DEB" w:rsidRDefault="00A561BC" w:rsidP="00CF75CC">
      <w:pPr>
        <w:shd w:val="clear" w:color="auto" w:fill="FFFFFF"/>
        <w:ind w:left="284" w:right="141" w:firstLine="283"/>
        <w:jc w:val="both"/>
      </w:pPr>
      <w:r w:rsidRPr="00EA4DEB">
        <w:rPr>
          <w:spacing w:val="-2"/>
          <w:w w:val="113"/>
        </w:rPr>
        <w:t xml:space="preserve">Главные направления эволюционного процесса. </w:t>
      </w:r>
      <w:r w:rsidRPr="00EA4DEB">
        <w:rPr>
          <w:w w:val="113"/>
        </w:rPr>
        <w:t xml:space="preserve">Биологический прогресс и биологический регресс </w:t>
      </w:r>
      <w:r w:rsidRPr="00EA4DEB">
        <w:rPr>
          <w:spacing w:val="-4"/>
          <w:w w:val="113"/>
        </w:rPr>
        <w:t xml:space="preserve">(А. Н. Северцов). Пути достижения биологического </w:t>
      </w:r>
      <w:r w:rsidRPr="00EA4DEB">
        <w:rPr>
          <w:w w:val="123"/>
        </w:rPr>
        <w:t xml:space="preserve">прогресса. </w:t>
      </w:r>
      <w:r w:rsidRPr="00EA4DEB">
        <w:rPr>
          <w:iCs/>
          <w:w w:val="123"/>
        </w:rPr>
        <w:t>Основные закономерности эволю</w:t>
      </w:r>
      <w:r w:rsidRPr="00EA4DEB">
        <w:rPr>
          <w:iCs/>
          <w:spacing w:val="1"/>
          <w:w w:val="123"/>
        </w:rPr>
        <w:t xml:space="preserve">ции: дивергенция, конвергенция, параллелизм, </w:t>
      </w:r>
      <w:r w:rsidRPr="00EA4DEB">
        <w:rPr>
          <w:iCs/>
          <w:spacing w:val="2"/>
          <w:w w:val="123"/>
        </w:rPr>
        <w:t>правила эволюции групп организмов.</w:t>
      </w:r>
    </w:p>
    <w:p w:rsidR="00A561BC" w:rsidRPr="00EA4DEB" w:rsidRDefault="00A561BC" w:rsidP="00CF75CC">
      <w:pPr>
        <w:shd w:val="clear" w:color="auto" w:fill="FFFFFF"/>
        <w:ind w:left="284" w:right="141" w:firstLine="283"/>
        <w:jc w:val="both"/>
      </w:pPr>
      <w:r w:rsidRPr="00EA4DEB">
        <w:rPr>
          <w:spacing w:val="-4"/>
          <w:w w:val="113"/>
        </w:rPr>
        <w:t>Результаты эволюции: многообразие видов, орга</w:t>
      </w:r>
      <w:r w:rsidRPr="00EA4DEB">
        <w:rPr>
          <w:spacing w:val="-2"/>
          <w:w w:val="113"/>
        </w:rPr>
        <w:t>ническая целесообразность, постепенное усложне</w:t>
      </w:r>
      <w:r w:rsidRPr="00EA4DEB">
        <w:rPr>
          <w:spacing w:val="-1"/>
          <w:w w:val="113"/>
        </w:rPr>
        <w:t>ние организации.</w:t>
      </w:r>
    </w:p>
    <w:p w:rsidR="00A561BC" w:rsidRPr="00EA4DEB" w:rsidRDefault="00A561BC" w:rsidP="00CF75CC">
      <w:pPr>
        <w:shd w:val="clear" w:color="auto" w:fill="FFFFFF"/>
        <w:ind w:left="284" w:right="141" w:firstLine="283"/>
        <w:jc w:val="both"/>
        <w:rPr>
          <w:b/>
        </w:rPr>
      </w:pPr>
      <w:r w:rsidRPr="00EA4DEB">
        <w:rPr>
          <w:b/>
          <w:bCs/>
          <w:spacing w:val="-3"/>
          <w:w w:val="113"/>
        </w:rPr>
        <w:t xml:space="preserve">Возникновение жизни на </w:t>
      </w:r>
      <w:r w:rsidRPr="00EA4DEB">
        <w:rPr>
          <w:b/>
          <w:spacing w:val="-3"/>
          <w:w w:val="113"/>
        </w:rPr>
        <w:t xml:space="preserve">Земле </w:t>
      </w:r>
      <w:r w:rsidRPr="00EA4DEB">
        <w:rPr>
          <w:spacing w:val="-3"/>
          <w:w w:val="113"/>
        </w:rPr>
        <w:t>Органический мир как результат эволюции. Воз</w:t>
      </w:r>
      <w:r w:rsidRPr="00EA4DEB">
        <w:rPr>
          <w:w w:val="113"/>
        </w:rPr>
        <w:t>никновение и развитие жизни на Земле. Химиче</w:t>
      </w:r>
      <w:r w:rsidRPr="00EA4DEB">
        <w:rPr>
          <w:spacing w:val="15"/>
          <w:w w:val="113"/>
        </w:rPr>
        <w:t xml:space="preserve">ский, предбиологический (теория академика </w:t>
      </w:r>
      <w:r w:rsidRPr="00EA4DEB">
        <w:rPr>
          <w:spacing w:val="-4"/>
          <w:w w:val="113"/>
        </w:rPr>
        <w:t xml:space="preserve">А. И. Опарина), биологический и социальный этапы </w:t>
      </w:r>
      <w:r w:rsidRPr="00EA4DEB">
        <w:rPr>
          <w:spacing w:val="-1"/>
          <w:w w:val="113"/>
        </w:rPr>
        <w:t>развития живой материи.</w:t>
      </w:r>
    </w:p>
    <w:p w:rsidR="00A561BC" w:rsidRPr="00EA4DEB" w:rsidRDefault="00A561BC" w:rsidP="00CF75CC">
      <w:pPr>
        <w:shd w:val="clear" w:color="auto" w:fill="FFFFFF"/>
        <w:ind w:left="284" w:right="141" w:firstLine="283"/>
        <w:jc w:val="both"/>
      </w:pPr>
      <w:r w:rsidRPr="00EA4DEB">
        <w:rPr>
          <w:spacing w:val="-2"/>
          <w:w w:val="113"/>
        </w:rPr>
        <w:t>Филогенетические связи в живой природе; есте</w:t>
      </w:r>
      <w:r w:rsidRPr="00EA4DEB">
        <w:rPr>
          <w:w w:val="113"/>
        </w:rPr>
        <w:t>ственная классификация живых организмов.</w:t>
      </w:r>
    </w:p>
    <w:p w:rsidR="00A561BC" w:rsidRPr="00EA4DEB" w:rsidRDefault="00A561BC" w:rsidP="00CF75CC">
      <w:pPr>
        <w:shd w:val="clear" w:color="auto" w:fill="FFFFFF"/>
        <w:ind w:left="284" w:right="141" w:firstLine="283"/>
        <w:jc w:val="both"/>
        <w:rPr>
          <w:b/>
        </w:rPr>
      </w:pPr>
      <w:r w:rsidRPr="00EA4DEB">
        <w:rPr>
          <w:b/>
          <w:bCs/>
          <w:spacing w:val="-2"/>
          <w:w w:val="113"/>
        </w:rPr>
        <w:t xml:space="preserve">Развитие жизни на </w:t>
      </w:r>
      <w:r w:rsidRPr="00EA4DEB">
        <w:rPr>
          <w:b/>
          <w:spacing w:val="-2"/>
          <w:w w:val="113"/>
        </w:rPr>
        <w:t xml:space="preserve">Земле </w:t>
      </w:r>
      <w:r w:rsidRPr="00EA4DEB">
        <w:rPr>
          <w:spacing w:val="-4"/>
          <w:w w:val="113"/>
        </w:rPr>
        <w:t>Развитие жизни на Земле в архейскую и протеро</w:t>
      </w:r>
      <w:r w:rsidRPr="00EA4DEB">
        <w:rPr>
          <w:spacing w:val="-3"/>
          <w:w w:val="113"/>
        </w:rPr>
        <w:t>зойскую эры. Первые следы жизни на Земле. Появ</w:t>
      </w:r>
      <w:r w:rsidRPr="00EA4DEB">
        <w:rPr>
          <w:spacing w:val="-6"/>
          <w:w w:val="113"/>
        </w:rPr>
        <w:t>ление всех современных типов беспозвоночных жи</w:t>
      </w:r>
      <w:r w:rsidRPr="00EA4DEB">
        <w:rPr>
          <w:spacing w:val="-2"/>
          <w:w w:val="113"/>
        </w:rPr>
        <w:t>вотных. Первые хордовые. Развитие водных растений.</w:t>
      </w:r>
    </w:p>
    <w:p w:rsidR="00A561BC" w:rsidRPr="00EA4DEB" w:rsidRDefault="00A561BC" w:rsidP="00CF75CC">
      <w:pPr>
        <w:shd w:val="clear" w:color="auto" w:fill="FFFFFF"/>
        <w:ind w:left="284" w:firstLine="283"/>
        <w:jc w:val="both"/>
      </w:pPr>
      <w:r w:rsidRPr="00EA4DEB">
        <w:rPr>
          <w:spacing w:val="-1"/>
          <w:w w:val="113"/>
        </w:rPr>
        <w:lastRenderedPageBreak/>
        <w:t xml:space="preserve">Развитие жизни на Земле в палеозойскую эру. </w:t>
      </w:r>
      <w:r w:rsidRPr="00EA4DEB">
        <w:rPr>
          <w:spacing w:val="-4"/>
          <w:w w:val="113"/>
        </w:rPr>
        <w:t>Появление и эволюция сухопутных растений. Папо</w:t>
      </w:r>
      <w:r w:rsidRPr="00EA4DEB">
        <w:rPr>
          <w:spacing w:val="-5"/>
          <w:w w:val="113"/>
        </w:rPr>
        <w:t>ротники, семенные папоротники, голосеменные рас</w:t>
      </w:r>
      <w:r w:rsidRPr="00EA4DEB">
        <w:rPr>
          <w:spacing w:val="-3"/>
          <w:w w:val="113"/>
        </w:rPr>
        <w:t>тения. Возникновение позвоночных: рыбы, земно</w:t>
      </w:r>
      <w:r w:rsidRPr="00EA4DEB">
        <w:rPr>
          <w:spacing w:val="-2"/>
          <w:w w:val="113"/>
        </w:rPr>
        <w:t>водные, пресмыкающиеся.</w:t>
      </w:r>
    </w:p>
    <w:p w:rsidR="00A561BC" w:rsidRPr="00EA4DEB" w:rsidRDefault="00A561BC" w:rsidP="00CF75CC">
      <w:pPr>
        <w:shd w:val="clear" w:color="auto" w:fill="FFFFFF"/>
        <w:ind w:left="284" w:firstLine="283"/>
        <w:jc w:val="both"/>
      </w:pPr>
      <w:r w:rsidRPr="00EA4DEB">
        <w:rPr>
          <w:spacing w:val="-4"/>
          <w:w w:val="113"/>
        </w:rPr>
        <w:t>Развитие жизни на Земле в мезозойскую и кайнозойскую эры. Появление и распространение покры</w:t>
      </w:r>
      <w:r w:rsidRPr="00EA4DEB">
        <w:rPr>
          <w:spacing w:val="-5"/>
          <w:w w:val="113"/>
        </w:rPr>
        <w:t>тосеменных растений. Возникновение птиц и млеко</w:t>
      </w:r>
      <w:r w:rsidRPr="00EA4DEB">
        <w:rPr>
          <w:spacing w:val="-1"/>
          <w:w w:val="113"/>
        </w:rPr>
        <w:t>питающих. Появление и развитие приматов.</w:t>
      </w:r>
    </w:p>
    <w:p w:rsidR="00A561BC" w:rsidRPr="00EA4DEB" w:rsidRDefault="00A561BC" w:rsidP="00CF75CC">
      <w:pPr>
        <w:shd w:val="clear" w:color="auto" w:fill="FFFFFF"/>
        <w:ind w:left="284" w:firstLine="283"/>
        <w:jc w:val="both"/>
      </w:pPr>
      <w:r w:rsidRPr="00EA4DEB">
        <w:rPr>
          <w:spacing w:val="-2"/>
          <w:w w:val="113"/>
        </w:rPr>
        <w:t>Происхождение человека. Место человека в жи</w:t>
      </w:r>
      <w:r w:rsidRPr="00EA4DEB">
        <w:rPr>
          <w:spacing w:val="-3"/>
          <w:w w:val="113"/>
        </w:rPr>
        <w:t xml:space="preserve">вой природе. Систематическое положение вида </w:t>
      </w:r>
      <w:r w:rsidRPr="00EA4DEB">
        <w:rPr>
          <w:spacing w:val="-3"/>
          <w:w w:val="113"/>
          <w:lang w:val="en-US"/>
        </w:rPr>
        <w:t>Ho</w:t>
      </w:r>
      <w:r w:rsidRPr="00EA4DEB">
        <w:rPr>
          <w:spacing w:val="-1"/>
          <w:w w:val="113"/>
          <w:lang w:val="en-US"/>
        </w:rPr>
        <w:t>mo</w:t>
      </w:r>
      <w:r w:rsidRPr="00EA4DEB">
        <w:rPr>
          <w:spacing w:val="-1"/>
          <w:w w:val="113"/>
        </w:rPr>
        <w:t xml:space="preserve"> </w:t>
      </w:r>
      <w:r w:rsidRPr="00EA4DEB">
        <w:rPr>
          <w:spacing w:val="-1"/>
          <w:w w:val="113"/>
          <w:lang w:val="en-US"/>
        </w:rPr>
        <w:t>sapiens</w:t>
      </w:r>
      <w:r w:rsidRPr="00EA4DEB">
        <w:rPr>
          <w:spacing w:val="-1"/>
          <w:w w:val="113"/>
        </w:rPr>
        <w:t xml:space="preserve"> в системе животного мира. Признаки и </w:t>
      </w:r>
      <w:r w:rsidRPr="00EA4DEB">
        <w:rPr>
          <w:spacing w:val="-4"/>
          <w:w w:val="113"/>
        </w:rPr>
        <w:t>свойства человека, позволяющие отнести его к раз</w:t>
      </w:r>
      <w:r w:rsidRPr="00EA4DEB">
        <w:rPr>
          <w:spacing w:val="-2"/>
          <w:w w:val="113"/>
        </w:rPr>
        <w:t>личным систематическим группам царства живот</w:t>
      </w:r>
      <w:r w:rsidRPr="00EA4DEB">
        <w:rPr>
          <w:spacing w:val="-5"/>
          <w:w w:val="113"/>
        </w:rPr>
        <w:t>ных. Стадии эволюции человека: древнейший чело</w:t>
      </w:r>
      <w:r w:rsidRPr="00EA4DEB">
        <w:rPr>
          <w:spacing w:val="-3"/>
          <w:w w:val="113"/>
        </w:rPr>
        <w:t>век, древний человек, первые современные люди.</w:t>
      </w:r>
    </w:p>
    <w:p w:rsidR="00A561BC" w:rsidRPr="00EA4DEB" w:rsidRDefault="00A561BC" w:rsidP="00CF75CC">
      <w:pPr>
        <w:shd w:val="clear" w:color="auto" w:fill="FFFFFF"/>
        <w:ind w:left="284" w:firstLine="283"/>
        <w:jc w:val="both"/>
      </w:pPr>
      <w:r w:rsidRPr="00EA4DEB">
        <w:rPr>
          <w:spacing w:val="-4"/>
          <w:w w:val="113"/>
        </w:rPr>
        <w:t>Свойства человека как биологического вида. По</w:t>
      </w:r>
      <w:r w:rsidRPr="00EA4DEB">
        <w:rPr>
          <w:spacing w:val="-2"/>
          <w:w w:val="113"/>
        </w:rPr>
        <w:t xml:space="preserve">пуляционная структура вида </w:t>
      </w:r>
      <w:r w:rsidRPr="00EA4DEB">
        <w:rPr>
          <w:spacing w:val="-2"/>
          <w:w w:val="113"/>
          <w:lang w:val="en-US"/>
        </w:rPr>
        <w:t>Homo</w:t>
      </w:r>
      <w:r w:rsidRPr="00EA4DEB">
        <w:rPr>
          <w:spacing w:val="-2"/>
          <w:w w:val="113"/>
        </w:rPr>
        <w:t xml:space="preserve"> </w:t>
      </w:r>
      <w:r w:rsidRPr="00EA4DEB">
        <w:rPr>
          <w:spacing w:val="-2"/>
          <w:w w:val="113"/>
          <w:lang w:val="en-US"/>
        </w:rPr>
        <w:t>sapiens</w:t>
      </w:r>
      <w:r w:rsidRPr="00EA4DEB">
        <w:rPr>
          <w:spacing w:val="-2"/>
          <w:w w:val="113"/>
        </w:rPr>
        <w:t>; челове</w:t>
      </w:r>
      <w:r w:rsidRPr="00EA4DEB">
        <w:rPr>
          <w:spacing w:val="-3"/>
          <w:w w:val="113"/>
        </w:rPr>
        <w:t>ческие расы; расообразование; единство происхож</w:t>
      </w:r>
      <w:r w:rsidRPr="00EA4DEB">
        <w:rPr>
          <w:spacing w:val="-1"/>
          <w:w w:val="113"/>
        </w:rPr>
        <w:t>дения рас. Антинаучная сущность расизма.</w:t>
      </w:r>
    </w:p>
    <w:p w:rsidR="00A561BC" w:rsidRPr="00EA4DEB" w:rsidRDefault="00A561BC" w:rsidP="00CF75CC">
      <w:pPr>
        <w:shd w:val="clear" w:color="auto" w:fill="FFFFFF"/>
        <w:ind w:left="284" w:firstLine="283"/>
        <w:jc w:val="both"/>
      </w:pPr>
      <w:r w:rsidRPr="00EA4DEB">
        <w:rPr>
          <w:spacing w:val="3"/>
        </w:rPr>
        <w:t>Развитие животных и растений в различные пе</w:t>
      </w:r>
      <w:r w:rsidRPr="00EA4DEB">
        <w:rPr>
          <w:spacing w:val="-1"/>
        </w:rPr>
        <w:t>риоды существования Земли. Постепенное усложне</w:t>
      </w:r>
      <w:r w:rsidRPr="00EA4DEB">
        <w:rPr>
          <w:spacing w:val="1"/>
        </w:rPr>
        <w:t xml:space="preserve">ние организации и приспособление </w:t>
      </w:r>
      <w:r>
        <w:rPr>
          <w:spacing w:val="1"/>
        </w:rPr>
        <w:t xml:space="preserve">                           </w:t>
      </w:r>
      <w:r w:rsidRPr="00EA4DEB">
        <w:rPr>
          <w:spacing w:val="1"/>
        </w:rPr>
        <w:t>к условиям сре</w:t>
      </w:r>
      <w:r w:rsidRPr="00EA4DEB">
        <w:t xml:space="preserve">ды живых организмов в процессе эволюции. Происхождение человека. Движущие силы антропогенеза. </w:t>
      </w:r>
      <w:r w:rsidRPr="00EA4DEB">
        <w:rPr>
          <w:spacing w:val="2"/>
        </w:rPr>
        <w:t xml:space="preserve">Роль труда в процессе превращения обезьяны в человека. Человеческие расы, их единство. </w:t>
      </w:r>
    </w:p>
    <w:p w:rsidR="00A561BC" w:rsidRPr="00EA4DEB" w:rsidRDefault="00A561BC" w:rsidP="00CF75CC">
      <w:pPr>
        <w:ind w:left="284" w:firstLine="283"/>
        <w:jc w:val="both"/>
        <w:rPr>
          <w:b/>
          <w:spacing w:val="-8"/>
        </w:rPr>
      </w:pPr>
      <w:r w:rsidRPr="00EA4DEB">
        <w:rPr>
          <w:b/>
          <w:spacing w:val="-8"/>
        </w:rPr>
        <w:t>Раздел 5. Взаимоотношения организма и среды. Основы экологии</w:t>
      </w:r>
      <w:r w:rsidRPr="00EA4DEB">
        <w:rPr>
          <w:b/>
          <w:spacing w:val="-8"/>
        </w:rPr>
        <w:tab/>
      </w:r>
    </w:p>
    <w:p w:rsidR="00A561BC" w:rsidRPr="00EA4DEB" w:rsidRDefault="00A561BC" w:rsidP="00CF75CC">
      <w:pPr>
        <w:shd w:val="clear" w:color="auto" w:fill="FFFFFF"/>
        <w:ind w:left="284" w:firstLine="283"/>
        <w:jc w:val="both"/>
        <w:rPr>
          <w:b/>
        </w:rPr>
      </w:pPr>
      <w:r w:rsidRPr="00EA4DEB">
        <w:rPr>
          <w:b/>
          <w:bCs/>
          <w:spacing w:val="-1"/>
        </w:rPr>
        <w:t xml:space="preserve">Биосфера, ее структура и функции </w:t>
      </w:r>
      <w:r w:rsidRPr="00EA4DEB">
        <w:t xml:space="preserve">Биосфера — живая оболочка планеты. Структура </w:t>
      </w:r>
      <w:r w:rsidRPr="00EA4DEB">
        <w:rPr>
          <w:spacing w:val="-4"/>
          <w:w w:val="109"/>
        </w:rPr>
        <w:t xml:space="preserve">биосферы. </w:t>
      </w:r>
      <w:r w:rsidRPr="00EA4DEB">
        <w:rPr>
          <w:i/>
          <w:iCs/>
          <w:spacing w:val="-4"/>
          <w:w w:val="109"/>
        </w:rPr>
        <w:t>Компоненты биосферы: живое веще</w:t>
      </w:r>
      <w:r w:rsidRPr="00EA4DEB">
        <w:rPr>
          <w:i/>
          <w:iCs/>
          <w:spacing w:val="2"/>
          <w:w w:val="109"/>
        </w:rPr>
        <w:t xml:space="preserve">ство, видовой состав, разнообразие и вклад в </w:t>
      </w:r>
      <w:r w:rsidRPr="00EA4DEB">
        <w:rPr>
          <w:i/>
          <w:iCs/>
          <w:spacing w:val="-3"/>
          <w:w w:val="109"/>
        </w:rPr>
        <w:t>биомассу; биокосное и косное вещество биосфе</w:t>
      </w:r>
      <w:r w:rsidRPr="00EA4DEB">
        <w:rPr>
          <w:i/>
          <w:iCs/>
          <w:spacing w:val="4"/>
        </w:rPr>
        <w:t xml:space="preserve">ры </w:t>
      </w:r>
      <w:r w:rsidRPr="00EA4DEB">
        <w:rPr>
          <w:spacing w:val="4"/>
        </w:rPr>
        <w:t xml:space="preserve">(Б. </w:t>
      </w:r>
      <w:r w:rsidRPr="00EA4DEB">
        <w:rPr>
          <w:i/>
          <w:iCs/>
          <w:spacing w:val="4"/>
        </w:rPr>
        <w:t xml:space="preserve">И. Вернадский). </w:t>
      </w:r>
      <w:r w:rsidRPr="00EA4DEB">
        <w:rPr>
          <w:spacing w:val="4"/>
        </w:rPr>
        <w:t>Круговорот веществ в при</w:t>
      </w:r>
      <w:r w:rsidRPr="00EA4DEB">
        <w:rPr>
          <w:spacing w:val="-5"/>
        </w:rPr>
        <w:t>роде.</w:t>
      </w:r>
      <w:r w:rsidRPr="00EA4DEB">
        <w:rPr>
          <w:spacing w:val="1"/>
        </w:rPr>
        <w:t xml:space="preserve"> Естественные сообщества живых организмов. </w:t>
      </w:r>
      <w:r w:rsidRPr="00EA4DEB">
        <w:t>Биогеоценозы. Компоненты биогеоценозов: проду</w:t>
      </w:r>
      <w:r w:rsidRPr="00EA4DEB">
        <w:rPr>
          <w:spacing w:val="3"/>
        </w:rPr>
        <w:t>центы, консументы, редуценты. Биоценозы: видо</w:t>
      </w:r>
      <w:r w:rsidRPr="00EA4DEB">
        <w:rPr>
          <w:spacing w:val="1"/>
        </w:rPr>
        <w:t>вое разнообразие, плотность популяций, биомасса.</w:t>
      </w:r>
    </w:p>
    <w:p w:rsidR="00A561BC" w:rsidRPr="00EA4DEB" w:rsidRDefault="00A561BC" w:rsidP="00CF75CC">
      <w:pPr>
        <w:shd w:val="clear" w:color="auto" w:fill="FFFFFF"/>
        <w:ind w:left="284" w:firstLine="283"/>
        <w:jc w:val="both"/>
      </w:pPr>
      <w:r w:rsidRPr="00EA4DEB">
        <w:rPr>
          <w:spacing w:val="3"/>
        </w:rPr>
        <w:t>Абиотические факторы среды. Роль температу</w:t>
      </w:r>
      <w:r w:rsidRPr="00EA4DEB">
        <w:rPr>
          <w:spacing w:val="1"/>
        </w:rPr>
        <w:t>ры, освещенности, влажности и других факторов в жизнедеятельности сообществ. Интенсивность дей</w:t>
      </w:r>
      <w:r w:rsidRPr="00EA4DEB">
        <w:rPr>
          <w:spacing w:val="3"/>
        </w:rPr>
        <w:t xml:space="preserve">ствия фактора среды; ограничивающий фактор. </w:t>
      </w:r>
      <w:r w:rsidRPr="00EA4DEB">
        <w:rPr>
          <w:spacing w:val="-1"/>
        </w:rPr>
        <w:t>Взаимодействие факторов среды, пределы выносли</w:t>
      </w:r>
      <w:r w:rsidRPr="00EA4DEB">
        <w:t>вости. Биотические факторы среды. Цепи и сети пи</w:t>
      </w:r>
      <w:r w:rsidRPr="00EA4DEB">
        <w:rPr>
          <w:w w:val="109"/>
        </w:rPr>
        <w:t xml:space="preserve">тания. </w:t>
      </w:r>
      <w:r w:rsidRPr="00EA4DEB">
        <w:rPr>
          <w:iCs/>
          <w:w w:val="109"/>
        </w:rPr>
        <w:t>Экологические пирамиды: чисел, биомас</w:t>
      </w:r>
      <w:r w:rsidRPr="00EA4DEB">
        <w:rPr>
          <w:iCs/>
          <w:spacing w:val="4"/>
        </w:rPr>
        <w:t>сы, энергии.</w:t>
      </w:r>
      <w:r w:rsidRPr="00EA4DEB">
        <w:rPr>
          <w:i/>
          <w:iCs/>
          <w:spacing w:val="4"/>
        </w:rPr>
        <w:t xml:space="preserve"> </w:t>
      </w:r>
      <w:r w:rsidRPr="00EA4DEB">
        <w:rPr>
          <w:spacing w:val="4"/>
        </w:rPr>
        <w:t xml:space="preserve">Смена биоценозов. Причины смены </w:t>
      </w:r>
      <w:r w:rsidRPr="00EA4DEB">
        <w:t>биоценозов; формирование новых сообществ.</w:t>
      </w:r>
    </w:p>
    <w:p w:rsidR="00A561BC" w:rsidRPr="00EA4DEB" w:rsidRDefault="00A561BC" w:rsidP="00CF75CC">
      <w:pPr>
        <w:shd w:val="clear" w:color="auto" w:fill="FFFFFF"/>
        <w:ind w:left="284" w:firstLine="283"/>
        <w:jc w:val="both"/>
        <w:rPr>
          <w:spacing w:val="2"/>
        </w:rPr>
      </w:pPr>
      <w:r w:rsidRPr="00EA4DEB">
        <w:rPr>
          <w:spacing w:val="2"/>
        </w:rPr>
        <w:t xml:space="preserve">Формы взаимоотношений между организмами. </w:t>
      </w:r>
      <w:r w:rsidRPr="00EA4DEB">
        <w:rPr>
          <w:spacing w:val="1"/>
        </w:rPr>
        <w:t>Позитивные отношения — симбиоз: мутуализм, ко</w:t>
      </w:r>
      <w:r w:rsidRPr="00EA4DEB">
        <w:rPr>
          <w:spacing w:val="2"/>
        </w:rPr>
        <w:t>операция, комменсализм. Антибиотические отно</w:t>
      </w:r>
      <w:r w:rsidRPr="00EA4DEB">
        <w:rPr>
          <w:spacing w:val="4"/>
        </w:rPr>
        <w:t xml:space="preserve">шения: хищничество, паразитизм, конкуренция. </w:t>
      </w:r>
      <w:r w:rsidRPr="00EA4DEB">
        <w:rPr>
          <w:spacing w:val="2"/>
        </w:rPr>
        <w:t>Нейтральные отношения — нейтрализм.</w:t>
      </w:r>
    </w:p>
    <w:p w:rsidR="00A561BC" w:rsidRPr="00EA4DEB" w:rsidRDefault="00A561BC" w:rsidP="00CF75CC">
      <w:pPr>
        <w:shd w:val="clear" w:color="auto" w:fill="FFFFFF"/>
        <w:ind w:left="284" w:firstLine="283"/>
        <w:jc w:val="both"/>
      </w:pPr>
      <w:r w:rsidRPr="00EA4DEB">
        <w:rPr>
          <w:b/>
        </w:rPr>
        <w:t xml:space="preserve">Лабораторная работа № 6 </w:t>
      </w:r>
      <w:r w:rsidRPr="00EA4DEB">
        <w:t>«Составление схем передачи веществ и энергии (цепей питания)».</w:t>
      </w:r>
    </w:p>
    <w:p w:rsidR="00A561BC" w:rsidRPr="00EA4DEB" w:rsidRDefault="00A561BC" w:rsidP="00CF75CC">
      <w:pPr>
        <w:shd w:val="clear" w:color="auto" w:fill="FFFFFF"/>
        <w:ind w:left="284" w:firstLine="283"/>
        <w:jc w:val="both"/>
      </w:pPr>
      <w:r w:rsidRPr="00EA4DEB">
        <w:rPr>
          <w:b/>
        </w:rPr>
        <w:t>Практическая работа № 2</w:t>
      </w:r>
      <w:r w:rsidRPr="00EA4DEB">
        <w:t xml:space="preserve"> «Изучение и описание экосистемы своей местности, выявление типов взаимодействия разных видов в данной экосистеме»</w:t>
      </w:r>
    </w:p>
    <w:p w:rsidR="00A561BC" w:rsidRPr="00EA4DEB" w:rsidRDefault="00A561BC" w:rsidP="00CF75CC">
      <w:pPr>
        <w:shd w:val="clear" w:color="auto" w:fill="FFFFFF"/>
        <w:ind w:left="284" w:firstLine="283"/>
        <w:jc w:val="both"/>
        <w:rPr>
          <w:b/>
        </w:rPr>
      </w:pPr>
      <w:r w:rsidRPr="00EA4DEB">
        <w:rPr>
          <w:b/>
          <w:bCs/>
        </w:rPr>
        <w:t xml:space="preserve">Биосфера и человек </w:t>
      </w:r>
      <w:r w:rsidRPr="00EA4DEB">
        <w:rPr>
          <w:spacing w:val="1"/>
        </w:rPr>
        <w:t>Природные ресурсы и их использование.</w:t>
      </w:r>
    </w:p>
    <w:p w:rsidR="00A561BC" w:rsidRPr="00EA4DEB" w:rsidRDefault="00A561BC" w:rsidP="00CF75CC">
      <w:pPr>
        <w:shd w:val="clear" w:color="auto" w:fill="FFFFFF"/>
        <w:ind w:left="284" w:firstLine="283"/>
        <w:jc w:val="both"/>
        <w:rPr>
          <w:b/>
          <w:color w:val="FF0000"/>
          <w:spacing w:val="-8"/>
        </w:rPr>
      </w:pPr>
      <w:r w:rsidRPr="00EA4DEB">
        <w:rPr>
          <w:spacing w:val="-1"/>
        </w:rPr>
        <w:t>Антропогенные факторы воздействия на биоцено</w:t>
      </w:r>
      <w:r w:rsidRPr="00EA4DEB">
        <w:rPr>
          <w:spacing w:val="1"/>
        </w:rPr>
        <w:t>зы (роль человека в природе); последствия хозяйст</w:t>
      </w:r>
      <w:r w:rsidRPr="00EA4DEB">
        <w:rPr>
          <w:spacing w:val="2"/>
        </w:rPr>
        <w:t xml:space="preserve">венной деятельности человека. Проблемы рационального природопользования, охраны природы: </w:t>
      </w:r>
      <w:r w:rsidRPr="00EA4DEB">
        <w:rPr>
          <w:spacing w:val="4"/>
        </w:rPr>
        <w:t>защита от загрязнений, сохранение эталонов и па</w:t>
      </w:r>
      <w:r w:rsidRPr="00EA4DEB">
        <w:rPr>
          <w:spacing w:val="4"/>
        </w:rPr>
        <w:softHyphen/>
      </w:r>
      <w:r w:rsidRPr="00EA4DEB">
        <w:rPr>
          <w:spacing w:val="-1"/>
        </w:rPr>
        <w:t>мятников природы, обеспечение природными ресур</w:t>
      </w:r>
      <w:r w:rsidRPr="00EA4DEB">
        <w:rPr>
          <w:spacing w:val="2"/>
        </w:rPr>
        <w:t>сами населения планеты.</w:t>
      </w:r>
      <w:r w:rsidRPr="00EA4DEB">
        <w:rPr>
          <w:b/>
          <w:color w:val="FF0000"/>
          <w:spacing w:val="-8"/>
        </w:rPr>
        <w:t xml:space="preserve"> </w:t>
      </w:r>
    </w:p>
    <w:p w:rsidR="00A561BC" w:rsidRPr="00EA4DEB" w:rsidRDefault="00A561BC" w:rsidP="00CF75CC">
      <w:pPr>
        <w:shd w:val="clear" w:color="auto" w:fill="FFFFFF"/>
        <w:adjustRightInd w:val="0"/>
        <w:ind w:left="284" w:firstLine="283"/>
        <w:jc w:val="both"/>
        <w:rPr>
          <w:b/>
        </w:rPr>
      </w:pPr>
      <w:r w:rsidRPr="00EA4DEB">
        <w:rPr>
          <w:b/>
        </w:rPr>
        <w:t>Лабораторная работа № 7</w:t>
      </w:r>
      <w:r w:rsidRPr="00EA4DEB">
        <w:t xml:space="preserve"> «Анализ и оценка последствий деятельности человека в экосистемах, собственных поступков на живые организмы и экосистемы»</w:t>
      </w:r>
    </w:p>
    <w:p w:rsidR="00A561BC" w:rsidRDefault="00A561BC" w:rsidP="00A561BC">
      <w:pPr>
        <w:ind w:left="567" w:right="372" w:firstLine="284"/>
        <w:rPr>
          <w:b/>
        </w:rPr>
      </w:pPr>
    </w:p>
    <w:p w:rsidR="00A561BC" w:rsidRDefault="00A561BC" w:rsidP="00A561BC">
      <w:pPr>
        <w:ind w:left="567" w:right="372" w:firstLine="284"/>
        <w:jc w:val="center"/>
        <w:rPr>
          <w:b/>
        </w:rPr>
      </w:pPr>
      <w:r w:rsidRPr="00D54258">
        <w:rPr>
          <w:b/>
        </w:rPr>
        <w:lastRenderedPageBreak/>
        <w:t>Биология (</w:t>
      </w:r>
      <w:bookmarkStart w:id="84" w:name="_Hlk73342150"/>
      <w:r w:rsidRPr="00D54258">
        <w:rPr>
          <w:b/>
        </w:rPr>
        <w:t>Сивогла</w:t>
      </w:r>
      <w:bookmarkEnd w:id="84"/>
      <w:r w:rsidRPr="00D54258">
        <w:rPr>
          <w:b/>
        </w:rPr>
        <w:t>зов В.И.)</w:t>
      </w:r>
    </w:p>
    <w:p w:rsidR="005A3B44" w:rsidRPr="00EA4DEB" w:rsidRDefault="00A561BC" w:rsidP="005A3B44">
      <w:pPr>
        <w:ind w:right="283" w:firstLine="284"/>
        <w:jc w:val="center"/>
        <w:rPr>
          <w:b/>
        </w:rPr>
      </w:pPr>
      <w:r w:rsidRPr="00EA4DEB">
        <w:rPr>
          <w:b/>
        </w:rPr>
        <w:t>5 класс</w:t>
      </w:r>
    </w:p>
    <w:p w:rsidR="00A561BC" w:rsidRPr="00EA4DEB" w:rsidRDefault="00A561BC" w:rsidP="005A3B44">
      <w:pPr>
        <w:ind w:left="284" w:firstLine="283"/>
        <w:jc w:val="both"/>
        <w:rPr>
          <w:b/>
        </w:rPr>
      </w:pPr>
      <w:r w:rsidRPr="00EA4DEB">
        <w:rPr>
          <w:b/>
        </w:rPr>
        <w:t xml:space="preserve">Раздел Живой организм: строение и изучение </w:t>
      </w:r>
    </w:p>
    <w:p w:rsidR="00A561BC" w:rsidRPr="00EA4DEB" w:rsidRDefault="00A561BC" w:rsidP="005A3B44">
      <w:pPr>
        <w:ind w:left="284" w:firstLine="283"/>
        <w:jc w:val="both"/>
      </w:pPr>
      <w:r w:rsidRPr="00EA4DEB">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Биология — наука о живых организмах. 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измерительные приборы). Увеличительные приборы: ручная лупа, световой микроскоп. 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 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 Вещества и явления в окружающем мире. Великие естествоиспытатели.</w:t>
      </w:r>
    </w:p>
    <w:p w:rsidR="00A561BC" w:rsidRPr="00EA4DEB" w:rsidRDefault="00A561BC" w:rsidP="005A3B44">
      <w:pPr>
        <w:ind w:left="284" w:firstLine="283"/>
        <w:jc w:val="both"/>
      </w:pPr>
      <w:r w:rsidRPr="00EA4DEB">
        <w:t>Лабораторная работа № 1 по теме: «Знакомство с оборудованием для научных исследований»</w:t>
      </w:r>
    </w:p>
    <w:p w:rsidR="00A561BC" w:rsidRPr="00EA4DEB" w:rsidRDefault="00A561BC" w:rsidP="005A3B44">
      <w:pPr>
        <w:ind w:left="284" w:firstLine="283"/>
        <w:jc w:val="both"/>
      </w:pPr>
      <w:r w:rsidRPr="00EA4DEB">
        <w:t>Лабораторная работа № 2 по теме: «Устройство светового микроскопа и правила работы с ним».</w:t>
      </w:r>
    </w:p>
    <w:p w:rsidR="00A561BC" w:rsidRPr="00EA4DEB" w:rsidRDefault="00A561BC" w:rsidP="005A3B44">
      <w:pPr>
        <w:ind w:left="284" w:firstLine="283"/>
        <w:jc w:val="both"/>
      </w:pPr>
      <w:r w:rsidRPr="00EA4DEB">
        <w:t>Лабораторная работа № 3 «Строение клеток</w:t>
      </w:r>
      <w:r>
        <w:t xml:space="preserve"> растений и животных</w:t>
      </w:r>
      <w:r w:rsidRPr="00EA4DEB">
        <w:t>».</w:t>
      </w:r>
    </w:p>
    <w:p w:rsidR="00A561BC" w:rsidRPr="00EA4DEB" w:rsidRDefault="00A561BC" w:rsidP="005A3B44">
      <w:pPr>
        <w:ind w:left="284" w:firstLine="283"/>
        <w:jc w:val="both"/>
      </w:pPr>
      <w:r w:rsidRPr="00EA4DEB">
        <w:t>Лабораторная работа № 4</w:t>
      </w:r>
      <w:r>
        <w:t xml:space="preserve"> </w:t>
      </w:r>
      <w:r w:rsidRPr="00EA4DEB">
        <w:t>«</w:t>
      </w:r>
      <w:r>
        <w:t>Крахмал и жиры в клетках растений</w:t>
      </w:r>
      <w:r w:rsidRPr="00EA4DEB">
        <w:t>»</w:t>
      </w:r>
    </w:p>
    <w:p w:rsidR="00A561BC" w:rsidRPr="00EA4DEB" w:rsidRDefault="00A561BC" w:rsidP="005A3B44">
      <w:pPr>
        <w:ind w:left="284" w:firstLine="283"/>
        <w:jc w:val="both"/>
        <w:rPr>
          <w:b/>
        </w:rPr>
      </w:pPr>
      <w:r w:rsidRPr="00EA4DEB">
        <w:rPr>
          <w:b/>
        </w:rPr>
        <w:t xml:space="preserve">Раздел 2. Многообразие живых организмов </w:t>
      </w:r>
    </w:p>
    <w:p w:rsidR="00A561BC" w:rsidRDefault="00A561BC" w:rsidP="005A3B44">
      <w:pPr>
        <w:ind w:left="284" w:firstLine="283"/>
        <w:jc w:val="both"/>
      </w:pPr>
      <w:r w:rsidRPr="00EA4DEB">
        <w:t>Развитие жизни на Земле: жизнь в Древнем океане; леса каменноугольного периода; расцвет древних пресмыкающихся; птицы и звери прошлого. Разнообразие живых организмов. Классификация организмов. Вид. Царства живой природы: Бактерии, Грибы, Р</w:t>
      </w:r>
      <w:r>
        <w:t xml:space="preserve">астения, Животные. Признаки </w:t>
      </w:r>
      <w:r w:rsidRPr="00EA4DEB">
        <w:t>основных царств, их характеристика, строение, особенности жизнедеятельности, места обитания, их роль в природе и жизни человека. Охрана живой природы.</w:t>
      </w:r>
    </w:p>
    <w:p w:rsidR="00A561BC" w:rsidRPr="00EA4DEB" w:rsidRDefault="00A561BC" w:rsidP="005A3B44">
      <w:pPr>
        <w:ind w:left="284" w:firstLine="283"/>
        <w:jc w:val="both"/>
      </w:pPr>
      <w:r>
        <w:t>Лабораторная работа № 5</w:t>
      </w:r>
      <w:r w:rsidRPr="00EA4DEB">
        <w:t xml:space="preserve"> по теме: «</w:t>
      </w:r>
      <w:r>
        <w:t>Путешествие в царство бактерий</w:t>
      </w:r>
      <w:r w:rsidRPr="00EA4DEB">
        <w:t>»</w:t>
      </w:r>
    </w:p>
    <w:p w:rsidR="00A561BC" w:rsidRPr="00EA4DEB" w:rsidRDefault="00A561BC" w:rsidP="005A3B44">
      <w:pPr>
        <w:ind w:left="284" w:firstLine="283"/>
        <w:jc w:val="both"/>
      </w:pPr>
      <w:r>
        <w:t>Лабораторная работа № 6</w:t>
      </w:r>
      <w:r w:rsidRPr="00EA4DEB">
        <w:t xml:space="preserve"> по теме: «</w:t>
      </w:r>
      <w:r>
        <w:t>Строение шляпочных грибов</w:t>
      </w:r>
      <w:r w:rsidRPr="00EA4DEB">
        <w:t>».</w:t>
      </w:r>
    </w:p>
    <w:p w:rsidR="00A561BC" w:rsidRPr="00EA4DEB" w:rsidRDefault="00A561BC" w:rsidP="005A3B44">
      <w:pPr>
        <w:ind w:left="284" w:firstLine="283"/>
        <w:jc w:val="both"/>
      </w:pPr>
      <w:r>
        <w:t>Лабораторная работа № 7</w:t>
      </w:r>
      <w:r w:rsidRPr="00EA4DEB">
        <w:t xml:space="preserve"> «</w:t>
      </w:r>
      <w:r>
        <w:t>Строение мха</w:t>
      </w:r>
      <w:r w:rsidRPr="00EA4DEB">
        <w:t>».</w:t>
      </w:r>
    </w:p>
    <w:p w:rsidR="00A561BC" w:rsidRPr="00EA4DEB" w:rsidRDefault="00A561BC" w:rsidP="005A3B44">
      <w:pPr>
        <w:ind w:left="284" w:firstLine="283"/>
        <w:jc w:val="both"/>
      </w:pPr>
      <w:r>
        <w:t xml:space="preserve">Лабораторная работа № 8 </w:t>
      </w:r>
      <w:r w:rsidRPr="00EA4DEB">
        <w:t>«</w:t>
      </w:r>
      <w:r>
        <w:t>Паукообразные и насекомые</w:t>
      </w:r>
      <w:r w:rsidRPr="00EA4DEB">
        <w:t>»</w:t>
      </w:r>
    </w:p>
    <w:p w:rsidR="00A561BC" w:rsidRDefault="00A561BC" w:rsidP="005A3B44">
      <w:pPr>
        <w:ind w:left="284" w:firstLine="283"/>
        <w:jc w:val="both"/>
      </w:pPr>
      <w:r>
        <w:t xml:space="preserve">Лабораторная работа № 9 </w:t>
      </w:r>
      <w:r w:rsidRPr="00EA4DEB">
        <w:t>«</w:t>
      </w:r>
      <w:r>
        <w:t>Земноводные и пресмыкающиеся</w:t>
      </w:r>
      <w:r w:rsidRPr="00EA4DEB">
        <w:t>»</w:t>
      </w:r>
    </w:p>
    <w:p w:rsidR="00A561BC" w:rsidRPr="00EA4DEB" w:rsidRDefault="00A561BC" w:rsidP="005A3B44">
      <w:pPr>
        <w:ind w:left="284" w:firstLine="283"/>
        <w:jc w:val="both"/>
      </w:pPr>
      <w:r>
        <w:t>Экскурсии в природу (виртуальные и реальные)</w:t>
      </w:r>
    </w:p>
    <w:p w:rsidR="00A561BC" w:rsidRPr="00223E58" w:rsidRDefault="00A561BC" w:rsidP="005A3B44">
      <w:pPr>
        <w:ind w:left="284" w:firstLine="283"/>
        <w:jc w:val="both"/>
        <w:rPr>
          <w:b/>
        </w:rPr>
      </w:pPr>
      <w:r w:rsidRPr="00223E58">
        <w:rPr>
          <w:b/>
        </w:rPr>
        <w:t xml:space="preserve">Раздел 3. Среда обитания живых организмов </w:t>
      </w:r>
    </w:p>
    <w:p w:rsidR="00A561BC" w:rsidRDefault="00A561BC" w:rsidP="005A3B44">
      <w:pPr>
        <w:ind w:left="284" w:firstLine="283"/>
        <w:jc w:val="both"/>
      </w:pPr>
      <w:r w:rsidRPr="00223E58">
        <w:t xml:space="preserve">Наземно-воздушная, водная и почвенная среды обитания организмов. Приспособленность организмов к среде обитания. Растения и животные разных материков Природные зоны Земли. Жизнь в морях и океанах. </w:t>
      </w:r>
    </w:p>
    <w:p w:rsidR="00A561BC" w:rsidRDefault="00A561BC" w:rsidP="005A3B44">
      <w:pPr>
        <w:ind w:left="284" w:firstLine="283"/>
        <w:jc w:val="both"/>
      </w:pPr>
      <w:r w:rsidRPr="00EA4DEB">
        <w:t xml:space="preserve">Л.р № </w:t>
      </w:r>
      <w:r>
        <w:t>10 «Определение (узнавание) растений и животных с использованием различных источников информации</w:t>
      </w:r>
      <w:r w:rsidRPr="00EA4DEB">
        <w:t>»</w:t>
      </w:r>
      <w:r>
        <w:t>.</w:t>
      </w:r>
    </w:p>
    <w:p w:rsidR="00A561BC" w:rsidRPr="00EA4DEB" w:rsidRDefault="00A561BC" w:rsidP="005A3B44">
      <w:pPr>
        <w:ind w:left="284" w:firstLine="283"/>
        <w:jc w:val="both"/>
      </w:pPr>
      <w:r w:rsidRPr="00EA4DEB">
        <w:t>Пр.р.№1 « Исследование особенностей строения растений и животных, связанных сл средой обитания. Экологические проблемы местности и доступные пути их решения».</w:t>
      </w:r>
    </w:p>
    <w:p w:rsidR="00A561BC" w:rsidRPr="00EA4DEB" w:rsidRDefault="00A561BC" w:rsidP="005A3B44">
      <w:pPr>
        <w:ind w:left="284" w:firstLine="283"/>
        <w:jc w:val="both"/>
      </w:pPr>
      <w:r w:rsidRPr="00EA4DEB">
        <w:rPr>
          <w:b/>
        </w:rPr>
        <w:t xml:space="preserve">Раздел 4. Человек на Земле </w:t>
      </w:r>
    </w:p>
    <w:p w:rsidR="00A561BC" w:rsidRDefault="00A561BC" w:rsidP="005A3B44">
      <w:pPr>
        <w:ind w:left="284" w:firstLine="283"/>
        <w:jc w:val="both"/>
      </w:pPr>
      <w:r w:rsidRPr="00223E58">
        <w:lastRenderedPageBreak/>
        <w:t>Научные предст</w:t>
      </w:r>
      <w:r>
        <w:t>авления о происхождении челове</w:t>
      </w:r>
      <w:r w:rsidRPr="00223E58">
        <w:t>ка. Древние предки чел</w:t>
      </w:r>
      <w:r>
        <w:t xml:space="preserve">овека. Человек умелый. Человек  </w:t>
      </w:r>
      <w:r w:rsidRPr="00223E58">
        <w:t xml:space="preserve">прямоходящий. Человек </w:t>
      </w:r>
      <w:r>
        <w:t xml:space="preserve">разумный. Изменения в природе, </w:t>
      </w:r>
      <w:r w:rsidRPr="00223E58">
        <w:t xml:space="preserve">вызванные деятельностью </w:t>
      </w:r>
      <w:r>
        <w:t>человека. Кислотные дожди, озо</w:t>
      </w:r>
      <w:r w:rsidRPr="00223E58">
        <w:t>новая дыра, парниковый</w:t>
      </w:r>
      <w:r>
        <w:t xml:space="preserve"> эффект, радиоактивные отходы. </w:t>
      </w:r>
      <w:r w:rsidRPr="00223E58">
        <w:t>Биологическое разнообразие и его сохра</w:t>
      </w:r>
      <w:r>
        <w:t xml:space="preserve">нение. Важнейшие </w:t>
      </w:r>
      <w:r w:rsidRPr="00223E58">
        <w:t>экологические проблемы. Зд</w:t>
      </w:r>
      <w:r>
        <w:t xml:space="preserve">оровье человека и безопасность </w:t>
      </w:r>
      <w:r w:rsidRPr="00223E58">
        <w:t>жизни. Взаимосвязь здоро</w:t>
      </w:r>
      <w:r>
        <w:t>вья и образа жизни. Вредные при</w:t>
      </w:r>
      <w:r w:rsidRPr="00223E58">
        <w:t>вычки и их профилактика. Правила поведения человека в опасных ситуациях при</w:t>
      </w:r>
      <w:r>
        <w:t>родного происхождения. Простей</w:t>
      </w:r>
      <w:r w:rsidRPr="00223E58">
        <w:t>шие способы оказания первой помощи.</w:t>
      </w:r>
    </w:p>
    <w:p w:rsidR="00A561BC" w:rsidRPr="00EA4DEB" w:rsidRDefault="00A561BC" w:rsidP="005A3B44">
      <w:pPr>
        <w:ind w:left="284" w:firstLine="283"/>
        <w:jc w:val="both"/>
      </w:pPr>
      <w:r>
        <w:t>Л.р № 11 «</w:t>
      </w:r>
      <w:r w:rsidRPr="00EA4DEB">
        <w:t>Измерение своего роста и массы тела»</w:t>
      </w:r>
    </w:p>
    <w:p w:rsidR="00A561BC" w:rsidRPr="00EA4DEB" w:rsidRDefault="00A561BC" w:rsidP="005A3B44">
      <w:pPr>
        <w:ind w:left="284" w:firstLine="283"/>
        <w:jc w:val="both"/>
        <w:rPr>
          <w:b/>
        </w:rPr>
      </w:pPr>
      <w:r>
        <w:t xml:space="preserve">Л.р № 12 </w:t>
      </w:r>
      <w:r w:rsidRPr="00EA4DEB">
        <w:t>«</w:t>
      </w:r>
      <w:r>
        <w:t>Первая помощь при обморожении и тепловом ударе</w:t>
      </w:r>
      <w:r w:rsidRPr="00EA4DEB">
        <w:t>».</w:t>
      </w:r>
    </w:p>
    <w:p w:rsidR="00A561BC" w:rsidRPr="00F9315A" w:rsidRDefault="00A561BC" w:rsidP="00A561BC">
      <w:pPr>
        <w:ind w:right="372"/>
        <w:rPr>
          <w:b/>
        </w:rPr>
      </w:pPr>
    </w:p>
    <w:p w:rsidR="00A561BC" w:rsidRPr="00F9315A" w:rsidRDefault="00A561BC" w:rsidP="00A561BC">
      <w:pPr>
        <w:ind w:left="567" w:right="372" w:firstLine="284"/>
        <w:jc w:val="center"/>
        <w:rPr>
          <w:b/>
        </w:rPr>
      </w:pPr>
      <w:r w:rsidRPr="00F9315A">
        <w:rPr>
          <w:b/>
        </w:rPr>
        <w:t>6 класс</w:t>
      </w:r>
    </w:p>
    <w:p w:rsidR="00A561BC" w:rsidRDefault="00A561BC" w:rsidP="005A3B44">
      <w:pPr>
        <w:shd w:val="clear" w:color="auto" w:fill="FFFFFF"/>
        <w:ind w:left="284" w:firstLine="283"/>
        <w:jc w:val="both"/>
        <w:rPr>
          <w:b/>
          <w:bCs/>
          <w:spacing w:val="-4"/>
        </w:rPr>
      </w:pPr>
      <w:r w:rsidRPr="00F9315A">
        <w:rPr>
          <w:b/>
          <w:bCs/>
          <w:spacing w:val="33"/>
        </w:rPr>
        <w:t>Раздел</w:t>
      </w:r>
      <w:r w:rsidRPr="00F9315A">
        <w:rPr>
          <w:b/>
          <w:bCs/>
        </w:rPr>
        <w:t xml:space="preserve"> 1</w:t>
      </w:r>
      <w:r w:rsidRPr="00F9315A">
        <w:rPr>
          <w:b/>
          <w:bCs/>
          <w:spacing w:val="-4"/>
        </w:rPr>
        <w:t xml:space="preserve">. Строение и свойства живых организмов </w:t>
      </w:r>
    </w:p>
    <w:p w:rsidR="00A561BC" w:rsidRPr="00736295" w:rsidRDefault="00A561BC" w:rsidP="005A3B44">
      <w:pPr>
        <w:shd w:val="clear" w:color="auto" w:fill="FFFFFF"/>
        <w:ind w:left="284" w:firstLine="283"/>
        <w:jc w:val="both"/>
        <w:rPr>
          <w:i/>
          <w:spacing w:val="-4"/>
        </w:rPr>
      </w:pPr>
      <w:r w:rsidRPr="00736295">
        <w:rPr>
          <w:i/>
          <w:spacing w:val="-4"/>
        </w:rPr>
        <w:t>Основные свойства живых организмов</w:t>
      </w:r>
    </w:p>
    <w:p w:rsidR="00A561BC" w:rsidRDefault="00A561BC" w:rsidP="005A3B44">
      <w:pPr>
        <w:shd w:val="clear" w:color="auto" w:fill="FFFFFF"/>
        <w:ind w:left="284" w:firstLine="283"/>
        <w:jc w:val="both"/>
      </w:pPr>
      <w:r w:rsidRPr="00F9315A">
        <w:rPr>
          <w:spacing w:val="-4"/>
        </w:rPr>
        <w:t>Многообразие живых организмов. Основные свойства живых организмов: клеточное строе</w:t>
      </w:r>
      <w:r w:rsidRPr="00F9315A">
        <w:rPr>
          <w:spacing w:val="-4"/>
        </w:rPr>
        <w:softHyphen/>
      </w:r>
      <w:r w:rsidRPr="00F9315A">
        <w:rPr>
          <w:spacing w:val="-2"/>
        </w:rPr>
        <w:t xml:space="preserve">ние, сходный химический состав, обмен веществ и энергии, питание, дыхание, выделение, рост </w:t>
      </w:r>
      <w:r w:rsidRPr="00F9315A">
        <w:t>и развитие, раздражимость, движение, размножение.</w:t>
      </w:r>
    </w:p>
    <w:p w:rsidR="00A561BC" w:rsidRPr="00736295" w:rsidRDefault="00A561BC" w:rsidP="005A3B44">
      <w:pPr>
        <w:shd w:val="clear" w:color="auto" w:fill="FFFFFF"/>
        <w:ind w:left="284" w:firstLine="283"/>
        <w:jc w:val="both"/>
        <w:rPr>
          <w:i/>
        </w:rPr>
      </w:pPr>
      <w:r w:rsidRPr="00736295">
        <w:rPr>
          <w:i/>
        </w:rPr>
        <w:t>Химические состав клеток</w:t>
      </w:r>
    </w:p>
    <w:p w:rsidR="00A561BC" w:rsidRDefault="00A561BC" w:rsidP="005A3B44">
      <w:pPr>
        <w:shd w:val="clear" w:color="auto" w:fill="FFFFFF"/>
        <w:ind w:left="284" w:firstLine="283"/>
        <w:jc w:val="both"/>
      </w:pPr>
      <w:r w:rsidRPr="00736295">
        <w:t>Содержание химиче</w:t>
      </w:r>
      <w:r>
        <w:t xml:space="preserve">ских элементов в клетке. Вода, </w:t>
      </w:r>
      <w:r w:rsidRPr="00736295">
        <w:t>другие неорганические веще</w:t>
      </w:r>
      <w:r>
        <w:t>ства, их роль в жизнедеятельно</w:t>
      </w:r>
      <w:r w:rsidRPr="00736295">
        <w:t>сти клеток. Органические ве</w:t>
      </w:r>
      <w:r>
        <w:t xml:space="preserve">щества: белки, жиры, углеводы, </w:t>
      </w:r>
      <w:r w:rsidRPr="00736295">
        <w:t>нуклеиновые кислоты, их роль в клетке.</w:t>
      </w:r>
    </w:p>
    <w:p w:rsidR="00A561BC" w:rsidRDefault="00A561BC" w:rsidP="005A3B44">
      <w:pPr>
        <w:shd w:val="clear" w:color="auto" w:fill="FFFFFF"/>
        <w:ind w:left="284" w:firstLine="283"/>
        <w:jc w:val="both"/>
        <w:rPr>
          <w:i/>
        </w:rPr>
      </w:pPr>
      <w:r w:rsidRPr="00736295">
        <w:rPr>
          <w:i/>
        </w:rPr>
        <w:t>Строение растительной и животной клеток. Клетка −</w:t>
      </w:r>
      <w:r>
        <w:rPr>
          <w:i/>
        </w:rPr>
        <w:t xml:space="preserve"> живая система</w:t>
      </w:r>
    </w:p>
    <w:p w:rsidR="00A561BC" w:rsidRPr="00736295" w:rsidRDefault="00A561BC" w:rsidP="005A3B44">
      <w:pPr>
        <w:shd w:val="clear" w:color="auto" w:fill="FFFFFF"/>
        <w:ind w:left="284" w:firstLine="283"/>
        <w:jc w:val="both"/>
      </w:pPr>
      <w:r w:rsidRPr="00736295">
        <w:t>Клетка — элементарная единица живого. Безъядерные и ядерные клетки. Строение и функции ядра, цитоплазмы и еe органоидов. Хромосомы, их значение. Различия</w:t>
      </w:r>
      <w:r>
        <w:t xml:space="preserve"> </w:t>
      </w:r>
      <w:r w:rsidRPr="00736295">
        <w:t>в строении растительной и животной клеток.</w:t>
      </w:r>
    </w:p>
    <w:p w:rsidR="00A561BC" w:rsidRDefault="00A561BC" w:rsidP="005A3B44">
      <w:pPr>
        <w:shd w:val="clear" w:color="auto" w:fill="FFFFFF"/>
        <w:ind w:left="284" w:firstLine="283"/>
        <w:jc w:val="both"/>
        <w:rPr>
          <w:i/>
        </w:rPr>
      </w:pPr>
      <w:r w:rsidRPr="00736295">
        <w:rPr>
          <w:i/>
        </w:rPr>
        <w:t>Деление клетки</w:t>
      </w:r>
    </w:p>
    <w:p w:rsidR="00A561BC" w:rsidRDefault="00A561BC" w:rsidP="005A3B44">
      <w:pPr>
        <w:shd w:val="clear" w:color="auto" w:fill="FFFFFF"/>
        <w:ind w:left="284" w:firstLine="283"/>
        <w:jc w:val="both"/>
      </w:pPr>
      <w:r w:rsidRPr="00736295">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A561BC" w:rsidRDefault="00A561BC" w:rsidP="005A3B44">
      <w:pPr>
        <w:shd w:val="clear" w:color="auto" w:fill="FFFFFF"/>
        <w:ind w:left="284" w:firstLine="283"/>
        <w:jc w:val="both"/>
        <w:rPr>
          <w:i/>
        </w:rPr>
      </w:pPr>
      <w:r>
        <w:rPr>
          <w:i/>
        </w:rPr>
        <w:t>Ткани растений и животных</w:t>
      </w:r>
    </w:p>
    <w:p w:rsidR="00A561BC" w:rsidRPr="00736295" w:rsidRDefault="00A561BC" w:rsidP="005A3B44">
      <w:pPr>
        <w:shd w:val="clear" w:color="auto" w:fill="FFFFFF"/>
        <w:ind w:left="284" w:firstLine="283"/>
        <w:jc w:val="both"/>
      </w:pPr>
      <w:r w:rsidRPr="00736295">
        <w:t>Понятие «ткань». Клеточные элементы и межклеточное вещество. Типы тканей растений, их многообразие,</w:t>
      </w:r>
      <w:r>
        <w:t xml:space="preserve"> </w:t>
      </w:r>
      <w:r w:rsidRPr="00736295">
        <w:t>значение, особенности строения. Типы тканей животных организмов, их строение и функции.</w:t>
      </w:r>
    </w:p>
    <w:p w:rsidR="00A561BC" w:rsidRPr="00736295" w:rsidRDefault="00A561BC" w:rsidP="005A3B44">
      <w:pPr>
        <w:shd w:val="clear" w:color="auto" w:fill="FFFFFF"/>
        <w:ind w:left="284" w:firstLine="283"/>
        <w:jc w:val="both"/>
        <w:rPr>
          <w:i/>
        </w:rPr>
      </w:pPr>
      <w:r w:rsidRPr="00736295">
        <w:rPr>
          <w:i/>
        </w:rPr>
        <w:t>Органы и системы органов</w:t>
      </w:r>
    </w:p>
    <w:p w:rsidR="00A561BC" w:rsidRDefault="00A561BC" w:rsidP="005A3B44">
      <w:pPr>
        <w:shd w:val="clear" w:color="auto" w:fill="FFFFFF"/>
        <w:ind w:left="284" w:firstLine="283"/>
        <w:jc w:val="both"/>
      </w:pPr>
      <w:r w:rsidRPr="00736295">
        <w:t>Понятие «орган</w:t>
      </w:r>
      <w:r>
        <w:t xml:space="preserve">». Органы цветкового растения. </w:t>
      </w:r>
      <w:r w:rsidRPr="00736295">
        <w:t>Внешнее строение и значен</w:t>
      </w:r>
      <w:r>
        <w:t>ие корня. Корневые системы. Ви</w:t>
      </w:r>
      <w:r w:rsidRPr="00736295">
        <w:t>доизменения корней. Строение и з</w:t>
      </w:r>
      <w:r>
        <w:t xml:space="preserve">начение побега. Почка — </w:t>
      </w:r>
      <w:r w:rsidRPr="00736295">
        <w:t>зачаточный побег. Стебель</w:t>
      </w:r>
      <w:r>
        <w:t xml:space="preserve"> как осевой орган побега. Пере</w:t>
      </w:r>
      <w:r w:rsidRPr="00736295">
        <w:t>движение веществ по сте</w:t>
      </w:r>
      <w:r>
        <w:t xml:space="preserve">блю. Лист. Строение и функции. </w:t>
      </w:r>
      <w:r w:rsidRPr="00736295">
        <w:t>Простые и сложные листья. Цветок, его значение и строение</w:t>
      </w:r>
      <w:r>
        <w:t xml:space="preserve"> </w:t>
      </w:r>
      <w:r w:rsidRPr="00736295">
        <w:t>(околоцветник, тычинки,</w:t>
      </w:r>
      <w:r>
        <w:t xml:space="preserve"> пестики). Соцветия. Плоды, их </w:t>
      </w:r>
      <w:r w:rsidRPr="00736295">
        <w:t>значение и разнообразие.</w:t>
      </w:r>
      <w:r>
        <w:t xml:space="preserve"> Строение семян однодольного и </w:t>
      </w:r>
      <w:r w:rsidRPr="00736295">
        <w:t>двудольного растений. Сис</w:t>
      </w:r>
      <w:r>
        <w:t xml:space="preserve">темы органов. Основные системы </w:t>
      </w:r>
      <w:r w:rsidRPr="00736295">
        <w:t>органов животного орга</w:t>
      </w:r>
      <w:r>
        <w:t>низма: пищеварительная, опорно-</w:t>
      </w:r>
      <w:r w:rsidRPr="00736295">
        <w:t>двигательная, нервная, эндокринная, размножения.</w:t>
      </w:r>
    </w:p>
    <w:p w:rsidR="00A561BC" w:rsidRDefault="00A561BC" w:rsidP="005A3B44">
      <w:pPr>
        <w:shd w:val="clear" w:color="auto" w:fill="FFFFFF"/>
        <w:ind w:left="284" w:firstLine="283"/>
        <w:jc w:val="both"/>
        <w:rPr>
          <w:i/>
        </w:rPr>
      </w:pPr>
      <w:r w:rsidRPr="00AC513A">
        <w:rPr>
          <w:i/>
        </w:rPr>
        <w:t>Растения и животные как целостные организмы</w:t>
      </w:r>
    </w:p>
    <w:p w:rsidR="00A561BC" w:rsidRPr="00AC513A" w:rsidRDefault="00A561BC" w:rsidP="005A3B44">
      <w:pPr>
        <w:shd w:val="clear" w:color="auto" w:fill="FFFFFF"/>
        <w:ind w:left="284" w:firstLine="283"/>
        <w:jc w:val="both"/>
      </w:pPr>
      <w:r w:rsidRPr="00AC513A">
        <w:lastRenderedPageBreak/>
        <w:t>Взаимосвязь клеток, тканей и органов в организмах. Живые организмы и окружающая среда.</w:t>
      </w:r>
    </w:p>
    <w:p w:rsidR="00A561BC" w:rsidRPr="00F9315A" w:rsidRDefault="00A561BC" w:rsidP="005A3B44">
      <w:pPr>
        <w:shd w:val="clear" w:color="auto" w:fill="FFFFFF"/>
        <w:ind w:left="284" w:firstLine="283"/>
        <w:jc w:val="both"/>
      </w:pPr>
      <w:r w:rsidRPr="00F9315A">
        <w:t>Лабораторная работа №1 «Определение состава семян пшеницы»</w:t>
      </w:r>
    </w:p>
    <w:p w:rsidR="00A561BC" w:rsidRPr="00F9315A" w:rsidRDefault="00A561BC" w:rsidP="005A3B44">
      <w:pPr>
        <w:shd w:val="clear" w:color="auto" w:fill="FFFFFF"/>
        <w:ind w:left="284" w:firstLine="283"/>
        <w:jc w:val="both"/>
      </w:pPr>
      <w:r w:rsidRPr="00F9315A">
        <w:t>Лабораторная работа № 2 «Строение клеток живых организмов» (на готовых микропрепаратах)</w:t>
      </w:r>
    </w:p>
    <w:p w:rsidR="00A561BC" w:rsidRPr="00F9315A" w:rsidRDefault="00A561BC" w:rsidP="005A3B44">
      <w:pPr>
        <w:shd w:val="clear" w:color="auto" w:fill="FFFFFF"/>
        <w:ind w:left="284" w:firstLine="283"/>
        <w:jc w:val="both"/>
      </w:pPr>
      <w:r w:rsidRPr="00F9315A">
        <w:t>Лабораторная работа № 3 «Ткани животных организмов»</w:t>
      </w:r>
    </w:p>
    <w:p w:rsidR="00A561BC" w:rsidRDefault="00A561BC" w:rsidP="005A3B44">
      <w:pPr>
        <w:shd w:val="clear" w:color="auto" w:fill="FFFFFF"/>
        <w:ind w:left="284" w:firstLine="283"/>
        <w:jc w:val="both"/>
      </w:pPr>
      <w:r w:rsidRPr="00F9315A">
        <w:t>Лабораторная работа № 4 «Распознавание органов растений и животных»</w:t>
      </w:r>
    </w:p>
    <w:p w:rsidR="00A561BC" w:rsidRPr="00F9315A" w:rsidRDefault="00A561BC" w:rsidP="005A3B44">
      <w:pPr>
        <w:shd w:val="clear" w:color="auto" w:fill="FFFFFF"/>
        <w:ind w:left="284" w:firstLine="283"/>
        <w:jc w:val="both"/>
        <w:rPr>
          <w:b/>
          <w:bCs/>
          <w:spacing w:val="-3"/>
        </w:rPr>
      </w:pPr>
      <w:r w:rsidRPr="00F9315A">
        <w:rPr>
          <w:b/>
          <w:bCs/>
          <w:spacing w:val="34"/>
        </w:rPr>
        <w:t>Раздел</w:t>
      </w:r>
      <w:r w:rsidRPr="00F9315A">
        <w:rPr>
          <w:b/>
          <w:bCs/>
        </w:rPr>
        <w:t xml:space="preserve"> </w:t>
      </w:r>
      <w:r w:rsidRPr="00F9315A">
        <w:rPr>
          <w:b/>
          <w:bCs/>
          <w:spacing w:val="-3"/>
        </w:rPr>
        <w:t xml:space="preserve">2. Жизнедеятельность организмов </w:t>
      </w:r>
    </w:p>
    <w:p w:rsidR="00A561BC" w:rsidRPr="00AC513A" w:rsidRDefault="00A561BC" w:rsidP="005A3B44">
      <w:pPr>
        <w:shd w:val="clear" w:color="auto" w:fill="FFFFFF"/>
        <w:ind w:left="284" w:firstLine="283"/>
        <w:jc w:val="both"/>
        <w:rPr>
          <w:i/>
          <w:spacing w:val="-4"/>
        </w:rPr>
      </w:pPr>
      <w:r w:rsidRPr="00AC513A">
        <w:rPr>
          <w:i/>
          <w:spacing w:val="-4"/>
        </w:rPr>
        <w:t>Питание и пищневарение</w:t>
      </w:r>
    </w:p>
    <w:p w:rsidR="00A561BC" w:rsidRDefault="00A561BC" w:rsidP="005A3B44">
      <w:pPr>
        <w:shd w:val="clear" w:color="auto" w:fill="FFFFFF"/>
        <w:ind w:left="284" w:firstLine="283"/>
        <w:jc w:val="both"/>
        <w:rPr>
          <w:spacing w:val="-5"/>
        </w:rPr>
      </w:pPr>
      <w:r w:rsidRPr="00F9315A">
        <w:rPr>
          <w:spacing w:val="-4"/>
        </w:rPr>
        <w:t xml:space="preserve">Сущность понятия «питание». Особенности питания растительного организма. Почвенное </w:t>
      </w:r>
      <w:r w:rsidRPr="00F9315A">
        <w:rPr>
          <w:spacing w:val="-5"/>
        </w:rPr>
        <w:t>питание. Воздушное питание (фотосинтез). Особенности питания животных. Травоядные живот</w:t>
      </w:r>
      <w:r w:rsidRPr="00F9315A">
        <w:rPr>
          <w:spacing w:val="-5"/>
        </w:rPr>
        <w:softHyphen/>
      </w:r>
      <w:r w:rsidRPr="00F9315A">
        <w:rPr>
          <w:spacing w:val="-3"/>
        </w:rPr>
        <w:t xml:space="preserve">ные, хищники, трупоеды; симбионты, паразиты. Пищеварение и его значение. Особенности </w:t>
      </w:r>
      <w:r w:rsidRPr="00F9315A">
        <w:rPr>
          <w:spacing w:val="-5"/>
        </w:rPr>
        <w:t xml:space="preserve">строения пищеварительных систем животных. Пищеварительные ферменты и их значение. </w:t>
      </w:r>
    </w:p>
    <w:p w:rsidR="00A561BC" w:rsidRPr="00AC513A" w:rsidRDefault="00A561BC" w:rsidP="005A3B44">
      <w:pPr>
        <w:shd w:val="clear" w:color="auto" w:fill="FFFFFF"/>
        <w:ind w:left="284" w:firstLine="283"/>
        <w:jc w:val="both"/>
        <w:rPr>
          <w:i/>
          <w:spacing w:val="-5"/>
        </w:rPr>
      </w:pPr>
      <w:r w:rsidRPr="00AC513A">
        <w:rPr>
          <w:i/>
          <w:spacing w:val="-5"/>
        </w:rPr>
        <w:t>Дыхание</w:t>
      </w:r>
    </w:p>
    <w:p w:rsidR="00A561BC" w:rsidRDefault="00A561BC" w:rsidP="005A3B44">
      <w:pPr>
        <w:shd w:val="clear" w:color="auto" w:fill="FFFFFF"/>
        <w:ind w:left="284" w:firstLine="283"/>
        <w:jc w:val="both"/>
      </w:pPr>
      <w:r w:rsidRPr="00F9315A">
        <w:rPr>
          <w:spacing w:val="-5"/>
        </w:rPr>
        <w:t>Значение дыхания. Роль кислорода в процессе расщепления органических веществ и освобо</w:t>
      </w:r>
      <w:r w:rsidRPr="00F9315A">
        <w:rPr>
          <w:spacing w:val="-5"/>
        </w:rPr>
        <w:softHyphen/>
        <w:t>ждения энергий. Дыхание растений. Роль устьиц и чечевичек в дыхании растений. Дыхание жи</w:t>
      </w:r>
      <w:r w:rsidRPr="00F9315A">
        <w:rPr>
          <w:spacing w:val="-5"/>
        </w:rPr>
        <w:softHyphen/>
      </w:r>
      <w:r w:rsidRPr="00F9315A">
        <w:t>вотных. Органы дыхания животных организмов.</w:t>
      </w:r>
    </w:p>
    <w:p w:rsidR="00A561BC" w:rsidRPr="00AC513A" w:rsidRDefault="00A561BC" w:rsidP="005A3B44">
      <w:pPr>
        <w:shd w:val="clear" w:color="auto" w:fill="FFFFFF"/>
        <w:ind w:left="284" w:firstLine="283"/>
        <w:jc w:val="both"/>
        <w:rPr>
          <w:i/>
        </w:rPr>
      </w:pPr>
      <w:r w:rsidRPr="00AC513A">
        <w:rPr>
          <w:i/>
        </w:rPr>
        <w:t>Передвижение веществ в организме</w:t>
      </w:r>
    </w:p>
    <w:p w:rsidR="00A561BC" w:rsidRDefault="00A561BC" w:rsidP="005A3B44">
      <w:pPr>
        <w:shd w:val="clear" w:color="auto" w:fill="FFFFFF"/>
        <w:ind w:left="284" w:firstLine="283"/>
        <w:jc w:val="both"/>
      </w:pPr>
      <w:r w:rsidRPr="00F9315A">
        <w:rPr>
          <w:spacing w:val="-5"/>
        </w:rPr>
        <w:t xml:space="preserve">Перенос веществ в организме, его значение. Передвижение веществ в растении. Особенности </w:t>
      </w:r>
      <w:r w:rsidRPr="00F9315A">
        <w:rPr>
          <w:spacing w:val="-4"/>
        </w:rPr>
        <w:t xml:space="preserve">строения органов растений, обеспечивающих процесс переноса веществ. Особенности переноса </w:t>
      </w:r>
      <w:r w:rsidRPr="00F9315A">
        <w:rPr>
          <w:spacing w:val="-2"/>
        </w:rPr>
        <w:t xml:space="preserve">веществ в организмах животных. Кровеносная система, её строение и функции. Гемолимфа. </w:t>
      </w:r>
      <w:r w:rsidRPr="00F9315A">
        <w:t>Кровь и её составные части (плазма, клетки крови).</w:t>
      </w:r>
    </w:p>
    <w:p w:rsidR="00A561BC" w:rsidRPr="00AC513A" w:rsidRDefault="00A561BC" w:rsidP="005A3B44">
      <w:pPr>
        <w:shd w:val="clear" w:color="auto" w:fill="FFFFFF"/>
        <w:ind w:left="284" w:firstLine="283"/>
        <w:jc w:val="both"/>
        <w:rPr>
          <w:i/>
        </w:rPr>
      </w:pPr>
      <w:r w:rsidRPr="00AC513A">
        <w:rPr>
          <w:i/>
        </w:rPr>
        <w:t>Выделение. Обмен веществ и энергии</w:t>
      </w:r>
    </w:p>
    <w:p w:rsidR="00A561BC" w:rsidRDefault="00A561BC" w:rsidP="005A3B44">
      <w:pPr>
        <w:shd w:val="clear" w:color="auto" w:fill="FFFFFF"/>
        <w:ind w:left="284" w:firstLine="283"/>
        <w:jc w:val="both"/>
      </w:pPr>
      <w:r w:rsidRPr="00F9315A">
        <w:rPr>
          <w:spacing w:val="-4"/>
        </w:rPr>
        <w:t xml:space="preserve">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w:t>
      </w:r>
      <w:r>
        <w:t>у животных. Обмен веществ.</w:t>
      </w:r>
    </w:p>
    <w:p w:rsidR="00A561BC" w:rsidRDefault="00A561BC" w:rsidP="005A3B44">
      <w:pPr>
        <w:shd w:val="clear" w:color="auto" w:fill="FFFFFF"/>
        <w:ind w:left="284" w:firstLine="283"/>
        <w:jc w:val="both"/>
        <w:rPr>
          <w:i/>
        </w:rPr>
      </w:pPr>
      <w:r w:rsidRPr="00AC513A">
        <w:rPr>
          <w:i/>
        </w:rPr>
        <w:t>Опорные системы</w:t>
      </w:r>
    </w:p>
    <w:p w:rsidR="00A561BC" w:rsidRDefault="00A561BC" w:rsidP="005A3B44">
      <w:pPr>
        <w:shd w:val="clear" w:color="auto" w:fill="FFFFFF"/>
        <w:ind w:left="284" w:firstLine="283"/>
        <w:jc w:val="both"/>
      </w:pPr>
      <w:r w:rsidRPr="00F9315A">
        <w:rPr>
          <w:spacing w:val="-4"/>
        </w:rPr>
        <w:t>Значение опорных систем в жизни организмов. Опорные системы растений. Опорные систе</w:t>
      </w:r>
      <w:r w:rsidRPr="00F9315A">
        <w:rPr>
          <w:spacing w:val="-4"/>
        </w:rPr>
        <w:softHyphen/>
      </w:r>
      <w:r w:rsidRPr="00F9315A">
        <w:t>мы животных.</w:t>
      </w:r>
    </w:p>
    <w:p w:rsidR="00A561BC" w:rsidRPr="00AC513A" w:rsidRDefault="00A561BC" w:rsidP="005A3B44">
      <w:pPr>
        <w:shd w:val="clear" w:color="auto" w:fill="FFFFFF"/>
        <w:ind w:left="284" w:firstLine="283"/>
        <w:jc w:val="both"/>
        <w:rPr>
          <w:i/>
        </w:rPr>
      </w:pPr>
      <w:r>
        <w:rPr>
          <w:i/>
        </w:rPr>
        <w:t>Движение</w:t>
      </w:r>
    </w:p>
    <w:p w:rsidR="00A561BC" w:rsidRDefault="00A561BC" w:rsidP="005A3B44">
      <w:pPr>
        <w:shd w:val="clear" w:color="auto" w:fill="FFFFFF"/>
        <w:ind w:left="284" w:firstLine="283"/>
        <w:jc w:val="both"/>
      </w:pPr>
      <w:r w:rsidRPr="00F9315A">
        <w:rPr>
          <w:spacing w:val="-5"/>
        </w:rPr>
        <w:t>Движение как важнейшая особенность животных организмов. Значение двигательной актив</w:t>
      </w:r>
      <w:r w:rsidRPr="00F9315A">
        <w:rPr>
          <w:spacing w:val="-5"/>
        </w:rPr>
        <w:softHyphen/>
      </w:r>
      <w:r w:rsidRPr="00F9315A">
        <w:t>ности. Механизмы, обеспечивающие движение живых организмов.</w:t>
      </w:r>
    </w:p>
    <w:p w:rsidR="00A561BC" w:rsidRPr="00AC513A" w:rsidRDefault="00A561BC" w:rsidP="005A3B44">
      <w:pPr>
        <w:shd w:val="clear" w:color="auto" w:fill="FFFFFF"/>
        <w:ind w:left="284" w:firstLine="283"/>
        <w:jc w:val="both"/>
        <w:rPr>
          <w:i/>
        </w:rPr>
      </w:pPr>
      <w:r w:rsidRPr="00AC513A">
        <w:rPr>
          <w:i/>
        </w:rPr>
        <w:t>Регуляция процессов жизнедеятельности</w:t>
      </w:r>
    </w:p>
    <w:p w:rsidR="00A561BC" w:rsidRDefault="00A561BC" w:rsidP="005A3B44">
      <w:pPr>
        <w:shd w:val="clear" w:color="auto" w:fill="FFFFFF"/>
        <w:ind w:left="284" w:firstLine="283"/>
        <w:jc w:val="both"/>
      </w:pPr>
      <w:r w:rsidRPr="00F9315A">
        <w:rPr>
          <w:spacing w:val="-5"/>
        </w:rPr>
        <w:t>Жизнедеятельность организма и её связь с окружающей средой. Регуляция процессов жиз</w:t>
      </w:r>
      <w:r w:rsidRPr="00F9315A">
        <w:rPr>
          <w:spacing w:val="-5"/>
        </w:rPr>
        <w:softHyphen/>
      </w:r>
      <w:r w:rsidRPr="00F9315A">
        <w:rPr>
          <w:spacing w:val="-4"/>
        </w:rPr>
        <w:t xml:space="preserve">недеятельности организмов. Раздражимость. Нервная система, особенности строения. Рефлекс, </w:t>
      </w:r>
      <w:r w:rsidRPr="00F9315A">
        <w:t>инстинкт.</w:t>
      </w:r>
    </w:p>
    <w:p w:rsidR="00A561BC" w:rsidRPr="00AC513A" w:rsidRDefault="00A561BC" w:rsidP="005A3B44">
      <w:pPr>
        <w:shd w:val="clear" w:color="auto" w:fill="FFFFFF"/>
        <w:ind w:left="284" w:firstLine="283"/>
        <w:jc w:val="both"/>
        <w:rPr>
          <w:i/>
        </w:rPr>
      </w:pPr>
      <w:r w:rsidRPr="00AC513A">
        <w:rPr>
          <w:i/>
        </w:rPr>
        <w:t>Размножение</w:t>
      </w:r>
    </w:p>
    <w:p w:rsidR="00A561BC" w:rsidRPr="00F9315A" w:rsidRDefault="00A561BC" w:rsidP="005A3B44">
      <w:pPr>
        <w:shd w:val="clear" w:color="auto" w:fill="FFFFFF"/>
        <w:ind w:left="284" w:firstLine="283"/>
        <w:jc w:val="both"/>
      </w:pPr>
      <w:r w:rsidRPr="00F9315A">
        <w:rPr>
          <w:spacing w:val="-6"/>
        </w:rPr>
        <w:t xml:space="preserve">Биологическое значение размножения. Виды размножения. Бесполое размножение животных </w:t>
      </w:r>
      <w:r w:rsidRPr="00F9315A">
        <w:rPr>
          <w:spacing w:val="-4"/>
        </w:rPr>
        <w:t>(деление простейших, почкование гидры). Бесполое размножение растений. Половое размноже</w:t>
      </w:r>
      <w:r w:rsidRPr="00F9315A">
        <w:rPr>
          <w:spacing w:val="-4"/>
        </w:rPr>
        <w:softHyphen/>
      </w:r>
      <w:r w:rsidRPr="00F9315A">
        <w:rPr>
          <w:spacing w:val="-5"/>
        </w:rPr>
        <w:t xml:space="preserve">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w:t>
      </w:r>
      <w:r w:rsidRPr="00F9315A">
        <w:t>Образование плодов и семян.</w:t>
      </w:r>
    </w:p>
    <w:p w:rsidR="00A561BC" w:rsidRPr="003545EE" w:rsidRDefault="00A561BC" w:rsidP="005A3B44">
      <w:pPr>
        <w:shd w:val="clear" w:color="auto" w:fill="FFFFFF"/>
        <w:ind w:left="284" w:firstLine="283"/>
        <w:jc w:val="both"/>
        <w:rPr>
          <w:i/>
          <w:spacing w:val="-5"/>
        </w:rPr>
      </w:pPr>
      <w:r w:rsidRPr="003545EE">
        <w:rPr>
          <w:i/>
          <w:spacing w:val="-5"/>
        </w:rPr>
        <w:t>Рост и развитие</w:t>
      </w:r>
    </w:p>
    <w:p w:rsidR="00A561BC" w:rsidRDefault="00A561BC" w:rsidP="005A3B44">
      <w:pPr>
        <w:shd w:val="clear" w:color="auto" w:fill="FFFFFF"/>
        <w:ind w:left="284" w:firstLine="283"/>
        <w:jc w:val="both"/>
        <w:rPr>
          <w:spacing w:val="-5"/>
        </w:rPr>
      </w:pPr>
      <w:r w:rsidRPr="00F9315A">
        <w:rPr>
          <w:spacing w:val="-5"/>
        </w:rPr>
        <w:lastRenderedPageBreak/>
        <w:t xml:space="preserve">Рост и развитие растений. Индивидуальное развитие. Распространение плодов и семян. </w:t>
      </w:r>
    </w:p>
    <w:p w:rsidR="00A561BC" w:rsidRDefault="00A561BC" w:rsidP="005A3B44">
      <w:pPr>
        <w:shd w:val="clear" w:color="auto" w:fill="FFFFFF"/>
        <w:ind w:left="284" w:firstLine="283"/>
        <w:jc w:val="both"/>
        <w:rPr>
          <w:spacing w:val="-4"/>
        </w:rPr>
      </w:pPr>
      <w:r w:rsidRPr="00F9315A">
        <w:rPr>
          <w:spacing w:val="-5"/>
        </w:rPr>
        <w:t>Со</w:t>
      </w:r>
      <w:r w:rsidRPr="00F9315A">
        <w:rPr>
          <w:spacing w:val="-5"/>
        </w:rPr>
        <w:softHyphen/>
        <w:t>стояние покоя, его значение в жизни растений. Условия прорастания семян. Питание и рост про</w:t>
      </w:r>
      <w:r w:rsidRPr="00F9315A">
        <w:rPr>
          <w:spacing w:val="-5"/>
        </w:rPr>
        <w:softHyphen/>
        <w:t>ростков. Особенности развития животных организмов. Развитие зародыша (на примере ланцет</w:t>
      </w:r>
      <w:r w:rsidRPr="00F9315A">
        <w:rPr>
          <w:spacing w:val="-5"/>
        </w:rPr>
        <w:softHyphen/>
      </w:r>
      <w:r w:rsidRPr="00F9315A">
        <w:rPr>
          <w:spacing w:val="-4"/>
        </w:rPr>
        <w:t>ника). Постэмбриональное развитие животных. Прямое и непрямое развитие.</w:t>
      </w:r>
    </w:p>
    <w:p w:rsidR="00A561BC" w:rsidRPr="003545EE" w:rsidRDefault="00A561BC" w:rsidP="005A3B44">
      <w:pPr>
        <w:shd w:val="clear" w:color="auto" w:fill="FFFFFF"/>
        <w:ind w:left="284" w:firstLine="283"/>
        <w:jc w:val="both"/>
        <w:rPr>
          <w:i/>
        </w:rPr>
      </w:pPr>
      <w:r w:rsidRPr="003545EE">
        <w:rPr>
          <w:i/>
          <w:spacing w:val="-4"/>
        </w:rPr>
        <w:t>Организм как единое це</w:t>
      </w:r>
      <w:r>
        <w:rPr>
          <w:i/>
          <w:spacing w:val="-4"/>
        </w:rPr>
        <w:t>лое</w:t>
      </w:r>
    </w:p>
    <w:p w:rsidR="00A561BC" w:rsidRPr="00F9315A" w:rsidRDefault="00A561BC" w:rsidP="005A3B44">
      <w:pPr>
        <w:shd w:val="clear" w:color="auto" w:fill="FFFFFF"/>
        <w:ind w:left="284" w:firstLine="283"/>
        <w:jc w:val="both"/>
      </w:pPr>
      <w:r w:rsidRPr="00F9315A">
        <w:rPr>
          <w:spacing w:val="-5"/>
        </w:rPr>
        <w:t>Взаимосвязь клеток, тканей и органов в организме. Регуляторная деятельность нервной и гу</w:t>
      </w:r>
      <w:r w:rsidRPr="00F9315A">
        <w:rPr>
          <w:spacing w:val="-5"/>
        </w:rPr>
        <w:softHyphen/>
      </w:r>
      <w:r w:rsidRPr="00F9315A">
        <w:t>моральной систем.</w:t>
      </w:r>
    </w:p>
    <w:p w:rsidR="00A561BC" w:rsidRPr="00F9315A" w:rsidRDefault="00A561BC" w:rsidP="005A3B44">
      <w:pPr>
        <w:shd w:val="clear" w:color="auto" w:fill="FFFFFF"/>
        <w:ind w:left="284" w:firstLine="283"/>
        <w:jc w:val="both"/>
        <w:rPr>
          <w:spacing w:val="-4"/>
        </w:rPr>
      </w:pPr>
      <w:r w:rsidRPr="00F9315A">
        <w:rPr>
          <w:spacing w:val="-4"/>
        </w:rPr>
        <w:t>Организм функционирует как единое целое. Организм - биологическая система.</w:t>
      </w:r>
    </w:p>
    <w:p w:rsidR="00A561BC" w:rsidRPr="00F9315A" w:rsidRDefault="00A561BC" w:rsidP="005A3B44">
      <w:pPr>
        <w:pStyle w:val="aff8"/>
        <w:ind w:left="284" w:firstLine="283"/>
        <w:rPr>
          <w:rFonts w:ascii="Times New Roman" w:hAnsi="Times New Roman"/>
          <w:sz w:val="24"/>
          <w:szCs w:val="24"/>
        </w:rPr>
      </w:pPr>
      <w:r w:rsidRPr="00F9315A">
        <w:rPr>
          <w:rFonts w:ascii="Times New Roman" w:hAnsi="Times New Roman"/>
          <w:sz w:val="24"/>
          <w:szCs w:val="24"/>
        </w:rPr>
        <w:t>Пр.р № 1 « Передвижение воды и минеральных веществ по стеблю»</w:t>
      </w:r>
    </w:p>
    <w:p w:rsidR="00A561BC" w:rsidRPr="00F9315A" w:rsidRDefault="00A561BC" w:rsidP="005A3B44">
      <w:pPr>
        <w:pStyle w:val="aff8"/>
        <w:ind w:left="284" w:firstLine="283"/>
        <w:rPr>
          <w:rFonts w:ascii="Times New Roman" w:hAnsi="Times New Roman"/>
          <w:sz w:val="24"/>
          <w:szCs w:val="24"/>
        </w:rPr>
      </w:pPr>
      <w:r w:rsidRPr="00F9315A">
        <w:rPr>
          <w:rFonts w:ascii="Times New Roman" w:hAnsi="Times New Roman"/>
          <w:sz w:val="24"/>
          <w:szCs w:val="24"/>
        </w:rPr>
        <w:t>Лабораторная работа № 5 « Разнообразие опорных систем животных»</w:t>
      </w:r>
    </w:p>
    <w:p w:rsidR="00A561BC" w:rsidRPr="00F9315A" w:rsidRDefault="00A561BC" w:rsidP="005A3B44">
      <w:pPr>
        <w:pStyle w:val="aff8"/>
        <w:ind w:left="284" w:firstLine="283"/>
        <w:rPr>
          <w:rFonts w:ascii="Times New Roman" w:hAnsi="Times New Roman"/>
          <w:sz w:val="24"/>
          <w:szCs w:val="24"/>
        </w:rPr>
      </w:pPr>
      <w:r w:rsidRPr="00F9315A">
        <w:rPr>
          <w:rFonts w:ascii="Times New Roman" w:hAnsi="Times New Roman"/>
          <w:sz w:val="24"/>
          <w:szCs w:val="24"/>
        </w:rPr>
        <w:t>Лабораторная работа № 6  «Перемещение дождевого червя»</w:t>
      </w:r>
    </w:p>
    <w:p w:rsidR="00A561BC" w:rsidRPr="00F9315A" w:rsidRDefault="00A561BC" w:rsidP="005A3B44">
      <w:pPr>
        <w:pStyle w:val="aff8"/>
        <w:ind w:left="284" w:firstLine="283"/>
        <w:rPr>
          <w:rFonts w:ascii="Times New Roman" w:hAnsi="Times New Roman"/>
          <w:sz w:val="24"/>
          <w:szCs w:val="24"/>
        </w:rPr>
      </w:pPr>
      <w:r w:rsidRPr="00F9315A">
        <w:rPr>
          <w:rFonts w:ascii="Times New Roman" w:hAnsi="Times New Roman"/>
          <w:sz w:val="24"/>
          <w:szCs w:val="24"/>
        </w:rPr>
        <w:t>Лабораторная работа № 7 « Движение инфузории туфельки»</w:t>
      </w:r>
    </w:p>
    <w:p w:rsidR="00A561BC" w:rsidRPr="00F9315A" w:rsidRDefault="00A561BC" w:rsidP="005A3B44">
      <w:pPr>
        <w:pStyle w:val="aff8"/>
        <w:ind w:left="284" w:firstLine="283"/>
        <w:rPr>
          <w:rFonts w:ascii="Times New Roman" w:hAnsi="Times New Roman"/>
          <w:sz w:val="24"/>
          <w:szCs w:val="24"/>
        </w:rPr>
      </w:pPr>
      <w:r w:rsidRPr="00F9315A">
        <w:rPr>
          <w:rFonts w:ascii="Times New Roman" w:hAnsi="Times New Roman"/>
          <w:sz w:val="24"/>
          <w:szCs w:val="24"/>
        </w:rPr>
        <w:t>Пр.р № 2 «Вегетативное размножение комнатных растений»</w:t>
      </w:r>
    </w:p>
    <w:p w:rsidR="00A561BC" w:rsidRPr="00F9315A" w:rsidRDefault="00A561BC" w:rsidP="005A3B44">
      <w:pPr>
        <w:pStyle w:val="aff8"/>
        <w:ind w:left="284" w:firstLine="283"/>
        <w:rPr>
          <w:rFonts w:ascii="Times New Roman" w:hAnsi="Times New Roman"/>
          <w:sz w:val="24"/>
          <w:szCs w:val="24"/>
        </w:rPr>
      </w:pPr>
      <w:r>
        <w:rPr>
          <w:rFonts w:ascii="Times New Roman" w:hAnsi="Times New Roman"/>
          <w:sz w:val="24"/>
          <w:szCs w:val="24"/>
        </w:rPr>
        <w:t>Лабораторная работа № 8 «</w:t>
      </w:r>
      <w:r w:rsidRPr="00F9315A">
        <w:rPr>
          <w:rFonts w:ascii="Times New Roman" w:hAnsi="Times New Roman"/>
          <w:sz w:val="24"/>
          <w:szCs w:val="24"/>
        </w:rPr>
        <w:t>Прямое и непрямое развитие насекомых»</w:t>
      </w:r>
    </w:p>
    <w:p w:rsidR="00A561BC" w:rsidRDefault="00A561BC" w:rsidP="005A3B44">
      <w:pPr>
        <w:shd w:val="clear" w:color="auto" w:fill="FFFFFF"/>
        <w:ind w:left="284" w:firstLine="283"/>
        <w:jc w:val="both"/>
        <w:rPr>
          <w:b/>
          <w:bCs/>
        </w:rPr>
      </w:pPr>
      <w:r w:rsidRPr="00F9315A">
        <w:rPr>
          <w:b/>
          <w:bCs/>
        </w:rPr>
        <w:t>Раздел 3. Организм и среда</w:t>
      </w:r>
    </w:p>
    <w:p w:rsidR="00A561BC" w:rsidRPr="003545EE" w:rsidRDefault="00A561BC" w:rsidP="005A3B44">
      <w:pPr>
        <w:shd w:val="clear" w:color="auto" w:fill="FFFFFF"/>
        <w:ind w:left="284" w:firstLine="283"/>
        <w:jc w:val="both"/>
        <w:rPr>
          <w:i/>
        </w:rPr>
      </w:pPr>
      <w:r w:rsidRPr="003545EE">
        <w:rPr>
          <w:bCs/>
          <w:i/>
        </w:rPr>
        <w:t>Среда обитания. Факторы среды</w:t>
      </w:r>
    </w:p>
    <w:p w:rsidR="00A561BC" w:rsidRDefault="00A561BC" w:rsidP="005A3B44">
      <w:pPr>
        <w:shd w:val="clear" w:color="auto" w:fill="FFFFFF"/>
        <w:ind w:left="284" w:firstLine="283"/>
        <w:jc w:val="both"/>
      </w:pPr>
      <w:r w:rsidRPr="00F9315A">
        <w:rPr>
          <w:spacing w:val="-5"/>
        </w:rPr>
        <w:t xml:space="preserve">Влияние факторов неживой природы (температуры, влажности, света) на живые организмы. </w:t>
      </w:r>
      <w:r w:rsidRPr="00F9315A">
        <w:t>Взаимосвязи живых организмов.</w:t>
      </w:r>
    </w:p>
    <w:p w:rsidR="00A561BC" w:rsidRPr="003545EE" w:rsidRDefault="00A561BC" w:rsidP="005A3B44">
      <w:pPr>
        <w:shd w:val="clear" w:color="auto" w:fill="FFFFFF"/>
        <w:ind w:left="284" w:firstLine="283"/>
        <w:jc w:val="both"/>
        <w:rPr>
          <w:i/>
        </w:rPr>
      </w:pPr>
      <w:r>
        <w:rPr>
          <w:i/>
        </w:rPr>
        <w:t>Природные сообщества</w:t>
      </w:r>
    </w:p>
    <w:p w:rsidR="00A561BC" w:rsidRDefault="00A561BC" w:rsidP="005A3B44">
      <w:pPr>
        <w:ind w:left="284" w:firstLine="283"/>
        <w:jc w:val="both"/>
        <w:rPr>
          <w:spacing w:val="-8"/>
        </w:rPr>
      </w:pPr>
      <w:r w:rsidRPr="00F9315A">
        <w:rPr>
          <w:spacing w:val="-8"/>
        </w:rPr>
        <w:t>Природное сообщество. Экосистема. Структура и связи в природном сообществе. Цепи питания.</w:t>
      </w:r>
    </w:p>
    <w:p w:rsidR="00A561BC" w:rsidRDefault="00A561BC" w:rsidP="00A561BC">
      <w:pPr>
        <w:ind w:right="283"/>
        <w:rPr>
          <w:b/>
        </w:rPr>
      </w:pPr>
    </w:p>
    <w:p w:rsidR="00A561BC" w:rsidRPr="00EA4DEB" w:rsidRDefault="00A561BC" w:rsidP="00A561BC">
      <w:pPr>
        <w:ind w:right="283"/>
        <w:jc w:val="center"/>
        <w:rPr>
          <w:b/>
        </w:rPr>
      </w:pPr>
      <w:r w:rsidRPr="00EA4DEB">
        <w:rPr>
          <w:b/>
        </w:rPr>
        <w:t>7 класс</w:t>
      </w:r>
    </w:p>
    <w:p w:rsidR="00A561BC" w:rsidRPr="00EA4DEB" w:rsidRDefault="00A561BC" w:rsidP="005A3B44">
      <w:pPr>
        <w:ind w:left="567" w:firstLine="284"/>
        <w:jc w:val="both"/>
        <w:rPr>
          <w:b/>
        </w:rPr>
      </w:pPr>
      <w:r>
        <w:rPr>
          <w:b/>
        </w:rPr>
        <w:t xml:space="preserve">Введение </w:t>
      </w:r>
    </w:p>
    <w:p w:rsidR="00A561BC" w:rsidRPr="00EA4DEB" w:rsidRDefault="00A561BC" w:rsidP="005A3B44">
      <w:pPr>
        <w:widowControl w:val="0"/>
        <w:autoSpaceDE w:val="0"/>
        <w:autoSpaceDN w:val="0"/>
        <w:adjustRightInd w:val="0"/>
        <w:ind w:left="567" w:firstLine="284"/>
        <w:jc w:val="both"/>
      </w:pPr>
      <w:r w:rsidRPr="00EA4DEB">
        <w:t>Мир живых организмов. Уровни организации и свойства живого. Основные положения учения Ч.Дарвина о естественном отборе. Естественная система живой природы как отражение эволюции жизни на Земле. Царства живой природы.</w:t>
      </w:r>
    </w:p>
    <w:p w:rsidR="00A561BC" w:rsidRPr="00EA4DEB" w:rsidRDefault="00A561BC" w:rsidP="005A3B44">
      <w:pPr>
        <w:widowControl w:val="0"/>
        <w:autoSpaceDE w:val="0"/>
        <w:autoSpaceDN w:val="0"/>
        <w:adjustRightInd w:val="0"/>
        <w:ind w:left="567" w:firstLine="284"/>
        <w:jc w:val="both"/>
      </w:pPr>
      <w:r>
        <w:rPr>
          <w:b/>
        </w:rPr>
        <w:t xml:space="preserve">Раздел 1. </w:t>
      </w:r>
      <w:r w:rsidRPr="00EA4DEB">
        <w:rPr>
          <w:b/>
        </w:rPr>
        <w:t xml:space="preserve">Царство Прокариоты </w:t>
      </w:r>
    </w:p>
    <w:p w:rsidR="00A561BC" w:rsidRPr="00EA4DEB" w:rsidRDefault="00A561BC" w:rsidP="005A3B44">
      <w:pPr>
        <w:widowControl w:val="0"/>
        <w:autoSpaceDE w:val="0"/>
        <w:autoSpaceDN w:val="0"/>
        <w:adjustRightInd w:val="0"/>
        <w:ind w:left="567" w:firstLine="284"/>
        <w:jc w:val="both"/>
      </w:pPr>
      <w:r w:rsidRPr="00EA4DEB">
        <w:t>Происхождение и эволюция бактерий. Общие свойствa прокариотических организмов. Многообразие форм бактерий. Особенности строения бактериальной клетки. Понятие о типах обмена у прокариот. Особенности организации и жизнедеятельности прокариот; распространенность и роль в биоценозах. Экологическая роль и медицинское значение (на примере представителей подцарства Настоящие бактерии).</w:t>
      </w:r>
    </w:p>
    <w:p w:rsidR="00A561BC" w:rsidRPr="00EA4DEB" w:rsidRDefault="00A561BC" w:rsidP="005A3B44">
      <w:pPr>
        <w:widowControl w:val="0"/>
        <w:autoSpaceDE w:val="0"/>
        <w:autoSpaceDN w:val="0"/>
        <w:adjustRightInd w:val="0"/>
        <w:ind w:left="567" w:firstLine="284"/>
        <w:jc w:val="both"/>
      </w:pPr>
      <w:r w:rsidRPr="00EA4DEB">
        <w:t>Лабораторная работа 1 «Зарисовка схемы строения прокариотической клетки»</w:t>
      </w:r>
    </w:p>
    <w:p w:rsidR="00A561BC" w:rsidRPr="00EA4DEB" w:rsidRDefault="00A561BC" w:rsidP="005A3B44">
      <w:pPr>
        <w:widowControl w:val="0"/>
        <w:autoSpaceDE w:val="0"/>
        <w:autoSpaceDN w:val="0"/>
        <w:adjustRightInd w:val="0"/>
        <w:ind w:left="567" w:firstLine="284"/>
        <w:jc w:val="both"/>
      </w:pPr>
      <w:r>
        <w:rPr>
          <w:b/>
          <w:spacing w:val="4"/>
        </w:rPr>
        <w:t xml:space="preserve">Раздел 2. </w:t>
      </w:r>
      <w:r w:rsidRPr="00EA4DEB">
        <w:rPr>
          <w:b/>
          <w:bCs/>
          <w:spacing w:val="1"/>
        </w:rPr>
        <w:t xml:space="preserve">Царство Грибы </w:t>
      </w:r>
    </w:p>
    <w:p w:rsidR="00A561BC" w:rsidRPr="00EA4DEB" w:rsidRDefault="00A561BC" w:rsidP="005A3B44">
      <w:pPr>
        <w:widowControl w:val="0"/>
        <w:shd w:val="clear" w:color="auto" w:fill="FFFFFF"/>
        <w:autoSpaceDE w:val="0"/>
        <w:autoSpaceDN w:val="0"/>
        <w:adjustRightInd w:val="0"/>
        <w:ind w:left="567" w:firstLine="284"/>
        <w:jc w:val="both"/>
      </w:pPr>
      <w:r w:rsidRPr="00EA4DEB">
        <w:rPr>
          <w:spacing w:val="-3"/>
          <w:w w:val="105"/>
        </w:rPr>
        <w:t xml:space="preserve">Происхождение и эволюция грибов. </w:t>
      </w:r>
      <w:r w:rsidRPr="00EA4DEB">
        <w:rPr>
          <w:iCs/>
          <w:spacing w:val="-3"/>
          <w:w w:val="105"/>
        </w:rPr>
        <w:t>Особеннос</w:t>
      </w:r>
      <w:r w:rsidRPr="00EA4DEB">
        <w:rPr>
          <w:iCs/>
          <w:spacing w:val="-3"/>
          <w:w w:val="112"/>
        </w:rPr>
        <w:t xml:space="preserve">ти строения клеток грибов. Основные черты </w:t>
      </w:r>
      <w:r w:rsidRPr="00EA4DEB">
        <w:rPr>
          <w:iCs/>
          <w:spacing w:val="2"/>
          <w:w w:val="112"/>
        </w:rPr>
        <w:t>организации многоклеточных грибов. Отде</w:t>
      </w:r>
      <w:r w:rsidRPr="00EA4DEB">
        <w:rPr>
          <w:iCs/>
          <w:w w:val="112"/>
        </w:rPr>
        <w:t>лы: Хитридиомикота, Зигомикота, Аскоми</w:t>
      </w:r>
      <w:r w:rsidRPr="00EA4DEB">
        <w:rPr>
          <w:iCs/>
          <w:spacing w:val="1"/>
          <w:w w:val="112"/>
        </w:rPr>
        <w:t>кота, Базидиомикота, Омикота; группа Не</w:t>
      </w:r>
      <w:r w:rsidRPr="00EA4DEB">
        <w:rPr>
          <w:iCs/>
          <w:spacing w:val="5"/>
        </w:rPr>
        <w:t xml:space="preserve">совершенные грибы. </w:t>
      </w:r>
      <w:r w:rsidRPr="00EA4DEB">
        <w:rPr>
          <w:spacing w:val="5"/>
        </w:rPr>
        <w:t>Особенности жизнедеятель</w:t>
      </w:r>
      <w:r w:rsidRPr="00EA4DEB">
        <w:rPr>
          <w:spacing w:val="1"/>
        </w:rPr>
        <w:t xml:space="preserve">ности и распространение. Роль грибов в биоценозах </w:t>
      </w:r>
      <w:r w:rsidRPr="00EA4DEB">
        <w:rPr>
          <w:spacing w:val="2"/>
        </w:rPr>
        <w:t>и хозяйственной деятельности человека.</w:t>
      </w:r>
    </w:p>
    <w:p w:rsidR="00A561BC" w:rsidRPr="00EA4DEB" w:rsidRDefault="00A561BC" w:rsidP="005A3B44">
      <w:pPr>
        <w:widowControl w:val="0"/>
        <w:shd w:val="clear" w:color="auto" w:fill="FFFFFF"/>
        <w:autoSpaceDE w:val="0"/>
        <w:autoSpaceDN w:val="0"/>
        <w:adjustRightInd w:val="0"/>
        <w:ind w:left="567" w:right="372" w:firstLine="284"/>
        <w:jc w:val="both"/>
        <w:rPr>
          <w:spacing w:val="3"/>
        </w:rPr>
      </w:pPr>
      <w:r w:rsidRPr="00EA4DEB">
        <w:rPr>
          <w:spacing w:val="2"/>
        </w:rPr>
        <w:t>Понятие о симбиозе. Общая характеристика лишайн</w:t>
      </w:r>
      <w:r w:rsidRPr="00EA4DEB">
        <w:rPr>
          <w:spacing w:val="-2"/>
        </w:rPr>
        <w:t xml:space="preserve">иков. Типы слоевищ лишайников; особенности </w:t>
      </w:r>
      <w:r w:rsidRPr="00EA4DEB">
        <w:rPr>
          <w:spacing w:val="-1"/>
        </w:rPr>
        <w:t xml:space="preserve">жизнедеятельности, </w:t>
      </w:r>
      <w:r w:rsidRPr="00EA4DEB">
        <w:rPr>
          <w:spacing w:val="-1"/>
        </w:rPr>
        <w:lastRenderedPageBreak/>
        <w:t>распространенность и экологи</w:t>
      </w:r>
      <w:r w:rsidRPr="00EA4DEB">
        <w:rPr>
          <w:spacing w:val="3"/>
        </w:rPr>
        <w:t>ческая роль лишайников</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t>Лабораторная работа №2«Строение плесневого гриба мукора»</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t>Практическая работа 1 «Распознавание съедобных и ядовитых грибов»</w:t>
      </w:r>
    </w:p>
    <w:p w:rsidR="00A561BC" w:rsidRPr="0077542D" w:rsidRDefault="00A561BC" w:rsidP="005A3B44">
      <w:pPr>
        <w:widowControl w:val="0"/>
        <w:shd w:val="clear" w:color="auto" w:fill="FFFFFF"/>
        <w:tabs>
          <w:tab w:val="left" w:pos="14601"/>
          <w:tab w:val="left" w:pos="14742"/>
        </w:tabs>
        <w:autoSpaceDE w:val="0"/>
        <w:autoSpaceDN w:val="0"/>
        <w:adjustRightInd w:val="0"/>
        <w:ind w:left="284" w:firstLine="283"/>
        <w:jc w:val="both"/>
        <w:rPr>
          <w:b/>
        </w:rPr>
      </w:pPr>
      <w:r w:rsidRPr="0077542D">
        <w:rPr>
          <w:b/>
          <w:spacing w:val="4"/>
        </w:rPr>
        <w:t xml:space="preserve">Раздел 3. </w:t>
      </w:r>
      <w:r w:rsidRPr="0077542D">
        <w:rPr>
          <w:b/>
          <w:bCs/>
          <w:spacing w:val="4"/>
        </w:rPr>
        <w:t xml:space="preserve">Царство Растения </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rPr>
          <w:spacing w:val="3"/>
        </w:rPr>
        <w:t xml:space="preserve">Растительный организм как целостная система. </w:t>
      </w:r>
      <w:r w:rsidRPr="00EA4DEB">
        <w:t xml:space="preserve">Клетки, ткани, органы и системы органов растений. </w:t>
      </w:r>
      <w:r w:rsidRPr="00EA4DEB">
        <w:rPr>
          <w:spacing w:val="3"/>
        </w:rPr>
        <w:t>Регуляция жизнедеятельности растений; фитогорм</w:t>
      </w:r>
      <w:r w:rsidRPr="00EA4DEB">
        <w:rPr>
          <w:spacing w:val="-2"/>
        </w:rPr>
        <w:t xml:space="preserve">оны. Особенности жизнедеятельности растений; </w:t>
      </w:r>
      <w:r w:rsidRPr="00EA4DEB">
        <w:rPr>
          <w:spacing w:val="2"/>
        </w:rPr>
        <w:t>фотосинтез, пигменты. Систематика растений; низшие и высшие растения.</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rPr>
          <w:spacing w:val="2"/>
        </w:rPr>
      </w:pPr>
      <w:r w:rsidRPr="00EA4DEB">
        <w:rPr>
          <w:spacing w:val="1"/>
        </w:rPr>
        <w:t>Водоросли как древнейшая группа растений. Об</w:t>
      </w:r>
      <w:r w:rsidRPr="00EA4DEB">
        <w:t>щая характеристика водорослей. Особенности стро</w:t>
      </w:r>
      <w:r w:rsidRPr="00EA4DEB">
        <w:rPr>
          <w:spacing w:val="1"/>
        </w:rPr>
        <w:t>ения тела. Одноклеточные и многоклеточные водо</w:t>
      </w:r>
      <w:r w:rsidRPr="00EA4DEB">
        <w:t xml:space="preserve">росли. Многообразие водорослей: отделы Зеленые </w:t>
      </w:r>
      <w:r w:rsidRPr="00EA4DEB">
        <w:rPr>
          <w:spacing w:val="-2"/>
        </w:rPr>
        <w:t>водоросли, Бурые и Красные водоросли. Распростра</w:t>
      </w:r>
      <w:r w:rsidRPr="00EA4DEB">
        <w:rPr>
          <w:spacing w:val="1"/>
        </w:rPr>
        <w:t>нение в водных и наземных биоценозах, экологиче</w:t>
      </w:r>
      <w:r w:rsidRPr="00EA4DEB">
        <w:rPr>
          <w:spacing w:val="2"/>
        </w:rPr>
        <w:t>ская роль водорослей. Практическое значение</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rPr>
          <w:spacing w:val="1"/>
        </w:rPr>
        <w:t xml:space="preserve">Происхождение и общая характеристика высших </w:t>
      </w:r>
      <w:r w:rsidRPr="00EA4DEB">
        <w:rPr>
          <w:spacing w:val="-1"/>
        </w:rPr>
        <w:t>растений. Особенности организации и индивидуаль</w:t>
      </w:r>
      <w:r w:rsidRPr="00EA4DEB">
        <w:rPr>
          <w:spacing w:val="2"/>
        </w:rPr>
        <w:t>ного развития высших растений.</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t>Споровые растения. Общая характеристика, про</w:t>
      </w:r>
      <w:r w:rsidRPr="00EA4DEB">
        <w:rPr>
          <w:spacing w:val="1"/>
        </w:rPr>
        <w:t>исхождение.</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t>Отдел Моховидные; особенности организации, жизненного цикла. Распространение и роль в биоценозах.</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rPr>
          <w:spacing w:val="1"/>
        </w:rPr>
        <w:t xml:space="preserve">Отдел Плауновидные; особенности организации, </w:t>
      </w:r>
      <w:r w:rsidRPr="00EA4DEB">
        <w:t>жизненного цикла. Распространение и роль в биоценозах.</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t>Отдел Хвощевидные; особенности организации, жизненного цикла. Распространение и роль в биоце</w:t>
      </w:r>
      <w:r w:rsidRPr="00EA4DEB">
        <w:rPr>
          <w:spacing w:val="-1"/>
        </w:rPr>
        <w:t>нозах.</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pPr>
      <w:r w:rsidRPr="00EA4DEB">
        <w:rPr>
          <w:spacing w:val="1"/>
        </w:rPr>
        <w:t xml:space="preserve">Отдел Папоротниковидные. Происхождение и </w:t>
      </w:r>
      <w:r w:rsidRPr="00EA4DEB">
        <w:rPr>
          <w:spacing w:val="3"/>
        </w:rPr>
        <w:t>особенности организации папоротников. Жизнен</w:t>
      </w:r>
      <w:r w:rsidRPr="00EA4DEB">
        <w:t>ный цикл папоротников.</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rPr>
          <w:spacing w:val="1"/>
        </w:rPr>
      </w:pPr>
      <w:r w:rsidRPr="00EA4DEB">
        <w:t>Распространение папорот</w:t>
      </w:r>
      <w:r w:rsidRPr="00EA4DEB">
        <w:rPr>
          <w:spacing w:val="1"/>
        </w:rPr>
        <w:t>ников в природе и их роль в биоценозах.</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rPr>
          <w:spacing w:val="14"/>
        </w:rPr>
        <w:t xml:space="preserve">Демонстрация. Схемы строения и жизненных </w:t>
      </w:r>
      <w:r w:rsidRPr="00EA4DEB">
        <w:rPr>
          <w:spacing w:val="3"/>
        </w:rPr>
        <w:t>циклов мхов, хвощей и плаунов. Различные представи</w:t>
      </w:r>
      <w:r w:rsidRPr="00EA4DEB">
        <w:rPr>
          <w:spacing w:val="-3"/>
        </w:rPr>
        <w:t xml:space="preserve">тели мхов, плаунов и хвощей. Схемы строения </w:t>
      </w:r>
      <w:r w:rsidRPr="00EA4DEB">
        <w:t xml:space="preserve">папоротника; древние папоротниковидные. Схема </w:t>
      </w:r>
      <w:r w:rsidRPr="00EA4DEB">
        <w:rPr>
          <w:spacing w:val="6"/>
        </w:rPr>
        <w:t>пшена развития папоротника. Различные представит</w:t>
      </w:r>
      <w:r w:rsidRPr="00EA4DEB">
        <w:rPr>
          <w:spacing w:val="-4"/>
        </w:rPr>
        <w:t>ели папоротников.</w:t>
      </w:r>
    </w:p>
    <w:p w:rsidR="00A561BC" w:rsidRPr="00EA4DEB" w:rsidRDefault="00A561BC" w:rsidP="005A3B44">
      <w:pPr>
        <w:widowControl w:val="0"/>
        <w:shd w:val="clear" w:color="auto" w:fill="FFFFFF"/>
        <w:tabs>
          <w:tab w:val="left" w:pos="14601"/>
          <w:tab w:val="left" w:pos="14742"/>
        </w:tabs>
        <w:autoSpaceDE w:val="0"/>
        <w:autoSpaceDN w:val="0"/>
        <w:adjustRightInd w:val="0"/>
        <w:ind w:left="284" w:firstLine="283"/>
        <w:jc w:val="both"/>
      </w:pPr>
      <w:r w:rsidRPr="00EA4DEB">
        <w:rPr>
          <w:spacing w:val="-2"/>
        </w:rPr>
        <w:t>Происхождение и особенности организации голо</w:t>
      </w:r>
      <w:r w:rsidRPr="00EA4DEB">
        <w:t>семенных растений; строение тела, жизненные фор</w:t>
      </w:r>
      <w:r w:rsidRPr="00EA4DEB">
        <w:rPr>
          <w:spacing w:val="1"/>
        </w:rPr>
        <w:t>мы голосеменных. Многообразие, распространен</w:t>
      </w:r>
      <w:r w:rsidRPr="00EA4DEB">
        <w:rPr>
          <w:spacing w:val="-2"/>
        </w:rPr>
        <w:t>ность голосеменных, их роль в биоценозах и практи</w:t>
      </w:r>
      <w:r w:rsidRPr="00EA4DEB">
        <w:rPr>
          <w:spacing w:val="-1"/>
        </w:rPr>
        <w:t>ческое значение.</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rPr>
          <w:spacing w:val="-1"/>
        </w:rPr>
      </w:pPr>
      <w:r w:rsidRPr="00EA4DEB">
        <w:t>Происхождение и особенности организации по</w:t>
      </w:r>
      <w:r w:rsidRPr="00EA4DEB">
        <w:rPr>
          <w:spacing w:val="3"/>
        </w:rPr>
        <w:t>крытосеменных растений; строение тела, жизнен</w:t>
      </w:r>
      <w:r w:rsidRPr="00EA4DEB">
        <w:rPr>
          <w:spacing w:val="-1"/>
        </w:rPr>
        <w:t>ные формы покрытосеменных. Классы Однодольные и Двудольные, основные семейства (2 семейства од</w:t>
      </w:r>
      <w:r w:rsidRPr="00EA4DEB">
        <w:rPr>
          <w:spacing w:val="1"/>
        </w:rPr>
        <w:t xml:space="preserve">нодольных и 3 семейства двудольных растений). Многообразие, распространенность цветковых, их </w:t>
      </w:r>
      <w:r w:rsidRPr="00EA4DEB">
        <w:rPr>
          <w:bCs/>
        </w:rPr>
        <w:t>роль</w:t>
      </w:r>
      <w:r w:rsidRPr="00EA4DEB">
        <w:rPr>
          <w:b/>
          <w:bCs/>
        </w:rPr>
        <w:t xml:space="preserve"> </w:t>
      </w:r>
      <w:r w:rsidRPr="00EA4DEB">
        <w:t>в биоценозах, в жизни человека и его хозяйств</w:t>
      </w:r>
      <w:r w:rsidRPr="00EA4DEB">
        <w:rPr>
          <w:spacing w:val="-1"/>
        </w:rPr>
        <w:t>енной деятельности.</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rPr>
          <w:spacing w:val="-1"/>
        </w:rPr>
      </w:pPr>
      <w:r w:rsidRPr="00EA4DEB">
        <w:rPr>
          <w:spacing w:val="-1"/>
        </w:rPr>
        <w:t>Лабораторная работа №3 «Изучение внешнего строения водорослей»</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rPr>
          <w:spacing w:val="-1"/>
        </w:rPr>
      </w:pPr>
      <w:r w:rsidRPr="00EA4DEB">
        <w:rPr>
          <w:spacing w:val="-1"/>
        </w:rPr>
        <w:t>Лабораторная работа № 4 «Изучение    внешнего строения мхов»</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rPr>
          <w:spacing w:val="-1"/>
        </w:rPr>
      </w:pPr>
      <w:r w:rsidRPr="00EA4DEB">
        <w:rPr>
          <w:spacing w:val="-1"/>
        </w:rPr>
        <w:t>Лабораторная работа №5«Изучение внешнего строения папоротника»</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rPr>
          <w:spacing w:val="-1"/>
        </w:rPr>
      </w:pPr>
      <w:r w:rsidRPr="00EA4DEB">
        <w:rPr>
          <w:spacing w:val="-1"/>
        </w:rPr>
        <w:t xml:space="preserve">Лабораторная работа №6«Изучение строения многообразия голосеменных растений»  </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rPr>
          <w:spacing w:val="-1"/>
        </w:rPr>
      </w:pPr>
      <w:r w:rsidRPr="00EA4DEB">
        <w:rPr>
          <w:spacing w:val="-1"/>
        </w:rPr>
        <w:t>Лабораторная работа №7«Изучение строения покрытосеменных растений»</w:t>
      </w:r>
    </w:p>
    <w:p w:rsidR="00A561BC" w:rsidRPr="00EA4DEB" w:rsidRDefault="00A561BC" w:rsidP="005A3B44">
      <w:pPr>
        <w:widowControl w:val="0"/>
        <w:shd w:val="clear" w:color="auto" w:fill="FFFFFF"/>
        <w:tabs>
          <w:tab w:val="left" w:pos="360"/>
          <w:tab w:val="left" w:pos="14601"/>
          <w:tab w:val="left" w:pos="14742"/>
        </w:tabs>
        <w:autoSpaceDE w:val="0"/>
        <w:autoSpaceDN w:val="0"/>
        <w:adjustRightInd w:val="0"/>
        <w:ind w:left="284" w:firstLine="283"/>
        <w:jc w:val="both"/>
        <w:rPr>
          <w:spacing w:val="-1"/>
        </w:rPr>
      </w:pPr>
      <w:r w:rsidRPr="00EA4DEB">
        <w:rPr>
          <w:spacing w:val="-1"/>
        </w:rPr>
        <w:t>Практическая работа № 2 «Распознавание наиболее распространенных растений своей местности, определение их систематического положения</w:t>
      </w:r>
    </w:p>
    <w:p w:rsidR="00A561BC" w:rsidRPr="00EA4DEB" w:rsidRDefault="00A561BC" w:rsidP="005A3B44">
      <w:pPr>
        <w:widowControl w:val="0"/>
        <w:shd w:val="clear" w:color="auto" w:fill="FFFFFF"/>
        <w:tabs>
          <w:tab w:val="left" w:pos="360"/>
        </w:tabs>
        <w:autoSpaceDE w:val="0"/>
        <w:autoSpaceDN w:val="0"/>
        <w:adjustRightInd w:val="0"/>
        <w:ind w:left="284" w:firstLine="283"/>
        <w:jc w:val="both"/>
        <w:rPr>
          <w:spacing w:val="-1"/>
        </w:rPr>
      </w:pPr>
      <w:r w:rsidRPr="00EA4DEB">
        <w:rPr>
          <w:spacing w:val="-1"/>
        </w:rPr>
        <w:t>Практическая работа № 3 «Анализ структуры различных биомов суши и Мирового океана на схемах и иллюстрациях»</w:t>
      </w:r>
    </w:p>
    <w:p w:rsidR="00A561BC" w:rsidRPr="00EA4DEB" w:rsidRDefault="00A561BC" w:rsidP="005A3B44">
      <w:pPr>
        <w:widowControl w:val="0"/>
        <w:shd w:val="clear" w:color="auto" w:fill="FFFFFF"/>
        <w:tabs>
          <w:tab w:val="left" w:pos="360"/>
        </w:tabs>
        <w:autoSpaceDE w:val="0"/>
        <w:autoSpaceDN w:val="0"/>
        <w:adjustRightInd w:val="0"/>
        <w:ind w:left="284" w:firstLine="283"/>
        <w:jc w:val="both"/>
        <w:rPr>
          <w:spacing w:val="-1"/>
        </w:rPr>
      </w:pPr>
      <w:r w:rsidRPr="00EA4DEB">
        <w:rPr>
          <w:spacing w:val="-1"/>
        </w:rPr>
        <w:t>Лабораторная работа № 8 «Строение амебы, эвглены и инфузории туфельки»</w:t>
      </w:r>
    </w:p>
    <w:p w:rsidR="00A561BC" w:rsidRPr="0077542D" w:rsidRDefault="00A561BC" w:rsidP="005A3B44">
      <w:pPr>
        <w:widowControl w:val="0"/>
        <w:shd w:val="clear" w:color="auto" w:fill="FFFFFF"/>
        <w:tabs>
          <w:tab w:val="left" w:pos="288"/>
        </w:tabs>
        <w:autoSpaceDE w:val="0"/>
        <w:autoSpaceDN w:val="0"/>
        <w:adjustRightInd w:val="0"/>
        <w:ind w:left="284" w:firstLine="283"/>
        <w:jc w:val="both"/>
        <w:rPr>
          <w:b/>
        </w:rPr>
      </w:pPr>
      <w:r w:rsidRPr="0077542D">
        <w:rPr>
          <w:b/>
          <w:spacing w:val="5"/>
        </w:rPr>
        <w:lastRenderedPageBreak/>
        <w:t xml:space="preserve">Раздел 4. </w:t>
      </w:r>
      <w:r w:rsidRPr="0077542D">
        <w:rPr>
          <w:b/>
          <w:bCs/>
          <w:spacing w:val="4"/>
        </w:rPr>
        <w:t xml:space="preserve">Царство Животные </w:t>
      </w:r>
    </w:p>
    <w:p w:rsidR="00A561BC" w:rsidRPr="00EA4DEB" w:rsidRDefault="00A561BC" w:rsidP="005A3B44">
      <w:pPr>
        <w:widowControl w:val="0"/>
        <w:shd w:val="clear" w:color="auto" w:fill="FFFFFF"/>
        <w:tabs>
          <w:tab w:val="left" w:pos="288"/>
        </w:tabs>
        <w:autoSpaceDE w:val="0"/>
        <w:autoSpaceDN w:val="0"/>
        <w:adjustRightInd w:val="0"/>
        <w:ind w:left="284" w:firstLine="283"/>
        <w:jc w:val="both"/>
      </w:pPr>
      <w:r w:rsidRPr="00EA4DEB">
        <w:rPr>
          <w:spacing w:val="6"/>
        </w:rPr>
        <w:t xml:space="preserve">Животный организм как целостная система. </w:t>
      </w:r>
      <w:r w:rsidRPr="00EA4DEB">
        <w:rPr>
          <w:spacing w:val="4"/>
        </w:rPr>
        <w:t>Клетки, ткани, органы и системы органов живот</w:t>
      </w:r>
      <w:r w:rsidRPr="00EA4DEB">
        <w:rPr>
          <w:spacing w:val="6"/>
        </w:rPr>
        <w:t xml:space="preserve">ных. Регуляция жизнедеятельности животных; </w:t>
      </w:r>
      <w:r w:rsidRPr="00EA4DEB">
        <w:rPr>
          <w:spacing w:val="-1"/>
        </w:rPr>
        <w:t>нервная и эндокринная регуляции. Особенности жизн</w:t>
      </w:r>
      <w:r w:rsidRPr="00EA4DEB">
        <w:rPr>
          <w:spacing w:val="2"/>
        </w:rPr>
        <w:t xml:space="preserve">едеятельности животных, отличающие их от </w:t>
      </w:r>
      <w:r w:rsidRPr="00EA4DEB">
        <w:rPr>
          <w:spacing w:val="-1"/>
        </w:rPr>
        <w:t>представителей других царств живой природы. Сис</w:t>
      </w:r>
      <w:r w:rsidRPr="00EA4DEB">
        <w:rPr>
          <w:spacing w:val="2"/>
        </w:rPr>
        <w:t xml:space="preserve">тематика животных; таксономические категории; одноклеточные и многоклеточные (беспозвоночные </w:t>
      </w:r>
      <w:r w:rsidRPr="00EA4DEB">
        <w:rPr>
          <w:spacing w:val="-1"/>
        </w:rPr>
        <w:t>и хордовые) животные</w:t>
      </w:r>
    </w:p>
    <w:p w:rsidR="00A561BC" w:rsidRPr="00EA4DEB" w:rsidRDefault="00A561BC" w:rsidP="005A3B44">
      <w:pPr>
        <w:widowControl w:val="0"/>
        <w:shd w:val="clear" w:color="auto" w:fill="FFFFFF"/>
        <w:autoSpaceDE w:val="0"/>
        <w:autoSpaceDN w:val="0"/>
        <w:adjustRightInd w:val="0"/>
        <w:ind w:left="284" w:firstLine="283"/>
        <w:jc w:val="both"/>
      </w:pPr>
      <w:r w:rsidRPr="00EA4DEB">
        <w:rPr>
          <w:spacing w:val="3"/>
        </w:rPr>
        <w:t xml:space="preserve">Общая характеристика простейших. Клетка одноклеточных животных как целостный организм; </w:t>
      </w:r>
      <w:r w:rsidRPr="00EA4DEB">
        <w:rPr>
          <w:spacing w:val="2"/>
        </w:rPr>
        <w:t>особенности организации клеток простейших, спе</w:t>
      </w:r>
      <w:r w:rsidRPr="00EA4DEB">
        <w:rPr>
          <w:spacing w:val="4"/>
        </w:rPr>
        <w:t xml:space="preserve">циальные органоиды. Разнообразие простейших и </w:t>
      </w:r>
      <w:r w:rsidRPr="00EA4DEB">
        <w:rPr>
          <w:spacing w:val="5"/>
        </w:rPr>
        <w:t>их роль в биоценозах, жизни человека и его хозяйстве</w:t>
      </w:r>
      <w:r w:rsidRPr="00EA4DEB">
        <w:rPr>
          <w:spacing w:val="-3"/>
        </w:rPr>
        <w:t>нной деятельности.</w:t>
      </w:r>
    </w:p>
    <w:p w:rsidR="00A561BC" w:rsidRPr="00D64378" w:rsidRDefault="00A561BC" w:rsidP="005A3B44">
      <w:pPr>
        <w:ind w:left="284" w:firstLine="283"/>
        <w:jc w:val="both"/>
      </w:pPr>
      <w:r w:rsidRPr="00D64378">
        <w:t xml:space="preserve">Тип Саркожгутиконосцы; многообразие форм </w:t>
      </w:r>
      <w:r w:rsidRPr="00D64378">
        <w:rPr>
          <w:spacing w:val="2"/>
        </w:rPr>
        <w:t>саркодовых и жгутиковых.</w:t>
      </w:r>
    </w:p>
    <w:p w:rsidR="00A561BC" w:rsidRPr="00D64378" w:rsidRDefault="00A561BC" w:rsidP="005A3B44">
      <w:pPr>
        <w:ind w:left="284" w:firstLine="283"/>
        <w:jc w:val="both"/>
      </w:pPr>
      <w:r w:rsidRPr="00D64378">
        <w:rPr>
          <w:spacing w:val="14"/>
        </w:rPr>
        <w:t xml:space="preserve">Тип Споровики; </w:t>
      </w:r>
      <w:r w:rsidRPr="00D64378">
        <w:t>споровики — паразиты человека и животных. Особенности организации представителей.</w:t>
      </w:r>
    </w:p>
    <w:p w:rsidR="00A561BC" w:rsidRPr="00D64378" w:rsidRDefault="00A561BC" w:rsidP="005A3B44">
      <w:pPr>
        <w:ind w:left="284" w:firstLine="283"/>
        <w:rPr>
          <w:spacing w:val="9"/>
        </w:rPr>
      </w:pPr>
      <w:r w:rsidRPr="00D64378">
        <w:t xml:space="preserve">Тип Инфузории. Многообразие инфузорий и их </w:t>
      </w:r>
      <w:r w:rsidRPr="00D64378">
        <w:rPr>
          <w:spacing w:val="9"/>
        </w:rPr>
        <w:t>роль в биоценозах</w:t>
      </w:r>
    </w:p>
    <w:p w:rsidR="00A561BC" w:rsidRPr="00D64378" w:rsidRDefault="00A561BC" w:rsidP="005A3B44">
      <w:pPr>
        <w:ind w:left="284" w:firstLine="283"/>
        <w:jc w:val="both"/>
      </w:pPr>
      <w:r w:rsidRPr="00D64378">
        <w:rPr>
          <w:spacing w:val="18"/>
        </w:rPr>
        <w:t xml:space="preserve">Общая </w:t>
      </w:r>
      <w:r w:rsidRPr="00D64378">
        <w:t>характеристика многоклеточных животных; типы симметрии. Клетки и ткани животных. Простейшие многоклеточные — губки;</w:t>
      </w:r>
      <w:r w:rsidRPr="00D64378">
        <w:rPr>
          <w:spacing w:val="12"/>
        </w:rPr>
        <w:t xml:space="preserve"> их </w:t>
      </w:r>
      <w:r w:rsidRPr="00D64378">
        <w:t>распространение и экологическое значение.</w:t>
      </w:r>
    </w:p>
    <w:p w:rsidR="00A561BC" w:rsidRPr="00D64378" w:rsidRDefault="00A561BC" w:rsidP="005A3B44">
      <w:pPr>
        <w:ind w:left="284" w:firstLine="283"/>
        <w:jc w:val="both"/>
      </w:pPr>
      <w:r w:rsidRPr="00D64378">
        <w:rPr>
          <w:spacing w:val="1"/>
        </w:rPr>
        <w:t xml:space="preserve">Особенности организации кишечнополостных. </w:t>
      </w:r>
      <w:r w:rsidRPr="00D64378">
        <w:t xml:space="preserve">Бесполое и половое размножение. Многообразие и </w:t>
      </w:r>
      <w:r w:rsidRPr="00D64378">
        <w:rPr>
          <w:spacing w:val="2"/>
        </w:rPr>
        <w:t>распространение кишечнополостных; гидроидные, сцифоидные и кораллы. Роль в природных сообще</w:t>
      </w:r>
      <w:r w:rsidRPr="00D64378">
        <w:rPr>
          <w:spacing w:val="1"/>
        </w:rPr>
        <w:t>ствах.</w:t>
      </w:r>
    </w:p>
    <w:p w:rsidR="00A561BC" w:rsidRPr="00D64378" w:rsidRDefault="00A561BC" w:rsidP="005A3B44">
      <w:pPr>
        <w:ind w:left="284" w:firstLine="283"/>
        <w:jc w:val="both"/>
      </w:pPr>
      <w:r w:rsidRPr="00D64378">
        <w:t>Основные типы червей, их классификация. Лучевая</w:t>
      </w:r>
      <w:r w:rsidRPr="00D64378">
        <w:rPr>
          <w:spacing w:val="-1"/>
        </w:rPr>
        <w:t xml:space="preserve"> и двусторонняя симметрия. Вторичная полость </w:t>
      </w:r>
      <w:r w:rsidRPr="00D64378">
        <w:rPr>
          <w:spacing w:val="-9"/>
        </w:rPr>
        <w:t xml:space="preserve">тела (целом). </w:t>
      </w:r>
      <w:r w:rsidRPr="00D64378">
        <w:rPr>
          <w:spacing w:val="1"/>
        </w:rPr>
        <w:t>Особенности организации плоских червей. Сво</w:t>
      </w:r>
      <w:r w:rsidRPr="00D64378">
        <w:rPr>
          <w:spacing w:val="-2"/>
        </w:rPr>
        <w:t>бодноживущие ресничные черви. Многообразие рес</w:t>
      </w:r>
      <w:r w:rsidRPr="00D64378">
        <w:rPr>
          <w:spacing w:val="1"/>
        </w:rPr>
        <w:t>ничных червей и их роль в биоценозах. Приспособ</w:t>
      </w:r>
      <w:r w:rsidRPr="00D64378">
        <w:rPr>
          <w:spacing w:val="3"/>
        </w:rPr>
        <w:t>ления к паразитизму у плоских червей; классы со</w:t>
      </w:r>
      <w:r w:rsidRPr="00D64378">
        <w:rPr>
          <w:spacing w:val="13"/>
        </w:rPr>
        <w:t xml:space="preserve">сальщиков и ленточных червей. Понятие о </w:t>
      </w:r>
      <w:r w:rsidRPr="00D64378">
        <w:rPr>
          <w:spacing w:val="1"/>
        </w:rPr>
        <w:t>жизненном цикле; циклы развития печеночного со</w:t>
      </w:r>
      <w:r w:rsidRPr="00D64378">
        <w:rPr>
          <w:spacing w:val="2"/>
        </w:rPr>
        <w:t xml:space="preserve">сальщика и бычьего цепня. Многообразие плоских </w:t>
      </w:r>
      <w:r w:rsidRPr="00D64378">
        <w:rPr>
          <w:spacing w:val="4"/>
        </w:rPr>
        <w:t>червей-паразитов; меры профилактики паразитар</w:t>
      </w:r>
      <w:r w:rsidRPr="00D64378">
        <w:rPr>
          <w:spacing w:val="2"/>
        </w:rPr>
        <w:t>ных заболеваний.</w:t>
      </w:r>
    </w:p>
    <w:p w:rsidR="00A561BC" w:rsidRPr="00D64378" w:rsidRDefault="00A561BC" w:rsidP="005A3B44">
      <w:pPr>
        <w:widowControl w:val="0"/>
        <w:shd w:val="clear" w:color="auto" w:fill="FFFFFF"/>
        <w:tabs>
          <w:tab w:val="left" w:pos="293"/>
        </w:tabs>
        <w:autoSpaceDE w:val="0"/>
        <w:autoSpaceDN w:val="0"/>
        <w:adjustRightInd w:val="0"/>
        <w:ind w:left="284" w:firstLine="283"/>
        <w:jc w:val="both"/>
        <w:rPr>
          <w:b/>
        </w:rPr>
      </w:pPr>
      <w:r w:rsidRPr="00D64378">
        <w:rPr>
          <w:spacing w:val="1"/>
        </w:rPr>
        <w:t xml:space="preserve">Особенности организации круглых червей (на </w:t>
      </w:r>
      <w:r w:rsidRPr="00D64378">
        <w:rPr>
          <w:spacing w:val="2"/>
        </w:rPr>
        <w:t>примере аскариды человеческой). Свободноживу</w:t>
      </w:r>
      <w:r w:rsidRPr="00D64378">
        <w:rPr>
          <w:spacing w:val="4"/>
        </w:rPr>
        <w:t>щие и паразитические круглые черви. Цикл разви</w:t>
      </w:r>
      <w:r w:rsidRPr="00D64378">
        <w:t>тия аскариды человеческой; меры профилактики ас</w:t>
      </w:r>
      <w:r w:rsidRPr="00D64378">
        <w:rPr>
          <w:spacing w:val="1"/>
        </w:rPr>
        <w:t>каридоза.</w:t>
      </w:r>
    </w:p>
    <w:p w:rsidR="00A561BC" w:rsidRPr="00EA4DEB" w:rsidRDefault="00A561BC" w:rsidP="005A3B44">
      <w:pPr>
        <w:widowControl w:val="0"/>
        <w:shd w:val="clear" w:color="auto" w:fill="FFFFFF"/>
        <w:tabs>
          <w:tab w:val="left" w:pos="293"/>
        </w:tabs>
        <w:autoSpaceDE w:val="0"/>
        <w:autoSpaceDN w:val="0"/>
        <w:adjustRightInd w:val="0"/>
        <w:ind w:left="284" w:firstLine="283"/>
        <w:jc w:val="both"/>
        <w:rPr>
          <w:b/>
        </w:rPr>
      </w:pPr>
      <w:r w:rsidRPr="00EA4DEB">
        <w:rPr>
          <w:spacing w:val="1"/>
        </w:rPr>
        <w:t xml:space="preserve">Особенности организации кольчатых червей (на </w:t>
      </w:r>
      <w:r w:rsidRPr="00EA4DEB">
        <w:rPr>
          <w:spacing w:val="-2"/>
        </w:rPr>
        <w:t>примере многощетинкового червя нереиды); вторичная</w:t>
      </w:r>
      <w:r w:rsidRPr="00EA4DEB">
        <w:rPr>
          <w:spacing w:val="-1"/>
        </w:rPr>
        <w:t xml:space="preserve"> полость тела. Многообразие кольчатых червей; </w:t>
      </w:r>
      <w:r w:rsidRPr="00EA4DEB">
        <w:rPr>
          <w:spacing w:val="2"/>
        </w:rPr>
        <w:t xml:space="preserve">многощетинковые и малощетинковые кольчатые </w:t>
      </w:r>
      <w:r w:rsidRPr="00EA4DEB">
        <w:rPr>
          <w:spacing w:val="-1"/>
        </w:rPr>
        <w:t>черви, пиявки. Значение кольчатых червей в биоценозах</w:t>
      </w:r>
      <w:r w:rsidRPr="00EA4DEB">
        <w:rPr>
          <w:b/>
          <w:bCs/>
          <w:spacing w:val="-5"/>
        </w:rPr>
        <w:t>.</w:t>
      </w:r>
    </w:p>
    <w:p w:rsidR="00A561BC" w:rsidRPr="00EA4DEB" w:rsidRDefault="00A561BC" w:rsidP="005A3B44">
      <w:pPr>
        <w:widowControl w:val="0"/>
        <w:shd w:val="clear" w:color="auto" w:fill="FFFFFF"/>
        <w:autoSpaceDE w:val="0"/>
        <w:autoSpaceDN w:val="0"/>
        <w:adjustRightInd w:val="0"/>
        <w:ind w:left="284" w:firstLine="283"/>
        <w:jc w:val="both"/>
        <w:rPr>
          <w:spacing w:val="-1"/>
        </w:rPr>
      </w:pPr>
      <w:r w:rsidRPr="00EA4DEB">
        <w:t xml:space="preserve">Моллюски. Смешанная полость тела. </w:t>
      </w:r>
      <w:r w:rsidRPr="00EA4DEB">
        <w:rPr>
          <w:spacing w:val="-1"/>
        </w:rPr>
        <w:t>Особенности организации моллюсков; смешанная полость</w:t>
      </w:r>
    </w:p>
    <w:p w:rsidR="00A561BC" w:rsidRPr="00EA4DEB" w:rsidRDefault="00A561BC" w:rsidP="005A3B44">
      <w:pPr>
        <w:widowControl w:val="0"/>
        <w:shd w:val="clear" w:color="auto" w:fill="FFFFFF"/>
        <w:autoSpaceDE w:val="0"/>
        <w:autoSpaceDN w:val="0"/>
        <w:adjustRightInd w:val="0"/>
        <w:ind w:left="284" w:firstLine="283"/>
        <w:jc w:val="both"/>
      </w:pPr>
      <w:r w:rsidRPr="00EA4DEB">
        <w:rPr>
          <w:spacing w:val="-1"/>
        </w:rPr>
        <w:t>тела. Многообразие моллюсков; классы Брюхоногих, двустворчатых и головоногих моллюсков</w:t>
      </w:r>
      <w:r w:rsidRPr="00EA4DEB">
        <w:rPr>
          <w:spacing w:val="5"/>
        </w:rPr>
        <w:t xml:space="preserve">. Значение моллюсков в биоценозах. Роль в </w:t>
      </w:r>
      <w:r w:rsidRPr="00EA4DEB">
        <w:t>жизни человека и его хозяйственной деятельности.</w:t>
      </w:r>
    </w:p>
    <w:p w:rsidR="00A561BC" w:rsidRPr="00EA4DEB" w:rsidRDefault="00A561BC" w:rsidP="005A3B44">
      <w:pPr>
        <w:widowControl w:val="0"/>
        <w:shd w:val="clear" w:color="auto" w:fill="FFFFFF"/>
        <w:tabs>
          <w:tab w:val="left" w:pos="312"/>
        </w:tabs>
        <w:autoSpaceDE w:val="0"/>
        <w:autoSpaceDN w:val="0"/>
        <w:adjustRightInd w:val="0"/>
        <w:ind w:left="284" w:firstLine="283"/>
        <w:jc w:val="both"/>
        <w:rPr>
          <w:spacing w:val="-1"/>
        </w:rPr>
      </w:pPr>
      <w:r w:rsidRPr="00EA4DEB">
        <w:rPr>
          <w:spacing w:val="1"/>
        </w:rPr>
        <w:t>Происхождение и особенности организации чле</w:t>
      </w:r>
      <w:r w:rsidRPr="00EA4DEB">
        <w:t xml:space="preserve">нистоногих. Многообразие членистоногих; классы </w:t>
      </w:r>
      <w:r w:rsidRPr="00EA4DEB">
        <w:rPr>
          <w:spacing w:val="-1"/>
        </w:rPr>
        <w:t>ракообразных, паукообразных,</w:t>
      </w:r>
    </w:p>
    <w:p w:rsidR="00A561BC" w:rsidRPr="00EA4DEB" w:rsidRDefault="00A561BC" w:rsidP="005A3B44">
      <w:pPr>
        <w:widowControl w:val="0"/>
        <w:shd w:val="clear" w:color="auto" w:fill="FFFFFF"/>
        <w:tabs>
          <w:tab w:val="left" w:pos="312"/>
        </w:tabs>
        <w:autoSpaceDE w:val="0"/>
        <w:autoSpaceDN w:val="0"/>
        <w:adjustRightInd w:val="0"/>
        <w:ind w:left="284" w:firstLine="283"/>
        <w:jc w:val="both"/>
        <w:rPr>
          <w:b/>
        </w:rPr>
      </w:pPr>
      <w:r w:rsidRPr="00EA4DEB">
        <w:rPr>
          <w:spacing w:val="-1"/>
        </w:rPr>
        <w:t>насекомых и много</w:t>
      </w:r>
      <w:r w:rsidRPr="00EA4DEB">
        <w:rPr>
          <w:spacing w:val="-2"/>
        </w:rPr>
        <w:t>ножек.</w:t>
      </w:r>
    </w:p>
    <w:p w:rsidR="00A561BC" w:rsidRPr="00EA4DEB" w:rsidRDefault="00A561BC" w:rsidP="005A3B44">
      <w:pPr>
        <w:widowControl w:val="0"/>
        <w:shd w:val="clear" w:color="auto" w:fill="FFFFFF"/>
        <w:autoSpaceDE w:val="0"/>
        <w:autoSpaceDN w:val="0"/>
        <w:adjustRightInd w:val="0"/>
        <w:ind w:left="284" w:firstLine="283"/>
        <w:jc w:val="both"/>
      </w:pPr>
      <w:r w:rsidRPr="00EA4DEB">
        <w:rPr>
          <w:spacing w:val="6"/>
          <w:w w:val="110"/>
        </w:rPr>
        <w:t xml:space="preserve">Класс Ракообразные. Общая характеристика </w:t>
      </w:r>
      <w:r w:rsidRPr="00EA4DEB">
        <w:rPr>
          <w:spacing w:val="-1"/>
          <w:w w:val="110"/>
        </w:rPr>
        <w:t>класса ракообразных на примере речного рака. Высшие и низшие раки. Многообразие и значение рако</w:t>
      </w:r>
      <w:r w:rsidRPr="00EA4DEB">
        <w:rPr>
          <w:w w:val="110"/>
        </w:rPr>
        <w:t>образных в биоценозах.</w:t>
      </w:r>
    </w:p>
    <w:p w:rsidR="00A561BC" w:rsidRPr="00EA4DEB" w:rsidRDefault="00A561BC" w:rsidP="005A3B44">
      <w:pPr>
        <w:widowControl w:val="0"/>
        <w:shd w:val="clear" w:color="auto" w:fill="FFFFFF"/>
        <w:autoSpaceDE w:val="0"/>
        <w:autoSpaceDN w:val="0"/>
        <w:adjustRightInd w:val="0"/>
        <w:ind w:left="284" w:firstLine="283"/>
        <w:jc w:val="both"/>
      </w:pPr>
      <w:r w:rsidRPr="00EA4DEB">
        <w:rPr>
          <w:spacing w:val="-1"/>
          <w:w w:val="110"/>
        </w:rPr>
        <w:t>Класс Паукообразные. Общая характеристика па</w:t>
      </w:r>
      <w:r w:rsidRPr="00EA4DEB">
        <w:rPr>
          <w:spacing w:val="1"/>
          <w:w w:val="110"/>
        </w:rPr>
        <w:t>укообразных. Пауки, скорпионы, клещи. Многообразие и значение паукообразных в биоценозах.</w:t>
      </w:r>
    </w:p>
    <w:p w:rsidR="00A561BC" w:rsidRPr="00EA4DEB" w:rsidRDefault="00A561BC" w:rsidP="005A3B44">
      <w:pPr>
        <w:widowControl w:val="0"/>
        <w:shd w:val="clear" w:color="auto" w:fill="FFFFFF"/>
        <w:autoSpaceDE w:val="0"/>
        <w:autoSpaceDN w:val="0"/>
        <w:adjustRightInd w:val="0"/>
        <w:ind w:left="284" w:firstLine="283"/>
        <w:jc w:val="both"/>
        <w:rPr>
          <w:spacing w:val="-2"/>
          <w:w w:val="110"/>
        </w:rPr>
      </w:pPr>
      <w:r w:rsidRPr="00EA4DEB">
        <w:rPr>
          <w:spacing w:val="-1"/>
          <w:w w:val="110"/>
        </w:rPr>
        <w:t>Класс Насекомые. Многообразие насекомых. Об</w:t>
      </w:r>
      <w:r w:rsidRPr="00EA4DEB">
        <w:rPr>
          <w:spacing w:val="2"/>
          <w:w w:val="110"/>
        </w:rPr>
        <w:t>щая характеристика класса насекомых; отряды на</w:t>
      </w:r>
      <w:r w:rsidRPr="00EA4DEB">
        <w:rPr>
          <w:spacing w:val="2"/>
          <w:w w:val="110"/>
        </w:rPr>
        <w:softHyphen/>
      </w:r>
      <w:r w:rsidRPr="00EA4DEB">
        <w:rPr>
          <w:spacing w:val="-2"/>
          <w:w w:val="110"/>
        </w:rPr>
        <w:t>секомых с полным и</w:t>
      </w:r>
      <w:r>
        <w:rPr>
          <w:spacing w:val="-2"/>
          <w:w w:val="110"/>
        </w:rPr>
        <w:t xml:space="preserve"> </w:t>
      </w:r>
      <w:r w:rsidRPr="00EA4DEB">
        <w:rPr>
          <w:spacing w:val="-2"/>
          <w:w w:val="110"/>
        </w:rPr>
        <w:lastRenderedPageBreak/>
        <w:t>неполным метаморфозом. Мно</w:t>
      </w:r>
      <w:r w:rsidRPr="00EA4DEB">
        <w:rPr>
          <w:w w:val="110"/>
        </w:rPr>
        <w:t xml:space="preserve">гообразие и значение насекомых в биоценозах. </w:t>
      </w:r>
      <w:r w:rsidRPr="00EA4DEB">
        <w:rPr>
          <w:i/>
          <w:iCs/>
          <w:spacing w:val="12"/>
          <w:w w:val="110"/>
        </w:rPr>
        <w:t>Многоножки.</w:t>
      </w:r>
    </w:p>
    <w:p w:rsidR="00A561BC" w:rsidRPr="00EA4DEB" w:rsidRDefault="00A561BC" w:rsidP="005A3B44">
      <w:pPr>
        <w:widowControl w:val="0"/>
        <w:shd w:val="clear" w:color="auto" w:fill="FFFFFF"/>
        <w:tabs>
          <w:tab w:val="left" w:pos="346"/>
        </w:tabs>
        <w:autoSpaceDE w:val="0"/>
        <w:autoSpaceDN w:val="0"/>
        <w:adjustRightInd w:val="0"/>
        <w:ind w:left="284" w:firstLine="283"/>
        <w:jc w:val="both"/>
        <w:rPr>
          <w:b/>
        </w:rPr>
      </w:pPr>
      <w:r w:rsidRPr="00EA4DEB">
        <w:rPr>
          <w:spacing w:val="-1"/>
          <w:w w:val="110"/>
        </w:rPr>
        <w:t>Общая характеристика типа. Многообразие игло</w:t>
      </w:r>
      <w:r w:rsidRPr="00EA4DEB">
        <w:rPr>
          <w:spacing w:val="1"/>
          <w:w w:val="110"/>
        </w:rPr>
        <w:t>кожих; классы Морские звезды, Морские ежи, Го</w:t>
      </w:r>
      <w:r w:rsidRPr="00EA4DEB">
        <w:rPr>
          <w:w w:val="110"/>
        </w:rPr>
        <w:t>лотурии. Многообразие и экологическое значение.</w:t>
      </w:r>
    </w:p>
    <w:p w:rsidR="00A561BC" w:rsidRPr="00EA4DEB" w:rsidRDefault="00A561BC" w:rsidP="005A3B44">
      <w:pPr>
        <w:widowControl w:val="0"/>
        <w:shd w:val="clear" w:color="auto" w:fill="FFFFFF"/>
        <w:tabs>
          <w:tab w:val="left" w:pos="346"/>
        </w:tabs>
        <w:autoSpaceDE w:val="0"/>
        <w:autoSpaceDN w:val="0"/>
        <w:adjustRightInd w:val="0"/>
        <w:ind w:left="284" w:firstLine="283"/>
        <w:jc w:val="both"/>
        <w:rPr>
          <w:b/>
        </w:rPr>
      </w:pPr>
      <w:r w:rsidRPr="00EA4DEB">
        <w:rPr>
          <w:w w:val="110"/>
        </w:rPr>
        <w:t xml:space="preserve">Происхождение хордовых; подтипы бесчерепных </w:t>
      </w:r>
      <w:r w:rsidRPr="00EA4DEB">
        <w:rPr>
          <w:spacing w:val="5"/>
          <w:w w:val="110"/>
        </w:rPr>
        <w:t>и позвоночных. Общая характеристика типа. Под</w:t>
      </w:r>
      <w:r w:rsidRPr="00EA4DEB">
        <w:rPr>
          <w:spacing w:val="-1"/>
          <w:w w:val="110"/>
        </w:rPr>
        <w:t>тип Бесчерепные: ланцетник; особенности его орган</w:t>
      </w:r>
      <w:r w:rsidRPr="00EA4DEB">
        <w:rPr>
          <w:spacing w:val="-2"/>
          <w:w w:val="110"/>
        </w:rPr>
        <w:t>изации и распространения.</w:t>
      </w:r>
    </w:p>
    <w:p w:rsidR="00A561BC" w:rsidRPr="00EA4DEB" w:rsidRDefault="00A561BC" w:rsidP="005A3B44">
      <w:pPr>
        <w:widowControl w:val="0"/>
        <w:shd w:val="clear" w:color="auto" w:fill="FFFFFF"/>
        <w:tabs>
          <w:tab w:val="left" w:pos="240"/>
        </w:tabs>
        <w:autoSpaceDE w:val="0"/>
        <w:autoSpaceDN w:val="0"/>
        <w:adjustRightInd w:val="0"/>
        <w:ind w:left="284" w:firstLine="283"/>
        <w:jc w:val="both"/>
        <w:rPr>
          <w:b/>
        </w:rPr>
      </w:pPr>
      <w:r w:rsidRPr="00EA4DEB">
        <w:rPr>
          <w:spacing w:val="-1"/>
          <w:w w:val="110"/>
        </w:rPr>
        <w:t>Общая характеристика позвоночных. Происхож</w:t>
      </w:r>
      <w:r w:rsidRPr="00EA4DEB">
        <w:rPr>
          <w:spacing w:val="1"/>
          <w:w w:val="110"/>
        </w:rPr>
        <w:t xml:space="preserve">дение рыб. Общая характеристика рыб. Классы </w:t>
      </w:r>
      <w:r w:rsidRPr="00EA4DEB">
        <w:rPr>
          <w:spacing w:val="2"/>
          <w:w w:val="110"/>
        </w:rPr>
        <w:t xml:space="preserve">Хрящевые (акулы и скаты) и Костные рыбы. </w:t>
      </w:r>
      <w:r w:rsidRPr="00EA4DEB">
        <w:rPr>
          <w:iCs/>
          <w:spacing w:val="2"/>
          <w:w w:val="110"/>
        </w:rPr>
        <w:t>Мно</w:t>
      </w:r>
      <w:r w:rsidRPr="00EA4DEB">
        <w:rPr>
          <w:iCs/>
          <w:w w:val="120"/>
        </w:rPr>
        <w:t>гообразие костных рыб: хрящекостные, кистеперые, двоякодышащие и лучеперые рыбы.</w:t>
      </w:r>
      <w:r w:rsidRPr="00EA4DEB">
        <w:rPr>
          <w:i/>
          <w:iCs/>
          <w:w w:val="120"/>
        </w:rPr>
        <w:t xml:space="preserve"> </w:t>
      </w:r>
      <w:r w:rsidRPr="00EA4DEB">
        <w:rPr>
          <w:spacing w:val="-2"/>
          <w:w w:val="110"/>
        </w:rPr>
        <w:t xml:space="preserve">Многообразие видов и черты приспособленности к </w:t>
      </w:r>
      <w:r w:rsidRPr="00EA4DEB">
        <w:rPr>
          <w:spacing w:val="-3"/>
          <w:w w:val="110"/>
        </w:rPr>
        <w:t>среде обитания. Экологическое и хозяйственное зна</w:t>
      </w:r>
      <w:r w:rsidRPr="00EA4DEB">
        <w:rPr>
          <w:spacing w:val="-10"/>
          <w:w w:val="110"/>
        </w:rPr>
        <w:t>чение рыб.</w:t>
      </w:r>
    </w:p>
    <w:p w:rsidR="00A561BC" w:rsidRPr="00EA4DEB" w:rsidRDefault="00A561BC" w:rsidP="005A3B44">
      <w:pPr>
        <w:widowControl w:val="0"/>
        <w:shd w:val="clear" w:color="auto" w:fill="FFFFFF"/>
        <w:tabs>
          <w:tab w:val="left" w:pos="283"/>
        </w:tabs>
        <w:autoSpaceDE w:val="0"/>
        <w:autoSpaceDN w:val="0"/>
        <w:adjustRightInd w:val="0"/>
        <w:ind w:left="284" w:firstLine="283"/>
        <w:jc w:val="both"/>
        <w:rPr>
          <w:b/>
          <w:i/>
          <w:iCs/>
          <w:spacing w:val="2"/>
          <w:w w:val="110"/>
        </w:rPr>
      </w:pPr>
      <w:r w:rsidRPr="00EA4DEB">
        <w:rPr>
          <w:spacing w:val="-1"/>
        </w:rPr>
        <w:t xml:space="preserve">Класс Земноводные. Бесхвостые, хвостатые и безногие амфибии. Приспособления к водному и наземному образу жизни, форма тела, конечности, органы </w:t>
      </w:r>
      <w:r w:rsidRPr="00EA4DEB">
        <w:rPr>
          <w:spacing w:val="2"/>
        </w:rPr>
        <w:t>воздушного дыхания</w:t>
      </w:r>
      <w:r w:rsidRPr="00EA4DEB">
        <w:rPr>
          <w:spacing w:val="1"/>
          <w:w w:val="110"/>
        </w:rPr>
        <w:t xml:space="preserve"> Первые земноводные. Общая характеристика </w:t>
      </w:r>
      <w:r w:rsidRPr="00EA4DEB">
        <w:rPr>
          <w:w w:val="110"/>
        </w:rPr>
        <w:t xml:space="preserve">земноводных как первых наземных позвоночных. </w:t>
      </w:r>
      <w:r w:rsidRPr="00EA4DEB">
        <w:rPr>
          <w:spacing w:val="-5"/>
          <w:w w:val="110"/>
        </w:rPr>
        <w:t>Бесхвостые, хвостатые и безногие амфибии; много</w:t>
      </w:r>
      <w:r w:rsidRPr="00EA4DEB">
        <w:rPr>
          <w:spacing w:val="-3"/>
          <w:w w:val="110"/>
        </w:rPr>
        <w:t>образие, среда обитания и экологические особеннос</w:t>
      </w:r>
      <w:r w:rsidRPr="00EA4DEB">
        <w:rPr>
          <w:spacing w:val="2"/>
          <w:w w:val="110"/>
        </w:rPr>
        <w:t>ти. Структурно-функциональная организация земнов</w:t>
      </w:r>
      <w:r w:rsidRPr="00EA4DEB">
        <w:rPr>
          <w:w w:val="110"/>
        </w:rPr>
        <w:t>одных на примере лягушки. Экологическая роль</w:t>
      </w:r>
      <w:r w:rsidRPr="00EA4DEB">
        <w:t xml:space="preserve"> и </w:t>
      </w:r>
      <w:r w:rsidRPr="00EA4DEB">
        <w:rPr>
          <w:spacing w:val="-2"/>
          <w:w w:val="110"/>
        </w:rPr>
        <w:t>многообразие земноводных.</w:t>
      </w:r>
    </w:p>
    <w:p w:rsidR="00A561BC" w:rsidRPr="00EA4DEB" w:rsidRDefault="00A561BC" w:rsidP="005A3B44">
      <w:pPr>
        <w:widowControl w:val="0"/>
        <w:shd w:val="clear" w:color="auto" w:fill="FFFFFF"/>
        <w:autoSpaceDE w:val="0"/>
        <w:autoSpaceDN w:val="0"/>
        <w:adjustRightInd w:val="0"/>
        <w:ind w:left="284" w:firstLine="283"/>
        <w:jc w:val="both"/>
      </w:pPr>
      <w:r w:rsidRPr="00EA4DEB">
        <w:rPr>
          <w:spacing w:val="1"/>
        </w:rPr>
        <w:t>Класс Пресмыкающиеся. Многообразие пресмы</w:t>
      </w:r>
      <w:r w:rsidRPr="00EA4DEB">
        <w:rPr>
          <w:spacing w:val="4"/>
        </w:rPr>
        <w:t xml:space="preserve">кающихся: чешуйчатые, крокодилы, черепахи. </w:t>
      </w:r>
      <w:r w:rsidRPr="00EA4DEB">
        <w:rPr>
          <w:spacing w:val="2"/>
        </w:rPr>
        <w:t>Приспособления к наземному образу жизни, форма тела, конечности, органы воздушного дыхания.</w:t>
      </w:r>
    </w:p>
    <w:p w:rsidR="00A561BC" w:rsidRPr="00EA4DEB" w:rsidRDefault="00A561BC" w:rsidP="005A3B44">
      <w:pPr>
        <w:widowControl w:val="0"/>
        <w:shd w:val="clear" w:color="auto" w:fill="FFFFFF"/>
        <w:autoSpaceDE w:val="0"/>
        <w:autoSpaceDN w:val="0"/>
        <w:adjustRightInd w:val="0"/>
        <w:ind w:left="284" w:firstLine="283"/>
        <w:jc w:val="both"/>
      </w:pPr>
      <w:r w:rsidRPr="00EA4DEB">
        <w:rPr>
          <w:spacing w:val="5"/>
        </w:rPr>
        <w:t>Происхождение рептилий. Общая характерис</w:t>
      </w:r>
      <w:r w:rsidRPr="00EA4DEB">
        <w:rPr>
          <w:spacing w:val="4"/>
        </w:rPr>
        <w:t xml:space="preserve">тика пресмыкающихся как первичноназемных животных. Структурно-функциональная организация </w:t>
      </w:r>
      <w:r w:rsidRPr="00EA4DEB">
        <w:rPr>
          <w:spacing w:val="3"/>
        </w:rPr>
        <w:t>пресмыкающихся на примере ящерицы. Чешуйча</w:t>
      </w:r>
      <w:r w:rsidRPr="00EA4DEB">
        <w:rPr>
          <w:spacing w:val="1"/>
        </w:rPr>
        <w:t>тые (змеи, ящерицы и хамелеоны), крокодилы и че</w:t>
      </w:r>
      <w:r w:rsidRPr="00EA4DEB">
        <w:rPr>
          <w:spacing w:val="-1"/>
        </w:rPr>
        <w:t>репахи. Распространение и многообразие форм реп</w:t>
      </w:r>
      <w:r w:rsidRPr="00EA4DEB">
        <w:rPr>
          <w:spacing w:val="2"/>
        </w:rPr>
        <w:t>тилий; положение в экологических системах. Вы</w:t>
      </w:r>
      <w:r w:rsidRPr="00EA4DEB">
        <w:rPr>
          <w:spacing w:val="3"/>
        </w:rPr>
        <w:t>мершие группы пресмыкающихся.</w:t>
      </w:r>
    </w:p>
    <w:p w:rsidR="00A561BC" w:rsidRPr="00EA4DEB" w:rsidRDefault="00A561BC" w:rsidP="005A3B44">
      <w:pPr>
        <w:widowControl w:val="0"/>
        <w:shd w:val="clear" w:color="auto" w:fill="FFFFFF"/>
        <w:tabs>
          <w:tab w:val="left" w:pos="283"/>
        </w:tabs>
        <w:autoSpaceDE w:val="0"/>
        <w:autoSpaceDN w:val="0"/>
        <w:adjustRightInd w:val="0"/>
        <w:ind w:left="284" w:firstLine="283"/>
        <w:jc w:val="both"/>
      </w:pPr>
      <w:r w:rsidRPr="00EA4DEB">
        <w:t>Класс Птицы. Многообразие птиц. Приспособле</w:t>
      </w:r>
      <w:r w:rsidRPr="00EA4DEB">
        <w:rPr>
          <w:spacing w:val="2"/>
        </w:rPr>
        <w:t xml:space="preserve">ния к полету, форма тела, конечности, органы воздушного дыхания Происхождение птиц; первоптицы и их предки; </w:t>
      </w:r>
      <w:r w:rsidRPr="00EA4DEB">
        <w:t>настоящие птицы. Килегрудые, или летающие; бес</w:t>
      </w:r>
      <w:r w:rsidRPr="00EA4DEB">
        <w:rPr>
          <w:spacing w:val="1"/>
        </w:rPr>
        <w:t xml:space="preserve">килевые, или бегающие; пингвины, или плавающие </w:t>
      </w:r>
      <w:r w:rsidRPr="00EA4DEB">
        <w:rPr>
          <w:spacing w:val="2"/>
        </w:rPr>
        <w:t xml:space="preserve">птицы. Особенности организации и экологическая </w:t>
      </w:r>
      <w:r w:rsidRPr="00EA4DEB">
        <w:t>дифференцировка летающих птиц (птицы леса, сте</w:t>
      </w:r>
      <w:r w:rsidRPr="00EA4DEB">
        <w:rPr>
          <w:spacing w:val="2"/>
        </w:rPr>
        <w:t xml:space="preserve">пей и пустынь, открытых воздушных пространств, </w:t>
      </w:r>
      <w:r w:rsidRPr="00EA4DEB">
        <w:t>болот, водоемов и побережий). Охрана и привлече</w:t>
      </w:r>
      <w:r w:rsidRPr="00EA4DEB">
        <w:rPr>
          <w:spacing w:val="3"/>
        </w:rPr>
        <w:t xml:space="preserve">ние птиц; домашние птицы. Роль птиц в природе, </w:t>
      </w:r>
      <w:r w:rsidRPr="00EA4DEB">
        <w:rPr>
          <w:spacing w:val="2"/>
        </w:rPr>
        <w:t>жизни человека и его хозяйственной деятельности.</w:t>
      </w:r>
    </w:p>
    <w:p w:rsidR="00A561BC" w:rsidRPr="00EA4DEB" w:rsidRDefault="00A561BC" w:rsidP="005A3B44">
      <w:pPr>
        <w:widowControl w:val="0"/>
        <w:shd w:val="clear" w:color="auto" w:fill="FFFFFF"/>
        <w:autoSpaceDE w:val="0"/>
        <w:autoSpaceDN w:val="0"/>
        <w:adjustRightInd w:val="0"/>
        <w:ind w:left="284" w:firstLine="283"/>
        <w:jc w:val="both"/>
        <w:rPr>
          <w:spacing w:val="-4"/>
        </w:rPr>
      </w:pPr>
      <w:r w:rsidRPr="00EA4DEB">
        <w:rPr>
          <w:spacing w:val="1"/>
        </w:rPr>
        <w:t>Класс Млекопитающие. Многообразие млекопи</w:t>
      </w:r>
      <w:r w:rsidRPr="00EA4DEB">
        <w:rPr>
          <w:spacing w:val="2"/>
        </w:rPr>
        <w:t>тающих.</w:t>
      </w:r>
      <w:r w:rsidRPr="00EA4DEB">
        <w:rPr>
          <w:spacing w:val="-1"/>
        </w:rPr>
        <w:t xml:space="preserve"> Происхождение млекопитающих. Первозвери </w:t>
      </w:r>
      <w:r w:rsidRPr="00EA4DEB">
        <w:rPr>
          <w:spacing w:val="3"/>
        </w:rPr>
        <w:t>(утконос и ехидна). Низшие звери (сумчатые). На</w:t>
      </w:r>
      <w:r w:rsidRPr="00EA4DEB">
        <w:rPr>
          <w:spacing w:val="2"/>
        </w:rPr>
        <w:t>стоящие звери (плацентарные). Структурно-функ</w:t>
      </w:r>
      <w:r w:rsidRPr="00EA4DEB">
        <w:rPr>
          <w:spacing w:val="1"/>
        </w:rPr>
        <w:t>циональные особенности организации млекопитаю</w:t>
      </w:r>
      <w:r w:rsidRPr="00EA4DEB">
        <w:rPr>
          <w:bCs/>
          <w:spacing w:val="1"/>
        </w:rPr>
        <w:t>щих</w:t>
      </w:r>
      <w:r w:rsidRPr="00EA4DEB">
        <w:rPr>
          <w:b/>
          <w:bCs/>
          <w:spacing w:val="1"/>
        </w:rPr>
        <w:t xml:space="preserve"> </w:t>
      </w:r>
      <w:r w:rsidRPr="00EA4DEB">
        <w:rPr>
          <w:spacing w:val="1"/>
        </w:rPr>
        <w:t>на примере собаки. Экологическая роль млекопи</w:t>
      </w:r>
      <w:r w:rsidRPr="00EA4DEB">
        <w:rPr>
          <w:spacing w:val="4"/>
        </w:rPr>
        <w:t xml:space="preserve">тающих в процессе развития живой природы в </w:t>
      </w:r>
      <w:r w:rsidRPr="00EA4DEB">
        <w:rPr>
          <w:spacing w:val="1"/>
        </w:rPr>
        <w:t xml:space="preserve">кайнозойской эре. Основные отряды плацентарных </w:t>
      </w:r>
      <w:r w:rsidRPr="00EA4DEB">
        <w:rPr>
          <w:spacing w:val="2"/>
        </w:rPr>
        <w:t xml:space="preserve">млекопитающих: насекомоядные, рукокрылые, </w:t>
      </w:r>
      <w:r w:rsidRPr="00EA4DEB">
        <w:rPr>
          <w:spacing w:val="1"/>
        </w:rPr>
        <w:t>Грызуны, зайцеобразные, хищные, ластоногие, китооб</w:t>
      </w:r>
      <w:r w:rsidRPr="00EA4DEB">
        <w:rPr>
          <w:spacing w:val="-1"/>
        </w:rPr>
        <w:t xml:space="preserve">разные, непарнокопытные, парнокопытные, </w:t>
      </w:r>
      <w:r w:rsidRPr="00EA4DEB">
        <w:rPr>
          <w:spacing w:val="2"/>
        </w:rPr>
        <w:t xml:space="preserve">приматы и др. Значение млекопитающих в природе </w:t>
      </w:r>
      <w:r w:rsidRPr="00EA4DEB">
        <w:rPr>
          <w:spacing w:val="1"/>
        </w:rPr>
        <w:t xml:space="preserve">и хозяйственной деятельности человека. Охрана </w:t>
      </w:r>
      <w:r w:rsidRPr="00EA4DEB">
        <w:rPr>
          <w:spacing w:val="2"/>
        </w:rPr>
        <w:t>цепных зверей. Домашние млекопитающие (круп</w:t>
      </w:r>
      <w:r w:rsidRPr="00EA4DEB">
        <w:rPr>
          <w:spacing w:val="1"/>
        </w:rPr>
        <w:t>ный и мелкий рогатый скот и другие сельскохозяйств</w:t>
      </w:r>
      <w:r w:rsidRPr="00EA4DEB">
        <w:rPr>
          <w:spacing w:val="-4"/>
        </w:rPr>
        <w:t>енные животные).</w:t>
      </w:r>
    </w:p>
    <w:p w:rsidR="00A561BC" w:rsidRPr="00EA4DEB" w:rsidRDefault="00A561BC" w:rsidP="005A3B44">
      <w:pPr>
        <w:widowControl w:val="0"/>
        <w:shd w:val="clear" w:color="auto" w:fill="FFFFFF"/>
        <w:autoSpaceDE w:val="0"/>
        <w:autoSpaceDN w:val="0"/>
        <w:adjustRightInd w:val="0"/>
        <w:ind w:left="284" w:firstLine="283"/>
        <w:jc w:val="both"/>
      </w:pPr>
      <w:r w:rsidRPr="00EA4DEB">
        <w:t>Лабораторная работа № 9 «Изучение плакатов и таблиц, отражающих ход регенерации у гидры»</w:t>
      </w:r>
    </w:p>
    <w:p w:rsidR="00A561BC" w:rsidRPr="00EA4DEB" w:rsidRDefault="00A561BC" w:rsidP="005A3B44">
      <w:pPr>
        <w:widowControl w:val="0"/>
        <w:shd w:val="clear" w:color="auto" w:fill="FFFFFF"/>
        <w:autoSpaceDE w:val="0"/>
        <w:autoSpaceDN w:val="0"/>
        <w:adjustRightInd w:val="0"/>
        <w:ind w:left="284" w:firstLine="283"/>
        <w:jc w:val="both"/>
      </w:pPr>
      <w:r w:rsidRPr="00EA4DEB">
        <w:t>Лабораторная работа№10 «Жизненные циклы печеночного сосальщика и бычьего цепня»</w:t>
      </w:r>
    </w:p>
    <w:p w:rsidR="00A561BC" w:rsidRPr="00EA4DEB" w:rsidRDefault="00A561BC" w:rsidP="005A3B44">
      <w:pPr>
        <w:widowControl w:val="0"/>
        <w:shd w:val="clear" w:color="auto" w:fill="FFFFFF"/>
        <w:autoSpaceDE w:val="0"/>
        <w:autoSpaceDN w:val="0"/>
        <w:adjustRightInd w:val="0"/>
        <w:ind w:left="284" w:firstLine="283"/>
        <w:jc w:val="both"/>
      </w:pPr>
      <w:r w:rsidRPr="00EA4DEB">
        <w:t>Лабораторная работа №11 «Жизненный цикл человеческой аскариды»</w:t>
      </w:r>
    </w:p>
    <w:p w:rsidR="00A561BC" w:rsidRPr="00EA4DEB" w:rsidRDefault="00A561BC" w:rsidP="005A3B44">
      <w:pPr>
        <w:widowControl w:val="0"/>
        <w:shd w:val="clear" w:color="auto" w:fill="FFFFFF"/>
        <w:autoSpaceDE w:val="0"/>
        <w:autoSpaceDN w:val="0"/>
        <w:adjustRightInd w:val="0"/>
        <w:ind w:left="284" w:firstLine="283"/>
        <w:jc w:val="both"/>
      </w:pPr>
      <w:r w:rsidRPr="00EA4DEB">
        <w:t>Лабораторная работа №12 «Внешнее строение дождевого червя»</w:t>
      </w:r>
    </w:p>
    <w:p w:rsidR="00A561BC" w:rsidRPr="00EA4DEB" w:rsidRDefault="00A561BC" w:rsidP="005A3B44">
      <w:pPr>
        <w:widowControl w:val="0"/>
        <w:shd w:val="clear" w:color="auto" w:fill="FFFFFF"/>
        <w:autoSpaceDE w:val="0"/>
        <w:autoSpaceDN w:val="0"/>
        <w:adjustRightInd w:val="0"/>
        <w:ind w:left="284" w:firstLine="283"/>
        <w:jc w:val="both"/>
      </w:pPr>
      <w:r w:rsidRPr="00EA4DEB">
        <w:lastRenderedPageBreak/>
        <w:t>Лабораторная работа №13«Внешнее строение моллюсков»</w:t>
      </w:r>
    </w:p>
    <w:p w:rsidR="00A561BC" w:rsidRPr="00EA4DEB" w:rsidRDefault="00A561BC" w:rsidP="005A3B44">
      <w:pPr>
        <w:widowControl w:val="0"/>
        <w:shd w:val="clear" w:color="auto" w:fill="FFFFFF"/>
        <w:autoSpaceDE w:val="0"/>
        <w:autoSpaceDN w:val="0"/>
        <w:adjustRightInd w:val="0"/>
        <w:ind w:left="284" w:firstLine="283"/>
        <w:jc w:val="both"/>
      </w:pPr>
      <w:r w:rsidRPr="00EA4DEB">
        <w:t>Лабораторная работа №14«Изучение внешнего строения и многообразия членистоногих».</w:t>
      </w:r>
    </w:p>
    <w:p w:rsidR="00A561BC" w:rsidRPr="00EA4DEB" w:rsidRDefault="00A561BC" w:rsidP="005A3B44">
      <w:pPr>
        <w:widowControl w:val="0"/>
        <w:shd w:val="clear" w:color="auto" w:fill="FFFFFF"/>
        <w:autoSpaceDE w:val="0"/>
        <w:autoSpaceDN w:val="0"/>
        <w:adjustRightInd w:val="0"/>
        <w:ind w:left="284" w:firstLine="283"/>
        <w:jc w:val="both"/>
      </w:pPr>
      <w:r w:rsidRPr="00EA4DEB">
        <w:t>Лабораторная работа №15 «Особенности внешнего строения рыб, связанные с их образом жизни»</w:t>
      </w:r>
    </w:p>
    <w:p w:rsidR="00A561BC" w:rsidRPr="00EA4DEB" w:rsidRDefault="00A561BC" w:rsidP="005A3B44">
      <w:pPr>
        <w:widowControl w:val="0"/>
        <w:shd w:val="clear" w:color="auto" w:fill="FFFFFF"/>
        <w:autoSpaceDE w:val="0"/>
        <w:autoSpaceDN w:val="0"/>
        <w:adjustRightInd w:val="0"/>
        <w:ind w:left="284" w:firstLine="283"/>
        <w:jc w:val="both"/>
      </w:pPr>
      <w:r w:rsidRPr="00EA4DEB">
        <w:t>Лабораторная работа № 16«Особенности внешнего строения лягушки, связанные с ее образом жизни»</w:t>
      </w:r>
    </w:p>
    <w:p w:rsidR="00A561BC" w:rsidRPr="00EA4DEB" w:rsidRDefault="00A561BC" w:rsidP="005A3B44">
      <w:pPr>
        <w:widowControl w:val="0"/>
        <w:shd w:val="clear" w:color="auto" w:fill="FFFFFF"/>
        <w:autoSpaceDE w:val="0"/>
        <w:autoSpaceDN w:val="0"/>
        <w:adjustRightInd w:val="0"/>
        <w:ind w:left="284" w:firstLine="283"/>
        <w:jc w:val="both"/>
      </w:pPr>
      <w:r w:rsidRPr="00EA4DEB">
        <w:t>Практическая работа №4 «Сравнительный анализ строения скелетов черепахи, ящерицы и змеи»</w:t>
      </w:r>
    </w:p>
    <w:p w:rsidR="00A561BC" w:rsidRPr="00EA4DEB" w:rsidRDefault="00A561BC" w:rsidP="005A3B44">
      <w:pPr>
        <w:widowControl w:val="0"/>
        <w:shd w:val="clear" w:color="auto" w:fill="FFFFFF"/>
        <w:autoSpaceDE w:val="0"/>
        <w:autoSpaceDN w:val="0"/>
        <w:adjustRightInd w:val="0"/>
        <w:ind w:left="284" w:firstLine="283"/>
        <w:jc w:val="both"/>
      </w:pPr>
      <w:r w:rsidRPr="00EA4DEB">
        <w:t>Лабораторная работа № 17 «Особенности внешнего строения птиц, связанные с их образом жизни».</w:t>
      </w:r>
    </w:p>
    <w:p w:rsidR="00A561BC" w:rsidRPr="00EA4DEB" w:rsidRDefault="00A561BC" w:rsidP="005A3B44">
      <w:pPr>
        <w:widowControl w:val="0"/>
        <w:shd w:val="clear" w:color="auto" w:fill="FFFFFF"/>
        <w:autoSpaceDE w:val="0"/>
        <w:autoSpaceDN w:val="0"/>
        <w:adjustRightInd w:val="0"/>
        <w:ind w:left="284" w:firstLine="283"/>
        <w:jc w:val="both"/>
      </w:pPr>
      <w:r w:rsidRPr="00EA4DEB">
        <w:t xml:space="preserve">Лабораторная работа № 18 «Изучение строения млекопитающих» </w:t>
      </w:r>
    </w:p>
    <w:p w:rsidR="00A561BC" w:rsidRPr="00EA4DEB" w:rsidRDefault="00A561BC" w:rsidP="005A3B44">
      <w:pPr>
        <w:widowControl w:val="0"/>
        <w:shd w:val="clear" w:color="auto" w:fill="FFFFFF"/>
        <w:autoSpaceDE w:val="0"/>
        <w:autoSpaceDN w:val="0"/>
        <w:adjustRightInd w:val="0"/>
        <w:ind w:left="284" w:firstLine="283"/>
        <w:jc w:val="both"/>
      </w:pPr>
      <w:r w:rsidRPr="00EA4DEB">
        <w:t>Практическая работа №5«Распознавание животных своей местности, определение их систематического положения значения в жизни человека».</w:t>
      </w:r>
    </w:p>
    <w:p w:rsidR="00A561BC" w:rsidRPr="00EA4DEB" w:rsidRDefault="00A561BC" w:rsidP="005A3B44">
      <w:pPr>
        <w:widowControl w:val="0"/>
        <w:shd w:val="clear" w:color="auto" w:fill="FFFFFF"/>
        <w:autoSpaceDE w:val="0"/>
        <w:autoSpaceDN w:val="0"/>
        <w:adjustRightInd w:val="0"/>
        <w:ind w:left="284" w:firstLine="283"/>
        <w:jc w:val="both"/>
      </w:pPr>
      <w:r>
        <w:rPr>
          <w:b/>
        </w:rPr>
        <w:t xml:space="preserve">Раздел 5. </w:t>
      </w:r>
      <w:r w:rsidRPr="00EA4DEB">
        <w:rPr>
          <w:b/>
        </w:rPr>
        <w:t xml:space="preserve">Царство Вирусы </w:t>
      </w:r>
    </w:p>
    <w:p w:rsidR="00A561BC" w:rsidRPr="00EA4DEB" w:rsidRDefault="00A561BC" w:rsidP="005A3B44">
      <w:pPr>
        <w:ind w:left="284" w:firstLine="283"/>
        <w:jc w:val="both"/>
        <w:rPr>
          <w:spacing w:val="-4"/>
        </w:rPr>
      </w:pPr>
      <w:r w:rsidRPr="00EA4DEB">
        <w:rPr>
          <w:spacing w:val="2"/>
        </w:rPr>
        <w:t>Общая характеристика вирусов. История их от</w:t>
      </w:r>
      <w:r w:rsidRPr="00EA4DEB">
        <w:rPr>
          <w:spacing w:val="1"/>
        </w:rPr>
        <w:t>крытия. Строение вируса на примере вируса табачной мозаики. Взаимодействие вируса и клетки. Ви</w:t>
      </w:r>
      <w:r w:rsidRPr="00EA4DEB">
        <w:rPr>
          <w:spacing w:val="-3"/>
        </w:rPr>
        <w:t xml:space="preserve">русы — возбудители опасных заболеваний человека. </w:t>
      </w:r>
      <w:r w:rsidRPr="00EA4DEB">
        <w:rPr>
          <w:spacing w:val="2"/>
        </w:rPr>
        <w:t>Профилактика заболевания гриппом. Происхожде</w:t>
      </w:r>
      <w:r w:rsidRPr="00EA4DEB">
        <w:rPr>
          <w:spacing w:val="-4"/>
        </w:rPr>
        <w:t>ние вирусов.</w:t>
      </w:r>
    </w:p>
    <w:p w:rsidR="00A561BC" w:rsidRDefault="00A561BC" w:rsidP="00A561BC">
      <w:pPr>
        <w:ind w:right="283"/>
        <w:rPr>
          <w:b/>
          <w:spacing w:val="-4"/>
        </w:rPr>
      </w:pPr>
    </w:p>
    <w:p w:rsidR="00A561BC" w:rsidRPr="00EA4DEB" w:rsidRDefault="00A561BC" w:rsidP="00A561BC">
      <w:pPr>
        <w:ind w:right="283"/>
        <w:jc w:val="center"/>
        <w:rPr>
          <w:b/>
          <w:spacing w:val="-4"/>
        </w:rPr>
      </w:pPr>
      <w:r w:rsidRPr="00EA4DEB">
        <w:rPr>
          <w:b/>
          <w:spacing w:val="-4"/>
        </w:rPr>
        <w:t>8 класс</w:t>
      </w:r>
    </w:p>
    <w:p w:rsidR="00A561BC" w:rsidRPr="00EA4DEB" w:rsidRDefault="00A561BC" w:rsidP="005A3B44">
      <w:pPr>
        <w:tabs>
          <w:tab w:val="left" w:pos="14601"/>
        </w:tabs>
        <w:ind w:left="284" w:firstLine="283"/>
        <w:jc w:val="both"/>
        <w:rPr>
          <w:b/>
        </w:rPr>
      </w:pPr>
      <w:r w:rsidRPr="00EA4DEB">
        <w:rPr>
          <w:b/>
          <w:spacing w:val="20"/>
          <w:kern w:val="16"/>
          <w:position w:val="2"/>
        </w:rPr>
        <w:t>Тема</w:t>
      </w:r>
      <w:r>
        <w:rPr>
          <w:b/>
          <w:spacing w:val="20"/>
          <w:kern w:val="16"/>
          <w:position w:val="2"/>
        </w:rPr>
        <w:t xml:space="preserve"> 1. </w:t>
      </w:r>
      <w:r w:rsidRPr="00EA4DEB">
        <w:rPr>
          <w:b/>
        </w:rPr>
        <w:t xml:space="preserve">Место человека в системе </w:t>
      </w:r>
      <w:r w:rsidRPr="00EA4DEB">
        <w:rPr>
          <w:b/>
          <w:spacing w:val="-7"/>
        </w:rPr>
        <w:t xml:space="preserve">органического мира </w:t>
      </w:r>
    </w:p>
    <w:p w:rsidR="00A561BC" w:rsidRPr="00EA4DEB" w:rsidRDefault="00A561BC" w:rsidP="005A3B44">
      <w:pPr>
        <w:tabs>
          <w:tab w:val="left" w:pos="14601"/>
        </w:tabs>
        <w:ind w:left="284" w:firstLine="283"/>
        <w:jc w:val="both"/>
      </w:pPr>
      <w:r w:rsidRPr="00EA4DEB">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w:t>
      </w:r>
      <w:r w:rsidRPr="00EA4DEB">
        <w:softHyphen/>
        <w:t xml:space="preserve">разных обезьян. Человек разумный. </w:t>
      </w:r>
    </w:p>
    <w:p w:rsidR="00A561BC" w:rsidRPr="00EA4DEB" w:rsidRDefault="00A561BC" w:rsidP="005A3B44">
      <w:pPr>
        <w:tabs>
          <w:tab w:val="left" w:pos="14601"/>
        </w:tabs>
        <w:ind w:left="284" w:firstLine="283"/>
        <w:jc w:val="both"/>
      </w:pPr>
      <w:r w:rsidRPr="00EA4DEB">
        <w:t>Демонстрация.</w:t>
      </w:r>
    </w:p>
    <w:p w:rsidR="00A561BC" w:rsidRPr="00EA4DEB" w:rsidRDefault="00A561BC" w:rsidP="005A3B44">
      <w:pPr>
        <w:tabs>
          <w:tab w:val="left" w:pos="14601"/>
        </w:tabs>
        <w:ind w:left="284" w:firstLine="283"/>
        <w:jc w:val="both"/>
        <w:rPr>
          <w:spacing w:val="20"/>
          <w:kern w:val="16"/>
          <w:position w:val="2"/>
        </w:rPr>
      </w:pPr>
      <w:r w:rsidRPr="00EA4DEB">
        <w:t>Скелеты человека и позвоночных. Таблицы, схемы, рисунки, раскрывающие черты сходства человека и животных</w:t>
      </w:r>
      <w:r w:rsidRPr="00EA4DEB">
        <w:rPr>
          <w:spacing w:val="20"/>
          <w:kern w:val="16"/>
          <w:position w:val="2"/>
        </w:rPr>
        <w:t>.</w:t>
      </w:r>
    </w:p>
    <w:p w:rsidR="00A561BC" w:rsidRPr="00EA4DEB" w:rsidRDefault="00A561BC" w:rsidP="005A3B44">
      <w:pPr>
        <w:tabs>
          <w:tab w:val="left" w:pos="14601"/>
        </w:tabs>
        <w:ind w:left="284" w:firstLine="283"/>
        <w:jc w:val="both"/>
        <w:rPr>
          <w:b/>
          <w:spacing w:val="20"/>
          <w:kern w:val="16"/>
          <w:position w:val="2"/>
        </w:rPr>
      </w:pPr>
      <w:r>
        <w:rPr>
          <w:b/>
          <w:spacing w:val="20"/>
          <w:kern w:val="16"/>
          <w:position w:val="2"/>
        </w:rPr>
        <w:t xml:space="preserve">Тема 2. </w:t>
      </w:r>
      <w:r w:rsidRPr="00EA4DEB">
        <w:rPr>
          <w:b/>
          <w:spacing w:val="20"/>
          <w:kern w:val="16"/>
          <w:position w:val="2"/>
        </w:rPr>
        <w:t xml:space="preserve">Происхождение человека. </w:t>
      </w:r>
    </w:p>
    <w:p w:rsidR="00A561BC" w:rsidRPr="00EA4DEB" w:rsidRDefault="00A561BC" w:rsidP="005A3B44">
      <w:pPr>
        <w:tabs>
          <w:tab w:val="left" w:pos="14601"/>
        </w:tabs>
        <w:ind w:left="284" w:firstLine="283"/>
        <w:jc w:val="both"/>
      </w:pPr>
      <w:r w:rsidRPr="00EA4DEB">
        <w:t xml:space="preserve">Биологические и социальные факторы антропогенеза. Этапы антропогенеза и факторы становления человека. Влияние биологических и социальных факторов на эволюцию человека. Человеческие расы. </w:t>
      </w:r>
    </w:p>
    <w:p w:rsidR="00A561BC" w:rsidRPr="00EA4DEB" w:rsidRDefault="00A561BC" w:rsidP="005A3B44">
      <w:pPr>
        <w:tabs>
          <w:tab w:val="left" w:pos="14601"/>
        </w:tabs>
        <w:ind w:left="284" w:firstLine="283"/>
        <w:jc w:val="both"/>
      </w:pPr>
      <w:r w:rsidRPr="00EA4DEB">
        <w:t xml:space="preserve">Демонстрации: 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 </w:t>
      </w:r>
    </w:p>
    <w:p w:rsidR="00A561BC" w:rsidRPr="00EA4DEB" w:rsidRDefault="00A561BC" w:rsidP="005A3B44">
      <w:pPr>
        <w:tabs>
          <w:tab w:val="left" w:pos="14601"/>
        </w:tabs>
        <w:ind w:left="284" w:firstLine="283"/>
        <w:jc w:val="both"/>
        <w:rPr>
          <w:b/>
          <w:spacing w:val="20"/>
          <w:kern w:val="16"/>
          <w:position w:val="2"/>
        </w:rPr>
      </w:pPr>
      <w:r>
        <w:rPr>
          <w:b/>
          <w:spacing w:val="20"/>
          <w:kern w:val="16"/>
          <w:position w:val="2"/>
        </w:rPr>
        <w:t xml:space="preserve">Тема 3. </w:t>
      </w:r>
      <w:r w:rsidRPr="00EA4DEB">
        <w:rPr>
          <w:b/>
          <w:spacing w:val="20"/>
          <w:kern w:val="16"/>
          <w:position w:val="2"/>
        </w:rPr>
        <w:t>Краткая история развития знаний о строении и функциях организма человека</w:t>
      </w:r>
    </w:p>
    <w:p w:rsidR="00A561BC" w:rsidRPr="00EA4DEB" w:rsidRDefault="00A561BC" w:rsidP="005A3B44">
      <w:pPr>
        <w:tabs>
          <w:tab w:val="left" w:pos="14601"/>
        </w:tabs>
        <w:ind w:left="284" w:firstLine="283"/>
        <w:jc w:val="both"/>
      </w:pPr>
      <w:r w:rsidRPr="00EA4DEB">
        <w:t>Разделы науки о человеке: анатомия, физиология, гигиена. Великие анатомы и физиологи Гиппократ, Клавдий Гален, Андреас Везалий.</w:t>
      </w:r>
    </w:p>
    <w:p w:rsidR="00A561BC" w:rsidRPr="00EA4DEB" w:rsidRDefault="00A561BC" w:rsidP="005A3B44">
      <w:pPr>
        <w:tabs>
          <w:tab w:val="left" w:pos="14601"/>
        </w:tabs>
        <w:ind w:left="284" w:firstLine="283"/>
        <w:jc w:val="both"/>
      </w:pPr>
      <w:r w:rsidRPr="00EA4DEB">
        <w:t>Демонстрация.</w:t>
      </w:r>
    </w:p>
    <w:p w:rsidR="00A561BC" w:rsidRPr="00EA4DEB" w:rsidRDefault="00A561BC" w:rsidP="005A3B44">
      <w:pPr>
        <w:tabs>
          <w:tab w:val="left" w:pos="14601"/>
        </w:tabs>
        <w:ind w:left="284" w:firstLine="283"/>
        <w:jc w:val="both"/>
      </w:pPr>
      <w:r w:rsidRPr="00EA4DEB">
        <w:t xml:space="preserve">Портреты великих ученых- анатомов и физиологов. </w:t>
      </w:r>
    </w:p>
    <w:p w:rsidR="00A561BC" w:rsidRPr="00EA4DEB" w:rsidRDefault="00A561BC" w:rsidP="005A3B44">
      <w:pPr>
        <w:tabs>
          <w:tab w:val="left" w:pos="14601"/>
        </w:tabs>
        <w:ind w:left="284" w:firstLine="283"/>
        <w:jc w:val="both"/>
        <w:rPr>
          <w:b/>
          <w:spacing w:val="20"/>
          <w:kern w:val="16"/>
          <w:position w:val="2"/>
        </w:rPr>
      </w:pPr>
      <w:r>
        <w:rPr>
          <w:b/>
          <w:spacing w:val="20"/>
          <w:kern w:val="16"/>
          <w:position w:val="2"/>
        </w:rPr>
        <w:t xml:space="preserve">Тема 4. </w:t>
      </w:r>
      <w:r w:rsidRPr="00EA4DEB">
        <w:rPr>
          <w:b/>
          <w:spacing w:val="20"/>
          <w:kern w:val="16"/>
          <w:position w:val="2"/>
        </w:rPr>
        <w:t xml:space="preserve">Общий обзор организма человека. </w:t>
      </w:r>
    </w:p>
    <w:p w:rsidR="00A561BC" w:rsidRPr="00EA4DEB" w:rsidRDefault="00A561BC" w:rsidP="005A3B44">
      <w:pPr>
        <w:tabs>
          <w:tab w:val="left" w:pos="14601"/>
        </w:tabs>
        <w:ind w:left="284" w:firstLine="283"/>
        <w:jc w:val="both"/>
      </w:pPr>
      <w:r w:rsidRPr="00EA4DEB">
        <w:t>Клеточное строение организма человека. Ткани: эпителиальные, мышечные, соединительные, нервная; их строение и функции. Органы человеческого организма. Системы органов человека. Уровни организации организма человека. Клетки организма человека.</w:t>
      </w:r>
    </w:p>
    <w:p w:rsidR="00A561BC" w:rsidRPr="00EA4DEB" w:rsidRDefault="00A561BC" w:rsidP="005A3B44">
      <w:pPr>
        <w:tabs>
          <w:tab w:val="left" w:pos="14601"/>
        </w:tabs>
        <w:ind w:left="284" w:firstLine="283"/>
        <w:jc w:val="both"/>
      </w:pPr>
      <w:r w:rsidRPr="00EA4DEB">
        <w:t xml:space="preserve">Процессы жизнедеятельности организма человека. Понятие о нейро-гуморальной регуляции как основе жизнедеятельности организма. Рефлекс. Рефлекторная дуга. </w:t>
      </w:r>
    </w:p>
    <w:p w:rsidR="00A561BC" w:rsidRPr="00EA4DEB" w:rsidRDefault="00A561BC" w:rsidP="005A3B44">
      <w:pPr>
        <w:tabs>
          <w:tab w:val="left" w:pos="14601"/>
        </w:tabs>
        <w:ind w:left="284" w:firstLine="283"/>
        <w:jc w:val="both"/>
      </w:pPr>
      <w:r w:rsidRPr="00EA4DEB">
        <w:lastRenderedPageBreak/>
        <w:t>Лабораторная работа «Изучение микроскопического строения тканей»</w:t>
      </w:r>
    </w:p>
    <w:p w:rsidR="00A561BC" w:rsidRPr="00EA4DEB" w:rsidRDefault="00A561BC" w:rsidP="005A3B44">
      <w:pPr>
        <w:tabs>
          <w:tab w:val="left" w:pos="14601"/>
        </w:tabs>
        <w:ind w:left="284" w:firstLine="283"/>
        <w:jc w:val="both"/>
      </w:pPr>
      <w:r w:rsidRPr="00EA4DEB">
        <w:t>Лабораторная работа «Распознавание на таблицах органов и систем органов».</w:t>
      </w:r>
    </w:p>
    <w:p w:rsidR="00A561BC" w:rsidRPr="00EA4DEB" w:rsidRDefault="00A561BC" w:rsidP="005A3B44">
      <w:pPr>
        <w:tabs>
          <w:tab w:val="left" w:pos="14601"/>
        </w:tabs>
        <w:ind w:left="284" w:firstLine="283"/>
        <w:jc w:val="both"/>
      </w:pPr>
      <w:r>
        <w:rPr>
          <w:b/>
          <w:spacing w:val="20"/>
          <w:kern w:val="16"/>
          <w:position w:val="2"/>
        </w:rPr>
        <w:t xml:space="preserve">Тема 5. </w:t>
      </w:r>
      <w:r w:rsidRPr="00EA4DEB">
        <w:rPr>
          <w:b/>
          <w:spacing w:val="20"/>
          <w:kern w:val="16"/>
          <w:position w:val="2"/>
        </w:rPr>
        <w:t>Координация и регуляция.</w:t>
      </w:r>
    </w:p>
    <w:p w:rsidR="00A561BC" w:rsidRPr="00EA4DEB" w:rsidRDefault="00A561BC" w:rsidP="005A3B44">
      <w:pPr>
        <w:tabs>
          <w:tab w:val="left" w:pos="14601"/>
        </w:tabs>
        <w:ind w:left="284" w:firstLine="283"/>
        <w:jc w:val="both"/>
      </w:pPr>
      <w:r w:rsidRPr="00EA4DEB">
        <w:t xml:space="preserve">Гуморальная регуляция. Основные понятия эндокринной регуляции. Железы внешней и внутренней секреции, их строение и функции. Гормоны. Регуляция деятельности желез. Взаимодействие гуморальной и нервной регуляции Нервная регуляция Основные понятия нервной регуляции. Значение нервной системы. Строение нервной системы. Отделы нервной системы: центральный и периферический. Спинной мозг, строение и функции. Головной мозг, строение и функции. Вегетативная нервная система. Нарушения деятельности нервной и эндокринной систем и их предупреждение. </w:t>
      </w:r>
    </w:p>
    <w:p w:rsidR="00A561BC" w:rsidRPr="00EA4DEB" w:rsidRDefault="00A561BC" w:rsidP="005A3B44">
      <w:pPr>
        <w:tabs>
          <w:tab w:val="left" w:pos="14601"/>
        </w:tabs>
        <w:ind w:left="284" w:firstLine="283"/>
        <w:jc w:val="both"/>
      </w:pPr>
      <w:r w:rsidRPr="00EA4DEB">
        <w:t>Лабораторная работа «Изучение головного мозга человека (по муляжам)</w:t>
      </w:r>
    </w:p>
    <w:p w:rsidR="00A561BC" w:rsidRPr="00EA4DEB" w:rsidRDefault="00A561BC" w:rsidP="005A3B44">
      <w:pPr>
        <w:tabs>
          <w:tab w:val="left" w:pos="14601"/>
        </w:tabs>
        <w:ind w:left="284" w:firstLine="283"/>
        <w:jc w:val="both"/>
      </w:pPr>
      <w:r w:rsidRPr="00EA4DEB">
        <w:t>Лабораторная работа «Изучения изменения размера зрачка. Нарушения зрения, их профилактика»</w:t>
      </w:r>
    </w:p>
    <w:p w:rsidR="00A561BC" w:rsidRPr="00EA4DEB" w:rsidRDefault="00A561BC" w:rsidP="005A3B44">
      <w:pPr>
        <w:tabs>
          <w:tab w:val="left" w:pos="14601"/>
        </w:tabs>
        <w:ind w:left="284" w:firstLine="283"/>
        <w:jc w:val="both"/>
        <w:rPr>
          <w:b/>
          <w:spacing w:val="20"/>
          <w:kern w:val="16"/>
          <w:position w:val="2"/>
        </w:rPr>
      </w:pPr>
      <w:r>
        <w:rPr>
          <w:b/>
          <w:spacing w:val="20"/>
          <w:kern w:val="16"/>
          <w:position w:val="2"/>
        </w:rPr>
        <w:t xml:space="preserve">Тема 6. </w:t>
      </w:r>
      <w:r w:rsidRPr="00EA4DEB">
        <w:rPr>
          <w:b/>
          <w:spacing w:val="20"/>
          <w:kern w:val="16"/>
          <w:position w:val="2"/>
        </w:rPr>
        <w:t>Опора и движение</w:t>
      </w:r>
    </w:p>
    <w:p w:rsidR="00A561BC" w:rsidRPr="00EA4DEB" w:rsidRDefault="00A561BC" w:rsidP="005A3B44">
      <w:pPr>
        <w:tabs>
          <w:tab w:val="left" w:pos="14601"/>
        </w:tabs>
        <w:ind w:left="284" w:firstLine="283"/>
        <w:jc w:val="both"/>
      </w:pPr>
      <w:r w:rsidRPr="00EA4DEB">
        <w:t xml:space="preserve">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трубчатых и губчатых. Строение и функции скелета человека. Строение и рост костей. Соединения костей. </w:t>
      </w:r>
    </w:p>
    <w:p w:rsidR="00A561BC" w:rsidRPr="00EA4DEB" w:rsidRDefault="00A561BC" w:rsidP="005A3B44">
      <w:pPr>
        <w:tabs>
          <w:tab w:val="left" w:pos="14601"/>
        </w:tabs>
        <w:ind w:left="284" w:firstLine="283"/>
        <w:jc w:val="both"/>
      </w:pPr>
      <w:r w:rsidRPr="00EA4DEB">
        <w:t xml:space="preserve">Строение и функции скелетных мышц. Работа скелетных мышц. Регуляция деятельности мышц. Утомление мышц. Значение физических упражнений для правильного развития опорно-двигательной системы. Гладкие мышцы и их роль в организме человека. </w:t>
      </w:r>
    </w:p>
    <w:p w:rsidR="00A561BC" w:rsidRPr="00EA4DEB" w:rsidRDefault="00A561BC" w:rsidP="005A3B44">
      <w:pPr>
        <w:tabs>
          <w:tab w:val="left" w:pos="14601"/>
        </w:tabs>
        <w:ind w:left="284" w:firstLine="283"/>
        <w:jc w:val="both"/>
      </w:pPr>
      <w:r w:rsidRPr="00EA4DEB">
        <w:t xml:space="preserve">Нарушения опорно-двигательной системы. Профилактика травматизма. Приемы оказания доврачебной помощи себе и окружающим при травмах опорно-двигательной системы. Предупреждение плоскостопия и искривления позвоночника. </w:t>
      </w:r>
    </w:p>
    <w:p w:rsidR="00A561BC" w:rsidRPr="00EA4DEB" w:rsidRDefault="00A561BC" w:rsidP="005A3B44">
      <w:pPr>
        <w:tabs>
          <w:tab w:val="left" w:pos="14601"/>
        </w:tabs>
        <w:ind w:left="284" w:firstLine="283"/>
        <w:jc w:val="both"/>
      </w:pPr>
      <w:r w:rsidRPr="00EA4DEB">
        <w:t>Лабораторная работа «Изучение внешнего строения костей»</w:t>
      </w:r>
    </w:p>
    <w:p w:rsidR="00A561BC" w:rsidRPr="00EA4DEB" w:rsidRDefault="00A561BC" w:rsidP="005A3B44">
      <w:pPr>
        <w:tabs>
          <w:tab w:val="left" w:pos="14601"/>
        </w:tabs>
        <w:ind w:left="284" w:firstLine="283"/>
        <w:jc w:val="both"/>
      </w:pPr>
      <w:r w:rsidRPr="00EA4DEB">
        <w:t>Лабораторная работа «Измерение массы и роста своего организма».</w:t>
      </w:r>
    </w:p>
    <w:p w:rsidR="00A561BC" w:rsidRPr="00EA4DEB" w:rsidRDefault="00A561BC" w:rsidP="005A3B44">
      <w:pPr>
        <w:tabs>
          <w:tab w:val="left" w:pos="14601"/>
        </w:tabs>
        <w:ind w:left="284" w:firstLine="283"/>
        <w:jc w:val="both"/>
      </w:pPr>
      <w:r w:rsidRPr="00EA4DEB">
        <w:t>Лабораторная работа «Выявление влияния статической и динамической работы на утомление мышц»</w:t>
      </w:r>
    </w:p>
    <w:p w:rsidR="00A561BC" w:rsidRPr="00EA4DEB" w:rsidRDefault="00A561BC" w:rsidP="005A3B44">
      <w:pPr>
        <w:tabs>
          <w:tab w:val="left" w:pos="14601"/>
        </w:tabs>
        <w:ind w:left="284" w:firstLine="283"/>
        <w:jc w:val="both"/>
        <w:rPr>
          <w:spacing w:val="20"/>
          <w:kern w:val="16"/>
          <w:position w:val="2"/>
        </w:rPr>
      </w:pPr>
      <w:r w:rsidRPr="00EA4DEB">
        <w:rPr>
          <w:b/>
          <w:spacing w:val="20"/>
          <w:kern w:val="16"/>
          <w:position w:val="2"/>
        </w:rPr>
        <w:t>Тема</w:t>
      </w:r>
      <w:r>
        <w:rPr>
          <w:b/>
          <w:spacing w:val="20"/>
          <w:kern w:val="16"/>
          <w:position w:val="2"/>
        </w:rPr>
        <w:t xml:space="preserve"> </w:t>
      </w:r>
      <w:r w:rsidRPr="00EA4DEB">
        <w:rPr>
          <w:b/>
          <w:spacing w:val="20"/>
          <w:kern w:val="16"/>
          <w:position w:val="2"/>
        </w:rPr>
        <w:t xml:space="preserve">7. Внутренняя среда организма. </w:t>
      </w:r>
    </w:p>
    <w:p w:rsidR="00A561BC" w:rsidRPr="00EA4DEB" w:rsidRDefault="00A561BC" w:rsidP="005A3B44">
      <w:pPr>
        <w:tabs>
          <w:tab w:val="left" w:pos="14601"/>
        </w:tabs>
        <w:ind w:left="284" w:firstLine="283"/>
        <w:jc w:val="both"/>
      </w:pPr>
      <w:r w:rsidRPr="00EA4DEB">
        <w:t xml:space="preserve"> Понятие «внутренняя среда». Тканевая жидкость. Кровь ее состав и значение в обеспечениии жизнедеятельности организма. Транспорт веществ в организме. Внутренняя среда организма: кровь, лимфа, тканевая жидкость. Состав и функции крови. Плазма. Форменные элементы. Значение постоянства внутренней среды организма.  Свертывание крови. Группы крови. Переливание крови. Иммунитет и иммунная система человека. Факторы, влияющие на иммунитет. Нарушения иммунной системы человека. Значение работ И. И. Мечникова, Л. Пастера и Э. Дженнера в области иммунитета. Вакцинация. Значение работы Л. Пастера и И. , Мечникова в области иммунитета</w:t>
      </w:r>
    </w:p>
    <w:p w:rsidR="00A561BC" w:rsidRPr="00EA4DEB" w:rsidRDefault="00A561BC" w:rsidP="005A3B44">
      <w:pPr>
        <w:tabs>
          <w:tab w:val="left" w:pos="14601"/>
        </w:tabs>
        <w:ind w:left="284" w:firstLine="283"/>
        <w:jc w:val="both"/>
      </w:pPr>
      <w:r w:rsidRPr="00EA4DEB">
        <w:t>Лабораторная работа «Выявление влияния статической и динамической работы на утомление мышц»</w:t>
      </w:r>
    </w:p>
    <w:p w:rsidR="00A561BC" w:rsidRPr="00EA4DEB" w:rsidRDefault="00A561BC" w:rsidP="005A3B44">
      <w:pPr>
        <w:ind w:left="284" w:firstLine="283"/>
        <w:jc w:val="both"/>
      </w:pPr>
      <w:r w:rsidRPr="00EA4DEB">
        <w:rPr>
          <w:b/>
          <w:spacing w:val="20"/>
          <w:kern w:val="16"/>
          <w:position w:val="2"/>
        </w:rPr>
        <w:t xml:space="preserve">Тема 8. Транспорт веществ </w:t>
      </w:r>
    </w:p>
    <w:p w:rsidR="00A561BC" w:rsidRPr="00EA4DEB" w:rsidRDefault="00A561BC" w:rsidP="005A3B44">
      <w:pPr>
        <w:ind w:left="284" w:firstLine="283"/>
        <w:jc w:val="both"/>
      </w:pPr>
      <w:r w:rsidRPr="00EA4DEB">
        <w:t>Сердце, его строение и регуляция деятельности Большой и малый круги кровообращения.  Лимфатическая система. Значение лимфообращения Движение крови по сосудам Органы кровообращения: сердце и сосуды. Понятие об автоматии сердца. Нервная и гуморальная регуляция работы сердца. Давление крови. Пульс. Связь между кровеносной и лимфатической системами.  Сердечно-</w:t>
      </w:r>
      <w:r w:rsidRPr="00EA4DEB">
        <w:lastRenderedPageBreak/>
        <w:t xml:space="preserve">сосудистые заболевания, их причины и предупреждение. Артериальное и венозное кровотечения. Приемы оказания первой помощи при кровотечении. </w:t>
      </w:r>
    </w:p>
    <w:p w:rsidR="00A561BC" w:rsidRPr="00EA4DEB" w:rsidRDefault="00A561BC" w:rsidP="005A3B44">
      <w:pPr>
        <w:ind w:left="284" w:firstLine="283"/>
        <w:jc w:val="both"/>
      </w:pPr>
      <w:r w:rsidRPr="00EA4DEB">
        <w:t>Лабораторная работа «Измерение кровяного давления»</w:t>
      </w:r>
    </w:p>
    <w:p w:rsidR="00A561BC" w:rsidRPr="00EA4DEB" w:rsidRDefault="00A561BC" w:rsidP="005A3B44">
      <w:pPr>
        <w:ind w:left="284" w:firstLine="283"/>
        <w:jc w:val="both"/>
      </w:pPr>
      <w:r w:rsidRPr="00EA4DEB">
        <w:t>Лабораторная работа «Определение пульса и подсчет числа сердечных сокращений».</w:t>
      </w:r>
    </w:p>
    <w:p w:rsidR="00A561BC" w:rsidRPr="00EA4DEB" w:rsidRDefault="00A561BC" w:rsidP="005A3B44">
      <w:pPr>
        <w:ind w:left="284" w:firstLine="283"/>
        <w:jc w:val="both"/>
      </w:pPr>
      <w:r w:rsidRPr="00EA4DEB">
        <w:rPr>
          <w:b/>
          <w:spacing w:val="20"/>
          <w:kern w:val="16"/>
          <w:position w:val="2"/>
        </w:rPr>
        <w:t xml:space="preserve">Тема 9. Дыхание </w:t>
      </w:r>
    </w:p>
    <w:p w:rsidR="00A561BC" w:rsidRPr="00EA4DEB" w:rsidRDefault="00A561BC" w:rsidP="005A3B44">
      <w:pPr>
        <w:ind w:left="284" w:firstLine="283"/>
        <w:jc w:val="both"/>
      </w:pPr>
      <w:r w:rsidRPr="00EA4DEB">
        <w:t xml:space="preserve">Потребность организма челоека в кислороде воздуха Строение и работа органов дыхания.  Дыхательные движения.     . Газообмен в легких и тканях. Значение дыхания для жизнедеятельности организма.. Голосовой аппарат. Механизм вдоха и выдоха. Понятие о жизненной емкости легких </w:t>
      </w:r>
    </w:p>
    <w:p w:rsidR="00A561BC" w:rsidRPr="00EA4DEB" w:rsidRDefault="00A561BC" w:rsidP="005A3B44">
      <w:pPr>
        <w:ind w:left="284" w:firstLine="283"/>
        <w:jc w:val="both"/>
      </w:pPr>
      <w:r w:rsidRPr="00EA4DEB">
        <w:t xml:space="preserve">Регуляция дыхания. Охрана воздушной среды. Чистота атмосферного воздуха как фактор здоровья. Вред курения. </w:t>
      </w:r>
    </w:p>
    <w:p w:rsidR="00A561BC" w:rsidRPr="00EA4DEB" w:rsidRDefault="00A561BC" w:rsidP="005A3B44">
      <w:pPr>
        <w:ind w:left="284" w:firstLine="283"/>
        <w:jc w:val="both"/>
      </w:pPr>
      <w:r w:rsidRPr="00EA4DEB">
        <w:t xml:space="preserve">Болезни органов дыхания. Предупреждение распространения инфекционных заболеваний и соблюдение мер профилактики для защиты собственного организма. Приемы оказания первой помощи при отравлении угарным газом, спасении утопающего. Реанимация. </w:t>
      </w:r>
    </w:p>
    <w:p w:rsidR="00A561BC" w:rsidRPr="00EA4DEB" w:rsidRDefault="00A561BC" w:rsidP="005A3B44">
      <w:pPr>
        <w:ind w:left="284" w:firstLine="283"/>
        <w:jc w:val="both"/>
      </w:pPr>
      <w:r w:rsidRPr="00EA4DEB">
        <w:t>Лабораторная работа «Определение частоты дыхания».</w:t>
      </w:r>
    </w:p>
    <w:p w:rsidR="00A561BC" w:rsidRPr="00EA4DEB" w:rsidRDefault="00A561BC" w:rsidP="005A3B44">
      <w:pPr>
        <w:ind w:left="284" w:firstLine="283"/>
        <w:jc w:val="both"/>
      </w:pPr>
      <w:r w:rsidRPr="00EA4DEB">
        <w:rPr>
          <w:b/>
          <w:spacing w:val="20"/>
          <w:kern w:val="16"/>
          <w:position w:val="2"/>
        </w:rPr>
        <w:t xml:space="preserve">Тема 10. Пищеварение </w:t>
      </w:r>
    </w:p>
    <w:p w:rsidR="00A561BC" w:rsidRPr="00EA4DEB" w:rsidRDefault="00A561BC" w:rsidP="005A3B44">
      <w:pPr>
        <w:ind w:left="284" w:firstLine="283"/>
        <w:jc w:val="both"/>
      </w:pPr>
      <w:r w:rsidRPr="00EA4DEB">
        <w:t xml:space="preserve">Питательные вещества и пищевые продукты. Потребность человека в пище и питательных веществах. Витамины. Пищеварение.Значение питания для жизнедеятельности организма. Продукты питания и питательные вещества как основа жизни. Состав пищи: белки, жиры, углеводы, вода, минеральные соли, витамины и их роль в организме. </w:t>
      </w:r>
    </w:p>
    <w:p w:rsidR="00A561BC" w:rsidRPr="00EA4DEB" w:rsidRDefault="00A561BC" w:rsidP="005A3B44">
      <w:pPr>
        <w:ind w:left="284" w:firstLine="283"/>
        <w:jc w:val="both"/>
      </w:pPr>
      <w:r w:rsidRPr="00EA4DEB">
        <w:t xml:space="preserve">Пищеварение. Строение и работа органов пищеварения. Пищеварение в различных отделах желудочно-кишечного тракта. Ферменты и их роль в пищеварении. Пищеварительные железы. Исследования И. П. Павлова в области пищеварения. Всасывание. </w:t>
      </w:r>
    </w:p>
    <w:p w:rsidR="00A561BC" w:rsidRPr="00EA4DEB" w:rsidRDefault="00A561BC" w:rsidP="005A3B44">
      <w:pPr>
        <w:ind w:left="284" w:firstLine="283"/>
        <w:jc w:val="both"/>
      </w:pPr>
      <w:r w:rsidRPr="00EA4DEB">
        <w:t xml:space="preserve">Регуляция процессов пищеварения. Правильное питание. Профилактика пищевых отравлений, кишечных инфекций, гепатита. Приемы оказания первой помощи при пищевых отравлениях. </w:t>
      </w:r>
    </w:p>
    <w:p w:rsidR="00A561BC" w:rsidRPr="00EA4DEB" w:rsidRDefault="00A561BC" w:rsidP="005A3B44">
      <w:pPr>
        <w:ind w:left="284" w:firstLine="283"/>
        <w:jc w:val="both"/>
      </w:pPr>
      <w:r w:rsidRPr="00EA4DEB">
        <w:t>Лабораторная работа «Воздействие желудочного сока на белки, слюны на крахмал».</w:t>
      </w:r>
    </w:p>
    <w:p w:rsidR="00A561BC" w:rsidRPr="00EA4DEB" w:rsidRDefault="00A561BC" w:rsidP="005A3B44">
      <w:pPr>
        <w:ind w:left="284" w:firstLine="283"/>
        <w:jc w:val="both"/>
      </w:pPr>
      <w:r w:rsidRPr="00EA4DEB">
        <w:t>Лабораторная работа «Определение норм рационального питания».</w:t>
      </w:r>
    </w:p>
    <w:p w:rsidR="00A561BC" w:rsidRPr="00EA4DEB" w:rsidRDefault="00A561BC" w:rsidP="005A3B44">
      <w:pPr>
        <w:ind w:left="284" w:firstLine="283"/>
        <w:jc w:val="both"/>
        <w:rPr>
          <w:b/>
        </w:rPr>
      </w:pPr>
      <w:r w:rsidRPr="00EA4DEB">
        <w:rPr>
          <w:b/>
        </w:rPr>
        <w:t xml:space="preserve">Тема 11. Обмен веществ и энергии.  </w:t>
      </w:r>
    </w:p>
    <w:p w:rsidR="00A561BC" w:rsidRPr="00EA4DEB" w:rsidRDefault="00A561BC" w:rsidP="005A3B44">
      <w:pPr>
        <w:ind w:left="284" w:firstLine="283"/>
        <w:jc w:val="both"/>
      </w:pPr>
      <w:r w:rsidRPr="00EA4DEB">
        <w:t>Общая характеристика обмена веществ и энергии. Пластический и энергетический обмен, их взаимосвязь.</w:t>
      </w:r>
    </w:p>
    <w:p w:rsidR="00A561BC" w:rsidRPr="00EA4DEB" w:rsidRDefault="00A561BC" w:rsidP="005A3B44">
      <w:pPr>
        <w:ind w:left="284" w:firstLine="283"/>
        <w:jc w:val="both"/>
        <w:rPr>
          <w:spacing w:val="20"/>
          <w:kern w:val="16"/>
          <w:position w:val="2"/>
        </w:rPr>
      </w:pPr>
      <w:r w:rsidRPr="00EA4DEB">
        <w:t>Витамины. Их роль в обмене веществ. Гиповитаминоз. Гипервитаминоз</w:t>
      </w:r>
      <w:r w:rsidRPr="00EA4DEB">
        <w:rPr>
          <w:spacing w:val="20"/>
          <w:kern w:val="16"/>
          <w:position w:val="2"/>
        </w:rPr>
        <w:t xml:space="preserve"> </w:t>
      </w:r>
    </w:p>
    <w:p w:rsidR="00A561BC" w:rsidRPr="00EA4DEB" w:rsidRDefault="00A561BC" w:rsidP="005A3B44">
      <w:pPr>
        <w:ind w:left="284" w:firstLine="283"/>
        <w:jc w:val="both"/>
        <w:rPr>
          <w:b/>
          <w:spacing w:val="20"/>
          <w:kern w:val="16"/>
          <w:position w:val="2"/>
        </w:rPr>
      </w:pPr>
      <w:r w:rsidRPr="00EA4DEB">
        <w:rPr>
          <w:b/>
          <w:spacing w:val="20"/>
          <w:kern w:val="16"/>
          <w:position w:val="2"/>
        </w:rPr>
        <w:t xml:space="preserve">Тема 12.Выделение </w:t>
      </w:r>
    </w:p>
    <w:p w:rsidR="00A561BC" w:rsidRPr="00EA4DEB" w:rsidRDefault="00A561BC" w:rsidP="005A3B44">
      <w:pPr>
        <w:ind w:left="284" w:firstLine="283"/>
        <w:jc w:val="both"/>
        <w:rPr>
          <w:b/>
          <w:color w:val="FF0000"/>
          <w:spacing w:val="20"/>
          <w:kern w:val="16"/>
          <w:position w:val="2"/>
        </w:rPr>
      </w:pPr>
      <w:r w:rsidRPr="00EA4DEB">
        <w:t xml:space="preserve">Конечные продукты обмена веществ. Органы мочевыделительной системы Роль выделения в поддержании постоянства внутренней среды организма Строение и функции почек. Регуляция деятельности мочевыделительной системы. Заболевания органов мочевыделения и их профилактика. </w:t>
      </w:r>
    </w:p>
    <w:p w:rsidR="00A561BC" w:rsidRPr="00EA4DEB" w:rsidRDefault="00A561BC" w:rsidP="005A3B44">
      <w:pPr>
        <w:ind w:left="284" w:firstLine="283"/>
        <w:jc w:val="both"/>
        <w:rPr>
          <w:spacing w:val="20"/>
          <w:kern w:val="16"/>
          <w:position w:val="2"/>
        </w:rPr>
      </w:pPr>
      <w:r w:rsidRPr="00EA4DEB">
        <w:rPr>
          <w:b/>
          <w:spacing w:val="20"/>
          <w:kern w:val="16"/>
          <w:position w:val="2"/>
        </w:rPr>
        <w:t>Тема 13. Покровы тела</w:t>
      </w:r>
    </w:p>
    <w:p w:rsidR="00A561BC" w:rsidRPr="00EA4DEB" w:rsidRDefault="00A561BC" w:rsidP="005A3B44">
      <w:pPr>
        <w:ind w:left="284" w:firstLine="283"/>
        <w:jc w:val="both"/>
      </w:pPr>
      <w:r w:rsidRPr="00EA4DEB">
        <w:t>Строение и функции кожи. Роль кожи в терморегуляции. Наружные покровы тела.</w:t>
      </w:r>
    </w:p>
    <w:p w:rsidR="00A561BC" w:rsidRPr="00EA4DEB" w:rsidRDefault="00A561BC" w:rsidP="005A3B44">
      <w:pPr>
        <w:tabs>
          <w:tab w:val="left" w:pos="14601"/>
        </w:tabs>
        <w:ind w:left="284" w:firstLine="283"/>
        <w:jc w:val="both"/>
      </w:pPr>
      <w:r w:rsidRPr="00EA4DEB">
        <w:t xml:space="preserve">Уход за кожей, волосами, ногтями. Болезни и травмы кожи. Приемы оказания помощи себе и окружающим при травмах, ожогах, обморожениях. Профилактика повреждений кожи. Гигиена кожи. </w:t>
      </w:r>
    </w:p>
    <w:p w:rsidR="00A561BC" w:rsidRPr="00EA4DEB" w:rsidRDefault="00A561BC" w:rsidP="005A3B44">
      <w:pPr>
        <w:tabs>
          <w:tab w:val="left" w:pos="14601"/>
        </w:tabs>
        <w:ind w:left="284" w:firstLine="283"/>
        <w:jc w:val="both"/>
      </w:pPr>
      <w:r w:rsidRPr="00EA4DEB">
        <w:rPr>
          <w:b/>
          <w:spacing w:val="20"/>
          <w:kern w:val="16"/>
          <w:position w:val="2"/>
        </w:rPr>
        <w:lastRenderedPageBreak/>
        <w:t xml:space="preserve">Тема 14. Размножение и развитие </w:t>
      </w:r>
    </w:p>
    <w:p w:rsidR="00A561BC" w:rsidRPr="00EA4DEB" w:rsidRDefault="00A561BC" w:rsidP="005A3B44">
      <w:pPr>
        <w:tabs>
          <w:tab w:val="left" w:pos="14601"/>
        </w:tabs>
        <w:ind w:left="284" w:firstLine="283"/>
        <w:jc w:val="both"/>
      </w:pPr>
      <w:r w:rsidRPr="00EA4DEB">
        <w:t xml:space="preserve">Система органов размножения: строение и гигиена. Размножение (воспроизведение) человека. Половые железы и половые клетки. Наследование признаков у человека. Роль генетических знаний в планировании семьи. Наследственные болезни, их причины и предупреждение. </w:t>
      </w:r>
    </w:p>
    <w:p w:rsidR="00A561BC" w:rsidRPr="00EA4DEB" w:rsidRDefault="00A561BC" w:rsidP="005A3B44">
      <w:pPr>
        <w:tabs>
          <w:tab w:val="left" w:pos="14601"/>
        </w:tabs>
        <w:ind w:left="284" w:firstLine="283"/>
        <w:jc w:val="both"/>
      </w:pPr>
      <w:r w:rsidRPr="00EA4DEB">
        <w:t xml:space="preserve">Органы размножения. Оплодотворение. Контрацепция. Инфекции, передающиеся половым путем, и их профилактика. ВИЧ-инфекция и ее профилактика. </w:t>
      </w:r>
    </w:p>
    <w:p w:rsidR="00A561BC" w:rsidRPr="00EA4DEB" w:rsidRDefault="00A561BC" w:rsidP="005A3B44">
      <w:pPr>
        <w:tabs>
          <w:tab w:val="left" w:pos="14601"/>
        </w:tabs>
        <w:ind w:left="284" w:firstLine="283"/>
        <w:jc w:val="both"/>
      </w:pPr>
      <w:r w:rsidRPr="00EA4DEB">
        <w:t xml:space="preserve">Развитие зародыша человека. Беременность и роды. Рост и развитие ребенка после рождения. </w:t>
      </w:r>
    </w:p>
    <w:p w:rsidR="00A561BC" w:rsidRPr="00EA4DEB" w:rsidRDefault="00A561BC" w:rsidP="005A3B44">
      <w:pPr>
        <w:tabs>
          <w:tab w:val="left" w:pos="14601"/>
        </w:tabs>
        <w:ind w:left="284" w:firstLine="283"/>
        <w:jc w:val="both"/>
        <w:rPr>
          <w:b/>
          <w:spacing w:val="20"/>
          <w:kern w:val="16"/>
          <w:position w:val="2"/>
        </w:rPr>
      </w:pPr>
      <w:r w:rsidRPr="00EA4DEB">
        <w:rPr>
          <w:b/>
          <w:spacing w:val="20"/>
          <w:kern w:val="16"/>
          <w:position w:val="2"/>
        </w:rPr>
        <w:t>Тема 15. Высшая нервная деятельность.</w:t>
      </w:r>
    </w:p>
    <w:p w:rsidR="00A561BC" w:rsidRPr="00EA4DEB" w:rsidRDefault="00A561BC" w:rsidP="005A3B44">
      <w:pPr>
        <w:tabs>
          <w:tab w:val="left" w:pos="14601"/>
        </w:tabs>
        <w:ind w:left="284" w:firstLine="283"/>
        <w:jc w:val="both"/>
      </w:pPr>
      <w:r w:rsidRPr="00EA4DEB">
        <w:t xml:space="preserve">Рефлекс – основа нервной деятельности. Высшая нервная деятельность. Исследования И. М. Сеченова, И. П. Павлова, А. А. Ухтомского, П. К. Анохина в создании учения о высшей нервной деятельности. Безусловные и условные рефлексы, их биологическое значение. </w:t>
      </w:r>
    </w:p>
    <w:p w:rsidR="00A561BC" w:rsidRPr="00EA4DEB" w:rsidRDefault="00A561BC" w:rsidP="005A3B44">
      <w:pPr>
        <w:tabs>
          <w:tab w:val="left" w:pos="14601"/>
        </w:tabs>
        <w:ind w:left="284" w:firstLine="283"/>
        <w:jc w:val="both"/>
      </w:pPr>
      <w:r w:rsidRPr="00EA4DEB">
        <w:t xml:space="preserve">Биологическая природа и социальная сущность человека. Познавательная деятельность мозга.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информации из поколения в поколение. </w:t>
      </w:r>
    </w:p>
    <w:p w:rsidR="00A561BC" w:rsidRPr="00EA4DEB" w:rsidRDefault="00A561BC" w:rsidP="005A3B44">
      <w:pPr>
        <w:tabs>
          <w:tab w:val="left" w:pos="14601"/>
        </w:tabs>
        <w:ind w:left="284" w:firstLine="283"/>
        <w:jc w:val="both"/>
      </w:pPr>
      <w:r w:rsidRPr="00EA4DEB">
        <w:t xml:space="preserve">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поведении человека. Рациональная организация труда и отдыха. Сон и бодрствование. Значение сна. </w:t>
      </w:r>
    </w:p>
    <w:p w:rsidR="00A561BC" w:rsidRPr="00EA4DEB" w:rsidRDefault="00A561BC" w:rsidP="005A3B44">
      <w:pPr>
        <w:tabs>
          <w:tab w:val="left" w:pos="14601"/>
        </w:tabs>
        <w:ind w:left="284" w:firstLine="283"/>
        <w:jc w:val="both"/>
      </w:pPr>
      <w:r w:rsidRPr="00EA4DEB">
        <w:t xml:space="preserve">Культура отношения к собственному здоровью и здоровью окружающих. Соблюдение санитарно-гигиенических норм и правил здорового образа жизни. Укрепление здоровья: двигательная активность, закаливание, аутотренинг, рациональное питание. Факторы риска: стрессы, гиподинамия, переохлаждение, переутомление. Вредные и полезные привычки, их влияние на состояние здоровья. </w:t>
      </w:r>
    </w:p>
    <w:p w:rsidR="00A561BC" w:rsidRPr="00EA4DEB" w:rsidRDefault="00A561BC" w:rsidP="005A3B44">
      <w:pPr>
        <w:tabs>
          <w:tab w:val="left" w:pos="14601"/>
        </w:tabs>
        <w:ind w:left="284" w:firstLine="283"/>
        <w:jc w:val="both"/>
      </w:pPr>
      <w:r w:rsidRPr="00EA4DEB">
        <w:rPr>
          <w:b/>
          <w:spacing w:val="-8"/>
        </w:rPr>
        <w:t xml:space="preserve">Тема 16. Человек и его здоровье. </w:t>
      </w:r>
    </w:p>
    <w:p w:rsidR="00A561BC" w:rsidRPr="00EA4DEB" w:rsidRDefault="00A561BC" w:rsidP="005A3B44">
      <w:pPr>
        <w:tabs>
          <w:tab w:val="left" w:pos="14601"/>
        </w:tabs>
        <w:ind w:left="284" w:firstLine="283"/>
        <w:jc w:val="both"/>
      </w:pPr>
      <w:r w:rsidRPr="00EA4DEB">
        <w:t>Соблюдение санитарно-гигиенических норм и правил здорового образа жизни. Оказание первой доврачебной помощи при кровотечениях, отравлениях угарным газом, спасении утопающего. Травматических ожогах, обморожении. Укрепление здоровья: двигательная активность, закаливание. Факторы риска, стрессы, гиподинамия, переутомление. Вредные привычки.</w:t>
      </w:r>
    </w:p>
    <w:p w:rsidR="00A561BC" w:rsidRPr="00EA4DEB" w:rsidRDefault="00A561BC" w:rsidP="005A3B44">
      <w:pPr>
        <w:tabs>
          <w:tab w:val="left" w:pos="14601"/>
        </w:tabs>
        <w:ind w:left="284" w:firstLine="283"/>
        <w:jc w:val="both"/>
      </w:pPr>
      <w:r w:rsidRPr="00EA4DEB">
        <w:t>Человек и окружающая среда. Окружающая среда как источник веществ и энергии. Правила поведения человека в окружающей среде.</w:t>
      </w:r>
    </w:p>
    <w:p w:rsidR="00A561BC" w:rsidRPr="00EA4DEB" w:rsidRDefault="00A561BC" w:rsidP="005A3B44">
      <w:pPr>
        <w:tabs>
          <w:tab w:val="left" w:pos="14601"/>
        </w:tabs>
        <w:ind w:left="284" w:firstLine="283"/>
        <w:jc w:val="both"/>
      </w:pPr>
      <w:r w:rsidRPr="00EA4DEB">
        <w:t>Лабораторная работа «Изучение приемов остановки капиллярного, артериального и венозного кровотечения</w:t>
      </w:r>
    </w:p>
    <w:p w:rsidR="00A561BC" w:rsidRPr="00EA4DEB" w:rsidRDefault="00A561BC" w:rsidP="005A3B44">
      <w:pPr>
        <w:tabs>
          <w:tab w:val="left" w:pos="14601"/>
        </w:tabs>
        <w:ind w:left="284" w:firstLine="283"/>
        <w:jc w:val="both"/>
      </w:pPr>
      <w:r w:rsidRPr="00EA4DEB">
        <w:t>Практическая работа №1 Анализ и оценка влияния факторов окружающей среды, факторов риска на здоровье.</w:t>
      </w:r>
    </w:p>
    <w:p w:rsidR="00A561BC" w:rsidRPr="00EA4DEB" w:rsidRDefault="00A561BC" w:rsidP="005A3B44">
      <w:pPr>
        <w:tabs>
          <w:tab w:val="left" w:pos="14601"/>
        </w:tabs>
        <w:ind w:left="284" w:firstLine="283"/>
        <w:jc w:val="both"/>
        <w:rPr>
          <w:spacing w:val="-4"/>
        </w:rPr>
      </w:pPr>
    </w:p>
    <w:p w:rsidR="00A561BC" w:rsidRPr="00EA4DEB" w:rsidRDefault="00A561BC" w:rsidP="00A561BC">
      <w:pPr>
        <w:ind w:right="283"/>
        <w:jc w:val="center"/>
        <w:rPr>
          <w:b/>
          <w:spacing w:val="-4"/>
        </w:rPr>
      </w:pPr>
      <w:r w:rsidRPr="00EA4DEB">
        <w:rPr>
          <w:b/>
          <w:spacing w:val="-4"/>
        </w:rPr>
        <w:t>9 класс</w:t>
      </w:r>
    </w:p>
    <w:p w:rsidR="00A561BC" w:rsidRPr="00EA4DEB" w:rsidRDefault="00A561BC" w:rsidP="005A3B44">
      <w:pPr>
        <w:shd w:val="clear" w:color="auto" w:fill="FFFFFF"/>
        <w:ind w:left="284" w:firstLine="284"/>
        <w:jc w:val="both"/>
        <w:rPr>
          <w:b/>
        </w:rPr>
      </w:pPr>
      <w:r w:rsidRPr="00EA4DEB">
        <w:rPr>
          <w:b/>
        </w:rPr>
        <w:t xml:space="preserve">Введение </w:t>
      </w:r>
    </w:p>
    <w:p w:rsidR="00A561BC" w:rsidRPr="00EA4DEB" w:rsidRDefault="00A561BC" w:rsidP="005A3B44">
      <w:pPr>
        <w:shd w:val="clear" w:color="auto" w:fill="FFFFFF"/>
        <w:ind w:left="284" w:firstLine="284"/>
        <w:jc w:val="both"/>
      </w:pPr>
      <w:r w:rsidRPr="00EA4DEB">
        <w:t>Место курса «Общая биология» в системе естественнонаучных дисциплин, а также в биологических науках. Цели и задачи курса. Значение предмета для понимания единства всего живого, взаимосвязи всех частей биосферы Земли.</w:t>
      </w:r>
    </w:p>
    <w:p w:rsidR="00A561BC" w:rsidRDefault="00A561BC" w:rsidP="005A3B44">
      <w:pPr>
        <w:ind w:left="284" w:firstLine="284"/>
        <w:jc w:val="both"/>
        <w:rPr>
          <w:b/>
          <w:spacing w:val="-8"/>
        </w:rPr>
      </w:pPr>
      <w:r w:rsidRPr="00EA4DEB">
        <w:rPr>
          <w:b/>
          <w:spacing w:val="-8"/>
        </w:rPr>
        <w:t>Раздел 1. Структурная организация живых организмов</w:t>
      </w:r>
      <w:r w:rsidRPr="00EA4DEB">
        <w:rPr>
          <w:b/>
          <w:spacing w:val="-8"/>
        </w:rPr>
        <w:tab/>
      </w:r>
    </w:p>
    <w:p w:rsidR="00A561BC" w:rsidRPr="0077542D" w:rsidRDefault="00A561BC" w:rsidP="005A3B44">
      <w:pPr>
        <w:ind w:left="284" w:firstLine="284"/>
        <w:jc w:val="both"/>
        <w:rPr>
          <w:b/>
          <w:spacing w:val="-8"/>
        </w:rPr>
      </w:pPr>
      <w:r w:rsidRPr="00EA4DEB">
        <w:rPr>
          <w:b/>
          <w:bCs/>
          <w:spacing w:val="-1"/>
        </w:rPr>
        <w:lastRenderedPageBreak/>
        <w:t xml:space="preserve">Химическая организация клетки </w:t>
      </w:r>
      <w:r w:rsidRPr="00EA4DEB">
        <w:rPr>
          <w:spacing w:val="2"/>
        </w:rPr>
        <w:t xml:space="preserve">Элементный состав клетки. Распространенность </w:t>
      </w:r>
      <w:r w:rsidRPr="00EA4DEB">
        <w:t xml:space="preserve">элементов, их вклад в образование живой материи и </w:t>
      </w:r>
      <w:r w:rsidRPr="00EA4DEB">
        <w:rPr>
          <w:spacing w:val="2"/>
        </w:rPr>
        <w:t>объектов неживой природы. Макроэлементы, мик</w:t>
      </w:r>
      <w:r w:rsidRPr="00EA4DEB">
        <w:rPr>
          <w:spacing w:val="4"/>
        </w:rPr>
        <w:t>роэлементы; их вклад в образование неорганиче</w:t>
      </w:r>
      <w:r w:rsidRPr="00EA4DEB">
        <w:rPr>
          <w:spacing w:val="3"/>
        </w:rPr>
        <w:t>ских и органических молекул живого вещества.</w:t>
      </w:r>
    </w:p>
    <w:p w:rsidR="00A561BC" w:rsidRPr="00EA4DEB" w:rsidRDefault="00A561BC" w:rsidP="005A3B44">
      <w:pPr>
        <w:shd w:val="clear" w:color="auto" w:fill="FFFFFF"/>
        <w:ind w:left="284" w:firstLine="284"/>
        <w:jc w:val="both"/>
        <w:rPr>
          <w:spacing w:val="4"/>
        </w:rPr>
      </w:pPr>
      <w:r w:rsidRPr="00EA4DEB">
        <w:rPr>
          <w:spacing w:val="2"/>
        </w:rPr>
        <w:t xml:space="preserve">Неорганические молекулы живого вещества: вода; химические свойства и биологическая роль. Соли неорганических кислот, их вклад в обеспечение </w:t>
      </w:r>
      <w:r w:rsidRPr="00EA4DEB">
        <w:rPr>
          <w:spacing w:val="1"/>
        </w:rPr>
        <w:t>процессов жизнедеятельности и поддержание гоме</w:t>
      </w:r>
      <w:r w:rsidRPr="00EA4DEB">
        <w:t xml:space="preserve">остаза. Роль катионов и анионов в обеспечении процессов жизнедеятельности. Осмос и осмотическое </w:t>
      </w:r>
      <w:r w:rsidRPr="00EA4DEB">
        <w:rPr>
          <w:spacing w:val="4"/>
        </w:rPr>
        <w:t>давление; осмотическое поступление молекул в клетку.</w:t>
      </w:r>
    </w:p>
    <w:p w:rsidR="00A561BC" w:rsidRPr="00EA4DEB" w:rsidRDefault="00A561BC" w:rsidP="005A3B44">
      <w:pPr>
        <w:shd w:val="clear" w:color="auto" w:fill="FFFFFF"/>
        <w:ind w:left="284" w:firstLine="284"/>
        <w:jc w:val="both"/>
      </w:pPr>
      <w:r w:rsidRPr="00EA4DEB">
        <w:rPr>
          <w:spacing w:val="-2"/>
          <w:w w:val="111"/>
        </w:rPr>
        <w:t>Органические молекулы. Биологические полиме</w:t>
      </w:r>
      <w:r w:rsidRPr="00EA4DEB">
        <w:rPr>
          <w:spacing w:val="1"/>
          <w:w w:val="111"/>
        </w:rPr>
        <w:t xml:space="preserve">ры — белки; структурная организация. Функции </w:t>
      </w:r>
      <w:r w:rsidRPr="00EA4DEB">
        <w:rPr>
          <w:spacing w:val="-1"/>
          <w:w w:val="111"/>
        </w:rPr>
        <w:t>белковых молекул. Углеводы. Строение и биологи</w:t>
      </w:r>
      <w:r w:rsidRPr="00EA4DEB">
        <w:rPr>
          <w:w w:val="111"/>
        </w:rPr>
        <w:t>ческая роль. Жиры — основной структурный ком</w:t>
      </w:r>
      <w:r w:rsidRPr="00EA4DEB">
        <w:rPr>
          <w:spacing w:val="4"/>
          <w:w w:val="111"/>
        </w:rPr>
        <w:t xml:space="preserve">понент клеточных мембран и источник энергии. </w:t>
      </w:r>
      <w:r w:rsidRPr="00EA4DEB">
        <w:rPr>
          <w:spacing w:val="3"/>
          <w:w w:val="111"/>
        </w:rPr>
        <w:t>ДНК — молекулы наследственности. Редуплика</w:t>
      </w:r>
      <w:r w:rsidRPr="00EA4DEB">
        <w:rPr>
          <w:spacing w:val="-2"/>
          <w:w w:val="111"/>
        </w:rPr>
        <w:t xml:space="preserve">ция ДНК, передача наследственной информации из </w:t>
      </w:r>
      <w:r w:rsidRPr="00EA4DEB">
        <w:rPr>
          <w:w w:val="111"/>
        </w:rPr>
        <w:t xml:space="preserve">поколения в поколение. Передача наследственной </w:t>
      </w:r>
      <w:r w:rsidRPr="00EA4DEB">
        <w:rPr>
          <w:spacing w:val="2"/>
          <w:w w:val="111"/>
        </w:rPr>
        <w:t xml:space="preserve">информации из ядра в цитоплазму; транскрипция. </w:t>
      </w:r>
      <w:r w:rsidRPr="00EA4DEB">
        <w:rPr>
          <w:spacing w:val="1"/>
          <w:w w:val="111"/>
        </w:rPr>
        <w:t xml:space="preserve">РНК, структура и функции. Информационные, </w:t>
      </w:r>
      <w:r w:rsidRPr="00EA4DEB">
        <w:rPr>
          <w:spacing w:val="-1"/>
          <w:w w:val="111"/>
        </w:rPr>
        <w:t>транспортные, рибосомальные РНК.</w:t>
      </w:r>
    </w:p>
    <w:p w:rsidR="00A561BC" w:rsidRPr="00EA4DEB" w:rsidRDefault="00A561BC" w:rsidP="005A3B44">
      <w:pPr>
        <w:shd w:val="clear" w:color="auto" w:fill="FFFFFF"/>
        <w:ind w:left="284" w:firstLine="284"/>
        <w:jc w:val="both"/>
        <w:rPr>
          <w:b/>
        </w:rPr>
      </w:pPr>
      <w:r w:rsidRPr="00EA4DEB">
        <w:rPr>
          <w:b/>
          <w:bCs/>
          <w:spacing w:val="-6"/>
        </w:rPr>
        <w:t>Обмен веществ и преобразование энергии в клетке</w:t>
      </w:r>
      <w:r w:rsidRPr="00EA4DEB">
        <w:rPr>
          <w:b/>
        </w:rPr>
        <w:t xml:space="preserve"> </w:t>
      </w:r>
      <w:r w:rsidRPr="00EA4DEB">
        <w:rPr>
          <w:spacing w:val="-1"/>
          <w:w w:val="111"/>
        </w:rPr>
        <w:t xml:space="preserve">Обмен веществ и превращение энергии в клетке. </w:t>
      </w:r>
      <w:r w:rsidRPr="00EA4DEB">
        <w:rPr>
          <w:spacing w:val="-2"/>
          <w:w w:val="111"/>
        </w:rPr>
        <w:t>Транспорт веществ через клеточную мембрану. Пи</w:t>
      </w:r>
      <w:r w:rsidRPr="00EA4DEB">
        <w:rPr>
          <w:w w:val="111"/>
        </w:rPr>
        <w:t xml:space="preserve">но- и фагоцитоз. Внутриклеточное пищеварение и </w:t>
      </w:r>
      <w:r w:rsidRPr="00EA4DEB">
        <w:rPr>
          <w:spacing w:val="1"/>
          <w:w w:val="111"/>
        </w:rPr>
        <w:t>накопление энергии; расщепление глюкозы. Био</w:t>
      </w:r>
      <w:r w:rsidRPr="00EA4DEB">
        <w:rPr>
          <w:w w:val="111"/>
        </w:rPr>
        <w:t>синтез белков, жиров и углеводов в клетке.</w:t>
      </w:r>
    </w:p>
    <w:p w:rsidR="00A561BC" w:rsidRPr="00EA4DEB" w:rsidRDefault="00A561BC" w:rsidP="005A3B44">
      <w:pPr>
        <w:shd w:val="clear" w:color="auto" w:fill="FFFFFF"/>
        <w:ind w:left="284" w:firstLine="284"/>
        <w:jc w:val="both"/>
        <w:rPr>
          <w:b/>
        </w:rPr>
      </w:pPr>
      <w:r w:rsidRPr="00EA4DEB">
        <w:rPr>
          <w:b/>
          <w:bCs/>
          <w:spacing w:val="-2"/>
        </w:rPr>
        <w:t xml:space="preserve">Строение и функции клеток </w:t>
      </w:r>
      <w:r w:rsidRPr="00EA4DEB">
        <w:rPr>
          <w:spacing w:val="1"/>
          <w:w w:val="111"/>
        </w:rPr>
        <w:t xml:space="preserve">Прокариотические клетки; форма и размеры. </w:t>
      </w:r>
      <w:r w:rsidRPr="00EA4DEB">
        <w:rPr>
          <w:spacing w:val="-1"/>
          <w:w w:val="111"/>
        </w:rPr>
        <w:t>Строение цитоплазмы бактериальной клетки; орга</w:t>
      </w:r>
      <w:r w:rsidRPr="00EA4DEB">
        <w:rPr>
          <w:w w:val="111"/>
        </w:rPr>
        <w:t xml:space="preserve">низация метаболизма у прокариотов. Генетический </w:t>
      </w:r>
      <w:r w:rsidRPr="00EA4DEB">
        <w:rPr>
          <w:spacing w:val="-2"/>
          <w:w w:val="111"/>
        </w:rPr>
        <w:t>аппарат бактерий. Спорообразование. Размножение. Место и роль прокариот в биоценозах.</w:t>
      </w:r>
    </w:p>
    <w:p w:rsidR="00A561BC" w:rsidRPr="00EA4DEB" w:rsidRDefault="00A561BC" w:rsidP="005A3B44">
      <w:pPr>
        <w:shd w:val="clear" w:color="auto" w:fill="FFFFFF"/>
        <w:ind w:left="284" w:firstLine="284"/>
        <w:jc w:val="both"/>
      </w:pPr>
      <w:r w:rsidRPr="00EA4DEB">
        <w:rPr>
          <w:spacing w:val="-1"/>
          <w:w w:val="111"/>
        </w:rPr>
        <w:t>Эукариотическая клетка. Цитоплазма эукариоти</w:t>
      </w:r>
      <w:r w:rsidRPr="00EA4DEB">
        <w:rPr>
          <w:spacing w:val="-2"/>
          <w:w w:val="111"/>
        </w:rPr>
        <w:t>ческой клетки. Органеллы цитоплазмы, их структу</w:t>
      </w:r>
      <w:r w:rsidRPr="00EA4DEB">
        <w:rPr>
          <w:spacing w:val="1"/>
          <w:w w:val="111"/>
        </w:rPr>
        <w:t xml:space="preserve">ра и функции. Цитоскелет. Включения, значение и </w:t>
      </w:r>
      <w:r w:rsidRPr="00EA4DEB">
        <w:rPr>
          <w:spacing w:val="-3"/>
          <w:w w:val="111"/>
        </w:rPr>
        <w:t xml:space="preserve">роль в метаболизме клеток. Клеточное ядро — центр </w:t>
      </w:r>
      <w:r w:rsidRPr="00EA4DEB">
        <w:rPr>
          <w:spacing w:val="1"/>
          <w:w w:val="111"/>
        </w:rPr>
        <w:t>управления жизнедеятельностью клетки. Структу</w:t>
      </w:r>
      <w:r w:rsidRPr="00EA4DEB">
        <w:rPr>
          <w:w w:val="111"/>
        </w:rPr>
        <w:t xml:space="preserve">ры клеточного ядра: ядерная оболочка, хроматин </w:t>
      </w:r>
      <w:r w:rsidRPr="00EA4DEB">
        <w:rPr>
          <w:spacing w:val="-1"/>
          <w:w w:val="111"/>
        </w:rPr>
        <w:t xml:space="preserve">(гетерохроматин), ядрышко. Особенности строения </w:t>
      </w:r>
      <w:r w:rsidRPr="00EA4DEB">
        <w:rPr>
          <w:spacing w:val="1"/>
          <w:w w:val="111"/>
        </w:rPr>
        <w:t>растительной клетки.</w:t>
      </w:r>
    </w:p>
    <w:p w:rsidR="00A561BC" w:rsidRPr="00EA4DEB" w:rsidRDefault="00A561BC" w:rsidP="005A3B44">
      <w:pPr>
        <w:shd w:val="clear" w:color="auto" w:fill="FFFFFF"/>
        <w:ind w:left="284" w:firstLine="284"/>
        <w:jc w:val="both"/>
      </w:pPr>
      <w:r w:rsidRPr="00EA4DEB">
        <w:rPr>
          <w:w w:val="111"/>
        </w:rPr>
        <w:t>Деление клеток. Клетки в многоклеточном орга</w:t>
      </w:r>
      <w:r w:rsidRPr="00EA4DEB">
        <w:rPr>
          <w:spacing w:val="-2"/>
          <w:w w:val="121"/>
        </w:rPr>
        <w:t xml:space="preserve">низме. </w:t>
      </w:r>
      <w:r w:rsidRPr="00EA4DEB">
        <w:rPr>
          <w:iCs/>
          <w:spacing w:val="-2"/>
          <w:w w:val="121"/>
        </w:rPr>
        <w:t xml:space="preserve">Понятие о дифференцировке клеток </w:t>
      </w:r>
      <w:r w:rsidRPr="00EA4DEB">
        <w:rPr>
          <w:iCs/>
          <w:spacing w:val="2"/>
          <w:w w:val="121"/>
        </w:rPr>
        <w:t xml:space="preserve">многоклеточного организма. Митотический </w:t>
      </w:r>
      <w:r w:rsidRPr="00EA4DEB">
        <w:rPr>
          <w:iCs/>
          <w:spacing w:val="4"/>
          <w:w w:val="121"/>
        </w:rPr>
        <w:t xml:space="preserve">цикл: интерфаза, редупликация ДНК; митоз, </w:t>
      </w:r>
      <w:r w:rsidRPr="00EA4DEB">
        <w:rPr>
          <w:iCs/>
          <w:spacing w:val="-1"/>
          <w:w w:val="121"/>
        </w:rPr>
        <w:t>фазы митотического деления и преобразова</w:t>
      </w:r>
      <w:r w:rsidRPr="00EA4DEB">
        <w:rPr>
          <w:iCs/>
          <w:spacing w:val="3"/>
          <w:w w:val="111"/>
        </w:rPr>
        <w:t xml:space="preserve">ния хромосом; </w:t>
      </w:r>
      <w:r w:rsidRPr="00EA4DEB">
        <w:rPr>
          <w:spacing w:val="3"/>
          <w:w w:val="111"/>
        </w:rPr>
        <w:t xml:space="preserve">биологический смысл и значение </w:t>
      </w:r>
      <w:r w:rsidRPr="00EA4DEB">
        <w:rPr>
          <w:spacing w:val="-2"/>
          <w:w w:val="111"/>
        </w:rPr>
        <w:t xml:space="preserve">митоза (бесполое размножение, рост, восполнение клеточных потерь </w:t>
      </w:r>
      <w:r>
        <w:rPr>
          <w:spacing w:val="-2"/>
          <w:w w:val="111"/>
        </w:rPr>
        <w:t xml:space="preserve">                                         </w:t>
      </w:r>
      <w:r w:rsidRPr="00EA4DEB">
        <w:rPr>
          <w:spacing w:val="-2"/>
          <w:w w:val="111"/>
        </w:rPr>
        <w:t>в физиологических и патологиче</w:t>
      </w:r>
      <w:r w:rsidRPr="00EA4DEB">
        <w:rPr>
          <w:spacing w:val="1"/>
          <w:w w:val="111"/>
        </w:rPr>
        <w:t>ских условиях).</w:t>
      </w:r>
    </w:p>
    <w:p w:rsidR="00A561BC" w:rsidRPr="00EA4DEB" w:rsidRDefault="00A561BC" w:rsidP="005A3B44">
      <w:pPr>
        <w:shd w:val="clear" w:color="auto" w:fill="FFFFFF"/>
        <w:ind w:left="284" w:firstLine="284"/>
        <w:jc w:val="both"/>
        <w:rPr>
          <w:iCs/>
          <w:spacing w:val="2"/>
          <w:w w:val="121"/>
        </w:rPr>
      </w:pPr>
      <w:r w:rsidRPr="00EA4DEB">
        <w:rPr>
          <w:iCs/>
          <w:spacing w:val="2"/>
          <w:w w:val="121"/>
        </w:rPr>
        <w:t>Клеточная теория строения организмов.</w:t>
      </w:r>
    </w:p>
    <w:p w:rsidR="00A561BC" w:rsidRPr="00EA4DEB" w:rsidRDefault="00A561BC" w:rsidP="005A3B44">
      <w:pPr>
        <w:shd w:val="clear" w:color="auto" w:fill="FFFFFF"/>
        <w:ind w:left="284" w:firstLine="284"/>
        <w:jc w:val="both"/>
      </w:pPr>
      <w:r w:rsidRPr="00EA4DEB">
        <w:t>Лабораторная работа №1«Изучение бактерий, растений, животных на готовых микропрепаратах»</w:t>
      </w:r>
      <w:r>
        <w:t>.</w:t>
      </w:r>
    </w:p>
    <w:p w:rsidR="00A561BC" w:rsidRPr="00EA4DEB" w:rsidRDefault="00A561BC" w:rsidP="005A3B44">
      <w:pPr>
        <w:ind w:left="284" w:firstLine="284"/>
        <w:jc w:val="both"/>
        <w:rPr>
          <w:b/>
          <w:spacing w:val="-8"/>
        </w:rPr>
      </w:pPr>
      <w:r w:rsidRPr="00EA4DEB">
        <w:rPr>
          <w:b/>
          <w:spacing w:val="-8"/>
        </w:rPr>
        <w:t>Раздел 2.</w:t>
      </w:r>
      <w:r>
        <w:rPr>
          <w:b/>
          <w:spacing w:val="-8"/>
        </w:rPr>
        <w:t xml:space="preserve"> </w:t>
      </w:r>
      <w:r w:rsidRPr="00EA4DEB">
        <w:rPr>
          <w:b/>
          <w:spacing w:val="-8"/>
        </w:rPr>
        <w:t>Размножение и индивидуальное развитие организмов</w:t>
      </w:r>
    </w:p>
    <w:p w:rsidR="00A561BC" w:rsidRPr="00EA4DEB" w:rsidRDefault="00A561BC" w:rsidP="005A3B44">
      <w:pPr>
        <w:shd w:val="clear" w:color="auto" w:fill="FFFFFF"/>
        <w:ind w:left="284" w:firstLine="284"/>
        <w:jc w:val="both"/>
        <w:rPr>
          <w:b/>
        </w:rPr>
      </w:pPr>
      <w:r w:rsidRPr="00EA4DEB">
        <w:rPr>
          <w:b/>
          <w:bCs/>
          <w:spacing w:val="-1"/>
        </w:rPr>
        <w:t xml:space="preserve">Размножение организмов </w:t>
      </w:r>
      <w:r w:rsidRPr="00EA4DEB">
        <w:rPr>
          <w:spacing w:val="2"/>
        </w:rPr>
        <w:t xml:space="preserve">Сущность и формы размножения организмов. </w:t>
      </w:r>
      <w:r w:rsidRPr="00EA4DEB">
        <w:t>Бесполое размножение растений и животных. Поло</w:t>
      </w:r>
      <w:r w:rsidRPr="00EA4DEB">
        <w:rPr>
          <w:spacing w:val="3"/>
        </w:rPr>
        <w:t>вое размножение животных и растений; образова</w:t>
      </w:r>
      <w:r w:rsidRPr="00EA4DEB">
        <w:rPr>
          <w:spacing w:val="1"/>
        </w:rPr>
        <w:t xml:space="preserve">ние половых клеток, осеменение и оплодотворение. </w:t>
      </w:r>
      <w:r w:rsidRPr="00EA4DEB">
        <w:t xml:space="preserve">Биологическое значение полового размножения. </w:t>
      </w:r>
      <w:r w:rsidRPr="00EA4DEB">
        <w:rPr>
          <w:iCs/>
        </w:rPr>
        <w:t>Га</w:t>
      </w:r>
      <w:r w:rsidRPr="00EA4DEB">
        <w:rPr>
          <w:iCs/>
          <w:w w:val="110"/>
        </w:rPr>
        <w:t>метогенез. Периоды образования половых кле</w:t>
      </w:r>
      <w:r w:rsidRPr="00EA4DEB">
        <w:rPr>
          <w:iCs/>
          <w:spacing w:val="-1"/>
          <w:w w:val="110"/>
        </w:rPr>
        <w:t xml:space="preserve">ток: размножение, рост, созревание (мейоз) и </w:t>
      </w:r>
      <w:r w:rsidRPr="00EA4DEB">
        <w:rPr>
          <w:iCs/>
          <w:spacing w:val="1"/>
          <w:w w:val="110"/>
        </w:rPr>
        <w:t xml:space="preserve">формирование половых клеток. Особенности </w:t>
      </w:r>
      <w:r w:rsidRPr="00EA4DEB">
        <w:rPr>
          <w:iCs/>
          <w:spacing w:val="-4"/>
          <w:w w:val="110"/>
        </w:rPr>
        <w:t>сперматогенеза и овогенеза</w:t>
      </w:r>
      <w:r w:rsidRPr="00EA4DEB">
        <w:rPr>
          <w:i/>
          <w:iCs/>
          <w:spacing w:val="-4"/>
          <w:w w:val="110"/>
        </w:rPr>
        <w:t xml:space="preserve">. </w:t>
      </w:r>
      <w:r w:rsidRPr="00EA4DEB">
        <w:rPr>
          <w:spacing w:val="-4"/>
          <w:w w:val="110"/>
        </w:rPr>
        <w:t>Оплодотворение.</w:t>
      </w:r>
    </w:p>
    <w:p w:rsidR="00A561BC" w:rsidRPr="00EA4DEB" w:rsidRDefault="00A561BC" w:rsidP="005A3B44">
      <w:pPr>
        <w:shd w:val="clear" w:color="auto" w:fill="FFFFFF"/>
        <w:ind w:left="284" w:firstLine="283"/>
        <w:jc w:val="both"/>
        <w:rPr>
          <w:b/>
        </w:rPr>
      </w:pPr>
      <w:r w:rsidRPr="00EA4DEB">
        <w:rPr>
          <w:b/>
          <w:bCs/>
          <w:spacing w:val="5"/>
        </w:rPr>
        <w:lastRenderedPageBreak/>
        <w:t>Индивидуальное развитие организмов (онтогенез)</w:t>
      </w:r>
      <w:r w:rsidRPr="00EA4DEB">
        <w:rPr>
          <w:b/>
        </w:rPr>
        <w:t xml:space="preserve"> </w:t>
      </w:r>
      <w:r w:rsidRPr="00EA4DEB">
        <w:rPr>
          <w:spacing w:val="4"/>
        </w:rPr>
        <w:t xml:space="preserve">Эмбриональный период развития. </w:t>
      </w:r>
      <w:r w:rsidRPr="00EA4DEB">
        <w:rPr>
          <w:iCs/>
          <w:spacing w:val="4"/>
        </w:rPr>
        <w:t>Основные за</w:t>
      </w:r>
      <w:r w:rsidRPr="00EA4DEB">
        <w:rPr>
          <w:iCs/>
          <w:w w:val="110"/>
        </w:rPr>
        <w:t>кономерности дробления; образование одно</w:t>
      </w:r>
      <w:r w:rsidRPr="00EA4DEB">
        <w:rPr>
          <w:iCs/>
          <w:spacing w:val="6"/>
          <w:w w:val="110"/>
        </w:rPr>
        <w:t xml:space="preserve">слойного зародыша </w:t>
      </w:r>
      <w:r w:rsidRPr="00EA4DEB">
        <w:rPr>
          <w:spacing w:val="6"/>
          <w:w w:val="110"/>
        </w:rPr>
        <w:t xml:space="preserve">— </w:t>
      </w:r>
      <w:r w:rsidRPr="00EA4DEB">
        <w:rPr>
          <w:iCs/>
          <w:spacing w:val="6"/>
          <w:w w:val="110"/>
        </w:rPr>
        <w:t>бластулы. Гаструля</w:t>
      </w:r>
      <w:r w:rsidRPr="00EA4DEB">
        <w:rPr>
          <w:iCs/>
          <w:w w:val="110"/>
        </w:rPr>
        <w:t xml:space="preserve">ция; закономерности образования двуслойного </w:t>
      </w:r>
      <w:r w:rsidRPr="00EA4DEB">
        <w:rPr>
          <w:iCs/>
          <w:spacing w:val="3"/>
          <w:w w:val="110"/>
        </w:rPr>
        <w:t xml:space="preserve">зародыша </w:t>
      </w:r>
      <w:r w:rsidRPr="00EA4DEB">
        <w:rPr>
          <w:spacing w:val="3"/>
          <w:w w:val="110"/>
        </w:rPr>
        <w:t xml:space="preserve">— </w:t>
      </w:r>
      <w:r w:rsidRPr="00EA4DEB">
        <w:rPr>
          <w:iCs/>
          <w:spacing w:val="3"/>
          <w:w w:val="110"/>
        </w:rPr>
        <w:t xml:space="preserve">гаструлы. Первичный органогенез и дальнейшая дифференцировка тканей, </w:t>
      </w:r>
      <w:r w:rsidRPr="00EA4DEB">
        <w:rPr>
          <w:iCs/>
          <w:spacing w:val="5"/>
        </w:rPr>
        <w:t xml:space="preserve">органов и систем. </w:t>
      </w:r>
      <w:r w:rsidRPr="00EA4DEB">
        <w:rPr>
          <w:spacing w:val="5"/>
        </w:rPr>
        <w:t xml:space="preserve">Постэмбриональный период </w:t>
      </w:r>
      <w:r w:rsidRPr="00EA4DEB">
        <w:t>развития. Формы постэмбрионального периода раз</w:t>
      </w:r>
      <w:r w:rsidRPr="00EA4DEB">
        <w:rPr>
          <w:spacing w:val="2"/>
        </w:rPr>
        <w:t>вития. Непрямое развитие; полный и неполный метаморфоз. Биологический смысл развития с мета</w:t>
      </w:r>
      <w:r w:rsidRPr="00EA4DEB">
        <w:rPr>
          <w:spacing w:val="1"/>
        </w:rPr>
        <w:t>морфозом. Прямое развитие. Старение.</w:t>
      </w:r>
    </w:p>
    <w:p w:rsidR="00A561BC" w:rsidRPr="00EA4DEB" w:rsidRDefault="00A561BC" w:rsidP="005A3B44">
      <w:pPr>
        <w:shd w:val="clear" w:color="auto" w:fill="FFFFFF"/>
        <w:ind w:left="284" w:firstLine="283"/>
        <w:jc w:val="both"/>
      </w:pPr>
      <w:r w:rsidRPr="00EA4DEB">
        <w:rPr>
          <w:spacing w:val="2"/>
        </w:rPr>
        <w:t>Общие закономерности развития. Биогенетиче</w:t>
      </w:r>
      <w:r w:rsidRPr="00EA4DEB">
        <w:rPr>
          <w:spacing w:val="4"/>
        </w:rPr>
        <w:t>ский закон.</w:t>
      </w:r>
    </w:p>
    <w:p w:rsidR="00A561BC" w:rsidRPr="0077542D" w:rsidRDefault="00A561BC" w:rsidP="005A3B44">
      <w:pPr>
        <w:ind w:left="284" w:firstLine="283"/>
        <w:jc w:val="both"/>
      </w:pPr>
      <w:r w:rsidRPr="0077542D">
        <w:t>Сходство зародышей и эмбриональная дивергенция признаков {закон К. Бэра). Биогене</w:t>
      </w:r>
      <w:r w:rsidRPr="0077542D">
        <w:rPr>
          <w:spacing w:val="14"/>
        </w:rPr>
        <w:t>тический закон (Э. Геккелъ и К. Мюллер). Ра</w:t>
      </w:r>
      <w:r w:rsidRPr="0077542D">
        <w:rPr>
          <w:spacing w:val="10"/>
        </w:rPr>
        <w:t>боты А. Н. Северцова об эмбриональной измен</w:t>
      </w:r>
      <w:r w:rsidRPr="0077542D">
        <w:t>чивости</w:t>
      </w:r>
      <w:r w:rsidRPr="0077542D">
        <w:rPr>
          <w:i/>
        </w:rPr>
        <w:t>.</w:t>
      </w:r>
    </w:p>
    <w:p w:rsidR="00A561BC" w:rsidRPr="00EA4DEB" w:rsidRDefault="00A561BC" w:rsidP="005A3B44">
      <w:pPr>
        <w:ind w:left="284" w:firstLine="283"/>
        <w:jc w:val="both"/>
        <w:rPr>
          <w:b/>
          <w:spacing w:val="-8"/>
        </w:rPr>
      </w:pPr>
      <w:r>
        <w:rPr>
          <w:b/>
          <w:spacing w:val="-8"/>
        </w:rPr>
        <w:t xml:space="preserve">Раздел 3. </w:t>
      </w:r>
      <w:r w:rsidRPr="00EA4DEB">
        <w:rPr>
          <w:b/>
          <w:spacing w:val="-8"/>
        </w:rPr>
        <w:t>Наследственность и изменчивость организмов</w:t>
      </w:r>
      <w:r w:rsidRPr="00EA4DEB">
        <w:rPr>
          <w:b/>
          <w:spacing w:val="-8"/>
        </w:rPr>
        <w:tab/>
      </w:r>
    </w:p>
    <w:p w:rsidR="00A561BC" w:rsidRPr="00EA4DEB" w:rsidRDefault="00A561BC" w:rsidP="005A3B44">
      <w:pPr>
        <w:ind w:left="284" w:firstLine="283"/>
        <w:jc w:val="both"/>
        <w:rPr>
          <w:b/>
          <w:spacing w:val="-8"/>
        </w:rPr>
      </w:pPr>
      <w:r w:rsidRPr="00EA4DEB">
        <w:rPr>
          <w:spacing w:val="-1"/>
        </w:rPr>
        <w:t>Открытие Г. Менделем закономерностей наследо</w:t>
      </w:r>
      <w:r w:rsidRPr="00EA4DEB">
        <w:rPr>
          <w:spacing w:val="2"/>
        </w:rPr>
        <w:t>вания признаков. Гибридологический метод изуче</w:t>
      </w:r>
      <w:r w:rsidRPr="00EA4DEB">
        <w:rPr>
          <w:spacing w:val="1"/>
        </w:rPr>
        <w:t>ния наследственности.</w:t>
      </w:r>
    </w:p>
    <w:p w:rsidR="00A561BC" w:rsidRPr="00EA4DEB" w:rsidRDefault="00A561BC" w:rsidP="005A3B44">
      <w:pPr>
        <w:shd w:val="clear" w:color="auto" w:fill="FFFFFF"/>
        <w:ind w:left="284" w:firstLine="283"/>
        <w:jc w:val="both"/>
      </w:pPr>
      <w:r w:rsidRPr="00EA4DEB">
        <w:rPr>
          <w:iCs/>
          <w:spacing w:val="15"/>
        </w:rPr>
        <w:t>Генетическое определение пола.</w:t>
      </w:r>
    </w:p>
    <w:p w:rsidR="00A561BC" w:rsidRPr="00EA4DEB" w:rsidRDefault="00A561BC" w:rsidP="005A3B44">
      <w:pPr>
        <w:shd w:val="clear" w:color="auto" w:fill="FFFFFF"/>
        <w:ind w:left="284" w:firstLine="283"/>
        <w:jc w:val="both"/>
        <w:rPr>
          <w:spacing w:val="2"/>
        </w:rPr>
      </w:pPr>
      <w:r w:rsidRPr="00EA4DEB">
        <w:t>Генотип как целостная система. Взаимодействие аллельных и неаллельных генов в определении при</w:t>
      </w:r>
      <w:r w:rsidRPr="00EA4DEB">
        <w:rPr>
          <w:spacing w:val="2"/>
        </w:rPr>
        <w:t>знаков.</w:t>
      </w:r>
    </w:p>
    <w:p w:rsidR="00A561BC" w:rsidRPr="00EA4DEB" w:rsidRDefault="00A561BC" w:rsidP="005A3B44">
      <w:pPr>
        <w:shd w:val="clear" w:color="auto" w:fill="FFFFFF"/>
        <w:ind w:left="284" w:firstLine="283"/>
        <w:jc w:val="both"/>
      </w:pPr>
      <w:r w:rsidRPr="00EA4DEB">
        <w:t>Практическая работа №1 «Решение генетических задач и составление родословных».</w:t>
      </w:r>
    </w:p>
    <w:p w:rsidR="00A561BC" w:rsidRPr="00EA4DEB" w:rsidRDefault="00A561BC" w:rsidP="005A3B44">
      <w:pPr>
        <w:shd w:val="clear" w:color="auto" w:fill="FFFFFF"/>
        <w:ind w:left="284" w:firstLine="283"/>
        <w:jc w:val="both"/>
        <w:rPr>
          <w:b/>
        </w:rPr>
      </w:pPr>
      <w:r w:rsidRPr="00EA4DEB">
        <w:rPr>
          <w:b/>
          <w:bCs/>
          <w:spacing w:val="-2"/>
        </w:rPr>
        <w:t xml:space="preserve">Закономерности изменчивости </w:t>
      </w:r>
      <w:r w:rsidRPr="00EA4DEB">
        <w:rPr>
          <w:spacing w:val="-1"/>
        </w:rPr>
        <w:t xml:space="preserve">Основные формы изменчивости. Генотипическая </w:t>
      </w:r>
      <w:r w:rsidRPr="00EA4DEB">
        <w:rPr>
          <w:spacing w:val="3"/>
        </w:rPr>
        <w:t xml:space="preserve">изменчивость. Мутации. Значение мутаций для практики сельского хозяйства и биотехнологии. </w:t>
      </w:r>
      <w:r w:rsidRPr="00EA4DEB">
        <w:rPr>
          <w:spacing w:val="-2"/>
        </w:rPr>
        <w:t>Комбинативная изменчивость. Эволюционное значе</w:t>
      </w:r>
      <w:r w:rsidRPr="00EA4DEB">
        <w:rPr>
          <w:spacing w:val="1"/>
        </w:rPr>
        <w:t>ние комбинативной изменчивости.</w:t>
      </w:r>
    </w:p>
    <w:p w:rsidR="00A561BC" w:rsidRPr="00EA4DEB" w:rsidRDefault="00A561BC" w:rsidP="005A3B44">
      <w:pPr>
        <w:shd w:val="clear" w:color="auto" w:fill="FFFFFF"/>
        <w:ind w:left="284" w:firstLine="283"/>
        <w:jc w:val="both"/>
        <w:rPr>
          <w:spacing w:val="2"/>
        </w:rPr>
      </w:pPr>
      <w:r w:rsidRPr="00EA4DEB">
        <w:rPr>
          <w:spacing w:val="3"/>
        </w:rPr>
        <w:t>Фенотипическая, или модификационная, измен</w:t>
      </w:r>
      <w:r w:rsidRPr="00EA4DEB">
        <w:rPr>
          <w:spacing w:val="7"/>
        </w:rPr>
        <w:t xml:space="preserve">чивость. Роль условий внешней среды в развитии </w:t>
      </w:r>
      <w:r w:rsidRPr="00EA4DEB">
        <w:rPr>
          <w:spacing w:val="2"/>
        </w:rPr>
        <w:t>и проявлении признаков и свойств.</w:t>
      </w:r>
    </w:p>
    <w:p w:rsidR="00A561BC" w:rsidRPr="00EA4DEB" w:rsidRDefault="00A561BC" w:rsidP="005A3B44">
      <w:pPr>
        <w:shd w:val="clear" w:color="auto" w:fill="FFFFFF"/>
        <w:ind w:left="284" w:firstLine="283"/>
        <w:jc w:val="both"/>
      </w:pPr>
      <w:r w:rsidRPr="00EA4DEB">
        <w:t>Лабораторная работа № 2. «Построение вариационной кривой (размеры листьев растений, антропометрические данные учащихся)».</w:t>
      </w:r>
    </w:p>
    <w:p w:rsidR="00A561BC" w:rsidRPr="00EA4DEB" w:rsidRDefault="00A561BC" w:rsidP="005A3B44">
      <w:pPr>
        <w:shd w:val="clear" w:color="auto" w:fill="FFFFFF"/>
        <w:ind w:left="284" w:firstLine="283"/>
        <w:jc w:val="both"/>
        <w:rPr>
          <w:b/>
        </w:rPr>
      </w:pPr>
      <w:r w:rsidRPr="00EA4DEB">
        <w:rPr>
          <w:b/>
          <w:bCs/>
          <w:spacing w:val="6"/>
        </w:rPr>
        <w:t>Селекция растений, животных и микроорганизмов</w:t>
      </w:r>
    </w:p>
    <w:p w:rsidR="00A561BC" w:rsidRPr="00EA4DEB" w:rsidRDefault="00A561BC" w:rsidP="005A3B44">
      <w:pPr>
        <w:shd w:val="clear" w:color="auto" w:fill="FFFFFF"/>
        <w:ind w:left="284" w:firstLine="283"/>
        <w:jc w:val="both"/>
        <w:rPr>
          <w:b/>
        </w:rPr>
      </w:pPr>
      <w:r w:rsidRPr="00EA4DEB">
        <w:rPr>
          <w:iCs/>
          <w:spacing w:val="13"/>
        </w:rPr>
        <w:t xml:space="preserve">Центры происхождения и многообразия </w:t>
      </w:r>
      <w:r w:rsidRPr="00EA4DEB">
        <w:rPr>
          <w:iCs/>
          <w:spacing w:val="6"/>
        </w:rPr>
        <w:t>культурных растений</w:t>
      </w:r>
      <w:r w:rsidRPr="00EA4DEB">
        <w:rPr>
          <w:i/>
          <w:iCs/>
          <w:spacing w:val="6"/>
        </w:rPr>
        <w:t xml:space="preserve">. </w:t>
      </w:r>
      <w:r w:rsidRPr="00EA4DEB">
        <w:rPr>
          <w:spacing w:val="6"/>
        </w:rPr>
        <w:t>Сорт, порода, штамм. Ме</w:t>
      </w:r>
      <w:r w:rsidRPr="00EA4DEB">
        <w:t xml:space="preserve">тоды селекции растений и животных. Достижения и </w:t>
      </w:r>
      <w:r w:rsidRPr="00EA4DEB">
        <w:rPr>
          <w:spacing w:val="1"/>
        </w:rPr>
        <w:t>основные направления современной селекции. Зна</w:t>
      </w:r>
      <w:r w:rsidRPr="00EA4DEB">
        <w:rPr>
          <w:spacing w:val="2"/>
        </w:rPr>
        <w:t>чение селекции для развития сельскохозяйственно</w:t>
      </w:r>
      <w:r w:rsidRPr="00EA4DEB">
        <w:rPr>
          <w:spacing w:val="4"/>
        </w:rPr>
        <w:t>го производства, медицинской, микробиологиче</w:t>
      </w:r>
      <w:r w:rsidRPr="00EA4DEB">
        <w:rPr>
          <w:spacing w:val="2"/>
        </w:rPr>
        <w:t>ской и других отраслей промышленности</w:t>
      </w:r>
    </w:p>
    <w:p w:rsidR="00A561BC" w:rsidRPr="00EA4DEB" w:rsidRDefault="00A561BC" w:rsidP="005A3B44">
      <w:pPr>
        <w:ind w:left="284" w:firstLine="283"/>
        <w:jc w:val="both"/>
        <w:rPr>
          <w:b/>
          <w:spacing w:val="-8"/>
        </w:rPr>
      </w:pPr>
      <w:r w:rsidRPr="00EA4DEB">
        <w:rPr>
          <w:b/>
          <w:spacing w:val="-8"/>
        </w:rPr>
        <w:t>Раздел 4. Эволюция живого мира на Земле</w:t>
      </w:r>
      <w:r w:rsidRPr="00EA4DEB">
        <w:rPr>
          <w:b/>
          <w:spacing w:val="-8"/>
        </w:rPr>
        <w:tab/>
      </w:r>
    </w:p>
    <w:p w:rsidR="00A561BC" w:rsidRPr="00EA4DEB" w:rsidRDefault="00A561BC" w:rsidP="005A3B44">
      <w:pPr>
        <w:shd w:val="clear" w:color="auto" w:fill="FFFFFF"/>
        <w:ind w:left="284" w:firstLine="283"/>
        <w:jc w:val="both"/>
        <w:rPr>
          <w:b/>
        </w:rPr>
      </w:pPr>
      <w:r w:rsidRPr="00EA4DEB">
        <w:rPr>
          <w:b/>
        </w:rPr>
        <w:t xml:space="preserve">Многообразие живого мира. Основные свойства живых организмов </w:t>
      </w:r>
    </w:p>
    <w:p w:rsidR="00A561BC" w:rsidRPr="00EA4DEB" w:rsidRDefault="00A561BC" w:rsidP="005A3B44">
      <w:pPr>
        <w:shd w:val="clear" w:color="auto" w:fill="FFFFFF"/>
        <w:ind w:left="284" w:firstLine="283"/>
        <w:jc w:val="both"/>
      </w:pPr>
      <w:r w:rsidRPr="00EA4DEB">
        <w:t>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саморегуляция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w:t>
      </w:r>
      <w:r w:rsidRPr="00EA4DEB">
        <w:rPr>
          <w:spacing w:val="-2"/>
          <w:w w:val="112"/>
        </w:rPr>
        <w:t xml:space="preserve"> биологические ритмы и их значение. Дискретность живого вещества и взаимоотношение части и целого в биосистемах. Энергозависимость живых организмов; формы потребления энергии.</w:t>
      </w:r>
    </w:p>
    <w:p w:rsidR="00A561BC" w:rsidRPr="00EA4DEB" w:rsidRDefault="00A561BC" w:rsidP="005A3B44">
      <w:pPr>
        <w:shd w:val="clear" w:color="auto" w:fill="FFFFFF"/>
        <w:ind w:left="284" w:firstLine="283"/>
        <w:jc w:val="both"/>
      </w:pPr>
      <w:r w:rsidRPr="00EA4DEB">
        <w:rPr>
          <w:w w:val="112"/>
        </w:rPr>
        <w:t>Царства живой природы; краткая характеристи</w:t>
      </w:r>
      <w:r w:rsidRPr="00EA4DEB">
        <w:rPr>
          <w:spacing w:val="-3"/>
          <w:w w:val="112"/>
        </w:rPr>
        <w:t>ка естественной системы классификации живых организмов. Видовое разнообразие.</w:t>
      </w:r>
    </w:p>
    <w:p w:rsidR="00A561BC" w:rsidRPr="0077542D" w:rsidRDefault="00A561BC" w:rsidP="005A3B44">
      <w:pPr>
        <w:shd w:val="clear" w:color="auto" w:fill="FFFFFF"/>
        <w:ind w:left="284" w:firstLine="283"/>
        <w:jc w:val="both"/>
      </w:pPr>
      <w:r w:rsidRPr="00EA4DEB">
        <w:rPr>
          <w:b/>
          <w:bCs/>
          <w:spacing w:val="-8"/>
          <w:w w:val="112"/>
        </w:rPr>
        <w:lastRenderedPageBreak/>
        <w:t>Развитие биологии в додарвиновский период.</w:t>
      </w:r>
      <w:r w:rsidRPr="00EA4DEB">
        <w:rPr>
          <w:b/>
        </w:rPr>
        <w:t xml:space="preserve">  </w:t>
      </w:r>
      <w:r w:rsidRPr="00EA4DEB">
        <w:rPr>
          <w:spacing w:val="-1"/>
          <w:w w:val="112"/>
        </w:rPr>
        <w:t xml:space="preserve">Равитие биологии в додарвиновский период. </w:t>
      </w:r>
      <w:r w:rsidRPr="00EA4DEB">
        <w:rPr>
          <w:spacing w:val="-3"/>
          <w:w w:val="112"/>
        </w:rPr>
        <w:t xml:space="preserve">Господство в науке представлений об «изначальной </w:t>
      </w:r>
      <w:r w:rsidRPr="00EA4DEB">
        <w:rPr>
          <w:spacing w:val="-5"/>
          <w:w w:val="112"/>
        </w:rPr>
        <w:t xml:space="preserve">целесообразности» и неизменности живой природы. </w:t>
      </w:r>
      <w:r w:rsidRPr="0077542D">
        <w:t>Работы К. Линнея по систематике растений и животных. Эволюционная теория Ж. Б. Латарка.</w:t>
      </w:r>
    </w:p>
    <w:p w:rsidR="00A561BC" w:rsidRPr="00EA4DEB" w:rsidRDefault="00A561BC" w:rsidP="005A3B44">
      <w:pPr>
        <w:shd w:val="clear" w:color="auto" w:fill="FFFFFF"/>
        <w:ind w:left="284" w:firstLine="283"/>
        <w:jc w:val="both"/>
        <w:rPr>
          <w:b/>
        </w:rPr>
      </w:pPr>
      <w:r w:rsidRPr="00EA4DEB">
        <w:rPr>
          <w:b/>
          <w:bCs/>
          <w:spacing w:val="-6"/>
          <w:w w:val="112"/>
        </w:rPr>
        <w:t>Теория Ч. Дарвина о происхождении видов путем</w:t>
      </w:r>
      <w:r w:rsidRPr="00EA4DEB">
        <w:rPr>
          <w:b/>
        </w:rPr>
        <w:t xml:space="preserve"> </w:t>
      </w:r>
      <w:r w:rsidRPr="00EA4DEB">
        <w:rPr>
          <w:b/>
          <w:bCs/>
          <w:spacing w:val="-5"/>
          <w:w w:val="112"/>
        </w:rPr>
        <w:t xml:space="preserve">естественного отбора </w:t>
      </w:r>
      <w:r w:rsidRPr="00EA4DEB">
        <w:rPr>
          <w:spacing w:val="-3"/>
          <w:w w:val="112"/>
        </w:rPr>
        <w:t>Предпосылки возникновения учения Ч. Дарвина: достижения в области естественных наук, экспеди</w:t>
      </w:r>
      <w:r w:rsidRPr="00EA4DEB">
        <w:rPr>
          <w:w w:val="112"/>
        </w:rPr>
        <w:t xml:space="preserve">ционный материал Ч. Дарвина. Учение Ч. Дарвина </w:t>
      </w:r>
      <w:r w:rsidRPr="00EA4DEB">
        <w:rPr>
          <w:spacing w:val="-6"/>
          <w:w w:val="112"/>
        </w:rPr>
        <w:t>об искусственном отборе.</w:t>
      </w:r>
    </w:p>
    <w:p w:rsidR="00A561BC" w:rsidRPr="00EA4DEB" w:rsidRDefault="00A561BC" w:rsidP="005A3B44">
      <w:pPr>
        <w:shd w:val="clear" w:color="auto" w:fill="FFFFFF"/>
        <w:ind w:left="284" w:firstLine="283"/>
        <w:jc w:val="both"/>
      </w:pPr>
      <w:r w:rsidRPr="00EA4DEB">
        <w:rPr>
          <w:spacing w:val="-7"/>
          <w:w w:val="112"/>
        </w:rPr>
        <w:t xml:space="preserve">Учение Ч. Дарвина о естественном отборе. Вид — </w:t>
      </w:r>
      <w:r w:rsidRPr="00EA4DEB">
        <w:rPr>
          <w:spacing w:val="-4"/>
          <w:w w:val="112"/>
        </w:rPr>
        <w:t>элементарная эволюционная единица. Всеобщая ин</w:t>
      </w:r>
      <w:r w:rsidRPr="00EA4DEB">
        <w:rPr>
          <w:spacing w:val="2"/>
          <w:w w:val="112"/>
        </w:rPr>
        <w:t>дивидуальная изменчивость и избыточная числен</w:t>
      </w:r>
      <w:r w:rsidRPr="00EA4DEB">
        <w:rPr>
          <w:spacing w:val="-3"/>
          <w:w w:val="112"/>
        </w:rPr>
        <w:t>ность потомства. Борьба за существование и естест</w:t>
      </w:r>
      <w:r w:rsidRPr="00EA4DEB">
        <w:rPr>
          <w:spacing w:val="-5"/>
          <w:w w:val="112"/>
        </w:rPr>
        <w:t>венный отбор.</w:t>
      </w:r>
    </w:p>
    <w:p w:rsidR="00A561BC" w:rsidRPr="00EA4DEB" w:rsidRDefault="00A561BC" w:rsidP="005A3B44">
      <w:pPr>
        <w:shd w:val="clear" w:color="auto" w:fill="FFFFFF"/>
        <w:ind w:left="284" w:firstLine="283"/>
        <w:jc w:val="both"/>
        <w:rPr>
          <w:spacing w:val="-1"/>
          <w:w w:val="112"/>
        </w:rPr>
      </w:pPr>
      <w:r w:rsidRPr="00EA4DEB">
        <w:rPr>
          <w:b/>
          <w:bCs/>
          <w:spacing w:val="-10"/>
          <w:w w:val="112"/>
        </w:rPr>
        <w:t>Приспособленность организмов</w:t>
      </w:r>
      <w:r w:rsidRPr="00EA4DEB">
        <w:rPr>
          <w:b/>
        </w:rPr>
        <w:t xml:space="preserve"> </w:t>
      </w:r>
      <w:r w:rsidRPr="00EA4DEB">
        <w:rPr>
          <w:b/>
          <w:bCs/>
          <w:spacing w:val="-10"/>
          <w:w w:val="112"/>
        </w:rPr>
        <w:t>к условиям внешней среды как результат действия</w:t>
      </w:r>
      <w:r w:rsidRPr="00EA4DEB">
        <w:rPr>
          <w:b/>
        </w:rPr>
        <w:t xml:space="preserve"> </w:t>
      </w:r>
      <w:r w:rsidRPr="00EA4DEB">
        <w:rPr>
          <w:b/>
          <w:bCs/>
          <w:spacing w:val="-5"/>
          <w:w w:val="112"/>
        </w:rPr>
        <w:t xml:space="preserve">естественного отбора </w:t>
      </w:r>
      <w:r w:rsidRPr="00EA4DEB">
        <w:rPr>
          <w:spacing w:val="-5"/>
          <w:w w:val="112"/>
        </w:rPr>
        <w:t xml:space="preserve">Приспособительные особенности строения, окраски тела и поведения животных. Забота о потомстве. </w:t>
      </w:r>
      <w:r w:rsidRPr="00EA4DEB">
        <w:rPr>
          <w:spacing w:val="-1"/>
          <w:w w:val="112"/>
        </w:rPr>
        <w:t>Физиологические адаптации.</w:t>
      </w:r>
    </w:p>
    <w:p w:rsidR="00A561BC" w:rsidRPr="00EA4DEB" w:rsidRDefault="00A561BC" w:rsidP="005A3B44">
      <w:pPr>
        <w:shd w:val="clear" w:color="auto" w:fill="FFFFFF"/>
        <w:ind w:left="284" w:firstLine="283"/>
        <w:jc w:val="both"/>
        <w:rPr>
          <w:b/>
        </w:rPr>
      </w:pPr>
      <w:r w:rsidRPr="00EA4DEB">
        <w:rPr>
          <w:b/>
        </w:rPr>
        <w:t>Лабораторная работа№3 «Обсуждение на моделях роли приспособленности поведения животных».</w:t>
      </w:r>
    </w:p>
    <w:p w:rsidR="00A561BC" w:rsidRPr="00EA4DEB" w:rsidRDefault="00A561BC" w:rsidP="005A3B44">
      <w:pPr>
        <w:shd w:val="clear" w:color="auto" w:fill="FFFFFF"/>
        <w:ind w:left="284" w:firstLine="283"/>
        <w:jc w:val="both"/>
        <w:rPr>
          <w:spacing w:val="-4"/>
          <w:w w:val="112"/>
        </w:rPr>
      </w:pPr>
      <w:r w:rsidRPr="00EA4DEB">
        <w:rPr>
          <w:b/>
          <w:bCs/>
          <w:spacing w:val="-8"/>
          <w:w w:val="112"/>
        </w:rPr>
        <w:t xml:space="preserve">Микроэволюция </w:t>
      </w:r>
      <w:r w:rsidRPr="00EA4DEB">
        <w:rPr>
          <w:spacing w:val="-1"/>
          <w:w w:val="112"/>
        </w:rPr>
        <w:t xml:space="preserve">Вид как генетически изолированная система; </w:t>
      </w:r>
      <w:r w:rsidRPr="00EA4DEB">
        <w:rPr>
          <w:spacing w:val="-2"/>
          <w:w w:val="112"/>
        </w:rPr>
        <w:t>репродуктивная изоляция и ее механизмы. Популя</w:t>
      </w:r>
      <w:r w:rsidRPr="00EA4DEB">
        <w:rPr>
          <w:spacing w:val="-3"/>
          <w:w w:val="112"/>
        </w:rPr>
        <w:t>ционная структура вида; экологические и генетиче</w:t>
      </w:r>
      <w:r w:rsidRPr="00EA4DEB">
        <w:rPr>
          <w:w w:val="112"/>
        </w:rPr>
        <w:t>ские характеристики популяций. Популяция — элементарная эволюционная единица. Пути и ско</w:t>
      </w:r>
      <w:r w:rsidRPr="00EA4DEB">
        <w:rPr>
          <w:spacing w:val="-3"/>
          <w:w w:val="112"/>
        </w:rPr>
        <w:t>рость видообразования; географическое и экологи</w:t>
      </w:r>
      <w:r w:rsidRPr="00EA4DEB">
        <w:rPr>
          <w:spacing w:val="-4"/>
          <w:w w:val="112"/>
        </w:rPr>
        <w:t>ческое видообразование.</w:t>
      </w:r>
    </w:p>
    <w:p w:rsidR="00A561BC" w:rsidRPr="0077542D" w:rsidRDefault="00A561BC" w:rsidP="005A3B44">
      <w:pPr>
        <w:ind w:left="284" w:firstLine="283"/>
        <w:rPr>
          <w:w w:val="112"/>
        </w:rPr>
      </w:pPr>
      <w:r w:rsidRPr="0077542D">
        <w:rPr>
          <w:b/>
          <w:w w:val="112"/>
        </w:rPr>
        <w:t>Лабораторная работа №4</w:t>
      </w:r>
      <w:r w:rsidRPr="0077542D">
        <w:rPr>
          <w:w w:val="112"/>
        </w:rPr>
        <w:t xml:space="preserve"> «Изучение приспособленности организмов к среде обитания»</w:t>
      </w:r>
    </w:p>
    <w:p w:rsidR="00A561BC" w:rsidRPr="0077542D" w:rsidRDefault="00A561BC" w:rsidP="005A3B44">
      <w:pPr>
        <w:ind w:left="284" w:firstLine="283"/>
        <w:jc w:val="both"/>
        <w:rPr>
          <w:w w:val="112"/>
        </w:rPr>
      </w:pPr>
      <w:r w:rsidRPr="0077542D">
        <w:rPr>
          <w:b/>
          <w:w w:val="112"/>
        </w:rPr>
        <w:t>Лабораторная работа №5</w:t>
      </w:r>
      <w:r w:rsidRPr="0077542D">
        <w:rPr>
          <w:w w:val="112"/>
        </w:rPr>
        <w:t xml:space="preserve"> «Изучение изменчивости, критериев вида, результатов искусственного отбора на сортах культурных раст</w:t>
      </w:r>
      <w:r>
        <w:rPr>
          <w:w w:val="112"/>
        </w:rPr>
        <w:t>ений</w:t>
      </w:r>
      <w:r w:rsidRPr="0077542D">
        <w:rPr>
          <w:w w:val="112"/>
        </w:rPr>
        <w:t>»</w:t>
      </w:r>
      <w:r>
        <w:rPr>
          <w:w w:val="112"/>
        </w:rPr>
        <w:t>.</w:t>
      </w:r>
    </w:p>
    <w:p w:rsidR="00A561BC" w:rsidRPr="0077542D" w:rsidRDefault="00A561BC" w:rsidP="005A3B44">
      <w:pPr>
        <w:shd w:val="clear" w:color="auto" w:fill="FFFFFF"/>
        <w:ind w:left="284" w:firstLine="283"/>
        <w:jc w:val="both"/>
        <w:rPr>
          <w:spacing w:val="25"/>
          <w:w w:val="112"/>
        </w:rPr>
      </w:pPr>
      <w:r w:rsidRPr="00EA4DEB">
        <w:rPr>
          <w:b/>
          <w:bCs/>
          <w:spacing w:val="-6"/>
          <w:w w:val="113"/>
        </w:rPr>
        <w:t xml:space="preserve">Биологические </w:t>
      </w:r>
      <w:r w:rsidRPr="00EA4DEB">
        <w:rPr>
          <w:b/>
          <w:spacing w:val="-6"/>
          <w:w w:val="113"/>
        </w:rPr>
        <w:t xml:space="preserve">последствия </w:t>
      </w:r>
      <w:r w:rsidRPr="00EA4DEB">
        <w:rPr>
          <w:b/>
          <w:bCs/>
          <w:spacing w:val="-6"/>
          <w:w w:val="113"/>
        </w:rPr>
        <w:t>адаптации.</w:t>
      </w:r>
      <w:r w:rsidRPr="00EA4DEB">
        <w:rPr>
          <w:b/>
        </w:rPr>
        <w:t xml:space="preserve"> </w:t>
      </w:r>
      <w:r w:rsidRPr="00EA4DEB">
        <w:rPr>
          <w:b/>
          <w:bCs/>
          <w:spacing w:val="-6"/>
          <w:w w:val="113"/>
        </w:rPr>
        <w:t>Макроэволюци</w:t>
      </w:r>
    </w:p>
    <w:p w:rsidR="00A561BC" w:rsidRPr="00EA4DEB" w:rsidRDefault="00A561BC" w:rsidP="005A3B44">
      <w:pPr>
        <w:shd w:val="clear" w:color="auto" w:fill="FFFFFF"/>
        <w:ind w:left="284" w:firstLine="283"/>
        <w:jc w:val="both"/>
      </w:pPr>
      <w:r w:rsidRPr="00EA4DEB">
        <w:rPr>
          <w:spacing w:val="-2"/>
          <w:w w:val="113"/>
        </w:rPr>
        <w:t xml:space="preserve">Главные направления эволюционного процесса. </w:t>
      </w:r>
      <w:r w:rsidRPr="00EA4DEB">
        <w:rPr>
          <w:w w:val="113"/>
        </w:rPr>
        <w:t xml:space="preserve">Биологический прогресс и биологический регресс </w:t>
      </w:r>
      <w:r w:rsidRPr="00EA4DEB">
        <w:rPr>
          <w:spacing w:val="-4"/>
          <w:w w:val="113"/>
        </w:rPr>
        <w:t xml:space="preserve">(А. Н. Северцов). Пути достижения биологического </w:t>
      </w:r>
      <w:r w:rsidRPr="00EA4DEB">
        <w:rPr>
          <w:w w:val="123"/>
        </w:rPr>
        <w:t xml:space="preserve">прогресса. </w:t>
      </w:r>
      <w:r w:rsidRPr="00EA4DEB">
        <w:rPr>
          <w:iCs/>
          <w:w w:val="123"/>
        </w:rPr>
        <w:t>Основные закономерности эволю</w:t>
      </w:r>
      <w:r w:rsidRPr="00EA4DEB">
        <w:rPr>
          <w:iCs/>
          <w:spacing w:val="1"/>
          <w:w w:val="123"/>
        </w:rPr>
        <w:t xml:space="preserve">ции: дивергенция, конвергенция, параллелизм, </w:t>
      </w:r>
      <w:r w:rsidRPr="00EA4DEB">
        <w:rPr>
          <w:iCs/>
          <w:spacing w:val="2"/>
          <w:w w:val="123"/>
        </w:rPr>
        <w:t>правила эволюции групп организмов.</w:t>
      </w:r>
    </w:p>
    <w:p w:rsidR="00A561BC" w:rsidRPr="00EA4DEB" w:rsidRDefault="00A561BC" w:rsidP="005A3B44">
      <w:pPr>
        <w:shd w:val="clear" w:color="auto" w:fill="FFFFFF"/>
        <w:ind w:left="284" w:firstLine="283"/>
        <w:jc w:val="both"/>
      </w:pPr>
      <w:r w:rsidRPr="00EA4DEB">
        <w:rPr>
          <w:spacing w:val="-4"/>
          <w:w w:val="113"/>
        </w:rPr>
        <w:t>Результаты эволюции: многообразие видов, орга</w:t>
      </w:r>
      <w:r w:rsidRPr="00EA4DEB">
        <w:rPr>
          <w:spacing w:val="-2"/>
          <w:w w:val="113"/>
        </w:rPr>
        <w:t>ническая целесообразность, постепенное усложне</w:t>
      </w:r>
      <w:r w:rsidRPr="00EA4DEB">
        <w:rPr>
          <w:spacing w:val="-1"/>
          <w:w w:val="113"/>
        </w:rPr>
        <w:t>ние организации.</w:t>
      </w:r>
    </w:p>
    <w:p w:rsidR="00A561BC" w:rsidRPr="00EA4DEB" w:rsidRDefault="00A561BC" w:rsidP="005A3B44">
      <w:pPr>
        <w:shd w:val="clear" w:color="auto" w:fill="FFFFFF"/>
        <w:ind w:left="284" w:firstLine="283"/>
        <w:jc w:val="both"/>
        <w:rPr>
          <w:b/>
        </w:rPr>
      </w:pPr>
      <w:r w:rsidRPr="00EA4DEB">
        <w:rPr>
          <w:b/>
          <w:bCs/>
          <w:spacing w:val="-3"/>
          <w:w w:val="113"/>
        </w:rPr>
        <w:t xml:space="preserve">Возникновение жизни на </w:t>
      </w:r>
      <w:r w:rsidRPr="00EA4DEB">
        <w:rPr>
          <w:b/>
          <w:spacing w:val="-3"/>
          <w:w w:val="113"/>
        </w:rPr>
        <w:t xml:space="preserve">Земле </w:t>
      </w:r>
      <w:r w:rsidRPr="00EA4DEB">
        <w:rPr>
          <w:spacing w:val="-3"/>
          <w:w w:val="113"/>
        </w:rPr>
        <w:t>Органический мир как результат эволюции. Воз</w:t>
      </w:r>
      <w:r w:rsidRPr="00EA4DEB">
        <w:rPr>
          <w:w w:val="113"/>
        </w:rPr>
        <w:t>никновение и развитие жизни на Земле. Химиче</w:t>
      </w:r>
      <w:r w:rsidRPr="00EA4DEB">
        <w:rPr>
          <w:spacing w:val="15"/>
          <w:w w:val="113"/>
        </w:rPr>
        <w:t xml:space="preserve">ский, предбиологический (теория академика </w:t>
      </w:r>
      <w:r w:rsidRPr="00EA4DEB">
        <w:rPr>
          <w:spacing w:val="-4"/>
          <w:w w:val="113"/>
        </w:rPr>
        <w:t xml:space="preserve">А. И. Опарина), биологический и социальный этапы </w:t>
      </w:r>
      <w:r w:rsidRPr="00EA4DEB">
        <w:rPr>
          <w:spacing w:val="-1"/>
          <w:w w:val="113"/>
        </w:rPr>
        <w:t>развития живой материи.</w:t>
      </w:r>
    </w:p>
    <w:p w:rsidR="00A561BC" w:rsidRPr="00EA4DEB" w:rsidRDefault="00A561BC" w:rsidP="005A3B44">
      <w:pPr>
        <w:shd w:val="clear" w:color="auto" w:fill="FFFFFF"/>
        <w:ind w:left="284" w:firstLine="283"/>
        <w:jc w:val="both"/>
      </w:pPr>
      <w:r w:rsidRPr="00EA4DEB">
        <w:rPr>
          <w:spacing w:val="-2"/>
          <w:w w:val="113"/>
        </w:rPr>
        <w:t>Филогенетические связи в живой природе; есте</w:t>
      </w:r>
      <w:r w:rsidRPr="00EA4DEB">
        <w:rPr>
          <w:w w:val="113"/>
        </w:rPr>
        <w:t>ственная классификация живых организмов.</w:t>
      </w:r>
    </w:p>
    <w:p w:rsidR="00A561BC" w:rsidRPr="00EA4DEB" w:rsidRDefault="00A561BC" w:rsidP="005A3B44">
      <w:pPr>
        <w:shd w:val="clear" w:color="auto" w:fill="FFFFFF"/>
        <w:ind w:left="284" w:firstLine="283"/>
        <w:jc w:val="both"/>
        <w:rPr>
          <w:b/>
        </w:rPr>
      </w:pPr>
      <w:r w:rsidRPr="00EA4DEB">
        <w:rPr>
          <w:b/>
          <w:bCs/>
          <w:spacing w:val="-2"/>
          <w:w w:val="113"/>
        </w:rPr>
        <w:t xml:space="preserve">Развитие жизни на </w:t>
      </w:r>
      <w:r w:rsidRPr="00EA4DEB">
        <w:rPr>
          <w:b/>
          <w:spacing w:val="-2"/>
          <w:w w:val="113"/>
        </w:rPr>
        <w:t xml:space="preserve">Земле </w:t>
      </w:r>
      <w:r w:rsidRPr="00EA4DEB">
        <w:rPr>
          <w:spacing w:val="-4"/>
          <w:w w:val="113"/>
        </w:rPr>
        <w:t>Развитие жизни на Земле в архейскую и протеро</w:t>
      </w:r>
      <w:r w:rsidRPr="00EA4DEB">
        <w:rPr>
          <w:spacing w:val="-3"/>
          <w:w w:val="113"/>
        </w:rPr>
        <w:t>зойскую эры. Первые следы жизни на Земле. Появ</w:t>
      </w:r>
      <w:r w:rsidRPr="00EA4DEB">
        <w:rPr>
          <w:spacing w:val="-6"/>
          <w:w w:val="113"/>
        </w:rPr>
        <w:t>ление всех современных типов беспозвоночных жи</w:t>
      </w:r>
      <w:r w:rsidRPr="00EA4DEB">
        <w:rPr>
          <w:spacing w:val="-2"/>
          <w:w w:val="113"/>
        </w:rPr>
        <w:t>вотных. Первые хордовые. Развитие водных растений.</w:t>
      </w:r>
    </w:p>
    <w:p w:rsidR="00A561BC" w:rsidRPr="00EA4DEB" w:rsidRDefault="00A561BC" w:rsidP="005A3B44">
      <w:pPr>
        <w:shd w:val="clear" w:color="auto" w:fill="FFFFFF"/>
        <w:ind w:left="284" w:firstLine="283"/>
        <w:jc w:val="both"/>
      </w:pPr>
      <w:r w:rsidRPr="00EA4DEB">
        <w:rPr>
          <w:spacing w:val="-1"/>
          <w:w w:val="113"/>
        </w:rPr>
        <w:t xml:space="preserve">Развитие жизни на Земле в палеозойскую эру. </w:t>
      </w:r>
      <w:r w:rsidRPr="00EA4DEB">
        <w:rPr>
          <w:spacing w:val="-4"/>
          <w:w w:val="113"/>
        </w:rPr>
        <w:t>Появление и эволюция сухопутных растений. Папо</w:t>
      </w:r>
      <w:r w:rsidRPr="00EA4DEB">
        <w:rPr>
          <w:spacing w:val="-5"/>
          <w:w w:val="113"/>
        </w:rPr>
        <w:t>ротники, семенные папоротники, голосеменные рас</w:t>
      </w:r>
      <w:r w:rsidRPr="00EA4DEB">
        <w:rPr>
          <w:spacing w:val="-3"/>
          <w:w w:val="113"/>
        </w:rPr>
        <w:t>тения. Возникновение позвоночных: рыбы, земно</w:t>
      </w:r>
      <w:r w:rsidRPr="00EA4DEB">
        <w:rPr>
          <w:spacing w:val="-2"/>
          <w:w w:val="113"/>
        </w:rPr>
        <w:t>водные, пресмыкающиеся.</w:t>
      </w:r>
    </w:p>
    <w:p w:rsidR="00A561BC" w:rsidRPr="00EA4DEB" w:rsidRDefault="00A561BC" w:rsidP="005A3B44">
      <w:pPr>
        <w:shd w:val="clear" w:color="auto" w:fill="FFFFFF"/>
        <w:ind w:left="284" w:firstLine="283"/>
        <w:jc w:val="both"/>
      </w:pPr>
      <w:r w:rsidRPr="00EA4DEB">
        <w:rPr>
          <w:spacing w:val="-4"/>
          <w:w w:val="113"/>
        </w:rPr>
        <w:t>Развитие жизни на Земле в мезозойскую и кайнозойскую эры. Появление и распространение покры</w:t>
      </w:r>
      <w:r w:rsidRPr="00EA4DEB">
        <w:rPr>
          <w:spacing w:val="-5"/>
          <w:w w:val="113"/>
        </w:rPr>
        <w:t>тосеменных растений. Возникновение птиц и млеко</w:t>
      </w:r>
      <w:r w:rsidRPr="00EA4DEB">
        <w:rPr>
          <w:spacing w:val="-1"/>
          <w:w w:val="113"/>
        </w:rPr>
        <w:t>питающих. Появление и развитие приматов.</w:t>
      </w:r>
    </w:p>
    <w:p w:rsidR="00A561BC" w:rsidRPr="00EA4DEB" w:rsidRDefault="00A561BC" w:rsidP="005A3B44">
      <w:pPr>
        <w:shd w:val="clear" w:color="auto" w:fill="FFFFFF"/>
        <w:tabs>
          <w:tab w:val="left" w:pos="14742"/>
        </w:tabs>
        <w:ind w:left="284" w:firstLine="283"/>
        <w:jc w:val="both"/>
      </w:pPr>
      <w:r w:rsidRPr="00EA4DEB">
        <w:rPr>
          <w:spacing w:val="-2"/>
          <w:w w:val="113"/>
        </w:rPr>
        <w:lastRenderedPageBreak/>
        <w:t>Происхождение человека. Место человека в жи</w:t>
      </w:r>
      <w:r w:rsidRPr="00EA4DEB">
        <w:rPr>
          <w:spacing w:val="-3"/>
          <w:w w:val="113"/>
        </w:rPr>
        <w:t xml:space="preserve">вой природе. Систематическое положение вида </w:t>
      </w:r>
      <w:r w:rsidRPr="00EA4DEB">
        <w:rPr>
          <w:spacing w:val="-3"/>
          <w:w w:val="113"/>
          <w:lang w:val="en-US"/>
        </w:rPr>
        <w:t>Ho</w:t>
      </w:r>
      <w:r w:rsidRPr="00EA4DEB">
        <w:rPr>
          <w:spacing w:val="-1"/>
          <w:w w:val="113"/>
          <w:lang w:val="en-US"/>
        </w:rPr>
        <w:t>mo</w:t>
      </w:r>
      <w:r w:rsidRPr="00EA4DEB">
        <w:rPr>
          <w:spacing w:val="-1"/>
          <w:w w:val="113"/>
        </w:rPr>
        <w:t xml:space="preserve"> </w:t>
      </w:r>
      <w:r w:rsidRPr="00EA4DEB">
        <w:rPr>
          <w:spacing w:val="-1"/>
          <w:w w:val="113"/>
          <w:lang w:val="en-US"/>
        </w:rPr>
        <w:t>sapiens</w:t>
      </w:r>
      <w:r w:rsidRPr="00EA4DEB">
        <w:rPr>
          <w:spacing w:val="-1"/>
          <w:w w:val="113"/>
        </w:rPr>
        <w:t xml:space="preserve"> в системе животного мира. Признаки и </w:t>
      </w:r>
      <w:r w:rsidRPr="00EA4DEB">
        <w:rPr>
          <w:spacing w:val="-4"/>
          <w:w w:val="113"/>
        </w:rPr>
        <w:t>свойства человека, позволяющие отнести его к раз</w:t>
      </w:r>
      <w:r w:rsidRPr="00EA4DEB">
        <w:rPr>
          <w:spacing w:val="-2"/>
          <w:w w:val="113"/>
        </w:rPr>
        <w:t>личным систематическим группам царства живот</w:t>
      </w:r>
      <w:r w:rsidRPr="00EA4DEB">
        <w:rPr>
          <w:spacing w:val="-5"/>
          <w:w w:val="113"/>
        </w:rPr>
        <w:t>ных. Стадии эволюции человека: древнейший чело</w:t>
      </w:r>
      <w:r w:rsidRPr="00EA4DEB">
        <w:rPr>
          <w:spacing w:val="-3"/>
          <w:w w:val="113"/>
        </w:rPr>
        <w:t>век, древний человек, первые современные люди.</w:t>
      </w:r>
    </w:p>
    <w:p w:rsidR="00A561BC" w:rsidRPr="00EA4DEB" w:rsidRDefault="00A561BC" w:rsidP="005A3B44">
      <w:pPr>
        <w:shd w:val="clear" w:color="auto" w:fill="FFFFFF"/>
        <w:tabs>
          <w:tab w:val="left" w:pos="14742"/>
        </w:tabs>
        <w:ind w:left="284" w:firstLine="283"/>
        <w:jc w:val="both"/>
      </w:pPr>
      <w:r w:rsidRPr="00EA4DEB">
        <w:rPr>
          <w:spacing w:val="-4"/>
          <w:w w:val="113"/>
        </w:rPr>
        <w:t>Свойства человека как биологического вида. По</w:t>
      </w:r>
      <w:r w:rsidRPr="00EA4DEB">
        <w:rPr>
          <w:spacing w:val="-2"/>
          <w:w w:val="113"/>
        </w:rPr>
        <w:t xml:space="preserve">пуляционная структура вида </w:t>
      </w:r>
      <w:r w:rsidRPr="00EA4DEB">
        <w:rPr>
          <w:spacing w:val="-2"/>
          <w:w w:val="113"/>
          <w:lang w:val="en-US"/>
        </w:rPr>
        <w:t>Homo</w:t>
      </w:r>
      <w:r w:rsidRPr="00EA4DEB">
        <w:rPr>
          <w:spacing w:val="-2"/>
          <w:w w:val="113"/>
        </w:rPr>
        <w:t xml:space="preserve"> </w:t>
      </w:r>
      <w:r w:rsidRPr="00EA4DEB">
        <w:rPr>
          <w:spacing w:val="-2"/>
          <w:w w:val="113"/>
          <w:lang w:val="en-US"/>
        </w:rPr>
        <w:t>sapiens</w:t>
      </w:r>
      <w:r w:rsidRPr="00EA4DEB">
        <w:rPr>
          <w:spacing w:val="-2"/>
          <w:w w:val="113"/>
        </w:rPr>
        <w:t>; челове</w:t>
      </w:r>
      <w:r w:rsidRPr="00EA4DEB">
        <w:rPr>
          <w:spacing w:val="-3"/>
          <w:w w:val="113"/>
        </w:rPr>
        <w:t>ческие расы; расообразование; единство происхож</w:t>
      </w:r>
      <w:r w:rsidRPr="00EA4DEB">
        <w:rPr>
          <w:spacing w:val="-1"/>
          <w:w w:val="113"/>
        </w:rPr>
        <w:t>дения рас. Антинаучная сущность расизма.</w:t>
      </w:r>
    </w:p>
    <w:p w:rsidR="00A561BC" w:rsidRPr="00EA4DEB" w:rsidRDefault="00A561BC" w:rsidP="005A3B44">
      <w:pPr>
        <w:shd w:val="clear" w:color="auto" w:fill="FFFFFF"/>
        <w:tabs>
          <w:tab w:val="left" w:pos="14742"/>
        </w:tabs>
        <w:ind w:left="284" w:firstLine="283"/>
        <w:jc w:val="both"/>
      </w:pPr>
      <w:r w:rsidRPr="00EA4DEB">
        <w:rPr>
          <w:spacing w:val="3"/>
        </w:rPr>
        <w:t>Развитие животных и растений в различные пе</w:t>
      </w:r>
      <w:r w:rsidRPr="00EA4DEB">
        <w:rPr>
          <w:spacing w:val="-1"/>
        </w:rPr>
        <w:t>риоды существования Земли. Постепенное усложне</w:t>
      </w:r>
      <w:r w:rsidRPr="00EA4DEB">
        <w:rPr>
          <w:spacing w:val="1"/>
        </w:rPr>
        <w:t xml:space="preserve">ние организации и приспособление </w:t>
      </w:r>
      <w:r>
        <w:rPr>
          <w:spacing w:val="1"/>
        </w:rPr>
        <w:t xml:space="preserve">                           </w:t>
      </w:r>
      <w:r w:rsidRPr="00EA4DEB">
        <w:rPr>
          <w:spacing w:val="1"/>
        </w:rPr>
        <w:t>к условиям сре</w:t>
      </w:r>
      <w:r w:rsidRPr="00EA4DEB">
        <w:t xml:space="preserve">ды живых организмов в процессе эволюции. Происхождение человека. Движущие силы антропогенеза. </w:t>
      </w:r>
      <w:r w:rsidRPr="00EA4DEB">
        <w:rPr>
          <w:spacing w:val="2"/>
        </w:rPr>
        <w:t xml:space="preserve">Роль труда в процессе превращения обезьяны в человека. Человеческие расы, их единство. </w:t>
      </w:r>
    </w:p>
    <w:p w:rsidR="00A561BC" w:rsidRPr="00EA4DEB" w:rsidRDefault="00A561BC" w:rsidP="005A3B44">
      <w:pPr>
        <w:tabs>
          <w:tab w:val="left" w:pos="14742"/>
        </w:tabs>
        <w:ind w:left="284" w:firstLine="283"/>
        <w:jc w:val="both"/>
        <w:rPr>
          <w:b/>
          <w:spacing w:val="-8"/>
        </w:rPr>
      </w:pPr>
      <w:r w:rsidRPr="00EA4DEB">
        <w:rPr>
          <w:b/>
          <w:spacing w:val="-8"/>
        </w:rPr>
        <w:t>Раздел 5. Взаимоотношения организма и среды. Основы экологии</w:t>
      </w:r>
      <w:r w:rsidRPr="00EA4DEB">
        <w:rPr>
          <w:b/>
          <w:spacing w:val="-8"/>
        </w:rPr>
        <w:tab/>
      </w:r>
    </w:p>
    <w:p w:rsidR="00A561BC" w:rsidRPr="00EA4DEB" w:rsidRDefault="00A561BC" w:rsidP="005A3B44">
      <w:pPr>
        <w:shd w:val="clear" w:color="auto" w:fill="FFFFFF"/>
        <w:tabs>
          <w:tab w:val="left" w:pos="14742"/>
        </w:tabs>
        <w:ind w:left="284" w:firstLine="283"/>
        <w:jc w:val="both"/>
        <w:rPr>
          <w:b/>
        </w:rPr>
      </w:pPr>
      <w:r w:rsidRPr="00EA4DEB">
        <w:rPr>
          <w:b/>
          <w:bCs/>
          <w:spacing w:val="-1"/>
        </w:rPr>
        <w:t xml:space="preserve">Биосфера, ее структура и функции </w:t>
      </w:r>
      <w:r w:rsidRPr="00EA4DEB">
        <w:t xml:space="preserve">Биосфера — живая оболочка планеты. Структура </w:t>
      </w:r>
      <w:r w:rsidRPr="00EA4DEB">
        <w:rPr>
          <w:spacing w:val="-4"/>
          <w:w w:val="109"/>
        </w:rPr>
        <w:t xml:space="preserve">биосферы. </w:t>
      </w:r>
      <w:r w:rsidRPr="00EA4DEB">
        <w:rPr>
          <w:i/>
          <w:iCs/>
          <w:spacing w:val="-4"/>
          <w:w w:val="109"/>
        </w:rPr>
        <w:t>Компоненты биосферы: живое веще</w:t>
      </w:r>
      <w:r w:rsidRPr="00EA4DEB">
        <w:rPr>
          <w:i/>
          <w:iCs/>
          <w:spacing w:val="2"/>
          <w:w w:val="109"/>
        </w:rPr>
        <w:t xml:space="preserve">ство, видовой состав, разнообразие и вклад в </w:t>
      </w:r>
      <w:r w:rsidRPr="00EA4DEB">
        <w:rPr>
          <w:i/>
          <w:iCs/>
          <w:spacing w:val="-3"/>
          <w:w w:val="109"/>
        </w:rPr>
        <w:t>биомассу; биокосное и косное вещество биосфе</w:t>
      </w:r>
      <w:r w:rsidRPr="00EA4DEB">
        <w:rPr>
          <w:i/>
          <w:iCs/>
          <w:spacing w:val="4"/>
        </w:rPr>
        <w:t xml:space="preserve">ры </w:t>
      </w:r>
      <w:r w:rsidRPr="00EA4DEB">
        <w:rPr>
          <w:spacing w:val="4"/>
        </w:rPr>
        <w:t xml:space="preserve">(Б. </w:t>
      </w:r>
      <w:r w:rsidRPr="00EA4DEB">
        <w:rPr>
          <w:i/>
          <w:iCs/>
          <w:spacing w:val="4"/>
        </w:rPr>
        <w:t xml:space="preserve">И. Вернадский). </w:t>
      </w:r>
      <w:r w:rsidRPr="00EA4DEB">
        <w:rPr>
          <w:spacing w:val="4"/>
        </w:rPr>
        <w:t>Круговорот веществ в при</w:t>
      </w:r>
      <w:r w:rsidRPr="00EA4DEB">
        <w:rPr>
          <w:spacing w:val="-5"/>
        </w:rPr>
        <w:t>роде.</w:t>
      </w:r>
      <w:r w:rsidRPr="00EA4DEB">
        <w:rPr>
          <w:spacing w:val="1"/>
        </w:rPr>
        <w:t xml:space="preserve"> Естественные сообщества живых организмов. </w:t>
      </w:r>
      <w:r w:rsidRPr="00EA4DEB">
        <w:t>Биогеоценозы. Компоненты биогеоценозов: проду</w:t>
      </w:r>
      <w:r w:rsidRPr="00EA4DEB">
        <w:rPr>
          <w:spacing w:val="3"/>
        </w:rPr>
        <w:t>центы, консументы, редуценты. Биоценозы: видо</w:t>
      </w:r>
      <w:r w:rsidRPr="00EA4DEB">
        <w:rPr>
          <w:spacing w:val="1"/>
        </w:rPr>
        <w:t>вое разнообразие, плотность популяций, биомасса.</w:t>
      </w:r>
    </w:p>
    <w:p w:rsidR="00A561BC" w:rsidRPr="00EA4DEB" w:rsidRDefault="00A561BC" w:rsidP="005A3B44">
      <w:pPr>
        <w:shd w:val="clear" w:color="auto" w:fill="FFFFFF"/>
        <w:tabs>
          <w:tab w:val="left" w:pos="14742"/>
        </w:tabs>
        <w:ind w:left="284" w:firstLine="283"/>
        <w:jc w:val="both"/>
      </w:pPr>
      <w:r w:rsidRPr="00EA4DEB">
        <w:rPr>
          <w:spacing w:val="3"/>
        </w:rPr>
        <w:t>Абиотические факторы среды. Роль температу</w:t>
      </w:r>
      <w:r w:rsidRPr="00EA4DEB">
        <w:rPr>
          <w:spacing w:val="1"/>
        </w:rPr>
        <w:t>ры, освещенности, влажности и других факторов в жизнедеятельности сообществ. Интенсивность дей</w:t>
      </w:r>
      <w:r w:rsidRPr="00EA4DEB">
        <w:rPr>
          <w:spacing w:val="3"/>
        </w:rPr>
        <w:t xml:space="preserve">ствия фактора среды; ограничивающий фактор. </w:t>
      </w:r>
      <w:r w:rsidRPr="00EA4DEB">
        <w:rPr>
          <w:spacing w:val="-1"/>
        </w:rPr>
        <w:t>Взаимодействие факторов среды, пределы выносли</w:t>
      </w:r>
      <w:r w:rsidRPr="00EA4DEB">
        <w:t>вости. Биотические факторы среды. Цепи и сети пи</w:t>
      </w:r>
      <w:r w:rsidRPr="00EA4DEB">
        <w:rPr>
          <w:w w:val="109"/>
        </w:rPr>
        <w:t xml:space="preserve">тания. </w:t>
      </w:r>
      <w:r w:rsidRPr="00EA4DEB">
        <w:rPr>
          <w:iCs/>
          <w:w w:val="109"/>
        </w:rPr>
        <w:t>Экологические пирамиды: чисел, биомас</w:t>
      </w:r>
      <w:r w:rsidRPr="00EA4DEB">
        <w:rPr>
          <w:iCs/>
          <w:spacing w:val="4"/>
        </w:rPr>
        <w:t>сы, энергии.</w:t>
      </w:r>
      <w:r w:rsidRPr="00EA4DEB">
        <w:rPr>
          <w:i/>
          <w:iCs/>
          <w:spacing w:val="4"/>
        </w:rPr>
        <w:t xml:space="preserve"> </w:t>
      </w:r>
      <w:r w:rsidRPr="00EA4DEB">
        <w:rPr>
          <w:spacing w:val="4"/>
        </w:rPr>
        <w:t xml:space="preserve">Смена биоценозов. Причины смены </w:t>
      </w:r>
      <w:r w:rsidRPr="00EA4DEB">
        <w:t>биоценозов; формирование новых сообществ.</w:t>
      </w:r>
    </w:p>
    <w:p w:rsidR="00A561BC" w:rsidRPr="00EA4DEB" w:rsidRDefault="00A561BC" w:rsidP="005A3B44">
      <w:pPr>
        <w:shd w:val="clear" w:color="auto" w:fill="FFFFFF"/>
        <w:tabs>
          <w:tab w:val="left" w:pos="14742"/>
        </w:tabs>
        <w:ind w:left="284" w:firstLine="283"/>
        <w:jc w:val="both"/>
        <w:rPr>
          <w:spacing w:val="2"/>
        </w:rPr>
      </w:pPr>
      <w:r w:rsidRPr="00EA4DEB">
        <w:rPr>
          <w:spacing w:val="2"/>
        </w:rPr>
        <w:t xml:space="preserve">Формы взаимоотношений между организмами. </w:t>
      </w:r>
      <w:r w:rsidRPr="00EA4DEB">
        <w:rPr>
          <w:spacing w:val="1"/>
        </w:rPr>
        <w:t>Позитивные отношения — симбиоз: мутуализм, ко</w:t>
      </w:r>
      <w:r w:rsidRPr="00EA4DEB">
        <w:rPr>
          <w:spacing w:val="2"/>
        </w:rPr>
        <w:t>операция, комменсализм. Антибиотические отно</w:t>
      </w:r>
      <w:r w:rsidRPr="00EA4DEB">
        <w:rPr>
          <w:spacing w:val="4"/>
        </w:rPr>
        <w:t xml:space="preserve">шения: хищничество, паразитизм, конкуренция. </w:t>
      </w:r>
      <w:r w:rsidRPr="00EA4DEB">
        <w:rPr>
          <w:spacing w:val="2"/>
        </w:rPr>
        <w:t>Нейтральные отношения — нейтрализм.</w:t>
      </w:r>
    </w:p>
    <w:p w:rsidR="00A561BC" w:rsidRPr="00EA4DEB" w:rsidRDefault="00A561BC" w:rsidP="005A3B44">
      <w:pPr>
        <w:shd w:val="clear" w:color="auto" w:fill="FFFFFF"/>
        <w:tabs>
          <w:tab w:val="left" w:pos="14742"/>
        </w:tabs>
        <w:ind w:left="284" w:firstLine="283"/>
        <w:jc w:val="both"/>
      </w:pPr>
      <w:r w:rsidRPr="00EA4DEB">
        <w:rPr>
          <w:b/>
        </w:rPr>
        <w:t xml:space="preserve">Лабораторная работа № 6 </w:t>
      </w:r>
      <w:r w:rsidRPr="00EA4DEB">
        <w:t>«Составление схем передачи веществ и энергии (цепей питания)».</w:t>
      </w:r>
    </w:p>
    <w:p w:rsidR="00A561BC" w:rsidRPr="00EA4DEB" w:rsidRDefault="00A561BC" w:rsidP="005A3B44">
      <w:pPr>
        <w:shd w:val="clear" w:color="auto" w:fill="FFFFFF"/>
        <w:tabs>
          <w:tab w:val="left" w:pos="14742"/>
        </w:tabs>
        <w:ind w:left="284" w:firstLine="283"/>
        <w:jc w:val="both"/>
      </w:pPr>
      <w:r w:rsidRPr="00EA4DEB">
        <w:rPr>
          <w:b/>
        </w:rPr>
        <w:t>Практическая работа № 2</w:t>
      </w:r>
      <w:r w:rsidRPr="00EA4DEB">
        <w:t xml:space="preserve"> «Изучение и описание экосистемы своей местности, выявление типов взаимодействия разных видов в данной экосистеме»</w:t>
      </w:r>
    </w:p>
    <w:p w:rsidR="00A561BC" w:rsidRPr="00EA4DEB" w:rsidRDefault="00A561BC" w:rsidP="005A3B44">
      <w:pPr>
        <w:shd w:val="clear" w:color="auto" w:fill="FFFFFF"/>
        <w:tabs>
          <w:tab w:val="left" w:pos="14742"/>
        </w:tabs>
        <w:ind w:left="284" w:firstLine="283"/>
        <w:jc w:val="both"/>
        <w:rPr>
          <w:b/>
        </w:rPr>
      </w:pPr>
      <w:r w:rsidRPr="00EA4DEB">
        <w:rPr>
          <w:b/>
          <w:bCs/>
        </w:rPr>
        <w:t xml:space="preserve">Биосфера и человек </w:t>
      </w:r>
      <w:r w:rsidRPr="00EA4DEB">
        <w:rPr>
          <w:spacing w:val="1"/>
        </w:rPr>
        <w:t>Природные ресурсы и их использование.</w:t>
      </w:r>
    </w:p>
    <w:p w:rsidR="00A561BC" w:rsidRPr="00EA4DEB" w:rsidRDefault="00A561BC" w:rsidP="005A3B44">
      <w:pPr>
        <w:shd w:val="clear" w:color="auto" w:fill="FFFFFF"/>
        <w:tabs>
          <w:tab w:val="left" w:pos="14742"/>
        </w:tabs>
        <w:ind w:left="284" w:firstLine="283"/>
        <w:jc w:val="both"/>
        <w:rPr>
          <w:b/>
          <w:color w:val="FF0000"/>
          <w:spacing w:val="-8"/>
        </w:rPr>
      </w:pPr>
      <w:r w:rsidRPr="00EA4DEB">
        <w:rPr>
          <w:spacing w:val="-1"/>
        </w:rPr>
        <w:t>Антропогенные факторы воздействия на биоцено</w:t>
      </w:r>
      <w:r w:rsidRPr="00EA4DEB">
        <w:rPr>
          <w:spacing w:val="1"/>
        </w:rPr>
        <w:t>зы (роль человека в природе); последствия хозяйст</w:t>
      </w:r>
      <w:r w:rsidRPr="00EA4DEB">
        <w:rPr>
          <w:spacing w:val="2"/>
        </w:rPr>
        <w:t xml:space="preserve">венной деятельности человека. Проблемы рационального природопользования, охраны природы: </w:t>
      </w:r>
      <w:r w:rsidRPr="00EA4DEB">
        <w:rPr>
          <w:spacing w:val="4"/>
        </w:rPr>
        <w:t>защита от загрязнений, сохранение эталонов и па</w:t>
      </w:r>
      <w:r w:rsidRPr="00EA4DEB">
        <w:rPr>
          <w:spacing w:val="4"/>
        </w:rPr>
        <w:softHyphen/>
      </w:r>
      <w:r w:rsidRPr="00EA4DEB">
        <w:rPr>
          <w:spacing w:val="-1"/>
        </w:rPr>
        <w:t>мятников природы, обеспечение природными ресур</w:t>
      </w:r>
      <w:r w:rsidRPr="00EA4DEB">
        <w:rPr>
          <w:spacing w:val="2"/>
        </w:rPr>
        <w:t>сами населения планеты.</w:t>
      </w:r>
      <w:r w:rsidRPr="00EA4DEB">
        <w:rPr>
          <w:b/>
          <w:color w:val="FF0000"/>
          <w:spacing w:val="-8"/>
        </w:rPr>
        <w:t xml:space="preserve"> </w:t>
      </w:r>
    </w:p>
    <w:p w:rsidR="00A561BC" w:rsidRPr="00EA4DEB" w:rsidRDefault="00A561BC" w:rsidP="005A3B44">
      <w:pPr>
        <w:shd w:val="clear" w:color="auto" w:fill="FFFFFF"/>
        <w:tabs>
          <w:tab w:val="left" w:pos="14742"/>
        </w:tabs>
        <w:adjustRightInd w:val="0"/>
        <w:ind w:left="284" w:firstLine="283"/>
        <w:jc w:val="both"/>
        <w:rPr>
          <w:b/>
        </w:rPr>
      </w:pPr>
      <w:r w:rsidRPr="00EA4DEB">
        <w:rPr>
          <w:b/>
        </w:rPr>
        <w:t>Лабораторная работа № 7</w:t>
      </w:r>
      <w:r w:rsidRPr="00EA4DEB">
        <w:t xml:space="preserve"> «Анализ и оценка последствий деятельности человека в экосистемах, собственных поступков на живые организмы и экосистемы»</w:t>
      </w:r>
    </w:p>
    <w:p w:rsidR="00A561BC" w:rsidRDefault="00A561BC" w:rsidP="005A3B44">
      <w:pPr>
        <w:tabs>
          <w:tab w:val="left" w:pos="14742"/>
        </w:tabs>
        <w:ind w:left="284" w:firstLine="283"/>
        <w:rPr>
          <w:b/>
        </w:rPr>
      </w:pPr>
    </w:p>
    <w:p w:rsidR="005A3B44" w:rsidRDefault="00A561BC" w:rsidP="005A3B44">
      <w:pPr>
        <w:tabs>
          <w:tab w:val="left" w:pos="14742"/>
        </w:tabs>
        <w:ind w:left="284" w:firstLine="283"/>
        <w:jc w:val="center"/>
        <w:rPr>
          <w:b/>
        </w:rPr>
      </w:pPr>
      <w:r>
        <w:rPr>
          <w:b/>
        </w:rPr>
        <w:t>Изобразительное искусство</w:t>
      </w:r>
    </w:p>
    <w:p w:rsidR="00A561BC" w:rsidRPr="00944C56" w:rsidRDefault="00A561BC" w:rsidP="005A3B44">
      <w:pPr>
        <w:tabs>
          <w:tab w:val="left" w:pos="14742"/>
        </w:tabs>
        <w:ind w:left="284" w:firstLine="283"/>
        <w:jc w:val="center"/>
        <w:rPr>
          <w:rFonts w:eastAsia="Calibri"/>
          <w:b/>
          <w:lang w:eastAsia="en-US"/>
        </w:rPr>
      </w:pPr>
      <w:r w:rsidRPr="00944C56">
        <w:rPr>
          <w:b/>
          <w:lang w:eastAsia="en-US"/>
        </w:rPr>
        <w:t>5 класс</w:t>
      </w:r>
    </w:p>
    <w:p w:rsidR="00A561BC" w:rsidRPr="005A3B44" w:rsidRDefault="00A561BC" w:rsidP="00A561BC">
      <w:pPr>
        <w:jc w:val="center"/>
        <w:rPr>
          <w:b/>
          <w:lang w:eastAsia="en-US"/>
        </w:rPr>
      </w:pPr>
      <w:r w:rsidRPr="005A3B44">
        <w:rPr>
          <w:b/>
          <w:lang w:eastAsia="en-US"/>
        </w:rPr>
        <w:t>«Декоративно – прикладное искусство в жизни человека»</w:t>
      </w:r>
    </w:p>
    <w:p w:rsidR="00A561BC" w:rsidRPr="005A3B44" w:rsidRDefault="00A561BC" w:rsidP="00A561BC">
      <w:pPr>
        <w:ind w:firstLine="709"/>
        <w:jc w:val="center"/>
        <w:rPr>
          <w:rFonts w:eastAsia="Calibri"/>
          <w:b/>
          <w:lang w:eastAsia="en-US"/>
        </w:rPr>
      </w:pPr>
      <w:r w:rsidRPr="005A3B44">
        <w:rPr>
          <w:rFonts w:eastAsia="Calibri"/>
          <w:b/>
          <w:lang w:eastAsia="en-US"/>
        </w:rPr>
        <w:t xml:space="preserve">Раздел 1. Древние корни народного искусства </w:t>
      </w:r>
    </w:p>
    <w:p w:rsidR="00A561BC" w:rsidRPr="00122E95" w:rsidRDefault="00A561BC" w:rsidP="005A3B44">
      <w:pPr>
        <w:tabs>
          <w:tab w:val="left" w:pos="14742"/>
        </w:tabs>
        <w:ind w:left="284" w:firstLine="283"/>
        <w:jc w:val="both"/>
        <w:rPr>
          <w:rFonts w:eastAsia="Calibri"/>
          <w:b/>
          <w:i/>
          <w:u w:val="single"/>
        </w:rPr>
      </w:pPr>
      <w:r w:rsidRPr="00122E95">
        <w:lastRenderedPageBreak/>
        <w:t>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 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идея вечного развития и обновления природы. Разные виды народного прикладного искусства: резьба и роспись по дереву, вышивка, народный костюм.</w:t>
      </w:r>
    </w:p>
    <w:p w:rsidR="00A561BC" w:rsidRPr="00122E95" w:rsidRDefault="00A561BC" w:rsidP="005A3B44">
      <w:pPr>
        <w:tabs>
          <w:tab w:val="left" w:pos="14742"/>
        </w:tabs>
        <w:ind w:left="284" w:firstLine="283"/>
        <w:jc w:val="both"/>
        <w:rPr>
          <w:b/>
        </w:rPr>
      </w:pPr>
      <w:r w:rsidRPr="00122E95">
        <w:rPr>
          <w:b/>
        </w:rPr>
        <w:t xml:space="preserve">Тема. Древние образы в народном искусстве </w:t>
      </w:r>
    </w:p>
    <w:p w:rsidR="00A561BC" w:rsidRPr="00122E95" w:rsidRDefault="00A561BC" w:rsidP="005A3B44">
      <w:pPr>
        <w:tabs>
          <w:tab w:val="left" w:pos="14742"/>
        </w:tabs>
        <w:ind w:left="284" w:firstLine="283"/>
        <w:jc w:val="both"/>
      </w:pPr>
      <w:r w:rsidRPr="00122E95">
        <w:rPr>
          <w:bCs/>
        </w:rPr>
        <w:t>Традиционные образы народного крестьянского искусства. Солярные знаки, конь, птица, мать-земля древо жизни как выражение мифопоэтических представлений человека о жизни природы, о мире, как обозначение жизненно-важных для человека смыслов, как память народа. Связь образа матери-земли с символами плодородия. Форма и цвет как знаки, символизирующие идею обожествления солнца, неба и земли нашими далёкими предками</w:t>
      </w:r>
      <w:r w:rsidRPr="00122E95">
        <w:t>.</w:t>
      </w:r>
    </w:p>
    <w:p w:rsidR="00A561BC" w:rsidRPr="00122E95" w:rsidRDefault="00A561BC" w:rsidP="005A3B44">
      <w:pPr>
        <w:tabs>
          <w:tab w:val="left" w:pos="14742"/>
        </w:tabs>
        <w:ind w:left="284" w:firstLine="283"/>
        <w:jc w:val="both"/>
        <w:rPr>
          <w:b/>
        </w:rPr>
      </w:pPr>
      <w:r w:rsidRPr="00122E95">
        <w:rPr>
          <w:b/>
        </w:rPr>
        <w:t>Тема. Убранство русской избы . Р.с. Северное деревянное узорочье</w:t>
      </w:r>
    </w:p>
    <w:p w:rsidR="00A561BC" w:rsidRPr="00122E95" w:rsidRDefault="00A561BC" w:rsidP="005A3B44">
      <w:pPr>
        <w:tabs>
          <w:tab w:val="left" w:pos="14742"/>
        </w:tabs>
        <w:ind w:left="284" w:firstLine="283"/>
        <w:jc w:val="both"/>
        <w:rPr>
          <w:rFonts w:eastAsia="Calibri"/>
          <w:b/>
        </w:rPr>
      </w:pPr>
      <w:r w:rsidRPr="00122E95">
        <w:t xml:space="preserve">Дом – мир, обжитый человеком, образ освоенного пространства. Дом как микрокосмос. Избы севера и средней полосы России. Единство конструкции и декора в традиционном русском жилище. Отражение картины мира в трёхчастной  структуре и в декоре избы (крыша, фронтон – небо, рубленная клеть – земля, подклеть – подземный мир4 знаки-образы в декоре избы, связанные с разными сферами обитания. ) Декоративное убранство дома: охлупень, полотенца, причелины, лобовая доска, наличники, ставни. Символическое значение образов и мотивов в узорном убранстве русских изб. </w:t>
      </w:r>
    </w:p>
    <w:p w:rsidR="00A561BC" w:rsidRPr="00122E95" w:rsidRDefault="00A561BC" w:rsidP="005A3B44">
      <w:pPr>
        <w:tabs>
          <w:tab w:val="left" w:pos="14742"/>
        </w:tabs>
        <w:ind w:left="284" w:firstLine="283"/>
        <w:jc w:val="both"/>
        <w:rPr>
          <w:b/>
        </w:rPr>
      </w:pPr>
      <w:r w:rsidRPr="00122E95">
        <w:rPr>
          <w:b/>
        </w:rPr>
        <w:t>Те</w:t>
      </w:r>
      <w:r>
        <w:rPr>
          <w:b/>
        </w:rPr>
        <w:t>ма. Внутренний мир русской избы</w:t>
      </w:r>
      <w:r w:rsidRPr="00122E95">
        <w:rPr>
          <w:b/>
        </w:rPr>
        <w:t>,</w:t>
      </w:r>
    </w:p>
    <w:p w:rsidR="00A561BC" w:rsidRPr="00122E95" w:rsidRDefault="00A561BC" w:rsidP="005A3B44">
      <w:pPr>
        <w:tabs>
          <w:tab w:val="left" w:pos="14742"/>
        </w:tabs>
        <w:ind w:left="284" w:firstLine="283"/>
        <w:jc w:val="both"/>
        <w:rPr>
          <w:rFonts w:eastAsia="Calibri"/>
          <w:b/>
        </w:rPr>
      </w:pPr>
      <w:r w:rsidRPr="00122E95">
        <w:t xml:space="preserve">Деревенский мудро устроенный быт. Устройство внутреннего пространства крестьянского дома, его символика (потолок – небо, пол – земля, подпол – подземный мир, окна – очи, свет).Жизненно важные центры в крестьянском доме: печь, красный угол, коник, полати, др. Круг предметов быта, труда, включение их в пространство дома. Единство пользы и красоты в народном жилище. </w:t>
      </w:r>
    </w:p>
    <w:p w:rsidR="00A561BC" w:rsidRPr="00122E95" w:rsidRDefault="00A561BC" w:rsidP="005A3B44">
      <w:pPr>
        <w:tabs>
          <w:tab w:val="left" w:pos="14742"/>
        </w:tabs>
        <w:ind w:left="284" w:firstLine="283"/>
        <w:jc w:val="both"/>
        <w:rPr>
          <w:b/>
        </w:rPr>
      </w:pPr>
      <w:r w:rsidRPr="00122E95">
        <w:rPr>
          <w:b/>
        </w:rPr>
        <w:t>Тема. Конструкция и декор предметов народного</w:t>
      </w:r>
      <w:r>
        <w:rPr>
          <w:b/>
        </w:rPr>
        <w:t xml:space="preserve"> быта. Орнамент. </w:t>
      </w:r>
      <w:r w:rsidRPr="00122E95">
        <w:rPr>
          <w:b/>
        </w:rPr>
        <w:t>Р.с. Северодвинские росписи на прялках</w:t>
      </w:r>
    </w:p>
    <w:p w:rsidR="00A561BC" w:rsidRPr="00122E95" w:rsidRDefault="00A561BC" w:rsidP="005A3B44">
      <w:pPr>
        <w:tabs>
          <w:tab w:val="left" w:pos="14742"/>
        </w:tabs>
        <w:ind w:left="284" w:firstLine="283"/>
        <w:jc w:val="both"/>
        <w:rPr>
          <w:b/>
        </w:rPr>
      </w:pPr>
      <w:r w:rsidRPr="00122E95">
        <w:t>Предметы народного быта (прялки, ковши, ендовы, солоницы, хлебницы, вальки, рубеля, др.) - область конструктивной фантазии, умелого владения материалом народных мастеров. Единство пользы и красоты предметов быта.</w:t>
      </w:r>
    </w:p>
    <w:p w:rsidR="00A561BC" w:rsidRPr="00122E95" w:rsidRDefault="00A561BC" w:rsidP="005A3B44">
      <w:pPr>
        <w:tabs>
          <w:tab w:val="left" w:pos="14742"/>
        </w:tabs>
        <w:ind w:left="284" w:firstLine="283"/>
        <w:jc w:val="both"/>
        <w:rPr>
          <w:b/>
        </w:rPr>
      </w:pPr>
      <w:r w:rsidRPr="00122E95">
        <w:t>Символическое значение элементов декора. Орнамент. Виды орнамента.</w:t>
      </w:r>
    </w:p>
    <w:p w:rsidR="00A561BC" w:rsidRPr="00122E95" w:rsidRDefault="00A561BC" w:rsidP="005A3B44">
      <w:pPr>
        <w:tabs>
          <w:tab w:val="left" w:pos="14742"/>
        </w:tabs>
        <w:ind w:left="284" w:firstLine="283"/>
        <w:jc w:val="both"/>
        <w:rPr>
          <w:b/>
        </w:rPr>
      </w:pPr>
      <w:r w:rsidRPr="00122E95">
        <w:rPr>
          <w:b/>
        </w:rPr>
        <w:t xml:space="preserve">Тема. Русская народная вышивка </w:t>
      </w:r>
    </w:p>
    <w:p w:rsidR="00A561BC" w:rsidRPr="00122E95" w:rsidRDefault="00A561BC" w:rsidP="005A3B44">
      <w:pPr>
        <w:tabs>
          <w:tab w:val="left" w:pos="14742"/>
        </w:tabs>
        <w:ind w:left="284" w:firstLine="283"/>
        <w:jc w:val="both"/>
        <w:rPr>
          <w:b/>
        </w:rPr>
      </w:pPr>
      <w:r w:rsidRPr="00122E95">
        <w:t>Крестьянская вышивка – хранительница древнейших образов и мотивов. Условность языка орнамента, его символическое значение. Связь образов и мотивов с природой. Символика цвета (белый – женское начало, красный – мужское начало).</w:t>
      </w:r>
    </w:p>
    <w:p w:rsidR="00A561BC" w:rsidRPr="00122E95" w:rsidRDefault="00A561BC" w:rsidP="005A3B44">
      <w:pPr>
        <w:tabs>
          <w:tab w:val="left" w:pos="14742"/>
        </w:tabs>
        <w:ind w:left="284" w:firstLine="283"/>
        <w:jc w:val="both"/>
        <w:rPr>
          <w:b/>
        </w:rPr>
      </w:pPr>
      <w:r w:rsidRPr="00122E95">
        <w:rPr>
          <w:b/>
        </w:rPr>
        <w:t>Тема.  Народный  праздничный костюм . Р.с. Северный русский костюм</w:t>
      </w:r>
    </w:p>
    <w:p w:rsidR="00A561BC" w:rsidRPr="00122E95" w:rsidRDefault="00A561BC" w:rsidP="005A3B44">
      <w:pPr>
        <w:tabs>
          <w:tab w:val="left" w:pos="14742"/>
        </w:tabs>
        <w:ind w:left="284" w:firstLine="283"/>
        <w:jc w:val="both"/>
        <w:rPr>
          <w:b/>
        </w:rPr>
      </w:pPr>
      <w:r w:rsidRPr="00122E95">
        <w:t>Народный праздничный костюм – целостный художественный образ. Северорусский комплект (в основе - сарафан0 и южнорусский (в основе панёва).рубаха – основа женского и мужского костюма. Формы и декор женских головных уборов. Защитная функция декоративных элементов костюма. Символика цвета в народной одежде.</w:t>
      </w:r>
    </w:p>
    <w:p w:rsidR="00A561BC" w:rsidRPr="00122E95" w:rsidRDefault="00A561BC" w:rsidP="005A3B44">
      <w:pPr>
        <w:tabs>
          <w:tab w:val="left" w:pos="14742"/>
        </w:tabs>
        <w:ind w:left="284" w:firstLine="283"/>
        <w:jc w:val="both"/>
        <w:rPr>
          <w:b/>
        </w:rPr>
      </w:pPr>
      <w:r w:rsidRPr="00122E95">
        <w:rPr>
          <w:b/>
        </w:rPr>
        <w:t xml:space="preserve">Тема. Народные праздничные обряды </w:t>
      </w:r>
    </w:p>
    <w:p w:rsidR="00A561BC" w:rsidRPr="00E52B2D" w:rsidRDefault="00A561BC" w:rsidP="005A3B44">
      <w:pPr>
        <w:tabs>
          <w:tab w:val="left" w:pos="14742"/>
        </w:tabs>
        <w:ind w:left="284" w:firstLine="283"/>
        <w:jc w:val="both"/>
      </w:pPr>
      <w:r w:rsidRPr="00122E95">
        <w:lastRenderedPageBreak/>
        <w:t>Календарные народные праздники – это способ участия человека, связанного с землёй, в событиях природы (посев, созревание колоса, смена времён года). Обрядовые действия народного праздника (святочные, масленичные обряды, зелёные святки, осенние праздники), их символическое значение.</w:t>
      </w:r>
    </w:p>
    <w:p w:rsidR="00A561BC" w:rsidRPr="00944C56" w:rsidRDefault="00A561BC" w:rsidP="005A3B44">
      <w:pPr>
        <w:tabs>
          <w:tab w:val="left" w:pos="14742"/>
        </w:tabs>
        <w:ind w:left="284" w:firstLine="283"/>
        <w:jc w:val="center"/>
        <w:rPr>
          <w:rFonts w:eastAsia="Calibri"/>
          <w:b/>
          <w:lang w:eastAsia="en-US"/>
        </w:rPr>
      </w:pPr>
      <w:r w:rsidRPr="00944C56">
        <w:rPr>
          <w:rFonts w:eastAsia="Calibri"/>
          <w:b/>
          <w:lang w:eastAsia="en-US"/>
        </w:rPr>
        <w:t>Раздел 2.  Связь времен в народном искусстве</w:t>
      </w:r>
    </w:p>
    <w:p w:rsidR="00A561BC" w:rsidRPr="00122E95" w:rsidRDefault="00A561BC" w:rsidP="005A3B44">
      <w:pPr>
        <w:tabs>
          <w:tab w:val="left" w:pos="14742"/>
        </w:tabs>
        <w:ind w:left="284" w:firstLine="283"/>
        <w:jc w:val="both"/>
        <w:rPr>
          <w:rFonts w:eastAsia="Calibri"/>
          <w:b/>
          <w:i/>
          <w:u w:val="single"/>
        </w:rPr>
      </w:pPr>
      <w:r w:rsidRPr="00122E95">
        <w:t>Формы бытования народных традиций в современной жизни. Общность современных традиционных художественных промыслов России, их истоки.</w:t>
      </w:r>
    </w:p>
    <w:p w:rsidR="00A561BC" w:rsidRPr="00122E95" w:rsidRDefault="00A561BC" w:rsidP="005A3B44">
      <w:pPr>
        <w:tabs>
          <w:tab w:val="left" w:pos="14742"/>
        </w:tabs>
        <w:ind w:left="284" w:firstLine="283"/>
        <w:jc w:val="both"/>
        <w:rPr>
          <w:b/>
        </w:rPr>
      </w:pPr>
      <w:r w:rsidRPr="00122E95">
        <w:t>Главные отличительные признаки изделий, традиционных художественных промыслов (форма, материал, особенности росписи, цветовой строй, приемы письма, элементы орнамента). Следование традиции и высокий профессионализм современных мастеров художественных промыслов.</w:t>
      </w:r>
    </w:p>
    <w:p w:rsidR="00A561BC" w:rsidRPr="00122E95" w:rsidRDefault="00A561BC" w:rsidP="005A3B44">
      <w:pPr>
        <w:tabs>
          <w:tab w:val="left" w:pos="14742"/>
        </w:tabs>
        <w:ind w:left="284" w:firstLine="283"/>
        <w:jc w:val="both"/>
        <w:rPr>
          <w:b/>
        </w:rPr>
      </w:pPr>
      <w:r w:rsidRPr="00122E95">
        <w:t xml:space="preserve">Единство материалов, формы и декора, конструктивных декоративных изобразительных элементов в произведениях художественных промыслов. </w:t>
      </w:r>
      <w:r w:rsidRPr="00122E95">
        <w:rPr>
          <w:b/>
        </w:rPr>
        <w:t xml:space="preserve"> Тема. Древние образы в современных народных игрушках. Р.с. Каргопольская игрушка</w:t>
      </w:r>
    </w:p>
    <w:p w:rsidR="00A561BC" w:rsidRPr="00122E95" w:rsidRDefault="00A561BC" w:rsidP="005A3B44">
      <w:pPr>
        <w:tabs>
          <w:tab w:val="left" w:pos="14742"/>
        </w:tabs>
        <w:ind w:left="284" w:firstLine="283"/>
        <w:jc w:val="both"/>
        <w:rPr>
          <w:b/>
        </w:rPr>
      </w:pPr>
      <w:r w:rsidRPr="00122E95">
        <w:t>Магическая роль глиняной игрушки в древности.  Традиционные образы (конь, птица, баба) в современных народных игрушках. Особенности пластической формы, росписи глиняных игрушек, принадлежащим различным художественным промыслам. Единство формы и декора. Особенности цветового строя. Основные декоративные элементы росписи дымковской, филимоновской, каргопольской игрушки.</w:t>
      </w:r>
    </w:p>
    <w:p w:rsidR="00A561BC" w:rsidRPr="00122E95" w:rsidRDefault="00A561BC" w:rsidP="005A3B44">
      <w:pPr>
        <w:tabs>
          <w:tab w:val="left" w:pos="14742"/>
        </w:tabs>
        <w:ind w:left="284" w:firstLine="283"/>
        <w:jc w:val="both"/>
        <w:rPr>
          <w:b/>
        </w:rPr>
      </w:pPr>
      <w:r w:rsidRPr="00122E95">
        <w:rPr>
          <w:b/>
        </w:rPr>
        <w:t xml:space="preserve">Тема. Искусство Гжели </w:t>
      </w:r>
    </w:p>
    <w:p w:rsidR="00A561BC" w:rsidRPr="00122E95" w:rsidRDefault="00A561BC" w:rsidP="005A3B44">
      <w:pPr>
        <w:tabs>
          <w:tab w:val="left" w:pos="14742"/>
        </w:tabs>
        <w:ind w:left="284" w:firstLine="283"/>
        <w:jc w:val="both"/>
        <w:rPr>
          <w:b/>
        </w:rPr>
      </w:pPr>
      <w:r w:rsidRPr="00122E95">
        <w:t xml:space="preserve">Краткие сведения из истории гжельской керамики. Значение промысла для отечественной народной культуры. Природный мотив в изделиях гжельских мастеров. Слияние промысла с художественной промышленностью. </w:t>
      </w:r>
    </w:p>
    <w:p w:rsidR="00A561BC" w:rsidRPr="00122E95" w:rsidRDefault="00A561BC" w:rsidP="005A3B44">
      <w:pPr>
        <w:tabs>
          <w:tab w:val="left" w:pos="14742"/>
        </w:tabs>
        <w:ind w:left="284" w:firstLine="283"/>
        <w:jc w:val="both"/>
        <w:rPr>
          <w:b/>
        </w:rPr>
      </w:pPr>
      <w:r w:rsidRPr="00122E95">
        <w:t>Разнообразие и скульптурность посудных форм, единство формы и декора. Особенности гжельской росписи: сине-белые тона, мазок с тенями, сочетание мазка с тонкой волнистой спиралевидной линией.</w:t>
      </w:r>
    </w:p>
    <w:p w:rsidR="00A561BC" w:rsidRPr="00122E95" w:rsidRDefault="00A561BC" w:rsidP="005A3B44">
      <w:pPr>
        <w:tabs>
          <w:tab w:val="left" w:pos="14742"/>
        </w:tabs>
        <w:ind w:left="284" w:firstLine="283"/>
        <w:jc w:val="both"/>
        <w:rPr>
          <w:b/>
        </w:rPr>
      </w:pPr>
      <w:r w:rsidRPr="00122E95">
        <w:rPr>
          <w:b/>
        </w:rPr>
        <w:t xml:space="preserve">Тема. Городецкая роспись </w:t>
      </w:r>
    </w:p>
    <w:p w:rsidR="00A561BC" w:rsidRPr="00122E95" w:rsidRDefault="00A561BC" w:rsidP="005A3B44">
      <w:pPr>
        <w:tabs>
          <w:tab w:val="left" w:pos="14742"/>
        </w:tabs>
        <w:ind w:left="284" w:firstLine="283"/>
        <w:jc w:val="both"/>
        <w:rPr>
          <w:b/>
        </w:rPr>
      </w:pPr>
      <w:r w:rsidRPr="00122E95">
        <w:t>Краткие сведения из истории Значение промысла для отечественной народной культуры. Природный мотив в изделиях мастеров. Слияние промысла с художественной промышленностью. Бутоны, купавки, розаны – основные элементы. Птица и конь – традиционные мотивы. Основные приёмы росписи.</w:t>
      </w:r>
    </w:p>
    <w:p w:rsidR="00A561BC" w:rsidRPr="00122E95" w:rsidRDefault="00A561BC" w:rsidP="005A3B44">
      <w:pPr>
        <w:tabs>
          <w:tab w:val="left" w:pos="14742"/>
        </w:tabs>
        <w:ind w:left="284" w:firstLine="283"/>
        <w:jc w:val="both"/>
        <w:rPr>
          <w:b/>
        </w:rPr>
      </w:pPr>
      <w:r w:rsidRPr="00122E95">
        <w:rPr>
          <w:b/>
        </w:rPr>
        <w:t xml:space="preserve">Тема. Хохлома </w:t>
      </w:r>
    </w:p>
    <w:p w:rsidR="00A561BC" w:rsidRPr="00122E95" w:rsidRDefault="00A561BC" w:rsidP="005A3B44">
      <w:pPr>
        <w:tabs>
          <w:tab w:val="left" w:pos="14742"/>
        </w:tabs>
        <w:ind w:left="284" w:firstLine="283"/>
        <w:jc w:val="both"/>
        <w:rPr>
          <w:b/>
        </w:rPr>
      </w:pPr>
      <w:r w:rsidRPr="00122E95">
        <w:t>Краткие сведения из истории Значение промысла для отечественной народной культуры. Природный мотив в изделиях мастеров. Слияние промысла с худ.промышленностью. Своеобразие промысла. Травный узор – главный мотив. Фоновое письмо, его особенности.</w:t>
      </w:r>
    </w:p>
    <w:p w:rsidR="00A561BC" w:rsidRPr="00122E95" w:rsidRDefault="00A561BC" w:rsidP="005A3B44">
      <w:pPr>
        <w:tabs>
          <w:tab w:val="left" w:pos="14742"/>
        </w:tabs>
        <w:ind w:left="284" w:firstLine="283"/>
        <w:jc w:val="both"/>
        <w:rPr>
          <w:b/>
        </w:rPr>
      </w:pPr>
      <w:r w:rsidRPr="00122E95">
        <w:rPr>
          <w:b/>
        </w:rPr>
        <w:t xml:space="preserve">Тема. Жостово. Роспись по металлу </w:t>
      </w:r>
    </w:p>
    <w:p w:rsidR="00A561BC" w:rsidRPr="00122E95" w:rsidRDefault="00A561BC" w:rsidP="005A3B44">
      <w:pPr>
        <w:tabs>
          <w:tab w:val="left" w:pos="14742"/>
        </w:tabs>
        <w:ind w:left="284" w:firstLine="283"/>
        <w:jc w:val="both"/>
        <w:rPr>
          <w:b/>
        </w:rPr>
      </w:pPr>
      <w:r w:rsidRPr="00122E95">
        <w:t>Краткие сведения из истории Значение промысла для отечественной народной культуры. Природный мотив в изделиях мастеров. Слияние промысла с художественной промышленностью. Своеобразие промысла. Эффект объёмного изображения цветов. Основные приёмы: замалёвок, тенёжка, бликовка, чертёжка, привязка.</w:t>
      </w:r>
    </w:p>
    <w:p w:rsidR="00A561BC" w:rsidRPr="00122E95" w:rsidRDefault="00A561BC" w:rsidP="005A3B44">
      <w:pPr>
        <w:tabs>
          <w:tab w:val="left" w:pos="14742"/>
        </w:tabs>
        <w:ind w:left="284" w:firstLine="283"/>
        <w:jc w:val="both"/>
        <w:rPr>
          <w:b/>
        </w:rPr>
      </w:pPr>
      <w:r w:rsidRPr="00122E95">
        <w:rPr>
          <w:b/>
        </w:rPr>
        <w:t xml:space="preserve">Тема. Щепа. Роспись по лубу и дереву. Тиснение и резьба по бересте </w:t>
      </w:r>
    </w:p>
    <w:p w:rsidR="00A561BC" w:rsidRPr="00122E95" w:rsidRDefault="00A561BC" w:rsidP="005A3B44">
      <w:pPr>
        <w:ind w:left="284" w:firstLine="283"/>
        <w:jc w:val="both"/>
        <w:rPr>
          <w:b/>
        </w:rPr>
      </w:pPr>
      <w:r w:rsidRPr="00122E95">
        <w:lastRenderedPageBreak/>
        <w:t xml:space="preserve">Краткие сведения из истории Значение промысла для отечественной народной культуры. Природный мотив в изделиях мастеров. Дерево и береста – основные материалы в крестьянском быту. Щепная птица счастья – птица света. Изделия из бересты: короба, хлебницы, набирухи, туеса, резное узорочье берестяных изделий. Слияние промысла с художественной </w:t>
      </w:r>
    </w:p>
    <w:p w:rsidR="00A561BC" w:rsidRPr="00122E95" w:rsidRDefault="00A561BC" w:rsidP="005A3B44">
      <w:pPr>
        <w:ind w:left="284" w:firstLine="283"/>
        <w:jc w:val="both"/>
        <w:rPr>
          <w:b/>
        </w:rPr>
      </w:pPr>
      <w:r w:rsidRPr="00122E95">
        <w:t>промышленностью. Своеобразие промысла</w:t>
      </w:r>
    </w:p>
    <w:p w:rsidR="00A561BC" w:rsidRPr="00122E95" w:rsidRDefault="00A561BC" w:rsidP="005A3B44">
      <w:pPr>
        <w:ind w:left="284" w:firstLine="283"/>
        <w:jc w:val="both"/>
        <w:rPr>
          <w:b/>
        </w:rPr>
      </w:pPr>
      <w:r w:rsidRPr="00122E95">
        <w:rPr>
          <w:b/>
        </w:rPr>
        <w:t xml:space="preserve">Тема. Роль народных художественных промыслов в современной жизни. (Обобщение темы четверти) </w:t>
      </w:r>
    </w:p>
    <w:p w:rsidR="00A561BC" w:rsidRPr="00122E95" w:rsidRDefault="00A561BC" w:rsidP="005A3B44">
      <w:pPr>
        <w:ind w:left="284" w:firstLine="283"/>
        <w:jc w:val="both"/>
        <w:rPr>
          <w:b/>
        </w:rPr>
      </w:pPr>
      <w:r w:rsidRPr="00122E95">
        <w:t>Тестирование по теме.</w:t>
      </w:r>
    </w:p>
    <w:p w:rsidR="00A561BC" w:rsidRPr="00944C56" w:rsidRDefault="00A561BC" w:rsidP="005A3B44">
      <w:pPr>
        <w:ind w:left="284" w:firstLine="283"/>
        <w:jc w:val="center"/>
        <w:rPr>
          <w:rFonts w:eastAsia="Calibri"/>
          <w:b/>
          <w:lang w:eastAsia="en-US"/>
        </w:rPr>
      </w:pPr>
      <w:r w:rsidRPr="00944C56">
        <w:rPr>
          <w:rFonts w:eastAsia="Calibri"/>
          <w:b/>
          <w:lang w:eastAsia="en-US"/>
        </w:rPr>
        <w:t>Раздел 3 . Декор - человек, общество, время</w:t>
      </w:r>
    </w:p>
    <w:p w:rsidR="00A561BC" w:rsidRPr="00122E95" w:rsidRDefault="00A561BC" w:rsidP="005A3B44">
      <w:pPr>
        <w:ind w:left="284" w:firstLine="283"/>
        <w:jc w:val="both"/>
        <w:rPr>
          <w:rFonts w:eastAsia="Calibri"/>
        </w:rPr>
      </w:pPr>
      <w:r w:rsidRPr="00122E95">
        <w:t>Роль декоративных искусств в жизни общества, в различении людей по социальной принадлежности, в выявлении определенных общностей людей. Декор вещи как социальный знак, выявляющий, подчеркивающий место человека в обществе.</w:t>
      </w:r>
    </w:p>
    <w:p w:rsidR="00A561BC" w:rsidRPr="00122E95" w:rsidRDefault="00A561BC" w:rsidP="005A3B44">
      <w:pPr>
        <w:ind w:left="284" w:firstLine="283"/>
        <w:jc w:val="both"/>
      </w:pPr>
      <w:r w:rsidRPr="00122E95">
        <w:t>Влияние господствующих идей, условий жизни людей разных стран и эпох на образный строй произведений декоративно-прикладного искусства.</w:t>
      </w:r>
    </w:p>
    <w:p w:rsidR="00A561BC" w:rsidRPr="00122E95" w:rsidRDefault="00A561BC" w:rsidP="005A3B44">
      <w:pPr>
        <w:ind w:left="284" w:firstLine="283"/>
        <w:jc w:val="both"/>
      </w:pPr>
      <w:r w:rsidRPr="00122E95">
        <w:t>Особенности декоративно-прикладного искусства Древнего Египта, Китая, Западной Европы XVII века.</w:t>
      </w:r>
    </w:p>
    <w:p w:rsidR="00A561BC" w:rsidRPr="00122E95" w:rsidRDefault="00A561BC" w:rsidP="005A3B44">
      <w:pPr>
        <w:ind w:left="284" w:firstLine="283"/>
        <w:jc w:val="both"/>
        <w:rPr>
          <w:b/>
        </w:rPr>
      </w:pPr>
      <w:r w:rsidRPr="00122E95">
        <w:rPr>
          <w:b/>
        </w:rPr>
        <w:t xml:space="preserve">Тема. Зачем людям украшения </w:t>
      </w:r>
    </w:p>
    <w:p w:rsidR="00A561BC" w:rsidRPr="00122E95" w:rsidRDefault="00A561BC" w:rsidP="005A3B44">
      <w:pPr>
        <w:ind w:left="284" w:firstLine="283"/>
        <w:jc w:val="both"/>
      </w:pPr>
      <w:r w:rsidRPr="00122E95">
        <w:t xml:space="preserve">Предметы декоративного искусства несут на себе печать определённых человеческих отношений. Украсить вещь – значит, наполнить её смыслом, определить социальную роль её хозяина. Эта роль сказывается на всём образном строе вещи: характер деталей, рисунок орнамента, цветовой строй, композиции. Особенности украшений древних воинов охотников, вождя племени, фараона, царя и т. д. </w:t>
      </w:r>
    </w:p>
    <w:p w:rsidR="00A561BC" w:rsidRPr="00122E95" w:rsidRDefault="00A561BC" w:rsidP="005A3B44">
      <w:pPr>
        <w:ind w:left="284" w:firstLine="283"/>
        <w:jc w:val="both"/>
      </w:pPr>
      <w:r w:rsidRPr="00122E95">
        <w:rPr>
          <w:b/>
        </w:rPr>
        <w:t xml:space="preserve">Тема. Роль декоративного искусства в жизни древнего общества </w:t>
      </w:r>
    </w:p>
    <w:p w:rsidR="00A561BC" w:rsidRPr="00122E95" w:rsidRDefault="00A561BC" w:rsidP="005A3B44">
      <w:pPr>
        <w:ind w:left="284" w:firstLine="283"/>
        <w:jc w:val="both"/>
      </w:pPr>
      <w:r w:rsidRPr="00122E95">
        <w:t>Роль ДПИ в древнем Египте. Подчёркивание власти, могущества знатности египетских фараонов с помощью ДПИ. Символика элементов декора в произведениях Древнего Египта, их связь с мировоззрением египтян (изображение лотоса, жука-скарабея, священной кобры, ладьи вечности, глаза-уаджета, др.)Различие одежд людей высших сословий. Символика цвета в украшениях.</w:t>
      </w:r>
    </w:p>
    <w:p w:rsidR="00A561BC" w:rsidRPr="00122E95" w:rsidRDefault="00A561BC" w:rsidP="005A3B44">
      <w:pPr>
        <w:ind w:left="284" w:firstLine="283"/>
        <w:jc w:val="both"/>
        <w:rPr>
          <w:b/>
        </w:rPr>
      </w:pPr>
      <w:r w:rsidRPr="00122E95">
        <w:rPr>
          <w:b/>
        </w:rPr>
        <w:t xml:space="preserve">Тема. Одежда «говорит» о человеке </w:t>
      </w:r>
    </w:p>
    <w:p w:rsidR="00A561BC" w:rsidRPr="00122E95" w:rsidRDefault="00A561BC" w:rsidP="005A3B44">
      <w:pPr>
        <w:ind w:left="284" w:firstLine="283"/>
        <w:jc w:val="both"/>
      </w:pPr>
      <w:r w:rsidRPr="00122E95">
        <w:t xml:space="preserve">Одежда, костюм не только служит практическим целям, но и является особым знаком положения человека в обществе, его роли в обществе. </w:t>
      </w:r>
    </w:p>
    <w:p w:rsidR="00A561BC" w:rsidRPr="00122E95" w:rsidRDefault="00A561BC" w:rsidP="005A3B44">
      <w:pPr>
        <w:ind w:left="284" w:firstLine="283"/>
        <w:jc w:val="both"/>
      </w:pPr>
      <w:r w:rsidRPr="00122E95">
        <w:t>ДПИ Древнего Китая. Строгая регламентация в одежде людей разных сословий. Символы императора. Знаки отличия высших чиновников, одежда знатных китаянок, их украшения. ДПИ Западной Европы 17 века (эпоха БАРОККО). Черты торжественности, парадности, чрезмерной декоративности. Причудливость формы интерьера, мебели, др. Костюм придворной знати. Одежда буржуазии, простых горожан.</w:t>
      </w:r>
    </w:p>
    <w:p w:rsidR="00A561BC" w:rsidRPr="00122E95" w:rsidRDefault="00A561BC" w:rsidP="005A3B44">
      <w:pPr>
        <w:ind w:left="284" w:firstLine="283"/>
        <w:jc w:val="both"/>
        <w:rPr>
          <w:b/>
        </w:rPr>
      </w:pPr>
      <w:r w:rsidRPr="00122E95">
        <w:rPr>
          <w:b/>
        </w:rPr>
        <w:t xml:space="preserve">Тема. О чём рассказывают нам гербы и эмблемы </w:t>
      </w:r>
    </w:p>
    <w:p w:rsidR="00A561BC" w:rsidRPr="00122E95" w:rsidRDefault="00A561BC" w:rsidP="005A3B44">
      <w:pPr>
        <w:ind w:left="284" w:firstLine="283"/>
        <w:jc w:val="both"/>
      </w:pPr>
      <w:r w:rsidRPr="00122E95">
        <w:t>Декоративность, орнаментальность, изобразительная условность искусства геральдики. Первые гербы, которые появились в Западной Европе в средние века. Роль геральдики в жизни рыцарского общества. Фамильный герб как знак достоинства его владельца, символ чести рода. Гербы ремесленных цехов в эпоху Средневековья как отражение характера их деятельности. Основные части герба. Символика цвета в классической геральдике. Составные элементы старинного герба (щит, щитодержатели, корона, шлем, девиз, мантия). Символы и эмблемы в современном обществе: отличительные знаки государства, страны, города, партии, фирмы и т. д.</w:t>
      </w:r>
    </w:p>
    <w:p w:rsidR="00A561BC" w:rsidRPr="00122E95" w:rsidRDefault="00A561BC" w:rsidP="005A3B44">
      <w:pPr>
        <w:tabs>
          <w:tab w:val="left" w:pos="14459"/>
          <w:tab w:val="left" w:pos="14742"/>
        </w:tabs>
        <w:ind w:left="284" w:firstLine="283"/>
        <w:jc w:val="both"/>
        <w:rPr>
          <w:b/>
        </w:rPr>
      </w:pPr>
      <w:r w:rsidRPr="00122E95">
        <w:rPr>
          <w:b/>
        </w:rPr>
        <w:lastRenderedPageBreak/>
        <w:t xml:space="preserve">Тема. Роль  декоративного искусства в жизни человека и общества (обобщение темы) </w:t>
      </w:r>
    </w:p>
    <w:p w:rsidR="00A561BC" w:rsidRDefault="00A561BC" w:rsidP="005A3B44">
      <w:pPr>
        <w:tabs>
          <w:tab w:val="left" w:pos="14459"/>
          <w:tab w:val="left" w:pos="14742"/>
        </w:tabs>
        <w:ind w:left="284" w:firstLine="283"/>
        <w:jc w:val="both"/>
      </w:pPr>
      <w:r w:rsidRPr="00122E95">
        <w:t>Выполнение практических заданий.</w:t>
      </w:r>
    </w:p>
    <w:p w:rsidR="00A561BC" w:rsidRPr="00944C56" w:rsidRDefault="00A561BC" w:rsidP="005A3B44">
      <w:pPr>
        <w:tabs>
          <w:tab w:val="left" w:pos="14459"/>
          <w:tab w:val="left" w:pos="14742"/>
        </w:tabs>
        <w:ind w:left="284" w:firstLine="283"/>
        <w:jc w:val="center"/>
        <w:rPr>
          <w:rFonts w:eastAsia="Calibri"/>
          <w:b/>
          <w:lang w:eastAsia="en-US"/>
        </w:rPr>
      </w:pPr>
      <w:r w:rsidRPr="00944C56">
        <w:rPr>
          <w:rFonts w:eastAsia="Calibri"/>
          <w:b/>
          <w:lang w:eastAsia="en-US"/>
        </w:rPr>
        <w:t>Раздел</w:t>
      </w:r>
      <w:r>
        <w:rPr>
          <w:rFonts w:eastAsia="Calibri"/>
          <w:b/>
          <w:lang w:eastAsia="en-US"/>
        </w:rPr>
        <w:t xml:space="preserve"> </w:t>
      </w:r>
      <w:r w:rsidRPr="00944C56">
        <w:rPr>
          <w:rFonts w:eastAsia="Calibri"/>
          <w:b/>
          <w:lang w:eastAsia="en-US"/>
        </w:rPr>
        <w:t xml:space="preserve">4.  Декоративное искусство в современном мире </w:t>
      </w:r>
    </w:p>
    <w:p w:rsidR="00A561BC" w:rsidRPr="00122E95" w:rsidRDefault="00A561BC" w:rsidP="005A3B44">
      <w:pPr>
        <w:tabs>
          <w:tab w:val="left" w:pos="14459"/>
          <w:tab w:val="left" w:pos="14742"/>
        </w:tabs>
        <w:ind w:left="284" w:firstLine="283"/>
        <w:jc w:val="both"/>
      </w:pPr>
      <w:r w:rsidRPr="00122E95">
        <w:t>Разнообразие современного декоративно-прикладного искусства (керамика, стекло, металл, гобелен, батик и т.д.). Новые черты современного искусства. Выставочное и массовое декоративно-прикладное искусство.</w:t>
      </w:r>
    </w:p>
    <w:p w:rsidR="00A561BC" w:rsidRPr="00122E95" w:rsidRDefault="00A561BC" w:rsidP="005A3B44">
      <w:pPr>
        <w:tabs>
          <w:tab w:val="left" w:pos="14459"/>
          <w:tab w:val="left" w:pos="14742"/>
        </w:tabs>
        <w:ind w:left="284" w:firstLine="283"/>
        <w:jc w:val="both"/>
      </w:pPr>
      <w:r w:rsidRPr="00122E95">
        <w:t>Тяготение современного художника к ассоциативному формотворчеству, фантастической декоративности, ансамблевому единству предметов, полному раскрытию творческой индивидуальности. Смелое экспериментирование с современным материалом, формой, цветом, фактурой.</w:t>
      </w:r>
    </w:p>
    <w:p w:rsidR="00A561BC" w:rsidRPr="00122E95" w:rsidRDefault="00A561BC" w:rsidP="005A3B44">
      <w:pPr>
        <w:tabs>
          <w:tab w:val="left" w:pos="14459"/>
          <w:tab w:val="left" w:pos="14742"/>
        </w:tabs>
        <w:ind w:left="284" w:firstLine="283"/>
        <w:jc w:val="both"/>
      </w:pPr>
      <w:r w:rsidRPr="00122E95">
        <w:t xml:space="preserve">Коллективная работа в конкретном материале - от замысла до воплощения.  </w:t>
      </w:r>
    </w:p>
    <w:p w:rsidR="00A561BC" w:rsidRPr="00122E95" w:rsidRDefault="00A561BC" w:rsidP="005A3B44">
      <w:pPr>
        <w:tabs>
          <w:tab w:val="left" w:pos="14459"/>
          <w:tab w:val="left" w:pos="14742"/>
        </w:tabs>
        <w:ind w:left="284" w:firstLine="283"/>
        <w:jc w:val="both"/>
        <w:rPr>
          <w:b/>
        </w:rPr>
      </w:pPr>
      <w:r w:rsidRPr="00122E95">
        <w:rPr>
          <w:b/>
        </w:rPr>
        <w:t xml:space="preserve">Тема. Современное выставочное искусство </w:t>
      </w:r>
    </w:p>
    <w:p w:rsidR="00A561BC" w:rsidRPr="00122E95" w:rsidRDefault="00A561BC" w:rsidP="005A3B44">
      <w:pPr>
        <w:tabs>
          <w:tab w:val="left" w:pos="14459"/>
          <w:tab w:val="left" w:pos="14742"/>
        </w:tabs>
        <w:ind w:left="284" w:firstLine="283"/>
        <w:jc w:val="both"/>
      </w:pPr>
      <w:r w:rsidRPr="00122E95">
        <w:t xml:space="preserve">Многообразие материалов и техник. Насыщенность произведений яркой образностью, фантазией. Пластический язык материала, его роль в создании образа. Роль выразительных средств (форма, линия, цвет, пятно, фактура) в построении декоративной композиции в определённом материале. </w:t>
      </w:r>
    </w:p>
    <w:p w:rsidR="00A561BC" w:rsidRPr="00122E95" w:rsidRDefault="00A561BC" w:rsidP="005A3B44">
      <w:pPr>
        <w:tabs>
          <w:tab w:val="left" w:pos="14459"/>
          <w:tab w:val="left" w:pos="14742"/>
        </w:tabs>
        <w:ind w:left="284" w:firstLine="283"/>
        <w:jc w:val="both"/>
      </w:pPr>
      <w:r w:rsidRPr="00122E95">
        <w:t>Декоративный ансамбль. Творческая интерпретация древних образов в работах современных художников.</w:t>
      </w:r>
    </w:p>
    <w:p w:rsidR="00A561BC" w:rsidRPr="00122E95" w:rsidRDefault="00A561BC" w:rsidP="005A3B44">
      <w:pPr>
        <w:tabs>
          <w:tab w:val="left" w:pos="14459"/>
          <w:tab w:val="left" w:pos="14742"/>
        </w:tabs>
        <w:ind w:left="284" w:firstLine="283"/>
        <w:jc w:val="both"/>
        <w:rPr>
          <w:b/>
        </w:rPr>
      </w:pPr>
      <w:r w:rsidRPr="00122E95">
        <w:rPr>
          <w:b/>
        </w:rPr>
        <w:t xml:space="preserve">Тема. Ты сам – мастер </w:t>
      </w:r>
    </w:p>
    <w:p w:rsidR="00A561BC" w:rsidRPr="00122E95" w:rsidRDefault="00A561BC" w:rsidP="005A3B44">
      <w:pPr>
        <w:tabs>
          <w:tab w:val="left" w:pos="14459"/>
          <w:tab w:val="left" w:pos="14742"/>
        </w:tabs>
        <w:ind w:left="284" w:firstLine="283"/>
        <w:jc w:val="both"/>
      </w:pPr>
      <w:r w:rsidRPr="00122E95">
        <w:t>Коллективная реализация в конкретном материале разнообразных творческих замыслов. Технология работы с выбранным материалом (коллаж, роспись по дереву, декупаж др), постепенное, поэтапное выполнение работы. Деление общей композиции на фрагменты, соединение в блоки, монтаж в общее панно.</w:t>
      </w:r>
    </w:p>
    <w:p w:rsidR="00A561BC" w:rsidRDefault="00A561BC" w:rsidP="005A3B44">
      <w:pPr>
        <w:tabs>
          <w:tab w:val="left" w:pos="14459"/>
          <w:tab w:val="left" w:pos="14742"/>
        </w:tabs>
        <w:ind w:left="284" w:firstLine="283"/>
        <w:jc w:val="center"/>
        <w:rPr>
          <w:b/>
        </w:rPr>
      </w:pPr>
    </w:p>
    <w:p w:rsidR="00A561BC" w:rsidRPr="00DC1F64" w:rsidRDefault="00A561BC" w:rsidP="00A561BC">
      <w:pPr>
        <w:ind w:left="284"/>
        <w:jc w:val="center"/>
        <w:rPr>
          <w:b/>
        </w:rPr>
      </w:pPr>
      <w:r w:rsidRPr="00DC1F64">
        <w:rPr>
          <w:b/>
        </w:rPr>
        <w:t>6 класс</w:t>
      </w:r>
    </w:p>
    <w:p w:rsidR="005A3B44" w:rsidRPr="005A3B44" w:rsidRDefault="00A561BC" w:rsidP="005A3B44">
      <w:pPr>
        <w:keepNext/>
        <w:keepLines/>
        <w:ind w:left="284"/>
        <w:jc w:val="center"/>
        <w:outlineLvl w:val="0"/>
        <w:rPr>
          <w:b/>
          <w:bCs/>
          <w:lang w:eastAsia="en-US"/>
        </w:rPr>
      </w:pPr>
      <w:r w:rsidRPr="00DC1F64">
        <w:rPr>
          <w:rFonts w:eastAsiaTheme="majorEastAsia"/>
          <w:b/>
          <w:bCs/>
          <w:lang w:eastAsia="en-US"/>
        </w:rPr>
        <w:t>«</w:t>
      </w:r>
      <w:r>
        <w:rPr>
          <w:b/>
          <w:bCs/>
          <w:lang w:eastAsia="en-US"/>
        </w:rPr>
        <w:t>Изобразительное искусство в жизни человека</w:t>
      </w:r>
      <w:r w:rsidRPr="00DC1F64">
        <w:rPr>
          <w:rFonts w:eastAsiaTheme="majorEastAsia"/>
          <w:b/>
          <w:bCs/>
          <w:lang w:eastAsia="en-US"/>
        </w:rPr>
        <w:t>»</w:t>
      </w:r>
    </w:p>
    <w:p w:rsidR="00A561BC" w:rsidRPr="00122E95" w:rsidRDefault="00A561BC" w:rsidP="00A561BC">
      <w:pPr>
        <w:framePr w:h="223" w:hRule="exact" w:hSpace="36" w:wrap="auto" w:vAnchor="text" w:hAnchor="text" w:x="6409" w:y="491"/>
        <w:shd w:val="clear" w:color="auto" w:fill="FFFFFF"/>
        <w:ind w:left="284"/>
        <w:jc w:val="both"/>
        <w:rPr>
          <w:rFonts w:eastAsia="Calibri"/>
          <w:sz w:val="28"/>
          <w:szCs w:val="28"/>
          <w:lang w:eastAsia="en-US"/>
        </w:rPr>
      </w:pPr>
    </w:p>
    <w:p w:rsidR="00A561BC" w:rsidRPr="00DC1F64" w:rsidRDefault="00A561BC" w:rsidP="005A3B44">
      <w:pPr>
        <w:shd w:val="clear" w:color="auto" w:fill="FFFFFF"/>
        <w:ind w:left="284" w:firstLine="425"/>
        <w:jc w:val="center"/>
        <w:rPr>
          <w:rFonts w:eastAsia="Calibri"/>
          <w:b/>
          <w:lang w:eastAsia="en-US"/>
        </w:rPr>
      </w:pPr>
      <w:r w:rsidRPr="00DC1F64">
        <w:rPr>
          <w:rFonts w:eastAsia="Calibri"/>
          <w:b/>
          <w:lang w:eastAsia="en-US"/>
        </w:rPr>
        <w:t xml:space="preserve">Раздел 1. « </w:t>
      </w:r>
      <w:r w:rsidRPr="00DC1F64">
        <w:rPr>
          <w:rFonts w:eastAsia="Calibri"/>
          <w:b/>
          <w:spacing w:val="-4"/>
          <w:lang w:eastAsia="en-US"/>
        </w:rPr>
        <w:t xml:space="preserve">ВИДЫ ИЗОБРАЗИТЕЛЬНОГО ИСКУССТВА </w:t>
      </w:r>
      <w:r w:rsidRPr="00DC1F64">
        <w:rPr>
          <w:rFonts w:eastAsia="Calibri"/>
          <w:b/>
          <w:lang w:eastAsia="en-US"/>
        </w:rPr>
        <w:t>И</w:t>
      </w:r>
      <w:r>
        <w:rPr>
          <w:rFonts w:eastAsia="Calibri"/>
          <w:b/>
          <w:lang w:eastAsia="en-US"/>
        </w:rPr>
        <w:t xml:space="preserve"> ОСНОВЫ ОБРАЗНОГО   ЯЗЫКА» </w:t>
      </w:r>
    </w:p>
    <w:p w:rsidR="00A561BC" w:rsidRPr="00122E95" w:rsidRDefault="00A561BC" w:rsidP="005A3B44">
      <w:pPr>
        <w:ind w:left="284" w:firstLine="425"/>
        <w:jc w:val="both"/>
      </w:pPr>
      <w:r w:rsidRPr="00122E95">
        <w:rPr>
          <w:b/>
        </w:rPr>
        <w:t>Тема. Изобразительное искусство в семье пластических искусств</w:t>
      </w:r>
      <w:r w:rsidRPr="00122E95">
        <w:t xml:space="preserve"> </w:t>
      </w:r>
    </w:p>
    <w:p w:rsidR="00A561BC" w:rsidRPr="00122E95" w:rsidRDefault="00A561BC" w:rsidP="005A3B44">
      <w:pPr>
        <w:ind w:left="284" w:firstLine="425"/>
        <w:jc w:val="both"/>
        <w:rPr>
          <w:rFonts w:eastAsia="Calibri"/>
          <w:i/>
          <w:spacing w:val="-4"/>
        </w:rPr>
      </w:pPr>
      <w:r w:rsidRPr="00122E95">
        <w:t>Беседа об искусстве и его видах. Пластические или пространственные виды искусства и их деление на три группы: изобразительные, конструктивные и декоративные. Общие основы и разное назначение в жизни людей. Виды изобразительного искусства: живопись, графика, скульптура. Художественные материалы и их выразительность в изобразительном искусстве.</w:t>
      </w:r>
    </w:p>
    <w:p w:rsidR="00A561BC" w:rsidRPr="00122E95" w:rsidRDefault="00A561BC" w:rsidP="005A3B44">
      <w:pPr>
        <w:ind w:left="284" w:firstLine="425"/>
        <w:jc w:val="both"/>
      </w:pPr>
      <w:r w:rsidRPr="00122E95">
        <w:rPr>
          <w:i/>
          <w:iCs/>
        </w:rPr>
        <w:t xml:space="preserve">Зрительный ряд: </w:t>
      </w:r>
      <w:r w:rsidRPr="00122E95">
        <w:t>произведения разных видов пластических искусств, демонстрирующие их разность.</w:t>
      </w:r>
    </w:p>
    <w:p w:rsidR="00A561BC" w:rsidRPr="00122E95" w:rsidRDefault="00A561BC" w:rsidP="005A3B44">
      <w:pPr>
        <w:ind w:left="284" w:firstLine="425"/>
        <w:jc w:val="both"/>
        <w:rPr>
          <w:b/>
        </w:rPr>
      </w:pPr>
      <w:r w:rsidRPr="00122E95">
        <w:rPr>
          <w:b/>
        </w:rPr>
        <w:t xml:space="preserve">Тема. Рисунок — основа изобразительного творчества </w:t>
      </w:r>
    </w:p>
    <w:p w:rsidR="00A561BC" w:rsidRPr="00122E95" w:rsidRDefault="00A561BC" w:rsidP="005A3B44">
      <w:pPr>
        <w:ind w:left="284" w:firstLine="425"/>
        <w:jc w:val="both"/>
      </w:pPr>
      <w:r w:rsidRPr="00122E95">
        <w:t>Рисунок — основа мастерства художника. Творческие задачи рисунка.</w:t>
      </w:r>
    </w:p>
    <w:p w:rsidR="00A561BC" w:rsidRPr="00122E95" w:rsidRDefault="00A561BC" w:rsidP="005A3B44">
      <w:pPr>
        <w:ind w:left="284" w:firstLine="425"/>
        <w:jc w:val="both"/>
      </w:pPr>
      <w:r w:rsidRPr="00122E95">
        <w:t>Виды рисунка. Подготовительный рисунок как этап в работе над произведением любого вида пластических искусств. Зарисов</w:t>
      </w:r>
      <w:r w:rsidRPr="00122E95">
        <w:softHyphen/>
        <w:t>ка. Набросок с натуры. Учебный рисунок. Рисунок как самосто</w:t>
      </w:r>
      <w:r w:rsidRPr="00122E95">
        <w:softHyphen/>
        <w:t>ятельное графическое произведение. Графические материалы и их выразительные возможности.</w:t>
      </w:r>
    </w:p>
    <w:p w:rsidR="00A561BC" w:rsidRPr="00122E95" w:rsidRDefault="00A561BC" w:rsidP="005A3B44">
      <w:pPr>
        <w:ind w:left="284" w:firstLine="425"/>
        <w:jc w:val="both"/>
      </w:pPr>
      <w:r w:rsidRPr="00122E95">
        <w:rPr>
          <w:i/>
          <w:iCs/>
        </w:rPr>
        <w:t xml:space="preserve">Задание: </w:t>
      </w:r>
      <w:r w:rsidRPr="00122E95">
        <w:t>зарисовка с натуры отдельных растений или веточек (колоски, колючки, ковыль, зонтичные растения и др.).</w:t>
      </w:r>
    </w:p>
    <w:p w:rsidR="00A561BC" w:rsidRPr="00122E95" w:rsidRDefault="00A561BC" w:rsidP="005A3B44">
      <w:pPr>
        <w:ind w:left="284" w:firstLine="283"/>
        <w:jc w:val="both"/>
      </w:pPr>
      <w:r w:rsidRPr="00122E95">
        <w:rPr>
          <w:i/>
          <w:iCs/>
        </w:rPr>
        <w:lastRenderedPageBreak/>
        <w:t xml:space="preserve">Материалы: </w:t>
      </w:r>
      <w:r w:rsidRPr="00122E95">
        <w:t>карандаши разной твердости, уголь, черная тушь и палочка, бумага.</w:t>
      </w:r>
    </w:p>
    <w:p w:rsidR="00A561BC" w:rsidRPr="00122E95" w:rsidRDefault="00A561BC" w:rsidP="005A3B44">
      <w:pPr>
        <w:ind w:left="284" w:firstLine="283"/>
        <w:jc w:val="both"/>
      </w:pPr>
      <w:r w:rsidRPr="00122E95">
        <w:rPr>
          <w:i/>
          <w:iCs/>
        </w:rPr>
        <w:t xml:space="preserve">Зрительный ряд:  </w:t>
      </w:r>
      <w:r w:rsidRPr="00122E95">
        <w:t>рисунки  разных видов, созданные разными материалами, учебный рисунок, наброски и зарисовки мастеров, подготовительные   рисунки   к   картине,   рисунки  разных  жанро (пейзаж, портрет, сцены из жизни людей).</w:t>
      </w:r>
    </w:p>
    <w:p w:rsidR="00A561BC" w:rsidRPr="00122E95" w:rsidRDefault="00A561BC" w:rsidP="005A3B44">
      <w:pPr>
        <w:ind w:left="284" w:firstLine="283"/>
        <w:jc w:val="both"/>
      </w:pPr>
      <w:r w:rsidRPr="00122E95">
        <w:rPr>
          <w:b/>
        </w:rPr>
        <w:t xml:space="preserve">Тема. Линия и ее выразительные возможности </w:t>
      </w:r>
    </w:p>
    <w:p w:rsidR="00A561BC" w:rsidRPr="00122E95" w:rsidRDefault="00A561BC" w:rsidP="005A3B44">
      <w:pPr>
        <w:ind w:left="284" w:firstLine="283"/>
        <w:jc w:val="both"/>
      </w:pPr>
      <w:r w:rsidRPr="00122E95">
        <w:t>Выразительные свойства линии, виды и характер линии. Условность и образность линейного изображения. Ритм линий ритмическая организация листа. Роль ритма в создании образа. Линейные графические рисунки известных художников.</w:t>
      </w:r>
    </w:p>
    <w:p w:rsidR="00A561BC" w:rsidRPr="00122E95" w:rsidRDefault="00A561BC" w:rsidP="005A3B44">
      <w:pPr>
        <w:ind w:left="284" w:firstLine="283"/>
        <w:jc w:val="both"/>
      </w:pPr>
      <w:r w:rsidRPr="00122E95">
        <w:rPr>
          <w:i/>
          <w:iCs/>
        </w:rPr>
        <w:t xml:space="preserve">Задание: </w:t>
      </w:r>
      <w:r w:rsidRPr="00122E95">
        <w:t>выполнение (по  представлению) линейных рисунко трав,  которые колышет ветер  (линейный ритм, линейные узорь травяных  соцветий,   разнообразие   в   характере  линий — тонких, широких, ломких, корявых, волнистых, стремительных и т. д.).</w:t>
      </w:r>
    </w:p>
    <w:p w:rsidR="00A561BC" w:rsidRPr="00122E95" w:rsidRDefault="00A561BC" w:rsidP="005A3B44">
      <w:pPr>
        <w:ind w:left="284" w:firstLine="283"/>
        <w:jc w:val="both"/>
      </w:pPr>
      <w:r w:rsidRPr="00122E95">
        <w:rPr>
          <w:i/>
          <w:iCs/>
        </w:rPr>
        <w:t xml:space="preserve">Материалы: </w:t>
      </w:r>
      <w:r w:rsidRPr="00122E95">
        <w:t>карандаши или уголь, тушь, бумага.</w:t>
      </w:r>
    </w:p>
    <w:p w:rsidR="00A561BC" w:rsidRPr="00122E95" w:rsidRDefault="00A561BC" w:rsidP="005A3B44">
      <w:pPr>
        <w:ind w:left="284" w:firstLine="283"/>
        <w:jc w:val="both"/>
      </w:pPr>
      <w:r w:rsidRPr="00122E95">
        <w:rPr>
          <w:i/>
          <w:iCs/>
        </w:rPr>
        <w:t xml:space="preserve">Зрительный ряд:  </w:t>
      </w:r>
      <w:r w:rsidRPr="00122E95">
        <w:t>разные  виды линейных рисунков, наприме линейные  рисунки  А. Матисса,   П. Пикассо,   П. Клее,   В. Серова («Портрет     балерины     Карсавиной»);     рисунки     Н. Кузьмина, О. Верейского, И. Голицына и др.</w:t>
      </w:r>
    </w:p>
    <w:p w:rsidR="00A561BC" w:rsidRPr="00122E95" w:rsidRDefault="00A561BC" w:rsidP="005A3B44">
      <w:pPr>
        <w:ind w:left="284" w:firstLine="283"/>
        <w:jc w:val="both"/>
        <w:rPr>
          <w:b/>
        </w:rPr>
      </w:pPr>
      <w:r w:rsidRPr="00122E95">
        <w:rPr>
          <w:b/>
        </w:rPr>
        <w:t xml:space="preserve">Тема. Пятно как средство выражения. Композиция как ритм пятен </w:t>
      </w:r>
    </w:p>
    <w:p w:rsidR="00A561BC" w:rsidRPr="00122E95" w:rsidRDefault="00A561BC" w:rsidP="005A3B44">
      <w:pPr>
        <w:ind w:left="284" w:firstLine="283"/>
        <w:jc w:val="both"/>
      </w:pPr>
      <w:r w:rsidRPr="00122E95">
        <w:t>Пятно в изобразительном искусстве. Роль пятна в изображе</w:t>
      </w:r>
      <w:r w:rsidRPr="00122E95">
        <w:softHyphen/>
        <w:t>нии и его выразительные возможности.</w:t>
      </w:r>
    </w:p>
    <w:p w:rsidR="00A561BC" w:rsidRPr="00122E95" w:rsidRDefault="00A561BC" w:rsidP="005A3B44">
      <w:pPr>
        <w:ind w:left="284" w:firstLine="283"/>
        <w:jc w:val="both"/>
      </w:pPr>
      <w:r w:rsidRPr="00122E95">
        <w:t>Понятие силуэта. Тон и тональные отношения: темное — свет</w:t>
      </w:r>
      <w:r w:rsidRPr="00122E95">
        <w:softHyphen/>
        <w:t>лое. Тональная шкала. Композиция листа. Ритм пятен. Домини</w:t>
      </w:r>
      <w:r w:rsidRPr="00122E95">
        <w:softHyphen/>
        <w:t>рующее пятно. Линия и пятно.</w:t>
      </w:r>
    </w:p>
    <w:p w:rsidR="00A561BC" w:rsidRPr="00122E95" w:rsidRDefault="00A561BC" w:rsidP="005A3B44">
      <w:pPr>
        <w:ind w:left="284" w:firstLine="283"/>
        <w:jc w:val="both"/>
      </w:pPr>
      <w:r w:rsidRPr="00122E95">
        <w:rPr>
          <w:i/>
          <w:iCs/>
        </w:rPr>
        <w:t xml:space="preserve">Задание: </w:t>
      </w:r>
      <w:r w:rsidRPr="00122E95">
        <w:t>изображение различных осенних состояний в приро</w:t>
      </w:r>
      <w:r w:rsidRPr="00122E95">
        <w:softHyphen/>
        <w:t>де (ветер, тучи, дождь, туман; яркое солнце и тени).</w:t>
      </w:r>
    </w:p>
    <w:p w:rsidR="00A561BC" w:rsidRPr="00122E95" w:rsidRDefault="00A561BC" w:rsidP="005A3B44">
      <w:pPr>
        <w:ind w:left="284" w:firstLine="283"/>
        <w:jc w:val="both"/>
      </w:pPr>
      <w:r w:rsidRPr="00122E95">
        <w:rPr>
          <w:i/>
          <w:iCs/>
        </w:rPr>
        <w:t xml:space="preserve">Материалы: </w:t>
      </w:r>
      <w:r w:rsidRPr="00122E95">
        <w:t>черная и белая гуашь, кисти, бумага или бумага для аппликаций, клей.</w:t>
      </w:r>
    </w:p>
    <w:p w:rsidR="00A561BC" w:rsidRDefault="00A561BC" w:rsidP="005A3B44">
      <w:pPr>
        <w:ind w:left="284" w:firstLine="283"/>
        <w:jc w:val="both"/>
      </w:pPr>
      <w:r w:rsidRPr="00122E95">
        <w:rPr>
          <w:i/>
          <w:iCs/>
        </w:rPr>
        <w:t xml:space="preserve">Зрительный ряд: </w:t>
      </w:r>
      <w:r w:rsidRPr="00122E95">
        <w:t xml:space="preserve">европейские гравюры и офорты </w:t>
      </w:r>
      <w:r w:rsidRPr="00122E95">
        <w:rPr>
          <w:lang w:val="en-US"/>
        </w:rPr>
        <w:t>XVII</w:t>
      </w:r>
      <w:r w:rsidRPr="00122E95">
        <w:t xml:space="preserve">— </w:t>
      </w:r>
      <w:r w:rsidRPr="00122E95">
        <w:rPr>
          <w:lang w:val="en-US"/>
        </w:rPr>
        <w:t>XVIII</w:t>
      </w:r>
      <w:r w:rsidRPr="00122E95">
        <w:t xml:space="preserve"> веков, графические рисунки Ф. Васильева, И. Левитана; черно-белая графика А. Остроумовой-Лебедевой; графика В. Лебе</w:t>
      </w:r>
      <w:r w:rsidRPr="00122E95">
        <w:softHyphen/>
        <w:t>дева, А. Дейне</w:t>
      </w:r>
      <w:r>
        <w:t>ки, П. Митурича, Н. Тырсы и др.</w:t>
      </w:r>
      <w:r w:rsidRPr="00122E95">
        <w:t xml:space="preserve"> </w:t>
      </w:r>
    </w:p>
    <w:p w:rsidR="00A561BC" w:rsidRPr="00DC1F64" w:rsidRDefault="00A561BC" w:rsidP="005A3B44">
      <w:pPr>
        <w:ind w:left="284" w:firstLine="283"/>
        <w:jc w:val="both"/>
      </w:pPr>
      <w:r w:rsidRPr="00122E95">
        <w:rPr>
          <w:b/>
        </w:rPr>
        <w:t xml:space="preserve">Тема. Цвет. Основы цветоведения </w:t>
      </w:r>
    </w:p>
    <w:p w:rsidR="00A561BC" w:rsidRPr="00122E95" w:rsidRDefault="00A561BC" w:rsidP="005A3B44">
      <w:pPr>
        <w:ind w:left="284" w:firstLine="283"/>
        <w:jc w:val="both"/>
      </w:pPr>
      <w:r w:rsidRPr="00122E95">
        <w:t>Основные и составные цвета. Дополнительные цвета. Цвето</w:t>
      </w:r>
      <w:r w:rsidRPr="00122E95">
        <w:softHyphen/>
        <w:t>вой круг. Теплые и холодные цвета. Цветовой контраст. Насыщен</w:t>
      </w:r>
      <w:r w:rsidRPr="00122E95">
        <w:softHyphen/>
        <w:t>ность цвета и его светлота. Изучение свойств цвета.</w:t>
      </w:r>
    </w:p>
    <w:p w:rsidR="00A561BC" w:rsidRPr="00122E95" w:rsidRDefault="00A561BC" w:rsidP="005A3B44">
      <w:pPr>
        <w:ind w:left="284" w:firstLine="283"/>
        <w:jc w:val="both"/>
      </w:pPr>
      <w:r w:rsidRPr="00122E95">
        <w:rPr>
          <w:i/>
          <w:iCs/>
        </w:rPr>
        <w:t xml:space="preserve">Задание: </w:t>
      </w:r>
      <w:r w:rsidRPr="00122E95">
        <w:t>фантазийные изображения сказочных царств ограни</w:t>
      </w:r>
      <w:r w:rsidRPr="00122E95">
        <w:softHyphen/>
        <w:t>ченной палитрой и с показом вариативных возможностей цвета («Царство Снежной королевы», «Изумрудный город», «Розовая страна вечной молодости», «Страна золотого солнца» и т. д.).</w:t>
      </w:r>
    </w:p>
    <w:p w:rsidR="00A561BC" w:rsidRPr="00122E95" w:rsidRDefault="00A561BC" w:rsidP="005A3B44">
      <w:pPr>
        <w:ind w:left="284" w:firstLine="283"/>
        <w:jc w:val="both"/>
      </w:pPr>
      <w:r w:rsidRPr="00122E95">
        <w:rPr>
          <w:i/>
          <w:iCs/>
        </w:rPr>
        <w:t xml:space="preserve">Материалы: </w:t>
      </w:r>
      <w:r w:rsidRPr="00122E95">
        <w:t>гуашь, кисти, бумага.</w:t>
      </w:r>
    </w:p>
    <w:p w:rsidR="00A561BC" w:rsidRPr="00122E95" w:rsidRDefault="00A561BC" w:rsidP="005A3B44">
      <w:pPr>
        <w:ind w:left="284" w:firstLine="283"/>
        <w:jc w:val="both"/>
      </w:pPr>
      <w:r w:rsidRPr="00122E95">
        <w:rPr>
          <w:i/>
          <w:iCs/>
        </w:rPr>
        <w:t xml:space="preserve">Зрительный ряд: </w:t>
      </w:r>
      <w:r w:rsidRPr="00122E95">
        <w:t xml:space="preserve">таблицы и наглядные пособия по цветоведе-нию; произведения импрессионистов, постимпрессионистов и российских художников конца </w:t>
      </w:r>
      <w:r w:rsidRPr="00122E95">
        <w:rPr>
          <w:lang w:val="en-US"/>
        </w:rPr>
        <w:t>XIX</w:t>
      </w:r>
      <w:r w:rsidRPr="00122E95">
        <w:t xml:space="preserve"> и </w:t>
      </w:r>
      <w:r w:rsidRPr="00122E95">
        <w:rPr>
          <w:lang w:val="en-US"/>
        </w:rPr>
        <w:t>XX</w:t>
      </w:r>
      <w:r w:rsidRPr="00122E95">
        <w:t xml:space="preserve"> века с ярко выражен</w:t>
      </w:r>
      <w:r w:rsidRPr="00122E95">
        <w:softHyphen/>
        <w:t>ным состоянием и фактурной живописью.</w:t>
      </w:r>
    </w:p>
    <w:p w:rsidR="00A561BC" w:rsidRPr="00122E95" w:rsidRDefault="00A561BC" w:rsidP="005A3B44">
      <w:pPr>
        <w:ind w:left="284" w:firstLine="283"/>
        <w:jc w:val="both"/>
      </w:pPr>
      <w:r w:rsidRPr="00122E95">
        <w:rPr>
          <w:b/>
        </w:rPr>
        <w:t xml:space="preserve">Тема. Цвет в произведениях живописи </w:t>
      </w:r>
    </w:p>
    <w:p w:rsidR="00A561BC" w:rsidRPr="00122E95" w:rsidRDefault="00A561BC" w:rsidP="005A3B44">
      <w:pPr>
        <w:ind w:left="284" w:firstLine="283"/>
        <w:jc w:val="both"/>
      </w:pPr>
      <w:r w:rsidRPr="00122E95">
        <w:t>Понятия «локальный цвет», «тон», «колорит», «гармония цве</w:t>
      </w:r>
      <w:r w:rsidRPr="00122E95">
        <w:softHyphen/>
        <w:t>та». Цветовые отношения. Живое смешение красок. Взаимодейст</w:t>
      </w:r>
      <w:r w:rsidRPr="00122E95">
        <w:softHyphen/>
        <w:t>вие цветовых пятен и цветовая композиция. Фактура в живопи</w:t>
      </w:r>
      <w:r w:rsidRPr="00122E95">
        <w:softHyphen/>
        <w:t>си. Выразительность мазка. Выражение в живописи эмоциональ</w:t>
      </w:r>
      <w:r w:rsidRPr="00122E95">
        <w:softHyphen/>
        <w:t>ных состояний: радость, грусть, нежность и т. д.</w:t>
      </w:r>
    </w:p>
    <w:p w:rsidR="00A561BC" w:rsidRPr="00122E95" w:rsidRDefault="00A561BC" w:rsidP="005A3B44">
      <w:pPr>
        <w:ind w:left="284" w:firstLine="283"/>
        <w:jc w:val="both"/>
      </w:pPr>
      <w:r w:rsidRPr="00122E95">
        <w:rPr>
          <w:i/>
          <w:iCs/>
        </w:rPr>
        <w:t xml:space="preserve">Задание: </w:t>
      </w:r>
      <w:r w:rsidRPr="00122E95">
        <w:t>изображение осеннего букета с разным настроени</w:t>
      </w:r>
      <w:r w:rsidRPr="00122E95">
        <w:softHyphen/>
        <w:t>ем — радостный, грустный, торжественный, тихий и т. д.</w:t>
      </w:r>
    </w:p>
    <w:p w:rsidR="00A561BC" w:rsidRPr="00122E95" w:rsidRDefault="00A561BC" w:rsidP="005A3B44">
      <w:pPr>
        <w:ind w:left="284" w:firstLine="283"/>
        <w:jc w:val="both"/>
      </w:pPr>
      <w:r w:rsidRPr="00122E95">
        <w:rPr>
          <w:i/>
          <w:iCs/>
        </w:rPr>
        <w:t xml:space="preserve">Материалы: </w:t>
      </w:r>
      <w:r w:rsidRPr="00122E95">
        <w:t>гуашь, кисти, бумага.</w:t>
      </w:r>
    </w:p>
    <w:p w:rsidR="00A561BC" w:rsidRPr="00122E95" w:rsidRDefault="00A561BC" w:rsidP="005A3B44">
      <w:pPr>
        <w:ind w:left="284" w:firstLine="283"/>
        <w:jc w:val="both"/>
      </w:pPr>
      <w:r w:rsidRPr="00122E95">
        <w:rPr>
          <w:i/>
          <w:iCs/>
        </w:rPr>
        <w:lastRenderedPageBreak/>
        <w:t xml:space="preserve">Зрительный ряд: </w:t>
      </w:r>
      <w:r w:rsidRPr="00122E95">
        <w:t>произведения живописи с ярко выраженным цветовым состоянием, а также живописные произведения с изо</w:t>
      </w:r>
      <w:r w:rsidRPr="00122E95">
        <w:softHyphen/>
        <w:t xml:space="preserve">бражением букетов: В.Ван   Гог. Ирисы; Караваджо. Корзина </w:t>
      </w:r>
      <w:r w:rsidRPr="00122E95">
        <w:rPr>
          <w:i/>
          <w:iCs/>
        </w:rPr>
        <w:t xml:space="preserve">с </w:t>
      </w:r>
      <w:r w:rsidRPr="00122E95">
        <w:t>фруктами; И. Хруцкий. Цветы и плоды; И. Грабарь. Хризап темы; К.Коровин. Цветы и фрукты, На берегу моря; С. Гера симов. Сирень; А.Пластов. Сенокос (фрагмент).</w:t>
      </w:r>
    </w:p>
    <w:p w:rsidR="00A561BC" w:rsidRPr="00122E95" w:rsidRDefault="00A561BC" w:rsidP="005A3B44">
      <w:pPr>
        <w:ind w:left="284" w:firstLine="283"/>
        <w:jc w:val="both"/>
        <w:rPr>
          <w:b/>
        </w:rPr>
      </w:pPr>
      <w:r w:rsidRPr="00122E95">
        <w:rPr>
          <w:b/>
        </w:rPr>
        <w:t xml:space="preserve">Тема. Объемные изображения в скульптуре </w:t>
      </w:r>
    </w:p>
    <w:p w:rsidR="00A561BC" w:rsidRPr="00122E95" w:rsidRDefault="00A561BC" w:rsidP="005A3B44">
      <w:pPr>
        <w:ind w:left="284" w:firstLine="283"/>
        <w:jc w:val="both"/>
      </w:pPr>
      <w:r w:rsidRPr="00122E95">
        <w:t xml:space="preserve">Выразительные  возможности  объемного  изображения    ' </w:t>
      </w:r>
      <w:r w:rsidRPr="00122E95">
        <w:rPr>
          <w:lang w:val="en-US"/>
        </w:rPr>
        <w:t>I</w:t>
      </w:r>
      <w:r w:rsidRPr="00122E95">
        <w:t xml:space="preserve"> объема с окружающим пространством и освещением венные материалы в скульптуре: глина, камень, металл, дерево и др.— и их выразительные свойства.</w:t>
      </w:r>
    </w:p>
    <w:p w:rsidR="00A561BC" w:rsidRPr="00122E95" w:rsidRDefault="00A561BC" w:rsidP="005A3B44">
      <w:pPr>
        <w:ind w:left="284" w:firstLine="283"/>
        <w:jc w:val="both"/>
      </w:pPr>
      <w:r w:rsidRPr="00122E95">
        <w:rPr>
          <w:i/>
          <w:iCs/>
        </w:rPr>
        <w:t xml:space="preserve">Задание: </w:t>
      </w:r>
      <w:r w:rsidRPr="00122E95">
        <w:t>объемные изображения животных в разных материа</w:t>
      </w:r>
      <w:r w:rsidRPr="00122E95">
        <w:softHyphen/>
        <w:t>лах.</w:t>
      </w:r>
    </w:p>
    <w:p w:rsidR="00A561BC" w:rsidRPr="00122E95" w:rsidRDefault="00A561BC" w:rsidP="005A3B44">
      <w:pPr>
        <w:ind w:left="284" w:firstLine="283"/>
        <w:jc w:val="both"/>
      </w:pPr>
      <w:r w:rsidRPr="00122E95">
        <w:rPr>
          <w:i/>
          <w:iCs/>
        </w:rPr>
        <w:t xml:space="preserve">Материалы: </w:t>
      </w:r>
      <w:r w:rsidRPr="00122E95">
        <w:t>пластилин, глина, мятая бумага, природные мате</w:t>
      </w:r>
      <w:r w:rsidRPr="00122E95">
        <w:softHyphen/>
        <w:t>риалы.</w:t>
      </w:r>
    </w:p>
    <w:p w:rsidR="00A561BC" w:rsidRPr="00122E95" w:rsidRDefault="00A561BC" w:rsidP="005A3B44">
      <w:pPr>
        <w:ind w:left="284" w:firstLine="283"/>
        <w:jc w:val="both"/>
      </w:pPr>
      <w:r w:rsidRPr="00122E95">
        <w:rPr>
          <w:i/>
          <w:iCs/>
        </w:rPr>
        <w:t xml:space="preserve">Зрительный ряд: </w:t>
      </w:r>
      <w:r w:rsidRPr="00122E95">
        <w:t>рисунки и скульптурные произведения ани</w:t>
      </w:r>
      <w:r w:rsidRPr="00122E95">
        <w:softHyphen/>
        <w:t xml:space="preserve">малистического жанра — работы В. Ватагина, И.Ефимова и др.; </w:t>
      </w:r>
      <w:r w:rsidRPr="00122E95">
        <w:rPr>
          <w:spacing w:val="28"/>
        </w:rPr>
        <w:t>В.Серов.</w:t>
      </w:r>
      <w:r w:rsidRPr="00122E95">
        <w:t xml:space="preserve"> Рисунки животных; А.Дюрер. Заяц; Рембрандт. Слон.</w:t>
      </w:r>
    </w:p>
    <w:p w:rsidR="00A561BC" w:rsidRPr="00122E95" w:rsidRDefault="00A561BC" w:rsidP="005A3B44">
      <w:pPr>
        <w:ind w:left="284" w:firstLine="283"/>
        <w:jc w:val="both"/>
        <w:rPr>
          <w:b/>
        </w:rPr>
      </w:pPr>
      <w:r w:rsidRPr="00122E95">
        <w:rPr>
          <w:b/>
        </w:rPr>
        <w:t xml:space="preserve">Тема. </w:t>
      </w:r>
      <w:r w:rsidRPr="00122E95">
        <w:rPr>
          <w:b/>
          <w:bCs/>
        </w:rPr>
        <w:t xml:space="preserve">Основы языка изображения </w:t>
      </w:r>
    </w:p>
    <w:p w:rsidR="00A561BC" w:rsidRPr="00122E95" w:rsidRDefault="00A561BC" w:rsidP="005A3B44">
      <w:pPr>
        <w:ind w:left="284" w:firstLine="283"/>
        <w:jc w:val="both"/>
      </w:pPr>
      <w:r w:rsidRPr="00122E95">
        <w:t>Беседа. Обобщение материала темы: виды изобразительного искусства, художественные материалы и их выразительные воз</w:t>
      </w:r>
      <w:r w:rsidRPr="00122E95">
        <w:softHyphen/>
        <w:t>можности, художественное творчество и художественное воспри</w:t>
      </w:r>
      <w:r w:rsidRPr="00122E95">
        <w:softHyphen/>
        <w:t>ятие, зрительские умения.</w:t>
      </w:r>
    </w:p>
    <w:p w:rsidR="00A561BC" w:rsidRPr="00B9691C" w:rsidRDefault="00A561BC" w:rsidP="005A3B44">
      <w:pPr>
        <w:ind w:left="567" w:right="372" w:firstLine="284"/>
        <w:jc w:val="both"/>
      </w:pPr>
      <w:r w:rsidRPr="00122E95">
        <w:rPr>
          <w:i/>
          <w:iCs/>
        </w:rPr>
        <w:t xml:space="preserve">Зрительный ряд: </w:t>
      </w:r>
      <w:r w:rsidRPr="00122E95">
        <w:t>примеры произведений изобразительного ис</w:t>
      </w:r>
      <w:r w:rsidRPr="00122E95">
        <w:softHyphen/>
        <w:t xml:space="preserve">кусства в </w:t>
      </w:r>
      <w:r>
        <w:t>графике, живописи и скульптуре.</w:t>
      </w:r>
    </w:p>
    <w:p w:rsidR="00A561BC" w:rsidRPr="00DC1F64" w:rsidRDefault="00A561BC" w:rsidP="00A561BC">
      <w:pPr>
        <w:ind w:left="284"/>
        <w:jc w:val="center"/>
        <w:rPr>
          <w:b/>
          <w:bCs/>
          <w:spacing w:val="-8"/>
          <w:sz w:val="28"/>
          <w:szCs w:val="28"/>
        </w:rPr>
      </w:pPr>
      <w:r w:rsidRPr="00DC1F64">
        <w:rPr>
          <w:b/>
          <w:bCs/>
          <w:sz w:val="28"/>
          <w:szCs w:val="28"/>
        </w:rPr>
        <w:t>Раздел 2. «</w:t>
      </w:r>
      <w:r w:rsidRPr="00DC1F64">
        <w:rPr>
          <w:b/>
          <w:bCs/>
          <w:spacing w:val="-8"/>
          <w:sz w:val="28"/>
          <w:szCs w:val="28"/>
        </w:rPr>
        <w:t xml:space="preserve">МИР </w:t>
      </w:r>
      <w:r>
        <w:rPr>
          <w:b/>
          <w:bCs/>
          <w:spacing w:val="-8"/>
          <w:sz w:val="28"/>
          <w:szCs w:val="28"/>
        </w:rPr>
        <w:t xml:space="preserve">НАШИХ ВЕЩЕЙ.  НАТЮРМОРТ»  </w:t>
      </w:r>
    </w:p>
    <w:p w:rsidR="00A561BC" w:rsidRPr="00122E95" w:rsidRDefault="00A561BC" w:rsidP="005A3B44">
      <w:pPr>
        <w:ind w:left="284" w:firstLine="283"/>
        <w:jc w:val="both"/>
        <w:rPr>
          <w:b/>
        </w:rPr>
      </w:pPr>
      <w:r w:rsidRPr="00122E95">
        <w:rPr>
          <w:b/>
        </w:rPr>
        <w:t xml:space="preserve">Тема. </w:t>
      </w:r>
      <w:r w:rsidRPr="00122E95">
        <w:rPr>
          <w:b/>
          <w:bCs/>
        </w:rPr>
        <w:t xml:space="preserve">Реальность и фантазия в творчестве художника </w:t>
      </w:r>
    </w:p>
    <w:p w:rsidR="00A561BC" w:rsidRPr="00122E95" w:rsidRDefault="00A561BC" w:rsidP="005A3B44">
      <w:pPr>
        <w:ind w:left="284" w:firstLine="283"/>
        <w:jc w:val="both"/>
      </w:pPr>
      <w:r w:rsidRPr="00122E95">
        <w:t>Беседа. Во все времена человек создавал изображения окру</w:t>
      </w:r>
      <w:r w:rsidRPr="00122E95">
        <w:softHyphen/>
        <w:t>жающего его мира. Изображение как познание окружающего ми</w:t>
      </w:r>
      <w:r w:rsidRPr="00122E95">
        <w:softHyphen/>
        <w:t>ра и отношение к нему человека. Условность и правдоподобие в изобразительном искусстве. Реальность и фантазия в творчес</w:t>
      </w:r>
      <w:r w:rsidRPr="00122E95">
        <w:softHyphen/>
        <w:t>кой деятельности художника. Выражение авторского отношения к изображаемому. Выразительные средства и правила изображе</w:t>
      </w:r>
      <w:r w:rsidRPr="00122E95">
        <w:softHyphen/>
        <w:t>ния в изобразительном искусстве. Почему люди хранят произве</w:t>
      </w:r>
      <w:r w:rsidRPr="00122E95">
        <w:softHyphen/>
        <w:t>дения изобразительного искусства и высоко ценят, передавая из поколения в поколение?</w:t>
      </w:r>
    </w:p>
    <w:p w:rsidR="00A561BC" w:rsidRPr="00122E95" w:rsidRDefault="00A561BC" w:rsidP="005A3B44">
      <w:pPr>
        <w:ind w:left="284" w:firstLine="283"/>
        <w:jc w:val="both"/>
      </w:pPr>
      <w:r w:rsidRPr="00122E95">
        <w:rPr>
          <w:i/>
          <w:iCs/>
        </w:rPr>
        <w:t xml:space="preserve">Зрительный ряд: </w:t>
      </w:r>
      <w:r w:rsidRPr="00122E95">
        <w:t>произведения искусства, характерные для раз</w:t>
      </w:r>
      <w:r w:rsidRPr="00122E95">
        <w:softHyphen/>
        <w:t>личных эпох и контрастные между собой по языку изображения.</w:t>
      </w:r>
    </w:p>
    <w:p w:rsidR="00A561BC" w:rsidRPr="00122E95" w:rsidRDefault="00A561BC" w:rsidP="005A3B44">
      <w:pPr>
        <w:ind w:left="284" w:firstLine="283"/>
        <w:jc w:val="both"/>
        <w:rPr>
          <w:b/>
        </w:rPr>
      </w:pPr>
      <w:r w:rsidRPr="00122E95">
        <w:rPr>
          <w:b/>
        </w:rPr>
        <w:t xml:space="preserve">Тема. </w:t>
      </w:r>
      <w:r w:rsidRPr="00122E95">
        <w:rPr>
          <w:b/>
          <w:bCs/>
        </w:rPr>
        <w:t xml:space="preserve">Изображение предметного мира — натюрморт </w:t>
      </w:r>
    </w:p>
    <w:p w:rsidR="00A561BC" w:rsidRPr="00122E95" w:rsidRDefault="00A561BC" w:rsidP="005A3B44">
      <w:pPr>
        <w:ind w:left="284" w:firstLine="283"/>
        <w:jc w:val="both"/>
      </w:pPr>
      <w:r w:rsidRPr="00122E95">
        <w:t>Многообразие форм изображения мира вещей в истории ис</w:t>
      </w:r>
      <w:r w:rsidRPr="00122E95">
        <w:softHyphen/>
        <w:t>кусства. О чем рассказывают изображения вещей. Появление жа</w:t>
      </w:r>
      <w:r w:rsidRPr="00122E95">
        <w:softHyphen/>
        <w:t>нра натюрморта. Натюрморт в истории искусства. Натюрморт в живописи, графике, скульптуре.</w:t>
      </w:r>
    </w:p>
    <w:p w:rsidR="00A561BC" w:rsidRPr="00122E95" w:rsidRDefault="00A561BC" w:rsidP="005A3B44">
      <w:pPr>
        <w:ind w:left="284" w:firstLine="283"/>
        <w:jc w:val="both"/>
      </w:pPr>
      <w:r w:rsidRPr="00122E95">
        <w:t xml:space="preserve">Плоскостное изображение и его место в истории искусства. Повествовательные, рассказывающие свойства плоских рисунков. Знаковость и декоративность плоского изображения в древности и в </w:t>
      </w:r>
      <w:r w:rsidRPr="00122E95">
        <w:rPr>
          <w:lang w:val="en-US"/>
        </w:rPr>
        <w:t>XX</w:t>
      </w:r>
      <w:r w:rsidRPr="00122E95">
        <w:t xml:space="preserve"> веке.</w:t>
      </w:r>
    </w:p>
    <w:p w:rsidR="00A561BC" w:rsidRPr="00122E95" w:rsidRDefault="00A561BC" w:rsidP="005A3B44">
      <w:pPr>
        <w:ind w:left="284" w:firstLine="283"/>
        <w:jc w:val="both"/>
      </w:pPr>
      <w:r w:rsidRPr="00122E95">
        <w:rPr>
          <w:i/>
          <w:iCs/>
        </w:rPr>
        <w:t xml:space="preserve">Задание: </w:t>
      </w:r>
      <w:r w:rsidRPr="00122E95">
        <w:t>работа над натюрмортом из плоских изображений знакомых предметов (например, кухонной утвари) с акцентом на композицию, ритм.</w:t>
      </w:r>
    </w:p>
    <w:p w:rsidR="00A561BC" w:rsidRPr="00122E95" w:rsidRDefault="00A561BC" w:rsidP="005A3B44">
      <w:pPr>
        <w:ind w:left="284" w:firstLine="283"/>
        <w:jc w:val="both"/>
      </w:pPr>
      <w:r w:rsidRPr="00122E95">
        <w:rPr>
          <w:i/>
          <w:iCs/>
        </w:rPr>
        <w:t xml:space="preserve">Материалы: </w:t>
      </w:r>
      <w:r w:rsidRPr="00122E95">
        <w:t>гуашь, кисти, бумага или бумага для аппликации, клей.</w:t>
      </w:r>
    </w:p>
    <w:p w:rsidR="00A561BC" w:rsidRPr="00122E95" w:rsidRDefault="00A561BC" w:rsidP="005A3B44">
      <w:pPr>
        <w:ind w:left="284" w:firstLine="283"/>
        <w:jc w:val="both"/>
      </w:pPr>
      <w:r w:rsidRPr="00122E95">
        <w:rPr>
          <w:i/>
          <w:iCs/>
        </w:rPr>
        <w:t xml:space="preserve">Зрительный ряд: </w:t>
      </w:r>
      <w:r w:rsidRPr="00122E95">
        <w:t xml:space="preserve">изображения предметов, характеризующих действия человека в искусстве древности, например: в Древнем Египте — «Сбор плодов» (из гробницы в Бени-Гасане, </w:t>
      </w:r>
      <w:r w:rsidRPr="00122E95">
        <w:rPr>
          <w:lang w:val="en-US"/>
        </w:rPr>
        <w:t>XX</w:t>
      </w:r>
      <w:r w:rsidRPr="00122E95">
        <w:t xml:space="preserve"> век до н. э.) или «Музыканты» (из росписи гробницы Нахта в Фивах, </w:t>
      </w:r>
      <w:r w:rsidRPr="00122E95">
        <w:rPr>
          <w:lang w:val="en-US"/>
        </w:rPr>
        <w:t>XIV</w:t>
      </w:r>
      <w:r w:rsidRPr="00122E95">
        <w:t xml:space="preserve"> век до н. э. и др.); изображение предметов человека в ис</w:t>
      </w:r>
      <w:r w:rsidRPr="00122E95">
        <w:softHyphen/>
        <w:t>кусстве Древней Греции и Рима. Мир вещей в искусстве Сред</w:t>
      </w:r>
      <w:r w:rsidRPr="00122E95">
        <w:softHyphen/>
        <w:t xml:space="preserve">них веков, в искусстве Возрождения. Натюрморт </w:t>
      </w:r>
      <w:r w:rsidRPr="00122E95">
        <w:rPr>
          <w:lang w:val="en-US"/>
        </w:rPr>
        <w:t>XVII</w:t>
      </w:r>
      <w:r w:rsidRPr="00122E95">
        <w:t xml:space="preserve">, </w:t>
      </w:r>
      <w:r w:rsidRPr="00122E95">
        <w:rPr>
          <w:lang w:val="en-US"/>
        </w:rPr>
        <w:t>XVIII</w:t>
      </w:r>
      <w:r w:rsidRPr="00122E95">
        <w:t xml:space="preserve">, </w:t>
      </w:r>
      <w:r w:rsidRPr="00122E95">
        <w:rPr>
          <w:lang w:val="en-US"/>
        </w:rPr>
        <w:t>XIX</w:t>
      </w:r>
      <w:r w:rsidRPr="00122E95">
        <w:t>—</w:t>
      </w:r>
      <w:r w:rsidRPr="00122E95">
        <w:rPr>
          <w:lang w:val="en-US"/>
        </w:rPr>
        <w:t>XX</w:t>
      </w:r>
      <w:r w:rsidRPr="00122E95">
        <w:t xml:space="preserve"> веков.</w:t>
      </w:r>
    </w:p>
    <w:p w:rsidR="00A561BC" w:rsidRPr="00122E95" w:rsidRDefault="00A561BC" w:rsidP="005A3B44">
      <w:pPr>
        <w:ind w:left="284" w:firstLine="283"/>
        <w:jc w:val="both"/>
        <w:rPr>
          <w:b/>
        </w:rPr>
      </w:pPr>
      <w:r w:rsidRPr="00122E95">
        <w:rPr>
          <w:b/>
        </w:rPr>
        <w:lastRenderedPageBreak/>
        <w:t xml:space="preserve">Тема. </w:t>
      </w:r>
      <w:r w:rsidRPr="00122E95">
        <w:rPr>
          <w:b/>
          <w:bCs/>
        </w:rPr>
        <w:t xml:space="preserve">Понятие формы. Многообразие форм окружающего мира </w:t>
      </w:r>
    </w:p>
    <w:p w:rsidR="00A561BC" w:rsidRPr="00122E95" w:rsidRDefault="00A561BC" w:rsidP="005A3B44">
      <w:pPr>
        <w:ind w:left="284" w:firstLine="283"/>
        <w:jc w:val="both"/>
      </w:pPr>
      <w:r w:rsidRPr="00122E95">
        <w:t>Многообразие форм в мире. Понятие формы. Линейные, плос</w:t>
      </w:r>
      <w:r w:rsidRPr="00122E95">
        <w:softHyphen/>
        <w:t>костные и объемные формы. Плоские геометрические тела, которые можно увидеть в основе всего многообразия форм. Фор</w:t>
      </w:r>
      <w:r w:rsidRPr="00122E95">
        <w:softHyphen/>
        <w:t>мы простые и сложные. Конструкция сложной формы. Правила изображения и средства выразительности. Выразительность формы.</w:t>
      </w:r>
    </w:p>
    <w:p w:rsidR="00A561BC" w:rsidRPr="00122E95" w:rsidRDefault="00A561BC" w:rsidP="005A3B44">
      <w:pPr>
        <w:ind w:left="284" w:firstLine="283"/>
        <w:jc w:val="both"/>
      </w:pPr>
      <w:r w:rsidRPr="00122E95">
        <w:rPr>
          <w:i/>
          <w:iCs/>
        </w:rPr>
        <w:t xml:space="preserve">Задание: </w:t>
      </w:r>
      <w:r w:rsidRPr="00122E95">
        <w:t>конструирование из бумаги простых геометрических тел.</w:t>
      </w:r>
    </w:p>
    <w:p w:rsidR="00A561BC" w:rsidRPr="00122E95" w:rsidRDefault="00A561BC" w:rsidP="005A3B44">
      <w:pPr>
        <w:ind w:left="284" w:firstLine="283"/>
        <w:jc w:val="both"/>
      </w:pPr>
      <w:r w:rsidRPr="00122E95">
        <w:rPr>
          <w:i/>
          <w:iCs/>
        </w:rPr>
        <w:t xml:space="preserve">Материалы: </w:t>
      </w:r>
      <w:r w:rsidRPr="00122E95">
        <w:t>бумага, клей, ножницы; карандаши и бумага для зарисовок геометрической основы различных предметов.</w:t>
      </w:r>
    </w:p>
    <w:p w:rsidR="00A561BC" w:rsidRPr="00122E95" w:rsidRDefault="00A561BC" w:rsidP="005A3B44">
      <w:pPr>
        <w:ind w:left="284" w:firstLine="283"/>
        <w:jc w:val="both"/>
      </w:pPr>
      <w:r w:rsidRPr="00122E95">
        <w:rPr>
          <w:i/>
          <w:iCs/>
        </w:rPr>
        <w:t xml:space="preserve">Зрительный ряд: </w:t>
      </w:r>
      <w:r w:rsidRPr="00122E95">
        <w:t>предметы, созданные человеком, и природ</w:t>
      </w:r>
      <w:r w:rsidRPr="00122E95">
        <w:softHyphen/>
        <w:t>ные формы для анализа конструкции.</w:t>
      </w:r>
    </w:p>
    <w:p w:rsidR="00A561BC" w:rsidRPr="00122E95" w:rsidRDefault="00A561BC" w:rsidP="005A3B44">
      <w:pPr>
        <w:ind w:left="284" w:firstLine="283"/>
        <w:jc w:val="both"/>
        <w:rPr>
          <w:b/>
        </w:rPr>
      </w:pPr>
      <w:r w:rsidRPr="00122E95">
        <w:rPr>
          <w:b/>
        </w:rPr>
        <w:t xml:space="preserve">Тема. </w:t>
      </w:r>
      <w:r w:rsidRPr="00122E95">
        <w:rPr>
          <w:b/>
          <w:bCs/>
        </w:rPr>
        <w:t xml:space="preserve">Изображение объема на плоскости и линейная перспектива </w:t>
      </w:r>
    </w:p>
    <w:p w:rsidR="00A561BC" w:rsidRPr="00122E95" w:rsidRDefault="00A561BC" w:rsidP="005A3B44">
      <w:pPr>
        <w:ind w:left="284" w:firstLine="283"/>
        <w:jc w:val="both"/>
      </w:pPr>
      <w:r w:rsidRPr="00122E95">
        <w:t>Плоскость и объем. Изображение как окно в мир. Когда и по</w:t>
      </w:r>
      <w:r w:rsidRPr="00122E95">
        <w:softHyphen/>
        <w:t>чему возникли задачи объемного изображения? Перспектива как способ изображения на плоскости предметов в пространстве. Правила объемного изображения геометрических тел. Понятие ра</w:t>
      </w:r>
      <w:r w:rsidRPr="00122E95">
        <w:softHyphen/>
        <w:t>курса.</w:t>
      </w:r>
    </w:p>
    <w:p w:rsidR="00A561BC" w:rsidRPr="00122E95" w:rsidRDefault="00A561BC" w:rsidP="005A3B44">
      <w:pPr>
        <w:ind w:left="284" w:firstLine="283"/>
        <w:jc w:val="both"/>
      </w:pPr>
      <w:r w:rsidRPr="00122E95">
        <w:rPr>
          <w:i/>
          <w:iCs/>
        </w:rPr>
        <w:t xml:space="preserve">Задание: </w:t>
      </w:r>
      <w:r w:rsidRPr="00122E95">
        <w:t>изображение конструкций из нескольких геометриче</w:t>
      </w:r>
      <w:r w:rsidRPr="00122E95">
        <w:softHyphen/>
        <w:t>ских тел (зарисовки).</w:t>
      </w:r>
    </w:p>
    <w:p w:rsidR="00A561BC" w:rsidRPr="00122E95" w:rsidRDefault="00A561BC" w:rsidP="005A3B44">
      <w:pPr>
        <w:ind w:left="284" w:firstLine="283"/>
        <w:jc w:val="both"/>
      </w:pPr>
      <w:r w:rsidRPr="00122E95">
        <w:rPr>
          <w:i/>
          <w:iCs/>
        </w:rPr>
        <w:t xml:space="preserve">Материалы: </w:t>
      </w:r>
      <w:r w:rsidRPr="00122E95">
        <w:t>карандаш, бумага.</w:t>
      </w:r>
    </w:p>
    <w:p w:rsidR="00A561BC" w:rsidRPr="00122E95" w:rsidRDefault="00A561BC" w:rsidP="005A3B44">
      <w:pPr>
        <w:ind w:left="284" w:firstLine="283"/>
        <w:jc w:val="both"/>
      </w:pPr>
      <w:r w:rsidRPr="00122E95">
        <w:rPr>
          <w:i/>
          <w:iCs/>
        </w:rPr>
        <w:t xml:space="preserve">Зрительный ряд: </w:t>
      </w:r>
      <w:r w:rsidRPr="00122E95">
        <w:t>геометрические тела из гипса и бумаги, таб</w:t>
      </w:r>
      <w:r w:rsidRPr="00122E95">
        <w:softHyphen/>
        <w:t>лицы и наглядные пособия, фрагменты с изображением предмет</w:t>
      </w:r>
      <w:r w:rsidRPr="00122E95">
        <w:softHyphen/>
        <w:t>ного мира и архитектурных построек из произведений эпохи Воз</w:t>
      </w:r>
      <w:r w:rsidRPr="00122E95">
        <w:softHyphen/>
        <w:t>рождения.</w:t>
      </w:r>
    </w:p>
    <w:p w:rsidR="00A561BC" w:rsidRPr="00122E95" w:rsidRDefault="00A561BC" w:rsidP="005A3B44">
      <w:pPr>
        <w:ind w:left="284" w:firstLine="283"/>
        <w:jc w:val="both"/>
        <w:rPr>
          <w:b/>
        </w:rPr>
      </w:pPr>
      <w:r w:rsidRPr="00122E95">
        <w:rPr>
          <w:b/>
        </w:rPr>
        <w:t xml:space="preserve">Тема. </w:t>
      </w:r>
      <w:r w:rsidRPr="00122E95">
        <w:rPr>
          <w:b/>
          <w:bCs/>
        </w:rPr>
        <w:t xml:space="preserve">Освещение. Свет и тень </w:t>
      </w:r>
    </w:p>
    <w:p w:rsidR="00A561BC" w:rsidRPr="00122E95" w:rsidRDefault="00A561BC" w:rsidP="005A3B44">
      <w:pPr>
        <w:ind w:left="284" w:firstLine="283"/>
        <w:jc w:val="both"/>
      </w:pPr>
      <w:r w:rsidRPr="00122E95">
        <w:t>Освещение как средство выявления объема предмета. Источ</w:t>
      </w:r>
      <w:r w:rsidRPr="00122E95">
        <w:softHyphen/>
        <w:t>ник освещения. Понятия «свет», «блик», «полутень», «собствен</w:t>
      </w:r>
      <w:r w:rsidRPr="00122E95">
        <w:softHyphen/>
        <w:t>ная тень», «рефлекс», «падающая тень». Богатство выразительных возможностей освещения в графике и живописи. Свет как сред</w:t>
      </w:r>
      <w:r w:rsidRPr="00122E95">
        <w:softHyphen/>
        <w:t>ство организации композиции в картине.</w:t>
      </w:r>
    </w:p>
    <w:p w:rsidR="00A561BC" w:rsidRPr="00122E95" w:rsidRDefault="00A561BC" w:rsidP="005A3B44">
      <w:pPr>
        <w:ind w:left="284" w:firstLine="283"/>
        <w:jc w:val="both"/>
      </w:pPr>
      <w:r w:rsidRPr="00122E95">
        <w:rPr>
          <w:i/>
          <w:iCs/>
        </w:rPr>
        <w:t xml:space="preserve">Задание: </w:t>
      </w:r>
      <w:r w:rsidRPr="00122E95">
        <w:t>изображение геометрических тел из гипса или бума</w:t>
      </w:r>
      <w:r w:rsidRPr="00122E95">
        <w:softHyphen/>
        <w:t>ги с боковым освещением.</w:t>
      </w:r>
    </w:p>
    <w:p w:rsidR="00A561BC" w:rsidRPr="00122E95" w:rsidRDefault="00A561BC" w:rsidP="005A3B44">
      <w:pPr>
        <w:ind w:left="284" w:firstLine="283"/>
        <w:jc w:val="both"/>
      </w:pPr>
      <w:r w:rsidRPr="00122E95">
        <w:rPr>
          <w:i/>
          <w:iCs/>
        </w:rPr>
        <w:t xml:space="preserve">Материалы: </w:t>
      </w:r>
      <w:r w:rsidRPr="00122E95">
        <w:t>черная и белая гуашь или акварель, бумага.</w:t>
      </w:r>
    </w:p>
    <w:p w:rsidR="00A561BC" w:rsidRPr="00122E95" w:rsidRDefault="00A561BC" w:rsidP="005A3B44">
      <w:pPr>
        <w:ind w:left="284" w:firstLine="283"/>
        <w:jc w:val="both"/>
      </w:pPr>
      <w:r w:rsidRPr="00122E95">
        <w:rPr>
          <w:i/>
          <w:iCs/>
        </w:rPr>
        <w:t xml:space="preserve">Зрительный ряд: </w:t>
      </w:r>
      <w:r w:rsidRPr="00122E95">
        <w:t>освещенные боковым светом геометрические тела; натюрморт из простых предметов с боковым освещением;</w:t>
      </w:r>
    </w:p>
    <w:p w:rsidR="00A561BC" w:rsidRPr="00122E95" w:rsidRDefault="00A561BC" w:rsidP="005A3B44">
      <w:pPr>
        <w:ind w:left="284" w:firstLine="283"/>
        <w:jc w:val="both"/>
      </w:pPr>
      <w:r w:rsidRPr="00122E95">
        <w:t>наглядные пособия и таблицы; произведения искусства — натюр</w:t>
      </w:r>
      <w:r w:rsidRPr="00122E95">
        <w:softHyphen/>
        <w:t xml:space="preserve">морты из европейской живописи </w:t>
      </w:r>
      <w:r w:rsidRPr="00122E95">
        <w:rPr>
          <w:lang w:val="en-US"/>
        </w:rPr>
        <w:t>XVIT</w:t>
      </w:r>
      <w:r w:rsidRPr="00122E95">
        <w:t>—</w:t>
      </w:r>
      <w:r w:rsidRPr="00122E95">
        <w:rPr>
          <w:lang w:val="en-US"/>
        </w:rPr>
        <w:t>XVIII</w:t>
      </w:r>
      <w:r w:rsidRPr="00122E95">
        <w:t xml:space="preserve"> веков.</w:t>
      </w:r>
    </w:p>
    <w:p w:rsidR="00A561BC" w:rsidRPr="00122E95" w:rsidRDefault="00A561BC" w:rsidP="005A3B44">
      <w:pPr>
        <w:ind w:left="284" w:firstLine="283"/>
        <w:jc w:val="both"/>
        <w:rPr>
          <w:b/>
        </w:rPr>
      </w:pPr>
      <w:r w:rsidRPr="00122E95">
        <w:rPr>
          <w:b/>
        </w:rPr>
        <w:t xml:space="preserve">Тема. </w:t>
      </w:r>
      <w:r w:rsidRPr="00122E95">
        <w:rPr>
          <w:b/>
          <w:bCs/>
        </w:rPr>
        <w:t>Натюрморт в графике.</w:t>
      </w:r>
      <w:r w:rsidRPr="00122E95">
        <w:rPr>
          <w:b/>
        </w:rPr>
        <w:t xml:space="preserve"> Р.с. Современные художники Севера</w:t>
      </w:r>
    </w:p>
    <w:p w:rsidR="00A561BC" w:rsidRPr="00122E95" w:rsidRDefault="00A561BC" w:rsidP="005A3B44">
      <w:pPr>
        <w:ind w:left="284" w:firstLine="283"/>
        <w:jc w:val="both"/>
      </w:pPr>
      <w:r w:rsidRPr="00122E95">
        <w:t>Графическое изображение натюрмортов. Композиция и образ</w:t>
      </w:r>
      <w:r w:rsidRPr="00122E95">
        <w:softHyphen/>
        <w:t>ный строй в натюрморте: ритм пятен, пропорций, движение и по</w:t>
      </w:r>
      <w:r w:rsidRPr="00122E95">
        <w:softHyphen/>
        <w:t>кой, случайность и порядок. Натюрморт как выражение художни</w:t>
      </w:r>
      <w:r w:rsidRPr="00122E95">
        <w:softHyphen/>
        <w:t>ком своих переживаний и представлений об окружающем его ми</w:t>
      </w:r>
      <w:r w:rsidRPr="00122E95">
        <w:softHyphen/>
        <w:t>ре. Материалы и инструменты художника и выразительность художественных техник.</w:t>
      </w:r>
    </w:p>
    <w:p w:rsidR="00A561BC" w:rsidRPr="00122E95" w:rsidRDefault="00A561BC" w:rsidP="005A3B44">
      <w:pPr>
        <w:ind w:left="284" w:firstLine="283"/>
        <w:jc w:val="both"/>
      </w:pPr>
      <w:r w:rsidRPr="00122E95">
        <w:t>Гравюра и ее виды. Выразительные возможности гравюры. Печатная форма (матрица) и оттиски.</w:t>
      </w:r>
    </w:p>
    <w:p w:rsidR="00A561BC" w:rsidRPr="00122E95" w:rsidRDefault="00A561BC" w:rsidP="005A3B44">
      <w:pPr>
        <w:ind w:left="284" w:firstLine="283"/>
        <w:jc w:val="both"/>
      </w:pPr>
      <w:r w:rsidRPr="00122E95">
        <w:rPr>
          <w:i/>
          <w:iCs/>
        </w:rPr>
        <w:t xml:space="preserve">Задание: </w:t>
      </w:r>
      <w:r w:rsidRPr="00122E95">
        <w:t>практическая работа предполагает оттиск с апплика</w:t>
      </w:r>
      <w:r w:rsidRPr="00122E95">
        <w:softHyphen/>
        <w:t>ции на картоне.</w:t>
      </w:r>
    </w:p>
    <w:p w:rsidR="00A561BC" w:rsidRPr="00122E95" w:rsidRDefault="00A561BC" w:rsidP="005A3B44">
      <w:pPr>
        <w:ind w:left="284" w:firstLine="283"/>
        <w:jc w:val="both"/>
      </w:pPr>
      <w:r w:rsidRPr="00122E95">
        <w:rPr>
          <w:i/>
          <w:iCs/>
        </w:rPr>
        <w:t xml:space="preserve">Материалы: </w:t>
      </w:r>
      <w:r w:rsidRPr="00122E95">
        <w:t>картон, клей, ножницы, фактуры для наклеек, типографская или масляная краска одного темного цвета и фото</w:t>
      </w:r>
      <w:r w:rsidRPr="00122E95">
        <w:softHyphen/>
        <w:t>графический валик, бумага для оттисков.</w:t>
      </w:r>
    </w:p>
    <w:p w:rsidR="00A561BC" w:rsidRPr="00122E95" w:rsidRDefault="00A561BC" w:rsidP="005A3B44">
      <w:pPr>
        <w:ind w:left="284" w:firstLine="283"/>
        <w:jc w:val="both"/>
      </w:pPr>
      <w:r w:rsidRPr="00122E95">
        <w:rPr>
          <w:i/>
          <w:iCs/>
        </w:rPr>
        <w:t xml:space="preserve">Зрительный ряд: </w:t>
      </w:r>
      <w:r w:rsidRPr="00122E95">
        <w:t xml:space="preserve">изображения в печатной графике — гравюра и офорт в русском и европейском искусстве </w:t>
      </w:r>
      <w:r w:rsidRPr="00122E95">
        <w:rPr>
          <w:lang w:val="en-US"/>
        </w:rPr>
        <w:t>XV</w:t>
      </w:r>
      <w:r w:rsidRPr="00122E95">
        <w:t>—</w:t>
      </w:r>
      <w:r w:rsidRPr="00122E95">
        <w:rPr>
          <w:lang w:val="en-US"/>
        </w:rPr>
        <w:t>XVIII</w:t>
      </w:r>
      <w:r w:rsidRPr="00122E95">
        <w:t xml:space="preserve"> веков (А.Дюрер. Гравюра «Святой Иероним в келье» и др.), гравюра В. Фаворского, печатная графика Д. Митрохина.</w:t>
      </w:r>
    </w:p>
    <w:p w:rsidR="00A561BC" w:rsidRPr="00122E95" w:rsidRDefault="00A561BC" w:rsidP="005A3B44">
      <w:pPr>
        <w:ind w:left="284" w:firstLine="283"/>
        <w:jc w:val="both"/>
      </w:pPr>
      <w:r w:rsidRPr="00122E95">
        <w:t xml:space="preserve"> </w:t>
      </w:r>
      <w:r w:rsidRPr="00122E95">
        <w:rPr>
          <w:b/>
        </w:rPr>
        <w:t xml:space="preserve">Тема. </w:t>
      </w:r>
      <w:r w:rsidRPr="00122E95">
        <w:rPr>
          <w:b/>
          <w:bCs/>
        </w:rPr>
        <w:t xml:space="preserve">Цвет в натюрморте. </w:t>
      </w:r>
      <w:r w:rsidRPr="00122E95">
        <w:rPr>
          <w:b/>
        </w:rPr>
        <w:t>Р.с. Северные натюрморты</w:t>
      </w:r>
    </w:p>
    <w:p w:rsidR="00A561BC" w:rsidRPr="00122E95" w:rsidRDefault="00A561BC" w:rsidP="005A3B44">
      <w:pPr>
        <w:tabs>
          <w:tab w:val="left" w:pos="14742"/>
        </w:tabs>
        <w:ind w:left="284" w:firstLine="283"/>
        <w:jc w:val="both"/>
      </w:pPr>
      <w:r w:rsidRPr="00122E95">
        <w:lastRenderedPageBreak/>
        <w:t>Цвет в живописи и богатство его выразительных возможно</w:t>
      </w:r>
      <w:r w:rsidRPr="00122E95">
        <w:softHyphen/>
        <w:t>стей. Собственный цвет предмета (локальный) и цвет в живопи</w:t>
      </w:r>
      <w:r w:rsidRPr="00122E95">
        <w:softHyphen/>
        <w:t>си (обусловленный). Цветовая организация натюрморта — ритм цветовых пятен. Разные видение и понимание цветового состоя</w:t>
      </w:r>
      <w:r w:rsidRPr="00122E95">
        <w:softHyphen/>
        <w:t>ния изображаемого мира в истории искусства. Выражение цветом в натюрморте настроений и переживаний художника.</w:t>
      </w:r>
    </w:p>
    <w:p w:rsidR="00A561BC" w:rsidRPr="00122E95" w:rsidRDefault="00A561BC" w:rsidP="005A3B44">
      <w:pPr>
        <w:tabs>
          <w:tab w:val="left" w:pos="14742"/>
        </w:tabs>
        <w:ind w:left="284" w:firstLine="283"/>
        <w:jc w:val="both"/>
      </w:pPr>
      <w:r w:rsidRPr="00122E95">
        <w:rPr>
          <w:i/>
          <w:iCs/>
        </w:rPr>
        <w:t xml:space="preserve">Задание: </w:t>
      </w:r>
      <w:r w:rsidRPr="00122E95">
        <w:t>работа над изображением натюрморта в заданном эмоциональном состоянии: праздничный, грустный, таинственный натюрморт и т. д.</w:t>
      </w:r>
    </w:p>
    <w:p w:rsidR="00A561BC" w:rsidRPr="00122E95" w:rsidRDefault="00A561BC" w:rsidP="005A3B44">
      <w:pPr>
        <w:tabs>
          <w:tab w:val="left" w:pos="14742"/>
        </w:tabs>
        <w:ind w:left="284" w:firstLine="283"/>
        <w:jc w:val="both"/>
      </w:pPr>
      <w:r w:rsidRPr="00122E95">
        <w:rPr>
          <w:i/>
          <w:iCs/>
        </w:rPr>
        <w:t xml:space="preserve">Материалы: </w:t>
      </w:r>
      <w:r w:rsidRPr="00122E95">
        <w:t>гуашь, кисти, бумага.</w:t>
      </w:r>
    </w:p>
    <w:p w:rsidR="00A561BC" w:rsidRPr="00122E95" w:rsidRDefault="00A561BC" w:rsidP="005A3B44">
      <w:pPr>
        <w:tabs>
          <w:tab w:val="left" w:pos="14742"/>
        </w:tabs>
        <w:ind w:left="284" w:firstLine="283"/>
        <w:jc w:val="both"/>
      </w:pPr>
      <w:r w:rsidRPr="00122E95">
        <w:rPr>
          <w:i/>
          <w:iCs/>
        </w:rPr>
        <w:t xml:space="preserve">Зрительный ряд: </w:t>
      </w:r>
      <w:r w:rsidRPr="00122E95">
        <w:t xml:space="preserve">А. Матисс. Красные рыбки; М. Сарьян. Виноград; </w:t>
      </w:r>
      <w:r w:rsidRPr="00122E95">
        <w:rPr>
          <w:spacing w:val="35"/>
        </w:rPr>
        <w:t>В.Серов.</w:t>
      </w:r>
      <w:r w:rsidRPr="00122E95">
        <w:t xml:space="preserve"> Девочка с персиками (фрагмент); И.Маш</w:t>
      </w:r>
      <w:r w:rsidRPr="00122E95">
        <w:softHyphen/>
        <w:t>ков. Синие сливы; К. Петров-Водкин. Скрипка, Утренний на</w:t>
      </w:r>
      <w:r w:rsidRPr="00122E95">
        <w:softHyphen/>
        <w:t>тюрморт; А. Никич. Торжественный натюрморт.</w:t>
      </w:r>
    </w:p>
    <w:p w:rsidR="00A561BC" w:rsidRPr="00122E95" w:rsidRDefault="00A561BC" w:rsidP="005A3B44">
      <w:pPr>
        <w:tabs>
          <w:tab w:val="left" w:pos="14742"/>
        </w:tabs>
        <w:ind w:left="284" w:firstLine="283"/>
        <w:jc w:val="both"/>
        <w:rPr>
          <w:b/>
        </w:rPr>
      </w:pPr>
      <w:r w:rsidRPr="00122E95">
        <w:t xml:space="preserve"> </w:t>
      </w:r>
      <w:r w:rsidRPr="00122E95">
        <w:rPr>
          <w:b/>
        </w:rPr>
        <w:t xml:space="preserve">Тема. </w:t>
      </w:r>
      <w:r w:rsidRPr="00122E95">
        <w:rPr>
          <w:b/>
          <w:bCs/>
        </w:rPr>
        <w:t>Выразительные возможности натюрморта (обобщение темы)</w:t>
      </w:r>
    </w:p>
    <w:p w:rsidR="00A561BC" w:rsidRPr="00122E95" w:rsidRDefault="00A561BC" w:rsidP="005A3B44">
      <w:pPr>
        <w:tabs>
          <w:tab w:val="left" w:pos="14742"/>
        </w:tabs>
        <w:ind w:left="284" w:firstLine="283"/>
        <w:jc w:val="both"/>
      </w:pPr>
      <w:r w:rsidRPr="00122E95">
        <w:t>Итоговая беседа. Предметный мир в изобразительном искус</w:t>
      </w:r>
      <w:r w:rsidRPr="00122E95">
        <w:softHyphen/>
        <w:t>стве. Выражение в натюрморте переживаний и мыслей художни</w:t>
      </w:r>
      <w:r w:rsidRPr="00122E95">
        <w:softHyphen/>
        <w:t>ка, его представлений и представлений людей его эпохи об ок</w:t>
      </w:r>
      <w:r w:rsidRPr="00122E95">
        <w:softHyphen/>
        <w:t xml:space="preserve">ружающем мире </w:t>
      </w:r>
      <w:r w:rsidRPr="00122E95">
        <w:rPr>
          <w:bCs/>
        </w:rPr>
        <w:t xml:space="preserve">и </w:t>
      </w:r>
      <w:r w:rsidRPr="00122E95">
        <w:t>о самих себе. Жанр натюрморта и его разви</w:t>
      </w:r>
      <w:r w:rsidRPr="00122E95">
        <w:softHyphen/>
        <w:t xml:space="preserve">тие. Натюрморт в искусстве </w:t>
      </w:r>
      <w:r w:rsidRPr="00122E95">
        <w:rPr>
          <w:lang w:val="en-US"/>
        </w:rPr>
        <w:t>XIX</w:t>
      </w:r>
      <w:r w:rsidRPr="00122E95">
        <w:t>—</w:t>
      </w:r>
      <w:r w:rsidRPr="00122E95">
        <w:rPr>
          <w:lang w:val="en-US"/>
        </w:rPr>
        <w:t>XX</w:t>
      </w:r>
      <w:r w:rsidRPr="00122E95">
        <w:t xml:space="preserve"> веков. Натюрморт и выражение творческой индивидуальности художника.</w:t>
      </w:r>
    </w:p>
    <w:p w:rsidR="00A561BC" w:rsidRPr="00122E95" w:rsidRDefault="00A561BC" w:rsidP="005A3B44">
      <w:pPr>
        <w:tabs>
          <w:tab w:val="left" w:pos="14742"/>
        </w:tabs>
        <w:ind w:left="284" w:firstLine="283"/>
        <w:jc w:val="both"/>
      </w:pPr>
      <w:r w:rsidRPr="00122E95">
        <w:rPr>
          <w:i/>
          <w:iCs/>
        </w:rPr>
        <w:t xml:space="preserve">Задание: </w:t>
      </w:r>
      <w:r w:rsidRPr="00122E95">
        <w:t>работа над натюрмортом, который можно было бы назвать «натюрморт-автопортрет».</w:t>
      </w:r>
    </w:p>
    <w:p w:rsidR="00A561BC" w:rsidRPr="00122E95" w:rsidRDefault="00A561BC" w:rsidP="005A3B44">
      <w:pPr>
        <w:tabs>
          <w:tab w:val="left" w:pos="14742"/>
        </w:tabs>
        <w:ind w:left="284" w:firstLine="283"/>
        <w:jc w:val="both"/>
      </w:pPr>
      <w:r w:rsidRPr="00122E95">
        <w:rPr>
          <w:i/>
          <w:iCs/>
        </w:rPr>
        <w:t xml:space="preserve">Материалы: </w:t>
      </w:r>
      <w:r w:rsidRPr="00122E95">
        <w:t>гуашь, кисти, бумага.</w:t>
      </w:r>
    </w:p>
    <w:p w:rsidR="00A561BC" w:rsidRPr="00B9691C" w:rsidRDefault="00A561BC" w:rsidP="005A3B44">
      <w:pPr>
        <w:tabs>
          <w:tab w:val="left" w:pos="14742"/>
        </w:tabs>
        <w:ind w:left="284" w:firstLine="283"/>
        <w:jc w:val="both"/>
      </w:pPr>
      <w:r w:rsidRPr="00122E95">
        <w:rPr>
          <w:i/>
          <w:iCs/>
        </w:rPr>
        <w:t xml:space="preserve">Зрительный ряд: </w:t>
      </w:r>
      <w:r w:rsidRPr="00122E95">
        <w:t>И. Грабарь. Неприбранный стол; Н. Сапу</w:t>
      </w:r>
      <w:r w:rsidRPr="00122E95">
        <w:softHyphen/>
        <w:t xml:space="preserve">нов. Ваза, цветы и фрукты; И.Машков. Хлебы. Д. Штерен-берг. Красный натюрморт; 3. </w:t>
      </w:r>
      <w:r w:rsidRPr="00122E95">
        <w:rPr>
          <w:spacing w:val="36"/>
        </w:rPr>
        <w:t>Серебрякова.</w:t>
      </w:r>
      <w:r w:rsidRPr="00122E95">
        <w:t xml:space="preserve"> Автопортрет. За туалетом (фрагмент); А. Никич. Торжественный натюрморт; Б. Неменский. Память смоленской земли, Листы чистой бума</w:t>
      </w:r>
      <w:r w:rsidRPr="00122E95">
        <w:softHyphen/>
        <w:t>ги; В. Стожа</w:t>
      </w:r>
      <w:r>
        <w:t>ров. Натюрморт с братиной, Лен.</w:t>
      </w:r>
    </w:p>
    <w:p w:rsidR="00A561BC" w:rsidRPr="005A3B44" w:rsidRDefault="00A561BC" w:rsidP="00A561BC">
      <w:pPr>
        <w:shd w:val="clear" w:color="auto" w:fill="FFFFFF"/>
        <w:ind w:left="284" w:right="749"/>
        <w:jc w:val="center"/>
        <w:rPr>
          <w:rFonts w:eastAsia="Calibri"/>
          <w:b/>
          <w:bCs/>
          <w:spacing w:val="-9"/>
          <w:lang w:eastAsia="en-US"/>
        </w:rPr>
      </w:pPr>
      <w:r w:rsidRPr="005A3B44">
        <w:rPr>
          <w:rFonts w:eastAsia="Calibri"/>
          <w:b/>
          <w:bCs/>
          <w:lang w:eastAsia="en-US"/>
        </w:rPr>
        <w:t xml:space="preserve">Раздел 3. « </w:t>
      </w:r>
      <w:r w:rsidRPr="005A3B44">
        <w:rPr>
          <w:rFonts w:eastAsia="Calibri"/>
          <w:b/>
          <w:bCs/>
          <w:spacing w:val="-9"/>
          <w:lang w:eastAsia="en-US"/>
        </w:rPr>
        <w:t xml:space="preserve">ВГЛЯДЫВАЯСЬ В ЧЕЛОВЕКА.  ПОРТРЕТ»  </w:t>
      </w:r>
    </w:p>
    <w:p w:rsidR="00A561BC" w:rsidRPr="00122E95" w:rsidRDefault="00A561BC" w:rsidP="005A3B44">
      <w:pPr>
        <w:ind w:left="284" w:right="372" w:firstLine="283"/>
        <w:jc w:val="both"/>
        <w:rPr>
          <w:b/>
        </w:rPr>
      </w:pPr>
      <w:r w:rsidRPr="00122E95">
        <w:rPr>
          <w:b/>
        </w:rPr>
        <w:t xml:space="preserve">Тема. </w:t>
      </w:r>
      <w:r w:rsidRPr="00122E95">
        <w:rPr>
          <w:b/>
          <w:bCs/>
        </w:rPr>
        <w:t xml:space="preserve">Образ человека — главная тема искусства </w:t>
      </w:r>
    </w:p>
    <w:p w:rsidR="00A561BC" w:rsidRPr="00122E95" w:rsidRDefault="00A561BC" w:rsidP="005A3B44">
      <w:pPr>
        <w:ind w:left="284" w:right="372" w:firstLine="283"/>
        <w:jc w:val="both"/>
      </w:pPr>
      <w:r w:rsidRPr="00122E95">
        <w:t>Беседа. Изображение человека в искусстве разных эпох. Ис</w:t>
      </w:r>
      <w:r w:rsidRPr="00122E95">
        <w:softHyphen/>
        <w:t>тория возникновения портрета. Портрет как образ определенного реального человека. Портрет в искусстве Древнего Рима, эпохи Возрождения и в искусстве Нового времени. Парадный портрет и лирический портрет. Проблема сходства в портрете. Выражение в портретном изображении характера человека, его внутреннего мира.</w:t>
      </w:r>
    </w:p>
    <w:p w:rsidR="00A561BC" w:rsidRPr="00122E95" w:rsidRDefault="00A561BC" w:rsidP="005A3B44">
      <w:pPr>
        <w:ind w:left="284" w:right="372" w:firstLine="283"/>
        <w:jc w:val="both"/>
      </w:pPr>
      <w:r w:rsidRPr="00122E95">
        <w:t>Портрет в живописи, графике, скульптуре. Великие художни</w:t>
      </w:r>
      <w:r w:rsidRPr="00122E95">
        <w:softHyphen/>
        <w:t>ки-портретисты.</w:t>
      </w:r>
    </w:p>
    <w:p w:rsidR="00A561BC" w:rsidRPr="00122E95" w:rsidRDefault="00A561BC" w:rsidP="005A3B44">
      <w:pPr>
        <w:ind w:left="284" w:right="372" w:firstLine="283"/>
        <w:jc w:val="both"/>
      </w:pPr>
      <w:r w:rsidRPr="00122E95">
        <w:rPr>
          <w:i/>
          <w:iCs/>
        </w:rPr>
        <w:t xml:space="preserve">Зрительный ряд: </w:t>
      </w:r>
      <w:r w:rsidRPr="00122E95">
        <w:t>примеры древнеегипетского портретного изо</w:t>
      </w:r>
      <w:r w:rsidRPr="00122E95">
        <w:softHyphen/>
        <w:t>бражения в скульптуре, древнеримский скульптурный портрет, фаюмский портрет, изображение человека в искусстве Возрожде</w:t>
      </w:r>
      <w:r w:rsidRPr="00122E95">
        <w:softHyphen/>
        <w:t xml:space="preserve">ния в Италии, портрет </w:t>
      </w:r>
      <w:r w:rsidRPr="00122E95">
        <w:rPr>
          <w:lang w:val="en-US"/>
        </w:rPr>
        <w:t>XVIII</w:t>
      </w:r>
      <w:r w:rsidRPr="00122E95">
        <w:t xml:space="preserve"> века. Портреты Рембрандта, Эль Греко, Веласкеса; русский портрет </w:t>
      </w:r>
      <w:r w:rsidRPr="00122E95">
        <w:rPr>
          <w:lang w:val="en-US"/>
        </w:rPr>
        <w:t>XVIII</w:t>
      </w:r>
      <w:r w:rsidRPr="00122E95">
        <w:t>—</w:t>
      </w:r>
      <w:r w:rsidRPr="00122E95">
        <w:rPr>
          <w:lang w:val="en-US"/>
        </w:rPr>
        <w:t>XIX</w:t>
      </w:r>
      <w:r w:rsidRPr="00122E95">
        <w:t xml:space="preserve"> веков: портреты Ф. Рокотова, В. Боровиковского, Д. Левицкого, И. Репина, И. Крам</w:t>
      </w:r>
      <w:r w:rsidRPr="00122E95">
        <w:softHyphen/>
        <w:t xml:space="preserve">ского, В. Серова; портрет в русском искусстве </w:t>
      </w:r>
      <w:r w:rsidRPr="00122E95">
        <w:rPr>
          <w:lang w:val="en-US"/>
        </w:rPr>
        <w:t>XX</w:t>
      </w:r>
      <w:r w:rsidRPr="00122E95">
        <w:t xml:space="preserve"> века.</w:t>
      </w:r>
    </w:p>
    <w:p w:rsidR="00A561BC" w:rsidRPr="00122E95" w:rsidRDefault="00A561BC" w:rsidP="005A3B44">
      <w:pPr>
        <w:ind w:left="284" w:right="372" w:firstLine="283"/>
        <w:jc w:val="both"/>
        <w:rPr>
          <w:b/>
        </w:rPr>
      </w:pPr>
      <w:r w:rsidRPr="00122E95">
        <w:rPr>
          <w:b/>
        </w:rPr>
        <w:t xml:space="preserve">Тема. </w:t>
      </w:r>
      <w:r w:rsidRPr="00122E95">
        <w:rPr>
          <w:b/>
          <w:bCs/>
        </w:rPr>
        <w:t xml:space="preserve">Конструкция головы человека и ее пропорции </w:t>
      </w:r>
    </w:p>
    <w:p w:rsidR="00A561BC" w:rsidRPr="00122E95" w:rsidRDefault="00A561BC" w:rsidP="005A3B44">
      <w:pPr>
        <w:ind w:left="284" w:right="372" w:firstLine="283"/>
        <w:jc w:val="both"/>
      </w:pPr>
      <w:r w:rsidRPr="00122E95">
        <w:t>Закономерности в конструкции головы человека. Большая цельная форма головы и ее части. Пропорции лица человека. Средняя линия и симметрия лица. Величина, и форма глаз, носа, расположение и форма рта. Подвижные части лица, мимика.</w:t>
      </w:r>
    </w:p>
    <w:p w:rsidR="00A561BC" w:rsidRPr="00122E95" w:rsidRDefault="00A561BC" w:rsidP="005A3B44">
      <w:pPr>
        <w:ind w:left="284" w:right="372" w:firstLine="283"/>
        <w:jc w:val="both"/>
      </w:pPr>
      <w:r w:rsidRPr="00122E95">
        <w:rPr>
          <w:i/>
          <w:iCs/>
        </w:rPr>
        <w:t xml:space="preserve">Задание: </w:t>
      </w:r>
      <w:r w:rsidRPr="00122E95">
        <w:t>работа над рисунком или аппликацией — изображе</w:t>
      </w:r>
      <w:r w:rsidRPr="00122E95">
        <w:softHyphen/>
        <w:t>ние головы с соотнесенными по-разному деталями лица (нос, гу</w:t>
      </w:r>
      <w:r w:rsidRPr="00122E95">
        <w:softHyphen/>
        <w:t>бы, глаза, брови, подбородок, скулы и т. д.).</w:t>
      </w:r>
    </w:p>
    <w:p w:rsidR="00A561BC" w:rsidRPr="00122E95" w:rsidRDefault="00A561BC" w:rsidP="005A3B44">
      <w:pPr>
        <w:ind w:left="284" w:firstLine="283"/>
        <w:jc w:val="both"/>
      </w:pPr>
      <w:r w:rsidRPr="00122E95">
        <w:rPr>
          <w:i/>
          <w:iCs/>
        </w:rPr>
        <w:t xml:space="preserve">Материалы: </w:t>
      </w:r>
      <w:r w:rsidRPr="00122E95">
        <w:t>карандаш и бумага или черная акварель и бума</w:t>
      </w:r>
      <w:r w:rsidRPr="00122E95">
        <w:softHyphen/>
        <w:t>га, или аппликация из вырезанных из бумаги форм (деталей лица).</w:t>
      </w:r>
    </w:p>
    <w:p w:rsidR="00A561BC" w:rsidRPr="00122E95" w:rsidRDefault="00A561BC" w:rsidP="005A3B44">
      <w:pPr>
        <w:ind w:left="284" w:firstLine="283"/>
        <w:jc w:val="both"/>
      </w:pPr>
      <w:r w:rsidRPr="00122E95">
        <w:rPr>
          <w:i/>
          <w:iCs/>
        </w:rPr>
        <w:lastRenderedPageBreak/>
        <w:t xml:space="preserve">Зрительный ряд: </w:t>
      </w:r>
      <w:r w:rsidRPr="00122E95">
        <w:t>наглядные пособия и таблицы, рисунки и фо</w:t>
      </w:r>
      <w:r w:rsidRPr="00122E95">
        <w:softHyphen/>
        <w:t>тографии различных лиц.</w:t>
      </w:r>
    </w:p>
    <w:p w:rsidR="00A561BC" w:rsidRPr="00122E95" w:rsidRDefault="00A561BC" w:rsidP="005A3B44">
      <w:pPr>
        <w:ind w:left="284" w:firstLine="283"/>
        <w:jc w:val="both"/>
        <w:rPr>
          <w:b/>
        </w:rPr>
      </w:pPr>
      <w:r w:rsidRPr="00122E95">
        <w:rPr>
          <w:b/>
        </w:rPr>
        <w:t xml:space="preserve">Тема. </w:t>
      </w:r>
      <w:r w:rsidRPr="00122E95">
        <w:rPr>
          <w:b/>
          <w:bCs/>
        </w:rPr>
        <w:t xml:space="preserve">Изображение головы человека в пространстве </w:t>
      </w:r>
    </w:p>
    <w:p w:rsidR="00A561BC" w:rsidRPr="00122E95" w:rsidRDefault="00A561BC" w:rsidP="005A3B44">
      <w:pPr>
        <w:ind w:left="284" w:firstLine="283"/>
        <w:jc w:val="both"/>
      </w:pPr>
      <w:r w:rsidRPr="00122E95">
        <w:t>Повороты и ракурсы головы. Соотношение лицевой и череп</w:t>
      </w:r>
      <w:r w:rsidRPr="00122E95">
        <w:softHyphen/>
        <w:t>ной частей головы, соотношение головы и шеи. Большая форма и детализация. Шаровидность глаз и призматическая форма носа. Зависимость мягких подвижных тканей лица от конструкции кост</w:t>
      </w:r>
      <w:r w:rsidRPr="00122E95">
        <w:softHyphen/>
      </w:r>
      <w:r w:rsidRPr="00122E95">
        <w:rPr>
          <w:spacing w:val="-1"/>
        </w:rPr>
        <w:t>ных форм. Закономерности конструкции и бесконечность ин</w:t>
      </w:r>
      <w:r w:rsidRPr="00122E95">
        <w:t>дивидуальных особенностей и физиономических типов.</w:t>
      </w:r>
    </w:p>
    <w:p w:rsidR="00A561BC" w:rsidRPr="00122E95" w:rsidRDefault="00A561BC" w:rsidP="005A3B44">
      <w:pPr>
        <w:ind w:left="284" w:firstLine="283"/>
        <w:jc w:val="both"/>
      </w:pPr>
      <w:r w:rsidRPr="00122E95">
        <w:rPr>
          <w:i/>
          <w:iCs/>
        </w:rPr>
        <w:t xml:space="preserve">Задание: </w:t>
      </w:r>
      <w:r w:rsidRPr="00122E95">
        <w:t>объемное конструктивное изображение головы.</w:t>
      </w:r>
    </w:p>
    <w:p w:rsidR="00A561BC" w:rsidRPr="00122E95" w:rsidRDefault="00A561BC" w:rsidP="005A3B44">
      <w:pPr>
        <w:ind w:left="284" w:firstLine="283"/>
        <w:jc w:val="both"/>
      </w:pPr>
      <w:r w:rsidRPr="00122E95">
        <w:rPr>
          <w:i/>
          <w:iCs/>
        </w:rPr>
        <w:t xml:space="preserve">Материалы: </w:t>
      </w:r>
      <w:r w:rsidRPr="00122E95">
        <w:t>карандаш, бумага или аппликация с дорисовками.</w:t>
      </w:r>
    </w:p>
    <w:p w:rsidR="00A561BC" w:rsidRPr="00122E95" w:rsidRDefault="00A561BC" w:rsidP="005A3B44">
      <w:pPr>
        <w:ind w:left="284" w:firstLine="283"/>
        <w:jc w:val="both"/>
      </w:pPr>
      <w:r w:rsidRPr="00122E95">
        <w:rPr>
          <w:i/>
          <w:iCs/>
        </w:rPr>
        <w:t xml:space="preserve">Зрительный ряд: </w:t>
      </w:r>
      <w:r w:rsidRPr="00122E95">
        <w:t>наглядные пособия и методические таблицы; учебный академический рисунок гипсовой головы со стадиями работы; А.Дюрер. Головы к напечатанному учению о пропор</w:t>
      </w:r>
      <w:r w:rsidRPr="00122E95">
        <w:softHyphen/>
        <w:t>циях; Леонардо да Винчи. Схема пропорций мужской голо</w:t>
      </w:r>
      <w:r w:rsidRPr="00122E95">
        <w:softHyphen/>
        <w:t>вы; П.Рубенс. Девять различных голов на одном листе; Г. Го ль бе йн Младший. Набросок конструкции головы в ракур</w:t>
      </w:r>
      <w:r w:rsidRPr="00122E95">
        <w:softHyphen/>
        <w:t>се; Рембрандт. Девять штудий голов.</w:t>
      </w:r>
    </w:p>
    <w:p w:rsidR="00A561BC" w:rsidRPr="00122E95" w:rsidRDefault="00A561BC" w:rsidP="005A3B44">
      <w:pPr>
        <w:ind w:left="284" w:firstLine="283"/>
        <w:jc w:val="both"/>
        <w:rPr>
          <w:b/>
        </w:rPr>
      </w:pPr>
      <w:r w:rsidRPr="00122E95">
        <w:rPr>
          <w:b/>
        </w:rPr>
        <w:t xml:space="preserve">Тема. </w:t>
      </w:r>
      <w:r w:rsidRPr="00122E95">
        <w:rPr>
          <w:b/>
          <w:bCs/>
        </w:rPr>
        <w:t xml:space="preserve">Портрет в скульптуре </w:t>
      </w:r>
    </w:p>
    <w:p w:rsidR="00A561BC" w:rsidRPr="00122E95" w:rsidRDefault="00A561BC" w:rsidP="005A3B44">
      <w:pPr>
        <w:ind w:left="284" w:firstLine="283"/>
        <w:jc w:val="both"/>
      </w:pPr>
      <w:r w:rsidRPr="00122E95">
        <w:t>Человек — основной предмет изображения в скульптуре. Скульптурный портрет в истории искусства. Выразительные воз</w:t>
      </w:r>
      <w:r w:rsidRPr="00122E95">
        <w:softHyphen/>
        <w:t>можности скульптуры. Материал скульптуры. Характер человека и образ эпохи в скульптурном портрете.</w:t>
      </w:r>
    </w:p>
    <w:p w:rsidR="00A561BC" w:rsidRPr="00122E95" w:rsidRDefault="00A561BC" w:rsidP="005A3B44">
      <w:pPr>
        <w:ind w:left="284" w:firstLine="283"/>
        <w:jc w:val="both"/>
      </w:pPr>
      <w:r w:rsidRPr="00122E95">
        <w:rPr>
          <w:i/>
          <w:iCs/>
        </w:rPr>
        <w:t xml:space="preserve">Задание: </w:t>
      </w:r>
      <w:r w:rsidRPr="00122E95">
        <w:t>работа над изображением в скульптурном портрете выбранного литературного героя с ярко выраженным характером.</w:t>
      </w:r>
    </w:p>
    <w:p w:rsidR="00A561BC" w:rsidRPr="00122E95" w:rsidRDefault="00A561BC" w:rsidP="005A3B44">
      <w:pPr>
        <w:ind w:left="284" w:firstLine="283"/>
        <w:jc w:val="both"/>
      </w:pPr>
      <w:r w:rsidRPr="00122E95">
        <w:rPr>
          <w:i/>
          <w:iCs/>
        </w:rPr>
        <w:t xml:space="preserve">Материалы: </w:t>
      </w:r>
      <w:r w:rsidRPr="00122E95">
        <w:t>пластилин или глина, стеки, для облегчения ра</w:t>
      </w:r>
      <w:r w:rsidRPr="00122E95">
        <w:softHyphen/>
        <w:t>боты — круглые сосуды (пузырьки, банки и т. п.) в качестве кар</w:t>
      </w:r>
      <w:r w:rsidRPr="00122E95">
        <w:softHyphen/>
        <w:t>каса.</w:t>
      </w:r>
    </w:p>
    <w:p w:rsidR="00A561BC" w:rsidRPr="00122E95" w:rsidRDefault="00A561BC" w:rsidP="005A3B44">
      <w:pPr>
        <w:ind w:left="284" w:firstLine="283"/>
        <w:jc w:val="both"/>
      </w:pPr>
      <w:r w:rsidRPr="00122E95">
        <w:rPr>
          <w:i/>
          <w:iCs/>
        </w:rPr>
        <w:t xml:space="preserve">Зрительный ряд: </w:t>
      </w:r>
      <w:r w:rsidRPr="00122E95">
        <w:t xml:space="preserve">скульптурный портрет в Древнем Риме; Л. </w:t>
      </w:r>
      <w:r w:rsidRPr="00122E95">
        <w:rPr>
          <w:spacing w:val="36"/>
        </w:rPr>
        <w:t>Бернини.</w:t>
      </w:r>
      <w:r w:rsidRPr="00122E95">
        <w:t xml:space="preserve"> Портрет герцога д'Эсте; Ж. Гудон. Бюст Вольте</w:t>
      </w:r>
      <w:r w:rsidRPr="00122E95">
        <w:softHyphen/>
        <w:t>ра; Ф.Шубин. Портрет князя Голицына; Н.Андреев. Панька; А.Голубкина. Мальчик; С.Коненков. Михрюша, Сказитель</w:t>
      </w:r>
      <w:r w:rsidRPr="00122E95">
        <w:softHyphen/>
        <w:t>ница былин М. Д. Кривоколенова.</w:t>
      </w:r>
    </w:p>
    <w:p w:rsidR="00A561BC" w:rsidRPr="00122E95" w:rsidRDefault="00A561BC" w:rsidP="005A3B44">
      <w:pPr>
        <w:ind w:left="284" w:firstLine="283"/>
        <w:jc w:val="both"/>
        <w:rPr>
          <w:b/>
        </w:rPr>
      </w:pPr>
      <w:r w:rsidRPr="00122E95">
        <w:rPr>
          <w:b/>
        </w:rPr>
        <w:t xml:space="preserve">Тема. </w:t>
      </w:r>
      <w:r w:rsidRPr="00122E95">
        <w:rPr>
          <w:b/>
          <w:bCs/>
        </w:rPr>
        <w:t xml:space="preserve">Графический портретный рисунок и выразительность образа человека </w:t>
      </w:r>
    </w:p>
    <w:p w:rsidR="00A561BC" w:rsidRPr="00122E95" w:rsidRDefault="00A561BC" w:rsidP="005A3B44">
      <w:pPr>
        <w:ind w:left="284" w:firstLine="283"/>
        <w:jc w:val="both"/>
      </w:pPr>
      <w:r w:rsidRPr="00122E95">
        <w:t>Образ человека в графическом портрете. Рисунок головы че</w:t>
      </w:r>
      <w:r w:rsidRPr="00122E95">
        <w:softHyphen/>
        <w:t>ловека в истории изобразительного искусства.</w:t>
      </w:r>
    </w:p>
    <w:p w:rsidR="00A561BC" w:rsidRPr="00122E95" w:rsidRDefault="00A561BC" w:rsidP="005A3B44">
      <w:pPr>
        <w:ind w:left="284" w:firstLine="283"/>
        <w:jc w:val="both"/>
      </w:pPr>
      <w:r w:rsidRPr="00122E95">
        <w:t>Индивидуальные особенности, характер, настроение человека в графическом портрете. Выразительные средства и возможности графического изображения. Расположение на листе. Линия и пят</w:t>
      </w:r>
      <w:r w:rsidRPr="00122E95">
        <w:softHyphen/>
        <w:t>но. Выразительность графического материала.</w:t>
      </w:r>
    </w:p>
    <w:p w:rsidR="00A561BC" w:rsidRPr="00122E95" w:rsidRDefault="00A561BC" w:rsidP="005A3B44">
      <w:pPr>
        <w:ind w:left="284" w:firstLine="283"/>
        <w:jc w:val="both"/>
      </w:pPr>
      <w:r w:rsidRPr="00122E95">
        <w:rPr>
          <w:i/>
          <w:iCs/>
        </w:rPr>
        <w:t xml:space="preserve">Задание: </w:t>
      </w:r>
      <w:r w:rsidRPr="00122E95">
        <w:t>рисунок (набросок) с натуры друга или одноклас</w:t>
      </w:r>
      <w:r w:rsidRPr="00122E95">
        <w:softHyphen/>
        <w:t>сника.</w:t>
      </w:r>
    </w:p>
    <w:p w:rsidR="00A561BC" w:rsidRPr="00122E95" w:rsidRDefault="00A561BC" w:rsidP="005A3B44">
      <w:pPr>
        <w:ind w:left="284" w:firstLine="283"/>
        <w:jc w:val="both"/>
      </w:pPr>
      <w:r w:rsidRPr="00122E95">
        <w:rPr>
          <w:i/>
          <w:iCs/>
        </w:rPr>
        <w:t xml:space="preserve">Материалы: </w:t>
      </w:r>
      <w:r w:rsidRPr="00122E95">
        <w:t>уголь или уголь и сангина, бумага.</w:t>
      </w:r>
    </w:p>
    <w:p w:rsidR="00A561BC" w:rsidRPr="00122E95" w:rsidRDefault="00A561BC" w:rsidP="005A3B44">
      <w:pPr>
        <w:ind w:left="284" w:firstLine="283"/>
        <w:jc w:val="both"/>
      </w:pPr>
      <w:r w:rsidRPr="00122E95">
        <w:rPr>
          <w:i/>
          <w:iCs/>
        </w:rPr>
        <w:t xml:space="preserve">Зрительный ряд: </w:t>
      </w:r>
      <w:r w:rsidRPr="00122E95">
        <w:t>Г. Гольбейн Младший. Графические пор</w:t>
      </w:r>
      <w:r w:rsidRPr="00122E95">
        <w:softHyphen/>
        <w:t xml:space="preserve">треты; А.Дюрер. Набросок к «Апостолу Марку»; графические портреты </w:t>
      </w:r>
      <w:r>
        <w:t xml:space="preserve">                                   </w:t>
      </w:r>
      <w:r w:rsidRPr="00122E95">
        <w:t>О. Кипренского, И. Репина, В. Серова, 3. Серебряковой, К. Сомова, М. Врубеля.</w:t>
      </w:r>
    </w:p>
    <w:p w:rsidR="00A561BC" w:rsidRPr="00122E95" w:rsidRDefault="00A561BC" w:rsidP="005A3B44">
      <w:pPr>
        <w:ind w:left="284" w:firstLine="283"/>
        <w:jc w:val="both"/>
        <w:rPr>
          <w:b/>
        </w:rPr>
      </w:pPr>
      <w:r w:rsidRPr="00122E95">
        <w:rPr>
          <w:b/>
        </w:rPr>
        <w:t xml:space="preserve">Тема. </w:t>
      </w:r>
      <w:r w:rsidRPr="00122E95">
        <w:rPr>
          <w:b/>
          <w:bCs/>
        </w:rPr>
        <w:t xml:space="preserve">Сатирические образы человека </w:t>
      </w:r>
    </w:p>
    <w:p w:rsidR="00A561BC" w:rsidRPr="00122E95" w:rsidRDefault="00A561BC" w:rsidP="005A3B44">
      <w:pPr>
        <w:ind w:left="284" w:firstLine="283"/>
        <w:jc w:val="both"/>
      </w:pPr>
      <w:r w:rsidRPr="00122E95">
        <w:t>Правда жизни и язык искусства. Художественное преувеличе</w:t>
      </w:r>
      <w:r w:rsidRPr="00122E95">
        <w:softHyphen/>
        <w:t>ние. Отбор деталей и обострение образа. Сатирические образы в искусстве. Карикатура. Дружеский шарж.</w:t>
      </w:r>
    </w:p>
    <w:p w:rsidR="00A561BC" w:rsidRPr="00122E95" w:rsidRDefault="00A561BC" w:rsidP="005A3B44">
      <w:pPr>
        <w:ind w:left="284" w:firstLine="283"/>
        <w:jc w:val="both"/>
      </w:pPr>
      <w:r w:rsidRPr="00122E95">
        <w:rPr>
          <w:i/>
          <w:iCs/>
        </w:rPr>
        <w:t xml:space="preserve">Задание: </w:t>
      </w:r>
      <w:r w:rsidRPr="00122E95">
        <w:t>изображение сатирических образов литературных ге</w:t>
      </w:r>
      <w:r w:rsidRPr="00122E95">
        <w:softHyphen/>
        <w:t>роев или создание дружеских шаржей,</w:t>
      </w:r>
    </w:p>
    <w:p w:rsidR="00A561BC" w:rsidRPr="00122E95" w:rsidRDefault="00A561BC" w:rsidP="005A3B44">
      <w:pPr>
        <w:ind w:left="284" w:firstLine="283"/>
        <w:jc w:val="both"/>
      </w:pPr>
      <w:r w:rsidRPr="00122E95">
        <w:rPr>
          <w:i/>
          <w:iCs/>
        </w:rPr>
        <w:t xml:space="preserve">Материалы: </w:t>
      </w:r>
      <w:r w:rsidRPr="00122E95">
        <w:t>уголь или тушь, черная акварель, кисть, карандаш.</w:t>
      </w:r>
    </w:p>
    <w:p w:rsidR="00A561BC" w:rsidRPr="00122E95" w:rsidRDefault="00A561BC" w:rsidP="005A3B44">
      <w:pPr>
        <w:ind w:left="284" w:firstLine="283"/>
        <w:jc w:val="both"/>
      </w:pPr>
      <w:r w:rsidRPr="00122E95">
        <w:rPr>
          <w:i/>
          <w:iCs/>
        </w:rPr>
        <w:t xml:space="preserve">Зрительный ряд: </w:t>
      </w:r>
      <w:r w:rsidRPr="00122E95">
        <w:t>гротесковые рисунки голов работы Леонар</w:t>
      </w:r>
      <w:r w:rsidRPr="00122E95">
        <w:softHyphen/>
        <w:t>до да Винчи; сатирические образы О. Домье в скульптуре и гра</w:t>
      </w:r>
      <w:r w:rsidRPr="00122E95">
        <w:softHyphen/>
        <w:t>фике; сатирические рисунки В. Дени, Д. Кардовского; политиче</w:t>
      </w:r>
      <w:r w:rsidRPr="00122E95">
        <w:softHyphen/>
        <w:t>ская сатира Б. Ефимова, Кукрыниксов.</w:t>
      </w:r>
    </w:p>
    <w:p w:rsidR="00A561BC" w:rsidRPr="00122E95" w:rsidRDefault="00A561BC" w:rsidP="005A3B44">
      <w:pPr>
        <w:ind w:left="284" w:firstLine="283"/>
        <w:jc w:val="both"/>
        <w:rPr>
          <w:b/>
        </w:rPr>
      </w:pPr>
      <w:r w:rsidRPr="00122E95">
        <w:rPr>
          <w:b/>
        </w:rPr>
        <w:t xml:space="preserve">Тема. </w:t>
      </w:r>
      <w:r w:rsidRPr="00122E95">
        <w:rPr>
          <w:b/>
          <w:bCs/>
        </w:rPr>
        <w:t xml:space="preserve">Образные возможности освещения в портрете </w:t>
      </w:r>
    </w:p>
    <w:p w:rsidR="00A561BC" w:rsidRPr="00122E95" w:rsidRDefault="00A561BC" w:rsidP="005A3B44">
      <w:pPr>
        <w:ind w:left="284" w:firstLine="283"/>
        <w:jc w:val="both"/>
      </w:pPr>
      <w:r w:rsidRPr="00122E95">
        <w:lastRenderedPageBreak/>
        <w:t>Изменение образа человека при различном освещении. Посто</w:t>
      </w:r>
      <w:r w:rsidRPr="00122E95">
        <w:softHyphen/>
        <w:t>янство формы и изменение ее восприятия. Свет, направленный сбоку, снизу, рассеянный свет, изображение против света, конт</w:t>
      </w:r>
      <w:r w:rsidRPr="00122E95">
        <w:softHyphen/>
        <w:t>растность освещения.</w:t>
      </w:r>
    </w:p>
    <w:p w:rsidR="00A561BC" w:rsidRPr="00122E95" w:rsidRDefault="00A561BC" w:rsidP="005A3B44">
      <w:pPr>
        <w:ind w:left="284" w:firstLine="283"/>
        <w:jc w:val="both"/>
      </w:pPr>
      <w:r w:rsidRPr="00122E95">
        <w:rPr>
          <w:i/>
          <w:iCs/>
        </w:rPr>
        <w:t xml:space="preserve">Задание: </w:t>
      </w:r>
      <w:r w:rsidRPr="00122E95">
        <w:t>наблюдения натуры и наброски (пятном) с изобра</w:t>
      </w:r>
      <w:r w:rsidRPr="00122E95">
        <w:softHyphen/>
        <w:t>жением головы в различном освещении.</w:t>
      </w:r>
    </w:p>
    <w:p w:rsidR="00A561BC" w:rsidRPr="00122E95" w:rsidRDefault="00A561BC" w:rsidP="005A3B44">
      <w:pPr>
        <w:ind w:left="284" w:firstLine="283"/>
        <w:jc w:val="both"/>
      </w:pPr>
      <w:r w:rsidRPr="00122E95">
        <w:rPr>
          <w:i/>
          <w:iCs/>
        </w:rPr>
        <w:t xml:space="preserve">Материалы: </w:t>
      </w:r>
      <w:r w:rsidRPr="00122E95">
        <w:t>черная акварель, кисть, бумага.</w:t>
      </w:r>
    </w:p>
    <w:p w:rsidR="00A561BC" w:rsidRPr="00122E95" w:rsidRDefault="00A561BC" w:rsidP="005A3B44">
      <w:pPr>
        <w:ind w:left="284" w:firstLine="283"/>
        <w:jc w:val="both"/>
      </w:pPr>
      <w:r w:rsidRPr="00122E95">
        <w:rPr>
          <w:i/>
          <w:iCs/>
        </w:rPr>
        <w:t xml:space="preserve">Зрительный ряд: </w:t>
      </w:r>
      <w:r w:rsidRPr="00122E95">
        <w:t>графические и живописные портреты Ремб</w:t>
      </w:r>
      <w:r w:rsidRPr="00122E95">
        <w:softHyphen/>
        <w:t>рандта; изображения человека в произведениях Ж. де Латура, М.Караваджо, К.Брюллова; И.Репин. Мужичок из робких; фо</w:t>
      </w:r>
      <w:r w:rsidRPr="00122E95">
        <w:softHyphen/>
        <w:t>тографии головы в разном освещении.</w:t>
      </w:r>
    </w:p>
    <w:p w:rsidR="00A561BC" w:rsidRPr="00122E95" w:rsidRDefault="00A561BC" w:rsidP="005A3B44">
      <w:pPr>
        <w:ind w:left="284" w:firstLine="283"/>
        <w:jc w:val="both"/>
        <w:rPr>
          <w:b/>
        </w:rPr>
      </w:pPr>
      <w:r w:rsidRPr="00122E95">
        <w:rPr>
          <w:b/>
        </w:rPr>
        <w:t xml:space="preserve">Тема. </w:t>
      </w:r>
      <w:r w:rsidRPr="00122E95">
        <w:rPr>
          <w:b/>
          <w:bCs/>
        </w:rPr>
        <w:t xml:space="preserve">Роль цвета в портрете </w:t>
      </w:r>
    </w:p>
    <w:p w:rsidR="00A561BC" w:rsidRPr="00122E95" w:rsidRDefault="00A561BC" w:rsidP="005A3B44">
      <w:pPr>
        <w:ind w:left="284" w:firstLine="283"/>
        <w:jc w:val="both"/>
      </w:pPr>
      <w:r w:rsidRPr="00122E95">
        <w:t>Цветовое решение образа в портрете. Цвет и тон. Цвет и ос</w:t>
      </w:r>
      <w:r w:rsidRPr="00122E95">
        <w:softHyphen/>
        <w:t>вещение. Цвет как выражение настроения и характера героя пор</w:t>
      </w:r>
      <w:r w:rsidRPr="00122E95">
        <w:softHyphen/>
        <w:t>трета. Цвет и живописная фактура.</w:t>
      </w:r>
    </w:p>
    <w:p w:rsidR="00A561BC" w:rsidRPr="00122E95" w:rsidRDefault="00A561BC" w:rsidP="005A3B44">
      <w:pPr>
        <w:ind w:left="284" w:firstLine="283"/>
        <w:jc w:val="both"/>
      </w:pPr>
      <w:r w:rsidRPr="00122E95">
        <w:rPr>
          <w:i/>
          <w:iCs/>
        </w:rPr>
        <w:t xml:space="preserve">Задание: </w:t>
      </w:r>
      <w:r w:rsidRPr="00122E95">
        <w:t>работа над созданием автопортрета или портрета близкого человека (члена семьи, друга).</w:t>
      </w:r>
    </w:p>
    <w:p w:rsidR="00A561BC" w:rsidRPr="00122E95" w:rsidRDefault="00A561BC" w:rsidP="005A3B44">
      <w:pPr>
        <w:ind w:left="284" w:firstLine="283"/>
        <w:jc w:val="both"/>
      </w:pPr>
      <w:r w:rsidRPr="00122E95">
        <w:rPr>
          <w:i/>
          <w:iCs/>
        </w:rPr>
        <w:t xml:space="preserve">Материалы: </w:t>
      </w:r>
      <w:r w:rsidRPr="00122E95">
        <w:t>гуашь или акварель, кисти, бумага.</w:t>
      </w:r>
    </w:p>
    <w:p w:rsidR="00A561BC" w:rsidRPr="00122E95" w:rsidRDefault="00A561BC" w:rsidP="005A3B44">
      <w:pPr>
        <w:ind w:left="284" w:firstLine="283"/>
        <w:jc w:val="both"/>
      </w:pPr>
      <w:r w:rsidRPr="00122E95">
        <w:rPr>
          <w:i/>
          <w:iCs/>
        </w:rPr>
        <w:t xml:space="preserve">Зрительный ряд: </w:t>
      </w:r>
      <w:r w:rsidRPr="00122E95">
        <w:t xml:space="preserve">О.Ренуар. Портрет Ж. Самари; </w:t>
      </w:r>
      <w:r w:rsidRPr="00122E95">
        <w:rPr>
          <w:spacing w:val="27"/>
        </w:rPr>
        <w:t xml:space="preserve">В.Серов. </w:t>
      </w:r>
      <w:r w:rsidRPr="00122E95">
        <w:t>Девочка с персиками. Девушка, освещенная солнцем; В.Ван Гог. Портрет доктора Гаше; Ф.Малявин. Вихрь; А.Архипов. Крестьянка в красном.</w:t>
      </w:r>
    </w:p>
    <w:p w:rsidR="00A561BC" w:rsidRPr="00122E95" w:rsidRDefault="00A561BC" w:rsidP="005A3B44">
      <w:pPr>
        <w:ind w:left="284" w:firstLine="283"/>
        <w:jc w:val="both"/>
        <w:rPr>
          <w:b/>
        </w:rPr>
      </w:pPr>
      <w:r w:rsidRPr="00122E95">
        <w:rPr>
          <w:b/>
        </w:rPr>
        <w:t xml:space="preserve">Тема. </w:t>
      </w:r>
      <w:r w:rsidRPr="00122E95">
        <w:rPr>
          <w:b/>
          <w:bCs/>
        </w:rPr>
        <w:t xml:space="preserve">Великие портретисты </w:t>
      </w:r>
    </w:p>
    <w:p w:rsidR="00A561BC" w:rsidRPr="00122E95" w:rsidRDefault="00A561BC" w:rsidP="005A3B44">
      <w:pPr>
        <w:ind w:left="284" w:firstLine="283"/>
        <w:jc w:val="both"/>
      </w:pPr>
      <w:r w:rsidRPr="00122E95">
        <w:t>Выражение творческой индивидуальности художника в создан</w:t>
      </w:r>
      <w:r w:rsidRPr="00122E95">
        <w:softHyphen/>
        <w:t>ных им  портретных образах.  Личность художника и его  эпохи Личность героя портрета и творческая интерпретация ее художником. Индивидуальность образного языка в произведениях великих художников.</w:t>
      </w:r>
    </w:p>
    <w:p w:rsidR="00A561BC" w:rsidRPr="00122E95" w:rsidRDefault="00A561BC" w:rsidP="005A3B44">
      <w:pPr>
        <w:ind w:left="284" w:firstLine="283"/>
        <w:jc w:val="both"/>
      </w:pPr>
      <w:r w:rsidRPr="00122E95">
        <w:rPr>
          <w:i/>
          <w:iCs/>
        </w:rPr>
        <w:t xml:space="preserve">Зрительный ряд: </w:t>
      </w:r>
      <w:r w:rsidRPr="00122E95">
        <w:t>произведения нескольких зарубежных и рус</w:t>
      </w:r>
      <w:r w:rsidRPr="00122E95">
        <w:softHyphen/>
        <w:t>ских великих художников-портретистов (по выбору учителя).</w:t>
      </w:r>
    </w:p>
    <w:p w:rsidR="00A561BC" w:rsidRPr="00122E95" w:rsidRDefault="00A561BC" w:rsidP="005A3B44">
      <w:pPr>
        <w:ind w:left="284" w:firstLine="283"/>
        <w:jc w:val="both"/>
        <w:rPr>
          <w:b/>
        </w:rPr>
      </w:pPr>
      <w:r w:rsidRPr="00122E95">
        <w:rPr>
          <w:b/>
        </w:rPr>
        <w:t xml:space="preserve">Тема. </w:t>
      </w:r>
      <w:r w:rsidRPr="00122E95">
        <w:rPr>
          <w:b/>
          <w:bCs/>
        </w:rPr>
        <w:t xml:space="preserve">Портрет в живописи. Обобщение темы </w:t>
      </w:r>
    </w:p>
    <w:p w:rsidR="00A561BC" w:rsidRPr="00122E95" w:rsidRDefault="00A561BC" w:rsidP="005A3B44">
      <w:pPr>
        <w:ind w:left="284" w:firstLine="283"/>
        <w:jc w:val="both"/>
      </w:pPr>
      <w:r w:rsidRPr="00122E95">
        <w:t xml:space="preserve">Роль и место живописного портрета в истории искусства. Обобщенный образ человека в живописи Возрождения, в </w:t>
      </w:r>
      <w:r w:rsidRPr="00122E95">
        <w:rPr>
          <w:lang w:val="en-US"/>
        </w:rPr>
        <w:t>XVII</w:t>
      </w:r>
      <w:r w:rsidRPr="00122E95">
        <w:t xml:space="preserve">— </w:t>
      </w:r>
      <w:r w:rsidRPr="00122E95">
        <w:rPr>
          <w:lang w:val="en-US"/>
        </w:rPr>
        <w:t>XIX</w:t>
      </w:r>
      <w:r w:rsidRPr="00122E95">
        <w:t xml:space="preserve"> веках, в </w:t>
      </w:r>
      <w:r w:rsidRPr="00122E95">
        <w:rPr>
          <w:lang w:val="en-US"/>
        </w:rPr>
        <w:t>XX</w:t>
      </w:r>
      <w:r w:rsidRPr="00122E95">
        <w:t xml:space="preserve"> веке. Композиция в парадном и лирическом пор</w:t>
      </w:r>
      <w:r w:rsidRPr="00122E95">
        <w:softHyphen/>
        <w:t>трете. Роль рук в раскрытии образа портретируемого.</w:t>
      </w:r>
    </w:p>
    <w:p w:rsidR="00A561BC" w:rsidRPr="00122E95" w:rsidRDefault="00A561BC" w:rsidP="005A3B44">
      <w:pPr>
        <w:ind w:left="284" w:firstLine="283"/>
        <w:jc w:val="both"/>
      </w:pPr>
      <w:r w:rsidRPr="00122E95">
        <w:rPr>
          <w:i/>
          <w:iCs/>
        </w:rPr>
        <w:t xml:space="preserve">Задание: </w:t>
      </w:r>
      <w:r w:rsidRPr="00122E95">
        <w:t>аналитические зарисовки композиций портретов из</w:t>
      </w:r>
      <w:r w:rsidRPr="00122E95">
        <w:softHyphen/>
        <w:t>вестных художников.</w:t>
      </w:r>
    </w:p>
    <w:p w:rsidR="00A561BC" w:rsidRPr="00122E95" w:rsidRDefault="00A561BC" w:rsidP="005A3B44">
      <w:pPr>
        <w:ind w:left="284" w:firstLine="283"/>
        <w:jc w:val="both"/>
      </w:pPr>
      <w:r w:rsidRPr="00122E95">
        <w:rPr>
          <w:i/>
          <w:iCs/>
        </w:rPr>
        <w:t xml:space="preserve">Материалы: </w:t>
      </w:r>
      <w:r w:rsidRPr="00122E95">
        <w:t>карандаш, акварель, бумага.</w:t>
      </w:r>
    </w:p>
    <w:p w:rsidR="00A561BC" w:rsidRPr="003000D0" w:rsidRDefault="00A561BC" w:rsidP="005A3B44">
      <w:pPr>
        <w:ind w:left="284" w:firstLine="283"/>
        <w:jc w:val="both"/>
      </w:pPr>
      <w:r w:rsidRPr="00122E95">
        <w:rPr>
          <w:i/>
          <w:iCs/>
        </w:rPr>
        <w:t xml:space="preserve">Зрительный ряд: </w:t>
      </w:r>
      <w:r w:rsidRPr="00122E95">
        <w:t xml:space="preserve">портреты Рафаэля, Тициана, А. Ван Дейка, Д. Веласкеса, Гейнсборо; портреты Д. Левицкого, Ф. Рокотова, В.Боровиковского; И.Крамской. Неизвестная; </w:t>
      </w:r>
      <w:r w:rsidRPr="00122E95">
        <w:rPr>
          <w:spacing w:val="31"/>
        </w:rPr>
        <w:t>В.Серов.</w:t>
      </w:r>
      <w:r w:rsidRPr="00122E95">
        <w:t xml:space="preserve"> Пор</w:t>
      </w:r>
      <w:r w:rsidRPr="00122E95">
        <w:softHyphen/>
        <w:t>трет О. М. Орловой, М. Н. Ермолова; 3. Серебрякова. Автопор</w:t>
      </w:r>
      <w:r w:rsidRPr="00122E95">
        <w:softHyphen/>
        <w:t>трет. За туалетом; порт</w:t>
      </w:r>
      <w:r>
        <w:t>реты М. Врубеля.</w:t>
      </w:r>
    </w:p>
    <w:p w:rsidR="00A561BC" w:rsidRPr="005A3B44" w:rsidRDefault="00A561BC" w:rsidP="00A561BC">
      <w:pPr>
        <w:shd w:val="clear" w:color="auto" w:fill="FFFFFF"/>
        <w:ind w:left="284" w:right="101"/>
        <w:jc w:val="center"/>
        <w:rPr>
          <w:rFonts w:eastAsia="Calibri"/>
          <w:b/>
          <w:lang w:eastAsia="en-US"/>
        </w:rPr>
      </w:pPr>
      <w:r w:rsidRPr="005A3B44">
        <w:rPr>
          <w:rFonts w:eastAsia="Calibri"/>
          <w:b/>
          <w:bCs/>
          <w:spacing w:val="-8"/>
          <w:lang w:eastAsia="en-US"/>
        </w:rPr>
        <w:t>Раздел 4.</w:t>
      </w:r>
      <w:r w:rsidRPr="005A3B44">
        <w:rPr>
          <w:rFonts w:eastAsia="Calibri"/>
          <w:b/>
          <w:bCs/>
          <w:spacing w:val="-12"/>
          <w:lang w:eastAsia="en-US"/>
        </w:rPr>
        <w:t xml:space="preserve">«ЧЕЛОВЕК  И ПРОСТРАНСТВО В </w:t>
      </w:r>
      <w:r w:rsidRPr="005A3B44">
        <w:rPr>
          <w:rFonts w:eastAsia="Calibri"/>
          <w:b/>
          <w:bCs/>
          <w:spacing w:val="-13"/>
          <w:lang w:eastAsia="en-US"/>
        </w:rPr>
        <w:t xml:space="preserve">ИЗОБРАЗИТЕЛЬНОМ  ИСКУССТВЕ» </w:t>
      </w:r>
    </w:p>
    <w:p w:rsidR="00A561BC" w:rsidRPr="00122E95" w:rsidRDefault="00A561BC" w:rsidP="005A3B44">
      <w:pPr>
        <w:tabs>
          <w:tab w:val="left" w:pos="14601"/>
          <w:tab w:val="left" w:pos="14742"/>
        </w:tabs>
        <w:ind w:left="284" w:firstLine="283"/>
        <w:jc w:val="both"/>
        <w:rPr>
          <w:b/>
        </w:rPr>
      </w:pPr>
      <w:r w:rsidRPr="00122E95">
        <w:rPr>
          <w:b/>
        </w:rPr>
        <w:t xml:space="preserve">Тема. </w:t>
      </w:r>
      <w:r w:rsidRPr="00122E95">
        <w:rPr>
          <w:b/>
          <w:bCs/>
        </w:rPr>
        <w:t xml:space="preserve">Жанры в изобразительном искусстве </w:t>
      </w:r>
    </w:p>
    <w:p w:rsidR="00A561BC" w:rsidRPr="00122E95" w:rsidRDefault="00A561BC" w:rsidP="005A3B44">
      <w:pPr>
        <w:tabs>
          <w:tab w:val="left" w:pos="14601"/>
          <w:tab w:val="left" w:pos="14742"/>
        </w:tabs>
        <w:ind w:left="284" w:firstLine="283"/>
        <w:jc w:val="both"/>
      </w:pPr>
      <w:r w:rsidRPr="00122E95">
        <w:t>Беседа. Предмет изображения и картина мира в изобразитель</w:t>
      </w:r>
      <w:r w:rsidRPr="00122E95">
        <w:softHyphen/>
        <w:t>ном искусстве. Изменения видения мира в разные эпохи. Жанры в изобразительном искусстве. Портрет. Натюрморт. Пейзаж. Тема</w:t>
      </w:r>
      <w:r w:rsidRPr="00122E95">
        <w:softHyphen/>
        <w:t>тическая картина: бытовой и исторический жанры.</w:t>
      </w:r>
    </w:p>
    <w:p w:rsidR="00A561BC" w:rsidRPr="00122E95" w:rsidRDefault="00A561BC" w:rsidP="005A3B44">
      <w:pPr>
        <w:tabs>
          <w:tab w:val="left" w:pos="14601"/>
          <w:tab w:val="left" w:pos="14742"/>
        </w:tabs>
        <w:ind w:left="284" w:firstLine="283"/>
        <w:jc w:val="both"/>
      </w:pPr>
      <w:r w:rsidRPr="00122E95">
        <w:rPr>
          <w:i/>
          <w:iCs/>
        </w:rPr>
        <w:t xml:space="preserve">Зрительный ряд: </w:t>
      </w:r>
      <w:r w:rsidRPr="00122E95">
        <w:t>примеры по каждому жанру.</w:t>
      </w:r>
    </w:p>
    <w:p w:rsidR="00A561BC" w:rsidRPr="00122E95" w:rsidRDefault="00A561BC" w:rsidP="005A3B44">
      <w:pPr>
        <w:tabs>
          <w:tab w:val="left" w:pos="14601"/>
          <w:tab w:val="left" w:pos="14742"/>
        </w:tabs>
        <w:ind w:left="284" w:firstLine="283"/>
        <w:jc w:val="both"/>
        <w:rPr>
          <w:b/>
        </w:rPr>
      </w:pPr>
      <w:r w:rsidRPr="00122E95">
        <w:rPr>
          <w:b/>
        </w:rPr>
        <w:t xml:space="preserve">Тема. </w:t>
      </w:r>
      <w:r w:rsidRPr="00122E95">
        <w:rPr>
          <w:b/>
          <w:bCs/>
        </w:rPr>
        <w:t xml:space="preserve">Изображение пространства </w:t>
      </w:r>
    </w:p>
    <w:p w:rsidR="00A561BC" w:rsidRPr="00122E95" w:rsidRDefault="00A561BC" w:rsidP="005A3B44">
      <w:pPr>
        <w:tabs>
          <w:tab w:val="left" w:pos="14601"/>
          <w:tab w:val="left" w:pos="14742"/>
        </w:tabs>
        <w:ind w:left="284" w:firstLine="283"/>
        <w:jc w:val="both"/>
      </w:pPr>
      <w:r w:rsidRPr="00122E95">
        <w:t>Беседа о видах перспективы в изобразительном искусстве. Вид перспективы как средство выражения, вызванное определен</w:t>
      </w:r>
      <w:r w:rsidRPr="00122E95">
        <w:softHyphen/>
        <w:t>ными задачами. Отсутствие изображения пространства в искусст</w:t>
      </w:r>
      <w:r w:rsidRPr="00122E95">
        <w:softHyphen/>
        <w:t>ве Древнего Египта, связь персонажей общим действием и сюже</w:t>
      </w:r>
      <w:r w:rsidRPr="00122E95">
        <w:softHyphen/>
        <w:t xml:space="preserve">том. Движение </w:t>
      </w:r>
      <w:r w:rsidRPr="00122E95">
        <w:lastRenderedPageBreak/>
        <w:t>фигур в пространстве, ракурс в искусстве Древ</w:t>
      </w:r>
      <w:r w:rsidRPr="00122E95">
        <w:softHyphen/>
        <w:t>ней Греции и отсутствие изображения глубины. Пространство иконы и его смысл. Потребность в изображении глубины прост</w:t>
      </w:r>
      <w:r w:rsidRPr="00122E95">
        <w:softHyphen/>
        <w:t>ранства и открытие правил линейной перспективы в искусстве Возрождения. Понятие точки зрения. Перспектива как изобрази</w:t>
      </w:r>
      <w:r w:rsidRPr="00122E95">
        <w:softHyphen/>
        <w:t xml:space="preserve">тельная грамота. Нарушение правил перспективы в искусстве </w:t>
      </w:r>
      <w:r w:rsidRPr="00122E95">
        <w:rPr>
          <w:lang w:val="en-US"/>
        </w:rPr>
        <w:t>XX</w:t>
      </w:r>
      <w:r w:rsidRPr="00122E95">
        <w:t xml:space="preserve"> века и его образный смысл.</w:t>
      </w:r>
    </w:p>
    <w:p w:rsidR="00A561BC" w:rsidRPr="00122E95" w:rsidRDefault="00A561BC" w:rsidP="005A3B44">
      <w:pPr>
        <w:ind w:left="284" w:firstLine="283"/>
        <w:jc w:val="both"/>
      </w:pPr>
      <w:r w:rsidRPr="00122E95">
        <w:rPr>
          <w:i/>
          <w:iCs/>
        </w:rPr>
        <w:t xml:space="preserve">Зрительный ряд: </w:t>
      </w:r>
      <w:r w:rsidRPr="00122E95">
        <w:t>древнеегипетские росписи стен с фризовой композицией; примеры древнегреческой вазописи; помпейские фрески; византийская мозаика и древнерусская иконопись; эпоха Возрождения: работы Пьеро делла Франчески, Андреа Мантеньи, Яна Ван Эйка, Леонардо да Винчи (Благовещение, Тайная ве</w:t>
      </w:r>
      <w:r w:rsidRPr="00122E95">
        <w:softHyphen/>
        <w:t>черя), пространство в произведениях П. Веронезе и Тициана.</w:t>
      </w:r>
    </w:p>
    <w:p w:rsidR="00A561BC" w:rsidRPr="00122E95" w:rsidRDefault="00A561BC" w:rsidP="005A3B44">
      <w:pPr>
        <w:ind w:left="284" w:firstLine="283"/>
        <w:jc w:val="both"/>
        <w:rPr>
          <w:b/>
        </w:rPr>
      </w:pPr>
      <w:r w:rsidRPr="00122E95">
        <w:rPr>
          <w:b/>
        </w:rPr>
        <w:t xml:space="preserve">Тема. </w:t>
      </w:r>
      <w:r w:rsidRPr="00122E95">
        <w:rPr>
          <w:b/>
          <w:bCs/>
        </w:rPr>
        <w:t xml:space="preserve">Правила линейной и воздушной перспективы </w:t>
      </w:r>
    </w:p>
    <w:p w:rsidR="00A561BC" w:rsidRPr="00122E95" w:rsidRDefault="00A561BC" w:rsidP="005A3B44">
      <w:pPr>
        <w:ind w:left="284" w:firstLine="283"/>
        <w:jc w:val="both"/>
      </w:pPr>
      <w:r w:rsidRPr="00122E95">
        <w:t>Перспектива — учение  о  способах   передачи   глубины   прост</w:t>
      </w:r>
      <w:r w:rsidRPr="00122E95">
        <w:softHyphen/>
        <w:t>ранства. Плоскость картины. Точка зрения. Горизонт и его высо та. Уменьшение удаленных предметов — перспективные сокраще</w:t>
      </w:r>
      <w:r w:rsidRPr="00122E95">
        <w:softHyphen/>
        <w:t>ния.  Точка схода.  Правила воздушной  перспективы,  планы воз-</w:t>
      </w:r>
      <w:r w:rsidRPr="00122E95">
        <w:rPr>
          <w:lang w:val="en-US"/>
        </w:rPr>
        <w:t>i</w:t>
      </w:r>
      <w:r w:rsidRPr="00122E95">
        <w:t xml:space="preserve"> душной перспективы и изменения контрастности.</w:t>
      </w:r>
    </w:p>
    <w:p w:rsidR="00A561BC" w:rsidRPr="00122E95" w:rsidRDefault="00A561BC" w:rsidP="005A3B44">
      <w:pPr>
        <w:ind w:left="284" w:firstLine="283"/>
        <w:jc w:val="both"/>
      </w:pPr>
      <w:r w:rsidRPr="00122E95">
        <w:rPr>
          <w:i/>
          <w:iCs/>
        </w:rPr>
        <w:t xml:space="preserve">Задание: </w:t>
      </w:r>
      <w:r w:rsidRPr="00122E95">
        <w:t>изображение уходящей вдаль аллеи с соблюдением правил линейной и воздушной перспективы.</w:t>
      </w:r>
    </w:p>
    <w:p w:rsidR="00A561BC" w:rsidRPr="00122E95" w:rsidRDefault="00A561BC" w:rsidP="005A3B44">
      <w:pPr>
        <w:ind w:left="284" w:firstLine="283"/>
        <w:jc w:val="both"/>
      </w:pPr>
      <w:r w:rsidRPr="00122E95">
        <w:rPr>
          <w:i/>
          <w:iCs/>
        </w:rPr>
        <w:t xml:space="preserve">Материалы: </w:t>
      </w:r>
      <w:r w:rsidRPr="00122E95">
        <w:t>карандаш, гуашь с ограниченной палитрой, кис</w:t>
      </w:r>
      <w:r w:rsidRPr="00122E95">
        <w:softHyphen/>
        <w:t>ти, бумага.</w:t>
      </w:r>
    </w:p>
    <w:p w:rsidR="00A561BC" w:rsidRPr="00122E95" w:rsidRDefault="00A561BC" w:rsidP="005A3B44">
      <w:pPr>
        <w:ind w:left="284" w:firstLine="283"/>
        <w:jc w:val="both"/>
      </w:pPr>
      <w:r w:rsidRPr="00122E95">
        <w:rPr>
          <w:i/>
          <w:iCs/>
        </w:rPr>
        <w:t xml:space="preserve">Зрительный ряд: </w:t>
      </w:r>
      <w:r w:rsidRPr="00122E95">
        <w:t>таблицы и наглядные пособия о правилах перспективы; А.Дюрер. Художник, рисующий портрет при по</w:t>
      </w:r>
      <w:r w:rsidRPr="00122E95">
        <w:softHyphen/>
        <w:t>мощи перспективного экрана; Б. Пинтуриккио. Портрет маль</w:t>
      </w:r>
      <w:r w:rsidRPr="00122E95">
        <w:softHyphen/>
        <w:t>чика; П. делла Франческа. Городской пейзаж с изображением идеального города; С.Щедрин. Веранда, обвитая виноградом, Новый Рим; И.Левитан. Владимирка, Осенний день. Сокольни</w:t>
      </w:r>
      <w:r w:rsidRPr="00122E95">
        <w:softHyphen/>
        <w:t>ки; И.Шишкин. Рожь.</w:t>
      </w:r>
    </w:p>
    <w:p w:rsidR="00A561BC" w:rsidRPr="00122E95" w:rsidRDefault="00A561BC" w:rsidP="005A3B44">
      <w:pPr>
        <w:ind w:left="284" w:firstLine="283"/>
        <w:jc w:val="both"/>
        <w:rPr>
          <w:b/>
        </w:rPr>
      </w:pPr>
      <w:r w:rsidRPr="00122E95">
        <w:rPr>
          <w:b/>
        </w:rPr>
        <w:t xml:space="preserve">Тема. </w:t>
      </w:r>
      <w:r w:rsidRPr="00122E95">
        <w:rPr>
          <w:b/>
          <w:bCs/>
        </w:rPr>
        <w:t xml:space="preserve">Пейзаж — большой мир. Организация изображаемого пространства </w:t>
      </w:r>
    </w:p>
    <w:p w:rsidR="00A561BC" w:rsidRPr="00122E95" w:rsidRDefault="00A561BC" w:rsidP="005A3B44">
      <w:pPr>
        <w:ind w:left="284" w:firstLine="283"/>
        <w:jc w:val="both"/>
      </w:pPr>
      <w:r w:rsidRPr="00122E95">
        <w:t>Пейзаж как самостоятельный жанр в искусстве. Превращение пустоты в пространство. Древний китайский пейзаж. Эпический и романтический пейзаж Европы.</w:t>
      </w:r>
    </w:p>
    <w:p w:rsidR="00A561BC" w:rsidRPr="00122E95" w:rsidRDefault="00A561BC" w:rsidP="005A3B44">
      <w:pPr>
        <w:ind w:left="284" w:firstLine="283"/>
        <w:jc w:val="both"/>
      </w:pPr>
      <w:r w:rsidRPr="00122E95">
        <w:t>Огромный и легендарный мир в пейзаже. Его удаленность от зрителя. Организация перспективного пространства в картине. Роль выбора формата. Высота горизонта в картине и его образ</w:t>
      </w:r>
      <w:r w:rsidRPr="00122E95">
        <w:softHyphen/>
        <w:t>ный смысл.</w:t>
      </w:r>
    </w:p>
    <w:p w:rsidR="00A561BC" w:rsidRPr="00122E95" w:rsidRDefault="00A561BC" w:rsidP="005A3B44">
      <w:pPr>
        <w:ind w:left="284" w:firstLine="283"/>
        <w:jc w:val="both"/>
      </w:pPr>
      <w:r w:rsidRPr="00122E95">
        <w:rPr>
          <w:i/>
          <w:iCs/>
        </w:rPr>
        <w:t xml:space="preserve">Задание: </w:t>
      </w:r>
      <w:r w:rsidRPr="00122E95">
        <w:t>работа над изображением большого эпического пей</w:t>
      </w:r>
      <w:r w:rsidRPr="00122E95">
        <w:softHyphen/>
        <w:t>зажа «Дорога в большой мир», «Путь реки» и пр. Выполнение за</w:t>
      </w:r>
      <w:r w:rsidRPr="00122E95">
        <w:softHyphen/>
        <w:t>дания может быть как индивидуальным, так и коллективным с ис</w:t>
      </w:r>
      <w:r w:rsidRPr="00122E95">
        <w:softHyphen/>
        <w:t>пользованием аппликации для изображения уходящих планов и наполнения их деталями.</w:t>
      </w:r>
    </w:p>
    <w:p w:rsidR="00A561BC" w:rsidRPr="00122E95" w:rsidRDefault="00A561BC" w:rsidP="005A3B44">
      <w:pPr>
        <w:ind w:left="284" w:firstLine="283"/>
        <w:jc w:val="both"/>
      </w:pPr>
      <w:r w:rsidRPr="00122E95">
        <w:rPr>
          <w:i/>
          <w:iCs/>
        </w:rPr>
        <w:t xml:space="preserve">Материалы: </w:t>
      </w:r>
      <w:r w:rsidRPr="00122E95">
        <w:t>гуашь, кисти, бумага и клей, ножницы для аппли</w:t>
      </w:r>
      <w:r w:rsidRPr="00122E95">
        <w:softHyphen/>
        <w:t>кации.</w:t>
      </w:r>
    </w:p>
    <w:p w:rsidR="00A561BC" w:rsidRPr="00122E95" w:rsidRDefault="00A561BC" w:rsidP="005A3B44">
      <w:pPr>
        <w:ind w:left="284" w:firstLine="283"/>
        <w:jc w:val="both"/>
      </w:pPr>
      <w:r w:rsidRPr="00122E95">
        <w:rPr>
          <w:i/>
          <w:iCs/>
        </w:rPr>
        <w:t xml:space="preserve">Зрительный ряд:, </w:t>
      </w:r>
      <w:r w:rsidRPr="00122E95">
        <w:t xml:space="preserve">Н.Пуссен. Пейзаж с Полифемом; К. Лор-ре н. Пейзаж с похищением Европы; </w:t>
      </w:r>
      <w:r w:rsidRPr="00122E95">
        <w:rPr>
          <w:spacing w:val="34"/>
        </w:rPr>
        <w:t>П.Брейгель.</w:t>
      </w:r>
      <w:r w:rsidRPr="00122E95">
        <w:t xml:space="preserve"> Времена го</w:t>
      </w:r>
      <w:r w:rsidRPr="00122E95">
        <w:softHyphen/>
        <w:t>да; С.Щедрин. Вид на Капри; И.Левитан. Над вечным поко</w:t>
      </w:r>
      <w:r w:rsidRPr="00122E95">
        <w:softHyphen/>
        <w:t>ем; Н.Рерих. Гималаи.</w:t>
      </w:r>
    </w:p>
    <w:p w:rsidR="00A561BC" w:rsidRPr="00122E95" w:rsidRDefault="00A561BC" w:rsidP="005A3B44">
      <w:pPr>
        <w:ind w:left="284" w:firstLine="283"/>
        <w:jc w:val="both"/>
      </w:pPr>
      <w:r w:rsidRPr="00122E95">
        <w:rPr>
          <w:b/>
        </w:rPr>
        <w:t xml:space="preserve">Тема. </w:t>
      </w:r>
      <w:r w:rsidRPr="00122E95">
        <w:rPr>
          <w:b/>
          <w:bCs/>
        </w:rPr>
        <w:t xml:space="preserve">Пейзаж-настроение. Природа и художник.  </w:t>
      </w:r>
      <w:r w:rsidRPr="00122E95">
        <w:rPr>
          <w:b/>
        </w:rPr>
        <w:t>Р.с. Северные пейзажисты</w:t>
      </w:r>
    </w:p>
    <w:p w:rsidR="00A561BC" w:rsidRPr="00122E95" w:rsidRDefault="00A561BC" w:rsidP="005A3B44">
      <w:pPr>
        <w:ind w:left="284" w:firstLine="283"/>
        <w:jc w:val="both"/>
      </w:pPr>
      <w:r w:rsidRPr="00122E95">
        <w:t>Пейзаж-настроение как отклик на переживания художника. Многообразие форм и красок окружающего мира. Изменчивость состояний природы в течение суток. Освещение в природе. Кра</w:t>
      </w:r>
      <w:r w:rsidRPr="00122E95">
        <w:softHyphen/>
        <w:t>сота разных состояний в природе: утро, вечер, сумрак, туман, полдень. Роль колорита в пейзаже-настроении.</w:t>
      </w:r>
    </w:p>
    <w:p w:rsidR="00A561BC" w:rsidRPr="00122E95" w:rsidRDefault="00A561BC" w:rsidP="005A3B44">
      <w:pPr>
        <w:ind w:left="284" w:firstLine="283"/>
        <w:jc w:val="both"/>
      </w:pPr>
      <w:r w:rsidRPr="00122E95">
        <w:rPr>
          <w:i/>
          <w:iCs/>
        </w:rPr>
        <w:t xml:space="preserve">Задание: </w:t>
      </w:r>
      <w:r w:rsidRPr="00122E95">
        <w:t>создание пейзажа-настроения — работа по представ</w:t>
      </w:r>
      <w:r w:rsidRPr="00122E95">
        <w:softHyphen/>
        <w:t>лению и памяти с предварительным выбором яркого личного впе</w:t>
      </w:r>
      <w:r w:rsidRPr="00122E95">
        <w:softHyphen/>
        <w:t>чатления от состояния в природе (например, изменчивые и яркие цветовые состояния весны, разноцветье и ароматы лета).</w:t>
      </w:r>
    </w:p>
    <w:p w:rsidR="00A561BC" w:rsidRPr="00122E95" w:rsidRDefault="00A561BC" w:rsidP="005A3B44">
      <w:pPr>
        <w:tabs>
          <w:tab w:val="left" w:pos="14601"/>
        </w:tabs>
        <w:ind w:left="284" w:firstLine="283"/>
        <w:jc w:val="both"/>
      </w:pPr>
      <w:r w:rsidRPr="00122E95">
        <w:rPr>
          <w:i/>
          <w:iCs/>
        </w:rPr>
        <w:t xml:space="preserve">Материалы: </w:t>
      </w:r>
      <w:r w:rsidRPr="00122E95">
        <w:t>гуашь, кисти, бумага.</w:t>
      </w:r>
    </w:p>
    <w:p w:rsidR="00A561BC" w:rsidRPr="00122E95" w:rsidRDefault="00A561BC" w:rsidP="005A3B44">
      <w:pPr>
        <w:tabs>
          <w:tab w:val="left" w:pos="14601"/>
        </w:tabs>
        <w:ind w:left="284" w:firstLine="283"/>
        <w:jc w:val="both"/>
      </w:pPr>
      <w:r w:rsidRPr="00122E95">
        <w:rPr>
          <w:i/>
          <w:iCs/>
        </w:rPr>
        <w:lastRenderedPageBreak/>
        <w:t xml:space="preserve">Зрительный ряд: </w:t>
      </w:r>
      <w:r w:rsidRPr="00122E95">
        <w:t>К. Моне. Впечатления. Восход солнца, По</w:t>
      </w:r>
      <w:r w:rsidRPr="00122E95">
        <w:softHyphen/>
        <w:t>ле маков; П. Сезанн. Гора Сент-Виктуар; В.Ван Го г. Пшенич</w:t>
      </w:r>
      <w:r w:rsidRPr="00122E95">
        <w:softHyphen/>
        <w:t>ное поле и кипарисы; И.Левитан. Золотая осень, Март. Боль</w:t>
      </w:r>
      <w:r w:rsidRPr="00122E95">
        <w:softHyphen/>
        <w:t>шая вода; И.Грабарь. Февральская лазурь, Мартовский снег; пейзажи К. Юона, Н. Крымова, А. Пластова и др.</w:t>
      </w:r>
    </w:p>
    <w:p w:rsidR="00A561BC" w:rsidRPr="00122E95" w:rsidRDefault="00A561BC" w:rsidP="005A3B44">
      <w:pPr>
        <w:tabs>
          <w:tab w:val="left" w:pos="14601"/>
        </w:tabs>
        <w:ind w:left="284" w:firstLine="283"/>
        <w:jc w:val="both"/>
        <w:rPr>
          <w:b/>
        </w:rPr>
      </w:pPr>
      <w:r w:rsidRPr="00122E95">
        <w:rPr>
          <w:b/>
        </w:rPr>
        <w:t xml:space="preserve">Тема. </w:t>
      </w:r>
      <w:r w:rsidRPr="00122E95">
        <w:rPr>
          <w:b/>
          <w:bCs/>
        </w:rPr>
        <w:t xml:space="preserve">Городской пейзаж.  </w:t>
      </w:r>
      <w:r w:rsidRPr="00122E95">
        <w:rPr>
          <w:b/>
        </w:rPr>
        <w:t>Р.с. Красота северных городов</w:t>
      </w:r>
    </w:p>
    <w:p w:rsidR="00A561BC" w:rsidRPr="00122E95" w:rsidRDefault="00A561BC" w:rsidP="005A3B44">
      <w:pPr>
        <w:tabs>
          <w:tab w:val="left" w:pos="14601"/>
        </w:tabs>
        <w:ind w:left="284" w:firstLine="283"/>
        <w:jc w:val="both"/>
      </w:pPr>
      <w:r w:rsidRPr="00122E95">
        <w:t>Разные образы города в истории искусства и в российском ис</w:t>
      </w:r>
      <w:r w:rsidRPr="00122E95">
        <w:softHyphen/>
        <w:t xml:space="preserve">кусстве </w:t>
      </w:r>
      <w:r w:rsidRPr="00122E95">
        <w:rPr>
          <w:lang w:val="en-US"/>
        </w:rPr>
        <w:t>XX</w:t>
      </w:r>
      <w:r w:rsidRPr="00122E95">
        <w:t xml:space="preserve"> века.</w:t>
      </w:r>
    </w:p>
    <w:p w:rsidR="00A561BC" w:rsidRPr="00122E95" w:rsidRDefault="00A561BC" w:rsidP="005A3B44">
      <w:pPr>
        <w:tabs>
          <w:tab w:val="left" w:pos="14601"/>
        </w:tabs>
        <w:ind w:left="284" w:firstLine="283"/>
        <w:jc w:val="both"/>
      </w:pPr>
      <w:r w:rsidRPr="00122E95">
        <w:t>Работа  над  графической  композицией  «Городской  пейзаж». Желательны предварительные наброски с натуры.  Возможен ва</w:t>
      </w:r>
      <w:r w:rsidRPr="00122E95">
        <w:softHyphen/>
        <w:t xml:space="preserve">риант  коллективной  работы  путем  создания  аппликации  из  от дельных изображений (общая композиция после предварительно го эскиза). При индивидуальной работе тоже может быть использован   прием   аппликации.   Необходимо   обратить   внимания   </w:t>
      </w:r>
      <w:r w:rsidRPr="00122E95">
        <w:rPr>
          <w:lang w:val="en-US"/>
        </w:rPr>
        <w:t>III</w:t>
      </w:r>
      <w:r w:rsidRPr="00122E95">
        <w:t xml:space="preserve"> ритмическую организацию листа.</w:t>
      </w:r>
    </w:p>
    <w:p w:rsidR="00A561BC" w:rsidRPr="00122E95" w:rsidRDefault="00A561BC" w:rsidP="005A3B44">
      <w:pPr>
        <w:tabs>
          <w:tab w:val="left" w:pos="14601"/>
        </w:tabs>
        <w:ind w:left="284" w:firstLine="283"/>
        <w:jc w:val="both"/>
      </w:pPr>
      <w:r w:rsidRPr="00122E95">
        <w:rPr>
          <w:i/>
          <w:iCs/>
        </w:rPr>
        <w:t xml:space="preserve">Задание: </w:t>
      </w:r>
      <w:r w:rsidRPr="00122E95">
        <w:t>создание графической композиции «Наш (мой) го</w:t>
      </w:r>
      <w:r w:rsidRPr="00122E95">
        <w:softHyphen/>
        <w:t>род».</w:t>
      </w:r>
    </w:p>
    <w:p w:rsidR="00A561BC" w:rsidRPr="00122E95" w:rsidRDefault="00A561BC" w:rsidP="005A3B44">
      <w:pPr>
        <w:tabs>
          <w:tab w:val="left" w:pos="14601"/>
        </w:tabs>
        <w:ind w:left="284" w:firstLine="283"/>
        <w:jc w:val="both"/>
      </w:pPr>
      <w:r w:rsidRPr="00122E95">
        <w:rPr>
          <w:i/>
          <w:iCs/>
        </w:rPr>
        <w:t xml:space="preserve">Материалы: </w:t>
      </w:r>
      <w:r w:rsidRPr="00122E95">
        <w:t>гуашь с ограниченной палитрой или оттиски с аппликацией на картоне.</w:t>
      </w:r>
    </w:p>
    <w:p w:rsidR="00A561BC" w:rsidRPr="00122E95" w:rsidRDefault="00A561BC" w:rsidP="005A3B44">
      <w:pPr>
        <w:tabs>
          <w:tab w:val="left" w:pos="14601"/>
        </w:tabs>
        <w:ind w:left="284" w:firstLine="283"/>
        <w:jc w:val="both"/>
      </w:pPr>
      <w:r w:rsidRPr="00122E95">
        <w:rPr>
          <w:i/>
          <w:iCs/>
        </w:rPr>
        <w:t xml:space="preserve">Зрительный ряд: </w:t>
      </w:r>
      <w:r w:rsidRPr="00122E95">
        <w:t xml:space="preserve">венецианский и голландский пейзажи </w:t>
      </w:r>
      <w:r w:rsidRPr="00122E95">
        <w:rPr>
          <w:lang w:val="en-US"/>
        </w:rPr>
        <w:t>XVII</w:t>
      </w:r>
      <w:r w:rsidRPr="00122E95">
        <w:t xml:space="preserve"> ве</w:t>
      </w:r>
      <w:r w:rsidRPr="00122E95">
        <w:softHyphen/>
        <w:t xml:space="preserve">ка, городской пейзаж в русском искусстве конца </w:t>
      </w:r>
      <w:r w:rsidRPr="00122E95">
        <w:rPr>
          <w:lang w:val="en-US"/>
        </w:rPr>
        <w:t>XIX</w:t>
      </w:r>
      <w:r w:rsidRPr="00122E95">
        <w:t xml:space="preserve"> — нача</w:t>
      </w:r>
      <w:r w:rsidRPr="00122E95">
        <w:softHyphen/>
        <w:t xml:space="preserve">ла </w:t>
      </w:r>
      <w:r w:rsidRPr="00122E95">
        <w:rPr>
          <w:lang w:val="en-US"/>
        </w:rPr>
        <w:t>XX</w:t>
      </w:r>
      <w:r w:rsidRPr="00122E95">
        <w:t xml:space="preserve"> века, город в живописи и графике в русском искусстве </w:t>
      </w:r>
      <w:r w:rsidRPr="00122E95">
        <w:rPr>
          <w:lang w:val="en-US"/>
        </w:rPr>
        <w:t>XX</w:t>
      </w:r>
      <w:r w:rsidRPr="00122E95">
        <w:t xml:space="preserve"> века.</w:t>
      </w:r>
    </w:p>
    <w:p w:rsidR="00A561BC" w:rsidRPr="00122E95" w:rsidRDefault="00A561BC" w:rsidP="005A3B44">
      <w:pPr>
        <w:tabs>
          <w:tab w:val="left" w:pos="14601"/>
        </w:tabs>
        <w:ind w:left="284" w:firstLine="283"/>
        <w:jc w:val="both"/>
        <w:rPr>
          <w:b/>
        </w:rPr>
      </w:pPr>
      <w:r w:rsidRPr="00122E95">
        <w:rPr>
          <w:b/>
        </w:rPr>
        <w:t xml:space="preserve">Тема. </w:t>
      </w:r>
      <w:r w:rsidRPr="00122E95">
        <w:rPr>
          <w:b/>
          <w:bCs/>
        </w:rPr>
        <w:t xml:space="preserve">Выразительные возможности изобразительного искусства. Язык и смысл </w:t>
      </w:r>
    </w:p>
    <w:p w:rsidR="00A561BC" w:rsidRPr="00122E95" w:rsidRDefault="00A561BC" w:rsidP="005A3B44">
      <w:pPr>
        <w:tabs>
          <w:tab w:val="left" w:pos="14601"/>
        </w:tabs>
        <w:ind w:left="284" w:firstLine="283"/>
        <w:jc w:val="both"/>
      </w:pPr>
      <w:r w:rsidRPr="00122E95">
        <w:t>Беседа. Обобщение материала учебного года. Значение изоб</w:t>
      </w:r>
      <w:r w:rsidRPr="00122E95">
        <w:softHyphen/>
        <w:t>разительного искусства в жизни людей. Виды изобразительного искусства. Средства выразительности, основы образно-вырази</w:t>
      </w:r>
      <w:r w:rsidRPr="00122E95">
        <w:softHyphen/>
        <w:t>тельного языка и произведение как целостность. Конструктивная основа произведения изобразительного искусства.</w:t>
      </w:r>
    </w:p>
    <w:p w:rsidR="00A561BC" w:rsidRPr="00122E95" w:rsidRDefault="00A561BC" w:rsidP="005A3B44">
      <w:pPr>
        <w:tabs>
          <w:tab w:val="left" w:pos="14601"/>
        </w:tabs>
        <w:ind w:left="284" w:firstLine="283"/>
        <w:jc w:val="both"/>
      </w:pPr>
      <w:r w:rsidRPr="00122E95">
        <w:t>Уровни понимания произведения искусства. Понимание искусства — труд души.</w:t>
      </w:r>
    </w:p>
    <w:p w:rsidR="00A561BC" w:rsidRPr="00122E95" w:rsidRDefault="00A561BC" w:rsidP="005A3B44">
      <w:pPr>
        <w:tabs>
          <w:tab w:val="left" w:pos="14601"/>
        </w:tabs>
        <w:ind w:left="284" w:firstLine="283"/>
        <w:jc w:val="both"/>
      </w:pPr>
      <w:r w:rsidRPr="00122E95">
        <w:t>Эпоха, направление в искусстве и творческая индивидуаль</w:t>
      </w:r>
      <w:r w:rsidRPr="00122E95">
        <w:softHyphen/>
        <w:t>ность художника.</w:t>
      </w:r>
    </w:p>
    <w:p w:rsidR="00A561BC" w:rsidRPr="00122E95" w:rsidRDefault="00A561BC" w:rsidP="005A3B44">
      <w:pPr>
        <w:tabs>
          <w:tab w:val="left" w:pos="14601"/>
        </w:tabs>
        <w:ind w:left="284" w:firstLine="283"/>
        <w:jc w:val="both"/>
      </w:pPr>
      <w:r w:rsidRPr="00122E95">
        <w:rPr>
          <w:i/>
          <w:iCs/>
        </w:rPr>
        <w:t xml:space="preserve">Зрительный ряд:  </w:t>
      </w:r>
      <w:r w:rsidRPr="00122E95">
        <w:t>произведения живописи, графики и скульптуры; портреты, пейзажи и натюрморты разных народов и эпох</w:t>
      </w:r>
    </w:p>
    <w:p w:rsidR="00A561BC" w:rsidRPr="00122E95" w:rsidRDefault="00A561BC" w:rsidP="005A3B44">
      <w:pPr>
        <w:tabs>
          <w:tab w:val="left" w:pos="14601"/>
        </w:tabs>
        <w:ind w:left="284" w:firstLine="283"/>
        <w:jc w:val="both"/>
      </w:pPr>
    </w:p>
    <w:p w:rsidR="00A561BC" w:rsidRPr="00DC1F64" w:rsidRDefault="00A561BC" w:rsidP="00A561BC">
      <w:pPr>
        <w:keepNext/>
        <w:keepLines/>
        <w:ind w:left="284"/>
        <w:jc w:val="center"/>
        <w:outlineLvl w:val="0"/>
        <w:rPr>
          <w:b/>
          <w:bCs/>
          <w:lang w:eastAsia="en-US"/>
        </w:rPr>
      </w:pPr>
      <w:r w:rsidRPr="00DC1F64">
        <w:rPr>
          <w:b/>
          <w:bCs/>
          <w:lang w:eastAsia="en-US"/>
        </w:rPr>
        <w:t>7 класс</w:t>
      </w:r>
    </w:p>
    <w:p w:rsidR="005A3B44" w:rsidRPr="005A3B44" w:rsidRDefault="00A561BC" w:rsidP="005A3B44">
      <w:pPr>
        <w:shd w:val="clear" w:color="auto" w:fill="FFFFFF"/>
        <w:ind w:left="284" w:right="22"/>
        <w:jc w:val="center"/>
        <w:rPr>
          <w:rFonts w:eastAsia="Calibri"/>
          <w:b/>
          <w:bCs/>
          <w:lang w:eastAsia="en-US"/>
        </w:rPr>
      </w:pPr>
      <w:r>
        <w:rPr>
          <w:rFonts w:eastAsia="Calibri"/>
          <w:b/>
          <w:bCs/>
          <w:lang w:eastAsia="en-US"/>
        </w:rPr>
        <w:t>«Изобразительное искусство в жизни человека»</w:t>
      </w:r>
    </w:p>
    <w:p w:rsidR="00A561BC" w:rsidRPr="00DC1F64" w:rsidRDefault="00A561BC" w:rsidP="00A561BC">
      <w:pPr>
        <w:ind w:left="284"/>
        <w:jc w:val="center"/>
        <w:rPr>
          <w:rFonts w:eastAsia="Calibri"/>
          <w:b/>
          <w:bCs/>
          <w:lang w:eastAsia="en-US"/>
        </w:rPr>
      </w:pPr>
      <w:r>
        <w:rPr>
          <w:rFonts w:eastAsia="Calibri"/>
          <w:b/>
          <w:bCs/>
          <w:iCs/>
          <w:lang w:eastAsia="en-US"/>
        </w:rPr>
        <w:t xml:space="preserve">Раздел 1. </w:t>
      </w:r>
      <w:r w:rsidRPr="00DC1F64">
        <w:rPr>
          <w:rFonts w:eastAsia="Calibri"/>
          <w:b/>
          <w:bCs/>
          <w:iCs/>
          <w:lang w:eastAsia="en-US"/>
        </w:rPr>
        <w:t>Изображение фигуры человека и образ человека</w:t>
      </w:r>
    </w:p>
    <w:p w:rsidR="00A561BC" w:rsidRPr="00122E95" w:rsidRDefault="00A561BC" w:rsidP="005A3B44">
      <w:pPr>
        <w:ind w:left="284" w:firstLine="283"/>
        <w:jc w:val="both"/>
        <w:rPr>
          <w:b/>
        </w:rPr>
      </w:pPr>
      <w:r w:rsidRPr="00122E95">
        <w:rPr>
          <w:b/>
        </w:rPr>
        <w:t>Тема .Изображение фигуры человека в истории искусства.</w:t>
      </w:r>
    </w:p>
    <w:p w:rsidR="00A561BC" w:rsidRPr="00122E95" w:rsidRDefault="00A561BC" w:rsidP="005A3B44">
      <w:pPr>
        <w:ind w:left="284" w:firstLine="283"/>
        <w:jc w:val="both"/>
      </w:pPr>
      <w:r w:rsidRPr="00122E95">
        <w:t>Изображение человека в древних культурах Египта, Ассирии, Индии. Изображение человека в искусстве Древней Греции: красота и совершенство конструкции идеального тела человека.</w:t>
      </w:r>
    </w:p>
    <w:p w:rsidR="00A561BC" w:rsidRPr="00122E95" w:rsidRDefault="00A561BC" w:rsidP="005A3B44">
      <w:pPr>
        <w:ind w:left="284" w:firstLine="283"/>
        <w:jc w:val="both"/>
      </w:pPr>
      <w:r w:rsidRPr="00122E95">
        <w:rPr>
          <w:b/>
        </w:rPr>
        <w:t>Тема .Пропорции и строение фигуры человека</w:t>
      </w:r>
      <w:r w:rsidRPr="00122E95">
        <w:t xml:space="preserve">. </w:t>
      </w:r>
    </w:p>
    <w:p w:rsidR="00A561BC" w:rsidRPr="00122E95" w:rsidRDefault="00A561BC" w:rsidP="005A3B44">
      <w:pPr>
        <w:ind w:left="284" w:firstLine="283"/>
        <w:jc w:val="both"/>
      </w:pPr>
      <w:r w:rsidRPr="00122E95">
        <w:t>Конструкция фигуры человека и основные пропорции. Пропорции, постоянные для фигуры человека, и их индивидуальная изменчивость.</w:t>
      </w:r>
    </w:p>
    <w:p w:rsidR="00A561BC" w:rsidRPr="00122E95" w:rsidRDefault="00A561BC" w:rsidP="005A3B44">
      <w:pPr>
        <w:ind w:left="284" w:firstLine="283"/>
        <w:jc w:val="both"/>
      </w:pPr>
      <w:r w:rsidRPr="00122E95">
        <w:rPr>
          <w:b/>
        </w:rPr>
        <w:t>Тема .Лепка фигуры человека</w:t>
      </w:r>
      <w:r w:rsidRPr="00122E95">
        <w:t>.</w:t>
      </w:r>
    </w:p>
    <w:p w:rsidR="00A561BC" w:rsidRPr="00122E95" w:rsidRDefault="00A561BC" w:rsidP="005A3B44">
      <w:pPr>
        <w:ind w:left="284" w:firstLine="283"/>
        <w:jc w:val="both"/>
      </w:pPr>
      <w:r w:rsidRPr="00122E95">
        <w:t>Изображение фигуры человека в истории скульптуры. Пластика и выразительность фигуры человека. Скульптурное изображение человека в искусстве Древнего Египта, в античном искусстве, в скульптуре Средневековья. Скульптура эпохи Возрождения.</w:t>
      </w:r>
    </w:p>
    <w:p w:rsidR="00A561BC" w:rsidRPr="00122E95" w:rsidRDefault="00A561BC" w:rsidP="005A3B44">
      <w:pPr>
        <w:tabs>
          <w:tab w:val="left" w:pos="14601"/>
        </w:tabs>
        <w:ind w:left="284" w:firstLine="283"/>
        <w:jc w:val="both"/>
        <w:rPr>
          <w:b/>
        </w:rPr>
      </w:pPr>
      <w:r w:rsidRPr="00122E95">
        <w:rPr>
          <w:b/>
        </w:rPr>
        <w:t xml:space="preserve">Тема .Набросок фигуры человека с натуры. </w:t>
      </w:r>
    </w:p>
    <w:p w:rsidR="00A561BC" w:rsidRPr="00122E95" w:rsidRDefault="00A561BC" w:rsidP="005A3B44">
      <w:pPr>
        <w:tabs>
          <w:tab w:val="left" w:pos="14601"/>
        </w:tabs>
        <w:ind w:left="284" w:firstLine="283"/>
        <w:jc w:val="both"/>
      </w:pPr>
      <w:r w:rsidRPr="00122E95">
        <w:lastRenderedPageBreak/>
        <w:t>Набросок как вид рисунка, особенности и виды набросков. Главное и второстепенное в изображении. Деталь, выразительность детали.</w:t>
      </w:r>
    </w:p>
    <w:p w:rsidR="00A561BC" w:rsidRPr="00122E95" w:rsidRDefault="00A561BC" w:rsidP="005A3B44">
      <w:pPr>
        <w:tabs>
          <w:tab w:val="left" w:pos="14601"/>
        </w:tabs>
        <w:ind w:left="284" w:firstLine="283"/>
        <w:jc w:val="both"/>
        <w:rPr>
          <w:b/>
        </w:rPr>
      </w:pPr>
      <w:r w:rsidRPr="00122E95">
        <w:rPr>
          <w:b/>
        </w:rPr>
        <w:t>Тема .Понимание красоты человека в европейском и русском искусстве. Р.с. Понимание красоты человека в  искусстве Севера</w:t>
      </w:r>
    </w:p>
    <w:p w:rsidR="00A561BC" w:rsidRPr="003000D0" w:rsidRDefault="00A561BC" w:rsidP="005A3B44">
      <w:pPr>
        <w:tabs>
          <w:tab w:val="left" w:pos="14601"/>
        </w:tabs>
        <w:ind w:left="284" w:firstLine="283"/>
        <w:jc w:val="both"/>
        <w:rPr>
          <w:bCs/>
          <w:iCs/>
        </w:rPr>
      </w:pPr>
      <w:r w:rsidRPr="00122E95">
        <w:rPr>
          <w:b/>
        </w:rPr>
        <w:t xml:space="preserve"> </w:t>
      </w:r>
      <w:r w:rsidRPr="00122E95">
        <w:rPr>
          <w:bCs/>
          <w:iCs/>
        </w:rPr>
        <w:t>Проявление внутреннего мира человека в его внешнем облике. Соединение двух путей поиска красоты человека: первый- понимание красоты человека в античном искусстве; второй- духовная красота в искусстве.</w:t>
      </w:r>
    </w:p>
    <w:p w:rsidR="00A561BC" w:rsidRPr="00DC1F64" w:rsidRDefault="00A561BC" w:rsidP="005A3B44">
      <w:pPr>
        <w:tabs>
          <w:tab w:val="left" w:pos="14601"/>
        </w:tabs>
        <w:ind w:left="284" w:firstLine="283"/>
        <w:jc w:val="center"/>
        <w:rPr>
          <w:rFonts w:eastAsia="Calibri"/>
          <w:iCs/>
          <w:lang w:eastAsia="en-US"/>
        </w:rPr>
      </w:pPr>
      <w:r w:rsidRPr="00DC1F64">
        <w:rPr>
          <w:rFonts w:eastAsia="Calibri"/>
          <w:b/>
          <w:bCs/>
          <w:iCs/>
          <w:lang w:eastAsia="en-US"/>
        </w:rPr>
        <w:t>Раздел</w:t>
      </w:r>
      <w:r>
        <w:rPr>
          <w:rFonts w:eastAsia="Calibri"/>
          <w:b/>
          <w:bCs/>
          <w:iCs/>
          <w:lang w:eastAsia="en-US"/>
        </w:rPr>
        <w:t xml:space="preserve"> 2. Поэзия повседневности</w:t>
      </w:r>
    </w:p>
    <w:p w:rsidR="00A561BC" w:rsidRPr="00122E95" w:rsidRDefault="00A561BC" w:rsidP="005A3B44">
      <w:pPr>
        <w:tabs>
          <w:tab w:val="left" w:pos="14601"/>
        </w:tabs>
        <w:ind w:left="284" w:firstLine="283"/>
        <w:jc w:val="both"/>
        <w:rPr>
          <w:rFonts w:eastAsia="Courier New"/>
          <w:b/>
        </w:rPr>
      </w:pPr>
      <w:r w:rsidRPr="00122E95">
        <w:rPr>
          <w:b/>
          <w:i/>
        </w:rPr>
        <w:t>Тема .Поэзия повседневной жизни в искусстве разных народов</w:t>
      </w:r>
      <w:r w:rsidRPr="00122E95">
        <w:rPr>
          <w:b/>
        </w:rPr>
        <w:t>. Р.с. Поэзия повседневной жизни в искусстве северных художников.</w:t>
      </w:r>
      <w:r w:rsidRPr="00122E95">
        <w:rPr>
          <w:rFonts w:eastAsia="Courier New"/>
          <w:b/>
        </w:rPr>
        <w:t>.</w:t>
      </w:r>
    </w:p>
    <w:p w:rsidR="00A561BC" w:rsidRPr="00122E95" w:rsidRDefault="00A561BC" w:rsidP="005A3B44">
      <w:pPr>
        <w:tabs>
          <w:tab w:val="left" w:pos="14601"/>
        </w:tabs>
        <w:ind w:left="284" w:firstLine="283"/>
        <w:jc w:val="both"/>
        <w:rPr>
          <w:i/>
        </w:rPr>
      </w:pPr>
      <w:r w:rsidRPr="00122E95">
        <w:t xml:space="preserve"> Картина мира и представления о ценностях жизни в изображении повседневности у разных народов.</w:t>
      </w:r>
    </w:p>
    <w:p w:rsidR="00A561BC" w:rsidRPr="00122E95" w:rsidRDefault="00A561BC" w:rsidP="005A3B44">
      <w:pPr>
        <w:tabs>
          <w:tab w:val="left" w:pos="14601"/>
        </w:tabs>
        <w:ind w:left="284" w:firstLine="283"/>
        <w:jc w:val="both"/>
      </w:pPr>
      <w:r w:rsidRPr="00122E95">
        <w:rPr>
          <w:b/>
        </w:rPr>
        <w:t>Тема . Тематическая картина. Бытовой и исторический жанры</w:t>
      </w:r>
      <w:r w:rsidRPr="00122E95">
        <w:t>.</w:t>
      </w:r>
    </w:p>
    <w:p w:rsidR="00A561BC" w:rsidRPr="00122E95" w:rsidRDefault="00A561BC" w:rsidP="005A3B44">
      <w:pPr>
        <w:tabs>
          <w:tab w:val="left" w:pos="14601"/>
        </w:tabs>
        <w:ind w:left="284" w:firstLine="283"/>
        <w:jc w:val="both"/>
      </w:pPr>
      <w:r w:rsidRPr="00122E95">
        <w:t>Понятие «жанр» в системе жанров изобразительного искусства. Жанры в живописи, графике, скульптуре. Подвижность границ между жанрами.</w:t>
      </w:r>
    </w:p>
    <w:p w:rsidR="00A561BC" w:rsidRPr="00122E95" w:rsidRDefault="00A561BC" w:rsidP="005A3B44">
      <w:pPr>
        <w:tabs>
          <w:tab w:val="left" w:pos="14601"/>
        </w:tabs>
        <w:ind w:left="284" w:firstLine="283"/>
        <w:jc w:val="both"/>
        <w:rPr>
          <w:b/>
          <w:i/>
        </w:rPr>
      </w:pPr>
      <w:r w:rsidRPr="00122E95">
        <w:rPr>
          <w:b/>
        </w:rPr>
        <w:t>Тема . Сюжет и содержание в картине</w:t>
      </w:r>
      <w:r w:rsidRPr="00122E95">
        <w:rPr>
          <w:b/>
          <w:i/>
        </w:rPr>
        <w:t>.</w:t>
      </w:r>
    </w:p>
    <w:p w:rsidR="00A561BC" w:rsidRPr="00122E95" w:rsidRDefault="00A561BC" w:rsidP="005A3B44">
      <w:pPr>
        <w:tabs>
          <w:tab w:val="left" w:pos="14601"/>
        </w:tabs>
        <w:ind w:left="284" w:firstLine="283"/>
        <w:jc w:val="both"/>
      </w:pPr>
      <w:r w:rsidRPr="00122E95">
        <w:t>Понятие сюжета, темы и содержания в произведениях изобразительного искусства. Разница между сюжетом и содержанием.</w:t>
      </w:r>
    </w:p>
    <w:p w:rsidR="00A561BC" w:rsidRPr="00122E95" w:rsidRDefault="00A561BC" w:rsidP="005A3B44">
      <w:pPr>
        <w:tabs>
          <w:tab w:val="left" w:pos="14601"/>
        </w:tabs>
        <w:ind w:left="284" w:firstLine="283"/>
        <w:jc w:val="both"/>
        <w:rPr>
          <w:b/>
        </w:rPr>
      </w:pPr>
      <w:r w:rsidRPr="00122E95">
        <w:rPr>
          <w:b/>
        </w:rPr>
        <w:t>Тема . Жизнь каждого дня - большая тема в искусстве.</w:t>
      </w:r>
    </w:p>
    <w:p w:rsidR="00A561BC" w:rsidRPr="00122E95" w:rsidRDefault="00A561BC" w:rsidP="005A3B44">
      <w:pPr>
        <w:tabs>
          <w:tab w:val="left" w:pos="14601"/>
        </w:tabs>
        <w:ind w:left="284" w:firstLine="283"/>
        <w:jc w:val="both"/>
      </w:pPr>
      <w:r w:rsidRPr="00122E95">
        <w:t>Произведения искусства на темы будней и их значение в понимании человеком своего бытия. Поэтическое восприятие жизни.</w:t>
      </w:r>
    </w:p>
    <w:p w:rsidR="00A561BC" w:rsidRPr="00122E95" w:rsidRDefault="00A561BC" w:rsidP="005A3B44">
      <w:pPr>
        <w:tabs>
          <w:tab w:val="left" w:pos="14601"/>
        </w:tabs>
        <w:ind w:left="284" w:firstLine="283"/>
        <w:jc w:val="both"/>
        <w:rPr>
          <w:b/>
        </w:rPr>
      </w:pPr>
      <w:r w:rsidRPr="00122E95">
        <w:rPr>
          <w:b/>
        </w:rPr>
        <w:t xml:space="preserve">Тема .Жизнь в моем городе в прошлых веках. </w:t>
      </w:r>
    </w:p>
    <w:p w:rsidR="00A561BC" w:rsidRPr="00122E95" w:rsidRDefault="00A561BC" w:rsidP="005A3B44">
      <w:pPr>
        <w:tabs>
          <w:tab w:val="left" w:pos="14601"/>
        </w:tabs>
        <w:ind w:left="284" w:firstLine="283"/>
        <w:jc w:val="both"/>
      </w:pPr>
      <w:r w:rsidRPr="00122E95">
        <w:t>Бытовые сюжеты на темы жизни в прошлом. Интерес к истории и укладу жизни своего народа. Образ прошлого, созданный художниками, и его значение в представлении народа о самом себе.</w:t>
      </w:r>
    </w:p>
    <w:p w:rsidR="00A561BC" w:rsidRPr="00122E95" w:rsidRDefault="00A561BC" w:rsidP="005A3B44">
      <w:pPr>
        <w:tabs>
          <w:tab w:val="left" w:pos="14601"/>
        </w:tabs>
        <w:ind w:left="284" w:firstLine="283"/>
        <w:jc w:val="both"/>
        <w:rPr>
          <w:b/>
        </w:rPr>
      </w:pPr>
      <w:r w:rsidRPr="00122E95">
        <w:rPr>
          <w:b/>
        </w:rPr>
        <w:t>Тема . Праздник и карнавал в изобразительном искусстве (тема праздника в бытовом жанре)</w:t>
      </w:r>
    </w:p>
    <w:p w:rsidR="00A561BC" w:rsidRPr="00122E95" w:rsidRDefault="00A561BC" w:rsidP="005A3B44">
      <w:pPr>
        <w:tabs>
          <w:tab w:val="left" w:pos="14601"/>
        </w:tabs>
        <w:ind w:left="284" w:firstLine="283"/>
        <w:jc w:val="both"/>
      </w:pPr>
      <w:r w:rsidRPr="00122E95">
        <w:t>Сюжеты праздника в изобразительном искусстве. Праздник как яркое проявление народного духа, национального характера.</w:t>
      </w:r>
    </w:p>
    <w:p w:rsidR="00A561BC" w:rsidRPr="00DC1F64" w:rsidRDefault="00A561BC" w:rsidP="005A3B44">
      <w:pPr>
        <w:tabs>
          <w:tab w:val="left" w:pos="14601"/>
        </w:tabs>
        <w:ind w:left="284" w:firstLine="283"/>
        <w:jc w:val="center"/>
        <w:rPr>
          <w:rFonts w:eastAsia="Calibri"/>
          <w:iCs/>
          <w:lang w:eastAsia="en-US"/>
        </w:rPr>
      </w:pPr>
      <w:r w:rsidRPr="00DC1F64">
        <w:rPr>
          <w:rFonts w:eastAsia="Calibri"/>
          <w:b/>
          <w:bCs/>
          <w:iCs/>
          <w:lang w:eastAsia="en-US"/>
        </w:rPr>
        <w:t>Разд</w:t>
      </w:r>
      <w:r>
        <w:rPr>
          <w:rFonts w:eastAsia="Calibri"/>
          <w:b/>
          <w:bCs/>
          <w:iCs/>
          <w:lang w:eastAsia="en-US"/>
        </w:rPr>
        <w:t>ел 3. Великие темы жизни</w:t>
      </w:r>
    </w:p>
    <w:p w:rsidR="00A561BC" w:rsidRPr="00122E95" w:rsidRDefault="00A561BC" w:rsidP="005A3B44">
      <w:pPr>
        <w:tabs>
          <w:tab w:val="left" w:pos="14601"/>
        </w:tabs>
        <w:ind w:left="284" w:firstLine="283"/>
        <w:jc w:val="both"/>
      </w:pPr>
      <w:r w:rsidRPr="00122E95">
        <w:rPr>
          <w:b/>
        </w:rPr>
        <w:t>Тема . Исторические и мифологические темы в искусстве разных эпох</w:t>
      </w:r>
      <w:r w:rsidRPr="00122E95">
        <w:t>.</w:t>
      </w:r>
    </w:p>
    <w:p w:rsidR="00A561BC" w:rsidRPr="00122E95" w:rsidRDefault="00A561BC" w:rsidP="005A3B44">
      <w:pPr>
        <w:tabs>
          <w:tab w:val="left" w:pos="14601"/>
        </w:tabs>
        <w:ind w:left="284" w:firstLine="283"/>
        <w:jc w:val="both"/>
      </w:pPr>
      <w:r w:rsidRPr="00122E95">
        <w:t>Живопись монументальная и станковая. Монументальные росписи- фрески. Фрески в эпоху Возрождения. Мозаика.</w:t>
      </w:r>
    </w:p>
    <w:p w:rsidR="00A561BC" w:rsidRPr="00122E95" w:rsidRDefault="00A561BC" w:rsidP="005A3B44">
      <w:pPr>
        <w:tabs>
          <w:tab w:val="left" w:pos="14601"/>
        </w:tabs>
        <w:ind w:left="284" w:firstLine="283"/>
        <w:jc w:val="both"/>
        <w:rPr>
          <w:b/>
        </w:rPr>
      </w:pPr>
      <w:r w:rsidRPr="00122E95">
        <w:rPr>
          <w:b/>
        </w:rPr>
        <w:t>Тема . Тематическая картина в русском искусстве XIX века.</w:t>
      </w:r>
    </w:p>
    <w:p w:rsidR="00A561BC" w:rsidRPr="00122E95" w:rsidRDefault="00A561BC" w:rsidP="005A3B44">
      <w:pPr>
        <w:tabs>
          <w:tab w:val="left" w:pos="14601"/>
        </w:tabs>
        <w:ind w:left="284" w:firstLine="283"/>
        <w:jc w:val="both"/>
      </w:pPr>
      <w:r w:rsidRPr="00122E95">
        <w:t xml:space="preserve">Значение изобразительной станковой картины в русском искусстве. Большая тематическая картина и ее особая роль в искусстве России. </w:t>
      </w:r>
    </w:p>
    <w:p w:rsidR="00A561BC" w:rsidRPr="00122E95" w:rsidRDefault="00A561BC" w:rsidP="005A3B44">
      <w:pPr>
        <w:tabs>
          <w:tab w:val="left" w:pos="14601"/>
        </w:tabs>
        <w:ind w:left="284" w:firstLine="283"/>
        <w:jc w:val="both"/>
        <w:rPr>
          <w:b/>
        </w:rPr>
      </w:pPr>
      <w:r w:rsidRPr="00122E95">
        <w:rPr>
          <w:b/>
        </w:rPr>
        <w:t>Тема . Процесс работы над тематической картиной.</w:t>
      </w:r>
    </w:p>
    <w:p w:rsidR="00A561BC" w:rsidRPr="00122E95" w:rsidRDefault="00A561BC" w:rsidP="005A3B44">
      <w:pPr>
        <w:tabs>
          <w:tab w:val="left" w:pos="14601"/>
        </w:tabs>
        <w:ind w:left="284" w:firstLine="283"/>
        <w:jc w:val="both"/>
      </w:pPr>
      <w:r w:rsidRPr="00122E95">
        <w:t xml:space="preserve">Понятие темы, сюжета и содержания. Этапы создания картины: эскизы- поиски композиции; рисунки, зарисовки и этюды- сбор натурного материала; подготовительный рисунок и процесс живописного исполнения произведения. </w:t>
      </w:r>
    </w:p>
    <w:p w:rsidR="00A561BC" w:rsidRPr="00122E95" w:rsidRDefault="00A561BC" w:rsidP="005A3B44">
      <w:pPr>
        <w:tabs>
          <w:tab w:val="left" w:pos="14601"/>
        </w:tabs>
        <w:ind w:left="284" w:firstLine="283"/>
        <w:jc w:val="both"/>
        <w:rPr>
          <w:b/>
        </w:rPr>
      </w:pPr>
      <w:r w:rsidRPr="00122E95">
        <w:rPr>
          <w:b/>
        </w:rPr>
        <w:t>Тема . Библейские темы в изобразительном искусстве. Древнерусская иконопись и ее особое значение.</w:t>
      </w:r>
    </w:p>
    <w:p w:rsidR="00A561BC" w:rsidRPr="00122E95" w:rsidRDefault="00A561BC" w:rsidP="005A3B44">
      <w:pPr>
        <w:ind w:left="284" w:firstLine="283"/>
        <w:jc w:val="both"/>
      </w:pPr>
      <w:r w:rsidRPr="00122E95">
        <w:t>Вечные темы в искусстве. Особый язык изображения в христианском искусстве Средних веков. Библейские темы в живописи Западной Европы и в русском искусстве.</w:t>
      </w:r>
    </w:p>
    <w:p w:rsidR="00A561BC" w:rsidRPr="00122E95" w:rsidRDefault="005A3B44" w:rsidP="005A3B44">
      <w:pPr>
        <w:ind w:left="284" w:right="141" w:firstLine="283"/>
        <w:jc w:val="both"/>
        <w:rPr>
          <w:rFonts w:eastAsia="Courier New"/>
          <w:b/>
        </w:rPr>
      </w:pPr>
      <w:r>
        <w:rPr>
          <w:b/>
        </w:rPr>
        <w:t>Тема</w:t>
      </w:r>
      <w:r w:rsidR="00A561BC" w:rsidRPr="00122E95">
        <w:rPr>
          <w:b/>
        </w:rPr>
        <w:t>. Монументальная скульптура и образ истории народа. Героические образы в скульптуре.</w:t>
      </w:r>
      <w:r w:rsidR="00A561BC" w:rsidRPr="00122E95">
        <w:rPr>
          <w:rFonts w:eastAsia="Courier New"/>
          <w:b/>
        </w:rPr>
        <w:t xml:space="preserve"> Р.с. Монументально- декоративное искусство Севера.</w:t>
      </w:r>
    </w:p>
    <w:p w:rsidR="00A561BC" w:rsidRPr="00122E95" w:rsidRDefault="00A561BC" w:rsidP="005A3B44">
      <w:pPr>
        <w:ind w:left="284" w:right="141" w:firstLine="283"/>
        <w:jc w:val="both"/>
      </w:pPr>
      <w:r w:rsidRPr="00122E95">
        <w:lastRenderedPageBreak/>
        <w:t>Роль монументальных памятников в формировании исторической памяти народа и в народном самосознании. Героические образы в скульптуре. Памятники великим деятелям культуры.Тема Великой Отечественной войны в монументальном искусстве и в живописи.</w:t>
      </w:r>
    </w:p>
    <w:p w:rsidR="00A561BC" w:rsidRPr="00122E95" w:rsidRDefault="005A3B44" w:rsidP="005A3B44">
      <w:pPr>
        <w:ind w:left="284" w:right="141" w:firstLine="283"/>
        <w:jc w:val="both"/>
      </w:pPr>
      <w:r>
        <w:rPr>
          <w:b/>
        </w:rPr>
        <w:t>Тема</w:t>
      </w:r>
      <w:r w:rsidR="00A561BC" w:rsidRPr="00122E95">
        <w:rPr>
          <w:b/>
        </w:rPr>
        <w:t>. Место и роль картины в искусстве XX века</w:t>
      </w:r>
      <w:r w:rsidR="00A561BC" w:rsidRPr="00122E95">
        <w:t>.</w:t>
      </w:r>
    </w:p>
    <w:p w:rsidR="00A561BC" w:rsidRPr="00122E95" w:rsidRDefault="00A561BC" w:rsidP="005A3B44">
      <w:pPr>
        <w:ind w:left="284" w:right="141" w:firstLine="283"/>
        <w:jc w:val="both"/>
      </w:pPr>
      <w:r w:rsidRPr="00122E95">
        <w:t xml:space="preserve">Множественность направлений и языков изображения в искусстве </w:t>
      </w:r>
      <w:r w:rsidRPr="00122E95">
        <w:rPr>
          <w:lang w:val="en-US"/>
        </w:rPr>
        <w:t>XX</w:t>
      </w:r>
      <w:r w:rsidRPr="00122E95">
        <w:t xml:space="preserve"> века. Искусство светлой мечты и печали (М.Шагал, П.Пикассо, Ю.И. Пименов, Ф.П. Решетников, В.Н. Бакшеев, Т.Н. Яблонская). Искусство протеста и борьбы. </w:t>
      </w:r>
    </w:p>
    <w:p w:rsidR="00A561BC" w:rsidRPr="00DC1F64" w:rsidRDefault="00A561BC" w:rsidP="005A3B44">
      <w:pPr>
        <w:ind w:left="284" w:right="141" w:firstLine="283"/>
        <w:jc w:val="center"/>
        <w:rPr>
          <w:rFonts w:eastAsia="Calibri"/>
          <w:iCs/>
          <w:lang w:eastAsia="en-US"/>
        </w:rPr>
      </w:pPr>
      <w:r w:rsidRPr="00DC1F64">
        <w:rPr>
          <w:rFonts w:eastAsia="Calibri"/>
          <w:b/>
          <w:bCs/>
          <w:iCs/>
          <w:lang w:eastAsia="en-US"/>
        </w:rPr>
        <w:t>Раздел 4: Реальность ж</w:t>
      </w:r>
      <w:r>
        <w:rPr>
          <w:rFonts w:eastAsia="Calibri"/>
          <w:b/>
          <w:bCs/>
          <w:iCs/>
          <w:lang w:eastAsia="en-US"/>
        </w:rPr>
        <w:t>изни и художественный образ</w:t>
      </w:r>
    </w:p>
    <w:p w:rsidR="00A561BC" w:rsidRPr="00122E95" w:rsidRDefault="00A561BC" w:rsidP="005A3B44">
      <w:pPr>
        <w:ind w:left="284" w:right="141" w:firstLine="283"/>
        <w:jc w:val="both"/>
        <w:rPr>
          <w:b/>
        </w:rPr>
      </w:pPr>
      <w:r>
        <w:rPr>
          <w:b/>
        </w:rPr>
        <w:t>Тема</w:t>
      </w:r>
      <w:r w:rsidRPr="00122E95">
        <w:rPr>
          <w:b/>
        </w:rPr>
        <w:t>. Искусство иллюстрации. Слово и изображение. Р.с. Иллюстрируем произведения писателей Севера.</w:t>
      </w:r>
    </w:p>
    <w:p w:rsidR="00A561BC" w:rsidRPr="00122E95" w:rsidRDefault="00A561BC" w:rsidP="005A3B44">
      <w:pPr>
        <w:ind w:left="284" w:right="141" w:firstLine="283"/>
        <w:jc w:val="both"/>
      </w:pPr>
      <w:r w:rsidRPr="00122E95">
        <w:t xml:space="preserve"> Слово и изображение. Искусства временные и пространственные. Видимая сторона реальности, зримый художественный образ. Иллюстрация как форма взаимосвязи слова с изображением(И.Я. Билибин, В.А. Милашевский, В.А. Фаворский).</w:t>
      </w:r>
    </w:p>
    <w:p w:rsidR="00A561BC" w:rsidRPr="00122E95" w:rsidRDefault="005A3B44" w:rsidP="005A3B44">
      <w:pPr>
        <w:ind w:left="284" w:right="141" w:firstLine="283"/>
        <w:jc w:val="both"/>
        <w:rPr>
          <w:b/>
        </w:rPr>
      </w:pPr>
      <w:r>
        <w:rPr>
          <w:b/>
        </w:rPr>
        <w:t>Тема</w:t>
      </w:r>
      <w:r w:rsidR="00A561BC" w:rsidRPr="00122E95">
        <w:rPr>
          <w:b/>
        </w:rPr>
        <w:t>.</w:t>
      </w:r>
      <w:r>
        <w:rPr>
          <w:b/>
        </w:rPr>
        <w:t xml:space="preserve"> </w:t>
      </w:r>
      <w:r w:rsidR="00A561BC" w:rsidRPr="00122E95">
        <w:rPr>
          <w:b/>
        </w:rPr>
        <w:t xml:space="preserve">Зрительские умения и их значение для современного человека </w:t>
      </w:r>
    </w:p>
    <w:p w:rsidR="00A561BC" w:rsidRPr="00122E95" w:rsidRDefault="00A561BC" w:rsidP="005A3B44">
      <w:pPr>
        <w:ind w:left="284" w:right="141" w:firstLine="283"/>
        <w:jc w:val="both"/>
      </w:pPr>
      <w:r w:rsidRPr="00122E95">
        <w:t>Язык искусства и средства выразительности. Понятие "художественный образ".Личность художника, его творческая позиция и мир его времени в произведении искусства.</w:t>
      </w:r>
    </w:p>
    <w:p w:rsidR="00A561BC" w:rsidRPr="00122E95" w:rsidRDefault="005A3B44" w:rsidP="005A3B44">
      <w:pPr>
        <w:ind w:left="284" w:right="141" w:firstLine="283"/>
        <w:jc w:val="both"/>
        <w:rPr>
          <w:b/>
        </w:rPr>
      </w:pPr>
      <w:r>
        <w:rPr>
          <w:b/>
        </w:rPr>
        <w:t>Тема</w:t>
      </w:r>
      <w:r w:rsidR="00A561BC" w:rsidRPr="00122E95">
        <w:rPr>
          <w:b/>
        </w:rPr>
        <w:t>. История искусства и история человечества. Стиль и направление в изобразительном искусстве.</w:t>
      </w:r>
    </w:p>
    <w:p w:rsidR="00A561BC" w:rsidRPr="00122E95" w:rsidRDefault="00A561BC" w:rsidP="005A3B44">
      <w:pPr>
        <w:ind w:left="284" w:right="141" w:firstLine="283"/>
        <w:jc w:val="both"/>
      </w:pPr>
      <w:r w:rsidRPr="00122E95">
        <w:t>Историко-художественный процесс в искусстве. Стиль как художественное выражение восприятия мира, свойственное людям данной культурной эпохи; строй искусства определенной эпохи, страны.</w:t>
      </w:r>
    </w:p>
    <w:p w:rsidR="00A561BC" w:rsidRPr="00122E95" w:rsidRDefault="005A3B44" w:rsidP="005A3B44">
      <w:pPr>
        <w:ind w:left="284" w:right="141" w:firstLine="283"/>
        <w:jc w:val="both"/>
        <w:rPr>
          <w:b/>
        </w:rPr>
      </w:pPr>
      <w:r>
        <w:rPr>
          <w:b/>
        </w:rPr>
        <w:t>Тема</w:t>
      </w:r>
      <w:r w:rsidR="00A561BC" w:rsidRPr="00122E95">
        <w:rPr>
          <w:b/>
        </w:rPr>
        <w:t>. Крупнейшие музеи изобразительного искусства и их роль в культуре.</w:t>
      </w:r>
    </w:p>
    <w:p w:rsidR="00A561BC" w:rsidRPr="00122E95" w:rsidRDefault="00A561BC" w:rsidP="005A3B44">
      <w:pPr>
        <w:ind w:left="284" w:right="141" w:firstLine="283"/>
        <w:jc w:val="both"/>
      </w:pPr>
      <w:r w:rsidRPr="00122E95">
        <w:t xml:space="preserve">Музеи мира: Третьяковская галерея в Москве, Эрмитаж и Русский музей в Санкт-Петербурге, Музей изобразительных искусств имени </w:t>
      </w:r>
      <w:r>
        <w:t xml:space="preserve">                               </w:t>
      </w:r>
      <w:r w:rsidRPr="00122E95">
        <w:t>А.С. Пушкина в Москве, Лувр в Париже, Картинная галерея старых мастеров в Дрездене, Прадо в Мадриде, Метрополитен в Нью-Йорке.</w:t>
      </w:r>
    </w:p>
    <w:p w:rsidR="00A561BC" w:rsidRPr="00122E95" w:rsidRDefault="005A3B44" w:rsidP="005A3B44">
      <w:pPr>
        <w:ind w:left="284" w:right="141" w:firstLine="283"/>
        <w:jc w:val="both"/>
        <w:rPr>
          <w:b/>
        </w:rPr>
      </w:pPr>
      <w:r>
        <w:rPr>
          <w:b/>
        </w:rPr>
        <w:t>Тема</w:t>
      </w:r>
      <w:r w:rsidR="00A561BC" w:rsidRPr="00122E95">
        <w:rPr>
          <w:b/>
        </w:rPr>
        <w:t>. Художественно-творческие проекты</w:t>
      </w:r>
    </w:p>
    <w:p w:rsidR="00A561BC" w:rsidRDefault="00A561BC" w:rsidP="005A3B44">
      <w:pPr>
        <w:ind w:left="284" w:right="141" w:firstLine="283"/>
        <w:jc w:val="both"/>
      </w:pPr>
      <w:r w:rsidRPr="00122E95">
        <w:t>Выражение идеи; замысел, эскизы. Обсуждение идеи проекта, замысел, эскизы, сбор материала, развитие идеи, уточне</w:t>
      </w:r>
      <w:r>
        <w:t>ние эскизов и исполнение проект.</w:t>
      </w:r>
    </w:p>
    <w:p w:rsidR="00A561BC" w:rsidRPr="004F7D9E" w:rsidRDefault="00A561BC" w:rsidP="00A561BC">
      <w:pPr>
        <w:ind w:left="567" w:right="372"/>
        <w:jc w:val="center"/>
      </w:pPr>
      <w:r>
        <w:rPr>
          <w:b/>
        </w:rPr>
        <w:t xml:space="preserve">  Музыка </w:t>
      </w:r>
    </w:p>
    <w:p w:rsidR="00A561BC" w:rsidRPr="00D260AB" w:rsidRDefault="00A561BC" w:rsidP="00A561BC">
      <w:pPr>
        <w:ind w:left="284"/>
        <w:jc w:val="center"/>
        <w:rPr>
          <w:rFonts w:eastAsia="Calibri"/>
          <w:b/>
          <w:lang w:eastAsia="en-US"/>
        </w:rPr>
      </w:pPr>
      <w:r w:rsidRPr="00D260AB">
        <w:rPr>
          <w:rFonts w:eastAsia="Calibri"/>
          <w:b/>
          <w:lang w:eastAsia="en-US"/>
        </w:rPr>
        <w:t>5 класс</w:t>
      </w:r>
    </w:p>
    <w:p w:rsidR="00A561BC" w:rsidRPr="00D260AB" w:rsidRDefault="00A561BC" w:rsidP="00A561BC">
      <w:pPr>
        <w:ind w:left="284"/>
        <w:jc w:val="center"/>
        <w:rPr>
          <w:rFonts w:eastAsia="Calibri"/>
          <w:b/>
          <w:lang w:eastAsia="en-US"/>
        </w:rPr>
      </w:pPr>
      <w:r w:rsidRPr="00D260AB">
        <w:rPr>
          <w:rFonts w:eastAsia="Calibri"/>
          <w:b/>
          <w:lang w:eastAsia="en-US"/>
        </w:rPr>
        <w:t>Музыка и другие виды искусства</w:t>
      </w:r>
    </w:p>
    <w:p w:rsidR="00A561BC" w:rsidRPr="00D260AB" w:rsidRDefault="00A561BC" w:rsidP="00A561BC">
      <w:pPr>
        <w:ind w:left="284"/>
        <w:jc w:val="center"/>
        <w:rPr>
          <w:rFonts w:eastAsia="Calibri"/>
          <w:b/>
          <w:lang w:eastAsia="en-US"/>
        </w:rPr>
      </w:pPr>
      <w:r w:rsidRPr="00D260AB">
        <w:rPr>
          <w:rFonts w:eastAsia="Calibri"/>
          <w:b/>
          <w:lang w:eastAsia="en-US"/>
        </w:rPr>
        <w:t xml:space="preserve">Раздел </w:t>
      </w:r>
      <w:r>
        <w:rPr>
          <w:rFonts w:eastAsia="Calibri"/>
          <w:b/>
          <w:lang w:eastAsia="en-US"/>
        </w:rPr>
        <w:t>1. Музыка и литература</w:t>
      </w:r>
    </w:p>
    <w:p w:rsidR="00A561BC" w:rsidRPr="00D260AB" w:rsidRDefault="00A561BC" w:rsidP="005A3B44">
      <w:pPr>
        <w:ind w:left="284" w:firstLine="284"/>
        <w:jc w:val="both"/>
      </w:pPr>
      <w:r>
        <w:t xml:space="preserve"> </w:t>
      </w:r>
      <w:r w:rsidRPr="00D260AB">
        <w:t>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A561BC" w:rsidRPr="00D260AB" w:rsidRDefault="00A561BC" w:rsidP="005A3B44">
      <w:pPr>
        <w:ind w:left="284" w:firstLine="284"/>
        <w:jc w:val="both"/>
      </w:pPr>
      <w:r w:rsidRPr="00D260AB">
        <w:t>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легенды.Что роднит музыку с литературой. Сюжеты, темы, образы ис</w:t>
      </w:r>
      <w:r w:rsidRPr="00D260AB">
        <w:softHyphen/>
        <w:t>кусства. Интонационные особенности языка народной, профес</w:t>
      </w:r>
      <w:r w:rsidRPr="00D260AB">
        <w:softHyphen/>
        <w:t xml:space="preserve">сиональной, религиозной музыки (музыка русская и зарубежная, старинная и современная). Специфика средств художественной </w:t>
      </w:r>
      <w:r w:rsidRPr="00D260AB">
        <w:lastRenderedPageBreak/>
        <w:t>выразительности каждого из искусств. Вокальная музыка. Фольк</w:t>
      </w:r>
      <w:r w:rsidRPr="00D260AB">
        <w:softHyphen/>
        <w:t>лор в музыке русских композиторов. Жанры инструментальной и вокальной музыки. Вторая жизнь песни. Писатели и поэты о му</w:t>
      </w:r>
      <w:r w:rsidRPr="00D260AB">
        <w:softHyphen/>
        <w:t>зыке и музыкантах. Путешествия в музыкальный театр: опера, ба</w:t>
      </w:r>
      <w:r w:rsidRPr="00D260AB">
        <w:softHyphen/>
        <w:t>лет, мюзикл. Музыка в театре, кино, на телевидении.  Использование различных форм музицирования и творче</w:t>
      </w:r>
      <w:r w:rsidRPr="00D260AB">
        <w:softHyphen/>
        <w:t>ских заданий в освоении содержания музыкальных образов.  Выявление общности и специфики жанров и выразительных средств музыки и литературы.</w:t>
      </w:r>
    </w:p>
    <w:p w:rsidR="00A561BC" w:rsidRPr="00D260AB" w:rsidRDefault="00A561BC" w:rsidP="005A3B44">
      <w:pPr>
        <w:tabs>
          <w:tab w:val="left" w:pos="14742"/>
        </w:tabs>
        <w:ind w:left="284"/>
        <w:jc w:val="both"/>
        <w:rPr>
          <w:b/>
          <w:i/>
        </w:rPr>
      </w:pPr>
      <w:r w:rsidRPr="00D260AB">
        <w:rPr>
          <w:b/>
          <w:i/>
        </w:rPr>
        <w:t>Музыкальный материал</w:t>
      </w:r>
    </w:p>
    <w:p w:rsidR="00A561BC" w:rsidRPr="00D260AB" w:rsidRDefault="00A561BC" w:rsidP="005A3B44">
      <w:pPr>
        <w:tabs>
          <w:tab w:val="left" w:pos="14742"/>
        </w:tabs>
        <w:ind w:left="284"/>
        <w:jc w:val="both"/>
        <w:rPr>
          <w:bCs/>
        </w:rPr>
      </w:pPr>
      <w:r w:rsidRPr="00D260AB">
        <w:rPr>
          <w:b/>
          <w:bCs/>
          <w:i/>
          <w:iCs/>
        </w:rPr>
        <w:t xml:space="preserve">Родина. </w:t>
      </w:r>
      <w:r w:rsidRPr="00D260AB">
        <w:rPr>
          <w:b/>
          <w:bCs/>
        </w:rPr>
        <w:t xml:space="preserve">Н. </w:t>
      </w:r>
      <w:r w:rsidRPr="00D260AB">
        <w:t>Хрисаниди, слова В. Катанова.</w:t>
      </w:r>
    </w:p>
    <w:p w:rsidR="00A561BC" w:rsidRPr="00D260AB" w:rsidRDefault="00A561BC" w:rsidP="005A3B44">
      <w:pPr>
        <w:tabs>
          <w:tab w:val="left" w:pos="14742"/>
        </w:tabs>
        <w:ind w:left="284"/>
        <w:jc w:val="both"/>
      </w:pPr>
      <w:r w:rsidRPr="00D260AB">
        <w:rPr>
          <w:b/>
          <w:bCs/>
          <w:i/>
          <w:iCs/>
        </w:rPr>
        <w:t xml:space="preserve">Красно солнышко. </w:t>
      </w:r>
      <w:r w:rsidRPr="00D260AB">
        <w:rPr>
          <w:b/>
          <w:bCs/>
        </w:rPr>
        <w:t xml:space="preserve">П. </w:t>
      </w:r>
      <w:r w:rsidRPr="00D260AB">
        <w:t>Аедоницкий, слова И. Шаферана.</w:t>
      </w:r>
    </w:p>
    <w:p w:rsidR="00A561BC" w:rsidRPr="00D260AB" w:rsidRDefault="00A561BC" w:rsidP="005A3B44">
      <w:pPr>
        <w:tabs>
          <w:tab w:val="left" w:pos="14742"/>
        </w:tabs>
        <w:ind w:left="284"/>
        <w:jc w:val="both"/>
      </w:pPr>
      <w:r w:rsidRPr="00D260AB">
        <w:rPr>
          <w:b/>
          <w:bCs/>
          <w:i/>
          <w:iCs/>
        </w:rPr>
        <w:t xml:space="preserve">Родная земля. </w:t>
      </w:r>
      <w:r w:rsidRPr="00D260AB">
        <w:t>Я. Дубравин, слова Е. Руженцева.</w:t>
      </w:r>
    </w:p>
    <w:p w:rsidR="00A561BC" w:rsidRPr="00D260AB" w:rsidRDefault="00A561BC" w:rsidP="005A3B44">
      <w:pPr>
        <w:tabs>
          <w:tab w:val="left" w:pos="14742"/>
        </w:tabs>
        <w:ind w:left="284"/>
        <w:jc w:val="both"/>
      </w:pPr>
      <w:r w:rsidRPr="00D260AB">
        <w:rPr>
          <w:b/>
          <w:bCs/>
          <w:i/>
          <w:iCs/>
        </w:rPr>
        <w:t xml:space="preserve">Жаворонок. </w:t>
      </w:r>
      <w:r w:rsidRPr="00D260AB">
        <w:t>М. Глинка, слова Н. Кукольника.</w:t>
      </w:r>
    </w:p>
    <w:p w:rsidR="00A561BC" w:rsidRPr="00D260AB" w:rsidRDefault="00A561BC" w:rsidP="005A3B44">
      <w:pPr>
        <w:tabs>
          <w:tab w:val="left" w:pos="14742"/>
        </w:tabs>
        <w:ind w:left="284"/>
        <w:jc w:val="both"/>
      </w:pPr>
      <w:r w:rsidRPr="00D260AB">
        <w:rPr>
          <w:b/>
          <w:bCs/>
          <w:i/>
          <w:iCs/>
        </w:rPr>
        <w:t xml:space="preserve">Моя Россия. </w:t>
      </w:r>
      <w:r w:rsidRPr="00D260AB">
        <w:t>Г. Струве, слова Н. Соловьевой.</w:t>
      </w:r>
    </w:p>
    <w:p w:rsidR="00A561BC" w:rsidRPr="00D260AB" w:rsidRDefault="00A561BC" w:rsidP="005A3B44">
      <w:pPr>
        <w:tabs>
          <w:tab w:val="left" w:pos="14742"/>
        </w:tabs>
        <w:ind w:left="284"/>
        <w:jc w:val="both"/>
        <w:rPr>
          <w:b/>
          <w:bCs/>
          <w:i/>
          <w:iCs/>
        </w:rPr>
      </w:pPr>
      <w:r w:rsidRPr="00D260AB">
        <w:rPr>
          <w:b/>
          <w:bCs/>
          <w:i/>
          <w:iCs/>
        </w:rPr>
        <w:t>Во поле береза стояла; Я на камушке сижу; Заплети-ся</w:t>
      </w:r>
      <w:r w:rsidRPr="00D260AB">
        <w:rPr>
          <w:b/>
          <w:bCs/>
          <w:i/>
          <w:iCs/>
          <w:vertAlign w:val="subscript"/>
        </w:rPr>
        <w:t>9</w:t>
      </w:r>
      <w:r w:rsidRPr="00D260AB">
        <w:rPr>
          <w:b/>
          <w:bCs/>
          <w:i/>
          <w:iCs/>
        </w:rPr>
        <w:t xml:space="preserve"> плетень; Уж ты, поле мое;  </w:t>
      </w:r>
    </w:p>
    <w:p w:rsidR="00A561BC" w:rsidRPr="00D260AB" w:rsidRDefault="00A561BC" w:rsidP="005A3B44">
      <w:pPr>
        <w:tabs>
          <w:tab w:val="left" w:pos="14742"/>
        </w:tabs>
        <w:ind w:left="284"/>
        <w:jc w:val="both"/>
      </w:pPr>
      <w:r w:rsidRPr="00D260AB">
        <w:rPr>
          <w:b/>
          <w:bCs/>
          <w:i/>
          <w:iCs/>
        </w:rPr>
        <w:t>Не одна-то ли во поле до</w:t>
      </w:r>
      <w:r w:rsidRPr="00D260AB">
        <w:rPr>
          <w:b/>
          <w:bCs/>
          <w:i/>
          <w:iCs/>
        </w:rPr>
        <w:softHyphen/>
        <w:t xml:space="preserve">роженька; Ах ты, ноченька </w:t>
      </w:r>
      <w:r w:rsidRPr="00D260AB">
        <w:t>и др., русские народные песни.</w:t>
      </w:r>
    </w:p>
    <w:p w:rsidR="00A561BC" w:rsidRPr="00D260AB" w:rsidRDefault="00A561BC" w:rsidP="005A3B44">
      <w:pPr>
        <w:tabs>
          <w:tab w:val="left" w:pos="14742"/>
        </w:tabs>
        <w:ind w:left="284"/>
        <w:jc w:val="both"/>
      </w:pPr>
      <w:r w:rsidRPr="00D260AB">
        <w:rPr>
          <w:b/>
          <w:bCs/>
          <w:i/>
          <w:iCs/>
        </w:rPr>
        <w:t xml:space="preserve">Симфония </w:t>
      </w:r>
      <w:r w:rsidRPr="00D260AB">
        <w:rPr>
          <w:i/>
          <w:iCs/>
        </w:rPr>
        <w:t xml:space="preserve">№ </w:t>
      </w:r>
      <w:r w:rsidRPr="00D260AB">
        <w:rPr>
          <w:b/>
          <w:bCs/>
          <w:i/>
          <w:iCs/>
        </w:rPr>
        <w:t xml:space="preserve">4 </w:t>
      </w:r>
      <w:r w:rsidRPr="00D260AB">
        <w:t>(фрагмент финала). П. Чайковский.</w:t>
      </w:r>
    </w:p>
    <w:p w:rsidR="00A561BC" w:rsidRPr="00D260AB" w:rsidRDefault="00A561BC" w:rsidP="005A3B44">
      <w:pPr>
        <w:tabs>
          <w:tab w:val="left" w:pos="14742"/>
        </w:tabs>
        <w:ind w:left="284"/>
        <w:jc w:val="both"/>
      </w:pPr>
      <w:r w:rsidRPr="00D260AB">
        <w:rPr>
          <w:b/>
          <w:bCs/>
          <w:i/>
          <w:iCs/>
        </w:rPr>
        <w:t xml:space="preserve">Пер Гюнт. </w:t>
      </w:r>
      <w:r w:rsidRPr="00D260AB">
        <w:t>Музыка к драме Г. Ибсена (фрагменты). Э. Григ.</w:t>
      </w:r>
    </w:p>
    <w:p w:rsidR="00A561BC" w:rsidRPr="00D260AB" w:rsidRDefault="00A561BC" w:rsidP="005A3B44">
      <w:pPr>
        <w:tabs>
          <w:tab w:val="left" w:pos="14742"/>
        </w:tabs>
        <w:ind w:left="284"/>
        <w:jc w:val="both"/>
      </w:pPr>
      <w:r w:rsidRPr="00D260AB">
        <w:rPr>
          <w:b/>
          <w:bCs/>
          <w:i/>
          <w:iCs/>
        </w:rPr>
        <w:t xml:space="preserve">Осень. </w:t>
      </w:r>
      <w:r w:rsidRPr="00D260AB">
        <w:rPr>
          <w:b/>
          <w:bCs/>
        </w:rPr>
        <w:t xml:space="preserve">П. </w:t>
      </w:r>
      <w:r w:rsidRPr="00D260AB">
        <w:t>Чайковский, слова А. Плещеева.</w:t>
      </w:r>
    </w:p>
    <w:p w:rsidR="00A561BC" w:rsidRPr="00D260AB" w:rsidRDefault="00A561BC" w:rsidP="005A3B44">
      <w:pPr>
        <w:tabs>
          <w:tab w:val="left" w:pos="14742"/>
        </w:tabs>
        <w:ind w:left="284"/>
        <w:jc w:val="both"/>
      </w:pPr>
      <w:r w:rsidRPr="00D260AB">
        <w:rPr>
          <w:b/>
          <w:bCs/>
          <w:i/>
          <w:iCs/>
        </w:rPr>
        <w:t xml:space="preserve">Осень. </w:t>
      </w:r>
      <w:r w:rsidRPr="00D260AB">
        <w:t>Ц. Кюи, слова А. Плещеева.</w:t>
      </w:r>
    </w:p>
    <w:p w:rsidR="00A561BC" w:rsidRPr="00D260AB" w:rsidRDefault="00A561BC" w:rsidP="005A3B44">
      <w:pPr>
        <w:tabs>
          <w:tab w:val="left" w:pos="14742"/>
        </w:tabs>
        <w:ind w:left="284"/>
        <w:jc w:val="both"/>
      </w:pPr>
      <w:r w:rsidRPr="00D260AB">
        <w:rPr>
          <w:b/>
          <w:bCs/>
          <w:i/>
          <w:iCs/>
        </w:rPr>
        <w:t xml:space="preserve">Осенней песенки слова. </w:t>
      </w:r>
      <w:r w:rsidRPr="00D260AB">
        <w:rPr>
          <w:b/>
          <w:bCs/>
        </w:rPr>
        <w:t xml:space="preserve">В. </w:t>
      </w:r>
      <w:r w:rsidRPr="00D260AB">
        <w:t>Серебренников, слова В. Степа</w:t>
      </w:r>
      <w:r w:rsidRPr="00D260AB">
        <w:softHyphen/>
        <w:t>нова.</w:t>
      </w:r>
    </w:p>
    <w:p w:rsidR="00A561BC" w:rsidRPr="00D260AB" w:rsidRDefault="00A561BC" w:rsidP="005A3B44">
      <w:pPr>
        <w:tabs>
          <w:tab w:val="left" w:pos="14742"/>
        </w:tabs>
        <w:ind w:left="284"/>
        <w:jc w:val="both"/>
      </w:pPr>
      <w:r w:rsidRPr="00D260AB">
        <w:rPr>
          <w:b/>
          <w:bCs/>
          <w:i/>
          <w:iCs/>
        </w:rPr>
        <w:t xml:space="preserve">Песенка о словах. </w:t>
      </w:r>
      <w:r w:rsidRPr="00D260AB">
        <w:t xml:space="preserve">С. Старобинский, слова </w:t>
      </w:r>
      <w:r w:rsidRPr="00D260AB">
        <w:rPr>
          <w:bCs/>
        </w:rPr>
        <w:t>В</w:t>
      </w:r>
      <w:r w:rsidRPr="00D260AB">
        <w:rPr>
          <w:b/>
          <w:bCs/>
        </w:rPr>
        <w:t xml:space="preserve">. </w:t>
      </w:r>
      <w:r w:rsidRPr="00D260AB">
        <w:t>Вайнина.</w:t>
      </w:r>
    </w:p>
    <w:p w:rsidR="00A561BC" w:rsidRPr="00D260AB" w:rsidRDefault="00A561BC" w:rsidP="005A3B44">
      <w:pPr>
        <w:tabs>
          <w:tab w:val="left" w:pos="14742"/>
        </w:tabs>
        <w:ind w:left="284"/>
        <w:jc w:val="both"/>
      </w:pPr>
      <w:r w:rsidRPr="00D260AB">
        <w:rPr>
          <w:b/>
          <w:bCs/>
          <w:i/>
          <w:iCs/>
        </w:rPr>
        <w:t xml:space="preserve">Горные вершины. </w:t>
      </w:r>
      <w:r w:rsidRPr="00D260AB">
        <w:t>А. Варламов, слова М. Лермонтова.</w:t>
      </w:r>
    </w:p>
    <w:p w:rsidR="00A561BC" w:rsidRPr="00D260AB" w:rsidRDefault="00A561BC" w:rsidP="005A3B44">
      <w:pPr>
        <w:tabs>
          <w:tab w:val="left" w:pos="14742"/>
        </w:tabs>
        <w:ind w:left="284"/>
        <w:jc w:val="both"/>
      </w:pPr>
      <w:r w:rsidRPr="00D260AB">
        <w:rPr>
          <w:b/>
          <w:bCs/>
          <w:i/>
          <w:iCs/>
        </w:rPr>
        <w:t xml:space="preserve">Горные вершины. </w:t>
      </w:r>
      <w:r w:rsidRPr="00D260AB">
        <w:t>А. Рубинштейн, слова М. Лермонтова.</w:t>
      </w:r>
    </w:p>
    <w:p w:rsidR="00A561BC" w:rsidRPr="00D260AB" w:rsidRDefault="00A561BC" w:rsidP="005A3B44">
      <w:pPr>
        <w:tabs>
          <w:tab w:val="left" w:pos="14742"/>
        </w:tabs>
        <w:ind w:left="284"/>
        <w:jc w:val="both"/>
      </w:pPr>
      <w:r w:rsidRPr="00D260AB">
        <w:rPr>
          <w:b/>
          <w:bCs/>
          <w:i/>
          <w:iCs/>
        </w:rPr>
        <w:t xml:space="preserve">Кикимора. </w:t>
      </w:r>
      <w:r w:rsidRPr="00D260AB">
        <w:t>Сказание для симфонического оркестра (фраг</w:t>
      </w:r>
      <w:r w:rsidRPr="00D260AB">
        <w:softHyphen/>
        <w:t>менты). А. Лядов.</w:t>
      </w:r>
    </w:p>
    <w:p w:rsidR="00A561BC" w:rsidRPr="00D260AB" w:rsidRDefault="00A561BC" w:rsidP="005A3B44">
      <w:pPr>
        <w:tabs>
          <w:tab w:val="left" w:pos="14742"/>
        </w:tabs>
        <w:ind w:left="284"/>
        <w:jc w:val="both"/>
      </w:pPr>
      <w:r w:rsidRPr="00D260AB">
        <w:rPr>
          <w:b/>
          <w:bCs/>
          <w:i/>
          <w:iCs/>
        </w:rPr>
        <w:t xml:space="preserve">Шехеразада. </w:t>
      </w:r>
      <w:r w:rsidRPr="00D260AB">
        <w:t>Симфоническая сюита (фрагменты). Н. Рим</w:t>
      </w:r>
      <w:r w:rsidRPr="00D260AB">
        <w:softHyphen/>
        <w:t>ский-Корсаков.</w:t>
      </w:r>
    </w:p>
    <w:p w:rsidR="00A561BC" w:rsidRPr="00D260AB" w:rsidRDefault="00A561BC" w:rsidP="005A3B44">
      <w:pPr>
        <w:tabs>
          <w:tab w:val="left" w:pos="14742"/>
        </w:tabs>
        <w:ind w:left="284"/>
        <w:jc w:val="both"/>
      </w:pPr>
      <w:r w:rsidRPr="00D260AB">
        <w:rPr>
          <w:b/>
          <w:bCs/>
          <w:i/>
          <w:iCs/>
        </w:rPr>
        <w:t xml:space="preserve">Вокализ. </w:t>
      </w:r>
      <w:r w:rsidRPr="00D260AB">
        <w:t>С. Рахманинов.</w:t>
      </w:r>
    </w:p>
    <w:p w:rsidR="00A561BC" w:rsidRPr="00D260AB" w:rsidRDefault="00A561BC" w:rsidP="005A3B44">
      <w:pPr>
        <w:tabs>
          <w:tab w:val="left" w:pos="14742"/>
        </w:tabs>
        <w:ind w:left="284"/>
        <w:jc w:val="both"/>
      </w:pPr>
      <w:r w:rsidRPr="00D260AB">
        <w:rPr>
          <w:b/>
          <w:bCs/>
          <w:i/>
          <w:iCs/>
        </w:rPr>
        <w:t xml:space="preserve">Вокализ. </w:t>
      </w:r>
      <w:r w:rsidRPr="00D260AB">
        <w:rPr>
          <w:b/>
          <w:bCs/>
        </w:rPr>
        <w:t>Ф. Абт.</w:t>
      </w:r>
    </w:p>
    <w:p w:rsidR="00A561BC" w:rsidRPr="00D260AB" w:rsidRDefault="00A561BC" w:rsidP="005A3B44">
      <w:pPr>
        <w:tabs>
          <w:tab w:val="left" w:pos="14742"/>
        </w:tabs>
        <w:ind w:left="284"/>
        <w:jc w:val="both"/>
      </w:pPr>
      <w:r w:rsidRPr="00D260AB">
        <w:rPr>
          <w:b/>
          <w:bCs/>
          <w:i/>
          <w:iCs/>
        </w:rPr>
        <w:t xml:space="preserve">Романс. </w:t>
      </w:r>
      <w:r w:rsidRPr="00D260AB">
        <w:t>Из Музыкальных иллюстраций к повести А. Пуш</w:t>
      </w:r>
      <w:r w:rsidRPr="00D260AB">
        <w:rPr>
          <w:i/>
          <w:iCs/>
        </w:rPr>
        <w:t xml:space="preserve"> </w:t>
      </w:r>
      <w:r>
        <w:t xml:space="preserve">кина «Метель» (фрагмент). </w:t>
      </w:r>
      <w:r w:rsidRPr="00D260AB">
        <w:t>Г. Свиридов.</w:t>
      </w:r>
    </w:p>
    <w:p w:rsidR="00A561BC" w:rsidRPr="00D260AB" w:rsidRDefault="00A561BC" w:rsidP="005A3B44">
      <w:pPr>
        <w:tabs>
          <w:tab w:val="left" w:pos="14742"/>
        </w:tabs>
        <w:ind w:left="284"/>
        <w:jc w:val="both"/>
      </w:pPr>
      <w:r w:rsidRPr="00D260AB">
        <w:rPr>
          <w:b/>
          <w:bCs/>
          <w:i/>
          <w:iCs/>
        </w:rPr>
        <w:t xml:space="preserve">Баркарола (Июнь). </w:t>
      </w:r>
      <w:r w:rsidRPr="00D260AB">
        <w:t>Из фортепианного цикла «Времена года». П. Чайковский.</w:t>
      </w:r>
    </w:p>
    <w:p w:rsidR="00A561BC" w:rsidRPr="00D260AB" w:rsidRDefault="00A561BC" w:rsidP="005A3B44">
      <w:pPr>
        <w:tabs>
          <w:tab w:val="left" w:pos="14742"/>
        </w:tabs>
        <w:ind w:left="284"/>
        <w:jc w:val="both"/>
      </w:pPr>
      <w:r w:rsidRPr="00D260AB">
        <w:rPr>
          <w:b/>
          <w:bCs/>
          <w:i/>
          <w:iCs/>
        </w:rPr>
        <w:t xml:space="preserve">Песня венецианского гондольера </w:t>
      </w:r>
      <w:r w:rsidRPr="00D260AB">
        <w:rPr>
          <w:i/>
          <w:iCs/>
        </w:rPr>
        <w:t xml:space="preserve">(№ </w:t>
      </w:r>
      <w:r w:rsidRPr="00D260AB">
        <w:rPr>
          <w:b/>
          <w:bCs/>
          <w:i/>
          <w:iCs/>
        </w:rPr>
        <w:t xml:space="preserve">6). </w:t>
      </w:r>
      <w:r w:rsidRPr="00D260AB">
        <w:t xml:space="preserve">Из </w:t>
      </w:r>
    </w:p>
    <w:p w:rsidR="00A561BC" w:rsidRPr="00D260AB" w:rsidRDefault="00A561BC" w:rsidP="005A3B44">
      <w:pPr>
        <w:tabs>
          <w:tab w:val="left" w:pos="14742"/>
        </w:tabs>
        <w:ind w:left="284"/>
        <w:jc w:val="both"/>
      </w:pPr>
      <w:r w:rsidRPr="00D260AB">
        <w:t>фортепиан</w:t>
      </w:r>
      <w:r w:rsidRPr="00D260AB">
        <w:softHyphen/>
        <w:t>ного цикла «Песни без слов». Ф. Мендел</w:t>
      </w:r>
      <w:r w:rsidR="005A3B44">
        <w:t>ьсон.</w:t>
      </w:r>
      <w:r w:rsidR="005A3B44">
        <w:tab/>
      </w:r>
    </w:p>
    <w:p w:rsidR="00A561BC" w:rsidRPr="00D260AB" w:rsidRDefault="00A561BC" w:rsidP="005A3B44">
      <w:pPr>
        <w:tabs>
          <w:tab w:val="left" w:pos="14742"/>
        </w:tabs>
        <w:ind w:left="284"/>
        <w:jc w:val="both"/>
      </w:pPr>
      <w:r w:rsidRPr="00D260AB">
        <w:rPr>
          <w:b/>
          <w:bCs/>
          <w:i/>
          <w:iCs/>
        </w:rPr>
        <w:t xml:space="preserve">Венецианская ночь. </w:t>
      </w:r>
      <w:r w:rsidRPr="00D260AB">
        <w:t>М. Глинка, слова И. Козлова.</w:t>
      </w:r>
    </w:p>
    <w:p w:rsidR="00A561BC" w:rsidRPr="00D260AB" w:rsidRDefault="00A561BC" w:rsidP="005A3B44">
      <w:pPr>
        <w:tabs>
          <w:tab w:val="left" w:pos="14742"/>
        </w:tabs>
        <w:ind w:left="284"/>
        <w:jc w:val="both"/>
      </w:pPr>
      <w:r w:rsidRPr="00D260AB">
        <w:rPr>
          <w:b/>
          <w:bCs/>
          <w:i/>
          <w:iCs/>
        </w:rPr>
        <w:t xml:space="preserve">Баркарола.   </w:t>
      </w:r>
      <w:r w:rsidRPr="00D260AB">
        <w:rPr>
          <w:b/>
          <w:bCs/>
        </w:rPr>
        <w:t xml:space="preserve">Ф. </w:t>
      </w:r>
      <w:r w:rsidRPr="00D260AB">
        <w:t xml:space="preserve">Шуберт,   слова   Ф. Штольберга,   перевод    </w:t>
      </w:r>
      <w:r w:rsidR="005A3B44">
        <w:rPr>
          <w:spacing w:val="-11"/>
        </w:rPr>
        <w:t>A.</w:t>
      </w:r>
      <w:r w:rsidRPr="00D260AB">
        <w:t>Плещеева.</w:t>
      </w:r>
    </w:p>
    <w:p w:rsidR="00A561BC" w:rsidRPr="00D260AB" w:rsidRDefault="00A561BC" w:rsidP="005A3B44">
      <w:pPr>
        <w:tabs>
          <w:tab w:val="left" w:pos="14742"/>
        </w:tabs>
        <w:ind w:left="284"/>
        <w:jc w:val="both"/>
      </w:pPr>
      <w:r w:rsidRPr="00D260AB">
        <w:rPr>
          <w:b/>
          <w:bCs/>
          <w:i/>
          <w:iCs/>
        </w:rPr>
        <w:t xml:space="preserve">Перезвоны. </w:t>
      </w:r>
      <w:r w:rsidRPr="00D260AB">
        <w:t>По прочтении В. Шукшина. Симфония-</w:t>
      </w:r>
      <w:r w:rsidR="005A3B44">
        <w:t>дейст</w:t>
      </w:r>
      <w:r w:rsidR="005A3B44">
        <w:softHyphen/>
        <w:t xml:space="preserve">во для солистов, большого </w:t>
      </w:r>
      <w:r w:rsidRPr="00D260AB">
        <w:t xml:space="preserve">хора, гобоя и ударных (фрагменты).   </w:t>
      </w:r>
      <w:r w:rsidRPr="00D260AB">
        <w:rPr>
          <w:spacing w:val="-11"/>
        </w:rPr>
        <w:t>B.</w:t>
      </w:r>
      <w:r w:rsidRPr="00D260AB">
        <w:t>Гаврилин.</w:t>
      </w:r>
    </w:p>
    <w:p w:rsidR="00A561BC" w:rsidRPr="00D260AB" w:rsidRDefault="00A561BC" w:rsidP="005A3B44">
      <w:pPr>
        <w:ind w:left="284"/>
        <w:jc w:val="both"/>
      </w:pPr>
      <w:r w:rsidRPr="00D260AB">
        <w:rPr>
          <w:b/>
          <w:bCs/>
          <w:i/>
          <w:iCs/>
        </w:rPr>
        <w:t xml:space="preserve">Концерт </w:t>
      </w:r>
      <w:r w:rsidRPr="00D260AB">
        <w:rPr>
          <w:i/>
          <w:iCs/>
        </w:rPr>
        <w:t xml:space="preserve">№ </w:t>
      </w:r>
      <w:r w:rsidRPr="00D260AB">
        <w:rPr>
          <w:b/>
          <w:bCs/>
          <w:i/>
          <w:iCs/>
        </w:rPr>
        <w:t xml:space="preserve">1 </w:t>
      </w:r>
      <w:r w:rsidRPr="00D260AB">
        <w:t>для фортепиано с оркестром (фрагмент фи</w:t>
      </w:r>
      <w:r w:rsidRPr="00D260AB">
        <w:softHyphen/>
        <w:t>нала). П. Чайковский.</w:t>
      </w:r>
    </w:p>
    <w:p w:rsidR="00A561BC" w:rsidRPr="00D260AB" w:rsidRDefault="00A561BC" w:rsidP="005A3B44">
      <w:pPr>
        <w:ind w:left="284"/>
        <w:jc w:val="both"/>
      </w:pPr>
      <w:r w:rsidRPr="00D260AB">
        <w:rPr>
          <w:b/>
          <w:bCs/>
          <w:i/>
          <w:iCs/>
        </w:rPr>
        <w:t xml:space="preserve">Веснянка, </w:t>
      </w:r>
      <w:r w:rsidRPr="00D260AB">
        <w:t>украинская народная песня.</w:t>
      </w:r>
    </w:p>
    <w:p w:rsidR="00A561BC" w:rsidRPr="00D260AB" w:rsidRDefault="00A561BC" w:rsidP="005A3B44">
      <w:pPr>
        <w:ind w:left="284"/>
        <w:jc w:val="both"/>
      </w:pPr>
      <w:r w:rsidRPr="00D260AB">
        <w:rPr>
          <w:b/>
          <w:bCs/>
          <w:i/>
          <w:iCs/>
        </w:rPr>
        <w:lastRenderedPageBreak/>
        <w:t xml:space="preserve">Сцена «Проводы Масленицы». </w:t>
      </w:r>
      <w:r w:rsidRPr="00D260AB">
        <w:t xml:space="preserve">Из оперы «Снегурочка». </w:t>
      </w:r>
      <w:r w:rsidRPr="00D260AB">
        <w:rPr>
          <w:b/>
          <w:bCs/>
        </w:rPr>
        <w:t xml:space="preserve">Н. </w:t>
      </w:r>
      <w:r w:rsidRPr="00D260AB">
        <w:t>Римский-Корсаков.</w:t>
      </w:r>
    </w:p>
    <w:p w:rsidR="00A561BC" w:rsidRPr="00D260AB" w:rsidRDefault="00A561BC" w:rsidP="005A3B44">
      <w:pPr>
        <w:ind w:left="284"/>
        <w:jc w:val="both"/>
      </w:pPr>
      <w:r w:rsidRPr="00D260AB">
        <w:rPr>
          <w:b/>
          <w:bCs/>
          <w:i/>
          <w:iCs/>
        </w:rPr>
        <w:t xml:space="preserve">Снег идет. </w:t>
      </w:r>
      <w:r w:rsidRPr="00D260AB">
        <w:t>Из Маленькой кантаты. Г. Свиридов, слова Б. Пастернака.</w:t>
      </w:r>
    </w:p>
    <w:p w:rsidR="00A561BC" w:rsidRPr="00D260AB" w:rsidRDefault="00A561BC" w:rsidP="005A3B44">
      <w:pPr>
        <w:ind w:left="284"/>
        <w:jc w:val="both"/>
      </w:pPr>
      <w:r w:rsidRPr="00D260AB">
        <w:rPr>
          <w:b/>
          <w:bCs/>
          <w:i/>
          <w:iCs/>
        </w:rPr>
        <w:t xml:space="preserve">Запевка. </w:t>
      </w:r>
      <w:r w:rsidRPr="00D260AB">
        <w:t>Г. Свиридов, слова И. Северянина.</w:t>
      </w:r>
    </w:p>
    <w:p w:rsidR="00A561BC" w:rsidRPr="00D260AB" w:rsidRDefault="00A561BC" w:rsidP="005A3B44">
      <w:pPr>
        <w:ind w:left="284"/>
        <w:jc w:val="both"/>
      </w:pPr>
      <w:r w:rsidRPr="00D260AB">
        <w:rPr>
          <w:b/>
          <w:bCs/>
          <w:i/>
          <w:iCs/>
        </w:rPr>
        <w:t xml:space="preserve">Снег. </w:t>
      </w:r>
      <w:r w:rsidRPr="00D260AB">
        <w:t>Из вокального цикла «Земля». М. Славкин, слова Э. Фарджен, п</w:t>
      </w:r>
      <w:r>
        <w:t xml:space="preserve">еревод </w:t>
      </w:r>
      <w:r w:rsidRPr="00D260AB">
        <w:t>М. Бородицкой и Г. Кружкова.</w:t>
      </w:r>
    </w:p>
    <w:p w:rsidR="00A561BC" w:rsidRPr="00D260AB" w:rsidRDefault="00A561BC" w:rsidP="005A3B44">
      <w:pPr>
        <w:ind w:left="284"/>
        <w:jc w:val="both"/>
      </w:pPr>
      <w:r w:rsidRPr="00D260AB">
        <w:rPr>
          <w:b/>
          <w:bCs/>
          <w:i/>
          <w:iCs/>
        </w:rPr>
        <w:t xml:space="preserve">Зима. </w:t>
      </w:r>
      <w:r w:rsidRPr="00D260AB">
        <w:rPr>
          <w:b/>
          <w:bCs/>
        </w:rPr>
        <w:t xml:space="preserve">Ц. </w:t>
      </w:r>
      <w:r w:rsidRPr="00D260AB">
        <w:t>Кюи, слова Е. Баратынского.</w:t>
      </w:r>
    </w:p>
    <w:p w:rsidR="00A561BC" w:rsidRPr="00D260AB" w:rsidRDefault="00A561BC" w:rsidP="005A3B44">
      <w:pPr>
        <w:ind w:left="284"/>
        <w:jc w:val="both"/>
      </w:pPr>
      <w:r w:rsidRPr="00D260AB">
        <w:rPr>
          <w:b/>
          <w:bCs/>
          <w:i/>
          <w:iCs/>
        </w:rPr>
        <w:t xml:space="preserve">Откуда приятный и нежный тот звон. </w:t>
      </w:r>
      <w:r w:rsidRPr="00D260AB">
        <w:t xml:space="preserve">Хор </w:t>
      </w:r>
      <w:r w:rsidRPr="00D260AB">
        <w:rPr>
          <w:b/>
          <w:bCs/>
        </w:rPr>
        <w:t xml:space="preserve">из оперы </w:t>
      </w:r>
      <w:r>
        <w:t xml:space="preserve">«Волшебная флейта». </w:t>
      </w:r>
      <w:r w:rsidRPr="00D260AB">
        <w:t>В.-А. Моцарт.</w:t>
      </w:r>
    </w:p>
    <w:p w:rsidR="00A561BC" w:rsidRPr="00B953AD" w:rsidRDefault="00A561BC" w:rsidP="005A3B44">
      <w:pPr>
        <w:ind w:left="284"/>
        <w:jc w:val="both"/>
      </w:pPr>
      <w:r w:rsidRPr="00D260AB">
        <w:rPr>
          <w:b/>
          <w:bCs/>
          <w:i/>
          <w:iCs/>
        </w:rPr>
        <w:t xml:space="preserve">Маленькая ночная серенада </w:t>
      </w:r>
      <w:r w:rsidRPr="00D260AB">
        <w:t>(рондо). В</w:t>
      </w:r>
      <w:r w:rsidRPr="00B953AD">
        <w:t>.-</w:t>
      </w:r>
      <w:r w:rsidRPr="00D260AB">
        <w:t>А</w:t>
      </w:r>
      <w:r w:rsidRPr="00B953AD">
        <w:t xml:space="preserve">. </w:t>
      </w:r>
      <w:r w:rsidRPr="00D260AB">
        <w:t>Моцарт</w:t>
      </w:r>
      <w:r w:rsidRPr="00B953AD">
        <w:t>.</w:t>
      </w:r>
    </w:p>
    <w:p w:rsidR="00A561BC" w:rsidRPr="00B953AD" w:rsidRDefault="00A561BC" w:rsidP="005A3B44">
      <w:pPr>
        <w:ind w:left="284"/>
        <w:jc w:val="both"/>
        <w:rPr>
          <w:lang w:val="en-US"/>
        </w:rPr>
      </w:pPr>
      <w:r w:rsidRPr="00D260AB">
        <w:rPr>
          <w:b/>
          <w:bCs/>
          <w:i/>
          <w:iCs/>
          <w:lang w:val="en-US"/>
        </w:rPr>
        <w:t xml:space="preserve">Dona nobis pacem. </w:t>
      </w:r>
      <w:r w:rsidRPr="00D260AB">
        <w:t>Канон</w:t>
      </w:r>
      <w:r w:rsidRPr="009A586A">
        <w:rPr>
          <w:lang w:val="en-US"/>
        </w:rPr>
        <w:t xml:space="preserve">. </w:t>
      </w:r>
      <w:r w:rsidRPr="00D260AB">
        <w:t>В</w:t>
      </w:r>
      <w:r w:rsidRPr="00B953AD">
        <w:rPr>
          <w:lang w:val="en-US"/>
        </w:rPr>
        <w:t>.-</w:t>
      </w:r>
      <w:r w:rsidRPr="00D260AB">
        <w:t>А</w:t>
      </w:r>
      <w:r w:rsidRPr="00B953AD">
        <w:rPr>
          <w:lang w:val="en-US"/>
        </w:rPr>
        <w:t xml:space="preserve">. </w:t>
      </w:r>
      <w:r w:rsidRPr="00D260AB">
        <w:t>Моцарт</w:t>
      </w:r>
      <w:r w:rsidRPr="00B953AD">
        <w:rPr>
          <w:lang w:val="en-US"/>
        </w:rPr>
        <w:t>.</w:t>
      </w:r>
    </w:p>
    <w:p w:rsidR="00A561BC" w:rsidRPr="00D260AB" w:rsidRDefault="00A561BC" w:rsidP="005A3B44">
      <w:pPr>
        <w:ind w:left="284"/>
        <w:jc w:val="both"/>
      </w:pPr>
      <w:r w:rsidRPr="00D260AB">
        <w:rPr>
          <w:b/>
          <w:bCs/>
          <w:i/>
          <w:iCs/>
        </w:rPr>
        <w:t xml:space="preserve">Реквием </w:t>
      </w:r>
      <w:r w:rsidRPr="00D260AB">
        <w:t>(фрагменты). В.-А. Моцарт.</w:t>
      </w:r>
    </w:p>
    <w:p w:rsidR="00A561BC" w:rsidRPr="00D260AB" w:rsidRDefault="00A561BC" w:rsidP="005A3B44">
      <w:pPr>
        <w:ind w:left="284"/>
        <w:jc w:val="both"/>
      </w:pPr>
      <w:r w:rsidRPr="00D260AB">
        <w:rPr>
          <w:b/>
          <w:bCs/>
          <w:i/>
          <w:iCs/>
          <w:lang w:val="en-US"/>
        </w:rPr>
        <w:t>Dignare</w:t>
      </w:r>
      <w:r w:rsidRPr="00D260AB">
        <w:rPr>
          <w:b/>
          <w:bCs/>
          <w:i/>
          <w:iCs/>
        </w:rPr>
        <w:t xml:space="preserve">. </w:t>
      </w:r>
      <w:r w:rsidRPr="00D260AB">
        <w:t>Г. Гендель.</w:t>
      </w:r>
    </w:p>
    <w:p w:rsidR="00A561BC" w:rsidRPr="00D260AB" w:rsidRDefault="00A561BC" w:rsidP="005A3B44">
      <w:pPr>
        <w:ind w:left="284"/>
        <w:jc w:val="both"/>
      </w:pPr>
      <w:r w:rsidRPr="00D260AB">
        <w:rPr>
          <w:b/>
          <w:bCs/>
          <w:i/>
          <w:iCs/>
        </w:rPr>
        <w:t xml:space="preserve">Садко. </w:t>
      </w:r>
      <w:r w:rsidRPr="00D260AB">
        <w:t>Опера-былина (фрагменты). Н. Римский-Корсаков.</w:t>
      </w:r>
    </w:p>
    <w:p w:rsidR="00A561BC" w:rsidRPr="00D260AB" w:rsidRDefault="00A561BC" w:rsidP="005A3B44">
      <w:pPr>
        <w:ind w:left="284"/>
        <w:jc w:val="both"/>
      </w:pPr>
      <w:r w:rsidRPr="00D260AB">
        <w:rPr>
          <w:b/>
          <w:bCs/>
          <w:i/>
          <w:iCs/>
        </w:rPr>
        <w:t xml:space="preserve">«Сказка о царе Салтане...» </w:t>
      </w:r>
      <w:r w:rsidRPr="00D260AB">
        <w:t>Опера (фрагменты). Н. Рим</w:t>
      </w:r>
      <w:r w:rsidRPr="00D260AB">
        <w:softHyphen/>
        <w:t>ский-Корсаков.</w:t>
      </w:r>
    </w:p>
    <w:p w:rsidR="00A561BC" w:rsidRPr="00D260AB" w:rsidRDefault="00A561BC" w:rsidP="005A3B44">
      <w:pPr>
        <w:ind w:left="284"/>
        <w:jc w:val="both"/>
      </w:pPr>
      <w:r w:rsidRPr="00D260AB">
        <w:rPr>
          <w:b/>
          <w:bCs/>
          <w:i/>
          <w:iCs/>
        </w:rPr>
        <w:t xml:space="preserve">Орфей и Эвридика. </w:t>
      </w:r>
      <w:r w:rsidRPr="00D260AB">
        <w:t>Опера (фрагменты). К. Глюк.</w:t>
      </w:r>
    </w:p>
    <w:p w:rsidR="00A561BC" w:rsidRPr="00D260AB" w:rsidRDefault="00A561BC" w:rsidP="005A3B44">
      <w:pPr>
        <w:ind w:left="284"/>
        <w:jc w:val="both"/>
      </w:pPr>
      <w:r w:rsidRPr="00D260AB">
        <w:rPr>
          <w:b/>
          <w:bCs/>
          <w:i/>
          <w:iCs/>
        </w:rPr>
        <w:t xml:space="preserve">Щелкунчик. </w:t>
      </w:r>
      <w:r w:rsidRPr="00D260AB">
        <w:t>Балет-феерия (фрагменты). П. Чайковский.</w:t>
      </w:r>
    </w:p>
    <w:p w:rsidR="00A561BC" w:rsidRPr="00D260AB" w:rsidRDefault="00A561BC" w:rsidP="005A3B44">
      <w:pPr>
        <w:ind w:left="284"/>
        <w:jc w:val="both"/>
      </w:pPr>
      <w:r w:rsidRPr="00D260AB">
        <w:rPr>
          <w:b/>
          <w:bCs/>
          <w:i/>
          <w:iCs/>
        </w:rPr>
        <w:t xml:space="preserve">Спящая красавица. </w:t>
      </w:r>
      <w:r w:rsidRPr="00D260AB">
        <w:t>Балет (фрагменты). П. Чайковский.</w:t>
      </w:r>
    </w:p>
    <w:p w:rsidR="00A561BC" w:rsidRDefault="00A561BC" w:rsidP="005A3B44">
      <w:pPr>
        <w:ind w:left="284"/>
        <w:jc w:val="both"/>
      </w:pPr>
      <w:r w:rsidRPr="00D260AB">
        <w:rPr>
          <w:b/>
          <w:bCs/>
          <w:i/>
          <w:iCs/>
        </w:rPr>
        <w:t xml:space="preserve">Кошки. </w:t>
      </w:r>
      <w:r w:rsidRPr="00D260AB">
        <w:t>Мюзикл (фрагменты). Э.-Л. Уэббер.</w:t>
      </w:r>
    </w:p>
    <w:p w:rsidR="00A561BC" w:rsidRPr="00D260AB" w:rsidRDefault="00A561BC" w:rsidP="005A3B44">
      <w:pPr>
        <w:ind w:left="284"/>
        <w:jc w:val="both"/>
      </w:pPr>
      <w:r w:rsidRPr="00D260AB">
        <w:rPr>
          <w:b/>
          <w:bCs/>
          <w:i/>
          <w:iCs/>
        </w:rPr>
        <w:t xml:space="preserve">Песенка о прекрасных вещах. </w:t>
      </w:r>
      <w:r w:rsidRPr="00D260AB">
        <w:t>Из мюзикла «Зву</w:t>
      </w:r>
      <w:r>
        <w:t>ки музы</w:t>
      </w:r>
      <w:r>
        <w:softHyphen/>
        <w:t xml:space="preserve">ки». Р. Роджерс, слова </w:t>
      </w:r>
      <w:r w:rsidRPr="00D260AB">
        <w:t>О. Хаммерстайна, русский текст М. Подберезского</w:t>
      </w:r>
    </w:p>
    <w:p w:rsidR="00A561BC" w:rsidRPr="00D260AB" w:rsidRDefault="00A561BC" w:rsidP="005A3B44">
      <w:pPr>
        <w:ind w:left="284"/>
        <w:jc w:val="both"/>
      </w:pPr>
      <w:r w:rsidRPr="00D260AB">
        <w:rPr>
          <w:b/>
          <w:bCs/>
          <w:i/>
          <w:iCs/>
        </w:rPr>
        <w:t xml:space="preserve">Дуэт лисы Алисы и кота Базилио. </w:t>
      </w:r>
      <w:r w:rsidRPr="00D260AB">
        <w:t>Из музыки к ска</w:t>
      </w:r>
      <w:r>
        <w:t xml:space="preserve">зке «Буратино». Музыка и стихи </w:t>
      </w:r>
      <w:r w:rsidRPr="00D260AB">
        <w:t>Б. Окуджавы.</w:t>
      </w:r>
    </w:p>
    <w:p w:rsidR="00A561BC" w:rsidRPr="00D260AB" w:rsidRDefault="00A561BC" w:rsidP="005A3B44">
      <w:pPr>
        <w:ind w:left="284"/>
        <w:jc w:val="both"/>
      </w:pPr>
      <w:r w:rsidRPr="00D260AB">
        <w:rPr>
          <w:b/>
          <w:bCs/>
          <w:i/>
          <w:iCs/>
        </w:rPr>
        <w:t xml:space="preserve">Сэр  возьмите Алису с собой. </w:t>
      </w:r>
      <w:r w:rsidRPr="00D260AB">
        <w:t xml:space="preserve">Из музыки к сказке «Алиса </w:t>
      </w:r>
      <w:r>
        <w:t xml:space="preserve">в Стране чудес». Слова и музыка </w:t>
      </w:r>
      <w:r w:rsidRPr="00D260AB">
        <w:rPr>
          <w:b/>
          <w:bCs/>
        </w:rPr>
        <w:t xml:space="preserve">В. </w:t>
      </w:r>
      <w:r w:rsidRPr="00D260AB">
        <w:t>Высоцкого.</w:t>
      </w:r>
    </w:p>
    <w:p w:rsidR="00A561BC" w:rsidRPr="00D260AB" w:rsidRDefault="00A561BC" w:rsidP="005A3B44">
      <w:pPr>
        <w:ind w:left="284"/>
        <w:jc w:val="both"/>
      </w:pPr>
      <w:r w:rsidRPr="00D260AB">
        <w:rPr>
          <w:b/>
          <w:bCs/>
          <w:i/>
          <w:iCs/>
        </w:rPr>
        <w:t xml:space="preserve">Хлопай в такт! </w:t>
      </w:r>
      <w:r w:rsidRPr="00D260AB">
        <w:t>Дж. Гершвин, слова А. Гершвина, рус</w:t>
      </w:r>
      <w:r w:rsidRPr="00D260AB">
        <w:softHyphen/>
        <w:t>ский текст В. Струкова.</w:t>
      </w:r>
    </w:p>
    <w:p w:rsidR="00A561BC" w:rsidRPr="00D260AB" w:rsidRDefault="00A561BC" w:rsidP="005A3B44">
      <w:pPr>
        <w:ind w:left="284"/>
        <w:jc w:val="both"/>
      </w:pPr>
      <w:r w:rsidRPr="00D260AB">
        <w:rPr>
          <w:b/>
          <w:bCs/>
          <w:i/>
          <w:iCs/>
        </w:rPr>
        <w:t xml:space="preserve">Песенка о песенке. </w:t>
      </w:r>
      <w:r w:rsidRPr="00D260AB">
        <w:t>Музыка и слова А. Куклина.</w:t>
      </w:r>
    </w:p>
    <w:p w:rsidR="00A561BC" w:rsidRPr="00D260AB" w:rsidRDefault="00A561BC" w:rsidP="005A3B44">
      <w:pPr>
        <w:ind w:left="284"/>
        <w:jc w:val="both"/>
      </w:pPr>
      <w:r w:rsidRPr="00D260AB">
        <w:rPr>
          <w:b/>
          <w:bCs/>
          <w:i/>
          <w:iCs/>
        </w:rPr>
        <w:t xml:space="preserve">Птица-музыка. </w:t>
      </w:r>
      <w:r w:rsidRPr="00D260AB">
        <w:rPr>
          <w:b/>
          <w:bCs/>
        </w:rPr>
        <w:t xml:space="preserve">В. </w:t>
      </w:r>
      <w:r w:rsidRPr="00D260AB">
        <w:t>Синенко, слова М. Пляцковского.</w:t>
      </w:r>
    </w:p>
    <w:p w:rsidR="00A561BC" w:rsidRPr="00D260AB" w:rsidRDefault="00A561BC" w:rsidP="005A3B44">
      <w:pPr>
        <w:ind w:left="284"/>
        <w:jc w:val="both"/>
        <w:rPr>
          <w:b/>
          <w:i/>
        </w:rPr>
      </w:pPr>
      <w:r w:rsidRPr="00D260AB">
        <w:rPr>
          <w:b/>
          <w:i/>
        </w:rPr>
        <w:t>Литературные произведения</w:t>
      </w:r>
    </w:p>
    <w:p w:rsidR="00A561BC" w:rsidRPr="00D260AB" w:rsidRDefault="00A561BC" w:rsidP="005A3B44">
      <w:pPr>
        <w:ind w:left="284"/>
        <w:jc w:val="both"/>
      </w:pPr>
      <w:r w:rsidRPr="00D260AB">
        <w:rPr>
          <w:b/>
          <w:bCs/>
          <w:i/>
          <w:iCs/>
        </w:rPr>
        <w:t xml:space="preserve">Из Гёте. </w:t>
      </w:r>
      <w:r w:rsidRPr="00D260AB">
        <w:t>М. Лермонтов.</w:t>
      </w:r>
    </w:p>
    <w:p w:rsidR="00A561BC" w:rsidRPr="00D260AB" w:rsidRDefault="00A561BC" w:rsidP="005A3B44">
      <w:pPr>
        <w:ind w:left="284"/>
        <w:jc w:val="both"/>
      </w:pPr>
      <w:r w:rsidRPr="00D260AB">
        <w:rPr>
          <w:b/>
          <w:bCs/>
          <w:i/>
          <w:iCs/>
        </w:rPr>
        <w:t xml:space="preserve">Деревня. </w:t>
      </w:r>
      <w:r w:rsidRPr="00D260AB">
        <w:t>Стихотворение в прозе. И. Тургенев.</w:t>
      </w:r>
    </w:p>
    <w:p w:rsidR="00A561BC" w:rsidRPr="00D260AB" w:rsidRDefault="00A561BC" w:rsidP="005A3B44">
      <w:pPr>
        <w:ind w:left="284"/>
        <w:jc w:val="both"/>
      </w:pPr>
      <w:r w:rsidRPr="00D260AB">
        <w:rPr>
          <w:b/>
          <w:bCs/>
          <w:i/>
          <w:iCs/>
        </w:rPr>
        <w:t xml:space="preserve">Кикимора. </w:t>
      </w:r>
      <w:r w:rsidRPr="00D260AB">
        <w:t>Народное сказание из «Сказаний русского на</w:t>
      </w:r>
      <w:r w:rsidRPr="00D260AB">
        <w:softHyphen/>
        <w:t>рода», записанных И. Сахаровым.</w:t>
      </w:r>
    </w:p>
    <w:p w:rsidR="00A561BC" w:rsidRPr="00D260AB" w:rsidRDefault="00A561BC" w:rsidP="005A3B44">
      <w:pPr>
        <w:ind w:left="284"/>
        <w:jc w:val="both"/>
      </w:pPr>
      <w:r w:rsidRPr="00D260AB">
        <w:rPr>
          <w:b/>
          <w:bCs/>
          <w:i/>
          <w:iCs/>
        </w:rPr>
        <w:t xml:space="preserve">Венецианская ночь. </w:t>
      </w:r>
      <w:r w:rsidRPr="00D260AB">
        <w:t>И. Козлов.</w:t>
      </w:r>
    </w:p>
    <w:p w:rsidR="00A561BC" w:rsidRPr="00D260AB" w:rsidRDefault="00A561BC" w:rsidP="005A3B44">
      <w:pPr>
        <w:ind w:left="284"/>
        <w:jc w:val="both"/>
      </w:pPr>
      <w:r w:rsidRPr="00D260AB">
        <w:rPr>
          <w:b/>
          <w:bCs/>
          <w:i/>
          <w:iCs/>
        </w:rPr>
        <w:t xml:space="preserve">Осыпаются листья в садах... </w:t>
      </w:r>
      <w:r w:rsidRPr="00D260AB">
        <w:rPr>
          <w:b/>
          <w:bCs/>
        </w:rPr>
        <w:t>И. Бунин.</w:t>
      </w:r>
    </w:p>
    <w:p w:rsidR="00A561BC" w:rsidRPr="00D260AB" w:rsidRDefault="00A561BC" w:rsidP="005A3B44">
      <w:pPr>
        <w:ind w:left="284"/>
        <w:jc w:val="both"/>
      </w:pPr>
      <w:r w:rsidRPr="00D260AB">
        <w:rPr>
          <w:b/>
          <w:bCs/>
          <w:i/>
          <w:iCs/>
        </w:rPr>
        <w:t xml:space="preserve">Скучная картина... </w:t>
      </w:r>
      <w:r w:rsidRPr="00D260AB">
        <w:t>А. Плещеев.</w:t>
      </w:r>
    </w:p>
    <w:p w:rsidR="00A561BC" w:rsidRPr="00D260AB" w:rsidRDefault="00A561BC" w:rsidP="005A3B44">
      <w:pPr>
        <w:ind w:left="284"/>
        <w:jc w:val="both"/>
      </w:pPr>
      <w:r w:rsidRPr="00D260AB">
        <w:rPr>
          <w:b/>
          <w:bCs/>
          <w:i/>
          <w:iCs/>
        </w:rPr>
        <w:t xml:space="preserve">Осень и грусть на всей земле... </w:t>
      </w:r>
      <w:r w:rsidRPr="00D260AB">
        <w:t>М. Чюрленис.</w:t>
      </w:r>
    </w:p>
    <w:p w:rsidR="00A561BC" w:rsidRPr="00D260AB" w:rsidRDefault="00A561BC" w:rsidP="005A3B44">
      <w:pPr>
        <w:ind w:left="284"/>
        <w:jc w:val="both"/>
      </w:pPr>
      <w:r w:rsidRPr="00D260AB">
        <w:rPr>
          <w:b/>
          <w:bCs/>
          <w:i/>
          <w:iCs/>
        </w:rPr>
        <w:t xml:space="preserve">Листопад. </w:t>
      </w:r>
      <w:r w:rsidRPr="00D260AB">
        <w:t>И. Бунин.</w:t>
      </w:r>
    </w:p>
    <w:p w:rsidR="00A561BC" w:rsidRPr="00D260AB" w:rsidRDefault="00A561BC" w:rsidP="005A3B44">
      <w:pPr>
        <w:ind w:left="284"/>
        <w:jc w:val="both"/>
      </w:pPr>
      <w:r w:rsidRPr="00D260AB">
        <w:rPr>
          <w:b/>
          <w:bCs/>
          <w:i/>
          <w:iCs/>
        </w:rPr>
        <w:t xml:space="preserve">О музыкальном творчестве. </w:t>
      </w:r>
      <w:r w:rsidRPr="00D260AB">
        <w:t>Л. Кассиль.</w:t>
      </w:r>
    </w:p>
    <w:p w:rsidR="00A561BC" w:rsidRPr="00D260AB" w:rsidRDefault="00A561BC" w:rsidP="005A3B44">
      <w:pPr>
        <w:ind w:left="284"/>
        <w:jc w:val="both"/>
      </w:pPr>
      <w:r w:rsidRPr="00D260AB">
        <w:rPr>
          <w:b/>
          <w:bCs/>
          <w:i/>
          <w:iCs/>
        </w:rPr>
        <w:t xml:space="preserve">Война колоколов. </w:t>
      </w:r>
      <w:r w:rsidRPr="00D260AB">
        <w:t>Дж. Родари.</w:t>
      </w:r>
    </w:p>
    <w:p w:rsidR="00A561BC" w:rsidRPr="00D260AB" w:rsidRDefault="00A561BC" w:rsidP="005A3B44">
      <w:pPr>
        <w:ind w:left="284"/>
        <w:jc w:val="both"/>
      </w:pPr>
      <w:r w:rsidRPr="00D260AB">
        <w:rPr>
          <w:b/>
          <w:bCs/>
          <w:i/>
          <w:iCs/>
        </w:rPr>
        <w:lastRenderedPageBreak/>
        <w:t xml:space="preserve">Снег идет. </w:t>
      </w:r>
      <w:r w:rsidRPr="00D260AB">
        <w:t>Б. Пастернак.</w:t>
      </w:r>
    </w:p>
    <w:p w:rsidR="00A561BC" w:rsidRPr="00D260AB" w:rsidRDefault="00A561BC" w:rsidP="005A3B44">
      <w:pPr>
        <w:ind w:left="284"/>
        <w:jc w:val="both"/>
      </w:pPr>
      <w:r w:rsidRPr="00D260AB">
        <w:rPr>
          <w:b/>
          <w:bCs/>
          <w:i/>
          <w:iCs/>
        </w:rPr>
        <w:t xml:space="preserve">Слово о Мастере </w:t>
      </w:r>
      <w:r w:rsidRPr="00D260AB">
        <w:t>(о Г. Свиридове). В. Астафьев.</w:t>
      </w:r>
    </w:p>
    <w:p w:rsidR="00A561BC" w:rsidRPr="00D260AB" w:rsidRDefault="00A561BC" w:rsidP="005A3B44">
      <w:pPr>
        <w:ind w:left="284"/>
        <w:jc w:val="both"/>
      </w:pPr>
      <w:r w:rsidRPr="00D260AB">
        <w:rPr>
          <w:b/>
          <w:bCs/>
          <w:i/>
          <w:iCs/>
        </w:rPr>
        <w:t xml:space="preserve">Горсть земли. </w:t>
      </w:r>
      <w:r w:rsidRPr="00D260AB">
        <w:t>А. Граши.</w:t>
      </w:r>
    </w:p>
    <w:p w:rsidR="00A561BC" w:rsidRPr="00D260AB" w:rsidRDefault="00A561BC" w:rsidP="005A3B44">
      <w:pPr>
        <w:ind w:left="284"/>
        <w:jc w:val="both"/>
      </w:pPr>
      <w:r w:rsidRPr="00D260AB">
        <w:rPr>
          <w:b/>
          <w:bCs/>
          <w:i/>
          <w:iCs/>
        </w:rPr>
        <w:t xml:space="preserve">Вальс. </w:t>
      </w:r>
      <w:r w:rsidRPr="00D260AB">
        <w:t>Л. Озеров.</w:t>
      </w:r>
    </w:p>
    <w:p w:rsidR="00A561BC" w:rsidRPr="00D260AB" w:rsidRDefault="00A561BC" w:rsidP="005A3B44">
      <w:pPr>
        <w:ind w:left="284"/>
        <w:jc w:val="both"/>
      </w:pPr>
      <w:r w:rsidRPr="00D260AB">
        <w:rPr>
          <w:b/>
          <w:bCs/>
          <w:i/>
          <w:iCs/>
        </w:rPr>
        <w:t xml:space="preserve">Тайна запечного сверчка. </w:t>
      </w:r>
      <w:r w:rsidRPr="00D260AB">
        <w:t>Г. Цыферов.</w:t>
      </w:r>
    </w:p>
    <w:p w:rsidR="00A561BC" w:rsidRPr="00D260AB" w:rsidRDefault="00A561BC" w:rsidP="005A3B44">
      <w:pPr>
        <w:ind w:left="284"/>
        <w:jc w:val="both"/>
      </w:pPr>
      <w:r w:rsidRPr="00D260AB">
        <w:rPr>
          <w:b/>
          <w:bCs/>
          <w:i/>
          <w:iCs/>
        </w:rPr>
        <w:t xml:space="preserve">Моцарт и Сальери. </w:t>
      </w:r>
      <w:r w:rsidRPr="00D260AB">
        <w:t>Из «Маленьких трагедий» (фрагмен</w:t>
      </w:r>
      <w:r w:rsidRPr="00D260AB">
        <w:softHyphen/>
        <w:t>ты). А. Пушкин.</w:t>
      </w:r>
    </w:p>
    <w:p w:rsidR="00A561BC" w:rsidRPr="00D260AB" w:rsidRDefault="00A561BC" w:rsidP="005A3B44">
      <w:pPr>
        <w:ind w:left="284"/>
        <w:jc w:val="both"/>
      </w:pPr>
      <w:r w:rsidRPr="00D260AB">
        <w:rPr>
          <w:b/>
          <w:bCs/>
          <w:i/>
          <w:iCs/>
        </w:rPr>
        <w:t xml:space="preserve">Руслан и Людмила. </w:t>
      </w:r>
      <w:r w:rsidRPr="00D260AB">
        <w:t>Поэма в стихах (фрагменты). А. Пушкин.</w:t>
      </w:r>
    </w:p>
    <w:p w:rsidR="00A561BC" w:rsidRPr="00D260AB" w:rsidRDefault="00A561BC" w:rsidP="005A3B44">
      <w:pPr>
        <w:ind w:left="284"/>
        <w:jc w:val="both"/>
      </w:pPr>
      <w:r w:rsidRPr="00D260AB">
        <w:rPr>
          <w:b/>
          <w:bCs/>
          <w:i/>
          <w:iCs/>
        </w:rPr>
        <w:t xml:space="preserve">Былина о Садко. </w:t>
      </w:r>
      <w:r w:rsidRPr="00D260AB">
        <w:t>Из русского народного фольклора.</w:t>
      </w:r>
    </w:p>
    <w:p w:rsidR="00A561BC" w:rsidRPr="00D260AB" w:rsidRDefault="00A561BC" w:rsidP="005A3B44">
      <w:pPr>
        <w:ind w:left="284"/>
        <w:jc w:val="both"/>
      </w:pPr>
      <w:r w:rsidRPr="00D260AB">
        <w:rPr>
          <w:b/>
          <w:bCs/>
          <w:i/>
          <w:iCs/>
        </w:rPr>
        <w:t xml:space="preserve">Щелкунчик. </w:t>
      </w:r>
      <w:r w:rsidRPr="00D260AB">
        <w:t>Э.-Т.-А. Гофман.</w:t>
      </w:r>
    </w:p>
    <w:p w:rsidR="00A561BC" w:rsidRPr="00D260AB" w:rsidRDefault="00A561BC" w:rsidP="005A3B44">
      <w:pPr>
        <w:ind w:left="284"/>
        <w:jc w:val="both"/>
      </w:pPr>
      <w:r w:rsidRPr="00D260AB">
        <w:rPr>
          <w:b/>
          <w:bCs/>
          <w:i/>
          <w:iCs/>
        </w:rPr>
        <w:t xml:space="preserve">Миф об Орфее. </w:t>
      </w:r>
      <w:r w:rsidRPr="00D260AB">
        <w:t>Из «Мифов и легенд Древней Греции».</w:t>
      </w:r>
    </w:p>
    <w:p w:rsidR="00A561BC" w:rsidRPr="00D260AB" w:rsidRDefault="00A561BC" w:rsidP="005A3B44">
      <w:pPr>
        <w:ind w:left="284"/>
        <w:jc w:val="both"/>
      </w:pPr>
      <w:r w:rsidRPr="00D260AB">
        <w:rPr>
          <w:b/>
          <w:bCs/>
          <w:i/>
          <w:iCs/>
        </w:rPr>
        <w:t xml:space="preserve">Музыкант-чародей. </w:t>
      </w:r>
      <w:r w:rsidRPr="00D260AB">
        <w:t>Белорусская сказка.</w:t>
      </w:r>
    </w:p>
    <w:p w:rsidR="00A561BC" w:rsidRDefault="00A561BC" w:rsidP="005A3B44">
      <w:pPr>
        <w:ind w:left="284"/>
        <w:jc w:val="both"/>
        <w:rPr>
          <w:b/>
          <w:i/>
        </w:rPr>
      </w:pPr>
      <w:r w:rsidRPr="00D260AB">
        <w:rPr>
          <w:b/>
          <w:i/>
        </w:rPr>
        <w:t>Произве</w:t>
      </w:r>
      <w:r>
        <w:rPr>
          <w:b/>
          <w:i/>
        </w:rPr>
        <w:t>дения изобразительного искусств</w:t>
      </w:r>
    </w:p>
    <w:p w:rsidR="00A561BC" w:rsidRPr="00D260AB" w:rsidRDefault="00A561BC" w:rsidP="005A3B44">
      <w:pPr>
        <w:ind w:left="284"/>
        <w:jc w:val="both"/>
        <w:rPr>
          <w:b/>
          <w:i/>
        </w:rPr>
      </w:pPr>
      <w:r w:rsidRPr="00D260AB">
        <w:rPr>
          <w:b/>
          <w:bCs/>
          <w:i/>
          <w:iCs/>
        </w:rPr>
        <w:t xml:space="preserve">Натюрморт с попугаем и нотным листом. </w:t>
      </w:r>
      <w:r w:rsidRPr="00D260AB">
        <w:rPr>
          <w:b/>
          <w:bCs/>
        </w:rPr>
        <w:t xml:space="preserve">Г. Теплов. </w:t>
      </w:r>
      <w:r w:rsidRPr="00D260AB">
        <w:rPr>
          <w:b/>
          <w:bCs/>
          <w:i/>
          <w:iCs/>
        </w:rPr>
        <w:t xml:space="preserve">Книги и часы. </w:t>
      </w:r>
      <w:r w:rsidRPr="00D260AB">
        <w:t xml:space="preserve">Неизвестный художник. </w:t>
      </w:r>
      <w:r w:rsidRPr="00D260AB">
        <w:rPr>
          <w:b/>
          <w:bCs/>
          <w:i/>
          <w:iCs/>
        </w:rPr>
        <w:t xml:space="preserve">На Валааме. </w:t>
      </w:r>
      <w:r w:rsidRPr="00D260AB">
        <w:rPr>
          <w:b/>
          <w:bCs/>
        </w:rPr>
        <w:t xml:space="preserve">П. </w:t>
      </w:r>
      <w:r w:rsidRPr="00D260AB">
        <w:t xml:space="preserve">Джогин. </w:t>
      </w:r>
      <w:r w:rsidRPr="00D260AB">
        <w:rPr>
          <w:b/>
          <w:bCs/>
          <w:i/>
          <w:iCs/>
        </w:rPr>
        <w:t xml:space="preserve">Осенняя песнь. </w:t>
      </w:r>
      <w:r>
        <w:rPr>
          <w:b/>
          <w:bCs/>
          <w:i/>
          <w:iCs/>
        </w:rPr>
        <w:t xml:space="preserve">                                         </w:t>
      </w:r>
      <w:r w:rsidRPr="00D260AB">
        <w:rPr>
          <w:b/>
          <w:bCs/>
        </w:rPr>
        <w:t xml:space="preserve">В. </w:t>
      </w:r>
      <w:r w:rsidRPr="00D260AB">
        <w:t>Борисов-Мусатов.</w:t>
      </w:r>
    </w:p>
    <w:p w:rsidR="00A561BC" w:rsidRPr="00D260AB" w:rsidRDefault="00A561BC" w:rsidP="005A3B44">
      <w:pPr>
        <w:tabs>
          <w:tab w:val="left" w:pos="851"/>
        </w:tabs>
        <w:ind w:left="284"/>
        <w:jc w:val="both"/>
      </w:pPr>
      <w:r w:rsidRPr="00D260AB">
        <w:rPr>
          <w:b/>
          <w:bCs/>
          <w:i/>
          <w:iCs/>
        </w:rPr>
        <w:t>Стога. Сумерки; Вечер. Золотой плес; Над вечным по</w:t>
      </w:r>
      <w:r w:rsidRPr="00D260AB">
        <w:rPr>
          <w:b/>
          <w:bCs/>
          <w:i/>
          <w:iCs/>
        </w:rPr>
        <w:softHyphen/>
        <w:t xml:space="preserve">коем. </w:t>
      </w:r>
      <w:r w:rsidRPr="00D260AB">
        <w:t>И. Левитан.</w:t>
      </w:r>
    </w:p>
    <w:p w:rsidR="00A561BC" w:rsidRPr="00D260AB" w:rsidRDefault="00A561BC" w:rsidP="005A3B44">
      <w:pPr>
        <w:tabs>
          <w:tab w:val="left" w:pos="851"/>
        </w:tabs>
        <w:ind w:left="284"/>
        <w:jc w:val="both"/>
      </w:pPr>
      <w:r w:rsidRPr="00D260AB">
        <w:rPr>
          <w:b/>
          <w:bCs/>
          <w:i/>
          <w:iCs/>
        </w:rPr>
        <w:t xml:space="preserve">Золотая осень. </w:t>
      </w:r>
      <w:r w:rsidRPr="00D260AB">
        <w:rPr>
          <w:b/>
          <w:bCs/>
        </w:rPr>
        <w:t>И. Остроухов.</w:t>
      </w:r>
    </w:p>
    <w:p w:rsidR="00A561BC" w:rsidRPr="00D260AB" w:rsidRDefault="00A561BC" w:rsidP="005A3B44">
      <w:pPr>
        <w:tabs>
          <w:tab w:val="left" w:pos="851"/>
        </w:tabs>
        <w:ind w:left="284"/>
        <w:jc w:val="both"/>
      </w:pPr>
      <w:r w:rsidRPr="00D260AB">
        <w:rPr>
          <w:b/>
          <w:bCs/>
          <w:i/>
          <w:iCs/>
        </w:rPr>
        <w:t xml:space="preserve">Осень. </w:t>
      </w:r>
      <w:r w:rsidRPr="00D260AB">
        <w:t>А. Головин.</w:t>
      </w:r>
    </w:p>
    <w:p w:rsidR="00A561BC" w:rsidRPr="00D260AB" w:rsidRDefault="00A561BC" w:rsidP="005A3B44">
      <w:pPr>
        <w:tabs>
          <w:tab w:val="left" w:pos="851"/>
        </w:tabs>
        <w:ind w:left="284"/>
        <w:jc w:val="both"/>
      </w:pPr>
      <w:r w:rsidRPr="00D260AB">
        <w:rPr>
          <w:b/>
          <w:bCs/>
          <w:i/>
          <w:iCs/>
        </w:rPr>
        <w:t xml:space="preserve">Полдень. </w:t>
      </w:r>
      <w:r w:rsidRPr="00D260AB">
        <w:t>К. Петров-Водкин.</w:t>
      </w:r>
    </w:p>
    <w:p w:rsidR="00A561BC" w:rsidRPr="00D260AB" w:rsidRDefault="00A561BC" w:rsidP="005A3B44">
      <w:pPr>
        <w:tabs>
          <w:tab w:val="left" w:pos="851"/>
        </w:tabs>
        <w:ind w:left="284"/>
        <w:jc w:val="both"/>
      </w:pPr>
      <w:r w:rsidRPr="00D260AB">
        <w:rPr>
          <w:b/>
          <w:bCs/>
          <w:i/>
          <w:iCs/>
        </w:rPr>
        <w:t xml:space="preserve">Итальянский пейзаж. </w:t>
      </w:r>
      <w:r w:rsidRPr="00D260AB">
        <w:t>А. Мордвинов.</w:t>
      </w:r>
    </w:p>
    <w:p w:rsidR="00A561BC" w:rsidRPr="00D260AB" w:rsidRDefault="00A561BC" w:rsidP="005A3B44">
      <w:pPr>
        <w:tabs>
          <w:tab w:val="left" w:pos="851"/>
        </w:tabs>
        <w:ind w:left="284"/>
        <w:jc w:val="both"/>
      </w:pPr>
      <w:r w:rsidRPr="00D260AB">
        <w:rPr>
          <w:b/>
          <w:bCs/>
          <w:i/>
          <w:iCs/>
        </w:rPr>
        <w:t xml:space="preserve">Ожидание. </w:t>
      </w:r>
      <w:r w:rsidRPr="00D260AB">
        <w:t>К. Васильев.</w:t>
      </w:r>
    </w:p>
    <w:p w:rsidR="00A561BC" w:rsidRPr="00D260AB" w:rsidRDefault="00A561BC" w:rsidP="005A3B44">
      <w:pPr>
        <w:tabs>
          <w:tab w:val="left" w:pos="851"/>
        </w:tabs>
        <w:ind w:left="284"/>
        <w:jc w:val="both"/>
        <w:rPr>
          <w:b/>
          <w:bCs/>
        </w:rPr>
      </w:pPr>
      <w:r>
        <w:rPr>
          <w:b/>
          <w:bCs/>
          <w:i/>
          <w:iCs/>
        </w:rPr>
        <w:t xml:space="preserve"> </w:t>
      </w:r>
      <w:r w:rsidRPr="00D260AB">
        <w:rPr>
          <w:b/>
          <w:bCs/>
          <w:i/>
          <w:iCs/>
        </w:rPr>
        <w:t xml:space="preserve">Полдень. В окрестностях Москвы. </w:t>
      </w:r>
      <w:r w:rsidRPr="00D260AB">
        <w:rPr>
          <w:b/>
          <w:bCs/>
        </w:rPr>
        <w:t>И. Шишкин.</w:t>
      </w:r>
    </w:p>
    <w:p w:rsidR="00A561BC" w:rsidRPr="00D260AB" w:rsidRDefault="00A561BC" w:rsidP="005A3B44">
      <w:pPr>
        <w:tabs>
          <w:tab w:val="left" w:pos="851"/>
        </w:tabs>
        <w:ind w:left="284"/>
        <w:jc w:val="both"/>
      </w:pPr>
      <w:r>
        <w:rPr>
          <w:noProof/>
        </w:rPr>
        <mc:AlternateContent>
          <mc:Choice Requires="wps">
            <w:drawing>
              <wp:anchor distT="0" distB="0" distL="114299" distR="114299" simplePos="0" relativeHeight="251763200" behindDoc="0" locked="0" layoutInCell="0" allowOverlap="1" wp14:anchorId="520CC01B" wp14:editId="4E32A738">
                <wp:simplePos x="0" y="0"/>
                <wp:positionH relativeFrom="margin">
                  <wp:posOffset>9272269</wp:posOffset>
                </wp:positionH>
                <wp:positionV relativeFrom="paragraph">
                  <wp:posOffset>4030980</wp:posOffset>
                </wp:positionV>
                <wp:extent cx="0" cy="3181985"/>
                <wp:effectExtent l="0" t="0" r="19050" b="184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98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632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0.1pt,317.4pt" to="730.1pt,5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" o:allowincell="f" strokeweight=".35pt">
                <w10:wrap anchorx="margin"/>
              </v:line>
            </w:pict>
          </mc:Fallback>
        </mc:AlternateContent>
      </w:r>
      <w:r w:rsidRPr="00D260AB">
        <w:rPr>
          <w:b/>
          <w:bCs/>
          <w:i/>
          <w:iCs/>
        </w:rPr>
        <w:t xml:space="preserve">Осенний сельский праздник. </w:t>
      </w:r>
      <w:r w:rsidRPr="00D260AB">
        <w:t>Б. Кустодиев.</w:t>
      </w:r>
    </w:p>
    <w:p w:rsidR="00A561BC" w:rsidRPr="00D260AB" w:rsidRDefault="00A561BC" w:rsidP="005A3B44">
      <w:pPr>
        <w:tabs>
          <w:tab w:val="left" w:pos="851"/>
        </w:tabs>
        <w:ind w:left="284" w:right="372"/>
        <w:jc w:val="both"/>
      </w:pPr>
      <w:r w:rsidRPr="00D260AB">
        <w:rPr>
          <w:b/>
          <w:bCs/>
          <w:i/>
          <w:iCs/>
        </w:rPr>
        <w:t xml:space="preserve">Дворик в Санкт-Петербурге. </w:t>
      </w:r>
      <w:r w:rsidRPr="00D260AB">
        <w:t>М. Добужинский.</w:t>
      </w:r>
    </w:p>
    <w:p w:rsidR="00A561BC" w:rsidRPr="00D260AB" w:rsidRDefault="00A561BC" w:rsidP="005A3B44">
      <w:pPr>
        <w:tabs>
          <w:tab w:val="left" w:pos="851"/>
        </w:tabs>
        <w:ind w:left="284" w:right="372"/>
        <w:jc w:val="both"/>
      </w:pPr>
      <w:r w:rsidRPr="00D260AB">
        <w:rPr>
          <w:b/>
          <w:bCs/>
          <w:i/>
          <w:iCs/>
        </w:rPr>
        <w:t xml:space="preserve">Песня без слов. </w:t>
      </w:r>
      <w:r w:rsidRPr="00D260AB">
        <w:t>Дж. Г. Баррабл.</w:t>
      </w:r>
    </w:p>
    <w:p w:rsidR="00A561BC" w:rsidRPr="00D260AB" w:rsidRDefault="00A561BC" w:rsidP="005A3B44">
      <w:pPr>
        <w:tabs>
          <w:tab w:val="left" w:pos="851"/>
        </w:tabs>
        <w:ind w:left="284" w:right="372"/>
        <w:jc w:val="both"/>
      </w:pPr>
      <w:r w:rsidRPr="00D260AB">
        <w:rPr>
          <w:b/>
          <w:bCs/>
          <w:i/>
          <w:iCs/>
        </w:rPr>
        <w:t xml:space="preserve">Вальсирующая пара. </w:t>
      </w:r>
      <w:r w:rsidRPr="00D260AB">
        <w:t>В. Гаузе.</w:t>
      </w:r>
    </w:p>
    <w:p w:rsidR="00A561BC" w:rsidRPr="00D260AB" w:rsidRDefault="00A561BC" w:rsidP="005A3B44">
      <w:pPr>
        <w:tabs>
          <w:tab w:val="left" w:pos="851"/>
        </w:tabs>
        <w:ind w:left="284" w:right="372"/>
        <w:jc w:val="both"/>
      </w:pPr>
      <w:r w:rsidRPr="00D260AB">
        <w:rPr>
          <w:b/>
          <w:bCs/>
          <w:i/>
          <w:iCs/>
        </w:rPr>
        <w:t xml:space="preserve">Моцарт и Сальери. </w:t>
      </w:r>
      <w:r w:rsidRPr="00D260AB">
        <w:t>В. Фаворский.</w:t>
      </w:r>
    </w:p>
    <w:p w:rsidR="00A561BC" w:rsidRPr="00D260AB" w:rsidRDefault="00A561BC" w:rsidP="005A3B44">
      <w:pPr>
        <w:tabs>
          <w:tab w:val="left" w:pos="851"/>
        </w:tabs>
        <w:ind w:left="284" w:right="372"/>
        <w:jc w:val="both"/>
      </w:pPr>
      <w:r w:rsidRPr="00D260AB">
        <w:rPr>
          <w:b/>
          <w:bCs/>
          <w:i/>
          <w:iCs/>
        </w:rPr>
        <w:t xml:space="preserve">Садко. </w:t>
      </w:r>
      <w:r w:rsidRPr="00D260AB">
        <w:t>И. Репин.</w:t>
      </w:r>
    </w:p>
    <w:p w:rsidR="00A561BC" w:rsidRPr="00D260AB" w:rsidRDefault="00A561BC" w:rsidP="005A3B44">
      <w:pPr>
        <w:tabs>
          <w:tab w:val="left" w:pos="851"/>
        </w:tabs>
        <w:ind w:left="284" w:right="372"/>
        <w:jc w:val="both"/>
      </w:pPr>
      <w:r w:rsidRPr="00D260AB">
        <w:rPr>
          <w:b/>
          <w:bCs/>
          <w:i/>
          <w:iCs/>
        </w:rPr>
        <w:t xml:space="preserve">Садко. </w:t>
      </w:r>
      <w:r w:rsidRPr="00D260AB">
        <w:t>Палех. В. Смирнов.</w:t>
      </w:r>
    </w:p>
    <w:p w:rsidR="00A561BC" w:rsidRPr="00D260AB" w:rsidRDefault="00A561BC" w:rsidP="005A3B44">
      <w:pPr>
        <w:tabs>
          <w:tab w:val="left" w:pos="851"/>
        </w:tabs>
        <w:ind w:left="284" w:right="372"/>
        <w:jc w:val="both"/>
      </w:pPr>
      <w:r w:rsidRPr="00D260AB">
        <w:rPr>
          <w:b/>
          <w:bCs/>
          <w:i/>
          <w:iCs/>
        </w:rPr>
        <w:t xml:space="preserve">Иллюстрация к былине «Садко». </w:t>
      </w:r>
      <w:r w:rsidRPr="00D260AB">
        <w:rPr>
          <w:b/>
          <w:bCs/>
        </w:rPr>
        <w:t xml:space="preserve">В. </w:t>
      </w:r>
      <w:r w:rsidRPr="00D260AB">
        <w:t>Кукулиев.</w:t>
      </w:r>
    </w:p>
    <w:p w:rsidR="00A561BC" w:rsidRPr="00D260AB" w:rsidRDefault="00A561BC" w:rsidP="005A3B44">
      <w:pPr>
        <w:tabs>
          <w:tab w:val="left" w:pos="851"/>
        </w:tabs>
        <w:ind w:left="284" w:right="372"/>
        <w:jc w:val="both"/>
      </w:pPr>
      <w:r w:rsidRPr="00D260AB">
        <w:rPr>
          <w:b/>
          <w:bCs/>
          <w:i/>
          <w:iCs/>
        </w:rPr>
        <w:t xml:space="preserve">Садко и Морской царь. Книжная иллюстрация. </w:t>
      </w:r>
      <w:r w:rsidRPr="00D260AB">
        <w:rPr>
          <w:b/>
          <w:bCs/>
        </w:rPr>
        <w:t xml:space="preserve">В. </w:t>
      </w:r>
      <w:r w:rsidRPr="00D260AB">
        <w:t>Лукьянец.</w:t>
      </w:r>
    </w:p>
    <w:p w:rsidR="00A561BC" w:rsidRPr="00D260AB" w:rsidRDefault="00A561BC" w:rsidP="005A3B44">
      <w:pPr>
        <w:tabs>
          <w:tab w:val="left" w:pos="851"/>
        </w:tabs>
        <w:ind w:left="284" w:right="372"/>
        <w:jc w:val="both"/>
      </w:pPr>
      <w:r w:rsidRPr="00D260AB">
        <w:rPr>
          <w:b/>
          <w:bCs/>
          <w:i/>
          <w:iCs/>
        </w:rPr>
        <w:t xml:space="preserve">Садко. Иллюстрации к «Сказке о царе Салтане...» А. Пушкина. </w:t>
      </w:r>
      <w:r w:rsidRPr="00D260AB">
        <w:t>И. Билибин.</w:t>
      </w:r>
    </w:p>
    <w:p w:rsidR="00A561BC" w:rsidRPr="00D260AB" w:rsidRDefault="00A561BC" w:rsidP="005A3B44">
      <w:pPr>
        <w:tabs>
          <w:tab w:val="left" w:pos="851"/>
        </w:tabs>
        <w:ind w:left="284" w:right="372"/>
        <w:jc w:val="both"/>
      </w:pPr>
      <w:r w:rsidRPr="00D260AB">
        <w:rPr>
          <w:b/>
          <w:bCs/>
          <w:i/>
          <w:iCs/>
        </w:rPr>
        <w:t xml:space="preserve">Волхова. </w:t>
      </w:r>
      <w:r w:rsidRPr="00D260AB">
        <w:t>М. Врубель.</w:t>
      </w:r>
    </w:p>
    <w:p w:rsidR="00A561BC" w:rsidRPr="00D260AB" w:rsidRDefault="00A561BC" w:rsidP="005A3B44">
      <w:pPr>
        <w:tabs>
          <w:tab w:val="left" w:pos="851"/>
        </w:tabs>
        <w:ind w:left="284" w:right="372"/>
        <w:jc w:val="both"/>
      </w:pPr>
      <w:r w:rsidRPr="00D260AB">
        <w:rPr>
          <w:b/>
          <w:bCs/>
          <w:i/>
          <w:iCs/>
        </w:rPr>
        <w:t xml:space="preserve">Новгородский торг. </w:t>
      </w:r>
      <w:r w:rsidRPr="00D260AB">
        <w:t>А. Васнецов.</w:t>
      </w:r>
    </w:p>
    <w:p w:rsidR="00A561BC" w:rsidRPr="00D260AB" w:rsidRDefault="00A561BC" w:rsidP="005A3B44">
      <w:pPr>
        <w:tabs>
          <w:tab w:val="left" w:pos="851"/>
        </w:tabs>
        <w:ind w:left="284" w:right="372"/>
        <w:jc w:val="both"/>
      </w:pPr>
      <w:r w:rsidRPr="00D260AB">
        <w:rPr>
          <w:b/>
          <w:bCs/>
          <w:i/>
          <w:iCs/>
        </w:rPr>
        <w:lastRenderedPageBreak/>
        <w:t xml:space="preserve">Песнь Волжского челна. </w:t>
      </w:r>
      <w:r w:rsidRPr="00D260AB">
        <w:rPr>
          <w:b/>
          <w:bCs/>
        </w:rPr>
        <w:t xml:space="preserve">В. </w:t>
      </w:r>
      <w:r w:rsidRPr="00D260AB">
        <w:t>Кандинский.</w:t>
      </w:r>
    </w:p>
    <w:p w:rsidR="00A561BC" w:rsidRPr="00D260AB" w:rsidRDefault="00A561BC" w:rsidP="005A3B44">
      <w:pPr>
        <w:tabs>
          <w:tab w:val="left" w:pos="851"/>
        </w:tabs>
        <w:ind w:left="284" w:right="372"/>
        <w:jc w:val="both"/>
      </w:pPr>
      <w:r w:rsidRPr="00D260AB">
        <w:rPr>
          <w:b/>
          <w:bCs/>
          <w:i/>
          <w:iCs/>
        </w:rPr>
        <w:t xml:space="preserve">Иллюстрация к сказке «Снегурочка». </w:t>
      </w:r>
      <w:r w:rsidRPr="00D260AB">
        <w:rPr>
          <w:b/>
          <w:bCs/>
        </w:rPr>
        <w:t xml:space="preserve">В. </w:t>
      </w:r>
      <w:r w:rsidRPr="00D260AB">
        <w:t>Кукулиев.</w:t>
      </w:r>
    </w:p>
    <w:p w:rsidR="00A561BC" w:rsidRPr="00D260AB" w:rsidRDefault="00A561BC" w:rsidP="005A3B44">
      <w:pPr>
        <w:tabs>
          <w:tab w:val="left" w:pos="851"/>
        </w:tabs>
        <w:ind w:left="284" w:right="372"/>
        <w:jc w:val="both"/>
        <w:rPr>
          <w:b/>
          <w:i/>
        </w:rPr>
      </w:pPr>
      <w:r w:rsidRPr="00D260AB">
        <w:rPr>
          <w:b/>
          <w:i/>
        </w:rPr>
        <w:t xml:space="preserve">Тема.  </w:t>
      </w:r>
      <w:r w:rsidRPr="00D260AB">
        <w:rPr>
          <w:b/>
        </w:rPr>
        <w:t>Что  роднит  музыку   с  литературой</w:t>
      </w:r>
      <w:r w:rsidRPr="00D260AB">
        <w:rPr>
          <w:b/>
          <w:i/>
        </w:rPr>
        <w:t xml:space="preserve"> </w:t>
      </w:r>
    </w:p>
    <w:p w:rsidR="00A561BC" w:rsidRPr="00D260AB" w:rsidRDefault="00A561BC" w:rsidP="005A3B44">
      <w:pPr>
        <w:ind w:left="284" w:firstLine="283"/>
        <w:jc w:val="both"/>
        <w:rPr>
          <w:i/>
        </w:rPr>
      </w:pPr>
      <w:r w:rsidRPr="00D260AB">
        <w:rPr>
          <w:i/>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A561BC" w:rsidRPr="00D260AB" w:rsidRDefault="00A561BC" w:rsidP="005A3B44">
      <w:pPr>
        <w:ind w:left="284" w:firstLine="283"/>
        <w:jc w:val="both"/>
        <w:rPr>
          <w:i/>
        </w:rPr>
      </w:pPr>
      <w:r w:rsidRPr="00D260AB">
        <w:t xml:space="preserve">Выявление  многосторонних  связей  музыки  и  литературы. </w:t>
      </w:r>
      <w:r w:rsidRPr="00D260AB">
        <w:rPr>
          <w:i/>
        </w:rPr>
        <w:t>Что  стало  бы  с  музыкой, если  бы  не  было  литературы?  Что  стало бы   с  литературой,  если  бы  не  было музыки?</w:t>
      </w:r>
      <w:r w:rsidRPr="00D260AB">
        <w:t xml:space="preserve">   Поэма,  былина,  сказка.  Песня,  романс.   Роль музыки в семье искусств, ее</w:t>
      </w:r>
      <w:r w:rsidRPr="00D260AB">
        <w:rPr>
          <w:i/>
        </w:rPr>
        <w:t xml:space="preserve"> </w:t>
      </w:r>
      <w:r w:rsidRPr="00D260AB">
        <w:t>влияние на другие искусства.  Значение  слов  в  песне.  Вокализ.  Сходство</w:t>
      </w:r>
      <w:r w:rsidRPr="00D260AB">
        <w:rPr>
          <w:i/>
        </w:rPr>
        <w:t xml:space="preserve"> </w:t>
      </w:r>
      <w:r w:rsidRPr="00D260AB">
        <w:t>выразительных  средств   живописи  и  музыки: плавные  изгибы  линий  рисунка,</w:t>
      </w:r>
      <w:r w:rsidRPr="00D260AB">
        <w:rPr>
          <w:i/>
        </w:rPr>
        <w:t xml:space="preserve"> </w:t>
      </w:r>
      <w:r w:rsidRPr="00D260AB">
        <w:t>перекличка  светотени  в  картине  и  ладовой  окраски   в  музыке. Интонационно-</w:t>
      </w:r>
      <w:r w:rsidRPr="00D260AB">
        <w:rPr>
          <w:i/>
        </w:rPr>
        <w:t xml:space="preserve"> </w:t>
      </w:r>
      <w:r w:rsidRPr="00D260AB">
        <w:t>образная, жанровая, стилевая основы музыки   в  картинах  и  мелодиях,  музыкального</w:t>
      </w:r>
      <w:r w:rsidRPr="00D260AB">
        <w:rPr>
          <w:i/>
        </w:rPr>
        <w:t xml:space="preserve"> </w:t>
      </w:r>
      <w:r w:rsidRPr="00D260AB">
        <w:t>искусства как ее важнейшие закономерности, открывающие путь для его познания,</w:t>
      </w:r>
      <w:r w:rsidRPr="00D260AB">
        <w:rPr>
          <w:i/>
        </w:rPr>
        <w:t xml:space="preserve"> </w:t>
      </w:r>
      <w:r w:rsidRPr="00D260AB">
        <w:t>установления связи  с жизнью и с другими  искусствами. Интонация как носитель смысла в музыке.</w:t>
      </w:r>
    </w:p>
    <w:p w:rsidR="00A561BC" w:rsidRPr="00D260AB" w:rsidRDefault="00A561BC" w:rsidP="005A3B44">
      <w:pPr>
        <w:ind w:left="284" w:firstLine="283"/>
        <w:jc w:val="both"/>
        <w:rPr>
          <w:i/>
        </w:rPr>
      </w:pPr>
      <w:r w:rsidRPr="00D260AB">
        <w:rPr>
          <w:i/>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A561BC" w:rsidRPr="00D260AB" w:rsidRDefault="00A561BC" w:rsidP="005A3B44">
      <w:pPr>
        <w:ind w:left="284" w:firstLine="283"/>
        <w:jc w:val="both"/>
        <w:rPr>
          <w:i/>
        </w:rPr>
      </w:pPr>
      <w:r w:rsidRPr="00D260AB">
        <w:t>Образ  Отчизны,  отношение  к  родной  земле,  значение  культуры  своего  народа. Представление о песне как истоке и вершине музыки. Взаимосвязь музыки и речи на основе их интонационной общности и различий. Богатство музыкальных образов   в вокальной  музыке. Песня – верный спутник человека.</w:t>
      </w:r>
    </w:p>
    <w:p w:rsidR="00A561BC" w:rsidRPr="00D260AB" w:rsidRDefault="00A561BC" w:rsidP="005A3B44">
      <w:pPr>
        <w:ind w:left="284" w:firstLine="283"/>
        <w:jc w:val="both"/>
        <w:rPr>
          <w:i/>
        </w:rPr>
      </w:pPr>
      <w:r w:rsidRPr="00D260AB">
        <w:rPr>
          <w:i/>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A561BC" w:rsidRPr="00D260AB" w:rsidRDefault="00A561BC" w:rsidP="005A3B44">
      <w:pPr>
        <w:ind w:left="284" w:firstLine="283"/>
        <w:jc w:val="both"/>
      </w:pPr>
      <w:r w:rsidRPr="00D260AB">
        <w:t xml:space="preserve">Знакомство  с  различными  жанрами  русской  народной   песни:  формирование необходимых  вокально-хоровых  навыков. Особенности песенных  жанров.  </w:t>
      </w:r>
      <w:r w:rsidRPr="00D260AB">
        <w:rPr>
          <w:i/>
        </w:rPr>
        <w:t>Календарные песни</w:t>
      </w:r>
      <w:r w:rsidRPr="00D260AB">
        <w:t>. Разнохарактерные песенные Жанры: трудовые, обрядовые, величальные, торжественные, хвалебные,  шуточные, сатирические,  игро-вые,  хороводные,</w:t>
      </w:r>
      <w:r w:rsidRPr="00D260AB">
        <w:rPr>
          <w:i/>
        </w:rPr>
        <w:t xml:space="preserve"> </w:t>
      </w:r>
      <w:r w:rsidRPr="00D260AB">
        <w:t>лирические  песни.  Песни -  заклички.  Взаимосвязь  музыкальных,  литературных  и</w:t>
      </w:r>
      <w:r w:rsidRPr="00D260AB">
        <w:rPr>
          <w:i/>
        </w:rPr>
        <w:t xml:space="preserve"> </w:t>
      </w:r>
      <w:r w:rsidRPr="00D260AB">
        <w:t>художественных  образов. По содержанию песни делятся на: лирические, сатирические, героические и патриотические. По социальной направленности – на обрядовые, бытовые, колыбельные, о животных и др.</w:t>
      </w:r>
    </w:p>
    <w:p w:rsidR="00A561BC" w:rsidRPr="00D260AB" w:rsidRDefault="00A561BC" w:rsidP="005A3B44">
      <w:pPr>
        <w:ind w:left="284" w:firstLine="283"/>
        <w:jc w:val="both"/>
        <w:rPr>
          <w:i/>
        </w:rPr>
      </w:pPr>
      <w:r w:rsidRPr="00D260AB">
        <w:rPr>
          <w:i/>
        </w:rPr>
        <w:t>Развитие жанров камерной  вокальной музыки – романс.</w:t>
      </w:r>
    </w:p>
    <w:p w:rsidR="00A561BC" w:rsidRPr="00D260AB" w:rsidRDefault="00A561BC" w:rsidP="005A3B44">
      <w:pPr>
        <w:ind w:left="284" w:firstLine="283"/>
        <w:jc w:val="both"/>
      </w:pPr>
      <w:r w:rsidRPr="00D260AB">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A561BC" w:rsidRDefault="00A561BC" w:rsidP="005A3B44">
      <w:pPr>
        <w:ind w:left="284" w:firstLine="283"/>
        <w:jc w:val="both"/>
      </w:pPr>
      <w:r w:rsidRPr="00D260AB">
        <w:rPr>
          <w:b/>
          <w:i/>
        </w:rPr>
        <w:t xml:space="preserve">Тема. </w:t>
      </w:r>
      <w:r w:rsidRPr="00D260AB">
        <w:rPr>
          <w:b/>
        </w:rPr>
        <w:t xml:space="preserve">Фольклор  в  музыке  русских  композиторов  </w:t>
      </w:r>
    </w:p>
    <w:p w:rsidR="00A561BC" w:rsidRPr="00D260AB" w:rsidRDefault="00A561BC" w:rsidP="005A3B44">
      <w:pPr>
        <w:ind w:left="284" w:firstLine="283"/>
        <w:jc w:val="both"/>
      </w:pPr>
      <w:r w:rsidRPr="00D260AB">
        <w:rPr>
          <w:i/>
        </w:rPr>
        <w:t xml:space="preserve">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w:t>
      </w:r>
      <w:r w:rsidRPr="00D260AB">
        <w:t>.</w:t>
      </w:r>
    </w:p>
    <w:p w:rsidR="00A561BC" w:rsidRPr="00D260AB" w:rsidRDefault="00A561BC" w:rsidP="005A3B44">
      <w:pPr>
        <w:ind w:left="284" w:firstLine="283"/>
        <w:jc w:val="both"/>
        <w:rPr>
          <w:i/>
        </w:rPr>
      </w:pPr>
      <w:r w:rsidRPr="00D260AB">
        <w:t xml:space="preserve">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w:t>
      </w:r>
      <w:r w:rsidRPr="00D260AB">
        <w:lastRenderedPageBreak/>
        <w:t>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w:t>
      </w:r>
    </w:p>
    <w:p w:rsidR="00A561BC" w:rsidRPr="00D260AB" w:rsidRDefault="00A561BC" w:rsidP="005A3B44">
      <w:pPr>
        <w:ind w:left="284" w:firstLine="283"/>
        <w:jc w:val="both"/>
        <w:rPr>
          <w:i/>
        </w:rPr>
      </w:pPr>
      <w:r w:rsidRPr="00D260AB">
        <w:rPr>
          <w:i/>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A561BC" w:rsidRDefault="00A561BC" w:rsidP="005A3B44">
      <w:pPr>
        <w:ind w:left="284" w:firstLine="283"/>
        <w:jc w:val="both"/>
      </w:pPr>
      <w:r w:rsidRPr="00D260AB">
        <w:t>Интонационное своеобразие музыкального фольклора разных народов; образцы песенной и инструментальной  музыки  народов  Крайнего  Севера</w:t>
      </w:r>
    </w:p>
    <w:p w:rsidR="00A561BC" w:rsidRPr="00D260AB" w:rsidRDefault="00A561BC" w:rsidP="005A3B44">
      <w:pPr>
        <w:ind w:left="284" w:firstLine="283"/>
        <w:jc w:val="both"/>
      </w:pPr>
      <w:r w:rsidRPr="00D260AB">
        <w:rPr>
          <w:b/>
          <w:i/>
        </w:rPr>
        <w:t xml:space="preserve">Тема. </w:t>
      </w:r>
      <w:r w:rsidRPr="00D260AB">
        <w:rPr>
          <w:b/>
        </w:rPr>
        <w:t xml:space="preserve">Жанры  инструментальной  и  вокальной  музыки  </w:t>
      </w:r>
    </w:p>
    <w:p w:rsidR="00A561BC" w:rsidRPr="00D260AB" w:rsidRDefault="00A561BC" w:rsidP="005A3B44">
      <w:pPr>
        <w:ind w:left="284" w:firstLine="283"/>
        <w:jc w:val="both"/>
        <w:rPr>
          <w:i/>
        </w:rPr>
      </w:pPr>
      <w:r w:rsidRPr="00D260AB">
        <w:rPr>
          <w:i/>
        </w:rPr>
        <w:t>Развитие жанров светской вокальной и инструментальной  музыки. Наиболее значимые стилевые особенности классической музыкальной школы.</w:t>
      </w:r>
    </w:p>
    <w:p w:rsidR="00A561BC" w:rsidRPr="00D260AB" w:rsidRDefault="00A561BC" w:rsidP="005A3B44">
      <w:pPr>
        <w:ind w:left="284" w:firstLine="283"/>
        <w:jc w:val="both"/>
      </w:pPr>
      <w:r w:rsidRPr="00D260AB">
        <w:t xml:space="preserve">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w:t>
      </w:r>
      <w:r w:rsidRPr="00D260AB">
        <w:rPr>
          <w:i/>
        </w:rPr>
        <w:t>песни  без  слов</w:t>
      </w:r>
      <w:r w:rsidRPr="00D260AB">
        <w:t xml:space="preserve">  и  </w:t>
      </w:r>
      <w:r w:rsidRPr="00D260AB">
        <w:rPr>
          <w:i/>
        </w:rPr>
        <w:t>романса</w:t>
      </w:r>
      <w:r w:rsidRPr="00D260AB">
        <w:t xml:space="preserve"> – инструментальной  и вокальной  </w:t>
      </w:r>
      <w:r w:rsidRPr="00D260AB">
        <w:rPr>
          <w:i/>
        </w:rPr>
        <w:t>баркаролы</w:t>
      </w:r>
      <w:r w:rsidRPr="00D260AB">
        <w:t>.   Представление учащихся о роли литературы в появлении новых музыкальных жанров и произведений.  Превращение песен в симфонические мелодии.</w:t>
      </w:r>
    </w:p>
    <w:p w:rsidR="00A561BC" w:rsidRPr="00D260AB" w:rsidRDefault="00A561BC" w:rsidP="005A3B44">
      <w:pPr>
        <w:ind w:left="284" w:firstLine="283"/>
        <w:jc w:val="both"/>
      </w:pPr>
      <w:r w:rsidRPr="00D260AB">
        <w:rPr>
          <w:b/>
          <w:i/>
        </w:rPr>
        <w:t xml:space="preserve"> Тема. </w:t>
      </w:r>
      <w:r w:rsidRPr="00D260AB">
        <w:rPr>
          <w:b/>
        </w:rPr>
        <w:t>Вторая  жизнь  песни</w:t>
      </w:r>
      <w:r w:rsidRPr="00D260AB">
        <w:rPr>
          <w:b/>
          <w:i/>
        </w:rPr>
        <w:t xml:space="preserve"> . Живительный родник творчества. Обобщение материала </w:t>
      </w:r>
    </w:p>
    <w:p w:rsidR="00A561BC" w:rsidRPr="00D260AB" w:rsidRDefault="00A561BC" w:rsidP="005A3B44">
      <w:pPr>
        <w:ind w:left="284" w:firstLine="283"/>
        <w:jc w:val="both"/>
        <w:rPr>
          <w:i/>
        </w:rPr>
      </w:pPr>
      <w:r w:rsidRPr="00D260AB">
        <w:rPr>
          <w:i/>
        </w:rPr>
        <w:t>Народные истоки русской профессиональной музыке. Способы обращения композиторов к народной музыке: цитирование, варьирование.</w:t>
      </w:r>
    </w:p>
    <w:p w:rsidR="00A561BC" w:rsidRPr="00D260AB" w:rsidRDefault="00A561BC" w:rsidP="005A3B44">
      <w:pPr>
        <w:ind w:left="284" w:firstLine="283"/>
        <w:jc w:val="both"/>
      </w:pPr>
      <w:r w:rsidRPr="00D260AB">
        <w:t xml:space="preserve">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w:t>
      </w:r>
      <w:r w:rsidRPr="00D260AB">
        <w:rPr>
          <w:i/>
        </w:rPr>
        <w:t>интерпретация,</w:t>
      </w:r>
      <w:r w:rsidRPr="00D260AB">
        <w:t xml:space="preserve">  </w:t>
      </w:r>
      <w:r w:rsidRPr="00D260AB">
        <w:rPr>
          <w:i/>
        </w:rPr>
        <w:t>обработка,  трактовка</w:t>
      </w:r>
      <w:r w:rsidRPr="00D260AB">
        <w:t>.</w:t>
      </w:r>
    </w:p>
    <w:p w:rsidR="00A561BC" w:rsidRPr="00D260AB" w:rsidRDefault="00A561BC" w:rsidP="005A3B44">
      <w:pPr>
        <w:ind w:left="284" w:firstLine="283"/>
        <w:jc w:val="both"/>
      </w:pPr>
      <w:r w:rsidRPr="00D260AB">
        <w:rPr>
          <w:i/>
        </w:rPr>
        <w:t>Народные истоки русской профессиональной музыке. Способы обращения композиторов к народной музыке:  создание музыки в народном стиле.</w:t>
      </w:r>
    </w:p>
    <w:p w:rsidR="00A561BC" w:rsidRPr="00D260AB" w:rsidRDefault="00A561BC" w:rsidP="005A3B44">
      <w:pPr>
        <w:ind w:left="284" w:firstLine="283"/>
        <w:jc w:val="both"/>
      </w:pPr>
      <w:r w:rsidRPr="00D260AB">
        <w:t>Связь между музыкой русской композиторской музыкой и народным музыкальным искусством, отражающим жизнь, труд, быт русского народа.</w:t>
      </w:r>
    </w:p>
    <w:p w:rsidR="00A561BC" w:rsidRPr="00D260AB" w:rsidRDefault="00A561BC" w:rsidP="005A3B44">
      <w:pPr>
        <w:ind w:left="284" w:firstLine="283"/>
        <w:jc w:val="both"/>
        <w:rPr>
          <w:b/>
          <w:i/>
        </w:rPr>
      </w:pPr>
      <w:r w:rsidRPr="00D260AB">
        <w:rPr>
          <w:b/>
          <w:i/>
        </w:rPr>
        <w:t xml:space="preserve">Тема. </w:t>
      </w:r>
      <w:r w:rsidRPr="00D260AB">
        <w:rPr>
          <w:b/>
        </w:rPr>
        <w:t>Всю  жизнь  мою  несу  родину  в  душе…</w:t>
      </w:r>
    </w:p>
    <w:p w:rsidR="00A561BC" w:rsidRPr="00D260AB" w:rsidRDefault="00A561BC" w:rsidP="005A3B44">
      <w:pPr>
        <w:ind w:left="284" w:firstLine="283"/>
        <w:jc w:val="both"/>
        <w:rPr>
          <w:bCs/>
          <w:i/>
        </w:rPr>
      </w:pPr>
      <w:r w:rsidRPr="00D260AB">
        <w:rPr>
          <w:bCs/>
          <w:i/>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A561BC" w:rsidRDefault="00A561BC" w:rsidP="005A3B44">
      <w:pPr>
        <w:ind w:left="284" w:firstLine="283"/>
        <w:jc w:val="both"/>
      </w:pPr>
      <w:r w:rsidRPr="00D260AB">
        <w:t>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Перезвоны.  Звучащие  картины.  Значимость  музыки  в  жизни человека,  ее  роль  в  творчестве  писателей  и  поэтов,  а  также  ее  национальному своеобразию.  Музыка.  Природа  родной  страны,  судьба  человека… Вдохновение композиторов,  поэтов,  писателей,  их  размышления  о  смысле  жизни,  о  красоте родной  земли,  о  душевной  красоте  человека  и  талантливых  людях,  которыми  может по  праву  гордиться  Отечество.</w:t>
      </w:r>
    </w:p>
    <w:p w:rsidR="00A561BC" w:rsidRPr="00D260AB" w:rsidRDefault="00A561BC" w:rsidP="005A3B44">
      <w:pPr>
        <w:ind w:left="284" w:firstLine="283"/>
        <w:jc w:val="both"/>
      </w:pPr>
      <w:r w:rsidRPr="00D260AB">
        <w:rPr>
          <w:b/>
          <w:i/>
        </w:rPr>
        <w:t xml:space="preserve">Тема. </w:t>
      </w:r>
      <w:r w:rsidRPr="00D260AB">
        <w:rPr>
          <w:b/>
        </w:rPr>
        <w:t xml:space="preserve">Писатели  и  поэты  о  музыке  и   музыкантах  </w:t>
      </w:r>
    </w:p>
    <w:p w:rsidR="00A561BC" w:rsidRPr="00D260AB" w:rsidRDefault="00A561BC" w:rsidP="005A3B44">
      <w:pPr>
        <w:ind w:left="284" w:firstLine="283"/>
        <w:jc w:val="both"/>
        <w:rPr>
          <w:i/>
        </w:rPr>
      </w:pPr>
      <w:r w:rsidRPr="00D260AB">
        <w:rPr>
          <w:i/>
        </w:rPr>
        <w:lastRenderedPageBreak/>
        <w:t>Романтизм в западно – 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A561BC" w:rsidRPr="00D260AB" w:rsidRDefault="00A561BC" w:rsidP="005A3B44">
      <w:pPr>
        <w:ind w:left="284" w:firstLine="283"/>
        <w:jc w:val="both"/>
      </w:pPr>
      <w:r w:rsidRPr="00D260AB">
        <w:t xml:space="preserve">Осознание  учащимися  значимости  музыкального  искусства  для  творчества  поэтов  и писателей,  расширение  представлений  о   творчестве  западно - европейских композиторов  – </w:t>
      </w:r>
      <w:r w:rsidRPr="00D260AB">
        <w:rPr>
          <w:b/>
        </w:rPr>
        <w:t xml:space="preserve">Ф.Шопен. </w:t>
      </w:r>
      <w:r w:rsidRPr="00D260AB">
        <w:t xml:space="preserve">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Ф.Шопен утвердил </w:t>
      </w:r>
      <w:r w:rsidRPr="00D260AB">
        <w:rPr>
          <w:i/>
        </w:rPr>
        <w:t xml:space="preserve">прелюдию </w:t>
      </w:r>
      <w:r w:rsidRPr="00D260AB">
        <w:t>как самостоятельный вид творчества, открыл новое направление в развитии жанра</w:t>
      </w:r>
      <w:r w:rsidRPr="00D260AB">
        <w:rPr>
          <w:i/>
        </w:rPr>
        <w:t xml:space="preserve"> этюд</w:t>
      </w:r>
      <w:r w:rsidRPr="00D260AB">
        <w:t>а, никогда не отделяя техническую сторону исполнения от художественной.</w:t>
      </w:r>
    </w:p>
    <w:p w:rsidR="00A561BC" w:rsidRPr="00D260AB" w:rsidRDefault="00A561BC" w:rsidP="005A3B44">
      <w:pPr>
        <w:ind w:left="284" w:firstLine="283"/>
        <w:jc w:val="both"/>
        <w:rPr>
          <w:i/>
        </w:rPr>
      </w:pPr>
      <w:r w:rsidRPr="00D260AB">
        <w:rPr>
          <w:i/>
        </w:rPr>
        <w:t>Сравнительная характеристика особенностей восприятия мира композиторами классиками и романтиками. ( В.Моцарт – Ф.Шопен)</w:t>
      </w:r>
    </w:p>
    <w:p w:rsidR="00A561BC" w:rsidRPr="00D260AB" w:rsidRDefault="00A561BC" w:rsidP="005A3B44">
      <w:pPr>
        <w:ind w:left="284" w:firstLine="283"/>
        <w:jc w:val="both"/>
      </w:pPr>
      <w:r w:rsidRPr="00D260AB">
        <w:t xml:space="preserve">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w:t>
      </w:r>
      <w:r w:rsidRPr="00D260AB">
        <w:rPr>
          <w:b/>
        </w:rPr>
        <w:t>В.А. Моцарт и Ф.Шопен.</w:t>
      </w:r>
      <w:r w:rsidRPr="00D260AB">
        <w:t xml:space="preserve">  </w:t>
      </w:r>
      <w:r w:rsidRPr="00D260AB">
        <w:rPr>
          <w:i/>
        </w:rPr>
        <w:t xml:space="preserve">Реквием. </w:t>
      </w:r>
      <w:r w:rsidRPr="00D260AB">
        <w:t>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Произведения  В.Моцарта открывают  бесконечное многообразие чувств, полны многогранных реальных характеров.</w:t>
      </w:r>
    </w:p>
    <w:p w:rsidR="00A561BC" w:rsidRPr="00D260AB" w:rsidRDefault="00A561BC" w:rsidP="005A3B44">
      <w:pPr>
        <w:ind w:left="284" w:firstLine="283"/>
        <w:jc w:val="both"/>
      </w:pPr>
      <w:r w:rsidRPr="00D260AB">
        <w:rPr>
          <w:b/>
          <w:i/>
        </w:rPr>
        <w:t xml:space="preserve">Тема.  </w:t>
      </w:r>
      <w:r w:rsidRPr="00D260AB">
        <w:rPr>
          <w:b/>
        </w:rPr>
        <w:t>Первое путешествие в музыкальный театр. Опера</w:t>
      </w:r>
      <w:r w:rsidRPr="00D260AB">
        <w:rPr>
          <w:b/>
          <w:i/>
        </w:rPr>
        <w:t xml:space="preserve"> </w:t>
      </w:r>
    </w:p>
    <w:p w:rsidR="00A561BC" w:rsidRPr="00D260AB" w:rsidRDefault="00A561BC" w:rsidP="005A3B44">
      <w:pPr>
        <w:ind w:left="284" w:firstLine="283"/>
        <w:jc w:val="both"/>
        <w:rPr>
          <w:i/>
        </w:rPr>
      </w:pPr>
      <w:r w:rsidRPr="00D260AB">
        <w:rPr>
          <w:i/>
        </w:rPr>
        <w:t>Развитие жанра – опера. Народные истоки русской профессиональной музыки. Обращение композиторов к родному фольклору.</w:t>
      </w:r>
    </w:p>
    <w:p w:rsidR="00A561BC" w:rsidRPr="00D260AB" w:rsidRDefault="00A561BC" w:rsidP="005A3B44">
      <w:pPr>
        <w:ind w:left="284" w:firstLine="283"/>
        <w:jc w:val="both"/>
      </w:pPr>
      <w:r w:rsidRPr="00D260AB">
        <w:t>Особенности оперного жанра, который возникает на основе литературного произведения как  источника либретто оперы. Разновидности вокальных и инструментальных жанров, форм   внутри оперы -  (увертюра, ария, речитатив, хор, ансамбль), а также исполнители (певцы, дирижёр, оркестр).</w:t>
      </w:r>
    </w:p>
    <w:p w:rsidR="00A561BC" w:rsidRPr="00D260AB" w:rsidRDefault="00A561BC" w:rsidP="005A3B44">
      <w:pPr>
        <w:ind w:left="284" w:firstLine="283"/>
        <w:jc w:val="both"/>
        <w:rPr>
          <w:b/>
          <w:i/>
        </w:rPr>
      </w:pPr>
      <w:r w:rsidRPr="00D260AB">
        <w:rPr>
          <w:b/>
          <w:i/>
        </w:rPr>
        <w:t>Тема.</w:t>
      </w:r>
      <w:r w:rsidRPr="00D260AB">
        <w:rPr>
          <w:b/>
        </w:rPr>
        <w:t xml:space="preserve">  Второе путешествие в музыкальный театр. Балет</w:t>
      </w:r>
      <w:r w:rsidRPr="00D260AB">
        <w:rPr>
          <w:b/>
          <w:i/>
        </w:rPr>
        <w:t xml:space="preserve"> </w:t>
      </w:r>
    </w:p>
    <w:p w:rsidR="00A561BC" w:rsidRPr="00D260AB" w:rsidRDefault="00A561BC" w:rsidP="005A3B44">
      <w:pPr>
        <w:ind w:left="284" w:firstLine="283"/>
        <w:jc w:val="both"/>
        <w:rPr>
          <w:b/>
          <w:bCs/>
        </w:rPr>
      </w:pPr>
      <w:r w:rsidRPr="00D260AB">
        <w:rPr>
          <w:i/>
        </w:rPr>
        <w:t>Развитие жанра – балет. Формирование русской классической школы</w:t>
      </w:r>
      <w:r w:rsidRPr="00D260AB">
        <w:rPr>
          <w:b/>
          <w:i/>
        </w:rPr>
        <w:t>.</w:t>
      </w:r>
    </w:p>
    <w:p w:rsidR="00A561BC" w:rsidRPr="00D260AB" w:rsidRDefault="00A561BC" w:rsidP="005A3B44">
      <w:pPr>
        <w:ind w:left="284" w:firstLine="283"/>
        <w:jc w:val="both"/>
      </w:pPr>
      <w:r w:rsidRPr="00D260AB">
        <w:t>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w:t>
      </w:r>
    </w:p>
    <w:p w:rsidR="00A561BC" w:rsidRPr="00D260AB" w:rsidRDefault="00A561BC" w:rsidP="005A3B44">
      <w:pPr>
        <w:ind w:left="284" w:firstLine="283"/>
        <w:jc w:val="both"/>
        <w:rPr>
          <w:b/>
          <w:i/>
        </w:rPr>
      </w:pPr>
      <w:r w:rsidRPr="00D260AB">
        <w:rPr>
          <w:b/>
          <w:i/>
        </w:rPr>
        <w:t>Тема.</w:t>
      </w:r>
      <w:r w:rsidRPr="00D260AB">
        <w:t xml:space="preserve"> </w:t>
      </w:r>
      <w:r w:rsidRPr="00D260AB">
        <w:rPr>
          <w:b/>
        </w:rPr>
        <w:t>Музыка в театре, кино и на телевидении</w:t>
      </w:r>
      <w:r w:rsidRPr="00D260AB">
        <w:rPr>
          <w:b/>
          <w:i/>
        </w:rPr>
        <w:t xml:space="preserve"> </w:t>
      </w:r>
    </w:p>
    <w:p w:rsidR="00A561BC" w:rsidRPr="00D260AB" w:rsidRDefault="00A561BC" w:rsidP="005A3B44">
      <w:pPr>
        <w:ind w:left="284" w:firstLine="283"/>
        <w:jc w:val="both"/>
        <w:rPr>
          <w:i/>
        </w:rPr>
      </w:pPr>
      <w:r w:rsidRPr="00D260AB">
        <w:rPr>
          <w:i/>
        </w:rPr>
        <w:t>Творчество отечественных композиторов – песенников, роль музыки в театре, кино и телевидении.</w:t>
      </w:r>
    </w:p>
    <w:p w:rsidR="00A561BC" w:rsidRPr="00D260AB" w:rsidRDefault="00A561BC" w:rsidP="005A3B44">
      <w:pPr>
        <w:ind w:left="284" w:firstLine="283"/>
        <w:jc w:val="both"/>
      </w:pPr>
      <w:r w:rsidRPr="00D260AB">
        <w:t xml:space="preserve">Роль литературного сценария и значение музыки в синтетических видах искусства: в театре, кино, на телевидении.  Музыка  неотъемлемая  часть  произведений 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кинообраза, быстрая  смена  действия  в  кино,  </w:t>
      </w:r>
      <w:r w:rsidRPr="00D260AB">
        <w:lastRenderedPageBreak/>
        <w:t>короткое  дыхание  кинематографических  фраз, свободное  владение  пространством  и  временем  получили  отражение  и  в  музыке к фильмам.</w:t>
      </w:r>
    </w:p>
    <w:p w:rsidR="00A561BC" w:rsidRPr="00D260AB" w:rsidRDefault="00A561BC" w:rsidP="005A3B44">
      <w:pPr>
        <w:ind w:left="284" w:firstLine="283"/>
        <w:jc w:val="both"/>
      </w:pPr>
      <w:r w:rsidRPr="00D260AB">
        <w:rPr>
          <w:b/>
          <w:i/>
        </w:rPr>
        <w:t xml:space="preserve">Тема. </w:t>
      </w:r>
      <w:r w:rsidRPr="00D260AB">
        <w:rPr>
          <w:b/>
        </w:rPr>
        <w:t>Третье путешествие в музыкальный театр. Мюзикл. Обобщение материала 2 четверти</w:t>
      </w:r>
      <w:r w:rsidRPr="00D260AB">
        <w:rPr>
          <w:b/>
          <w:i/>
        </w:rPr>
        <w:t xml:space="preserve"> </w:t>
      </w:r>
    </w:p>
    <w:p w:rsidR="00A561BC" w:rsidRPr="00D260AB" w:rsidRDefault="00A561BC" w:rsidP="005A3B44">
      <w:pPr>
        <w:ind w:left="284" w:firstLine="283"/>
        <w:jc w:val="both"/>
      </w:pPr>
      <w:r w:rsidRPr="00D260AB">
        <w:rPr>
          <w:i/>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p>
    <w:p w:rsidR="00A561BC" w:rsidRDefault="00A561BC" w:rsidP="005A3B44">
      <w:pPr>
        <w:ind w:left="284" w:firstLine="283"/>
        <w:jc w:val="both"/>
      </w:pPr>
      <w:r w:rsidRPr="00D260AB">
        <w:t>Особенности мюзикла, его истоки.  Знакомство  с мюзиклом  “Кошки”  Э.-Л. Уэббера,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A561BC" w:rsidRPr="00D260AB" w:rsidRDefault="00A561BC" w:rsidP="005A3B44">
      <w:pPr>
        <w:ind w:left="284" w:firstLine="283"/>
        <w:jc w:val="both"/>
      </w:pPr>
      <w:r w:rsidRPr="00D260AB">
        <w:rPr>
          <w:b/>
          <w:i/>
        </w:rPr>
        <w:t xml:space="preserve">Тема. </w:t>
      </w:r>
      <w:r w:rsidRPr="00D260AB">
        <w:rPr>
          <w:b/>
        </w:rPr>
        <w:t>Мир  композитора</w:t>
      </w:r>
      <w:r w:rsidRPr="00D260AB">
        <w:rPr>
          <w:b/>
          <w:i/>
        </w:rPr>
        <w:t xml:space="preserve">.  </w:t>
      </w:r>
      <w:r w:rsidRPr="00D260AB">
        <w:rPr>
          <w:b/>
        </w:rPr>
        <w:t xml:space="preserve">  </w:t>
      </w:r>
    </w:p>
    <w:p w:rsidR="00A561BC" w:rsidRPr="00D260AB" w:rsidRDefault="00A561BC" w:rsidP="005A3B44">
      <w:pPr>
        <w:ind w:left="284" w:firstLine="283"/>
        <w:jc w:val="both"/>
        <w:rPr>
          <w:i/>
        </w:rPr>
      </w:pPr>
      <w:r w:rsidRPr="00D260AB">
        <w:rPr>
          <w:i/>
        </w:rPr>
        <w:t>Знакомство с творчеством региональных композиторов.</w:t>
      </w:r>
    </w:p>
    <w:p w:rsidR="00A561BC" w:rsidRPr="00D260AB" w:rsidRDefault="00A561BC" w:rsidP="005A3B44">
      <w:pPr>
        <w:ind w:left="284" w:firstLine="283"/>
        <w:jc w:val="both"/>
      </w:pPr>
      <w:r w:rsidRPr="00D260AB">
        <w:t>Выявление многосторонних связей музыки и литературы</w:t>
      </w:r>
    </w:p>
    <w:p w:rsidR="00A561BC" w:rsidRPr="00D260AB" w:rsidRDefault="00A561BC" w:rsidP="005A3B44">
      <w:pPr>
        <w:ind w:left="284" w:firstLine="283"/>
        <w:jc w:val="center"/>
        <w:rPr>
          <w:rFonts w:eastAsia="Calibri"/>
          <w:b/>
          <w:lang w:eastAsia="en-US"/>
        </w:rPr>
      </w:pPr>
      <w:r w:rsidRPr="00D260AB">
        <w:rPr>
          <w:rFonts w:eastAsia="Calibri"/>
          <w:b/>
          <w:lang w:eastAsia="en-US"/>
        </w:rPr>
        <w:t>Раздел 2 . Музыка и</w:t>
      </w:r>
      <w:r>
        <w:rPr>
          <w:rFonts w:eastAsia="Calibri"/>
          <w:b/>
          <w:lang w:eastAsia="en-US"/>
        </w:rPr>
        <w:t xml:space="preserve"> изобразительное искусство </w:t>
      </w:r>
    </w:p>
    <w:p w:rsidR="00A561BC" w:rsidRPr="00D260AB" w:rsidRDefault="00A561BC" w:rsidP="005A3B44">
      <w:pPr>
        <w:ind w:left="284" w:firstLine="283"/>
        <w:jc w:val="both"/>
      </w:pPr>
      <w:r w:rsidRPr="00D260AB">
        <w:t>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w:t>
      </w:r>
      <w:r w:rsidRPr="00D260AB">
        <w:softHyphen/>
        <w:t>торические события, картины природы, разнообразные харак</w:t>
      </w:r>
      <w:r w:rsidRPr="00D260AB">
        <w:softHyphen/>
        <w:t>теры, портреты людей в различных видах искусства. Образ му</w:t>
      </w:r>
      <w:r w:rsidRPr="00D260AB">
        <w:softHyphen/>
        <w:t>зыки разных эпох в изобразительном искусстве. Небесное и земное в звуках и красках. Исторические события в музыке: че</w:t>
      </w:r>
      <w:r w:rsidRPr="00D260AB">
        <w:softHyphen/>
        <w:t>рез прошлое к настоящему. Музыкальная живопись и живопис</w:t>
      </w:r>
      <w:r w:rsidRPr="00D260AB">
        <w:softHyphen/>
        <w:t>ная музыка. Колокольность в музыке и изобразительном искус</w:t>
      </w:r>
      <w:r w:rsidRPr="00D260AB">
        <w:softHyphen/>
        <w:t>стве. Портрет в музыке и изобразительном искусстве. Роль дирижера в прочтении музыкального сочинения. Образы борь</w:t>
      </w:r>
      <w:r w:rsidRPr="00D260AB">
        <w:softHyphen/>
        <w:t>бы и победы в искусстве. Архитектура — застывшая музыка. Полифония в музыке и живописи. Творческая мастерская ком</w:t>
      </w:r>
      <w:r w:rsidRPr="00D260AB">
        <w:softHyphen/>
        <w:t>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w:t>
      </w:r>
      <w:r w:rsidRPr="00D260AB">
        <w:softHyphen/>
        <w:t>ских заданий в освоении содержания музыкальных образов.</w:t>
      </w:r>
    </w:p>
    <w:p w:rsidR="00A561BC" w:rsidRPr="00D260AB" w:rsidRDefault="00A561BC" w:rsidP="005A3B44">
      <w:pPr>
        <w:ind w:left="284"/>
        <w:jc w:val="both"/>
        <w:rPr>
          <w:b/>
          <w:i/>
        </w:rPr>
      </w:pPr>
      <w:r w:rsidRPr="00D260AB">
        <w:rPr>
          <w:b/>
          <w:i/>
        </w:rPr>
        <w:t>Музыкальный материал</w:t>
      </w:r>
    </w:p>
    <w:p w:rsidR="00A561BC" w:rsidRPr="00D260AB" w:rsidRDefault="00A561BC" w:rsidP="005A3B44">
      <w:pPr>
        <w:ind w:left="284"/>
        <w:jc w:val="both"/>
      </w:pPr>
      <w:r w:rsidRPr="00D260AB">
        <w:rPr>
          <w:b/>
          <w:bCs/>
          <w:i/>
          <w:iCs/>
        </w:rPr>
        <w:t>Знаменный распев.</w:t>
      </w:r>
    </w:p>
    <w:p w:rsidR="00A561BC" w:rsidRPr="00D260AB" w:rsidRDefault="00A561BC" w:rsidP="005A3B44">
      <w:pPr>
        <w:ind w:left="284"/>
        <w:jc w:val="both"/>
      </w:pPr>
      <w:r w:rsidRPr="00D260AB">
        <w:rPr>
          <w:b/>
          <w:bCs/>
          <w:i/>
          <w:iCs/>
        </w:rPr>
        <w:t xml:space="preserve">Концерт </w:t>
      </w:r>
      <w:r w:rsidRPr="00D260AB">
        <w:rPr>
          <w:i/>
          <w:iCs/>
        </w:rPr>
        <w:t xml:space="preserve">№3 </w:t>
      </w:r>
      <w:r w:rsidRPr="00D260AB">
        <w:t>для фортепиано с оркестром (1-я часть). С. Рахманинов.</w:t>
      </w:r>
    </w:p>
    <w:p w:rsidR="00A561BC" w:rsidRPr="00D260AB" w:rsidRDefault="00A561BC" w:rsidP="005A3B44">
      <w:pPr>
        <w:ind w:left="284"/>
        <w:jc w:val="both"/>
      </w:pPr>
      <w:r w:rsidRPr="00D260AB">
        <w:rPr>
          <w:b/>
          <w:bCs/>
          <w:i/>
          <w:iCs/>
        </w:rPr>
        <w:t xml:space="preserve">Богородице Дево, радуйся. </w:t>
      </w:r>
      <w:r w:rsidRPr="00D260AB">
        <w:t>Из «Всенощного бдения». П. Чайковский.</w:t>
      </w:r>
    </w:p>
    <w:p w:rsidR="00A561BC" w:rsidRPr="00D260AB" w:rsidRDefault="00A561BC" w:rsidP="005A3B44">
      <w:pPr>
        <w:ind w:left="284"/>
        <w:jc w:val="both"/>
      </w:pPr>
      <w:r w:rsidRPr="00D260AB">
        <w:rPr>
          <w:b/>
          <w:bCs/>
          <w:i/>
          <w:iCs/>
        </w:rPr>
        <w:t xml:space="preserve">Богородице Дево, радуйся. </w:t>
      </w:r>
      <w:r w:rsidRPr="00D260AB">
        <w:t>Из «Всенощного бдения». С. Рахманинов.</w:t>
      </w:r>
    </w:p>
    <w:p w:rsidR="00A561BC" w:rsidRPr="00D260AB" w:rsidRDefault="00A561BC" w:rsidP="005A3B44">
      <w:pPr>
        <w:ind w:left="284"/>
        <w:jc w:val="both"/>
      </w:pPr>
      <w:r w:rsidRPr="00D260AB">
        <w:rPr>
          <w:b/>
          <w:bCs/>
          <w:i/>
          <w:iCs/>
        </w:rPr>
        <w:t xml:space="preserve">Любовь святая. </w:t>
      </w:r>
      <w:r w:rsidRPr="00D260AB">
        <w:t>Из музыки к драме А. Толстого «Царь Фе</w:t>
      </w:r>
      <w:r w:rsidRPr="00D260AB">
        <w:softHyphen/>
        <w:t>дор Иоаннович». Г. Свиридов.</w:t>
      </w:r>
    </w:p>
    <w:p w:rsidR="00A561BC" w:rsidRPr="00D260AB" w:rsidRDefault="00A561BC" w:rsidP="005A3B44">
      <w:pPr>
        <w:ind w:left="284" w:right="372"/>
        <w:jc w:val="both"/>
      </w:pPr>
      <w:r w:rsidRPr="00D260AB">
        <w:rPr>
          <w:b/>
          <w:bCs/>
          <w:i/>
          <w:iCs/>
        </w:rPr>
        <w:t xml:space="preserve">Аве, Мария. </w:t>
      </w:r>
      <w:r w:rsidRPr="00D260AB">
        <w:t>Дж. Каччини.</w:t>
      </w:r>
    </w:p>
    <w:p w:rsidR="00A561BC" w:rsidRPr="00D260AB" w:rsidRDefault="00A561BC" w:rsidP="005A3B44">
      <w:pPr>
        <w:ind w:left="284" w:right="372"/>
        <w:jc w:val="both"/>
      </w:pPr>
      <w:r w:rsidRPr="00D260AB">
        <w:rPr>
          <w:b/>
          <w:bCs/>
          <w:i/>
          <w:iCs/>
        </w:rPr>
        <w:t xml:space="preserve">Аве, Мария. </w:t>
      </w:r>
      <w:r w:rsidRPr="00D260AB">
        <w:rPr>
          <w:b/>
          <w:bCs/>
        </w:rPr>
        <w:t xml:space="preserve">Ф. </w:t>
      </w:r>
      <w:r w:rsidRPr="00D260AB">
        <w:t>Шуберт, слова В. Скотта, перевод А. Пле</w:t>
      </w:r>
      <w:r w:rsidRPr="00D260AB">
        <w:softHyphen/>
        <w:t>щеева.</w:t>
      </w:r>
    </w:p>
    <w:p w:rsidR="00A561BC" w:rsidRPr="00D260AB" w:rsidRDefault="00A561BC" w:rsidP="005A3B44">
      <w:pPr>
        <w:ind w:left="284" w:right="372"/>
        <w:jc w:val="both"/>
      </w:pPr>
      <w:r w:rsidRPr="00D260AB">
        <w:rPr>
          <w:b/>
          <w:bCs/>
          <w:i/>
          <w:iCs/>
        </w:rPr>
        <w:t xml:space="preserve">Аве, Мария. </w:t>
      </w:r>
      <w:r w:rsidRPr="00D260AB">
        <w:rPr>
          <w:b/>
          <w:bCs/>
        </w:rPr>
        <w:t xml:space="preserve">И.-С. </w:t>
      </w:r>
      <w:r w:rsidRPr="00D260AB">
        <w:t xml:space="preserve">Бах </w:t>
      </w:r>
      <w:r w:rsidRPr="00D260AB">
        <w:rPr>
          <w:b/>
          <w:bCs/>
        </w:rPr>
        <w:t xml:space="preserve">— Ш. </w:t>
      </w:r>
      <w:r w:rsidRPr="00D260AB">
        <w:t>Гуно.</w:t>
      </w:r>
    </w:p>
    <w:p w:rsidR="00A561BC" w:rsidRPr="00D260AB" w:rsidRDefault="00A561BC" w:rsidP="005A3B44">
      <w:pPr>
        <w:ind w:left="284" w:right="372"/>
        <w:jc w:val="both"/>
      </w:pPr>
      <w:r w:rsidRPr="00D260AB">
        <w:rPr>
          <w:b/>
          <w:bCs/>
          <w:i/>
          <w:iCs/>
        </w:rPr>
        <w:lastRenderedPageBreak/>
        <w:t xml:space="preserve">Ледовое побоище </w:t>
      </w:r>
      <w:r w:rsidRPr="00D260AB">
        <w:rPr>
          <w:i/>
          <w:iCs/>
        </w:rPr>
        <w:t xml:space="preserve">(№ </w:t>
      </w:r>
      <w:r w:rsidRPr="00D260AB">
        <w:rPr>
          <w:b/>
          <w:bCs/>
          <w:i/>
          <w:iCs/>
        </w:rPr>
        <w:t xml:space="preserve">5). </w:t>
      </w:r>
      <w:r w:rsidRPr="00D260AB">
        <w:t>Из кантаты «Александр Нев</w:t>
      </w:r>
      <w:r w:rsidRPr="00D260AB">
        <w:softHyphen/>
        <w:t>ский». С. Прокофьев.</w:t>
      </w:r>
    </w:p>
    <w:p w:rsidR="00A561BC" w:rsidRPr="00D260AB" w:rsidRDefault="00A561BC" w:rsidP="005A3B44">
      <w:pPr>
        <w:ind w:left="284" w:right="372"/>
        <w:jc w:val="both"/>
      </w:pPr>
      <w:r w:rsidRPr="00D260AB">
        <w:rPr>
          <w:b/>
          <w:bCs/>
          <w:i/>
          <w:iCs/>
        </w:rPr>
        <w:t xml:space="preserve">Островок. </w:t>
      </w:r>
      <w:r w:rsidRPr="00D260AB">
        <w:t>С. Рахманинов, слова К. Бальмонта (из П. Шел</w:t>
      </w:r>
      <w:r w:rsidRPr="00D260AB">
        <w:softHyphen/>
        <w:t>ли).</w:t>
      </w:r>
    </w:p>
    <w:p w:rsidR="00A561BC" w:rsidRPr="00D260AB" w:rsidRDefault="00A561BC" w:rsidP="005A3B44">
      <w:pPr>
        <w:ind w:left="284" w:right="372"/>
        <w:jc w:val="both"/>
      </w:pPr>
      <w:r w:rsidRPr="00D260AB">
        <w:rPr>
          <w:b/>
          <w:bCs/>
          <w:i/>
          <w:iCs/>
        </w:rPr>
        <w:t xml:space="preserve">Весенние воды. </w:t>
      </w:r>
      <w:r w:rsidRPr="00D260AB">
        <w:t>С. Рахманинов, слова Ф. Тютчева.</w:t>
      </w:r>
    </w:p>
    <w:p w:rsidR="00A561BC" w:rsidRPr="00D260AB" w:rsidRDefault="00A561BC" w:rsidP="005A3B44">
      <w:pPr>
        <w:ind w:left="284" w:right="372"/>
        <w:jc w:val="both"/>
      </w:pPr>
      <w:r w:rsidRPr="00D260AB">
        <w:rPr>
          <w:b/>
          <w:bCs/>
          <w:i/>
          <w:iCs/>
        </w:rPr>
        <w:t xml:space="preserve">Форель. </w:t>
      </w:r>
      <w:r w:rsidRPr="00D260AB">
        <w:rPr>
          <w:b/>
          <w:bCs/>
        </w:rPr>
        <w:t xml:space="preserve">Ф. </w:t>
      </w:r>
      <w:r w:rsidRPr="00D260AB">
        <w:t>Шуберт, слова Л. Шубарта, русский текст В. Костомарова.</w:t>
      </w:r>
    </w:p>
    <w:p w:rsidR="00A561BC" w:rsidRPr="00D260AB" w:rsidRDefault="00A561BC" w:rsidP="005A3B44">
      <w:pPr>
        <w:ind w:left="284" w:right="372"/>
        <w:jc w:val="both"/>
      </w:pPr>
      <w:r w:rsidRPr="00D260AB">
        <w:rPr>
          <w:b/>
          <w:bCs/>
          <w:i/>
          <w:iCs/>
        </w:rPr>
        <w:t xml:space="preserve">Прелюдия соль мажор </w:t>
      </w:r>
      <w:r w:rsidRPr="00D260AB">
        <w:t>для фортепиано. С. Рахманинов.</w:t>
      </w:r>
    </w:p>
    <w:p w:rsidR="00A561BC" w:rsidRPr="00D260AB" w:rsidRDefault="00A561BC" w:rsidP="005A3B44">
      <w:pPr>
        <w:ind w:left="284" w:right="372"/>
        <w:jc w:val="both"/>
      </w:pPr>
      <w:r w:rsidRPr="00D260AB">
        <w:rPr>
          <w:b/>
          <w:bCs/>
          <w:i/>
          <w:iCs/>
        </w:rPr>
        <w:t xml:space="preserve">Прелюдия соль-диез минор </w:t>
      </w:r>
      <w:r w:rsidRPr="00D260AB">
        <w:t>для фортепиано. С. Рахмани</w:t>
      </w:r>
      <w:r w:rsidRPr="00D260AB">
        <w:softHyphen/>
        <w:t>нов.</w:t>
      </w:r>
    </w:p>
    <w:p w:rsidR="00A561BC" w:rsidRPr="00D260AB" w:rsidRDefault="00A561BC" w:rsidP="005A3B44">
      <w:pPr>
        <w:ind w:left="284" w:right="372"/>
        <w:jc w:val="both"/>
      </w:pPr>
      <w:r w:rsidRPr="00D260AB">
        <w:rPr>
          <w:b/>
          <w:bCs/>
          <w:i/>
          <w:iCs/>
        </w:rPr>
        <w:t xml:space="preserve">Сюита для двух фортепиано </w:t>
      </w:r>
      <w:r w:rsidRPr="00D260AB">
        <w:t>(фрагменты). С. Рахмани</w:t>
      </w:r>
      <w:r w:rsidRPr="00D260AB">
        <w:softHyphen/>
        <w:t>нов.</w:t>
      </w:r>
    </w:p>
    <w:p w:rsidR="00A561BC" w:rsidRPr="00D260AB" w:rsidRDefault="00A561BC" w:rsidP="005A3B44">
      <w:pPr>
        <w:ind w:left="284" w:right="372"/>
        <w:jc w:val="both"/>
      </w:pPr>
      <w:r w:rsidRPr="00D260AB">
        <w:rPr>
          <w:b/>
          <w:bCs/>
          <w:i/>
          <w:iCs/>
        </w:rPr>
        <w:t xml:space="preserve">Фрески Софии Киевской. </w:t>
      </w:r>
      <w:r w:rsidRPr="00D260AB">
        <w:t>Концертная симфония для</w:t>
      </w:r>
      <w:r>
        <w:t xml:space="preserve"> арфы с оркестром (фрагменты). </w:t>
      </w:r>
      <w:r w:rsidRPr="00D260AB">
        <w:t>В. Кикта.</w:t>
      </w:r>
    </w:p>
    <w:p w:rsidR="00A561BC" w:rsidRPr="00D260AB" w:rsidRDefault="00A561BC" w:rsidP="005A3B44">
      <w:pPr>
        <w:ind w:left="284" w:right="372"/>
        <w:jc w:val="both"/>
      </w:pPr>
      <w:r w:rsidRPr="00D260AB">
        <w:rPr>
          <w:b/>
          <w:bCs/>
          <w:i/>
          <w:iCs/>
        </w:rPr>
        <w:t xml:space="preserve">Ария. </w:t>
      </w:r>
      <w:r w:rsidRPr="00D260AB">
        <w:t>Из «Нотной тетради Анны Магдалены Бах». И.-С. Бах.</w:t>
      </w:r>
    </w:p>
    <w:p w:rsidR="00A561BC" w:rsidRPr="00D260AB" w:rsidRDefault="00A561BC" w:rsidP="005A3B44">
      <w:pPr>
        <w:ind w:left="284" w:right="372"/>
        <w:jc w:val="both"/>
      </w:pPr>
      <w:r w:rsidRPr="00D260AB">
        <w:rPr>
          <w:b/>
          <w:bCs/>
          <w:i/>
          <w:iCs/>
        </w:rPr>
        <w:t xml:space="preserve">Чакона. </w:t>
      </w:r>
      <w:r w:rsidRPr="00D260AB">
        <w:t>Для скрипки соло (ре минор). И.-С. Бах.</w:t>
      </w:r>
    </w:p>
    <w:p w:rsidR="00A561BC" w:rsidRPr="00D260AB" w:rsidRDefault="00A561BC" w:rsidP="005A3B44">
      <w:pPr>
        <w:ind w:left="284" w:right="372"/>
        <w:jc w:val="both"/>
      </w:pPr>
      <w:r w:rsidRPr="00D260AB">
        <w:rPr>
          <w:b/>
          <w:bCs/>
          <w:i/>
          <w:iCs/>
        </w:rPr>
        <w:t xml:space="preserve">Каприс </w:t>
      </w:r>
      <w:r w:rsidRPr="00D260AB">
        <w:rPr>
          <w:i/>
          <w:iCs/>
        </w:rPr>
        <w:t xml:space="preserve">№ </w:t>
      </w:r>
      <w:r w:rsidRPr="00D260AB">
        <w:rPr>
          <w:b/>
          <w:bCs/>
          <w:i/>
          <w:iCs/>
        </w:rPr>
        <w:t xml:space="preserve">24. </w:t>
      </w:r>
      <w:r w:rsidRPr="00D260AB">
        <w:t>Для скрипки соло</w:t>
      </w:r>
      <w:r>
        <w:t>. Н. Паганини (классиче</w:t>
      </w:r>
      <w:r>
        <w:softHyphen/>
        <w:t xml:space="preserve">ские и </w:t>
      </w:r>
      <w:r w:rsidRPr="00D260AB">
        <w:t>современные интерпретации).</w:t>
      </w:r>
    </w:p>
    <w:p w:rsidR="00A561BC" w:rsidRPr="00D260AB" w:rsidRDefault="00A561BC" w:rsidP="005A3B44">
      <w:pPr>
        <w:ind w:left="284" w:right="372"/>
        <w:jc w:val="both"/>
      </w:pPr>
      <w:r w:rsidRPr="00D260AB">
        <w:rPr>
          <w:b/>
          <w:bCs/>
          <w:i/>
          <w:iCs/>
          <w:lang w:val="en-US"/>
        </w:rPr>
        <w:t>Concerto</w:t>
      </w:r>
      <w:r w:rsidRPr="00D260AB">
        <w:rPr>
          <w:b/>
          <w:bCs/>
          <w:i/>
          <w:iCs/>
        </w:rPr>
        <w:t xml:space="preserve"> </w:t>
      </w:r>
      <w:r w:rsidRPr="00D260AB">
        <w:rPr>
          <w:b/>
          <w:bCs/>
          <w:i/>
          <w:iCs/>
          <w:lang w:val="en-US"/>
        </w:rPr>
        <w:t>grosso</w:t>
      </w:r>
      <w:r w:rsidRPr="00D260AB">
        <w:rPr>
          <w:b/>
          <w:bCs/>
          <w:i/>
          <w:iCs/>
        </w:rPr>
        <w:t xml:space="preserve">. </w:t>
      </w:r>
      <w:r w:rsidRPr="00D260AB">
        <w:t>Для двух скрипок, клавесина,</w:t>
      </w:r>
      <w:r>
        <w:t xml:space="preserve"> подготов</w:t>
      </w:r>
      <w:r>
        <w:softHyphen/>
        <w:t xml:space="preserve">ленного фортепиано и </w:t>
      </w:r>
      <w:r w:rsidRPr="00D260AB">
        <w:t>струнных (фрагмент). А. Шнитке.</w:t>
      </w:r>
    </w:p>
    <w:p w:rsidR="00A561BC" w:rsidRPr="00D260AB" w:rsidRDefault="00A561BC" w:rsidP="005A3B44">
      <w:pPr>
        <w:ind w:left="284" w:right="372"/>
        <w:jc w:val="both"/>
      </w:pPr>
      <w:r w:rsidRPr="00D260AB">
        <w:rPr>
          <w:b/>
          <w:bCs/>
          <w:i/>
          <w:iCs/>
        </w:rPr>
        <w:t xml:space="preserve">Рапсодия на тему Паганини </w:t>
      </w:r>
      <w:r w:rsidRPr="00D260AB">
        <w:t>(фрагменты). С. Рахманинов.</w:t>
      </w:r>
    </w:p>
    <w:p w:rsidR="00A561BC" w:rsidRPr="00D260AB" w:rsidRDefault="00A561BC" w:rsidP="005A3B44">
      <w:pPr>
        <w:ind w:left="284" w:right="372"/>
        <w:jc w:val="both"/>
      </w:pPr>
      <w:r w:rsidRPr="00D260AB">
        <w:rPr>
          <w:b/>
          <w:bCs/>
          <w:i/>
          <w:iCs/>
        </w:rPr>
        <w:t xml:space="preserve">Вариации на тему Паганини </w:t>
      </w:r>
      <w:r w:rsidRPr="00D260AB">
        <w:t>(фрагменты). В. Лютославский.</w:t>
      </w:r>
    </w:p>
    <w:p w:rsidR="00A561BC" w:rsidRPr="00D260AB" w:rsidRDefault="00A561BC" w:rsidP="005A3B44">
      <w:pPr>
        <w:ind w:left="284" w:right="372"/>
        <w:jc w:val="both"/>
      </w:pPr>
      <w:r w:rsidRPr="00D260AB">
        <w:rPr>
          <w:b/>
          <w:bCs/>
          <w:i/>
          <w:iCs/>
        </w:rPr>
        <w:t xml:space="preserve">Симфония </w:t>
      </w:r>
      <w:r w:rsidRPr="00D260AB">
        <w:rPr>
          <w:i/>
          <w:iCs/>
        </w:rPr>
        <w:t xml:space="preserve">№ </w:t>
      </w:r>
      <w:r w:rsidRPr="00D260AB">
        <w:rPr>
          <w:b/>
          <w:bCs/>
          <w:i/>
          <w:iCs/>
        </w:rPr>
        <w:t xml:space="preserve">5 </w:t>
      </w:r>
      <w:r w:rsidRPr="00D260AB">
        <w:t>(фрагменты). Л. Бетховен.</w:t>
      </w:r>
    </w:p>
    <w:p w:rsidR="00A561BC" w:rsidRPr="00D260AB" w:rsidRDefault="00A561BC" w:rsidP="005A3B44">
      <w:pPr>
        <w:ind w:left="284" w:right="372"/>
        <w:jc w:val="both"/>
      </w:pPr>
      <w:r w:rsidRPr="00D260AB">
        <w:rPr>
          <w:b/>
          <w:bCs/>
          <w:i/>
          <w:iCs/>
        </w:rPr>
        <w:t xml:space="preserve">Маленькая прелюдия и фуга </w:t>
      </w:r>
      <w:r w:rsidRPr="00D260AB">
        <w:t>для органа. И.-С. Бах.</w:t>
      </w:r>
    </w:p>
    <w:p w:rsidR="00A561BC" w:rsidRPr="00D260AB" w:rsidRDefault="00A561BC" w:rsidP="005A3B44">
      <w:pPr>
        <w:ind w:left="284" w:right="372"/>
        <w:jc w:val="both"/>
      </w:pPr>
      <w:r w:rsidRPr="00D260AB">
        <w:rPr>
          <w:b/>
          <w:bCs/>
          <w:i/>
          <w:iCs/>
        </w:rPr>
        <w:t xml:space="preserve">Прелюдии </w:t>
      </w:r>
      <w:r w:rsidRPr="00D260AB">
        <w:rPr>
          <w:i/>
          <w:iCs/>
        </w:rPr>
        <w:t xml:space="preserve">для </w:t>
      </w:r>
      <w:r w:rsidRPr="00D260AB">
        <w:t>фортепиано. М. Чюрленис.</w:t>
      </w:r>
    </w:p>
    <w:p w:rsidR="00A561BC" w:rsidRPr="00D260AB" w:rsidRDefault="00A561BC" w:rsidP="005A3B44">
      <w:pPr>
        <w:ind w:left="284" w:right="372"/>
        <w:jc w:val="both"/>
      </w:pPr>
      <w:r w:rsidRPr="00D260AB">
        <w:rPr>
          <w:b/>
          <w:bCs/>
          <w:i/>
          <w:iCs/>
        </w:rPr>
        <w:t xml:space="preserve">Море. </w:t>
      </w:r>
      <w:r w:rsidRPr="00D260AB">
        <w:t>Симфоническая поэма (фрагменты). М. Чюрленис.</w:t>
      </w:r>
    </w:p>
    <w:p w:rsidR="00A561BC" w:rsidRPr="00D260AB" w:rsidRDefault="00A561BC" w:rsidP="005A3B44">
      <w:pPr>
        <w:ind w:left="284" w:right="372"/>
        <w:jc w:val="both"/>
      </w:pPr>
      <w:r w:rsidRPr="00D260AB">
        <w:rPr>
          <w:b/>
          <w:bCs/>
          <w:i/>
          <w:iCs/>
        </w:rPr>
        <w:t xml:space="preserve">Лунный свет. </w:t>
      </w:r>
      <w:r w:rsidRPr="00D260AB">
        <w:t>Из «Бергамасской сюиты». К. Дебюсси.</w:t>
      </w:r>
    </w:p>
    <w:p w:rsidR="00A561BC" w:rsidRPr="00D260AB" w:rsidRDefault="00A561BC" w:rsidP="005A3B44">
      <w:pPr>
        <w:ind w:left="284" w:right="372"/>
        <w:jc w:val="both"/>
      </w:pPr>
      <w:r w:rsidRPr="00D260AB">
        <w:rPr>
          <w:b/>
          <w:bCs/>
          <w:i/>
          <w:iCs/>
        </w:rPr>
        <w:t>Звуки и запахи реют в вечернем воздухе. Девушка с во</w:t>
      </w:r>
      <w:r w:rsidRPr="00D260AB">
        <w:rPr>
          <w:b/>
          <w:bCs/>
          <w:i/>
          <w:iCs/>
        </w:rPr>
        <w:softHyphen/>
        <w:t xml:space="preserve">лосами цвета льна. </w:t>
      </w:r>
      <w:r>
        <w:t xml:space="preserve">Прелюдии. </w:t>
      </w:r>
      <w:r w:rsidRPr="00D260AB">
        <w:t>К Дебюсси.</w:t>
      </w:r>
    </w:p>
    <w:p w:rsidR="00A561BC" w:rsidRPr="00D260AB" w:rsidRDefault="00A561BC" w:rsidP="005A3B44">
      <w:pPr>
        <w:ind w:left="284" w:right="372"/>
        <w:jc w:val="both"/>
      </w:pPr>
      <w:r w:rsidRPr="00D260AB">
        <w:rPr>
          <w:b/>
          <w:bCs/>
          <w:i/>
          <w:iCs/>
        </w:rPr>
        <w:t xml:space="preserve">Кукольный кэк-уок. </w:t>
      </w:r>
      <w:r w:rsidRPr="00D260AB">
        <w:t>Из фортепианной сюиты «Детский уголок». К. Дебюсси.</w:t>
      </w:r>
    </w:p>
    <w:p w:rsidR="00A561BC" w:rsidRPr="00D260AB" w:rsidRDefault="00A561BC" w:rsidP="005A3B44">
      <w:pPr>
        <w:ind w:left="284" w:right="372"/>
        <w:jc w:val="both"/>
      </w:pPr>
      <w:r w:rsidRPr="00D260AB">
        <w:rPr>
          <w:b/>
          <w:bCs/>
          <w:i/>
          <w:iCs/>
        </w:rPr>
        <w:t xml:space="preserve">Мимолетности </w:t>
      </w:r>
      <w:r w:rsidRPr="00D260AB">
        <w:rPr>
          <w:i/>
          <w:iCs/>
        </w:rPr>
        <w:t xml:space="preserve">№ </w:t>
      </w:r>
      <w:r w:rsidRPr="00D260AB">
        <w:rPr>
          <w:b/>
          <w:bCs/>
          <w:i/>
          <w:iCs/>
        </w:rPr>
        <w:t xml:space="preserve">1, </w:t>
      </w:r>
      <w:r w:rsidRPr="00D260AB">
        <w:rPr>
          <w:i/>
          <w:iCs/>
        </w:rPr>
        <w:t xml:space="preserve">7, </w:t>
      </w:r>
      <w:r w:rsidRPr="00D260AB">
        <w:rPr>
          <w:b/>
          <w:bCs/>
          <w:i/>
          <w:iCs/>
        </w:rPr>
        <w:t xml:space="preserve">10 </w:t>
      </w:r>
      <w:r w:rsidRPr="00D260AB">
        <w:t>для фортепиано. С. Про</w:t>
      </w:r>
      <w:r w:rsidRPr="00D260AB">
        <w:softHyphen/>
        <w:t>кофьев.</w:t>
      </w:r>
    </w:p>
    <w:p w:rsidR="00A561BC" w:rsidRPr="00D260AB" w:rsidRDefault="00A561BC" w:rsidP="005A3B44">
      <w:pPr>
        <w:ind w:left="284" w:right="372"/>
        <w:jc w:val="both"/>
      </w:pPr>
      <w:r w:rsidRPr="00D260AB">
        <w:rPr>
          <w:b/>
          <w:bCs/>
          <w:i/>
          <w:iCs/>
        </w:rPr>
        <w:t xml:space="preserve">Наши дети. </w:t>
      </w:r>
      <w:r w:rsidRPr="00D260AB">
        <w:t>Хор из «Реквиема». Д. Кабалевский, слова Р. Рождественского.</w:t>
      </w:r>
    </w:p>
    <w:p w:rsidR="00A561BC" w:rsidRPr="00D260AB" w:rsidRDefault="00A561BC" w:rsidP="005A3B44">
      <w:pPr>
        <w:ind w:left="284" w:right="372"/>
        <w:jc w:val="both"/>
      </w:pPr>
      <w:r w:rsidRPr="00D260AB">
        <w:rPr>
          <w:b/>
          <w:bCs/>
          <w:i/>
          <w:iCs/>
        </w:rPr>
        <w:t xml:space="preserve">Рассвет на Москве-реке. </w:t>
      </w:r>
      <w:r w:rsidRPr="00D260AB">
        <w:t>Вступление к опере «Хованщи</w:t>
      </w:r>
      <w:r w:rsidRPr="00D260AB">
        <w:softHyphen/>
        <w:t>на». М. Мусоргский.</w:t>
      </w:r>
    </w:p>
    <w:p w:rsidR="00A561BC" w:rsidRPr="00D260AB" w:rsidRDefault="00A561BC" w:rsidP="005A3B44">
      <w:pPr>
        <w:ind w:left="284" w:right="372"/>
        <w:jc w:val="both"/>
      </w:pPr>
      <w:r w:rsidRPr="00D260AB">
        <w:rPr>
          <w:b/>
          <w:bCs/>
          <w:i/>
          <w:iCs/>
        </w:rPr>
        <w:t xml:space="preserve">Картинки с выставки. </w:t>
      </w:r>
      <w:r w:rsidRPr="00D260AB">
        <w:t>Сюита. М. Мусоргский</w:t>
      </w:r>
      <w:r>
        <w:t xml:space="preserve"> (классиче</w:t>
      </w:r>
      <w:r>
        <w:softHyphen/>
        <w:t xml:space="preserve">ские </w:t>
      </w:r>
      <w:r w:rsidRPr="00D260AB">
        <w:t>современные интерпритации).</w:t>
      </w:r>
    </w:p>
    <w:p w:rsidR="00A561BC" w:rsidRPr="00D260AB" w:rsidRDefault="00A561BC" w:rsidP="005A3B44">
      <w:pPr>
        <w:ind w:left="284" w:right="372"/>
        <w:jc w:val="both"/>
      </w:pPr>
      <w:r w:rsidRPr="00D260AB">
        <w:rPr>
          <w:b/>
          <w:bCs/>
          <w:i/>
          <w:iCs/>
        </w:rPr>
        <w:t xml:space="preserve">Рисунок. </w:t>
      </w:r>
      <w:r w:rsidRPr="00D260AB">
        <w:t>А. Куклин, слова С. Михалкова.</w:t>
      </w:r>
    </w:p>
    <w:p w:rsidR="00A561BC" w:rsidRPr="00D260AB" w:rsidRDefault="00A561BC" w:rsidP="005A3B44">
      <w:pPr>
        <w:ind w:left="284" w:right="372"/>
        <w:jc w:val="both"/>
      </w:pPr>
      <w:r w:rsidRPr="00D260AB">
        <w:rPr>
          <w:b/>
          <w:bCs/>
          <w:i/>
          <w:iCs/>
        </w:rPr>
        <w:t xml:space="preserve">Семь моих цветных карандашей. </w:t>
      </w:r>
      <w:r w:rsidRPr="00D260AB">
        <w:rPr>
          <w:b/>
          <w:bCs/>
        </w:rPr>
        <w:t xml:space="preserve">В. </w:t>
      </w:r>
      <w:r w:rsidRPr="00D260AB">
        <w:t>Серебренников, сло</w:t>
      </w:r>
      <w:r w:rsidRPr="00D260AB">
        <w:softHyphen/>
        <w:t>ва В. Степанова.</w:t>
      </w:r>
    </w:p>
    <w:p w:rsidR="00A561BC" w:rsidRPr="00D260AB" w:rsidRDefault="00A561BC" w:rsidP="005A3B44">
      <w:pPr>
        <w:ind w:left="284" w:right="372"/>
        <w:jc w:val="both"/>
      </w:pPr>
      <w:r w:rsidRPr="00D260AB">
        <w:rPr>
          <w:b/>
          <w:bCs/>
          <w:i/>
          <w:iCs/>
        </w:rPr>
        <w:t xml:space="preserve">Маленький кузнечик. </w:t>
      </w:r>
      <w:r w:rsidRPr="00D260AB">
        <w:rPr>
          <w:b/>
          <w:bCs/>
        </w:rPr>
        <w:t xml:space="preserve">В. </w:t>
      </w:r>
      <w:r w:rsidRPr="00D260AB">
        <w:t>Щукин, слова С. Козлова.</w:t>
      </w:r>
    </w:p>
    <w:p w:rsidR="00A561BC" w:rsidRPr="00D260AB" w:rsidRDefault="00A561BC" w:rsidP="005A3B44">
      <w:pPr>
        <w:ind w:left="284" w:right="372"/>
        <w:jc w:val="both"/>
      </w:pPr>
      <w:r w:rsidRPr="00D260AB">
        <w:rPr>
          <w:b/>
          <w:bCs/>
          <w:i/>
          <w:iCs/>
        </w:rPr>
        <w:t xml:space="preserve">Парус алый. </w:t>
      </w:r>
      <w:r w:rsidRPr="00D260AB">
        <w:t>А. Пахмутова, слова Н. Добронравова.</w:t>
      </w:r>
    </w:p>
    <w:p w:rsidR="00A561BC" w:rsidRPr="00D260AB" w:rsidRDefault="00A561BC" w:rsidP="005A3B44">
      <w:pPr>
        <w:ind w:left="284" w:right="372"/>
        <w:jc w:val="both"/>
      </w:pPr>
      <w:r w:rsidRPr="00D260AB">
        <w:rPr>
          <w:b/>
          <w:bCs/>
          <w:i/>
          <w:iCs/>
        </w:rPr>
        <w:t xml:space="preserve">Тишина. </w:t>
      </w:r>
      <w:r w:rsidRPr="00D260AB">
        <w:t>Е. Адлер, слова Е. Руженцева.</w:t>
      </w:r>
    </w:p>
    <w:p w:rsidR="00A561BC" w:rsidRPr="00D260AB" w:rsidRDefault="00A561BC" w:rsidP="005A3B44">
      <w:pPr>
        <w:ind w:left="284" w:right="372"/>
        <w:jc w:val="both"/>
      </w:pPr>
      <w:r w:rsidRPr="00D260AB">
        <w:rPr>
          <w:b/>
          <w:bCs/>
          <w:i/>
          <w:iCs/>
        </w:rPr>
        <w:t xml:space="preserve">Музыка. </w:t>
      </w:r>
      <w:r w:rsidRPr="00D260AB">
        <w:t>Г. Струве, слова И. Исаковой</w:t>
      </w:r>
    </w:p>
    <w:p w:rsidR="00A561BC" w:rsidRPr="00D260AB" w:rsidRDefault="00A561BC" w:rsidP="005A3B44">
      <w:pPr>
        <w:ind w:left="284" w:right="372"/>
        <w:jc w:val="both"/>
        <w:rPr>
          <w:b/>
          <w:i/>
        </w:rPr>
      </w:pPr>
      <w:r w:rsidRPr="00D260AB">
        <w:rPr>
          <w:b/>
          <w:i/>
        </w:rPr>
        <w:t>Литературные произведения</w:t>
      </w:r>
    </w:p>
    <w:p w:rsidR="00A561BC" w:rsidRPr="00D260AB" w:rsidRDefault="00A561BC" w:rsidP="005A3B44">
      <w:pPr>
        <w:ind w:left="284" w:right="372"/>
        <w:jc w:val="both"/>
      </w:pPr>
      <w:r w:rsidRPr="00D260AB">
        <w:rPr>
          <w:b/>
          <w:bCs/>
          <w:i/>
          <w:iCs/>
        </w:rPr>
        <w:t xml:space="preserve">Мадонна Рафаэля. </w:t>
      </w:r>
      <w:r>
        <w:t xml:space="preserve">А. К.Толстой. </w:t>
      </w:r>
      <w:r w:rsidRPr="00D260AB">
        <w:rPr>
          <w:i/>
          <w:iCs/>
        </w:rPr>
        <w:t xml:space="preserve">Островок. </w:t>
      </w:r>
      <w:r w:rsidRPr="00D260AB">
        <w:t>К. Бальмонт.</w:t>
      </w:r>
    </w:p>
    <w:p w:rsidR="00A561BC" w:rsidRPr="00D260AB" w:rsidRDefault="00A561BC" w:rsidP="005A3B44">
      <w:pPr>
        <w:ind w:left="284" w:right="372"/>
        <w:jc w:val="both"/>
      </w:pPr>
      <w:r w:rsidRPr="00D260AB">
        <w:rPr>
          <w:b/>
          <w:bCs/>
          <w:i/>
          <w:iCs/>
        </w:rPr>
        <w:lastRenderedPageBreak/>
        <w:t xml:space="preserve">Весенние воды. </w:t>
      </w:r>
      <w:r w:rsidRPr="00D260AB">
        <w:rPr>
          <w:b/>
          <w:bCs/>
        </w:rPr>
        <w:t xml:space="preserve">Ф. </w:t>
      </w:r>
      <w:r w:rsidRPr="00D260AB">
        <w:t>Тютчев.</w:t>
      </w:r>
    </w:p>
    <w:p w:rsidR="00A561BC" w:rsidRPr="00D260AB" w:rsidRDefault="00A561BC" w:rsidP="005A3B44">
      <w:pPr>
        <w:ind w:left="284" w:right="372"/>
        <w:jc w:val="both"/>
      </w:pPr>
      <w:r w:rsidRPr="00D260AB">
        <w:rPr>
          <w:b/>
          <w:bCs/>
          <w:i/>
          <w:iCs/>
        </w:rPr>
        <w:t xml:space="preserve">Мне в душу повеяло жизнью и волей... </w:t>
      </w:r>
      <w:r w:rsidRPr="00D260AB">
        <w:t>А. Майков.</w:t>
      </w:r>
    </w:p>
    <w:p w:rsidR="00A561BC" w:rsidRPr="00D260AB" w:rsidRDefault="00A561BC" w:rsidP="005A3B44">
      <w:pPr>
        <w:ind w:left="284" w:right="372"/>
        <w:jc w:val="both"/>
      </w:pPr>
      <w:r w:rsidRPr="00D260AB">
        <w:rPr>
          <w:b/>
          <w:bCs/>
          <w:i/>
          <w:iCs/>
        </w:rPr>
        <w:t xml:space="preserve">По дороге зимней, скучной... </w:t>
      </w:r>
      <w:r w:rsidRPr="00D260AB">
        <w:t>А. Пушкин.</w:t>
      </w:r>
    </w:p>
    <w:p w:rsidR="00A561BC" w:rsidRPr="00D260AB" w:rsidRDefault="00A561BC" w:rsidP="005A3B44">
      <w:pPr>
        <w:ind w:left="284" w:right="372"/>
        <w:jc w:val="both"/>
      </w:pPr>
      <w:r w:rsidRPr="00D260AB">
        <w:rPr>
          <w:i/>
          <w:iCs/>
        </w:rPr>
        <w:t xml:space="preserve">Слезы. </w:t>
      </w:r>
      <w:r w:rsidRPr="00D260AB">
        <w:t>Ф. Тютчев.</w:t>
      </w:r>
    </w:p>
    <w:p w:rsidR="00A561BC" w:rsidRPr="00D260AB" w:rsidRDefault="00A561BC" w:rsidP="005A3B44">
      <w:pPr>
        <w:ind w:left="284" w:right="372"/>
        <w:jc w:val="both"/>
      </w:pPr>
      <w:r w:rsidRPr="00D260AB">
        <w:rPr>
          <w:b/>
          <w:bCs/>
          <w:i/>
          <w:iCs/>
        </w:rPr>
        <w:t xml:space="preserve">И мощный звон промчался над землею... </w:t>
      </w:r>
      <w:r w:rsidRPr="00D260AB">
        <w:t>А. Хомяков.</w:t>
      </w:r>
    </w:p>
    <w:p w:rsidR="00A561BC" w:rsidRPr="00D260AB" w:rsidRDefault="00A561BC" w:rsidP="005A3B44">
      <w:pPr>
        <w:ind w:left="284" w:right="372"/>
        <w:jc w:val="both"/>
      </w:pPr>
      <w:r w:rsidRPr="00D260AB">
        <w:rPr>
          <w:b/>
          <w:bCs/>
          <w:i/>
          <w:iCs/>
        </w:rPr>
        <w:t xml:space="preserve">Загадочный мир звуков Сергея Рахманинова. </w:t>
      </w:r>
      <w:r w:rsidRPr="00D260AB">
        <w:t>Н. Бажанова.</w:t>
      </w:r>
    </w:p>
    <w:p w:rsidR="00A561BC" w:rsidRPr="00D260AB" w:rsidRDefault="00A561BC" w:rsidP="005A3B44">
      <w:pPr>
        <w:ind w:left="284" w:right="372"/>
        <w:jc w:val="both"/>
      </w:pPr>
      <w:r w:rsidRPr="00D260AB">
        <w:rPr>
          <w:b/>
          <w:bCs/>
          <w:i/>
          <w:iCs/>
        </w:rPr>
        <w:t xml:space="preserve">Звуки пели, дрожали так звонко... </w:t>
      </w:r>
      <w:r w:rsidRPr="00D260AB">
        <w:t>А. К. Толстой.</w:t>
      </w:r>
    </w:p>
    <w:p w:rsidR="00A561BC" w:rsidRPr="00D260AB" w:rsidRDefault="00A561BC" w:rsidP="005A3B44">
      <w:pPr>
        <w:ind w:left="284" w:right="372"/>
        <w:jc w:val="both"/>
      </w:pPr>
      <w:r w:rsidRPr="00D260AB">
        <w:rPr>
          <w:b/>
          <w:bCs/>
          <w:i/>
          <w:iCs/>
        </w:rPr>
        <w:t xml:space="preserve">Струна. </w:t>
      </w:r>
      <w:r w:rsidRPr="00D260AB">
        <w:t>К. Паустовский.</w:t>
      </w:r>
    </w:p>
    <w:p w:rsidR="00A561BC" w:rsidRPr="00D260AB" w:rsidRDefault="00A561BC" w:rsidP="005A3B44">
      <w:pPr>
        <w:ind w:left="284" w:right="372"/>
        <w:jc w:val="both"/>
      </w:pPr>
      <w:r w:rsidRPr="00D260AB">
        <w:rPr>
          <w:b/>
          <w:bCs/>
          <w:i/>
          <w:iCs/>
        </w:rPr>
        <w:t xml:space="preserve">Не соловей </w:t>
      </w:r>
      <w:r w:rsidRPr="00D260AB">
        <w:rPr>
          <w:b/>
          <w:bCs/>
        </w:rPr>
        <w:t xml:space="preserve">— </w:t>
      </w:r>
      <w:r w:rsidRPr="00D260AB">
        <w:rPr>
          <w:b/>
          <w:bCs/>
          <w:i/>
          <w:iCs/>
        </w:rPr>
        <w:t xml:space="preserve">то скрипка пела... </w:t>
      </w:r>
      <w:r w:rsidRPr="00D260AB">
        <w:t>А. Блок.</w:t>
      </w:r>
    </w:p>
    <w:p w:rsidR="00A561BC" w:rsidRPr="00D260AB" w:rsidRDefault="00A561BC" w:rsidP="005A3B44">
      <w:pPr>
        <w:ind w:left="284" w:right="372"/>
        <w:jc w:val="both"/>
      </w:pPr>
      <w:r w:rsidRPr="00D260AB">
        <w:rPr>
          <w:b/>
          <w:bCs/>
          <w:i/>
          <w:iCs/>
        </w:rPr>
        <w:t xml:space="preserve">Березовая роща. </w:t>
      </w:r>
      <w:r w:rsidRPr="00D260AB">
        <w:t>В. Семернин.</w:t>
      </w:r>
    </w:p>
    <w:p w:rsidR="00A561BC" w:rsidRPr="00D260AB" w:rsidRDefault="00A561BC" w:rsidP="005A3B44">
      <w:pPr>
        <w:ind w:left="284" w:right="372"/>
        <w:jc w:val="both"/>
      </w:pPr>
      <w:r w:rsidRPr="00D260AB">
        <w:rPr>
          <w:b/>
          <w:bCs/>
          <w:i/>
          <w:iCs/>
        </w:rPr>
        <w:t xml:space="preserve">Под орган душа тоскует... </w:t>
      </w:r>
      <w:r w:rsidRPr="00D260AB">
        <w:rPr>
          <w:b/>
          <w:bCs/>
        </w:rPr>
        <w:t xml:space="preserve">И. </w:t>
      </w:r>
      <w:r w:rsidRPr="00D260AB">
        <w:t>Бунин.</w:t>
      </w:r>
    </w:p>
    <w:p w:rsidR="00A561BC" w:rsidRPr="00D260AB" w:rsidRDefault="00A561BC" w:rsidP="005A3B44">
      <w:pPr>
        <w:ind w:left="284" w:right="372"/>
        <w:jc w:val="both"/>
      </w:pPr>
      <w:r w:rsidRPr="00D260AB">
        <w:rPr>
          <w:b/>
          <w:bCs/>
          <w:i/>
          <w:iCs/>
        </w:rPr>
        <w:t xml:space="preserve">Я не знаю мудрости, годной для других... </w:t>
      </w:r>
      <w:r w:rsidRPr="00D260AB">
        <w:rPr>
          <w:b/>
          <w:bCs/>
        </w:rPr>
        <w:t xml:space="preserve">К. </w:t>
      </w:r>
      <w:r w:rsidRPr="00D260AB">
        <w:t>Бальмонт.</w:t>
      </w:r>
    </w:p>
    <w:p w:rsidR="00A561BC" w:rsidRPr="00D260AB" w:rsidRDefault="00A561BC" w:rsidP="005A3B44">
      <w:pPr>
        <w:ind w:left="284" w:right="372"/>
        <w:jc w:val="both"/>
      </w:pPr>
      <w:r w:rsidRPr="00D260AB">
        <w:rPr>
          <w:b/>
          <w:bCs/>
          <w:i/>
          <w:iCs/>
        </w:rPr>
        <w:t xml:space="preserve">Реквием. </w:t>
      </w:r>
      <w:r w:rsidRPr="00D260AB">
        <w:t>Р. Рождественский.</w:t>
      </w:r>
    </w:p>
    <w:p w:rsidR="00A561BC" w:rsidRPr="00D260AB" w:rsidRDefault="00A561BC" w:rsidP="005A3B44">
      <w:pPr>
        <w:ind w:left="284" w:right="372"/>
        <w:jc w:val="both"/>
      </w:pPr>
      <w:r w:rsidRPr="00D260AB">
        <w:rPr>
          <w:b/>
          <w:bCs/>
          <w:i/>
          <w:iCs/>
        </w:rPr>
        <w:t xml:space="preserve">Не привыкайте к чудесам... </w:t>
      </w:r>
      <w:r w:rsidRPr="00D260AB">
        <w:rPr>
          <w:b/>
          <w:bCs/>
        </w:rPr>
        <w:t xml:space="preserve">В. </w:t>
      </w:r>
      <w:r w:rsidRPr="00D260AB">
        <w:t>Шефнер.</w:t>
      </w:r>
    </w:p>
    <w:p w:rsidR="00A561BC" w:rsidRPr="00D260AB" w:rsidRDefault="00A561BC" w:rsidP="005A3B44">
      <w:pPr>
        <w:ind w:left="284" w:right="372"/>
        <w:jc w:val="both"/>
        <w:rPr>
          <w:b/>
          <w:i/>
        </w:rPr>
      </w:pPr>
      <w:r w:rsidRPr="00D260AB">
        <w:rPr>
          <w:b/>
          <w:i/>
        </w:rPr>
        <w:t>Произведения изобразительного искусства</w:t>
      </w:r>
    </w:p>
    <w:p w:rsidR="00A561BC" w:rsidRPr="00D260AB" w:rsidRDefault="00A561BC" w:rsidP="005A3B44">
      <w:pPr>
        <w:ind w:left="284" w:right="372"/>
        <w:jc w:val="both"/>
      </w:pPr>
      <w:r w:rsidRPr="00D260AB">
        <w:rPr>
          <w:b/>
          <w:bCs/>
          <w:i/>
          <w:iCs/>
        </w:rPr>
        <w:t xml:space="preserve">Чувство звука. </w:t>
      </w:r>
      <w:r w:rsidRPr="00D260AB">
        <w:rPr>
          <w:b/>
          <w:bCs/>
        </w:rPr>
        <w:t xml:space="preserve">Я. </w:t>
      </w:r>
      <w:r w:rsidRPr="00D260AB">
        <w:t>Брейгель.</w:t>
      </w:r>
    </w:p>
    <w:p w:rsidR="00A561BC" w:rsidRPr="00D260AB" w:rsidRDefault="00A561BC" w:rsidP="005A3B44">
      <w:pPr>
        <w:ind w:left="284" w:right="372"/>
        <w:jc w:val="both"/>
      </w:pPr>
      <w:r w:rsidRPr="00D260AB">
        <w:rPr>
          <w:b/>
          <w:bCs/>
          <w:i/>
          <w:iCs/>
        </w:rPr>
        <w:t xml:space="preserve">Сиверко. </w:t>
      </w:r>
      <w:r w:rsidRPr="00D260AB">
        <w:t>И. Остроухов.</w:t>
      </w:r>
    </w:p>
    <w:p w:rsidR="00A561BC" w:rsidRPr="00D260AB" w:rsidRDefault="00A561BC" w:rsidP="005A3B44">
      <w:pPr>
        <w:ind w:left="284" w:right="372"/>
        <w:jc w:val="both"/>
      </w:pPr>
      <w:r w:rsidRPr="00D260AB">
        <w:rPr>
          <w:b/>
          <w:bCs/>
          <w:i/>
          <w:iCs/>
        </w:rPr>
        <w:t xml:space="preserve">Покров Пресвятой Богородицы. </w:t>
      </w:r>
      <w:r w:rsidRPr="00D260AB">
        <w:t>Икона.</w:t>
      </w:r>
    </w:p>
    <w:p w:rsidR="00A561BC" w:rsidRPr="00D260AB" w:rsidRDefault="00A561BC" w:rsidP="005A3B44">
      <w:pPr>
        <w:ind w:left="284" w:right="372"/>
        <w:jc w:val="both"/>
      </w:pPr>
      <w:r w:rsidRPr="00D260AB">
        <w:rPr>
          <w:b/>
          <w:bCs/>
          <w:i/>
          <w:iCs/>
        </w:rPr>
        <w:t xml:space="preserve">Троица. </w:t>
      </w:r>
      <w:r w:rsidRPr="00D260AB">
        <w:t>А. Рублев.</w:t>
      </w:r>
    </w:p>
    <w:p w:rsidR="00A561BC" w:rsidRPr="00D260AB" w:rsidRDefault="00A561BC" w:rsidP="005A3B44">
      <w:pPr>
        <w:ind w:left="284" w:right="372"/>
        <w:jc w:val="both"/>
      </w:pPr>
      <w:r w:rsidRPr="00D260AB">
        <w:rPr>
          <w:b/>
          <w:bCs/>
          <w:i/>
          <w:iCs/>
        </w:rPr>
        <w:t xml:space="preserve">Сикстинская мадонна. </w:t>
      </w:r>
      <w:r w:rsidRPr="00D260AB">
        <w:t>Рафаэль.</w:t>
      </w:r>
    </w:p>
    <w:p w:rsidR="00A561BC" w:rsidRPr="00D260AB" w:rsidRDefault="00A561BC" w:rsidP="005A3B44">
      <w:pPr>
        <w:ind w:left="284" w:right="372"/>
        <w:jc w:val="both"/>
      </w:pPr>
      <w:r w:rsidRPr="00D260AB">
        <w:rPr>
          <w:b/>
          <w:bCs/>
          <w:i/>
          <w:iCs/>
        </w:rPr>
        <w:t xml:space="preserve">Богородица Донская. </w:t>
      </w:r>
      <w:r w:rsidRPr="00D260AB">
        <w:rPr>
          <w:b/>
          <w:bCs/>
        </w:rPr>
        <w:t xml:space="preserve">Ф. </w:t>
      </w:r>
      <w:r w:rsidRPr="00D260AB">
        <w:t>Грек.</w:t>
      </w:r>
    </w:p>
    <w:p w:rsidR="00A561BC" w:rsidRPr="00D260AB" w:rsidRDefault="00A561BC" w:rsidP="005A3B44">
      <w:pPr>
        <w:ind w:left="284" w:right="372"/>
        <w:jc w:val="both"/>
      </w:pPr>
      <w:r w:rsidRPr="00D260AB">
        <w:rPr>
          <w:b/>
          <w:bCs/>
          <w:i/>
          <w:iCs/>
        </w:rPr>
        <w:t xml:space="preserve">Святой князь Александр Невский. </w:t>
      </w:r>
      <w:r w:rsidRPr="00D260AB">
        <w:t>Икона.</w:t>
      </w:r>
    </w:p>
    <w:p w:rsidR="00A561BC" w:rsidRPr="00D260AB" w:rsidRDefault="00A561BC" w:rsidP="005A3B44">
      <w:pPr>
        <w:ind w:left="284" w:right="372"/>
        <w:jc w:val="both"/>
      </w:pPr>
      <w:r w:rsidRPr="00D260AB">
        <w:rPr>
          <w:b/>
          <w:bCs/>
          <w:i/>
          <w:iCs/>
        </w:rPr>
        <w:t xml:space="preserve">Александр Невский. </w:t>
      </w:r>
      <w:r w:rsidRPr="00D260AB">
        <w:t>М. Нестеров.</w:t>
      </w:r>
    </w:p>
    <w:p w:rsidR="00A561BC" w:rsidRPr="00D260AB" w:rsidRDefault="00A561BC" w:rsidP="005A3B44">
      <w:pPr>
        <w:ind w:left="284" w:right="372"/>
        <w:jc w:val="both"/>
      </w:pPr>
      <w:r w:rsidRPr="00D260AB">
        <w:rPr>
          <w:b/>
          <w:bCs/>
          <w:i/>
          <w:iCs/>
        </w:rPr>
        <w:t xml:space="preserve">Александр Невский. </w:t>
      </w:r>
      <w:r w:rsidRPr="00D260AB">
        <w:t>Триптих: «Северная баллада», «Алек</w:t>
      </w:r>
      <w:r w:rsidRPr="00D260AB">
        <w:softHyphen/>
        <w:t xml:space="preserve">сандр Невский», </w:t>
      </w:r>
    </w:p>
    <w:p w:rsidR="00A561BC" w:rsidRPr="00D260AB" w:rsidRDefault="00A561BC" w:rsidP="005A3B44">
      <w:pPr>
        <w:ind w:left="284" w:right="372"/>
        <w:jc w:val="both"/>
      </w:pPr>
      <w:r w:rsidRPr="00D260AB">
        <w:t xml:space="preserve">«Старинный сказ». </w:t>
      </w:r>
      <w:r w:rsidRPr="00D260AB">
        <w:rPr>
          <w:b/>
          <w:bCs/>
        </w:rPr>
        <w:t xml:space="preserve">П. </w:t>
      </w:r>
      <w:r w:rsidRPr="00D260AB">
        <w:t>Корин.</w:t>
      </w:r>
    </w:p>
    <w:p w:rsidR="00A561BC" w:rsidRPr="00D260AB" w:rsidRDefault="00A561BC" w:rsidP="005A3B44">
      <w:pPr>
        <w:ind w:left="284" w:right="372"/>
        <w:jc w:val="both"/>
      </w:pPr>
      <w:r w:rsidRPr="00D260AB">
        <w:rPr>
          <w:b/>
          <w:bCs/>
          <w:i/>
          <w:iCs/>
        </w:rPr>
        <w:t>Весенний этюд; Весна; Цветущие вишни; Дама в крес</w:t>
      </w:r>
      <w:r w:rsidRPr="00D260AB">
        <w:rPr>
          <w:b/>
          <w:bCs/>
          <w:i/>
          <w:iCs/>
        </w:rPr>
        <w:softHyphen/>
        <w:t xml:space="preserve">ле; Водоем. </w:t>
      </w:r>
      <w:r w:rsidRPr="00D260AB">
        <w:rPr>
          <w:b/>
          <w:bCs/>
        </w:rPr>
        <w:t xml:space="preserve">В. </w:t>
      </w:r>
      <w:r w:rsidRPr="00D260AB">
        <w:t>Борисов-Мусатов.</w:t>
      </w:r>
    </w:p>
    <w:p w:rsidR="00A561BC" w:rsidRPr="00D260AB" w:rsidRDefault="00A561BC" w:rsidP="005A3B44">
      <w:pPr>
        <w:ind w:left="284" w:right="372"/>
        <w:jc w:val="both"/>
      </w:pPr>
      <w:r w:rsidRPr="00D260AB">
        <w:rPr>
          <w:b/>
          <w:bCs/>
          <w:i/>
          <w:iCs/>
        </w:rPr>
        <w:t xml:space="preserve">Пейзаж. </w:t>
      </w:r>
      <w:r w:rsidRPr="00D260AB">
        <w:t>Д. Бурлюк.</w:t>
      </w:r>
    </w:p>
    <w:p w:rsidR="00A561BC" w:rsidRPr="00D260AB" w:rsidRDefault="00A561BC" w:rsidP="005A3B44">
      <w:pPr>
        <w:ind w:left="284" w:right="372"/>
        <w:jc w:val="both"/>
      </w:pPr>
      <w:r w:rsidRPr="00D260AB">
        <w:rPr>
          <w:b/>
          <w:bCs/>
          <w:i/>
          <w:iCs/>
        </w:rPr>
        <w:t xml:space="preserve">Бурный ветер. </w:t>
      </w:r>
      <w:r w:rsidRPr="00D260AB">
        <w:t>А. Рылов.</w:t>
      </w:r>
    </w:p>
    <w:p w:rsidR="00A561BC" w:rsidRPr="00D260AB" w:rsidRDefault="00A561BC" w:rsidP="005A3B44">
      <w:pPr>
        <w:ind w:left="284" w:right="372"/>
        <w:jc w:val="both"/>
      </w:pPr>
      <w:r w:rsidRPr="00D260AB">
        <w:rPr>
          <w:b/>
          <w:bCs/>
          <w:i/>
          <w:iCs/>
        </w:rPr>
        <w:t xml:space="preserve">Формула весны. </w:t>
      </w:r>
      <w:r w:rsidRPr="00D260AB">
        <w:rPr>
          <w:b/>
          <w:bCs/>
        </w:rPr>
        <w:t xml:space="preserve">П. </w:t>
      </w:r>
      <w:r w:rsidRPr="00D260AB">
        <w:t>Филонов.</w:t>
      </w:r>
    </w:p>
    <w:p w:rsidR="00A561BC" w:rsidRPr="00D260AB" w:rsidRDefault="00A561BC" w:rsidP="005A3B44">
      <w:pPr>
        <w:ind w:left="284" w:right="372"/>
        <w:jc w:val="both"/>
      </w:pPr>
      <w:r w:rsidRPr="00D260AB">
        <w:rPr>
          <w:b/>
          <w:bCs/>
          <w:i/>
          <w:iCs/>
        </w:rPr>
        <w:t xml:space="preserve">Весна. Большая вода. </w:t>
      </w:r>
      <w:r w:rsidRPr="00D260AB">
        <w:t>И. Левитан.</w:t>
      </w:r>
    </w:p>
    <w:p w:rsidR="00A561BC" w:rsidRPr="00D260AB" w:rsidRDefault="00A561BC" w:rsidP="005A3B44">
      <w:pPr>
        <w:ind w:left="284" w:right="372"/>
        <w:jc w:val="both"/>
      </w:pPr>
      <w:r w:rsidRPr="00D260AB">
        <w:rPr>
          <w:b/>
          <w:bCs/>
          <w:i/>
          <w:iCs/>
        </w:rPr>
        <w:t>Фрески собора Святой Софии в Киеве.</w:t>
      </w:r>
    </w:p>
    <w:p w:rsidR="00A561BC" w:rsidRPr="00D260AB" w:rsidRDefault="00A561BC" w:rsidP="005A3B44">
      <w:pPr>
        <w:ind w:left="284" w:right="372"/>
        <w:jc w:val="both"/>
      </w:pPr>
      <w:r w:rsidRPr="00D260AB">
        <w:rPr>
          <w:b/>
          <w:bCs/>
          <w:i/>
          <w:iCs/>
        </w:rPr>
        <w:t xml:space="preserve">Портрет Н. Паганини. </w:t>
      </w:r>
      <w:r w:rsidRPr="00D260AB">
        <w:t>Э. Делакруа.</w:t>
      </w:r>
    </w:p>
    <w:p w:rsidR="00A561BC" w:rsidRPr="00D260AB" w:rsidRDefault="00A561BC" w:rsidP="005A3B44">
      <w:pPr>
        <w:ind w:left="284" w:right="372"/>
        <w:jc w:val="both"/>
      </w:pPr>
      <w:r w:rsidRPr="00D260AB">
        <w:rPr>
          <w:b/>
          <w:bCs/>
          <w:i/>
          <w:iCs/>
        </w:rPr>
        <w:t xml:space="preserve">Н. Паганини. </w:t>
      </w:r>
      <w:r w:rsidRPr="00D260AB">
        <w:t>С. Коненков.</w:t>
      </w:r>
    </w:p>
    <w:p w:rsidR="00A561BC" w:rsidRPr="00D260AB" w:rsidRDefault="00A561BC" w:rsidP="005A3B44">
      <w:pPr>
        <w:ind w:left="284" w:right="372"/>
        <w:jc w:val="both"/>
      </w:pPr>
      <w:r w:rsidRPr="00D260AB">
        <w:rPr>
          <w:b/>
          <w:bCs/>
          <w:i/>
          <w:iCs/>
        </w:rPr>
        <w:lastRenderedPageBreak/>
        <w:t xml:space="preserve">Антракт. </w:t>
      </w:r>
      <w:r w:rsidRPr="00D260AB">
        <w:t>Р. Дюфи.</w:t>
      </w:r>
    </w:p>
    <w:p w:rsidR="00A561BC" w:rsidRPr="00D260AB" w:rsidRDefault="00A561BC" w:rsidP="005A3B44">
      <w:pPr>
        <w:ind w:left="284" w:right="372"/>
        <w:jc w:val="both"/>
      </w:pPr>
      <w:r w:rsidRPr="00D260AB">
        <w:rPr>
          <w:b/>
          <w:bCs/>
          <w:i/>
          <w:iCs/>
        </w:rPr>
        <w:t>Ника Самофракийская.</w:t>
      </w:r>
    </w:p>
    <w:p w:rsidR="00A561BC" w:rsidRPr="00D260AB" w:rsidRDefault="00A561BC" w:rsidP="005A3B44">
      <w:pPr>
        <w:ind w:left="284" w:right="372"/>
        <w:jc w:val="both"/>
      </w:pPr>
      <w:r w:rsidRPr="00D260AB">
        <w:rPr>
          <w:b/>
          <w:bCs/>
          <w:i/>
          <w:iCs/>
        </w:rPr>
        <w:t xml:space="preserve">Восставший раб. </w:t>
      </w:r>
      <w:r w:rsidRPr="00D260AB">
        <w:t>Микеланджело.</w:t>
      </w:r>
    </w:p>
    <w:p w:rsidR="00A561BC" w:rsidRPr="00D260AB" w:rsidRDefault="00A561BC" w:rsidP="005A3B44">
      <w:pPr>
        <w:ind w:left="284" w:right="372"/>
        <w:jc w:val="both"/>
      </w:pPr>
      <w:r w:rsidRPr="00D260AB">
        <w:rPr>
          <w:b/>
          <w:bCs/>
          <w:i/>
          <w:iCs/>
        </w:rPr>
        <w:t xml:space="preserve">Свобода, ведущая народ. </w:t>
      </w:r>
      <w:r w:rsidRPr="00D260AB">
        <w:t>Э. Делакруа.</w:t>
      </w:r>
    </w:p>
    <w:p w:rsidR="00A561BC" w:rsidRPr="00D260AB" w:rsidRDefault="00A561BC" w:rsidP="005A3B44">
      <w:pPr>
        <w:ind w:left="284" w:right="372"/>
        <w:jc w:val="both"/>
      </w:pPr>
      <w:r w:rsidRPr="00D260AB">
        <w:rPr>
          <w:b/>
          <w:bCs/>
          <w:i/>
          <w:iCs/>
        </w:rPr>
        <w:t xml:space="preserve">Скрипка. </w:t>
      </w:r>
      <w:r w:rsidRPr="00D260AB">
        <w:rPr>
          <w:b/>
          <w:bCs/>
        </w:rPr>
        <w:t xml:space="preserve">Р. </w:t>
      </w:r>
      <w:r w:rsidRPr="00D260AB">
        <w:t>Дюфи.</w:t>
      </w:r>
    </w:p>
    <w:p w:rsidR="00A561BC" w:rsidRPr="00D260AB" w:rsidRDefault="00A561BC" w:rsidP="005A3B44">
      <w:pPr>
        <w:ind w:left="284" w:right="372"/>
        <w:jc w:val="both"/>
      </w:pPr>
      <w:r w:rsidRPr="00D260AB">
        <w:rPr>
          <w:b/>
          <w:bCs/>
          <w:i/>
          <w:iCs/>
        </w:rPr>
        <w:t xml:space="preserve">Скрипка. </w:t>
      </w:r>
      <w:r w:rsidRPr="00D260AB">
        <w:t>И. Пуни.</w:t>
      </w:r>
    </w:p>
    <w:p w:rsidR="00A561BC" w:rsidRPr="00D260AB" w:rsidRDefault="00A561BC" w:rsidP="005A3B44">
      <w:pPr>
        <w:ind w:left="284" w:right="372"/>
        <w:jc w:val="both"/>
      </w:pPr>
      <w:r w:rsidRPr="00D260AB">
        <w:rPr>
          <w:b/>
          <w:bCs/>
          <w:i/>
          <w:iCs/>
        </w:rPr>
        <w:t xml:space="preserve">Скрипка. </w:t>
      </w:r>
      <w:r w:rsidRPr="00D260AB">
        <w:t>К. Петров-Водкин.</w:t>
      </w:r>
    </w:p>
    <w:p w:rsidR="00A561BC" w:rsidRPr="00D260AB" w:rsidRDefault="00A561BC" w:rsidP="005A3B44">
      <w:pPr>
        <w:ind w:left="284" w:right="372"/>
        <w:jc w:val="both"/>
      </w:pPr>
      <w:r w:rsidRPr="00D260AB">
        <w:rPr>
          <w:b/>
          <w:bCs/>
          <w:i/>
          <w:iCs/>
        </w:rPr>
        <w:t xml:space="preserve">Скрипка. </w:t>
      </w:r>
      <w:r w:rsidRPr="00D260AB">
        <w:t>Е. Рояк.</w:t>
      </w:r>
    </w:p>
    <w:p w:rsidR="00A561BC" w:rsidRPr="00D260AB" w:rsidRDefault="00A561BC" w:rsidP="005A3B44">
      <w:pPr>
        <w:ind w:left="284" w:right="372"/>
        <w:jc w:val="both"/>
      </w:pPr>
      <w:r w:rsidRPr="00D260AB">
        <w:rPr>
          <w:b/>
          <w:bCs/>
          <w:i/>
          <w:iCs/>
        </w:rPr>
        <w:t xml:space="preserve">Симфония (скрипка). </w:t>
      </w:r>
      <w:r w:rsidRPr="00D260AB">
        <w:t>М. Меньков.</w:t>
      </w:r>
    </w:p>
    <w:p w:rsidR="00A561BC" w:rsidRPr="00D260AB" w:rsidRDefault="00A561BC" w:rsidP="005A3B44">
      <w:pPr>
        <w:ind w:left="284" w:right="372"/>
        <w:jc w:val="both"/>
      </w:pPr>
      <w:r w:rsidRPr="00D260AB">
        <w:rPr>
          <w:b/>
          <w:bCs/>
          <w:i/>
          <w:iCs/>
        </w:rPr>
        <w:t xml:space="preserve">Оркестр. </w:t>
      </w:r>
      <w:r w:rsidRPr="00D260AB">
        <w:t>Л. Мууга.</w:t>
      </w:r>
    </w:p>
    <w:p w:rsidR="00A561BC" w:rsidRPr="00D260AB" w:rsidRDefault="00A561BC" w:rsidP="005A3B44">
      <w:pPr>
        <w:ind w:left="284" w:right="372"/>
        <w:jc w:val="both"/>
      </w:pPr>
      <w:r w:rsidRPr="00D260AB">
        <w:rPr>
          <w:b/>
          <w:bCs/>
          <w:i/>
          <w:iCs/>
        </w:rPr>
        <w:t xml:space="preserve">Три музыканта. </w:t>
      </w:r>
      <w:r w:rsidRPr="00D260AB">
        <w:rPr>
          <w:b/>
          <w:bCs/>
        </w:rPr>
        <w:t xml:space="preserve">П. </w:t>
      </w:r>
      <w:r w:rsidRPr="00D260AB">
        <w:t>Пикассо.</w:t>
      </w:r>
    </w:p>
    <w:p w:rsidR="00A561BC" w:rsidRPr="00D260AB" w:rsidRDefault="00A561BC" w:rsidP="005A3B44">
      <w:pPr>
        <w:ind w:left="284" w:right="372"/>
        <w:jc w:val="both"/>
      </w:pPr>
      <w:r w:rsidRPr="00D260AB">
        <w:rPr>
          <w:b/>
          <w:bCs/>
          <w:i/>
          <w:iCs/>
        </w:rPr>
        <w:t xml:space="preserve">Православные храмы </w:t>
      </w:r>
      <w:r w:rsidRPr="00D260AB">
        <w:t>и их внутреннее убранство.</w:t>
      </w:r>
    </w:p>
    <w:p w:rsidR="00A561BC" w:rsidRPr="00D260AB" w:rsidRDefault="00A561BC" w:rsidP="005A3B44">
      <w:pPr>
        <w:ind w:left="284" w:right="372"/>
        <w:jc w:val="both"/>
      </w:pPr>
      <w:r w:rsidRPr="00D260AB">
        <w:rPr>
          <w:b/>
          <w:bCs/>
          <w:i/>
          <w:iCs/>
        </w:rPr>
        <w:t xml:space="preserve">Готические соборы </w:t>
      </w:r>
      <w:r w:rsidRPr="00D260AB">
        <w:t>и их внутреннее убранство.</w:t>
      </w:r>
    </w:p>
    <w:p w:rsidR="00A561BC" w:rsidRPr="00D260AB" w:rsidRDefault="00A561BC" w:rsidP="005A3B44">
      <w:pPr>
        <w:ind w:left="284" w:right="372"/>
        <w:jc w:val="both"/>
      </w:pPr>
      <w:r w:rsidRPr="00D260AB">
        <w:rPr>
          <w:b/>
          <w:bCs/>
          <w:i/>
          <w:iCs/>
        </w:rPr>
        <w:t xml:space="preserve">Фуга. </w:t>
      </w:r>
      <w:r w:rsidRPr="00D260AB">
        <w:t xml:space="preserve">Триптих; </w:t>
      </w:r>
      <w:r w:rsidRPr="00D260AB">
        <w:rPr>
          <w:b/>
          <w:bCs/>
          <w:i/>
          <w:iCs/>
        </w:rPr>
        <w:t>Сотворение мира; Сказка. Путешест</w:t>
      </w:r>
      <w:r w:rsidRPr="00D260AB">
        <w:rPr>
          <w:b/>
          <w:bCs/>
          <w:i/>
          <w:iCs/>
        </w:rPr>
        <w:softHyphen/>
        <w:t xml:space="preserve">вие королевны. </w:t>
      </w:r>
      <w:r w:rsidRPr="00D260AB">
        <w:t>Триптих;</w:t>
      </w:r>
    </w:p>
    <w:p w:rsidR="00A561BC" w:rsidRPr="00D260AB" w:rsidRDefault="00A561BC" w:rsidP="005A3B44">
      <w:pPr>
        <w:ind w:left="284" w:right="372"/>
        <w:jc w:val="both"/>
      </w:pPr>
      <w:r w:rsidRPr="00D260AB">
        <w:t xml:space="preserve"> </w:t>
      </w:r>
      <w:r w:rsidRPr="00D260AB">
        <w:rPr>
          <w:b/>
          <w:bCs/>
          <w:i/>
          <w:iCs/>
        </w:rPr>
        <w:t xml:space="preserve">Зима;  Соната моря. </w:t>
      </w:r>
      <w:r w:rsidRPr="00D260AB">
        <w:t>Триптих. М. Чюрленис.</w:t>
      </w:r>
    </w:p>
    <w:p w:rsidR="00A561BC" w:rsidRPr="00D260AB" w:rsidRDefault="00A561BC" w:rsidP="005A3B44">
      <w:pPr>
        <w:ind w:left="284" w:right="372"/>
        <w:jc w:val="both"/>
      </w:pPr>
      <w:r w:rsidRPr="00D260AB">
        <w:rPr>
          <w:b/>
          <w:bCs/>
          <w:i/>
          <w:iCs/>
        </w:rPr>
        <w:t xml:space="preserve">Впечатление. Восход солнца. </w:t>
      </w:r>
      <w:r w:rsidRPr="00D260AB">
        <w:t>К. Моне.</w:t>
      </w:r>
    </w:p>
    <w:p w:rsidR="00A561BC" w:rsidRPr="00D260AB" w:rsidRDefault="00A561BC" w:rsidP="005A3B44">
      <w:pPr>
        <w:ind w:left="284" w:right="372"/>
        <w:jc w:val="both"/>
      </w:pPr>
      <w:r w:rsidRPr="00D260AB">
        <w:rPr>
          <w:b/>
          <w:bCs/>
          <w:i/>
          <w:iCs/>
        </w:rPr>
        <w:t xml:space="preserve">Руанский собор в полдень. </w:t>
      </w:r>
      <w:r w:rsidRPr="00D260AB">
        <w:t>К. Моне.</w:t>
      </w:r>
    </w:p>
    <w:p w:rsidR="00A561BC" w:rsidRPr="00D260AB" w:rsidRDefault="00A561BC" w:rsidP="005A3B44">
      <w:pPr>
        <w:ind w:left="284" w:right="372"/>
        <w:jc w:val="both"/>
      </w:pPr>
      <w:r w:rsidRPr="00D260AB">
        <w:rPr>
          <w:b/>
          <w:bCs/>
          <w:i/>
          <w:iCs/>
        </w:rPr>
        <w:t xml:space="preserve">Морской пейзаж. </w:t>
      </w:r>
      <w:r w:rsidRPr="00D260AB">
        <w:t>Э. Мане.</w:t>
      </w:r>
    </w:p>
    <w:p w:rsidR="00A561BC" w:rsidRPr="00D260AB" w:rsidRDefault="00A561BC" w:rsidP="005A3B44">
      <w:pPr>
        <w:ind w:left="284" w:right="372"/>
        <w:jc w:val="both"/>
      </w:pPr>
      <w:r w:rsidRPr="00D260AB">
        <w:rPr>
          <w:b/>
          <w:bCs/>
          <w:i/>
          <w:iCs/>
        </w:rPr>
        <w:t xml:space="preserve">Музыкальная увертюра. Фиолетовый клин. </w:t>
      </w:r>
      <w:r w:rsidRPr="00D260AB">
        <w:t>В. Кандин</w:t>
      </w:r>
      <w:r w:rsidRPr="00D260AB">
        <w:softHyphen/>
        <w:t>ский.</w:t>
      </w:r>
    </w:p>
    <w:p w:rsidR="00A561BC" w:rsidRPr="00D260AB" w:rsidRDefault="00A561BC" w:rsidP="005A3B44">
      <w:pPr>
        <w:ind w:left="284" w:right="372"/>
        <w:jc w:val="both"/>
      </w:pPr>
      <w:r w:rsidRPr="00D260AB">
        <w:rPr>
          <w:b/>
          <w:bCs/>
          <w:i/>
          <w:iCs/>
        </w:rPr>
        <w:t xml:space="preserve">Композиция. Казаки. </w:t>
      </w:r>
      <w:r w:rsidRPr="00D260AB">
        <w:rPr>
          <w:b/>
          <w:bCs/>
        </w:rPr>
        <w:t xml:space="preserve">В. </w:t>
      </w:r>
      <w:r w:rsidRPr="00D260AB">
        <w:t>Кандинский.</w:t>
      </w:r>
    </w:p>
    <w:p w:rsidR="00A561BC" w:rsidRPr="00D260AB" w:rsidRDefault="00A561BC" w:rsidP="005A3B44">
      <w:pPr>
        <w:ind w:left="284" w:right="372"/>
        <w:jc w:val="both"/>
      </w:pPr>
      <w:r w:rsidRPr="00D260AB">
        <w:rPr>
          <w:b/>
          <w:bCs/>
          <w:i/>
          <w:iCs/>
        </w:rPr>
        <w:t xml:space="preserve">Реквием. </w:t>
      </w:r>
      <w:r w:rsidRPr="00D260AB">
        <w:t>Цикл гравюр. С. Красаускас.</w:t>
      </w:r>
    </w:p>
    <w:p w:rsidR="00A561BC" w:rsidRPr="00D260AB" w:rsidRDefault="00A561BC" w:rsidP="005A3B44">
      <w:pPr>
        <w:ind w:left="284" w:right="372"/>
        <w:jc w:val="both"/>
      </w:pPr>
      <w:r w:rsidRPr="00D260AB">
        <w:rPr>
          <w:b/>
          <w:bCs/>
          <w:i/>
          <w:iCs/>
        </w:rPr>
        <w:t xml:space="preserve">Вечно живые. </w:t>
      </w:r>
      <w:r w:rsidRPr="00D260AB">
        <w:t>Цикл гравюр С. Красаускас.</w:t>
      </w:r>
    </w:p>
    <w:p w:rsidR="00A561BC" w:rsidRPr="00D260AB" w:rsidRDefault="00A561BC" w:rsidP="00A561BC">
      <w:pPr>
        <w:ind w:left="284" w:right="372" w:firstLine="283"/>
        <w:jc w:val="both"/>
        <w:rPr>
          <w:b/>
        </w:rPr>
      </w:pPr>
      <w:r w:rsidRPr="00D260AB">
        <w:rPr>
          <w:b/>
          <w:i/>
        </w:rPr>
        <w:t xml:space="preserve"> </w:t>
      </w:r>
      <w:r w:rsidRPr="00D260AB">
        <w:rPr>
          <w:b/>
        </w:rPr>
        <w:t xml:space="preserve">Тема. Что  роднит  музыку  с изобразительным   искусством. </w:t>
      </w:r>
    </w:p>
    <w:p w:rsidR="00A561BC" w:rsidRPr="00D260AB" w:rsidRDefault="00A561BC" w:rsidP="005A3B44">
      <w:pPr>
        <w:ind w:left="284" w:right="372" w:firstLine="283"/>
        <w:jc w:val="both"/>
      </w:pPr>
      <w:r w:rsidRPr="00D260AB">
        <w:rPr>
          <w:b/>
          <w:i/>
        </w:rPr>
        <w:t xml:space="preserve"> </w:t>
      </w:r>
      <w:r w:rsidRPr="00D260AB">
        <w:rPr>
          <w:i/>
        </w:rPr>
        <w:t>Выразительность и изобразительность музыкальной интонации. Богатство музыкальных образов (лирические).</w:t>
      </w:r>
    </w:p>
    <w:p w:rsidR="00A561BC" w:rsidRPr="00D260AB" w:rsidRDefault="00A561BC" w:rsidP="005A3B44">
      <w:pPr>
        <w:ind w:left="284" w:right="372" w:firstLine="283"/>
        <w:jc w:val="both"/>
        <w:rPr>
          <w:bCs/>
        </w:rPr>
      </w:pPr>
      <w:r w:rsidRPr="00D260AB">
        <w:t xml:space="preserve"> Взаимосвязь музыки и живописи через образное восприятие мира.</w:t>
      </w:r>
      <w:r w:rsidRPr="00D260AB">
        <w:rPr>
          <w:bCs/>
        </w:rPr>
        <w:t xml:space="preserve"> Способность музыки вызывать в нашем воображении зрительные (живописные) образы. </w:t>
      </w:r>
      <w:r w:rsidRPr="00D260AB">
        <w:t>Специфика средств художественной выразительности живописи.</w:t>
      </w:r>
      <w:r w:rsidRPr="00D260AB">
        <w:rPr>
          <w:bCs/>
        </w:rPr>
        <w:t xml:space="preserve"> Отражение одного и того же сюжета в музыке и живописи</w:t>
      </w:r>
    </w:p>
    <w:p w:rsidR="00A561BC" w:rsidRPr="00D260AB" w:rsidRDefault="00A561BC" w:rsidP="00A561BC">
      <w:pPr>
        <w:ind w:left="284" w:right="372" w:firstLine="283"/>
        <w:jc w:val="both"/>
        <w:rPr>
          <w:b/>
          <w:i/>
        </w:rPr>
      </w:pPr>
      <w:r w:rsidRPr="00D260AB">
        <w:rPr>
          <w:b/>
          <w:i/>
        </w:rPr>
        <w:t xml:space="preserve">Тема. </w:t>
      </w:r>
      <w:r w:rsidRPr="00D260AB">
        <w:rPr>
          <w:b/>
        </w:rPr>
        <w:t>Небесное   и  земное  в  звуках  и  красках.</w:t>
      </w:r>
      <w:r w:rsidRPr="00D260AB">
        <w:rPr>
          <w:b/>
          <w:i/>
        </w:rPr>
        <w:t xml:space="preserve"> </w:t>
      </w:r>
    </w:p>
    <w:p w:rsidR="00A561BC" w:rsidRPr="00D260AB" w:rsidRDefault="00A561BC" w:rsidP="005A3B44">
      <w:pPr>
        <w:ind w:left="567" w:right="372" w:hanging="283"/>
        <w:jc w:val="both"/>
        <w:rPr>
          <w:bCs/>
          <w:i/>
        </w:rPr>
      </w:pPr>
      <w:r w:rsidRPr="00D260AB">
        <w:rPr>
          <w:bCs/>
          <w:i/>
        </w:rPr>
        <w:t>Отечественная и зарубежная духовная музыка в синтезе с храмовым искусством.</w:t>
      </w:r>
    </w:p>
    <w:p w:rsidR="00A561BC" w:rsidRPr="00D260AB" w:rsidRDefault="00A561BC" w:rsidP="005A3B44">
      <w:pPr>
        <w:tabs>
          <w:tab w:val="left" w:pos="14742"/>
        </w:tabs>
        <w:ind w:left="284" w:firstLine="283"/>
        <w:jc w:val="both"/>
        <w:rPr>
          <w:bCs/>
        </w:rPr>
      </w:pPr>
      <w:r w:rsidRPr="00D260AB">
        <w:rPr>
          <w:bCs/>
        </w:rPr>
        <w:t>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A561BC" w:rsidRPr="00D260AB" w:rsidRDefault="00A561BC" w:rsidP="005A3B44">
      <w:pPr>
        <w:tabs>
          <w:tab w:val="left" w:pos="14742"/>
        </w:tabs>
        <w:ind w:left="284" w:firstLine="283"/>
        <w:jc w:val="both"/>
        <w:rPr>
          <w:b/>
          <w:i/>
        </w:rPr>
      </w:pPr>
      <w:r w:rsidRPr="00D260AB">
        <w:rPr>
          <w:b/>
          <w:i/>
        </w:rPr>
        <w:t xml:space="preserve">Тема. </w:t>
      </w:r>
      <w:r w:rsidRPr="00D260AB">
        <w:rPr>
          <w:b/>
        </w:rPr>
        <w:t>Звать через  прошлое  к  настоящему</w:t>
      </w:r>
      <w:r w:rsidRPr="00D260AB">
        <w:rPr>
          <w:b/>
          <w:i/>
        </w:rPr>
        <w:t xml:space="preserve"> </w:t>
      </w:r>
    </w:p>
    <w:p w:rsidR="00A561BC" w:rsidRPr="00D260AB" w:rsidRDefault="00A561BC" w:rsidP="005A3B44">
      <w:pPr>
        <w:tabs>
          <w:tab w:val="left" w:pos="14742"/>
        </w:tabs>
        <w:ind w:left="284" w:firstLine="283"/>
        <w:jc w:val="both"/>
        <w:rPr>
          <w:bCs/>
        </w:rPr>
      </w:pPr>
      <w:r w:rsidRPr="00D260AB">
        <w:rPr>
          <w:i/>
        </w:rPr>
        <w:lastRenderedPageBreak/>
        <w:t>Выразительность и изобразительность музыкальной интонации. Богатство музыкальных образов (героические, эпические)и особенности их  драматургического развития (контраст).</w:t>
      </w:r>
    </w:p>
    <w:p w:rsidR="00A561BC" w:rsidRPr="00D260AB" w:rsidRDefault="00A561BC" w:rsidP="005A3B44">
      <w:pPr>
        <w:tabs>
          <w:tab w:val="left" w:pos="14742"/>
        </w:tabs>
        <w:ind w:left="284" w:firstLine="283"/>
        <w:jc w:val="both"/>
        <w:rPr>
          <w:bCs/>
        </w:rPr>
      </w:pPr>
      <w:r w:rsidRPr="00D260AB">
        <w:rPr>
          <w:bCs/>
        </w:rPr>
        <w:t xml:space="preserve">Героические образы в музыке и изобразительном искусстве. Кантата. Контраст. Триптих, трехчастная форма. Выразительность. Изобразительность. </w:t>
      </w:r>
      <w:r w:rsidRPr="00D260AB">
        <w:t>Сопоставить произведения живописи и музыки. Музыка изображает душевный мир, переживания своих героев.</w:t>
      </w:r>
    </w:p>
    <w:p w:rsidR="00A561BC" w:rsidRPr="00D260AB" w:rsidRDefault="00A561BC" w:rsidP="005A3B44">
      <w:pPr>
        <w:tabs>
          <w:tab w:val="left" w:pos="14742"/>
        </w:tabs>
        <w:ind w:left="284" w:firstLine="283"/>
        <w:jc w:val="both"/>
        <w:rPr>
          <w:bCs/>
        </w:rPr>
      </w:pPr>
      <w:r w:rsidRPr="00D260AB">
        <w:rPr>
          <w:i/>
        </w:rPr>
        <w:t>Выразительность и изобразительность музыкальной интонации. Богатство музыкальных образов (героико - эпические) и особенности их драматургического развития.</w:t>
      </w:r>
    </w:p>
    <w:p w:rsidR="00A561BC" w:rsidRPr="00D260AB" w:rsidRDefault="00A561BC" w:rsidP="005A3B44">
      <w:pPr>
        <w:tabs>
          <w:tab w:val="left" w:pos="14742"/>
        </w:tabs>
        <w:ind w:left="284" w:firstLine="283"/>
        <w:jc w:val="both"/>
        <w:rPr>
          <w:bCs/>
        </w:rPr>
      </w:pPr>
      <w:r w:rsidRPr="00D260AB">
        <w:rPr>
          <w:bCs/>
        </w:rPr>
        <w:t>Героические образы в музыке и изобразительном искусстве. Сопоставление героико – эпических образов музыки с образами изобразительного искусства. Песня-плач. Осмысление темы о героических образах в искусстве.</w:t>
      </w:r>
    </w:p>
    <w:p w:rsidR="00A561BC" w:rsidRPr="00D260AB" w:rsidRDefault="00A561BC" w:rsidP="005A3B44">
      <w:pPr>
        <w:tabs>
          <w:tab w:val="left" w:pos="14742"/>
        </w:tabs>
        <w:ind w:left="284" w:firstLine="283"/>
        <w:jc w:val="both"/>
        <w:rPr>
          <w:bCs/>
        </w:rPr>
      </w:pPr>
      <w:r w:rsidRPr="00D260AB">
        <w:rPr>
          <w:b/>
          <w:i/>
        </w:rPr>
        <w:t xml:space="preserve">Тема. </w:t>
      </w:r>
      <w:r w:rsidRPr="00D260AB">
        <w:rPr>
          <w:b/>
        </w:rPr>
        <w:t>Музыкальная живопись и живописная музыка</w:t>
      </w:r>
      <w:r w:rsidRPr="00D260AB">
        <w:rPr>
          <w:b/>
          <w:i/>
        </w:rPr>
        <w:t xml:space="preserve"> </w:t>
      </w:r>
    </w:p>
    <w:p w:rsidR="00A561BC" w:rsidRPr="00D260AB" w:rsidRDefault="00A561BC" w:rsidP="005A3B44">
      <w:pPr>
        <w:tabs>
          <w:tab w:val="left" w:pos="14742"/>
        </w:tabs>
        <w:ind w:left="284" w:firstLine="283"/>
        <w:jc w:val="both"/>
        <w:rPr>
          <w:bCs/>
          <w:i/>
        </w:rPr>
      </w:pPr>
      <w:r w:rsidRPr="00D260AB">
        <w:rPr>
          <w:bCs/>
          <w:i/>
        </w:rPr>
        <w:t>Общее и особенное в русском и западно – европейском искусстве в различных исторических эпох, стилевых направлений, творчестве выдающихся композитов прощлого.</w:t>
      </w:r>
    </w:p>
    <w:p w:rsidR="00A561BC" w:rsidRPr="00D260AB" w:rsidRDefault="00A561BC" w:rsidP="005A3B44">
      <w:pPr>
        <w:tabs>
          <w:tab w:val="left" w:pos="14742"/>
        </w:tabs>
        <w:ind w:left="284" w:firstLine="283"/>
        <w:jc w:val="both"/>
        <w:rPr>
          <w:bCs/>
          <w:i/>
        </w:rPr>
      </w:pPr>
      <w:r w:rsidRPr="00D260AB">
        <w:t>Образы природы в творчестве музыкантов. «Музыкальные краски» в произведениях композиторов-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A561BC" w:rsidRPr="00D260AB" w:rsidRDefault="00A561BC" w:rsidP="005A3B44">
      <w:pPr>
        <w:tabs>
          <w:tab w:val="left" w:pos="14742"/>
        </w:tabs>
        <w:ind w:left="284" w:firstLine="283"/>
        <w:jc w:val="both"/>
      </w:pPr>
      <w:r w:rsidRPr="00D260AB">
        <w:rPr>
          <w:bCs/>
          <w:i/>
        </w:rPr>
        <w:t>Общее и особенное в русском и западно – европейском искусстве в различных исторических эпох, стилевых направлений, творчестве выдающихся композитов прощлого.</w:t>
      </w:r>
      <w:r w:rsidRPr="00D260AB">
        <w:t xml:space="preserve"> </w:t>
      </w:r>
    </w:p>
    <w:p w:rsidR="00A561BC" w:rsidRPr="00D260AB" w:rsidRDefault="00A561BC" w:rsidP="005A3B44">
      <w:pPr>
        <w:tabs>
          <w:tab w:val="left" w:pos="14742"/>
        </w:tabs>
        <w:ind w:left="284" w:firstLine="283"/>
        <w:jc w:val="both"/>
      </w:pPr>
      <w:r w:rsidRPr="00D260AB">
        <w:t>Сопоставление зримых образов музыкальных сочинений русского и зарубежного композитора   (вокальные и инструментальные) и обшность отражения жизни в русской музыке и поэзии. Восприятие, исполнение, сравнение произведений искусства, созданных в жанре пейзажа Ф.Шуберта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A561BC" w:rsidRPr="00D260AB" w:rsidRDefault="00A561BC" w:rsidP="005A3B44">
      <w:pPr>
        <w:tabs>
          <w:tab w:val="left" w:pos="14742"/>
        </w:tabs>
        <w:ind w:left="284" w:firstLine="283"/>
        <w:jc w:val="both"/>
      </w:pPr>
      <w:r w:rsidRPr="00D260AB">
        <w:rPr>
          <w:b/>
          <w:i/>
        </w:rPr>
        <w:t xml:space="preserve">Тема. </w:t>
      </w:r>
      <w:r w:rsidRPr="00D260AB">
        <w:rPr>
          <w:b/>
        </w:rPr>
        <w:t>Колокольность  в  музыке  и   изобразительном  искусстве.</w:t>
      </w:r>
      <w:r w:rsidRPr="00D260AB">
        <w:rPr>
          <w:b/>
          <w:i/>
        </w:rPr>
        <w:t xml:space="preserve"> </w:t>
      </w:r>
    </w:p>
    <w:p w:rsidR="00A561BC" w:rsidRPr="00D260AB" w:rsidRDefault="00A561BC" w:rsidP="005A3B44">
      <w:pPr>
        <w:tabs>
          <w:tab w:val="left" w:pos="14742"/>
        </w:tabs>
        <w:ind w:left="284" w:firstLine="283"/>
        <w:jc w:val="both"/>
        <w:rPr>
          <w:bCs/>
        </w:rPr>
      </w:pPr>
      <w:r w:rsidRPr="00D260AB">
        <w:rPr>
          <w:bCs/>
          <w:i/>
        </w:rPr>
        <w:t>Народные истоки русской профессиональной музыки.</w:t>
      </w:r>
      <w:r w:rsidRPr="00D260AB">
        <w:rPr>
          <w:bCs/>
        </w:rPr>
        <w:t xml:space="preserve"> </w:t>
      </w:r>
    </w:p>
    <w:p w:rsidR="00A561BC" w:rsidRPr="00D260AB" w:rsidRDefault="00A561BC" w:rsidP="005A3B44">
      <w:pPr>
        <w:tabs>
          <w:tab w:val="left" w:pos="14742"/>
        </w:tabs>
        <w:ind w:left="284" w:firstLine="283"/>
        <w:jc w:val="both"/>
      </w:pPr>
      <w:r w:rsidRPr="00D260AB">
        <w:t>Представление жизненных прообразов и народные истоки музыки - на примере произведений отечественных композиторов. Колокольность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A561BC" w:rsidRDefault="00A561BC" w:rsidP="005A3B44">
      <w:pPr>
        <w:tabs>
          <w:tab w:val="left" w:pos="14742"/>
        </w:tabs>
        <w:ind w:left="284" w:firstLine="283"/>
        <w:jc w:val="both"/>
      </w:pPr>
      <w:r w:rsidRPr="00D260AB">
        <w:rPr>
          <w:b/>
          <w:i/>
        </w:rPr>
        <w:t xml:space="preserve">Тема. </w:t>
      </w:r>
      <w:r w:rsidRPr="00D260AB">
        <w:rPr>
          <w:b/>
        </w:rPr>
        <w:t>Портрет   в  музыке  и  изобразительном  искусстве</w:t>
      </w:r>
      <w:r w:rsidRPr="00D260AB">
        <w:rPr>
          <w:b/>
          <w:i/>
        </w:rPr>
        <w:t xml:space="preserve"> </w:t>
      </w:r>
    </w:p>
    <w:p w:rsidR="00A561BC" w:rsidRPr="00D260AB" w:rsidRDefault="00A561BC" w:rsidP="005A3B44">
      <w:pPr>
        <w:tabs>
          <w:tab w:val="left" w:pos="14742"/>
        </w:tabs>
        <w:ind w:left="284" w:firstLine="283"/>
        <w:jc w:val="both"/>
      </w:pPr>
      <w:r w:rsidRPr="00D260AB">
        <w:rPr>
          <w:i/>
        </w:rPr>
        <w:t>Интонация как носитель смысла в музыке. Выразительность и изобразительность музыкальной интонации.</w:t>
      </w:r>
    </w:p>
    <w:p w:rsidR="00A561BC" w:rsidRPr="00D260AB" w:rsidRDefault="00A561BC" w:rsidP="005A3B44">
      <w:pPr>
        <w:tabs>
          <w:tab w:val="left" w:pos="14742"/>
        </w:tabs>
        <w:ind w:left="284" w:firstLine="283"/>
        <w:jc w:val="both"/>
      </w:pPr>
      <w:r w:rsidRPr="00D260AB">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A561BC" w:rsidRPr="00D260AB" w:rsidRDefault="00A561BC" w:rsidP="005A3B44">
      <w:pPr>
        <w:tabs>
          <w:tab w:val="left" w:pos="14742"/>
        </w:tabs>
        <w:ind w:left="284" w:firstLine="283"/>
        <w:jc w:val="both"/>
      </w:pPr>
      <w:r w:rsidRPr="00D260AB">
        <w:rPr>
          <w:b/>
          <w:i/>
        </w:rPr>
        <w:t xml:space="preserve">Тема. </w:t>
      </w:r>
      <w:r w:rsidRPr="00D260AB">
        <w:rPr>
          <w:b/>
        </w:rPr>
        <w:t xml:space="preserve">Волшебная  палочка  дирижера. Образы  борьбы  и  победы  в  искусстве.    Обобщающий урок 3 четверти </w:t>
      </w:r>
    </w:p>
    <w:p w:rsidR="00A561BC" w:rsidRPr="00D260AB" w:rsidRDefault="00A561BC" w:rsidP="005A3B44">
      <w:pPr>
        <w:tabs>
          <w:tab w:val="left" w:pos="14742"/>
        </w:tabs>
        <w:ind w:left="284" w:firstLine="283"/>
        <w:jc w:val="both"/>
        <w:rPr>
          <w:bCs/>
        </w:rPr>
      </w:pPr>
      <w:r w:rsidRPr="00D260AB">
        <w:rPr>
          <w:bCs/>
          <w:i/>
        </w:rPr>
        <w:t>Знакомство с творчеством выдающихся дирижеров.</w:t>
      </w:r>
      <w:r w:rsidRPr="00D260AB">
        <w:rPr>
          <w:bCs/>
        </w:rPr>
        <w:t xml:space="preserve"> </w:t>
      </w:r>
    </w:p>
    <w:p w:rsidR="00A561BC" w:rsidRPr="00D260AB" w:rsidRDefault="00A561BC" w:rsidP="005A3B44">
      <w:pPr>
        <w:tabs>
          <w:tab w:val="left" w:pos="14742"/>
        </w:tabs>
        <w:ind w:left="284" w:firstLine="283"/>
        <w:jc w:val="both"/>
        <w:rPr>
          <w:bCs/>
        </w:rPr>
      </w:pPr>
      <w:r w:rsidRPr="00D260AB">
        <w:rPr>
          <w:bCs/>
        </w:rPr>
        <w:lastRenderedPageBreak/>
        <w:t xml:space="preserve">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 </w:t>
      </w:r>
    </w:p>
    <w:p w:rsidR="00A561BC" w:rsidRPr="00D260AB" w:rsidRDefault="00A561BC" w:rsidP="005A3B44">
      <w:pPr>
        <w:tabs>
          <w:tab w:val="left" w:pos="14742"/>
        </w:tabs>
        <w:ind w:left="284" w:firstLine="283"/>
        <w:jc w:val="both"/>
        <w:rPr>
          <w:bCs/>
          <w:i/>
        </w:rPr>
      </w:pPr>
      <w:r w:rsidRPr="00D260AB">
        <w:rPr>
          <w:bCs/>
          <w:i/>
        </w:rPr>
        <w:t xml:space="preserve">Особенности трактовки драматической музыки на примере образцов симфонии. </w:t>
      </w:r>
    </w:p>
    <w:p w:rsidR="00A561BC" w:rsidRPr="00D260AB" w:rsidRDefault="00A561BC" w:rsidP="005A3B44">
      <w:pPr>
        <w:tabs>
          <w:tab w:val="left" w:pos="14742"/>
        </w:tabs>
        <w:ind w:left="284" w:firstLine="283"/>
        <w:jc w:val="both"/>
      </w:pPr>
      <w:r w:rsidRPr="00D260AB">
        <w:t>Образный строй  в знаменитой симфонии мировой музыкальной культуры-Симфонии №5 Л.Бетховена. Творческий процесс сочинения музыки композитором, особенности её симфонического развития.</w:t>
      </w:r>
    </w:p>
    <w:p w:rsidR="00A561BC" w:rsidRPr="00D260AB" w:rsidRDefault="00A561BC" w:rsidP="005A3B44">
      <w:pPr>
        <w:tabs>
          <w:tab w:val="left" w:pos="14742"/>
        </w:tabs>
        <w:ind w:left="284" w:firstLine="283"/>
        <w:jc w:val="both"/>
      </w:pPr>
      <w:r w:rsidRPr="00D260AB">
        <w:rPr>
          <w:b/>
          <w:i/>
        </w:rPr>
        <w:t xml:space="preserve">Тема. </w:t>
      </w:r>
      <w:r w:rsidRPr="00D260AB">
        <w:rPr>
          <w:b/>
        </w:rPr>
        <w:t>Застывшая  музыка.</w:t>
      </w:r>
      <w:r w:rsidRPr="00D260AB">
        <w:rPr>
          <w:b/>
          <w:i/>
        </w:rPr>
        <w:t xml:space="preserve"> </w:t>
      </w:r>
    </w:p>
    <w:p w:rsidR="00A561BC" w:rsidRPr="00D260AB" w:rsidRDefault="00A561BC" w:rsidP="005A3B44">
      <w:pPr>
        <w:tabs>
          <w:tab w:val="left" w:pos="14742"/>
        </w:tabs>
        <w:ind w:left="284" w:firstLine="283"/>
        <w:jc w:val="both"/>
        <w:rPr>
          <w:i/>
        </w:rPr>
      </w:pPr>
      <w:r w:rsidRPr="00D260AB">
        <w:rPr>
          <w:i/>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A561BC" w:rsidRDefault="00A561BC" w:rsidP="005A3B44">
      <w:pPr>
        <w:tabs>
          <w:tab w:val="left" w:pos="14742"/>
        </w:tabs>
        <w:ind w:left="284" w:firstLine="283"/>
        <w:jc w:val="both"/>
        <w:rPr>
          <w:bCs/>
        </w:rPr>
      </w:pPr>
      <w:r w:rsidRPr="00D260AB">
        <w:t>Пример музыкального в живописном, музыкальной формы в живописи.</w:t>
      </w:r>
      <w:r w:rsidRPr="00D260AB">
        <w:rPr>
          <w:bCs/>
        </w:rPr>
        <w:t xml:space="preserve">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A561BC" w:rsidRPr="00D260AB" w:rsidRDefault="00A561BC" w:rsidP="005A3B44">
      <w:pPr>
        <w:tabs>
          <w:tab w:val="left" w:pos="14742"/>
        </w:tabs>
        <w:ind w:left="284" w:firstLine="283"/>
        <w:jc w:val="both"/>
        <w:rPr>
          <w:bCs/>
        </w:rPr>
      </w:pPr>
      <w:r w:rsidRPr="00D260AB">
        <w:rPr>
          <w:b/>
          <w:i/>
        </w:rPr>
        <w:t xml:space="preserve">Тема. </w:t>
      </w:r>
      <w:r w:rsidRPr="00D260AB">
        <w:rPr>
          <w:b/>
        </w:rPr>
        <w:t xml:space="preserve">Полифония  в  музыке  и  живописи.  </w:t>
      </w:r>
    </w:p>
    <w:p w:rsidR="00A561BC" w:rsidRPr="00D260AB" w:rsidRDefault="00A561BC" w:rsidP="005A3B44">
      <w:pPr>
        <w:tabs>
          <w:tab w:val="left" w:pos="14742"/>
        </w:tabs>
        <w:ind w:left="284" w:firstLine="283"/>
        <w:jc w:val="both"/>
      </w:pPr>
      <w:r w:rsidRPr="00D260AB">
        <w:rPr>
          <w:i/>
        </w:rPr>
        <w:t>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r w:rsidRPr="00D260AB">
        <w:t xml:space="preserve"> </w:t>
      </w:r>
    </w:p>
    <w:p w:rsidR="00A561BC" w:rsidRPr="00D260AB" w:rsidRDefault="00A561BC" w:rsidP="005A3B44">
      <w:pPr>
        <w:tabs>
          <w:tab w:val="left" w:pos="14742"/>
        </w:tabs>
        <w:ind w:left="284" w:firstLine="283"/>
        <w:jc w:val="both"/>
        <w:rPr>
          <w:bCs/>
        </w:rPr>
      </w:pPr>
      <w:r w:rsidRPr="00D260AB">
        <w:t>Творчество И.С.Баха. Его полифоническая музыка (органная музыка).</w:t>
      </w:r>
      <w:r w:rsidRPr="00D260AB">
        <w:rPr>
          <w:bCs/>
        </w:rPr>
        <w:t xml:space="preserve"> Общность языка художественных произведений в музыке и живописи. Духовная музыка. Светская музыка. Полифония. Фуга.</w:t>
      </w:r>
    </w:p>
    <w:p w:rsidR="00A561BC" w:rsidRPr="00D260AB" w:rsidRDefault="00A561BC" w:rsidP="005A3B44">
      <w:pPr>
        <w:tabs>
          <w:tab w:val="left" w:pos="14742"/>
        </w:tabs>
        <w:ind w:left="284" w:firstLine="283"/>
        <w:jc w:val="both"/>
        <w:rPr>
          <w:b/>
          <w:i/>
        </w:rPr>
      </w:pPr>
      <w:r w:rsidRPr="00D260AB">
        <w:rPr>
          <w:b/>
          <w:i/>
        </w:rPr>
        <w:t xml:space="preserve">Тема. </w:t>
      </w:r>
      <w:r w:rsidRPr="00D260AB">
        <w:rPr>
          <w:b/>
        </w:rPr>
        <w:t>Музыка   на  мольберте.</w:t>
      </w:r>
      <w:r w:rsidRPr="00D260AB">
        <w:rPr>
          <w:b/>
          <w:i/>
        </w:rPr>
        <w:t xml:space="preserve"> </w:t>
      </w:r>
    </w:p>
    <w:p w:rsidR="00A561BC" w:rsidRPr="00D260AB" w:rsidRDefault="00A561BC" w:rsidP="005A3B44">
      <w:pPr>
        <w:tabs>
          <w:tab w:val="left" w:pos="14742"/>
        </w:tabs>
        <w:ind w:left="284" w:firstLine="283"/>
        <w:jc w:val="both"/>
        <w:rPr>
          <w:bCs/>
          <w:i/>
        </w:rPr>
      </w:pPr>
      <w:r w:rsidRPr="00D260AB">
        <w:rPr>
          <w:bCs/>
          <w:i/>
        </w:rPr>
        <w:t>Стилевое многообразие музыки 20 столетия. Импрессионизм.</w:t>
      </w:r>
    </w:p>
    <w:p w:rsidR="00A561BC" w:rsidRPr="00D260AB" w:rsidRDefault="00A561BC" w:rsidP="005A3B44">
      <w:pPr>
        <w:tabs>
          <w:tab w:val="left" w:pos="14742"/>
        </w:tabs>
        <w:ind w:left="284" w:firstLine="283"/>
        <w:jc w:val="both"/>
        <w:rPr>
          <w:bCs/>
        </w:rPr>
      </w:pPr>
      <w:r w:rsidRPr="00D260AB">
        <w:t xml:space="preserve">Выявление многосторонних связей музыки, изобразительного искусства и литературы на примере творчества литовского художника - композитора М.Чюрлёниса. </w:t>
      </w:r>
      <w:r w:rsidRPr="00D260AB">
        <w:rPr>
          <w:bCs/>
        </w:rPr>
        <w:t xml:space="preserve">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w:t>
      </w:r>
      <w:r w:rsidRPr="00D260AB">
        <w:rPr>
          <w:bCs/>
          <w:lang w:val="en-US"/>
        </w:rPr>
        <w:t>Allegro</w:t>
      </w:r>
      <w:r w:rsidRPr="00D260AB">
        <w:rPr>
          <w:bCs/>
        </w:rPr>
        <w:t xml:space="preserve">, </w:t>
      </w:r>
      <w:r w:rsidRPr="00D260AB">
        <w:rPr>
          <w:bCs/>
          <w:lang w:val="en-US"/>
        </w:rPr>
        <w:t>Andante</w:t>
      </w:r>
      <w:r w:rsidRPr="00D260AB">
        <w:rPr>
          <w:bCs/>
        </w:rPr>
        <w:t>.</w:t>
      </w:r>
    </w:p>
    <w:p w:rsidR="00A561BC" w:rsidRPr="00D260AB" w:rsidRDefault="00A561BC" w:rsidP="005A3B44">
      <w:pPr>
        <w:tabs>
          <w:tab w:val="left" w:pos="14742"/>
        </w:tabs>
        <w:ind w:left="284" w:firstLine="283"/>
        <w:jc w:val="both"/>
        <w:rPr>
          <w:b/>
          <w:i/>
        </w:rPr>
      </w:pPr>
      <w:r w:rsidRPr="00D260AB">
        <w:rPr>
          <w:b/>
          <w:i/>
        </w:rPr>
        <w:t>Тема.</w:t>
      </w:r>
      <w:r w:rsidRPr="00D260AB">
        <w:t xml:space="preserve"> </w:t>
      </w:r>
      <w:r w:rsidRPr="00D260AB">
        <w:rPr>
          <w:b/>
        </w:rPr>
        <w:t xml:space="preserve">Импрессионизм   в  музыке  и  живописи. </w:t>
      </w:r>
    </w:p>
    <w:p w:rsidR="00A561BC" w:rsidRPr="00D260AB" w:rsidRDefault="00A561BC" w:rsidP="005A3B44">
      <w:pPr>
        <w:tabs>
          <w:tab w:val="left" w:pos="14742"/>
        </w:tabs>
        <w:ind w:left="284" w:firstLine="283"/>
        <w:jc w:val="both"/>
        <w:rPr>
          <w:b/>
          <w:i/>
        </w:rPr>
      </w:pPr>
      <w:r w:rsidRPr="00D260AB">
        <w:rPr>
          <w:bCs/>
          <w:i/>
        </w:rPr>
        <w:t>Стилевое многообразие музыки 20 столетия. Импрессионизм. Знакомство с произведениями   К.Дебюсси.</w:t>
      </w:r>
    </w:p>
    <w:p w:rsidR="00A561BC" w:rsidRDefault="00A561BC" w:rsidP="005A3B44">
      <w:pPr>
        <w:tabs>
          <w:tab w:val="left" w:pos="14742"/>
        </w:tabs>
        <w:ind w:left="284" w:firstLine="283"/>
        <w:jc w:val="both"/>
      </w:pPr>
      <w:r w:rsidRPr="00D260AB">
        <w:t xml:space="preserve">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Главное стремиться понять образы различных искусств, не переставая удивляться чудесам, которые они открывают. </w:t>
      </w:r>
    </w:p>
    <w:p w:rsidR="00A561BC" w:rsidRPr="00D260AB" w:rsidRDefault="00A561BC" w:rsidP="005A3B44">
      <w:pPr>
        <w:tabs>
          <w:tab w:val="left" w:pos="14742"/>
        </w:tabs>
        <w:ind w:left="284" w:firstLine="283"/>
        <w:jc w:val="both"/>
      </w:pPr>
      <w:r>
        <w:rPr>
          <w:b/>
          <w:i/>
        </w:rPr>
        <w:t xml:space="preserve">Тема </w:t>
      </w:r>
      <w:r w:rsidRPr="00D260AB">
        <w:rPr>
          <w:b/>
          <w:i/>
        </w:rPr>
        <w:t xml:space="preserve"> </w:t>
      </w:r>
      <w:r w:rsidRPr="00D260AB">
        <w:rPr>
          <w:b/>
        </w:rPr>
        <w:t xml:space="preserve">О  подвигах,  о  доблести  и  славе...  </w:t>
      </w:r>
    </w:p>
    <w:p w:rsidR="00A561BC" w:rsidRPr="00D260AB" w:rsidRDefault="00A561BC" w:rsidP="005A3B44">
      <w:pPr>
        <w:tabs>
          <w:tab w:val="left" w:pos="14742"/>
        </w:tabs>
        <w:ind w:left="284" w:firstLine="283"/>
        <w:jc w:val="both"/>
        <w:rPr>
          <w:i/>
        </w:rPr>
      </w:pPr>
      <w:r w:rsidRPr="00D260AB">
        <w:rPr>
          <w:i/>
        </w:rPr>
        <w:t>Стилевое многообразие музыки 20 века. Богатство музыкальных образов - драматические, героические.</w:t>
      </w:r>
    </w:p>
    <w:p w:rsidR="00A561BC" w:rsidRPr="00D260AB" w:rsidRDefault="00A561BC" w:rsidP="005A3B44">
      <w:pPr>
        <w:ind w:left="284" w:firstLine="283"/>
        <w:jc w:val="both"/>
      </w:pPr>
      <w:r w:rsidRPr="00D260AB">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A561BC" w:rsidRPr="00D260AB" w:rsidRDefault="00A561BC" w:rsidP="005A3B44">
      <w:pPr>
        <w:ind w:left="284" w:firstLine="283"/>
        <w:jc w:val="both"/>
        <w:rPr>
          <w:b/>
          <w:i/>
        </w:rPr>
      </w:pPr>
      <w:r w:rsidRPr="00D260AB">
        <w:rPr>
          <w:b/>
          <w:i/>
        </w:rPr>
        <w:t xml:space="preserve">Тема. </w:t>
      </w:r>
      <w:r w:rsidRPr="00D260AB">
        <w:rPr>
          <w:b/>
        </w:rPr>
        <w:t xml:space="preserve">В  каждой  мимолетности   вижу  я  миры… </w:t>
      </w:r>
    </w:p>
    <w:p w:rsidR="00A561BC" w:rsidRPr="00D260AB" w:rsidRDefault="00A561BC" w:rsidP="005A3B44">
      <w:pPr>
        <w:ind w:left="284" w:firstLine="283"/>
        <w:jc w:val="both"/>
        <w:rPr>
          <w:bCs/>
        </w:rPr>
      </w:pPr>
      <w:r w:rsidRPr="00D260AB">
        <w:rPr>
          <w:i/>
        </w:rPr>
        <w:t>Богатство музыкальных образов  и особенности их драматургического  развития в камерном – инструментальной музыке.</w:t>
      </w:r>
    </w:p>
    <w:p w:rsidR="00A561BC" w:rsidRPr="00D260AB" w:rsidRDefault="00A561BC" w:rsidP="005A3B44">
      <w:pPr>
        <w:ind w:left="284" w:firstLine="283"/>
        <w:jc w:val="both"/>
        <w:rPr>
          <w:bCs/>
        </w:rPr>
      </w:pPr>
      <w:r w:rsidRPr="00D260AB">
        <w:rPr>
          <w:bCs/>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A561BC" w:rsidRPr="00D260AB" w:rsidRDefault="00A561BC" w:rsidP="005A3B44">
      <w:pPr>
        <w:ind w:left="284" w:firstLine="283"/>
        <w:jc w:val="both"/>
        <w:rPr>
          <w:b/>
          <w:i/>
        </w:rPr>
      </w:pPr>
      <w:r w:rsidRPr="00D260AB">
        <w:rPr>
          <w:b/>
          <w:i/>
        </w:rPr>
        <w:lastRenderedPageBreak/>
        <w:t>Тема.</w:t>
      </w:r>
      <w:r w:rsidRPr="00D260AB">
        <w:rPr>
          <w:b/>
        </w:rPr>
        <w:t xml:space="preserve"> Мир   композитора.  С  веком  наравне. Обобщающий урок 4 четверти </w:t>
      </w:r>
    </w:p>
    <w:p w:rsidR="00A561BC" w:rsidRDefault="00A561BC" w:rsidP="00D62DE2">
      <w:pPr>
        <w:ind w:left="284" w:firstLine="283"/>
        <w:jc w:val="both"/>
        <w:rPr>
          <w:b/>
          <w:i/>
        </w:rPr>
      </w:pPr>
      <w:r w:rsidRPr="00D260AB">
        <w:rPr>
          <w:bCs/>
        </w:rPr>
        <w:t>Обобщение представлений о взаимодействии изобразительного искусства и музыки и их стилевом сходстве и различии на примере произведений русских и зарубежных композиторов.</w:t>
      </w:r>
    </w:p>
    <w:p w:rsidR="00D62DE2" w:rsidRPr="00D260AB" w:rsidRDefault="00D62DE2" w:rsidP="00D62DE2">
      <w:pPr>
        <w:ind w:left="284" w:firstLine="283"/>
        <w:jc w:val="both"/>
        <w:rPr>
          <w:b/>
          <w:i/>
        </w:rPr>
      </w:pPr>
    </w:p>
    <w:p w:rsidR="00A561BC" w:rsidRPr="00D260AB" w:rsidRDefault="00A561BC" w:rsidP="00A561BC">
      <w:pPr>
        <w:ind w:left="567" w:right="372" w:firstLine="284"/>
        <w:jc w:val="center"/>
        <w:rPr>
          <w:rFonts w:eastAsia="Calibri"/>
          <w:b/>
          <w:lang w:eastAsia="en-US"/>
        </w:rPr>
      </w:pPr>
      <w:r w:rsidRPr="00D260AB">
        <w:rPr>
          <w:rFonts w:eastAsia="Calibri"/>
          <w:b/>
          <w:lang w:eastAsia="en-US"/>
        </w:rPr>
        <w:t>6 класс</w:t>
      </w:r>
    </w:p>
    <w:p w:rsidR="00A561BC" w:rsidRPr="00D260AB" w:rsidRDefault="00A561BC" w:rsidP="005A3B44">
      <w:pPr>
        <w:tabs>
          <w:tab w:val="left" w:pos="14742"/>
        </w:tabs>
        <w:ind w:left="284" w:firstLine="283"/>
        <w:jc w:val="both"/>
      </w:pPr>
      <w:r w:rsidRPr="00D260AB">
        <w:t>В программе 6 класса рассматриваются различные музыкальные образы, запечатлённые в жанрах вокальной, инструментальной и инструментально – симфонической музыки. Музыкальный образ – живое, обобщённое представление о действительности, выраженное в звуках.</w:t>
      </w:r>
    </w:p>
    <w:p w:rsidR="00A561BC" w:rsidRPr="00D260AB" w:rsidRDefault="00A561BC" w:rsidP="005A3B44">
      <w:pPr>
        <w:tabs>
          <w:tab w:val="left" w:pos="14742"/>
        </w:tabs>
        <w:ind w:left="284" w:firstLine="283"/>
        <w:jc w:val="both"/>
      </w:pPr>
      <w:r w:rsidRPr="00D260AB">
        <w:t>Програ</w:t>
      </w:r>
      <w:r>
        <w:t>мма состоит из двух разделов: «</w:t>
      </w:r>
      <w:r w:rsidRPr="00D260AB">
        <w:t>Мир образов вокальной</w:t>
      </w:r>
      <w:r>
        <w:t xml:space="preserve"> и инструментальной музыки» и «</w:t>
      </w:r>
      <w:r w:rsidRPr="00D260AB">
        <w:t>Мир образов камерной и симфонической музыки»</w:t>
      </w:r>
    </w:p>
    <w:p w:rsidR="00A561BC" w:rsidRPr="00D260AB" w:rsidRDefault="00A561BC" w:rsidP="005A3B44">
      <w:pPr>
        <w:shd w:val="clear" w:color="auto" w:fill="FFFFFF"/>
        <w:tabs>
          <w:tab w:val="left" w:pos="14742"/>
        </w:tabs>
        <w:ind w:left="284" w:firstLine="283"/>
        <w:jc w:val="center"/>
        <w:rPr>
          <w:rFonts w:eastAsia="Calibri"/>
          <w:lang w:eastAsia="en-US"/>
        </w:rPr>
      </w:pPr>
      <w:r w:rsidRPr="00D260AB">
        <w:rPr>
          <w:rFonts w:eastAsia="Calibri"/>
          <w:b/>
          <w:bCs/>
          <w:spacing w:val="-5"/>
          <w:lang w:eastAsia="en-US"/>
        </w:rPr>
        <w:t xml:space="preserve">Раздел 1.  Мир образов вокальной </w:t>
      </w:r>
      <w:r>
        <w:rPr>
          <w:rFonts w:eastAsia="Calibri"/>
          <w:b/>
          <w:bCs/>
          <w:spacing w:val="-9"/>
          <w:lang w:eastAsia="en-US"/>
        </w:rPr>
        <w:t xml:space="preserve">и инструментальной музыки </w:t>
      </w:r>
    </w:p>
    <w:p w:rsidR="00A561BC" w:rsidRPr="00D260AB" w:rsidRDefault="00A561BC" w:rsidP="005A3B44">
      <w:pPr>
        <w:tabs>
          <w:tab w:val="left" w:pos="14742"/>
        </w:tabs>
        <w:ind w:left="284" w:firstLine="283"/>
        <w:jc w:val="both"/>
      </w:pPr>
      <w:r w:rsidRPr="00D260AB">
        <w:t>Лирические, эпические, драматические образы. Единство содержания и формы. Многообразие жанров вокальной музы</w:t>
      </w:r>
      <w:r w:rsidRPr="00D260AB">
        <w:softHyphen/>
        <w:t>ки (песня, романс, баллада, баркарола, хоровой концерт, кан</w:t>
      </w:r>
      <w:r w:rsidRPr="00D260AB">
        <w:softHyphen/>
        <w:t>тата и др.). Песня, ария, хор в оперном спектакле. Единство поэтического текста и музыки. Многообразие жанров инстру</w:t>
      </w:r>
      <w:r w:rsidRPr="00D260AB">
        <w:softHyphen/>
        <w:t>ментальной музыки: сольная, ансамблевая, оркестровая. Сочи</w:t>
      </w:r>
      <w:r w:rsidRPr="00D260AB">
        <w:softHyphen/>
        <w:t>нения для фортепиано, органа, арфы, симфонического оркест</w:t>
      </w:r>
      <w:r w:rsidRPr="00D260AB">
        <w:softHyphen/>
        <w:t>ра, синтезатора.</w:t>
      </w:r>
    </w:p>
    <w:p w:rsidR="00A561BC" w:rsidRPr="00D260AB" w:rsidRDefault="00A561BC" w:rsidP="005A3B44">
      <w:pPr>
        <w:tabs>
          <w:tab w:val="left" w:pos="14742"/>
        </w:tabs>
        <w:ind w:left="284" w:firstLine="283"/>
        <w:jc w:val="both"/>
      </w:pPr>
      <w:r w:rsidRPr="00D260AB">
        <w:t>Музыка Древней Руси. Образы народного искусства. Фольк</w:t>
      </w:r>
      <w:r w:rsidRPr="00D260AB">
        <w:softHyphen/>
        <w:t>лорные образы в творчестве композиторов. Образы русской ду</w:t>
      </w:r>
      <w:r w:rsidRPr="00D260AB">
        <w:softHyphen/>
        <w:t>ховной и светской музыки (знаменный распев, партесное пе</w:t>
      </w:r>
      <w:r w:rsidRPr="00D260AB">
        <w:softHyphen/>
        <w:t>ние, духовный концерт). Образы западноевропейской духовной и светской музыки (хорал, токката, фуга, кантата, реквием). По</w:t>
      </w:r>
      <w:r w:rsidRPr="00D260AB">
        <w:softHyphen/>
        <w:t>лифония и гомофония.</w:t>
      </w:r>
    </w:p>
    <w:p w:rsidR="00A561BC" w:rsidRPr="00D260AB" w:rsidRDefault="00A561BC" w:rsidP="005A3B44">
      <w:pPr>
        <w:tabs>
          <w:tab w:val="left" w:pos="14742"/>
        </w:tabs>
        <w:ind w:left="284" w:firstLine="283"/>
        <w:jc w:val="both"/>
      </w:pPr>
      <w:r>
        <w:rPr>
          <w:noProof/>
        </w:rPr>
        <mc:AlternateContent>
          <mc:Choice Requires="wps">
            <w:drawing>
              <wp:anchor distT="0" distB="0" distL="114299" distR="114299" simplePos="0" relativeHeight="251764224" behindDoc="0" locked="0" layoutInCell="0" allowOverlap="1" wp14:anchorId="08460044" wp14:editId="0084D9EB">
                <wp:simplePos x="0" y="0"/>
                <wp:positionH relativeFrom="margin">
                  <wp:posOffset>9281159</wp:posOffset>
                </wp:positionH>
                <wp:positionV relativeFrom="paragraph">
                  <wp:posOffset>3189605</wp:posOffset>
                </wp:positionV>
                <wp:extent cx="0" cy="694690"/>
                <wp:effectExtent l="0" t="0" r="19050" b="1016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642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" o:allowincell="f" strokeweight=".1pt">
                <w10:wrap anchorx="margin"/>
              </v:line>
            </w:pict>
          </mc:Fallback>
        </mc:AlternateContent>
      </w:r>
      <w:r w:rsidRPr="00D260AB">
        <w:t>Авторская песня — прошлое и настоящее. Джаз — ис</w:t>
      </w:r>
      <w:r w:rsidRPr="00D260AB">
        <w:softHyphen/>
        <w:t xml:space="preserve">кусство </w:t>
      </w:r>
      <w:r w:rsidRPr="00D260AB">
        <w:rPr>
          <w:lang w:val="en-US"/>
        </w:rPr>
        <w:t>XX</w:t>
      </w:r>
      <w:r w:rsidRPr="00D260AB">
        <w:t xml:space="preserve"> в. (спиричуэл, блюз, современные джазовые обра</w:t>
      </w:r>
      <w:r w:rsidRPr="00D260AB">
        <w:softHyphen/>
        <w:t>ботки).</w:t>
      </w:r>
    </w:p>
    <w:p w:rsidR="00A561BC" w:rsidRPr="00D260AB" w:rsidRDefault="00A561BC" w:rsidP="005A3B44">
      <w:pPr>
        <w:tabs>
          <w:tab w:val="left" w:pos="14742"/>
        </w:tabs>
        <w:ind w:left="284" w:firstLine="283"/>
        <w:jc w:val="both"/>
      </w:pPr>
      <w:r w:rsidRPr="00D260AB">
        <w:t>Взаимодействие различных видов искусства в раскрытии образного строя музыкальных произведений.</w:t>
      </w:r>
    </w:p>
    <w:p w:rsidR="00A561BC" w:rsidRPr="00D260AB" w:rsidRDefault="00A561BC" w:rsidP="005A3B44">
      <w:pPr>
        <w:tabs>
          <w:tab w:val="left" w:pos="14742"/>
        </w:tabs>
        <w:ind w:left="284" w:firstLine="283"/>
        <w:jc w:val="both"/>
      </w:pPr>
      <w:r w:rsidRPr="00D260AB">
        <w:t>Использование различных форм музицирования и творче</w:t>
      </w:r>
      <w:r w:rsidRPr="00D260AB">
        <w:softHyphen/>
        <w:t>ских заданий в освоении содержания музыкальных образов.</w:t>
      </w:r>
    </w:p>
    <w:p w:rsidR="00A561BC" w:rsidRPr="00D260AB" w:rsidRDefault="00A561BC" w:rsidP="005A3B44">
      <w:pPr>
        <w:tabs>
          <w:tab w:val="left" w:pos="14742"/>
        </w:tabs>
        <w:ind w:left="284"/>
        <w:jc w:val="both"/>
        <w:rPr>
          <w:b/>
          <w:i/>
        </w:rPr>
      </w:pPr>
      <w:r w:rsidRPr="00D260AB">
        <w:rPr>
          <w:b/>
          <w:i/>
        </w:rPr>
        <w:t>Музыкальный материал</w:t>
      </w:r>
    </w:p>
    <w:p w:rsidR="00A561BC" w:rsidRPr="00D260AB" w:rsidRDefault="00A561BC" w:rsidP="005A3B44">
      <w:pPr>
        <w:tabs>
          <w:tab w:val="left" w:pos="14742"/>
        </w:tabs>
        <w:ind w:left="284"/>
        <w:jc w:val="both"/>
      </w:pPr>
      <w:r w:rsidRPr="00D260AB">
        <w:rPr>
          <w:b/>
          <w:bCs/>
          <w:i/>
          <w:iCs/>
        </w:rPr>
        <w:t xml:space="preserve">Красный сарафан. </w:t>
      </w:r>
      <w:r w:rsidRPr="00D260AB">
        <w:t>А. Варламов, слова Н. Цыганова.</w:t>
      </w:r>
    </w:p>
    <w:p w:rsidR="00A561BC" w:rsidRPr="00D260AB" w:rsidRDefault="00A561BC" w:rsidP="005A3B44">
      <w:pPr>
        <w:tabs>
          <w:tab w:val="left" w:pos="14742"/>
        </w:tabs>
        <w:ind w:left="284"/>
        <w:jc w:val="both"/>
      </w:pPr>
      <w:r w:rsidRPr="00D260AB">
        <w:rPr>
          <w:b/>
          <w:bCs/>
          <w:i/>
          <w:iCs/>
        </w:rPr>
        <w:t xml:space="preserve">Гори, гори, моя звезда. </w:t>
      </w:r>
      <w:r w:rsidRPr="00D260AB">
        <w:rPr>
          <w:b/>
          <w:bCs/>
        </w:rPr>
        <w:t xml:space="preserve">П. </w:t>
      </w:r>
      <w:r w:rsidRPr="00D260AB">
        <w:t>Булахов, слова В. Чуевского.</w:t>
      </w:r>
    </w:p>
    <w:p w:rsidR="00A561BC" w:rsidRPr="00D260AB" w:rsidRDefault="00A561BC" w:rsidP="005A3B44">
      <w:pPr>
        <w:tabs>
          <w:tab w:val="left" w:pos="14742"/>
        </w:tabs>
        <w:ind w:left="284"/>
        <w:jc w:val="both"/>
      </w:pPr>
      <w:r w:rsidRPr="00D260AB">
        <w:rPr>
          <w:b/>
          <w:bCs/>
          <w:i/>
          <w:iCs/>
        </w:rPr>
        <w:t xml:space="preserve">Калитка. </w:t>
      </w:r>
      <w:r w:rsidRPr="00D260AB">
        <w:t>А. Обухов, слова А. Будищева.</w:t>
      </w:r>
    </w:p>
    <w:p w:rsidR="00A561BC" w:rsidRPr="00D260AB" w:rsidRDefault="00A561BC" w:rsidP="005A3B44">
      <w:pPr>
        <w:tabs>
          <w:tab w:val="left" w:pos="14742"/>
        </w:tabs>
        <w:ind w:left="284"/>
        <w:jc w:val="both"/>
      </w:pPr>
      <w:r w:rsidRPr="00D260AB">
        <w:rPr>
          <w:b/>
          <w:bCs/>
          <w:i/>
          <w:iCs/>
        </w:rPr>
        <w:t xml:space="preserve">Колокольчик. </w:t>
      </w:r>
      <w:r w:rsidRPr="00D260AB">
        <w:t>А. Гурилев, слова И. Макарова.</w:t>
      </w:r>
    </w:p>
    <w:p w:rsidR="00A561BC" w:rsidRPr="00D260AB" w:rsidRDefault="00A561BC" w:rsidP="005A3B44">
      <w:pPr>
        <w:tabs>
          <w:tab w:val="left" w:pos="14742"/>
        </w:tabs>
        <w:ind w:left="284"/>
        <w:jc w:val="both"/>
      </w:pPr>
      <w:r w:rsidRPr="00D260AB">
        <w:rPr>
          <w:b/>
          <w:bCs/>
          <w:i/>
          <w:iCs/>
        </w:rPr>
        <w:t xml:space="preserve">Я помню чудное мгновенье. </w:t>
      </w:r>
      <w:r w:rsidRPr="00D260AB">
        <w:t>М. Глинка, слова А. Пушкина.</w:t>
      </w:r>
    </w:p>
    <w:p w:rsidR="00A561BC" w:rsidRPr="00D260AB" w:rsidRDefault="00A561BC" w:rsidP="005A3B44">
      <w:pPr>
        <w:tabs>
          <w:tab w:val="left" w:pos="14742"/>
        </w:tabs>
        <w:ind w:left="284"/>
        <w:jc w:val="both"/>
      </w:pPr>
      <w:r w:rsidRPr="00D260AB">
        <w:rPr>
          <w:b/>
          <w:bCs/>
          <w:i/>
          <w:iCs/>
        </w:rPr>
        <w:t xml:space="preserve">Вальс-фантазия </w:t>
      </w:r>
      <w:r w:rsidRPr="00D260AB">
        <w:t>для симфонического оркестра. М. Глинка.</w:t>
      </w:r>
    </w:p>
    <w:p w:rsidR="00A561BC" w:rsidRPr="00D260AB" w:rsidRDefault="00A561BC" w:rsidP="005A3B44">
      <w:pPr>
        <w:tabs>
          <w:tab w:val="left" w:pos="14742"/>
        </w:tabs>
        <w:ind w:left="284"/>
        <w:jc w:val="both"/>
      </w:pPr>
      <w:r w:rsidRPr="00D260AB">
        <w:rPr>
          <w:b/>
          <w:bCs/>
          <w:i/>
          <w:iCs/>
        </w:rPr>
        <w:t xml:space="preserve">Сирень. </w:t>
      </w:r>
      <w:r w:rsidRPr="00D260AB">
        <w:t>С. Рахманинов, слова Е. Бекетовой.</w:t>
      </w:r>
    </w:p>
    <w:p w:rsidR="00A561BC" w:rsidRPr="00D260AB" w:rsidRDefault="00A561BC" w:rsidP="00D62DE2">
      <w:pPr>
        <w:ind w:left="567" w:right="372" w:hanging="283"/>
        <w:jc w:val="both"/>
      </w:pPr>
      <w:r w:rsidRPr="00D260AB">
        <w:rPr>
          <w:b/>
          <w:bCs/>
          <w:i/>
          <w:iCs/>
        </w:rPr>
        <w:t xml:space="preserve">Здесь хорошо. </w:t>
      </w:r>
      <w:r w:rsidRPr="00D260AB">
        <w:t>С. Рахманинов, слова Г. Галиной.</w:t>
      </w:r>
    </w:p>
    <w:p w:rsidR="00A561BC" w:rsidRPr="00D260AB" w:rsidRDefault="00A561BC" w:rsidP="00D62DE2">
      <w:pPr>
        <w:ind w:left="567" w:right="372" w:hanging="283"/>
        <w:jc w:val="both"/>
      </w:pPr>
      <w:r w:rsidRPr="00D260AB">
        <w:rPr>
          <w:b/>
          <w:bCs/>
          <w:i/>
          <w:iCs/>
        </w:rPr>
        <w:t xml:space="preserve">Матушка, что во поле пыльно, </w:t>
      </w:r>
      <w:r w:rsidRPr="00D260AB">
        <w:t>русская народная песня.</w:t>
      </w:r>
    </w:p>
    <w:p w:rsidR="00A561BC" w:rsidRPr="00D260AB" w:rsidRDefault="00A561BC" w:rsidP="00D62DE2">
      <w:pPr>
        <w:ind w:left="567" w:right="372" w:hanging="283"/>
        <w:jc w:val="both"/>
      </w:pPr>
      <w:r w:rsidRPr="00D260AB">
        <w:rPr>
          <w:b/>
          <w:bCs/>
          <w:i/>
          <w:iCs/>
        </w:rPr>
        <w:t xml:space="preserve">Матушка, что во поле пыльно. </w:t>
      </w:r>
      <w:r w:rsidRPr="00D260AB">
        <w:t>М. Матвеев, слова народ</w:t>
      </w:r>
      <w:r w:rsidRPr="00D260AB">
        <w:softHyphen/>
        <w:t>ные.</w:t>
      </w:r>
    </w:p>
    <w:p w:rsidR="00A561BC" w:rsidRPr="00D260AB" w:rsidRDefault="00A561BC" w:rsidP="00D62DE2">
      <w:pPr>
        <w:ind w:left="567" w:right="372" w:hanging="283"/>
        <w:jc w:val="both"/>
      </w:pPr>
      <w:r w:rsidRPr="00D260AB">
        <w:rPr>
          <w:b/>
          <w:bCs/>
          <w:i/>
          <w:iCs/>
        </w:rPr>
        <w:t xml:space="preserve">На море у тушка купалася, </w:t>
      </w:r>
      <w:r w:rsidRPr="00D260AB">
        <w:t>русская народная свадебная песня.</w:t>
      </w:r>
    </w:p>
    <w:p w:rsidR="00A561BC" w:rsidRPr="00D260AB" w:rsidRDefault="00A561BC" w:rsidP="00DA74A3">
      <w:pPr>
        <w:ind w:left="284"/>
        <w:jc w:val="both"/>
      </w:pPr>
      <w:r w:rsidRPr="00D260AB">
        <w:rPr>
          <w:b/>
          <w:bCs/>
          <w:i/>
          <w:iCs/>
        </w:rPr>
        <w:lastRenderedPageBreak/>
        <w:t xml:space="preserve">Плывет лебедушка. </w:t>
      </w:r>
      <w:r w:rsidRPr="00D260AB">
        <w:t>Хор из оперы «Хованщина». М. Му</w:t>
      </w:r>
      <w:r w:rsidRPr="00D260AB">
        <w:softHyphen/>
        <w:t>соргский.</w:t>
      </w:r>
    </w:p>
    <w:p w:rsidR="00A561BC" w:rsidRPr="00D260AB" w:rsidRDefault="00A561BC" w:rsidP="00DA74A3">
      <w:pPr>
        <w:ind w:left="284"/>
        <w:jc w:val="both"/>
      </w:pPr>
      <w:r w:rsidRPr="00D260AB">
        <w:rPr>
          <w:b/>
          <w:bCs/>
          <w:i/>
          <w:iCs/>
        </w:rPr>
        <w:t xml:space="preserve">Иван Сусанин. </w:t>
      </w:r>
      <w:r w:rsidRPr="00D260AB">
        <w:t>Опера (фрагменты). М. Глинка.</w:t>
      </w:r>
    </w:p>
    <w:p w:rsidR="00A561BC" w:rsidRPr="00D260AB" w:rsidRDefault="00A561BC" w:rsidP="00DA74A3">
      <w:pPr>
        <w:ind w:left="284"/>
        <w:jc w:val="both"/>
      </w:pPr>
      <w:r w:rsidRPr="00D260AB">
        <w:rPr>
          <w:b/>
          <w:bCs/>
          <w:i/>
          <w:iCs/>
        </w:rPr>
        <w:t xml:space="preserve">Руслан и Людмила. </w:t>
      </w:r>
      <w:r w:rsidRPr="00D260AB">
        <w:t>Опера (фрагменты). М. Глинка.</w:t>
      </w:r>
    </w:p>
    <w:p w:rsidR="00A561BC" w:rsidRPr="00D260AB" w:rsidRDefault="00A561BC" w:rsidP="00DA74A3">
      <w:pPr>
        <w:ind w:left="284"/>
        <w:jc w:val="both"/>
      </w:pPr>
      <w:r w:rsidRPr="00D260AB">
        <w:rPr>
          <w:b/>
          <w:bCs/>
          <w:i/>
          <w:iCs/>
        </w:rPr>
        <w:t xml:space="preserve">Песня венецианского гондольера </w:t>
      </w:r>
      <w:r w:rsidRPr="00D260AB">
        <w:t>(№ 6) для фортепиано. Ф. Мендельсон.</w:t>
      </w:r>
    </w:p>
    <w:p w:rsidR="00A561BC" w:rsidRPr="00D260AB" w:rsidRDefault="00A561BC" w:rsidP="00DA74A3">
      <w:pPr>
        <w:ind w:left="284"/>
        <w:jc w:val="both"/>
      </w:pPr>
      <w:r w:rsidRPr="00D260AB">
        <w:rPr>
          <w:b/>
          <w:bCs/>
          <w:i/>
          <w:iCs/>
        </w:rPr>
        <w:t xml:space="preserve">Венецианская ночь. </w:t>
      </w:r>
      <w:r w:rsidRPr="00D260AB">
        <w:t>М. Глинка, слова И. Козлова.</w:t>
      </w:r>
    </w:p>
    <w:p w:rsidR="00A561BC" w:rsidRPr="00D260AB" w:rsidRDefault="00A561BC" w:rsidP="00DA74A3">
      <w:pPr>
        <w:ind w:left="284"/>
        <w:jc w:val="both"/>
      </w:pPr>
      <w:r w:rsidRPr="00D260AB">
        <w:rPr>
          <w:b/>
          <w:bCs/>
          <w:i/>
          <w:iCs/>
        </w:rPr>
        <w:t xml:space="preserve">Песни гостей. </w:t>
      </w:r>
      <w:r w:rsidRPr="00D260AB">
        <w:t>Из оперы «Садко». Н. Римский-Корсаков.</w:t>
      </w:r>
    </w:p>
    <w:p w:rsidR="00A561BC" w:rsidRPr="00D260AB" w:rsidRDefault="00A561BC" w:rsidP="00DA74A3">
      <w:pPr>
        <w:ind w:left="284"/>
        <w:jc w:val="both"/>
      </w:pPr>
      <w:r w:rsidRPr="00D260AB">
        <w:rPr>
          <w:b/>
          <w:bCs/>
          <w:i/>
          <w:iCs/>
        </w:rPr>
        <w:t xml:space="preserve">Серенада. </w:t>
      </w:r>
      <w:r w:rsidRPr="00D260AB">
        <w:rPr>
          <w:b/>
          <w:bCs/>
        </w:rPr>
        <w:t xml:space="preserve">Ф. </w:t>
      </w:r>
      <w:r w:rsidRPr="00D260AB">
        <w:t>Шуберт, слова Л. Рельштаба, перевод Н. Ога</w:t>
      </w:r>
      <w:r w:rsidRPr="00D260AB">
        <w:softHyphen/>
        <w:t>рева.</w:t>
      </w:r>
    </w:p>
    <w:p w:rsidR="00A561BC" w:rsidRPr="00D260AB" w:rsidRDefault="00A561BC" w:rsidP="00DA74A3">
      <w:pPr>
        <w:ind w:left="284"/>
        <w:jc w:val="both"/>
      </w:pPr>
      <w:r w:rsidRPr="00D260AB">
        <w:rPr>
          <w:b/>
          <w:bCs/>
          <w:i/>
          <w:iCs/>
        </w:rPr>
        <w:t xml:space="preserve">Аве, Мария. </w:t>
      </w:r>
      <w:r w:rsidRPr="00D260AB">
        <w:rPr>
          <w:b/>
          <w:bCs/>
        </w:rPr>
        <w:t xml:space="preserve">Ф. </w:t>
      </w:r>
      <w:r w:rsidRPr="00D260AB">
        <w:t>Шуберт, слова В. Скотта, перевод А. Пле</w:t>
      </w:r>
      <w:r w:rsidRPr="00D260AB">
        <w:softHyphen/>
        <w:t>щеева.</w:t>
      </w:r>
    </w:p>
    <w:p w:rsidR="00A561BC" w:rsidRPr="00D260AB" w:rsidRDefault="00A561BC" w:rsidP="00DA74A3">
      <w:pPr>
        <w:ind w:left="284"/>
        <w:jc w:val="both"/>
      </w:pPr>
      <w:r w:rsidRPr="00D260AB">
        <w:rPr>
          <w:b/>
          <w:bCs/>
          <w:i/>
          <w:iCs/>
        </w:rPr>
        <w:t xml:space="preserve">Фореллен-квинтет </w:t>
      </w:r>
      <w:r w:rsidRPr="00D260AB">
        <w:t>(4-я часть). Ф. Шуберт.</w:t>
      </w:r>
    </w:p>
    <w:p w:rsidR="00A561BC" w:rsidRPr="00D260AB" w:rsidRDefault="00A561BC" w:rsidP="00DA74A3">
      <w:pPr>
        <w:ind w:left="284"/>
        <w:jc w:val="both"/>
      </w:pPr>
      <w:r w:rsidRPr="00D260AB">
        <w:rPr>
          <w:b/>
          <w:bCs/>
          <w:i/>
          <w:iCs/>
        </w:rPr>
        <w:t xml:space="preserve">Жаворонок. </w:t>
      </w:r>
      <w:r w:rsidRPr="00D260AB">
        <w:t>М. Глинка — М. Балакирев.</w:t>
      </w:r>
    </w:p>
    <w:p w:rsidR="00A561BC" w:rsidRDefault="00A561BC" w:rsidP="00DA74A3">
      <w:pPr>
        <w:ind w:left="284"/>
        <w:jc w:val="both"/>
      </w:pPr>
      <w:r w:rsidRPr="00D260AB">
        <w:rPr>
          <w:b/>
          <w:bCs/>
          <w:i/>
          <w:iCs/>
        </w:rPr>
        <w:t xml:space="preserve">Лесной   царь.   </w:t>
      </w:r>
      <w:r w:rsidRPr="00D260AB">
        <w:t xml:space="preserve">Ф. Шуберт,   слова  В. Гёте,   русский  текст </w:t>
      </w:r>
      <w:r>
        <w:rPr>
          <w:spacing w:val="-11"/>
        </w:rPr>
        <w:t>B.</w:t>
      </w:r>
      <w:r w:rsidRPr="00D260AB">
        <w:t>Жуковского.</w:t>
      </w:r>
    </w:p>
    <w:p w:rsidR="00A561BC" w:rsidRPr="00D260AB" w:rsidRDefault="00A561BC" w:rsidP="00DA74A3">
      <w:pPr>
        <w:ind w:left="284"/>
        <w:jc w:val="both"/>
      </w:pPr>
      <w:r w:rsidRPr="00D260AB">
        <w:rPr>
          <w:b/>
          <w:bCs/>
          <w:i/>
          <w:iCs/>
        </w:rPr>
        <w:t xml:space="preserve">Огромное небо. </w:t>
      </w:r>
      <w:r w:rsidRPr="00D260AB">
        <w:rPr>
          <w:b/>
          <w:bCs/>
        </w:rPr>
        <w:t xml:space="preserve">О. </w:t>
      </w:r>
      <w:r w:rsidRPr="00D260AB">
        <w:t>Фельцман, стихи Р. Рождественского.</w:t>
      </w:r>
    </w:p>
    <w:p w:rsidR="00A561BC" w:rsidRPr="00D260AB" w:rsidRDefault="00A561BC" w:rsidP="00DA74A3">
      <w:pPr>
        <w:ind w:left="284"/>
        <w:jc w:val="both"/>
        <w:rPr>
          <w:b/>
          <w:bCs/>
          <w:i/>
          <w:iCs/>
        </w:rPr>
      </w:pPr>
      <w:r w:rsidRPr="00D260AB">
        <w:rPr>
          <w:b/>
          <w:bCs/>
          <w:i/>
          <w:iCs/>
        </w:rPr>
        <w:t>Шестопсалмие (знаменный распев).</w:t>
      </w:r>
    </w:p>
    <w:p w:rsidR="00A561BC" w:rsidRDefault="00A561BC" w:rsidP="00DA74A3">
      <w:pPr>
        <w:ind w:left="284"/>
        <w:jc w:val="both"/>
        <w:rPr>
          <w:b/>
          <w:bCs/>
          <w:i/>
          <w:iCs/>
        </w:rPr>
      </w:pPr>
      <w:r w:rsidRPr="00D260AB">
        <w:rPr>
          <w:b/>
          <w:bCs/>
          <w:i/>
          <w:iCs/>
        </w:rPr>
        <w:t>Свете тихий. Гимн (киевский распев).</w:t>
      </w:r>
    </w:p>
    <w:p w:rsidR="00A561BC" w:rsidRPr="00D260AB" w:rsidRDefault="00A561BC" w:rsidP="00DA74A3">
      <w:pPr>
        <w:ind w:left="284"/>
        <w:jc w:val="both"/>
        <w:rPr>
          <w:b/>
          <w:bCs/>
          <w:i/>
          <w:iCs/>
        </w:rPr>
      </w:pPr>
      <w:r w:rsidRPr="00D260AB">
        <w:rPr>
          <w:b/>
          <w:bCs/>
          <w:i/>
          <w:iCs/>
        </w:rPr>
        <w:t xml:space="preserve">Да исправится молитва моя. </w:t>
      </w:r>
      <w:r w:rsidRPr="00D260AB">
        <w:t xml:space="preserve">П. Чесноков. </w:t>
      </w:r>
    </w:p>
    <w:p w:rsidR="00A561BC" w:rsidRPr="00D260AB" w:rsidRDefault="00A561BC" w:rsidP="00DA74A3">
      <w:pPr>
        <w:ind w:left="284"/>
        <w:jc w:val="both"/>
      </w:pPr>
      <w:r w:rsidRPr="00D260AB">
        <w:rPr>
          <w:b/>
          <w:bCs/>
          <w:i/>
          <w:iCs/>
        </w:rPr>
        <w:t xml:space="preserve">Не отвержи мене во время старости. </w:t>
      </w:r>
      <w:r w:rsidRPr="00D260AB">
        <w:t>Духовный кон</w:t>
      </w:r>
      <w:r w:rsidRPr="00D260AB">
        <w:softHyphen/>
        <w:t>церт (фрагмент). М. Березовский.</w:t>
      </w:r>
    </w:p>
    <w:p w:rsidR="00A561BC" w:rsidRDefault="00A561BC" w:rsidP="00DA74A3">
      <w:pPr>
        <w:ind w:left="284"/>
        <w:jc w:val="both"/>
      </w:pPr>
      <w:r w:rsidRPr="00D260AB">
        <w:rPr>
          <w:b/>
          <w:bCs/>
          <w:i/>
          <w:iCs/>
        </w:rPr>
        <w:t xml:space="preserve">Концерт </w:t>
      </w:r>
      <w:r w:rsidRPr="00D260AB">
        <w:rPr>
          <w:i/>
          <w:iCs/>
        </w:rPr>
        <w:t xml:space="preserve">№3 </w:t>
      </w:r>
      <w:r w:rsidRPr="00D260AB">
        <w:t>для фортепиано с оркестром (1-я часть).</w:t>
      </w:r>
      <w:r w:rsidRPr="00D260AB">
        <w:rPr>
          <w:spacing w:val="-4"/>
        </w:rPr>
        <w:t>C.</w:t>
      </w:r>
      <w:r w:rsidRPr="00D260AB">
        <w:t>Рахманинов.</w:t>
      </w:r>
    </w:p>
    <w:p w:rsidR="00A561BC" w:rsidRPr="00D260AB" w:rsidRDefault="00A561BC" w:rsidP="00DA74A3">
      <w:pPr>
        <w:ind w:left="284"/>
        <w:jc w:val="both"/>
      </w:pPr>
      <w:r w:rsidRPr="00D260AB">
        <w:rPr>
          <w:b/>
          <w:bCs/>
          <w:i/>
          <w:iCs/>
        </w:rPr>
        <w:t>Русские народные инструментальные наигрыши</w:t>
      </w:r>
    </w:p>
    <w:p w:rsidR="00A561BC" w:rsidRPr="00D260AB" w:rsidRDefault="00A561BC" w:rsidP="00DA74A3">
      <w:pPr>
        <w:ind w:left="284"/>
        <w:jc w:val="both"/>
      </w:pPr>
      <w:r w:rsidRPr="00D260AB">
        <w:rPr>
          <w:b/>
          <w:bCs/>
          <w:i/>
          <w:iCs/>
        </w:rPr>
        <w:t xml:space="preserve">Во кузнице; Комара женить мы будем, </w:t>
      </w:r>
      <w:r w:rsidRPr="00D260AB">
        <w:t>русские народ</w:t>
      </w:r>
      <w:r w:rsidRPr="00D260AB">
        <w:softHyphen/>
        <w:t>ные песни.</w:t>
      </w:r>
    </w:p>
    <w:p w:rsidR="00A561BC" w:rsidRPr="00D260AB" w:rsidRDefault="00A561BC" w:rsidP="00DA74A3">
      <w:pPr>
        <w:ind w:left="284"/>
        <w:jc w:val="both"/>
      </w:pPr>
      <w:r w:rsidRPr="00D260AB">
        <w:rPr>
          <w:b/>
          <w:bCs/>
          <w:i/>
          <w:iCs/>
        </w:rPr>
        <w:t xml:space="preserve">Во кузнице. </w:t>
      </w:r>
      <w:r w:rsidRPr="00D260AB">
        <w:t>Хор из 2-го действия оперы «В бурю». Т. Хрен</w:t>
      </w:r>
      <w:r w:rsidRPr="00D260AB">
        <w:softHyphen/>
        <w:t>ников.</w:t>
      </w:r>
    </w:p>
    <w:p w:rsidR="00A561BC" w:rsidRPr="00D260AB" w:rsidRDefault="00A561BC" w:rsidP="00DA74A3">
      <w:pPr>
        <w:ind w:left="284"/>
        <w:jc w:val="both"/>
      </w:pPr>
      <w:r w:rsidRPr="00D260AB">
        <w:rPr>
          <w:b/>
          <w:bCs/>
          <w:i/>
          <w:iCs/>
        </w:rPr>
        <w:t xml:space="preserve">Пляска скоморохов. </w:t>
      </w:r>
      <w:r w:rsidRPr="00D260AB">
        <w:t>Из оперы «Снегурочка». Н. Римский-Корсаков.</w:t>
      </w:r>
    </w:p>
    <w:p w:rsidR="00A561BC" w:rsidRPr="00D260AB" w:rsidRDefault="00A561BC" w:rsidP="00DA74A3">
      <w:pPr>
        <w:ind w:left="284"/>
        <w:jc w:val="both"/>
      </w:pPr>
      <w:r w:rsidRPr="00D260AB">
        <w:rPr>
          <w:b/>
          <w:bCs/>
          <w:i/>
          <w:iCs/>
        </w:rPr>
        <w:t xml:space="preserve">Фрески Софии Киевской. </w:t>
      </w:r>
      <w:r w:rsidRPr="00D260AB">
        <w:t>Концертная симфония для арфы с оркестром (фрагменты). В. Кикта.</w:t>
      </w:r>
    </w:p>
    <w:p w:rsidR="00A561BC" w:rsidRPr="00D260AB" w:rsidRDefault="00A561BC" w:rsidP="00DA74A3">
      <w:pPr>
        <w:ind w:left="284"/>
        <w:jc w:val="both"/>
      </w:pPr>
      <w:r w:rsidRPr="00D260AB">
        <w:rPr>
          <w:b/>
          <w:bCs/>
          <w:i/>
          <w:iCs/>
        </w:rPr>
        <w:t xml:space="preserve">Перезвоны. </w:t>
      </w:r>
      <w:r w:rsidRPr="00D260AB">
        <w:t>По прочтении В. Шукшина. Симфония-дейст</w:t>
      </w:r>
      <w:r w:rsidRPr="00D260AB">
        <w:softHyphen/>
        <w:t>во (фрагменты). В. Гаврилин.</w:t>
      </w:r>
    </w:p>
    <w:p w:rsidR="00A561BC" w:rsidRPr="00D260AB" w:rsidRDefault="00A561BC" w:rsidP="00DA74A3">
      <w:pPr>
        <w:ind w:left="284"/>
        <w:jc w:val="both"/>
      </w:pPr>
      <w:r w:rsidRPr="00D260AB">
        <w:rPr>
          <w:b/>
          <w:bCs/>
          <w:i/>
          <w:iCs/>
        </w:rPr>
        <w:t xml:space="preserve">Мама. </w:t>
      </w:r>
      <w:r w:rsidRPr="00D260AB">
        <w:t>Из вокально-инструментального цикла «Земля». В. Гаврилин, слова В. Шульгиной.</w:t>
      </w:r>
    </w:p>
    <w:p w:rsidR="00A561BC" w:rsidRPr="00D260AB" w:rsidRDefault="00A561BC" w:rsidP="00DA74A3">
      <w:pPr>
        <w:ind w:left="284"/>
        <w:jc w:val="both"/>
      </w:pPr>
      <w:r w:rsidRPr="00D260AB">
        <w:rPr>
          <w:b/>
          <w:bCs/>
          <w:i/>
          <w:iCs/>
        </w:rPr>
        <w:t xml:space="preserve">Весна, </w:t>
      </w:r>
      <w:r w:rsidRPr="00D260AB">
        <w:t xml:space="preserve">слова народные; </w:t>
      </w:r>
      <w:r w:rsidRPr="00D260AB">
        <w:rPr>
          <w:b/>
          <w:bCs/>
          <w:i/>
          <w:iCs/>
        </w:rPr>
        <w:t xml:space="preserve">Осень, </w:t>
      </w:r>
      <w:r w:rsidRPr="00D260AB">
        <w:t>слова С. Есенина. Из вокального цикла «Времена года». ВГаврилин.</w:t>
      </w:r>
    </w:p>
    <w:p w:rsidR="00A561BC" w:rsidRPr="00D260AB" w:rsidRDefault="00A561BC" w:rsidP="00DA74A3">
      <w:pPr>
        <w:ind w:left="284"/>
        <w:jc w:val="both"/>
      </w:pPr>
      <w:r w:rsidRPr="00D260AB">
        <w:rPr>
          <w:b/>
          <w:bCs/>
          <w:i/>
          <w:iCs/>
        </w:rPr>
        <w:t xml:space="preserve">В горнице. </w:t>
      </w:r>
      <w:r w:rsidRPr="00D260AB">
        <w:t>И. Морозов, слова Н. Рубцова.</w:t>
      </w:r>
    </w:p>
    <w:p w:rsidR="00A561BC" w:rsidRPr="00D260AB" w:rsidRDefault="00A561BC" w:rsidP="00DA74A3">
      <w:pPr>
        <w:ind w:left="284"/>
        <w:jc w:val="both"/>
      </w:pPr>
      <w:r w:rsidRPr="00D260AB">
        <w:rPr>
          <w:b/>
          <w:bCs/>
          <w:i/>
          <w:iCs/>
        </w:rPr>
        <w:t xml:space="preserve">Молитва Франсуа Виньона. </w:t>
      </w:r>
      <w:r w:rsidRPr="00D260AB">
        <w:t>Слова и музыка Б. Окуджавы.</w:t>
      </w:r>
    </w:p>
    <w:p w:rsidR="00A561BC" w:rsidRPr="00D260AB" w:rsidRDefault="00A561BC" w:rsidP="00DA74A3">
      <w:pPr>
        <w:ind w:left="284"/>
        <w:jc w:val="both"/>
      </w:pPr>
      <w:r w:rsidRPr="00D260AB">
        <w:rPr>
          <w:b/>
          <w:bCs/>
          <w:i/>
          <w:iCs/>
        </w:rPr>
        <w:t xml:space="preserve">Будь со мною (Молитва). </w:t>
      </w:r>
      <w:r w:rsidRPr="00D260AB">
        <w:t>Е. Крылатов, слова Ю. Энтина.</w:t>
      </w:r>
    </w:p>
    <w:p w:rsidR="00A561BC" w:rsidRPr="00D260AB" w:rsidRDefault="00A561BC" w:rsidP="00DA74A3">
      <w:pPr>
        <w:ind w:left="284"/>
        <w:jc w:val="both"/>
      </w:pPr>
      <w:r w:rsidRPr="00D260AB">
        <w:rPr>
          <w:b/>
          <w:bCs/>
          <w:i/>
          <w:iCs/>
        </w:rPr>
        <w:t xml:space="preserve">В минуту скорбную сию. </w:t>
      </w:r>
      <w:r w:rsidRPr="00D260AB">
        <w:t>Слова и музыка иеромонаха Ро</w:t>
      </w:r>
      <w:r w:rsidRPr="00D260AB">
        <w:softHyphen/>
        <w:t>мана.</w:t>
      </w:r>
    </w:p>
    <w:p w:rsidR="00A561BC" w:rsidRPr="00D260AB" w:rsidRDefault="00A561BC" w:rsidP="00DA74A3">
      <w:pPr>
        <w:ind w:left="284"/>
        <w:jc w:val="both"/>
      </w:pPr>
      <w:r w:rsidRPr="00D260AB">
        <w:rPr>
          <w:b/>
          <w:bCs/>
          <w:i/>
          <w:iCs/>
        </w:rPr>
        <w:t xml:space="preserve">Органная токката и фуга ре минор </w:t>
      </w:r>
      <w:r w:rsidRPr="00D260AB">
        <w:t>(классические и со</w:t>
      </w:r>
      <w:r w:rsidRPr="00D260AB">
        <w:softHyphen/>
        <w:t xml:space="preserve">временные интерпретации). </w:t>
      </w:r>
      <w:r w:rsidRPr="00D260AB">
        <w:rPr>
          <w:bCs/>
        </w:rPr>
        <w:t>И</w:t>
      </w:r>
      <w:r w:rsidRPr="00D260AB">
        <w:rPr>
          <w:b/>
          <w:bCs/>
        </w:rPr>
        <w:t>.</w:t>
      </w:r>
      <w:r w:rsidRPr="00D260AB">
        <w:t>-С. Бах.</w:t>
      </w:r>
    </w:p>
    <w:p w:rsidR="00A561BC" w:rsidRPr="00D260AB" w:rsidRDefault="00A561BC" w:rsidP="00DA74A3">
      <w:pPr>
        <w:ind w:left="284"/>
        <w:jc w:val="both"/>
      </w:pPr>
      <w:r w:rsidRPr="00D260AB">
        <w:rPr>
          <w:b/>
          <w:bCs/>
          <w:i/>
          <w:iCs/>
        </w:rPr>
        <w:t xml:space="preserve">Хоралы </w:t>
      </w:r>
      <w:r w:rsidRPr="00D260AB">
        <w:rPr>
          <w:i/>
          <w:iCs/>
        </w:rPr>
        <w:t xml:space="preserve">№ </w:t>
      </w:r>
      <w:r w:rsidRPr="00D260AB">
        <w:rPr>
          <w:b/>
          <w:bCs/>
          <w:i/>
          <w:iCs/>
        </w:rPr>
        <w:t xml:space="preserve">2, 4. </w:t>
      </w:r>
      <w:r w:rsidRPr="00D260AB">
        <w:t>Из «Рождественской оратории». И.-С. Бах.</w:t>
      </w:r>
    </w:p>
    <w:p w:rsidR="00A561BC" w:rsidRPr="00D260AB" w:rsidRDefault="00A561BC" w:rsidP="00DA74A3">
      <w:pPr>
        <w:ind w:left="284"/>
        <w:jc w:val="both"/>
      </w:pPr>
      <w:r w:rsidRPr="00D260AB">
        <w:rPr>
          <w:b/>
          <w:bCs/>
          <w:i/>
          <w:iCs/>
          <w:lang w:val="en-US"/>
        </w:rPr>
        <w:t>Stabat</w:t>
      </w:r>
      <w:r w:rsidRPr="00D260AB">
        <w:rPr>
          <w:b/>
          <w:bCs/>
          <w:i/>
          <w:iCs/>
        </w:rPr>
        <w:t xml:space="preserve"> </w:t>
      </w:r>
      <w:r w:rsidRPr="00D260AB">
        <w:rPr>
          <w:b/>
          <w:bCs/>
          <w:i/>
          <w:iCs/>
          <w:lang w:val="en-US"/>
        </w:rPr>
        <w:t>mater</w:t>
      </w:r>
      <w:r w:rsidRPr="00D260AB">
        <w:rPr>
          <w:b/>
          <w:bCs/>
          <w:i/>
          <w:iCs/>
        </w:rPr>
        <w:t xml:space="preserve"> </w:t>
      </w:r>
      <w:r w:rsidRPr="00D260AB">
        <w:t>(фрагменты № 1 и № 13). Д. Перголези.</w:t>
      </w:r>
    </w:p>
    <w:p w:rsidR="00A561BC" w:rsidRPr="00D260AB" w:rsidRDefault="00A561BC" w:rsidP="00DA74A3">
      <w:pPr>
        <w:ind w:left="284"/>
        <w:jc w:val="both"/>
      </w:pPr>
      <w:r w:rsidRPr="00D260AB">
        <w:rPr>
          <w:b/>
          <w:bCs/>
          <w:i/>
          <w:iCs/>
        </w:rPr>
        <w:t xml:space="preserve">Реквием </w:t>
      </w:r>
      <w:r w:rsidRPr="00D260AB">
        <w:t>(фрагменты). В.-А. Моцарт.</w:t>
      </w:r>
    </w:p>
    <w:p w:rsidR="00A561BC" w:rsidRPr="00D260AB" w:rsidRDefault="00A561BC" w:rsidP="00DA74A3">
      <w:pPr>
        <w:ind w:left="284"/>
        <w:jc w:val="both"/>
      </w:pPr>
      <w:r w:rsidRPr="00D260AB">
        <w:rPr>
          <w:b/>
          <w:bCs/>
          <w:i/>
          <w:iCs/>
        </w:rPr>
        <w:lastRenderedPageBreak/>
        <w:t xml:space="preserve">Кармина Бурана. </w:t>
      </w:r>
      <w:r w:rsidRPr="00D260AB">
        <w:t xml:space="preserve">Мирские песнопения для солистов, хора, оркестра и для представления на сцене   (франменты) </w:t>
      </w:r>
      <w:r w:rsidRPr="00D260AB">
        <w:rPr>
          <w:bCs/>
        </w:rPr>
        <w:t>К.</w:t>
      </w:r>
      <w:r w:rsidRPr="00D260AB">
        <w:rPr>
          <w:b/>
          <w:bCs/>
        </w:rPr>
        <w:t xml:space="preserve"> </w:t>
      </w:r>
      <w:r w:rsidRPr="00D260AB">
        <w:t>Орф.</w:t>
      </w:r>
    </w:p>
    <w:p w:rsidR="00A561BC" w:rsidRPr="00D260AB" w:rsidRDefault="00A561BC" w:rsidP="00DA74A3">
      <w:pPr>
        <w:ind w:left="284"/>
        <w:jc w:val="both"/>
      </w:pPr>
      <w:r w:rsidRPr="00D260AB">
        <w:rPr>
          <w:b/>
          <w:bCs/>
          <w:i/>
          <w:iCs/>
        </w:rPr>
        <w:t xml:space="preserve">Гаудеамус. </w:t>
      </w:r>
      <w:r w:rsidRPr="00D260AB">
        <w:t>Международный студенческий гимн.</w:t>
      </w:r>
    </w:p>
    <w:p w:rsidR="00A561BC" w:rsidRPr="00D260AB" w:rsidRDefault="00A561BC" w:rsidP="00DA74A3">
      <w:pPr>
        <w:ind w:left="284"/>
        <w:jc w:val="both"/>
      </w:pPr>
      <w:r w:rsidRPr="00D260AB">
        <w:rPr>
          <w:b/>
          <w:bCs/>
          <w:i/>
          <w:iCs/>
        </w:rPr>
        <w:t xml:space="preserve">Из вагантов. </w:t>
      </w:r>
      <w:r w:rsidRPr="00D260AB">
        <w:t>Из вокального цикла «По волне моей памя</w:t>
      </w:r>
      <w:r w:rsidRPr="00D260AB">
        <w:softHyphen/>
        <w:t>ти». Д. Тухманов, русский текст Л. Гинзбурга.</w:t>
      </w:r>
    </w:p>
    <w:p w:rsidR="00A561BC" w:rsidRPr="00D260AB" w:rsidRDefault="00A561BC" w:rsidP="00DA74A3">
      <w:pPr>
        <w:ind w:left="284"/>
        <w:jc w:val="both"/>
      </w:pPr>
      <w:r w:rsidRPr="00D260AB">
        <w:rPr>
          <w:b/>
          <w:bCs/>
          <w:i/>
          <w:iCs/>
        </w:rPr>
        <w:t xml:space="preserve">Россия. </w:t>
      </w:r>
      <w:r w:rsidRPr="00D260AB">
        <w:t>Д. Тухманов, слова М. Ножкина.</w:t>
      </w:r>
    </w:p>
    <w:p w:rsidR="00A561BC" w:rsidRPr="00D260AB" w:rsidRDefault="00A561BC" w:rsidP="00DA74A3">
      <w:pPr>
        <w:ind w:left="284"/>
        <w:jc w:val="both"/>
      </w:pPr>
      <w:r w:rsidRPr="00D260AB">
        <w:rPr>
          <w:b/>
          <w:bCs/>
          <w:i/>
          <w:iCs/>
        </w:rPr>
        <w:t xml:space="preserve">Глобус. </w:t>
      </w:r>
      <w:r w:rsidRPr="00D260AB">
        <w:t>М. Светлов, слова М. Львовского.</w:t>
      </w:r>
    </w:p>
    <w:p w:rsidR="00A561BC" w:rsidRPr="00D260AB" w:rsidRDefault="00A561BC" w:rsidP="00DA74A3">
      <w:pPr>
        <w:ind w:left="284"/>
        <w:jc w:val="both"/>
      </w:pPr>
      <w:r w:rsidRPr="00D260AB">
        <w:rPr>
          <w:b/>
          <w:bCs/>
          <w:i/>
          <w:iCs/>
        </w:rPr>
        <w:t xml:space="preserve">Песенка об открытой двери. </w:t>
      </w:r>
      <w:r w:rsidRPr="00D260AB">
        <w:t>Слова и музыка Б. Окуджавы.</w:t>
      </w:r>
    </w:p>
    <w:p w:rsidR="00A561BC" w:rsidRPr="00D260AB" w:rsidRDefault="00A561BC" w:rsidP="00DA74A3">
      <w:pPr>
        <w:ind w:left="284"/>
        <w:jc w:val="both"/>
      </w:pPr>
      <w:r w:rsidRPr="00D260AB">
        <w:rPr>
          <w:b/>
          <w:bCs/>
          <w:i/>
          <w:iCs/>
        </w:rPr>
        <w:t xml:space="preserve">Нам нужна одна победа. </w:t>
      </w:r>
      <w:r w:rsidRPr="00D260AB">
        <w:t>Из художественного фильма «Белорусский вокзал». Слова и музыка Б. Окуджавы.</w:t>
      </w:r>
    </w:p>
    <w:p w:rsidR="00A561BC" w:rsidRPr="00D260AB" w:rsidRDefault="00A561BC" w:rsidP="00DA74A3">
      <w:pPr>
        <w:ind w:left="284"/>
        <w:jc w:val="both"/>
      </w:pPr>
      <w:r w:rsidRPr="00D260AB">
        <w:rPr>
          <w:b/>
          <w:bCs/>
          <w:i/>
          <w:iCs/>
        </w:rPr>
        <w:t xml:space="preserve">Как прекрасен этот мир. </w:t>
      </w:r>
      <w:r w:rsidRPr="00D260AB">
        <w:t>Д. Тухманов, слова В. Харито</w:t>
      </w:r>
      <w:r w:rsidRPr="00D260AB">
        <w:softHyphen/>
        <w:t>нова.</w:t>
      </w:r>
    </w:p>
    <w:p w:rsidR="00A561BC" w:rsidRPr="00D260AB" w:rsidRDefault="00A561BC" w:rsidP="00DA74A3">
      <w:pPr>
        <w:ind w:left="284"/>
        <w:jc w:val="both"/>
      </w:pPr>
      <w:r w:rsidRPr="00D260AB">
        <w:rPr>
          <w:i/>
          <w:iCs/>
        </w:rPr>
        <w:t xml:space="preserve">Я </w:t>
      </w:r>
      <w:r w:rsidRPr="00D260AB">
        <w:rPr>
          <w:b/>
          <w:bCs/>
          <w:i/>
          <w:iCs/>
        </w:rPr>
        <w:t xml:space="preserve">не люблю. </w:t>
      </w:r>
      <w:r w:rsidRPr="00D260AB">
        <w:t xml:space="preserve">Слова и музыка </w:t>
      </w:r>
      <w:r w:rsidRPr="00D260AB">
        <w:rPr>
          <w:b/>
          <w:bCs/>
        </w:rPr>
        <w:t xml:space="preserve">В. </w:t>
      </w:r>
      <w:r w:rsidRPr="00D260AB">
        <w:t>Высоцкого.</w:t>
      </w:r>
    </w:p>
    <w:p w:rsidR="00A561BC" w:rsidRPr="00D260AB" w:rsidRDefault="00A561BC" w:rsidP="00DA74A3">
      <w:pPr>
        <w:ind w:left="284"/>
        <w:jc w:val="both"/>
      </w:pPr>
      <w:r w:rsidRPr="00D260AB">
        <w:rPr>
          <w:b/>
          <w:bCs/>
          <w:i/>
          <w:iCs/>
        </w:rPr>
        <w:t xml:space="preserve">Милая моя (Солнышко лесное). </w:t>
      </w:r>
      <w:r w:rsidRPr="00D260AB">
        <w:t>Слова и музыка Ю. Виз</w:t>
      </w:r>
      <w:r w:rsidRPr="00D260AB">
        <w:softHyphen/>
        <w:t>бора.</w:t>
      </w:r>
    </w:p>
    <w:p w:rsidR="00A561BC" w:rsidRPr="00D260AB" w:rsidRDefault="00A561BC" w:rsidP="00DA74A3">
      <w:pPr>
        <w:ind w:left="284"/>
        <w:jc w:val="both"/>
      </w:pPr>
      <w:r w:rsidRPr="00D260AB">
        <w:rPr>
          <w:b/>
          <w:bCs/>
          <w:i/>
          <w:iCs/>
        </w:rPr>
        <w:t xml:space="preserve">Диалог у новогодней елки. </w:t>
      </w:r>
      <w:r w:rsidRPr="00D260AB">
        <w:t>С. Никитин, слова Ю. Левитанского.</w:t>
      </w:r>
    </w:p>
    <w:p w:rsidR="00A561BC" w:rsidRPr="00D260AB" w:rsidRDefault="00A561BC" w:rsidP="00DA74A3">
      <w:pPr>
        <w:ind w:left="284"/>
        <w:jc w:val="both"/>
      </w:pPr>
      <w:r w:rsidRPr="00D260AB">
        <w:rPr>
          <w:b/>
          <w:bCs/>
          <w:i/>
          <w:iCs/>
        </w:rPr>
        <w:t xml:space="preserve">Атланты. </w:t>
      </w:r>
      <w:r w:rsidRPr="00D260AB">
        <w:t xml:space="preserve">Слова и музыка </w:t>
      </w:r>
      <w:r w:rsidRPr="00D260AB">
        <w:rPr>
          <w:b/>
          <w:bCs/>
        </w:rPr>
        <w:t xml:space="preserve">А. </w:t>
      </w:r>
      <w:r w:rsidRPr="00D260AB">
        <w:t>Городницкого.</w:t>
      </w:r>
    </w:p>
    <w:p w:rsidR="00A561BC" w:rsidRPr="00D260AB" w:rsidRDefault="00A561BC" w:rsidP="00DA74A3">
      <w:pPr>
        <w:ind w:left="284"/>
        <w:jc w:val="both"/>
      </w:pPr>
      <w:r w:rsidRPr="00D260AB">
        <w:rPr>
          <w:b/>
          <w:bCs/>
          <w:i/>
          <w:iCs/>
        </w:rPr>
        <w:t xml:space="preserve">Снег. </w:t>
      </w:r>
      <w:r w:rsidRPr="00D260AB">
        <w:t>Слова и музыка А. Городницкого.</w:t>
      </w:r>
    </w:p>
    <w:p w:rsidR="00A561BC" w:rsidRPr="00D260AB" w:rsidRDefault="00A561BC" w:rsidP="00DA74A3">
      <w:pPr>
        <w:ind w:left="284"/>
        <w:jc w:val="both"/>
      </w:pPr>
      <w:r w:rsidRPr="00D260AB">
        <w:rPr>
          <w:b/>
          <w:bCs/>
          <w:i/>
          <w:iCs/>
        </w:rPr>
        <w:t xml:space="preserve">Пока горит свеча. </w:t>
      </w:r>
      <w:r w:rsidRPr="00D260AB">
        <w:t>Слова и музыка А. Макаревича.</w:t>
      </w:r>
    </w:p>
    <w:p w:rsidR="00A561BC" w:rsidRPr="00D260AB" w:rsidRDefault="00A561BC" w:rsidP="00DA74A3">
      <w:pPr>
        <w:ind w:left="284"/>
        <w:jc w:val="both"/>
      </w:pPr>
      <w:r w:rsidRPr="00D260AB">
        <w:rPr>
          <w:b/>
          <w:bCs/>
          <w:i/>
          <w:iCs/>
        </w:rPr>
        <w:t xml:space="preserve">Вечер бродит. </w:t>
      </w:r>
      <w:r w:rsidRPr="00D260AB">
        <w:t>Слова и музыка А. Якушевой.</w:t>
      </w:r>
    </w:p>
    <w:p w:rsidR="00A561BC" w:rsidRPr="00D260AB" w:rsidRDefault="00A561BC" w:rsidP="00DA74A3">
      <w:pPr>
        <w:ind w:left="284"/>
        <w:jc w:val="both"/>
      </w:pPr>
      <w:r w:rsidRPr="00D260AB">
        <w:rPr>
          <w:b/>
          <w:bCs/>
          <w:i/>
          <w:iCs/>
        </w:rPr>
        <w:t xml:space="preserve">Мы свечи зажжем. </w:t>
      </w:r>
      <w:r w:rsidRPr="00D260AB">
        <w:t xml:space="preserve">С. Ведерников, слова </w:t>
      </w:r>
      <w:r w:rsidRPr="00D260AB">
        <w:rPr>
          <w:bCs/>
        </w:rPr>
        <w:t>И.</w:t>
      </w:r>
      <w:r w:rsidRPr="00D260AB">
        <w:rPr>
          <w:b/>
          <w:bCs/>
        </w:rPr>
        <w:t xml:space="preserve"> </w:t>
      </w:r>
      <w:r w:rsidRPr="00D260AB">
        <w:t>Денисовой.</w:t>
      </w:r>
    </w:p>
    <w:p w:rsidR="00A561BC" w:rsidRPr="00D260AB" w:rsidRDefault="00A561BC" w:rsidP="00DA74A3">
      <w:pPr>
        <w:ind w:left="284"/>
        <w:jc w:val="both"/>
      </w:pPr>
      <w:r w:rsidRPr="00D260AB">
        <w:rPr>
          <w:b/>
          <w:bCs/>
          <w:i/>
          <w:iCs/>
        </w:rPr>
        <w:t xml:space="preserve">Сережка ольховая. </w:t>
      </w:r>
      <w:r w:rsidRPr="00D260AB">
        <w:t>Е. Крылатов, слова Е. Евтушенко.</w:t>
      </w:r>
    </w:p>
    <w:p w:rsidR="00A561BC" w:rsidRPr="00D260AB" w:rsidRDefault="00A561BC" w:rsidP="00DA74A3">
      <w:pPr>
        <w:ind w:left="284"/>
        <w:jc w:val="both"/>
      </w:pPr>
      <w:r w:rsidRPr="00D260AB">
        <w:rPr>
          <w:b/>
          <w:bCs/>
          <w:i/>
          <w:iCs/>
        </w:rPr>
        <w:t xml:space="preserve">Багульник. </w:t>
      </w:r>
      <w:r w:rsidRPr="00D260AB">
        <w:rPr>
          <w:b/>
          <w:bCs/>
        </w:rPr>
        <w:t xml:space="preserve">В. </w:t>
      </w:r>
      <w:r w:rsidRPr="00D260AB">
        <w:t>Шаинский, слова И. Морозов</w:t>
      </w:r>
    </w:p>
    <w:p w:rsidR="00A561BC" w:rsidRPr="00D260AB" w:rsidRDefault="00A561BC" w:rsidP="00DA74A3">
      <w:pPr>
        <w:ind w:left="284"/>
        <w:jc w:val="both"/>
      </w:pPr>
      <w:r w:rsidRPr="00D260AB">
        <w:rPr>
          <w:b/>
          <w:bCs/>
          <w:i/>
          <w:iCs/>
        </w:rPr>
        <w:t xml:space="preserve">Бог осушит слезы. </w:t>
      </w:r>
      <w:r w:rsidRPr="00D260AB">
        <w:t>Спиричуэл и др.</w:t>
      </w:r>
    </w:p>
    <w:p w:rsidR="00A561BC" w:rsidRPr="00D260AB" w:rsidRDefault="00A561BC" w:rsidP="00DA74A3">
      <w:pPr>
        <w:ind w:left="284"/>
        <w:jc w:val="both"/>
      </w:pPr>
      <w:r w:rsidRPr="00D260AB">
        <w:rPr>
          <w:b/>
          <w:bCs/>
          <w:i/>
          <w:iCs/>
        </w:rPr>
        <w:t xml:space="preserve">Город Нью-Йорк. </w:t>
      </w:r>
      <w:r w:rsidRPr="00D260AB">
        <w:t>Блюз и др.</w:t>
      </w:r>
    </w:p>
    <w:p w:rsidR="00A561BC" w:rsidRPr="00D260AB" w:rsidRDefault="00A561BC" w:rsidP="00DA74A3">
      <w:pPr>
        <w:ind w:left="284"/>
        <w:jc w:val="both"/>
      </w:pPr>
      <w:r w:rsidRPr="00D260AB">
        <w:rPr>
          <w:b/>
          <w:bCs/>
          <w:i/>
          <w:iCs/>
        </w:rPr>
        <w:t xml:space="preserve">Любимый мой. </w:t>
      </w:r>
      <w:r w:rsidRPr="00D260AB">
        <w:t>Дж. Гершвин, слова А. Гершвина, русский текст Т. Сикорской.</w:t>
      </w:r>
    </w:p>
    <w:p w:rsidR="00A561BC" w:rsidRPr="00D260AB" w:rsidRDefault="00A561BC" w:rsidP="00DA74A3">
      <w:pPr>
        <w:ind w:left="284"/>
        <w:jc w:val="both"/>
      </w:pPr>
      <w:r w:rsidRPr="00D260AB">
        <w:rPr>
          <w:b/>
          <w:bCs/>
          <w:i/>
          <w:iCs/>
        </w:rPr>
        <w:t xml:space="preserve">Любовь вошла. </w:t>
      </w:r>
      <w:r w:rsidRPr="00D260AB">
        <w:t>Дж. Гершвин, слова А. Гершвина, перевод С. Болотина и Т. Сикорской.</w:t>
      </w:r>
    </w:p>
    <w:p w:rsidR="00A561BC" w:rsidRPr="00D260AB" w:rsidRDefault="00A561BC" w:rsidP="00DA74A3">
      <w:pPr>
        <w:ind w:left="284"/>
        <w:jc w:val="both"/>
      </w:pPr>
      <w:r w:rsidRPr="00D260AB">
        <w:rPr>
          <w:b/>
          <w:bCs/>
          <w:i/>
          <w:iCs/>
        </w:rPr>
        <w:t xml:space="preserve">Старый рояль. </w:t>
      </w:r>
      <w:r w:rsidRPr="00D260AB">
        <w:t>Из художественного фильма «Мы из джа</w:t>
      </w:r>
      <w:r w:rsidRPr="00D260AB">
        <w:softHyphen/>
        <w:t>за». М. Минков, слова Д. Иванова.</w:t>
      </w:r>
    </w:p>
    <w:p w:rsidR="00A561BC" w:rsidRPr="00D260AB" w:rsidRDefault="00A561BC" w:rsidP="00DA74A3">
      <w:pPr>
        <w:ind w:left="284"/>
        <w:jc w:val="both"/>
      </w:pPr>
      <w:r w:rsidRPr="00D260AB">
        <w:rPr>
          <w:b/>
          <w:bCs/>
          <w:i/>
          <w:iCs/>
        </w:rPr>
        <w:t xml:space="preserve">Караван. </w:t>
      </w:r>
      <w:r w:rsidRPr="00D260AB">
        <w:t>Д. Эллингтон (сравнительные интерпретации).</w:t>
      </w:r>
    </w:p>
    <w:p w:rsidR="00A561BC" w:rsidRPr="00D260AB" w:rsidRDefault="00A561BC" w:rsidP="00DA74A3">
      <w:pPr>
        <w:ind w:left="284"/>
        <w:jc w:val="both"/>
      </w:pPr>
      <w:r w:rsidRPr="00D260AB">
        <w:rPr>
          <w:b/>
          <w:bCs/>
          <w:i/>
          <w:iCs/>
        </w:rPr>
        <w:t xml:space="preserve">Колыбельная Клары. </w:t>
      </w:r>
      <w:r w:rsidRPr="00D260AB">
        <w:t>Из оперы «Порги и Бесс». Дж. Гершвин.</w:t>
      </w:r>
    </w:p>
    <w:p w:rsidR="00A561BC" w:rsidRPr="00D260AB" w:rsidRDefault="00A561BC" w:rsidP="00DA74A3">
      <w:pPr>
        <w:ind w:left="284"/>
        <w:jc w:val="both"/>
      </w:pPr>
      <w:r w:rsidRPr="00D260AB">
        <w:rPr>
          <w:b/>
          <w:bCs/>
          <w:i/>
          <w:iCs/>
        </w:rPr>
        <w:t xml:space="preserve">Острый ритм; Хлопай в такт. </w:t>
      </w:r>
      <w:r w:rsidRPr="00D260AB">
        <w:t>Дж. Гершвин, слова А. Гершвина, русский текст В. Струкова.</w:t>
      </w:r>
    </w:p>
    <w:p w:rsidR="00A561BC" w:rsidRPr="00D260AB" w:rsidRDefault="00A561BC" w:rsidP="00DA74A3">
      <w:pPr>
        <w:ind w:left="284"/>
        <w:jc w:val="both"/>
        <w:rPr>
          <w:b/>
          <w:i/>
        </w:rPr>
      </w:pPr>
      <w:r w:rsidRPr="00D260AB">
        <w:rPr>
          <w:b/>
          <w:i/>
        </w:rPr>
        <w:t>Тема. Удивительный мир музыкальных образов .</w:t>
      </w:r>
    </w:p>
    <w:p w:rsidR="00A561BC" w:rsidRPr="00D260AB" w:rsidRDefault="00A561BC" w:rsidP="00DA74A3">
      <w:pPr>
        <w:ind w:left="284" w:firstLine="283"/>
        <w:jc w:val="both"/>
        <w:rPr>
          <w:b/>
          <w:bCs/>
        </w:rPr>
      </w:pPr>
      <w:r w:rsidRPr="00D260AB">
        <w:rPr>
          <w:i/>
        </w:rPr>
        <w:t>Богатство музыкальных образов (лирические); особенности их драматургического развития в вокальной музыке и инструментальной музыке. Развитие жанров светской музыки – романс.</w:t>
      </w:r>
    </w:p>
    <w:p w:rsidR="00A561BC" w:rsidRPr="00D260AB" w:rsidRDefault="00A561BC" w:rsidP="00DA74A3">
      <w:pPr>
        <w:ind w:left="284" w:firstLine="283"/>
        <w:jc w:val="both"/>
      </w:pPr>
      <w:r w:rsidRPr="00D260AB">
        <w:t>Жанр песни-романса. Песня-диалог. Инструментальная обработка романса.</w:t>
      </w:r>
    </w:p>
    <w:p w:rsidR="00A561BC" w:rsidRDefault="00A561BC" w:rsidP="00DA74A3">
      <w:pPr>
        <w:ind w:left="284" w:firstLine="283"/>
        <w:jc w:val="both"/>
      </w:pPr>
      <w:r w:rsidRPr="00D260AB">
        <w:t>Определение музыкального образа. Специфика вокальной и инструментальной музыки. Лирические образы русских романсов и песен. Многообразный мир эмоциональных чувств в лирическом романсе. Единство музыкальной и поэтической речи в романсе.</w:t>
      </w:r>
    </w:p>
    <w:p w:rsidR="00A561BC" w:rsidRPr="00D260AB" w:rsidRDefault="00A561BC" w:rsidP="00DA74A3">
      <w:pPr>
        <w:ind w:left="284" w:firstLine="283"/>
        <w:jc w:val="both"/>
      </w:pPr>
      <w:r w:rsidRPr="00D260AB">
        <w:rPr>
          <w:b/>
          <w:i/>
        </w:rPr>
        <w:t>Тема.</w:t>
      </w:r>
      <w:r w:rsidRPr="00D260AB">
        <w:t xml:space="preserve"> </w:t>
      </w:r>
      <w:r w:rsidRPr="00D260AB">
        <w:rPr>
          <w:b/>
          <w:bCs/>
          <w:i/>
        </w:rPr>
        <w:t>Образы романсов и песен русских композиторов.</w:t>
      </w:r>
    </w:p>
    <w:p w:rsidR="00A561BC" w:rsidRPr="00D260AB" w:rsidRDefault="00A561BC" w:rsidP="00DA74A3">
      <w:pPr>
        <w:ind w:left="284" w:right="372" w:firstLine="283"/>
        <w:jc w:val="both"/>
        <w:rPr>
          <w:b/>
          <w:bCs/>
        </w:rPr>
      </w:pPr>
      <w:r w:rsidRPr="00D260AB">
        <w:rPr>
          <w:i/>
        </w:rPr>
        <w:lastRenderedPageBreak/>
        <w:t>Отечественная музыкальная культура 19 века: формирование русской классической школы - М.И. Глинка. Исполнение музыки как искусство интерпретации.</w:t>
      </w:r>
    </w:p>
    <w:p w:rsidR="00A561BC" w:rsidRPr="00D260AB" w:rsidRDefault="00A561BC" w:rsidP="00DA74A3">
      <w:pPr>
        <w:ind w:left="284" w:right="372" w:firstLine="283"/>
        <w:jc w:val="both"/>
      </w:pPr>
      <w:r w:rsidRPr="00D260AB">
        <w:t>Музыкальный портрет. Единство содержания и формы. Приемы развития музыкального образа. Особенности музыкальной формы. Сравнение исполнительских трактовок.</w:t>
      </w:r>
    </w:p>
    <w:p w:rsidR="00A561BC" w:rsidRPr="00D260AB" w:rsidRDefault="00A561BC" w:rsidP="00DA74A3">
      <w:pPr>
        <w:ind w:left="284" w:right="372" w:firstLine="283"/>
        <w:jc w:val="both"/>
        <w:rPr>
          <w:i/>
        </w:rPr>
      </w:pPr>
      <w:r w:rsidRPr="00D260AB">
        <w:rPr>
          <w:i/>
        </w:rPr>
        <w:t>Отечественная музыкальная культура 19 века: формирование русской классической школы – С.В.Рахманинов.</w:t>
      </w:r>
    </w:p>
    <w:p w:rsidR="00A561BC" w:rsidRPr="00D260AB" w:rsidRDefault="00A561BC" w:rsidP="00DA74A3">
      <w:pPr>
        <w:ind w:left="284" w:right="372" w:firstLine="283"/>
        <w:jc w:val="both"/>
      </w:pPr>
      <w:r w:rsidRPr="00D260AB">
        <w:t>Лирические образы романсов С.В.Рахманинова. Мелодические особенности музыкального языка С.В.Рахманинова. Выразительность и изобразительность в музыке.</w:t>
      </w:r>
    </w:p>
    <w:p w:rsidR="00A561BC" w:rsidRPr="00D260AB" w:rsidRDefault="00A561BC" w:rsidP="00DA74A3">
      <w:pPr>
        <w:ind w:left="284" w:right="372" w:firstLine="283"/>
        <w:jc w:val="both"/>
        <w:rPr>
          <w:bCs/>
          <w:i/>
        </w:rPr>
      </w:pPr>
      <w:r w:rsidRPr="00D260AB">
        <w:rPr>
          <w:bCs/>
          <w:i/>
        </w:rPr>
        <w:t>Выдающиеся российские исполнители: Ф.И.Шаляпин.</w:t>
      </w:r>
    </w:p>
    <w:p w:rsidR="00A561BC" w:rsidRPr="00D260AB" w:rsidRDefault="00A561BC" w:rsidP="00DA74A3">
      <w:pPr>
        <w:ind w:left="284" w:right="372" w:firstLine="283"/>
        <w:jc w:val="both"/>
        <w:rPr>
          <w:bCs/>
        </w:rPr>
      </w:pPr>
      <w:r w:rsidRPr="00D260AB">
        <w:rPr>
          <w:bCs/>
        </w:rPr>
        <w:t>Творчество Ф.И.Шаляпина. Выразительные тембровые и регистровые возможности голоса Ф.И.Шаляпина. Артистизм и талант Ф.И. Шаляпина.</w:t>
      </w:r>
    </w:p>
    <w:p w:rsidR="00A561BC" w:rsidRPr="00D260AB" w:rsidRDefault="00A561BC" w:rsidP="00DA74A3">
      <w:pPr>
        <w:ind w:left="284" w:right="372" w:firstLine="283"/>
        <w:jc w:val="both"/>
        <w:rPr>
          <w:i/>
        </w:rPr>
      </w:pPr>
      <w:r w:rsidRPr="00D260AB">
        <w:rPr>
          <w:i/>
        </w:rPr>
        <w:t>Народное музыкальное творчество. Основные жанры русской народной музыки (обрядовые песни). Народные истоки русской профессиональной музыки.</w:t>
      </w:r>
    </w:p>
    <w:p w:rsidR="00A561BC" w:rsidRPr="00D260AB" w:rsidRDefault="00A561BC" w:rsidP="00DA74A3">
      <w:pPr>
        <w:ind w:left="284" w:right="372" w:firstLine="283"/>
        <w:jc w:val="both"/>
      </w:pPr>
      <w:r w:rsidRPr="00D260AB">
        <w:t>Лирические образы свадебных обрядовых песен. Песня-диалог. Воплощение обряда свадьбы в операх русских композиторов (на примере одной из опер по выбору учителя).</w:t>
      </w:r>
    </w:p>
    <w:p w:rsidR="00A561BC" w:rsidRPr="00D260AB" w:rsidRDefault="00A561BC" w:rsidP="00DA74A3">
      <w:pPr>
        <w:ind w:left="284" w:right="372" w:firstLine="283"/>
        <w:jc w:val="both"/>
        <w:rPr>
          <w:b/>
          <w:i/>
        </w:rPr>
      </w:pPr>
      <w:r w:rsidRPr="00D260AB">
        <w:rPr>
          <w:b/>
          <w:i/>
        </w:rPr>
        <w:t xml:space="preserve">Тема. </w:t>
      </w:r>
      <w:r w:rsidRPr="00D260AB">
        <w:rPr>
          <w:b/>
          <w:bCs/>
          <w:i/>
        </w:rPr>
        <w:t xml:space="preserve">Образы песен зарубежных композиторов. Обобщение темы.   </w:t>
      </w:r>
    </w:p>
    <w:p w:rsidR="00A561BC" w:rsidRPr="00D260AB" w:rsidRDefault="00A561BC" w:rsidP="00DA74A3">
      <w:pPr>
        <w:ind w:left="284" w:right="372" w:firstLine="283"/>
        <w:jc w:val="both"/>
        <w:rPr>
          <w:i/>
        </w:rPr>
      </w:pPr>
      <w:r w:rsidRPr="00D260AB">
        <w:rPr>
          <w:i/>
        </w:rPr>
        <w:t>Творчество выдающихся композиторов прошлого. Знакомство с творчеством выдающихся русских и зарубежных исполнителей.</w:t>
      </w:r>
    </w:p>
    <w:p w:rsidR="00A561BC" w:rsidRPr="00D260AB" w:rsidRDefault="00A561BC" w:rsidP="00DA74A3">
      <w:pPr>
        <w:ind w:left="284" w:right="372" w:firstLine="283"/>
        <w:jc w:val="both"/>
      </w:pPr>
      <w:r w:rsidRPr="00D260AB">
        <w:t>Знакомство с вокальным искусством прекрасного пения бельканто. Музыкальные образы песен Ф.Шуберта. Развитие музыкального образа от интонации до сюжетной сцены.</w:t>
      </w:r>
    </w:p>
    <w:p w:rsidR="00A561BC" w:rsidRPr="00D260AB" w:rsidRDefault="00A561BC" w:rsidP="00DA74A3">
      <w:pPr>
        <w:ind w:left="284" w:right="372" w:firstLine="283"/>
        <w:jc w:val="both"/>
        <w:rPr>
          <w:bCs/>
          <w:i/>
        </w:rPr>
      </w:pPr>
      <w:r w:rsidRPr="00D260AB">
        <w:rPr>
          <w:bCs/>
          <w:i/>
        </w:rPr>
        <w:t>Романтизм в западноевропейской музыке. Взаимосвязь музыки и речи на основе их интонационной общности и различий. Богатство музыкальных образов.</w:t>
      </w:r>
    </w:p>
    <w:p w:rsidR="00A561BC" w:rsidRDefault="00A561BC" w:rsidP="00DA74A3">
      <w:pPr>
        <w:ind w:left="284" w:right="372" w:firstLine="283"/>
        <w:jc w:val="both"/>
        <w:rPr>
          <w:bCs/>
        </w:rPr>
      </w:pPr>
      <w:r w:rsidRPr="00D260AB">
        <w:rPr>
          <w:bCs/>
        </w:rPr>
        <w:t>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Арти</w:t>
      </w:r>
      <w:r>
        <w:rPr>
          <w:bCs/>
        </w:rPr>
        <w:t>стизм и мастерство исполнителя.</w:t>
      </w:r>
    </w:p>
    <w:p w:rsidR="00A561BC" w:rsidRPr="001B53F7" w:rsidRDefault="00A561BC" w:rsidP="00DA74A3">
      <w:pPr>
        <w:ind w:left="284" w:right="372" w:firstLine="283"/>
        <w:jc w:val="both"/>
        <w:rPr>
          <w:bCs/>
        </w:rPr>
      </w:pPr>
      <w:r w:rsidRPr="00D260AB">
        <w:rPr>
          <w:b/>
          <w:i/>
        </w:rPr>
        <w:t>Тема.</w:t>
      </w:r>
      <w:r w:rsidRPr="00D260AB">
        <w:rPr>
          <w:b/>
          <w:bCs/>
        </w:rPr>
        <w:t xml:space="preserve"> </w:t>
      </w:r>
      <w:r w:rsidRPr="00D260AB">
        <w:rPr>
          <w:b/>
          <w:bCs/>
          <w:i/>
        </w:rPr>
        <w:t>Образы русской народной и духовной музыки.</w:t>
      </w:r>
    </w:p>
    <w:p w:rsidR="00A561BC" w:rsidRPr="00D260AB" w:rsidRDefault="00A561BC" w:rsidP="00DA74A3">
      <w:pPr>
        <w:ind w:left="284" w:right="372" w:firstLine="283"/>
        <w:jc w:val="both"/>
        <w:rPr>
          <w:i/>
        </w:rPr>
      </w:pPr>
      <w:r w:rsidRPr="00D260AB">
        <w:rPr>
          <w:i/>
        </w:rPr>
        <w:t xml:space="preserve">Образная природа и особенности русской духовной музыки в эпоху средневековья: знаменный распев как музыкально-звуковой символ Древней Руси. </w:t>
      </w:r>
    </w:p>
    <w:p w:rsidR="00A561BC" w:rsidRPr="00D260AB" w:rsidRDefault="00A561BC" w:rsidP="00DA74A3">
      <w:pPr>
        <w:ind w:left="284" w:right="372" w:firstLine="283"/>
        <w:jc w:val="both"/>
      </w:pPr>
      <w:r w:rsidRPr="00D260AB">
        <w:rPr>
          <w:b/>
          <w:i/>
        </w:rPr>
        <w:t xml:space="preserve"> </w:t>
      </w:r>
      <w:r w:rsidRPr="00D260AB">
        <w:t>Особенности развития русского музыкального фольклора. Составление ритмической партитуры для инструментовки русской народной песни, инструментальное музицирование.</w:t>
      </w:r>
    </w:p>
    <w:p w:rsidR="00A561BC" w:rsidRPr="00D260AB" w:rsidRDefault="00A561BC" w:rsidP="00DA74A3">
      <w:pPr>
        <w:ind w:left="284" w:right="372" w:firstLine="283"/>
        <w:jc w:val="both"/>
        <w:rPr>
          <w:i/>
        </w:rPr>
      </w:pPr>
      <w:r w:rsidRPr="00D260AB">
        <w:rPr>
          <w:i/>
        </w:rPr>
        <w:t xml:space="preserve">Духовная и светская музыкальная культура России во второй половине </w:t>
      </w:r>
      <w:r w:rsidRPr="00D260AB">
        <w:rPr>
          <w:i/>
          <w:lang w:val="en-US"/>
        </w:rPr>
        <w:t>XVII</w:t>
      </w:r>
      <w:r w:rsidRPr="00D260AB">
        <w:rPr>
          <w:i/>
        </w:rPr>
        <w:t xml:space="preserve"> в. и </w:t>
      </w:r>
      <w:r w:rsidRPr="00D260AB">
        <w:rPr>
          <w:i/>
          <w:lang w:val="en-US"/>
        </w:rPr>
        <w:t>XVIII</w:t>
      </w:r>
      <w:r w:rsidRPr="00D260AB">
        <w:rPr>
          <w:i/>
        </w:rPr>
        <w:t xml:space="preserve"> в. Духовная музыка русских композиторов: хоровой концерт..</w:t>
      </w:r>
    </w:p>
    <w:p w:rsidR="00A561BC" w:rsidRPr="00D260AB" w:rsidRDefault="00A561BC" w:rsidP="00DA74A3">
      <w:pPr>
        <w:ind w:left="284" w:firstLine="283"/>
        <w:jc w:val="both"/>
      </w:pPr>
      <w:r w:rsidRPr="00D260AB">
        <w:t>Характерные особенности духовной музыки. Основные жанры религиозно-духовной культуры – Всенощная и Литургия. Знаменный распев как основа русской духовной музыки. Жанр хорового концерта. Полифоническое изложение материала.</w:t>
      </w:r>
    </w:p>
    <w:p w:rsidR="00A561BC" w:rsidRPr="00D260AB" w:rsidRDefault="00A561BC" w:rsidP="00DA74A3">
      <w:pPr>
        <w:ind w:left="284" w:firstLine="283"/>
        <w:jc w:val="both"/>
        <w:rPr>
          <w:i/>
        </w:rPr>
      </w:pPr>
      <w:r w:rsidRPr="00D260AB">
        <w:rPr>
          <w:i/>
        </w:rPr>
        <w:t>Стилевое многообразие музыки ХХ столетия: развитие традиций русской классической музыкальной школы.</w:t>
      </w:r>
    </w:p>
    <w:p w:rsidR="00A561BC" w:rsidRPr="00D260AB" w:rsidRDefault="00A561BC" w:rsidP="00DA74A3">
      <w:pPr>
        <w:ind w:left="284" w:firstLine="283"/>
        <w:jc w:val="both"/>
      </w:pPr>
      <w:r w:rsidRPr="00D260AB">
        <w:t>Духовные сюжеты и образы в современной музыке. Особенности современной трактовки.</w:t>
      </w:r>
    </w:p>
    <w:p w:rsidR="00A561BC" w:rsidRPr="00D260AB" w:rsidRDefault="00A561BC" w:rsidP="00DA74A3">
      <w:pPr>
        <w:ind w:left="284" w:firstLine="283"/>
        <w:jc w:val="both"/>
      </w:pPr>
      <w:r w:rsidRPr="00D260AB">
        <w:lastRenderedPageBreak/>
        <w:t>Связь музыки В.Гаврилина с русским народным музыкальным творчеством. Жанр молитвы в музыке отечественных композиторов.</w:t>
      </w:r>
    </w:p>
    <w:p w:rsidR="00A561BC" w:rsidRPr="00D260AB" w:rsidRDefault="00A561BC" w:rsidP="00DA74A3">
      <w:pPr>
        <w:ind w:left="284" w:firstLine="283"/>
        <w:jc w:val="both"/>
        <w:rPr>
          <w:i/>
        </w:rPr>
      </w:pPr>
      <w:r w:rsidRPr="00D260AB">
        <w:rPr>
          <w:b/>
          <w:i/>
        </w:rPr>
        <w:t>Тема .</w:t>
      </w:r>
      <w:r w:rsidRPr="00D260AB">
        <w:t xml:space="preserve"> </w:t>
      </w:r>
      <w:r w:rsidRPr="00D260AB">
        <w:rPr>
          <w:b/>
          <w:i/>
        </w:rPr>
        <w:t xml:space="preserve">Образы духовной музыки Западной Европы. </w:t>
      </w:r>
    </w:p>
    <w:p w:rsidR="00A561BC" w:rsidRPr="00D260AB" w:rsidRDefault="00A561BC" w:rsidP="00DA74A3">
      <w:pPr>
        <w:ind w:left="284" w:firstLine="283"/>
        <w:jc w:val="both"/>
        <w:rPr>
          <w:bCs/>
          <w:i/>
        </w:rPr>
      </w:pPr>
      <w:r w:rsidRPr="00D260AB">
        <w:rPr>
          <w:i/>
        </w:rPr>
        <w:t>Особенности западноевропейской музыки эпохи Барокко.</w:t>
      </w:r>
      <w:r w:rsidRPr="00D260AB">
        <w:t xml:space="preserve"> </w:t>
      </w:r>
      <w:r w:rsidRPr="00D260AB">
        <w:rPr>
          <w:i/>
        </w:rPr>
        <w:t>Музыка И.С. Баха как вечно живое искусство, возвышающее душу человека).</w:t>
      </w:r>
      <w:r w:rsidRPr="00D260AB">
        <w:rPr>
          <w:bCs/>
        </w:rPr>
        <w:t>Характерные особенности музыкального языка И.С.Баха. Выразительные возможности органа. Особенности развития музыки в полифонии. Полифонический 2-частный цикл: токката и фуга, прелюдия и фуга. Современная рок-обработка музыки И.С.Баха.</w:t>
      </w:r>
    </w:p>
    <w:p w:rsidR="00A561BC" w:rsidRPr="00D260AB" w:rsidRDefault="00A561BC" w:rsidP="00DA74A3">
      <w:pPr>
        <w:ind w:left="284" w:firstLine="283"/>
        <w:jc w:val="both"/>
        <w:rPr>
          <w:bCs/>
          <w:i/>
        </w:rPr>
      </w:pPr>
      <w:r w:rsidRPr="00D260AB">
        <w:rPr>
          <w:i/>
        </w:rPr>
        <w:t>Стилевое многообразие музыки ХХ столетия (К.Орф), особенности трактовки драматической и лирической сфер музыки на примере образцов камерной инструментальной музыки.</w:t>
      </w:r>
    </w:p>
    <w:p w:rsidR="00A561BC" w:rsidRPr="00D260AB" w:rsidRDefault="00A561BC" w:rsidP="00DA74A3">
      <w:pPr>
        <w:ind w:left="284" w:firstLine="283"/>
        <w:jc w:val="both"/>
        <w:rPr>
          <w:bCs/>
        </w:rPr>
      </w:pPr>
      <w:r w:rsidRPr="00D260AB">
        <w:rPr>
          <w:bCs/>
        </w:rPr>
        <w:t>Образы скорби и печали в духовной музыке. Закрепление вокально-инструментальных жанров кантаты и реквиема. Полифонический и гомофонный тип изложения музыкального материала. Контраст музыкальных образов.</w:t>
      </w:r>
    </w:p>
    <w:p w:rsidR="00A561BC" w:rsidRPr="00D260AB" w:rsidRDefault="00A561BC" w:rsidP="00DA74A3">
      <w:pPr>
        <w:ind w:left="284" w:firstLine="283"/>
        <w:jc w:val="both"/>
        <w:rPr>
          <w:b/>
          <w:i/>
        </w:rPr>
      </w:pPr>
      <w:r w:rsidRPr="00D260AB">
        <w:rPr>
          <w:b/>
          <w:i/>
        </w:rPr>
        <w:t>Тема. Авторская музыка: прошлое и настоящее.</w:t>
      </w:r>
      <w:r w:rsidRPr="00D260AB">
        <w:rPr>
          <w:b/>
        </w:rPr>
        <w:t xml:space="preserve"> </w:t>
      </w:r>
      <w:r w:rsidRPr="00D260AB">
        <w:rPr>
          <w:b/>
          <w:i/>
        </w:rPr>
        <w:t xml:space="preserve">Обобщение темы. </w:t>
      </w:r>
    </w:p>
    <w:p w:rsidR="00A561BC" w:rsidRPr="00D260AB" w:rsidRDefault="00A561BC" w:rsidP="00DA74A3">
      <w:pPr>
        <w:ind w:left="284" w:firstLine="283"/>
        <w:jc w:val="both"/>
        <w:rPr>
          <w:i/>
        </w:rPr>
      </w:pPr>
      <w:r w:rsidRPr="00D260AB">
        <w:rPr>
          <w:i/>
        </w:rPr>
        <w:t>Неоднозначность терминов «легкая» и «серьезная» музыка.</w:t>
      </w:r>
      <w:r w:rsidRPr="00D260AB">
        <w:t xml:space="preserve"> </w:t>
      </w:r>
      <w:r w:rsidRPr="00D260AB">
        <w:rPr>
          <w:i/>
        </w:rPr>
        <w:t>Взаимопроникновения «легкой» и «серьезной» музыки, особенности их взаимоотношения в различных пластах современного музыкального искусства :бардовская песня .</w:t>
      </w:r>
    </w:p>
    <w:p w:rsidR="00A561BC" w:rsidRPr="00D260AB" w:rsidRDefault="00A561BC" w:rsidP="00DA74A3">
      <w:pPr>
        <w:ind w:left="284" w:firstLine="283"/>
        <w:jc w:val="both"/>
        <w:rPr>
          <w:i/>
        </w:rPr>
      </w:pPr>
      <w:r w:rsidRPr="00D260AB">
        <w:t>Жанры и особенности авторской песни. Исполнители авторской песни – барды. Выдающиеся отечественные исполнители авторской песни. История становления авторской песни. Жанр сатирической песни.</w:t>
      </w:r>
    </w:p>
    <w:p w:rsidR="00A561BC" w:rsidRPr="00D260AB" w:rsidRDefault="00A561BC" w:rsidP="00DA74A3">
      <w:pPr>
        <w:ind w:left="284" w:firstLine="283"/>
        <w:jc w:val="both"/>
      </w:pPr>
      <w:r>
        <w:rPr>
          <w:b/>
          <w:i/>
        </w:rPr>
        <w:t xml:space="preserve"> </w:t>
      </w:r>
      <w:r w:rsidRPr="00D260AB">
        <w:rPr>
          <w:b/>
          <w:i/>
        </w:rPr>
        <w:t>Тема. Джаз – искусство 20 века.</w:t>
      </w:r>
      <w:r w:rsidRPr="00D260AB">
        <w:t xml:space="preserve">   </w:t>
      </w:r>
    </w:p>
    <w:p w:rsidR="00A561BC" w:rsidRPr="00D260AB" w:rsidRDefault="00A561BC" w:rsidP="00DA74A3">
      <w:pPr>
        <w:ind w:left="284" w:firstLine="283"/>
        <w:jc w:val="both"/>
        <w:rPr>
          <w:i/>
        </w:rPr>
      </w:pPr>
      <w:r w:rsidRPr="00D260AB">
        <w:rPr>
          <w:i/>
        </w:rPr>
        <w:t>Неоднозначность терминов «легкая» и «серьезная» музыка.</w:t>
      </w:r>
      <w:r w:rsidRPr="00D260AB">
        <w:t xml:space="preserve"> </w:t>
      </w:r>
      <w:r w:rsidRPr="00D260AB">
        <w:rPr>
          <w:i/>
        </w:rPr>
        <w:t xml:space="preserve">Взаимопроникновения «легкой» и «серьезной» музыки, особенности их взаимоотношения в различных пластах современного музыкального искусства: джаз - </w:t>
      </w:r>
    </w:p>
    <w:p w:rsidR="00A561BC" w:rsidRPr="001B53F7" w:rsidRDefault="00A561BC" w:rsidP="00DA74A3">
      <w:pPr>
        <w:ind w:left="284" w:firstLine="283"/>
        <w:jc w:val="both"/>
        <w:rPr>
          <w:bCs/>
        </w:rPr>
      </w:pPr>
      <w:r w:rsidRPr="00D260AB">
        <w:rPr>
          <w:bCs/>
        </w:rPr>
        <w:t>Взаимодействие легкой и серьезной музыки. Определение джаза. Истоки джаза (спиричуэл, блюз). Импровизационность джазо</w:t>
      </w:r>
      <w:r>
        <w:rPr>
          <w:bCs/>
        </w:rPr>
        <w:t>вой музыки. Джазовые обработки.</w:t>
      </w:r>
    </w:p>
    <w:p w:rsidR="00A561BC" w:rsidRPr="00D260AB" w:rsidRDefault="00A561BC" w:rsidP="00DA74A3">
      <w:pPr>
        <w:shd w:val="clear" w:color="auto" w:fill="FFFFFF"/>
        <w:ind w:left="284" w:firstLine="283"/>
        <w:jc w:val="center"/>
        <w:rPr>
          <w:rFonts w:eastAsia="Calibri"/>
          <w:lang w:eastAsia="en-US"/>
        </w:rPr>
      </w:pPr>
      <w:r w:rsidRPr="00D260AB">
        <w:rPr>
          <w:rFonts w:eastAsia="Calibri"/>
          <w:b/>
          <w:bCs/>
          <w:spacing w:val="-6"/>
          <w:lang w:eastAsia="en-US"/>
        </w:rPr>
        <w:t>Раздел 2.   Мир образов камерной</w:t>
      </w:r>
      <w:r w:rsidRPr="00D260AB">
        <w:rPr>
          <w:rFonts w:eastAsia="Calibri"/>
          <w:b/>
          <w:bCs/>
          <w:lang w:eastAsia="en-US"/>
        </w:rPr>
        <w:t xml:space="preserve"> </w:t>
      </w:r>
      <w:r>
        <w:rPr>
          <w:rFonts w:eastAsia="Calibri"/>
          <w:b/>
          <w:bCs/>
          <w:spacing w:val="-6"/>
          <w:lang w:eastAsia="en-US"/>
        </w:rPr>
        <w:t xml:space="preserve">и симфонической музыки </w:t>
      </w:r>
    </w:p>
    <w:p w:rsidR="00A561BC" w:rsidRPr="00D260AB" w:rsidRDefault="00A561BC" w:rsidP="00DA74A3">
      <w:pPr>
        <w:ind w:left="284" w:firstLine="283"/>
        <w:jc w:val="both"/>
      </w:pPr>
      <w:r w:rsidRPr="00D260AB">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w:t>
      </w:r>
      <w:r w:rsidRPr="00D260AB">
        <w:softHyphen/>
        <w:t>ской музыки. Сходство и различие как основной принцип раз</w:t>
      </w:r>
      <w:r w:rsidRPr="00D260AB">
        <w:softHyphen/>
        <w:t>вития и построения музыки. Повтор (вариативность, вариант</w:t>
      </w:r>
      <w:r w:rsidRPr="00D260AB">
        <w:softHyphen/>
        <w:t>ность), контраст. Взаимодействие нескольких музыкальных образов на основе их сопоставления, столкновения, конфликта.</w:t>
      </w:r>
    </w:p>
    <w:p w:rsidR="00A561BC" w:rsidRPr="00D260AB" w:rsidRDefault="00A561BC" w:rsidP="00DA74A3">
      <w:pPr>
        <w:ind w:left="284" w:firstLine="283"/>
        <w:jc w:val="both"/>
      </w:pPr>
      <w:r w:rsidRPr="00D260AB">
        <w:t>Программная музыка и ее жанры (сюита, вступление к опере, симфоническая поэма, увертюра-фантазия, музыкальные иллю</w:t>
      </w:r>
      <w:r w:rsidRPr="00D260AB">
        <w:softHyphen/>
        <w:t>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w:t>
      </w:r>
      <w:r w:rsidRPr="00D260AB">
        <w:softHyphen/>
        <w:t>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образов: мюзикл, рок-опера, киномузыка.</w:t>
      </w:r>
    </w:p>
    <w:p w:rsidR="00A561BC" w:rsidRPr="00D260AB" w:rsidRDefault="00A561BC" w:rsidP="00DA74A3">
      <w:pPr>
        <w:ind w:left="284"/>
        <w:jc w:val="both"/>
      </w:pPr>
      <w:r w:rsidRPr="00D260AB">
        <w:t>Использование различных форм музицирования и творческих заданий в освоении учащимися содержания музыкальных образов.</w:t>
      </w:r>
    </w:p>
    <w:p w:rsidR="00A561BC" w:rsidRPr="00D260AB" w:rsidRDefault="00A561BC" w:rsidP="00DA74A3">
      <w:pPr>
        <w:ind w:left="284"/>
        <w:jc w:val="both"/>
        <w:rPr>
          <w:b/>
          <w:i/>
        </w:rPr>
      </w:pPr>
      <w:r w:rsidRPr="00D260AB">
        <w:rPr>
          <w:b/>
          <w:i/>
        </w:rPr>
        <w:t>Музыкальный материал</w:t>
      </w:r>
    </w:p>
    <w:p w:rsidR="00A561BC" w:rsidRPr="00D260AB" w:rsidRDefault="00A561BC" w:rsidP="00DA74A3">
      <w:pPr>
        <w:ind w:left="284"/>
        <w:jc w:val="both"/>
      </w:pPr>
      <w:r w:rsidRPr="00D260AB">
        <w:rPr>
          <w:b/>
          <w:bCs/>
          <w:i/>
          <w:iCs/>
        </w:rPr>
        <w:t xml:space="preserve">Прелюдия № 24; Баллада </w:t>
      </w:r>
      <w:r w:rsidRPr="00D260AB">
        <w:rPr>
          <w:i/>
          <w:iCs/>
        </w:rPr>
        <w:t xml:space="preserve">№ </w:t>
      </w:r>
      <w:r w:rsidRPr="00D260AB">
        <w:rPr>
          <w:b/>
          <w:bCs/>
          <w:i/>
          <w:iCs/>
        </w:rPr>
        <w:t xml:space="preserve">1 </w:t>
      </w:r>
      <w:r w:rsidRPr="00D260AB">
        <w:t xml:space="preserve">для фортепиано. </w:t>
      </w:r>
      <w:r w:rsidRPr="00D260AB">
        <w:rPr>
          <w:b/>
          <w:bCs/>
        </w:rPr>
        <w:t xml:space="preserve">Ф. </w:t>
      </w:r>
      <w:r w:rsidRPr="00D260AB">
        <w:t>Шопен.</w:t>
      </w:r>
    </w:p>
    <w:p w:rsidR="00A561BC" w:rsidRPr="00D260AB" w:rsidRDefault="00A561BC" w:rsidP="00DA74A3">
      <w:pPr>
        <w:ind w:left="284"/>
        <w:jc w:val="both"/>
      </w:pPr>
      <w:r w:rsidRPr="00D260AB">
        <w:rPr>
          <w:b/>
          <w:bCs/>
          <w:i/>
          <w:iCs/>
        </w:rPr>
        <w:t xml:space="preserve">Баллада о гитаре и трубе. </w:t>
      </w:r>
      <w:r w:rsidRPr="00D260AB">
        <w:rPr>
          <w:b/>
          <w:bCs/>
        </w:rPr>
        <w:t xml:space="preserve">Я. </w:t>
      </w:r>
      <w:r w:rsidRPr="00D260AB">
        <w:t>Френкель, слова Ю. Левитанского.</w:t>
      </w:r>
    </w:p>
    <w:p w:rsidR="00A561BC" w:rsidRPr="00D260AB" w:rsidRDefault="00A561BC" w:rsidP="00DA74A3">
      <w:pPr>
        <w:ind w:left="284"/>
        <w:jc w:val="both"/>
      </w:pPr>
      <w:r w:rsidRPr="00D260AB">
        <w:rPr>
          <w:b/>
          <w:bCs/>
          <w:i/>
          <w:iCs/>
        </w:rPr>
        <w:lastRenderedPageBreak/>
        <w:t xml:space="preserve">Ноктюрны </w:t>
      </w:r>
      <w:r w:rsidRPr="00D260AB">
        <w:t>для фортепиано. П. Чайковский.</w:t>
      </w:r>
    </w:p>
    <w:p w:rsidR="00A561BC" w:rsidRPr="00D260AB" w:rsidRDefault="00A561BC" w:rsidP="00DA74A3">
      <w:pPr>
        <w:ind w:left="284"/>
        <w:jc w:val="both"/>
      </w:pPr>
      <w:r w:rsidRPr="00D260AB">
        <w:rPr>
          <w:b/>
          <w:bCs/>
          <w:i/>
          <w:iCs/>
        </w:rPr>
        <w:t xml:space="preserve">Ноктюрны </w:t>
      </w:r>
      <w:r w:rsidRPr="00D260AB">
        <w:t xml:space="preserve">для фортепиано. </w:t>
      </w:r>
      <w:r w:rsidRPr="00D260AB">
        <w:rPr>
          <w:b/>
          <w:bCs/>
        </w:rPr>
        <w:t xml:space="preserve">Ф. </w:t>
      </w:r>
      <w:r w:rsidRPr="00D260AB">
        <w:t>Шопен.</w:t>
      </w:r>
    </w:p>
    <w:p w:rsidR="00A561BC" w:rsidRPr="00D260AB" w:rsidRDefault="00A561BC" w:rsidP="00DA74A3">
      <w:pPr>
        <w:ind w:left="284"/>
        <w:jc w:val="both"/>
      </w:pPr>
      <w:r w:rsidRPr="00D260AB">
        <w:rPr>
          <w:b/>
          <w:bCs/>
          <w:i/>
          <w:iCs/>
        </w:rPr>
        <w:t xml:space="preserve">Ноктюрн </w:t>
      </w:r>
      <w:r w:rsidRPr="00D260AB">
        <w:t>(3-я часть). Из Квартета № 2. А. Бородин.</w:t>
      </w:r>
    </w:p>
    <w:p w:rsidR="00A561BC" w:rsidRPr="00D260AB" w:rsidRDefault="00A561BC" w:rsidP="00DA74A3">
      <w:pPr>
        <w:ind w:left="284"/>
        <w:jc w:val="both"/>
      </w:pPr>
      <w:r w:rsidRPr="00D260AB">
        <w:rPr>
          <w:b/>
          <w:bCs/>
          <w:i/>
          <w:iCs/>
        </w:rPr>
        <w:t>Вопрос, оставшийся без ответа («Космический пей</w:t>
      </w:r>
      <w:r w:rsidRPr="00D260AB">
        <w:rPr>
          <w:b/>
          <w:bCs/>
          <w:i/>
          <w:iCs/>
        </w:rPr>
        <w:softHyphen/>
        <w:t xml:space="preserve">заж»). </w:t>
      </w:r>
      <w:r w:rsidRPr="00D260AB">
        <w:t>Пьеса для камерного оркестра.Ч. Айвз</w:t>
      </w:r>
    </w:p>
    <w:p w:rsidR="00A561BC" w:rsidRPr="00D260AB" w:rsidRDefault="00A561BC" w:rsidP="00DA74A3">
      <w:pPr>
        <w:ind w:left="284"/>
        <w:jc w:val="both"/>
      </w:pPr>
      <w:r w:rsidRPr="00D260AB">
        <w:rPr>
          <w:b/>
          <w:bCs/>
          <w:i/>
          <w:iCs/>
        </w:rPr>
        <w:t xml:space="preserve">Мозаика. </w:t>
      </w:r>
      <w:r w:rsidRPr="00D260AB">
        <w:t>Пьеса для синтезатора. Э. Артемьев.</w:t>
      </w:r>
    </w:p>
    <w:p w:rsidR="00A561BC" w:rsidRPr="00D260AB" w:rsidRDefault="00A561BC" w:rsidP="00DA74A3">
      <w:pPr>
        <w:ind w:left="284"/>
        <w:jc w:val="both"/>
      </w:pPr>
      <w:r w:rsidRPr="00D260AB">
        <w:rPr>
          <w:b/>
          <w:bCs/>
          <w:i/>
          <w:iCs/>
        </w:rPr>
        <w:t xml:space="preserve">Прелюдии </w:t>
      </w:r>
      <w:r w:rsidRPr="00D260AB">
        <w:t>для фортепиано. М. Чюрленис.</w:t>
      </w:r>
    </w:p>
    <w:p w:rsidR="00A561BC" w:rsidRPr="00D260AB" w:rsidRDefault="00A561BC" w:rsidP="00DA74A3">
      <w:pPr>
        <w:ind w:left="284"/>
        <w:jc w:val="both"/>
      </w:pPr>
      <w:r w:rsidRPr="00D260AB">
        <w:rPr>
          <w:b/>
          <w:bCs/>
          <w:i/>
          <w:iCs/>
        </w:rPr>
        <w:t xml:space="preserve">Музыкальные иллюстрации к повести А. Пушкина </w:t>
      </w:r>
      <w:r w:rsidRPr="00D260AB">
        <w:rPr>
          <w:i/>
          <w:iCs/>
        </w:rPr>
        <w:t xml:space="preserve">«Метель» </w:t>
      </w:r>
      <w:r w:rsidRPr="00D260AB">
        <w:t>(фрагменты). Г. Свиридов.</w:t>
      </w:r>
    </w:p>
    <w:p w:rsidR="00A561BC" w:rsidRPr="00D260AB" w:rsidRDefault="00A561BC" w:rsidP="00DA74A3">
      <w:pPr>
        <w:ind w:left="284"/>
        <w:jc w:val="both"/>
      </w:pPr>
      <w:r w:rsidRPr="00D260AB">
        <w:rPr>
          <w:b/>
          <w:bCs/>
          <w:i/>
          <w:iCs/>
        </w:rPr>
        <w:t xml:space="preserve">Побудь со мной. </w:t>
      </w:r>
      <w:r w:rsidRPr="00D260AB">
        <w:rPr>
          <w:b/>
          <w:bCs/>
        </w:rPr>
        <w:t xml:space="preserve">Н. </w:t>
      </w:r>
      <w:r w:rsidRPr="00D260AB">
        <w:t>Зубов, слова NN.</w:t>
      </w:r>
    </w:p>
    <w:p w:rsidR="00A561BC" w:rsidRPr="00D260AB" w:rsidRDefault="00A561BC" w:rsidP="00DA74A3">
      <w:pPr>
        <w:ind w:left="284"/>
        <w:jc w:val="both"/>
      </w:pPr>
      <w:r w:rsidRPr="00D260AB">
        <w:rPr>
          <w:b/>
          <w:bCs/>
          <w:i/>
          <w:iCs/>
        </w:rPr>
        <w:t xml:space="preserve">Вот мчится тройка удалая. </w:t>
      </w:r>
      <w:r w:rsidRPr="00D260AB">
        <w:t>Русская народная песня, слова Ф. Глинки.</w:t>
      </w:r>
    </w:p>
    <w:p w:rsidR="00A561BC" w:rsidRPr="00D260AB" w:rsidRDefault="00A561BC" w:rsidP="00DA74A3">
      <w:pPr>
        <w:ind w:left="284"/>
        <w:jc w:val="both"/>
      </w:pPr>
      <w:r w:rsidRPr="00D260AB">
        <w:rPr>
          <w:b/>
          <w:bCs/>
          <w:i/>
          <w:iCs/>
        </w:rPr>
        <w:t xml:space="preserve">Времена года. </w:t>
      </w:r>
      <w:r w:rsidRPr="00D260AB">
        <w:t>Цикл концертов для оркестра и скрипки соло (фрагменты). А. Вивальди.</w:t>
      </w:r>
    </w:p>
    <w:p w:rsidR="00A561BC" w:rsidRPr="00D260AB" w:rsidRDefault="00A561BC" w:rsidP="00DA74A3">
      <w:pPr>
        <w:ind w:left="284"/>
        <w:jc w:val="both"/>
      </w:pPr>
      <w:r w:rsidRPr="00D260AB">
        <w:rPr>
          <w:b/>
          <w:bCs/>
          <w:i/>
          <w:iCs/>
        </w:rPr>
        <w:t xml:space="preserve">Итальянский концерт </w:t>
      </w:r>
      <w:r w:rsidRPr="00D260AB">
        <w:t xml:space="preserve">(фрагменты) для клавира. </w:t>
      </w:r>
      <w:r w:rsidRPr="00D260AB">
        <w:rPr>
          <w:bCs/>
        </w:rPr>
        <w:t>И.</w:t>
      </w:r>
      <w:r w:rsidRPr="00D260AB">
        <w:t>-С. Бах.</w:t>
      </w:r>
    </w:p>
    <w:p w:rsidR="00A561BC" w:rsidRPr="00D260AB" w:rsidRDefault="00A561BC" w:rsidP="00DA74A3">
      <w:pPr>
        <w:ind w:left="284"/>
        <w:jc w:val="both"/>
      </w:pPr>
      <w:r w:rsidRPr="00D260AB">
        <w:rPr>
          <w:b/>
          <w:bCs/>
          <w:i/>
          <w:iCs/>
        </w:rPr>
        <w:t xml:space="preserve">Симфония </w:t>
      </w:r>
      <w:r w:rsidRPr="00D260AB">
        <w:rPr>
          <w:b/>
          <w:iCs/>
        </w:rPr>
        <w:t xml:space="preserve">№ </w:t>
      </w:r>
      <w:r w:rsidRPr="00D260AB">
        <w:rPr>
          <w:b/>
          <w:bCs/>
          <w:iCs/>
        </w:rPr>
        <w:t>4</w:t>
      </w:r>
      <w:r w:rsidRPr="00D260AB">
        <w:rPr>
          <w:b/>
          <w:bCs/>
          <w:i/>
          <w:iCs/>
        </w:rPr>
        <w:t xml:space="preserve"> </w:t>
      </w:r>
      <w:r w:rsidRPr="00D260AB">
        <w:t>(2-я часть). П. Чайковский.</w:t>
      </w:r>
    </w:p>
    <w:p w:rsidR="00A561BC" w:rsidRPr="00D260AB" w:rsidRDefault="00A561BC" w:rsidP="00DA74A3">
      <w:pPr>
        <w:ind w:left="284"/>
        <w:jc w:val="both"/>
      </w:pPr>
      <w:r w:rsidRPr="00D260AB">
        <w:rPr>
          <w:b/>
          <w:bCs/>
          <w:i/>
          <w:iCs/>
        </w:rPr>
        <w:t xml:space="preserve">Симфония </w:t>
      </w:r>
      <w:r w:rsidRPr="00D260AB">
        <w:rPr>
          <w:b/>
          <w:iCs/>
        </w:rPr>
        <w:t xml:space="preserve">№ </w:t>
      </w:r>
      <w:r w:rsidRPr="00D260AB">
        <w:rPr>
          <w:b/>
          <w:bCs/>
          <w:iCs/>
        </w:rPr>
        <w:t>2</w:t>
      </w:r>
      <w:r w:rsidRPr="00D260AB">
        <w:rPr>
          <w:b/>
          <w:bCs/>
          <w:i/>
          <w:iCs/>
        </w:rPr>
        <w:t xml:space="preserve"> </w:t>
      </w:r>
      <w:r w:rsidRPr="00D260AB">
        <w:t>(«Богатырская») (1-я часть). А. Бородин.</w:t>
      </w:r>
    </w:p>
    <w:p w:rsidR="00A561BC" w:rsidRPr="00D260AB" w:rsidRDefault="00A561BC" w:rsidP="00DA74A3">
      <w:pPr>
        <w:ind w:left="284"/>
        <w:jc w:val="both"/>
      </w:pPr>
      <w:r w:rsidRPr="00D260AB">
        <w:rPr>
          <w:b/>
          <w:bCs/>
          <w:i/>
          <w:iCs/>
        </w:rPr>
        <w:t xml:space="preserve">Симфония </w:t>
      </w:r>
      <w:r w:rsidRPr="00D260AB">
        <w:rPr>
          <w:b/>
          <w:iCs/>
        </w:rPr>
        <w:t>№ 3</w:t>
      </w:r>
      <w:r w:rsidRPr="00D260AB">
        <w:rPr>
          <w:i/>
          <w:iCs/>
        </w:rPr>
        <w:t xml:space="preserve"> </w:t>
      </w:r>
      <w:r w:rsidRPr="00D260AB">
        <w:t>(«Героическая») (4-я часть). Л. Бетховен.</w:t>
      </w:r>
    </w:p>
    <w:p w:rsidR="00A561BC" w:rsidRPr="00D260AB" w:rsidRDefault="00A561BC" w:rsidP="00DA74A3">
      <w:pPr>
        <w:ind w:left="284"/>
        <w:jc w:val="both"/>
      </w:pPr>
      <w:r w:rsidRPr="00D260AB">
        <w:rPr>
          <w:b/>
          <w:bCs/>
          <w:i/>
          <w:iCs/>
        </w:rPr>
        <w:t xml:space="preserve">Увертюра </w:t>
      </w:r>
      <w:r w:rsidRPr="00D260AB">
        <w:t>к опере «Руслан и Людмила». М. Глинка.</w:t>
      </w:r>
    </w:p>
    <w:p w:rsidR="00A561BC" w:rsidRPr="00D260AB" w:rsidRDefault="00A561BC" w:rsidP="00DA74A3">
      <w:pPr>
        <w:ind w:left="284"/>
        <w:jc w:val="both"/>
      </w:pPr>
      <w:r w:rsidRPr="00D260AB">
        <w:rPr>
          <w:b/>
          <w:bCs/>
          <w:i/>
          <w:iCs/>
          <w:lang w:val="en-US"/>
        </w:rPr>
        <w:t>Ave</w:t>
      </w:r>
      <w:r w:rsidRPr="00D260AB">
        <w:rPr>
          <w:b/>
          <w:bCs/>
          <w:i/>
          <w:iCs/>
        </w:rPr>
        <w:t xml:space="preserve">, </w:t>
      </w:r>
      <w:r w:rsidRPr="00D260AB">
        <w:rPr>
          <w:b/>
          <w:bCs/>
          <w:i/>
          <w:iCs/>
          <w:lang w:val="en-US"/>
        </w:rPr>
        <w:t>verum</w:t>
      </w:r>
      <w:r w:rsidRPr="00D260AB">
        <w:rPr>
          <w:b/>
          <w:bCs/>
          <w:i/>
          <w:iCs/>
        </w:rPr>
        <w:t xml:space="preserve">. </w:t>
      </w:r>
      <w:r w:rsidRPr="00D260AB">
        <w:rPr>
          <w:b/>
          <w:bCs/>
        </w:rPr>
        <w:t>В.</w:t>
      </w:r>
      <w:r w:rsidRPr="00D260AB">
        <w:t>-А. Моцарт.</w:t>
      </w:r>
    </w:p>
    <w:p w:rsidR="00A561BC" w:rsidRPr="00D260AB" w:rsidRDefault="00A561BC" w:rsidP="00DA74A3">
      <w:pPr>
        <w:ind w:left="284"/>
        <w:jc w:val="both"/>
      </w:pPr>
      <w:r w:rsidRPr="00D260AB">
        <w:rPr>
          <w:b/>
          <w:bCs/>
          <w:i/>
          <w:iCs/>
        </w:rPr>
        <w:t xml:space="preserve">Моцартиана. </w:t>
      </w:r>
      <w:r w:rsidRPr="00D260AB">
        <w:t>Оркестровая сюита № 4 (3-я часть). П. Чай</w:t>
      </w:r>
      <w:r w:rsidRPr="00D260AB">
        <w:softHyphen/>
        <w:t>ковский.</w:t>
      </w:r>
    </w:p>
    <w:p w:rsidR="00A561BC" w:rsidRPr="00D260AB" w:rsidRDefault="00A561BC" w:rsidP="00DA74A3">
      <w:pPr>
        <w:ind w:left="284"/>
        <w:jc w:val="both"/>
      </w:pPr>
      <w:r w:rsidRPr="00D260AB">
        <w:rPr>
          <w:b/>
          <w:bCs/>
          <w:i/>
          <w:iCs/>
        </w:rPr>
        <w:t xml:space="preserve">Эгмонт. </w:t>
      </w:r>
      <w:r w:rsidRPr="00D260AB">
        <w:t>Увертюра. Л. Бетховен.</w:t>
      </w:r>
    </w:p>
    <w:p w:rsidR="00A561BC" w:rsidRPr="00D260AB" w:rsidRDefault="00A561BC" w:rsidP="00DA74A3">
      <w:pPr>
        <w:ind w:left="284"/>
        <w:jc w:val="both"/>
      </w:pPr>
      <w:r w:rsidRPr="00D260AB">
        <w:rPr>
          <w:b/>
          <w:bCs/>
          <w:i/>
          <w:iCs/>
        </w:rPr>
        <w:t xml:space="preserve">Скорбь и радость. </w:t>
      </w:r>
      <w:r w:rsidRPr="00D260AB">
        <w:t>Канон. Л. Бетховен.</w:t>
      </w:r>
    </w:p>
    <w:p w:rsidR="00A561BC" w:rsidRPr="00D260AB" w:rsidRDefault="00A561BC" w:rsidP="00DA74A3">
      <w:pPr>
        <w:ind w:left="284"/>
        <w:jc w:val="both"/>
      </w:pPr>
      <w:r w:rsidRPr="00D260AB">
        <w:rPr>
          <w:b/>
          <w:bCs/>
          <w:i/>
          <w:iCs/>
        </w:rPr>
        <w:t xml:space="preserve">Ромео и Джульетта. </w:t>
      </w:r>
      <w:r w:rsidRPr="00D260AB">
        <w:t>Увертюра-фантазия (фрагменты). П. Чайковский.</w:t>
      </w:r>
    </w:p>
    <w:p w:rsidR="00A561BC" w:rsidRPr="00D260AB" w:rsidRDefault="00A561BC" w:rsidP="00DA74A3">
      <w:pPr>
        <w:ind w:left="284"/>
        <w:jc w:val="both"/>
      </w:pPr>
      <w:r w:rsidRPr="00D260AB">
        <w:rPr>
          <w:b/>
          <w:bCs/>
          <w:i/>
          <w:iCs/>
        </w:rPr>
        <w:t xml:space="preserve">Ромео и Джульетта. </w:t>
      </w:r>
      <w:r w:rsidRPr="00D260AB">
        <w:t>Балет (фрагменты). С. Прокофьев.</w:t>
      </w:r>
    </w:p>
    <w:p w:rsidR="00A561BC" w:rsidRPr="00D260AB" w:rsidRDefault="00A561BC" w:rsidP="00DA74A3">
      <w:pPr>
        <w:ind w:left="284"/>
        <w:jc w:val="both"/>
      </w:pPr>
      <w:r w:rsidRPr="00D260AB">
        <w:rPr>
          <w:b/>
          <w:bCs/>
          <w:i/>
          <w:iCs/>
        </w:rPr>
        <w:t xml:space="preserve">Ромео и Джульетта. </w:t>
      </w:r>
      <w:r w:rsidRPr="00D260AB">
        <w:t xml:space="preserve">Музыкальные зарисовки (сюита) для большого симфонического оркестра. </w:t>
      </w:r>
    </w:p>
    <w:p w:rsidR="00A561BC" w:rsidRPr="00D260AB" w:rsidRDefault="00A561BC" w:rsidP="00DA74A3">
      <w:pPr>
        <w:ind w:left="284"/>
        <w:jc w:val="both"/>
      </w:pPr>
      <w:r w:rsidRPr="00D260AB">
        <w:t>Д. Кабалевский.</w:t>
      </w:r>
    </w:p>
    <w:p w:rsidR="00A561BC" w:rsidRPr="00D260AB" w:rsidRDefault="00A561BC" w:rsidP="00DA74A3">
      <w:pPr>
        <w:ind w:left="284"/>
        <w:jc w:val="both"/>
      </w:pPr>
      <w:r w:rsidRPr="00D260AB">
        <w:rPr>
          <w:b/>
          <w:bCs/>
          <w:i/>
          <w:iCs/>
        </w:rPr>
        <w:t xml:space="preserve">Вестсайдская история. </w:t>
      </w:r>
      <w:r w:rsidRPr="00D260AB">
        <w:t>Мюзикл (фрагменты). Л. Берн-стайн.</w:t>
      </w:r>
    </w:p>
    <w:p w:rsidR="00A561BC" w:rsidRPr="00D260AB" w:rsidRDefault="00A561BC" w:rsidP="00DA74A3">
      <w:pPr>
        <w:ind w:left="284"/>
        <w:jc w:val="both"/>
      </w:pPr>
      <w:r w:rsidRPr="00D260AB">
        <w:rPr>
          <w:b/>
          <w:bCs/>
          <w:i/>
          <w:iCs/>
        </w:rPr>
        <w:t xml:space="preserve">Орфей и Эвридика. </w:t>
      </w:r>
      <w:r w:rsidRPr="00D260AB">
        <w:t>Опера (фрагменты). К. Глюк.</w:t>
      </w:r>
    </w:p>
    <w:p w:rsidR="00A561BC" w:rsidRPr="00D260AB" w:rsidRDefault="00A561BC" w:rsidP="00DA74A3">
      <w:pPr>
        <w:ind w:left="284"/>
        <w:jc w:val="both"/>
      </w:pPr>
      <w:r w:rsidRPr="00D260AB">
        <w:rPr>
          <w:b/>
          <w:bCs/>
          <w:i/>
          <w:iCs/>
        </w:rPr>
        <w:t xml:space="preserve">Орфей и Эвридика. </w:t>
      </w:r>
      <w:r w:rsidRPr="00D260AB">
        <w:t>Рок-опера. А. Журбин, слова Ю. Ди-митрина.</w:t>
      </w:r>
    </w:p>
    <w:p w:rsidR="00A561BC" w:rsidRPr="00D260AB" w:rsidRDefault="00A561BC" w:rsidP="00DA74A3">
      <w:pPr>
        <w:ind w:left="284"/>
        <w:jc w:val="both"/>
      </w:pPr>
      <w:r w:rsidRPr="00D260AB">
        <w:rPr>
          <w:b/>
          <w:bCs/>
          <w:i/>
          <w:iCs/>
        </w:rPr>
        <w:t xml:space="preserve">Слова любви. </w:t>
      </w:r>
      <w:r w:rsidRPr="00D260AB">
        <w:t>Из художественного фильма «Ромео и Джуль</w:t>
      </w:r>
      <w:r w:rsidRPr="00D260AB">
        <w:softHyphen/>
        <w:t>етта». Н. Рота, русский текст Л. Дербенева, обработка Г. Подэльского.</w:t>
      </w:r>
    </w:p>
    <w:p w:rsidR="00A561BC" w:rsidRPr="00D260AB" w:rsidRDefault="00A561BC" w:rsidP="00DA74A3">
      <w:pPr>
        <w:ind w:left="284"/>
        <w:jc w:val="both"/>
      </w:pPr>
      <w:r w:rsidRPr="00D260AB">
        <w:rPr>
          <w:b/>
          <w:bCs/>
          <w:i/>
          <w:iCs/>
        </w:rPr>
        <w:t xml:space="preserve">Увертюра </w:t>
      </w:r>
      <w:r w:rsidRPr="00D260AB">
        <w:t xml:space="preserve">(фрагменты); </w:t>
      </w:r>
      <w:r w:rsidRPr="00D260AB">
        <w:rPr>
          <w:b/>
          <w:bCs/>
          <w:i/>
          <w:iCs/>
        </w:rPr>
        <w:t xml:space="preserve">Песенка о веселом ветре. </w:t>
      </w:r>
      <w:r w:rsidRPr="00D260AB">
        <w:t>Из ху</w:t>
      </w:r>
      <w:r w:rsidRPr="00D260AB">
        <w:softHyphen/>
        <w:t>дожественного фильма «Дети капитана Гранта». И. Дунаевский.</w:t>
      </w:r>
    </w:p>
    <w:p w:rsidR="00A561BC" w:rsidRPr="00D260AB" w:rsidRDefault="00A561BC" w:rsidP="00DA74A3">
      <w:pPr>
        <w:ind w:left="284"/>
        <w:jc w:val="both"/>
      </w:pPr>
      <w:r w:rsidRPr="00D260AB">
        <w:rPr>
          <w:b/>
          <w:bCs/>
          <w:i/>
          <w:iCs/>
        </w:rPr>
        <w:t xml:space="preserve">Мгновения. </w:t>
      </w:r>
      <w:r w:rsidRPr="00D260AB">
        <w:t>Из телевизионного фильма «Семнадцать мгно</w:t>
      </w:r>
      <w:r w:rsidRPr="00D260AB">
        <w:softHyphen/>
        <w:t>вений весны». М. Таривердиев, слова Р.      Рождественского.</w:t>
      </w:r>
    </w:p>
    <w:p w:rsidR="00A561BC" w:rsidRPr="00D260AB" w:rsidRDefault="00A561BC" w:rsidP="00DA74A3">
      <w:pPr>
        <w:ind w:left="284"/>
        <w:jc w:val="both"/>
      </w:pPr>
      <w:r w:rsidRPr="00D260AB">
        <w:rPr>
          <w:b/>
          <w:bCs/>
          <w:i/>
          <w:iCs/>
        </w:rPr>
        <w:t xml:space="preserve">Звуки музыки; Эдельвейс. </w:t>
      </w:r>
      <w:r w:rsidRPr="00D260AB">
        <w:t>Из художественного филь</w:t>
      </w:r>
      <w:r w:rsidRPr="00D260AB">
        <w:softHyphen/>
        <w:t xml:space="preserve">ма-мюзикла «Звуки музыки». Р. Роджерс, слова О. Хаммерсона, русский текст </w:t>
      </w:r>
      <w:r>
        <w:t xml:space="preserve">                      </w:t>
      </w:r>
      <w:r w:rsidRPr="00D260AB">
        <w:t>М. Подберезского.</w:t>
      </w:r>
    </w:p>
    <w:p w:rsidR="00A561BC" w:rsidRPr="00D260AB" w:rsidRDefault="00A561BC" w:rsidP="00DA74A3">
      <w:pPr>
        <w:ind w:left="284"/>
        <w:jc w:val="both"/>
      </w:pPr>
      <w:r w:rsidRPr="00D260AB">
        <w:rPr>
          <w:b/>
          <w:bCs/>
          <w:i/>
          <w:iCs/>
        </w:rPr>
        <w:t xml:space="preserve">Родного неба милый свет. </w:t>
      </w:r>
      <w:r w:rsidRPr="00D260AB">
        <w:t>Е. Голубева, слова В. Жуков</w:t>
      </w:r>
      <w:r w:rsidRPr="00D260AB">
        <w:softHyphen/>
        <w:t>ского.</w:t>
      </w:r>
    </w:p>
    <w:p w:rsidR="00A561BC" w:rsidRPr="00D260AB" w:rsidRDefault="00A561BC" w:rsidP="00DA74A3">
      <w:pPr>
        <w:ind w:left="284"/>
        <w:jc w:val="both"/>
      </w:pPr>
      <w:r w:rsidRPr="00D260AB">
        <w:rPr>
          <w:b/>
          <w:bCs/>
          <w:i/>
          <w:iCs/>
        </w:rPr>
        <w:t xml:space="preserve">Моя звезда. </w:t>
      </w:r>
      <w:r w:rsidRPr="00D260AB">
        <w:t>А. Суханов, слова И. Анненского.</w:t>
      </w:r>
    </w:p>
    <w:p w:rsidR="00A561BC" w:rsidRPr="00D260AB" w:rsidRDefault="00A561BC" w:rsidP="00DA74A3">
      <w:pPr>
        <w:ind w:left="284"/>
        <w:jc w:val="both"/>
      </w:pPr>
      <w:r w:rsidRPr="00D260AB">
        <w:rPr>
          <w:b/>
          <w:bCs/>
          <w:i/>
          <w:iCs/>
        </w:rPr>
        <w:lastRenderedPageBreak/>
        <w:t xml:space="preserve">Мир сверху. </w:t>
      </w:r>
      <w:r w:rsidRPr="00D260AB">
        <w:t>Слова и музыка А. Дольского.</w:t>
      </w:r>
    </w:p>
    <w:p w:rsidR="00A561BC" w:rsidRPr="00D260AB" w:rsidRDefault="00A561BC" w:rsidP="00DA74A3">
      <w:pPr>
        <w:ind w:left="284"/>
        <w:jc w:val="both"/>
      </w:pPr>
      <w:r w:rsidRPr="00D260AB">
        <w:rPr>
          <w:b/>
          <w:bCs/>
          <w:i/>
          <w:iCs/>
        </w:rPr>
        <w:t xml:space="preserve">Осенний бал. </w:t>
      </w:r>
      <w:r w:rsidRPr="00D260AB">
        <w:t>Слова и музыка Л. Марченко.</w:t>
      </w:r>
    </w:p>
    <w:p w:rsidR="00A561BC" w:rsidRDefault="00A561BC" w:rsidP="00DA74A3">
      <w:pPr>
        <w:ind w:left="284"/>
        <w:jc w:val="both"/>
      </w:pPr>
      <w:r w:rsidRPr="00D260AB">
        <w:rPr>
          <w:b/>
          <w:bCs/>
          <w:i/>
          <w:iCs/>
        </w:rPr>
        <w:t xml:space="preserve">Как здорово. </w:t>
      </w:r>
      <w:r>
        <w:t>Слова и музыка О. Митяева</w:t>
      </w:r>
    </w:p>
    <w:p w:rsidR="00A561BC" w:rsidRPr="001B53F7" w:rsidRDefault="00A561BC" w:rsidP="00DA74A3">
      <w:pPr>
        <w:tabs>
          <w:tab w:val="left" w:pos="567"/>
        </w:tabs>
        <w:ind w:left="284" w:right="372"/>
        <w:jc w:val="both"/>
      </w:pPr>
      <w:r w:rsidRPr="00D260AB">
        <w:rPr>
          <w:b/>
          <w:i/>
        </w:rPr>
        <w:t xml:space="preserve">Тема. Вечные темы искусства и жизни. </w:t>
      </w:r>
    </w:p>
    <w:p w:rsidR="00A561BC" w:rsidRDefault="00A561BC" w:rsidP="00D62DE2">
      <w:pPr>
        <w:tabs>
          <w:tab w:val="left" w:pos="284"/>
        </w:tabs>
        <w:ind w:left="284" w:firstLine="283"/>
        <w:jc w:val="both"/>
        <w:rPr>
          <w:i/>
        </w:rPr>
      </w:pPr>
      <w:r w:rsidRPr="00D260AB">
        <w:rPr>
          <w:i/>
        </w:rPr>
        <w:t xml:space="preserve">Особенности трактовки драматической и лирической сфер музыки на примере образцов камерной инструментальной музыки - </w:t>
      </w:r>
      <w:r>
        <w:rPr>
          <w:i/>
        </w:rPr>
        <w:t xml:space="preserve">  </w:t>
      </w:r>
    </w:p>
    <w:p w:rsidR="00A561BC" w:rsidRPr="00D260AB" w:rsidRDefault="00A561BC" w:rsidP="00D62DE2">
      <w:pPr>
        <w:tabs>
          <w:tab w:val="left" w:pos="284"/>
        </w:tabs>
        <w:ind w:firstLine="284"/>
        <w:jc w:val="both"/>
        <w:rPr>
          <w:bCs/>
          <w:i/>
        </w:rPr>
      </w:pPr>
      <w:r w:rsidRPr="00D260AB">
        <w:rPr>
          <w:i/>
        </w:rPr>
        <w:t>прелюдия, этюд.</w:t>
      </w:r>
    </w:p>
    <w:p w:rsidR="00A561BC" w:rsidRDefault="00A561BC" w:rsidP="00D62DE2">
      <w:pPr>
        <w:tabs>
          <w:tab w:val="left" w:pos="284"/>
        </w:tabs>
        <w:ind w:left="284" w:firstLine="283"/>
        <w:jc w:val="both"/>
        <w:rPr>
          <w:bCs/>
        </w:rPr>
      </w:pPr>
      <w:r w:rsidRPr="00D260AB">
        <w:rPr>
          <w:bCs/>
        </w:rPr>
        <w:t xml:space="preserve">Жизнь – единая основа художественных образов любого вида искусства. Своеобразие и специфика художественных образов камерной и </w:t>
      </w:r>
    </w:p>
    <w:p w:rsidR="00A561BC" w:rsidRDefault="00A561BC" w:rsidP="00D62DE2">
      <w:pPr>
        <w:tabs>
          <w:tab w:val="left" w:pos="284"/>
        </w:tabs>
        <w:ind w:firstLine="284"/>
        <w:jc w:val="both"/>
        <w:rPr>
          <w:bCs/>
        </w:rPr>
      </w:pPr>
      <w:r w:rsidRPr="00D260AB">
        <w:rPr>
          <w:bCs/>
        </w:rPr>
        <w:t>симфонической музыки. Характерные черты музыкального стиля Ф.Шопе</w:t>
      </w:r>
      <w:r>
        <w:rPr>
          <w:bCs/>
        </w:rPr>
        <w:t>на. Закрепление жанра ноктюрна.</w:t>
      </w:r>
    </w:p>
    <w:p w:rsidR="00A561BC" w:rsidRDefault="00A561BC" w:rsidP="00D62DE2">
      <w:pPr>
        <w:tabs>
          <w:tab w:val="left" w:pos="284"/>
        </w:tabs>
        <w:ind w:left="284" w:firstLine="283"/>
        <w:jc w:val="both"/>
        <w:rPr>
          <w:bCs/>
        </w:rPr>
      </w:pPr>
      <w:r w:rsidRPr="00D260AB">
        <w:rPr>
          <w:b/>
          <w:i/>
        </w:rPr>
        <w:t>Тема. Образы камерной музыки</w:t>
      </w:r>
      <w:r w:rsidRPr="00D260AB">
        <w:rPr>
          <w:i/>
        </w:rPr>
        <w:t xml:space="preserve"> </w:t>
      </w:r>
    </w:p>
    <w:p w:rsidR="00A561BC" w:rsidRPr="00D260AB" w:rsidRDefault="00A561BC" w:rsidP="00D62DE2">
      <w:pPr>
        <w:tabs>
          <w:tab w:val="left" w:pos="284"/>
        </w:tabs>
        <w:ind w:left="284" w:firstLine="283"/>
        <w:jc w:val="both"/>
        <w:rPr>
          <w:bCs/>
        </w:rPr>
      </w:pPr>
      <w:r w:rsidRPr="00D260AB">
        <w:rPr>
          <w:i/>
        </w:rPr>
        <w:t>Романтизм в западноевропейской музыке. Развитие жанров светской музыки: камерная инструментальная.</w:t>
      </w:r>
    </w:p>
    <w:p w:rsidR="00A561BC" w:rsidRDefault="00A561BC" w:rsidP="00D62DE2">
      <w:pPr>
        <w:tabs>
          <w:tab w:val="left" w:pos="284"/>
        </w:tabs>
        <w:ind w:left="284" w:firstLine="283"/>
        <w:jc w:val="both"/>
      </w:pPr>
      <w:r w:rsidRPr="00D260AB">
        <w:rPr>
          <w:bCs/>
        </w:rPr>
        <w:t xml:space="preserve">Переплетение эпических, лирических и драматических образов. </w:t>
      </w:r>
      <w:r w:rsidRPr="00D260AB">
        <w:t xml:space="preserve">Сходство и различие как основной принцип развития и построения </w:t>
      </w:r>
    </w:p>
    <w:p w:rsidR="00A561BC" w:rsidRPr="00D260AB" w:rsidRDefault="00A561BC" w:rsidP="00D62DE2">
      <w:pPr>
        <w:tabs>
          <w:tab w:val="left" w:pos="284"/>
        </w:tabs>
        <w:ind w:left="284"/>
        <w:jc w:val="both"/>
        <w:rPr>
          <w:bCs/>
        </w:rPr>
      </w:pPr>
      <w:r w:rsidRPr="00D260AB">
        <w:t xml:space="preserve">музыки. </w:t>
      </w:r>
      <w:r w:rsidRPr="00D260AB">
        <w:rPr>
          <w:bCs/>
        </w:rPr>
        <w:t>Контраст как основной принцип развития  в музыке. Разнообразие жанров камерной музыки. Особенности жанра инструментальной баллады.</w:t>
      </w:r>
    </w:p>
    <w:p w:rsidR="00A561BC" w:rsidRDefault="00A561BC" w:rsidP="00D62DE2">
      <w:pPr>
        <w:tabs>
          <w:tab w:val="left" w:pos="284"/>
        </w:tabs>
        <w:ind w:left="284" w:firstLine="283"/>
        <w:jc w:val="both"/>
        <w:rPr>
          <w:i/>
        </w:rPr>
      </w:pPr>
      <w:r w:rsidRPr="00D260AB">
        <w:rPr>
          <w:i/>
        </w:rPr>
        <w:t xml:space="preserve">Романтизм в западноевропейской музыке. Развитие жанров светской музыки: камерная инструментальная – инструментальная </w:t>
      </w:r>
    </w:p>
    <w:p w:rsidR="00A561BC" w:rsidRPr="00D260AB" w:rsidRDefault="00A561BC" w:rsidP="00D62DE2">
      <w:pPr>
        <w:tabs>
          <w:tab w:val="left" w:pos="284"/>
        </w:tabs>
        <w:ind w:firstLine="284"/>
        <w:jc w:val="both"/>
        <w:rPr>
          <w:bCs/>
          <w:i/>
        </w:rPr>
      </w:pPr>
      <w:r w:rsidRPr="00D260AB">
        <w:rPr>
          <w:i/>
        </w:rPr>
        <w:t>баллада.Сравнительная характеристика особенностей восприятия мира композиторами.</w:t>
      </w:r>
    </w:p>
    <w:p w:rsidR="00A561BC" w:rsidRDefault="00A561BC" w:rsidP="00D62DE2">
      <w:pPr>
        <w:tabs>
          <w:tab w:val="left" w:pos="284"/>
        </w:tabs>
        <w:ind w:left="284" w:firstLine="283"/>
        <w:jc w:val="both"/>
      </w:pPr>
      <w:r w:rsidRPr="00D260AB">
        <w:rPr>
          <w:bCs/>
        </w:rPr>
        <w:t xml:space="preserve">Особенности жанра инструментальной баллады. Переплетение эпических, лирических и драматических образов. </w:t>
      </w:r>
      <w:r w:rsidRPr="00D260AB">
        <w:t xml:space="preserve">Сходство и различие </w:t>
      </w:r>
    </w:p>
    <w:p w:rsidR="00A561BC" w:rsidRDefault="00A561BC" w:rsidP="00D62DE2">
      <w:pPr>
        <w:tabs>
          <w:tab w:val="left" w:pos="284"/>
        </w:tabs>
        <w:ind w:firstLine="284"/>
        <w:jc w:val="both"/>
        <w:rPr>
          <w:bCs/>
        </w:rPr>
      </w:pPr>
      <w:r w:rsidRPr="00D260AB">
        <w:t xml:space="preserve">как основной принцип развития и построения музыки. </w:t>
      </w:r>
      <w:r w:rsidRPr="00D260AB">
        <w:rPr>
          <w:bCs/>
        </w:rPr>
        <w:t xml:space="preserve">Контраст как основной принцип развития в балладеРасширение представлений о </w:t>
      </w:r>
    </w:p>
    <w:p w:rsidR="00A561BC" w:rsidRPr="00D260AB" w:rsidRDefault="00A561BC" w:rsidP="00D62DE2">
      <w:pPr>
        <w:tabs>
          <w:tab w:val="left" w:pos="284"/>
        </w:tabs>
        <w:ind w:firstLine="284"/>
        <w:jc w:val="both"/>
      </w:pPr>
      <w:r w:rsidRPr="00D260AB">
        <w:rPr>
          <w:bCs/>
        </w:rPr>
        <w:t>жанре ноктюрна. Особенности претворения о</w:t>
      </w:r>
      <w:r w:rsidRPr="00D260AB">
        <w:t>браза-пейзажа</w:t>
      </w:r>
    </w:p>
    <w:p w:rsidR="00A561BC" w:rsidRDefault="00A561BC" w:rsidP="00D62DE2">
      <w:pPr>
        <w:tabs>
          <w:tab w:val="left" w:pos="284"/>
        </w:tabs>
        <w:ind w:left="284" w:firstLine="283"/>
        <w:jc w:val="both"/>
        <w:rPr>
          <w:i/>
        </w:rPr>
      </w:pPr>
      <w:r w:rsidRPr="00D260AB">
        <w:rPr>
          <w:i/>
        </w:rPr>
        <w:t>Особенности западноевропейской музыки эпохи Барокко. Зарубежная духовная музыка в синтезе с храмовым искусством.</w:t>
      </w:r>
      <w:r w:rsidRPr="00D260AB">
        <w:t xml:space="preserve"> </w:t>
      </w:r>
      <w:r w:rsidRPr="00D260AB">
        <w:rPr>
          <w:i/>
        </w:rPr>
        <w:t xml:space="preserve">Новый круг </w:t>
      </w:r>
    </w:p>
    <w:p w:rsidR="00A561BC" w:rsidRPr="00D260AB" w:rsidRDefault="00A561BC" w:rsidP="00D62DE2">
      <w:pPr>
        <w:tabs>
          <w:tab w:val="left" w:pos="284"/>
        </w:tabs>
        <w:ind w:firstLine="284"/>
        <w:jc w:val="both"/>
        <w:rPr>
          <w:i/>
        </w:rPr>
      </w:pPr>
      <w:r w:rsidRPr="00D260AB">
        <w:rPr>
          <w:i/>
        </w:rPr>
        <w:t>образов, отражающих чувства и настроения человека, его жизнь в многообразных проявления</w:t>
      </w:r>
    </w:p>
    <w:p w:rsidR="00A561BC" w:rsidRDefault="00A561BC" w:rsidP="00D62DE2">
      <w:pPr>
        <w:tabs>
          <w:tab w:val="left" w:pos="284"/>
        </w:tabs>
        <w:ind w:left="284" w:firstLine="283"/>
        <w:jc w:val="both"/>
      </w:pPr>
      <w:r w:rsidRPr="00D260AB">
        <w:t xml:space="preserve">Зарождение и развитие жанра инструментального концерта. Разновидности и структура концерта. Инструментальный концерт эпохи </w:t>
      </w:r>
    </w:p>
    <w:p w:rsidR="00A561BC" w:rsidRPr="00D260AB" w:rsidRDefault="00A561BC" w:rsidP="00D62DE2">
      <w:pPr>
        <w:tabs>
          <w:tab w:val="left" w:pos="284"/>
        </w:tabs>
        <w:ind w:firstLine="284"/>
        <w:jc w:val="both"/>
      </w:pPr>
      <w:r w:rsidRPr="00D260AB">
        <w:t>барокко. Программная музыка. Выразительность и изобразительность музыки. Образ-пейзаж</w:t>
      </w:r>
    </w:p>
    <w:p w:rsidR="00A561BC" w:rsidRPr="00D260AB" w:rsidRDefault="00A561BC" w:rsidP="00D62DE2">
      <w:pPr>
        <w:tabs>
          <w:tab w:val="left" w:pos="284"/>
        </w:tabs>
        <w:ind w:left="284" w:firstLine="283"/>
        <w:jc w:val="both"/>
        <w:rPr>
          <w:i/>
        </w:rPr>
      </w:pPr>
      <w:r w:rsidRPr="00D260AB">
        <w:rPr>
          <w:i/>
        </w:rPr>
        <w:t>Стилевое многообразие музыки ХХ столетия.</w:t>
      </w:r>
    </w:p>
    <w:p w:rsidR="00A561BC" w:rsidRDefault="00A561BC" w:rsidP="00D62DE2">
      <w:pPr>
        <w:tabs>
          <w:tab w:val="left" w:pos="284"/>
        </w:tabs>
        <w:ind w:left="284" w:firstLine="283"/>
        <w:jc w:val="both"/>
      </w:pPr>
      <w:r w:rsidRPr="00D260AB">
        <w:t xml:space="preserve">Образ-пейзаж. Приемы развития современной музыки. Выразительность и изобразительность в музыке.  Контраст образных сфер. </w:t>
      </w:r>
    </w:p>
    <w:p w:rsidR="00A561BC" w:rsidRPr="00D260AB" w:rsidRDefault="00A561BC" w:rsidP="00D62DE2">
      <w:pPr>
        <w:tabs>
          <w:tab w:val="left" w:pos="284"/>
        </w:tabs>
        <w:ind w:left="284" w:firstLine="283"/>
        <w:jc w:val="both"/>
      </w:pPr>
      <w:r w:rsidRPr="00D260AB">
        <w:t>Моделирование ситуации восприятия не программного произведения. Выразительные возможности электромузыкального инструмента</w:t>
      </w:r>
    </w:p>
    <w:p w:rsidR="00A561BC" w:rsidRPr="00D260AB" w:rsidRDefault="00A561BC" w:rsidP="00D62DE2">
      <w:pPr>
        <w:tabs>
          <w:tab w:val="left" w:pos="284"/>
        </w:tabs>
        <w:ind w:left="284" w:firstLine="283"/>
        <w:jc w:val="both"/>
      </w:pPr>
      <w:r w:rsidRPr="00D260AB">
        <w:rPr>
          <w:b/>
          <w:i/>
        </w:rPr>
        <w:t xml:space="preserve">Тема.  Образы симфонической музыки </w:t>
      </w:r>
      <w:r w:rsidRPr="00D260AB">
        <w:rPr>
          <w:b/>
        </w:rPr>
        <w:t>.</w:t>
      </w:r>
    </w:p>
    <w:p w:rsidR="00A561BC" w:rsidRDefault="00A561BC" w:rsidP="00D62DE2">
      <w:pPr>
        <w:tabs>
          <w:tab w:val="left" w:pos="284"/>
        </w:tabs>
        <w:ind w:left="284" w:firstLine="283"/>
        <w:jc w:val="both"/>
        <w:rPr>
          <w:i/>
        </w:rPr>
      </w:pPr>
      <w:r w:rsidRPr="00D260AB">
        <w:rPr>
          <w:i/>
        </w:rPr>
        <w:t xml:space="preserve">Стилевое многообразие музыки ХХ столетия: развитие традиций русской классической музыкальной школы. Творчество выдающихся </w:t>
      </w:r>
    </w:p>
    <w:p w:rsidR="00A561BC" w:rsidRPr="00D260AB" w:rsidRDefault="00A561BC" w:rsidP="00D62DE2">
      <w:pPr>
        <w:tabs>
          <w:tab w:val="left" w:pos="567"/>
        </w:tabs>
        <w:ind w:right="372" w:firstLine="284"/>
        <w:jc w:val="both"/>
        <w:rPr>
          <w:i/>
        </w:rPr>
      </w:pPr>
      <w:r w:rsidRPr="00D260AB">
        <w:rPr>
          <w:i/>
        </w:rPr>
        <w:t>композиторов прошлого и современности: Г.Свиридов.</w:t>
      </w:r>
    </w:p>
    <w:p w:rsidR="00A561BC" w:rsidRPr="00D260AB" w:rsidRDefault="00A561BC" w:rsidP="00D62DE2">
      <w:pPr>
        <w:tabs>
          <w:tab w:val="left" w:pos="284"/>
        </w:tabs>
        <w:ind w:left="284" w:firstLine="283"/>
        <w:jc w:val="both"/>
      </w:pPr>
      <w:r w:rsidRPr="00D260AB">
        <w:t>Образы русской природы в музыке Г.Свиридова. Возможности симфонического оркестра в раскрытии образов литературного произведения. Стилистические особенности музыкального языка Г.Свиридова. Особенности</w:t>
      </w:r>
      <w:r w:rsidR="00D62DE2">
        <w:t xml:space="preserve"> развития музыкального образа в </w:t>
      </w:r>
      <w:r w:rsidRPr="00D260AB">
        <w:t>программной музыке.</w:t>
      </w:r>
    </w:p>
    <w:p w:rsidR="00A561BC" w:rsidRPr="00D260AB" w:rsidRDefault="00A561BC" w:rsidP="00DA74A3">
      <w:pPr>
        <w:tabs>
          <w:tab w:val="left" w:pos="284"/>
        </w:tabs>
        <w:ind w:left="284" w:firstLine="283"/>
        <w:jc w:val="both"/>
        <w:rPr>
          <w:b/>
        </w:rPr>
      </w:pPr>
      <w:r w:rsidRPr="00D260AB">
        <w:rPr>
          <w:b/>
          <w:i/>
        </w:rPr>
        <w:t>Тема.</w:t>
      </w:r>
      <w:r w:rsidRPr="00D260AB">
        <w:rPr>
          <w:b/>
        </w:rPr>
        <w:t xml:space="preserve"> </w:t>
      </w:r>
      <w:r w:rsidRPr="00D260AB">
        <w:rPr>
          <w:b/>
          <w:i/>
        </w:rPr>
        <w:t>Симфоническое развитие музыкальных образов.</w:t>
      </w:r>
      <w:r w:rsidRPr="00D260AB">
        <w:rPr>
          <w:b/>
        </w:rPr>
        <w:t xml:space="preserve"> Обобщающий урок. </w:t>
      </w:r>
    </w:p>
    <w:p w:rsidR="00A561BC" w:rsidRPr="00D260AB" w:rsidRDefault="00A561BC" w:rsidP="00DA74A3">
      <w:pPr>
        <w:tabs>
          <w:tab w:val="left" w:pos="284"/>
        </w:tabs>
        <w:ind w:left="284" w:firstLine="283"/>
        <w:jc w:val="both"/>
        <w:rPr>
          <w:i/>
        </w:rPr>
      </w:pPr>
      <w:r w:rsidRPr="00D260AB">
        <w:rPr>
          <w:i/>
        </w:rPr>
        <w:t>Особенности трактовки драматической и лирической сфер музыки на примере образцов камерной инструментальной музыки.</w:t>
      </w:r>
    </w:p>
    <w:p w:rsidR="00A561BC" w:rsidRDefault="00A561BC" w:rsidP="00DA74A3">
      <w:pPr>
        <w:tabs>
          <w:tab w:val="left" w:pos="284"/>
        </w:tabs>
        <w:ind w:left="284" w:firstLine="283"/>
        <w:jc w:val="both"/>
      </w:pPr>
      <w:r w:rsidRPr="00D260AB">
        <w:lastRenderedPageBreak/>
        <w:t xml:space="preserve">Особенности жанров симфонии и оркестровой сюиты. Стилистические особенности музыкального языка В.Моцарта и П.И.Чайковского.  </w:t>
      </w:r>
    </w:p>
    <w:p w:rsidR="00A561BC" w:rsidRDefault="00A561BC" w:rsidP="00DA74A3">
      <w:pPr>
        <w:tabs>
          <w:tab w:val="left" w:pos="284"/>
        </w:tabs>
        <w:ind w:left="284" w:firstLine="283"/>
        <w:jc w:val="both"/>
      </w:pPr>
      <w:r w:rsidRPr="00D260AB">
        <w:t xml:space="preserve">Сходство и различие как основные принципы музыкального развития, построения музыкальной формы. Различные виды контраста. </w:t>
      </w:r>
    </w:p>
    <w:p w:rsidR="00A561BC" w:rsidRPr="00D260AB" w:rsidRDefault="00A561BC" w:rsidP="00DA74A3">
      <w:pPr>
        <w:tabs>
          <w:tab w:val="left" w:pos="284"/>
        </w:tabs>
        <w:ind w:left="284" w:firstLine="283"/>
        <w:jc w:val="both"/>
      </w:pPr>
      <w:r w:rsidRPr="00D260AB">
        <w:t>Контраст как сопоставление внутренне противоречивых состояний. Интерпретация и обработка классической музыки.</w:t>
      </w:r>
    </w:p>
    <w:p w:rsidR="00A561BC" w:rsidRPr="00D260AB" w:rsidRDefault="00A561BC" w:rsidP="00DA74A3">
      <w:pPr>
        <w:tabs>
          <w:tab w:val="left" w:pos="284"/>
        </w:tabs>
        <w:ind w:left="284" w:firstLine="283"/>
        <w:jc w:val="both"/>
        <w:rPr>
          <w:b/>
          <w:i/>
        </w:rPr>
      </w:pPr>
      <w:r w:rsidRPr="00D260AB">
        <w:rPr>
          <w:b/>
          <w:i/>
        </w:rPr>
        <w:t xml:space="preserve">Тема. Программная увертюра. </w:t>
      </w:r>
    </w:p>
    <w:p w:rsidR="00A561BC" w:rsidRDefault="00A561BC" w:rsidP="00DA74A3">
      <w:pPr>
        <w:tabs>
          <w:tab w:val="left" w:pos="284"/>
        </w:tabs>
        <w:ind w:left="284" w:firstLine="283"/>
        <w:jc w:val="both"/>
        <w:rPr>
          <w:i/>
        </w:rPr>
      </w:pPr>
      <w:r w:rsidRPr="00D260AB">
        <w:rPr>
          <w:i/>
        </w:rPr>
        <w:t xml:space="preserve">Особенности трактовки драматической и лирической сфер музыки на примере образцов камерной инструментальной музыки: </w:t>
      </w:r>
    </w:p>
    <w:p w:rsidR="00A561BC" w:rsidRPr="00D260AB" w:rsidRDefault="00A561BC" w:rsidP="00D62DE2">
      <w:pPr>
        <w:tabs>
          <w:tab w:val="left" w:pos="284"/>
        </w:tabs>
        <w:ind w:firstLine="284"/>
        <w:jc w:val="both"/>
        <w:rPr>
          <w:b/>
          <w:i/>
        </w:rPr>
      </w:pPr>
      <w:r w:rsidRPr="00D260AB">
        <w:rPr>
          <w:i/>
        </w:rPr>
        <w:t>увертюра.</w:t>
      </w:r>
      <w:r w:rsidRPr="00D260AB">
        <w:t xml:space="preserve"> </w:t>
      </w:r>
      <w:r w:rsidRPr="00D260AB">
        <w:rPr>
          <w:i/>
        </w:rPr>
        <w:t>Классицизм в западноевропейской музыке.</w:t>
      </w:r>
    </w:p>
    <w:p w:rsidR="00A561BC" w:rsidRDefault="00A561BC" w:rsidP="00DA74A3">
      <w:pPr>
        <w:tabs>
          <w:tab w:val="left" w:pos="284"/>
        </w:tabs>
        <w:ind w:left="284" w:firstLine="283"/>
        <w:jc w:val="both"/>
      </w:pPr>
      <w:r w:rsidRPr="00D260AB">
        <w:t xml:space="preserve">Жанр программной увертюры. Воплощение литературного сюжета в программной музыке. Закрепление строения сонатной формы. </w:t>
      </w:r>
    </w:p>
    <w:p w:rsidR="00A561BC" w:rsidRPr="00D260AB" w:rsidRDefault="00A561BC" w:rsidP="00DA74A3">
      <w:pPr>
        <w:tabs>
          <w:tab w:val="left" w:pos="284"/>
        </w:tabs>
        <w:ind w:left="284" w:firstLine="283"/>
        <w:jc w:val="both"/>
      </w:pPr>
      <w:r w:rsidRPr="00D260AB">
        <w:t>Контраст как конфликтное столкновение противоборствующих сил.</w:t>
      </w:r>
    </w:p>
    <w:p w:rsidR="00A561BC" w:rsidRDefault="00A561BC" w:rsidP="00DA74A3">
      <w:pPr>
        <w:tabs>
          <w:tab w:val="left" w:pos="284"/>
        </w:tabs>
        <w:ind w:left="284" w:firstLine="283"/>
        <w:jc w:val="both"/>
        <w:rPr>
          <w:i/>
        </w:rPr>
      </w:pPr>
      <w:r w:rsidRPr="00D260AB">
        <w:rPr>
          <w:i/>
        </w:rPr>
        <w:t>Богатство музыкальных образов  и особенности их драматургического развития (контраст, конфликт) в вокальной, вокально-</w:t>
      </w:r>
    </w:p>
    <w:p w:rsidR="00A561BC" w:rsidRPr="00D260AB" w:rsidRDefault="00A561BC" w:rsidP="00D62DE2">
      <w:pPr>
        <w:tabs>
          <w:tab w:val="left" w:pos="284"/>
        </w:tabs>
        <w:ind w:firstLine="284"/>
        <w:jc w:val="both"/>
        <w:rPr>
          <w:i/>
        </w:rPr>
      </w:pPr>
      <w:r w:rsidRPr="00D260AB">
        <w:rPr>
          <w:i/>
        </w:rPr>
        <w:t>инструментальной, камерно-инструментальной, симфонической и театральной музыке.</w:t>
      </w:r>
    </w:p>
    <w:p w:rsidR="00A561BC" w:rsidRDefault="00A561BC" w:rsidP="00DA74A3">
      <w:pPr>
        <w:tabs>
          <w:tab w:val="left" w:pos="284"/>
        </w:tabs>
        <w:ind w:left="284" w:firstLine="283"/>
        <w:jc w:val="both"/>
      </w:pPr>
      <w:r w:rsidRPr="00D260AB">
        <w:t xml:space="preserve">Взаимосвязь музыки и литературы. Воплощение литературного сюжета в программной музыке. Закрепление строения сонатной формы. </w:t>
      </w:r>
    </w:p>
    <w:p w:rsidR="00A561BC" w:rsidRPr="00D260AB" w:rsidRDefault="00A561BC" w:rsidP="00DA74A3">
      <w:pPr>
        <w:tabs>
          <w:tab w:val="left" w:pos="284"/>
        </w:tabs>
        <w:ind w:left="284" w:firstLine="283"/>
        <w:jc w:val="both"/>
        <w:rPr>
          <w:b/>
          <w:i/>
        </w:rPr>
      </w:pPr>
      <w:r w:rsidRPr="00D260AB">
        <w:t>Контраст как конфликтное столкновение противоборствующих сил. Обобщенные образы добра и зла, любви и вражды</w:t>
      </w:r>
      <w:r w:rsidRPr="00D260AB">
        <w:rPr>
          <w:b/>
          <w:i/>
        </w:rPr>
        <w:t>.</w:t>
      </w:r>
    </w:p>
    <w:p w:rsidR="00A561BC" w:rsidRPr="00D260AB" w:rsidRDefault="00A561BC" w:rsidP="00DA74A3">
      <w:pPr>
        <w:tabs>
          <w:tab w:val="left" w:pos="284"/>
        </w:tabs>
        <w:ind w:left="284" w:firstLine="283"/>
        <w:jc w:val="both"/>
        <w:rPr>
          <w:i/>
        </w:rPr>
      </w:pPr>
      <w:r w:rsidRPr="00D260AB">
        <w:rPr>
          <w:b/>
          <w:i/>
        </w:rPr>
        <w:t>Тема. Мир музыкального театра.</w:t>
      </w:r>
    </w:p>
    <w:p w:rsidR="00A561BC" w:rsidRDefault="00A561BC" w:rsidP="00DA74A3">
      <w:pPr>
        <w:tabs>
          <w:tab w:val="left" w:pos="284"/>
        </w:tabs>
        <w:ind w:left="284" w:firstLine="283"/>
        <w:jc w:val="both"/>
        <w:rPr>
          <w:i/>
        </w:rPr>
      </w:pPr>
      <w:r w:rsidRPr="00D260AB">
        <w:rPr>
          <w:i/>
        </w:rPr>
        <w:t xml:space="preserve">Взаимопроникновения «легкой» и «серьезной» музыки, особенности их взаимоотношения в различных пластах современного </w:t>
      </w:r>
    </w:p>
    <w:p w:rsidR="00A561BC" w:rsidRPr="00D260AB" w:rsidRDefault="00A561BC" w:rsidP="00D62DE2">
      <w:pPr>
        <w:tabs>
          <w:tab w:val="left" w:pos="284"/>
        </w:tabs>
        <w:ind w:firstLine="284"/>
        <w:jc w:val="both"/>
        <w:rPr>
          <w:i/>
        </w:rPr>
      </w:pPr>
      <w:r w:rsidRPr="00D260AB">
        <w:rPr>
          <w:i/>
        </w:rPr>
        <w:t>музыкального искусства:  мюзикл, рок-опера.</w:t>
      </w:r>
    </w:p>
    <w:p w:rsidR="00A561BC" w:rsidRDefault="00A561BC" w:rsidP="00DA74A3">
      <w:pPr>
        <w:tabs>
          <w:tab w:val="left" w:pos="284"/>
        </w:tabs>
        <w:ind w:left="284" w:firstLine="283"/>
        <w:jc w:val="both"/>
      </w:pPr>
      <w:r w:rsidRPr="00D260AB">
        <w:t xml:space="preserve">Интерпретация литературного произведения в различных музыкально-театральных жанрах: опере, балете, мюзикле. </w:t>
      </w:r>
    </w:p>
    <w:p w:rsidR="00A561BC" w:rsidRDefault="00A561BC" w:rsidP="00DA74A3">
      <w:pPr>
        <w:tabs>
          <w:tab w:val="left" w:pos="284"/>
        </w:tabs>
        <w:ind w:left="284" w:firstLine="283"/>
        <w:jc w:val="both"/>
      </w:pPr>
      <w:r w:rsidRPr="00D260AB">
        <w:t xml:space="preserve">Взаимопроникновение и смысловое взаимодействие слова, музыки, сценического действия, хореографии и т.д. Метод острых </w:t>
      </w:r>
    </w:p>
    <w:p w:rsidR="00A561BC" w:rsidRPr="00D260AB" w:rsidRDefault="00A561BC" w:rsidP="00D62DE2">
      <w:pPr>
        <w:tabs>
          <w:tab w:val="left" w:pos="284"/>
        </w:tabs>
        <w:ind w:firstLine="284"/>
        <w:jc w:val="both"/>
      </w:pPr>
      <w:r w:rsidRPr="00D260AB">
        <w:t>контрастных сопоставлений как один из сильнейших драматургических приемов</w:t>
      </w:r>
    </w:p>
    <w:p w:rsidR="00A561BC" w:rsidRDefault="00A561BC" w:rsidP="00DA74A3">
      <w:pPr>
        <w:tabs>
          <w:tab w:val="left" w:pos="284"/>
        </w:tabs>
        <w:ind w:left="284" w:firstLine="283"/>
        <w:jc w:val="both"/>
      </w:pPr>
      <w:r w:rsidRPr="00D260AB">
        <w:t xml:space="preserve">Современная трактовка классических сюжетов и образов: мюзикл, рок-опера, киномузыка. Взаимопроникновение  и смысловое единство </w:t>
      </w:r>
    </w:p>
    <w:p w:rsidR="00A561BC" w:rsidRPr="00D260AB" w:rsidRDefault="00A561BC" w:rsidP="00D62DE2">
      <w:pPr>
        <w:tabs>
          <w:tab w:val="left" w:pos="284"/>
        </w:tabs>
        <w:ind w:firstLine="284"/>
        <w:jc w:val="both"/>
      </w:pPr>
      <w:r w:rsidRPr="00D260AB">
        <w:t>слова, музыки, сценического действия, изобразительного искусства, хореографии, а также легкой и серьезной музыки.</w:t>
      </w:r>
    </w:p>
    <w:p w:rsidR="00A561BC" w:rsidRPr="00D260AB" w:rsidRDefault="00A561BC" w:rsidP="00DA74A3">
      <w:pPr>
        <w:tabs>
          <w:tab w:val="left" w:pos="284"/>
        </w:tabs>
        <w:ind w:left="284" w:firstLine="283"/>
        <w:jc w:val="both"/>
        <w:rPr>
          <w:b/>
        </w:rPr>
      </w:pPr>
      <w:r w:rsidRPr="00D260AB">
        <w:rPr>
          <w:b/>
          <w:i/>
        </w:rPr>
        <w:t xml:space="preserve">Тема.  </w:t>
      </w:r>
      <w:r w:rsidRPr="00D260AB">
        <w:rPr>
          <w:b/>
        </w:rPr>
        <w:t xml:space="preserve">Образы киномузыки. </w:t>
      </w:r>
      <w:r w:rsidRPr="00D260AB">
        <w:rPr>
          <w:i/>
        </w:rPr>
        <w:t xml:space="preserve"> </w:t>
      </w:r>
    </w:p>
    <w:p w:rsidR="00A561BC" w:rsidRDefault="00A561BC" w:rsidP="00DA74A3">
      <w:pPr>
        <w:tabs>
          <w:tab w:val="left" w:pos="284"/>
        </w:tabs>
        <w:ind w:left="284" w:firstLine="283"/>
        <w:jc w:val="both"/>
        <w:rPr>
          <w:i/>
        </w:rPr>
      </w:pPr>
      <w:r w:rsidRPr="00D260AB">
        <w:rPr>
          <w:i/>
        </w:rPr>
        <w:t xml:space="preserve">Взаимопроникновения «легкой» и «серьезной» музыки, особенности их взаимоотношения в различных пластах современного </w:t>
      </w:r>
    </w:p>
    <w:p w:rsidR="00A561BC" w:rsidRPr="00D260AB" w:rsidRDefault="00A561BC" w:rsidP="00D62DE2">
      <w:pPr>
        <w:tabs>
          <w:tab w:val="left" w:pos="284"/>
        </w:tabs>
        <w:ind w:firstLine="284"/>
        <w:jc w:val="both"/>
        <w:rPr>
          <w:i/>
        </w:rPr>
      </w:pPr>
      <w:r w:rsidRPr="00D260AB">
        <w:rPr>
          <w:i/>
        </w:rPr>
        <w:t>музыкального искусства. Творчество отечественных композиторов-песенников - И.О. Дунаевский.</w:t>
      </w:r>
    </w:p>
    <w:p w:rsidR="00A561BC" w:rsidRDefault="00A561BC" w:rsidP="00DA74A3">
      <w:pPr>
        <w:tabs>
          <w:tab w:val="left" w:pos="284"/>
        </w:tabs>
        <w:ind w:left="284" w:firstLine="283"/>
        <w:jc w:val="both"/>
      </w:pPr>
      <w:r w:rsidRPr="00D260AB">
        <w:t xml:space="preserve">Современная трактовка классических сюжетов и образов: мюзикл, рок-опера, киномузыка. Взаимопроникновение  и смысловое единство </w:t>
      </w:r>
    </w:p>
    <w:p w:rsidR="00A561BC" w:rsidRDefault="00A561BC" w:rsidP="00D62DE2">
      <w:pPr>
        <w:tabs>
          <w:tab w:val="left" w:pos="567"/>
        </w:tabs>
        <w:ind w:right="372" w:firstLine="284"/>
        <w:jc w:val="both"/>
      </w:pPr>
      <w:r w:rsidRPr="00D260AB">
        <w:t>слова, музыки, сценического действия, изобразительного искусства, хореографии, а т</w:t>
      </w:r>
      <w:r>
        <w:t>акже легкой и серьезной музыки.</w:t>
      </w:r>
    </w:p>
    <w:p w:rsidR="00A561BC" w:rsidRPr="001B53F7" w:rsidRDefault="00A561BC" w:rsidP="00DA74A3">
      <w:pPr>
        <w:tabs>
          <w:tab w:val="left" w:pos="567"/>
        </w:tabs>
        <w:ind w:left="284" w:firstLine="283"/>
        <w:jc w:val="both"/>
      </w:pPr>
      <w:r w:rsidRPr="00D260AB">
        <w:rPr>
          <w:b/>
          <w:i/>
        </w:rPr>
        <w:t xml:space="preserve">Тема . </w:t>
      </w:r>
      <w:r w:rsidRPr="00D260AB">
        <w:rPr>
          <w:b/>
        </w:rPr>
        <w:t xml:space="preserve">Исследовательский проект. Обобщение материала 4 четверти. </w:t>
      </w:r>
    </w:p>
    <w:p w:rsidR="00A561BC" w:rsidRDefault="00A561BC" w:rsidP="00DA74A3">
      <w:pPr>
        <w:tabs>
          <w:tab w:val="left" w:pos="567"/>
        </w:tabs>
        <w:ind w:left="284" w:firstLine="283"/>
        <w:jc w:val="both"/>
      </w:pPr>
      <w:r w:rsidRPr="00D260AB">
        <w:t xml:space="preserve">Программная увертюра, сонатная форма (её разделы). Контраст, конфликт. Дуэт. Лирические образы. Выдающиеся артисты балета. </w:t>
      </w:r>
    </w:p>
    <w:p w:rsidR="00A561BC" w:rsidRDefault="00A561BC" w:rsidP="00DA74A3">
      <w:pPr>
        <w:tabs>
          <w:tab w:val="left" w:pos="567"/>
        </w:tabs>
        <w:ind w:left="284" w:firstLine="283"/>
        <w:jc w:val="both"/>
      </w:pPr>
      <w:r w:rsidRPr="00D260AB">
        <w:t xml:space="preserve">Образ – концерт. Массовые сцены. Контраст тем. Современная трактовка классических сюжетов  и образов: мюзикл, рок – опера, </w:t>
      </w:r>
    </w:p>
    <w:p w:rsidR="00A561BC" w:rsidRPr="00D260AB" w:rsidRDefault="00A561BC" w:rsidP="00D62DE2">
      <w:pPr>
        <w:tabs>
          <w:tab w:val="left" w:pos="567"/>
        </w:tabs>
        <w:ind w:firstLine="284"/>
        <w:jc w:val="both"/>
      </w:pPr>
      <w:r w:rsidRPr="00D260AB">
        <w:t>киномузыка. Вокально – инструментальный ансамбль, хор, солисты. Вокальная музыка. Инструментальная музыка.</w:t>
      </w:r>
    </w:p>
    <w:p w:rsidR="00A561BC" w:rsidRPr="00D260AB" w:rsidRDefault="00A561BC" w:rsidP="00DA74A3">
      <w:pPr>
        <w:tabs>
          <w:tab w:val="left" w:pos="567"/>
        </w:tabs>
        <w:ind w:left="284" w:firstLine="283"/>
        <w:jc w:val="both"/>
      </w:pPr>
      <w:r w:rsidRPr="00D260AB">
        <w:t>Слушание  музыкальных фрагментов. Игра  «Угадай мелодию». Тестирование по темам года.</w:t>
      </w:r>
    </w:p>
    <w:p w:rsidR="00A561BC" w:rsidRPr="00D260AB" w:rsidRDefault="00A561BC" w:rsidP="00DA74A3">
      <w:pPr>
        <w:tabs>
          <w:tab w:val="left" w:pos="567"/>
        </w:tabs>
        <w:ind w:left="284" w:firstLine="283"/>
        <w:jc w:val="both"/>
        <w:rPr>
          <w:b/>
          <w:i/>
        </w:rPr>
      </w:pPr>
    </w:p>
    <w:p w:rsidR="00A561BC" w:rsidRPr="00D260AB" w:rsidRDefault="00A561BC" w:rsidP="00DA74A3">
      <w:pPr>
        <w:tabs>
          <w:tab w:val="left" w:pos="567"/>
        </w:tabs>
        <w:ind w:left="284" w:firstLine="283"/>
        <w:jc w:val="center"/>
        <w:rPr>
          <w:rFonts w:eastAsia="Calibri"/>
          <w:b/>
          <w:lang w:eastAsia="en-US"/>
        </w:rPr>
      </w:pPr>
      <w:r w:rsidRPr="00D260AB">
        <w:rPr>
          <w:rFonts w:eastAsia="Calibri"/>
          <w:b/>
          <w:lang w:eastAsia="en-US"/>
        </w:rPr>
        <w:t>7 класс</w:t>
      </w:r>
    </w:p>
    <w:p w:rsidR="00A561BC" w:rsidRDefault="00A561BC" w:rsidP="00DA74A3">
      <w:pPr>
        <w:tabs>
          <w:tab w:val="left" w:pos="567"/>
        </w:tabs>
        <w:ind w:left="284" w:firstLine="283"/>
        <w:jc w:val="both"/>
      </w:pPr>
      <w:r w:rsidRPr="00D260AB">
        <w:t xml:space="preserve">Содержательный стержень программы – "Классика и современность". Вечные темы классической музыки и их претворение в </w:t>
      </w:r>
    </w:p>
    <w:p w:rsidR="00A561BC" w:rsidRPr="00D260AB" w:rsidRDefault="00A561BC" w:rsidP="00D62DE2">
      <w:pPr>
        <w:tabs>
          <w:tab w:val="left" w:pos="567"/>
        </w:tabs>
        <w:ind w:firstLine="284"/>
        <w:jc w:val="both"/>
      </w:pPr>
      <w:r w:rsidRPr="00D260AB">
        <w:lastRenderedPageBreak/>
        <w:t>произведениях разных жанров. Художественные направления, стили и жанры классической и современной музыки.</w:t>
      </w:r>
    </w:p>
    <w:p w:rsidR="00A561BC" w:rsidRDefault="00A561BC" w:rsidP="00DA74A3">
      <w:pPr>
        <w:tabs>
          <w:tab w:val="left" w:pos="567"/>
        </w:tabs>
        <w:ind w:left="284" w:firstLine="283"/>
        <w:jc w:val="both"/>
      </w:pPr>
      <w:r w:rsidRPr="00D260AB">
        <w:t>Особенности музыкальной драматургии и развития музы</w:t>
      </w:r>
      <w:r w:rsidRPr="00D260AB">
        <w:softHyphen/>
        <w:t xml:space="preserve">кальных образов в произведениях крупных жанров — опере, балете, мюзикле, </w:t>
      </w:r>
    </w:p>
    <w:p w:rsidR="00A561BC" w:rsidRDefault="00A561BC" w:rsidP="00D62DE2">
      <w:pPr>
        <w:tabs>
          <w:tab w:val="left" w:pos="567"/>
        </w:tabs>
        <w:ind w:firstLine="284"/>
        <w:jc w:val="both"/>
      </w:pPr>
      <w:r w:rsidRPr="00D260AB">
        <w:t xml:space="preserve">рок-опере, симфонии, инструментальном концерте, сюите и др. Жанровые и стилистические особенности музыкального языка. Единство </w:t>
      </w:r>
    </w:p>
    <w:p w:rsidR="00A561BC" w:rsidRDefault="00A561BC" w:rsidP="00D62DE2">
      <w:pPr>
        <w:tabs>
          <w:tab w:val="left" w:pos="567"/>
        </w:tabs>
        <w:ind w:firstLine="284"/>
        <w:jc w:val="both"/>
      </w:pPr>
      <w:r w:rsidRPr="00D260AB">
        <w:t xml:space="preserve">содержания и формы музыкальных произведений. Стиль как отражение мироощущения композитора. Стили музыкального творчества и </w:t>
      </w:r>
    </w:p>
    <w:p w:rsidR="00A561BC" w:rsidRPr="001B53F7" w:rsidRDefault="00A561BC" w:rsidP="00D62DE2">
      <w:pPr>
        <w:tabs>
          <w:tab w:val="left" w:pos="567"/>
        </w:tabs>
        <w:ind w:firstLine="284"/>
        <w:jc w:val="both"/>
      </w:pPr>
      <w:r w:rsidRPr="00D260AB">
        <w:t>испо</w:t>
      </w:r>
      <w:r>
        <w:t>лнения, присущие разным эпохам.</w:t>
      </w:r>
    </w:p>
    <w:p w:rsidR="00A561BC" w:rsidRPr="00D260AB" w:rsidRDefault="00A561BC" w:rsidP="00DA74A3">
      <w:pPr>
        <w:shd w:val="clear" w:color="auto" w:fill="FFFFFF"/>
        <w:tabs>
          <w:tab w:val="left" w:pos="567"/>
        </w:tabs>
        <w:ind w:left="284" w:firstLine="283"/>
        <w:jc w:val="center"/>
        <w:rPr>
          <w:b/>
          <w:bCs/>
        </w:rPr>
      </w:pPr>
      <w:r w:rsidRPr="00D260AB">
        <w:rPr>
          <w:b/>
          <w:bCs/>
        </w:rPr>
        <w:t>Раздел 1. «Особенности драмат</w:t>
      </w:r>
      <w:r>
        <w:rPr>
          <w:b/>
          <w:bCs/>
        </w:rPr>
        <w:t xml:space="preserve">ургии сценической музыки» </w:t>
      </w:r>
    </w:p>
    <w:p w:rsidR="00A561BC" w:rsidRDefault="00A561BC" w:rsidP="00DA74A3">
      <w:pPr>
        <w:tabs>
          <w:tab w:val="left" w:pos="426"/>
        </w:tabs>
        <w:ind w:left="284" w:firstLine="283"/>
        <w:jc w:val="both"/>
      </w:pPr>
      <w:r w:rsidRPr="00D260AB">
        <w:t xml:space="preserve">Стиль как отражение эпохи, национального характера. Индивидуальности композитора: Россия – Запад. Жанровое разнообразие опер, </w:t>
      </w:r>
    </w:p>
    <w:p w:rsidR="00A561BC" w:rsidRDefault="00A561BC" w:rsidP="00D62DE2">
      <w:pPr>
        <w:tabs>
          <w:tab w:val="left" w:pos="426"/>
        </w:tabs>
        <w:ind w:firstLine="284"/>
        <w:jc w:val="both"/>
      </w:pPr>
      <w:r w:rsidRPr="00D260AB">
        <w:t xml:space="preserve">балетов, мюзиклов (историко-эпические, драматические, лирические, комические). Взаимосвязь музыки с литературой и </w:t>
      </w:r>
    </w:p>
    <w:p w:rsidR="00A561BC" w:rsidRDefault="00A561BC" w:rsidP="00D62DE2">
      <w:pPr>
        <w:tabs>
          <w:tab w:val="left" w:pos="426"/>
        </w:tabs>
        <w:ind w:firstLine="284"/>
        <w:jc w:val="both"/>
      </w:pPr>
      <w:r w:rsidRPr="00D260AB">
        <w:t xml:space="preserve">изобразительным искусством в сценических жанрах. Особенности построения музыкально-драматического спектакля. Опера: увертюра, </w:t>
      </w:r>
    </w:p>
    <w:p w:rsidR="00A561BC" w:rsidRDefault="00A561BC" w:rsidP="00D62DE2">
      <w:pPr>
        <w:tabs>
          <w:tab w:val="left" w:pos="426"/>
        </w:tabs>
        <w:ind w:firstLine="284"/>
        <w:jc w:val="both"/>
      </w:pPr>
      <w:r w:rsidRPr="00D260AB">
        <w:t xml:space="preserve">ария, речитатив, ансамбль, хор, сцена. Балет: дивертисмент, сольные и массовые танцы (классический и характерный), па-де-де, </w:t>
      </w:r>
    </w:p>
    <w:p w:rsidR="00A561BC" w:rsidRPr="00D260AB" w:rsidRDefault="00A561BC" w:rsidP="00D62DE2">
      <w:pPr>
        <w:tabs>
          <w:tab w:val="left" w:pos="426"/>
        </w:tabs>
        <w:ind w:firstLine="284"/>
        <w:jc w:val="both"/>
      </w:pPr>
      <w:r w:rsidRPr="00D260AB">
        <w:t>музыкально-хореографические сцены. Приёмы симфонического развития образов.</w:t>
      </w:r>
    </w:p>
    <w:p w:rsidR="00A561BC" w:rsidRDefault="00A561BC" w:rsidP="00DA74A3">
      <w:pPr>
        <w:tabs>
          <w:tab w:val="left" w:pos="426"/>
        </w:tabs>
        <w:ind w:left="284" w:firstLine="283"/>
        <w:jc w:val="both"/>
      </w:pPr>
      <w:r w:rsidRPr="00D260AB">
        <w:t xml:space="preserve">Сравнительные интерпретации музыкальных сочинений. Мастерство исполнителя: выдающиеся исполнители и исполнительские </w:t>
      </w:r>
    </w:p>
    <w:p w:rsidR="00A561BC" w:rsidRPr="00D260AB" w:rsidRDefault="00A561BC" w:rsidP="00D62DE2">
      <w:pPr>
        <w:tabs>
          <w:tab w:val="left" w:pos="426"/>
        </w:tabs>
        <w:ind w:firstLine="284"/>
        <w:jc w:val="both"/>
      </w:pPr>
      <w:r w:rsidRPr="00D260AB">
        <w:t>коллективы. Музыка в драматическом спектакле. Роль музыки в кино и на телевидении.</w:t>
      </w:r>
    </w:p>
    <w:p w:rsidR="00A561BC" w:rsidRPr="00D260AB" w:rsidRDefault="00A561BC" w:rsidP="00DA74A3">
      <w:pPr>
        <w:tabs>
          <w:tab w:val="left" w:pos="567"/>
        </w:tabs>
        <w:ind w:left="284" w:firstLine="283"/>
        <w:jc w:val="both"/>
      </w:pPr>
      <w:r w:rsidRPr="00D260AB">
        <w:t>Использование различных форм музицирования и творческих заданий в освоении обучающимися содержания музыкальных образов.</w:t>
      </w:r>
    </w:p>
    <w:p w:rsidR="00A561BC" w:rsidRPr="00D260AB" w:rsidRDefault="00A561BC" w:rsidP="00DA74A3">
      <w:pPr>
        <w:tabs>
          <w:tab w:val="left" w:pos="567"/>
        </w:tabs>
        <w:ind w:left="284" w:firstLine="283"/>
        <w:jc w:val="both"/>
        <w:rPr>
          <w:rFonts w:eastAsia="Calibri"/>
          <w:b/>
          <w:lang w:eastAsia="en-US"/>
        </w:rPr>
      </w:pPr>
      <w:r w:rsidRPr="00D260AB">
        <w:rPr>
          <w:b/>
          <w:bCs/>
        </w:rPr>
        <w:t xml:space="preserve">Раздел 2. </w:t>
      </w:r>
      <w:r w:rsidRPr="00D260AB">
        <w:rPr>
          <w:rFonts w:eastAsia="Calibri"/>
          <w:b/>
          <w:lang w:eastAsia="en-US"/>
        </w:rPr>
        <w:t xml:space="preserve">Основные направления музыкальной культуры </w:t>
      </w:r>
      <w:r w:rsidRPr="00D260AB">
        <w:rPr>
          <w:b/>
          <w:bCs/>
        </w:rPr>
        <w:t xml:space="preserve"> (17 часов)</w:t>
      </w:r>
    </w:p>
    <w:p w:rsidR="00A561BC" w:rsidRDefault="00A561BC" w:rsidP="00DA74A3">
      <w:pPr>
        <w:tabs>
          <w:tab w:val="left" w:pos="567"/>
        </w:tabs>
        <w:ind w:left="284" w:firstLine="283"/>
        <w:jc w:val="both"/>
      </w:pPr>
      <w:r w:rsidRPr="00D260AB">
        <w:t xml:space="preserve">Осмысление жизненных явлений и их противоречий в сонатной форме, симфонической сюите, сонатно-симфоническом цикле. </w:t>
      </w:r>
    </w:p>
    <w:p w:rsidR="00A561BC" w:rsidRPr="00D260AB" w:rsidRDefault="00A561BC" w:rsidP="00DA74A3">
      <w:pPr>
        <w:tabs>
          <w:tab w:val="left" w:pos="567"/>
        </w:tabs>
        <w:ind w:left="284" w:firstLine="283"/>
        <w:jc w:val="both"/>
      </w:pPr>
      <w:r w:rsidRPr="00D260AB">
        <w:t>Сопоставление драматургии крупных музыкальных форм с особенностями развития музыки в вокальных и инструментальных жанрах.</w:t>
      </w:r>
    </w:p>
    <w:p w:rsidR="00A561BC" w:rsidRDefault="00A561BC" w:rsidP="00DA74A3">
      <w:pPr>
        <w:tabs>
          <w:tab w:val="left" w:pos="567"/>
        </w:tabs>
        <w:ind w:left="284" w:firstLine="283"/>
        <w:jc w:val="both"/>
      </w:pPr>
      <w:r w:rsidRPr="00D260AB">
        <w:t xml:space="preserve">Стилизация как вид творческого воплощения художественного замысла: поэтизация искусства прошлого, воспроизведение </w:t>
      </w:r>
    </w:p>
    <w:p w:rsidR="00A561BC" w:rsidRPr="00D260AB" w:rsidRDefault="00A561BC" w:rsidP="00D62DE2">
      <w:pPr>
        <w:tabs>
          <w:tab w:val="left" w:pos="567"/>
        </w:tabs>
        <w:ind w:firstLine="284"/>
        <w:jc w:val="both"/>
      </w:pPr>
      <w:r w:rsidRPr="00D260AB">
        <w:t>национального или исторического колорита. Транскрипция как жанр классической музыки.</w:t>
      </w:r>
    </w:p>
    <w:p w:rsidR="00A561BC" w:rsidRDefault="00A561BC" w:rsidP="00DA74A3">
      <w:pPr>
        <w:tabs>
          <w:tab w:val="left" w:pos="567"/>
        </w:tabs>
        <w:ind w:left="284" w:firstLine="283"/>
        <w:jc w:val="both"/>
      </w:pPr>
      <w:r w:rsidRPr="00D260AB">
        <w:t xml:space="preserve">Переинтонирование классической музыки в современных обработках. Сравнительные интерпретации. Мастерство исполнителя: </w:t>
      </w:r>
    </w:p>
    <w:p w:rsidR="00A561BC" w:rsidRPr="00D260AB" w:rsidRDefault="00A561BC" w:rsidP="00D62DE2">
      <w:pPr>
        <w:tabs>
          <w:tab w:val="left" w:pos="567"/>
        </w:tabs>
        <w:ind w:firstLine="284"/>
        <w:jc w:val="both"/>
      </w:pPr>
      <w:r w:rsidRPr="00D260AB">
        <w:t>выдающиеся исполнители и исполнительские коллективы.</w:t>
      </w:r>
    </w:p>
    <w:p w:rsidR="00A561BC" w:rsidRPr="00D260AB" w:rsidRDefault="00A561BC" w:rsidP="00DA74A3">
      <w:pPr>
        <w:tabs>
          <w:tab w:val="left" w:pos="284"/>
        </w:tabs>
        <w:ind w:left="284" w:firstLine="283"/>
        <w:jc w:val="both"/>
      </w:pPr>
      <w:r w:rsidRPr="00D260AB">
        <w:t>Использование различных форм музицирования и творческих заданий для освоения обучающимися содержания музыкальных образов</w:t>
      </w:r>
    </w:p>
    <w:p w:rsidR="00A561BC" w:rsidRPr="00D260AB" w:rsidRDefault="00A561BC" w:rsidP="00D62DE2">
      <w:pPr>
        <w:tabs>
          <w:tab w:val="left" w:pos="284"/>
        </w:tabs>
        <w:ind w:left="284"/>
        <w:jc w:val="both"/>
      </w:pPr>
      <w:r w:rsidRPr="00D260AB">
        <w:rPr>
          <w:b/>
          <w:i/>
        </w:rPr>
        <w:t>Музыкальный материал</w:t>
      </w:r>
    </w:p>
    <w:p w:rsidR="00A561BC" w:rsidRPr="00D260AB" w:rsidRDefault="00A561BC" w:rsidP="00D62DE2">
      <w:pPr>
        <w:tabs>
          <w:tab w:val="left" w:pos="284"/>
        </w:tabs>
        <w:ind w:left="284"/>
        <w:jc w:val="both"/>
      </w:pPr>
      <w:r w:rsidRPr="00D260AB">
        <w:rPr>
          <w:b/>
        </w:rPr>
        <w:t>«Иван Сусанин»</w:t>
      </w:r>
      <w:r w:rsidRPr="00D260AB">
        <w:t xml:space="preserve"> Опера (фрагменты) М.Глинка</w:t>
      </w:r>
    </w:p>
    <w:p w:rsidR="00A561BC" w:rsidRPr="00D260AB" w:rsidRDefault="00A561BC" w:rsidP="00D62DE2">
      <w:pPr>
        <w:tabs>
          <w:tab w:val="left" w:pos="284"/>
        </w:tabs>
        <w:ind w:left="284"/>
        <w:jc w:val="both"/>
      </w:pPr>
      <w:r w:rsidRPr="00D260AB">
        <w:rPr>
          <w:b/>
        </w:rPr>
        <w:t>«Порги и Бесс</w:t>
      </w:r>
      <w:r w:rsidRPr="00D260AB">
        <w:t>. Опера (фрагменты) Дж. Гершвин</w:t>
      </w:r>
    </w:p>
    <w:p w:rsidR="00A561BC" w:rsidRPr="00D260AB" w:rsidRDefault="00A561BC" w:rsidP="00D62DE2">
      <w:pPr>
        <w:tabs>
          <w:tab w:val="left" w:pos="284"/>
        </w:tabs>
        <w:ind w:left="284"/>
        <w:jc w:val="both"/>
      </w:pPr>
      <w:r w:rsidRPr="00D260AB">
        <w:rPr>
          <w:b/>
        </w:rPr>
        <w:t>«Князь Игорь».</w:t>
      </w:r>
      <w:r w:rsidRPr="00D260AB">
        <w:t xml:space="preserve"> Опера (фрагменты) А. Бородин.</w:t>
      </w:r>
    </w:p>
    <w:p w:rsidR="00A561BC" w:rsidRPr="00D260AB" w:rsidRDefault="00A561BC" w:rsidP="00D62DE2">
      <w:pPr>
        <w:tabs>
          <w:tab w:val="left" w:pos="284"/>
        </w:tabs>
        <w:ind w:left="284"/>
        <w:jc w:val="both"/>
      </w:pPr>
      <w:r w:rsidRPr="00D260AB">
        <w:rPr>
          <w:b/>
        </w:rPr>
        <w:t>«Ярославна»</w:t>
      </w:r>
      <w:r w:rsidRPr="00D260AB">
        <w:t xml:space="preserve"> Балет (фрагменты) Б. Тищенко.</w:t>
      </w:r>
    </w:p>
    <w:p w:rsidR="00A561BC" w:rsidRPr="00D260AB" w:rsidRDefault="00A561BC" w:rsidP="00D62DE2">
      <w:pPr>
        <w:tabs>
          <w:tab w:val="left" w:pos="284"/>
        </w:tabs>
        <w:ind w:left="284"/>
        <w:jc w:val="both"/>
      </w:pPr>
      <w:r w:rsidRPr="00D260AB">
        <w:rPr>
          <w:b/>
        </w:rPr>
        <w:t>«Высокая месса си минор»</w:t>
      </w:r>
      <w:r w:rsidRPr="00D260AB">
        <w:t xml:space="preserve"> (фрагменты) И.С.Бах</w:t>
      </w:r>
    </w:p>
    <w:p w:rsidR="00A561BC" w:rsidRPr="00D260AB" w:rsidRDefault="00A561BC" w:rsidP="00D62DE2">
      <w:pPr>
        <w:tabs>
          <w:tab w:val="left" w:pos="567"/>
        </w:tabs>
        <w:ind w:left="284" w:right="372"/>
        <w:jc w:val="both"/>
      </w:pPr>
      <w:r w:rsidRPr="00D260AB">
        <w:rPr>
          <w:b/>
        </w:rPr>
        <w:t>«Всенощное бдение»</w:t>
      </w:r>
      <w:r w:rsidRPr="00D260AB">
        <w:t xml:space="preserve"> (фрагменты) С.Рахманинов.</w:t>
      </w:r>
    </w:p>
    <w:p w:rsidR="00A561BC" w:rsidRPr="00D260AB" w:rsidRDefault="00A561BC" w:rsidP="00D62DE2">
      <w:pPr>
        <w:tabs>
          <w:tab w:val="left" w:pos="567"/>
        </w:tabs>
        <w:ind w:left="426" w:right="372"/>
        <w:jc w:val="both"/>
      </w:pPr>
      <w:r w:rsidRPr="00D260AB">
        <w:rPr>
          <w:b/>
        </w:rPr>
        <w:t>«Иисус – Христос – суперзвезда</w:t>
      </w:r>
      <w:r w:rsidRPr="00D260AB">
        <w:t>. Рок –опера (фрагменты) Э.Л.Уэббер.</w:t>
      </w:r>
    </w:p>
    <w:p w:rsidR="00A561BC" w:rsidRPr="00D260AB" w:rsidRDefault="00A561BC" w:rsidP="00D62DE2">
      <w:pPr>
        <w:tabs>
          <w:tab w:val="left" w:pos="567"/>
        </w:tabs>
        <w:ind w:left="426" w:right="372"/>
        <w:jc w:val="both"/>
      </w:pPr>
      <w:r w:rsidRPr="00D260AB">
        <w:rPr>
          <w:b/>
        </w:rPr>
        <w:t>«Кармен</w:t>
      </w:r>
      <w:r w:rsidRPr="00D260AB">
        <w:t>. Опера (фрагменты) Ж.Бизе.</w:t>
      </w:r>
    </w:p>
    <w:p w:rsidR="00A561BC" w:rsidRPr="00D260AB" w:rsidRDefault="00A561BC" w:rsidP="00D62DE2">
      <w:pPr>
        <w:tabs>
          <w:tab w:val="left" w:pos="567"/>
        </w:tabs>
        <w:ind w:left="426" w:right="372"/>
        <w:jc w:val="both"/>
      </w:pPr>
      <w:r w:rsidRPr="00D260AB">
        <w:rPr>
          <w:b/>
        </w:rPr>
        <w:t>«Кармен – сюита».</w:t>
      </w:r>
      <w:r w:rsidRPr="00D260AB">
        <w:t xml:space="preserve"> Балет (фрагменты) Ж.бизе – Р.Щедрин.</w:t>
      </w:r>
    </w:p>
    <w:p w:rsidR="00A561BC" w:rsidRPr="00D260AB" w:rsidRDefault="00A561BC" w:rsidP="00D62DE2">
      <w:pPr>
        <w:tabs>
          <w:tab w:val="left" w:pos="567"/>
        </w:tabs>
        <w:ind w:left="426" w:right="372"/>
        <w:jc w:val="both"/>
      </w:pPr>
      <w:r w:rsidRPr="00D260AB">
        <w:rPr>
          <w:b/>
        </w:rPr>
        <w:t>«Празднества».</w:t>
      </w:r>
      <w:r w:rsidRPr="00D260AB">
        <w:t xml:space="preserve"> Из симфонического цикла «Ноктюрны». К.Дебюсси</w:t>
      </w:r>
    </w:p>
    <w:p w:rsidR="00A561BC" w:rsidRPr="00D260AB" w:rsidRDefault="00A561BC" w:rsidP="00D62DE2">
      <w:pPr>
        <w:tabs>
          <w:tab w:val="left" w:pos="567"/>
        </w:tabs>
        <w:ind w:left="426" w:right="372"/>
        <w:jc w:val="both"/>
      </w:pPr>
      <w:r w:rsidRPr="00D260AB">
        <w:rPr>
          <w:b/>
        </w:rPr>
        <w:lastRenderedPageBreak/>
        <w:t>«Гоголь – сюита».</w:t>
      </w:r>
      <w:r w:rsidRPr="00D260AB">
        <w:t xml:space="preserve"> Музыка к спектаклю «Ревизская сказка» по мотивам произведения н. Гоголя А.шнитке.</w:t>
      </w:r>
    </w:p>
    <w:p w:rsidR="00A561BC" w:rsidRPr="00D260AB" w:rsidRDefault="00A561BC" w:rsidP="00D62DE2">
      <w:pPr>
        <w:tabs>
          <w:tab w:val="left" w:pos="567"/>
        </w:tabs>
        <w:ind w:left="426" w:right="372"/>
        <w:jc w:val="both"/>
      </w:pPr>
      <w:r w:rsidRPr="00D260AB">
        <w:rPr>
          <w:b/>
        </w:rPr>
        <w:t>«Родина моя»</w:t>
      </w:r>
      <w:r w:rsidRPr="00D260AB">
        <w:t xml:space="preserve"> Д.тухманов, слова Р.Рождественского.</w:t>
      </w:r>
    </w:p>
    <w:p w:rsidR="00A561BC" w:rsidRPr="00D260AB" w:rsidRDefault="00A561BC" w:rsidP="00D62DE2">
      <w:pPr>
        <w:tabs>
          <w:tab w:val="left" w:pos="567"/>
        </w:tabs>
        <w:ind w:left="426" w:right="372"/>
        <w:jc w:val="both"/>
      </w:pPr>
      <w:r w:rsidRPr="00D260AB">
        <w:rPr>
          <w:b/>
        </w:rPr>
        <w:t>«Дом, где наше детство остаётся»</w:t>
      </w:r>
      <w:r w:rsidRPr="00D260AB">
        <w:t xml:space="preserve"> Ю.Чичков, слова М.Пляцковского.</w:t>
      </w:r>
    </w:p>
    <w:p w:rsidR="00A561BC" w:rsidRPr="00D260AB" w:rsidRDefault="00A561BC" w:rsidP="00D62DE2">
      <w:pPr>
        <w:tabs>
          <w:tab w:val="left" w:pos="567"/>
        </w:tabs>
        <w:ind w:left="426" w:right="372"/>
        <w:jc w:val="both"/>
      </w:pPr>
      <w:r w:rsidRPr="00D260AB">
        <w:rPr>
          <w:b/>
        </w:rPr>
        <w:t>«Дорога добра»</w:t>
      </w:r>
      <w:r w:rsidRPr="00D260AB">
        <w:t xml:space="preserve"> Из телевизионного фильма «Приключения маленького Мука». М.Минков, слова.ю.Энтина.</w:t>
      </w:r>
    </w:p>
    <w:p w:rsidR="00A561BC" w:rsidRPr="00D260AB" w:rsidRDefault="00A561BC" w:rsidP="00D62DE2">
      <w:pPr>
        <w:tabs>
          <w:tab w:val="left" w:pos="567"/>
        </w:tabs>
        <w:ind w:left="426" w:right="372"/>
        <w:jc w:val="both"/>
      </w:pPr>
      <w:r w:rsidRPr="00D260AB">
        <w:rPr>
          <w:b/>
        </w:rPr>
        <w:t>«Небо в глазах».</w:t>
      </w:r>
      <w:r w:rsidRPr="00D260AB">
        <w:t xml:space="preserve"> С.Смирнов, слова В.Смирнова.</w:t>
      </w:r>
    </w:p>
    <w:p w:rsidR="00A561BC" w:rsidRPr="00D260AB" w:rsidRDefault="00A561BC" w:rsidP="00D62DE2">
      <w:pPr>
        <w:tabs>
          <w:tab w:val="left" w:pos="567"/>
        </w:tabs>
        <w:ind w:left="426" w:right="372"/>
        <w:jc w:val="both"/>
      </w:pPr>
      <w:r w:rsidRPr="00D260AB">
        <w:rPr>
          <w:b/>
        </w:rPr>
        <w:t>«Рассвет – чародей».</w:t>
      </w:r>
      <w:r w:rsidRPr="00D260AB">
        <w:t>В.Шаинский. слова м.Пляцковского.</w:t>
      </w:r>
    </w:p>
    <w:p w:rsidR="00A561BC" w:rsidRPr="00D260AB" w:rsidRDefault="00A561BC" w:rsidP="00D62DE2">
      <w:pPr>
        <w:tabs>
          <w:tab w:val="left" w:pos="567"/>
        </w:tabs>
        <w:ind w:left="426" w:right="372"/>
        <w:jc w:val="both"/>
      </w:pPr>
      <w:r w:rsidRPr="00D260AB">
        <w:rPr>
          <w:b/>
        </w:rPr>
        <w:t>«Только  так».</w:t>
      </w:r>
      <w:r w:rsidRPr="00D260AB">
        <w:t xml:space="preserve"> Слова и музыка г.Васильева и а.Иващенко.</w:t>
      </w:r>
    </w:p>
    <w:p w:rsidR="00A561BC" w:rsidRPr="00D260AB" w:rsidRDefault="00A561BC" w:rsidP="00D62DE2">
      <w:pPr>
        <w:tabs>
          <w:tab w:val="left" w:pos="567"/>
        </w:tabs>
        <w:ind w:left="426" w:right="372"/>
        <w:jc w:val="both"/>
      </w:pPr>
      <w:r w:rsidRPr="00D260AB">
        <w:rPr>
          <w:b/>
        </w:rPr>
        <w:t>«Синие сугробы».</w:t>
      </w:r>
      <w:r w:rsidRPr="00D260AB">
        <w:t xml:space="preserve"> Слова и музыка А.Якушевой.</w:t>
      </w:r>
    </w:p>
    <w:p w:rsidR="00A561BC" w:rsidRPr="00D260AB" w:rsidRDefault="00A561BC" w:rsidP="00D62DE2">
      <w:pPr>
        <w:tabs>
          <w:tab w:val="left" w:pos="567"/>
        </w:tabs>
        <w:ind w:left="426" w:right="372"/>
        <w:jc w:val="both"/>
      </w:pPr>
      <w:r w:rsidRPr="00D260AB">
        <w:rPr>
          <w:b/>
        </w:rPr>
        <w:t>«Ночная дорога»</w:t>
      </w:r>
      <w:r w:rsidRPr="00D260AB">
        <w:t xml:space="preserve"> С.Никитин, слова Ю.Визбора.</w:t>
      </w:r>
    </w:p>
    <w:p w:rsidR="00A561BC" w:rsidRPr="00D260AB" w:rsidRDefault="00A561BC" w:rsidP="00D62DE2">
      <w:pPr>
        <w:tabs>
          <w:tab w:val="left" w:pos="567"/>
        </w:tabs>
        <w:ind w:left="426" w:right="372"/>
        <w:jc w:val="both"/>
      </w:pPr>
      <w:r w:rsidRPr="00D260AB">
        <w:rPr>
          <w:b/>
        </w:rPr>
        <w:t>«Исполнение желаний».</w:t>
      </w:r>
      <w:r w:rsidRPr="00D260AB">
        <w:t xml:space="preserve"> Слова и музыка А.Дольского.</w:t>
      </w:r>
    </w:p>
    <w:p w:rsidR="00A561BC" w:rsidRPr="00D260AB" w:rsidRDefault="00A561BC" w:rsidP="00D62DE2">
      <w:pPr>
        <w:tabs>
          <w:tab w:val="left" w:pos="567"/>
        </w:tabs>
        <w:ind w:left="426" w:right="372"/>
        <w:jc w:val="both"/>
      </w:pPr>
      <w:r w:rsidRPr="00D260AB">
        <w:rPr>
          <w:b/>
        </w:rPr>
        <w:t>«Тишь»</w:t>
      </w:r>
      <w:r w:rsidRPr="00D260AB">
        <w:t xml:space="preserve"> слова и музыка А.Загота.</w:t>
      </w:r>
    </w:p>
    <w:p w:rsidR="00A561BC" w:rsidRPr="00D260AB" w:rsidRDefault="00A561BC" w:rsidP="00D62DE2">
      <w:pPr>
        <w:tabs>
          <w:tab w:val="left" w:pos="567"/>
        </w:tabs>
        <w:ind w:left="426" w:right="372"/>
        <w:jc w:val="both"/>
      </w:pPr>
      <w:r w:rsidRPr="00D260AB">
        <w:rPr>
          <w:b/>
        </w:rPr>
        <w:t>«Наполним музыкой сердца»</w:t>
      </w:r>
      <w:r w:rsidRPr="00D260AB">
        <w:t xml:space="preserve"> Слова и музыка Ю.Визбора.</w:t>
      </w:r>
    </w:p>
    <w:p w:rsidR="00A561BC" w:rsidRPr="00D260AB" w:rsidRDefault="00A561BC" w:rsidP="00D62DE2">
      <w:pPr>
        <w:tabs>
          <w:tab w:val="left" w:pos="567"/>
        </w:tabs>
        <w:ind w:left="426" w:right="372"/>
        <w:jc w:val="both"/>
      </w:pPr>
      <w:r w:rsidRPr="00D260AB">
        <w:rPr>
          <w:b/>
        </w:rPr>
        <w:t>Спасибо, музыка».</w:t>
      </w:r>
      <w:r w:rsidRPr="00D260AB">
        <w:t xml:space="preserve"> Из художественного фильма «Мы из джаза». М.Минков. слова Д.Иванова.</w:t>
      </w:r>
    </w:p>
    <w:p w:rsidR="00A561BC" w:rsidRPr="00D260AB" w:rsidRDefault="00A561BC" w:rsidP="00D62DE2">
      <w:pPr>
        <w:tabs>
          <w:tab w:val="left" w:pos="567"/>
        </w:tabs>
        <w:ind w:left="426" w:right="372"/>
        <w:jc w:val="both"/>
      </w:pPr>
      <w:r w:rsidRPr="00D260AB">
        <w:rPr>
          <w:b/>
        </w:rPr>
        <w:t>«Песенка на память»</w:t>
      </w:r>
      <w:r w:rsidRPr="00D260AB">
        <w:t xml:space="preserve"> М.Минков, слова П.Синявского.</w:t>
      </w:r>
    </w:p>
    <w:p w:rsidR="00A561BC" w:rsidRDefault="00A561BC" w:rsidP="00D62DE2">
      <w:pPr>
        <w:tabs>
          <w:tab w:val="left" w:pos="567"/>
        </w:tabs>
        <w:ind w:left="426" w:right="372"/>
        <w:jc w:val="both"/>
      </w:pPr>
      <w:r w:rsidRPr="00D260AB">
        <w:t>Образы музыкального фольклора разных регионов мира (аутентичный, кантри,</w:t>
      </w:r>
      <w:r>
        <w:t xml:space="preserve"> фолк – джаз, рок – джаз и др.)</w:t>
      </w:r>
    </w:p>
    <w:p w:rsidR="00A561BC" w:rsidRPr="001B53F7" w:rsidRDefault="00A561BC" w:rsidP="00D62DE2">
      <w:pPr>
        <w:tabs>
          <w:tab w:val="left" w:pos="567"/>
        </w:tabs>
        <w:ind w:left="426" w:right="372"/>
        <w:jc w:val="both"/>
      </w:pPr>
      <w:r w:rsidRPr="00D260AB">
        <w:rPr>
          <w:b/>
          <w:i/>
        </w:rPr>
        <w:t>Музыкальный материал</w:t>
      </w:r>
    </w:p>
    <w:p w:rsidR="00A561BC" w:rsidRPr="00D260AB" w:rsidRDefault="00A561BC" w:rsidP="00D62DE2">
      <w:pPr>
        <w:tabs>
          <w:tab w:val="left" w:pos="567"/>
        </w:tabs>
        <w:ind w:left="426" w:right="372"/>
        <w:jc w:val="both"/>
      </w:pPr>
      <w:r w:rsidRPr="00D260AB">
        <w:rPr>
          <w:b/>
        </w:rPr>
        <w:t>Соната № 11</w:t>
      </w:r>
      <w:r w:rsidRPr="00D260AB">
        <w:t xml:space="preserve"> для фортепиано. В.А.Моцарт</w:t>
      </w:r>
    </w:p>
    <w:p w:rsidR="00A561BC" w:rsidRPr="00D260AB" w:rsidRDefault="00A561BC" w:rsidP="00D62DE2">
      <w:pPr>
        <w:tabs>
          <w:tab w:val="left" w:pos="567"/>
        </w:tabs>
        <w:ind w:left="426" w:right="372"/>
        <w:jc w:val="both"/>
      </w:pPr>
      <w:r w:rsidRPr="00D260AB">
        <w:rPr>
          <w:b/>
        </w:rPr>
        <w:t>Соната № 8</w:t>
      </w:r>
      <w:r w:rsidRPr="00D260AB">
        <w:t xml:space="preserve"> ( «Патетическая») для фортепиано, Л.Бетховен</w:t>
      </w:r>
    </w:p>
    <w:p w:rsidR="00A561BC" w:rsidRPr="00D260AB" w:rsidRDefault="00A561BC" w:rsidP="00D62DE2">
      <w:pPr>
        <w:tabs>
          <w:tab w:val="left" w:pos="567"/>
        </w:tabs>
        <w:ind w:left="426" w:right="372"/>
        <w:jc w:val="both"/>
      </w:pPr>
      <w:r w:rsidRPr="00D260AB">
        <w:rPr>
          <w:b/>
        </w:rPr>
        <w:t>Соната №2</w:t>
      </w:r>
      <w:r w:rsidRPr="00D260AB">
        <w:t xml:space="preserve"> для фортепиано (часть1) С.Прокофьев.</w:t>
      </w:r>
    </w:p>
    <w:p w:rsidR="00A561BC" w:rsidRPr="00D260AB" w:rsidRDefault="00A561BC" w:rsidP="00D62DE2">
      <w:pPr>
        <w:tabs>
          <w:tab w:val="left" w:pos="567"/>
        </w:tabs>
        <w:ind w:left="426" w:right="372"/>
        <w:jc w:val="both"/>
      </w:pPr>
      <w:r w:rsidRPr="00D260AB">
        <w:rPr>
          <w:b/>
        </w:rPr>
        <w:t>Симфония №</w:t>
      </w:r>
      <w:r w:rsidRPr="00D260AB">
        <w:t xml:space="preserve"> 1 (1ч) В.Калинников</w:t>
      </w:r>
    </w:p>
    <w:p w:rsidR="00A561BC" w:rsidRPr="00D260AB" w:rsidRDefault="00A561BC" w:rsidP="00D62DE2">
      <w:pPr>
        <w:tabs>
          <w:tab w:val="left" w:pos="567"/>
        </w:tabs>
        <w:ind w:left="426" w:right="372"/>
        <w:jc w:val="both"/>
      </w:pPr>
      <w:r w:rsidRPr="00D260AB">
        <w:rPr>
          <w:b/>
        </w:rPr>
        <w:t>Симфония № 103</w:t>
      </w:r>
      <w:r w:rsidRPr="00D260AB">
        <w:t xml:space="preserve"> («С тремоло литавр) (фрагменты Й.гайдн.</w:t>
      </w:r>
    </w:p>
    <w:p w:rsidR="00A561BC" w:rsidRPr="00D260AB" w:rsidRDefault="00A561BC" w:rsidP="00D62DE2">
      <w:pPr>
        <w:tabs>
          <w:tab w:val="left" w:pos="567"/>
        </w:tabs>
        <w:ind w:left="426" w:right="372"/>
        <w:jc w:val="both"/>
      </w:pPr>
      <w:r w:rsidRPr="00D260AB">
        <w:rPr>
          <w:b/>
        </w:rPr>
        <w:t>Симфония № 1</w:t>
      </w:r>
      <w:r w:rsidRPr="00D260AB">
        <w:t xml:space="preserve"> («Классическая»0 (фрагменты) С.Пркофьев</w:t>
      </w:r>
    </w:p>
    <w:p w:rsidR="00A561BC" w:rsidRPr="00D260AB" w:rsidRDefault="00A561BC" w:rsidP="00D62DE2">
      <w:pPr>
        <w:tabs>
          <w:tab w:val="left" w:pos="567"/>
        </w:tabs>
        <w:ind w:left="426" w:right="372"/>
        <w:jc w:val="both"/>
      </w:pPr>
      <w:r w:rsidRPr="00D260AB">
        <w:rPr>
          <w:b/>
        </w:rPr>
        <w:t>Симфония № 40</w:t>
      </w:r>
      <w:r w:rsidRPr="00D260AB">
        <w:t xml:space="preserve"> (фрагменты0 В.А.Моцарт.</w:t>
      </w:r>
    </w:p>
    <w:p w:rsidR="00A561BC" w:rsidRPr="00D260AB" w:rsidRDefault="00A561BC" w:rsidP="00D62DE2">
      <w:pPr>
        <w:tabs>
          <w:tab w:val="left" w:pos="567"/>
        </w:tabs>
        <w:ind w:left="426" w:right="372"/>
        <w:jc w:val="both"/>
      </w:pPr>
      <w:r w:rsidRPr="00D260AB">
        <w:rPr>
          <w:b/>
        </w:rPr>
        <w:t>Симфония № 5</w:t>
      </w:r>
      <w:r w:rsidRPr="00D260AB">
        <w:t xml:space="preserve"> (фрагменты) П.Чайковский.</w:t>
      </w:r>
    </w:p>
    <w:p w:rsidR="00A561BC" w:rsidRPr="00D260AB" w:rsidRDefault="00A561BC" w:rsidP="00D62DE2">
      <w:pPr>
        <w:tabs>
          <w:tab w:val="left" w:pos="567"/>
        </w:tabs>
        <w:ind w:left="426" w:right="372"/>
        <w:jc w:val="both"/>
      </w:pPr>
      <w:r w:rsidRPr="00D260AB">
        <w:rPr>
          <w:b/>
        </w:rPr>
        <w:t>Симфония № 5 (</w:t>
      </w:r>
      <w:r w:rsidRPr="00D260AB">
        <w:t>фрагменты0 Л.Бетховен.</w:t>
      </w:r>
    </w:p>
    <w:p w:rsidR="00A561BC" w:rsidRPr="00D260AB" w:rsidRDefault="00A561BC" w:rsidP="00D62DE2">
      <w:pPr>
        <w:tabs>
          <w:tab w:val="left" w:pos="567"/>
        </w:tabs>
        <w:ind w:left="426" w:right="372"/>
        <w:jc w:val="both"/>
      </w:pPr>
      <w:r w:rsidRPr="00D260AB">
        <w:rPr>
          <w:b/>
        </w:rPr>
        <w:t>Симфония № 8 («</w:t>
      </w:r>
      <w:r w:rsidRPr="00D260AB">
        <w:t>Неоконченная»0 (фрагменты0Ф.Шуберт.</w:t>
      </w:r>
    </w:p>
    <w:p w:rsidR="00A561BC" w:rsidRPr="00D260AB" w:rsidRDefault="00A561BC" w:rsidP="00D62DE2">
      <w:pPr>
        <w:tabs>
          <w:tab w:val="left" w:pos="567"/>
        </w:tabs>
        <w:ind w:left="426" w:right="372"/>
        <w:jc w:val="both"/>
      </w:pPr>
      <w:r w:rsidRPr="00D260AB">
        <w:rPr>
          <w:b/>
        </w:rPr>
        <w:t>Симфония №7</w:t>
      </w:r>
      <w:r w:rsidRPr="00D260AB">
        <w:t xml:space="preserve"> ( « Ленинградская») (фрагменты) Д.Шостакович.</w:t>
      </w:r>
    </w:p>
    <w:p w:rsidR="00A561BC" w:rsidRPr="00D260AB" w:rsidRDefault="00A561BC" w:rsidP="00D62DE2">
      <w:pPr>
        <w:tabs>
          <w:tab w:val="left" w:pos="567"/>
        </w:tabs>
        <w:ind w:left="426" w:right="372"/>
        <w:jc w:val="both"/>
      </w:pPr>
      <w:r w:rsidRPr="00D260AB">
        <w:rPr>
          <w:b/>
        </w:rPr>
        <w:t>Этюды по каприсам Н.Поганини</w:t>
      </w:r>
      <w:r w:rsidRPr="00D260AB">
        <w:t>. Ф.Лист.</w:t>
      </w:r>
    </w:p>
    <w:p w:rsidR="00A561BC" w:rsidRPr="00D260AB" w:rsidRDefault="00A561BC" w:rsidP="00D62DE2">
      <w:pPr>
        <w:tabs>
          <w:tab w:val="left" w:pos="284"/>
        </w:tabs>
        <w:ind w:left="284" w:right="372"/>
        <w:jc w:val="both"/>
      </w:pPr>
      <w:r w:rsidRPr="00D260AB">
        <w:rPr>
          <w:b/>
        </w:rPr>
        <w:t>Чакона</w:t>
      </w:r>
      <w:r w:rsidRPr="00D260AB">
        <w:t>. Из партиты № 2 ре минор. И.С. Бах – Ф.Бузони.</w:t>
      </w:r>
    </w:p>
    <w:p w:rsidR="00A561BC" w:rsidRPr="00D260AB" w:rsidRDefault="00A561BC" w:rsidP="00D62DE2">
      <w:pPr>
        <w:tabs>
          <w:tab w:val="left" w:pos="284"/>
        </w:tabs>
        <w:ind w:left="284" w:right="372"/>
        <w:jc w:val="both"/>
      </w:pPr>
      <w:r w:rsidRPr="00D260AB">
        <w:rPr>
          <w:b/>
        </w:rPr>
        <w:t>«Лесной царь»</w:t>
      </w:r>
      <w:r w:rsidRPr="00D260AB">
        <w:t xml:space="preserve"> Ф.Шуберт – Ф. Лист.</w:t>
      </w:r>
    </w:p>
    <w:p w:rsidR="00A561BC" w:rsidRPr="00D260AB" w:rsidRDefault="00A561BC" w:rsidP="00D62DE2">
      <w:pPr>
        <w:tabs>
          <w:tab w:val="left" w:pos="284"/>
        </w:tabs>
        <w:ind w:left="284" w:right="372"/>
        <w:jc w:val="both"/>
      </w:pPr>
      <w:r w:rsidRPr="00D260AB">
        <w:rPr>
          <w:b/>
        </w:rPr>
        <w:t>Сюита в старинном стиле для скрипки и фортепиано</w:t>
      </w:r>
      <w:r w:rsidRPr="00D260AB">
        <w:t>. А.Шнитке.</w:t>
      </w:r>
    </w:p>
    <w:p w:rsidR="00A561BC" w:rsidRPr="00D260AB" w:rsidRDefault="00A561BC" w:rsidP="00D62DE2">
      <w:pPr>
        <w:tabs>
          <w:tab w:val="left" w:pos="284"/>
        </w:tabs>
        <w:ind w:left="284" w:right="372"/>
        <w:jc w:val="both"/>
      </w:pPr>
      <w:r w:rsidRPr="00D260AB">
        <w:rPr>
          <w:b/>
        </w:rPr>
        <w:t>Рапсодия в стиле блюз</w:t>
      </w:r>
      <w:r w:rsidRPr="00D260AB">
        <w:t>. Дж.Гершвин.</w:t>
      </w:r>
    </w:p>
    <w:p w:rsidR="00A561BC" w:rsidRPr="00D260AB" w:rsidRDefault="00A561BC" w:rsidP="00D62DE2">
      <w:pPr>
        <w:tabs>
          <w:tab w:val="left" w:pos="284"/>
        </w:tabs>
        <w:ind w:left="284" w:right="372"/>
        <w:jc w:val="both"/>
      </w:pPr>
      <w:r w:rsidRPr="00D260AB">
        <w:rPr>
          <w:b/>
        </w:rPr>
        <w:t>Концерт для скрипки с оркестром</w:t>
      </w:r>
      <w:r w:rsidRPr="00D260AB">
        <w:t>. А.Хачатурян.</w:t>
      </w:r>
    </w:p>
    <w:p w:rsidR="00A561BC" w:rsidRPr="00D260AB" w:rsidRDefault="00A561BC" w:rsidP="00D62DE2">
      <w:pPr>
        <w:tabs>
          <w:tab w:val="left" w:pos="284"/>
        </w:tabs>
        <w:ind w:left="284" w:right="372"/>
        <w:jc w:val="both"/>
        <w:rPr>
          <w:b/>
        </w:rPr>
      </w:pPr>
      <w:r w:rsidRPr="00D260AB">
        <w:rPr>
          <w:b/>
        </w:rPr>
        <w:lastRenderedPageBreak/>
        <w:t>Образцы музыкального фольклора разных регионов мира.</w:t>
      </w:r>
    </w:p>
    <w:p w:rsidR="00A561BC" w:rsidRPr="00D260AB" w:rsidRDefault="00A561BC" w:rsidP="00D62DE2">
      <w:pPr>
        <w:tabs>
          <w:tab w:val="left" w:pos="284"/>
        </w:tabs>
        <w:ind w:left="284" w:right="372"/>
        <w:jc w:val="both"/>
      </w:pPr>
      <w:r w:rsidRPr="00D260AB">
        <w:rPr>
          <w:b/>
        </w:rPr>
        <w:t>Россия, Россия.</w:t>
      </w:r>
      <w:r w:rsidRPr="00D260AB">
        <w:t xml:space="preserve"> Ю.Чимчков, слова ю.Разумовского.</w:t>
      </w:r>
    </w:p>
    <w:p w:rsidR="00A561BC" w:rsidRPr="00D260AB" w:rsidRDefault="00A561BC" w:rsidP="00D62DE2">
      <w:pPr>
        <w:tabs>
          <w:tab w:val="left" w:pos="284"/>
        </w:tabs>
        <w:ind w:left="284" w:right="372"/>
        <w:jc w:val="both"/>
      </w:pPr>
      <w:r w:rsidRPr="00D260AB">
        <w:rPr>
          <w:b/>
        </w:rPr>
        <w:t>Журавли</w:t>
      </w:r>
      <w:r w:rsidRPr="00D260AB">
        <w:t>. Я.Френкель. слова Р.Гамзатова.</w:t>
      </w:r>
    </w:p>
    <w:p w:rsidR="00A561BC" w:rsidRPr="00D260AB" w:rsidRDefault="00A561BC" w:rsidP="00D62DE2">
      <w:pPr>
        <w:tabs>
          <w:tab w:val="left" w:pos="284"/>
        </w:tabs>
        <w:ind w:left="284" w:right="372"/>
        <w:jc w:val="both"/>
      </w:pPr>
      <w:r w:rsidRPr="00D260AB">
        <w:rPr>
          <w:b/>
        </w:rPr>
        <w:t>Сыновья уходят в бой</w:t>
      </w:r>
      <w:r w:rsidRPr="00D260AB">
        <w:t>. Слова и музыка В Высоцкого.</w:t>
      </w:r>
    </w:p>
    <w:p w:rsidR="00A561BC" w:rsidRPr="00D260AB" w:rsidRDefault="00A561BC" w:rsidP="00D62DE2">
      <w:pPr>
        <w:tabs>
          <w:tab w:val="left" w:pos="284"/>
        </w:tabs>
        <w:ind w:left="284" w:right="372"/>
        <w:jc w:val="both"/>
      </w:pPr>
      <w:r w:rsidRPr="00D260AB">
        <w:rPr>
          <w:b/>
        </w:rPr>
        <w:t>День Победы</w:t>
      </w:r>
      <w:r w:rsidRPr="00D260AB">
        <w:t>. Д.Тухманов. слова М.Харитонова.</w:t>
      </w:r>
    </w:p>
    <w:p w:rsidR="00A561BC" w:rsidRPr="00D260AB" w:rsidRDefault="00A561BC" w:rsidP="00D62DE2">
      <w:pPr>
        <w:tabs>
          <w:tab w:val="left" w:pos="284"/>
        </w:tabs>
        <w:ind w:left="284" w:right="372"/>
        <w:jc w:val="both"/>
      </w:pPr>
      <w:r w:rsidRPr="00D260AB">
        <w:rPr>
          <w:b/>
        </w:rPr>
        <w:t>Вот солдаты идут</w:t>
      </w:r>
      <w:r w:rsidRPr="00D260AB">
        <w:t>. К.Молчанов, слова М.Львовского.</w:t>
      </w:r>
    </w:p>
    <w:p w:rsidR="00A561BC" w:rsidRPr="00D260AB" w:rsidRDefault="00A561BC" w:rsidP="00D62DE2">
      <w:pPr>
        <w:tabs>
          <w:tab w:val="left" w:pos="284"/>
        </w:tabs>
        <w:ind w:left="284" w:right="372"/>
        <w:jc w:val="both"/>
      </w:pPr>
      <w:r w:rsidRPr="00D260AB">
        <w:rPr>
          <w:b/>
        </w:rPr>
        <w:t>До , свидания, мальчики</w:t>
      </w:r>
      <w:r w:rsidRPr="00D260AB">
        <w:t>. Слова и музыка Б.Окуджавы.</w:t>
      </w:r>
    </w:p>
    <w:p w:rsidR="00A561BC" w:rsidRPr="00D260AB" w:rsidRDefault="00A561BC" w:rsidP="00D62DE2">
      <w:pPr>
        <w:tabs>
          <w:tab w:val="left" w:pos="284"/>
        </w:tabs>
        <w:ind w:left="284" w:right="372"/>
        <w:jc w:val="both"/>
      </w:pPr>
      <w:r w:rsidRPr="00D260AB">
        <w:rPr>
          <w:b/>
        </w:rPr>
        <w:t>Баллада о солдате</w:t>
      </w:r>
      <w:r w:rsidRPr="00D260AB">
        <w:t>. В.Соловьёв – Седой, слова М.Матусовского.</w:t>
      </w:r>
    </w:p>
    <w:p w:rsidR="00A561BC" w:rsidRPr="00D260AB" w:rsidRDefault="00A561BC" w:rsidP="00D62DE2">
      <w:pPr>
        <w:tabs>
          <w:tab w:val="left" w:pos="284"/>
        </w:tabs>
        <w:ind w:left="284" w:right="372"/>
        <w:jc w:val="both"/>
      </w:pPr>
      <w:r w:rsidRPr="00D260AB">
        <w:rPr>
          <w:b/>
        </w:rPr>
        <w:t>Фантастика – романтика</w:t>
      </w:r>
      <w:r w:rsidRPr="00D260AB">
        <w:t>. Слова и музыка ю.Кима.</w:t>
      </w:r>
    </w:p>
    <w:p w:rsidR="00A561BC" w:rsidRPr="00D260AB" w:rsidRDefault="00A561BC" w:rsidP="00D62DE2">
      <w:pPr>
        <w:tabs>
          <w:tab w:val="left" w:pos="284"/>
        </w:tabs>
        <w:ind w:left="284" w:right="372"/>
        <w:jc w:val="both"/>
      </w:pPr>
      <w:r w:rsidRPr="00D260AB">
        <w:rPr>
          <w:b/>
        </w:rPr>
        <w:t>За туманом, Маленький гном</w:t>
      </w:r>
      <w:r w:rsidRPr="00D260AB">
        <w:t>. Слова имузыка А.Кукина.</w:t>
      </w:r>
    </w:p>
    <w:p w:rsidR="00A561BC" w:rsidRPr="00D260AB" w:rsidRDefault="00A561BC" w:rsidP="00D62DE2">
      <w:pPr>
        <w:tabs>
          <w:tab w:val="left" w:pos="284"/>
        </w:tabs>
        <w:ind w:left="284" w:right="372"/>
        <w:jc w:val="both"/>
      </w:pPr>
      <w:r w:rsidRPr="00D260AB">
        <w:rPr>
          <w:b/>
        </w:rPr>
        <w:t>Следы.</w:t>
      </w:r>
      <w:r w:rsidRPr="00D260AB">
        <w:t xml:space="preserve"> Слова и музыка В.Егорова.</w:t>
      </w:r>
    </w:p>
    <w:p w:rsidR="00A561BC" w:rsidRPr="00D260AB" w:rsidRDefault="00A561BC" w:rsidP="00D62DE2">
      <w:pPr>
        <w:tabs>
          <w:tab w:val="left" w:pos="284"/>
        </w:tabs>
        <w:ind w:left="284" w:right="372"/>
        <w:jc w:val="both"/>
      </w:pPr>
      <w:r w:rsidRPr="00D260AB">
        <w:rPr>
          <w:b/>
        </w:rPr>
        <w:t>Весеннее танго</w:t>
      </w:r>
      <w:r w:rsidRPr="00D260AB">
        <w:t>. Слова и музыка Миляева.</w:t>
      </w:r>
    </w:p>
    <w:p w:rsidR="00A561BC" w:rsidRPr="00D260AB" w:rsidRDefault="00A561BC" w:rsidP="00D62DE2">
      <w:pPr>
        <w:tabs>
          <w:tab w:val="left" w:pos="284"/>
        </w:tabs>
        <w:ind w:left="284" w:right="372"/>
        <w:jc w:val="both"/>
      </w:pPr>
      <w:r w:rsidRPr="00D260AB">
        <w:rPr>
          <w:b/>
        </w:rPr>
        <w:t>Я бы сказал тебе</w:t>
      </w:r>
      <w:r w:rsidRPr="00D260AB">
        <w:t>. Слова и музыка В.Вихарева.</w:t>
      </w:r>
    </w:p>
    <w:p w:rsidR="00A561BC" w:rsidRPr="00D260AB" w:rsidRDefault="00A561BC" w:rsidP="00A561BC">
      <w:pPr>
        <w:tabs>
          <w:tab w:val="left" w:pos="567"/>
        </w:tabs>
        <w:ind w:left="426" w:right="372" w:firstLine="425"/>
        <w:jc w:val="both"/>
        <w:rPr>
          <w:rFonts w:eastAsia="Calibri"/>
          <w:lang w:eastAsia="en-US"/>
        </w:rPr>
      </w:pPr>
    </w:p>
    <w:p w:rsidR="00A561BC" w:rsidRPr="00D260AB" w:rsidRDefault="00A561BC" w:rsidP="00A561BC">
      <w:pPr>
        <w:shd w:val="clear" w:color="auto" w:fill="FFFFFF"/>
        <w:tabs>
          <w:tab w:val="left" w:pos="567"/>
        </w:tabs>
        <w:ind w:left="426" w:right="372" w:firstLine="425"/>
        <w:jc w:val="center"/>
      </w:pPr>
      <w:r w:rsidRPr="00D260AB">
        <w:rPr>
          <w:rFonts w:eastAsia="Calibri"/>
          <w:b/>
          <w:lang w:eastAsia="en-US"/>
        </w:rPr>
        <w:t>8 класс</w:t>
      </w:r>
    </w:p>
    <w:p w:rsidR="00A561BC" w:rsidRDefault="00A561BC" w:rsidP="00DA74A3">
      <w:pPr>
        <w:tabs>
          <w:tab w:val="left" w:pos="284"/>
          <w:tab w:val="left" w:pos="14601"/>
        </w:tabs>
        <w:ind w:left="284" w:firstLine="283"/>
        <w:jc w:val="both"/>
      </w:pPr>
      <w:r w:rsidRPr="00D260AB">
        <w:t xml:space="preserve">Предлагаемые содержательные линии нацелены на формирование целостного представления об музыкальном искусстве. Народное </w:t>
      </w:r>
    </w:p>
    <w:p w:rsidR="00A561BC" w:rsidRDefault="00A561BC" w:rsidP="00DA74A3">
      <w:pPr>
        <w:tabs>
          <w:tab w:val="left" w:pos="284"/>
          <w:tab w:val="left" w:pos="14601"/>
        </w:tabs>
        <w:ind w:left="284" w:firstLine="283"/>
        <w:jc w:val="both"/>
      </w:pPr>
      <w:r w:rsidRPr="00D260AB">
        <w:t xml:space="preserve">искусство как культурно-историческая память предшествующих поколений, основа национальных профессиональных школ. Единство формы и содержания как закономерность и специфика её преломления в народном и профессиональном искусстве. Древние образы и их существование в современном искусстве. Специфика языка народного искусства, взаимосвязь с природой и бытом человека. </w:t>
      </w:r>
    </w:p>
    <w:p w:rsidR="00A561BC" w:rsidRDefault="00A561BC" w:rsidP="00DA74A3">
      <w:pPr>
        <w:tabs>
          <w:tab w:val="left" w:pos="284"/>
          <w:tab w:val="left" w:pos="14601"/>
        </w:tabs>
        <w:ind w:left="284" w:firstLine="283"/>
        <w:jc w:val="both"/>
      </w:pPr>
      <w:r w:rsidRPr="00D260AB">
        <w:t xml:space="preserve">Многообразие фольклорных традиций мира, их творческое переосмысление в современной культуре. Этническая музыка. Национальное </w:t>
      </w:r>
    </w:p>
    <w:p w:rsidR="00A561BC" w:rsidRPr="00D260AB" w:rsidRDefault="00A561BC" w:rsidP="00DA74A3">
      <w:pPr>
        <w:tabs>
          <w:tab w:val="left" w:pos="284"/>
          <w:tab w:val="left" w:pos="14601"/>
        </w:tabs>
        <w:ind w:left="284"/>
        <w:jc w:val="both"/>
        <w:rPr>
          <w:b/>
        </w:rPr>
      </w:pPr>
      <w:r w:rsidRPr="00D260AB">
        <w:t>своеобразие и особенности региональных традиций</w:t>
      </w:r>
    </w:p>
    <w:p w:rsidR="00A561BC" w:rsidRPr="00D260AB" w:rsidRDefault="00A561BC" w:rsidP="00DA74A3">
      <w:pPr>
        <w:tabs>
          <w:tab w:val="left" w:pos="284"/>
          <w:tab w:val="left" w:pos="14601"/>
        </w:tabs>
        <w:ind w:left="284" w:firstLine="283"/>
        <w:jc w:val="both"/>
      </w:pPr>
      <w:r w:rsidRPr="00D260AB">
        <w:t>Предлагаемые содержательные линии ориентированы на сохранение преемственности с предметом «Музыка» для начальной школы.</w:t>
      </w:r>
    </w:p>
    <w:p w:rsidR="00A561BC" w:rsidRPr="00D260AB" w:rsidRDefault="00A561BC" w:rsidP="00DA74A3">
      <w:pPr>
        <w:tabs>
          <w:tab w:val="left" w:pos="284"/>
          <w:tab w:val="left" w:pos="14601"/>
        </w:tabs>
        <w:ind w:left="284" w:firstLine="283"/>
        <w:jc w:val="both"/>
      </w:pPr>
      <w:r w:rsidRPr="00D260AB">
        <w:t>Основное содержание музыкального образования в рабочей программе представлено следующими содержательными линиями:</w:t>
      </w:r>
    </w:p>
    <w:p w:rsidR="00A561BC" w:rsidRPr="00D260AB" w:rsidRDefault="00A561BC" w:rsidP="00DA74A3">
      <w:pPr>
        <w:shd w:val="clear" w:color="auto" w:fill="FFFFFF"/>
        <w:tabs>
          <w:tab w:val="left" w:pos="284"/>
          <w:tab w:val="left" w:pos="14601"/>
        </w:tabs>
        <w:ind w:left="284" w:firstLine="283"/>
        <w:jc w:val="both"/>
        <w:rPr>
          <w:b/>
          <w:bCs/>
        </w:rPr>
      </w:pPr>
      <w:r w:rsidRPr="00D260AB">
        <w:rPr>
          <w:b/>
        </w:rPr>
        <w:t>Раздел1</w:t>
      </w:r>
      <w:r w:rsidRPr="00D260AB">
        <w:t xml:space="preserve">. </w:t>
      </w:r>
      <w:r w:rsidRPr="00D260AB">
        <w:rPr>
          <w:b/>
          <w:bCs/>
        </w:rPr>
        <w:t>«Классика и современность»,</w:t>
      </w:r>
    </w:p>
    <w:p w:rsidR="00A561BC" w:rsidRPr="00D260AB" w:rsidRDefault="00A561BC" w:rsidP="00DA74A3">
      <w:pPr>
        <w:shd w:val="clear" w:color="auto" w:fill="FFFFFF"/>
        <w:tabs>
          <w:tab w:val="left" w:pos="567"/>
          <w:tab w:val="left" w:pos="14601"/>
        </w:tabs>
        <w:ind w:left="284" w:firstLine="283"/>
        <w:jc w:val="both"/>
      </w:pPr>
      <w:r w:rsidRPr="00D260AB">
        <w:rPr>
          <w:b/>
          <w:bCs/>
        </w:rPr>
        <w:t>Раздел 2.</w:t>
      </w:r>
      <w:r w:rsidRPr="00D260AB">
        <w:t>«</w:t>
      </w:r>
      <w:r w:rsidRPr="00D260AB">
        <w:rPr>
          <w:b/>
          <w:bCs/>
        </w:rPr>
        <w:t>Традиции и новаторство в музыке».</w:t>
      </w:r>
      <w:r w:rsidRPr="00D260AB">
        <w:t> </w:t>
      </w:r>
    </w:p>
    <w:p w:rsidR="00A561BC" w:rsidRDefault="00A561BC" w:rsidP="00DA74A3">
      <w:pPr>
        <w:tabs>
          <w:tab w:val="left" w:pos="567"/>
          <w:tab w:val="left" w:pos="14601"/>
        </w:tabs>
        <w:ind w:left="284" w:firstLine="283"/>
        <w:jc w:val="both"/>
      </w:pPr>
      <w:r w:rsidRPr="00D260AB">
        <w:t xml:space="preserve">Музыка как вид искусства. Интонация — носитель образного смысла. Многообразие интонационно-образных построений. Интонация в </w:t>
      </w:r>
    </w:p>
    <w:p w:rsidR="00A561BC" w:rsidRDefault="00A561BC" w:rsidP="00DA74A3">
      <w:pPr>
        <w:tabs>
          <w:tab w:val="left" w:pos="567"/>
        </w:tabs>
        <w:ind w:left="284"/>
        <w:jc w:val="both"/>
      </w:pPr>
      <w:r w:rsidRPr="00D260AB">
        <w:t xml:space="preserve">музыке как звуковое воплощение художественных идей и средоточие смысла. Средства музыкальной выразительности в создании </w:t>
      </w:r>
    </w:p>
    <w:p w:rsidR="00A561BC" w:rsidRDefault="00A561BC" w:rsidP="00DA74A3">
      <w:pPr>
        <w:tabs>
          <w:tab w:val="left" w:pos="567"/>
        </w:tabs>
        <w:ind w:left="284"/>
        <w:jc w:val="both"/>
      </w:pPr>
      <w:r w:rsidRPr="00D260AB">
        <w:t xml:space="preserve">музыкального образа и характера музыки. Разнообразие вокальной, инструментальной, вокально-инструментальной, камерной, </w:t>
      </w:r>
    </w:p>
    <w:p w:rsidR="00A561BC" w:rsidRDefault="00A561BC" w:rsidP="00DA74A3">
      <w:pPr>
        <w:tabs>
          <w:tab w:val="left" w:pos="567"/>
        </w:tabs>
        <w:ind w:left="284" w:right="372"/>
        <w:jc w:val="both"/>
      </w:pPr>
      <w:r w:rsidRPr="00D260AB">
        <w:t>симфонической и театральной музыки. Различные формы построения музыки (двухчастная и трёхчастная, вариации, рондо, сонатно-</w:t>
      </w:r>
    </w:p>
    <w:p w:rsidR="00A561BC" w:rsidRDefault="00A561BC" w:rsidP="00D62DE2">
      <w:pPr>
        <w:tabs>
          <w:tab w:val="left" w:pos="284"/>
        </w:tabs>
        <w:ind w:firstLine="284"/>
        <w:jc w:val="both"/>
      </w:pPr>
      <w:r w:rsidRPr="00D260AB">
        <w:t xml:space="preserve">симфонический цикл, сюита), их возможности в воплощении и развитии музыкальных образов. Круг музыкальных образов (лирические, </w:t>
      </w:r>
    </w:p>
    <w:p w:rsidR="00A561BC" w:rsidRDefault="00A561BC" w:rsidP="00D62DE2">
      <w:pPr>
        <w:tabs>
          <w:tab w:val="left" w:pos="284"/>
        </w:tabs>
        <w:ind w:firstLine="284"/>
        <w:jc w:val="both"/>
      </w:pPr>
      <w:r w:rsidRPr="00D260AB">
        <w:t xml:space="preserve">драматические, героические, роман тические, эпические и др.), их взаимосвязь и развитие. Программная музыка. Многообразие связей </w:t>
      </w:r>
    </w:p>
    <w:p w:rsidR="00A561BC" w:rsidRDefault="00A561BC" w:rsidP="00D62DE2">
      <w:pPr>
        <w:tabs>
          <w:tab w:val="left" w:pos="284"/>
        </w:tabs>
        <w:ind w:firstLine="284"/>
        <w:jc w:val="both"/>
      </w:pPr>
      <w:r w:rsidRPr="00D260AB">
        <w:t xml:space="preserve">музыки с литературой. Взаимодействие музыки и литературы в музыкальном театре. Многообразие связей музыки с изобразительным </w:t>
      </w:r>
    </w:p>
    <w:p w:rsidR="00A561BC" w:rsidRDefault="00A561BC" w:rsidP="00D62DE2">
      <w:pPr>
        <w:tabs>
          <w:tab w:val="left" w:pos="284"/>
        </w:tabs>
        <w:ind w:firstLine="284"/>
        <w:jc w:val="both"/>
      </w:pPr>
      <w:r w:rsidRPr="00D260AB">
        <w:t xml:space="preserve">искусством. Взаимодействие музыки и различных видов и жанров изобразительного искусства в музыкальном театре. Портрет в музыке </w:t>
      </w:r>
    </w:p>
    <w:p w:rsidR="00A561BC" w:rsidRPr="00D260AB" w:rsidRDefault="00A561BC" w:rsidP="00D62DE2">
      <w:pPr>
        <w:tabs>
          <w:tab w:val="left" w:pos="284"/>
        </w:tabs>
        <w:ind w:firstLine="284"/>
        <w:jc w:val="both"/>
      </w:pPr>
      <w:r w:rsidRPr="00D260AB">
        <w:lastRenderedPageBreak/>
        <w:t>и изобразительном искусстве. Картины природы музыке и изобразительном искусстве. Символика скульптуры, архитектуры, музыки.</w:t>
      </w:r>
    </w:p>
    <w:p w:rsidR="00A561BC" w:rsidRDefault="00A561BC" w:rsidP="00DA74A3">
      <w:pPr>
        <w:tabs>
          <w:tab w:val="left" w:pos="284"/>
        </w:tabs>
        <w:ind w:left="284" w:firstLine="283"/>
        <w:jc w:val="both"/>
      </w:pPr>
      <w:r w:rsidRPr="00D260AB">
        <w:t xml:space="preserve">Музыкальное искусство: исторические эпохи, стилевые направления, национальные школы и их традиции, творчество выдающихся </w:t>
      </w:r>
    </w:p>
    <w:p w:rsidR="00A561BC" w:rsidRPr="00D260AB" w:rsidRDefault="00A561BC" w:rsidP="00D62DE2">
      <w:pPr>
        <w:tabs>
          <w:tab w:val="left" w:pos="284"/>
        </w:tabs>
        <w:ind w:firstLine="284"/>
        <w:jc w:val="both"/>
      </w:pPr>
      <w:r w:rsidRPr="00D260AB">
        <w:t>отечественных и зарубежных композиторов. Искусство исполнительской интерпретации в музыке (вокальной и инструментальной).</w:t>
      </w:r>
    </w:p>
    <w:p w:rsidR="00A561BC" w:rsidRDefault="00A561BC" w:rsidP="00DA74A3">
      <w:pPr>
        <w:tabs>
          <w:tab w:val="left" w:pos="284"/>
        </w:tabs>
        <w:ind w:left="284" w:firstLine="283"/>
        <w:jc w:val="both"/>
      </w:pPr>
      <w:r w:rsidRPr="00D260AB">
        <w:t xml:space="preserve">Народное музыкальное творчество. Устное народное музыкальное творчество в развитии общей культуры народа. Характерные черты </w:t>
      </w:r>
    </w:p>
    <w:p w:rsidR="00A561BC" w:rsidRDefault="00A561BC" w:rsidP="00D62DE2">
      <w:pPr>
        <w:tabs>
          <w:tab w:val="left" w:pos="284"/>
        </w:tabs>
        <w:ind w:firstLine="284"/>
        <w:jc w:val="both"/>
      </w:pPr>
      <w:r w:rsidRPr="00D260AB">
        <w:t xml:space="preserve">русской народной музыки. Основные жанры русской народной вокальной и инструментальной музыки. Русские народные музыкальные </w:t>
      </w:r>
    </w:p>
    <w:p w:rsidR="00A561BC" w:rsidRDefault="00A561BC" w:rsidP="00D62DE2">
      <w:pPr>
        <w:tabs>
          <w:tab w:val="left" w:pos="284"/>
        </w:tabs>
        <w:ind w:firstLine="284"/>
        <w:jc w:val="both"/>
      </w:pPr>
      <w:r w:rsidRPr="00D260AB">
        <w:t xml:space="preserve">инструменты. Русская народная музыка: песенное и инструментальное творчество (характерные черты, основные жанры, темы, образы). </w:t>
      </w:r>
    </w:p>
    <w:p w:rsidR="00A561BC" w:rsidRPr="00D260AB" w:rsidRDefault="00A561BC" w:rsidP="00DA74A3">
      <w:pPr>
        <w:tabs>
          <w:tab w:val="left" w:pos="284"/>
        </w:tabs>
        <w:ind w:left="284" w:firstLine="283"/>
        <w:jc w:val="both"/>
      </w:pPr>
      <w:r w:rsidRPr="00D260AB">
        <w:t>Народно-песенные истоки русского профессионального музыкального творчества.</w:t>
      </w:r>
    </w:p>
    <w:p w:rsidR="00A561BC" w:rsidRDefault="00A561BC" w:rsidP="00DA74A3">
      <w:pPr>
        <w:tabs>
          <w:tab w:val="left" w:pos="284"/>
        </w:tabs>
        <w:ind w:left="284" w:firstLine="283"/>
        <w:jc w:val="both"/>
      </w:pPr>
      <w:r w:rsidRPr="00D260AB">
        <w:t xml:space="preserve">Музыкальный фольклор разных стран: истоки и интонационное своеобразие, образцы традиционных обрядов. Этническая музыка. </w:t>
      </w:r>
    </w:p>
    <w:p w:rsidR="00A561BC" w:rsidRDefault="00A561BC" w:rsidP="00DA74A3">
      <w:pPr>
        <w:tabs>
          <w:tab w:val="left" w:pos="284"/>
        </w:tabs>
        <w:ind w:left="284" w:firstLine="283"/>
        <w:jc w:val="both"/>
      </w:pPr>
      <w:r w:rsidRPr="00D260AB">
        <w:t xml:space="preserve">Знакомство с разнообразными явлениями музыкальной культуры, народным и профессиональным музыкальным творчеством своего </w:t>
      </w:r>
    </w:p>
    <w:p w:rsidR="00A561BC" w:rsidRPr="00D260AB" w:rsidRDefault="00A561BC" w:rsidP="00D62DE2">
      <w:pPr>
        <w:tabs>
          <w:tab w:val="left" w:pos="284"/>
        </w:tabs>
        <w:ind w:firstLine="284"/>
        <w:jc w:val="both"/>
      </w:pPr>
      <w:r w:rsidRPr="00D260AB">
        <w:t>региона.</w:t>
      </w:r>
    </w:p>
    <w:p w:rsidR="00A561BC" w:rsidRPr="00D260AB" w:rsidRDefault="00A561BC" w:rsidP="00DA74A3">
      <w:pPr>
        <w:tabs>
          <w:tab w:val="left" w:pos="284"/>
        </w:tabs>
        <w:ind w:left="284" w:firstLine="283"/>
        <w:jc w:val="both"/>
      </w:pPr>
      <w:r w:rsidRPr="00D260AB">
        <w:t>Различные исполнительские типы художественного общения (хоровое, соревновательное, сказительное).</w:t>
      </w:r>
    </w:p>
    <w:p w:rsidR="00A561BC" w:rsidRDefault="00A561BC" w:rsidP="00DA74A3">
      <w:pPr>
        <w:tabs>
          <w:tab w:val="left" w:pos="284"/>
        </w:tabs>
        <w:ind w:left="284" w:firstLine="283"/>
        <w:jc w:val="both"/>
      </w:pPr>
      <w:r w:rsidRPr="00D260AB">
        <w:t xml:space="preserve">Русская музыка от эпохи Средневековья до рубежа XIX—XX вв. Роль фольклора в становлении профессионального музыкального </w:t>
      </w:r>
    </w:p>
    <w:p w:rsidR="00A561BC" w:rsidRDefault="00A561BC" w:rsidP="00D62DE2">
      <w:pPr>
        <w:tabs>
          <w:tab w:val="left" w:pos="284"/>
        </w:tabs>
        <w:ind w:firstLine="284"/>
        <w:jc w:val="both"/>
      </w:pPr>
      <w:r w:rsidRPr="00D260AB">
        <w:t xml:space="preserve">искусства. Древнерусская духовная музыка. Знаменный распев как основа древнерусской храмовой музыки. Музыка религиозной </w:t>
      </w:r>
    </w:p>
    <w:p w:rsidR="00A561BC" w:rsidRDefault="00A561BC" w:rsidP="00D62DE2">
      <w:pPr>
        <w:tabs>
          <w:tab w:val="left" w:pos="284"/>
        </w:tabs>
        <w:ind w:firstLine="284"/>
        <w:jc w:val="both"/>
      </w:pPr>
      <w:r w:rsidRPr="00D260AB">
        <w:t xml:space="preserve">традиции русских композиторов. Русская музыка XVII—XVIII вв., русская музыкальная культура XIX в. (основные стили, жанры и </w:t>
      </w:r>
    </w:p>
    <w:p w:rsidR="00A561BC" w:rsidRDefault="00A561BC" w:rsidP="00D62DE2">
      <w:pPr>
        <w:tabs>
          <w:tab w:val="left" w:pos="284"/>
        </w:tabs>
        <w:ind w:firstLine="284"/>
        <w:jc w:val="both"/>
      </w:pPr>
      <w:r w:rsidRPr="00D260AB">
        <w:t xml:space="preserve">характерные черты, специфика русской национальной школы). Взаимодействие музыкальных образов, драматургическое и </w:t>
      </w:r>
    </w:p>
    <w:p w:rsidR="00A561BC" w:rsidRDefault="00A561BC" w:rsidP="00D62DE2">
      <w:pPr>
        <w:tabs>
          <w:tab w:val="left" w:pos="284"/>
        </w:tabs>
        <w:ind w:firstLine="284"/>
        <w:jc w:val="both"/>
      </w:pPr>
      <w:r w:rsidRPr="00D260AB">
        <w:t xml:space="preserve">интонационное развитие на примере произведений русской музыки от эпохи Средневековья до рубежа XIX—XX вв. Взаимодействие и </w:t>
      </w:r>
    </w:p>
    <w:p w:rsidR="00A561BC" w:rsidRDefault="00A561BC" w:rsidP="00D62DE2">
      <w:pPr>
        <w:tabs>
          <w:tab w:val="left" w:pos="284"/>
        </w:tabs>
        <w:ind w:firstLine="284"/>
        <w:jc w:val="both"/>
      </w:pPr>
      <w:r w:rsidRPr="00D260AB">
        <w:t xml:space="preserve">взаимосвязь музыки с другими видами искусства (литература, изобразительное искусство, театр, кино). Родство зрительных, </w:t>
      </w:r>
    </w:p>
    <w:p w:rsidR="00A561BC" w:rsidRPr="00D260AB" w:rsidRDefault="00A561BC" w:rsidP="00D62DE2">
      <w:pPr>
        <w:tabs>
          <w:tab w:val="left" w:pos="284"/>
        </w:tabs>
        <w:ind w:firstLine="284"/>
        <w:jc w:val="both"/>
      </w:pPr>
      <w:r w:rsidRPr="00D260AB">
        <w:t>музыкальных и литературных образов; общность и различие выразительных средств разных видов искусства.</w:t>
      </w:r>
    </w:p>
    <w:p w:rsidR="00A561BC" w:rsidRDefault="00A561BC" w:rsidP="00DA74A3">
      <w:pPr>
        <w:tabs>
          <w:tab w:val="left" w:pos="284"/>
          <w:tab w:val="left" w:pos="14742"/>
        </w:tabs>
        <w:ind w:left="284" w:firstLine="283"/>
        <w:jc w:val="both"/>
      </w:pPr>
      <w:r w:rsidRPr="00D260AB">
        <w:t xml:space="preserve">Зарубежная музыка от эпохи Средневековья до рубежа XIX— XX вв. Роль фольклора в становлении профессионального зарубежного </w:t>
      </w:r>
    </w:p>
    <w:p w:rsidR="00A561BC" w:rsidRDefault="00A561BC" w:rsidP="00D62DE2">
      <w:pPr>
        <w:tabs>
          <w:tab w:val="left" w:pos="284"/>
          <w:tab w:val="left" w:pos="14742"/>
        </w:tabs>
        <w:ind w:firstLine="284"/>
        <w:jc w:val="both"/>
      </w:pPr>
      <w:r w:rsidRPr="00D260AB">
        <w:t xml:space="preserve">искусства. Духовная музыка западноевропейских композиторов. Григорианский хорал как основа западноевропейской </w:t>
      </w:r>
    </w:p>
    <w:p w:rsidR="00A561BC" w:rsidRDefault="00A561BC" w:rsidP="00D62DE2">
      <w:pPr>
        <w:tabs>
          <w:tab w:val="left" w:pos="284"/>
          <w:tab w:val="left" w:pos="14742"/>
        </w:tabs>
        <w:ind w:firstLine="284"/>
        <w:jc w:val="both"/>
      </w:pPr>
      <w:r w:rsidRPr="00D260AB">
        <w:t xml:space="preserve">религиозной музыки. Музыка религиозной традиции зарубежных композиторов. Зарубежная музыка XVII—XVIII вв., зарубежная </w:t>
      </w:r>
    </w:p>
    <w:p w:rsidR="00A561BC" w:rsidRDefault="00A561BC" w:rsidP="00D62DE2">
      <w:pPr>
        <w:tabs>
          <w:tab w:val="left" w:pos="284"/>
          <w:tab w:val="left" w:pos="14742"/>
        </w:tabs>
        <w:ind w:firstLine="284"/>
        <w:jc w:val="both"/>
      </w:pPr>
      <w:r w:rsidRPr="00D260AB">
        <w:t xml:space="preserve">музыкальная культура XIX в. (основные стили, жанры и характерные черты, специфика национальных школ). Взаимодействие и </w:t>
      </w:r>
    </w:p>
    <w:p w:rsidR="00A561BC" w:rsidRPr="00D260AB" w:rsidRDefault="00A561BC" w:rsidP="00D62DE2">
      <w:pPr>
        <w:tabs>
          <w:tab w:val="left" w:pos="284"/>
          <w:tab w:val="left" w:pos="14742"/>
        </w:tabs>
        <w:ind w:firstLine="284"/>
        <w:jc w:val="both"/>
      </w:pPr>
      <w:r w:rsidRPr="00D260AB">
        <w:t>взаимосвязь музыки с другими видами искусства (литература, изобразительное искусство, театр, кино</w:t>
      </w:r>
    </w:p>
    <w:p w:rsidR="00A561BC" w:rsidRPr="00D260AB" w:rsidRDefault="00A561BC" w:rsidP="00DA74A3">
      <w:pPr>
        <w:tabs>
          <w:tab w:val="left" w:pos="284"/>
          <w:tab w:val="left" w:pos="14742"/>
        </w:tabs>
        <w:ind w:left="284" w:firstLine="283"/>
        <w:jc w:val="both"/>
      </w:pPr>
      <w:r w:rsidRPr="00D260AB">
        <w:t>Родство зрительных, музыкальных и литературных образов; общность и различие выразительных средств разных видов искусства.</w:t>
      </w:r>
    </w:p>
    <w:p w:rsidR="00A561BC" w:rsidRDefault="00A561BC" w:rsidP="00DA74A3">
      <w:pPr>
        <w:tabs>
          <w:tab w:val="left" w:pos="284"/>
          <w:tab w:val="left" w:pos="14742"/>
        </w:tabs>
        <w:ind w:left="284" w:firstLine="283"/>
        <w:jc w:val="both"/>
      </w:pPr>
      <w:r w:rsidRPr="00D260AB">
        <w:t xml:space="preserve">Русская и зарубежная музыкальная культура XX—XXI вв. Творчество русских и зарубежных композиторов XX—XXI вв. Стиль как </w:t>
      </w:r>
    </w:p>
    <w:p w:rsidR="00A561BC" w:rsidRDefault="00A561BC" w:rsidP="00D62DE2">
      <w:pPr>
        <w:tabs>
          <w:tab w:val="left" w:pos="284"/>
          <w:tab w:val="left" w:pos="14742"/>
        </w:tabs>
        <w:ind w:firstLine="284"/>
        <w:jc w:val="both"/>
      </w:pPr>
      <w:r w:rsidRPr="00D260AB">
        <w:t xml:space="preserve">отражение мироощущения композитора. Стилевое многообразие музыки XX—XXI вв. (импрессионизм, неофольклоризм, неоклассицизм </w:t>
      </w:r>
    </w:p>
    <w:p w:rsidR="00A561BC" w:rsidRDefault="00A561BC" w:rsidP="00D62DE2">
      <w:pPr>
        <w:tabs>
          <w:tab w:val="left" w:pos="567"/>
        </w:tabs>
        <w:ind w:right="372" w:firstLine="284"/>
        <w:jc w:val="both"/>
      </w:pPr>
      <w:r w:rsidRPr="00D260AB">
        <w:t xml:space="preserve">и др.). Музыкальное творчество русских и зарубежных композиторов академического направления. Джаз и симфоджаз. Современная </w:t>
      </w:r>
    </w:p>
    <w:p w:rsidR="00A561BC" w:rsidRDefault="00A561BC" w:rsidP="00D62DE2">
      <w:pPr>
        <w:tabs>
          <w:tab w:val="left" w:pos="567"/>
        </w:tabs>
        <w:ind w:right="372" w:firstLine="284"/>
        <w:jc w:val="both"/>
      </w:pPr>
      <w:r w:rsidRPr="00D260AB">
        <w:t>популярная музыка: авторская песня, электронная музыка, рок-музыка (рок-опера, рок-н-ролл, фолк-рок, арт-рок), мюзикл, диско-</w:t>
      </w:r>
    </w:p>
    <w:p w:rsidR="00A561BC" w:rsidRPr="00D260AB" w:rsidRDefault="00A561BC" w:rsidP="00D62DE2">
      <w:pPr>
        <w:tabs>
          <w:tab w:val="left" w:pos="567"/>
        </w:tabs>
        <w:ind w:right="372" w:firstLine="284"/>
        <w:jc w:val="both"/>
      </w:pPr>
      <w:r w:rsidRPr="00D260AB">
        <w:t>музыка, эстрадная музыка.</w:t>
      </w:r>
    </w:p>
    <w:p w:rsidR="00A561BC" w:rsidRDefault="00A561BC" w:rsidP="00DA74A3">
      <w:pPr>
        <w:tabs>
          <w:tab w:val="left" w:pos="284"/>
          <w:tab w:val="left" w:pos="14601"/>
          <w:tab w:val="left" w:pos="14742"/>
        </w:tabs>
        <w:ind w:left="284" w:firstLine="283"/>
        <w:jc w:val="both"/>
      </w:pPr>
      <w:r w:rsidRPr="00D260AB">
        <w:t xml:space="preserve">Современная музыкальная жизнь. Музыкальный фольклор народов России. Истоки и интонационное своеобразие музыкального </w:t>
      </w:r>
    </w:p>
    <w:p w:rsidR="00A561BC" w:rsidRDefault="00A561BC" w:rsidP="00D62DE2">
      <w:pPr>
        <w:tabs>
          <w:tab w:val="left" w:pos="284"/>
          <w:tab w:val="left" w:pos="14601"/>
          <w:tab w:val="left" w:pos="14742"/>
        </w:tabs>
        <w:ind w:firstLine="284"/>
        <w:jc w:val="both"/>
      </w:pPr>
      <w:r w:rsidRPr="00D260AB">
        <w:t xml:space="preserve">фольклора разных стран. Современная музыка религиозной традиции. Выдающиеся отечественные и зарубежные композиторы, </w:t>
      </w:r>
    </w:p>
    <w:p w:rsidR="00A561BC" w:rsidRDefault="00A561BC" w:rsidP="00D62DE2">
      <w:pPr>
        <w:tabs>
          <w:tab w:val="left" w:pos="284"/>
          <w:tab w:val="left" w:pos="14601"/>
          <w:tab w:val="left" w:pos="14742"/>
        </w:tabs>
        <w:ind w:firstLine="284"/>
        <w:jc w:val="both"/>
      </w:pPr>
      <w:r w:rsidRPr="00D260AB">
        <w:t xml:space="preserve">исполнители, ансамбли и музыкальные коллективы. Классика в современной обработке. Электронная музыка. Синтетические жанры </w:t>
      </w:r>
    </w:p>
    <w:p w:rsidR="00A561BC" w:rsidRDefault="00A561BC" w:rsidP="00D62DE2">
      <w:pPr>
        <w:tabs>
          <w:tab w:val="left" w:pos="284"/>
          <w:tab w:val="left" w:pos="14601"/>
          <w:tab w:val="left" w:pos="14742"/>
        </w:tabs>
        <w:ind w:firstLine="284"/>
        <w:jc w:val="both"/>
      </w:pPr>
      <w:r w:rsidRPr="00D260AB">
        <w:t xml:space="preserve">музыки (симфония-сюита, концерт-симфония, симфония-действо и др.). Обобщение представлений школьников о различных </w:t>
      </w:r>
    </w:p>
    <w:p w:rsidR="00A561BC" w:rsidRDefault="00A561BC" w:rsidP="00D62DE2">
      <w:pPr>
        <w:tabs>
          <w:tab w:val="left" w:pos="284"/>
          <w:tab w:val="left" w:pos="14601"/>
          <w:tab w:val="left" w:pos="14742"/>
        </w:tabs>
        <w:ind w:firstLine="284"/>
        <w:jc w:val="both"/>
      </w:pPr>
      <w:r w:rsidRPr="00D260AB">
        <w:lastRenderedPageBreak/>
        <w:t>исполнительских составах (пение: соло, дуэт, трио, квартет, ансамбль, хор; аккомпанемент, a capella; певческие голоса: сопрано, меццо-</w:t>
      </w:r>
    </w:p>
    <w:p w:rsidR="00A561BC" w:rsidRDefault="00A561BC" w:rsidP="00D62DE2">
      <w:pPr>
        <w:tabs>
          <w:tab w:val="left" w:pos="284"/>
          <w:tab w:val="left" w:pos="14601"/>
          <w:tab w:val="left" w:pos="14742"/>
        </w:tabs>
        <w:ind w:firstLine="284"/>
        <w:jc w:val="both"/>
      </w:pPr>
      <w:r w:rsidRPr="00D260AB">
        <w:t xml:space="preserve">сопрано, альт, тенор, баритон, бас; хоры: народный, академический; музыкальные инструменты: духовые, струнные, ударные, </w:t>
      </w:r>
    </w:p>
    <w:p w:rsidR="00A561BC" w:rsidRDefault="00A561BC" w:rsidP="00D62DE2">
      <w:pPr>
        <w:tabs>
          <w:tab w:val="left" w:pos="284"/>
          <w:tab w:val="left" w:pos="14601"/>
          <w:tab w:val="left" w:pos="14742"/>
        </w:tabs>
        <w:ind w:firstLine="284"/>
        <w:jc w:val="both"/>
      </w:pPr>
      <w:r w:rsidRPr="00D260AB">
        <w:t xml:space="preserve">современные электронные; виды оркестра: симфонический, духовой, камерный, оркестр народных инструментов, эстрадно-джазовый </w:t>
      </w:r>
    </w:p>
    <w:p w:rsidR="00A561BC" w:rsidRDefault="00A561BC" w:rsidP="00D62DE2">
      <w:pPr>
        <w:tabs>
          <w:tab w:val="left" w:pos="284"/>
          <w:tab w:val="left" w:pos="14601"/>
          <w:tab w:val="left" w:pos="14742"/>
        </w:tabs>
        <w:ind w:firstLine="284"/>
        <w:jc w:val="both"/>
      </w:pPr>
      <w:r w:rsidRPr="00D260AB">
        <w:t xml:space="preserve">оркестр). Всемирные центры музыкальной культуры и музыкального образования. Информационно-коммуникационные технологии в </w:t>
      </w:r>
    </w:p>
    <w:p w:rsidR="00A561BC" w:rsidRPr="00D260AB" w:rsidRDefault="00A561BC" w:rsidP="00D62DE2">
      <w:pPr>
        <w:tabs>
          <w:tab w:val="left" w:pos="284"/>
          <w:tab w:val="left" w:pos="14601"/>
          <w:tab w:val="left" w:pos="14742"/>
        </w:tabs>
        <w:ind w:firstLine="284"/>
        <w:jc w:val="both"/>
      </w:pPr>
      <w:r w:rsidRPr="00D260AB">
        <w:t>музыкальном искусстве. Панорама современной музыкальной жизни в России и за рубежом.</w:t>
      </w:r>
    </w:p>
    <w:p w:rsidR="00A561BC" w:rsidRDefault="00A561BC" w:rsidP="00DA74A3">
      <w:pPr>
        <w:tabs>
          <w:tab w:val="left" w:pos="284"/>
          <w:tab w:val="left" w:pos="14601"/>
          <w:tab w:val="left" w:pos="14742"/>
        </w:tabs>
        <w:ind w:left="284" w:firstLine="283"/>
        <w:jc w:val="both"/>
      </w:pPr>
      <w:r w:rsidRPr="00D260AB">
        <w:t xml:space="preserve">Значение музыки в жизни человека. Воздействие музыки на человека, её роль в человеческом обществе. Музыкальное искусство как </w:t>
      </w:r>
    </w:p>
    <w:p w:rsidR="00A561BC" w:rsidRDefault="00A561BC" w:rsidP="00D62DE2">
      <w:pPr>
        <w:tabs>
          <w:tab w:val="left" w:pos="284"/>
          <w:tab w:val="left" w:pos="14601"/>
          <w:tab w:val="left" w:pos="14742"/>
        </w:tabs>
        <w:ind w:firstLine="284"/>
        <w:jc w:val="both"/>
      </w:pPr>
      <w:r w:rsidRPr="00D260AB">
        <w:t xml:space="preserve">воплощение жизненной красоты и жизненной правды. Преобразующая сила музыки как вида искусства. Противоречие как источник </w:t>
      </w:r>
    </w:p>
    <w:p w:rsidR="00A561BC" w:rsidRDefault="00A561BC" w:rsidP="00D62DE2">
      <w:pPr>
        <w:tabs>
          <w:tab w:val="left" w:pos="284"/>
          <w:tab w:val="left" w:pos="14601"/>
          <w:tab w:val="left" w:pos="14742"/>
        </w:tabs>
        <w:ind w:firstLine="284"/>
        <w:jc w:val="both"/>
      </w:pPr>
      <w:r w:rsidRPr="00D260AB">
        <w:t xml:space="preserve">непрерывного развития музыки и жизни. Вечные проблемы жизни, их воплощение в музыкальных образах. Разнообразие функций </w:t>
      </w:r>
    </w:p>
    <w:p w:rsidR="00A561BC" w:rsidRDefault="00A561BC" w:rsidP="00D62DE2">
      <w:pPr>
        <w:tabs>
          <w:tab w:val="left" w:pos="284"/>
          <w:tab w:val="left" w:pos="14601"/>
          <w:tab w:val="left" w:pos="14742"/>
        </w:tabs>
        <w:ind w:firstLine="284"/>
        <w:jc w:val="both"/>
      </w:pPr>
      <w:r w:rsidRPr="00D260AB">
        <w:t xml:space="preserve">музыкального искусства в жизни человека, общества. Влияние средств массовой информации, центров музыкальной культуры </w:t>
      </w:r>
    </w:p>
    <w:p w:rsidR="00A561BC" w:rsidRDefault="00A561BC" w:rsidP="00D62DE2">
      <w:pPr>
        <w:tabs>
          <w:tab w:val="left" w:pos="284"/>
          <w:tab w:val="left" w:pos="14601"/>
          <w:tab w:val="left" w:pos="14742"/>
        </w:tabs>
        <w:ind w:firstLine="284"/>
        <w:jc w:val="both"/>
      </w:pPr>
      <w:r w:rsidRPr="00D260AB">
        <w:t xml:space="preserve">(концертные залы, фольклорные объединения, музеи) на распространение традиций и инноваций музыкального искусства. Всеобщность, </w:t>
      </w:r>
    </w:p>
    <w:p w:rsidR="00A561BC" w:rsidRPr="00D260AB" w:rsidRDefault="00A561BC" w:rsidP="00D62DE2">
      <w:pPr>
        <w:tabs>
          <w:tab w:val="left" w:pos="284"/>
          <w:tab w:val="left" w:pos="14601"/>
          <w:tab w:val="left" w:pos="14742"/>
        </w:tabs>
        <w:ind w:firstLine="284"/>
        <w:jc w:val="both"/>
      </w:pPr>
      <w:r w:rsidRPr="00D260AB">
        <w:t>интернациональность музыкального языка. Музыка мира как диалог культур.</w:t>
      </w:r>
    </w:p>
    <w:p w:rsidR="00A561BC" w:rsidRPr="00D260AB" w:rsidRDefault="00A561BC" w:rsidP="00D62DE2">
      <w:pPr>
        <w:tabs>
          <w:tab w:val="left" w:pos="284"/>
          <w:tab w:val="left" w:pos="14601"/>
          <w:tab w:val="left" w:pos="14742"/>
        </w:tabs>
        <w:ind w:left="284"/>
        <w:jc w:val="both"/>
      </w:pPr>
      <w:r w:rsidRPr="00D260AB">
        <w:rPr>
          <w:rFonts w:eastAsiaTheme="minorHAnsi"/>
          <w:b/>
          <w:bCs/>
          <w:i/>
          <w:iCs/>
        </w:rPr>
        <w:t>Исследовательский проект</w:t>
      </w:r>
      <w:r w:rsidRPr="00D260AB">
        <w:rPr>
          <w:rFonts w:eastAsiaTheme="minorHAnsi"/>
        </w:rPr>
        <w:t>.</w:t>
      </w:r>
    </w:p>
    <w:p w:rsidR="00A561BC" w:rsidRPr="00D260AB" w:rsidRDefault="00DA74A3" w:rsidP="00D62DE2">
      <w:pPr>
        <w:tabs>
          <w:tab w:val="left" w:pos="284"/>
          <w:tab w:val="left" w:pos="14601"/>
          <w:tab w:val="left" w:pos="14742"/>
        </w:tabs>
        <w:ind w:left="284"/>
        <w:jc w:val="both"/>
        <w:rPr>
          <w:rFonts w:eastAsiaTheme="minorHAnsi"/>
          <w:i/>
          <w:iCs/>
        </w:rPr>
      </w:pPr>
      <w:r>
        <w:rPr>
          <w:rFonts w:eastAsiaTheme="minorHAnsi"/>
          <w:i/>
          <w:iCs/>
        </w:rPr>
        <w:t xml:space="preserve">Темы исследовательских </w:t>
      </w:r>
      <w:r w:rsidR="00A561BC" w:rsidRPr="00D260AB">
        <w:rPr>
          <w:rFonts w:eastAsiaTheme="minorHAnsi"/>
          <w:i/>
          <w:iCs/>
        </w:rPr>
        <w:t>проектов:</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Опера Н.А.Римского-Корсакова «Снегурочка»: история создания, герои, сюжет.</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Балет И.Стравинского «Весна священная»: история создания, герои, сюжет.</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И.С.Бах «Страсти по Матфею»: история создания и сюжет.</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Опера П.И.Чайковского «Евгений Онегин»: история создания, герои, сюжет.</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Л.Бетховен «Лунная соната», история создания.</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Л.Бетховен «Патетическая соната», история создания.</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Джаз: история возникновения, музыкальные особенности, популярные исполнители.</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Рок-музыка: история возникновения, музыкальные особенности, популярные исполнители.</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Популярные песни советских лет и их авторы.</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М.Таривердиев – высокий мастер лирической музыки.</w:t>
      </w:r>
    </w:p>
    <w:p w:rsidR="00A561BC" w:rsidRPr="00D260AB" w:rsidRDefault="00A561BC" w:rsidP="00D62DE2">
      <w:pPr>
        <w:tabs>
          <w:tab w:val="left" w:pos="284"/>
          <w:tab w:val="left" w:pos="14601"/>
          <w:tab w:val="left" w:pos="14742"/>
        </w:tabs>
        <w:ind w:left="284"/>
        <w:jc w:val="both"/>
        <w:rPr>
          <w:rFonts w:eastAsiaTheme="minorHAnsi"/>
        </w:rPr>
      </w:pPr>
      <w:r w:rsidRPr="00D260AB">
        <w:rPr>
          <w:rFonts w:eastAsiaTheme="minorHAnsi"/>
        </w:rPr>
        <w:t>Э.Артемьев и его смелые музыкальные эксперименты в кино.</w:t>
      </w:r>
    </w:p>
    <w:p w:rsidR="00A561BC" w:rsidRPr="00D260AB" w:rsidRDefault="00A561BC" w:rsidP="00D62DE2">
      <w:pPr>
        <w:tabs>
          <w:tab w:val="left" w:pos="284"/>
        </w:tabs>
        <w:ind w:left="284" w:right="372"/>
        <w:jc w:val="both"/>
        <w:rPr>
          <w:rFonts w:eastAsiaTheme="minorHAnsi"/>
          <w:b/>
          <w:bCs/>
          <w:i/>
          <w:iCs/>
        </w:rPr>
      </w:pPr>
      <w:r w:rsidRPr="00D260AB">
        <w:rPr>
          <w:rFonts w:eastAsiaTheme="minorHAnsi"/>
          <w:b/>
          <w:bCs/>
          <w:i/>
          <w:iCs/>
        </w:rPr>
        <w:t>Музыкальный материал</w:t>
      </w:r>
    </w:p>
    <w:p w:rsidR="00A561BC" w:rsidRPr="00D260AB" w:rsidRDefault="00A561BC" w:rsidP="00D62DE2">
      <w:pPr>
        <w:tabs>
          <w:tab w:val="left" w:pos="284"/>
        </w:tabs>
        <w:ind w:left="284" w:right="372"/>
        <w:jc w:val="both"/>
        <w:rPr>
          <w:rFonts w:eastAsiaTheme="minorHAnsi"/>
          <w:i/>
          <w:iCs/>
        </w:rPr>
      </w:pPr>
      <w:r w:rsidRPr="00D260AB">
        <w:rPr>
          <w:rFonts w:eastAsiaTheme="minorHAnsi"/>
          <w:i/>
          <w:iCs/>
        </w:rPr>
        <w:t>Музыкальные иллюстрации к повести Пушкина «Метель» (Романс, Вальс, Военный марш)</w:t>
      </w:r>
      <w:r w:rsidRPr="00D260AB">
        <w:rPr>
          <w:rFonts w:eastAsiaTheme="minorHAnsi"/>
        </w:rPr>
        <w:t>Г.Свиридов.</w:t>
      </w:r>
    </w:p>
    <w:p w:rsidR="00A561BC" w:rsidRPr="00D260AB" w:rsidRDefault="00A561BC" w:rsidP="00D62DE2">
      <w:pPr>
        <w:tabs>
          <w:tab w:val="left" w:pos="284"/>
        </w:tabs>
        <w:ind w:left="284" w:right="372"/>
        <w:jc w:val="both"/>
        <w:rPr>
          <w:rFonts w:eastAsiaTheme="minorHAnsi"/>
          <w:i/>
          <w:iCs/>
        </w:rPr>
      </w:pPr>
      <w:r w:rsidRPr="00D260AB">
        <w:rPr>
          <w:rFonts w:eastAsiaTheme="minorHAnsi"/>
          <w:i/>
          <w:iCs/>
        </w:rPr>
        <w:t>Вокальный цикл «Любовь поэта».</w:t>
      </w:r>
      <w:r w:rsidRPr="00D260AB">
        <w:rPr>
          <w:rFonts w:eastAsiaTheme="minorHAnsi"/>
        </w:rPr>
        <w:t>Р.Шуман.</w:t>
      </w:r>
    </w:p>
    <w:p w:rsidR="00A561BC" w:rsidRPr="00D260AB" w:rsidRDefault="00A561BC" w:rsidP="00D62DE2">
      <w:pPr>
        <w:tabs>
          <w:tab w:val="left" w:pos="284"/>
        </w:tabs>
        <w:ind w:left="284" w:right="372"/>
        <w:jc w:val="both"/>
        <w:rPr>
          <w:rFonts w:eastAsiaTheme="minorHAnsi"/>
        </w:rPr>
      </w:pPr>
      <w:r w:rsidRPr="00D260AB">
        <w:rPr>
          <w:rFonts w:eastAsiaTheme="minorHAnsi"/>
          <w:i/>
          <w:iCs/>
        </w:rPr>
        <w:t>Серенада.</w:t>
      </w:r>
      <w:r w:rsidRPr="00D260AB">
        <w:rPr>
          <w:rFonts w:eastAsiaTheme="minorHAnsi"/>
        </w:rPr>
        <w:t>Ф.Шуберт.</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Херувимская песнь </w:t>
      </w:r>
      <w:r w:rsidRPr="00D260AB">
        <w:rPr>
          <w:rFonts w:eastAsiaTheme="minorHAnsi"/>
        </w:rPr>
        <w:t>(знаменный распев)</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Всенощное бдение. </w:t>
      </w:r>
      <w:r w:rsidRPr="00D260AB">
        <w:rPr>
          <w:rFonts w:eastAsiaTheme="minorHAnsi"/>
        </w:rPr>
        <w:t>П.Чесноков</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Высокая месса. </w:t>
      </w:r>
      <w:r w:rsidRPr="00D260AB">
        <w:rPr>
          <w:rFonts w:eastAsiaTheme="minorHAnsi"/>
        </w:rPr>
        <w:t>И.С</w:t>
      </w:r>
      <w:r w:rsidRPr="00D260AB">
        <w:rPr>
          <w:rFonts w:eastAsiaTheme="minorHAnsi"/>
          <w:i/>
          <w:iCs/>
        </w:rPr>
        <w:t>.</w:t>
      </w:r>
      <w:r w:rsidRPr="00D260AB">
        <w:rPr>
          <w:rFonts w:eastAsiaTheme="minorHAnsi"/>
        </w:rPr>
        <w:t>Бах.</w:t>
      </w:r>
    </w:p>
    <w:p w:rsidR="00A561BC" w:rsidRPr="00D260AB" w:rsidRDefault="00A561BC" w:rsidP="00D62DE2">
      <w:pPr>
        <w:tabs>
          <w:tab w:val="left" w:pos="284"/>
        </w:tabs>
        <w:ind w:left="284" w:right="372"/>
        <w:jc w:val="both"/>
        <w:rPr>
          <w:rFonts w:eastAsiaTheme="minorHAnsi"/>
          <w:i/>
          <w:iCs/>
        </w:rPr>
      </w:pPr>
      <w:r w:rsidRPr="00D260AB">
        <w:rPr>
          <w:rFonts w:eastAsiaTheme="minorHAnsi"/>
          <w:i/>
          <w:iCs/>
        </w:rPr>
        <w:t xml:space="preserve">Вальсы (Сказки венского леса, На прекрасном голубом Дунае, из оперетты «Летучая мышь».) </w:t>
      </w:r>
      <w:r w:rsidRPr="00D260AB">
        <w:rPr>
          <w:rFonts w:eastAsiaTheme="minorHAnsi"/>
        </w:rPr>
        <w:t>И.Штраус.</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Вальс-фантазия. </w:t>
      </w:r>
      <w:r w:rsidRPr="00D260AB">
        <w:rPr>
          <w:rFonts w:eastAsiaTheme="minorHAnsi"/>
        </w:rPr>
        <w:t>М.Глинка.</w:t>
      </w:r>
    </w:p>
    <w:p w:rsidR="00A561BC" w:rsidRPr="00D260AB" w:rsidRDefault="00A561BC" w:rsidP="00D62DE2">
      <w:pPr>
        <w:tabs>
          <w:tab w:val="left" w:pos="284"/>
        </w:tabs>
        <w:ind w:left="284" w:right="372"/>
        <w:jc w:val="both"/>
        <w:rPr>
          <w:rFonts w:eastAsiaTheme="minorHAnsi"/>
        </w:rPr>
      </w:pPr>
      <w:r w:rsidRPr="00D260AB">
        <w:rPr>
          <w:rFonts w:eastAsiaTheme="minorHAnsi"/>
          <w:i/>
          <w:iCs/>
        </w:rPr>
        <w:lastRenderedPageBreak/>
        <w:t xml:space="preserve">Вальс. </w:t>
      </w:r>
      <w:r w:rsidRPr="00D260AB">
        <w:rPr>
          <w:rFonts w:eastAsiaTheme="minorHAnsi"/>
        </w:rPr>
        <w:t>Е.Дога.</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Вальс (Маскарад.) </w:t>
      </w:r>
      <w:r w:rsidRPr="00D260AB">
        <w:rPr>
          <w:rFonts w:eastAsiaTheme="minorHAnsi"/>
        </w:rPr>
        <w:t>А.Хачатурян.</w:t>
      </w:r>
    </w:p>
    <w:p w:rsidR="00A561BC" w:rsidRPr="00D260AB" w:rsidRDefault="00A561BC" w:rsidP="00D62DE2">
      <w:pPr>
        <w:tabs>
          <w:tab w:val="left" w:pos="284"/>
        </w:tabs>
        <w:ind w:left="284" w:right="372"/>
        <w:jc w:val="both"/>
        <w:rPr>
          <w:rFonts w:eastAsiaTheme="minorHAnsi"/>
          <w:i/>
          <w:iCs/>
        </w:rPr>
      </w:pPr>
      <w:r w:rsidRPr="00D260AB">
        <w:rPr>
          <w:rFonts w:eastAsiaTheme="minorHAnsi"/>
          <w:i/>
          <w:iCs/>
        </w:rPr>
        <w:t xml:space="preserve">Вальс из оперы «Война и мир». </w:t>
      </w:r>
      <w:r w:rsidRPr="00D260AB">
        <w:rPr>
          <w:rFonts w:eastAsiaTheme="minorHAnsi"/>
        </w:rPr>
        <w:t>С.Прокофьев.</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Военный марш. </w:t>
      </w:r>
      <w:r w:rsidRPr="00D260AB">
        <w:rPr>
          <w:rFonts w:eastAsiaTheme="minorHAnsi"/>
        </w:rPr>
        <w:t>Г.Свиридов.</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Прощание славянки. </w:t>
      </w:r>
      <w:r w:rsidRPr="00D260AB">
        <w:rPr>
          <w:rFonts w:eastAsiaTheme="minorHAnsi"/>
        </w:rPr>
        <w:t>Агапов.</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Свадебный марш. </w:t>
      </w:r>
      <w:r w:rsidRPr="00D260AB">
        <w:rPr>
          <w:rFonts w:eastAsiaTheme="minorHAnsi"/>
        </w:rPr>
        <w:t>Ф.Мендельсон.</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Марш Черномора. </w:t>
      </w:r>
      <w:r w:rsidRPr="00D260AB">
        <w:rPr>
          <w:rFonts w:eastAsiaTheme="minorHAnsi"/>
        </w:rPr>
        <w:t>М.Глинка.</w:t>
      </w:r>
    </w:p>
    <w:p w:rsidR="00A561BC" w:rsidRPr="00D260AB" w:rsidRDefault="00A561BC" w:rsidP="00D62DE2">
      <w:pPr>
        <w:tabs>
          <w:tab w:val="left" w:pos="284"/>
        </w:tabs>
        <w:ind w:left="284" w:right="372"/>
        <w:jc w:val="both"/>
        <w:rPr>
          <w:b/>
        </w:rPr>
      </w:pPr>
      <w:r w:rsidRPr="00D260AB">
        <w:rPr>
          <w:rFonts w:eastAsiaTheme="minorHAnsi"/>
          <w:i/>
          <w:iCs/>
        </w:rPr>
        <w:t xml:space="preserve">Турецкий марш. </w:t>
      </w:r>
      <w:r w:rsidRPr="00D260AB">
        <w:rPr>
          <w:rFonts w:eastAsiaTheme="minorHAnsi"/>
        </w:rPr>
        <w:t>Моцарт.__</w:t>
      </w:r>
    </w:p>
    <w:p w:rsidR="00A561BC" w:rsidRPr="00D260AB" w:rsidRDefault="00A561BC" w:rsidP="00D62DE2">
      <w:pPr>
        <w:tabs>
          <w:tab w:val="left" w:pos="284"/>
        </w:tabs>
        <w:ind w:left="284" w:right="372"/>
        <w:jc w:val="both"/>
        <w:rPr>
          <w:rFonts w:eastAsiaTheme="minorHAnsi"/>
          <w:b/>
          <w:bCs/>
          <w:i/>
          <w:iCs/>
        </w:rPr>
      </w:pPr>
      <w:r w:rsidRPr="00D260AB">
        <w:rPr>
          <w:rFonts w:eastAsiaTheme="minorHAnsi"/>
          <w:b/>
          <w:bCs/>
          <w:i/>
          <w:iCs/>
        </w:rPr>
        <w:t>Музыкальный материал</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Токката и фуга ре минор </w:t>
      </w:r>
      <w:r w:rsidRPr="00D260AB">
        <w:rPr>
          <w:rFonts w:eastAsiaTheme="minorHAnsi"/>
        </w:rPr>
        <w:t>И.С. Бах.</w:t>
      </w:r>
    </w:p>
    <w:p w:rsidR="00A561BC" w:rsidRPr="00D260AB" w:rsidRDefault="00A561BC" w:rsidP="00D62DE2">
      <w:pPr>
        <w:tabs>
          <w:tab w:val="left" w:pos="284"/>
        </w:tabs>
        <w:ind w:left="284" w:right="372"/>
        <w:jc w:val="both"/>
        <w:rPr>
          <w:rFonts w:eastAsiaTheme="minorHAnsi"/>
          <w:i/>
          <w:iCs/>
        </w:rPr>
      </w:pPr>
      <w:r w:rsidRPr="00D260AB">
        <w:rPr>
          <w:rFonts w:eastAsiaTheme="minorHAnsi"/>
          <w:i/>
          <w:iCs/>
        </w:rPr>
        <w:t xml:space="preserve">Музыкальные иллюстрации к повести Пушкина «Метель» </w:t>
      </w:r>
      <w:r w:rsidRPr="00D260AB">
        <w:rPr>
          <w:rFonts w:eastAsiaTheme="minorHAnsi"/>
        </w:rPr>
        <w:t>Г.Свиридов.</w:t>
      </w:r>
    </w:p>
    <w:p w:rsidR="00A561BC" w:rsidRPr="00D260AB" w:rsidRDefault="00A561BC" w:rsidP="00D62DE2">
      <w:pPr>
        <w:tabs>
          <w:tab w:val="left" w:pos="284"/>
        </w:tabs>
        <w:ind w:left="284" w:right="372"/>
        <w:jc w:val="both"/>
        <w:rPr>
          <w:rFonts w:eastAsiaTheme="minorHAnsi"/>
          <w:i/>
          <w:iCs/>
        </w:rPr>
      </w:pPr>
      <w:r w:rsidRPr="00D260AB">
        <w:rPr>
          <w:rFonts w:eastAsiaTheme="minorHAnsi"/>
          <w:i/>
          <w:iCs/>
        </w:rPr>
        <w:t>Вокальный цикл «Любовь поэта»</w:t>
      </w:r>
      <w:r w:rsidRPr="00D260AB">
        <w:rPr>
          <w:rFonts w:eastAsiaTheme="minorHAnsi"/>
        </w:rPr>
        <w:t>Р.Шуман.</w:t>
      </w:r>
    </w:p>
    <w:p w:rsidR="00A561BC" w:rsidRPr="00D260AB" w:rsidRDefault="00A561BC" w:rsidP="00D62DE2">
      <w:pPr>
        <w:tabs>
          <w:tab w:val="left" w:pos="284"/>
        </w:tabs>
        <w:ind w:left="284" w:right="372"/>
        <w:jc w:val="both"/>
        <w:rPr>
          <w:rFonts w:eastAsiaTheme="minorHAnsi"/>
          <w:i/>
          <w:iCs/>
        </w:rPr>
      </w:pPr>
      <w:r w:rsidRPr="00D260AB">
        <w:rPr>
          <w:rFonts w:eastAsiaTheme="minorHAnsi"/>
          <w:i/>
          <w:iCs/>
        </w:rPr>
        <w:t>Рок-опера«Юнона и Авось»</w:t>
      </w:r>
      <w:r w:rsidRPr="00D260AB">
        <w:rPr>
          <w:rFonts w:eastAsiaTheme="minorHAnsi"/>
        </w:rPr>
        <w:t>А.Рыбников</w:t>
      </w:r>
      <w:r w:rsidRPr="00D260AB">
        <w:rPr>
          <w:rFonts w:eastAsiaTheme="minorHAnsi"/>
          <w:i/>
          <w:iCs/>
        </w:rPr>
        <w:t>.</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Серенада </w:t>
      </w:r>
      <w:r w:rsidRPr="00D260AB">
        <w:rPr>
          <w:rFonts w:eastAsiaTheme="minorHAnsi"/>
        </w:rPr>
        <w:t>Ф.Шуберт.</w:t>
      </w:r>
    </w:p>
    <w:p w:rsidR="00A561BC" w:rsidRPr="00D260AB" w:rsidRDefault="00A561BC" w:rsidP="00D62DE2">
      <w:pPr>
        <w:tabs>
          <w:tab w:val="left" w:pos="284"/>
        </w:tabs>
        <w:ind w:left="284" w:right="372"/>
        <w:jc w:val="both"/>
        <w:rPr>
          <w:rFonts w:eastAsiaTheme="minorHAnsi"/>
          <w:i/>
          <w:iCs/>
        </w:rPr>
      </w:pPr>
      <w:r w:rsidRPr="00D260AB">
        <w:rPr>
          <w:rFonts w:eastAsiaTheme="minorHAnsi"/>
          <w:i/>
          <w:iCs/>
        </w:rPr>
        <w:t>«Ромео и Джульетта»</w:t>
      </w:r>
      <w:r w:rsidRPr="00D260AB">
        <w:rPr>
          <w:rFonts w:eastAsiaTheme="minorHAnsi"/>
        </w:rPr>
        <w:t>Прокофьев.</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«Времена года» </w:t>
      </w:r>
      <w:r w:rsidRPr="00D260AB">
        <w:rPr>
          <w:rFonts w:eastAsiaTheme="minorHAnsi"/>
        </w:rPr>
        <w:t>А.Вивальди.</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Симфония № 45 </w:t>
      </w:r>
      <w:r w:rsidRPr="00D260AB">
        <w:rPr>
          <w:rFonts w:eastAsiaTheme="minorHAnsi"/>
        </w:rPr>
        <w:t>Гайдн.</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Симфония №40 </w:t>
      </w:r>
      <w:r w:rsidRPr="00D260AB">
        <w:rPr>
          <w:rFonts w:eastAsiaTheme="minorHAnsi"/>
        </w:rPr>
        <w:t>Моцарт.</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Симфония №3 </w:t>
      </w:r>
      <w:r w:rsidRPr="00D260AB">
        <w:rPr>
          <w:rFonts w:eastAsiaTheme="minorHAnsi"/>
        </w:rPr>
        <w:t>Бетховен.</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Каприс №24 </w:t>
      </w:r>
      <w:r w:rsidRPr="00D260AB">
        <w:rPr>
          <w:rFonts w:eastAsiaTheme="minorHAnsi"/>
        </w:rPr>
        <w:t>Паганини.</w:t>
      </w:r>
    </w:p>
    <w:p w:rsidR="00A561BC" w:rsidRPr="00D260AB" w:rsidRDefault="00A561BC" w:rsidP="00D62DE2">
      <w:pPr>
        <w:tabs>
          <w:tab w:val="left" w:pos="284"/>
        </w:tabs>
        <w:ind w:left="284" w:right="372"/>
        <w:jc w:val="both"/>
        <w:rPr>
          <w:rFonts w:eastAsiaTheme="minorHAnsi"/>
        </w:rPr>
      </w:pPr>
      <w:r w:rsidRPr="00D260AB">
        <w:rPr>
          <w:rFonts w:eastAsiaTheme="minorHAnsi"/>
          <w:i/>
          <w:iCs/>
        </w:rPr>
        <w:t>«Дорога»</w:t>
      </w:r>
      <w:r w:rsidRPr="00D260AB">
        <w:rPr>
          <w:rFonts w:eastAsiaTheme="minorHAnsi"/>
        </w:rPr>
        <w:t>С.Баневич.</w:t>
      </w:r>
    </w:p>
    <w:p w:rsidR="00A561BC" w:rsidRPr="00D260AB" w:rsidRDefault="00A561BC" w:rsidP="00D62DE2">
      <w:pPr>
        <w:tabs>
          <w:tab w:val="left" w:pos="284"/>
        </w:tabs>
        <w:ind w:left="284" w:right="372"/>
        <w:jc w:val="both"/>
        <w:rPr>
          <w:rFonts w:eastAsiaTheme="minorHAnsi"/>
        </w:rPr>
      </w:pPr>
      <w:r w:rsidRPr="00D260AB">
        <w:rPr>
          <w:rFonts w:eastAsiaTheme="minorHAnsi"/>
        </w:rPr>
        <w:t>«</w:t>
      </w:r>
      <w:r w:rsidRPr="00D260AB">
        <w:rPr>
          <w:rFonts w:eastAsiaTheme="minorHAnsi"/>
          <w:i/>
          <w:iCs/>
        </w:rPr>
        <w:t xml:space="preserve">Классическая симфония» </w:t>
      </w:r>
      <w:r w:rsidRPr="00D260AB">
        <w:rPr>
          <w:rFonts w:eastAsiaTheme="minorHAnsi"/>
        </w:rPr>
        <w:t>С.Прокофьев.</w:t>
      </w:r>
    </w:p>
    <w:p w:rsidR="00A561BC" w:rsidRPr="00D260AB" w:rsidRDefault="00A561BC" w:rsidP="00D62DE2">
      <w:pPr>
        <w:tabs>
          <w:tab w:val="left" w:pos="284"/>
        </w:tabs>
        <w:ind w:left="284" w:right="372"/>
        <w:jc w:val="both"/>
        <w:rPr>
          <w:rFonts w:eastAsiaTheme="minorHAnsi"/>
        </w:rPr>
      </w:pPr>
      <w:r w:rsidRPr="00D260AB">
        <w:rPr>
          <w:rFonts w:eastAsiaTheme="minorHAnsi"/>
          <w:i/>
          <w:iCs/>
        </w:rPr>
        <w:t xml:space="preserve">Концерт №1 для ф-но с оркестром. </w:t>
      </w:r>
      <w:r w:rsidRPr="00D260AB">
        <w:rPr>
          <w:rFonts w:eastAsiaTheme="minorHAnsi"/>
        </w:rPr>
        <w:t>П.Чайковский.</w:t>
      </w:r>
    </w:p>
    <w:p w:rsidR="00A561BC" w:rsidRDefault="00A561BC" w:rsidP="00D62DE2">
      <w:pPr>
        <w:tabs>
          <w:tab w:val="left" w:pos="284"/>
        </w:tabs>
        <w:ind w:left="284"/>
        <w:jc w:val="center"/>
        <w:rPr>
          <w:b/>
        </w:rPr>
      </w:pPr>
    </w:p>
    <w:p w:rsidR="00DA74A3" w:rsidRPr="00DA74A3" w:rsidRDefault="00A561BC" w:rsidP="00DA74A3">
      <w:pPr>
        <w:ind w:left="284"/>
        <w:jc w:val="center"/>
        <w:rPr>
          <w:b/>
        </w:rPr>
      </w:pPr>
      <w:r w:rsidRPr="00DA74A3">
        <w:rPr>
          <w:b/>
        </w:rPr>
        <w:t>Технология (</w:t>
      </w:r>
      <w:r w:rsidRPr="00DA74A3">
        <w:rPr>
          <w:b/>
          <w:bCs/>
        </w:rPr>
        <w:t>под редакцией В.Д.Симоненко)</w:t>
      </w:r>
    </w:p>
    <w:p w:rsidR="00A561BC" w:rsidRPr="0083151B" w:rsidRDefault="00A561BC" w:rsidP="00A561BC">
      <w:pPr>
        <w:shd w:val="clear" w:color="auto" w:fill="FFFFFF"/>
        <w:tabs>
          <w:tab w:val="left" w:pos="195"/>
        </w:tabs>
        <w:ind w:left="360"/>
        <w:jc w:val="center"/>
        <w:rPr>
          <w:b/>
        </w:rPr>
      </w:pPr>
      <w:r w:rsidRPr="0083151B">
        <w:rPr>
          <w:b/>
        </w:rPr>
        <w:t>5 класс</w:t>
      </w:r>
    </w:p>
    <w:p w:rsidR="00A561BC" w:rsidRPr="007F55FE" w:rsidRDefault="00A561BC" w:rsidP="00DA74A3">
      <w:pPr>
        <w:ind w:left="284" w:firstLine="283"/>
        <w:jc w:val="both"/>
        <w:rPr>
          <w:sz w:val="16"/>
          <w:szCs w:val="16"/>
        </w:rPr>
      </w:pPr>
      <w:r w:rsidRPr="007F55FE">
        <w:rPr>
          <w:b/>
          <w:bCs/>
        </w:rPr>
        <w:t xml:space="preserve">Раздел «Технологии обработки конструкционных материалов» </w:t>
      </w:r>
    </w:p>
    <w:p w:rsidR="00A561BC" w:rsidRPr="007F55FE" w:rsidRDefault="00A561BC" w:rsidP="00DA74A3">
      <w:pPr>
        <w:ind w:left="284" w:firstLine="283"/>
        <w:jc w:val="both"/>
        <w:rPr>
          <w:b/>
          <w:sz w:val="16"/>
          <w:szCs w:val="16"/>
        </w:rPr>
      </w:pPr>
      <w:r w:rsidRPr="007F55FE">
        <w:rPr>
          <w:b/>
          <w:iCs/>
        </w:rPr>
        <w:t xml:space="preserve">Тема: Технологии ручной обработки древесины и древесных материалов </w:t>
      </w:r>
    </w:p>
    <w:p w:rsidR="00A561BC" w:rsidRPr="007F55FE" w:rsidRDefault="00A561BC" w:rsidP="00DA74A3">
      <w:pPr>
        <w:ind w:left="284" w:firstLine="283"/>
        <w:jc w:val="both"/>
        <w:rPr>
          <w:sz w:val="16"/>
          <w:szCs w:val="16"/>
        </w:rPr>
      </w:pPr>
      <w:r w:rsidRPr="007F55FE">
        <w:rPr>
          <w:iCs/>
        </w:rPr>
        <w:t>Теоретические сведения. </w:t>
      </w:r>
      <w:r w:rsidRPr="007F55FE">
        <w:t xml:space="preserve">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 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на одну, две и три плоскости (виды чертежа). Столярный верстак, его устройство. Ручные инструменты и приспособления для обработки древесины и древесных материалов. Последовательность изготовления деталей из древесины. </w:t>
      </w:r>
      <w:r w:rsidRPr="007F55FE">
        <w:lastRenderedPageBreak/>
        <w:t>Технологический процесс, технологическая карта. Разметка заготовок из древесины. Виды контрольно-измерительных и разметочных инструментов, применяемых при изготовлении изделий из древесины. 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 Сборка деталей изделия из древесины с помощью гвоздей, шурупов, саморезов и клея. Отделка деталей и изделий тонированием и лакированием. Правила безопасного труда при работе ручными столярными инструментами.</w:t>
      </w:r>
    </w:p>
    <w:p w:rsidR="00A561BC" w:rsidRPr="007F55FE" w:rsidRDefault="00A561BC" w:rsidP="00DA74A3">
      <w:pPr>
        <w:ind w:left="284" w:firstLine="283"/>
        <w:jc w:val="both"/>
        <w:rPr>
          <w:b/>
          <w:sz w:val="16"/>
          <w:szCs w:val="16"/>
        </w:rPr>
      </w:pPr>
      <w:r w:rsidRPr="007F55FE">
        <w:rPr>
          <w:b/>
          <w:iCs/>
        </w:rPr>
        <w:t>Лабораторно-практические и практические работы.</w:t>
      </w:r>
    </w:p>
    <w:p w:rsidR="00A561BC" w:rsidRPr="007F55FE" w:rsidRDefault="00A561BC" w:rsidP="00DA74A3">
      <w:pPr>
        <w:ind w:left="284" w:firstLine="283"/>
        <w:jc w:val="both"/>
        <w:rPr>
          <w:sz w:val="16"/>
          <w:szCs w:val="16"/>
        </w:rPr>
      </w:pPr>
      <w:r w:rsidRPr="007F55FE">
        <w:t>Распознавание древесины и древесных материалов.</w:t>
      </w:r>
    </w:p>
    <w:p w:rsidR="00A561BC" w:rsidRPr="007F55FE" w:rsidRDefault="00A561BC" w:rsidP="00DA74A3">
      <w:pPr>
        <w:ind w:left="284" w:firstLine="283"/>
        <w:jc w:val="both"/>
        <w:rPr>
          <w:sz w:val="16"/>
          <w:szCs w:val="16"/>
        </w:rPr>
      </w:pPr>
      <w:r w:rsidRPr="007F55FE">
        <w:t>Чтение чертежа. Выполнение эскиза или технического рисунка детали из древесины.</w:t>
      </w:r>
    </w:p>
    <w:p w:rsidR="00A561BC" w:rsidRPr="007F55FE" w:rsidRDefault="00A561BC" w:rsidP="00DA74A3">
      <w:pPr>
        <w:ind w:left="284" w:firstLine="283"/>
        <w:jc w:val="both"/>
        <w:rPr>
          <w:sz w:val="16"/>
          <w:szCs w:val="16"/>
        </w:rPr>
      </w:pPr>
      <w:r w:rsidRPr="007F55FE">
        <w:t>Организация рабочего места для столярных работ.</w:t>
      </w:r>
    </w:p>
    <w:p w:rsidR="00A561BC" w:rsidRPr="007F55FE" w:rsidRDefault="00A561BC" w:rsidP="00DA74A3">
      <w:pPr>
        <w:ind w:left="284" w:firstLine="283"/>
        <w:jc w:val="both"/>
        <w:rPr>
          <w:sz w:val="16"/>
          <w:szCs w:val="16"/>
        </w:rPr>
      </w:pPr>
      <w:r w:rsidRPr="007F55FE">
        <w:t>Разработка последовательности изготовления деталей из древесины.</w:t>
      </w:r>
    </w:p>
    <w:p w:rsidR="00A561BC" w:rsidRPr="007F55FE" w:rsidRDefault="00A561BC" w:rsidP="00DA74A3">
      <w:pPr>
        <w:ind w:left="284" w:firstLine="283"/>
        <w:jc w:val="both"/>
        <w:rPr>
          <w:sz w:val="16"/>
          <w:szCs w:val="16"/>
        </w:rPr>
      </w:pPr>
      <w:r w:rsidRPr="007F55FE">
        <w:t>Разметка заготовок из древесины; способы применения контрольно-измерительных и разметочных инструментов.</w:t>
      </w:r>
    </w:p>
    <w:p w:rsidR="00A561BC" w:rsidRPr="007F55FE" w:rsidRDefault="00A561BC" w:rsidP="00DA74A3">
      <w:pPr>
        <w:ind w:left="284" w:firstLine="283"/>
        <w:jc w:val="both"/>
        <w:rPr>
          <w:sz w:val="16"/>
          <w:szCs w:val="16"/>
        </w:rPr>
      </w:pPr>
      <w:r w:rsidRPr="007F55FE">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A561BC" w:rsidRPr="007F55FE" w:rsidRDefault="00A561BC" w:rsidP="00DA74A3">
      <w:pPr>
        <w:ind w:left="284" w:firstLine="283"/>
        <w:jc w:val="both"/>
        <w:rPr>
          <w:sz w:val="16"/>
          <w:szCs w:val="16"/>
        </w:rPr>
      </w:pPr>
      <w:r w:rsidRPr="007F55FE">
        <w:t>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w:t>
      </w:r>
    </w:p>
    <w:p w:rsidR="00A561BC" w:rsidRPr="007F55FE" w:rsidRDefault="00A561BC" w:rsidP="00DA74A3">
      <w:pPr>
        <w:ind w:left="284" w:firstLine="283"/>
        <w:jc w:val="both"/>
        <w:rPr>
          <w:sz w:val="16"/>
          <w:szCs w:val="16"/>
        </w:rPr>
      </w:pPr>
      <w:r w:rsidRPr="007F55FE">
        <w:t>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rsidR="00A561BC" w:rsidRPr="007F55FE" w:rsidRDefault="00A561BC" w:rsidP="00DA74A3">
      <w:pPr>
        <w:ind w:left="284" w:firstLine="283"/>
        <w:jc w:val="both"/>
        <w:rPr>
          <w:b/>
          <w:sz w:val="16"/>
          <w:szCs w:val="16"/>
        </w:rPr>
      </w:pPr>
      <w:r w:rsidRPr="007F55FE">
        <w:rPr>
          <w:b/>
          <w:iCs/>
        </w:rPr>
        <w:t xml:space="preserve">Тема: Технологии ручной обработки металлов и искусственных материалов </w:t>
      </w:r>
    </w:p>
    <w:p w:rsidR="00A561BC" w:rsidRPr="007F55FE" w:rsidRDefault="00A561BC" w:rsidP="00DA74A3">
      <w:pPr>
        <w:ind w:left="284" w:firstLine="283"/>
        <w:jc w:val="both"/>
        <w:rPr>
          <w:sz w:val="16"/>
          <w:szCs w:val="16"/>
        </w:rPr>
      </w:pPr>
      <w:r w:rsidRPr="007F55FE">
        <w:rPr>
          <w:iCs/>
        </w:rPr>
        <w:t>Теоретические сведения. </w:t>
      </w:r>
      <w:r w:rsidRPr="007F55FE">
        <w:t xml:space="preserve">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 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 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 Графические изображения деталей из металлов и искусственных материалов. Применение ПК для разработки графической документации. Технологии изготовления изделий из металлов и искусственных материалов ручными инструментами. Технологические карты. 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 Основные технологические операции обработки искусственных материалов ручными инструментами. 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 Сборка изделий из тонколистового металла, проволоки, искусственных материалов. Соединение заклёпками. Соединение тонколистового металла фальцевым швом. Способы отделки поверхностей изделий из </w:t>
      </w:r>
      <w:r w:rsidRPr="007F55FE">
        <w:lastRenderedPageBreak/>
        <w:t>металлов и искусственных материалов. Профессии, связанные с ручной обработкой металлов. Правила безопасного труда при ручной обработке металлов.</w:t>
      </w:r>
    </w:p>
    <w:p w:rsidR="00A561BC" w:rsidRPr="007F55FE" w:rsidRDefault="00A561BC" w:rsidP="00DA74A3">
      <w:pPr>
        <w:ind w:left="284" w:firstLine="283"/>
        <w:jc w:val="both"/>
        <w:rPr>
          <w:b/>
          <w:sz w:val="16"/>
          <w:szCs w:val="16"/>
        </w:rPr>
      </w:pPr>
      <w:r w:rsidRPr="007F55FE">
        <w:rPr>
          <w:b/>
          <w:iCs/>
        </w:rPr>
        <w:t>Лабораторно-практические и практические работы.</w:t>
      </w:r>
    </w:p>
    <w:p w:rsidR="00A561BC" w:rsidRPr="007F55FE" w:rsidRDefault="00A561BC" w:rsidP="00DA74A3">
      <w:pPr>
        <w:ind w:left="284" w:firstLine="283"/>
        <w:jc w:val="both"/>
        <w:rPr>
          <w:sz w:val="16"/>
          <w:szCs w:val="16"/>
        </w:rPr>
      </w:pPr>
      <w:r w:rsidRPr="007F55FE">
        <w:t>Ознакомление с образцами тонколистового металла и проволоки, исследование их свойств.</w:t>
      </w:r>
    </w:p>
    <w:p w:rsidR="00A561BC" w:rsidRPr="007F55FE" w:rsidRDefault="00A561BC" w:rsidP="00DA74A3">
      <w:pPr>
        <w:ind w:left="284" w:firstLine="283"/>
        <w:jc w:val="both"/>
        <w:rPr>
          <w:sz w:val="16"/>
          <w:szCs w:val="16"/>
        </w:rPr>
      </w:pPr>
      <w:r w:rsidRPr="007F55FE">
        <w:t>Ознакомление с видами и свойствами искусственных материалов.</w:t>
      </w:r>
    </w:p>
    <w:p w:rsidR="00A561BC" w:rsidRPr="007F55FE" w:rsidRDefault="00A561BC" w:rsidP="00DA74A3">
      <w:pPr>
        <w:ind w:left="284" w:firstLine="283"/>
        <w:jc w:val="both"/>
        <w:rPr>
          <w:sz w:val="16"/>
          <w:szCs w:val="16"/>
        </w:rPr>
      </w:pPr>
      <w:r w:rsidRPr="007F55FE">
        <w:t>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w:t>
      </w:r>
    </w:p>
    <w:p w:rsidR="00A561BC" w:rsidRPr="007F55FE" w:rsidRDefault="00A561BC" w:rsidP="00DA74A3">
      <w:pPr>
        <w:ind w:left="284" w:firstLine="283"/>
        <w:jc w:val="both"/>
        <w:rPr>
          <w:sz w:val="16"/>
          <w:szCs w:val="16"/>
        </w:rPr>
      </w:pPr>
      <w:r w:rsidRPr="007F55FE">
        <w:t>Чтение чертежей. Графическое изображение изделий из тонколистового металла, проволоки и искусственных материалов.</w:t>
      </w:r>
    </w:p>
    <w:p w:rsidR="00A561BC" w:rsidRPr="007F55FE" w:rsidRDefault="00A561BC" w:rsidP="00DA74A3">
      <w:pPr>
        <w:ind w:left="284" w:firstLine="283"/>
        <w:jc w:val="both"/>
        <w:rPr>
          <w:sz w:val="16"/>
          <w:szCs w:val="16"/>
        </w:rPr>
      </w:pPr>
      <w:r w:rsidRPr="007F55FE">
        <w:t>Разработка графической документации с помощью ПК.</w:t>
      </w:r>
    </w:p>
    <w:p w:rsidR="00A561BC" w:rsidRPr="007F55FE" w:rsidRDefault="00A561BC" w:rsidP="00DA74A3">
      <w:pPr>
        <w:ind w:left="284" w:firstLine="283"/>
        <w:jc w:val="both"/>
        <w:rPr>
          <w:sz w:val="16"/>
          <w:szCs w:val="16"/>
        </w:rPr>
      </w:pPr>
      <w:r w:rsidRPr="007F55FE">
        <w:t>Разработка технологии изготовления деталей из металлов и искусственных материалов.</w:t>
      </w:r>
    </w:p>
    <w:p w:rsidR="00A561BC" w:rsidRPr="007F55FE" w:rsidRDefault="00A561BC" w:rsidP="00DA74A3">
      <w:pPr>
        <w:ind w:left="284" w:firstLine="283"/>
        <w:jc w:val="both"/>
        <w:rPr>
          <w:sz w:val="16"/>
          <w:szCs w:val="16"/>
        </w:rPr>
      </w:pPr>
      <w:r w:rsidRPr="007F55FE">
        <w:t>Правка заготовок из тонколистового металла и проволоки. Инструменты и приспособления для правки.</w:t>
      </w:r>
    </w:p>
    <w:p w:rsidR="00A561BC" w:rsidRPr="007F55FE" w:rsidRDefault="00A561BC" w:rsidP="00DA74A3">
      <w:pPr>
        <w:ind w:left="284" w:firstLine="283"/>
        <w:jc w:val="both"/>
        <w:rPr>
          <w:sz w:val="16"/>
          <w:szCs w:val="16"/>
        </w:rPr>
      </w:pPr>
      <w:r w:rsidRPr="007F55FE">
        <w:t>Разметка заготовок из тонколистового металла, проволоки, пластмассы. Отработка навыков работы с инструментами для слесарной разметки.</w:t>
      </w:r>
    </w:p>
    <w:p w:rsidR="00A561BC" w:rsidRPr="007F55FE" w:rsidRDefault="00A561BC" w:rsidP="00DA74A3">
      <w:pPr>
        <w:ind w:left="284" w:firstLine="283"/>
        <w:jc w:val="both"/>
        <w:rPr>
          <w:sz w:val="16"/>
          <w:szCs w:val="16"/>
        </w:rPr>
      </w:pPr>
      <w:r w:rsidRPr="007F55FE">
        <w:t>Резание заготовок из тонколистового металла, проволоки, искусственных материалов.</w:t>
      </w:r>
    </w:p>
    <w:p w:rsidR="00A561BC" w:rsidRPr="007F55FE" w:rsidRDefault="00A561BC" w:rsidP="00DA74A3">
      <w:pPr>
        <w:ind w:left="284" w:firstLine="283"/>
        <w:jc w:val="both"/>
        <w:rPr>
          <w:sz w:val="16"/>
          <w:szCs w:val="16"/>
        </w:rPr>
      </w:pPr>
      <w:r w:rsidRPr="007F55FE">
        <w:t>Зачистка деталей из тонколистового металла, проволоки, пластмассы. Гибка заготовок из тонколистового металла, проволоки.</w:t>
      </w:r>
    </w:p>
    <w:p w:rsidR="00A561BC" w:rsidRPr="007F55FE" w:rsidRDefault="00A561BC" w:rsidP="00DA74A3">
      <w:pPr>
        <w:ind w:left="284" w:firstLine="283"/>
        <w:jc w:val="both"/>
        <w:rPr>
          <w:sz w:val="16"/>
          <w:szCs w:val="16"/>
        </w:rPr>
      </w:pPr>
      <w:r w:rsidRPr="007F55FE">
        <w:t>Отработка навыков работы с инструментами и приспособлениями для гибки.</w:t>
      </w:r>
    </w:p>
    <w:p w:rsidR="00A561BC" w:rsidRPr="007F55FE" w:rsidRDefault="00A561BC" w:rsidP="00DA74A3">
      <w:pPr>
        <w:ind w:left="284" w:firstLine="283"/>
        <w:jc w:val="both"/>
        <w:rPr>
          <w:sz w:val="16"/>
          <w:szCs w:val="16"/>
        </w:rPr>
      </w:pPr>
      <w:r w:rsidRPr="007F55FE">
        <w:t>Получение отверстий в заготовках из металлов и искусственных материалов. Применение электрической (аккумуляторной) дрели для сверления отверстий.</w:t>
      </w:r>
    </w:p>
    <w:p w:rsidR="00A561BC" w:rsidRPr="007F55FE" w:rsidRDefault="00A561BC" w:rsidP="00DA74A3">
      <w:pPr>
        <w:ind w:left="284" w:firstLine="283"/>
        <w:jc w:val="both"/>
        <w:rPr>
          <w:sz w:val="16"/>
          <w:szCs w:val="16"/>
        </w:rPr>
      </w:pPr>
      <w:r w:rsidRPr="007F55FE">
        <w:t>Соединение деталей из тонколистового металла, проволоки, искусственных материалов.</w:t>
      </w:r>
    </w:p>
    <w:p w:rsidR="00A561BC" w:rsidRPr="007F55FE" w:rsidRDefault="00A561BC" w:rsidP="00DA74A3">
      <w:pPr>
        <w:ind w:left="284" w:firstLine="283"/>
        <w:jc w:val="both"/>
        <w:rPr>
          <w:sz w:val="16"/>
          <w:szCs w:val="16"/>
        </w:rPr>
      </w:pPr>
      <w:r w:rsidRPr="007F55FE">
        <w:t>Отделка изделий из тонколистового металла, проволоки, искусственных материалов.</w:t>
      </w:r>
    </w:p>
    <w:p w:rsidR="00A561BC" w:rsidRPr="007F55FE" w:rsidRDefault="00A561BC" w:rsidP="00DA74A3">
      <w:pPr>
        <w:ind w:left="284" w:firstLine="283"/>
        <w:jc w:val="both"/>
        <w:rPr>
          <w:sz w:val="16"/>
          <w:szCs w:val="16"/>
        </w:rPr>
      </w:pPr>
      <w:r w:rsidRPr="007F55FE">
        <w:t>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rsidR="00A561BC" w:rsidRPr="007F55FE" w:rsidRDefault="00A561BC" w:rsidP="00DA74A3">
      <w:pPr>
        <w:ind w:left="284" w:firstLine="283"/>
        <w:jc w:val="both"/>
        <w:rPr>
          <w:b/>
          <w:sz w:val="16"/>
          <w:szCs w:val="16"/>
        </w:rPr>
      </w:pPr>
      <w:r w:rsidRPr="007F55FE">
        <w:rPr>
          <w:b/>
          <w:iCs/>
        </w:rPr>
        <w:t xml:space="preserve">Тема: Технологии машинной обработки металлов и искусственных материалов </w:t>
      </w:r>
    </w:p>
    <w:p w:rsidR="00A561BC" w:rsidRPr="007F55FE" w:rsidRDefault="00A561BC" w:rsidP="00DA74A3">
      <w:pPr>
        <w:ind w:left="284" w:firstLine="283"/>
        <w:jc w:val="both"/>
        <w:rPr>
          <w:sz w:val="16"/>
          <w:szCs w:val="16"/>
        </w:rPr>
      </w:pPr>
      <w:r w:rsidRPr="007F55FE">
        <w:rPr>
          <w:iCs/>
        </w:rPr>
        <w:t>Теоретические сведения. </w:t>
      </w:r>
      <w:r w:rsidRPr="007F55FE">
        <w:t>Понятие о машинах и механизмах. Виды механизмов. Виды соединений. Простые и сложные детали. Профессии, связанные с обслуживанием машин и механизмов. 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 Изготовление деталей из тонколистового металла, проволоки, искусственных материалов по эскизам, чертежам и технологическим картам.</w:t>
      </w:r>
      <w:r w:rsidRPr="007F55FE">
        <w:rPr>
          <w:iCs/>
        </w:rPr>
        <w:t xml:space="preserve"> Лабораторно-практические и практические работы. </w:t>
      </w:r>
      <w:r w:rsidRPr="007F55FE">
        <w:t>Ознакомление с механизмами, машинами, соединениями, деталями. Ознакомление с устройством настольного сверлильного станка, с приспособлениями и инструментами для работы на станке. Отработка навыков работы на сверлильном станке. Применение контрольно-измерительных инструментов при сверлильных работах.</w:t>
      </w:r>
    </w:p>
    <w:p w:rsidR="00A561BC" w:rsidRPr="007F55FE" w:rsidRDefault="00A561BC" w:rsidP="00DA74A3">
      <w:pPr>
        <w:ind w:left="284" w:firstLine="283"/>
        <w:jc w:val="both"/>
        <w:rPr>
          <w:b/>
          <w:sz w:val="16"/>
          <w:szCs w:val="16"/>
        </w:rPr>
      </w:pPr>
      <w:r w:rsidRPr="007F55FE">
        <w:rPr>
          <w:b/>
          <w:iCs/>
        </w:rPr>
        <w:t>Тема: Технологии художественно-прикладной обработки материалов</w:t>
      </w:r>
    </w:p>
    <w:p w:rsidR="00A561BC" w:rsidRPr="007F55FE" w:rsidRDefault="00A561BC" w:rsidP="00DA74A3">
      <w:pPr>
        <w:ind w:left="284" w:firstLine="283"/>
        <w:jc w:val="both"/>
        <w:rPr>
          <w:sz w:val="16"/>
          <w:szCs w:val="16"/>
        </w:rPr>
      </w:pPr>
      <w:r w:rsidRPr="007F55FE">
        <w:rPr>
          <w:iCs/>
        </w:rPr>
        <w:lastRenderedPageBreak/>
        <w:t>Теоретические сведения. </w:t>
      </w:r>
      <w:r w:rsidRPr="007F55FE">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 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 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r w:rsidRPr="007F55FE">
        <w:rPr>
          <w:iCs/>
        </w:rPr>
        <w:t xml:space="preserve"> Лабораторно-практические и практические работы.</w:t>
      </w:r>
      <w:r w:rsidRPr="007F55FE">
        <w:t xml:space="preserve"> Выпиливание изделий из древесины и искусственных материалов лобзиком, их отделка. Определение требований к создаваемому изделию. Отделка изделий из древесины выжиганием. Разработка эскизов изделий и их декоративного оформления. Изготовление изделий декоративно-прикладного творчества по эскизам и чертежам. Отделка и презентация изделий.</w:t>
      </w:r>
    </w:p>
    <w:p w:rsidR="00A561BC" w:rsidRPr="007F55FE" w:rsidRDefault="00A561BC" w:rsidP="00DA74A3">
      <w:pPr>
        <w:ind w:left="284" w:firstLine="283"/>
        <w:jc w:val="both"/>
        <w:rPr>
          <w:sz w:val="16"/>
          <w:szCs w:val="16"/>
        </w:rPr>
      </w:pPr>
      <w:r w:rsidRPr="007F55FE">
        <w:rPr>
          <w:b/>
          <w:bCs/>
        </w:rPr>
        <w:t xml:space="preserve">Раздел «Технологии домашнего хозяйства» </w:t>
      </w:r>
    </w:p>
    <w:p w:rsidR="00A561BC" w:rsidRPr="007F55FE" w:rsidRDefault="00A561BC" w:rsidP="00DA74A3">
      <w:pPr>
        <w:ind w:left="284" w:firstLine="283"/>
        <w:jc w:val="both"/>
        <w:rPr>
          <w:b/>
          <w:sz w:val="16"/>
          <w:szCs w:val="16"/>
        </w:rPr>
      </w:pPr>
      <w:r w:rsidRPr="007F55FE">
        <w:rPr>
          <w:b/>
          <w:iCs/>
        </w:rPr>
        <w:t xml:space="preserve">Тема: Технологии ремонта деталей интерьера, одежды и обуви и ухода за ними </w:t>
      </w:r>
    </w:p>
    <w:p w:rsidR="00A561BC" w:rsidRPr="007F55FE" w:rsidRDefault="00A561BC" w:rsidP="00DA74A3">
      <w:pPr>
        <w:ind w:left="284" w:firstLine="283"/>
        <w:jc w:val="both"/>
        <w:rPr>
          <w:sz w:val="16"/>
          <w:szCs w:val="16"/>
        </w:rPr>
      </w:pPr>
      <w:r w:rsidRPr="007F55FE">
        <w:rPr>
          <w:iCs/>
        </w:rPr>
        <w:t>Теоретические сведения. </w:t>
      </w:r>
      <w:r w:rsidRPr="007F55FE">
        <w:t>Интерьер жилого помещения. Требования к интерьеру помещений в городском и сельском доме. Прихожая, гостиная, детская комната, спальня, кухня: их назначение, оборудование, необходимый набор мебели, декоративное убранство. Способы ухода за различными видами напольных покрытий, лакированной и мягкой мебели, их мелкий ремонт. Способы удаления пятен с обивки мебели. Технология ухода за кухней. Средства для ухода за стенами, раковинами, посудой, кухонной мебелью. Экологические аспекты применения современных химических средств и препаратов в быту. Технологии ухода за одеждой: хранение, чистка и стирка одежды. Технологии ухода за обувью. Профессии в сфере обслуживания и сервиса.</w:t>
      </w:r>
      <w:r w:rsidRPr="007F55FE">
        <w:rPr>
          <w:iCs/>
        </w:rPr>
        <w:t xml:space="preserve"> Лабораторно-практические и практические работы.</w:t>
      </w:r>
      <w:r w:rsidRPr="007F55FE">
        <w:t xml:space="preserve"> 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безопасности и гигиены. Изготовление полезных для дома вещей (из древесины и металла).</w:t>
      </w:r>
    </w:p>
    <w:p w:rsidR="00A561BC" w:rsidRPr="007F55FE" w:rsidRDefault="00A561BC" w:rsidP="00DA74A3">
      <w:pPr>
        <w:ind w:left="284" w:firstLine="283"/>
        <w:jc w:val="both"/>
        <w:rPr>
          <w:b/>
          <w:sz w:val="16"/>
          <w:szCs w:val="16"/>
        </w:rPr>
      </w:pPr>
      <w:r w:rsidRPr="007F55FE">
        <w:rPr>
          <w:b/>
          <w:iCs/>
        </w:rPr>
        <w:t xml:space="preserve">Тема: Эстетика и экология жилища </w:t>
      </w:r>
    </w:p>
    <w:p w:rsidR="00A561BC" w:rsidRPr="007F55FE" w:rsidRDefault="00A561BC" w:rsidP="00DA74A3">
      <w:pPr>
        <w:ind w:left="284" w:firstLine="283"/>
        <w:jc w:val="both"/>
        <w:rPr>
          <w:sz w:val="16"/>
          <w:szCs w:val="16"/>
        </w:rPr>
      </w:pPr>
      <w:r w:rsidRPr="007F55FE">
        <w:rPr>
          <w:iCs/>
        </w:rPr>
        <w:t>Теоретические сведения. </w:t>
      </w:r>
      <w:r w:rsidRPr="007F55FE">
        <w:t>Требования к интерьеру жилища: эстетические, экологические, эргономические. 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Подбор на основе рекламной информации современной бытовой техники с учётом потребностей и доходов семьи. Правила пользования бытовой техникой.</w:t>
      </w:r>
      <w:r w:rsidRPr="007F55FE">
        <w:rPr>
          <w:iCs/>
        </w:rPr>
        <w:t xml:space="preserve"> Лабораторно-практические и практические работы.</w:t>
      </w:r>
      <w:r w:rsidRPr="007F55FE">
        <w:t xml:space="preserve"> Оценка микроклимата в помещении. Подбор бытовой техники по рекламным проспектам. Разработка плана размещения осветительных приборов. Разработка планов размещения бытовых приборов. Изготовление полезных для дома вещей (из древесины и металла).</w:t>
      </w:r>
    </w:p>
    <w:p w:rsidR="00A561BC" w:rsidRPr="007F55FE" w:rsidRDefault="00A561BC" w:rsidP="00DA74A3">
      <w:pPr>
        <w:ind w:left="284" w:firstLine="283"/>
        <w:jc w:val="both"/>
        <w:rPr>
          <w:sz w:val="16"/>
          <w:szCs w:val="16"/>
        </w:rPr>
      </w:pPr>
      <w:r w:rsidRPr="007F55FE">
        <w:rPr>
          <w:b/>
          <w:bCs/>
        </w:rPr>
        <w:t xml:space="preserve">Раздел «Технологии исследовательской и опытнической деятельности» </w:t>
      </w:r>
    </w:p>
    <w:p w:rsidR="00A561BC" w:rsidRPr="007F55FE" w:rsidRDefault="00A561BC" w:rsidP="00DA74A3">
      <w:pPr>
        <w:ind w:left="284" w:firstLine="283"/>
        <w:jc w:val="both"/>
        <w:rPr>
          <w:b/>
          <w:sz w:val="16"/>
          <w:szCs w:val="16"/>
        </w:rPr>
      </w:pPr>
      <w:r w:rsidRPr="007F55FE">
        <w:rPr>
          <w:b/>
          <w:iCs/>
        </w:rPr>
        <w:t>Тема: Исследовательская и созидательная деятельность</w:t>
      </w:r>
    </w:p>
    <w:p w:rsidR="00A561BC" w:rsidRPr="007F55FE" w:rsidRDefault="00A561BC" w:rsidP="00DA74A3">
      <w:pPr>
        <w:ind w:left="284" w:firstLine="283"/>
        <w:jc w:val="both"/>
        <w:rPr>
          <w:sz w:val="16"/>
          <w:szCs w:val="16"/>
        </w:rPr>
      </w:pPr>
      <w:r w:rsidRPr="007F55FE">
        <w:rPr>
          <w:iCs/>
        </w:rPr>
        <w:t>Теоретические сведения. </w:t>
      </w:r>
      <w:r w:rsidRPr="007F55FE">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rsidR="00A561BC" w:rsidRPr="007F55FE" w:rsidRDefault="00A561BC" w:rsidP="00DA74A3">
      <w:pPr>
        <w:ind w:left="284" w:firstLine="283"/>
        <w:jc w:val="both"/>
        <w:rPr>
          <w:sz w:val="16"/>
          <w:szCs w:val="16"/>
        </w:rPr>
      </w:pPr>
      <w:r w:rsidRPr="007F55FE">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rsidR="00A561BC" w:rsidRPr="007F55FE" w:rsidRDefault="00A561BC" w:rsidP="00DA74A3">
      <w:pPr>
        <w:ind w:left="284" w:firstLine="283"/>
        <w:jc w:val="both"/>
        <w:rPr>
          <w:sz w:val="16"/>
          <w:szCs w:val="16"/>
        </w:rPr>
      </w:pPr>
      <w:r w:rsidRPr="007F55FE">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A561BC" w:rsidRPr="007F55FE" w:rsidRDefault="00A561BC" w:rsidP="00DA74A3">
      <w:pPr>
        <w:ind w:left="284" w:firstLine="283"/>
        <w:jc w:val="both"/>
        <w:rPr>
          <w:sz w:val="16"/>
          <w:szCs w:val="16"/>
        </w:rPr>
      </w:pPr>
      <w:r w:rsidRPr="007F55FE">
        <w:lastRenderedPageBreak/>
        <w:t>Подготовка графической и технологической документации.</w:t>
      </w:r>
    </w:p>
    <w:p w:rsidR="00A561BC" w:rsidRPr="007F55FE" w:rsidRDefault="00A561BC" w:rsidP="00DA74A3">
      <w:pPr>
        <w:ind w:left="284" w:firstLine="283"/>
        <w:jc w:val="both"/>
        <w:rPr>
          <w:sz w:val="16"/>
          <w:szCs w:val="16"/>
        </w:rPr>
      </w:pPr>
      <w:r w:rsidRPr="007F55FE">
        <w:t>Расчёт стоимости материалов для изготовления изделия. Окончательный контроль и оценка проекта.</w:t>
      </w:r>
    </w:p>
    <w:p w:rsidR="00A561BC" w:rsidRPr="007F55FE" w:rsidRDefault="00A561BC" w:rsidP="00DA74A3">
      <w:pPr>
        <w:ind w:left="284" w:firstLine="283"/>
        <w:jc w:val="both"/>
        <w:rPr>
          <w:sz w:val="16"/>
          <w:szCs w:val="16"/>
        </w:rPr>
      </w:pPr>
      <w:r w:rsidRPr="007F55FE">
        <w:t>Портфолио (журнал достижений) как показатель работы учащегося за учебный год.</w:t>
      </w:r>
    </w:p>
    <w:p w:rsidR="00A561BC" w:rsidRPr="007F55FE" w:rsidRDefault="00A561BC" w:rsidP="00DA74A3">
      <w:pPr>
        <w:ind w:left="284" w:firstLine="283"/>
        <w:jc w:val="both"/>
        <w:rPr>
          <w:sz w:val="16"/>
          <w:szCs w:val="16"/>
        </w:rPr>
      </w:pPr>
      <w:r w:rsidRPr="007F55FE">
        <w:t>Способы проведения презентации проектов. Использование ПК при выполнении и презентации проекта.</w:t>
      </w:r>
    </w:p>
    <w:p w:rsidR="00A561BC" w:rsidRPr="007F55FE" w:rsidRDefault="00A561BC" w:rsidP="00DA74A3">
      <w:pPr>
        <w:ind w:left="284" w:firstLine="283"/>
        <w:jc w:val="both"/>
        <w:rPr>
          <w:sz w:val="16"/>
          <w:szCs w:val="16"/>
        </w:rPr>
      </w:pPr>
      <w:r w:rsidRPr="007F55FE">
        <w:rPr>
          <w:iCs/>
        </w:rPr>
        <w:t>Практические работы. </w:t>
      </w:r>
      <w:r w:rsidRPr="007F55FE">
        <w:t>Обоснование выбора изделия на основе личных потребностей. Поиск необходимой информации с использованием сети Интернет.</w:t>
      </w:r>
    </w:p>
    <w:p w:rsidR="00A561BC" w:rsidRPr="007F55FE" w:rsidRDefault="00A561BC" w:rsidP="00DA74A3">
      <w:pPr>
        <w:ind w:left="284" w:firstLine="283"/>
        <w:jc w:val="both"/>
        <w:rPr>
          <w:sz w:val="16"/>
          <w:szCs w:val="16"/>
        </w:rPr>
      </w:pPr>
      <w:r w:rsidRPr="007F55FE">
        <w:t>Выбор видов изделий. Определение состава деталей. Выполнение эскиза, модели изделия. Составление учебной инструкционной карты.</w:t>
      </w:r>
    </w:p>
    <w:p w:rsidR="00A561BC" w:rsidRPr="007F55FE" w:rsidRDefault="00A561BC" w:rsidP="00DA74A3">
      <w:pPr>
        <w:ind w:left="284" w:firstLine="283"/>
        <w:jc w:val="both"/>
        <w:rPr>
          <w:sz w:val="16"/>
          <w:szCs w:val="16"/>
        </w:rPr>
      </w:pPr>
      <w:r w:rsidRPr="007F55FE">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A561BC" w:rsidRPr="007F55FE" w:rsidRDefault="00A561BC" w:rsidP="00DA74A3">
      <w:pPr>
        <w:ind w:left="284" w:firstLine="283"/>
        <w:jc w:val="both"/>
        <w:rPr>
          <w:sz w:val="16"/>
          <w:szCs w:val="16"/>
        </w:rPr>
      </w:pPr>
      <w:r w:rsidRPr="007F55FE">
        <w:rPr>
          <w:iCs/>
        </w:rPr>
        <w:t>Варианты творческих проектов из древесины и поделочных материалов: </w:t>
      </w:r>
      <w:r w:rsidRPr="007F55FE">
        <w:t>предметы обихода и интерьера (подставки 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материалы для учебных занятий и др.</w:t>
      </w:r>
    </w:p>
    <w:p w:rsidR="00A561BC" w:rsidRDefault="00A561BC" w:rsidP="00DA74A3">
      <w:pPr>
        <w:ind w:left="284" w:firstLine="283"/>
        <w:jc w:val="both"/>
        <w:rPr>
          <w:sz w:val="16"/>
          <w:szCs w:val="16"/>
        </w:rPr>
      </w:pPr>
      <w:r w:rsidRPr="007F55FE">
        <w:rPr>
          <w:iCs/>
        </w:rPr>
        <w:t>Варианты творческих проектов из металлов и искусственных материалов: </w:t>
      </w:r>
      <w:r w:rsidRPr="007F55FE">
        <w:t>предметы обихода и интерьера (ручки для дверей, подставки для цветов, декоративные под свечники, подставки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блёсны, наглядные пособия и др.</w:t>
      </w:r>
    </w:p>
    <w:p w:rsidR="00A561BC" w:rsidRDefault="00A561BC" w:rsidP="00DA74A3">
      <w:pPr>
        <w:ind w:left="284" w:firstLine="283"/>
        <w:jc w:val="both"/>
        <w:rPr>
          <w:sz w:val="16"/>
          <w:szCs w:val="16"/>
        </w:rPr>
      </w:pPr>
    </w:p>
    <w:p w:rsidR="00A561BC" w:rsidRPr="007F55FE" w:rsidRDefault="00A561BC" w:rsidP="00A561BC">
      <w:pPr>
        <w:ind w:left="360"/>
        <w:jc w:val="both"/>
        <w:rPr>
          <w:sz w:val="16"/>
          <w:szCs w:val="16"/>
        </w:rPr>
      </w:pPr>
    </w:p>
    <w:p w:rsidR="00A561BC" w:rsidRPr="0083151B" w:rsidRDefault="00A561BC" w:rsidP="00A561BC">
      <w:pPr>
        <w:ind w:left="360"/>
        <w:jc w:val="center"/>
        <w:rPr>
          <w:b/>
        </w:rPr>
      </w:pPr>
      <w:r w:rsidRPr="0083151B">
        <w:rPr>
          <w:b/>
        </w:rPr>
        <w:t>6 класс</w:t>
      </w:r>
    </w:p>
    <w:p w:rsidR="00A561BC" w:rsidRPr="007F55FE" w:rsidRDefault="00A561BC" w:rsidP="00DA74A3">
      <w:pPr>
        <w:tabs>
          <w:tab w:val="left" w:pos="14742"/>
        </w:tabs>
        <w:autoSpaceDE w:val="0"/>
        <w:autoSpaceDN w:val="0"/>
        <w:adjustRightInd w:val="0"/>
        <w:ind w:left="284" w:firstLine="283"/>
        <w:jc w:val="both"/>
        <w:rPr>
          <w:b/>
        </w:rPr>
      </w:pPr>
      <w:r w:rsidRPr="007F55FE">
        <w:rPr>
          <w:b/>
        </w:rPr>
        <w:t xml:space="preserve">Раздел «Технологии обработки конструкционных материалов»  </w:t>
      </w:r>
    </w:p>
    <w:p w:rsidR="00A561BC" w:rsidRPr="007F55FE" w:rsidRDefault="00A561BC" w:rsidP="00DA74A3">
      <w:pPr>
        <w:tabs>
          <w:tab w:val="left" w:pos="14742"/>
        </w:tabs>
        <w:autoSpaceDE w:val="0"/>
        <w:autoSpaceDN w:val="0"/>
        <w:adjustRightInd w:val="0"/>
        <w:ind w:left="284" w:firstLine="283"/>
        <w:jc w:val="both"/>
        <w:rPr>
          <w:b/>
          <w:bCs/>
        </w:rPr>
      </w:pPr>
      <w:r w:rsidRPr="007F55FE">
        <w:rPr>
          <w:b/>
          <w:bCs/>
        </w:rPr>
        <w:t>Тема:  Технологии ручной обработки дре</w:t>
      </w:r>
      <w:r>
        <w:rPr>
          <w:b/>
          <w:bCs/>
        </w:rPr>
        <w:t xml:space="preserve">весины и древесных материалов  </w:t>
      </w:r>
    </w:p>
    <w:p w:rsidR="00A561BC" w:rsidRPr="007F55FE" w:rsidRDefault="00A561BC" w:rsidP="00DA74A3">
      <w:pPr>
        <w:tabs>
          <w:tab w:val="left" w:pos="14742"/>
        </w:tabs>
        <w:autoSpaceDE w:val="0"/>
        <w:autoSpaceDN w:val="0"/>
        <w:adjustRightInd w:val="0"/>
        <w:ind w:left="284" w:firstLine="283"/>
        <w:jc w:val="both"/>
      </w:pPr>
      <w:r w:rsidRPr="007F55FE">
        <w:rPr>
          <w:iCs/>
        </w:rPr>
        <w:t xml:space="preserve">Теоретические сведения. </w:t>
      </w:r>
      <w:r w:rsidRPr="007F55FE">
        <w:t>Заготовка древесины, пороки древесины. Отходы древесины и их рациональное использование.</w:t>
      </w:r>
    </w:p>
    <w:p w:rsidR="00A561BC" w:rsidRPr="007F55FE" w:rsidRDefault="00A561BC" w:rsidP="00DA74A3">
      <w:pPr>
        <w:tabs>
          <w:tab w:val="left" w:pos="14742"/>
        </w:tabs>
        <w:autoSpaceDE w:val="0"/>
        <w:autoSpaceDN w:val="0"/>
        <w:adjustRightInd w:val="0"/>
        <w:ind w:left="284" w:firstLine="283"/>
        <w:jc w:val="both"/>
      </w:pPr>
      <w:r w:rsidRPr="007F55FE">
        <w:t>Профессии, связанные с производством древесины, древесных материалов и восстановлением лесных массивов.</w:t>
      </w:r>
    </w:p>
    <w:p w:rsidR="00A561BC" w:rsidRPr="007F55FE" w:rsidRDefault="00A561BC" w:rsidP="00DA74A3">
      <w:pPr>
        <w:tabs>
          <w:tab w:val="left" w:pos="14742"/>
        </w:tabs>
        <w:autoSpaceDE w:val="0"/>
        <w:autoSpaceDN w:val="0"/>
        <w:adjustRightInd w:val="0"/>
        <w:ind w:left="284" w:firstLine="283"/>
        <w:jc w:val="both"/>
      </w:pPr>
      <w:r w:rsidRPr="007F55FE">
        <w:t>Свойства древесины: физические (плотность, влажность), механические (твёрдость, прочность, упругость). Сушка древесины: естественная, искусственная.</w:t>
      </w:r>
    </w:p>
    <w:p w:rsidR="00A561BC" w:rsidRPr="007F55FE" w:rsidRDefault="00A561BC" w:rsidP="00DA74A3">
      <w:pPr>
        <w:tabs>
          <w:tab w:val="left" w:pos="14742"/>
        </w:tabs>
        <w:autoSpaceDE w:val="0"/>
        <w:autoSpaceDN w:val="0"/>
        <w:adjustRightInd w:val="0"/>
        <w:ind w:left="284" w:firstLine="283"/>
        <w:jc w:val="both"/>
      </w:pPr>
      <w:r w:rsidRPr="007F55FE">
        <w:t>Общие сведения о сборочных чертежах. Графическое изображение соединений на чертежах. Спецификация составных частей изделия. Правила чтения сборочных чертежей.</w:t>
      </w:r>
    </w:p>
    <w:p w:rsidR="00A561BC" w:rsidRPr="007F55FE" w:rsidRDefault="00A561BC" w:rsidP="00DA74A3">
      <w:pPr>
        <w:tabs>
          <w:tab w:val="left" w:pos="14742"/>
        </w:tabs>
        <w:autoSpaceDE w:val="0"/>
        <w:autoSpaceDN w:val="0"/>
        <w:adjustRightInd w:val="0"/>
        <w:ind w:left="284" w:firstLine="283"/>
        <w:jc w:val="both"/>
      </w:pPr>
      <w:r w:rsidRPr="007F55FE">
        <w:t>Технологическая карта и её назначение. Использование персонального компьютера (ПК) для подготовки графической документации.</w:t>
      </w:r>
    </w:p>
    <w:p w:rsidR="00A561BC" w:rsidRPr="007F55FE" w:rsidRDefault="00A561BC" w:rsidP="00DA74A3">
      <w:pPr>
        <w:tabs>
          <w:tab w:val="left" w:pos="14742"/>
        </w:tabs>
        <w:autoSpaceDE w:val="0"/>
        <w:autoSpaceDN w:val="0"/>
        <w:adjustRightInd w:val="0"/>
        <w:ind w:left="284" w:firstLine="283"/>
        <w:jc w:val="both"/>
      </w:pPr>
      <w:r w:rsidRPr="007F55FE">
        <w:t>Соединение брусков из древесины: внакладку, с помощью шкантов.</w:t>
      </w:r>
    </w:p>
    <w:p w:rsidR="00A561BC" w:rsidRPr="007F55FE" w:rsidRDefault="00A561BC" w:rsidP="00DA74A3">
      <w:pPr>
        <w:tabs>
          <w:tab w:val="left" w:pos="14742"/>
        </w:tabs>
        <w:autoSpaceDE w:val="0"/>
        <w:autoSpaceDN w:val="0"/>
        <w:adjustRightInd w:val="0"/>
        <w:ind w:left="284" w:firstLine="283"/>
        <w:jc w:val="both"/>
      </w:pPr>
      <w:r w:rsidRPr="007F55FE">
        <w:t>Изготовление цилиндрических и конических деталей ручным инструментом. Контроль качества изделий.</w:t>
      </w:r>
    </w:p>
    <w:p w:rsidR="00A561BC" w:rsidRPr="007F55FE" w:rsidRDefault="00A561BC" w:rsidP="00DA74A3">
      <w:pPr>
        <w:tabs>
          <w:tab w:val="left" w:pos="14742"/>
        </w:tabs>
        <w:autoSpaceDE w:val="0"/>
        <w:autoSpaceDN w:val="0"/>
        <w:adjustRightInd w:val="0"/>
        <w:ind w:left="284" w:firstLine="283"/>
        <w:jc w:val="both"/>
      </w:pPr>
      <w:r w:rsidRPr="007F55FE">
        <w:t>Изготовление деталей и изделий по техническим рисункам, эскизам, чертежам и технологическим картам. Отделка деталей и изделий окрашиванием. Выявление дефектов в детали (изделии) и их устранение.</w:t>
      </w:r>
    </w:p>
    <w:p w:rsidR="00A561BC" w:rsidRPr="007F55FE" w:rsidRDefault="00A561BC" w:rsidP="00DA74A3">
      <w:pPr>
        <w:tabs>
          <w:tab w:val="left" w:pos="14742"/>
        </w:tabs>
        <w:autoSpaceDE w:val="0"/>
        <w:autoSpaceDN w:val="0"/>
        <w:adjustRightInd w:val="0"/>
        <w:ind w:left="284" w:firstLine="283"/>
        <w:jc w:val="both"/>
      </w:pPr>
      <w:r w:rsidRPr="007F55FE">
        <w:t>Правила безопасного труда при работе ручными столярными инструментами.</w:t>
      </w:r>
    </w:p>
    <w:p w:rsidR="00A561BC" w:rsidRPr="007F55FE" w:rsidRDefault="00A561BC" w:rsidP="00DA74A3">
      <w:pPr>
        <w:tabs>
          <w:tab w:val="left" w:pos="14742"/>
        </w:tabs>
        <w:autoSpaceDE w:val="0"/>
        <w:autoSpaceDN w:val="0"/>
        <w:adjustRightInd w:val="0"/>
        <w:ind w:left="284" w:firstLine="283"/>
        <w:jc w:val="both"/>
        <w:rPr>
          <w:iCs/>
        </w:rPr>
      </w:pPr>
      <w:r w:rsidRPr="007F55FE">
        <w:rPr>
          <w:iCs/>
        </w:rPr>
        <w:t>Лабораторно-практические и практические работы.</w:t>
      </w:r>
    </w:p>
    <w:p w:rsidR="00A561BC" w:rsidRPr="007F55FE" w:rsidRDefault="00A561BC" w:rsidP="00DA74A3">
      <w:pPr>
        <w:tabs>
          <w:tab w:val="left" w:pos="14742"/>
        </w:tabs>
        <w:autoSpaceDE w:val="0"/>
        <w:autoSpaceDN w:val="0"/>
        <w:adjustRightInd w:val="0"/>
        <w:ind w:left="284" w:firstLine="283"/>
        <w:jc w:val="both"/>
      </w:pPr>
      <w:r w:rsidRPr="007F55FE">
        <w:lastRenderedPageBreak/>
        <w:t>Распознавание природных пороков древесины в материалах и заготовках.</w:t>
      </w:r>
    </w:p>
    <w:p w:rsidR="00A561BC" w:rsidRPr="007F55FE" w:rsidRDefault="00A561BC" w:rsidP="00DA74A3">
      <w:pPr>
        <w:tabs>
          <w:tab w:val="left" w:pos="14742"/>
        </w:tabs>
        <w:autoSpaceDE w:val="0"/>
        <w:autoSpaceDN w:val="0"/>
        <w:adjustRightInd w:val="0"/>
        <w:ind w:left="284" w:firstLine="283"/>
        <w:jc w:val="both"/>
      </w:pPr>
      <w:r w:rsidRPr="007F55FE">
        <w:t>Исследование плотности древесины.</w:t>
      </w:r>
    </w:p>
    <w:p w:rsidR="00A561BC" w:rsidRPr="007F55FE" w:rsidRDefault="00A561BC" w:rsidP="00DA74A3">
      <w:pPr>
        <w:tabs>
          <w:tab w:val="left" w:pos="14742"/>
        </w:tabs>
        <w:autoSpaceDE w:val="0"/>
        <w:autoSpaceDN w:val="0"/>
        <w:adjustRightInd w:val="0"/>
        <w:ind w:left="284" w:firstLine="283"/>
        <w:jc w:val="both"/>
      </w:pPr>
      <w:r w:rsidRPr="007F55FE">
        <w:t>Чтение сборочного чертежа. Определение последовательности сборки изделия по технологической документации.</w:t>
      </w:r>
    </w:p>
    <w:p w:rsidR="00A561BC" w:rsidRPr="007F55FE" w:rsidRDefault="00A561BC" w:rsidP="00DA74A3">
      <w:pPr>
        <w:tabs>
          <w:tab w:val="left" w:pos="14742"/>
        </w:tabs>
        <w:autoSpaceDE w:val="0"/>
        <w:autoSpaceDN w:val="0"/>
        <w:adjustRightInd w:val="0"/>
        <w:ind w:left="284" w:firstLine="283"/>
        <w:jc w:val="both"/>
      </w:pPr>
      <w:r w:rsidRPr="007F55FE">
        <w:t>Разработка технологической карты изготовления детали из древесины.</w:t>
      </w:r>
    </w:p>
    <w:p w:rsidR="00A561BC" w:rsidRPr="007F55FE" w:rsidRDefault="00A561BC" w:rsidP="00DA74A3">
      <w:pPr>
        <w:tabs>
          <w:tab w:val="left" w:pos="14742"/>
        </w:tabs>
        <w:autoSpaceDE w:val="0"/>
        <w:autoSpaceDN w:val="0"/>
        <w:adjustRightInd w:val="0"/>
        <w:ind w:left="284" w:firstLine="283"/>
        <w:jc w:val="both"/>
      </w:pPr>
      <w:r w:rsidRPr="007F55FE">
        <w:t>Изготовление изделия из древесины с соединением брусков внакладку.</w:t>
      </w:r>
    </w:p>
    <w:p w:rsidR="00A561BC" w:rsidRPr="007F55FE" w:rsidRDefault="00A561BC" w:rsidP="00DA74A3">
      <w:pPr>
        <w:tabs>
          <w:tab w:val="left" w:pos="14742"/>
        </w:tabs>
        <w:autoSpaceDE w:val="0"/>
        <w:autoSpaceDN w:val="0"/>
        <w:adjustRightInd w:val="0"/>
        <w:ind w:left="284" w:firstLine="283"/>
        <w:jc w:val="both"/>
      </w:pPr>
      <w:r w:rsidRPr="007F55FE">
        <w:t>Изготовление деталей, имеющих цилиндрическую и коническую форму. Сборка изделия по технологической документации.</w:t>
      </w:r>
    </w:p>
    <w:p w:rsidR="00A561BC" w:rsidRPr="007F55FE" w:rsidRDefault="00A561BC" w:rsidP="00DA74A3">
      <w:pPr>
        <w:tabs>
          <w:tab w:val="left" w:pos="14742"/>
        </w:tabs>
        <w:autoSpaceDE w:val="0"/>
        <w:autoSpaceDN w:val="0"/>
        <w:adjustRightInd w:val="0"/>
        <w:ind w:left="284" w:firstLine="283"/>
        <w:jc w:val="both"/>
      </w:pPr>
      <w:r w:rsidRPr="007F55FE">
        <w:t>Окрашивание изделий из</w:t>
      </w:r>
      <w:r>
        <w:t xml:space="preserve"> древесины красками и эмалями. </w:t>
      </w:r>
    </w:p>
    <w:p w:rsidR="00A561BC" w:rsidRPr="00A225D8" w:rsidRDefault="00A561BC" w:rsidP="00DA74A3">
      <w:pPr>
        <w:tabs>
          <w:tab w:val="left" w:pos="14742"/>
        </w:tabs>
        <w:autoSpaceDE w:val="0"/>
        <w:autoSpaceDN w:val="0"/>
        <w:adjustRightInd w:val="0"/>
        <w:ind w:left="284" w:firstLine="283"/>
        <w:jc w:val="both"/>
        <w:rPr>
          <w:b/>
          <w:bCs/>
        </w:rPr>
      </w:pPr>
      <w:r w:rsidRPr="007F55FE">
        <w:rPr>
          <w:b/>
          <w:bCs/>
        </w:rPr>
        <w:t>Тема: Технологии машинной обработки др</w:t>
      </w:r>
      <w:r>
        <w:rPr>
          <w:b/>
          <w:bCs/>
        </w:rPr>
        <w:t xml:space="preserve">евесины и древесных материалов </w:t>
      </w:r>
    </w:p>
    <w:p w:rsidR="00A561BC" w:rsidRPr="007F55FE" w:rsidRDefault="00A561BC" w:rsidP="00DA74A3">
      <w:pPr>
        <w:tabs>
          <w:tab w:val="left" w:pos="14742"/>
        </w:tabs>
        <w:autoSpaceDE w:val="0"/>
        <w:autoSpaceDN w:val="0"/>
        <w:adjustRightInd w:val="0"/>
        <w:ind w:left="284" w:firstLine="283"/>
        <w:jc w:val="both"/>
      </w:pPr>
      <w:r w:rsidRPr="007F55FE">
        <w:rPr>
          <w:iCs/>
        </w:rPr>
        <w:t xml:space="preserve">Теоретические сведения. </w:t>
      </w:r>
      <w:r w:rsidRPr="007F55FE">
        <w:t>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Технология токарной обработки  древесины.  Контроль</w:t>
      </w:r>
    </w:p>
    <w:p w:rsidR="00A561BC" w:rsidRPr="007F55FE" w:rsidRDefault="00A561BC" w:rsidP="00DA74A3">
      <w:pPr>
        <w:tabs>
          <w:tab w:val="left" w:pos="14742"/>
        </w:tabs>
        <w:autoSpaceDE w:val="0"/>
        <w:autoSpaceDN w:val="0"/>
        <w:adjustRightInd w:val="0"/>
        <w:ind w:left="284" w:firstLine="283"/>
        <w:jc w:val="both"/>
      </w:pPr>
      <w:r w:rsidRPr="007F55FE">
        <w:t>качества деталей.</w:t>
      </w:r>
    </w:p>
    <w:p w:rsidR="00A561BC" w:rsidRPr="007F55FE" w:rsidRDefault="00A561BC" w:rsidP="00DA74A3">
      <w:pPr>
        <w:tabs>
          <w:tab w:val="left" w:pos="14742"/>
        </w:tabs>
        <w:autoSpaceDE w:val="0"/>
        <w:autoSpaceDN w:val="0"/>
        <w:adjustRightInd w:val="0"/>
        <w:ind w:left="284" w:firstLine="283"/>
        <w:jc w:val="both"/>
      </w:pPr>
      <w:r w:rsidRPr="007F55FE">
        <w:t>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материалов.</w:t>
      </w:r>
    </w:p>
    <w:p w:rsidR="00A561BC" w:rsidRPr="007F55FE" w:rsidRDefault="00A561BC" w:rsidP="00DA74A3">
      <w:pPr>
        <w:tabs>
          <w:tab w:val="left" w:pos="14742"/>
        </w:tabs>
        <w:autoSpaceDE w:val="0"/>
        <w:autoSpaceDN w:val="0"/>
        <w:adjustRightInd w:val="0"/>
        <w:ind w:left="284" w:firstLine="283"/>
        <w:jc w:val="both"/>
      </w:pPr>
      <w:r w:rsidRPr="007F55FE">
        <w:t>Изготовление деталей и изделий на токарном станке по техническим рисункам, эскизам, чертежам и технологическим картам.</w:t>
      </w:r>
    </w:p>
    <w:p w:rsidR="00A561BC" w:rsidRPr="007F55FE" w:rsidRDefault="00A561BC" w:rsidP="00DA74A3">
      <w:pPr>
        <w:tabs>
          <w:tab w:val="left" w:pos="14742"/>
        </w:tabs>
        <w:autoSpaceDE w:val="0"/>
        <w:autoSpaceDN w:val="0"/>
        <w:adjustRightInd w:val="0"/>
        <w:ind w:left="284" w:firstLine="283"/>
        <w:jc w:val="both"/>
      </w:pPr>
      <w:r w:rsidRPr="007F55FE">
        <w:t>Профессии, связанные с производством и обработкой древесины и древесных материалов.</w:t>
      </w:r>
    </w:p>
    <w:p w:rsidR="00A561BC" w:rsidRPr="007F55FE" w:rsidRDefault="00A561BC" w:rsidP="00DA74A3">
      <w:pPr>
        <w:tabs>
          <w:tab w:val="left" w:pos="14742"/>
        </w:tabs>
        <w:autoSpaceDE w:val="0"/>
        <w:autoSpaceDN w:val="0"/>
        <w:adjustRightInd w:val="0"/>
        <w:ind w:left="284" w:firstLine="283"/>
        <w:jc w:val="both"/>
      </w:pPr>
      <w:r w:rsidRPr="007F55FE">
        <w:t>Правила безопасного труда при работе на токарном станке.</w:t>
      </w:r>
    </w:p>
    <w:p w:rsidR="00A561BC" w:rsidRPr="007F55FE" w:rsidRDefault="00A561BC" w:rsidP="00DA74A3">
      <w:pPr>
        <w:tabs>
          <w:tab w:val="left" w:pos="14742"/>
        </w:tabs>
        <w:autoSpaceDE w:val="0"/>
        <w:autoSpaceDN w:val="0"/>
        <w:adjustRightInd w:val="0"/>
        <w:ind w:left="284" w:firstLine="283"/>
        <w:jc w:val="both"/>
        <w:rPr>
          <w:iCs/>
        </w:rPr>
      </w:pPr>
      <w:r w:rsidRPr="007F55FE">
        <w:rPr>
          <w:iCs/>
        </w:rPr>
        <w:t>Лабораторно-практические и практические работы.</w:t>
      </w:r>
    </w:p>
    <w:p w:rsidR="00A561BC" w:rsidRPr="007F55FE" w:rsidRDefault="00A561BC" w:rsidP="00DA74A3">
      <w:pPr>
        <w:tabs>
          <w:tab w:val="left" w:pos="14742"/>
        </w:tabs>
        <w:autoSpaceDE w:val="0"/>
        <w:autoSpaceDN w:val="0"/>
        <w:adjustRightInd w:val="0"/>
        <w:ind w:left="284" w:firstLine="283"/>
        <w:jc w:val="both"/>
      </w:pPr>
      <w:r w:rsidRPr="007F55FE">
        <w:t>Изучение устройства токарного станка для обработки древесины. Организация рабочего места для выполнения токарных работ с древесиной. Соблюдение правил безопасного труда при работе на токарном станке. Уборка рабочего места. Точение заготовок на токарном станке для обработки древесины. Шлифовка и зачистка готовых деталей.</w:t>
      </w:r>
    </w:p>
    <w:p w:rsidR="00A561BC" w:rsidRPr="007F55FE" w:rsidRDefault="00A561BC" w:rsidP="00DA74A3">
      <w:pPr>
        <w:tabs>
          <w:tab w:val="left" w:pos="14742"/>
        </w:tabs>
        <w:autoSpaceDE w:val="0"/>
        <w:autoSpaceDN w:val="0"/>
        <w:adjustRightInd w:val="0"/>
        <w:ind w:left="284" w:firstLine="283"/>
        <w:jc w:val="both"/>
      </w:pPr>
      <w:r w:rsidRPr="007F55FE">
        <w:t>Точение деталей (цилиндрической и конической формы) на токарном станке для обработки древесины. Применение контрольно-измерительных инструментов</w:t>
      </w:r>
      <w:r>
        <w:t xml:space="preserve"> при выполнении токарных работ.</w:t>
      </w:r>
    </w:p>
    <w:p w:rsidR="00A561BC" w:rsidRPr="007F55FE" w:rsidRDefault="00A561BC" w:rsidP="00DA74A3">
      <w:pPr>
        <w:tabs>
          <w:tab w:val="left" w:pos="14742"/>
        </w:tabs>
        <w:autoSpaceDE w:val="0"/>
        <w:autoSpaceDN w:val="0"/>
        <w:adjustRightInd w:val="0"/>
        <w:ind w:left="284" w:firstLine="283"/>
        <w:jc w:val="both"/>
        <w:rPr>
          <w:b/>
          <w:bCs/>
        </w:rPr>
      </w:pPr>
      <w:r w:rsidRPr="007F55FE">
        <w:rPr>
          <w:b/>
          <w:bCs/>
        </w:rPr>
        <w:t>Тема: Технологии ручной обработки металлов и искусс</w:t>
      </w:r>
      <w:r>
        <w:rPr>
          <w:b/>
          <w:bCs/>
        </w:rPr>
        <w:t xml:space="preserve">твенных материалов             </w:t>
      </w:r>
    </w:p>
    <w:p w:rsidR="00A561BC" w:rsidRPr="007F55FE" w:rsidRDefault="00A561BC" w:rsidP="00DA74A3">
      <w:pPr>
        <w:tabs>
          <w:tab w:val="left" w:pos="14742"/>
        </w:tabs>
        <w:autoSpaceDE w:val="0"/>
        <w:autoSpaceDN w:val="0"/>
        <w:adjustRightInd w:val="0"/>
        <w:ind w:left="284" w:firstLine="283"/>
        <w:jc w:val="both"/>
      </w:pPr>
      <w:r w:rsidRPr="007F55FE">
        <w:rPr>
          <w:iCs/>
        </w:rPr>
        <w:t xml:space="preserve">Теоретические сведения. </w:t>
      </w:r>
      <w:r w:rsidRPr="007F55FE">
        <w:t>Металлы и их сплавы, область применения. Свойства чёрных и цветных металлов. Свойства искусственных материалов. Сортовой прокат, профили сортового проката.</w:t>
      </w:r>
    </w:p>
    <w:p w:rsidR="00A561BC" w:rsidRPr="007F55FE" w:rsidRDefault="00A561BC" w:rsidP="00DA74A3">
      <w:pPr>
        <w:tabs>
          <w:tab w:val="left" w:pos="14742"/>
        </w:tabs>
        <w:autoSpaceDE w:val="0"/>
        <w:autoSpaceDN w:val="0"/>
        <w:adjustRightInd w:val="0"/>
        <w:ind w:left="284" w:firstLine="283"/>
        <w:jc w:val="both"/>
      </w:pPr>
      <w:r w:rsidRPr="007F55FE">
        <w:t>Чертежи деталей из сортового проката. Применение компьютера для разработки графической документации. Чтение сборочных чертежей. Контрольно-измерительные инструменты. Устройство штангенциркуля. Измерение размеров деталей с помощью штангенциркуля.</w:t>
      </w:r>
    </w:p>
    <w:p w:rsidR="00A561BC" w:rsidRPr="007F55FE" w:rsidRDefault="00A561BC" w:rsidP="00DA74A3">
      <w:pPr>
        <w:autoSpaceDE w:val="0"/>
        <w:autoSpaceDN w:val="0"/>
        <w:adjustRightInd w:val="0"/>
        <w:ind w:left="284" w:firstLine="283"/>
        <w:jc w:val="both"/>
      </w:pPr>
      <w:r w:rsidRPr="007F55FE">
        <w:t>Технологии изготовления изделий из сортового проката.</w:t>
      </w:r>
    </w:p>
    <w:p w:rsidR="00A561BC" w:rsidRPr="007F55FE" w:rsidRDefault="00A561BC" w:rsidP="00DA74A3">
      <w:pPr>
        <w:autoSpaceDE w:val="0"/>
        <w:autoSpaceDN w:val="0"/>
        <w:adjustRightInd w:val="0"/>
        <w:ind w:left="284" w:firstLine="283"/>
        <w:jc w:val="both"/>
      </w:pPr>
      <w:r w:rsidRPr="007F55FE">
        <w:t>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Особенности  резания слесарной ножовкой,  рубки металла зубилом, опиливания заготовок напильниками.</w:t>
      </w:r>
    </w:p>
    <w:p w:rsidR="00A561BC" w:rsidRPr="007F55FE" w:rsidRDefault="00A561BC" w:rsidP="00DA74A3">
      <w:pPr>
        <w:autoSpaceDE w:val="0"/>
        <w:autoSpaceDN w:val="0"/>
        <w:adjustRightInd w:val="0"/>
        <w:ind w:left="284" w:firstLine="283"/>
        <w:jc w:val="both"/>
      </w:pPr>
      <w:r w:rsidRPr="007F55FE">
        <w:t>Способы декоративной и лакокрасочной защиты и отделки поверхностей изделий из металлов и искусственных материалов.</w:t>
      </w:r>
    </w:p>
    <w:p w:rsidR="00A561BC" w:rsidRPr="007F55FE" w:rsidRDefault="00A561BC" w:rsidP="00DA74A3">
      <w:pPr>
        <w:autoSpaceDE w:val="0"/>
        <w:autoSpaceDN w:val="0"/>
        <w:adjustRightInd w:val="0"/>
        <w:ind w:left="284" w:firstLine="283"/>
        <w:jc w:val="both"/>
      </w:pPr>
      <w:r w:rsidRPr="007F55FE">
        <w:lastRenderedPageBreak/>
        <w:t>Профессии, связанные с ручной обработкой металлов,  механосборочными и ремонтными работами, отделкой поверхностей деталей, контролем готовых изделий.</w:t>
      </w:r>
    </w:p>
    <w:p w:rsidR="00A561BC" w:rsidRPr="007F55FE" w:rsidRDefault="00A561BC" w:rsidP="00DA74A3">
      <w:pPr>
        <w:autoSpaceDE w:val="0"/>
        <w:autoSpaceDN w:val="0"/>
        <w:adjustRightInd w:val="0"/>
        <w:ind w:left="284" w:firstLine="283"/>
        <w:jc w:val="both"/>
        <w:rPr>
          <w:iCs/>
        </w:rPr>
      </w:pPr>
      <w:r w:rsidRPr="007F55FE">
        <w:rPr>
          <w:iCs/>
        </w:rPr>
        <w:t>Лабораторно-практические и практические работы.</w:t>
      </w:r>
    </w:p>
    <w:p w:rsidR="00A561BC" w:rsidRPr="007F55FE" w:rsidRDefault="00A561BC" w:rsidP="00DA74A3">
      <w:pPr>
        <w:autoSpaceDE w:val="0"/>
        <w:autoSpaceDN w:val="0"/>
        <w:adjustRightInd w:val="0"/>
        <w:ind w:left="284" w:firstLine="283"/>
        <w:jc w:val="both"/>
      </w:pPr>
      <w:r w:rsidRPr="007F55FE">
        <w:t>Распознавание видов  металлов и сплавов, искусственных материалов. Ознакомление со свойствами металлов и сплавов.</w:t>
      </w:r>
    </w:p>
    <w:p w:rsidR="00A561BC" w:rsidRPr="007F55FE" w:rsidRDefault="00A561BC" w:rsidP="00DA74A3">
      <w:pPr>
        <w:autoSpaceDE w:val="0"/>
        <w:autoSpaceDN w:val="0"/>
        <w:adjustRightInd w:val="0"/>
        <w:ind w:left="284" w:firstLine="283"/>
        <w:jc w:val="both"/>
      </w:pPr>
      <w:r w:rsidRPr="007F55FE">
        <w:t>Ознакомление с видами сортового проката.</w:t>
      </w:r>
    </w:p>
    <w:p w:rsidR="00A561BC" w:rsidRPr="007F55FE" w:rsidRDefault="00A561BC" w:rsidP="00DA74A3">
      <w:pPr>
        <w:autoSpaceDE w:val="0"/>
        <w:autoSpaceDN w:val="0"/>
        <w:adjustRightInd w:val="0"/>
        <w:ind w:left="284" w:firstLine="283"/>
        <w:jc w:val="both"/>
      </w:pPr>
      <w:r w:rsidRPr="007F55FE">
        <w:t>Чтение чертежей отдельных деталей и сборочных чертежей. Выполнение чертежей деталей из сортового проката.</w:t>
      </w:r>
    </w:p>
    <w:p w:rsidR="00A561BC" w:rsidRPr="007F55FE" w:rsidRDefault="00A561BC" w:rsidP="00DA74A3">
      <w:pPr>
        <w:autoSpaceDE w:val="0"/>
        <w:autoSpaceDN w:val="0"/>
        <w:adjustRightInd w:val="0"/>
        <w:ind w:left="284" w:firstLine="283"/>
        <w:jc w:val="both"/>
      </w:pPr>
      <w:r w:rsidRPr="007F55FE">
        <w:t>Изучение устройства штангенциркуля. Измерение размеров деталей с помощью штангенциркуля.</w:t>
      </w:r>
    </w:p>
    <w:p w:rsidR="00A561BC" w:rsidRPr="007F55FE" w:rsidRDefault="00A561BC" w:rsidP="00DA74A3">
      <w:pPr>
        <w:autoSpaceDE w:val="0"/>
        <w:autoSpaceDN w:val="0"/>
        <w:adjustRightInd w:val="0"/>
        <w:ind w:left="284" w:firstLine="283"/>
        <w:jc w:val="both"/>
      </w:pPr>
      <w:r w:rsidRPr="007F55FE">
        <w:t>Разработка технологической карты изготовления изделия из сортового проката.</w:t>
      </w:r>
    </w:p>
    <w:p w:rsidR="00A561BC" w:rsidRPr="007F55FE" w:rsidRDefault="00A561BC" w:rsidP="00DA74A3">
      <w:pPr>
        <w:autoSpaceDE w:val="0"/>
        <w:autoSpaceDN w:val="0"/>
        <w:adjustRightInd w:val="0"/>
        <w:ind w:left="284" w:firstLine="283"/>
        <w:jc w:val="both"/>
      </w:pPr>
      <w:r w:rsidRPr="007F55FE">
        <w:t>Резание металла и пластмассы слесарной ножовкой.  Рубка металла в тисках и на плите.</w:t>
      </w:r>
    </w:p>
    <w:p w:rsidR="00A561BC" w:rsidRPr="007F55FE" w:rsidRDefault="00A561BC" w:rsidP="00DA74A3">
      <w:pPr>
        <w:autoSpaceDE w:val="0"/>
        <w:autoSpaceDN w:val="0"/>
        <w:adjustRightInd w:val="0"/>
        <w:ind w:left="284" w:firstLine="283"/>
        <w:jc w:val="both"/>
      </w:pPr>
      <w:r w:rsidRPr="007F55FE">
        <w:t>Опиливание заготовок из металла и пластмасс. Отработка навыков работы с напильниками различных видов. Отделка поверхностей изделий. Соблю</w:t>
      </w:r>
      <w:r>
        <w:t>дение правил безопасного труда.</w:t>
      </w:r>
    </w:p>
    <w:p w:rsidR="00A561BC" w:rsidRPr="007F55FE" w:rsidRDefault="00A561BC" w:rsidP="00DA74A3">
      <w:pPr>
        <w:autoSpaceDE w:val="0"/>
        <w:autoSpaceDN w:val="0"/>
        <w:adjustRightInd w:val="0"/>
        <w:ind w:left="284" w:firstLine="283"/>
        <w:jc w:val="both"/>
        <w:rPr>
          <w:b/>
          <w:bCs/>
        </w:rPr>
      </w:pPr>
      <w:r w:rsidRPr="007F55FE">
        <w:rPr>
          <w:b/>
          <w:bCs/>
        </w:rPr>
        <w:t>Тема: Технологии машинной обработки металлов и ис</w:t>
      </w:r>
      <w:r>
        <w:rPr>
          <w:b/>
          <w:bCs/>
        </w:rPr>
        <w:t xml:space="preserve">кусственных материалов         </w:t>
      </w:r>
    </w:p>
    <w:p w:rsidR="00A561BC" w:rsidRPr="007F55FE" w:rsidRDefault="00A561BC" w:rsidP="00DA74A3">
      <w:pPr>
        <w:autoSpaceDE w:val="0"/>
        <w:autoSpaceDN w:val="0"/>
        <w:adjustRightInd w:val="0"/>
        <w:ind w:left="284" w:firstLine="283"/>
        <w:jc w:val="both"/>
      </w:pPr>
      <w:r w:rsidRPr="007F55FE">
        <w:rPr>
          <w:iCs/>
        </w:rPr>
        <w:t xml:space="preserve">Теоретические сведения. </w:t>
      </w:r>
      <w:r w:rsidRPr="007F55FE">
        <w:t>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w:t>
      </w:r>
    </w:p>
    <w:p w:rsidR="00A561BC" w:rsidRPr="007F55FE" w:rsidRDefault="00A561BC" w:rsidP="00DA74A3">
      <w:pPr>
        <w:autoSpaceDE w:val="0"/>
        <w:autoSpaceDN w:val="0"/>
        <w:adjustRightInd w:val="0"/>
        <w:ind w:left="284" w:firstLine="283"/>
        <w:jc w:val="both"/>
        <w:rPr>
          <w:iCs/>
        </w:rPr>
      </w:pPr>
      <w:r w:rsidRPr="007F55FE">
        <w:rPr>
          <w:iCs/>
        </w:rPr>
        <w:t>Лабораторно-практические и практические работы.</w:t>
      </w:r>
    </w:p>
    <w:p w:rsidR="00A561BC" w:rsidRPr="007F55FE" w:rsidRDefault="00A561BC" w:rsidP="00DA74A3">
      <w:pPr>
        <w:autoSpaceDE w:val="0"/>
        <w:autoSpaceDN w:val="0"/>
        <w:adjustRightInd w:val="0"/>
        <w:ind w:left="284" w:firstLine="283"/>
        <w:jc w:val="both"/>
      </w:pPr>
      <w:r w:rsidRPr="007F55FE">
        <w:t>Ознакомление с составными частями машин. Ознакомление с механизмами (цепным, зубчатым, реечным), соединениями (шпоночными, шлицевыми). Определение передаточного отношения зубчатой передачи.</w:t>
      </w:r>
    </w:p>
    <w:p w:rsidR="00A561BC" w:rsidRPr="007F55FE" w:rsidRDefault="00A561BC" w:rsidP="00DA74A3">
      <w:pPr>
        <w:autoSpaceDE w:val="0"/>
        <w:autoSpaceDN w:val="0"/>
        <w:adjustRightInd w:val="0"/>
        <w:ind w:left="284" w:firstLine="283"/>
        <w:jc w:val="both"/>
      </w:pPr>
      <w:r w:rsidRPr="007F55FE">
        <w:t xml:space="preserve">Ознакомление с современными ручными технологическими машинами и механизмами </w:t>
      </w:r>
      <w:r>
        <w:t>для выполнения слесарных работ.</w:t>
      </w:r>
    </w:p>
    <w:p w:rsidR="00A561BC" w:rsidRPr="007F55FE" w:rsidRDefault="00A561BC" w:rsidP="00DA74A3">
      <w:pPr>
        <w:autoSpaceDE w:val="0"/>
        <w:autoSpaceDN w:val="0"/>
        <w:adjustRightInd w:val="0"/>
        <w:ind w:left="284" w:firstLine="283"/>
        <w:jc w:val="both"/>
        <w:rPr>
          <w:b/>
          <w:bCs/>
        </w:rPr>
      </w:pPr>
      <w:r w:rsidRPr="007F55FE">
        <w:rPr>
          <w:b/>
          <w:bCs/>
        </w:rPr>
        <w:t>Тема: Технологии художественно-п</w:t>
      </w:r>
      <w:r>
        <w:rPr>
          <w:b/>
          <w:bCs/>
        </w:rPr>
        <w:t xml:space="preserve">рикладной обработки материалов </w:t>
      </w:r>
    </w:p>
    <w:p w:rsidR="00A561BC" w:rsidRPr="007F55FE" w:rsidRDefault="00A561BC" w:rsidP="00DA74A3">
      <w:pPr>
        <w:autoSpaceDE w:val="0"/>
        <w:autoSpaceDN w:val="0"/>
        <w:adjustRightInd w:val="0"/>
        <w:ind w:left="284" w:firstLine="283"/>
        <w:jc w:val="both"/>
      </w:pPr>
      <w:r w:rsidRPr="007F55FE">
        <w:rPr>
          <w:iCs/>
        </w:rPr>
        <w:t xml:space="preserve">Теоретические сведения. </w:t>
      </w:r>
      <w:r w:rsidRPr="007F55FE">
        <w:t>Традиционные виды декоративно-прикладного творчества и народных промыслов при работе  с древесиной. История художественной обработки древесины.</w:t>
      </w:r>
    </w:p>
    <w:p w:rsidR="00A561BC" w:rsidRPr="007F55FE" w:rsidRDefault="00A561BC" w:rsidP="00DA74A3">
      <w:pPr>
        <w:autoSpaceDE w:val="0"/>
        <w:autoSpaceDN w:val="0"/>
        <w:adjustRightInd w:val="0"/>
        <w:ind w:left="284" w:firstLine="283"/>
        <w:jc w:val="both"/>
      </w:pPr>
      <w:r w:rsidRPr="007F55FE">
        <w:t>Резьба по дереву: оборудование и инструменты. Виды резьбы по дереву. Технологии выполнения ажурной, геометрической, рельефной и скульптурной резьбы по дереву . Основные средства художественной выразительности в различных технологиях.</w:t>
      </w:r>
    </w:p>
    <w:p w:rsidR="00A561BC" w:rsidRPr="007F55FE" w:rsidRDefault="00A561BC" w:rsidP="00DA74A3">
      <w:pPr>
        <w:autoSpaceDE w:val="0"/>
        <w:autoSpaceDN w:val="0"/>
        <w:adjustRightInd w:val="0"/>
        <w:ind w:left="284" w:firstLine="283"/>
        <w:jc w:val="both"/>
      </w:pPr>
      <w:r w:rsidRPr="007F55FE">
        <w:t>Эстетические и эргономические требования к изделию.</w:t>
      </w:r>
    </w:p>
    <w:p w:rsidR="00A561BC" w:rsidRPr="007F55FE" w:rsidRDefault="00A561BC" w:rsidP="00DA74A3">
      <w:pPr>
        <w:autoSpaceDE w:val="0"/>
        <w:autoSpaceDN w:val="0"/>
        <w:adjustRightInd w:val="0"/>
        <w:ind w:left="284" w:firstLine="283"/>
        <w:jc w:val="both"/>
      </w:pPr>
      <w:r w:rsidRPr="007F55FE">
        <w:t>Правила безопасного труда при выполнении художественно-прикладных работ с древесиной.</w:t>
      </w:r>
    </w:p>
    <w:p w:rsidR="00A561BC" w:rsidRPr="007F55FE" w:rsidRDefault="00A561BC" w:rsidP="00DA74A3">
      <w:pPr>
        <w:autoSpaceDE w:val="0"/>
        <w:autoSpaceDN w:val="0"/>
        <w:adjustRightInd w:val="0"/>
        <w:ind w:left="284" w:firstLine="283"/>
        <w:jc w:val="both"/>
      </w:pPr>
      <w:r w:rsidRPr="007F55FE">
        <w:t>Профессии, связанные с художественной обработкой древесины.</w:t>
      </w:r>
    </w:p>
    <w:p w:rsidR="00A561BC" w:rsidRPr="007F55FE" w:rsidRDefault="00A561BC" w:rsidP="00DA74A3">
      <w:pPr>
        <w:autoSpaceDE w:val="0"/>
        <w:autoSpaceDN w:val="0"/>
        <w:adjustRightInd w:val="0"/>
        <w:ind w:left="284" w:firstLine="283"/>
        <w:jc w:val="both"/>
        <w:rPr>
          <w:iCs/>
        </w:rPr>
      </w:pPr>
      <w:r w:rsidRPr="007F55FE">
        <w:rPr>
          <w:iCs/>
        </w:rPr>
        <w:t>Лабораторно-практические и практические работы.</w:t>
      </w:r>
    </w:p>
    <w:p w:rsidR="00A561BC" w:rsidRPr="007F55FE" w:rsidRDefault="00A561BC" w:rsidP="00DA74A3">
      <w:pPr>
        <w:autoSpaceDE w:val="0"/>
        <w:autoSpaceDN w:val="0"/>
        <w:adjustRightInd w:val="0"/>
        <w:ind w:left="284" w:firstLine="283"/>
        <w:jc w:val="both"/>
      </w:pPr>
      <w:r w:rsidRPr="007F55FE">
        <w:t>Разработка изделия с учётом назначения и эстетических свойств. Выбор материалов и заготовок для резьбы по дереву.</w:t>
      </w:r>
    </w:p>
    <w:p w:rsidR="00A561BC" w:rsidRPr="007F55FE" w:rsidRDefault="00A561BC" w:rsidP="00DA74A3">
      <w:pPr>
        <w:autoSpaceDE w:val="0"/>
        <w:autoSpaceDN w:val="0"/>
        <w:adjustRightInd w:val="0"/>
        <w:ind w:left="284" w:firstLine="283"/>
        <w:jc w:val="both"/>
      </w:pPr>
      <w:r w:rsidRPr="007F55FE">
        <w:t>Освоение приёмов выполнения основных операций ручными инструментами. Художественная резьба по дереву по выбранной технологии.</w:t>
      </w:r>
    </w:p>
    <w:p w:rsidR="00A561BC" w:rsidRPr="007F55FE" w:rsidRDefault="00A561BC" w:rsidP="00DA74A3">
      <w:pPr>
        <w:autoSpaceDE w:val="0"/>
        <w:autoSpaceDN w:val="0"/>
        <w:adjustRightInd w:val="0"/>
        <w:ind w:left="284" w:firstLine="283"/>
        <w:jc w:val="both"/>
      </w:pPr>
      <w:r w:rsidRPr="007F55FE">
        <w:t>Изготовление изделий, содержащих художественную резьбу, по эскизам и чертежам. Отделка и презентация изделий. Соблю</w:t>
      </w:r>
      <w:r>
        <w:t>дение правил безопасного труда.</w:t>
      </w:r>
    </w:p>
    <w:p w:rsidR="00A561BC" w:rsidRPr="007F55FE" w:rsidRDefault="00A561BC" w:rsidP="00DA74A3">
      <w:pPr>
        <w:autoSpaceDE w:val="0"/>
        <w:autoSpaceDN w:val="0"/>
        <w:adjustRightInd w:val="0"/>
        <w:ind w:left="284" w:firstLine="283"/>
        <w:jc w:val="both"/>
        <w:rPr>
          <w:b/>
          <w:bCs/>
        </w:rPr>
      </w:pPr>
      <w:r w:rsidRPr="007F55FE">
        <w:rPr>
          <w:b/>
          <w:bCs/>
        </w:rPr>
        <w:t xml:space="preserve">Раздел «Технологии домашнего хозяйства» </w:t>
      </w:r>
    </w:p>
    <w:p w:rsidR="00A561BC" w:rsidRPr="007F55FE" w:rsidRDefault="00A561BC" w:rsidP="00DA74A3">
      <w:pPr>
        <w:autoSpaceDE w:val="0"/>
        <w:autoSpaceDN w:val="0"/>
        <w:adjustRightInd w:val="0"/>
        <w:ind w:left="284" w:firstLine="283"/>
        <w:jc w:val="both"/>
        <w:rPr>
          <w:b/>
          <w:bCs/>
        </w:rPr>
      </w:pPr>
      <w:r w:rsidRPr="007F55FE">
        <w:rPr>
          <w:b/>
          <w:bCs/>
        </w:rPr>
        <w:lastRenderedPageBreak/>
        <w:t>Тема: Технологии ремонта деталей интерьера, о</w:t>
      </w:r>
      <w:r>
        <w:rPr>
          <w:b/>
          <w:bCs/>
        </w:rPr>
        <w:t xml:space="preserve">дежды и обуви и ухода за ними  </w:t>
      </w:r>
    </w:p>
    <w:p w:rsidR="00A561BC" w:rsidRPr="007F55FE" w:rsidRDefault="00A561BC" w:rsidP="00DA74A3">
      <w:pPr>
        <w:autoSpaceDE w:val="0"/>
        <w:autoSpaceDN w:val="0"/>
        <w:adjustRightInd w:val="0"/>
        <w:ind w:left="284" w:firstLine="283"/>
        <w:jc w:val="both"/>
      </w:pPr>
      <w:r w:rsidRPr="007F55FE">
        <w:rPr>
          <w:iCs/>
        </w:rPr>
        <w:t xml:space="preserve">Теоретические сведения. </w:t>
      </w:r>
      <w:r w:rsidRPr="007F55FE">
        <w:t>Интерьер жилого помещения. Технология крепления настенных предметов. Выбор способа крепления в зависимости от веса предмета и материала стены.</w:t>
      </w:r>
    </w:p>
    <w:p w:rsidR="00A561BC" w:rsidRPr="007F55FE" w:rsidRDefault="00A561BC" w:rsidP="00DA74A3">
      <w:pPr>
        <w:autoSpaceDE w:val="0"/>
        <w:autoSpaceDN w:val="0"/>
        <w:adjustRightInd w:val="0"/>
        <w:ind w:left="284" w:firstLine="283"/>
        <w:jc w:val="both"/>
      </w:pPr>
      <w:r w:rsidRPr="007F55FE">
        <w:t xml:space="preserve">Инструменты и крепёжные детали. Правила безопасного выполнения работ. </w:t>
      </w:r>
    </w:p>
    <w:p w:rsidR="00A561BC" w:rsidRPr="007F55FE" w:rsidRDefault="00A561BC" w:rsidP="00DA74A3">
      <w:pPr>
        <w:autoSpaceDE w:val="0"/>
        <w:autoSpaceDN w:val="0"/>
        <w:adjustRightInd w:val="0"/>
        <w:ind w:left="284" w:firstLine="283"/>
        <w:jc w:val="both"/>
      </w:pPr>
      <w:r w:rsidRPr="007F55FE">
        <w:rPr>
          <w:iCs/>
        </w:rPr>
        <w:t xml:space="preserve">Лабораторно-практические и практические работы. </w:t>
      </w:r>
      <w:r w:rsidRPr="007F55FE">
        <w:t>Закрепление настенных предметов (картины, стенда, полочки).</w:t>
      </w:r>
    </w:p>
    <w:p w:rsidR="00A561BC" w:rsidRPr="007F55FE" w:rsidRDefault="00A561BC" w:rsidP="00DA74A3">
      <w:pPr>
        <w:autoSpaceDE w:val="0"/>
        <w:autoSpaceDN w:val="0"/>
        <w:adjustRightInd w:val="0"/>
        <w:ind w:left="284" w:firstLine="283"/>
        <w:jc w:val="both"/>
        <w:rPr>
          <w:bCs/>
        </w:rPr>
      </w:pPr>
      <w:r w:rsidRPr="007F55FE">
        <w:t>Пробивание (сверление) отверстий в стене, установка крепёжных деталей.</w:t>
      </w:r>
    </w:p>
    <w:p w:rsidR="00A561BC" w:rsidRPr="007F55FE" w:rsidRDefault="00A561BC" w:rsidP="00DA74A3">
      <w:pPr>
        <w:autoSpaceDE w:val="0"/>
        <w:autoSpaceDN w:val="0"/>
        <w:adjustRightInd w:val="0"/>
        <w:ind w:left="284" w:firstLine="283"/>
        <w:jc w:val="both"/>
        <w:rPr>
          <w:b/>
          <w:bCs/>
        </w:rPr>
      </w:pPr>
      <w:r w:rsidRPr="007F55FE">
        <w:rPr>
          <w:b/>
          <w:bCs/>
        </w:rPr>
        <w:t>Тема: Технол</w:t>
      </w:r>
      <w:r>
        <w:rPr>
          <w:b/>
          <w:bCs/>
        </w:rPr>
        <w:t xml:space="preserve">огии ремонтно-отделочных работ </w:t>
      </w:r>
    </w:p>
    <w:p w:rsidR="00A561BC" w:rsidRPr="007F55FE" w:rsidRDefault="00A561BC" w:rsidP="00DA74A3">
      <w:pPr>
        <w:autoSpaceDE w:val="0"/>
        <w:autoSpaceDN w:val="0"/>
        <w:adjustRightInd w:val="0"/>
        <w:ind w:left="284" w:firstLine="283"/>
        <w:jc w:val="both"/>
      </w:pPr>
      <w:r w:rsidRPr="007F55FE">
        <w:rPr>
          <w:iCs/>
        </w:rPr>
        <w:t xml:space="preserve">Теоретические сведения. </w:t>
      </w:r>
      <w:r w:rsidRPr="007F55FE">
        <w:t>Виды ремонтно-отделочных работ. Современные материалы для выполнения ремонтно-отделочных работ в жилых помещениях. Основы технологии штукатурных работ. Инструменты для штукатурных работ, их назначение. Особенности работы со штукатурными растворами.</w:t>
      </w:r>
    </w:p>
    <w:p w:rsidR="00A561BC" w:rsidRPr="007F55FE" w:rsidRDefault="00A561BC" w:rsidP="00DA74A3">
      <w:pPr>
        <w:autoSpaceDE w:val="0"/>
        <w:autoSpaceDN w:val="0"/>
        <w:adjustRightInd w:val="0"/>
        <w:ind w:left="284" w:firstLine="283"/>
        <w:jc w:val="both"/>
      </w:pPr>
      <w:r w:rsidRPr="007F55FE">
        <w:t>Технология оклейки помещений обоями. Декоративное оформление интерьера. Назначение и виды обоев. Виды клеев для наклейки обоев. Расчёт необходимого количества рулонов обоев.</w:t>
      </w:r>
    </w:p>
    <w:p w:rsidR="00A561BC" w:rsidRPr="007F55FE" w:rsidRDefault="00A561BC" w:rsidP="00DA74A3">
      <w:pPr>
        <w:autoSpaceDE w:val="0"/>
        <w:autoSpaceDN w:val="0"/>
        <w:adjustRightInd w:val="0"/>
        <w:ind w:left="284" w:firstLine="283"/>
        <w:jc w:val="both"/>
      </w:pPr>
      <w:r w:rsidRPr="007F55FE">
        <w:t>Профессии, связанные с выполнением ремонтно-отделочных и строительных работ.</w:t>
      </w:r>
    </w:p>
    <w:p w:rsidR="00A561BC" w:rsidRPr="007F55FE" w:rsidRDefault="00A561BC" w:rsidP="00DA74A3">
      <w:pPr>
        <w:autoSpaceDE w:val="0"/>
        <w:autoSpaceDN w:val="0"/>
        <w:adjustRightInd w:val="0"/>
        <w:ind w:left="284" w:firstLine="283"/>
        <w:jc w:val="both"/>
      </w:pPr>
      <w:r w:rsidRPr="007F55FE">
        <w:t>Способы решения экологических проблем, возникающих при проведении ремонтно-отделочных и строительных работ.</w:t>
      </w:r>
    </w:p>
    <w:p w:rsidR="00A561BC" w:rsidRPr="007F55FE" w:rsidRDefault="00A561BC" w:rsidP="00DA74A3">
      <w:pPr>
        <w:autoSpaceDE w:val="0"/>
        <w:autoSpaceDN w:val="0"/>
        <w:adjustRightInd w:val="0"/>
        <w:ind w:left="284" w:firstLine="283"/>
        <w:jc w:val="both"/>
        <w:rPr>
          <w:iCs/>
        </w:rPr>
      </w:pPr>
      <w:r w:rsidRPr="007F55FE">
        <w:rPr>
          <w:iCs/>
        </w:rPr>
        <w:t>Лабораторно-практические и практические работы.</w:t>
      </w:r>
    </w:p>
    <w:p w:rsidR="00A561BC" w:rsidRPr="007F55FE" w:rsidRDefault="00A561BC" w:rsidP="00DA74A3">
      <w:pPr>
        <w:autoSpaceDE w:val="0"/>
        <w:autoSpaceDN w:val="0"/>
        <w:adjustRightInd w:val="0"/>
        <w:ind w:left="284" w:firstLine="283"/>
        <w:jc w:val="both"/>
      </w:pPr>
      <w:r w:rsidRPr="007F55FE">
        <w:t>Проведение ремонтных штукатурных работ. Освоение инструментов для штукатурных работ. Заделка трещин, шлифовка.</w:t>
      </w:r>
    </w:p>
    <w:p w:rsidR="00A561BC" w:rsidRPr="007F55FE" w:rsidRDefault="00A561BC" w:rsidP="00DA74A3">
      <w:pPr>
        <w:autoSpaceDE w:val="0"/>
        <w:autoSpaceDN w:val="0"/>
        <w:adjustRightInd w:val="0"/>
        <w:ind w:left="284" w:firstLine="283"/>
        <w:jc w:val="both"/>
      </w:pPr>
      <w:r w:rsidRPr="007F55FE">
        <w:t xml:space="preserve">Разработка эскиза оформления стен декоративными элементами. Изучение видов обоев; подбор обоев по каталогам и образцам. Выбор обойного клея под вид обоев. Наклейка образцов </w:t>
      </w:r>
      <w:r>
        <w:t>обоев (на лабораторном стенде).</w:t>
      </w:r>
    </w:p>
    <w:p w:rsidR="00A561BC" w:rsidRPr="007F55FE" w:rsidRDefault="00A561BC" w:rsidP="00DA74A3">
      <w:pPr>
        <w:autoSpaceDE w:val="0"/>
        <w:autoSpaceDN w:val="0"/>
        <w:adjustRightInd w:val="0"/>
        <w:ind w:left="284" w:firstLine="283"/>
        <w:jc w:val="both"/>
        <w:rPr>
          <w:b/>
          <w:bCs/>
        </w:rPr>
      </w:pPr>
      <w:r w:rsidRPr="007F55FE">
        <w:rPr>
          <w:b/>
          <w:bCs/>
        </w:rPr>
        <w:t xml:space="preserve">Тема: Технологии ремонта элементов систем водоснабжения и канализации </w:t>
      </w:r>
    </w:p>
    <w:p w:rsidR="00A561BC" w:rsidRPr="007F55FE" w:rsidRDefault="00A561BC" w:rsidP="00DA74A3">
      <w:pPr>
        <w:autoSpaceDE w:val="0"/>
        <w:autoSpaceDN w:val="0"/>
        <w:adjustRightInd w:val="0"/>
        <w:ind w:left="284" w:firstLine="283"/>
        <w:jc w:val="both"/>
      </w:pPr>
      <w:r w:rsidRPr="007F55FE">
        <w:rPr>
          <w:iCs/>
        </w:rPr>
        <w:t xml:space="preserve">Теоретические сведения. </w:t>
      </w:r>
      <w:r w:rsidRPr="007F55FE">
        <w:t>Простейшее сантехническое оборудование в доме. Устройство водопроводных кранов и смесителей. Причины подтекания воды в водопроводных кранах и смесителях. Устранение простых неисправностей водопроводных кранов и смесителей. Инструменты и приспособления для санитарно-технических работ, их назначение.</w:t>
      </w:r>
    </w:p>
    <w:p w:rsidR="00A561BC" w:rsidRPr="007F55FE" w:rsidRDefault="00A561BC" w:rsidP="00DA74A3">
      <w:pPr>
        <w:autoSpaceDE w:val="0"/>
        <w:autoSpaceDN w:val="0"/>
        <w:adjustRightInd w:val="0"/>
        <w:ind w:left="284" w:firstLine="283"/>
        <w:jc w:val="both"/>
      </w:pPr>
      <w:r w:rsidRPr="007F55FE">
        <w:t>Профессии, связанные с выполнением санитарно-технических работ. Соблюдение правил безопасного труда при выполнении санитарно-технических работ.</w:t>
      </w:r>
    </w:p>
    <w:p w:rsidR="00A561BC" w:rsidRPr="007F55FE" w:rsidRDefault="00A561BC" w:rsidP="00DA74A3">
      <w:pPr>
        <w:autoSpaceDE w:val="0"/>
        <w:autoSpaceDN w:val="0"/>
        <w:adjustRightInd w:val="0"/>
        <w:ind w:left="284" w:firstLine="283"/>
        <w:jc w:val="both"/>
        <w:rPr>
          <w:iCs/>
        </w:rPr>
      </w:pPr>
      <w:r w:rsidRPr="007F55FE">
        <w:rPr>
          <w:iCs/>
        </w:rPr>
        <w:t>Лабораторно-практические и практические работы.</w:t>
      </w:r>
    </w:p>
    <w:p w:rsidR="00A561BC" w:rsidRPr="007F55FE" w:rsidRDefault="00A561BC" w:rsidP="00DA74A3">
      <w:pPr>
        <w:autoSpaceDE w:val="0"/>
        <w:autoSpaceDN w:val="0"/>
        <w:adjustRightInd w:val="0"/>
        <w:ind w:left="284" w:firstLine="283"/>
        <w:jc w:val="both"/>
      </w:pPr>
      <w:r w:rsidRPr="007F55FE">
        <w:t>Ознакомление с сантехническими инструментами и приспособлениями. Изготовление резиновых шайб и прокладок к вентилям и кранам.</w:t>
      </w:r>
    </w:p>
    <w:p w:rsidR="00A561BC" w:rsidRPr="007F55FE" w:rsidRDefault="00A561BC" w:rsidP="00DA74A3">
      <w:pPr>
        <w:autoSpaceDE w:val="0"/>
        <w:autoSpaceDN w:val="0"/>
        <w:adjustRightInd w:val="0"/>
        <w:ind w:left="284" w:firstLine="283"/>
        <w:jc w:val="both"/>
      </w:pPr>
      <w:r w:rsidRPr="007F55FE">
        <w:t>Разборка и сборка кранов и смесителей (на лабораторном стенде). Замена резиновых шайб и уплотнительных кол</w:t>
      </w:r>
      <w:r>
        <w:t>ец. Очистка аэратора смесителя.</w:t>
      </w:r>
    </w:p>
    <w:p w:rsidR="00A561BC" w:rsidRPr="00A225D8" w:rsidRDefault="00A561BC" w:rsidP="00DA74A3">
      <w:pPr>
        <w:autoSpaceDE w:val="0"/>
        <w:autoSpaceDN w:val="0"/>
        <w:adjustRightInd w:val="0"/>
        <w:ind w:left="284" w:firstLine="283"/>
        <w:jc w:val="both"/>
        <w:rPr>
          <w:b/>
          <w:bCs/>
        </w:rPr>
      </w:pPr>
      <w:r w:rsidRPr="007F55FE">
        <w:rPr>
          <w:b/>
          <w:bCs/>
        </w:rPr>
        <w:t>Раздел «Технологии исследовательско</w:t>
      </w:r>
      <w:r>
        <w:rPr>
          <w:b/>
          <w:bCs/>
        </w:rPr>
        <w:t xml:space="preserve">й и опытнической деятельности» </w:t>
      </w:r>
    </w:p>
    <w:p w:rsidR="00A561BC" w:rsidRPr="007F55FE" w:rsidRDefault="00A561BC" w:rsidP="00DA74A3">
      <w:pPr>
        <w:autoSpaceDE w:val="0"/>
        <w:autoSpaceDN w:val="0"/>
        <w:adjustRightInd w:val="0"/>
        <w:ind w:left="284" w:firstLine="283"/>
        <w:jc w:val="both"/>
        <w:rPr>
          <w:b/>
          <w:bCs/>
        </w:rPr>
      </w:pPr>
      <w:r w:rsidRPr="007F55FE">
        <w:rPr>
          <w:b/>
          <w:bCs/>
        </w:rPr>
        <w:t>Тема: Исследовательск</w:t>
      </w:r>
      <w:r>
        <w:rPr>
          <w:b/>
          <w:bCs/>
        </w:rPr>
        <w:t>ая и созидательная деятельность</w:t>
      </w:r>
    </w:p>
    <w:p w:rsidR="00A561BC" w:rsidRPr="007F55FE" w:rsidRDefault="00A561BC" w:rsidP="00DA74A3">
      <w:pPr>
        <w:autoSpaceDE w:val="0"/>
        <w:autoSpaceDN w:val="0"/>
        <w:adjustRightInd w:val="0"/>
        <w:ind w:left="284" w:firstLine="283"/>
        <w:jc w:val="both"/>
      </w:pPr>
      <w:r w:rsidRPr="007F55FE">
        <w:rPr>
          <w:iCs/>
        </w:rPr>
        <w:t xml:space="preserve">Теоретические сведения. </w:t>
      </w:r>
      <w:r w:rsidRPr="007F55FE">
        <w:t>Творческий проект. Понятие о техническом задании. Этапы проектирования и конструирования.</w:t>
      </w:r>
    </w:p>
    <w:p w:rsidR="00A561BC" w:rsidRPr="007F55FE" w:rsidRDefault="00A561BC" w:rsidP="00DA74A3">
      <w:pPr>
        <w:autoSpaceDE w:val="0"/>
        <w:autoSpaceDN w:val="0"/>
        <w:adjustRightInd w:val="0"/>
        <w:ind w:left="284" w:firstLine="283"/>
        <w:jc w:val="both"/>
      </w:pPr>
      <w:r w:rsidRPr="007F55FE">
        <w:t>Применение ПК при проектировании изделий.</w:t>
      </w:r>
    </w:p>
    <w:p w:rsidR="00A561BC" w:rsidRPr="007F55FE" w:rsidRDefault="00A561BC" w:rsidP="00DA74A3">
      <w:pPr>
        <w:autoSpaceDE w:val="0"/>
        <w:autoSpaceDN w:val="0"/>
        <w:adjustRightInd w:val="0"/>
        <w:ind w:left="284" w:firstLine="283"/>
        <w:jc w:val="both"/>
      </w:pPr>
      <w:r w:rsidRPr="007F55FE">
        <w:lastRenderedPageBreak/>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A561BC" w:rsidRPr="007F55FE" w:rsidRDefault="00A561BC" w:rsidP="00DA74A3">
      <w:pPr>
        <w:autoSpaceDE w:val="0"/>
        <w:autoSpaceDN w:val="0"/>
        <w:adjustRightInd w:val="0"/>
        <w:ind w:left="284" w:firstLine="283"/>
        <w:jc w:val="both"/>
      </w:pPr>
      <w:r w:rsidRPr="007F55FE">
        <w:t>Цена изделия как товара. Основные виды проектной документации.</w:t>
      </w:r>
    </w:p>
    <w:p w:rsidR="00A561BC" w:rsidRPr="007F55FE" w:rsidRDefault="00A561BC" w:rsidP="00DA74A3">
      <w:pPr>
        <w:autoSpaceDE w:val="0"/>
        <w:autoSpaceDN w:val="0"/>
        <w:adjustRightInd w:val="0"/>
        <w:ind w:left="284" w:firstLine="283"/>
        <w:jc w:val="both"/>
      </w:pPr>
      <w:r w:rsidRPr="007F55FE">
        <w:t>Правила безопасного труда при выполнении творческих проектов.</w:t>
      </w:r>
    </w:p>
    <w:p w:rsidR="00A561BC" w:rsidRPr="007F55FE" w:rsidRDefault="00A561BC" w:rsidP="00DA74A3">
      <w:pPr>
        <w:autoSpaceDE w:val="0"/>
        <w:autoSpaceDN w:val="0"/>
        <w:adjustRightInd w:val="0"/>
        <w:ind w:left="284" w:firstLine="283"/>
        <w:jc w:val="both"/>
      </w:pPr>
      <w:r w:rsidRPr="007F55FE">
        <w:rPr>
          <w:iCs/>
        </w:rPr>
        <w:t xml:space="preserve">Практические работы. </w:t>
      </w:r>
      <w:r w:rsidRPr="007F55FE">
        <w:t>Коллективный анализ возможностей изготовления изделий, предложенных учащимися в качестве творческого проекта. Конструирование и проектирование деталей с помощью ПК.</w:t>
      </w:r>
    </w:p>
    <w:p w:rsidR="00A561BC" w:rsidRPr="007F55FE" w:rsidRDefault="00A561BC" w:rsidP="00DA74A3">
      <w:pPr>
        <w:autoSpaceDE w:val="0"/>
        <w:autoSpaceDN w:val="0"/>
        <w:adjustRightInd w:val="0"/>
        <w:ind w:left="284" w:firstLine="283"/>
        <w:jc w:val="both"/>
      </w:pPr>
      <w:r w:rsidRPr="007F55FE">
        <w:t>Разработка чертежей и технологических карт. Изготовление деталей и контроль их размеров. Сборка и отделка изделия.</w:t>
      </w:r>
    </w:p>
    <w:p w:rsidR="00A561BC" w:rsidRPr="007F55FE" w:rsidRDefault="00A561BC" w:rsidP="00DA74A3">
      <w:pPr>
        <w:autoSpaceDE w:val="0"/>
        <w:autoSpaceDN w:val="0"/>
        <w:adjustRightInd w:val="0"/>
        <w:ind w:left="284" w:firstLine="283"/>
        <w:jc w:val="both"/>
      </w:pPr>
      <w:r w:rsidRPr="007F55FE">
        <w:t>Оценка стоимости материалов для изготовления изделия, её сравнение с возможной рыночной ценой товара. Разработка варианта рекламы.</w:t>
      </w:r>
    </w:p>
    <w:p w:rsidR="00A561BC" w:rsidRPr="007F55FE" w:rsidRDefault="00A561BC" w:rsidP="00DA74A3">
      <w:pPr>
        <w:autoSpaceDE w:val="0"/>
        <w:autoSpaceDN w:val="0"/>
        <w:adjustRightInd w:val="0"/>
        <w:ind w:left="284" w:firstLine="283"/>
        <w:jc w:val="both"/>
      </w:pPr>
      <w:r w:rsidRPr="007F55FE">
        <w:t>Подготовка пояснительной записки. Оформление проектных материалов. Презентация проекта. Использование ПК при выполнении и презентации проекта.</w:t>
      </w:r>
    </w:p>
    <w:p w:rsidR="00A561BC" w:rsidRPr="007F55FE" w:rsidRDefault="00A561BC" w:rsidP="00DA74A3">
      <w:pPr>
        <w:autoSpaceDE w:val="0"/>
        <w:autoSpaceDN w:val="0"/>
        <w:adjustRightInd w:val="0"/>
        <w:ind w:left="284" w:firstLine="283"/>
        <w:jc w:val="both"/>
      </w:pPr>
      <w:r w:rsidRPr="007F55FE">
        <w:rPr>
          <w:iCs/>
        </w:rPr>
        <w:t xml:space="preserve">Варианты творческих проектов из древесины и поделочных материалов: </w:t>
      </w:r>
      <w:r w:rsidRPr="007F55FE">
        <w:t>предметы обихода и интерьера (подставки для салфеток, полочка для одежды, деревянные ложки, кухонные вилки и лопатки, подвеска для чашек, солонки, скамеечки, полочка для телефона, дверная ручка, карниз для кухни, подставка для цветов, панно с плоскорельефной резьбой, разделочная доска, украшенная геометрической резьбой), детская лопатка, кормушки для птиц, игрушки для детей (пирамидка, утёнок, фигурки-матрёшки), карандашница, коробка для мелких деталей, будка для четвероногого друга, садовый рыхлитель, игры (кегли, городки, шашки), крестовина для новогодней ёлки, ручки для напильников и стамесок, раздаточные материалы для</w:t>
      </w:r>
      <w:r>
        <w:t xml:space="preserve"> </w:t>
      </w:r>
      <w:r w:rsidRPr="007F55FE">
        <w:t>учебных занятий и др.</w:t>
      </w:r>
    </w:p>
    <w:p w:rsidR="00A561BC" w:rsidRPr="007F55FE" w:rsidRDefault="00A561BC" w:rsidP="00DA74A3">
      <w:pPr>
        <w:autoSpaceDE w:val="0"/>
        <w:autoSpaceDN w:val="0"/>
        <w:adjustRightInd w:val="0"/>
        <w:ind w:left="284" w:firstLine="283"/>
        <w:jc w:val="both"/>
      </w:pPr>
      <w:r w:rsidRPr="007F55FE">
        <w:rPr>
          <w:iCs/>
        </w:rPr>
        <w:t xml:space="preserve">Варианты творческих проектов из металлов и искусственных материалов: </w:t>
      </w:r>
      <w:r w:rsidRPr="007F55FE">
        <w:t>предметы обихода и интерьера (вешалка-крючок, подвеска для цветов, инвентарь для мангала или камина, настенный светильник, ручка для дверки шкафчика), модели вертолёта и автомобилей, шпатель для ремонтных работ, шаблон для контроля углов, приспособление для изготовления заклёпок, нутромер, зажим для таблиц, подвеска, наглядные пособия, раздаточные материалы для учебных занятий и др.</w:t>
      </w:r>
    </w:p>
    <w:p w:rsidR="00A561BC" w:rsidRPr="007F1BBD" w:rsidRDefault="00A561BC" w:rsidP="00A561BC">
      <w:pPr>
        <w:shd w:val="clear" w:color="auto" w:fill="FFFFFF"/>
        <w:tabs>
          <w:tab w:val="left" w:pos="195"/>
        </w:tabs>
        <w:ind w:left="567" w:firstLine="284"/>
        <w:jc w:val="both"/>
        <w:rPr>
          <w:b/>
        </w:rPr>
      </w:pPr>
    </w:p>
    <w:p w:rsidR="00A561BC" w:rsidRPr="0083151B" w:rsidRDefault="00A561BC" w:rsidP="00A561BC">
      <w:pPr>
        <w:ind w:left="567" w:firstLine="284"/>
        <w:jc w:val="center"/>
        <w:rPr>
          <w:b/>
        </w:rPr>
      </w:pPr>
      <w:r w:rsidRPr="0083151B">
        <w:rPr>
          <w:b/>
        </w:rPr>
        <w:t>7 класс</w:t>
      </w:r>
    </w:p>
    <w:p w:rsidR="00A561BC" w:rsidRPr="0083151B" w:rsidRDefault="00A561BC" w:rsidP="00DA74A3">
      <w:pPr>
        <w:ind w:left="284" w:firstLine="283"/>
        <w:jc w:val="both"/>
        <w:rPr>
          <w:b/>
          <w:color w:val="000000"/>
        </w:rPr>
      </w:pPr>
      <w:r w:rsidRPr="0083151B">
        <w:rPr>
          <w:b/>
          <w:color w:val="000000"/>
        </w:rPr>
        <w:t>Раздел «Технологии обработки конструкционных материалов»</w:t>
      </w:r>
    </w:p>
    <w:p w:rsidR="00A561BC" w:rsidRDefault="00A561BC" w:rsidP="00DA74A3">
      <w:pPr>
        <w:ind w:left="284" w:firstLine="283"/>
        <w:jc w:val="both"/>
        <w:rPr>
          <w:color w:val="000000"/>
        </w:rPr>
      </w:pPr>
      <w:r w:rsidRPr="002A476D">
        <w:rPr>
          <w:color w:val="000000"/>
        </w:rPr>
        <w:t xml:space="preserve"> Тема 1. Технологии ручной обработки древесины и древесных материалов Теоретические сведения. Конструкторская и технологическая документация. Использование ПК для подготовки конструкторской и технологической документации. Заточка и настройка дереворежущих инструментов. Точность измерений и допуски при обработке. Отклонения и допуски на размеры детали. Столярные шиповые соединения. Технология шипового соединения деталей. Выдалбливание проушин и гнёзд. Технология соединения деталей шкантами и шурупами в нагель. Рациональные приёмы работы ручными инструментами зри подготовке деталей и сборке изделий. Изготовление деталей и изделий различных геометрических форм по техническим рисункам, эскизам, чертежам и технологическим картам. Правила безопасного труда при работе ручными столярными инструментами. Лабораторно-практические и практические работы. Разработка чертежей деталей и изделий. Разработка технологических карт изготовления деталей из древесины. Настройка рубанка. Доводка лезвия ножа рубанка. Расчёт отклонений и допусков на размеры деталей.</w:t>
      </w:r>
      <w:r w:rsidRPr="002A476D">
        <w:t xml:space="preserve"> </w:t>
      </w:r>
      <w:r w:rsidRPr="002A476D">
        <w:rPr>
          <w:color w:val="000000"/>
        </w:rPr>
        <w:t xml:space="preserve">Расчёт шиповых соединений деревянной рамки. Изготовление изделий из древесины с шиповым соединение </w:t>
      </w:r>
      <w:r w:rsidRPr="002A476D">
        <w:rPr>
          <w:color w:val="000000"/>
        </w:rPr>
        <w:lastRenderedPageBreak/>
        <w:t xml:space="preserve">брусков. Ознакомление с рациональными приёмами работы ручными инструментами при выпиливании, долблении и зачистке шипов и проушин. Соединение деталей из древесины шкантами и шурупами в нагель. </w:t>
      </w:r>
    </w:p>
    <w:p w:rsidR="00A561BC" w:rsidRDefault="00A561BC" w:rsidP="00DA74A3">
      <w:pPr>
        <w:ind w:left="284" w:firstLine="283"/>
        <w:jc w:val="both"/>
        <w:rPr>
          <w:color w:val="000000"/>
        </w:rPr>
      </w:pPr>
      <w:r w:rsidRPr="002A476D">
        <w:rPr>
          <w:color w:val="000000"/>
        </w:rPr>
        <w:t xml:space="preserve">Тема 2. Технологии машинной обработки древесины и древесных материалов Теоретические сведения. Конструкторская и технологическая документация для деталей из древесины, изготовляемых на токарном станке. Использование ПК для подготовки конструк-торской и технологической документации. 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 Технология точения декоративных изделий, имеющих внутренние полости. Контроль качества деталей. Шлифовка и отделка изделий. Экологичность заготовки, производства и обработки древесины и древесных материалов Изготовление деталей и изделий на токарном станке по техническим рисункам, эскизам, чертежам и технологическим картам. Лабораторно-практические и практические работы. Выполнение чертежей и технологических карт для деталей из древесины, изготовляемых на токарном станке. Точение деталей из древесины по эскизам, чертежам и технологическим картам. Ознакомление со способами применения разметочных и контрольно-измерительных инструментов яри изготовлении деталей с фасонными поверхностями. Точение декоративных изделий из древесины. Ознакомление с рациональными приёмами работы при выполнении различных видов токарных работ. Соблюдение правил безопасного труда при работе на станках. Уборка рабочего места. </w:t>
      </w:r>
    </w:p>
    <w:p w:rsidR="00A561BC" w:rsidRDefault="00A561BC" w:rsidP="00DA74A3">
      <w:pPr>
        <w:ind w:left="284" w:firstLine="283"/>
        <w:jc w:val="both"/>
        <w:rPr>
          <w:color w:val="000000"/>
        </w:rPr>
      </w:pPr>
      <w:r w:rsidRPr="002A476D">
        <w:rPr>
          <w:color w:val="000000"/>
        </w:rPr>
        <w:t>Тема 3. Технологии ручной обработки металлов и искусственных материалов Теоретические сведения. Металлы и их сплавы, область применения. Классификация сталей. Термическая обработка сталей. Резьбовые соединения. Резьба. Технология нарезания в металлах и искусственных материалах наружной и внутренней резьбы вручную. Режущие инструменты (метчик, плашка), при-способления и оборудование для нарезания резьбы. Визуальный и инструментальный контроль качества деталей. Профессии, связанные с ручной обработкой металлов, термической обработкой материалов. Лабораторно-практические и практические работы. Ознакомление с термической обработкой стали. Нарезание наружной и внутренней резьбы вручную. Отработка навыков нарезания резьбы в металлах и искусственных материалах. Выявление дефектов и их устранение. Изготовление деталей из тонколистового металла, проволоки, искусственных материалов по эскизам, чертежам и технологическим картам.</w:t>
      </w:r>
    </w:p>
    <w:p w:rsidR="00A561BC" w:rsidRDefault="00A561BC" w:rsidP="00DA74A3">
      <w:pPr>
        <w:ind w:left="284" w:firstLine="283"/>
        <w:jc w:val="both"/>
        <w:rPr>
          <w:color w:val="000000"/>
        </w:rPr>
      </w:pPr>
      <w:r w:rsidRPr="002A476D">
        <w:rPr>
          <w:color w:val="000000"/>
        </w:rPr>
        <w:t xml:space="preserve"> Тема 4. Технологии машинной обработки металлов и искусственных материалов Теоретические сведения. Токарно-винторезный станок: устройство, назначение, приёмы подготовки к работе; приёмы управления и выполнения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 Правила безопасной работы на токарном станке. Фрезерный станок: устройство, назначение, приёмы работы. Инструменты и приспособления для работы на фрезерном станке. Основные операции фрезерной обработки и особенности их выполнения. Правила безопасной работы на фрезерном станке. 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 Операционная карта. Перспективные технологии производства деталей из металлов и искусственных материалов. Экологические проблемы производства, применения и утил</w:t>
      </w:r>
      <w:r>
        <w:rPr>
          <w:color w:val="000000"/>
        </w:rPr>
        <w:t>изации изделий из металлов и ис</w:t>
      </w:r>
      <w:r w:rsidRPr="002A476D">
        <w:rPr>
          <w:color w:val="000000"/>
        </w:rPr>
        <w:t>кусственных материалов. Профессии, связанные с обслуживанием, наладкой и ремонтом токарных и фрезерных станков</w:t>
      </w:r>
      <w:r>
        <w:rPr>
          <w:color w:val="000000"/>
        </w:rPr>
        <w:t xml:space="preserve"> </w:t>
      </w:r>
      <w:r w:rsidRPr="002A476D">
        <w:rPr>
          <w:color w:val="000000"/>
        </w:rPr>
        <w:t xml:space="preserve">Лабораторно-практические и практические работы. Ознакомление с устройством школьного токарно-винторезного станка. Ознакомление с видами и назначением токарных резцов, режимами резания при токарной обработке. Управление токарно-винторезным станком. Наладка и настройка станка. Отработка приёмов работы на токарно-винторезном станке (обтачивание наружной </w:t>
      </w:r>
      <w:r w:rsidRPr="002A476D">
        <w:rPr>
          <w:color w:val="000000"/>
        </w:rPr>
        <w:lastRenderedPageBreak/>
        <w:t xml:space="preserve">цилиндрической поверхности, подрезка торца, сверление заготовки). Соблюдение правил безопасного труда. Уборка рабочего места. Нарезание резьбы плашкой на токарно-винторезном станке. Ознакомление с устройством настольного горизонтально- фрезерного станка. Ознакомление с режущим инструментом для фрезерования. Наладка и настройка школьного фрезерного станка. Установка фрезы и заготовки. Фрезерование. Соблюдение правил безопасного труда. Уборка рабочего места. Разработка чертежей для изготовления изделий на токарном и фрезерном станках. Применение ПК для разработки графической документации. 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 Изготовление деталей из металла и искусственных материалов на токарном и фрезерном станках по эскизам, чертежам и технологическим картам. </w:t>
      </w:r>
    </w:p>
    <w:p w:rsidR="00A561BC" w:rsidRDefault="00A561BC" w:rsidP="00DA74A3">
      <w:pPr>
        <w:ind w:left="284" w:firstLine="283"/>
        <w:jc w:val="both"/>
        <w:rPr>
          <w:color w:val="000000"/>
        </w:rPr>
      </w:pPr>
      <w:r w:rsidRPr="002A476D">
        <w:rPr>
          <w:color w:val="000000"/>
        </w:rPr>
        <w:t>Тема 5. Технологии художественно- прикладной обработки материалов Теоретические сведения. Технологии художественно-прикладной обработки материалов Художественная обработка древесины. История мозаики. Виды мозаики (инкрустация, интарсия, блочная мозаика, маркетри). Технология изготовления мозаичных наборов. Материалы, рабочее место и инструменты. Подготовка рисунка, выполнение набора, отделка. Мозаика с металлическим контуром (филигрань, скань); подбор материалов, применяемые инструменты, технология выполнения. Художественное ручное тиснение по фольге: материалы заготовок, инструменты для тиснения. Особенности технологии ручного тиснения. Технология получения рельефных рисунков на фольге в технике басмы. Технология изготовления декоративных изделий из проволоки (ажурная скульптура из металла). Материалы, инструменты, приспособления. Технология художественной обработки изделий в технике просечного металла (просечное железо). Инструменты для просечки или выпиливания. Чеканка, история её возникновения, виды. Материалы изделий и инструменты. Технология чеканки: разработка эскиза, подготовка металлической пласт</w:t>
      </w:r>
      <w:r>
        <w:rPr>
          <w:color w:val="000000"/>
        </w:rPr>
        <w:t>ины, перенос изображения на пла</w:t>
      </w:r>
      <w:r w:rsidRPr="002A476D">
        <w:rPr>
          <w:color w:val="000000"/>
        </w:rPr>
        <w:t>стину, выполнение чеканки, зачистка и отделка. Правила безопасного труда при выполнении художественно-прикладных работ с древесиной и металлом. Профессии, связанные с художественной обработкой металла. Лабораторно-практические и практические работы. Изготовление мозаики из шпона. Разработка эскизов изделий, подбор материалов, выполнение работ, отделка. Изготовление мозаики с металлическим контуром (украшение мозаики филигранью или врезанным металлическим контуром). Освоение технологии изготовления изделия тиснением по фольге; подготовка фольги, подбор и копирование рисунка, тиснение рисунка, отделка. Разработка эскизов и изготовление декоративного изделия из проволоки. Определение последовательности изготовления изделия. Изготовление изделия в технике просечного металла. Подбор рисунка, подготовка заготовки, разметка, обработка внутренних и наружных контуров, отделка. Изготовление металлических рельефов методом чеканки: выбор изделия, правка заготовки, разработка рисунка и перенос его на металлическую поверхность, чеканка, зачистка, отделка. Раздел «</w:t>
      </w:r>
      <w:r w:rsidR="00DA74A3">
        <w:rPr>
          <w:color w:val="000000"/>
        </w:rPr>
        <w:t>Технологии домашнего хозяйства».</w:t>
      </w:r>
    </w:p>
    <w:p w:rsidR="00A561BC" w:rsidRDefault="00A561BC" w:rsidP="00DA74A3">
      <w:pPr>
        <w:tabs>
          <w:tab w:val="left" w:pos="14601"/>
        </w:tabs>
        <w:ind w:left="284" w:right="141" w:firstLine="283"/>
        <w:jc w:val="both"/>
        <w:rPr>
          <w:color w:val="000000"/>
        </w:rPr>
      </w:pPr>
      <w:r>
        <w:rPr>
          <w:color w:val="000000"/>
        </w:rPr>
        <w:t>Тема 6</w:t>
      </w:r>
      <w:r w:rsidRPr="002A476D">
        <w:rPr>
          <w:color w:val="000000"/>
        </w:rPr>
        <w:t>. Технологии ремонтно-отделочных работ</w:t>
      </w:r>
      <w:r>
        <w:rPr>
          <w:color w:val="000000"/>
        </w:rPr>
        <w:t xml:space="preserve"> </w:t>
      </w:r>
      <w:r w:rsidRPr="002A476D">
        <w:rPr>
          <w:color w:val="000000"/>
        </w:rPr>
        <w:t xml:space="preserve">Теоретические сведения. Виды ремонтно-отделочных работ. Современные материалы для выполнения ремонтно-отделочных работ в жилых помещениях. Основы технологии малярных работ. Инструменты и приспособления для малярных работ. Виды красок и эмалей. Особенности окраски поверхностей помещений, применение трафаретов. Основы технологии плиточных работ. Виды плитки, применяемой для облицовки стен и полов. Материалы для наклейки плитки. Технология крепления плитки к стенам и полам. Профессии, связанные с выполнением ремонтно-отделочных и строительных работ. Соблюдение правил безопасного труда при выполнении ремонтно-отделочных работ. Лабораторно-практические и практические работы. Изучение технологии малярных работ. Подготовка поверхностей стен под окраску. Выбор краски, в том числе по каталогам и образцам. Изготовление трафарета для </w:t>
      </w:r>
      <w:r w:rsidRPr="002A476D">
        <w:rPr>
          <w:color w:val="000000"/>
        </w:rPr>
        <w:lastRenderedPageBreak/>
        <w:t xml:space="preserve">нанесения какого- либо рисунка на поверхность стены. Выполнение ремонтных малярных работ в школьных мастерских под руководством учителя. Ознакомление с технологией плиточных работ. Изучение различных типов плиток для облицовки стен и настилки полов. Замена отколовшейся плитки на участке стены (под руководством учителя). Раздел «Технологии исследовательской и опытнической деятельности» </w:t>
      </w:r>
    </w:p>
    <w:p w:rsidR="00A561BC" w:rsidRDefault="00A561BC" w:rsidP="00DA74A3">
      <w:pPr>
        <w:tabs>
          <w:tab w:val="left" w:pos="14601"/>
        </w:tabs>
        <w:ind w:left="284" w:right="141" w:firstLine="283"/>
        <w:jc w:val="both"/>
        <w:rPr>
          <w:color w:val="000000"/>
        </w:rPr>
      </w:pPr>
      <w:r>
        <w:rPr>
          <w:color w:val="000000"/>
        </w:rPr>
        <w:t>Тема 7</w:t>
      </w:r>
      <w:r w:rsidRPr="002A476D">
        <w:rPr>
          <w:color w:val="000000"/>
        </w:rPr>
        <w:t>. Исследовательская и созидательная деятельность Теоретические сведения. 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 Основные технические и технологические задачи при проектировании изделия, возможные пути их решения. Применение ПК при проектировании. Экономическая оценка стоимости выполнения проекта. Методика проведения электронной презентации проектов (сценарии, содержание). Практические работы. Обоснование идеи изделия на основе маркетинговых опросов. Поиск необходимой информации с использованием сети Интернет. Конструирование и дизайн-проектирование изделия с использованием ПК, установление состава деталей. Разработка чертежей деталей проектного изделия. Составление технологических карт изготовления деталей изделия. Изготовление деталей изделия, сборка изделия и его отделка. Разработка варианта рекламы. Оформление проектных материалов. Подготовка</w:t>
      </w:r>
      <w:r>
        <w:rPr>
          <w:color w:val="000000"/>
        </w:rPr>
        <w:t xml:space="preserve"> электронной презентации проекта.</w:t>
      </w:r>
    </w:p>
    <w:p w:rsidR="00A561BC" w:rsidRDefault="00A561BC" w:rsidP="00DA74A3">
      <w:pPr>
        <w:tabs>
          <w:tab w:val="left" w:pos="14601"/>
        </w:tabs>
        <w:ind w:left="284" w:right="141" w:firstLine="283"/>
        <w:jc w:val="both"/>
        <w:rPr>
          <w:color w:val="000000"/>
        </w:rPr>
      </w:pPr>
    </w:p>
    <w:p w:rsidR="00A561BC" w:rsidRPr="0083151B" w:rsidRDefault="00A561BC" w:rsidP="00A561BC">
      <w:pPr>
        <w:ind w:left="567" w:right="372" w:firstLine="284"/>
        <w:jc w:val="center"/>
        <w:rPr>
          <w:b/>
        </w:rPr>
      </w:pPr>
      <w:r w:rsidRPr="0083151B">
        <w:rPr>
          <w:b/>
        </w:rPr>
        <w:t>8 класс</w:t>
      </w:r>
    </w:p>
    <w:p w:rsidR="00A561BC" w:rsidRPr="0083151B" w:rsidRDefault="00A561BC" w:rsidP="00DA74A3">
      <w:pPr>
        <w:tabs>
          <w:tab w:val="left" w:pos="14742"/>
        </w:tabs>
        <w:ind w:left="284" w:firstLine="283"/>
        <w:jc w:val="both"/>
      </w:pPr>
      <w:r w:rsidRPr="0083151B">
        <w:rPr>
          <w:position w:val="1"/>
        </w:rPr>
        <w:t>Тема 1 «Эстетика и экология жилища»</w:t>
      </w:r>
    </w:p>
    <w:p w:rsidR="00A561BC" w:rsidRDefault="00A561BC" w:rsidP="00DA74A3">
      <w:pPr>
        <w:tabs>
          <w:tab w:val="left" w:pos="14742"/>
        </w:tabs>
        <w:ind w:left="284" w:firstLine="283"/>
        <w:contextualSpacing/>
        <w:jc w:val="both"/>
      </w:pPr>
      <w:r w:rsidRPr="00F63B53">
        <w:t>Теоретические сведения. Характеристика основных элементов систем энергоснабжения,</w:t>
      </w:r>
      <w:r>
        <w:t xml:space="preserve"> </w:t>
      </w:r>
      <w:r w:rsidRPr="00F63B53">
        <w:t>теплоснабжения, водопровода и канализации в городском и сельском (дачном) домах.</w:t>
      </w:r>
      <w:r>
        <w:t xml:space="preserve"> </w:t>
      </w:r>
      <w:r w:rsidRPr="00F63B53">
        <w:t>Правила их эксплуатации. Современные системы фильтрации воды. Систем</w:t>
      </w:r>
      <w:r>
        <w:t xml:space="preserve">а безопасности </w:t>
      </w:r>
      <w:r w:rsidRPr="00F63B53">
        <w:t>жилища.</w:t>
      </w:r>
      <w:r>
        <w:t xml:space="preserve"> </w:t>
      </w:r>
    </w:p>
    <w:p w:rsidR="00A561BC" w:rsidRPr="00F63B53" w:rsidRDefault="00A561BC" w:rsidP="00DA74A3">
      <w:pPr>
        <w:tabs>
          <w:tab w:val="left" w:pos="14742"/>
        </w:tabs>
        <w:ind w:left="284" w:firstLine="283"/>
        <w:contextualSpacing/>
        <w:jc w:val="both"/>
      </w:pPr>
      <w:r w:rsidRPr="00F63B53">
        <w:t>Лабораторно-практические и практические работы.</w:t>
      </w:r>
      <w:r>
        <w:t xml:space="preserve"> </w:t>
      </w:r>
      <w:r w:rsidRPr="00F63B53">
        <w:t>Ознакомление с приточно-вытяжной естественной вентиляцией в помещении.</w:t>
      </w:r>
      <w:r>
        <w:t xml:space="preserve"> </w:t>
      </w:r>
      <w:r w:rsidRPr="00F63B53">
        <w:t>Ознакомление с системой фильтрации воды (на лабораторном стенде).</w:t>
      </w:r>
      <w:r>
        <w:t xml:space="preserve"> </w:t>
      </w:r>
      <w:r w:rsidRPr="00F63B53">
        <w:t>Изучение конструкции водопроводных смесителей.</w:t>
      </w:r>
    </w:p>
    <w:p w:rsidR="00A561BC" w:rsidRPr="00F63B53" w:rsidRDefault="00A561BC" w:rsidP="00DA74A3">
      <w:pPr>
        <w:tabs>
          <w:tab w:val="left" w:pos="14742"/>
        </w:tabs>
        <w:ind w:left="284" w:firstLine="283"/>
        <w:contextualSpacing/>
        <w:jc w:val="both"/>
      </w:pPr>
      <w:r w:rsidRPr="00F12FB1">
        <w:t xml:space="preserve">Тема 3 </w:t>
      </w:r>
      <w:r w:rsidRPr="00F12FB1">
        <w:rPr>
          <w:color w:val="333333"/>
        </w:rPr>
        <w:t>«Технология ремонта элементов систем водоснабжения и канализации»</w:t>
      </w:r>
    </w:p>
    <w:p w:rsidR="00A561BC" w:rsidRDefault="00A561BC" w:rsidP="00DA74A3">
      <w:pPr>
        <w:tabs>
          <w:tab w:val="left" w:pos="14742"/>
        </w:tabs>
        <w:ind w:left="284" w:firstLine="283"/>
        <w:contextualSpacing/>
        <w:jc w:val="both"/>
      </w:pPr>
      <w:r w:rsidRPr="00F63B53">
        <w:t>Теоретические сведения. Схемы горячего и холодного водоснабжения в многоэтажном</w:t>
      </w:r>
      <w:r>
        <w:t xml:space="preserve"> </w:t>
      </w:r>
      <w:r w:rsidRPr="00F63B53">
        <w:t xml:space="preserve">доме. Система канализации в доме. </w:t>
      </w:r>
      <w:r>
        <w:t>м</w:t>
      </w:r>
      <w:r w:rsidRPr="00F63B53">
        <w:t>усоропроводы и мусоросборники.</w:t>
      </w:r>
      <w:r>
        <w:t xml:space="preserve"> </w:t>
      </w:r>
      <w:r w:rsidRPr="00F63B53">
        <w:t>Работа счётчика расхода воды. Способы определения расхода и стоимости расхода воды.</w:t>
      </w:r>
      <w:r>
        <w:t xml:space="preserve"> </w:t>
      </w:r>
      <w:r w:rsidRPr="00F63B53">
        <w:t>Утилизация сточных вод системы водоснабжения и канализации. Экологические</w:t>
      </w:r>
      <w:r>
        <w:t xml:space="preserve"> </w:t>
      </w:r>
      <w:r w:rsidRPr="00F63B53">
        <w:t>проблемы, связанные с их утилизацией.</w:t>
      </w:r>
    </w:p>
    <w:p w:rsidR="00A561BC" w:rsidRPr="00F63B53" w:rsidRDefault="00A561BC" w:rsidP="00DA74A3">
      <w:pPr>
        <w:ind w:left="284" w:firstLine="283"/>
        <w:contextualSpacing/>
        <w:jc w:val="both"/>
      </w:pPr>
      <w:r>
        <w:t xml:space="preserve"> </w:t>
      </w:r>
      <w:r w:rsidRPr="00F63B53">
        <w:t>Лабораторно-практические и практические работы.</w:t>
      </w:r>
      <w:r>
        <w:t xml:space="preserve"> </w:t>
      </w:r>
      <w:r w:rsidRPr="00F63B53">
        <w:t>Ознакомление со схемой системы водоснабжения и канализации в школе и дома.</w:t>
      </w:r>
      <w:r>
        <w:t xml:space="preserve"> </w:t>
      </w:r>
      <w:r w:rsidRPr="00F63B53">
        <w:t xml:space="preserve">Определение расхода и </w:t>
      </w:r>
      <w:r>
        <w:t>с</w:t>
      </w:r>
      <w:r w:rsidRPr="00F63B53">
        <w:t>тоимости горячей и холодной воды за месяц.</w:t>
      </w:r>
    </w:p>
    <w:p w:rsidR="00A561BC" w:rsidRPr="00F63B53" w:rsidRDefault="00A561BC" w:rsidP="00DA74A3">
      <w:pPr>
        <w:ind w:left="284" w:firstLine="283"/>
        <w:contextualSpacing/>
        <w:jc w:val="both"/>
      </w:pPr>
      <w:r>
        <w:t xml:space="preserve">Тема </w:t>
      </w:r>
      <w:r w:rsidRPr="0083151B">
        <w:t xml:space="preserve">6 </w:t>
      </w:r>
      <w:r w:rsidRPr="0083151B">
        <w:rPr>
          <w:color w:val="333333"/>
        </w:rPr>
        <w:t>«Бытовые электроприборы»</w:t>
      </w:r>
    </w:p>
    <w:p w:rsidR="00A561BC" w:rsidRDefault="00A561BC" w:rsidP="00DA74A3">
      <w:pPr>
        <w:ind w:left="284" w:firstLine="283"/>
        <w:contextualSpacing/>
        <w:jc w:val="both"/>
      </w:pPr>
      <w:r w:rsidRPr="00F63B53">
        <w:t>Теоретические сведения. Применение электрической энергии в промышленности, на</w:t>
      </w:r>
      <w:r>
        <w:t xml:space="preserve"> </w:t>
      </w:r>
      <w:r w:rsidRPr="00F63B53">
        <w:t xml:space="preserve">транспорте и в быту. Электронагревательные </w:t>
      </w:r>
      <w:r>
        <w:t>п</w:t>
      </w:r>
      <w:r w:rsidRPr="00F63B53">
        <w:t>риборы, их характеристики по мощности и</w:t>
      </w:r>
      <w:r>
        <w:t xml:space="preserve"> </w:t>
      </w:r>
      <w:r w:rsidRPr="00F63B53">
        <w:t>рабочему напряжению. Виды электронагревате</w:t>
      </w:r>
      <w:r>
        <w:t xml:space="preserve">льных приборов. Электрическая и </w:t>
      </w:r>
      <w:r w:rsidRPr="00F63B53">
        <w:t>индукционная плиты на кухне: принцип действия, правила эксплуатации. Преимущества и</w:t>
      </w:r>
      <w:r>
        <w:t xml:space="preserve"> </w:t>
      </w:r>
      <w:r w:rsidRPr="00F63B53">
        <w:t>недостатки. Пути экономии электрической энергии в быту. Правила безопасного</w:t>
      </w:r>
      <w:r>
        <w:t xml:space="preserve"> </w:t>
      </w:r>
      <w:r w:rsidRPr="00F63B53">
        <w:t>пользования бытовыми электроприборами.</w:t>
      </w:r>
      <w:r>
        <w:t xml:space="preserve"> </w:t>
      </w:r>
      <w:r w:rsidRPr="00F63B53">
        <w:t>Отопительные электроприборы. Назначение, устройство, правила эксплуатации</w:t>
      </w:r>
      <w:r>
        <w:t xml:space="preserve"> </w:t>
      </w:r>
      <w:r w:rsidRPr="00F63B53">
        <w:t>рефлект</w:t>
      </w:r>
      <w:r>
        <w:t>ора, воздухонагревателя, масля</w:t>
      </w:r>
      <w:r w:rsidRPr="00F63B53">
        <w:t>ного обогревателя (радиатора). Экономия</w:t>
      </w:r>
      <w:r>
        <w:t xml:space="preserve"> </w:t>
      </w:r>
      <w:r w:rsidRPr="00F63B53">
        <w:t>электроэнергии при пользовании отопительными приборами. Устройство и принцип</w:t>
      </w:r>
      <w:r>
        <w:t xml:space="preserve"> </w:t>
      </w:r>
      <w:r w:rsidRPr="00F63B53">
        <w:t>действия электрического фена для сушки волос.</w:t>
      </w:r>
      <w:r>
        <w:t xml:space="preserve"> Общие сведения о принципе работы, </w:t>
      </w:r>
      <w:r>
        <w:lastRenderedPageBreak/>
        <w:t>видах и правилах эксплуатации стиральных машин автоматов, электрических вытяжных устройств. Электронные приборы: телевизоры, DVD-плееры, музыкальные центры, компьютеры, часы и др. Сокращение срока их службы и поломка при скачках напряжения. Способы защиты приборов от скачков напряжения. Лабораторно-практические и практические работы. Оценка допустимой суммарной мощности электроприборов, подключаемых к одной розетке и в квартирной (домовой) сети.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w:t>
      </w:r>
    </w:p>
    <w:p w:rsidR="00A561BC" w:rsidRDefault="00A561BC" w:rsidP="00DA74A3">
      <w:pPr>
        <w:ind w:left="284" w:firstLine="283"/>
        <w:contextualSpacing/>
        <w:jc w:val="both"/>
      </w:pPr>
      <w:r>
        <w:t>Тема 4 «Электромонтажные и сборочные технологии»</w:t>
      </w:r>
    </w:p>
    <w:p w:rsidR="00A561BC" w:rsidRDefault="00A561BC" w:rsidP="00DA74A3">
      <w:pPr>
        <w:ind w:left="284" w:firstLine="283"/>
        <w:contextualSpacing/>
        <w:jc w:val="both"/>
      </w:pPr>
      <w:r>
        <w:t>Теоретические сведения.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w:t>
      </w:r>
    </w:p>
    <w:p w:rsidR="00A561BC" w:rsidRDefault="00A561BC" w:rsidP="00DA74A3">
      <w:pPr>
        <w:ind w:left="284" w:firstLine="283"/>
        <w:contextualSpacing/>
        <w:jc w:val="both"/>
      </w:pPr>
      <w:r>
        <w:t>проводов и установочных изделий. Правила безопасной работы с электроустановками, при выполнении электромонтажных работ.</w:t>
      </w:r>
    </w:p>
    <w:p w:rsidR="00A561BC" w:rsidRDefault="00A561BC" w:rsidP="00DA74A3">
      <w:pPr>
        <w:ind w:left="284" w:firstLine="283"/>
        <w:contextualSpacing/>
        <w:jc w:val="both"/>
      </w:pPr>
      <w:r>
        <w:t xml:space="preserve">Профессии, связанные с выполнением электромонтажных и наладочных работ. </w:t>
      </w:r>
    </w:p>
    <w:p w:rsidR="00A561BC" w:rsidRDefault="00A561BC" w:rsidP="00DA74A3">
      <w:pPr>
        <w:ind w:left="284" w:firstLine="283"/>
        <w:contextualSpacing/>
        <w:jc w:val="both"/>
      </w:pPr>
      <w:r>
        <w:t>Лабораторно-практические и практические работы.</w:t>
      </w:r>
    </w:p>
    <w:p w:rsidR="00A561BC" w:rsidRDefault="00A561BC" w:rsidP="00DA74A3">
      <w:pPr>
        <w:ind w:left="284" w:firstLine="283"/>
        <w:contextualSpacing/>
        <w:jc w:val="both"/>
      </w:pPr>
      <w:r>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 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соединению и ответвлению проводов.</w:t>
      </w:r>
    </w:p>
    <w:p w:rsidR="00A561BC" w:rsidRDefault="00A561BC" w:rsidP="00DA74A3">
      <w:pPr>
        <w:ind w:left="284" w:firstLine="283"/>
        <w:contextualSpacing/>
        <w:jc w:val="both"/>
      </w:pPr>
      <w:r>
        <w:t>Тема5 « Электротехнические устройства с элементами автоматики»</w:t>
      </w:r>
    </w:p>
    <w:p w:rsidR="00A561BC" w:rsidRDefault="00A561BC" w:rsidP="00DA74A3">
      <w:pPr>
        <w:ind w:left="284" w:firstLine="283"/>
        <w:contextualSpacing/>
        <w:jc w:val="both"/>
      </w:pPr>
      <w:r>
        <w:t>Теоретические сведения.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 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 Устройство и принцип работы бытового электрического утюга с элементами автоматики. 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и электронных устройств.</w:t>
      </w:r>
    </w:p>
    <w:p w:rsidR="00A561BC" w:rsidRPr="00F63B53" w:rsidRDefault="00A561BC" w:rsidP="00DA74A3">
      <w:pPr>
        <w:ind w:left="284" w:firstLine="283"/>
        <w:contextualSpacing/>
        <w:jc w:val="both"/>
      </w:pPr>
      <w:r>
        <w:t xml:space="preserve">Лабораторно-практические и практические работы. 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 утюга с элементами автоматики. </w:t>
      </w:r>
    </w:p>
    <w:p w:rsidR="00A561BC" w:rsidRPr="00F12FB1" w:rsidRDefault="00A561BC" w:rsidP="00DA74A3">
      <w:pPr>
        <w:ind w:left="284" w:firstLine="283"/>
        <w:jc w:val="both"/>
        <w:rPr>
          <w:color w:val="FF0000"/>
          <w:u w:val="single"/>
        </w:rPr>
      </w:pPr>
      <w:r w:rsidRPr="00F12FB1">
        <w:rPr>
          <w:color w:val="333333"/>
        </w:rPr>
        <w:t>Тема 2 «Бюджет семьи»</w:t>
      </w:r>
    </w:p>
    <w:p w:rsidR="00A561BC" w:rsidRDefault="00A561BC" w:rsidP="00DA74A3">
      <w:pPr>
        <w:ind w:left="284" w:firstLine="283"/>
        <w:contextualSpacing/>
        <w:jc w:val="both"/>
      </w:pPr>
      <w:r w:rsidRPr="00484ECD">
        <w:t>Теоретические сведения. Источники семейных доходов и бюджет семьи. Способы</w:t>
      </w:r>
      <w:r>
        <w:t xml:space="preserve"> </w:t>
      </w:r>
      <w:r w:rsidRPr="00484ECD">
        <w:t>выявления потребностей семьи. Минимальные и оптимальные потребности.</w:t>
      </w:r>
      <w:r>
        <w:t xml:space="preserve"> </w:t>
      </w:r>
      <w:r w:rsidRPr="00484ECD">
        <w:t>Потребительская корзина одного человека и членов семьи.</w:t>
      </w:r>
      <w:r>
        <w:t xml:space="preserve"> </w:t>
      </w:r>
      <w:r w:rsidRPr="00484ECD">
        <w:t>Технология построения семейного бюджета. Доходы и расходы семьи. Рациональное</w:t>
      </w:r>
      <w:r>
        <w:t xml:space="preserve"> </w:t>
      </w:r>
      <w:r w:rsidRPr="00484ECD">
        <w:t>планирование расходов на основе актуальных потребностей семьи.</w:t>
      </w:r>
      <w:r>
        <w:t xml:space="preserve"> 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A561BC" w:rsidRDefault="00A561BC" w:rsidP="00DA74A3">
      <w:pPr>
        <w:ind w:left="284" w:firstLine="283"/>
        <w:contextualSpacing/>
        <w:jc w:val="both"/>
      </w:pPr>
      <w:r>
        <w:lastRenderedPageBreak/>
        <w:t xml:space="preserve">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 </w:t>
      </w:r>
    </w:p>
    <w:p w:rsidR="00A561BC" w:rsidRDefault="00A561BC" w:rsidP="00DA74A3">
      <w:pPr>
        <w:ind w:left="284" w:firstLine="283"/>
        <w:contextualSpacing/>
        <w:jc w:val="both"/>
      </w:pPr>
      <w:r>
        <w:t>Практические работы.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 Планирование возможной индивидуальной трудовой деятельности: обоснование объектов и услуг, примерная оценка доходности предприятия.</w:t>
      </w:r>
    </w:p>
    <w:p w:rsidR="00A561BC" w:rsidRDefault="00A561BC" w:rsidP="00DA74A3">
      <w:pPr>
        <w:ind w:left="284" w:firstLine="283"/>
        <w:contextualSpacing/>
        <w:jc w:val="both"/>
      </w:pPr>
      <w:r>
        <w:t>Тема 7  «Сферы производства и разделение труда»</w:t>
      </w:r>
    </w:p>
    <w:p w:rsidR="00A561BC" w:rsidRDefault="00A561BC" w:rsidP="00DA74A3">
      <w:pPr>
        <w:ind w:left="284" w:firstLine="283"/>
        <w:contextualSpacing/>
        <w:jc w:val="both"/>
      </w:pPr>
      <w:r>
        <w:t>Теоретические сведения. Сферы и отрасли современного производства. Основные составляющие производства. Основные структурные подразделения производственного предприятия. Влияние техники и технологий на виды, содержание и уровень квалификации труда.</w:t>
      </w:r>
    </w:p>
    <w:p w:rsidR="00A561BC" w:rsidRDefault="00A561BC" w:rsidP="00DA74A3">
      <w:pPr>
        <w:ind w:left="284" w:firstLine="283"/>
        <w:contextualSpacing/>
        <w:jc w:val="both"/>
      </w:pPr>
      <w:r>
        <w:t xml:space="preserve">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 Лабораторно-практические и практические работы. Ознакомление с деятельностью производственного предприятия. Анализ структуры предприятия и профессионального разделения труда. </w:t>
      </w:r>
    </w:p>
    <w:p w:rsidR="00A561BC" w:rsidRDefault="00A561BC" w:rsidP="00DA74A3">
      <w:pPr>
        <w:ind w:left="284" w:firstLine="283"/>
        <w:contextualSpacing/>
        <w:jc w:val="both"/>
      </w:pPr>
      <w:r>
        <w:t>Тема 8  «Профессиональное образование и профессиональная карьера»</w:t>
      </w:r>
    </w:p>
    <w:p w:rsidR="00A561BC" w:rsidRDefault="00A561BC" w:rsidP="00DA74A3">
      <w:pPr>
        <w:ind w:left="284" w:firstLine="283"/>
        <w:contextualSpacing/>
        <w:jc w:val="both"/>
      </w:pPr>
      <w:r>
        <w:t>Теоретические сведения.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 Классификация профессий. Внутренний мир человека и профессиональное самоопределение. Профессиональные интересы, склонности и способности. Диагностика</w:t>
      </w:r>
    </w:p>
    <w:p w:rsidR="00A561BC" w:rsidRDefault="00A561BC" w:rsidP="00DA74A3">
      <w:pPr>
        <w:ind w:left="284" w:firstLine="283"/>
        <w:contextualSpacing/>
        <w:jc w:val="both"/>
      </w:pPr>
      <w:r>
        <w:t>и самодиагностика профессиональной пригодности к выбранному виду профессиональной деятельности. Мотивы и ценностные ориентации самоопределения. 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 Возможности построения карьеры в профессиональной деятельности.</w:t>
      </w:r>
    </w:p>
    <w:p w:rsidR="00A561BC" w:rsidRDefault="00A561BC" w:rsidP="00DA74A3">
      <w:pPr>
        <w:ind w:left="284" w:firstLine="283"/>
        <w:contextualSpacing/>
        <w:jc w:val="both"/>
      </w:pPr>
      <w:r>
        <w:t>Здоровье и выбор профессии. Лабораторно-практические и практические работы. 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w:t>
      </w:r>
    </w:p>
    <w:p w:rsidR="00A561BC" w:rsidRDefault="00A561BC" w:rsidP="00DA74A3">
      <w:pPr>
        <w:ind w:left="284" w:firstLine="283"/>
        <w:contextualSpacing/>
        <w:jc w:val="both"/>
      </w:pPr>
      <w:r>
        <w:t>Анализ предложений работодателей на региональном рынке труда. 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A561BC" w:rsidRDefault="00A561BC" w:rsidP="00DA74A3">
      <w:pPr>
        <w:ind w:left="284" w:firstLine="283"/>
        <w:contextualSpacing/>
        <w:jc w:val="both"/>
      </w:pPr>
      <w:r>
        <w:t>Тема 9  «Исследовательская и созидательная деятельность»</w:t>
      </w:r>
    </w:p>
    <w:p w:rsidR="00A561BC" w:rsidRDefault="00A561BC" w:rsidP="00DA74A3">
      <w:pPr>
        <w:tabs>
          <w:tab w:val="left" w:pos="14742"/>
        </w:tabs>
        <w:ind w:left="284" w:firstLine="283"/>
        <w:contextualSpacing/>
        <w:jc w:val="both"/>
      </w:pPr>
      <w:r>
        <w:t xml:space="preserve">Теоретические сведения. Проектирование как сфера профессиональной деятельности.Последовательность проектирования. Банк идей. Реализация проекта. Оценка проекта. </w:t>
      </w:r>
    </w:p>
    <w:p w:rsidR="00A561BC" w:rsidRDefault="00A561BC" w:rsidP="00DA74A3">
      <w:pPr>
        <w:tabs>
          <w:tab w:val="left" w:pos="14742"/>
        </w:tabs>
        <w:ind w:left="284" w:firstLine="283"/>
        <w:contextualSpacing/>
        <w:jc w:val="both"/>
      </w:pPr>
      <w:r>
        <w:t>Практические работы.</w:t>
      </w:r>
    </w:p>
    <w:p w:rsidR="00A561BC" w:rsidRDefault="00A561BC" w:rsidP="00DA74A3">
      <w:pPr>
        <w:tabs>
          <w:tab w:val="left" w:pos="14742"/>
        </w:tabs>
        <w:ind w:left="284" w:firstLine="283"/>
        <w:contextualSpacing/>
        <w:jc w:val="both"/>
      </w:pPr>
      <w:r>
        <w:t>Обоснование темы творческого проекта. Поиск и изучение информации по проблеме, формирование базы данных. Разработка нескольких вариантов решения проблемы, выбор лучшего варианта и подготовка необходимой документации с использованием ПК.</w:t>
      </w:r>
    </w:p>
    <w:p w:rsidR="00A561BC" w:rsidRPr="00484ECD" w:rsidRDefault="00A561BC" w:rsidP="00DA74A3">
      <w:pPr>
        <w:tabs>
          <w:tab w:val="left" w:pos="14742"/>
        </w:tabs>
        <w:ind w:left="284" w:firstLine="283"/>
        <w:contextualSpacing/>
        <w:jc w:val="both"/>
      </w:pPr>
      <w:r>
        <w:lastRenderedPageBreak/>
        <w:t>Выполнение проекта и анализ результатов работы. Оформление пояснительной записки и проведение презентации. Варианты творческих проектов: «Семейный бюджет», «Бизнес-план семейного предприятия», «Дом будущего», «Мой професси</w:t>
      </w:r>
      <w:r w:rsidR="00DA74A3">
        <w:t>ональный выбор» и др</w:t>
      </w:r>
    </w:p>
    <w:p w:rsidR="00A561BC" w:rsidRPr="00DA74A3" w:rsidRDefault="00A561BC" w:rsidP="00DA74A3">
      <w:pPr>
        <w:ind w:left="284"/>
        <w:jc w:val="center"/>
        <w:rPr>
          <w:b/>
        </w:rPr>
      </w:pPr>
      <w:r w:rsidRPr="0089222C">
        <w:rPr>
          <w:b/>
        </w:rPr>
        <w:t>Технология (</w:t>
      </w:r>
      <w:r w:rsidRPr="0089222C">
        <w:rPr>
          <w:b/>
          <w:bCs/>
        </w:rPr>
        <w:t>под редакцией В.М.Казакевич)</w:t>
      </w:r>
    </w:p>
    <w:p w:rsidR="00A561BC" w:rsidRPr="00B66DC7" w:rsidRDefault="00A561BC" w:rsidP="00A561BC">
      <w:pPr>
        <w:shd w:val="clear" w:color="auto" w:fill="FFFFFF"/>
        <w:tabs>
          <w:tab w:val="left" w:pos="195"/>
        </w:tabs>
        <w:ind w:left="360"/>
        <w:jc w:val="center"/>
        <w:rPr>
          <w:b/>
        </w:rPr>
      </w:pPr>
      <w:r w:rsidRPr="000F42FC">
        <w:rPr>
          <w:b/>
        </w:rPr>
        <w:t>5 класс</w:t>
      </w:r>
    </w:p>
    <w:p w:rsidR="00A561BC" w:rsidRDefault="00A561BC" w:rsidP="00DA74A3">
      <w:pPr>
        <w:shd w:val="clear" w:color="auto" w:fill="FFFFFF"/>
        <w:tabs>
          <w:tab w:val="left" w:pos="195"/>
        </w:tabs>
        <w:ind w:left="284" w:firstLine="283"/>
        <w:jc w:val="both"/>
      </w:pPr>
      <w:r w:rsidRPr="00285477">
        <w:rPr>
          <w:b/>
        </w:rPr>
        <w:t>Теоретические сведения</w:t>
      </w:r>
      <w:r w:rsidRPr="00285477">
        <w:t>. Что такое техносфера. Что такое потребительские блага. Производство потребительских благ. Общая характеристика производства. Проектная деятельность. Что такое творчество. Что такое технология. Классификация производств и технологий. Что такое техника. Инструменты, механизмы и технические устройства. Виды материалов. Натуральные, искусственные и синтетические материалы. Конструкционные материалы. Текстильные материалы. Механические свойства конструкционных материалов. Механические, физические и технологические свойства тканей из натуральных волокон. Технология механической обработки материалов. Графическое отображение формы предмета. Что такое энергия. Виды энергии. Накопление механической энергии. Информация. Каналы восприятия информации человеком. Способы материального представления и записи визуальной информации. Человек как объект технологии. Потребности людей. Содержание социальных технологий. Растения как объект технологии. Значение культурных растений в жизнедеятельности человека. Общая характеристика и классификация культурных растений. Исследования культурных растений или опыты с ними. Животные и технологии XXI века. Животные и материальные потребности человека. Сельскохозяйственные животные и животноводство. Животные — помощники человека. Животные на службе безопасности жизни человека. Животные для спорта, охоты, цирка и науки. Кулинария. Основы рационального питания. Витамины и их значение в питании. Правила санитарии, гигиены и безопасности труда на кухне. Овощи в питании человека. Технологии механической кулинарной обработки овощей. Украшение блюд. Фигурная нарезка овощей. Технологии тепловой обрабо</w:t>
      </w:r>
      <w:r>
        <w:t>тки овощей.</w:t>
      </w:r>
    </w:p>
    <w:p w:rsidR="00A561BC" w:rsidRPr="00285477" w:rsidRDefault="00A561BC" w:rsidP="00DA74A3">
      <w:pPr>
        <w:shd w:val="clear" w:color="auto" w:fill="FFFFFF"/>
        <w:tabs>
          <w:tab w:val="left" w:pos="195"/>
        </w:tabs>
        <w:ind w:left="284" w:firstLine="283"/>
        <w:jc w:val="both"/>
      </w:pPr>
      <w:r w:rsidRPr="00285477">
        <w:rPr>
          <w:b/>
        </w:rPr>
        <w:t xml:space="preserve">Практические работы. </w:t>
      </w:r>
      <w:r w:rsidRPr="00285477">
        <w:t xml:space="preserve">Сбор дополнительной информации о техносфере в Интернете и справочной литературе. Проведение наблюдений. Составление рациональных перечней потребительских благ для современного человека. Экскурсии. Подготовка рефератов. Самооценка интересов и склонностей к какому-либо виду деятельности. Сбор дополнительной информации о технологиях в Интернете и справочной литературе. Экскурсия на производство для ознакомления с технологиями конкретного производства. Составление иллюстрированных проектных обзоров техники по отдельным отраслям и видам. Ознакомление с образцами различного сырья и материалов. Лабораторные исследования свойств различных материалов. Составление коллекций сырья и материалов. Просмотр роликов о производстве материалов, составление отчётов об этапах производства. Сбор дополнительной информации в Интернете и справочной литературе об энергии, об областях получения и применения механической энергии. Ознакомление с устройствами, использующими кинетическую и потенциальную энергию. Изготовление игрушки йо-йо. Оценка восприятия содержания информации в зависимости от установки. Сравнение скорости и качества восприятия информации различными органами чувств. Тесты на оценку свойств личности. Составление и обоснование перечня личных потребностей и их иерархическое построение. Описание основных агротехнологических приёмов выращивания культурных растений. Определение полезных свойств культурных растений. Классифицирование культурных растений. Проведение исследований с культурными растениями в условиях школьного кабинета. Сбор дополнительной информации и описание примеров разведения животных для удовлетворения различных потребностей человека, классификация этих потребностей. Составление меню, отвечающего здоровому образу жизни. Определение количества и состава продуктов, обеспечивающих суточную потребность человека в витаминах. Определение </w:t>
      </w:r>
      <w:r w:rsidRPr="00285477">
        <w:lastRenderedPageBreak/>
        <w:t>качества мытья столовой посуды экспрессметодом химического анализа. Определение доброкачественности пищевых продуктов органолептическим методом и методом химического анализа. Ознакомление с устройством и назначением ручных неэлектрифицированных инструментов. Упражнения по пользованию инструментами. Чтение и выполнение технических рисунков и эскизов деталей. Разметка проектных изделий и деталей. Изготовление простых изделий для быта из конструкционных материалов. Обработка текстильных материалов из натуральных волокон растительного происхождения с помощью ручных инструментов, приспособлений, машин. Приготовление кулинарных блюд и органолептическая оценка их качества. Сушка фруктов, ягод, овощей, зелени. Замораживание овощей и фруктов. Выполнение основных агротехнологических приёмов выращивания культурных растений с помощью ручных орудий труда на пришкольном участке. Определение полезных свойств культурных растений. Классифицирование культурных растений по группам. Проведение опытов с культурными растениями на пришкольном участке. Сбор информации об основных видах сельскохозяйственных животных, описание видов сельскохозяйственных животных своего села и соответствующих направлений животноводства.</w:t>
      </w:r>
    </w:p>
    <w:p w:rsidR="00A561BC" w:rsidRDefault="00A561BC" w:rsidP="00A561BC">
      <w:pPr>
        <w:shd w:val="clear" w:color="auto" w:fill="FFFFFF"/>
        <w:tabs>
          <w:tab w:val="left" w:pos="195"/>
        </w:tabs>
        <w:ind w:left="360"/>
        <w:jc w:val="both"/>
        <w:rPr>
          <w:b/>
          <w:color w:val="FF0000"/>
          <w:u w:val="single"/>
        </w:rPr>
      </w:pPr>
    </w:p>
    <w:p w:rsidR="00A561BC" w:rsidRPr="000F42FC" w:rsidRDefault="00A561BC" w:rsidP="00A561BC">
      <w:pPr>
        <w:shd w:val="clear" w:color="auto" w:fill="FFFFFF"/>
        <w:tabs>
          <w:tab w:val="left" w:pos="195"/>
        </w:tabs>
        <w:ind w:left="360"/>
        <w:jc w:val="center"/>
        <w:rPr>
          <w:b/>
        </w:rPr>
      </w:pPr>
      <w:r w:rsidRPr="000F42FC">
        <w:rPr>
          <w:b/>
        </w:rPr>
        <w:t>6 класс</w:t>
      </w:r>
    </w:p>
    <w:p w:rsidR="00A561BC" w:rsidRDefault="00A561BC" w:rsidP="00DA74A3">
      <w:pPr>
        <w:shd w:val="clear" w:color="auto" w:fill="FFFFFF"/>
        <w:ind w:left="284" w:firstLine="283"/>
        <w:jc w:val="both"/>
      </w:pPr>
      <w:r w:rsidRPr="006F52E4">
        <w:rPr>
          <w:b/>
        </w:rPr>
        <w:t>Теоретические сведения</w:t>
      </w:r>
      <w:r w:rsidRPr="006F52E4">
        <w:t>. Введение в творческий проект. Подготовительный этап. Конструкторский этап. Технологический этап. Этап изготовления изделия. Заключительный этап.</w:t>
      </w:r>
      <w:r>
        <w:t xml:space="preserve"> </w:t>
      </w:r>
      <w:r w:rsidRPr="006F52E4">
        <w:t>Труд как основа производства. Предметы труда. Сырьё как предмет труда. Промышленное сырьё. Сельскохозяйственное и растительное</w:t>
      </w:r>
      <w:r>
        <w:t xml:space="preserve"> сырьё. Вторичное сырьё и полуфабрикаты. Энергия как предмет труда. Информация как предмет труда. Объекты сельскохозяйственных технологий как предмет труда. Объекты социальных технологий как предмет труда.</w:t>
      </w:r>
    </w:p>
    <w:p w:rsidR="00A561BC" w:rsidRDefault="00A561BC" w:rsidP="00DA74A3">
      <w:pPr>
        <w:shd w:val="clear" w:color="auto" w:fill="FFFFFF"/>
        <w:ind w:left="284" w:firstLine="283"/>
        <w:jc w:val="both"/>
      </w:pPr>
      <w:r>
        <w:t>Основные признаки технологии. Технологическая, трудовая и производственная дисциплина. Техническая и технологическая документация. Понятие о технической системе. Рабочие органы технических систем (машин). Двигатели технических систем (машин). Механическая трансмиссия в технических системах. Электрическая, гидравлическая и пневматическая трансмиссия в технических системах. Технологии резания. Технологии пластического формования материалов. Основные технологии обработки древесных материалов ручными инструментами. Основные технологии обработки металлов и пластмасс ручными инструментами. Основные технологии механической обработки строительных материалов ручными инструментами. Технологии механического соединения деталей из древесных материалов и металлов. Технологии соединения деталей с помощью клея. Технологии соединения деталей и элементов конструкций из строительных материалов. Особенности технологий соединения деталей из текстильных материалов и кожи. Технологии влажно-тепловых операций при изготовлении изделий из ткани и кожи. Технологии наклеивания покрытий. Технологии окрашивания и лакирования. Технологии нанесения покрытий на детали и конструкции из строительных материалов. Основы рационального (здорового) питания. Технология производства молока и приготовления продуктов и блюд из него. Технология производства кисломолочных продуктов и приготовление блюд из них. Технология производства кулинарных изделий из круп, бобовых культур. Технология приготовления блюд из круп и бобовых. Технология производства макаронных изделий и технология приготовления кулинарных блюд из них. Что такое тепловая энергия. Методы и средства получения тепловой энергии. Преобразование тепловой энергии в другие виды энергии и работу. Передача тепловой энергии. Аккумулирование тепловой энергии. Восприятие информации. Кодирование информации при передаче сведений. Сигналы и знаки при кодировании информации. Символы как средство кодирования информации.</w:t>
      </w:r>
    </w:p>
    <w:p w:rsidR="00A561BC" w:rsidRDefault="00A561BC" w:rsidP="00DA74A3">
      <w:pPr>
        <w:shd w:val="clear" w:color="auto" w:fill="FFFFFF"/>
        <w:tabs>
          <w:tab w:val="left" w:pos="195"/>
        </w:tabs>
        <w:ind w:left="284" w:right="141" w:firstLine="283"/>
        <w:jc w:val="both"/>
      </w:pPr>
      <w:r>
        <w:lastRenderedPageBreak/>
        <w:t xml:space="preserve">Дикорастущие растения, используемые человеком. Заготовка сырья дикорастущих растений. Переработка и применение сырья дикорастущих растений. Влияние экологических факторов на урожайность дикорастущих растений. Условия и методы сохранения природной среды. Технологии получения животноводческой продукции и её основные элементы. Содержание животных — элемент технологии производства животноводческой продукции. Виды социальных технологий. Технологии коммуникации. Структура процесса коммуникации. </w:t>
      </w:r>
    </w:p>
    <w:p w:rsidR="00A561BC" w:rsidRDefault="00A561BC" w:rsidP="00DA74A3">
      <w:pPr>
        <w:shd w:val="clear" w:color="auto" w:fill="FFFFFF"/>
        <w:tabs>
          <w:tab w:val="left" w:pos="195"/>
        </w:tabs>
        <w:ind w:left="284" w:right="141" w:firstLine="283"/>
        <w:jc w:val="both"/>
      </w:pPr>
      <w:r w:rsidRPr="000F42FC">
        <w:rPr>
          <w:b/>
        </w:rPr>
        <w:t>Практические работы.</w:t>
      </w:r>
      <w:r>
        <w:t xml:space="preserve"> Составление перечня и краткой характеристики этапов проектирования конкретного продукта труда. Сбор дополнительной информации в Интернете и справочной литературе о составляющих производства. Ознакомление с образцами предметовт руда. Проведение наблюдений. Экскурсии на производство. Подготовка рефератов. Сбор дополнительной информации в Интернете и справочной литературе о технологической дисциплине. Чтение и выполнение технических рисунков, эскизов, чертежей. Чтение и составление технологических карт. Ознакомление с конструкцией и принципами работы рабочих органов различных видов техники. Упражнения, практические работы по резанию, пластическому формованию различных материалов при изготовлении и сборке деталей для простых изделий из бумаги, картона, пластмасс, древесины и древесных материалов, текстильных материалов, чёрного и цветного металла. Организация экскурсий и интегрированных уроков с учреждениями СПО соответствующего профиля. Определение количества и состава продуктов, обеспечивающих суточную потребность человека в минеральных веществах. Определение доброкачественности пищевых продуктов органолептическим методом и экспресс-методом химического анализа. Сбор дополнительной информации в Интернете и справочной литературе об областях получения и применения тепловой энергии. Ознакомление с бытовыми техническими средствами получения тепловой энергии и их испытание. Чтение и запись информации различными средствами отображения информации. Классификация дикорастущих растений по группам. Выполнение технологий подготовки и закладки сырья дикорастущих растений на хранение. Овладение основными методами переработки сырья дикорастущих растений. Реферативное описание технологии разведения комнатных домашних животных на основе личного опыта, опыта друзей и знакомых, справочной литературы и информации в Интернете. Разработка технологий общения при конфликтных ситуациях. Разработка сценариев проведения семейных и общественных мероприятий. Ознакомление с устройством и назначением ручных электрифицированных инструментов. Упражнения по пользованию инструментами. Практические работы по изготовлению проектных изделий из фольги. Изготовление изделий из папье-маше. Разметка и сверление отверстий в образцах из дерева, металла, пластмасс. Практические работы по обработке текстильных материалов из натуральных волокон животного происхождения с помощью ручных инструментов, приспособлений, машин. Изготовление проектных изделий из ткани и кожи. Приготовление кулинарных блюд и органолептическая оценка их качества.</w:t>
      </w:r>
    </w:p>
    <w:p w:rsidR="00A561BC" w:rsidRDefault="00A561BC" w:rsidP="00DA74A3">
      <w:pPr>
        <w:shd w:val="clear" w:color="auto" w:fill="FFFFFF"/>
        <w:tabs>
          <w:tab w:val="left" w:pos="284"/>
        </w:tabs>
        <w:ind w:left="284" w:firstLine="283"/>
        <w:jc w:val="both"/>
      </w:pPr>
      <w:r>
        <w:t>Классификация дикорастущих растений по группам. Освоение технологий заготовки сырья дикорастущих растений в природной среде на примере растений своего региона. Выполнение по ГОСТу технологий подготовки и закладки сырья дикорастущих растений на хранение. Владение методами переработки сырья дикорастущих растений. Реферативное описание технологии разведения домашних и сельскохозяйственных животных на основе опыта своей семьи, семей своих друзей.</w:t>
      </w:r>
    </w:p>
    <w:p w:rsidR="00A561BC" w:rsidRDefault="00A561BC" w:rsidP="00A561BC">
      <w:pPr>
        <w:shd w:val="clear" w:color="auto" w:fill="FFFFFF"/>
        <w:tabs>
          <w:tab w:val="left" w:pos="567"/>
        </w:tabs>
        <w:ind w:left="567" w:right="372" w:firstLine="284"/>
        <w:jc w:val="both"/>
      </w:pPr>
    </w:p>
    <w:p w:rsidR="00A561BC" w:rsidRDefault="00A561BC" w:rsidP="00A561BC">
      <w:pPr>
        <w:shd w:val="clear" w:color="auto" w:fill="FFFFFF"/>
        <w:tabs>
          <w:tab w:val="left" w:pos="195"/>
        </w:tabs>
        <w:ind w:left="360"/>
        <w:jc w:val="center"/>
        <w:rPr>
          <w:b/>
        </w:rPr>
      </w:pPr>
      <w:r>
        <w:rPr>
          <w:b/>
        </w:rPr>
        <w:t>7</w:t>
      </w:r>
      <w:r w:rsidRPr="000F42FC">
        <w:rPr>
          <w:b/>
        </w:rPr>
        <w:t xml:space="preserve"> класс</w:t>
      </w:r>
    </w:p>
    <w:p w:rsidR="00A561BC" w:rsidRPr="005A75DE" w:rsidRDefault="00A561BC" w:rsidP="00DA74A3">
      <w:pPr>
        <w:shd w:val="clear" w:color="auto" w:fill="FFFFFF"/>
        <w:tabs>
          <w:tab w:val="left" w:pos="284"/>
        </w:tabs>
        <w:ind w:left="284" w:firstLine="283"/>
        <w:jc w:val="both"/>
      </w:pPr>
      <w:r w:rsidRPr="005A75DE">
        <w:rPr>
          <w:b/>
        </w:rPr>
        <w:lastRenderedPageBreak/>
        <w:t xml:space="preserve">Теоретические сведения. </w:t>
      </w:r>
      <w:r w:rsidRPr="005A75DE">
        <w:t>Создание новых идей методом фокальных</w:t>
      </w:r>
      <w:r>
        <w:t xml:space="preserve"> </w:t>
      </w:r>
      <w:r w:rsidRPr="005A75DE">
        <w:t xml:space="preserve">объектов. Техническая документация </w:t>
      </w:r>
      <w:r>
        <w:t>в проекте. Конструкторская доку</w:t>
      </w:r>
      <w:r w:rsidRPr="005A75DE">
        <w:t>ментация. Технологическая документация в проекте.</w:t>
      </w:r>
      <w:r>
        <w:t xml:space="preserve"> </w:t>
      </w:r>
      <w:r w:rsidRPr="005A75DE">
        <w:t>Современные средства ручного труда. Средства труда современного</w:t>
      </w:r>
      <w:r>
        <w:t xml:space="preserve"> </w:t>
      </w:r>
      <w:r w:rsidRPr="005A75DE">
        <w:t>производства. Агрегаты и производственные линии.</w:t>
      </w:r>
      <w:r>
        <w:t xml:space="preserve"> </w:t>
      </w:r>
      <w:r w:rsidRPr="005A75DE">
        <w:t>Культура производства. Технологичес</w:t>
      </w:r>
      <w:r>
        <w:t>кая культура производства. Куль</w:t>
      </w:r>
      <w:r w:rsidRPr="005A75DE">
        <w:t>тура труда.</w:t>
      </w:r>
    </w:p>
    <w:p w:rsidR="00A561BC" w:rsidRDefault="00A561BC" w:rsidP="00DA74A3">
      <w:pPr>
        <w:shd w:val="clear" w:color="auto" w:fill="FFFFFF"/>
        <w:tabs>
          <w:tab w:val="left" w:pos="284"/>
        </w:tabs>
        <w:ind w:left="284" w:firstLine="283"/>
        <w:jc w:val="both"/>
      </w:pPr>
      <w:r w:rsidRPr="005A75DE">
        <w:t>Двигатели. Воздушные двигатели. Гидравлические двигатели. Паровые</w:t>
      </w:r>
      <w:r>
        <w:t xml:space="preserve"> </w:t>
      </w:r>
      <w:r w:rsidRPr="005A75DE">
        <w:t>двигатели. Тепловые машины внутренне</w:t>
      </w:r>
      <w:r>
        <w:t>го сгорания. Реактивные и ракет</w:t>
      </w:r>
      <w:r w:rsidRPr="005A75DE">
        <w:t>ные двигатели. Электрические двигатели.</w:t>
      </w:r>
      <w:r>
        <w:t xml:space="preserve"> </w:t>
      </w:r>
      <w:r w:rsidRPr="005A75DE">
        <w:t>Производство металлов. Произво</w:t>
      </w:r>
      <w:r>
        <w:t>дство древесных материалов. Про</w:t>
      </w:r>
      <w:r w:rsidRPr="005A75DE">
        <w:t>изводство синтетических материалов</w:t>
      </w:r>
      <w:r>
        <w:t xml:space="preserve"> и пластмасс. Особенности произ</w:t>
      </w:r>
      <w:r w:rsidRPr="005A75DE">
        <w:t>водства искусственных волокон в тек</w:t>
      </w:r>
      <w:r>
        <w:t xml:space="preserve">стильном производстве. Свойства </w:t>
      </w:r>
      <w:r w:rsidRPr="005A75DE">
        <w:t>искусственных волокон. Производст</w:t>
      </w:r>
      <w:r>
        <w:t>венные технологии обработки кон</w:t>
      </w:r>
      <w:r w:rsidRPr="005A75DE">
        <w:t xml:space="preserve">струкционных материалов резанием. </w:t>
      </w:r>
      <w:r>
        <w:t>Производственные технологии пла</w:t>
      </w:r>
      <w:r w:rsidRPr="005A75DE">
        <w:t>стического формования материалов. Физико-химические и термические</w:t>
      </w:r>
      <w:r>
        <w:t xml:space="preserve"> </w:t>
      </w:r>
      <w:r w:rsidRPr="005A75DE">
        <w:t>технологии обработки материалов.</w:t>
      </w:r>
      <w:r>
        <w:t xml:space="preserve"> </w:t>
      </w:r>
      <w:r w:rsidRPr="005A75DE">
        <w:t>Характеристики основных пищевых продуктов, используемых в процессе</w:t>
      </w:r>
      <w:r>
        <w:t xml:space="preserve"> </w:t>
      </w:r>
      <w:r w:rsidRPr="005A75DE">
        <w:t xml:space="preserve">приготовления изделий из теста. Хлеб </w:t>
      </w:r>
      <w:r>
        <w:t>и продукты  хлебопекарной промыш</w:t>
      </w:r>
      <w:r w:rsidRPr="005A75DE">
        <w:t>ленности. Мучные кондитерские изделия и тесто для их приготовления.</w:t>
      </w:r>
      <w:r>
        <w:t xml:space="preserve"> </w:t>
      </w:r>
      <w:r w:rsidRPr="005A75DE">
        <w:t>Переработка рыбного сырья. Пищевая ценность рыбы. Механическая</w:t>
      </w:r>
      <w:r>
        <w:t xml:space="preserve"> </w:t>
      </w:r>
      <w:r w:rsidRPr="005A75DE">
        <w:t>и тепловая кулинарная обработка рыбы. Нерыбные пищевые продукты</w:t>
      </w:r>
      <w:r>
        <w:t xml:space="preserve"> </w:t>
      </w:r>
      <w:r w:rsidRPr="005A75DE">
        <w:t>моря. Рыбные консервы и пресервы.</w:t>
      </w:r>
      <w:r>
        <w:t xml:space="preserve"> </w:t>
      </w:r>
      <w:r w:rsidRPr="005A75DE">
        <w:t>Энергия магнитного поля. Энергия эл</w:t>
      </w:r>
      <w:r>
        <w:t>ектрического тока. Энергия элек</w:t>
      </w:r>
      <w:r w:rsidRPr="005A75DE">
        <w:t>тромагнитного поля.</w:t>
      </w:r>
      <w:r>
        <w:t xml:space="preserve"> </w:t>
      </w:r>
      <w:r w:rsidRPr="005A75DE">
        <w:t>Источники и каналы получения информации. Метод наблюдения в</w:t>
      </w:r>
      <w:r>
        <w:t xml:space="preserve"> </w:t>
      </w:r>
      <w:r w:rsidRPr="005A75DE">
        <w:t>получении новой информации. Технич</w:t>
      </w:r>
      <w:r>
        <w:t>еские средства проведения наблю</w:t>
      </w:r>
      <w:r w:rsidRPr="005A75DE">
        <w:t>дений. Опыты или эксперименты для получения новой информации.</w:t>
      </w:r>
      <w:r>
        <w:t xml:space="preserve"> </w:t>
      </w:r>
      <w:r w:rsidRPr="005A75DE">
        <w:t>Грибы. Их значение в природе</w:t>
      </w:r>
      <w:r>
        <w:t xml:space="preserve"> и жизни человека. Характеристи</w:t>
      </w:r>
      <w:r w:rsidRPr="005A75DE">
        <w:t>ка искусственно выращиваемых съедобных грибов. Требования к среде</w:t>
      </w:r>
      <w:r>
        <w:t xml:space="preserve"> </w:t>
      </w:r>
      <w:r w:rsidRPr="005A75DE">
        <w:t>и условиям выращивания культивируемых грибов. Технологии ухода за</w:t>
      </w:r>
      <w:r>
        <w:t xml:space="preserve"> </w:t>
      </w:r>
      <w:r w:rsidRPr="005A75DE">
        <w:t>грибницами и получение урожая шампиньонов и вёшенок. Безопасные</w:t>
      </w:r>
      <w:r>
        <w:t xml:space="preserve"> </w:t>
      </w:r>
      <w:r w:rsidRPr="005A75DE">
        <w:t>технологии сбора и заготовки дикорастущих грибов.</w:t>
      </w:r>
      <w:r>
        <w:t xml:space="preserve"> </w:t>
      </w:r>
      <w:r w:rsidRPr="005A75DE">
        <w:t>Корма для животных. Состав корм</w:t>
      </w:r>
      <w:r>
        <w:t>ов и их питательность. Составле</w:t>
      </w:r>
      <w:r w:rsidRPr="005A75DE">
        <w:t xml:space="preserve">ние рационов кормления. Подготовка </w:t>
      </w:r>
      <w:r>
        <w:t xml:space="preserve">кормов к скармливанию и раздача </w:t>
      </w:r>
      <w:r w:rsidRPr="005A75DE">
        <w:t>животным.</w:t>
      </w:r>
      <w:r>
        <w:t xml:space="preserve"> </w:t>
      </w:r>
      <w:r w:rsidRPr="005A75DE">
        <w:t>Назначение социологических исслед</w:t>
      </w:r>
      <w:r>
        <w:t>ований. Технология опроса: анке</w:t>
      </w:r>
      <w:r w:rsidRPr="005A75DE">
        <w:t>тирование. Технология опроса: интервью.</w:t>
      </w:r>
    </w:p>
    <w:p w:rsidR="00A561BC" w:rsidRDefault="00A561BC" w:rsidP="00DA74A3">
      <w:pPr>
        <w:shd w:val="clear" w:color="auto" w:fill="FFFFFF"/>
        <w:tabs>
          <w:tab w:val="left" w:pos="284"/>
        </w:tabs>
        <w:ind w:left="284" w:firstLine="283"/>
        <w:jc w:val="both"/>
      </w:pPr>
      <w:r w:rsidRPr="005A75DE">
        <w:rPr>
          <w:b/>
        </w:rPr>
        <w:t>Практические работы.</w:t>
      </w:r>
      <w:r>
        <w:t xml:space="preserve"> Чтение различных видов проектной документации. Выполнение эскизов и чертежей. Анализ качества проектной документации проектов, выполненных ранее одноклассниками. Разработка инновационного объекта или услуги методом фокальных объектов.Сбор дополнительной информации в Интернете и справочной литературе о современных средствах труда. Экскурсии. Подготовка рефератов о современных технологических машинах и аппаратах. Сбор дополнительной информации в Интернете и справочной литературе о технологической культуре и культуре труда. Составление инструкций по технологической культуре работника. Самооценка личной культуры труда. Ознакомление с принципиальной конструкцией двигателей. Ознакомление с конструкциями и работой различных передаточных механизмов. Проектные работы по изготовлению изделий на основе обработки конструкционных и текстильных материалов с помощью ручных инструментов, приспособлений, станков, машин. Организация экскурсий и интегрированных уроков с учреждениями НПО, СПО соответствующего профиля. Определение доброкачественности рыбы и морепродуктов органолептическим методом и экспресс-методом химического анализа. Сбор дополнительной информации в Интернете и справочной литературе об областях получения и применения магнитной, электрической и электромагнитной энергии.</w:t>
      </w:r>
    </w:p>
    <w:p w:rsidR="00A561BC" w:rsidRDefault="00A561BC" w:rsidP="00DA74A3">
      <w:pPr>
        <w:shd w:val="clear" w:color="auto" w:fill="FFFFFF"/>
        <w:ind w:left="284" w:firstLine="283"/>
        <w:jc w:val="both"/>
      </w:pPr>
      <w:r>
        <w:t>Составление формы протокола и проведение наблюдений реальных процессов. Проведение хронометража учебной деятельности.</w:t>
      </w:r>
    </w:p>
    <w:p w:rsidR="00A561BC" w:rsidRDefault="00A561BC" w:rsidP="00DA74A3">
      <w:pPr>
        <w:shd w:val="clear" w:color="auto" w:fill="FFFFFF"/>
        <w:ind w:left="284" w:firstLine="283"/>
        <w:jc w:val="both"/>
      </w:pPr>
      <w:r>
        <w:t xml:space="preserve">Определение по внешнему виду групп одноклеточных и многоклеточных грибов. Определение культивируемых грибов по внешнему виду. Создание условий для искусственного выращивания культивируемых грибов. Владение безопасными способами сбора и заготовки грибов. Сбор информации и описание условий содержания домашних животных в своей семье, семьях друзей. Проектирование и </w:t>
      </w:r>
      <w:r>
        <w:lastRenderedPageBreak/>
        <w:t>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Выявление проблем бездомных животных для своего микрорайона, села, посёлка. Составление вопросников, анкет и тестов для учебных предметов. Проведение анкетирования и обработка результатов. Ознакомление с устройством и работой станков. Упражнения по управлению станками. Учебно-практические работы на станках. Приготовление десертов, кулинарных блюд из теста и органолептическая оценка их качества. Механическая обработка рыбы и морепродуктов. Приготовление блюд из рыбы и морепродуктов. Определение по внешнему виду групп одноклеточных и многоклеточных грибов. Определение культивируемых грибов по внешнему виду. Создание условий для искусственного выращивания культивируемых грибов. Владение безопасными способами сбора и заготовки грибов. Опыты по осуществлению технологических процессов промышленного производства культивируемых грибов (в условиях своего региона).</w:t>
      </w:r>
    </w:p>
    <w:p w:rsidR="00A561BC" w:rsidRDefault="00A561BC" w:rsidP="00DA74A3">
      <w:pPr>
        <w:shd w:val="clear" w:color="auto" w:fill="FFFFFF"/>
        <w:tabs>
          <w:tab w:val="left" w:pos="195"/>
        </w:tabs>
        <w:ind w:left="284" w:firstLine="283"/>
        <w:jc w:val="both"/>
      </w:pPr>
    </w:p>
    <w:p w:rsidR="00A561BC" w:rsidRDefault="00A561BC" w:rsidP="00DA74A3">
      <w:pPr>
        <w:shd w:val="clear" w:color="auto" w:fill="FFFFFF"/>
        <w:tabs>
          <w:tab w:val="left" w:pos="195"/>
        </w:tabs>
        <w:ind w:left="284" w:firstLine="283"/>
        <w:jc w:val="center"/>
        <w:rPr>
          <w:b/>
        </w:rPr>
      </w:pPr>
      <w:r>
        <w:rPr>
          <w:b/>
        </w:rPr>
        <w:t>8</w:t>
      </w:r>
      <w:r w:rsidRPr="000F42FC">
        <w:rPr>
          <w:b/>
        </w:rPr>
        <w:t xml:space="preserve"> класс</w:t>
      </w:r>
    </w:p>
    <w:p w:rsidR="00A561BC" w:rsidRDefault="00A561BC" w:rsidP="00DA74A3">
      <w:pPr>
        <w:shd w:val="clear" w:color="auto" w:fill="FFFFFF"/>
        <w:ind w:left="284" w:firstLine="283"/>
        <w:jc w:val="both"/>
      </w:pPr>
      <w:r w:rsidRPr="00DA7B8A">
        <w:rPr>
          <w:b/>
        </w:rPr>
        <w:t xml:space="preserve">Теоретические сведения. </w:t>
      </w:r>
      <w:r w:rsidRPr="00DA7B8A">
        <w:t>Дизайн в</w:t>
      </w:r>
      <w:r>
        <w:t xml:space="preserve"> процессе проектирования продук</w:t>
      </w:r>
      <w:r w:rsidRPr="00DA7B8A">
        <w:t>та труда. Методы дизайнерской деятельности. Метод мозгового штурма</w:t>
      </w:r>
      <w:r>
        <w:t xml:space="preserve"> </w:t>
      </w:r>
      <w:r w:rsidRPr="00DA7B8A">
        <w:t>при создании инноваций.</w:t>
      </w:r>
      <w:r>
        <w:t xml:space="preserve"> </w:t>
      </w:r>
      <w:r w:rsidRPr="00DA7B8A">
        <w:t>Продукт труда. Стандарты производства продуктов труда. Эталоны</w:t>
      </w:r>
      <w:r>
        <w:t xml:space="preserve"> </w:t>
      </w:r>
      <w:r w:rsidRPr="00DA7B8A">
        <w:t>контроля качества продуктов труда. Измерительные приборы</w:t>
      </w:r>
      <w:r>
        <w:t xml:space="preserve"> и контроль стандартизированных характеристик продуктов труда. Классификация технологий. Технологии материального производства. Технологии сельскохозяйственного производства и земледелия. Классификация информационных технологий. Органы управления технологическими машинами. Системы управления. Автоматическое управление устройствами и машинами. Основные элементы автоматики. Автоматизация производства. Плавление материалов и отливка изделий. Пайка металлов. Сварка материалов. Закалка материалов. Электроискровая обработка материалов. Электрохимическая обработка металлов. Ультразвуковая обработка материалов. Лучевые методы обработки материалов. Особенности технологий обработки жидкостей и газов. Мясо птицы. Мясо животных. Выделение энергии при химических реакциях. Химическая обработка материалов и получение новых веществ. Материальные формы представления информации для хранения. Средства записи информации. Современные технологии записи и хранения информации. Микроорганизмы, их строение и значение для человека. Бактерии и вирусы в биотехнологиях. Культивирование одноклеточных зелёных водорослей. Использование одноклеточных грибов в биотехнологиях. Получение продукции животноводства. Разведение животных, их породы и продуктивность. Основные категории рыночной экономики. Что такое рынок. Маркетинг как технология управления рынком. Методы стимулирования сбыта. Методы исследования рынка.</w:t>
      </w:r>
    </w:p>
    <w:p w:rsidR="00A561BC" w:rsidRPr="005A75DE" w:rsidRDefault="00A561BC" w:rsidP="00DA74A3">
      <w:pPr>
        <w:shd w:val="clear" w:color="auto" w:fill="FFFFFF"/>
        <w:tabs>
          <w:tab w:val="left" w:pos="195"/>
        </w:tabs>
        <w:ind w:left="284" w:firstLine="283"/>
        <w:jc w:val="both"/>
      </w:pPr>
      <w:r w:rsidRPr="00DA7B8A">
        <w:rPr>
          <w:b/>
        </w:rPr>
        <w:t>Практические работы</w:t>
      </w:r>
      <w:r>
        <w:t xml:space="preserve">. Деловая игра «Мозговой штурм». Разработка изделия на основе морфологического анализа. Разработка изделия на основе метода морфологической матрицы. Сбор дополнительной информации в Интернете и справочной литературе о характеристиках выбранных продуктов труда. Проведение наблюдений. Ознакомление с измерительными приборами и проведение измерений различных физических величин. Экскурсии. Сбор дополнительной информации в Интернете и справочной литературе о конкретных видах отраслевых технологий. Составление технологических карт для изготовления возможных проектных изделий или организации услуг. 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 Практические работы по изготовлению проектных изделий посредством технологий плавления и литья (новогодние свечи из парафина или воска). Закалка и испытание твёрдости металла. Пайка оловом. Сварка пластмасс. </w:t>
      </w:r>
      <w:r>
        <w:lastRenderedPageBreak/>
        <w:t>Организация экскурсий и интегрированных уроков с учреждениями СПО соответствующего профиля. Определение доброкачественности мяса птицы и других пищевых продуктов органолептическим методом и экспресс-методом химического анализа. Сбор дополнительной информации в Интернете и справочной литературе об областях получения и применения химической энергии.</w:t>
      </w:r>
      <w:r w:rsidRPr="00DA7B8A">
        <w:t xml:space="preserve"> </w:t>
      </w:r>
      <w:r>
        <w:t>Определение микроорганизмов по внешнему виду. Создание условий для искусственного выращивания одноклеточных зелёных водорослей. Овладение биотехнологиями использования одноклеточных грибов на примере дрожжей. Овладение биотехнологиями использования кисломолочных бактерий для получения кисломолочной продукции (творога, кефира и др.). Составление рационов для домашних животных, организация их кормления. Сбор информации и проведение исследования о влиянии на здоровье животных натуральных кормов. Составление вопросников для выявления потребностей людей в конкретном товаре. Оценка качества рекламы в средствах массовой информации.</w:t>
      </w:r>
    </w:p>
    <w:p w:rsidR="00A561BC" w:rsidRPr="0089222C" w:rsidRDefault="00A561BC" w:rsidP="00A561BC">
      <w:pPr>
        <w:ind w:right="372"/>
        <w:jc w:val="both"/>
        <w:rPr>
          <w:rFonts w:eastAsia="Calibri"/>
          <w:b/>
          <w:lang w:eastAsia="en-US"/>
        </w:rPr>
      </w:pPr>
    </w:p>
    <w:p w:rsidR="00DA74A3" w:rsidRPr="00DA74A3" w:rsidRDefault="00A561BC" w:rsidP="00DA74A3">
      <w:pPr>
        <w:ind w:left="284"/>
        <w:jc w:val="center"/>
        <w:rPr>
          <w:b/>
        </w:rPr>
      </w:pPr>
      <w:r>
        <w:rPr>
          <w:b/>
        </w:rPr>
        <w:t>Физическая культура</w:t>
      </w:r>
    </w:p>
    <w:p w:rsidR="00A561BC" w:rsidRPr="005A35E6" w:rsidRDefault="00A561BC" w:rsidP="00A561BC">
      <w:pPr>
        <w:jc w:val="center"/>
        <w:rPr>
          <w:rFonts w:eastAsia="Calibri"/>
          <w:b/>
          <w:lang w:eastAsia="en-US"/>
        </w:rPr>
      </w:pPr>
      <w:r w:rsidRPr="005A35E6">
        <w:rPr>
          <w:rFonts w:eastAsia="Calibri"/>
          <w:b/>
          <w:lang w:eastAsia="en-US"/>
        </w:rPr>
        <w:t xml:space="preserve">5 класс </w:t>
      </w:r>
    </w:p>
    <w:p w:rsidR="00A561BC" w:rsidRPr="005A35E6" w:rsidRDefault="00A561BC" w:rsidP="00DA74A3">
      <w:pPr>
        <w:shd w:val="clear" w:color="auto" w:fill="FFFFFF"/>
        <w:tabs>
          <w:tab w:val="left" w:pos="14601"/>
        </w:tabs>
        <w:ind w:left="284" w:right="141" w:firstLine="283"/>
        <w:jc w:val="both"/>
        <w:rPr>
          <w:color w:val="000000"/>
        </w:rPr>
      </w:pPr>
      <w:r w:rsidRPr="005A35E6">
        <w:rPr>
          <w:b/>
          <w:bCs/>
          <w:color w:val="000000"/>
        </w:rPr>
        <w:t>Знания о физической культуре</w:t>
      </w:r>
    </w:p>
    <w:p w:rsidR="00A561BC" w:rsidRPr="005A35E6" w:rsidRDefault="00A561BC" w:rsidP="00DA74A3">
      <w:pPr>
        <w:shd w:val="clear" w:color="auto" w:fill="FFFFFF"/>
        <w:tabs>
          <w:tab w:val="left" w:pos="14601"/>
        </w:tabs>
        <w:ind w:left="284" w:right="141" w:firstLine="283"/>
        <w:jc w:val="both"/>
        <w:rPr>
          <w:color w:val="000000"/>
        </w:rPr>
      </w:pPr>
      <w:r w:rsidRPr="005A35E6">
        <w:rPr>
          <w:rFonts w:eastAsiaTheme="majorEastAsia"/>
          <w:i/>
          <w:iCs/>
          <w:color w:val="000000"/>
        </w:rPr>
        <w:t xml:space="preserve">История физической культуры. </w:t>
      </w:r>
      <w:r w:rsidRPr="005A35E6">
        <w:rPr>
          <w:color w:val="000000"/>
        </w:rPr>
        <w:t>Мифы и легенды о зарождении Олимпийских игр в древности. Исторические сведения о древних Олимпийских играх и особенностях их проведения. Виды состязаний и правила проведения древних Олимпийских игр. Известные участники и победители в древних Олимпийских играх.</w:t>
      </w:r>
    </w:p>
    <w:p w:rsidR="00A561BC" w:rsidRPr="005A35E6" w:rsidRDefault="00A561BC" w:rsidP="00DA74A3">
      <w:pPr>
        <w:shd w:val="clear" w:color="auto" w:fill="FFFFFF"/>
        <w:tabs>
          <w:tab w:val="left" w:pos="14601"/>
        </w:tabs>
        <w:ind w:left="284" w:right="141" w:firstLine="283"/>
        <w:jc w:val="both"/>
        <w:rPr>
          <w:color w:val="000000"/>
        </w:rPr>
      </w:pPr>
      <w:r w:rsidRPr="005A35E6">
        <w:rPr>
          <w:rFonts w:eastAsiaTheme="majorEastAsia"/>
          <w:i/>
          <w:iCs/>
          <w:color w:val="000000"/>
        </w:rPr>
        <w:t>Базовые понятия физической культуры.</w:t>
      </w:r>
      <w:r w:rsidRPr="005A35E6">
        <w:rPr>
          <w:b/>
          <w:bCs/>
          <w:i/>
          <w:iCs/>
          <w:color w:val="000000"/>
        </w:rPr>
        <w:t> </w:t>
      </w:r>
      <w:r w:rsidRPr="005A35E6">
        <w:rPr>
          <w:color w:val="000000"/>
        </w:rPr>
        <w:t>Физическое развитие человека. Основные показатели физического развития. Осанка как показатель физического развития; основные ее характеристики и параметры (положение головы и тела, форма спины и стопы); основные факторы, влияющие на форму осанки (дневная динамика, привыкание к соответствующей позе и положению тела, недостаточное развитие статической силы и выносливости и др.). Характеристика основных средств формирования и профилактики нарушений осанки, правила составления комплексов упражнений.</w:t>
      </w:r>
    </w:p>
    <w:p w:rsidR="00A561BC" w:rsidRPr="005A35E6" w:rsidRDefault="00A561BC" w:rsidP="00DA74A3">
      <w:pPr>
        <w:shd w:val="clear" w:color="auto" w:fill="FFFFFF"/>
        <w:tabs>
          <w:tab w:val="left" w:pos="14601"/>
        </w:tabs>
        <w:ind w:left="284" w:right="141" w:firstLine="283"/>
        <w:jc w:val="both"/>
        <w:rPr>
          <w:color w:val="000000"/>
        </w:rPr>
      </w:pPr>
      <w:r w:rsidRPr="005A35E6">
        <w:rPr>
          <w:rFonts w:eastAsiaTheme="majorEastAsia"/>
          <w:i/>
          <w:iCs/>
          <w:color w:val="000000"/>
        </w:rPr>
        <w:t>Физическая культура человека.</w:t>
      </w:r>
      <w:r w:rsidRPr="005A35E6">
        <w:rPr>
          <w:b/>
          <w:bCs/>
          <w:i/>
          <w:iCs/>
          <w:color w:val="000000"/>
        </w:rPr>
        <w:t> </w:t>
      </w:r>
      <w:r w:rsidRPr="005A35E6">
        <w:rPr>
          <w:color w:val="000000"/>
        </w:rPr>
        <w:t>Режим дня, его основное содержание и правила планирования. Утренняя зарядка и ее влияние на работоспособность. Гигиенические требования к проведению утренней зарядки, правила выбора и дозировки физических упражнений, составления комплексов упражнений. Физкультминутки (физкультпаузы) и их значение для профилактики утомления. Гигиенические требования к проведению физкультминуток (физкультпауз), правила выбора и дозировки физических упражнений, составления комплексов упражнений, их планирования в режиме учебного дня. Правила закаливания организма способами обтирания, обливания, душ. Правила соблюдения личной гигиены во время и после занятий физическими упражнениями (соблюдение чистоты тела и одежды).</w:t>
      </w:r>
    </w:p>
    <w:p w:rsidR="00A561BC" w:rsidRPr="005A35E6" w:rsidRDefault="00A561BC" w:rsidP="00DA74A3">
      <w:pPr>
        <w:shd w:val="clear" w:color="auto" w:fill="FFFFFF"/>
        <w:tabs>
          <w:tab w:val="left" w:pos="14601"/>
        </w:tabs>
        <w:ind w:left="284" w:right="141" w:firstLine="283"/>
        <w:jc w:val="both"/>
        <w:rPr>
          <w:color w:val="000000"/>
        </w:rPr>
      </w:pPr>
      <w:r w:rsidRPr="005A35E6">
        <w:rPr>
          <w:b/>
          <w:bCs/>
          <w:color w:val="000000"/>
        </w:rPr>
        <w:t>Способы двигательной (физкультурной) деятельности</w:t>
      </w:r>
    </w:p>
    <w:p w:rsidR="00A561BC" w:rsidRPr="005A35E6" w:rsidRDefault="00A561BC" w:rsidP="00DA74A3">
      <w:pPr>
        <w:shd w:val="clear" w:color="auto" w:fill="FFFFFF"/>
        <w:tabs>
          <w:tab w:val="left" w:pos="14601"/>
        </w:tabs>
        <w:ind w:left="284" w:right="141" w:firstLine="283"/>
        <w:jc w:val="both"/>
        <w:rPr>
          <w:color w:val="000000"/>
        </w:rPr>
      </w:pPr>
      <w:r w:rsidRPr="005A35E6">
        <w:rPr>
          <w:rFonts w:eastAsiaTheme="majorEastAsia"/>
          <w:i/>
          <w:iCs/>
          <w:color w:val="000000"/>
        </w:rPr>
        <w:t>Организация и проведение занятий физической культурой.</w:t>
      </w:r>
      <w:r w:rsidRPr="005A35E6">
        <w:rPr>
          <w:b/>
          <w:bCs/>
          <w:i/>
          <w:iCs/>
          <w:color w:val="000000"/>
        </w:rPr>
        <w:t xml:space="preserve"> </w:t>
      </w:r>
      <w:r w:rsidRPr="005A35E6">
        <w:rPr>
          <w:color w:val="000000"/>
        </w:rPr>
        <w:t xml:space="preserve">Соблюдение требований безопасности и гигиенических правил при подготовке мест занятий, выборе инвентаря и одежды для проведения самостоятельных занятий физическими упражнениями. Выбор упражнений и составление индивидуальных комплексов физических упражнений для утренней зарядки, физкультминуток и физкультурных пауз. </w:t>
      </w:r>
    </w:p>
    <w:p w:rsidR="00A561BC" w:rsidRPr="005A35E6" w:rsidRDefault="00A561BC" w:rsidP="00DA74A3">
      <w:pPr>
        <w:shd w:val="clear" w:color="auto" w:fill="FFFFFF"/>
        <w:tabs>
          <w:tab w:val="left" w:pos="14601"/>
        </w:tabs>
        <w:ind w:left="284" w:right="141" w:firstLine="283"/>
        <w:jc w:val="both"/>
        <w:rPr>
          <w:color w:val="000000"/>
        </w:rPr>
      </w:pPr>
      <w:r w:rsidRPr="005A35E6">
        <w:rPr>
          <w:color w:val="000000"/>
        </w:rPr>
        <w:t>Выполнение комплексов упражнений утренней зарядки, физкультминуток и физкультурных пауз, комплексов упражнений с предметами и без предметов (по заданию учителя) для формирования правильной осанки и коррекции ее нарушений.</w:t>
      </w:r>
    </w:p>
    <w:p w:rsidR="00A561BC" w:rsidRPr="005A35E6" w:rsidRDefault="00A561BC" w:rsidP="00DA74A3">
      <w:pPr>
        <w:shd w:val="clear" w:color="auto" w:fill="FFFFFF"/>
        <w:tabs>
          <w:tab w:val="left" w:pos="14601"/>
        </w:tabs>
        <w:ind w:left="284" w:right="141" w:firstLine="283"/>
        <w:jc w:val="both"/>
        <w:rPr>
          <w:color w:val="000000"/>
        </w:rPr>
      </w:pPr>
      <w:r w:rsidRPr="005A35E6">
        <w:rPr>
          <w:rFonts w:eastAsiaTheme="majorEastAsia"/>
          <w:i/>
          <w:iCs/>
          <w:color w:val="000000"/>
        </w:rPr>
        <w:lastRenderedPageBreak/>
        <w:t>Оценка эффективности занятий физической культурой.</w:t>
      </w:r>
      <w:r w:rsidRPr="005A35E6">
        <w:rPr>
          <w:b/>
          <w:bCs/>
          <w:i/>
          <w:iCs/>
          <w:color w:val="000000"/>
        </w:rPr>
        <w:t xml:space="preserve"> </w:t>
      </w:r>
      <w:r w:rsidRPr="005A35E6">
        <w:rPr>
          <w:color w:val="000000"/>
        </w:rPr>
        <w:t>Самонаблюдение. Ведение дневника самонаблюдения за динамикой индивидуального физического развития по показателям длины и массы тела, окружности грудной клетки, осанке, форме стопы.</w:t>
      </w:r>
    </w:p>
    <w:p w:rsidR="00A561BC" w:rsidRPr="005A35E6" w:rsidRDefault="00A561BC" w:rsidP="00DA74A3">
      <w:pPr>
        <w:shd w:val="clear" w:color="auto" w:fill="FFFFFF"/>
        <w:tabs>
          <w:tab w:val="left" w:pos="14601"/>
        </w:tabs>
        <w:ind w:left="284" w:right="141" w:firstLine="283"/>
        <w:jc w:val="both"/>
        <w:rPr>
          <w:color w:val="000000"/>
        </w:rPr>
      </w:pPr>
      <w:r w:rsidRPr="005A35E6">
        <w:rPr>
          <w:color w:val="000000"/>
        </w:rPr>
        <w:t>Самоконтроль. Измерение частоты сердечных сокращений во время занятий физическими упражнениями.</w:t>
      </w:r>
    </w:p>
    <w:p w:rsidR="00A561BC" w:rsidRPr="005A35E6" w:rsidRDefault="00A561BC" w:rsidP="00DA74A3">
      <w:pPr>
        <w:shd w:val="clear" w:color="auto" w:fill="FFFFFF"/>
        <w:tabs>
          <w:tab w:val="left" w:pos="14601"/>
        </w:tabs>
        <w:ind w:left="284" w:right="141" w:firstLine="283"/>
        <w:jc w:val="both"/>
        <w:rPr>
          <w:color w:val="000000"/>
        </w:rPr>
      </w:pPr>
      <w:r w:rsidRPr="005A35E6">
        <w:rPr>
          <w:b/>
          <w:bCs/>
          <w:color w:val="000000"/>
        </w:rPr>
        <w:t>Физическое совершенствование</w:t>
      </w:r>
    </w:p>
    <w:p w:rsidR="00A561BC" w:rsidRPr="005A35E6" w:rsidRDefault="00A561BC" w:rsidP="00DA74A3">
      <w:pPr>
        <w:shd w:val="clear" w:color="auto" w:fill="FFFFFF"/>
        <w:tabs>
          <w:tab w:val="left" w:pos="14601"/>
        </w:tabs>
        <w:ind w:left="284" w:right="141" w:firstLine="283"/>
        <w:jc w:val="both"/>
        <w:rPr>
          <w:color w:val="000000"/>
        </w:rPr>
      </w:pPr>
      <w:r w:rsidRPr="005A35E6">
        <w:rPr>
          <w:rFonts w:eastAsiaTheme="majorEastAsia"/>
          <w:i/>
          <w:iCs/>
          <w:color w:val="000000"/>
        </w:rPr>
        <w:t>Физкультурно-оздоровительная деятельность</w:t>
      </w:r>
      <w:r w:rsidRPr="005A35E6">
        <w:rPr>
          <w:color w:val="000000"/>
        </w:rPr>
        <w:t>. Комплексы упражнений для развития гибкости и координации движений, для формирования правильной осанки с учетом индивидуальных особенностей физического развития. Комплексы упражнений утренней зарядки и физкультминуток. Комплексы дыхательной гимнастики и гимнастики для глаз.</w:t>
      </w:r>
    </w:p>
    <w:p w:rsidR="00A561BC" w:rsidRPr="005A35E6" w:rsidRDefault="00A561BC" w:rsidP="00DA74A3">
      <w:pPr>
        <w:shd w:val="clear" w:color="auto" w:fill="FFFFFF"/>
        <w:tabs>
          <w:tab w:val="left" w:pos="14601"/>
        </w:tabs>
        <w:ind w:left="284" w:right="141" w:firstLine="283"/>
        <w:jc w:val="both"/>
        <w:rPr>
          <w:rFonts w:eastAsiaTheme="majorEastAsia"/>
          <w:b/>
          <w:bCs/>
          <w:i/>
          <w:iCs/>
          <w:color w:val="000000"/>
        </w:rPr>
      </w:pPr>
      <w:r w:rsidRPr="005A35E6">
        <w:rPr>
          <w:rFonts w:eastAsiaTheme="majorEastAsia"/>
          <w:i/>
          <w:iCs/>
          <w:color w:val="000000"/>
        </w:rPr>
        <w:t xml:space="preserve">Спортивно-оздоровительная деятельность с общеразвивающей направленностью. </w:t>
      </w:r>
    </w:p>
    <w:p w:rsidR="00A561BC" w:rsidRPr="005A35E6" w:rsidRDefault="00A561BC" w:rsidP="00DA74A3">
      <w:pPr>
        <w:shd w:val="clear" w:color="auto" w:fill="FFFFFF"/>
        <w:tabs>
          <w:tab w:val="left" w:pos="14601"/>
        </w:tabs>
        <w:ind w:left="284" w:right="141" w:firstLine="283"/>
        <w:jc w:val="both"/>
        <w:rPr>
          <w:color w:val="000000"/>
        </w:rPr>
      </w:pPr>
      <w:r w:rsidRPr="005A35E6">
        <w:rPr>
          <w:rFonts w:eastAsiaTheme="majorEastAsia"/>
          <w:i/>
          <w:iCs/>
          <w:color w:val="000000"/>
        </w:rPr>
        <w:t>Гимнастика с основами акробатики</w:t>
      </w:r>
      <w:r w:rsidRPr="005A35E6">
        <w:rPr>
          <w:color w:val="000000"/>
        </w:rPr>
        <w:t>). Организующие команды и приемы: перестроение в движении из колонны по одному в колонну по 2 и 4 дроблением и сведением; перестроение в движении из колонны по 2 и 4 в колонну по одному разведением и слиянием. Кувырок вперед (назад) в группировке; кувырок вперед ноги скрестно с последующим поворотом на 180°; кувырок назад из стойки на лопатках в полушпагат.</w:t>
      </w:r>
    </w:p>
    <w:p w:rsidR="00A561BC" w:rsidRPr="005A35E6" w:rsidRDefault="00A561BC" w:rsidP="00DA74A3">
      <w:pPr>
        <w:shd w:val="clear" w:color="auto" w:fill="FFFFFF"/>
        <w:tabs>
          <w:tab w:val="left" w:pos="14601"/>
        </w:tabs>
        <w:ind w:left="284" w:right="141" w:firstLine="283"/>
        <w:jc w:val="both"/>
        <w:rPr>
          <w:rFonts w:eastAsiaTheme="majorEastAsia"/>
          <w:i/>
          <w:iCs/>
          <w:color w:val="000000"/>
        </w:rPr>
      </w:pPr>
      <w:r w:rsidRPr="005A35E6">
        <w:rPr>
          <w:color w:val="000000"/>
        </w:rPr>
        <w:t xml:space="preserve">Опорные прыжки: прыжок ноги врозь через гимнастического козла в ширину </w:t>
      </w:r>
      <w:r w:rsidRPr="005A35E6">
        <w:rPr>
          <w:rFonts w:eastAsiaTheme="majorEastAsia"/>
          <w:i/>
          <w:iCs/>
          <w:color w:val="000000"/>
        </w:rPr>
        <w:t xml:space="preserve">(мальчики); </w:t>
      </w:r>
      <w:r w:rsidRPr="005A35E6">
        <w:rPr>
          <w:color w:val="000000"/>
        </w:rPr>
        <w:t xml:space="preserve">прыжок на гимнастического козла в упор присев и соскок </w:t>
      </w:r>
      <w:r w:rsidRPr="005A35E6">
        <w:rPr>
          <w:rFonts w:eastAsiaTheme="majorEastAsia"/>
          <w:i/>
          <w:iCs/>
          <w:color w:val="000000"/>
        </w:rPr>
        <w:t xml:space="preserve">(девочки). </w:t>
      </w:r>
    </w:p>
    <w:p w:rsidR="00A561BC" w:rsidRPr="005A35E6" w:rsidRDefault="00A561BC" w:rsidP="00DA74A3">
      <w:pPr>
        <w:shd w:val="clear" w:color="auto" w:fill="FFFFFF"/>
        <w:tabs>
          <w:tab w:val="left" w:pos="14601"/>
        </w:tabs>
        <w:ind w:left="284" w:right="141" w:firstLine="283"/>
        <w:jc w:val="both"/>
        <w:rPr>
          <w:color w:val="000000"/>
        </w:rPr>
      </w:pPr>
      <w:r w:rsidRPr="005A35E6">
        <w:rPr>
          <w:color w:val="000000"/>
        </w:rPr>
        <w:t xml:space="preserve">Передвижения по напольному гимнастическому бревну </w:t>
      </w:r>
      <w:r w:rsidRPr="005A35E6">
        <w:rPr>
          <w:rFonts w:eastAsiaTheme="majorEastAsia"/>
          <w:i/>
          <w:iCs/>
          <w:color w:val="000000"/>
        </w:rPr>
        <w:t xml:space="preserve">(девочки): </w:t>
      </w:r>
      <w:r w:rsidRPr="005A35E6">
        <w:rPr>
          <w:color w:val="000000"/>
        </w:rPr>
        <w:t>ходьба с различной амплитудой движений и ускорениями, поворотами и подскоками (на месте и в движении).</w:t>
      </w:r>
    </w:p>
    <w:p w:rsidR="00A561BC" w:rsidRPr="005A35E6" w:rsidRDefault="00A561BC" w:rsidP="00DA74A3">
      <w:pPr>
        <w:shd w:val="clear" w:color="auto" w:fill="FFFFFF"/>
        <w:tabs>
          <w:tab w:val="left" w:pos="14601"/>
        </w:tabs>
        <w:ind w:left="284" w:right="141" w:firstLine="283"/>
        <w:jc w:val="both"/>
        <w:rPr>
          <w:color w:val="000000"/>
        </w:rPr>
      </w:pPr>
      <w:r w:rsidRPr="005A35E6">
        <w:rPr>
          <w:color w:val="000000"/>
        </w:rPr>
        <w:t xml:space="preserve">Прикладные упражнения: передвижения ходьбой, бегом, прыжками по наклонной гимнастической скамейке; спрыгивание и напрыгивание на ограниченную площадку; преодоление прыжком боком гимнастического бревна с опорой на левую (правую) руку. Расхождение при встрече на гимнастическом бревне (низком и высоком </w:t>
      </w:r>
      <w:smartTag w:uri="urn:schemas-microsoft-com:office:smarttags" w:element="metricconverter">
        <w:smartTagPr>
          <w:attr w:name="ProductID" w:val="-1 м"/>
        </w:smartTagPr>
        <w:r w:rsidRPr="005A35E6">
          <w:rPr>
            <w:color w:val="000000"/>
          </w:rPr>
          <w:t>-1 м</w:t>
        </w:r>
      </w:smartTag>
      <w:r w:rsidRPr="005A35E6">
        <w:rPr>
          <w:color w:val="000000"/>
        </w:rPr>
        <w:t>).</w:t>
      </w:r>
    </w:p>
    <w:p w:rsidR="00A561BC" w:rsidRPr="005A35E6" w:rsidRDefault="00A561BC" w:rsidP="00DA74A3">
      <w:pPr>
        <w:shd w:val="clear" w:color="auto" w:fill="FFFFFF"/>
        <w:tabs>
          <w:tab w:val="left" w:pos="14601"/>
        </w:tabs>
        <w:ind w:left="284" w:right="141" w:firstLine="283"/>
        <w:jc w:val="both"/>
        <w:rPr>
          <w:color w:val="000000"/>
        </w:rPr>
      </w:pPr>
      <w:r w:rsidRPr="005A35E6">
        <w:rPr>
          <w:color w:val="000000"/>
        </w:rPr>
        <w:t>Упражнения общей физической подготовки.</w:t>
      </w:r>
    </w:p>
    <w:p w:rsidR="00A561BC" w:rsidRPr="005A35E6" w:rsidRDefault="00A561BC" w:rsidP="00DA74A3">
      <w:pPr>
        <w:shd w:val="clear" w:color="auto" w:fill="FFFFFF"/>
        <w:tabs>
          <w:tab w:val="left" w:pos="14601"/>
        </w:tabs>
        <w:ind w:left="284" w:right="141" w:firstLine="283"/>
        <w:jc w:val="both"/>
        <w:rPr>
          <w:color w:val="000000"/>
        </w:rPr>
      </w:pPr>
      <w:r w:rsidRPr="005A35E6">
        <w:rPr>
          <w:rFonts w:eastAsiaTheme="majorEastAsia"/>
          <w:i/>
          <w:iCs/>
          <w:color w:val="000000"/>
        </w:rPr>
        <w:t>Легкая атлетика</w:t>
      </w:r>
      <w:r w:rsidRPr="005A35E6">
        <w:rPr>
          <w:color w:val="000000"/>
        </w:rPr>
        <w:t>. Высокий старт. Бег с ускорением. Бег на короткие дистанции (</w:t>
      </w:r>
      <w:smartTag w:uri="urn:schemas-microsoft-com:office:smarttags" w:element="metricconverter">
        <w:smartTagPr>
          <w:attr w:name="ProductID" w:val="30 м"/>
        </w:smartTagPr>
        <w:r w:rsidRPr="005A35E6">
          <w:rPr>
            <w:color w:val="000000"/>
          </w:rPr>
          <w:t>30 м</w:t>
        </w:r>
      </w:smartTag>
      <w:r w:rsidRPr="005A35E6">
        <w:rPr>
          <w:color w:val="000000"/>
        </w:rPr>
        <w:t xml:space="preserve"> и </w:t>
      </w:r>
      <w:smartTag w:uri="urn:schemas-microsoft-com:office:smarttags" w:element="metricconverter">
        <w:smartTagPr>
          <w:attr w:name="ProductID" w:val="60 м"/>
        </w:smartTagPr>
        <w:r w:rsidRPr="005A35E6">
          <w:rPr>
            <w:color w:val="000000"/>
          </w:rPr>
          <w:t>60 м</w:t>
        </w:r>
      </w:smartTag>
      <w:r w:rsidRPr="005A35E6">
        <w:rPr>
          <w:color w:val="000000"/>
        </w:rPr>
        <w:t>). Гладкий равномерный бег на учебные дистанции (протяженность дистанций регулируется учителем или учащимися). Прыжки: в длину с разбега способом «согнув ноги». Метание малого мяча с места в вертикальную цель и на дальность с разбега.</w:t>
      </w:r>
    </w:p>
    <w:p w:rsidR="00A561BC" w:rsidRPr="005A35E6" w:rsidRDefault="00A561BC" w:rsidP="00DA74A3">
      <w:pPr>
        <w:shd w:val="clear" w:color="auto" w:fill="FFFFFF"/>
        <w:tabs>
          <w:tab w:val="left" w:pos="14601"/>
        </w:tabs>
        <w:ind w:left="284" w:right="141" w:firstLine="283"/>
        <w:jc w:val="both"/>
        <w:rPr>
          <w:color w:val="000000"/>
        </w:rPr>
      </w:pPr>
      <w:r w:rsidRPr="005A35E6">
        <w:rPr>
          <w:color w:val="000000"/>
        </w:rPr>
        <w:t>Упражнения общей физической подготовки.</w:t>
      </w:r>
    </w:p>
    <w:p w:rsidR="00A561BC" w:rsidRPr="005A35E6" w:rsidRDefault="00A561BC" w:rsidP="00DA74A3">
      <w:pPr>
        <w:shd w:val="clear" w:color="auto" w:fill="FFFFFF"/>
        <w:ind w:left="284" w:firstLine="283"/>
        <w:jc w:val="both"/>
        <w:rPr>
          <w:color w:val="000000"/>
        </w:rPr>
      </w:pPr>
      <w:r w:rsidRPr="005A35E6">
        <w:rPr>
          <w:rFonts w:eastAsiaTheme="majorEastAsia"/>
          <w:i/>
          <w:iCs/>
          <w:color w:val="000000"/>
        </w:rPr>
        <w:t>Лыжные гонки</w:t>
      </w:r>
      <w:r w:rsidRPr="005A35E6">
        <w:rPr>
          <w:color w:val="000000"/>
        </w:rPr>
        <w:t>. Попеременный двухшажный ход. Повороты переступанием на месте и в движении. Подъем «полуелочкой», «елочкой» и «лесенкой». Спуск прямо и наискось в основной стойке. Торможение «плугом». Прохождение учебных дистанций (протяженность дистанций регулируется учителем или учащимися)</w:t>
      </w:r>
    </w:p>
    <w:p w:rsidR="00A561BC" w:rsidRPr="005A35E6" w:rsidRDefault="00A561BC" w:rsidP="00DA74A3">
      <w:pPr>
        <w:shd w:val="clear" w:color="auto" w:fill="FFFFFF"/>
        <w:ind w:left="284" w:firstLine="283"/>
        <w:jc w:val="both"/>
        <w:rPr>
          <w:color w:val="000000"/>
        </w:rPr>
      </w:pPr>
      <w:r w:rsidRPr="005A35E6">
        <w:rPr>
          <w:color w:val="000000"/>
        </w:rPr>
        <w:t>Упражнения общей физической подготовки.</w:t>
      </w:r>
    </w:p>
    <w:p w:rsidR="00A561BC" w:rsidRPr="005A35E6" w:rsidRDefault="00A561BC" w:rsidP="00DA74A3">
      <w:pPr>
        <w:shd w:val="clear" w:color="auto" w:fill="FFFFFF"/>
        <w:ind w:left="284" w:firstLine="283"/>
        <w:jc w:val="both"/>
        <w:rPr>
          <w:color w:val="000000"/>
        </w:rPr>
      </w:pPr>
      <w:r w:rsidRPr="005A35E6">
        <w:rPr>
          <w:rFonts w:eastAsiaTheme="majorEastAsia"/>
          <w:i/>
          <w:iCs/>
          <w:color w:val="000000"/>
        </w:rPr>
        <w:t xml:space="preserve">Спортивные игры </w:t>
      </w:r>
    </w:p>
    <w:p w:rsidR="00A561BC" w:rsidRPr="005A35E6" w:rsidRDefault="00A561BC" w:rsidP="00DA74A3">
      <w:pPr>
        <w:shd w:val="clear" w:color="auto" w:fill="FFFFFF"/>
        <w:ind w:left="284" w:firstLine="283"/>
        <w:jc w:val="both"/>
        <w:rPr>
          <w:color w:val="000000"/>
        </w:rPr>
      </w:pPr>
      <w:r w:rsidRPr="005A35E6">
        <w:rPr>
          <w:rFonts w:eastAsiaTheme="majorEastAsia"/>
          <w:color w:val="000000"/>
          <w:spacing w:val="48"/>
        </w:rPr>
        <w:t>Баскетбол</w:t>
      </w:r>
      <w:r w:rsidRPr="005A35E6">
        <w:rPr>
          <w:color w:val="000000"/>
        </w:rPr>
        <w:t xml:space="preserve">. Упражнения без мяча: основная стойка, передвижение приставными шагами с изменением направления движения. Упражнения с мячом: ловля и передача мяча двумя руками от груди с места, с шагом, со сменой места после передачи; бросок мяча в корзину двумя руками от груди </w:t>
      </w:r>
      <w:r w:rsidRPr="005A35E6">
        <w:rPr>
          <w:b/>
          <w:bCs/>
          <w:color w:val="000000"/>
        </w:rPr>
        <w:t xml:space="preserve">с </w:t>
      </w:r>
      <w:r w:rsidRPr="005A35E6">
        <w:rPr>
          <w:color w:val="000000"/>
        </w:rPr>
        <w:t>места.</w:t>
      </w:r>
    </w:p>
    <w:p w:rsidR="00A561BC" w:rsidRPr="005A35E6" w:rsidRDefault="00A561BC" w:rsidP="00DA74A3">
      <w:pPr>
        <w:shd w:val="clear" w:color="auto" w:fill="FFFFFF"/>
        <w:ind w:left="284" w:firstLine="283"/>
        <w:jc w:val="both"/>
        <w:rPr>
          <w:color w:val="000000"/>
        </w:rPr>
      </w:pPr>
      <w:r w:rsidRPr="005A35E6">
        <w:rPr>
          <w:color w:val="000000"/>
        </w:rPr>
        <w:t>Упражнения общей физической подготовки.</w:t>
      </w:r>
    </w:p>
    <w:p w:rsidR="00A561BC" w:rsidRPr="005A35E6" w:rsidRDefault="00A561BC" w:rsidP="00DA74A3">
      <w:pPr>
        <w:shd w:val="clear" w:color="auto" w:fill="FFFFFF"/>
        <w:ind w:left="284" w:firstLine="283"/>
        <w:jc w:val="both"/>
        <w:rPr>
          <w:color w:val="000000"/>
        </w:rPr>
      </w:pPr>
      <w:r w:rsidRPr="005A35E6">
        <w:rPr>
          <w:rFonts w:eastAsiaTheme="majorEastAsia"/>
          <w:color w:val="000000"/>
          <w:spacing w:val="48"/>
        </w:rPr>
        <w:lastRenderedPageBreak/>
        <w:t>Волейбол</w:t>
      </w:r>
      <w:r w:rsidRPr="005A35E6">
        <w:rPr>
          <w:color w:val="000000"/>
        </w:rPr>
        <w:t>. Упражнения без мяча: основная стойка; передвижения приставным шагом вправо и влево; выход к мячу. Упражнения с мячом: прямая нижняя подача через сетку; прием и передача мяча снизу, прием и передача мяча сверху двумя руками (на месте и в движении приставными шагами).</w:t>
      </w:r>
    </w:p>
    <w:p w:rsidR="00A561BC" w:rsidRPr="005A35E6" w:rsidRDefault="00A561BC" w:rsidP="00DA74A3">
      <w:pPr>
        <w:shd w:val="clear" w:color="auto" w:fill="FFFFFF"/>
        <w:ind w:left="284" w:firstLine="283"/>
        <w:jc w:val="both"/>
        <w:rPr>
          <w:color w:val="000000"/>
        </w:rPr>
      </w:pPr>
      <w:r w:rsidRPr="005A35E6">
        <w:rPr>
          <w:color w:val="000000"/>
        </w:rPr>
        <w:t>Упражнения общей физической подготовки.</w:t>
      </w:r>
    </w:p>
    <w:p w:rsidR="00A561BC" w:rsidRPr="005A35E6" w:rsidRDefault="00A561BC" w:rsidP="00DA74A3">
      <w:pPr>
        <w:shd w:val="clear" w:color="auto" w:fill="FFFFFF"/>
        <w:ind w:left="284" w:firstLine="283"/>
        <w:jc w:val="both"/>
        <w:rPr>
          <w:color w:val="000000"/>
        </w:rPr>
      </w:pPr>
      <w:r w:rsidRPr="005A35E6">
        <w:rPr>
          <w:rFonts w:eastAsiaTheme="majorEastAsia"/>
          <w:color w:val="000000"/>
          <w:spacing w:val="48"/>
        </w:rPr>
        <w:t xml:space="preserve">Футбол </w:t>
      </w:r>
      <w:r w:rsidRPr="005A35E6">
        <w:rPr>
          <w:color w:val="000000"/>
        </w:rPr>
        <w:t>(</w:t>
      </w:r>
      <w:r w:rsidRPr="005A35E6">
        <w:rPr>
          <w:rFonts w:eastAsiaTheme="majorEastAsia"/>
          <w:color w:val="000000"/>
          <w:spacing w:val="48"/>
        </w:rPr>
        <w:t>мини-футбол</w:t>
      </w:r>
      <w:r w:rsidRPr="005A35E6">
        <w:rPr>
          <w:color w:val="000000"/>
        </w:rPr>
        <w:t>). Упражнения без мяча: бег с изменением направления движения; бег с ускорением; бег спиной вперед; бег «змейкой» и по кругу. Упражнения с мячом: ведение мяча носком ноги и внутренней частью подъема стопы; удар с места и небольшого разбега по неподвижному мячу внутренней стороной стопы; остановка катящегося мяча внутренней стороной стопы.</w:t>
      </w:r>
    </w:p>
    <w:p w:rsidR="00A561BC" w:rsidRPr="005A35E6" w:rsidRDefault="00A561BC" w:rsidP="00DA74A3">
      <w:pPr>
        <w:shd w:val="clear" w:color="auto" w:fill="FFFFFF"/>
        <w:ind w:left="284" w:firstLine="283"/>
        <w:jc w:val="both"/>
        <w:rPr>
          <w:color w:val="000000"/>
        </w:rPr>
      </w:pPr>
      <w:r w:rsidRPr="005A35E6">
        <w:rPr>
          <w:color w:val="000000"/>
        </w:rPr>
        <w:t>Упражнения общей физической подготовки.</w:t>
      </w:r>
    </w:p>
    <w:p w:rsidR="00A561BC" w:rsidRPr="005A35E6" w:rsidRDefault="00A561BC" w:rsidP="00DA74A3">
      <w:pPr>
        <w:shd w:val="clear" w:color="auto" w:fill="FFFFFF"/>
        <w:ind w:left="284" w:firstLine="283"/>
        <w:jc w:val="both"/>
        <w:rPr>
          <w:color w:val="000000"/>
        </w:rPr>
      </w:pPr>
      <w:r w:rsidRPr="005A35E6">
        <w:rPr>
          <w:color w:val="000000"/>
        </w:rPr>
        <w:t>Бадминтон .</w:t>
      </w:r>
    </w:p>
    <w:p w:rsidR="00A561BC" w:rsidRPr="005A35E6" w:rsidRDefault="00A561BC" w:rsidP="00DA74A3">
      <w:pPr>
        <w:ind w:left="284" w:firstLine="283"/>
        <w:jc w:val="both"/>
        <w:rPr>
          <w:lang w:eastAsia="en-US"/>
        </w:rPr>
      </w:pPr>
      <w:r w:rsidRPr="005A35E6">
        <w:rPr>
          <w:lang w:eastAsia="en-US"/>
        </w:rPr>
        <w:t xml:space="preserve">Способы держания (хватки) ракетки: универсальная, для удара открытой и закрытой стороной ракетки. </w:t>
      </w:r>
    </w:p>
    <w:p w:rsidR="00A561BC" w:rsidRPr="005A35E6" w:rsidRDefault="00A561BC" w:rsidP="00DA74A3">
      <w:pPr>
        <w:ind w:left="284" w:firstLine="283"/>
        <w:jc w:val="both"/>
        <w:rPr>
          <w:lang w:eastAsia="en-US"/>
        </w:rPr>
      </w:pPr>
      <w:r w:rsidRPr="005A35E6">
        <w:rPr>
          <w:lang w:eastAsia="en-US"/>
        </w:rPr>
        <w:t xml:space="preserve">Стойки: при подаче, при приеме, игровые; правосторонние, левосторонние; высокие, средние, низкие; атакующие, защитные, универсальные. </w:t>
      </w:r>
    </w:p>
    <w:p w:rsidR="00A561BC" w:rsidRPr="005A35E6" w:rsidRDefault="00A561BC" w:rsidP="00DA74A3">
      <w:pPr>
        <w:ind w:left="284" w:firstLine="283"/>
        <w:jc w:val="both"/>
        <w:rPr>
          <w:lang w:eastAsia="en-US"/>
        </w:rPr>
      </w:pPr>
      <w:r w:rsidRPr="005A35E6">
        <w:rPr>
          <w:lang w:eastAsia="en-US"/>
        </w:rPr>
        <w:t>Подачи: открытой и закрытой стороной ракетки; высоко-далекая, высокая, атакующая, плоская, короткая.</w:t>
      </w:r>
    </w:p>
    <w:p w:rsidR="00A561BC" w:rsidRPr="005A35E6" w:rsidRDefault="00A561BC" w:rsidP="00DA74A3">
      <w:pPr>
        <w:ind w:left="284" w:firstLine="283"/>
        <w:jc w:val="both"/>
        <w:rPr>
          <w:lang w:eastAsia="en-US"/>
        </w:rPr>
      </w:pPr>
      <w:r w:rsidRPr="005A35E6">
        <w:rPr>
          <w:lang w:eastAsia="en-US"/>
        </w:rPr>
        <w:t xml:space="preserve">Удары: фронтальные, нефронтальные; открытой и закрытой стороной ракетки; сверху, сбоку, снизу; высоко-далекий; высокий атакующий; атакующий («смеш», «полусмеш»); плоский; укороченный; сброс на сетке; подставка; подкрутка, в «противоход». </w:t>
      </w:r>
    </w:p>
    <w:p w:rsidR="00A561BC" w:rsidRPr="005A35E6" w:rsidRDefault="00A561BC" w:rsidP="00DA74A3">
      <w:pPr>
        <w:ind w:left="284" w:firstLine="283"/>
        <w:jc w:val="both"/>
        <w:rPr>
          <w:lang w:eastAsia="en-US"/>
        </w:rPr>
      </w:pPr>
      <w:r w:rsidRPr="005A35E6">
        <w:rPr>
          <w:lang w:eastAsia="en-US"/>
        </w:rPr>
        <w:t>Передвижения: вперед, назад, в сторону; простой, переменный, приставной, перекрестный; выпад, прыжок, бег.</w:t>
      </w:r>
    </w:p>
    <w:p w:rsidR="00A561BC" w:rsidRPr="005A35E6" w:rsidRDefault="00A561BC" w:rsidP="00DA74A3">
      <w:pPr>
        <w:shd w:val="clear" w:color="auto" w:fill="FFFFFF"/>
        <w:ind w:left="284" w:firstLine="283"/>
        <w:jc w:val="both"/>
        <w:rPr>
          <w:rFonts w:eastAsiaTheme="majorEastAsia"/>
          <w:b/>
          <w:bCs/>
          <w:i/>
          <w:iCs/>
          <w:color w:val="000000"/>
        </w:rPr>
      </w:pPr>
      <w:r w:rsidRPr="005A35E6">
        <w:rPr>
          <w:rFonts w:eastAsiaTheme="majorEastAsia"/>
          <w:i/>
          <w:iCs/>
          <w:color w:val="000000"/>
        </w:rPr>
        <w:t>Спортивно-оздоровительная деятельность с соревновательной направленностью.</w:t>
      </w:r>
    </w:p>
    <w:p w:rsidR="00A561BC" w:rsidRPr="005A35E6" w:rsidRDefault="00A561BC" w:rsidP="00DA74A3">
      <w:pPr>
        <w:shd w:val="clear" w:color="auto" w:fill="FFFFFF"/>
        <w:ind w:left="284" w:firstLine="283"/>
        <w:jc w:val="both"/>
        <w:rPr>
          <w:color w:val="000000"/>
        </w:rPr>
      </w:pPr>
      <w:r w:rsidRPr="005A35E6">
        <w:rPr>
          <w:rFonts w:eastAsiaTheme="majorEastAsia"/>
          <w:i/>
          <w:iCs/>
          <w:color w:val="000000"/>
        </w:rPr>
        <w:t xml:space="preserve"> Гимнастика с основами акробатики (мальчики). </w:t>
      </w:r>
      <w:r w:rsidRPr="005A35E6">
        <w:rPr>
          <w:color w:val="000000"/>
        </w:rPr>
        <w:t>Организующие команды и приемы: перестроение в движении из колонны по одному в колонну по 2 и 4 дроблением и сведением; перестроение в движении из колонны по 2 и 4 в колонну по одному разведением и слиянием.</w:t>
      </w:r>
    </w:p>
    <w:p w:rsidR="00A561BC" w:rsidRPr="005A35E6" w:rsidRDefault="00A561BC" w:rsidP="00DA74A3">
      <w:pPr>
        <w:shd w:val="clear" w:color="auto" w:fill="FFFFFF"/>
        <w:ind w:left="284" w:firstLine="283"/>
        <w:jc w:val="both"/>
        <w:rPr>
          <w:color w:val="000000"/>
        </w:rPr>
      </w:pPr>
      <w:r w:rsidRPr="005A35E6">
        <w:rPr>
          <w:color w:val="000000"/>
        </w:rPr>
        <w:t>Кувырок вперед (назад) в группировке; кувырок вперед ноги скрестно с последующим поворотом вперед; кувырок назад через плечо из стойки на лопатках в полушпагат. Акробатическая комбинация</w:t>
      </w:r>
      <w:r w:rsidRPr="005A35E6">
        <w:rPr>
          <w:rFonts w:eastAsiaTheme="majorEastAsia"/>
          <w:i/>
          <w:iCs/>
          <w:color w:val="000000"/>
        </w:rPr>
        <w:t xml:space="preserve">(мальчики): </w:t>
      </w:r>
      <w:r w:rsidRPr="005A35E6">
        <w:rPr>
          <w:color w:val="000000"/>
        </w:rPr>
        <w:t>кувырок вперед прыжком с места, перекат назад в стойку на лопатках, перекат вперед в упор присев.</w:t>
      </w:r>
    </w:p>
    <w:p w:rsidR="00A561BC" w:rsidRPr="005A35E6" w:rsidRDefault="00A561BC" w:rsidP="00DA74A3">
      <w:pPr>
        <w:shd w:val="clear" w:color="auto" w:fill="FFFFFF"/>
        <w:ind w:left="284" w:firstLine="283"/>
        <w:jc w:val="both"/>
        <w:rPr>
          <w:rFonts w:eastAsiaTheme="majorEastAsia"/>
          <w:i/>
          <w:iCs/>
          <w:color w:val="000000"/>
        </w:rPr>
      </w:pPr>
      <w:r w:rsidRPr="005A35E6">
        <w:rPr>
          <w:color w:val="000000"/>
        </w:rPr>
        <w:t xml:space="preserve">Опорные прыжки: прыжок ноги врозь через гимнастического козла в ширину </w:t>
      </w:r>
      <w:r w:rsidRPr="005A35E6">
        <w:rPr>
          <w:rFonts w:eastAsiaTheme="majorEastAsia"/>
          <w:i/>
          <w:iCs/>
          <w:color w:val="000000"/>
        </w:rPr>
        <w:t xml:space="preserve">(мальчики); </w:t>
      </w:r>
      <w:r w:rsidRPr="005A35E6">
        <w:rPr>
          <w:color w:val="000000"/>
        </w:rPr>
        <w:t xml:space="preserve">прыжок на гимнастического козла в упор присев и соскок с поворотом </w:t>
      </w:r>
      <w:r w:rsidRPr="005A35E6">
        <w:rPr>
          <w:rFonts w:eastAsiaTheme="majorEastAsia"/>
          <w:i/>
          <w:iCs/>
          <w:color w:val="000000"/>
        </w:rPr>
        <w:t>(девочки).</w:t>
      </w:r>
    </w:p>
    <w:p w:rsidR="00A561BC" w:rsidRPr="005A35E6" w:rsidRDefault="00A561BC" w:rsidP="00DA74A3">
      <w:pPr>
        <w:shd w:val="clear" w:color="auto" w:fill="FFFFFF"/>
        <w:ind w:left="284" w:firstLine="283"/>
        <w:jc w:val="both"/>
        <w:rPr>
          <w:color w:val="000000"/>
        </w:rPr>
      </w:pPr>
      <w:r w:rsidRPr="005A35E6">
        <w:rPr>
          <w:color w:val="000000"/>
        </w:rPr>
        <w:t>Передвижения по напольному гимнастическому бревну</w:t>
      </w:r>
      <w:r w:rsidRPr="005A35E6">
        <w:rPr>
          <w:rFonts w:eastAsiaTheme="majorEastAsia"/>
          <w:i/>
          <w:iCs/>
          <w:color w:val="000000"/>
        </w:rPr>
        <w:t xml:space="preserve">(девочки): </w:t>
      </w:r>
      <w:r w:rsidRPr="005A35E6">
        <w:rPr>
          <w:color w:val="000000"/>
        </w:rPr>
        <w:t>ходьба с различной амплитудой движений и ускорениями, поворотами и подскоками (на месте и в движении).</w:t>
      </w:r>
    </w:p>
    <w:p w:rsidR="00A561BC" w:rsidRPr="005A35E6" w:rsidRDefault="00A561BC" w:rsidP="00DA74A3">
      <w:pPr>
        <w:shd w:val="clear" w:color="auto" w:fill="FFFFFF"/>
        <w:ind w:left="284" w:firstLine="283"/>
        <w:jc w:val="both"/>
        <w:rPr>
          <w:color w:val="000000"/>
        </w:rPr>
      </w:pPr>
      <w:r w:rsidRPr="005A35E6">
        <w:rPr>
          <w:color w:val="000000"/>
        </w:rPr>
        <w:t xml:space="preserve">Упражнения на низкой и средней перекладине </w:t>
      </w:r>
      <w:r w:rsidRPr="005A35E6">
        <w:rPr>
          <w:rFonts w:eastAsiaTheme="majorEastAsia"/>
          <w:i/>
          <w:iCs/>
          <w:color w:val="000000"/>
        </w:rPr>
        <w:t>(мальчики):</w:t>
      </w:r>
      <w:r w:rsidRPr="005A35E6">
        <w:rPr>
          <w:i/>
          <w:iCs/>
          <w:color w:val="000000"/>
        </w:rPr>
        <w:t xml:space="preserve"> </w:t>
      </w:r>
      <w:r w:rsidRPr="005A35E6">
        <w:rPr>
          <w:color w:val="000000"/>
        </w:rPr>
        <w:t>махом одной, толчком другой перемах в вис согнувшись, переворот назад в вис сзади со сходом на ноги.</w:t>
      </w:r>
    </w:p>
    <w:p w:rsidR="00A561BC" w:rsidRPr="005A35E6" w:rsidRDefault="00A561BC" w:rsidP="00DA74A3">
      <w:pPr>
        <w:shd w:val="clear" w:color="auto" w:fill="FFFFFF"/>
        <w:ind w:left="284" w:firstLine="283"/>
        <w:jc w:val="both"/>
        <w:rPr>
          <w:rFonts w:eastAsiaTheme="majorEastAsia"/>
          <w:i/>
          <w:iCs/>
          <w:color w:val="000000"/>
        </w:rPr>
      </w:pPr>
      <w:r w:rsidRPr="005A35E6">
        <w:rPr>
          <w:color w:val="000000"/>
        </w:rPr>
        <w:t xml:space="preserve">Упражнения на брусьях: наскок в упор, сед ноги врозь, перемах внутрь; соскок из седа на бедре </w:t>
      </w:r>
      <w:r w:rsidRPr="005A35E6">
        <w:rPr>
          <w:rFonts w:eastAsiaTheme="majorEastAsia"/>
          <w:i/>
          <w:iCs/>
          <w:color w:val="000000"/>
        </w:rPr>
        <w:t xml:space="preserve">(мальчики); </w:t>
      </w:r>
      <w:r w:rsidRPr="005A35E6">
        <w:rPr>
          <w:color w:val="000000"/>
        </w:rPr>
        <w:t xml:space="preserve">смешанные висы и упоры (стоя, лежа, с поворотами); вис на верхней жерди, размахивание, соскок с поворотом вправо и влево </w:t>
      </w:r>
      <w:r w:rsidRPr="005A35E6">
        <w:rPr>
          <w:rFonts w:eastAsiaTheme="majorEastAsia"/>
          <w:i/>
          <w:iCs/>
          <w:color w:val="000000"/>
        </w:rPr>
        <w:t>(девочки).</w:t>
      </w:r>
    </w:p>
    <w:p w:rsidR="00A561BC" w:rsidRPr="005A35E6" w:rsidRDefault="00A561BC" w:rsidP="00DA74A3">
      <w:pPr>
        <w:shd w:val="clear" w:color="auto" w:fill="FFFFFF"/>
        <w:ind w:left="284" w:firstLine="283"/>
        <w:jc w:val="both"/>
        <w:rPr>
          <w:color w:val="000000"/>
        </w:rPr>
      </w:pPr>
      <w:r w:rsidRPr="005A35E6">
        <w:rPr>
          <w:color w:val="000000"/>
        </w:rPr>
        <w:t xml:space="preserve">Вольные упражнения </w:t>
      </w:r>
      <w:r w:rsidRPr="005A35E6">
        <w:rPr>
          <w:rFonts w:eastAsiaTheme="majorEastAsia"/>
          <w:i/>
          <w:iCs/>
          <w:color w:val="000000"/>
        </w:rPr>
        <w:t>(девочки):</w:t>
      </w:r>
      <w:r w:rsidRPr="005A35E6">
        <w:rPr>
          <w:color w:val="000000"/>
        </w:rPr>
        <w:t xml:space="preserve">комбинации из стилизованных общеразвивающих упражнений с элементами хореографии (основные позиции рук в сочетании с движением туловища; передвижения мягким, высоким и широким шагом; пружинистые движения руками и ногами; волнообразные движения руками и туловищем в положении стоя, стоя на коленях с опорой на руки; прыжок выпрямившись; </w:t>
      </w:r>
      <w:r w:rsidRPr="005A35E6">
        <w:rPr>
          <w:color w:val="000000"/>
        </w:rPr>
        <w:lastRenderedPageBreak/>
        <w:t>прыжок шагом). Прикладные упражнения: передвижения ходьбой, бегом, прыжками по наклонной гимнастической скамейке; спрыгивание и запрыгивание на ограниченную площадку; преодоление прыжком боком гимнастического бревна с опорой на левую (правую) руку; передвижения по гимнастической стенке (вверх и вниз, по диагонали, по горизонтали на разной высоте). Расхождение при встрече на гимнастическом бревне.</w:t>
      </w:r>
    </w:p>
    <w:p w:rsidR="00A561BC" w:rsidRPr="005A35E6" w:rsidRDefault="00A561BC" w:rsidP="00DA74A3">
      <w:pPr>
        <w:shd w:val="clear" w:color="auto" w:fill="FFFFFF"/>
        <w:ind w:left="284" w:firstLine="283"/>
        <w:jc w:val="both"/>
        <w:rPr>
          <w:color w:val="000000"/>
        </w:rPr>
      </w:pPr>
      <w:r w:rsidRPr="005A35E6">
        <w:rPr>
          <w:color w:val="000000"/>
        </w:rPr>
        <w:t>Упражнения специальной физической и технической подготовки.</w:t>
      </w:r>
    </w:p>
    <w:p w:rsidR="00A561BC" w:rsidRPr="005A35E6" w:rsidRDefault="00A561BC" w:rsidP="00DA74A3">
      <w:pPr>
        <w:shd w:val="clear" w:color="auto" w:fill="FFFFFF"/>
        <w:ind w:left="284" w:firstLine="283"/>
        <w:jc w:val="both"/>
        <w:rPr>
          <w:color w:val="000000"/>
        </w:rPr>
      </w:pPr>
      <w:r w:rsidRPr="005A35E6">
        <w:rPr>
          <w:rFonts w:eastAsiaTheme="majorEastAsia"/>
          <w:i/>
          <w:iCs/>
          <w:color w:val="000000"/>
        </w:rPr>
        <w:t xml:space="preserve">Легкая атлетика. </w:t>
      </w:r>
      <w:r w:rsidRPr="005A35E6">
        <w:rPr>
          <w:color w:val="000000"/>
        </w:rPr>
        <w:t>Низкий и высокий старт с последующим ускорением. Прыжки: в длину с разбега способом «согнув ноги» и в высоту способом «перешагивание». Метание малого мяча с разбега на дальность и в цель. Бег на короткие (</w:t>
      </w:r>
      <w:smartTag w:uri="urn:schemas-microsoft-com:office:smarttags" w:element="metricconverter">
        <w:smartTagPr>
          <w:attr w:name="ProductID" w:val="30 м"/>
        </w:smartTagPr>
        <w:r w:rsidRPr="005A35E6">
          <w:rPr>
            <w:color w:val="000000"/>
          </w:rPr>
          <w:t>30 м</w:t>
        </w:r>
      </w:smartTag>
      <w:r w:rsidRPr="005A35E6">
        <w:rPr>
          <w:color w:val="000000"/>
        </w:rPr>
        <w:t xml:space="preserve"> и </w:t>
      </w:r>
      <w:smartTag w:uri="urn:schemas-microsoft-com:office:smarttags" w:element="metricconverter">
        <w:smartTagPr>
          <w:attr w:name="ProductID" w:val="60 м"/>
        </w:smartTagPr>
        <w:r w:rsidRPr="005A35E6">
          <w:rPr>
            <w:color w:val="000000"/>
          </w:rPr>
          <w:t>60 м</w:t>
        </w:r>
      </w:smartTag>
      <w:r w:rsidRPr="005A35E6">
        <w:rPr>
          <w:color w:val="000000"/>
        </w:rPr>
        <w:t>) и средние учебные дистанции (протяженность дистанций регулируется учителем или учащимися); бег с преодолением искусственных и естественных препятствий (по типу кроссового бега).</w:t>
      </w:r>
    </w:p>
    <w:p w:rsidR="00A561BC" w:rsidRPr="005A35E6" w:rsidRDefault="00A561BC" w:rsidP="00DA74A3">
      <w:pPr>
        <w:shd w:val="clear" w:color="auto" w:fill="FFFFFF"/>
        <w:ind w:left="284" w:firstLine="283"/>
        <w:jc w:val="both"/>
        <w:rPr>
          <w:color w:val="000000"/>
        </w:rPr>
      </w:pPr>
      <w:r w:rsidRPr="005A35E6">
        <w:rPr>
          <w:color w:val="000000"/>
        </w:rPr>
        <w:t>Упражнения специальной физической и технической подготовки.</w:t>
      </w:r>
    </w:p>
    <w:p w:rsidR="00A561BC" w:rsidRPr="005A35E6" w:rsidRDefault="00A561BC" w:rsidP="00DA74A3">
      <w:pPr>
        <w:shd w:val="clear" w:color="auto" w:fill="FFFFFF"/>
        <w:ind w:left="284" w:firstLine="283"/>
        <w:jc w:val="both"/>
        <w:rPr>
          <w:color w:val="000000"/>
        </w:rPr>
      </w:pPr>
      <w:r w:rsidRPr="005A35E6">
        <w:rPr>
          <w:rFonts w:eastAsiaTheme="majorEastAsia"/>
          <w:i/>
          <w:iCs/>
          <w:color w:val="000000"/>
        </w:rPr>
        <w:t>Лыжные гонки.</w:t>
      </w:r>
      <w:r w:rsidRPr="005A35E6">
        <w:rPr>
          <w:i/>
          <w:iCs/>
          <w:color w:val="000000"/>
        </w:rPr>
        <w:t xml:space="preserve"> </w:t>
      </w:r>
      <w:r w:rsidRPr="005A35E6">
        <w:rPr>
          <w:color w:val="000000"/>
        </w:rPr>
        <w:t>Попеременный двухшажный и одновременный одношажный ход. Переход с попеременного хода на одновременный. Повороты махом на месте через лыжу вперед и через лыжу назад, «плугом». Подъем «полуелочкой», «елочкой» и «лесенкой». Спуск прямо и наискось в основной стойке. Спуск прямо в низкой стойке. Торможение «плугом». Прохождение учебных дистанций с преодолением спусков и подъемов (протяженность дистанций регулируется учителем или учащимися).</w:t>
      </w:r>
    </w:p>
    <w:p w:rsidR="00A561BC" w:rsidRPr="005A35E6" w:rsidRDefault="00A561BC" w:rsidP="00DA74A3">
      <w:pPr>
        <w:shd w:val="clear" w:color="auto" w:fill="FFFFFF"/>
        <w:ind w:left="284" w:firstLine="283"/>
        <w:jc w:val="both"/>
        <w:rPr>
          <w:rFonts w:eastAsiaTheme="majorEastAsia"/>
          <w:i/>
          <w:iCs/>
          <w:color w:val="000000"/>
        </w:rPr>
      </w:pPr>
      <w:r w:rsidRPr="005A35E6">
        <w:rPr>
          <w:color w:val="000000"/>
        </w:rPr>
        <w:t xml:space="preserve">Упражнения специальной физической и технической подготовки. </w:t>
      </w:r>
      <w:r w:rsidRPr="005A35E6">
        <w:rPr>
          <w:rFonts w:eastAsiaTheme="majorEastAsia"/>
          <w:i/>
          <w:iCs/>
          <w:color w:val="000000"/>
        </w:rPr>
        <w:t>Спортивные игры</w:t>
      </w:r>
    </w:p>
    <w:p w:rsidR="00A561BC" w:rsidRPr="005A35E6" w:rsidRDefault="00A561BC" w:rsidP="00DA74A3">
      <w:pPr>
        <w:shd w:val="clear" w:color="auto" w:fill="FFFFFF"/>
        <w:ind w:left="284" w:firstLine="283"/>
        <w:jc w:val="both"/>
        <w:rPr>
          <w:color w:val="000000"/>
        </w:rPr>
      </w:pPr>
      <w:r w:rsidRPr="005A35E6">
        <w:rPr>
          <w:rFonts w:eastAsiaTheme="majorEastAsia"/>
          <w:color w:val="000000"/>
          <w:spacing w:val="48"/>
        </w:rPr>
        <w:t>Баскетбол</w:t>
      </w:r>
      <w:r w:rsidRPr="005A35E6">
        <w:rPr>
          <w:color w:val="000000"/>
        </w:rPr>
        <w:t>. Упражнения без мяча: основная стойка; передвижения в основной стойке; передвижения приставным шагом с изменением направления движения, с чередованием скорости передвижения; переход с передвижения правым боком на передвижение левым боком; прыжок вверх толчком одной и приземлением на другую; остановка в шаге и прыжком после ускорения. Упражнения с мячом: ловля и передача мяча двумя руками от груди в парах, тройках (стоя на месте, при передвижении приставным шагом левым и правым боком); ведение мяча стоя на месте, в движении по прямой, по кругу, «змейкой»; бросок мяча в корзину двумя руками от груди с места, двумя руками снизу (выполнение штрафного броска); бросок мяча в баскетбольный щит одной (двумя) руками от груди после ведения. Игра в баскетбол по правилам.</w:t>
      </w:r>
    </w:p>
    <w:p w:rsidR="00A561BC" w:rsidRPr="005A35E6" w:rsidRDefault="00A561BC" w:rsidP="00DA74A3">
      <w:pPr>
        <w:shd w:val="clear" w:color="auto" w:fill="FFFFFF"/>
        <w:ind w:left="284" w:firstLine="283"/>
        <w:jc w:val="both"/>
        <w:rPr>
          <w:color w:val="000000"/>
        </w:rPr>
      </w:pPr>
      <w:r w:rsidRPr="005A35E6">
        <w:rPr>
          <w:color w:val="000000"/>
        </w:rPr>
        <w:t>Упражнения специальной физической и технической подготовки.</w:t>
      </w:r>
    </w:p>
    <w:p w:rsidR="00A561BC" w:rsidRPr="005A35E6" w:rsidRDefault="00A561BC" w:rsidP="00DA74A3">
      <w:pPr>
        <w:shd w:val="clear" w:color="auto" w:fill="FFFFFF"/>
        <w:ind w:left="284" w:firstLine="283"/>
        <w:jc w:val="both"/>
        <w:rPr>
          <w:color w:val="000000"/>
        </w:rPr>
      </w:pPr>
      <w:r w:rsidRPr="005A35E6">
        <w:rPr>
          <w:rFonts w:eastAsiaTheme="majorEastAsia"/>
          <w:color w:val="000000"/>
          <w:spacing w:val="48"/>
        </w:rPr>
        <w:t>Волейбол</w:t>
      </w:r>
      <w:r w:rsidRPr="005A35E6">
        <w:rPr>
          <w:color w:val="000000"/>
        </w:rPr>
        <w:t>. Упражнения без мяча: стойка волейболиста; передвижения шагом в правую и левую стороны, вперед и назад; прыжки с места в правую и левую стороны, вверх; прыжок вверх толчком двумя с небольшого разбега. Упражнения с мячом: прямая нижняя и верхняя подача через сетку; прием и передача мяча снизу и от груди в парах (на месте и в движении приставными шагами); передача мяча из зоны в зону. Тактические действия игроков передней линии в нападении и задней линии при приеме мяча. Игра в волейбол по правилам.</w:t>
      </w:r>
    </w:p>
    <w:p w:rsidR="00A561BC" w:rsidRPr="005A35E6" w:rsidRDefault="00A561BC" w:rsidP="00DA74A3">
      <w:pPr>
        <w:shd w:val="clear" w:color="auto" w:fill="FFFFFF"/>
        <w:ind w:left="284" w:firstLine="283"/>
        <w:jc w:val="both"/>
        <w:rPr>
          <w:color w:val="000000"/>
        </w:rPr>
      </w:pPr>
      <w:r w:rsidRPr="005A35E6">
        <w:rPr>
          <w:color w:val="000000"/>
        </w:rPr>
        <w:t>Упражнения специальной физической и технической подготовки.</w:t>
      </w:r>
    </w:p>
    <w:p w:rsidR="00A561BC" w:rsidRPr="005A35E6" w:rsidRDefault="00A561BC" w:rsidP="00DA74A3">
      <w:pPr>
        <w:shd w:val="clear" w:color="auto" w:fill="FFFFFF"/>
        <w:ind w:left="284" w:firstLine="283"/>
        <w:jc w:val="both"/>
        <w:rPr>
          <w:color w:val="000000"/>
        </w:rPr>
      </w:pPr>
      <w:r w:rsidRPr="005A35E6">
        <w:rPr>
          <w:rFonts w:eastAsiaTheme="majorEastAsia"/>
          <w:color w:val="000000"/>
          <w:spacing w:val="48"/>
        </w:rPr>
        <w:t xml:space="preserve">Футбол </w:t>
      </w:r>
      <w:r w:rsidRPr="005A35E6">
        <w:rPr>
          <w:color w:val="000000"/>
        </w:rPr>
        <w:t>(</w:t>
      </w:r>
      <w:r w:rsidRPr="005A35E6">
        <w:rPr>
          <w:rFonts w:eastAsiaTheme="majorEastAsia"/>
          <w:color w:val="000000"/>
          <w:spacing w:val="48"/>
        </w:rPr>
        <w:t>мини-футбол</w:t>
      </w:r>
      <w:r w:rsidRPr="005A35E6">
        <w:rPr>
          <w:color w:val="000000"/>
        </w:rPr>
        <w:t>). Упражнения без мяча: бег «змейкой» и «восьмеркой»; бег с чередованием передвижения лицом и спиной вперед. Упражнения с мячом: удар с разбега по неподвижному и катящемуся мячу внутренней стороной стопы; остановка катящегося мяча внутренней стороной стопы; ведение мяча носком ноги, внутренней и внешней частью подъема стопы. Тактические действия: взаимодействие игроков в нападении и защите. Игра в мини-футбол по правилам.</w:t>
      </w:r>
    </w:p>
    <w:p w:rsidR="00A561BC" w:rsidRPr="005A35E6" w:rsidRDefault="00A561BC" w:rsidP="00DA74A3">
      <w:pPr>
        <w:shd w:val="clear" w:color="auto" w:fill="FFFFFF"/>
        <w:ind w:left="284" w:firstLine="283"/>
        <w:jc w:val="both"/>
        <w:rPr>
          <w:color w:val="000000"/>
        </w:rPr>
      </w:pPr>
      <w:r w:rsidRPr="005A35E6">
        <w:rPr>
          <w:color w:val="000000"/>
        </w:rPr>
        <w:t>Упражнения специальной физической и технической подготовки.</w:t>
      </w:r>
    </w:p>
    <w:p w:rsidR="00A561BC" w:rsidRPr="005A35E6" w:rsidRDefault="00A561BC" w:rsidP="00DA74A3">
      <w:pPr>
        <w:shd w:val="clear" w:color="auto" w:fill="FFFFFF"/>
        <w:ind w:left="284" w:firstLine="283"/>
        <w:jc w:val="both"/>
        <w:rPr>
          <w:iCs/>
        </w:rPr>
      </w:pPr>
      <w:r w:rsidRPr="005A35E6">
        <w:rPr>
          <w:color w:val="000000"/>
        </w:rPr>
        <w:lastRenderedPageBreak/>
        <w:t xml:space="preserve">Бадминтон  </w:t>
      </w:r>
      <w:r w:rsidRPr="005A35E6">
        <w:t>Упражнения специальной технической подготовки. Упражнения с ракеткой; с воланом; с поролоновым шариком; выполняемые с ракеткой одним и двумя воланами.</w:t>
      </w:r>
      <w:r w:rsidRPr="005A35E6">
        <w:rPr>
          <w:iCs/>
        </w:rPr>
        <w:t xml:space="preserve"> Тактика одиночной игры. Тактика парной игры.</w:t>
      </w:r>
    </w:p>
    <w:p w:rsidR="00A561BC" w:rsidRPr="005A35E6" w:rsidRDefault="00A561BC" w:rsidP="00DA74A3">
      <w:pPr>
        <w:shd w:val="clear" w:color="auto" w:fill="FFFFFF"/>
        <w:ind w:left="284" w:firstLine="283"/>
        <w:jc w:val="both"/>
        <w:rPr>
          <w:i/>
          <w:color w:val="000000"/>
        </w:rPr>
      </w:pPr>
    </w:p>
    <w:p w:rsidR="00A561BC" w:rsidRPr="005A35E6" w:rsidRDefault="00A561BC" w:rsidP="00DA74A3">
      <w:pPr>
        <w:ind w:left="284" w:firstLine="283"/>
        <w:jc w:val="center"/>
        <w:rPr>
          <w:rFonts w:eastAsia="Calibri"/>
          <w:b/>
          <w:lang w:eastAsia="en-US"/>
        </w:rPr>
      </w:pPr>
      <w:r w:rsidRPr="005A35E6">
        <w:rPr>
          <w:rFonts w:eastAsia="Calibri"/>
          <w:b/>
          <w:lang w:eastAsia="en-US"/>
        </w:rPr>
        <w:t>6  класс</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История физической культуры.</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Олимпийские игры древности.</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Возрождение Олимпийских игр и олимпийского движения.</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Краткая характеристика видов спорта, входящих в программу Олимпийских игр.</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Физическая культура в современном обществе.</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Физическая культура (основные понятия).</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Физическое развитие человека.</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Физическая подготовка и ее связь с укреплением здоровья, развитием физических качеств.</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Организация и планирование самостоятельных занятий по развитию физических качеств.</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Техническая подготовка. Техника движений и ее основные показатели.</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Всестороннее и гармоничное физическое развитие.</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Адаптивная физическая культура.</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Спортивная подготовка.</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Здоровье и здоровый образ жизни.</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Профессионально-прикладная физическая подготовка.</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Физическая культура человека.</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Режим дня, его основное содержание и правила планирования.</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Закаливание организма. Правила безопасности и гигиенические требования.</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Влияние занятий физической культурой на формирование положительных качеств личности.</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Проведение самостоятельных занятий по коррекции осанки и телосложения.</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Восстановительный массаж.</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Проведение банных процедур.</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Доврачебная помощь во время занятий физической культурой и спортом.</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Способы двигательной (физкультурной) деятельности</w:t>
      </w:r>
    </w:p>
    <w:p w:rsidR="00A561BC" w:rsidRPr="005A35E6" w:rsidRDefault="00A561BC" w:rsidP="00DA74A3">
      <w:pPr>
        <w:widowControl w:val="0"/>
        <w:autoSpaceDE w:val="0"/>
        <w:autoSpaceDN w:val="0"/>
        <w:adjustRightInd w:val="0"/>
        <w:ind w:left="284" w:firstLine="283"/>
        <w:jc w:val="both"/>
        <w:rPr>
          <w:rFonts w:eastAsia="Calibri"/>
          <w:i/>
        </w:rPr>
      </w:pPr>
      <w:r w:rsidRPr="005A35E6">
        <w:rPr>
          <w:rFonts w:eastAsia="Calibri"/>
          <w:i/>
        </w:rPr>
        <w:t>Организация и проведение самостоятельных занятий физической культурой.</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lastRenderedPageBreak/>
        <w:t>- Подготовка к занятиям физической культурой.</w:t>
      </w:r>
    </w:p>
    <w:p w:rsidR="00A561BC" w:rsidRPr="005A35E6" w:rsidRDefault="00A561BC" w:rsidP="00DA74A3">
      <w:pPr>
        <w:widowControl w:val="0"/>
        <w:autoSpaceDE w:val="0"/>
        <w:autoSpaceDN w:val="0"/>
        <w:adjustRightInd w:val="0"/>
        <w:ind w:left="284" w:right="372" w:firstLine="283"/>
        <w:jc w:val="both"/>
        <w:rPr>
          <w:rFonts w:eastAsia="Calibri"/>
        </w:rPr>
      </w:pPr>
      <w:r w:rsidRPr="005A35E6">
        <w:rPr>
          <w:rFonts w:eastAsia="Calibri"/>
        </w:rPr>
        <w:t>- Выбор упражнений и составление индивидуальных комплексов для утренней зарядки, физкультминуток, физкульт - пауз (подвижных перемен).</w:t>
      </w:r>
    </w:p>
    <w:p w:rsidR="00A561BC" w:rsidRPr="005A35E6" w:rsidRDefault="00A561BC" w:rsidP="00DA74A3">
      <w:pPr>
        <w:widowControl w:val="0"/>
        <w:autoSpaceDE w:val="0"/>
        <w:autoSpaceDN w:val="0"/>
        <w:adjustRightInd w:val="0"/>
        <w:ind w:left="284" w:right="372" w:firstLine="283"/>
        <w:jc w:val="both"/>
        <w:rPr>
          <w:rFonts w:eastAsia="Calibri"/>
        </w:rPr>
      </w:pPr>
      <w:r w:rsidRPr="005A35E6">
        <w:rPr>
          <w:rFonts w:eastAsia="Calibri"/>
        </w:rPr>
        <w:t>- Планирование занятий физической культурой.</w:t>
      </w:r>
    </w:p>
    <w:p w:rsidR="00A561BC" w:rsidRPr="005A35E6" w:rsidRDefault="00A561BC" w:rsidP="00DA74A3">
      <w:pPr>
        <w:widowControl w:val="0"/>
        <w:autoSpaceDE w:val="0"/>
        <w:autoSpaceDN w:val="0"/>
        <w:adjustRightInd w:val="0"/>
        <w:ind w:left="284" w:right="372" w:firstLine="283"/>
        <w:jc w:val="both"/>
        <w:rPr>
          <w:rFonts w:eastAsia="Calibri"/>
        </w:rPr>
      </w:pPr>
      <w:r w:rsidRPr="005A35E6">
        <w:rPr>
          <w:rFonts w:eastAsia="Calibri"/>
        </w:rPr>
        <w:t>- Проведение самостоятельных занятий прикладной физической подготовкой.</w:t>
      </w:r>
    </w:p>
    <w:p w:rsidR="00A561BC" w:rsidRPr="005A35E6" w:rsidRDefault="00A561BC" w:rsidP="00DA74A3">
      <w:pPr>
        <w:widowControl w:val="0"/>
        <w:autoSpaceDE w:val="0"/>
        <w:autoSpaceDN w:val="0"/>
        <w:adjustRightInd w:val="0"/>
        <w:ind w:left="284" w:right="372" w:firstLine="283"/>
        <w:jc w:val="both"/>
        <w:rPr>
          <w:rFonts w:eastAsia="Calibri"/>
        </w:rPr>
      </w:pPr>
      <w:r w:rsidRPr="005A35E6">
        <w:rPr>
          <w:rFonts w:eastAsia="Calibri"/>
        </w:rPr>
        <w:t>- Организация досуга средствами физической культуры.</w:t>
      </w:r>
    </w:p>
    <w:p w:rsidR="00A561BC" w:rsidRPr="005A35E6" w:rsidRDefault="00A561BC" w:rsidP="00DA74A3">
      <w:pPr>
        <w:widowControl w:val="0"/>
        <w:autoSpaceDE w:val="0"/>
        <w:autoSpaceDN w:val="0"/>
        <w:adjustRightInd w:val="0"/>
        <w:ind w:left="284" w:right="372" w:firstLine="283"/>
        <w:jc w:val="both"/>
        <w:rPr>
          <w:rFonts w:eastAsia="Calibri"/>
          <w:i/>
        </w:rPr>
      </w:pPr>
      <w:r w:rsidRPr="005A35E6">
        <w:rPr>
          <w:rFonts w:eastAsia="Calibri"/>
          <w:i/>
        </w:rPr>
        <w:t>Оценка эффективности занятий физической культурой.</w:t>
      </w:r>
    </w:p>
    <w:p w:rsidR="00A561BC" w:rsidRPr="005A35E6" w:rsidRDefault="00A561BC" w:rsidP="00DA74A3">
      <w:pPr>
        <w:widowControl w:val="0"/>
        <w:autoSpaceDE w:val="0"/>
        <w:autoSpaceDN w:val="0"/>
        <w:adjustRightInd w:val="0"/>
        <w:ind w:left="284" w:right="372" w:firstLine="283"/>
        <w:jc w:val="both"/>
        <w:rPr>
          <w:rFonts w:eastAsia="Calibri"/>
        </w:rPr>
      </w:pPr>
      <w:r w:rsidRPr="005A35E6">
        <w:rPr>
          <w:rFonts w:eastAsia="Calibri"/>
        </w:rPr>
        <w:t>- Самонаблюдение и самоконтроль.</w:t>
      </w:r>
    </w:p>
    <w:p w:rsidR="00A561BC" w:rsidRPr="005A35E6" w:rsidRDefault="00A561BC" w:rsidP="00DA74A3">
      <w:pPr>
        <w:widowControl w:val="0"/>
        <w:autoSpaceDE w:val="0"/>
        <w:autoSpaceDN w:val="0"/>
        <w:adjustRightInd w:val="0"/>
        <w:ind w:left="284" w:right="372" w:firstLine="283"/>
        <w:jc w:val="both"/>
        <w:rPr>
          <w:rFonts w:eastAsia="Calibri"/>
        </w:rPr>
      </w:pPr>
      <w:r w:rsidRPr="005A35E6">
        <w:rPr>
          <w:rFonts w:eastAsia="Calibri"/>
        </w:rPr>
        <w:t>-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Измерение резервов организма и состояния здоровья с помощью функциональных проб.</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Физическое совершенствование</w:t>
      </w:r>
    </w:p>
    <w:p w:rsidR="00A561BC" w:rsidRPr="005A35E6" w:rsidRDefault="00A561BC" w:rsidP="00DA74A3">
      <w:pPr>
        <w:widowControl w:val="0"/>
        <w:autoSpaceDE w:val="0"/>
        <w:autoSpaceDN w:val="0"/>
        <w:adjustRightInd w:val="0"/>
        <w:ind w:left="284" w:firstLine="283"/>
        <w:jc w:val="both"/>
        <w:rPr>
          <w:rFonts w:eastAsia="Calibri"/>
          <w:i/>
        </w:rPr>
      </w:pPr>
      <w:r w:rsidRPr="005A35E6">
        <w:rPr>
          <w:rFonts w:eastAsia="Calibri"/>
          <w:i/>
        </w:rPr>
        <w:t>Физкультурно-оздоровительная деятельность.</w:t>
      </w:r>
    </w:p>
    <w:p w:rsidR="00A561BC" w:rsidRPr="005A35E6" w:rsidRDefault="00A561BC" w:rsidP="00DA74A3">
      <w:pPr>
        <w:widowControl w:val="0"/>
        <w:autoSpaceDE w:val="0"/>
        <w:autoSpaceDN w:val="0"/>
        <w:adjustRightInd w:val="0"/>
        <w:ind w:left="284" w:firstLine="283"/>
        <w:jc w:val="both"/>
        <w:rPr>
          <w:rFonts w:eastAsia="Calibri"/>
        </w:rPr>
      </w:pPr>
      <w:r w:rsidRPr="005A35E6">
        <w:rPr>
          <w:rFonts w:eastAsia="Calibri"/>
        </w:rPr>
        <w:t>- Оздоровительные формы занятий в режиме учебного дня и учебной недели.</w:t>
      </w:r>
    </w:p>
    <w:p w:rsidR="00A561BC" w:rsidRPr="005A35E6" w:rsidRDefault="00A561BC" w:rsidP="00DA74A3">
      <w:pPr>
        <w:widowControl w:val="0"/>
        <w:autoSpaceDE w:val="0"/>
        <w:autoSpaceDN w:val="0"/>
        <w:adjustRightInd w:val="0"/>
        <w:ind w:left="284" w:firstLine="283"/>
        <w:jc w:val="both"/>
      </w:pPr>
      <w:r w:rsidRPr="005A35E6">
        <w:t>- Индивидуальные комплексы адаптивной (лечебной) и корригирующей физической культуры.</w:t>
      </w:r>
    </w:p>
    <w:p w:rsidR="00A561BC" w:rsidRPr="005A35E6" w:rsidRDefault="00A561BC" w:rsidP="00DA74A3">
      <w:pPr>
        <w:widowControl w:val="0"/>
        <w:autoSpaceDE w:val="0"/>
        <w:autoSpaceDN w:val="0"/>
        <w:adjustRightInd w:val="0"/>
        <w:ind w:left="284" w:firstLine="283"/>
        <w:jc w:val="both"/>
      </w:pPr>
      <w:r w:rsidRPr="005A35E6">
        <w:t>Спортивно-оздоровительная деятельность с соревновательной направленностью.</w:t>
      </w:r>
    </w:p>
    <w:p w:rsidR="00A561BC" w:rsidRPr="005A35E6" w:rsidRDefault="00A561BC" w:rsidP="00DA74A3">
      <w:pPr>
        <w:widowControl w:val="0"/>
        <w:autoSpaceDE w:val="0"/>
        <w:autoSpaceDN w:val="0"/>
        <w:adjustRightInd w:val="0"/>
        <w:ind w:left="284" w:right="372" w:firstLine="283"/>
        <w:jc w:val="both"/>
      </w:pPr>
      <w:r w:rsidRPr="005A35E6">
        <w:rPr>
          <w:u w:val="single"/>
        </w:rPr>
        <w:t>Легкая атлетика</w:t>
      </w:r>
    </w:p>
    <w:p w:rsidR="00A561BC" w:rsidRPr="005A35E6" w:rsidRDefault="00A561BC" w:rsidP="00DA74A3">
      <w:pPr>
        <w:widowControl w:val="0"/>
        <w:autoSpaceDE w:val="0"/>
        <w:autoSpaceDN w:val="0"/>
        <w:adjustRightInd w:val="0"/>
        <w:ind w:left="284" w:right="372" w:firstLine="283"/>
        <w:jc w:val="both"/>
      </w:pPr>
      <w:r w:rsidRPr="005A35E6">
        <w:rPr>
          <w:i/>
        </w:rPr>
        <w:t xml:space="preserve">Теоретические сведения: </w:t>
      </w:r>
      <w:r w:rsidRPr="005A35E6">
        <w:t>фазы прыжка в высоту с разбега. Техника безопасности при выполнении прыжков в высоту.</w:t>
      </w:r>
    </w:p>
    <w:p w:rsidR="00A561BC" w:rsidRPr="005A35E6" w:rsidRDefault="00A561BC" w:rsidP="00DA74A3">
      <w:pPr>
        <w:widowControl w:val="0"/>
        <w:autoSpaceDE w:val="0"/>
        <w:autoSpaceDN w:val="0"/>
        <w:adjustRightInd w:val="0"/>
        <w:ind w:left="284" w:right="372" w:firstLine="283"/>
        <w:jc w:val="both"/>
      </w:pPr>
      <w:r w:rsidRPr="005A35E6">
        <w:rPr>
          <w:i/>
        </w:rPr>
        <w:t>Ходьба:</w:t>
      </w:r>
      <w:r w:rsidRPr="005A35E6">
        <w:t xml:space="preserve"> ходьба с изменением направлений. Ходьба скрестным шагом. Ходьба с выполнением движений рук на координацию. Ходьба с преодолением препятствий.</w:t>
      </w:r>
    </w:p>
    <w:p w:rsidR="00A561BC" w:rsidRPr="005A35E6" w:rsidRDefault="00A561BC" w:rsidP="00DA74A3">
      <w:pPr>
        <w:widowControl w:val="0"/>
        <w:autoSpaceDE w:val="0"/>
        <w:autoSpaceDN w:val="0"/>
        <w:adjustRightInd w:val="0"/>
        <w:ind w:left="284" w:right="372" w:firstLine="283"/>
        <w:jc w:val="both"/>
        <w:rPr>
          <w:color w:val="000000"/>
          <w:spacing w:val="-1"/>
        </w:rPr>
      </w:pPr>
      <w:r w:rsidRPr="005A35E6">
        <w:rPr>
          <w:i/>
          <w:color w:val="000000"/>
          <w:spacing w:val="-2"/>
        </w:rPr>
        <w:t xml:space="preserve">Техника </w:t>
      </w:r>
      <w:r w:rsidRPr="005A35E6">
        <w:rPr>
          <w:i/>
          <w:color w:val="000000"/>
          <w:spacing w:val="3"/>
        </w:rPr>
        <w:t>спринтерско</w:t>
      </w:r>
      <w:r w:rsidRPr="005A35E6">
        <w:rPr>
          <w:i/>
          <w:color w:val="000000"/>
          <w:spacing w:val="3"/>
        </w:rPr>
        <w:softHyphen/>
      </w:r>
      <w:r w:rsidRPr="005A35E6">
        <w:rPr>
          <w:i/>
          <w:color w:val="000000"/>
          <w:spacing w:val="1"/>
        </w:rPr>
        <w:t>го бега</w:t>
      </w:r>
      <w:r w:rsidRPr="005A35E6">
        <w:rPr>
          <w:i/>
          <w:color w:val="000000"/>
        </w:rPr>
        <w:t>:</w:t>
      </w:r>
      <w:r w:rsidRPr="005A35E6">
        <w:rPr>
          <w:color w:val="000000"/>
        </w:rPr>
        <w:t xml:space="preserve"> высокий    старт </w:t>
      </w:r>
      <w:r w:rsidRPr="005A35E6">
        <w:rPr>
          <w:color w:val="000000"/>
          <w:spacing w:val="-1"/>
        </w:rPr>
        <w:t xml:space="preserve">от 15 до </w:t>
      </w:r>
      <w:smartTag w:uri="urn:schemas-microsoft-com:office:smarttags" w:element="metricconverter">
        <w:smartTagPr>
          <w:attr w:name="ProductID" w:val="30 м"/>
        </w:smartTagPr>
        <w:r w:rsidRPr="005A35E6">
          <w:rPr>
            <w:color w:val="000000"/>
            <w:spacing w:val="-1"/>
          </w:rPr>
          <w:t>30 м</w:t>
        </w:r>
      </w:smartTag>
      <w:r w:rsidRPr="005A35E6">
        <w:rPr>
          <w:color w:val="000000"/>
          <w:spacing w:val="8"/>
        </w:rPr>
        <w:t xml:space="preserve">. </w:t>
      </w:r>
      <w:r w:rsidRPr="005A35E6">
        <w:rPr>
          <w:color w:val="000000"/>
          <w:spacing w:val="5"/>
        </w:rPr>
        <w:t>Бег с ускорени</w:t>
      </w:r>
      <w:r w:rsidRPr="005A35E6">
        <w:rPr>
          <w:color w:val="000000"/>
          <w:spacing w:val="5"/>
        </w:rPr>
        <w:softHyphen/>
      </w:r>
      <w:r w:rsidRPr="005A35E6">
        <w:rPr>
          <w:color w:val="000000"/>
          <w:spacing w:val="2"/>
        </w:rPr>
        <w:t xml:space="preserve">ем от 30 до </w:t>
      </w:r>
      <w:smartTag w:uri="urn:schemas-microsoft-com:office:smarttags" w:element="metricconverter">
        <w:smartTagPr>
          <w:attr w:name="ProductID" w:val="50 м"/>
        </w:smartTagPr>
        <w:r w:rsidRPr="005A35E6">
          <w:rPr>
            <w:color w:val="000000"/>
            <w:spacing w:val="2"/>
          </w:rPr>
          <w:t>50 м</w:t>
        </w:r>
      </w:smartTag>
      <w:r w:rsidRPr="005A35E6">
        <w:rPr>
          <w:color w:val="000000"/>
          <w:spacing w:val="2"/>
        </w:rPr>
        <w:t xml:space="preserve">. </w:t>
      </w:r>
      <w:r w:rsidRPr="005A35E6">
        <w:rPr>
          <w:color w:val="000000"/>
          <w:spacing w:val="5"/>
        </w:rPr>
        <w:t xml:space="preserve">Скоростной бег </w:t>
      </w:r>
      <w:r w:rsidRPr="005A35E6">
        <w:rPr>
          <w:color w:val="000000"/>
          <w:spacing w:val="8"/>
        </w:rPr>
        <w:t xml:space="preserve">до </w:t>
      </w:r>
      <w:smartTag w:uri="urn:schemas-microsoft-com:office:smarttags" w:element="metricconverter">
        <w:smartTagPr>
          <w:attr w:name="ProductID" w:val="50 м"/>
        </w:smartTagPr>
        <w:r w:rsidRPr="005A35E6">
          <w:rPr>
            <w:color w:val="000000"/>
            <w:spacing w:val="8"/>
          </w:rPr>
          <w:t>50 м</w:t>
        </w:r>
      </w:smartTag>
      <w:r w:rsidRPr="005A35E6">
        <w:rPr>
          <w:color w:val="000000"/>
          <w:spacing w:val="8"/>
        </w:rPr>
        <w:t xml:space="preserve">. </w:t>
      </w:r>
      <w:r w:rsidRPr="005A35E6">
        <w:rPr>
          <w:color w:val="000000"/>
          <w:spacing w:val="1"/>
        </w:rPr>
        <w:t xml:space="preserve">Бег на результат </w:t>
      </w:r>
      <w:smartTag w:uri="urn:schemas-microsoft-com:office:smarttags" w:element="metricconverter">
        <w:smartTagPr>
          <w:attr w:name="ProductID" w:val="60 м"/>
        </w:smartTagPr>
        <w:r w:rsidRPr="005A35E6">
          <w:rPr>
            <w:color w:val="000000"/>
            <w:spacing w:val="3"/>
          </w:rPr>
          <w:t>60 м</w:t>
        </w:r>
      </w:smartTag>
      <w:r w:rsidRPr="005A35E6">
        <w:rPr>
          <w:color w:val="000000"/>
          <w:spacing w:val="3"/>
        </w:rPr>
        <w:t>.</w:t>
      </w:r>
    </w:p>
    <w:p w:rsidR="00A561BC" w:rsidRPr="005A35E6" w:rsidRDefault="00A561BC" w:rsidP="00DA74A3">
      <w:pPr>
        <w:widowControl w:val="0"/>
        <w:autoSpaceDE w:val="0"/>
        <w:autoSpaceDN w:val="0"/>
        <w:adjustRightInd w:val="0"/>
        <w:ind w:left="284" w:right="372" w:firstLine="283"/>
        <w:jc w:val="both"/>
        <w:rPr>
          <w:color w:val="000000"/>
          <w:spacing w:val="6"/>
        </w:rPr>
      </w:pPr>
      <w:r w:rsidRPr="005A35E6">
        <w:rPr>
          <w:i/>
          <w:color w:val="000000"/>
          <w:spacing w:val="-2"/>
        </w:rPr>
        <w:t>Техника</w:t>
      </w:r>
      <w:r w:rsidRPr="005A35E6">
        <w:rPr>
          <w:i/>
          <w:color w:val="000000"/>
          <w:spacing w:val="-6"/>
        </w:rPr>
        <w:t xml:space="preserve"> длительного бега</w:t>
      </w:r>
      <w:r w:rsidRPr="005A35E6">
        <w:rPr>
          <w:i/>
          <w:color w:val="000000"/>
        </w:rPr>
        <w:t>:</w:t>
      </w:r>
      <w:r w:rsidRPr="005A35E6">
        <w:rPr>
          <w:color w:val="000000"/>
          <w:spacing w:val="4"/>
        </w:rPr>
        <w:t xml:space="preserve"> бег в равномер</w:t>
      </w:r>
      <w:r w:rsidRPr="005A35E6">
        <w:rPr>
          <w:color w:val="000000"/>
          <w:spacing w:val="4"/>
        </w:rPr>
        <w:softHyphen/>
      </w:r>
      <w:r w:rsidRPr="005A35E6">
        <w:rPr>
          <w:color w:val="000000"/>
          <w:spacing w:val="3"/>
        </w:rPr>
        <w:t xml:space="preserve">ном темпе </w:t>
      </w:r>
      <w:r w:rsidRPr="005A35E6">
        <w:rPr>
          <w:color w:val="000000"/>
          <w:spacing w:val="8"/>
        </w:rPr>
        <w:t>до 15 мин</w:t>
      </w:r>
      <w:r w:rsidRPr="005A35E6">
        <w:rPr>
          <w:color w:val="000000"/>
        </w:rPr>
        <w:t xml:space="preserve">. </w:t>
      </w:r>
      <w:r w:rsidRPr="005A35E6">
        <w:rPr>
          <w:color w:val="000000"/>
          <w:spacing w:val="6"/>
        </w:rPr>
        <w:t>Бег на 1000 м.</w:t>
      </w:r>
    </w:p>
    <w:p w:rsidR="00A561BC" w:rsidRPr="005A35E6" w:rsidRDefault="00A561BC" w:rsidP="00DA74A3">
      <w:pPr>
        <w:widowControl w:val="0"/>
        <w:autoSpaceDE w:val="0"/>
        <w:autoSpaceDN w:val="0"/>
        <w:adjustRightInd w:val="0"/>
        <w:ind w:left="284" w:right="372" w:firstLine="283"/>
        <w:jc w:val="both"/>
        <w:rPr>
          <w:color w:val="000000"/>
        </w:rPr>
      </w:pPr>
      <w:r w:rsidRPr="005A35E6">
        <w:rPr>
          <w:i/>
          <w:color w:val="000000"/>
          <w:spacing w:val="-2"/>
        </w:rPr>
        <w:t xml:space="preserve">Техника </w:t>
      </w:r>
      <w:r w:rsidRPr="005A35E6">
        <w:rPr>
          <w:i/>
          <w:color w:val="000000"/>
          <w:spacing w:val="1"/>
        </w:rPr>
        <w:t xml:space="preserve">прыжка в </w:t>
      </w:r>
      <w:r w:rsidRPr="005A35E6">
        <w:rPr>
          <w:i/>
          <w:color w:val="000000"/>
          <w:spacing w:val="-2"/>
        </w:rPr>
        <w:t>длину</w:t>
      </w:r>
      <w:r w:rsidRPr="005A35E6">
        <w:rPr>
          <w:i/>
          <w:color w:val="000000"/>
        </w:rPr>
        <w:t>:</w:t>
      </w:r>
      <w:r w:rsidRPr="005A35E6">
        <w:rPr>
          <w:color w:val="000000"/>
          <w:spacing w:val="6"/>
        </w:rPr>
        <w:t xml:space="preserve"> прыжки в дли</w:t>
      </w:r>
      <w:r w:rsidRPr="005A35E6">
        <w:rPr>
          <w:color w:val="000000"/>
          <w:spacing w:val="6"/>
        </w:rPr>
        <w:softHyphen/>
      </w:r>
      <w:r w:rsidRPr="005A35E6">
        <w:rPr>
          <w:color w:val="000000"/>
          <w:spacing w:val="1"/>
        </w:rPr>
        <w:t xml:space="preserve">ну с 7—9 шагов </w:t>
      </w:r>
      <w:r w:rsidRPr="005A35E6">
        <w:rPr>
          <w:color w:val="000000"/>
          <w:spacing w:val="-3"/>
        </w:rPr>
        <w:t>разбега</w:t>
      </w:r>
      <w:r w:rsidRPr="005A35E6">
        <w:rPr>
          <w:color w:val="000000"/>
        </w:rPr>
        <w:t xml:space="preserve"> способом «согнув ноги».</w:t>
      </w:r>
    </w:p>
    <w:p w:rsidR="00A561BC" w:rsidRPr="005A35E6" w:rsidRDefault="00A561BC" w:rsidP="00DA74A3">
      <w:pPr>
        <w:widowControl w:val="0"/>
        <w:autoSpaceDE w:val="0"/>
        <w:autoSpaceDN w:val="0"/>
        <w:adjustRightInd w:val="0"/>
        <w:ind w:left="284" w:right="372" w:firstLine="283"/>
        <w:jc w:val="both"/>
        <w:rPr>
          <w:color w:val="000000"/>
        </w:rPr>
      </w:pPr>
      <w:r w:rsidRPr="005A35E6">
        <w:rPr>
          <w:i/>
          <w:color w:val="000000"/>
        </w:rPr>
        <w:t>Техни</w:t>
      </w:r>
      <w:r w:rsidRPr="005A35E6">
        <w:rPr>
          <w:i/>
          <w:color w:val="000000"/>
          <w:spacing w:val="5"/>
        </w:rPr>
        <w:t>ка метания</w:t>
      </w:r>
      <w:r w:rsidRPr="005A35E6">
        <w:rPr>
          <w:i/>
          <w:color w:val="000000"/>
        </w:rPr>
        <w:t xml:space="preserve"> малого</w:t>
      </w:r>
      <w:r w:rsidRPr="005A35E6">
        <w:rPr>
          <w:i/>
          <w:color w:val="000000"/>
          <w:spacing w:val="5"/>
        </w:rPr>
        <w:t xml:space="preserve"> мяча</w:t>
      </w:r>
      <w:r w:rsidRPr="005A35E6">
        <w:rPr>
          <w:i/>
          <w:color w:val="000000"/>
        </w:rPr>
        <w:t>:</w:t>
      </w:r>
      <w:r w:rsidRPr="005A35E6">
        <w:rPr>
          <w:color w:val="000000"/>
          <w:spacing w:val="3"/>
        </w:rPr>
        <w:t xml:space="preserve"> метание      тен</w:t>
      </w:r>
      <w:r w:rsidRPr="005A35E6">
        <w:rPr>
          <w:color w:val="000000"/>
          <w:spacing w:val="8"/>
        </w:rPr>
        <w:t>нисного мяча с</w:t>
      </w:r>
      <w:r w:rsidRPr="005A35E6">
        <w:rPr>
          <w:color w:val="000000"/>
        </w:rPr>
        <w:t xml:space="preserve"> </w:t>
      </w:r>
      <w:r w:rsidRPr="005A35E6">
        <w:rPr>
          <w:color w:val="000000"/>
          <w:spacing w:val="1"/>
        </w:rPr>
        <w:t>места   на   даль</w:t>
      </w:r>
      <w:r w:rsidRPr="005A35E6">
        <w:rPr>
          <w:color w:val="000000"/>
          <w:spacing w:val="2"/>
        </w:rPr>
        <w:t>ность отскока от</w:t>
      </w:r>
      <w:r w:rsidRPr="005A35E6">
        <w:rPr>
          <w:color w:val="000000"/>
        </w:rPr>
        <w:t xml:space="preserve"> </w:t>
      </w:r>
      <w:r w:rsidRPr="005A35E6">
        <w:rPr>
          <w:color w:val="000000"/>
          <w:spacing w:val="4"/>
        </w:rPr>
        <w:t>стены, на заданное расстояние,</w:t>
      </w:r>
      <w:r w:rsidRPr="005A35E6">
        <w:rPr>
          <w:color w:val="000000"/>
        </w:rPr>
        <w:t xml:space="preserve"> </w:t>
      </w:r>
      <w:r w:rsidRPr="005A35E6">
        <w:rPr>
          <w:color w:val="000000"/>
          <w:spacing w:val="7"/>
        </w:rPr>
        <w:t>на дальность, в</w:t>
      </w:r>
      <w:r w:rsidRPr="005A35E6">
        <w:rPr>
          <w:color w:val="000000"/>
        </w:rPr>
        <w:t xml:space="preserve"> </w:t>
      </w:r>
      <w:r w:rsidRPr="005A35E6">
        <w:rPr>
          <w:color w:val="000000"/>
          <w:spacing w:val="4"/>
        </w:rPr>
        <w:t>коридор 5—6 м,</w:t>
      </w:r>
      <w:r w:rsidRPr="005A35E6">
        <w:rPr>
          <w:color w:val="000000"/>
        </w:rPr>
        <w:t xml:space="preserve"> </w:t>
      </w:r>
      <w:r w:rsidRPr="005A35E6">
        <w:rPr>
          <w:color w:val="000000"/>
          <w:spacing w:val="3"/>
        </w:rPr>
        <w:t>в    горизонталь</w:t>
      </w:r>
      <w:r w:rsidRPr="005A35E6">
        <w:rPr>
          <w:color w:val="000000"/>
          <w:spacing w:val="2"/>
        </w:rPr>
        <w:t>ную    и    верти</w:t>
      </w:r>
      <w:r w:rsidRPr="005A35E6">
        <w:rPr>
          <w:color w:val="000000"/>
        </w:rPr>
        <w:t xml:space="preserve">кальную       цель </w:t>
      </w:r>
      <w:r w:rsidRPr="005A35E6">
        <w:rPr>
          <w:color w:val="000000"/>
          <w:spacing w:val="33"/>
        </w:rPr>
        <w:t>(</w:t>
      </w:r>
      <w:r w:rsidRPr="005A35E6">
        <w:rPr>
          <w:color w:val="000000"/>
          <w:spacing w:val="33"/>
          <w:lang w:val="en-US"/>
        </w:rPr>
        <w:t>lxl</w:t>
      </w:r>
      <w:r w:rsidRPr="005A35E6">
        <w:rPr>
          <w:color w:val="000000"/>
        </w:rPr>
        <w:t xml:space="preserve">   </w:t>
      </w:r>
      <w:r w:rsidRPr="005A35E6">
        <w:rPr>
          <w:color w:val="000000"/>
          <w:spacing w:val="-3"/>
        </w:rPr>
        <w:t>м) с   рас</w:t>
      </w:r>
      <w:r w:rsidRPr="005A35E6">
        <w:rPr>
          <w:color w:val="000000"/>
          <w:spacing w:val="6"/>
        </w:rPr>
        <w:t>стояния 6-8 м,</w:t>
      </w:r>
      <w:r w:rsidRPr="005A35E6">
        <w:rPr>
          <w:color w:val="000000"/>
        </w:rPr>
        <w:t xml:space="preserve"> с</w:t>
      </w:r>
      <w:r w:rsidRPr="005A35E6">
        <w:rPr>
          <w:color w:val="000000"/>
          <w:spacing w:val="-3"/>
        </w:rPr>
        <w:t xml:space="preserve"> 4-5 бросковых</w:t>
      </w:r>
      <w:r w:rsidRPr="005A35E6">
        <w:rPr>
          <w:color w:val="000000"/>
        </w:rPr>
        <w:t xml:space="preserve"> </w:t>
      </w:r>
      <w:r w:rsidRPr="005A35E6">
        <w:rPr>
          <w:color w:val="000000"/>
          <w:spacing w:val="2"/>
        </w:rPr>
        <w:t>шагов   на дальность</w:t>
      </w:r>
      <w:r w:rsidRPr="005A35E6">
        <w:rPr>
          <w:color w:val="000000"/>
        </w:rPr>
        <w:t xml:space="preserve"> и заданное расстояние</w:t>
      </w:r>
      <w:r w:rsidRPr="005A35E6">
        <w:rPr>
          <w:color w:val="000000"/>
          <w:spacing w:val="-2"/>
        </w:rPr>
        <w:t>.</w:t>
      </w:r>
    </w:p>
    <w:p w:rsidR="00A561BC" w:rsidRPr="005A35E6" w:rsidRDefault="00A561BC" w:rsidP="00DA74A3">
      <w:pPr>
        <w:widowControl w:val="0"/>
        <w:autoSpaceDE w:val="0"/>
        <w:autoSpaceDN w:val="0"/>
        <w:adjustRightInd w:val="0"/>
        <w:ind w:left="284" w:firstLine="283"/>
        <w:jc w:val="both"/>
        <w:rPr>
          <w:color w:val="000000"/>
          <w:spacing w:val="3"/>
        </w:rPr>
      </w:pPr>
      <w:r w:rsidRPr="005A35E6">
        <w:rPr>
          <w:i/>
          <w:color w:val="000000"/>
          <w:spacing w:val="1"/>
        </w:rPr>
        <w:t xml:space="preserve">Развитие </w:t>
      </w:r>
      <w:r w:rsidRPr="005A35E6">
        <w:rPr>
          <w:i/>
          <w:color w:val="000000"/>
          <w:spacing w:val="-1"/>
        </w:rPr>
        <w:t>выносливос</w:t>
      </w:r>
      <w:r w:rsidRPr="005A35E6">
        <w:rPr>
          <w:i/>
          <w:color w:val="000000"/>
          <w:spacing w:val="-1"/>
        </w:rPr>
        <w:softHyphen/>
      </w:r>
      <w:r w:rsidRPr="005A35E6">
        <w:rPr>
          <w:i/>
          <w:color w:val="000000"/>
          <w:spacing w:val="-4"/>
        </w:rPr>
        <w:t>ти</w:t>
      </w:r>
      <w:r w:rsidRPr="005A35E6">
        <w:rPr>
          <w:i/>
          <w:color w:val="000000"/>
        </w:rPr>
        <w:t>:</w:t>
      </w:r>
      <w:r w:rsidRPr="005A35E6">
        <w:rPr>
          <w:color w:val="000000"/>
          <w:spacing w:val="-4"/>
        </w:rPr>
        <w:t xml:space="preserve"> </w:t>
      </w:r>
      <w:r w:rsidRPr="005A35E6">
        <w:rPr>
          <w:color w:val="000000"/>
          <w:spacing w:val="5"/>
        </w:rPr>
        <w:t xml:space="preserve">кросс до 15 мин, бег с препятствиями и на местности, </w:t>
      </w:r>
      <w:r w:rsidRPr="005A35E6">
        <w:rPr>
          <w:color w:val="000000"/>
          <w:spacing w:val="3"/>
        </w:rPr>
        <w:t>минутный бег, эстафеты, круговая тренировка.</w:t>
      </w:r>
    </w:p>
    <w:p w:rsidR="00A561BC" w:rsidRPr="005A35E6" w:rsidRDefault="00A561BC" w:rsidP="00DA74A3">
      <w:pPr>
        <w:widowControl w:val="0"/>
        <w:autoSpaceDE w:val="0"/>
        <w:autoSpaceDN w:val="0"/>
        <w:adjustRightInd w:val="0"/>
        <w:ind w:left="284" w:firstLine="283"/>
        <w:jc w:val="both"/>
        <w:rPr>
          <w:color w:val="000000"/>
          <w:spacing w:val="3"/>
        </w:rPr>
      </w:pPr>
      <w:r w:rsidRPr="005A35E6">
        <w:rPr>
          <w:i/>
          <w:color w:val="000000"/>
          <w:spacing w:val="3"/>
        </w:rPr>
        <w:t xml:space="preserve">Развитие </w:t>
      </w:r>
      <w:r w:rsidRPr="005A35E6">
        <w:rPr>
          <w:i/>
          <w:color w:val="000000"/>
        </w:rPr>
        <w:t>скоростно-</w:t>
      </w:r>
      <w:r w:rsidRPr="005A35E6">
        <w:rPr>
          <w:i/>
          <w:color w:val="000000"/>
          <w:spacing w:val="4"/>
        </w:rPr>
        <w:t>силовых спо</w:t>
      </w:r>
      <w:r w:rsidRPr="005A35E6">
        <w:rPr>
          <w:i/>
          <w:color w:val="000000"/>
          <w:spacing w:val="4"/>
        </w:rPr>
        <w:softHyphen/>
      </w:r>
      <w:r w:rsidRPr="005A35E6">
        <w:rPr>
          <w:i/>
          <w:color w:val="000000"/>
          <w:spacing w:val="-1"/>
        </w:rPr>
        <w:t>собностей</w:t>
      </w:r>
      <w:r w:rsidRPr="005A35E6">
        <w:rPr>
          <w:i/>
          <w:color w:val="000000"/>
        </w:rPr>
        <w:t>:</w:t>
      </w:r>
      <w:r w:rsidRPr="005A35E6">
        <w:rPr>
          <w:color w:val="000000"/>
          <w:spacing w:val="3"/>
        </w:rPr>
        <w:t xml:space="preserve"> прыжки и многоскоки, метания в цель и на дальность разных снарядов из разных и. п., толчки и </w:t>
      </w:r>
      <w:r w:rsidRPr="005A35E6">
        <w:rPr>
          <w:color w:val="000000"/>
          <w:spacing w:val="6"/>
        </w:rPr>
        <w:t xml:space="preserve">броски набивных мячей весом до </w:t>
      </w:r>
      <w:smartTag w:uri="urn:schemas-microsoft-com:office:smarttags" w:element="metricconverter">
        <w:smartTagPr>
          <w:attr w:name="ProductID" w:val="3 кг"/>
        </w:smartTagPr>
        <w:r w:rsidRPr="005A35E6">
          <w:rPr>
            <w:color w:val="000000"/>
            <w:spacing w:val="6"/>
          </w:rPr>
          <w:t>3 кг</w:t>
        </w:r>
      </w:smartTag>
      <w:r w:rsidRPr="005A35E6">
        <w:rPr>
          <w:color w:val="000000"/>
          <w:spacing w:val="6"/>
        </w:rPr>
        <w:t>.</w:t>
      </w:r>
    </w:p>
    <w:p w:rsidR="00A561BC" w:rsidRPr="005A35E6" w:rsidRDefault="00A561BC" w:rsidP="00DA74A3">
      <w:pPr>
        <w:widowControl w:val="0"/>
        <w:autoSpaceDE w:val="0"/>
        <w:autoSpaceDN w:val="0"/>
        <w:adjustRightInd w:val="0"/>
        <w:ind w:left="284" w:firstLine="283"/>
        <w:jc w:val="both"/>
        <w:rPr>
          <w:color w:val="000000"/>
        </w:rPr>
      </w:pPr>
      <w:r w:rsidRPr="005A35E6">
        <w:rPr>
          <w:i/>
          <w:color w:val="000000"/>
          <w:spacing w:val="3"/>
        </w:rPr>
        <w:t>Развитие</w:t>
      </w:r>
      <w:r w:rsidRPr="005A35E6">
        <w:rPr>
          <w:i/>
          <w:color w:val="000000"/>
          <w:spacing w:val="4"/>
        </w:rPr>
        <w:t xml:space="preserve"> </w:t>
      </w:r>
      <w:r w:rsidRPr="005A35E6">
        <w:rPr>
          <w:i/>
          <w:color w:val="000000"/>
          <w:spacing w:val="-2"/>
        </w:rPr>
        <w:t xml:space="preserve">скоростных и координационных   </w:t>
      </w:r>
      <w:r w:rsidRPr="005A35E6">
        <w:rPr>
          <w:i/>
          <w:color w:val="000000"/>
          <w:spacing w:val="4"/>
        </w:rPr>
        <w:t>спо</w:t>
      </w:r>
      <w:r w:rsidRPr="005A35E6">
        <w:rPr>
          <w:i/>
          <w:color w:val="000000"/>
          <w:spacing w:val="4"/>
        </w:rPr>
        <w:softHyphen/>
      </w:r>
      <w:r w:rsidRPr="005A35E6">
        <w:rPr>
          <w:i/>
          <w:color w:val="000000"/>
          <w:spacing w:val="-1"/>
        </w:rPr>
        <w:t>собностей</w:t>
      </w:r>
      <w:r w:rsidRPr="005A35E6">
        <w:rPr>
          <w:i/>
          <w:color w:val="000000"/>
        </w:rPr>
        <w:t>:</w:t>
      </w:r>
      <w:r w:rsidRPr="005A35E6">
        <w:rPr>
          <w:color w:val="000000"/>
          <w:spacing w:val="6"/>
        </w:rPr>
        <w:t xml:space="preserve"> эстафеты, старты из различных и. п., бег с ускорением, с максимальной </w:t>
      </w:r>
      <w:r w:rsidRPr="005A35E6">
        <w:rPr>
          <w:color w:val="000000"/>
          <w:spacing w:val="-2"/>
        </w:rPr>
        <w:t>скоростью.</w:t>
      </w:r>
      <w:r w:rsidRPr="005A35E6">
        <w:rPr>
          <w:color w:val="000000"/>
          <w:spacing w:val="4"/>
        </w:rPr>
        <w:t xml:space="preserve"> Варианты челночного бега, бега с изменением направ</w:t>
      </w:r>
      <w:r w:rsidRPr="005A35E6">
        <w:rPr>
          <w:color w:val="000000"/>
          <w:spacing w:val="4"/>
        </w:rPr>
        <w:softHyphen/>
      </w:r>
      <w:r w:rsidRPr="005A35E6">
        <w:rPr>
          <w:color w:val="000000"/>
          <w:spacing w:val="3"/>
        </w:rPr>
        <w:t>ления, скорости, способа перемещения, бег с преодоле</w:t>
      </w:r>
      <w:r w:rsidRPr="005A35E6">
        <w:rPr>
          <w:color w:val="000000"/>
          <w:spacing w:val="3"/>
        </w:rPr>
        <w:softHyphen/>
      </w:r>
      <w:r w:rsidRPr="005A35E6">
        <w:rPr>
          <w:color w:val="000000"/>
          <w:spacing w:val="6"/>
        </w:rPr>
        <w:t>нием препятствий и на местности, прыжки через пре</w:t>
      </w:r>
      <w:r w:rsidRPr="005A35E6">
        <w:rPr>
          <w:color w:val="000000"/>
          <w:spacing w:val="6"/>
        </w:rPr>
        <w:softHyphen/>
        <w:t xml:space="preserve">пятствия, на точность приземления и в зоны, метания </w:t>
      </w:r>
      <w:r w:rsidRPr="005A35E6">
        <w:rPr>
          <w:color w:val="000000"/>
          <w:spacing w:val="11"/>
        </w:rPr>
        <w:t xml:space="preserve">различных снарядов из </w:t>
      </w:r>
      <w:r w:rsidRPr="005A35E6">
        <w:rPr>
          <w:color w:val="000000"/>
          <w:spacing w:val="11"/>
        </w:rPr>
        <w:lastRenderedPageBreak/>
        <w:t xml:space="preserve">различных и. п. в цель и на </w:t>
      </w:r>
      <w:r w:rsidRPr="005A35E6">
        <w:rPr>
          <w:color w:val="000000"/>
          <w:spacing w:val="2"/>
        </w:rPr>
        <w:t>дальность.</w:t>
      </w:r>
    </w:p>
    <w:p w:rsidR="00A561BC" w:rsidRPr="005A35E6" w:rsidRDefault="00A561BC" w:rsidP="00DA74A3">
      <w:pPr>
        <w:widowControl w:val="0"/>
        <w:autoSpaceDE w:val="0"/>
        <w:autoSpaceDN w:val="0"/>
        <w:adjustRightInd w:val="0"/>
        <w:ind w:left="284" w:firstLine="283"/>
        <w:jc w:val="both"/>
      </w:pPr>
      <w:r w:rsidRPr="005A35E6">
        <w:rPr>
          <w:u w:val="single"/>
        </w:rPr>
        <w:t>Спортивные и подвижные игры</w:t>
      </w:r>
    </w:p>
    <w:p w:rsidR="00A561BC" w:rsidRPr="005A35E6" w:rsidRDefault="00A561BC" w:rsidP="00DA74A3">
      <w:pPr>
        <w:widowControl w:val="0"/>
        <w:autoSpaceDE w:val="0"/>
        <w:autoSpaceDN w:val="0"/>
        <w:adjustRightInd w:val="0"/>
        <w:ind w:left="284" w:firstLine="283"/>
        <w:jc w:val="both"/>
      </w:pPr>
      <w:r w:rsidRPr="005A35E6">
        <w:rPr>
          <w:i/>
        </w:rPr>
        <w:t>Подвижные игры:</w:t>
      </w:r>
      <w:r w:rsidRPr="005A35E6">
        <w:t> «Птицы и клетка», «Заяц без логова», «Перестрелка», «Запрещенное движение», «Падающая палка», «Мяч в кругу».</w:t>
      </w:r>
    </w:p>
    <w:p w:rsidR="00A561BC" w:rsidRPr="005A35E6" w:rsidRDefault="00A561BC" w:rsidP="00DA74A3">
      <w:pPr>
        <w:widowControl w:val="0"/>
        <w:autoSpaceDE w:val="0"/>
        <w:autoSpaceDN w:val="0"/>
        <w:adjustRightInd w:val="0"/>
        <w:ind w:left="284" w:firstLine="283"/>
        <w:jc w:val="both"/>
      </w:pPr>
      <w:r w:rsidRPr="005A35E6">
        <w:rPr>
          <w:i/>
        </w:rPr>
        <w:t>Баскетбол:</w:t>
      </w:r>
      <w:r w:rsidRPr="005A35E6">
        <w:t>( Влияние занятий баскетболом на организм учащихся).</w:t>
      </w:r>
    </w:p>
    <w:p w:rsidR="00A561BC" w:rsidRPr="005A35E6" w:rsidRDefault="00A561BC" w:rsidP="00DA74A3">
      <w:pPr>
        <w:widowControl w:val="0"/>
        <w:autoSpaceDE w:val="0"/>
        <w:autoSpaceDN w:val="0"/>
        <w:adjustRightInd w:val="0"/>
        <w:ind w:left="284" w:firstLine="283"/>
        <w:jc w:val="both"/>
      </w:pPr>
      <w:r w:rsidRPr="005A35E6">
        <w:rPr>
          <w:i/>
          <w:iCs/>
        </w:rPr>
        <w:t xml:space="preserve">Остановка шагом. </w:t>
      </w:r>
      <w:r w:rsidRPr="005A35E6">
        <w:t>Передача мяча двумя руками от груди с места и в движении шагом. Ловля мяча двумя руками на месте на уровне груди. Ведение мяча одной рукой на месте и в движении шагом. Бросок мяча по корзине двумя руками снизу и от груди с места.</w:t>
      </w:r>
    </w:p>
    <w:p w:rsidR="00A561BC" w:rsidRPr="005A35E6" w:rsidRDefault="00A561BC" w:rsidP="00DA74A3">
      <w:pPr>
        <w:widowControl w:val="0"/>
        <w:autoSpaceDE w:val="0"/>
        <w:autoSpaceDN w:val="0"/>
        <w:adjustRightInd w:val="0"/>
        <w:ind w:left="284" w:firstLine="283"/>
        <w:jc w:val="both"/>
      </w:pPr>
      <w:r w:rsidRPr="005A35E6">
        <w:t>Подвижные игры с элементами баскетбола: «Не давай мяча водящему», «Мяч ловцу», «Борьба за мяч».</w:t>
      </w:r>
    </w:p>
    <w:p w:rsidR="00A561BC" w:rsidRPr="005A35E6" w:rsidRDefault="00A561BC" w:rsidP="00DA74A3">
      <w:pPr>
        <w:widowControl w:val="0"/>
        <w:autoSpaceDE w:val="0"/>
        <w:autoSpaceDN w:val="0"/>
        <w:adjustRightInd w:val="0"/>
        <w:ind w:left="284" w:firstLine="283"/>
        <w:jc w:val="both"/>
      </w:pPr>
      <w:r w:rsidRPr="005A35E6">
        <w:rPr>
          <w:i/>
          <w:iCs/>
        </w:rPr>
        <w:t xml:space="preserve">Эстафеты с ведением мяча. </w:t>
      </w:r>
      <w:r w:rsidRPr="005A35E6">
        <w:t>Сочетание движений: бег — ловля мяча — остановка шагом — передача двумя руками от груди. Бег с ускорением до 10 м (3—5 повторений за урок). Упражнения с набивными мячами весом до 1 кг. Прыжки со скакалкой до 1 мин. Выпрыгивание вверх (до 8—15 раз).</w:t>
      </w:r>
    </w:p>
    <w:p w:rsidR="00A561BC" w:rsidRPr="005A35E6" w:rsidRDefault="00A561BC" w:rsidP="00DA74A3">
      <w:pPr>
        <w:widowControl w:val="0"/>
        <w:autoSpaceDE w:val="0"/>
        <w:autoSpaceDN w:val="0"/>
        <w:adjustRightInd w:val="0"/>
        <w:ind w:left="284" w:firstLine="283"/>
        <w:jc w:val="both"/>
        <w:rPr>
          <w:i/>
        </w:rPr>
      </w:pPr>
      <w:r w:rsidRPr="005A35E6">
        <w:rPr>
          <w:i/>
        </w:rPr>
        <w:t>Волейбол</w:t>
      </w:r>
    </w:p>
    <w:p w:rsidR="00A561BC" w:rsidRPr="005A35E6" w:rsidRDefault="00A561BC" w:rsidP="00DA74A3">
      <w:pPr>
        <w:widowControl w:val="0"/>
        <w:autoSpaceDE w:val="0"/>
        <w:autoSpaceDN w:val="0"/>
        <w:adjustRightInd w:val="0"/>
        <w:ind w:left="284" w:firstLine="283"/>
        <w:jc w:val="both"/>
      </w:pPr>
      <w:r w:rsidRPr="005A35E6">
        <w:t>(Общие сведения об игре в волейбол, простейшие правила игры, расстановка и перемещение игроков на площадке. Стойка и перемещения волейболиста. Передача мяча сверху двумя руками над собой, и передача мяча снизу двумя руками. Нижняя прямая подача. Прыжки с места и с шага в высоту и длину. Игры (эстафеты) с мячами.</w:t>
      </w:r>
    </w:p>
    <w:p w:rsidR="00A561BC" w:rsidRPr="005A35E6" w:rsidRDefault="00A561BC" w:rsidP="00DA74A3">
      <w:pPr>
        <w:widowControl w:val="0"/>
        <w:autoSpaceDE w:val="0"/>
        <w:autoSpaceDN w:val="0"/>
        <w:adjustRightInd w:val="0"/>
        <w:ind w:left="284" w:firstLine="283"/>
        <w:jc w:val="both"/>
      </w:pPr>
      <w:r w:rsidRPr="005A35E6">
        <w:rPr>
          <w:u w:val="single"/>
        </w:rPr>
        <w:t>Гимнастика</w:t>
      </w:r>
    </w:p>
    <w:p w:rsidR="00A561BC" w:rsidRPr="005A35E6" w:rsidRDefault="00A561BC" w:rsidP="00DA74A3">
      <w:pPr>
        <w:widowControl w:val="0"/>
        <w:autoSpaceDE w:val="0"/>
        <w:autoSpaceDN w:val="0"/>
        <w:adjustRightInd w:val="0"/>
        <w:ind w:left="284" w:firstLine="283"/>
        <w:jc w:val="both"/>
      </w:pPr>
      <w:r w:rsidRPr="005A35E6">
        <w:rPr>
          <w:i/>
        </w:rPr>
        <w:t>Теоретические сведения</w:t>
      </w:r>
      <w:r w:rsidRPr="005A35E6">
        <w:t>: правила поведения на занятиях по гимнастике. Значение утренней гимнастики.</w:t>
      </w:r>
    </w:p>
    <w:p w:rsidR="00A561BC" w:rsidRPr="005A35E6" w:rsidRDefault="00A561BC" w:rsidP="00DA74A3">
      <w:pPr>
        <w:widowControl w:val="0"/>
        <w:autoSpaceDE w:val="0"/>
        <w:autoSpaceDN w:val="0"/>
        <w:adjustRightInd w:val="0"/>
        <w:ind w:left="284" w:firstLine="283"/>
        <w:jc w:val="both"/>
      </w:pPr>
      <w:r w:rsidRPr="005A35E6">
        <w:rPr>
          <w:i/>
        </w:rPr>
        <w:t>Строевые упражнения</w:t>
      </w:r>
      <w:r w:rsidRPr="005A35E6">
        <w:t>: перестроение из одной шеренги в две. Размыкание на вытянутые руки на месте и в движении. Размыкание вправо, влево, от середины приставными шагами на интервал руки в стороны. Выполнение команд: «Шире шаг!», «Короче шаг!». Повороты кругом. Ходьба по диагонали.</w:t>
      </w:r>
    </w:p>
    <w:p w:rsidR="00A561BC" w:rsidRDefault="00A561BC" w:rsidP="00DA74A3">
      <w:pPr>
        <w:widowControl w:val="0"/>
        <w:autoSpaceDE w:val="0"/>
        <w:autoSpaceDN w:val="0"/>
        <w:adjustRightInd w:val="0"/>
        <w:ind w:left="284" w:firstLine="283"/>
        <w:jc w:val="both"/>
      </w:pPr>
      <w:r w:rsidRPr="005A35E6">
        <w:rPr>
          <w:i/>
        </w:rPr>
        <w:t>ОР и корригирующие упражнения без предметов</w:t>
      </w:r>
      <w:r w:rsidRPr="005A35E6">
        <w:t xml:space="preserve"> </w:t>
      </w:r>
      <w:r w:rsidRPr="005A35E6">
        <w:rPr>
          <w:i/>
          <w:iCs/>
        </w:rPr>
        <w:t>(</w:t>
      </w:r>
      <w:r w:rsidRPr="005A35E6">
        <w:t>основные положения движения головы, конечностей, туловища. С фиксированным положением головы выполнять наклоны, повороты и круговые движения туловища, руки за голову. Пружинистые наклоны вперед, в стороны. Сгибание и разгибание рук в упоре на гимнастической скамейке. Выпады в сторону, полуприседы с различным положением рук.  Опуститься в сед и встать без помощи рук.</w:t>
      </w:r>
    </w:p>
    <w:p w:rsidR="00A561BC" w:rsidRDefault="00A561BC" w:rsidP="00DA74A3">
      <w:pPr>
        <w:widowControl w:val="0"/>
        <w:tabs>
          <w:tab w:val="left" w:pos="14601"/>
        </w:tabs>
        <w:autoSpaceDE w:val="0"/>
        <w:autoSpaceDN w:val="0"/>
        <w:adjustRightInd w:val="0"/>
        <w:ind w:left="284" w:right="141" w:firstLine="283"/>
        <w:jc w:val="both"/>
      </w:pPr>
      <w:r>
        <w:t xml:space="preserve"> </w:t>
      </w:r>
      <w:r w:rsidRPr="005A35E6">
        <w:t>-</w:t>
      </w:r>
      <w:r w:rsidRPr="005A35E6">
        <w:rPr>
          <w:i/>
          <w:iCs/>
        </w:rPr>
        <w:t>координация движений конечностей в прыжковых упражнениях:(</w:t>
      </w:r>
      <w:r w:rsidRPr="005A35E6">
        <w:t>ноги врозь, хлопок в ладоши перед собой; ноги вместе, хлопок в ладоши за спиной. Исходное положение: присед, ноги на ширине плеч, руки в стороны ладонями вверх; выпрыгнуть вверх — ноги в стороны, хлопок над головой, приземлиться в исходное положение.</w:t>
      </w:r>
    </w:p>
    <w:p w:rsidR="00A561BC" w:rsidRDefault="00A561BC" w:rsidP="00DA74A3">
      <w:pPr>
        <w:widowControl w:val="0"/>
        <w:tabs>
          <w:tab w:val="left" w:pos="14601"/>
        </w:tabs>
        <w:autoSpaceDE w:val="0"/>
        <w:autoSpaceDN w:val="0"/>
        <w:adjustRightInd w:val="0"/>
        <w:ind w:left="284" w:right="141" w:firstLine="283"/>
        <w:jc w:val="both"/>
      </w:pPr>
      <w:r w:rsidRPr="005A35E6">
        <w:t>-</w:t>
      </w:r>
      <w:r w:rsidRPr="005A35E6">
        <w:rPr>
          <w:i/>
          <w:iCs/>
        </w:rPr>
        <w:t>дыхательные упражнения во время ускоренной ходьбы и медленного бега:(</w:t>
      </w:r>
      <w:r w:rsidRPr="005A35E6">
        <w:t>углубленное дыхание с движениями рук после скоростно-силовых упражнений.</w:t>
      </w:r>
    </w:p>
    <w:p w:rsidR="00A561BC" w:rsidRDefault="00A561BC" w:rsidP="00DA74A3">
      <w:pPr>
        <w:widowControl w:val="0"/>
        <w:tabs>
          <w:tab w:val="left" w:pos="14601"/>
        </w:tabs>
        <w:autoSpaceDE w:val="0"/>
        <w:autoSpaceDN w:val="0"/>
        <w:adjustRightInd w:val="0"/>
        <w:ind w:left="284" w:right="141" w:firstLine="283"/>
        <w:jc w:val="both"/>
      </w:pPr>
      <w:r w:rsidRPr="005A35E6">
        <w:t>-</w:t>
      </w:r>
      <w:r w:rsidRPr="005A35E6">
        <w:rPr>
          <w:i/>
          <w:iCs/>
        </w:rPr>
        <w:t>упражнения в расслаблении мышц: (</w:t>
      </w:r>
      <w:r w:rsidRPr="005A35E6">
        <w:t>расслабление мышц потряхиванием конечностей после выполнения скоростно-силовых упражнений. Маховые движения расслабленными руками вперед, назад, в стороны в ходьбе и беге.</w:t>
      </w:r>
    </w:p>
    <w:p w:rsidR="00A561BC" w:rsidRPr="005A35E6" w:rsidRDefault="00A561BC" w:rsidP="00DA74A3">
      <w:pPr>
        <w:widowControl w:val="0"/>
        <w:tabs>
          <w:tab w:val="left" w:pos="14601"/>
        </w:tabs>
        <w:autoSpaceDE w:val="0"/>
        <w:autoSpaceDN w:val="0"/>
        <w:adjustRightInd w:val="0"/>
        <w:ind w:left="284" w:right="141" w:firstLine="283"/>
        <w:jc w:val="both"/>
      </w:pPr>
      <w:r>
        <w:t xml:space="preserve">   </w:t>
      </w:r>
      <w:r w:rsidRPr="005A35E6">
        <w:t> - </w:t>
      </w:r>
      <w:r w:rsidRPr="005A35E6">
        <w:rPr>
          <w:i/>
          <w:iCs/>
        </w:rPr>
        <w:t>упражнения на осанку:(</w:t>
      </w:r>
      <w:r w:rsidRPr="005A35E6">
        <w:t>упражнения с удержанием груза на голове (150—200 г); лазанье по гимнастической стенке вверх и вниз; передвижение по стенке вправо-влево; передвижение по гимнастической скамейке с поворотом кругом.</w:t>
      </w:r>
    </w:p>
    <w:p w:rsidR="00A561BC" w:rsidRPr="005A35E6" w:rsidRDefault="00A561BC" w:rsidP="00DA74A3">
      <w:pPr>
        <w:widowControl w:val="0"/>
        <w:tabs>
          <w:tab w:val="left" w:pos="14601"/>
        </w:tabs>
        <w:autoSpaceDE w:val="0"/>
        <w:autoSpaceDN w:val="0"/>
        <w:adjustRightInd w:val="0"/>
        <w:ind w:left="284" w:right="141" w:firstLine="283"/>
        <w:jc w:val="both"/>
      </w:pPr>
      <w:r w:rsidRPr="005A35E6">
        <w:rPr>
          <w:i/>
        </w:rPr>
        <w:t>ОР и корригирующие упражнения с предметами, на снарядах</w:t>
      </w:r>
    </w:p>
    <w:p w:rsidR="00A561BC" w:rsidRPr="005A35E6" w:rsidRDefault="00A561BC" w:rsidP="00DA74A3">
      <w:pPr>
        <w:widowControl w:val="0"/>
        <w:tabs>
          <w:tab w:val="left" w:pos="14601"/>
        </w:tabs>
        <w:autoSpaceDE w:val="0"/>
        <w:autoSpaceDN w:val="0"/>
        <w:adjustRightInd w:val="0"/>
        <w:ind w:left="284" w:right="141" w:firstLine="283"/>
        <w:jc w:val="both"/>
      </w:pPr>
      <w:r w:rsidRPr="005A35E6">
        <w:rPr>
          <w:i/>
          <w:iCs/>
        </w:rPr>
        <w:lastRenderedPageBreak/>
        <w:t>-с гимнастическими палками (п</w:t>
      </w:r>
      <w:r w:rsidRPr="005A35E6">
        <w:t>одбрасывание гимнастической палки и ловля ее после хлопка двумя руками. Основные положения с гимнастической палкой: с палкой вольно, палку за голову (на голову), палку за спину, палку влево. Прыжки через гимнастическую палку, лежащую на полу: вперед-назад и влево-вправо. Приседы с ранее разученными положениями палки. Круговые движения туловищем с различными положениями палки. Ходьба с движениями палки вперед, вверх, за голову, влево, вправо (1 мин). Выполнить 3—4 упражнения с гимнастической палкой.</w:t>
      </w:r>
    </w:p>
    <w:p w:rsidR="00A561BC" w:rsidRPr="005A35E6" w:rsidRDefault="00A561BC" w:rsidP="00DA74A3">
      <w:pPr>
        <w:widowControl w:val="0"/>
        <w:tabs>
          <w:tab w:val="left" w:pos="14601"/>
        </w:tabs>
        <w:autoSpaceDE w:val="0"/>
        <w:autoSpaceDN w:val="0"/>
        <w:adjustRightInd w:val="0"/>
        <w:ind w:left="284" w:right="141" w:firstLine="283"/>
        <w:jc w:val="both"/>
      </w:pPr>
      <w:r w:rsidRPr="005A35E6">
        <w:t> </w:t>
      </w:r>
      <w:r w:rsidRPr="005A35E6">
        <w:rPr>
          <w:i/>
          <w:iCs/>
        </w:rPr>
        <w:t>-с большими обручами:(</w:t>
      </w:r>
      <w:r w:rsidRPr="005A35E6">
        <w:t>Передвижение сквозь ряд обручей, катание обруча, пролезание в катящийся обруч, набрасывание и снятие обруча со стойки, вращение обруча с движениями (при ходьбе, беге). Подбрасывание и ловля обруча.</w:t>
      </w:r>
    </w:p>
    <w:p w:rsidR="00A561BC" w:rsidRPr="005A35E6" w:rsidRDefault="00A561BC" w:rsidP="00DA74A3">
      <w:pPr>
        <w:widowControl w:val="0"/>
        <w:tabs>
          <w:tab w:val="left" w:pos="14601"/>
        </w:tabs>
        <w:autoSpaceDE w:val="0"/>
        <w:autoSpaceDN w:val="0"/>
        <w:adjustRightInd w:val="0"/>
        <w:ind w:left="284" w:right="141" w:firstLine="283"/>
        <w:jc w:val="both"/>
      </w:pPr>
      <w:r w:rsidRPr="005A35E6">
        <w:t> -</w:t>
      </w:r>
      <w:r w:rsidRPr="005A35E6">
        <w:rPr>
          <w:i/>
          <w:iCs/>
        </w:rPr>
        <w:t>со скакалками: (</w:t>
      </w:r>
      <w:r w:rsidRPr="005A35E6">
        <w:t>скакалка, сложенная вчетверо. Повороты туловища вправо, влево, растягивая скакалку руками. Скакалка сзади. Повторить с отведением рук назад. Различные прыжки через скакалку на двух ногах.</w:t>
      </w:r>
    </w:p>
    <w:p w:rsidR="00A561BC" w:rsidRPr="005A35E6" w:rsidRDefault="00A561BC" w:rsidP="00DA74A3">
      <w:pPr>
        <w:widowControl w:val="0"/>
        <w:tabs>
          <w:tab w:val="left" w:pos="14601"/>
        </w:tabs>
        <w:autoSpaceDE w:val="0"/>
        <w:autoSpaceDN w:val="0"/>
        <w:adjustRightInd w:val="0"/>
        <w:ind w:left="284" w:right="141" w:firstLine="283"/>
        <w:jc w:val="both"/>
      </w:pPr>
      <w:r w:rsidRPr="005A35E6">
        <w:t> </w:t>
      </w:r>
      <w:r w:rsidRPr="005A35E6">
        <w:rPr>
          <w:i/>
          <w:iCs/>
        </w:rPr>
        <w:t>-с набивными мячами:(</w:t>
      </w:r>
      <w:r w:rsidRPr="005A35E6">
        <w:t>перекладывание мяча из рук в руку перед собой и за спиной. Подбросить мяч вверх, поймать его. Из седа мяч удерживается голеностопными суставами, сед углом согнув ноги, сед углом, перекаты назад, мяч вперед. Перебрасывание мяча в кругу, в квадрате, в треугольнике. Перекатывание мяча на дальность стоя и сидя. Прыжки через мяч влево, вправо, вперед, назад).</w:t>
      </w:r>
    </w:p>
    <w:p w:rsidR="00A561BC" w:rsidRPr="005A35E6" w:rsidRDefault="00A561BC" w:rsidP="00DA74A3">
      <w:pPr>
        <w:widowControl w:val="0"/>
        <w:tabs>
          <w:tab w:val="left" w:pos="14601"/>
        </w:tabs>
        <w:autoSpaceDE w:val="0"/>
        <w:autoSpaceDN w:val="0"/>
        <w:adjustRightInd w:val="0"/>
        <w:ind w:left="284" w:right="141" w:firstLine="283"/>
        <w:jc w:val="both"/>
      </w:pPr>
      <w:r w:rsidRPr="005A35E6">
        <w:t>-п</w:t>
      </w:r>
      <w:r w:rsidRPr="005A35E6">
        <w:rPr>
          <w:i/>
          <w:iCs/>
        </w:rPr>
        <w:t>ереноска груза и передача предметов: (</w:t>
      </w:r>
      <w:r w:rsidRPr="005A35E6">
        <w:t>переноска 2—3 набивных мячей общим весом до 6—7 кг на расстояние 8—10 м. Переноска гимнастических матов (двух матов вчетвером на расстояние до 5 м). В колоннах и шеренгах передача флажков друг другу, набивного мяча в положении сидя и лежа, слева направо и наоборот).</w:t>
      </w:r>
    </w:p>
    <w:p w:rsidR="00A561BC" w:rsidRPr="005A35E6" w:rsidRDefault="00A561BC" w:rsidP="00DA74A3">
      <w:pPr>
        <w:widowControl w:val="0"/>
        <w:tabs>
          <w:tab w:val="left" w:pos="14601"/>
        </w:tabs>
        <w:autoSpaceDE w:val="0"/>
        <w:autoSpaceDN w:val="0"/>
        <w:adjustRightInd w:val="0"/>
        <w:ind w:left="284" w:right="141" w:firstLine="283"/>
        <w:jc w:val="both"/>
      </w:pPr>
      <w:r w:rsidRPr="005A35E6">
        <w:rPr>
          <w:i/>
        </w:rPr>
        <w:t>Упражнения на гимнастической стенке</w:t>
      </w:r>
    </w:p>
    <w:p w:rsidR="00A561BC" w:rsidRPr="005A35E6" w:rsidRDefault="00A561BC" w:rsidP="00DA74A3">
      <w:pPr>
        <w:widowControl w:val="0"/>
        <w:tabs>
          <w:tab w:val="left" w:pos="14601"/>
        </w:tabs>
        <w:autoSpaceDE w:val="0"/>
        <w:autoSpaceDN w:val="0"/>
        <w:adjustRightInd w:val="0"/>
        <w:ind w:left="284" w:right="141" w:firstLine="283"/>
        <w:jc w:val="both"/>
      </w:pPr>
      <w:r w:rsidRPr="005A35E6">
        <w:t>Прогибание туловища. Взмахи ногой вперед, назад, в сторону, стоя боком к стенке и держась за рейку одной рукой.</w:t>
      </w:r>
    </w:p>
    <w:p w:rsidR="00A561BC" w:rsidRPr="005A35E6" w:rsidRDefault="00A561BC" w:rsidP="00DA74A3">
      <w:pPr>
        <w:widowControl w:val="0"/>
        <w:tabs>
          <w:tab w:val="left" w:pos="14601"/>
        </w:tabs>
        <w:autoSpaceDE w:val="0"/>
        <w:autoSpaceDN w:val="0"/>
        <w:adjustRightInd w:val="0"/>
        <w:ind w:left="284" w:right="141" w:firstLine="283"/>
        <w:jc w:val="both"/>
      </w:pPr>
      <w:r w:rsidRPr="005A35E6">
        <w:rPr>
          <w:i/>
        </w:rPr>
        <w:t>Акробатические упражнения</w:t>
      </w:r>
    </w:p>
    <w:p w:rsidR="00A561BC" w:rsidRPr="005A35E6" w:rsidRDefault="00A561BC" w:rsidP="00DA74A3">
      <w:pPr>
        <w:widowControl w:val="0"/>
        <w:tabs>
          <w:tab w:val="left" w:pos="14601"/>
        </w:tabs>
        <w:autoSpaceDE w:val="0"/>
        <w:autoSpaceDN w:val="0"/>
        <w:adjustRightInd w:val="0"/>
        <w:ind w:left="284" w:right="141" w:firstLine="283"/>
        <w:jc w:val="both"/>
      </w:pPr>
      <w:r w:rsidRPr="005A35E6">
        <w:t>Стойка на лопатках перекатом назад из упора присев. Два последовательных кувырка вперед. «Шпагат» с опорой руками о пол.</w:t>
      </w:r>
    </w:p>
    <w:p w:rsidR="00A561BC" w:rsidRPr="005A35E6" w:rsidRDefault="00A561BC" w:rsidP="00DA74A3">
      <w:pPr>
        <w:widowControl w:val="0"/>
        <w:tabs>
          <w:tab w:val="left" w:pos="14601"/>
        </w:tabs>
        <w:autoSpaceDE w:val="0"/>
        <w:autoSpaceDN w:val="0"/>
        <w:adjustRightInd w:val="0"/>
        <w:ind w:left="284" w:right="141" w:firstLine="283"/>
        <w:jc w:val="both"/>
      </w:pPr>
      <w:r w:rsidRPr="005A35E6">
        <w:rPr>
          <w:i/>
        </w:rPr>
        <w:t>Лазание и перелезание</w:t>
      </w:r>
    </w:p>
    <w:p w:rsidR="00A561BC" w:rsidRPr="005A35E6" w:rsidRDefault="00A561BC" w:rsidP="00DA74A3">
      <w:pPr>
        <w:widowControl w:val="0"/>
        <w:tabs>
          <w:tab w:val="left" w:pos="14601"/>
        </w:tabs>
        <w:autoSpaceDE w:val="0"/>
        <w:autoSpaceDN w:val="0"/>
        <w:adjustRightInd w:val="0"/>
        <w:ind w:left="284" w:right="141" w:firstLine="283"/>
        <w:jc w:val="both"/>
      </w:pPr>
      <w:r w:rsidRPr="005A35E6">
        <w:t>Лазанье по гимнастической стенке с чередованием различных способов. Лазанье по гимнастической стенке с попеременной перестановкой ног и одновременным перехватом руками. Лазанье по гимнастической стенке с предметом в руке (мяч, гимнастическая палка, флажок). Передвижение в висе на руках по гимнастической стенке вверх, вниз, вправо, влево (для мальчиков), смешанные висы спиной и боком к гимнастической стенке (для девочек).      Перелизанние через последовательно расположенные препятствия различными способами с включением бега, прыжков, равновесия).</w:t>
      </w:r>
    </w:p>
    <w:p w:rsidR="00A561BC" w:rsidRPr="005A35E6" w:rsidRDefault="00A561BC" w:rsidP="00DA74A3">
      <w:pPr>
        <w:widowControl w:val="0"/>
        <w:autoSpaceDE w:val="0"/>
        <w:autoSpaceDN w:val="0"/>
        <w:adjustRightInd w:val="0"/>
        <w:ind w:left="284" w:firstLine="283"/>
        <w:jc w:val="both"/>
        <w:rPr>
          <w:i/>
        </w:rPr>
      </w:pPr>
      <w:r w:rsidRPr="005A35E6">
        <w:rPr>
          <w:i/>
        </w:rPr>
        <w:t>Равновесие</w:t>
      </w:r>
    </w:p>
    <w:p w:rsidR="00A561BC" w:rsidRPr="005A35E6" w:rsidRDefault="00A561BC" w:rsidP="00DA74A3">
      <w:pPr>
        <w:widowControl w:val="0"/>
        <w:autoSpaceDE w:val="0"/>
        <w:autoSpaceDN w:val="0"/>
        <w:adjustRightInd w:val="0"/>
        <w:ind w:left="284" w:firstLine="283"/>
        <w:jc w:val="both"/>
      </w:pPr>
      <w:r w:rsidRPr="005A35E6">
        <w:t>Равновесие на левой (правой) ноге на гимнастической скамейке и на рейке гимнастической скамейки. Ходьба по гимнастической скамейке с поворотами налево, направо с различными движениями рук, с хлопками под ногой. Повороты в приседе, на носках. Ходьба по гимнастической скамейке с набивным мячом в руках (мяч в различных исходных положениях).     </w:t>
      </w:r>
    </w:p>
    <w:p w:rsidR="00A561BC" w:rsidRPr="005A35E6" w:rsidRDefault="00A561BC" w:rsidP="00DA74A3">
      <w:pPr>
        <w:widowControl w:val="0"/>
        <w:autoSpaceDE w:val="0"/>
        <w:autoSpaceDN w:val="0"/>
        <w:adjustRightInd w:val="0"/>
        <w:ind w:left="284" w:firstLine="283"/>
        <w:jc w:val="both"/>
      </w:pPr>
      <w:r w:rsidRPr="005A35E6">
        <w:rPr>
          <w:iCs/>
        </w:rPr>
        <w:t>Упражнения для развития пространственно-временной дифференцировки и точности движений: (</w:t>
      </w:r>
      <w:r w:rsidRPr="005A35E6">
        <w:t xml:space="preserve">ходьба «змейкой» и по диагонали с поворотами у ориентира. Прохождение расстояния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 Сочетание простейших исходных положений рук и ног по инструкции учителя с контролем зрения и без контроля. Ходьба по наклонной гимнастической скамейке по </w:t>
      </w:r>
      <w:r w:rsidRPr="005A35E6">
        <w:lastRenderedPageBreak/>
        <w:t>ориентирам, изменяющим длину шага. Прыжок вправо, влево, назад в обозначенное м</w:t>
      </w:r>
      <w:r>
        <w:t>есто без контроля зрения.</w:t>
      </w:r>
      <w:r>
        <w:br/>
      </w:r>
      <w:r w:rsidRPr="005A35E6">
        <w:t>Ходьба или легкий бег на месте в течение 5, 10, 15 с по команде учителя).      </w:t>
      </w:r>
    </w:p>
    <w:p w:rsidR="00A561BC" w:rsidRPr="005A35E6" w:rsidRDefault="00A561BC" w:rsidP="00DA74A3">
      <w:pPr>
        <w:widowControl w:val="0"/>
        <w:autoSpaceDE w:val="0"/>
        <w:autoSpaceDN w:val="0"/>
        <w:adjustRightInd w:val="0"/>
        <w:ind w:left="284" w:firstLine="283"/>
        <w:jc w:val="both"/>
      </w:pPr>
      <w:r w:rsidRPr="005A35E6">
        <w:rPr>
          <w:u w:val="single"/>
        </w:rPr>
        <w:t>Лыжная подготовка</w:t>
      </w:r>
    </w:p>
    <w:p w:rsidR="00A561BC" w:rsidRPr="005A35E6" w:rsidRDefault="00A561BC" w:rsidP="00DA74A3">
      <w:pPr>
        <w:widowControl w:val="0"/>
        <w:autoSpaceDE w:val="0"/>
        <w:autoSpaceDN w:val="0"/>
        <w:adjustRightInd w:val="0"/>
        <w:ind w:left="284" w:firstLine="283"/>
        <w:jc w:val="both"/>
      </w:pPr>
      <w:r w:rsidRPr="005A35E6">
        <w:rPr>
          <w:i/>
        </w:rPr>
        <w:t>Теоретические сведения</w:t>
      </w:r>
    </w:p>
    <w:p w:rsidR="00A561BC" w:rsidRPr="005A35E6" w:rsidRDefault="00A561BC" w:rsidP="00DA74A3">
      <w:pPr>
        <w:widowControl w:val="0"/>
        <w:autoSpaceDE w:val="0"/>
        <w:autoSpaceDN w:val="0"/>
        <w:adjustRightInd w:val="0"/>
        <w:ind w:left="284" w:firstLine="283"/>
        <w:jc w:val="both"/>
      </w:pPr>
      <w:r w:rsidRPr="005A35E6">
        <w:t>Для чего и когда применяются лыжи. Правила передачи эстафеты.</w:t>
      </w:r>
    </w:p>
    <w:p w:rsidR="00A561BC" w:rsidRPr="005A35E6" w:rsidRDefault="00A561BC" w:rsidP="00DA74A3">
      <w:pPr>
        <w:widowControl w:val="0"/>
        <w:autoSpaceDE w:val="0"/>
        <w:autoSpaceDN w:val="0"/>
        <w:adjustRightInd w:val="0"/>
        <w:ind w:left="284" w:firstLine="283"/>
        <w:jc w:val="both"/>
        <w:rPr>
          <w:i/>
        </w:rPr>
      </w:pPr>
      <w:r w:rsidRPr="005A35E6">
        <w:rPr>
          <w:i/>
        </w:rPr>
        <w:t>Практическая часть</w:t>
      </w:r>
    </w:p>
    <w:p w:rsidR="00A561BC" w:rsidRPr="005A35E6" w:rsidRDefault="00A561BC" w:rsidP="00DA74A3">
      <w:pPr>
        <w:widowControl w:val="0"/>
        <w:autoSpaceDE w:val="0"/>
        <w:autoSpaceDN w:val="0"/>
        <w:adjustRightInd w:val="0"/>
        <w:ind w:left="284" w:firstLine="283"/>
        <w:jc w:val="both"/>
      </w:pPr>
      <w:r w:rsidRPr="005A35E6">
        <w:t>Передвижение на лыжах попеременным двухшажным ходом. Передвижение на скорость на расстояние до 100 м. Подъем по склону прямо ступающим шагом. Спуск с пологих склонов. Повороты переступанием в движении. Подъем «лесенкой». Торможение плугом. Передвижение на лыжах до 1,5 км (девочки), до 2 км (мальчики). Игры на лыжах.</w:t>
      </w:r>
    </w:p>
    <w:p w:rsidR="00A561BC" w:rsidRPr="005A35E6" w:rsidRDefault="00A561BC" w:rsidP="00DA74A3">
      <w:pPr>
        <w:widowControl w:val="0"/>
        <w:autoSpaceDE w:val="0"/>
        <w:autoSpaceDN w:val="0"/>
        <w:adjustRightInd w:val="0"/>
        <w:ind w:left="284" w:firstLine="283"/>
      </w:pPr>
    </w:p>
    <w:p w:rsidR="00DA74A3" w:rsidRPr="00DA74A3" w:rsidRDefault="00DA74A3" w:rsidP="00DA74A3">
      <w:pPr>
        <w:widowControl w:val="0"/>
        <w:autoSpaceDE w:val="0"/>
        <w:autoSpaceDN w:val="0"/>
        <w:adjustRightInd w:val="0"/>
        <w:jc w:val="center"/>
        <w:rPr>
          <w:b/>
        </w:rPr>
      </w:pPr>
      <w:r>
        <w:rPr>
          <w:b/>
        </w:rPr>
        <w:t>7 класс</w:t>
      </w:r>
    </w:p>
    <w:p w:rsidR="00A561BC" w:rsidRPr="005A35E6" w:rsidRDefault="00A561BC" w:rsidP="00DA74A3">
      <w:pPr>
        <w:shd w:val="clear" w:color="auto" w:fill="FFFFFF"/>
        <w:ind w:left="284" w:firstLine="283"/>
        <w:jc w:val="both"/>
        <w:rPr>
          <w:rFonts w:eastAsia="Calibri"/>
          <w:b/>
          <w:lang w:eastAsia="en-US"/>
        </w:rPr>
      </w:pPr>
      <w:r w:rsidRPr="005A35E6">
        <w:rPr>
          <w:rFonts w:eastAsia="Calibri"/>
          <w:b/>
          <w:lang w:eastAsia="en-US"/>
        </w:rPr>
        <w:t>Знания о физической культуре</w:t>
      </w:r>
    </w:p>
    <w:p w:rsidR="00A561BC" w:rsidRPr="005A35E6" w:rsidRDefault="00A561BC" w:rsidP="00DA74A3">
      <w:pPr>
        <w:shd w:val="clear" w:color="auto" w:fill="FFFFFF"/>
        <w:ind w:left="284" w:firstLine="283"/>
        <w:jc w:val="both"/>
        <w:rPr>
          <w:rFonts w:eastAsia="Calibri"/>
          <w:b/>
          <w:lang w:eastAsia="en-US"/>
        </w:rPr>
      </w:pPr>
      <w:r w:rsidRPr="005A35E6">
        <w:rPr>
          <w:rFonts w:eastAsia="Calibri"/>
          <w:b/>
          <w:bCs/>
          <w:lang w:eastAsia="en-US"/>
        </w:rPr>
        <w:t xml:space="preserve">История физической культуры. </w:t>
      </w:r>
      <w:r w:rsidRPr="005A35E6">
        <w:rPr>
          <w:rFonts w:eastAsia="Calibri"/>
          <w:lang w:eastAsia="en-US"/>
        </w:rPr>
        <w:t>Олимпийские игры древности.</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Возрождение Олимпийских игр и олимпийского движения.</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История зарождения олимпийского движения в России. Олимпийское движение в России. Выдающиеся достижения отечественных спортсменов на Олимпийских играх.</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Краткая характеристика видов спорта, входящих в программу Олимпийских игр.</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Физическая культура в современном обществе.</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561BC" w:rsidRPr="005A35E6" w:rsidRDefault="00A561BC" w:rsidP="00DA74A3">
      <w:pPr>
        <w:shd w:val="clear" w:color="auto" w:fill="FFFFFF"/>
        <w:ind w:left="284" w:firstLine="283"/>
        <w:jc w:val="both"/>
        <w:rPr>
          <w:rFonts w:eastAsia="Calibri"/>
          <w:b/>
          <w:bCs/>
          <w:lang w:eastAsia="en-US"/>
        </w:rPr>
      </w:pPr>
      <w:r w:rsidRPr="005A35E6">
        <w:rPr>
          <w:rFonts w:eastAsia="Calibri"/>
          <w:b/>
          <w:bCs/>
          <w:lang w:eastAsia="en-US"/>
        </w:rPr>
        <w:t xml:space="preserve">Физическая культура (основные понятия). </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Физическое развитие человека. Физическая подготовка и ее связь с укреплением здоровья, развитием физических качеств. Организация и планирование самостоятельных занятий по развитию физических качеств.</w:t>
      </w:r>
    </w:p>
    <w:p w:rsidR="00A561BC" w:rsidRPr="005A35E6" w:rsidRDefault="00A561BC" w:rsidP="00DA74A3">
      <w:pPr>
        <w:shd w:val="clear" w:color="auto" w:fill="FFFFFF"/>
        <w:ind w:left="284" w:right="372" w:firstLine="283"/>
        <w:jc w:val="both"/>
        <w:rPr>
          <w:rFonts w:eastAsia="Calibri"/>
          <w:lang w:eastAsia="en-US"/>
        </w:rPr>
      </w:pPr>
      <w:r w:rsidRPr="005A35E6">
        <w:rPr>
          <w:rFonts w:eastAsia="Calibri"/>
          <w:lang w:eastAsia="en-US"/>
        </w:rPr>
        <w:t>Техническая подготовка. Техника движений и ее основные показатели.</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Всестороннее и гармоничное физическое развитие.  Адаптивная физическая культура.  Спортивная подготовка. Здоровье и здоровый образ жизни.</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Профессионально-прикладная физическая подготовка.</w:t>
      </w:r>
    </w:p>
    <w:p w:rsidR="00A561BC" w:rsidRPr="005A35E6" w:rsidRDefault="00A561BC" w:rsidP="00DA74A3">
      <w:pPr>
        <w:shd w:val="clear" w:color="auto" w:fill="FFFFFF"/>
        <w:ind w:left="284" w:firstLine="283"/>
        <w:jc w:val="both"/>
        <w:rPr>
          <w:rFonts w:eastAsia="Calibri"/>
          <w:b/>
          <w:bCs/>
          <w:lang w:eastAsia="en-US"/>
        </w:rPr>
      </w:pPr>
      <w:r w:rsidRPr="005A35E6">
        <w:rPr>
          <w:rFonts w:eastAsia="Calibri"/>
          <w:b/>
          <w:bCs/>
          <w:lang w:eastAsia="en-US"/>
        </w:rPr>
        <w:t xml:space="preserve">Физическая культура человека. </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Режим дня, его основное содержание и правила планирования.</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Закаливание организма. Правила безопасности и гигиенические требования.</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 Доврачебная помощь во время занятий физической культурой и спортом.</w:t>
      </w:r>
    </w:p>
    <w:p w:rsidR="00A561BC" w:rsidRPr="005A35E6" w:rsidRDefault="00DA74A3" w:rsidP="00DA74A3">
      <w:pPr>
        <w:shd w:val="clear" w:color="auto" w:fill="FFFFFF"/>
        <w:ind w:left="284" w:firstLine="283"/>
        <w:jc w:val="both"/>
        <w:rPr>
          <w:rFonts w:eastAsia="Calibri"/>
          <w:b/>
          <w:lang w:eastAsia="en-US"/>
        </w:rPr>
      </w:pPr>
      <w:r>
        <w:rPr>
          <w:rFonts w:eastAsia="Calibri"/>
          <w:b/>
          <w:lang w:eastAsia="en-US"/>
        </w:rPr>
        <w:lastRenderedPageBreak/>
        <w:t xml:space="preserve"> </w:t>
      </w:r>
      <w:r w:rsidR="00A561BC" w:rsidRPr="005A35E6">
        <w:rPr>
          <w:rFonts w:eastAsia="Calibri"/>
          <w:b/>
          <w:lang w:eastAsia="en-US"/>
        </w:rPr>
        <w:t xml:space="preserve">Физическое совершенствование.   </w:t>
      </w:r>
      <w:r w:rsidR="00A561BC" w:rsidRPr="005A35E6">
        <w:rPr>
          <w:rFonts w:eastAsia="Calibri"/>
          <w:b/>
          <w:bCs/>
          <w:lang w:eastAsia="en-US"/>
        </w:rPr>
        <w:t xml:space="preserve">Физкультурно-оздоровительная деятельность. </w:t>
      </w:r>
      <w:r w:rsidR="00A561BC" w:rsidRPr="005A35E6">
        <w:rPr>
          <w:rFonts w:eastAsia="Calibri"/>
          <w:lang w:eastAsia="en-US"/>
        </w:rPr>
        <w:t>Оздоровительные формы занятий в режиме учебного дня и учебной недели. Индивидуальные комплексы адаптивной (лечебной) и корригирующей физической культуры.</w:t>
      </w:r>
    </w:p>
    <w:p w:rsidR="00A561BC" w:rsidRPr="005A35E6" w:rsidRDefault="00A561BC" w:rsidP="00DA74A3">
      <w:pPr>
        <w:shd w:val="clear" w:color="auto" w:fill="FFFFFF"/>
        <w:ind w:left="284" w:firstLine="283"/>
        <w:jc w:val="both"/>
        <w:rPr>
          <w:rFonts w:eastAsia="Calibri"/>
          <w:b/>
          <w:bCs/>
          <w:lang w:eastAsia="en-US"/>
        </w:rPr>
      </w:pPr>
      <w:r w:rsidRPr="005A35E6">
        <w:rPr>
          <w:rFonts w:eastAsia="Calibri"/>
          <w:b/>
          <w:bCs/>
          <w:lang w:eastAsia="en-US"/>
        </w:rPr>
        <w:t>Спортивно-оздоровительная деятельность с общеразвивающей направленностью</w:t>
      </w:r>
    </w:p>
    <w:p w:rsidR="00A561BC" w:rsidRPr="005A35E6" w:rsidRDefault="00A561BC" w:rsidP="00DA74A3">
      <w:pPr>
        <w:shd w:val="clear" w:color="auto" w:fill="FFFFFF"/>
        <w:ind w:left="284" w:firstLine="283"/>
        <w:jc w:val="both"/>
        <w:rPr>
          <w:rFonts w:ascii="Calibri" w:eastAsia="Calibri" w:hAnsi="Calibri"/>
          <w:sz w:val="22"/>
          <w:szCs w:val="22"/>
          <w:lang w:eastAsia="en-US"/>
        </w:rPr>
      </w:pPr>
      <w:r w:rsidRPr="005A35E6">
        <w:rPr>
          <w:rFonts w:eastAsia="Calibri"/>
          <w:b/>
          <w:bCs/>
          <w:iCs/>
          <w:lang w:eastAsia="en-US"/>
        </w:rPr>
        <w:t>Гимнастика с основами акробатики</w:t>
      </w:r>
      <w:r w:rsidRPr="005A35E6">
        <w:rPr>
          <w:rFonts w:eastAsia="Calibri"/>
          <w:b/>
          <w:bCs/>
          <w:i/>
          <w:iCs/>
          <w:lang w:eastAsia="en-US"/>
        </w:rPr>
        <w:t xml:space="preserve">. </w:t>
      </w:r>
      <w:r w:rsidRPr="005A35E6">
        <w:rPr>
          <w:rFonts w:eastAsia="Calibri"/>
          <w:lang w:eastAsia="en-US"/>
        </w:rPr>
        <w:t>Организующие команды и приемы. Акробатические упражнения и комбинации. Ритмическая гимнастика . Опорные прыжки. Упражнения и комбинации на гимнастическом бревне (д). Упражнения и комбинации на гимнастической перекладине (м).</w:t>
      </w:r>
    </w:p>
    <w:p w:rsidR="00A561BC" w:rsidRPr="005A35E6" w:rsidRDefault="00A561BC" w:rsidP="00DA74A3">
      <w:pPr>
        <w:ind w:left="284" w:firstLine="283"/>
        <w:jc w:val="both"/>
        <w:rPr>
          <w:rFonts w:ascii="Calibri" w:eastAsia="Calibri" w:hAnsi="Calibri"/>
          <w:sz w:val="22"/>
          <w:szCs w:val="22"/>
          <w:lang w:eastAsia="en-US"/>
        </w:rPr>
      </w:pPr>
      <w:r w:rsidRPr="005A35E6">
        <w:rPr>
          <w:rFonts w:eastAsia="Calibri"/>
          <w:lang w:eastAsia="en-US"/>
        </w:rPr>
        <w:t xml:space="preserve">  </w:t>
      </w:r>
      <w:r w:rsidRPr="005A35E6">
        <w:rPr>
          <w:rFonts w:eastAsia="Calibri"/>
          <w:b/>
          <w:bCs/>
          <w:iCs/>
          <w:lang w:eastAsia="en-US"/>
        </w:rPr>
        <w:t>Легкая атлетика</w:t>
      </w:r>
      <w:r w:rsidRPr="005A35E6">
        <w:rPr>
          <w:rFonts w:eastAsia="Calibri"/>
          <w:b/>
          <w:bCs/>
          <w:i/>
          <w:iCs/>
          <w:lang w:eastAsia="en-US"/>
        </w:rPr>
        <w:t xml:space="preserve">. </w:t>
      </w:r>
      <w:r w:rsidRPr="005A35E6">
        <w:rPr>
          <w:rFonts w:eastAsia="Calibri"/>
          <w:lang w:eastAsia="en-US"/>
        </w:rPr>
        <w:t>Беговые упражнения. Прыжковые упражнения.</w:t>
      </w:r>
    </w:p>
    <w:p w:rsidR="00A561BC" w:rsidRPr="005A35E6" w:rsidRDefault="00A561BC" w:rsidP="00DA74A3">
      <w:pPr>
        <w:shd w:val="clear" w:color="auto" w:fill="FFFFFF"/>
        <w:ind w:left="284" w:firstLine="283"/>
        <w:jc w:val="both"/>
        <w:rPr>
          <w:rFonts w:eastAsia="Calibri"/>
          <w:lang w:eastAsia="en-US"/>
        </w:rPr>
      </w:pPr>
      <w:r w:rsidRPr="005A35E6">
        <w:rPr>
          <w:rFonts w:eastAsia="Calibri"/>
          <w:lang w:eastAsia="en-US"/>
        </w:rPr>
        <w:t>Метание малого мяча.</w:t>
      </w:r>
    </w:p>
    <w:p w:rsidR="00A561BC" w:rsidRPr="005A35E6" w:rsidRDefault="00A561BC" w:rsidP="00DA74A3">
      <w:pPr>
        <w:shd w:val="clear" w:color="auto" w:fill="FFFFFF"/>
        <w:ind w:left="284" w:firstLine="283"/>
        <w:jc w:val="both"/>
        <w:rPr>
          <w:rFonts w:ascii="Calibri" w:eastAsia="Calibri" w:hAnsi="Calibri"/>
          <w:sz w:val="22"/>
          <w:szCs w:val="22"/>
          <w:lang w:eastAsia="en-US"/>
        </w:rPr>
      </w:pPr>
      <w:r w:rsidRPr="005A35E6">
        <w:rPr>
          <w:rFonts w:eastAsia="Calibri"/>
          <w:b/>
          <w:bCs/>
          <w:iCs/>
          <w:lang w:eastAsia="en-US"/>
        </w:rPr>
        <w:t>Лыжные гонки.</w:t>
      </w:r>
      <w:r w:rsidRPr="005A35E6">
        <w:rPr>
          <w:rFonts w:eastAsia="Calibri"/>
          <w:b/>
          <w:bCs/>
          <w:i/>
          <w:iCs/>
          <w:lang w:eastAsia="en-US"/>
        </w:rPr>
        <w:t xml:space="preserve"> </w:t>
      </w:r>
      <w:r w:rsidRPr="005A35E6">
        <w:rPr>
          <w:rFonts w:eastAsia="Calibri"/>
          <w:lang w:eastAsia="en-US"/>
        </w:rPr>
        <w:t>Передвижения на лыжах. Подъемы, спуски, повороты, торможения.</w:t>
      </w:r>
    </w:p>
    <w:p w:rsidR="00A561BC" w:rsidRPr="005A35E6" w:rsidRDefault="00A561BC" w:rsidP="00DA74A3">
      <w:pPr>
        <w:shd w:val="clear" w:color="auto" w:fill="FFFFFF"/>
        <w:ind w:left="284" w:firstLine="283"/>
        <w:jc w:val="both"/>
        <w:rPr>
          <w:rFonts w:eastAsia="Calibri"/>
          <w:iCs/>
          <w:lang w:eastAsia="en-US"/>
        </w:rPr>
      </w:pPr>
      <w:r w:rsidRPr="005A35E6">
        <w:rPr>
          <w:rFonts w:eastAsia="Calibri"/>
          <w:b/>
          <w:bCs/>
          <w:iCs/>
          <w:lang w:eastAsia="en-US"/>
        </w:rPr>
        <w:t>Спортивные игры.</w:t>
      </w:r>
      <w:r w:rsidRPr="005A35E6">
        <w:rPr>
          <w:rFonts w:eastAsia="Calibri"/>
          <w:b/>
          <w:bCs/>
          <w:i/>
          <w:iCs/>
          <w:lang w:eastAsia="en-US"/>
        </w:rPr>
        <w:t xml:space="preserve"> </w:t>
      </w:r>
      <w:r w:rsidRPr="005A35E6">
        <w:rPr>
          <w:rFonts w:eastAsia="Calibri"/>
          <w:lang w:eastAsia="en-US"/>
        </w:rPr>
        <w:t xml:space="preserve">Баскетбол. </w:t>
      </w:r>
      <w:r w:rsidRPr="005A35E6">
        <w:rPr>
          <w:rFonts w:eastAsia="Calibri"/>
          <w:iCs/>
          <w:lang w:eastAsia="en-US"/>
        </w:rPr>
        <w:t xml:space="preserve">Игра по правилам. </w:t>
      </w:r>
      <w:r w:rsidRPr="005A35E6">
        <w:rPr>
          <w:rFonts w:eastAsia="Calibri"/>
          <w:lang w:eastAsia="en-US"/>
        </w:rPr>
        <w:t xml:space="preserve">Волейбол. </w:t>
      </w:r>
      <w:r w:rsidRPr="005A35E6">
        <w:rPr>
          <w:rFonts w:eastAsia="Calibri"/>
          <w:iCs/>
          <w:lang w:eastAsia="en-US"/>
        </w:rPr>
        <w:t xml:space="preserve">Игра по правилам. </w:t>
      </w:r>
      <w:r w:rsidRPr="005A35E6">
        <w:rPr>
          <w:rFonts w:eastAsia="Calibri"/>
          <w:lang w:eastAsia="en-US"/>
        </w:rPr>
        <w:t xml:space="preserve">Футбол. </w:t>
      </w:r>
      <w:r w:rsidRPr="005A35E6">
        <w:rPr>
          <w:rFonts w:eastAsia="Calibri"/>
          <w:iCs/>
          <w:lang w:eastAsia="en-US"/>
        </w:rPr>
        <w:t>Игра по правилам</w:t>
      </w:r>
      <w:r w:rsidRPr="005A35E6">
        <w:rPr>
          <w:rFonts w:eastAsia="Calibri"/>
          <w:i/>
          <w:iCs/>
          <w:lang w:eastAsia="en-US"/>
        </w:rPr>
        <w:t>.</w:t>
      </w:r>
    </w:p>
    <w:p w:rsidR="00A561BC" w:rsidRPr="005A35E6" w:rsidRDefault="00A561BC" w:rsidP="00DA74A3">
      <w:pPr>
        <w:shd w:val="clear" w:color="auto" w:fill="FFFFFF"/>
        <w:ind w:left="284" w:firstLine="283"/>
        <w:jc w:val="both"/>
        <w:rPr>
          <w:rFonts w:eastAsia="Calibri"/>
          <w:b/>
          <w:bCs/>
          <w:lang w:eastAsia="en-US"/>
        </w:rPr>
      </w:pPr>
      <w:r w:rsidRPr="005A35E6">
        <w:rPr>
          <w:rFonts w:eastAsia="Calibri"/>
          <w:b/>
          <w:bCs/>
          <w:lang w:eastAsia="en-US"/>
        </w:rPr>
        <w:t xml:space="preserve">Прикладно-ориентированная подготовка. </w:t>
      </w:r>
      <w:r w:rsidRPr="005A35E6">
        <w:rPr>
          <w:rFonts w:eastAsia="Calibri"/>
          <w:lang w:eastAsia="en-US"/>
        </w:rPr>
        <w:t>Прикладно-ориентированные упражнения.</w:t>
      </w:r>
    </w:p>
    <w:p w:rsidR="00A561BC" w:rsidRPr="005A35E6" w:rsidRDefault="00A561BC" w:rsidP="00DA74A3">
      <w:pPr>
        <w:shd w:val="clear" w:color="auto" w:fill="FFFFFF"/>
        <w:ind w:left="284" w:firstLine="283"/>
        <w:jc w:val="both"/>
        <w:rPr>
          <w:rFonts w:ascii="Calibri" w:eastAsia="Calibri" w:hAnsi="Calibri"/>
          <w:sz w:val="22"/>
          <w:szCs w:val="22"/>
          <w:lang w:eastAsia="en-US"/>
        </w:rPr>
      </w:pPr>
      <w:r w:rsidRPr="005A35E6">
        <w:rPr>
          <w:rFonts w:eastAsia="Calibri"/>
          <w:b/>
          <w:bCs/>
          <w:lang w:eastAsia="en-US"/>
        </w:rPr>
        <w:t xml:space="preserve">Упражнения общеразвивающей направленности. </w:t>
      </w:r>
      <w:r w:rsidRPr="005A35E6">
        <w:rPr>
          <w:rFonts w:eastAsia="Calibri"/>
          <w:lang w:eastAsia="en-US"/>
        </w:rPr>
        <w:t>Общефизическая подготовка.</w:t>
      </w:r>
    </w:p>
    <w:p w:rsidR="00A561BC" w:rsidRPr="005A35E6" w:rsidRDefault="00A561BC" w:rsidP="00DA74A3">
      <w:pPr>
        <w:shd w:val="clear" w:color="auto" w:fill="FFFFFF"/>
        <w:ind w:left="284" w:firstLine="283"/>
        <w:jc w:val="both"/>
        <w:rPr>
          <w:rFonts w:ascii="Calibri" w:eastAsia="Calibri" w:hAnsi="Calibri"/>
          <w:sz w:val="22"/>
          <w:szCs w:val="22"/>
          <w:lang w:eastAsia="en-US"/>
        </w:rPr>
      </w:pPr>
      <w:r w:rsidRPr="005A35E6">
        <w:rPr>
          <w:rFonts w:eastAsia="Calibri"/>
          <w:b/>
          <w:bCs/>
          <w:iCs/>
          <w:lang w:eastAsia="en-US"/>
        </w:rPr>
        <w:t>Гимнастика с основами акробатики</w:t>
      </w:r>
      <w:r w:rsidRPr="005A35E6">
        <w:rPr>
          <w:rFonts w:eastAsia="Calibri"/>
          <w:b/>
          <w:bCs/>
          <w:i/>
          <w:iCs/>
          <w:lang w:eastAsia="en-US"/>
        </w:rPr>
        <w:t xml:space="preserve">. </w:t>
      </w:r>
      <w:r w:rsidRPr="005A35E6">
        <w:rPr>
          <w:rFonts w:eastAsia="Calibri"/>
          <w:lang w:eastAsia="en-US"/>
        </w:rPr>
        <w:t>Развитие гибкости, координация движений, силы, выносливости.</w:t>
      </w:r>
    </w:p>
    <w:p w:rsidR="00A561BC" w:rsidRPr="005A35E6" w:rsidRDefault="00A561BC" w:rsidP="00DA74A3">
      <w:pPr>
        <w:shd w:val="clear" w:color="auto" w:fill="FFFFFF"/>
        <w:ind w:left="284" w:firstLine="283"/>
        <w:jc w:val="both"/>
        <w:rPr>
          <w:rFonts w:ascii="Calibri" w:eastAsia="Calibri" w:hAnsi="Calibri"/>
          <w:sz w:val="22"/>
          <w:szCs w:val="22"/>
          <w:lang w:eastAsia="en-US"/>
        </w:rPr>
      </w:pPr>
      <w:r w:rsidRPr="005A35E6">
        <w:rPr>
          <w:rFonts w:eastAsia="Calibri"/>
          <w:b/>
          <w:bCs/>
          <w:iCs/>
          <w:lang w:eastAsia="en-US"/>
        </w:rPr>
        <w:t>Легкая атлетика</w:t>
      </w:r>
      <w:r w:rsidRPr="005A35E6">
        <w:rPr>
          <w:rFonts w:eastAsia="Calibri"/>
          <w:b/>
          <w:bCs/>
          <w:i/>
          <w:iCs/>
          <w:lang w:eastAsia="en-US"/>
        </w:rPr>
        <w:t xml:space="preserve">. </w:t>
      </w:r>
      <w:r w:rsidRPr="005A35E6">
        <w:rPr>
          <w:rFonts w:eastAsia="Calibri"/>
          <w:lang w:eastAsia="en-US"/>
        </w:rPr>
        <w:t>Развитие выносливости, силы, быст</w:t>
      </w:r>
      <w:r w:rsidRPr="005A35E6">
        <w:rPr>
          <w:rFonts w:eastAsia="Calibri"/>
          <w:lang w:eastAsia="en-US"/>
        </w:rPr>
        <w:softHyphen/>
        <w:t>роты, координации движений.</w:t>
      </w:r>
    </w:p>
    <w:p w:rsidR="00A561BC" w:rsidRPr="005A35E6" w:rsidRDefault="00A561BC" w:rsidP="00DA74A3">
      <w:pPr>
        <w:shd w:val="clear" w:color="auto" w:fill="FFFFFF"/>
        <w:ind w:left="284" w:firstLine="283"/>
        <w:jc w:val="both"/>
        <w:rPr>
          <w:rFonts w:ascii="Calibri" w:eastAsia="Calibri" w:hAnsi="Calibri"/>
          <w:sz w:val="22"/>
          <w:szCs w:val="22"/>
          <w:lang w:eastAsia="en-US"/>
        </w:rPr>
      </w:pPr>
      <w:r w:rsidRPr="005A35E6">
        <w:rPr>
          <w:rFonts w:eastAsia="Calibri"/>
          <w:b/>
          <w:bCs/>
          <w:iCs/>
          <w:lang w:eastAsia="en-US"/>
        </w:rPr>
        <w:t>Лыжные гонки</w:t>
      </w:r>
      <w:r w:rsidRPr="005A35E6">
        <w:rPr>
          <w:rFonts w:eastAsia="Calibri"/>
          <w:b/>
          <w:bCs/>
          <w:i/>
          <w:iCs/>
          <w:lang w:eastAsia="en-US"/>
        </w:rPr>
        <w:t xml:space="preserve">. </w:t>
      </w:r>
      <w:r w:rsidRPr="005A35E6">
        <w:rPr>
          <w:rFonts w:eastAsia="Calibri"/>
          <w:lang w:eastAsia="en-US"/>
        </w:rPr>
        <w:t>Развитие выносливости, силы, координа</w:t>
      </w:r>
      <w:r w:rsidRPr="005A35E6">
        <w:rPr>
          <w:rFonts w:eastAsia="Calibri"/>
          <w:lang w:eastAsia="en-US"/>
        </w:rPr>
        <w:softHyphen/>
        <w:t>ции движений, быстроты.</w:t>
      </w:r>
    </w:p>
    <w:p w:rsidR="00A561BC" w:rsidRDefault="00A561BC" w:rsidP="00DA74A3">
      <w:pPr>
        <w:shd w:val="clear" w:color="auto" w:fill="FFFFFF"/>
        <w:ind w:left="284" w:right="372" w:firstLine="283"/>
        <w:jc w:val="both"/>
        <w:rPr>
          <w:rFonts w:ascii="Calibri" w:eastAsia="Calibri" w:hAnsi="Calibri"/>
          <w:sz w:val="22"/>
          <w:szCs w:val="22"/>
          <w:lang w:eastAsia="en-US"/>
        </w:rPr>
      </w:pPr>
      <w:r w:rsidRPr="005A35E6">
        <w:rPr>
          <w:rFonts w:eastAsia="Calibri"/>
          <w:b/>
          <w:bCs/>
          <w:iCs/>
          <w:lang w:eastAsia="en-US"/>
        </w:rPr>
        <w:t>Баскетбол.</w:t>
      </w:r>
      <w:r w:rsidRPr="005A35E6">
        <w:rPr>
          <w:rFonts w:eastAsia="Calibri"/>
          <w:b/>
          <w:bCs/>
          <w:i/>
          <w:iCs/>
          <w:lang w:eastAsia="en-US"/>
        </w:rPr>
        <w:t xml:space="preserve"> </w:t>
      </w:r>
      <w:r w:rsidRPr="005A35E6">
        <w:rPr>
          <w:rFonts w:eastAsia="Calibri"/>
          <w:lang w:eastAsia="en-US"/>
        </w:rPr>
        <w:t>Развитие быстроты, силы, выносливости, ко</w:t>
      </w:r>
      <w:r w:rsidRPr="005A35E6">
        <w:rPr>
          <w:rFonts w:eastAsia="Calibri"/>
          <w:lang w:eastAsia="en-US"/>
        </w:rPr>
        <w:softHyphen/>
        <w:t>ординации движений.</w:t>
      </w:r>
    </w:p>
    <w:p w:rsidR="00A561BC" w:rsidRPr="005A35E6" w:rsidRDefault="00A561BC" w:rsidP="00A561BC">
      <w:pPr>
        <w:shd w:val="clear" w:color="auto" w:fill="FFFFFF"/>
        <w:ind w:left="567" w:right="372" w:firstLine="284"/>
        <w:jc w:val="both"/>
        <w:rPr>
          <w:rFonts w:ascii="Calibri" w:eastAsia="Calibri" w:hAnsi="Calibri"/>
          <w:sz w:val="22"/>
          <w:szCs w:val="22"/>
          <w:lang w:eastAsia="en-US"/>
        </w:rPr>
      </w:pPr>
    </w:p>
    <w:p w:rsidR="00A561BC" w:rsidRPr="00DA74A3" w:rsidRDefault="00DA74A3" w:rsidP="00DA74A3">
      <w:pPr>
        <w:widowControl w:val="0"/>
        <w:autoSpaceDE w:val="0"/>
        <w:autoSpaceDN w:val="0"/>
        <w:adjustRightInd w:val="0"/>
        <w:jc w:val="center"/>
        <w:rPr>
          <w:b/>
        </w:rPr>
      </w:pPr>
      <w:r>
        <w:rPr>
          <w:b/>
        </w:rPr>
        <w:t>8 класс</w:t>
      </w:r>
    </w:p>
    <w:p w:rsidR="00A561BC" w:rsidRPr="005A35E6" w:rsidRDefault="00A561BC" w:rsidP="00DA74A3">
      <w:pPr>
        <w:widowControl w:val="0"/>
        <w:autoSpaceDE w:val="0"/>
        <w:autoSpaceDN w:val="0"/>
        <w:adjustRightInd w:val="0"/>
        <w:ind w:left="284" w:firstLine="283"/>
        <w:jc w:val="both"/>
        <w:rPr>
          <w:rFonts w:eastAsia="Arial Unicode MS"/>
          <w:bCs/>
          <w:color w:val="1A1A1A" w:themeColor="background1" w:themeShade="1A"/>
        </w:rPr>
      </w:pPr>
      <w:r w:rsidRPr="005A35E6">
        <w:rPr>
          <w:rFonts w:eastAsia="Arial Unicode MS"/>
          <w:b/>
          <w:bCs/>
          <w:color w:val="1A1A1A" w:themeColor="background1" w:themeShade="1A"/>
        </w:rPr>
        <w:t>Спортивные игры.</w:t>
      </w:r>
    </w:p>
    <w:p w:rsidR="00A561BC" w:rsidRPr="005A35E6" w:rsidRDefault="00A561BC" w:rsidP="00DA74A3">
      <w:pPr>
        <w:widowControl w:val="0"/>
        <w:autoSpaceDE w:val="0"/>
        <w:autoSpaceDN w:val="0"/>
        <w:adjustRightInd w:val="0"/>
        <w:ind w:left="284" w:firstLine="283"/>
        <w:jc w:val="both"/>
        <w:rPr>
          <w:noProof/>
        </w:rPr>
      </w:pPr>
      <w:r w:rsidRPr="005A35E6">
        <w:rPr>
          <w:noProof/>
        </w:rPr>
        <w:t>Стойки игрока. Перемещения в стойке приставными шагами боком, лицом и спиной вперед. Остановка двумя шагами и прыжком. Повороты без мяча и с мячом.Комбинации из освоенных элементов техники передвижений (перемещения в стойке, остановка, поворот, ускорение) Ловля и передача мяча двумя руками от груди и одной рукой от плеча на месте и в движении без сопротивления защитника (в парах, тройках, квадрате, круге).  Ведение мяча в низкой, средней и высокой стойке на месте, в движении по прямой, с изменением направления движения и скорости. Ведение без сопротивления защитника ведущей и неведущей рукой.</w:t>
      </w:r>
    </w:p>
    <w:p w:rsidR="00A561BC" w:rsidRPr="005A35E6" w:rsidRDefault="00A561BC" w:rsidP="00DA74A3">
      <w:pPr>
        <w:widowControl w:val="0"/>
        <w:autoSpaceDE w:val="0"/>
        <w:autoSpaceDN w:val="0"/>
        <w:adjustRightInd w:val="0"/>
        <w:ind w:left="284" w:firstLine="283"/>
        <w:jc w:val="both"/>
        <w:rPr>
          <w:rFonts w:eastAsia="Arial Unicode MS"/>
          <w:noProof/>
          <w:color w:val="1A1A1A" w:themeColor="background1" w:themeShade="1A"/>
        </w:rPr>
      </w:pPr>
      <w:r w:rsidRPr="005A35E6">
        <w:rPr>
          <w:b/>
          <w:noProof/>
        </w:rPr>
        <w:t>Гимнастика</w:t>
      </w:r>
      <w:r w:rsidRPr="005A35E6">
        <w:rPr>
          <w:rFonts w:eastAsia="Arial Unicode MS"/>
          <w:bCs/>
          <w:noProof/>
          <w:color w:val="1A1A1A" w:themeColor="background1" w:themeShade="1A"/>
        </w:rPr>
        <w:t>.</w:t>
      </w:r>
    </w:p>
    <w:p w:rsidR="00A561BC" w:rsidRPr="005A35E6" w:rsidRDefault="00A561BC" w:rsidP="00DA74A3">
      <w:pPr>
        <w:widowControl w:val="0"/>
        <w:autoSpaceDE w:val="0"/>
        <w:autoSpaceDN w:val="0"/>
        <w:adjustRightInd w:val="0"/>
        <w:ind w:left="284" w:firstLine="283"/>
        <w:jc w:val="both"/>
        <w:rPr>
          <w:rFonts w:eastAsia="Arial Unicode MS"/>
          <w:noProof/>
        </w:rPr>
      </w:pPr>
      <w:r w:rsidRPr="005A35E6">
        <w:rPr>
          <w:noProof/>
        </w:rPr>
        <w:t>Команда «Прямо!», повороты в движе- нии направо, налево.</w:t>
      </w:r>
    </w:p>
    <w:p w:rsidR="00A561BC" w:rsidRPr="005A35E6" w:rsidRDefault="00A561BC" w:rsidP="00DA74A3">
      <w:pPr>
        <w:widowControl w:val="0"/>
        <w:autoSpaceDE w:val="0"/>
        <w:autoSpaceDN w:val="0"/>
        <w:adjustRightInd w:val="0"/>
        <w:ind w:left="284" w:firstLine="283"/>
        <w:jc w:val="both"/>
        <w:rPr>
          <w:noProof/>
        </w:rPr>
      </w:pPr>
      <w:r w:rsidRPr="005A35E6">
        <w:rPr>
          <w:noProof/>
        </w:rPr>
        <w:t>Мальчики: с гантелями (3—5 кг), тренажерами, эспандерами</w:t>
      </w:r>
    </w:p>
    <w:p w:rsidR="00A561BC" w:rsidRPr="005A35E6" w:rsidRDefault="00A561BC" w:rsidP="00DA74A3">
      <w:pPr>
        <w:widowControl w:val="0"/>
        <w:autoSpaceDE w:val="0"/>
        <w:autoSpaceDN w:val="0"/>
        <w:adjustRightInd w:val="0"/>
        <w:ind w:left="284" w:firstLine="283"/>
        <w:jc w:val="both"/>
        <w:rPr>
          <w:noProof/>
        </w:rPr>
      </w:pPr>
      <w:r w:rsidRPr="005A35E6">
        <w:rPr>
          <w:noProof/>
        </w:rPr>
        <w:t xml:space="preserve">Девочки: с обручами. </w:t>
      </w:r>
    </w:p>
    <w:p w:rsidR="00A561BC" w:rsidRPr="005A35E6" w:rsidRDefault="00A561BC" w:rsidP="00DA74A3">
      <w:pPr>
        <w:widowControl w:val="0"/>
        <w:autoSpaceDE w:val="0"/>
        <w:autoSpaceDN w:val="0"/>
        <w:adjustRightInd w:val="0"/>
        <w:ind w:left="284" w:firstLine="283"/>
        <w:jc w:val="both"/>
        <w:rPr>
          <w:noProof/>
        </w:rPr>
      </w:pPr>
      <w:r w:rsidRPr="005A35E6">
        <w:rPr>
          <w:noProof/>
        </w:rPr>
        <w:t xml:space="preserve">Мальчики: из виса на подколенках через стойку на руках опускание в упор присев; подъем махом назад в сед ноги врозь; </w:t>
      </w:r>
    </w:p>
    <w:p w:rsidR="00A561BC" w:rsidRPr="005A35E6" w:rsidRDefault="00A561BC" w:rsidP="00DA74A3">
      <w:pPr>
        <w:widowControl w:val="0"/>
        <w:autoSpaceDE w:val="0"/>
        <w:autoSpaceDN w:val="0"/>
        <w:adjustRightInd w:val="0"/>
        <w:ind w:left="284" w:firstLine="283"/>
        <w:jc w:val="both"/>
        <w:rPr>
          <w:noProof/>
        </w:rPr>
      </w:pPr>
      <w:r w:rsidRPr="005A35E6">
        <w:rPr>
          <w:noProof/>
        </w:rPr>
        <w:t>Девочки: из упора на нижней жерди опускание вперед в вис присев; из виса присев на нижней жерди махом одной и толчком другой в вис прогнувшись с опорой на верхнюю жердь; вис лежа на нижней жерди; сед боком на нижней жерди, соскок.</w:t>
      </w:r>
    </w:p>
    <w:p w:rsidR="00A561BC" w:rsidRPr="005A35E6" w:rsidRDefault="00A561BC" w:rsidP="00DA74A3">
      <w:pPr>
        <w:widowControl w:val="0"/>
        <w:autoSpaceDE w:val="0"/>
        <w:autoSpaceDN w:val="0"/>
        <w:adjustRightInd w:val="0"/>
        <w:ind w:left="284" w:firstLine="283"/>
        <w:jc w:val="both"/>
        <w:rPr>
          <w:noProof/>
        </w:rPr>
      </w:pPr>
      <w:r w:rsidRPr="005A35E6">
        <w:rPr>
          <w:i/>
          <w:noProof/>
        </w:rPr>
        <w:t>Мальчики</w:t>
      </w:r>
      <w:r w:rsidRPr="005A35E6">
        <w:rPr>
          <w:noProof/>
        </w:rPr>
        <w:t>: прыжоксогнув ноги (козел в длину, высота 110—115 см)</w:t>
      </w:r>
    </w:p>
    <w:p w:rsidR="00A561BC" w:rsidRPr="005A35E6" w:rsidRDefault="00A561BC" w:rsidP="00DA74A3">
      <w:pPr>
        <w:widowControl w:val="0"/>
        <w:autoSpaceDE w:val="0"/>
        <w:autoSpaceDN w:val="0"/>
        <w:adjustRightInd w:val="0"/>
        <w:ind w:left="284" w:firstLine="283"/>
        <w:jc w:val="both"/>
        <w:rPr>
          <w:noProof/>
        </w:rPr>
      </w:pPr>
      <w:r w:rsidRPr="005A35E6">
        <w:rPr>
          <w:i/>
          <w:noProof/>
        </w:rPr>
        <w:t>Девочки</w:t>
      </w:r>
      <w:r w:rsidRPr="005A35E6">
        <w:rPr>
          <w:noProof/>
        </w:rPr>
        <w:t xml:space="preserve">: прыжокбоком с поворотом на 90° (конь в ширину, высота </w:t>
      </w:r>
      <w:smartTag w:uri="urn:schemas-microsoft-com:office:smarttags" w:element="metricconverter">
        <w:smartTagPr>
          <w:attr w:name="ProductID" w:val="110 см"/>
        </w:smartTagPr>
        <w:r w:rsidRPr="005A35E6">
          <w:rPr>
            <w:noProof/>
          </w:rPr>
          <w:t>110 см</w:t>
        </w:r>
      </w:smartTag>
      <w:r w:rsidRPr="005A35E6">
        <w:rPr>
          <w:noProof/>
        </w:rPr>
        <w:t>)</w:t>
      </w:r>
    </w:p>
    <w:p w:rsidR="00A561BC" w:rsidRPr="005A35E6" w:rsidRDefault="00A561BC" w:rsidP="00DA74A3">
      <w:pPr>
        <w:widowControl w:val="0"/>
        <w:autoSpaceDE w:val="0"/>
        <w:autoSpaceDN w:val="0"/>
        <w:adjustRightInd w:val="0"/>
        <w:ind w:left="284" w:firstLine="283"/>
        <w:jc w:val="both"/>
        <w:rPr>
          <w:noProof/>
        </w:rPr>
      </w:pPr>
      <w:r w:rsidRPr="005A35E6">
        <w:rPr>
          <w:i/>
          <w:noProof/>
        </w:rPr>
        <w:lastRenderedPageBreak/>
        <w:t>Мальчики</w:t>
      </w:r>
      <w:r w:rsidRPr="005A35E6">
        <w:rPr>
          <w:noProof/>
        </w:rPr>
        <w:t>: кувырокназад в упор стояноги врозь; кувырок вперед и назад; длинный кувырок; стойка на голове ируках</w:t>
      </w:r>
    </w:p>
    <w:p w:rsidR="00A561BC" w:rsidRPr="005A35E6" w:rsidRDefault="00A561BC" w:rsidP="00DA74A3">
      <w:pPr>
        <w:widowControl w:val="0"/>
        <w:autoSpaceDE w:val="0"/>
        <w:autoSpaceDN w:val="0"/>
        <w:adjustRightInd w:val="0"/>
        <w:ind w:left="284" w:firstLine="283"/>
        <w:jc w:val="both"/>
        <w:rPr>
          <w:noProof/>
          <w:color w:val="1A1A1A" w:themeColor="background1" w:themeShade="1A"/>
        </w:rPr>
      </w:pPr>
      <w:r w:rsidRPr="005A35E6">
        <w:rPr>
          <w:i/>
          <w:noProof/>
        </w:rPr>
        <w:t>Девочки</w:t>
      </w:r>
      <w:r w:rsidRPr="005A35E6">
        <w:rPr>
          <w:noProof/>
        </w:rPr>
        <w:t>: мост и поворот в упорстоя на одном колене; кувырки вперед и назад.</w:t>
      </w:r>
    </w:p>
    <w:p w:rsidR="00A561BC" w:rsidRPr="005A35E6" w:rsidRDefault="00A561BC" w:rsidP="00DA74A3">
      <w:pPr>
        <w:widowControl w:val="0"/>
        <w:autoSpaceDE w:val="0"/>
        <w:autoSpaceDN w:val="0"/>
        <w:adjustRightInd w:val="0"/>
        <w:ind w:left="284" w:firstLine="283"/>
        <w:jc w:val="both"/>
        <w:rPr>
          <w:rFonts w:eastAsia="Arial Unicode MS"/>
          <w:b/>
          <w:bCs/>
          <w:color w:val="1A1A1A" w:themeColor="background1" w:themeShade="1A"/>
        </w:rPr>
      </w:pPr>
      <w:r w:rsidRPr="005A35E6">
        <w:rPr>
          <w:noProof/>
        </w:rPr>
        <w:t>Значение гимнастических упражнений для развития координационных способностей; страховка и помощь во время занятий; обеспечение техники безопасности; упражнения для самостоятельной тренировки. История возникновения и забвения античных Олимпийских игр, возрождение Олимпийских игр современности, столетие Олимпийских стартов. Олимпийские принципы, традиции, правила, символика. Олимпийское движение подлинно общечеловеческое движение. Спорт, каким он нужен миру.</w:t>
      </w:r>
    </w:p>
    <w:p w:rsidR="00A561BC" w:rsidRPr="005A35E6" w:rsidRDefault="00A561BC" w:rsidP="00DA74A3">
      <w:pPr>
        <w:widowControl w:val="0"/>
        <w:autoSpaceDE w:val="0"/>
        <w:autoSpaceDN w:val="0"/>
        <w:adjustRightInd w:val="0"/>
        <w:ind w:left="284" w:firstLine="283"/>
        <w:jc w:val="both"/>
        <w:rPr>
          <w:rFonts w:eastAsia="Arial Unicode MS"/>
          <w:b/>
          <w:bCs/>
          <w:color w:val="1A1A1A" w:themeColor="background1" w:themeShade="1A"/>
        </w:rPr>
      </w:pPr>
      <w:r w:rsidRPr="005A35E6">
        <w:rPr>
          <w:rFonts w:eastAsia="Arial Unicode MS"/>
          <w:b/>
          <w:bCs/>
          <w:color w:val="1A1A1A" w:themeColor="background1" w:themeShade="1A"/>
        </w:rPr>
        <w:t xml:space="preserve">Лёгкая атлетика. </w:t>
      </w:r>
    </w:p>
    <w:p w:rsidR="00A561BC" w:rsidRPr="005A35E6" w:rsidRDefault="00A561BC" w:rsidP="00DA74A3">
      <w:pPr>
        <w:widowControl w:val="0"/>
        <w:autoSpaceDE w:val="0"/>
        <w:autoSpaceDN w:val="0"/>
        <w:adjustRightInd w:val="0"/>
        <w:ind w:left="284" w:firstLine="283"/>
        <w:jc w:val="both"/>
        <w:rPr>
          <w:rFonts w:eastAsia="Arial Unicode MS"/>
          <w:bCs/>
          <w:color w:val="1A1A1A" w:themeColor="background1" w:themeShade="1A"/>
        </w:rPr>
      </w:pPr>
      <w:r w:rsidRPr="005A35E6">
        <w:rPr>
          <w:rFonts w:eastAsia="Arial Unicode MS"/>
          <w:b/>
          <w:bCs/>
          <w:color w:val="1A1A1A" w:themeColor="background1" w:themeShade="1A"/>
        </w:rPr>
        <w:t>Кроссовая подготовка.</w:t>
      </w:r>
    </w:p>
    <w:p w:rsidR="00A561BC" w:rsidRPr="005A35E6" w:rsidRDefault="00A561BC" w:rsidP="00DA74A3">
      <w:pPr>
        <w:widowControl w:val="0"/>
        <w:autoSpaceDE w:val="0"/>
        <w:autoSpaceDN w:val="0"/>
        <w:adjustRightInd w:val="0"/>
        <w:ind w:left="284" w:firstLine="283"/>
        <w:jc w:val="both"/>
        <w:rPr>
          <w:noProof/>
        </w:rPr>
      </w:pPr>
      <w:r w:rsidRPr="005A35E6">
        <w:rPr>
          <w:noProof/>
        </w:rPr>
        <w:t xml:space="preserve">Низкий старт. Бег  до30 м, от 70 до 80 м, до70м. Бег на результат 100 м. Бег на 2000 м (мальчики) и на </w:t>
      </w:r>
      <w:smartTag w:uri="urn:schemas-microsoft-com:office:smarttags" w:element="metricconverter">
        <w:smartTagPr>
          <w:attr w:name="ProductID" w:val="1500 м"/>
        </w:smartTagPr>
        <w:r w:rsidRPr="005A35E6">
          <w:rPr>
            <w:noProof/>
          </w:rPr>
          <w:t>1500 м</w:t>
        </w:r>
      </w:smartTag>
      <w:r w:rsidRPr="005A35E6">
        <w:rPr>
          <w:noProof/>
        </w:rPr>
        <w:t xml:space="preserve"> (девочки) .Прыжки в вдлину с 11—13 шагов разбега. Метание в цель на дальность девушки — с расстояния 12—14 м, юноши — до 16 м. Всевозможные прыжки и многоскоки, метания в цель и на дальность разных снарядов из разных и. п., толчки и броски набивных мячей весом до </w:t>
      </w:r>
      <w:smartTag w:uri="urn:schemas-microsoft-com:office:smarttags" w:element="metricconverter">
        <w:smartTagPr>
          <w:attr w:name="ProductID" w:val="3 кг"/>
        </w:smartTagPr>
        <w:r w:rsidRPr="005A35E6">
          <w:rPr>
            <w:noProof/>
          </w:rPr>
          <w:t>3 кг</w:t>
        </w:r>
      </w:smartTag>
      <w:r w:rsidRPr="005A35E6">
        <w:rPr>
          <w:noProof/>
        </w:rPr>
        <w:t xml:space="preserve"> с учетом возрастных и половых особенностей.  Эстафеты, старты из различных и. п., бег с ускорением, с максимальной скоростью.  Варианты челночного бега, бега с изменением направления, скорости, способа перемещения, бег с преодолением препятствий и на местности, прыжки через препятствия, на точность приземления и в зоны, метания различных снарядов из различных и. п. в цель и на дальность (обеими руками).  Влияние легкоатлетических упражнений на укрепление здоровья и основные системы организма; название разучиваемых упражнений и основы правильной техники их выполнения; прави- ла соревнований в беге, прыжках и метаниях; разминка ддя выполнения легкоатлетических упражнений; представления о темпе, скорости и объеме легкоатлетических упражнений, направленных на развитие выносливости, быстроты, силы, координационных способностей. Правила техники безопасности при занятиях легкой атлетикой. Измерение результатов; подача команд; демонстрация упражнений; помощь в оценке результатов и проведении соревнований, в подготовке места проведения занятий. Упражнения и простейшие программы развития выносливости, скоростно-силовых, скоростных и координационных способностей на осн</w:t>
      </w:r>
      <w:r>
        <w:rPr>
          <w:noProof/>
        </w:rPr>
        <w:t xml:space="preserve">ове освоенных легкоатлетических </w:t>
      </w:r>
      <w:r w:rsidRPr="005A35E6">
        <w:rPr>
          <w:noProof/>
        </w:rPr>
        <w:t xml:space="preserve">упражнений. Правила самоконтроля и гигиены </w:t>
      </w:r>
    </w:p>
    <w:p w:rsidR="00A561BC" w:rsidRPr="005A35E6" w:rsidRDefault="00A561BC" w:rsidP="00DA74A3">
      <w:pPr>
        <w:widowControl w:val="0"/>
        <w:tabs>
          <w:tab w:val="left" w:pos="14601"/>
        </w:tabs>
        <w:autoSpaceDE w:val="0"/>
        <w:autoSpaceDN w:val="0"/>
        <w:adjustRightInd w:val="0"/>
        <w:ind w:left="567"/>
        <w:jc w:val="both"/>
        <w:rPr>
          <w:rFonts w:eastAsia="Arial Unicode MS"/>
          <w:b/>
          <w:bCs/>
          <w:color w:val="1A1A1A" w:themeColor="background1" w:themeShade="1A"/>
        </w:rPr>
      </w:pPr>
      <w:r w:rsidRPr="005A35E6">
        <w:rPr>
          <w:b/>
          <w:snapToGrid w:val="0"/>
        </w:rPr>
        <w:t>Лыжная подготовка (лыжные гонки).</w:t>
      </w:r>
      <w:r w:rsidRPr="005A35E6">
        <w:rPr>
          <w:snapToGrid w:val="0"/>
        </w:rPr>
        <w:t xml:space="preserve"> Развитие выносливости, силы, координации движений, быстроты.</w:t>
      </w:r>
    </w:p>
    <w:p w:rsidR="00D62DE2" w:rsidRDefault="00D62DE2" w:rsidP="00DA74A3">
      <w:pPr>
        <w:widowControl w:val="0"/>
        <w:tabs>
          <w:tab w:val="left" w:pos="3987"/>
        </w:tabs>
        <w:autoSpaceDE w:val="0"/>
        <w:autoSpaceDN w:val="0"/>
        <w:adjustRightInd w:val="0"/>
        <w:jc w:val="center"/>
        <w:rPr>
          <w:b/>
        </w:rPr>
      </w:pPr>
    </w:p>
    <w:p w:rsidR="00D62DE2" w:rsidRDefault="00D62DE2" w:rsidP="00DA74A3">
      <w:pPr>
        <w:widowControl w:val="0"/>
        <w:tabs>
          <w:tab w:val="left" w:pos="3987"/>
        </w:tabs>
        <w:autoSpaceDE w:val="0"/>
        <w:autoSpaceDN w:val="0"/>
        <w:adjustRightInd w:val="0"/>
        <w:jc w:val="center"/>
        <w:rPr>
          <w:b/>
        </w:rPr>
      </w:pPr>
    </w:p>
    <w:p w:rsidR="00A561BC" w:rsidRPr="005A35E6" w:rsidRDefault="00A561BC" w:rsidP="00DA74A3">
      <w:pPr>
        <w:widowControl w:val="0"/>
        <w:tabs>
          <w:tab w:val="left" w:pos="3987"/>
        </w:tabs>
        <w:autoSpaceDE w:val="0"/>
        <w:autoSpaceDN w:val="0"/>
        <w:adjustRightInd w:val="0"/>
        <w:jc w:val="center"/>
      </w:pPr>
      <w:r w:rsidRPr="005A35E6">
        <w:rPr>
          <w:b/>
        </w:rPr>
        <w:t>9 класс</w:t>
      </w:r>
    </w:p>
    <w:p w:rsidR="00A561BC" w:rsidRPr="005A35E6" w:rsidRDefault="00A561BC" w:rsidP="00DA74A3">
      <w:pPr>
        <w:widowControl w:val="0"/>
        <w:autoSpaceDE w:val="0"/>
        <w:autoSpaceDN w:val="0"/>
        <w:adjustRightInd w:val="0"/>
        <w:ind w:left="284" w:firstLine="283"/>
        <w:jc w:val="both"/>
        <w:rPr>
          <w:snapToGrid w:val="0"/>
        </w:rPr>
      </w:pPr>
      <w:r w:rsidRPr="005A35E6">
        <w:rPr>
          <w:snapToGrid w:val="0"/>
        </w:rPr>
        <w:t>Знания о физической культуре</w:t>
      </w:r>
    </w:p>
    <w:p w:rsidR="00D62DE2" w:rsidRDefault="00A561BC" w:rsidP="00DA74A3">
      <w:pPr>
        <w:widowControl w:val="0"/>
        <w:autoSpaceDE w:val="0"/>
        <w:autoSpaceDN w:val="0"/>
        <w:adjustRightInd w:val="0"/>
        <w:ind w:left="284" w:firstLine="283"/>
        <w:jc w:val="both"/>
        <w:rPr>
          <w:snapToGrid w:val="0"/>
        </w:rPr>
      </w:pPr>
      <w:r w:rsidRPr="005A35E6">
        <w:rPr>
          <w:b/>
          <w:i/>
          <w:iCs/>
          <w:snapToGrid w:val="0"/>
        </w:rPr>
        <w:t xml:space="preserve">История физической культуры. </w:t>
      </w:r>
      <w:r w:rsidRPr="005A35E6">
        <w:rPr>
          <w:snapToGrid w:val="0"/>
        </w:rPr>
        <w:t xml:space="preserve"> 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туристических походов. Требования к технике безопасности и бережному отношению к природе (экологические требования).</w:t>
      </w:r>
    </w:p>
    <w:p w:rsidR="00A561BC" w:rsidRPr="005A35E6" w:rsidRDefault="00D62DE2" w:rsidP="00DA74A3">
      <w:pPr>
        <w:widowControl w:val="0"/>
        <w:autoSpaceDE w:val="0"/>
        <w:autoSpaceDN w:val="0"/>
        <w:adjustRightInd w:val="0"/>
        <w:ind w:left="284" w:firstLine="283"/>
        <w:jc w:val="both"/>
        <w:rPr>
          <w:snapToGrid w:val="0"/>
        </w:rPr>
      </w:pPr>
      <w:r>
        <w:rPr>
          <w:snapToGrid w:val="0"/>
        </w:rPr>
        <w:t xml:space="preserve"> </w:t>
      </w:r>
      <w:r w:rsidR="00A561BC" w:rsidRPr="005A35E6">
        <w:rPr>
          <w:b/>
          <w:i/>
          <w:iCs/>
          <w:snapToGrid w:val="0"/>
        </w:rPr>
        <w:t xml:space="preserve">Физическая культура (основные понятия). </w:t>
      </w:r>
      <w:r w:rsidR="00A561BC" w:rsidRPr="005A35E6">
        <w:rPr>
          <w:snapToGrid w:val="0"/>
        </w:rPr>
        <w:t xml:space="preserve">Физическое развитие человека. Физическая подготовка и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w:t>
      </w:r>
      <w:r w:rsidR="00A561BC" w:rsidRPr="005A35E6">
        <w:rPr>
          <w:snapToGrid w:val="0"/>
        </w:rPr>
        <w:lastRenderedPageBreak/>
        <w:t>подготовка. Техника движений и ее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Допинг. Концепция честного спорта. Профессионально – прикладная физическая подготовка.</w:t>
      </w:r>
    </w:p>
    <w:p w:rsidR="00A561BC" w:rsidRPr="005A35E6" w:rsidRDefault="00A561BC" w:rsidP="00DA74A3">
      <w:pPr>
        <w:widowControl w:val="0"/>
        <w:autoSpaceDE w:val="0"/>
        <w:autoSpaceDN w:val="0"/>
        <w:adjustRightInd w:val="0"/>
        <w:ind w:left="284" w:firstLine="283"/>
        <w:jc w:val="both"/>
        <w:rPr>
          <w:snapToGrid w:val="0"/>
        </w:rPr>
      </w:pPr>
      <w:r w:rsidRPr="005A35E6">
        <w:rPr>
          <w:b/>
          <w:i/>
          <w:iCs/>
          <w:snapToGrid w:val="0"/>
        </w:rPr>
        <w:t xml:space="preserve">Физическая культура человека. </w:t>
      </w:r>
      <w:r w:rsidRPr="005A35E6">
        <w:rPr>
          <w:snapToGrid w:val="0"/>
        </w:rPr>
        <w:t>Режим дня, его основное содержание и правила планирования. Закаливание организма. Правила безопасности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 Первая помощь во время занятий физической культурой и спортом.</w:t>
      </w:r>
    </w:p>
    <w:p w:rsidR="00A561BC" w:rsidRPr="005A35E6" w:rsidRDefault="00A561BC" w:rsidP="00DA74A3">
      <w:pPr>
        <w:widowControl w:val="0"/>
        <w:autoSpaceDE w:val="0"/>
        <w:autoSpaceDN w:val="0"/>
        <w:adjustRightInd w:val="0"/>
        <w:ind w:left="284" w:firstLine="283"/>
        <w:jc w:val="both"/>
      </w:pPr>
      <w:r w:rsidRPr="005A35E6">
        <w:rPr>
          <w:b/>
          <w:bCs/>
        </w:rPr>
        <w:t>Способы двигательной (физкультурной) деятельности</w:t>
      </w:r>
    </w:p>
    <w:p w:rsidR="00A561BC" w:rsidRPr="005A35E6" w:rsidRDefault="00A561BC" w:rsidP="00DA74A3">
      <w:pPr>
        <w:widowControl w:val="0"/>
        <w:autoSpaceDE w:val="0"/>
        <w:autoSpaceDN w:val="0"/>
        <w:adjustRightInd w:val="0"/>
        <w:ind w:left="284" w:firstLine="283"/>
        <w:jc w:val="both"/>
        <w:rPr>
          <w:snapToGrid w:val="0"/>
        </w:rPr>
      </w:pPr>
      <w:r w:rsidRPr="005A35E6">
        <w:rPr>
          <w:b/>
          <w:i/>
          <w:iCs/>
          <w:snapToGrid w:val="0"/>
        </w:rPr>
        <w:t xml:space="preserve">Организация и проведение самостоятельных занятий физической культурой. </w:t>
      </w:r>
      <w:r w:rsidRPr="005A35E6">
        <w:rPr>
          <w:snapToGrid w:val="0"/>
        </w:rPr>
        <w:t xml:space="preserve"> Подготовка к занятиям физической культурой. Выбор упражнений и составление индивидуальных комплексов для утренней зарядки, физкультминуток и физкульпауз (подвижных перемен). Планирование занятий физической подготовкой. Проведение самостоятельных занятий прикладной физической подготовкой. Организация досуга средствами физической культуры.</w:t>
      </w:r>
    </w:p>
    <w:p w:rsidR="00A561BC" w:rsidRPr="005A35E6" w:rsidRDefault="00A561BC" w:rsidP="00DA74A3">
      <w:pPr>
        <w:widowControl w:val="0"/>
        <w:autoSpaceDE w:val="0"/>
        <w:autoSpaceDN w:val="0"/>
        <w:adjustRightInd w:val="0"/>
        <w:ind w:left="284" w:firstLine="283"/>
        <w:jc w:val="both"/>
        <w:rPr>
          <w:snapToGrid w:val="0"/>
        </w:rPr>
      </w:pPr>
      <w:r w:rsidRPr="005A35E6">
        <w:rPr>
          <w:b/>
          <w:i/>
          <w:iCs/>
          <w:snapToGrid w:val="0"/>
        </w:rPr>
        <w:t xml:space="preserve">Оценка эффективности занятий физической культурой. </w:t>
      </w:r>
      <w:r w:rsidRPr="005A35E6">
        <w:rPr>
          <w:snapToGrid w:val="0"/>
        </w:rPr>
        <w:t xml:space="preserve"> Самонаблюдение и самоконтроль. Оценка эффективности занятий физкультурно – оздоровительной деятельностью. Оценка техники движений, способы выявления и устранения ошибок в технике выполнения упражнений (технических ошибок). Измерение резервов организма и состояния здоровья с помощью функциональных проб.</w:t>
      </w:r>
    </w:p>
    <w:p w:rsidR="00A561BC" w:rsidRPr="005A35E6" w:rsidRDefault="00A561BC" w:rsidP="00DA74A3">
      <w:pPr>
        <w:widowControl w:val="0"/>
        <w:autoSpaceDE w:val="0"/>
        <w:autoSpaceDN w:val="0"/>
        <w:adjustRightInd w:val="0"/>
        <w:ind w:left="284" w:firstLine="283"/>
        <w:jc w:val="both"/>
        <w:rPr>
          <w:snapToGrid w:val="0"/>
        </w:rPr>
      </w:pPr>
      <w:r w:rsidRPr="005A35E6">
        <w:rPr>
          <w:b/>
          <w:bCs/>
          <w:snapToGrid w:val="0"/>
        </w:rPr>
        <w:t>Физическое совершенствование</w:t>
      </w:r>
    </w:p>
    <w:p w:rsidR="00A561BC" w:rsidRPr="005A35E6" w:rsidRDefault="00A561BC" w:rsidP="00DA74A3">
      <w:pPr>
        <w:widowControl w:val="0"/>
        <w:autoSpaceDE w:val="0"/>
        <w:autoSpaceDN w:val="0"/>
        <w:adjustRightInd w:val="0"/>
        <w:ind w:left="284" w:firstLine="283"/>
        <w:jc w:val="both"/>
        <w:rPr>
          <w:snapToGrid w:val="0"/>
        </w:rPr>
      </w:pPr>
      <w:r w:rsidRPr="005A35E6">
        <w:rPr>
          <w:b/>
          <w:i/>
          <w:iCs/>
          <w:snapToGrid w:val="0"/>
        </w:rPr>
        <w:t>Физкультурно-оздоровительная деятельность</w:t>
      </w:r>
      <w:r w:rsidRPr="005A35E6">
        <w:rPr>
          <w:snapToGrid w:val="0"/>
        </w:rPr>
        <w:t xml:space="preserve"> . оздоровительные формы занятий в режиме учебного дня и учебной недели. Индивидуаьные комплексы адаптивной (лечебной) и корригирующей физической культуры.</w:t>
      </w:r>
    </w:p>
    <w:p w:rsidR="00A561BC" w:rsidRPr="005A35E6" w:rsidRDefault="00A561BC" w:rsidP="00DA74A3">
      <w:pPr>
        <w:widowControl w:val="0"/>
        <w:autoSpaceDE w:val="0"/>
        <w:autoSpaceDN w:val="0"/>
        <w:adjustRightInd w:val="0"/>
        <w:ind w:left="284" w:firstLine="283"/>
        <w:jc w:val="both"/>
        <w:rPr>
          <w:snapToGrid w:val="0"/>
        </w:rPr>
      </w:pPr>
      <w:r w:rsidRPr="005A35E6">
        <w:rPr>
          <w:b/>
          <w:i/>
          <w:iCs/>
          <w:snapToGrid w:val="0"/>
        </w:rPr>
        <w:t>Спортивно-оздоровительная деятельность с общеразвивающей направленностью.</w:t>
      </w:r>
    </w:p>
    <w:p w:rsidR="00A561BC" w:rsidRPr="005A35E6" w:rsidRDefault="00A561BC" w:rsidP="00DA74A3">
      <w:pPr>
        <w:widowControl w:val="0"/>
        <w:autoSpaceDE w:val="0"/>
        <w:autoSpaceDN w:val="0"/>
        <w:adjustRightInd w:val="0"/>
        <w:ind w:left="284" w:firstLine="283"/>
        <w:jc w:val="both"/>
        <w:rPr>
          <w:i/>
        </w:rPr>
      </w:pPr>
      <w:r w:rsidRPr="005A35E6">
        <w:rPr>
          <w:b/>
          <w:i/>
          <w:iCs/>
        </w:rPr>
        <w:t>Гимнастика с основами акробатики.</w:t>
      </w:r>
    </w:p>
    <w:p w:rsidR="00A561BC" w:rsidRPr="005A35E6" w:rsidRDefault="00A561BC" w:rsidP="00DA74A3">
      <w:pPr>
        <w:widowControl w:val="0"/>
        <w:autoSpaceDE w:val="0"/>
        <w:autoSpaceDN w:val="0"/>
        <w:adjustRightInd w:val="0"/>
        <w:ind w:left="284" w:firstLine="283"/>
        <w:jc w:val="both"/>
        <w:rPr>
          <w:snapToGrid w:val="0"/>
        </w:rPr>
      </w:pPr>
      <w:r w:rsidRPr="005A35E6">
        <w:t xml:space="preserve"> Организующие команды и приемы. Акробатические упражнения и комбинации. Ритмическая гимнастика (девочки). Опорные прыжки. Упражнения и комбинации на гимнастическом бревне (девочки). Упражнения и комбинация на гимнастической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
    <w:p w:rsidR="00A561BC" w:rsidRPr="005A35E6" w:rsidRDefault="00A561BC" w:rsidP="00DA74A3">
      <w:pPr>
        <w:widowControl w:val="0"/>
        <w:autoSpaceDE w:val="0"/>
        <w:autoSpaceDN w:val="0"/>
        <w:adjustRightInd w:val="0"/>
        <w:ind w:left="284" w:firstLine="283"/>
        <w:jc w:val="both"/>
        <w:rPr>
          <w:i/>
          <w:snapToGrid w:val="0"/>
        </w:rPr>
      </w:pPr>
      <w:r w:rsidRPr="005A35E6">
        <w:rPr>
          <w:b/>
          <w:i/>
          <w:iCs/>
          <w:snapToGrid w:val="0"/>
        </w:rPr>
        <w:t>Легкая атлетика.</w:t>
      </w:r>
    </w:p>
    <w:p w:rsidR="00A561BC" w:rsidRPr="005A35E6" w:rsidRDefault="00A561BC" w:rsidP="00DA74A3">
      <w:pPr>
        <w:widowControl w:val="0"/>
        <w:autoSpaceDE w:val="0"/>
        <w:autoSpaceDN w:val="0"/>
        <w:adjustRightInd w:val="0"/>
        <w:ind w:left="284" w:firstLine="283"/>
        <w:jc w:val="both"/>
      </w:pPr>
      <w:r w:rsidRPr="005A35E6">
        <w:t>Беговые упражнения. Прыжковые упражнения. Метание малого мяча.</w:t>
      </w:r>
    </w:p>
    <w:p w:rsidR="00A561BC" w:rsidRPr="005A35E6" w:rsidRDefault="00A561BC" w:rsidP="00DA74A3">
      <w:pPr>
        <w:widowControl w:val="0"/>
        <w:autoSpaceDE w:val="0"/>
        <w:autoSpaceDN w:val="0"/>
        <w:adjustRightInd w:val="0"/>
        <w:ind w:left="284" w:firstLine="283"/>
        <w:jc w:val="both"/>
      </w:pPr>
      <w:r w:rsidRPr="005A35E6">
        <w:rPr>
          <w:i/>
        </w:rPr>
        <w:t xml:space="preserve">Лыжные гонки. </w:t>
      </w:r>
      <w:r w:rsidRPr="005A35E6">
        <w:t>Передвижения на лыжах. Торможения, повороты, спуски.</w:t>
      </w:r>
    </w:p>
    <w:p w:rsidR="00A561BC" w:rsidRPr="005A35E6" w:rsidRDefault="00A561BC" w:rsidP="00DA74A3">
      <w:pPr>
        <w:widowControl w:val="0"/>
        <w:autoSpaceDE w:val="0"/>
        <w:autoSpaceDN w:val="0"/>
        <w:adjustRightInd w:val="0"/>
        <w:ind w:left="284" w:firstLine="283"/>
        <w:jc w:val="both"/>
        <w:rPr>
          <w:i/>
        </w:rPr>
      </w:pPr>
      <w:r w:rsidRPr="005A35E6">
        <w:rPr>
          <w:b/>
          <w:i/>
          <w:iCs/>
        </w:rPr>
        <w:t xml:space="preserve">Спортивные игры </w:t>
      </w:r>
    </w:p>
    <w:p w:rsidR="00A561BC" w:rsidRDefault="00A561BC" w:rsidP="00DA74A3">
      <w:pPr>
        <w:widowControl w:val="0"/>
        <w:autoSpaceDE w:val="0"/>
        <w:autoSpaceDN w:val="0"/>
        <w:adjustRightInd w:val="0"/>
        <w:ind w:left="284" w:firstLine="283"/>
        <w:jc w:val="both"/>
      </w:pPr>
      <w:r w:rsidRPr="005A35E6">
        <w:rPr>
          <w:rFonts w:eastAsia="Calibri"/>
          <w:b/>
        </w:rPr>
        <w:t>Баскетбол</w:t>
      </w:r>
      <w:r w:rsidRPr="005A35E6">
        <w:t xml:space="preserve">. Упражнения без мяча: основная стойка, передвижение приставными шагами с изменением направления движения, остановка двумя шагами и прыжком, повороты без мяча  и с мячом. Упражнения с мячом: ловля и передача мяча двумя руками от груди и одной рукой от плеча с места, с шагом, со сменой места после передачи; бросок мяча в корзину одной и  двумя руками от груди </w:t>
      </w:r>
      <w:r w:rsidRPr="005A35E6">
        <w:rPr>
          <w:b/>
          <w:bCs/>
        </w:rPr>
        <w:t xml:space="preserve">с </w:t>
      </w:r>
      <w:r w:rsidRPr="005A35E6">
        <w:t xml:space="preserve">места и в движении. Ведение мяча в низкой, средней и высокой стойке на месте и в движении  по прямой с изменением направления движения и скорости. Ведение без сопротивления защитника ведущей и не ведущей рукой.  Вырывание и выбивание мяча. Тактика свободного нападения, </w:t>
      </w:r>
      <w:r w:rsidRPr="005A35E6">
        <w:lastRenderedPageBreak/>
        <w:t>позиционное нападение и нападение быстрым прорывом. Игра по упрощенным правилам в мини — баскетбол. Упражнения общей физической подготовки.</w:t>
      </w:r>
    </w:p>
    <w:p w:rsidR="00A561BC" w:rsidRPr="005A35E6" w:rsidRDefault="00A561BC" w:rsidP="00DA74A3">
      <w:pPr>
        <w:widowControl w:val="0"/>
        <w:autoSpaceDE w:val="0"/>
        <w:autoSpaceDN w:val="0"/>
        <w:adjustRightInd w:val="0"/>
        <w:ind w:left="284" w:firstLine="283"/>
        <w:jc w:val="both"/>
      </w:pPr>
      <w:r w:rsidRPr="005A35E6">
        <w:rPr>
          <w:rFonts w:eastAsia="Calibri"/>
          <w:b/>
          <w:snapToGrid w:val="0"/>
        </w:rPr>
        <w:t>Волейбол</w:t>
      </w:r>
      <w:r w:rsidRPr="005A35E6">
        <w:rPr>
          <w:snapToGrid w:val="0"/>
        </w:rPr>
        <w:t>. Упражнения без мяча: основная стойка; передвижения приставным шагом вправо и влево, лицом и спиной вперед.  Упражнения с мячом: прямая нижняя подача через сетку; прием и передача мяча снизу, прием и передача мяча сверху двумя руками (на месте и в движении приставными шагами).  Передачи мяча над собой и через сетку. Тактические действия игроков передней линии в нападении и задней линии при приеме мяча. Игра в волейбол по правилам. Упражнения общей физической подготовки.</w:t>
      </w:r>
    </w:p>
    <w:p w:rsidR="00A561BC" w:rsidRPr="005A35E6" w:rsidRDefault="00A561BC" w:rsidP="00DA74A3">
      <w:pPr>
        <w:widowControl w:val="0"/>
        <w:autoSpaceDE w:val="0"/>
        <w:autoSpaceDN w:val="0"/>
        <w:adjustRightInd w:val="0"/>
        <w:ind w:left="284" w:firstLine="283"/>
        <w:jc w:val="both"/>
        <w:rPr>
          <w:snapToGrid w:val="0"/>
        </w:rPr>
      </w:pPr>
      <w:r w:rsidRPr="005A35E6">
        <w:rPr>
          <w:i/>
          <w:snapToGrid w:val="0"/>
        </w:rPr>
        <w:t>Прикладно – ориентированная подготовка</w:t>
      </w:r>
      <w:r w:rsidRPr="005A35E6">
        <w:rPr>
          <w:snapToGrid w:val="0"/>
        </w:rPr>
        <w:t>. Прикладно – ориентированные упражнения.</w:t>
      </w:r>
    </w:p>
    <w:p w:rsidR="00A561BC" w:rsidRPr="005A35E6" w:rsidRDefault="00A561BC" w:rsidP="00DA74A3">
      <w:pPr>
        <w:widowControl w:val="0"/>
        <w:autoSpaceDE w:val="0"/>
        <w:autoSpaceDN w:val="0"/>
        <w:adjustRightInd w:val="0"/>
        <w:ind w:left="284" w:firstLine="283"/>
        <w:jc w:val="both"/>
        <w:rPr>
          <w:snapToGrid w:val="0"/>
        </w:rPr>
      </w:pPr>
      <w:r w:rsidRPr="005A35E6">
        <w:rPr>
          <w:i/>
          <w:snapToGrid w:val="0"/>
        </w:rPr>
        <w:t>Упражнения общеразвивающей направленности</w:t>
      </w:r>
      <w:r w:rsidRPr="005A35E6">
        <w:rPr>
          <w:snapToGrid w:val="0"/>
        </w:rPr>
        <w:t>. Общефизическая подготовка.</w:t>
      </w:r>
    </w:p>
    <w:p w:rsidR="00A561BC" w:rsidRPr="005A35E6" w:rsidRDefault="00A561BC" w:rsidP="00DA74A3">
      <w:pPr>
        <w:widowControl w:val="0"/>
        <w:autoSpaceDE w:val="0"/>
        <w:autoSpaceDN w:val="0"/>
        <w:adjustRightInd w:val="0"/>
        <w:ind w:left="284" w:firstLine="283"/>
        <w:jc w:val="both"/>
        <w:rPr>
          <w:snapToGrid w:val="0"/>
        </w:rPr>
      </w:pPr>
      <w:r w:rsidRPr="005A35E6">
        <w:rPr>
          <w:i/>
          <w:snapToGrid w:val="0"/>
        </w:rPr>
        <w:t>Гимнастика с основами акробатики.</w:t>
      </w:r>
      <w:r w:rsidRPr="005A35E6">
        <w:rPr>
          <w:snapToGrid w:val="0"/>
        </w:rPr>
        <w:t xml:space="preserve"> Развитие гибкости, координации движений, силы, выносливости.</w:t>
      </w:r>
    </w:p>
    <w:p w:rsidR="00A561BC" w:rsidRPr="005A35E6" w:rsidRDefault="00A561BC" w:rsidP="00DA74A3">
      <w:pPr>
        <w:widowControl w:val="0"/>
        <w:autoSpaceDE w:val="0"/>
        <w:autoSpaceDN w:val="0"/>
        <w:adjustRightInd w:val="0"/>
        <w:ind w:left="284" w:firstLine="283"/>
        <w:jc w:val="both"/>
        <w:rPr>
          <w:snapToGrid w:val="0"/>
        </w:rPr>
      </w:pPr>
      <w:r w:rsidRPr="005A35E6">
        <w:rPr>
          <w:i/>
          <w:snapToGrid w:val="0"/>
        </w:rPr>
        <w:t>Легкая атлетика</w:t>
      </w:r>
      <w:r w:rsidRPr="005A35E6">
        <w:rPr>
          <w:snapToGrid w:val="0"/>
        </w:rPr>
        <w:t>. Развитие выносливости, силы, быстроты, координации движений.</w:t>
      </w:r>
    </w:p>
    <w:p w:rsidR="00A561BC" w:rsidRPr="005A35E6" w:rsidRDefault="00A561BC" w:rsidP="00DA74A3">
      <w:pPr>
        <w:widowControl w:val="0"/>
        <w:autoSpaceDE w:val="0"/>
        <w:autoSpaceDN w:val="0"/>
        <w:adjustRightInd w:val="0"/>
        <w:ind w:left="284" w:firstLine="283"/>
        <w:jc w:val="both"/>
        <w:rPr>
          <w:snapToGrid w:val="0"/>
        </w:rPr>
      </w:pPr>
      <w:r w:rsidRPr="005A35E6">
        <w:rPr>
          <w:i/>
          <w:snapToGrid w:val="0"/>
        </w:rPr>
        <w:t>Лыжная подготовка (лыжные гонки).</w:t>
      </w:r>
      <w:r w:rsidRPr="005A35E6">
        <w:rPr>
          <w:snapToGrid w:val="0"/>
        </w:rPr>
        <w:t xml:space="preserve"> Развитие выносливости, силы, координации движений, быстроты.</w:t>
      </w:r>
    </w:p>
    <w:p w:rsidR="00A561BC" w:rsidRDefault="00A561BC" w:rsidP="00DA74A3">
      <w:pPr>
        <w:widowControl w:val="0"/>
        <w:autoSpaceDE w:val="0"/>
        <w:autoSpaceDN w:val="0"/>
        <w:adjustRightInd w:val="0"/>
        <w:ind w:left="284" w:firstLine="283"/>
        <w:jc w:val="both"/>
        <w:rPr>
          <w:snapToGrid w:val="0"/>
        </w:rPr>
      </w:pPr>
      <w:r w:rsidRPr="005A35E6">
        <w:rPr>
          <w:i/>
          <w:snapToGrid w:val="0"/>
        </w:rPr>
        <w:t>Баскетбол.</w:t>
      </w:r>
      <w:r w:rsidRPr="005A35E6">
        <w:rPr>
          <w:snapToGrid w:val="0"/>
        </w:rPr>
        <w:t xml:space="preserve"> Развитие быстроты, силы, выносливости, координации движений.</w:t>
      </w:r>
    </w:p>
    <w:p w:rsidR="00A561BC" w:rsidRPr="00024FB2" w:rsidRDefault="00A561BC" w:rsidP="00A561BC">
      <w:pPr>
        <w:widowControl w:val="0"/>
        <w:autoSpaceDE w:val="0"/>
        <w:autoSpaceDN w:val="0"/>
        <w:adjustRightInd w:val="0"/>
        <w:ind w:left="567" w:right="372" w:firstLine="284"/>
        <w:jc w:val="both"/>
        <w:rPr>
          <w:snapToGrid w:val="0"/>
        </w:rPr>
      </w:pPr>
    </w:p>
    <w:p w:rsidR="00A561BC" w:rsidRDefault="00A561BC" w:rsidP="00DA74A3">
      <w:pPr>
        <w:ind w:left="284" w:firstLine="283"/>
        <w:jc w:val="center"/>
        <w:rPr>
          <w:b/>
        </w:rPr>
      </w:pPr>
      <w:r>
        <w:rPr>
          <w:b/>
        </w:rPr>
        <w:t>Основы безопасности жизнедеятельности</w:t>
      </w:r>
    </w:p>
    <w:p w:rsidR="00A561BC" w:rsidRPr="00841D3C" w:rsidRDefault="00A561BC" w:rsidP="00A561BC">
      <w:pPr>
        <w:shd w:val="clear" w:color="auto" w:fill="FFFFFF"/>
        <w:tabs>
          <w:tab w:val="left" w:pos="195"/>
        </w:tabs>
        <w:jc w:val="center"/>
        <w:rPr>
          <w:b/>
        </w:rPr>
      </w:pPr>
      <w:r w:rsidRPr="00457BB4">
        <w:rPr>
          <w:b/>
        </w:rPr>
        <w:t>8 класс</w:t>
      </w:r>
    </w:p>
    <w:p w:rsidR="00A561BC" w:rsidRPr="003A18FB" w:rsidRDefault="00A561BC" w:rsidP="00DA74A3">
      <w:pPr>
        <w:ind w:left="284" w:firstLine="283"/>
        <w:jc w:val="both"/>
        <w:rPr>
          <w:b/>
        </w:rPr>
      </w:pPr>
      <w:r w:rsidRPr="003A18FB">
        <w:rPr>
          <w:b/>
        </w:rPr>
        <w:t xml:space="preserve">МОДУЛЬ </w:t>
      </w:r>
      <w:r w:rsidRPr="003A18FB">
        <w:rPr>
          <w:b/>
          <w:lang w:val="en-US"/>
        </w:rPr>
        <w:t>I</w:t>
      </w:r>
    </w:p>
    <w:p w:rsidR="00A561BC" w:rsidRPr="003A18FB" w:rsidRDefault="00A561BC" w:rsidP="00DA74A3">
      <w:pPr>
        <w:ind w:left="284" w:firstLine="283"/>
        <w:jc w:val="both"/>
      </w:pPr>
      <w:r w:rsidRPr="003A18FB">
        <w:rPr>
          <w:rStyle w:val="ab"/>
          <w:sz w:val="24"/>
          <w:szCs w:val="24"/>
        </w:rPr>
        <w:t>Основы безопасности личности, общества и государства</w:t>
      </w:r>
      <w:r>
        <w:t xml:space="preserve"> </w:t>
      </w:r>
    </w:p>
    <w:p w:rsidR="00A561BC" w:rsidRPr="003A3E0A" w:rsidRDefault="00A561BC" w:rsidP="00DA74A3">
      <w:pPr>
        <w:ind w:left="284" w:firstLine="283"/>
        <w:jc w:val="both"/>
      </w:pPr>
      <w:r w:rsidRPr="003A18FB">
        <w:rPr>
          <w:b/>
        </w:rPr>
        <w:t>РАЗДЕЛ I</w:t>
      </w:r>
      <w:r>
        <w:t xml:space="preserve"> </w:t>
      </w:r>
      <w:r w:rsidRPr="003A3E0A">
        <w:rPr>
          <w:rStyle w:val="85pt0"/>
          <w:rFonts w:ascii="Times New Roman" w:hAnsi="Times New Roman" w:cs="Times New Roman"/>
          <w:b/>
          <w:sz w:val="24"/>
          <w:szCs w:val="24"/>
        </w:rPr>
        <w:t>Основы комплексной безопасности</w:t>
      </w:r>
      <w:r w:rsidRPr="003A3E0A">
        <w:t xml:space="preserve"> </w:t>
      </w:r>
    </w:p>
    <w:p w:rsidR="00A561BC" w:rsidRPr="003A18FB" w:rsidRDefault="00A561BC" w:rsidP="00DA74A3">
      <w:pPr>
        <w:ind w:left="284" w:firstLine="283"/>
        <w:jc w:val="both"/>
      </w:pPr>
      <w:r w:rsidRPr="003A18FB">
        <w:rPr>
          <w:b/>
        </w:rPr>
        <w:t>Тема 1.</w:t>
      </w:r>
      <w:r w:rsidRPr="003A18FB">
        <w:t xml:space="preserve">  </w:t>
      </w:r>
      <w:r w:rsidRPr="003A18FB">
        <w:rPr>
          <w:b/>
        </w:rPr>
        <w:t>Пожарная безопасность</w:t>
      </w:r>
    </w:p>
    <w:p w:rsidR="00A561BC" w:rsidRPr="003A18FB" w:rsidRDefault="00A561BC" w:rsidP="00DA74A3">
      <w:pPr>
        <w:ind w:left="284" w:firstLine="283"/>
        <w:jc w:val="both"/>
      </w:pPr>
      <w:r w:rsidRPr="003A18FB">
        <w:rPr>
          <w:rStyle w:val="85pt"/>
          <w:rFonts w:ascii="Times New Roman" w:hAnsi="Times New Roman" w:cs="Times New Roman"/>
          <w:sz w:val="24"/>
          <w:szCs w:val="24"/>
        </w:rPr>
        <w:t>Пожары в жилых и общественных зданиях, их причины и последствия</w:t>
      </w:r>
    </w:p>
    <w:p w:rsidR="00A561BC" w:rsidRPr="003A18FB" w:rsidRDefault="00A561BC" w:rsidP="00DA74A3">
      <w:pPr>
        <w:ind w:left="284" w:firstLine="283"/>
        <w:jc w:val="both"/>
      </w:pPr>
      <w:r w:rsidRPr="003A18FB">
        <w:rPr>
          <w:rStyle w:val="85pt"/>
          <w:rFonts w:ascii="Times New Roman" w:hAnsi="Times New Roman" w:cs="Times New Roman"/>
          <w:sz w:val="24"/>
          <w:szCs w:val="24"/>
        </w:rPr>
        <w:t>Профилактика пожаров в повседневной жиз</w:t>
      </w:r>
      <w:r w:rsidRPr="003A18FB">
        <w:rPr>
          <w:rStyle w:val="85pt"/>
          <w:rFonts w:ascii="Times New Roman" w:hAnsi="Times New Roman" w:cs="Times New Roman"/>
          <w:sz w:val="24"/>
          <w:szCs w:val="24"/>
        </w:rPr>
        <w:softHyphen/>
        <w:t>ни и организация защиты населения</w:t>
      </w:r>
    </w:p>
    <w:p w:rsidR="00A561BC" w:rsidRPr="003A18FB" w:rsidRDefault="00A561BC" w:rsidP="00DA74A3">
      <w:pPr>
        <w:ind w:left="284" w:firstLine="283"/>
        <w:jc w:val="both"/>
      </w:pPr>
      <w:r w:rsidRPr="003A18FB">
        <w:rPr>
          <w:rStyle w:val="85pt"/>
          <w:rFonts w:ascii="Times New Roman" w:hAnsi="Times New Roman" w:cs="Times New Roman"/>
          <w:sz w:val="24"/>
          <w:szCs w:val="24"/>
        </w:rPr>
        <w:t>Права, обязаности и ответственность граж</w:t>
      </w:r>
      <w:r w:rsidRPr="003A18FB">
        <w:rPr>
          <w:rStyle w:val="85pt"/>
          <w:rFonts w:ascii="Times New Roman" w:hAnsi="Times New Roman" w:cs="Times New Roman"/>
          <w:sz w:val="24"/>
          <w:szCs w:val="24"/>
        </w:rPr>
        <w:softHyphen/>
        <w:t>дан в области пожарной безопасности. Обес</w:t>
      </w:r>
      <w:r w:rsidRPr="003A18FB">
        <w:rPr>
          <w:rStyle w:val="85pt"/>
          <w:rFonts w:ascii="Times New Roman" w:hAnsi="Times New Roman" w:cs="Times New Roman"/>
          <w:sz w:val="24"/>
          <w:szCs w:val="24"/>
        </w:rPr>
        <w:softHyphen/>
        <w:t>печение личной безопасности при пожарах</w:t>
      </w:r>
    </w:p>
    <w:p w:rsidR="00A561BC" w:rsidRPr="003A18FB" w:rsidRDefault="00A561BC" w:rsidP="00DA74A3">
      <w:pPr>
        <w:ind w:left="284" w:firstLine="283"/>
        <w:jc w:val="both"/>
        <w:rPr>
          <w:b/>
        </w:rPr>
      </w:pPr>
      <w:r w:rsidRPr="003A18FB">
        <w:rPr>
          <w:b/>
        </w:rPr>
        <w:t>Тема 2</w:t>
      </w:r>
      <w:r w:rsidRPr="003A18FB">
        <w:t xml:space="preserve">.  </w:t>
      </w:r>
      <w:r w:rsidRPr="003A18FB">
        <w:rPr>
          <w:b/>
        </w:rPr>
        <w:t>Безопасность на дорогах</w:t>
      </w:r>
    </w:p>
    <w:p w:rsidR="00A561BC" w:rsidRPr="003A18FB" w:rsidRDefault="00A561BC" w:rsidP="00DA74A3">
      <w:pPr>
        <w:ind w:left="284" w:firstLine="283"/>
        <w:jc w:val="both"/>
      </w:pPr>
      <w:r w:rsidRPr="003A18FB">
        <w:rPr>
          <w:rStyle w:val="85pt"/>
          <w:rFonts w:ascii="Times New Roman" w:hAnsi="Times New Roman" w:cs="Times New Roman"/>
          <w:sz w:val="24"/>
          <w:szCs w:val="24"/>
        </w:rPr>
        <w:t>Причины дорожно-транспортных происшест</w:t>
      </w:r>
      <w:r w:rsidRPr="003A18FB">
        <w:rPr>
          <w:rStyle w:val="85pt"/>
          <w:rFonts w:ascii="Times New Roman" w:hAnsi="Times New Roman" w:cs="Times New Roman"/>
          <w:sz w:val="24"/>
          <w:szCs w:val="24"/>
        </w:rPr>
        <w:softHyphen/>
        <w:t>вий и травматизма людей</w:t>
      </w:r>
    </w:p>
    <w:p w:rsidR="00A561BC" w:rsidRPr="003A18FB" w:rsidRDefault="00A561BC" w:rsidP="00DA74A3">
      <w:pPr>
        <w:ind w:left="284" w:firstLine="283"/>
        <w:jc w:val="both"/>
      </w:pPr>
      <w:r w:rsidRPr="003A18FB">
        <w:rPr>
          <w:rStyle w:val="85pt"/>
          <w:rFonts w:ascii="Times New Roman" w:hAnsi="Times New Roman" w:cs="Times New Roman"/>
          <w:sz w:val="24"/>
          <w:szCs w:val="24"/>
        </w:rPr>
        <w:t>Организация дорожного движения, обязан</w:t>
      </w:r>
      <w:r w:rsidRPr="003A18FB">
        <w:rPr>
          <w:rStyle w:val="85pt"/>
          <w:rFonts w:ascii="Times New Roman" w:hAnsi="Times New Roman" w:cs="Times New Roman"/>
          <w:sz w:val="24"/>
          <w:szCs w:val="24"/>
        </w:rPr>
        <w:softHyphen/>
        <w:t>ности пешеходов и пассажиров</w:t>
      </w:r>
    </w:p>
    <w:p w:rsidR="00A561BC" w:rsidRPr="003A18FB" w:rsidRDefault="00A561BC" w:rsidP="00DA74A3">
      <w:pPr>
        <w:ind w:left="284" w:firstLine="283"/>
        <w:jc w:val="both"/>
      </w:pPr>
      <w:r w:rsidRPr="003A18FB">
        <w:rPr>
          <w:rStyle w:val="85pt"/>
          <w:rFonts w:ascii="Times New Roman" w:hAnsi="Times New Roman" w:cs="Times New Roman"/>
          <w:sz w:val="24"/>
          <w:szCs w:val="24"/>
        </w:rPr>
        <w:t>Велосипедист — водитель транспортного средства</w:t>
      </w:r>
    </w:p>
    <w:p w:rsidR="00A561BC" w:rsidRPr="003A18FB" w:rsidRDefault="00A561BC" w:rsidP="00DA74A3">
      <w:pPr>
        <w:ind w:left="284" w:firstLine="283"/>
        <w:jc w:val="both"/>
        <w:rPr>
          <w:b/>
        </w:rPr>
      </w:pPr>
      <w:r w:rsidRPr="003A18FB">
        <w:rPr>
          <w:b/>
        </w:rPr>
        <w:t>Тема 3</w:t>
      </w:r>
      <w:r w:rsidRPr="003A18FB">
        <w:t xml:space="preserve">. </w:t>
      </w:r>
      <w:r w:rsidRPr="003A18FB">
        <w:rPr>
          <w:b/>
        </w:rPr>
        <w:t>Безопасность на водоемах</w:t>
      </w:r>
    </w:p>
    <w:p w:rsidR="00A561BC" w:rsidRPr="003A18FB" w:rsidRDefault="00A561BC" w:rsidP="00DA74A3">
      <w:pPr>
        <w:ind w:left="284" w:firstLine="283"/>
        <w:jc w:val="both"/>
      </w:pPr>
      <w:r w:rsidRPr="003A18FB">
        <w:rPr>
          <w:rStyle w:val="85pt"/>
          <w:rFonts w:ascii="Times New Roman" w:hAnsi="Times New Roman" w:cs="Times New Roman"/>
          <w:sz w:val="24"/>
          <w:szCs w:val="24"/>
        </w:rPr>
        <w:t>Безопасное поведение на водоемах в раз</w:t>
      </w:r>
      <w:r w:rsidRPr="003A18FB">
        <w:rPr>
          <w:rStyle w:val="85pt"/>
          <w:rFonts w:ascii="Times New Roman" w:hAnsi="Times New Roman" w:cs="Times New Roman"/>
          <w:sz w:val="24"/>
          <w:szCs w:val="24"/>
        </w:rPr>
        <w:softHyphen/>
        <w:t>личных условиях</w:t>
      </w:r>
    </w:p>
    <w:p w:rsidR="00A561BC" w:rsidRPr="003A18FB" w:rsidRDefault="00A561BC" w:rsidP="00DA74A3">
      <w:pPr>
        <w:ind w:left="284" w:firstLine="283"/>
        <w:jc w:val="both"/>
      </w:pPr>
      <w:r w:rsidRPr="003A18FB">
        <w:rPr>
          <w:rStyle w:val="85pt"/>
          <w:rFonts w:ascii="Times New Roman" w:hAnsi="Times New Roman" w:cs="Times New Roman"/>
          <w:sz w:val="24"/>
          <w:szCs w:val="24"/>
        </w:rPr>
        <w:t>Безопасный отдых на водоемах</w:t>
      </w:r>
    </w:p>
    <w:p w:rsidR="00A561BC" w:rsidRPr="003A18FB" w:rsidRDefault="00A561BC" w:rsidP="00DA74A3">
      <w:pPr>
        <w:ind w:left="284" w:firstLine="283"/>
        <w:jc w:val="both"/>
      </w:pPr>
      <w:r w:rsidRPr="003A18FB">
        <w:rPr>
          <w:rStyle w:val="85pt"/>
          <w:rFonts w:ascii="Times New Roman" w:hAnsi="Times New Roman" w:cs="Times New Roman"/>
          <w:sz w:val="24"/>
          <w:szCs w:val="24"/>
        </w:rPr>
        <w:t>Оказание помощи терпящим бедствие на воде</w:t>
      </w:r>
    </w:p>
    <w:p w:rsidR="00A561BC" w:rsidRPr="003A18FB" w:rsidRDefault="00A561BC" w:rsidP="00DA74A3">
      <w:pPr>
        <w:ind w:left="284" w:firstLine="283"/>
        <w:jc w:val="both"/>
        <w:rPr>
          <w:rStyle w:val="85pt"/>
          <w:rFonts w:ascii="Times New Roman" w:hAnsi="Times New Roman" w:cs="Times New Roman"/>
          <w:b/>
          <w:sz w:val="24"/>
          <w:szCs w:val="24"/>
        </w:rPr>
      </w:pPr>
      <w:r w:rsidRPr="003A18FB">
        <w:rPr>
          <w:b/>
        </w:rPr>
        <w:t>Тема 4.</w:t>
      </w:r>
      <w:r w:rsidRPr="003A18FB">
        <w:t xml:space="preserve">  </w:t>
      </w:r>
      <w:r w:rsidRPr="003A18FB">
        <w:rPr>
          <w:rStyle w:val="85pt"/>
          <w:rFonts w:ascii="Times New Roman" w:hAnsi="Times New Roman" w:cs="Times New Roman"/>
          <w:b/>
          <w:sz w:val="24"/>
          <w:szCs w:val="24"/>
        </w:rPr>
        <w:t>Экология и безопасность</w:t>
      </w:r>
    </w:p>
    <w:p w:rsidR="00A561BC" w:rsidRPr="003A18FB" w:rsidRDefault="00A561BC" w:rsidP="00DA74A3">
      <w:pPr>
        <w:ind w:left="284" w:firstLine="283"/>
        <w:jc w:val="both"/>
      </w:pPr>
      <w:r w:rsidRPr="003A18FB">
        <w:rPr>
          <w:rStyle w:val="85pt"/>
          <w:rFonts w:ascii="Times New Roman" w:hAnsi="Times New Roman" w:cs="Times New Roman"/>
          <w:sz w:val="24"/>
          <w:szCs w:val="24"/>
        </w:rPr>
        <w:t>Загрязнение окружающей среды и здоровье человека</w:t>
      </w:r>
    </w:p>
    <w:p w:rsidR="00A561BC" w:rsidRPr="003A18FB" w:rsidRDefault="00A561BC" w:rsidP="00DA74A3">
      <w:pPr>
        <w:ind w:left="284" w:firstLine="283"/>
        <w:jc w:val="both"/>
      </w:pPr>
      <w:r w:rsidRPr="003A18FB">
        <w:rPr>
          <w:rStyle w:val="85pt"/>
          <w:rFonts w:ascii="Times New Roman" w:hAnsi="Times New Roman" w:cs="Times New Roman"/>
          <w:sz w:val="24"/>
          <w:szCs w:val="24"/>
        </w:rPr>
        <w:t>Правила безопасного поведения при небла</w:t>
      </w:r>
      <w:r w:rsidRPr="003A18FB">
        <w:rPr>
          <w:rStyle w:val="85pt"/>
          <w:rFonts w:ascii="Times New Roman" w:hAnsi="Times New Roman" w:cs="Times New Roman"/>
          <w:sz w:val="24"/>
          <w:szCs w:val="24"/>
        </w:rPr>
        <w:softHyphen/>
        <w:t>гоприятной экологической обстановке</w:t>
      </w:r>
    </w:p>
    <w:p w:rsidR="00A561BC" w:rsidRPr="003A18FB" w:rsidRDefault="00A561BC" w:rsidP="00DA74A3">
      <w:pPr>
        <w:ind w:left="284" w:firstLine="283"/>
        <w:jc w:val="both"/>
      </w:pPr>
      <w:r w:rsidRPr="003A18FB">
        <w:rPr>
          <w:b/>
        </w:rPr>
        <w:lastRenderedPageBreak/>
        <w:t>Тема 5.</w:t>
      </w:r>
      <w:r w:rsidRPr="003A18FB">
        <w:t xml:space="preserve">  </w:t>
      </w:r>
      <w:r w:rsidRPr="003A18FB">
        <w:rPr>
          <w:rStyle w:val="85pt"/>
          <w:rFonts w:ascii="Times New Roman" w:hAnsi="Times New Roman" w:cs="Times New Roman"/>
          <w:b/>
          <w:sz w:val="24"/>
          <w:szCs w:val="24"/>
        </w:rPr>
        <w:t>Чрезвычайные ситуации техногенного харак</w:t>
      </w:r>
      <w:r w:rsidRPr="003A18FB">
        <w:rPr>
          <w:rStyle w:val="85pt"/>
          <w:rFonts w:ascii="Times New Roman" w:hAnsi="Times New Roman" w:cs="Times New Roman"/>
          <w:b/>
          <w:sz w:val="24"/>
          <w:szCs w:val="24"/>
        </w:rPr>
        <w:softHyphen/>
        <w:t>тера и их возможные последствия</w:t>
      </w:r>
    </w:p>
    <w:p w:rsidR="00A561BC" w:rsidRPr="003A18FB" w:rsidRDefault="00A561BC" w:rsidP="00DA74A3">
      <w:pPr>
        <w:ind w:left="284" w:firstLine="283"/>
        <w:jc w:val="both"/>
      </w:pPr>
      <w:r w:rsidRPr="003A18FB">
        <w:rPr>
          <w:rStyle w:val="85pt"/>
          <w:rFonts w:ascii="Times New Roman" w:hAnsi="Times New Roman" w:cs="Times New Roman"/>
          <w:sz w:val="24"/>
          <w:szCs w:val="24"/>
        </w:rPr>
        <w:t>Классификация чрезвычайных ситуаций тех</w:t>
      </w:r>
      <w:r w:rsidRPr="003A18FB">
        <w:rPr>
          <w:rStyle w:val="85pt"/>
          <w:rFonts w:ascii="Times New Roman" w:hAnsi="Times New Roman" w:cs="Times New Roman"/>
          <w:sz w:val="24"/>
          <w:szCs w:val="24"/>
        </w:rPr>
        <w:softHyphen/>
        <w:t>ногенного характера</w:t>
      </w:r>
    </w:p>
    <w:p w:rsidR="00A561BC" w:rsidRPr="003A18FB" w:rsidRDefault="00A561BC" w:rsidP="00DA74A3">
      <w:pPr>
        <w:ind w:left="284" w:firstLine="283"/>
        <w:jc w:val="both"/>
      </w:pPr>
      <w:r w:rsidRPr="003A18FB">
        <w:rPr>
          <w:rStyle w:val="85pt"/>
          <w:rFonts w:ascii="Times New Roman" w:hAnsi="Times New Roman" w:cs="Times New Roman"/>
          <w:sz w:val="24"/>
          <w:szCs w:val="24"/>
        </w:rPr>
        <w:t>Аварии на радиационно опасных объектах и их возможные последствия</w:t>
      </w:r>
    </w:p>
    <w:p w:rsidR="00A561BC" w:rsidRPr="003A18FB" w:rsidRDefault="00A561BC" w:rsidP="00DA74A3">
      <w:pPr>
        <w:ind w:left="284" w:firstLine="283"/>
        <w:jc w:val="both"/>
      </w:pPr>
      <w:r w:rsidRPr="003A18FB">
        <w:rPr>
          <w:rStyle w:val="85pt"/>
          <w:rFonts w:ascii="Times New Roman" w:hAnsi="Times New Roman" w:cs="Times New Roman"/>
          <w:sz w:val="24"/>
          <w:szCs w:val="24"/>
        </w:rPr>
        <w:t>Аварии на химически опасных объектах и их возможные последствия</w:t>
      </w:r>
    </w:p>
    <w:p w:rsidR="00A561BC" w:rsidRPr="003A18FB" w:rsidRDefault="00A561BC" w:rsidP="00DA74A3">
      <w:pPr>
        <w:ind w:left="284" w:firstLine="283"/>
        <w:jc w:val="both"/>
      </w:pPr>
      <w:r w:rsidRPr="003A18FB">
        <w:rPr>
          <w:rStyle w:val="85pt"/>
          <w:rFonts w:ascii="Times New Roman" w:hAnsi="Times New Roman" w:cs="Times New Roman"/>
          <w:sz w:val="24"/>
          <w:szCs w:val="24"/>
        </w:rPr>
        <w:t>Пожары и взрывы на взрывопожароопасных объектах экономики и их возможные послед</w:t>
      </w:r>
      <w:r w:rsidRPr="003A18FB">
        <w:rPr>
          <w:rStyle w:val="85pt"/>
          <w:rFonts w:ascii="Times New Roman" w:hAnsi="Times New Roman" w:cs="Times New Roman"/>
          <w:sz w:val="24"/>
          <w:szCs w:val="24"/>
        </w:rPr>
        <w:softHyphen/>
        <w:t>ствия</w:t>
      </w:r>
    </w:p>
    <w:p w:rsidR="00A561BC" w:rsidRPr="003A18FB" w:rsidRDefault="00A561BC" w:rsidP="00DA74A3">
      <w:pPr>
        <w:ind w:left="284" w:firstLine="283"/>
        <w:jc w:val="both"/>
      </w:pPr>
      <w:r w:rsidRPr="003A18FB">
        <w:rPr>
          <w:rStyle w:val="85pt"/>
          <w:rFonts w:ascii="Times New Roman" w:hAnsi="Times New Roman" w:cs="Times New Roman"/>
          <w:sz w:val="24"/>
          <w:szCs w:val="24"/>
        </w:rPr>
        <w:t>Аварии на гидротехнических сооружениях и их последствия</w:t>
      </w:r>
    </w:p>
    <w:p w:rsidR="00A561BC" w:rsidRPr="003A18FB" w:rsidRDefault="00A561BC" w:rsidP="00DA74A3">
      <w:pPr>
        <w:ind w:left="284" w:firstLine="283"/>
        <w:jc w:val="both"/>
        <w:rPr>
          <w:i/>
        </w:rPr>
      </w:pPr>
      <w:r w:rsidRPr="003A18FB">
        <w:rPr>
          <w:b/>
        </w:rPr>
        <w:t xml:space="preserve">РАЗДЕЛ </w:t>
      </w:r>
      <w:r w:rsidRPr="003A18FB">
        <w:rPr>
          <w:b/>
          <w:i/>
          <w:lang w:val="en-US"/>
        </w:rPr>
        <w:t>II</w:t>
      </w:r>
      <w:r>
        <w:rPr>
          <w:i/>
        </w:rPr>
        <w:t xml:space="preserve"> </w:t>
      </w:r>
      <w:r w:rsidRPr="003A18FB">
        <w:rPr>
          <w:rStyle w:val="af"/>
          <w:b/>
          <w:sz w:val="24"/>
          <w:szCs w:val="24"/>
        </w:rPr>
        <w:t>Защита населения Российской Федерации от чрезвычайных ситуаций</w:t>
      </w:r>
    </w:p>
    <w:p w:rsidR="00A561BC" w:rsidRPr="003A18FB" w:rsidRDefault="00A561BC" w:rsidP="00DA74A3">
      <w:pPr>
        <w:ind w:left="284" w:firstLine="283"/>
        <w:jc w:val="both"/>
      </w:pPr>
      <w:r w:rsidRPr="003A18FB">
        <w:rPr>
          <w:b/>
        </w:rPr>
        <w:t>Тема6.</w:t>
      </w:r>
      <w:r w:rsidRPr="003A18FB">
        <w:rPr>
          <w:rStyle w:val="85pt"/>
          <w:rFonts w:ascii="Times New Roman" w:hAnsi="Times New Roman" w:cs="Times New Roman"/>
          <w:sz w:val="24"/>
          <w:szCs w:val="24"/>
        </w:rPr>
        <w:t xml:space="preserve"> </w:t>
      </w:r>
      <w:r w:rsidRPr="003A18FB">
        <w:rPr>
          <w:rStyle w:val="85pt"/>
          <w:rFonts w:ascii="Times New Roman" w:hAnsi="Times New Roman" w:cs="Times New Roman"/>
          <w:b/>
          <w:sz w:val="24"/>
          <w:szCs w:val="24"/>
        </w:rPr>
        <w:t>Обеспечение защиты населения от чрезвычайных ситуаций</w:t>
      </w:r>
    </w:p>
    <w:p w:rsidR="00A561BC" w:rsidRPr="003A18FB" w:rsidRDefault="00A561BC" w:rsidP="00DA74A3">
      <w:pPr>
        <w:ind w:left="284" w:firstLine="283"/>
        <w:jc w:val="both"/>
      </w:pPr>
      <w:r w:rsidRPr="003A18FB">
        <w:rPr>
          <w:rStyle w:val="85pt"/>
          <w:rFonts w:ascii="Times New Roman" w:hAnsi="Times New Roman" w:cs="Times New Roman"/>
          <w:sz w:val="24"/>
          <w:szCs w:val="24"/>
        </w:rPr>
        <w:t>Обеспечение радиационной безопасности на</w:t>
      </w:r>
      <w:r w:rsidRPr="003A18FB">
        <w:rPr>
          <w:rStyle w:val="85pt"/>
          <w:rFonts w:ascii="Times New Roman" w:hAnsi="Times New Roman" w:cs="Times New Roman"/>
          <w:sz w:val="24"/>
          <w:szCs w:val="24"/>
        </w:rPr>
        <w:softHyphen/>
        <w:t>селения</w:t>
      </w:r>
    </w:p>
    <w:p w:rsidR="00A561BC" w:rsidRPr="003A18FB" w:rsidRDefault="00A561BC" w:rsidP="00DA74A3">
      <w:pPr>
        <w:ind w:left="284" w:firstLine="283"/>
        <w:jc w:val="both"/>
      </w:pPr>
      <w:r w:rsidRPr="003A18FB">
        <w:rPr>
          <w:rStyle w:val="85pt"/>
          <w:rFonts w:ascii="Times New Roman" w:hAnsi="Times New Roman" w:cs="Times New Roman"/>
          <w:sz w:val="24"/>
          <w:szCs w:val="24"/>
        </w:rPr>
        <w:t>Обеспечение химической защиты населения</w:t>
      </w:r>
    </w:p>
    <w:p w:rsidR="00A561BC" w:rsidRPr="003A18FB" w:rsidRDefault="00A561BC" w:rsidP="00DA74A3">
      <w:pPr>
        <w:ind w:left="284" w:firstLine="283"/>
        <w:jc w:val="both"/>
      </w:pPr>
      <w:r w:rsidRPr="003A18FB">
        <w:rPr>
          <w:rStyle w:val="85pt"/>
          <w:rFonts w:ascii="Times New Roman" w:hAnsi="Times New Roman" w:cs="Times New Roman"/>
          <w:sz w:val="24"/>
          <w:szCs w:val="24"/>
        </w:rPr>
        <w:t>Обеспечение защиты населения от послед</w:t>
      </w:r>
      <w:r w:rsidRPr="003A18FB">
        <w:rPr>
          <w:rStyle w:val="85pt"/>
          <w:rFonts w:ascii="Times New Roman" w:hAnsi="Times New Roman" w:cs="Times New Roman"/>
          <w:sz w:val="24"/>
          <w:szCs w:val="24"/>
        </w:rPr>
        <w:softHyphen/>
        <w:t>ствий аварий на взрывопожароопасных объ</w:t>
      </w:r>
      <w:r w:rsidRPr="003A18FB">
        <w:rPr>
          <w:rStyle w:val="85pt"/>
          <w:rFonts w:ascii="Times New Roman" w:hAnsi="Times New Roman" w:cs="Times New Roman"/>
          <w:sz w:val="24"/>
          <w:szCs w:val="24"/>
        </w:rPr>
        <w:softHyphen/>
        <w:t>ектах</w:t>
      </w:r>
    </w:p>
    <w:p w:rsidR="00A561BC" w:rsidRPr="003A3E0A" w:rsidRDefault="00A561BC" w:rsidP="00DA74A3">
      <w:pPr>
        <w:ind w:left="284" w:firstLine="283"/>
        <w:jc w:val="both"/>
      </w:pPr>
      <w:r w:rsidRPr="003A18FB">
        <w:rPr>
          <w:rStyle w:val="85pt"/>
          <w:rFonts w:ascii="Times New Roman" w:hAnsi="Times New Roman" w:cs="Times New Roman"/>
          <w:sz w:val="24"/>
          <w:szCs w:val="24"/>
        </w:rPr>
        <w:t>Обеспечение защиты населения от послед</w:t>
      </w:r>
      <w:r w:rsidRPr="003A18FB">
        <w:rPr>
          <w:rStyle w:val="85pt"/>
          <w:rFonts w:ascii="Times New Roman" w:hAnsi="Times New Roman" w:cs="Times New Roman"/>
          <w:sz w:val="24"/>
          <w:szCs w:val="24"/>
        </w:rPr>
        <w:softHyphen/>
        <w:t>ствий аварий на гидротехнических сооруже</w:t>
      </w:r>
      <w:r w:rsidRPr="003A18FB">
        <w:rPr>
          <w:rStyle w:val="85pt"/>
          <w:rFonts w:ascii="Times New Roman" w:hAnsi="Times New Roman" w:cs="Times New Roman"/>
          <w:sz w:val="24"/>
          <w:szCs w:val="24"/>
        </w:rPr>
        <w:softHyphen/>
        <w:t>ниях</w:t>
      </w:r>
    </w:p>
    <w:p w:rsidR="00A561BC" w:rsidRPr="003A18FB" w:rsidRDefault="00A561BC" w:rsidP="00DA74A3">
      <w:pPr>
        <w:ind w:left="284" w:firstLine="283"/>
        <w:jc w:val="both"/>
      </w:pPr>
      <w:r w:rsidRPr="003A18FB">
        <w:rPr>
          <w:b/>
        </w:rPr>
        <w:t>Тема7</w:t>
      </w:r>
      <w:r w:rsidRPr="003A18FB">
        <w:t>.</w:t>
      </w:r>
      <w:r w:rsidRPr="003A18FB">
        <w:rPr>
          <w:rStyle w:val="85pt"/>
          <w:rFonts w:ascii="Times New Roman" w:hAnsi="Times New Roman" w:cs="Times New Roman"/>
          <w:sz w:val="24"/>
          <w:szCs w:val="24"/>
        </w:rPr>
        <w:t xml:space="preserve"> </w:t>
      </w:r>
      <w:r w:rsidRPr="003A18FB">
        <w:rPr>
          <w:rStyle w:val="85pt"/>
          <w:rFonts w:ascii="Times New Roman" w:hAnsi="Times New Roman" w:cs="Times New Roman"/>
          <w:b/>
          <w:sz w:val="24"/>
          <w:szCs w:val="24"/>
        </w:rPr>
        <w:t>Организация защиты населения от чрезвы</w:t>
      </w:r>
      <w:r w:rsidRPr="003A18FB">
        <w:rPr>
          <w:rStyle w:val="85pt"/>
          <w:rFonts w:ascii="Times New Roman" w:hAnsi="Times New Roman" w:cs="Times New Roman"/>
          <w:b/>
          <w:sz w:val="24"/>
          <w:szCs w:val="24"/>
        </w:rPr>
        <w:softHyphen/>
        <w:t>чайных ситуаций техногенного характера</w:t>
      </w:r>
    </w:p>
    <w:p w:rsidR="00A561BC" w:rsidRPr="003A18FB" w:rsidRDefault="00A561BC" w:rsidP="00DA74A3">
      <w:pPr>
        <w:ind w:left="284" w:firstLine="283"/>
        <w:jc w:val="both"/>
        <w:rPr>
          <w:rStyle w:val="85pt"/>
          <w:rFonts w:ascii="Times New Roman" w:hAnsi="Times New Roman" w:cs="Times New Roman"/>
          <w:sz w:val="24"/>
          <w:szCs w:val="24"/>
        </w:rPr>
      </w:pPr>
      <w:r w:rsidRPr="003A18FB">
        <w:rPr>
          <w:rStyle w:val="85pt"/>
          <w:rFonts w:ascii="Times New Roman" w:hAnsi="Times New Roman" w:cs="Times New Roman"/>
          <w:sz w:val="24"/>
          <w:szCs w:val="24"/>
        </w:rPr>
        <w:t>Организация оповещения населения о чрезвы</w:t>
      </w:r>
      <w:r w:rsidRPr="003A18FB">
        <w:rPr>
          <w:rStyle w:val="85pt"/>
          <w:rFonts w:ascii="Times New Roman" w:hAnsi="Times New Roman" w:cs="Times New Roman"/>
          <w:sz w:val="24"/>
          <w:szCs w:val="24"/>
        </w:rPr>
        <w:softHyphen/>
        <w:t>чайных ситуациях техногенного характера</w:t>
      </w:r>
    </w:p>
    <w:p w:rsidR="00A561BC" w:rsidRPr="003A18FB" w:rsidRDefault="00A561BC" w:rsidP="00DA74A3">
      <w:pPr>
        <w:ind w:left="284" w:firstLine="283"/>
        <w:jc w:val="both"/>
        <w:rPr>
          <w:rStyle w:val="85pt"/>
          <w:rFonts w:ascii="Times New Roman" w:hAnsi="Times New Roman" w:cs="Times New Roman"/>
          <w:sz w:val="24"/>
          <w:szCs w:val="24"/>
        </w:rPr>
      </w:pPr>
      <w:r w:rsidRPr="003A18FB">
        <w:rPr>
          <w:rStyle w:val="85pt"/>
          <w:rFonts w:ascii="Times New Roman" w:hAnsi="Times New Roman" w:cs="Times New Roman"/>
          <w:sz w:val="24"/>
          <w:szCs w:val="24"/>
        </w:rPr>
        <w:t>Эвакуация населения</w:t>
      </w:r>
    </w:p>
    <w:p w:rsidR="00A561BC" w:rsidRPr="003A18FB" w:rsidRDefault="00A561BC" w:rsidP="00DA74A3">
      <w:pPr>
        <w:ind w:left="284" w:firstLine="283"/>
        <w:jc w:val="both"/>
      </w:pPr>
      <w:r w:rsidRPr="003A18FB">
        <w:rPr>
          <w:rStyle w:val="85pt"/>
          <w:rFonts w:ascii="Times New Roman" w:hAnsi="Times New Roman" w:cs="Times New Roman"/>
          <w:sz w:val="24"/>
          <w:szCs w:val="24"/>
        </w:rPr>
        <w:t>Мероприятия по инженерной защите населе</w:t>
      </w:r>
      <w:r w:rsidRPr="003A18FB">
        <w:rPr>
          <w:rStyle w:val="85pt"/>
          <w:rFonts w:ascii="Times New Roman" w:hAnsi="Times New Roman" w:cs="Times New Roman"/>
          <w:sz w:val="24"/>
          <w:szCs w:val="24"/>
        </w:rPr>
        <w:softHyphen/>
        <w:t>ния от чрезвычайных ситуаций техногенного характера</w:t>
      </w:r>
    </w:p>
    <w:p w:rsidR="00A561BC" w:rsidRPr="003A18FB" w:rsidRDefault="00A561BC" w:rsidP="00DA74A3">
      <w:pPr>
        <w:ind w:left="284" w:firstLine="283"/>
        <w:jc w:val="both"/>
        <w:rPr>
          <w:rStyle w:val="ab"/>
          <w:sz w:val="24"/>
          <w:szCs w:val="24"/>
        </w:rPr>
      </w:pPr>
      <w:r w:rsidRPr="003A18FB">
        <w:rPr>
          <w:rStyle w:val="ab"/>
          <w:sz w:val="24"/>
          <w:szCs w:val="24"/>
        </w:rPr>
        <w:t xml:space="preserve">МОДУЛЬ </w:t>
      </w:r>
      <w:r w:rsidRPr="003A18FB">
        <w:rPr>
          <w:rStyle w:val="ab"/>
          <w:sz w:val="24"/>
          <w:szCs w:val="24"/>
          <w:lang w:val="en-US"/>
        </w:rPr>
        <w:t>II</w:t>
      </w:r>
    </w:p>
    <w:p w:rsidR="00A561BC" w:rsidRPr="003A18FB" w:rsidRDefault="00A561BC" w:rsidP="00DA74A3">
      <w:pPr>
        <w:ind w:left="284" w:firstLine="283"/>
        <w:jc w:val="both"/>
      </w:pPr>
      <w:r w:rsidRPr="003A18FB">
        <w:rPr>
          <w:rStyle w:val="ab"/>
          <w:sz w:val="24"/>
          <w:szCs w:val="24"/>
        </w:rPr>
        <w:t>Основы медицинских знаний и здорового образа жизни</w:t>
      </w:r>
      <w:r>
        <w:t xml:space="preserve"> </w:t>
      </w:r>
    </w:p>
    <w:p w:rsidR="00A561BC" w:rsidRPr="003A18FB" w:rsidRDefault="00A561BC" w:rsidP="00DA74A3">
      <w:pPr>
        <w:ind w:left="284" w:firstLine="283"/>
        <w:jc w:val="both"/>
        <w:rPr>
          <w:b/>
        </w:rPr>
      </w:pPr>
      <w:r w:rsidRPr="003A18FB">
        <w:rPr>
          <w:b/>
        </w:rPr>
        <w:t xml:space="preserve">РАЗДЕЛ </w:t>
      </w:r>
      <w:r>
        <w:rPr>
          <w:b/>
          <w:lang w:val="en-US"/>
        </w:rPr>
        <w:t>IV</w:t>
      </w:r>
    </w:p>
    <w:p w:rsidR="00A561BC" w:rsidRPr="003A18FB" w:rsidRDefault="00A561BC" w:rsidP="00DA74A3">
      <w:pPr>
        <w:ind w:left="284" w:firstLine="283"/>
        <w:jc w:val="both"/>
        <w:rPr>
          <w:i/>
        </w:rPr>
      </w:pPr>
      <w:r w:rsidRPr="003A18FB">
        <w:rPr>
          <w:rStyle w:val="af"/>
          <w:b/>
          <w:sz w:val="24"/>
          <w:szCs w:val="24"/>
        </w:rPr>
        <w:t>Основы здорового образа жизни</w:t>
      </w:r>
    </w:p>
    <w:p w:rsidR="00A561BC" w:rsidRPr="003A18FB" w:rsidRDefault="00A561BC" w:rsidP="00DA74A3">
      <w:pPr>
        <w:ind w:left="284" w:firstLine="283"/>
        <w:jc w:val="both"/>
      </w:pPr>
      <w:r w:rsidRPr="003A18FB">
        <w:rPr>
          <w:b/>
        </w:rPr>
        <w:t>Тема8</w:t>
      </w:r>
      <w:r w:rsidRPr="003A18FB">
        <w:t xml:space="preserve">. </w:t>
      </w:r>
      <w:r w:rsidRPr="003A18FB">
        <w:rPr>
          <w:rStyle w:val="85pt"/>
          <w:rFonts w:ascii="Times New Roman" w:hAnsi="Times New Roman" w:cs="Times New Roman"/>
          <w:b/>
          <w:sz w:val="24"/>
          <w:szCs w:val="24"/>
        </w:rPr>
        <w:t>Здоровый образ жизни и его составляющие</w:t>
      </w:r>
    </w:p>
    <w:p w:rsidR="00A561BC" w:rsidRPr="003A18FB" w:rsidRDefault="00A561BC" w:rsidP="00DA74A3">
      <w:pPr>
        <w:ind w:left="284" w:firstLine="283"/>
        <w:jc w:val="both"/>
      </w:pPr>
      <w:r w:rsidRPr="003A18FB">
        <w:rPr>
          <w:rStyle w:val="85pt"/>
          <w:rFonts w:ascii="Times New Roman" w:hAnsi="Times New Roman" w:cs="Times New Roman"/>
          <w:sz w:val="24"/>
          <w:szCs w:val="24"/>
        </w:rPr>
        <w:t>Здоровье как основная ценность человека</w:t>
      </w:r>
    </w:p>
    <w:p w:rsidR="00A561BC" w:rsidRPr="003A18FB" w:rsidRDefault="00A561BC" w:rsidP="00DA74A3">
      <w:pPr>
        <w:ind w:left="284" w:firstLine="283"/>
        <w:jc w:val="both"/>
      </w:pPr>
      <w:r w:rsidRPr="003A18FB">
        <w:rPr>
          <w:rStyle w:val="85pt"/>
          <w:rFonts w:ascii="Times New Roman" w:hAnsi="Times New Roman" w:cs="Times New Roman"/>
          <w:sz w:val="24"/>
          <w:szCs w:val="24"/>
        </w:rPr>
        <w:t>Индивидуальное здоровье человека, его фи</w:t>
      </w:r>
      <w:r w:rsidRPr="003A18FB">
        <w:rPr>
          <w:rStyle w:val="85pt"/>
          <w:rFonts w:ascii="Times New Roman" w:hAnsi="Times New Roman" w:cs="Times New Roman"/>
          <w:sz w:val="24"/>
          <w:szCs w:val="24"/>
        </w:rPr>
        <w:softHyphen/>
        <w:t>зическое, духовное и социальное благополучие</w:t>
      </w:r>
    </w:p>
    <w:p w:rsidR="00A561BC" w:rsidRPr="003A18FB" w:rsidRDefault="00A561BC" w:rsidP="00DA74A3">
      <w:pPr>
        <w:ind w:left="284" w:firstLine="283"/>
        <w:jc w:val="both"/>
      </w:pPr>
      <w:r w:rsidRPr="003A18FB">
        <w:rPr>
          <w:rStyle w:val="85pt"/>
          <w:rFonts w:ascii="Times New Roman" w:hAnsi="Times New Roman" w:cs="Times New Roman"/>
          <w:sz w:val="24"/>
          <w:szCs w:val="24"/>
        </w:rPr>
        <w:t>Репродуктивное здоровье — составляющая здоровья человека и общества</w:t>
      </w:r>
    </w:p>
    <w:p w:rsidR="00A561BC" w:rsidRPr="003A18FB" w:rsidRDefault="00A561BC" w:rsidP="00DA74A3">
      <w:pPr>
        <w:ind w:left="284" w:firstLine="283"/>
        <w:jc w:val="both"/>
      </w:pPr>
      <w:r w:rsidRPr="003A18FB">
        <w:rPr>
          <w:rStyle w:val="85pt"/>
          <w:rFonts w:ascii="Times New Roman" w:hAnsi="Times New Roman" w:cs="Times New Roman"/>
          <w:sz w:val="24"/>
          <w:szCs w:val="24"/>
        </w:rPr>
        <w:t>Здоровый образ жизни как необходимое ус</w:t>
      </w:r>
      <w:r w:rsidRPr="003A18FB">
        <w:rPr>
          <w:rStyle w:val="85pt"/>
          <w:rFonts w:ascii="Times New Roman" w:hAnsi="Times New Roman" w:cs="Times New Roman"/>
          <w:sz w:val="24"/>
          <w:szCs w:val="24"/>
        </w:rPr>
        <w:softHyphen/>
        <w:t>ловие сохранения и укрепления здоровья че</w:t>
      </w:r>
      <w:r w:rsidRPr="003A18FB">
        <w:rPr>
          <w:rStyle w:val="85pt"/>
          <w:rFonts w:ascii="Times New Roman" w:hAnsi="Times New Roman" w:cs="Times New Roman"/>
          <w:sz w:val="24"/>
          <w:szCs w:val="24"/>
        </w:rPr>
        <w:softHyphen/>
        <w:t>ловека и общества</w:t>
      </w:r>
    </w:p>
    <w:p w:rsidR="00A561BC" w:rsidRPr="003A18FB" w:rsidRDefault="00A561BC" w:rsidP="00DA74A3">
      <w:pPr>
        <w:ind w:left="284" w:firstLine="283"/>
        <w:jc w:val="both"/>
      </w:pPr>
      <w:r w:rsidRPr="003A18FB">
        <w:rPr>
          <w:rStyle w:val="85pt"/>
          <w:rFonts w:ascii="Times New Roman" w:hAnsi="Times New Roman" w:cs="Times New Roman"/>
          <w:sz w:val="24"/>
          <w:szCs w:val="24"/>
        </w:rPr>
        <w:t>Здоровый образ жизни и профилактика ос</w:t>
      </w:r>
      <w:r w:rsidRPr="003A18FB">
        <w:rPr>
          <w:rStyle w:val="85pt"/>
          <w:rFonts w:ascii="Times New Roman" w:hAnsi="Times New Roman" w:cs="Times New Roman"/>
          <w:sz w:val="24"/>
          <w:szCs w:val="24"/>
        </w:rPr>
        <w:softHyphen/>
        <w:t>новных неинфекционных заболеваний</w:t>
      </w:r>
    </w:p>
    <w:p w:rsidR="00A561BC" w:rsidRPr="003A18FB" w:rsidRDefault="00A561BC" w:rsidP="00DA74A3">
      <w:pPr>
        <w:ind w:left="284" w:firstLine="283"/>
        <w:jc w:val="both"/>
      </w:pPr>
      <w:r w:rsidRPr="003A18FB">
        <w:rPr>
          <w:rStyle w:val="85pt"/>
          <w:rFonts w:ascii="Times New Roman" w:hAnsi="Times New Roman" w:cs="Times New Roman"/>
          <w:sz w:val="24"/>
          <w:szCs w:val="24"/>
        </w:rPr>
        <w:t>Вредные привычки и их влияние на здоровье</w:t>
      </w:r>
    </w:p>
    <w:p w:rsidR="00A561BC" w:rsidRPr="003A18FB" w:rsidRDefault="00A561BC" w:rsidP="00DA74A3">
      <w:pPr>
        <w:ind w:left="284" w:firstLine="283"/>
        <w:jc w:val="both"/>
      </w:pPr>
      <w:r w:rsidRPr="003A18FB">
        <w:rPr>
          <w:rStyle w:val="85pt"/>
          <w:rFonts w:ascii="Times New Roman" w:hAnsi="Times New Roman" w:cs="Times New Roman"/>
          <w:sz w:val="24"/>
          <w:szCs w:val="24"/>
        </w:rPr>
        <w:t>Профилактика вредных привычек</w:t>
      </w:r>
    </w:p>
    <w:p w:rsidR="00A561BC" w:rsidRPr="003A18FB" w:rsidRDefault="00A561BC" w:rsidP="00DA74A3">
      <w:pPr>
        <w:ind w:left="284" w:firstLine="283"/>
        <w:jc w:val="both"/>
      </w:pPr>
      <w:r w:rsidRPr="003A18FB">
        <w:rPr>
          <w:rStyle w:val="85pt"/>
          <w:rFonts w:ascii="Times New Roman" w:hAnsi="Times New Roman" w:cs="Times New Roman"/>
          <w:sz w:val="24"/>
          <w:szCs w:val="24"/>
        </w:rPr>
        <w:t>Здоровый образ жизни и безопасность жиз</w:t>
      </w:r>
      <w:r w:rsidRPr="003A18FB">
        <w:rPr>
          <w:rStyle w:val="85pt"/>
          <w:rFonts w:ascii="Times New Roman" w:hAnsi="Times New Roman" w:cs="Times New Roman"/>
          <w:sz w:val="24"/>
          <w:szCs w:val="24"/>
        </w:rPr>
        <w:softHyphen/>
        <w:t>недеятельности</w:t>
      </w:r>
    </w:p>
    <w:p w:rsidR="00A561BC" w:rsidRPr="003A18FB" w:rsidRDefault="00A561BC" w:rsidP="00DA74A3">
      <w:pPr>
        <w:ind w:left="284" w:firstLine="283"/>
        <w:jc w:val="both"/>
        <w:rPr>
          <w:b/>
        </w:rPr>
      </w:pPr>
      <w:r>
        <w:rPr>
          <w:b/>
        </w:rPr>
        <w:t>РАЗДЕЛ</w:t>
      </w:r>
      <w:r w:rsidRPr="00841D3C">
        <w:rPr>
          <w:b/>
        </w:rPr>
        <w:t xml:space="preserve"> </w:t>
      </w:r>
      <w:r w:rsidRPr="003A18FB">
        <w:rPr>
          <w:b/>
          <w:lang w:val="en-US"/>
        </w:rPr>
        <w:t>V</w:t>
      </w:r>
    </w:p>
    <w:p w:rsidR="00A561BC" w:rsidRPr="001749F6" w:rsidRDefault="00A561BC" w:rsidP="00DA74A3">
      <w:pPr>
        <w:ind w:left="284" w:firstLine="283"/>
        <w:jc w:val="both"/>
      </w:pPr>
      <w:r w:rsidRPr="001749F6">
        <w:rPr>
          <w:rStyle w:val="85pt0"/>
          <w:rFonts w:ascii="Times New Roman" w:hAnsi="Times New Roman" w:cs="Times New Roman"/>
          <w:b/>
          <w:sz w:val="24"/>
          <w:szCs w:val="24"/>
        </w:rPr>
        <w:t xml:space="preserve">Основы медицинских знаний и </w:t>
      </w:r>
      <w:r w:rsidRPr="001749F6">
        <w:rPr>
          <w:rStyle w:val="85pt0"/>
          <w:rFonts w:ascii="Times New Roman" w:hAnsi="Times New Roman" w:cs="Times New Roman"/>
          <w:b/>
          <w:i w:val="0"/>
          <w:sz w:val="24"/>
          <w:szCs w:val="24"/>
        </w:rPr>
        <w:t xml:space="preserve">оказание первой </w:t>
      </w:r>
      <w:r>
        <w:rPr>
          <w:rStyle w:val="85pt0"/>
          <w:rFonts w:ascii="Times New Roman" w:hAnsi="Times New Roman" w:cs="Times New Roman"/>
          <w:b/>
          <w:sz w:val="24"/>
          <w:szCs w:val="24"/>
        </w:rPr>
        <w:t xml:space="preserve"> помощи</w:t>
      </w:r>
    </w:p>
    <w:p w:rsidR="00A561BC" w:rsidRPr="003A18FB" w:rsidRDefault="00A561BC" w:rsidP="00DA74A3">
      <w:pPr>
        <w:ind w:left="284" w:firstLine="283"/>
        <w:jc w:val="both"/>
      </w:pPr>
      <w:r w:rsidRPr="003A18FB">
        <w:rPr>
          <w:b/>
        </w:rPr>
        <w:t>Тема 9</w:t>
      </w:r>
      <w:r w:rsidRPr="003A18FB">
        <w:t xml:space="preserve"> </w:t>
      </w:r>
      <w:r w:rsidRPr="003A18FB">
        <w:rPr>
          <w:rStyle w:val="85pt"/>
          <w:rFonts w:ascii="Times New Roman" w:hAnsi="Times New Roman" w:cs="Times New Roman"/>
          <w:b/>
          <w:sz w:val="24"/>
          <w:szCs w:val="24"/>
        </w:rPr>
        <w:t>Первая  помощь при неотложных состояниях</w:t>
      </w:r>
    </w:p>
    <w:p w:rsidR="00A561BC" w:rsidRPr="003A18FB" w:rsidRDefault="00A561BC" w:rsidP="00DA74A3">
      <w:pPr>
        <w:ind w:left="284" w:firstLine="283"/>
        <w:jc w:val="both"/>
      </w:pPr>
      <w:r w:rsidRPr="003A18FB">
        <w:t>Первая помощь пострадавшим и ее значение.</w:t>
      </w:r>
    </w:p>
    <w:p w:rsidR="00A561BC" w:rsidRPr="003A18FB" w:rsidRDefault="00A561BC" w:rsidP="00DA74A3">
      <w:pPr>
        <w:ind w:left="284" w:firstLine="283"/>
        <w:jc w:val="both"/>
      </w:pPr>
      <w:r w:rsidRPr="003A18FB">
        <w:lastRenderedPageBreak/>
        <w:t>Первая помощь при травмах</w:t>
      </w:r>
    </w:p>
    <w:p w:rsidR="00A561BC" w:rsidRPr="001749F6" w:rsidRDefault="00A561BC" w:rsidP="00DA74A3">
      <w:pPr>
        <w:ind w:left="284" w:firstLine="283"/>
        <w:jc w:val="both"/>
      </w:pPr>
      <w:r w:rsidRPr="003A18FB">
        <w:t>Первая помощь при утоплении</w:t>
      </w:r>
    </w:p>
    <w:p w:rsidR="00A561BC" w:rsidRPr="00DA74A3" w:rsidRDefault="00DA74A3" w:rsidP="00DA74A3">
      <w:pPr>
        <w:shd w:val="clear" w:color="auto" w:fill="FFFFFF"/>
        <w:tabs>
          <w:tab w:val="left" w:pos="195"/>
        </w:tabs>
        <w:ind w:left="720"/>
        <w:jc w:val="center"/>
        <w:rPr>
          <w:b/>
        </w:rPr>
      </w:pPr>
      <w:r>
        <w:rPr>
          <w:b/>
        </w:rPr>
        <w:t>9 класс</w:t>
      </w:r>
    </w:p>
    <w:p w:rsidR="00A561BC" w:rsidRPr="003A18FB" w:rsidRDefault="00A561BC" w:rsidP="00DA74A3">
      <w:pPr>
        <w:shd w:val="clear" w:color="auto" w:fill="FFFFFF"/>
        <w:ind w:left="284" w:right="141" w:firstLine="283"/>
        <w:jc w:val="both"/>
        <w:rPr>
          <w:color w:val="000000"/>
        </w:rPr>
      </w:pPr>
      <w:r w:rsidRPr="003A18FB">
        <w:rPr>
          <w:rStyle w:val="c12"/>
          <w:b/>
          <w:bCs/>
          <w:color w:val="000000"/>
        </w:rPr>
        <w:t>Модуль I.</w:t>
      </w:r>
    </w:p>
    <w:p w:rsidR="00A561BC" w:rsidRPr="003A18FB" w:rsidRDefault="00A561BC" w:rsidP="00DA74A3">
      <w:pPr>
        <w:shd w:val="clear" w:color="auto" w:fill="FFFFFF"/>
        <w:ind w:left="284" w:right="141" w:firstLine="283"/>
        <w:jc w:val="both"/>
        <w:rPr>
          <w:rStyle w:val="c12"/>
          <w:b/>
          <w:bCs/>
          <w:color w:val="000000"/>
        </w:rPr>
      </w:pPr>
      <w:r w:rsidRPr="003A18FB">
        <w:rPr>
          <w:rStyle w:val="c12"/>
          <w:b/>
          <w:bCs/>
          <w:color w:val="000000"/>
        </w:rPr>
        <w:t>ОСНОВЫ БЕЗОПАСНОСТИ  ЛИЧНОСТИ, ОБЩЕСТВА И ГОСУДАРСТВА</w:t>
      </w:r>
    </w:p>
    <w:p w:rsidR="00A561BC" w:rsidRDefault="00A561BC" w:rsidP="00DA74A3">
      <w:pPr>
        <w:shd w:val="clear" w:color="auto" w:fill="FFFFFF"/>
        <w:ind w:left="284" w:right="141" w:firstLine="283"/>
        <w:jc w:val="both"/>
        <w:rPr>
          <w:color w:val="000000"/>
        </w:rPr>
      </w:pPr>
      <w:r>
        <w:rPr>
          <w:rStyle w:val="c12"/>
          <w:b/>
          <w:bCs/>
          <w:color w:val="000000"/>
        </w:rPr>
        <w:t xml:space="preserve">Тема </w:t>
      </w:r>
      <w:r w:rsidRPr="003A18FB">
        <w:rPr>
          <w:rStyle w:val="c12"/>
          <w:b/>
          <w:bCs/>
          <w:color w:val="000000"/>
        </w:rPr>
        <w:t>1</w:t>
      </w:r>
      <w:r>
        <w:rPr>
          <w:rStyle w:val="c12"/>
          <w:b/>
          <w:bCs/>
          <w:color w:val="000000"/>
        </w:rPr>
        <w:t xml:space="preserve">. </w:t>
      </w:r>
      <w:r w:rsidRPr="003A18FB">
        <w:rPr>
          <w:rStyle w:val="c12"/>
          <w:b/>
          <w:bCs/>
          <w:color w:val="000000"/>
        </w:rPr>
        <w:t xml:space="preserve">Национальная безопасность в </w:t>
      </w:r>
      <w:r>
        <w:rPr>
          <w:rStyle w:val="c12"/>
          <w:b/>
          <w:bCs/>
          <w:color w:val="000000"/>
        </w:rPr>
        <w:t xml:space="preserve">России в современном мире </w:t>
      </w:r>
    </w:p>
    <w:p w:rsidR="00A561BC" w:rsidRPr="003A18FB" w:rsidRDefault="00A561BC" w:rsidP="00DA74A3">
      <w:pPr>
        <w:shd w:val="clear" w:color="auto" w:fill="FFFFFF"/>
        <w:ind w:left="284" w:right="141" w:firstLine="283"/>
        <w:jc w:val="both"/>
        <w:rPr>
          <w:color w:val="000000"/>
        </w:rPr>
      </w:pPr>
      <w:r w:rsidRPr="003A18FB">
        <w:rPr>
          <w:color w:val="000000"/>
        </w:rPr>
        <w:t>Россия в мировом сообществе. Страны и организации в современном мире, с которыми Россия успешно сотрудничает. Значение для России сотрудничества со странами СНГ. Роль молодого поколения России в развитии нашей страны. Национальные интересы России в современном мире и их содержание. Степень влияния каждого человека на национальную безопасность России.  Значение формирования общей культуры населения в области безопасности жизнедеятельности для обеспечения  национальной безопасности России.</w:t>
      </w:r>
    </w:p>
    <w:p w:rsidR="00A561BC" w:rsidRDefault="00A561BC" w:rsidP="00DA74A3">
      <w:pPr>
        <w:shd w:val="clear" w:color="auto" w:fill="FFFFFF"/>
        <w:ind w:left="284" w:right="141" w:firstLine="283"/>
        <w:jc w:val="both"/>
        <w:rPr>
          <w:color w:val="000000"/>
        </w:rPr>
      </w:pPr>
      <w:r>
        <w:rPr>
          <w:rStyle w:val="c12"/>
          <w:b/>
          <w:bCs/>
          <w:color w:val="000000"/>
        </w:rPr>
        <w:t xml:space="preserve">Тема 2. </w:t>
      </w:r>
      <w:r w:rsidRPr="003A18FB">
        <w:rPr>
          <w:rStyle w:val="c12"/>
          <w:b/>
          <w:bCs/>
          <w:color w:val="000000"/>
        </w:rPr>
        <w:t>резвычайные ситуации мирного и военного времени и национальная безопасность России</w:t>
      </w:r>
      <w:r>
        <w:rPr>
          <w:color w:val="000000"/>
        </w:rPr>
        <w:t xml:space="preserve"> </w:t>
      </w:r>
    </w:p>
    <w:p w:rsidR="00A561BC" w:rsidRDefault="00A561BC" w:rsidP="00DA74A3">
      <w:pPr>
        <w:shd w:val="clear" w:color="auto" w:fill="FFFFFF"/>
        <w:ind w:left="284" w:right="141" w:firstLine="283"/>
        <w:jc w:val="both"/>
        <w:rPr>
          <w:color w:val="000000"/>
        </w:rPr>
      </w:pPr>
      <w:r w:rsidRPr="003A18FB">
        <w:rPr>
          <w:color w:val="000000"/>
        </w:rPr>
        <w:t>Опасные и чрезвычайные ситуации, общие понятия и определения. Классификация чрезвычайных ситуаций, основные причины увеличения их числа. Масштабы и последствия чрезвычайных ситуаций для жизнедеятельности человека.</w:t>
      </w:r>
    </w:p>
    <w:p w:rsidR="00A561BC" w:rsidRDefault="00A561BC" w:rsidP="00DA74A3">
      <w:pPr>
        <w:shd w:val="clear" w:color="auto" w:fill="FFFFFF"/>
        <w:ind w:left="284" w:right="141" w:firstLine="283"/>
        <w:jc w:val="both"/>
        <w:rPr>
          <w:color w:val="000000"/>
        </w:rPr>
      </w:pPr>
      <w:r w:rsidRPr="003A18FB">
        <w:rPr>
          <w:color w:val="000000"/>
        </w:rPr>
        <w:t>Чрезвычайные ситуации природного характера, их причины и последствия.</w:t>
      </w:r>
    </w:p>
    <w:p w:rsidR="00A561BC" w:rsidRPr="003A18FB" w:rsidRDefault="00A561BC" w:rsidP="00DA74A3">
      <w:pPr>
        <w:shd w:val="clear" w:color="auto" w:fill="FFFFFF"/>
        <w:ind w:left="284" w:right="141" w:firstLine="283"/>
        <w:jc w:val="both"/>
        <w:rPr>
          <w:color w:val="000000"/>
        </w:rPr>
      </w:pPr>
      <w:r w:rsidRPr="003A18FB">
        <w:rPr>
          <w:color w:val="000000"/>
        </w:rPr>
        <w:t>Чрезвычайные ситуации техногенного характера, их причины и последствия.</w:t>
      </w:r>
    </w:p>
    <w:p w:rsidR="00A561BC" w:rsidRDefault="00A561BC" w:rsidP="00DA74A3">
      <w:pPr>
        <w:shd w:val="clear" w:color="auto" w:fill="FFFFFF"/>
        <w:ind w:left="284" w:right="141" w:firstLine="283"/>
        <w:jc w:val="both"/>
        <w:rPr>
          <w:rStyle w:val="c12"/>
          <w:b/>
          <w:bCs/>
          <w:color w:val="000000"/>
        </w:rPr>
      </w:pPr>
      <w:r>
        <w:rPr>
          <w:rStyle w:val="c12"/>
          <w:b/>
          <w:bCs/>
          <w:color w:val="000000"/>
        </w:rPr>
        <w:t xml:space="preserve">Тема 3. </w:t>
      </w:r>
      <w:r w:rsidRPr="003A18FB">
        <w:rPr>
          <w:rStyle w:val="c12"/>
          <w:b/>
          <w:bCs/>
          <w:color w:val="000000"/>
        </w:rPr>
        <w:t>Терроризм и экстремизм:</w:t>
      </w:r>
      <w:r>
        <w:rPr>
          <w:rStyle w:val="c12"/>
          <w:b/>
          <w:bCs/>
          <w:color w:val="000000"/>
        </w:rPr>
        <w:t xml:space="preserve"> их причины и последствия</w:t>
      </w:r>
    </w:p>
    <w:p w:rsidR="00A561BC" w:rsidRDefault="00A561BC" w:rsidP="00DA74A3">
      <w:pPr>
        <w:shd w:val="clear" w:color="auto" w:fill="FFFFFF"/>
        <w:ind w:left="284" w:right="141" w:firstLine="283"/>
        <w:jc w:val="both"/>
        <w:rPr>
          <w:color w:val="000000"/>
        </w:rPr>
      </w:pPr>
      <w:r w:rsidRPr="003A18FB">
        <w:rPr>
          <w:color w:val="000000"/>
        </w:rPr>
        <w:t>Военные угрозы национальной безопасности России. Внешние и внутренние угрозы национальной безопасности России. Роль Вооруженных Сил России в обеспечении национальной безопасности страны.</w:t>
      </w:r>
    </w:p>
    <w:p w:rsidR="00A561BC" w:rsidRDefault="00A561BC" w:rsidP="00DA74A3">
      <w:pPr>
        <w:shd w:val="clear" w:color="auto" w:fill="FFFFFF"/>
        <w:ind w:left="284" w:right="141" w:firstLine="283"/>
        <w:jc w:val="both"/>
        <w:rPr>
          <w:color w:val="000000"/>
        </w:rPr>
      </w:pPr>
      <w:r w:rsidRPr="003A18FB">
        <w:rPr>
          <w:color w:val="000000"/>
        </w:rPr>
        <w:t>Международный терроризм – угроза национальной безопасности России.</w:t>
      </w:r>
    </w:p>
    <w:p w:rsidR="00A561BC" w:rsidRPr="003A18FB" w:rsidRDefault="00A561BC" w:rsidP="00DA74A3">
      <w:pPr>
        <w:shd w:val="clear" w:color="auto" w:fill="FFFFFF"/>
        <w:ind w:left="284" w:right="141" w:firstLine="283"/>
        <w:jc w:val="both"/>
        <w:rPr>
          <w:color w:val="000000"/>
        </w:rPr>
      </w:pPr>
      <w:r w:rsidRPr="003A18FB">
        <w:rPr>
          <w:color w:val="000000"/>
        </w:rPr>
        <w:t>Наркобизнес как разновидность проявления международного терроризма.</w:t>
      </w:r>
    </w:p>
    <w:p w:rsidR="00A561BC" w:rsidRDefault="00A561BC" w:rsidP="00DA74A3">
      <w:pPr>
        <w:shd w:val="clear" w:color="auto" w:fill="FFFFFF"/>
        <w:ind w:left="284" w:right="141" w:firstLine="283"/>
        <w:jc w:val="both"/>
        <w:rPr>
          <w:color w:val="000000"/>
        </w:rPr>
      </w:pPr>
      <w:r>
        <w:rPr>
          <w:rStyle w:val="c12"/>
          <w:b/>
          <w:bCs/>
          <w:color w:val="000000"/>
        </w:rPr>
        <w:t xml:space="preserve">Тема 4. </w:t>
      </w:r>
      <w:r w:rsidRPr="003A18FB">
        <w:rPr>
          <w:rStyle w:val="c12"/>
          <w:b/>
          <w:bCs/>
          <w:color w:val="000000"/>
        </w:rPr>
        <w:t>Организационные основы по защите населения страны от чрезвычайных ситуаций мирного и военного времени</w:t>
      </w:r>
    </w:p>
    <w:p w:rsidR="00A561BC" w:rsidRPr="003A18FB" w:rsidRDefault="00A561BC" w:rsidP="00DA74A3">
      <w:pPr>
        <w:shd w:val="clear" w:color="auto" w:fill="FFFFFF"/>
        <w:ind w:left="284" w:right="141" w:firstLine="283"/>
        <w:jc w:val="both"/>
        <w:rPr>
          <w:color w:val="000000"/>
        </w:rPr>
      </w:pPr>
      <w:r w:rsidRPr="003A18FB">
        <w:rPr>
          <w:color w:val="000000"/>
        </w:rPr>
        <w:t>Единая государственная система предупреждения и ликвидации чрезвычайных ситуаций (РЧРС). Основные задачи, решаемые РЧРС по защите населения страны от чрезвычайных ситуаций природного и техногенного характера.</w:t>
      </w:r>
    </w:p>
    <w:p w:rsidR="00A561BC" w:rsidRPr="003A18FB" w:rsidRDefault="00A561BC" w:rsidP="00DA74A3">
      <w:pPr>
        <w:shd w:val="clear" w:color="auto" w:fill="FFFFFF"/>
        <w:ind w:left="284" w:right="141" w:firstLine="283"/>
        <w:jc w:val="both"/>
        <w:rPr>
          <w:color w:val="000000"/>
        </w:rPr>
      </w:pPr>
      <w:r w:rsidRPr="003A18FB">
        <w:rPr>
          <w:color w:val="000000"/>
        </w:rPr>
        <w:t>Гражданская оборона как составная часть национальной безопасности обороноспособности страны. Основные факторы, определяющие развитие гражданской обороны в настоящее время.</w:t>
      </w:r>
    </w:p>
    <w:p w:rsidR="00A561BC" w:rsidRPr="003A18FB" w:rsidRDefault="00A561BC" w:rsidP="00DA74A3">
      <w:pPr>
        <w:shd w:val="clear" w:color="auto" w:fill="FFFFFF"/>
        <w:ind w:left="284" w:firstLine="283"/>
        <w:jc w:val="both"/>
        <w:rPr>
          <w:color w:val="000000"/>
        </w:rPr>
      </w:pPr>
      <w:r w:rsidRPr="003A18FB">
        <w:rPr>
          <w:color w:val="000000"/>
        </w:rPr>
        <w:t>МЧС России – федеральный орган управления в области защиты населения и территорий от чрезвычайных ситуаций. Роль МЧС России в формировании культуры в области безопасности жизнедеятельности населения страны.</w:t>
      </w:r>
    </w:p>
    <w:p w:rsidR="00A561BC" w:rsidRPr="003A18FB" w:rsidRDefault="00A561BC" w:rsidP="00DA74A3">
      <w:pPr>
        <w:shd w:val="clear" w:color="auto" w:fill="FFFFFF"/>
        <w:ind w:left="284" w:firstLine="283"/>
        <w:jc w:val="both"/>
        <w:rPr>
          <w:color w:val="000000"/>
        </w:rPr>
      </w:pPr>
      <w:r>
        <w:rPr>
          <w:rStyle w:val="c12"/>
          <w:b/>
          <w:bCs/>
          <w:color w:val="000000"/>
        </w:rPr>
        <w:t xml:space="preserve">Тема 5. </w:t>
      </w:r>
      <w:r w:rsidRPr="003A18FB">
        <w:rPr>
          <w:rStyle w:val="c12"/>
          <w:b/>
          <w:bCs/>
          <w:color w:val="000000"/>
        </w:rPr>
        <w:t>Основные мероприятия, проводимые в Российской Федерации, по защите населения от чрезвычайных ситуаций мирного и военного времени</w:t>
      </w:r>
    </w:p>
    <w:p w:rsidR="00A561BC" w:rsidRDefault="00A561BC" w:rsidP="00DA74A3">
      <w:pPr>
        <w:shd w:val="clear" w:color="auto" w:fill="FFFFFF"/>
        <w:ind w:left="284" w:firstLine="283"/>
        <w:jc w:val="both"/>
        <w:rPr>
          <w:color w:val="000000"/>
        </w:rPr>
      </w:pPr>
      <w:r w:rsidRPr="003A18FB">
        <w:rPr>
          <w:color w:val="000000"/>
        </w:rPr>
        <w:t>Мониторинг и прогнозирование чрезвычайных ситуаций. Основное предназначение проведения мониторинга и прогнозирования  чрезвычайных ситуаций.</w:t>
      </w:r>
    </w:p>
    <w:p w:rsidR="00A561BC" w:rsidRPr="003A18FB" w:rsidRDefault="00A561BC" w:rsidP="00DA74A3">
      <w:pPr>
        <w:shd w:val="clear" w:color="auto" w:fill="FFFFFF"/>
        <w:ind w:left="284" w:firstLine="283"/>
        <w:jc w:val="both"/>
        <w:rPr>
          <w:color w:val="000000"/>
        </w:rPr>
      </w:pPr>
      <w:r w:rsidRPr="003A18FB">
        <w:rPr>
          <w:color w:val="000000"/>
        </w:rPr>
        <w:t>Инженерная защита населения и территорий от чрезвычайных ситуаций.</w:t>
      </w:r>
    </w:p>
    <w:p w:rsidR="00A561BC" w:rsidRPr="003A18FB" w:rsidRDefault="00A561BC" w:rsidP="00DA74A3">
      <w:pPr>
        <w:shd w:val="clear" w:color="auto" w:fill="FFFFFF"/>
        <w:ind w:left="284" w:firstLine="283"/>
        <w:jc w:val="both"/>
        <w:rPr>
          <w:color w:val="000000"/>
        </w:rPr>
      </w:pPr>
      <w:r w:rsidRPr="003A18FB">
        <w:rPr>
          <w:color w:val="000000"/>
        </w:rPr>
        <w:lastRenderedPageBreak/>
        <w:t>Оповещение населения о чрезвычайных ситуациях. Централизованная система оповещения населения о чрезвычайных ситуациях, единая дежурно-диспетчерская служба на базе телефона 01. Создание локальных и автоматизированных систем оповещения.</w:t>
      </w:r>
    </w:p>
    <w:p w:rsidR="00A561BC" w:rsidRDefault="00A561BC" w:rsidP="00DA74A3">
      <w:pPr>
        <w:shd w:val="clear" w:color="auto" w:fill="FFFFFF"/>
        <w:ind w:left="284" w:firstLine="283"/>
        <w:jc w:val="both"/>
        <w:rPr>
          <w:color w:val="000000"/>
        </w:rPr>
      </w:pPr>
      <w:r w:rsidRPr="003A18FB">
        <w:rPr>
          <w:color w:val="000000"/>
        </w:rPr>
        <w:t>Эвакуация населения. Классификация мероприятий по эвакуации населения из зон чрезвычайных ситуаций. Экстренная эвакуация; рассредоточение персонала объектов экономики из категорированных городов. Заблаговременные мероприятия, проводимые человеком при подготовке к эвакуации.</w:t>
      </w:r>
    </w:p>
    <w:p w:rsidR="00A561BC" w:rsidRPr="003A18FB" w:rsidRDefault="00A561BC" w:rsidP="00DA74A3">
      <w:pPr>
        <w:shd w:val="clear" w:color="auto" w:fill="FFFFFF"/>
        <w:ind w:left="284" w:firstLine="283"/>
        <w:jc w:val="both"/>
        <w:rPr>
          <w:color w:val="000000"/>
        </w:rPr>
      </w:pPr>
      <w:r w:rsidRPr="003A18FB">
        <w:rPr>
          <w:color w:val="000000"/>
        </w:rPr>
        <w:t>Аварийно-спасательные и другие неотложные работы в очагах поражения.</w:t>
      </w:r>
    </w:p>
    <w:p w:rsidR="00A561BC" w:rsidRDefault="00A561BC" w:rsidP="00DA74A3">
      <w:pPr>
        <w:shd w:val="clear" w:color="auto" w:fill="FFFFFF"/>
        <w:ind w:left="284" w:firstLine="283"/>
        <w:jc w:val="both"/>
        <w:rPr>
          <w:rStyle w:val="c12"/>
          <w:b/>
          <w:bCs/>
          <w:color w:val="000000"/>
        </w:rPr>
      </w:pPr>
      <w:r>
        <w:rPr>
          <w:rStyle w:val="c12"/>
          <w:b/>
          <w:bCs/>
          <w:color w:val="000000"/>
        </w:rPr>
        <w:t xml:space="preserve">Тема 6. </w:t>
      </w:r>
      <w:r w:rsidRPr="003A18FB">
        <w:rPr>
          <w:rStyle w:val="c12"/>
          <w:b/>
          <w:bCs/>
          <w:color w:val="000000"/>
        </w:rPr>
        <w:t>Нормативно-правовая база противодействия терр</w:t>
      </w:r>
      <w:r>
        <w:rPr>
          <w:rStyle w:val="c12"/>
          <w:b/>
          <w:bCs/>
          <w:color w:val="000000"/>
        </w:rPr>
        <w:t xml:space="preserve">оризму и экстремизму в РФ </w:t>
      </w:r>
    </w:p>
    <w:p w:rsidR="00A561BC" w:rsidRPr="003A18FB" w:rsidRDefault="00A561BC" w:rsidP="00DA74A3">
      <w:pPr>
        <w:shd w:val="clear" w:color="auto" w:fill="FFFFFF"/>
        <w:ind w:left="284" w:firstLine="283"/>
        <w:jc w:val="both"/>
        <w:rPr>
          <w:color w:val="000000"/>
        </w:rPr>
      </w:pPr>
      <w:r w:rsidRPr="003A18FB">
        <w:rPr>
          <w:color w:val="000000"/>
        </w:rPr>
        <w:t>Виды террористических акций, их цели и способы осуществления.</w:t>
      </w:r>
    </w:p>
    <w:p w:rsidR="00A561BC" w:rsidRDefault="00A561BC" w:rsidP="00DA74A3">
      <w:pPr>
        <w:shd w:val="clear" w:color="auto" w:fill="FFFFFF"/>
        <w:ind w:left="284" w:firstLine="283"/>
        <w:jc w:val="both"/>
        <w:rPr>
          <w:color w:val="000000"/>
        </w:rPr>
      </w:pPr>
      <w:r w:rsidRPr="003A18FB">
        <w:rPr>
          <w:color w:val="000000"/>
        </w:rPr>
        <w:t>Подразделение терроризма по видам в зависимости от целей, которые преследуют преступники. Международный терроризм и его основные особенности.</w:t>
      </w:r>
    </w:p>
    <w:p w:rsidR="00A561BC" w:rsidRPr="003A18FB" w:rsidRDefault="00A561BC" w:rsidP="00DA74A3">
      <w:pPr>
        <w:shd w:val="clear" w:color="auto" w:fill="FFFFFF"/>
        <w:ind w:left="284" w:firstLine="283"/>
        <w:jc w:val="both"/>
        <w:rPr>
          <w:color w:val="000000"/>
        </w:rPr>
      </w:pPr>
      <w:r w:rsidRPr="003A18FB">
        <w:rPr>
          <w:color w:val="000000"/>
        </w:rPr>
        <w:t>Законодательная и нормативно-правовая база по организации борьбы с терроризмом. Основные органы федеральной исполнительной власти, непосредственно осуществляющие борьбу с терроризмом. Основные задачи гражданской обороны по защите населения от террористических актов.  </w:t>
      </w:r>
    </w:p>
    <w:p w:rsidR="00A561BC" w:rsidRPr="003A18FB" w:rsidRDefault="00A561BC" w:rsidP="00DA74A3">
      <w:pPr>
        <w:shd w:val="clear" w:color="auto" w:fill="FFFFFF"/>
        <w:ind w:left="284" w:firstLine="283"/>
        <w:jc w:val="both"/>
        <w:rPr>
          <w:b/>
          <w:color w:val="000000"/>
        </w:rPr>
      </w:pPr>
      <w:r w:rsidRPr="005C3165">
        <w:rPr>
          <w:b/>
          <w:color w:val="000000"/>
        </w:rPr>
        <w:t>Тема 7.</w:t>
      </w:r>
      <w:r>
        <w:rPr>
          <w:b/>
          <w:color w:val="000000"/>
        </w:rPr>
        <w:t xml:space="preserve"> </w:t>
      </w:r>
      <w:r w:rsidRPr="003A18FB">
        <w:rPr>
          <w:b/>
          <w:color w:val="000000"/>
        </w:rPr>
        <w:t>Организационные основы системы противодействия тер</w:t>
      </w:r>
      <w:r>
        <w:rPr>
          <w:b/>
          <w:color w:val="000000"/>
        </w:rPr>
        <w:t xml:space="preserve">роризму и наркотизму в РФ </w:t>
      </w:r>
    </w:p>
    <w:p w:rsidR="00A561BC" w:rsidRDefault="00A561BC" w:rsidP="00DA74A3">
      <w:pPr>
        <w:shd w:val="clear" w:color="auto" w:fill="FFFFFF"/>
        <w:ind w:left="284" w:firstLine="283"/>
        <w:jc w:val="both"/>
        <w:rPr>
          <w:color w:val="000000"/>
        </w:rPr>
      </w:pPr>
      <w:r w:rsidRPr="003A18FB">
        <w:rPr>
          <w:color w:val="000000"/>
        </w:rPr>
        <w:t>Система борьбы  с терроризмом. Существующие в мировой практике формы борьбы с терроризмом. Организация информирования населения о террористической акции. Уголовная ответственность, предусмотренная за участие в террористической деятельности.</w:t>
      </w:r>
    </w:p>
    <w:p w:rsidR="00A561BC" w:rsidRPr="003A18FB" w:rsidRDefault="00A561BC" w:rsidP="00DA74A3">
      <w:pPr>
        <w:shd w:val="clear" w:color="auto" w:fill="FFFFFF"/>
        <w:ind w:left="284" w:firstLine="283"/>
        <w:jc w:val="both"/>
        <w:rPr>
          <w:color w:val="000000"/>
        </w:rPr>
      </w:pPr>
      <w:r w:rsidRPr="003A18FB">
        <w:rPr>
          <w:color w:val="000000"/>
        </w:rPr>
        <w:t>Правила поведения при угрозе террористического акта.  </w:t>
      </w:r>
    </w:p>
    <w:p w:rsidR="00A561BC" w:rsidRPr="003A18FB" w:rsidRDefault="00A561BC" w:rsidP="00DA74A3">
      <w:pPr>
        <w:shd w:val="clear" w:color="auto" w:fill="FFFFFF"/>
        <w:ind w:left="284" w:firstLine="283"/>
        <w:jc w:val="both"/>
        <w:rPr>
          <w:b/>
          <w:color w:val="000000"/>
        </w:rPr>
      </w:pPr>
      <w:r>
        <w:rPr>
          <w:b/>
          <w:color w:val="000000"/>
        </w:rPr>
        <w:t xml:space="preserve">Тема </w:t>
      </w:r>
      <w:r w:rsidRPr="00457BB4">
        <w:rPr>
          <w:b/>
          <w:color w:val="000000"/>
        </w:rPr>
        <w:t>8.</w:t>
      </w:r>
      <w:r>
        <w:rPr>
          <w:b/>
          <w:color w:val="000000"/>
        </w:rPr>
        <w:t xml:space="preserve"> </w:t>
      </w:r>
      <w:r w:rsidRPr="003A18FB">
        <w:rPr>
          <w:b/>
          <w:color w:val="000000"/>
        </w:rPr>
        <w:t>Обеспечение личной безопасности при угрозе теракта и проф</w:t>
      </w:r>
      <w:r>
        <w:rPr>
          <w:b/>
          <w:color w:val="000000"/>
        </w:rPr>
        <w:t xml:space="preserve">илактика наркозависимости </w:t>
      </w:r>
    </w:p>
    <w:p w:rsidR="00A561BC" w:rsidRPr="003A18FB" w:rsidRDefault="00A561BC" w:rsidP="00DA74A3">
      <w:pPr>
        <w:shd w:val="clear" w:color="auto" w:fill="FFFFFF"/>
        <w:ind w:left="284" w:firstLine="283"/>
        <w:jc w:val="both"/>
        <w:rPr>
          <w:color w:val="000000"/>
        </w:rPr>
      </w:pPr>
      <w:r w:rsidRPr="003A18FB">
        <w:rPr>
          <w:color w:val="000000"/>
        </w:rPr>
        <w:t>Государственная политика противодействия распространению наркомании. Основные меры, принимаемые в России для борьбы с наркоманией. Наказания, предусмотренные Уголовным кодексом РФ, за сбыт наркотических средств и за склонение к потреблению наркотических средств.</w:t>
      </w:r>
    </w:p>
    <w:p w:rsidR="00A561BC" w:rsidRPr="003A18FB" w:rsidRDefault="00A561BC" w:rsidP="00DA74A3">
      <w:pPr>
        <w:shd w:val="clear" w:color="auto" w:fill="FFFFFF"/>
        <w:ind w:left="284" w:firstLine="283"/>
        <w:jc w:val="both"/>
        <w:rPr>
          <w:color w:val="000000"/>
        </w:rPr>
      </w:pPr>
      <w:r w:rsidRPr="003A18FB">
        <w:rPr>
          <w:color w:val="000000"/>
        </w:rPr>
        <w:t>Профилактика наркомании.</w:t>
      </w:r>
    </w:p>
    <w:p w:rsidR="00A561BC" w:rsidRPr="003A18FB" w:rsidRDefault="00A561BC" w:rsidP="00DA74A3">
      <w:pPr>
        <w:shd w:val="clear" w:color="auto" w:fill="FFFFFF"/>
        <w:ind w:left="284" w:firstLine="283"/>
        <w:jc w:val="both"/>
        <w:rPr>
          <w:color w:val="000000"/>
        </w:rPr>
      </w:pPr>
      <w:r w:rsidRPr="003A18FB">
        <w:rPr>
          <w:rStyle w:val="c12"/>
          <w:b/>
          <w:bCs/>
          <w:color w:val="000000"/>
        </w:rPr>
        <w:t>Модуль II.</w:t>
      </w:r>
    </w:p>
    <w:p w:rsidR="00A561BC" w:rsidRPr="003A18FB" w:rsidRDefault="00A561BC" w:rsidP="00DA74A3">
      <w:pPr>
        <w:shd w:val="clear" w:color="auto" w:fill="FFFFFF"/>
        <w:ind w:left="284" w:firstLine="283"/>
        <w:jc w:val="both"/>
        <w:rPr>
          <w:color w:val="000000"/>
        </w:rPr>
      </w:pPr>
      <w:r w:rsidRPr="003A18FB">
        <w:rPr>
          <w:rStyle w:val="c12"/>
          <w:b/>
          <w:bCs/>
          <w:color w:val="000000"/>
        </w:rPr>
        <w:t>ОСНОВЫ МЕДИЦИНСКИХ ЗНАНИЙ И ЗДОРОВОГО ОБРАЗА ЖИЗНИ</w:t>
      </w:r>
    </w:p>
    <w:p w:rsidR="00A561BC" w:rsidRPr="003A18FB" w:rsidRDefault="00A561BC" w:rsidP="00DA74A3">
      <w:pPr>
        <w:shd w:val="clear" w:color="auto" w:fill="FFFFFF"/>
        <w:tabs>
          <w:tab w:val="left" w:pos="4592"/>
        </w:tabs>
        <w:ind w:left="284" w:firstLine="283"/>
        <w:jc w:val="both"/>
        <w:rPr>
          <w:color w:val="000000"/>
        </w:rPr>
      </w:pPr>
      <w:r>
        <w:rPr>
          <w:rStyle w:val="c12"/>
          <w:b/>
          <w:bCs/>
          <w:color w:val="000000"/>
        </w:rPr>
        <w:t>Тема 9. Здоровье-</w:t>
      </w:r>
      <w:r w:rsidRPr="003A18FB">
        <w:rPr>
          <w:rStyle w:val="c12"/>
          <w:b/>
          <w:bCs/>
          <w:color w:val="000000"/>
        </w:rPr>
        <w:t>усло</w:t>
      </w:r>
      <w:r>
        <w:rPr>
          <w:rStyle w:val="c12"/>
          <w:b/>
          <w:bCs/>
          <w:color w:val="000000"/>
        </w:rPr>
        <w:t xml:space="preserve">вие благополучия человека </w:t>
      </w:r>
    </w:p>
    <w:p w:rsidR="00A561BC" w:rsidRPr="003A18FB" w:rsidRDefault="00A561BC" w:rsidP="00DA74A3">
      <w:pPr>
        <w:shd w:val="clear" w:color="auto" w:fill="FFFFFF"/>
        <w:ind w:left="284" w:right="141" w:firstLine="283"/>
        <w:jc w:val="both"/>
        <w:rPr>
          <w:color w:val="000000"/>
        </w:rPr>
      </w:pPr>
      <w:r w:rsidRPr="003A18FB">
        <w:rPr>
          <w:color w:val="000000"/>
        </w:rPr>
        <w:t>Здоровье человека как  индивидуальная, так и общественная ценность. Определение, данное здоровью в Уставе Всемирной организации здравоохранения (ВОЗ). Основные факторы, оказывающие существенное влияние на здоровье человека. Взаимосвязь, существующая между духовной, физической и социальной составляющими здоровья человека.</w:t>
      </w:r>
    </w:p>
    <w:p w:rsidR="00A561BC" w:rsidRPr="003A18FB" w:rsidRDefault="00A561BC" w:rsidP="00DA74A3">
      <w:pPr>
        <w:shd w:val="clear" w:color="auto" w:fill="FFFFFF"/>
        <w:ind w:left="284" w:right="141" w:firstLine="283"/>
        <w:jc w:val="both"/>
        <w:rPr>
          <w:color w:val="000000"/>
        </w:rPr>
      </w:pPr>
      <w:r w:rsidRPr="003A18FB">
        <w:rPr>
          <w:color w:val="000000"/>
        </w:rPr>
        <w:t>Здоровый образ жизни и его составляющие. Роль здорового образа жизни в формировании у человека общей культуры в области безопасности жизнедеятельности.</w:t>
      </w:r>
    </w:p>
    <w:p w:rsidR="00A561BC" w:rsidRPr="003A18FB" w:rsidRDefault="00A561BC" w:rsidP="00DA74A3">
      <w:pPr>
        <w:shd w:val="clear" w:color="auto" w:fill="FFFFFF"/>
        <w:ind w:left="284" w:right="141" w:firstLine="283"/>
        <w:jc w:val="both"/>
        <w:rPr>
          <w:color w:val="000000"/>
        </w:rPr>
      </w:pPr>
      <w:r w:rsidRPr="003A18FB">
        <w:rPr>
          <w:color w:val="000000"/>
        </w:rPr>
        <w:t>Репродуктивное здоровье населения и национальная безопасность России.</w:t>
      </w:r>
    </w:p>
    <w:p w:rsidR="00A561BC" w:rsidRPr="003A18FB" w:rsidRDefault="00A561BC" w:rsidP="00DA74A3">
      <w:pPr>
        <w:shd w:val="clear" w:color="auto" w:fill="FFFFFF"/>
        <w:ind w:left="284" w:right="141" w:firstLine="283"/>
        <w:jc w:val="both"/>
        <w:rPr>
          <w:color w:val="000000"/>
        </w:rPr>
      </w:pPr>
      <w:r>
        <w:rPr>
          <w:rStyle w:val="c12"/>
          <w:b/>
          <w:bCs/>
          <w:color w:val="000000"/>
        </w:rPr>
        <w:t xml:space="preserve">Тема 10. </w:t>
      </w:r>
      <w:r w:rsidRPr="003A18FB">
        <w:rPr>
          <w:rStyle w:val="c12"/>
          <w:b/>
          <w:bCs/>
          <w:color w:val="000000"/>
        </w:rPr>
        <w:t>Факторы, разрушающие репродуктивное здоровье</w:t>
      </w:r>
      <w:r>
        <w:rPr>
          <w:b/>
          <w:color w:val="000000"/>
        </w:rPr>
        <w:t xml:space="preserve"> </w:t>
      </w:r>
    </w:p>
    <w:p w:rsidR="00A561BC" w:rsidRPr="003A18FB" w:rsidRDefault="00A561BC" w:rsidP="00DA74A3">
      <w:pPr>
        <w:shd w:val="clear" w:color="auto" w:fill="FFFFFF"/>
        <w:ind w:left="284" w:right="141" w:firstLine="283"/>
        <w:jc w:val="both"/>
        <w:rPr>
          <w:color w:val="000000"/>
        </w:rPr>
      </w:pPr>
      <w:r w:rsidRPr="003A18FB">
        <w:rPr>
          <w:color w:val="000000"/>
        </w:rPr>
        <w:t>Ранние половые связи и их последствия.</w:t>
      </w:r>
    </w:p>
    <w:p w:rsidR="00A561BC" w:rsidRPr="003A18FB" w:rsidRDefault="00A561BC" w:rsidP="00DA74A3">
      <w:pPr>
        <w:shd w:val="clear" w:color="auto" w:fill="FFFFFF"/>
        <w:ind w:left="284" w:right="141" w:firstLine="283"/>
        <w:jc w:val="both"/>
        <w:rPr>
          <w:color w:val="000000"/>
        </w:rPr>
      </w:pPr>
      <w:r w:rsidRPr="003A18FB">
        <w:rPr>
          <w:color w:val="000000"/>
        </w:rPr>
        <w:lastRenderedPageBreak/>
        <w:t>Инфекции, передаваемые половым путем. Понятие о ВИЧ-инфекции и СПИДе.</w:t>
      </w:r>
    </w:p>
    <w:p w:rsidR="00A561BC" w:rsidRPr="003A18FB" w:rsidRDefault="00A561BC" w:rsidP="00DA74A3">
      <w:pPr>
        <w:shd w:val="clear" w:color="auto" w:fill="FFFFFF"/>
        <w:ind w:left="284" w:right="141" w:firstLine="283"/>
        <w:jc w:val="both"/>
        <w:rPr>
          <w:color w:val="000000"/>
        </w:rPr>
      </w:pPr>
      <w:r>
        <w:rPr>
          <w:rStyle w:val="c12"/>
          <w:b/>
          <w:bCs/>
          <w:color w:val="000000"/>
        </w:rPr>
        <w:t xml:space="preserve">Тема 11. </w:t>
      </w:r>
      <w:r w:rsidRPr="003A18FB">
        <w:rPr>
          <w:rStyle w:val="c12"/>
          <w:b/>
          <w:bCs/>
          <w:color w:val="000000"/>
        </w:rPr>
        <w:t>Правовые основы сохранения и укрепления репродуктивного здоровья</w:t>
      </w:r>
      <w:r>
        <w:rPr>
          <w:b/>
          <w:color w:val="000000"/>
        </w:rPr>
        <w:t xml:space="preserve"> </w:t>
      </w:r>
    </w:p>
    <w:p w:rsidR="00A561BC" w:rsidRPr="003A18FB" w:rsidRDefault="00A561BC" w:rsidP="00DA74A3">
      <w:pPr>
        <w:shd w:val="clear" w:color="auto" w:fill="FFFFFF"/>
        <w:ind w:left="284" w:right="141" w:firstLine="283"/>
        <w:jc w:val="both"/>
        <w:rPr>
          <w:color w:val="000000"/>
        </w:rPr>
      </w:pPr>
      <w:r w:rsidRPr="003A18FB">
        <w:rPr>
          <w:color w:val="000000"/>
        </w:rPr>
        <w:t>Брак и семья. Роль семьи в воспроизводстве населения страны. Основные функции семьи. Влияние культуры общения мужчины и женщины на создание благополучной семьи.</w:t>
      </w:r>
    </w:p>
    <w:p w:rsidR="00A561BC" w:rsidRPr="003A18FB" w:rsidRDefault="00A561BC" w:rsidP="00DA74A3">
      <w:pPr>
        <w:shd w:val="clear" w:color="auto" w:fill="FFFFFF"/>
        <w:ind w:left="284" w:right="141" w:firstLine="283"/>
        <w:jc w:val="both"/>
        <w:rPr>
          <w:color w:val="000000"/>
        </w:rPr>
      </w:pPr>
      <w:r w:rsidRPr="003A18FB">
        <w:rPr>
          <w:color w:val="000000"/>
        </w:rPr>
        <w:t>Семья и здоровый образ жизни человека. Роль семьи в формировании здорового образа жизни.</w:t>
      </w:r>
    </w:p>
    <w:p w:rsidR="00A561BC" w:rsidRPr="003A18FB" w:rsidRDefault="00A561BC" w:rsidP="00DA74A3">
      <w:pPr>
        <w:shd w:val="clear" w:color="auto" w:fill="FFFFFF"/>
        <w:ind w:left="284" w:right="141" w:firstLine="283"/>
        <w:jc w:val="both"/>
        <w:rPr>
          <w:color w:val="000000"/>
        </w:rPr>
      </w:pPr>
      <w:r w:rsidRPr="003A18FB">
        <w:rPr>
          <w:color w:val="000000"/>
        </w:rPr>
        <w:t>Основные положения Семейного кодекса РФ.</w:t>
      </w:r>
    </w:p>
    <w:p w:rsidR="00A561BC" w:rsidRPr="003A18FB" w:rsidRDefault="00A561BC" w:rsidP="00DA74A3">
      <w:pPr>
        <w:shd w:val="clear" w:color="auto" w:fill="FFFFFF"/>
        <w:ind w:left="284" w:right="141" w:firstLine="283"/>
        <w:jc w:val="both"/>
        <w:rPr>
          <w:color w:val="000000"/>
        </w:rPr>
      </w:pPr>
      <w:r>
        <w:rPr>
          <w:rStyle w:val="c12"/>
          <w:b/>
          <w:bCs/>
          <w:color w:val="000000"/>
        </w:rPr>
        <w:t xml:space="preserve">Тема 12. </w:t>
      </w:r>
      <w:r w:rsidRPr="003A18FB">
        <w:rPr>
          <w:rStyle w:val="c12"/>
          <w:b/>
          <w:bCs/>
          <w:color w:val="000000"/>
        </w:rPr>
        <w:t>О</w:t>
      </w:r>
      <w:r>
        <w:rPr>
          <w:rStyle w:val="c12"/>
          <w:b/>
          <w:bCs/>
          <w:color w:val="000000"/>
        </w:rPr>
        <w:t xml:space="preserve">казание первой </w:t>
      </w:r>
      <w:r w:rsidRPr="003A18FB">
        <w:rPr>
          <w:rStyle w:val="c12"/>
          <w:b/>
          <w:bCs/>
          <w:color w:val="000000"/>
        </w:rPr>
        <w:t>помощи</w:t>
      </w:r>
      <w:r w:rsidRPr="003A18FB">
        <w:rPr>
          <w:color w:val="000000"/>
        </w:rPr>
        <w:t xml:space="preserve"> </w:t>
      </w:r>
    </w:p>
    <w:p w:rsidR="00A561BC" w:rsidRPr="003A18FB" w:rsidRDefault="00A561BC" w:rsidP="00DA74A3">
      <w:pPr>
        <w:shd w:val="clear" w:color="auto" w:fill="FFFFFF"/>
        <w:ind w:left="284" w:right="141" w:firstLine="283"/>
        <w:jc w:val="both"/>
        <w:rPr>
          <w:color w:val="000000"/>
        </w:rPr>
      </w:pPr>
      <w:r w:rsidRPr="003A18FB">
        <w:rPr>
          <w:color w:val="000000"/>
        </w:rPr>
        <w:t>Первая медицинская помощь при массовых поражениях.</w:t>
      </w:r>
    </w:p>
    <w:p w:rsidR="00A209CE" w:rsidRDefault="00A561BC" w:rsidP="00D62DE2">
      <w:pPr>
        <w:shd w:val="clear" w:color="auto" w:fill="FFFFFF"/>
        <w:ind w:left="284" w:right="141" w:firstLine="283"/>
        <w:jc w:val="both"/>
        <w:rPr>
          <w:color w:val="000000"/>
        </w:rPr>
      </w:pPr>
      <w:r w:rsidRPr="003A18FB">
        <w:rPr>
          <w:color w:val="000000"/>
        </w:rPr>
        <w:t>Первая медицинская помощь при передозировке психоактивных веществ</w:t>
      </w:r>
      <w:r w:rsidR="00D62DE2">
        <w:rPr>
          <w:color w:val="000000"/>
        </w:rPr>
        <w:t>.</w:t>
      </w:r>
    </w:p>
    <w:p w:rsidR="00D62DE2" w:rsidRPr="00D62DE2" w:rsidRDefault="00D62DE2" w:rsidP="00D62DE2">
      <w:pPr>
        <w:shd w:val="clear" w:color="auto" w:fill="FFFFFF"/>
        <w:ind w:left="284" w:right="141" w:firstLine="283"/>
        <w:jc w:val="both"/>
        <w:rPr>
          <w:color w:val="000000"/>
        </w:rPr>
      </w:pPr>
    </w:p>
    <w:p w:rsidR="00CA37E6" w:rsidRDefault="00A209CE" w:rsidP="00CA37E6">
      <w:pPr>
        <w:jc w:val="center"/>
        <w:rPr>
          <w:b/>
          <w:iCs/>
        </w:rPr>
      </w:pPr>
      <w:r w:rsidRPr="006C6152">
        <w:rPr>
          <w:b/>
          <w:iCs/>
        </w:rPr>
        <w:t>Спецкурс «Ф</w:t>
      </w:r>
      <w:r w:rsidR="00CA37E6">
        <w:rPr>
          <w:b/>
          <w:iCs/>
        </w:rPr>
        <w:t>инансовая грамотность», 5 класс</w:t>
      </w:r>
    </w:p>
    <w:p w:rsidR="00A209CE" w:rsidRPr="00C95FE2" w:rsidRDefault="00A209CE" w:rsidP="00A209CE">
      <w:pPr>
        <w:autoSpaceDE w:val="0"/>
        <w:autoSpaceDN w:val="0"/>
        <w:adjustRightInd w:val="0"/>
        <w:ind w:left="284"/>
        <w:jc w:val="both"/>
        <w:rPr>
          <w:b/>
          <w:bCs/>
        </w:rPr>
      </w:pPr>
      <w:r w:rsidRPr="00C95FE2">
        <w:rPr>
          <w:b/>
          <w:bCs/>
        </w:rPr>
        <w:t>ВВЕДЕНИЕ В КУРС «ФИНАНСОВАЯ ГРАМОТНОСТЬ»</w:t>
      </w:r>
    </w:p>
    <w:p w:rsidR="00A209CE" w:rsidRPr="006D7865" w:rsidRDefault="00A209CE" w:rsidP="00A209CE">
      <w:pPr>
        <w:autoSpaceDE w:val="0"/>
        <w:autoSpaceDN w:val="0"/>
        <w:adjustRightInd w:val="0"/>
        <w:ind w:left="284"/>
        <w:rPr>
          <w:bCs/>
        </w:rPr>
      </w:pPr>
      <w:r>
        <w:rPr>
          <w:bCs/>
        </w:rPr>
        <w:t>1.</w:t>
      </w:r>
      <w:r w:rsidRPr="006D7865">
        <w:rPr>
          <w:bCs/>
        </w:rPr>
        <w:t>Почему важно развивать свою финансовую грамотность.</w:t>
      </w:r>
    </w:p>
    <w:p w:rsidR="00A209CE" w:rsidRPr="006D7865" w:rsidRDefault="00A209CE" w:rsidP="00A209CE">
      <w:pPr>
        <w:autoSpaceDE w:val="0"/>
        <w:autoSpaceDN w:val="0"/>
        <w:adjustRightInd w:val="0"/>
        <w:ind w:left="284"/>
        <w:rPr>
          <w:bCs/>
        </w:rPr>
      </w:pPr>
      <w:r>
        <w:rPr>
          <w:bCs/>
        </w:rPr>
        <w:t>2.</w:t>
      </w:r>
      <w:r w:rsidRPr="006D7865">
        <w:rPr>
          <w:bCs/>
        </w:rPr>
        <w:t>От чего зависит благосостояние семьи.</w:t>
      </w:r>
    </w:p>
    <w:p w:rsidR="00A209CE" w:rsidRPr="006D7865" w:rsidRDefault="00A209CE" w:rsidP="00A209CE">
      <w:pPr>
        <w:autoSpaceDE w:val="0"/>
        <w:autoSpaceDN w:val="0"/>
        <w:adjustRightInd w:val="0"/>
        <w:ind w:left="284"/>
        <w:rPr>
          <w:bCs/>
        </w:rPr>
      </w:pPr>
      <w:r>
        <w:rPr>
          <w:bCs/>
        </w:rPr>
        <w:t>3.</w:t>
      </w:r>
      <w:r w:rsidRPr="006D7865">
        <w:rPr>
          <w:bCs/>
        </w:rPr>
        <w:t>Учимся оценивать финансовое поведение людей.</w:t>
      </w:r>
    </w:p>
    <w:p w:rsidR="00A209CE" w:rsidRPr="00C9048A" w:rsidRDefault="00A209CE" w:rsidP="00A209CE">
      <w:pPr>
        <w:autoSpaceDE w:val="0"/>
        <w:autoSpaceDN w:val="0"/>
        <w:adjustRightInd w:val="0"/>
        <w:ind w:left="284"/>
        <w:rPr>
          <w:bCs/>
        </w:rPr>
      </w:pPr>
      <w:r>
        <w:rPr>
          <w:bCs/>
        </w:rPr>
        <w:t>4.</w:t>
      </w:r>
      <w:r w:rsidRPr="006D7865">
        <w:rPr>
          <w:bCs/>
        </w:rPr>
        <w:t>Учимся оценивать своё финансовое положение.</w:t>
      </w:r>
    </w:p>
    <w:p w:rsidR="00A209CE" w:rsidRPr="00C95FE2" w:rsidRDefault="00A209CE" w:rsidP="00A209CE">
      <w:pPr>
        <w:autoSpaceDE w:val="0"/>
        <w:autoSpaceDN w:val="0"/>
        <w:adjustRightInd w:val="0"/>
        <w:ind w:left="284"/>
        <w:rPr>
          <w:b/>
          <w:bCs/>
        </w:rPr>
      </w:pPr>
      <w:r w:rsidRPr="00C95FE2">
        <w:rPr>
          <w:b/>
          <w:bCs/>
        </w:rPr>
        <w:t>МОДУЛЬ 1. ДОХОДЫ И РАСХОДЫ СЕМЬИ</w:t>
      </w:r>
    </w:p>
    <w:p w:rsidR="00A209CE" w:rsidRPr="006D7865" w:rsidRDefault="00A209CE" w:rsidP="00A209CE">
      <w:pPr>
        <w:autoSpaceDE w:val="0"/>
        <w:autoSpaceDN w:val="0"/>
        <w:adjustRightInd w:val="0"/>
        <w:ind w:left="284"/>
        <w:rPr>
          <w:bCs/>
        </w:rPr>
      </w:pPr>
      <w:r>
        <w:rPr>
          <w:bCs/>
        </w:rPr>
        <w:t xml:space="preserve">5. </w:t>
      </w:r>
      <w:r w:rsidRPr="006D7865">
        <w:rPr>
          <w:bCs/>
        </w:rPr>
        <w:t>Деньги: что это такое.</w:t>
      </w:r>
    </w:p>
    <w:p w:rsidR="00A209CE" w:rsidRPr="006D7865" w:rsidRDefault="00A209CE" w:rsidP="00A209CE">
      <w:pPr>
        <w:autoSpaceDE w:val="0"/>
        <w:autoSpaceDN w:val="0"/>
        <w:adjustRightInd w:val="0"/>
        <w:ind w:left="284"/>
        <w:rPr>
          <w:bCs/>
        </w:rPr>
      </w:pPr>
      <w:r>
        <w:rPr>
          <w:bCs/>
        </w:rPr>
        <w:t>6.</w:t>
      </w:r>
      <w:r w:rsidRPr="006D7865">
        <w:rPr>
          <w:bCs/>
        </w:rPr>
        <w:t>Учебные мини-проекты «Деньги»</w:t>
      </w:r>
    </w:p>
    <w:p w:rsidR="00A209CE" w:rsidRPr="006D7865" w:rsidRDefault="00A209CE" w:rsidP="00A209CE">
      <w:pPr>
        <w:autoSpaceDE w:val="0"/>
        <w:autoSpaceDN w:val="0"/>
        <w:adjustRightInd w:val="0"/>
        <w:ind w:left="284"/>
        <w:rPr>
          <w:bCs/>
        </w:rPr>
      </w:pPr>
      <w:r>
        <w:rPr>
          <w:bCs/>
        </w:rPr>
        <w:t>7.</w:t>
      </w:r>
      <w:r w:rsidRPr="006D7865">
        <w:rPr>
          <w:bCs/>
        </w:rPr>
        <w:t>Из чего складываются доходы семьи.</w:t>
      </w:r>
    </w:p>
    <w:p w:rsidR="00A209CE" w:rsidRPr="006D7865" w:rsidRDefault="00A209CE" w:rsidP="00A209CE">
      <w:pPr>
        <w:autoSpaceDE w:val="0"/>
        <w:autoSpaceDN w:val="0"/>
        <w:adjustRightInd w:val="0"/>
        <w:ind w:left="284"/>
        <w:rPr>
          <w:bCs/>
        </w:rPr>
      </w:pPr>
      <w:r>
        <w:rPr>
          <w:bCs/>
        </w:rPr>
        <w:t>8.</w:t>
      </w:r>
      <w:r w:rsidRPr="006D7865">
        <w:rPr>
          <w:bCs/>
        </w:rPr>
        <w:t>Учимся считать семейные доходы.</w:t>
      </w:r>
    </w:p>
    <w:p w:rsidR="00A209CE" w:rsidRPr="006D7865" w:rsidRDefault="00A209CE" w:rsidP="00A209CE">
      <w:pPr>
        <w:pStyle w:val="af9"/>
        <w:autoSpaceDE w:val="0"/>
        <w:autoSpaceDN w:val="0"/>
        <w:adjustRightInd w:val="0"/>
        <w:ind w:left="284"/>
        <w:rPr>
          <w:bCs/>
        </w:rPr>
      </w:pPr>
      <w:r>
        <w:rPr>
          <w:bCs/>
        </w:rPr>
        <w:t>9.</w:t>
      </w:r>
      <w:r w:rsidRPr="006D7865">
        <w:rPr>
          <w:bCs/>
        </w:rPr>
        <w:t>Исследуем доходы семьи.</w:t>
      </w:r>
    </w:p>
    <w:p w:rsidR="00A209CE" w:rsidRPr="007962AB" w:rsidRDefault="00A209CE" w:rsidP="00A209CE">
      <w:pPr>
        <w:autoSpaceDE w:val="0"/>
        <w:autoSpaceDN w:val="0"/>
        <w:adjustRightInd w:val="0"/>
        <w:ind w:left="284"/>
        <w:rPr>
          <w:bCs/>
        </w:rPr>
      </w:pPr>
      <w:r>
        <w:rPr>
          <w:bCs/>
        </w:rPr>
        <w:t xml:space="preserve">10. </w:t>
      </w:r>
      <w:r w:rsidRPr="007962AB">
        <w:rPr>
          <w:bCs/>
        </w:rPr>
        <w:t>Учебные мини-проекты «Доходы семьи»</w:t>
      </w:r>
    </w:p>
    <w:p w:rsidR="00A209CE" w:rsidRDefault="00A209CE" w:rsidP="00A209CE">
      <w:pPr>
        <w:autoSpaceDE w:val="0"/>
        <w:autoSpaceDN w:val="0"/>
        <w:adjustRightInd w:val="0"/>
        <w:ind w:left="284"/>
        <w:rPr>
          <w:bCs/>
        </w:rPr>
      </w:pPr>
      <w:r>
        <w:rPr>
          <w:bCs/>
        </w:rPr>
        <w:t xml:space="preserve">11. </w:t>
      </w:r>
      <w:r w:rsidRPr="006D7865">
        <w:rPr>
          <w:bCs/>
        </w:rPr>
        <w:t>Как появляются расходы семьи.</w:t>
      </w:r>
    </w:p>
    <w:p w:rsidR="00A209CE" w:rsidRPr="006D7865" w:rsidRDefault="00A209CE" w:rsidP="00A209CE">
      <w:pPr>
        <w:autoSpaceDE w:val="0"/>
        <w:autoSpaceDN w:val="0"/>
        <w:adjustRightInd w:val="0"/>
        <w:ind w:left="284"/>
        <w:rPr>
          <w:bCs/>
        </w:rPr>
      </w:pPr>
      <w:r>
        <w:rPr>
          <w:bCs/>
        </w:rPr>
        <w:t>12.</w:t>
      </w:r>
      <w:r w:rsidRPr="006D7865">
        <w:rPr>
          <w:bCs/>
        </w:rPr>
        <w:t>Учебные мини-проекты «Расходы семьи»</w:t>
      </w:r>
    </w:p>
    <w:p w:rsidR="00A209CE" w:rsidRPr="006D7865" w:rsidRDefault="00A209CE" w:rsidP="00A209CE">
      <w:pPr>
        <w:autoSpaceDE w:val="0"/>
        <w:autoSpaceDN w:val="0"/>
        <w:adjustRightInd w:val="0"/>
        <w:ind w:left="284"/>
        <w:rPr>
          <w:bCs/>
        </w:rPr>
      </w:pPr>
      <w:r>
        <w:rPr>
          <w:bCs/>
        </w:rPr>
        <w:t>13.</w:t>
      </w:r>
      <w:r w:rsidRPr="006D7865">
        <w:rPr>
          <w:bCs/>
        </w:rPr>
        <w:t>Как появляются расходы семьи.</w:t>
      </w:r>
    </w:p>
    <w:p w:rsidR="00A209CE" w:rsidRPr="006D7865" w:rsidRDefault="00A209CE" w:rsidP="00A209CE">
      <w:pPr>
        <w:pStyle w:val="af9"/>
        <w:tabs>
          <w:tab w:val="left" w:pos="1134"/>
        </w:tabs>
        <w:autoSpaceDE w:val="0"/>
        <w:autoSpaceDN w:val="0"/>
        <w:adjustRightInd w:val="0"/>
        <w:ind w:left="284"/>
        <w:rPr>
          <w:bCs/>
        </w:rPr>
      </w:pPr>
      <w:r>
        <w:rPr>
          <w:bCs/>
        </w:rPr>
        <w:t>14.</w:t>
      </w:r>
      <w:r w:rsidRPr="006D7865">
        <w:rPr>
          <w:bCs/>
        </w:rPr>
        <w:t>Учебные мини-проекты «Расходы семьи»</w:t>
      </w:r>
    </w:p>
    <w:p w:rsidR="00A209CE" w:rsidRPr="006D7865" w:rsidRDefault="00A209CE" w:rsidP="00A209CE">
      <w:pPr>
        <w:tabs>
          <w:tab w:val="left" w:pos="1134"/>
        </w:tabs>
        <w:autoSpaceDE w:val="0"/>
        <w:autoSpaceDN w:val="0"/>
        <w:adjustRightInd w:val="0"/>
        <w:ind w:left="284"/>
        <w:rPr>
          <w:bCs/>
        </w:rPr>
      </w:pPr>
      <w:r>
        <w:rPr>
          <w:bCs/>
        </w:rPr>
        <w:t>15.</w:t>
      </w:r>
      <w:r w:rsidRPr="006D7865">
        <w:rPr>
          <w:bCs/>
        </w:rPr>
        <w:t>Как сформировать семейный бюджет.</w:t>
      </w:r>
    </w:p>
    <w:p w:rsidR="00A209CE" w:rsidRPr="006D7865" w:rsidRDefault="00A209CE" w:rsidP="00A209CE">
      <w:pPr>
        <w:tabs>
          <w:tab w:val="left" w:pos="1134"/>
        </w:tabs>
        <w:autoSpaceDE w:val="0"/>
        <w:autoSpaceDN w:val="0"/>
        <w:adjustRightInd w:val="0"/>
        <w:ind w:left="284"/>
        <w:rPr>
          <w:bCs/>
        </w:rPr>
      </w:pPr>
      <w:r>
        <w:rPr>
          <w:bCs/>
        </w:rPr>
        <w:t>16.</w:t>
      </w:r>
      <w:r w:rsidRPr="006D7865">
        <w:rPr>
          <w:bCs/>
        </w:rPr>
        <w:t>Ролевая игра «Семейные советы по составлению бюджета»</w:t>
      </w:r>
    </w:p>
    <w:p w:rsidR="00A209CE" w:rsidRPr="0038415F" w:rsidRDefault="00A209CE" w:rsidP="00A209CE">
      <w:pPr>
        <w:tabs>
          <w:tab w:val="left" w:pos="1134"/>
        </w:tabs>
        <w:autoSpaceDE w:val="0"/>
        <w:autoSpaceDN w:val="0"/>
        <w:adjustRightInd w:val="0"/>
        <w:ind w:left="284"/>
        <w:rPr>
          <w:bCs/>
        </w:rPr>
      </w:pPr>
      <w:r>
        <w:rPr>
          <w:bCs/>
        </w:rPr>
        <w:t>17.</w:t>
      </w:r>
      <w:r w:rsidRPr="0038415F">
        <w:rPr>
          <w:bCs/>
        </w:rPr>
        <w:t>Учебные мини-проекты «Семейный бюджет»</w:t>
      </w:r>
    </w:p>
    <w:p w:rsidR="00A209CE" w:rsidRPr="0038415F" w:rsidRDefault="00A209CE" w:rsidP="00A209CE">
      <w:pPr>
        <w:tabs>
          <w:tab w:val="left" w:pos="1134"/>
        </w:tabs>
        <w:autoSpaceDE w:val="0"/>
        <w:autoSpaceDN w:val="0"/>
        <w:adjustRightInd w:val="0"/>
        <w:ind w:left="284"/>
        <w:rPr>
          <w:bCs/>
        </w:rPr>
      </w:pPr>
      <w:r>
        <w:rPr>
          <w:bCs/>
        </w:rPr>
        <w:t>18.</w:t>
      </w:r>
      <w:r w:rsidRPr="0038415F">
        <w:rPr>
          <w:bCs/>
        </w:rPr>
        <w:t>Обобщение результатов изучения модуля 1.</w:t>
      </w:r>
    </w:p>
    <w:p w:rsidR="00A209CE" w:rsidRPr="00C95FE2" w:rsidRDefault="00A209CE" w:rsidP="00A209CE">
      <w:pPr>
        <w:tabs>
          <w:tab w:val="left" w:pos="1134"/>
        </w:tabs>
        <w:autoSpaceDE w:val="0"/>
        <w:autoSpaceDN w:val="0"/>
        <w:adjustRightInd w:val="0"/>
        <w:ind w:left="284"/>
        <w:rPr>
          <w:bCs/>
        </w:rPr>
      </w:pPr>
      <w:r>
        <w:rPr>
          <w:bCs/>
        </w:rPr>
        <w:t>19.</w:t>
      </w:r>
      <w:r w:rsidRPr="0038415F">
        <w:rPr>
          <w:bCs/>
        </w:rPr>
        <w:t>Презентация портфолио «Доходы и расходы семьи».</w:t>
      </w:r>
    </w:p>
    <w:p w:rsidR="00A209CE" w:rsidRPr="00A209CE" w:rsidRDefault="00A209CE" w:rsidP="00A209CE">
      <w:pPr>
        <w:autoSpaceDE w:val="0"/>
        <w:autoSpaceDN w:val="0"/>
        <w:adjustRightInd w:val="0"/>
        <w:ind w:left="284"/>
        <w:rPr>
          <w:b/>
          <w:bCs/>
        </w:rPr>
      </w:pPr>
      <w:r w:rsidRPr="00C95FE2">
        <w:rPr>
          <w:b/>
          <w:bCs/>
        </w:rPr>
        <w:t>МОДУЛЬ 2. РИСКИ ПОТЕРИ ДЕНЕГ И ИМУЩЕСТВА И КАК ЧЕЛОВЕК МОЖЕТ ОТ ЭТОГО ЗАЩИТИТЬСЯ</w:t>
      </w:r>
    </w:p>
    <w:p w:rsidR="00A209CE" w:rsidRDefault="00A209CE" w:rsidP="00A209CE">
      <w:pPr>
        <w:pStyle w:val="af9"/>
        <w:autoSpaceDE w:val="0"/>
        <w:autoSpaceDN w:val="0"/>
        <w:adjustRightInd w:val="0"/>
        <w:ind w:left="284"/>
        <w:rPr>
          <w:bCs/>
        </w:rPr>
      </w:pPr>
      <w:r>
        <w:rPr>
          <w:bCs/>
        </w:rPr>
        <w:lastRenderedPageBreak/>
        <w:t>20.</w:t>
      </w:r>
      <w:r w:rsidRPr="00C95FE2">
        <w:rPr>
          <w:bCs/>
        </w:rPr>
        <w:t>Почему возникают риски потери денег и имущества  и как от этого защититься.</w:t>
      </w:r>
    </w:p>
    <w:p w:rsidR="00A209CE" w:rsidRPr="00C9048A" w:rsidRDefault="00A209CE" w:rsidP="00A209CE">
      <w:pPr>
        <w:pStyle w:val="af9"/>
        <w:autoSpaceDE w:val="0"/>
        <w:autoSpaceDN w:val="0"/>
        <w:adjustRightInd w:val="0"/>
        <w:ind w:left="284"/>
        <w:rPr>
          <w:bCs/>
        </w:rPr>
      </w:pPr>
      <w:r>
        <w:rPr>
          <w:bCs/>
        </w:rPr>
        <w:t>21.</w:t>
      </w:r>
      <w:r w:rsidRPr="00C9048A">
        <w:rPr>
          <w:bCs/>
        </w:rPr>
        <w:t>Что такое страхование и для чего оно необходимо.</w:t>
      </w:r>
    </w:p>
    <w:p w:rsidR="00A209CE" w:rsidRPr="00C95FE2" w:rsidRDefault="00A209CE" w:rsidP="00A209CE">
      <w:pPr>
        <w:pStyle w:val="af9"/>
        <w:autoSpaceDE w:val="0"/>
        <w:autoSpaceDN w:val="0"/>
        <w:adjustRightInd w:val="0"/>
        <w:ind w:left="284"/>
        <w:rPr>
          <w:bCs/>
        </w:rPr>
      </w:pPr>
      <w:r>
        <w:rPr>
          <w:bCs/>
        </w:rPr>
        <w:t>22.</w:t>
      </w:r>
      <w:r w:rsidRPr="00C95FE2">
        <w:rPr>
          <w:bCs/>
        </w:rPr>
        <w:t>Что и как можно страховать.</w:t>
      </w:r>
    </w:p>
    <w:p w:rsidR="00A209CE" w:rsidRPr="00C95FE2" w:rsidRDefault="00A209CE" w:rsidP="00A209CE">
      <w:pPr>
        <w:pStyle w:val="af9"/>
        <w:autoSpaceDE w:val="0"/>
        <w:autoSpaceDN w:val="0"/>
        <w:adjustRightInd w:val="0"/>
        <w:ind w:left="284"/>
        <w:rPr>
          <w:bCs/>
        </w:rPr>
      </w:pPr>
      <w:r>
        <w:rPr>
          <w:bCs/>
        </w:rPr>
        <w:t>23.</w:t>
      </w:r>
      <w:r w:rsidRPr="00C95FE2">
        <w:rPr>
          <w:bCs/>
        </w:rPr>
        <w:t>Ролевая игра «Страхование»</w:t>
      </w:r>
    </w:p>
    <w:p w:rsidR="00A209CE" w:rsidRPr="00C95FE2" w:rsidRDefault="00A209CE" w:rsidP="00A209CE">
      <w:pPr>
        <w:pStyle w:val="af9"/>
        <w:autoSpaceDE w:val="0"/>
        <w:autoSpaceDN w:val="0"/>
        <w:adjustRightInd w:val="0"/>
        <w:ind w:left="284"/>
        <w:rPr>
          <w:bCs/>
        </w:rPr>
      </w:pPr>
      <w:r>
        <w:rPr>
          <w:bCs/>
        </w:rPr>
        <w:t>24.</w:t>
      </w:r>
      <w:r w:rsidRPr="00C95FE2">
        <w:rPr>
          <w:bCs/>
        </w:rPr>
        <w:t>Исследуем, что застраховано в семье и сколько это стоит.</w:t>
      </w:r>
    </w:p>
    <w:p w:rsidR="00A209CE" w:rsidRPr="00C95FE2" w:rsidRDefault="00A209CE" w:rsidP="00A209CE">
      <w:pPr>
        <w:pStyle w:val="af9"/>
        <w:autoSpaceDE w:val="0"/>
        <w:autoSpaceDN w:val="0"/>
        <w:adjustRightInd w:val="0"/>
        <w:ind w:left="284"/>
        <w:rPr>
          <w:bCs/>
        </w:rPr>
      </w:pPr>
      <w:r>
        <w:rPr>
          <w:bCs/>
        </w:rPr>
        <w:t>25.</w:t>
      </w:r>
      <w:r w:rsidRPr="00C95FE2">
        <w:rPr>
          <w:bCs/>
        </w:rPr>
        <w:t>Как определить надежность страховых компаний.</w:t>
      </w:r>
    </w:p>
    <w:p w:rsidR="00A209CE" w:rsidRPr="00C95FE2" w:rsidRDefault="00A209CE" w:rsidP="00A209CE">
      <w:pPr>
        <w:pStyle w:val="af9"/>
        <w:autoSpaceDE w:val="0"/>
        <w:autoSpaceDN w:val="0"/>
        <w:adjustRightInd w:val="0"/>
        <w:ind w:left="284"/>
        <w:rPr>
          <w:bCs/>
        </w:rPr>
      </w:pPr>
      <w:r>
        <w:rPr>
          <w:bCs/>
        </w:rPr>
        <w:t>26.</w:t>
      </w:r>
      <w:r w:rsidRPr="00C95FE2">
        <w:rPr>
          <w:bCs/>
        </w:rPr>
        <w:t>Как работает страховая компания.</w:t>
      </w:r>
    </w:p>
    <w:p w:rsidR="00A209CE" w:rsidRPr="00C95FE2" w:rsidRDefault="00A209CE" w:rsidP="00A209CE">
      <w:pPr>
        <w:pStyle w:val="af9"/>
        <w:autoSpaceDE w:val="0"/>
        <w:autoSpaceDN w:val="0"/>
        <w:adjustRightInd w:val="0"/>
        <w:ind w:left="284"/>
        <w:rPr>
          <w:bCs/>
        </w:rPr>
      </w:pPr>
      <w:r>
        <w:rPr>
          <w:bCs/>
        </w:rPr>
        <w:t>27.</w:t>
      </w:r>
      <w:r w:rsidRPr="00C95FE2">
        <w:rPr>
          <w:bCs/>
        </w:rPr>
        <w:t>Учебные мини-проекты «Страхование»</w:t>
      </w:r>
    </w:p>
    <w:p w:rsidR="00A209CE" w:rsidRPr="00C95FE2" w:rsidRDefault="00A209CE" w:rsidP="00A209CE">
      <w:pPr>
        <w:pStyle w:val="af9"/>
        <w:autoSpaceDE w:val="0"/>
        <w:autoSpaceDN w:val="0"/>
        <w:adjustRightInd w:val="0"/>
        <w:ind w:left="284"/>
        <w:rPr>
          <w:bCs/>
        </w:rPr>
      </w:pPr>
      <w:r>
        <w:rPr>
          <w:bCs/>
        </w:rPr>
        <w:t>28.</w:t>
      </w:r>
      <w:r w:rsidRPr="00C95FE2">
        <w:rPr>
          <w:bCs/>
        </w:rPr>
        <w:t>Обобщение результатов изучения модуля 2.</w:t>
      </w:r>
    </w:p>
    <w:p w:rsidR="00A209CE" w:rsidRPr="00C95FE2" w:rsidRDefault="00A209CE" w:rsidP="00A209CE">
      <w:pPr>
        <w:pStyle w:val="af9"/>
        <w:tabs>
          <w:tab w:val="left" w:pos="567"/>
        </w:tabs>
        <w:autoSpaceDE w:val="0"/>
        <w:autoSpaceDN w:val="0"/>
        <w:adjustRightInd w:val="0"/>
        <w:ind w:left="284"/>
        <w:rPr>
          <w:bCs/>
        </w:rPr>
      </w:pPr>
      <w:r>
        <w:rPr>
          <w:bCs/>
        </w:rPr>
        <w:t>29.</w:t>
      </w:r>
      <w:r w:rsidRPr="00C95FE2">
        <w:rPr>
          <w:bCs/>
        </w:rPr>
        <w:t>Презентация портфолио «Риски потери денег и имущества и как человек может от этого защититься»</w:t>
      </w:r>
    </w:p>
    <w:p w:rsidR="00A209CE" w:rsidRPr="0038415F" w:rsidRDefault="00A209CE" w:rsidP="00A209CE">
      <w:pPr>
        <w:pStyle w:val="af9"/>
        <w:tabs>
          <w:tab w:val="left" w:pos="567"/>
        </w:tabs>
        <w:autoSpaceDE w:val="0"/>
        <w:autoSpaceDN w:val="0"/>
        <w:adjustRightInd w:val="0"/>
        <w:ind w:left="284"/>
        <w:rPr>
          <w:bCs/>
        </w:rPr>
      </w:pPr>
      <w:r>
        <w:rPr>
          <w:bCs/>
        </w:rPr>
        <w:t xml:space="preserve">30-34. </w:t>
      </w:r>
      <w:r w:rsidRPr="0038415F">
        <w:rPr>
          <w:bCs/>
        </w:rPr>
        <w:t>Резервные часы</w:t>
      </w:r>
      <w:r>
        <w:rPr>
          <w:bCs/>
        </w:rPr>
        <w:t>.</w:t>
      </w:r>
    </w:p>
    <w:p w:rsidR="00A209CE" w:rsidRPr="006C6152" w:rsidRDefault="00A209CE" w:rsidP="00A209CE">
      <w:pPr>
        <w:rPr>
          <w:b/>
          <w:iCs/>
        </w:rPr>
      </w:pPr>
    </w:p>
    <w:p w:rsidR="00CA37E6" w:rsidRDefault="00A209CE" w:rsidP="00CA37E6">
      <w:pPr>
        <w:jc w:val="center"/>
        <w:rPr>
          <w:b/>
          <w:bCs/>
        </w:rPr>
      </w:pPr>
      <w:r w:rsidRPr="006C6152">
        <w:rPr>
          <w:b/>
          <w:iCs/>
        </w:rPr>
        <w:t>Спецкурс</w:t>
      </w:r>
      <w:r w:rsidRPr="006C6152">
        <w:rPr>
          <w:b/>
          <w:i/>
          <w:iCs/>
        </w:rPr>
        <w:t xml:space="preserve"> </w:t>
      </w:r>
      <w:r w:rsidRPr="006C6152">
        <w:rPr>
          <w:b/>
          <w:bCs/>
        </w:rPr>
        <w:t>«</w:t>
      </w:r>
      <w:r w:rsidRPr="006C6152">
        <w:rPr>
          <w:b/>
        </w:rPr>
        <w:t>Природа Архангельской области</w:t>
      </w:r>
      <w:r w:rsidR="00CA37E6">
        <w:rPr>
          <w:b/>
          <w:bCs/>
        </w:rPr>
        <w:t>», 6 класс</w:t>
      </w:r>
    </w:p>
    <w:p w:rsidR="00A209CE" w:rsidRPr="00C9048A" w:rsidRDefault="00A209CE" w:rsidP="00D62DE2">
      <w:pPr>
        <w:ind w:left="284" w:firstLine="283"/>
        <w:jc w:val="both"/>
        <w:rPr>
          <w:b/>
          <w:i/>
        </w:rPr>
      </w:pPr>
      <w:r w:rsidRPr="00C9048A">
        <w:rPr>
          <w:b/>
          <w:i/>
        </w:rPr>
        <w:t xml:space="preserve">Раздел 1. Растительный мир и грибы Архангельской области </w:t>
      </w:r>
    </w:p>
    <w:p w:rsidR="00A209CE" w:rsidRPr="00C9048A" w:rsidRDefault="00A209CE" w:rsidP="00D62DE2">
      <w:pPr>
        <w:ind w:left="284" w:firstLine="283"/>
        <w:jc w:val="both"/>
      </w:pPr>
      <w:r w:rsidRPr="00C9048A">
        <w:rPr>
          <w:b/>
        </w:rPr>
        <w:t xml:space="preserve">Введение </w:t>
      </w:r>
      <w:r w:rsidRPr="00C9048A">
        <w:t>Архангельская область на карте России. Климатические условия, природные зоны. Ученые Севера, внесшие вклад в изучение растительного и животного мира региона. Фенологические наблюдения за природой.</w:t>
      </w:r>
    </w:p>
    <w:p w:rsidR="00A209CE" w:rsidRPr="00C9048A" w:rsidRDefault="00A209CE" w:rsidP="00D62DE2">
      <w:pPr>
        <w:ind w:left="284" w:firstLine="283"/>
        <w:jc w:val="both"/>
      </w:pPr>
      <w:r w:rsidRPr="00C9048A">
        <w:rPr>
          <w:b/>
        </w:rPr>
        <w:t xml:space="preserve">Флора Архангельской области </w:t>
      </w:r>
      <w:r w:rsidRPr="00C9048A">
        <w:t xml:space="preserve">Растения леса, луга, болота, водоемов. Пищевые и лекарственные растения. Медоносы. Растения-индикаторы. </w:t>
      </w:r>
    </w:p>
    <w:p w:rsidR="00A209CE" w:rsidRPr="00C9048A" w:rsidRDefault="00A209CE" w:rsidP="00D62DE2">
      <w:pPr>
        <w:ind w:left="284" w:firstLine="283"/>
        <w:jc w:val="both"/>
      </w:pPr>
      <w:r w:rsidRPr="00C9048A">
        <w:t>Ядовитые растения. Профилактика отравлений. Первая помощь при отравлении ядовитыми растениями.</w:t>
      </w:r>
    </w:p>
    <w:p w:rsidR="00A209CE" w:rsidRPr="00C9048A" w:rsidRDefault="00A209CE" w:rsidP="00D62DE2">
      <w:pPr>
        <w:ind w:left="284" w:firstLine="283"/>
        <w:jc w:val="both"/>
      </w:pPr>
      <w:r w:rsidRPr="00C9048A">
        <w:t xml:space="preserve">Водоросли Белого моря. </w:t>
      </w:r>
    </w:p>
    <w:p w:rsidR="00A209CE" w:rsidRPr="00C9048A" w:rsidRDefault="00A209CE" w:rsidP="00D62DE2">
      <w:pPr>
        <w:ind w:left="284" w:firstLine="283"/>
        <w:jc w:val="both"/>
      </w:pPr>
      <w:r w:rsidRPr="00C9048A">
        <w:t xml:space="preserve">Деревья и кустарник, используемые человеком для озеленения населенных пунктов в Архангельской области. Аборигенные виды, интродуценты, акклиматизированные виды. </w:t>
      </w:r>
    </w:p>
    <w:p w:rsidR="00A209CE" w:rsidRPr="00C9048A" w:rsidRDefault="00A209CE" w:rsidP="00D62DE2">
      <w:pPr>
        <w:ind w:left="284" w:firstLine="283"/>
        <w:jc w:val="both"/>
      </w:pPr>
      <w:r w:rsidRPr="00C9048A">
        <w:t xml:space="preserve">Сельскохозяйственные растения, районирование сорта овощных и плодовых культур. Кормовые травы. </w:t>
      </w:r>
    </w:p>
    <w:p w:rsidR="00A209CE" w:rsidRPr="00C9048A" w:rsidRDefault="00A209CE" w:rsidP="00D62DE2">
      <w:pPr>
        <w:ind w:left="284" w:firstLine="283"/>
        <w:jc w:val="both"/>
      </w:pPr>
      <w:r w:rsidRPr="00C9048A">
        <w:t xml:space="preserve">Растения Красной книги Архангельской области. </w:t>
      </w:r>
    </w:p>
    <w:p w:rsidR="00A209CE" w:rsidRPr="00C9048A" w:rsidRDefault="00A209CE" w:rsidP="00D62DE2">
      <w:pPr>
        <w:ind w:left="284" w:firstLine="283"/>
        <w:jc w:val="both"/>
        <w:rPr>
          <w:b/>
        </w:rPr>
      </w:pPr>
      <w:r w:rsidRPr="00C9048A">
        <w:t>Грибы Архангельской области: Съедобные и ядовитые. Профилактика отравления. Первая помощь при отравлении грибами</w:t>
      </w:r>
    </w:p>
    <w:p w:rsidR="00A209CE" w:rsidRPr="00C9048A" w:rsidRDefault="00A209CE" w:rsidP="00D62DE2">
      <w:pPr>
        <w:ind w:left="284" w:firstLine="283"/>
        <w:jc w:val="both"/>
      </w:pPr>
      <w:r w:rsidRPr="00C9048A">
        <w:rPr>
          <w:b/>
        </w:rPr>
        <w:t xml:space="preserve">Лесные робинзоны – </w:t>
      </w:r>
      <w:r w:rsidRPr="00C9048A">
        <w:t>итоговое занятие</w:t>
      </w:r>
      <w:r w:rsidRPr="00C9048A">
        <w:rPr>
          <w:b/>
        </w:rPr>
        <w:t xml:space="preserve"> </w:t>
      </w:r>
      <w:r w:rsidRPr="00C9048A">
        <w:t>Правила поведения в лесу. Обеспечение безопасной жизнедеятельности в условиях тайги.</w:t>
      </w:r>
    </w:p>
    <w:p w:rsidR="00A209CE" w:rsidRPr="00C9048A" w:rsidRDefault="00A209CE" w:rsidP="00D62DE2">
      <w:pPr>
        <w:ind w:left="284" w:firstLine="283"/>
        <w:jc w:val="both"/>
        <w:rPr>
          <w:b/>
          <w:i/>
        </w:rPr>
      </w:pPr>
      <w:r w:rsidRPr="00C9048A">
        <w:rPr>
          <w:b/>
          <w:i/>
        </w:rPr>
        <w:t xml:space="preserve">Раздел 2. Животный мир Архангельской области </w:t>
      </w:r>
    </w:p>
    <w:p w:rsidR="00A209CE" w:rsidRPr="00C9048A" w:rsidRDefault="00A209CE" w:rsidP="00D62DE2">
      <w:pPr>
        <w:ind w:left="284" w:firstLine="283"/>
        <w:jc w:val="both"/>
        <w:rPr>
          <w:b/>
        </w:rPr>
      </w:pPr>
      <w:r w:rsidRPr="00C9048A">
        <w:rPr>
          <w:b/>
        </w:rPr>
        <w:t xml:space="preserve">Беспозвоночные Архангельской области </w:t>
      </w:r>
    </w:p>
    <w:p w:rsidR="00A209CE" w:rsidRPr="00C9048A" w:rsidRDefault="00A209CE" w:rsidP="00D62DE2">
      <w:pPr>
        <w:ind w:left="284" w:firstLine="283"/>
        <w:jc w:val="both"/>
      </w:pPr>
      <w:r w:rsidRPr="00C9048A">
        <w:t>Медузы Белого моря.Кольчатые черви: дождевой червь, пескожил, нереида. Роль дождевых червей в плодородии почвы. Червь «Старатель» - создатель биогумуса. Моллюски пресноводные и морские. Таежный клещ. Профилактика укуса клеща. Первая помощь при укусе. Насекомые Архангельской области.</w:t>
      </w:r>
    </w:p>
    <w:p w:rsidR="00A209CE" w:rsidRPr="00C9048A" w:rsidRDefault="00A209CE" w:rsidP="00D62DE2">
      <w:pPr>
        <w:ind w:left="284" w:firstLine="283"/>
        <w:jc w:val="both"/>
        <w:rPr>
          <w:b/>
        </w:rPr>
      </w:pPr>
      <w:r w:rsidRPr="00C9048A">
        <w:rPr>
          <w:b/>
        </w:rPr>
        <w:t>Позвоночные Архангельской области</w:t>
      </w:r>
    </w:p>
    <w:p w:rsidR="00A209CE" w:rsidRPr="00C9048A" w:rsidRDefault="00A209CE" w:rsidP="00D62DE2">
      <w:pPr>
        <w:ind w:left="284" w:firstLine="283"/>
        <w:jc w:val="both"/>
      </w:pPr>
      <w:r w:rsidRPr="00C9048A">
        <w:lastRenderedPageBreak/>
        <w:t>Рыбы северных рек и озер. Рыбы Белого и Баренцева морей. Амфибии. Пресмыкающиеся. Ядовитые змеи Архангельской области. Профилактика укуса, первая помощь при укусах ядовитых змей. Птицы Архангельской области. Млекопитающие Архангельской области. Животные Красной книги Архангельской области.</w:t>
      </w:r>
    </w:p>
    <w:p w:rsidR="00A209CE" w:rsidRPr="00C9048A" w:rsidRDefault="00A209CE" w:rsidP="00D62DE2">
      <w:pPr>
        <w:ind w:left="284" w:firstLine="283"/>
        <w:jc w:val="both"/>
        <w:rPr>
          <w:b/>
          <w:i/>
        </w:rPr>
      </w:pPr>
      <w:r w:rsidRPr="00C9048A">
        <w:rPr>
          <w:b/>
          <w:i/>
        </w:rPr>
        <w:t xml:space="preserve">Раздел 3. Охрана природы в Архангельской области </w:t>
      </w:r>
    </w:p>
    <w:p w:rsidR="00A209CE" w:rsidRPr="00C9048A" w:rsidRDefault="00A209CE" w:rsidP="00D62DE2">
      <w:pPr>
        <w:ind w:left="284" w:firstLine="283"/>
        <w:jc w:val="both"/>
      </w:pPr>
      <w:r w:rsidRPr="00C9048A">
        <w:t>Особо охраняемые природные территории (ООПТ).</w:t>
      </w:r>
    </w:p>
    <w:p w:rsidR="00A209CE" w:rsidRPr="00C9048A" w:rsidRDefault="00A209CE" w:rsidP="00D62DE2">
      <w:pPr>
        <w:ind w:left="284" w:firstLine="283"/>
        <w:jc w:val="both"/>
      </w:pPr>
      <w:r w:rsidRPr="00C9048A">
        <w:t>Пинежский государственный заповедник. Национальные природные парки Архангельской области. Заказники. Памятник природы. Охрана и восстановление лесов Архангельской области.</w:t>
      </w:r>
    </w:p>
    <w:p w:rsidR="008E321C" w:rsidRPr="008E321C" w:rsidRDefault="008E321C" w:rsidP="008E321C">
      <w:pPr>
        <w:ind w:left="284" w:firstLine="283"/>
        <w:jc w:val="both"/>
        <w:rPr>
          <w:b/>
        </w:rPr>
      </w:pPr>
      <w:r>
        <w:rPr>
          <w:b/>
        </w:rPr>
        <w:t xml:space="preserve">Обобщение </w:t>
      </w:r>
    </w:p>
    <w:p w:rsidR="00CA37E6" w:rsidRPr="006C6152" w:rsidRDefault="00A209CE" w:rsidP="00CA37E6">
      <w:pPr>
        <w:ind w:firstLine="851"/>
        <w:jc w:val="center"/>
        <w:rPr>
          <w:b/>
          <w:iCs/>
        </w:rPr>
      </w:pPr>
      <w:r w:rsidRPr="006C6152">
        <w:rPr>
          <w:b/>
          <w:iCs/>
        </w:rPr>
        <w:t>Спецкурс «Химия. Введение в предмет», 7 класс</w:t>
      </w:r>
    </w:p>
    <w:p w:rsidR="00A209CE" w:rsidRPr="002B3C0A" w:rsidRDefault="00A209CE" w:rsidP="00A209CE">
      <w:pPr>
        <w:autoSpaceDE w:val="0"/>
        <w:autoSpaceDN w:val="0"/>
        <w:adjustRightInd w:val="0"/>
        <w:ind w:left="567" w:right="372" w:firstLine="284"/>
        <w:jc w:val="center"/>
        <w:rPr>
          <w:b/>
          <w:bCs/>
        </w:rPr>
      </w:pPr>
      <w:r w:rsidRPr="002B3C0A">
        <w:rPr>
          <w:b/>
          <w:bCs/>
        </w:rPr>
        <w:t>Введение</w:t>
      </w:r>
    </w:p>
    <w:p w:rsidR="00A209CE" w:rsidRPr="002B3C0A" w:rsidRDefault="00A209CE" w:rsidP="00D62DE2">
      <w:pPr>
        <w:autoSpaceDE w:val="0"/>
        <w:autoSpaceDN w:val="0"/>
        <w:adjustRightInd w:val="0"/>
        <w:ind w:left="284" w:firstLine="283"/>
        <w:jc w:val="both"/>
      </w:pPr>
      <w:r w:rsidRPr="002B3C0A">
        <w:t>Природа. Физические тела. Явления природы. Естествознание.</w:t>
      </w:r>
      <w:r>
        <w:t xml:space="preserve"> </w:t>
      </w:r>
      <w:r w:rsidRPr="002B3C0A">
        <w:t>Естественные</w:t>
      </w:r>
      <w:r>
        <w:t xml:space="preserve"> науки. Предмет изучения химии. </w:t>
      </w:r>
      <w:r w:rsidRPr="002B3C0A">
        <w:t>Место химии среди е</w:t>
      </w:r>
      <w:r>
        <w:t xml:space="preserve">стественных наук. Объекты живой </w:t>
      </w:r>
      <w:r w:rsidRPr="002B3C0A">
        <w:t>и неживой природ</w:t>
      </w:r>
      <w:r>
        <w:t xml:space="preserve">ы. Уровни организации неживой и </w:t>
      </w:r>
      <w:r w:rsidRPr="002B3C0A">
        <w:t>живой материи.</w:t>
      </w:r>
    </w:p>
    <w:p w:rsidR="00A209CE" w:rsidRPr="002B3C0A" w:rsidRDefault="00A209CE" w:rsidP="00D62DE2">
      <w:pPr>
        <w:autoSpaceDE w:val="0"/>
        <w:autoSpaceDN w:val="0"/>
        <w:adjustRightInd w:val="0"/>
        <w:ind w:left="284" w:firstLine="283"/>
        <w:jc w:val="center"/>
        <w:rPr>
          <w:b/>
          <w:bCs/>
        </w:rPr>
      </w:pPr>
      <w:r>
        <w:rPr>
          <w:b/>
          <w:bCs/>
        </w:rPr>
        <w:t xml:space="preserve">Тема 1. </w:t>
      </w:r>
      <w:r w:rsidRPr="002B3C0A">
        <w:rPr>
          <w:b/>
          <w:bCs/>
        </w:rPr>
        <w:t>От атома до вещества</w:t>
      </w:r>
    </w:p>
    <w:p w:rsidR="00A209CE" w:rsidRPr="002B3C0A" w:rsidRDefault="00A209CE" w:rsidP="00D62DE2">
      <w:pPr>
        <w:autoSpaceDE w:val="0"/>
        <w:autoSpaceDN w:val="0"/>
        <w:adjustRightInd w:val="0"/>
        <w:ind w:left="284" w:firstLine="283"/>
        <w:jc w:val="both"/>
      </w:pPr>
      <w:r w:rsidRPr="002B3C0A">
        <w:t>Атом — наименьшая</w:t>
      </w:r>
      <w:r>
        <w:t xml:space="preserve"> частица вещества. Неизменность </w:t>
      </w:r>
      <w:r w:rsidRPr="002B3C0A">
        <w:t>атомов в хими</w:t>
      </w:r>
      <w:r>
        <w:t xml:space="preserve">ческих превращениях. Химический </w:t>
      </w:r>
      <w:r w:rsidRPr="002B3C0A">
        <w:t>элемент. Символы атомо</w:t>
      </w:r>
      <w:r>
        <w:t xml:space="preserve">в химических элементов. Ядерная реакция. </w:t>
      </w:r>
      <w:r w:rsidRPr="002B3C0A">
        <w:t>Происхожден</w:t>
      </w:r>
      <w:r>
        <w:t xml:space="preserve">ие элементов. Простые вещества. </w:t>
      </w:r>
      <w:r w:rsidRPr="002B3C0A">
        <w:t>Сложные вещества (хим</w:t>
      </w:r>
      <w:r>
        <w:t xml:space="preserve">ические соединения). Химическая </w:t>
      </w:r>
      <w:r w:rsidRPr="002B3C0A">
        <w:t>формула. Числовой индекс. Открытие химических элементов.</w:t>
      </w:r>
      <w:r>
        <w:t xml:space="preserve"> </w:t>
      </w:r>
      <w:r w:rsidRPr="002B3C0A">
        <w:t>Атомы устойчивые и н</w:t>
      </w:r>
      <w:r>
        <w:t xml:space="preserve">еустойчивые. Круговороты атомов </w:t>
      </w:r>
      <w:r w:rsidRPr="002B3C0A">
        <w:t>химических элементов в природе (кислорода, азота и углерода).</w:t>
      </w:r>
      <w:r>
        <w:t xml:space="preserve"> </w:t>
      </w:r>
      <w:r w:rsidRPr="002B3C0A">
        <w:t>Фотосинтез как один из путей круговорота углерода.</w:t>
      </w:r>
    </w:p>
    <w:p w:rsidR="00A209CE" w:rsidRPr="002B3C0A" w:rsidRDefault="00A209CE" w:rsidP="00D62DE2">
      <w:pPr>
        <w:autoSpaceDE w:val="0"/>
        <w:autoSpaceDN w:val="0"/>
        <w:adjustRightInd w:val="0"/>
        <w:ind w:left="284" w:firstLine="283"/>
        <w:jc w:val="both"/>
      </w:pPr>
      <w:r w:rsidRPr="002B3C0A">
        <w:t>Распределение атомов химических элементов в косм</w:t>
      </w:r>
      <w:r>
        <w:t xml:space="preserve">осе </w:t>
      </w:r>
      <w:r w:rsidRPr="002B3C0A">
        <w:t>(Вселенной, нашей Галактике,</w:t>
      </w:r>
      <w:r>
        <w:t xml:space="preserve"> Солнечной системе) и на Земле. </w:t>
      </w:r>
      <w:r w:rsidRPr="002B3C0A">
        <w:t>Водород и гелий — сам</w:t>
      </w:r>
      <w:r>
        <w:t xml:space="preserve">ые распространенные элементы во </w:t>
      </w:r>
      <w:r w:rsidRPr="002B3C0A">
        <w:t>Вселенной. Кислород —</w:t>
      </w:r>
      <w:r>
        <w:t xml:space="preserve"> самый распространенный элемент </w:t>
      </w:r>
      <w:r w:rsidRPr="002B3C0A">
        <w:t>на Земле. Наиболее рас</w:t>
      </w:r>
      <w:r>
        <w:t xml:space="preserve">пространенные элементы в разных </w:t>
      </w:r>
      <w:r w:rsidRPr="002B3C0A">
        <w:t>частях Земли. Химические элемент</w:t>
      </w:r>
      <w:r>
        <w:t xml:space="preserve">ы в живых организмах: </w:t>
      </w:r>
      <w:r w:rsidRPr="002B3C0A">
        <w:t>элементы жизни, макро</w:t>
      </w:r>
      <w:r>
        <w:t xml:space="preserve">- и микроэлементы. Биологически </w:t>
      </w:r>
      <w:r w:rsidRPr="002B3C0A">
        <w:t>активные вещества.</w:t>
      </w:r>
    </w:p>
    <w:p w:rsidR="00A209CE" w:rsidRDefault="00A209CE" w:rsidP="00D62DE2">
      <w:pPr>
        <w:autoSpaceDE w:val="0"/>
        <w:autoSpaceDN w:val="0"/>
        <w:adjustRightInd w:val="0"/>
        <w:ind w:left="284" w:firstLine="283"/>
        <w:jc w:val="both"/>
      </w:pPr>
      <w:r w:rsidRPr="002B3C0A">
        <w:t>Устойчивые (стабильные) и неустойчивые (радиоактивные)</w:t>
      </w:r>
      <w:r>
        <w:t xml:space="preserve"> </w:t>
      </w:r>
      <w:r w:rsidRPr="002B3C0A">
        <w:t>химические элементы. Радиоак</w:t>
      </w:r>
      <w:r>
        <w:t xml:space="preserve">тивный распад. Радиоактивность. </w:t>
      </w:r>
      <w:r w:rsidRPr="002B3C0A">
        <w:t>Изотопы. Применение неустойчивых (радиоактивных</w:t>
      </w:r>
      <w:r>
        <w:t xml:space="preserve">) </w:t>
      </w:r>
      <w:r w:rsidRPr="002B3C0A">
        <w:t xml:space="preserve">атомов. Цепная реакция. Атомная энергия. </w:t>
      </w:r>
      <w:r w:rsidRPr="002B3C0A">
        <w:rPr>
          <w:i/>
          <w:iCs/>
        </w:rPr>
        <w:t>Жизнь</w:t>
      </w:r>
      <w:r>
        <w:t xml:space="preserve"> </w:t>
      </w:r>
      <w:r w:rsidRPr="002B3C0A">
        <w:rPr>
          <w:i/>
          <w:iCs/>
        </w:rPr>
        <w:t>и деятельность А. А. Беккереля</w:t>
      </w:r>
      <w:r>
        <w:t xml:space="preserve">. </w:t>
      </w:r>
    </w:p>
    <w:p w:rsidR="00A209CE" w:rsidRDefault="00A209CE" w:rsidP="00D62DE2">
      <w:pPr>
        <w:autoSpaceDE w:val="0"/>
        <w:autoSpaceDN w:val="0"/>
        <w:adjustRightInd w:val="0"/>
        <w:ind w:left="284" w:firstLine="283"/>
        <w:jc w:val="both"/>
      </w:pPr>
      <w:r w:rsidRPr="002B3C0A">
        <w:t>Элементарные частицы (</w:t>
      </w:r>
      <w:r>
        <w:t xml:space="preserve">протоны, нейтроны и электроны), </w:t>
      </w:r>
      <w:r w:rsidRPr="002B3C0A">
        <w:t>их основные характеристи</w:t>
      </w:r>
      <w:r>
        <w:t xml:space="preserve">ки — масса и заряд. Ядро атома. </w:t>
      </w:r>
      <w:r w:rsidRPr="002B3C0A">
        <w:t>Массовое число. Взаим</w:t>
      </w:r>
      <w:r>
        <w:t xml:space="preserve">освязь массового числа с числом </w:t>
      </w:r>
      <w:r w:rsidRPr="002B3C0A">
        <w:t>протонов и нейтронов. Ат</w:t>
      </w:r>
      <w:r>
        <w:t xml:space="preserve">омная единица массы. Порядковый </w:t>
      </w:r>
      <w:r w:rsidRPr="002B3C0A">
        <w:t xml:space="preserve">номер элемента. Электронная оболочка атома. </w:t>
      </w:r>
      <w:r>
        <w:rPr>
          <w:i/>
          <w:iCs/>
        </w:rPr>
        <w:t>Жизнь и дея</w:t>
      </w:r>
      <w:r w:rsidRPr="002B3C0A">
        <w:rPr>
          <w:i/>
          <w:iCs/>
        </w:rPr>
        <w:t>тельность Э. Резерфорда</w:t>
      </w:r>
      <w:r>
        <w:t>.</w:t>
      </w:r>
    </w:p>
    <w:p w:rsidR="00A209CE" w:rsidRDefault="00A209CE" w:rsidP="00D62DE2">
      <w:pPr>
        <w:autoSpaceDE w:val="0"/>
        <w:autoSpaceDN w:val="0"/>
        <w:adjustRightInd w:val="0"/>
        <w:ind w:left="284" w:firstLine="283"/>
        <w:jc w:val="both"/>
      </w:pPr>
      <w:r w:rsidRPr="002B3C0A">
        <w:t>Химический элемент к</w:t>
      </w:r>
      <w:r>
        <w:t xml:space="preserve">ак совокупность атомов, имеющих </w:t>
      </w:r>
      <w:r w:rsidRPr="002B3C0A">
        <w:t>одинаковый заряд ядра</w:t>
      </w:r>
      <w:r>
        <w:t xml:space="preserve">. Сравнительный состав изотопов </w:t>
      </w:r>
      <w:r w:rsidRPr="002B3C0A">
        <w:t>водорода и углерода. С</w:t>
      </w:r>
      <w:r>
        <w:t>пособы обозначения изотопов.</w:t>
      </w:r>
    </w:p>
    <w:p w:rsidR="00A209CE" w:rsidRDefault="00A209CE" w:rsidP="00D62DE2">
      <w:pPr>
        <w:autoSpaceDE w:val="0"/>
        <w:autoSpaceDN w:val="0"/>
        <w:adjustRightInd w:val="0"/>
        <w:ind w:left="284" w:firstLine="283"/>
        <w:jc w:val="both"/>
      </w:pPr>
      <w:r w:rsidRPr="002B3C0A">
        <w:t>История создания П</w:t>
      </w:r>
      <w:r>
        <w:t xml:space="preserve">ериодической системы химических </w:t>
      </w:r>
      <w:r w:rsidRPr="002B3C0A">
        <w:t>элементов. Периодичность. Период</w:t>
      </w:r>
      <w:r>
        <w:t xml:space="preserve">ический закон Д. И. Менделеева. </w:t>
      </w:r>
      <w:r w:rsidRPr="002B3C0A">
        <w:t xml:space="preserve">Периодическая система. </w:t>
      </w:r>
      <w:r w:rsidRPr="002B3C0A">
        <w:rPr>
          <w:i/>
          <w:iCs/>
        </w:rPr>
        <w:t>Жизнь и деятельность</w:t>
      </w:r>
      <w:r>
        <w:rPr>
          <w:i/>
          <w:iCs/>
        </w:rPr>
        <w:t xml:space="preserve"> </w:t>
      </w:r>
      <w:r w:rsidRPr="002B3C0A">
        <w:rPr>
          <w:i/>
          <w:iCs/>
        </w:rPr>
        <w:t>Д. И. Менделева</w:t>
      </w:r>
      <w:r>
        <w:t>.</w:t>
      </w:r>
    </w:p>
    <w:p w:rsidR="00A209CE" w:rsidRDefault="00A209CE" w:rsidP="00D62DE2">
      <w:pPr>
        <w:autoSpaceDE w:val="0"/>
        <w:autoSpaceDN w:val="0"/>
        <w:adjustRightInd w:val="0"/>
        <w:ind w:left="284" w:firstLine="283"/>
        <w:jc w:val="both"/>
      </w:pPr>
      <w:r w:rsidRPr="002B3C0A">
        <w:t>Периодическая си</w:t>
      </w:r>
      <w:r>
        <w:t xml:space="preserve">стема Д. И. Менделеева. Длинный </w:t>
      </w:r>
      <w:r w:rsidRPr="002B3C0A">
        <w:t>и короткий варианты Периодич</w:t>
      </w:r>
      <w:r>
        <w:t xml:space="preserve">еской системы Д. И. Менделеева. </w:t>
      </w:r>
      <w:r w:rsidRPr="002B3C0A">
        <w:t>Периоды: короткие и длин</w:t>
      </w:r>
      <w:r>
        <w:t xml:space="preserve">ные. Группы, главные и побочные </w:t>
      </w:r>
      <w:r w:rsidRPr="002B3C0A">
        <w:t>подгруппы. Информация о хи</w:t>
      </w:r>
      <w:r>
        <w:t xml:space="preserve">мическом элементе, содержащаяся </w:t>
      </w:r>
      <w:r w:rsidRPr="002B3C0A">
        <w:t>в Периодич</w:t>
      </w:r>
      <w:r>
        <w:t xml:space="preserve">еской системе Д. И. Менделеева. </w:t>
      </w:r>
      <w:r w:rsidRPr="002B3C0A">
        <w:rPr>
          <w:i/>
          <w:iCs/>
        </w:rPr>
        <w:t>Жизнь и деятельность Н. Бора</w:t>
      </w:r>
      <w:r>
        <w:t>.</w:t>
      </w:r>
    </w:p>
    <w:p w:rsidR="00A209CE" w:rsidRDefault="00A209CE" w:rsidP="00D62DE2">
      <w:pPr>
        <w:autoSpaceDE w:val="0"/>
        <w:autoSpaceDN w:val="0"/>
        <w:adjustRightInd w:val="0"/>
        <w:ind w:left="284" w:firstLine="283"/>
        <w:jc w:val="both"/>
      </w:pPr>
      <w:r w:rsidRPr="002B3C0A">
        <w:lastRenderedPageBreak/>
        <w:t>Молекула. Понятие о химическо</w:t>
      </w:r>
      <w:r>
        <w:t xml:space="preserve">й связи. Вещества молекулярного </w:t>
      </w:r>
      <w:r w:rsidRPr="002B3C0A">
        <w:t>и немолекулярно</w:t>
      </w:r>
      <w:r>
        <w:t xml:space="preserve">го строения, их характеристика. </w:t>
      </w:r>
      <w:r w:rsidRPr="002B3C0A">
        <w:t>Строение молекул. Модели молеку</w:t>
      </w:r>
      <w:r>
        <w:t xml:space="preserve">л: шаростержневые и масштабные. </w:t>
      </w:r>
      <w:r w:rsidRPr="002B3C0A">
        <w:t>Молекулярная масса</w:t>
      </w:r>
      <w:r>
        <w:t xml:space="preserve">. Примеры веществ молекулярного </w:t>
      </w:r>
      <w:r w:rsidRPr="002B3C0A">
        <w:t>строения: перекись водорода, молекулярный водоро</w:t>
      </w:r>
      <w:r>
        <w:t xml:space="preserve">д, </w:t>
      </w:r>
      <w:r w:rsidRPr="002B3C0A">
        <w:t xml:space="preserve">молекулярный кислород, озон, </w:t>
      </w:r>
      <w:r>
        <w:t xml:space="preserve">молекулярный азот, молекулярный </w:t>
      </w:r>
      <w:r w:rsidRPr="002B3C0A">
        <w:t>иод, вода, ам</w:t>
      </w:r>
      <w:r>
        <w:t xml:space="preserve">миак, углекислый газ, фуллерен, </w:t>
      </w:r>
      <w:r w:rsidRPr="002B3C0A">
        <w:t>метан, этилен, спирт (этиловый сп</w:t>
      </w:r>
      <w:r>
        <w:t xml:space="preserve">ирт), глицерин, уксус (уксусная </w:t>
      </w:r>
      <w:r w:rsidRPr="002B3C0A">
        <w:t>кисло</w:t>
      </w:r>
      <w:r>
        <w:t>та), глюкоза, сахар (сахароза).</w:t>
      </w:r>
    </w:p>
    <w:p w:rsidR="00A209CE" w:rsidRDefault="00A209CE" w:rsidP="00D62DE2">
      <w:pPr>
        <w:autoSpaceDE w:val="0"/>
        <w:autoSpaceDN w:val="0"/>
        <w:adjustRightInd w:val="0"/>
        <w:ind w:left="284" w:firstLine="283"/>
        <w:jc w:val="both"/>
      </w:pPr>
      <w:r w:rsidRPr="002B3C0A">
        <w:t>Агрегатные состояния вещества (твердое, жидко</w:t>
      </w:r>
      <w:r>
        <w:t xml:space="preserve">е, газообразное) </w:t>
      </w:r>
      <w:r w:rsidRPr="002B3C0A">
        <w:t>и их характери</w:t>
      </w:r>
      <w:r>
        <w:t xml:space="preserve">стика. Строение воды в твердом, </w:t>
      </w:r>
      <w:r w:rsidRPr="002B3C0A">
        <w:t>жидком и газообразном состоя</w:t>
      </w:r>
      <w:r>
        <w:t xml:space="preserve">нии. Кристаллические и аморфные </w:t>
      </w:r>
      <w:r w:rsidRPr="002B3C0A">
        <w:t>вещества. Физические проце</w:t>
      </w:r>
      <w:r>
        <w:t xml:space="preserve">ссы: плавление, кристаллизация, </w:t>
      </w:r>
      <w:r w:rsidRPr="002B3C0A">
        <w:t>испарение, конденсация, су</w:t>
      </w:r>
      <w:r>
        <w:t xml:space="preserve">блимация (возгонка). Физические </w:t>
      </w:r>
      <w:r w:rsidRPr="002B3C0A">
        <w:t>свойства вещества (темп</w:t>
      </w:r>
      <w:r>
        <w:t>ература плавления и температура кипения).</w:t>
      </w:r>
    </w:p>
    <w:p w:rsidR="00A209CE" w:rsidRPr="002B3C0A" w:rsidRDefault="00A209CE" w:rsidP="00D62DE2">
      <w:pPr>
        <w:autoSpaceDE w:val="0"/>
        <w:autoSpaceDN w:val="0"/>
        <w:adjustRightInd w:val="0"/>
        <w:ind w:left="284" w:firstLine="283"/>
        <w:jc w:val="both"/>
      </w:pPr>
      <w:r w:rsidRPr="002B3C0A">
        <w:t>Кристаллы. Кристаллическая решетка. Ионы. Кристаллическая</w:t>
      </w:r>
      <w:r>
        <w:t xml:space="preserve"> </w:t>
      </w:r>
      <w:r w:rsidRPr="002B3C0A">
        <w:t>решетка поваренной с</w:t>
      </w:r>
      <w:r>
        <w:t xml:space="preserve">оли. Формы кристаллов различных </w:t>
      </w:r>
      <w:r w:rsidRPr="002B3C0A">
        <w:t>веществ (куб, октаэдр, до</w:t>
      </w:r>
      <w:r>
        <w:t xml:space="preserve">декаэдр, ромбоэдр, столбчатые </w:t>
      </w:r>
      <w:r w:rsidRPr="002B3C0A">
        <w:t>и пластинчатые кристаллы). Сростки. Друзы. Дендриты.</w:t>
      </w:r>
    </w:p>
    <w:p w:rsidR="00A209CE" w:rsidRPr="002B3C0A" w:rsidRDefault="00A209CE" w:rsidP="00D62DE2">
      <w:pPr>
        <w:autoSpaceDE w:val="0"/>
        <w:autoSpaceDN w:val="0"/>
        <w:adjustRightInd w:val="0"/>
        <w:ind w:left="284" w:firstLine="283"/>
        <w:jc w:val="both"/>
      </w:pPr>
      <w:r w:rsidRPr="002B3C0A">
        <w:t>Классификация веществ по составу. Индивидуальные</w:t>
      </w:r>
      <w:r>
        <w:t xml:space="preserve"> </w:t>
      </w:r>
      <w:r w:rsidRPr="002B3C0A">
        <w:t>(чистые) вещества и смеси. Про</w:t>
      </w:r>
      <w:r>
        <w:t xml:space="preserve">стые вещества. Сложные вещества </w:t>
      </w:r>
      <w:r w:rsidRPr="002B3C0A">
        <w:t>(химические соеди</w:t>
      </w:r>
      <w:r>
        <w:t xml:space="preserve">нения). Металлы и неметаллы, их </w:t>
      </w:r>
      <w:r w:rsidRPr="002B3C0A">
        <w:t xml:space="preserve">свойства. Неорганические и </w:t>
      </w:r>
      <w:r>
        <w:t xml:space="preserve">органические вещества. Основные </w:t>
      </w:r>
      <w:r w:rsidRPr="002B3C0A">
        <w:t>классы неорганических вещес</w:t>
      </w:r>
      <w:r>
        <w:t xml:space="preserve">тв: оксиды, кислоты (соляная, </w:t>
      </w:r>
      <w:r w:rsidRPr="002B3C0A">
        <w:t>серная, азотная, угольна</w:t>
      </w:r>
      <w:r>
        <w:t xml:space="preserve">я, фосфорная), соли, основания. </w:t>
      </w:r>
      <w:r w:rsidRPr="002B3C0A">
        <w:t>Щелочи.</w:t>
      </w:r>
    </w:p>
    <w:p w:rsidR="00A209CE" w:rsidRPr="002B3C0A" w:rsidRDefault="00A209CE" w:rsidP="00D62DE2">
      <w:pPr>
        <w:autoSpaceDE w:val="0"/>
        <w:autoSpaceDN w:val="0"/>
        <w:adjustRightInd w:val="0"/>
        <w:ind w:left="284" w:firstLine="283"/>
        <w:jc w:val="both"/>
      </w:pPr>
      <w:r w:rsidRPr="002B3C0A">
        <w:t>Физические и химические явления. Химическая реакция.</w:t>
      </w:r>
      <w:r>
        <w:t xml:space="preserve"> </w:t>
      </w:r>
      <w:r w:rsidRPr="002B3C0A">
        <w:t>Реагенты и продукты р</w:t>
      </w:r>
      <w:r>
        <w:t xml:space="preserve">еакции. Закон сохранения массы. </w:t>
      </w:r>
      <w:r w:rsidRPr="002B3C0A">
        <w:t>Уравнение химической реакции. Коэффициенты. Признаки химических реакци</w:t>
      </w:r>
      <w:r>
        <w:t xml:space="preserve">й: изменение цвета, образование осадка, выделение газа, выделение или поглощение тепла, </w:t>
      </w:r>
      <w:r w:rsidRPr="002B3C0A">
        <w:t>возникновение света.</w:t>
      </w:r>
    </w:p>
    <w:p w:rsidR="00A209CE" w:rsidRPr="008A7562" w:rsidRDefault="00A209CE" w:rsidP="00D62DE2">
      <w:pPr>
        <w:autoSpaceDE w:val="0"/>
        <w:autoSpaceDN w:val="0"/>
        <w:adjustRightInd w:val="0"/>
        <w:ind w:left="284" w:firstLine="283"/>
        <w:jc w:val="both"/>
        <w:rPr>
          <w:b/>
          <w:bCs/>
        </w:rPr>
      </w:pPr>
      <w:r>
        <w:rPr>
          <w:b/>
          <w:bCs/>
        </w:rPr>
        <w:t xml:space="preserve">Демонстрации. </w:t>
      </w:r>
      <w:r w:rsidRPr="002B3C0A">
        <w:t>Периодическая система Д. И. Менделеева. Образцы веществ</w:t>
      </w:r>
      <w:r>
        <w:rPr>
          <w:b/>
          <w:bCs/>
        </w:rPr>
        <w:t xml:space="preserve"> </w:t>
      </w:r>
      <w:r w:rsidRPr="002B3C0A">
        <w:t>молекулярного и немолекулярного строения. Модели</w:t>
      </w:r>
      <w:r>
        <w:rPr>
          <w:b/>
          <w:bCs/>
        </w:rPr>
        <w:t xml:space="preserve"> </w:t>
      </w:r>
      <w:r w:rsidRPr="002B3C0A">
        <w:t>некоторых простых молекул (вода, углекислый газ, кислород,</w:t>
      </w:r>
      <w:r>
        <w:rPr>
          <w:b/>
          <w:bCs/>
        </w:rPr>
        <w:t xml:space="preserve"> </w:t>
      </w:r>
      <w:r w:rsidRPr="002B3C0A">
        <w:t>водород). Плавление воска (парафина) как пример физического</w:t>
      </w:r>
      <w:r>
        <w:rPr>
          <w:b/>
          <w:bCs/>
        </w:rPr>
        <w:t xml:space="preserve"> </w:t>
      </w:r>
      <w:r w:rsidRPr="002B3C0A">
        <w:t>явления. Кипение воды как пример физического</w:t>
      </w:r>
      <w:r>
        <w:rPr>
          <w:b/>
          <w:bCs/>
        </w:rPr>
        <w:t xml:space="preserve"> </w:t>
      </w:r>
      <w:r w:rsidRPr="002B3C0A">
        <w:t>явления. Кристаллическая решетка хлорида натрия. Образцы</w:t>
      </w:r>
      <w:r>
        <w:rPr>
          <w:b/>
          <w:bCs/>
        </w:rPr>
        <w:t xml:space="preserve"> </w:t>
      </w:r>
      <w:r w:rsidRPr="002B3C0A">
        <w:t>индивидуальных веществ (металлы, неметаллы, сложные</w:t>
      </w:r>
      <w:r>
        <w:rPr>
          <w:b/>
          <w:bCs/>
        </w:rPr>
        <w:t xml:space="preserve"> </w:t>
      </w:r>
      <w:r w:rsidRPr="002B3C0A">
        <w:t>вещества) и смесей (растворы, гранит). Знакомство с образцами</w:t>
      </w:r>
      <w:r>
        <w:rPr>
          <w:b/>
          <w:bCs/>
        </w:rPr>
        <w:t xml:space="preserve"> </w:t>
      </w:r>
      <w:r w:rsidRPr="002B3C0A">
        <w:t>оксидов, кислот, солей, оснований. Горение восковой</w:t>
      </w:r>
      <w:r>
        <w:rPr>
          <w:b/>
          <w:bCs/>
        </w:rPr>
        <w:t xml:space="preserve"> </w:t>
      </w:r>
      <w:r w:rsidRPr="002B3C0A">
        <w:t>(парафиновой) свечи как пример химического явления.</w:t>
      </w:r>
      <w:r>
        <w:rPr>
          <w:b/>
          <w:bCs/>
        </w:rPr>
        <w:t xml:space="preserve"> </w:t>
      </w:r>
      <w:r w:rsidRPr="002B3C0A">
        <w:t>Появление окра</w:t>
      </w:r>
      <w:r>
        <w:t xml:space="preserve">ски фенолфталеина </w:t>
      </w:r>
      <w:r w:rsidRPr="002B3C0A">
        <w:t>в присутствии щелочи</w:t>
      </w:r>
      <w:r>
        <w:rPr>
          <w:b/>
          <w:bCs/>
        </w:rPr>
        <w:t xml:space="preserve"> </w:t>
      </w:r>
      <w:r w:rsidRPr="002B3C0A">
        <w:t>(известковой воды) как химическое явление. Помутнение</w:t>
      </w:r>
      <w:r>
        <w:rPr>
          <w:b/>
          <w:bCs/>
        </w:rPr>
        <w:t xml:space="preserve"> </w:t>
      </w:r>
      <w:r w:rsidRPr="002B3C0A">
        <w:t>известковой воды при действии углекислого газа как химическое</w:t>
      </w:r>
      <w:r>
        <w:rPr>
          <w:b/>
          <w:bCs/>
        </w:rPr>
        <w:t xml:space="preserve"> </w:t>
      </w:r>
      <w:r w:rsidRPr="002B3C0A">
        <w:t>явление. Реакции, демонстрирующие признаки химических</w:t>
      </w:r>
      <w:r>
        <w:rPr>
          <w:b/>
          <w:bCs/>
        </w:rPr>
        <w:t xml:space="preserve"> </w:t>
      </w:r>
      <w:r w:rsidRPr="002B3C0A">
        <w:t>реакций: взаимодействие перманганата калия</w:t>
      </w:r>
      <w:r>
        <w:rPr>
          <w:b/>
          <w:bCs/>
        </w:rPr>
        <w:t xml:space="preserve"> </w:t>
      </w:r>
      <w:r>
        <w:t xml:space="preserve">с сульфитом натрия </w:t>
      </w:r>
      <w:r w:rsidRPr="002B3C0A">
        <w:t>в кислой среде, взаимодействие хлорида</w:t>
      </w:r>
      <w:r>
        <w:rPr>
          <w:b/>
          <w:bCs/>
        </w:rPr>
        <w:t xml:space="preserve"> </w:t>
      </w:r>
      <w:r w:rsidRPr="002B3C0A">
        <w:t>натрия с нитратом серебра, взаимодействие карбоната натрия</w:t>
      </w:r>
      <w:r>
        <w:rPr>
          <w:b/>
          <w:bCs/>
        </w:rPr>
        <w:t xml:space="preserve"> </w:t>
      </w:r>
      <w:r w:rsidRPr="002B3C0A">
        <w:t>с соляной кислотой, взаимодействие хлорида аммония</w:t>
      </w:r>
      <w:r>
        <w:rPr>
          <w:b/>
          <w:bCs/>
        </w:rPr>
        <w:t xml:space="preserve"> </w:t>
      </w:r>
      <w:r w:rsidRPr="002B3C0A">
        <w:t>с гидроксидом натрия, горение магния.</w:t>
      </w:r>
    </w:p>
    <w:p w:rsidR="00A209CE" w:rsidRPr="002B3C0A" w:rsidRDefault="00A209CE" w:rsidP="00A209CE">
      <w:pPr>
        <w:autoSpaceDE w:val="0"/>
        <w:autoSpaceDN w:val="0"/>
        <w:adjustRightInd w:val="0"/>
        <w:ind w:left="567" w:right="372" w:firstLine="284"/>
        <w:jc w:val="center"/>
        <w:rPr>
          <w:b/>
          <w:bCs/>
        </w:rPr>
      </w:pPr>
      <w:r>
        <w:rPr>
          <w:b/>
          <w:bCs/>
        </w:rPr>
        <w:t xml:space="preserve">Тема 2. </w:t>
      </w:r>
      <w:r w:rsidRPr="002B3C0A">
        <w:rPr>
          <w:b/>
          <w:bCs/>
        </w:rPr>
        <w:t>Экспериментальная работа с веществами</w:t>
      </w:r>
    </w:p>
    <w:p w:rsidR="00A209CE" w:rsidRDefault="00A209CE" w:rsidP="00D62DE2">
      <w:pPr>
        <w:autoSpaceDE w:val="0"/>
        <w:autoSpaceDN w:val="0"/>
        <w:adjustRightInd w:val="0"/>
        <w:ind w:left="284" w:firstLine="283"/>
        <w:jc w:val="both"/>
      </w:pPr>
      <w:r w:rsidRPr="002B3C0A">
        <w:t>Растворение. Раство</w:t>
      </w:r>
      <w:r>
        <w:t xml:space="preserve">ритель. Раствор. Растворимость. </w:t>
      </w:r>
      <w:r w:rsidRPr="002B3C0A">
        <w:t>Насыщенный раствор. Массовая дол</w:t>
      </w:r>
      <w:r>
        <w:t xml:space="preserve">я (процентная </w:t>
      </w:r>
      <w:r w:rsidRPr="002B3C0A">
        <w:t>концентрация) растворенного</w:t>
      </w:r>
      <w:r>
        <w:t xml:space="preserve"> вещества. Лабораторная посуда: </w:t>
      </w:r>
      <w:r w:rsidRPr="002B3C0A">
        <w:t>пробирки, химическ</w:t>
      </w:r>
      <w:r>
        <w:t xml:space="preserve">ие стаканы, колбы (плоскодонные </w:t>
      </w:r>
      <w:r w:rsidRPr="002B3C0A">
        <w:t>с шаровидным и коническ</w:t>
      </w:r>
      <w:r>
        <w:t xml:space="preserve">им туловом), воронки, цилиндры, </w:t>
      </w:r>
      <w:r w:rsidRPr="002B3C0A">
        <w:t>мензурки, пипетки, шпат</w:t>
      </w:r>
      <w:r>
        <w:t>ели, ложки, ступки с пестиками, выпарительные чашки.</w:t>
      </w:r>
    </w:p>
    <w:p w:rsidR="00A209CE" w:rsidRDefault="00A209CE" w:rsidP="00D62DE2">
      <w:pPr>
        <w:autoSpaceDE w:val="0"/>
        <w:autoSpaceDN w:val="0"/>
        <w:adjustRightInd w:val="0"/>
        <w:ind w:left="284" w:firstLine="283"/>
        <w:jc w:val="both"/>
      </w:pPr>
      <w:r w:rsidRPr="002B3C0A">
        <w:t xml:space="preserve">Фильтрование. Фильтры. </w:t>
      </w:r>
      <w:r>
        <w:t xml:space="preserve">Изготовление фильтра. Материалы </w:t>
      </w:r>
      <w:r w:rsidRPr="002B3C0A">
        <w:t>для фильтров. Значе</w:t>
      </w:r>
      <w:r>
        <w:t xml:space="preserve">ние фильтрования в повседневной </w:t>
      </w:r>
      <w:r w:rsidRPr="002B3C0A">
        <w:t>жизни.</w:t>
      </w:r>
    </w:p>
    <w:p w:rsidR="00A209CE" w:rsidRDefault="00A209CE" w:rsidP="00D62DE2">
      <w:pPr>
        <w:autoSpaceDE w:val="0"/>
        <w:autoSpaceDN w:val="0"/>
        <w:adjustRightInd w:val="0"/>
        <w:ind w:left="284" w:firstLine="283"/>
        <w:jc w:val="both"/>
      </w:pPr>
      <w:r w:rsidRPr="002B3C0A">
        <w:t>Нагревание. Способы нагрев</w:t>
      </w:r>
      <w:r>
        <w:t xml:space="preserve">ания. Кальцинация. Оборудование </w:t>
      </w:r>
      <w:r w:rsidRPr="002B3C0A">
        <w:t>для нагревания: га</w:t>
      </w:r>
      <w:r>
        <w:t xml:space="preserve">зовые печи, электрические печи, </w:t>
      </w:r>
      <w:r w:rsidRPr="002B3C0A">
        <w:t>электроплитки, газовые горелки и спир</w:t>
      </w:r>
      <w:r>
        <w:t>товки.</w:t>
      </w:r>
    </w:p>
    <w:p w:rsidR="00A209CE" w:rsidRDefault="00A209CE" w:rsidP="00D62DE2">
      <w:pPr>
        <w:autoSpaceDE w:val="0"/>
        <w:autoSpaceDN w:val="0"/>
        <w:adjustRightInd w:val="0"/>
        <w:ind w:left="284" w:firstLine="283"/>
        <w:jc w:val="both"/>
      </w:pPr>
      <w:r w:rsidRPr="002B3C0A">
        <w:t>Выпаривание. Лабораторно</w:t>
      </w:r>
      <w:r>
        <w:t xml:space="preserve">е оборудование для выпаривания: </w:t>
      </w:r>
      <w:r w:rsidRPr="002B3C0A">
        <w:t>газовая горелка, электроп</w:t>
      </w:r>
      <w:r>
        <w:t xml:space="preserve">литка, выпарительная фарфоровая </w:t>
      </w:r>
      <w:r w:rsidRPr="002B3C0A">
        <w:t>чашка, водяная баня. Дистилл</w:t>
      </w:r>
      <w:r>
        <w:t xml:space="preserve">яция (перегонка). Дистилляторы. </w:t>
      </w:r>
      <w:r w:rsidRPr="002B3C0A">
        <w:t>Дистиллированная во</w:t>
      </w:r>
      <w:r>
        <w:t>да. Кристаллизация. Особенности роста кристаллов.</w:t>
      </w:r>
    </w:p>
    <w:p w:rsidR="00A209CE" w:rsidRPr="002B3C0A" w:rsidRDefault="00A209CE" w:rsidP="00D62DE2">
      <w:pPr>
        <w:autoSpaceDE w:val="0"/>
        <w:autoSpaceDN w:val="0"/>
        <w:adjustRightInd w:val="0"/>
        <w:ind w:left="284" w:firstLine="283"/>
        <w:jc w:val="both"/>
      </w:pPr>
      <w:r w:rsidRPr="002B3C0A">
        <w:rPr>
          <w:b/>
          <w:bCs/>
        </w:rPr>
        <w:lastRenderedPageBreak/>
        <w:t>Демонстрации</w:t>
      </w:r>
      <w:r>
        <w:t xml:space="preserve">. </w:t>
      </w:r>
      <w:r w:rsidRPr="002B3C0A">
        <w:t>Растворы медного к</w:t>
      </w:r>
      <w:r>
        <w:t xml:space="preserve">упороса различной концентрации. </w:t>
      </w:r>
      <w:r w:rsidRPr="002B3C0A">
        <w:t>Образцы фильтров. Оборудование</w:t>
      </w:r>
      <w:r>
        <w:t xml:space="preserve"> для нагревания: электроплитки, </w:t>
      </w:r>
      <w:r w:rsidRPr="002B3C0A">
        <w:t xml:space="preserve">газовые горелки и </w:t>
      </w:r>
      <w:r>
        <w:t xml:space="preserve">спиртовки. Нагревание жидкостей </w:t>
      </w:r>
      <w:r w:rsidRPr="002B3C0A">
        <w:t>в стакане и в пробирке. В</w:t>
      </w:r>
      <w:r>
        <w:t xml:space="preserve">ыделение хлорофилла из зеленого </w:t>
      </w:r>
      <w:r w:rsidRPr="002B3C0A">
        <w:t>листа при обработке его горя</w:t>
      </w:r>
      <w:r>
        <w:t xml:space="preserve">чим этиловым спиртом. </w:t>
      </w:r>
      <w:r w:rsidRPr="002B3C0A">
        <w:t>Кристаллизация нитрата калия при охлаждении его насыщенного</w:t>
      </w:r>
    </w:p>
    <w:p w:rsidR="00A209CE" w:rsidRDefault="00A209CE" w:rsidP="00D62DE2">
      <w:pPr>
        <w:autoSpaceDE w:val="0"/>
        <w:autoSpaceDN w:val="0"/>
        <w:adjustRightInd w:val="0"/>
        <w:ind w:left="284" w:firstLine="283"/>
        <w:jc w:val="both"/>
      </w:pPr>
      <w:r>
        <w:t>раствора.</w:t>
      </w:r>
    </w:p>
    <w:p w:rsidR="00A209CE" w:rsidRPr="00520BDA" w:rsidRDefault="00A209CE" w:rsidP="00D62DE2">
      <w:pPr>
        <w:autoSpaceDE w:val="0"/>
        <w:autoSpaceDN w:val="0"/>
        <w:adjustRightInd w:val="0"/>
        <w:ind w:left="284" w:firstLine="283"/>
        <w:jc w:val="both"/>
      </w:pPr>
      <w:r w:rsidRPr="002B3C0A">
        <w:rPr>
          <w:b/>
          <w:bCs/>
        </w:rPr>
        <w:t>Лабораторные опыты</w:t>
      </w:r>
    </w:p>
    <w:p w:rsidR="00A209CE" w:rsidRPr="002B3C0A" w:rsidRDefault="00A209CE" w:rsidP="00D62DE2">
      <w:pPr>
        <w:autoSpaceDE w:val="0"/>
        <w:autoSpaceDN w:val="0"/>
        <w:adjustRightInd w:val="0"/>
        <w:ind w:left="284" w:firstLine="283"/>
        <w:jc w:val="both"/>
      </w:pPr>
      <w:r w:rsidRPr="002B3C0A">
        <w:rPr>
          <w:b/>
          <w:bCs/>
        </w:rPr>
        <w:t xml:space="preserve">Лабораторный опыт 1. </w:t>
      </w:r>
      <w:r w:rsidRPr="002B3C0A">
        <w:t>Пр</w:t>
      </w:r>
      <w:r>
        <w:t xml:space="preserve">иготовление раствора поваренной </w:t>
      </w:r>
      <w:r w:rsidRPr="002B3C0A">
        <w:t>соли.</w:t>
      </w:r>
    </w:p>
    <w:p w:rsidR="00A209CE" w:rsidRPr="002B3C0A" w:rsidRDefault="00A209CE" w:rsidP="00D62DE2">
      <w:pPr>
        <w:autoSpaceDE w:val="0"/>
        <w:autoSpaceDN w:val="0"/>
        <w:adjustRightInd w:val="0"/>
        <w:ind w:left="284" w:firstLine="283"/>
        <w:jc w:val="both"/>
      </w:pPr>
      <w:r w:rsidRPr="002B3C0A">
        <w:rPr>
          <w:b/>
          <w:bCs/>
        </w:rPr>
        <w:t xml:space="preserve">Лабораторный опыт 2. </w:t>
      </w:r>
      <w:r>
        <w:t xml:space="preserve">Приготовление раствора медного </w:t>
      </w:r>
      <w:r w:rsidRPr="002B3C0A">
        <w:t>купороса.</w:t>
      </w:r>
    </w:p>
    <w:p w:rsidR="00A209CE" w:rsidRPr="002B3C0A" w:rsidRDefault="00A209CE" w:rsidP="00D62DE2">
      <w:pPr>
        <w:autoSpaceDE w:val="0"/>
        <w:autoSpaceDN w:val="0"/>
        <w:adjustRightInd w:val="0"/>
        <w:ind w:left="284" w:firstLine="283"/>
        <w:jc w:val="both"/>
      </w:pPr>
      <w:r w:rsidRPr="002B3C0A">
        <w:rPr>
          <w:b/>
          <w:bCs/>
        </w:rPr>
        <w:t xml:space="preserve">Лабораторный опыт 3. </w:t>
      </w:r>
      <w:r w:rsidRPr="002B3C0A">
        <w:t>Разд</w:t>
      </w:r>
      <w:r>
        <w:t xml:space="preserve">еление смеси песка и поваренной </w:t>
      </w:r>
      <w:r w:rsidRPr="002B3C0A">
        <w:t>соли фильтрованием.</w:t>
      </w:r>
    </w:p>
    <w:p w:rsidR="00A209CE" w:rsidRPr="002B3C0A" w:rsidRDefault="00A209CE" w:rsidP="00D62DE2">
      <w:pPr>
        <w:autoSpaceDE w:val="0"/>
        <w:autoSpaceDN w:val="0"/>
        <w:adjustRightInd w:val="0"/>
        <w:ind w:left="284" w:firstLine="283"/>
        <w:jc w:val="both"/>
      </w:pPr>
      <w:r w:rsidRPr="002B3C0A">
        <w:rPr>
          <w:b/>
          <w:bCs/>
        </w:rPr>
        <w:t xml:space="preserve">Лабораторный опыт 4. </w:t>
      </w:r>
      <w:r w:rsidRPr="002B3C0A">
        <w:t>Нагревание на электроплитке.</w:t>
      </w:r>
    </w:p>
    <w:p w:rsidR="00A209CE" w:rsidRPr="002B3C0A" w:rsidRDefault="00A209CE" w:rsidP="00D62DE2">
      <w:pPr>
        <w:autoSpaceDE w:val="0"/>
        <w:autoSpaceDN w:val="0"/>
        <w:adjustRightInd w:val="0"/>
        <w:ind w:left="284" w:firstLine="283"/>
        <w:jc w:val="both"/>
      </w:pPr>
      <w:r w:rsidRPr="002B3C0A">
        <w:rPr>
          <w:b/>
          <w:bCs/>
        </w:rPr>
        <w:t xml:space="preserve">Лабораторный опыт 5. </w:t>
      </w:r>
      <w:r w:rsidRPr="002B3C0A">
        <w:t>Строение пламени свечи.</w:t>
      </w:r>
    </w:p>
    <w:p w:rsidR="00A209CE" w:rsidRPr="00C9048A" w:rsidRDefault="00A209CE" w:rsidP="00D62DE2">
      <w:pPr>
        <w:autoSpaceDE w:val="0"/>
        <w:autoSpaceDN w:val="0"/>
        <w:adjustRightInd w:val="0"/>
        <w:ind w:left="284" w:firstLine="283"/>
        <w:jc w:val="both"/>
      </w:pPr>
      <w:r w:rsidRPr="002B3C0A">
        <w:rPr>
          <w:b/>
          <w:bCs/>
        </w:rPr>
        <w:t xml:space="preserve">Лабораторный опыт 6. </w:t>
      </w:r>
      <w:r w:rsidRPr="002B3C0A">
        <w:t>К</w:t>
      </w:r>
      <w:r>
        <w:t>ристаллизация калийной селитры.</w:t>
      </w:r>
    </w:p>
    <w:p w:rsidR="00A209CE" w:rsidRPr="002B3C0A" w:rsidRDefault="00A209CE" w:rsidP="00A209CE">
      <w:pPr>
        <w:autoSpaceDE w:val="0"/>
        <w:autoSpaceDN w:val="0"/>
        <w:adjustRightInd w:val="0"/>
        <w:ind w:left="567" w:right="372" w:firstLine="284"/>
        <w:jc w:val="center"/>
        <w:rPr>
          <w:b/>
          <w:bCs/>
        </w:rPr>
      </w:pPr>
      <w:r>
        <w:rPr>
          <w:b/>
          <w:bCs/>
        </w:rPr>
        <w:t xml:space="preserve">Тема 3. </w:t>
      </w:r>
      <w:r w:rsidRPr="002B3C0A">
        <w:rPr>
          <w:b/>
          <w:bCs/>
        </w:rPr>
        <w:t>Вещества вокруг нас</w:t>
      </w:r>
    </w:p>
    <w:p w:rsidR="00A209CE" w:rsidRPr="002B3C0A" w:rsidRDefault="00A209CE" w:rsidP="00D62DE2">
      <w:pPr>
        <w:autoSpaceDE w:val="0"/>
        <w:autoSpaceDN w:val="0"/>
        <w:adjustRightInd w:val="0"/>
        <w:ind w:left="284" w:firstLine="283"/>
        <w:jc w:val="both"/>
      </w:pPr>
      <w:r w:rsidRPr="002B3C0A">
        <w:t>Воздух. Атмосфера Земли. Химический состав воздуха.</w:t>
      </w:r>
      <w:r>
        <w:t xml:space="preserve"> </w:t>
      </w:r>
      <w:r w:rsidRPr="002B3C0A">
        <w:t>Свойства воздуха. Влажн</w:t>
      </w:r>
      <w:r>
        <w:t xml:space="preserve">ость. Кислород — самый активный </w:t>
      </w:r>
      <w:r w:rsidRPr="002B3C0A">
        <w:t>компонент воздух</w:t>
      </w:r>
      <w:r>
        <w:t xml:space="preserve">а. Горение веществ в кислороде. </w:t>
      </w:r>
      <w:r w:rsidRPr="002B3C0A">
        <w:t xml:space="preserve">Окисление кислородом </w:t>
      </w:r>
      <w:r>
        <w:t xml:space="preserve">органических веществ — источник </w:t>
      </w:r>
      <w:r w:rsidRPr="002B3C0A">
        <w:t>энергии живых организ</w:t>
      </w:r>
      <w:r>
        <w:t xml:space="preserve">мов. Разделение воздуха на азот </w:t>
      </w:r>
      <w:r w:rsidRPr="002B3C0A">
        <w:t>и кислород. Применение ки</w:t>
      </w:r>
      <w:r>
        <w:t xml:space="preserve">слорода. Состав воздуха древней </w:t>
      </w:r>
      <w:r w:rsidRPr="002B3C0A">
        <w:t>Земли. Появление кислор</w:t>
      </w:r>
      <w:r>
        <w:t xml:space="preserve">ода в атмосфере Земли. Качество </w:t>
      </w:r>
      <w:r w:rsidRPr="002B3C0A">
        <w:t>воздуха. Токсичные вещества в воздухе. Озон.</w:t>
      </w:r>
    </w:p>
    <w:p w:rsidR="00A209CE" w:rsidRDefault="00A209CE" w:rsidP="00D62DE2">
      <w:pPr>
        <w:autoSpaceDE w:val="0"/>
        <w:autoSpaceDN w:val="0"/>
        <w:adjustRightInd w:val="0"/>
        <w:ind w:left="284" w:firstLine="283"/>
        <w:jc w:val="both"/>
      </w:pPr>
      <w:r w:rsidRPr="002B3C0A">
        <w:t>Вода — самое распространенное на Земле сложное вещество.</w:t>
      </w:r>
      <w:r>
        <w:t xml:space="preserve"> </w:t>
      </w:r>
      <w:r w:rsidRPr="002B3C0A">
        <w:t>Круговорот воды</w:t>
      </w:r>
      <w:r>
        <w:t xml:space="preserve"> на Земле. Агрегатные состояния </w:t>
      </w:r>
      <w:r w:rsidRPr="002B3C0A">
        <w:t>воды. Пресная вода. Дистилл</w:t>
      </w:r>
      <w:r>
        <w:t xml:space="preserve">ированная вода. Вода — основной </w:t>
      </w:r>
      <w:r w:rsidRPr="002B3C0A">
        <w:t>компонент всех живых организ</w:t>
      </w:r>
      <w:r>
        <w:t xml:space="preserve">мов. Вода в организме человека. </w:t>
      </w:r>
      <w:r w:rsidRPr="002B3C0A">
        <w:t>Роль воды в промы</w:t>
      </w:r>
      <w:r>
        <w:t xml:space="preserve">шленности и сельском хозяйстве. </w:t>
      </w:r>
      <w:r w:rsidRPr="002B3C0A">
        <w:t xml:space="preserve">Строение молекулы воды. </w:t>
      </w:r>
      <w:r>
        <w:rPr>
          <w:i/>
          <w:iCs/>
        </w:rPr>
        <w:t>Молекула воды как диполь. Водо</w:t>
      </w:r>
      <w:r w:rsidRPr="002B3C0A">
        <w:rPr>
          <w:i/>
          <w:iCs/>
        </w:rPr>
        <w:t>родная связь и ее влияние на физические свойства воды.</w:t>
      </w:r>
      <w:r>
        <w:t xml:space="preserve"> Вода — важнейший растворитель.</w:t>
      </w:r>
    </w:p>
    <w:p w:rsidR="00A209CE" w:rsidRDefault="00A209CE" w:rsidP="00D62DE2">
      <w:pPr>
        <w:autoSpaceDE w:val="0"/>
        <w:autoSpaceDN w:val="0"/>
        <w:adjustRightInd w:val="0"/>
        <w:ind w:left="284" w:firstLine="284"/>
        <w:jc w:val="both"/>
      </w:pPr>
      <w:r w:rsidRPr="002B3C0A">
        <w:t xml:space="preserve">Углекислый газ: состав </w:t>
      </w:r>
      <w:r>
        <w:t xml:space="preserve">и строение молекулы. Агрегатные </w:t>
      </w:r>
      <w:r w:rsidRPr="002B3C0A">
        <w:t xml:space="preserve">состояния и физические свойства </w:t>
      </w:r>
      <w:r>
        <w:t xml:space="preserve">углекислого газа. Растворимость </w:t>
      </w:r>
      <w:r w:rsidRPr="002B3C0A">
        <w:t>углекислого газа в вод</w:t>
      </w:r>
      <w:r>
        <w:t xml:space="preserve">е. Угольная кислота. Химическая </w:t>
      </w:r>
      <w:r w:rsidRPr="002B3C0A">
        <w:t>активность угл</w:t>
      </w:r>
      <w:r>
        <w:t xml:space="preserve">екислого газа. Роль углекислого </w:t>
      </w:r>
      <w:r w:rsidRPr="002B3C0A">
        <w:t>газа в природе. Углекисл</w:t>
      </w:r>
      <w:r>
        <w:t xml:space="preserve">ый газ — «парниковый газ». Рост </w:t>
      </w:r>
      <w:r w:rsidRPr="002B3C0A">
        <w:t>содержания углекислого газа в атмосфере. Процессы, приводящие к выделению углекислого</w:t>
      </w:r>
      <w:r>
        <w:t xml:space="preserve"> газа в атмосферу. Качественная реакция на углекислый газ.</w:t>
      </w:r>
    </w:p>
    <w:p w:rsidR="00A209CE" w:rsidRPr="002B3C0A" w:rsidRDefault="00A209CE" w:rsidP="00D62DE2">
      <w:pPr>
        <w:autoSpaceDE w:val="0"/>
        <w:autoSpaceDN w:val="0"/>
        <w:adjustRightInd w:val="0"/>
        <w:ind w:left="284" w:firstLine="284"/>
        <w:jc w:val="both"/>
      </w:pPr>
      <w:r w:rsidRPr="002B3C0A">
        <w:t>Поваренная соль — хло</w:t>
      </w:r>
      <w:r>
        <w:t xml:space="preserve">рид натрия. Физические свойства </w:t>
      </w:r>
      <w:r w:rsidRPr="002B3C0A">
        <w:t>поваренной соли. Зна</w:t>
      </w:r>
      <w:r>
        <w:t xml:space="preserve">чение поваренной соли для живых </w:t>
      </w:r>
      <w:r w:rsidRPr="002B3C0A">
        <w:t>организмов. Нахождение поваренной соли в природе. Применение</w:t>
      </w:r>
    </w:p>
    <w:p w:rsidR="00A209CE" w:rsidRDefault="00A209CE" w:rsidP="00D62DE2">
      <w:pPr>
        <w:autoSpaceDE w:val="0"/>
        <w:autoSpaceDN w:val="0"/>
        <w:adjustRightInd w:val="0"/>
        <w:ind w:left="284"/>
        <w:jc w:val="both"/>
      </w:pPr>
      <w:r w:rsidRPr="002B3C0A">
        <w:t>поваренной соли. Ка</w:t>
      </w:r>
      <w:r>
        <w:t xml:space="preserve">менная соль (галит), ее добыча. </w:t>
      </w:r>
      <w:r w:rsidRPr="002B3C0A">
        <w:t>Поваренная соль в морской воде</w:t>
      </w:r>
      <w:r>
        <w:t xml:space="preserve"> и соляных озерах. Самосадочная </w:t>
      </w:r>
      <w:r w:rsidRPr="002B3C0A">
        <w:t>соль. Классификация поваренной</w:t>
      </w:r>
      <w:r>
        <w:t xml:space="preserve"> соли по степени </w:t>
      </w:r>
      <w:r w:rsidRPr="002B3C0A">
        <w:t>чистоты и по степени измел</w:t>
      </w:r>
      <w:r>
        <w:t>ьченности. Иодированная пищевая соль.</w:t>
      </w:r>
    </w:p>
    <w:p w:rsidR="00A209CE" w:rsidRDefault="00A209CE" w:rsidP="00D62DE2">
      <w:pPr>
        <w:autoSpaceDE w:val="0"/>
        <w:autoSpaceDN w:val="0"/>
        <w:adjustRightInd w:val="0"/>
        <w:ind w:left="284" w:firstLine="284"/>
        <w:jc w:val="both"/>
      </w:pPr>
      <w:r w:rsidRPr="002B3C0A">
        <w:t>Глюкоза — самый известный представитель углеводов.</w:t>
      </w:r>
      <w:r>
        <w:t xml:space="preserve"> </w:t>
      </w:r>
      <w:r w:rsidRPr="002B3C0A">
        <w:t xml:space="preserve">Формула глюкозы. Физические </w:t>
      </w:r>
      <w:r>
        <w:t xml:space="preserve">свойства глюкозы. Растворимость </w:t>
      </w:r>
      <w:r w:rsidRPr="002B3C0A">
        <w:t>глюкозы в воде. Пр</w:t>
      </w:r>
      <w:r>
        <w:t xml:space="preserve">именение глюкозы в кондитерской </w:t>
      </w:r>
      <w:r w:rsidRPr="002B3C0A">
        <w:t>промышленности. Глюк</w:t>
      </w:r>
      <w:r>
        <w:t xml:space="preserve">оза — основной источник энергии </w:t>
      </w:r>
      <w:r w:rsidRPr="002B3C0A">
        <w:t xml:space="preserve">живых организмов. </w:t>
      </w:r>
      <w:r>
        <w:t xml:space="preserve">Аэробное и анаэробное окисление </w:t>
      </w:r>
      <w:r w:rsidRPr="002B3C0A">
        <w:t>глюкозы. Гликоген и крахма</w:t>
      </w:r>
      <w:r>
        <w:t xml:space="preserve">л как источники глюкозы в живых </w:t>
      </w:r>
      <w:r w:rsidRPr="002B3C0A">
        <w:t>организмах. Брожение</w:t>
      </w:r>
      <w:r>
        <w:t xml:space="preserve"> и его применение для получения пищевых продуктов.</w:t>
      </w:r>
    </w:p>
    <w:p w:rsidR="00A209CE" w:rsidRPr="002B3C0A" w:rsidRDefault="00A209CE" w:rsidP="00D62DE2">
      <w:pPr>
        <w:autoSpaceDE w:val="0"/>
        <w:autoSpaceDN w:val="0"/>
        <w:adjustRightInd w:val="0"/>
        <w:ind w:left="284" w:firstLine="284"/>
        <w:jc w:val="both"/>
      </w:pPr>
      <w:r w:rsidRPr="002B3C0A">
        <w:lastRenderedPageBreak/>
        <w:t>Минералы. Горные породы. Химический сос</w:t>
      </w:r>
      <w:r>
        <w:t xml:space="preserve">тав минералов: </w:t>
      </w:r>
      <w:r w:rsidRPr="002B3C0A">
        <w:t>кварца, кальцита, ма</w:t>
      </w:r>
      <w:r>
        <w:t xml:space="preserve">гнетита (магнитного железняка), </w:t>
      </w:r>
      <w:r w:rsidRPr="002B3C0A">
        <w:t>родонита. Горные породы: магматическ</w:t>
      </w:r>
      <w:r>
        <w:t xml:space="preserve">ие, осадочные, метаморфические. </w:t>
      </w:r>
      <w:r w:rsidRPr="002B3C0A">
        <w:t>Глина, пе</w:t>
      </w:r>
      <w:r>
        <w:t xml:space="preserve">сок, известняк, мрамор: состав, </w:t>
      </w:r>
      <w:r w:rsidRPr="002B3C0A">
        <w:t>свойства, применение. Известь</w:t>
      </w:r>
      <w:r>
        <w:t xml:space="preserve"> негашеная и гашеная: получение </w:t>
      </w:r>
      <w:r w:rsidRPr="002B3C0A">
        <w:t>и применение. Известковая вода и известковое молоко.</w:t>
      </w:r>
    </w:p>
    <w:p w:rsidR="00A209CE" w:rsidRPr="002B3C0A" w:rsidRDefault="00A209CE" w:rsidP="00D62DE2">
      <w:pPr>
        <w:autoSpaceDE w:val="0"/>
        <w:autoSpaceDN w:val="0"/>
        <w:adjustRightInd w:val="0"/>
        <w:ind w:left="284" w:firstLine="284"/>
        <w:jc w:val="both"/>
      </w:pPr>
      <w:r w:rsidRPr="002B3C0A">
        <w:t>Природный газ, его состав. Метан: состав молекулы,</w:t>
      </w:r>
      <w:r>
        <w:t xml:space="preserve"> </w:t>
      </w:r>
      <w:r w:rsidRPr="002B3C0A">
        <w:t>свойства и применение. Нефть</w:t>
      </w:r>
      <w:r>
        <w:t xml:space="preserve">: состав, свойства, применение. </w:t>
      </w:r>
      <w:r w:rsidRPr="002B3C0A">
        <w:t>Последствия разлит</w:t>
      </w:r>
      <w:r>
        <w:t xml:space="preserve">ия нефти на водных поверхностях </w:t>
      </w:r>
      <w:r w:rsidRPr="002B3C0A">
        <w:t>морей и океанов. Перерабо</w:t>
      </w:r>
      <w:r>
        <w:t xml:space="preserve">тка нефти: перегонка и крекинг. </w:t>
      </w:r>
      <w:r w:rsidRPr="002B3C0A">
        <w:t xml:space="preserve">Продукты переработки нефти и </w:t>
      </w:r>
      <w:r>
        <w:t xml:space="preserve">их применение. Нефть, природный </w:t>
      </w:r>
      <w:r w:rsidRPr="002B3C0A">
        <w:t>и сланцевый газ, б</w:t>
      </w:r>
      <w:r>
        <w:t xml:space="preserve">урый и каменный уголь, торф: их </w:t>
      </w:r>
      <w:r w:rsidRPr="002B3C0A">
        <w:t>образование и залегание в зе</w:t>
      </w:r>
      <w:r>
        <w:t xml:space="preserve">мной коре. Антрацит. Коксование </w:t>
      </w:r>
      <w:r w:rsidRPr="002B3C0A">
        <w:t>угля. Продукты ко</w:t>
      </w:r>
      <w:r>
        <w:t xml:space="preserve">ксования (кокс, каменноугольная </w:t>
      </w:r>
      <w:r w:rsidRPr="002B3C0A">
        <w:t xml:space="preserve">смола и светильный (коксовый) газ) и их </w:t>
      </w:r>
      <w:r>
        <w:t xml:space="preserve">применение. Применение </w:t>
      </w:r>
      <w:r w:rsidRPr="002B3C0A">
        <w:t>торфа.</w:t>
      </w:r>
    </w:p>
    <w:p w:rsidR="00A209CE" w:rsidRDefault="00A209CE" w:rsidP="00D62DE2">
      <w:pPr>
        <w:autoSpaceDE w:val="0"/>
        <w:autoSpaceDN w:val="0"/>
        <w:adjustRightInd w:val="0"/>
        <w:ind w:left="284" w:firstLine="284"/>
        <w:jc w:val="both"/>
        <w:rPr>
          <w:b/>
          <w:bCs/>
        </w:rPr>
      </w:pPr>
      <w:r w:rsidRPr="002B3C0A">
        <w:rPr>
          <w:b/>
          <w:bCs/>
        </w:rPr>
        <w:t>Демонстрации</w:t>
      </w:r>
      <w:r>
        <w:rPr>
          <w:b/>
          <w:bCs/>
        </w:rPr>
        <w:t xml:space="preserve">. </w:t>
      </w:r>
      <w:r w:rsidRPr="002B3C0A">
        <w:t>Демонстрационный опыт «Кислород из таблеток». Качественная</w:t>
      </w:r>
      <w:r>
        <w:rPr>
          <w:b/>
          <w:bCs/>
        </w:rPr>
        <w:t xml:space="preserve"> </w:t>
      </w:r>
      <w:r w:rsidRPr="002B3C0A">
        <w:t>реакция на углекислый газ. Кристаллическая решетка</w:t>
      </w:r>
      <w:r>
        <w:rPr>
          <w:b/>
          <w:bCs/>
        </w:rPr>
        <w:t xml:space="preserve"> </w:t>
      </w:r>
      <w:r w:rsidRPr="002B3C0A">
        <w:t>хлорида натрия. Образцы глюкозы, сахарозы, крахмала.</w:t>
      </w:r>
      <w:r>
        <w:rPr>
          <w:b/>
          <w:bCs/>
        </w:rPr>
        <w:t xml:space="preserve"> </w:t>
      </w:r>
      <w:r w:rsidRPr="002B3C0A">
        <w:t>Коллекция «Минералы и горные породы». Коллекция</w:t>
      </w:r>
      <w:r>
        <w:rPr>
          <w:b/>
          <w:bCs/>
        </w:rPr>
        <w:t xml:space="preserve"> </w:t>
      </w:r>
      <w:r w:rsidRPr="002B3C0A">
        <w:t>«Раздаточные образцы полезных ископаемых и металлов».</w:t>
      </w:r>
      <w:r>
        <w:rPr>
          <w:b/>
          <w:bCs/>
        </w:rPr>
        <w:t xml:space="preserve"> </w:t>
      </w:r>
      <w:r w:rsidRPr="002B3C0A">
        <w:t>Коллекция «Кварц в природе». Приготовление известковой</w:t>
      </w:r>
      <w:r>
        <w:rPr>
          <w:b/>
          <w:bCs/>
        </w:rPr>
        <w:t xml:space="preserve"> </w:t>
      </w:r>
      <w:r w:rsidRPr="002B3C0A">
        <w:t>воды. Коллекция «Нефть и продукты ее переработки». Коллекция «Каменный уголь и продукты его переработки».</w:t>
      </w:r>
      <w:r>
        <w:rPr>
          <w:b/>
          <w:bCs/>
        </w:rPr>
        <w:t xml:space="preserve"> </w:t>
      </w:r>
      <w:r w:rsidRPr="002B3C0A">
        <w:t>Коллекция «Торф и продукты его переработки».</w:t>
      </w:r>
    </w:p>
    <w:p w:rsidR="00A209CE" w:rsidRPr="002B3C0A" w:rsidRDefault="00A209CE" w:rsidP="00A209CE">
      <w:pPr>
        <w:autoSpaceDE w:val="0"/>
        <w:autoSpaceDN w:val="0"/>
        <w:adjustRightInd w:val="0"/>
        <w:ind w:left="567" w:right="372" w:firstLine="284"/>
        <w:jc w:val="center"/>
        <w:rPr>
          <w:b/>
          <w:bCs/>
        </w:rPr>
      </w:pPr>
      <w:r>
        <w:rPr>
          <w:b/>
          <w:bCs/>
        </w:rPr>
        <w:t xml:space="preserve">Тема 4. </w:t>
      </w:r>
      <w:r w:rsidRPr="002B3C0A">
        <w:rPr>
          <w:b/>
          <w:bCs/>
        </w:rPr>
        <w:t>Знакомство с материалами</w:t>
      </w:r>
    </w:p>
    <w:p w:rsidR="00A209CE" w:rsidRPr="002B3C0A" w:rsidRDefault="00A209CE" w:rsidP="00D62DE2">
      <w:pPr>
        <w:autoSpaceDE w:val="0"/>
        <w:autoSpaceDN w:val="0"/>
        <w:adjustRightInd w:val="0"/>
        <w:ind w:left="284" w:firstLine="283"/>
        <w:jc w:val="both"/>
      </w:pPr>
      <w:r w:rsidRPr="002B3C0A">
        <w:t>Металлы. Представители металлов — железо, медь,</w:t>
      </w:r>
      <w:r>
        <w:t xml:space="preserve"> </w:t>
      </w:r>
      <w:r w:rsidRPr="002B3C0A">
        <w:t>алюминий, цинк, олово, св</w:t>
      </w:r>
      <w:r>
        <w:t xml:space="preserve">инец, серебро, золото, платина, </w:t>
      </w:r>
      <w:r w:rsidRPr="002B3C0A">
        <w:t>ртуть. Окисление кислоро</w:t>
      </w:r>
      <w:r>
        <w:t xml:space="preserve">дом воздуха. Свойства металлов. </w:t>
      </w:r>
      <w:r w:rsidRPr="002B3C0A">
        <w:t>Пластичность. Тягучесть. С</w:t>
      </w:r>
      <w:r>
        <w:t xml:space="preserve">плавы (дуралюмин, чугун, сталь, </w:t>
      </w:r>
      <w:r w:rsidRPr="002B3C0A">
        <w:t>латунь и бронза): состав, сво</w:t>
      </w:r>
      <w:r>
        <w:t xml:space="preserve">йства, применение. Промышленная </w:t>
      </w:r>
      <w:r w:rsidRPr="002B3C0A">
        <w:t>добыча металлов из р</w:t>
      </w:r>
      <w:r>
        <w:t xml:space="preserve">уд: получение цинка из цинковой </w:t>
      </w:r>
      <w:r w:rsidRPr="002B3C0A">
        <w:t>обманки и чугуна из желе</w:t>
      </w:r>
      <w:r>
        <w:t xml:space="preserve">зной руды. Металлы, находящиеся </w:t>
      </w:r>
      <w:r w:rsidRPr="002B3C0A">
        <w:t>в природе в самородном вид</w:t>
      </w:r>
      <w:r>
        <w:t xml:space="preserve">е: золото и платина. Применение </w:t>
      </w:r>
      <w:r w:rsidRPr="002B3C0A">
        <w:t>металлов.</w:t>
      </w:r>
    </w:p>
    <w:p w:rsidR="00A209CE" w:rsidRDefault="00A209CE" w:rsidP="00D62DE2">
      <w:pPr>
        <w:autoSpaceDE w:val="0"/>
        <w:autoSpaceDN w:val="0"/>
        <w:adjustRightInd w:val="0"/>
        <w:ind w:left="284" w:firstLine="283"/>
        <w:jc w:val="both"/>
      </w:pPr>
      <w:r w:rsidRPr="002B3C0A">
        <w:t>Стекла как аморфные тела. Кварцевое и силикатное</w:t>
      </w:r>
      <w:r>
        <w:t xml:space="preserve"> </w:t>
      </w:r>
      <w:r w:rsidRPr="002B3C0A">
        <w:t>стекло: состав, получение, свойства.</w:t>
      </w:r>
      <w:r>
        <w:t xml:space="preserve"> Получение высокохудожественных </w:t>
      </w:r>
      <w:r w:rsidRPr="002B3C0A">
        <w:t>изделий ручны</w:t>
      </w:r>
      <w:r>
        <w:t xml:space="preserve">м выдуванием из стекла. Окраска </w:t>
      </w:r>
      <w:r w:rsidRPr="002B3C0A">
        <w:t>стекол ионами металлов. См</w:t>
      </w:r>
      <w:r>
        <w:t xml:space="preserve">альты — глушеные (непрозрачные) </w:t>
      </w:r>
      <w:r w:rsidRPr="002B3C0A">
        <w:t xml:space="preserve">стекла. </w:t>
      </w:r>
      <w:r w:rsidRPr="002B3C0A">
        <w:rPr>
          <w:i/>
          <w:iCs/>
        </w:rPr>
        <w:t xml:space="preserve">Жизнь и деятельность </w:t>
      </w:r>
      <w:r>
        <w:rPr>
          <w:i/>
          <w:iCs/>
        </w:rPr>
        <w:t xml:space="preserve">                </w:t>
      </w:r>
      <w:r w:rsidRPr="002B3C0A">
        <w:rPr>
          <w:i/>
          <w:iCs/>
        </w:rPr>
        <w:t>М. В. Ломоносова</w:t>
      </w:r>
      <w:r>
        <w:t xml:space="preserve">. </w:t>
      </w:r>
      <w:r w:rsidRPr="002B3C0A">
        <w:t>Применение</w:t>
      </w:r>
      <w:r>
        <w:t xml:space="preserve"> стекол.</w:t>
      </w:r>
    </w:p>
    <w:p w:rsidR="00A209CE" w:rsidRPr="002B3C0A" w:rsidRDefault="00A209CE" w:rsidP="00D62DE2">
      <w:pPr>
        <w:autoSpaceDE w:val="0"/>
        <w:autoSpaceDN w:val="0"/>
        <w:adjustRightInd w:val="0"/>
        <w:ind w:left="284" w:firstLine="283"/>
        <w:jc w:val="both"/>
      </w:pPr>
      <w:r w:rsidRPr="002B3C0A">
        <w:t>Керамика (фарфор и фаян</w:t>
      </w:r>
      <w:r>
        <w:t xml:space="preserve">с): способ получения, свойства. </w:t>
      </w:r>
      <w:r w:rsidRPr="002B3C0A">
        <w:t>Глазурь. Применение керамики.</w:t>
      </w:r>
    </w:p>
    <w:p w:rsidR="00A209CE" w:rsidRPr="002B3C0A" w:rsidRDefault="00A209CE" w:rsidP="00D62DE2">
      <w:pPr>
        <w:tabs>
          <w:tab w:val="left" w:pos="14742"/>
        </w:tabs>
        <w:autoSpaceDE w:val="0"/>
        <w:autoSpaceDN w:val="0"/>
        <w:adjustRightInd w:val="0"/>
        <w:ind w:left="284" w:firstLine="283"/>
        <w:jc w:val="both"/>
      </w:pPr>
      <w:r w:rsidRPr="002B3C0A">
        <w:t>Полимеры. Образование полимеров из мономеров. Макромолекула.</w:t>
      </w:r>
      <w:r>
        <w:t xml:space="preserve"> </w:t>
      </w:r>
      <w:r w:rsidRPr="002B3C0A">
        <w:t>Виды полимеров: плас</w:t>
      </w:r>
      <w:r>
        <w:t xml:space="preserve">тики (полиэтилен, полипропилен, </w:t>
      </w:r>
      <w:r w:rsidRPr="002B3C0A">
        <w:t>поликарбонаты,</w:t>
      </w:r>
      <w:r>
        <w:t xml:space="preserve"> тефлон, полиэтилентерефталат), </w:t>
      </w:r>
      <w:r w:rsidRPr="002B3C0A">
        <w:t>эластомеры (каучук</w:t>
      </w:r>
      <w:r>
        <w:t xml:space="preserve">и, резина), полимерные волокна. </w:t>
      </w:r>
      <w:r w:rsidRPr="002B3C0A">
        <w:t>Особенности получения полимеро</w:t>
      </w:r>
      <w:r>
        <w:t xml:space="preserve">в, их применение. Синтетические </w:t>
      </w:r>
      <w:r w:rsidRPr="002B3C0A">
        <w:t>и природные полимеры.</w:t>
      </w:r>
    </w:p>
    <w:p w:rsidR="00A209CE" w:rsidRDefault="00A209CE" w:rsidP="00D62DE2">
      <w:pPr>
        <w:tabs>
          <w:tab w:val="left" w:pos="14742"/>
        </w:tabs>
        <w:autoSpaceDE w:val="0"/>
        <w:autoSpaceDN w:val="0"/>
        <w:adjustRightInd w:val="0"/>
        <w:ind w:left="284" w:firstLine="283"/>
        <w:jc w:val="both"/>
        <w:rPr>
          <w:b/>
          <w:bCs/>
        </w:rPr>
      </w:pPr>
      <w:r w:rsidRPr="002B3C0A">
        <w:rPr>
          <w:b/>
          <w:bCs/>
        </w:rPr>
        <w:t>Демонстрации</w:t>
      </w:r>
      <w:r>
        <w:rPr>
          <w:b/>
          <w:bCs/>
        </w:rPr>
        <w:t xml:space="preserve">. </w:t>
      </w:r>
      <w:r w:rsidRPr="002B3C0A">
        <w:t>Коллекция «Алюминий и его сплавы». Коллекция «Железо</w:t>
      </w:r>
      <w:r>
        <w:rPr>
          <w:b/>
          <w:bCs/>
        </w:rPr>
        <w:t xml:space="preserve"> </w:t>
      </w:r>
      <w:r w:rsidRPr="002B3C0A">
        <w:t>и его сплавы». Коллекция «Раздаточные образцы полезных</w:t>
      </w:r>
      <w:r>
        <w:rPr>
          <w:b/>
          <w:bCs/>
        </w:rPr>
        <w:t xml:space="preserve"> </w:t>
      </w:r>
      <w:r w:rsidRPr="002B3C0A">
        <w:t>ископаемых и металлов». Коллекция «Чугун и</w:t>
      </w:r>
      <w:r>
        <w:rPr>
          <w:b/>
          <w:bCs/>
        </w:rPr>
        <w:t xml:space="preserve"> </w:t>
      </w:r>
      <w:r w:rsidRPr="002B3C0A">
        <w:t>сталь». Коллекция «Стекло и изделия из стекла». Коллекция</w:t>
      </w:r>
      <w:r>
        <w:rPr>
          <w:b/>
          <w:bCs/>
        </w:rPr>
        <w:t xml:space="preserve"> </w:t>
      </w:r>
      <w:r w:rsidRPr="002B3C0A">
        <w:t>образцов фарфора, фаянса, обожженной глины. Коллекция</w:t>
      </w:r>
      <w:r>
        <w:rPr>
          <w:b/>
          <w:bCs/>
        </w:rPr>
        <w:t xml:space="preserve"> </w:t>
      </w:r>
      <w:r w:rsidRPr="002B3C0A">
        <w:t>«Пластмассы». Коллекция «Каучук и продукты его переработки». Коллекция «Волокна».</w:t>
      </w:r>
    </w:p>
    <w:p w:rsidR="00A209CE" w:rsidRPr="002B3C0A" w:rsidRDefault="00A209CE" w:rsidP="00A209CE">
      <w:pPr>
        <w:autoSpaceDE w:val="0"/>
        <w:autoSpaceDN w:val="0"/>
        <w:adjustRightInd w:val="0"/>
        <w:ind w:left="567" w:right="372" w:firstLine="284"/>
        <w:jc w:val="center"/>
        <w:rPr>
          <w:b/>
          <w:bCs/>
        </w:rPr>
      </w:pPr>
      <w:r w:rsidRPr="002B3C0A">
        <w:rPr>
          <w:b/>
          <w:bCs/>
        </w:rPr>
        <w:t>Типы расчетных задач</w:t>
      </w:r>
    </w:p>
    <w:p w:rsidR="00A209CE" w:rsidRPr="002B3C0A" w:rsidRDefault="00A209CE" w:rsidP="00D62DE2">
      <w:pPr>
        <w:tabs>
          <w:tab w:val="left" w:pos="14742"/>
        </w:tabs>
        <w:autoSpaceDE w:val="0"/>
        <w:autoSpaceDN w:val="0"/>
        <w:adjustRightInd w:val="0"/>
        <w:ind w:left="284" w:firstLine="283"/>
        <w:jc w:val="both"/>
      </w:pPr>
      <w:r w:rsidRPr="002B3C0A">
        <w:t>1. Вычисление о</w:t>
      </w:r>
      <w:r>
        <w:t xml:space="preserve">тносительной молекулярной массы </w:t>
      </w:r>
      <w:r w:rsidRPr="002B3C0A">
        <w:t>веществ.</w:t>
      </w:r>
    </w:p>
    <w:p w:rsidR="00A209CE" w:rsidRPr="00451286" w:rsidRDefault="00A209CE" w:rsidP="00D62DE2">
      <w:pPr>
        <w:tabs>
          <w:tab w:val="left" w:pos="14742"/>
        </w:tabs>
        <w:autoSpaceDE w:val="0"/>
        <w:autoSpaceDN w:val="0"/>
        <w:adjustRightInd w:val="0"/>
        <w:ind w:left="284" w:firstLine="283"/>
        <w:jc w:val="both"/>
        <w:rPr>
          <w:i/>
          <w:iCs/>
        </w:rPr>
      </w:pPr>
      <w:r w:rsidRPr="002B3C0A">
        <w:t xml:space="preserve">2. </w:t>
      </w:r>
      <w:r w:rsidRPr="002B3C0A">
        <w:rPr>
          <w:i/>
          <w:iCs/>
        </w:rPr>
        <w:t>Составление ф</w:t>
      </w:r>
      <w:r>
        <w:rPr>
          <w:i/>
          <w:iCs/>
        </w:rPr>
        <w:t>ормулы вещества по атомным про</w:t>
      </w:r>
      <w:r w:rsidRPr="002B3C0A">
        <w:rPr>
          <w:i/>
          <w:iCs/>
        </w:rPr>
        <w:t>центам и соотношению масс элементов</w:t>
      </w:r>
      <w:r w:rsidRPr="002B3C0A">
        <w:t>.</w:t>
      </w:r>
    </w:p>
    <w:p w:rsidR="00A209CE" w:rsidRPr="002B3C0A" w:rsidRDefault="00A209CE" w:rsidP="00D62DE2">
      <w:pPr>
        <w:tabs>
          <w:tab w:val="left" w:pos="14742"/>
        </w:tabs>
        <w:autoSpaceDE w:val="0"/>
        <w:autoSpaceDN w:val="0"/>
        <w:adjustRightInd w:val="0"/>
        <w:ind w:left="284" w:firstLine="283"/>
        <w:jc w:val="both"/>
      </w:pPr>
      <w:r w:rsidRPr="002B3C0A">
        <w:t>3. Вычисление атомной и массо</w:t>
      </w:r>
      <w:r>
        <w:t xml:space="preserve">вой доли элемента по химической </w:t>
      </w:r>
      <w:r w:rsidRPr="002B3C0A">
        <w:t>формуле на примере воды.</w:t>
      </w:r>
    </w:p>
    <w:p w:rsidR="00A209CE" w:rsidRPr="00C9048A" w:rsidRDefault="00A209CE" w:rsidP="00D62DE2">
      <w:pPr>
        <w:tabs>
          <w:tab w:val="left" w:pos="14742"/>
        </w:tabs>
        <w:autoSpaceDE w:val="0"/>
        <w:autoSpaceDN w:val="0"/>
        <w:adjustRightInd w:val="0"/>
        <w:ind w:left="284" w:firstLine="283"/>
        <w:jc w:val="both"/>
      </w:pPr>
      <w:r w:rsidRPr="002B3C0A">
        <w:t>4. Вычисление массовой</w:t>
      </w:r>
      <w:r>
        <w:t xml:space="preserve"> доли растворенного вещества в растворе.</w:t>
      </w:r>
    </w:p>
    <w:p w:rsidR="00A209CE" w:rsidRPr="002B3C0A" w:rsidRDefault="00A209CE" w:rsidP="00A209CE">
      <w:pPr>
        <w:autoSpaceDE w:val="0"/>
        <w:autoSpaceDN w:val="0"/>
        <w:adjustRightInd w:val="0"/>
        <w:ind w:left="567" w:right="372" w:firstLine="284"/>
        <w:jc w:val="center"/>
        <w:rPr>
          <w:b/>
          <w:bCs/>
        </w:rPr>
      </w:pPr>
      <w:r w:rsidRPr="002B3C0A">
        <w:rPr>
          <w:b/>
          <w:bCs/>
        </w:rPr>
        <w:t>Темы практических работ</w:t>
      </w:r>
    </w:p>
    <w:p w:rsidR="00A209CE" w:rsidRPr="002B3C0A" w:rsidRDefault="00A209CE" w:rsidP="00D62DE2">
      <w:pPr>
        <w:tabs>
          <w:tab w:val="left" w:pos="14742"/>
        </w:tabs>
        <w:autoSpaceDE w:val="0"/>
        <w:autoSpaceDN w:val="0"/>
        <w:adjustRightInd w:val="0"/>
        <w:ind w:left="284" w:firstLine="283"/>
        <w:jc w:val="both"/>
      </w:pPr>
      <w:r w:rsidRPr="002B3C0A">
        <w:t>Практическая работа 1. Простейшие химические</w:t>
      </w:r>
      <w:r>
        <w:t xml:space="preserve"> </w:t>
      </w:r>
      <w:r w:rsidRPr="002B3C0A">
        <w:t>операции.</w:t>
      </w:r>
    </w:p>
    <w:p w:rsidR="00A209CE" w:rsidRPr="00C9048A" w:rsidRDefault="00A209CE" w:rsidP="00D62DE2">
      <w:pPr>
        <w:tabs>
          <w:tab w:val="left" w:pos="14742"/>
        </w:tabs>
        <w:autoSpaceDE w:val="0"/>
        <w:autoSpaceDN w:val="0"/>
        <w:adjustRightInd w:val="0"/>
        <w:ind w:left="284" w:firstLine="283"/>
        <w:jc w:val="both"/>
      </w:pPr>
      <w:r w:rsidRPr="002B3C0A">
        <w:lastRenderedPageBreak/>
        <w:t>Практическая работа 2</w:t>
      </w:r>
      <w:r>
        <w:t xml:space="preserve">. Правила работы со спиртовкой. </w:t>
      </w:r>
      <w:r w:rsidRPr="002B3C0A">
        <w:t>Нагревание жидкостей.</w:t>
      </w:r>
    </w:p>
    <w:p w:rsidR="00A209CE" w:rsidRPr="002B3C0A" w:rsidRDefault="00A209CE" w:rsidP="00A209CE">
      <w:pPr>
        <w:autoSpaceDE w:val="0"/>
        <w:autoSpaceDN w:val="0"/>
        <w:adjustRightInd w:val="0"/>
        <w:ind w:left="567" w:right="372" w:firstLine="284"/>
        <w:jc w:val="center"/>
        <w:rPr>
          <w:b/>
          <w:bCs/>
        </w:rPr>
      </w:pPr>
      <w:r w:rsidRPr="002B3C0A">
        <w:rPr>
          <w:b/>
          <w:bCs/>
        </w:rPr>
        <w:t>Занимательные опыты</w:t>
      </w:r>
    </w:p>
    <w:p w:rsidR="00A209CE" w:rsidRPr="002B3C0A" w:rsidRDefault="00A209CE" w:rsidP="00D62DE2">
      <w:pPr>
        <w:autoSpaceDE w:val="0"/>
        <w:autoSpaceDN w:val="0"/>
        <w:adjustRightInd w:val="0"/>
        <w:ind w:left="284" w:firstLine="283"/>
        <w:jc w:val="both"/>
      </w:pPr>
      <w:r w:rsidRPr="002B3C0A">
        <w:t>Опыт 1. Приготовление известковой воды.</w:t>
      </w:r>
    </w:p>
    <w:p w:rsidR="00A209CE" w:rsidRPr="002B3C0A" w:rsidRDefault="00A209CE" w:rsidP="00D62DE2">
      <w:pPr>
        <w:autoSpaceDE w:val="0"/>
        <w:autoSpaceDN w:val="0"/>
        <w:adjustRightInd w:val="0"/>
        <w:ind w:left="284" w:firstLine="283"/>
        <w:jc w:val="both"/>
      </w:pPr>
      <w:r w:rsidRPr="002B3C0A">
        <w:t>Опыт 2. Горение магния.</w:t>
      </w:r>
    </w:p>
    <w:p w:rsidR="00A209CE" w:rsidRPr="002B3C0A" w:rsidRDefault="00A209CE" w:rsidP="00D62DE2">
      <w:pPr>
        <w:autoSpaceDE w:val="0"/>
        <w:autoSpaceDN w:val="0"/>
        <w:adjustRightInd w:val="0"/>
        <w:ind w:left="284" w:firstLine="283"/>
        <w:jc w:val="both"/>
      </w:pPr>
      <w:r w:rsidRPr="002B3C0A">
        <w:t>Опыт 3. Окисление меди.</w:t>
      </w:r>
    </w:p>
    <w:p w:rsidR="00A209CE" w:rsidRPr="002B3C0A" w:rsidRDefault="00A209CE" w:rsidP="00D62DE2">
      <w:pPr>
        <w:autoSpaceDE w:val="0"/>
        <w:autoSpaceDN w:val="0"/>
        <w:adjustRightInd w:val="0"/>
        <w:ind w:left="284" w:firstLine="283"/>
        <w:jc w:val="both"/>
      </w:pPr>
      <w:r w:rsidRPr="002B3C0A">
        <w:t>Опыт 4. Растворяем металлы в кислотах.</w:t>
      </w:r>
    </w:p>
    <w:p w:rsidR="00A209CE" w:rsidRPr="002B3C0A" w:rsidRDefault="00A209CE" w:rsidP="00D62DE2">
      <w:pPr>
        <w:autoSpaceDE w:val="0"/>
        <w:autoSpaceDN w:val="0"/>
        <w:adjustRightInd w:val="0"/>
        <w:ind w:left="284" w:firstLine="283"/>
        <w:jc w:val="both"/>
      </w:pPr>
      <w:r w:rsidRPr="002B3C0A">
        <w:t>Опыт 5. Получаем кислород.</w:t>
      </w:r>
    </w:p>
    <w:p w:rsidR="00A209CE" w:rsidRPr="002B3C0A" w:rsidRDefault="00A209CE" w:rsidP="00D62DE2">
      <w:pPr>
        <w:autoSpaceDE w:val="0"/>
        <w:autoSpaceDN w:val="0"/>
        <w:adjustRightInd w:val="0"/>
        <w:ind w:left="284" w:firstLine="283"/>
        <w:jc w:val="both"/>
      </w:pPr>
      <w:r w:rsidRPr="002B3C0A">
        <w:t>Опыт 6. Универсальный индикатор.</w:t>
      </w:r>
    </w:p>
    <w:p w:rsidR="00A209CE" w:rsidRPr="002B3C0A" w:rsidRDefault="00A209CE" w:rsidP="00D62DE2">
      <w:pPr>
        <w:autoSpaceDE w:val="0"/>
        <w:autoSpaceDN w:val="0"/>
        <w:adjustRightInd w:val="0"/>
        <w:ind w:left="284" w:firstLine="283"/>
        <w:jc w:val="both"/>
      </w:pPr>
      <w:r w:rsidRPr="002B3C0A">
        <w:t>Опыт 7. Изучаем газировку.</w:t>
      </w:r>
    </w:p>
    <w:p w:rsidR="00A209CE" w:rsidRPr="002B3C0A" w:rsidRDefault="00A209CE" w:rsidP="00D62DE2">
      <w:pPr>
        <w:autoSpaceDE w:val="0"/>
        <w:autoSpaceDN w:val="0"/>
        <w:adjustRightInd w:val="0"/>
        <w:ind w:left="284" w:firstLine="283"/>
        <w:jc w:val="both"/>
      </w:pPr>
      <w:r w:rsidRPr="002B3C0A">
        <w:t>Опыт 8. Соленая газировка.</w:t>
      </w:r>
    </w:p>
    <w:p w:rsidR="00A209CE" w:rsidRPr="002B3C0A" w:rsidRDefault="00A209CE" w:rsidP="00D62DE2">
      <w:pPr>
        <w:autoSpaceDE w:val="0"/>
        <w:autoSpaceDN w:val="0"/>
        <w:adjustRightInd w:val="0"/>
        <w:ind w:left="284" w:firstLine="283"/>
        <w:jc w:val="both"/>
      </w:pPr>
      <w:r w:rsidRPr="002B3C0A">
        <w:t>Опыт 9. «Розовое молоко».</w:t>
      </w:r>
    </w:p>
    <w:p w:rsidR="00A209CE" w:rsidRPr="002B3C0A" w:rsidRDefault="00A209CE" w:rsidP="00D62DE2">
      <w:pPr>
        <w:autoSpaceDE w:val="0"/>
        <w:autoSpaceDN w:val="0"/>
        <w:adjustRightInd w:val="0"/>
        <w:ind w:left="284" w:firstLine="283"/>
        <w:jc w:val="both"/>
      </w:pPr>
      <w:r w:rsidRPr="002B3C0A">
        <w:t>Опыт 10. «Розовое молоко» опять становится прозрачным.</w:t>
      </w:r>
    </w:p>
    <w:p w:rsidR="00A209CE" w:rsidRPr="002B3C0A" w:rsidRDefault="00A209CE" w:rsidP="00D62DE2">
      <w:pPr>
        <w:autoSpaceDE w:val="0"/>
        <w:autoSpaceDN w:val="0"/>
        <w:adjustRightInd w:val="0"/>
        <w:ind w:left="284" w:firstLine="283"/>
        <w:jc w:val="both"/>
      </w:pPr>
      <w:r w:rsidRPr="002B3C0A">
        <w:t>Опыт 11. Известковая вода мутнеет.</w:t>
      </w:r>
    </w:p>
    <w:p w:rsidR="00A209CE" w:rsidRPr="002B3C0A" w:rsidRDefault="00A209CE" w:rsidP="00D62DE2">
      <w:pPr>
        <w:autoSpaceDE w:val="0"/>
        <w:autoSpaceDN w:val="0"/>
        <w:adjustRightInd w:val="0"/>
        <w:ind w:left="284" w:firstLine="283"/>
        <w:jc w:val="both"/>
      </w:pPr>
      <w:r w:rsidRPr="002B3C0A">
        <w:t>Опыт 12. Известковая вода снач</w:t>
      </w:r>
      <w:r>
        <w:t xml:space="preserve">ала мутнеет, а потом становится </w:t>
      </w:r>
      <w:r w:rsidRPr="002B3C0A">
        <w:t>прозрачной.</w:t>
      </w:r>
    </w:p>
    <w:p w:rsidR="00A209CE" w:rsidRPr="002B3C0A" w:rsidRDefault="00A209CE" w:rsidP="00D62DE2">
      <w:pPr>
        <w:autoSpaceDE w:val="0"/>
        <w:autoSpaceDN w:val="0"/>
        <w:adjustRightInd w:val="0"/>
        <w:ind w:left="284" w:firstLine="283"/>
        <w:jc w:val="both"/>
      </w:pPr>
      <w:r w:rsidRPr="002B3C0A">
        <w:t>Опыт 13. Муть появляется снова и не исчезает.</w:t>
      </w:r>
    </w:p>
    <w:p w:rsidR="00A209CE" w:rsidRPr="002B3C0A" w:rsidRDefault="00A209CE" w:rsidP="00D62DE2">
      <w:pPr>
        <w:autoSpaceDE w:val="0"/>
        <w:autoSpaceDN w:val="0"/>
        <w:adjustRightInd w:val="0"/>
        <w:ind w:left="284" w:firstLine="283"/>
        <w:jc w:val="both"/>
      </w:pPr>
      <w:r w:rsidRPr="002B3C0A">
        <w:t>Опыт 14. Опять выпадает мел.</w:t>
      </w:r>
    </w:p>
    <w:p w:rsidR="00A209CE" w:rsidRPr="002B3C0A" w:rsidRDefault="00A209CE" w:rsidP="00D62DE2">
      <w:pPr>
        <w:autoSpaceDE w:val="0"/>
        <w:autoSpaceDN w:val="0"/>
        <w:adjustRightInd w:val="0"/>
        <w:ind w:left="284" w:firstLine="283"/>
        <w:jc w:val="both"/>
      </w:pPr>
      <w:r w:rsidRPr="002B3C0A">
        <w:t>Опыт 15. Готовим насыщенный раствор.</w:t>
      </w:r>
    </w:p>
    <w:p w:rsidR="00A209CE" w:rsidRPr="002B3C0A" w:rsidRDefault="00A209CE" w:rsidP="00D62DE2">
      <w:pPr>
        <w:autoSpaceDE w:val="0"/>
        <w:autoSpaceDN w:val="0"/>
        <w:adjustRightInd w:val="0"/>
        <w:ind w:left="284" w:firstLine="283"/>
        <w:jc w:val="both"/>
      </w:pPr>
      <w:r w:rsidRPr="002B3C0A">
        <w:t>Опыт 16. Выращиваем кристаллы поваренной соли.</w:t>
      </w:r>
    </w:p>
    <w:p w:rsidR="00A209CE" w:rsidRPr="002B3C0A" w:rsidRDefault="00A209CE" w:rsidP="00D62DE2">
      <w:pPr>
        <w:autoSpaceDE w:val="0"/>
        <w:autoSpaceDN w:val="0"/>
        <w:adjustRightInd w:val="0"/>
        <w:ind w:left="284" w:firstLine="283"/>
        <w:jc w:val="both"/>
      </w:pPr>
      <w:r w:rsidRPr="002B3C0A">
        <w:t>Опыт 17. «Золотой дождь».</w:t>
      </w:r>
    </w:p>
    <w:p w:rsidR="00A209CE" w:rsidRPr="002B3C0A" w:rsidRDefault="00A209CE" w:rsidP="00D62DE2">
      <w:pPr>
        <w:autoSpaceDE w:val="0"/>
        <w:autoSpaceDN w:val="0"/>
        <w:adjustRightInd w:val="0"/>
        <w:ind w:left="284" w:firstLine="283"/>
        <w:jc w:val="both"/>
      </w:pPr>
      <w:r w:rsidRPr="002B3C0A">
        <w:t>Опыт 18. Несгораемая нить.</w:t>
      </w:r>
    </w:p>
    <w:p w:rsidR="00A209CE" w:rsidRPr="002B3C0A" w:rsidRDefault="00A209CE" w:rsidP="00D62DE2">
      <w:pPr>
        <w:tabs>
          <w:tab w:val="left" w:pos="14742"/>
        </w:tabs>
        <w:autoSpaceDE w:val="0"/>
        <w:autoSpaceDN w:val="0"/>
        <w:adjustRightInd w:val="0"/>
        <w:ind w:left="284" w:firstLine="283"/>
        <w:jc w:val="both"/>
      </w:pPr>
      <w:r w:rsidRPr="002B3C0A">
        <w:t>Опыт 19. Кристаллы в пробирке.</w:t>
      </w:r>
    </w:p>
    <w:p w:rsidR="00A209CE" w:rsidRPr="002B3C0A" w:rsidRDefault="00A209CE" w:rsidP="00D62DE2">
      <w:pPr>
        <w:tabs>
          <w:tab w:val="left" w:pos="14742"/>
        </w:tabs>
        <w:autoSpaceDE w:val="0"/>
        <w:autoSpaceDN w:val="0"/>
        <w:adjustRightInd w:val="0"/>
        <w:ind w:left="284" w:firstLine="283"/>
        <w:jc w:val="both"/>
      </w:pPr>
      <w:r w:rsidRPr="002B3C0A">
        <w:t>Опыт 20. Выращиваем кристаллы селитры.</w:t>
      </w:r>
    </w:p>
    <w:p w:rsidR="00A209CE" w:rsidRPr="002B3C0A" w:rsidRDefault="00A209CE" w:rsidP="00D62DE2">
      <w:pPr>
        <w:tabs>
          <w:tab w:val="left" w:pos="14742"/>
        </w:tabs>
        <w:autoSpaceDE w:val="0"/>
        <w:autoSpaceDN w:val="0"/>
        <w:adjustRightInd w:val="0"/>
        <w:ind w:left="284" w:firstLine="283"/>
        <w:jc w:val="both"/>
      </w:pPr>
      <w:r w:rsidRPr="002B3C0A">
        <w:t>Опыт 21. Горючая нить.</w:t>
      </w:r>
    </w:p>
    <w:p w:rsidR="00A209CE" w:rsidRPr="002B3C0A" w:rsidRDefault="00A209CE" w:rsidP="00D62DE2">
      <w:pPr>
        <w:tabs>
          <w:tab w:val="left" w:pos="14742"/>
        </w:tabs>
        <w:autoSpaceDE w:val="0"/>
        <w:autoSpaceDN w:val="0"/>
        <w:adjustRightInd w:val="0"/>
        <w:ind w:left="284" w:firstLine="283"/>
        <w:jc w:val="both"/>
      </w:pPr>
      <w:r w:rsidRPr="002B3C0A">
        <w:t>Опыт 22. Нить горит малиновым пламенем.</w:t>
      </w:r>
    </w:p>
    <w:p w:rsidR="00A209CE" w:rsidRPr="002B3C0A" w:rsidRDefault="00A209CE" w:rsidP="00D62DE2">
      <w:pPr>
        <w:tabs>
          <w:tab w:val="left" w:pos="14742"/>
        </w:tabs>
        <w:autoSpaceDE w:val="0"/>
        <w:autoSpaceDN w:val="0"/>
        <w:adjustRightInd w:val="0"/>
        <w:ind w:left="284" w:firstLine="283"/>
        <w:jc w:val="both"/>
      </w:pPr>
      <w:r w:rsidRPr="002B3C0A">
        <w:t>Опыт 23. Нить горит зеленым пламенем.</w:t>
      </w:r>
    </w:p>
    <w:p w:rsidR="00A209CE" w:rsidRPr="002B3C0A" w:rsidRDefault="00A209CE" w:rsidP="00D62DE2">
      <w:pPr>
        <w:tabs>
          <w:tab w:val="left" w:pos="14742"/>
        </w:tabs>
        <w:autoSpaceDE w:val="0"/>
        <w:autoSpaceDN w:val="0"/>
        <w:adjustRightInd w:val="0"/>
        <w:ind w:left="284" w:firstLine="283"/>
        <w:jc w:val="both"/>
      </w:pPr>
      <w:r w:rsidRPr="002B3C0A">
        <w:t>Опыт 24. Селитряная бумага.</w:t>
      </w:r>
    </w:p>
    <w:p w:rsidR="00A209CE" w:rsidRPr="002B3C0A" w:rsidRDefault="00A209CE" w:rsidP="00D62DE2">
      <w:pPr>
        <w:tabs>
          <w:tab w:val="left" w:pos="14742"/>
        </w:tabs>
        <w:ind w:left="284" w:firstLine="283"/>
        <w:jc w:val="both"/>
        <w:rPr>
          <w:b/>
        </w:rPr>
      </w:pPr>
      <w:r>
        <w:t>Опыт 25. Соревнование нитей.</w:t>
      </w:r>
    </w:p>
    <w:p w:rsidR="00D62DE2" w:rsidRPr="006C6152" w:rsidRDefault="00D62DE2" w:rsidP="00A209CE">
      <w:pPr>
        <w:rPr>
          <w:b/>
          <w:iCs/>
        </w:rPr>
      </w:pPr>
    </w:p>
    <w:p w:rsidR="00A209CE" w:rsidRPr="006C6152" w:rsidRDefault="00A209CE" w:rsidP="00A209CE">
      <w:pPr>
        <w:jc w:val="center"/>
        <w:rPr>
          <w:b/>
          <w:iCs/>
        </w:rPr>
      </w:pPr>
      <w:r w:rsidRPr="006C6152">
        <w:rPr>
          <w:b/>
          <w:iCs/>
        </w:rPr>
        <w:t>Спецкурс «Математика для каждого», 8 класс</w:t>
      </w:r>
    </w:p>
    <w:p w:rsidR="00A209CE" w:rsidRDefault="00A209CE" w:rsidP="00D62DE2">
      <w:pPr>
        <w:pStyle w:val="aff0"/>
        <w:spacing w:before="0" w:beforeAutospacing="0" w:after="0" w:afterAutospacing="0"/>
        <w:ind w:left="284" w:firstLine="283"/>
        <w:jc w:val="both"/>
        <w:rPr>
          <w:b/>
        </w:rPr>
      </w:pPr>
      <w:r>
        <w:rPr>
          <w:b/>
        </w:rPr>
        <w:t>Текстовые задачи</w:t>
      </w:r>
      <w:r w:rsidRPr="002D049A">
        <w:rPr>
          <w:b/>
        </w:rPr>
        <w:t xml:space="preserve"> </w:t>
      </w:r>
    </w:p>
    <w:p w:rsidR="00A209CE" w:rsidRPr="007D013D" w:rsidRDefault="00A209CE" w:rsidP="00D62DE2">
      <w:pPr>
        <w:pStyle w:val="aff0"/>
        <w:spacing w:before="0" w:beforeAutospacing="0" w:after="0" w:afterAutospacing="0"/>
        <w:ind w:left="284" w:firstLine="283"/>
        <w:jc w:val="both"/>
      </w:pPr>
      <w:r w:rsidRPr="007D013D">
        <w:t>Текстовые задачи и техника их решения</w:t>
      </w:r>
    </w:p>
    <w:p w:rsidR="00A209CE" w:rsidRDefault="00A209CE" w:rsidP="00D62DE2">
      <w:pPr>
        <w:pStyle w:val="aff0"/>
        <w:spacing w:before="0" w:beforeAutospacing="0" w:after="0" w:afterAutospacing="0"/>
        <w:ind w:left="284" w:firstLine="283"/>
        <w:jc w:val="both"/>
      </w:pPr>
      <w:r w:rsidRPr="002D049A">
        <w:t xml:space="preserve">Проценты. Основные задачи на проценты </w:t>
      </w:r>
    </w:p>
    <w:p w:rsidR="00A209CE" w:rsidRDefault="00A209CE" w:rsidP="00D62DE2">
      <w:pPr>
        <w:pStyle w:val="aff0"/>
        <w:spacing w:before="0" w:beforeAutospacing="0" w:after="0" w:afterAutospacing="0"/>
        <w:ind w:left="284" w:firstLine="283"/>
        <w:jc w:val="both"/>
      </w:pPr>
      <w:r w:rsidRPr="002D049A">
        <w:t>Процентные расчёты в жизненных ситуациях</w:t>
      </w:r>
    </w:p>
    <w:p w:rsidR="00A209CE" w:rsidRDefault="00A209CE" w:rsidP="00D62DE2">
      <w:pPr>
        <w:pStyle w:val="aff0"/>
        <w:spacing w:before="0" w:beforeAutospacing="0" w:after="0" w:afterAutospacing="0"/>
        <w:ind w:left="284" w:firstLine="283"/>
        <w:jc w:val="both"/>
      </w:pPr>
      <w:r w:rsidRPr="002D049A">
        <w:lastRenderedPageBreak/>
        <w:t xml:space="preserve">Самостоятельная работа по теме «Проценты» </w:t>
      </w:r>
    </w:p>
    <w:p w:rsidR="00A209CE" w:rsidRDefault="00A209CE" w:rsidP="00D62DE2">
      <w:pPr>
        <w:pStyle w:val="aff0"/>
        <w:spacing w:before="0" w:beforeAutospacing="0" w:after="0" w:afterAutospacing="0"/>
        <w:ind w:left="284" w:firstLine="283"/>
        <w:jc w:val="both"/>
      </w:pPr>
      <w:r>
        <w:t xml:space="preserve">Задачи на </w:t>
      </w:r>
      <w:r w:rsidRPr="002D049A">
        <w:t>ко</w:t>
      </w:r>
      <w:r>
        <w:t>нцентрацию, сплавы и смеси, растворы</w:t>
      </w:r>
    </w:p>
    <w:p w:rsidR="00A209CE" w:rsidRDefault="00A209CE" w:rsidP="00D62DE2">
      <w:pPr>
        <w:pStyle w:val="aff0"/>
        <w:spacing w:before="0" w:beforeAutospacing="0" w:after="0" w:afterAutospacing="0"/>
        <w:ind w:left="284" w:firstLine="283"/>
        <w:jc w:val="both"/>
      </w:pPr>
      <w:r w:rsidRPr="002D049A">
        <w:t>Задачи на движение</w:t>
      </w:r>
    </w:p>
    <w:p w:rsidR="00A209CE" w:rsidRDefault="00A209CE" w:rsidP="00D62DE2">
      <w:pPr>
        <w:pStyle w:val="aff0"/>
        <w:spacing w:before="0" w:beforeAutospacing="0" w:after="0" w:afterAutospacing="0"/>
        <w:ind w:left="284" w:firstLine="283"/>
        <w:jc w:val="both"/>
      </w:pPr>
      <w:r>
        <w:t>Задачи на работу</w:t>
      </w:r>
      <w:r w:rsidRPr="002D049A">
        <w:t xml:space="preserve"> </w:t>
      </w:r>
    </w:p>
    <w:p w:rsidR="00A209CE" w:rsidRPr="00C1727B" w:rsidRDefault="00A209CE" w:rsidP="00D62DE2">
      <w:pPr>
        <w:pStyle w:val="aff0"/>
        <w:spacing w:before="0" w:beforeAutospacing="0" w:after="0" w:afterAutospacing="0"/>
        <w:ind w:left="284" w:firstLine="283"/>
        <w:jc w:val="both"/>
      </w:pPr>
      <w:r w:rsidRPr="00C1727B">
        <w:t xml:space="preserve">Задачи на составление </w:t>
      </w:r>
      <w:r>
        <w:t xml:space="preserve">уравнений, </w:t>
      </w:r>
      <w:r w:rsidRPr="00C1727B">
        <w:t>систем уравнений</w:t>
      </w:r>
    </w:p>
    <w:p w:rsidR="00A209CE" w:rsidRDefault="00A209CE" w:rsidP="00D62DE2">
      <w:pPr>
        <w:pStyle w:val="aff0"/>
        <w:spacing w:before="0" w:beforeAutospacing="0" w:after="0" w:afterAutospacing="0"/>
        <w:ind w:left="284" w:firstLine="283"/>
        <w:jc w:val="both"/>
      </w:pPr>
      <w:r w:rsidRPr="002D049A">
        <w:t>Задачи геометрического содержания</w:t>
      </w:r>
    </w:p>
    <w:p w:rsidR="00A209CE" w:rsidRDefault="00A209CE" w:rsidP="00D62DE2">
      <w:pPr>
        <w:pStyle w:val="aff0"/>
        <w:spacing w:before="0" w:beforeAutospacing="0" w:after="0" w:afterAutospacing="0"/>
        <w:ind w:left="284" w:firstLine="283"/>
        <w:jc w:val="both"/>
        <w:rPr>
          <w:rStyle w:val="aff"/>
        </w:rPr>
      </w:pPr>
      <w:r>
        <w:rPr>
          <w:rStyle w:val="aff"/>
        </w:rPr>
        <w:t>Модуль</w:t>
      </w:r>
    </w:p>
    <w:p w:rsidR="00A209CE" w:rsidRDefault="00A209CE" w:rsidP="00D62DE2">
      <w:pPr>
        <w:pStyle w:val="aff0"/>
        <w:spacing w:before="0" w:beforeAutospacing="0" w:after="0" w:afterAutospacing="0"/>
        <w:ind w:left="284" w:firstLine="283"/>
        <w:jc w:val="both"/>
      </w:pPr>
      <w:r w:rsidRPr="002D049A">
        <w:t>Модуль: общие сведения. Преобразование выражений, содержащих модуль</w:t>
      </w:r>
    </w:p>
    <w:p w:rsidR="00A209CE" w:rsidRDefault="00A209CE" w:rsidP="00D62DE2">
      <w:pPr>
        <w:pStyle w:val="aff0"/>
        <w:spacing w:before="0" w:beforeAutospacing="0" w:after="0" w:afterAutospacing="0"/>
        <w:ind w:left="284" w:firstLine="283"/>
        <w:jc w:val="both"/>
      </w:pPr>
      <w:r w:rsidRPr="002D049A">
        <w:t>Преобразование выражений, содержащих модуль</w:t>
      </w:r>
    </w:p>
    <w:p w:rsidR="00A209CE" w:rsidRDefault="00A209CE" w:rsidP="00D62DE2">
      <w:pPr>
        <w:pStyle w:val="aff0"/>
        <w:spacing w:before="0" w:beforeAutospacing="0" w:after="0" w:afterAutospacing="0"/>
        <w:ind w:left="284" w:firstLine="283"/>
        <w:jc w:val="both"/>
      </w:pPr>
      <w:r w:rsidRPr="002D049A">
        <w:t>Решение уравнений, содержащих модуль</w:t>
      </w:r>
    </w:p>
    <w:p w:rsidR="00A209CE" w:rsidRDefault="00A209CE" w:rsidP="00D62DE2">
      <w:pPr>
        <w:pStyle w:val="aff0"/>
        <w:spacing w:before="0" w:beforeAutospacing="0" w:after="0" w:afterAutospacing="0"/>
        <w:ind w:left="284" w:firstLine="283"/>
        <w:jc w:val="both"/>
      </w:pPr>
      <w:r w:rsidRPr="002D049A">
        <w:t>Решение неравенств, содержащих модуль</w:t>
      </w:r>
    </w:p>
    <w:p w:rsidR="00A209CE" w:rsidRDefault="00A209CE" w:rsidP="00D62DE2">
      <w:pPr>
        <w:pStyle w:val="aff0"/>
        <w:spacing w:before="0" w:beforeAutospacing="0" w:after="0" w:afterAutospacing="0"/>
        <w:ind w:left="284" w:firstLine="283"/>
        <w:jc w:val="both"/>
      </w:pPr>
      <w:r w:rsidRPr="002D049A">
        <w:t>Решение уравнений и неравенств, содержащих модуль</w:t>
      </w:r>
    </w:p>
    <w:p w:rsidR="00A209CE" w:rsidRDefault="00A209CE" w:rsidP="00D62DE2">
      <w:pPr>
        <w:pStyle w:val="aff0"/>
        <w:spacing w:before="0" w:beforeAutospacing="0" w:after="0" w:afterAutospacing="0"/>
        <w:ind w:left="284" w:firstLine="283"/>
        <w:jc w:val="both"/>
      </w:pPr>
      <w:r w:rsidRPr="002D049A">
        <w:t>Графики функций, содержащих модуль</w:t>
      </w:r>
    </w:p>
    <w:p w:rsidR="00A209CE" w:rsidRDefault="00A209CE" w:rsidP="00D62DE2">
      <w:pPr>
        <w:pStyle w:val="aff0"/>
        <w:spacing w:before="0" w:beforeAutospacing="0" w:after="0" w:afterAutospacing="0"/>
        <w:ind w:left="284" w:firstLine="283"/>
        <w:jc w:val="both"/>
        <w:rPr>
          <w:rStyle w:val="aff"/>
        </w:rPr>
      </w:pPr>
      <w:r w:rsidRPr="002D049A">
        <w:rPr>
          <w:rStyle w:val="aff"/>
        </w:rPr>
        <w:t>Функция</w:t>
      </w:r>
    </w:p>
    <w:p w:rsidR="00A209CE" w:rsidRDefault="00A209CE" w:rsidP="00D62DE2">
      <w:pPr>
        <w:pStyle w:val="aff0"/>
        <w:spacing w:before="0" w:beforeAutospacing="0" w:after="0" w:afterAutospacing="0"/>
        <w:ind w:left="284" w:firstLine="283"/>
        <w:jc w:val="both"/>
        <w:rPr>
          <w:rStyle w:val="aff"/>
        </w:rPr>
      </w:pPr>
      <w:r w:rsidRPr="002D049A">
        <w:t>Понятие “Функция”. Способы задания функции</w:t>
      </w:r>
    </w:p>
    <w:p w:rsidR="00A209CE" w:rsidRDefault="00A209CE" w:rsidP="00D62DE2">
      <w:pPr>
        <w:pStyle w:val="aff0"/>
        <w:spacing w:before="0" w:beforeAutospacing="0" w:after="0" w:afterAutospacing="0"/>
        <w:ind w:left="284" w:firstLine="283"/>
        <w:jc w:val="both"/>
        <w:rPr>
          <w:rStyle w:val="aff"/>
        </w:rPr>
      </w:pPr>
      <w:r w:rsidRPr="002D049A">
        <w:t>Свойства функций</w:t>
      </w:r>
    </w:p>
    <w:p w:rsidR="00A209CE" w:rsidRDefault="00A209CE" w:rsidP="00D62DE2">
      <w:pPr>
        <w:pStyle w:val="aff0"/>
        <w:spacing w:before="0" w:beforeAutospacing="0" w:after="0" w:afterAutospacing="0"/>
        <w:ind w:left="284" w:firstLine="283"/>
        <w:jc w:val="both"/>
        <w:rPr>
          <w:rStyle w:val="aff"/>
        </w:rPr>
      </w:pPr>
      <w:r w:rsidRPr="002D049A">
        <w:t>Построение графиков линейной функции</w:t>
      </w:r>
    </w:p>
    <w:p w:rsidR="00A209CE" w:rsidRDefault="00A209CE" w:rsidP="00D62DE2">
      <w:pPr>
        <w:pStyle w:val="aff0"/>
        <w:spacing w:before="0" w:beforeAutospacing="0" w:after="0" w:afterAutospacing="0"/>
        <w:ind w:left="284" w:firstLine="283"/>
        <w:jc w:val="both"/>
        <w:rPr>
          <w:rStyle w:val="aff"/>
        </w:rPr>
      </w:pPr>
      <w:r w:rsidRPr="002D049A">
        <w:t>Построение графиков квадратичной функции</w:t>
      </w:r>
    </w:p>
    <w:p w:rsidR="00A209CE" w:rsidRDefault="00A209CE" w:rsidP="00D62DE2">
      <w:pPr>
        <w:pStyle w:val="aff0"/>
        <w:spacing w:before="0" w:beforeAutospacing="0" w:after="0" w:afterAutospacing="0"/>
        <w:ind w:left="284" w:firstLine="283"/>
        <w:jc w:val="both"/>
        <w:rPr>
          <w:rStyle w:val="aff"/>
        </w:rPr>
      </w:pPr>
      <w:r w:rsidRPr="002D049A">
        <w:t>Чтение свойств функций по графику</w:t>
      </w:r>
    </w:p>
    <w:p w:rsidR="00A209CE" w:rsidRDefault="00A209CE" w:rsidP="00D62DE2">
      <w:pPr>
        <w:pStyle w:val="aff0"/>
        <w:spacing w:before="0" w:beforeAutospacing="0" w:after="0" w:afterAutospacing="0"/>
        <w:ind w:left="284" w:firstLine="283"/>
        <w:jc w:val="both"/>
        <w:rPr>
          <w:rStyle w:val="aff"/>
        </w:rPr>
      </w:pPr>
      <w:r w:rsidRPr="002D049A">
        <w:t>Решение уравнений и неравенств графическим способом</w:t>
      </w:r>
    </w:p>
    <w:p w:rsidR="00A209CE" w:rsidRDefault="00A209CE" w:rsidP="00D62DE2">
      <w:pPr>
        <w:pStyle w:val="aff0"/>
        <w:spacing w:before="0" w:beforeAutospacing="0" w:after="0" w:afterAutospacing="0"/>
        <w:ind w:left="284" w:firstLine="283"/>
        <w:jc w:val="both"/>
      </w:pPr>
      <w:r w:rsidRPr="002D049A">
        <w:t>Графическое решение квадратных уравнений</w:t>
      </w:r>
    </w:p>
    <w:p w:rsidR="00A209CE" w:rsidRDefault="00A209CE" w:rsidP="00D62DE2">
      <w:pPr>
        <w:pStyle w:val="aff0"/>
        <w:spacing w:before="0" w:beforeAutospacing="0" w:after="0" w:afterAutospacing="0"/>
        <w:ind w:left="284" w:firstLine="283"/>
        <w:jc w:val="both"/>
        <w:rPr>
          <w:rStyle w:val="aff"/>
        </w:rPr>
      </w:pPr>
      <w:r w:rsidRPr="002D049A">
        <w:rPr>
          <w:rStyle w:val="aff"/>
        </w:rPr>
        <w:t>Квадратный трехчлен и его предложения</w:t>
      </w:r>
    </w:p>
    <w:p w:rsidR="00A209CE" w:rsidRDefault="00A209CE" w:rsidP="00D62DE2">
      <w:pPr>
        <w:pStyle w:val="aff0"/>
        <w:spacing w:before="0" w:beforeAutospacing="0" w:after="0" w:afterAutospacing="0"/>
        <w:ind w:left="284" w:firstLine="283"/>
        <w:jc w:val="both"/>
      </w:pPr>
      <w:r w:rsidRPr="002D049A">
        <w:t>Квадратный трехчлен</w:t>
      </w:r>
    </w:p>
    <w:p w:rsidR="00A209CE" w:rsidRDefault="00A209CE" w:rsidP="00D62DE2">
      <w:pPr>
        <w:pStyle w:val="aff0"/>
        <w:spacing w:before="0" w:beforeAutospacing="0" w:after="0" w:afterAutospacing="0"/>
        <w:ind w:left="284" w:firstLine="283"/>
        <w:jc w:val="both"/>
      </w:pPr>
      <w:r w:rsidRPr="002D049A">
        <w:t>Частные случаи нахождения корней квадратного трехчлена</w:t>
      </w:r>
    </w:p>
    <w:p w:rsidR="00A209CE" w:rsidRDefault="00A209CE" w:rsidP="00D62DE2">
      <w:pPr>
        <w:pStyle w:val="aff0"/>
        <w:spacing w:before="0" w:beforeAutospacing="0" w:after="0" w:afterAutospacing="0"/>
        <w:ind w:left="284" w:firstLine="283"/>
        <w:jc w:val="both"/>
      </w:pPr>
      <w:r w:rsidRPr="002D049A">
        <w:t>Исследование корней квадратного трехчлена</w:t>
      </w:r>
    </w:p>
    <w:p w:rsidR="00A209CE" w:rsidRDefault="00A209CE" w:rsidP="00D62DE2">
      <w:pPr>
        <w:pStyle w:val="aff0"/>
        <w:spacing w:before="0" w:beforeAutospacing="0" w:after="0" w:afterAutospacing="0"/>
        <w:ind w:left="284" w:firstLine="283"/>
        <w:jc w:val="both"/>
      </w:pPr>
      <w:r w:rsidRPr="002D049A">
        <w:t>Примеры применения свойств квадратного трехчлена при решении задач</w:t>
      </w:r>
    </w:p>
    <w:p w:rsidR="00A209CE" w:rsidRDefault="00A209CE" w:rsidP="00D62DE2">
      <w:pPr>
        <w:pStyle w:val="aff0"/>
        <w:spacing w:before="0" w:beforeAutospacing="0" w:after="0" w:afterAutospacing="0"/>
        <w:ind w:left="284" w:firstLine="283"/>
        <w:jc w:val="both"/>
      </w:pPr>
      <w:r w:rsidRPr="002D049A">
        <w:t>Самостоятельная работа по теме «Квадратный трехчлен»</w:t>
      </w:r>
    </w:p>
    <w:p w:rsidR="00A209CE" w:rsidRDefault="00A209CE" w:rsidP="00D62DE2">
      <w:pPr>
        <w:pStyle w:val="aff0"/>
        <w:spacing w:before="0" w:beforeAutospacing="0" w:after="0" w:afterAutospacing="0"/>
        <w:ind w:left="284" w:firstLine="283"/>
        <w:jc w:val="both"/>
      </w:pPr>
      <w:r>
        <w:t>Повторение.</w:t>
      </w:r>
      <w:r w:rsidRPr="002D049A">
        <w:t>Решение разнообразных задач по теме</w:t>
      </w:r>
      <w:r>
        <w:t xml:space="preserve"> </w:t>
      </w:r>
      <w:r w:rsidRPr="002D049A">
        <w:t>«Текстовые задачи»</w:t>
      </w:r>
    </w:p>
    <w:p w:rsidR="00A209CE" w:rsidRDefault="00A209CE" w:rsidP="00D62DE2">
      <w:pPr>
        <w:pStyle w:val="aff0"/>
        <w:spacing w:before="0" w:beforeAutospacing="0" w:after="0" w:afterAutospacing="0"/>
        <w:ind w:left="284" w:firstLine="283"/>
        <w:jc w:val="both"/>
      </w:pPr>
      <w:r>
        <w:t>Повтрение.</w:t>
      </w:r>
      <w:r w:rsidRPr="002D049A">
        <w:t>Решение разнообразных задач по теме «Модуль»</w:t>
      </w:r>
    </w:p>
    <w:p w:rsidR="00A209CE" w:rsidRDefault="00A209CE" w:rsidP="00D62DE2">
      <w:pPr>
        <w:pStyle w:val="aff0"/>
        <w:spacing w:before="0" w:beforeAutospacing="0" w:after="0" w:afterAutospacing="0"/>
        <w:ind w:left="284" w:firstLine="283"/>
        <w:jc w:val="both"/>
      </w:pPr>
      <w:r>
        <w:t>Повторение.</w:t>
      </w:r>
      <w:r w:rsidRPr="002D049A">
        <w:t>Решение разнообразных задач по теме «Функция»</w:t>
      </w:r>
    </w:p>
    <w:p w:rsidR="00A209CE" w:rsidRPr="00A9559B" w:rsidRDefault="00A209CE" w:rsidP="00D62DE2">
      <w:pPr>
        <w:pStyle w:val="aff0"/>
        <w:spacing w:before="0" w:beforeAutospacing="0" w:after="0" w:afterAutospacing="0"/>
        <w:ind w:left="284" w:firstLine="283"/>
        <w:jc w:val="both"/>
        <w:rPr>
          <w:bCs/>
        </w:rPr>
      </w:pPr>
      <w:r>
        <w:t xml:space="preserve">Повторение.Решение </w:t>
      </w:r>
      <w:r w:rsidRPr="002D049A">
        <w:t>разнообразных задач по теме «</w:t>
      </w:r>
      <w:r w:rsidRPr="00A9559B">
        <w:rPr>
          <w:rStyle w:val="aff"/>
        </w:rPr>
        <w:t>Квадратный трехчлен и его предложения</w:t>
      </w:r>
      <w:r w:rsidRPr="002D049A">
        <w:t>»</w:t>
      </w:r>
    </w:p>
    <w:p w:rsidR="00A209CE" w:rsidRDefault="00A209CE" w:rsidP="00D62DE2">
      <w:pPr>
        <w:pStyle w:val="aff0"/>
        <w:spacing w:before="0" w:beforeAutospacing="0" w:after="0" w:afterAutospacing="0"/>
        <w:ind w:left="284" w:firstLine="283"/>
        <w:jc w:val="both"/>
        <w:rPr>
          <w:rStyle w:val="aff"/>
        </w:rPr>
      </w:pPr>
      <w:r w:rsidRPr="006F424E">
        <w:rPr>
          <w:bCs/>
        </w:rPr>
        <w:t>Обобщ</w:t>
      </w:r>
      <w:r>
        <w:rPr>
          <w:bCs/>
        </w:rPr>
        <w:t>ающее повторение по темам курса</w:t>
      </w:r>
    </w:p>
    <w:p w:rsidR="00A209CE" w:rsidRPr="006C6152" w:rsidRDefault="00A209CE" w:rsidP="00D62DE2">
      <w:pPr>
        <w:ind w:left="284" w:firstLine="283"/>
        <w:rPr>
          <w:b/>
          <w:iCs/>
        </w:rPr>
      </w:pPr>
    </w:p>
    <w:p w:rsidR="00CA37E6" w:rsidRPr="00CA37E6" w:rsidRDefault="00A209CE" w:rsidP="00CA37E6">
      <w:pPr>
        <w:jc w:val="center"/>
        <w:rPr>
          <w:b/>
          <w:iCs/>
        </w:rPr>
      </w:pPr>
      <w:r w:rsidRPr="00C00268">
        <w:rPr>
          <w:b/>
          <w:iCs/>
        </w:rPr>
        <w:lastRenderedPageBreak/>
        <w:t xml:space="preserve">Спецкурс </w:t>
      </w:r>
      <w:r w:rsidRPr="00C00268">
        <w:rPr>
          <w:b/>
        </w:rPr>
        <w:t xml:space="preserve">«Улучшим грамотность, </w:t>
      </w:r>
      <w:r w:rsidRPr="00C00268">
        <w:rPr>
          <w:b/>
          <w:iCs/>
        </w:rPr>
        <w:t>8 класс</w:t>
      </w:r>
    </w:p>
    <w:p w:rsidR="00A209CE" w:rsidRPr="00605389" w:rsidRDefault="00A209CE" w:rsidP="00D62DE2">
      <w:pPr>
        <w:ind w:left="284" w:firstLine="283"/>
        <w:jc w:val="both"/>
        <w:rPr>
          <w:b/>
          <w:i/>
        </w:rPr>
      </w:pPr>
      <w:r>
        <w:rPr>
          <w:b/>
          <w:i/>
        </w:rPr>
        <w:t xml:space="preserve">1. </w:t>
      </w:r>
      <w:r w:rsidRPr="00605389">
        <w:rPr>
          <w:b/>
          <w:i/>
        </w:rPr>
        <w:t>Орфография как сис</w:t>
      </w:r>
      <w:r>
        <w:rPr>
          <w:b/>
          <w:i/>
        </w:rPr>
        <w:t>тема правил. Вопросы орфографии</w:t>
      </w:r>
      <w:r w:rsidRPr="00605389">
        <w:rPr>
          <w:b/>
          <w:i/>
        </w:rPr>
        <w:t xml:space="preserve"> </w:t>
      </w:r>
    </w:p>
    <w:p w:rsidR="00A209CE" w:rsidRPr="00C00268" w:rsidRDefault="00A209CE" w:rsidP="00D62DE2">
      <w:pPr>
        <w:ind w:left="284" w:firstLine="283"/>
        <w:jc w:val="both"/>
      </w:pPr>
      <w:r w:rsidRPr="00605389">
        <w:t>Опознавательные признаки орфограмм. Орфографическое правило. Условия выбора правильных написаний (фонетические, словообразовательные, морфологические, синтаксические, смысловые). Группы орфограмм.</w:t>
      </w:r>
    </w:p>
    <w:p w:rsidR="00A209CE" w:rsidRPr="00605389" w:rsidRDefault="00A209CE" w:rsidP="00D62DE2">
      <w:pPr>
        <w:ind w:left="284" w:firstLine="283"/>
        <w:jc w:val="both"/>
      </w:pPr>
      <w:r w:rsidRPr="00605389">
        <w:rPr>
          <w:b/>
          <w:i/>
        </w:rPr>
        <w:t>2. Правописание морфем</w:t>
      </w:r>
    </w:p>
    <w:p w:rsidR="00A209CE" w:rsidRDefault="00A209CE" w:rsidP="00D62DE2">
      <w:pPr>
        <w:ind w:left="284" w:firstLine="283"/>
        <w:jc w:val="both"/>
      </w:pPr>
      <w:r w:rsidRPr="00605389">
        <w:rPr>
          <w:b/>
          <w:i/>
        </w:rPr>
        <w:t xml:space="preserve">Правописание приставок. </w:t>
      </w:r>
      <w:r w:rsidRPr="00605389">
        <w:t>Не изменяемые на письме приставки (морфологический принцип орфографии). Приставки на з – с. Правописание приставок при- и пре-. Приставки иноязычного происхождения. Чередование и – ы после приставок на согласный.</w:t>
      </w:r>
    </w:p>
    <w:p w:rsidR="00A209CE" w:rsidRPr="00605389" w:rsidRDefault="00A209CE" w:rsidP="00D62DE2">
      <w:pPr>
        <w:ind w:left="284" w:firstLine="283"/>
        <w:jc w:val="both"/>
        <w:rPr>
          <w:b/>
          <w:i/>
        </w:rPr>
      </w:pPr>
      <w:r w:rsidRPr="00605389">
        <w:rPr>
          <w:b/>
          <w:i/>
        </w:rPr>
        <w:t xml:space="preserve">Правописание корней. </w:t>
      </w:r>
      <w:r w:rsidRPr="00605389">
        <w:rPr>
          <w:i/>
        </w:rPr>
        <w:t xml:space="preserve">Правописание гласных в корне. </w:t>
      </w:r>
      <w:r w:rsidRPr="00605389">
        <w:t>Гласные, проверяемые ударением. Гласные, непроверяемые ударением. Чередующиеся гласные.</w:t>
      </w:r>
      <w:r w:rsidRPr="00605389">
        <w:rPr>
          <w:b/>
          <w:i/>
        </w:rPr>
        <w:t xml:space="preserve"> </w:t>
      </w:r>
      <w:r w:rsidRPr="00605389">
        <w:rPr>
          <w:i/>
        </w:rPr>
        <w:t>Правописание согласных в корне.</w:t>
      </w:r>
      <w:r w:rsidRPr="00605389">
        <w:t xml:space="preserve"> Звонкие и глухие согласные. Непроизносимые согласные. Удвоенные согласные. </w:t>
      </w:r>
      <w:r w:rsidRPr="00605389">
        <w:rPr>
          <w:i/>
        </w:rPr>
        <w:t>О, Ё после шипящих в корне.</w:t>
      </w:r>
    </w:p>
    <w:p w:rsidR="00A209CE" w:rsidRPr="00605389" w:rsidRDefault="00A209CE" w:rsidP="00D62DE2">
      <w:pPr>
        <w:ind w:left="284" w:firstLine="283"/>
        <w:jc w:val="both"/>
      </w:pPr>
      <w:r w:rsidRPr="00605389">
        <w:rPr>
          <w:b/>
          <w:i/>
        </w:rPr>
        <w:t xml:space="preserve">Орфограммы в суффиксах. </w:t>
      </w:r>
      <w:r w:rsidRPr="00605389">
        <w:t>Правописание гласных в суффиксах глаголов (-ова-(-ева)- -ива—(ыва)). Различение на письме суффиксов прилагательных -к и –ск. Правописание суффиксов существительных. Правописание суффиксов действительных и страдательных причастий. Правописание Н, НН в суффиксах прилагательных, причастий, наречий. О, Ё после шипящих в суффиксах.</w:t>
      </w:r>
    </w:p>
    <w:p w:rsidR="00A209CE" w:rsidRPr="00C00268" w:rsidRDefault="00A209CE" w:rsidP="00D62DE2">
      <w:pPr>
        <w:tabs>
          <w:tab w:val="left" w:pos="1800"/>
        </w:tabs>
        <w:ind w:left="284" w:firstLine="283"/>
        <w:jc w:val="both"/>
        <w:rPr>
          <w:i/>
        </w:rPr>
      </w:pPr>
      <w:r w:rsidRPr="00605389">
        <w:rPr>
          <w:b/>
          <w:i/>
        </w:rPr>
        <w:t>Орфограммы в окончаниях.</w:t>
      </w:r>
      <w:r w:rsidRPr="00605389">
        <w:t xml:space="preserve"> Падежные и родовые окончания. Правописание личных окончаний глаголов</w:t>
      </w:r>
      <w:r w:rsidRPr="00605389">
        <w:rPr>
          <w:b/>
          <w:i/>
        </w:rPr>
        <w:t xml:space="preserve">. </w:t>
      </w:r>
      <w:r w:rsidRPr="00605389">
        <w:rPr>
          <w:i/>
        </w:rPr>
        <w:t>О, Ё п</w:t>
      </w:r>
      <w:r>
        <w:rPr>
          <w:i/>
        </w:rPr>
        <w:t>осле шипящих в окончаниях слов.</w:t>
      </w:r>
    </w:p>
    <w:p w:rsidR="00A209CE" w:rsidRPr="00C00268" w:rsidRDefault="00A209CE" w:rsidP="00D62DE2">
      <w:pPr>
        <w:ind w:left="284" w:firstLine="283"/>
        <w:jc w:val="both"/>
      </w:pPr>
      <w:r w:rsidRPr="00605389">
        <w:rPr>
          <w:b/>
          <w:i/>
        </w:rPr>
        <w:t xml:space="preserve">3. Употребление ё (е) – о после шипящих. </w:t>
      </w:r>
      <w:r w:rsidRPr="00605389">
        <w:t xml:space="preserve">Употребление букв е(ё) - о после шипящих в корне, в суффиксах и окончаниях </w:t>
      </w:r>
      <w:r>
        <w:t>разных частей речи (обобщение).</w:t>
      </w:r>
    </w:p>
    <w:p w:rsidR="00A209CE" w:rsidRPr="00C00268" w:rsidRDefault="00A209CE" w:rsidP="00D62DE2">
      <w:pPr>
        <w:ind w:left="284" w:firstLine="283"/>
        <w:jc w:val="both"/>
      </w:pPr>
      <w:r w:rsidRPr="00605389">
        <w:rPr>
          <w:b/>
          <w:i/>
        </w:rPr>
        <w:t xml:space="preserve">4. Употребление ь и ъ. </w:t>
      </w:r>
      <w:r w:rsidRPr="00605389">
        <w:t>Обозначение мягкости согласных с помощью Ь. Употребление Ь для обозначения грамматических форм. Употребление разделительных Ь и Ъ знаков.</w:t>
      </w:r>
    </w:p>
    <w:p w:rsidR="00A209CE" w:rsidRPr="00605389" w:rsidRDefault="00A209CE" w:rsidP="00D62DE2">
      <w:pPr>
        <w:ind w:left="284" w:firstLine="283"/>
        <w:jc w:val="both"/>
        <w:rPr>
          <w:b/>
          <w:i/>
        </w:rPr>
      </w:pPr>
      <w:r w:rsidRPr="00605389">
        <w:rPr>
          <w:b/>
          <w:i/>
        </w:rPr>
        <w:t>5. Правописание гласных и, у, а после шипящих.</w:t>
      </w:r>
    </w:p>
    <w:p w:rsidR="00A209CE" w:rsidRPr="00C00268" w:rsidRDefault="00A209CE" w:rsidP="00D62DE2">
      <w:pPr>
        <w:ind w:left="284" w:firstLine="283"/>
        <w:jc w:val="both"/>
      </w:pPr>
      <w:r w:rsidRPr="00605389">
        <w:rPr>
          <w:b/>
          <w:i/>
        </w:rPr>
        <w:t>6. Гласные после ц.</w:t>
      </w:r>
      <w:r w:rsidRPr="00605389">
        <w:t xml:space="preserve"> Гласные А, Я, У, Ю, Е, Э после Ц. Гласные И, Ы после Ц. Гласные Е, Ё, О после Ц.</w:t>
      </w:r>
    </w:p>
    <w:p w:rsidR="00A209CE" w:rsidRPr="00C00268" w:rsidRDefault="00A209CE" w:rsidP="00D62DE2">
      <w:pPr>
        <w:ind w:left="284" w:firstLine="283"/>
        <w:jc w:val="both"/>
        <w:rPr>
          <w:i/>
        </w:rPr>
      </w:pPr>
      <w:r w:rsidRPr="00605389">
        <w:rPr>
          <w:b/>
          <w:i/>
        </w:rPr>
        <w:t xml:space="preserve">7. </w:t>
      </w:r>
      <w:r>
        <w:rPr>
          <w:b/>
          <w:i/>
        </w:rPr>
        <w:t>Слитное, дефисное и раздельное написание</w:t>
      </w:r>
      <w:r w:rsidRPr="00605389">
        <w:rPr>
          <w:b/>
          <w:i/>
        </w:rPr>
        <w:t xml:space="preserve"> слов. </w:t>
      </w:r>
      <w:r w:rsidRPr="00605389">
        <w:rPr>
          <w:i/>
        </w:rPr>
        <w:t>Правописание сложных слов</w:t>
      </w:r>
      <w:r w:rsidRPr="00605389">
        <w:t xml:space="preserve">. Сложные слова с соединительной гласной. Сложные слова без соединительной гласной. Слитное и дефисное написание сложных существительных, прилагательных. </w:t>
      </w:r>
      <w:r w:rsidRPr="00605389">
        <w:rPr>
          <w:i/>
        </w:rPr>
        <w:t xml:space="preserve">Правописание наречий. </w:t>
      </w:r>
      <w:r w:rsidRPr="00605389">
        <w:t xml:space="preserve">Дефис между частями слова в наречиях. </w:t>
      </w:r>
      <w:r w:rsidRPr="00605389">
        <w:rPr>
          <w:i/>
        </w:rPr>
        <w:t>Правописание предлогов.</w:t>
      </w:r>
      <w:r w:rsidRPr="00605389">
        <w:t xml:space="preserve"> Правописание производных и непроизводных предлогов. Слитное и раздельное написание предлогов. </w:t>
      </w:r>
      <w:r w:rsidRPr="00605389">
        <w:rPr>
          <w:i/>
        </w:rPr>
        <w:t>Правописание союзов.</w:t>
      </w:r>
      <w:r w:rsidRPr="00605389">
        <w:t xml:space="preserve"> Слитное написание союзов. Отличие союзов от омонимичных частей речи.</w:t>
      </w:r>
      <w:r w:rsidRPr="00605389">
        <w:rPr>
          <w:i/>
        </w:rPr>
        <w:t xml:space="preserve"> Правописание частиц.</w:t>
      </w:r>
      <w:r w:rsidRPr="00605389">
        <w:t xml:space="preserve"> Слитное и дефисное написание частиц. Разграничение не и ни. Правописание не и ни с разными частями речи. </w:t>
      </w:r>
      <w:r w:rsidRPr="00605389">
        <w:rPr>
          <w:i/>
        </w:rPr>
        <w:t xml:space="preserve">Правописание числительных. </w:t>
      </w:r>
      <w:r w:rsidRPr="00605389">
        <w:t>Мягкий знак на конце и в середине числительных.</w:t>
      </w:r>
    </w:p>
    <w:p w:rsidR="00A209CE" w:rsidRPr="00C00268" w:rsidRDefault="00A209CE" w:rsidP="00D62DE2">
      <w:pPr>
        <w:ind w:left="284" w:firstLine="283"/>
        <w:jc w:val="both"/>
      </w:pPr>
      <w:r w:rsidRPr="00605389">
        <w:rPr>
          <w:b/>
          <w:i/>
        </w:rPr>
        <w:t xml:space="preserve">8. Строчная и прописная буквы. </w:t>
      </w:r>
      <w:r w:rsidRPr="00605389">
        <w:t>Выбор прописной или строчной буквы в написании собственных имен, кличек животных, действующих лиц в литературных произведениях; названий произведений искусства, литературных произведений; написание географических и административно-территориальных названий; названий органов власти, организаций, а также наименований должностей и званий, орденов и медалей; исторических периодов и календарных эпох и событий. Употребление прописной и строчной буквы в аббревиатурах и в условных именах собственных.</w:t>
      </w:r>
    </w:p>
    <w:p w:rsidR="00A209CE" w:rsidRDefault="00A209CE" w:rsidP="00D62DE2">
      <w:pPr>
        <w:ind w:left="284" w:firstLine="283"/>
        <w:jc w:val="both"/>
        <w:rPr>
          <w:b/>
          <w:i/>
        </w:rPr>
      </w:pPr>
      <w:r>
        <w:rPr>
          <w:b/>
          <w:i/>
        </w:rPr>
        <w:t>9</w:t>
      </w:r>
      <w:r w:rsidRPr="00605389">
        <w:rPr>
          <w:b/>
          <w:i/>
        </w:rPr>
        <w:t xml:space="preserve">. Итоговая работа. </w:t>
      </w:r>
      <w:r w:rsidRPr="00605389">
        <w:t>Диктант с языковым анализом текста.</w:t>
      </w:r>
      <w:r w:rsidRPr="00605389">
        <w:rPr>
          <w:b/>
          <w:i/>
        </w:rPr>
        <w:t xml:space="preserve"> </w:t>
      </w:r>
      <w:r w:rsidRPr="00605389">
        <w:t>Заключительное занятие – игра «Грамотный ли вы человек?»</w:t>
      </w:r>
    </w:p>
    <w:p w:rsidR="00D62DE2" w:rsidRPr="00D62DE2" w:rsidRDefault="00D62DE2" w:rsidP="00D62DE2">
      <w:pPr>
        <w:ind w:left="284" w:firstLine="283"/>
        <w:jc w:val="both"/>
        <w:rPr>
          <w:b/>
          <w:i/>
        </w:rPr>
      </w:pPr>
    </w:p>
    <w:p w:rsidR="00CA37E6" w:rsidRPr="006C6152" w:rsidRDefault="00A209CE" w:rsidP="00CA37E6">
      <w:pPr>
        <w:jc w:val="center"/>
        <w:rPr>
          <w:b/>
        </w:rPr>
      </w:pPr>
      <w:r w:rsidRPr="006C6152">
        <w:rPr>
          <w:b/>
        </w:rPr>
        <w:t>Спецкурс  «Математика в тестах ОГЭ», 9 класс</w:t>
      </w:r>
    </w:p>
    <w:p w:rsidR="00A209CE" w:rsidRPr="00AD7372" w:rsidRDefault="00A209CE" w:rsidP="00D62DE2">
      <w:pPr>
        <w:ind w:left="284" w:firstLine="283"/>
        <w:rPr>
          <w:b/>
        </w:rPr>
      </w:pPr>
      <w:r w:rsidRPr="00AD7372">
        <w:rPr>
          <w:rFonts w:ascii="TimesNewRoman" w:hAnsi="TimesNewRoman" w:cs="TimesNewRoman"/>
          <w:b/>
        </w:rPr>
        <w:t>Функции и графики</w:t>
      </w:r>
      <w:r w:rsidRPr="00AD7372">
        <w:rPr>
          <w:b/>
          <w:color w:val="22272F"/>
          <w:sz w:val="23"/>
          <w:szCs w:val="23"/>
        </w:rPr>
        <w:t> </w:t>
      </w:r>
      <w:r w:rsidRPr="00AD7372">
        <w:rPr>
          <w:b/>
        </w:rPr>
        <w:t xml:space="preserve">           </w:t>
      </w:r>
    </w:p>
    <w:p w:rsidR="00A209CE" w:rsidRPr="0021450C" w:rsidRDefault="00A209CE" w:rsidP="00D62DE2">
      <w:pPr>
        <w:pStyle w:val="c51"/>
        <w:shd w:val="clear" w:color="auto" w:fill="FFFFFF"/>
        <w:spacing w:before="0" w:beforeAutospacing="0" w:after="0" w:afterAutospacing="0"/>
        <w:ind w:left="284" w:firstLine="283"/>
        <w:jc w:val="both"/>
        <w:rPr>
          <w:rFonts w:ascii="Arial" w:hAnsi="Arial" w:cs="Arial"/>
          <w:color w:val="000000"/>
          <w:sz w:val="20"/>
          <w:szCs w:val="22"/>
        </w:rPr>
      </w:pPr>
      <w:r>
        <w:t xml:space="preserve"> </w:t>
      </w:r>
      <w:r w:rsidRPr="0021450C">
        <w:rPr>
          <w:rStyle w:val="c11"/>
          <w:rFonts w:eastAsia="Calibri"/>
          <w:color w:val="000000"/>
          <w:szCs w:val="28"/>
        </w:rPr>
        <w:t>Понятие функции. Область определения функции. Способы задания функции. График функции,</w:t>
      </w:r>
      <w:r w:rsidRPr="0021450C">
        <w:rPr>
          <w:rStyle w:val="c7"/>
          <w:b/>
          <w:bCs/>
          <w:color w:val="000000"/>
          <w:szCs w:val="28"/>
        </w:rPr>
        <w:t> </w:t>
      </w:r>
      <w:r w:rsidRPr="0021450C">
        <w:rPr>
          <w:rStyle w:val="c11"/>
          <w:rFonts w:eastAsia="Calibri"/>
          <w:color w:val="000000"/>
          <w:szCs w:val="28"/>
        </w:rPr>
        <w:t>возрастание и убывание функции, наибольшее и наименьшее значения функции, нули функции, промежутки знакопостоянства. Чтение графиков функций.</w:t>
      </w:r>
    </w:p>
    <w:p w:rsidR="00A209CE" w:rsidRPr="0021450C" w:rsidRDefault="00A209CE" w:rsidP="00D62DE2">
      <w:pPr>
        <w:pStyle w:val="c58"/>
        <w:shd w:val="clear" w:color="auto" w:fill="FFFFFF"/>
        <w:spacing w:before="0" w:beforeAutospacing="0" w:after="0" w:afterAutospacing="0"/>
        <w:ind w:left="284" w:firstLine="283"/>
        <w:jc w:val="both"/>
        <w:rPr>
          <w:rFonts w:ascii="Arial" w:hAnsi="Arial" w:cs="Arial"/>
          <w:color w:val="000000"/>
          <w:sz w:val="20"/>
          <w:szCs w:val="22"/>
        </w:rPr>
      </w:pPr>
      <w:r w:rsidRPr="0021450C">
        <w:rPr>
          <w:rStyle w:val="c11"/>
          <w:rFonts w:eastAsia="Calibri"/>
          <w:color w:val="000000"/>
          <w:szCs w:val="28"/>
        </w:rPr>
        <w:t>Функции, описывающие прямую и обратную пропорциональную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w:t>
      </w:r>
      <w:r w:rsidRPr="0021450C">
        <w:rPr>
          <w:rStyle w:val="c11"/>
          <w:rFonts w:eastAsia="Calibri"/>
          <w:i/>
          <w:iCs/>
          <w:color w:val="000000"/>
          <w:szCs w:val="28"/>
        </w:rPr>
        <w:t>Степенные функции с натуральным показателем, их графики.</w:t>
      </w:r>
      <w:r w:rsidRPr="0021450C">
        <w:rPr>
          <w:rStyle w:val="c11"/>
          <w:rFonts w:eastAsia="Calibri"/>
          <w:color w:val="000000"/>
          <w:szCs w:val="28"/>
        </w:rPr>
        <w:t> Графики функций: корень квадратный, корень кубический, модуль. Использование графиков функций для решения уравнений и систем.</w:t>
      </w:r>
    </w:p>
    <w:p w:rsidR="00A209CE" w:rsidRPr="0021450C" w:rsidRDefault="00A209CE" w:rsidP="00D62DE2">
      <w:pPr>
        <w:pStyle w:val="c58"/>
        <w:shd w:val="clear" w:color="auto" w:fill="FFFFFF"/>
        <w:spacing w:before="0" w:beforeAutospacing="0" w:after="0" w:afterAutospacing="0"/>
        <w:ind w:left="284" w:firstLine="283"/>
        <w:jc w:val="both"/>
        <w:rPr>
          <w:rFonts w:ascii="Arial" w:hAnsi="Arial" w:cs="Arial"/>
          <w:color w:val="000000"/>
          <w:sz w:val="20"/>
          <w:szCs w:val="22"/>
        </w:rPr>
      </w:pPr>
      <w:r w:rsidRPr="0021450C">
        <w:rPr>
          <w:rStyle w:val="c11"/>
          <w:rFonts w:eastAsia="Calibri"/>
          <w:color w:val="000000"/>
          <w:szCs w:val="28"/>
        </w:rPr>
        <w:t>Примеры графических зависимостей, отражающих реальные процессы: колебание, показательный рост; </w:t>
      </w:r>
      <w:r w:rsidRPr="0021450C">
        <w:rPr>
          <w:rStyle w:val="c11"/>
          <w:rFonts w:eastAsia="Calibri"/>
          <w:i/>
          <w:iCs/>
          <w:color w:val="000000"/>
          <w:szCs w:val="28"/>
        </w:rPr>
        <w:t>числовые функции, описывающие эти процессы</w:t>
      </w:r>
      <w:r w:rsidRPr="0021450C">
        <w:rPr>
          <w:rStyle w:val="c11"/>
          <w:rFonts w:eastAsia="Calibri"/>
          <w:color w:val="000000"/>
          <w:szCs w:val="28"/>
        </w:rPr>
        <w:t>.</w:t>
      </w:r>
    </w:p>
    <w:p w:rsidR="00A209CE" w:rsidRPr="0021450C" w:rsidRDefault="00A209CE" w:rsidP="00D62DE2">
      <w:pPr>
        <w:pStyle w:val="c58"/>
        <w:shd w:val="clear" w:color="auto" w:fill="FFFFFF"/>
        <w:spacing w:before="0" w:beforeAutospacing="0" w:after="0" w:afterAutospacing="0"/>
        <w:ind w:left="284" w:firstLine="283"/>
        <w:jc w:val="both"/>
        <w:rPr>
          <w:rFonts w:ascii="Arial" w:hAnsi="Arial" w:cs="Arial"/>
          <w:color w:val="000000"/>
          <w:sz w:val="20"/>
          <w:szCs w:val="22"/>
        </w:rPr>
      </w:pPr>
      <w:r w:rsidRPr="0021450C">
        <w:rPr>
          <w:rStyle w:val="c11"/>
          <w:rFonts w:eastAsia="Calibri"/>
          <w:color w:val="000000"/>
          <w:szCs w:val="28"/>
        </w:rPr>
        <w:t>Параллельный перенос графиков вдоль осей координат и </w:t>
      </w:r>
      <w:r w:rsidRPr="0021450C">
        <w:rPr>
          <w:rStyle w:val="c11"/>
          <w:rFonts w:eastAsia="Calibri"/>
          <w:i/>
          <w:iCs/>
          <w:color w:val="000000"/>
          <w:szCs w:val="28"/>
        </w:rPr>
        <w:t>симметрия относительно осей</w:t>
      </w:r>
      <w:r w:rsidRPr="0021450C">
        <w:rPr>
          <w:rStyle w:val="c11"/>
          <w:rFonts w:eastAsia="Calibri"/>
          <w:color w:val="000000"/>
          <w:szCs w:val="28"/>
        </w:rPr>
        <w:t>.</w:t>
      </w:r>
    </w:p>
    <w:p w:rsidR="00A209CE" w:rsidRPr="00AD7372" w:rsidRDefault="00A209CE" w:rsidP="00D62DE2">
      <w:pPr>
        <w:pStyle w:val="c127"/>
        <w:shd w:val="clear" w:color="auto" w:fill="FFFFFF"/>
        <w:spacing w:before="0" w:beforeAutospacing="0" w:after="0" w:afterAutospacing="0"/>
        <w:ind w:left="284" w:firstLine="283"/>
        <w:jc w:val="both"/>
        <w:rPr>
          <w:rFonts w:ascii="Arial" w:hAnsi="Arial" w:cs="Arial"/>
          <w:color w:val="000000"/>
          <w:sz w:val="20"/>
          <w:szCs w:val="22"/>
        </w:rPr>
      </w:pPr>
      <w:r w:rsidRPr="00AD7372">
        <w:rPr>
          <w:rFonts w:ascii="TimesNewRoman" w:hAnsi="TimesNewRoman" w:cs="TimesNewRoman"/>
          <w:b/>
        </w:rPr>
        <w:t>Уравнения и неравенства</w:t>
      </w:r>
      <w:r w:rsidRPr="00AD7372">
        <w:rPr>
          <w:i/>
          <w:iCs/>
          <w:color w:val="000000"/>
        </w:rPr>
        <w:t xml:space="preserve"> </w:t>
      </w:r>
      <w:r w:rsidRPr="00AD7372">
        <w:rPr>
          <w:rStyle w:val="c11"/>
          <w:rFonts w:eastAsia="Calibri"/>
          <w:i/>
          <w:iCs/>
          <w:color w:val="000000"/>
          <w:szCs w:val="28"/>
        </w:rPr>
        <w:t>Уравнение с одной переменной. Корень уравнения. Линейное уравнение. Квадратное уравнение: формула корней квадратного уравнения, Решение рациональных уравнений. Примеры решения уравнений высших степеней; методы замены переменной, разложения на множители.</w:t>
      </w:r>
    </w:p>
    <w:p w:rsidR="00A209CE" w:rsidRPr="00AD7372" w:rsidRDefault="00A209CE" w:rsidP="00D62DE2">
      <w:pPr>
        <w:pStyle w:val="c58"/>
        <w:shd w:val="clear" w:color="auto" w:fill="FFFFFF"/>
        <w:spacing w:before="0" w:beforeAutospacing="0" w:after="0" w:afterAutospacing="0"/>
        <w:ind w:left="284" w:firstLine="283"/>
        <w:jc w:val="both"/>
        <w:rPr>
          <w:rFonts w:ascii="Arial" w:hAnsi="Arial" w:cs="Arial"/>
          <w:color w:val="000000"/>
          <w:sz w:val="20"/>
          <w:szCs w:val="22"/>
        </w:rPr>
      </w:pPr>
      <w:r w:rsidRPr="00AD7372">
        <w:rPr>
          <w:rStyle w:val="c11"/>
          <w:rFonts w:eastAsia="Calibri"/>
          <w:color w:val="000000"/>
          <w:szCs w:val="28"/>
        </w:rPr>
        <w:t>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 алгебраическим сложением. Уравнение с несколькими переменными. Примеры решения нелинейных систем. Примеры решения уравнений в целых числах.</w:t>
      </w:r>
    </w:p>
    <w:p w:rsidR="00A209CE" w:rsidRPr="00AD7372" w:rsidRDefault="00A209CE" w:rsidP="00D62DE2">
      <w:pPr>
        <w:pStyle w:val="c58"/>
        <w:shd w:val="clear" w:color="auto" w:fill="FFFFFF"/>
        <w:spacing w:before="0" w:beforeAutospacing="0" w:after="0" w:afterAutospacing="0"/>
        <w:ind w:left="284" w:firstLine="283"/>
        <w:jc w:val="both"/>
        <w:rPr>
          <w:rFonts w:ascii="Arial" w:hAnsi="Arial" w:cs="Arial"/>
          <w:color w:val="000000"/>
          <w:sz w:val="20"/>
          <w:szCs w:val="22"/>
        </w:rPr>
      </w:pPr>
      <w:r w:rsidRPr="00AD7372">
        <w:rPr>
          <w:rStyle w:val="c11"/>
          <w:rFonts w:eastAsia="Calibri"/>
          <w:color w:val="000000"/>
          <w:szCs w:val="28"/>
        </w:rPr>
        <w:t>Неравенство с одной переменной. Решение неравенства. Линейные неравенства с одной переменной и их системы. Квадратные неравенства. </w:t>
      </w:r>
      <w:r w:rsidRPr="00AD7372">
        <w:rPr>
          <w:rStyle w:val="c11"/>
          <w:rFonts w:eastAsia="Calibri"/>
          <w:i/>
          <w:iCs/>
          <w:color w:val="000000"/>
          <w:szCs w:val="28"/>
        </w:rPr>
        <w:t>Примеры решения дробно-линейных неравенств.</w:t>
      </w:r>
    </w:p>
    <w:p w:rsidR="00A209CE" w:rsidRPr="00AD7372" w:rsidRDefault="00A209CE" w:rsidP="00D62DE2">
      <w:pPr>
        <w:pStyle w:val="c58"/>
        <w:shd w:val="clear" w:color="auto" w:fill="FFFFFF"/>
        <w:spacing w:before="0" w:beforeAutospacing="0" w:after="0" w:afterAutospacing="0"/>
        <w:ind w:left="284" w:firstLine="283"/>
        <w:jc w:val="both"/>
        <w:rPr>
          <w:rFonts w:ascii="Arial" w:hAnsi="Arial" w:cs="Arial"/>
          <w:color w:val="000000"/>
          <w:sz w:val="20"/>
          <w:szCs w:val="22"/>
        </w:rPr>
      </w:pPr>
      <w:r w:rsidRPr="00AD7372">
        <w:rPr>
          <w:rStyle w:val="c11"/>
          <w:rFonts w:eastAsia="Calibri"/>
          <w:color w:val="000000"/>
          <w:szCs w:val="28"/>
        </w:rPr>
        <w:t>Числовые неравенства и их свойства. </w:t>
      </w:r>
      <w:r w:rsidRPr="00AD7372">
        <w:rPr>
          <w:rStyle w:val="c11"/>
          <w:rFonts w:eastAsia="Calibri"/>
          <w:i/>
          <w:iCs/>
          <w:color w:val="000000"/>
          <w:szCs w:val="28"/>
        </w:rPr>
        <w:t>Доказательство числовых и алгебраических неравенств.</w:t>
      </w:r>
      <w:r w:rsidRPr="00AD7372">
        <w:rPr>
          <w:rStyle w:val="c11"/>
          <w:rFonts w:eastAsia="Calibri"/>
          <w:color w:val="000000"/>
          <w:szCs w:val="28"/>
        </w:rPr>
        <w:t> </w:t>
      </w:r>
    </w:p>
    <w:p w:rsidR="00A209CE" w:rsidRPr="00AD7372" w:rsidRDefault="00A209CE" w:rsidP="00D62DE2">
      <w:pPr>
        <w:ind w:left="284" w:firstLine="283"/>
        <w:rPr>
          <w:rStyle w:val="c15"/>
          <w:bCs/>
          <w:color w:val="000000"/>
          <w:szCs w:val="28"/>
          <w:shd w:val="clear" w:color="auto" w:fill="FFFFFF"/>
        </w:rPr>
      </w:pPr>
      <w:r w:rsidRPr="00AD7372">
        <w:rPr>
          <w:rStyle w:val="c7"/>
          <w:b/>
          <w:bCs/>
          <w:color w:val="000000"/>
          <w:szCs w:val="28"/>
          <w:shd w:val="clear" w:color="auto" w:fill="FFFFFF"/>
        </w:rPr>
        <w:t>Числовые последовательности</w:t>
      </w:r>
      <w:r w:rsidRPr="00AD7372">
        <w:rPr>
          <w:rStyle w:val="c15"/>
          <w:bCs/>
          <w:color w:val="000000"/>
          <w:szCs w:val="28"/>
          <w:shd w:val="clear" w:color="auto" w:fill="FFFFFF"/>
        </w:rPr>
        <w:t>.</w:t>
      </w:r>
    </w:p>
    <w:p w:rsidR="00A209CE" w:rsidRPr="00AD7372" w:rsidRDefault="00A209CE" w:rsidP="00D62DE2">
      <w:pPr>
        <w:ind w:left="284" w:firstLine="283"/>
        <w:rPr>
          <w:sz w:val="22"/>
        </w:rPr>
      </w:pPr>
      <w:r w:rsidRPr="00AD7372">
        <w:rPr>
          <w:rStyle w:val="c7"/>
          <w:bCs/>
          <w:color w:val="000000"/>
          <w:szCs w:val="28"/>
          <w:shd w:val="clear" w:color="auto" w:fill="FFFFFF"/>
        </w:rPr>
        <w:t> </w:t>
      </w:r>
      <w:r w:rsidRPr="00AD7372">
        <w:rPr>
          <w:rStyle w:val="c11"/>
          <w:rFonts w:eastAsia="Calibri"/>
          <w:color w:val="000000"/>
          <w:szCs w:val="28"/>
          <w:shd w:val="clear" w:color="auto" w:fill="FFFFFF"/>
        </w:rPr>
        <w:t>Понятие последовательности. Арифметическая и 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w:t>
      </w:r>
      <w:r w:rsidRPr="00AD7372">
        <w:rPr>
          <w:sz w:val="22"/>
        </w:rPr>
        <w:t xml:space="preserve"> </w:t>
      </w:r>
    </w:p>
    <w:p w:rsidR="00A209CE" w:rsidRPr="00AD7372" w:rsidRDefault="00A209CE" w:rsidP="00D62DE2">
      <w:pPr>
        <w:ind w:left="284" w:firstLine="283"/>
        <w:rPr>
          <w:b/>
        </w:rPr>
      </w:pPr>
      <w:r w:rsidRPr="00AD7372">
        <w:rPr>
          <w:rFonts w:ascii="TimesNewRoman" w:hAnsi="TimesNewRoman" w:cs="TimesNewRoman"/>
          <w:b/>
        </w:rPr>
        <w:t>Статистика и теория вероятностей</w:t>
      </w:r>
      <w:r w:rsidRPr="00AD7372">
        <w:rPr>
          <w:b/>
        </w:rPr>
        <w:t xml:space="preserve">     </w:t>
      </w:r>
    </w:p>
    <w:p w:rsidR="00A209CE" w:rsidRPr="00AD7372" w:rsidRDefault="00A209CE" w:rsidP="00D62DE2">
      <w:pPr>
        <w:pStyle w:val="c51"/>
        <w:shd w:val="clear" w:color="auto" w:fill="FFFFFF"/>
        <w:spacing w:before="0" w:beforeAutospacing="0" w:after="0" w:afterAutospacing="0"/>
        <w:ind w:left="284" w:firstLine="283"/>
        <w:jc w:val="both"/>
        <w:rPr>
          <w:rFonts w:ascii="Arial" w:hAnsi="Arial" w:cs="Arial"/>
          <w:color w:val="000000"/>
          <w:sz w:val="20"/>
          <w:szCs w:val="22"/>
        </w:rPr>
      </w:pPr>
      <w:r>
        <w:t xml:space="preserve"> </w:t>
      </w:r>
      <w:r w:rsidRPr="00AD7372">
        <w:rPr>
          <w:rStyle w:val="c7"/>
          <w:bCs/>
          <w:color w:val="000000"/>
          <w:szCs w:val="28"/>
        </w:rPr>
        <w:t>Доказательство</w:t>
      </w:r>
      <w:r w:rsidRPr="00AD7372">
        <w:rPr>
          <w:rStyle w:val="c11"/>
          <w:rFonts w:eastAsia="Calibri"/>
          <w:color w:val="000000"/>
          <w:szCs w:val="28"/>
        </w:rPr>
        <w:t>. Определения, доказательства, аксиомы и теоремы; следствия. </w:t>
      </w:r>
      <w:r w:rsidRPr="00AD7372">
        <w:rPr>
          <w:rStyle w:val="c11"/>
          <w:rFonts w:eastAsia="Calibri"/>
          <w:i/>
          <w:iCs/>
          <w:color w:val="000000"/>
          <w:szCs w:val="28"/>
        </w:rPr>
        <w:t>Необходимые и достаточные условия.</w:t>
      </w:r>
      <w:r w:rsidRPr="00AD7372">
        <w:rPr>
          <w:rStyle w:val="c11"/>
          <w:rFonts w:eastAsia="Calibri"/>
          <w:color w:val="000000"/>
          <w:szCs w:val="28"/>
        </w:rPr>
        <w:t> Контрпример. Доказательство от противного. Прямая и обратная теоремы.</w:t>
      </w:r>
    </w:p>
    <w:p w:rsidR="00A209CE" w:rsidRPr="00AD7372" w:rsidRDefault="00A209CE" w:rsidP="00D62DE2">
      <w:pPr>
        <w:pStyle w:val="c58"/>
        <w:shd w:val="clear" w:color="auto" w:fill="FFFFFF"/>
        <w:spacing w:before="0" w:beforeAutospacing="0" w:after="0" w:afterAutospacing="0"/>
        <w:ind w:left="284" w:firstLine="283"/>
        <w:jc w:val="both"/>
        <w:rPr>
          <w:rFonts w:ascii="Arial" w:hAnsi="Arial" w:cs="Arial"/>
          <w:color w:val="000000"/>
          <w:sz w:val="20"/>
          <w:szCs w:val="22"/>
        </w:rPr>
      </w:pPr>
      <w:r w:rsidRPr="00AD7372">
        <w:rPr>
          <w:rStyle w:val="c11"/>
          <w:rFonts w:eastAsia="Calibri"/>
          <w:i/>
          <w:iCs/>
          <w:color w:val="000000"/>
          <w:szCs w:val="28"/>
        </w:rPr>
        <w:t>Понятие об аксиоматике и аксиоматическом построении геометрии. Пятый постулат Эвклида и его история.</w:t>
      </w:r>
    </w:p>
    <w:p w:rsidR="00A209CE" w:rsidRPr="00AD7372" w:rsidRDefault="00A209CE" w:rsidP="00D62DE2">
      <w:pPr>
        <w:pStyle w:val="c51"/>
        <w:shd w:val="clear" w:color="auto" w:fill="FFFFFF"/>
        <w:spacing w:before="0" w:beforeAutospacing="0" w:after="0" w:afterAutospacing="0"/>
        <w:ind w:left="284" w:firstLine="283"/>
        <w:jc w:val="both"/>
        <w:rPr>
          <w:rFonts w:ascii="Arial" w:hAnsi="Arial" w:cs="Arial"/>
          <w:color w:val="000000"/>
          <w:sz w:val="20"/>
          <w:szCs w:val="22"/>
        </w:rPr>
      </w:pPr>
      <w:r w:rsidRPr="00AD7372">
        <w:rPr>
          <w:rStyle w:val="c7"/>
          <w:bCs/>
          <w:color w:val="000000"/>
          <w:szCs w:val="28"/>
        </w:rPr>
        <w:t>Множества и комбинаторика.</w:t>
      </w:r>
      <w:r w:rsidRPr="00AD7372">
        <w:rPr>
          <w:rStyle w:val="c11"/>
          <w:rFonts w:eastAsia="Calibri"/>
          <w:color w:val="000000"/>
          <w:szCs w:val="28"/>
        </w:rPr>
        <w:t> </w:t>
      </w:r>
      <w:r w:rsidRPr="00AD7372">
        <w:rPr>
          <w:rStyle w:val="c11"/>
          <w:rFonts w:eastAsia="Calibri"/>
          <w:i/>
          <w:iCs/>
          <w:color w:val="000000"/>
          <w:szCs w:val="28"/>
        </w:rPr>
        <w:t>Множество. Элемент множества, подмножество. Объединение и пересечение множеств. Диаграммы Эйлера.</w:t>
      </w:r>
    </w:p>
    <w:p w:rsidR="00A209CE" w:rsidRPr="00AD7372" w:rsidRDefault="00A209CE" w:rsidP="00D62DE2">
      <w:pPr>
        <w:pStyle w:val="c58"/>
        <w:shd w:val="clear" w:color="auto" w:fill="FFFFFF"/>
        <w:spacing w:before="0" w:beforeAutospacing="0" w:after="0" w:afterAutospacing="0"/>
        <w:ind w:left="284" w:firstLine="283"/>
        <w:jc w:val="both"/>
        <w:rPr>
          <w:rFonts w:ascii="Arial" w:hAnsi="Arial" w:cs="Arial"/>
          <w:color w:val="000000"/>
          <w:sz w:val="20"/>
          <w:szCs w:val="22"/>
        </w:rPr>
      </w:pPr>
      <w:r w:rsidRPr="00AD7372">
        <w:rPr>
          <w:rStyle w:val="c11"/>
          <w:rFonts w:eastAsia="Calibri"/>
          <w:color w:val="000000"/>
          <w:szCs w:val="28"/>
        </w:rPr>
        <w:t>Примеры решения комбинаторных задач: перебор вариантов, правило умножения.</w:t>
      </w:r>
    </w:p>
    <w:p w:rsidR="00A209CE" w:rsidRPr="00AD7372" w:rsidRDefault="00A209CE" w:rsidP="00D62DE2">
      <w:pPr>
        <w:pStyle w:val="c51"/>
        <w:shd w:val="clear" w:color="auto" w:fill="FFFFFF"/>
        <w:spacing w:before="0" w:beforeAutospacing="0" w:after="0" w:afterAutospacing="0"/>
        <w:ind w:left="284" w:firstLine="283"/>
        <w:jc w:val="both"/>
        <w:rPr>
          <w:rFonts w:ascii="Arial" w:hAnsi="Arial" w:cs="Arial"/>
          <w:color w:val="000000"/>
          <w:sz w:val="20"/>
          <w:szCs w:val="22"/>
        </w:rPr>
      </w:pPr>
      <w:r w:rsidRPr="00AD7372">
        <w:rPr>
          <w:rStyle w:val="c7"/>
          <w:bCs/>
          <w:color w:val="000000"/>
          <w:szCs w:val="28"/>
        </w:rPr>
        <w:t>Статистические данные.</w:t>
      </w:r>
      <w:r w:rsidRPr="00AD7372">
        <w:rPr>
          <w:rStyle w:val="c11"/>
          <w:rFonts w:eastAsia="Calibri"/>
          <w:color w:val="000000"/>
          <w:szCs w:val="28"/>
        </w:rPr>
        <w:t> Представление данных в виде таблиц, диаграмм, графиков. Средние результатов измерений. Понятие о статистическом выводе на основе выборки.</w:t>
      </w:r>
    </w:p>
    <w:p w:rsidR="00A209CE" w:rsidRPr="00AD7372" w:rsidRDefault="00A209CE" w:rsidP="00D62DE2">
      <w:pPr>
        <w:pStyle w:val="c58"/>
        <w:shd w:val="clear" w:color="auto" w:fill="FFFFFF"/>
        <w:spacing w:before="0" w:beforeAutospacing="0" w:after="0" w:afterAutospacing="0"/>
        <w:ind w:left="284" w:firstLine="283"/>
        <w:jc w:val="both"/>
        <w:rPr>
          <w:rFonts w:ascii="Arial" w:hAnsi="Arial" w:cs="Arial"/>
          <w:color w:val="000000"/>
          <w:sz w:val="20"/>
          <w:szCs w:val="22"/>
        </w:rPr>
      </w:pPr>
      <w:r w:rsidRPr="00AD7372">
        <w:rPr>
          <w:rStyle w:val="c11"/>
          <w:rFonts w:eastAsia="Calibri"/>
          <w:color w:val="000000"/>
          <w:szCs w:val="28"/>
        </w:rPr>
        <w:lastRenderedPageBreak/>
        <w:t>Понятие и примеры случайных событий.</w:t>
      </w:r>
    </w:p>
    <w:p w:rsidR="00A209CE" w:rsidRPr="00C00268" w:rsidRDefault="00A209CE" w:rsidP="00D62DE2">
      <w:pPr>
        <w:pStyle w:val="c51"/>
        <w:shd w:val="clear" w:color="auto" w:fill="FFFFFF"/>
        <w:spacing w:before="0" w:beforeAutospacing="0" w:after="0" w:afterAutospacing="0"/>
        <w:ind w:left="284" w:firstLine="283"/>
        <w:jc w:val="both"/>
        <w:rPr>
          <w:color w:val="000000"/>
          <w:szCs w:val="28"/>
        </w:rPr>
      </w:pPr>
      <w:r w:rsidRPr="00AD7372">
        <w:rPr>
          <w:rStyle w:val="c15"/>
          <w:bCs/>
          <w:color w:val="000000"/>
          <w:szCs w:val="28"/>
        </w:rPr>
        <w:t>Вероятность</w:t>
      </w:r>
      <w:r w:rsidRPr="00AD7372">
        <w:rPr>
          <w:rStyle w:val="c24"/>
          <w:color w:val="000000"/>
          <w:szCs w:val="28"/>
        </w:rPr>
        <w:t>. Частота события, вероятность. Равновозможные события и подсчет их вероятности. Представление о геометрической вероятности</w:t>
      </w:r>
      <w:r>
        <w:rPr>
          <w:rStyle w:val="c24"/>
          <w:color w:val="000000"/>
          <w:szCs w:val="28"/>
        </w:rPr>
        <w:t>.</w:t>
      </w:r>
    </w:p>
    <w:p w:rsidR="00CA37E6" w:rsidRPr="00CA37E6" w:rsidRDefault="00A209CE" w:rsidP="00CA37E6">
      <w:pPr>
        <w:jc w:val="center"/>
        <w:rPr>
          <w:b/>
          <w:bCs/>
        </w:rPr>
      </w:pPr>
      <w:r w:rsidRPr="006C6152">
        <w:rPr>
          <w:b/>
        </w:rPr>
        <w:t xml:space="preserve">Спецкурс </w:t>
      </w:r>
      <w:r w:rsidRPr="00C00268">
        <w:rPr>
          <w:b/>
        </w:rPr>
        <w:t>«Трудности? Преодолеем!»</w:t>
      </w:r>
      <w:r>
        <w:t xml:space="preserve">, </w:t>
      </w:r>
      <w:r w:rsidR="00CA37E6">
        <w:rPr>
          <w:b/>
          <w:bCs/>
        </w:rPr>
        <w:t>9 класс</w:t>
      </w:r>
    </w:p>
    <w:p w:rsidR="00A209CE" w:rsidRPr="00666280" w:rsidRDefault="00A209CE" w:rsidP="00D62DE2">
      <w:pPr>
        <w:tabs>
          <w:tab w:val="left" w:pos="14742"/>
        </w:tabs>
        <w:autoSpaceDE w:val="0"/>
        <w:autoSpaceDN w:val="0"/>
        <w:adjustRightInd w:val="0"/>
        <w:ind w:left="284" w:firstLine="284"/>
      </w:pPr>
      <w:r w:rsidRPr="00666280">
        <w:rPr>
          <w:b/>
        </w:rPr>
        <w:t>С</w:t>
      </w:r>
      <w:r>
        <w:rPr>
          <w:b/>
        </w:rPr>
        <w:t>труктура экзаменационной работы</w:t>
      </w:r>
    </w:p>
    <w:p w:rsidR="00A209CE" w:rsidRPr="00666280" w:rsidRDefault="00A209CE" w:rsidP="00D62DE2">
      <w:pPr>
        <w:tabs>
          <w:tab w:val="left" w:pos="14742"/>
        </w:tabs>
        <w:autoSpaceDE w:val="0"/>
        <w:autoSpaceDN w:val="0"/>
        <w:adjustRightInd w:val="0"/>
        <w:ind w:left="284" w:firstLine="284"/>
        <w:jc w:val="both"/>
      </w:pPr>
      <w:r w:rsidRPr="00666280">
        <w:t>Число и виды заданий. Знакомство с демонстрационным вариантом 2022 г. Особенности заполнения бланков экзаменационной работы. Знакомство с критериями оценки 1 и 3 части.</w:t>
      </w:r>
    </w:p>
    <w:p w:rsidR="00A209CE" w:rsidRPr="00666280" w:rsidRDefault="00A209CE" w:rsidP="00D62DE2">
      <w:pPr>
        <w:tabs>
          <w:tab w:val="left" w:pos="14742"/>
        </w:tabs>
        <w:autoSpaceDE w:val="0"/>
        <w:autoSpaceDN w:val="0"/>
        <w:adjustRightInd w:val="0"/>
        <w:ind w:left="284" w:firstLine="284"/>
        <w:rPr>
          <w:b/>
        </w:rPr>
      </w:pPr>
      <w:r w:rsidRPr="00666280">
        <w:rPr>
          <w:b/>
        </w:rPr>
        <w:t>Часть</w:t>
      </w:r>
      <w:r>
        <w:rPr>
          <w:b/>
        </w:rPr>
        <w:t xml:space="preserve"> 1. Сжатое изложение</w:t>
      </w:r>
    </w:p>
    <w:p w:rsidR="00A209CE" w:rsidRPr="00666280" w:rsidRDefault="00A209CE" w:rsidP="00D62DE2">
      <w:pPr>
        <w:tabs>
          <w:tab w:val="left" w:pos="14742"/>
        </w:tabs>
        <w:autoSpaceDE w:val="0"/>
        <w:autoSpaceDN w:val="0"/>
        <w:adjustRightInd w:val="0"/>
        <w:ind w:left="284" w:firstLine="284"/>
        <w:jc w:val="both"/>
      </w:pPr>
      <w:r w:rsidRPr="00666280">
        <w:t>Тема. Главная мысль текста. Сжатое изложение. Что такое микротема. Микротемы исходного текста. Абзацное членение текста. Разделение информации на главную и второстепенную, исключение несущественной и второстепенной информации. Приемы сжатия текста: исключение, обобщение, упрощение.</w:t>
      </w:r>
    </w:p>
    <w:p w:rsidR="00A209CE" w:rsidRPr="00666280" w:rsidRDefault="00A209CE" w:rsidP="00D62DE2">
      <w:pPr>
        <w:tabs>
          <w:tab w:val="left" w:pos="14742"/>
        </w:tabs>
        <w:autoSpaceDE w:val="0"/>
        <w:autoSpaceDN w:val="0"/>
        <w:adjustRightInd w:val="0"/>
        <w:ind w:left="284" w:firstLine="284"/>
        <w:jc w:val="both"/>
      </w:pPr>
      <w:r w:rsidRPr="00666280">
        <w:rPr>
          <w:b/>
        </w:rPr>
        <w:t>Часть 3. Задание 9.1. Сочинение на лингвистическую тему. Задание 9.2. Сочинение-рассуждение на морально-этическую тему. Задание 9.3. Сочинение-рассуждение на мо</w:t>
      </w:r>
      <w:r>
        <w:rPr>
          <w:b/>
        </w:rPr>
        <w:t>рально-этическую тему</w:t>
      </w:r>
    </w:p>
    <w:p w:rsidR="00A209CE" w:rsidRPr="00666280" w:rsidRDefault="00A209CE" w:rsidP="00D62DE2">
      <w:pPr>
        <w:tabs>
          <w:tab w:val="left" w:pos="14742"/>
        </w:tabs>
        <w:autoSpaceDE w:val="0"/>
        <w:autoSpaceDN w:val="0"/>
        <w:adjustRightInd w:val="0"/>
        <w:ind w:left="284" w:firstLine="284"/>
        <w:jc w:val="both"/>
      </w:pPr>
      <w:r w:rsidRPr="00666280">
        <w:t xml:space="preserve">Критерии оценки сочинения. Структура сочинения. Формулировка тезиса сочинения-рассуждения. Аргументы в сочинении. Приемы ввода примеров из исходного текста. Вывод сочинения-рассуждения. Композиционное оформление сочинения-рассуждения. Создание сочинения-рассуждения на лингвистическую тему по цитате о языковом явлении, по проблеме текста и на морально-этическую тему. </w:t>
      </w:r>
    </w:p>
    <w:p w:rsidR="00A209CE" w:rsidRPr="00666280" w:rsidRDefault="00A209CE" w:rsidP="00D62DE2">
      <w:pPr>
        <w:autoSpaceDE w:val="0"/>
        <w:autoSpaceDN w:val="0"/>
        <w:adjustRightInd w:val="0"/>
        <w:ind w:left="284" w:firstLine="283"/>
        <w:rPr>
          <w:b/>
        </w:rPr>
      </w:pPr>
      <w:r w:rsidRPr="00666280">
        <w:rPr>
          <w:b/>
        </w:rPr>
        <w:t>Часть 2. Проведение раз</w:t>
      </w:r>
      <w:r>
        <w:rPr>
          <w:b/>
        </w:rPr>
        <w:t xml:space="preserve">личных видов анализа </w:t>
      </w:r>
    </w:p>
    <w:p w:rsidR="00A209CE" w:rsidRPr="00666280" w:rsidRDefault="00A209CE" w:rsidP="00D62DE2">
      <w:pPr>
        <w:autoSpaceDE w:val="0"/>
        <w:autoSpaceDN w:val="0"/>
        <w:adjustRightInd w:val="0"/>
        <w:ind w:left="284" w:firstLine="283"/>
        <w:jc w:val="both"/>
      </w:pPr>
      <w:r w:rsidRPr="00666280">
        <w:t xml:space="preserve">Анализ содержания текста. </w:t>
      </w:r>
      <w:r w:rsidRPr="00666280">
        <w:rPr>
          <w:i/>
        </w:rPr>
        <w:t>Понимание текста. Целостность текста.</w:t>
      </w:r>
      <w:r w:rsidRPr="00666280">
        <w:t xml:space="preserve"> </w:t>
      </w:r>
    </w:p>
    <w:p w:rsidR="00A209CE" w:rsidRPr="00666280" w:rsidRDefault="00A209CE" w:rsidP="00D62DE2">
      <w:pPr>
        <w:autoSpaceDE w:val="0"/>
        <w:autoSpaceDN w:val="0"/>
        <w:adjustRightInd w:val="0"/>
        <w:ind w:left="284" w:firstLine="283"/>
        <w:jc w:val="both"/>
      </w:pPr>
      <w:r w:rsidRPr="00666280">
        <w:t xml:space="preserve">Синтаксический анализ. </w:t>
      </w:r>
      <w:r w:rsidRPr="00666280">
        <w:rPr>
          <w:i/>
        </w:rPr>
        <w:t>Словосочетание. Грамматическая основа предложения. Простое предложение. Сложное предложение. Сложные предложения с различными видами связи</w:t>
      </w:r>
      <w:r w:rsidRPr="00666280">
        <w:t>.</w:t>
      </w:r>
    </w:p>
    <w:p w:rsidR="00A209CE" w:rsidRPr="00666280" w:rsidRDefault="00A209CE" w:rsidP="00D62DE2">
      <w:pPr>
        <w:autoSpaceDE w:val="0"/>
        <w:autoSpaceDN w:val="0"/>
        <w:adjustRightInd w:val="0"/>
        <w:ind w:left="284" w:firstLine="283"/>
        <w:jc w:val="both"/>
        <w:rPr>
          <w:i/>
        </w:rPr>
      </w:pPr>
      <w:r w:rsidRPr="00666280">
        <w:t xml:space="preserve">Пунктуационный анализ. </w:t>
      </w:r>
      <w:r w:rsidRPr="00666280">
        <w:rPr>
          <w:i/>
        </w:rPr>
        <w:t>Знаки препинания в простом предложени</w:t>
      </w:r>
      <w:r w:rsidR="00D62DE2">
        <w:rPr>
          <w:i/>
        </w:rPr>
        <w:t xml:space="preserve">и. Знаки препинания </w:t>
      </w:r>
      <w:r w:rsidRPr="00666280">
        <w:rPr>
          <w:i/>
        </w:rPr>
        <w:t>в простом осложненном предложении. Знаки препинания в сложносочинённом предложении. Знаки препинания в сложноподчинённом предложении</w:t>
      </w:r>
      <w:r w:rsidR="00D62DE2">
        <w:rPr>
          <w:i/>
        </w:rPr>
        <w:t xml:space="preserve">. Знаки препинания </w:t>
      </w:r>
      <w:r w:rsidRPr="00666280">
        <w:rPr>
          <w:i/>
        </w:rPr>
        <w:t>в бессоюзном сложном предложении. Знаки препинания в предложениях с прямой речью, при цитировании, диалоге.</w:t>
      </w:r>
    </w:p>
    <w:p w:rsidR="00A209CE" w:rsidRPr="00666280" w:rsidRDefault="00A209CE" w:rsidP="00D62DE2">
      <w:pPr>
        <w:autoSpaceDE w:val="0"/>
        <w:autoSpaceDN w:val="0"/>
        <w:adjustRightInd w:val="0"/>
        <w:ind w:left="284" w:firstLine="283"/>
        <w:jc w:val="both"/>
      </w:pPr>
      <w:r w:rsidRPr="00666280">
        <w:t xml:space="preserve">Лексический анализ.  </w:t>
      </w:r>
      <w:r w:rsidRPr="00666280">
        <w:rPr>
          <w:i/>
        </w:rPr>
        <w:t>Лексическое значение слова.</w:t>
      </w:r>
      <w:r w:rsidRPr="00666280">
        <w:t xml:space="preserve"> Синоним. Антоним.</w:t>
      </w:r>
    </w:p>
    <w:p w:rsidR="00A209CE" w:rsidRPr="00666280" w:rsidRDefault="00A209CE" w:rsidP="00D62DE2">
      <w:pPr>
        <w:autoSpaceDE w:val="0"/>
        <w:autoSpaceDN w:val="0"/>
        <w:adjustRightInd w:val="0"/>
        <w:ind w:left="284" w:firstLine="283"/>
        <w:jc w:val="both"/>
      </w:pPr>
      <w:r w:rsidRPr="00666280">
        <w:t xml:space="preserve">Анализ средств выразительности. </w:t>
      </w:r>
      <w:r w:rsidRPr="00666280">
        <w:rPr>
          <w:i/>
        </w:rPr>
        <w:t>Эпитет, метафора, олицетворение, сравнительный оборот, сравнение, фразеологизм.</w:t>
      </w:r>
      <w:r w:rsidRPr="00666280">
        <w:t xml:space="preserve"> </w:t>
      </w:r>
    </w:p>
    <w:p w:rsidR="00A209CE" w:rsidRPr="00666280" w:rsidRDefault="00A209CE" w:rsidP="00D62DE2">
      <w:pPr>
        <w:autoSpaceDE w:val="0"/>
        <w:autoSpaceDN w:val="0"/>
        <w:adjustRightInd w:val="0"/>
        <w:ind w:left="284" w:firstLine="283"/>
        <w:jc w:val="both"/>
        <w:rPr>
          <w:i/>
        </w:rPr>
      </w:pPr>
      <w:r w:rsidRPr="00666280">
        <w:t xml:space="preserve">Орфографический анализ. </w:t>
      </w:r>
      <w:r w:rsidRPr="00666280">
        <w:rPr>
          <w:i/>
        </w:rPr>
        <w:t>Правописание корней. Правописание приставок. Правописание суффиксов.</w:t>
      </w:r>
    </w:p>
    <w:p w:rsidR="00A209CE" w:rsidRPr="00666280" w:rsidRDefault="00A209CE" w:rsidP="00D62DE2">
      <w:pPr>
        <w:tabs>
          <w:tab w:val="left" w:pos="5625"/>
        </w:tabs>
        <w:ind w:left="284" w:firstLine="283"/>
        <w:jc w:val="both"/>
        <w:rPr>
          <w:b/>
        </w:rPr>
      </w:pPr>
      <w:r w:rsidRPr="00666280">
        <w:rPr>
          <w:b/>
        </w:rPr>
        <w:t>Контроль знаний учащихся. Устранение проб</w:t>
      </w:r>
      <w:r>
        <w:rPr>
          <w:b/>
        </w:rPr>
        <w:t xml:space="preserve">елов в знаниях учащихся </w:t>
      </w:r>
    </w:p>
    <w:p w:rsidR="00A209CE" w:rsidRDefault="00A209CE" w:rsidP="00A209CE">
      <w:pPr>
        <w:rPr>
          <w:b/>
          <w:lang w:eastAsia="en-US"/>
        </w:rPr>
      </w:pPr>
    </w:p>
    <w:p w:rsidR="00CA37E6" w:rsidRDefault="00A209CE" w:rsidP="00CA37E6">
      <w:pPr>
        <w:pStyle w:val="131"/>
        <w:shd w:val="clear" w:color="auto" w:fill="auto"/>
        <w:spacing w:before="0" w:after="0" w:line="240" w:lineRule="auto"/>
        <w:rPr>
          <w:rFonts w:ascii="Times New Roman" w:hAnsi="Times New Roman"/>
          <w:b/>
          <w:sz w:val="24"/>
          <w:szCs w:val="24"/>
        </w:rPr>
      </w:pPr>
      <w:r w:rsidRPr="00FD1649">
        <w:rPr>
          <w:rFonts w:ascii="Times New Roman" w:hAnsi="Times New Roman"/>
          <w:b/>
          <w:sz w:val="24"/>
          <w:szCs w:val="24"/>
          <w:lang w:eastAsia="en-US"/>
        </w:rPr>
        <w:t xml:space="preserve">Курс внеурочной деятельности </w:t>
      </w:r>
      <w:r w:rsidRPr="000A5590">
        <w:rPr>
          <w:rFonts w:ascii="Times New Roman" w:hAnsi="Times New Roman"/>
          <w:b/>
          <w:sz w:val="24"/>
          <w:szCs w:val="24"/>
        </w:rPr>
        <w:t xml:space="preserve">«Я познаю Россию» </w:t>
      </w:r>
      <w:r w:rsidRPr="00FD1649">
        <w:rPr>
          <w:rFonts w:ascii="Times New Roman" w:hAnsi="Times New Roman"/>
          <w:b/>
          <w:sz w:val="24"/>
          <w:szCs w:val="24"/>
        </w:rPr>
        <w:t>(</w:t>
      </w:r>
      <w:r>
        <w:rPr>
          <w:rFonts w:ascii="Times New Roman" w:hAnsi="Times New Roman"/>
          <w:b/>
          <w:sz w:val="24"/>
          <w:szCs w:val="24"/>
        </w:rPr>
        <w:t>д</w:t>
      </w:r>
      <w:r w:rsidRPr="000A5590">
        <w:rPr>
          <w:rFonts w:ascii="Times New Roman" w:hAnsi="Times New Roman"/>
          <w:b/>
          <w:sz w:val="24"/>
          <w:szCs w:val="24"/>
        </w:rPr>
        <w:t>уховно-нравственное</w:t>
      </w:r>
      <w:r>
        <w:rPr>
          <w:rFonts w:ascii="Times New Roman" w:hAnsi="Times New Roman"/>
          <w:b/>
          <w:sz w:val="24"/>
          <w:szCs w:val="24"/>
        </w:rPr>
        <w:t xml:space="preserve"> </w:t>
      </w:r>
      <w:r w:rsidRPr="00FD1649">
        <w:rPr>
          <w:rFonts w:ascii="Times New Roman" w:hAnsi="Times New Roman"/>
          <w:b/>
          <w:sz w:val="24"/>
          <w:szCs w:val="24"/>
        </w:rPr>
        <w:t>направление)</w:t>
      </w:r>
      <w:r>
        <w:rPr>
          <w:rFonts w:ascii="Times New Roman" w:hAnsi="Times New Roman"/>
          <w:b/>
          <w:sz w:val="24"/>
          <w:szCs w:val="24"/>
        </w:rPr>
        <w:t xml:space="preserve">, 5 </w:t>
      </w:r>
      <w:r w:rsidRPr="00FD1649">
        <w:rPr>
          <w:rFonts w:ascii="Times New Roman" w:hAnsi="Times New Roman"/>
          <w:b/>
          <w:sz w:val="24"/>
          <w:szCs w:val="24"/>
        </w:rPr>
        <w:t>класс</w:t>
      </w:r>
    </w:p>
    <w:p w:rsidR="00A209CE" w:rsidRPr="00982EBF" w:rsidRDefault="00A209CE" w:rsidP="00CA37E6">
      <w:pPr>
        <w:pStyle w:val="aff0"/>
        <w:spacing w:before="0" w:beforeAutospacing="0" w:after="0" w:afterAutospacing="0"/>
        <w:ind w:left="284" w:firstLine="283"/>
        <w:jc w:val="both"/>
        <w:rPr>
          <w:b/>
          <w:color w:val="000000"/>
        </w:rPr>
      </w:pPr>
      <w:r w:rsidRPr="00982EBF">
        <w:rPr>
          <w:b/>
          <w:color w:val="000000"/>
        </w:rPr>
        <w:t>«Культура путешествий»</w:t>
      </w:r>
    </w:p>
    <w:p w:rsidR="00A209CE" w:rsidRPr="00982EBF" w:rsidRDefault="00A209CE" w:rsidP="00CA37E6">
      <w:pPr>
        <w:pStyle w:val="aff0"/>
        <w:spacing w:before="0" w:beforeAutospacing="0" w:after="0" w:afterAutospacing="0"/>
        <w:ind w:left="284" w:firstLine="283"/>
        <w:jc w:val="both"/>
      </w:pPr>
      <w:r w:rsidRPr="00982EBF">
        <w:rPr>
          <w:color w:val="000000"/>
        </w:rPr>
        <w:t xml:space="preserve"> Формирование навыков и компетенций в области исследования родного края и представления его результатов.</w:t>
      </w:r>
      <w:r w:rsidRPr="00982EBF">
        <w:t xml:space="preserve"> Создание</w:t>
      </w:r>
      <w:r w:rsidRPr="00982EBF">
        <w:rPr>
          <w:color w:val="000000"/>
        </w:rPr>
        <w:t xml:space="preserve"> описание темы и идеи экскурсии и маршрута по выбранной территории, а также описание последовательности действий группы по сбору материалов.</w:t>
      </w:r>
    </w:p>
    <w:p w:rsidR="00A209CE" w:rsidRPr="00982EBF" w:rsidRDefault="00A209CE" w:rsidP="00CA37E6">
      <w:pPr>
        <w:pStyle w:val="aff0"/>
        <w:spacing w:before="0" w:beforeAutospacing="0" w:after="0" w:afterAutospacing="0"/>
        <w:ind w:left="284" w:firstLine="283"/>
        <w:jc w:val="both"/>
        <w:rPr>
          <w:b/>
          <w:color w:val="000000"/>
        </w:rPr>
      </w:pPr>
      <w:r w:rsidRPr="00982EBF">
        <w:rPr>
          <w:b/>
          <w:color w:val="000000"/>
        </w:rPr>
        <w:t>«Своими глазами»</w:t>
      </w:r>
    </w:p>
    <w:p w:rsidR="00A209CE" w:rsidRPr="00982EBF" w:rsidRDefault="00A209CE" w:rsidP="00CA37E6">
      <w:pPr>
        <w:pStyle w:val="aff0"/>
        <w:spacing w:before="0" w:beforeAutospacing="0" w:after="0" w:afterAutospacing="0"/>
        <w:ind w:left="284" w:firstLine="283"/>
        <w:jc w:val="both"/>
      </w:pPr>
      <w:r w:rsidRPr="00982EBF">
        <w:rPr>
          <w:color w:val="000000"/>
        </w:rPr>
        <w:lastRenderedPageBreak/>
        <w:t xml:space="preserve"> Формирование навыков в области презентации исследования родного края. Создание текстовой презентации созданной экскурсии и маршрута по выбранной территории и описание плана продвижения маршрута</w:t>
      </w:r>
    </w:p>
    <w:p w:rsidR="00A209CE" w:rsidRPr="00982EBF" w:rsidRDefault="00A209CE" w:rsidP="00CA37E6">
      <w:pPr>
        <w:pStyle w:val="aff0"/>
        <w:spacing w:before="0" w:beforeAutospacing="0" w:after="0" w:afterAutospacing="0"/>
        <w:ind w:left="284" w:firstLine="283"/>
        <w:jc w:val="both"/>
        <w:rPr>
          <w:b/>
          <w:color w:val="000000"/>
        </w:rPr>
      </w:pPr>
      <w:r w:rsidRPr="00982EBF">
        <w:rPr>
          <w:b/>
        </w:rPr>
        <w:tab/>
      </w:r>
      <w:r w:rsidRPr="00982EBF">
        <w:rPr>
          <w:b/>
          <w:color w:val="000000"/>
        </w:rPr>
        <w:t xml:space="preserve">«Следуй за мной» </w:t>
      </w:r>
    </w:p>
    <w:p w:rsidR="00A209CE" w:rsidRPr="00033A5C" w:rsidRDefault="00A209CE" w:rsidP="00CA37E6">
      <w:pPr>
        <w:pStyle w:val="aff0"/>
        <w:spacing w:before="0" w:beforeAutospacing="0" w:after="0" w:afterAutospacing="0"/>
        <w:ind w:left="284" w:firstLine="283"/>
        <w:jc w:val="both"/>
      </w:pPr>
      <w:r w:rsidRPr="00982EBF">
        <w:rPr>
          <w:color w:val="000000"/>
        </w:rPr>
        <w:t>Формирование навыков в области продвижения исследования родного края и представление результатов исследования</w:t>
      </w:r>
      <w:r w:rsidRPr="00033A5C">
        <w:rPr>
          <w:color w:val="000000"/>
        </w:rPr>
        <w:t xml:space="preserve"> родного края.</w:t>
      </w:r>
      <w:r w:rsidRPr="00033A5C">
        <w:t xml:space="preserve"> Р</w:t>
      </w:r>
      <w:r w:rsidRPr="00033A5C">
        <w:rPr>
          <w:color w:val="000000"/>
        </w:rPr>
        <w:t>азмещение материалов разработанного командой маршрута или экскурсии, или их фрагментов в социальных сетях.</w:t>
      </w:r>
    </w:p>
    <w:p w:rsidR="00A209CE" w:rsidRDefault="00A209CE" w:rsidP="00A209CE">
      <w:pPr>
        <w:ind w:left="567" w:right="372" w:firstLine="284"/>
        <w:rPr>
          <w:rFonts w:ascii="Calibri" w:hAnsi="Calibri"/>
          <w:sz w:val="22"/>
          <w:szCs w:val="22"/>
        </w:rPr>
      </w:pPr>
    </w:p>
    <w:p w:rsidR="00CA37E6" w:rsidRPr="00CA37E6" w:rsidRDefault="00A209CE" w:rsidP="00CA37E6">
      <w:pPr>
        <w:pStyle w:val="131"/>
        <w:shd w:val="clear" w:color="auto" w:fill="auto"/>
        <w:spacing w:before="0" w:after="0" w:line="240" w:lineRule="auto"/>
        <w:ind w:left="567" w:right="372" w:firstLine="284"/>
        <w:rPr>
          <w:rFonts w:ascii="Times New Roman" w:hAnsi="Times New Roman"/>
          <w:b/>
          <w:sz w:val="24"/>
          <w:szCs w:val="24"/>
        </w:rPr>
      </w:pPr>
      <w:r w:rsidRPr="00FD1649">
        <w:rPr>
          <w:rFonts w:ascii="Times New Roman" w:hAnsi="Times New Roman"/>
          <w:b/>
          <w:sz w:val="24"/>
          <w:szCs w:val="24"/>
          <w:lang w:eastAsia="en-US"/>
        </w:rPr>
        <w:t xml:space="preserve">Курс внеурочной деятельности </w:t>
      </w:r>
      <w:r w:rsidRPr="000A5590">
        <w:rPr>
          <w:rFonts w:ascii="Times New Roman" w:hAnsi="Times New Roman"/>
          <w:b/>
          <w:sz w:val="24"/>
          <w:szCs w:val="24"/>
        </w:rPr>
        <w:t xml:space="preserve">«Я – волонтёр» </w:t>
      </w:r>
      <w:r w:rsidRPr="00FD1649">
        <w:rPr>
          <w:rFonts w:ascii="Times New Roman" w:hAnsi="Times New Roman"/>
          <w:b/>
          <w:sz w:val="24"/>
          <w:szCs w:val="24"/>
        </w:rPr>
        <w:t>(</w:t>
      </w:r>
      <w:r>
        <w:rPr>
          <w:rFonts w:ascii="Times New Roman" w:hAnsi="Times New Roman"/>
          <w:b/>
          <w:sz w:val="24"/>
          <w:szCs w:val="24"/>
        </w:rPr>
        <w:t xml:space="preserve">социальное </w:t>
      </w:r>
      <w:r w:rsidRPr="00FD1649">
        <w:rPr>
          <w:rFonts w:ascii="Times New Roman" w:hAnsi="Times New Roman"/>
          <w:b/>
          <w:sz w:val="24"/>
          <w:szCs w:val="24"/>
        </w:rPr>
        <w:t>направление)</w:t>
      </w:r>
      <w:r>
        <w:rPr>
          <w:rFonts w:ascii="Times New Roman" w:hAnsi="Times New Roman"/>
          <w:b/>
          <w:sz w:val="24"/>
          <w:szCs w:val="24"/>
        </w:rPr>
        <w:t xml:space="preserve">, 5 </w:t>
      </w:r>
      <w:r w:rsidRPr="00FD1649">
        <w:rPr>
          <w:rFonts w:ascii="Times New Roman" w:hAnsi="Times New Roman"/>
          <w:b/>
          <w:sz w:val="24"/>
          <w:szCs w:val="24"/>
        </w:rPr>
        <w:t>класс</w:t>
      </w:r>
    </w:p>
    <w:p w:rsidR="00A209CE" w:rsidRPr="00982EBF" w:rsidRDefault="00A209CE" w:rsidP="00CA37E6">
      <w:pPr>
        <w:ind w:firstLine="284"/>
        <w:jc w:val="both"/>
        <w:rPr>
          <w:b/>
          <w:i/>
        </w:rPr>
      </w:pPr>
      <w:r w:rsidRPr="00982EBF">
        <w:rPr>
          <w:b/>
          <w:i/>
        </w:rPr>
        <w:t>Часть I. Путешествие в мир волонтёрства (добровольчества)</w:t>
      </w:r>
    </w:p>
    <w:p w:rsidR="00A209CE" w:rsidRPr="00982EBF" w:rsidRDefault="00A209CE" w:rsidP="00CA37E6">
      <w:pPr>
        <w:ind w:firstLine="284"/>
        <w:jc w:val="both"/>
        <w:rPr>
          <w:b/>
        </w:rPr>
      </w:pPr>
      <w:r w:rsidRPr="00982EBF">
        <w:rPr>
          <w:b/>
        </w:rPr>
        <w:t>Кто так</w:t>
      </w:r>
      <w:r>
        <w:rPr>
          <w:b/>
        </w:rPr>
        <w:t xml:space="preserve">ие волонтёры (добровольцы) </w:t>
      </w:r>
    </w:p>
    <w:p w:rsidR="00A209CE" w:rsidRPr="00982EBF" w:rsidRDefault="00A209CE" w:rsidP="00CA37E6">
      <w:pPr>
        <w:ind w:firstLine="284"/>
        <w:jc w:val="both"/>
      </w:pPr>
      <w:r w:rsidRPr="00982EBF">
        <w:t xml:space="preserve">Пример доброго дела. Определение понятий «доброволец» и «волонтёр». В чём заключается волонтёрский (добровольческий) труд? Обсуждение особенностей волонтёрского (добровольческого) труда. Как работают волонтёры (добровольцы)? Пять основных причин занятия волонтёрством (добровольчеством). </w:t>
      </w:r>
    </w:p>
    <w:p w:rsidR="00A209CE" w:rsidRPr="00982EBF" w:rsidRDefault="00A209CE" w:rsidP="00CA37E6">
      <w:pPr>
        <w:ind w:firstLine="284"/>
        <w:jc w:val="both"/>
      </w:pPr>
      <w:r w:rsidRPr="00982EBF">
        <w:rPr>
          <w:b/>
        </w:rPr>
        <w:t>История развития воло</w:t>
      </w:r>
      <w:r>
        <w:rPr>
          <w:b/>
        </w:rPr>
        <w:t xml:space="preserve">нтёрства (добровольчества) </w:t>
      </w:r>
    </w:p>
    <w:p w:rsidR="00A209CE" w:rsidRPr="00982EBF" w:rsidRDefault="00A209CE" w:rsidP="00CA37E6">
      <w:pPr>
        <w:ind w:firstLine="284"/>
        <w:jc w:val="both"/>
      </w:pPr>
      <w:r w:rsidRPr="00982EBF">
        <w:t xml:space="preserve">Историческая справка о развитии волонтёрства (добровольчества). Развитие волонтёрства в мире. Развитие волонтёрства в России. </w:t>
      </w:r>
    </w:p>
    <w:p w:rsidR="00A209CE" w:rsidRPr="00982EBF" w:rsidRDefault="00A209CE" w:rsidP="00CA37E6">
      <w:pPr>
        <w:ind w:firstLine="284"/>
        <w:jc w:val="both"/>
        <w:rPr>
          <w:b/>
        </w:rPr>
      </w:pPr>
      <w:r w:rsidRPr="00982EBF">
        <w:rPr>
          <w:b/>
        </w:rPr>
        <w:t>Направления волонтёрской (добр</w:t>
      </w:r>
      <w:r>
        <w:rPr>
          <w:b/>
        </w:rPr>
        <w:t xml:space="preserve">овольческой) деятельности </w:t>
      </w:r>
    </w:p>
    <w:p w:rsidR="00A209CE" w:rsidRPr="00982EBF" w:rsidRDefault="00A209CE" w:rsidP="00CA37E6">
      <w:pPr>
        <w:ind w:firstLine="284"/>
        <w:jc w:val="both"/>
      </w:pPr>
      <w:r w:rsidRPr="00982EBF">
        <w:t xml:space="preserve">Волонтёрство (добровольчество) в социальной сфере. Волонтёрство (добровольчество) в сфере физической культуры и спорта. Волонтёрство (добровольчество) в сфере культуры. Волонтёрство (добровольчество) в сфере охраны природы. Волонтёрство (добровольчество) в сфере здравоохранения. Волонтёрство (добровольчество) в сфере предупреждения и ликвидации последствий чрезвычайных ситуаций. Медиаволонтёрство. Киберволонтёрство (интернет-волонтёрство, е-волонтёрство). </w:t>
      </w:r>
    </w:p>
    <w:p w:rsidR="00A209CE" w:rsidRPr="00982EBF" w:rsidRDefault="00A209CE" w:rsidP="00CA37E6">
      <w:pPr>
        <w:ind w:firstLine="284"/>
        <w:jc w:val="both"/>
        <w:rPr>
          <w:b/>
        </w:rPr>
      </w:pPr>
      <w:r w:rsidRPr="00982EBF">
        <w:rPr>
          <w:b/>
        </w:rPr>
        <w:t>Основные при</w:t>
      </w:r>
      <w:r>
        <w:rPr>
          <w:b/>
        </w:rPr>
        <w:t xml:space="preserve">нципы добровольческого труда </w:t>
      </w:r>
    </w:p>
    <w:p w:rsidR="00A209CE" w:rsidRPr="00982EBF" w:rsidRDefault="00A209CE" w:rsidP="00CA37E6">
      <w:pPr>
        <w:ind w:firstLine="284"/>
        <w:jc w:val="both"/>
      </w:pPr>
      <w:r w:rsidRPr="00982EBF">
        <w:t>Принцип добровольности. Принцип безвозмездности. Принцип добросовестности. Принцип законности. Принцип вежливой активности. Какие личные качества нужно развивать волонтёрам?</w:t>
      </w:r>
    </w:p>
    <w:p w:rsidR="00A209CE" w:rsidRPr="00982EBF" w:rsidRDefault="00A209CE" w:rsidP="00CA37E6">
      <w:pPr>
        <w:ind w:firstLine="284"/>
        <w:jc w:val="both"/>
        <w:rPr>
          <w:b/>
        </w:rPr>
      </w:pPr>
      <w:r w:rsidRPr="00982EBF">
        <w:rPr>
          <w:b/>
        </w:rPr>
        <w:t>Разнообразие форм участи</w:t>
      </w:r>
      <w:r>
        <w:rPr>
          <w:b/>
        </w:rPr>
        <w:t xml:space="preserve">я в волонтёрской деятельности </w:t>
      </w:r>
    </w:p>
    <w:p w:rsidR="00A209CE" w:rsidRPr="00982EBF" w:rsidRDefault="00A209CE" w:rsidP="00CA37E6">
      <w:pPr>
        <w:ind w:firstLine="284"/>
        <w:jc w:val="both"/>
      </w:pPr>
      <w:r w:rsidRPr="00982EBF">
        <w:t xml:space="preserve">Как можно разнообразить проведение акций? </w:t>
      </w:r>
    </w:p>
    <w:p w:rsidR="00A209CE" w:rsidRPr="00982EBF" w:rsidRDefault="00A209CE" w:rsidP="00CA37E6">
      <w:pPr>
        <w:ind w:firstLine="284"/>
        <w:jc w:val="both"/>
        <w:rPr>
          <w:b/>
        </w:rPr>
      </w:pPr>
      <w:r w:rsidRPr="00982EBF">
        <w:rPr>
          <w:b/>
        </w:rPr>
        <w:t>Как волонтё</w:t>
      </w:r>
      <w:r>
        <w:rPr>
          <w:b/>
        </w:rPr>
        <w:t xml:space="preserve">ры преодолевают трудности? </w:t>
      </w:r>
    </w:p>
    <w:p w:rsidR="00A209CE" w:rsidRPr="00982EBF" w:rsidRDefault="00A209CE" w:rsidP="00CA37E6">
      <w:pPr>
        <w:ind w:firstLine="284"/>
        <w:jc w:val="both"/>
      </w:pPr>
      <w:r w:rsidRPr="00982EBF">
        <w:t>Общение с незнакомыми и малознакомыми людьми. Самооценка в вопросах того, что ты хочешь, и того, что можешь. Выстраивание приоритетов по отношению к тому, что важно и срочно, и к тому, что может подождать. Правильные представления о содержании порученной работы и её результатах. Умение работать сообща (в команде). Связь волонтёрского труда с будущей профессией. Выполнение школьниками заданий по комиксам в параграфе. Задание учащимся изучить правила настольной игры «Путешествие в мир добровольчества», которая будет проводиться на следующем уроке.</w:t>
      </w:r>
    </w:p>
    <w:p w:rsidR="00A209CE" w:rsidRPr="00982EBF" w:rsidRDefault="00A209CE" w:rsidP="00CA37E6">
      <w:pPr>
        <w:ind w:firstLine="284"/>
        <w:jc w:val="both"/>
        <w:rPr>
          <w:b/>
        </w:rPr>
      </w:pPr>
      <w:r w:rsidRPr="00982EBF">
        <w:rPr>
          <w:b/>
        </w:rPr>
        <w:t>Настольная игра «Путеш</w:t>
      </w:r>
      <w:r>
        <w:rPr>
          <w:b/>
        </w:rPr>
        <w:t xml:space="preserve">ествие в мир добровольчества» </w:t>
      </w:r>
    </w:p>
    <w:p w:rsidR="00A209CE" w:rsidRPr="00982EBF" w:rsidRDefault="00A209CE" w:rsidP="00CA37E6">
      <w:pPr>
        <w:ind w:firstLine="284"/>
        <w:jc w:val="both"/>
      </w:pPr>
      <w:r w:rsidRPr="00982EBF">
        <w:t xml:space="preserve">Для проведения командной настольной игры вы можете: </w:t>
      </w:r>
    </w:p>
    <w:p w:rsidR="00A209CE" w:rsidRPr="00982EBF" w:rsidRDefault="00A209CE" w:rsidP="00CA37E6">
      <w:pPr>
        <w:ind w:firstLine="284"/>
        <w:jc w:val="both"/>
      </w:pPr>
      <w:r w:rsidRPr="00982EBF">
        <w:t>• использовать готовые карточки с заданиями;</w:t>
      </w:r>
    </w:p>
    <w:p w:rsidR="00A209CE" w:rsidRPr="00982EBF" w:rsidRDefault="00A209CE" w:rsidP="00CA37E6">
      <w:pPr>
        <w:ind w:firstLine="284"/>
        <w:jc w:val="both"/>
      </w:pPr>
      <w:r w:rsidRPr="00982EBF">
        <w:lastRenderedPageBreak/>
        <w:t xml:space="preserve">• придумать собственные задания; </w:t>
      </w:r>
    </w:p>
    <w:p w:rsidR="00A209CE" w:rsidRPr="00982EBF" w:rsidRDefault="00A209CE" w:rsidP="00CA37E6">
      <w:pPr>
        <w:ind w:firstLine="284"/>
        <w:jc w:val="both"/>
      </w:pPr>
      <w:r w:rsidRPr="00982EBF">
        <w:t xml:space="preserve">• попросить школьников придумать задания и сдать на проверку, чтобы вы выбрали самые подходящие. </w:t>
      </w:r>
    </w:p>
    <w:p w:rsidR="00A209CE" w:rsidRPr="00982EBF" w:rsidRDefault="00A209CE" w:rsidP="00CA37E6">
      <w:pPr>
        <w:ind w:firstLine="284"/>
        <w:jc w:val="both"/>
        <w:rPr>
          <w:b/>
          <w:i/>
        </w:rPr>
      </w:pPr>
      <w:r w:rsidRPr="00982EBF">
        <w:rPr>
          <w:b/>
          <w:i/>
        </w:rPr>
        <w:t>Часть II. Волонтёрский труд: нужный, интересный, твой!</w:t>
      </w:r>
    </w:p>
    <w:p w:rsidR="00A209CE" w:rsidRPr="00982EBF" w:rsidRDefault="00A209CE" w:rsidP="00CA37E6">
      <w:pPr>
        <w:ind w:firstLine="284"/>
        <w:jc w:val="both"/>
        <w:rPr>
          <w:b/>
        </w:rPr>
      </w:pPr>
      <w:r w:rsidRPr="00982EBF">
        <w:rPr>
          <w:b/>
        </w:rPr>
        <w:t>Школьно</w:t>
      </w:r>
      <w:r>
        <w:rPr>
          <w:b/>
        </w:rPr>
        <w:t xml:space="preserve">е волонтёрское объединение </w:t>
      </w:r>
    </w:p>
    <w:p w:rsidR="00A209CE" w:rsidRPr="00982EBF" w:rsidRDefault="00A209CE" w:rsidP="00CA37E6">
      <w:pPr>
        <w:ind w:firstLine="284"/>
        <w:jc w:val="both"/>
      </w:pPr>
      <w:r w:rsidRPr="00982EBF">
        <w:t>Примерные виды добровольческих (волонтёрских) объединений: волонтёрская группа (звено), волонтёрский отряд, волонтёрский центр (движение). Поиск того, кто нуждается в поддержке, помощи, защите. Что делать, если объединения в школе нет? Что делать, если школьные объединения уже есть?</w:t>
      </w:r>
    </w:p>
    <w:p w:rsidR="00A209CE" w:rsidRPr="00982EBF" w:rsidRDefault="00A209CE" w:rsidP="00CA37E6">
      <w:pPr>
        <w:ind w:firstLine="284"/>
        <w:jc w:val="both"/>
        <w:rPr>
          <w:b/>
        </w:rPr>
      </w:pPr>
      <w:r>
        <w:rPr>
          <w:b/>
        </w:rPr>
        <w:t xml:space="preserve">Выбираем лидера </w:t>
      </w:r>
    </w:p>
    <w:p w:rsidR="00A209CE" w:rsidRPr="00982EBF" w:rsidRDefault="00A209CE" w:rsidP="00CA37E6">
      <w:pPr>
        <w:ind w:firstLine="284"/>
        <w:jc w:val="both"/>
      </w:pPr>
      <w:r w:rsidRPr="00982EBF">
        <w:t xml:space="preserve"> Кто такой руководитель волонтёрского объединения? Тест лидерских качеств. Качества лидера.</w:t>
      </w:r>
    </w:p>
    <w:p w:rsidR="00A209CE" w:rsidRPr="00982EBF" w:rsidRDefault="00A209CE" w:rsidP="00CA37E6">
      <w:pPr>
        <w:ind w:left="284" w:firstLine="283"/>
        <w:jc w:val="both"/>
      </w:pPr>
      <w:r w:rsidRPr="00982EBF">
        <w:rPr>
          <w:b/>
        </w:rPr>
        <w:t>Выбираем н</w:t>
      </w:r>
      <w:r>
        <w:rPr>
          <w:b/>
        </w:rPr>
        <w:t xml:space="preserve">аправление работы объединения </w:t>
      </w:r>
    </w:p>
    <w:p w:rsidR="00A209CE" w:rsidRPr="00982EBF" w:rsidRDefault="00A209CE" w:rsidP="00CA37E6">
      <w:pPr>
        <w:ind w:left="284" w:firstLine="283"/>
        <w:jc w:val="both"/>
      </w:pPr>
      <w:r w:rsidRPr="00982EBF">
        <w:t xml:space="preserve">Повторение направлений волонтёрской деятельности. </w:t>
      </w:r>
    </w:p>
    <w:p w:rsidR="00A209CE" w:rsidRPr="00982EBF" w:rsidRDefault="00A209CE" w:rsidP="00CA37E6">
      <w:pPr>
        <w:ind w:left="284" w:firstLine="283"/>
        <w:jc w:val="both"/>
      </w:pPr>
      <w:r w:rsidRPr="00982EBF">
        <w:rPr>
          <w:b/>
        </w:rPr>
        <w:t>Формируем имидж волонтёрского объ</w:t>
      </w:r>
      <w:r>
        <w:rPr>
          <w:b/>
        </w:rPr>
        <w:t xml:space="preserve">единения </w:t>
      </w:r>
    </w:p>
    <w:p w:rsidR="00A209CE" w:rsidRPr="00982EBF" w:rsidRDefault="00A209CE" w:rsidP="00CA37E6">
      <w:pPr>
        <w:ind w:left="284" w:firstLine="283"/>
        <w:jc w:val="both"/>
      </w:pPr>
      <w:r w:rsidRPr="00982EBF">
        <w:t>Понятие «имидж». Миссия деятельности. Общественное мнение. Бренд. Внутренняя культура. Организационная культура.</w:t>
      </w:r>
    </w:p>
    <w:p w:rsidR="00A209CE" w:rsidRPr="00982EBF" w:rsidRDefault="00A209CE" w:rsidP="00CA37E6">
      <w:pPr>
        <w:ind w:left="284" w:firstLine="283"/>
        <w:jc w:val="both"/>
        <w:rPr>
          <w:b/>
        </w:rPr>
      </w:pPr>
      <w:r>
        <w:rPr>
          <w:b/>
        </w:rPr>
        <w:t xml:space="preserve">Работаем в команде </w:t>
      </w:r>
    </w:p>
    <w:p w:rsidR="00A209CE" w:rsidRPr="00982EBF" w:rsidRDefault="00A209CE" w:rsidP="00CA37E6">
      <w:pPr>
        <w:ind w:left="284" w:firstLine="283"/>
        <w:jc w:val="both"/>
      </w:pPr>
      <w:r w:rsidRPr="00982EBF">
        <w:t>Тренинг «Сначала дружба, потом соревнование»</w:t>
      </w:r>
    </w:p>
    <w:p w:rsidR="00A209CE" w:rsidRPr="00982EBF" w:rsidRDefault="00A209CE" w:rsidP="00CA37E6">
      <w:pPr>
        <w:ind w:left="284" w:firstLine="283"/>
        <w:jc w:val="both"/>
        <w:rPr>
          <w:b/>
        </w:rPr>
      </w:pPr>
      <w:r w:rsidRPr="00982EBF">
        <w:rPr>
          <w:b/>
        </w:rPr>
        <w:t xml:space="preserve">Cоциальный квест «Не умеешь </w:t>
      </w:r>
      <w:r>
        <w:rPr>
          <w:b/>
        </w:rPr>
        <w:t xml:space="preserve">— научись» </w:t>
      </w:r>
    </w:p>
    <w:p w:rsidR="00A209CE" w:rsidRPr="00982EBF" w:rsidRDefault="00A209CE" w:rsidP="00CA37E6">
      <w:pPr>
        <w:ind w:left="284" w:firstLine="283"/>
        <w:jc w:val="both"/>
      </w:pPr>
      <w:r w:rsidRPr="00982EBF">
        <w:t>Что такое квест? Краткая история тимуровского движения.</w:t>
      </w:r>
    </w:p>
    <w:p w:rsidR="00A209CE" w:rsidRPr="00982EBF" w:rsidRDefault="00A209CE" w:rsidP="00CA37E6">
      <w:pPr>
        <w:ind w:left="284" w:firstLine="283"/>
        <w:jc w:val="both"/>
        <w:rPr>
          <w:b/>
        </w:rPr>
      </w:pPr>
      <w:r w:rsidRPr="00982EBF">
        <w:rPr>
          <w:b/>
        </w:rPr>
        <w:t>Наши меропр</w:t>
      </w:r>
      <w:r>
        <w:rPr>
          <w:b/>
        </w:rPr>
        <w:t xml:space="preserve">иятия: от идеи — к результату </w:t>
      </w:r>
    </w:p>
    <w:p w:rsidR="00A209CE" w:rsidRPr="00982EBF" w:rsidRDefault="00A209CE" w:rsidP="00CA37E6">
      <w:pPr>
        <w:ind w:left="284" w:firstLine="283"/>
        <w:jc w:val="both"/>
        <w:rPr>
          <w:b/>
        </w:rPr>
      </w:pPr>
      <w:r w:rsidRPr="00982EBF">
        <w:t>Обсуждают подходы к организации и проведению мероприятий.</w:t>
      </w:r>
    </w:p>
    <w:p w:rsidR="00A209CE" w:rsidRPr="00982EBF" w:rsidRDefault="00A209CE" w:rsidP="00CA37E6">
      <w:pPr>
        <w:ind w:left="284" w:firstLine="283"/>
        <w:jc w:val="both"/>
        <w:rPr>
          <w:b/>
        </w:rPr>
      </w:pPr>
      <w:r w:rsidRPr="00982EBF">
        <w:rPr>
          <w:b/>
        </w:rPr>
        <w:t>Пр</w:t>
      </w:r>
      <w:r>
        <w:rPr>
          <w:b/>
        </w:rPr>
        <w:t xml:space="preserve">ивлечение новых волонтёров </w:t>
      </w:r>
    </w:p>
    <w:p w:rsidR="00A209CE" w:rsidRPr="00982EBF" w:rsidRDefault="00A209CE" w:rsidP="00CA37E6">
      <w:pPr>
        <w:ind w:left="284" w:firstLine="283"/>
        <w:jc w:val="both"/>
      </w:pPr>
      <w:r w:rsidRPr="00982EBF">
        <w:t>Изучение приёмов привлечения новых волонтёров, групповая работа по темам. Проведение урока о волонтёрстве.</w:t>
      </w:r>
    </w:p>
    <w:p w:rsidR="00A209CE" w:rsidRPr="00982EBF" w:rsidRDefault="00A209CE" w:rsidP="00CA37E6">
      <w:pPr>
        <w:ind w:left="284" w:firstLine="283"/>
        <w:jc w:val="both"/>
      </w:pPr>
      <w:r w:rsidRPr="00982EBF">
        <w:rPr>
          <w:b/>
        </w:rPr>
        <w:t>Деловая игра «Проводим</w:t>
      </w:r>
      <w:r>
        <w:rPr>
          <w:b/>
        </w:rPr>
        <w:t xml:space="preserve"> волонтёрское мероприятие» </w:t>
      </w:r>
    </w:p>
    <w:p w:rsidR="00A209CE" w:rsidRPr="00982EBF" w:rsidRDefault="00A209CE" w:rsidP="00CA37E6">
      <w:pPr>
        <w:ind w:left="284" w:firstLine="283"/>
        <w:jc w:val="both"/>
      </w:pPr>
      <w:r w:rsidRPr="00982EBF">
        <w:t>О проблеме, которую вы хотите решить. Кто будет помогать вам создавать и проводить мероприятие? О тех, для кого вы делаете мероприятие. С кем вы будете договариваться, чтобы вам разрешили его провести? Место, где вы будете проводить мероприятие (например, в актовом зале, на детской площадке или в парке). Необходимый реквизит (вещи, которые вам понадобятся для проведения мероприятия и награждения победителей) и где вы его возьмёте. День и время, в которые вы планируете проводить мероприятие. Как и когда вы будете приглашать участников? Последовательность всех этапов события. Анализ проведения мероприятия.</w:t>
      </w:r>
    </w:p>
    <w:p w:rsidR="00A209CE" w:rsidRPr="00982EBF" w:rsidRDefault="00A209CE" w:rsidP="00CA37E6">
      <w:pPr>
        <w:ind w:left="284" w:firstLine="283"/>
        <w:jc w:val="both"/>
        <w:rPr>
          <w:b/>
        </w:rPr>
      </w:pPr>
      <w:r w:rsidRPr="00982EBF">
        <w:rPr>
          <w:b/>
        </w:rPr>
        <w:t>Дружи</w:t>
      </w:r>
      <w:r>
        <w:rPr>
          <w:b/>
        </w:rPr>
        <w:t xml:space="preserve">м с другими организациями </w:t>
      </w:r>
    </w:p>
    <w:p w:rsidR="00A209CE" w:rsidRPr="00982EBF" w:rsidRDefault="00A209CE" w:rsidP="00CA37E6">
      <w:pPr>
        <w:ind w:left="284" w:firstLine="283"/>
        <w:jc w:val="both"/>
      </w:pPr>
      <w:r w:rsidRPr="00982EBF">
        <w:t>Основные задачи установления партнёрских отношений с другими объединениями. Задание школьникам изучить правила настольной игры «Мы команда добрых дел», которая будет проводиться на следующем занятии.</w:t>
      </w:r>
    </w:p>
    <w:p w:rsidR="00A209CE" w:rsidRPr="00982EBF" w:rsidRDefault="00A209CE" w:rsidP="00CA37E6">
      <w:pPr>
        <w:ind w:left="284" w:firstLine="283"/>
        <w:jc w:val="both"/>
      </w:pPr>
      <w:r w:rsidRPr="00982EBF">
        <w:rPr>
          <w:b/>
        </w:rPr>
        <w:t>Настольная иг</w:t>
      </w:r>
      <w:r>
        <w:rPr>
          <w:b/>
        </w:rPr>
        <w:t xml:space="preserve">ра «Мы команда добрых дел» </w:t>
      </w:r>
    </w:p>
    <w:p w:rsidR="00A209CE" w:rsidRPr="00982EBF" w:rsidRDefault="00A209CE" w:rsidP="00CA37E6">
      <w:pPr>
        <w:ind w:left="284" w:firstLine="283"/>
        <w:jc w:val="both"/>
      </w:pPr>
      <w:r w:rsidRPr="00982EBF">
        <w:t xml:space="preserve">Для проведения командной настольной игры вы можете: </w:t>
      </w:r>
    </w:p>
    <w:p w:rsidR="00A209CE" w:rsidRPr="00982EBF" w:rsidRDefault="00A209CE" w:rsidP="00CA37E6">
      <w:pPr>
        <w:ind w:left="284" w:firstLine="283"/>
        <w:jc w:val="both"/>
      </w:pPr>
      <w:r w:rsidRPr="00982EBF">
        <w:t xml:space="preserve">• использовать готовые карточки с заданиями </w:t>
      </w:r>
    </w:p>
    <w:p w:rsidR="00A209CE" w:rsidRPr="00982EBF" w:rsidRDefault="00A209CE" w:rsidP="00CA37E6">
      <w:pPr>
        <w:ind w:left="284" w:firstLine="283"/>
        <w:jc w:val="both"/>
      </w:pPr>
      <w:r w:rsidRPr="00982EBF">
        <w:lastRenderedPageBreak/>
        <w:t xml:space="preserve">• придумать собственные задания; </w:t>
      </w:r>
    </w:p>
    <w:p w:rsidR="00A209CE" w:rsidRPr="00982EBF" w:rsidRDefault="00A209CE" w:rsidP="00CA37E6">
      <w:pPr>
        <w:ind w:left="284" w:firstLine="283"/>
        <w:jc w:val="both"/>
      </w:pPr>
      <w:r w:rsidRPr="00982EBF">
        <w:t>• попросить школьников придумать задания и сдать на проверку, чтобы вы выбрали самые подходящие. Правила игры написаны в учебном пособии «Школа волонтёра. 5–7 классы».</w:t>
      </w:r>
    </w:p>
    <w:p w:rsidR="00A209CE" w:rsidRPr="00982EBF" w:rsidRDefault="00A209CE" w:rsidP="00CA37E6">
      <w:pPr>
        <w:ind w:left="284" w:firstLine="283"/>
        <w:jc w:val="both"/>
        <w:rPr>
          <w:b/>
          <w:i/>
        </w:rPr>
      </w:pPr>
      <w:r w:rsidRPr="00982EBF">
        <w:rPr>
          <w:b/>
          <w:i/>
        </w:rPr>
        <w:t xml:space="preserve">Часть </w:t>
      </w:r>
      <w:r w:rsidRPr="00982EBF">
        <w:rPr>
          <w:b/>
          <w:i/>
          <w:lang w:val="en-US"/>
        </w:rPr>
        <w:t>III</w:t>
      </w:r>
      <w:r w:rsidRPr="00982EBF">
        <w:rPr>
          <w:b/>
          <w:i/>
        </w:rPr>
        <w:t>. Волонтёрство и твоя будущая профессия</w:t>
      </w:r>
    </w:p>
    <w:p w:rsidR="00A209CE" w:rsidRPr="00982EBF" w:rsidRDefault="00A209CE" w:rsidP="00CA37E6">
      <w:pPr>
        <w:ind w:left="284" w:firstLine="283"/>
        <w:jc w:val="both"/>
        <w:rPr>
          <w:b/>
        </w:rPr>
      </w:pPr>
      <w:r w:rsidRPr="00982EBF">
        <w:rPr>
          <w:b/>
        </w:rPr>
        <w:t>Направлени</w:t>
      </w:r>
      <w:r>
        <w:rPr>
          <w:b/>
        </w:rPr>
        <w:t xml:space="preserve">я волонтёрства и профессии </w:t>
      </w:r>
    </w:p>
    <w:p w:rsidR="00A209CE" w:rsidRPr="00982EBF" w:rsidRDefault="00A209CE" w:rsidP="00CA37E6">
      <w:pPr>
        <w:ind w:left="284" w:firstLine="283"/>
        <w:jc w:val="both"/>
      </w:pPr>
      <w:r w:rsidRPr="00982EBF">
        <w:t>Поиск ответов на вопросы во время занятия добровольчеством. Соотношение направлений волонтёрства и профессий. Волонтёрство в сфере охраны природы (биоэколог и инженер-эколог). Волонтёрство в социальной сфере (социальный работник). Волонтёрство в сфере физической культуры и спорта (спортивные тренер, судья, арбитр, рефери, менеджер). Событийное волонтёрство (event-менеджер, культорганизатор). Волонтёрство в сфере здравоохранения (врач, архитектор медицинского оборудования, валеолог). Волонтёрство в сфере предупреждения и ликвидации последствий чрезвычайных ситуаций (инженер по защите в чрезвычайных ситуациях, сотрудник МЧС, спасатель).</w:t>
      </w:r>
    </w:p>
    <w:p w:rsidR="00A209CE" w:rsidRPr="00982EBF" w:rsidRDefault="00A209CE" w:rsidP="00CA37E6">
      <w:pPr>
        <w:tabs>
          <w:tab w:val="left" w:pos="14742"/>
        </w:tabs>
        <w:ind w:left="284" w:firstLine="283"/>
        <w:jc w:val="both"/>
        <w:rPr>
          <w:b/>
        </w:rPr>
      </w:pPr>
      <w:r w:rsidRPr="00982EBF">
        <w:rPr>
          <w:b/>
        </w:rPr>
        <w:t>Вол</w:t>
      </w:r>
      <w:r>
        <w:rPr>
          <w:b/>
        </w:rPr>
        <w:t xml:space="preserve">онтёры в социальной сфере </w:t>
      </w:r>
    </w:p>
    <w:p w:rsidR="00A209CE" w:rsidRPr="00982EBF" w:rsidRDefault="00A209CE" w:rsidP="00CA37E6">
      <w:pPr>
        <w:tabs>
          <w:tab w:val="left" w:pos="14742"/>
        </w:tabs>
        <w:ind w:left="284" w:firstLine="283"/>
        <w:jc w:val="both"/>
        <w:rPr>
          <w:b/>
        </w:rPr>
      </w:pPr>
      <w:r w:rsidRPr="00982EBF">
        <w:t>Пример проекта «Компьютерный ликбез». Рекомендации по работе с пожилыми людьми. Помощь ученикам младших классов. Рекомендации по работе с учениками младших классов.</w:t>
      </w:r>
    </w:p>
    <w:p w:rsidR="00A209CE" w:rsidRPr="00982EBF" w:rsidRDefault="00A209CE" w:rsidP="00CA37E6">
      <w:pPr>
        <w:tabs>
          <w:tab w:val="left" w:pos="14742"/>
        </w:tabs>
        <w:ind w:left="284" w:firstLine="283"/>
        <w:jc w:val="both"/>
        <w:rPr>
          <w:b/>
        </w:rPr>
      </w:pPr>
      <w:r w:rsidRPr="00982EBF">
        <w:rPr>
          <w:b/>
        </w:rPr>
        <w:t>Волонтёры в сфере физ</w:t>
      </w:r>
      <w:r>
        <w:rPr>
          <w:b/>
        </w:rPr>
        <w:t xml:space="preserve">ической культуры и спорта </w:t>
      </w:r>
    </w:p>
    <w:p w:rsidR="00A209CE" w:rsidRPr="00982EBF" w:rsidRDefault="00A209CE" w:rsidP="00CA37E6">
      <w:pPr>
        <w:tabs>
          <w:tab w:val="left" w:pos="14742"/>
        </w:tabs>
        <w:ind w:left="284" w:firstLine="283"/>
        <w:jc w:val="both"/>
      </w:pPr>
      <w:r w:rsidRPr="00982EBF">
        <w:t>Требования к волонтёру в сфере физической культуры и спорта. Примеры направлений участия в волонтёрстве.</w:t>
      </w:r>
    </w:p>
    <w:p w:rsidR="00A209CE" w:rsidRPr="00982EBF" w:rsidRDefault="00A209CE" w:rsidP="00CA37E6">
      <w:pPr>
        <w:tabs>
          <w:tab w:val="left" w:pos="14742"/>
        </w:tabs>
        <w:ind w:left="284" w:firstLine="283"/>
        <w:jc w:val="both"/>
      </w:pPr>
      <w:r>
        <w:rPr>
          <w:b/>
        </w:rPr>
        <w:t xml:space="preserve">Эковолонтёры </w:t>
      </w:r>
    </w:p>
    <w:p w:rsidR="00A209CE" w:rsidRPr="00982EBF" w:rsidRDefault="00A209CE" w:rsidP="00CA37E6">
      <w:pPr>
        <w:tabs>
          <w:tab w:val="left" w:pos="14742"/>
        </w:tabs>
        <w:ind w:left="284" w:firstLine="283"/>
        <w:jc w:val="both"/>
      </w:pPr>
      <w:r w:rsidRPr="00982EBF">
        <w:t>Акция «Чистый двор». Проект «ЭкоГТО». Юные добровольцы РДШ.</w:t>
      </w:r>
    </w:p>
    <w:p w:rsidR="00A209CE" w:rsidRPr="00982EBF" w:rsidRDefault="00A209CE" w:rsidP="00CA37E6">
      <w:pPr>
        <w:tabs>
          <w:tab w:val="left" w:pos="14742"/>
        </w:tabs>
        <w:ind w:left="284" w:firstLine="283"/>
        <w:jc w:val="both"/>
        <w:rPr>
          <w:b/>
        </w:rPr>
      </w:pPr>
      <w:r w:rsidRPr="00982EBF">
        <w:rPr>
          <w:b/>
        </w:rPr>
        <w:t xml:space="preserve">Событийные волонтёры </w:t>
      </w:r>
    </w:p>
    <w:p w:rsidR="00A209CE" w:rsidRPr="00982EBF" w:rsidRDefault="00A209CE" w:rsidP="00CA37E6">
      <w:pPr>
        <w:tabs>
          <w:tab w:val="left" w:pos="14742"/>
        </w:tabs>
        <w:ind w:left="284" w:firstLine="283"/>
        <w:jc w:val="both"/>
      </w:pPr>
      <w:r w:rsidRPr="00982EBF">
        <w:t>Пять ключевых умений событийного волонтёра. Как стать событийным волонтёром?</w:t>
      </w:r>
    </w:p>
    <w:p w:rsidR="00A209CE" w:rsidRPr="00982EBF" w:rsidRDefault="00A209CE" w:rsidP="00CA37E6">
      <w:pPr>
        <w:tabs>
          <w:tab w:val="left" w:pos="14742"/>
        </w:tabs>
        <w:ind w:left="284" w:firstLine="283"/>
        <w:jc w:val="both"/>
        <w:rPr>
          <w:b/>
        </w:rPr>
      </w:pPr>
      <w:r>
        <w:rPr>
          <w:b/>
        </w:rPr>
        <w:t xml:space="preserve">Медиаволонтёры </w:t>
      </w:r>
    </w:p>
    <w:p w:rsidR="00A209CE" w:rsidRPr="00982EBF" w:rsidRDefault="00A209CE" w:rsidP="00CA37E6">
      <w:pPr>
        <w:tabs>
          <w:tab w:val="left" w:pos="14742"/>
        </w:tabs>
        <w:ind w:left="284" w:firstLine="283"/>
        <w:jc w:val="both"/>
      </w:pPr>
      <w:r w:rsidRPr="00982EBF">
        <w:t>Почему новости интересно читать? Особенности создания и редактирования новости.</w:t>
      </w:r>
    </w:p>
    <w:p w:rsidR="00A209CE" w:rsidRPr="00982EBF" w:rsidRDefault="00A209CE" w:rsidP="00CA37E6">
      <w:pPr>
        <w:tabs>
          <w:tab w:val="left" w:pos="14742"/>
        </w:tabs>
        <w:ind w:left="284" w:firstLine="283"/>
        <w:jc w:val="both"/>
      </w:pPr>
      <w:r w:rsidRPr="00982EBF">
        <w:rPr>
          <w:b/>
        </w:rPr>
        <w:t>Волонтё</w:t>
      </w:r>
      <w:r>
        <w:rPr>
          <w:b/>
        </w:rPr>
        <w:t xml:space="preserve">ры в сфере здравоохранения </w:t>
      </w:r>
    </w:p>
    <w:p w:rsidR="00A209CE" w:rsidRPr="00982EBF" w:rsidRDefault="00A209CE" w:rsidP="00CA37E6">
      <w:pPr>
        <w:tabs>
          <w:tab w:val="left" w:pos="14742"/>
        </w:tabs>
        <w:ind w:left="284" w:firstLine="283"/>
        <w:jc w:val="both"/>
      </w:pPr>
      <w:r w:rsidRPr="00982EBF">
        <w:t>Особенности допуска волонтёров к работе с пациентами. Направления работы: досуговая работа, обучающая работа, хозяйственная и организационная помощь, поддержка родителей и родственников пациентов не на территории лечебных отделений медицинского учреждения в рамках программ, реализуемых медицинским учреждением, информационная помощь.</w:t>
      </w:r>
    </w:p>
    <w:p w:rsidR="00A209CE" w:rsidRPr="00982EBF" w:rsidRDefault="00A209CE" w:rsidP="00CA37E6">
      <w:pPr>
        <w:tabs>
          <w:tab w:val="left" w:pos="14742"/>
        </w:tabs>
        <w:ind w:left="284" w:firstLine="283"/>
        <w:jc w:val="both"/>
      </w:pPr>
      <w:r w:rsidRPr="00982EBF">
        <w:rPr>
          <w:b/>
        </w:rPr>
        <w:t>Волонтёры в сфере предупреждения и ликвидации последс</w:t>
      </w:r>
      <w:r>
        <w:rPr>
          <w:b/>
        </w:rPr>
        <w:t xml:space="preserve">твий чрезвычайных ситуаций </w:t>
      </w:r>
    </w:p>
    <w:p w:rsidR="00A209CE" w:rsidRPr="00982EBF" w:rsidRDefault="00A209CE" w:rsidP="00CA37E6">
      <w:pPr>
        <w:tabs>
          <w:tab w:val="left" w:pos="14742"/>
        </w:tabs>
        <w:ind w:left="284" w:firstLine="283"/>
        <w:jc w:val="both"/>
      </w:pPr>
      <w:r w:rsidRPr="00982EBF">
        <w:t>Требования к волонтёрам в сфере предупреждения и ликвидации последствий чрезвычайных ситуаций. Возможности участия несовершеннолетних.</w:t>
      </w:r>
    </w:p>
    <w:p w:rsidR="00A209CE" w:rsidRPr="00982EBF" w:rsidRDefault="00A209CE" w:rsidP="00CA37E6">
      <w:pPr>
        <w:tabs>
          <w:tab w:val="left" w:pos="14742"/>
        </w:tabs>
        <w:ind w:left="284" w:firstLine="283"/>
        <w:jc w:val="both"/>
      </w:pPr>
      <w:r>
        <w:rPr>
          <w:b/>
        </w:rPr>
        <w:t xml:space="preserve">Доверяй, но проверяй </w:t>
      </w:r>
    </w:p>
    <w:p w:rsidR="00A209CE" w:rsidRPr="00982EBF" w:rsidRDefault="00A209CE" w:rsidP="00CA37E6">
      <w:pPr>
        <w:tabs>
          <w:tab w:val="left" w:pos="14742"/>
        </w:tabs>
        <w:ind w:left="284" w:firstLine="283"/>
        <w:jc w:val="both"/>
      </w:pPr>
      <w:r w:rsidRPr="00982EBF">
        <w:t>Как не попасться на удочку мошенников в ходе волонтёрской деятельности. Как выглядит предложение мошенников. Типичная история пострадавшего от мошенников. Что делать, если вы оказались обманутым.</w:t>
      </w:r>
    </w:p>
    <w:p w:rsidR="00A209CE" w:rsidRPr="00982EBF" w:rsidRDefault="00A209CE" w:rsidP="00CA37E6">
      <w:pPr>
        <w:tabs>
          <w:tab w:val="left" w:pos="14742"/>
        </w:tabs>
        <w:ind w:left="284" w:firstLine="283"/>
        <w:jc w:val="both"/>
        <w:rPr>
          <w:b/>
          <w:i/>
        </w:rPr>
      </w:pPr>
      <w:r w:rsidRPr="00982EBF">
        <w:rPr>
          <w:b/>
          <w:i/>
        </w:rPr>
        <w:t xml:space="preserve">Часть </w:t>
      </w:r>
      <w:r w:rsidRPr="00982EBF">
        <w:rPr>
          <w:b/>
          <w:i/>
          <w:lang w:val="en-US"/>
        </w:rPr>
        <w:t>IV</w:t>
      </w:r>
      <w:r w:rsidRPr="00982EBF">
        <w:rPr>
          <w:b/>
          <w:i/>
        </w:rPr>
        <w:t>. От твоей идеи к твоему проекту</w:t>
      </w:r>
    </w:p>
    <w:p w:rsidR="00A209CE" w:rsidRPr="00982EBF" w:rsidRDefault="00A209CE" w:rsidP="00CA37E6">
      <w:pPr>
        <w:tabs>
          <w:tab w:val="left" w:pos="14742"/>
        </w:tabs>
        <w:ind w:left="284" w:firstLine="283"/>
        <w:jc w:val="both"/>
      </w:pPr>
      <w:r w:rsidRPr="00982EBF">
        <w:rPr>
          <w:b/>
        </w:rPr>
        <w:lastRenderedPageBreak/>
        <w:t>Продумыв</w:t>
      </w:r>
      <w:r>
        <w:rPr>
          <w:b/>
        </w:rPr>
        <w:t xml:space="preserve">аем свой социальный проект </w:t>
      </w:r>
    </w:p>
    <w:p w:rsidR="00A209CE" w:rsidRPr="00982EBF" w:rsidRDefault="00A209CE" w:rsidP="00CA37E6">
      <w:pPr>
        <w:tabs>
          <w:tab w:val="left" w:pos="14742"/>
        </w:tabs>
        <w:ind w:left="284" w:firstLine="283"/>
        <w:jc w:val="both"/>
      </w:pPr>
      <w:r w:rsidRPr="00982EBF">
        <w:t>Что такое квест? проект? Понятие социального проекта. Что нужно знать, чтобы продумать социальный проект? Как реализовать проект?</w:t>
      </w:r>
    </w:p>
    <w:p w:rsidR="00A209CE" w:rsidRPr="00982EBF" w:rsidRDefault="00A209CE" w:rsidP="00CA37E6">
      <w:pPr>
        <w:tabs>
          <w:tab w:val="left" w:pos="14742"/>
        </w:tabs>
        <w:ind w:left="284" w:firstLine="283"/>
        <w:jc w:val="both"/>
        <w:rPr>
          <w:b/>
        </w:rPr>
      </w:pPr>
      <w:r w:rsidRPr="00982EBF">
        <w:rPr>
          <w:b/>
        </w:rPr>
        <w:t xml:space="preserve">Квест как </w:t>
      </w:r>
      <w:r>
        <w:rPr>
          <w:b/>
        </w:rPr>
        <w:t xml:space="preserve">форма социального проекта </w:t>
      </w:r>
    </w:p>
    <w:p w:rsidR="00A209CE" w:rsidRPr="00982EBF" w:rsidRDefault="00A209CE" w:rsidP="00CA37E6">
      <w:pPr>
        <w:tabs>
          <w:tab w:val="left" w:pos="14742"/>
        </w:tabs>
        <w:ind w:left="284" w:firstLine="283"/>
        <w:jc w:val="both"/>
      </w:pPr>
      <w:r w:rsidRPr="00982EBF">
        <w:t>Изучение содержания квеста. Планирование работы по организации и проведению квеста. Распределение ролей. Проведение квеста «Потерянные ценности».</w:t>
      </w:r>
    </w:p>
    <w:p w:rsidR="00A209CE" w:rsidRPr="00982EBF" w:rsidRDefault="00A209CE" w:rsidP="00CA37E6">
      <w:pPr>
        <w:tabs>
          <w:tab w:val="left" w:pos="14742"/>
        </w:tabs>
        <w:ind w:left="284" w:firstLine="283"/>
        <w:jc w:val="both"/>
        <w:rPr>
          <w:b/>
        </w:rPr>
      </w:pPr>
      <w:r>
        <w:rPr>
          <w:b/>
        </w:rPr>
        <w:t xml:space="preserve">Этапы социального проекта </w:t>
      </w:r>
    </w:p>
    <w:p w:rsidR="00A209CE" w:rsidRPr="00982EBF" w:rsidRDefault="00A209CE" w:rsidP="00CA37E6">
      <w:pPr>
        <w:ind w:left="284" w:firstLine="283"/>
        <w:jc w:val="both"/>
      </w:pPr>
      <w:r w:rsidRPr="00982EBF">
        <w:t>Понятие проекта. Волонтёрский социальный проект. Ключевые пункты проекта (название, цель, задачи, целевая аудитория, мероприятия проекта и их периодичность, ресурсы, схема взаимодействия участников команды проекта, риски). О чём подумать в начале создания проекта? Выполнение практического задания.</w:t>
      </w:r>
    </w:p>
    <w:p w:rsidR="00A209CE" w:rsidRPr="00982EBF" w:rsidRDefault="00A209CE" w:rsidP="00CA37E6">
      <w:pPr>
        <w:ind w:left="284" w:firstLine="283"/>
        <w:jc w:val="both"/>
      </w:pPr>
      <w:r w:rsidRPr="00982EBF">
        <w:rPr>
          <w:b/>
        </w:rPr>
        <w:t>Анализ соци</w:t>
      </w:r>
      <w:r>
        <w:rPr>
          <w:b/>
        </w:rPr>
        <w:t xml:space="preserve">альных проектов. Деловая игра </w:t>
      </w:r>
    </w:p>
    <w:p w:rsidR="00A209CE" w:rsidRPr="00982EBF" w:rsidRDefault="00A209CE" w:rsidP="00CA37E6">
      <w:pPr>
        <w:ind w:left="284" w:firstLine="283"/>
        <w:jc w:val="both"/>
      </w:pPr>
      <w:r w:rsidRPr="00982EBF">
        <w:t>«Гимнастика для всех!». «Беречь малую родину — значит беречь Россию».</w:t>
      </w:r>
    </w:p>
    <w:p w:rsidR="00A209CE" w:rsidRDefault="00A209CE" w:rsidP="00CA37E6">
      <w:pPr>
        <w:ind w:left="284" w:firstLine="283"/>
        <w:jc w:val="both"/>
        <w:rPr>
          <w:b/>
        </w:rPr>
      </w:pPr>
      <w:r w:rsidRPr="00982EBF">
        <w:rPr>
          <w:b/>
        </w:rPr>
        <w:t>Ито</w:t>
      </w:r>
      <w:r>
        <w:rPr>
          <w:b/>
        </w:rPr>
        <w:t xml:space="preserve">говое занятие. Защита проектов </w:t>
      </w:r>
    </w:p>
    <w:p w:rsidR="00A209CE" w:rsidRDefault="00A209CE" w:rsidP="00CA37E6">
      <w:pPr>
        <w:ind w:left="284" w:firstLine="283"/>
        <w:jc w:val="both"/>
        <w:rPr>
          <w:b/>
        </w:rPr>
      </w:pPr>
    </w:p>
    <w:p w:rsidR="00CA37E6" w:rsidRPr="00584782" w:rsidRDefault="00A209CE" w:rsidP="00CA37E6">
      <w:pPr>
        <w:pStyle w:val="131"/>
        <w:shd w:val="clear" w:color="auto" w:fill="auto"/>
        <w:spacing w:before="0" w:after="0" w:line="240" w:lineRule="auto"/>
        <w:rPr>
          <w:rFonts w:ascii="Times New Roman" w:hAnsi="Times New Roman"/>
          <w:b/>
          <w:sz w:val="24"/>
          <w:szCs w:val="24"/>
        </w:rPr>
      </w:pPr>
      <w:r w:rsidRPr="00FD1649">
        <w:rPr>
          <w:rFonts w:ascii="Times New Roman" w:hAnsi="Times New Roman"/>
          <w:b/>
          <w:sz w:val="24"/>
          <w:szCs w:val="24"/>
          <w:lang w:eastAsia="en-US"/>
        </w:rPr>
        <w:t xml:space="preserve">Курс внеурочной деятельности </w:t>
      </w:r>
      <w:r w:rsidRPr="000A5590">
        <w:rPr>
          <w:rFonts w:ascii="Times New Roman" w:hAnsi="Times New Roman"/>
          <w:b/>
          <w:sz w:val="24"/>
          <w:szCs w:val="24"/>
        </w:rPr>
        <w:t xml:space="preserve">«Ломоносоведение» </w:t>
      </w:r>
      <w:r w:rsidRPr="00FD1649">
        <w:rPr>
          <w:rFonts w:ascii="Times New Roman" w:hAnsi="Times New Roman"/>
          <w:b/>
          <w:sz w:val="24"/>
          <w:szCs w:val="24"/>
        </w:rPr>
        <w:t>(</w:t>
      </w:r>
      <w:r>
        <w:rPr>
          <w:rFonts w:ascii="Times New Roman" w:hAnsi="Times New Roman"/>
          <w:b/>
          <w:sz w:val="24"/>
          <w:szCs w:val="24"/>
        </w:rPr>
        <w:t>д</w:t>
      </w:r>
      <w:r w:rsidRPr="000A5590">
        <w:rPr>
          <w:rFonts w:ascii="Times New Roman" w:hAnsi="Times New Roman"/>
          <w:b/>
          <w:sz w:val="24"/>
          <w:szCs w:val="24"/>
        </w:rPr>
        <w:t>уховно-нравственное</w:t>
      </w:r>
      <w:r>
        <w:rPr>
          <w:rFonts w:ascii="Times New Roman" w:hAnsi="Times New Roman"/>
          <w:b/>
          <w:sz w:val="24"/>
          <w:szCs w:val="24"/>
        </w:rPr>
        <w:t xml:space="preserve"> </w:t>
      </w:r>
      <w:r w:rsidRPr="00FD1649">
        <w:rPr>
          <w:rFonts w:ascii="Times New Roman" w:hAnsi="Times New Roman"/>
          <w:b/>
          <w:sz w:val="24"/>
          <w:szCs w:val="24"/>
        </w:rPr>
        <w:t>направление)</w:t>
      </w:r>
      <w:r>
        <w:rPr>
          <w:rFonts w:ascii="Times New Roman" w:hAnsi="Times New Roman"/>
          <w:b/>
          <w:sz w:val="24"/>
          <w:szCs w:val="24"/>
        </w:rPr>
        <w:t xml:space="preserve">, 6 </w:t>
      </w:r>
      <w:r w:rsidRPr="00FD1649">
        <w:rPr>
          <w:rFonts w:ascii="Times New Roman" w:hAnsi="Times New Roman"/>
          <w:b/>
          <w:sz w:val="24"/>
          <w:szCs w:val="24"/>
        </w:rPr>
        <w:t>класс</w:t>
      </w:r>
    </w:p>
    <w:p w:rsidR="00A209CE" w:rsidRPr="0085259D" w:rsidRDefault="00A209CE" w:rsidP="00CA37E6">
      <w:pPr>
        <w:ind w:left="284" w:firstLine="284"/>
        <w:jc w:val="both"/>
        <w:rPr>
          <w:rFonts w:eastAsiaTheme="minorHAnsi"/>
          <w:b/>
          <w:i/>
          <w:lang w:eastAsia="en-US"/>
        </w:rPr>
      </w:pPr>
      <w:r w:rsidRPr="0085259D">
        <w:rPr>
          <w:rFonts w:eastAsiaTheme="minorHAnsi"/>
          <w:b/>
          <w:i/>
          <w:lang w:eastAsia="en-US"/>
        </w:rPr>
        <w:t>Поморье – родина М.В.Ломоносова</w:t>
      </w:r>
    </w:p>
    <w:p w:rsidR="00A209CE" w:rsidRPr="0085259D" w:rsidRDefault="00A209CE" w:rsidP="00CA37E6">
      <w:pPr>
        <w:ind w:left="284" w:firstLine="284"/>
        <w:jc w:val="both"/>
        <w:rPr>
          <w:rFonts w:eastAsiaTheme="minorHAnsi"/>
          <w:lang w:eastAsia="en-US"/>
        </w:rPr>
      </w:pPr>
      <w:r w:rsidRPr="0085259D">
        <w:rPr>
          <w:rFonts w:eastAsiaTheme="minorHAnsi"/>
          <w:lang w:eastAsia="en-US"/>
        </w:rPr>
        <w:t>Предмет, структура, задачи курса «Ломоносововедение».</w:t>
      </w:r>
    </w:p>
    <w:p w:rsidR="00A209CE" w:rsidRPr="0085259D" w:rsidRDefault="00A209CE" w:rsidP="00CA37E6">
      <w:pPr>
        <w:ind w:left="284" w:firstLine="284"/>
        <w:jc w:val="both"/>
        <w:rPr>
          <w:rFonts w:eastAsiaTheme="minorHAnsi"/>
          <w:lang w:eastAsia="en-US"/>
        </w:rPr>
      </w:pPr>
      <w:r w:rsidRPr="0085259D">
        <w:rPr>
          <w:rFonts w:eastAsiaTheme="minorHAnsi"/>
          <w:lang w:eastAsia="en-US"/>
        </w:rPr>
        <w:t>Особенности местоположения, социально-экономического развития, хозяйственной деятельности и быта поморов. Традиции поморской педагогики.</w:t>
      </w:r>
    </w:p>
    <w:p w:rsidR="00A209CE" w:rsidRPr="0085259D" w:rsidRDefault="00A209CE" w:rsidP="00CA37E6">
      <w:pPr>
        <w:ind w:left="284" w:firstLine="284"/>
        <w:jc w:val="both"/>
        <w:rPr>
          <w:rFonts w:eastAsiaTheme="minorHAnsi"/>
          <w:b/>
          <w:i/>
          <w:lang w:eastAsia="en-US"/>
        </w:rPr>
      </w:pPr>
      <w:r w:rsidRPr="0085259D">
        <w:rPr>
          <w:rFonts w:eastAsiaTheme="minorHAnsi"/>
          <w:b/>
          <w:i/>
          <w:lang w:eastAsia="en-US"/>
        </w:rPr>
        <w:t>Ломоносов: страницы биографии</w:t>
      </w:r>
    </w:p>
    <w:p w:rsidR="00A209CE" w:rsidRPr="0085259D" w:rsidRDefault="00A209CE" w:rsidP="00CA37E6">
      <w:pPr>
        <w:ind w:left="284" w:firstLine="284"/>
        <w:jc w:val="both"/>
        <w:rPr>
          <w:rFonts w:eastAsiaTheme="minorHAnsi"/>
          <w:lang w:eastAsia="en-US"/>
        </w:rPr>
      </w:pPr>
      <w:r w:rsidRPr="0085259D">
        <w:rPr>
          <w:rFonts w:eastAsiaTheme="minorHAnsi"/>
          <w:lang w:eastAsia="en-US"/>
        </w:rPr>
        <w:t xml:space="preserve">Происхождение фамилии. Дата рождения М.В.Ломоносова. Род и потомство М.В.Ломоносова. </w:t>
      </w:r>
    </w:p>
    <w:p w:rsidR="00A209CE" w:rsidRPr="0085259D" w:rsidRDefault="00A209CE" w:rsidP="00CA37E6">
      <w:pPr>
        <w:ind w:left="284" w:firstLine="284"/>
        <w:jc w:val="both"/>
        <w:rPr>
          <w:rFonts w:eastAsiaTheme="minorHAnsi"/>
          <w:lang w:eastAsia="en-US"/>
        </w:rPr>
      </w:pPr>
      <w:r w:rsidRPr="0085259D">
        <w:rPr>
          <w:rFonts w:eastAsiaTheme="minorHAnsi"/>
          <w:lang w:eastAsia="en-US"/>
        </w:rPr>
        <w:t>Детские годы. «Врата учёности». Выговская пустынь и сближение со староверами. Жажда знаний. Годы учёбы на родине и в Германии.</w:t>
      </w:r>
    </w:p>
    <w:p w:rsidR="00A209CE" w:rsidRPr="0085259D" w:rsidRDefault="00A209CE" w:rsidP="00CA37E6">
      <w:pPr>
        <w:ind w:left="284" w:firstLine="284"/>
        <w:jc w:val="both"/>
        <w:rPr>
          <w:rFonts w:eastAsiaTheme="minorHAnsi"/>
          <w:b/>
          <w:i/>
          <w:lang w:eastAsia="en-US"/>
        </w:rPr>
      </w:pPr>
      <w:r w:rsidRPr="0085259D">
        <w:rPr>
          <w:rFonts w:eastAsiaTheme="minorHAnsi"/>
          <w:b/>
          <w:i/>
          <w:lang w:eastAsia="en-US"/>
        </w:rPr>
        <w:t>Научные открытия М.В.Ломоносова</w:t>
      </w:r>
    </w:p>
    <w:p w:rsidR="00A209CE" w:rsidRPr="0085259D" w:rsidRDefault="00A209CE" w:rsidP="00CA37E6">
      <w:pPr>
        <w:ind w:left="284" w:firstLine="284"/>
        <w:jc w:val="both"/>
        <w:rPr>
          <w:rFonts w:eastAsiaTheme="minorHAnsi"/>
          <w:lang w:eastAsia="en-US"/>
        </w:rPr>
      </w:pPr>
      <w:r w:rsidRPr="0085259D">
        <w:rPr>
          <w:rFonts w:eastAsiaTheme="minorHAnsi"/>
          <w:lang w:eastAsia="en-US"/>
        </w:rPr>
        <w:t xml:space="preserve">М.В.Ломоносов – учёный энциклопедист. Общая характеристика научных открытий М.В.Ломоносова. Самостоятельная работа </w:t>
      </w:r>
      <w:r>
        <w:rPr>
          <w:rFonts w:eastAsiaTheme="minorHAnsi"/>
          <w:lang w:eastAsia="en-US"/>
        </w:rPr>
        <w:t xml:space="preserve">                                </w:t>
      </w:r>
      <w:r w:rsidRPr="0085259D">
        <w:rPr>
          <w:rFonts w:eastAsiaTheme="minorHAnsi"/>
          <w:lang w:eastAsia="en-US"/>
        </w:rPr>
        <w:t>с литературой, сбор материала для индивидуальных сообщений по теме «Ломоносов и …».</w:t>
      </w:r>
    </w:p>
    <w:p w:rsidR="00A209CE" w:rsidRPr="0085259D" w:rsidRDefault="00A209CE" w:rsidP="00CA37E6">
      <w:pPr>
        <w:ind w:left="284" w:firstLine="284"/>
        <w:jc w:val="both"/>
        <w:rPr>
          <w:rFonts w:eastAsiaTheme="minorHAnsi"/>
          <w:b/>
          <w:i/>
          <w:lang w:eastAsia="en-US"/>
        </w:rPr>
      </w:pPr>
      <w:r w:rsidRPr="0085259D">
        <w:rPr>
          <w:rFonts w:eastAsiaTheme="minorHAnsi"/>
          <w:b/>
          <w:i/>
          <w:lang w:eastAsia="en-US"/>
        </w:rPr>
        <w:t>Имя  Ломоносова на карте мира</w:t>
      </w:r>
    </w:p>
    <w:p w:rsidR="00A209CE" w:rsidRPr="0085259D" w:rsidRDefault="00A209CE" w:rsidP="00CA37E6">
      <w:pPr>
        <w:ind w:left="284" w:firstLine="284"/>
        <w:jc w:val="both"/>
        <w:rPr>
          <w:rFonts w:eastAsiaTheme="minorHAnsi"/>
          <w:lang w:eastAsia="en-US"/>
        </w:rPr>
      </w:pPr>
      <w:r w:rsidRPr="0085259D">
        <w:rPr>
          <w:rFonts w:eastAsiaTheme="minorHAnsi"/>
          <w:lang w:eastAsia="en-US"/>
        </w:rPr>
        <w:t>Географические объекты, названные в честь учёного.</w:t>
      </w:r>
    </w:p>
    <w:p w:rsidR="00A209CE" w:rsidRPr="0085259D" w:rsidRDefault="00A209CE" w:rsidP="00CA37E6">
      <w:pPr>
        <w:ind w:left="284" w:firstLine="284"/>
        <w:jc w:val="both"/>
        <w:rPr>
          <w:rFonts w:eastAsiaTheme="minorHAnsi"/>
          <w:b/>
          <w:i/>
          <w:lang w:eastAsia="en-US"/>
        </w:rPr>
      </w:pPr>
      <w:r w:rsidRPr="0085259D">
        <w:rPr>
          <w:rFonts w:eastAsiaTheme="minorHAnsi"/>
          <w:b/>
          <w:i/>
          <w:lang w:eastAsia="en-US"/>
        </w:rPr>
        <w:t>«Тропой Ломоносова»</w:t>
      </w:r>
    </w:p>
    <w:p w:rsidR="00A209CE" w:rsidRPr="0085259D" w:rsidRDefault="00A209CE" w:rsidP="00CA37E6">
      <w:pPr>
        <w:ind w:left="284" w:firstLine="284"/>
        <w:jc w:val="both"/>
        <w:rPr>
          <w:rFonts w:eastAsiaTheme="minorHAnsi"/>
          <w:lang w:eastAsia="en-US"/>
        </w:rPr>
      </w:pPr>
      <w:r w:rsidRPr="0085259D">
        <w:rPr>
          <w:rFonts w:eastAsiaTheme="minorHAnsi"/>
          <w:lang w:eastAsia="en-US"/>
        </w:rPr>
        <w:t>Деятельность земляков – талантливых людей, идейных воспитанников великого помора, повторивших путь к вершинам науки и культуры (Ф.Шубин, М.Е.Головин, М.М.Сидоров, В.В.Крестинин, И.Н.Жданов, Н.Н.Приоров).</w:t>
      </w:r>
    </w:p>
    <w:p w:rsidR="00A209CE" w:rsidRPr="0085259D" w:rsidRDefault="00A209CE" w:rsidP="00CA37E6">
      <w:pPr>
        <w:ind w:left="284" w:firstLine="284"/>
        <w:jc w:val="both"/>
        <w:rPr>
          <w:rFonts w:eastAsiaTheme="minorHAnsi"/>
          <w:b/>
          <w:i/>
          <w:lang w:eastAsia="en-US"/>
        </w:rPr>
      </w:pPr>
      <w:r w:rsidRPr="0085259D">
        <w:rPr>
          <w:rFonts w:eastAsiaTheme="minorHAnsi"/>
          <w:b/>
          <w:i/>
          <w:lang w:eastAsia="en-US"/>
        </w:rPr>
        <w:t>Родина Ломоносова сегодня</w:t>
      </w:r>
    </w:p>
    <w:p w:rsidR="00A209CE" w:rsidRPr="00584782" w:rsidRDefault="00A209CE" w:rsidP="00CA37E6">
      <w:pPr>
        <w:ind w:left="284" w:firstLine="284"/>
        <w:jc w:val="both"/>
        <w:rPr>
          <w:rFonts w:eastAsiaTheme="minorHAnsi"/>
          <w:lang w:eastAsia="en-US"/>
        </w:rPr>
      </w:pPr>
      <w:r w:rsidRPr="0085259D">
        <w:rPr>
          <w:rFonts w:eastAsiaTheme="minorHAnsi"/>
          <w:lang w:eastAsia="en-US"/>
        </w:rPr>
        <w:t>Заочная экскурсия в с.Ломоносово («посещение» музея имени М.В.Ломоносова и ГБПОУ АО «Профессиональное учил</w:t>
      </w:r>
      <w:r w:rsidR="00CA37E6">
        <w:rPr>
          <w:rFonts w:eastAsiaTheme="minorHAnsi"/>
          <w:lang w:eastAsia="en-US"/>
        </w:rPr>
        <w:t xml:space="preserve">ище № 27 имени Н.Д. Буторина»). </w:t>
      </w:r>
      <w:r w:rsidRPr="0085259D">
        <w:rPr>
          <w:rFonts w:eastAsiaTheme="minorHAnsi"/>
          <w:lang w:eastAsia="en-US"/>
        </w:rPr>
        <w:t xml:space="preserve">Подведение итогов. Промежуточная аттестационная работа. </w:t>
      </w:r>
    </w:p>
    <w:p w:rsidR="00A209CE" w:rsidRPr="0085259D" w:rsidRDefault="00A209CE" w:rsidP="00A209CE">
      <w:pPr>
        <w:ind w:left="567" w:right="372" w:firstLine="284"/>
        <w:jc w:val="center"/>
        <w:rPr>
          <w:rFonts w:eastAsia="Calibri"/>
          <w:b/>
          <w:lang w:eastAsia="en-US"/>
        </w:rPr>
      </w:pPr>
    </w:p>
    <w:p w:rsidR="00CA37E6" w:rsidRDefault="00A209CE" w:rsidP="00CA37E6">
      <w:pPr>
        <w:pStyle w:val="131"/>
        <w:shd w:val="clear" w:color="auto" w:fill="auto"/>
        <w:spacing w:before="0" w:after="0" w:line="240" w:lineRule="auto"/>
        <w:ind w:right="372"/>
        <w:rPr>
          <w:rFonts w:ascii="Times New Roman" w:hAnsi="Times New Roman"/>
          <w:b/>
          <w:sz w:val="24"/>
          <w:szCs w:val="24"/>
        </w:rPr>
      </w:pPr>
      <w:r w:rsidRPr="00FD1649">
        <w:rPr>
          <w:rFonts w:ascii="Times New Roman" w:hAnsi="Times New Roman"/>
          <w:b/>
          <w:sz w:val="24"/>
          <w:szCs w:val="24"/>
          <w:lang w:eastAsia="en-US"/>
        </w:rPr>
        <w:lastRenderedPageBreak/>
        <w:t xml:space="preserve">Курс внеурочной деятельности </w:t>
      </w:r>
      <w:r w:rsidRPr="000A5590">
        <w:rPr>
          <w:rFonts w:ascii="Times New Roman" w:hAnsi="Times New Roman"/>
          <w:b/>
          <w:sz w:val="24"/>
          <w:szCs w:val="24"/>
        </w:rPr>
        <w:t xml:space="preserve">«Северные россыпи» </w:t>
      </w:r>
      <w:r w:rsidRPr="00FD1649">
        <w:rPr>
          <w:rFonts w:ascii="Times New Roman" w:hAnsi="Times New Roman"/>
          <w:b/>
          <w:sz w:val="24"/>
          <w:szCs w:val="24"/>
        </w:rPr>
        <w:t>(</w:t>
      </w:r>
      <w:r>
        <w:rPr>
          <w:rFonts w:ascii="Times New Roman" w:hAnsi="Times New Roman"/>
          <w:b/>
          <w:sz w:val="24"/>
          <w:szCs w:val="24"/>
        </w:rPr>
        <w:t xml:space="preserve">общекультурное </w:t>
      </w:r>
      <w:r w:rsidRPr="00FD1649">
        <w:rPr>
          <w:rFonts w:ascii="Times New Roman" w:hAnsi="Times New Roman"/>
          <w:b/>
          <w:sz w:val="24"/>
          <w:szCs w:val="24"/>
        </w:rPr>
        <w:t>направление)</w:t>
      </w:r>
      <w:r>
        <w:rPr>
          <w:rFonts w:ascii="Times New Roman" w:hAnsi="Times New Roman"/>
          <w:b/>
          <w:sz w:val="24"/>
          <w:szCs w:val="24"/>
        </w:rPr>
        <w:t xml:space="preserve">, 6 </w:t>
      </w:r>
      <w:r w:rsidRPr="00FD1649">
        <w:rPr>
          <w:rFonts w:ascii="Times New Roman" w:hAnsi="Times New Roman"/>
          <w:b/>
          <w:sz w:val="24"/>
          <w:szCs w:val="24"/>
        </w:rPr>
        <w:t>класс</w:t>
      </w:r>
    </w:p>
    <w:p w:rsidR="00A209CE" w:rsidRPr="00584782" w:rsidRDefault="00A209CE" w:rsidP="00CA37E6">
      <w:pPr>
        <w:ind w:left="284" w:firstLine="283"/>
        <w:jc w:val="both"/>
        <w:rPr>
          <w:rFonts w:eastAsiaTheme="minorHAnsi"/>
          <w:b/>
          <w:i/>
          <w:lang w:eastAsia="en-US"/>
        </w:rPr>
      </w:pPr>
      <w:r w:rsidRPr="00584782">
        <w:rPr>
          <w:rFonts w:eastAsiaTheme="minorHAnsi"/>
          <w:b/>
          <w:i/>
          <w:lang w:eastAsia="en-US"/>
        </w:rPr>
        <w:t>Введение</w:t>
      </w:r>
    </w:p>
    <w:p w:rsidR="00A209CE" w:rsidRPr="00584782" w:rsidRDefault="00A209CE" w:rsidP="00CA37E6">
      <w:pPr>
        <w:ind w:left="284" w:firstLine="283"/>
        <w:jc w:val="both"/>
        <w:rPr>
          <w:rFonts w:eastAsiaTheme="minorHAnsi"/>
          <w:lang w:eastAsia="en-US"/>
        </w:rPr>
      </w:pPr>
      <w:r w:rsidRPr="00584782">
        <w:rPr>
          <w:rFonts w:eastAsiaTheme="minorHAnsi"/>
          <w:lang w:eastAsia="en-US"/>
        </w:rPr>
        <w:t xml:space="preserve">   Цели и задачи курса. Правила безопасности труда, санитарии и гигиены. Общие сведения о материалах, инструментах и приспособлениях, необходимых для работы. Современная бытовая техника для изготовления северных пряников в домашних условиях. История и значение северных козуль. Связь с современностью.</w:t>
      </w:r>
    </w:p>
    <w:p w:rsidR="00A209CE" w:rsidRPr="00584782" w:rsidRDefault="00A209CE" w:rsidP="00CA37E6">
      <w:pPr>
        <w:ind w:left="284" w:firstLine="283"/>
        <w:jc w:val="both"/>
        <w:rPr>
          <w:rFonts w:eastAsiaTheme="minorHAnsi"/>
          <w:b/>
          <w:i/>
          <w:lang w:eastAsia="en-US"/>
        </w:rPr>
      </w:pPr>
      <w:r w:rsidRPr="00584782">
        <w:rPr>
          <w:rFonts w:eastAsiaTheme="minorHAnsi"/>
          <w:b/>
          <w:i/>
          <w:lang w:eastAsia="en-US"/>
        </w:rPr>
        <w:t>Архангельские козули (вырезные)</w:t>
      </w:r>
    </w:p>
    <w:p w:rsidR="00A209CE" w:rsidRPr="00584782" w:rsidRDefault="00A209CE" w:rsidP="00CA37E6">
      <w:pPr>
        <w:ind w:left="284" w:firstLine="283"/>
        <w:jc w:val="both"/>
        <w:rPr>
          <w:rFonts w:eastAsiaTheme="minorHAnsi"/>
          <w:lang w:eastAsia="en-US"/>
        </w:rPr>
      </w:pPr>
      <w:r w:rsidRPr="00584782">
        <w:rPr>
          <w:rFonts w:eastAsiaTheme="minorHAnsi"/>
          <w:lang w:eastAsia="en-US"/>
        </w:rPr>
        <w:t xml:space="preserve">   Рецептура и технология изготовления теста для архангельских козуль.  Технология изготовления глазури.  Роспись архангельских козуль </w:t>
      </w:r>
      <w:r w:rsidRPr="00584782">
        <w:rPr>
          <w:rFonts w:asciiTheme="minorHAnsi" w:eastAsiaTheme="minorHAnsi" w:hAnsiTheme="minorHAnsi" w:cstheme="minorBidi"/>
          <w:sz w:val="22"/>
          <w:szCs w:val="22"/>
          <w:lang w:eastAsia="en-US"/>
        </w:rPr>
        <w:t>(</w:t>
      </w:r>
      <w:r w:rsidRPr="00584782">
        <w:rPr>
          <w:rFonts w:eastAsiaTheme="minorHAnsi"/>
          <w:lang w:eastAsia="en-US"/>
        </w:rPr>
        <w:t>«Чистая глазурь», «Контур мягкими пиками», «Мокрым по мокрому», «Мраморный эффект»).</w:t>
      </w:r>
    </w:p>
    <w:p w:rsidR="00A209CE" w:rsidRPr="00584782" w:rsidRDefault="00A209CE" w:rsidP="00CA37E6">
      <w:pPr>
        <w:ind w:left="284" w:firstLine="283"/>
        <w:jc w:val="both"/>
        <w:rPr>
          <w:rFonts w:eastAsiaTheme="minorHAnsi"/>
          <w:lang w:eastAsia="en-US"/>
        </w:rPr>
      </w:pPr>
      <w:r w:rsidRPr="00584782">
        <w:rPr>
          <w:rFonts w:eastAsiaTheme="minorHAnsi"/>
          <w:lang w:eastAsia="en-US"/>
        </w:rPr>
        <w:t xml:space="preserve">   Выполнение творческих работ (индивидуальных):  выпечка и роспись архангельских козуль. </w:t>
      </w:r>
    </w:p>
    <w:p w:rsidR="00A209CE" w:rsidRPr="00584782" w:rsidRDefault="00A209CE" w:rsidP="00CA37E6">
      <w:pPr>
        <w:ind w:left="284" w:firstLine="283"/>
        <w:jc w:val="both"/>
        <w:rPr>
          <w:rFonts w:eastAsiaTheme="minorHAnsi"/>
          <w:b/>
          <w:i/>
          <w:lang w:eastAsia="en-US"/>
        </w:rPr>
      </w:pPr>
      <w:r w:rsidRPr="00584782">
        <w:rPr>
          <w:rFonts w:eastAsiaTheme="minorHAnsi"/>
          <w:b/>
          <w:i/>
          <w:lang w:eastAsia="en-US"/>
        </w:rPr>
        <w:t>Заключение</w:t>
      </w:r>
    </w:p>
    <w:p w:rsidR="00A209CE" w:rsidRPr="00584782" w:rsidRDefault="00A209CE" w:rsidP="00CA37E6">
      <w:pPr>
        <w:ind w:left="284" w:firstLine="283"/>
        <w:jc w:val="both"/>
        <w:rPr>
          <w:rFonts w:eastAsiaTheme="minorHAnsi"/>
          <w:lang w:eastAsia="en-US"/>
        </w:rPr>
      </w:pPr>
      <w:r w:rsidRPr="00584782">
        <w:rPr>
          <w:rFonts w:eastAsiaTheme="minorHAnsi"/>
          <w:lang w:eastAsia="en-US"/>
        </w:rPr>
        <w:t xml:space="preserve">     Подведение итогов деятельности. Оформление выставки творческих работ «Сладко житьё».</w:t>
      </w:r>
    </w:p>
    <w:p w:rsidR="00A209CE" w:rsidRDefault="00A209CE" w:rsidP="00CA37E6">
      <w:pPr>
        <w:ind w:left="284" w:firstLine="283"/>
        <w:jc w:val="both"/>
        <w:rPr>
          <w:b/>
        </w:rPr>
      </w:pPr>
    </w:p>
    <w:p w:rsidR="00A209CE" w:rsidRDefault="00A209CE" w:rsidP="00CA37E6">
      <w:pPr>
        <w:pStyle w:val="131"/>
        <w:shd w:val="clear" w:color="auto" w:fill="auto"/>
        <w:spacing w:before="0" w:after="0" w:line="240" w:lineRule="auto"/>
        <w:ind w:right="372" w:firstLine="567"/>
        <w:rPr>
          <w:rFonts w:ascii="Times New Roman" w:hAnsi="Times New Roman"/>
          <w:b/>
          <w:sz w:val="24"/>
          <w:szCs w:val="24"/>
        </w:rPr>
      </w:pPr>
      <w:r w:rsidRPr="009F2294">
        <w:rPr>
          <w:rFonts w:ascii="Times New Roman" w:hAnsi="Times New Roman"/>
          <w:b/>
          <w:sz w:val="24"/>
          <w:szCs w:val="24"/>
          <w:lang w:eastAsia="en-US"/>
        </w:rPr>
        <w:t xml:space="preserve">Курс внеурочной деятельности </w:t>
      </w:r>
      <w:r w:rsidRPr="009F2294">
        <w:rPr>
          <w:rFonts w:ascii="Times New Roman" w:hAnsi="Times New Roman"/>
          <w:b/>
          <w:sz w:val="24"/>
          <w:szCs w:val="24"/>
        </w:rPr>
        <w:t>«Школьный каток» (физкультурно-спортивное и оздоровительное направление), 7,8 классы</w:t>
      </w:r>
    </w:p>
    <w:p w:rsidR="00A209CE" w:rsidRPr="00CC0C5F" w:rsidRDefault="00A209CE" w:rsidP="00CA37E6">
      <w:pPr>
        <w:pStyle w:val="aff8"/>
        <w:ind w:left="284" w:firstLine="283"/>
        <w:rPr>
          <w:rFonts w:ascii="Times New Roman" w:hAnsi="Times New Roman"/>
          <w:sz w:val="24"/>
          <w:szCs w:val="24"/>
        </w:rPr>
      </w:pPr>
      <w:r w:rsidRPr="00CC0C5F">
        <w:rPr>
          <w:rFonts w:ascii="Times New Roman" w:hAnsi="Times New Roman"/>
          <w:sz w:val="24"/>
          <w:szCs w:val="24"/>
        </w:rPr>
        <w:t>В программе четыре раздела:</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-основы знаний при занятии на коньках;</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-подготовительный период обучения (занятия на твердом покрытии и на снежной утрамбованной площадке);</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-основной период обучения (занятия на льду);</w:t>
      </w:r>
    </w:p>
    <w:p w:rsidR="00A209CE" w:rsidRPr="00CC0C5F" w:rsidRDefault="00A209CE" w:rsidP="00CA37E6">
      <w:pPr>
        <w:pStyle w:val="aff8"/>
        <w:ind w:left="284"/>
        <w:rPr>
          <w:rFonts w:ascii="Times New Roman" w:hAnsi="Times New Roman"/>
          <w:sz w:val="24"/>
          <w:szCs w:val="24"/>
        </w:rPr>
      </w:pPr>
      <w:r>
        <w:rPr>
          <w:rFonts w:ascii="Times New Roman" w:hAnsi="Times New Roman"/>
          <w:sz w:val="24"/>
          <w:szCs w:val="24"/>
        </w:rPr>
        <w:t>-заключительный период.</w:t>
      </w:r>
    </w:p>
    <w:p w:rsidR="00A209CE" w:rsidRPr="00CC0C5F" w:rsidRDefault="00A209CE" w:rsidP="00CA37E6">
      <w:pPr>
        <w:pStyle w:val="aff8"/>
        <w:ind w:left="284" w:firstLine="283"/>
        <w:rPr>
          <w:rFonts w:ascii="Times New Roman" w:hAnsi="Times New Roman"/>
          <w:b/>
          <w:sz w:val="24"/>
          <w:szCs w:val="24"/>
        </w:rPr>
      </w:pPr>
      <w:r>
        <w:rPr>
          <w:rFonts w:ascii="Times New Roman" w:hAnsi="Times New Roman"/>
          <w:b/>
          <w:sz w:val="24"/>
          <w:szCs w:val="24"/>
        </w:rPr>
        <w:t xml:space="preserve">Подготовительный </w:t>
      </w:r>
      <w:r w:rsidRPr="00CC0C5F">
        <w:rPr>
          <w:rFonts w:ascii="Times New Roman" w:hAnsi="Times New Roman"/>
          <w:b/>
          <w:sz w:val="24"/>
          <w:szCs w:val="24"/>
        </w:rPr>
        <w:t>пери</w:t>
      </w:r>
      <w:r>
        <w:rPr>
          <w:rFonts w:ascii="Times New Roman" w:hAnsi="Times New Roman"/>
          <w:b/>
          <w:sz w:val="24"/>
          <w:szCs w:val="24"/>
        </w:rPr>
        <w:t>од</w:t>
      </w:r>
      <w:r w:rsidRPr="00CC0C5F">
        <w:rPr>
          <w:rFonts w:ascii="Times New Roman" w:hAnsi="Times New Roman"/>
          <w:b/>
          <w:sz w:val="24"/>
          <w:szCs w:val="24"/>
        </w:rPr>
        <w:t xml:space="preserve"> </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-вызвать у детей, подростков и молодежи интерес и желание кататься на коньках; обеспечить общую физическую подготовку;</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-формировать чувство равновесия; формировать первоначальные представления о технике катания на коньках;</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-выработать навыки быстрого самообслуживания, необходимые для подготовки к занятию и после его окончания;</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-научить спос</w:t>
      </w:r>
      <w:r>
        <w:rPr>
          <w:rFonts w:ascii="Times New Roman" w:hAnsi="Times New Roman"/>
          <w:sz w:val="24"/>
          <w:szCs w:val="24"/>
        </w:rPr>
        <w:t>обам самостраховки при падении.</w:t>
      </w:r>
    </w:p>
    <w:p w:rsidR="00A209CE" w:rsidRDefault="00A209CE" w:rsidP="00CA37E6">
      <w:pPr>
        <w:pStyle w:val="aff8"/>
        <w:ind w:left="284" w:firstLine="283"/>
        <w:rPr>
          <w:rFonts w:ascii="Times New Roman" w:hAnsi="Times New Roman"/>
          <w:b/>
          <w:sz w:val="24"/>
          <w:szCs w:val="24"/>
        </w:rPr>
      </w:pPr>
      <w:r>
        <w:rPr>
          <w:rFonts w:ascii="Times New Roman" w:hAnsi="Times New Roman"/>
          <w:b/>
          <w:sz w:val="24"/>
          <w:szCs w:val="24"/>
        </w:rPr>
        <w:t>О</w:t>
      </w:r>
      <w:r w:rsidRPr="00CC0C5F">
        <w:rPr>
          <w:rFonts w:ascii="Times New Roman" w:hAnsi="Times New Roman"/>
          <w:b/>
          <w:sz w:val="24"/>
          <w:szCs w:val="24"/>
        </w:rPr>
        <w:t xml:space="preserve">сновной период </w:t>
      </w:r>
    </w:p>
    <w:p w:rsidR="00A209CE" w:rsidRPr="00CC0C5F" w:rsidRDefault="00A209CE" w:rsidP="00CA37E6">
      <w:pPr>
        <w:pStyle w:val="aff8"/>
        <w:ind w:left="284"/>
        <w:rPr>
          <w:rFonts w:ascii="Times New Roman" w:hAnsi="Times New Roman"/>
          <w:sz w:val="24"/>
          <w:szCs w:val="24"/>
        </w:rPr>
      </w:pPr>
      <w:r>
        <w:rPr>
          <w:rFonts w:ascii="Times New Roman" w:hAnsi="Times New Roman"/>
          <w:sz w:val="24"/>
          <w:szCs w:val="24"/>
        </w:rPr>
        <w:t>-</w:t>
      </w:r>
      <w:r w:rsidRPr="00CC0C5F">
        <w:rPr>
          <w:rFonts w:ascii="Times New Roman" w:hAnsi="Times New Roman"/>
          <w:sz w:val="24"/>
          <w:szCs w:val="24"/>
        </w:rPr>
        <w:t>обучать основам техники катания на коньках и закреплять движения, уже имеющиеся после подготовительного периода обучения;</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-обучать технике отталкивания на одном, поочередно на двух коньках в катании по- прямой;</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-обучать технике катания по кругу;</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-обучить сочетанию отталкивание со скольжением на одном, на другом коньке, на двух вместе, соблюдая при этом правильную посадку, постановку коньков;</w:t>
      </w:r>
    </w:p>
    <w:p w:rsidR="00A209CE" w:rsidRPr="00CC0C5F" w:rsidRDefault="00A209CE" w:rsidP="00CA37E6">
      <w:pPr>
        <w:pStyle w:val="aff8"/>
        <w:ind w:left="284"/>
        <w:rPr>
          <w:rFonts w:ascii="Times New Roman" w:hAnsi="Times New Roman"/>
          <w:sz w:val="24"/>
          <w:szCs w:val="24"/>
        </w:rPr>
      </w:pPr>
      <w:r w:rsidRPr="00CC0C5F">
        <w:rPr>
          <w:rFonts w:ascii="Times New Roman" w:hAnsi="Times New Roman"/>
          <w:sz w:val="24"/>
          <w:szCs w:val="24"/>
        </w:rPr>
        <w:t>-обучить технике поворотов и торможению.</w:t>
      </w:r>
    </w:p>
    <w:p w:rsidR="00A209CE" w:rsidRPr="00CC0C5F" w:rsidRDefault="00A209CE" w:rsidP="00CA37E6">
      <w:pPr>
        <w:pStyle w:val="aff8"/>
        <w:ind w:left="284" w:firstLine="283"/>
        <w:rPr>
          <w:rFonts w:ascii="Times New Roman" w:hAnsi="Times New Roman"/>
          <w:sz w:val="24"/>
          <w:szCs w:val="24"/>
        </w:rPr>
      </w:pPr>
      <w:r w:rsidRPr="00CC0C5F">
        <w:rPr>
          <w:rFonts w:ascii="Times New Roman" w:hAnsi="Times New Roman"/>
          <w:sz w:val="24"/>
          <w:szCs w:val="24"/>
        </w:rPr>
        <w:t>Таким образом, в основной период обучения включаются упражнения на льду (46% времени), произвольное катани</w:t>
      </w:r>
      <w:r>
        <w:rPr>
          <w:rFonts w:ascii="Times New Roman" w:hAnsi="Times New Roman"/>
          <w:sz w:val="24"/>
          <w:szCs w:val="24"/>
        </w:rPr>
        <w:t>е (20%) и игры (34%).</w:t>
      </w:r>
    </w:p>
    <w:p w:rsidR="00A209CE" w:rsidRDefault="00A209CE" w:rsidP="00CA37E6">
      <w:pPr>
        <w:pStyle w:val="aff8"/>
        <w:ind w:left="284" w:firstLine="283"/>
        <w:rPr>
          <w:rFonts w:ascii="Times New Roman" w:hAnsi="Times New Roman"/>
          <w:sz w:val="24"/>
          <w:szCs w:val="24"/>
        </w:rPr>
      </w:pPr>
      <w:r w:rsidRPr="00CC0C5F">
        <w:rPr>
          <w:rFonts w:ascii="Times New Roman" w:hAnsi="Times New Roman"/>
          <w:b/>
          <w:sz w:val="24"/>
          <w:szCs w:val="24"/>
        </w:rPr>
        <w:t>Заключительный период</w:t>
      </w:r>
    </w:p>
    <w:p w:rsidR="00A209CE" w:rsidRPr="009F2294" w:rsidRDefault="00A209CE" w:rsidP="00CA37E6">
      <w:pPr>
        <w:pStyle w:val="aff8"/>
        <w:ind w:left="284"/>
        <w:rPr>
          <w:rFonts w:ascii="Times New Roman" w:hAnsi="Times New Roman"/>
          <w:sz w:val="24"/>
          <w:szCs w:val="24"/>
        </w:rPr>
      </w:pPr>
      <w:r>
        <w:rPr>
          <w:rFonts w:ascii="Times New Roman" w:hAnsi="Times New Roman"/>
          <w:sz w:val="24"/>
          <w:szCs w:val="24"/>
        </w:rPr>
        <w:t xml:space="preserve">- </w:t>
      </w:r>
      <w:r w:rsidRPr="00CC0C5F">
        <w:rPr>
          <w:rFonts w:ascii="Times New Roman" w:hAnsi="Times New Roman"/>
          <w:sz w:val="24"/>
          <w:szCs w:val="24"/>
        </w:rPr>
        <w:t>закрепление пройденного материала, показательные выступления.</w:t>
      </w:r>
    </w:p>
    <w:p w:rsidR="00CA37E6" w:rsidRDefault="00CA37E6" w:rsidP="00A209CE">
      <w:pPr>
        <w:pStyle w:val="131"/>
        <w:shd w:val="clear" w:color="auto" w:fill="auto"/>
        <w:spacing w:before="0" w:after="0" w:line="240" w:lineRule="auto"/>
        <w:rPr>
          <w:rFonts w:ascii="Times New Roman" w:hAnsi="Times New Roman"/>
          <w:b/>
          <w:sz w:val="24"/>
          <w:szCs w:val="24"/>
          <w:lang w:eastAsia="en-US"/>
        </w:rPr>
      </w:pPr>
    </w:p>
    <w:p w:rsidR="00A209CE" w:rsidRDefault="00A209CE" w:rsidP="00A209CE">
      <w:pPr>
        <w:pStyle w:val="131"/>
        <w:shd w:val="clear" w:color="auto" w:fill="auto"/>
        <w:spacing w:before="0" w:after="0" w:line="240" w:lineRule="auto"/>
        <w:rPr>
          <w:rFonts w:ascii="Times New Roman" w:hAnsi="Times New Roman"/>
          <w:b/>
          <w:sz w:val="24"/>
          <w:szCs w:val="24"/>
        </w:rPr>
      </w:pPr>
      <w:r w:rsidRPr="00FE2672">
        <w:rPr>
          <w:rFonts w:ascii="Times New Roman" w:hAnsi="Times New Roman"/>
          <w:b/>
          <w:sz w:val="24"/>
          <w:szCs w:val="24"/>
          <w:lang w:eastAsia="en-US"/>
        </w:rPr>
        <w:t xml:space="preserve">Курс внеурочной деятельности </w:t>
      </w:r>
      <w:r w:rsidRPr="00FE2672">
        <w:rPr>
          <w:rFonts w:ascii="Times New Roman" w:hAnsi="Times New Roman"/>
          <w:b/>
          <w:sz w:val="24"/>
          <w:szCs w:val="24"/>
        </w:rPr>
        <w:t>«Волшебный крючок» (общекультурное направление), 7,8 классы</w:t>
      </w:r>
    </w:p>
    <w:p w:rsidR="00A209CE" w:rsidRPr="00FE2672" w:rsidRDefault="00A209CE" w:rsidP="00CA37E6">
      <w:pPr>
        <w:pStyle w:val="aff8"/>
        <w:tabs>
          <w:tab w:val="left" w:pos="14601"/>
        </w:tabs>
        <w:ind w:left="284" w:firstLine="283"/>
        <w:jc w:val="both"/>
        <w:rPr>
          <w:rFonts w:ascii="Times New Roman" w:hAnsi="Times New Roman"/>
          <w:b/>
          <w:sz w:val="24"/>
          <w:szCs w:val="24"/>
        </w:rPr>
      </w:pPr>
      <w:r w:rsidRPr="00FE2672">
        <w:rPr>
          <w:rFonts w:ascii="Times New Roman" w:hAnsi="Times New Roman"/>
          <w:b/>
          <w:sz w:val="24"/>
          <w:szCs w:val="24"/>
        </w:rPr>
        <w:t xml:space="preserve">Введение </w:t>
      </w:r>
    </w:p>
    <w:p w:rsidR="00A209CE" w:rsidRPr="00FE2672" w:rsidRDefault="00A209CE" w:rsidP="00CA37E6">
      <w:pPr>
        <w:pStyle w:val="aff8"/>
        <w:tabs>
          <w:tab w:val="left" w:pos="14601"/>
        </w:tabs>
        <w:ind w:left="284" w:firstLine="283"/>
        <w:jc w:val="both"/>
        <w:rPr>
          <w:rFonts w:ascii="Times New Roman" w:hAnsi="Times New Roman"/>
          <w:sz w:val="24"/>
          <w:szCs w:val="24"/>
        </w:rPr>
      </w:pPr>
      <w:r w:rsidRPr="00FE2672">
        <w:rPr>
          <w:rFonts w:ascii="Times New Roman" w:hAnsi="Times New Roman"/>
          <w:sz w:val="24"/>
          <w:szCs w:val="24"/>
        </w:rPr>
        <w:t xml:space="preserve">Вязание - что это такое? Полезное хобби? Толковое заполнение досуга? Или приятная во всех отношениях работа? Знакомство с техникой безопасности. Правила ТБ при работе с вязальными крючками, ножницами, швейными иглами. Цель и задачи объединения. Режим работы. План занятий. Демонстрация изделий. </w:t>
      </w:r>
    </w:p>
    <w:p w:rsidR="00A209CE" w:rsidRPr="00FE2672" w:rsidRDefault="00A209CE" w:rsidP="00CA37E6">
      <w:pPr>
        <w:pStyle w:val="aff8"/>
        <w:tabs>
          <w:tab w:val="left" w:pos="14601"/>
        </w:tabs>
        <w:ind w:left="284" w:firstLine="283"/>
        <w:jc w:val="both"/>
        <w:rPr>
          <w:rFonts w:ascii="Times New Roman" w:hAnsi="Times New Roman"/>
          <w:b/>
          <w:sz w:val="24"/>
          <w:szCs w:val="24"/>
        </w:rPr>
      </w:pPr>
      <w:r w:rsidRPr="00FE2672">
        <w:rPr>
          <w:rFonts w:ascii="Times New Roman" w:hAnsi="Times New Roman"/>
          <w:b/>
          <w:sz w:val="24"/>
          <w:szCs w:val="24"/>
        </w:rPr>
        <w:t xml:space="preserve">История вязания </w:t>
      </w:r>
    </w:p>
    <w:p w:rsidR="00A209CE" w:rsidRPr="00FE2672" w:rsidRDefault="00A209CE" w:rsidP="00CA37E6">
      <w:pPr>
        <w:pStyle w:val="aff8"/>
        <w:tabs>
          <w:tab w:val="left" w:pos="14601"/>
        </w:tabs>
        <w:ind w:left="284" w:firstLine="283"/>
        <w:jc w:val="both"/>
        <w:rPr>
          <w:rFonts w:ascii="Times New Roman" w:hAnsi="Times New Roman"/>
          <w:sz w:val="24"/>
          <w:szCs w:val="24"/>
        </w:rPr>
      </w:pPr>
      <w:r w:rsidRPr="00FE2672">
        <w:rPr>
          <w:rFonts w:ascii="Times New Roman" w:hAnsi="Times New Roman"/>
          <w:sz w:val="24"/>
          <w:szCs w:val="24"/>
        </w:rPr>
        <w:t xml:space="preserve">Вязание крючком - один из древнейших видов прикладного искусства. История развития художественного вязания. </w:t>
      </w:r>
    </w:p>
    <w:p w:rsidR="00A209CE" w:rsidRPr="00FE2672" w:rsidRDefault="00A209CE" w:rsidP="00CA37E6">
      <w:pPr>
        <w:pStyle w:val="aff8"/>
        <w:tabs>
          <w:tab w:val="left" w:pos="14601"/>
        </w:tabs>
        <w:ind w:left="284" w:firstLine="283"/>
        <w:jc w:val="both"/>
        <w:rPr>
          <w:rFonts w:ascii="Times New Roman" w:hAnsi="Times New Roman"/>
          <w:b/>
          <w:sz w:val="24"/>
          <w:szCs w:val="24"/>
        </w:rPr>
      </w:pPr>
      <w:r w:rsidRPr="00FE2672">
        <w:rPr>
          <w:rFonts w:ascii="Times New Roman" w:hAnsi="Times New Roman"/>
          <w:b/>
          <w:sz w:val="24"/>
          <w:szCs w:val="24"/>
        </w:rPr>
        <w:t xml:space="preserve">Основы материаловедения </w:t>
      </w:r>
    </w:p>
    <w:p w:rsidR="00A209CE" w:rsidRPr="00FE2672" w:rsidRDefault="00A209CE" w:rsidP="00CA37E6">
      <w:pPr>
        <w:pStyle w:val="aff8"/>
        <w:tabs>
          <w:tab w:val="left" w:pos="14601"/>
        </w:tabs>
        <w:ind w:left="284" w:firstLine="283"/>
        <w:jc w:val="both"/>
        <w:rPr>
          <w:rFonts w:ascii="Times New Roman" w:hAnsi="Times New Roman"/>
          <w:sz w:val="24"/>
          <w:szCs w:val="24"/>
        </w:rPr>
      </w:pPr>
      <w:r w:rsidRPr="00FE2672">
        <w:rPr>
          <w:rFonts w:ascii="Times New Roman" w:hAnsi="Times New Roman"/>
          <w:sz w:val="24"/>
          <w:szCs w:val="24"/>
        </w:rPr>
        <w:t xml:space="preserve">План и задачи занятий вязания крючком. Основные правила вязания. Инструменты и материалы для занятий. Выбор крючка и пряжи. </w:t>
      </w:r>
    </w:p>
    <w:p w:rsidR="00A209CE" w:rsidRPr="00FE2672" w:rsidRDefault="00A209CE" w:rsidP="00CA37E6">
      <w:pPr>
        <w:pStyle w:val="aff8"/>
        <w:tabs>
          <w:tab w:val="left" w:pos="14601"/>
        </w:tabs>
        <w:ind w:left="284" w:firstLine="283"/>
        <w:jc w:val="both"/>
        <w:rPr>
          <w:rFonts w:ascii="Times New Roman" w:hAnsi="Times New Roman"/>
          <w:b/>
          <w:sz w:val="24"/>
          <w:szCs w:val="24"/>
        </w:rPr>
      </w:pPr>
      <w:r w:rsidRPr="00FE2672">
        <w:rPr>
          <w:rFonts w:ascii="Times New Roman" w:hAnsi="Times New Roman"/>
          <w:b/>
          <w:sz w:val="24"/>
          <w:szCs w:val="24"/>
        </w:rPr>
        <w:t>Техника вязания крючком</w:t>
      </w:r>
    </w:p>
    <w:p w:rsidR="00A209CE" w:rsidRPr="00FE2672" w:rsidRDefault="00A209CE" w:rsidP="00CA37E6">
      <w:pPr>
        <w:pStyle w:val="aff8"/>
        <w:tabs>
          <w:tab w:val="left" w:pos="14601"/>
        </w:tabs>
        <w:ind w:left="284" w:firstLine="283"/>
        <w:jc w:val="both"/>
        <w:rPr>
          <w:rFonts w:ascii="Times New Roman" w:hAnsi="Times New Roman"/>
          <w:sz w:val="24"/>
          <w:szCs w:val="24"/>
        </w:rPr>
      </w:pPr>
      <w:r w:rsidRPr="00FE2672">
        <w:rPr>
          <w:rFonts w:ascii="Times New Roman" w:hAnsi="Times New Roman"/>
          <w:sz w:val="24"/>
          <w:szCs w:val="24"/>
        </w:rPr>
        <w:t xml:space="preserve">Как держать крючок.Положение рук во время работы. «Тайна» первой петли. Цепочка из воздушных петель. Петелька - за петелькой. Основные виды петель. </w:t>
      </w:r>
    </w:p>
    <w:p w:rsidR="00A209CE" w:rsidRPr="00FE2672" w:rsidRDefault="00A209CE" w:rsidP="00CA37E6">
      <w:pPr>
        <w:pStyle w:val="aff8"/>
        <w:tabs>
          <w:tab w:val="left" w:pos="14601"/>
        </w:tabs>
        <w:ind w:left="284" w:firstLine="283"/>
        <w:jc w:val="both"/>
        <w:rPr>
          <w:rFonts w:ascii="Times New Roman" w:hAnsi="Times New Roman"/>
          <w:b/>
          <w:sz w:val="24"/>
          <w:szCs w:val="24"/>
        </w:rPr>
      </w:pPr>
      <w:r w:rsidRPr="00FE2672">
        <w:rPr>
          <w:rFonts w:ascii="Times New Roman" w:hAnsi="Times New Roman"/>
          <w:b/>
          <w:sz w:val="24"/>
          <w:szCs w:val="24"/>
        </w:rPr>
        <w:t xml:space="preserve">От петель к полотну </w:t>
      </w:r>
    </w:p>
    <w:p w:rsidR="00A209CE" w:rsidRPr="00FE2672" w:rsidRDefault="00A209CE" w:rsidP="00CA37E6">
      <w:pPr>
        <w:pStyle w:val="aff8"/>
        <w:tabs>
          <w:tab w:val="left" w:pos="14601"/>
        </w:tabs>
        <w:ind w:left="284" w:firstLine="283"/>
        <w:jc w:val="both"/>
        <w:rPr>
          <w:rFonts w:ascii="Times New Roman" w:hAnsi="Times New Roman"/>
          <w:sz w:val="24"/>
          <w:szCs w:val="24"/>
        </w:rPr>
      </w:pPr>
      <w:r w:rsidRPr="00FE2672">
        <w:rPr>
          <w:rFonts w:ascii="Times New Roman" w:hAnsi="Times New Roman"/>
          <w:sz w:val="24"/>
          <w:szCs w:val="24"/>
        </w:rPr>
        <w:t xml:space="preserve">Кромка. Определение количество поворотных петель. Вязание образцов соединительных петель, столбиков без накида, полустолбиков и столбиков с накидом. Отработка приемов вязания. Условные обозначения. Правила чтения схем. Зарисовка условных обозначений основных приемов вязания: воздушных петель и столбиков. Вывязывание образца по схеме. </w:t>
      </w:r>
    </w:p>
    <w:p w:rsidR="00A209CE" w:rsidRPr="00FE2672" w:rsidRDefault="00A209CE" w:rsidP="00CA37E6">
      <w:pPr>
        <w:pStyle w:val="aff8"/>
        <w:tabs>
          <w:tab w:val="left" w:pos="14601"/>
        </w:tabs>
        <w:ind w:left="284" w:firstLine="283"/>
        <w:jc w:val="both"/>
        <w:rPr>
          <w:rFonts w:ascii="Times New Roman" w:hAnsi="Times New Roman"/>
          <w:b/>
          <w:sz w:val="24"/>
          <w:szCs w:val="24"/>
        </w:rPr>
      </w:pPr>
      <w:r w:rsidRPr="00FE2672">
        <w:rPr>
          <w:rFonts w:ascii="Times New Roman" w:hAnsi="Times New Roman"/>
          <w:b/>
          <w:sz w:val="24"/>
          <w:szCs w:val="24"/>
        </w:rPr>
        <w:t>Узорная вязка</w:t>
      </w:r>
    </w:p>
    <w:p w:rsidR="00A209CE" w:rsidRPr="00FE2672" w:rsidRDefault="00A209CE" w:rsidP="00CA37E6">
      <w:pPr>
        <w:pStyle w:val="aff8"/>
        <w:tabs>
          <w:tab w:val="left" w:pos="14601"/>
        </w:tabs>
        <w:ind w:left="284" w:firstLine="283"/>
        <w:jc w:val="both"/>
        <w:rPr>
          <w:rFonts w:ascii="Times New Roman" w:hAnsi="Times New Roman"/>
          <w:sz w:val="24"/>
          <w:szCs w:val="24"/>
        </w:rPr>
      </w:pPr>
      <w:r w:rsidRPr="00FE2672">
        <w:rPr>
          <w:rFonts w:ascii="Times New Roman" w:hAnsi="Times New Roman"/>
          <w:sz w:val="24"/>
          <w:szCs w:val="24"/>
        </w:rPr>
        <w:t xml:space="preserve">Образцы этой темы построены на элементах, в которых в одну или несколько петель выполнена группа столбиков. Ажурные и плотные узоры, а также узоры пестрого вязания, образованные за счет введения крючка в петли или столбики предыдущих рядов. Пышные столбики в ажурных и плотных узорах могут располагаться по-разному: горизонтально, вертикально, под наклоном, собираясь в косы, ракушки, цветы, звезды и полузвезды, в каждом случае выполнение их зависит от способа расположения столбиков на схеме. Крестообразные столбики из столбиков с одним, двумя или четырьмя накидами служат основой многих ажурных узоров и выполняются в четыре приема по очереди. Внутри крестообразных столбиков провязываются воздушные петли. Крестообразные столбики можно имитировать сочетанием пучков из двух высоких столбиков, «рогаток» и т. д. Вязание вытянутыми петлями - это оригинальные композиции непровязанныхнакидов с воздушными петлями, очень ажурные по своей фактуре. Изменение фактуры вязанного полотна в зависимости от изменения способа вывязывания одних и тех же элементов. </w:t>
      </w:r>
    </w:p>
    <w:p w:rsidR="00A209CE" w:rsidRPr="00FE2672" w:rsidRDefault="00A209CE" w:rsidP="00CA37E6">
      <w:pPr>
        <w:pStyle w:val="aff8"/>
        <w:tabs>
          <w:tab w:val="left" w:pos="14601"/>
        </w:tabs>
        <w:ind w:left="284" w:firstLine="283"/>
        <w:jc w:val="both"/>
        <w:rPr>
          <w:rFonts w:ascii="Times New Roman" w:hAnsi="Times New Roman"/>
          <w:b/>
          <w:sz w:val="24"/>
          <w:szCs w:val="24"/>
        </w:rPr>
      </w:pPr>
      <w:r w:rsidRPr="00FE2672">
        <w:rPr>
          <w:rFonts w:ascii="Times New Roman" w:hAnsi="Times New Roman"/>
          <w:b/>
          <w:sz w:val="24"/>
          <w:szCs w:val="24"/>
        </w:rPr>
        <w:t>Вязание геометрических фигур</w:t>
      </w:r>
    </w:p>
    <w:p w:rsidR="00A209CE" w:rsidRPr="00FE2672" w:rsidRDefault="00A209CE" w:rsidP="00CA37E6">
      <w:pPr>
        <w:pStyle w:val="aff8"/>
        <w:tabs>
          <w:tab w:val="left" w:pos="14601"/>
        </w:tabs>
        <w:ind w:left="284" w:firstLine="283"/>
        <w:jc w:val="both"/>
        <w:rPr>
          <w:rFonts w:ascii="Times New Roman" w:hAnsi="Times New Roman"/>
          <w:sz w:val="24"/>
          <w:szCs w:val="24"/>
        </w:rPr>
      </w:pPr>
      <w:r w:rsidRPr="00FE2672">
        <w:rPr>
          <w:rFonts w:ascii="Times New Roman" w:hAnsi="Times New Roman"/>
          <w:sz w:val="24"/>
          <w:szCs w:val="24"/>
        </w:rPr>
        <w:t xml:space="preserve">Вязание прямоугольника, квадрата. Правила вязания круга. Вывязывание образца круга из столбиков без накида. </w:t>
      </w:r>
    </w:p>
    <w:p w:rsidR="00A209CE" w:rsidRPr="00FE2672" w:rsidRDefault="00A209CE" w:rsidP="00CA37E6">
      <w:pPr>
        <w:pStyle w:val="aff8"/>
        <w:tabs>
          <w:tab w:val="left" w:pos="14601"/>
        </w:tabs>
        <w:ind w:left="284" w:firstLine="283"/>
        <w:jc w:val="both"/>
        <w:rPr>
          <w:rFonts w:ascii="Times New Roman" w:hAnsi="Times New Roman"/>
          <w:b/>
          <w:sz w:val="24"/>
          <w:szCs w:val="24"/>
        </w:rPr>
      </w:pPr>
      <w:r w:rsidRPr="00FE2672">
        <w:rPr>
          <w:rFonts w:ascii="Times New Roman" w:hAnsi="Times New Roman"/>
          <w:b/>
          <w:sz w:val="24"/>
          <w:szCs w:val="24"/>
        </w:rPr>
        <w:t>Итоговое занятие</w:t>
      </w:r>
    </w:p>
    <w:p w:rsidR="00A209CE" w:rsidRPr="00FE2672" w:rsidRDefault="00A209CE" w:rsidP="00CA37E6">
      <w:pPr>
        <w:pStyle w:val="aff8"/>
        <w:tabs>
          <w:tab w:val="left" w:pos="14601"/>
        </w:tabs>
        <w:ind w:left="284" w:firstLine="283"/>
        <w:jc w:val="both"/>
        <w:rPr>
          <w:rFonts w:ascii="Times New Roman" w:hAnsi="Times New Roman"/>
          <w:sz w:val="24"/>
          <w:szCs w:val="24"/>
        </w:rPr>
      </w:pPr>
      <w:r w:rsidRPr="00FE2672">
        <w:rPr>
          <w:rFonts w:ascii="Times New Roman" w:hAnsi="Times New Roman"/>
          <w:sz w:val="24"/>
          <w:szCs w:val="24"/>
        </w:rPr>
        <w:t>Обсуждение работ школьников, подведение итогов, выставка работ. Промежуточная аттестация.</w:t>
      </w:r>
    </w:p>
    <w:p w:rsidR="008E321C" w:rsidRDefault="008E321C" w:rsidP="008E321C">
      <w:pPr>
        <w:pStyle w:val="131"/>
        <w:shd w:val="clear" w:color="auto" w:fill="auto"/>
        <w:spacing w:before="0" w:after="0" w:line="240" w:lineRule="auto"/>
        <w:jc w:val="left"/>
        <w:rPr>
          <w:rFonts w:ascii="Times New Roman" w:hAnsi="Times New Roman"/>
          <w:b/>
          <w:sz w:val="24"/>
          <w:szCs w:val="24"/>
        </w:rPr>
      </w:pPr>
    </w:p>
    <w:p w:rsidR="008E321C" w:rsidRPr="00584782" w:rsidRDefault="008E321C" w:rsidP="008E321C">
      <w:pPr>
        <w:pStyle w:val="131"/>
        <w:shd w:val="clear" w:color="auto" w:fill="auto"/>
        <w:spacing w:before="0" w:after="0" w:line="240" w:lineRule="auto"/>
        <w:jc w:val="left"/>
        <w:rPr>
          <w:rFonts w:ascii="Times New Roman" w:hAnsi="Times New Roman"/>
          <w:b/>
          <w:sz w:val="24"/>
          <w:szCs w:val="24"/>
          <w:highlight w:val="yellow"/>
        </w:rPr>
      </w:pPr>
    </w:p>
    <w:p w:rsidR="00CA37E6" w:rsidRDefault="00A209CE" w:rsidP="00CA37E6">
      <w:pPr>
        <w:pStyle w:val="131"/>
        <w:shd w:val="clear" w:color="auto" w:fill="auto"/>
        <w:spacing w:before="0" w:after="0" w:line="240" w:lineRule="auto"/>
        <w:rPr>
          <w:rFonts w:ascii="Times New Roman" w:hAnsi="Times New Roman"/>
          <w:b/>
          <w:sz w:val="24"/>
          <w:szCs w:val="24"/>
        </w:rPr>
      </w:pPr>
      <w:r w:rsidRPr="002D2A82">
        <w:rPr>
          <w:rFonts w:ascii="Times New Roman" w:hAnsi="Times New Roman"/>
          <w:b/>
          <w:sz w:val="24"/>
          <w:szCs w:val="24"/>
          <w:lang w:eastAsia="en-US"/>
        </w:rPr>
        <w:lastRenderedPageBreak/>
        <w:t xml:space="preserve">Курс внеурочной деятельности </w:t>
      </w:r>
      <w:r w:rsidRPr="002D2A82">
        <w:rPr>
          <w:rFonts w:ascii="Times New Roman" w:hAnsi="Times New Roman"/>
          <w:b/>
          <w:sz w:val="24"/>
          <w:szCs w:val="24"/>
        </w:rPr>
        <w:t>«Географию на отлично» (общеинтелле</w:t>
      </w:r>
      <w:r w:rsidR="00CA37E6">
        <w:rPr>
          <w:rFonts w:ascii="Times New Roman" w:hAnsi="Times New Roman"/>
          <w:b/>
          <w:sz w:val="24"/>
          <w:szCs w:val="24"/>
        </w:rPr>
        <w:t>ктуальное направление), 9 класс</w:t>
      </w:r>
    </w:p>
    <w:p w:rsidR="00A209CE" w:rsidRPr="00BA78B1" w:rsidRDefault="00A209CE" w:rsidP="00CA37E6">
      <w:pPr>
        <w:pStyle w:val="afffffa"/>
        <w:shd w:val="clear" w:color="auto" w:fill="FFFFFF"/>
        <w:spacing w:after="0" w:line="240" w:lineRule="auto"/>
        <w:ind w:left="284" w:firstLine="283"/>
        <w:rPr>
          <w:sz w:val="24"/>
          <w:szCs w:val="24"/>
        </w:rPr>
      </w:pPr>
      <w:r w:rsidRPr="00BA78B1">
        <w:rPr>
          <w:rFonts w:ascii="Times New Roman" w:eastAsia="Times New Roman" w:hAnsi="Times New Roman" w:cs="Times New Roman"/>
          <w:b/>
          <w:bCs/>
          <w:color w:val="000000"/>
          <w:sz w:val="24"/>
          <w:szCs w:val="24"/>
        </w:rPr>
        <w:t xml:space="preserve">Введение </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color w:val="000000"/>
          <w:sz w:val="24"/>
          <w:szCs w:val="24"/>
        </w:rPr>
        <w:t xml:space="preserve">Особенности процедуры проведения государственной итоговой аттестации выпускников 9 классов в новой форме по географии. Нормативно-правовые и другими документами, определяющие порядок проведения государственной </w:t>
      </w:r>
      <w:r>
        <w:rPr>
          <w:rFonts w:ascii="Times New Roman" w:eastAsia="Times New Roman" w:hAnsi="Times New Roman" w:cs="Times New Roman"/>
          <w:color w:val="000000"/>
          <w:sz w:val="24"/>
          <w:szCs w:val="24"/>
        </w:rPr>
        <w:t xml:space="preserve">итоговой аттестации выпускников               </w:t>
      </w:r>
      <w:r w:rsidRPr="00BA78B1">
        <w:rPr>
          <w:rFonts w:ascii="Times New Roman" w:eastAsia="Times New Roman" w:hAnsi="Times New Roman" w:cs="Times New Roman"/>
          <w:color w:val="000000"/>
          <w:sz w:val="24"/>
          <w:szCs w:val="24"/>
        </w:rPr>
        <w:t>9 классов в новой форме по географии, бланками государственной итоговой аттестации выпускников 9 классов в новой форме по географии и иными сведениями, связанными с данной процедурой. Правила заполнения бланков. Особенности экзаменационной работы по географии, структура КИМов, демонстрационные версии контрольных измерительных материалов (КИМ).</w:t>
      </w:r>
    </w:p>
    <w:p w:rsidR="00A209CE" w:rsidRDefault="00A209CE" w:rsidP="00CA37E6">
      <w:pPr>
        <w:pStyle w:val="afffffa"/>
        <w:shd w:val="clear" w:color="auto" w:fill="FFFFFF"/>
        <w:spacing w:after="0" w:line="240" w:lineRule="auto"/>
        <w:ind w:left="284" w:firstLine="283"/>
        <w:jc w:val="both"/>
        <w:rPr>
          <w:rFonts w:ascii="Times New Roman" w:eastAsia="Times New Roman" w:hAnsi="Times New Roman" w:cs="Times New Roman"/>
          <w:b/>
          <w:bCs/>
          <w:color w:val="000000"/>
          <w:sz w:val="24"/>
          <w:szCs w:val="24"/>
        </w:rPr>
      </w:pPr>
      <w:r w:rsidRPr="00BA78B1">
        <w:rPr>
          <w:rFonts w:ascii="Times New Roman" w:eastAsia="Times New Roman" w:hAnsi="Times New Roman" w:cs="Times New Roman"/>
          <w:b/>
          <w:bCs/>
          <w:color w:val="000000"/>
          <w:sz w:val="24"/>
          <w:szCs w:val="24"/>
        </w:rPr>
        <w:t xml:space="preserve">Раздел I. Источники географической информации </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color w:val="000000"/>
          <w:sz w:val="24"/>
          <w:szCs w:val="24"/>
        </w:rPr>
        <w:t>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color w:val="000000"/>
          <w:sz w:val="24"/>
          <w:szCs w:val="24"/>
        </w:rPr>
        <w:t>Решение учебно-тренировочных тестов по разделу.</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b/>
          <w:bCs/>
          <w:color w:val="000000"/>
          <w:sz w:val="24"/>
          <w:szCs w:val="24"/>
        </w:rPr>
        <w:t xml:space="preserve">Раздел II. Природа Земли и человек </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color w:val="000000"/>
          <w:sz w:val="24"/>
          <w:szCs w:val="24"/>
        </w:rPr>
        <w:t>Земля как планета. Форма, размеры, движение Земли. Земная кора и литосфера.</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color w:val="000000"/>
          <w:sz w:val="24"/>
          <w:szCs w:val="24"/>
        </w:rPr>
        <w:t>Гидросфера. Атмосфера. Биосфера. Географическая оболочка. Решение учебно-тренировочных тестов по разделу.</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b/>
          <w:bCs/>
          <w:color w:val="000000"/>
          <w:sz w:val="24"/>
          <w:szCs w:val="24"/>
        </w:rPr>
        <w:t xml:space="preserve">Раздел III. Материки, океаны, народы и страны </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color w:val="000000"/>
          <w:sz w:val="24"/>
          <w:szCs w:val="24"/>
        </w:rPr>
        <w:t>Современный облик планеты Земля. Происхождение материков и впадин океанов. Соотношение суши и океана на Земле. Население Земли. Численность населения Земли. Человеческие расы, этносы. Материки и страны. Основные черты природы Африки, Австралии, Антарктиды, Южной Америки, Северной Америки, Евразии. Решение учебно-тренировочных тестов по разделу.</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b/>
          <w:bCs/>
          <w:color w:val="000000"/>
          <w:sz w:val="24"/>
          <w:szCs w:val="24"/>
        </w:rPr>
        <w:t>Раздел IV. Природопользование и геоэкология</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color w:val="000000"/>
          <w:sz w:val="24"/>
          <w:szCs w:val="24"/>
        </w:rPr>
        <w:t>Влияние хозяйственной деятельности на людей и природу. Основные типы природопользования. Стихийные явления в атмосфере, гидросфере, литосфере. Решение учебно-тренировочных тестов по разделу.</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b/>
          <w:bCs/>
          <w:color w:val="000000"/>
          <w:sz w:val="24"/>
          <w:szCs w:val="24"/>
        </w:rPr>
        <w:t>Раздел V. География России</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color w:val="000000"/>
          <w:sz w:val="24"/>
          <w:szCs w:val="24"/>
        </w:rPr>
        <w:t>Особенности ГП России. Природа России. Население России. Хозяйство России.</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color w:val="000000"/>
          <w:sz w:val="24"/>
          <w:szCs w:val="24"/>
        </w:rPr>
        <w:t>Природно-хозяйственное районирование России. Решение учебно-тренировочных тестов по разделу.</w:t>
      </w:r>
    </w:p>
    <w:p w:rsidR="00A209CE" w:rsidRPr="00BA78B1" w:rsidRDefault="00A209CE" w:rsidP="00CA37E6">
      <w:pPr>
        <w:pStyle w:val="afffffa"/>
        <w:shd w:val="clear" w:color="auto" w:fill="FFFFFF"/>
        <w:spacing w:after="0" w:line="240" w:lineRule="auto"/>
        <w:ind w:left="284" w:firstLine="283"/>
        <w:jc w:val="both"/>
        <w:rPr>
          <w:sz w:val="24"/>
          <w:szCs w:val="24"/>
        </w:rPr>
      </w:pPr>
      <w:r w:rsidRPr="00BA78B1">
        <w:rPr>
          <w:rFonts w:ascii="Times New Roman" w:eastAsia="Times New Roman" w:hAnsi="Times New Roman" w:cs="Times New Roman"/>
          <w:b/>
          <w:color w:val="000000"/>
          <w:sz w:val="24"/>
          <w:szCs w:val="24"/>
        </w:rPr>
        <w:t xml:space="preserve">Обобщение </w:t>
      </w:r>
    </w:p>
    <w:p w:rsidR="00A209CE" w:rsidRDefault="00A209CE" w:rsidP="00CA37E6">
      <w:pPr>
        <w:pStyle w:val="afffffa"/>
        <w:shd w:val="clear" w:color="auto" w:fill="FFFFFF"/>
        <w:spacing w:after="0" w:line="240" w:lineRule="auto"/>
        <w:ind w:left="284" w:firstLine="283"/>
        <w:jc w:val="both"/>
        <w:rPr>
          <w:rFonts w:ascii="Times New Roman" w:eastAsia="Times New Roman" w:hAnsi="Times New Roman" w:cs="Times New Roman"/>
          <w:color w:val="000000"/>
          <w:sz w:val="24"/>
          <w:szCs w:val="24"/>
        </w:rPr>
      </w:pPr>
      <w:r w:rsidRPr="00BA78B1">
        <w:rPr>
          <w:rFonts w:ascii="Times New Roman" w:eastAsia="Times New Roman" w:hAnsi="Times New Roman" w:cs="Times New Roman"/>
          <w:color w:val="000000"/>
          <w:sz w:val="24"/>
          <w:szCs w:val="24"/>
        </w:rPr>
        <w:t>Проведение репетиционного тестирования и анализ его результативности.</w:t>
      </w:r>
    </w:p>
    <w:p w:rsidR="00A209CE" w:rsidRPr="001E2528" w:rsidRDefault="00A209CE" w:rsidP="00CA37E6">
      <w:pPr>
        <w:pStyle w:val="afffffa"/>
        <w:shd w:val="clear" w:color="auto" w:fill="FFFFFF"/>
        <w:spacing w:after="0" w:line="240" w:lineRule="auto"/>
        <w:ind w:left="284" w:firstLine="283"/>
        <w:jc w:val="both"/>
        <w:rPr>
          <w:sz w:val="24"/>
          <w:szCs w:val="24"/>
        </w:rPr>
      </w:pPr>
    </w:p>
    <w:p w:rsidR="00CA37E6" w:rsidRPr="002D2A82" w:rsidRDefault="00A209CE" w:rsidP="00CA37E6">
      <w:pPr>
        <w:pStyle w:val="131"/>
        <w:shd w:val="clear" w:color="auto" w:fill="auto"/>
        <w:spacing w:before="0" w:after="0" w:line="240" w:lineRule="auto"/>
        <w:ind w:right="372"/>
        <w:rPr>
          <w:rFonts w:ascii="Times New Roman" w:hAnsi="Times New Roman"/>
          <w:b/>
          <w:sz w:val="24"/>
          <w:szCs w:val="24"/>
        </w:rPr>
      </w:pPr>
      <w:r w:rsidRPr="002D2A82">
        <w:rPr>
          <w:rFonts w:ascii="Times New Roman" w:hAnsi="Times New Roman"/>
          <w:b/>
          <w:sz w:val="24"/>
          <w:szCs w:val="24"/>
          <w:lang w:eastAsia="en-US"/>
        </w:rPr>
        <w:t xml:space="preserve">Курс внеурочной деятельности </w:t>
      </w:r>
      <w:r w:rsidRPr="002D2A82">
        <w:rPr>
          <w:rFonts w:ascii="Times New Roman" w:hAnsi="Times New Roman"/>
          <w:b/>
          <w:sz w:val="24"/>
          <w:szCs w:val="24"/>
        </w:rPr>
        <w:t>«Трудные вопр</w:t>
      </w:r>
      <w:r>
        <w:rPr>
          <w:rFonts w:ascii="Times New Roman" w:hAnsi="Times New Roman"/>
          <w:b/>
          <w:sz w:val="24"/>
          <w:szCs w:val="24"/>
        </w:rPr>
        <w:t>о</w:t>
      </w:r>
      <w:r w:rsidRPr="002D2A82">
        <w:rPr>
          <w:rFonts w:ascii="Times New Roman" w:hAnsi="Times New Roman"/>
          <w:b/>
          <w:sz w:val="24"/>
          <w:szCs w:val="24"/>
        </w:rPr>
        <w:t>сы биологии» (общеинтеллектуальное направление), 9 класс</w:t>
      </w:r>
    </w:p>
    <w:p w:rsidR="00A209CE" w:rsidRPr="0044496E" w:rsidRDefault="00A209CE" w:rsidP="00CA37E6">
      <w:pPr>
        <w:ind w:left="284" w:firstLine="283"/>
        <w:jc w:val="both"/>
        <w:rPr>
          <w:rFonts w:eastAsiaTheme="minorEastAsia"/>
          <w:b/>
        </w:rPr>
      </w:pPr>
      <w:r w:rsidRPr="0044496E">
        <w:rPr>
          <w:rFonts w:eastAsiaTheme="minorEastAsia"/>
          <w:b/>
        </w:rPr>
        <w:t>Тема 1. Биология как наука. Методы биологии</w:t>
      </w:r>
    </w:p>
    <w:p w:rsidR="00A209CE" w:rsidRPr="0044496E" w:rsidRDefault="00A209CE" w:rsidP="00CA37E6">
      <w:pPr>
        <w:ind w:left="284" w:firstLine="283"/>
        <w:jc w:val="both"/>
        <w:rPr>
          <w:rFonts w:eastAsiaTheme="minorEastAsia"/>
        </w:rPr>
      </w:pPr>
      <w:r w:rsidRPr="0044496E">
        <w:rPr>
          <w:rFonts w:eastAsiaTheme="minorEastAsia"/>
        </w:rPr>
        <w:t>Биология</w:t>
      </w:r>
      <w:r w:rsidRPr="0044496E">
        <w:rPr>
          <w:rFonts w:eastAsiaTheme="minorEastAsia"/>
        </w:rPr>
        <w:tab/>
        <w:t>как</w:t>
      </w:r>
      <w:r w:rsidRPr="0044496E">
        <w:rPr>
          <w:rFonts w:eastAsiaTheme="minorEastAsia"/>
        </w:rPr>
        <w:tab/>
        <w:t>наука. Методы   изучения    живых организмов.</w:t>
      </w:r>
      <w:r w:rsidRPr="0044496E">
        <w:rPr>
          <w:rFonts w:eastAsiaTheme="minorEastAsia"/>
        </w:rPr>
        <w:tab/>
        <w:t>Научные методы изучения, применяемые в   биологии: наблюдение,</w:t>
      </w:r>
      <w:r w:rsidRPr="0044496E">
        <w:rPr>
          <w:rFonts w:eastAsiaTheme="minorEastAsia"/>
        </w:rPr>
        <w:tab/>
        <w:t>описание, эксперимент.</w:t>
      </w:r>
      <w:r w:rsidRPr="0044496E">
        <w:rPr>
          <w:rFonts w:eastAsiaTheme="minorEastAsia"/>
        </w:rPr>
        <w:tab/>
        <w:t>Гипотеза, модель, теория, их значение и</w:t>
      </w:r>
      <w:r w:rsidRPr="0044496E">
        <w:rPr>
          <w:rFonts w:eastAsiaTheme="minorEastAsia"/>
        </w:rPr>
        <w:tab/>
        <w:t>использование в</w:t>
      </w:r>
      <w:r w:rsidRPr="0044496E">
        <w:rPr>
          <w:rFonts w:eastAsiaTheme="minorEastAsia"/>
        </w:rPr>
        <w:tab/>
        <w:t>повседневной</w:t>
      </w:r>
      <w:r w:rsidRPr="0044496E">
        <w:rPr>
          <w:rFonts w:eastAsiaTheme="minorEastAsia"/>
        </w:rPr>
        <w:tab/>
        <w:t>жизни. Биологические науки. Роль биологии в   формировании естественно-научной картины мира.</w:t>
      </w:r>
    </w:p>
    <w:p w:rsidR="00A209CE" w:rsidRPr="0044496E" w:rsidRDefault="00A209CE" w:rsidP="00CA37E6">
      <w:pPr>
        <w:ind w:left="284" w:firstLine="283"/>
        <w:jc w:val="both"/>
        <w:rPr>
          <w:rFonts w:eastAsiaTheme="minorEastAsia"/>
          <w:b/>
        </w:rPr>
      </w:pPr>
      <w:r w:rsidRPr="0044496E">
        <w:rPr>
          <w:rFonts w:eastAsiaTheme="minorEastAsia"/>
          <w:b/>
        </w:rPr>
        <w:t>Тема 2. Признаки живых организмов</w:t>
      </w:r>
    </w:p>
    <w:p w:rsidR="00A209CE" w:rsidRPr="0044496E" w:rsidRDefault="00A209CE" w:rsidP="00CA37E6">
      <w:pPr>
        <w:ind w:left="284" w:firstLine="283"/>
        <w:jc w:val="both"/>
        <w:rPr>
          <w:rFonts w:eastAsiaTheme="minorEastAsia"/>
        </w:rPr>
      </w:pPr>
      <w:r w:rsidRPr="0044496E">
        <w:rPr>
          <w:rFonts w:eastAsiaTheme="minorEastAsia"/>
        </w:rPr>
        <w:lastRenderedPageBreak/>
        <w:t>Клеточное</w:t>
      </w:r>
      <w:r w:rsidRPr="0044496E">
        <w:rPr>
          <w:rFonts w:eastAsiaTheme="minorEastAsia"/>
        </w:rPr>
        <w:tab/>
        <w:t>строение организмов</w:t>
      </w:r>
      <w:r w:rsidRPr="0044496E">
        <w:rPr>
          <w:rFonts w:eastAsiaTheme="minorEastAsia"/>
        </w:rPr>
        <w:tab/>
        <w:t>как доказательство их родства, единства живой природы. Многообразие</w:t>
      </w:r>
      <w:r w:rsidRPr="0044496E">
        <w:rPr>
          <w:rFonts w:eastAsiaTheme="minorEastAsia"/>
        </w:rPr>
        <w:tab/>
        <w:t>клеток. Хромосомы и гены. Клеточные и   неклеточные формы жизни. Вирусы.</w:t>
      </w:r>
    </w:p>
    <w:p w:rsidR="00A209CE" w:rsidRPr="0044496E" w:rsidRDefault="00A209CE" w:rsidP="00CA37E6">
      <w:pPr>
        <w:ind w:left="284" w:firstLine="283"/>
        <w:jc w:val="both"/>
        <w:rPr>
          <w:rFonts w:eastAsiaTheme="minorEastAsia"/>
        </w:rPr>
      </w:pPr>
      <w:r w:rsidRPr="0044496E">
        <w:rPr>
          <w:rFonts w:eastAsiaTheme="minorEastAsia"/>
        </w:rPr>
        <w:t>Одноклеточные и</w:t>
      </w:r>
      <w:r w:rsidRPr="0044496E">
        <w:rPr>
          <w:rFonts w:eastAsiaTheme="minorEastAsia"/>
        </w:rPr>
        <w:tab/>
        <w:t>многоклеточные организмы. Наследственность и изменчивость – свойства организмов. Наследственная и</w:t>
      </w:r>
      <w:r w:rsidRPr="0044496E">
        <w:rPr>
          <w:rFonts w:eastAsiaTheme="minorEastAsia"/>
        </w:rPr>
        <w:tab/>
        <w:t>ненаследственная изменчивость. Растительные</w:t>
      </w:r>
      <w:r w:rsidRPr="0044496E">
        <w:rPr>
          <w:rFonts w:eastAsiaTheme="minorEastAsia"/>
        </w:rPr>
        <w:tab/>
        <w:t>ткани и органы растений. Ткани, органы   и   системы органов организма человека,</w:t>
      </w:r>
      <w:r w:rsidRPr="0044496E">
        <w:rPr>
          <w:rFonts w:eastAsiaTheme="minorEastAsia"/>
        </w:rPr>
        <w:tab/>
        <w:t>их строение и функции. Приёмы</w:t>
      </w:r>
      <w:r w:rsidRPr="0044496E">
        <w:rPr>
          <w:rFonts w:eastAsiaTheme="minorEastAsia"/>
        </w:rPr>
        <w:tab/>
        <w:t>выращивания и размножения</w:t>
      </w:r>
      <w:r w:rsidRPr="0044496E">
        <w:rPr>
          <w:rFonts w:eastAsiaTheme="minorEastAsia"/>
        </w:rPr>
        <w:tab/>
        <w:t>растений и ухода за ними. Домашние птицы,   приёмы выращивания и   ухода   за птицами. Приёмы</w:t>
      </w:r>
      <w:r w:rsidRPr="0044496E">
        <w:rPr>
          <w:rFonts w:eastAsiaTheme="minorEastAsia"/>
        </w:rPr>
        <w:tab/>
        <w:t>выращивания и</w:t>
      </w:r>
      <w:r w:rsidRPr="0044496E">
        <w:rPr>
          <w:rFonts w:eastAsiaTheme="minorEastAsia"/>
        </w:rPr>
        <w:tab/>
        <w:t>ухода</w:t>
      </w:r>
      <w:r>
        <w:rPr>
          <w:rFonts w:eastAsiaTheme="minorEastAsia"/>
        </w:rPr>
        <w:t xml:space="preserve">  </w:t>
      </w:r>
      <w:r w:rsidRPr="0044496E">
        <w:rPr>
          <w:rFonts w:eastAsiaTheme="minorEastAsia"/>
        </w:rPr>
        <w:t>за</w:t>
      </w:r>
      <w:r w:rsidRPr="0044496E">
        <w:rPr>
          <w:rFonts w:eastAsiaTheme="minorEastAsia"/>
        </w:rPr>
        <w:tab/>
        <w:t>домашними млекопитающими.</w:t>
      </w:r>
    </w:p>
    <w:p w:rsidR="00A209CE" w:rsidRPr="0044496E" w:rsidRDefault="00A209CE" w:rsidP="00CA37E6">
      <w:pPr>
        <w:ind w:left="284" w:firstLine="283"/>
        <w:jc w:val="both"/>
        <w:rPr>
          <w:rFonts w:eastAsiaTheme="minorEastAsia"/>
          <w:b/>
        </w:rPr>
      </w:pPr>
      <w:r w:rsidRPr="0044496E">
        <w:rPr>
          <w:rFonts w:eastAsiaTheme="minorEastAsia"/>
          <w:b/>
        </w:rPr>
        <w:t>Тема 3. Система, многообразие и эволюция живой природы</w:t>
      </w:r>
    </w:p>
    <w:p w:rsidR="00A209CE" w:rsidRPr="0044496E" w:rsidRDefault="00A209CE" w:rsidP="00CA37E6">
      <w:pPr>
        <w:ind w:left="284" w:firstLine="283"/>
        <w:jc w:val="both"/>
        <w:rPr>
          <w:rFonts w:eastAsiaTheme="minorEastAsia"/>
        </w:rPr>
      </w:pPr>
      <w:r w:rsidRPr="0044496E">
        <w:rPr>
          <w:rFonts w:eastAsiaTheme="minorEastAsia"/>
        </w:rPr>
        <w:t>Бактерии,</w:t>
      </w:r>
      <w:r w:rsidRPr="0044496E">
        <w:rPr>
          <w:rFonts w:eastAsiaTheme="minorEastAsia"/>
        </w:rPr>
        <w:tab/>
        <w:t>их</w:t>
      </w:r>
      <w:r w:rsidRPr="0044496E">
        <w:rPr>
          <w:rFonts w:eastAsiaTheme="minorEastAsia"/>
        </w:rPr>
        <w:tab/>
        <w:t>строение и жизнедеятельность. Роль бактерий в природе, жизни человека.</w:t>
      </w:r>
      <w:r w:rsidRPr="0044496E">
        <w:rPr>
          <w:rFonts w:eastAsiaTheme="minorEastAsia"/>
        </w:rPr>
        <w:tab/>
        <w:t>Меры профилактики заболеваний, вызываемых бактериями.</w:t>
      </w:r>
    </w:p>
    <w:p w:rsidR="00A209CE" w:rsidRPr="0044496E" w:rsidRDefault="00A209CE" w:rsidP="00CA37E6">
      <w:pPr>
        <w:ind w:left="284" w:firstLine="283"/>
        <w:jc w:val="both"/>
        <w:rPr>
          <w:rFonts w:eastAsiaTheme="minorEastAsia"/>
        </w:rPr>
      </w:pPr>
      <w:r w:rsidRPr="0044496E">
        <w:rPr>
          <w:rFonts w:eastAsiaTheme="minorEastAsia"/>
        </w:rPr>
        <w:t>Отличительные особенности</w:t>
      </w:r>
      <w:r w:rsidRPr="0044496E">
        <w:rPr>
          <w:rFonts w:eastAsiaTheme="minorEastAsia"/>
        </w:rPr>
        <w:tab/>
        <w:t>грибов. Многообразие грибов. Роль грибов в   природе,   жизни человека.   Лишайники,    их роль в   природе   и   жизни человека.</w:t>
      </w:r>
    </w:p>
    <w:p w:rsidR="00A209CE" w:rsidRPr="0044496E" w:rsidRDefault="00A209CE" w:rsidP="00CA37E6">
      <w:pPr>
        <w:ind w:left="284" w:firstLine="283"/>
        <w:jc w:val="both"/>
        <w:rPr>
          <w:rFonts w:eastAsiaTheme="minorEastAsia"/>
        </w:rPr>
      </w:pPr>
      <w:r w:rsidRPr="0044496E">
        <w:rPr>
          <w:rFonts w:eastAsiaTheme="minorEastAsia"/>
        </w:rPr>
        <w:t>Многообразие и   значение растений в природе и жизни человека. Растение – целостный организм (биосистема). Водоросли – низшие   растения.   Высшие споровые   растения.   Отдел Голосеменные. Отдел Покрытосеменные (Цветковые).</w:t>
      </w:r>
    </w:p>
    <w:p w:rsidR="00A209CE" w:rsidRPr="0044496E" w:rsidRDefault="00A209CE" w:rsidP="00CA37E6">
      <w:pPr>
        <w:ind w:left="284" w:firstLine="283"/>
        <w:jc w:val="both"/>
        <w:rPr>
          <w:rFonts w:eastAsiaTheme="minorEastAsia"/>
        </w:rPr>
      </w:pPr>
      <w:r w:rsidRPr="0044496E">
        <w:rPr>
          <w:rFonts w:eastAsiaTheme="minorEastAsia"/>
        </w:rPr>
        <w:t>Многообразие и классификация животных. Значение</w:t>
      </w:r>
      <w:r w:rsidRPr="0044496E">
        <w:rPr>
          <w:rFonts w:eastAsiaTheme="minorEastAsia"/>
        </w:rPr>
        <w:tab/>
        <w:t>простейших в природе и жизни человека. Тип</w:t>
      </w:r>
      <w:r w:rsidRPr="0044496E">
        <w:rPr>
          <w:rFonts w:eastAsiaTheme="minorEastAsia"/>
        </w:rPr>
        <w:tab/>
        <w:t>Моллюски</w:t>
      </w:r>
      <w:r w:rsidRPr="0044496E">
        <w:rPr>
          <w:rFonts w:eastAsiaTheme="minorEastAsia"/>
        </w:rPr>
        <w:tab/>
        <w:t>и</w:t>
      </w:r>
      <w:r w:rsidRPr="0044496E">
        <w:rPr>
          <w:rFonts w:eastAsiaTheme="minorEastAsia"/>
        </w:rPr>
        <w:tab/>
        <w:t>их значение в природе и жизни человека. Общая   характеристика</w:t>
      </w:r>
      <w:r w:rsidRPr="0044496E">
        <w:rPr>
          <w:rFonts w:eastAsiaTheme="minorEastAsia"/>
        </w:rPr>
        <w:tab/>
        <w:t>типа</w:t>
      </w:r>
      <w:r w:rsidRPr="0044496E">
        <w:rPr>
          <w:rFonts w:eastAsiaTheme="minorEastAsia"/>
        </w:rPr>
        <w:tab/>
        <w:t>Членистоногие   и    их    значение в природе и жизни человека. Значение рыб   в   природе и жизни человека.</w:t>
      </w:r>
      <w:r w:rsidRPr="0044496E">
        <w:rPr>
          <w:rFonts w:eastAsiaTheme="minorEastAsia"/>
        </w:rPr>
        <w:tab/>
        <w:t>Рыбоводство и охрана рыбных запасов.   Значение    земноводных в природе  и жизни человека. Значение пресмыкающихся</w:t>
      </w:r>
      <w:r w:rsidRPr="0044496E">
        <w:rPr>
          <w:rFonts w:eastAsiaTheme="minorEastAsia"/>
        </w:rPr>
        <w:tab/>
        <w:t xml:space="preserve"> в природе и жизни человека. Значение птиц в   природе   и   жизни человека. Птицеводство. Происхождение и значение млекопитающих.</w:t>
      </w:r>
    </w:p>
    <w:p w:rsidR="00A209CE" w:rsidRPr="0044496E" w:rsidRDefault="00A209CE" w:rsidP="00CA37E6">
      <w:pPr>
        <w:ind w:left="284" w:firstLine="283"/>
        <w:jc w:val="both"/>
        <w:rPr>
          <w:rFonts w:eastAsiaTheme="minorEastAsia"/>
        </w:rPr>
      </w:pPr>
      <w:r w:rsidRPr="0044496E">
        <w:rPr>
          <w:rFonts w:eastAsiaTheme="minorEastAsia"/>
        </w:rPr>
        <w:t xml:space="preserve">Ч. Дарвин – основоположник учения об эволюции. </w:t>
      </w:r>
      <w:r w:rsidRPr="0044496E">
        <w:rPr>
          <w:rFonts w:eastAsiaTheme="minorEastAsia"/>
        </w:rPr>
        <w:tab/>
        <w:t>Основные движущие силы эволюции в природе.</w:t>
      </w:r>
      <w:r w:rsidRPr="0044496E">
        <w:rPr>
          <w:rFonts w:eastAsiaTheme="minorEastAsia"/>
        </w:rPr>
        <w:tab/>
        <w:t>Результаты эволюции:</w:t>
      </w:r>
      <w:r w:rsidRPr="0044496E">
        <w:rPr>
          <w:rFonts w:eastAsiaTheme="minorEastAsia"/>
        </w:rPr>
        <w:tab/>
        <w:t>многообразие видов, приспособленность организмов в среде обитания.</w:t>
      </w:r>
    </w:p>
    <w:p w:rsidR="00A209CE" w:rsidRPr="0044496E" w:rsidRDefault="00A209CE" w:rsidP="00CA37E6">
      <w:pPr>
        <w:ind w:left="284" w:firstLine="283"/>
        <w:jc w:val="both"/>
        <w:rPr>
          <w:rFonts w:eastAsiaTheme="minorEastAsia"/>
          <w:b/>
        </w:rPr>
      </w:pPr>
      <w:r w:rsidRPr="0044496E">
        <w:rPr>
          <w:rFonts w:eastAsiaTheme="minorEastAsia"/>
          <w:b/>
        </w:rPr>
        <w:t>Тема 4.  Человек и его здоровье</w:t>
      </w:r>
    </w:p>
    <w:p w:rsidR="00A209CE" w:rsidRPr="0044496E" w:rsidRDefault="00A209CE" w:rsidP="00CA37E6">
      <w:pPr>
        <w:ind w:left="284" w:firstLine="283"/>
        <w:jc w:val="both"/>
        <w:rPr>
          <w:rFonts w:eastAsiaTheme="minorEastAsia"/>
        </w:rPr>
      </w:pPr>
      <w:r w:rsidRPr="0044496E">
        <w:rPr>
          <w:rFonts w:eastAsiaTheme="minorEastAsia"/>
        </w:rPr>
        <w:t>Место человека в системе животного мира. Сходства и</w:t>
      </w:r>
      <w:r w:rsidRPr="0044496E">
        <w:rPr>
          <w:rFonts w:eastAsiaTheme="minorEastAsia"/>
        </w:rPr>
        <w:tab/>
        <w:t>различия</w:t>
      </w:r>
      <w:r w:rsidRPr="0044496E">
        <w:rPr>
          <w:rFonts w:eastAsiaTheme="minorEastAsia"/>
        </w:rPr>
        <w:tab/>
        <w:t>человека и животных.   Особенности человека как   социального существа.</w:t>
      </w:r>
    </w:p>
    <w:p w:rsidR="00A209CE" w:rsidRPr="0044496E" w:rsidRDefault="00A209CE" w:rsidP="00CA37E6">
      <w:pPr>
        <w:ind w:left="284" w:firstLine="283"/>
        <w:jc w:val="both"/>
        <w:rPr>
          <w:rFonts w:eastAsiaTheme="minorEastAsia"/>
        </w:rPr>
      </w:pPr>
      <w:r w:rsidRPr="0044496E">
        <w:rPr>
          <w:rFonts w:eastAsiaTheme="minorEastAsia"/>
        </w:rPr>
        <w:t>Регуляция</w:t>
      </w:r>
      <w:r w:rsidRPr="0044496E">
        <w:rPr>
          <w:rFonts w:eastAsiaTheme="minorEastAsia"/>
        </w:rPr>
        <w:tab/>
        <w:t xml:space="preserve">функций организма, </w:t>
      </w:r>
      <w:r w:rsidRPr="0044496E">
        <w:rPr>
          <w:rFonts w:eastAsiaTheme="minorEastAsia"/>
        </w:rPr>
        <w:tab/>
        <w:t>способы регуляции.</w:t>
      </w:r>
      <w:r w:rsidRPr="0044496E">
        <w:rPr>
          <w:rFonts w:eastAsiaTheme="minorEastAsia"/>
        </w:rPr>
        <w:tab/>
        <w:t xml:space="preserve"> Механизмы регуляции функций.</w:t>
      </w:r>
      <w:r>
        <w:rPr>
          <w:rFonts w:eastAsiaTheme="minorEastAsia"/>
        </w:rPr>
        <w:t xml:space="preserve"> Нервная</w:t>
      </w:r>
      <w:r>
        <w:rPr>
          <w:rFonts w:eastAsiaTheme="minorEastAsia"/>
        </w:rPr>
        <w:tab/>
        <w:t xml:space="preserve">система: центральная и </w:t>
      </w:r>
      <w:r w:rsidRPr="0044496E">
        <w:rPr>
          <w:rFonts w:eastAsiaTheme="minorEastAsia"/>
        </w:rPr>
        <w:t>периферическая, соматическая и вегетативная. Рефлекторный</w:t>
      </w:r>
      <w:r w:rsidRPr="0044496E">
        <w:rPr>
          <w:rFonts w:eastAsiaTheme="minorEastAsia"/>
        </w:rPr>
        <w:tab/>
        <w:t>принцип работы нервной   системы. Рефлекторная</w:t>
      </w:r>
      <w:r w:rsidRPr="0044496E">
        <w:rPr>
          <w:rFonts w:eastAsiaTheme="minorEastAsia"/>
        </w:rPr>
        <w:tab/>
        <w:t>дуга.</w:t>
      </w:r>
    </w:p>
    <w:p w:rsidR="00A209CE" w:rsidRPr="0044496E" w:rsidRDefault="00A209CE" w:rsidP="00CA37E6">
      <w:pPr>
        <w:ind w:left="284" w:firstLine="283"/>
        <w:jc w:val="both"/>
        <w:rPr>
          <w:rFonts w:eastAsiaTheme="minorEastAsia"/>
        </w:rPr>
      </w:pPr>
      <w:r w:rsidRPr="0044496E">
        <w:rPr>
          <w:rFonts w:eastAsiaTheme="minorEastAsia"/>
        </w:rPr>
        <w:t>Эндокринная</w:t>
      </w:r>
      <w:r w:rsidRPr="0044496E">
        <w:rPr>
          <w:rFonts w:eastAsiaTheme="minorEastAsia"/>
        </w:rPr>
        <w:tab/>
        <w:t>система. Гормоны,</w:t>
      </w:r>
      <w:r w:rsidRPr="0044496E">
        <w:rPr>
          <w:rFonts w:eastAsiaTheme="minorEastAsia"/>
        </w:rPr>
        <w:tab/>
        <w:t>их</w:t>
      </w:r>
      <w:r w:rsidRPr="0044496E">
        <w:rPr>
          <w:rFonts w:eastAsiaTheme="minorEastAsia"/>
        </w:rPr>
        <w:tab/>
        <w:t>роль в</w:t>
      </w:r>
      <w:r w:rsidRPr="0044496E">
        <w:rPr>
          <w:rFonts w:eastAsiaTheme="minorEastAsia"/>
        </w:rPr>
        <w:tab/>
        <w:t xml:space="preserve">регуляции физиологических   функций организма. </w:t>
      </w:r>
    </w:p>
    <w:p w:rsidR="00A209CE" w:rsidRPr="0044496E" w:rsidRDefault="00A209CE" w:rsidP="00CA37E6">
      <w:pPr>
        <w:ind w:left="284" w:firstLine="283"/>
        <w:jc w:val="both"/>
        <w:rPr>
          <w:rFonts w:eastAsiaTheme="minorEastAsia"/>
        </w:rPr>
      </w:pPr>
      <w:r w:rsidRPr="0044496E">
        <w:rPr>
          <w:rFonts w:eastAsiaTheme="minorEastAsia"/>
        </w:rPr>
        <w:t>Питание.</w:t>
      </w:r>
      <w:r w:rsidRPr="0044496E">
        <w:rPr>
          <w:rFonts w:eastAsiaTheme="minorEastAsia"/>
        </w:rPr>
        <w:tab/>
        <w:t>Пищеварение. Пищеварительная   система: строение</w:t>
      </w:r>
      <w:r w:rsidRPr="0044496E">
        <w:rPr>
          <w:rFonts w:eastAsiaTheme="minorEastAsia"/>
        </w:rPr>
        <w:tab/>
        <w:t>и функции. Ферменты, роль ферментов в пищеварении.</w:t>
      </w:r>
    </w:p>
    <w:p w:rsidR="00A209CE" w:rsidRPr="0044496E" w:rsidRDefault="00A209CE" w:rsidP="00CA37E6">
      <w:pPr>
        <w:ind w:left="284" w:firstLine="283"/>
        <w:jc w:val="both"/>
        <w:rPr>
          <w:rFonts w:eastAsiaTheme="minorEastAsia"/>
        </w:rPr>
      </w:pPr>
      <w:r w:rsidRPr="0044496E">
        <w:rPr>
          <w:rFonts w:eastAsiaTheme="minorEastAsia"/>
        </w:rPr>
        <w:t>Дыхательная</w:t>
      </w:r>
      <w:r w:rsidRPr="0044496E">
        <w:rPr>
          <w:rFonts w:eastAsiaTheme="minorEastAsia"/>
        </w:rPr>
        <w:tab/>
        <w:t>система: строение и функции.</w:t>
      </w:r>
    </w:p>
    <w:p w:rsidR="00A209CE" w:rsidRPr="0044496E" w:rsidRDefault="00A209CE" w:rsidP="00CA37E6">
      <w:pPr>
        <w:ind w:left="284" w:firstLine="283"/>
        <w:jc w:val="both"/>
        <w:rPr>
          <w:rFonts w:eastAsiaTheme="minorEastAsia"/>
        </w:rPr>
      </w:pPr>
      <w:r w:rsidRPr="0044496E">
        <w:rPr>
          <w:rFonts w:eastAsiaTheme="minorEastAsia"/>
        </w:rPr>
        <w:t>Функции крови и лимфы. Поддержание</w:t>
      </w:r>
      <w:r w:rsidRPr="0044496E">
        <w:rPr>
          <w:rFonts w:eastAsiaTheme="minorEastAsia"/>
        </w:rPr>
        <w:tab/>
        <w:t>постоянства внутренней среды.   Состав крови. Группы</w:t>
      </w:r>
      <w:r w:rsidRPr="0044496E">
        <w:rPr>
          <w:rFonts w:eastAsiaTheme="minorEastAsia"/>
        </w:rPr>
        <w:tab/>
        <w:t>крови. Иммунитет.</w:t>
      </w:r>
    </w:p>
    <w:p w:rsidR="00A209CE" w:rsidRPr="0044496E" w:rsidRDefault="00A209CE" w:rsidP="00CA37E6">
      <w:pPr>
        <w:ind w:left="284" w:firstLine="283"/>
        <w:jc w:val="both"/>
        <w:rPr>
          <w:rFonts w:eastAsiaTheme="minorEastAsia"/>
        </w:rPr>
      </w:pPr>
      <w:r w:rsidRPr="0044496E">
        <w:rPr>
          <w:rFonts w:eastAsiaTheme="minorEastAsia"/>
        </w:rPr>
        <w:t xml:space="preserve">Кровеносная и лимфатическая системы: строение, функции. </w:t>
      </w:r>
    </w:p>
    <w:p w:rsidR="00A209CE" w:rsidRPr="0044496E" w:rsidRDefault="00A209CE" w:rsidP="00CA37E6">
      <w:pPr>
        <w:ind w:left="284" w:firstLine="283"/>
        <w:jc w:val="both"/>
        <w:rPr>
          <w:rFonts w:eastAsiaTheme="minorEastAsia"/>
        </w:rPr>
      </w:pPr>
      <w:r w:rsidRPr="0044496E">
        <w:rPr>
          <w:rFonts w:eastAsiaTheme="minorEastAsia"/>
        </w:rPr>
        <w:t>Обмен</w:t>
      </w:r>
      <w:r w:rsidRPr="0044496E">
        <w:rPr>
          <w:rFonts w:eastAsiaTheme="minorEastAsia"/>
        </w:rPr>
        <w:tab/>
        <w:t>веществ и превращение энергии. Две стороны</w:t>
      </w:r>
      <w:r w:rsidRPr="0044496E">
        <w:rPr>
          <w:rFonts w:eastAsiaTheme="minorEastAsia"/>
        </w:rPr>
        <w:tab/>
        <w:t>обмена веществ и энергии. Витамины.</w:t>
      </w:r>
    </w:p>
    <w:p w:rsidR="00A209CE" w:rsidRPr="0044496E" w:rsidRDefault="00A209CE" w:rsidP="00CA37E6">
      <w:pPr>
        <w:ind w:left="284" w:firstLine="283"/>
        <w:jc w:val="both"/>
        <w:rPr>
          <w:rFonts w:eastAsiaTheme="minorEastAsia"/>
        </w:rPr>
      </w:pPr>
      <w:r w:rsidRPr="0044496E">
        <w:rPr>
          <w:rFonts w:eastAsiaTheme="minorEastAsia"/>
        </w:rPr>
        <w:t>Мочевыделительная система:</w:t>
      </w:r>
      <w:r w:rsidRPr="0044496E">
        <w:rPr>
          <w:rFonts w:eastAsiaTheme="minorEastAsia"/>
        </w:rPr>
        <w:tab/>
        <w:t>строение и функции.</w:t>
      </w:r>
    </w:p>
    <w:p w:rsidR="00A209CE" w:rsidRPr="0044496E" w:rsidRDefault="00A209CE" w:rsidP="00CA37E6">
      <w:pPr>
        <w:ind w:left="284" w:firstLine="283"/>
        <w:jc w:val="both"/>
        <w:rPr>
          <w:rFonts w:eastAsiaTheme="minorEastAsia"/>
        </w:rPr>
      </w:pPr>
      <w:r w:rsidRPr="0044496E">
        <w:rPr>
          <w:rFonts w:eastAsiaTheme="minorEastAsia"/>
        </w:rPr>
        <w:t>Покровы тела.   Роль   кожи в</w:t>
      </w:r>
      <w:r w:rsidRPr="0044496E">
        <w:rPr>
          <w:rFonts w:eastAsiaTheme="minorEastAsia"/>
        </w:rPr>
        <w:tab/>
        <w:t>процессах терморегуляции. Поддержание   температуры тела.</w:t>
      </w:r>
    </w:p>
    <w:p w:rsidR="00A209CE" w:rsidRPr="0044496E" w:rsidRDefault="00A209CE" w:rsidP="00CA37E6">
      <w:pPr>
        <w:ind w:left="284" w:firstLine="283"/>
        <w:jc w:val="both"/>
        <w:rPr>
          <w:rFonts w:eastAsiaTheme="minorEastAsia"/>
        </w:rPr>
      </w:pPr>
      <w:r w:rsidRPr="0044496E">
        <w:rPr>
          <w:rFonts w:eastAsiaTheme="minorEastAsia"/>
        </w:rPr>
        <w:lastRenderedPageBreak/>
        <w:t>Половая система: строение и функции.   Наследование признаков</w:t>
      </w:r>
      <w:r w:rsidRPr="0044496E">
        <w:rPr>
          <w:rFonts w:eastAsiaTheme="minorEastAsia"/>
        </w:rPr>
        <w:tab/>
        <w:t>у</w:t>
      </w:r>
      <w:r w:rsidRPr="0044496E">
        <w:rPr>
          <w:rFonts w:eastAsiaTheme="minorEastAsia"/>
        </w:rPr>
        <w:tab/>
        <w:t xml:space="preserve">человека.     </w:t>
      </w:r>
    </w:p>
    <w:p w:rsidR="00A209CE" w:rsidRPr="0044496E" w:rsidRDefault="00A209CE" w:rsidP="00CA37E6">
      <w:pPr>
        <w:ind w:left="284" w:firstLine="283"/>
        <w:jc w:val="both"/>
        <w:rPr>
          <w:rFonts w:eastAsiaTheme="minorEastAsia"/>
        </w:rPr>
      </w:pPr>
      <w:r w:rsidRPr="0044496E">
        <w:rPr>
          <w:rFonts w:eastAsiaTheme="minorEastAsia"/>
        </w:rPr>
        <w:t>Наследственные болезни, их причины и предупреждение.</w:t>
      </w:r>
    </w:p>
    <w:p w:rsidR="00A209CE" w:rsidRPr="0044496E" w:rsidRDefault="00A209CE" w:rsidP="00CA37E6">
      <w:pPr>
        <w:ind w:left="284" w:firstLine="283"/>
        <w:jc w:val="both"/>
        <w:rPr>
          <w:rFonts w:eastAsiaTheme="minorEastAsia"/>
        </w:rPr>
      </w:pPr>
      <w:r w:rsidRPr="0044496E">
        <w:rPr>
          <w:rFonts w:eastAsiaTheme="minorEastAsia"/>
        </w:rPr>
        <w:t>Опорно-двигательная система:</w:t>
      </w:r>
      <w:r w:rsidRPr="0044496E">
        <w:rPr>
          <w:rFonts w:eastAsiaTheme="minorEastAsia"/>
        </w:rPr>
        <w:tab/>
        <w:t>строение, функции. Скелет человека. Мышцы и их функции.</w:t>
      </w:r>
    </w:p>
    <w:p w:rsidR="00A209CE" w:rsidRPr="0044496E" w:rsidRDefault="00A209CE" w:rsidP="00CA37E6">
      <w:pPr>
        <w:ind w:left="284" w:firstLine="283"/>
        <w:jc w:val="both"/>
        <w:rPr>
          <w:rFonts w:eastAsiaTheme="minorEastAsia"/>
        </w:rPr>
      </w:pPr>
      <w:r w:rsidRPr="0044496E">
        <w:rPr>
          <w:rFonts w:eastAsiaTheme="minorEastAsia"/>
        </w:rPr>
        <w:t>Органы</w:t>
      </w:r>
      <w:r w:rsidRPr="0044496E">
        <w:rPr>
          <w:rFonts w:eastAsiaTheme="minorEastAsia"/>
        </w:rPr>
        <w:tab/>
        <w:t>чувств</w:t>
      </w:r>
      <w:r w:rsidRPr="0044496E">
        <w:rPr>
          <w:rFonts w:eastAsiaTheme="minorEastAsia"/>
        </w:rPr>
        <w:tab/>
        <w:t>и</w:t>
      </w:r>
      <w:r w:rsidRPr="0044496E">
        <w:rPr>
          <w:rFonts w:eastAsiaTheme="minorEastAsia"/>
        </w:rPr>
        <w:tab/>
        <w:t>их значение в жизни человека. Сенсорные</w:t>
      </w:r>
      <w:r w:rsidRPr="0044496E">
        <w:rPr>
          <w:rFonts w:eastAsiaTheme="minorEastAsia"/>
        </w:rPr>
        <w:tab/>
        <w:t>системы, их строение и функции.</w:t>
      </w:r>
    </w:p>
    <w:p w:rsidR="00A209CE" w:rsidRPr="0044496E" w:rsidRDefault="00A209CE" w:rsidP="00CA37E6">
      <w:pPr>
        <w:ind w:left="284" w:firstLine="283"/>
        <w:jc w:val="both"/>
        <w:rPr>
          <w:rFonts w:eastAsiaTheme="minorEastAsia"/>
        </w:rPr>
      </w:pPr>
      <w:r w:rsidRPr="0044496E">
        <w:rPr>
          <w:rFonts w:eastAsiaTheme="minorEastAsia"/>
        </w:rPr>
        <w:t>Высшая</w:t>
      </w:r>
      <w:r w:rsidRPr="0044496E">
        <w:rPr>
          <w:rFonts w:eastAsiaTheme="minorEastAsia"/>
        </w:rPr>
        <w:tab/>
        <w:t>нервная деятельность</w:t>
      </w:r>
      <w:r w:rsidRPr="0044496E">
        <w:rPr>
          <w:rFonts w:eastAsiaTheme="minorEastAsia"/>
        </w:rPr>
        <w:tab/>
        <w:t>человека. Безусловные</w:t>
      </w:r>
      <w:r w:rsidRPr="0044496E">
        <w:rPr>
          <w:rFonts w:eastAsiaTheme="minorEastAsia"/>
        </w:rPr>
        <w:tab/>
        <w:t>и</w:t>
      </w:r>
      <w:r w:rsidRPr="0044496E">
        <w:rPr>
          <w:rFonts w:eastAsiaTheme="minorEastAsia"/>
        </w:rPr>
        <w:tab/>
      </w:r>
      <w:r>
        <w:rPr>
          <w:rFonts w:eastAsiaTheme="minorEastAsia"/>
        </w:rPr>
        <w:t>условные рефлексы, их</w:t>
      </w:r>
      <w:r>
        <w:rPr>
          <w:rFonts w:eastAsiaTheme="minorEastAsia"/>
        </w:rPr>
        <w:tab/>
        <w:t>значение.</w:t>
      </w:r>
      <w:r w:rsidR="00B22084">
        <w:rPr>
          <w:rFonts w:eastAsiaTheme="minorEastAsia"/>
        </w:rPr>
        <w:t xml:space="preserve">Познавательная деятельность </w:t>
      </w:r>
      <w:r w:rsidRPr="0044496E">
        <w:rPr>
          <w:rFonts w:eastAsiaTheme="minorEastAsia"/>
        </w:rPr>
        <w:t>мозга. Эмоции, память, мышление, речь. Сон и бодрствование. Значение</w:t>
      </w:r>
      <w:r w:rsidRPr="0044496E">
        <w:rPr>
          <w:rFonts w:eastAsiaTheme="minorEastAsia"/>
        </w:rPr>
        <w:tab/>
        <w:t>сна. Предупреждение нарушений</w:t>
      </w:r>
      <w:r w:rsidRPr="0044496E">
        <w:rPr>
          <w:rFonts w:eastAsiaTheme="minorEastAsia"/>
        </w:rPr>
        <w:tab/>
        <w:t>сна. Особенности</w:t>
      </w:r>
      <w:r w:rsidRPr="0044496E">
        <w:rPr>
          <w:rFonts w:eastAsiaTheme="minorEastAsia"/>
        </w:rPr>
        <w:tab/>
        <w:t>психики человека:</w:t>
      </w:r>
      <w:r w:rsidRPr="0044496E">
        <w:rPr>
          <w:rFonts w:eastAsiaTheme="minorEastAsia"/>
        </w:rPr>
        <w:tab/>
        <w:t>осмысленность восприятия,</w:t>
      </w:r>
      <w:r w:rsidRPr="0044496E">
        <w:rPr>
          <w:rFonts w:eastAsiaTheme="minorEastAsia"/>
        </w:rPr>
        <w:tab/>
        <w:t>словесно-л</w:t>
      </w:r>
      <w:r>
        <w:rPr>
          <w:rFonts w:eastAsiaTheme="minorEastAsia"/>
        </w:rPr>
        <w:t xml:space="preserve">огическое мышление, способность </w:t>
      </w:r>
      <w:r w:rsidRPr="0044496E">
        <w:rPr>
          <w:rFonts w:eastAsiaTheme="minorEastAsia"/>
        </w:rPr>
        <w:t>к накоплению и передаче   из   поколения в поколение   информации. Индивидуальные особенности</w:t>
      </w:r>
      <w:r w:rsidRPr="0044496E">
        <w:rPr>
          <w:rFonts w:eastAsiaTheme="minorEastAsia"/>
        </w:rPr>
        <w:tab/>
        <w:t>личности: способности,   темперамент, ха</w:t>
      </w:r>
      <w:r w:rsidR="00B22084">
        <w:rPr>
          <w:rFonts w:eastAsiaTheme="minorEastAsia"/>
        </w:rPr>
        <w:t>рактер,</w:t>
      </w:r>
      <w:r w:rsidR="00B22084">
        <w:rPr>
          <w:rFonts w:eastAsiaTheme="minorEastAsia"/>
        </w:rPr>
        <w:tab/>
        <w:t xml:space="preserve">одарённость. Психология и </w:t>
      </w:r>
      <w:r w:rsidRPr="0044496E">
        <w:rPr>
          <w:rFonts w:eastAsiaTheme="minorEastAsia"/>
        </w:rPr>
        <w:t>поведение человека. Цели   и   мотивы деятельности.</w:t>
      </w:r>
      <w:r w:rsidRPr="0044496E">
        <w:rPr>
          <w:rFonts w:eastAsiaTheme="minorEastAsia"/>
        </w:rPr>
        <w:tab/>
        <w:t>Роль обучения</w:t>
      </w:r>
      <w:r w:rsidRPr="0044496E">
        <w:rPr>
          <w:rFonts w:eastAsiaTheme="minorEastAsia"/>
        </w:rPr>
        <w:tab/>
        <w:t>и</w:t>
      </w:r>
      <w:r>
        <w:rPr>
          <w:rFonts w:eastAsiaTheme="minorEastAsia"/>
        </w:rPr>
        <w:t xml:space="preserve"> </w:t>
      </w:r>
      <w:r w:rsidRPr="0044496E">
        <w:rPr>
          <w:rFonts w:eastAsiaTheme="minorEastAsia"/>
        </w:rPr>
        <w:t>воспитания в</w:t>
      </w:r>
      <w:r w:rsidRPr="0044496E">
        <w:rPr>
          <w:rFonts w:eastAsiaTheme="minorEastAsia"/>
        </w:rPr>
        <w:tab/>
        <w:t>развитии</w:t>
      </w:r>
      <w:r w:rsidRPr="0044496E">
        <w:rPr>
          <w:rFonts w:eastAsiaTheme="minorEastAsia"/>
        </w:rPr>
        <w:tab/>
        <w:t>психики и поведения человека.</w:t>
      </w:r>
    </w:p>
    <w:p w:rsidR="00A209CE" w:rsidRPr="0044496E" w:rsidRDefault="00A209CE" w:rsidP="00CA37E6">
      <w:pPr>
        <w:ind w:left="284" w:firstLine="283"/>
        <w:jc w:val="both"/>
        <w:rPr>
          <w:rFonts w:eastAsiaTheme="minorEastAsia"/>
        </w:rPr>
      </w:pPr>
      <w:r w:rsidRPr="0044496E">
        <w:rPr>
          <w:rFonts w:eastAsiaTheme="minorEastAsia"/>
        </w:rPr>
        <w:t>Здоровье</w:t>
      </w:r>
      <w:r w:rsidRPr="0044496E">
        <w:rPr>
          <w:rFonts w:eastAsiaTheme="minorEastAsia"/>
        </w:rPr>
        <w:tab/>
        <w:t>человека. Соблюдение</w:t>
      </w:r>
      <w:r w:rsidRPr="0044496E">
        <w:rPr>
          <w:rFonts w:eastAsiaTheme="minorEastAsia"/>
        </w:rPr>
        <w:tab/>
        <w:t>санитарно-гигиенических</w:t>
      </w:r>
      <w:r w:rsidRPr="0044496E">
        <w:rPr>
          <w:rFonts w:eastAsiaTheme="minorEastAsia"/>
        </w:rPr>
        <w:tab/>
        <w:t>норм и правил здорового обр</w:t>
      </w:r>
      <w:r w:rsidR="00B22084">
        <w:rPr>
          <w:rFonts w:eastAsiaTheme="minorEastAsia"/>
        </w:rPr>
        <w:t>аза жизни.</w:t>
      </w:r>
      <w:r w:rsidR="00B22084">
        <w:rPr>
          <w:rFonts w:eastAsiaTheme="minorEastAsia"/>
        </w:rPr>
        <w:tab/>
        <w:t xml:space="preserve">Укрепление здоровья: </w:t>
      </w:r>
      <w:r w:rsidRPr="0044496E">
        <w:rPr>
          <w:rFonts w:eastAsiaTheme="minorEastAsia"/>
        </w:rPr>
        <w:t>аутотренинг, закаливание, двигательная активность, сбалансированное питание. Влияние</w:t>
      </w:r>
      <w:r w:rsidRPr="0044496E">
        <w:rPr>
          <w:rFonts w:eastAsiaTheme="minorEastAsia"/>
        </w:rPr>
        <w:tab/>
        <w:t>физических упражнений на   органы   и системы органов. Защитно-приспособительные реакции организма.</w:t>
      </w:r>
      <w:r w:rsidRPr="0044496E">
        <w:rPr>
          <w:rFonts w:eastAsiaTheme="minorEastAsia"/>
        </w:rPr>
        <w:tab/>
        <w:t>Факторы, нарушающие</w:t>
      </w:r>
      <w:r w:rsidRPr="0044496E">
        <w:rPr>
          <w:rFonts w:eastAsiaTheme="minorEastAsia"/>
        </w:rPr>
        <w:tab/>
        <w:t>здоровье (гиподинамия,</w:t>
      </w:r>
      <w:r w:rsidRPr="0044496E">
        <w:rPr>
          <w:rFonts w:eastAsiaTheme="minorEastAsia"/>
        </w:rPr>
        <w:tab/>
        <w:t xml:space="preserve"> курение, употребление</w:t>
      </w:r>
      <w:r w:rsidRPr="0044496E">
        <w:rPr>
          <w:rFonts w:eastAsiaTheme="minorEastAsia"/>
        </w:rPr>
        <w:tab/>
        <w:t>алкоголя, несбалансированное</w:t>
      </w:r>
      <w:r w:rsidRPr="0044496E">
        <w:rPr>
          <w:rFonts w:eastAsiaTheme="minorEastAsia"/>
        </w:rPr>
        <w:tab/>
        <w:t>питание стресс).</w:t>
      </w:r>
      <w:r w:rsidRPr="0044496E">
        <w:rPr>
          <w:rFonts w:eastAsiaTheme="minorEastAsia"/>
        </w:rPr>
        <w:tab/>
        <w:t>Значение физических упражнений для правильного формирования скелета</w:t>
      </w:r>
      <w:r w:rsidRPr="0044496E">
        <w:rPr>
          <w:rFonts w:eastAsiaTheme="minorEastAsia"/>
        </w:rPr>
        <w:tab/>
        <w:t xml:space="preserve"> и мышц. Гиподинамия.</w:t>
      </w:r>
      <w:r w:rsidRPr="0044496E">
        <w:rPr>
          <w:rFonts w:eastAsiaTheme="minorEastAsia"/>
        </w:rPr>
        <w:tab/>
        <w:t>Профилактика травматизма.   Меры профилактики заболеваний, вызываемых</w:t>
      </w:r>
      <w:r w:rsidRPr="0044496E">
        <w:rPr>
          <w:rFonts w:eastAsiaTheme="minorEastAsia"/>
        </w:rPr>
        <w:tab/>
        <w:t>растениями. Гигиена</w:t>
      </w:r>
      <w:r w:rsidRPr="0044496E">
        <w:rPr>
          <w:rFonts w:eastAsiaTheme="minorEastAsia"/>
        </w:rPr>
        <w:tab/>
        <w:t>сердечно-сосудистой</w:t>
      </w:r>
      <w:r w:rsidRPr="0044496E">
        <w:rPr>
          <w:rFonts w:eastAsiaTheme="minorEastAsia"/>
        </w:rPr>
        <w:tab/>
        <w:t>системы.</w:t>
      </w:r>
      <w:r w:rsidRPr="0044496E">
        <w:rPr>
          <w:rFonts w:eastAsiaTheme="minorEastAsia"/>
        </w:rPr>
        <w:tab/>
        <w:t>Профилактика</w:t>
      </w:r>
      <w:r w:rsidRPr="0044496E">
        <w:rPr>
          <w:rFonts w:eastAsiaTheme="minorEastAsia"/>
        </w:rPr>
        <w:tab/>
        <w:t xml:space="preserve">сердечно-сосудистых заболеваний. Гигиена дыхания. </w:t>
      </w:r>
      <w:r w:rsidRPr="0044496E">
        <w:rPr>
          <w:rFonts w:eastAsiaTheme="minorEastAsia"/>
        </w:rPr>
        <w:tab/>
        <w:t>Вред табакокурения.</w:t>
      </w:r>
    </w:p>
    <w:p w:rsidR="00A209CE" w:rsidRPr="0044496E" w:rsidRDefault="00A209CE" w:rsidP="00CA37E6">
      <w:pPr>
        <w:ind w:left="284" w:firstLine="283"/>
        <w:jc w:val="both"/>
        <w:rPr>
          <w:rFonts w:eastAsiaTheme="minorEastAsia"/>
        </w:rPr>
      </w:pPr>
      <w:r w:rsidRPr="0044496E">
        <w:rPr>
          <w:rFonts w:eastAsiaTheme="minorEastAsia"/>
        </w:rPr>
        <w:t>Предупреждение распространения   инфекционных</w:t>
      </w:r>
      <w:r w:rsidRPr="0044496E">
        <w:rPr>
          <w:rFonts w:eastAsiaTheme="minorEastAsia"/>
        </w:rPr>
        <w:tab/>
        <w:t>заболеваний и соблюдение</w:t>
      </w:r>
      <w:r w:rsidRPr="0044496E">
        <w:rPr>
          <w:rFonts w:eastAsiaTheme="minorEastAsia"/>
        </w:rPr>
        <w:tab/>
        <w:t>мер профила</w:t>
      </w:r>
      <w:r w:rsidR="00B22084">
        <w:rPr>
          <w:rFonts w:eastAsiaTheme="minorEastAsia"/>
        </w:rPr>
        <w:t xml:space="preserve">ктики для   защиты собственного </w:t>
      </w:r>
      <w:r w:rsidRPr="0044496E">
        <w:rPr>
          <w:rFonts w:eastAsiaTheme="minorEastAsia"/>
        </w:rPr>
        <w:t>организма. Гигиена питания, предотвращение желудочно-кишечных заболеваний.</w:t>
      </w:r>
      <w:r w:rsidRPr="0044496E">
        <w:rPr>
          <w:rFonts w:eastAsiaTheme="minorEastAsia"/>
        </w:rPr>
        <w:tab/>
        <w:t>Меры</w:t>
      </w:r>
      <w:r w:rsidRPr="0044496E">
        <w:rPr>
          <w:rFonts w:eastAsiaTheme="minorEastAsia"/>
        </w:rPr>
        <w:tab/>
        <w:t>профилактики заболеваний, вызываемых грибами. Пути заражения</w:t>
      </w:r>
      <w:r w:rsidRPr="0044496E">
        <w:rPr>
          <w:rFonts w:eastAsiaTheme="minorEastAsia"/>
        </w:rPr>
        <w:tab/>
        <w:t>человека и</w:t>
      </w:r>
      <w:r w:rsidRPr="0044496E">
        <w:rPr>
          <w:rFonts w:eastAsiaTheme="minorEastAsia"/>
        </w:rPr>
        <w:tab/>
        <w:t>животных паразитическими простейшими. Меры   профилактики заболеваний, вызываемых одноклеточными животными. Пути   заражения человека и животных паразитическими червями. Меры</w:t>
      </w:r>
      <w:r w:rsidRPr="0044496E">
        <w:rPr>
          <w:rFonts w:eastAsiaTheme="minorEastAsia"/>
        </w:rPr>
        <w:tab/>
        <w:t>профилактики заражения. Уход за кожей, волосами,   ногтями.    Заболевания   органов    мочевыделительной</w:t>
      </w:r>
      <w:r w:rsidRPr="0044496E">
        <w:rPr>
          <w:rFonts w:eastAsiaTheme="minorEastAsia"/>
        </w:rPr>
        <w:tab/>
        <w:t>системы и ме</w:t>
      </w:r>
      <w:r w:rsidR="00B22084">
        <w:rPr>
          <w:rFonts w:eastAsiaTheme="minorEastAsia"/>
        </w:rPr>
        <w:t xml:space="preserve">ры их предупреждения. Инфекции, </w:t>
      </w:r>
      <w:r w:rsidRPr="0044496E">
        <w:rPr>
          <w:rFonts w:eastAsiaTheme="minorEastAsia"/>
        </w:rPr>
        <w:t>передающиеся половым путем, и их профилактика.</w:t>
      </w:r>
    </w:p>
    <w:p w:rsidR="00A209CE" w:rsidRPr="0044496E" w:rsidRDefault="00A209CE" w:rsidP="00CA37E6">
      <w:pPr>
        <w:ind w:left="284" w:firstLine="283"/>
        <w:jc w:val="both"/>
        <w:rPr>
          <w:rFonts w:eastAsiaTheme="minorEastAsia"/>
        </w:rPr>
      </w:pPr>
      <w:r w:rsidRPr="0044496E">
        <w:rPr>
          <w:rFonts w:eastAsiaTheme="minorEastAsia"/>
        </w:rPr>
        <w:t>ВИЧ,</w:t>
      </w:r>
      <w:r w:rsidRPr="0044496E">
        <w:rPr>
          <w:rFonts w:eastAsiaTheme="minorEastAsia"/>
        </w:rPr>
        <w:tab/>
        <w:t>профилактика СПИДа.   Нарушения зрения</w:t>
      </w:r>
      <w:r w:rsidRPr="0044496E">
        <w:rPr>
          <w:rFonts w:eastAsiaTheme="minorEastAsia"/>
        </w:rPr>
        <w:tab/>
        <w:t>и</w:t>
      </w:r>
      <w:r w:rsidRPr="0044496E">
        <w:rPr>
          <w:rFonts w:eastAsiaTheme="minorEastAsia"/>
        </w:rPr>
        <w:tab/>
        <w:t>их</w:t>
      </w:r>
      <w:r w:rsidRPr="0044496E">
        <w:rPr>
          <w:rFonts w:eastAsiaTheme="minorEastAsia"/>
        </w:rPr>
        <w:tab/>
        <w:t>предупреждение. Гигиена слуха.</w:t>
      </w:r>
    </w:p>
    <w:p w:rsidR="00A209CE" w:rsidRPr="0044496E" w:rsidRDefault="00A209CE" w:rsidP="00CA37E6">
      <w:pPr>
        <w:ind w:left="284" w:firstLine="283"/>
        <w:jc w:val="both"/>
        <w:rPr>
          <w:rFonts w:eastAsiaTheme="minorEastAsia"/>
        </w:rPr>
      </w:pPr>
      <w:r w:rsidRPr="0044496E">
        <w:rPr>
          <w:rFonts w:eastAsiaTheme="minorEastAsia"/>
        </w:rPr>
        <w:t>Меры</w:t>
      </w:r>
      <w:r w:rsidRPr="0044496E">
        <w:rPr>
          <w:rFonts w:eastAsiaTheme="minorEastAsia"/>
        </w:rPr>
        <w:tab/>
        <w:t>предосторожности и первая помощь при укусах животных.</w:t>
      </w:r>
      <w:r w:rsidRPr="0044496E">
        <w:rPr>
          <w:rFonts w:eastAsiaTheme="minorEastAsia"/>
        </w:rPr>
        <w:tab/>
        <w:t>Виды кровотечений, приёмы оказания   первой    помощи при кровотечениях. Первая помощь</w:t>
      </w:r>
      <w:r w:rsidRPr="0044496E">
        <w:rPr>
          <w:rFonts w:eastAsiaTheme="minorEastAsia"/>
        </w:rPr>
        <w:tab/>
        <w:t>при</w:t>
      </w:r>
      <w:r w:rsidRPr="0044496E">
        <w:rPr>
          <w:rFonts w:eastAsiaTheme="minorEastAsia"/>
        </w:rPr>
        <w:tab/>
        <w:t>остановке дыхания,</w:t>
      </w:r>
      <w:r w:rsidRPr="0044496E">
        <w:rPr>
          <w:rFonts w:eastAsiaTheme="minorEastAsia"/>
        </w:rPr>
        <w:tab/>
        <w:t>спасении утопающего,</w:t>
      </w:r>
      <w:r w:rsidRPr="0044496E">
        <w:rPr>
          <w:rFonts w:eastAsiaTheme="minorEastAsia"/>
        </w:rPr>
        <w:tab/>
        <w:t>отравлении угарным</w:t>
      </w:r>
      <w:r w:rsidRPr="0044496E">
        <w:rPr>
          <w:rFonts w:eastAsiaTheme="minorEastAsia"/>
        </w:rPr>
        <w:tab/>
        <w:t>газом.</w:t>
      </w:r>
      <w:r w:rsidRPr="0044496E">
        <w:rPr>
          <w:rFonts w:eastAsiaTheme="minorEastAsia"/>
        </w:rPr>
        <w:tab/>
        <w:t>Приёмы оказания   первой    помощи при</w:t>
      </w:r>
      <w:r w:rsidRPr="0044496E">
        <w:rPr>
          <w:rFonts w:eastAsiaTheme="minorEastAsia"/>
        </w:rPr>
        <w:tab/>
        <w:t>травмах,</w:t>
      </w:r>
      <w:r w:rsidRPr="0044496E">
        <w:rPr>
          <w:rFonts w:eastAsiaTheme="minorEastAsia"/>
        </w:rPr>
        <w:tab/>
        <w:t>ожогах, обморожениях</w:t>
      </w:r>
      <w:r w:rsidRPr="0044496E">
        <w:rPr>
          <w:rFonts w:eastAsiaTheme="minorEastAsia"/>
        </w:rPr>
        <w:tab/>
        <w:t>и</w:t>
      </w:r>
      <w:r w:rsidRPr="0044496E">
        <w:rPr>
          <w:rFonts w:eastAsiaTheme="minorEastAsia"/>
        </w:rPr>
        <w:tab/>
        <w:t>их профилактика.</w:t>
      </w:r>
      <w:r w:rsidRPr="0044496E">
        <w:rPr>
          <w:rFonts w:eastAsiaTheme="minorEastAsia"/>
        </w:rPr>
        <w:tab/>
        <w:t>Первая помощь</w:t>
      </w:r>
      <w:r w:rsidRPr="0044496E">
        <w:rPr>
          <w:rFonts w:eastAsiaTheme="minorEastAsia"/>
        </w:rPr>
        <w:tab/>
        <w:t>при</w:t>
      </w:r>
      <w:r w:rsidRPr="0044496E">
        <w:rPr>
          <w:rFonts w:eastAsiaTheme="minorEastAsia"/>
        </w:rPr>
        <w:tab/>
        <w:t>травмах опорно-двигательного аппарата.   Первая   помощь при отравлении грибами</w:t>
      </w:r>
    </w:p>
    <w:p w:rsidR="00A209CE" w:rsidRPr="0044496E" w:rsidRDefault="00A209CE" w:rsidP="00CA37E6">
      <w:pPr>
        <w:ind w:left="284" w:firstLine="283"/>
        <w:jc w:val="both"/>
        <w:rPr>
          <w:rFonts w:eastAsiaTheme="minorEastAsia"/>
          <w:b/>
        </w:rPr>
      </w:pPr>
      <w:r w:rsidRPr="0044496E">
        <w:rPr>
          <w:rFonts w:eastAsiaTheme="minorEastAsia"/>
          <w:b/>
        </w:rPr>
        <w:t xml:space="preserve">Тема 5.  Взаимосвязи организмов и окружающей среды </w:t>
      </w:r>
    </w:p>
    <w:p w:rsidR="00A209CE" w:rsidRPr="0044496E" w:rsidRDefault="00A209CE" w:rsidP="00CA37E6">
      <w:pPr>
        <w:ind w:left="284" w:firstLine="283"/>
        <w:jc w:val="both"/>
        <w:rPr>
          <w:rFonts w:eastAsiaTheme="minorEastAsia"/>
        </w:rPr>
      </w:pPr>
      <w:r w:rsidRPr="0044496E">
        <w:rPr>
          <w:rFonts w:eastAsiaTheme="minorEastAsia"/>
        </w:rPr>
        <w:t>Экология,</w:t>
      </w:r>
      <w:r w:rsidRPr="0044496E">
        <w:rPr>
          <w:rFonts w:eastAsiaTheme="minorEastAsia"/>
        </w:rPr>
        <w:tab/>
        <w:t>экологические факторы,   их   влияние   на организмы. Среда обитания. Популяция как форма существования</w:t>
      </w:r>
      <w:r w:rsidRPr="0044496E">
        <w:rPr>
          <w:rFonts w:eastAsiaTheme="minorEastAsia"/>
        </w:rPr>
        <w:tab/>
        <w:t>вида в природе. Взаимодействие популяций разных видов в экосистеме. Сезонные явления в жизни растений. Сезонные явления в жизни животных.</w:t>
      </w:r>
    </w:p>
    <w:p w:rsidR="00A209CE" w:rsidRPr="0044496E" w:rsidRDefault="00A209CE" w:rsidP="00CA37E6">
      <w:pPr>
        <w:ind w:left="284" w:firstLine="283"/>
        <w:jc w:val="both"/>
        <w:rPr>
          <w:rFonts w:eastAsiaTheme="minorEastAsia"/>
        </w:rPr>
      </w:pPr>
      <w:r w:rsidRPr="0044496E">
        <w:rPr>
          <w:rFonts w:eastAsiaTheme="minorEastAsia"/>
        </w:rPr>
        <w:t>Экосистемная   организация живой</w:t>
      </w:r>
      <w:r w:rsidRPr="0044496E">
        <w:rPr>
          <w:rFonts w:eastAsiaTheme="minorEastAsia"/>
        </w:rPr>
        <w:tab/>
        <w:t>природы. Экосистема,   её    основные компоненты. Структ</w:t>
      </w:r>
      <w:r w:rsidR="00B22084">
        <w:rPr>
          <w:rFonts w:eastAsiaTheme="minorEastAsia"/>
        </w:rPr>
        <w:t xml:space="preserve">ура экосистемы. Пищевые связи в </w:t>
      </w:r>
      <w:r w:rsidRPr="0044496E">
        <w:rPr>
          <w:rFonts w:eastAsiaTheme="minorEastAsia"/>
        </w:rPr>
        <w:t>экосистеме.</w:t>
      </w:r>
    </w:p>
    <w:p w:rsidR="00A209CE" w:rsidRPr="0044496E" w:rsidRDefault="00A209CE" w:rsidP="00CA37E6">
      <w:pPr>
        <w:ind w:left="284" w:firstLine="283"/>
        <w:jc w:val="both"/>
        <w:rPr>
          <w:rFonts w:eastAsiaTheme="minorEastAsia"/>
        </w:rPr>
      </w:pPr>
      <w:r w:rsidRPr="0044496E">
        <w:rPr>
          <w:rFonts w:eastAsiaTheme="minorEastAsia"/>
        </w:rPr>
        <w:lastRenderedPageBreak/>
        <w:t>Взаимодействие популяций разных видов в экосистеме. Естественная экосистема (биогеоценоз). Аг</w:t>
      </w:r>
      <w:r w:rsidR="00B22084">
        <w:rPr>
          <w:rFonts w:eastAsiaTheme="minorEastAsia"/>
        </w:rPr>
        <w:t xml:space="preserve">роэкосистема (агроценоз) как </w:t>
      </w:r>
      <w:r w:rsidRPr="0044496E">
        <w:rPr>
          <w:rFonts w:eastAsiaTheme="minorEastAsia"/>
        </w:rPr>
        <w:t>иск</w:t>
      </w:r>
      <w:r w:rsidR="00B22084">
        <w:rPr>
          <w:rFonts w:eastAsiaTheme="minorEastAsia"/>
        </w:rPr>
        <w:t>усственное сообщество организмов.</w:t>
      </w:r>
    </w:p>
    <w:p w:rsidR="00A209CE" w:rsidRPr="0044496E" w:rsidRDefault="00B22084" w:rsidP="00CA37E6">
      <w:pPr>
        <w:ind w:left="284" w:firstLine="283"/>
        <w:jc w:val="both"/>
        <w:rPr>
          <w:rFonts w:eastAsiaTheme="minorEastAsia"/>
        </w:rPr>
      </w:pPr>
      <w:r>
        <w:rPr>
          <w:rFonts w:eastAsiaTheme="minorEastAsia"/>
        </w:rPr>
        <w:t xml:space="preserve">Биосфера </w:t>
      </w:r>
      <w:r w:rsidR="00A209CE" w:rsidRPr="0044496E">
        <w:rPr>
          <w:rFonts w:eastAsiaTheme="minorEastAsia"/>
        </w:rPr>
        <w:t>– глобаль</w:t>
      </w:r>
      <w:r w:rsidR="00A209CE">
        <w:rPr>
          <w:rFonts w:eastAsiaTheme="minorEastAsia"/>
        </w:rPr>
        <w:t xml:space="preserve">ная экосистема. В.И. Вернадский </w:t>
      </w:r>
      <w:r w:rsidR="00A209CE" w:rsidRPr="0044496E">
        <w:rPr>
          <w:rFonts w:eastAsiaTheme="minorEastAsia"/>
        </w:rPr>
        <w:t>– основоположник учения о биосфере.</w:t>
      </w:r>
      <w:r w:rsidR="00A209CE" w:rsidRPr="0044496E">
        <w:rPr>
          <w:rFonts w:eastAsiaTheme="minorEastAsia"/>
        </w:rPr>
        <w:tab/>
        <w:t>Структура биосферы. Распространение и роль   живого   вещества в</w:t>
      </w:r>
      <w:r w:rsidR="00A209CE" w:rsidRPr="0044496E">
        <w:rPr>
          <w:rFonts w:eastAsiaTheme="minorEastAsia"/>
        </w:rPr>
        <w:tab/>
        <w:t>биосфере. Значение охраны</w:t>
      </w:r>
      <w:r w:rsidR="00A209CE" w:rsidRPr="0044496E">
        <w:rPr>
          <w:rFonts w:eastAsiaTheme="minorEastAsia"/>
        </w:rPr>
        <w:tab/>
        <w:t>биосферы</w:t>
      </w:r>
      <w:r w:rsidR="00A209CE" w:rsidRPr="0044496E">
        <w:rPr>
          <w:rFonts w:eastAsiaTheme="minorEastAsia"/>
        </w:rPr>
        <w:tab/>
        <w:t>для  сохранения жизни на Земле.</w:t>
      </w:r>
    </w:p>
    <w:p w:rsidR="00A209CE" w:rsidRPr="0044496E" w:rsidRDefault="00A209CE" w:rsidP="00CA37E6">
      <w:pPr>
        <w:ind w:left="284" w:firstLine="283"/>
        <w:jc w:val="both"/>
        <w:rPr>
          <w:rFonts w:eastAsiaTheme="minorEastAsia"/>
        </w:rPr>
      </w:pPr>
      <w:r w:rsidRPr="0044496E">
        <w:rPr>
          <w:rFonts w:eastAsiaTheme="minorEastAsia"/>
        </w:rPr>
        <w:t>Биологическое разнообразие</w:t>
      </w:r>
      <w:r w:rsidRPr="0044496E">
        <w:rPr>
          <w:rFonts w:eastAsiaTheme="minorEastAsia"/>
        </w:rPr>
        <w:tab/>
        <w:t>как</w:t>
      </w:r>
      <w:r w:rsidRPr="0044496E">
        <w:rPr>
          <w:rFonts w:eastAsiaTheme="minorEastAsia"/>
        </w:rPr>
        <w:tab/>
        <w:t>основа устойчивости</w:t>
      </w:r>
      <w:r w:rsidRPr="0044496E">
        <w:rPr>
          <w:rFonts w:eastAsiaTheme="minorEastAsia"/>
        </w:rPr>
        <w:tab/>
      </w:r>
      <w:r w:rsidRPr="0044496E">
        <w:rPr>
          <w:rFonts w:eastAsiaTheme="minorEastAsia"/>
        </w:rPr>
        <w:tab/>
        <w:t>биосферы.</w:t>
      </w:r>
    </w:p>
    <w:p w:rsidR="00A209CE" w:rsidRPr="0044496E" w:rsidRDefault="00A209CE" w:rsidP="00CA37E6">
      <w:pPr>
        <w:ind w:left="284" w:firstLine="283"/>
        <w:jc w:val="both"/>
        <w:rPr>
          <w:rFonts w:eastAsiaTheme="minorEastAsia"/>
        </w:rPr>
      </w:pPr>
      <w:r w:rsidRPr="0044496E">
        <w:rPr>
          <w:rFonts w:eastAsiaTheme="minorEastAsia"/>
        </w:rPr>
        <w:t>Современные экологические</w:t>
      </w:r>
      <w:r w:rsidRPr="0044496E">
        <w:rPr>
          <w:rFonts w:eastAsiaTheme="minorEastAsia"/>
        </w:rPr>
        <w:tab/>
      </w:r>
      <w:r w:rsidRPr="0044496E">
        <w:rPr>
          <w:rFonts w:eastAsiaTheme="minorEastAsia"/>
        </w:rPr>
        <w:tab/>
        <w:t xml:space="preserve">проблемы, их влияние на собственную жизнь и жизнь окружающих </w:t>
      </w:r>
      <w:r w:rsidR="00B22084">
        <w:rPr>
          <w:rFonts w:eastAsiaTheme="minorEastAsia"/>
        </w:rPr>
        <w:t>людей.</w:t>
      </w:r>
      <w:r w:rsidR="00B22084">
        <w:rPr>
          <w:rFonts w:eastAsiaTheme="minorEastAsia"/>
        </w:rPr>
        <w:tab/>
        <w:t xml:space="preserve">Последствия деятельности </w:t>
      </w:r>
      <w:r w:rsidRPr="0044496E">
        <w:rPr>
          <w:rFonts w:eastAsiaTheme="minorEastAsia"/>
        </w:rPr>
        <w:t>человека в экосистемах.</w:t>
      </w:r>
    </w:p>
    <w:p w:rsidR="00A209CE" w:rsidRPr="0044496E" w:rsidRDefault="00A209CE" w:rsidP="00CA37E6">
      <w:pPr>
        <w:ind w:left="284" w:firstLine="283"/>
        <w:jc w:val="both"/>
        <w:rPr>
          <w:rFonts w:eastAsiaTheme="minorEastAsia"/>
          <w:b/>
        </w:rPr>
      </w:pPr>
      <w:r w:rsidRPr="0044496E">
        <w:rPr>
          <w:rFonts w:eastAsiaTheme="minorEastAsia"/>
          <w:b/>
        </w:rPr>
        <w:t>Тема 6. Решение демонстрационных вариантов ГИА</w:t>
      </w:r>
    </w:p>
    <w:p w:rsidR="00A209CE" w:rsidRPr="0044496E" w:rsidRDefault="00A209CE" w:rsidP="00CA37E6">
      <w:pPr>
        <w:ind w:left="284" w:firstLine="283"/>
        <w:jc w:val="both"/>
        <w:rPr>
          <w:rFonts w:eastAsiaTheme="minorEastAsia"/>
        </w:rPr>
      </w:pPr>
      <w:r w:rsidRPr="0044496E">
        <w:rPr>
          <w:rFonts w:eastAsiaTheme="minorEastAsia"/>
        </w:rPr>
        <w:t>Характеристика структуры и содержания экзаменационной работы. Распределение заданий экзаменационной работы по содержанию, проверяемым умениям и видам деятельности. Распределение заданий экзаменационной работы по уровню сложности Время выполнения работы. Выполнение демонстрационных вариантов ГИА. Разбор типичных ошибок. Рекомендации по выполнению.</w:t>
      </w:r>
    </w:p>
    <w:p w:rsidR="00A209CE" w:rsidRPr="0044496E" w:rsidRDefault="00A209CE" w:rsidP="00CA37E6">
      <w:pPr>
        <w:ind w:left="284" w:firstLine="283"/>
        <w:jc w:val="both"/>
        <w:rPr>
          <w:rFonts w:eastAsiaTheme="minorEastAsia"/>
        </w:rPr>
      </w:pPr>
      <w:r w:rsidRPr="0044496E">
        <w:rPr>
          <w:color w:val="000000"/>
        </w:rPr>
        <w:t>Виды внеурочной деятельности: познавательная деятель</w:t>
      </w:r>
      <w:bookmarkStart w:id="85" w:name="dst103431"/>
      <w:bookmarkEnd w:id="85"/>
      <w:r w:rsidRPr="0044496E">
        <w:rPr>
          <w:color w:val="000000"/>
        </w:rPr>
        <w:t>ность: создание кластеров, интеллект-карт, разработка алгоритмов; проблемно-ценностное общение, взаимообучение, самодиагностика форсированности предметных действий и усвоения предметных знаний.</w:t>
      </w:r>
    </w:p>
    <w:p w:rsidR="00A209CE" w:rsidRDefault="00A209CE" w:rsidP="00CA37E6">
      <w:pPr>
        <w:ind w:left="284" w:firstLine="283"/>
        <w:jc w:val="both"/>
        <w:rPr>
          <w:color w:val="000000"/>
        </w:rPr>
      </w:pPr>
      <w:r w:rsidRPr="0044496E">
        <w:rPr>
          <w:color w:val="000000"/>
        </w:rPr>
        <w:t>Формы организации внеурочной деятельности: кружок, беседы, практические занятия, работа в парах и индивидуально, практикум по решению заданий ОГЭ.</w:t>
      </w:r>
    </w:p>
    <w:p w:rsidR="00A209CE" w:rsidRPr="0044496E" w:rsidRDefault="00A209CE" w:rsidP="00CA37E6">
      <w:pPr>
        <w:ind w:left="284" w:firstLine="283"/>
        <w:jc w:val="both"/>
        <w:rPr>
          <w:rFonts w:eastAsiaTheme="minorEastAsia"/>
        </w:rPr>
      </w:pPr>
    </w:p>
    <w:p w:rsidR="00CA37E6" w:rsidRPr="002D2A82" w:rsidRDefault="00A209CE" w:rsidP="00CA37E6">
      <w:pPr>
        <w:pStyle w:val="131"/>
        <w:shd w:val="clear" w:color="auto" w:fill="auto"/>
        <w:spacing w:before="0" w:after="0" w:line="240" w:lineRule="auto"/>
        <w:ind w:right="372"/>
        <w:rPr>
          <w:rFonts w:ascii="Times New Roman" w:hAnsi="Times New Roman"/>
          <w:b/>
          <w:sz w:val="24"/>
          <w:szCs w:val="24"/>
        </w:rPr>
      </w:pPr>
      <w:r w:rsidRPr="002D2A82">
        <w:rPr>
          <w:rFonts w:ascii="Times New Roman" w:hAnsi="Times New Roman"/>
          <w:b/>
          <w:sz w:val="24"/>
          <w:szCs w:val="24"/>
          <w:lang w:eastAsia="en-US"/>
        </w:rPr>
        <w:t xml:space="preserve">Курс внеурочной деятельности </w:t>
      </w:r>
      <w:r w:rsidRPr="002D2A82">
        <w:rPr>
          <w:rFonts w:ascii="Times New Roman" w:hAnsi="Times New Roman"/>
          <w:b/>
          <w:sz w:val="24"/>
          <w:szCs w:val="24"/>
        </w:rPr>
        <w:t>«Знай, умей, действуй» (общеинтеллектуальное направление), 9 класс</w:t>
      </w:r>
    </w:p>
    <w:p w:rsidR="00A209CE" w:rsidRPr="002D2A82" w:rsidRDefault="00A209CE" w:rsidP="00CA37E6">
      <w:pPr>
        <w:tabs>
          <w:tab w:val="left" w:pos="14742"/>
        </w:tabs>
        <w:ind w:left="284" w:firstLine="283"/>
        <w:jc w:val="both"/>
        <w:rPr>
          <w:rFonts w:eastAsia="MS Mincho"/>
          <w:b/>
          <w:bCs/>
        </w:rPr>
      </w:pPr>
      <w:r w:rsidRPr="002D2A82">
        <w:rPr>
          <w:rFonts w:eastAsia="MS Mincho"/>
          <w:b/>
          <w:bCs/>
        </w:rPr>
        <w:t>Тема 1. Человек и общество.</w:t>
      </w:r>
    </w:p>
    <w:p w:rsidR="00A209CE" w:rsidRPr="002D2A82" w:rsidRDefault="00A209CE" w:rsidP="00CA37E6">
      <w:pPr>
        <w:tabs>
          <w:tab w:val="left" w:pos="14742"/>
        </w:tabs>
        <w:ind w:left="284" w:firstLine="283"/>
        <w:jc w:val="both"/>
      </w:pPr>
      <w:r w:rsidRPr="002D2A82">
        <w:rPr>
          <w:rFonts w:eastAsia="MS Mincho"/>
        </w:rPr>
        <w:t>Общество как форма жизнедеятельности людей. Взаимодействие общества и природы. Основные сферы общественной жизни, их взаимосвязь. Биологическое и социальное в человеке. Личность. Особенности подросткового возраста. Деятельность человека и ее основные формы (труд, игра, учение).  Человек и его ближайшее окружение. Межличностные отношения. Общение. Межличностные конфликты, их конструктивное разрешение.</w:t>
      </w:r>
    </w:p>
    <w:p w:rsidR="00A209CE" w:rsidRPr="002D2A82" w:rsidRDefault="00A209CE" w:rsidP="00CA37E6">
      <w:pPr>
        <w:tabs>
          <w:tab w:val="left" w:pos="14742"/>
        </w:tabs>
        <w:autoSpaceDE w:val="0"/>
        <w:autoSpaceDN w:val="0"/>
        <w:adjustRightInd w:val="0"/>
        <w:ind w:left="284" w:firstLine="283"/>
        <w:jc w:val="both"/>
        <w:rPr>
          <w:rFonts w:eastAsia="MS Mincho"/>
          <w:b/>
          <w:bCs/>
          <w:iCs/>
        </w:rPr>
      </w:pPr>
      <w:r w:rsidRPr="002D2A82">
        <w:rPr>
          <w:rFonts w:eastAsia="MS Mincho"/>
          <w:b/>
          <w:bCs/>
        </w:rPr>
        <w:t xml:space="preserve">Тема 2. </w:t>
      </w:r>
      <w:r w:rsidRPr="002D2A82">
        <w:rPr>
          <w:rFonts w:eastAsia="MS Mincho"/>
          <w:b/>
          <w:bCs/>
          <w:iCs/>
        </w:rPr>
        <w:t>Сфера духовной культуры.</w:t>
      </w:r>
    </w:p>
    <w:p w:rsidR="00A209CE" w:rsidRPr="002D2A82" w:rsidRDefault="00A209CE" w:rsidP="00CA37E6">
      <w:pPr>
        <w:tabs>
          <w:tab w:val="left" w:pos="14742"/>
        </w:tabs>
        <w:autoSpaceDE w:val="0"/>
        <w:autoSpaceDN w:val="0"/>
        <w:adjustRightInd w:val="0"/>
        <w:ind w:left="284" w:firstLine="283"/>
        <w:jc w:val="both"/>
        <w:rPr>
          <w:rFonts w:eastAsia="MS Mincho"/>
        </w:rPr>
      </w:pPr>
      <w:r w:rsidRPr="002D2A82">
        <w:rPr>
          <w:rFonts w:eastAsia="MS Mincho"/>
        </w:rPr>
        <w:t>Сфера духовной культуры и ее особенности.  Наука в жизни современного обществ. 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  Религия, религиозные организации и объединения, их роль в жизни современного общества. Свобода совести.  Мораль. Гуманизм. Патриотизм, гражданственность.</w:t>
      </w:r>
    </w:p>
    <w:p w:rsidR="00A209CE" w:rsidRPr="002D2A82" w:rsidRDefault="00A209CE" w:rsidP="00CA37E6">
      <w:pPr>
        <w:tabs>
          <w:tab w:val="left" w:pos="14742"/>
        </w:tabs>
        <w:autoSpaceDE w:val="0"/>
        <w:autoSpaceDN w:val="0"/>
        <w:adjustRightInd w:val="0"/>
        <w:ind w:left="284" w:firstLine="283"/>
        <w:jc w:val="both"/>
        <w:rPr>
          <w:rFonts w:eastAsia="MS Mincho"/>
          <w:b/>
          <w:bCs/>
        </w:rPr>
      </w:pPr>
      <w:r w:rsidRPr="002D2A82">
        <w:rPr>
          <w:rFonts w:eastAsia="MS Mincho"/>
          <w:b/>
          <w:bCs/>
        </w:rPr>
        <w:t>Тема 3. Экономическая сфера.</w:t>
      </w:r>
    </w:p>
    <w:p w:rsidR="00A209CE" w:rsidRPr="002D2A82" w:rsidRDefault="00A209CE" w:rsidP="00CA37E6">
      <w:pPr>
        <w:tabs>
          <w:tab w:val="left" w:pos="14742"/>
        </w:tabs>
        <w:autoSpaceDE w:val="0"/>
        <w:autoSpaceDN w:val="0"/>
        <w:adjustRightInd w:val="0"/>
        <w:ind w:left="284" w:firstLine="283"/>
        <w:jc w:val="both"/>
        <w:rPr>
          <w:rFonts w:eastAsia="MS Mincho"/>
        </w:rPr>
      </w:pPr>
      <w:r w:rsidRPr="002D2A82">
        <w:rPr>
          <w:rFonts w:eastAsia="MS Mincho"/>
        </w:rPr>
        <w:t>Экономика, ее роль в жизни общества.  Товары и услуги, ресурсы и потребности, 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  Рынок и рыночный механизм. Предпринимательство. Малое предпринимательство и фермерское хозяйство.  Деньги. Заработная плата и стимулирование труда. Неравенство доходов и экономические меры социальной поддержки.  Налоги, уплачиваемые гражданами. Экономические цели и функции государства.</w:t>
      </w:r>
    </w:p>
    <w:p w:rsidR="00A209CE" w:rsidRPr="002D2A82" w:rsidRDefault="00A209CE" w:rsidP="00CA37E6">
      <w:pPr>
        <w:tabs>
          <w:tab w:val="left" w:pos="14601"/>
        </w:tabs>
        <w:autoSpaceDE w:val="0"/>
        <w:autoSpaceDN w:val="0"/>
        <w:adjustRightInd w:val="0"/>
        <w:ind w:left="284" w:firstLine="283"/>
        <w:rPr>
          <w:rFonts w:eastAsia="MS Mincho"/>
          <w:b/>
          <w:bCs/>
          <w:i/>
          <w:iCs/>
        </w:rPr>
      </w:pPr>
      <w:r w:rsidRPr="002D2A82">
        <w:rPr>
          <w:rFonts w:eastAsia="MS Mincho"/>
          <w:b/>
          <w:bCs/>
        </w:rPr>
        <w:lastRenderedPageBreak/>
        <w:t xml:space="preserve">Тема 4. </w:t>
      </w:r>
      <w:r w:rsidRPr="002D2A82">
        <w:rPr>
          <w:rFonts w:eastAsia="MS Mincho"/>
          <w:b/>
          <w:bCs/>
          <w:iCs/>
        </w:rPr>
        <w:t>Социальная сфера</w:t>
      </w:r>
    </w:p>
    <w:p w:rsidR="00A209CE" w:rsidRPr="002D2A82" w:rsidRDefault="00A209CE" w:rsidP="00CA37E6">
      <w:pPr>
        <w:tabs>
          <w:tab w:val="left" w:pos="14601"/>
        </w:tabs>
        <w:autoSpaceDE w:val="0"/>
        <w:autoSpaceDN w:val="0"/>
        <w:adjustRightInd w:val="0"/>
        <w:ind w:left="284" w:firstLine="283"/>
        <w:jc w:val="both"/>
        <w:rPr>
          <w:rFonts w:eastAsia="MS Mincho"/>
        </w:rPr>
      </w:pPr>
      <w:r w:rsidRPr="002D2A82">
        <w:rPr>
          <w:rFonts w:eastAsia="MS Mincho"/>
        </w:rPr>
        <w:t>Социальная структура общества. Семья как малая группа. Отношения между поколениями</w:t>
      </w:r>
    </w:p>
    <w:p w:rsidR="00A209CE" w:rsidRPr="002D2A82" w:rsidRDefault="00A209CE" w:rsidP="00CA37E6">
      <w:pPr>
        <w:tabs>
          <w:tab w:val="left" w:pos="14601"/>
        </w:tabs>
        <w:autoSpaceDE w:val="0"/>
        <w:autoSpaceDN w:val="0"/>
        <w:adjustRightInd w:val="0"/>
        <w:ind w:left="284" w:firstLine="283"/>
        <w:jc w:val="both"/>
        <w:rPr>
          <w:rFonts w:eastAsia="MS Mincho"/>
        </w:rPr>
      </w:pPr>
      <w:r w:rsidRPr="002D2A82">
        <w:rPr>
          <w:rFonts w:eastAsia="MS Mincho"/>
        </w:rPr>
        <w:t>Многообразие социальных ролей в подростковом возрасте. Социальные ценности и норм. Отклоняющееся поведение. Опасность наркомании и алкоголизма для человека и общества. Социальная значимость здорового образа жизни. Социальный конфликт и пути его решения</w:t>
      </w:r>
      <w:r w:rsidR="00B22084">
        <w:rPr>
          <w:rFonts w:eastAsia="MS Mincho"/>
        </w:rPr>
        <w:t>.</w:t>
      </w:r>
    </w:p>
    <w:p w:rsidR="00A209CE" w:rsidRPr="002D2A82" w:rsidRDefault="00A209CE" w:rsidP="00CA37E6">
      <w:pPr>
        <w:tabs>
          <w:tab w:val="left" w:pos="14601"/>
        </w:tabs>
        <w:autoSpaceDE w:val="0"/>
        <w:autoSpaceDN w:val="0"/>
        <w:adjustRightInd w:val="0"/>
        <w:ind w:left="284" w:firstLine="283"/>
        <w:jc w:val="both"/>
        <w:rPr>
          <w:rFonts w:eastAsia="MS Mincho"/>
          <w:b/>
          <w:bCs/>
          <w:i/>
          <w:iCs/>
        </w:rPr>
      </w:pPr>
      <w:r w:rsidRPr="002D2A82">
        <w:rPr>
          <w:rFonts w:eastAsia="MS Mincho"/>
        </w:rPr>
        <w:t>Межнациональные отношения.</w:t>
      </w:r>
    </w:p>
    <w:p w:rsidR="00A209CE" w:rsidRPr="002D2A82" w:rsidRDefault="00A209CE" w:rsidP="00CA37E6">
      <w:pPr>
        <w:tabs>
          <w:tab w:val="left" w:pos="14601"/>
        </w:tabs>
        <w:autoSpaceDE w:val="0"/>
        <w:autoSpaceDN w:val="0"/>
        <w:adjustRightInd w:val="0"/>
        <w:ind w:left="284" w:firstLine="283"/>
        <w:rPr>
          <w:rFonts w:eastAsia="MS Mincho"/>
          <w:b/>
          <w:iCs/>
        </w:rPr>
      </w:pPr>
      <w:r w:rsidRPr="002D2A82">
        <w:rPr>
          <w:rFonts w:eastAsia="MS Mincho"/>
          <w:b/>
          <w:iCs/>
        </w:rPr>
        <w:t>Тема 5. Политическая сфера.</w:t>
      </w:r>
    </w:p>
    <w:p w:rsidR="00A209CE" w:rsidRPr="002D2A82" w:rsidRDefault="00A209CE" w:rsidP="00CA37E6">
      <w:pPr>
        <w:tabs>
          <w:tab w:val="left" w:pos="14601"/>
        </w:tabs>
        <w:autoSpaceDE w:val="0"/>
        <w:autoSpaceDN w:val="0"/>
        <w:adjustRightInd w:val="0"/>
        <w:ind w:left="284" w:firstLine="283"/>
        <w:jc w:val="both"/>
        <w:rPr>
          <w:rFonts w:eastAsia="MS Mincho"/>
        </w:rPr>
      </w:pPr>
      <w:r w:rsidRPr="002D2A82">
        <w:rPr>
          <w:rFonts w:eastAsia="MS Mincho"/>
        </w:rPr>
        <w:t xml:space="preserve"> Власть. Роль политики в жизни общества. Понятие и признаки государства. Разделение властей. Формы государства. Политический режим. Демократия. Местное самоуправление.</w:t>
      </w:r>
    </w:p>
    <w:p w:rsidR="00A209CE" w:rsidRPr="002D2A82" w:rsidRDefault="00A209CE" w:rsidP="00CA37E6">
      <w:pPr>
        <w:tabs>
          <w:tab w:val="left" w:pos="14601"/>
        </w:tabs>
        <w:autoSpaceDE w:val="0"/>
        <w:autoSpaceDN w:val="0"/>
        <w:adjustRightInd w:val="0"/>
        <w:ind w:left="284" w:firstLine="283"/>
        <w:jc w:val="both"/>
        <w:rPr>
          <w:rFonts w:eastAsia="MS Mincho"/>
        </w:rPr>
      </w:pPr>
      <w:r w:rsidRPr="002D2A82">
        <w:rPr>
          <w:rFonts w:eastAsia="MS Mincho"/>
        </w:rPr>
        <w:t>Участие граждан в политической жизни.  Выборы, референдум. Политические партии и движения, их роль в общественно жизни. Гражданское общество и правовое государство.</w:t>
      </w:r>
    </w:p>
    <w:p w:rsidR="00A209CE" w:rsidRPr="002D2A82" w:rsidRDefault="00A209CE" w:rsidP="00CA37E6">
      <w:pPr>
        <w:tabs>
          <w:tab w:val="left" w:pos="14601"/>
        </w:tabs>
        <w:autoSpaceDE w:val="0"/>
        <w:autoSpaceDN w:val="0"/>
        <w:adjustRightInd w:val="0"/>
        <w:ind w:left="284" w:firstLine="283"/>
        <w:jc w:val="both"/>
        <w:rPr>
          <w:rFonts w:eastAsia="MS Mincho"/>
          <w:b/>
          <w:bCs/>
        </w:rPr>
      </w:pPr>
      <w:r w:rsidRPr="002D2A82">
        <w:rPr>
          <w:rFonts w:eastAsia="MS Mincho"/>
          <w:b/>
          <w:bCs/>
        </w:rPr>
        <w:t>Тема 6. Право.</w:t>
      </w:r>
    </w:p>
    <w:p w:rsidR="00A209CE" w:rsidRDefault="00A209CE" w:rsidP="00CA37E6">
      <w:pPr>
        <w:tabs>
          <w:tab w:val="left" w:pos="14601"/>
        </w:tabs>
        <w:autoSpaceDE w:val="0"/>
        <w:autoSpaceDN w:val="0"/>
        <w:adjustRightInd w:val="0"/>
        <w:ind w:left="284" w:firstLine="283"/>
        <w:jc w:val="both"/>
        <w:rPr>
          <w:rFonts w:eastAsia="MS Mincho"/>
        </w:rPr>
      </w:pPr>
      <w:r w:rsidRPr="002D2A82">
        <w:rPr>
          <w:rFonts w:eastAsia="MS Mincho"/>
        </w:rPr>
        <w:t>Право, его роль в жизни общества и государства. Норма права. Нормативный правовой акт. Понятие правоотношений. Признаки и виды правонарушений. Понятие и виды юридической ответственности. Конституция Российской Федерации. Основы конституционного строя Российской Федерации. Федеративное устройство России. Органы государственной власти Российской Федерации. Правоохранительные органы. Судебная система. Взаимоотношения органов государственной власти и граждан. Понятие прав, свобод и обязанностей. 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Международно-правовая защита жертв вооруженных конфликтов. Гражданские правоотношения. Права собственности. Права потребителей. Семейные правоотношения. Права и обязанности родителей и детей. Право на труд и трудовые правоотношения. Трудоустройство несовершеннолетних. Административные правоотношения, правонарушения и наказания. Основные понятия и институты уголовного права. Уголовная</w:t>
      </w:r>
      <w:r>
        <w:rPr>
          <w:rFonts w:eastAsia="MS Mincho"/>
        </w:rPr>
        <w:t xml:space="preserve"> </w:t>
      </w:r>
      <w:r w:rsidRPr="002D2A82">
        <w:rPr>
          <w:rFonts w:eastAsia="MS Mincho"/>
        </w:rPr>
        <w:t>ответственность несовершеннолетних</w:t>
      </w:r>
      <w:r w:rsidRPr="004525A9">
        <w:rPr>
          <w:rFonts w:eastAsia="MS Mincho"/>
        </w:rPr>
        <w:t xml:space="preserve">. </w:t>
      </w:r>
    </w:p>
    <w:p w:rsidR="00CA37E6" w:rsidRDefault="00CA37E6" w:rsidP="00CA37E6">
      <w:pPr>
        <w:tabs>
          <w:tab w:val="left" w:pos="14601"/>
        </w:tabs>
        <w:autoSpaceDE w:val="0"/>
        <w:autoSpaceDN w:val="0"/>
        <w:adjustRightInd w:val="0"/>
        <w:ind w:left="284" w:firstLine="283"/>
        <w:jc w:val="both"/>
        <w:rPr>
          <w:rFonts w:eastAsia="MS Mincho"/>
        </w:rPr>
      </w:pPr>
    </w:p>
    <w:p w:rsidR="00B22084" w:rsidRPr="003D79A9" w:rsidRDefault="00B22084" w:rsidP="00B22084">
      <w:pPr>
        <w:jc w:val="center"/>
        <w:rPr>
          <w:b/>
          <w:color w:val="000000" w:themeColor="text1"/>
        </w:rPr>
      </w:pPr>
      <w:r w:rsidRPr="009F328A">
        <w:rPr>
          <w:b/>
          <w:lang w:eastAsia="en-US"/>
        </w:rPr>
        <w:t xml:space="preserve">Курс внеурочной деятельности </w:t>
      </w:r>
      <w:r w:rsidRPr="003D79A9">
        <w:rPr>
          <w:b/>
          <w:color w:val="000000" w:themeColor="text1"/>
        </w:rPr>
        <w:t>«Дорога, которую ты выбираешь»</w:t>
      </w:r>
      <w:r>
        <w:rPr>
          <w:b/>
          <w:color w:val="000000" w:themeColor="text1"/>
        </w:rPr>
        <w:t xml:space="preserve"> (социальное направление), </w:t>
      </w:r>
      <w:r w:rsidRPr="009F328A">
        <w:rPr>
          <w:b/>
          <w:color w:val="000000" w:themeColor="text1"/>
        </w:rPr>
        <w:t>9 класс</w:t>
      </w:r>
    </w:p>
    <w:p w:rsidR="00B22084" w:rsidRPr="00B22084" w:rsidRDefault="00B22084" w:rsidP="00B22084">
      <w:pPr>
        <w:ind w:left="284" w:firstLine="283"/>
        <w:contextualSpacing/>
        <w:jc w:val="both"/>
      </w:pPr>
      <w:r w:rsidRPr="00B22084">
        <w:rPr>
          <w:b/>
        </w:rPr>
        <w:t>Раздел 1</w:t>
      </w:r>
      <w:r>
        <w:t xml:space="preserve"> « Мой выбор»</w:t>
      </w:r>
      <w:r w:rsidRPr="00B22084">
        <w:t xml:space="preserve">. </w:t>
      </w:r>
    </w:p>
    <w:p w:rsidR="00B22084" w:rsidRPr="00B22084" w:rsidRDefault="00B22084" w:rsidP="00B22084">
      <w:pPr>
        <w:ind w:left="284" w:firstLine="283"/>
        <w:contextualSpacing/>
        <w:jc w:val="both"/>
      </w:pPr>
      <w:r w:rsidRPr="00B22084">
        <w:t>Тема 1. Твои возможности без границ . Изменения, происходящие в обществе и мире профессионального труда.</w:t>
      </w:r>
    </w:p>
    <w:p w:rsidR="00B22084" w:rsidRPr="00B22084" w:rsidRDefault="00B22084" w:rsidP="00B22084">
      <w:pPr>
        <w:ind w:left="284" w:firstLine="283"/>
        <w:contextualSpacing/>
        <w:jc w:val="both"/>
      </w:pPr>
      <w:r w:rsidRPr="00B22084">
        <w:t xml:space="preserve"> Варианты выбора продолжения образования по окончании основной школы. Профиль обучения. Право на собственное содержание образования. Возможности и ограничения. Вера в успех. Противоречия мира профессионального образования и образовательного труда. Человек как «делатель» общественной пользы. Интерес к собственному будущему.  Особенности индустриального и постиндустриального общества. От цивилизации исполнителей к цивилизации индивидуальностей. Изменения, происходящие в обществе, и их влияние на жизнь человека. Самобытность человека в меняющемся мире. Слагаемые оценки труда ученика старшей школы, студента, современного профессионала.</w:t>
      </w:r>
    </w:p>
    <w:p w:rsidR="00B22084" w:rsidRPr="00B22084" w:rsidRDefault="00B22084" w:rsidP="00B22084">
      <w:pPr>
        <w:ind w:left="284" w:firstLine="283"/>
        <w:contextualSpacing/>
        <w:jc w:val="both"/>
      </w:pPr>
      <w:r w:rsidRPr="00B22084">
        <w:t xml:space="preserve"> Тема 2. Рынок труда и образовательных услуг .  </w:t>
      </w:r>
    </w:p>
    <w:p w:rsidR="00B22084" w:rsidRPr="00B22084" w:rsidRDefault="00B22084" w:rsidP="00B22084">
      <w:pPr>
        <w:ind w:left="284" w:firstLine="283"/>
        <w:contextualSpacing/>
        <w:jc w:val="both"/>
      </w:pPr>
      <w:r w:rsidRPr="00B22084">
        <w:lastRenderedPageBreak/>
        <w:t xml:space="preserve">   </w:t>
      </w:r>
    </w:p>
    <w:p w:rsidR="00B22084" w:rsidRPr="00B22084" w:rsidRDefault="00B22084" w:rsidP="00B22084">
      <w:pPr>
        <w:ind w:left="284" w:firstLine="283"/>
        <w:contextualSpacing/>
        <w:jc w:val="both"/>
      </w:pPr>
      <w:r w:rsidRPr="00B22084">
        <w:t xml:space="preserve">Изменения на отечественном рынке труда. Мозаичная профессиональная культура. «Синие», «белые», «золотые» воротнички. Универсальный работник и специалист в определенной области знания. Потребность общества в профессионалах с различным уровнем и типом образования. Индивидуальные и профессиональные качества человека. Человек как субъект выбора. Помощники человека в поиске работы. Образование и профессия. </w:t>
      </w:r>
    </w:p>
    <w:p w:rsidR="00B22084" w:rsidRPr="00B22084" w:rsidRDefault="00B22084" w:rsidP="00B22084">
      <w:pPr>
        <w:ind w:left="284" w:firstLine="283"/>
        <w:contextualSpacing/>
        <w:jc w:val="both"/>
      </w:pPr>
      <w:r w:rsidRPr="00B22084">
        <w:t>Тема 3. Пути продолжения образ</w:t>
      </w:r>
      <w:r>
        <w:t>ования и приобретения профессии</w:t>
      </w:r>
      <w:r w:rsidRPr="00B22084">
        <w:t xml:space="preserve">. </w:t>
      </w:r>
    </w:p>
    <w:p w:rsidR="00B22084" w:rsidRPr="00B22084" w:rsidRDefault="00B22084" w:rsidP="00B22084">
      <w:pPr>
        <w:ind w:left="284" w:firstLine="283"/>
        <w:contextualSpacing/>
        <w:jc w:val="both"/>
      </w:pPr>
      <w:r w:rsidRPr="00B22084">
        <w:t xml:space="preserve">Начальное, среднее, высшее профессиональное образование. Виды учебных заведений. Перспективы профессионального становления в условиях региона (территории). Рынок образовательных услуг. Риски предстоящего выбора. </w:t>
      </w:r>
    </w:p>
    <w:p w:rsidR="00B22084" w:rsidRPr="00B22084" w:rsidRDefault="00B22084" w:rsidP="00B22084">
      <w:pPr>
        <w:ind w:left="284" w:firstLine="283"/>
        <w:contextualSpacing/>
        <w:jc w:val="both"/>
      </w:pPr>
      <w:r w:rsidRPr="00B22084">
        <w:t xml:space="preserve">Тема 4. Притязания человека и его профессиональная карьера. Принятие решения о выборе профиля обучения. </w:t>
      </w:r>
    </w:p>
    <w:p w:rsidR="00B22084" w:rsidRPr="00B22084" w:rsidRDefault="00B22084" w:rsidP="00B22084">
      <w:pPr>
        <w:ind w:left="284" w:firstLine="283"/>
        <w:contextualSpacing/>
        <w:jc w:val="both"/>
      </w:pPr>
      <w:r w:rsidRPr="00B22084">
        <w:t xml:space="preserve">Современные представления о профессиональной карьере. Пути достижения карьеры. Ценностные ориентации в жизни человека. Воля и профессиональный успех. Способы согласования притязаний человека с требованиями его деятельности. Определение и характеристика «формулы успеха». Определение понятия «готовность к принятию решения». Характеристика компонентов и вариантов выбора профиля обучения. Факторы выбора профиля обучения. Согласование рационального и интуитивного в выборе. </w:t>
      </w:r>
    </w:p>
    <w:p w:rsidR="00B22084" w:rsidRPr="00B22084" w:rsidRDefault="00B22084" w:rsidP="00B22084">
      <w:pPr>
        <w:ind w:left="284" w:firstLine="283"/>
        <w:contextualSpacing/>
        <w:jc w:val="both"/>
      </w:pPr>
      <w:r w:rsidRPr="00B22084">
        <w:t>Тема 5. Проектирование индивидуальной образовательной траектории.</w:t>
      </w:r>
    </w:p>
    <w:p w:rsidR="00B22084" w:rsidRPr="00B22084" w:rsidRDefault="00B22084" w:rsidP="00B22084">
      <w:pPr>
        <w:ind w:left="284" w:firstLine="283"/>
        <w:contextualSpacing/>
        <w:jc w:val="both"/>
      </w:pPr>
      <w:r w:rsidRPr="00B22084">
        <w:t xml:space="preserve"> Значимость способностей и мотивов в выборе профиля обучения и пути продолжения образования. Алгоритм проектирования индивидуальной образовательной программы. Критерии готовности к принятию решения о выборе профиля обучения.</w:t>
      </w:r>
    </w:p>
    <w:p w:rsidR="00B22084" w:rsidRPr="00B22084" w:rsidRDefault="00B22084" w:rsidP="00B22084">
      <w:pPr>
        <w:ind w:left="284" w:firstLine="283"/>
        <w:contextualSpacing/>
        <w:jc w:val="both"/>
      </w:pPr>
      <w:r w:rsidRPr="00B22084">
        <w:rPr>
          <w:b/>
        </w:rPr>
        <w:t>Раздел</w:t>
      </w:r>
      <w:r w:rsidRPr="00B22084">
        <w:t xml:space="preserve"> 2. «Развитие ко</w:t>
      </w:r>
      <w:r>
        <w:t>мпетентности в общении»</w:t>
      </w:r>
      <w:r w:rsidRPr="00B22084">
        <w:t xml:space="preserve">. </w:t>
      </w:r>
    </w:p>
    <w:p w:rsidR="00B22084" w:rsidRPr="00B22084" w:rsidRDefault="00B22084" w:rsidP="00B22084">
      <w:pPr>
        <w:ind w:left="284" w:firstLine="283"/>
        <w:contextualSpacing/>
        <w:jc w:val="both"/>
      </w:pPr>
      <w:r w:rsidRPr="00B22084">
        <w:t>Тема 1. Значение общения в жизни человека. Вербальные средства общения. Невербальные средства общения</w:t>
      </w:r>
    </w:p>
    <w:p w:rsidR="00B22084" w:rsidRPr="00B22084" w:rsidRDefault="00B22084" w:rsidP="00B22084">
      <w:pPr>
        <w:ind w:left="284" w:firstLine="283"/>
        <w:contextualSpacing/>
        <w:jc w:val="both"/>
      </w:pPr>
      <w:r w:rsidRPr="00B22084">
        <w:t xml:space="preserve"> Человек как социальное существо. Роль общения в развитии личности. Общение: отдельный вид деятельности или составная часть любой деятельности человека? Функции общения: контактная, информационная, побудительная, координационная, функция понимания, эмотивная, функция установления отношений, функция оказания влияния. Уровни общения: социально-ролевой, деловой, интимно-личностный. Общая характеристика средств общения: вербальные и невербальные. Речь как процесс осуществления коммуникации. Язык как средство говорения. Различные стороны речи: содержательная сторона и звуковое оформление речи. Звуковое оформление процесса говорения (тон, тембр, высота, интонация, громкость, скорость, ритмичность и т.д.) Роль грамотности речи и языка в адекватном выражении мыслей. Особая важность владения речью для отдельных групп людей (политики, люди социальных профессий, журналисты и т.д.) и сфер жизни (в особенности делового общения). Особенности невербальной коммуникации. Невербальные средства общения: выразительные движения тела, мимика, жесты, дистанция общения. Функции невербальных сообщений (дополнение, опровержение, замещение вербальных сообщений, регулирование разговора). Проблема корректной интерпретации невербального поведения. </w:t>
      </w:r>
    </w:p>
    <w:p w:rsidR="00B22084" w:rsidRPr="00B22084" w:rsidRDefault="00B22084" w:rsidP="00B22084">
      <w:pPr>
        <w:ind w:left="284" w:firstLine="283"/>
        <w:contextualSpacing/>
        <w:jc w:val="both"/>
      </w:pPr>
      <w:r w:rsidRPr="00B22084">
        <w:t>Тема 2.  Виды общения. Слушание собеседника.</w:t>
      </w:r>
    </w:p>
    <w:p w:rsidR="00B22084" w:rsidRPr="00B22084" w:rsidRDefault="00B22084" w:rsidP="00B22084">
      <w:pPr>
        <w:ind w:left="284" w:firstLine="283"/>
        <w:contextualSpacing/>
        <w:jc w:val="both"/>
      </w:pPr>
      <w:r w:rsidRPr="00B22084">
        <w:t xml:space="preserve"> Виды общения: примитивное общение, духовно-личностное общение, манипулятивное общение, светское общение, деловое общение. Влияние вида общения на выбираемый стиль и стратегию поведения. Слушание – одна из сторон взаимодействия в процессе общения. Распределение ответственности за взаимодействие между слушающим и говорящим. Внимание как основа активного слушания. Условия </w:t>
      </w:r>
      <w:r w:rsidRPr="00B22084">
        <w:lastRenderedPageBreak/>
        <w:t>эффективного восприятия речи. Тема 3. Передача информации. Эффективное общение. Роль самопрезентации в общении. Публичное выступление на «5».</w:t>
      </w:r>
    </w:p>
    <w:p w:rsidR="00B22084" w:rsidRPr="00B22084" w:rsidRDefault="00B22084" w:rsidP="00B22084">
      <w:pPr>
        <w:ind w:left="284" w:firstLine="283"/>
        <w:contextualSpacing/>
        <w:jc w:val="both"/>
      </w:pPr>
      <w:r w:rsidRPr="00B22084">
        <w:t>Характеристика передачи информации как одной из сторон взаимодействия в процессе общения. Модели передачи информации, эффективность передачи информации .Учет индивидуально-психологических характеристик партнера в общении (темперамент, характер, стили и способы деятельности и т.д.) для создания наиболее комфортной обстановки в ситуации общения. Тренинг «Эффективное общение». Роль самопрезентации в общении. Приемы расположения к себе. Положительный имидж. Репутация.  Ситуации публичных выступлений. Оптимизация подготовки к выступлению. Способы поддержания внимания аудитории. Психологическое состояние оратора. Уверенность в себе. Ролевая игра «Эффектное выступление».</w:t>
      </w:r>
    </w:p>
    <w:p w:rsidR="00B22084" w:rsidRPr="00B22084" w:rsidRDefault="00B22084" w:rsidP="00B22084">
      <w:pPr>
        <w:ind w:left="284" w:firstLine="283"/>
        <w:contextualSpacing/>
        <w:jc w:val="both"/>
      </w:pPr>
      <w:r w:rsidRPr="00B22084">
        <w:t xml:space="preserve"> Тема 4. Барьеры в общении. Деструктивное общение. Агрессивно-конфликтное взаимодействие. Итоговое обобщение по курсу</w:t>
      </w:r>
    </w:p>
    <w:p w:rsidR="00B22084" w:rsidRPr="00B22084" w:rsidRDefault="00B22084" w:rsidP="00B22084">
      <w:pPr>
        <w:ind w:left="284" w:firstLine="283"/>
        <w:contextualSpacing/>
        <w:jc w:val="both"/>
      </w:pPr>
      <w:r w:rsidRPr="00B22084">
        <w:t xml:space="preserve">Наиболее распространенные барьеры общения: демонстрация разности позиций, непонимание интересов, состояния собеседника, его отношения к другим людям, вещам, событиям, переход с роли на личность. Ситуации, условия, фразы, вызывающие психологический дискомфорт собеседника. Способы избегания и преодоления таких ситуаций. Техника «Я-ориентированных высказываний». Способы оказания нежелательного влияния: модели влияния. Защита от манипулирования. Поведение при использовании собеседником негативных техник.  Конфликт и его оценка в аспекте возможностей решения. </w:t>
      </w:r>
    </w:p>
    <w:p w:rsidR="00B22084" w:rsidRDefault="00B22084" w:rsidP="00B22084">
      <w:pPr>
        <w:pStyle w:val="131"/>
        <w:shd w:val="clear" w:color="auto" w:fill="auto"/>
        <w:spacing w:before="0" w:after="0" w:line="240" w:lineRule="auto"/>
        <w:ind w:left="284" w:firstLine="283"/>
        <w:rPr>
          <w:rFonts w:ascii="Times New Roman" w:hAnsi="Times New Roman"/>
          <w:b/>
          <w:sz w:val="24"/>
          <w:szCs w:val="24"/>
        </w:rPr>
      </w:pPr>
    </w:p>
    <w:p w:rsidR="00B22084" w:rsidRPr="003D79A9" w:rsidRDefault="00B22084" w:rsidP="00B22084">
      <w:pPr>
        <w:jc w:val="center"/>
        <w:rPr>
          <w:b/>
        </w:rPr>
      </w:pPr>
      <w:r>
        <w:rPr>
          <w:b/>
          <w:color w:val="000000" w:themeColor="text1"/>
        </w:rPr>
        <w:t>1.2.3.41</w:t>
      </w:r>
      <w:r w:rsidRPr="009F328A">
        <w:rPr>
          <w:b/>
          <w:color w:val="000000" w:themeColor="text1"/>
        </w:rPr>
        <w:t xml:space="preserve">. </w:t>
      </w:r>
      <w:r w:rsidRPr="009F328A">
        <w:rPr>
          <w:b/>
          <w:lang w:eastAsia="en-US"/>
        </w:rPr>
        <w:t xml:space="preserve">Курс внеурочной деятельности </w:t>
      </w:r>
      <w:r w:rsidRPr="003D79A9">
        <w:rPr>
          <w:b/>
          <w:color w:val="000000" w:themeColor="text1"/>
        </w:rPr>
        <w:t>«</w:t>
      </w:r>
      <w:r>
        <w:rPr>
          <w:b/>
        </w:rPr>
        <w:t>«Северные традиции</w:t>
      </w:r>
      <w:r w:rsidRPr="003D79A9">
        <w:rPr>
          <w:b/>
          <w:color w:val="000000" w:themeColor="text1"/>
        </w:rPr>
        <w:t>»</w:t>
      </w:r>
      <w:r>
        <w:rPr>
          <w:b/>
          <w:color w:val="000000" w:themeColor="text1"/>
        </w:rPr>
        <w:t xml:space="preserve"> (духовно-нравственное направление), </w:t>
      </w:r>
      <w:r w:rsidRPr="009F328A">
        <w:rPr>
          <w:b/>
          <w:color w:val="000000" w:themeColor="text1"/>
        </w:rPr>
        <w:t>9 класс</w:t>
      </w:r>
    </w:p>
    <w:p w:rsidR="00B22084" w:rsidRPr="00DC19B7" w:rsidRDefault="00B22084" w:rsidP="00B22084">
      <w:pPr>
        <w:tabs>
          <w:tab w:val="left" w:pos="284"/>
        </w:tabs>
        <w:ind w:left="284" w:firstLine="283"/>
        <w:jc w:val="both"/>
        <w:rPr>
          <w:b/>
        </w:rPr>
      </w:pPr>
      <w:r w:rsidRPr="00DC19B7">
        <w:rPr>
          <w:b/>
        </w:rPr>
        <w:t xml:space="preserve">Раздел 1. Художественный мир народных праздников. </w:t>
      </w:r>
    </w:p>
    <w:p w:rsidR="00B22084" w:rsidRPr="00DC19B7" w:rsidRDefault="00B22084" w:rsidP="00B22084">
      <w:pPr>
        <w:tabs>
          <w:tab w:val="left" w:pos="284"/>
        </w:tabs>
        <w:ind w:left="284" w:firstLine="283"/>
        <w:jc w:val="both"/>
      </w:pPr>
      <w:r w:rsidRPr="00DC19B7">
        <w:t xml:space="preserve">Тема 1. </w:t>
      </w:r>
      <w:bookmarkStart w:id="86" w:name="_Hlk83114255"/>
      <w:r w:rsidRPr="00DC19B7">
        <w:t>Введение. Праздничный календарь.</w:t>
      </w:r>
      <w:bookmarkEnd w:id="86"/>
    </w:p>
    <w:p w:rsidR="00B22084" w:rsidRPr="00DC19B7" w:rsidRDefault="00B22084" w:rsidP="00B22084">
      <w:pPr>
        <w:tabs>
          <w:tab w:val="left" w:pos="284"/>
        </w:tabs>
        <w:ind w:left="284" w:firstLine="283"/>
        <w:jc w:val="both"/>
      </w:pPr>
      <w:r w:rsidRPr="00DC19B7">
        <w:t xml:space="preserve"> История изучения календарных праздников и обрядов. Аграрные культы. Взаимосвязь различных видов художественной деятельности </w:t>
      </w:r>
      <w:r>
        <w:t xml:space="preserve">               </w:t>
      </w:r>
      <w:r w:rsidRPr="00DC19B7">
        <w:t>в традиционных народных календарных праздниках. Праздники, связанные с промысловым культом.</w:t>
      </w:r>
    </w:p>
    <w:p w:rsidR="00B22084" w:rsidRPr="00DC19B7" w:rsidRDefault="00B22084" w:rsidP="00B22084">
      <w:pPr>
        <w:tabs>
          <w:tab w:val="left" w:pos="284"/>
        </w:tabs>
        <w:ind w:left="284" w:firstLine="283"/>
        <w:jc w:val="both"/>
      </w:pPr>
      <w:r w:rsidRPr="00DC19B7">
        <w:t xml:space="preserve">Тема 2. Древние мифы и праздники Севера. </w:t>
      </w:r>
    </w:p>
    <w:p w:rsidR="00B22084" w:rsidRPr="00DC19B7" w:rsidRDefault="00B22084" w:rsidP="00B22084">
      <w:pPr>
        <w:tabs>
          <w:tab w:val="left" w:pos="284"/>
        </w:tabs>
        <w:ind w:left="284" w:firstLine="283"/>
        <w:jc w:val="both"/>
      </w:pPr>
      <w:r w:rsidRPr="00DC19B7">
        <w:t>Мифы древних славян о сотворении мира, о Роде, о Даждьбоге, Перуне, Велесе, Макоши, Яриле и др. Мифы о духах (берегинях), охраняющих лес, реки, домашний очаг, овин, баню и т.п. Общность древних представлений разных народов о строении Вселенной. Зимние праздники и традиции зимних календарных праздников. Весенние календарные праздники. Троица. Определение даты праздника. Происхождение праздника. Икона праздника «Троица». Троицкие народные гуляния. Музыкальные элементы праздника – народные песни, наигрыши на рожках, кугиклах. Изобразительные элементы праздника – изготовление костюмов березки, колоска, ряженых, соломенной куклы. Танцевальные элементы праздника – хороводы, театрализованные игры «Березка», «Колосок». Русальная неделя в Троицком праздничном цикле. Иван купала. Мифологический образ Купалы. Языческий и христианский смысл праздника. Древние обычаи и обряды праздника. Осенние праздники. Старинный праздник рожениц. Летние и осенние календарные праздники у народов Севера.</w:t>
      </w:r>
    </w:p>
    <w:p w:rsidR="00B22084" w:rsidRPr="00DC19B7" w:rsidRDefault="00B22084" w:rsidP="00B22084">
      <w:pPr>
        <w:tabs>
          <w:tab w:val="left" w:pos="284"/>
        </w:tabs>
        <w:ind w:left="284" w:firstLine="283"/>
        <w:jc w:val="both"/>
      </w:pPr>
      <w:r w:rsidRPr="00DC19B7">
        <w:rPr>
          <w:b/>
        </w:rPr>
        <w:t>Раздел 2. У родного очага.</w:t>
      </w:r>
      <w:r w:rsidRPr="00DC19B7">
        <w:t xml:space="preserve"> </w:t>
      </w:r>
    </w:p>
    <w:p w:rsidR="00B22084" w:rsidRPr="00DC19B7" w:rsidRDefault="00B22084" w:rsidP="00B22084">
      <w:pPr>
        <w:tabs>
          <w:tab w:val="left" w:pos="284"/>
        </w:tabs>
        <w:ind w:left="284" w:firstLine="283"/>
        <w:jc w:val="both"/>
      </w:pPr>
      <w:r w:rsidRPr="00DC19B7">
        <w:t>Тема 3. Жизнь человека в фольклоре.</w:t>
      </w:r>
    </w:p>
    <w:p w:rsidR="00B22084" w:rsidRPr="00DC19B7" w:rsidRDefault="00B22084" w:rsidP="00B22084">
      <w:pPr>
        <w:tabs>
          <w:tab w:val="left" w:pos="284"/>
        </w:tabs>
        <w:ind w:left="284" w:firstLine="283"/>
        <w:jc w:val="both"/>
      </w:pPr>
      <w:r w:rsidRPr="00DC19B7">
        <w:lastRenderedPageBreak/>
        <w:t xml:space="preserve">Понятие «фольклор». Роль фольклора в передаче народной мудрости. Связь фольклора со всеми основными событиями в жизни человека. Свадебные обряды у народов Севера. Старинная русская свадьба. Традиционный сценарий русской свадьбы. Темы семьи и родного очага в киноискусстве. </w:t>
      </w:r>
    </w:p>
    <w:p w:rsidR="00B22084" w:rsidRPr="00DC19B7" w:rsidRDefault="00B22084" w:rsidP="00B22084">
      <w:pPr>
        <w:tabs>
          <w:tab w:val="left" w:pos="284"/>
        </w:tabs>
        <w:ind w:left="284" w:firstLine="283"/>
        <w:jc w:val="both"/>
      </w:pPr>
      <w:r w:rsidRPr="00DC19B7">
        <w:t xml:space="preserve">Тема 4. Народное зодчество и художественное убранство жилища.  Искусство народного костюма. </w:t>
      </w:r>
    </w:p>
    <w:p w:rsidR="00B22084" w:rsidRPr="00DC19B7" w:rsidRDefault="00B22084" w:rsidP="00B22084">
      <w:pPr>
        <w:tabs>
          <w:tab w:val="left" w:pos="284"/>
        </w:tabs>
        <w:ind w:left="284" w:firstLine="283"/>
        <w:jc w:val="both"/>
      </w:pPr>
      <w:r w:rsidRPr="00DC19B7">
        <w:t xml:space="preserve">Традиционное жилище Севера - деревянная изба. Музей народного деревянного зодчества под открытым небом (Кижи, Малые Корелы). Особенности покроя и материалов традиционных костюмов.   </w:t>
      </w:r>
    </w:p>
    <w:p w:rsidR="00B22084" w:rsidRPr="00DC19B7" w:rsidRDefault="00B22084" w:rsidP="00B22084">
      <w:pPr>
        <w:tabs>
          <w:tab w:val="left" w:pos="284"/>
        </w:tabs>
        <w:ind w:left="284" w:firstLine="283"/>
        <w:jc w:val="both"/>
      </w:pPr>
      <w:r w:rsidRPr="00DC19B7">
        <w:t>Тема</w:t>
      </w:r>
      <w:r>
        <w:t xml:space="preserve"> </w:t>
      </w:r>
      <w:r w:rsidRPr="00DC19B7">
        <w:t>5. Рождение кукол, как рождение целого народа.</w:t>
      </w:r>
    </w:p>
    <w:p w:rsidR="00B22084" w:rsidRPr="00DC19B7" w:rsidRDefault="00B22084" w:rsidP="00B22084">
      <w:pPr>
        <w:tabs>
          <w:tab w:val="left" w:pos="284"/>
        </w:tabs>
        <w:ind w:left="284" w:firstLine="283"/>
        <w:jc w:val="both"/>
      </w:pPr>
      <w:r w:rsidRPr="00DC19B7">
        <w:t>Ритуальные куклы. Виды материалов для изготовления кукол. Технологии изготовления кукол.</w:t>
      </w:r>
    </w:p>
    <w:p w:rsidR="00B22084" w:rsidRPr="00DC19B7" w:rsidRDefault="00B22084" w:rsidP="00B22084">
      <w:pPr>
        <w:tabs>
          <w:tab w:val="left" w:pos="284"/>
        </w:tabs>
        <w:ind w:left="284" w:firstLine="283"/>
        <w:jc w:val="both"/>
      </w:pPr>
      <w:r w:rsidRPr="00DC19B7">
        <w:t>Тема 6. «Красна изба не углами, а красна пирогами». Народные игры.</w:t>
      </w:r>
    </w:p>
    <w:p w:rsidR="00B22084" w:rsidRPr="00DC19B7" w:rsidRDefault="00B22084" w:rsidP="00B22084">
      <w:pPr>
        <w:tabs>
          <w:tab w:val="left" w:pos="284"/>
        </w:tabs>
        <w:ind w:left="284" w:firstLine="283"/>
        <w:jc w:val="both"/>
      </w:pPr>
      <w:r w:rsidRPr="00DC19B7">
        <w:t>Традиционные северные блюда. Правила подачи блюд.  Роль игр в жизни человека.</w:t>
      </w:r>
    </w:p>
    <w:p w:rsidR="00B22084" w:rsidRPr="00DC19B7" w:rsidRDefault="00B22084" w:rsidP="00B22084">
      <w:pPr>
        <w:tabs>
          <w:tab w:val="left" w:pos="284"/>
        </w:tabs>
        <w:ind w:firstLine="567"/>
        <w:jc w:val="both"/>
      </w:pPr>
      <w:r w:rsidRPr="00DC19B7">
        <w:rPr>
          <w:b/>
        </w:rPr>
        <w:t>Раздел 3. Виды народного художественного творчества</w:t>
      </w:r>
      <w:r w:rsidRPr="00DC19B7">
        <w:t>.</w:t>
      </w:r>
    </w:p>
    <w:p w:rsidR="00B22084" w:rsidRPr="00DC19B7" w:rsidRDefault="00B22084" w:rsidP="00B22084">
      <w:pPr>
        <w:tabs>
          <w:tab w:val="left" w:pos="284"/>
        </w:tabs>
        <w:ind w:left="284" w:firstLine="283"/>
        <w:jc w:val="both"/>
      </w:pPr>
      <w:r w:rsidRPr="00DC19B7">
        <w:t xml:space="preserve">Тема 7. Устное народное творчество. </w:t>
      </w:r>
    </w:p>
    <w:p w:rsidR="00B22084" w:rsidRPr="00DC19B7" w:rsidRDefault="00B22084" w:rsidP="00B22084">
      <w:pPr>
        <w:tabs>
          <w:tab w:val="left" w:pos="284"/>
        </w:tabs>
        <w:ind w:left="284" w:firstLine="283"/>
        <w:jc w:val="both"/>
      </w:pPr>
      <w:r w:rsidRPr="00DC19B7">
        <w:t xml:space="preserve">Эпос народов Севера. Религиозные жанры устного народного творчества. Духовные стихи и народное музыкальное творчество. </w:t>
      </w:r>
    </w:p>
    <w:p w:rsidR="00B22084" w:rsidRPr="00DC19B7" w:rsidRDefault="00B22084" w:rsidP="00B22084">
      <w:pPr>
        <w:tabs>
          <w:tab w:val="left" w:pos="284"/>
        </w:tabs>
        <w:ind w:left="284" w:firstLine="283"/>
        <w:jc w:val="both"/>
      </w:pPr>
      <w:r w:rsidRPr="00DC19B7">
        <w:t>Тема 8. Декоративно-прикладное творчество.</w:t>
      </w:r>
    </w:p>
    <w:p w:rsidR="00B22084" w:rsidRPr="00B22084" w:rsidRDefault="00B22084" w:rsidP="00B22084">
      <w:pPr>
        <w:tabs>
          <w:tab w:val="left" w:pos="284"/>
        </w:tabs>
        <w:ind w:left="284" w:firstLine="283"/>
        <w:jc w:val="both"/>
      </w:pPr>
      <w:r w:rsidRPr="00DC19B7">
        <w:t>Резьба и роспись по дереву. Художественная керамика. Художественная резьба по кости. Основные мотивы декоративно-прикладного творчества.</w:t>
      </w:r>
    </w:p>
    <w:p w:rsidR="00656C10" w:rsidRDefault="00656C10" w:rsidP="00CA37E6">
      <w:pPr>
        <w:jc w:val="center"/>
        <w:rPr>
          <w:b/>
          <w:bCs/>
        </w:rPr>
      </w:pPr>
    </w:p>
    <w:p w:rsidR="00CA37E6" w:rsidRPr="00CA37E6" w:rsidRDefault="00CA37E6" w:rsidP="00CA37E6">
      <w:pPr>
        <w:jc w:val="center"/>
        <w:rPr>
          <w:b/>
          <w:shd w:val="clear" w:color="auto" w:fill="FFFFFF"/>
        </w:rPr>
      </w:pPr>
      <w:r w:rsidRPr="00CA37E6">
        <w:rPr>
          <w:b/>
          <w:bCs/>
        </w:rPr>
        <w:t xml:space="preserve">2.3. </w:t>
      </w:r>
      <w:r w:rsidRPr="00CA37E6">
        <w:rPr>
          <w:b/>
          <w:shd w:val="clear" w:color="auto" w:fill="FFFFFF"/>
        </w:rPr>
        <w:t>Рабочая программа воспитания</w:t>
      </w:r>
    </w:p>
    <w:p w:rsidR="00CA37E6" w:rsidRPr="00CA37E6" w:rsidRDefault="00CA37E6" w:rsidP="00CA37E6">
      <w:pPr>
        <w:jc w:val="center"/>
        <w:rPr>
          <w:b/>
          <w:shd w:val="clear" w:color="auto" w:fill="FFFFFF"/>
        </w:rPr>
      </w:pPr>
    </w:p>
    <w:p w:rsidR="00CA37E6" w:rsidRPr="00CA37E6" w:rsidRDefault="00CA37E6" w:rsidP="00CA37E6">
      <w:pPr>
        <w:tabs>
          <w:tab w:val="left" w:pos="851"/>
        </w:tabs>
        <w:ind w:left="284" w:firstLine="283"/>
        <w:jc w:val="both"/>
        <w:rPr>
          <w:rFonts w:eastAsia="Calibri"/>
          <w:w w:val="0"/>
          <w:lang w:eastAsia="en-US"/>
        </w:rPr>
      </w:pPr>
      <w:r w:rsidRPr="00CA37E6">
        <w:rPr>
          <w:rFonts w:eastAsia="Calibri"/>
          <w:w w:val="0"/>
          <w:lang w:eastAsia="en-US"/>
        </w:rPr>
        <w:t xml:space="preserve">Рабочая программа воспитания соответствует ФГОС общего образования и направлена на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является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CA37E6" w:rsidRPr="00CA37E6" w:rsidRDefault="00CA37E6" w:rsidP="00CA37E6">
      <w:pPr>
        <w:tabs>
          <w:tab w:val="left" w:pos="851"/>
        </w:tabs>
        <w:ind w:left="284" w:firstLine="283"/>
        <w:jc w:val="both"/>
        <w:rPr>
          <w:rFonts w:eastAsia="Gulim"/>
          <w:lang w:eastAsia="en-US"/>
        </w:rPr>
      </w:pPr>
      <w:r w:rsidRPr="00CA37E6">
        <w:rPr>
          <w:rFonts w:eastAsia="Calibri"/>
          <w:w w:val="0"/>
          <w:lang w:eastAsia="en-US"/>
        </w:rPr>
        <w:t>Рабочая программа воспитания описывает систему форм и способов работы с детьми и включает</w:t>
      </w:r>
      <w:r w:rsidRPr="00CA37E6">
        <w:rPr>
          <w:rFonts w:eastAsia="Gulim"/>
          <w:lang w:eastAsia="en-US"/>
        </w:rPr>
        <w:t xml:space="preserve"> </w:t>
      </w:r>
      <w:r w:rsidRPr="00CA37E6">
        <w:rPr>
          <w:rFonts w:eastAsia="Calibri"/>
          <w:w w:val="0"/>
          <w:lang w:eastAsia="en-US"/>
        </w:rPr>
        <w:t>в себя четыре основных раздела.</w:t>
      </w:r>
    </w:p>
    <w:p w:rsidR="00CA37E6" w:rsidRPr="00CA37E6" w:rsidRDefault="00CA37E6" w:rsidP="00CA37E6">
      <w:pPr>
        <w:ind w:left="284" w:firstLine="283"/>
        <w:jc w:val="both"/>
        <w:rPr>
          <w:rFonts w:eastAsia="Calibri"/>
          <w:w w:val="0"/>
          <w:lang w:eastAsia="en-US"/>
        </w:rPr>
      </w:pPr>
      <w:r w:rsidRPr="00CA37E6">
        <w:rPr>
          <w:rFonts w:eastAsia="Calibri"/>
          <w:iCs/>
          <w:w w:val="0"/>
          <w:lang w:eastAsia="en-US"/>
        </w:rPr>
        <w:t>1. Раздел</w:t>
      </w:r>
      <w:r w:rsidR="00B22084">
        <w:rPr>
          <w:rFonts w:eastAsia="Calibri"/>
          <w:w w:val="0"/>
          <w:lang w:eastAsia="en-US"/>
        </w:rPr>
        <w:t xml:space="preserve"> «Особенности </w:t>
      </w:r>
      <w:r w:rsidRPr="00CA37E6">
        <w:rPr>
          <w:rFonts w:eastAsia="Calibri"/>
          <w:w w:val="0"/>
          <w:lang w:eastAsia="en-US"/>
        </w:rPr>
        <w:t>воспитательного процесса</w:t>
      </w:r>
      <w:r w:rsidRPr="00CA37E6">
        <w:rPr>
          <w:rFonts w:eastAsia="Calibri"/>
          <w:iCs/>
          <w:w w:val="0"/>
          <w:lang w:eastAsia="en-US"/>
        </w:rPr>
        <w:t>»</w:t>
      </w:r>
      <w:r w:rsidRPr="00CA37E6">
        <w:rPr>
          <w:rFonts w:eastAsia="Calibri"/>
          <w:w w:val="0"/>
          <w:lang w:eastAsia="en-US"/>
        </w:rPr>
        <w:t>.</w:t>
      </w:r>
    </w:p>
    <w:p w:rsidR="00CA37E6" w:rsidRPr="00CA37E6" w:rsidRDefault="00CA37E6" w:rsidP="00CA37E6">
      <w:pPr>
        <w:ind w:left="284" w:firstLine="283"/>
        <w:jc w:val="both"/>
        <w:rPr>
          <w:rFonts w:eastAsia="Calibri"/>
          <w:iCs/>
          <w:w w:val="0"/>
          <w:lang w:eastAsia="en-US"/>
        </w:rPr>
      </w:pPr>
      <w:r w:rsidRPr="00CA37E6">
        <w:rPr>
          <w:rFonts w:eastAsia="Calibri"/>
          <w:iCs/>
          <w:w w:val="0"/>
          <w:lang w:eastAsia="en-US"/>
        </w:rPr>
        <w:t xml:space="preserve">2. Раздел «Цель и задачи воспитания обучающихся». </w:t>
      </w:r>
    </w:p>
    <w:p w:rsidR="00CA37E6" w:rsidRPr="00CA37E6" w:rsidRDefault="00CA37E6" w:rsidP="00CA37E6">
      <w:pPr>
        <w:ind w:left="284" w:firstLine="283"/>
        <w:jc w:val="both"/>
        <w:rPr>
          <w:rFonts w:eastAsia="Calibri"/>
          <w:lang w:eastAsia="en-US"/>
        </w:rPr>
      </w:pPr>
      <w:r w:rsidRPr="00CA37E6">
        <w:rPr>
          <w:rFonts w:eastAsia="Calibri"/>
          <w:iCs/>
          <w:w w:val="0"/>
          <w:lang w:eastAsia="en-US"/>
        </w:rPr>
        <w:t>3. Раздел</w:t>
      </w:r>
      <w:r w:rsidRPr="00CA37E6">
        <w:rPr>
          <w:rFonts w:eastAsia="Calibri"/>
          <w:w w:val="0"/>
          <w:lang w:eastAsia="en-US"/>
        </w:rPr>
        <w:t xml:space="preserve"> «</w:t>
      </w:r>
      <w:r w:rsidRPr="00CA37E6">
        <w:t>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r w:rsidRPr="00CA37E6">
        <w:rPr>
          <w:rFonts w:eastAsia="Calibri"/>
          <w:w w:val="0"/>
          <w:lang w:eastAsia="en-US"/>
        </w:rPr>
        <w:t>»</w:t>
      </w:r>
      <w:r w:rsidRPr="00CA37E6">
        <w:rPr>
          <w:rFonts w:eastAsia="Calibri"/>
          <w:iCs/>
          <w:w w:val="0"/>
          <w:lang w:eastAsia="en-US"/>
        </w:rPr>
        <w:t xml:space="preserve">. </w:t>
      </w:r>
    </w:p>
    <w:p w:rsidR="00CA37E6" w:rsidRPr="00CA37E6" w:rsidRDefault="00CA37E6" w:rsidP="00CA37E6">
      <w:pPr>
        <w:tabs>
          <w:tab w:val="left" w:pos="851"/>
        </w:tabs>
        <w:ind w:left="284" w:firstLine="283"/>
        <w:jc w:val="both"/>
        <w:rPr>
          <w:rFonts w:eastAsia="Calibri"/>
          <w:lang w:eastAsia="en-US"/>
        </w:rPr>
      </w:pPr>
      <w:r w:rsidRPr="00CA37E6">
        <w:rPr>
          <w:rFonts w:eastAsia="Calibri"/>
          <w:iCs/>
          <w:w w:val="0"/>
          <w:lang w:eastAsia="en-US"/>
        </w:rPr>
        <w:t>4. Раздел «</w:t>
      </w:r>
      <w:r w:rsidRPr="00CA37E6">
        <w:t>Основные направления самоанализа воспитательной работы в организации, осуществляющей образовательную деятельность</w:t>
      </w:r>
      <w:r w:rsidRPr="00CA37E6">
        <w:rPr>
          <w:rFonts w:eastAsia="Calibri"/>
          <w:iCs/>
          <w:w w:val="0"/>
          <w:lang w:eastAsia="en-US"/>
        </w:rPr>
        <w:t>»</w:t>
      </w:r>
      <w:r w:rsidRPr="00CA37E6">
        <w:rPr>
          <w:rFonts w:eastAsia="Calibri"/>
          <w:w w:val="0"/>
          <w:lang w:eastAsia="en-US"/>
        </w:rPr>
        <w:t>.</w:t>
      </w:r>
    </w:p>
    <w:p w:rsidR="00CA37E6" w:rsidRPr="00CA37E6" w:rsidRDefault="00CA37E6" w:rsidP="00CA37E6">
      <w:pPr>
        <w:tabs>
          <w:tab w:val="left" w:pos="851"/>
        </w:tabs>
        <w:ind w:left="284" w:firstLine="283"/>
        <w:jc w:val="both"/>
        <w:rPr>
          <w:rFonts w:eastAsia="Calibri"/>
          <w:lang w:eastAsia="en-US"/>
        </w:rPr>
      </w:pPr>
      <w:r w:rsidRPr="00CA37E6">
        <w:rPr>
          <w:rFonts w:eastAsia="Calibri"/>
          <w:lang w:eastAsia="en-US"/>
        </w:rPr>
        <w:t xml:space="preserve">К программе воспитания прилагается календарный план воспитательной работы на 2021-2022 учебный год. </w:t>
      </w:r>
    </w:p>
    <w:p w:rsidR="00CA37E6" w:rsidRPr="00CA37E6" w:rsidRDefault="00CA37E6" w:rsidP="00CA37E6">
      <w:pPr>
        <w:pStyle w:val="s1"/>
        <w:shd w:val="clear" w:color="auto" w:fill="FFFFFF"/>
        <w:spacing w:before="0" w:beforeAutospacing="0" w:after="0" w:afterAutospacing="0"/>
        <w:rPr>
          <w:b/>
        </w:rPr>
      </w:pPr>
    </w:p>
    <w:p w:rsidR="00CA37E6" w:rsidRPr="00CA37E6" w:rsidRDefault="00CA37E6" w:rsidP="00CA37E6">
      <w:pPr>
        <w:pStyle w:val="s1"/>
        <w:shd w:val="clear" w:color="auto" w:fill="FFFFFF"/>
        <w:spacing w:before="0" w:beforeAutospacing="0" w:after="0" w:afterAutospacing="0"/>
        <w:jc w:val="center"/>
        <w:rPr>
          <w:b/>
        </w:rPr>
      </w:pPr>
      <w:r w:rsidRPr="00CA37E6">
        <w:rPr>
          <w:b/>
        </w:rPr>
        <w:lastRenderedPageBreak/>
        <w:t xml:space="preserve">2.3.1. </w:t>
      </w:r>
      <w:r w:rsidR="00B22084">
        <w:rPr>
          <w:rFonts w:eastAsia="Calibri"/>
          <w:b/>
          <w:w w:val="0"/>
          <w:lang w:eastAsia="en-US"/>
        </w:rPr>
        <w:t xml:space="preserve">Особенности </w:t>
      </w:r>
      <w:r w:rsidRPr="00CA37E6">
        <w:rPr>
          <w:rFonts w:eastAsia="Calibri"/>
          <w:b/>
          <w:w w:val="0"/>
          <w:lang w:eastAsia="en-US"/>
        </w:rPr>
        <w:t>воспитательного процесса</w:t>
      </w:r>
    </w:p>
    <w:p w:rsidR="00CA37E6" w:rsidRPr="00CA37E6" w:rsidRDefault="00CA37E6" w:rsidP="00CA37E6">
      <w:pPr>
        <w:shd w:val="clear" w:color="auto" w:fill="FFFFFF"/>
        <w:ind w:left="284" w:firstLine="283"/>
        <w:jc w:val="both"/>
      </w:pPr>
      <w:r w:rsidRPr="00CA37E6">
        <w:rPr>
          <w:bCs/>
          <w:iCs/>
        </w:rPr>
        <w:t>Ш</w:t>
      </w:r>
      <w:r w:rsidRPr="00CA37E6">
        <w:t>кола расположена на территории МО «Белогорское» Холмогорского района Архангельской области. Поселок Белогорский расположен в 110 км от областного центра (г. Архангельск) и в 55 км от районного центра (с. Холмогоры). Имеется хорошее дорожное сообщение с областным (маршрутные автобусы Пинега-Архангельск, Мезень - Архангельск) центром.</w:t>
      </w:r>
    </w:p>
    <w:p w:rsidR="00CA37E6" w:rsidRPr="00CA37E6" w:rsidRDefault="00CA37E6" w:rsidP="00CA37E6">
      <w:pPr>
        <w:ind w:left="284" w:firstLine="283"/>
        <w:jc w:val="both"/>
        <w:rPr>
          <w:rFonts w:eastAsia="Calibri"/>
          <w:lang w:eastAsia="en-US"/>
        </w:rPr>
      </w:pPr>
      <w:r w:rsidRPr="00CA37E6">
        <w:rPr>
          <w:rFonts w:eastAsia="Calibri"/>
          <w:lang w:eastAsia="en-US"/>
        </w:rPr>
        <w:t xml:space="preserve">Белогорская школа является средней, численность обучающихся составляет 82 человека, численность педагогического коллектива –                     14 человек, 11 классов-комплектов.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CA37E6" w:rsidRPr="00CA37E6" w:rsidRDefault="00CA37E6" w:rsidP="00CA37E6">
      <w:pPr>
        <w:ind w:left="284" w:firstLine="283"/>
        <w:jc w:val="both"/>
        <w:rPr>
          <w:rFonts w:eastAsia="Calibri"/>
          <w:iCs/>
          <w:w w:val="0"/>
          <w:lang w:eastAsia="en-US"/>
        </w:rPr>
      </w:pPr>
      <w:r w:rsidRPr="00CA37E6">
        <w:rPr>
          <w:rFonts w:eastAsia="Calibri"/>
          <w:iCs/>
          <w:w w:val="0"/>
          <w:lang w:eastAsia="en-US"/>
        </w:rPr>
        <w:t>Особенностью организуемого в школе воспитательного процесса является его построение на содержании деятельности Общероссийской общественно-государственной детско-юношеской организации «Российское движение школьников» (далее – Российское движение школьников, РДШ), созданной Указом Президента Российской Федерации от 29 октября 2015 года № 536. Целями РДШ являются:</w:t>
      </w:r>
    </w:p>
    <w:p w:rsidR="00CA37E6" w:rsidRPr="00CA37E6" w:rsidRDefault="00CA37E6" w:rsidP="00CA37E6">
      <w:pPr>
        <w:ind w:left="284" w:firstLine="283"/>
        <w:jc w:val="both"/>
        <w:rPr>
          <w:rFonts w:eastAsia="Calibri"/>
          <w:iCs/>
          <w:w w:val="0"/>
          <w:lang w:eastAsia="en-US"/>
        </w:rPr>
      </w:pPr>
      <w:r w:rsidRPr="00CA37E6">
        <w:rPr>
          <w:rFonts w:eastAsia="Calibri"/>
          <w:iCs/>
          <w:w w:val="0"/>
          <w:lang w:eastAsia="en-US"/>
        </w:rPr>
        <w:t>- содействие в совершенствовании государственной политики в области воспитания подрастающего поколения;</w:t>
      </w:r>
    </w:p>
    <w:p w:rsidR="00CA37E6" w:rsidRPr="00CA37E6" w:rsidRDefault="00CA37E6" w:rsidP="00CA37E6">
      <w:pPr>
        <w:ind w:left="284" w:firstLine="283"/>
        <w:jc w:val="both"/>
        <w:rPr>
          <w:rFonts w:eastAsia="Calibri"/>
          <w:iCs/>
          <w:w w:val="0"/>
          <w:lang w:eastAsia="en-US"/>
        </w:rPr>
      </w:pPr>
      <w:r w:rsidRPr="00CA37E6">
        <w:rPr>
          <w:rFonts w:eastAsia="Calibri"/>
          <w:iCs/>
          <w:w w:val="0"/>
          <w:lang w:eastAsia="en-US"/>
        </w:rPr>
        <w:t>- содействие формированию личности на основе присущей российскому обществу системы ценностей;</w:t>
      </w:r>
    </w:p>
    <w:p w:rsidR="00CA37E6" w:rsidRPr="00CA37E6" w:rsidRDefault="00CA37E6" w:rsidP="00CA37E6">
      <w:pPr>
        <w:ind w:left="284" w:firstLine="283"/>
        <w:jc w:val="both"/>
        <w:rPr>
          <w:rFonts w:eastAsia="Calibri"/>
          <w:iCs/>
          <w:w w:val="0"/>
          <w:lang w:eastAsia="en-US"/>
        </w:rPr>
      </w:pPr>
      <w:r w:rsidRPr="00CA37E6">
        <w:rPr>
          <w:rFonts w:eastAsia="Calibri"/>
          <w:iCs/>
          <w:w w:val="0"/>
          <w:lang w:eastAsia="en-US"/>
        </w:rPr>
        <w:t>- создание условий для самопознания, саморазвития и самореализации подрастающего поколения согласно возрастным потребностям и интересам;</w:t>
      </w:r>
    </w:p>
    <w:p w:rsidR="00CA37E6" w:rsidRPr="00CA37E6" w:rsidRDefault="00CA37E6" w:rsidP="00CA37E6">
      <w:pPr>
        <w:ind w:left="284" w:firstLine="283"/>
        <w:jc w:val="both"/>
        <w:rPr>
          <w:rFonts w:eastAsia="Calibri"/>
          <w:iCs/>
          <w:w w:val="0"/>
          <w:lang w:eastAsia="en-US"/>
        </w:rPr>
      </w:pPr>
      <w:r w:rsidRPr="00CA37E6">
        <w:rPr>
          <w:rFonts w:eastAsia="Calibri"/>
          <w:iCs/>
          <w:w w:val="0"/>
          <w:lang w:eastAsia="en-US"/>
        </w:rPr>
        <w:t>- становление гражданской позиции подрастающего поколения путем коллективного взаимодействия на благо России.</w:t>
      </w:r>
    </w:p>
    <w:p w:rsidR="00CA37E6" w:rsidRPr="00CA37E6" w:rsidRDefault="00CA37E6" w:rsidP="00CA37E6">
      <w:pPr>
        <w:shd w:val="clear" w:color="auto" w:fill="FFFFFF"/>
        <w:ind w:left="284" w:firstLine="283"/>
        <w:jc w:val="both"/>
        <w:rPr>
          <w:rFonts w:eastAsia="Calibri"/>
          <w:lang w:eastAsia="en-US"/>
        </w:rPr>
      </w:pPr>
      <w:r w:rsidRPr="00CA37E6">
        <w:rPr>
          <w:rFonts w:eastAsia="Calibri"/>
          <w:lang w:eastAsia="en-US"/>
        </w:rPr>
        <w:t>Сохранение традиций школы является  важной задачей воспитания: уважение к школе, сопричастности к общему коллективному делу, воспитание преемственности поколений. Традиционными для школы стали такие мероприятия:</w:t>
      </w:r>
    </w:p>
    <w:p w:rsidR="00CA37E6" w:rsidRPr="00CA37E6" w:rsidRDefault="00CA37E6" w:rsidP="00CA37E6">
      <w:pPr>
        <w:shd w:val="clear" w:color="auto" w:fill="FFFFFF"/>
        <w:ind w:left="284" w:firstLine="283"/>
        <w:jc w:val="both"/>
        <w:rPr>
          <w:rFonts w:eastAsia="Calibri"/>
          <w:lang w:eastAsia="en-US"/>
        </w:rPr>
      </w:pPr>
      <w:r w:rsidRPr="00CA37E6">
        <w:rPr>
          <w:rFonts w:eastAsia="Calibri"/>
          <w:lang w:eastAsia="en-US"/>
        </w:rPr>
        <w:t>- День памяти воину-интернационалисту Сергиенко Василию;</w:t>
      </w:r>
    </w:p>
    <w:p w:rsidR="00CA37E6" w:rsidRPr="00CA37E6" w:rsidRDefault="00CA37E6" w:rsidP="00CA37E6">
      <w:pPr>
        <w:shd w:val="clear" w:color="auto" w:fill="FFFFFF"/>
        <w:ind w:left="284" w:firstLine="283"/>
        <w:jc w:val="both"/>
        <w:rPr>
          <w:rFonts w:eastAsia="Calibri"/>
          <w:lang w:eastAsia="en-US"/>
        </w:rPr>
      </w:pPr>
      <w:r w:rsidRPr="00CA37E6">
        <w:rPr>
          <w:rFonts w:eastAsia="Calibri"/>
          <w:lang w:eastAsia="en-US"/>
        </w:rPr>
        <w:t>- Ломоносовская неделя;</w:t>
      </w:r>
    </w:p>
    <w:p w:rsidR="00CA37E6" w:rsidRPr="00CA37E6" w:rsidRDefault="00CA37E6" w:rsidP="00CA37E6">
      <w:pPr>
        <w:shd w:val="clear" w:color="auto" w:fill="FFFFFF"/>
        <w:ind w:left="284" w:firstLine="283"/>
        <w:jc w:val="both"/>
        <w:rPr>
          <w:rFonts w:eastAsia="Calibri"/>
          <w:lang w:eastAsia="en-US"/>
        </w:rPr>
      </w:pPr>
      <w:r w:rsidRPr="00CA37E6">
        <w:rPr>
          <w:rFonts w:eastAsia="Calibri"/>
          <w:lang w:eastAsia="en-US"/>
        </w:rPr>
        <w:t>- Слет отличников и хорошистов;</w:t>
      </w:r>
    </w:p>
    <w:p w:rsidR="00CA37E6" w:rsidRPr="00CA37E6" w:rsidRDefault="00CA37E6" w:rsidP="00CA37E6">
      <w:pPr>
        <w:shd w:val="clear" w:color="auto" w:fill="FFFFFF"/>
        <w:ind w:left="284" w:firstLine="283"/>
        <w:jc w:val="both"/>
        <w:rPr>
          <w:rFonts w:eastAsia="Calibri"/>
          <w:lang w:eastAsia="en-US"/>
        </w:rPr>
      </w:pPr>
      <w:r w:rsidRPr="00CA37E6">
        <w:rPr>
          <w:rFonts w:eastAsia="Calibri"/>
          <w:lang w:eastAsia="en-US"/>
        </w:rPr>
        <w:t>- Операция «БУНТ»;</w:t>
      </w:r>
    </w:p>
    <w:p w:rsidR="00CA37E6" w:rsidRPr="00CA37E6" w:rsidRDefault="00CA37E6" w:rsidP="00CA37E6">
      <w:pPr>
        <w:shd w:val="clear" w:color="auto" w:fill="FFFFFF"/>
        <w:ind w:left="284" w:firstLine="283"/>
        <w:jc w:val="both"/>
        <w:rPr>
          <w:rFonts w:eastAsia="Calibri"/>
          <w:lang w:eastAsia="en-US"/>
        </w:rPr>
      </w:pPr>
      <w:r w:rsidRPr="00CA37E6">
        <w:rPr>
          <w:rFonts w:eastAsia="Calibri"/>
          <w:lang w:eastAsia="en-US"/>
        </w:rPr>
        <w:t>- Акция «Чистый обелиск»;</w:t>
      </w:r>
    </w:p>
    <w:p w:rsidR="00CA37E6" w:rsidRPr="00CA37E6" w:rsidRDefault="00CA37E6" w:rsidP="00CA37E6">
      <w:pPr>
        <w:ind w:left="284" w:firstLine="283"/>
        <w:jc w:val="both"/>
        <w:rPr>
          <w:rFonts w:eastAsia="Calibri"/>
          <w:lang w:eastAsia="en-US"/>
        </w:rPr>
      </w:pPr>
      <w:r w:rsidRPr="00CA37E6">
        <w:rPr>
          <w:rFonts w:eastAsia="Calibri"/>
          <w:lang w:eastAsia="en-US"/>
        </w:rPr>
        <w:t>- Митинг ко Дню Победы;</w:t>
      </w:r>
    </w:p>
    <w:p w:rsidR="00CA37E6" w:rsidRPr="00CA37E6" w:rsidRDefault="00CA37E6" w:rsidP="00CA37E6">
      <w:pPr>
        <w:ind w:left="284" w:firstLine="283"/>
        <w:jc w:val="both"/>
        <w:rPr>
          <w:rFonts w:eastAsia="Calibri"/>
          <w:lang w:eastAsia="en-US"/>
        </w:rPr>
      </w:pPr>
      <w:r w:rsidRPr="00CA37E6">
        <w:rPr>
          <w:rFonts w:eastAsia="Calibri"/>
          <w:lang w:eastAsia="en-US"/>
        </w:rPr>
        <w:t>- Ярмарка;</w:t>
      </w:r>
    </w:p>
    <w:p w:rsidR="00CA37E6" w:rsidRPr="00CA37E6" w:rsidRDefault="00CA37E6" w:rsidP="00CA37E6">
      <w:pPr>
        <w:ind w:left="284" w:firstLine="283"/>
        <w:jc w:val="both"/>
        <w:rPr>
          <w:rFonts w:eastAsia="Calibri"/>
          <w:iCs/>
          <w:lang w:eastAsia="en-US"/>
        </w:rPr>
      </w:pPr>
      <w:r w:rsidRPr="00CA37E6">
        <w:rPr>
          <w:rFonts w:eastAsia="Calibri"/>
          <w:iCs/>
          <w:lang w:eastAsia="en-US"/>
        </w:rPr>
        <w:t>- Школьный турслет «Пинежские просторы».</w:t>
      </w:r>
    </w:p>
    <w:p w:rsidR="00CA37E6" w:rsidRPr="00CA37E6" w:rsidRDefault="00CA37E6" w:rsidP="00CA37E6">
      <w:pPr>
        <w:ind w:left="284" w:firstLine="283"/>
        <w:jc w:val="both"/>
        <w:rPr>
          <w:rFonts w:eastAsia="Calibri"/>
          <w:iCs/>
          <w:lang w:eastAsia="en-US"/>
        </w:rPr>
      </w:pPr>
    </w:p>
    <w:p w:rsidR="00CA37E6" w:rsidRPr="00CA37E6" w:rsidRDefault="00CA37E6" w:rsidP="00CA37E6">
      <w:pPr>
        <w:tabs>
          <w:tab w:val="left" w:pos="6375"/>
        </w:tabs>
        <w:ind w:left="284" w:firstLine="283"/>
        <w:jc w:val="both"/>
        <w:rPr>
          <w:rFonts w:eastAsia="Calibri"/>
          <w:i/>
          <w:lang w:eastAsia="en-US"/>
        </w:rPr>
      </w:pPr>
      <w:r w:rsidRPr="00CA37E6">
        <w:rPr>
          <w:rFonts w:eastAsia="Calibri"/>
          <w:lang w:eastAsia="en-US"/>
        </w:rPr>
        <w:t xml:space="preserve"> В школе действует лагерь дневного пребывания «Изумруд», работает медиацентр «Бодрая Сова». Школа в течение нескольких лет активно участвует в волонтёрской деятельности. Волонтерский отряд «Добрые сердца» неоднократно становился победителем Всероссийского конкурса «Добро не уходит на каникулы».</w:t>
      </w:r>
    </w:p>
    <w:p w:rsidR="00CA37E6" w:rsidRPr="00CA37E6" w:rsidRDefault="00CA37E6" w:rsidP="00CA37E6">
      <w:pPr>
        <w:tabs>
          <w:tab w:val="left" w:pos="6375"/>
        </w:tabs>
        <w:ind w:left="284" w:firstLine="283"/>
        <w:jc w:val="both"/>
        <w:rPr>
          <w:rFonts w:eastAsia="Calibri"/>
          <w:i/>
          <w:lang w:eastAsia="en-US"/>
        </w:rPr>
      </w:pPr>
      <w:r w:rsidRPr="00CA37E6">
        <w:rPr>
          <w:rFonts w:eastAsia="Calibri"/>
          <w:lang w:eastAsia="en-US"/>
        </w:rPr>
        <w:t>В процессе воспитания школа сотрудничает с Белогорским Домом Культуры, администрацией МО «Белогорское», детским садом «Солнышко», сельской библиотекой, Белогорским лесничеством, КДН,  ПДН, ГИБДД  ОМВД РФ по Холмогорскому району, ГБУ «Холмогорская центральная районная больница», пожарной частью. Обучающиеся школы принимают активное участие в мероприятиях, конкурсах, фестивалях и слётах Районного центра  дополнительного образования.</w:t>
      </w:r>
    </w:p>
    <w:p w:rsidR="00CA37E6" w:rsidRPr="00CA37E6" w:rsidRDefault="00CA37E6" w:rsidP="00CA37E6">
      <w:pPr>
        <w:ind w:left="284" w:firstLine="283"/>
        <w:jc w:val="both"/>
        <w:rPr>
          <w:rFonts w:eastAsia="Calibri"/>
          <w:iCs/>
          <w:w w:val="1"/>
          <w:lang w:eastAsia="en-US"/>
        </w:rPr>
      </w:pPr>
      <w:r w:rsidRPr="00CA37E6">
        <w:rPr>
          <w:rFonts w:eastAsia="Calibri"/>
          <w:iCs/>
          <w:w w:val="1"/>
          <w:lang w:eastAsia="en-US"/>
        </w:rPr>
        <w:lastRenderedPageBreak/>
        <w:t xml:space="preserve">          </w:t>
      </w:r>
      <w:r w:rsidRPr="00CA37E6">
        <w:rPr>
          <w:rFonts w:eastAsia="Calibri"/>
          <w:lang w:eastAsia="en-US"/>
        </w:rPr>
        <w:t>Основными традициями воспитания в образовательной организации являются следующие</w:t>
      </w:r>
      <w:r w:rsidRPr="00CA37E6">
        <w:rPr>
          <w:rFonts w:eastAsia="Calibri"/>
          <w:iCs/>
          <w:w w:val="1"/>
          <w:lang w:eastAsia="en-US"/>
        </w:rPr>
        <w:t>::</w:t>
      </w:r>
    </w:p>
    <w:p w:rsidR="00CA37E6" w:rsidRPr="00CA37E6" w:rsidRDefault="00CA37E6" w:rsidP="00CA37E6">
      <w:pPr>
        <w:ind w:left="284" w:firstLine="283"/>
        <w:jc w:val="both"/>
        <w:rPr>
          <w:rFonts w:eastAsia="Calibri"/>
        </w:rPr>
      </w:pPr>
      <w:r w:rsidRPr="00CA37E6">
        <w:rPr>
          <w:rFonts w:eastAsia="Calibri"/>
          <w:lang w:eastAsia="en-US"/>
        </w:rPr>
        <w:t xml:space="preserve">- ключевые общешкольные дела, </w:t>
      </w:r>
      <w:r w:rsidRPr="00CA37E6">
        <w:rPr>
          <w:rFonts w:eastAsia="Calibri"/>
        </w:rPr>
        <w:t>через которые осуществляется интеграция воспитательных усилий педагогов;</w:t>
      </w:r>
    </w:p>
    <w:p w:rsidR="00CA37E6" w:rsidRPr="00CA37E6" w:rsidRDefault="00CA37E6" w:rsidP="00CA37E6">
      <w:pPr>
        <w:ind w:left="284" w:firstLine="283"/>
        <w:jc w:val="both"/>
        <w:rPr>
          <w:rFonts w:eastAsia="Calibri"/>
        </w:rPr>
      </w:pPr>
      <w:r w:rsidRPr="00CA37E6">
        <w:rPr>
          <w:rFonts w:eastAsia="Calibri"/>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CA37E6" w:rsidRPr="007F39A7" w:rsidRDefault="00CA37E6" w:rsidP="00CA37E6">
      <w:pPr>
        <w:ind w:left="284" w:firstLine="283"/>
        <w:jc w:val="both"/>
        <w:rPr>
          <w:rFonts w:eastAsia="Calibri"/>
        </w:rPr>
      </w:pPr>
      <w:r w:rsidRPr="007F39A7">
        <w:rPr>
          <w:rFonts w:eastAsia="Calibri"/>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CA37E6" w:rsidRPr="007F39A7" w:rsidRDefault="00CA37E6" w:rsidP="00CA37E6">
      <w:pPr>
        <w:ind w:left="284" w:firstLine="283"/>
        <w:jc w:val="both"/>
        <w:rPr>
          <w:rFonts w:eastAsia="Calibri"/>
          <w:w w:val="1"/>
          <w:lang w:eastAsia="en-US"/>
        </w:rPr>
      </w:pPr>
      <w:r w:rsidRPr="007F39A7">
        <w:rPr>
          <w:rFonts w:eastAsia="Calibri"/>
        </w:rPr>
        <w:t xml:space="preserve">- ориентирование педагогов школы на формирование коллективов в рамках направлений деятельности РДШ, кружков, секций, на </w:t>
      </w:r>
      <w:r w:rsidRPr="007F39A7">
        <w:rPr>
          <w:rFonts w:eastAsia="Calibri"/>
          <w:color w:val="000000"/>
          <w:w w:val="0"/>
          <w:lang w:eastAsia="en-US"/>
        </w:rPr>
        <w:t>установление в них доброжелательных и товарищеских взаимоотношений;</w:t>
      </w:r>
    </w:p>
    <w:p w:rsidR="00CA37E6" w:rsidRPr="007F39A7" w:rsidRDefault="00CA37E6" w:rsidP="00CA37E6">
      <w:pPr>
        <w:ind w:left="284" w:firstLine="283"/>
        <w:jc w:val="both"/>
        <w:rPr>
          <w:rFonts w:eastAsia="Calibri"/>
          <w:w w:val="1"/>
          <w:lang w:eastAsia="en-US"/>
        </w:rPr>
      </w:pPr>
      <w:r w:rsidRPr="007F39A7">
        <w:rPr>
          <w:rFonts w:eastAsia="Calibri"/>
        </w:rPr>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CA37E6" w:rsidRDefault="00CA37E6" w:rsidP="00CA37E6">
      <w:pPr>
        <w:ind w:left="284" w:firstLine="283"/>
        <w:jc w:val="both"/>
        <w:rPr>
          <w:rFonts w:eastAsia="Calibri"/>
        </w:rPr>
      </w:pPr>
      <w:r w:rsidRPr="007F39A7">
        <w:rPr>
          <w:rFonts w:eastAsia="Calibri"/>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A37E6" w:rsidRDefault="00CA37E6" w:rsidP="00CA37E6">
      <w:pPr>
        <w:ind w:left="284" w:firstLine="283"/>
        <w:jc w:val="both"/>
        <w:rPr>
          <w:rFonts w:eastAsia="Calibri"/>
        </w:rPr>
      </w:pPr>
    </w:p>
    <w:p w:rsidR="00CA37E6" w:rsidRDefault="00CA37E6" w:rsidP="00CA37E6">
      <w:pPr>
        <w:pStyle w:val="s1"/>
        <w:shd w:val="clear" w:color="auto" w:fill="FFFFFF"/>
        <w:spacing w:before="0" w:beforeAutospacing="0" w:after="0" w:afterAutospacing="0"/>
        <w:ind w:left="284" w:firstLine="283"/>
        <w:jc w:val="center"/>
        <w:rPr>
          <w:b/>
        </w:rPr>
      </w:pPr>
      <w:r w:rsidRPr="007F39A7">
        <w:rPr>
          <w:b/>
        </w:rPr>
        <w:t>2.3.2. Цель и задачи воспитания обучающихся</w:t>
      </w:r>
    </w:p>
    <w:p w:rsidR="00CA37E6" w:rsidRPr="007F39A7" w:rsidRDefault="00CA37E6" w:rsidP="00CA37E6">
      <w:pPr>
        <w:ind w:left="284" w:firstLine="283"/>
        <w:jc w:val="both"/>
        <w:rPr>
          <w:rFonts w:eastAsia="№Е"/>
        </w:rPr>
      </w:pPr>
      <w:r w:rsidRPr="007F39A7">
        <w:rPr>
          <w:rFonts w:eastAsia="№Е"/>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CA37E6" w:rsidRPr="007F39A7" w:rsidRDefault="00CA37E6" w:rsidP="00CA37E6">
      <w:pPr>
        <w:ind w:left="284" w:firstLine="283"/>
        <w:jc w:val="both"/>
        <w:rPr>
          <w:rFonts w:eastAsia="№Е"/>
          <w:iCs/>
          <w:lang w:eastAsia="en-US"/>
        </w:rPr>
      </w:pPr>
      <w:r w:rsidRPr="007F39A7">
        <w:rPr>
          <w:rFonts w:eastAsia="№Е"/>
          <w:lang w:eastAsia="en-US"/>
        </w:rPr>
        <w:t xml:space="preserve">Исходя из этого воспитательного идеала, а также основываясь на </w:t>
      </w:r>
      <w:r w:rsidRPr="007F39A7">
        <w:rPr>
          <w:rFonts w:eastAsia="№Е"/>
          <w:iCs/>
          <w:lang w:eastAsia="en-US"/>
        </w:rPr>
        <w:t xml:space="preserve">базовых для нашего общества ценностях (таких как семья, труд, отечество, природа, мир, знания, культура, здоровье, человек) </w:t>
      </w:r>
      <w:r w:rsidRPr="007F39A7">
        <w:rPr>
          <w:rFonts w:eastAsia="№Е"/>
          <w:lang w:eastAsia="en-US"/>
        </w:rPr>
        <w:t xml:space="preserve">формулируется общая </w:t>
      </w:r>
      <w:r w:rsidRPr="007F39A7">
        <w:rPr>
          <w:rFonts w:eastAsia="№Е"/>
          <w:b/>
          <w:bCs/>
          <w:i/>
          <w:iCs/>
          <w:lang w:eastAsia="en-US"/>
        </w:rPr>
        <w:t>цель</w:t>
      </w:r>
      <w:r w:rsidRPr="007F39A7">
        <w:rPr>
          <w:rFonts w:eastAsia="№Е"/>
          <w:lang w:eastAsia="en-US"/>
        </w:rPr>
        <w:t xml:space="preserve"> </w:t>
      </w:r>
      <w:r w:rsidRPr="007F39A7">
        <w:rPr>
          <w:rFonts w:eastAsia="№Е"/>
          <w:b/>
          <w:i/>
          <w:lang w:eastAsia="en-US"/>
        </w:rPr>
        <w:t>воспитания</w:t>
      </w:r>
      <w:r>
        <w:rPr>
          <w:rFonts w:eastAsia="№Е"/>
          <w:lang w:eastAsia="en-US"/>
        </w:rPr>
        <w:t xml:space="preserve"> </w:t>
      </w:r>
      <w:r w:rsidRPr="007F39A7">
        <w:rPr>
          <w:rFonts w:eastAsia="№Е"/>
          <w:lang w:eastAsia="en-US"/>
        </w:rPr>
        <w:t xml:space="preserve">в общеобразовательной организации – </w:t>
      </w:r>
      <w:r w:rsidRPr="007F39A7">
        <w:rPr>
          <w:rFonts w:eastAsia="№Е"/>
          <w:iCs/>
          <w:lang w:eastAsia="en-US"/>
        </w:rPr>
        <w:t>личностное развитие школьников, проявляющееся:</w:t>
      </w:r>
    </w:p>
    <w:p w:rsidR="00CA37E6" w:rsidRPr="007F39A7" w:rsidRDefault="00CA37E6" w:rsidP="00CA37E6">
      <w:pPr>
        <w:ind w:left="284" w:firstLine="283"/>
        <w:jc w:val="both"/>
        <w:rPr>
          <w:rFonts w:eastAsia="№Е"/>
          <w:iCs/>
          <w:lang w:eastAsia="en-US"/>
        </w:rPr>
      </w:pPr>
      <w:r w:rsidRPr="007F39A7">
        <w:rPr>
          <w:rFonts w:eastAsia="№Е"/>
          <w:iCs/>
          <w:lang w:eastAsia="en-US"/>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CA37E6" w:rsidRPr="007F39A7" w:rsidRDefault="00CA37E6" w:rsidP="00CA37E6">
      <w:pPr>
        <w:ind w:left="284" w:firstLine="283"/>
        <w:jc w:val="both"/>
        <w:rPr>
          <w:rFonts w:eastAsia="№Е"/>
          <w:iCs/>
          <w:lang w:eastAsia="en-US"/>
        </w:rPr>
      </w:pPr>
      <w:r w:rsidRPr="007F39A7">
        <w:rPr>
          <w:rFonts w:eastAsia="№Е"/>
          <w:iCs/>
          <w:lang w:eastAsia="en-US"/>
        </w:rPr>
        <w:t>2) в развитии их позитивных отношений к этим общественным ценностям (то есть в развитии их социально значимых отношений);</w:t>
      </w:r>
    </w:p>
    <w:p w:rsidR="00CA37E6" w:rsidRPr="007F39A7" w:rsidRDefault="00CA37E6" w:rsidP="00CA37E6">
      <w:pPr>
        <w:ind w:left="284" w:firstLine="283"/>
        <w:jc w:val="both"/>
        <w:rPr>
          <w:rFonts w:eastAsia="№Е"/>
          <w:iCs/>
          <w:lang w:eastAsia="en-US"/>
        </w:rPr>
      </w:pPr>
      <w:r w:rsidRPr="007F39A7">
        <w:rPr>
          <w:rFonts w:eastAsia="№Е"/>
          <w:iCs/>
          <w:lang w:eastAsia="en-US"/>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A37E6" w:rsidRPr="007F39A7" w:rsidRDefault="00CA37E6" w:rsidP="00CA37E6">
      <w:pPr>
        <w:ind w:left="284" w:firstLine="283"/>
        <w:jc w:val="both"/>
        <w:rPr>
          <w:rFonts w:eastAsia="№Е"/>
          <w:iCs/>
          <w:lang w:eastAsia="en-US"/>
        </w:rPr>
      </w:pPr>
      <w:r w:rsidRPr="007F39A7">
        <w:rPr>
          <w:rFonts w:eastAsia="Calibri"/>
          <w:lang w:eastAsia="en-US"/>
        </w:rPr>
        <w:t>4) в организации профилактической работы со школьниками.</w:t>
      </w:r>
    </w:p>
    <w:p w:rsidR="00CA37E6" w:rsidRPr="007F39A7" w:rsidRDefault="00CA37E6" w:rsidP="00CA37E6">
      <w:pPr>
        <w:ind w:left="284" w:firstLine="283"/>
        <w:jc w:val="both"/>
        <w:rPr>
          <w:rFonts w:eastAsia="№Е"/>
          <w:iCs/>
          <w:lang w:eastAsia="en-US"/>
        </w:rPr>
      </w:pPr>
      <w:r w:rsidRPr="007F39A7">
        <w:rPr>
          <w:rFonts w:eastAsia="№Е"/>
          <w:iCs/>
          <w:lang w:eastAsia="en-US"/>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CA37E6" w:rsidRPr="007F39A7" w:rsidRDefault="00CA37E6" w:rsidP="00CA37E6">
      <w:pPr>
        <w:ind w:left="284" w:firstLine="283"/>
        <w:jc w:val="both"/>
        <w:rPr>
          <w:rFonts w:eastAsia="№Е"/>
          <w:iCs/>
          <w:lang w:eastAsia="en-US"/>
        </w:rPr>
      </w:pPr>
      <w:r w:rsidRPr="007F39A7">
        <w:rPr>
          <w:rFonts w:eastAsia="№Е"/>
          <w:iCs/>
          <w:lang w:eastAsia="en-US"/>
        </w:rPr>
        <w:t>Этому способствует реализация в воспитательном процессе школы разновозрастных мероприятий и проектов Российского движения школьников, которые построены в логике формирования социально значимых знаний, отношений и опыта в различных видах воспитывающей деятельности</w:t>
      </w:r>
    </w:p>
    <w:p w:rsidR="00CA37E6" w:rsidRPr="007F39A7" w:rsidRDefault="00CA37E6" w:rsidP="00CA37E6">
      <w:pPr>
        <w:ind w:left="284" w:firstLine="283"/>
        <w:jc w:val="both"/>
        <w:rPr>
          <w:rFonts w:eastAsia="№Е"/>
          <w:iCs/>
          <w:lang w:eastAsia="en-US"/>
        </w:rPr>
      </w:pPr>
      <w:r w:rsidRPr="007F39A7">
        <w:rPr>
          <w:rFonts w:eastAsia="№Е"/>
          <w:lang w:eastAsia="en-US"/>
        </w:rPr>
        <w:lastRenderedPageBreak/>
        <w:t xml:space="preserve">Конкретизация общей цели воспитания применительно к возрастным особенностям школьников позволяет выделить в ней следующие </w:t>
      </w:r>
      <w:r w:rsidRPr="007F39A7">
        <w:rPr>
          <w:rFonts w:eastAsia="№Е"/>
          <w:bCs/>
          <w:iCs/>
          <w:lang w:eastAsia="en-US"/>
        </w:rPr>
        <w:t>целевые</w:t>
      </w:r>
      <w:r w:rsidRPr="007F39A7">
        <w:rPr>
          <w:rFonts w:eastAsia="№Е"/>
          <w:lang w:eastAsia="en-US"/>
        </w:rPr>
        <w:t xml:space="preserve"> </w:t>
      </w:r>
      <w:r w:rsidRPr="007F39A7">
        <w:rPr>
          <w:rFonts w:eastAsia="№Е"/>
          <w:b/>
          <w:i/>
          <w:lang w:eastAsia="en-US"/>
        </w:rPr>
        <w:t>приоритеты</w:t>
      </w:r>
      <w:r w:rsidRPr="007F39A7">
        <w:rPr>
          <w:rFonts w:eastAsia="№Е"/>
          <w:bCs/>
          <w:iCs/>
          <w:lang w:eastAsia="en-US"/>
        </w:rPr>
        <w:t xml:space="preserve">, </w:t>
      </w:r>
      <w:r w:rsidRPr="007F39A7">
        <w:rPr>
          <w:rFonts w:eastAsia="№Е"/>
          <w:iCs/>
          <w:lang w:eastAsia="en-US"/>
        </w:rPr>
        <w:t>которым необходимо уделять чуть большее внимание на разных уровнях общего образования:</w:t>
      </w:r>
    </w:p>
    <w:p w:rsidR="00CA37E6" w:rsidRPr="007F39A7" w:rsidRDefault="00CA37E6" w:rsidP="00CA37E6">
      <w:pPr>
        <w:ind w:left="284" w:firstLine="283"/>
        <w:jc w:val="both"/>
        <w:rPr>
          <w:rFonts w:eastAsia="№Е"/>
          <w:color w:val="00000A"/>
        </w:rPr>
      </w:pPr>
      <w:r w:rsidRPr="007F39A7">
        <w:rPr>
          <w:rFonts w:eastAsia="№Е"/>
          <w:b/>
          <w:bCs/>
          <w:iCs/>
        </w:rPr>
        <w:t>1.</w:t>
      </w:r>
      <w:r w:rsidRPr="007F39A7">
        <w:rPr>
          <w:rFonts w:eastAsia="№Е"/>
          <w:bCs/>
          <w:iCs/>
        </w:rPr>
        <w:t xml:space="preserve"> В воспитании детей младшего школьного возраста (</w:t>
      </w:r>
      <w:r w:rsidRPr="007F39A7">
        <w:rPr>
          <w:rFonts w:eastAsia="№Е"/>
          <w:b/>
          <w:bCs/>
          <w:i/>
          <w:iCs/>
        </w:rPr>
        <w:t>уровень начального общего образования</w:t>
      </w:r>
      <w:r w:rsidRPr="007F39A7">
        <w:rPr>
          <w:rFonts w:eastAsia="№Е"/>
          <w:bCs/>
          <w:iCs/>
        </w:rPr>
        <w:t xml:space="preserve">) таким целевым приоритетом является </w:t>
      </w:r>
      <w:r w:rsidRPr="007F39A7">
        <w:rPr>
          <w:rFonts w:eastAsia="Calibri"/>
        </w:rPr>
        <w:t xml:space="preserve">создание благоприятных условий для усвоения школьниками социально значимых знаний – знаний основных </w:t>
      </w:r>
      <w:r w:rsidRPr="007F39A7">
        <w:rPr>
          <w:rFonts w:eastAsia="№Е"/>
          <w:color w:val="00000A"/>
        </w:rPr>
        <w:t xml:space="preserve">норм и традиций того общества, в котором они живут. </w:t>
      </w:r>
    </w:p>
    <w:p w:rsidR="00CA37E6" w:rsidRPr="007F39A7" w:rsidRDefault="00CA37E6" w:rsidP="00CA37E6">
      <w:pPr>
        <w:ind w:left="284" w:firstLine="283"/>
        <w:jc w:val="both"/>
        <w:rPr>
          <w:rFonts w:eastAsia="Batang"/>
          <w:lang w:eastAsia="en-US"/>
        </w:rPr>
      </w:pPr>
      <w:r w:rsidRPr="007F39A7">
        <w:rPr>
          <w:rFonts w:eastAsia="Calibri"/>
          <w:lang w:eastAsia="en-US"/>
        </w:rPr>
        <w:t xml:space="preserve">Выделение данного приоритета </w:t>
      </w:r>
      <w:r w:rsidRPr="007F39A7">
        <w:rPr>
          <w:rFonts w:eastAsia="№Е"/>
          <w:lang w:eastAsia="en-US"/>
        </w:rPr>
        <w:t xml:space="preserve">связано с особенностями детей младшего школьного возраста: </w:t>
      </w:r>
      <w:r w:rsidRPr="007F39A7">
        <w:rPr>
          <w:rFonts w:eastAsia="Calibri"/>
          <w:lang w:eastAsia="en-US"/>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7F39A7">
        <w:rPr>
          <w:rFonts w:eastAsia="Batang"/>
          <w:lang w:eastAsia="en-US"/>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7F39A7">
        <w:rPr>
          <w:rFonts w:eastAsia="Calibri"/>
          <w:lang w:eastAsia="en-US"/>
        </w:rPr>
        <w:t xml:space="preserve">Знание их станет базой для развития социально значимых отношений школьников и </w:t>
      </w:r>
      <w:r w:rsidRPr="007F39A7">
        <w:rPr>
          <w:rFonts w:eastAsia="№Е"/>
          <w:lang w:eastAsia="en-US"/>
        </w:rPr>
        <w:t xml:space="preserve">накопления ими опыта осуществления социально значимых дел и </w:t>
      </w:r>
      <w:r w:rsidRPr="007F39A7">
        <w:rPr>
          <w:rFonts w:eastAsia="Calibri"/>
          <w:lang w:eastAsia="en-US"/>
        </w:rPr>
        <w:t>в дальнейшем,</w:t>
      </w:r>
      <w:r w:rsidRPr="007F39A7">
        <w:rPr>
          <w:rFonts w:eastAsia="Batang"/>
          <w:lang w:eastAsia="en-US"/>
        </w:rPr>
        <w:t xml:space="preserve"> в подростковом и юношеском возрасте</w:t>
      </w:r>
      <w:r w:rsidRPr="007F39A7">
        <w:rPr>
          <w:rFonts w:eastAsia="Calibri"/>
          <w:lang w:eastAsia="en-US"/>
        </w:rPr>
        <w:t xml:space="preserve">. К наиболее важным из них относятся следующие: </w:t>
      </w:r>
      <w:r w:rsidRPr="007F39A7">
        <w:rPr>
          <w:rFonts w:eastAsia="Batang"/>
          <w:lang w:eastAsia="en-US"/>
        </w:rPr>
        <w:t xml:space="preserve"> </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xml:space="preserve">- знать и любить свою Родину – свой родной дом, двор, улицу, город, село, свою страну; </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xml:space="preserve">- проявлять миролюбие — не затевать конфликтов и стремиться решать спорные вопросы, не прибегая к силе; </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стремиться узнавать что-то новое, проявлять любознательность, ценить знания;</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быть вежливым и опрятным, скромным и приветливым;</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xml:space="preserve">- соблюдать правила личной гигиены, режим дня, вести здоровый образ жизни; </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A37E6" w:rsidRPr="007F39A7" w:rsidRDefault="00CA37E6" w:rsidP="00CA37E6">
      <w:pPr>
        <w:ind w:left="284" w:firstLine="283"/>
        <w:jc w:val="both"/>
        <w:rPr>
          <w:rFonts w:eastAsia="№Е"/>
        </w:rPr>
      </w:pPr>
      <w:r w:rsidRPr="007F39A7">
        <w:rPr>
          <w:rFonts w:eastAsia="№Е"/>
          <w:b/>
          <w:bCs/>
          <w:i/>
          <w:iCs/>
        </w:rPr>
        <w:t>2.</w:t>
      </w:r>
      <w:r w:rsidRPr="007F39A7">
        <w:rPr>
          <w:rFonts w:eastAsia="№Е"/>
          <w:bCs/>
          <w:iCs/>
        </w:rPr>
        <w:t xml:space="preserve"> В воспитании детей подросткового возраста (</w:t>
      </w:r>
      <w:r w:rsidRPr="007F39A7">
        <w:rPr>
          <w:rFonts w:eastAsia="№Е"/>
          <w:b/>
          <w:bCs/>
          <w:i/>
          <w:iCs/>
        </w:rPr>
        <w:t>уровень основного общего образования</w:t>
      </w:r>
      <w:r w:rsidRPr="007F39A7">
        <w:rPr>
          <w:rFonts w:eastAsia="№Е"/>
          <w:bCs/>
          <w:iCs/>
        </w:rPr>
        <w:t xml:space="preserve">) таким приоритетом является </w:t>
      </w:r>
      <w:r w:rsidRPr="007F39A7">
        <w:rPr>
          <w:rFonts w:eastAsia="№Е"/>
        </w:rPr>
        <w:t>создание благоприятных условий для развития социально значимых отношений школьников, и, прежде всего, ценностных отношений:</w:t>
      </w:r>
    </w:p>
    <w:p w:rsidR="00CA37E6" w:rsidRPr="007F39A7" w:rsidRDefault="00CA37E6" w:rsidP="00CA37E6">
      <w:pPr>
        <w:ind w:left="284" w:firstLine="283"/>
        <w:jc w:val="both"/>
        <w:rPr>
          <w:rFonts w:eastAsia="№Е"/>
        </w:rPr>
      </w:pPr>
      <w:r w:rsidRPr="007F39A7">
        <w:rPr>
          <w:rFonts w:eastAsia="№Е"/>
        </w:rPr>
        <w:lastRenderedPageBreak/>
        <w:t xml:space="preserve">- к семье как главной опоре в жизни человека и источнику его счастья;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A37E6" w:rsidRPr="007F39A7" w:rsidRDefault="00CA37E6" w:rsidP="00CA37E6">
      <w:pPr>
        <w:ind w:left="284" w:firstLine="283"/>
        <w:jc w:val="both"/>
        <w:rPr>
          <w:rFonts w:eastAsia="№Е"/>
        </w:rPr>
      </w:pPr>
      <w:r w:rsidRPr="007F39A7">
        <w:rPr>
          <w:rFonts w:eastAsia="№Е"/>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A37E6" w:rsidRPr="007F39A7" w:rsidRDefault="00CA37E6" w:rsidP="00CA37E6">
      <w:pPr>
        <w:ind w:left="284" w:firstLine="283"/>
        <w:jc w:val="both"/>
        <w:rPr>
          <w:rFonts w:eastAsia="№Е"/>
        </w:rPr>
      </w:pPr>
      <w:r w:rsidRPr="007F39A7">
        <w:rPr>
          <w:rFonts w:eastAsia="№Е"/>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CA37E6" w:rsidRPr="007F39A7" w:rsidRDefault="00CA37E6" w:rsidP="00CA37E6">
      <w:pPr>
        <w:ind w:left="284" w:firstLine="283"/>
        <w:jc w:val="both"/>
        <w:rPr>
          <w:rFonts w:eastAsia="№Е"/>
        </w:rPr>
      </w:pPr>
      <w:r w:rsidRPr="007F39A7">
        <w:rPr>
          <w:rFonts w:eastAsia="№Е"/>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A37E6" w:rsidRPr="007F39A7" w:rsidRDefault="00CA37E6" w:rsidP="00CA37E6">
      <w:pPr>
        <w:ind w:left="284" w:firstLine="283"/>
        <w:jc w:val="both"/>
        <w:rPr>
          <w:rFonts w:eastAsia="№Е"/>
        </w:rPr>
      </w:pPr>
      <w:r w:rsidRPr="007F39A7">
        <w:rPr>
          <w:rFonts w:eastAsia="№Е"/>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A37E6" w:rsidRPr="007F39A7" w:rsidRDefault="00CA37E6" w:rsidP="00CA37E6">
      <w:pPr>
        <w:ind w:left="284" w:firstLine="283"/>
        <w:jc w:val="both"/>
        <w:rPr>
          <w:rFonts w:eastAsia="№Е"/>
        </w:rPr>
      </w:pPr>
      <w:r w:rsidRPr="007F39A7">
        <w:rPr>
          <w:rFonts w:eastAsia="№Е"/>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A37E6" w:rsidRPr="007F39A7" w:rsidRDefault="00CA37E6" w:rsidP="00CA37E6">
      <w:pPr>
        <w:ind w:left="284" w:firstLine="283"/>
        <w:jc w:val="both"/>
        <w:rPr>
          <w:rFonts w:eastAsia="№Е"/>
        </w:rPr>
      </w:pPr>
      <w:r w:rsidRPr="007F39A7">
        <w:rPr>
          <w:rFonts w:eastAsia="№Е"/>
        </w:rPr>
        <w:t>- к здоровью как залогу долгой и активной жизни человека, его хорошего настроения и оптимистичного взгляда на мир;</w:t>
      </w:r>
    </w:p>
    <w:p w:rsidR="00CA37E6" w:rsidRPr="007F39A7" w:rsidRDefault="00CA37E6" w:rsidP="00CA37E6">
      <w:pPr>
        <w:ind w:left="284" w:firstLine="283"/>
        <w:jc w:val="both"/>
        <w:rPr>
          <w:rFonts w:eastAsia="№Е"/>
        </w:rPr>
      </w:pPr>
      <w:r w:rsidRPr="007F39A7">
        <w:rPr>
          <w:rFonts w:eastAsia="№Е"/>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A37E6" w:rsidRPr="007F39A7" w:rsidRDefault="00CA37E6" w:rsidP="00CA37E6">
      <w:pPr>
        <w:ind w:left="284" w:firstLine="283"/>
        <w:jc w:val="both"/>
        <w:rPr>
          <w:rFonts w:eastAsia="№Е"/>
        </w:rPr>
      </w:pPr>
      <w:r w:rsidRPr="007F39A7">
        <w:rPr>
          <w:rFonts w:eastAsia="№Е"/>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CA37E6" w:rsidRPr="007F39A7" w:rsidRDefault="00CA37E6" w:rsidP="00CA37E6">
      <w:pPr>
        <w:ind w:left="284" w:firstLine="283"/>
        <w:jc w:val="both"/>
        <w:rPr>
          <w:rFonts w:eastAsia="№Е"/>
        </w:rPr>
      </w:pPr>
      <w:r w:rsidRPr="007F39A7">
        <w:rPr>
          <w:rFonts w:eastAsia="№Е"/>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уровне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A37E6" w:rsidRPr="007F39A7" w:rsidRDefault="00CA37E6" w:rsidP="00CA37E6">
      <w:pPr>
        <w:ind w:left="284" w:firstLine="283"/>
        <w:jc w:val="both"/>
        <w:rPr>
          <w:rFonts w:eastAsia="№Е"/>
        </w:rPr>
      </w:pPr>
      <w:r w:rsidRPr="007F39A7">
        <w:rPr>
          <w:rFonts w:eastAsia="№Е"/>
          <w:b/>
          <w:bCs/>
          <w:iCs/>
        </w:rPr>
        <w:t>3.</w:t>
      </w:r>
      <w:r w:rsidRPr="007F39A7">
        <w:rPr>
          <w:rFonts w:eastAsia="№Е"/>
          <w:bCs/>
          <w:iCs/>
        </w:rPr>
        <w:t xml:space="preserve"> В воспитании детей юношеского возраста (</w:t>
      </w:r>
      <w:r w:rsidRPr="007F39A7">
        <w:rPr>
          <w:rFonts w:eastAsia="№Е"/>
          <w:b/>
          <w:bCs/>
          <w:i/>
          <w:iCs/>
        </w:rPr>
        <w:t>уровень среднего общего образования</w:t>
      </w:r>
      <w:r w:rsidRPr="007F39A7">
        <w:rPr>
          <w:rFonts w:eastAsia="№Е"/>
          <w:bCs/>
          <w:iCs/>
        </w:rPr>
        <w:t xml:space="preserve">) таким приоритетом является </w:t>
      </w:r>
      <w:r w:rsidRPr="007F39A7">
        <w:rPr>
          <w:rFonts w:eastAsia="№Е"/>
        </w:rPr>
        <w:t>создание благоприятных условий для приобретения школьниками опыта осуществления социально значимых дел.</w:t>
      </w:r>
    </w:p>
    <w:p w:rsidR="00CA37E6" w:rsidRPr="007F39A7" w:rsidRDefault="00CA37E6" w:rsidP="00CA37E6">
      <w:pPr>
        <w:ind w:left="284" w:firstLine="283"/>
        <w:jc w:val="both"/>
        <w:rPr>
          <w:rFonts w:eastAsia="№Е"/>
        </w:rPr>
      </w:pPr>
      <w:r w:rsidRPr="007F39A7">
        <w:rPr>
          <w:rFonts w:eastAsia="Calibri"/>
        </w:rPr>
        <w:t xml:space="preserve">Выделение данного приоритета </w:t>
      </w:r>
      <w:r w:rsidRPr="007F39A7">
        <w:rPr>
          <w:rFonts w:eastAsia="№Е"/>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CA37E6" w:rsidRPr="007F39A7" w:rsidRDefault="00CA37E6" w:rsidP="00CA37E6">
      <w:pPr>
        <w:ind w:left="284" w:firstLine="283"/>
        <w:jc w:val="both"/>
        <w:rPr>
          <w:rFonts w:eastAsia="№Е"/>
        </w:rPr>
      </w:pPr>
      <w:r w:rsidRPr="007F39A7">
        <w:rPr>
          <w:rFonts w:eastAsia="№Е"/>
        </w:rPr>
        <w:t xml:space="preserve">- опыт дел, направленных на заботу о своей семье, родных и близких; </w:t>
      </w:r>
    </w:p>
    <w:p w:rsidR="00CA37E6" w:rsidRPr="007F39A7" w:rsidRDefault="00CA37E6" w:rsidP="00CA37E6">
      <w:pPr>
        <w:ind w:left="284" w:firstLine="283"/>
        <w:jc w:val="both"/>
        <w:rPr>
          <w:rFonts w:eastAsia="№Е"/>
        </w:rPr>
      </w:pPr>
      <w:r w:rsidRPr="007F39A7">
        <w:rPr>
          <w:rFonts w:eastAsia="№Е"/>
        </w:rPr>
        <w:t>- трудовой опыт, опыт участия в производственной практике;</w:t>
      </w:r>
    </w:p>
    <w:p w:rsidR="00CA37E6" w:rsidRPr="007F39A7" w:rsidRDefault="00CA37E6" w:rsidP="00CA37E6">
      <w:pPr>
        <w:ind w:left="284" w:firstLine="283"/>
        <w:jc w:val="both"/>
        <w:rPr>
          <w:rFonts w:eastAsia="№Е"/>
        </w:rPr>
      </w:pPr>
      <w:r w:rsidRPr="007F39A7">
        <w:rPr>
          <w:rFonts w:eastAsia="№Е"/>
        </w:rPr>
        <w:lastRenderedPageBreak/>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CA37E6" w:rsidRPr="007F39A7" w:rsidRDefault="00CA37E6" w:rsidP="00CA37E6">
      <w:pPr>
        <w:ind w:left="284" w:firstLine="283"/>
        <w:jc w:val="both"/>
        <w:rPr>
          <w:rFonts w:eastAsia="№Е"/>
        </w:rPr>
      </w:pPr>
      <w:r w:rsidRPr="007F39A7">
        <w:rPr>
          <w:rFonts w:eastAsia="№Е"/>
        </w:rPr>
        <w:t>- опыт природоохранных дел;</w:t>
      </w:r>
    </w:p>
    <w:p w:rsidR="00CA37E6" w:rsidRPr="007F39A7" w:rsidRDefault="00CA37E6" w:rsidP="00CA37E6">
      <w:pPr>
        <w:ind w:left="284" w:firstLine="283"/>
        <w:jc w:val="both"/>
        <w:rPr>
          <w:rFonts w:eastAsia="№Е"/>
        </w:rPr>
      </w:pPr>
      <w:r w:rsidRPr="007F39A7">
        <w:rPr>
          <w:rFonts w:eastAsia="№Е"/>
        </w:rPr>
        <w:t>- опыт разрешения возникающих конфликтных ситуаций в школе, дома или на улице;</w:t>
      </w:r>
    </w:p>
    <w:p w:rsidR="00CA37E6" w:rsidRPr="007F39A7" w:rsidRDefault="00CA37E6" w:rsidP="00CA37E6">
      <w:pPr>
        <w:ind w:left="284" w:firstLine="283"/>
        <w:jc w:val="both"/>
        <w:rPr>
          <w:rFonts w:eastAsia="№Е"/>
        </w:rPr>
      </w:pPr>
      <w:r w:rsidRPr="007F39A7">
        <w:rPr>
          <w:rFonts w:eastAsia="№Е"/>
        </w:rPr>
        <w:t>- опыт самостоятельного приобретения новых знаний, проведения научных исследований, опыт проектной деятельности;</w:t>
      </w:r>
    </w:p>
    <w:p w:rsidR="00CA37E6" w:rsidRPr="007F39A7" w:rsidRDefault="00CA37E6" w:rsidP="00CA37E6">
      <w:pPr>
        <w:ind w:left="284" w:firstLine="283"/>
        <w:jc w:val="both"/>
        <w:rPr>
          <w:rFonts w:eastAsia="№Е"/>
        </w:rPr>
      </w:pPr>
      <w:r w:rsidRPr="007F39A7">
        <w:rPr>
          <w:rFonts w:eastAsia="№Е"/>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A37E6" w:rsidRPr="007F39A7" w:rsidRDefault="00CA37E6" w:rsidP="00CA37E6">
      <w:pPr>
        <w:ind w:left="284" w:firstLine="283"/>
        <w:jc w:val="both"/>
        <w:rPr>
          <w:rFonts w:eastAsia="№Е"/>
        </w:rPr>
      </w:pPr>
      <w:r w:rsidRPr="007F39A7">
        <w:rPr>
          <w:rFonts w:eastAsia="№Е"/>
        </w:rPr>
        <w:t xml:space="preserve">- опыт ведения здорового образа жизни и заботы о здоровье других людей; </w:t>
      </w:r>
    </w:p>
    <w:p w:rsidR="00CA37E6" w:rsidRPr="007F39A7" w:rsidRDefault="00CA37E6" w:rsidP="00CA37E6">
      <w:pPr>
        <w:ind w:left="284" w:firstLine="283"/>
        <w:jc w:val="both"/>
        <w:rPr>
          <w:rFonts w:eastAsia="№Е"/>
        </w:rPr>
      </w:pPr>
      <w:r w:rsidRPr="007F39A7">
        <w:rPr>
          <w:rFonts w:eastAsia="№Е"/>
        </w:rPr>
        <w:t>- опыт оказания помощи окружающим, заботы о малышах или пожилых людях, волонтерский опыт;</w:t>
      </w:r>
    </w:p>
    <w:p w:rsidR="00CA37E6" w:rsidRPr="007F39A7" w:rsidRDefault="00CA37E6" w:rsidP="00CA37E6">
      <w:pPr>
        <w:ind w:left="284" w:firstLine="283"/>
        <w:jc w:val="both"/>
        <w:rPr>
          <w:rFonts w:eastAsia="№Е"/>
        </w:rPr>
      </w:pPr>
      <w:r w:rsidRPr="007F39A7">
        <w:rPr>
          <w:rFonts w:eastAsia="№Е"/>
        </w:rPr>
        <w:t>- опыт самопознания и самоанализа, опыт социально приемлемого самовыражения и самореализации.</w:t>
      </w:r>
    </w:p>
    <w:p w:rsidR="00CA37E6" w:rsidRPr="007F39A7" w:rsidRDefault="00CA37E6" w:rsidP="00CA37E6">
      <w:pPr>
        <w:ind w:left="284" w:firstLine="283"/>
        <w:jc w:val="both"/>
        <w:rPr>
          <w:rFonts w:eastAsia="№Е"/>
        </w:rPr>
      </w:pPr>
      <w:r w:rsidRPr="007F39A7">
        <w:rPr>
          <w:rFonts w:eastAsia="№Е"/>
        </w:rPr>
        <w:t>Выделение в общей цели воспитания</w:t>
      </w:r>
      <w:r>
        <w:rPr>
          <w:rFonts w:eastAsia="№Е"/>
        </w:rPr>
        <w:t xml:space="preserve"> целевых приоритетов, связанных </w:t>
      </w:r>
      <w:r w:rsidRPr="007F39A7">
        <w:rPr>
          <w:rFonts w:eastAsia="№Е"/>
        </w:rPr>
        <w:t xml:space="preserve">с возрастными особенностями воспитанников, </w:t>
      </w:r>
      <w:r w:rsidRPr="007F39A7">
        <w:rPr>
          <w:rFonts w:eastAsia="№Е"/>
          <w:b/>
          <w:bCs/>
          <w:i/>
          <w:iCs/>
        </w:rPr>
        <w:t>не означает игнорирования других составляющих общей цели воспитания</w:t>
      </w:r>
      <w:r w:rsidRPr="007F39A7">
        <w:rPr>
          <w:rFonts w:eastAsia="№Е"/>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CA37E6" w:rsidRPr="007F39A7" w:rsidRDefault="00CA37E6" w:rsidP="00CA37E6">
      <w:pPr>
        <w:ind w:left="284" w:firstLine="283"/>
        <w:jc w:val="both"/>
        <w:rPr>
          <w:rFonts w:eastAsia="№Е"/>
          <w:iCs/>
          <w:lang w:eastAsia="en-US"/>
        </w:rPr>
      </w:pPr>
      <w:r w:rsidRPr="007F39A7">
        <w:rPr>
          <w:rFonts w:eastAsia="№Е"/>
          <w:iCs/>
          <w:lang w:eastAsia="en-US"/>
        </w:rPr>
        <w:t>Добросовестная работа педагогов, направленная на достижение поставленной цели,</w:t>
      </w:r>
      <w:r w:rsidRPr="007F39A7">
        <w:rPr>
          <w:rFonts w:eastAsia="№Е"/>
          <w:b/>
          <w:bCs/>
          <w:i/>
          <w:lang w:eastAsia="en-US"/>
        </w:rPr>
        <w:t xml:space="preserve"> </w:t>
      </w:r>
      <w:r w:rsidRPr="007F39A7">
        <w:rPr>
          <w:rFonts w:eastAsia="№Е"/>
          <w:iCs/>
          <w:lang w:eastAsia="en-US"/>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w:t>
      </w:r>
      <w:r>
        <w:rPr>
          <w:rFonts w:eastAsia="№Е"/>
          <w:iCs/>
          <w:lang w:eastAsia="en-US"/>
        </w:rPr>
        <w:t xml:space="preserve">ими, увереннее себя чувствовать </w:t>
      </w:r>
      <w:r w:rsidRPr="007F39A7">
        <w:rPr>
          <w:rFonts w:eastAsia="№Е"/>
          <w:iCs/>
          <w:lang w:eastAsia="en-US"/>
        </w:rPr>
        <w:t>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A37E6" w:rsidRPr="007F39A7" w:rsidRDefault="00CA37E6" w:rsidP="00CA37E6">
      <w:pPr>
        <w:ind w:left="284" w:firstLine="283"/>
        <w:jc w:val="both"/>
        <w:rPr>
          <w:rFonts w:eastAsia="№Е"/>
        </w:rPr>
      </w:pPr>
      <w:r w:rsidRPr="007F39A7">
        <w:rPr>
          <w:rFonts w:eastAsia="№Е"/>
        </w:rPr>
        <w:t xml:space="preserve">Достижению поставленной цели воспитания школьников будет способствовать решение следующих основных </w:t>
      </w:r>
      <w:r w:rsidRPr="007F39A7">
        <w:rPr>
          <w:rFonts w:eastAsia="№Е"/>
          <w:b/>
          <w:i/>
        </w:rPr>
        <w:t>задач:</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color w:val="000000"/>
          <w:w w:val="0"/>
        </w:rPr>
        <w:t>реализовывать воспитательные возможности</w:t>
      </w:r>
      <w:r w:rsidRPr="007F39A7">
        <w:rPr>
          <w:rFonts w:eastAsia="№Е"/>
        </w:rPr>
        <w:t xml:space="preserve"> о</w:t>
      </w:r>
      <w:r w:rsidRPr="007F39A7">
        <w:rPr>
          <w:rFonts w:eastAsia="№Е"/>
          <w:color w:val="000000"/>
          <w:w w:val="0"/>
        </w:rPr>
        <w:t xml:space="preserve">бщешкольных ключевых </w:t>
      </w:r>
      <w:r w:rsidRPr="007F39A7">
        <w:rPr>
          <w:rFonts w:eastAsia="№Е"/>
        </w:rPr>
        <w:t>дел</w:t>
      </w:r>
      <w:r w:rsidRPr="007F39A7">
        <w:rPr>
          <w:rFonts w:eastAsia="№Е"/>
          <w:color w:val="000000"/>
          <w:w w:val="0"/>
        </w:rPr>
        <w:t>,</w:t>
      </w:r>
      <w:r w:rsidRPr="007F39A7">
        <w:rPr>
          <w:rFonts w:eastAsia="№Е"/>
        </w:rPr>
        <w:t xml:space="preserve"> поддерживать традиции их </w:t>
      </w:r>
      <w:r w:rsidRPr="007F39A7">
        <w:rPr>
          <w:rFonts w:eastAsia="№Е"/>
          <w:color w:val="000000"/>
          <w:w w:val="0"/>
        </w:rPr>
        <w:t>коллективного планирования, организации, проведения и анализа в школьном сообществе;</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реализовывать потенциал классного руководства в воспитании школьников, поддерживать активное участие классных сообществ в жизни школы;</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7F39A7">
        <w:rPr>
          <w:rFonts w:eastAsia="№Е"/>
          <w:color w:val="000000"/>
          <w:w w:val="0"/>
        </w:rPr>
        <w:t>;</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 xml:space="preserve">инициировать и поддерживать ученическое самоуправление – как на уровне школы, так и на уровне классных сообществ; </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поддерживать деятельность функционирующего на базе школы первичного отделения Российского движения школьников</w:t>
      </w:r>
      <w:r w:rsidRPr="007F39A7">
        <w:rPr>
          <w:rFonts w:eastAsia="№Е"/>
          <w:color w:val="000000"/>
          <w:w w:val="0"/>
        </w:rPr>
        <w:t>;</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 xml:space="preserve">в рамках Всероссийских проектов РДШ организовывать для школьников </w:t>
      </w:r>
      <w:r w:rsidRPr="007F39A7">
        <w:rPr>
          <w:rFonts w:eastAsia="№Е"/>
          <w:color w:val="000000"/>
          <w:w w:val="0"/>
        </w:rPr>
        <w:t>экскурсии, экспедиции, походы и реализовывать их воспитательный потенциал;</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организовывать профориен</w:t>
      </w:r>
      <w:r>
        <w:rPr>
          <w:rFonts w:eastAsia="№Е"/>
        </w:rPr>
        <w:t xml:space="preserve">тационную работу со школьниками </w:t>
      </w:r>
      <w:r w:rsidRPr="007F39A7">
        <w:rPr>
          <w:rFonts w:eastAsia="№Е"/>
        </w:rPr>
        <w:t>с использованием содержания Всероссийского проекта РДШ «Профориентация в цифровую эпоху»;</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lastRenderedPageBreak/>
        <w:t>организовать работу школьных медиа согласно Всероссийским проектам и мероприятиям информационно-медийного направления деятельности РДШ, реализовывать их воспитательный потенциал;</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 xml:space="preserve">развивать </w:t>
      </w:r>
      <w:r w:rsidRPr="007F39A7">
        <w:rPr>
          <w:rFonts w:eastAsia="№Е"/>
          <w:color w:val="000000"/>
          <w:w w:val="0"/>
        </w:rPr>
        <w:t>предметно-эстетическую среду школы</w:t>
      </w:r>
      <w:r w:rsidRPr="007F39A7">
        <w:rPr>
          <w:rFonts w:eastAsia="№Е"/>
        </w:rPr>
        <w:t xml:space="preserve"> и реализовывать ее воспитательные возможности;</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A37E6" w:rsidRPr="007F39A7" w:rsidRDefault="00CA37E6" w:rsidP="00CA37E6">
      <w:pPr>
        <w:numPr>
          <w:ilvl w:val="0"/>
          <w:numId w:val="160"/>
        </w:numPr>
        <w:tabs>
          <w:tab w:val="left" w:pos="1134"/>
        </w:tabs>
        <w:ind w:left="284" w:firstLine="283"/>
        <w:jc w:val="both"/>
        <w:rPr>
          <w:rFonts w:eastAsia="№Е"/>
        </w:rPr>
      </w:pPr>
      <w:r w:rsidRPr="007F39A7">
        <w:rPr>
          <w:rFonts w:eastAsia="№Е"/>
        </w:rPr>
        <w:t>организовывать профилактическую работу со школьниками.</w:t>
      </w:r>
    </w:p>
    <w:p w:rsidR="00CA37E6" w:rsidRPr="007F39A7" w:rsidRDefault="00CA37E6" w:rsidP="00CA37E6">
      <w:pPr>
        <w:ind w:left="284" w:firstLine="283"/>
        <w:jc w:val="both"/>
        <w:rPr>
          <w:rFonts w:eastAsia="Calibri"/>
          <w:b/>
          <w:lang w:eastAsia="en-US"/>
        </w:rPr>
      </w:pPr>
      <w:r w:rsidRPr="007F39A7">
        <w:rPr>
          <w:rFonts w:eastAsia="№Е"/>
          <w:lang w:eastAsia="en-US"/>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A37E6" w:rsidRPr="007F39A7" w:rsidRDefault="00CA37E6" w:rsidP="00CA37E6">
      <w:pPr>
        <w:pStyle w:val="s1"/>
        <w:shd w:val="clear" w:color="auto" w:fill="FFFFFF"/>
        <w:spacing w:before="0" w:beforeAutospacing="0" w:after="0" w:afterAutospacing="0"/>
        <w:ind w:left="284" w:firstLine="283"/>
        <w:jc w:val="center"/>
        <w:rPr>
          <w:b/>
        </w:rPr>
      </w:pPr>
    </w:p>
    <w:p w:rsidR="00CA37E6" w:rsidRDefault="00CA37E6" w:rsidP="00CA37E6">
      <w:pPr>
        <w:pStyle w:val="s1"/>
        <w:shd w:val="clear" w:color="auto" w:fill="FFFFFF"/>
        <w:spacing w:before="0" w:beforeAutospacing="0" w:after="0" w:afterAutospacing="0"/>
        <w:ind w:firstLine="567"/>
        <w:jc w:val="center"/>
        <w:rPr>
          <w:b/>
        </w:rPr>
      </w:pPr>
      <w:r w:rsidRPr="007F39A7">
        <w:rPr>
          <w:b/>
        </w:rPr>
        <w:t>2.3.3. 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
    <w:p w:rsidR="00CA37E6" w:rsidRPr="007F39A7" w:rsidRDefault="00CA37E6" w:rsidP="00CA37E6">
      <w:pPr>
        <w:ind w:left="284" w:firstLine="283"/>
        <w:jc w:val="both"/>
        <w:rPr>
          <w:rFonts w:eastAsia="Calibri"/>
          <w:color w:val="000000"/>
          <w:w w:val="0"/>
          <w:lang w:eastAsia="en-US"/>
        </w:rPr>
      </w:pPr>
      <w:r w:rsidRPr="007F39A7">
        <w:rPr>
          <w:rFonts w:eastAsia="Calibri"/>
          <w:color w:val="000000"/>
          <w:w w:val="0"/>
          <w:lang w:eastAsia="en-US"/>
        </w:rPr>
        <w:t>Практическая реализация цели и задач воспитания осуществляется в рамках следующих направлений воспитательной работы шк</w:t>
      </w:r>
      <w:r>
        <w:rPr>
          <w:rFonts w:eastAsia="Calibri"/>
          <w:color w:val="000000"/>
          <w:w w:val="0"/>
          <w:lang w:eastAsia="en-US"/>
        </w:rPr>
        <w:t xml:space="preserve">олы. Каждое из них представлено </w:t>
      </w:r>
      <w:r w:rsidRPr="007F39A7">
        <w:rPr>
          <w:rFonts w:eastAsia="Calibri"/>
          <w:color w:val="000000"/>
          <w:w w:val="0"/>
          <w:lang w:eastAsia="en-US"/>
        </w:rPr>
        <w:t>в соответствующем модуле.</w:t>
      </w:r>
    </w:p>
    <w:p w:rsidR="00CA37E6" w:rsidRPr="007F39A7" w:rsidRDefault="00CA37E6" w:rsidP="00CA37E6">
      <w:pPr>
        <w:ind w:left="284" w:firstLine="283"/>
        <w:jc w:val="both"/>
        <w:rPr>
          <w:rFonts w:eastAsia="Calibri"/>
          <w:b/>
          <w:iCs/>
          <w:color w:val="000000"/>
          <w:w w:val="0"/>
          <w:lang w:eastAsia="en-US"/>
        </w:rPr>
      </w:pPr>
      <w:r w:rsidRPr="007F39A7">
        <w:rPr>
          <w:rFonts w:eastAsia="Calibri"/>
          <w:b/>
          <w:iCs/>
          <w:color w:val="000000"/>
          <w:w w:val="0"/>
          <w:lang w:eastAsia="en-US"/>
        </w:rPr>
        <w:t>3.1. Модуль «Ключевые общешкольные дела»</w:t>
      </w:r>
    </w:p>
    <w:p w:rsidR="00CA37E6" w:rsidRPr="007F39A7" w:rsidRDefault="00CA37E6" w:rsidP="00CA37E6">
      <w:pPr>
        <w:ind w:left="284" w:firstLine="283"/>
        <w:jc w:val="both"/>
        <w:rPr>
          <w:rFonts w:eastAsia="Calibri"/>
          <w:lang w:eastAsia="en-US"/>
        </w:rPr>
      </w:pPr>
      <w:r w:rsidRPr="007F39A7">
        <w:rPr>
          <w:rFonts w:eastAsia="Calibri"/>
          <w:color w:val="000000"/>
          <w:w w:val="0"/>
          <w:lang w:eastAsia="en-US"/>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7F39A7">
        <w:rPr>
          <w:rFonts w:eastAsia="№Е"/>
          <w:lang w:eastAsia="en-US"/>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7F39A7">
        <w:rPr>
          <w:rFonts w:eastAsia="Calibri"/>
          <w:lang w:eastAsia="en-US"/>
        </w:rPr>
        <w:t xml:space="preserve"> </w:t>
      </w:r>
    </w:p>
    <w:p w:rsidR="00CA37E6" w:rsidRPr="007F39A7" w:rsidRDefault="00CA37E6" w:rsidP="00CA37E6">
      <w:pPr>
        <w:ind w:left="284" w:firstLine="283"/>
        <w:jc w:val="both"/>
        <w:rPr>
          <w:rFonts w:eastAsia="Calibri"/>
          <w:b/>
          <w:bCs/>
          <w:i/>
          <w:iCs/>
          <w:lang w:eastAsia="en-US"/>
        </w:rPr>
      </w:pPr>
      <w:r w:rsidRPr="007F39A7">
        <w:rPr>
          <w:rFonts w:eastAsia="Calibri"/>
          <w:lang w:eastAsia="en-US"/>
        </w:rPr>
        <w:t xml:space="preserve">Для этого в образовательной организации используются следующие формы работы </w:t>
      </w:r>
      <w:r w:rsidRPr="007F39A7">
        <w:rPr>
          <w:rFonts w:eastAsia="Calibri"/>
          <w:b/>
          <w:bCs/>
          <w:i/>
          <w:iCs/>
          <w:lang w:eastAsia="en-US"/>
        </w:rPr>
        <w:t>На внешкольном уровне:</w:t>
      </w:r>
    </w:p>
    <w:p w:rsidR="00CA37E6" w:rsidRPr="007F39A7" w:rsidRDefault="00CA37E6" w:rsidP="00CA37E6">
      <w:pPr>
        <w:widowControl w:val="0"/>
        <w:numPr>
          <w:ilvl w:val="0"/>
          <w:numId w:val="161"/>
        </w:numPr>
        <w:tabs>
          <w:tab w:val="left" w:pos="993"/>
          <w:tab w:val="left" w:pos="1310"/>
        </w:tabs>
        <w:autoSpaceDE w:val="0"/>
        <w:autoSpaceDN w:val="0"/>
        <w:ind w:left="284" w:firstLine="283"/>
        <w:jc w:val="both"/>
        <w:rPr>
          <w:rFonts w:eastAsia="Calibri"/>
          <w:lang w:eastAsia="en-US"/>
        </w:rPr>
      </w:pPr>
      <w:r w:rsidRPr="007F39A7">
        <w:rPr>
          <w:rFonts w:eastAsia="Calibri"/>
          <w:lang w:eastAsia="en-US"/>
        </w:rPr>
        <w:t xml:space="preserve"> с</w:t>
      </w:r>
      <w:r w:rsidRPr="007F39A7">
        <w:rPr>
          <w:rFonts w:eastAsia="№Е"/>
          <w:lang w:eastAsia="en-US"/>
        </w:rPr>
        <w:t>оциальные проекты – в рамках Всероссийских конкурсов и проектов РДШ «Добро не уходит на каникулы» и «РДШ – Территория самоуправления»,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(экологической - операция БУНТ, «Чистый берег», «Бумажный переполох», «Спасти ёжика», «Добрые крышечки»; патриотической - «Чистый обелиск», «Бессмертный полк», Митинг 9 мая).</w:t>
      </w:r>
    </w:p>
    <w:p w:rsidR="00CA37E6" w:rsidRPr="007F39A7" w:rsidRDefault="00CA37E6" w:rsidP="00CA37E6">
      <w:pPr>
        <w:widowControl w:val="0"/>
        <w:numPr>
          <w:ilvl w:val="0"/>
          <w:numId w:val="161"/>
        </w:numPr>
        <w:tabs>
          <w:tab w:val="left" w:pos="993"/>
          <w:tab w:val="left" w:pos="1310"/>
        </w:tabs>
        <w:autoSpaceDE w:val="0"/>
        <w:autoSpaceDN w:val="0"/>
        <w:ind w:left="284" w:firstLine="283"/>
        <w:jc w:val="both"/>
        <w:rPr>
          <w:rFonts w:eastAsia="№Е"/>
          <w:lang w:eastAsia="en-US"/>
        </w:rPr>
      </w:pPr>
      <w:r w:rsidRPr="007F39A7">
        <w:rPr>
          <w:rFonts w:eastAsia="№Е"/>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(классные встречи РДШ, общешкольные родительские собрания, дни открытых дверей.)</w:t>
      </w:r>
    </w:p>
    <w:p w:rsidR="00CA37E6" w:rsidRPr="007F39A7" w:rsidRDefault="00CA37E6" w:rsidP="00CA37E6">
      <w:pPr>
        <w:widowControl w:val="0"/>
        <w:numPr>
          <w:ilvl w:val="0"/>
          <w:numId w:val="161"/>
        </w:numPr>
        <w:tabs>
          <w:tab w:val="left" w:pos="993"/>
          <w:tab w:val="left" w:pos="1310"/>
        </w:tabs>
        <w:autoSpaceDE w:val="0"/>
        <w:autoSpaceDN w:val="0"/>
        <w:ind w:left="284" w:firstLine="283"/>
        <w:jc w:val="both"/>
        <w:rPr>
          <w:rFonts w:eastAsia="№Е"/>
          <w:lang w:eastAsia="en-US"/>
        </w:rPr>
      </w:pPr>
      <w:r w:rsidRPr="007F39A7">
        <w:rPr>
          <w:rFonts w:eastAsia="№Е"/>
          <w:lang w:eastAsia="en-US"/>
        </w:rPr>
        <w:t>проводимые для жителей посёлка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w:t>
      </w:r>
      <w:r>
        <w:rPr>
          <w:rFonts w:eastAsia="№Е"/>
          <w:lang w:eastAsia="en-US"/>
        </w:rPr>
        <w:t xml:space="preserve">изации школьников и включают их </w:t>
      </w:r>
      <w:r w:rsidRPr="007F39A7">
        <w:rPr>
          <w:rFonts w:eastAsia="№Е"/>
          <w:lang w:eastAsia="en-US"/>
        </w:rPr>
        <w:t>в деятельную заб</w:t>
      </w:r>
      <w:r>
        <w:rPr>
          <w:rFonts w:eastAsia="№Е"/>
          <w:lang w:eastAsia="en-US"/>
        </w:rPr>
        <w:t xml:space="preserve">оту                                       </w:t>
      </w:r>
      <w:r w:rsidRPr="007F39A7">
        <w:rPr>
          <w:rFonts w:eastAsia="№Е"/>
          <w:lang w:eastAsia="en-US"/>
        </w:rPr>
        <w:t>об окружающих. («Лыжня России», День пожилых людей, День Поселка и др.)</w:t>
      </w:r>
    </w:p>
    <w:p w:rsidR="00CA37E6" w:rsidRPr="007F39A7" w:rsidRDefault="00CA37E6" w:rsidP="00CA37E6">
      <w:pPr>
        <w:widowControl w:val="0"/>
        <w:numPr>
          <w:ilvl w:val="0"/>
          <w:numId w:val="161"/>
        </w:numPr>
        <w:tabs>
          <w:tab w:val="left" w:pos="993"/>
          <w:tab w:val="left" w:pos="1310"/>
        </w:tabs>
        <w:autoSpaceDE w:val="0"/>
        <w:autoSpaceDN w:val="0"/>
        <w:ind w:left="284" w:firstLine="283"/>
        <w:jc w:val="both"/>
        <w:rPr>
          <w:rFonts w:eastAsia="№Е"/>
          <w:lang w:eastAsia="en-US"/>
        </w:rPr>
      </w:pPr>
      <w:r w:rsidRPr="007F39A7">
        <w:rPr>
          <w:rFonts w:eastAsia="№Е"/>
          <w:lang w:eastAsia="en-US"/>
        </w:rPr>
        <w:lastRenderedPageBreak/>
        <w:t>участие во всероссийских акциях РДШ, в т.ч., «Днях единых действий» РДШ, посвященных значимым отечественным и международным событиям:</w:t>
      </w:r>
    </w:p>
    <w:p w:rsidR="00CA37E6" w:rsidRPr="007F39A7" w:rsidRDefault="00CA37E6" w:rsidP="00CA37E6">
      <w:pPr>
        <w:shd w:val="clear" w:color="auto" w:fill="FFFFFF"/>
        <w:ind w:left="284" w:firstLine="283"/>
        <w:contextualSpacing/>
        <w:jc w:val="both"/>
        <w:rPr>
          <w:rFonts w:eastAsia="Calibri"/>
          <w:color w:val="000000"/>
        </w:rPr>
      </w:pPr>
      <w:r w:rsidRPr="007F39A7">
        <w:rPr>
          <w:rFonts w:eastAsia="Calibri"/>
          <w:color w:val="000000"/>
        </w:rPr>
        <w:t>- Всероссийский открытый урок «Урок цифры»;</w:t>
      </w:r>
    </w:p>
    <w:p w:rsidR="00CA37E6" w:rsidRPr="007F39A7" w:rsidRDefault="00CA37E6" w:rsidP="00CA37E6">
      <w:pPr>
        <w:shd w:val="clear" w:color="auto" w:fill="FFFFFF"/>
        <w:ind w:left="284" w:firstLine="283"/>
        <w:contextualSpacing/>
        <w:jc w:val="both"/>
        <w:rPr>
          <w:rFonts w:eastAsia="Calibri"/>
          <w:color w:val="000000"/>
        </w:rPr>
      </w:pPr>
      <w:r w:rsidRPr="007F39A7">
        <w:rPr>
          <w:rFonts w:eastAsia="Calibri"/>
          <w:color w:val="000000"/>
        </w:rPr>
        <w:t>- Всероссийские открытые уроки ОБЖ;</w:t>
      </w:r>
    </w:p>
    <w:p w:rsidR="00CA37E6" w:rsidRPr="007F39A7" w:rsidRDefault="00CA37E6" w:rsidP="00CA37E6">
      <w:pPr>
        <w:shd w:val="clear" w:color="auto" w:fill="FFFFFF"/>
        <w:ind w:left="284" w:firstLine="283"/>
        <w:contextualSpacing/>
        <w:jc w:val="both"/>
        <w:rPr>
          <w:rFonts w:eastAsia="Calibri"/>
          <w:color w:val="000000"/>
        </w:rPr>
      </w:pPr>
      <w:r w:rsidRPr="007F39A7">
        <w:rPr>
          <w:rFonts w:eastAsia="Calibri"/>
          <w:color w:val="000000"/>
        </w:rPr>
        <w:t>- Всероссийский урок «Экология и энергосбережение»;</w:t>
      </w:r>
    </w:p>
    <w:p w:rsidR="00CA37E6" w:rsidRPr="007F39A7" w:rsidRDefault="00CA37E6" w:rsidP="00CA37E6">
      <w:pPr>
        <w:shd w:val="clear" w:color="auto" w:fill="FFFFFF"/>
        <w:ind w:left="284" w:firstLine="283"/>
        <w:contextualSpacing/>
        <w:jc w:val="both"/>
        <w:rPr>
          <w:rFonts w:eastAsia="Calibri"/>
          <w:color w:val="000000"/>
        </w:rPr>
      </w:pPr>
      <w:r w:rsidRPr="007F39A7">
        <w:rPr>
          <w:rFonts w:eastAsia="Calibri"/>
          <w:color w:val="000000"/>
        </w:rPr>
        <w:t>- Всероссийский урок безопасности школьников в сети Интернет;</w:t>
      </w:r>
    </w:p>
    <w:p w:rsidR="00CA37E6" w:rsidRPr="007F39A7" w:rsidRDefault="00CA37E6" w:rsidP="00CA37E6">
      <w:pPr>
        <w:ind w:left="284" w:firstLine="283"/>
        <w:jc w:val="both"/>
        <w:rPr>
          <w:rFonts w:eastAsia="Calibri"/>
          <w:b/>
          <w:bCs/>
          <w:i/>
          <w:iCs/>
          <w:lang w:eastAsia="en-US"/>
        </w:rPr>
      </w:pPr>
      <w:r w:rsidRPr="007F39A7">
        <w:rPr>
          <w:rFonts w:eastAsia="Calibri"/>
          <w:b/>
          <w:bCs/>
          <w:i/>
          <w:iCs/>
          <w:lang w:eastAsia="en-US"/>
        </w:rPr>
        <w:t>На школьном уровне:</w:t>
      </w:r>
    </w:p>
    <w:p w:rsidR="00CA37E6" w:rsidRPr="007F39A7" w:rsidRDefault="00CA37E6" w:rsidP="00CA37E6">
      <w:pPr>
        <w:widowControl w:val="0"/>
        <w:numPr>
          <w:ilvl w:val="0"/>
          <w:numId w:val="161"/>
        </w:numPr>
        <w:tabs>
          <w:tab w:val="left" w:pos="993"/>
          <w:tab w:val="left" w:pos="1310"/>
        </w:tabs>
        <w:autoSpaceDE w:val="0"/>
        <w:autoSpaceDN w:val="0"/>
        <w:ind w:left="284" w:firstLine="283"/>
        <w:jc w:val="both"/>
        <w:rPr>
          <w:rFonts w:eastAsia="Calibri"/>
          <w:lang w:eastAsia="en-US"/>
        </w:rPr>
      </w:pPr>
      <w:r w:rsidRPr="007F39A7">
        <w:rPr>
          <w:rFonts w:eastAsia="№Е"/>
          <w:lang w:eastAsia="en-US"/>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CA37E6" w:rsidRPr="007F39A7" w:rsidRDefault="00CA37E6" w:rsidP="00CA37E6">
      <w:pPr>
        <w:numPr>
          <w:ilvl w:val="0"/>
          <w:numId w:val="161"/>
        </w:numPr>
        <w:tabs>
          <w:tab w:val="left" w:pos="993"/>
          <w:tab w:val="left" w:pos="1310"/>
        </w:tabs>
        <w:ind w:left="284" w:firstLine="283"/>
        <w:jc w:val="both"/>
        <w:rPr>
          <w:rFonts w:eastAsia="Calibri"/>
          <w:bCs/>
          <w:lang w:eastAsia="en-US"/>
        </w:rPr>
      </w:pPr>
      <w:r w:rsidRPr="007F39A7">
        <w:rPr>
          <w:rFonts w:eastAsia="№Е"/>
          <w:lang w:eastAsia="en-US"/>
        </w:rPr>
        <w:t>торжественные р</w:t>
      </w:r>
      <w:r w:rsidRPr="007F39A7">
        <w:rPr>
          <w:rFonts w:eastAsia="Calibri"/>
          <w:bCs/>
          <w:lang w:eastAsia="en-US"/>
        </w:rPr>
        <w:t xml:space="preserve">итуалы посвящения, связанные с переходом учащихся на </w:t>
      </w:r>
      <w:r w:rsidRPr="007F39A7">
        <w:rPr>
          <w:rFonts w:eastAsia="№Е"/>
          <w:iCs/>
          <w:lang w:eastAsia="en-US"/>
        </w:rPr>
        <w:t xml:space="preserve">следующий уровень </w:t>
      </w:r>
      <w:r w:rsidRPr="007F39A7">
        <w:rPr>
          <w:rFonts w:eastAsia="Calibri"/>
          <w:bCs/>
          <w:lang w:eastAsia="en-US"/>
        </w:rPr>
        <w:t>образования, символизирующие приобретение ими новых социальных статусов в школе и р</w:t>
      </w:r>
      <w:r w:rsidRPr="007F39A7">
        <w:rPr>
          <w:rFonts w:eastAsia="№Е"/>
          <w:lang w:eastAsia="en-US"/>
        </w:rPr>
        <w:t>азвивающие школьную идентичность детей.</w:t>
      </w:r>
    </w:p>
    <w:p w:rsidR="00CA37E6" w:rsidRPr="007F39A7" w:rsidRDefault="00CA37E6" w:rsidP="00CA37E6">
      <w:pPr>
        <w:widowControl w:val="0"/>
        <w:numPr>
          <w:ilvl w:val="0"/>
          <w:numId w:val="165"/>
        </w:numPr>
        <w:tabs>
          <w:tab w:val="left" w:pos="0"/>
          <w:tab w:val="left" w:pos="851"/>
        </w:tabs>
        <w:autoSpaceDE w:val="0"/>
        <w:ind w:left="284" w:firstLine="283"/>
        <w:jc w:val="both"/>
        <w:rPr>
          <w:rFonts w:eastAsia="Calibri"/>
          <w:bCs/>
          <w:lang w:eastAsia="en-US"/>
        </w:rPr>
      </w:pPr>
      <w:r w:rsidRPr="007F39A7">
        <w:rPr>
          <w:rFonts w:eastAsia="Calibri"/>
          <w:bCs/>
          <w:lang w:eastAsia="en-US"/>
        </w:rPr>
        <w:t xml:space="preserve">церемонии награждения (по итогам года) школьников и педагогов за активное участие в жизни школы, защиту чести школы </w:t>
      </w:r>
      <w:r>
        <w:rPr>
          <w:rFonts w:eastAsia="Calibri"/>
          <w:bCs/>
          <w:lang w:eastAsia="en-US"/>
        </w:rPr>
        <w:t xml:space="preserve">                                   </w:t>
      </w:r>
      <w:r w:rsidRPr="007F39A7">
        <w:rPr>
          <w:rFonts w:eastAsia="Calibri"/>
          <w:bCs/>
          <w:lang w:eastAsia="en-US"/>
        </w:rPr>
        <w:t xml:space="preserve">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w:t>
      </w:r>
      <w:r>
        <w:rPr>
          <w:rFonts w:eastAsia="Calibri"/>
          <w:bCs/>
          <w:lang w:eastAsia="en-US"/>
        </w:rPr>
        <w:t xml:space="preserve">чувства доверия и уважения друг </w:t>
      </w:r>
      <w:r w:rsidRPr="007F39A7">
        <w:rPr>
          <w:rFonts w:eastAsia="Calibri"/>
          <w:bCs/>
          <w:lang w:eastAsia="en-US"/>
        </w:rPr>
        <w:t>к другу.</w:t>
      </w:r>
    </w:p>
    <w:p w:rsidR="00CA37E6" w:rsidRPr="007F39A7" w:rsidRDefault="00CA37E6" w:rsidP="00CA37E6">
      <w:pPr>
        <w:ind w:left="284" w:firstLine="283"/>
        <w:jc w:val="both"/>
        <w:rPr>
          <w:rFonts w:eastAsia="№Е"/>
          <w:b/>
          <w:bCs/>
          <w:iCs/>
          <w:u w:val="single"/>
          <w:lang w:eastAsia="en-US"/>
        </w:rPr>
      </w:pPr>
      <w:r w:rsidRPr="007F39A7">
        <w:rPr>
          <w:rFonts w:eastAsia="Calibri"/>
          <w:b/>
          <w:bCs/>
          <w:i/>
          <w:iCs/>
          <w:lang w:eastAsia="en-US"/>
        </w:rPr>
        <w:t>На уровне классов:</w:t>
      </w:r>
      <w:r w:rsidRPr="007F39A7">
        <w:rPr>
          <w:rFonts w:eastAsia="№Е"/>
          <w:b/>
          <w:bCs/>
          <w:iCs/>
          <w:u w:val="single"/>
          <w:lang w:eastAsia="en-US"/>
        </w:rPr>
        <w:t xml:space="preserve"> </w:t>
      </w:r>
    </w:p>
    <w:p w:rsidR="00CA37E6" w:rsidRPr="007F39A7" w:rsidRDefault="00CA37E6" w:rsidP="00CA37E6">
      <w:pPr>
        <w:widowControl w:val="0"/>
        <w:numPr>
          <w:ilvl w:val="0"/>
          <w:numId w:val="165"/>
        </w:numPr>
        <w:tabs>
          <w:tab w:val="left" w:pos="0"/>
          <w:tab w:val="left" w:pos="851"/>
        </w:tabs>
        <w:autoSpaceDE w:val="0"/>
        <w:ind w:left="284" w:firstLine="283"/>
        <w:jc w:val="both"/>
        <w:rPr>
          <w:rFonts w:eastAsia="№Е"/>
          <w:lang w:eastAsia="en-US"/>
        </w:rPr>
      </w:pPr>
      <w:r w:rsidRPr="007F39A7">
        <w:rPr>
          <w:rFonts w:eastAsia="Calibri"/>
          <w:bCs/>
          <w:lang w:eastAsia="en-US"/>
        </w:rPr>
        <w:t>выбор и делегирование представителей классов в общешкольные советы</w:t>
      </w:r>
      <w:r w:rsidRPr="007F39A7">
        <w:rPr>
          <w:rFonts w:eastAsia="№Е"/>
          <w:lang w:eastAsia="en-US"/>
        </w:rPr>
        <w:t xml:space="preserve"> дел, ответственных за подготовку общешкольных ключевых дел;  </w:t>
      </w:r>
    </w:p>
    <w:p w:rsidR="00CA37E6" w:rsidRPr="007F39A7" w:rsidRDefault="00CA37E6" w:rsidP="00CA37E6">
      <w:pPr>
        <w:widowControl w:val="0"/>
        <w:numPr>
          <w:ilvl w:val="0"/>
          <w:numId w:val="165"/>
        </w:numPr>
        <w:tabs>
          <w:tab w:val="left" w:pos="0"/>
          <w:tab w:val="left" w:pos="851"/>
        </w:tabs>
        <w:autoSpaceDE w:val="0"/>
        <w:ind w:left="284" w:firstLine="283"/>
        <w:jc w:val="both"/>
        <w:rPr>
          <w:rFonts w:eastAsia="№Е"/>
          <w:lang w:eastAsia="en-US"/>
        </w:rPr>
      </w:pPr>
      <w:r w:rsidRPr="007F39A7">
        <w:rPr>
          <w:rFonts w:eastAsia="№Е"/>
          <w:lang w:eastAsia="en-US"/>
        </w:rPr>
        <w:t xml:space="preserve">участие школьных классов в реализации общешкольных ключевых дел; </w:t>
      </w:r>
    </w:p>
    <w:p w:rsidR="00CA37E6" w:rsidRPr="007F39A7" w:rsidRDefault="00CA37E6" w:rsidP="00CA37E6">
      <w:pPr>
        <w:widowControl w:val="0"/>
        <w:numPr>
          <w:ilvl w:val="0"/>
          <w:numId w:val="165"/>
        </w:numPr>
        <w:tabs>
          <w:tab w:val="left" w:pos="0"/>
          <w:tab w:val="left" w:pos="851"/>
        </w:tabs>
        <w:autoSpaceDE w:val="0"/>
        <w:ind w:left="284" w:firstLine="283"/>
        <w:jc w:val="both"/>
        <w:rPr>
          <w:rFonts w:eastAsia="Calibri"/>
          <w:lang w:eastAsia="en-US"/>
        </w:rPr>
      </w:pPr>
      <w:r w:rsidRPr="007F39A7">
        <w:rPr>
          <w:rFonts w:eastAsia="№Е"/>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A37E6" w:rsidRPr="007F39A7" w:rsidRDefault="00CA37E6" w:rsidP="00CA37E6">
      <w:pPr>
        <w:ind w:left="284" w:firstLine="283"/>
        <w:jc w:val="both"/>
        <w:rPr>
          <w:rFonts w:eastAsia="№Е"/>
          <w:b/>
          <w:bCs/>
          <w:iCs/>
          <w:u w:val="single"/>
          <w:lang w:eastAsia="en-US"/>
        </w:rPr>
      </w:pPr>
      <w:r w:rsidRPr="007F39A7">
        <w:rPr>
          <w:rFonts w:eastAsia="Calibri"/>
          <w:b/>
          <w:bCs/>
          <w:i/>
          <w:iCs/>
          <w:lang w:eastAsia="en-US"/>
        </w:rPr>
        <w:t>На индивидуальном уровне:</w:t>
      </w:r>
      <w:r w:rsidRPr="007F39A7">
        <w:rPr>
          <w:rFonts w:eastAsia="№Е"/>
          <w:b/>
          <w:bCs/>
          <w:iCs/>
          <w:u w:val="single"/>
          <w:lang w:eastAsia="en-US"/>
        </w:rPr>
        <w:t xml:space="preserve"> </w:t>
      </w:r>
    </w:p>
    <w:p w:rsidR="00CA37E6" w:rsidRPr="007F39A7" w:rsidRDefault="00CA37E6" w:rsidP="00CA37E6">
      <w:pPr>
        <w:widowControl w:val="0"/>
        <w:numPr>
          <w:ilvl w:val="0"/>
          <w:numId w:val="165"/>
        </w:numPr>
        <w:tabs>
          <w:tab w:val="left" w:pos="0"/>
          <w:tab w:val="left" w:pos="851"/>
        </w:tabs>
        <w:autoSpaceDE w:val="0"/>
        <w:ind w:left="284" w:firstLine="283"/>
        <w:jc w:val="both"/>
        <w:rPr>
          <w:rFonts w:eastAsia="Calibri"/>
          <w:lang w:eastAsia="en-US"/>
        </w:rPr>
      </w:pPr>
      <w:r w:rsidRPr="007F39A7">
        <w:rPr>
          <w:rFonts w:eastAsia="№Е"/>
          <w:iCs/>
          <w:lang w:eastAsia="en-US"/>
        </w:rPr>
        <w:t>вовлечение по возможности</w:t>
      </w:r>
      <w:r w:rsidRPr="007F39A7">
        <w:rPr>
          <w:rFonts w:eastAsia="Calibri"/>
          <w:i/>
          <w:lang w:eastAsia="en-US"/>
        </w:rPr>
        <w:t xml:space="preserve"> </w:t>
      </w:r>
      <w:r w:rsidRPr="007F39A7">
        <w:rPr>
          <w:rFonts w:eastAsia="Calibri"/>
          <w:lang w:eastAsia="en-US"/>
        </w:rPr>
        <w:t>каждого ребенк</w:t>
      </w:r>
      <w:r>
        <w:rPr>
          <w:rFonts w:eastAsia="Calibri"/>
          <w:lang w:eastAsia="en-US"/>
        </w:rPr>
        <w:t xml:space="preserve">а в ключевые дела школы в одной </w:t>
      </w:r>
      <w:r w:rsidRPr="007F39A7">
        <w:rPr>
          <w:rFonts w:eastAsia="Calibri"/>
          <w:lang w:eastAsia="en-US"/>
        </w:rPr>
        <w:t>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CA37E6" w:rsidRPr="007F39A7" w:rsidRDefault="00CA37E6" w:rsidP="00CA37E6">
      <w:pPr>
        <w:widowControl w:val="0"/>
        <w:numPr>
          <w:ilvl w:val="0"/>
          <w:numId w:val="165"/>
        </w:numPr>
        <w:tabs>
          <w:tab w:val="left" w:pos="0"/>
          <w:tab w:val="left" w:pos="851"/>
        </w:tabs>
        <w:autoSpaceDE w:val="0"/>
        <w:ind w:left="284" w:firstLine="283"/>
        <w:jc w:val="both"/>
        <w:rPr>
          <w:rFonts w:eastAsia="№Е"/>
          <w:iCs/>
          <w:lang w:eastAsia="en-US"/>
        </w:rPr>
      </w:pPr>
      <w:r w:rsidRPr="007F39A7">
        <w:rPr>
          <w:rFonts w:eastAsia="Calibri"/>
          <w:lang w:eastAsia="en-US"/>
        </w:rPr>
        <w:t>индивидуальная помощь ребенку (</w:t>
      </w:r>
      <w:r w:rsidRPr="007F39A7">
        <w:rPr>
          <w:rFonts w:eastAsia="№Е"/>
          <w:iCs/>
          <w:lang w:eastAsia="en-US"/>
        </w:rPr>
        <w:t xml:space="preserve">при необходимости) в освоении навыков </w:t>
      </w:r>
      <w:r w:rsidRPr="007F39A7">
        <w:rPr>
          <w:rFonts w:eastAsia="Calibri"/>
          <w:lang w:eastAsia="en-US"/>
        </w:rPr>
        <w:t>подготовки, проведения и анализа ключевых дел;</w:t>
      </w:r>
    </w:p>
    <w:p w:rsidR="00CA37E6" w:rsidRPr="007F39A7" w:rsidRDefault="00CA37E6" w:rsidP="00CA37E6">
      <w:pPr>
        <w:widowControl w:val="0"/>
        <w:numPr>
          <w:ilvl w:val="0"/>
          <w:numId w:val="165"/>
        </w:numPr>
        <w:tabs>
          <w:tab w:val="left" w:pos="0"/>
          <w:tab w:val="left" w:pos="851"/>
        </w:tabs>
        <w:autoSpaceDE w:val="0"/>
        <w:ind w:left="284" w:firstLine="283"/>
        <w:jc w:val="both"/>
        <w:rPr>
          <w:rFonts w:eastAsia="№Е"/>
          <w:b/>
          <w:bCs/>
          <w:iCs/>
          <w:lang w:eastAsia="en-US"/>
        </w:rPr>
      </w:pPr>
      <w:r w:rsidRPr="007F39A7">
        <w:rPr>
          <w:rFonts w:eastAsia="Calibri"/>
          <w:lang w:eastAsia="en-US"/>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A37E6" w:rsidRPr="003E5CD7" w:rsidRDefault="00CA37E6" w:rsidP="00CA37E6">
      <w:pPr>
        <w:widowControl w:val="0"/>
        <w:numPr>
          <w:ilvl w:val="0"/>
          <w:numId w:val="165"/>
        </w:numPr>
        <w:tabs>
          <w:tab w:val="left" w:pos="0"/>
          <w:tab w:val="left" w:pos="851"/>
        </w:tabs>
        <w:autoSpaceDE w:val="0"/>
        <w:ind w:left="284" w:firstLine="283"/>
        <w:jc w:val="both"/>
        <w:rPr>
          <w:rFonts w:eastAsia="№Е"/>
          <w:b/>
          <w:bCs/>
          <w:iCs/>
          <w:lang w:eastAsia="en-US"/>
        </w:rPr>
      </w:pPr>
      <w:r w:rsidRPr="007F39A7">
        <w:rPr>
          <w:rFonts w:eastAsia="Calibri"/>
          <w:lang w:eastAsia="en-US"/>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w:t>
      </w:r>
      <w:r>
        <w:rPr>
          <w:rFonts w:eastAsia="Calibri"/>
          <w:lang w:eastAsia="en-US"/>
        </w:rPr>
        <w:t xml:space="preserve">еле на себя роль ответственного </w:t>
      </w:r>
      <w:r w:rsidRPr="007F39A7">
        <w:rPr>
          <w:rFonts w:eastAsia="Calibri"/>
          <w:lang w:eastAsia="en-US"/>
        </w:rPr>
        <w:t xml:space="preserve">за тот или иной фрагмент общей работы. </w:t>
      </w:r>
    </w:p>
    <w:p w:rsidR="00CA37E6" w:rsidRPr="007F39A7" w:rsidRDefault="00CA37E6" w:rsidP="00CA37E6">
      <w:pPr>
        <w:ind w:left="284" w:firstLine="283"/>
        <w:jc w:val="both"/>
        <w:rPr>
          <w:rFonts w:eastAsia="Calibri"/>
          <w:b/>
          <w:iCs/>
          <w:color w:val="000000"/>
          <w:w w:val="0"/>
          <w:lang w:eastAsia="en-US"/>
        </w:rPr>
      </w:pPr>
      <w:r w:rsidRPr="007F39A7">
        <w:rPr>
          <w:rFonts w:eastAsia="Calibri"/>
          <w:b/>
          <w:iCs/>
          <w:color w:val="000000"/>
          <w:w w:val="0"/>
          <w:lang w:eastAsia="en-US"/>
        </w:rPr>
        <w:t>3.2. Модуль «Классное руководство»</w:t>
      </w:r>
    </w:p>
    <w:p w:rsidR="00CA37E6" w:rsidRPr="007F39A7" w:rsidRDefault="00CA37E6" w:rsidP="00CA37E6">
      <w:pPr>
        <w:ind w:left="284" w:right="-1" w:firstLine="283"/>
        <w:jc w:val="both"/>
        <w:rPr>
          <w:rFonts w:eastAsia="Calibri"/>
          <w:i/>
          <w:lang w:eastAsia="en-US"/>
        </w:rPr>
      </w:pPr>
      <w:r w:rsidRPr="007F39A7">
        <w:rPr>
          <w:rFonts w:eastAsia="Calibri"/>
          <w:lang w:eastAsia="en-US"/>
        </w:rPr>
        <w:lastRenderedPageBreak/>
        <w:t>Осуществляя работу с классом, классный</w:t>
      </w:r>
      <w:r>
        <w:rPr>
          <w:rFonts w:eastAsia="Calibri"/>
          <w:lang w:eastAsia="en-US"/>
        </w:rPr>
        <w:t xml:space="preserve"> руководитель организует работу </w:t>
      </w:r>
      <w:r w:rsidRPr="007F39A7">
        <w:rPr>
          <w:rFonts w:eastAsia="Calibri"/>
          <w:lang w:eastAsia="en-US"/>
        </w:rPr>
        <w:t>с коллективом класса; индивидуальную работу с у</w:t>
      </w:r>
      <w:r>
        <w:rPr>
          <w:rFonts w:eastAsia="Calibri"/>
          <w:lang w:eastAsia="en-US"/>
        </w:rPr>
        <w:t xml:space="preserve">чащимися вверенного ему класса; </w:t>
      </w:r>
      <w:r w:rsidRPr="007F39A7">
        <w:rPr>
          <w:rFonts w:eastAsia="Calibri"/>
          <w:lang w:eastAsia="en-US"/>
        </w:rPr>
        <w:t>работу с учителями, преподающими в данном классе; работу с родителями учащихся или их законными представителями.</w:t>
      </w:r>
    </w:p>
    <w:p w:rsidR="00CA37E6" w:rsidRPr="007F39A7" w:rsidRDefault="00CA37E6" w:rsidP="00CA37E6">
      <w:pPr>
        <w:ind w:left="284" w:right="-1" w:firstLine="283"/>
        <w:jc w:val="both"/>
        <w:rPr>
          <w:rFonts w:eastAsia="№Е"/>
          <w:b/>
          <w:bCs/>
          <w:i/>
          <w:iCs/>
          <w:lang w:eastAsia="en-US"/>
        </w:rPr>
      </w:pPr>
      <w:r w:rsidRPr="007F39A7">
        <w:rPr>
          <w:rFonts w:eastAsia="№Е"/>
          <w:b/>
          <w:bCs/>
          <w:i/>
          <w:iCs/>
          <w:lang w:eastAsia="en-US"/>
        </w:rPr>
        <w:t>Работа с классным коллективом:</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Calibri"/>
          <w:lang w:eastAsia="en-US"/>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Calibri"/>
          <w:lang w:eastAsia="en-US"/>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A37E6" w:rsidRPr="007F39A7" w:rsidRDefault="00CA37E6" w:rsidP="00CA37E6">
      <w:pPr>
        <w:numPr>
          <w:ilvl w:val="0"/>
          <w:numId w:val="161"/>
        </w:numPr>
        <w:tabs>
          <w:tab w:val="left" w:pos="851"/>
          <w:tab w:val="left" w:pos="1310"/>
        </w:tabs>
        <w:ind w:left="284" w:firstLine="283"/>
        <w:jc w:val="both"/>
        <w:rPr>
          <w:rFonts w:eastAsia="Calibri"/>
          <w:lang w:eastAsia="en-US"/>
        </w:rPr>
      </w:pPr>
      <w:r w:rsidRPr="007F39A7">
        <w:rPr>
          <w:rFonts w:eastAsia="Calibri"/>
          <w:lang w:eastAsia="en-US"/>
        </w:rPr>
        <w:t xml:space="preserve">проведение классных часов с использованием методических материалов Всероссийского проекта РДШ «Классный час. Перезагрузка»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A37E6" w:rsidRPr="007F39A7" w:rsidRDefault="00CA37E6" w:rsidP="00CA37E6">
      <w:pPr>
        <w:numPr>
          <w:ilvl w:val="0"/>
          <w:numId w:val="161"/>
        </w:numPr>
        <w:tabs>
          <w:tab w:val="left" w:pos="993"/>
          <w:tab w:val="left" w:pos="1310"/>
        </w:tabs>
        <w:ind w:left="284" w:firstLine="283"/>
        <w:jc w:val="both"/>
        <w:rPr>
          <w:rFonts w:eastAsia="Tahoma"/>
          <w:lang w:eastAsia="en-US"/>
        </w:rPr>
      </w:pPr>
      <w:r w:rsidRPr="007F39A7">
        <w:rPr>
          <w:rFonts w:eastAsia="№Е"/>
          <w:lang w:eastAsia="en-US"/>
        </w:rPr>
        <w:t xml:space="preserve">сплочение коллектива класса через: </w:t>
      </w:r>
      <w:r w:rsidRPr="007F39A7">
        <w:rPr>
          <w:rFonts w:eastAsia="Tahoma"/>
          <w:lang w:eastAsia="en-US"/>
        </w:rPr>
        <w:t>и</w:t>
      </w:r>
      <w:r w:rsidRPr="007F39A7">
        <w:rPr>
          <w:rFonts w:eastAsia="№Е"/>
          <w:lang w:eastAsia="en-US"/>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7F39A7">
        <w:rPr>
          <w:rFonts w:eastAsia="Tahoma"/>
          <w:lang w:eastAsia="en-US"/>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CA37E6" w:rsidRPr="007F39A7" w:rsidRDefault="00CA37E6" w:rsidP="00CA37E6">
      <w:pPr>
        <w:numPr>
          <w:ilvl w:val="0"/>
          <w:numId w:val="164"/>
        </w:numPr>
        <w:tabs>
          <w:tab w:val="left" w:pos="851"/>
        </w:tabs>
        <w:ind w:left="284" w:firstLine="283"/>
        <w:contextualSpacing/>
        <w:jc w:val="both"/>
        <w:rPr>
          <w:rFonts w:eastAsia="Calibri"/>
          <w:lang w:eastAsia="en-US"/>
        </w:rPr>
      </w:pPr>
      <w:r w:rsidRPr="007F39A7">
        <w:rPr>
          <w:rFonts w:eastAsia="Calibri"/>
          <w:lang w:eastAsia="en-US"/>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CA37E6" w:rsidRPr="007F39A7" w:rsidRDefault="00CA37E6" w:rsidP="00CA37E6">
      <w:pPr>
        <w:ind w:left="284" w:right="-1" w:firstLine="283"/>
        <w:jc w:val="both"/>
        <w:rPr>
          <w:rFonts w:eastAsia="№Е"/>
          <w:b/>
          <w:bCs/>
          <w:i/>
          <w:iCs/>
          <w:lang w:eastAsia="en-US"/>
        </w:rPr>
      </w:pPr>
      <w:r w:rsidRPr="007F39A7">
        <w:rPr>
          <w:rFonts w:eastAsia="№Е"/>
          <w:b/>
          <w:bCs/>
          <w:i/>
          <w:iCs/>
          <w:lang w:val="x-none" w:eastAsia="en-US"/>
        </w:rPr>
        <w:t>Индивидуаль</w:t>
      </w:r>
      <w:r w:rsidRPr="007F39A7">
        <w:rPr>
          <w:rFonts w:eastAsia="№Е"/>
          <w:b/>
          <w:bCs/>
          <w:i/>
          <w:iCs/>
          <w:lang w:eastAsia="en-US"/>
        </w:rPr>
        <w:t>ная</w:t>
      </w:r>
      <w:r w:rsidRPr="007F39A7">
        <w:rPr>
          <w:rFonts w:eastAsia="№Е"/>
          <w:b/>
          <w:bCs/>
          <w:i/>
          <w:iCs/>
          <w:lang w:val="x-none" w:eastAsia="en-US"/>
        </w:rPr>
        <w:t xml:space="preserve"> работ</w:t>
      </w:r>
      <w:r w:rsidRPr="007F39A7">
        <w:rPr>
          <w:rFonts w:eastAsia="№Е"/>
          <w:b/>
          <w:bCs/>
          <w:i/>
          <w:iCs/>
          <w:lang w:eastAsia="en-US"/>
        </w:rPr>
        <w:t>а</w:t>
      </w:r>
      <w:r w:rsidRPr="007F39A7">
        <w:rPr>
          <w:rFonts w:eastAsia="№Е"/>
          <w:b/>
          <w:bCs/>
          <w:i/>
          <w:iCs/>
          <w:lang w:val="x-none" w:eastAsia="en-US"/>
        </w:rPr>
        <w:t xml:space="preserve"> с учащимися</w:t>
      </w:r>
      <w:r w:rsidRPr="007F39A7">
        <w:rPr>
          <w:rFonts w:eastAsia="№Е"/>
          <w:b/>
          <w:bCs/>
          <w:i/>
          <w:iCs/>
          <w:lang w:eastAsia="en-US"/>
        </w:rPr>
        <w:t>:</w:t>
      </w:r>
    </w:p>
    <w:p w:rsidR="00CA37E6" w:rsidRPr="007F39A7" w:rsidRDefault="00CA37E6" w:rsidP="00CA37E6">
      <w:pPr>
        <w:numPr>
          <w:ilvl w:val="0"/>
          <w:numId w:val="164"/>
        </w:numPr>
        <w:tabs>
          <w:tab w:val="left" w:pos="851"/>
        </w:tabs>
        <w:ind w:left="284" w:firstLine="283"/>
        <w:contextualSpacing/>
        <w:jc w:val="both"/>
        <w:rPr>
          <w:rFonts w:eastAsia="Calibri"/>
          <w:lang w:eastAsia="en-US"/>
        </w:rPr>
      </w:pPr>
      <w:r w:rsidRPr="007F39A7">
        <w:rPr>
          <w:rFonts w:eastAsia="Calibri"/>
          <w:lang w:eastAsia="en-US"/>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CA37E6" w:rsidRPr="007F39A7" w:rsidRDefault="00CA37E6" w:rsidP="00CA37E6">
      <w:pPr>
        <w:numPr>
          <w:ilvl w:val="0"/>
          <w:numId w:val="164"/>
        </w:numPr>
        <w:tabs>
          <w:tab w:val="left" w:pos="851"/>
        </w:tabs>
        <w:ind w:left="284" w:firstLine="283"/>
        <w:contextualSpacing/>
        <w:jc w:val="both"/>
        <w:rPr>
          <w:rFonts w:eastAsia="Calibri"/>
          <w:lang w:eastAsia="en-US"/>
        </w:rPr>
      </w:pPr>
      <w:r w:rsidRPr="007F39A7">
        <w:rPr>
          <w:rFonts w:eastAsia="Calibri"/>
          <w:lang w:eastAsia="en-US"/>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A37E6" w:rsidRPr="007F39A7" w:rsidRDefault="00CA37E6" w:rsidP="00CA37E6">
      <w:pPr>
        <w:numPr>
          <w:ilvl w:val="0"/>
          <w:numId w:val="161"/>
        </w:numPr>
        <w:tabs>
          <w:tab w:val="left" w:pos="851"/>
          <w:tab w:val="left" w:pos="1310"/>
        </w:tabs>
        <w:ind w:left="284" w:right="175" w:firstLine="283"/>
        <w:jc w:val="both"/>
        <w:rPr>
          <w:rFonts w:eastAsia="№Е"/>
          <w:lang w:eastAsia="en-US"/>
        </w:rPr>
      </w:pPr>
      <w:r w:rsidRPr="007F39A7">
        <w:rPr>
          <w:rFonts w:eastAsia="№Е"/>
          <w:lang w:eastAsia="en-US"/>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Е"/>
          <w:u w:val="single"/>
          <w:lang w:eastAsia="en-US"/>
        </w:rPr>
      </w:pPr>
      <w:r w:rsidRPr="007F39A7">
        <w:rPr>
          <w:rFonts w:eastAsia="Calibri"/>
          <w:lang w:eastAsia="en-US"/>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CA37E6" w:rsidRPr="007F39A7" w:rsidRDefault="00CA37E6" w:rsidP="00884E2B">
      <w:pPr>
        <w:tabs>
          <w:tab w:val="left" w:pos="851"/>
          <w:tab w:val="left" w:pos="1310"/>
          <w:tab w:val="left" w:pos="14742"/>
        </w:tabs>
        <w:ind w:left="284" w:right="175" w:firstLine="283"/>
        <w:contextualSpacing/>
        <w:jc w:val="both"/>
        <w:rPr>
          <w:rFonts w:eastAsia="№Е"/>
          <w:b/>
          <w:bCs/>
          <w:iCs/>
          <w:u w:val="single"/>
          <w:lang w:eastAsia="en-US"/>
        </w:rPr>
      </w:pPr>
      <w:r w:rsidRPr="007F39A7">
        <w:rPr>
          <w:rFonts w:eastAsia="Calibri"/>
          <w:b/>
          <w:bCs/>
          <w:i/>
          <w:iCs/>
          <w:lang w:eastAsia="en-US"/>
        </w:rPr>
        <w:t>Работа с учителями, преподающими в классе:</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проведение мини-педсоветов, направленных на решение конкретных проблем класса и интеграцию воспитательных влияний на школьников;</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привлечение учителей к участию в родительских собраниях класса для объединения усилий в деле обучения и воспитания детей.</w:t>
      </w:r>
    </w:p>
    <w:p w:rsidR="00CA37E6" w:rsidRPr="007F39A7" w:rsidRDefault="00CA37E6" w:rsidP="00884E2B">
      <w:pPr>
        <w:tabs>
          <w:tab w:val="left" w:pos="851"/>
          <w:tab w:val="left" w:pos="1310"/>
          <w:tab w:val="left" w:pos="14742"/>
        </w:tabs>
        <w:ind w:left="284" w:right="175" w:firstLine="283"/>
        <w:contextualSpacing/>
        <w:jc w:val="both"/>
        <w:rPr>
          <w:rFonts w:eastAsia="Calibri"/>
          <w:b/>
          <w:bCs/>
          <w:i/>
          <w:iCs/>
          <w:lang w:eastAsia="en-US"/>
        </w:rPr>
      </w:pPr>
      <w:r w:rsidRPr="007F39A7">
        <w:rPr>
          <w:rFonts w:eastAsia="Calibri"/>
          <w:b/>
          <w:bCs/>
          <w:i/>
          <w:iCs/>
          <w:lang w:eastAsia="en-US"/>
        </w:rPr>
        <w:t>Работа с родителями учащихся или их законными представителями:</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регулярное информирование родителей о школьных успехах и проблемах их детей, о жизни класса в целом;</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привлечение членов семей школьников к организации и проведению дел класса;</w:t>
      </w:r>
    </w:p>
    <w:p w:rsidR="00CA37E6" w:rsidRPr="007F39A7" w:rsidRDefault="00CA37E6" w:rsidP="00884E2B">
      <w:pPr>
        <w:numPr>
          <w:ilvl w:val="0"/>
          <w:numId w:val="161"/>
        </w:numPr>
        <w:tabs>
          <w:tab w:val="left" w:pos="851"/>
          <w:tab w:val="left" w:pos="1310"/>
          <w:tab w:val="left" w:pos="14742"/>
        </w:tabs>
        <w:ind w:left="284" w:right="175" w:firstLine="283"/>
        <w:jc w:val="both"/>
        <w:rPr>
          <w:rFonts w:eastAsia="Calibri"/>
          <w:lang w:eastAsia="en-US"/>
        </w:rPr>
      </w:pPr>
      <w:r w:rsidRPr="007F39A7">
        <w:rPr>
          <w:rFonts w:eastAsia="Calibri"/>
          <w:lang w:eastAsia="en-US"/>
        </w:rPr>
        <w:t>организация на базе класса семейных праздников, конкурсов, соревнований, направленных на сплочение семьи и школы.</w:t>
      </w:r>
    </w:p>
    <w:p w:rsidR="00CA37E6" w:rsidRPr="007F39A7" w:rsidRDefault="00CA37E6" w:rsidP="00884E2B">
      <w:pPr>
        <w:tabs>
          <w:tab w:val="left" w:pos="851"/>
          <w:tab w:val="left" w:pos="1310"/>
          <w:tab w:val="left" w:pos="14742"/>
        </w:tabs>
        <w:ind w:left="284" w:right="175" w:firstLine="283"/>
        <w:contextualSpacing/>
        <w:jc w:val="both"/>
        <w:rPr>
          <w:rFonts w:eastAsia="Calibri"/>
          <w:b/>
          <w:lang w:eastAsia="en-US"/>
        </w:rPr>
      </w:pPr>
      <w:r w:rsidRPr="007F39A7">
        <w:rPr>
          <w:rFonts w:eastAsia="Calibri"/>
          <w:b/>
          <w:lang w:eastAsia="en-US"/>
        </w:rPr>
        <w:t>В качестве содержания работы классного руководителя используются онлайн-курсы Корпоративного университета РДШ</w:t>
      </w:r>
      <w:r w:rsidRPr="007F39A7">
        <w:rPr>
          <w:rFonts w:eastAsia="Calibri"/>
          <w:lang w:eastAsia="en-US"/>
        </w:rPr>
        <w:t xml:space="preserve"> </w:t>
      </w:r>
      <w:r w:rsidRPr="007F39A7">
        <w:rPr>
          <w:rFonts w:eastAsia="Calibri"/>
          <w:b/>
          <w:lang w:eastAsia="en-US"/>
        </w:rPr>
        <w:t>https://rdsh.education/:</w:t>
      </w:r>
    </w:p>
    <w:p w:rsidR="00CA37E6" w:rsidRPr="007F39A7" w:rsidRDefault="00CA37E6" w:rsidP="00884E2B">
      <w:pPr>
        <w:tabs>
          <w:tab w:val="left" w:pos="851"/>
          <w:tab w:val="left" w:pos="1310"/>
          <w:tab w:val="left" w:pos="14742"/>
        </w:tabs>
        <w:ind w:left="284" w:right="175" w:firstLine="283"/>
        <w:contextualSpacing/>
        <w:jc w:val="both"/>
        <w:rPr>
          <w:rFonts w:eastAsia="Calibri"/>
          <w:b/>
          <w:lang w:eastAsia="en-US"/>
        </w:rPr>
      </w:pPr>
      <w:r w:rsidRPr="007F39A7">
        <w:rPr>
          <w:rFonts w:eastAsia="Calibri"/>
          <w:i/>
          <w:lang w:eastAsia="en-US"/>
        </w:rPr>
        <w:t>1. «Интеграция мероприятий РДШ в программы образовательной организации».</w:t>
      </w:r>
      <w:r w:rsidRPr="007F39A7">
        <w:rPr>
          <w:rFonts w:eastAsia="Calibri"/>
          <w:b/>
          <w:lang w:eastAsia="en-US"/>
        </w:rPr>
        <w:t xml:space="preserve"> </w:t>
      </w:r>
    </w:p>
    <w:p w:rsidR="00CA37E6" w:rsidRPr="007F39A7" w:rsidRDefault="00CA37E6" w:rsidP="00884E2B">
      <w:pPr>
        <w:tabs>
          <w:tab w:val="left" w:pos="851"/>
          <w:tab w:val="left" w:pos="1310"/>
          <w:tab w:val="left" w:pos="14742"/>
        </w:tabs>
        <w:ind w:left="284" w:right="175" w:firstLine="283"/>
        <w:contextualSpacing/>
        <w:jc w:val="both"/>
        <w:rPr>
          <w:rFonts w:eastAsia="Calibri"/>
          <w:lang w:eastAsia="en-US"/>
        </w:rPr>
      </w:pPr>
      <w:r w:rsidRPr="007F39A7">
        <w:rPr>
          <w:rFonts w:eastAsia="Calibri"/>
          <w:i/>
          <w:lang w:eastAsia="en-US"/>
        </w:rPr>
        <w:t xml:space="preserve">2. «Как поддержать деятельность добровольческого отряда». </w:t>
      </w:r>
    </w:p>
    <w:p w:rsidR="00CA37E6" w:rsidRPr="007F39A7" w:rsidRDefault="00CA37E6" w:rsidP="00884E2B">
      <w:pPr>
        <w:tabs>
          <w:tab w:val="left" w:pos="851"/>
          <w:tab w:val="left" w:pos="1310"/>
          <w:tab w:val="left" w:pos="14742"/>
        </w:tabs>
        <w:ind w:left="284" w:right="175" w:firstLine="283"/>
        <w:contextualSpacing/>
        <w:jc w:val="both"/>
        <w:rPr>
          <w:rFonts w:eastAsia="Calibri"/>
          <w:i/>
          <w:lang w:eastAsia="en-US"/>
        </w:rPr>
      </w:pPr>
      <w:r w:rsidRPr="007F39A7">
        <w:rPr>
          <w:rFonts w:eastAsia="Calibri"/>
          <w:i/>
          <w:lang w:eastAsia="en-US"/>
        </w:rPr>
        <w:t>3.«Медиашкола».</w:t>
      </w:r>
    </w:p>
    <w:p w:rsidR="00CA37E6" w:rsidRPr="007F39A7" w:rsidRDefault="00CA37E6" w:rsidP="00884E2B">
      <w:pPr>
        <w:tabs>
          <w:tab w:val="left" w:pos="851"/>
          <w:tab w:val="left" w:pos="1310"/>
          <w:tab w:val="left" w:pos="14742"/>
        </w:tabs>
        <w:ind w:left="284" w:right="175" w:firstLine="283"/>
        <w:contextualSpacing/>
        <w:jc w:val="both"/>
        <w:rPr>
          <w:rFonts w:eastAsia="Calibri"/>
          <w:i/>
          <w:lang w:eastAsia="en-US"/>
        </w:rPr>
      </w:pPr>
      <w:r w:rsidRPr="007F39A7">
        <w:rPr>
          <w:rFonts w:eastAsia="Calibri"/>
          <w:i/>
          <w:lang w:eastAsia="en-US"/>
        </w:rPr>
        <w:t xml:space="preserve">4. «Основы социального проектирования». </w:t>
      </w:r>
    </w:p>
    <w:p w:rsidR="00CA37E6" w:rsidRPr="007F39A7" w:rsidRDefault="00CA37E6" w:rsidP="00884E2B">
      <w:pPr>
        <w:tabs>
          <w:tab w:val="left" w:pos="851"/>
          <w:tab w:val="left" w:pos="1310"/>
          <w:tab w:val="left" w:pos="14742"/>
        </w:tabs>
        <w:ind w:left="284" w:right="175" w:firstLine="283"/>
        <w:contextualSpacing/>
        <w:jc w:val="both"/>
        <w:rPr>
          <w:rFonts w:eastAsia="Calibri"/>
          <w:lang w:eastAsia="en-US"/>
        </w:rPr>
      </w:pPr>
      <w:r w:rsidRPr="007F39A7">
        <w:rPr>
          <w:rFonts w:eastAsia="Calibri"/>
          <w:i/>
          <w:lang w:eastAsia="en-US"/>
        </w:rPr>
        <w:t xml:space="preserve">5. «Совместное лидерство». </w:t>
      </w:r>
    </w:p>
    <w:p w:rsidR="00CA37E6" w:rsidRPr="007F39A7" w:rsidRDefault="00CA37E6" w:rsidP="00884E2B">
      <w:pPr>
        <w:tabs>
          <w:tab w:val="left" w:pos="851"/>
          <w:tab w:val="left" w:pos="1310"/>
          <w:tab w:val="left" w:pos="14742"/>
        </w:tabs>
        <w:ind w:left="284" w:right="175" w:firstLine="283"/>
        <w:contextualSpacing/>
        <w:jc w:val="both"/>
        <w:rPr>
          <w:rFonts w:eastAsia="Calibri"/>
          <w:i/>
          <w:lang w:eastAsia="en-US"/>
        </w:rPr>
      </w:pPr>
      <w:r w:rsidRPr="007F39A7">
        <w:rPr>
          <w:rFonts w:eastAsia="Calibri"/>
          <w:i/>
          <w:lang w:eastAsia="en-US"/>
        </w:rPr>
        <w:t xml:space="preserve">6. «Анимация онлайн (Анимируй с РДШ)». </w:t>
      </w:r>
    </w:p>
    <w:p w:rsidR="00CA37E6" w:rsidRPr="007F39A7" w:rsidRDefault="00CA37E6" w:rsidP="00884E2B">
      <w:pPr>
        <w:tabs>
          <w:tab w:val="left" w:pos="851"/>
          <w:tab w:val="left" w:pos="1310"/>
          <w:tab w:val="left" w:pos="14742"/>
        </w:tabs>
        <w:ind w:left="284" w:right="175" w:firstLine="283"/>
        <w:contextualSpacing/>
        <w:jc w:val="both"/>
        <w:rPr>
          <w:rFonts w:eastAsia="Calibri"/>
          <w:i/>
          <w:lang w:eastAsia="en-US"/>
        </w:rPr>
      </w:pPr>
      <w:r w:rsidRPr="007F39A7">
        <w:rPr>
          <w:rFonts w:eastAsia="Calibri"/>
          <w:i/>
          <w:lang w:eastAsia="en-US"/>
        </w:rPr>
        <w:t xml:space="preserve">7. «Формирование гражданской идентичности у обучающихся 4-11 классов». </w:t>
      </w:r>
    </w:p>
    <w:p w:rsidR="00CA37E6" w:rsidRPr="007F39A7" w:rsidRDefault="00CA37E6" w:rsidP="00884E2B">
      <w:pPr>
        <w:tabs>
          <w:tab w:val="left" w:pos="851"/>
          <w:tab w:val="left" w:pos="1310"/>
          <w:tab w:val="left" w:pos="14742"/>
        </w:tabs>
        <w:ind w:left="284" w:right="175" w:firstLine="283"/>
        <w:contextualSpacing/>
        <w:jc w:val="both"/>
        <w:rPr>
          <w:rFonts w:eastAsia="Calibri"/>
          <w:i/>
          <w:lang w:eastAsia="en-US"/>
        </w:rPr>
      </w:pPr>
      <w:r w:rsidRPr="007F39A7">
        <w:rPr>
          <w:rFonts w:eastAsia="Calibri"/>
          <w:i/>
          <w:lang w:eastAsia="en-US"/>
        </w:rPr>
        <w:t xml:space="preserve">8. «Фотостудия РДШ». </w:t>
      </w:r>
    </w:p>
    <w:p w:rsidR="00CA37E6" w:rsidRPr="007F39A7" w:rsidRDefault="00CA37E6" w:rsidP="00884E2B">
      <w:pPr>
        <w:tabs>
          <w:tab w:val="left" w:pos="851"/>
          <w:tab w:val="left" w:pos="1310"/>
          <w:tab w:val="left" w:pos="14742"/>
        </w:tabs>
        <w:ind w:left="284" w:right="175" w:firstLine="283"/>
        <w:contextualSpacing/>
        <w:jc w:val="both"/>
        <w:rPr>
          <w:rFonts w:eastAsia="Calibri"/>
          <w:lang w:eastAsia="en-US"/>
        </w:rPr>
      </w:pPr>
      <w:r w:rsidRPr="007F39A7">
        <w:rPr>
          <w:rFonts w:eastAsia="Calibri"/>
          <w:i/>
          <w:lang w:eastAsia="en-US"/>
        </w:rPr>
        <w:t xml:space="preserve">9.«Экологическое мышление». </w:t>
      </w:r>
    </w:p>
    <w:p w:rsidR="00CA37E6" w:rsidRPr="007F39A7" w:rsidRDefault="00CA37E6" w:rsidP="00884E2B">
      <w:pPr>
        <w:tabs>
          <w:tab w:val="left" w:pos="851"/>
          <w:tab w:val="left" w:pos="1310"/>
          <w:tab w:val="left" w:pos="14742"/>
        </w:tabs>
        <w:ind w:left="284" w:right="175" w:firstLine="283"/>
        <w:contextualSpacing/>
        <w:jc w:val="both"/>
        <w:rPr>
          <w:rFonts w:eastAsia="Calibri"/>
          <w:i/>
          <w:lang w:eastAsia="en-US"/>
        </w:rPr>
      </w:pPr>
      <w:r w:rsidRPr="007F39A7">
        <w:rPr>
          <w:rFonts w:eastAsia="Calibri"/>
          <w:i/>
          <w:lang w:eastAsia="en-US"/>
        </w:rPr>
        <w:t>10. «Российское движение школьников: планирование и организация работы».</w:t>
      </w:r>
    </w:p>
    <w:p w:rsidR="00CA37E6" w:rsidRPr="007F39A7" w:rsidRDefault="00CA37E6" w:rsidP="00884E2B">
      <w:pPr>
        <w:tabs>
          <w:tab w:val="left" w:pos="851"/>
          <w:tab w:val="left" w:pos="1310"/>
          <w:tab w:val="left" w:pos="14742"/>
        </w:tabs>
        <w:ind w:left="284" w:right="175" w:firstLine="283"/>
        <w:contextualSpacing/>
        <w:jc w:val="both"/>
        <w:rPr>
          <w:rFonts w:eastAsia="Calibri"/>
          <w:lang w:eastAsia="en-US"/>
        </w:rPr>
      </w:pPr>
      <w:r w:rsidRPr="007F39A7">
        <w:rPr>
          <w:rFonts w:eastAsia="Calibri"/>
          <w:i/>
          <w:lang w:eastAsia="en-US"/>
        </w:rPr>
        <w:t>11. «Как создать устойчивый добровольческий проект»</w:t>
      </w:r>
      <w:r w:rsidRPr="007F39A7">
        <w:rPr>
          <w:rFonts w:eastAsia="Calibri"/>
          <w:lang w:eastAsia="en-US"/>
        </w:rPr>
        <w:t xml:space="preserve">. </w:t>
      </w:r>
    </w:p>
    <w:p w:rsidR="00CA37E6" w:rsidRPr="007F39A7" w:rsidRDefault="00CA37E6" w:rsidP="00884E2B">
      <w:pPr>
        <w:tabs>
          <w:tab w:val="left" w:pos="851"/>
          <w:tab w:val="left" w:pos="1310"/>
        </w:tabs>
        <w:ind w:left="284" w:firstLine="283"/>
        <w:contextualSpacing/>
        <w:jc w:val="both"/>
        <w:rPr>
          <w:rFonts w:eastAsia="Calibri"/>
          <w:i/>
          <w:lang w:eastAsia="en-US"/>
        </w:rPr>
      </w:pPr>
      <w:r w:rsidRPr="007F39A7">
        <w:rPr>
          <w:rFonts w:eastAsia="Calibri"/>
          <w:i/>
          <w:lang w:eastAsia="en-US"/>
        </w:rPr>
        <w:lastRenderedPageBreak/>
        <w:t xml:space="preserve">12. «Впорядке». </w:t>
      </w:r>
    </w:p>
    <w:p w:rsidR="00CA37E6" w:rsidRPr="007F39A7" w:rsidRDefault="00CA37E6" w:rsidP="00884E2B">
      <w:pPr>
        <w:tabs>
          <w:tab w:val="left" w:pos="851"/>
          <w:tab w:val="left" w:pos="1310"/>
        </w:tabs>
        <w:ind w:left="284" w:firstLine="283"/>
        <w:contextualSpacing/>
        <w:jc w:val="both"/>
        <w:rPr>
          <w:rFonts w:eastAsia="Calibri"/>
          <w:i/>
          <w:lang w:eastAsia="en-US"/>
        </w:rPr>
      </w:pPr>
      <w:r w:rsidRPr="007F39A7">
        <w:rPr>
          <w:rFonts w:eastAsia="Calibri"/>
          <w:i/>
          <w:lang w:eastAsia="en-US"/>
        </w:rPr>
        <w:t xml:space="preserve">13. «Семь ошибок при выборе профессий». </w:t>
      </w:r>
    </w:p>
    <w:p w:rsidR="00CA37E6" w:rsidRPr="007F39A7" w:rsidRDefault="00CA37E6" w:rsidP="00884E2B">
      <w:pPr>
        <w:tabs>
          <w:tab w:val="left" w:pos="851"/>
          <w:tab w:val="left" w:pos="1310"/>
        </w:tabs>
        <w:ind w:left="284" w:firstLine="283"/>
        <w:contextualSpacing/>
        <w:jc w:val="both"/>
        <w:rPr>
          <w:rFonts w:eastAsia="Calibri"/>
          <w:lang w:eastAsia="en-US"/>
        </w:rPr>
      </w:pPr>
      <w:r w:rsidRPr="007F39A7">
        <w:rPr>
          <w:rFonts w:eastAsia="Calibri"/>
          <w:i/>
          <w:lang w:eastAsia="en-US"/>
        </w:rPr>
        <w:t>14. «Профориентация в цифровую эпоху».</w:t>
      </w:r>
      <w:r w:rsidRPr="007F39A7">
        <w:rPr>
          <w:rFonts w:eastAsia="Calibri"/>
          <w:lang w:eastAsia="en-US"/>
        </w:rPr>
        <w:t xml:space="preserve"> </w:t>
      </w:r>
    </w:p>
    <w:p w:rsidR="00CA37E6" w:rsidRPr="007F39A7" w:rsidRDefault="00CA37E6" w:rsidP="00884E2B">
      <w:pPr>
        <w:tabs>
          <w:tab w:val="left" w:pos="851"/>
          <w:tab w:val="left" w:pos="1310"/>
        </w:tabs>
        <w:ind w:left="284" w:firstLine="283"/>
        <w:contextualSpacing/>
        <w:jc w:val="both"/>
        <w:rPr>
          <w:rFonts w:eastAsia="Calibri"/>
          <w:lang w:eastAsia="en-US"/>
        </w:rPr>
      </w:pPr>
      <w:r w:rsidRPr="007F39A7">
        <w:rPr>
          <w:rFonts w:eastAsia="Calibri"/>
          <w:i/>
          <w:lang w:eastAsia="en-US"/>
        </w:rPr>
        <w:t>15. «Подготовка к добровольческой деятельности в сфере здравоохранения для школьников».</w:t>
      </w:r>
    </w:p>
    <w:p w:rsidR="00CA37E6" w:rsidRPr="007F39A7" w:rsidRDefault="00CA37E6" w:rsidP="00884E2B">
      <w:pPr>
        <w:ind w:left="284" w:firstLine="283"/>
        <w:jc w:val="both"/>
        <w:rPr>
          <w:rFonts w:eastAsia="Calibri"/>
          <w:b/>
          <w:color w:val="000000"/>
          <w:w w:val="0"/>
          <w:lang w:eastAsia="en-US"/>
        </w:rPr>
      </w:pPr>
      <w:r w:rsidRPr="007F39A7">
        <w:rPr>
          <w:rFonts w:eastAsia="Calibri"/>
          <w:b/>
          <w:color w:val="000000"/>
          <w:w w:val="0"/>
          <w:lang w:eastAsia="en-US"/>
        </w:rPr>
        <w:t xml:space="preserve">Модуль 3.3. </w:t>
      </w:r>
      <w:bookmarkStart w:id="87" w:name="_Hlk30338243"/>
      <w:r w:rsidRPr="007F39A7">
        <w:rPr>
          <w:rFonts w:eastAsia="Calibri"/>
          <w:b/>
          <w:color w:val="000000"/>
          <w:w w:val="0"/>
          <w:lang w:eastAsia="en-US"/>
        </w:rPr>
        <w:t>«Курсы внеурочной деятельности»</w:t>
      </w:r>
      <w:bookmarkEnd w:id="87"/>
    </w:p>
    <w:p w:rsidR="00CA37E6" w:rsidRPr="007F39A7" w:rsidRDefault="00CA37E6" w:rsidP="00884E2B">
      <w:pPr>
        <w:ind w:left="284" w:firstLine="283"/>
        <w:jc w:val="both"/>
        <w:rPr>
          <w:rFonts w:eastAsia="Calibri"/>
          <w:lang w:eastAsia="en-US"/>
        </w:rPr>
      </w:pPr>
      <w:r w:rsidRPr="007F39A7">
        <w:rPr>
          <w:rFonts w:eastAsia="Calibri"/>
          <w:lang w:eastAsia="en-US"/>
        </w:rPr>
        <w:t xml:space="preserve">Воспитание на занятиях школьных курсов внеурочной деятельности осуществляется преимущественно через: </w:t>
      </w:r>
    </w:p>
    <w:p w:rsidR="00CA37E6" w:rsidRPr="007F39A7" w:rsidRDefault="00CA37E6" w:rsidP="00884E2B">
      <w:pPr>
        <w:ind w:left="284" w:firstLine="283"/>
        <w:jc w:val="both"/>
        <w:rPr>
          <w:rFonts w:eastAsia="Calibri"/>
          <w:lang w:eastAsia="en-US"/>
        </w:rPr>
      </w:pPr>
      <w:r w:rsidRPr="007F39A7">
        <w:rPr>
          <w:rFonts w:eastAsia="Calibri"/>
          <w:lang w:eastAsia="en-US"/>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A37E6" w:rsidRPr="007F39A7" w:rsidRDefault="00CA37E6" w:rsidP="00884E2B">
      <w:pPr>
        <w:ind w:left="284" w:firstLine="283"/>
        <w:jc w:val="both"/>
        <w:rPr>
          <w:rFonts w:eastAsia="Batang"/>
          <w:lang w:eastAsia="en-US"/>
        </w:rPr>
      </w:pPr>
      <w:r w:rsidRPr="007F39A7">
        <w:rPr>
          <w:rFonts w:eastAsia="Batang"/>
          <w:lang w:eastAsia="en-US"/>
        </w:rPr>
        <w:t xml:space="preserve">- формирование в </w:t>
      </w:r>
      <w:r w:rsidRPr="007F39A7">
        <w:rPr>
          <w:rFonts w:eastAsia="Calibri"/>
          <w:lang w:eastAsia="en-US"/>
        </w:rPr>
        <w:t>кружках, секциях детско-взрослых общностей,</w:t>
      </w:r>
      <w:r w:rsidRPr="007F39A7">
        <w:rPr>
          <w:rFonts w:eastAsia="Batang"/>
          <w:i/>
          <w:lang w:eastAsia="en-US"/>
        </w:rPr>
        <w:t xml:space="preserve"> </w:t>
      </w:r>
      <w:r w:rsidRPr="007F39A7">
        <w:rPr>
          <w:rFonts w:eastAsia="Batang"/>
          <w:lang w:eastAsia="en-US"/>
        </w:rPr>
        <w:t xml:space="preserve">которые </w:t>
      </w:r>
      <w:r w:rsidRPr="007F39A7">
        <w:rPr>
          <w:rFonts w:eastAsia="Calibri"/>
          <w:lang w:eastAsia="en-US"/>
        </w:rPr>
        <w:t xml:space="preserve">могли бы </w:t>
      </w:r>
      <w:r w:rsidRPr="007F39A7">
        <w:rPr>
          <w:rFonts w:eastAsia="Batang"/>
          <w:lang w:eastAsia="en-US"/>
        </w:rPr>
        <w:t>объединять детей и педагогов общими позитивными эмоциями и доверительными отношениями друг к другу;</w:t>
      </w:r>
    </w:p>
    <w:p w:rsidR="00CA37E6" w:rsidRPr="007F39A7" w:rsidRDefault="00CA37E6" w:rsidP="00884E2B">
      <w:pPr>
        <w:tabs>
          <w:tab w:val="left" w:pos="851"/>
        </w:tabs>
        <w:ind w:left="284" w:firstLine="283"/>
        <w:jc w:val="both"/>
        <w:rPr>
          <w:rFonts w:eastAsia="Calibri"/>
          <w:lang w:eastAsia="en-US"/>
        </w:rPr>
      </w:pPr>
      <w:r w:rsidRPr="007F39A7">
        <w:rPr>
          <w:rFonts w:eastAsia="Calibri"/>
          <w:lang w:eastAsia="en-US"/>
        </w:rPr>
        <w:t xml:space="preserve">- </w:t>
      </w:r>
      <w:r w:rsidRPr="007F39A7">
        <w:rPr>
          <w:rFonts w:eastAsia="Batang"/>
          <w:lang w:eastAsia="en-US"/>
        </w:rPr>
        <w:t>создание в</w:t>
      </w:r>
      <w:r w:rsidRPr="007F39A7">
        <w:rPr>
          <w:rFonts w:eastAsia="Calibri"/>
          <w:lang w:eastAsia="en-US"/>
        </w:rPr>
        <w:t xml:space="preserve"> детских объединениях традиций, задающих их членам определенные социально значимые формы поведения;</w:t>
      </w:r>
    </w:p>
    <w:p w:rsidR="00CA37E6" w:rsidRPr="007F39A7" w:rsidRDefault="00CA37E6" w:rsidP="00884E2B">
      <w:pPr>
        <w:tabs>
          <w:tab w:val="left" w:pos="851"/>
        </w:tabs>
        <w:ind w:left="284" w:firstLine="283"/>
        <w:jc w:val="both"/>
        <w:rPr>
          <w:rFonts w:eastAsia="Calibri"/>
          <w:lang w:eastAsia="en-US"/>
        </w:rPr>
      </w:pPr>
      <w:r w:rsidRPr="007F39A7">
        <w:rPr>
          <w:rFonts w:eastAsia="Calibri"/>
          <w:lang w:eastAsia="en-US"/>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A37E6" w:rsidRPr="007F39A7" w:rsidRDefault="00CA37E6" w:rsidP="00884E2B">
      <w:pPr>
        <w:tabs>
          <w:tab w:val="left" w:pos="851"/>
        </w:tabs>
        <w:ind w:left="284" w:firstLine="283"/>
        <w:jc w:val="both"/>
        <w:rPr>
          <w:rFonts w:eastAsia="Calibri"/>
          <w:lang w:eastAsia="en-US"/>
        </w:rPr>
      </w:pPr>
      <w:r w:rsidRPr="007F39A7">
        <w:rPr>
          <w:rFonts w:eastAsia="Calibri"/>
          <w:lang w:eastAsia="en-US"/>
        </w:rPr>
        <w:t xml:space="preserve">- поощрение педагогами детских инициатив и детского самоуправления. </w:t>
      </w:r>
    </w:p>
    <w:p w:rsidR="00CA37E6" w:rsidRPr="007F39A7" w:rsidRDefault="00CA37E6" w:rsidP="00884E2B">
      <w:pPr>
        <w:ind w:left="284" w:firstLine="283"/>
        <w:jc w:val="both"/>
        <w:rPr>
          <w:rFonts w:eastAsia="Calibri"/>
          <w:i/>
          <w:lang w:eastAsia="en-US"/>
        </w:rPr>
      </w:pPr>
      <w:r w:rsidRPr="007F39A7">
        <w:rPr>
          <w:rFonts w:eastAsia="№Е"/>
          <w:lang w:eastAsia="en-US"/>
        </w:rPr>
        <w:t>Реализация воспитательного потенциала курсов внеурочной деятельности происходит в рамках следующих выбранных школьниками ее видов.</w:t>
      </w:r>
    </w:p>
    <w:p w:rsidR="00CA37E6" w:rsidRPr="007F39A7" w:rsidRDefault="00CA37E6" w:rsidP="00884E2B">
      <w:pPr>
        <w:tabs>
          <w:tab w:val="left" w:pos="1310"/>
        </w:tabs>
        <w:ind w:left="284" w:firstLine="283"/>
        <w:jc w:val="both"/>
        <w:rPr>
          <w:rFonts w:eastAsia="№Е"/>
          <w:lang w:eastAsia="en-US"/>
        </w:rPr>
      </w:pPr>
      <w:r w:rsidRPr="007F39A7">
        <w:rPr>
          <w:rFonts w:eastAsia="№Е"/>
          <w:b/>
          <w:i/>
          <w:u w:val="single"/>
          <w:lang w:eastAsia="en-US"/>
        </w:rPr>
        <w:t xml:space="preserve">Познавательная деятельность. </w:t>
      </w:r>
      <w:r w:rsidRPr="007F39A7">
        <w:rPr>
          <w:rFonts w:eastAsia="Calibri"/>
          <w:lang w:eastAsia="en-US"/>
        </w:rPr>
        <w:t xml:space="preserve">Курсы внеурочной деятельности, направленные на </w:t>
      </w:r>
      <w:r w:rsidRPr="007F39A7">
        <w:rPr>
          <w:rFonts w:eastAsia="№Е"/>
          <w:lang w:eastAsia="en-US"/>
        </w:rPr>
        <w:t xml:space="preserve">передачу школьникам социально значимых знаний, развивающие их любознательность, позволяющие привлечь их внимание к </w:t>
      </w:r>
      <w:r w:rsidRPr="007F39A7">
        <w:rPr>
          <w:rFonts w:eastAsia="Calibri"/>
          <w:lang w:eastAsia="en-US"/>
        </w:rPr>
        <w:t xml:space="preserve">экономическим, политическим, экологическим, </w:t>
      </w:r>
      <w:r w:rsidRPr="007F39A7">
        <w:rPr>
          <w:rFonts w:eastAsia="№Е"/>
          <w:lang w:eastAsia="en-US"/>
        </w:rPr>
        <w:t>гуманитарным  проблемам нашего общества, формирующие их гуманистическое мировоззрение и научную картину мира.</w:t>
      </w:r>
    </w:p>
    <w:p w:rsidR="00CA37E6" w:rsidRPr="007F39A7" w:rsidRDefault="00CA37E6" w:rsidP="00884E2B">
      <w:pPr>
        <w:tabs>
          <w:tab w:val="left" w:pos="851"/>
        </w:tabs>
        <w:ind w:left="284" w:firstLine="283"/>
        <w:jc w:val="both"/>
        <w:rPr>
          <w:rFonts w:eastAsia="№Е"/>
          <w:u w:val="single"/>
          <w:lang w:eastAsia="en-US"/>
        </w:rPr>
      </w:pPr>
      <w:r w:rsidRPr="007F39A7">
        <w:rPr>
          <w:rFonts w:eastAsia="№Е"/>
          <w:b/>
          <w:i/>
          <w:u w:val="single"/>
          <w:lang w:eastAsia="en-US"/>
        </w:rPr>
        <w:t>Художественное творчество.</w:t>
      </w:r>
      <w:r w:rsidRPr="007F39A7">
        <w:rPr>
          <w:rFonts w:eastAsia="№Е"/>
          <w:b/>
          <w:u w:val="single"/>
          <w:lang w:eastAsia="en-US"/>
        </w:rPr>
        <w:t xml:space="preserve"> </w:t>
      </w:r>
      <w:r w:rsidRPr="007F39A7">
        <w:rPr>
          <w:rFonts w:eastAsia="Calibri"/>
          <w:lang w:eastAsia="en-US"/>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7F39A7">
        <w:rPr>
          <w:rFonts w:eastAsia="№Е"/>
          <w:u w:val="single"/>
          <w:lang w:eastAsia="en-US"/>
        </w:rPr>
        <w:t xml:space="preserve">общее духовно-нравственное развитие. </w:t>
      </w:r>
    </w:p>
    <w:p w:rsidR="00CA37E6" w:rsidRPr="007F39A7" w:rsidRDefault="00CA37E6" w:rsidP="00884E2B">
      <w:pPr>
        <w:tabs>
          <w:tab w:val="left" w:pos="851"/>
        </w:tabs>
        <w:ind w:left="284" w:firstLine="283"/>
        <w:jc w:val="both"/>
        <w:rPr>
          <w:rFonts w:eastAsia="Batang"/>
          <w:lang w:eastAsia="en-US"/>
        </w:rPr>
      </w:pPr>
      <w:r w:rsidRPr="007F39A7">
        <w:rPr>
          <w:rFonts w:eastAsia="№Е"/>
          <w:b/>
          <w:i/>
          <w:u w:val="single"/>
          <w:lang w:eastAsia="en-US"/>
        </w:rPr>
        <w:t>Проблемно-ценностное общение.</w:t>
      </w:r>
      <w:r w:rsidRPr="007F39A7">
        <w:rPr>
          <w:rFonts w:eastAsia="№Е"/>
          <w:b/>
          <w:u w:val="single"/>
          <w:lang w:eastAsia="en-US"/>
        </w:rPr>
        <w:t xml:space="preserve"> </w:t>
      </w:r>
      <w:r w:rsidRPr="007F39A7">
        <w:rPr>
          <w:rFonts w:eastAsia="Calibri"/>
          <w:lang w:eastAsia="en-US"/>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7F39A7">
        <w:rPr>
          <w:rFonts w:eastAsia="Batang"/>
          <w:lang w:eastAsia="en-US"/>
        </w:rPr>
        <w:t>разнообразию взглядов людей.</w:t>
      </w:r>
    </w:p>
    <w:p w:rsidR="00CA37E6" w:rsidRPr="007F39A7" w:rsidRDefault="00CA37E6" w:rsidP="00884E2B">
      <w:pPr>
        <w:tabs>
          <w:tab w:val="left" w:pos="851"/>
        </w:tabs>
        <w:ind w:left="284" w:firstLine="283"/>
        <w:jc w:val="both"/>
        <w:rPr>
          <w:rFonts w:eastAsia="№Е"/>
          <w:lang w:eastAsia="en-US"/>
        </w:rPr>
      </w:pPr>
      <w:r w:rsidRPr="007F39A7">
        <w:rPr>
          <w:rFonts w:eastAsia="№Е"/>
          <w:b/>
          <w:i/>
          <w:u w:val="single"/>
          <w:lang w:eastAsia="en-US"/>
        </w:rPr>
        <w:t>Туристско-краеведческая деятельность</w:t>
      </w:r>
      <w:r w:rsidRPr="007F39A7">
        <w:rPr>
          <w:rFonts w:eastAsia="№Е"/>
          <w:b/>
          <w:u w:val="single"/>
          <w:lang w:eastAsia="en-US"/>
        </w:rPr>
        <w:t>.</w:t>
      </w:r>
      <w:r w:rsidRPr="007F39A7">
        <w:rPr>
          <w:rFonts w:eastAsia="Calibri"/>
          <w:lang w:eastAsia="en-US"/>
        </w:rPr>
        <w:t xml:space="preserve"> Курсы внеурочной деятельности, направленные </w:t>
      </w:r>
      <w:r w:rsidRPr="007F39A7">
        <w:rPr>
          <w:rFonts w:eastAsia="№Е"/>
          <w:lang w:eastAsia="en-US"/>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CA37E6" w:rsidRPr="007F39A7" w:rsidRDefault="00CA37E6" w:rsidP="00884E2B">
      <w:pPr>
        <w:tabs>
          <w:tab w:val="left" w:pos="851"/>
        </w:tabs>
        <w:ind w:left="284" w:firstLine="283"/>
        <w:jc w:val="both"/>
        <w:rPr>
          <w:rFonts w:eastAsia="№Е"/>
          <w:u w:val="single"/>
          <w:lang w:eastAsia="en-US"/>
        </w:rPr>
      </w:pPr>
      <w:r w:rsidRPr="007F39A7">
        <w:rPr>
          <w:rFonts w:eastAsia="№Е"/>
          <w:b/>
          <w:i/>
          <w:u w:val="single"/>
          <w:lang w:eastAsia="en-US"/>
        </w:rPr>
        <w:t xml:space="preserve">Спортивно-оздоровительная деятельность. </w:t>
      </w:r>
      <w:r w:rsidRPr="007F39A7">
        <w:rPr>
          <w:rFonts w:eastAsia="Calibri"/>
          <w:lang w:eastAsia="en-US"/>
        </w:rPr>
        <w:t xml:space="preserve">Курсы внеурочной деятельности, направленные </w:t>
      </w:r>
      <w:r w:rsidRPr="007F39A7">
        <w:rPr>
          <w:rFonts w:eastAsia="№Е"/>
          <w:lang w:eastAsia="en-US"/>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r w:rsidRPr="007F39A7">
        <w:rPr>
          <w:rFonts w:eastAsia="№Е"/>
          <w:u w:val="single"/>
          <w:lang w:eastAsia="en-US"/>
        </w:rPr>
        <w:t xml:space="preserve"> </w:t>
      </w:r>
    </w:p>
    <w:p w:rsidR="00CA37E6" w:rsidRPr="007F39A7" w:rsidRDefault="00CA37E6" w:rsidP="00CA37E6">
      <w:pPr>
        <w:tabs>
          <w:tab w:val="left" w:pos="851"/>
        </w:tabs>
        <w:ind w:left="284" w:firstLine="283"/>
        <w:jc w:val="both"/>
        <w:rPr>
          <w:rFonts w:eastAsia="№Е"/>
          <w:u w:val="single"/>
          <w:lang w:eastAsia="en-US"/>
        </w:rPr>
      </w:pPr>
      <w:r w:rsidRPr="007F39A7">
        <w:rPr>
          <w:rFonts w:eastAsia="№Е"/>
          <w:b/>
          <w:i/>
          <w:u w:val="single"/>
          <w:lang w:eastAsia="en-US"/>
        </w:rPr>
        <w:lastRenderedPageBreak/>
        <w:t xml:space="preserve">Трудовая деятельность. </w:t>
      </w:r>
      <w:r w:rsidRPr="007F39A7">
        <w:rPr>
          <w:rFonts w:eastAsia="Calibri"/>
          <w:lang w:eastAsia="en-US"/>
        </w:rPr>
        <w:t xml:space="preserve">Курсы внеурочной деятельности, направленные </w:t>
      </w:r>
      <w:r w:rsidRPr="00F70C37">
        <w:rPr>
          <w:rFonts w:eastAsia="№Е"/>
          <w:lang w:eastAsia="en-US"/>
        </w:rPr>
        <w:t>на развитие</w:t>
      </w:r>
      <w:r w:rsidRPr="007F39A7">
        <w:rPr>
          <w:rFonts w:eastAsia="№Е"/>
          <w:lang w:eastAsia="en-US"/>
        </w:rPr>
        <w:t xml:space="preserve"> творческих способностей школьников, воспитание у них трудолюбия и уважительного отношения к физическому труду.</w:t>
      </w:r>
      <w:r w:rsidRPr="007F39A7">
        <w:rPr>
          <w:rFonts w:eastAsia="№Е"/>
          <w:u w:val="single"/>
          <w:lang w:eastAsia="en-US"/>
        </w:rPr>
        <w:t xml:space="preserve">  </w:t>
      </w:r>
    </w:p>
    <w:p w:rsidR="00B22084" w:rsidRPr="00B22084" w:rsidRDefault="00CA37E6" w:rsidP="00B22084">
      <w:pPr>
        <w:tabs>
          <w:tab w:val="left" w:pos="851"/>
        </w:tabs>
        <w:ind w:left="284" w:firstLine="283"/>
        <w:jc w:val="both"/>
        <w:rPr>
          <w:rFonts w:eastAsia="Calibri"/>
          <w:lang w:eastAsia="en-US"/>
        </w:rPr>
      </w:pPr>
      <w:r w:rsidRPr="007F39A7">
        <w:rPr>
          <w:rFonts w:eastAsia="№Е"/>
          <w:b/>
          <w:i/>
          <w:u w:val="single"/>
          <w:lang w:eastAsia="en-US"/>
        </w:rPr>
        <w:t xml:space="preserve">Игровая деятельность. </w:t>
      </w:r>
      <w:r w:rsidRPr="007F39A7">
        <w:rPr>
          <w:rFonts w:eastAsia="Calibri"/>
          <w:lang w:eastAsia="en-US"/>
        </w:rPr>
        <w:t xml:space="preserve">Курсы внеурочной деятельности, направленные </w:t>
      </w:r>
      <w:r w:rsidRPr="00F70C37">
        <w:rPr>
          <w:rFonts w:eastAsia="№Е"/>
          <w:lang w:eastAsia="en-US"/>
        </w:rPr>
        <w:t>на раскрытие</w:t>
      </w:r>
      <w:r w:rsidRPr="007F39A7">
        <w:rPr>
          <w:rFonts w:eastAsia="№Е"/>
          <w:lang w:eastAsia="en-US"/>
        </w:rPr>
        <w:t xml:space="preserve"> творческого, умственного и физического потенциала школьников, развитие у них навыков конструктивного общения, умений работать в команде</w:t>
      </w:r>
      <w:r w:rsidRPr="00884E2B">
        <w:rPr>
          <w:rFonts w:eastAsia="№Е"/>
          <w:lang w:eastAsia="en-US"/>
        </w:rPr>
        <w:t>.</w:t>
      </w:r>
      <w:r w:rsidRPr="007F39A7">
        <w:rPr>
          <w:rFonts w:eastAsia="№Е"/>
          <w:u w:val="single"/>
          <w:lang w:eastAsia="en-US"/>
        </w:rPr>
        <w:t xml:space="preserve"> </w:t>
      </w:r>
      <w:r w:rsidRPr="007F39A7">
        <w:rPr>
          <w:rFonts w:eastAsia="Calibri"/>
          <w:vertAlign w:val="superscript"/>
          <w:lang w:eastAsia="en-US"/>
        </w:rPr>
        <w:t xml:space="preserve"> </w:t>
      </w:r>
    </w:p>
    <w:p w:rsidR="00CA37E6" w:rsidRPr="007F39A7" w:rsidRDefault="00CA37E6" w:rsidP="00CA37E6">
      <w:pPr>
        <w:ind w:left="284" w:firstLine="283"/>
        <w:jc w:val="both"/>
        <w:rPr>
          <w:rFonts w:eastAsia="Calibri"/>
          <w:b/>
          <w:color w:val="000000"/>
          <w:w w:val="0"/>
          <w:lang w:eastAsia="en-US"/>
        </w:rPr>
      </w:pPr>
      <w:r w:rsidRPr="007F39A7">
        <w:rPr>
          <w:rFonts w:eastAsia="Calibri"/>
          <w:b/>
          <w:color w:val="000000"/>
          <w:w w:val="0"/>
          <w:lang w:eastAsia="en-US"/>
        </w:rPr>
        <w:t>3.4. Модуль «Школьный урок»</w:t>
      </w:r>
    </w:p>
    <w:p w:rsidR="00CA37E6" w:rsidRPr="007F39A7" w:rsidRDefault="00CA37E6" w:rsidP="00CA37E6">
      <w:pPr>
        <w:adjustRightInd w:val="0"/>
        <w:ind w:left="284" w:right="-1" w:firstLine="283"/>
        <w:jc w:val="both"/>
        <w:rPr>
          <w:rFonts w:eastAsia="Calibri"/>
          <w:i/>
          <w:lang w:eastAsia="en-US"/>
        </w:rPr>
      </w:pPr>
      <w:r w:rsidRPr="007F39A7">
        <w:rPr>
          <w:rFonts w:eastAsia="№Е"/>
          <w:lang w:eastAsia="en-US"/>
        </w:rPr>
        <w:t>Реализация школьными педагогами воспитательного потенциала урока предполагает следующее:</w:t>
      </w:r>
    </w:p>
    <w:p w:rsidR="00CA37E6" w:rsidRPr="007F39A7" w:rsidRDefault="00CA37E6" w:rsidP="00CA37E6">
      <w:pPr>
        <w:numPr>
          <w:ilvl w:val="0"/>
          <w:numId w:val="161"/>
        </w:numPr>
        <w:tabs>
          <w:tab w:val="left" w:pos="993"/>
          <w:tab w:val="left" w:pos="1310"/>
        </w:tabs>
        <w:ind w:left="284" w:firstLine="283"/>
        <w:jc w:val="both"/>
        <w:rPr>
          <w:rFonts w:eastAsia="№Е"/>
          <w:lang w:eastAsia="en-US"/>
        </w:rPr>
      </w:pPr>
      <w:r w:rsidRPr="007F39A7">
        <w:rPr>
          <w:rFonts w:eastAsia="№Е"/>
          <w:lang w:eastAsia="en-US"/>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A37E6" w:rsidRPr="007F39A7" w:rsidRDefault="00CA37E6" w:rsidP="00CA37E6">
      <w:pPr>
        <w:numPr>
          <w:ilvl w:val="0"/>
          <w:numId w:val="161"/>
        </w:numPr>
        <w:tabs>
          <w:tab w:val="left" w:pos="993"/>
          <w:tab w:val="left" w:pos="1310"/>
        </w:tabs>
        <w:ind w:left="284" w:firstLine="283"/>
        <w:jc w:val="both"/>
        <w:rPr>
          <w:rFonts w:eastAsia="№Е"/>
          <w:lang w:eastAsia="en-US"/>
        </w:rPr>
      </w:pPr>
      <w:r w:rsidRPr="007F39A7">
        <w:rPr>
          <w:rFonts w:eastAsia="№Е"/>
          <w:lang w:eastAsia="en-US"/>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Е"/>
          <w:lang w:eastAsia="en-US"/>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Е"/>
          <w:iCs/>
          <w:lang w:eastAsia="en-US"/>
        </w:rPr>
        <w:t xml:space="preserve">использование </w:t>
      </w:r>
      <w:r w:rsidRPr="007F39A7">
        <w:rPr>
          <w:rFonts w:eastAsia="Calibri"/>
          <w:lang w:eastAsia="en-US"/>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Е"/>
          <w:lang w:eastAsia="en-US"/>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7F39A7">
        <w:rPr>
          <w:rFonts w:eastAsia="Calibri"/>
          <w:lang w:eastAsia="en-US"/>
        </w:rPr>
        <w:t xml:space="preserve">учат школьников командной работе и взаимодействию с другими детьми;  </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Calibri"/>
          <w:lang w:eastAsia="en-US"/>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A37E6" w:rsidRPr="007F39A7" w:rsidRDefault="00CA37E6" w:rsidP="00CA37E6">
      <w:pPr>
        <w:numPr>
          <w:ilvl w:val="0"/>
          <w:numId w:val="161"/>
        </w:numPr>
        <w:tabs>
          <w:tab w:val="left" w:pos="993"/>
          <w:tab w:val="left" w:pos="1310"/>
        </w:tabs>
        <w:ind w:left="284" w:firstLine="283"/>
        <w:jc w:val="both"/>
        <w:rPr>
          <w:rFonts w:eastAsia="№Е"/>
          <w:lang w:eastAsia="en-US"/>
        </w:rPr>
      </w:pPr>
      <w:r w:rsidRPr="007F39A7">
        <w:rPr>
          <w:rFonts w:eastAsia="№Е"/>
          <w:lang w:eastAsia="en-US"/>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A37E6" w:rsidRPr="000F5D3F" w:rsidRDefault="00CA37E6" w:rsidP="00CA37E6">
      <w:pPr>
        <w:numPr>
          <w:ilvl w:val="0"/>
          <w:numId w:val="161"/>
        </w:numPr>
        <w:tabs>
          <w:tab w:val="left" w:pos="993"/>
          <w:tab w:val="left" w:pos="1310"/>
        </w:tabs>
        <w:ind w:left="284" w:firstLine="283"/>
        <w:jc w:val="both"/>
        <w:rPr>
          <w:rFonts w:eastAsia="№Е"/>
          <w:lang w:eastAsia="en-US"/>
        </w:rPr>
      </w:pPr>
      <w:r w:rsidRPr="007F39A7">
        <w:rPr>
          <w:rFonts w:eastAsia="№Е"/>
          <w:lang w:eastAsia="en-US"/>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A37E6" w:rsidRPr="007F39A7" w:rsidRDefault="00CA37E6" w:rsidP="00CA37E6">
      <w:pPr>
        <w:tabs>
          <w:tab w:val="left" w:pos="851"/>
        </w:tabs>
        <w:ind w:left="284" w:firstLine="283"/>
        <w:jc w:val="both"/>
        <w:rPr>
          <w:rFonts w:eastAsia="Calibri"/>
          <w:b/>
          <w:lang w:eastAsia="en-US"/>
        </w:rPr>
      </w:pPr>
      <w:r w:rsidRPr="007F39A7">
        <w:rPr>
          <w:rFonts w:eastAsia="Calibri"/>
          <w:b/>
          <w:color w:val="000000"/>
          <w:w w:val="0"/>
          <w:lang w:eastAsia="en-US"/>
        </w:rPr>
        <w:t xml:space="preserve">3.5. Модуль </w:t>
      </w:r>
      <w:r w:rsidRPr="007F39A7">
        <w:rPr>
          <w:rFonts w:eastAsia="Calibri"/>
          <w:b/>
          <w:lang w:eastAsia="en-US"/>
        </w:rPr>
        <w:t>«Работа с родителями»</w:t>
      </w:r>
    </w:p>
    <w:p w:rsidR="00CA37E6" w:rsidRPr="007F39A7" w:rsidRDefault="00CA37E6" w:rsidP="00CA37E6">
      <w:pPr>
        <w:tabs>
          <w:tab w:val="left" w:pos="851"/>
        </w:tabs>
        <w:ind w:left="284" w:firstLine="283"/>
        <w:jc w:val="both"/>
        <w:rPr>
          <w:rFonts w:eastAsia="№Е"/>
          <w:lang w:eastAsia="en-US"/>
        </w:rPr>
      </w:pPr>
      <w:r w:rsidRPr="007F39A7">
        <w:rPr>
          <w:rFonts w:eastAsia="Calibri"/>
          <w:lang w:eastAsia="en-US"/>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7F39A7">
        <w:rPr>
          <w:rFonts w:eastAsia="№Е"/>
          <w:lang w:eastAsia="en-US"/>
        </w:rPr>
        <w:t xml:space="preserve"> </w:t>
      </w:r>
    </w:p>
    <w:p w:rsidR="00CA37E6" w:rsidRPr="007F39A7" w:rsidRDefault="00CA37E6" w:rsidP="00CA37E6">
      <w:pPr>
        <w:ind w:left="284" w:firstLine="283"/>
        <w:jc w:val="both"/>
        <w:rPr>
          <w:rFonts w:eastAsia="№Е"/>
          <w:b/>
          <w:i/>
        </w:rPr>
      </w:pPr>
      <w:r w:rsidRPr="007F39A7">
        <w:rPr>
          <w:rFonts w:eastAsia="№Е"/>
          <w:b/>
          <w:i/>
        </w:rPr>
        <w:lastRenderedPageBreak/>
        <w:t xml:space="preserve">На групповом уровне: </w:t>
      </w:r>
    </w:p>
    <w:p w:rsidR="00CA37E6" w:rsidRPr="007F39A7" w:rsidRDefault="00CA37E6" w:rsidP="00CA37E6">
      <w:pPr>
        <w:numPr>
          <w:ilvl w:val="0"/>
          <w:numId w:val="161"/>
        </w:numPr>
        <w:tabs>
          <w:tab w:val="left" w:pos="851"/>
          <w:tab w:val="left" w:pos="1310"/>
        </w:tabs>
        <w:ind w:left="284" w:right="175" w:firstLine="283"/>
        <w:jc w:val="both"/>
        <w:rPr>
          <w:rFonts w:eastAsia="Calibri"/>
          <w:lang w:eastAsia="en-US"/>
        </w:rPr>
      </w:pPr>
      <w:r w:rsidRPr="007F39A7">
        <w:rPr>
          <w:rFonts w:eastAsia="Calibri"/>
          <w:lang w:eastAsia="en-US"/>
        </w:rPr>
        <w:t>Совет школы, участвующий в управлении образовательной организацией и решении вопросов воспитания и социализации их детей;</w:t>
      </w:r>
    </w:p>
    <w:p w:rsidR="00CA37E6" w:rsidRPr="007F39A7" w:rsidRDefault="00CA37E6" w:rsidP="00CA37E6">
      <w:pPr>
        <w:numPr>
          <w:ilvl w:val="0"/>
          <w:numId w:val="161"/>
        </w:numPr>
        <w:tabs>
          <w:tab w:val="left" w:pos="851"/>
          <w:tab w:val="left" w:pos="1310"/>
        </w:tabs>
        <w:ind w:left="284" w:right="175" w:firstLine="283"/>
        <w:jc w:val="both"/>
        <w:rPr>
          <w:rFonts w:eastAsia="Calibri"/>
          <w:lang w:eastAsia="en-US"/>
        </w:rPr>
      </w:pPr>
      <w:r w:rsidRPr="007F39A7">
        <w:rPr>
          <w:rFonts w:eastAsia="Calibri"/>
          <w:lang w:eastAsia="en-US"/>
        </w:rPr>
        <w:t>родительские дни (Дни открытых дверей),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CA37E6" w:rsidRPr="007F39A7" w:rsidRDefault="00CA37E6" w:rsidP="00CA37E6">
      <w:pPr>
        <w:numPr>
          <w:ilvl w:val="0"/>
          <w:numId w:val="161"/>
        </w:numPr>
        <w:tabs>
          <w:tab w:val="left" w:pos="851"/>
          <w:tab w:val="left" w:pos="1310"/>
        </w:tabs>
        <w:ind w:left="284" w:right="175" w:firstLine="283"/>
        <w:jc w:val="both"/>
        <w:rPr>
          <w:rFonts w:eastAsia="Calibri"/>
          <w:lang w:eastAsia="en-US"/>
        </w:rPr>
      </w:pPr>
      <w:r w:rsidRPr="007F39A7">
        <w:rPr>
          <w:rFonts w:eastAsia="Calibri"/>
          <w:lang w:eastAsia="en-US"/>
        </w:rPr>
        <w:t>общешкольные родительские собрания, происходящие в режиме обсуждения наиболее острых проблем обучения и воспитания школьников;</w:t>
      </w:r>
    </w:p>
    <w:p w:rsidR="00CA37E6" w:rsidRPr="007F39A7" w:rsidRDefault="00CA37E6" w:rsidP="00CA37E6">
      <w:pPr>
        <w:shd w:val="clear" w:color="auto" w:fill="FFFFFF"/>
        <w:tabs>
          <w:tab w:val="left" w:pos="993"/>
          <w:tab w:val="left" w:pos="1310"/>
        </w:tabs>
        <w:ind w:left="284" w:right="-1" w:firstLine="283"/>
        <w:contextualSpacing/>
        <w:jc w:val="both"/>
        <w:rPr>
          <w:rFonts w:eastAsia="Calibri"/>
          <w:b/>
          <w:i/>
          <w:lang w:eastAsia="en-US"/>
        </w:rPr>
      </w:pPr>
      <w:r w:rsidRPr="007F39A7">
        <w:rPr>
          <w:rFonts w:eastAsia="Calibri"/>
          <w:b/>
          <w:i/>
          <w:lang w:eastAsia="en-US"/>
        </w:rPr>
        <w:t>На индивидуальном уровне:</w:t>
      </w:r>
    </w:p>
    <w:p w:rsidR="00CA37E6" w:rsidRPr="007F39A7" w:rsidRDefault="00CA37E6" w:rsidP="00CA37E6">
      <w:pPr>
        <w:numPr>
          <w:ilvl w:val="0"/>
          <w:numId w:val="161"/>
        </w:numPr>
        <w:tabs>
          <w:tab w:val="left" w:pos="851"/>
          <w:tab w:val="left" w:pos="1310"/>
        </w:tabs>
        <w:ind w:left="284" w:right="175" w:firstLine="283"/>
        <w:jc w:val="both"/>
        <w:rPr>
          <w:rFonts w:eastAsia="Calibri"/>
          <w:lang w:eastAsia="en-US"/>
        </w:rPr>
      </w:pPr>
      <w:r w:rsidRPr="007F39A7">
        <w:rPr>
          <w:rFonts w:eastAsia="Calibri"/>
          <w:lang w:eastAsia="en-US"/>
        </w:rPr>
        <w:t>работа специалистов по запросу родителей для решения острых конфликтных ситуаций;</w:t>
      </w:r>
    </w:p>
    <w:p w:rsidR="00CA37E6" w:rsidRPr="007F39A7" w:rsidRDefault="00CA37E6" w:rsidP="00CA37E6">
      <w:pPr>
        <w:numPr>
          <w:ilvl w:val="0"/>
          <w:numId w:val="161"/>
        </w:numPr>
        <w:tabs>
          <w:tab w:val="left" w:pos="851"/>
          <w:tab w:val="left" w:pos="1310"/>
        </w:tabs>
        <w:ind w:left="284" w:right="175" w:firstLine="283"/>
        <w:jc w:val="both"/>
        <w:rPr>
          <w:rFonts w:eastAsia="Calibri"/>
          <w:lang w:eastAsia="en-US"/>
        </w:rPr>
      </w:pPr>
      <w:r w:rsidRPr="007F39A7">
        <w:rPr>
          <w:rFonts w:eastAsia="Calibri"/>
          <w:lang w:eastAsia="en-US"/>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A37E6" w:rsidRPr="007F39A7" w:rsidRDefault="00CA37E6" w:rsidP="00CA37E6">
      <w:pPr>
        <w:numPr>
          <w:ilvl w:val="0"/>
          <w:numId w:val="161"/>
        </w:numPr>
        <w:tabs>
          <w:tab w:val="left" w:pos="851"/>
          <w:tab w:val="left" w:pos="1310"/>
        </w:tabs>
        <w:ind w:left="284" w:right="175" w:firstLine="283"/>
        <w:jc w:val="both"/>
        <w:rPr>
          <w:rFonts w:eastAsia="Calibri"/>
          <w:lang w:eastAsia="en-US"/>
        </w:rPr>
      </w:pPr>
      <w:r w:rsidRPr="007F39A7">
        <w:rPr>
          <w:rFonts w:eastAsia="Calibri"/>
          <w:lang w:eastAsia="en-US"/>
        </w:rPr>
        <w:t>помощь со стороны родителей в подготовке и проведении общешкольных и внутриклассных мероприятий воспитательной направленности;</w:t>
      </w:r>
    </w:p>
    <w:p w:rsidR="00CA37E6" w:rsidRPr="003E5CD7" w:rsidRDefault="00CA37E6" w:rsidP="00CA37E6">
      <w:pPr>
        <w:numPr>
          <w:ilvl w:val="0"/>
          <w:numId w:val="161"/>
        </w:numPr>
        <w:tabs>
          <w:tab w:val="left" w:pos="851"/>
          <w:tab w:val="left" w:pos="1310"/>
        </w:tabs>
        <w:ind w:left="284" w:right="175" w:firstLine="283"/>
        <w:jc w:val="both"/>
        <w:rPr>
          <w:rFonts w:eastAsia="Calibri"/>
          <w:lang w:eastAsia="en-US"/>
        </w:rPr>
      </w:pPr>
      <w:r w:rsidRPr="007F39A7">
        <w:rPr>
          <w:rFonts w:eastAsia="Calibri"/>
          <w:lang w:eastAsia="en-US"/>
        </w:rPr>
        <w:t>индивидуальное консультирование c целью координации воспитательных усилий педагогов и родителей.</w:t>
      </w:r>
    </w:p>
    <w:p w:rsidR="00CA37E6" w:rsidRPr="007F39A7" w:rsidRDefault="00CA37E6" w:rsidP="00CA37E6">
      <w:pPr>
        <w:tabs>
          <w:tab w:val="left" w:pos="851"/>
        </w:tabs>
        <w:ind w:left="284" w:firstLine="283"/>
        <w:jc w:val="both"/>
        <w:rPr>
          <w:rFonts w:eastAsia="Calibri"/>
          <w:b/>
          <w:iCs/>
          <w:color w:val="000000"/>
          <w:w w:val="0"/>
          <w:lang w:eastAsia="en-US"/>
        </w:rPr>
      </w:pPr>
      <w:r w:rsidRPr="007F39A7">
        <w:rPr>
          <w:rFonts w:eastAsia="Calibri"/>
          <w:b/>
          <w:iCs/>
          <w:color w:val="000000"/>
          <w:w w:val="0"/>
          <w:lang w:eastAsia="en-US"/>
        </w:rPr>
        <w:t>3.6. Модуль «Самоуправление»</w:t>
      </w:r>
    </w:p>
    <w:p w:rsidR="00CA37E6" w:rsidRPr="007F39A7" w:rsidRDefault="00CA37E6" w:rsidP="00CA37E6">
      <w:pPr>
        <w:adjustRightInd w:val="0"/>
        <w:ind w:left="284" w:right="-1" w:firstLine="283"/>
        <w:jc w:val="both"/>
        <w:rPr>
          <w:rFonts w:eastAsia="Calibri"/>
          <w:i/>
          <w:lang w:eastAsia="en-US"/>
        </w:rPr>
      </w:pPr>
      <w:r w:rsidRPr="007F39A7">
        <w:rPr>
          <w:rFonts w:eastAsia="Calibri"/>
          <w:lang w:eastAsia="en-US"/>
        </w:rPr>
        <w:t>Детское самоуправление в школе осуществляется следующим образом:</w:t>
      </w:r>
    </w:p>
    <w:p w:rsidR="00CA37E6" w:rsidRPr="007F39A7" w:rsidRDefault="00CA37E6" w:rsidP="00CA37E6">
      <w:pPr>
        <w:tabs>
          <w:tab w:val="left" w:pos="851"/>
        </w:tabs>
        <w:ind w:left="284" w:firstLine="283"/>
        <w:jc w:val="both"/>
        <w:rPr>
          <w:rFonts w:eastAsia="Calibri"/>
          <w:b/>
          <w:i/>
          <w:lang w:eastAsia="en-US"/>
        </w:rPr>
      </w:pPr>
      <w:r w:rsidRPr="007F39A7">
        <w:rPr>
          <w:rFonts w:eastAsia="Calibri"/>
          <w:b/>
          <w:i/>
          <w:lang w:eastAsia="en-US"/>
        </w:rPr>
        <w:t>На уровне школы:</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Calibri"/>
          <w:lang w:eastAsia="en-US"/>
        </w:rPr>
        <w:t>через деятельность Совета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A37E6" w:rsidRPr="007F39A7" w:rsidRDefault="00CA37E6" w:rsidP="00CA37E6">
      <w:pPr>
        <w:numPr>
          <w:ilvl w:val="0"/>
          <w:numId w:val="161"/>
        </w:numPr>
        <w:tabs>
          <w:tab w:val="left" w:pos="993"/>
          <w:tab w:val="left" w:pos="1310"/>
        </w:tabs>
        <w:ind w:left="284" w:firstLine="283"/>
        <w:jc w:val="both"/>
        <w:rPr>
          <w:rFonts w:eastAsia="Calibri"/>
          <w:iCs/>
          <w:lang w:eastAsia="en-US"/>
        </w:rPr>
      </w:pPr>
      <w:r w:rsidRPr="007F39A7">
        <w:rPr>
          <w:rFonts w:eastAsia="Calibri"/>
          <w:iCs/>
          <w:lang w:eastAsia="en-US"/>
        </w:rPr>
        <w:t>через деятельность лидеров первичного отделения Российского движения школьников;</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Calibri"/>
          <w:lang w:eastAsia="en-US"/>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CA37E6" w:rsidRPr="007F39A7" w:rsidRDefault="00CA37E6" w:rsidP="00CA37E6">
      <w:pPr>
        <w:numPr>
          <w:ilvl w:val="0"/>
          <w:numId w:val="161"/>
        </w:numPr>
        <w:tabs>
          <w:tab w:val="left" w:pos="993"/>
          <w:tab w:val="left" w:pos="1310"/>
        </w:tabs>
        <w:ind w:left="284" w:firstLine="283"/>
        <w:jc w:val="both"/>
        <w:rPr>
          <w:rFonts w:eastAsia="Calibri"/>
          <w:iCs/>
          <w:lang w:eastAsia="en-US"/>
        </w:rPr>
      </w:pPr>
      <w:r w:rsidRPr="007F39A7">
        <w:rPr>
          <w:rFonts w:eastAsia="Calibri"/>
          <w:iCs/>
          <w:lang w:eastAsia="en-US"/>
        </w:rPr>
        <w:t>через деятельность творческих советов дела, отвечающих за проведение тех или иных конкретных мероприятий, праздников, вечеров, акций и т.п.;</w:t>
      </w:r>
    </w:p>
    <w:p w:rsidR="00CA37E6" w:rsidRPr="007F39A7" w:rsidRDefault="00CA37E6" w:rsidP="00CA37E6">
      <w:pPr>
        <w:tabs>
          <w:tab w:val="left" w:pos="851"/>
        </w:tabs>
        <w:ind w:left="284" w:firstLine="283"/>
        <w:jc w:val="both"/>
        <w:rPr>
          <w:rFonts w:eastAsia="Calibri"/>
          <w:bCs/>
          <w:i/>
          <w:lang w:eastAsia="en-US"/>
        </w:rPr>
      </w:pPr>
      <w:r w:rsidRPr="007F39A7">
        <w:rPr>
          <w:rFonts w:eastAsia="Calibri"/>
          <w:b/>
          <w:i/>
          <w:lang w:eastAsia="en-US"/>
        </w:rPr>
        <w:t>На уровне классов</w:t>
      </w:r>
      <w:r w:rsidRPr="007F39A7">
        <w:rPr>
          <w:rFonts w:eastAsia="Calibri"/>
          <w:bCs/>
          <w:i/>
          <w:lang w:eastAsia="en-US"/>
        </w:rPr>
        <w:t>:</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Calibri"/>
          <w:iCs/>
          <w:lang w:eastAsia="en-US"/>
        </w:rPr>
        <w:t xml:space="preserve">через </w:t>
      </w:r>
      <w:r w:rsidRPr="007F39A7">
        <w:rPr>
          <w:rFonts w:eastAsia="Calibri"/>
          <w:lang w:eastAsia="en-US"/>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A37E6" w:rsidRPr="007F39A7" w:rsidRDefault="00CA37E6" w:rsidP="00CA37E6">
      <w:pPr>
        <w:numPr>
          <w:ilvl w:val="0"/>
          <w:numId w:val="161"/>
        </w:numPr>
        <w:tabs>
          <w:tab w:val="left" w:pos="993"/>
          <w:tab w:val="left" w:pos="1310"/>
        </w:tabs>
        <w:ind w:left="284" w:firstLine="283"/>
        <w:jc w:val="both"/>
        <w:rPr>
          <w:rFonts w:eastAsia="Calibri"/>
          <w:iCs/>
          <w:lang w:eastAsia="en-US"/>
        </w:rPr>
      </w:pPr>
      <w:r w:rsidRPr="007F39A7">
        <w:rPr>
          <w:rFonts w:eastAsia="Calibri"/>
          <w:iCs/>
          <w:lang w:eastAsia="en-US"/>
        </w:rPr>
        <w:t>через деятельность выборных органов самоуправления, отвечающих за различные направления работы класса (комиссия спортивных дел, комиссия творческих дел);</w:t>
      </w:r>
    </w:p>
    <w:p w:rsidR="00CA37E6" w:rsidRPr="007F39A7" w:rsidRDefault="00CA37E6" w:rsidP="00CA37E6">
      <w:pPr>
        <w:ind w:left="284" w:firstLine="283"/>
        <w:jc w:val="both"/>
        <w:rPr>
          <w:rFonts w:eastAsia="№Е"/>
          <w:b/>
          <w:bCs/>
          <w:iCs/>
          <w:u w:val="single"/>
          <w:lang w:eastAsia="en-US"/>
        </w:rPr>
      </w:pPr>
      <w:r w:rsidRPr="007F39A7">
        <w:rPr>
          <w:rFonts w:eastAsia="Calibri"/>
          <w:b/>
          <w:bCs/>
          <w:i/>
          <w:iCs/>
          <w:lang w:eastAsia="en-US"/>
        </w:rPr>
        <w:t>На индивидуальном уровне:</w:t>
      </w:r>
      <w:r w:rsidRPr="007F39A7">
        <w:rPr>
          <w:rFonts w:eastAsia="№Е"/>
          <w:b/>
          <w:bCs/>
          <w:iCs/>
          <w:u w:val="single"/>
          <w:lang w:eastAsia="en-US"/>
        </w:rPr>
        <w:t xml:space="preserve"> </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Calibri"/>
          <w:iCs/>
          <w:lang w:eastAsia="en-US"/>
        </w:rPr>
        <w:t xml:space="preserve">через </w:t>
      </w:r>
      <w:r w:rsidRPr="007F39A7">
        <w:rPr>
          <w:rFonts w:eastAsia="Calibri"/>
          <w:lang w:eastAsia="en-US"/>
        </w:rPr>
        <w:t>вовлечение школьников в планирование, организацию, проведение и анализ общешкольных и внутриклассных дел;</w:t>
      </w:r>
    </w:p>
    <w:p w:rsidR="00CA37E6" w:rsidRPr="003E5CD7" w:rsidRDefault="00CA37E6" w:rsidP="00CA37E6">
      <w:pPr>
        <w:numPr>
          <w:ilvl w:val="0"/>
          <w:numId w:val="161"/>
        </w:numPr>
        <w:tabs>
          <w:tab w:val="left" w:pos="993"/>
          <w:tab w:val="left" w:pos="1310"/>
        </w:tabs>
        <w:ind w:left="284" w:firstLine="283"/>
        <w:jc w:val="both"/>
        <w:rPr>
          <w:rFonts w:eastAsia="Calibri"/>
          <w:iCs/>
          <w:lang w:eastAsia="en-US"/>
        </w:rPr>
      </w:pPr>
      <w:r w:rsidRPr="007F39A7">
        <w:rPr>
          <w:rFonts w:eastAsia="Calibri"/>
          <w:iCs/>
          <w:lang w:eastAsia="en-US"/>
        </w:rPr>
        <w:lastRenderedPageBreak/>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A37E6" w:rsidRPr="007F39A7" w:rsidRDefault="00CA37E6" w:rsidP="00CA37E6">
      <w:pPr>
        <w:tabs>
          <w:tab w:val="left" w:pos="851"/>
        </w:tabs>
        <w:ind w:left="284" w:firstLine="283"/>
        <w:jc w:val="both"/>
        <w:rPr>
          <w:rFonts w:eastAsia="Calibri"/>
          <w:b/>
          <w:iCs/>
          <w:color w:val="000000"/>
          <w:w w:val="0"/>
          <w:lang w:eastAsia="en-US"/>
        </w:rPr>
      </w:pPr>
      <w:r w:rsidRPr="007F39A7">
        <w:rPr>
          <w:rFonts w:eastAsia="Calibri"/>
          <w:b/>
          <w:iCs/>
          <w:color w:val="000000"/>
          <w:w w:val="0"/>
          <w:lang w:eastAsia="en-US"/>
        </w:rPr>
        <w:t>3.7. Модуль «Профориентация»</w:t>
      </w:r>
    </w:p>
    <w:p w:rsidR="00CA37E6" w:rsidRPr="007F39A7" w:rsidRDefault="00CA37E6" w:rsidP="00CA37E6">
      <w:pPr>
        <w:ind w:left="284" w:firstLine="283"/>
        <w:jc w:val="both"/>
        <w:rPr>
          <w:rFonts w:eastAsia="№Е"/>
          <w:lang w:eastAsia="en-US"/>
        </w:rPr>
      </w:pPr>
      <w:r w:rsidRPr="007F39A7">
        <w:rPr>
          <w:rFonts w:eastAsia="Calibri"/>
          <w:lang w:eastAsia="en-US"/>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7F39A7">
        <w:rPr>
          <w:rFonts w:eastAsia="№Е"/>
          <w:lang w:eastAsia="en-US"/>
        </w:rPr>
        <w:t>Эта работа осуществляется через:</w:t>
      </w:r>
    </w:p>
    <w:p w:rsidR="00CA37E6" w:rsidRPr="007F39A7" w:rsidRDefault="00CA37E6" w:rsidP="00CA37E6">
      <w:pPr>
        <w:numPr>
          <w:ilvl w:val="0"/>
          <w:numId w:val="162"/>
        </w:numPr>
        <w:tabs>
          <w:tab w:val="left" w:pos="885"/>
        </w:tabs>
        <w:ind w:left="284" w:right="175" w:firstLine="283"/>
        <w:jc w:val="both"/>
        <w:rPr>
          <w:rFonts w:eastAsia="Calibri"/>
          <w:lang w:eastAsia="ko-KR"/>
        </w:rPr>
      </w:pPr>
      <w:r w:rsidRPr="007F39A7">
        <w:rPr>
          <w:rFonts w:eastAsia="Calibri"/>
          <w:lang w:eastAsia="ko-KR"/>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в рамках образовательной части </w:t>
      </w:r>
      <w:r w:rsidRPr="007F39A7">
        <w:rPr>
          <w:rFonts w:eastAsia="Calibri"/>
          <w:i/>
          <w:lang w:eastAsia="ko-KR"/>
        </w:rPr>
        <w:t>Всероссийского проекта РДШ «Профориентация в цифровую эпоху»</w:t>
      </w:r>
      <w:r w:rsidRPr="007F39A7">
        <w:rPr>
          <w:rFonts w:eastAsia="Calibri"/>
          <w:lang w:eastAsia="ko-KR"/>
        </w:rPr>
        <w:t>;</w:t>
      </w:r>
    </w:p>
    <w:p w:rsidR="00CA37E6" w:rsidRPr="007F39A7" w:rsidRDefault="00CA37E6" w:rsidP="00CA37E6">
      <w:pPr>
        <w:numPr>
          <w:ilvl w:val="0"/>
          <w:numId w:val="162"/>
        </w:numPr>
        <w:tabs>
          <w:tab w:val="left" w:pos="885"/>
        </w:tabs>
        <w:ind w:left="284" w:right="175" w:firstLine="283"/>
        <w:jc w:val="both"/>
        <w:rPr>
          <w:rFonts w:eastAsia="Calibri"/>
          <w:lang w:eastAsia="ko-KR"/>
        </w:rPr>
      </w:pPr>
      <w:r w:rsidRPr="007F39A7">
        <w:rPr>
          <w:rFonts w:eastAsia="Calibri"/>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A37E6" w:rsidRPr="007F39A7" w:rsidRDefault="00CA37E6" w:rsidP="00884E2B">
      <w:pPr>
        <w:numPr>
          <w:ilvl w:val="0"/>
          <w:numId w:val="162"/>
        </w:numPr>
        <w:tabs>
          <w:tab w:val="left" w:pos="885"/>
        </w:tabs>
        <w:ind w:left="284" w:firstLine="283"/>
        <w:jc w:val="both"/>
        <w:rPr>
          <w:rFonts w:eastAsia="Calibri"/>
          <w:lang w:eastAsia="ko-KR"/>
        </w:rPr>
      </w:pPr>
      <w:r w:rsidRPr="007F39A7">
        <w:rPr>
          <w:rFonts w:eastAsia="Calibri"/>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A37E6" w:rsidRPr="007F39A7" w:rsidRDefault="00CA37E6" w:rsidP="00884E2B">
      <w:pPr>
        <w:numPr>
          <w:ilvl w:val="0"/>
          <w:numId w:val="162"/>
        </w:numPr>
        <w:tabs>
          <w:tab w:val="left" w:pos="885"/>
        </w:tabs>
        <w:ind w:left="284" w:firstLine="283"/>
        <w:jc w:val="both"/>
        <w:rPr>
          <w:rFonts w:eastAsia="Calibri"/>
          <w:lang w:eastAsia="ko-KR"/>
        </w:rPr>
      </w:pPr>
      <w:r w:rsidRPr="007F39A7">
        <w:rPr>
          <w:rFonts w:eastAsia="Calibri"/>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CA37E6" w:rsidRPr="007F39A7" w:rsidRDefault="00CA37E6" w:rsidP="00884E2B">
      <w:pPr>
        <w:numPr>
          <w:ilvl w:val="0"/>
          <w:numId w:val="162"/>
        </w:numPr>
        <w:tabs>
          <w:tab w:val="left" w:pos="885"/>
        </w:tabs>
        <w:ind w:left="284" w:firstLine="283"/>
        <w:jc w:val="both"/>
        <w:rPr>
          <w:rFonts w:eastAsia="Calibri"/>
          <w:lang w:eastAsia="ko-KR"/>
        </w:rPr>
      </w:pPr>
      <w:r w:rsidRPr="007F39A7">
        <w:rPr>
          <w:rFonts w:eastAsia="Calibri"/>
          <w:lang w:eastAsia="ko-KR"/>
        </w:rPr>
        <w:t>организация на базе пришкольного детского лагеря дня профориентации,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CA37E6" w:rsidRPr="007F39A7" w:rsidRDefault="00CA37E6" w:rsidP="00884E2B">
      <w:pPr>
        <w:numPr>
          <w:ilvl w:val="0"/>
          <w:numId w:val="162"/>
        </w:numPr>
        <w:tabs>
          <w:tab w:val="left" w:pos="885"/>
        </w:tabs>
        <w:ind w:left="284" w:firstLine="283"/>
        <w:jc w:val="both"/>
        <w:rPr>
          <w:rFonts w:eastAsia="Calibri"/>
          <w:lang w:eastAsia="ko-KR"/>
        </w:rPr>
      </w:pPr>
      <w:r w:rsidRPr="007F39A7">
        <w:rPr>
          <w:rFonts w:eastAsia="Calibri"/>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CA37E6" w:rsidRPr="003E5CD7" w:rsidRDefault="00CA37E6" w:rsidP="00884E2B">
      <w:pPr>
        <w:numPr>
          <w:ilvl w:val="0"/>
          <w:numId w:val="162"/>
        </w:numPr>
        <w:tabs>
          <w:tab w:val="left" w:pos="885"/>
        </w:tabs>
        <w:ind w:left="284" w:firstLine="283"/>
        <w:jc w:val="both"/>
        <w:rPr>
          <w:rFonts w:eastAsia="Calibri"/>
          <w:lang w:eastAsia="en-US"/>
        </w:rPr>
      </w:pPr>
      <w:r w:rsidRPr="007F39A7">
        <w:rPr>
          <w:rFonts w:eastAsia="Calibri"/>
          <w:lang w:eastAsia="en-US"/>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CA37E6" w:rsidRPr="007F39A7" w:rsidRDefault="00CA37E6" w:rsidP="00884E2B">
      <w:pPr>
        <w:tabs>
          <w:tab w:val="left" w:pos="851"/>
        </w:tabs>
        <w:ind w:left="284" w:firstLine="283"/>
        <w:jc w:val="both"/>
        <w:rPr>
          <w:rFonts w:eastAsia="Calibri"/>
          <w:b/>
          <w:iCs/>
          <w:color w:val="000000"/>
          <w:w w:val="0"/>
          <w:lang w:eastAsia="en-US"/>
        </w:rPr>
      </w:pPr>
      <w:r w:rsidRPr="007F39A7">
        <w:rPr>
          <w:rFonts w:eastAsia="Calibri"/>
          <w:b/>
          <w:iCs/>
          <w:color w:val="000000"/>
          <w:w w:val="0"/>
          <w:lang w:eastAsia="en-US"/>
        </w:rPr>
        <w:t>3.8. Модуль «Детские общественные объединения»</w:t>
      </w:r>
    </w:p>
    <w:p w:rsidR="00CA37E6" w:rsidRPr="007F39A7" w:rsidRDefault="00CA37E6" w:rsidP="00884E2B">
      <w:pPr>
        <w:tabs>
          <w:tab w:val="left" w:pos="0"/>
        </w:tabs>
        <w:ind w:left="284" w:firstLine="283"/>
        <w:jc w:val="both"/>
        <w:rPr>
          <w:rFonts w:eastAsia="Calibri"/>
          <w:iCs/>
          <w:color w:val="000000"/>
          <w:w w:val="0"/>
          <w:lang w:eastAsia="en-US"/>
        </w:rPr>
      </w:pPr>
      <w:r w:rsidRPr="007F39A7">
        <w:rPr>
          <w:rFonts w:eastAsia="Calibri"/>
          <w:iCs/>
          <w:color w:val="000000"/>
          <w:w w:val="0"/>
          <w:lang w:eastAsia="en-US"/>
        </w:rPr>
        <w:t xml:space="preserve">Действующее на базе школы детское общественное объединение (первичное отделение РДШ)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Российского движения школьников. Его правовой основой является ФЗ от 19.05.1995 N 82-ФЗ (ред. От 20.12.2017) «Об общественных объединениях» (ст. 5). </w:t>
      </w:r>
    </w:p>
    <w:p w:rsidR="00CA37E6" w:rsidRPr="007F39A7" w:rsidRDefault="00CA37E6" w:rsidP="00884E2B">
      <w:pPr>
        <w:tabs>
          <w:tab w:val="left" w:pos="0"/>
        </w:tabs>
        <w:ind w:left="284" w:firstLine="283"/>
        <w:jc w:val="both"/>
        <w:rPr>
          <w:rFonts w:eastAsia="Calibri"/>
          <w:bCs/>
          <w:i/>
          <w:iCs/>
          <w:color w:val="000000"/>
          <w:w w:val="0"/>
          <w:lang w:eastAsia="en-US"/>
        </w:rPr>
      </w:pPr>
      <w:r w:rsidRPr="007F39A7">
        <w:rPr>
          <w:rFonts w:eastAsia="Calibri"/>
          <w:bCs/>
          <w:i/>
          <w:iCs/>
          <w:color w:val="000000"/>
          <w:w w:val="0"/>
          <w:lang w:eastAsia="en-US"/>
        </w:rPr>
        <w:t>Функции первичного отделения РДШ:</w:t>
      </w:r>
    </w:p>
    <w:p w:rsidR="00CA37E6" w:rsidRPr="007F39A7" w:rsidRDefault="00CA37E6" w:rsidP="00884E2B">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lastRenderedPageBreak/>
        <w:t xml:space="preserve">объединение участников РДШ в школе в целях реализации направлений деятельности РДШ; </w:t>
      </w:r>
    </w:p>
    <w:p w:rsidR="00CA37E6" w:rsidRPr="007F39A7" w:rsidRDefault="00CA37E6" w:rsidP="00884E2B">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организация и ведение школьного учета участников и активистов РДШ на основе Единого реестра участников. </w:t>
      </w:r>
    </w:p>
    <w:p w:rsidR="00CA37E6" w:rsidRPr="007F39A7" w:rsidRDefault="00CA37E6" w:rsidP="00884E2B">
      <w:pPr>
        <w:tabs>
          <w:tab w:val="left" w:pos="0"/>
        </w:tabs>
        <w:ind w:left="284" w:firstLine="283"/>
        <w:jc w:val="both"/>
        <w:rPr>
          <w:rFonts w:eastAsia="Calibri"/>
          <w:bCs/>
          <w:i/>
          <w:iCs/>
          <w:color w:val="000000"/>
          <w:w w:val="0"/>
          <w:lang w:eastAsia="en-US"/>
        </w:rPr>
      </w:pPr>
      <w:r w:rsidRPr="007F39A7">
        <w:rPr>
          <w:rFonts w:eastAsia="Calibri"/>
          <w:bCs/>
          <w:i/>
          <w:iCs/>
          <w:color w:val="000000"/>
          <w:w w:val="0"/>
          <w:lang w:eastAsia="en-US"/>
        </w:rPr>
        <w:t>Задачи первичного отделения РДШ.</w:t>
      </w:r>
    </w:p>
    <w:p w:rsidR="00CA37E6" w:rsidRPr="007F39A7" w:rsidRDefault="00CA37E6" w:rsidP="00884E2B">
      <w:pPr>
        <w:tabs>
          <w:tab w:val="left" w:pos="0"/>
        </w:tabs>
        <w:ind w:left="284" w:firstLine="283"/>
        <w:jc w:val="both"/>
        <w:rPr>
          <w:rFonts w:eastAsia="Calibri"/>
          <w:iCs/>
          <w:color w:val="000000"/>
          <w:w w:val="0"/>
          <w:lang w:eastAsia="en-US"/>
        </w:rPr>
      </w:pPr>
      <w:r w:rsidRPr="007F39A7">
        <w:rPr>
          <w:rFonts w:eastAsia="Calibri"/>
          <w:iCs/>
          <w:color w:val="000000"/>
          <w:w w:val="0"/>
          <w:lang w:eastAsia="en-US"/>
        </w:rPr>
        <w:t xml:space="preserve">На уровне образовательной организации первичное отделение РДШ решает задачи содержательной, организационной, информационной и личностно-ориентированной направленности.  </w:t>
      </w:r>
    </w:p>
    <w:p w:rsidR="00CA37E6" w:rsidRPr="007F39A7" w:rsidRDefault="00CA37E6" w:rsidP="00884E2B">
      <w:pPr>
        <w:widowControl w:val="0"/>
        <w:tabs>
          <w:tab w:val="left" w:pos="0"/>
        </w:tabs>
        <w:autoSpaceDE w:val="0"/>
        <w:autoSpaceDN w:val="0"/>
        <w:ind w:left="567"/>
        <w:contextualSpacing/>
        <w:jc w:val="both"/>
        <w:rPr>
          <w:rFonts w:eastAsia="Calibri"/>
          <w:iCs/>
          <w:color w:val="000000"/>
          <w:w w:val="0"/>
          <w:lang w:eastAsia="en-US"/>
        </w:rPr>
      </w:pPr>
      <w:r>
        <w:rPr>
          <w:rFonts w:eastAsia="Calibri"/>
          <w:iCs/>
          <w:color w:val="000000"/>
          <w:w w:val="0"/>
          <w:lang w:eastAsia="en-US"/>
        </w:rPr>
        <w:t>1.</w:t>
      </w:r>
      <w:r w:rsidRPr="007F39A7">
        <w:rPr>
          <w:rFonts w:eastAsia="Calibri"/>
          <w:iCs/>
          <w:color w:val="000000"/>
          <w:w w:val="0"/>
          <w:lang w:eastAsia="en-US"/>
        </w:rPr>
        <w:t xml:space="preserve">Содержательные: </w:t>
      </w:r>
    </w:p>
    <w:p w:rsidR="00CA37E6" w:rsidRPr="007F39A7" w:rsidRDefault="00CA37E6" w:rsidP="00884E2B">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организация мероприятий по направлению деятельности РДШ; </w:t>
      </w:r>
    </w:p>
    <w:p w:rsidR="00CA37E6" w:rsidRPr="007F39A7" w:rsidRDefault="00CA37E6" w:rsidP="00884E2B">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организация и проведение всероссийских Дней единых действий; </w:t>
      </w:r>
    </w:p>
    <w:p w:rsidR="00CA37E6" w:rsidRPr="007F39A7" w:rsidRDefault="00CA37E6" w:rsidP="00884E2B">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организация участия участников РДШ в мероприятиях местных и региональных отделений РДШ, а также во всероссийских проектах и мероприятиях РДШ. </w:t>
      </w:r>
    </w:p>
    <w:p w:rsidR="00CA37E6" w:rsidRPr="007F39A7" w:rsidRDefault="00CA37E6" w:rsidP="00884E2B">
      <w:pPr>
        <w:widowControl w:val="0"/>
        <w:tabs>
          <w:tab w:val="left" w:pos="0"/>
        </w:tabs>
        <w:autoSpaceDE w:val="0"/>
        <w:autoSpaceDN w:val="0"/>
        <w:ind w:left="567"/>
        <w:contextualSpacing/>
        <w:jc w:val="both"/>
        <w:rPr>
          <w:rFonts w:eastAsia="Calibri"/>
          <w:iCs/>
          <w:color w:val="000000"/>
          <w:w w:val="0"/>
          <w:lang w:eastAsia="en-US"/>
        </w:rPr>
      </w:pPr>
      <w:r>
        <w:rPr>
          <w:rFonts w:eastAsia="Calibri"/>
          <w:iCs/>
          <w:color w:val="000000"/>
          <w:w w:val="0"/>
          <w:lang w:eastAsia="en-US"/>
        </w:rPr>
        <w:t>2.</w:t>
      </w:r>
      <w:r w:rsidRPr="007F39A7">
        <w:rPr>
          <w:rFonts w:eastAsia="Calibri"/>
          <w:iCs/>
          <w:color w:val="000000"/>
          <w:w w:val="0"/>
          <w:lang w:eastAsia="en-US"/>
        </w:rPr>
        <w:t>Организационные:</w:t>
      </w:r>
    </w:p>
    <w:p w:rsidR="00CA37E6" w:rsidRPr="007F39A7" w:rsidRDefault="00CA37E6" w:rsidP="00884E2B">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ведение реестра участников первичного отделения РДШ; </w:t>
      </w:r>
    </w:p>
    <w:p w:rsidR="00CA37E6" w:rsidRPr="007F39A7" w:rsidRDefault="00CA37E6" w:rsidP="00884E2B">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стратегическое планирование деятельности первичного отделения РДШ; </w:t>
      </w:r>
    </w:p>
    <w:p w:rsidR="00CA37E6" w:rsidRPr="007F39A7" w:rsidRDefault="00CA37E6" w:rsidP="00884E2B">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составление отчетной и аналитической документации. </w:t>
      </w:r>
    </w:p>
    <w:p w:rsidR="00CA37E6" w:rsidRPr="007F39A7" w:rsidRDefault="00CA37E6" w:rsidP="00884E2B">
      <w:pPr>
        <w:widowControl w:val="0"/>
        <w:tabs>
          <w:tab w:val="left" w:pos="0"/>
        </w:tabs>
        <w:autoSpaceDE w:val="0"/>
        <w:autoSpaceDN w:val="0"/>
        <w:ind w:left="567"/>
        <w:contextualSpacing/>
        <w:jc w:val="both"/>
        <w:rPr>
          <w:rFonts w:eastAsia="Calibri"/>
          <w:iCs/>
          <w:color w:val="000000"/>
          <w:w w:val="0"/>
          <w:lang w:eastAsia="en-US"/>
        </w:rPr>
      </w:pPr>
      <w:r>
        <w:rPr>
          <w:rFonts w:eastAsia="Calibri"/>
          <w:iCs/>
          <w:color w:val="000000"/>
          <w:w w:val="0"/>
          <w:lang w:eastAsia="en-US"/>
        </w:rPr>
        <w:t>3.</w:t>
      </w:r>
      <w:r w:rsidRPr="007F39A7">
        <w:rPr>
          <w:rFonts w:eastAsia="Calibri"/>
          <w:iCs/>
          <w:color w:val="000000"/>
          <w:w w:val="0"/>
          <w:lang w:eastAsia="en-US"/>
        </w:rPr>
        <w:t xml:space="preserve">Информационные: </w:t>
      </w:r>
    </w:p>
    <w:p w:rsidR="00CA37E6" w:rsidRPr="007F39A7" w:rsidRDefault="00CA37E6" w:rsidP="00CA37E6">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проведение информационной кампании о деятельности РДШ в СМИ; </w:t>
      </w:r>
    </w:p>
    <w:p w:rsidR="00CA37E6" w:rsidRPr="007F39A7" w:rsidRDefault="00CA37E6" w:rsidP="00CA37E6">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организация работы в социальных сетях; </w:t>
      </w:r>
    </w:p>
    <w:p w:rsidR="00CA37E6" w:rsidRPr="007F39A7" w:rsidRDefault="00CA37E6" w:rsidP="00CA37E6">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организация работы с потенциальными участниками РДШ; </w:t>
      </w:r>
    </w:p>
    <w:p w:rsidR="00CA37E6" w:rsidRPr="007F39A7" w:rsidRDefault="00CA37E6" w:rsidP="00CA37E6">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информирование потенциальных участников о возможности принять участие в проектах и мероприятиях РДШ на первичном, местном, региональном и федеральном уровнях.</w:t>
      </w:r>
    </w:p>
    <w:p w:rsidR="00CA37E6" w:rsidRPr="007F39A7" w:rsidRDefault="00CA37E6" w:rsidP="00CA37E6">
      <w:pPr>
        <w:widowControl w:val="0"/>
        <w:tabs>
          <w:tab w:val="left" w:pos="0"/>
        </w:tabs>
        <w:autoSpaceDE w:val="0"/>
        <w:autoSpaceDN w:val="0"/>
        <w:ind w:left="567"/>
        <w:contextualSpacing/>
        <w:jc w:val="both"/>
        <w:rPr>
          <w:rFonts w:eastAsia="Calibri"/>
          <w:iCs/>
          <w:color w:val="000000"/>
          <w:w w:val="0"/>
          <w:lang w:eastAsia="en-US"/>
        </w:rPr>
      </w:pPr>
      <w:r>
        <w:rPr>
          <w:rFonts w:eastAsia="Calibri"/>
          <w:iCs/>
          <w:color w:val="000000"/>
          <w:w w:val="0"/>
          <w:lang w:eastAsia="en-US"/>
        </w:rPr>
        <w:t>4.</w:t>
      </w:r>
      <w:r w:rsidRPr="007F39A7">
        <w:rPr>
          <w:rFonts w:eastAsia="Calibri"/>
          <w:iCs/>
          <w:color w:val="000000"/>
          <w:w w:val="0"/>
          <w:lang w:eastAsia="en-US"/>
        </w:rPr>
        <w:t xml:space="preserve">Личностно-ориентированные: </w:t>
      </w:r>
    </w:p>
    <w:p w:rsidR="00CA37E6" w:rsidRPr="007F39A7" w:rsidRDefault="00CA37E6" w:rsidP="00CA37E6">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раскрытие творческого потенциала участников РДШ; </w:t>
      </w:r>
    </w:p>
    <w:p w:rsidR="00CA37E6" w:rsidRPr="007F39A7" w:rsidRDefault="00CA37E6" w:rsidP="00CA37E6">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создание условий для самопознания, самоопределения, самореализации, самосовершенствования участников РДШ; </w:t>
      </w:r>
    </w:p>
    <w:p w:rsidR="00CA37E6" w:rsidRPr="007F39A7" w:rsidRDefault="00CA37E6" w:rsidP="00CA37E6">
      <w:pPr>
        <w:widowControl w:val="0"/>
        <w:numPr>
          <w:ilvl w:val="0"/>
          <w:numId w:val="166"/>
        </w:numPr>
        <w:tabs>
          <w:tab w:val="left" w:pos="0"/>
        </w:tabs>
        <w:autoSpaceDE w:val="0"/>
        <w:autoSpaceDN w:val="0"/>
        <w:ind w:left="284" w:firstLine="283"/>
        <w:jc w:val="both"/>
        <w:rPr>
          <w:rFonts w:eastAsia="Calibri"/>
          <w:iCs/>
          <w:color w:val="000000"/>
          <w:w w:val="0"/>
          <w:lang w:eastAsia="en-US"/>
        </w:rPr>
      </w:pPr>
      <w:r w:rsidRPr="007F39A7">
        <w:rPr>
          <w:rFonts w:eastAsia="Calibri"/>
          <w:iCs/>
          <w:color w:val="000000"/>
          <w:w w:val="0"/>
          <w:lang w:eastAsia="en-US"/>
        </w:rPr>
        <w:t xml:space="preserve"> формирование мотивов и ценностей обучающегося в сфере отношений к России как Отечеству.</w:t>
      </w:r>
    </w:p>
    <w:p w:rsidR="00CA37E6" w:rsidRPr="007F39A7" w:rsidRDefault="00CA37E6" w:rsidP="00CA37E6">
      <w:pPr>
        <w:ind w:left="284" w:firstLine="283"/>
        <w:jc w:val="both"/>
        <w:rPr>
          <w:rFonts w:eastAsia="Calibri"/>
          <w:i/>
          <w:color w:val="000000"/>
        </w:rPr>
      </w:pPr>
      <w:r w:rsidRPr="007F39A7">
        <w:rPr>
          <w:rFonts w:eastAsia="Calibri"/>
          <w:i/>
          <w:color w:val="000000"/>
        </w:rPr>
        <w:t>Правовой статус первичного отделения РДШ.</w:t>
      </w:r>
    </w:p>
    <w:p w:rsidR="00CA37E6" w:rsidRPr="007F39A7" w:rsidRDefault="00CA37E6" w:rsidP="00CA37E6">
      <w:pPr>
        <w:ind w:left="284" w:firstLine="283"/>
        <w:jc w:val="both"/>
        <w:rPr>
          <w:rFonts w:eastAsia="Calibri"/>
          <w:color w:val="000000"/>
        </w:rPr>
      </w:pPr>
      <w:r w:rsidRPr="007F39A7">
        <w:rPr>
          <w:rFonts w:eastAsia="Calibri"/>
          <w:color w:val="000000"/>
        </w:rPr>
        <w:t>Согласно пункту 6.1. Устава Общероссийской общественно-государственной детско-юношеской организации «Российское движение школьников» (далее – РДШ, Организация) первичные отделения РДШ являются его структурными подразделениями и действуют на основании Устава Организации (другого документа, как и Положения о первичном отделении – создавать не нужно).</w:t>
      </w:r>
    </w:p>
    <w:p w:rsidR="00CA37E6" w:rsidRPr="007F39A7" w:rsidRDefault="00CA37E6" w:rsidP="00CA37E6">
      <w:pPr>
        <w:ind w:left="284" w:firstLine="283"/>
        <w:jc w:val="both"/>
        <w:rPr>
          <w:rFonts w:eastAsia="Calibri"/>
          <w:color w:val="000000"/>
        </w:rPr>
      </w:pPr>
      <w:r w:rsidRPr="007F39A7">
        <w:rPr>
          <w:rFonts w:eastAsia="Calibri"/>
          <w:color w:val="000000"/>
        </w:rPr>
        <w:t>Первичные отделения осуществляют свою деятельность без образования юридического лица и входят в состав местных отделений, а при их отсутствии – в состав региональных отделений РДШ (п. 6.12. Устава Организации).</w:t>
      </w:r>
    </w:p>
    <w:p w:rsidR="00CA37E6" w:rsidRPr="007F39A7" w:rsidRDefault="00CA37E6" w:rsidP="00CA37E6">
      <w:pPr>
        <w:ind w:left="284" w:firstLine="283"/>
        <w:jc w:val="both"/>
        <w:rPr>
          <w:rFonts w:eastAsia="Calibri"/>
          <w:color w:val="000000"/>
        </w:rPr>
      </w:pPr>
      <w:r w:rsidRPr="007F39A7">
        <w:rPr>
          <w:rFonts w:eastAsia="Calibri"/>
          <w:color w:val="000000"/>
        </w:rPr>
        <w:t>Высшим руководящим органом первичного отделения Организации является Общее собрание первичного отделения Организации.</w:t>
      </w:r>
    </w:p>
    <w:p w:rsidR="00CA37E6" w:rsidRPr="007F39A7" w:rsidRDefault="00CA37E6" w:rsidP="00CA37E6">
      <w:pPr>
        <w:ind w:left="284" w:firstLine="283"/>
        <w:jc w:val="both"/>
        <w:rPr>
          <w:rFonts w:eastAsia="Calibri"/>
          <w:color w:val="000000"/>
        </w:rPr>
      </w:pPr>
      <w:r w:rsidRPr="007F39A7">
        <w:rPr>
          <w:rFonts w:eastAsia="Calibri"/>
          <w:color w:val="000000"/>
        </w:rPr>
        <w:lastRenderedPageBreak/>
        <w:t>Постоянно действующим коллегиальным руководящим органом первичного отделения Организации является возглавляемый Председателем первичного отделения Организации Совет первичного отделения, избираемый Общим собранием первичного отделения сроком на 1 год. Количественный и персональный состав Совета первичного отделения, порядок избрания и прекращения полномочий его членов определяются Общим собранием первичного отделения Организации.</w:t>
      </w:r>
    </w:p>
    <w:p w:rsidR="00CA37E6" w:rsidRPr="007F39A7" w:rsidRDefault="00CA37E6" w:rsidP="00CA37E6">
      <w:pPr>
        <w:ind w:left="284" w:firstLine="283"/>
        <w:jc w:val="both"/>
        <w:rPr>
          <w:rFonts w:eastAsia="Calibri"/>
          <w:color w:val="000000"/>
        </w:rPr>
      </w:pPr>
      <w:r w:rsidRPr="007F39A7">
        <w:rPr>
          <w:rFonts w:eastAsia="Calibri"/>
          <w:color w:val="000000"/>
        </w:rPr>
        <w:t xml:space="preserve">Высшим выборным должностным лицом первичного отделения является Председатель первичного отделения, избираемый Общим собранием первичного отделения сроком на 1 год из числа членов первичного отделения Организации. </w:t>
      </w:r>
    </w:p>
    <w:p w:rsidR="00CA37E6" w:rsidRPr="007F39A7" w:rsidRDefault="00CA37E6" w:rsidP="00CA37E6">
      <w:pPr>
        <w:ind w:left="284" w:firstLine="283"/>
        <w:jc w:val="both"/>
        <w:rPr>
          <w:rFonts w:eastAsia="Calibri"/>
          <w:color w:val="000000"/>
        </w:rPr>
      </w:pPr>
      <w:r w:rsidRPr="007F39A7">
        <w:rPr>
          <w:rFonts w:eastAsia="Calibri"/>
          <w:color w:val="000000"/>
        </w:rPr>
        <w:t>При этом кандидатура для избрания на должность Председателя первичного отделения Общим собранием предварительно вносится Председателем регионального отделения Организации на утверждение в Совет регионального отделения Организации.</w:t>
      </w:r>
    </w:p>
    <w:p w:rsidR="00CA37E6" w:rsidRPr="007F39A7" w:rsidRDefault="00CA37E6" w:rsidP="00CA37E6">
      <w:pPr>
        <w:ind w:left="284" w:firstLine="283"/>
        <w:jc w:val="both"/>
        <w:rPr>
          <w:rFonts w:eastAsia="Calibri"/>
          <w:color w:val="000000"/>
        </w:rPr>
      </w:pPr>
      <w:r w:rsidRPr="007F39A7">
        <w:rPr>
          <w:rFonts w:eastAsia="Calibri"/>
          <w:color w:val="000000"/>
        </w:rPr>
        <w:t>Контрольно-ревизионным органом первичного отделения Организации является Ревизор первичного отделения, избираемый Общим собранием первичного отделения сроком на 1 год из числа членов первичного отделения.</w:t>
      </w:r>
    </w:p>
    <w:p w:rsidR="00CA37E6" w:rsidRPr="007F39A7" w:rsidRDefault="00CA37E6" w:rsidP="00CA37E6">
      <w:pPr>
        <w:ind w:left="284" w:firstLine="283"/>
        <w:jc w:val="both"/>
        <w:rPr>
          <w:rFonts w:eastAsia="№Е"/>
        </w:rPr>
      </w:pPr>
      <w:r w:rsidRPr="007F39A7">
        <w:rPr>
          <w:rFonts w:eastAsia="Calibri"/>
        </w:rPr>
        <w:t>Воспитание в детском общественном объединении – первичном отделении РДШ – осуществляется через</w:t>
      </w:r>
      <w:r w:rsidRPr="007F39A7">
        <w:rPr>
          <w:rFonts w:eastAsia="№Е"/>
          <w:i/>
        </w:rPr>
        <w:t xml:space="preserve"> </w:t>
      </w:r>
      <w:r w:rsidRPr="007F39A7">
        <w:rPr>
          <w:rFonts w:eastAsia="№Е"/>
        </w:rPr>
        <w:t>реализацию мероприятий и проектов Организации, которые содержательно наполняют все виды воспитывающей деятельности в логике формирования воспитательных результатов.</w:t>
      </w:r>
    </w:p>
    <w:p w:rsidR="00CA37E6" w:rsidRPr="007F39A7" w:rsidRDefault="00CA37E6" w:rsidP="00CA37E6">
      <w:pPr>
        <w:ind w:left="284" w:firstLine="283"/>
        <w:jc w:val="both"/>
        <w:rPr>
          <w:rFonts w:eastAsia="№Е"/>
        </w:rPr>
      </w:pPr>
      <w:r w:rsidRPr="007F39A7">
        <w:rPr>
          <w:rFonts w:eastAsia="№Е"/>
        </w:rPr>
        <w:t>Кроме того, воспитание в первичном отделении РДШ как детском общественном объединении осуществляется через:</w:t>
      </w:r>
    </w:p>
    <w:p w:rsidR="00CA37E6" w:rsidRPr="007F39A7" w:rsidRDefault="00CA37E6" w:rsidP="00CA37E6">
      <w:pPr>
        <w:numPr>
          <w:ilvl w:val="0"/>
          <w:numId w:val="161"/>
        </w:numPr>
        <w:tabs>
          <w:tab w:val="left" w:pos="993"/>
          <w:tab w:val="left" w:pos="1310"/>
        </w:tabs>
        <w:ind w:left="284" w:firstLine="283"/>
        <w:jc w:val="both"/>
        <w:rPr>
          <w:rFonts w:eastAsia="Calibri"/>
          <w:lang w:eastAsia="ko-KR"/>
        </w:rPr>
      </w:pPr>
      <w:r w:rsidRPr="007F39A7">
        <w:rPr>
          <w:rFonts w:eastAsia="Calibri"/>
          <w:lang w:eastAsia="ko-KR"/>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CA37E6" w:rsidRPr="007F39A7" w:rsidRDefault="00CA37E6" w:rsidP="00CA37E6">
      <w:pPr>
        <w:widowControl w:val="0"/>
        <w:numPr>
          <w:ilvl w:val="0"/>
          <w:numId w:val="161"/>
        </w:numPr>
        <w:autoSpaceDE w:val="0"/>
        <w:autoSpaceDN w:val="0"/>
        <w:ind w:left="284" w:firstLine="283"/>
        <w:jc w:val="both"/>
        <w:rPr>
          <w:rFonts w:eastAsia="Calibri"/>
          <w:lang w:eastAsia="en-US"/>
        </w:rPr>
      </w:pPr>
      <w:r w:rsidRPr="007F39A7">
        <w:rPr>
          <w:rFonts w:eastAsia="Calibri"/>
          <w:lang w:eastAsia="en-US"/>
        </w:rPr>
        <w:t xml:space="preserve">    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CA37E6" w:rsidRPr="007F39A7" w:rsidRDefault="00CA37E6" w:rsidP="00CA37E6">
      <w:pPr>
        <w:widowControl w:val="0"/>
        <w:numPr>
          <w:ilvl w:val="0"/>
          <w:numId w:val="161"/>
        </w:numPr>
        <w:tabs>
          <w:tab w:val="left" w:pos="0"/>
        </w:tabs>
        <w:autoSpaceDE w:val="0"/>
        <w:autoSpaceDN w:val="0"/>
        <w:ind w:left="284" w:firstLine="283"/>
        <w:jc w:val="both"/>
        <w:rPr>
          <w:rFonts w:eastAsia="Calibri"/>
          <w:lang w:eastAsia="en-US"/>
        </w:rPr>
      </w:pPr>
      <w:r w:rsidRPr="007F39A7">
        <w:rPr>
          <w:rFonts w:eastAsia="Calibri"/>
          <w:lang w:eastAsia="en-US"/>
        </w:rPr>
        <w:t xml:space="preserve">    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CA37E6" w:rsidRPr="007F39A7" w:rsidRDefault="00CA37E6" w:rsidP="00CA37E6">
      <w:pPr>
        <w:numPr>
          <w:ilvl w:val="0"/>
          <w:numId w:val="161"/>
        </w:numPr>
        <w:tabs>
          <w:tab w:val="left" w:pos="0"/>
        </w:tabs>
        <w:ind w:left="284" w:firstLine="283"/>
        <w:jc w:val="both"/>
        <w:rPr>
          <w:rFonts w:eastAsia="Calibri"/>
          <w:lang w:eastAsia="en-US"/>
        </w:rPr>
      </w:pPr>
      <w:r w:rsidRPr="007F39A7">
        <w:rPr>
          <w:rFonts w:eastAsia="Calibri"/>
          <w:lang w:eastAsia="ko-KR"/>
        </w:rPr>
        <w:t xml:space="preserve"> смены РДШ, проводимые в каникулярное время на базе школы. Здесь, в процессе круглосуточного совместного проживания смены формируется костяк первичного отделения,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CA37E6" w:rsidRPr="007F39A7" w:rsidRDefault="00CA37E6" w:rsidP="00CA37E6">
      <w:pPr>
        <w:numPr>
          <w:ilvl w:val="0"/>
          <w:numId w:val="161"/>
        </w:numPr>
        <w:tabs>
          <w:tab w:val="left" w:pos="993"/>
          <w:tab w:val="left" w:pos="1310"/>
        </w:tabs>
        <w:ind w:left="284" w:firstLine="283"/>
        <w:jc w:val="both"/>
        <w:rPr>
          <w:rFonts w:eastAsia="Calibri"/>
          <w:lang w:eastAsia="en-US"/>
        </w:rPr>
      </w:pPr>
      <w:r w:rsidRPr="007F39A7">
        <w:rPr>
          <w:rFonts w:eastAsia="Calibri"/>
          <w:lang w:eastAsia="ko-KR"/>
        </w:rPr>
        <w:t>рекрутинговые мероприятия в начальной школе, реализующие идею популяризации деятельности РДШ, привлечения в него новых членов;</w:t>
      </w:r>
    </w:p>
    <w:p w:rsidR="00CA37E6" w:rsidRPr="007F39A7" w:rsidRDefault="00CA37E6" w:rsidP="00CA37E6">
      <w:pPr>
        <w:numPr>
          <w:ilvl w:val="0"/>
          <w:numId w:val="161"/>
        </w:numPr>
        <w:tabs>
          <w:tab w:val="left" w:pos="993"/>
          <w:tab w:val="left" w:pos="1310"/>
        </w:tabs>
        <w:ind w:left="284" w:firstLine="283"/>
        <w:jc w:val="both"/>
        <w:rPr>
          <w:rFonts w:eastAsia="Calibri"/>
          <w:lang w:eastAsia="ko-KR"/>
        </w:rPr>
      </w:pPr>
      <w:r w:rsidRPr="007F39A7">
        <w:rPr>
          <w:rFonts w:eastAsia="Calibri"/>
          <w:lang w:eastAsia="ko-KR"/>
        </w:rPr>
        <w:t>поддержку и развитие в первичном отделении РДШ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РДШ,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РДШ, проведения традиционных огоньков – формы коллективного анализа проводимых первичным отделением дел).</w:t>
      </w:r>
    </w:p>
    <w:p w:rsidR="00CA37E6" w:rsidRPr="00F70C37" w:rsidRDefault="00CA37E6" w:rsidP="00CA37E6">
      <w:pPr>
        <w:numPr>
          <w:ilvl w:val="0"/>
          <w:numId w:val="161"/>
        </w:numPr>
        <w:tabs>
          <w:tab w:val="left" w:pos="993"/>
          <w:tab w:val="left" w:pos="1310"/>
        </w:tabs>
        <w:ind w:left="284" w:firstLine="283"/>
        <w:jc w:val="both"/>
        <w:rPr>
          <w:rFonts w:eastAsia="Calibri"/>
          <w:lang w:eastAsia="ko-KR"/>
        </w:rPr>
      </w:pPr>
      <w:r w:rsidRPr="007F39A7">
        <w:rPr>
          <w:rFonts w:eastAsia="Calibri"/>
          <w:lang w:eastAsia="ko-KR"/>
        </w:rPr>
        <w:lastRenderedPageBreak/>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CA37E6" w:rsidRPr="007F39A7" w:rsidRDefault="00CA37E6" w:rsidP="00CA37E6">
      <w:pPr>
        <w:ind w:left="284" w:firstLine="283"/>
        <w:jc w:val="both"/>
        <w:rPr>
          <w:rFonts w:eastAsia="Calibri"/>
          <w:b/>
          <w:lang w:eastAsia="en-US"/>
        </w:rPr>
      </w:pPr>
      <w:r w:rsidRPr="007F39A7">
        <w:rPr>
          <w:rFonts w:eastAsia="Calibri"/>
          <w:b/>
          <w:color w:val="000000"/>
          <w:w w:val="0"/>
          <w:lang w:eastAsia="en-US"/>
        </w:rPr>
        <w:t xml:space="preserve">3.9. Модуль </w:t>
      </w:r>
      <w:r w:rsidRPr="007F39A7">
        <w:rPr>
          <w:rFonts w:eastAsia="Calibri"/>
          <w:b/>
          <w:lang w:eastAsia="en-US"/>
        </w:rPr>
        <w:t>«Школьные медиа»</w:t>
      </w:r>
    </w:p>
    <w:p w:rsidR="00CA37E6" w:rsidRPr="007F39A7" w:rsidRDefault="00CA37E6" w:rsidP="00CA37E6">
      <w:pPr>
        <w:ind w:left="284" w:firstLine="283"/>
        <w:jc w:val="both"/>
        <w:rPr>
          <w:rFonts w:eastAsia="Calibri"/>
          <w:lang w:eastAsia="en-US"/>
        </w:rPr>
      </w:pPr>
      <w:r w:rsidRPr="007F39A7">
        <w:rPr>
          <w:rFonts w:eastAsia="Calibri"/>
          <w:shd w:val="clear" w:color="auto" w:fill="FFFFFF"/>
          <w:lang w:eastAsia="en-US"/>
        </w:rPr>
        <w:t xml:space="preserve">Цель школьных медиа – </w:t>
      </w:r>
      <w:r w:rsidRPr="007F39A7">
        <w:rPr>
          <w:rFonts w:eastAsia="Calibri"/>
          <w:lang w:eastAsia="en-US"/>
        </w:rPr>
        <w:t xml:space="preserve">развитие коммуникативной культуры школьников, формирование </w:t>
      </w:r>
      <w:r w:rsidRPr="007F39A7">
        <w:rPr>
          <w:rFonts w:eastAsia="Calibri"/>
          <w:shd w:val="clear" w:color="auto" w:fill="FFFFFF"/>
          <w:lang w:eastAsia="en-US"/>
        </w:rPr>
        <w:t xml:space="preserve">навыков общения и сотрудничества, поддержка творческой самореализации учащихся. </w:t>
      </w:r>
      <w:r w:rsidRPr="007F39A7">
        <w:rPr>
          <w:rFonts w:eastAsia="Calibri"/>
          <w:lang w:eastAsia="en-US"/>
        </w:rPr>
        <w:t>Воспитательный потенциал школьных медиа реализуется в рамках информационно-медийного направления РДШ. В школе действует медиацентр «Бодрая сова», созданный активистами РДШ.</w:t>
      </w:r>
    </w:p>
    <w:p w:rsidR="00CA37E6" w:rsidRPr="007F39A7" w:rsidRDefault="00CA37E6" w:rsidP="00CA37E6">
      <w:pPr>
        <w:ind w:left="284" w:firstLine="283"/>
        <w:jc w:val="both"/>
        <w:rPr>
          <w:rFonts w:eastAsia="Calibri"/>
          <w:lang w:eastAsia="en-US"/>
        </w:rPr>
      </w:pPr>
      <w:r w:rsidRPr="007F39A7">
        <w:rPr>
          <w:rFonts w:eastAsia="Calibri"/>
          <w:lang w:eastAsia="en-US"/>
        </w:rPr>
        <w:t>Вместе с тем традиционно воспитательный потенциал школьных медиа реализуется в следующих видах и формах деятельности:</w:t>
      </w:r>
    </w:p>
    <w:p w:rsidR="00CA37E6" w:rsidRPr="007F39A7" w:rsidRDefault="00CA37E6" w:rsidP="00CA37E6">
      <w:pPr>
        <w:numPr>
          <w:ilvl w:val="0"/>
          <w:numId w:val="161"/>
        </w:numPr>
        <w:ind w:left="284" w:firstLine="283"/>
        <w:contextualSpacing/>
        <w:jc w:val="both"/>
        <w:rPr>
          <w:rFonts w:eastAsia="Calibri"/>
          <w:lang w:eastAsia="en-US"/>
        </w:rPr>
      </w:pPr>
      <w:r w:rsidRPr="007F39A7">
        <w:rPr>
          <w:lang w:eastAsia="en-US"/>
        </w:rPr>
        <w:t xml:space="preserve">разновозрастный редакционный совет подростков и консультирующих их взрослых, целью которого является освещение (через социальные сети), популяризация общешкольных ключевых дел, кружков, секций, деятельности органов ученического самоуправления; </w:t>
      </w:r>
    </w:p>
    <w:p w:rsidR="00CA37E6" w:rsidRPr="007F39A7" w:rsidRDefault="00CA37E6" w:rsidP="00CA37E6">
      <w:pPr>
        <w:numPr>
          <w:ilvl w:val="0"/>
          <w:numId w:val="163"/>
        </w:numPr>
        <w:shd w:val="clear" w:color="auto" w:fill="FFFFFF"/>
        <w:ind w:left="284" w:firstLine="283"/>
        <w:contextualSpacing/>
        <w:jc w:val="both"/>
        <w:rPr>
          <w:rFonts w:eastAsia="Calibri"/>
          <w:lang w:eastAsia="en-US"/>
        </w:rPr>
      </w:pPr>
      <w:r w:rsidRPr="007F39A7">
        <w:rPr>
          <w:rFonts w:eastAsia="Calibri"/>
          <w:lang w:eastAsia="en-US"/>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CA37E6" w:rsidRPr="007F39A7" w:rsidRDefault="00CA37E6" w:rsidP="00CA37E6">
      <w:pPr>
        <w:numPr>
          <w:ilvl w:val="0"/>
          <w:numId w:val="163"/>
        </w:numPr>
        <w:shd w:val="clear" w:color="auto" w:fill="FFFFFF"/>
        <w:ind w:left="284" w:firstLine="283"/>
        <w:contextualSpacing/>
        <w:jc w:val="both"/>
        <w:rPr>
          <w:rFonts w:eastAsia="Calibri"/>
          <w:lang w:eastAsia="en-US"/>
        </w:rPr>
      </w:pPr>
      <w:r w:rsidRPr="007F39A7">
        <w:rPr>
          <w:rFonts w:eastAsia="Calibri"/>
          <w:lang w:eastAsia="en-US"/>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CA37E6" w:rsidRPr="007F39A7" w:rsidRDefault="00CA37E6" w:rsidP="00CA37E6">
      <w:pPr>
        <w:numPr>
          <w:ilvl w:val="0"/>
          <w:numId w:val="163"/>
        </w:numPr>
        <w:shd w:val="clear" w:color="auto" w:fill="FFFFFF"/>
        <w:ind w:left="284" w:firstLine="283"/>
        <w:contextualSpacing/>
        <w:jc w:val="both"/>
        <w:rPr>
          <w:rFonts w:eastAsia="Calibri"/>
          <w:lang w:eastAsia="en-US"/>
        </w:rPr>
      </w:pPr>
      <w:r w:rsidRPr="007F39A7">
        <w:rPr>
          <w:rFonts w:eastAsia="Calibri"/>
          <w:lang w:eastAsia="en-US"/>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CA37E6" w:rsidRPr="007F39A7" w:rsidRDefault="00CA37E6" w:rsidP="00CA37E6">
      <w:pPr>
        <w:numPr>
          <w:ilvl w:val="0"/>
          <w:numId w:val="163"/>
        </w:numPr>
        <w:shd w:val="clear" w:color="auto" w:fill="FFFFFF"/>
        <w:ind w:left="284" w:firstLine="283"/>
        <w:contextualSpacing/>
        <w:jc w:val="both"/>
        <w:rPr>
          <w:rFonts w:eastAsia="Calibri"/>
          <w:lang w:eastAsia="en-US"/>
        </w:rPr>
      </w:pPr>
      <w:r w:rsidRPr="007F39A7">
        <w:rPr>
          <w:lang w:eastAsia="en-US"/>
        </w:rPr>
        <w:t xml:space="preserve">участие школьников в региональных или всероссийских конкурсах </w:t>
      </w:r>
      <w:r w:rsidRPr="007F39A7">
        <w:rPr>
          <w:rFonts w:eastAsia="Calibri"/>
          <w:shd w:val="clear" w:color="auto" w:fill="FFFFFF"/>
          <w:lang w:eastAsia="en-US"/>
        </w:rPr>
        <w:t>школьных медиа.</w:t>
      </w:r>
    </w:p>
    <w:p w:rsidR="00CA37E6" w:rsidRPr="003E5CD7" w:rsidRDefault="00CA37E6" w:rsidP="00CA37E6">
      <w:pPr>
        <w:ind w:left="284" w:firstLine="283"/>
        <w:jc w:val="both"/>
        <w:rPr>
          <w:rFonts w:eastAsia="Calibri"/>
          <w:b/>
          <w:lang w:eastAsia="en-US"/>
        </w:rPr>
      </w:pPr>
      <w:r w:rsidRPr="007F39A7">
        <w:rPr>
          <w:rFonts w:eastAsia="Calibri"/>
          <w:b/>
          <w:color w:val="000000"/>
          <w:w w:val="0"/>
          <w:lang w:eastAsia="en-US"/>
        </w:rPr>
        <w:t xml:space="preserve">3.10. Модуль </w:t>
      </w:r>
      <w:r>
        <w:rPr>
          <w:rFonts w:eastAsia="Calibri"/>
          <w:b/>
          <w:lang w:eastAsia="en-US"/>
        </w:rPr>
        <w:t>«Волонтерство»</w:t>
      </w:r>
    </w:p>
    <w:p w:rsidR="00CA37E6" w:rsidRPr="007F39A7" w:rsidRDefault="00CA37E6" w:rsidP="00CA37E6">
      <w:pPr>
        <w:widowControl w:val="0"/>
        <w:autoSpaceDE w:val="0"/>
        <w:autoSpaceDN w:val="0"/>
        <w:ind w:left="284" w:firstLine="283"/>
        <w:jc w:val="both"/>
        <w:rPr>
          <w:rFonts w:eastAsia="Batang"/>
          <w:kern w:val="2"/>
          <w:lang w:eastAsia="ko-KR"/>
        </w:rPr>
      </w:pPr>
      <w:r w:rsidRPr="007F39A7">
        <w:rPr>
          <w:rFonts w:eastAsia="Batang"/>
          <w:kern w:val="2"/>
          <w:lang w:eastAsia="ko-KR"/>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CA37E6" w:rsidRPr="007F39A7" w:rsidRDefault="00CA37E6" w:rsidP="00CA37E6">
      <w:pPr>
        <w:widowControl w:val="0"/>
        <w:autoSpaceDE w:val="0"/>
        <w:autoSpaceDN w:val="0"/>
        <w:ind w:left="284" w:firstLine="283"/>
        <w:jc w:val="both"/>
        <w:rPr>
          <w:rFonts w:eastAsia="Batang"/>
          <w:color w:val="FF0000"/>
          <w:kern w:val="2"/>
          <w:lang w:eastAsia="ko-KR"/>
        </w:rPr>
      </w:pPr>
      <w:r w:rsidRPr="007F39A7">
        <w:rPr>
          <w:rFonts w:eastAsia="Batang"/>
          <w:kern w:val="2"/>
        </w:rPr>
        <w:t xml:space="preserve">На базе школы действует волонтёрский отряд «Добрые сердца». </w:t>
      </w:r>
      <w:r w:rsidRPr="007F39A7">
        <w:rPr>
          <w:rFonts w:eastAsia="Batang"/>
          <w:kern w:val="2"/>
          <w:lang w:eastAsia="ko-KR"/>
        </w:rPr>
        <w:t>Воспитательный потенциал волонтерства реализуется следующим образом:</w:t>
      </w:r>
    </w:p>
    <w:p w:rsidR="00CA37E6" w:rsidRPr="007F39A7" w:rsidRDefault="00CA37E6" w:rsidP="00CA37E6">
      <w:pPr>
        <w:widowControl w:val="0"/>
        <w:autoSpaceDE w:val="0"/>
        <w:autoSpaceDN w:val="0"/>
        <w:ind w:left="284" w:firstLine="283"/>
        <w:jc w:val="both"/>
        <w:rPr>
          <w:rFonts w:eastAsia="Batang"/>
          <w:b/>
          <w:i/>
          <w:kern w:val="2"/>
          <w:lang w:val="en-US" w:eastAsia="ko-KR"/>
        </w:rPr>
      </w:pPr>
      <w:r w:rsidRPr="007F39A7">
        <w:rPr>
          <w:rFonts w:eastAsia="Batang"/>
          <w:b/>
          <w:i/>
          <w:kern w:val="2"/>
          <w:lang w:val="en-US" w:eastAsia="ko-KR"/>
        </w:rPr>
        <w:t>На внешкольном уровне:</w:t>
      </w:r>
    </w:p>
    <w:p w:rsidR="00CA37E6" w:rsidRPr="007F39A7" w:rsidRDefault="00CA37E6" w:rsidP="00CA37E6">
      <w:pPr>
        <w:numPr>
          <w:ilvl w:val="0"/>
          <w:numId w:val="167"/>
        </w:numPr>
        <w:ind w:left="284" w:firstLine="283"/>
        <w:jc w:val="both"/>
        <w:rPr>
          <w:rFonts w:eastAsia="№Е"/>
          <w:kern w:val="2"/>
          <w:lang w:eastAsia="ko-KR"/>
        </w:rPr>
      </w:pPr>
      <w:r w:rsidRPr="007F39A7">
        <w:rPr>
          <w:rFonts w:eastAsia="№Е"/>
          <w:kern w:val="2"/>
          <w:lang w:eastAsia="ko-KR"/>
        </w:rPr>
        <w:t xml:space="preserve">участие школьников в организации культурных, спортивных, развлекательных мероприятий, проводимых на базе школы; </w:t>
      </w:r>
    </w:p>
    <w:p w:rsidR="00CA37E6" w:rsidRPr="007F39A7" w:rsidRDefault="00CA37E6" w:rsidP="00CA37E6">
      <w:pPr>
        <w:numPr>
          <w:ilvl w:val="0"/>
          <w:numId w:val="167"/>
        </w:numPr>
        <w:ind w:left="284" w:firstLine="283"/>
        <w:jc w:val="both"/>
        <w:rPr>
          <w:rFonts w:eastAsia="№Е"/>
          <w:kern w:val="2"/>
          <w:lang w:eastAsia="ko-KR"/>
        </w:rPr>
      </w:pPr>
      <w:r w:rsidRPr="007F39A7">
        <w:rPr>
          <w:rFonts w:eastAsia="№Е"/>
          <w:kern w:val="2"/>
          <w:lang w:eastAsia="ko-KR"/>
        </w:rPr>
        <w:t xml:space="preserve">посильная помощь, оказываемая школьниками пожилым людям, проживающим на территории поселка Белогорский; </w:t>
      </w:r>
    </w:p>
    <w:p w:rsidR="00CA37E6" w:rsidRPr="007F39A7" w:rsidRDefault="00CA37E6" w:rsidP="00CA37E6">
      <w:pPr>
        <w:numPr>
          <w:ilvl w:val="0"/>
          <w:numId w:val="167"/>
        </w:numPr>
        <w:ind w:left="284" w:firstLine="283"/>
        <w:jc w:val="both"/>
        <w:rPr>
          <w:rFonts w:eastAsia="№Е"/>
          <w:kern w:val="2"/>
          <w:lang w:eastAsia="ko-KR"/>
        </w:rPr>
      </w:pPr>
      <w:r w:rsidRPr="007F39A7">
        <w:rPr>
          <w:rFonts w:eastAsia="№Е"/>
          <w:kern w:val="2"/>
          <w:lang w:eastAsia="ko-KR"/>
        </w:rPr>
        <w:t>привлечение школьников к совместной работе с учреждениями социальной сферы (детские сады, библиотеки,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CA37E6" w:rsidRPr="007F39A7" w:rsidRDefault="00CA37E6" w:rsidP="00CA37E6">
      <w:pPr>
        <w:numPr>
          <w:ilvl w:val="0"/>
          <w:numId w:val="167"/>
        </w:numPr>
        <w:ind w:left="284" w:firstLine="283"/>
        <w:jc w:val="both"/>
        <w:rPr>
          <w:rFonts w:eastAsia="№Е"/>
          <w:kern w:val="2"/>
          <w:lang w:eastAsia="ko-KR"/>
        </w:rPr>
      </w:pPr>
      <w:r w:rsidRPr="007F39A7">
        <w:rPr>
          <w:rFonts w:eastAsia="№Е"/>
          <w:kern w:val="2"/>
          <w:lang w:eastAsia="ko-KR"/>
        </w:rPr>
        <w:lastRenderedPageBreak/>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CA37E6" w:rsidRPr="007F39A7" w:rsidRDefault="00CA37E6" w:rsidP="00CA37E6">
      <w:pPr>
        <w:widowControl w:val="0"/>
        <w:autoSpaceDE w:val="0"/>
        <w:autoSpaceDN w:val="0"/>
        <w:ind w:left="284" w:firstLine="283"/>
        <w:jc w:val="both"/>
        <w:rPr>
          <w:rFonts w:eastAsia="Batang"/>
          <w:b/>
          <w:i/>
          <w:kern w:val="2"/>
          <w:lang w:val="en-US" w:eastAsia="ko-KR"/>
        </w:rPr>
      </w:pPr>
      <w:r w:rsidRPr="007F39A7">
        <w:rPr>
          <w:rFonts w:eastAsia="Batang"/>
          <w:b/>
          <w:i/>
          <w:kern w:val="2"/>
          <w:lang w:val="en-US" w:eastAsia="ko-KR"/>
        </w:rPr>
        <w:t xml:space="preserve">На уровне </w:t>
      </w:r>
      <w:r w:rsidRPr="007F39A7">
        <w:rPr>
          <w:rFonts w:eastAsia="Batang"/>
          <w:b/>
          <w:i/>
          <w:kern w:val="2"/>
          <w:lang w:eastAsia="ko-KR"/>
        </w:rPr>
        <w:t>школы</w:t>
      </w:r>
      <w:r w:rsidRPr="007F39A7">
        <w:rPr>
          <w:rFonts w:eastAsia="Batang"/>
          <w:b/>
          <w:i/>
          <w:kern w:val="2"/>
          <w:lang w:val="en-US" w:eastAsia="ko-KR"/>
        </w:rPr>
        <w:t>:</w:t>
      </w:r>
    </w:p>
    <w:p w:rsidR="00CA37E6" w:rsidRPr="007F39A7" w:rsidRDefault="00CA37E6" w:rsidP="00CA37E6">
      <w:pPr>
        <w:numPr>
          <w:ilvl w:val="0"/>
          <w:numId w:val="168"/>
        </w:numPr>
        <w:ind w:left="284" w:firstLine="283"/>
        <w:jc w:val="both"/>
        <w:rPr>
          <w:rFonts w:eastAsia="№Е"/>
          <w:kern w:val="2"/>
          <w:lang w:eastAsia="ko-KR"/>
        </w:rPr>
      </w:pPr>
      <w:r w:rsidRPr="007F39A7">
        <w:rPr>
          <w:rFonts w:eastAsia="№Е"/>
          <w:kern w:val="2"/>
          <w:lang w:eastAsia="ko-KR"/>
        </w:rPr>
        <w:t>участие школьников в организации праздников, торжественных мероприятий, встреч с гостями школы;</w:t>
      </w:r>
    </w:p>
    <w:p w:rsidR="00CA37E6" w:rsidRPr="007F39A7" w:rsidRDefault="00CA37E6" w:rsidP="00CA37E6">
      <w:pPr>
        <w:numPr>
          <w:ilvl w:val="0"/>
          <w:numId w:val="168"/>
        </w:numPr>
        <w:ind w:left="284" w:firstLine="283"/>
        <w:jc w:val="both"/>
        <w:rPr>
          <w:rFonts w:eastAsia="№Е"/>
          <w:kern w:val="2"/>
          <w:lang w:eastAsia="ko-KR"/>
        </w:rPr>
      </w:pPr>
      <w:r w:rsidRPr="007F39A7">
        <w:rPr>
          <w:rFonts w:eastAsia="№Е"/>
          <w:kern w:val="2"/>
          <w:lang w:eastAsia="ko-KR"/>
        </w:rPr>
        <w:t>участие школьников в работе с младшими ребятами: проведение для них праздников, утренников, тематических вечеров;</w:t>
      </w:r>
    </w:p>
    <w:p w:rsidR="00CA37E6" w:rsidRPr="007F39A7" w:rsidRDefault="00CA37E6" w:rsidP="00CA37E6">
      <w:pPr>
        <w:numPr>
          <w:ilvl w:val="0"/>
          <w:numId w:val="168"/>
        </w:numPr>
        <w:ind w:left="284" w:firstLine="283"/>
        <w:jc w:val="both"/>
        <w:rPr>
          <w:rFonts w:eastAsia="№Е"/>
          <w:kern w:val="2"/>
          <w:lang w:eastAsia="ko-KR"/>
        </w:rPr>
      </w:pPr>
      <w:r w:rsidRPr="007F39A7">
        <w:rPr>
          <w:rFonts w:eastAsia="№Е"/>
          <w:kern w:val="2"/>
          <w:lang w:eastAsia="ko-KR"/>
        </w:rPr>
        <w:t>участие школьников к работе на территории школы (благоустройство клумб, уход за деревьями и кустарниками).</w:t>
      </w:r>
    </w:p>
    <w:p w:rsidR="00CA37E6" w:rsidRPr="007F39A7" w:rsidRDefault="00CA37E6" w:rsidP="00CA37E6">
      <w:pPr>
        <w:widowControl w:val="0"/>
        <w:autoSpaceDE w:val="0"/>
        <w:autoSpaceDN w:val="0"/>
        <w:ind w:left="284" w:firstLine="283"/>
        <w:jc w:val="both"/>
        <w:rPr>
          <w:rFonts w:eastAsia="№Е"/>
          <w:b/>
          <w:i/>
          <w:kern w:val="2"/>
          <w:lang w:eastAsia="ko-KR"/>
        </w:rPr>
      </w:pPr>
      <w:r w:rsidRPr="007F39A7">
        <w:rPr>
          <w:rFonts w:eastAsia="№Е"/>
          <w:b/>
          <w:i/>
          <w:kern w:val="2"/>
          <w:lang w:eastAsia="ko-KR"/>
        </w:rPr>
        <w:t>Мероприятия в рамках модуля проводятся на уровнях начального общего, основного общего, среднего общего образования:</w:t>
      </w:r>
    </w:p>
    <w:p w:rsidR="00CA37E6" w:rsidRPr="007F39A7" w:rsidRDefault="00CA37E6" w:rsidP="00CA37E6">
      <w:pPr>
        <w:numPr>
          <w:ilvl w:val="0"/>
          <w:numId w:val="169"/>
        </w:numPr>
        <w:ind w:left="284" w:firstLine="283"/>
        <w:jc w:val="both"/>
        <w:rPr>
          <w:rFonts w:eastAsia="№Е"/>
          <w:kern w:val="2"/>
          <w:lang w:eastAsia="ko-KR"/>
        </w:rPr>
      </w:pPr>
      <w:r w:rsidRPr="007F39A7">
        <w:rPr>
          <w:kern w:val="2"/>
        </w:rPr>
        <w:t xml:space="preserve"> Акция «Осенняя неделя добра»; «Весенняя неделя добра»</w:t>
      </w:r>
    </w:p>
    <w:p w:rsidR="00CA37E6" w:rsidRPr="007F39A7" w:rsidRDefault="00CA37E6" w:rsidP="00CA37E6">
      <w:pPr>
        <w:numPr>
          <w:ilvl w:val="0"/>
          <w:numId w:val="169"/>
        </w:numPr>
        <w:ind w:left="284" w:firstLine="283"/>
        <w:jc w:val="both"/>
        <w:rPr>
          <w:rFonts w:eastAsia="Batang"/>
          <w:kern w:val="2"/>
        </w:rPr>
      </w:pPr>
      <w:r w:rsidRPr="007F39A7">
        <w:rPr>
          <w:rFonts w:eastAsia="Batang"/>
          <w:kern w:val="2"/>
        </w:rPr>
        <w:t>Акция «Ветеран живет рядом»</w:t>
      </w:r>
    </w:p>
    <w:p w:rsidR="00CA37E6" w:rsidRPr="007F39A7" w:rsidRDefault="00CA37E6" w:rsidP="00CA37E6">
      <w:pPr>
        <w:numPr>
          <w:ilvl w:val="0"/>
          <w:numId w:val="169"/>
        </w:numPr>
        <w:ind w:left="284" w:firstLine="283"/>
        <w:jc w:val="both"/>
        <w:rPr>
          <w:rFonts w:eastAsia="Batang"/>
          <w:kern w:val="2"/>
        </w:rPr>
      </w:pPr>
      <w:r w:rsidRPr="007F39A7">
        <w:rPr>
          <w:rFonts w:eastAsia="Batang"/>
          <w:kern w:val="2"/>
        </w:rPr>
        <w:t>Акция «Здравствуй, Дед мороз»;</w:t>
      </w:r>
    </w:p>
    <w:p w:rsidR="00CA37E6" w:rsidRPr="007F39A7" w:rsidRDefault="00CA37E6" w:rsidP="00CA37E6">
      <w:pPr>
        <w:numPr>
          <w:ilvl w:val="0"/>
          <w:numId w:val="169"/>
        </w:numPr>
        <w:ind w:left="284" w:firstLine="283"/>
        <w:jc w:val="both"/>
        <w:rPr>
          <w:rFonts w:eastAsia="Batang"/>
          <w:kern w:val="2"/>
          <w:lang w:val="en-US"/>
        </w:rPr>
      </w:pPr>
      <w:r w:rsidRPr="007F39A7">
        <w:rPr>
          <w:rFonts w:eastAsia="Batang"/>
          <w:kern w:val="2"/>
          <w:lang w:val="en-US"/>
        </w:rPr>
        <w:t>Благотворительная ярмарка;</w:t>
      </w:r>
    </w:p>
    <w:p w:rsidR="00CA37E6" w:rsidRPr="007F39A7" w:rsidRDefault="00CA37E6" w:rsidP="00CA37E6">
      <w:pPr>
        <w:numPr>
          <w:ilvl w:val="0"/>
          <w:numId w:val="169"/>
        </w:numPr>
        <w:ind w:left="284" w:firstLine="283"/>
        <w:jc w:val="both"/>
        <w:rPr>
          <w:rFonts w:eastAsia="Batang"/>
          <w:kern w:val="2"/>
        </w:rPr>
      </w:pPr>
      <w:r w:rsidRPr="007F39A7">
        <w:rPr>
          <w:rFonts w:eastAsia="Batang"/>
          <w:kern w:val="2"/>
        </w:rPr>
        <w:t>«Коробка смелости»;</w:t>
      </w:r>
    </w:p>
    <w:p w:rsidR="00CA37E6" w:rsidRPr="007F39A7" w:rsidRDefault="00CA37E6" w:rsidP="00CA37E6">
      <w:pPr>
        <w:numPr>
          <w:ilvl w:val="0"/>
          <w:numId w:val="169"/>
        </w:numPr>
        <w:ind w:left="284" w:firstLine="283"/>
        <w:jc w:val="both"/>
        <w:rPr>
          <w:rFonts w:eastAsia="Batang"/>
          <w:kern w:val="2"/>
        </w:rPr>
      </w:pPr>
      <w:r w:rsidRPr="007F39A7">
        <w:rPr>
          <w:rFonts w:eastAsia="Batang"/>
          <w:kern w:val="2"/>
        </w:rPr>
        <w:t>«Подарок ветерану»;</w:t>
      </w:r>
    </w:p>
    <w:p w:rsidR="00CA37E6" w:rsidRPr="007F39A7" w:rsidRDefault="00CA37E6" w:rsidP="00CA37E6">
      <w:pPr>
        <w:numPr>
          <w:ilvl w:val="0"/>
          <w:numId w:val="169"/>
        </w:numPr>
        <w:ind w:left="284" w:firstLine="283"/>
        <w:jc w:val="both"/>
        <w:rPr>
          <w:rFonts w:eastAsia="Batang"/>
          <w:kern w:val="2"/>
        </w:rPr>
      </w:pPr>
      <w:r w:rsidRPr="007F39A7">
        <w:rPr>
          <w:rFonts w:eastAsia="Batang"/>
          <w:kern w:val="2"/>
        </w:rPr>
        <w:t>Проведение мастер-классов творческой направленности в ДК Белогорский;</w:t>
      </w:r>
    </w:p>
    <w:p w:rsidR="00CA37E6" w:rsidRPr="007F39A7" w:rsidRDefault="00CA37E6" w:rsidP="00CA37E6">
      <w:pPr>
        <w:numPr>
          <w:ilvl w:val="0"/>
          <w:numId w:val="169"/>
        </w:numPr>
        <w:ind w:left="284" w:firstLine="283"/>
        <w:jc w:val="both"/>
        <w:rPr>
          <w:rFonts w:eastAsia="Batang"/>
          <w:kern w:val="2"/>
        </w:rPr>
      </w:pPr>
      <w:r w:rsidRPr="007F39A7">
        <w:rPr>
          <w:rFonts w:eastAsia="Batang"/>
          <w:kern w:val="2"/>
        </w:rPr>
        <w:t>Проведение мероприятий в рамках Всемирного дня доброты;</w:t>
      </w:r>
    </w:p>
    <w:p w:rsidR="00CA37E6" w:rsidRPr="007F39A7" w:rsidRDefault="00CA37E6" w:rsidP="00CA37E6">
      <w:pPr>
        <w:numPr>
          <w:ilvl w:val="0"/>
          <w:numId w:val="169"/>
        </w:numPr>
        <w:ind w:left="284" w:firstLine="283"/>
        <w:jc w:val="both"/>
        <w:rPr>
          <w:rFonts w:eastAsia="Batang"/>
          <w:kern w:val="2"/>
        </w:rPr>
      </w:pPr>
      <w:r w:rsidRPr="007F39A7">
        <w:rPr>
          <w:rFonts w:eastAsia="Batang"/>
          <w:kern w:val="2"/>
        </w:rPr>
        <w:t>Мероприятия в рамках Дня защиты детей;</w:t>
      </w:r>
    </w:p>
    <w:p w:rsidR="00CA37E6" w:rsidRPr="003E5CD7" w:rsidRDefault="00CA37E6" w:rsidP="00CA37E6">
      <w:pPr>
        <w:numPr>
          <w:ilvl w:val="0"/>
          <w:numId w:val="169"/>
        </w:numPr>
        <w:ind w:left="284" w:firstLine="283"/>
        <w:jc w:val="both"/>
        <w:rPr>
          <w:rFonts w:eastAsia="Batang"/>
          <w:kern w:val="2"/>
        </w:rPr>
      </w:pPr>
      <w:r w:rsidRPr="007F39A7">
        <w:rPr>
          <w:rFonts w:eastAsia="Batang"/>
          <w:kern w:val="2"/>
        </w:rPr>
        <w:t>Мероприятия в рамках Дня Победы.</w:t>
      </w:r>
    </w:p>
    <w:p w:rsidR="00CA37E6" w:rsidRPr="007F39A7" w:rsidRDefault="00CA37E6" w:rsidP="00CA37E6">
      <w:pPr>
        <w:ind w:left="284" w:firstLine="283"/>
        <w:jc w:val="both"/>
        <w:rPr>
          <w:rFonts w:eastAsia="Calibri"/>
          <w:b/>
          <w:i/>
          <w:lang w:eastAsia="en-US"/>
        </w:rPr>
      </w:pPr>
      <w:r w:rsidRPr="007F39A7">
        <w:rPr>
          <w:rFonts w:eastAsia="Calibri"/>
          <w:b/>
          <w:lang w:eastAsia="en-US"/>
        </w:rPr>
        <w:t>3. 11. Модуль «Профилактика негативных явлений»</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Профилактическую работу в образовательной организации осуществляют классный руководитель, учителя, социальный педагог, заместитель директора по учебно-воспитательной работе, приглашенные специалисты.</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Школа организует профилактическую работу с коллективом класса; индивидуальную работу с обучающимися; работу с педагогическим коллективом; работу с родителями обучающихся или их законными представителями, организациями профилактики безнадзорности и правонарушений несовершеннолетних. В реализации деятельности специалисты учитывают возрастные и личностные особенности обучающихся.</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 xml:space="preserve">Совместная деятельность педагогов и обучающихся по направлению «Профилактика негативных явлений» включает в себя мероприятия, направленные на </w:t>
      </w:r>
      <w:r w:rsidRPr="007F39A7">
        <w:rPr>
          <w:rFonts w:eastAsia="Calibri"/>
        </w:rPr>
        <w:t>профилактику безнадзорности, правонарушений и преступлений школьников; формирование правовой культуры, законопослушного поведения и гражданской ответственности; воспитание основ безопасности жизнедеятельности человека, проявления толерантности по отношению  к окружающим.</w:t>
      </w:r>
    </w:p>
    <w:p w:rsidR="00CA37E6" w:rsidRPr="007F39A7" w:rsidRDefault="00CA37E6" w:rsidP="00CA37E6">
      <w:pPr>
        <w:tabs>
          <w:tab w:val="left" w:pos="851"/>
        </w:tabs>
        <w:ind w:left="284" w:firstLine="283"/>
        <w:jc w:val="both"/>
        <w:rPr>
          <w:rFonts w:eastAsia="Calibri"/>
          <w:b/>
          <w:i/>
          <w:lang w:eastAsia="en-US"/>
        </w:rPr>
      </w:pPr>
      <w:r w:rsidRPr="007F39A7">
        <w:rPr>
          <w:rFonts w:eastAsia="Calibri"/>
          <w:b/>
          <w:i/>
          <w:lang w:eastAsia="en-US"/>
        </w:rPr>
        <w:t>Работа с классным коллективом:</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проведение классных часов, тренингов, праздников, конкурсов, соревнований на темы, касающиеся правового просвещения, законопослушного поведения, основ безопасности жизнедеятельности;</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lastRenderedPageBreak/>
        <w:t>инициирование и поддержка участия класса в профилактических мероприятиях, оказание необходимой помощи в их подготовке, проведении и анализе (месячник безопасности, флешмобы, выставки, соревнования, беседы, акции и другие формы досуга);</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проведение профилактических мероприятий, в том числе приуроченных к знаменательным всероссийским или международным датам – День профилактики / профилактическая неделя;</w:t>
      </w:r>
    </w:p>
    <w:p w:rsidR="00CA37E6" w:rsidRPr="007F39A7" w:rsidRDefault="00CA37E6" w:rsidP="00CA37E6">
      <w:pPr>
        <w:tabs>
          <w:tab w:val="left" w:pos="851"/>
        </w:tabs>
        <w:ind w:left="284" w:firstLine="283"/>
        <w:contextualSpacing/>
        <w:jc w:val="both"/>
        <w:rPr>
          <w:rFonts w:eastAsia="Calibri"/>
          <w:b/>
          <w:lang w:eastAsia="en-US"/>
        </w:rPr>
      </w:pPr>
      <w:r w:rsidRPr="007F39A7">
        <w:rPr>
          <w:rFonts w:eastAsia="Calibri"/>
          <w:lang w:eastAsia="en-US"/>
        </w:rPr>
        <w:t>знакомство с деятельностью школьной службы примирения;</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организация социально-значимой деятельности через реализацию программ курсов внеурочной деятельности, проектов;</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раннее выявление обучающихся с проявлениями отклоняющегося поведения;</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вовлечение обучающихся в систему дополнительного образования с целью организации занятости в свободное время.</w:t>
      </w:r>
    </w:p>
    <w:p w:rsidR="00CA37E6" w:rsidRPr="007F39A7" w:rsidRDefault="00CA37E6" w:rsidP="00CA37E6">
      <w:pPr>
        <w:tabs>
          <w:tab w:val="left" w:pos="851"/>
        </w:tabs>
        <w:ind w:left="284" w:firstLine="283"/>
        <w:jc w:val="both"/>
        <w:rPr>
          <w:rFonts w:eastAsia="Calibri"/>
          <w:b/>
          <w:i/>
          <w:lang w:eastAsia="en-US"/>
        </w:rPr>
      </w:pPr>
      <w:r w:rsidRPr="007F39A7">
        <w:rPr>
          <w:rFonts w:eastAsia="Calibri"/>
          <w:b/>
          <w:i/>
          <w:lang w:eastAsia="en-US"/>
        </w:rPr>
        <w:t>Индивидуальная работа с обучающимися:</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наблюдение педагогов за поведением обучающихся и выявление несовершеннолетних, которым необходимы индивидуальное психолого-педагогическое сопровождение и организация индивидуальной профилактической работы; проведение диагностик, направленных на выявление различных форм отклоняющегося поведения;</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посещение классным руководителем, педагогом-психологом, социальным педагогом уроков с целью выяснения уровня подготовки обучающихся к занятиям;</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оказание индивидуальной социально-психол</w:t>
      </w:r>
      <w:r>
        <w:rPr>
          <w:rFonts w:eastAsia="Calibri"/>
          <w:lang w:eastAsia="en-US"/>
        </w:rPr>
        <w:t xml:space="preserve">огической (проведение занятий с </w:t>
      </w:r>
      <w:r w:rsidRPr="007F39A7">
        <w:rPr>
          <w:rFonts w:eastAsia="Calibri"/>
          <w:lang w:eastAsia="en-US"/>
        </w:rPr>
        <w:t>социальным педагогом) и педагогической помощи несовершеннолетним, имеющим отклонения в развитии или поведении, либо проблемы в обучении (через профилактические беседы);</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составление характеристик на обучающихся (по запросу);</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посещения семей на дому (по необходимости).</w:t>
      </w:r>
    </w:p>
    <w:p w:rsidR="00CA37E6" w:rsidRPr="007F39A7" w:rsidRDefault="00CA37E6" w:rsidP="00CA37E6">
      <w:pPr>
        <w:tabs>
          <w:tab w:val="left" w:pos="851"/>
        </w:tabs>
        <w:ind w:left="284" w:firstLine="283"/>
        <w:jc w:val="both"/>
        <w:rPr>
          <w:rFonts w:eastAsia="Calibri"/>
          <w:b/>
          <w:i/>
          <w:lang w:eastAsia="en-US"/>
        </w:rPr>
      </w:pPr>
      <w:r w:rsidRPr="007F39A7">
        <w:rPr>
          <w:rFonts w:eastAsia="Calibri"/>
          <w:b/>
          <w:i/>
          <w:lang w:eastAsia="en-US"/>
        </w:rPr>
        <w:t>Работа с педагогическим коллективом:</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консультации классного руководителя, учителей-предметников по вопросам профилактики</w:t>
      </w:r>
      <w:bookmarkStart w:id="88" w:name="_Hlk66422758"/>
      <w:r w:rsidRPr="007F39A7">
        <w:rPr>
          <w:rFonts w:eastAsia="Calibri"/>
          <w:lang w:eastAsia="en-US"/>
        </w:rPr>
        <w:t xml:space="preserve"> безнадзорности и правонарушений несовершеннолетних</w:t>
      </w:r>
      <w:bookmarkEnd w:id="88"/>
      <w:r w:rsidRPr="007F39A7">
        <w:rPr>
          <w:rFonts w:eastAsia="Calibri"/>
          <w:lang w:eastAsia="en-US"/>
        </w:rPr>
        <w:t>, изменениях в законодательстве;</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проведение мини-педсоветов, направленных на решение конкретных проблем класса, отдельных обучающихся;</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привлечение учителей к участию в профилактических мероприятиях для обучающихся и их родителей;</w:t>
      </w:r>
    </w:p>
    <w:p w:rsidR="00CA37E6" w:rsidRPr="007F39A7" w:rsidRDefault="00CA37E6" w:rsidP="00CA37E6">
      <w:pPr>
        <w:tabs>
          <w:tab w:val="left" w:pos="851"/>
        </w:tabs>
        <w:ind w:left="284" w:firstLine="283"/>
        <w:jc w:val="both"/>
        <w:rPr>
          <w:rFonts w:eastAsia="Calibri"/>
          <w:lang w:eastAsia="en-US"/>
        </w:rPr>
      </w:pPr>
      <w:r w:rsidRPr="007F39A7">
        <w:rPr>
          <w:rFonts w:eastAsia="Calibri"/>
          <w:lang w:eastAsia="en-US"/>
        </w:rPr>
        <w:t>привлечение учителей к участию в родительских собраниях класса для объединения усилий в профилактической работе.</w:t>
      </w:r>
    </w:p>
    <w:p w:rsidR="00CA37E6" w:rsidRPr="007F39A7" w:rsidRDefault="00CA37E6" w:rsidP="00CA37E6">
      <w:pPr>
        <w:tabs>
          <w:tab w:val="left" w:pos="851"/>
        </w:tabs>
        <w:ind w:left="284" w:firstLine="283"/>
        <w:jc w:val="both"/>
        <w:rPr>
          <w:rFonts w:eastAsia="Calibri"/>
          <w:lang w:eastAsia="en-US"/>
        </w:rPr>
      </w:pPr>
      <w:r w:rsidRPr="007F39A7">
        <w:rPr>
          <w:rFonts w:eastAsia="Calibri"/>
          <w:b/>
          <w:i/>
          <w:lang w:eastAsia="en-US"/>
        </w:rPr>
        <w:t>Работа с родителями обучающихся или их законными представителями:</w:t>
      </w:r>
    </w:p>
    <w:p w:rsidR="00CA37E6" w:rsidRPr="007F39A7" w:rsidRDefault="00CA37E6" w:rsidP="00CA37E6">
      <w:pPr>
        <w:tabs>
          <w:tab w:val="left" w:pos="851"/>
        </w:tabs>
        <w:ind w:left="284" w:firstLine="283"/>
        <w:contextualSpacing/>
        <w:jc w:val="both"/>
        <w:rPr>
          <w:rFonts w:eastAsia="Calibri"/>
          <w:lang w:eastAsia="en-US"/>
        </w:rPr>
      </w:pPr>
      <w:r w:rsidRPr="007F39A7">
        <w:rPr>
          <w:rFonts w:eastAsia="Calibri"/>
          <w:lang w:eastAsia="en-US"/>
        </w:rPr>
        <w:t>организация родительских собраний (в классе или в школе), на которых обсуждаются наиболее острые проблемы безнадзорности и правонарушений несовершеннолетних, безопасности жизнедеятельности человека;</w:t>
      </w:r>
    </w:p>
    <w:p w:rsidR="00CA37E6" w:rsidRPr="007F39A7" w:rsidRDefault="00CA37E6" w:rsidP="00CA37E6">
      <w:pPr>
        <w:tabs>
          <w:tab w:val="left" w:pos="851"/>
        </w:tabs>
        <w:ind w:left="284" w:firstLine="283"/>
        <w:contextualSpacing/>
        <w:jc w:val="both"/>
        <w:rPr>
          <w:rFonts w:eastAsia="Calibri"/>
          <w:lang w:eastAsia="en-US"/>
        </w:rPr>
      </w:pPr>
      <w:r w:rsidRPr="007F39A7">
        <w:rPr>
          <w:rFonts w:eastAsia="Calibri"/>
          <w:lang w:eastAsia="en-US"/>
        </w:rPr>
        <w:t>привлечение членов семей школьников к организации профилактических мероприятий;</w:t>
      </w:r>
    </w:p>
    <w:p w:rsidR="00CA37E6" w:rsidRPr="007F39A7" w:rsidRDefault="00CA37E6" w:rsidP="00CA37E6">
      <w:pPr>
        <w:tabs>
          <w:tab w:val="left" w:pos="851"/>
        </w:tabs>
        <w:ind w:left="284" w:firstLine="283"/>
        <w:contextualSpacing/>
        <w:jc w:val="both"/>
        <w:rPr>
          <w:rFonts w:eastAsia="Calibri"/>
          <w:lang w:eastAsia="en-US"/>
        </w:rPr>
      </w:pPr>
      <w:r w:rsidRPr="007F39A7">
        <w:rPr>
          <w:rFonts w:eastAsia="Calibri"/>
          <w:lang w:eastAsia="en-US"/>
        </w:rPr>
        <w:t>повышение правовой грамотности родителей через организацию деятельности правового лектория;</w:t>
      </w:r>
    </w:p>
    <w:p w:rsidR="00CA37E6" w:rsidRPr="007F39A7" w:rsidRDefault="00CA37E6" w:rsidP="00CA37E6">
      <w:pPr>
        <w:tabs>
          <w:tab w:val="left" w:pos="851"/>
        </w:tabs>
        <w:ind w:left="284" w:firstLine="283"/>
        <w:contextualSpacing/>
        <w:jc w:val="both"/>
        <w:rPr>
          <w:rFonts w:eastAsia="Calibri"/>
          <w:lang w:eastAsia="en-US"/>
        </w:rPr>
      </w:pPr>
      <w:r w:rsidRPr="007F39A7">
        <w:rPr>
          <w:color w:val="000000"/>
        </w:rPr>
        <w:t>привлечение родителей к совместной организации досуговой деятельности обучающихся;</w:t>
      </w:r>
    </w:p>
    <w:p w:rsidR="00CA37E6" w:rsidRPr="007F39A7" w:rsidRDefault="00CA37E6" w:rsidP="00CA37E6">
      <w:pPr>
        <w:tabs>
          <w:tab w:val="left" w:pos="851"/>
        </w:tabs>
        <w:ind w:left="284" w:firstLine="283"/>
        <w:contextualSpacing/>
        <w:jc w:val="both"/>
        <w:rPr>
          <w:color w:val="000000"/>
        </w:rPr>
      </w:pPr>
      <w:r w:rsidRPr="007F39A7">
        <w:rPr>
          <w:rFonts w:eastAsia="Calibri"/>
          <w:lang w:eastAsia="en-US"/>
        </w:rPr>
        <w:t>организация в классе и школе праздников, конкурсов, соревнований, направленных на профилактику безнадзорности и правонарушений несовершеннолетних с включением в их подготовку и проведение родителей обучающихся;</w:t>
      </w:r>
    </w:p>
    <w:p w:rsidR="00CA37E6" w:rsidRPr="007F39A7" w:rsidRDefault="00CA37E6" w:rsidP="00CA37E6">
      <w:pPr>
        <w:tabs>
          <w:tab w:val="left" w:pos="851"/>
        </w:tabs>
        <w:ind w:left="284" w:firstLine="283"/>
        <w:contextualSpacing/>
        <w:jc w:val="both"/>
        <w:rPr>
          <w:rFonts w:eastAsia="Calibri"/>
          <w:lang w:eastAsia="en-US"/>
        </w:rPr>
      </w:pPr>
      <w:r w:rsidRPr="007F39A7">
        <w:rPr>
          <w:rFonts w:eastAsia="Calibri"/>
          <w:lang w:eastAsia="en-US"/>
        </w:rPr>
        <w:t>психолого-педагогическое консультирование родителей по актуальным вопросам воспитания и обучения детей;</w:t>
      </w:r>
    </w:p>
    <w:p w:rsidR="00CA37E6" w:rsidRPr="007F39A7" w:rsidRDefault="00CA37E6" w:rsidP="00CA37E6">
      <w:pPr>
        <w:tabs>
          <w:tab w:val="left" w:pos="851"/>
        </w:tabs>
        <w:ind w:left="284" w:firstLine="283"/>
        <w:contextualSpacing/>
        <w:jc w:val="both"/>
        <w:rPr>
          <w:rFonts w:eastAsia="Calibri"/>
          <w:lang w:eastAsia="en-US"/>
        </w:rPr>
      </w:pPr>
      <w:r w:rsidRPr="007F39A7">
        <w:rPr>
          <w:rFonts w:eastAsia="Calibri"/>
          <w:lang w:eastAsia="en-US"/>
        </w:rPr>
        <w:lastRenderedPageBreak/>
        <w:t>организация деятельности родительского патруля;</w:t>
      </w:r>
    </w:p>
    <w:p w:rsidR="00CA37E6" w:rsidRPr="007F39A7" w:rsidRDefault="00CA37E6" w:rsidP="00CA37E6">
      <w:pPr>
        <w:tabs>
          <w:tab w:val="left" w:pos="851"/>
        </w:tabs>
        <w:ind w:left="284" w:firstLine="283"/>
        <w:contextualSpacing/>
        <w:jc w:val="both"/>
        <w:rPr>
          <w:rFonts w:eastAsia="Calibri"/>
          <w:lang w:eastAsia="en-US"/>
        </w:rPr>
      </w:pPr>
      <w:r w:rsidRPr="007F39A7">
        <w:rPr>
          <w:rFonts w:eastAsia="Calibri"/>
          <w:lang w:eastAsia="en-US"/>
        </w:rPr>
        <w:t>выявление семей, находящихся в социально опасном положении, и оказание им консультативной помощи в обучении и воспитании детей;</w:t>
      </w:r>
    </w:p>
    <w:p w:rsidR="00CA37E6" w:rsidRPr="007F39A7" w:rsidRDefault="00CA37E6" w:rsidP="00CA37E6">
      <w:pPr>
        <w:tabs>
          <w:tab w:val="left" w:pos="851"/>
        </w:tabs>
        <w:ind w:left="284" w:firstLine="283"/>
        <w:contextualSpacing/>
        <w:jc w:val="both"/>
        <w:rPr>
          <w:rFonts w:eastAsia="Calibri"/>
          <w:lang w:eastAsia="en-US"/>
        </w:rPr>
      </w:pPr>
      <w:r w:rsidRPr="007F39A7">
        <w:rPr>
          <w:rFonts w:eastAsia="Calibri"/>
          <w:lang w:eastAsia="en-US"/>
        </w:rPr>
        <w:t>информирование родителей о сложных/конфликтных ситуациях в классе и школе;</w:t>
      </w:r>
    </w:p>
    <w:p w:rsidR="00CA37E6" w:rsidRPr="007F39A7" w:rsidRDefault="00CA37E6" w:rsidP="00CA37E6">
      <w:pPr>
        <w:ind w:left="284" w:firstLine="283"/>
        <w:contextualSpacing/>
        <w:jc w:val="both"/>
        <w:rPr>
          <w:rFonts w:eastAsia="Calibri"/>
          <w:b/>
          <w:i/>
          <w:lang w:eastAsia="en-US"/>
        </w:rPr>
      </w:pPr>
      <w:r w:rsidRPr="007F39A7">
        <w:rPr>
          <w:rFonts w:eastAsia="Calibri"/>
          <w:b/>
          <w:i/>
          <w:lang w:eastAsia="en-US"/>
        </w:rPr>
        <w:t>Работа с органами и учреждениями профилактики безнадзорности и правонарушений несовершеннолетних:</w:t>
      </w:r>
    </w:p>
    <w:p w:rsidR="00CA37E6" w:rsidRPr="007F39A7" w:rsidRDefault="00CA37E6" w:rsidP="00CA37E6">
      <w:pPr>
        <w:ind w:left="284" w:firstLine="283"/>
        <w:contextualSpacing/>
        <w:jc w:val="both"/>
        <w:rPr>
          <w:rFonts w:eastAsia="Calibri"/>
          <w:lang w:eastAsia="en-US"/>
        </w:rPr>
      </w:pPr>
      <w:r w:rsidRPr="007F39A7">
        <w:rPr>
          <w:rFonts w:eastAsia="Calibri"/>
          <w:lang w:eastAsia="en-US"/>
        </w:rPr>
        <w:t>планирование системы мероприятий, направленных на профилактику правонарушений несовершеннолетних, формирование основ законопослушного поведения обучающихся;</w:t>
      </w:r>
    </w:p>
    <w:p w:rsidR="00CA37E6" w:rsidRPr="007F39A7" w:rsidRDefault="00CA37E6" w:rsidP="00CA37E6">
      <w:pPr>
        <w:ind w:left="284" w:firstLine="283"/>
        <w:contextualSpacing/>
        <w:jc w:val="both"/>
        <w:rPr>
          <w:rFonts w:eastAsia="Calibri"/>
          <w:lang w:eastAsia="en-US"/>
        </w:rPr>
      </w:pPr>
      <w:r w:rsidRPr="007F39A7">
        <w:rPr>
          <w:rFonts w:eastAsia="Calibri"/>
          <w:lang w:eastAsia="en-US"/>
        </w:rPr>
        <w:t>информирование администрации и педагогов образовательной организации о семьях, которым необходима индивидуальная профилактическая помощь;</w:t>
      </w:r>
    </w:p>
    <w:p w:rsidR="00CA37E6" w:rsidRPr="007F39A7" w:rsidRDefault="00CA37E6" w:rsidP="00CA37E6">
      <w:pPr>
        <w:ind w:left="284" w:firstLine="283"/>
        <w:contextualSpacing/>
        <w:jc w:val="both"/>
        <w:rPr>
          <w:rFonts w:eastAsia="Calibri"/>
          <w:lang w:eastAsia="en-US"/>
        </w:rPr>
      </w:pPr>
      <w:r w:rsidRPr="007F39A7">
        <w:rPr>
          <w:rFonts w:eastAsia="Calibri"/>
          <w:lang w:eastAsia="en-US"/>
        </w:rPr>
        <w:t>участие в проведении классных часов и иных мероприятий на темы, касающиеся правового просвещения и других направлений профилактической работы;</w:t>
      </w:r>
    </w:p>
    <w:p w:rsidR="00CA37E6" w:rsidRDefault="00CA37E6" w:rsidP="00CA37E6">
      <w:pPr>
        <w:ind w:left="284" w:firstLine="283"/>
        <w:contextualSpacing/>
        <w:jc w:val="both"/>
        <w:rPr>
          <w:rFonts w:eastAsia="Calibri"/>
          <w:lang w:eastAsia="en-US"/>
        </w:rPr>
      </w:pPr>
      <w:r w:rsidRPr="007F39A7">
        <w:rPr>
          <w:rFonts w:eastAsia="Calibri"/>
          <w:lang w:eastAsia="en-US"/>
        </w:rPr>
        <w:t>участие в проведении родительских собраний, занятий по правовому просвещению педагогов и родител</w:t>
      </w:r>
      <w:r>
        <w:rPr>
          <w:rFonts w:eastAsia="Calibri"/>
          <w:lang w:eastAsia="en-US"/>
        </w:rPr>
        <w:t>ей обучающихся.</w:t>
      </w:r>
    </w:p>
    <w:p w:rsidR="00CA37E6" w:rsidRDefault="00CA37E6" w:rsidP="00CA37E6">
      <w:pPr>
        <w:pStyle w:val="s1"/>
        <w:shd w:val="clear" w:color="auto" w:fill="FFFFFF"/>
        <w:spacing w:before="0" w:beforeAutospacing="0" w:after="0" w:afterAutospacing="0"/>
        <w:ind w:left="284" w:firstLine="283"/>
        <w:jc w:val="both"/>
        <w:rPr>
          <w:b/>
        </w:rPr>
      </w:pPr>
      <w:r w:rsidRPr="003E5CD7">
        <w:rPr>
          <w:b/>
        </w:rPr>
        <w:t>2.3.4. Основные направления самоанализа воспитательной работы в организации, осуществляющей образовательную деятельность</w:t>
      </w:r>
    </w:p>
    <w:p w:rsidR="00CA37E6" w:rsidRPr="003E5CD7" w:rsidRDefault="00CA37E6" w:rsidP="00CA37E6">
      <w:pPr>
        <w:adjustRightInd w:val="0"/>
        <w:ind w:left="284" w:right="-1" w:firstLine="283"/>
        <w:jc w:val="both"/>
        <w:rPr>
          <w:rFonts w:eastAsia="Calibri"/>
          <w:lang w:eastAsia="en-US"/>
        </w:rPr>
      </w:pPr>
      <w:r w:rsidRPr="003E5CD7">
        <w:rPr>
          <w:rFonts w:eastAsia="Calibri"/>
          <w:lang w:eastAsia="en-US"/>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A37E6" w:rsidRPr="003E5CD7" w:rsidRDefault="00CA37E6" w:rsidP="00CA37E6">
      <w:pPr>
        <w:adjustRightInd w:val="0"/>
        <w:ind w:left="284" w:right="-1" w:firstLine="283"/>
        <w:jc w:val="both"/>
        <w:rPr>
          <w:rFonts w:eastAsia="Calibri"/>
          <w:lang w:eastAsia="en-US"/>
        </w:rPr>
      </w:pPr>
      <w:r w:rsidRPr="003E5CD7">
        <w:rPr>
          <w:rFonts w:eastAsia="Calibri"/>
          <w:lang w:eastAsia="en-US"/>
        </w:rPr>
        <w:t>Самоанализ осуществляется ежегодно силами самой образовательной организации.</w:t>
      </w:r>
    </w:p>
    <w:p w:rsidR="00CA37E6" w:rsidRPr="003E5CD7" w:rsidRDefault="00CA37E6" w:rsidP="00CA37E6">
      <w:pPr>
        <w:adjustRightInd w:val="0"/>
        <w:ind w:left="284" w:right="-1" w:firstLine="283"/>
        <w:jc w:val="both"/>
        <w:rPr>
          <w:rFonts w:eastAsia="Calibri"/>
          <w:lang w:eastAsia="en-US"/>
        </w:rPr>
      </w:pPr>
      <w:r w:rsidRPr="003E5CD7">
        <w:rPr>
          <w:rFonts w:eastAsia="Calibri"/>
          <w:lang w:eastAsia="en-US"/>
        </w:rPr>
        <w:t>Основными принципами, на основе которых осуществляется самоанализ воспитательной работы в школе, являются:</w:t>
      </w:r>
    </w:p>
    <w:p w:rsidR="00CA37E6" w:rsidRPr="003E5CD7" w:rsidRDefault="00CA37E6" w:rsidP="00CA37E6">
      <w:pPr>
        <w:adjustRightInd w:val="0"/>
        <w:ind w:left="284" w:right="-1" w:firstLine="283"/>
        <w:jc w:val="both"/>
        <w:rPr>
          <w:rFonts w:eastAsia="Calibri"/>
          <w:lang w:eastAsia="en-US"/>
        </w:rPr>
      </w:pPr>
      <w:r w:rsidRPr="003E5CD7">
        <w:rPr>
          <w:rFonts w:eastAsia="Calibri"/>
          <w:lang w:eastAsia="en-US"/>
        </w:rPr>
        <w:t xml:space="preserve">- принцип гуманистической направленности осуществляемого анализа, ориентирующий экспертов на уважительное отношение как </w:t>
      </w:r>
      <w:r>
        <w:rPr>
          <w:rFonts w:eastAsia="Calibri"/>
          <w:lang w:eastAsia="en-US"/>
        </w:rPr>
        <w:t xml:space="preserve">                               </w:t>
      </w:r>
      <w:r w:rsidRPr="003E5CD7">
        <w:rPr>
          <w:rFonts w:eastAsia="Calibri"/>
          <w:lang w:eastAsia="en-US"/>
        </w:rPr>
        <w:t xml:space="preserve">к воспитанникам, так и к педагогам, реализующим воспитательный процесс; </w:t>
      </w:r>
    </w:p>
    <w:p w:rsidR="00CA37E6" w:rsidRPr="003E5CD7" w:rsidRDefault="00CA37E6" w:rsidP="00CA37E6">
      <w:pPr>
        <w:adjustRightInd w:val="0"/>
        <w:ind w:left="284" w:right="-1" w:firstLine="283"/>
        <w:jc w:val="both"/>
        <w:rPr>
          <w:rFonts w:eastAsia="Calibri"/>
          <w:lang w:eastAsia="en-US"/>
        </w:rPr>
      </w:pPr>
      <w:r w:rsidRPr="003E5CD7">
        <w:rPr>
          <w:rFonts w:eastAsia="Calibri"/>
          <w:lang w:eastAsia="en-US"/>
        </w:rPr>
        <w:t xml:space="preserve">- принцип приоритета анализа сущностных сторон воспитания, ориентирующий экспертов на изучение не </w:t>
      </w:r>
      <w:r>
        <w:rPr>
          <w:rFonts w:eastAsia="Calibri"/>
          <w:lang w:eastAsia="en-US"/>
        </w:rPr>
        <w:t xml:space="preserve">количественных его показателей, </w:t>
      </w:r>
      <w:r w:rsidRPr="003E5CD7">
        <w:rPr>
          <w:rFonts w:eastAsia="Calibri"/>
          <w:lang w:eastAsia="en-US"/>
        </w:rPr>
        <w:t xml:space="preserve">а качественных – таких как содержание и разнообразие деятельности, характер общения и отношений между школьниками и педагогами;  </w:t>
      </w:r>
    </w:p>
    <w:p w:rsidR="00CA37E6" w:rsidRPr="003E5CD7" w:rsidRDefault="00CA37E6" w:rsidP="00CA37E6">
      <w:pPr>
        <w:adjustRightInd w:val="0"/>
        <w:ind w:left="284" w:right="-1" w:firstLine="283"/>
        <w:jc w:val="both"/>
        <w:rPr>
          <w:rFonts w:eastAsia="Calibri"/>
          <w:lang w:eastAsia="en-US"/>
        </w:rPr>
      </w:pPr>
      <w:r w:rsidRPr="003E5CD7">
        <w:rPr>
          <w:rFonts w:eastAsia="Calibri"/>
          <w:lang w:eastAsia="en-US"/>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A37E6" w:rsidRPr="003E5CD7" w:rsidRDefault="00CA37E6" w:rsidP="00CA37E6">
      <w:pPr>
        <w:adjustRightInd w:val="0"/>
        <w:ind w:left="284" w:right="-1" w:firstLine="283"/>
        <w:jc w:val="both"/>
        <w:rPr>
          <w:rFonts w:eastAsia="Calibri"/>
          <w:lang w:eastAsia="en-US"/>
        </w:rPr>
      </w:pPr>
      <w:r w:rsidRPr="003E5CD7">
        <w:rPr>
          <w:rFonts w:eastAsia="Calibri"/>
          <w:lang w:eastAsia="en-US"/>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A37E6" w:rsidRPr="003E5CD7" w:rsidRDefault="00CA37E6" w:rsidP="00CA37E6">
      <w:pPr>
        <w:adjustRightInd w:val="0"/>
        <w:ind w:left="284" w:right="-1" w:firstLine="283"/>
        <w:jc w:val="both"/>
        <w:rPr>
          <w:rFonts w:eastAsia="Calibri"/>
          <w:lang w:eastAsia="en-US"/>
        </w:rPr>
      </w:pPr>
      <w:r w:rsidRPr="003E5CD7">
        <w:rPr>
          <w:rFonts w:eastAsia="Calibri"/>
        </w:rPr>
        <w:t xml:space="preserve">Основные направления анализа </w:t>
      </w:r>
      <w:r w:rsidRPr="003E5CD7">
        <w:rPr>
          <w:rFonts w:eastAsia="Calibri"/>
          <w:lang w:eastAsia="en-US"/>
        </w:rPr>
        <w:t>организуемого в школе воспитательного процесса следующие:</w:t>
      </w:r>
    </w:p>
    <w:p w:rsidR="00CA37E6" w:rsidRPr="003E5CD7" w:rsidRDefault="00CA37E6" w:rsidP="00CA37E6">
      <w:pPr>
        <w:adjustRightInd w:val="0"/>
        <w:ind w:left="284" w:right="-1" w:firstLine="283"/>
        <w:jc w:val="both"/>
        <w:rPr>
          <w:rFonts w:eastAsia="Calibri"/>
          <w:b/>
          <w:bCs/>
          <w:i/>
          <w:lang w:eastAsia="en-US"/>
        </w:rPr>
      </w:pPr>
      <w:r w:rsidRPr="003E5CD7">
        <w:rPr>
          <w:rFonts w:eastAsia="Calibri"/>
          <w:b/>
          <w:bCs/>
          <w:i/>
          <w:lang w:eastAsia="en-US"/>
        </w:rPr>
        <w:t xml:space="preserve">1. Результаты воспитания, социализации и саморазвития школьников. </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 xml:space="preserve">Критерием, на основе которого осуществляется данный анализ, является динамика личностного развития школьников каждого класса. </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lastRenderedPageBreak/>
        <w:t>Осуществляется анализ классными руководителями совместно с заместителем директора по учебно-воспитательной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A37E6" w:rsidRPr="003E5CD7" w:rsidRDefault="00CA37E6" w:rsidP="00CA37E6">
      <w:pPr>
        <w:adjustRightInd w:val="0"/>
        <w:ind w:left="284" w:right="-1" w:firstLine="283"/>
        <w:jc w:val="both"/>
        <w:rPr>
          <w:rFonts w:eastAsia="Calibri"/>
          <w:b/>
          <w:bCs/>
          <w:i/>
          <w:lang w:eastAsia="en-US"/>
        </w:rPr>
      </w:pPr>
      <w:r w:rsidRPr="003E5CD7">
        <w:rPr>
          <w:rFonts w:eastAsia="Calibri"/>
          <w:b/>
          <w:bCs/>
          <w:i/>
          <w:lang w:eastAsia="en-US"/>
        </w:rPr>
        <w:t>2. Состояние организуемой в школе совместной деятельности детей и взрослых.</w:t>
      </w:r>
    </w:p>
    <w:p w:rsidR="00CA37E6" w:rsidRPr="003E5CD7" w:rsidRDefault="00CA37E6" w:rsidP="00CA37E6">
      <w:pPr>
        <w:adjustRightInd w:val="0"/>
        <w:ind w:left="284" w:firstLine="283"/>
        <w:jc w:val="both"/>
        <w:rPr>
          <w:rFonts w:eastAsia="Calibri"/>
          <w:iCs/>
          <w:color w:val="000000"/>
          <w:lang w:eastAsia="en-US"/>
        </w:rPr>
      </w:pPr>
      <w:r w:rsidRPr="003E5CD7">
        <w:rPr>
          <w:rFonts w:eastAsia="Calibri"/>
          <w:iCs/>
          <w:lang w:eastAsia="en-US"/>
        </w:rPr>
        <w:t xml:space="preserve">Критерием, на основе которого осуществляется данный анализ, является наличие в школе </w:t>
      </w:r>
      <w:r w:rsidRPr="003E5CD7">
        <w:rPr>
          <w:rFonts w:eastAsia="Calibri"/>
          <w:iCs/>
          <w:color w:val="000000"/>
          <w:lang w:eastAsia="en-US"/>
        </w:rPr>
        <w:t>интересной, событийно насыщенной и личностно развивающей</w:t>
      </w:r>
      <w:r w:rsidRPr="003E5CD7">
        <w:rPr>
          <w:rFonts w:eastAsia="Calibri"/>
          <w:iCs/>
          <w:lang w:eastAsia="en-US"/>
        </w:rPr>
        <w:t xml:space="preserve"> совместной деятельности детей и взрослых</w:t>
      </w:r>
      <w:r w:rsidRPr="003E5CD7">
        <w:rPr>
          <w:rFonts w:eastAsia="Calibri"/>
          <w:iCs/>
          <w:color w:val="000000"/>
          <w:lang w:eastAsia="en-US"/>
        </w:rPr>
        <w:t xml:space="preserve">. </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 xml:space="preserve">Осуществляется анализ заместителем директора по учебно-воспитательной работе, классными руководителями, активом старшеклассников и родителями, хорошо знакомыми с деятельностью школы. </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Способами</w:t>
      </w:r>
      <w:r w:rsidRPr="003E5CD7">
        <w:rPr>
          <w:rFonts w:eastAsia="Calibri"/>
          <w:i/>
          <w:lang w:eastAsia="en-US"/>
        </w:rPr>
        <w:t xml:space="preserve"> </w:t>
      </w:r>
      <w:r w:rsidRPr="003E5CD7">
        <w:rPr>
          <w:rFonts w:eastAsia="Calibri"/>
          <w:iCs/>
          <w:lang w:eastAsia="en-US"/>
        </w:rPr>
        <w:t xml:space="preserve">получения информации о состоянии организуемой в школе совместной деятельности детей и взрослых могут быть беседы </w:t>
      </w:r>
      <w:r>
        <w:rPr>
          <w:rFonts w:eastAsia="Calibri"/>
          <w:iCs/>
          <w:lang w:eastAsia="en-US"/>
        </w:rPr>
        <w:t xml:space="preserve">                           </w:t>
      </w:r>
      <w:r w:rsidRPr="003E5CD7">
        <w:rPr>
          <w:rFonts w:eastAsia="Calibri"/>
          <w:iCs/>
          <w:lang w:eastAsia="en-US"/>
        </w:rPr>
        <w:t>со школьниками и их родителями, педагогами, лидерами РДШ,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A37E6" w:rsidRPr="003E5CD7" w:rsidRDefault="00CA37E6" w:rsidP="00CA37E6">
      <w:pPr>
        <w:adjustRightInd w:val="0"/>
        <w:ind w:left="284" w:right="-1" w:firstLine="283"/>
        <w:jc w:val="both"/>
        <w:rPr>
          <w:rFonts w:eastAsia="Calibri"/>
          <w:i/>
          <w:lang w:eastAsia="en-US"/>
        </w:rPr>
      </w:pPr>
      <w:r w:rsidRPr="003E5CD7">
        <w:rPr>
          <w:rFonts w:eastAsia="Calibri"/>
          <w:iCs/>
          <w:lang w:eastAsia="en-US"/>
        </w:rPr>
        <w:t>Внимание при этом сосредотачивается на вопросах, связанных</w:t>
      </w:r>
      <w:r w:rsidRPr="003E5CD7">
        <w:rPr>
          <w:rFonts w:eastAsia="Calibri"/>
          <w:i/>
          <w:lang w:eastAsia="en-US"/>
        </w:rPr>
        <w:t>:</w:t>
      </w:r>
    </w:p>
    <w:p w:rsidR="00CA37E6" w:rsidRPr="003E5CD7" w:rsidRDefault="00CA37E6" w:rsidP="00CA37E6">
      <w:pPr>
        <w:adjustRightInd w:val="0"/>
        <w:ind w:left="284" w:right="-1" w:firstLine="283"/>
        <w:jc w:val="both"/>
        <w:rPr>
          <w:rFonts w:eastAsia="Calibri"/>
          <w:i/>
          <w:lang w:eastAsia="en-US"/>
        </w:rPr>
      </w:pPr>
      <w:r w:rsidRPr="003E5CD7">
        <w:rPr>
          <w:rFonts w:eastAsia="Calibri"/>
          <w:iCs/>
          <w:lang w:eastAsia="en-US"/>
        </w:rPr>
        <w:t xml:space="preserve">- качеством проводимых </w:t>
      </w:r>
      <w:r w:rsidRPr="003E5CD7">
        <w:rPr>
          <w:rFonts w:eastAsia="Calibri"/>
          <w:lang w:eastAsia="en-US"/>
        </w:rPr>
        <w:t>о</w:t>
      </w:r>
      <w:r w:rsidRPr="003E5CD7">
        <w:rPr>
          <w:rFonts w:eastAsia="Calibri"/>
          <w:color w:val="000000"/>
          <w:w w:val="0"/>
          <w:lang w:eastAsia="en-US"/>
        </w:rPr>
        <w:t xml:space="preserve">бщешкольных ключевых </w:t>
      </w:r>
      <w:r w:rsidRPr="003E5CD7">
        <w:rPr>
          <w:rFonts w:eastAsia="Calibri"/>
          <w:lang w:eastAsia="en-US"/>
        </w:rPr>
        <w:t>дел;</w:t>
      </w:r>
    </w:p>
    <w:p w:rsidR="00CA37E6" w:rsidRPr="003E5CD7" w:rsidRDefault="00CA37E6" w:rsidP="00CA37E6">
      <w:pPr>
        <w:adjustRightInd w:val="0"/>
        <w:ind w:left="284" w:right="-1" w:firstLine="283"/>
        <w:jc w:val="both"/>
        <w:rPr>
          <w:rFonts w:eastAsia="Calibri"/>
          <w:i/>
          <w:lang w:eastAsia="en-US"/>
        </w:rPr>
      </w:pPr>
      <w:r w:rsidRPr="003E5CD7">
        <w:rPr>
          <w:rFonts w:eastAsia="Calibri"/>
          <w:iCs/>
          <w:lang w:eastAsia="en-US"/>
        </w:rPr>
        <w:t>- качеством совместной деятельности классных руководителей и их классов;</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 качеством организуемой в школе</w:t>
      </w:r>
      <w:r w:rsidRPr="003E5CD7">
        <w:rPr>
          <w:rFonts w:eastAsia="Calibri"/>
          <w:lang w:eastAsia="en-US"/>
        </w:rPr>
        <w:t xml:space="preserve"> внеурочной деятельности;</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 качеством реализации личностно развивающего потенциала школьных уроков;</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 качеством</w:t>
      </w:r>
      <w:r w:rsidRPr="003E5CD7">
        <w:rPr>
          <w:rFonts w:eastAsia="Calibri"/>
          <w:lang w:eastAsia="en-US"/>
        </w:rPr>
        <w:t xml:space="preserve"> функционирующих на базе школы д</w:t>
      </w:r>
      <w:r w:rsidRPr="003E5CD7">
        <w:rPr>
          <w:rFonts w:eastAsia="Calibri"/>
          <w:color w:val="000000"/>
          <w:w w:val="0"/>
          <w:lang w:eastAsia="en-US"/>
        </w:rPr>
        <w:t>етских общественных объединений;</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 качеством</w:t>
      </w:r>
      <w:r w:rsidRPr="003E5CD7">
        <w:rPr>
          <w:rFonts w:eastAsia="№Е"/>
          <w:lang w:eastAsia="en-US"/>
        </w:rPr>
        <w:t xml:space="preserve"> профориентационной работы школы;</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 качеством</w:t>
      </w:r>
      <w:r w:rsidRPr="003E5CD7">
        <w:rPr>
          <w:rFonts w:eastAsia="№Е"/>
          <w:lang w:eastAsia="en-US"/>
        </w:rPr>
        <w:t xml:space="preserve"> работы школьных медиа;</w:t>
      </w:r>
    </w:p>
    <w:p w:rsidR="00CA37E6" w:rsidRPr="003E5CD7" w:rsidRDefault="00CA37E6" w:rsidP="00CA37E6">
      <w:pPr>
        <w:adjustRightInd w:val="0"/>
        <w:ind w:left="284" w:right="-1" w:firstLine="283"/>
        <w:jc w:val="both"/>
        <w:rPr>
          <w:rFonts w:eastAsia="Calibri"/>
          <w:iCs/>
          <w:lang w:eastAsia="en-US"/>
        </w:rPr>
      </w:pPr>
      <w:r w:rsidRPr="003E5CD7">
        <w:rPr>
          <w:rFonts w:eastAsia="Calibri"/>
          <w:iCs/>
          <w:lang w:eastAsia="en-US"/>
        </w:rPr>
        <w:t>- качеством взаимодействия школы и семей школьников.</w:t>
      </w:r>
    </w:p>
    <w:p w:rsidR="00CA37E6" w:rsidRPr="001438DB" w:rsidRDefault="00CA37E6" w:rsidP="00CA37E6">
      <w:pPr>
        <w:adjustRightInd w:val="0"/>
        <w:ind w:left="284" w:right="-1" w:firstLine="283"/>
        <w:jc w:val="both"/>
        <w:rPr>
          <w:rFonts w:eastAsia="Calibri"/>
          <w:lang w:eastAsia="en-US"/>
        </w:rPr>
      </w:pPr>
      <w:r w:rsidRPr="003E5CD7">
        <w:rPr>
          <w:rFonts w:eastAsia="Calibri"/>
          <w:iCs/>
          <w:lang w:eastAsia="en-US"/>
        </w:rPr>
        <w:t xml:space="preserve">Итогом самоанализа </w:t>
      </w:r>
      <w:r w:rsidRPr="003E5CD7">
        <w:rPr>
          <w:rFonts w:eastAsia="Calibri"/>
          <w:lang w:eastAsia="en-US"/>
        </w:rPr>
        <w:t xml:space="preserve">организуемой в школе воспитательной работы является перечень выявленных проблем, над которыми предстоит работать педагогическому коллективу. Основные направления самоанализа воспитательной работы </w:t>
      </w:r>
      <w:r>
        <w:rPr>
          <w:rFonts w:eastAsia="Calibri"/>
          <w:lang w:eastAsia="en-US"/>
        </w:rPr>
        <w:t>в школе представлены в таблице.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4007"/>
        <w:gridCol w:w="5044"/>
        <w:gridCol w:w="2903"/>
      </w:tblGrid>
      <w:tr w:rsidR="00CA37E6" w:rsidRPr="00052400" w:rsidTr="00884E2B">
        <w:tc>
          <w:tcPr>
            <w:tcW w:w="2504" w:type="dxa"/>
            <w:shd w:val="clear" w:color="auto" w:fill="auto"/>
          </w:tcPr>
          <w:p w:rsidR="00CA37E6" w:rsidRPr="00052400" w:rsidRDefault="00CA37E6" w:rsidP="00667A74">
            <w:pPr>
              <w:adjustRightInd w:val="0"/>
              <w:ind w:right="-1"/>
              <w:jc w:val="center"/>
              <w:rPr>
                <w:rFonts w:eastAsia="Symbol"/>
              </w:rPr>
            </w:pPr>
            <w:r w:rsidRPr="00052400">
              <w:rPr>
                <w:rFonts w:eastAsia="Symbol"/>
                <w:b/>
              </w:rPr>
              <w:t>Основные направления</w:t>
            </w:r>
          </w:p>
        </w:tc>
        <w:tc>
          <w:tcPr>
            <w:tcW w:w="4007" w:type="dxa"/>
            <w:shd w:val="clear" w:color="auto" w:fill="auto"/>
          </w:tcPr>
          <w:p w:rsidR="00CA37E6" w:rsidRPr="00052400" w:rsidRDefault="00CA37E6" w:rsidP="00667A74">
            <w:pPr>
              <w:adjustRightInd w:val="0"/>
              <w:ind w:right="-1"/>
              <w:jc w:val="center"/>
              <w:rPr>
                <w:rFonts w:eastAsia="Symbol"/>
              </w:rPr>
            </w:pPr>
            <w:r w:rsidRPr="00052400">
              <w:rPr>
                <w:rFonts w:eastAsia="Symbol"/>
                <w:b/>
              </w:rPr>
              <w:t>Критерии отслеживания результата</w:t>
            </w:r>
          </w:p>
        </w:tc>
        <w:tc>
          <w:tcPr>
            <w:tcW w:w="5044" w:type="dxa"/>
            <w:shd w:val="clear" w:color="auto" w:fill="auto"/>
          </w:tcPr>
          <w:p w:rsidR="00CA37E6" w:rsidRPr="00052400" w:rsidRDefault="00CA37E6" w:rsidP="00667A74">
            <w:pPr>
              <w:adjustRightInd w:val="0"/>
              <w:ind w:right="-1"/>
              <w:jc w:val="center"/>
              <w:rPr>
                <w:rFonts w:eastAsia="Symbol"/>
              </w:rPr>
            </w:pPr>
            <w:r w:rsidRPr="00052400">
              <w:rPr>
                <w:rFonts w:eastAsia="Symbol"/>
                <w:b/>
              </w:rPr>
              <w:t>Методики</w:t>
            </w:r>
          </w:p>
        </w:tc>
        <w:tc>
          <w:tcPr>
            <w:tcW w:w="2903" w:type="dxa"/>
            <w:shd w:val="clear" w:color="auto" w:fill="auto"/>
          </w:tcPr>
          <w:p w:rsidR="00CA37E6" w:rsidRPr="00052400" w:rsidRDefault="00CA37E6" w:rsidP="00667A74">
            <w:pPr>
              <w:adjustRightInd w:val="0"/>
              <w:ind w:right="-1"/>
              <w:jc w:val="center"/>
              <w:rPr>
                <w:rFonts w:eastAsia="Symbol"/>
              </w:rPr>
            </w:pPr>
            <w:r w:rsidRPr="00052400">
              <w:rPr>
                <w:rFonts w:eastAsia="Symbol"/>
                <w:b/>
              </w:rPr>
              <w:t>Ответственный</w:t>
            </w:r>
          </w:p>
        </w:tc>
      </w:tr>
      <w:tr w:rsidR="00CA37E6" w:rsidRPr="00052400" w:rsidTr="00884E2B">
        <w:tc>
          <w:tcPr>
            <w:tcW w:w="250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Досуговая деятельность</w:t>
            </w:r>
          </w:p>
        </w:tc>
        <w:tc>
          <w:tcPr>
            <w:tcW w:w="4007" w:type="dxa"/>
            <w:shd w:val="clear" w:color="auto" w:fill="auto"/>
          </w:tcPr>
          <w:p w:rsidR="00CA37E6" w:rsidRPr="00052400" w:rsidRDefault="00CA37E6" w:rsidP="00667A74">
            <w:pPr>
              <w:adjustRightInd w:val="0"/>
              <w:rPr>
                <w:rFonts w:eastAsia="Symbol"/>
                <w:szCs w:val="20"/>
              </w:rPr>
            </w:pPr>
            <w:r w:rsidRPr="00052400">
              <w:rPr>
                <w:rFonts w:eastAsia="Symbol"/>
                <w:szCs w:val="20"/>
              </w:rPr>
              <w:t>Занятость учащихся во внеурочное время</w:t>
            </w:r>
          </w:p>
        </w:tc>
        <w:tc>
          <w:tcPr>
            <w:tcW w:w="504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Сводная таблица в плане воспитательных работ классных руководителей</w:t>
            </w:r>
          </w:p>
        </w:tc>
        <w:tc>
          <w:tcPr>
            <w:tcW w:w="2903"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Классные руководители</w:t>
            </w:r>
          </w:p>
        </w:tc>
      </w:tr>
      <w:tr w:rsidR="00CA37E6" w:rsidRPr="00052400" w:rsidTr="00884E2B">
        <w:tc>
          <w:tcPr>
            <w:tcW w:w="250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Состояние правонарушений</w:t>
            </w:r>
          </w:p>
        </w:tc>
        <w:tc>
          <w:tcPr>
            <w:tcW w:w="4007" w:type="dxa"/>
            <w:shd w:val="clear" w:color="auto" w:fill="auto"/>
          </w:tcPr>
          <w:p w:rsidR="00CA37E6" w:rsidRPr="00052400" w:rsidRDefault="00CA37E6" w:rsidP="00667A74">
            <w:pPr>
              <w:adjustRightInd w:val="0"/>
              <w:rPr>
                <w:rFonts w:eastAsia="Symbol"/>
                <w:szCs w:val="20"/>
              </w:rPr>
            </w:pPr>
            <w:r w:rsidRPr="00052400">
              <w:rPr>
                <w:rFonts w:eastAsia="Symbol"/>
                <w:szCs w:val="20"/>
              </w:rPr>
              <w:t xml:space="preserve">Отсутствие правонарушений </w:t>
            </w:r>
          </w:p>
        </w:tc>
        <w:tc>
          <w:tcPr>
            <w:tcW w:w="504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Количество учащихся состоящих на внутришкольном учете, в ПДН, КДН</w:t>
            </w:r>
          </w:p>
        </w:tc>
        <w:tc>
          <w:tcPr>
            <w:tcW w:w="2903"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Социальный педагог</w:t>
            </w:r>
          </w:p>
        </w:tc>
      </w:tr>
      <w:tr w:rsidR="00CA37E6" w:rsidRPr="00052400" w:rsidTr="00884E2B">
        <w:tc>
          <w:tcPr>
            <w:tcW w:w="250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lastRenderedPageBreak/>
              <w:t>Уровень воспитанности</w:t>
            </w:r>
          </w:p>
        </w:tc>
        <w:tc>
          <w:tcPr>
            <w:tcW w:w="4007" w:type="dxa"/>
            <w:shd w:val="clear" w:color="auto" w:fill="auto"/>
          </w:tcPr>
          <w:p w:rsidR="00CA37E6" w:rsidRPr="00052400" w:rsidRDefault="00CA37E6" w:rsidP="00667A74">
            <w:pPr>
              <w:adjustRightInd w:val="0"/>
              <w:rPr>
                <w:rFonts w:eastAsia="Symbol"/>
                <w:szCs w:val="20"/>
              </w:rPr>
            </w:pPr>
            <w:r w:rsidRPr="00052400">
              <w:rPr>
                <w:rFonts w:eastAsia="Symbol"/>
                <w:szCs w:val="20"/>
              </w:rPr>
              <w:t>Уважение к школьным традициям, овладение социальными навыками</w:t>
            </w:r>
          </w:p>
        </w:tc>
        <w:tc>
          <w:tcPr>
            <w:tcW w:w="504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Методика М.И. Шиловой «Диагностика воспитанности школьника»</w:t>
            </w:r>
          </w:p>
        </w:tc>
        <w:tc>
          <w:tcPr>
            <w:tcW w:w="2903"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Классные руководители, педагог-организатор</w:t>
            </w:r>
          </w:p>
        </w:tc>
      </w:tr>
      <w:tr w:rsidR="00CA37E6" w:rsidRPr="00052400" w:rsidTr="00884E2B">
        <w:tc>
          <w:tcPr>
            <w:tcW w:w="250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Сформированность познавательного потенциала</w:t>
            </w:r>
          </w:p>
        </w:tc>
        <w:tc>
          <w:tcPr>
            <w:tcW w:w="4007" w:type="dxa"/>
            <w:shd w:val="clear" w:color="auto" w:fill="auto"/>
          </w:tcPr>
          <w:p w:rsidR="00CA37E6" w:rsidRPr="00052400" w:rsidRDefault="00CA37E6" w:rsidP="00667A74">
            <w:pPr>
              <w:adjustRightInd w:val="0"/>
              <w:rPr>
                <w:rFonts w:eastAsia="Symbol"/>
                <w:szCs w:val="20"/>
              </w:rPr>
            </w:pPr>
            <w:r w:rsidRPr="00052400">
              <w:rPr>
                <w:rFonts w:eastAsia="Symbol"/>
                <w:szCs w:val="20"/>
              </w:rPr>
              <w:t>Освоение учащимися образовательной программы, сформированность учебной деятельности, познавательная активность</w:t>
            </w:r>
          </w:p>
        </w:tc>
        <w:tc>
          <w:tcPr>
            <w:tcW w:w="504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Статистический анализ текущей и итоговой успеваемости, педагогическое наблюдение</w:t>
            </w:r>
          </w:p>
        </w:tc>
        <w:tc>
          <w:tcPr>
            <w:tcW w:w="2903"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Классные руководители, зам. директора по УВР</w:t>
            </w:r>
          </w:p>
        </w:tc>
      </w:tr>
      <w:tr w:rsidR="00CA37E6" w:rsidRPr="00052400" w:rsidTr="00884E2B">
        <w:tc>
          <w:tcPr>
            <w:tcW w:w="250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Сформированность коммуникативного потенциала</w:t>
            </w:r>
          </w:p>
        </w:tc>
        <w:tc>
          <w:tcPr>
            <w:tcW w:w="4007" w:type="dxa"/>
            <w:shd w:val="clear" w:color="auto" w:fill="auto"/>
          </w:tcPr>
          <w:p w:rsidR="00CA37E6" w:rsidRPr="00052400" w:rsidRDefault="00CA37E6" w:rsidP="00667A74">
            <w:pPr>
              <w:adjustRightInd w:val="0"/>
              <w:rPr>
                <w:rFonts w:eastAsia="Symbol"/>
                <w:szCs w:val="20"/>
              </w:rPr>
            </w:pPr>
            <w:r w:rsidRPr="00052400">
              <w:rPr>
                <w:rFonts w:eastAsia="Symbol"/>
                <w:szCs w:val="20"/>
              </w:rPr>
              <w:t>Коммуникабельность, сформированность коммуникативной культуры учащихся</w:t>
            </w:r>
          </w:p>
        </w:tc>
        <w:tc>
          <w:tcPr>
            <w:tcW w:w="504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Методика выявления коммуникативных склонностей Р.В. Овчаровой, педагогическое наблюдение</w:t>
            </w:r>
          </w:p>
        </w:tc>
        <w:tc>
          <w:tcPr>
            <w:tcW w:w="2903"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Классные руководители</w:t>
            </w:r>
          </w:p>
        </w:tc>
      </w:tr>
      <w:tr w:rsidR="00CA37E6" w:rsidRPr="00052400" w:rsidTr="00884E2B">
        <w:tc>
          <w:tcPr>
            <w:tcW w:w="250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Сформированность нравственного потенциала</w:t>
            </w:r>
          </w:p>
        </w:tc>
        <w:tc>
          <w:tcPr>
            <w:tcW w:w="4007" w:type="dxa"/>
            <w:shd w:val="clear" w:color="auto" w:fill="auto"/>
          </w:tcPr>
          <w:p w:rsidR="00CA37E6" w:rsidRPr="00052400" w:rsidRDefault="00CA37E6" w:rsidP="00667A74">
            <w:pPr>
              <w:adjustRightInd w:val="0"/>
              <w:rPr>
                <w:rFonts w:eastAsia="Symbol"/>
                <w:szCs w:val="20"/>
              </w:rPr>
            </w:pPr>
            <w:r w:rsidRPr="00052400">
              <w:rPr>
                <w:rFonts w:eastAsia="Symbol"/>
                <w:szCs w:val="20"/>
              </w:rPr>
              <w:t>Нравственная направленность личности</w:t>
            </w:r>
          </w:p>
        </w:tc>
        <w:tc>
          <w:tcPr>
            <w:tcW w:w="504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Тест Н.Е. Щурковой «Размышляем о жизненном опыте». Методика С.М. Петровой «Русские пословицы»</w:t>
            </w:r>
          </w:p>
        </w:tc>
        <w:tc>
          <w:tcPr>
            <w:tcW w:w="2903"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Классные руководители</w:t>
            </w:r>
          </w:p>
        </w:tc>
      </w:tr>
      <w:tr w:rsidR="00CA37E6" w:rsidRPr="00052400" w:rsidTr="00884E2B">
        <w:tc>
          <w:tcPr>
            <w:tcW w:w="250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Сформированность физического потенциала</w:t>
            </w:r>
          </w:p>
        </w:tc>
        <w:tc>
          <w:tcPr>
            <w:tcW w:w="4007" w:type="dxa"/>
            <w:shd w:val="clear" w:color="auto" w:fill="auto"/>
          </w:tcPr>
          <w:p w:rsidR="00CA37E6" w:rsidRPr="00052400" w:rsidRDefault="00CA37E6" w:rsidP="00667A74">
            <w:pPr>
              <w:adjustRightInd w:val="0"/>
              <w:rPr>
                <w:rFonts w:eastAsia="Symbol"/>
                <w:szCs w:val="20"/>
              </w:rPr>
            </w:pPr>
            <w:r w:rsidRPr="00052400">
              <w:rPr>
                <w:rFonts w:eastAsia="Symbol"/>
                <w:szCs w:val="20"/>
              </w:rPr>
              <w:t>Состояние здоровья, развитие физических качеств</w:t>
            </w:r>
          </w:p>
        </w:tc>
        <w:tc>
          <w:tcPr>
            <w:tcW w:w="504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Статистический медицинский анализ состояния здоровья учеников, таблица «Группы здоровья».</w:t>
            </w:r>
          </w:p>
          <w:p w:rsidR="00CA37E6" w:rsidRPr="00052400" w:rsidRDefault="00CA37E6" w:rsidP="00667A74">
            <w:pPr>
              <w:adjustRightInd w:val="0"/>
              <w:ind w:right="-1"/>
              <w:rPr>
                <w:rFonts w:eastAsia="Symbol"/>
                <w:szCs w:val="20"/>
              </w:rPr>
            </w:pPr>
            <w:r w:rsidRPr="00052400">
              <w:rPr>
                <w:rFonts w:eastAsia="Symbol"/>
                <w:szCs w:val="20"/>
              </w:rPr>
              <w:t>Выполнение физических нормативов. Отсутствие вредных привычек</w:t>
            </w:r>
          </w:p>
        </w:tc>
        <w:tc>
          <w:tcPr>
            <w:tcW w:w="2903"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Мед. работник,  классные руководители, учитель</w:t>
            </w:r>
          </w:p>
          <w:p w:rsidR="00CA37E6" w:rsidRPr="00052400" w:rsidRDefault="00CA37E6" w:rsidP="00667A74">
            <w:pPr>
              <w:adjustRightInd w:val="0"/>
              <w:ind w:right="-1"/>
              <w:rPr>
                <w:rFonts w:eastAsia="Symbol"/>
                <w:szCs w:val="20"/>
              </w:rPr>
            </w:pPr>
            <w:r w:rsidRPr="00052400">
              <w:rPr>
                <w:rFonts w:eastAsia="Symbol"/>
                <w:szCs w:val="20"/>
              </w:rPr>
              <w:t xml:space="preserve">физкультуры </w:t>
            </w:r>
          </w:p>
        </w:tc>
      </w:tr>
      <w:tr w:rsidR="00CA37E6" w:rsidRPr="00052400" w:rsidTr="00884E2B">
        <w:tc>
          <w:tcPr>
            <w:tcW w:w="250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Результативность работы РДШ</w:t>
            </w:r>
          </w:p>
        </w:tc>
        <w:tc>
          <w:tcPr>
            <w:tcW w:w="4007" w:type="dxa"/>
            <w:shd w:val="clear" w:color="auto" w:fill="auto"/>
          </w:tcPr>
          <w:p w:rsidR="00CA37E6" w:rsidRPr="00052400" w:rsidRDefault="00CA37E6" w:rsidP="00667A74">
            <w:pPr>
              <w:adjustRightInd w:val="0"/>
              <w:rPr>
                <w:rFonts w:eastAsia="Symbol"/>
                <w:szCs w:val="20"/>
              </w:rPr>
            </w:pPr>
            <w:r w:rsidRPr="00052400">
              <w:rPr>
                <w:rFonts w:eastAsia="Symbol"/>
                <w:szCs w:val="20"/>
              </w:rPr>
              <w:t>Эффективность деятельности детских объединений</w:t>
            </w:r>
          </w:p>
        </w:tc>
        <w:tc>
          <w:tcPr>
            <w:tcW w:w="504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Сводная таблица</w:t>
            </w:r>
          </w:p>
        </w:tc>
        <w:tc>
          <w:tcPr>
            <w:tcW w:w="2903"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Педагог-организатор</w:t>
            </w:r>
          </w:p>
        </w:tc>
      </w:tr>
      <w:tr w:rsidR="00CA37E6" w:rsidRPr="00052400" w:rsidTr="00884E2B">
        <w:trPr>
          <w:trHeight w:val="139"/>
        </w:trPr>
        <w:tc>
          <w:tcPr>
            <w:tcW w:w="250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Результативность участия в мероприятиях различных уровней</w:t>
            </w:r>
          </w:p>
        </w:tc>
        <w:tc>
          <w:tcPr>
            <w:tcW w:w="4007" w:type="dxa"/>
            <w:shd w:val="clear" w:color="auto" w:fill="auto"/>
          </w:tcPr>
          <w:p w:rsidR="00CA37E6" w:rsidRPr="00052400" w:rsidRDefault="00CA37E6" w:rsidP="00667A74">
            <w:pPr>
              <w:adjustRightInd w:val="0"/>
              <w:rPr>
                <w:rFonts w:eastAsia="Symbol"/>
                <w:szCs w:val="20"/>
              </w:rPr>
            </w:pPr>
            <w:r w:rsidRPr="00052400">
              <w:rPr>
                <w:rFonts w:eastAsia="Symbol"/>
                <w:szCs w:val="20"/>
              </w:rPr>
              <w:t>Эффективность участия в мероприятиях, пополнение портфолио</w:t>
            </w:r>
          </w:p>
        </w:tc>
        <w:tc>
          <w:tcPr>
            <w:tcW w:w="5044"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 xml:space="preserve"> Сводная таблица</w:t>
            </w:r>
          </w:p>
        </w:tc>
        <w:tc>
          <w:tcPr>
            <w:tcW w:w="2903" w:type="dxa"/>
            <w:shd w:val="clear" w:color="auto" w:fill="auto"/>
          </w:tcPr>
          <w:p w:rsidR="00CA37E6" w:rsidRPr="00052400" w:rsidRDefault="00CA37E6" w:rsidP="00667A74">
            <w:pPr>
              <w:adjustRightInd w:val="0"/>
              <w:ind w:right="-1"/>
              <w:rPr>
                <w:rFonts w:eastAsia="Symbol"/>
                <w:szCs w:val="20"/>
              </w:rPr>
            </w:pPr>
            <w:r w:rsidRPr="00052400">
              <w:rPr>
                <w:rFonts w:eastAsia="Symbol"/>
                <w:szCs w:val="20"/>
              </w:rPr>
              <w:t>Зам. директора по УВР, педагог-организатор,  классные руководители</w:t>
            </w:r>
          </w:p>
        </w:tc>
      </w:tr>
    </w:tbl>
    <w:p w:rsidR="00CA37E6" w:rsidRDefault="00CA37E6" w:rsidP="00B22084">
      <w:pPr>
        <w:tabs>
          <w:tab w:val="left" w:pos="14601"/>
        </w:tabs>
        <w:autoSpaceDE w:val="0"/>
        <w:autoSpaceDN w:val="0"/>
        <w:adjustRightInd w:val="0"/>
        <w:jc w:val="both"/>
        <w:rPr>
          <w:rFonts w:eastAsia="MS Mincho"/>
        </w:rPr>
      </w:pPr>
    </w:p>
    <w:p w:rsidR="00884E2B" w:rsidRPr="005225E8" w:rsidRDefault="00884E2B" w:rsidP="00884E2B">
      <w:pPr>
        <w:ind w:firstLine="454"/>
        <w:jc w:val="center"/>
        <w:rPr>
          <w:b/>
        </w:rPr>
      </w:pPr>
      <w:r w:rsidRPr="000F070A">
        <w:rPr>
          <w:b/>
        </w:rPr>
        <w:t>2.4. Программа коррекционной работы</w:t>
      </w:r>
    </w:p>
    <w:p w:rsidR="00884E2B" w:rsidRPr="005225E8" w:rsidRDefault="00884E2B" w:rsidP="00884E2B">
      <w:pPr>
        <w:pStyle w:val="Zag1"/>
        <w:spacing w:after="0" w:line="240" w:lineRule="auto"/>
        <w:ind w:firstLine="709"/>
        <w:jc w:val="both"/>
        <w:rPr>
          <w:rStyle w:val="Zag11"/>
          <w:rFonts w:eastAsia="@Arial Unicode MS"/>
          <w:color w:val="auto"/>
        </w:rPr>
      </w:pPr>
    </w:p>
    <w:p w:rsidR="00884E2B" w:rsidRPr="00A72F8B" w:rsidRDefault="00884E2B" w:rsidP="00884E2B">
      <w:pPr>
        <w:pStyle w:val="Default0"/>
        <w:ind w:left="284" w:firstLine="283"/>
        <w:jc w:val="both"/>
        <w:rPr>
          <w:color w:val="auto"/>
        </w:rPr>
      </w:pPr>
      <w:r w:rsidRPr="00A72F8B">
        <w:rPr>
          <w:bCs/>
          <w:color w:val="auto"/>
        </w:rPr>
        <w:t>Программа коррекционной работы (</w:t>
      </w:r>
      <w:r w:rsidRPr="00A72F8B">
        <w:rPr>
          <w:color w:val="auto"/>
        </w:rPr>
        <w:t>ПКР) является неотъемлемым структурным компонентом основной образовательной програм</w:t>
      </w:r>
      <w:r>
        <w:rPr>
          <w:color w:val="auto"/>
        </w:rPr>
        <w:t xml:space="preserve">мы ОУ. </w:t>
      </w:r>
      <w:r w:rsidRPr="00A72F8B">
        <w:rPr>
          <w:color w:val="auto"/>
        </w:rPr>
        <w:t xml:space="preserve">ПКР разрабатывается для обучающихся с ограниченными возможностями здоровья (далее – ОВЗ). </w:t>
      </w:r>
    </w:p>
    <w:p w:rsidR="00884E2B" w:rsidRPr="00A72F8B" w:rsidRDefault="00884E2B" w:rsidP="00884E2B">
      <w:pPr>
        <w:pStyle w:val="Default0"/>
        <w:ind w:left="284" w:firstLine="283"/>
        <w:jc w:val="both"/>
        <w:rPr>
          <w:color w:val="auto"/>
        </w:rPr>
      </w:pPr>
      <w:r w:rsidRPr="00A72F8B">
        <w:rPr>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84E2B" w:rsidRPr="002A36ED" w:rsidRDefault="00884E2B" w:rsidP="00884E2B">
      <w:pPr>
        <w:pStyle w:val="3"/>
        <w:ind w:left="284" w:firstLine="283"/>
        <w:jc w:val="center"/>
        <w:rPr>
          <w:rFonts w:ascii="Times New Roman" w:hAnsi="Times New Roman" w:cs="Times New Roman"/>
          <w:sz w:val="24"/>
          <w:szCs w:val="24"/>
        </w:rPr>
      </w:pPr>
      <w:bookmarkStart w:id="89" w:name="_Toc414553276"/>
      <w:r w:rsidRPr="002A36ED">
        <w:rPr>
          <w:rFonts w:ascii="Times New Roman" w:hAnsi="Times New Roman" w:cs="Times New Roman"/>
          <w:sz w:val="24"/>
          <w:szCs w:val="24"/>
        </w:rPr>
        <w:lastRenderedPageBreak/>
        <w:t>2.4.1. Цели и задачи программы коррекционной работы с обучающимися при получении основного общего образования</w:t>
      </w:r>
      <w:bookmarkEnd w:id="89"/>
    </w:p>
    <w:p w:rsidR="00884E2B" w:rsidRPr="002A36ED" w:rsidRDefault="00884E2B" w:rsidP="00884E2B">
      <w:pPr>
        <w:pStyle w:val="Default0"/>
        <w:ind w:left="284" w:firstLine="283"/>
        <w:jc w:val="both"/>
        <w:rPr>
          <w:color w:val="auto"/>
        </w:rPr>
      </w:pPr>
      <w:r w:rsidRPr="002A36ED">
        <w:rPr>
          <w:b/>
          <w:color w:val="auto"/>
        </w:rPr>
        <w:t>Цель</w:t>
      </w:r>
      <w:r w:rsidRPr="002A36ED">
        <w:rPr>
          <w:color w:val="auto"/>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ООП ООО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884E2B" w:rsidRPr="002A36ED" w:rsidRDefault="00884E2B" w:rsidP="00884E2B">
      <w:pPr>
        <w:pStyle w:val="Default0"/>
        <w:ind w:left="284" w:firstLine="283"/>
        <w:jc w:val="both"/>
        <w:rPr>
          <w:b/>
          <w:color w:val="auto"/>
        </w:rPr>
      </w:pPr>
      <w:r w:rsidRPr="002A36ED">
        <w:rPr>
          <w:b/>
          <w:color w:val="auto"/>
        </w:rPr>
        <w:t>Задачи:</w:t>
      </w:r>
    </w:p>
    <w:p w:rsidR="00884E2B" w:rsidRPr="002A36ED" w:rsidRDefault="00884E2B" w:rsidP="00884E2B">
      <w:pPr>
        <w:pStyle w:val="Default0"/>
        <w:ind w:left="284" w:firstLine="283"/>
        <w:jc w:val="both"/>
        <w:rPr>
          <w:color w:val="auto"/>
        </w:rPr>
      </w:pPr>
      <w:r w:rsidRPr="002A36ED">
        <w:rPr>
          <w:b/>
          <w:color w:val="auto"/>
        </w:rPr>
        <w:t xml:space="preserve">• </w:t>
      </w:r>
      <w:r w:rsidRPr="002A36ED">
        <w:rPr>
          <w:color w:val="auto"/>
        </w:rPr>
        <w:t xml:space="preserve">определение особых образовательных потребностей обучающихся с ОВЗ и оказание им специализированной помощи при освоении ООП ООО; </w:t>
      </w:r>
    </w:p>
    <w:p w:rsidR="00884E2B" w:rsidRPr="002A36ED" w:rsidRDefault="00884E2B" w:rsidP="00884E2B">
      <w:pPr>
        <w:pStyle w:val="Default0"/>
        <w:tabs>
          <w:tab w:val="left" w:pos="993"/>
        </w:tabs>
        <w:ind w:left="284" w:firstLine="283"/>
        <w:jc w:val="both"/>
        <w:rPr>
          <w:color w:val="auto"/>
        </w:rPr>
      </w:pPr>
      <w:r>
        <w:rPr>
          <w:color w:val="auto"/>
        </w:rPr>
        <w:t xml:space="preserve">• </w:t>
      </w:r>
      <w:r w:rsidRPr="002A36ED">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884E2B" w:rsidRPr="002A36ED" w:rsidRDefault="00884E2B" w:rsidP="00884E2B">
      <w:pPr>
        <w:pStyle w:val="Default0"/>
        <w:tabs>
          <w:tab w:val="left" w:pos="993"/>
        </w:tabs>
        <w:ind w:left="284" w:firstLine="283"/>
        <w:jc w:val="both"/>
        <w:rPr>
          <w:color w:val="auto"/>
        </w:rPr>
      </w:pPr>
      <w:r>
        <w:rPr>
          <w:color w:val="auto"/>
        </w:rPr>
        <w:t xml:space="preserve">• </w:t>
      </w:r>
      <w:r w:rsidRPr="002A36ED">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учётом особенностей их психофизического развития, индивидуальных возможностей; </w:t>
      </w:r>
    </w:p>
    <w:p w:rsidR="00884E2B" w:rsidRPr="002A36ED" w:rsidRDefault="00884E2B" w:rsidP="00884E2B">
      <w:pPr>
        <w:pStyle w:val="Default0"/>
        <w:tabs>
          <w:tab w:val="left" w:pos="993"/>
        </w:tabs>
        <w:ind w:left="284" w:firstLine="283"/>
        <w:jc w:val="both"/>
        <w:rPr>
          <w:color w:val="auto"/>
        </w:rPr>
      </w:pPr>
      <w:r>
        <w:rPr>
          <w:color w:val="auto"/>
        </w:rPr>
        <w:t xml:space="preserve">• </w:t>
      </w:r>
      <w:r w:rsidRPr="002A36ED">
        <w:rPr>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w:t>
      </w:r>
    </w:p>
    <w:p w:rsidR="00884E2B" w:rsidRPr="002A36ED" w:rsidRDefault="00884E2B" w:rsidP="00884E2B">
      <w:pPr>
        <w:pStyle w:val="Default0"/>
        <w:tabs>
          <w:tab w:val="left" w:pos="993"/>
        </w:tabs>
        <w:ind w:left="284" w:firstLine="283"/>
        <w:jc w:val="both"/>
        <w:rPr>
          <w:color w:val="auto"/>
        </w:rPr>
      </w:pPr>
      <w:r>
        <w:rPr>
          <w:color w:val="auto"/>
        </w:rPr>
        <w:t xml:space="preserve">• </w:t>
      </w:r>
      <w:r w:rsidRPr="002A36ED">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884E2B" w:rsidRPr="002A36ED" w:rsidRDefault="00884E2B" w:rsidP="00884E2B">
      <w:pPr>
        <w:pStyle w:val="Default0"/>
        <w:tabs>
          <w:tab w:val="left" w:pos="993"/>
        </w:tabs>
        <w:ind w:left="284" w:firstLine="283"/>
        <w:jc w:val="both"/>
        <w:rPr>
          <w:color w:val="auto"/>
        </w:rPr>
      </w:pPr>
      <w:r>
        <w:rPr>
          <w:color w:val="auto"/>
        </w:rPr>
        <w:t xml:space="preserve">• </w:t>
      </w:r>
      <w:r w:rsidRPr="002A36ED">
        <w:rPr>
          <w:color w:val="auto"/>
        </w:rPr>
        <w:t xml:space="preserve">обеспечение сетевого взаимодействия специалистов разного профиля в комплексной работе с обучающимися с ОВЗ; </w:t>
      </w:r>
    </w:p>
    <w:p w:rsidR="00884E2B" w:rsidRPr="0021528D" w:rsidRDefault="00884E2B" w:rsidP="00884E2B">
      <w:pPr>
        <w:pStyle w:val="Default0"/>
        <w:tabs>
          <w:tab w:val="left" w:pos="993"/>
        </w:tabs>
        <w:ind w:left="284" w:firstLine="283"/>
        <w:jc w:val="both"/>
        <w:rPr>
          <w:color w:val="auto"/>
        </w:rPr>
      </w:pPr>
      <w:r>
        <w:rPr>
          <w:color w:val="auto"/>
        </w:rPr>
        <w:t xml:space="preserve">• </w:t>
      </w:r>
      <w:r w:rsidRPr="002A36ED">
        <w:rPr>
          <w:color w:val="auto"/>
        </w:rPr>
        <w:t>осуществление информационно-просветительской и консультативной работы с родителями (законными предс</w:t>
      </w:r>
      <w:r>
        <w:rPr>
          <w:color w:val="auto"/>
        </w:rPr>
        <w:t xml:space="preserve">тавителями) обучающихся с ОВЗ. </w:t>
      </w:r>
    </w:p>
    <w:p w:rsidR="00884E2B" w:rsidRPr="006B7384" w:rsidRDefault="00884E2B" w:rsidP="00884E2B">
      <w:pPr>
        <w:tabs>
          <w:tab w:val="left" w:pos="900"/>
        </w:tabs>
        <w:ind w:left="284" w:firstLine="283"/>
        <w:jc w:val="both"/>
      </w:pPr>
      <w:r w:rsidRPr="005225E8">
        <w:t xml:space="preserve">Содержание программы коррекционной работы определяют следующие </w:t>
      </w:r>
      <w:r w:rsidRPr="00A72F8B">
        <w:rPr>
          <w:b/>
        </w:rPr>
        <w:t>принципы</w:t>
      </w:r>
      <w:r w:rsidRPr="006B7384">
        <w:t>:</w:t>
      </w:r>
    </w:p>
    <w:p w:rsidR="00884E2B" w:rsidRDefault="00884E2B" w:rsidP="00884E2B">
      <w:pPr>
        <w:ind w:left="284" w:firstLine="283"/>
        <w:jc w:val="both"/>
      </w:pPr>
      <w:r>
        <w:rPr>
          <w:i/>
        </w:rPr>
        <w:t>• п</w:t>
      </w:r>
      <w:r w:rsidRPr="005225E8">
        <w:rPr>
          <w:i/>
        </w:rPr>
        <w:t xml:space="preserve">ринцип преемственности </w:t>
      </w:r>
      <w:r w:rsidRPr="005225E8">
        <w:t>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w:t>
      </w:r>
      <w:r>
        <w:t>аботы с другими разделами ООП ООО;</w:t>
      </w:r>
    </w:p>
    <w:p w:rsidR="00884E2B" w:rsidRPr="005225E8" w:rsidRDefault="00884E2B" w:rsidP="00884E2B">
      <w:pPr>
        <w:ind w:left="284" w:firstLine="283"/>
        <w:jc w:val="both"/>
      </w:pPr>
      <w:r>
        <w:rPr>
          <w:i/>
        </w:rPr>
        <w:t>• п</w:t>
      </w:r>
      <w:r w:rsidRPr="005225E8">
        <w:rPr>
          <w:i/>
        </w:rPr>
        <w:t>ринцип соблюдения интересов ребёнка</w:t>
      </w:r>
      <w:r w:rsidRPr="005225E8">
        <w:t xml:space="preserve"> определяет позицию специалиста, который призван решать проблему ребёнка                                   с максимальной пользой и в интересах ребёнка.</w:t>
      </w:r>
    </w:p>
    <w:p w:rsidR="00884E2B" w:rsidRPr="005225E8" w:rsidRDefault="00884E2B" w:rsidP="00884E2B">
      <w:pPr>
        <w:tabs>
          <w:tab w:val="left" w:pos="900"/>
        </w:tabs>
        <w:ind w:left="284" w:firstLine="283"/>
        <w:jc w:val="both"/>
      </w:pPr>
      <w:r>
        <w:rPr>
          <w:i/>
        </w:rPr>
        <w:t>• п</w:t>
      </w:r>
      <w:r w:rsidRPr="005225E8">
        <w:rPr>
          <w:i/>
        </w:rPr>
        <w:t>ринцип непрерывности</w:t>
      </w:r>
      <w:r w:rsidRPr="005225E8">
        <w:t xml:space="preserve">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84E2B" w:rsidRPr="005225E8" w:rsidRDefault="00884E2B" w:rsidP="00884E2B">
      <w:pPr>
        <w:pStyle w:val="aa"/>
        <w:tabs>
          <w:tab w:val="num" w:pos="900"/>
        </w:tabs>
        <w:spacing w:after="0" w:line="240" w:lineRule="auto"/>
        <w:ind w:left="284" w:firstLine="283"/>
        <w:jc w:val="both"/>
        <w:rPr>
          <w:sz w:val="24"/>
          <w:szCs w:val="24"/>
        </w:rPr>
      </w:pPr>
      <w:r>
        <w:rPr>
          <w:i/>
          <w:sz w:val="24"/>
          <w:szCs w:val="24"/>
        </w:rPr>
        <w:t>• п</w:t>
      </w:r>
      <w:r w:rsidRPr="005225E8">
        <w:rPr>
          <w:i/>
          <w:sz w:val="24"/>
          <w:szCs w:val="24"/>
        </w:rPr>
        <w:t>ринцип вариативности</w:t>
      </w:r>
      <w:r w:rsidRPr="005225E8">
        <w:rPr>
          <w:sz w:val="24"/>
          <w:szCs w:val="24"/>
        </w:rPr>
        <w:t xml:space="preserve"> предполагает создание вариативных условий для получения образования детьми, имеющими различные н</w:t>
      </w:r>
      <w:r>
        <w:rPr>
          <w:sz w:val="24"/>
          <w:szCs w:val="24"/>
        </w:rPr>
        <w:t xml:space="preserve">едостатки </w:t>
      </w:r>
      <w:r w:rsidRPr="005225E8">
        <w:rPr>
          <w:sz w:val="24"/>
          <w:szCs w:val="24"/>
        </w:rPr>
        <w:t>в физическом и (или) психическом развитии.</w:t>
      </w:r>
    </w:p>
    <w:p w:rsidR="00884E2B" w:rsidRPr="00A72F8B" w:rsidRDefault="00884E2B" w:rsidP="00884E2B">
      <w:pPr>
        <w:pStyle w:val="aa"/>
        <w:spacing w:after="0" w:line="240" w:lineRule="auto"/>
        <w:ind w:left="284" w:firstLine="283"/>
        <w:jc w:val="both"/>
        <w:rPr>
          <w:sz w:val="24"/>
          <w:szCs w:val="24"/>
        </w:rPr>
      </w:pPr>
      <w:r>
        <w:rPr>
          <w:i/>
          <w:sz w:val="24"/>
          <w:szCs w:val="24"/>
        </w:rPr>
        <w:t>• п</w:t>
      </w:r>
      <w:r w:rsidRPr="005225E8">
        <w:rPr>
          <w:i/>
          <w:sz w:val="24"/>
          <w:szCs w:val="24"/>
        </w:rPr>
        <w:t>ринцип рекомендательного характера оказания помощи</w:t>
      </w:r>
      <w:r w:rsidRPr="005225E8">
        <w:rPr>
          <w:sz w:val="24"/>
          <w:szCs w:val="24"/>
        </w:rPr>
        <w:t xml:space="preserve">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w:t>
      </w:r>
      <w:r>
        <w:rPr>
          <w:sz w:val="24"/>
          <w:szCs w:val="24"/>
        </w:rPr>
        <w:t xml:space="preserve"> </w:t>
      </w:r>
      <w:r w:rsidRPr="005225E8">
        <w:rPr>
          <w:sz w:val="24"/>
          <w:szCs w:val="24"/>
        </w:rPr>
        <w:t>с родителями (законными представителями) вопроса о направлении (переводе) детей с огран</w:t>
      </w:r>
      <w:r>
        <w:rPr>
          <w:sz w:val="24"/>
          <w:szCs w:val="24"/>
        </w:rPr>
        <w:t xml:space="preserve">иченными возможностями здоровья </w:t>
      </w:r>
      <w:r w:rsidRPr="005225E8">
        <w:rPr>
          <w:sz w:val="24"/>
          <w:szCs w:val="24"/>
        </w:rPr>
        <w:t>в специальные (коррекционные) образовательные учреждения, классы (группы).</w:t>
      </w:r>
    </w:p>
    <w:p w:rsidR="00884E2B" w:rsidRPr="00A72F8B" w:rsidRDefault="00884E2B" w:rsidP="00884E2B">
      <w:pPr>
        <w:pStyle w:val="Default0"/>
        <w:ind w:left="284" w:firstLine="283"/>
        <w:jc w:val="both"/>
        <w:rPr>
          <w:color w:val="auto"/>
        </w:rPr>
      </w:pPr>
      <w:r>
        <w:rPr>
          <w:color w:val="auto"/>
        </w:rPr>
        <w:lastRenderedPageBreak/>
        <w:t xml:space="preserve">• </w:t>
      </w:r>
      <w:r w:rsidRPr="00A72F8B">
        <w:rPr>
          <w:i/>
          <w:color w:val="auto"/>
        </w:rPr>
        <w:t>принцип системности</w:t>
      </w:r>
      <w:r w:rsidRPr="00A72F8B">
        <w:rPr>
          <w:color w:val="auto"/>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884E2B" w:rsidRPr="00A72F8B" w:rsidRDefault="00884E2B" w:rsidP="00884E2B">
      <w:pPr>
        <w:pStyle w:val="Default0"/>
        <w:ind w:left="284" w:firstLine="283"/>
        <w:jc w:val="both"/>
        <w:rPr>
          <w:color w:val="auto"/>
        </w:rPr>
      </w:pPr>
      <w:r>
        <w:rPr>
          <w:color w:val="auto"/>
        </w:rPr>
        <w:t xml:space="preserve">• </w:t>
      </w:r>
      <w:r w:rsidRPr="00A72F8B">
        <w:rPr>
          <w:i/>
          <w:color w:val="auto"/>
        </w:rPr>
        <w:t>принцип обходного пути</w:t>
      </w:r>
      <w:r w:rsidRPr="00A72F8B">
        <w:rPr>
          <w:color w:val="auto"/>
        </w:rPr>
        <w:t xml:space="preserve"> – формирование новой функциональной системы в обход пострадавшего звена, опоры на сохранные анализаторы; </w:t>
      </w:r>
    </w:p>
    <w:p w:rsidR="00884E2B" w:rsidRPr="00A72F8B" w:rsidRDefault="00884E2B" w:rsidP="00884E2B">
      <w:pPr>
        <w:pStyle w:val="Default0"/>
        <w:ind w:left="284" w:firstLine="283"/>
        <w:jc w:val="both"/>
        <w:rPr>
          <w:color w:val="auto"/>
        </w:rPr>
      </w:pPr>
      <w:r>
        <w:rPr>
          <w:color w:val="auto"/>
        </w:rPr>
        <w:t xml:space="preserve">• </w:t>
      </w:r>
      <w:r w:rsidRPr="00A72F8B">
        <w:rPr>
          <w:i/>
          <w:color w:val="auto"/>
        </w:rPr>
        <w:t>принцип комплексности</w:t>
      </w:r>
      <w:r w:rsidRPr="00A72F8B">
        <w:rPr>
          <w:color w:val="auto"/>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884E2B" w:rsidRDefault="00884E2B" w:rsidP="00884E2B">
      <w:pPr>
        <w:pStyle w:val="3"/>
        <w:spacing w:before="0" w:after="0"/>
        <w:jc w:val="center"/>
        <w:rPr>
          <w:rFonts w:ascii="Times New Roman" w:hAnsi="Times New Roman" w:cs="Times New Roman"/>
          <w:b w:val="0"/>
          <w:bCs w:val="0"/>
          <w:sz w:val="24"/>
          <w:szCs w:val="24"/>
        </w:rPr>
      </w:pPr>
      <w:bookmarkStart w:id="90" w:name="_Toc414553277"/>
    </w:p>
    <w:p w:rsidR="00884E2B" w:rsidRDefault="00884E2B" w:rsidP="00884E2B">
      <w:pPr>
        <w:pStyle w:val="3"/>
        <w:spacing w:before="0" w:after="0"/>
        <w:jc w:val="center"/>
        <w:rPr>
          <w:rFonts w:ascii="Times New Roman" w:hAnsi="Times New Roman" w:cs="Times New Roman"/>
          <w:sz w:val="24"/>
          <w:szCs w:val="24"/>
        </w:rPr>
      </w:pPr>
      <w:r w:rsidRPr="00300B86">
        <w:rPr>
          <w:rFonts w:ascii="Times New Roman" w:hAnsi="Times New Roman" w:cs="Times New Roman"/>
          <w:sz w:val="24"/>
          <w:szCs w:val="24"/>
        </w:rPr>
        <w:t>2.4.2. Перечень и содержание индивидуально ориентированных ко</w:t>
      </w:r>
      <w:r>
        <w:rPr>
          <w:rFonts w:ascii="Times New Roman" w:hAnsi="Times New Roman" w:cs="Times New Roman"/>
          <w:sz w:val="24"/>
          <w:szCs w:val="24"/>
        </w:rPr>
        <w:t xml:space="preserve">ррекционных направлений работы,                                        </w:t>
      </w:r>
      <w:r w:rsidRPr="00300B86">
        <w:rPr>
          <w:rFonts w:ascii="Times New Roman" w:hAnsi="Times New Roman" w:cs="Times New Roman"/>
          <w:sz w:val="24"/>
          <w:szCs w:val="24"/>
        </w:rPr>
        <w:t>способствующих освоению обучающимися с особыми</w:t>
      </w:r>
      <w:r>
        <w:rPr>
          <w:rFonts w:ascii="Times New Roman" w:hAnsi="Times New Roman" w:cs="Times New Roman"/>
          <w:sz w:val="24"/>
          <w:szCs w:val="24"/>
        </w:rPr>
        <w:t xml:space="preserve"> образовательными потребностями</w:t>
      </w:r>
    </w:p>
    <w:p w:rsidR="00884E2B" w:rsidRPr="00884E2B" w:rsidRDefault="00884E2B" w:rsidP="00884E2B">
      <w:pPr>
        <w:pStyle w:val="3"/>
        <w:spacing w:before="0" w:after="0"/>
        <w:jc w:val="center"/>
        <w:rPr>
          <w:rFonts w:ascii="Times New Roman" w:hAnsi="Times New Roman" w:cs="Times New Roman"/>
          <w:sz w:val="24"/>
          <w:szCs w:val="24"/>
        </w:rPr>
      </w:pPr>
      <w:r w:rsidRPr="00300B86">
        <w:rPr>
          <w:rFonts w:ascii="Times New Roman" w:hAnsi="Times New Roman" w:cs="Times New Roman"/>
          <w:sz w:val="24"/>
          <w:szCs w:val="24"/>
        </w:rPr>
        <w:t>основной образовательной программы основного общего образования</w:t>
      </w:r>
      <w:bookmarkEnd w:id="90"/>
    </w:p>
    <w:p w:rsidR="00884E2B" w:rsidRPr="00B603A8" w:rsidRDefault="00884E2B" w:rsidP="00884E2B">
      <w:pPr>
        <w:pStyle w:val="afffff0"/>
        <w:spacing w:line="240" w:lineRule="auto"/>
        <w:ind w:left="284"/>
        <w:rPr>
          <w:rFonts w:ascii="Times New Roman" w:hAnsi="Times New Roman"/>
          <w:color w:val="auto"/>
          <w:sz w:val="24"/>
          <w:szCs w:val="24"/>
        </w:rPr>
      </w:pPr>
      <w:r w:rsidRPr="00B603A8">
        <w:rPr>
          <w:rFonts w:ascii="Times New Roman" w:hAnsi="Times New Roman"/>
          <w:color w:val="auto"/>
          <w:sz w:val="24"/>
          <w:szCs w:val="24"/>
        </w:rPr>
        <w:t>Программа</w:t>
      </w:r>
      <w:r>
        <w:rPr>
          <w:rFonts w:ascii="Times New Roman" w:hAnsi="Times New Roman"/>
          <w:color w:val="auto"/>
          <w:sz w:val="24"/>
          <w:szCs w:val="24"/>
        </w:rPr>
        <w:t xml:space="preserve"> кор</w:t>
      </w:r>
      <w:r w:rsidR="00153887">
        <w:rPr>
          <w:rFonts w:ascii="Times New Roman" w:hAnsi="Times New Roman"/>
          <w:color w:val="auto"/>
          <w:sz w:val="24"/>
          <w:szCs w:val="24"/>
        </w:rPr>
        <w:t xml:space="preserve">рекционной работы при получении основного </w:t>
      </w:r>
      <w:r w:rsidRPr="00B603A8">
        <w:rPr>
          <w:rFonts w:ascii="Times New Roman" w:hAnsi="Times New Roman"/>
          <w:color w:val="auto"/>
          <w:spacing w:val="2"/>
          <w:sz w:val="24"/>
          <w:szCs w:val="24"/>
        </w:rPr>
        <w:t>общего образования включает в себя взаимосвязанные на</w:t>
      </w:r>
      <w:r w:rsidRPr="00B603A8">
        <w:rPr>
          <w:rFonts w:ascii="Times New Roman" w:hAnsi="Times New Roman"/>
          <w:color w:val="auto"/>
          <w:sz w:val="24"/>
          <w:szCs w:val="24"/>
        </w:rPr>
        <w:t>правления, отра</w:t>
      </w:r>
      <w:r>
        <w:rPr>
          <w:rFonts w:ascii="Times New Roman" w:hAnsi="Times New Roman"/>
          <w:color w:val="auto"/>
          <w:sz w:val="24"/>
          <w:szCs w:val="24"/>
        </w:rPr>
        <w:t xml:space="preserve">жающие её </w:t>
      </w:r>
      <w:r w:rsidRPr="00B603A8">
        <w:rPr>
          <w:rFonts w:ascii="Times New Roman" w:hAnsi="Times New Roman"/>
          <w:color w:val="auto"/>
          <w:sz w:val="24"/>
          <w:szCs w:val="24"/>
        </w:rPr>
        <w:t>основное содержание:</w:t>
      </w:r>
      <w:r w:rsidRPr="00F72F07">
        <w:rPr>
          <w:b/>
          <w:sz w:val="22"/>
          <w:szCs w:val="22"/>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7912"/>
        <w:gridCol w:w="3453"/>
        <w:gridCol w:w="26"/>
      </w:tblGrid>
      <w:tr w:rsidR="00884E2B" w:rsidRPr="00F72F07" w:rsidTr="00884E2B">
        <w:trPr>
          <w:gridAfter w:val="1"/>
          <w:wAfter w:w="26" w:type="dxa"/>
        </w:trPr>
        <w:tc>
          <w:tcPr>
            <w:tcW w:w="3003" w:type="dxa"/>
          </w:tcPr>
          <w:p w:rsidR="00884E2B" w:rsidRPr="00F72F07" w:rsidRDefault="00884E2B" w:rsidP="00667A74">
            <w:pPr>
              <w:jc w:val="center"/>
              <w:rPr>
                <w:b/>
              </w:rPr>
            </w:pPr>
            <w:r w:rsidRPr="00F72F07">
              <w:rPr>
                <w:b/>
                <w:sz w:val="22"/>
                <w:szCs w:val="22"/>
              </w:rPr>
              <w:t>Направление работы</w:t>
            </w:r>
          </w:p>
        </w:tc>
        <w:tc>
          <w:tcPr>
            <w:tcW w:w="7912" w:type="dxa"/>
          </w:tcPr>
          <w:p w:rsidR="00884E2B" w:rsidRPr="00F72F07" w:rsidRDefault="00884E2B" w:rsidP="00667A74">
            <w:pPr>
              <w:jc w:val="center"/>
              <w:rPr>
                <w:b/>
              </w:rPr>
            </w:pPr>
            <w:r w:rsidRPr="00F72F07">
              <w:rPr>
                <w:b/>
                <w:sz w:val="22"/>
                <w:szCs w:val="22"/>
              </w:rPr>
              <w:t>Содержание деятельности</w:t>
            </w:r>
          </w:p>
        </w:tc>
        <w:tc>
          <w:tcPr>
            <w:tcW w:w="3453" w:type="dxa"/>
          </w:tcPr>
          <w:p w:rsidR="00884E2B" w:rsidRPr="00F72F07" w:rsidRDefault="00884E2B" w:rsidP="00667A74">
            <w:pPr>
              <w:jc w:val="center"/>
              <w:rPr>
                <w:b/>
              </w:rPr>
            </w:pPr>
            <w:r w:rsidRPr="00F72F07">
              <w:rPr>
                <w:b/>
                <w:sz w:val="22"/>
                <w:szCs w:val="22"/>
              </w:rPr>
              <w:t>Методы работы</w:t>
            </w:r>
          </w:p>
        </w:tc>
      </w:tr>
      <w:tr w:rsidR="00884E2B" w:rsidRPr="00F72F07" w:rsidTr="00667A74">
        <w:trPr>
          <w:gridAfter w:val="1"/>
          <w:wAfter w:w="26" w:type="dxa"/>
        </w:trPr>
        <w:tc>
          <w:tcPr>
            <w:tcW w:w="14368" w:type="dxa"/>
            <w:gridSpan w:val="3"/>
          </w:tcPr>
          <w:p w:rsidR="00884E2B" w:rsidRPr="005050A0" w:rsidRDefault="00884E2B" w:rsidP="00667A74">
            <w:pPr>
              <w:numPr>
                <w:ilvl w:val="0"/>
                <w:numId w:val="130"/>
              </w:numPr>
              <w:tabs>
                <w:tab w:val="left" w:pos="210"/>
              </w:tabs>
              <w:rPr>
                <w:b/>
              </w:rPr>
            </w:pPr>
            <w:r w:rsidRPr="005050A0">
              <w:rPr>
                <w:b/>
                <w:iCs/>
                <w:spacing w:val="2"/>
              </w:rPr>
              <w:t>Диагностическая работа</w:t>
            </w:r>
          </w:p>
          <w:p w:rsidR="00884E2B" w:rsidRPr="00F72F07" w:rsidRDefault="00884E2B" w:rsidP="00667A74">
            <w:pPr>
              <w:tabs>
                <w:tab w:val="left" w:pos="210"/>
              </w:tabs>
              <w:rPr>
                <w:b/>
              </w:rPr>
            </w:pPr>
            <w:r>
              <w:rPr>
                <w:b/>
                <w:sz w:val="22"/>
                <w:szCs w:val="22"/>
              </w:rPr>
              <w:t xml:space="preserve">   </w:t>
            </w:r>
            <w:r w:rsidRPr="00F72F07">
              <w:rPr>
                <w:b/>
                <w:sz w:val="22"/>
                <w:szCs w:val="22"/>
              </w:rPr>
              <w:t xml:space="preserve"> Цель</w:t>
            </w:r>
            <w:r w:rsidRPr="00F72F07">
              <w:rPr>
                <w:sz w:val="22"/>
                <w:szCs w:val="22"/>
              </w:rPr>
              <w:t>: выявить детей для учета их особенностей развития и оценить возможности образовательной среды.</w:t>
            </w:r>
          </w:p>
        </w:tc>
      </w:tr>
      <w:tr w:rsidR="00884E2B" w:rsidRPr="00F72F07" w:rsidTr="00884E2B">
        <w:trPr>
          <w:gridAfter w:val="1"/>
          <w:wAfter w:w="26" w:type="dxa"/>
        </w:trPr>
        <w:tc>
          <w:tcPr>
            <w:tcW w:w="3003" w:type="dxa"/>
          </w:tcPr>
          <w:p w:rsidR="00884E2B" w:rsidRPr="00DB5F5A" w:rsidRDefault="00884E2B" w:rsidP="00667A74">
            <w:pPr>
              <w:rPr>
                <w:u w:val="single"/>
              </w:rPr>
            </w:pPr>
            <w:r w:rsidRPr="00DB5F5A">
              <w:rPr>
                <w:u w:val="single"/>
              </w:rPr>
              <w:t>Диагностика детей</w:t>
            </w:r>
          </w:p>
          <w:p w:rsidR="00884E2B" w:rsidRPr="00F72F07" w:rsidRDefault="00884E2B" w:rsidP="00667A74">
            <w:r w:rsidRPr="00DB5F5A">
              <w:t>Оценка образовательной среды</w:t>
            </w:r>
          </w:p>
        </w:tc>
        <w:tc>
          <w:tcPr>
            <w:tcW w:w="7912" w:type="dxa"/>
          </w:tcPr>
          <w:p w:rsidR="00884E2B" w:rsidRPr="00001834" w:rsidRDefault="00884E2B" w:rsidP="00667A74">
            <w:pPr>
              <w:pStyle w:val="21"/>
              <w:numPr>
                <w:ilvl w:val="0"/>
                <w:numId w:val="0"/>
              </w:numPr>
              <w:spacing w:line="240" w:lineRule="auto"/>
              <w:ind w:left="34"/>
              <w:jc w:val="left"/>
              <w:rPr>
                <w:sz w:val="24"/>
              </w:rPr>
            </w:pPr>
            <w:r>
              <w:rPr>
                <w:sz w:val="24"/>
              </w:rPr>
              <w:t xml:space="preserve">- </w:t>
            </w:r>
            <w:r w:rsidRPr="00001834">
              <w:rPr>
                <w:sz w:val="24"/>
              </w:rPr>
              <w:t>своевременное выявление детей, нуждающихся в специализированной помощи;</w:t>
            </w:r>
          </w:p>
          <w:p w:rsidR="00884E2B" w:rsidRPr="00001834" w:rsidRDefault="00884E2B" w:rsidP="00667A74">
            <w:pPr>
              <w:pStyle w:val="21"/>
              <w:numPr>
                <w:ilvl w:val="0"/>
                <w:numId w:val="0"/>
              </w:numPr>
              <w:spacing w:line="240" w:lineRule="auto"/>
              <w:ind w:left="34"/>
              <w:jc w:val="left"/>
              <w:rPr>
                <w:sz w:val="24"/>
              </w:rPr>
            </w:pPr>
            <w:r>
              <w:rPr>
                <w:sz w:val="24"/>
              </w:rPr>
              <w:t xml:space="preserve">- </w:t>
            </w:r>
            <w:r w:rsidRPr="00001834">
              <w:rPr>
                <w:sz w:val="24"/>
              </w:rPr>
              <w:t>ранню</w:t>
            </w:r>
            <w:r>
              <w:rPr>
                <w:sz w:val="24"/>
              </w:rPr>
              <w:t>ю (с первых дней пребывания ребёнка в ОУ</w:t>
            </w:r>
            <w:r w:rsidRPr="00001834">
              <w:rPr>
                <w:sz w:val="24"/>
              </w:rPr>
              <w:t>) диагностику отклонений в развитии и анализ причин трудностей адаптации;</w:t>
            </w:r>
          </w:p>
          <w:p w:rsidR="00884E2B" w:rsidRPr="00001834" w:rsidRDefault="00884E2B" w:rsidP="00667A74">
            <w:pPr>
              <w:pStyle w:val="21"/>
              <w:numPr>
                <w:ilvl w:val="0"/>
                <w:numId w:val="0"/>
              </w:numPr>
              <w:spacing w:line="240" w:lineRule="auto"/>
              <w:ind w:left="34"/>
              <w:jc w:val="left"/>
              <w:rPr>
                <w:spacing w:val="-2"/>
                <w:sz w:val="24"/>
              </w:rPr>
            </w:pPr>
            <w:r>
              <w:rPr>
                <w:spacing w:val="-2"/>
                <w:sz w:val="24"/>
              </w:rPr>
              <w:t xml:space="preserve">- </w:t>
            </w:r>
            <w:r w:rsidRPr="00001834">
              <w:rPr>
                <w:spacing w:val="-2"/>
                <w:sz w:val="24"/>
              </w:rPr>
              <w:t>комплексный сбор сведений о</w:t>
            </w:r>
            <w:r>
              <w:rPr>
                <w:spacing w:val="-2"/>
                <w:sz w:val="24"/>
              </w:rPr>
              <w:t xml:space="preserve"> ребё</w:t>
            </w:r>
            <w:r w:rsidRPr="00001834">
              <w:rPr>
                <w:spacing w:val="-2"/>
                <w:sz w:val="24"/>
              </w:rPr>
              <w:t>нке на основании диагностической информации от специалистов разного профиля;</w:t>
            </w:r>
          </w:p>
          <w:p w:rsidR="00884E2B" w:rsidRPr="00001834" w:rsidRDefault="00884E2B" w:rsidP="00667A74">
            <w:pPr>
              <w:pStyle w:val="21"/>
              <w:numPr>
                <w:ilvl w:val="0"/>
                <w:numId w:val="0"/>
              </w:numPr>
              <w:spacing w:line="240" w:lineRule="auto"/>
              <w:ind w:left="34"/>
              <w:jc w:val="left"/>
              <w:rPr>
                <w:sz w:val="24"/>
              </w:rPr>
            </w:pPr>
            <w:r>
              <w:rPr>
                <w:sz w:val="24"/>
              </w:rPr>
              <w:t xml:space="preserve">- </w:t>
            </w:r>
            <w:r w:rsidRPr="00001834">
              <w:rPr>
                <w:sz w:val="24"/>
              </w:rPr>
              <w:t>определение уровня актуального и зоны ближайшего развития обучающегося с ОВЗ, выявление его резервных возможностей;</w:t>
            </w:r>
          </w:p>
          <w:p w:rsidR="00884E2B" w:rsidRPr="00001834" w:rsidRDefault="00884E2B" w:rsidP="00667A74">
            <w:pPr>
              <w:pStyle w:val="21"/>
              <w:numPr>
                <w:ilvl w:val="0"/>
                <w:numId w:val="0"/>
              </w:numPr>
              <w:spacing w:line="240" w:lineRule="auto"/>
              <w:ind w:left="34"/>
              <w:jc w:val="left"/>
              <w:rPr>
                <w:sz w:val="24"/>
              </w:rPr>
            </w:pPr>
            <w:r>
              <w:rPr>
                <w:sz w:val="24"/>
              </w:rPr>
              <w:t xml:space="preserve">- </w:t>
            </w:r>
            <w:r w:rsidRPr="00001834">
              <w:rPr>
                <w:sz w:val="24"/>
              </w:rPr>
              <w:t>изучение развития эмоционально­волевой сферы и личностных особенностей обучающихся;</w:t>
            </w:r>
          </w:p>
          <w:p w:rsidR="00884E2B" w:rsidRPr="00001834" w:rsidRDefault="00884E2B" w:rsidP="00667A74">
            <w:pPr>
              <w:pStyle w:val="21"/>
              <w:numPr>
                <w:ilvl w:val="0"/>
                <w:numId w:val="0"/>
              </w:numPr>
              <w:spacing w:line="240" w:lineRule="auto"/>
              <w:ind w:left="34"/>
              <w:jc w:val="left"/>
              <w:rPr>
                <w:sz w:val="24"/>
              </w:rPr>
            </w:pPr>
            <w:r>
              <w:rPr>
                <w:spacing w:val="-2"/>
                <w:sz w:val="24"/>
              </w:rPr>
              <w:t xml:space="preserve">- </w:t>
            </w:r>
            <w:r w:rsidRPr="00001834">
              <w:rPr>
                <w:spacing w:val="-2"/>
                <w:sz w:val="24"/>
              </w:rPr>
              <w:t>изучение социальной ситуации развития и условий се</w:t>
            </w:r>
            <w:r>
              <w:rPr>
                <w:sz w:val="24"/>
              </w:rPr>
              <w:t>мейного воспитания ребё</w:t>
            </w:r>
            <w:r w:rsidRPr="00001834">
              <w:rPr>
                <w:sz w:val="24"/>
              </w:rPr>
              <w:t>нка;</w:t>
            </w:r>
          </w:p>
          <w:p w:rsidR="00884E2B" w:rsidRPr="00001834" w:rsidRDefault="00884E2B" w:rsidP="00667A74">
            <w:pPr>
              <w:pStyle w:val="21"/>
              <w:numPr>
                <w:ilvl w:val="0"/>
                <w:numId w:val="0"/>
              </w:numPr>
              <w:spacing w:line="240" w:lineRule="auto"/>
              <w:ind w:left="34"/>
              <w:jc w:val="left"/>
              <w:rPr>
                <w:sz w:val="24"/>
              </w:rPr>
            </w:pPr>
            <w:r>
              <w:rPr>
                <w:sz w:val="24"/>
              </w:rPr>
              <w:t xml:space="preserve">- </w:t>
            </w:r>
            <w:r w:rsidRPr="00001834">
              <w:rPr>
                <w:sz w:val="24"/>
              </w:rPr>
              <w:t>изучение адаптивных возможн</w:t>
            </w:r>
            <w:r>
              <w:rPr>
                <w:sz w:val="24"/>
              </w:rPr>
              <w:t xml:space="preserve">остей и уровня социализации ребёнка                            </w:t>
            </w:r>
            <w:r w:rsidRPr="00001834">
              <w:rPr>
                <w:sz w:val="24"/>
              </w:rPr>
              <w:t>с ОВЗ;</w:t>
            </w:r>
          </w:p>
          <w:p w:rsidR="00884E2B" w:rsidRPr="00001834" w:rsidRDefault="00884E2B" w:rsidP="00667A74">
            <w:pPr>
              <w:pStyle w:val="21"/>
              <w:numPr>
                <w:ilvl w:val="0"/>
                <w:numId w:val="0"/>
              </w:numPr>
              <w:spacing w:line="240" w:lineRule="auto"/>
              <w:ind w:left="34"/>
              <w:jc w:val="left"/>
              <w:rPr>
                <w:sz w:val="24"/>
              </w:rPr>
            </w:pPr>
            <w:r>
              <w:rPr>
                <w:spacing w:val="2"/>
                <w:sz w:val="24"/>
              </w:rPr>
              <w:t xml:space="preserve">- </w:t>
            </w:r>
            <w:r w:rsidRPr="00001834">
              <w:rPr>
                <w:spacing w:val="2"/>
                <w:sz w:val="24"/>
              </w:rPr>
              <w:t xml:space="preserve">системный разносторонний контроль специалистов за </w:t>
            </w:r>
            <w:r w:rsidRPr="00001834">
              <w:rPr>
                <w:sz w:val="24"/>
              </w:rPr>
              <w:t>у</w:t>
            </w:r>
            <w:r>
              <w:rPr>
                <w:sz w:val="24"/>
              </w:rPr>
              <w:t>ровнем и динамикой развития ребё</w:t>
            </w:r>
            <w:r w:rsidRPr="00001834">
              <w:rPr>
                <w:sz w:val="24"/>
              </w:rPr>
              <w:t>нка;</w:t>
            </w:r>
          </w:p>
          <w:p w:rsidR="00884E2B" w:rsidRPr="00001834" w:rsidRDefault="00884E2B" w:rsidP="00667A74">
            <w:pPr>
              <w:pStyle w:val="21"/>
              <w:numPr>
                <w:ilvl w:val="0"/>
                <w:numId w:val="0"/>
              </w:numPr>
              <w:spacing w:line="240" w:lineRule="auto"/>
              <w:ind w:left="34"/>
              <w:jc w:val="left"/>
              <w:rPr>
                <w:sz w:val="24"/>
              </w:rPr>
            </w:pPr>
            <w:r>
              <w:rPr>
                <w:sz w:val="24"/>
              </w:rPr>
              <w:t xml:space="preserve">- </w:t>
            </w:r>
            <w:r w:rsidRPr="00001834">
              <w:rPr>
                <w:sz w:val="24"/>
              </w:rPr>
              <w:t xml:space="preserve">анализ успешности </w:t>
            </w:r>
            <w:r>
              <w:rPr>
                <w:sz w:val="24"/>
              </w:rPr>
              <w:t>коррекционно­развивающей работы</w:t>
            </w:r>
          </w:p>
        </w:tc>
        <w:tc>
          <w:tcPr>
            <w:tcW w:w="3453" w:type="dxa"/>
          </w:tcPr>
          <w:p w:rsidR="00884E2B" w:rsidRPr="00B603A8" w:rsidRDefault="00884E2B" w:rsidP="00667A74">
            <w:r>
              <w:t>- входные диагностики отклонений в развитии;</w:t>
            </w:r>
            <w:r w:rsidRPr="00B603A8">
              <w:t xml:space="preserve"> </w:t>
            </w:r>
          </w:p>
          <w:p w:rsidR="00884E2B" w:rsidRPr="00B603A8" w:rsidRDefault="00884E2B" w:rsidP="00667A74">
            <w:r>
              <w:t>- а</w:t>
            </w:r>
            <w:r w:rsidRPr="00B603A8">
              <w:t>нкетирова</w:t>
            </w:r>
            <w:r>
              <w:t>ние законных представителей ребёнка;</w:t>
            </w:r>
          </w:p>
          <w:p w:rsidR="00884E2B" w:rsidRPr="00B603A8" w:rsidRDefault="00884E2B" w:rsidP="00667A74">
            <w:r>
              <w:t>- сбор и анализ информации</w:t>
            </w:r>
          </w:p>
        </w:tc>
      </w:tr>
      <w:tr w:rsidR="00884E2B" w:rsidRPr="00F72F07" w:rsidTr="00667A74">
        <w:trPr>
          <w:gridAfter w:val="1"/>
          <w:wAfter w:w="26" w:type="dxa"/>
        </w:trPr>
        <w:tc>
          <w:tcPr>
            <w:tcW w:w="14368" w:type="dxa"/>
            <w:gridSpan w:val="3"/>
          </w:tcPr>
          <w:p w:rsidR="00884E2B" w:rsidRPr="00884E2B" w:rsidRDefault="00884E2B" w:rsidP="00667A74">
            <w:pPr>
              <w:numPr>
                <w:ilvl w:val="0"/>
                <w:numId w:val="130"/>
              </w:numPr>
              <w:tabs>
                <w:tab w:val="left" w:pos="240"/>
              </w:tabs>
              <w:rPr>
                <w:b/>
              </w:rPr>
            </w:pPr>
            <w:r w:rsidRPr="00884E2B">
              <w:rPr>
                <w:b/>
              </w:rPr>
              <w:lastRenderedPageBreak/>
              <w:t>Этап планирования, организации и координации</w:t>
            </w:r>
          </w:p>
          <w:p w:rsidR="00884E2B" w:rsidRPr="0021528D" w:rsidRDefault="00884E2B" w:rsidP="00667A74">
            <w:pPr>
              <w:tabs>
                <w:tab w:val="left" w:pos="240"/>
              </w:tabs>
            </w:pPr>
            <w:r>
              <w:rPr>
                <w:b/>
              </w:rPr>
              <w:t xml:space="preserve">   </w:t>
            </w:r>
            <w:r w:rsidRPr="0021528D">
              <w:rPr>
                <w:b/>
              </w:rPr>
              <w:t xml:space="preserve">Цель: </w:t>
            </w:r>
            <w:r w:rsidRPr="0021528D">
              <w:t>организовать образовательный процесс специального сопровождения  детей с ОВЗ и трудностями в освоении образовательной программы</w:t>
            </w:r>
          </w:p>
        </w:tc>
      </w:tr>
      <w:tr w:rsidR="00884E2B" w:rsidRPr="00F72F07" w:rsidTr="00884E2B">
        <w:trPr>
          <w:gridAfter w:val="1"/>
          <w:wAfter w:w="26" w:type="dxa"/>
        </w:trPr>
        <w:tc>
          <w:tcPr>
            <w:tcW w:w="3003" w:type="dxa"/>
          </w:tcPr>
          <w:p w:rsidR="00884E2B" w:rsidRPr="00DB5F5A" w:rsidRDefault="00884E2B" w:rsidP="00667A74">
            <w:r w:rsidRPr="00DB5F5A">
              <w:t>Коррекционно-развивающая работа</w:t>
            </w:r>
          </w:p>
        </w:tc>
        <w:tc>
          <w:tcPr>
            <w:tcW w:w="7912" w:type="dxa"/>
          </w:tcPr>
          <w:p w:rsidR="00884E2B" w:rsidRPr="00216652" w:rsidRDefault="00884E2B" w:rsidP="00667A74">
            <w:pPr>
              <w:pStyle w:val="21"/>
              <w:numPr>
                <w:ilvl w:val="0"/>
                <w:numId w:val="0"/>
              </w:numPr>
              <w:spacing w:line="240" w:lineRule="auto"/>
              <w:ind w:left="34"/>
              <w:rPr>
                <w:sz w:val="24"/>
              </w:rPr>
            </w:pPr>
            <w:r>
              <w:rPr>
                <w:sz w:val="24"/>
              </w:rPr>
              <w:t xml:space="preserve">- </w:t>
            </w:r>
            <w:r w:rsidRPr="00216652">
              <w:rPr>
                <w:sz w:val="24"/>
              </w:rPr>
              <w:t>выб</w:t>
            </w:r>
            <w:r>
              <w:rPr>
                <w:sz w:val="24"/>
              </w:rPr>
              <w:t>ор оптимальных для развития ребё</w:t>
            </w:r>
            <w:r w:rsidRPr="00216652">
              <w:rPr>
                <w:sz w:val="24"/>
              </w:rPr>
              <w:t>нка с ОВЗ</w:t>
            </w:r>
            <w:r w:rsidRPr="00216652">
              <w:rPr>
                <w:spacing w:val="2"/>
                <w:sz w:val="24"/>
              </w:rPr>
              <w:t xml:space="preserve"> коррекционных программ/</w:t>
            </w:r>
            <w:r>
              <w:rPr>
                <w:sz w:val="24"/>
              </w:rPr>
              <w:t>методик, методов и приё</w:t>
            </w:r>
            <w:r w:rsidRPr="00216652">
              <w:rPr>
                <w:sz w:val="24"/>
              </w:rPr>
              <w:t>мов обучения в соответствии с его особыми образовательными потребностями;</w:t>
            </w:r>
          </w:p>
          <w:p w:rsidR="00884E2B" w:rsidRPr="00216652" w:rsidRDefault="00884E2B" w:rsidP="00667A74">
            <w:pPr>
              <w:pStyle w:val="21"/>
              <w:numPr>
                <w:ilvl w:val="0"/>
                <w:numId w:val="0"/>
              </w:numPr>
              <w:spacing w:line="240" w:lineRule="auto"/>
              <w:ind w:left="34"/>
              <w:rPr>
                <w:sz w:val="24"/>
              </w:rPr>
            </w:pPr>
            <w:r>
              <w:rPr>
                <w:sz w:val="24"/>
              </w:rPr>
              <w:t xml:space="preserve">- </w:t>
            </w:r>
            <w:r w:rsidRPr="00216652">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84E2B" w:rsidRPr="00216652" w:rsidRDefault="00884E2B" w:rsidP="00667A74">
            <w:pPr>
              <w:pStyle w:val="21"/>
              <w:numPr>
                <w:ilvl w:val="0"/>
                <w:numId w:val="0"/>
              </w:numPr>
              <w:spacing w:line="240" w:lineRule="auto"/>
              <w:ind w:left="34"/>
              <w:rPr>
                <w:sz w:val="24"/>
              </w:rPr>
            </w:pPr>
            <w:r>
              <w:rPr>
                <w:spacing w:val="2"/>
                <w:sz w:val="24"/>
              </w:rPr>
              <w:t xml:space="preserve">- </w:t>
            </w:r>
            <w:r w:rsidRPr="00216652">
              <w:rPr>
                <w:spacing w:val="2"/>
                <w:sz w:val="24"/>
              </w:rPr>
              <w:t>системное воздействие на учебно­</w:t>
            </w:r>
            <w:r>
              <w:rPr>
                <w:spacing w:val="2"/>
                <w:sz w:val="24"/>
              </w:rPr>
              <w:t>познавательную деятельность ребё</w:t>
            </w:r>
            <w:r w:rsidRPr="00216652">
              <w:rPr>
                <w:spacing w:val="2"/>
                <w:sz w:val="24"/>
              </w:rPr>
              <w:t xml:space="preserve">нка в динамике образовательного процесса, </w:t>
            </w:r>
            <w:r w:rsidRPr="00216652">
              <w:rPr>
                <w:sz w:val="24"/>
              </w:rPr>
              <w:t>направленное на формирование универсальных учебных действий и коррекцию отклонений в развитии;</w:t>
            </w:r>
          </w:p>
          <w:p w:rsidR="00884E2B" w:rsidRPr="00216652" w:rsidRDefault="00884E2B" w:rsidP="00667A74">
            <w:pPr>
              <w:pStyle w:val="21"/>
              <w:numPr>
                <w:ilvl w:val="0"/>
                <w:numId w:val="0"/>
              </w:numPr>
              <w:spacing w:line="240" w:lineRule="auto"/>
              <w:ind w:left="34"/>
              <w:rPr>
                <w:sz w:val="24"/>
              </w:rPr>
            </w:pPr>
            <w:r>
              <w:rPr>
                <w:sz w:val="24"/>
              </w:rPr>
              <w:t xml:space="preserve">- </w:t>
            </w:r>
            <w:r w:rsidRPr="00216652">
              <w:rPr>
                <w:sz w:val="24"/>
              </w:rPr>
              <w:t>коррекцию и развитие высших психических функций;</w:t>
            </w:r>
          </w:p>
          <w:p w:rsidR="00884E2B" w:rsidRPr="00216652" w:rsidRDefault="00884E2B" w:rsidP="00667A74">
            <w:pPr>
              <w:pStyle w:val="21"/>
              <w:numPr>
                <w:ilvl w:val="0"/>
                <w:numId w:val="0"/>
              </w:numPr>
              <w:spacing w:line="240" w:lineRule="auto"/>
              <w:ind w:left="34"/>
              <w:rPr>
                <w:sz w:val="24"/>
              </w:rPr>
            </w:pPr>
            <w:r>
              <w:rPr>
                <w:sz w:val="24"/>
              </w:rPr>
              <w:t xml:space="preserve">- </w:t>
            </w:r>
            <w:r w:rsidRPr="00216652">
              <w:rPr>
                <w:sz w:val="24"/>
              </w:rPr>
              <w:t>развитие эмоционально</w:t>
            </w:r>
            <w:r>
              <w:rPr>
                <w:sz w:val="24"/>
              </w:rPr>
              <w:t>­волевой и личностной сферы ребё</w:t>
            </w:r>
            <w:r w:rsidRPr="00216652">
              <w:rPr>
                <w:sz w:val="24"/>
              </w:rPr>
              <w:t>нка и психокоррекцию его поведения;</w:t>
            </w:r>
          </w:p>
          <w:p w:rsidR="00884E2B" w:rsidRPr="00B603A8" w:rsidRDefault="00884E2B" w:rsidP="00667A74">
            <w:pPr>
              <w:pStyle w:val="21"/>
              <w:numPr>
                <w:ilvl w:val="0"/>
                <w:numId w:val="0"/>
              </w:numPr>
              <w:spacing w:line="240" w:lineRule="auto"/>
              <w:ind w:left="34"/>
              <w:rPr>
                <w:sz w:val="24"/>
              </w:rPr>
            </w:pPr>
            <w:r>
              <w:rPr>
                <w:spacing w:val="2"/>
                <w:sz w:val="24"/>
              </w:rPr>
              <w:t>- социальную защиту ребё</w:t>
            </w:r>
            <w:r w:rsidRPr="00216652">
              <w:rPr>
                <w:spacing w:val="2"/>
                <w:sz w:val="24"/>
              </w:rPr>
              <w:t xml:space="preserve">нка в случае неблагоприятных </w:t>
            </w:r>
            <w:r w:rsidRPr="00216652">
              <w:rPr>
                <w:sz w:val="24"/>
              </w:rPr>
              <w:t>условий жизни при пс</w:t>
            </w:r>
            <w:r>
              <w:rPr>
                <w:sz w:val="24"/>
              </w:rPr>
              <w:t>ихотравмирующих обстоятельствах</w:t>
            </w:r>
          </w:p>
        </w:tc>
        <w:tc>
          <w:tcPr>
            <w:tcW w:w="3453" w:type="dxa"/>
          </w:tcPr>
          <w:p w:rsidR="00884E2B" w:rsidRPr="00B603A8" w:rsidRDefault="00884E2B" w:rsidP="00667A74">
            <w:pPr>
              <w:jc w:val="both"/>
            </w:pPr>
            <w:r w:rsidRPr="00B603A8">
              <w:t>Организация занятий и консультаций по выбранным программам</w:t>
            </w:r>
          </w:p>
        </w:tc>
      </w:tr>
      <w:tr w:rsidR="00884E2B" w:rsidRPr="00F72F07" w:rsidTr="00884E2B">
        <w:trPr>
          <w:gridAfter w:val="1"/>
          <w:wAfter w:w="26" w:type="dxa"/>
          <w:trHeight w:val="1461"/>
        </w:trPr>
        <w:tc>
          <w:tcPr>
            <w:tcW w:w="3003" w:type="dxa"/>
          </w:tcPr>
          <w:p w:rsidR="00884E2B" w:rsidRPr="00DB5F5A" w:rsidRDefault="00884E2B" w:rsidP="00667A74">
            <w:r w:rsidRPr="00DB5F5A">
              <w:t>Консультативная работа</w:t>
            </w:r>
          </w:p>
          <w:p w:rsidR="00884E2B" w:rsidRPr="00DB5F5A" w:rsidRDefault="00884E2B" w:rsidP="00667A74"/>
          <w:p w:rsidR="00884E2B" w:rsidRPr="00DB5F5A" w:rsidRDefault="00884E2B" w:rsidP="00667A74"/>
        </w:tc>
        <w:tc>
          <w:tcPr>
            <w:tcW w:w="7912" w:type="dxa"/>
          </w:tcPr>
          <w:p w:rsidR="00884E2B" w:rsidRPr="00216652" w:rsidRDefault="00884E2B" w:rsidP="00667A74">
            <w:pPr>
              <w:pStyle w:val="21"/>
              <w:numPr>
                <w:ilvl w:val="0"/>
                <w:numId w:val="0"/>
              </w:numPr>
              <w:spacing w:line="240" w:lineRule="auto"/>
              <w:ind w:left="34"/>
              <w:rPr>
                <w:sz w:val="24"/>
              </w:rPr>
            </w:pPr>
            <w:r>
              <w:rPr>
                <w:spacing w:val="2"/>
                <w:sz w:val="24"/>
              </w:rPr>
              <w:t xml:space="preserve">- выработка </w:t>
            </w:r>
            <w:r w:rsidRPr="00216652">
              <w:rPr>
                <w:spacing w:val="2"/>
                <w:sz w:val="24"/>
              </w:rPr>
              <w:t xml:space="preserve">совместных обоснованных рекомендаций по </w:t>
            </w:r>
            <w:r w:rsidRPr="00216652">
              <w:rPr>
                <w:sz w:val="24"/>
              </w:rPr>
              <w:t>основным направлениям работы с обучающимся с ОВЗ, единых для всех участников образовательных отношений;</w:t>
            </w:r>
          </w:p>
          <w:p w:rsidR="00884E2B" w:rsidRPr="00216652" w:rsidRDefault="00884E2B" w:rsidP="00667A74">
            <w:pPr>
              <w:pStyle w:val="21"/>
              <w:numPr>
                <w:ilvl w:val="0"/>
                <w:numId w:val="0"/>
              </w:numPr>
              <w:spacing w:line="240" w:lineRule="auto"/>
              <w:ind w:left="34"/>
              <w:rPr>
                <w:sz w:val="24"/>
              </w:rPr>
            </w:pPr>
            <w:r>
              <w:rPr>
                <w:spacing w:val="2"/>
                <w:sz w:val="24"/>
              </w:rPr>
              <w:t xml:space="preserve">- </w:t>
            </w:r>
            <w:r w:rsidRPr="00216652">
              <w:rPr>
                <w:spacing w:val="2"/>
                <w:sz w:val="24"/>
              </w:rPr>
              <w:t>консультирование специалистами педагогов по выбору индивидуальн</w:t>
            </w:r>
            <w:r>
              <w:rPr>
                <w:spacing w:val="2"/>
                <w:sz w:val="24"/>
              </w:rPr>
              <w:t>о ориентированных методов и приё</w:t>
            </w:r>
            <w:r w:rsidRPr="00216652">
              <w:rPr>
                <w:spacing w:val="2"/>
                <w:sz w:val="24"/>
              </w:rPr>
              <w:t>мов работы</w:t>
            </w:r>
            <w:r w:rsidRPr="00216652">
              <w:rPr>
                <w:sz w:val="24"/>
              </w:rPr>
              <w:t xml:space="preserve"> с обучающимся с ОВЗ;</w:t>
            </w:r>
          </w:p>
          <w:p w:rsidR="00884E2B" w:rsidRPr="00216652" w:rsidRDefault="00884E2B" w:rsidP="00667A74">
            <w:pPr>
              <w:pStyle w:val="21"/>
              <w:numPr>
                <w:ilvl w:val="0"/>
                <w:numId w:val="0"/>
              </w:numPr>
              <w:spacing w:line="240" w:lineRule="auto"/>
              <w:ind w:left="34"/>
              <w:rPr>
                <w:sz w:val="24"/>
              </w:rPr>
            </w:pPr>
            <w:r>
              <w:rPr>
                <w:sz w:val="24"/>
              </w:rPr>
              <w:t xml:space="preserve">- консультативная </w:t>
            </w:r>
            <w:r w:rsidRPr="00216652">
              <w:rPr>
                <w:sz w:val="24"/>
              </w:rPr>
              <w:t>помощь семье в вопросах вы</w:t>
            </w:r>
            <w:r>
              <w:rPr>
                <w:sz w:val="24"/>
              </w:rPr>
              <w:t>бора стратегии воспитания и приё</w:t>
            </w:r>
            <w:r w:rsidRPr="00216652">
              <w:rPr>
                <w:sz w:val="24"/>
              </w:rPr>
              <w:t>мов коррек</w:t>
            </w:r>
            <w:r>
              <w:rPr>
                <w:sz w:val="24"/>
              </w:rPr>
              <w:t>ционного обучения ребенка с ОВЗ</w:t>
            </w:r>
          </w:p>
        </w:tc>
        <w:tc>
          <w:tcPr>
            <w:tcW w:w="3453" w:type="dxa"/>
          </w:tcPr>
          <w:p w:rsidR="00884E2B" w:rsidRPr="00B603A8" w:rsidRDefault="00884E2B" w:rsidP="00667A74">
            <w:pPr>
              <w:jc w:val="both"/>
            </w:pPr>
            <w:r w:rsidRPr="00B603A8">
              <w:t>Кон</w:t>
            </w:r>
            <w:r>
              <w:t>с</w:t>
            </w:r>
            <w:r w:rsidRPr="00B603A8">
              <w:t>ультации со специалистами, беседы и рекомендации законным представителям детей, нуждающихся</w:t>
            </w:r>
            <w:r>
              <w:t xml:space="preserve"> </w:t>
            </w:r>
            <w:r w:rsidRPr="00B603A8">
              <w:t>в коррекции</w:t>
            </w:r>
          </w:p>
          <w:p w:rsidR="00884E2B" w:rsidRPr="00B603A8" w:rsidRDefault="00884E2B" w:rsidP="00667A74">
            <w:pPr>
              <w:jc w:val="both"/>
            </w:pPr>
          </w:p>
        </w:tc>
      </w:tr>
      <w:tr w:rsidR="00884E2B" w:rsidRPr="00F72F07" w:rsidTr="00430206">
        <w:trPr>
          <w:gridAfter w:val="1"/>
          <w:wAfter w:w="26" w:type="dxa"/>
          <w:trHeight w:val="409"/>
        </w:trPr>
        <w:tc>
          <w:tcPr>
            <w:tcW w:w="3003" w:type="dxa"/>
          </w:tcPr>
          <w:p w:rsidR="00884E2B" w:rsidRPr="00DB5F5A" w:rsidRDefault="00884E2B" w:rsidP="00667A74">
            <w:r w:rsidRPr="00DB5F5A">
              <w:t>Информационно – просветительская работа</w:t>
            </w:r>
          </w:p>
        </w:tc>
        <w:tc>
          <w:tcPr>
            <w:tcW w:w="7912" w:type="dxa"/>
          </w:tcPr>
          <w:p w:rsidR="00884E2B" w:rsidRPr="00216652" w:rsidRDefault="00884E2B" w:rsidP="00667A74">
            <w:pPr>
              <w:pStyle w:val="21"/>
              <w:numPr>
                <w:ilvl w:val="0"/>
                <w:numId w:val="0"/>
              </w:numPr>
              <w:spacing w:line="240" w:lineRule="auto"/>
              <w:rPr>
                <w:sz w:val="24"/>
              </w:rPr>
            </w:pPr>
            <w:r>
              <w:rPr>
                <w:sz w:val="24"/>
              </w:rPr>
              <w:t xml:space="preserve">- </w:t>
            </w:r>
            <w:r w:rsidRPr="00216652">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884E2B" w:rsidRPr="00B603A8" w:rsidRDefault="00884E2B" w:rsidP="00667A74">
            <w:pPr>
              <w:pStyle w:val="21"/>
              <w:numPr>
                <w:ilvl w:val="0"/>
                <w:numId w:val="0"/>
              </w:numPr>
              <w:spacing w:line="240" w:lineRule="auto"/>
              <w:rPr>
                <w:sz w:val="24"/>
              </w:rPr>
            </w:pPr>
            <w:r>
              <w:rPr>
                <w:spacing w:val="2"/>
                <w:sz w:val="24"/>
              </w:rPr>
              <w:t xml:space="preserve">- </w:t>
            </w:r>
            <w:r w:rsidRPr="00216652">
              <w:rPr>
                <w:spacing w:val="2"/>
                <w:sz w:val="24"/>
              </w:rPr>
              <w:t xml:space="preserve">проведение тематических выступлений для педагогов </w:t>
            </w:r>
            <w:r w:rsidRPr="00216652">
              <w:rPr>
                <w:sz w:val="24"/>
              </w:rPr>
              <w:t xml:space="preserve">и родителей по </w:t>
            </w:r>
            <w:r w:rsidRPr="00216652">
              <w:rPr>
                <w:sz w:val="24"/>
              </w:rPr>
              <w:lastRenderedPageBreak/>
              <w:t>разъяснению индивидуально­типологических особенностей различных категорий детей с ОВЗ.</w:t>
            </w:r>
          </w:p>
        </w:tc>
        <w:tc>
          <w:tcPr>
            <w:tcW w:w="3453" w:type="dxa"/>
          </w:tcPr>
          <w:p w:rsidR="00884E2B" w:rsidRPr="00B603A8" w:rsidRDefault="00884E2B" w:rsidP="00667A74">
            <w:pPr>
              <w:jc w:val="both"/>
            </w:pPr>
            <w:r w:rsidRPr="00B603A8">
              <w:lastRenderedPageBreak/>
              <w:t>Лекции, беседы, информационные стенды, тематические выступления</w:t>
            </w:r>
          </w:p>
          <w:p w:rsidR="00884E2B" w:rsidRPr="00B603A8" w:rsidRDefault="00884E2B" w:rsidP="00667A74">
            <w:pPr>
              <w:jc w:val="both"/>
            </w:pPr>
          </w:p>
        </w:tc>
      </w:tr>
      <w:tr w:rsidR="00884E2B" w:rsidRPr="00F72F07" w:rsidTr="00667A74">
        <w:tc>
          <w:tcPr>
            <w:tcW w:w="14394" w:type="dxa"/>
            <w:gridSpan w:val="4"/>
          </w:tcPr>
          <w:p w:rsidR="00884E2B" w:rsidRPr="0021528D" w:rsidRDefault="00884E2B" w:rsidP="00667A74">
            <w:pPr>
              <w:numPr>
                <w:ilvl w:val="0"/>
                <w:numId w:val="130"/>
              </w:numPr>
              <w:rPr>
                <w:b/>
              </w:rPr>
            </w:pPr>
            <w:r w:rsidRPr="0021528D">
              <w:rPr>
                <w:b/>
              </w:rPr>
              <w:lastRenderedPageBreak/>
              <w:t>Контрольно-диагностическая деятельность</w:t>
            </w:r>
          </w:p>
          <w:p w:rsidR="00884E2B" w:rsidRPr="00F72F07" w:rsidRDefault="00884E2B" w:rsidP="00667A74">
            <w:pPr>
              <w:ind w:left="210"/>
            </w:pPr>
            <w:r w:rsidRPr="0021528D">
              <w:rPr>
                <w:b/>
              </w:rPr>
              <w:t>Цель:</w:t>
            </w:r>
            <w:r w:rsidRPr="0021528D">
              <w:t xml:space="preserve"> выявить соответствие созданных условий и разработанных индивидуальных образовательных программ потребностям ребёнка</w:t>
            </w:r>
          </w:p>
        </w:tc>
      </w:tr>
      <w:tr w:rsidR="00884E2B" w:rsidRPr="00F72F07" w:rsidTr="00884E2B">
        <w:tc>
          <w:tcPr>
            <w:tcW w:w="3003" w:type="dxa"/>
          </w:tcPr>
          <w:p w:rsidR="00884E2B" w:rsidRPr="00DB5F5A" w:rsidRDefault="00884E2B" w:rsidP="00667A74">
            <w:r w:rsidRPr="00DB5F5A">
              <w:rPr>
                <w:u w:val="single"/>
              </w:rPr>
              <w:t>Диагностика детей</w:t>
            </w:r>
          </w:p>
          <w:p w:rsidR="00884E2B" w:rsidRPr="00F72F07" w:rsidRDefault="00884E2B" w:rsidP="00667A74">
            <w:r w:rsidRPr="00DB5F5A">
              <w:t>Оценка образовательной среды и индивидуа</w:t>
            </w:r>
            <w:r>
              <w:t>льных образовательных программ обу</w:t>
            </w:r>
            <w:r w:rsidRPr="00DB5F5A">
              <w:t>ча</w:t>
            </w:r>
            <w:r>
              <w:t>ю</w:t>
            </w:r>
            <w:r w:rsidRPr="00DB5F5A">
              <w:t>щихся</w:t>
            </w:r>
          </w:p>
        </w:tc>
        <w:tc>
          <w:tcPr>
            <w:tcW w:w="7912" w:type="dxa"/>
          </w:tcPr>
          <w:p w:rsidR="00884E2B" w:rsidRPr="0021528D" w:rsidRDefault="00884E2B" w:rsidP="00667A74">
            <w:pPr>
              <w:jc w:val="both"/>
            </w:pPr>
            <w:r w:rsidRPr="0021528D">
              <w:t>- контроль за уровнем и динамикой развития ребёнка;</w:t>
            </w:r>
          </w:p>
          <w:p w:rsidR="00884E2B" w:rsidRPr="0021528D" w:rsidRDefault="00884E2B" w:rsidP="00667A74">
            <w:pPr>
              <w:jc w:val="both"/>
            </w:pPr>
            <w:r w:rsidRPr="0021528D">
              <w:t>-  нализ личностного и познавательного развития ребёнка и успешности коррекционно - развивающей работы</w:t>
            </w:r>
          </w:p>
        </w:tc>
        <w:tc>
          <w:tcPr>
            <w:tcW w:w="3479" w:type="dxa"/>
            <w:gridSpan w:val="2"/>
          </w:tcPr>
          <w:p w:rsidR="00884E2B" w:rsidRPr="0021528D" w:rsidRDefault="00884E2B" w:rsidP="00667A74">
            <w:pPr>
              <w:jc w:val="both"/>
            </w:pPr>
            <w:r w:rsidRPr="0021528D">
              <w:t>- промежуточные и итоговые диагностики развития детей, нуждающихся в коррекции;</w:t>
            </w:r>
          </w:p>
          <w:p w:rsidR="00884E2B" w:rsidRPr="0021528D" w:rsidRDefault="00884E2B" w:rsidP="00667A74">
            <w:pPr>
              <w:jc w:val="both"/>
            </w:pPr>
            <w:r w:rsidRPr="0021528D">
              <w:t>- анкетирование законных представителей детей с ограниченными возможностями здоровья и отклонениями в развитии</w:t>
            </w:r>
          </w:p>
        </w:tc>
      </w:tr>
      <w:tr w:rsidR="00884E2B" w:rsidRPr="00F72F07" w:rsidTr="00667A74">
        <w:tc>
          <w:tcPr>
            <w:tcW w:w="14394" w:type="dxa"/>
            <w:gridSpan w:val="4"/>
          </w:tcPr>
          <w:p w:rsidR="00884E2B" w:rsidRPr="0021528D" w:rsidRDefault="00884E2B" w:rsidP="00667A74">
            <w:pPr>
              <w:numPr>
                <w:ilvl w:val="0"/>
                <w:numId w:val="130"/>
              </w:numPr>
              <w:rPr>
                <w:b/>
              </w:rPr>
            </w:pPr>
            <w:r w:rsidRPr="0021528D">
              <w:rPr>
                <w:b/>
              </w:rPr>
              <w:t>Этап регуляции и корректировки</w:t>
            </w:r>
          </w:p>
          <w:p w:rsidR="00884E2B" w:rsidRPr="00F72F07" w:rsidRDefault="00884E2B" w:rsidP="00667A74">
            <w:pPr>
              <w:ind w:left="210"/>
            </w:pPr>
            <w:r w:rsidRPr="0021528D">
              <w:rPr>
                <w:b/>
              </w:rPr>
              <w:t>Цель:</w:t>
            </w:r>
            <w:r w:rsidRPr="0021528D">
              <w:t xml:space="preserve"> внести необходимые изменения в процесс сопровождения детей.</w:t>
            </w:r>
          </w:p>
        </w:tc>
      </w:tr>
      <w:tr w:rsidR="00884E2B" w:rsidRPr="00F72F07" w:rsidTr="00884E2B">
        <w:tc>
          <w:tcPr>
            <w:tcW w:w="3003" w:type="dxa"/>
          </w:tcPr>
          <w:p w:rsidR="00884E2B" w:rsidRPr="00DB5F5A" w:rsidRDefault="00884E2B" w:rsidP="00667A74">
            <w:r w:rsidRPr="00DB5F5A">
              <w:t>Корректировк</w:t>
            </w:r>
            <w:r>
              <w:t>а условий и форм, методов и приё</w:t>
            </w:r>
            <w:r w:rsidRPr="00DB5F5A">
              <w:t>мов обучения</w:t>
            </w:r>
          </w:p>
        </w:tc>
        <w:tc>
          <w:tcPr>
            <w:tcW w:w="7912" w:type="dxa"/>
          </w:tcPr>
          <w:p w:rsidR="00884E2B" w:rsidRPr="00DB5F5A" w:rsidRDefault="00884E2B" w:rsidP="00667A74">
            <w:pPr>
              <w:jc w:val="both"/>
            </w:pPr>
            <w:r w:rsidRPr="00DB5F5A">
              <w:t xml:space="preserve">Коллегиальное обсуждение специалистами ОУ и принятие решений по дальнейшей </w:t>
            </w:r>
            <w:r>
              <w:t xml:space="preserve">коррекции или по её </w:t>
            </w:r>
            <w:r w:rsidRPr="00DB5F5A">
              <w:t>прекращению</w:t>
            </w:r>
          </w:p>
        </w:tc>
        <w:tc>
          <w:tcPr>
            <w:tcW w:w="3479" w:type="dxa"/>
            <w:gridSpan w:val="2"/>
          </w:tcPr>
          <w:p w:rsidR="00884E2B" w:rsidRPr="00DB5F5A" w:rsidRDefault="00884E2B" w:rsidP="00667A74">
            <w:pPr>
              <w:jc w:val="both"/>
            </w:pPr>
            <w:r w:rsidRPr="00DB5F5A">
              <w:t>Конси</w:t>
            </w:r>
            <w:r>
              <w:t>лиумы, круглые столы, совещания</w:t>
            </w:r>
          </w:p>
        </w:tc>
      </w:tr>
    </w:tbl>
    <w:p w:rsidR="00153887" w:rsidRDefault="00153887" w:rsidP="00884E2B">
      <w:pPr>
        <w:pStyle w:val="3"/>
        <w:spacing w:before="0" w:after="0"/>
        <w:ind w:left="284" w:firstLine="283"/>
        <w:jc w:val="center"/>
        <w:rPr>
          <w:rFonts w:ascii="Times New Roman" w:hAnsi="Times New Roman" w:cs="Times New Roman"/>
          <w:sz w:val="24"/>
          <w:szCs w:val="24"/>
        </w:rPr>
      </w:pPr>
      <w:bookmarkStart w:id="91" w:name="_Toc414553278"/>
    </w:p>
    <w:p w:rsidR="00884E2B" w:rsidRPr="00763981" w:rsidRDefault="00884E2B" w:rsidP="00884E2B">
      <w:pPr>
        <w:pStyle w:val="3"/>
        <w:spacing w:before="0" w:after="0"/>
        <w:ind w:left="284" w:firstLine="283"/>
        <w:jc w:val="center"/>
        <w:rPr>
          <w:rFonts w:ascii="Times New Roman" w:hAnsi="Times New Roman" w:cs="Times New Roman"/>
          <w:sz w:val="24"/>
          <w:szCs w:val="24"/>
        </w:rPr>
      </w:pPr>
      <w:r w:rsidRPr="007104B5">
        <w:rPr>
          <w:rFonts w:ascii="Times New Roman" w:hAnsi="Times New Roman" w:cs="Times New Roman"/>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91"/>
    </w:p>
    <w:p w:rsidR="00884E2B" w:rsidRPr="0011060D" w:rsidRDefault="00884E2B" w:rsidP="00884E2B">
      <w:pPr>
        <w:pStyle w:val="Default0"/>
        <w:ind w:left="284" w:firstLine="283"/>
        <w:jc w:val="both"/>
        <w:rPr>
          <w:color w:val="auto"/>
        </w:rPr>
      </w:pPr>
      <w:r w:rsidRPr="0011060D">
        <w:rPr>
          <w:color w:val="auto"/>
        </w:rPr>
        <w:t>Комплексное психолого-медико-социальное сопровождение и поддержка обучающихся с ОВЗ обеспечиваются специалистами образовательной организации (олигофренопедагогом, социальным педагогом, классными руководителями) и реализуется преимущественно во внеурочной деятельности.</w:t>
      </w:r>
    </w:p>
    <w:p w:rsidR="00430206" w:rsidRDefault="00884E2B" w:rsidP="00430206">
      <w:pPr>
        <w:pStyle w:val="Default0"/>
        <w:ind w:left="284" w:firstLine="283"/>
        <w:jc w:val="both"/>
        <w:rPr>
          <w:color w:val="auto"/>
        </w:rPr>
      </w:pPr>
      <w:r w:rsidRPr="0011060D">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w:t>
      </w:r>
      <w:r w:rsidR="00430206">
        <w:rPr>
          <w:color w:val="auto"/>
        </w:rPr>
        <w:t xml:space="preserve">лей (законных представителей). </w:t>
      </w:r>
    </w:p>
    <w:p w:rsidR="00430206" w:rsidRPr="00430206" w:rsidRDefault="00430206" w:rsidP="00430206">
      <w:pPr>
        <w:pStyle w:val="Default0"/>
        <w:ind w:left="284" w:firstLine="283"/>
        <w:jc w:val="both"/>
        <w:rPr>
          <w:color w:val="aut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11278"/>
      </w:tblGrid>
      <w:tr w:rsidR="00884E2B" w:rsidRPr="00F72F07" w:rsidTr="00667A74">
        <w:tc>
          <w:tcPr>
            <w:tcW w:w="3039" w:type="dxa"/>
          </w:tcPr>
          <w:p w:rsidR="00884E2B" w:rsidRPr="00541AB5" w:rsidRDefault="00884E2B" w:rsidP="00667A74">
            <w:pPr>
              <w:jc w:val="center"/>
              <w:rPr>
                <w:b/>
              </w:rPr>
            </w:pPr>
            <w:r w:rsidRPr="00541AB5">
              <w:rPr>
                <w:b/>
              </w:rPr>
              <w:t>Субъекты реализации коррекционной работы</w:t>
            </w:r>
          </w:p>
        </w:tc>
        <w:tc>
          <w:tcPr>
            <w:tcW w:w="11278" w:type="dxa"/>
          </w:tcPr>
          <w:p w:rsidR="00884E2B" w:rsidRPr="00541AB5" w:rsidRDefault="00884E2B" w:rsidP="00667A74">
            <w:pPr>
              <w:jc w:val="center"/>
              <w:rPr>
                <w:b/>
              </w:rPr>
            </w:pPr>
            <w:r w:rsidRPr="00541AB5">
              <w:rPr>
                <w:b/>
              </w:rPr>
              <w:t>Содержание деятельности специалистов</w:t>
            </w:r>
          </w:p>
        </w:tc>
      </w:tr>
      <w:tr w:rsidR="00884E2B" w:rsidRPr="00F72F07" w:rsidTr="00667A74">
        <w:tc>
          <w:tcPr>
            <w:tcW w:w="3039" w:type="dxa"/>
          </w:tcPr>
          <w:p w:rsidR="00884E2B" w:rsidRPr="00541AB5" w:rsidRDefault="00884E2B" w:rsidP="00667A74">
            <w:r>
              <w:t xml:space="preserve">Заместитель </w:t>
            </w:r>
            <w:r w:rsidRPr="00541AB5">
              <w:t>директора по УВР</w:t>
            </w:r>
          </w:p>
        </w:tc>
        <w:tc>
          <w:tcPr>
            <w:tcW w:w="11278" w:type="dxa"/>
          </w:tcPr>
          <w:p w:rsidR="00884E2B" w:rsidRPr="00541AB5" w:rsidRDefault="00884E2B" w:rsidP="00667A74">
            <w:r w:rsidRPr="00541AB5">
              <w:t>-курирует работу по реализации программы;</w:t>
            </w:r>
          </w:p>
          <w:p w:rsidR="00884E2B" w:rsidRPr="00541AB5" w:rsidRDefault="00884E2B" w:rsidP="00667A74">
            <w:r w:rsidRPr="00541AB5">
              <w:t>-взаимодействует с ДОУ, ПМПК, лечебными учреждениями;</w:t>
            </w:r>
          </w:p>
          <w:p w:rsidR="00884E2B" w:rsidRPr="00541AB5" w:rsidRDefault="00884E2B" w:rsidP="00667A74">
            <w:r w:rsidRPr="00541AB5">
              <w:t>-осуществляет просветительскую деятельност</w:t>
            </w:r>
            <w:r>
              <w:t>ь при работе с родителями детей</w:t>
            </w:r>
          </w:p>
        </w:tc>
      </w:tr>
      <w:tr w:rsidR="00884E2B" w:rsidRPr="00F72F07" w:rsidTr="00667A74">
        <w:tc>
          <w:tcPr>
            <w:tcW w:w="3039" w:type="dxa"/>
          </w:tcPr>
          <w:p w:rsidR="00884E2B" w:rsidRPr="00541AB5" w:rsidRDefault="00884E2B" w:rsidP="00667A74">
            <w:r w:rsidRPr="00541AB5">
              <w:t xml:space="preserve">Классный руководитель, </w:t>
            </w:r>
            <w:r w:rsidRPr="00541AB5">
              <w:lastRenderedPageBreak/>
              <w:t>учитель</w:t>
            </w:r>
          </w:p>
        </w:tc>
        <w:tc>
          <w:tcPr>
            <w:tcW w:w="11278" w:type="dxa"/>
          </w:tcPr>
          <w:p w:rsidR="00884E2B" w:rsidRPr="00541AB5" w:rsidRDefault="00884E2B" w:rsidP="00667A74">
            <w:r w:rsidRPr="00541AB5">
              <w:lastRenderedPageBreak/>
              <w:t xml:space="preserve">-является связующим звеном в комплексной группе специалистов по организации коррекционной работы </w:t>
            </w:r>
            <w:r>
              <w:t xml:space="preserve">                             </w:t>
            </w:r>
            <w:r w:rsidRPr="00541AB5">
              <w:lastRenderedPageBreak/>
              <w:t>с обучающимися;</w:t>
            </w:r>
          </w:p>
          <w:p w:rsidR="00884E2B" w:rsidRPr="00541AB5" w:rsidRDefault="00884E2B" w:rsidP="00667A74">
            <w:r w:rsidRPr="00541AB5">
              <w:t xml:space="preserve">-делает первичный запрос специалистам </w:t>
            </w:r>
            <w:r>
              <w:t>и даёт первичную информацию о ребё</w:t>
            </w:r>
            <w:r w:rsidRPr="00541AB5">
              <w:t>нке;</w:t>
            </w:r>
          </w:p>
          <w:p w:rsidR="00884E2B" w:rsidRPr="00541AB5" w:rsidRDefault="00884E2B" w:rsidP="00667A74">
            <w:r w:rsidRPr="00541AB5">
              <w:t>-осуществляет индивидуальную коррекционную работу (педагогическое сопровождение);</w:t>
            </w:r>
          </w:p>
          <w:p w:rsidR="00884E2B" w:rsidRPr="00541AB5" w:rsidRDefault="00884E2B" w:rsidP="00667A74">
            <w:r w:rsidRPr="00541AB5">
              <w:t>-консультативная помощь семье в вопросах коррекционно-разви</w:t>
            </w:r>
            <w:r>
              <w:t>вающего воспитания и обучения</w:t>
            </w:r>
          </w:p>
        </w:tc>
      </w:tr>
      <w:tr w:rsidR="00884E2B" w:rsidRPr="00F72F07" w:rsidTr="00667A74">
        <w:tc>
          <w:tcPr>
            <w:tcW w:w="3039" w:type="dxa"/>
          </w:tcPr>
          <w:p w:rsidR="00884E2B" w:rsidRPr="00541AB5" w:rsidRDefault="00884E2B" w:rsidP="00667A74">
            <w:r w:rsidRPr="00541AB5">
              <w:lastRenderedPageBreak/>
              <w:t>Социальный педагог</w:t>
            </w:r>
          </w:p>
        </w:tc>
        <w:tc>
          <w:tcPr>
            <w:tcW w:w="11278" w:type="dxa"/>
          </w:tcPr>
          <w:p w:rsidR="00884E2B" w:rsidRPr="00541AB5" w:rsidRDefault="00884E2B" w:rsidP="00667A74">
            <w:r>
              <w:t>-изучает жизнедеятельность ребё</w:t>
            </w:r>
            <w:r w:rsidRPr="00541AB5">
              <w:t>нка вне школы;</w:t>
            </w:r>
          </w:p>
          <w:p w:rsidR="00884E2B" w:rsidRPr="00541AB5" w:rsidRDefault="00884E2B" w:rsidP="00667A74">
            <w:r w:rsidRPr="00541AB5">
              <w:t>-осуществляет профилактическую и коррекционную работу с обучающимися;</w:t>
            </w:r>
          </w:p>
          <w:p w:rsidR="00884E2B" w:rsidRPr="00541AB5" w:rsidRDefault="00884E2B" w:rsidP="00667A74">
            <w:r w:rsidRPr="00541AB5">
              <w:t xml:space="preserve">-взаимодействует со специалистами КДН, ПМПК; </w:t>
            </w:r>
          </w:p>
          <w:p w:rsidR="00884E2B" w:rsidRPr="00541AB5" w:rsidRDefault="00884E2B" w:rsidP="00667A74">
            <w:r>
              <w:t>-взаимодействие с семьёй обучающегося</w:t>
            </w:r>
          </w:p>
        </w:tc>
      </w:tr>
      <w:tr w:rsidR="00884E2B" w:rsidRPr="00F72F07" w:rsidTr="00667A74">
        <w:tc>
          <w:tcPr>
            <w:tcW w:w="3039" w:type="dxa"/>
          </w:tcPr>
          <w:p w:rsidR="00884E2B" w:rsidRPr="00541AB5" w:rsidRDefault="00884E2B" w:rsidP="00667A74">
            <w:r w:rsidRPr="00541AB5">
              <w:t>Воспитатель ГПД, педагог дополнительного образования</w:t>
            </w:r>
          </w:p>
        </w:tc>
        <w:tc>
          <w:tcPr>
            <w:tcW w:w="11278" w:type="dxa"/>
          </w:tcPr>
          <w:p w:rsidR="00884E2B" w:rsidRPr="00541AB5" w:rsidRDefault="00884E2B" w:rsidP="00667A74">
            <w:r w:rsidRPr="00541AB5">
              <w:t>-изучает интересы обучающихся;</w:t>
            </w:r>
          </w:p>
          <w:p w:rsidR="00884E2B" w:rsidRPr="00541AB5" w:rsidRDefault="00884E2B" w:rsidP="00667A74">
            <w:r>
              <w:t>-создаё</w:t>
            </w:r>
            <w:r w:rsidRPr="00541AB5">
              <w:t>т условия для реализации интересов обучающихся;</w:t>
            </w:r>
          </w:p>
          <w:p w:rsidR="00884E2B" w:rsidRPr="00541AB5" w:rsidRDefault="00884E2B" w:rsidP="00667A74">
            <w:r w:rsidRPr="00541AB5">
              <w:t>-развивает творческие возможности личности;</w:t>
            </w:r>
          </w:p>
          <w:p w:rsidR="00884E2B" w:rsidRPr="00541AB5" w:rsidRDefault="00884E2B" w:rsidP="00667A74">
            <w:r w:rsidRPr="00541AB5">
              <w:t>-решает проблемы рациональной</w:t>
            </w:r>
            <w:r>
              <w:t xml:space="preserve"> организации свободного времени</w:t>
            </w:r>
          </w:p>
        </w:tc>
      </w:tr>
    </w:tbl>
    <w:p w:rsidR="00884E2B" w:rsidRDefault="00884E2B" w:rsidP="00884E2B">
      <w:pPr>
        <w:pStyle w:val="Default0"/>
        <w:ind w:left="284" w:firstLine="283"/>
        <w:jc w:val="both"/>
        <w:rPr>
          <w:color w:val="auto"/>
        </w:rPr>
      </w:pPr>
      <w:r w:rsidRPr="0011060D">
        <w:rPr>
          <w:color w:val="auto"/>
        </w:rPr>
        <w:t>ОУ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с ОВЗ на основе взаимодействия с различными организациями: медицинскими учреждениями; центрами психолого-педагогической, медицинской и социальной помощи.</w:t>
      </w:r>
      <w:bookmarkStart w:id="92" w:name="_Toc414553279"/>
    </w:p>
    <w:p w:rsidR="00430206" w:rsidRPr="00BC22AE" w:rsidRDefault="00430206" w:rsidP="00884E2B">
      <w:pPr>
        <w:pStyle w:val="Default0"/>
        <w:ind w:left="284" w:firstLine="283"/>
        <w:jc w:val="both"/>
        <w:rPr>
          <w:color w:val="auto"/>
        </w:rPr>
      </w:pPr>
    </w:p>
    <w:p w:rsidR="00430206" w:rsidRPr="00656C10" w:rsidRDefault="00430206" w:rsidP="00430206">
      <w:pPr>
        <w:pStyle w:val="3"/>
        <w:spacing w:before="0" w:after="0"/>
        <w:ind w:left="284" w:firstLine="283"/>
        <w:jc w:val="center"/>
        <w:rPr>
          <w:rFonts w:ascii="Times New Roman" w:hAnsi="Times New Roman" w:cs="Times New Roman"/>
          <w:sz w:val="24"/>
          <w:szCs w:val="24"/>
          <w:shd w:val="clear" w:color="auto" w:fill="FFFFFF"/>
        </w:rPr>
      </w:pPr>
      <w:r w:rsidRPr="00656C10">
        <w:rPr>
          <w:rFonts w:ascii="Times New Roman" w:hAnsi="Times New Roman" w:cs="Times New Roman"/>
          <w:sz w:val="24"/>
          <w:szCs w:val="24"/>
        </w:rPr>
        <w:t>2.4.4. М</w:t>
      </w:r>
      <w:r w:rsidRPr="00656C10">
        <w:rPr>
          <w:rFonts w:ascii="Times New Roman" w:hAnsi="Times New Roman" w:cs="Times New Roman"/>
          <w:sz w:val="24"/>
          <w:szCs w:val="24"/>
          <w:shd w:val="clear" w:color="auto" w:fill="FFFFFF"/>
        </w:rPr>
        <w:t>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w:t>
      </w:r>
      <w:r w:rsidR="00656C10">
        <w:rPr>
          <w:rFonts w:ascii="Times New Roman" w:hAnsi="Times New Roman" w:cs="Times New Roman"/>
          <w:sz w:val="24"/>
          <w:szCs w:val="24"/>
          <w:shd w:val="clear" w:color="auto" w:fill="FFFFFF"/>
        </w:rPr>
        <w:t xml:space="preserve">ализующийся в единстве урочной,                           </w:t>
      </w:r>
      <w:r w:rsidRPr="00656C10">
        <w:rPr>
          <w:rFonts w:ascii="Times New Roman" w:hAnsi="Times New Roman" w:cs="Times New Roman"/>
          <w:sz w:val="24"/>
          <w:szCs w:val="24"/>
          <w:shd w:val="clear" w:color="auto" w:fill="FFFFFF"/>
        </w:rPr>
        <w:t>внеурочной и внешкольной деятельности</w:t>
      </w:r>
    </w:p>
    <w:bookmarkEnd w:id="92"/>
    <w:p w:rsidR="00430206" w:rsidRDefault="00430206" w:rsidP="00884E2B">
      <w:pPr>
        <w:ind w:left="284" w:firstLine="283"/>
        <w:jc w:val="both"/>
        <w:rPr>
          <w:b/>
        </w:rPr>
      </w:pPr>
    </w:p>
    <w:p w:rsidR="00884E2B" w:rsidRPr="005225E8" w:rsidRDefault="00884E2B" w:rsidP="00884E2B">
      <w:pPr>
        <w:ind w:left="284" w:firstLine="283"/>
        <w:jc w:val="both"/>
        <w:rPr>
          <w:b/>
        </w:rPr>
      </w:pPr>
      <w:r w:rsidRPr="005225E8">
        <w:rPr>
          <w:b/>
        </w:rPr>
        <w:t>Механизмы реализации программы</w:t>
      </w:r>
    </w:p>
    <w:p w:rsidR="00884E2B" w:rsidRPr="005225E8" w:rsidRDefault="00884E2B" w:rsidP="00884E2B">
      <w:pPr>
        <w:ind w:left="284" w:firstLine="283"/>
        <w:jc w:val="both"/>
      </w:pPr>
      <w:r w:rsidRPr="005225E8">
        <w:t>Взаимодействие специалистов школы обеспечивает системное сопровождение обучающихся с ограниченными возможностями здоровья в образовательном процессе, включающее:</w:t>
      </w:r>
    </w:p>
    <w:p w:rsidR="00884E2B" w:rsidRPr="005225E8" w:rsidRDefault="00884E2B" w:rsidP="00884E2B">
      <w:pPr>
        <w:ind w:left="284" w:firstLine="283"/>
        <w:jc w:val="both"/>
      </w:pPr>
      <w:r w:rsidRPr="005225E8">
        <w:t xml:space="preserve">- комплексность в определении и решении проблем обучающегося, предоставлении ему специализированной квалифицированной помощи; </w:t>
      </w:r>
    </w:p>
    <w:p w:rsidR="00884E2B" w:rsidRPr="005225E8" w:rsidRDefault="00884E2B" w:rsidP="00884E2B">
      <w:pPr>
        <w:ind w:left="284" w:firstLine="283"/>
        <w:jc w:val="both"/>
      </w:pPr>
      <w:r w:rsidRPr="005225E8">
        <w:t xml:space="preserve">- многоаспектный анализ личностного и познавательного развития обучающегося; </w:t>
      </w:r>
    </w:p>
    <w:p w:rsidR="00884E2B" w:rsidRDefault="00884E2B" w:rsidP="00884E2B">
      <w:pPr>
        <w:ind w:left="284" w:firstLine="283"/>
        <w:jc w:val="both"/>
      </w:pPr>
      <w:r w:rsidRPr="005225E8">
        <w:t>- составление комплексных индивидуальных программ общего развития и коррекции отдельных сторон учебно-познавательной, речевой, эмоционально</w:t>
      </w:r>
      <w:r>
        <w:t xml:space="preserve">й-волевой и личностной сфер ребёнка.  </w:t>
      </w:r>
    </w:p>
    <w:p w:rsidR="00884E2B" w:rsidRPr="002B2127" w:rsidRDefault="00884E2B" w:rsidP="00884E2B">
      <w:pPr>
        <w:pStyle w:val="Default0"/>
        <w:ind w:left="284" w:firstLine="283"/>
        <w:jc w:val="both"/>
        <w:rPr>
          <w:color w:val="auto"/>
        </w:rPr>
      </w:pPr>
      <w:r w:rsidRPr="002B2127">
        <w:rPr>
          <w:color w:val="auto"/>
        </w:rPr>
        <w:t xml:space="preserve">Организационные формы деятельности коррекционной работы в ОУ: учебная (урочной и внеурочной) деятельности и внеучебная (внеурочной деятельности). </w:t>
      </w:r>
    </w:p>
    <w:p w:rsidR="00884E2B" w:rsidRPr="002B2127" w:rsidRDefault="00884E2B" w:rsidP="00884E2B">
      <w:pPr>
        <w:pStyle w:val="Default0"/>
        <w:ind w:left="284" w:firstLine="283"/>
        <w:jc w:val="both"/>
        <w:rPr>
          <w:color w:val="auto"/>
        </w:rPr>
      </w:pPr>
      <w:r w:rsidRPr="002B2127">
        <w:rPr>
          <w:color w:val="auto"/>
        </w:rPr>
        <w:lastRenderedPageBreak/>
        <w:t>Коррекционная работа в обязательной части реализуется в учебной урочной деятельности при освоении ООП ООО.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учётом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приёмов.</w:t>
      </w:r>
    </w:p>
    <w:p w:rsidR="00884E2B" w:rsidRPr="002B2127" w:rsidRDefault="00884E2B" w:rsidP="00884E2B">
      <w:pPr>
        <w:pStyle w:val="Default0"/>
        <w:ind w:left="284" w:firstLine="283"/>
        <w:jc w:val="both"/>
        <w:rPr>
          <w:color w:val="auto"/>
        </w:rPr>
      </w:pPr>
      <w:r w:rsidRPr="002B2127">
        <w:rPr>
          <w:color w:val="auto"/>
        </w:rPr>
        <w:t xml:space="preserve"> В учебной внеурочной деятельности планируются коррекционные занятия по индивидуально ориентированным коррекционным программам. </w:t>
      </w:r>
    </w:p>
    <w:p w:rsidR="00884E2B" w:rsidRPr="002B2127" w:rsidRDefault="00884E2B" w:rsidP="00884E2B">
      <w:pPr>
        <w:pStyle w:val="Default0"/>
        <w:ind w:left="284" w:firstLine="283"/>
        <w:jc w:val="both"/>
        <w:rPr>
          <w:color w:val="auto"/>
        </w:rPr>
      </w:pPr>
      <w:r w:rsidRPr="002B2127">
        <w:rPr>
          <w:color w:val="auto"/>
        </w:rPr>
        <w:t>Во внеучебной внеурочной деятельности коррекционная работа осуществляется по</w:t>
      </w:r>
      <w:r>
        <w:rPr>
          <w:color w:val="auto"/>
        </w:rPr>
        <w:t xml:space="preserve"> </w:t>
      </w:r>
      <w:r w:rsidRPr="002B2127">
        <w:rPr>
          <w:color w:val="auto"/>
        </w:rPr>
        <w:t xml:space="preserve">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884E2B" w:rsidRPr="002B2127" w:rsidRDefault="00884E2B" w:rsidP="00884E2B">
      <w:pPr>
        <w:pStyle w:val="Default0"/>
        <w:ind w:left="284" w:firstLine="283"/>
        <w:jc w:val="both"/>
        <w:rPr>
          <w:color w:val="auto"/>
        </w:rPr>
      </w:pPr>
      <w:r w:rsidRPr="002B2127">
        <w:rPr>
          <w:color w:val="auto"/>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w:t>
      </w:r>
      <w:r>
        <w:rPr>
          <w:color w:val="auto"/>
        </w:rPr>
        <w:t>ны.</w:t>
      </w:r>
    </w:p>
    <w:p w:rsidR="00884E2B" w:rsidRPr="00BC22AE" w:rsidRDefault="00884E2B" w:rsidP="0018205C">
      <w:pPr>
        <w:pStyle w:val="Default0"/>
        <w:ind w:left="284" w:firstLine="283"/>
        <w:jc w:val="both"/>
        <w:rPr>
          <w:color w:val="auto"/>
        </w:rPr>
      </w:pPr>
      <w:r w:rsidRPr="00350F75">
        <w:rPr>
          <w:color w:val="auto"/>
        </w:rPr>
        <w:t xml:space="preserve">Механизм реализации Программы раскрывается в учебном плане, во взаимосвязи Программы и </w:t>
      </w:r>
      <w:r>
        <w:rPr>
          <w:color w:val="auto"/>
        </w:rPr>
        <w:t xml:space="preserve">рабочих коррекционных программ,                   </w:t>
      </w:r>
      <w:r w:rsidRPr="00350F75">
        <w:rPr>
          <w:color w:val="auto"/>
        </w:rPr>
        <w:t>во взаимодействии разных педагогов (учителя-предметники, социальный педагог, педагог дополнительного образования и др.) и сп</w:t>
      </w:r>
      <w:r>
        <w:rPr>
          <w:color w:val="auto"/>
        </w:rPr>
        <w:t xml:space="preserve">ециалистов (олигофренопедагог) </w:t>
      </w:r>
      <w:r w:rsidRPr="00350F75">
        <w:rPr>
          <w:color w:val="auto"/>
        </w:rPr>
        <w:t xml:space="preserve">внутри образовательной организации. </w:t>
      </w:r>
      <w:bookmarkStart w:id="93" w:name="_Toc414553280"/>
    </w:p>
    <w:p w:rsidR="00884E2B" w:rsidRPr="001640F5" w:rsidRDefault="00884E2B" w:rsidP="00884E2B">
      <w:pPr>
        <w:pStyle w:val="3"/>
        <w:ind w:left="284" w:firstLine="283"/>
        <w:jc w:val="center"/>
        <w:rPr>
          <w:rFonts w:ascii="Times New Roman" w:hAnsi="Times New Roman" w:cs="Times New Roman"/>
          <w:sz w:val="24"/>
          <w:szCs w:val="24"/>
        </w:rPr>
      </w:pPr>
      <w:r w:rsidRPr="001640F5">
        <w:rPr>
          <w:rFonts w:ascii="Times New Roman" w:hAnsi="Times New Roman" w:cs="Times New Roman"/>
          <w:sz w:val="24"/>
          <w:szCs w:val="24"/>
        </w:rPr>
        <w:t>2.4.5. Планируемые результаты коррекционной работы</w:t>
      </w:r>
      <w:bookmarkEnd w:id="93"/>
    </w:p>
    <w:p w:rsidR="00884E2B" w:rsidRPr="001640F5" w:rsidRDefault="00884E2B" w:rsidP="00884E2B">
      <w:pPr>
        <w:pStyle w:val="Default0"/>
        <w:ind w:left="284" w:firstLine="283"/>
        <w:jc w:val="both"/>
        <w:rPr>
          <w:color w:val="auto"/>
        </w:rPr>
      </w:pPr>
      <w:r w:rsidRPr="001640F5">
        <w:rPr>
          <w:color w:val="auto"/>
        </w:rPr>
        <w:t xml:space="preserve">Программа коррекционной работы предусматривает выполнение требований к результатам, определенным ФГОС ООО. </w:t>
      </w:r>
    </w:p>
    <w:p w:rsidR="00884E2B" w:rsidRPr="001640F5" w:rsidRDefault="00884E2B" w:rsidP="00884E2B">
      <w:pPr>
        <w:pStyle w:val="Default0"/>
        <w:ind w:left="284" w:firstLine="283"/>
        <w:jc w:val="both"/>
        <w:rPr>
          <w:color w:val="auto"/>
        </w:rPr>
      </w:pPr>
      <w:r w:rsidRPr="001640F5">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84E2B" w:rsidRPr="001640F5" w:rsidRDefault="00884E2B" w:rsidP="00884E2B">
      <w:pPr>
        <w:pStyle w:val="Default0"/>
        <w:ind w:left="284" w:firstLine="283"/>
        <w:jc w:val="both"/>
        <w:rPr>
          <w:color w:val="auto"/>
        </w:rPr>
      </w:pPr>
      <w:r w:rsidRPr="001640F5">
        <w:rPr>
          <w:color w:val="auto"/>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w:t>
      </w:r>
      <w:r>
        <w:rPr>
          <w:color w:val="auto"/>
        </w:rPr>
        <w:t xml:space="preserve">метные и личностные результаты. </w:t>
      </w:r>
      <w:r w:rsidRPr="001640F5">
        <w:rPr>
          <w:color w:val="auto"/>
        </w:rPr>
        <w:t xml:space="preserve">Во внеурочной – личностные и метапредметные результаты. </w:t>
      </w:r>
    </w:p>
    <w:p w:rsidR="00884E2B" w:rsidRPr="001640F5" w:rsidRDefault="00884E2B" w:rsidP="00884E2B">
      <w:pPr>
        <w:pStyle w:val="Default0"/>
        <w:ind w:left="284" w:firstLine="283"/>
        <w:jc w:val="both"/>
        <w:rPr>
          <w:color w:val="auto"/>
        </w:rPr>
      </w:pPr>
      <w:r w:rsidRPr="001640F5">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84E2B" w:rsidRPr="001640F5" w:rsidRDefault="00884E2B" w:rsidP="00884E2B">
      <w:pPr>
        <w:pStyle w:val="Default0"/>
        <w:ind w:left="284" w:firstLine="283"/>
        <w:jc w:val="both"/>
        <w:rPr>
          <w:color w:val="auto"/>
        </w:rPr>
      </w:pPr>
      <w:r w:rsidRPr="001640F5">
        <w:rPr>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84E2B" w:rsidRPr="0021528D" w:rsidRDefault="00884E2B" w:rsidP="00884E2B">
      <w:pPr>
        <w:pStyle w:val="Default0"/>
        <w:ind w:left="284" w:firstLine="283"/>
        <w:jc w:val="both"/>
        <w:rPr>
          <w:color w:val="auto"/>
        </w:rPr>
      </w:pPr>
      <w:r w:rsidRPr="001640F5">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учётом индивидуальных возможностей разных категорий детей с ОВЗ; индивидуальные достижения по отдельным учебным предметам. Достижения обучающихся с ОВЗ рассматриваются с учётом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ребёнка, а также оценка на основе его портфеля достижений.</w:t>
      </w:r>
      <w:bookmarkStart w:id="94" w:name="_Toc406059068"/>
      <w:bookmarkStart w:id="95" w:name="_Toc409691732"/>
    </w:p>
    <w:p w:rsidR="00884E2B" w:rsidRPr="001640F5" w:rsidRDefault="00884E2B" w:rsidP="00884E2B">
      <w:pPr>
        <w:ind w:left="284" w:firstLine="283"/>
        <w:jc w:val="both"/>
      </w:pPr>
      <w:r w:rsidRPr="001640F5">
        <w:lastRenderedPageBreak/>
        <w:t xml:space="preserve">Результатом коррекции развития обучающихся с ОВЗ может считаться не столько успешное освоение ими ООП ООО, сколько освоение жизненно значимых компетенций: </w:t>
      </w:r>
    </w:p>
    <w:p w:rsidR="00884E2B" w:rsidRPr="001640F5" w:rsidRDefault="00884E2B" w:rsidP="00884E2B">
      <w:pPr>
        <w:ind w:left="284" w:firstLine="283"/>
        <w:jc w:val="both"/>
      </w:pPr>
      <w:r w:rsidRPr="001640F5">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884E2B" w:rsidRPr="001640F5" w:rsidRDefault="00884E2B" w:rsidP="00884E2B">
      <w:pPr>
        <w:ind w:left="284" w:firstLine="283"/>
        <w:jc w:val="both"/>
      </w:pPr>
      <w:r w:rsidRPr="001640F5">
        <w:t>- овладение социально-бытовыми умениями, используемыми в повседневной жизни;</w:t>
      </w:r>
    </w:p>
    <w:p w:rsidR="00884E2B" w:rsidRPr="001640F5" w:rsidRDefault="00884E2B" w:rsidP="00884E2B">
      <w:pPr>
        <w:ind w:left="284" w:firstLine="283"/>
        <w:jc w:val="both"/>
      </w:pPr>
      <w:r w:rsidRPr="001640F5">
        <w:t>- овладение навыками коммуникации;</w:t>
      </w:r>
    </w:p>
    <w:p w:rsidR="00884E2B" w:rsidRPr="001640F5" w:rsidRDefault="00884E2B" w:rsidP="00884E2B">
      <w:pPr>
        <w:ind w:left="284" w:firstLine="283"/>
        <w:jc w:val="both"/>
      </w:pPr>
      <w:r w:rsidRPr="001640F5">
        <w:t>- дифференциация и осмысление картины мира и её временно-пространственной организации;</w:t>
      </w:r>
    </w:p>
    <w:p w:rsidR="00884E2B" w:rsidRDefault="00884E2B" w:rsidP="00884E2B">
      <w:pPr>
        <w:ind w:left="284" w:firstLine="283"/>
        <w:jc w:val="both"/>
      </w:pPr>
      <w:r w:rsidRPr="001640F5">
        <w:t>-  осмысление своего социального окружения и освоение соответствующих возрасту систе</w:t>
      </w:r>
      <w:r>
        <w:t>мы ценностей и социальных ролей.</w:t>
      </w:r>
    </w:p>
    <w:p w:rsidR="00884E2B" w:rsidRDefault="00884E2B" w:rsidP="00884E2B">
      <w:pPr>
        <w:ind w:firstLine="284"/>
        <w:jc w:val="both"/>
      </w:pPr>
    </w:p>
    <w:p w:rsidR="00884E2B" w:rsidRPr="00AB31AD" w:rsidRDefault="00884E2B" w:rsidP="00884E2B">
      <w:pPr>
        <w:pStyle w:val="afffff0"/>
        <w:spacing w:line="240" w:lineRule="auto"/>
        <w:ind w:left="284"/>
        <w:rPr>
          <w:rFonts w:ascii="Times New Roman" w:hAnsi="Times New Roman"/>
          <w:iCs/>
          <w:color w:val="auto"/>
          <w:sz w:val="24"/>
          <w:szCs w:val="24"/>
        </w:rPr>
      </w:pPr>
      <w:r w:rsidRPr="00AB31AD">
        <w:rPr>
          <w:rFonts w:ascii="Times New Roman" w:hAnsi="Times New Roman"/>
          <w:color w:val="auto"/>
          <w:spacing w:val="2"/>
          <w:sz w:val="24"/>
          <w:szCs w:val="24"/>
        </w:rPr>
        <w:t>Программа коррекционной работы предусматривает соз</w:t>
      </w:r>
      <w:r>
        <w:rPr>
          <w:rFonts w:ascii="Times New Roman" w:hAnsi="Times New Roman"/>
          <w:color w:val="auto"/>
          <w:sz w:val="24"/>
          <w:szCs w:val="24"/>
        </w:rPr>
        <w:t xml:space="preserve">дание в ОУ </w:t>
      </w:r>
      <w:r w:rsidRPr="00AB31AD">
        <w:rPr>
          <w:rFonts w:ascii="Times New Roman" w:hAnsi="Times New Roman"/>
          <w:color w:val="auto"/>
          <w:sz w:val="24"/>
          <w:szCs w:val="24"/>
        </w:rPr>
        <w:t>специальных услови</w:t>
      </w:r>
      <w:r w:rsidRPr="00AB31AD">
        <w:rPr>
          <w:rFonts w:ascii="Times New Roman" w:hAnsi="Times New Roman"/>
          <w:color w:val="auto"/>
          <w:spacing w:val="2"/>
          <w:sz w:val="24"/>
          <w:szCs w:val="24"/>
        </w:rPr>
        <w:t>й  обучения и воспитания детей с ОВЗ</w:t>
      </w:r>
      <w:r w:rsidRPr="00AB31AD">
        <w:rPr>
          <w:rFonts w:ascii="Times New Roman" w:hAnsi="Times New Roman"/>
          <w:color w:val="auto"/>
          <w:sz w:val="24"/>
          <w:szCs w:val="24"/>
        </w:rPr>
        <w:t>, включающ</w:t>
      </w:r>
      <w:r>
        <w:rPr>
          <w:rFonts w:ascii="Times New Roman" w:hAnsi="Times New Roman"/>
          <w:color w:val="auto"/>
          <w:sz w:val="24"/>
          <w:szCs w:val="24"/>
        </w:rPr>
        <w:t>их</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11419"/>
      </w:tblGrid>
      <w:tr w:rsidR="00884E2B" w:rsidRPr="00EE52D7" w:rsidTr="00884E2B">
        <w:tc>
          <w:tcPr>
            <w:tcW w:w="3039" w:type="dxa"/>
          </w:tcPr>
          <w:p w:rsidR="00884E2B" w:rsidRPr="001A0AA8" w:rsidRDefault="00884E2B" w:rsidP="00667A74">
            <w:pPr>
              <w:ind w:left="-900" w:firstLine="900"/>
              <w:jc w:val="center"/>
              <w:rPr>
                <w:b/>
              </w:rPr>
            </w:pPr>
            <w:r w:rsidRPr="001A0AA8">
              <w:rPr>
                <w:b/>
              </w:rPr>
              <w:t>Требование</w:t>
            </w:r>
          </w:p>
        </w:tc>
        <w:tc>
          <w:tcPr>
            <w:tcW w:w="11419" w:type="dxa"/>
          </w:tcPr>
          <w:p w:rsidR="00884E2B" w:rsidRPr="001A0AA8" w:rsidRDefault="00884E2B" w:rsidP="00667A74">
            <w:pPr>
              <w:jc w:val="center"/>
              <w:rPr>
                <w:b/>
              </w:rPr>
            </w:pPr>
            <w:r w:rsidRPr="001A0AA8">
              <w:rPr>
                <w:b/>
              </w:rPr>
              <w:t>Содержание</w:t>
            </w:r>
          </w:p>
        </w:tc>
      </w:tr>
      <w:tr w:rsidR="00884E2B" w:rsidRPr="00EE52D7" w:rsidTr="00884E2B">
        <w:tc>
          <w:tcPr>
            <w:tcW w:w="3039" w:type="dxa"/>
          </w:tcPr>
          <w:p w:rsidR="00884E2B" w:rsidRPr="001A0AA8" w:rsidRDefault="00884E2B" w:rsidP="00667A74">
            <w:pPr>
              <w:jc w:val="center"/>
            </w:pPr>
            <w:r w:rsidRPr="001A0AA8">
              <w:t>Психолого-педагогическое обеспечение</w:t>
            </w:r>
          </w:p>
          <w:p w:rsidR="00884E2B" w:rsidRPr="001A0AA8" w:rsidRDefault="00884E2B" w:rsidP="00667A74">
            <w:pPr>
              <w:jc w:val="center"/>
            </w:pPr>
          </w:p>
        </w:tc>
        <w:tc>
          <w:tcPr>
            <w:tcW w:w="11419" w:type="dxa"/>
          </w:tcPr>
          <w:p w:rsidR="00884E2B" w:rsidRPr="001A0AA8" w:rsidRDefault="00884E2B" w:rsidP="00667A74">
            <w:pPr>
              <w:jc w:val="both"/>
            </w:pPr>
            <w:r w:rsidRPr="001A0AA8">
              <w:t>-обеспечение дифференцированных условий (оптимальный режим нагрузок, вариативные формы получения образования и специализированной помощи) в соответствии с рекомендациями ПМПК;</w:t>
            </w:r>
          </w:p>
          <w:p w:rsidR="00884E2B" w:rsidRPr="001A0AA8" w:rsidRDefault="00884E2B" w:rsidP="00667A74">
            <w:pPr>
              <w:jc w:val="both"/>
            </w:pPr>
            <w:r w:rsidRPr="001A0AA8">
              <w:t>-обеспечение психолого-педагогических условий (коррекционная направленность УВП,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884E2B" w:rsidRPr="001A0AA8" w:rsidRDefault="00884E2B" w:rsidP="00667A74">
            <w:pPr>
              <w:jc w:val="both"/>
            </w:pPr>
            <w:r w:rsidRPr="001A0AA8">
              <w:t>-обеспечение специализированных условий;</w:t>
            </w:r>
          </w:p>
          <w:p w:rsidR="00884E2B" w:rsidRPr="001A0AA8" w:rsidRDefault="00884E2B" w:rsidP="00667A74">
            <w:pPr>
              <w:jc w:val="both"/>
            </w:pPr>
            <w:r w:rsidRPr="001A0AA8">
              <w:t>-обеспечение здоровьесберегающих условий;</w:t>
            </w:r>
          </w:p>
          <w:p w:rsidR="00884E2B" w:rsidRPr="001A0AA8" w:rsidRDefault="00884E2B" w:rsidP="00667A74">
            <w:pPr>
              <w:jc w:val="both"/>
            </w:pPr>
            <w:r w:rsidRPr="001A0AA8">
              <w:t>-обеспечение участия всех детей с ОВЗ, независимо от степени выраженности нарушений их развития, в проведении воспитательных, спортивно-оздоровительных культурно-развлекательных и иных доступных мероприятий;</w:t>
            </w:r>
          </w:p>
          <w:p w:rsidR="00884E2B" w:rsidRPr="001A0AA8" w:rsidRDefault="00884E2B" w:rsidP="00667A74">
            <w:pPr>
              <w:jc w:val="both"/>
            </w:pPr>
            <w:r w:rsidRPr="001A0AA8">
              <w:t>-развитие системы обучения и воспитания детей, имеющих сложные нарушения психического и (или) физического развития.</w:t>
            </w:r>
          </w:p>
        </w:tc>
      </w:tr>
      <w:tr w:rsidR="00884E2B" w:rsidRPr="00EE52D7" w:rsidTr="00884E2B">
        <w:tc>
          <w:tcPr>
            <w:tcW w:w="3039" w:type="dxa"/>
          </w:tcPr>
          <w:p w:rsidR="00884E2B" w:rsidRPr="001A0AA8" w:rsidRDefault="00884E2B" w:rsidP="00667A74">
            <w:pPr>
              <w:jc w:val="center"/>
            </w:pPr>
            <w:r w:rsidRPr="001A0AA8">
              <w:t>Программно-методическое обеспечение</w:t>
            </w:r>
          </w:p>
        </w:tc>
        <w:tc>
          <w:tcPr>
            <w:tcW w:w="11419" w:type="dxa"/>
          </w:tcPr>
          <w:p w:rsidR="00884E2B" w:rsidRPr="001A0AA8" w:rsidRDefault="00884E2B" w:rsidP="00667A74">
            <w:r w:rsidRPr="001A0AA8">
              <w:t>-коррекционно-развивающие программы;</w:t>
            </w:r>
          </w:p>
          <w:p w:rsidR="00884E2B" w:rsidRPr="001A0AA8" w:rsidRDefault="00884E2B" w:rsidP="00667A74">
            <w:r w:rsidRPr="001A0AA8">
              <w:t>-диагностический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884E2B" w:rsidRPr="001A0AA8" w:rsidRDefault="00884E2B" w:rsidP="00667A74">
            <w:r w:rsidRPr="001A0AA8">
              <w:t>-специальные учебники и учебные пособия;</w:t>
            </w:r>
          </w:p>
          <w:p w:rsidR="00884E2B" w:rsidRPr="001A0AA8" w:rsidRDefault="00884E2B" w:rsidP="00667A74">
            <w:r w:rsidRPr="001A0AA8">
              <w:t>-цифровые образовательные ресурсы и др.</w:t>
            </w:r>
          </w:p>
        </w:tc>
      </w:tr>
      <w:tr w:rsidR="00884E2B" w:rsidRPr="00EE52D7" w:rsidTr="00884E2B">
        <w:tc>
          <w:tcPr>
            <w:tcW w:w="3039" w:type="dxa"/>
          </w:tcPr>
          <w:p w:rsidR="00884E2B" w:rsidRPr="001A0AA8" w:rsidRDefault="00884E2B" w:rsidP="00667A74">
            <w:pPr>
              <w:jc w:val="center"/>
            </w:pPr>
            <w:r w:rsidRPr="001A0AA8">
              <w:t>Кадровое обеспечение</w:t>
            </w:r>
          </w:p>
        </w:tc>
        <w:tc>
          <w:tcPr>
            <w:tcW w:w="11419" w:type="dxa"/>
          </w:tcPr>
          <w:p w:rsidR="00884E2B" w:rsidRPr="001A0AA8" w:rsidRDefault="00884E2B" w:rsidP="00667A74">
            <w:r w:rsidRPr="001A0AA8">
              <w:t>-педагоги, прошедшие обязательную курсовую подготовку или другие виды профессиональной подготовки</w:t>
            </w:r>
          </w:p>
        </w:tc>
      </w:tr>
      <w:tr w:rsidR="00884E2B" w:rsidRPr="00EE52D7" w:rsidTr="00884E2B">
        <w:tc>
          <w:tcPr>
            <w:tcW w:w="3039" w:type="dxa"/>
          </w:tcPr>
          <w:p w:rsidR="00884E2B" w:rsidRPr="001A0AA8" w:rsidRDefault="00884E2B" w:rsidP="00667A74">
            <w:pPr>
              <w:jc w:val="center"/>
            </w:pPr>
            <w:r w:rsidRPr="001A0AA8">
              <w:t>Материально-техническое обеспечение</w:t>
            </w:r>
          </w:p>
        </w:tc>
        <w:tc>
          <w:tcPr>
            <w:tcW w:w="11419" w:type="dxa"/>
          </w:tcPr>
          <w:p w:rsidR="00884E2B" w:rsidRPr="001A0AA8" w:rsidRDefault="00884E2B" w:rsidP="00667A74">
            <w:r w:rsidRPr="001A0AA8">
              <w:t xml:space="preserve">-создание материально-технической базы, позволяющей обеспечить адаптивную и коррекционно-развивающую среду ОУ (специально оборудованные учебные места, учебное и медицинское оборудование, </w:t>
            </w:r>
            <w:r w:rsidRPr="001A0AA8">
              <w:lastRenderedPageBreak/>
              <w:t>технические средства обучения, помещения для организации спортивных и массовых мероприятий, питания).</w:t>
            </w:r>
          </w:p>
        </w:tc>
      </w:tr>
      <w:tr w:rsidR="00884E2B" w:rsidRPr="00EE52D7" w:rsidTr="00884E2B">
        <w:tc>
          <w:tcPr>
            <w:tcW w:w="3039" w:type="dxa"/>
          </w:tcPr>
          <w:p w:rsidR="00884E2B" w:rsidRPr="001A0AA8" w:rsidRDefault="00884E2B" w:rsidP="00667A74">
            <w:pPr>
              <w:jc w:val="center"/>
            </w:pPr>
            <w:r w:rsidRPr="001A0AA8">
              <w:lastRenderedPageBreak/>
              <w:t>Информационное обучение</w:t>
            </w:r>
          </w:p>
        </w:tc>
        <w:tc>
          <w:tcPr>
            <w:tcW w:w="11419" w:type="dxa"/>
          </w:tcPr>
          <w:p w:rsidR="00884E2B" w:rsidRPr="001A0AA8" w:rsidRDefault="00884E2B" w:rsidP="00667A74">
            <w:pPr>
              <w:pStyle w:val="aa"/>
              <w:tabs>
                <w:tab w:val="left" w:pos="707"/>
              </w:tabs>
              <w:spacing w:after="0" w:line="240" w:lineRule="auto"/>
              <w:ind w:firstLine="284"/>
              <w:jc w:val="both"/>
              <w:rPr>
                <w:sz w:val="24"/>
                <w:szCs w:val="24"/>
              </w:rPr>
            </w:pPr>
            <w:r w:rsidRPr="001A0AA8">
              <w:rPr>
                <w:sz w:val="24"/>
                <w:szCs w:val="24"/>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w:t>
            </w:r>
            <w:r>
              <w:rPr>
                <w:sz w:val="24"/>
                <w:szCs w:val="24"/>
              </w:rPr>
              <w:t xml:space="preserve">ийных, аудио- </w:t>
            </w:r>
            <w:r w:rsidRPr="001A0AA8">
              <w:rPr>
                <w:sz w:val="24"/>
                <w:szCs w:val="24"/>
              </w:rPr>
              <w:t>и видеоматериалов</w:t>
            </w:r>
          </w:p>
        </w:tc>
      </w:tr>
    </w:tbl>
    <w:p w:rsidR="00884E2B" w:rsidRDefault="00884E2B" w:rsidP="00884E2B">
      <w:pPr>
        <w:pStyle w:val="aa"/>
        <w:spacing w:after="0" w:line="240" w:lineRule="auto"/>
        <w:jc w:val="both"/>
        <w:rPr>
          <w:b/>
          <w:sz w:val="24"/>
          <w:szCs w:val="24"/>
        </w:rPr>
      </w:pPr>
    </w:p>
    <w:p w:rsidR="00884E2B" w:rsidRPr="002138B1" w:rsidRDefault="00884E2B" w:rsidP="00884E2B">
      <w:pPr>
        <w:pStyle w:val="aa"/>
        <w:spacing w:after="0" w:line="240" w:lineRule="auto"/>
        <w:ind w:left="284" w:firstLine="283"/>
        <w:jc w:val="both"/>
        <w:rPr>
          <w:b/>
          <w:sz w:val="24"/>
          <w:szCs w:val="24"/>
        </w:rPr>
      </w:pPr>
      <w:r w:rsidRPr="002138B1">
        <w:rPr>
          <w:b/>
          <w:sz w:val="24"/>
          <w:szCs w:val="24"/>
        </w:rPr>
        <w:t>Результатом реализации указанных требований должно быть создание комфортной развивающей образовательной среды:</w:t>
      </w:r>
    </w:p>
    <w:p w:rsidR="00884E2B" w:rsidRPr="002138B1" w:rsidRDefault="00884E2B" w:rsidP="00884E2B">
      <w:pPr>
        <w:pStyle w:val="aa"/>
        <w:spacing w:after="0" w:line="240" w:lineRule="auto"/>
        <w:ind w:left="284" w:firstLine="283"/>
        <w:jc w:val="both"/>
        <w:rPr>
          <w:sz w:val="24"/>
          <w:szCs w:val="24"/>
        </w:rPr>
      </w:pPr>
      <w:r w:rsidRPr="002138B1">
        <w:rPr>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884E2B" w:rsidRPr="002138B1" w:rsidRDefault="00884E2B" w:rsidP="00884E2B">
      <w:pPr>
        <w:pStyle w:val="aa"/>
        <w:spacing w:after="0" w:line="240" w:lineRule="auto"/>
        <w:ind w:left="284" w:firstLine="283"/>
        <w:jc w:val="both"/>
        <w:rPr>
          <w:sz w:val="24"/>
          <w:szCs w:val="24"/>
        </w:rPr>
      </w:pPr>
      <w:r w:rsidRPr="002138B1">
        <w:rPr>
          <w:sz w:val="24"/>
          <w:szCs w:val="24"/>
        </w:rPr>
        <w:t>- обеспечивающей воспитание, обучение, социальную адаптацию и интеграцию детей с ограниченными возможностями здоровья;</w:t>
      </w:r>
    </w:p>
    <w:p w:rsidR="00884E2B" w:rsidRPr="002138B1" w:rsidRDefault="00884E2B" w:rsidP="00884E2B">
      <w:pPr>
        <w:pStyle w:val="aa"/>
        <w:spacing w:after="0" w:line="240" w:lineRule="auto"/>
        <w:ind w:left="284" w:firstLine="283"/>
        <w:jc w:val="both"/>
        <w:rPr>
          <w:sz w:val="24"/>
          <w:szCs w:val="24"/>
        </w:rPr>
      </w:pPr>
      <w:r w:rsidRPr="002138B1">
        <w:rPr>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84E2B" w:rsidRPr="005225E8" w:rsidRDefault="00884E2B" w:rsidP="00884E2B">
      <w:pPr>
        <w:pStyle w:val="aa"/>
        <w:spacing w:after="0" w:line="240" w:lineRule="auto"/>
        <w:ind w:left="284" w:firstLine="283"/>
        <w:jc w:val="both"/>
        <w:rPr>
          <w:sz w:val="24"/>
          <w:szCs w:val="24"/>
        </w:rPr>
      </w:pPr>
      <w:r w:rsidRPr="002138B1">
        <w:rPr>
          <w:sz w:val="24"/>
          <w:szCs w:val="24"/>
        </w:rPr>
        <w:t>- способствующей достижению результатов освоения ООП ООО обучающимися с ограниченными возможностями здоровья                              в соответствии с требованиями, установленными ФГОС ООО.</w:t>
      </w:r>
    </w:p>
    <w:bookmarkEnd w:id="94"/>
    <w:bookmarkEnd w:id="95"/>
    <w:p w:rsidR="00884E2B" w:rsidRDefault="00884E2B" w:rsidP="00884E2B">
      <w:pPr>
        <w:pStyle w:val="1e"/>
        <w:shd w:val="clear" w:color="auto" w:fill="auto"/>
        <w:tabs>
          <w:tab w:val="right" w:leader="dot" w:pos="6397"/>
        </w:tabs>
        <w:spacing w:before="0" w:after="0" w:line="240" w:lineRule="auto"/>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8E321C" w:rsidRDefault="008E321C" w:rsidP="00884E2B">
      <w:pPr>
        <w:pStyle w:val="1e"/>
        <w:shd w:val="clear" w:color="auto" w:fill="auto"/>
        <w:tabs>
          <w:tab w:val="right" w:leader="dot" w:pos="6397"/>
        </w:tabs>
        <w:spacing w:before="0" w:after="0" w:line="240" w:lineRule="auto"/>
        <w:jc w:val="center"/>
        <w:rPr>
          <w:sz w:val="28"/>
          <w:szCs w:val="28"/>
        </w:rPr>
      </w:pPr>
    </w:p>
    <w:p w:rsidR="00FD68B0" w:rsidRDefault="00FD68B0" w:rsidP="00430206">
      <w:pPr>
        <w:pStyle w:val="1e"/>
        <w:shd w:val="clear" w:color="auto" w:fill="auto"/>
        <w:tabs>
          <w:tab w:val="right" w:leader="dot" w:pos="6397"/>
        </w:tabs>
        <w:spacing w:before="0" w:after="0" w:line="240" w:lineRule="auto"/>
        <w:rPr>
          <w:sz w:val="28"/>
          <w:szCs w:val="28"/>
        </w:rPr>
      </w:pPr>
    </w:p>
    <w:p w:rsidR="00430206" w:rsidRPr="00430206" w:rsidRDefault="00430206" w:rsidP="00430206"/>
    <w:p w:rsidR="00884E2B" w:rsidRPr="004E6D4D" w:rsidRDefault="008E321C" w:rsidP="00656C10">
      <w:pPr>
        <w:pStyle w:val="1e"/>
        <w:shd w:val="clear" w:color="auto" w:fill="auto"/>
        <w:tabs>
          <w:tab w:val="right" w:leader="dot" w:pos="6397"/>
        </w:tabs>
        <w:spacing w:before="0" w:after="0" w:line="240" w:lineRule="auto"/>
        <w:ind w:left="284" w:firstLine="283"/>
        <w:jc w:val="center"/>
        <w:rPr>
          <w:sz w:val="28"/>
          <w:szCs w:val="28"/>
        </w:rPr>
      </w:pPr>
      <w:r>
        <w:rPr>
          <w:sz w:val="28"/>
          <w:szCs w:val="28"/>
        </w:rPr>
        <w:lastRenderedPageBreak/>
        <w:t>3. Организационный раздел основной образовательной программы основного общего образования</w:t>
      </w:r>
    </w:p>
    <w:p w:rsidR="00884E2B" w:rsidRDefault="00884E2B" w:rsidP="00884E2B">
      <w:pPr>
        <w:ind w:firstLine="284"/>
        <w:jc w:val="center"/>
        <w:rPr>
          <w:b/>
          <w:sz w:val="28"/>
          <w:szCs w:val="28"/>
        </w:rPr>
      </w:pPr>
    </w:p>
    <w:p w:rsidR="00884E2B" w:rsidRPr="00763981" w:rsidRDefault="00884E2B" w:rsidP="00884E2B">
      <w:pPr>
        <w:pStyle w:val="113"/>
        <w:keepNext/>
        <w:keepLines/>
        <w:shd w:val="clear" w:color="auto" w:fill="auto"/>
        <w:spacing w:after="0" w:line="240" w:lineRule="auto"/>
        <w:ind w:firstLine="454"/>
        <w:jc w:val="center"/>
        <w:rPr>
          <w:rFonts w:ascii="Times New Roman" w:hAnsi="Times New Roman"/>
          <w:b/>
          <w:sz w:val="24"/>
          <w:szCs w:val="24"/>
        </w:rPr>
      </w:pPr>
      <w:r w:rsidRPr="00CD0C9E">
        <w:rPr>
          <w:rStyle w:val="12pt2"/>
          <w:rFonts w:ascii="Times New Roman" w:hAnsi="Times New Roman" w:cs="Times New Roman"/>
          <w:b/>
          <w:spacing w:val="0"/>
          <w:sz w:val="24"/>
          <w:szCs w:val="24"/>
        </w:rPr>
        <w:t>3.1.</w:t>
      </w:r>
      <w:r w:rsidRPr="00CD0C9E">
        <w:rPr>
          <w:rStyle w:val="183"/>
          <w:rFonts w:ascii="Times New Roman" w:hAnsi="Times New Roman" w:cs="Times New Roman"/>
          <w:b/>
          <w:sz w:val="24"/>
          <w:szCs w:val="24"/>
        </w:rPr>
        <w:t xml:space="preserve"> Учебный план</w:t>
      </w:r>
      <w:r w:rsidRPr="00CD0C9E">
        <w:rPr>
          <w:rStyle w:val="17a"/>
          <w:rFonts w:ascii="Times New Roman" w:hAnsi="Times New Roman" w:cs="Times New Roman"/>
          <w:b/>
          <w:sz w:val="24"/>
          <w:szCs w:val="24"/>
        </w:rPr>
        <w:t xml:space="preserve"> </w:t>
      </w:r>
      <w:r w:rsidRPr="00CD0C9E">
        <w:rPr>
          <w:rStyle w:val="183"/>
          <w:rFonts w:ascii="Times New Roman" w:hAnsi="Times New Roman" w:cs="Times New Roman"/>
          <w:b/>
          <w:sz w:val="24"/>
          <w:szCs w:val="24"/>
        </w:rPr>
        <w:t>основного общего образования</w:t>
      </w:r>
    </w:p>
    <w:p w:rsidR="00884E2B" w:rsidRDefault="00884E2B" w:rsidP="00884E2B">
      <w:pPr>
        <w:ind w:left="-851" w:firstLine="851"/>
        <w:rPr>
          <w:b/>
        </w:rPr>
      </w:pPr>
    </w:p>
    <w:p w:rsidR="00884E2B" w:rsidRPr="00884E2B" w:rsidRDefault="00884E2B" w:rsidP="00884E2B">
      <w:pPr>
        <w:shd w:val="clear" w:color="auto" w:fill="FFFFFF"/>
        <w:tabs>
          <w:tab w:val="left" w:pos="870"/>
          <w:tab w:val="center" w:pos="4677"/>
        </w:tabs>
        <w:autoSpaceDE w:val="0"/>
        <w:autoSpaceDN w:val="0"/>
        <w:adjustRightInd w:val="0"/>
        <w:jc w:val="center"/>
        <w:rPr>
          <w:b/>
          <w:bCs/>
        </w:rPr>
      </w:pPr>
      <w:r w:rsidRPr="00CF30C7">
        <w:rPr>
          <w:b/>
          <w:bCs/>
        </w:rPr>
        <w:t>Пояснительная записка</w:t>
      </w:r>
      <w:r>
        <w:rPr>
          <w:b/>
          <w:bCs/>
        </w:rPr>
        <w:t xml:space="preserve"> </w:t>
      </w:r>
    </w:p>
    <w:p w:rsidR="00884E2B" w:rsidRPr="002268E5" w:rsidRDefault="00884E2B" w:rsidP="00884E2B">
      <w:pPr>
        <w:ind w:left="284" w:firstLine="283"/>
        <w:jc w:val="both"/>
      </w:pPr>
      <w:r w:rsidRPr="002268E5">
        <w:t xml:space="preserve">Учебный план основного общего образования МБОУ «Белогорская СШ» - нормативный документ, </w:t>
      </w:r>
      <w:r w:rsidRPr="002268E5">
        <w:rPr>
          <w:bCs/>
          <w:color w:val="000000"/>
        </w:rPr>
        <w:t xml:space="preserve">определяющий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884E2B" w:rsidRPr="002268E5" w:rsidRDefault="00884E2B" w:rsidP="00884E2B">
      <w:pPr>
        <w:widowControl w:val="0"/>
        <w:ind w:left="284" w:firstLine="283"/>
        <w:jc w:val="both"/>
      </w:pPr>
      <w:r w:rsidRPr="002268E5">
        <w:t>Учебный  план МБОУ «Белогорская СШ» разработан на основе следующих нормативных документов:</w:t>
      </w:r>
    </w:p>
    <w:p w:rsidR="00884E2B" w:rsidRPr="00901A3C" w:rsidRDefault="00656C10" w:rsidP="00901A3C">
      <w:pPr>
        <w:ind w:left="284" w:firstLine="283"/>
        <w:jc w:val="both"/>
        <w:rPr>
          <w:b/>
        </w:rPr>
      </w:pPr>
      <w:r>
        <w:t xml:space="preserve">– </w:t>
      </w:r>
      <w:r w:rsidR="00884E2B" w:rsidRPr="002268E5">
        <w:t xml:space="preserve">Федеральный закон </w:t>
      </w:r>
      <w:r w:rsidR="00884E2B" w:rsidRPr="002268E5">
        <w:rPr>
          <w:color w:val="000000"/>
        </w:rPr>
        <w:t xml:space="preserve">от 29.12.2012 № 273-ФЗ </w:t>
      </w:r>
      <w:r w:rsidR="00884E2B" w:rsidRPr="002268E5">
        <w:t>«Об образовании в Российской Федерации»</w:t>
      </w:r>
      <w:r w:rsidR="00901A3C">
        <w:t xml:space="preserve"> (ред. от 30.12.2021 г.);</w:t>
      </w:r>
    </w:p>
    <w:p w:rsidR="00884E2B" w:rsidRPr="002268E5" w:rsidRDefault="00656C10" w:rsidP="00884E2B">
      <w:pPr>
        <w:widowControl w:val="0"/>
        <w:ind w:left="284" w:firstLine="283"/>
        <w:jc w:val="both"/>
      </w:pPr>
      <w:r>
        <w:rPr>
          <w:shd w:val="clear" w:color="auto" w:fill="FFFFFF"/>
        </w:rPr>
        <w:t xml:space="preserve">– </w:t>
      </w:r>
      <w:r w:rsidR="00884E2B" w:rsidRPr="00091146">
        <w:rPr>
          <w:shd w:val="clear" w:color="auto" w:fill="FFFFFF"/>
        </w:rPr>
        <w:t>Федеральный государственный образовательный стандарт основного общего образования</w:t>
      </w:r>
      <w:r w:rsidR="00884E2B">
        <w:t xml:space="preserve">, </w:t>
      </w:r>
      <w:r w:rsidR="00884E2B">
        <w:rPr>
          <w:shd w:val="clear" w:color="auto" w:fill="FFFFFF"/>
        </w:rPr>
        <w:t xml:space="preserve">утверждённый </w:t>
      </w:r>
      <w:r w:rsidR="00884E2B" w:rsidRPr="00091146">
        <w:rPr>
          <w:shd w:val="clear" w:color="auto" w:fill="FFFFFF"/>
        </w:rPr>
        <w:t xml:space="preserve">приказом Министерства образования и науки РФ от 17 декабря </w:t>
      </w:r>
      <w:r w:rsidR="00884E2B">
        <w:rPr>
          <w:shd w:val="clear" w:color="auto" w:fill="FFFFFF"/>
        </w:rPr>
        <w:t>2010 г. № 1897 (</w:t>
      </w:r>
      <w:r w:rsidR="00884E2B" w:rsidRPr="00091146">
        <w:rPr>
          <w:shd w:val="clear" w:color="auto" w:fill="FFFFFF"/>
        </w:rPr>
        <w:t>в ред. Приказов Минобрнауки РФ </w:t>
      </w:r>
      <w:hyperlink r:id="rId20" w:anchor="l45" w:tgtFrame="_blank" w:history="1">
        <w:r w:rsidR="00884E2B" w:rsidRPr="00091146">
          <w:rPr>
            <w:shd w:val="clear" w:color="auto" w:fill="FFFFFF"/>
          </w:rPr>
          <w:t>от 29.12.2014 N 1644</w:t>
        </w:r>
      </w:hyperlink>
      <w:r w:rsidR="00884E2B" w:rsidRPr="00091146">
        <w:rPr>
          <w:shd w:val="clear" w:color="auto" w:fill="FFFFFF"/>
        </w:rPr>
        <w:t>, </w:t>
      </w:r>
      <w:hyperlink r:id="rId21" w:anchor="l0" w:tgtFrame="_blank" w:history="1">
        <w:r w:rsidR="00884E2B" w:rsidRPr="00091146">
          <w:rPr>
            <w:shd w:val="clear" w:color="auto" w:fill="FFFFFF"/>
          </w:rPr>
          <w:t>от 31.12.2015 N 1577</w:t>
        </w:r>
      </w:hyperlink>
      <w:r w:rsidR="00884E2B" w:rsidRPr="00091146">
        <w:rPr>
          <w:shd w:val="clear" w:color="auto" w:fill="FFFFFF"/>
        </w:rPr>
        <w:t>, Минпросвещения РФ </w:t>
      </w:r>
      <w:hyperlink r:id="rId22" w:anchor="l0" w:tgtFrame="_blank" w:history="1">
        <w:r w:rsidR="00884E2B" w:rsidRPr="00091146">
          <w:rPr>
            <w:shd w:val="clear" w:color="auto" w:fill="FFFFFF"/>
          </w:rPr>
          <w:t>от 11.12.2020 N 712</w:t>
        </w:r>
      </w:hyperlink>
      <w:r w:rsidR="00884E2B" w:rsidRPr="00091146">
        <w:rPr>
          <w:shd w:val="clear" w:color="auto" w:fill="FFFFFF"/>
        </w:rPr>
        <w:t>)</w:t>
      </w:r>
    </w:p>
    <w:p w:rsidR="00884E2B" w:rsidRPr="002268E5" w:rsidRDefault="00656C10" w:rsidP="00884E2B">
      <w:pPr>
        <w:shd w:val="clear" w:color="auto" w:fill="FFFFFF"/>
        <w:tabs>
          <w:tab w:val="left" w:pos="567"/>
        </w:tabs>
        <w:ind w:left="284" w:firstLine="283"/>
        <w:jc w:val="both"/>
        <w:textAlignment w:val="baseline"/>
        <w:rPr>
          <w:bCs/>
          <w:shd w:val="clear" w:color="auto" w:fill="FFFFFF"/>
        </w:rPr>
      </w:pPr>
      <w:r>
        <w:t xml:space="preserve">– </w:t>
      </w:r>
      <w:r w:rsidR="00884E2B" w:rsidRPr="002268E5">
        <w:t xml:space="preserve">Приказ Министерства просвещения РФ от 22 марта 2021 года N 115 «Об утверждении порядка </w:t>
      </w:r>
      <w:r w:rsidR="00884E2B" w:rsidRPr="002268E5">
        <w:rPr>
          <w:bCs/>
          <w:shd w:val="clear" w:color="auto" w:fill="FFFFFF"/>
        </w:rP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84E2B" w:rsidRDefault="00656C10" w:rsidP="00884E2B">
      <w:pPr>
        <w:keepNext/>
        <w:widowControl w:val="0"/>
        <w:autoSpaceDE w:val="0"/>
        <w:autoSpaceDN w:val="0"/>
        <w:adjustRightInd w:val="0"/>
        <w:ind w:left="284" w:right="-31" w:firstLine="283"/>
        <w:jc w:val="both"/>
        <w:outlineLvl w:val="2"/>
        <w:rPr>
          <w:rFonts w:cs="Arial"/>
        </w:rPr>
      </w:pPr>
      <w:r>
        <w:t>–</w:t>
      </w:r>
      <w:r>
        <w:rPr>
          <w:rFonts w:cs="Arial"/>
        </w:rPr>
        <w:t xml:space="preserve"> </w:t>
      </w:r>
      <w:r w:rsidR="00884E2B" w:rsidRPr="002268E5">
        <w:rPr>
          <w:rFonts w:cs="Arial"/>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56C10" w:rsidRPr="00656C10" w:rsidRDefault="00656C10" w:rsidP="00656C10">
      <w:pPr>
        <w:pStyle w:val="afd"/>
        <w:spacing w:line="240" w:lineRule="auto"/>
        <w:ind w:left="284" w:firstLine="283"/>
        <w:rPr>
          <w:sz w:val="24"/>
          <w:szCs w:val="24"/>
        </w:rPr>
      </w:pPr>
      <w:r w:rsidRPr="008F474A">
        <w:rPr>
          <w:bCs/>
          <w:sz w:val="24"/>
          <w:szCs w:val="24"/>
          <w:shd w:val="clear" w:color="auto" w:fill="FFFFFF"/>
        </w:rPr>
        <w:t>– Постановление</w:t>
      </w:r>
      <w:r w:rsidRPr="008F474A">
        <w:rPr>
          <w:sz w:val="24"/>
          <w:szCs w:val="24"/>
          <w:shd w:val="clear" w:color="auto" w:fill="FFFFFF"/>
        </w:rPr>
        <w:t> Главного государственного санитарного врача Российской Федерации </w:t>
      </w:r>
      <w:r w:rsidRPr="008F474A">
        <w:rPr>
          <w:bCs/>
          <w:sz w:val="24"/>
          <w:szCs w:val="24"/>
          <w:shd w:val="clear" w:color="auto" w:fill="FFFFFF"/>
        </w:rPr>
        <w:t>от</w:t>
      </w:r>
      <w:r w:rsidRPr="008F474A">
        <w:rPr>
          <w:sz w:val="24"/>
          <w:szCs w:val="24"/>
          <w:shd w:val="clear" w:color="auto" w:fill="FFFFFF"/>
        </w:rPr>
        <w:t> </w:t>
      </w:r>
      <w:r w:rsidRPr="008F474A">
        <w:rPr>
          <w:bCs/>
          <w:sz w:val="24"/>
          <w:szCs w:val="24"/>
          <w:shd w:val="clear" w:color="auto" w:fill="FFFFFF"/>
        </w:rPr>
        <w:t>28</w:t>
      </w:r>
      <w:r w:rsidRPr="008F474A">
        <w:rPr>
          <w:sz w:val="24"/>
          <w:szCs w:val="24"/>
          <w:shd w:val="clear" w:color="auto" w:fill="FFFFFF"/>
        </w:rPr>
        <w:t>.</w:t>
      </w:r>
      <w:r w:rsidRPr="008F474A">
        <w:rPr>
          <w:bCs/>
          <w:sz w:val="24"/>
          <w:szCs w:val="24"/>
          <w:shd w:val="clear" w:color="auto" w:fill="FFFFFF"/>
        </w:rPr>
        <w:t>01</w:t>
      </w:r>
      <w:r w:rsidRPr="008F474A">
        <w:rPr>
          <w:sz w:val="24"/>
          <w:szCs w:val="24"/>
          <w:shd w:val="clear" w:color="auto" w:fill="FFFFFF"/>
        </w:rPr>
        <w:t>.2021 </w:t>
      </w:r>
      <w:r w:rsidRPr="008F474A">
        <w:rPr>
          <w:bCs/>
          <w:sz w:val="24"/>
          <w:szCs w:val="24"/>
          <w:shd w:val="clear" w:color="auto" w:fill="FFFFFF"/>
        </w:rPr>
        <w:t>№</w:t>
      </w:r>
      <w:r w:rsidRPr="008F474A">
        <w:rPr>
          <w:sz w:val="24"/>
          <w:szCs w:val="24"/>
          <w:shd w:val="clear" w:color="auto" w:fill="FFFFFF"/>
        </w:rPr>
        <w:t> </w:t>
      </w:r>
      <w:r w:rsidRPr="008F474A">
        <w:rPr>
          <w:bCs/>
          <w:sz w:val="24"/>
          <w:szCs w:val="24"/>
          <w:shd w:val="clear" w:color="auto" w:fill="FFFFFF"/>
        </w:rPr>
        <w:t>2</w:t>
      </w:r>
      <w:r w:rsidRPr="008F474A">
        <w:rPr>
          <w:sz w:val="24"/>
          <w:szCs w:val="24"/>
          <w:shd w:val="clear" w:color="auto" w:fill="FFFFFF"/>
        </w:rPr>
        <w:t xml:space="preserve"> «Об утверждении санитарных правил и норм СанПиН 1.</w:t>
      </w:r>
      <w:r w:rsidRPr="008F474A">
        <w:rPr>
          <w:bCs/>
          <w:sz w:val="24"/>
          <w:szCs w:val="24"/>
          <w:shd w:val="clear" w:color="auto" w:fill="FFFFFF"/>
        </w:rPr>
        <w:t>2</w:t>
      </w:r>
      <w:r w:rsidRPr="008F474A">
        <w:rPr>
          <w:sz w:val="24"/>
          <w:szCs w:val="24"/>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p>
    <w:p w:rsidR="00884E2B" w:rsidRPr="002268E5" w:rsidRDefault="00656C10" w:rsidP="00884E2B">
      <w:pPr>
        <w:widowControl w:val="0"/>
        <w:ind w:left="284" w:firstLine="283"/>
        <w:jc w:val="both"/>
      </w:pPr>
      <w:r>
        <w:t xml:space="preserve">– </w:t>
      </w:r>
      <w:r w:rsidR="00884E2B" w:rsidRPr="002268E5">
        <w:t>Устав МБОУ «Белогорская СШ».</w:t>
      </w:r>
    </w:p>
    <w:p w:rsidR="00884E2B" w:rsidRPr="002268E5" w:rsidRDefault="00884E2B" w:rsidP="00884E2B">
      <w:pPr>
        <w:widowControl w:val="0"/>
        <w:ind w:left="284" w:firstLine="283"/>
        <w:jc w:val="both"/>
      </w:pPr>
    </w:p>
    <w:p w:rsidR="00884E2B" w:rsidRPr="002268E5" w:rsidRDefault="00884E2B" w:rsidP="00884E2B">
      <w:pPr>
        <w:widowControl w:val="0"/>
        <w:ind w:left="284" w:firstLine="283"/>
        <w:jc w:val="both"/>
        <w:rPr>
          <w:color w:val="000000"/>
          <w:lang w:eastAsia="x-none"/>
        </w:rPr>
      </w:pPr>
      <w:r w:rsidRPr="002268E5">
        <w:t>Учебный план ориентирован на работу ОУ в режиме 5-дневной учебной недели. Продолжительность учебного года в 5-8 классах 34 учебные недели, в 9 классе 33 учебные недели. Срок получения основного общего образования составляет пять лет. Обучение может осуществляться в очной, очно-заочной или заочной формах (ст. 17</w:t>
      </w:r>
      <w:r w:rsidRPr="002268E5">
        <w:rPr>
          <w:lang w:val="x-none" w:eastAsia="x-none"/>
        </w:rPr>
        <w:t xml:space="preserve"> Федераль</w:t>
      </w:r>
      <w:r w:rsidRPr="002268E5">
        <w:rPr>
          <w:lang w:eastAsia="x-none"/>
        </w:rPr>
        <w:t xml:space="preserve">ного </w:t>
      </w:r>
      <w:r w:rsidRPr="002268E5">
        <w:rPr>
          <w:lang w:val="x-none" w:eastAsia="x-none"/>
        </w:rPr>
        <w:t>зако</w:t>
      </w:r>
      <w:r w:rsidRPr="002268E5">
        <w:rPr>
          <w:lang w:eastAsia="x-none"/>
        </w:rPr>
        <w:t xml:space="preserve">на </w:t>
      </w:r>
      <w:r w:rsidRPr="002268E5">
        <w:rPr>
          <w:color w:val="000000"/>
          <w:lang w:val="x-none" w:eastAsia="x-none"/>
        </w:rPr>
        <w:t>от 29.12.2012</w:t>
      </w:r>
      <w:r w:rsidRPr="002268E5">
        <w:rPr>
          <w:color w:val="000000"/>
          <w:lang w:eastAsia="x-none"/>
        </w:rPr>
        <w:t xml:space="preserve"> </w:t>
      </w:r>
      <w:r w:rsidRPr="002268E5">
        <w:rPr>
          <w:color w:val="000000"/>
          <w:lang w:val="x-none" w:eastAsia="x-none"/>
        </w:rPr>
        <w:t>№ 273-ФЗ</w:t>
      </w:r>
      <w:r w:rsidRPr="002268E5">
        <w:rPr>
          <w:color w:val="000000"/>
          <w:lang w:eastAsia="x-none"/>
        </w:rPr>
        <w:t xml:space="preserve"> </w:t>
      </w:r>
      <w:r w:rsidRPr="002268E5">
        <w:rPr>
          <w:lang w:val="x-none" w:eastAsia="x-none"/>
        </w:rPr>
        <w:t>«Об образовании в</w:t>
      </w:r>
      <w:r w:rsidRPr="002268E5">
        <w:rPr>
          <w:lang w:eastAsia="x-none"/>
        </w:rPr>
        <w:t xml:space="preserve"> Российской Федерации</w:t>
      </w:r>
      <w:r w:rsidRPr="002268E5">
        <w:rPr>
          <w:lang w:val="x-none" w:eastAsia="x-none"/>
        </w:rPr>
        <w:t>»</w:t>
      </w:r>
      <w:r w:rsidRPr="002268E5">
        <w:rPr>
          <w:color w:val="000000"/>
          <w:lang w:eastAsia="x-none"/>
        </w:rPr>
        <w:t>).</w:t>
      </w:r>
    </w:p>
    <w:p w:rsidR="00884E2B" w:rsidRPr="00656C10" w:rsidRDefault="00884E2B" w:rsidP="00656C10">
      <w:pPr>
        <w:widowControl w:val="0"/>
        <w:ind w:left="284" w:firstLine="283"/>
        <w:jc w:val="both"/>
      </w:pPr>
      <w:r w:rsidRPr="002268E5">
        <w:t>Учебный план направлен на обеспечение достижения планируемых результатов освоения Основной образовательной программы основного общего образования МБОУ «Бело</w:t>
      </w:r>
      <w:r w:rsidR="00656C10">
        <w:t>горская СШ» всеми обучающимися.</w:t>
      </w:r>
    </w:p>
    <w:p w:rsidR="00884E2B" w:rsidRPr="002268E5" w:rsidRDefault="00884E2B" w:rsidP="00884E2B">
      <w:pPr>
        <w:tabs>
          <w:tab w:val="left" w:pos="567"/>
        </w:tabs>
        <w:ind w:left="284" w:firstLine="283"/>
        <w:jc w:val="both"/>
      </w:pPr>
      <w:r w:rsidRPr="002268E5">
        <w:t xml:space="preserve">Учебный план состоит из двух частей </w:t>
      </w:r>
      <w:r w:rsidRPr="002268E5">
        <w:rPr>
          <w:color w:val="000000"/>
        </w:rPr>
        <w:t>– обязательной части и части, формируемой участниками образовательных отношений.</w:t>
      </w:r>
    </w:p>
    <w:p w:rsidR="00884E2B" w:rsidRPr="002268E5" w:rsidRDefault="00884E2B" w:rsidP="00884E2B">
      <w:pPr>
        <w:tabs>
          <w:tab w:val="left" w:pos="4500"/>
          <w:tab w:val="left" w:pos="9180"/>
          <w:tab w:val="left" w:pos="9360"/>
        </w:tabs>
        <w:ind w:left="284" w:firstLine="283"/>
        <w:jc w:val="both"/>
      </w:pPr>
      <w:r w:rsidRPr="002268E5">
        <w:rPr>
          <w:b/>
        </w:rPr>
        <w:t>Обязательная часть</w:t>
      </w:r>
      <w:r w:rsidRPr="002268E5">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884E2B" w:rsidRPr="002268E5" w:rsidRDefault="00884E2B" w:rsidP="00884E2B">
      <w:pPr>
        <w:widowControl w:val="0"/>
        <w:ind w:left="284" w:firstLine="283"/>
        <w:jc w:val="both"/>
      </w:pPr>
      <w:r w:rsidRPr="002268E5">
        <w:rPr>
          <w:i/>
          <w:iCs/>
        </w:rPr>
        <w:t>Обязательная часть</w:t>
      </w:r>
      <w:r w:rsidRPr="002268E5">
        <w:t xml:space="preserve"> учебного плана 5-9 классов представлена следующими предметными областями и учебными предметами:</w:t>
      </w:r>
    </w:p>
    <w:p w:rsidR="00884E2B" w:rsidRPr="002268E5" w:rsidRDefault="00884E2B" w:rsidP="00884E2B">
      <w:pPr>
        <w:widowControl w:val="0"/>
        <w:ind w:left="284" w:firstLine="283"/>
        <w:jc w:val="both"/>
      </w:pPr>
      <w:r w:rsidRPr="002268E5">
        <w:lastRenderedPageBreak/>
        <w:t>-«Русский язык и литература»: «Русский язык», «Литература»;</w:t>
      </w:r>
    </w:p>
    <w:p w:rsidR="00884E2B" w:rsidRPr="002268E5" w:rsidRDefault="00884E2B" w:rsidP="00884E2B">
      <w:pPr>
        <w:widowControl w:val="0"/>
        <w:ind w:left="284" w:firstLine="283"/>
        <w:jc w:val="both"/>
      </w:pPr>
      <w:r w:rsidRPr="002268E5">
        <w:t>-«Родной язык и родная литература»: «Родной язык (русский)», «Родная литература (русская)»;</w:t>
      </w:r>
    </w:p>
    <w:p w:rsidR="00884E2B" w:rsidRPr="002268E5" w:rsidRDefault="00884E2B" w:rsidP="00884E2B">
      <w:pPr>
        <w:widowControl w:val="0"/>
        <w:ind w:left="284" w:firstLine="283"/>
        <w:jc w:val="both"/>
      </w:pPr>
      <w:r w:rsidRPr="002268E5">
        <w:t>-«Иностранные языки» («Иностранный язык (немецкий)», «Второй иностранный язык (английский)»);</w:t>
      </w:r>
    </w:p>
    <w:p w:rsidR="00884E2B" w:rsidRPr="002268E5" w:rsidRDefault="00884E2B" w:rsidP="00884E2B">
      <w:pPr>
        <w:widowControl w:val="0"/>
        <w:ind w:left="284" w:firstLine="283"/>
        <w:jc w:val="both"/>
      </w:pPr>
      <w:r w:rsidRPr="002268E5">
        <w:t>-«Общественно-научные предметы»: «История России», «Всеобщая история»,  «Обществознание», «География»;</w:t>
      </w:r>
    </w:p>
    <w:p w:rsidR="00884E2B" w:rsidRPr="002268E5" w:rsidRDefault="00884E2B" w:rsidP="00884E2B">
      <w:pPr>
        <w:widowControl w:val="0"/>
        <w:ind w:left="284" w:firstLine="283"/>
        <w:jc w:val="both"/>
      </w:pPr>
      <w:r w:rsidRPr="002268E5">
        <w:t>-«Математика и информатика»: «Математика», «Алгебра», «Геометрия», «Информатика»;</w:t>
      </w:r>
    </w:p>
    <w:p w:rsidR="00884E2B" w:rsidRPr="002268E5" w:rsidRDefault="00884E2B" w:rsidP="00884E2B">
      <w:pPr>
        <w:widowControl w:val="0"/>
        <w:ind w:left="284" w:firstLine="283"/>
        <w:jc w:val="both"/>
      </w:pPr>
      <w:r w:rsidRPr="002268E5">
        <w:t>-«Основы духовно-нравственной культуры народов России»: «Основы духовно-нравственной культуры народов России»;</w:t>
      </w:r>
    </w:p>
    <w:p w:rsidR="00884E2B" w:rsidRPr="002268E5" w:rsidRDefault="00884E2B" w:rsidP="00884E2B">
      <w:pPr>
        <w:widowControl w:val="0"/>
        <w:ind w:left="284" w:firstLine="283"/>
        <w:jc w:val="both"/>
      </w:pPr>
      <w:r w:rsidRPr="002268E5">
        <w:t>-«Естественно - научные предметы»: «Физика», «Биология», «Химия»;</w:t>
      </w:r>
    </w:p>
    <w:p w:rsidR="00884E2B" w:rsidRPr="002268E5" w:rsidRDefault="00884E2B" w:rsidP="00884E2B">
      <w:pPr>
        <w:widowControl w:val="0"/>
        <w:ind w:left="284" w:firstLine="283"/>
        <w:jc w:val="both"/>
      </w:pPr>
      <w:r w:rsidRPr="002268E5">
        <w:t>-«Искусство»: «Изобразительное искусство», «Музыка»;</w:t>
      </w:r>
    </w:p>
    <w:p w:rsidR="00884E2B" w:rsidRPr="002268E5" w:rsidRDefault="00884E2B" w:rsidP="00884E2B">
      <w:pPr>
        <w:widowControl w:val="0"/>
        <w:ind w:left="284" w:firstLine="283"/>
        <w:jc w:val="both"/>
      </w:pPr>
      <w:r w:rsidRPr="002268E5">
        <w:t>-«Технология»: «Технология»;</w:t>
      </w:r>
    </w:p>
    <w:p w:rsidR="00884E2B" w:rsidRPr="002268E5" w:rsidRDefault="00884E2B" w:rsidP="00884E2B">
      <w:pPr>
        <w:widowControl w:val="0"/>
        <w:ind w:left="284" w:firstLine="283"/>
        <w:jc w:val="both"/>
      </w:pPr>
      <w:r w:rsidRPr="002268E5">
        <w:t xml:space="preserve">-«Физическая культура и основы безопасности жизнедеятельности»: «Физическая культура», «Основы безопасности жизнедеятельности». </w:t>
      </w:r>
    </w:p>
    <w:p w:rsidR="00884E2B" w:rsidRPr="002268E5" w:rsidRDefault="00884E2B" w:rsidP="00884E2B">
      <w:pPr>
        <w:widowControl w:val="0"/>
        <w:ind w:left="-284" w:firstLine="284"/>
        <w:jc w:val="both"/>
      </w:pPr>
    </w:p>
    <w:p w:rsidR="00256496" w:rsidRPr="00256496" w:rsidRDefault="00256496" w:rsidP="00256496">
      <w:pPr>
        <w:ind w:left="567" w:firstLine="284"/>
        <w:jc w:val="both"/>
      </w:pPr>
      <w:r w:rsidRPr="00256496">
        <w:t xml:space="preserve">Предметная область </w:t>
      </w:r>
      <w:r w:rsidRPr="00256496">
        <w:rPr>
          <w:b/>
          <w:bCs/>
        </w:rPr>
        <w:t>«</w:t>
      </w:r>
      <w:r w:rsidRPr="00256496">
        <w:rPr>
          <w:b/>
        </w:rPr>
        <w:t>Русский язык и литература</w:t>
      </w:r>
      <w:r w:rsidRPr="00256496">
        <w:rPr>
          <w:b/>
          <w:bCs/>
        </w:rPr>
        <w:t>»</w:t>
      </w:r>
      <w:r w:rsidRPr="00256496">
        <w:t xml:space="preserve"> предусматривает изучение предмета «Русский  язык» с учебной нагрузкой</w:t>
      </w:r>
      <w:r w:rsidRPr="00256496">
        <w:rPr>
          <w:color w:val="FF0000"/>
        </w:rPr>
        <w:t xml:space="preserve"> </w:t>
      </w:r>
      <w:r w:rsidRPr="00256496">
        <w:t xml:space="preserve">4 часа                     в неделю в 7 классе, по 3 часа в неделю в 8,9 классах. Предмет «Литература» изучается с учебной нагрузкой 2 часа в неделю в 7,8 классах,                3 часа в неделю в 9 классе.  </w:t>
      </w:r>
    </w:p>
    <w:p w:rsidR="00256496" w:rsidRPr="00256496" w:rsidRDefault="00256496" w:rsidP="00256496">
      <w:pPr>
        <w:widowControl w:val="0"/>
        <w:ind w:left="567" w:firstLine="284"/>
        <w:jc w:val="both"/>
      </w:pPr>
      <w:r w:rsidRPr="00256496">
        <w:t xml:space="preserve">Предметная область </w:t>
      </w:r>
      <w:r w:rsidRPr="00256496">
        <w:rPr>
          <w:b/>
        </w:rPr>
        <w:t xml:space="preserve">«Родной язык и родная литература» </w:t>
      </w:r>
      <w:r w:rsidRPr="00256496">
        <w:t>представлена предметами</w:t>
      </w:r>
      <w:r w:rsidRPr="00256496">
        <w:rPr>
          <w:b/>
        </w:rPr>
        <w:t xml:space="preserve"> </w:t>
      </w:r>
      <w:r w:rsidRPr="00256496">
        <w:t>«Родной язык (русский)», «Родная литература (русская)» в 9 классе в объеме по 0,5 часа каждый. В течение учебного года сначала изучается «Родная литература (русская)», затем «Родной язык (русский)».</w:t>
      </w:r>
    </w:p>
    <w:p w:rsidR="00256496" w:rsidRPr="00256496" w:rsidRDefault="00256496" w:rsidP="00256496">
      <w:pPr>
        <w:ind w:left="567" w:firstLine="284"/>
        <w:jc w:val="both"/>
      </w:pPr>
      <w:r w:rsidRPr="00256496">
        <w:t xml:space="preserve">Предметная область </w:t>
      </w:r>
      <w:r w:rsidRPr="00256496">
        <w:rPr>
          <w:b/>
        </w:rPr>
        <w:t xml:space="preserve">«Иностранные языки» </w:t>
      </w:r>
      <w:r w:rsidRPr="00256496">
        <w:t>представлена учебным предметом «Иностранный язык (немецкий)» в объёме 3-часовой недельной нагрузки в 7-9 классах, предметом «Второй иностранный язык (английский)» по 1 часу в неделю в 8,9 классах.</w:t>
      </w:r>
    </w:p>
    <w:p w:rsidR="00256496" w:rsidRPr="00256496" w:rsidRDefault="00256496" w:rsidP="00256496">
      <w:pPr>
        <w:ind w:left="567" w:firstLine="284"/>
        <w:jc w:val="both"/>
      </w:pPr>
      <w:r w:rsidRPr="00256496">
        <w:t xml:space="preserve">Предметная область </w:t>
      </w:r>
      <w:r w:rsidRPr="00256496">
        <w:rPr>
          <w:b/>
        </w:rPr>
        <w:t>«Общественно-научные предметы»</w:t>
      </w:r>
      <w:r w:rsidRPr="00256496">
        <w:t xml:space="preserve"> представлена учебными предметами: «Всеобщая история», «История России», «Обществознание» и «География». Часы на изучение учебных предметов «История России» и «Всеобщая история» в 7-9 классах распределены следующим образом: 40/28 часов в год соответственно в 7-8 классах, 40/26 часов в год соответственно в 9 классе (2 часа в неделю). В течение учебного года в 7-9 классах сначала изучается «История России», затем «Всеобщая история». Предмет «Обществознание» изучается в 7-9 классах с нагрузкой 1 час в неделю; «География» ‒ 2 часа в неделю в 7-9 классах.</w:t>
      </w:r>
    </w:p>
    <w:p w:rsidR="00256496" w:rsidRPr="00256496" w:rsidRDefault="00256496" w:rsidP="00256496">
      <w:pPr>
        <w:ind w:left="567" w:firstLine="284"/>
        <w:jc w:val="both"/>
      </w:pPr>
      <w:r w:rsidRPr="00256496">
        <w:t xml:space="preserve">Предметная область </w:t>
      </w:r>
      <w:r w:rsidRPr="00256496">
        <w:rPr>
          <w:b/>
          <w:bCs/>
        </w:rPr>
        <w:t>«Математика и информатика»</w:t>
      </w:r>
      <w:r w:rsidRPr="00256496">
        <w:t xml:space="preserve"> в 7-9 классах представлена учебными предметами «Алгебра», «Геометрия», «Информатика». Учебные предметы «Алгебра» и «Геометрия» изучаются в 7-9 классах с нагрузкой 3 и 2 часа в неделю соответственно                в каждом классе. На изучение предмета «Информатика» отводится в 7-9 классах по 1 часу в неделю.</w:t>
      </w:r>
    </w:p>
    <w:p w:rsidR="00256496" w:rsidRPr="00256496" w:rsidRDefault="00256496" w:rsidP="00256496">
      <w:pPr>
        <w:widowControl w:val="0"/>
        <w:ind w:left="567" w:firstLine="284"/>
        <w:jc w:val="both"/>
      </w:pPr>
      <w:r w:rsidRPr="00256496">
        <w:t xml:space="preserve">Предметная область </w:t>
      </w:r>
      <w:r w:rsidRPr="00256496">
        <w:rPr>
          <w:b/>
          <w:bCs/>
        </w:rPr>
        <w:t>«Естественно-научные</w:t>
      </w:r>
      <w:r w:rsidRPr="00256496">
        <w:rPr>
          <w:b/>
          <w:bCs/>
          <w:noProof/>
        </w:rPr>
        <w:t xml:space="preserve"> </w:t>
      </w:r>
      <w:r w:rsidRPr="00256496">
        <w:rPr>
          <w:b/>
          <w:bCs/>
        </w:rPr>
        <w:t>предметы»</w:t>
      </w:r>
      <w:r w:rsidRPr="00256496">
        <w:t xml:space="preserve"> представлена предметами: «Физика», «Биология», «Химия». Учебный предмет «Физика» изучается в 7-9 классах с нагрузкой 2 часа в неделю в каждом классе; «Биология» ‒ 2 часа в 7-9 классах. Учебный предмет «Химия» изучается в 8-9 классах с нагрузкой 2 часа в неделю в каждом классе.</w:t>
      </w:r>
    </w:p>
    <w:p w:rsidR="00256496" w:rsidRPr="00256496" w:rsidRDefault="00256496" w:rsidP="00256496">
      <w:pPr>
        <w:ind w:left="567" w:firstLine="284"/>
        <w:jc w:val="both"/>
      </w:pPr>
      <w:r w:rsidRPr="00256496">
        <w:t xml:space="preserve">Образовательная область </w:t>
      </w:r>
      <w:r w:rsidRPr="00256496">
        <w:rPr>
          <w:b/>
          <w:bCs/>
        </w:rPr>
        <w:t>«Искусство»</w:t>
      </w:r>
      <w:r w:rsidRPr="00256496">
        <w:t xml:space="preserve"> представлена предметами «Изобразительное искусство» в 7 классе с нагрузкой 1 час в неделю, «Музыка» в 7-8 классе с нагрузкой по 1 часу в неделю.</w:t>
      </w:r>
    </w:p>
    <w:p w:rsidR="00256496" w:rsidRPr="00256496" w:rsidRDefault="00256496" w:rsidP="00256496">
      <w:pPr>
        <w:ind w:left="567" w:firstLine="284"/>
        <w:jc w:val="both"/>
      </w:pPr>
      <w:r w:rsidRPr="00256496">
        <w:lastRenderedPageBreak/>
        <w:t xml:space="preserve">Образовательная область </w:t>
      </w:r>
      <w:r w:rsidRPr="00256496">
        <w:rPr>
          <w:b/>
          <w:bCs/>
        </w:rPr>
        <w:t>«Технология»</w:t>
      </w:r>
      <w:r w:rsidRPr="00256496">
        <w:t xml:space="preserve"> представлена предметом «Технология» с нагрузкой 2 часа в неделю в 7 классе, 1 час                      в неделю в 8 классе.</w:t>
      </w:r>
    </w:p>
    <w:p w:rsidR="00256496" w:rsidRPr="00256496" w:rsidRDefault="00256496" w:rsidP="00256496">
      <w:pPr>
        <w:widowControl w:val="0"/>
        <w:ind w:left="567" w:firstLine="284"/>
        <w:jc w:val="both"/>
      </w:pPr>
      <w:r w:rsidRPr="00256496">
        <w:t xml:space="preserve">Образовательная область </w:t>
      </w:r>
      <w:r w:rsidRPr="00256496">
        <w:rPr>
          <w:b/>
          <w:bCs/>
        </w:rPr>
        <w:t xml:space="preserve">«Физическая культура </w:t>
      </w:r>
      <w:r w:rsidRPr="00256496">
        <w:rPr>
          <w:b/>
        </w:rPr>
        <w:t>и основы безопасности жизнедеятельности</w:t>
      </w:r>
      <w:r w:rsidRPr="00256496">
        <w:rPr>
          <w:b/>
          <w:bCs/>
        </w:rPr>
        <w:t>»</w:t>
      </w:r>
      <w:r w:rsidRPr="00256496">
        <w:rPr>
          <w:b/>
        </w:rPr>
        <w:t xml:space="preserve"> </w:t>
      </w:r>
      <w:r w:rsidRPr="00256496">
        <w:t xml:space="preserve">представлена предметами «Физическая культура», «Основы безопасности жизнедеятельности». Учебный предмет «Физическая культура» изучается с нагрузкой 3 часа в неделю в 7 классе, 2 часа – в 8,9 классах. Предмет «Основы безопасности жизнедеятельности» изучается с нагрузкой 1 час в неделю в 8,9 классах. </w:t>
      </w:r>
    </w:p>
    <w:p w:rsidR="00256496" w:rsidRPr="00256496" w:rsidRDefault="00256496" w:rsidP="00256496">
      <w:pPr>
        <w:widowControl w:val="0"/>
        <w:ind w:left="567" w:firstLine="284"/>
        <w:jc w:val="both"/>
        <w:rPr>
          <w:b/>
        </w:rPr>
      </w:pPr>
    </w:p>
    <w:p w:rsidR="00256496" w:rsidRPr="00256496" w:rsidRDefault="00256496" w:rsidP="00256496">
      <w:pPr>
        <w:widowControl w:val="0"/>
        <w:ind w:left="567" w:firstLine="284"/>
        <w:jc w:val="both"/>
        <w:rPr>
          <w:bCs/>
        </w:rPr>
      </w:pPr>
      <w:r w:rsidRPr="00256496">
        <w:rPr>
          <w:b/>
        </w:rPr>
        <w:t>Ч</w:t>
      </w:r>
      <w:r w:rsidRPr="00256496">
        <w:rPr>
          <w:b/>
          <w:bCs/>
        </w:rPr>
        <w:t>асть, формируемая участниками образовательных отношений,</w:t>
      </w:r>
      <w:r w:rsidRPr="00256496">
        <w:rPr>
          <w:bCs/>
        </w:rPr>
        <w:t xml:space="preserve"> представлена:</w:t>
      </w:r>
    </w:p>
    <w:p w:rsidR="00256496" w:rsidRPr="00C5656B" w:rsidRDefault="00256496" w:rsidP="00256496">
      <w:pPr>
        <w:widowControl w:val="0"/>
        <w:ind w:left="567" w:firstLine="284"/>
        <w:jc w:val="both"/>
      </w:pPr>
      <w:r w:rsidRPr="00C5656B">
        <w:t>– в 7 классе спецкурсом «Химия. Введение в предмет», 34 часа в год;</w:t>
      </w:r>
    </w:p>
    <w:p w:rsidR="00256496" w:rsidRPr="00C5656B" w:rsidRDefault="00256496" w:rsidP="00256496">
      <w:pPr>
        <w:widowControl w:val="0"/>
        <w:ind w:left="567" w:firstLine="284"/>
        <w:jc w:val="both"/>
        <w:rPr>
          <w:iCs/>
        </w:rPr>
      </w:pPr>
      <w:r w:rsidRPr="00C5656B">
        <w:rPr>
          <w:iCs/>
        </w:rPr>
        <w:t>– в 8 классе спецкурсом «Математика для каждого», 34 часа, спецкурсами «</w:t>
      </w:r>
      <w:r w:rsidRPr="00C5656B">
        <w:rPr>
          <w:bCs/>
          <w:iCs/>
        </w:rPr>
        <w:t>Компьютерная грамота</w:t>
      </w:r>
      <w:r w:rsidRPr="00C5656B">
        <w:rPr>
          <w:iCs/>
        </w:rPr>
        <w:t>», «Основы читательской грамотности» по 17 часов в год;</w:t>
      </w:r>
    </w:p>
    <w:p w:rsidR="00256496" w:rsidRPr="00C5656B" w:rsidRDefault="00256496" w:rsidP="00256496">
      <w:pPr>
        <w:ind w:left="851"/>
        <w:rPr>
          <w:rFonts w:eastAsia="Calibri"/>
          <w:bCs/>
        </w:rPr>
      </w:pPr>
      <w:r w:rsidRPr="00C5656B">
        <w:rPr>
          <w:bCs/>
        </w:rPr>
        <w:t xml:space="preserve">– в 9 классе спецкурсами «Математика в тестах ОГЭ», </w:t>
      </w:r>
      <w:r w:rsidRPr="00C5656B">
        <w:rPr>
          <w:rFonts w:eastAsia="Calibri"/>
          <w:bCs/>
        </w:rPr>
        <w:t>«Практикум по подготовке к ОГЭ</w:t>
      </w:r>
      <w:r w:rsidR="00C5656B">
        <w:rPr>
          <w:rFonts w:eastAsia="Calibri"/>
          <w:bCs/>
        </w:rPr>
        <w:t xml:space="preserve"> по русскому языку</w:t>
      </w:r>
      <w:r w:rsidRPr="00C5656B">
        <w:rPr>
          <w:bCs/>
          <w:iCs/>
        </w:rPr>
        <w:t>»</w:t>
      </w:r>
      <w:r w:rsidR="00C5656B">
        <w:rPr>
          <w:bCs/>
          <w:iCs/>
        </w:rPr>
        <w:t xml:space="preserve"> </w:t>
      </w:r>
      <w:r w:rsidRPr="00C5656B">
        <w:rPr>
          <w:bCs/>
        </w:rPr>
        <w:t>по 33 часа в год.</w:t>
      </w:r>
    </w:p>
    <w:p w:rsidR="00656C10" w:rsidRPr="00656C10" w:rsidRDefault="00656C10" w:rsidP="00656C10">
      <w:pPr>
        <w:widowControl w:val="0"/>
        <w:ind w:firstLine="284"/>
        <w:jc w:val="both"/>
        <w:rPr>
          <w:bCs/>
        </w:rPr>
      </w:pPr>
    </w:p>
    <w:p w:rsidR="00884E2B" w:rsidRDefault="00884E2B" w:rsidP="003B6069">
      <w:pPr>
        <w:widowControl w:val="0"/>
        <w:ind w:left="284" w:firstLine="283"/>
        <w:jc w:val="both"/>
        <w:rPr>
          <w:rFonts w:eastAsia="Calibri"/>
          <w:color w:val="000000"/>
        </w:rPr>
      </w:pPr>
      <w:r w:rsidRPr="002268E5">
        <w:rPr>
          <w:rFonts w:eastAsia="Calibri"/>
          <w:color w:val="000000"/>
        </w:rPr>
        <w:t xml:space="preserve">Согласно ст. 58 </w:t>
      </w:r>
      <w:r w:rsidRPr="002268E5">
        <w:rPr>
          <w:rFonts w:eastAsia="Calibri"/>
          <w:lang w:val="x-none" w:eastAsia="x-none"/>
        </w:rPr>
        <w:t>Федеральн</w:t>
      </w:r>
      <w:r w:rsidRPr="002268E5">
        <w:rPr>
          <w:rFonts w:eastAsia="Calibri"/>
          <w:lang w:eastAsia="x-none"/>
        </w:rPr>
        <w:t>ого</w:t>
      </w:r>
      <w:r w:rsidRPr="002268E5">
        <w:rPr>
          <w:rFonts w:eastAsia="Calibri"/>
          <w:lang w:val="x-none" w:eastAsia="x-none"/>
        </w:rPr>
        <w:t xml:space="preserve"> зако</w:t>
      </w:r>
      <w:r w:rsidRPr="002268E5">
        <w:rPr>
          <w:rFonts w:eastAsia="Calibri"/>
          <w:lang w:eastAsia="x-none"/>
        </w:rPr>
        <w:t>на</w:t>
      </w:r>
      <w:r w:rsidRPr="002268E5">
        <w:rPr>
          <w:rFonts w:eastAsia="Calibri"/>
          <w:lang w:val="x-none" w:eastAsia="x-none"/>
        </w:rPr>
        <w:t xml:space="preserve"> </w:t>
      </w:r>
      <w:r w:rsidRPr="002268E5">
        <w:rPr>
          <w:rFonts w:eastAsia="Calibri"/>
          <w:color w:val="000000"/>
          <w:lang w:val="x-none" w:eastAsia="x-none"/>
        </w:rPr>
        <w:t>от 29.12.2012</w:t>
      </w:r>
      <w:r w:rsidRPr="002268E5">
        <w:rPr>
          <w:rFonts w:eastAsia="Calibri"/>
          <w:color w:val="000000"/>
          <w:lang w:eastAsia="x-none"/>
        </w:rPr>
        <w:t xml:space="preserve"> </w:t>
      </w:r>
      <w:r w:rsidRPr="002268E5">
        <w:rPr>
          <w:rFonts w:eastAsia="Calibri"/>
          <w:color w:val="000000"/>
          <w:lang w:val="x-none" w:eastAsia="x-none"/>
        </w:rPr>
        <w:t>№ 273-ФЗ</w:t>
      </w:r>
      <w:r w:rsidRPr="002268E5">
        <w:rPr>
          <w:rFonts w:eastAsia="Calibri"/>
          <w:color w:val="000000"/>
          <w:lang w:eastAsia="x-none"/>
        </w:rPr>
        <w:t xml:space="preserve"> </w:t>
      </w:r>
      <w:r w:rsidRPr="002268E5">
        <w:rPr>
          <w:rFonts w:eastAsia="Calibri"/>
          <w:lang w:val="x-none" w:eastAsia="x-none"/>
        </w:rPr>
        <w:t>«Об образовании</w:t>
      </w:r>
      <w:r w:rsidRPr="002268E5">
        <w:rPr>
          <w:rFonts w:eastAsia="Calibri"/>
          <w:lang w:eastAsia="x-none"/>
        </w:rPr>
        <w:t xml:space="preserve"> </w:t>
      </w:r>
      <w:r w:rsidRPr="002268E5">
        <w:rPr>
          <w:rFonts w:eastAsia="Calibri"/>
          <w:lang w:val="x-none" w:eastAsia="x-none"/>
        </w:rPr>
        <w:t>в</w:t>
      </w:r>
      <w:r w:rsidRPr="002268E5">
        <w:rPr>
          <w:rFonts w:eastAsia="Calibri"/>
          <w:lang w:eastAsia="x-none"/>
        </w:rPr>
        <w:t xml:space="preserve"> Российской Федерации</w:t>
      </w:r>
      <w:r w:rsidRPr="002268E5">
        <w:rPr>
          <w:rFonts w:eastAsia="Calibri"/>
          <w:lang w:val="x-none" w:eastAsia="x-none"/>
        </w:rPr>
        <w:t>»</w:t>
      </w:r>
      <w:r w:rsidRPr="002268E5">
        <w:rPr>
          <w:rFonts w:eastAsia="Calibri"/>
          <w:color w:val="000000"/>
        </w:rPr>
        <w:t>, Положению о формах, периодичности и порядке текущего контроля успеваемости и промежуточной аттестации обучающихся МБОУ «Белогорская СШ» итоговая промежуточная аттестация обучающихся проводится по всем предметам учебного плана в 1-11 классах. В 2021-2022 учебном году промежуточная аттестация запланирована на период с 15 марта по 13 мая 2022 года в следующих формах:</w:t>
      </w:r>
    </w:p>
    <w:p w:rsidR="00884E2B" w:rsidRPr="000B65FA" w:rsidRDefault="00884E2B" w:rsidP="003B6069">
      <w:pPr>
        <w:widowControl w:val="0"/>
        <w:ind w:left="284" w:firstLine="283"/>
        <w:jc w:val="both"/>
        <w:rPr>
          <w:rFonts w:eastAsia="Calibri"/>
          <w:color w:val="000000"/>
        </w:rPr>
      </w:pPr>
    </w:p>
    <w:tbl>
      <w:tblPr>
        <w:tblW w:w="149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2268"/>
        <w:gridCol w:w="2127"/>
        <w:gridCol w:w="2126"/>
        <w:gridCol w:w="2126"/>
        <w:gridCol w:w="2085"/>
      </w:tblGrid>
      <w:tr w:rsidR="00884E2B" w:rsidRPr="00430688" w:rsidTr="00667A74">
        <w:trPr>
          <w:trHeight w:val="157"/>
        </w:trPr>
        <w:tc>
          <w:tcPr>
            <w:tcW w:w="4253" w:type="dxa"/>
            <w:vMerge w:val="restart"/>
            <w:tcBorders>
              <w:tr2bl w:val="single" w:sz="4" w:space="0" w:color="auto"/>
            </w:tcBorders>
          </w:tcPr>
          <w:p w:rsidR="00884E2B" w:rsidRPr="00B65748" w:rsidRDefault="00884E2B" w:rsidP="00667A74">
            <w:pPr>
              <w:jc w:val="both"/>
              <w:rPr>
                <w:b/>
                <w:bCs/>
                <w:sz w:val="20"/>
                <w:szCs w:val="20"/>
              </w:rPr>
            </w:pPr>
            <w:r w:rsidRPr="00B65748">
              <w:rPr>
                <w:b/>
                <w:bCs/>
                <w:sz w:val="20"/>
                <w:szCs w:val="20"/>
              </w:rPr>
              <w:t>Учебные</w:t>
            </w:r>
          </w:p>
          <w:p w:rsidR="00884E2B" w:rsidRPr="00B65748" w:rsidRDefault="00884E2B" w:rsidP="00667A74">
            <w:pPr>
              <w:jc w:val="both"/>
              <w:rPr>
                <w:b/>
                <w:bCs/>
                <w:sz w:val="20"/>
                <w:szCs w:val="20"/>
              </w:rPr>
            </w:pPr>
            <w:r w:rsidRPr="00B65748">
              <w:rPr>
                <w:b/>
                <w:bCs/>
                <w:sz w:val="20"/>
                <w:szCs w:val="20"/>
              </w:rPr>
              <w:t>предметы</w:t>
            </w:r>
          </w:p>
          <w:p w:rsidR="00884E2B" w:rsidRPr="00430688" w:rsidRDefault="00884E2B" w:rsidP="00667A74">
            <w:pPr>
              <w:jc w:val="right"/>
              <w:rPr>
                <w:b/>
                <w:bCs/>
              </w:rPr>
            </w:pPr>
            <w:r w:rsidRPr="00B65748">
              <w:rPr>
                <w:b/>
                <w:bCs/>
                <w:sz w:val="20"/>
                <w:szCs w:val="20"/>
              </w:rPr>
              <w:t>Классы</w:t>
            </w:r>
          </w:p>
        </w:tc>
        <w:tc>
          <w:tcPr>
            <w:tcW w:w="10732" w:type="dxa"/>
            <w:gridSpan w:val="5"/>
          </w:tcPr>
          <w:p w:rsidR="00884E2B" w:rsidRPr="00FD7FB7" w:rsidRDefault="00884E2B" w:rsidP="00667A74">
            <w:pPr>
              <w:jc w:val="center"/>
              <w:rPr>
                <w:b/>
                <w:bCs/>
                <w:sz w:val="22"/>
                <w:szCs w:val="22"/>
              </w:rPr>
            </w:pPr>
            <w:r w:rsidRPr="00FD7FB7">
              <w:rPr>
                <w:b/>
                <w:bCs/>
                <w:sz w:val="22"/>
                <w:szCs w:val="22"/>
              </w:rPr>
              <w:t>Формы промежуточной аттестации</w:t>
            </w:r>
          </w:p>
        </w:tc>
      </w:tr>
      <w:tr w:rsidR="00884E2B" w:rsidRPr="00430688" w:rsidTr="00667A74">
        <w:trPr>
          <w:trHeight w:val="117"/>
        </w:trPr>
        <w:tc>
          <w:tcPr>
            <w:tcW w:w="4253" w:type="dxa"/>
            <w:vMerge/>
            <w:tcBorders>
              <w:tr2bl w:val="single" w:sz="4" w:space="0" w:color="auto"/>
            </w:tcBorders>
          </w:tcPr>
          <w:p w:rsidR="00884E2B" w:rsidRPr="00430688" w:rsidRDefault="00884E2B" w:rsidP="00667A74">
            <w:pPr>
              <w:jc w:val="both"/>
              <w:rPr>
                <w:b/>
                <w:bCs/>
              </w:rPr>
            </w:pPr>
          </w:p>
        </w:tc>
        <w:tc>
          <w:tcPr>
            <w:tcW w:w="2268" w:type="dxa"/>
            <w:shd w:val="clear" w:color="auto" w:fill="auto"/>
          </w:tcPr>
          <w:p w:rsidR="00884E2B" w:rsidRPr="00FD7FB7" w:rsidRDefault="00884E2B" w:rsidP="00667A74">
            <w:pPr>
              <w:jc w:val="center"/>
              <w:rPr>
                <w:b/>
                <w:bCs/>
                <w:sz w:val="22"/>
                <w:szCs w:val="22"/>
              </w:rPr>
            </w:pPr>
            <w:r w:rsidRPr="00FD7FB7">
              <w:rPr>
                <w:b/>
                <w:bCs/>
                <w:sz w:val="22"/>
                <w:szCs w:val="22"/>
              </w:rPr>
              <w:t>5</w:t>
            </w:r>
          </w:p>
        </w:tc>
        <w:tc>
          <w:tcPr>
            <w:tcW w:w="2127" w:type="dxa"/>
            <w:shd w:val="clear" w:color="auto" w:fill="auto"/>
          </w:tcPr>
          <w:p w:rsidR="00884E2B" w:rsidRPr="00FD7FB7" w:rsidRDefault="00884E2B" w:rsidP="00667A74">
            <w:pPr>
              <w:jc w:val="center"/>
              <w:rPr>
                <w:b/>
                <w:bCs/>
                <w:sz w:val="22"/>
                <w:szCs w:val="22"/>
              </w:rPr>
            </w:pPr>
            <w:r w:rsidRPr="00FD7FB7">
              <w:rPr>
                <w:b/>
                <w:bCs/>
                <w:sz w:val="22"/>
                <w:szCs w:val="22"/>
              </w:rPr>
              <w:t>6</w:t>
            </w:r>
          </w:p>
        </w:tc>
        <w:tc>
          <w:tcPr>
            <w:tcW w:w="2126" w:type="dxa"/>
            <w:shd w:val="clear" w:color="auto" w:fill="auto"/>
          </w:tcPr>
          <w:p w:rsidR="00884E2B" w:rsidRPr="00FD7FB7" w:rsidRDefault="00884E2B" w:rsidP="00667A74">
            <w:pPr>
              <w:jc w:val="center"/>
              <w:rPr>
                <w:b/>
                <w:bCs/>
                <w:sz w:val="22"/>
                <w:szCs w:val="22"/>
              </w:rPr>
            </w:pPr>
            <w:r w:rsidRPr="00FD7FB7">
              <w:rPr>
                <w:b/>
                <w:bCs/>
                <w:sz w:val="22"/>
                <w:szCs w:val="22"/>
              </w:rPr>
              <w:t>7</w:t>
            </w:r>
          </w:p>
        </w:tc>
        <w:tc>
          <w:tcPr>
            <w:tcW w:w="2126" w:type="dxa"/>
          </w:tcPr>
          <w:p w:rsidR="00884E2B" w:rsidRPr="00FD7FB7" w:rsidRDefault="00884E2B" w:rsidP="00667A74">
            <w:pPr>
              <w:jc w:val="center"/>
              <w:rPr>
                <w:b/>
                <w:bCs/>
                <w:sz w:val="22"/>
                <w:szCs w:val="22"/>
              </w:rPr>
            </w:pPr>
            <w:r w:rsidRPr="00FD7FB7">
              <w:rPr>
                <w:b/>
                <w:bCs/>
                <w:sz w:val="22"/>
                <w:szCs w:val="22"/>
              </w:rPr>
              <w:t>8</w:t>
            </w:r>
          </w:p>
        </w:tc>
        <w:tc>
          <w:tcPr>
            <w:tcW w:w="2085" w:type="dxa"/>
          </w:tcPr>
          <w:p w:rsidR="00884E2B" w:rsidRPr="00FD7FB7" w:rsidRDefault="00884E2B" w:rsidP="00667A74">
            <w:pPr>
              <w:jc w:val="center"/>
              <w:rPr>
                <w:b/>
                <w:bCs/>
                <w:sz w:val="22"/>
                <w:szCs w:val="22"/>
              </w:rPr>
            </w:pPr>
            <w:r w:rsidRPr="00FD7FB7">
              <w:rPr>
                <w:b/>
                <w:bCs/>
                <w:sz w:val="22"/>
                <w:szCs w:val="22"/>
              </w:rPr>
              <w:t>9</w:t>
            </w:r>
          </w:p>
        </w:tc>
      </w:tr>
      <w:tr w:rsidR="00884E2B" w:rsidRPr="00430688" w:rsidTr="00667A74">
        <w:trPr>
          <w:trHeight w:val="232"/>
        </w:trPr>
        <w:tc>
          <w:tcPr>
            <w:tcW w:w="4253" w:type="dxa"/>
          </w:tcPr>
          <w:p w:rsidR="00884E2B" w:rsidRPr="00FD7FB7" w:rsidRDefault="00884E2B" w:rsidP="00667A74">
            <w:pPr>
              <w:jc w:val="both"/>
              <w:rPr>
                <w:bCs/>
                <w:sz w:val="22"/>
                <w:szCs w:val="22"/>
              </w:rPr>
            </w:pPr>
            <w:r w:rsidRPr="00FD7FB7">
              <w:rPr>
                <w:bCs/>
                <w:sz w:val="22"/>
                <w:szCs w:val="22"/>
              </w:rPr>
              <w:t>Русский язык</w:t>
            </w:r>
          </w:p>
        </w:tc>
        <w:tc>
          <w:tcPr>
            <w:tcW w:w="2268"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7"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94"/>
        </w:trPr>
        <w:tc>
          <w:tcPr>
            <w:tcW w:w="4253" w:type="dxa"/>
          </w:tcPr>
          <w:p w:rsidR="00884E2B" w:rsidRPr="00FD7FB7" w:rsidRDefault="00884E2B" w:rsidP="00667A74">
            <w:pPr>
              <w:jc w:val="both"/>
              <w:rPr>
                <w:bCs/>
                <w:sz w:val="22"/>
                <w:szCs w:val="22"/>
              </w:rPr>
            </w:pPr>
            <w:r w:rsidRPr="00FD7FB7">
              <w:rPr>
                <w:bCs/>
                <w:sz w:val="22"/>
                <w:szCs w:val="22"/>
              </w:rPr>
              <w:t>Литература</w:t>
            </w:r>
          </w:p>
        </w:tc>
        <w:tc>
          <w:tcPr>
            <w:tcW w:w="2268" w:type="dxa"/>
            <w:shd w:val="clear" w:color="auto" w:fill="auto"/>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7" w:type="dxa"/>
            <w:shd w:val="clear" w:color="auto" w:fill="auto"/>
          </w:tcPr>
          <w:p w:rsidR="00884E2B" w:rsidRPr="00FD7FB7" w:rsidRDefault="00884E2B" w:rsidP="00667A74">
            <w:pPr>
              <w:jc w:val="center"/>
              <w:rPr>
                <w:sz w:val="22"/>
                <w:szCs w:val="22"/>
              </w:rPr>
            </w:pPr>
            <w:r w:rsidRPr="00FD7FB7">
              <w:rPr>
                <w:bCs/>
                <w:sz w:val="22"/>
                <w:szCs w:val="22"/>
              </w:rPr>
              <w:t>контрольная работа</w:t>
            </w:r>
          </w:p>
        </w:tc>
        <w:tc>
          <w:tcPr>
            <w:tcW w:w="2126" w:type="dxa"/>
            <w:shd w:val="clear" w:color="auto" w:fill="auto"/>
          </w:tcPr>
          <w:p w:rsidR="00884E2B" w:rsidRPr="00FD7FB7" w:rsidRDefault="00884E2B" w:rsidP="00667A74">
            <w:pPr>
              <w:jc w:val="center"/>
              <w:rPr>
                <w:sz w:val="22"/>
                <w:szCs w:val="22"/>
              </w:rPr>
            </w:pPr>
            <w:r w:rsidRPr="00FD7FB7">
              <w:rPr>
                <w:bCs/>
                <w:sz w:val="22"/>
                <w:szCs w:val="22"/>
              </w:rPr>
              <w:t>контрольная работа</w:t>
            </w:r>
          </w:p>
        </w:tc>
        <w:tc>
          <w:tcPr>
            <w:tcW w:w="2126" w:type="dxa"/>
            <w:shd w:val="clear" w:color="auto" w:fill="auto"/>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94"/>
        </w:trPr>
        <w:tc>
          <w:tcPr>
            <w:tcW w:w="4253" w:type="dxa"/>
          </w:tcPr>
          <w:p w:rsidR="00884E2B" w:rsidRPr="00FD7FB7" w:rsidRDefault="00884E2B" w:rsidP="00667A74">
            <w:pPr>
              <w:pStyle w:val="aff6"/>
              <w:ind w:hanging="16"/>
              <w:jc w:val="left"/>
              <w:rPr>
                <w:sz w:val="22"/>
                <w:szCs w:val="22"/>
              </w:rPr>
            </w:pPr>
            <w:r w:rsidRPr="00FD7FB7">
              <w:rPr>
                <w:sz w:val="22"/>
                <w:szCs w:val="22"/>
              </w:rPr>
              <w:t>Родной язык (русский)</w:t>
            </w:r>
          </w:p>
        </w:tc>
        <w:tc>
          <w:tcPr>
            <w:tcW w:w="2268" w:type="dxa"/>
            <w:shd w:val="clear" w:color="auto" w:fill="auto"/>
            <w:vAlign w:val="bottom"/>
          </w:tcPr>
          <w:p w:rsidR="00884E2B" w:rsidRPr="00FD7FB7" w:rsidRDefault="00884E2B" w:rsidP="00667A74">
            <w:pPr>
              <w:jc w:val="center"/>
              <w:rPr>
                <w:bCs/>
                <w:color w:val="FF0000"/>
                <w:sz w:val="22"/>
                <w:szCs w:val="22"/>
              </w:rPr>
            </w:pPr>
          </w:p>
        </w:tc>
        <w:tc>
          <w:tcPr>
            <w:tcW w:w="2127" w:type="dxa"/>
            <w:shd w:val="clear" w:color="auto" w:fill="auto"/>
          </w:tcPr>
          <w:p w:rsidR="00884E2B" w:rsidRPr="00FD7FB7" w:rsidRDefault="00884E2B" w:rsidP="00667A74">
            <w:pPr>
              <w:jc w:val="center"/>
              <w:rPr>
                <w:bCs/>
                <w:color w:val="FF0000"/>
                <w:sz w:val="22"/>
                <w:szCs w:val="22"/>
              </w:rPr>
            </w:pPr>
          </w:p>
        </w:tc>
        <w:tc>
          <w:tcPr>
            <w:tcW w:w="2126" w:type="dxa"/>
            <w:shd w:val="clear" w:color="auto" w:fill="auto"/>
          </w:tcPr>
          <w:p w:rsidR="00884E2B" w:rsidRPr="00FD7FB7" w:rsidRDefault="00884E2B" w:rsidP="00667A74">
            <w:pPr>
              <w:jc w:val="center"/>
              <w:rPr>
                <w:bCs/>
                <w:color w:val="FF0000"/>
                <w:sz w:val="22"/>
                <w:szCs w:val="22"/>
              </w:rPr>
            </w:pPr>
          </w:p>
        </w:tc>
        <w:tc>
          <w:tcPr>
            <w:tcW w:w="2126" w:type="dxa"/>
            <w:shd w:val="clear" w:color="auto" w:fill="auto"/>
          </w:tcPr>
          <w:p w:rsidR="00884E2B" w:rsidRPr="00FD7FB7" w:rsidRDefault="00884E2B" w:rsidP="00667A74">
            <w:pPr>
              <w:jc w:val="center"/>
              <w:rPr>
                <w:bCs/>
                <w:color w:val="FF0000"/>
                <w:sz w:val="22"/>
                <w:szCs w:val="22"/>
              </w:rPr>
            </w:pPr>
          </w:p>
        </w:tc>
        <w:tc>
          <w:tcPr>
            <w:tcW w:w="2085" w:type="dxa"/>
          </w:tcPr>
          <w:p w:rsidR="00884E2B" w:rsidRPr="00FD7FB7" w:rsidRDefault="00BD7536" w:rsidP="00667A74">
            <w:pPr>
              <w:jc w:val="center"/>
              <w:rPr>
                <w:bCs/>
                <w:sz w:val="22"/>
                <w:szCs w:val="22"/>
              </w:rPr>
            </w:pPr>
            <w:r>
              <w:rPr>
                <w:bCs/>
                <w:sz w:val="22"/>
                <w:szCs w:val="22"/>
              </w:rPr>
              <w:t>тест</w:t>
            </w:r>
          </w:p>
        </w:tc>
      </w:tr>
      <w:tr w:rsidR="00884E2B" w:rsidRPr="00430688" w:rsidTr="00667A74">
        <w:trPr>
          <w:trHeight w:val="194"/>
        </w:trPr>
        <w:tc>
          <w:tcPr>
            <w:tcW w:w="4253" w:type="dxa"/>
          </w:tcPr>
          <w:p w:rsidR="00884E2B" w:rsidRPr="00FD7FB7" w:rsidRDefault="00884E2B" w:rsidP="00667A74">
            <w:pPr>
              <w:pStyle w:val="aff6"/>
              <w:ind w:firstLine="0"/>
              <w:jc w:val="left"/>
              <w:rPr>
                <w:sz w:val="22"/>
                <w:szCs w:val="22"/>
              </w:rPr>
            </w:pPr>
            <w:r w:rsidRPr="00FD7FB7">
              <w:rPr>
                <w:sz w:val="22"/>
                <w:szCs w:val="22"/>
              </w:rPr>
              <w:t>Родная литература (русская)</w:t>
            </w:r>
          </w:p>
        </w:tc>
        <w:tc>
          <w:tcPr>
            <w:tcW w:w="2268" w:type="dxa"/>
            <w:shd w:val="clear" w:color="auto" w:fill="auto"/>
            <w:vAlign w:val="bottom"/>
          </w:tcPr>
          <w:p w:rsidR="00884E2B" w:rsidRPr="00FD7FB7" w:rsidRDefault="00884E2B" w:rsidP="00667A74">
            <w:pPr>
              <w:jc w:val="center"/>
              <w:rPr>
                <w:bCs/>
                <w:color w:val="FF0000"/>
                <w:sz w:val="22"/>
                <w:szCs w:val="22"/>
              </w:rPr>
            </w:pPr>
          </w:p>
        </w:tc>
        <w:tc>
          <w:tcPr>
            <w:tcW w:w="2127" w:type="dxa"/>
            <w:shd w:val="clear" w:color="auto" w:fill="auto"/>
          </w:tcPr>
          <w:p w:rsidR="00884E2B" w:rsidRPr="00FD7FB7" w:rsidRDefault="00884E2B" w:rsidP="00667A74">
            <w:pPr>
              <w:jc w:val="center"/>
              <w:rPr>
                <w:bCs/>
                <w:color w:val="FF0000"/>
                <w:sz w:val="22"/>
                <w:szCs w:val="22"/>
              </w:rPr>
            </w:pPr>
          </w:p>
        </w:tc>
        <w:tc>
          <w:tcPr>
            <w:tcW w:w="2126" w:type="dxa"/>
            <w:shd w:val="clear" w:color="auto" w:fill="auto"/>
          </w:tcPr>
          <w:p w:rsidR="00884E2B" w:rsidRPr="00FD7FB7" w:rsidRDefault="00884E2B" w:rsidP="00667A74">
            <w:pPr>
              <w:jc w:val="center"/>
              <w:rPr>
                <w:bCs/>
                <w:color w:val="FF0000"/>
                <w:sz w:val="22"/>
                <w:szCs w:val="22"/>
              </w:rPr>
            </w:pPr>
          </w:p>
        </w:tc>
        <w:tc>
          <w:tcPr>
            <w:tcW w:w="2126" w:type="dxa"/>
            <w:shd w:val="clear" w:color="auto" w:fill="auto"/>
          </w:tcPr>
          <w:p w:rsidR="00884E2B" w:rsidRPr="00FD7FB7" w:rsidRDefault="00884E2B" w:rsidP="00667A74">
            <w:pPr>
              <w:jc w:val="center"/>
              <w:rPr>
                <w:bCs/>
                <w:color w:val="FF0000"/>
                <w:sz w:val="22"/>
                <w:szCs w:val="22"/>
              </w:rPr>
            </w:pPr>
          </w:p>
        </w:tc>
        <w:tc>
          <w:tcPr>
            <w:tcW w:w="2085" w:type="dxa"/>
          </w:tcPr>
          <w:p w:rsidR="00884E2B" w:rsidRPr="00FD7FB7" w:rsidRDefault="00BD7536" w:rsidP="00667A74">
            <w:pPr>
              <w:jc w:val="center"/>
              <w:rPr>
                <w:bCs/>
                <w:sz w:val="22"/>
                <w:szCs w:val="22"/>
              </w:rPr>
            </w:pPr>
            <w:r>
              <w:rPr>
                <w:bCs/>
                <w:sz w:val="22"/>
                <w:szCs w:val="22"/>
              </w:rPr>
              <w:t>тест</w:t>
            </w:r>
          </w:p>
        </w:tc>
      </w:tr>
      <w:tr w:rsidR="00884E2B" w:rsidRPr="00430688" w:rsidTr="00667A74">
        <w:trPr>
          <w:trHeight w:val="194"/>
        </w:trPr>
        <w:tc>
          <w:tcPr>
            <w:tcW w:w="4253" w:type="dxa"/>
          </w:tcPr>
          <w:p w:rsidR="00884E2B" w:rsidRPr="00FD7FB7" w:rsidRDefault="00884E2B" w:rsidP="00667A74">
            <w:pPr>
              <w:rPr>
                <w:bCs/>
                <w:sz w:val="22"/>
                <w:szCs w:val="22"/>
              </w:rPr>
            </w:pPr>
            <w:r w:rsidRPr="00FD7FB7">
              <w:rPr>
                <w:bCs/>
                <w:sz w:val="22"/>
                <w:szCs w:val="22"/>
              </w:rPr>
              <w:t>Иностранный язык (немецкий)</w:t>
            </w:r>
          </w:p>
        </w:tc>
        <w:tc>
          <w:tcPr>
            <w:tcW w:w="2268"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7"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6"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6"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085"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r>
      <w:tr w:rsidR="00884E2B" w:rsidRPr="00430688" w:rsidTr="00667A74">
        <w:trPr>
          <w:trHeight w:val="194"/>
        </w:trPr>
        <w:tc>
          <w:tcPr>
            <w:tcW w:w="4253" w:type="dxa"/>
          </w:tcPr>
          <w:p w:rsidR="00884E2B" w:rsidRPr="00FD7FB7" w:rsidRDefault="00884E2B" w:rsidP="00667A74">
            <w:pPr>
              <w:jc w:val="both"/>
              <w:rPr>
                <w:bCs/>
                <w:sz w:val="22"/>
                <w:szCs w:val="22"/>
              </w:rPr>
            </w:pPr>
            <w:r w:rsidRPr="00FD7FB7">
              <w:rPr>
                <w:bCs/>
                <w:sz w:val="22"/>
                <w:szCs w:val="22"/>
              </w:rPr>
              <w:t>Второй иностранный язык (английский)</w:t>
            </w:r>
          </w:p>
        </w:tc>
        <w:tc>
          <w:tcPr>
            <w:tcW w:w="2268" w:type="dxa"/>
            <w:vAlign w:val="bottom"/>
          </w:tcPr>
          <w:p w:rsidR="00884E2B" w:rsidRPr="00FD7FB7" w:rsidRDefault="00884E2B" w:rsidP="00667A74">
            <w:pPr>
              <w:jc w:val="center"/>
              <w:rPr>
                <w:bCs/>
                <w:sz w:val="22"/>
                <w:szCs w:val="22"/>
              </w:rPr>
            </w:pPr>
          </w:p>
        </w:tc>
        <w:tc>
          <w:tcPr>
            <w:tcW w:w="2127" w:type="dxa"/>
            <w:vAlign w:val="bottom"/>
          </w:tcPr>
          <w:p w:rsidR="00884E2B" w:rsidRPr="00FD7FB7" w:rsidRDefault="00884E2B" w:rsidP="00667A74">
            <w:pPr>
              <w:jc w:val="center"/>
              <w:rPr>
                <w:bCs/>
                <w:sz w:val="22"/>
                <w:szCs w:val="22"/>
              </w:rPr>
            </w:pPr>
          </w:p>
        </w:tc>
        <w:tc>
          <w:tcPr>
            <w:tcW w:w="2126" w:type="dxa"/>
            <w:vAlign w:val="bottom"/>
          </w:tcPr>
          <w:p w:rsidR="00884E2B" w:rsidRPr="00FD7FB7" w:rsidRDefault="00884E2B" w:rsidP="00667A74">
            <w:pPr>
              <w:jc w:val="center"/>
              <w:rPr>
                <w:bCs/>
                <w:sz w:val="22"/>
                <w:szCs w:val="22"/>
              </w:rPr>
            </w:pPr>
          </w:p>
        </w:tc>
        <w:tc>
          <w:tcPr>
            <w:tcW w:w="2126" w:type="dxa"/>
            <w:shd w:val="clear" w:color="auto" w:fill="auto"/>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085" w:type="dxa"/>
            <w:shd w:val="clear" w:color="auto" w:fill="auto"/>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94"/>
        </w:trPr>
        <w:tc>
          <w:tcPr>
            <w:tcW w:w="4253" w:type="dxa"/>
          </w:tcPr>
          <w:p w:rsidR="00884E2B" w:rsidRPr="00FD7FB7" w:rsidRDefault="00884E2B" w:rsidP="00667A74">
            <w:pPr>
              <w:jc w:val="both"/>
              <w:rPr>
                <w:bCs/>
                <w:sz w:val="22"/>
                <w:szCs w:val="22"/>
              </w:rPr>
            </w:pPr>
            <w:r w:rsidRPr="00FD7FB7">
              <w:rPr>
                <w:bCs/>
                <w:sz w:val="22"/>
                <w:szCs w:val="22"/>
              </w:rPr>
              <w:t>История России</w:t>
            </w:r>
          </w:p>
        </w:tc>
        <w:tc>
          <w:tcPr>
            <w:tcW w:w="2268" w:type="dxa"/>
            <w:vAlign w:val="bottom"/>
          </w:tcPr>
          <w:p w:rsidR="00884E2B" w:rsidRPr="00FD7FB7" w:rsidRDefault="00884E2B" w:rsidP="00667A74">
            <w:pPr>
              <w:jc w:val="center"/>
              <w:rPr>
                <w:bCs/>
                <w:sz w:val="22"/>
                <w:szCs w:val="22"/>
              </w:rPr>
            </w:pPr>
          </w:p>
        </w:tc>
        <w:tc>
          <w:tcPr>
            <w:tcW w:w="2127"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94"/>
        </w:trPr>
        <w:tc>
          <w:tcPr>
            <w:tcW w:w="4253" w:type="dxa"/>
          </w:tcPr>
          <w:p w:rsidR="00884E2B" w:rsidRPr="00FD7FB7" w:rsidRDefault="00884E2B" w:rsidP="00667A74">
            <w:pPr>
              <w:jc w:val="both"/>
              <w:rPr>
                <w:bCs/>
                <w:sz w:val="22"/>
                <w:szCs w:val="22"/>
              </w:rPr>
            </w:pPr>
            <w:r w:rsidRPr="00FD7FB7">
              <w:rPr>
                <w:bCs/>
                <w:sz w:val="22"/>
                <w:szCs w:val="22"/>
              </w:rPr>
              <w:t>Всеобщая история</w:t>
            </w:r>
          </w:p>
        </w:tc>
        <w:tc>
          <w:tcPr>
            <w:tcW w:w="2268"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7"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94"/>
        </w:trPr>
        <w:tc>
          <w:tcPr>
            <w:tcW w:w="4253" w:type="dxa"/>
          </w:tcPr>
          <w:p w:rsidR="00884E2B" w:rsidRPr="00FD7FB7" w:rsidRDefault="00884E2B" w:rsidP="00667A74">
            <w:pPr>
              <w:jc w:val="both"/>
              <w:rPr>
                <w:bCs/>
                <w:sz w:val="22"/>
                <w:szCs w:val="22"/>
              </w:rPr>
            </w:pPr>
            <w:r w:rsidRPr="00FD7FB7">
              <w:rPr>
                <w:bCs/>
                <w:sz w:val="22"/>
                <w:szCs w:val="22"/>
              </w:rPr>
              <w:t>Обществознание</w:t>
            </w:r>
          </w:p>
        </w:tc>
        <w:tc>
          <w:tcPr>
            <w:tcW w:w="2268" w:type="dxa"/>
            <w:vAlign w:val="bottom"/>
          </w:tcPr>
          <w:p w:rsidR="00884E2B" w:rsidRPr="00FD7FB7" w:rsidRDefault="00884E2B" w:rsidP="00667A74">
            <w:pPr>
              <w:jc w:val="center"/>
              <w:rPr>
                <w:bCs/>
                <w:sz w:val="22"/>
                <w:szCs w:val="22"/>
              </w:rPr>
            </w:pPr>
          </w:p>
        </w:tc>
        <w:tc>
          <w:tcPr>
            <w:tcW w:w="2127"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94"/>
        </w:trPr>
        <w:tc>
          <w:tcPr>
            <w:tcW w:w="4253" w:type="dxa"/>
          </w:tcPr>
          <w:p w:rsidR="00884E2B" w:rsidRPr="00FD7FB7" w:rsidRDefault="00884E2B" w:rsidP="00667A74">
            <w:pPr>
              <w:jc w:val="both"/>
              <w:rPr>
                <w:bCs/>
                <w:sz w:val="22"/>
                <w:szCs w:val="22"/>
              </w:rPr>
            </w:pPr>
            <w:r w:rsidRPr="00FD7FB7">
              <w:rPr>
                <w:bCs/>
                <w:sz w:val="22"/>
                <w:szCs w:val="22"/>
              </w:rPr>
              <w:t>География</w:t>
            </w:r>
          </w:p>
        </w:tc>
        <w:tc>
          <w:tcPr>
            <w:tcW w:w="2268"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7"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51"/>
        </w:trPr>
        <w:tc>
          <w:tcPr>
            <w:tcW w:w="4253" w:type="dxa"/>
          </w:tcPr>
          <w:p w:rsidR="00884E2B" w:rsidRPr="00FD7FB7" w:rsidRDefault="00884E2B" w:rsidP="00667A74">
            <w:pPr>
              <w:jc w:val="both"/>
              <w:rPr>
                <w:bCs/>
                <w:sz w:val="22"/>
                <w:szCs w:val="22"/>
              </w:rPr>
            </w:pPr>
            <w:r w:rsidRPr="00FD7FB7">
              <w:rPr>
                <w:bCs/>
                <w:sz w:val="22"/>
                <w:szCs w:val="22"/>
              </w:rPr>
              <w:t>Математика</w:t>
            </w:r>
          </w:p>
        </w:tc>
        <w:tc>
          <w:tcPr>
            <w:tcW w:w="2268"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7"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vAlign w:val="bottom"/>
          </w:tcPr>
          <w:p w:rsidR="00884E2B" w:rsidRPr="00FD7FB7" w:rsidRDefault="00884E2B" w:rsidP="00667A74">
            <w:pPr>
              <w:jc w:val="center"/>
              <w:rPr>
                <w:bCs/>
                <w:sz w:val="22"/>
                <w:szCs w:val="22"/>
              </w:rPr>
            </w:pPr>
          </w:p>
        </w:tc>
        <w:tc>
          <w:tcPr>
            <w:tcW w:w="2126" w:type="dxa"/>
            <w:vAlign w:val="bottom"/>
          </w:tcPr>
          <w:p w:rsidR="00884E2B" w:rsidRPr="00FD7FB7" w:rsidRDefault="00884E2B" w:rsidP="00667A74">
            <w:pPr>
              <w:jc w:val="center"/>
              <w:rPr>
                <w:bCs/>
                <w:sz w:val="22"/>
                <w:szCs w:val="22"/>
              </w:rPr>
            </w:pPr>
          </w:p>
        </w:tc>
        <w:tc>
          <w:tcPr>
            <w:tcW w:w="2085" w:type="dxa"/>
            <w:vAlign w:val="bottom"/>
          </w:tcPr>
          <w:p w:rsidR="00884E2B" w:rsidRPr="00FD7FB7" w:rsidRDefault="00884E2B" w:rsidP="00667A74">
            <w:pPr>
              <w:jc w:val="center"/>
              <w:rPr>
                <w:bCs/>
                <w:sz w:val="22"/>
                <w:szCs w:val="22"/>
              </w:rPr>
            </w:pPr>
          </w:p>
        </w:tc>
      </w:tr>
      <w:tr w:rsidR="00884E2B" w:rsidRPr="00430688" w:rsidTr="00667A74">
        <w:trPr>
          <w:trHeight w:val="144"/>
        </w:trPr>
        <w:tc>
          <w:tcPr>
            <w:tcW w:w="4253" w:type="dxa"/>
          </w:tcPr>
          <w:p w:rsidR="00884E2B" w:rsidRPr="00FD7FB7" w:rsidRDefault="00884E2B" w:rsidP="00667A74">
            <w:pPr>
              <w:jc w:val="both"/>
              <w:rPr>
                <w:bCs/>
                <w:sz w:val="22"/>
                <w:szCs w:val="22"/>
              </w:rPr>
            </w:pPr>
            <w:r w:rsidRPr="00FD7FB7">
              <w:rPr>
                <w:bCs/>
                <w:sz w:val="22"/>
                <w:szCs w:val="22"/>
              </w:rPr>
              <w:t>Алгебра</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53"/>
        </w:trPr>
        <w:tc>
          <w:tcPr>
            <w:tcW w:w="4253" w:type="dxa"/>
          </w:tcPr>
          <w:p w:rsidR="00884E2B" w:rsidRPr="00FD7FB7" w:rsidRDefault="00884E2B" w:rsidP="00667A74">
            <w:pPr>
              <w:jc w:val="both"/>
              <w:rPr>
                <w:bCs/>
                <w:sz w:val="22"/>
                <w:szCs w:val="22"/>
              </w:rPr>
            </w:pPr>
            <w:r w:rsidRPr="00FD7FB7">
              <w:rPr>
                <w:bCs/>
                <w:sz w:val="22"/>
                <w:szCs w:val="22"/>
              </w:rPr>
              <w:t>Геометрия</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39"/>
        </w:trPr>
        <w:tc>
          <w:tcPr>
            <w:tcW w:w="4253" w:type="dxa"/>
          </w:tcPr>
          <w:p w:rsidR="00884E2B" w:rsidRPr="00FD7FB7" w:rsidRDefault="00884E2B" w:rsidP="00667A74">
            <w:pPr>
              <w:jc w:val="both"/>
              <w:rPr>
                <w:bCs/>
                <w:sz w:val="22"/>
                <w:szCs w:val="22"/>
              </w:rPr>
            </w:pPr>
            <w:r w:rsidRPr="00FD7FB7">
              <w:rPr>
                <w:bCs/>
                <w:sz w:val="22"/>
                <w:szCs w:val="22"/>
              </w:rPr>
              <w:lastRenderedPageBreak/>
              <w:t>Информатика</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39"/>
        </w:trPr>
        <w:tc>
          <w:tcPr>
            <w:tcW w:w="4253" w:type="dxa"/>
          </w:tcPr>
          <w:p w:rsidR="00884E2B" w:rsidRPr="00FD7FB7" w:rsidRDefault="00884E2B" w:rsidP="00667A74">
            <w:pPr>
              <w:rPr>
                <w:bCs/>
                <w:sz w:val="22"/>
                <w:szCs w:val="22"/>
              </w:rPr>
            </w:pPr>
            <w:r w:rsidRPr="00FD7FB7">
              <w:rPr>
                <w:bCs/>
                <w:sz w:val="22"/>
                <w:szCs w:val="22"/>
              </w:rPr>
              <w:t>Основы</w:t>
            </w:r>
            <w:r>
              <w:rPr>
                <w:bCs/>
                <w:sz w:val="22"/>
                <w:szCs w:val="22"/>
              </w:rPr>
              <w:t xml:space="preserve"> духовно-нравственной культуры </w:t>
            </w:r>
            <w:r w:rsidRPr="00FD7FB7">
              <w:rPr>
                <w:bCs/>
                <w:sz w:val="22"/>
                <w:szCs w:val="22"/>
              </w:rPr>
              <w:t>народов России</w:t>
            </w:r>
          </w:p>
        </w:tc>
        <w:tc>
          <w:tcPr>
            <w:tcW w:w="2268"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7" w:type="dxa"/>
          </w:tcPr>
          <w:p w:rsidR="00884E2B" w:rsidRPr="00FD7FB7" w:rsidRDefault="00884E2B" w:rsidP="00667A74">
            <w:pPr>
              <w:jc w:val="center"/>
              <w:rPr>
                <w:color w:val="FF0000"/>
                <w:sz w:val="22"/>
                <w:szCs w:val="22"/>
              </w:rPr>
            </w:pPr>
          </w:p>
        </w:tc>
        <w:tc>
          <w:tcPr>
            <w:tcW w:w="2126" w:type="dxa"/>
          </w:tcPr>
          <w:p w:rsidR="00884E2B" w:rsidRPr="00FD7FB7" w:rsidRDefault="00884E2B" w:rsidP="00667A74">
            <w:pPr>
              <w:jc w:val="center"/>
              <w:rPr>
                <w:bCs/>
                <w:color w:val="FF0000"/>
                <w:sz w:val="22"/>
                <w:szCs w:val="22"/>
              </w:rPr>
            </w:pPr>
          </w:p>
          <w:p w:rsidR="00884E2B" w:rsidRPr="00FD7FB7" w:rsidRDefault="00884E2B" w:rsidP="00667A74">
            <w:pPr>
              <w:jc w:val="center"/>
              <w:rPr>
                <w:color w:val="FF0000"/>
                <w:sz w:val="22"/>
                <w:szCs w:val="22"/>
              </w:rPr>
            </w:pPr>
          </w:p>
        </w:tc>
        <w:tc>
          <w:tcPr>
            <w:tcW w:w="2126" w:type="dxa"/>
          </w:tcPr>
          <w:p w:rsidR="00884E2B" w:rsidRPr="00FD7FB7" w:rsidRDefault="00884E2B" w:rsidP="00667A74">
            <w:pPr>
              <w:jc w:val="center"/>
              <w:rPr>
                <w:color w:val="FF0000"/>
                <w:sz w:val="22"/>
                <w:szCs w:val="22"/>
              </w:rPr>
            </w:pPr>
          </w:p>
        </w:tc>
        <w:tc>
          <w:tcPr>
            <w:tcW w:w="2085" w:type="dxa"/>
          </w:tcPr>
          <w:p w:rsidR="00884E2B" w:rsidRPr="00FD7FB7" w:rsidRDefault="00884E2B" w:rsidP="00667A74">
            <w:pPr>
              <w:jc w:val="center"/>
              <w:rPr>
                <w:color w:val="FF0000"/>
                <w:sz w:val="22"/>
                <w:szCs w:val="22"/>
              </w:rPr>
            </w:pPr>
          </w:p>
        </w:tc>
      </w:tr>
      <w:tr w:rsidR="00884E2B" w:rsidRPr="00430688" w:rsidTr="00667A74">
        <w:trPr>
          <w:trHeight w:val="138"/>
        </w:trPr>
        <w:tc>
          <w:tcPr>
            <w:tcW w:w="4253" w:type="dxa"/>
          </w:tcPr>
          <w:p w:rsidR="00884E2B" w:rsidRPr="00FD7FB7" w:rsidRDefault="00884E2B" w:rsidP="00667A74">
            <w:pPr>
              <w:jc w:val="both"/>
              <w:rPr>
                <w:bCs/>
                <w:sz w:val="22"/>
                <w:szCs w:val="22"/>
              </w:rPr>
            </w:pPr>
            <w:r w:rsidRPr="00FD7FB7">
              <w:rPr>
                <w:bCs/>
                <w:sz w:val="22"/>
                <w:szCs w:val="22"/>
              </w:rPr>
              <w:t>Физика</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63"/>
        </w:trPr>
        <w:tc>
          <w:tcPr>
            <w:tcW w:w="4253" w:type="dxa"/>
          </w:tcPr>
          <w:p w:rsidR="00884E2B" w:rsidRPr="00FD7FB7" w:rsidRDefault="00884E2B" w:rsidP="00667A74">
            <w:pPr>
              <w:jc w:val="both"/>
              <w:rPr>
                <w:bCs/>
                <w:sz w:val="22"/>
                <w:szCs w:val="22"/>
              </w:rPr>
            </w:pPr>
            <w:r w:rsidRPr="00FD7FB7">
              <w:rPr>
                <w:bCs/>
                <w:sz w:val="22"/>
                <w:szCs w:val="22"/>
              </w:rPr>
              <w:t>Химия</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90"/>
        </w:trPr>
        <w:tc>
          <w:tcPr>
            <w:tcW w:w="4253" w:type="dxa"/>
          </w:tcPr>
          <w:p w:rsidR="00884E2B" w:rsidRPr="00FD7FB7" w:rsidRDefault="00884E2B" w:rsidP="00667A74">
            <w:pPr>
              <w:jc w:val="both"/>
              <w:rPr>
                <w:bCs/>
                <w:sz w:val="22"/>
                <w:szCs w:val="22"/>
              </w:rPr>
            </w:pPr>
            <w:r w:rsidRPr="00FD7FB7">
              <w:rPr>
                <w:bCs/>
                <w:sz w:val="22"/>
                <w:szCs w:val="22"/>
              </w:rPr>
              <w:t>Биология</w:t>
            </w:r>
          </w:p>
        </w:tc>
        <w:tc>
          <w:tcPr>
            <w:tcW w:w="2268"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7"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190"/>
        </w:trPr>
        <w:tc>
          <w:tcPr>
            <w:tcW w:w="4253" w:type="dxa"/>
          </w:tcPr>
          <w:p w:rsidR="00884E2B" w:rsidRPr="00FD7FB7" w:rsidRDefault="00884E2B" w:rsidP="00667A74">
            <w:pPr>
              <w:jc w:val="both"/>
              <w:rPr>
                <w:bCs/>
                <w:sz w:val="22"/>
                <w:szCs w:val="22"/>
              </w:rPr>
            </w:pPr>
            <w:r w:rsidRPr="00FD7FB7">
              <w:rPr>
                <w:bCs/>
                <w:sz w:val="22"/>
                <w:szCs w:val="22"/>
              </w:rPr>
              <w:t>Изобразительное искусство</w:t>
            </w:r>
          </w:p>
        </w:tc>
        <w:tc>
          <w:tcPr>
            <w:tcW w:w="2268" w:type="dxa"/>
            <w:vAlign w:val="bottom"/>
          </w:tcPr>
          <w:p w:rsidR="00884E2B" w:rsidRPr="00FD7FB7" w:rsidRDefault="00884E2B" w:rsidP="00667A74">
            <w:pPr>
              <w:jc w:val="center"/>
              <w:rPr>
                <w:bCs/>
                <w:sz w:val="22"/>
                <w:szCs w:val="22"/>
              </w:rPr>
            </w:pPr>
            <w:r w:rsidRPr="00FD7FB7">
              <w:rPr>
                <w:bCs/>
                <w:sz w:val="22"/>
                <w:szCs w:val="22"/>
              </w:rPr>
              <w:t>творческая работа</w:t>
            </w:r>
          </w:p>
        </w:tc>
        <w:tc>
          <w:tcPr>
            <w:tcW w:w="2127"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6" w:type="dxa"/>
            <w:vAlign w:val="bottom"/>
          </w:tcPr>
          <w:p w:rsidR="00884E2B" w:rsidRPr="00FD7FB7" w:rsidRDefault="00884E2B" w:rsidP="00667A74">
            <w:pPr>
              <w:jc w:val="center"/>
              <w:rPr>
                <w:bCs/>
                <w:sz w:val="22"/>
                <w:szCs w:val="22"/>
              </w:rPr>
            </w:pPr>
            <w:r w:rsidRPr="00FD7FB7">
              <w:rPr>
                <w:bCs/>
                <w:sz w:val="22"/>
                <w:szCs w:val="22"/>
              </w:rPr>
              <w:t>творческая работа</w:t>
            </w:r>
          </w:p>
        </w:tc>
        <w:tc>
          <w:tcPr>
            <w:tcW w:w="2126" w:type="dxa"/>
            <w:vAlign w:val="bottom"/>
          </w:tcPr>
          <w:p w:rsidR="00884E2B" w:rsidRPr="00FD7FB7" w:rsidRDefault="00884E2B" w:rsidP="00667A74">
            <w:pPr>
              <w:jc w:val="center"/>
              <w:rPr>
                <w:bCs/>
                <w:sz w:val="22"/>
                <w:szCs w:val="22"/>
              </w:rPr>
            </w:pPr>
          </w:p>
        </w:tc>
        <w:tc>
          <w:tcPr>
            <w:tcW w:w="2085" w:type="dxa"/>
            <w:vAlign w:val="bottom"/>
          </w:tcPr>
          <w:p w:rsidR="00884E2B" w:rsidRPr="00FD7FB7" w:rsidRDefault="00884E2B" w:rsidP="00667A74">
            <w:pPr>
              <w:jc w:val="center"/>
              <w:rPr>
                <w:bCs/>
                <w:color w:val="FF0000"/>
                <w:sz w:val="22"/>
                <w:szCs w:val="22"/>
              </w:rPr>
            </w:pPr>
          </w:p>
        </w:tc>
      </w:tr>
      <w:tr w:rsidR="00884E2B" w:rsidRPr="00430688" w:rsidTr="00667A74">
        <w:trPr>
          <w:trHeight w:val="163"/>
        </w:trPr>
        <w:tc>
          <w:tcPr>
            <w:tcW w:w="4253" w:type="dxa"/>
          </w:tcPr>
          <w:p w:rsidR="00884E2B" w:rsidRPr="00FD7FB7" w:rsidRDefault="00884E2B" w:rsidP="00667A74">
            <w:pPr>
              <w:jc w:val="both"/>
              <w:rPr>
                <w:bCs/>
                <w:sz w:val="22"/>
                <w:szCs w:val="22"/>
              </w:rPr>
            </w:pPr>
            <w:r w:rsidRPr="00FD7FB7">
              <w:rPr>
                <w:bCs/>
                <w:sz w:val="22"/>
                <w:szCs w:val="22"/>
              </w:rPr>
              <w:t>Музыка</w:t>
            </w:r>
          </w:p>
        </w:tc>
        <w:tc>
          <w:tcPr>
            <w:tcW w:w="2268" w:type="dxa"/>
          </w:tcPr>
          <w:p w:rsidR="00884E2B" w:rsidRPr="00FD7FB7" w:rsidRDefault="00884E2B" w:rsidP="00667A74">
            <w:pPr>
              <w:jc w:val="center"/>
              <w:rPr>
                <w:sz w:val="22"/>
                <w:szCs w:val="22"/>
              </w:rPr>
            </w:pPr>
            <w:r w:rsidRPr="00FD7FB7">
              <w:rPr>
                <w:bCs/>
                <w:sz w:val="22"/>
                <w:szCs w:val="22"/>
              </w:rPr>
              <w:t>контрольная работа</w:t>
            </w:r>
          </w:p>
        </w:tc>
        <w:tc>
          <w:tcPr>
            <w:tcW w:w="2127"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vAlign w:val="bottom"/>
          </w:tcPr>
          <w:p w:rsidR="00884E2B" w:rsidRPr="00FD7FB7" w:rsidRDefault="00884E2B" w:rsidP="00667A74">
            <w:pPr>
              <w:jc w:val="center"/>
              <w:rPr>
                <w:bCs/>
                <w:color w:val="FF0000"/>
                <w:sz w:val="22"/>
                <w:szCs w:val="22"/>
              </w:rPr>
            </w:pPr>
          </w:p>
        </w:tc>
      </w:tr>
      <w:tr w:rsidR="00884E2B" w:rsidRPr="00430688" w:rsidTr="00667A74">
        <w:trPr>
          <w:trHeight w:val="229"/>
        </w:trPr>
        <w:tc>
          <w:tcPr>
            <w:tcW w:w="4253" w:type="dxa"/>
          </w:tcPr>
          <w:p w:rsidR="00884E2B" w:rsidRPr="00FD7FB7" w:rsidRDefault="00884E2B" w:rsidP="00667A74">
            <w:pPr>
              <w:jc w:val="both"/>
              <w:rPr>
                <w:bCs/>
                <w:sz w:val="22"/>
                <w:szCs w:val="22"/>
              </w:rPr>
            </w:pPr>
            <w:r w:rsidRPr="00FD7FB7">
              <w:rPr>
                <w:bCs/>
                <w:sz w:val="22"/>
                <w:szCs w:val="22"/>
              </w:rPr>
              <w:t>Технология</w:t>
            </w:r>
          </w:p>
        </w:tc>
        <w:tc>
          <w:tcPr>
            <w:tcW w:w="2268" w:type="dxa"/>
          </w:tcPr>
          <w:p w:rsidR="00884E2B" w:rsidRPr="00FD7FB7" w:rsidRDefault="00884E2B" w:rsidP="00667A74">
            <w:pPr>
              <w:jc w:val="center"/>
              <w:rPr>
                <w:sz w:val="22"/>
                <w:szCs w:val="22"/>
              </w:rPr>
            </w:pPr>
            <w:r w:rsidRPr="00FD7FB7">
              <w:rPr>
                <w:bCs/>
                <w:sz w:val="22"/>
                <w:szCs w:val="22"/>
              </w:rPr>
              <w:t>контрольная работа</w:t>
            </w:r>
          </w:p>
        </w:tc>
        <w:tc>
          <w:tcPr>
            <w:tcW w:w="2127"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6"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126" w:type="dxa"/>
            <w:vAlign w:val="bottom"/>
          </w:tcPr>
          <w:p w:rsidR="00884E2B" w:rsidRPr="00FD7FB7" w:rsidRDefault="00884E2B" w:rsidP="00667A74">
            <w:pPr>
              <w:jc w:val="center"/>
              <w:rPr>
                <w:bCs/>
                <w:sz w:val="22"/>
                <w:szCs w:val="22"/>
              </w:rPr>
            </w:pPr>
            <w:r w:rsidRPr="00FD7FB7">
              <w:rPr>
                <w:bCs/>
                <w:sz w:val="22"/>
                <w:szCs w:val="22"/>
              </w:rPr>
              <w:t>контрольная работа</w:t>
            </w:r>
          </w:p>
        </w:tc>
        <w:tc>
          <w:tcPr>
            <w:tcW w:w="2085" w:type="dxa"/>
            <w:vAlign w:val="bottom"/>
          </w:tcPr>
          <w:p w:rsidR="00884E2B" w:rsidRPr="00FD7FB7" w:rsidRDefault="00884E2B" w:rsidP="00667A74">
            <w:pPr>
              <w:jc w:val="center"/>
              <w:rPr>
                <w:bCs/>
                <w:color w:val="FF0000"/>
                <w:sz w:val="22"/>
                <w:szCs w:val="22"/>
              </w:rPr>
            </w:pPr>
          </w:p>
        </w:tc>
      </w:tr>
      <w:tr w:rsidR="00884E2B" w:rsidRPr="00430688" w:rsidTr="00667A74">
        <w:trPr>
          <w:trHeight w:val="314"/>
        </w:trPr>
        <w:tc>
          <w:tcPr>
            <w:tcW w:w="4253" w:type="dxa"/>
          </w:tcPr>
          <w:p w:rsidR="00884E2B" w:rsidRPr="00FD7FB7" w:rsidRDefault="00884E2B" w:rsidP="00667A74">
            <w:pPr>
              <w:jc w:val="both"/>
              <w:rPr>
                <w:bCs/>
                <w:sz w:val="22"/>
                <w:szCs w:val="22"/>
              </w:rPr>
            </w:pPr>
            <w:r w:rsidRPr="00FD7FB7">
              <w:rPr>
                <w:bCs/>
                <w:sz w:val="22"/>
                <w:szCs w:val="22"/>
              </w:rPr>
              <w:t xml:space="preserve">Физическая культура </w:t>
            </w:r>
          </w:p>
        </w:tc>
        <w:tc>
          <w:tcPr>
            <w:tcW w:w="2268" w:type="dxa"/>
          </w:tcPr>
          <w:p w:rsidR="00884E2B" w:rsidRPr="00FD7FB7" w:rsidRDefault="00884E2B" w:rsidP="00667A74">
            <w:pPr>
              <w:jc w:val="center"/>
              <w:rPr>
                <w:sz w:val="22"/>
                <w:szCs w:val="22"/>
              </w:rPr>
            </w:pPr>
            <w:r w:rsidRPr="00FD7FB7">
              <w:rPr>
                <w:bCs/>
                <w:sz w:val="22"/>
                <w:szCs w:val="22"/>
              </w:rPr>
              <w:t>контрольная работа</w:t>
            </w:r>
          </w:p>
        </w:tc>
        <w:tc>
          <w:tcPr>
            <w:tcW w:w="2127"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293"/>
        </w:trPr>
        <w:tc>
          <w:tcPr>
            <w:tcW w:w="4253" w:type="dxa"/>
          </w:tcPr>
          <w:p w:rsidR="00884E2B" w:rsidRPr="00FD7FB7" w:rsidRDefault="00884E2B" w:rsidP="00667A74">
            <w:pPr>
              <w:rPr>
                <w:bCs/>
                <w:sz w:val="22"/>
                <w:szCs w:val="22"/>
              </w:rPr>
            </w:pPr>
            <w:r w:rsidRPr="00FD7FB7">
              <w:rPr>
                <w:bCs/>
                <w:sz w:val="22"/>
                <w:szCs w:val="22"/>
              </w:rPr>
              <w:t>Основы безопасности жизнедеятельности</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color w:val="FF0000"/>
                <w:sz w:val="22"/>
                <w:szCs w:val="22"/>
              </w:rPr>
            </w:pPr>
          </w:p>
        </w:tc>
        <w:tc>
          <w:tcPr>
            <w:tcW w:w="2126" w:type="dxa"/>
          </w:tcPr>
          <w:p w:rsidR="00884E2B" w:rsidRPr="00FD7FB7" w:rsidRDefault="00884E2B" w:rsidP="00667A74">
            <w:pPr>
              <w:jc w:val="center"/>
              <w:rPr>
                <w:sz w:val="22"/>
                <w:szCs w:val="22"/>
              </w:rPr>
            </w:pPr>
            <w:r w:rsidRPr="00FD7FB7">
              <w:rPr>
                <w:bCs/>
                <w:sz w:val="22"/>
                <w:szCs w:val="22"/>
              </w:rPr>
              <w:t>контрольная работа</w:t>
            </w:r>
          </w:p>
        </w:tc>
        <w:tc>
          <w:tcPr>
            <w:tcW w:w="2085" w:type="dxa"/>
          </w:tcPr>
          <w:p w:rsidR="00884E2B" w:rsidRPr="00FD7FB7" w:rsidRDefault="00884E2B" w:rsidP="00667A74">
            <w:pPr>
              <w:jc w:val="center"/>
              <w:rPr>
                <w:sz w:val="22"/>
                <w:szCs w:val="22"/>
              </w:rPr>
            </w:pPr>
            <w:r w:rsidRPr="00FD7FB7">
              <w:rPr>
                <w:bCs/>
                <w:sz w:val="22"/>
                <w:szCs w:val="22"/>
              </w:rPr>
              <w:t>контрольная работа</w:t>
            </w:r>
          </w:p>
        </w:tc>
      </w:tr>
      <w:tr w:rsidR="00884E2B" w:rsidRPr="00430688" w:rsidTr="00667A74">
        <w:trPr>
          <w:trHeight w:val="293"/>
        </w:trPr>
        <w:tc>
          <w:tcPr>
            <w:tcW w:w="4253" w:type="dxa"/>
          </w:tcPr>
          <w:p w:rsidR="00884E2B" w:rsidRPr="00FD7FB7" w:rsidRDefault="00884E2B" w:rsidP="00667A74">
            <w:pPr>
              <w:rPr>
                <w:iCs/>
                <w:sz w:val="22"/>
                <w:szCs w:val="22"/>
              </w:rPr>
            </w:pPr>
            <w:r w:rsidRPr="00FD7FB7">
              <w:rPr>
                <w:iCs/>
                <w:sz w:val="22"/>
                <w:szCs w:val="22"/>
              </w:rPr>
              <w:t>Спецкурс «Финансовая грамотность»</w:t>
            </w:r>
          </w:p>
        </w:tc>
        <w:tc>
          <w:tcPr>
            <w:tcW w:w="2268" w:type="dxa"/>
            <w:vAlign w:val="bottom"/>
          </w:tcPr>
          <w:p w:rsidR="00884E2B" w:rsidRPr="00FD7FB7" w:rsidRDefault="00884E2B" w:rsidP="00667A74">
            <w:pPr>
              <w:jc w:val="center"/>
              <w:rPr>
                <w:bCs/>
                <w:sz w:val="22"/>
                <w:szCs w:val="22"/>
              </w:rPr>
            </w:pPr>
            <w:r w:rsidRPr="00FD7FB7">
              <w:rPr>
                <w:bCs/>
                <w:sz w:val="22"/>
                <w:szCs w:val="22"/>
              </w:rPr>
              <w:t>тест</w:t>
            </w: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color w:val="FF0000"/>
                <w:sz w:val="22"/>
                <w:szCs w:val="22"/>
              </w:rPr>
            </w:pPr>
          </w:p>
        </w:tc>
        <w:tc>
          <w:tcPr>
            <w:tcW w:w="2126" w:type="dxa"/>
          </w:tcPr>
          <w:p w:rsidR="00884E2B" w:rsidRPr="00FD7FB7" w:rsidRDefault="00884E2B" w:rsidP="00667A74">
            <w:pPr>
              <w:jc w:val="center"/>
              <w:rPr>
                <w:bCs/>
                <w:color w:val="FF0000"/>
                <w:sz w:val="22"/>
                <w:szCs w:val="22"/>
              </w:rPr>
            </w:pPr>
          </w:p>
        </w:tc>
        <w:tc>
          <w:tcPr>
            <w:tcW w:w="2085" w:type="dxa"/>
          </w:tcPr>
          <w:p w:rsidR="00884E2B" w:rsidRPr="00FD7FB7" w:rsidRDefault="00884E2B" w:rsidP="00667A74">
            <w:pPr>
              <w:jc w:val="center"/>
              <w:rPr>
                <w:bCs/>
                <w:color w:val="FF0000"/>
                <w:sz w:val="22"/>
                <w:szCs w:val="22"/>
              </w:rPr>
            </w:pPr>
          </w:p>
        </w:tc>
      </w:tr>
      <w:tr w:rsidR="00884E2B" w:rsidRPr="00430688" w:rsidTr="00667A74">
        <w:trPr>
          <w:trHeight w:val="293"/>
        </w:trPr>
        <w:tc>
          <w:tcPr>
            <w:tcW w:w="4253" w:type="dxa"/>
          </w:tcPr>
          <w:p w:rsidR="00884E2B" w:rsidRPr="00FD7FB7" w:rsidRDefault="00884E2B" w:rsidP="00667A74">
            <w:pPr>
              <w:rPr>
                <w:iCs/>
                <w:sz w:val="22"/>
                <w:szCs w:val="22"/>
              </w:rPr>
            </w:pPr>
            <w:r w:rsidRPr="00FD7FB7">
              <w:rPr>
                <w:iCs/>
                <w:sz w:val="22"/>
                <w:szCs w:val="22"/>
              </w:rPr>
              <w:t>Спецкурс</w:t>
            </w:r>
            <w:r w:rsidRPr="00FD7FB7">
              <w:rPr>
                <w:i/>
                <w:iCs/>
                <w:sz w:val="22"/>
                <w:szCs w:val="22"/>
              </w:rPr>
              <w:t xml:space="preserve"> </w:t>
            </w:r>
            <w:r w:rsidRPr="00FD7FB7">
              <w:rPr>
                <w:b/>
                <w:bCs/>
                <w:sz w:val="22"/>
                <w:szCs w:val="22"/>
              </w:rPr>
              <w:t>«</w:t>
            </w:r>
            <w:r w:rsidRPr="00FD7FB7">
              <w:rPr>
                <w:sz w:val="22"/>
                <w:szCs w:val="22"/>
              </w:rPr>
              <w:t>Природа Архангельской области</w:t>
            </w:r>
            <w:r w:rsidRPr="00FD7FB7">
              <w:rPr>
                <w:b/>
                <w:bCs/>
                <w:sz w:val="22"/>
                <w:szCs w:val="22"/>
              </w:rPr>
              <w:t>»</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sz w:val="22"/>
                <w:szCs w:val="22"/>
              </w:rPr>
            </w:pPr>
            <w:r w:rsidRPr="00FD7FB7">
              <w:rPr>
                <w:bCs/>
                <w:sz w:val="22"/>
                <w:szCs w:val="22"/>
              </w:rPr>
              <w:t>тест</w:t>
            </w:r>
          </w:p>
        </w:tc>
        <w:tc>
          <w:tcPr>
            <w:tcW w:w="2126" w:type="dxa"/>
            <w:vAlign w:val="bottom"/>
          </w:tcPr>
          <w:p w:rsidR="00884E2B" w:rsidRPr="00FD7FB7" w:rsidRDefault="00884E2B" w:rsidP="00667A74">
            <w:pPr>
              <w:jc w:val="center"/>
              <w:rPr>
                <w:bCs/>
                <w:color w:val="FF0000"/>
                <w:sz w:val="22"/>
                <w:szCs w:val="22"/>
              </w:rPr>
            </w:pPr>
          </w:p>
        </w:tc>
        <w:tc>
          <w:tcPr>
            <w:tcW w:w="2126" w:type="dxa"/>
          </w:tcPr>
          <w:p w:rsidR="00884E2B" w:rsidRPr="00FD7FB7" w:rsidRDefault="00884E2B" w:rsidP="00667A74">
            <w:pPr>
              <w:jc w:val="center"/>
              <w:rPr>
                <w:bCs/>
                <w:color w:val="FF0000"/>
                <w:sz w:val="22"/>
                <w:szCs w:val="22"/>
              </w:rPr>
            </w:pPr>
          </w:p>
        </w:tc>
        <w:tc>
          <w:tcPr>
            <w:tcW w:w="2085" w:type="dxa"/>
          </w:tcPr>
          <w:p w:rsidR="00884E2B" w:rsidRPr="00FD7FB7" w:rsidRDefault="00884E2B" w:rsidP="00667A74">
            <w:pPr>
              <w:jc w:val="center"/>
              <w:rPr>
                <w:bCs/>
                <w:color w:val="FF0000"/>
                <w:sz w:val="22"/>
                <w:szCs w:val="22"/>
              </w:rPr>
            </w:pPr>
          </w:p>
        </w:tc>
      </w:tr>
      <w:tr w:rsidR="00884E2B" w:rsidRPr="00430688" w:rsidTr="00667A74">
        <w:trPr>
          <w:trHeight w:val="293"/>
        </w:trPr>
        <w:tc>
          <w:tcPr>
            <w:tcW w:w="4253" w:type="dxa"/>
          </w:tcPr>
          <w:p w:rsidR="00884E2B" w:rsidRPr="00C5656B" w:rsidRDefault="00884E2B" w:rsidP="00667A74">
            <w:pPr>
              <w:rPr>
                <w:iCs/>
                <w:sz w:val="22"/>
                <w:szCs w:val="22"/>
              </w:rPr>
            </w:pPr>
            <w:r w:rsidRPr="00C5656B">
              <w:rPr>
                <w:iCs/>
                <w:sz w:val="22"/>
                <w:szCs w:val="22"/>
              </w:rPr>
              <w:t>Спецкурс «Химия. Введения в предмет»</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sz w:val="22"/>
                <w:szCs w:val="22"/>
              </w:rPr>
            </w:pPr>
            <w:r w:rsidRPr="00FD7FB7">
              <w:rPr>
                <w:bCs/>
                <w:sz w:val="22"/>
                <w:szCs w:val="22"/>
              </w:rPr>
              <w:t>тест</w:t>
            </w:r>
          </w:p>
        </w:tc>
        <w:tc>
          <w:tcPr>
            <w:tcW w:w="2126" w:type="dxa"/>
          </w:tcPr>
          <w:p w:rsidR="00884E2B" w:rsidRPr="00FD7FB7" w:rsidRDefault="00884E2B" w:rsidP="00667A74">
            <w:pPr>
              <w:jc w:val="center"/>
              <w:rPr>
                <w:bCs/>
                <w:color w:val="FF0000"/>
                <w:sz w:val="22"/>
                <w:szCs w:val="22"/>
              </w:rPr>
            </w:pPr>
          </w:p>
        </w:tc>
        <w:tc>
          <w:tcPr>
            <w:tcW w:w="2085" w:type="dxa"/>
          </w:tcPr>
          <w:p w:rsidR="00884E2B" w:rsidRPr="00FD7FB7" w:rsidRDefault="00884E2B" w:rsidP="00667A74">
            <w:pPr>
              <w:jc w:val="center"/>
              <w:rPr>
                <w:bCs/>
                <w:color w:val="FF0000"/>
                <w:sz w:val="22"/>
                <w:szCs w:val="22"/>
              </w:rPr>
            </w:pPr>
          </w:p>
        </w:tc>
      </w:tr>
      <w:tr w:rsidR="00884E2B" w:rsidRPr="00430688" w:rsidTr="00667A74">
        <w:trPr>
          <w:trHeight w:val="293"/>
        </w:trPr>
        <w:tc>
          <w:tcPr>
            <w:tcW w:w="4253" w:type="dxa"/>
          </w:tcPr>
          <w:p w:rsidR="00884E2B" w:rsidRPr="00C5656B" w:rsidRDefault="00884E2B" w:rsidP="00667A74">
            <w:pPr>
              <w:rPr>
                <w:iCs/>
                <w:sz w:val="22"/>
                <w:szCs w:val="22"/>
                <w:highlight w:val="green"/>
              </w:rPr>
            </w:pPr>
            <w:r w:rsidRPr="00C5656B">
              <w:rPr>
                <w:iCs/>
                <w:sz w:val="22"/>
                <w:szCs w:val="22"/>
              </w:rPr>
              <w:t>Спецкурс «Математика для каждого»</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color w:val="FF0000"/>
                <w:sz w:val="22"/>
                <w:szCs w:val="22"/>
              </w:rPr>
            </w:pPr>
          </w:p>
        </w:tc>
        <w:tc>
          <w:tcPr>
            <w:tcW w:w="2126" w:type="dxa"/>
          </w:tcPr>
          <w:p w:rsidR="00884E2B" w:rsidRPr="00FD7FB7" w:rsidRDefault="00884E2B" w:rsidP="00667A74">
            <w:pPr>
              <w:jc w:val="center"/>
              <w:rPr>
                <w:bCs/>
                <w:sz w:val="22"/>
                <w:szCs w:val="22"/>
              </w:rPr>
            </w:pPr>
            <w:r w:rsidRPr="00FD7FB7">
              <w:rPr>
                <w:bCs/>
                <w:sz w:val="22"/>
                <w:szCs w:val="22"/>
              </w:rPr>
              <w:t>контрольная работа</w:t>
            </w:r>
          </w:p>
        </w:tc>
        <w:tc>
          <w:tcPr>
            <w:tcW w:w="2085" w:type="dxa"/>
          </w:tcPr>
          <w:p w:rsidR="00884E2B" w:rsidRPr="00FD7FB7" w:rsidRDefault="00884E2B" w:rsidP="00667A74">
            <w:pPr>
              <w:jc w:val="center"/>
              <w:rPr>
                <w:bCs/>
                <w:color w:val="FF0000"/>
                <w:sz w:val="22"/>
                <w:szCs w:val="22"/>
              </w:rPr>
            </w:pPr>
          </w:p>
        </w:tc>
      </w:tr>
      <w:tr w:rsidR="00C5656B" w:rsidRPr="00430688" w:rsidTr="00667A74">
        <w:trPr>
          <w:trHeight w:val="293"/>
        </w:trPr>
        <w:tc>
          <w:tcPr>
            <w:tcW w:w="4253" w:type="dxa"/>
          </w:tcPr>
          <w:p w:rsidR="00C5656B" w:rsidRPr="00C5656B" w:rsidRDefault="00C5656B" w:rsidP="00667A74">
            <w:pPr>
              <w:rPr>
                <w:iCs/>
                <w:sz w:val="22"/>
                <w:szCs w:val="22"/>
              </w:rPr>
            </w:pPr>
            <w:r w:rsidRPr="00C5656B">
              <w:rPr>
                <w:iCs/>
                <w:sz w:val="22"/>
                <w:szCs w:val="22"/>
              </w:rPr>
              <w:t xml:space="preserve">Спецкурс </w:t>
            </w:r>
            <w:r w:rsidRPr="00C5656B">
              <w:rPr>
                <w:iCs/>
                <w:sz w:val="22"/>
                <w:szCs w:val="22"/>
              </w:rPr>
              <w:t>«</w:t>
            </w:r>
            <w:r w:rsidRPr="00C5656B">
              <w:rPr>
                <w:bCs/>
                <w:iCs/>
                <w:sz w:val="22"/>
                <w:szCs w:val="22"/>
              </w:rPr>
              <w:t>Компьютерная грамота</w:t>
            </w:r>
            <w:r w:rsidRPr="00C5656B">
              <w:rPr>
                <w:iCs/>
                <w:sz w:val="22"/>
                <w:szCs w:val="22"/>
              </w:rPr>
              <w:t>»,</w:t>
            </w:r>
          </w:p>
        </w:tc>
        <w:tc>
          <w:tcPr>
            <w:tcW w:w="2268" w:type="dxa"/>
            <w:vAlign w:val="bottom"/>
          </w:tcPr>
          <w:p w:rsidR="00C5656B" w:rsidRPr="00FD7FB7" w:rsidRDefault="00C5656B" w:rsidP="00667A74">
            <w:pPr>
              <w:jc w:val="center"/>
              <w:rPr>
                <w:bCs/>
                <w:color w:val="FF0000"/>
                <w:sz w:val="22"/>
                <w:szCs w:val="22"/>
              </w:rPr>
            </w:pPr>
          </w:p>
        </w:tc>
        <w:tc>
          <w:tcPr>
            <w:tcW w:w="2127" w:type="dxa"/>
            <w:vAlign w:val="bottom"/>
          </w:tcPr>
          <w:p w:rsidR="00C5656B" w:rsidRPr="00FD7FB7" w:rsidRDefault="00C5656B" w:rsidP="00667A74">
            <w:pPr>
              <w:jc w:val="center"/>
              <w:rPr>
                <w:bCs/>
                <w:color w:val="FF0000"/>
                <w:sz w:val="22"/>
                <w:szCs w:val="22"/>
              </w:rPr>
            </w:pPr>
          </w:p>
        </w:tc>
        <w:tc>
          <w:tcPr>
            <w:tcW w:w="2126" w:type="dxa"/>
            <w:vAlign w:val="bottom"/>
          </w:tcPr>
          <w:p w:rsidR="00C5656B" w:rsidRPr="00FD7FB7" w:rsidRDefault="00C5656B" w:rsidP="00667A74">
            <w:pPr>
              <w:jc w:val="center"/>
              <w:rPr>
                <w:bCs/>
                <w:color w:val="FF0000"/>
                <w:sz w:val="22"/>
                <w:szCs w:val="22"/>
              </w:rPr>
            </w:pPr>
          </w:p>
        </w:tc>
        <w:tc>
          <w:tcPr>
            <w:tcW w:w="2126" w:type="dxa"/>
          </w:tcPr>
          <w:p w:rsidR="00C5656B" w:rsidRPr="00FD7FB7" w:rsidRDefault="00C5656B" w:rsidP="00667A74">
            <w:pPr>
              <w:jc w:val="center"/>
              <w:rPr>
                <w:bCs/>
                <w:sz w:val="22"/>
                <w:szCs w:val="22"/>
              </w:rPr>
            </w:pPr>
          </w:p>
        </w:tc>
        <w:tc>
          <w:tcPr>
            <w:tcW w:w="2085" w:type="dxa"/>
          </w:tcPr>
          <w:p w:rsidR="00C5656B" w:rsidRPr="00FD7FB7" w:rsidRDefault="00C5656B" w:rsidP="00667A74">
            <w:pPr>
              <w:jc w:val="center"/>
              <w:rPr>
                <w:bCs/>
                <w:color w:val="FF0000"/>
                <w:sz w:val="22"/>
                <w:szCs w:val="22"/>
              </w:rPr>
            </w:pPr>
          </w:p>
        </w:tc>
      </w:tr>
      <w:tr w:rsidR="00884E2B" w:rsidRPr="00430688" w:rsidTr="00667A74">
        <w:trPr>
          <w:trHeight w:val="293"/>
        </w:trPr>
        <w:tc>
          <w:tcPr>
            <w:tcW w:w="4253" w:type="dxa"/>
          </w:tcPr>
          <w:p w:rsidR="00884E2B" w:rsidRPr="00C5656B" w:rsidRDefault="00884E2B" w:rsidP="00667A74">
            <w:pPr>
              <w:rPr>
                <w:iCs/>
                <w:sz w:val="22"/>
                <w:szCs w:val="22"/>
                <w:highlight w:val="green"/>
              </w:rPr>
            </w:pPr>
            <w:r w:rsidRPr="00C5656B">
              <w:rPr>
                <w:iCs/>
                <w:sz w:val="22"/>
                <w:szCs w:val="22"/>
              </w:rPr>
              <w:t>Спецкурс «</w:t>
            </w:r>
            <w:r w:rsidR="00C5656B" w:rsidRPr="00C5656B">
              <w:rPr>
                <w:iCs/>
                <w:sz w:val="22"/>
                <w:szCs w:val="22"/>
              </w:rPr>
              <w:t>Основы читательской грамотности</w:t>
            </w:r>
            <w:r w:rsidRPr="00C5656B">
              <w:rPr>
                <w:iCs/>
                <w:sz w:val="22"/>
                <w:szCs w:val="22"/>
              </w:rPr>
              <w:t>»</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color w:val="FF0000"/>
                <w:sz w:val="22"/>
                <w:szCs w:val="22"/>
              </w:rPr>
            </w:pPr>
          </w:p>
        </w:tc>
        <w:tc>
          <w:tcPr>
            <w:tcW w:w="2126" w:type="dxa"/>
          </w:tcPr>
          <w:p w:rsidR="00884E2B" w:rsidRPr="00FD7FB7" w:rsidRDefault="00884E2B" w:rsidP="00667A74">
            <w:pPr>
              <w:jc w:val="center"/>
              <w:rPr>
                <w:bCs/>
                <w:sz w:val="22"/>
                <w:szCs w:val="22"/>
              </w:rPr>
            </w:pPr>
            <w:r>
              <w:rPr>
                <w:bCs/>
                <w:sz w:val="22"/>
                <w:szCs w:val="22"/>
              </w:rPr>
              <w:t>тест</w:t>
            </w:r>
          </w:p>
        </w:tc>
        <w:tc>
          <w:tcPr>
            <w:tcW w:w="2085" w:type="dxa"/>
          </w:tcPr>
          <w:p w:rsidR="00884E2B" w:rsidRPr="00FD7FB7" w:rsidRDefault="00884E2B" w:rsidP="00667A74">
            <w:pPr>
              <w:jc w:val="center"/>
              <w:rPr>
                <w:bCs/>
                <w:color w:val="FF0000"/>
                <w:sz w:val="22"/>
                <w:szCs w:val="22"/>
              </w:rPr>
            </w:pPr>
          </w:p>
        </w:tc>
      </w:tr>
      <w:tr w:rsidR="00884E2B" w:rsidRPr="00430688" w:rsidTr="00667A74">
        <w:trPr>
          <w:trHeight w:val="293"/>
        </w:trPr>
        <w:tc>
          <w:tcPr>
            <w:tcW w:w="4253" w:type="dxa"/>
          </w:tcPr>
          <w:p w:rsidR="00884E2B" w:rsidRPr="00C5656B" w:rsidRDefault="00884E2B" w:rsidP="00667A74">
            <w:pPr>
              <w:rPr>
                <w:iCs/>
                <w:sz w:val="22"/>
                <w:szCs w:val="22"/>
              </w:rPr>
            </w:pPr>
            <w:r w:rsidRPr="00C5656B">
              <w:rPr>
                <w:sz w:val="22"/>
                <w:szCs w:val="22"/>
              </w:rPr>
              <w:t>Спецкурс  «Математика в тестах ОГЭ»</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color w:val="FF0000"/>
                <w:sz w:val="22"/>
                <w:szCs w:val="22"/>
              </w:rPr>
            </w:pPr>
          </w:p>
        </w:tc>
        <w:tc>
          <w:tcPr>
            <w:tcW w:w="2126" w:type="dxa"/>
          </w:tcPr>
          <w:p w:rsidR="00884E2B" w:rsidRPr="00FD7FB7" w:rsidRDefault="00884E2B" w:rsidP="00667A74">
            <w:pPr>
              <w:jc w:val="center"/>
              <w:rPr>
                <w:bCs/>
                <w:color w:val="FF0000"/>
                <w:sz w:val="22"/>
                <w:szCs w:val="22"/>
              </w:rPr>
            </w:pPr>
          </w:p>
        </w:tc>
        <w:tc>
          <w:tcPr>
            <w:tcW w:w="2085" w:type="dxa"/>
          </w:tcPr>
          <w:p w:rsidR="00884E2B" w:rsidRPr="00FD7FB7" w:rsidRDefault="00884E2B" w:rsidP="00667A74">
            <w:pPr>
              <w:jc w:val="center"/>
              <w:rPr>
                <w:bCs/>
                <w:sz w:val="22"/>
                <w:szCs w:val="22"/>
              </w:rPr>
            </w:pPr>
            <w:r w:rsidRPr="00FD7FB7">
              <w:rPr>
                <w:bCs/>
                <w:sz w:val="22"/>
                <w:szCs w:val="22"/>
              </w:rPr>
              <w:t>контрольная работа</w:t>
            </w:r>
          </w:p>
        </w:tc>
      </w:tr>
      <w:tr w:rsidR="00884E2B" w:rsidRPr="00430688" w:rsidTr="00667A74">
        <w:trPr>
          <w:trHeight w:val="293"/>
        </w:trPr>
        <w:tc>
          <w:tcPr>
            <w:tcW w:w="4253" w:type="dxa"/>
          </w:tcPr>
          <w:p w:rsidR="00884E2B" w:rsidRPr="00C5656B" w:rsidRDefault="00884E2B" w:rsidP="00667A74">
            <w:pPr>
              <w:rPr>
                <w:bCs/>
                <w:sz w:val="22"/>
                <w:szCs w:val="22"/>
              </w:rPr>
            </w:pPr>
            <w:r w:rsidRPr="00C5656B">
              <w:rPr>
                <w:sz w:val="22"/>
                <w:szCs w:val="22"/>
              </w:rPr>
              <w:t xml:space="preserve">Спецкурс </w:t>
            </w:r>
            <w:r w:rsidRPr="00C5656B">
              <w:rPr>
                <w:bCs/>
                <w:sz w:val="22"/>
                <w:szCs w:val="22"/>
              </w:rPr>
              <w:t>«</w:t>
            </w:r>
            <w:r w:rsidR="00C5656B" w:rsidRPr="00C5656B">
              <w:rPr>
                <w:rFonts w:eastAsia="Calibri"/>
                <w:bCs/>
                <w:sz w:val="22"/>
                <w:szCs w:val="22"/>
              </w:rPr>
              <w:t>Практикум по подготовке к ОГЭ по русскому языку</w:t>
            </w:r>
            <w:r w:rsidRPr="00C5656B">
              <w:rPr>
                <w:bCs/>
                <w:sz w:val="22"/>
                <w:szCs w:val="22"/>
              </w:rPr>
              <w:t>»</w:t>
            </w:r>
          </w:p>
        </w:tc>
        <w:tc>
          <w:tcPr>
            <w:tcW w:w="2268" w:type="dxa"/>
            <w:vAlign w:val="bottom"/>
          </w:tcPr>
          <w:p w:rsidR="00884E2B" w:rsidRPr="00FD7FB7" w:rsidRDefault="00884E2B" w:rsidP="00667A74">
            <w:pPr>
              <w:jc w:val="center"/>
              <w:rPr>
                <w:bCs/>
                <w:color w:val="FF0000"/>
                <w:sz w:val="22"/>
                <w:szCs w:val="22"/>
              </w:rPr>
            </w:pPr>
          </w:p>
        </w:tc>
        <w:tc>
          <w:tcPr>
            <w:tcW w:w="2127" w:type="dxa"/>
            <w:vAlign w:val="bottom"/>
          </w:tcPr>
          <w:p w:rsidR="00884E2B" w:rsidRPr="00FD7FB7" w:rsidRDefault="00884E2B" w:rsidP="00667A74">
            <w:pPr>
              <w:jc w:val="center"/>
              <w:rPr>
                <w:bCs/>
                <w:color w:val="FF0000"/>
                <w:sz w:val="22"/>
                <w:szCs w:val="22"/>
              </w:rPr>
            </w:pPr>
          </w:p>
        </w:tc>
        <w:tc>
          <w:tcPr>
            <w:tcW w:w="2126" w:type="dxa"/>
            <w:vAlign w:val="bottom"/>
          </w:tcPr>
          <w:p w:rsidR="00884E2B" w:rsidRPr="00FD7FB7" w:rsidRDefault="00884E2B" w:rsidP="00667A74">
            <w:pPr>
              <w:jc w:val="center"/>
              <w:rPr>
                <w:bCs/>
                <w:color w:val="FF0000"/>
                <w:sz w:val="22"/>
                <w:szCs w:val="22"/>
              </w:rPr>
            </w:pPr>
          </w:p>
        </w:tc>
        <w:tc>
          <w:tcPr>
            <w:tcW w:w="2126" w:type="dxa"/>
          </w:tcPr>
          <w:p w:rsidR="00884E2B" w:rsidRPr="00FD7FB7" w:rsidRDefault="00884E2B" w:rsidP="00667A74">
            <w:pPr>
              <w:jc w:val="center"/>
              <w:rPr>
                <w:bCs/>
                <w:color w:val="FF0000"/>
                <w:sz w:val="22"/>
                <w:szCs w:val="22"/>
              </w:rPr>
            </w:pPr>
          </w:p>
        </w:tc>
        <w:tc>
          <w:tcPr>
            <w:tcW w:w="2085" w:type="dxa"/>
          </w:tcPr>
          <w:p w:rsidR="00884E2B" w:rsidRPr="00FD7FB7" w:rsidRDefault="00884E2B" w:rsidP="00667A74">
            <w:pPr>
              <w:jc w:val="center"/>
              <w:rPr>
                <w:bCs/>
                <w:sz w:val="22"/>
                <w:szCs w:val="22"/>
              </w:rPr>
            </w:pPr>
            <w:r w:rsidRPr="00FD7FB7">
              <w:rPr>
                <w:bCs/>
                <w:sz w:val="22"/>
                <w:szCs w:val="22"/>
              </w:rPr>
              <w:t>контрольная работа</w:t>
            </w:r>
          </w:p>
        </w:tc>
      </w:tr>
    </w:tbl>
    <w:p w:rsidR="00884E2B" w:rsidRDefault="00884E2B" w:rsidP="00884E2B">
      <w:pPr>
        <w:jc w:val="center"/>
        <w:rPr>
          <w:b/>
          <w:bCs/>
        </w:rPr>
      </w:pPr>
    </w:p>
    <w:p w:rsidR="00884E2B" w:rsidRDefault="00884E2B" w:rsidP="00884E2B">
      <w:pPr>
        <w:rPr>
          <w:b/>
          <w:bCs/>
        </w:rPr>
      </w:pPr>
    </w:p>
    <w:p w:rsidR="00884E2B" w:rsidRDefault="00884E2B" w:rsidP="00884E2B">
      <w:pPr>
        <w:rPr>
          <w:b/>
          <w:bCs/>
        </w:rPr>
      </w:pPr>
    </w:p>
    <w:p w:rsidR="00884E2B" w:rsidRDefault="00884E2B" w:rsidP="00884E2B">
      <w:pPr>
        <w:rPr>
          <w:b/>
          <w:bCs/>
        </w:rPr>
      </w:pPr>
    </w:p>
    <w:p w:rsidR="00884E2B" w:rsidRDefault="00884E2B" w:rsidP="00884E2B">
      <w:pPr>
        <w:rPr>
          <w:b/>
          <w:bCs/>
        </w:rPr>
      </w:pPr>
    </w:p>
    <w:p w:rsidR="00884E2B" w:rsidRDefault="00884E2B" w:rsidP="00884E2B">
      <w:pPr>
        <w:rPr>
          <w:b/>
          <w:bCs/>
        </w:rPr>
      </w:pPr>
    </w:p>
    <w:p w:rsidR="00105709" w:rsidRDefault="00105709" w:rsidP="00884E2B">
      <w:pPr>
        <w:rPr>
          <w:b/>
          <w:bCs/>
        </w:rPr>
      </w:pPr>
    </w:p>
    <w:p w:rsidR="00105709" w:rsidRDefault="00105709" w:rsidP="00884E2B">
      <w:pPr>
        <w:rPr>
          <w:b/>
          <w:bCs/>
        </w:rPr>
      </w:pPr>
    </w:p>
    <w:p w:rsidR="003B6069" w:rsidRDefault="003B6069" w:rsidP="00884E2B">
      <w:pPr>
        <w:rPr>
          <w:b/>
          <w:bCs/>
        </w:rPr>
      </w:pPr>
    </w:p>
    <w:p w:rsidR="00C5656B" w:rsidRDefault="00C5656B" w:rsidP="00884E2B">
      <w:pPr>
        <w:rPr>
          <w:b/>
          <w:bCs/>
        </w:rPr>
      </w:pPr>
    </w:p>
    <w:p w:rsidR="00656C10" w:rsidRDefault="00656C10" w:rsidP="00884E2B">
      <w:pPr>
        <w:rPr>
          <w:b/>
          <w:bCs/>
        </w:rPr>
      </w:pPr>
    </w:p>
    <w:p w:rsidR="00C5656B" w:rsidRPr="00C5656B" w:rsidRDefault="00C5656B" w:rsidP="00C5656B">
      <w:pPr>
        <w:shd w:val="clear" w:color="auto" w:fill="FFFFFF"/>
        <w:ind w:left="-567"/>
        <w:jc w:val="center"/>
        <w:rPr>
          <w:rFonts w:eastAsia="Calibri"/>
          <w:b/>
          <w:bCs/>
        </w:rPr>
      </w:pPr>
      <w:r w:rsidRPr="00C5656B">
        <w:rPr>
          <w:b/>
          <w:bCs/>
        </w:rPr>
        <w:lastRenderedPageBreak/>
        <w:t>Учебный план основного общего образования (недельный)</w:t>
      </w:r>
      <w:r>
        <w:rPr>
          <w:rFonts w:eastAsia="Calibri"/>
          <w:b/>
          <w:bCs/>
        </w:rPr>
        <w:t xml:space="preserve"> на 2022-2023 </w:t>
      </w:r>
      <w:r w:rsidRPr="00C5656B">
        <w:rPr>
          <w:rFonts w:eastAsia="Calibri"/>
          <w:b/>
          <w:bCs/>
        </w:rPr>
        <w:t xml:space="preserve">учебный год   </w:t>
      </w:r>
    </w:p>
    <w:tbl>
      <w:tblPr>
        <w:tblW w:w="152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5"/>
        <w:gridCol w:w="4558"/>
        <w:gridCol w:w="1494"/>
        <w:gridCol w:w="1681"/>
        <w:gridCol w:w="1779"/>
        <w:gridCol w:w="1780"/>
      </w:tblGrid>
      <w:tr w:rsidR="00C5656B" w:rsidRPr="00C5656B" w:rsidTr="007B3A32">
        <w:trPr>
          <w:trHeight w:val="65"/>
        </w:trPr>
        <w:tc>
          <w:tcPr>
            <w:tcW w:w="3925" w:type="dxa"/>
            <w:vMerge w:val="restart"/>
          </w:tcPr>
          <w:p w:rsidR="00C5656B" w:rsidRPr="00C5656B" w:rsidRDefault="00C5656B" w:rsidP="00C5656B">
            <w:pPr>
              <w:jc w:val="both"/>
              <w:rPr>
                <w:b/>
                <w:bCs/>
                <w:sz w:val="20"/>
                <w:szCs w:val="20"/>
              </w:rPr>
            </w:pPr>
            <w:r w:rsidRPr="00C5656B">
              <w:rPr>
                <w:b/>
                <w:bCs/>
                <w:sz w:val="20"/>
                <w:szCs w:val="20"/>
              </w:rPr>
              <w:t>Предметные области</w:t>
            </w:r>
          </w:p>
        </w:tc>
        <w:tc>
          <w:tcPr>
            <w:tcW w:w="4558" w:type="dxa"/>
            <w:vMerge w:val="restart"/>
            <w:tcBorders>
              <w:tr2bl w:val="single" w:sz="4" w:space="0" w:color="auto"/>
            </w:tcBorders>
          </w:tcPr>
          <w:p w:rsidR="00C5656B" w:rsidRPr="00C5656B" w:rsidRDefault="00C5656B" w:rsidP="00C5656B">
            <w:pPr>
              <w:jc w:val="both"/>
              <w:rPr>
                <w:b/>
                <w:bCs/>
                <w:sz w:val="20"/>
                <w:szCs w:val="20"/>
              </w:rPr>
            </w:pPr>
            <w:r w:rsidRPr="00C5656B">
              <w:rPr>
                <w:b/>
                <w:bCs/>
                <w:sz w:val="20"/>
                <w:szCs w:val="20"/>
              </w:rPr>
              <w:t>Учебные</w:t>
            </w:r>
          </w:p>
          <w:p w:rsidR="00C5656B" w:rsidRPr="00C5656B" w:rsidRDefault="00C5656B" w:rsidP="00C5656B">
            <w:pPr>
              <w:jc w:val="both"/>
              <w:rPr>
                <w:b/>
                <w:bCs/>
                <w:sz w:val="20"/>
                <w:szCs w:val="20"/>
              </w:rPr>
            </w:pPr>
            <w:r w:rsidRPr="00C5656B">
              <w:rPr>
                <w:b/>
                <w:bCs/>
                <w:sz w:val="20"/>
                <w:szCs w:val="20"/>
              </w:rPr>
              <w:t>предметы                                   Классы</w:t>
            </w:r>
          </w:p>
        </w:tc>
        <w:tc>
          <w:tcPr>
            <w:tcW w:w="6734" w:type="dxa"/>
            <w:gridSpan w:val="4"/>
          </w:tcPr>
          <w:p w:rsidR="00C5656B" w:rsidRPr="00C5656B" w:rsidRDefault="00C5656B" w:rsidP="00C5656B">
            <w:pPr>
              <w:jc w:val="center"/>
              <w:rPr>
                <w:b/>
                <w:bCs/>
                <w:sz w:val="20"/>
                <w:szCs w:val="20"/>
              </w:rPr>
            </w:pPr>
            <w:r w:rsidRPr="00C5656B">
              <w:rPr>
                <w:b/>
                <w:bCs/>
                <w:sz w:val="20"/>
                <w:szCs w:val="20"/>
              </w:rPr>
              <w:t>Количество часов в неделю</w:t>
            </w:r>
          </w:p>
        </w:tc>
      </w:tr>
      <w:tr w:rsidR="00C5656B" w:rsidRPr="00C5656B" w:rsidTr="007B3A32">
        <w:trPr>
          <w:trHeight w:val="65"/>
        </w:trPr>
        <w:tc>
          <w:tcPr>
            <w:tcW w:w="3925" w:type="dxa"/>
            <w:vMerge/>
          </w:tcPr>
          <w:p w:rsidR="00C5656B" w:rsidRPr="00C5656B" w:rsidRDefault="00C5656B" w:rsidP="00C5656B">
            <w:pPr>
              <w:jc w:val="both"/>
              <w:rPr>
                <w:b/>
                <w:bCs/>
                <w:sz w:val="20"/>
                <w:szCs w:val="20"/>
              </w:rPr>
            </w:pPr>
          </w:p>
        </w:tc>
        <w:tc>
          <w:tcPr>
            <w:tcW w:w="4558" w:type="dxa"/>
            <w:vMerge/>
            <w:tcBorders>
              <w:tr2bl w:val="single" w:sz="4" w:space="0" w:color="auto"/>
            </w:tcBorders>
          </w:tcPr>
          <w:p w:rsidR="00C5656B" w:rsidRPr="00C5656B" w:rsidRDefault="00C5656B" w:rsidP="00C5656B">
            <w:pPr>
              <w:jc w:val="both"/>
              <w:rPr>
                <w:b/>
                <w:bCs/>
                <w:sz w:val="20"/>
                <w:szCs w:val="20"/>
              </w:rPr>
            </w:pPr>
          </w:p>
        </w:tc>
        <w:tc>
          <w:tcPr>
            <w:tcW w:w="1494" w:type="dxa"/>
            <w:shd w:val="clear" w:color="auto" w:fill="auto"/>
          </w:tcPr>
          <w:p w:rsidR="00C5656B" w:rsidRPr="00C5656B" w:rsidRDefault="00C5656B" w:rsidP="00C5656B">
            <w:pPr>
              <w:jc w:val="center"/>
              <w:rPr>
                <w:b/>
                <w:bCs/>
                <w:sz w:val="20"/>
                <w:szCs w:val="20"/>
              </w:rPr>
            </w:pPr>
            <w:r w:rsidRPr="00C5656B">
              <w:rPr>
                <w:b/>
                <w:bCs/>
                <w:sz w:val="20"/>
                <w:szCs w:val="20"/>
              </w:rPr>
              <w:t>7</w:t>
            </w:r>
          </w:p>
        </w:tc>
        <w:tc>
          <w:tcPr>
            <w:tcW w:w="1681" w:type="dxa"/>
          </w:tcPr>
          <w:p w:rsidR="00C5656B" w:rsidRPr="00C5656B" w:rsidRDefault="00C5656B" w:rsidP="00C5656B">
            <w:pPr>
              <w:jc w:val="center"/>
              <w:rPr>
                <w:b/>
                <w:bCs/>
                <w:sz w:val="20"/>
                <w:szCs w:val="20"/>
              </w:rPr>
            </w:pPr>
            <w:r w:rsidRPr="00C5656B">
              <w:rPr>
                <w:b/>
                <w:bCs/>
                <w:sz w:val="20"/>
                <w:szCs w:val="20"/>
              </w:rPr>
              <w:t>8</w:t>
            </w:r>
          </w:p>
        </w:tc>
        <w:tc>
          <w:tcPr>
            <w:tcW w:w="1779" w:type="dxa"/>
          </w:tcPr>
          <w:p w:rsidR="00C5656B" w:rsidRPr="00C5656B" w:rsidRDefault="00C5656B" w:rsidP="00C5656B">
            <w:pPr>
              <w:jc w:val="center"/>
              <w:rPr>
                <w:b/>
                <w:bCs/>
                <w:sz w:val="20"/>
                <w:szCs w:val="20"/>
              </w:rPr>
            </w:pPr>
            <w:r w:rsidRPr="00C5656B">
              <w:rPr>
                <w:b/>
                <w:bCs/>
                <w:sz w:val="20"/>
                <w:szCs w:val="20"/>
              </w:rPr>
              <w:t>9</w:t>
            </w:r>
          </w:p>
        </w:tc>
        <w:tc>
          <w:tcPr>
            <w:tcW w:w="1780" w:type="dxa"/>
          </w:tcPr>
          <w:p w:rsidR="00C5656B" w:rsidRPr="00C5656B" w:rsidRDefault="00C5656B" w:rsidP="00C5656B">
            <w:pPr>
              <w:jc w:val="center"/>
              <w:rPr>
                <w:b/>
                <w:bCs/>
                <w:sz w:val="20"/>
                <w:szCs w:val="20"/>
              </w:rPr>
            </w:pPr>
            <w:r w:rsidRPr="00C5656B">
              <w:rPr>
                <w:b/>
                <w:bCs/>
                <w:sz w:val="20"/>
                <w:szCs w:val="20"/>
              </w:rPr>
              <w:t>Всего</w:t>
            </w:r>
          </w:p>
        </w:tc>
      </w:tr>
      <w:tr w:rsidR="00C5656B" w:rsidRPr="00C5656B" w:rsidTr="007B3A32">
        <w:trPr>
          <w:trHeight w:val="124"/>
        </w:trPr>
        <w:tc>
          <w:tcPr>
            <w:tcW w:w="8483" w:type="dxa"/>
            <w:gridSpan w:val="2"/>
          </w:tcPr>
          <w:p w:rsidR="00C5656B" w:rsidRPr="00C5656B" w:rsidRDefault="00C5656B" w:rsidP="00C5656B">
            <w:pPr>
              <w:jc w:val="both"/>
              <w:rPr>
                <w:bCs/>
                <w:i/>
                <w:sz w:val="20"/>
                <w:szCs w:val="20"/>
              </w:rPr>
            </w:pPr>
            <w:r w:rsidRPr="00C5656B">
              <w:rPr>
                <w:bCs/>
                <w:i/>
                <w:sz w:val="20"/>
                <w:szCs w:val="20"/>
              </w:rPr>
              <w:t>Обязательная часть</w:t>
            </w:r>
          </w:p>
        </w:tc>
        <w:tc>
          <w:tcPr>
            <w:tcW w:w="6734" w:type="dxa"/>
            <w:gridSpan w:val="4"/>
          </w:tcPr>
          <w:p w:rsidR="00C5656B" w:rsidRPr="00C5656B" w:rsidRDefault="00C5656B" w:rsidP="00C5656B">
            <w:pPr>
              <w:jc w:val="both"/>
              <w:rPr>
                <w:b/>
                <w:bCs/>
                <w:sz w:val="22"/>
                <w:szCs w:val="22"/>
              </w:rPr>
            </w:pPr>
          </w:p>
        </w:tc>
      </w:tr>
      <w:tr w:rsidR="00C5656B" w:rsidRPr="00C5656B" w:rsidTr="007B3A32">
        <w:trPr>
          <w:trHeight w:val="165"/>
        </w:trPr>
        <w:tc>
          <w:tcPr>
            <w:tcW w:w="3925" w:type="dxa"/>
            <w:vMerge w:val="restart"/>
          </w:tcPr>
          <w:p w:rsidR="00C5656B" w:rsidRPr="00C5656B" w:rsidRDefault="00C5656B" w:rsidP="00C5656B">
            <w:pPr>
              <w:rPr>
                <w:bCs/>
                <w:sz w:val="20"/>
                <w:szCs w:val="20"/>
              </w:rPr>
            </w:pPr>
            <w:r w:rsidRPr="00C5656B">
              <w:rPr>
                <w:bCs/>
                <w:sz w:val="20"/>
                <w:szCs w:val="20"/>
              </w:rPr>
              <w:t>Русский язык и литература</w:t>
            </w:r>
          </w:p>
        </w:tc>
        <w:tc>
          <w:tcPr>
            <w:tcW w:w="4558" w:type="dxa"/>
          </w:tcPr>
          <w:p w:rsidR="00C5656B" w:rsidRPr="00C5656B" w:rsidRDefault="00C5656B" w:rsidP="00C5656B">
            <w:pPr>
              <w:rPr>
                <w:bCs/>
                <w:sz w:val="20"/>
                <w:szCs w:val="20"/>
              </w:rPr>
            </w:pPr>
            <w:r w:rsidRPr="00C5656B">
              <w:rPr>
                <w:bCs/>
                <w:sz w:val="20"/>
                <w:szCs w:val="20"/>
              </w:rPr>
              <w:t>Русский язык</w:t>
            </w:r>
          </w:p>
        </w:tc>
        <w:tc>
          <w:tcPr>
            <w:tcW w:w="1494" w:type="dxa"/>
            <w:vAlign w:val="bottom"/>
          </w:tcPr>
          <w:p w:rsidR="00C5656B" w:rsidRPr="00C5656B" w:rsidRDefault="00C5656B" w:rsidP="00C5656B">
            <w:pPr>
              <w:jc w:val="center"/>
              <w:rPr>
                <w:bCs/>
                <w:sz w:val="20"/>
                <w:szCs w:val="20"/>
              </w:rPr>
            </w:pPr>
            <w:r w:rsidRPr="00C5656B">
              <w:rPr>
                <w:bCs/>
                <w:sz w:val="20"/>
                <w:szCs w:val="20"/>
              </w:rPr>
              <w:t>4</w:t>
            </w:r>
          </w:p>
        </w:tc>
        <w:tc>
          <w:tcPr>
            <w:tcW w:w="1681" w:type="dxa"/>
            <w:vAlign w:val="bottom"/>
          </w:tcPr>
          <w:p w:rsidR="00C5656B" w:rsidRPr="00C5656B" w:rsidRDefault="00C5656B" w:rsidP="00C5656B">
            <w:pPr>
              <w:jc w:val="center"/>
              <w:rPr>
                <w:bCs/>
                <w:sz w:val="20"/>
                <w:szCs w:val="20"/>
              </w:rPr>
            </w:pPr>
            <w:r w:rsidRPr="00C5656B">
              <w:rPr>
                <w:bCs/>
                <w:sz w:val="20"/>
                <w:szCs w:val="20"/>
              </w:rPr>
              <w:t>3</w:t>
            </w:r>
          </w:p>
        </w:tc>
        <w:tc>
          <w:tcPr>
            <w:tcW w:w="1779" w:type="dxa"/>
          </w:tcPr>
          <w:p w:rsidR="00C5656B" w:rsidRPr="00C5656B" w:rsidRDefault="00C5656B" w:rsidP="00C5656B">
            <w:pPr>
              <w:jc w:val="center"/>
              <w:rPr>
                <w:bCs/>
                <w:sz w:val="20"/>
                <w:szCs w:val="20"/>
              </w:rPr>
            </w:pPr>
            <w:r w:rsidRPr="00C5656B">
              <w:rPr>
                <w:bCs/>
                <w:sz w:val="20"/>
                <w:szCs w:val="20"/>
              </w:rPr>
              <w:t>3</w:t>
            </w:r>
          </w:p>
        </w:tc>
        <w:tc>
          <w:tcPr>
            <w:tcW w:w="1780" w:type="dxa"/>
            <w:vAlign w:val="bottom"/>
          </w:tcPr>
          <w:p w:rsidR="00C5656B" w:rsidRPr="00C5656B" w:rsidRDefault="00C5656B" w:rsidP="00C5656B">
            <w:pPr>
              <w:jc w:val="center"/>
              <w:rPr>
                <w:bCs/>
                <w:sz w:val="20"/>
                <w:szCs w:val="20"/>
              </w:rPr>
            </w:pPr>
            <w:r w:rsidRPr="00C5656B">
              <w:rPr>
                <w:bCs/>
                <w:sz w:val="20"/>
                <w:szCs w:val="20"/>
              </w:rPr>
              <w:t>10</w:t>
            </w:r>
          </w:p>
        </w:tc>
      </w:tr>
      <w:tr w:rsidR="00C5656B" w:rsidRPr="00C5656B" w:rsidTr="007B3A32">
        <w:trPr>
          <w:trHeight w:val="155"/>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Литература</w:t>
            </w:r>
          </w:p>
        </w:tc>
        <w:tc>
          <w:tcPr>
            <w:tcW w:w="1494" w:type="dxa"/>
            <w:vAlign w:val="bottom"/>
          </w:tcPr>
          <w:p w:rsidR="00C5656B" w:rsidRPr="00C5656B" w:rsidRDefault="00C5656B" w:rsidP="00C5656B">
            <w:pPr>
              <w:jc w:val="center"/>
              <w:rPr>
                <w:bCs/>
                <w:sz w:val="20"/>
                <w:szCs w:val="20"/>
              </w:rPr>
            </w:pPr>
            <w:r w:rsidRPr="00C5656B">
              <w:rPr>
                <w:bCs/>
                <w:sz w:val="20"/>
                <w:szCs w:val="20"/>
              </w:rPr>
              <w:t>2</w:t>
            </w:r>
          </w:p>
        </w:tc>
        <w:tc>
          <w:tcPr>
            <w:tcW w:w="1681" w:type="dxa"/>
            <w:vAlign w:val="bottom"/>
          </w:tcPr>
          <w:p w:rsidR="00C5656B" w:rsidRPr="00C5656B" w:rsidRDefault="00C5656B" w:rsidP="00C5656B">
            <w:pPr>
              <w:jc w:val="center"/>
              <w:rPr>
                <w:bCs/>
                <w:sz w:val="20"/>
                <w:szCs w:val="20"/>
              </w:rPr>
            </w:pPr>
            <w:r w:rsidRPr="00C5656B">
              <w:rPr>
                <w:bCs/>
                <w:sz w:val="20"/>
                <w:szCs w:val="20"/>
              </w:rPr>
              <w:t>2</w:t>
            </w:r>
          </w:p>
        </w:tc>
        <w:tc>
          <w:tcPr>
            <w:tcW w:w="1779" w:type="dxa"/>
          </w:tcPr>
          <w:p w:rsidR="00C5656B" w:rsidRPr="00C5656B" w:rsidRDefault="00C5656B" w:rsidP="00C5656B">
            <w:pPr>
              <w:jc w:val="center"/>
              <w:rPr>
                <w:bCs/>
                <w:sz w:val="20"/>
                <w:szCs w:val="20"/>
              </w:rPr>
            </w:pPr>
            <w:r w:rsidRPr="00C5656B">
              <w:rPr>
                <w:bCs/>
                <w:sz w:val="20"/>
                <w:szCs w:val="20"/>
              </w:rPr>
              <w:t>3</w:t>
            </w:r>
          </w:p>
        </w:tc>
        <w:tc>
          <w:tcPr>
            <w:tcW w:w="1780" w:type="dxa"/>
            <w:vAlign w:val="bottom"/>
          </w:tcPr>
          <w:p w:rsidR="00C5656B" w:rsidRPr="00C5656B" w:rsidRDefault="00C5656B" w:rsidP="00C5656B">
            <w:pPr>
              <w:jc w:val="center"/>
              <w:rPr>
                <w:bCs/>
                <w:sz w:val="20"/>
                <w:szCs w:val="20"/>
              </w:rPr>
            </w:pPr>
            <w:r w:rsidRPr="00C5656B">
              <w:rPr>
                <w:bCs/>
                <w:sz w:val="20"/>
                <w:szCs w:val="20"/>
              </w:rPr>
              <w:t>7</w:t>
            </w:r>
          </w:p>
        </w:tc>
      </w:tr>
      <w:tr w:rsidR="00C5656B" w:rsidRPr="00C5656B" w:rsidTr="007B3A32">
        <w:trPr>
          <w:trHeight w:val="303"/>
        </w:trPr>
        <w:tc>
          <w:tcPr>
            <w:tcW w:w="3925" w:type="dxa"/>
            <w:vMerge w:val="restart"/>
            <w:vAlign w:val="center"/>
          </w:tcPr>
          <w:p w:rsidR="00C5656B" w:rsidRPr="00C5656B" w:rsidRDefault="00C5656B" w:rsidP="00C5656B">
            <w:pPr>
              <w:rPr>
                <w:sz w:val="20"/>
                <w:szCs w:val="20"/>
              </w:rPr>
            </w:pPr>
            <w:r w:rsidRPr="00C5656B">
              <w:rPr>
                <w:sz w:val="20"/>
                <w:szCs w:val="20"/>
              </w:rPr>
              <w:t>Родной язык и родная литература</w:t>
            </w:r>
          </w:p>
        </w:tc>
        <w:tc>
          <w:tcPr>
            <w:tcW w:w="4558" w:type="dxa"/>
          </w:tcPr>
          <w:p w:rsidR="00C5656B" w:rsidRPr="00C5656B" w:rsidRDefault="00C5656B" w:rsidP="00C5656B">
            <w:pPr>
              <w:rPr>
                <w:sz w:val="20"/>
                <w:szCs w:val="20"/>
              </w:rPr>
            </w:pPr>
            <w:r w:rsidRPr="00C5656B">
              <w:rPr>
                <w:sz w:val="20"/>
                <w:szCs w:val="20"/>
              </w:rPr>
              <w:t>Родной язык (русский)</w:t>
            </w:r>
          </w:p>
        </w:tc>
        <w:tc>
          <w:tcPr>
            <w:tcW w:w="1494" w:type="dxa"/>
          </w:tcPr>
          <w:p w:rsidR="00C5656B" w:rsidRPr="00C5656B" w:rsidRDefault="00C5656B" w:rsidP="00C5656B">
            <w:pPr>
              <w:jc w:val="center"/>
              <w:rPr>
                <w:color w:val="FF0000"/>
                <w:sz w:val="20"/>
                <w:szCs w:val="20"/>
              </w:rPr>
            </w:pPr>
          </w:p>
        </w:tc>
        <w:tc>
          <w:tcPr>
            <w:tcW w:w="1681" w:type="dxa"/>
          </w:tcPr>
          <w:p w:rsidR="00C5656B" w:rsidRPr="00C5656B" w:rsidRDefault="00C5656B" w:rsidP="00C5656B">
            <w:pPr>
              <w:jc w:val="center"/>
              <w:rPr>
                <w:color w:val="FF0000"/>
                <w:sz w:val="20"/>
                <w:szCs w:val="20"/>
              </w:rPr>
            </w:pPr>
          </w:p>
        </w:tc>
        <w:tc>
          <w:tcPr>
            <w:tcW w:w="1779" w:type="dxa"/>
          </w:tcPr>
          <w:p w:rsidR="00C5656B" w:rsidRPr="00C5656B" w:rsidRDefault="00C5656B" w:rsidP="00C5656B">
            <w:pPr>
              <w:jc w:val="center"/>
              <w:rPr>
                <w:bCs/>
                <w:color w:val="FF0000"/>
                <w:sz w:val="20"/>
                <w:szCs w:val="20"/>
              </w:rPr>
            </w:pPr>
            <w:r w:rsidRPr="00C5656B">
              <w:rPr>
                <w:bCs/>
                <w:color w:val="FF0000"/>
                <w:sz w:val="20"/>
                <w:szCs w:val="20"/>
              </w:rPr>
              <w:t>0,5</w:t>
            </w:r>
          </w:p>
        </w:tc>
        <w:tc>
          <w:tcPr>
            <w:tcW w:w="1780" w:type="dxa"/>
          </w:tcPr>
          <w:p w:rsidR="00C5656B" w:rsidRPr="00C5656B" w:rsidRDefault="00C5656B" w:rsidP="00C5656B">
            <w:pPr>
              <w:jc w:val="center"/>
              <w:rPr>
                <w:sz w:val="20"/>
                <w:szCs w:val="20"/>
              </w:rPr>
            </w:pPr>
            <w:r w:rsidRPr="00C5656B">
              <w:rPr>
                <w:sz w:val="20"/>
                <w:szCs w:val="20"/>
              </w:rPr>
              <w:t>0,5</w:t>
            </w:r>
          </w:p>
        </w:tc>
      </w:tr>
      <w:tr w:rsidR="00C5656B" w:rsidRPr="00C5656B" w:rsidTr="007B3A32">
        <w:trPr>
          <w:trHeight w:val="120"/>
        </w:trPr>
        <w:tc>
          <w:tcPr>
            <w:tcW w:w="3925" w:type="dxa"/>
            <w:vMerge/>
            <w:vAlign w:val="center"/>
          </w:tcPr>
          <w:p w:rsidR="00C5656B" w:rsidRPr="00C5656B" w:rsidRDefault="00C5656B" w:rsidP="00C5656B">
            <w:pPr>
              <w:rPr>
                <w:sz w:val="20"/>
                <w:szCs w:val="20"/>
              </w:rPr>
            </w:pPr>
          </w:p>
        </w:tc>
        <w:tc>
          <w:tcPr>
            <w:tcW w:w="4558" w:type="dxa"/>
          </w:tcPr>
          <w:p w:rsidR="00C5656B" w:rsidRPr="00C5656B" w:rsidRDefault="00C5656B" w:rsidP="00C5656B">
            <w:pPr>
              <w:rPr>
                <w:sz w:val="20"/>
                <w:szCs w:val="20"/>
              </w:rPr>
            </w:pPr>
            <w:r w:rsidRPr="00C5656B">
              <w:rPr>
                <w:sz w:val="20"/>
                <w:szCs w:val="20"/>
              </w:rPr>
              <w:t>Родная литература (русская)</w:t>
            </w:r>
          </w:p>
        </w:tc>
        <w:tc>
          <w:tcPr>
            <w:tcW w:w="1494" w:type="dxa"/>
          </w:tcPr>
          <w:p w:rsidR="00C5656B" w:rsidRPr="00C5656B" w:rsidRDefault="00C5656B" w:rsidP="00C5656B">
            <w:pPr>
              <w:jc w:val="center"/>
              <w:rPr>
                <w:color w:val="FF0000"/>
                <w:sz w:val="20"/>
                <w:szCs w:val="20"/>
              </w:rPr>
            </w:pPr>
          </w:p>
        </w:tc>
        <w:tc>
          <w:tcPr>
            <w:tcW w:w="1681" w:type="dxa"/>
          </w:tcPr>
          <w:p w:rsidR="00C5656B" w:rsidRPr="00C5656B" w:rsidRDefault="00C5656B" w:rsidP="00C5656B">
            <w:pPr>
              <w:rPr>
                <w:color w:val="FF0000"/>
                <w:sz w:val="20"/>
                <w:szCs w:val="20"/>
              </w:rPr>
            </w:pPr>
          </w:p>
        </w:tc>
        <w:tc>
          <w:tcPr>
            <w:tcW w:w="1779" w:type="dxa"/>
          </w:tcPr>
          <w:p w:rsidR="00C5656B" w:rsidRPr="00C5656B" w:rsidRDefault="00C5656B" w:rsidP="00C5656B">
            <w:pPr>
              <w:jc w:val="center"/>
              <w:rPr>
                <w:bCs/>
                <w:color w:val="FF0000"/>
                <w:sz w:val="20"/>
                <w:szCs w:val="20"/>
              </w:rPr>
            </w:pPr>
            <w:r w:rsidRPr="00C5656B">
              <w:rPr>
                <w:bCs/>
                <w:color w:val="FF0000"/>
                <w:sz w:val="20"/>
                <w:szCs w:val="20"/>
              </w:rPr>
              <w:t>0,5</w:t>
            </w:r>
          </w:p>
        </w:tc>
        <w:tc>
          <w:tcPr>
            <w:tcW w:w="1780" w:type="dxa"/>
          </w:tcPr>
          <w:p w:rsidR="00C5656B" w:rsidRPr="00C5656B" w:rsidRDefault="00C5656B" w:rsidP="00C5656B">
            <w:pPr>
              <w:jc w:val="center"/>
              <w:rPr>
                <w:sz w:val="20"/>
                <w:szCs w:val="20"/>
              </w:rPr>
            </w:pPr>
            <w:r w:rsidRPr="00C5656B">
              <w:rPr>
                <w:sz w:val="20"/>
                <w:szCs w:val="20"/>
              </w:rPr>
              <w:t>0,5</w:t>
            </w:r>
          </w:p>
        </w:tc>
      </w:tr>
      <w:tr w:rsidR="00C5656B" w:rsidRPr="00C5656B" w:rsidTr="007B3A32">
        <w:trPr>
          <w:trHeight w:val="268"/>
        </w:trPr>
        <w:tc>
          <w:tcPr>
            <w:tcW w:w="3925" w:type="dxa"/>
            <w:vMerge w:val="restart"/>
          </w:tcPr>
          <w:p w:rsidR="00C5656B" w:rsidRPr="00C5656B" w:rsidRDefault="00C5656B" w:rsidP="00C5656B">
            <w:pPr>
              <w:rPr>
                <w:bCs/>
                <w:sz w:val="20"/>
                <w:szCs w:val="20"/>
              </w:rPr>
            </w:pPr>
            <w:r w:rsidRPr="00C5656B">
              <w:rPr>
                <w:sz w:val="20"/>
                <w:szCs w:val="20"/>
              </w:rPr>
              <w:t>Иностранные языки (иностранный язык, второй иностранный язык)</w:t>
            </w:r>
          </w:p>
        </w:tc>
        <w:tc>
          <w:tcPr>
            <w:tcW w:w="4558" w:type="dxa"/>
          </w:tcPr>
          <w:p w:rsidR="00C5656B" w:rsidRPr="00C5656B" w:rsidRDefault="00C5656B" w:rsidP="00C5656B">
            <w:pPr>
              <w:rPr>
                <w:bCs/>
                <w:sz w:val="20"/>
                <w:szCs w:val="20"/>
              </w:rPr>
            </w:pPr>
            <w:r w:rsidRPr="00C5656B">
              <w:rPr>
                <w:bCs/>
                <w:sz w:val="20"/>
                <w:szCs w:val="20"/>
              </w:rPr>
              <w:t>Иностранный язык (немецкий)</w:t>
            </w:r>
          </w:p>
        </w:tc>
        <w:tc>
          <w:tcPr>
            <w:tcW w:w="1494" w:type="dxa"/>
            <w:vAlign w:val="bottom"/>
          </w:tcPr>
          <w:p w:rsidR="00C5656B" w:rsidRPr="00C5656B" w:rsidRDefault="00C5656B" w:rsidP="00C5656B">
            <w:pPr>
              <w:jc w:val="center"/>
              <w:rPr>
                <w:bCs/>
                <w:sz w:val="20"/>
                <w:szCs w:val="20"/>
              </w:rPr>
            </w:pPr>
            <w:r w:rsidRPr="00C5656B">
              <w:rPr>
                <w:bCs/>
                <w:sz w:val="20"/>
                <w:szCs w:val="20"/>
              </w:rPr>
              <w:t>3</w:t>
            </w:r>
          </w:p>
        </w:tc>
        <w:tc>
          <w:tcPr>
            <w:tcW w:w="1681" w:type="dxa"/>
            <w:vAlign w:val="bottom"/>
          </w:tcPr>
          <w:p w:rsidR="00C5656B" w:rsidRPr="00C5656B" w:rsidRDefault="00C5656B" w:rsidP="00C5656B">
            <w:pPr>
              <w:jc w:val="center"/>
              <w:rPr>
                <w:bCs/>
                <w:sz w:val="20"/>
                <w:szCs w:val="20"/>
              </w:rPr>
            </w:pPr>
            <w:r w:rsidRPr="00C5656B">
              <w:rPr>
                <w:bCs/>
                <w:sz w:val="20"/>
                <w:szCs w:val="20"/>
              </w:rPr>
              <w:t>3</w:t>
            </w:r>
          </w:p>
        </w:tc>
        <w:tc>
          <w:tcPr>
            <w:tcW w:w="1779" w:type="dxa"/>
            <w:vAlign w:val="bottom"/>
          </w:tcPr>
          <w:p w:rsidR="00C5656B" w:rsidRPr="00C5656B" w:rsidRDefault="00C5656B" w:rsidP="00C5656B">
            <w:pPr>
              <w:jc w:val="center"/>
              <w:rPr>
                <w:bCs/>
                <w:sz w:val="20"/>
                <w:szCs w:val="20"/>
              </w:rPr>
            </w:pPr>
            <w:r w:rsidRPr="00C5656B">
              <w:rPr>
                <w:bCs/>
                <w:sz w:val="20"/>
                <w:szCs w:val="20"/>
              </w:rPr>
              <w:t>3</w:t>
            </w:r>
          </w:p>
        </w:tc>
        <w:tc>
          <w:tcPr>
            <w:tcW w:w="1780" w:type="dxa"/>
            <w:vAlign w:val="bottom"/>
          </w:tcPr>
          <w:p w:rsidR="00C5656B" w:rsidRPr="00C5656B" w:rsidRDefault="00C5656B" w:rsidP="00C5656B">
            <w:pPr>
              <w:jc w:val="center"/>
              <w:rPr>
                <w:bCs/>
                <w:sz w:val="20"/>
                <w:szCs w:val="20"/>
              </w:rPr>
            </w:pPr>
            <w:r w:rsidRPr="00C5656B">
              <w:rPr>
                <w:bCs/>
                <w:sz w:val="20"/>
                <w:szCs w:val="20"/>
              </w:rPr>
              <w:t>9</w:t>
            </w:r>
          </w:p>
        </w:tc>
      </w:tr>
      <w:tr w:rsidR="00C5656B" w:rsidRPr="00C5656B" w:rsidTr="007B3A32">
        <w:trPr>
          <w:trHeight w:val="118"/>
        </w:trPr>
        <w:tc>
          <w:tcPr>
            <w:tcW w:w="3925" w:type="dxa"/>
            <w:vMerge/>
          </w:tcPr>
          <w:p w:rsidR="00C5656B" w:rsidRPr="00C5656B" w:rsidRDefault="00C5656B" w:rsidP="00C5656B">
            <w:pPr>
              <w:jc w:val="both"/>
              <w:rPr>
                <w:sz w:val="20"/>
                <w:szCs w:val="20"/>
              </w:rPr>
            </w:pPr>
          </w:p>
        </w:tc>
        <w:tc>
          <w:tcPr>
            <w:tcW w:w="4558" w:type="dxa"/>
          </w:tcPr>
          <w:p w:rsidR="00C5656B" w:rsidRPr="00C5656B" w:rsidRDefault="00C5656B" w:rsidP="00C5656B">
            <w:pPr>
              <w:rPr>
                <w:bCs/>
                <w:sz w:val="20"/>
                <w:szCs w:val="20"/>
              </w:rPr>
            </w:pPr>
            <w:r w:rsidRPr="00C5656B">
              <w:rPr>
                <w:bCs/>
                <w:sz w:val="20"/>
                <w:szCs w:val="20"/>
              </w:rPr>
              <w:t>Второй иностранный язык (английский)</w:t>
            </w:r>
          </w:p>
        </w:tc>
        <w:tc>
          <w:tcPr>
            <w:tcW w:w="1494" w:type="dxa"/>
            <w:vAlign w:val="bottom"/>
          </w:tcPr>
          <w:p w:rsidR="00C5656B" w:rsidRPr="00C5656B" w:rsidRDefault="00C5656B" w:rsidP="00C5656B">
            <w:pPr>
              <w:jc w:val="center"/>
              <w:rPr>
                <w:bCs/>
                <w:sz w:val="20"/>
                <w:szCs w:val="20"/>
              </w:rPr>
            </w:pPr>
          </w:p>
        </w:tc>
        <w:tc>
          <w:tcPr>
            <w:tcW w:w="1681" w:type="dxa"/>
            <w:vAlign w:val="bottom"/>
          </w:tcPr>
          <w:p w:rsidR="00C5656B" w:rsidRPr="00C5656B" w:rsidRDefault="00C5656B" w:rsidP="00C5656B">
            <w:pPr>
              <w:jc w:val="center"/>
              <w:rPr>
                <w:bCs/>
                <w:sz w:val="20"/>
                <w:szCs w:val="20"/>
              </w:rPr>
            </w:pPr>
            <w:r w:rsidRPr="00C5656B">
              <w:rPr>
                <w:bCs/>
                <w:sz w:val="20"/>
                <w:szCs w:val="20"/>
              </w:rPr>
              <w:t>1</w:t>
            </w:r>
          </w:p>
        </w:tc>
        <w:tc>
          <w:tcPr>
            <w:tcW w:w="1779" w:type="dxa"/>
            <w:vAlign w:val="bottom"/>
          </w:tcPr>
          <w:p w:rsidR="00C5656B" w:rsidRPr="00C5656B" w:rsidRDefault="00C5656B" w:rsidP="00C5656B">
            <w:pPr>
              <w:jc w:val="center"/>
              <w:rPr>
                <w:bCs/>
                <w:sz w:val="20"/>
                <w:szCs w:val="20"/>
              </w:rPr>
            </w:pPr>
            <w:r w:rsidRPr="00C5656B">
              <w:rPr>
                <w:bCs/>
                <w:sz w:val="20"/>
                <w:szCs w:val="20"/>
              </w:rPr>
              <w:t>1</w:t>
            </w:r>
          </w:p>
        </w:tc>
        <w:tc>
          <w:tcPr>
            <w:tcW w:w="1780" w:type="dxa"/>
            <w:vAlign w:val="bottom"/>
          </w:tcPr>
          <w:p w:rsidR="00C5656B" w:rsidRPr="00C5656B" w:rsidRDefault="00C5656B" w:rsidP="00C5656B">
            <w:pPr>
              <w:jc w:val="center"/>
              <w:rPr>
                <w:bCs/>
                <w:sz w:val="20"/>
                <w:szCs w:val="20"/>
              </w:rPr>
            </w:pPr>
            <w:r w:rsidRPr="00C5656B">
              <w:rPr>
                <w:bCs/>
                <w:sz w:val="20"/>
                <w:szCs w:val="20"/>
              </w:rPr>
              <w:t>2</w:t>
            </w:r>
          </w:p>
        </w:tc>
      </w:tr>
      <w:tr w:rsidR="00C5656B" w:rsidRPr="00C5656B" w:rsidTr="007B3A32">
        <w:trPr>
          <w:trHeight w:val="98"/>
        </w:trPr>
        <w:tc>
          <w:tcPr>
            <w:tcW w:w="3925" w:type="dxa"/>
            <w:vMerge w:val="restart"/>
          </w:tcPr>
          <w:p w:rsidR="00C5656B" w:rsidRPr="00C5656B" w:rsidRDefault="00C5656B" w:rsidP="00C5656B">
            <w:pPr>
              <w:jc w:val="both"/>
              <w:rPr>
                <w:bCs/>
                <w:sz w:val="20"/>
                <w:szCs w:val="20"/>
              </w:rPr>
            </w:pPr>
            <w:r w:rsidRPr="00C5656B">
              <w:rPr>
                <w:bCs/>
                <w:sz w:val="20"/>
                <w:szCs w:val="20"/>
              </w:rPr>
              <w:t>Общественно-научные предметы</w:t>
            </w:r>
          </w:p>
        </w:tc>
        <w:tc>
          <w:tcPr>
            <w:tcW w:w="4558" w:type="dxa"/>
          </w:tcPr>
          <w:p w:rsidR="00C5656B" w:rsidRPr="00C5656B" w:rsidRDefault="00C5656B" w:rsidP="00C5656B">
            <w:pPr>
              <w:rPr>
                <w:bCs/>
                <w:sz w:val="20"/>
                <w:szCs w:val="20"/>
              </w:rPr>
            </w:pPr>
            <w:r w:rsidRPr="00C5656B">
              <w:rPr>
                <w:bCs/>
                <w:sz w:val="20"/>
                <w:szCs w:val="20"/>
              </w:rPr>
              <w:t>История России</w:t>
            </w:r>
          </w:p>
        </w:tc>
        <w:tc>
          <w:tcPr>
            <w:tcW w:w="1494" w:type="dxa"/>
            <w:vMerge w:val="restart"/>
            <w:vAlign w:val="bottom"/>
          </w:tcPr>
          <w:p w:rsidR="00C5656B" w:rsidRPr="00C5656B" w:rsidRDefault="00C5656B" w:rsidP="00C5656B">
            <w:pPr>
              <w:jc w:val="center"/>
              <w:rPr>
                <w:bCs/>
                <w:sz w:val="20"/>
                <w:szCs w:val="20"/>
              </w:rPr>
            </w:pPr>
            <w:r w:rsidRPr="00C5656B">
              <w:rPr>
                <w:bCs/>
                <w:sz w:val="20"/>
                <w:szCs w:val="20"/>
              </w:rPr>
              <w:t>2</w:t>
            </w:r>
          </w:p>
        </w:tc>
        <w:tc>
          <w:tcPr>
            <w:tcW w:w="1681" w:type="dxa"/>
            <w:vMerge w:val="restart"/>
            <w:vAlign w:val="bottom"/>
          </w:tcPr>
          <w:p w:rsidR="00C5656B" w:rsidRPr="00C5656B" w:rsidRDefault="00C5656B" w:rsidP="00C5656B">
            <w:pPr>
              <w:jc w:val="center"/>
              <w:rPr>
                <w:bCs/>
                <w:sz w:val="20"/>
                <w:szCs w:val="20"/>
              </w:rPr>
            </w:pPr>
            <w:r w:rsidRPr="00C5656B">
              <w:rPr>
                <w:bCs/>
                <w:sz w:val="20"/>
                <w:szCs w:val="20"/>
              </w:rPr>
              <w:t>2</w:t>
            </w:r>
          </w:p>
        </w:tc>
        <w:tc>
          <w:tcPr>
            <w:tcW w:w="1779" w:type="dxa"/>
            <w:vMerge w:val="restart"/>
          </w:tcPr>
          <w:p w:rsidR="00C5656B" w:rsidRPr="00C5656B" w:rsidRDefault="00C5656B" w:rsidP="00C5656B">
            <w:pPr>
              <w:jc w:val="center"/>
              <w:rPr>
                <w:sz w:val="20"/>
                <w:szCs w:val="20"/>
              </w:rPr>
            </w:pPr>
          </w:p>
          <w:p w:rsidR="00C5656B" w:rsidRPr="00C5656B" w:rsidRDefault="00C5656B" w:rsidP="00C5656B">
            <w:pPr>
              <w:jc w:val="center"/>
              <w:rPr>
                <w:sz w:val="20"/>
                <w:szCs w:val="20"/>
              </w:rPr>
            </w:pPr>
            <w:r w:rsidRPr="00C5656B">
              <w:rPr>
                <w:bCs/>
                <w:sz w:val="20"/>
                <w:szCs w:val="20"/>
              </w:rPr>
              <w:t>2</w:t>
            </w:r>
          </w:p>
        </w:tc>
        <w:tc>
          <w:tcPr>
            <w:tcW w:w="1780" w:type="dxa"/>
            <w:vMerge w:val="restart"/>
            <w:vAlign w:val="bottom"/>
          </w:tcPr>
          <w:p w:rsidR="00C5656B" w:rsidRPr="00C5656B" w:rsidRDefault="00C5656B" w:rsidP="00C5656B">
            <w:pPr>
              <w:jc w:val="center"/>
              <w:rPr>
                <w:bCs/>
                <w:sz w:val="20"/>
                <w:szCs w:val="20"/>
              </w:rPr>
            </w:pPr>
            <w:r w:rsidRPr="00C5656B">
              <w:rPr>
                <w:bCs/>
                <w:sz w:val="20"/>
                <w:szCs w:val="20"/>
              </w:rPr>
              <w:t>6</w:t>
            </w:r>
          </w:p>
        </w:tc>
      </w:tr>
      <w:tr w:rsidR="00C5656B" w:rsidRPr="00C5656B" w:rsidTr="007B3A32">
        <w:trPr>
          <w:trHeight w:val="127"/>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Всеобщая история</w:t>
            </w:r>
          </w:p>
        </w:tc>
        <w:tc>
          <w:tcPr>
            <w:tcW w:w="1494" w:type="dxa"/>
            <w:vMerge/>
            <w:vAlign w:val="bottom"/>
          </w:tcPr>
          <w:p w:rsidR="00C5656B" w:rsidRPr="00C5656B" w:rsidRDefault="00C5656B" w:rsidP="00C5656B">
            <w:pPr>
              <w:jc w:val="center"/>
              <w:rPr>
                <w:bCs/>
                <w:sz w:val="20"/>
                <w:szCs w:val="20"/>
              </w:rPr>
            </w:pPr>
          </w:p>
        </w:tc>
        <w:tc>
          <w:tcPr>
            <w:tcW w:w="1681" w:type="dxa"/>
            <w:vMerge/>
            <w:vAlign w:val="bottom"/>
          </w:tcPr>
          <w:p w:rsidR="00C5656B" w:rsidRPr="00C5656B" w:rsidRDefault="00C5656B" w:rsidP="00C5656B">
            <w:pPr>
              <w:jc w:val="center"/>
              <w:rPr>
                <w:bCs/>
                <w:sz w:val="20"/>
                <w:szCs w:val="20"/>
              </w:rPr>
            </w:pPr>
          </w:p>
        </w:tc>
        <w:tc>
          <w:tcPr>
            <w:tcW w:w="1779" w:type="dxa"/>
            <w:vMerge/>
          </w:tcPr>
          <w:p w:rsidR="00C5656B" w:rsidRPr="00C5656B" w:rsidRDefault="00C5656B" w:rsidP="00C5656B">
            <w:pPr>
              <w:jc w:val="center"/>
              <w:rPr>
                <w:bCs/>
                <w:sz w:val="20"/>
                <w:szCs w:val="20"/>
              </w:rPr>
            </w:pPr>
          </w:p>
        </w:tc>
        <w:tc>
          <w:tcPr>
            <w:tcW w:w="1780" w:type="dxa"/>
            <w:vMerge/>
            <w:vAlign w:val="bottom"/>
          </w:tcPr>
          <w:p w:rsidR="00C5656B" w:rsidRPr="00C5656B" w:rsidRDefault="00C5656B" w:rsidP="00C5656B">
            <w:pPr>
              <w:jc w:val="center"/>
              <w:rPr>
                <w:bCs/>
                <w:sz w:val="20"/>
                <w:szCs w:val="20"/>
              </w:rPr>
            </w:pPr>
          </w:p>
        </w:tc>
      </w:tr>
      <w:tr w:rsidR="00C5656B" w:rsidRPr="00C5656B" w:rsidTr="007B3A32">
        <w:trPr>
          <w:trHeight w:val="274"/>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Обществознание</w:t>
            </w:r>
          </w:p>
        </w:tc>
        <w:tc>
          <w:tcPr>
            <w:tcW w:w="1494" w:type="dxa"/>
            <w:vAlign w:val="bottom"/>
          </w:tcPr>
          <w:p w:rsidR="00C5656B" w:rsidRPr="00C5656B" w:rsidRDefault="00C5656B" w:rsidP="00C5656B">
            <w:pPr>
              <w:jc w:val="center"/>
              <w:rPr>
                <w:bCs/>
                <w:sz w:val="20"/>
                <w:szCs w:val="20"/>
              </w:rPr>
            </w:pPr>
            <w:r w:rsidRPr="00C5656B">
              <w:rPr>
                <w:bCs/>
                <w:sz w:val="20"/>
                <w:szCs w:val="20"/>
              </w:rPr>
              <w:t>1</w:t>
            </w:r>
          </w:p>
        </w:tc>
        <w:tc>
          <w:tcPr>
            <w:tcW w:w="1681" w:type="dxa"/>
            <w:vAlign w:val="bottom"/>
          </w:tcPr>
          <w:p w:rsidR="00C5656B" w:rsidRPr="00C5656B" w:rsidRDefault="00C5656B" w:rsidP="00C5656B">
            <w:pPr>
              <w:jc w:val="center"/>
              <w:rPr>
                <w:bCs/>
                <w:sz w:val="20"/>
                <w:szCs w:val="20"/>
              </w:rPr>
            </w:pPr>
            <w:r w:rsidRPr="00C5656B">
              <w:rPr>
                <w:bCs/>
                <w:sz w:val="20"/>
                <w:szCs w:val="20"/>
              </w:rPr>
              <w:t>1</w:t>
            </w:r>
          </w:p>
        </w:tc>
        <w:tc>
          <w:tcPr>
            <w:tcW w:w="1779" w:type="dxa"/>
          </w:tcPr>
          <w:p w:rsidR="00C5656B" w:rsidRPr="00C5656B" w:rsidRDefault="00C5656B" w:rsidP="00C5656B">
            <w:pPr>
              <w:jc w:val="center"/>
              <w:rPr>
                <w:bCs/>
                <w:sz w:val="20"/>
                <w:szCs w:val="20"/>
              </w:rPr>
            </w:pPr>
            <w:r w:rsidRPr="00C5656B">
              <w:rPr>
                <w:bCs/>
                <w:sz w:val="20"/>
                <w:szCs w:val="20"/>
              </w:rPr>
              <w:t>1</w:t>
            </w:r>
          </w:p>
        </w:tc>
        <w:tc>
          <w:tcPr>
            <w:tcW w:w="1780" w:type="dxa"/>
            <w:vAlign w:val="bottom"/>
          </w:tcPr>
          <w:p w:rsidR="00C5656B" w:rsidRPr="00C5656B" w:rsidRDefault="00C5656B" w:rsidP="00C5656B">
            <w:pPr>
              <w:jc w:val="center"/>
              <w:rPr>
                <w:bCs/>
                <w:sz w:val="20"/>
                <w:szCs w:val="20"/>
              </w:rPr>
            </w:pPr>
            <w:r w:rsidRPr="00C5656B">
              <w:rPr>
                <w:bCs/>
                <w:sz w:val="20"/>
                <w:szCs w:val="20"/>
              </w:rPr>
              <w:t>3</w:t>
            </w:r>
          </w:p>
        </w:tc>
      </w:tr>
      <w:tr w:rsidR="00C5656B" w:rsidRPr="00C5656B" w:rsidTr="007B3A32">
        <w:trPr>
          <w:trHeight w:val="278"/>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География</w:t>
            </w:r>
          </w:p>
        </w:tc>
        <w:tc>
          <w:tcPr>
            <w:tcW w:w="1494" w:type="dxa"/>
            <w:vAlign w:val="bottom"/>
          </w:tcPr>
          <w:p w:rsidR="00C5656B" w:rsidRPr="00C5656B" w:rsidRDefault="00C5656B" w:rsidP="00C5656B">
            <w:pPr>
              <w:jc w:val="center"/>
              <w:rPr>
                <w:bCs/>
                <w:sz w:val="20"/>
                <w:szCs w:val="20"/>
              </w:rPr>
            </w:pPr>
            <w:r w:rsidRPr="00C5656B">
              <w:rPr>
                <w:bCs/>
                <w:sz w:val="20"/>
                <w:szCs w:val="20"/>
              </w:rPr>
              <w:t>2</w:t>
            </w:r>
          </w:p>
        </w:tc>
        <w:tc>
          <w:tcPr>
            <w:tcW w:w="1681" w:type="dxa"/>
            <w:vAlign w:val="bottom"/>
          </w:tcPr>
          <w:p w:rsidR="00C5656B" w:rsidRPr="00C5656B" w:rsidRDefault="00C5656B" w:rsidP="00C5656B">
            <w:pPr>
              <w:jc w:val="center"/>
              <w:rPr>
                <w:bCs/>
                <w:sz w:val="20"/>
                <w:szCs w:val="20"/>
              </w:rPr>
            </w:pPr>
            <w:r w:rsidRPr="00C5656B">
              <w:rPr>
                <w:bCs/>
                <w:sz w:val="20"/>
                <w:szCs w:val="20"/>
              </w:rPr>
              <w:t>2</w:t>
            </w:r>
          </w:p>
        </w:tc>
        <w:tc>
          <w:tcPr>
            <w:tcW w:w="1779" w:type="dxa"/>
          </w:tcPr>
          <w:p w:rsidR="00C5656B" w:rsidRPr="00C5656B" w:rsidRDefault="00C5656B" w:rsidP="00C5656B">
            <w:pPr>
              <w:jc w:val="center"/>
              <w:rPr>
                <w:bCs/>
                <w:sz w:val="20"/>
                <w:szCs w:val="20"/>
              </w:rPr>
            </w:pPr>
            <w:r w:rsidRPr="00C5656B">
              <w:rPr>
                <w:bCs/>
                <w:sz w:val="20"/>
                <w:szCs w:val="20"/>
              </w:rPr>
              <w:t>2</w:t>
            </w:r>
          </w:p>
        </w:tc>
        <w:tc>
          <w:tcPr>
            <w:tcW w:w="1780" w:type="dxa"/>
            <w:vAlign w:val="bottom"/>
          </w:tcPr>
          <w:p w:rsidR="00C5656B" w:rsidRPr="00C5656B" w:rsidRDefault="00C5656B" w:rsidP="00C5656B">
            <w:pPr>
              <w:jc w:val="center"/>
              <w:rPr>
                <w:bCs/>
                <w:sz w:val="20"/>
                <w:szCs w:val="20"/>
              </w:rPr>
            </w:pPr>
            <w:r w:rsidRPr="00C5656B">
              <w:rPr>
                <w:bCs/>
                <w:sz w:val="20"/>
                <w:szCs w:val="20"/>
              </w:rPr>
              <w:t>6</w:t>
            </w:r>
          </w:p>
        </w:tc>
      </w:tr>
      <w:tr w:rsidR="00C5656B" w:rsidRPr="00C5656B" w:rsidTr="007B3A32">
        <w:trPr>
          <w:trHeight w:val="143"/>
        </w:trPr>
        <w:tc>
          <w:tcPr>
            <w:tcW w:w="3925" w:type="dxa"/>
            <w:vMerge w:val="restart"/>
          </w:tcPr>
          <w:p w:rsidR="00C5656B" w:rsidRPr="00C5656B" w:rsidRDefault="00C5656B" w:rsidP="00C5656B">
            <w:pPr>
              <w:rPr>
                <w:bCs/>
                <w:sz w:val="20"/>
                <w:szCs w:val="20"/>
              </w:rPr>
            </w:pPr>
            <w:r w:rsidRPr="00C5656B">
              <w:rPr>
                <w:bCs/>
                <w:sz w:val="20"/>
                <w:szCs w:val="20"/>
              </w:rPr>
              <w:t>Математика и информатика</w:t>
            </w:r>
          </w:p>
        </w:tc>
        <w:tc>
          <w:tcPr>
            <w:tcW w:w="4558" w:type="dxa"/>
          </w:tcPr>
          <w:p w:rsidR="00C5656B" w:rsidRPr="00C5656B" w:rsidRDefault="00C5656B" w:rsidP="00C5656B">
            <w:pPr>
              <w:rPr>
                <w:bCs/>
                <w:sz w:val="20"/>
                <w:szCs w:val="20"/>
              </w:rPr>
            </w:pPr>
            <w:r w:rsidRPr="00C5656B">
              <w:rPr>
                <w:bCs/>
                <w:sz w:val="20"/>
                <w:szCs w:val="20"/>
              </w:rPr>
              <w:t>Математика</w:t>
            </w:r>
          </w:p>
        </w:tc>
        <w:tc>
          <w:tcPr>
            <w:tcW w:w="1494" w:type="dxa"/>
            <w:vAlign w:val="bottom"/>
          </w:tcPr>
          <w:p w:rsidR="00C5656B" w:rsidRPr="00C5656B" w:rsidRDefault="00C5656B" w:rsidP="00C5656B">
            <w:pPr>
              <w:jc w:val="center"/>
              <w:rPr>
                <w:bCs/>
                <w:sz w:val="16"/>
                <w:szCs w:val="16"/>
              </w:rPr>
            </w:pPr>
          </w:p>
        </w:tc>
        <w:tc>
          <w:tcPr>
            <w:tcW w:w="1681" w:type="dxa"/>
            <w:vAlign w:val="bottom"/>
          </w:tcPr>
          <w:p w:rsidR="00C5656B" w:rsidRPr="00C5656B" w:rsidRDefault="00C5656B" w:rsidP="00C5656B">
            <w:pPr>
              <w:jc w:val="center"/>
              <w:rPr>
                <w:bCs/>
                <w:sz w:val="20"/>
                <w:szCs w:val="20"/>
              </w:rPr>
            </w:pPr>
          </w:p>
        </w:tc>
        <w:tc>
          <w:tcPr>
            <w:tcW w:w="1779" w:type="dxa"/>
          </w:tcPr>
          <w:p w:rsidR="00C5656B" w:rsidRPr="00C5656B" w:rsidRDefault="00C5656B" w:rsidP="00C5656B">
            <w:pPr>
              <w:jc w:val="center"/>
              <w:rPr>
                <w:bCs/>
                <w:color w:val="FF0000"/>
                <w:sz w:val="20"/>
                <w:szCs w:val="20"/>
              </w:rPr>
            </w:pPr>
          </w:p>
        </w:tc>
        <w:tc>
          <w:tcPr>
            <w:tcW w:w="1780" w:type="dxa"/>
            <w:vAlign w:val="bottom"/>
          </w:tcPr>
          <w:p w:rsidR="00C5656B" w:rsidRPr="00C5656B" w:rsidRDefault="00C5656B" w:rsidP="00C5656B">
            <w:pPr>
              <w:jc w:val="center"/>
              <w:rPr>
                <w:bCs/>
                <w:sz w:val="20"/>
                <w:szCs w:val="20"/>
              </w:rPr>
            </w:pPr>
          </w:p>
        </w:tc>
      </w:tr>
      <w:tr w:rsidR="00C5656B" w:rsidRPr="00C5656B" w:rsidTr="007B3A32">
        <w:trPr>
          <w:trHeight w:val="160"/>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Алгебра</w:t>
            </w:r>
          </w:p>
        </w:tc>
        <w:tc>
          <w:tcPr>
            <w:tcW w:w="1494" w:type="dxa"/>
            <w:vAlign w:val="bottom"/>
          </w:tcPr>
          <w:p w:rsidR="00C5656B" w:rsidRPr="00C5656B" w:rsidRDefault="00C5656B" w:rsidP="00C5656B">
            <w:pPr>
              <w:jc w:val="center"/>
              <w:rPr>
                <w:bCs/>
                <w:sz w:val="20"/>
                <w:szCs w:val="20"/>
              </w:rPr>
            </w:pPr>
            <w:r w:rsidRPr="00C5656B">
              <w:rPr>
                <w:bCs/>
                <w:sz w:val="20"/>
                <w:szCs w:val="20"/>
              </w:rPr>
              <w:t>3</w:t>
            </w:r>
          </w:p>
        </w:tc>
        <w:tc>
          <w:tcPr>
            <w:tcW w:w="1681" w:type="dxa"/>
            <w:vAlign w:val="bottom"/>
          </w:tcPr>
          <w:p w:rsidR="00C5656B" w:rsidRPr="00C5656B" w:rsidRDefault="00C5656B" w:rsidP="00C5656B">
            <w:pPr>
              <w:jc w:val="center"/>
              <w:rPr>
                <w:bCs/>
                <w:sz w:val="20"/>
                <w:szCs w:val="20"/>
              </w:rPr>
            </w:pPr>
            <w:r w:rsidRPr="00C5656B">
              <w:rPr>
                <w:bCs/>
                <w:sz w:val="20"/>
                <w:szCs w:val="20"/>
              </w:rPr>
              <w:t>3</w:t>
            </w:r>
          </w:p>
        </w:tc>
        <w:tc>
          <w:tcPr>
            <w:tcW w:w="1779" w:type="dxa"/>
          </w:tcPr>
          <w:p w:rsidR="00C5656B" w:rsidRPr="00C5656B" w:rsidRDefault="00C5656B" w:rsidP="00C5656B">
            <w:pPr>
              <w:jc w:val="center"/>
              <w:rPr>
                <w:sz w:val="20"/>
                <w:szCs w:val="20"/>
              </w:rPr>
            </w:pPr>
            <w:r w:rsidRPr="00C5656B">
              <w:rPr>
                <w:sz w:val="20"/>
                <w:szCs w:val="20"/>
              </w:rPr>
              <w:t>3</w:t>
            </w:r>
          </w:p>
        </w:tc>
        <w:tc>
          <w:tcPr>
            <w:tcW w:w="1780" w:type="dxa"/>
            <w:vAlign w:val="bottom"/>
          </w:tcPr>
          <w:p w:rsidR="00C5656B" w:rsidRPr="00C5656B" w:rsidRDefault="00C5656B" w:rsidP="00C5656B">
            <w:pPr>
              <w:jc w:val="center"/>
              <w:rPr>
                <w:bCs/>
                <w:sz w:val="20"/>
                <w:szCs w:val="20"/>
              </w:rPr>
            </w:pPr>
            <w:r w:rsidRPr="00C5656B">
              <w:rPr>
                <w:bCs/>
                <w:sz w:val="20"/>
                <w:szCs w:val="20"/>
              </w:rPr>
              <w:t>9</w:t>
            </w:r>
          </w:p>
        </w:tc>
      </w:tr>
      <w:tr w:rsidR="00C5656B" w:rsidRPr="00C5656B" w:rsidTr="007B3A32">
        <w:trPr>
          <w:trHeight w:val="179"/>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Геометрия</w:t>
            </w:r>
          </w:p>
        </w:tc>
        <w:tc>
          <w:tcPr>
            <w:tcW w:w="1494" w:type="dxa"/>
            <w:vAlign w:val="bottom"/>
          </w:tcPr>
          <w:p w:rsidR="00C5656B" w:rsidRPr="00C5656B" w:rsidRDefault="00C5656B" w:rsidP="00C5656B">
            <w:pPr>
              <w:jc w:val="center"/>
              <w:rPr>
                <w:bCs/>
                <w:sz w:val="20"/>
                <w:szCs w:val="20"/>
              </w:rPr>
            </w:pPr>
            <w:r w:rsidRPr="00C5656B">
              <w:rPr>
                <w:bCs/>
                <w:sz w:val="20"/>
                <w:szCs w:val="20"/>
              </w:rPr>
              <w:t>2</w:t>
            </w:r>
          </w:p>
        </w:tc>
        <w:tc>
          <w:tcPr>
            <w:tcW w:w="1681" w:type="dxa"/>
            <w:vAlign w:val="bottom"/>
          </w:tcPr>
          <w:p w:rsidR="00C5656B" w:rsidRPr="00C5656B" w:rsidRDefault="00C5656B" w:rsidP="00C5656B">
            <w:pPr>
              <w:jc w:val="center"/>
              <w:rPr>
                <w:bCs/>
                <w:sz w:val="20"/>
                <w:szCs w:val="20"/>
              </w:rPr>
            </w:pPr>
            <w:r w:rsidRPr="00C5656B">
              <w:rPr>
                <w:bCs/>
                <w:sz w:val="20"/>
                <w:szCs w:val="20"/>
              </w:rPr>
              <w:t>2</w:t>
            </w:r>
          </w:p>
        </w:tc>
        <w:tc>
          <w:tcPr>
            <w:tcW w:w="1779" w:type="dxa"/>
          </w:tcPr>
          <w:p w:rsidR="00C5656B" w:rsidRPr="00C5656B" w:rsidRDefault="00C5656B" w:rsidP="00C5656B">
            <w:pPr>
              <w:jc w:val="center"/>
              <w:rPr>
                <w:sz w:val="20"/>
                <w:szCs w:val="20"/>
                <w:highlight w:val="yellow"/>
              </w:rPr>
            </w:pPr>
            <w:r w:rsidRPr="00C5656B">
              <w:rPr>
                <w:sz w:val="20"/>
                <w:szCs w:val="20"/>
              </w:rPr>
              <w:t>2</w:t>
            </w:r>
          </w:p>
        </w:tc>
        <w:tc>
          <w:tcPr>
            <w:tcW w:w="1780" w:type="dxa"/>
            <w:vAlign w:val="bottom"/>
          </w:tcPr>
          <w:p w:rsidR="00C5656B" w:rsidRPr="00C5656B" w:rsidRDefault="00C5656B" w:rsidP="00C5656B">
            <w:pPr>
              <w:jc w:val="center"/>
              <w:rPr>
                <w:bCs/>
                <w:sz w:val="20"/>
                <w:szCs w:val="20"/>
              </w:rPr>
            </w:pPr>
            <w:r w:rsidRPr="00C5656B">
              <w:rPr>
                <w:bCs/>
                <w:sz w:val="20"/>
                <w:szCs w:val="20"/>
              </w:rPr>
              <w:t>6</w:t>
            </w:r>
          </w:p>
        </w:tc>
      </w:tr>
      <w:tr w:rsidR="00C5656B" w:rsidRPr="00C5656B" w:rsidTr="007B3A32">
        <w:trPr>
          <w:trHeight w:val="196"/>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Информатика</w:t>
            </w:r>
          </w:p>
        </w:tc>
        <w:tc>
          <w:tcPr>
            <w:tcW w:w="1494" w:type="dxa"/>
            <w:vAlign w:val="bottom"/>
          </w:tcPr>
          <w:p w:rsidR="00C5656B" w:rsidRPr="00C5656B" w:rsidRDefault="00C5656B" w:rsidP="00C5656B">
            <w:pPr>
              <w:jc w:val="center"/>
              <w:rPr>
                <w:bCs/>
                <w:sz w:val="20"/>
                <w:szCs w:val="20"/>
              </w:rPr>
            </w:pPr>
            <w:r w:rsidRPr="00C5656B">
              <w:rPr>
                <w:bCs/>
                <w:sz w:val="20"/>
                <w:szCs w:val="20"/>
              </w:rPr>
              <w:t>1</w:t>
            </w:r>
          </w:p>
        </w:tc>
        <w:tc>
          <w:tcPr>
            <w:tcW w:w="1681" w:type="dxa"/>
            <w:vAlign w:val="bottom"/>
          </w:tcPr>
          <w:p w:rsidR="00C5656B" w:rsidRPr="00C5656B" w:rsidRDefault="00C5656B" w:rsidP="00C5656B">
            <w:pPr>
              <w:jc w:val="center"/>
              <w:rPr>
                <w:bCs/>
                <w:sz w:val="20"/>
                <w:szCs w:val="20"/>
              </w:rPr>
            </w:pPr>
            <w:r w:rsidRPr="00C5656B">
              <w:rPr>
                <w:bCs/>
                <w:sz w:val="20"/>
                <w:szCs w:val="20"/>
              </w:rPr>
              <w:t>1</w:t>
            </w:r>
          </w:p>
        </w:tc>
        <w:tc>
          <w:tcPr>
            <w:tcW w:w="1779" w:type="dxa"/>
          </w:tcPr>
          <w:p w:rsidR="00C5656B" w:rsidRPr="00C5656B" w:rsidRDefault="00C5656B" w:rsidP="00C5656B">
            <w:pPr>
              <w:jc w:val="center"/>
              <w:rPr>
                <w:bCs/>
                <w:sz w:val="20"/>
                <w:szCs w:val="20"/>
              </w:rPr>
            </w:pPr>
            <w:r w:rsidRPr="00C5656B">
              <w:rPr>
                <w:bCs/>
                <w:sz w:val="20"/>
                <w:szCs w:val="20"/>
              </w:rPr>
              <w:t>1</w:t>
            </w:r>
          </w:p>
        </w:tc>
        <w:tc>
          <w:tcPr>
            <w:tcW w:w="1780" w:type="dxa"/>
            <w:vAlign w:val="bottom"/>
          </w:tcPr>
          <w:p w:rsidR="00C5656B" w:rsidRPr="00C5656B" w:rsidRDefault="00C5656B" w:rsidP="00C5656B">
            <w:pPr>
              <w:jc w:val="center"/>
              <w:rPr>
                <w:bCs/>
                <w:sz w:val="20"/>
                <w:szCs w:val="20"/>
              </w:rPr>
            </w:pPr>
            <w:r w:rsidRPr="00C5656B">
              <w:rPr>
                <w:bCs/>
                <w:sz w:val="20"/>
                <w:szCs w:val="20"/>
              </w:rPr>
              <w:t>3</w:t>
            </w:r>
          </w:p>
        </w:tc>
      </w:tr>
      <w:tr w:rsidR="00C5656B" w:rsidRPr="00C5656B" w:rsidTr="007B3A32">
        <w:trPr>
          <w:trHeight w:val="137"/>
        </w:trPr>
        <w:tc>
          <w:tcPr>
            <w:tcW w:w="3925" w:type="dxa"/>
          </w:tcPr>
          <w:p w:rsidR="00C5656B" w:rsidRPr="00C5656B" w:rsidRDefault="00C5656B" w:rsidP="00C5656B">
            <w:pPr>
              <w:rPr>
                <w:bCs/>
                <w:sz w:val="20"/>
                <w:szCs w:val="20"/>
              </w:rPr>
            </w:pPr>
            <w:r w:rsidRPr="00C5656B">
              <w:rPr>
                <w:bCs/>
                <w:sz w:val="20"/>
                <w:szCs w:val="20"/>
              </w:rPr>
              <w:t>Основы духовно-нравственной культуры народов России</w:t>
            </w:r>
          </w:p>
        </w:tc>
        <w:tc>
          <w:tcPr>
            <w:tcW w:w="4558" w:type="dxa"/>
          </w:tcPr>
          <w:p w:rsidR="00C5656B" w:rsidRPr="00C5656B" w:rsidRDefault="00C5656B" w:rsidP="00C5656B">
            <w:pPr>
              <w:rPr>
                <w:bCs/>
                <w:sz w:val="20"/>
                <w:szCs w:val="20"/>
              </w:rPr>
            </w:pPr>
            <w:r w:rsidRPr="00C5656B">
              <w:rPr>
                <w:bCs/>
                <w:sz w:val="20"/>
                <w:szCs w:val="20"/>
              </w:rPr>
              <w:t>Основы духовно-нравственной культуры народов России</w:t>
            </w:r>
          </w:p>
        </w:tc>
        <w:tc>
          <w:tcPr>
            <w:tcW w:w="1494" w:type="dxa"/>
            <w:vAlign w:val="bottom"/>
          </w:tcPr>
          <w:p w:rsidR="00C5656B" w:rsidRPr="00C5656B" w:rsidRDefault="00C5656B" w:rsidP="00C5656B">
            <w:pPr>
              <w:jc w:val="center"/>
              <w:rPr>
                <w:bCs/>
                <w:sz w:val="20"/>
                <w:szCs w:val="20"/>
              </w:rPr>
            </w:pPr>
          </w:p>
        </w:tc>
        <w:tc>
          <w:tcPr>
            <w:tcW w:w="1681" w:type="dxa"/>
            <w:vAlign w:val="bottom"/>
          </w:tcPr>
          <w:p w:rsidR="00C5656B" w:rsidRPr="00C5656B" w:rsidRDefault="00C5656B" w:rsidP="00C5656B">
            <w:pPr>
              <w:jc w:val="center"/>
              <w:rPr>
                <w:bCs/>
                <w:sz w:val="20"/>
                <w:szCs w:val="20"/>
              </w:rPr>
            </w:pPr>
          </w:p>
        </w:tc>
        <w:tc>
          <w:tcPr>
            <w:tcW w:w="1779" w:type="dxa"/>
          </w:tcPr>
          <w:p w:rsidR="00C5656B" w:rsidRPr="00C5656B" w:rsidRDefault="00C5656B" w:rsidP="00C5656B">
            <w:pPr>
              <w:jc w:val="center"/>
              <w:rPr>
                <w:bCs/>
                <w:sz w:val="20"/>
                <w:szCs w:val="20"/>
              </w:rPr>
            </w:pPr>
          </w:p>
        </w:tc>
        <w:tc>
          <w:tcPr>
            <w:tcW w:w="1780" w:type="dxa"/>
            <w:vAlign w:val="bottom"/>
          </w:tcPr>
          <w:p w:rsidR="00C5656B" w:rsidRPr="00C5656B" w:rsidRDefault="00C5656B" w:rsidP="00C5656B">
            <w:pPr>
              <w:jc w:val="center"/>
              <w:rPr>
                <w:bCs/>
                <w:sz w:val="20"/>
                <w:szCs w:val="20"/>
              </w:rPr>
            </w:pPr>
          </w:p>
        </w:tc>
      </w:tr>
      <w:tr w:rsidR="00C5656B" w:rsidRPr="00C5656B" w:rsidTr="007B3A32">
        <w:trPr>
          <w:trHeight w:val="266"/>
        </w:trPr>
        <w:tc>
          <w:tcPr>
            <w:tcW w:w="3925" w:type="dxa"/>
            <w:vMerge w:val="restart"/>
          </w:tcPr>
          <w:p w:rsidR="00C5656B" w:rsidRPr="00C5656B" w:rsidRDefault="00C5656B" w:rsidP="00C5656B">
            <w:pPr>
              <w:jc w:val="both"/>
              <w:rPr>
                <w:bCs/>
                <w:sz w:val="20"/>
                <w:szCs w:val="20"/>
              </w:rPr>
            </w:pPr>
            <w:r w:rsidRPr="00C5656B">
              <w:rPr>
                <w:bCs/>
                <w:sz w:val="20"/>
                <w:szCs w:val="20"/>
              </w:rPr>
              <w:t>Естественно-научные предметы</w:t>
            </w:r>
          </w:p>
        </w:tc>
        <w:tc>
          <w:tcPr>
            <w:tcW w:w="4558" w:type="dxa"/>
          </w:tcPr>
          <w:p w:rsidR="00C5656B" w:rsidRPr="00C5656B" w:rsidRDefault="00C5656B" w:rsidP="00C5656B">
            <w:pPr>
              <w:rPr>
                <w:bCs/>
                <w:sz w:val="20"/>
                <w:szCs w:val="20"/>
              </w:rPr>
            </w:pPr>
            <w:r w:rsidRPr="00C5656B">
              <w:rPr>
                <w:bCs/>
                <w:sz w:val="20"/>
                <w:szCs w:val="20"/>
              </w:rPr>
              <w:t>Физика</w:t>
            </w:r>
          </w:p>
        </w:tc>
        <w:tc>
          <w:tcPr>
            <w:tcW w:w="1494" w:type="dxa"/>
            <w:vAlign w:val="bottom"/>
          </w:tcPr>
          <w:p w:rsidR="00C5656B" w:rsidRPr="00C5656B" w:rsidRDefault="00C5656B" w:rsidP="00C5656B">
            <w:pPr>
              <w:jc w:val="center"/>
              <w:rPr>
                <w:bCs/>
                <w:sz w:val="20"/>
                <w:szCs w:val="20"/>
              </w:rPr>
            </w:pPr>
            <w:r w:rsidRPr="00C5656B">
              <w:rPr>
                <w:bCs/>
                <w:sz w:val="20"/>
                <w:szCs w:val="20"/>
              </w:rPr>
              <w:t>2</w:t>
            </w:r>
          </w:p>
        </w:tc>
        <w:tc>
          <w:tcPr>
            <w:tcW w:w="1681" w:type="dxa"/>
            <w:vAlign w:val="bottom"/>
          </w:tcPr>
          <w:p w:rsidR="00C5656B" w:rsidRPr="00C5656B" w:rsidRDefault="00C5656B" w:rsidP="00C5656B">
            <w:pPr>
              <w:jc w:val="center"/>
              <w:rPr>
                <w:bCs/>
                <w:sz w:val="20"/>
                <w:szCs w:val="20"/>
              </w:rPr>
            </w:pPr>
            <w:r w:rsidRPr="00C5656B">
              <w:rPr>
                <w:bCs/>
                <w:sz w:val="20"/>
                <w:szCs w:val="20"/>
              </w:rPr>
              <w:t>2</w:t>
            </w:r>
          </w:p>
        </w:tc>
        <w:tc>
          <w:tcPr>
            <w:tcW w:w="1779" w:type="dxa"/>
          </w:tcPr>
          <w:p w:rsidR="00C5656B" w:rsidRPr="00C5656B" w:rsidRDefault="00C5656B" w:rsidP="00C5656B">
            <w:pPr>
              <w:jc w:val="center"/>
              <w:rPr>
                <w:bCs/>
                <w:sz w:val="20"/>
                <w:szCs w:val="20"/>
              </w:rPr>
            </w:pPr>
            <w:r w:rsidRPr="00C5656B">
              <w:rPr>
                <w:bCs/>
                <w:sz w:val="20"/>
                <w:szCs w:val="20"/>
              </w:rPr>
              <w:t>2</w:t>
            </w:r>
          </w:p>
        </w:tc>
        <w:tc>
          <w:tcPr>
            <w:tcW w:w="1780" w:type="dxa"/>
            <w:vAlign w:val="bottom"/>
          </w:tcPr>
          <w:p w:rsidR="00C5656B" w:rsidRPr="00C5656B" w:rsidRDefault="00C5656B" w:rsidP="00C5656B">
            <w:pPr>
              <w:jc w:val="center"/>
              <w:rPr>
                <w:bCs/>
                <w:sz w:val="20"/>
                <w:szCs w:val="20"/>
              </w:rPr>
            </w:pPr>
            <w:r w:rsidRPr="00C5656B">
              <w:rPr>
                <w:bCs/>
                <w:sz w:val="20"/>
                <w:szCs w:val="20"/>
              </w:rPr>
              <w:t>6</w:t>
            </w:r>
          </w:p>
        </w:tc>
      </w:tr>
      <w:tr w:rsidR="00C5656B" w:rsidRPr="00C5656B" w:rsidTr="007B3A32">
        <w:trPr>
          <w:trHeight w:val="186"/>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Химия</w:t>
            </w:r>
          </w:p>
        </w:tc>
        <w:tc>
          <w:tcPr>
            <w:tcW w:w="1494" w:type="dxa"/>
            <w:vAlign w:val="bottom"/>
          </w:tcPr>
          <w:p w:rsidR="00C5656B" w:rsidRPr="00C5656B" w:rsidRDefault="00C5656B" w:rsidP="00C5656B">
            <w:pPr>
              <w:jc w:val="center"/>
              <w:rPr>
                <w:bCs/>
                <w:sz w:val="20"/>
                <w:szCs w:val="20"/>
              </w:rPr>
            </w:pPr>
          </w:p>
        </w:tc>
        <w:tc>
          <w:tcPr>
            <w:tcW w:w="1681" w:type="dxa"/>
            <w:vAlign w:val="bottom"/>
          </w:tcPr>
          <w:p w:rsidR="00C5656B" w:rsidRPr="00C5656B" w:rsidRDefault="00C5656B" w:rsidP="00C5656B">
            <w:pPr>
              <w:jc w:val="center"/>
              <w:rPr>
                <w:bCs/>
                <w:sz w:val="20"/>
                <w:szCs w:val="20"/>
              </w:rPr>
            </w:pPr>
            <w:r w:rsidRPr="00C5656B">
              <w:rPr>
                <w:bCs/>
                <w:sz w:val="20"/>
                <w:szCs w:val="20"/>
              </w:rPr>
              <w:t>2</w:t>
            </w:r>
          </w:p>
        </w:tc>
        <w:tc>
          <w:tcPr>
            <w:tcW w:w="1779" w:type="dxa"/>
          </w:tcPr>
          <w:p w:rsidR="00C5656B" w:rsidRPr="00C5656B" w:rsidRDefault="00C5656B" w:rsidP="00C5656B">
            <w:pPr>
              <w:jc w:val="center"/>
              <w:rPr>
                <w:bCs/>
                <w:sz w:val="20"/>
                <w:szCs w:val="20"/>
              </w:rPr>
            </w:pPr>
            <w:r w:rsidRPr="00C5656B">
              <w:rPr>
                <w:bCs/>
                <w:sz w:val="20"/>
                <w:szCs w:val="20"/>
              </w:rPr>
              <w:t>2</w:t>
            </w:r>
          </w:p>
        </w:tc>
        <w:tc>
          <w:tcPr>
            <w:tcW w:w="1780" w:type="dxa"/>
            <w:vAlign w:val="bottom"/>
          </w:tcPr>
          <w:p w:rsidR="00C5656B" w:rsidRPr="00C5656B" w:rsidRDefault="00C5656B" w:rsidP="00C5656B">
            <w:pPr>
              <w:jc w:val="center"/>
              <w:rPr>
                <w:bCs/>
                <w:sz w:val="20"/>
                <w:szCs w:val="20"/>
              </w:rPr>
            </w:pPr>
            <w:r w:rsidRPr="00C5656B">
              <w:rPr>
                <w:bCs/>
                <w:sz w:val="20"/>
                <w:szCs w:val="20"/>
              </w:rPr>
              <w:t>4</w:t>
            </w:r>
          </w:p>
        </w:tc>
      </w:tr>
      <w:tr w:rsidR="00C5656B" w:rsidRPr="00C5656B" w:rsidTr="007B3A32">
        <w:trPr>
          <w:trHeight w:val="177"/>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Биология</w:t>
            </w:r>
          </w:p>
        </w:tc>
        <w:tc>
          <w:tcPr>
            <w:tcW w:w="1494" w:type="dxa"/>
            <w:vAlign w:val="bottom"/>
          </w:tcPr>
          <w:p w:rsidR="00C5656B" w:rsidRPr="00C5656B" w:rsidRDefault="00C5656B" w:rsidP="00C5656B">
            <w:pPr>
              <w:jc w:val="center"/>
              <w:rPr>
                <w:bCs/>
                <w:sz w:val="20"/>
                <w:szCs w:val="20"/>
              </w:rPr>
            </w:pPr>
            <w:r w:rsidRPr="00C5656B">
              <w:rPr>
                <w:bCs/>
                <w:sz w:val="20"/>
                <w:szCs w:val="20"/>
              </w:rPr>
              <w:t>2</w:t>
            </w:r>
          </w:p>
        </w:tc>
        <w:tc>
          <w:tcPr>
            <w:tcW w:w="1681" w:type="dxa"/>
            <w:vAlign w:val="bottom"/>
          </w:tcPr>
          <w:p w:rsidR="00C5656B" w:rsidRPr="00C5656B" w:rsidRDefault="00C5656B" w:rsidP="00C5656B">
            <w:pPr>
              <w:jc w:val="center"/>
              <w:rPr>
                <w:bCs/>
                <w:sz w:val="20"/>
                <w:szCs w:val="20"/>
              </w:rPr>
            </w:pPr>
            <w:r w:rsidRPr="00C5656B">
              <w:rPr>
                <w:bCs/>
                <w:sz w:val="20"/>
                <w:szCs w:val="20"/>
              </w:rPr>
              <w:t>2</w:t>
            </w:r>
          </w:p>
        </w:tc>
        <w:tc>
          <w:tcPr>
            <w:tcW w:w="1779" w:type="dxa"/>
          </w:tcPr>
          <w:p w:rsidR="00C5656B" w:rsidRPr="00C5656B" w:rsidRDefault="00C5656B" w:rsidP="00C5656B">
            <w:pPr>
              <w:jc w:val="center"/>
              <w:rPr>
                <w:bCs/>
                <w:sz w:val="20"/>
                <w:szCs w:val="20"/>
              </w:rPr>
            </w:pPr>
            <w:r w:rsidRPr="00C5656B">
              <w:rPr>
                <w:bCs/>
                <w:sz w:val="20"/>
                <w:szCs w:val="20"/>
              </w:rPr>
              <w:t>2</w:t>
            </w:r>
          </w:p>
        </w:tc>
        <w:tc>
          <w:tcPr>
            <w:tcW w:w="1780" w:type="dxa"/>
            <w:vAlign w:val="bottom"/>
          </w:tcPr>
          <w:p w:rsidR="00C5656B" w:rsidRPr="00C5656B" w:rsidRDefault="00C5656B" w:rsidP="00C5656B">
            <w:pPr>
              <w:jc w:val="center"/>
              <w:rPr>
                <w:bCs/>
                <w:sz w:val="20"/>
                <w:szCs w:val="20"/>
              </w:rPr>
            </w:pPr>
            <w:r w:rsidRPr="00C5656B">
              <w:rPr>
                <w:bCs/>
                <w:sz w:val="20"/>
                <w:szCs w:val="20"/>
              </w:rPr>
              <w:t>6</w:t>
            </w:r>
          </w:p>
        </w:tc>
      </w:tr>
      <w:tr w:rsidR="00C5656B" w:rsidRPr="00C5656B" w:rsidTr="007B3A32">
        <w:trPr>
          <w:trHeight w:val="166"/>
        </w:trPr>
        <w:tc>
          <w:tcPr>
            <w:tcW w:w="3925" w:type="dxa"/>
            <w:vMerge w:val="restart"/>
          </w:tcPr>
          <w:p w:rsidR="00C5656B" w:rsidRPr="00C5656B" w:rsidRDefault="00C5656B" w:rsidP="00C5656B">
            <w:pPr>
              <w:jc w:val="both"/>
              <w:rPr>
                <w:bCs/>
                <w:sz w:val="20"/>
                <w:szCs w:val="20"/>
              </w:rPr>
            </w:pPr>
            <w:r w:rsidRPr="00C5656B">
              <w:rPr>
                <w:bCs/>
                <w:sz w:val="20"/>
                <w:szCs w:val="20"/>
              </w:rPr>
              <w:t>Искусство</w:t>
            </w:r>
          </w:p>
        </w:tc>
        <w:tc>
          <w:tcPr>
            <w:tcW w:w="4558" w:type="dxa"/>
          </w:tcPr>
          <w:p w:rsidR="00C5656B" w:rsidRPr="00C5656B" w:rsidRDefault="00C5656B" w:rsidP="00C5656B">
            <w:pPr>
              <w:rPr>
                <w:bCs/>
                <w:sz w:val="20"/>
                <w:szCs w:val="20"/>
              </w:rPr>
            </w:pPr>
            <w:r w:rsidRPr="00C5656B">
              <w:rPr>
                <w:bCs/>
                <w:sz w:val="20"/>
                <w:szCs w:val="20"/>
              </w:rPr>
              <w:t>Изобразительное искусство</w:t>
            </w:r>
          </w:p>
        </w:tc>
        <w:tc>
          <w:tcPr>
            <w:tcW w:w="1494" w:type="dxa"/>
            <w:vAlign w:val="bottom"/>
          </w:tcPr>
          <w:p w:rsidR="00C5656B" w:rsidRPr="00C5656B" w:rsidRDefault="00C5656B" w:rsidP="00C5656B">
            <w:pPr>
              <w:jc w:val="center"/>
              <w:rPr>
                <w:bCs/>
                <w:sz w:val="20"/>
                <w:szCs w:val="20"/>
              </w:rPr>
            </w:pPr>
            <w:r w:rsidRPr="00C5656B">
              <w:rPr>
                <w:bCs/>
                <w:sz w:val="20"/>
                <w:szCs w:val="20"/>
              </w:rPr>
              <w:t>1</w:t>
            </w:r>
          </w:p>
        </w:tc>
        <w:tc>
          <w:tcPr>
            <w:tcW w:w="1681" w:type="dxa"/>
            <w:vAlign w:val="bottom"/>
          </w:tcPr>
          <w:p w:rsidR="00C5656B" w:rsidRPr="00C5656B" w:rsidRDefault="00C5656B" w:rsidP="00C5656B">
            <w:pPr>
              <w:jc w:val="center"/>
              <w:rPr>
                <w:bCs/>
                <w:sz w:val="20"/>
                <w:szCs w:val="20"/>
              </w:rPr>
            </w:pPr>
          </w:p>
        </w:tc>
        <w:tc>
          <w:tcPr>
            <w:tcW w:w="1779" w:type="dxa"/>
          </w:tcPr>
          <w:p w:rsidR="00C5656B" w:rsidRPr="00C5656B" w:rsidRDefault="00C5656B" w:rsidP="00C5656B">
            <w:pPr>
              <w:jc w:val="center"/>
              <w:rPr>
                <w:sz w:val="20"/>
                <w:szCs w:val="20"/>
              </w:rPr>
            </w:pPr>
          </w:p>
        </w:tc>
        <w:tc>
          <w:tcPr>
            <w:tcW w:w="1780" w:type="dxa"/>
            <w:vAlign w:val="bottom"/>
          </w:tcPr>
          <w:p w:rsidR="00C5656B" w:rsidRPr="00C5656B" w:rsidRDefault="00C5656B" w:rsidP="00C5656B">
            <w:pPr>
              <w:jc w:val="center"/>
              <w:rPr>
                <w:bCs/>
                <w:sz w:val="20"/>
                <w:szCs w:val="20"/>
              </w:rPr>
            </w:pPr>
            <w:r w:rsidRPr="00C5656B">
              <w:rPr>
                <w:bCs/>
                <w:sz w:val="20"/>
                <w:szCs w:val="20"/>
              </w:rPr>
              <w:t>1</w:t>
            </w:r>
          </w:p>
        </w:tc>
      </w:tr>
      <w:tr w:rsidR="00C5656B" w:rsidRPr="00C5656B" w:rsidTr="007B3A32">
        <w:trPr>
          <w:trHeight w:val="171"/>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Музыка</w:t>
            </w:r>
          </w:p>
        </w:tc>
        <w:tc>
          <w:tcPr>
            <w:tcW w:w="1494" w:type="dxa"/>
            <w:vAlign w:val="bottom"/>
          </w:tcPr>
          <w:p w:rsidR="00C5656B" w:rsidRPr="00C5656B" w:rsidRDefault="00C5656B" w:rsidP="00C5656B">
            <w:pPr>
              <w:jc w:val="center"/>
              <w:rPr>
                <w:bCs/>
                <w:sz w:val="20"/>
                <w:szCs w:val="20"/>
              </w:rPr>
            </w:pPr>
            <w:r w:rsidRPr="00C5656B">
              <w:rPr>
                <w:bCs/>
                <w:sz w:val="20"/>
                <w:szCs w:val="20"/>
              </w:rPr>
              <w:t>1</w:t>
            </w:r>
          </w:p>
        </w:tc>
        <w:tc>
          <w:tcPr>
            <w:tcW w:w="1681" w:type="dxa"/>
            <w:vAlign w:val="bottom"/>
          </w:tcPr>
          <w:p w:rsidR="00C5656B" w:rsidRPr="00C5656B" w:rsidRDefault="00C5656B" w:rsidP="00C5656B">
            <w:pPr>
              <w:jc w:val="center"/>
              <w:rPr>
                <w:bCs/>
                <w:sz w:val="20"/>
                <w:szCs w:val="20"/>
              </w:rPr>
            </w:pPr>
            <w:r w:rsidRPr="00C5656B">
              <w:rPr>
                <w:bCs/>
                <w:sz w:val="20"/>
                <w:szCs w:val="20"/>
              </w:rPr>
              <w:t>1</w:t>
            </w:r>
          </w:p>
        </w:tc>
        <w:tc>
          <w:tcPr>
            <w:tcW w:w="1779" w:type="dxa"/>
          </w:tcPr>
          <w:p w:rsidR="00C5656B" w:rsidRPr="00C5656B" w:rsidRDefault="00C5656B" w:rsidP="00C5656B">
            <w:pPr>
              <w:jc w:val="center"/>
              <w:rPr>
                <w:bCs/>
                <w:sz w:val="20"/>
                <w:szCs w:val="20"/>
              </w:rPr>
            </w:pPr>
          </w:p>
        </w:tc>
        <w:tc>
          <w:tcPr>
            <w:tcW w:w="1780" w:type="dxa"/>
            <w:vAlign w:val="bottom"/>
          </w:tcPr>
          <w:p w:rsidR="00C5656B" w:rsidRPr="00C5656B" w:rsidRDefault="00C5656B" w:rsidP="00C5656B">
            <w:pPr>
              <w:jc w:val="center"/>
              <w:rPr>
                <w:bCs/>
                <w:sz w:val="20"/>
                <w:szCs w:val="20"/>
              </w:rPr>
            </w:pPr>
            <w:r w:rsidRPr="00C5656B">
              <w:rPr>
                <w:bCs/>
                <w:sz w:val="20"/>
                <w:szCs w:val="20"/>
              </w:rPr>
              <w:t>2</w:t>
            </w:r>
          </w:p>
        </w:tc>
      </w:tr>
      <w:tr w:rsidR="00C5656B" w:rsidRPr="00C5656B" w:rsidTr="007B3A32">
        <w:trPr>
          <w:trHeight w:val="160"/>
        </w:trPr>
        <w:tc>
          <w:tcPr>
            <w:tcW w:w="3925" w:type="dxa"/>
          </w:tcPr>
          <w:p w:rsidR="00C5656B" w:rsidRPr="00C5656B" w:rsidRDefault="00C5656B" w:rsidP="00C5656B">
            <w:pPr>
              <w:jc w:val="both"/>
              <w:rPr>
                <w:bCs/>
                <w:sz w:val="20"/>
                <w:szCs w:val="20"/>
              </w:rPr>
            </w:pPr>
            <w:r w:rsidRPr="00C5656B">
              <w:rPr>
                <w:bCs/>
                <w:sz w:val="20"/>
                <w:szCs w:val="20"/>
              </w:rPr>
              <w:t>Технология</w:t>
            </w:r>
          </w:p>
        </w:tc>
        <w:tc>
          <w:tcPr>
            <w:tcW w:w="4558" w:type="dxa"/>
          </w:tcPr>
          <w:p w:rsidR="00C5656B" w:rsidRPr="00C5656B" w:rsidRDefault="00C5656B" w:rsidP="00C5656B">
            <w:pPr>
              <w:rPr>
                <w:bCs/>
                <w:sz w:val="20"/>
                <w:szCs w:val="20"/>
              </w:rPr>
            </w:pPr>
            <w:r w:rsidRPr="00C5656B">
              <w:rPr>
                <w:bCs/>
                <w:sz w:val="20"/>
                <w:szCs w:val="20"/>
              </w:rPr>
              <w:t>Технология</w:t>
            </w:r>
          </w:p>
        </w:tc>
        <w:tc>
          <w:tcPr>
            <w:tcW w:w="1494" w:type="dxa"/>
            <w:vAlign w:val="bottom"/>
          </w:tcPr>
          <w:p w:rsidR="00C5656B" w:rsidRPr="00C5656B" w:rsidRDefault="00C5656B" w:rsidP="00C5656B">
            <w:pPr>
              <w:jc w:val="center"/>
              <w:rPr>
                <w:bCs/>
                <w:sz w:val="20"/>
                <w:szCs w:val="20"/>
              </w:rPr>
            </w:pPr>
            <w:r w:rsidRPr="00C5656B">
              <w:rPr>
                <w:bCs/>
                <w:sz w:val="20"/>
                <w:szCs w:val="20"/>
              </w:rPr>
              <w:t>2</w:t>
            </w:r>
          </w:p>
        </w:tc>
        <w:tc>
          <w:tcPr>
            <w:tcW w:w="1681" w:type="dxa"/>
            <w:vAlign w:val="bottom"/>
          </w:tcPr>
          <w:p w:rsidR="00C5656B" w:rsidRPr="00C5656B" w:rsidRDefault="00C5656B" w:rsidP="00C5656B">
            <w:pPr>
              <w:jc w:val="center"/>
              <w:rPr>
                <w:bCs/>
                <w:sz w:val="20"/>
                <w:szCs w:val="20"/>
              </w:rPr>
            </w:pPr>
            <w:r w:rsidRPr="00C5656B">
              <w:rPr>
                <w:bCs/>
                <w:sz w:val="20"/>
                <w:szCs w:val="20"/>
              </w:rPr>
              <w:t>1</w:t>
            </w:r>
          </w:p>
        </w:tc>
        <w:tc>
          <w:tcPr>
            <w:tcW w:w="1779" w:type="dxa"/>
          </w:tcPr>
          <w:p w:rsidR="00C5656B" w:rsidRPr="00C5656B" w:rsidRDefault="00C5656B" w:rsidP="00C5656B">
            <w:pPr>
              <w:jc w:val="center"/>
              <w:rPr>
                <w:bCs/>
                <w:sz w:val="20"/>
                <w:szCs w:val="20"/>
              </w:rPr>
            </w:pPr>
          </w:p>
        </w:tc>
        <w:tc>
          <w:tcPr>
            <w:tcW w:w="1780" w:type="dxa"/>
            <w:vAlign w:val="bottom"/>
          </w:tcPr>
          <w:p w:rsidR="00C5656B" w:rsidRPr="00C5656B" w:rsidRDefault="00C5656B" w:rsidP="00C5656B">
            <w:pPr>
              <w:jc w:val="center"/>
              <w:rPr>
                <w:bCs/>
                <w:sz w:val="20"/>
                <w:szCs w:val="20"/>
              </w:rPr>
            </w:pPr>
            <w:r w:rsidRPr="00C5656B">
              <w:rPr>
                <w:bCs/>
                <w:sz w:val="20"/>
                <w:szCs w:val="20"/>
              </w:rPr>
              <w:t>3</w:t>
            </w:r>
          </w:p>
        </w:tc>
      </w:tr>
      <w:tr w:rsidR="00C5656B" w:rsidRPr="00C5656B" w:rsidTr="00C5656B">
        <w:trPr>
          <w:trHeight w:val="132"/>
        </w:trPr>
        <w:tc>
          <w:tcPr>
            <w:tcW w:w="3925" w:type="dxa"/>
            <w:vMerge w:val="restart"/>
          </w:tcPr>
          <w:p w:rsidR="00C5656B" w:rsidRPr="00C5656B" w:rsidRDefault="00C5656B" w:rsidP="00C5656B">
            <w:pPr>
              <w:rPr>
                <w:bCs/>
                <w:sz w:val="20"/>
                <w:szCs w:val="20"/>
              </w:rPr>
            </w:pPr>
            <w:r w:rsidRPr="00C5656B">
              <w:rPr>
                <w:bCs/>
                <w:sz w:val="20"/>
                <w:szCs w:val="20"/>
              </w:rPr>
              <w:t>Физическая культура и основы безопасности жизнедеятельности</w:t>
            </w:r>
          </w:p>
        </w:tc>
        <w:tc>
          <w:tcPr>
            <w:tcW w:w="4558" w:type="dxa"/>
          </w:tcPr>
          <w:p w:rsidR="00C5656B" w:rsidRPr="00C5656B" w:rsidRDefault="00C5656B" w:rsidP="00C5656B">
            <w:pPr>
              <w:rPr>
                <w:bCs/>
                <w:sz w:val="20"/>
                <w:szCs w:val="20"/>
              </w:rPr>
            </w:pPr>
            <w:r w:rsidRPr="00C5656B">
              <w:rPr>
                <w:bCs/>
                <w:sz w:val="20"/>
                <w:szCs w:val="20"/>
              </w:rPr>
              <w:t xml:space="preserve">Физическая культура </w:t>
            </w:r>
          </w:p>
        </w:tc>
        <w:tc>
          <w:tcPr>
            <w:tcW w:w="1494" w:type="dxa"/>
            <w:vAlign w:val="bottom"/>
          </w:tcPr>
          <w:p w:rsidR="00C5656B" w:rsidRPr="00C5656B" w:rsidRDefault="00C5656B" w:rsidP="00C5656B">
            <w:pPr>
              <w:jc w:val="center"/>
              <w:rPr>
                <w:bCs/>
                <w:sz w:val="20"/>
                <w:szCs w:val="20"/>
              </w:rPr>
            </w:pPr>
            <w:r w:rsidRPr="00C5656B">
              <w:rPr>
                <w:bCs/>
                <w:sz w:val="20"/>
                <w:szCs w:val="20"/>
              </w:rPr>
              <w:t>3</w:t>
            </w:r>
          </w:p>
          <w:p w:rsidR="00C5656B" w:rsidRPr="00C5656B" w:rsidRDefault="00C5656B" w:rsidP="00C5656B">
            <w:pPr>
              <w:jc w:val="center"/>
              <w:rPr>
                <w:b/>
                <w:bCs/>
                <w:color w:val="FF0000"/>
                <w:sz w:val="20"/>
                <w:szCs w:val="20"/>
              </w:rPr>
            </w:pPr>
          </w:p>
        </w:tc>
        <w:tc>
          <w:tcPr>
            <w:tcW w:w="1681" w:type="dxa"/>
            <w:vAlign w:val="bottom"/>
          </w:tcPr>
          <w:p w:rsidR="00C5656B" w:rsidRPr="00C5656B" w:rsidRDefault="00C5656B" w:rsidP="00C5656B">
            <w:pPr>
              <w:jc w:val="center"/>
              <w:rPr>
                <w:bCs/>
                <w:sz w:val="20"/>
                <w:szCs w:val="20"/>
              </w:rPr>
            </w:pPr>
            <w:r w:rsidRPr="00C5656B">
              <w:rPr>
                <w:bCs/>
                <w:sz w:val="20"/>
                <w:szCs w:val="20"/>
              </w:rPr>
              <w:t>2</w:t>
            </w:r>
          </w:p>
        </w:tc>
        <w:tc>
          <w:tcPr>
            <w:tcW w:w="1779" w:type="dxa"/>
          </w:tcPr>
          <w:p w:rsidR="00C5656B" w:rsidRPr="00C5656B" w:rsidRDefault="00C5656B" w:rsidP="00C5656B">
            <w:pPr>
              <w:jc w:val="center"/>
              <w:rPr>
                <w:sz w:val="20"/>
                <w:szCs w:val="20"/>
              </w:rPr>
            </w:pPr>
            <w:r w:rsidRPr="00C5656B">
              <w:rPr>
                <w:sz w:val="20"/>
                <w:szCs w:val="20"/>
              </w:rPr>
              <w:t>2</w:t>
            </w:r>
          </w:p>
        </w:tc>
        <w:tc>
          <w:tcPr>
            <w:tcW w:w="1780" w:type="dxa"/>
            <w:vAlign w:val="bottom"/>
          </w:tcPr>
          <w:p w:rsidR="00C5656B" w:rsidRPr="00C5656B" w:rsidRDefault="00C5656B" w:rsidP="00C5656B">
            <w:pPr>
              <w:jc w:val="center"/>
              <w:rPr>
                <w:bCs/>
                <w:sz w:val="20"/>
                <w:szCs w:val="20"/>
              </w:rPr>
            </w:pPr>
            <w:r w:rsidRPr="00C5656B">
              <w:rPr>
                <w:bCs/>
                <w:sz w:val="20"/>
                <w:szCs w:val="20"/>
              </w:rPr>
              <w:t>7</w:t>
            </w:r>
          </w:p>
        </w:tc>
      </w:tr>
      <w:tr w:rsidR="00C5656B" w:rsidRPr="00C5656B" w:rsidTr="007B3A32">
        <w:trPr>
          <w:trHeight w:val="71"/>
        </w:trPr>
        <w:tc>
          <w:tcPr>
            <w:tcW w:w="3925" w:type="dxa"/>
            <w:vMerge/>
          </w:tcPr>
          <w:p w:rsidR="00C5656B" w:rsidRPr="00C5656B" w:rsidRDefault="00C5656B" w:rsidP="00C5656B">
            <w:pPr>
              <w:jc w:val="both"/>
              <w:rPr>
                <w:bCs/>
                <w:sz w:val="20"/>
                <w:szCs w:val="20"/>
              </w:rPr>
            </w:pPr>
          </w:p>
        </w:tc>
        <w:tc>
          <w:tcPr>
            <w:tcW w:w="4558" w:type="dxa"/>
          </w:tcPr>
          <w:p w:rsidR="00C5656B" w:rsidRPr="00C5656B" w:rsidRDefault="00C5656B" w:rsidP="00C5656B">
            <w:pPr>
              <w:rPr>
                <w:bCs/>
                <w:sz w:val="20"/>
                <w:szCs w:val="20"/>
              </w:rPr>
            </w:pPr>
            <w:r w:rsidRPr="00C5656B">
              <w:rPr>
                <w:bCs/>
                <w:sz w:val="20"/>
                <w:szCs w:val="20"/>
              </w:rPr>
              <w:t>Основы безопасности жизнедеятельности</w:t>
            </w:r>
          </w:p>
        </w:tc>
        <w:tc>
          <w:tcPr>
            <w:tcW w:w="1494" w:type="dxa"/>
            <w:vAlign w:val="bottom"/>
          </w:tcPr>
          <w:p w:rsidR="00C5656B" w:rsidRPr="00C5656B" w:rsidRDefault="00C5656B" w:rsidP="00C5656B">
            <w:pPr>
              <w:rPr>
                <w:bCs/>
                <w:sz w:val="20"/>
                <w:szCs w:val="20"/>
              </w:rPr>
            </w:pPr>
          </w:p>
        </w:tc>
        <w:tc>
          <w:tcPr>
            <w:tcW w:w="1681" w:type="dxa"/>
            <w:vAlign w:val="bottom"/>
          </w:tcPr>
          <w:p w:rsidR="00C5656B" w:rsidRPr="00C5656B" w:rsidRDefault="00C5656B" w:rsidP="00C5656B">
            <w:pPr>
              <w:jc w:val="center"/>
              <w:rPr>
                <w:bCs/>
                <w:sz w:val="20"/>
                <w:szCs w:val="20"/>
              </w:rPr>
            </w:pPr>
            <w:r w:rsidRPr="00C5656B">
              <w:rPr>
                <w:bCs/>
                <w:sz w:val="20"/>
                <w:szCs w:val="20"/>
              </w:rPr>
              <w:t>1</w:t>
            </w:r>
          </w:p>
        </w:tc>
        <w:tc>
          <w:tcPr>
            <w:tcW w:w="1779" w:type="dxa"/>
          </w:tcPr>
          <w:p w:rsidR="00C5656B" w:rsidRPr="00C5656B" w:rsidRDefault="00C5656B" w:rsidP="00C5656B">
            <w:pPr>
              <w:jc w:val="center"/>
              <w:rPr>
                <w:bCs/>
                <w:sz w:val="20"/>
                <w:szCs w:val="20"/>
              </w:rPr>
            </w:pPr>
            <w:r w:rsidRPr="00C5656B">
              <w:rPr>
                <w:bCs/>
                <w:sz w:val="20"/>
                <w:szCs w:val="20"/>
              </w:rPr>
              <w:t>1</w:t>
            </w:r>
          </w:p>
        </w:tc>
        <w:tc>
          <w:tcPr>
            <w:tcW w:w="1780" w:type="dxa"/>
            <w:vAlign w:val="bottom"/>
          </w:tcPr>
          <w:p w:rsidR="00C5656B" w:rsidRPr="00C5656B" w:rsidRDefault="00C5656B" w:rsidP="00C5656B">
            <w:pPr>
              <w:jc w:val="center"/>
              <w:rPr>
                <w:bCs/>
                <w:sz w:val="20"/>
                <w:szCs w:val="20"/>
              </w:rPr>
            </w:pPr>
            <w:r w:rsidRPr="00C5656B">
              <w:rPr>
                <w:bCs/>
                <w:sz w:val="20"/>
                <w:szCs w:val="20"/>
              </w:rPr>
              <w:t>2</w:t>
            </w:r>
          </w:p>
        </w:tc>
      </w:tr>
      <w:tr w:rsidR="00C5656B" w:rsidRPr="00C5656B" w:rsidTr="007B3A32">
        <w:trPr>
          <w:trHeight w:val="78"/>
        </w:trPr>
        <w:tc>
          <w:tcPr>
            <w:tcW w:w="8483" w:type="dxa"/>
            <w:gridSpan w:val="2"/>
          </w:tcPr>
          <w:p w:rsidR="00C5656B" w:rsidRPr="00C5656B" w:rsidRDefault="00C5656B" w:rsidP="00C5656B">
            <w:pPr>
              <w:jc w:val="both"/>
              <w:rPr>
                <w:b/>
                <w:bCs/>
                <w:sz w:val="20"/>
                <w:szCs w:val="20"/>
              </w:rPr>
            </w:pPr>
            <w:r w:rsidRPr="00C5656B">
              <w:rPr>
                <w:b/>
                <w:bCs/>
                <w:sz w:val="20"/>
                <w:szCs w:val="20"/>
              </w:rPr>
              <w:t>Итого:</w:t>
            </w:r>
          </w:p>
        </w:tc>
        <w:tc>
          <w:tcPr>
            <w:tcW w:w="1494" w:type="dxa"/>
            <w:vAlign w:val="bottom"/>
          </w:tcPr>
          <w:p w:rsidR="00C5656B" w:rsidRPr="00C5656B" w:rsidRDefault="00C5656B" w:rsidP="00C5656B">
            <w:pPr>
              <w:jc w:val="center"/>
              <w:rPr>
                <w:b/>
                <w:bCs/>
                <w:sz w:val="20"/>
                <w:szCs w:val="20"/>
              </w:rPr>
            </w:pPr>
            <w:r w:rsidRPr="00C5656B">
              <w:rPr>
                <w:b/>
                <w:bCs/>
                <w:sz w:val="20"/>
                <w:szCs w:val="20"/>
              </w:rPr>
              <w:t>31</w:t>
            </w:r>
          </w:p>
        </w:tc>
        <w:tc>
          <w:tcPr>
            <w:tcW w:w="1681" w:type="dxa"/>
            <w:vAlign w:val="bottom"/>
          </w:tcPr>
          <w:p w:rsidR="00C5656B" w:rsidRPr="00C5656B" w:rsidRDefault="00C5656B" w:rsidP="00C5656B">
            <w:pPr>
              <w:jc w:val="center"/>
              <w:rPr>
                <w:b/>
                <w:bCs/>
                <w:sz w:val="20"/>
                <w:szCs w:val="20"/>
              </w:rPr>
            </w:pPr>
            <w:r w:rsidRPr="00C5656B">
              <w:rPr>
                <w:b/>
                <w:bCs/>
                <w:sz w:val="20"/>
                <w:szCs w:val="20"/>
              </w:rPr>
              <w:t>31</w:t>
            </w:r>
          </w:p>
        </w:tc>
        <w:tc>
          <w:tcPr>
            <w:tcW w:w="1779" w:type="dxa"/>
            <w:vAlign w:val="bottom"/>
          </w:tcPr>
          <w:p w:rsidR="00C5656B" w:rsidRPr="00C5656B" w:rsidRDefault="00C5656B" w:rsidP="00C5656B">
            <w:pPr>
              <w:jc w:val="center"/>
              <w:rPr>
                <w:b/>
                <w:bCs/>
                <w:sz w:val="20"/>
                <w:szCs w:val="20"/>
              </w:rPr>
            </w:pPr>
            <w:r w:rsidRPr="00C5656B">
              <w:rPr>
                <w:b/>
                <w:bCs/>
                <w:sz w:val="20"/>
                <w:szCs w:val="20"/>
              </w:rPr>
              <w:t>31</w:t>
            </w:r>
          </w:p>
        </w:tc>
        <w:tc>
          <w:tcPr>
            <w:tcW w:w="1780" w:type="dxa"/>
          </w:tcPr>
          <w:p w:rsidR="00C5656B" w:rsidRPr="00C5656B" w:rsidRDefault="00C5656B" w:rsidP="00C5656B">
            <w:pPr>
              <w:jc w:val="center"/>
              <w:rPr>
                <w:b/>
                <w:sz w:val="20"/>
                <w:szCs w:val="20"/>
              </w:rPr>
            </w:pPr>
            <w:r w:rsidRPr="00C5656B">
              <w:rPr>
                <w:b/>
                <w:sz w:val="20"/>
                <w:szCs w:val="20"/>
              </w:rPr>
              <w:t>93</w:t>
            </w:r>
          </w:p>
        </w:tc>
      </w:tr>
      <w:tr w:rsidR="00C5656B" w:rsidRPr="00C5656B" w:rsidTr="007B3A32">
        <w:trPr>
          <w:trHeight w:val="71"/>
        </w:trPr>
        <w:tc>
          <w:tcPr>
            <w:tcW w:w="8483" w:type="dxa"/>
            <w:gridSpan w:val="2"/>
          </w:tcPr>
          <w:p w:rsidR="00C5656B" w:rsidRPr="00C5656B" w:rsidRDefault="00C5656B" w:rsidP="00C5656B">
            <w:pPr>
              <w:rPr>
                <w:iCs/>
                <w:sz w:val="20"/>
                <w:szCs w:val="20"/>
              </w:rPr>
            </w:pPr>
            <w:r w:rsidRPr="00C5656B">
              <w:rPr>
                <w:bCs/>
                <w:i/>
                <w:sz w:val="20"/>
                <w:szCs w:val="20"/>
              </w:rPr>
              <w:t>Часть, формируемая участниками образовательных отношений</w:t>
            </w:r>
            <w:r w:rsidRPr="00C5656B">
              <w:rPr>
                <w:iCs/>
                <w:sz w:val="20"/>
                <w:szCs w:val="20"/>
              </w:rPr>
              <w:t xml:space="preserve"> </w:t>
            </w:r>
            <w:r w:rsidRPr="00C5656B">
              <w:rPr>
                <w:iCs/>
                <w:sz w:val="18"/>
                <w:szCs w:val="18"/>
              </w:rPr>
              <w:t xml:space="preserve">                                                           </w:t>
            </w:r>
          </w:p>
        </w:tc>
        <w:tc>
          <w:tcPr>
            <w:tcW w:w="1494" w:type="dxa"/>
            <w:vAlign w:val="bottom"/>
          </w:tcPr>
          <w:p w:rsidR="00C5656B" w:rsidRPr="00C5656B" w:rsidRDefault="00C5656B" w:rsidP="00C5656B">
            <w:pPr>
              <w:jc w:val="center"/>
              <w:rPr>
                <w:bCs/>
                <w:sz w:val="18"/>
                <w:szCs w:val="18"/>
              </w:rPr>
            </w:pPr>
          </w:p>
        </w:tc>
        <w:tc>
          <w:tcPr>
            <w:tcW w:w="1681" w:type="dxa"/>
            <w:vAlign w:val="bottom"/>
          </w:tcPr>
          <w:p w:rsidR="00C5656B" w:rsidRPr="00C5656B" w:rsidRDefault="00C5656B" w:rsidP="00C5656B">
            <w:pPr>
              <w:jc w:val="center"/>
              <w:rPr>
                <w:bCs/>
                <w:color w:val="FF0000"/>
                <w:sz w:val="18"/>
                <w:szCs w:val="18"/>
              </w:rPr>
            </w:pPr>
          </w:p>
        </w:tc>
        <w:tc>
          <w:tcPr>
            <w:tcW w:w="1779" w:type="dxa"/>
            <w:vAlign w:val="bottom"/>
          </w:tcPr>
          <w:p w:rsidR="00C5656B" w:rsidRPr="00C5656B" w:rsidRDefault="00C5656B" w:rsidP="00C5656B">
            <w:pPr>
              <w:rPr>
                <w:bCs/>
                <w:sz w:val="18"/>
                <w:szCs w:val="18"/>
              </w:rPr>
            </w:pPr>
          </w:p>
        </w:tc>
        <w:tc>
          <w:tcPr>
            <w:tcW w:w="1780" w:type="dxa"/>
          </w:tcPr>
          <w:p w:rsidR="00C5656B" w:rsidRPr="00C5656B" w:rsidRDefault="00C5656B" w:rsidP="00C5656B">
            <w:pPr>
              <w:rPr>
                <w:b/>
                <w:sz w:val="18"/>
                <w:szCs w:val="18"/>
              </w:rPr>
            </w:pPr>
          </w:p>
        </w:tc>
      </w:tr>
      <w:tr w:rsidR="00C5656B" w:rsidRPr="00C5656B" w:rsidTr="007B3A32">
        <w:trPr>
          <w:trHeight w:val="71"/>
        </w:trPr>
        <w:tc>
          <w:tcPr>
            <w:tcW w:w="8483" w:type="dxa"/>
            <w:gridSpan w:val="2"/>
          </w:tcPr>
          <w:p w:rsidR="00C5656B" w:rsidRPr="00C5656B" w:rsidRDefault="00C5656B" w:rsidP="00C5656B">
            <w:pPr>
              <w:rPr>
                <w:iCs/>
                <w:sz w:val="18"/>
                <w:szCs w:val="18"/>
              </w:rPr>
            </w:pPr>
            <w:r w:rsidRPr="00C5656B">
              <w:rPr>
                <w:iCs/>
                <w:sz w:val="18"/>
                <w:szCs w:val="18"/>
              </w:rPr>
              <w:t>Спецкурс «Химия. Введение в предмет»</w:t>
            </w:r>
          </w:p>
        </w:tc>
        <w:tc>
          <w:tcPr>
            <w:tcW w:w="1494" w:type="dxa"/>
            <w:vAlign w:val="bottom"/>
          </w:tcPr>
          <w:p w:rsidR="00C5656B" w:rsidRPr="00C5656B" w:rsidRDefault="00C5656B" w:rsidP="00C5656B">
            <w:pPr>
              <w:jc w:val="center"/>
              <w:rPr>
                <w:bCs/>
                <w:sz w:val="18"/>
                <w:szCs w:val="18"/>
              </w:rPr>
            </w:pPr>
            <w:r w:rsidRPr="00C5656B">
              <w:rPr>
                <w:bCs/>
                <w:sz w:val="18"/>
                <w:szCs w:val="18"/>
              </w:rPr>
              <w:t>1</w:t>
            </w:r>
          </w:p>
        </w:tc>
        <w:tc>
          <w:tcPr>
            <w:tcW w:w="1681" w:type="dxa"/>
            <w:vAlign w:val="bottom"/>
          </w:tcPr>
          <w:p w:rsidR="00C5656B" w:rsidRPr="00C5656B" w:rsidRDefault="00C5656B" w:rsidP="00C5656B">
            <w:pPr>
              <w:jc w:val="center"/>
              <w:rPr>
                <w:bCs/>
                <w:sz w:val="18"/>
                <w:szCs w:val="18"/>
              </w:rPr>
            </w:pPr>
          </w:p>
        </w:tc>
        <w:tc>
          <w:tcPr>
            <w:tcW w:w="1779" w:type="dxa"/>
            <w:vAlign w:val="bottom"/>
          </w:tcPr>
          <w:p w:rsidR="00C5656B" w:rsidRPr="00C5656B" w:rsidRDefault="00C5656B" w:rsidP="00C5656B">
            <w:pPr>
              <w:jc w:val="center"/>
              <w:rPr>
                <w:bCs/>
                <w:sz w:val="18"/>
                <w:szCs w:val="18"/>
              </w:rPr>
            </w:pPr>
          </w:p>
        </w:tc>
        <w:tc>
          <w:tcPr>
            <w:tcW w:w="1780" w:type="dxa"/>
          </w:tcPr>
          <w:p w:rsidR="00C5656B" w:rsidRPr="00C5656B" w:rsidRDefault="00C5656B" w:rsidP="00C5656B">
            <w:pPr>
              <w:jc w:val="center"/>
              <w:rPr>
                <w:b/>
                <w:sz w:val="18"/>
                <w:szCs w:val="18"/>
              </w:rPr>
            </w:pPr>
            <w:r w:rsidRPr="00C5656B">
              <w:rPr>
                <w:b/>
                <w:sz w:val="18"/>
                <w:szCs w:val="18"/>
              </w:rPr>
              <w:t>1</w:t>
            </w:r>
          </w:p>
        </w:tc>
      </w:tr>
      <w:tr w:rsidR="00C5656B" w:rsidRPr="00C5656B" w:rsidTr="007B3A32">
        <w:trPr>
          <w:trHeight w:val="71"/>
        </w:trPr>
        <w:tc>
          <w:tcPr>
            <w:tcW w:w="8483" w:type="dxa"/>
            <w:gridSpan w:val="2"/>
          </w:tcPr>
          <w:p w:rsidR="00C5656B" w:rsidRPr="00C5656B" w:rsidRDefault="00C5656B" w:rsidP="00C5656B">
            <w:pPr>
              <w:rPr>
                <w:iCs/>
                <w:sz w:val="18"/>
                <w:szCs w:val="18"/>
              </w:rPr>
            </w:pPr>
            <w:r w:rsidRPr="00C5656B">
              <w:rPr>
                <w:iCs/>
                <w:sz w:val="18"/>
                <w:szCs w:val="18"/>
              </w:rPr>
              <w:t>Спецкурс «Математика для каждого»</w:t>
            </w:r>
          </w:p>
        </w:tc>
        <w:tc>
          <w:tcPr>
            <w:tcW w:w="1494" w:type="dxa"/>
            <w:vAlign w:val="bottom"/>
          </w:tcPr>
          <w:p w:rsidR="00C5656B" w:rsidRPr="00C5656B" w:rsidRDefault="00C5656B" w:rsidP="00C5656B">
            <w:pPr>
              <w:jc w:val="center"/>
              <w:rPr>
                <w:bCs/>
                <w:sz w:val="18"/>
                <w:szCs w:val="18"/>
              </w:rPr>
            </w:pPr>
          </w:p>
        </w:tc>
        <w:tc>
          <w:tcPr>
            <w:tcW w:w="1681" w:type="dxa"/>
            <w:vAlign w:val="bottom"/>
          </w:tcPr>
          <w:p w:rsidR="00C5656B" w:rsidRPr="00C5656B" w:rsidRDefault="00C5656B" w:rsidP="00C5656B">
            <w:pPr>
              <w:jc w:val="center"/>
              <w:rPr>
                <w:bCs/>
                <w:sz w:val="18"/>
                <w:szCs w:val="18"/>
              </w:rPr>
            </w:pPr>
            <w:r w:rsidRPr="00C5656B">
              <w:rPr>
                <w:bCs/>
                <w:sz w:val="18"/>
                <w:szCs w:val="18"/>
              </w:rPr>
              <w:t>1</w:t>
            </w:r>
          </w:p>
        </w:tc>
        <w:tc>
          <w:tcPr>
            <w:tcW w:w="1779" w:type="dxa"/>
            <w:vAlign w:val="bottom"/>
          </w:tcPr>
          <w:p w:rsidR="00C5656B" w:rsidRPr="00C5656B" w:rsidRDefault="00C5656B" w:rsidP="00C5656B">
            <w:pPr>
              <w:jc w:val="center"/>
              <w:rPr>
                <w:bCs/>
                <w:sz w:val="18"/>
                <w:szCs w:val="18"/>
              </w:rPr>
            </w:pPr>
          </w:p>
        </w:tc>
        <w:tc>
          <w:tcPr>
            <w:tcW w:w="1780" w:type="dxa"/>
          </w:tcPr>
          <w:p w:rsidR="00C5656B" w:rsidRPr="00C5656B" w:rsidRDefault="00C5656B" w:rsidP="00C5656B">
            <w:pPr>
              <w:jc w:val="center"/>
              <w:rPr>
                <w:b/>
                <w:sz w:val="18"/>
                <w:szCs w:val="18"/>
              </w:rPr>
            </w:pPr>
            <w:r w:rsidRPr="00C5656B">
              <w:rPr>
                <w:b/>
                <w:sz w:val="18"/>
                <w:szCs w:val="18"/>
              </w:rPr>
              <w:t>1</w:t>
            </w:r>
          </w:p>
        </w:tc>
      </w:tr>
      <w:tr w:rsidR="00C5656B" w:rsidRPr="00C5656B" w:rsidTr="007B3A32">
        <w:trPr>
          <w:trHeight w:val="71"/>
        </w:trPr>
        <w:tc>
          <w:tcPr>
            <w:tcW w:w="8483" w:type="dxa"/>
            <w:gridSpan w:val="2"/>
          </w:tcPr>
          <w:p w:rsidR="00C5656B" w:rsidRPr="00C5656B" w:rsidRDefault="00C5656B" w:rsidP="007B3A32">
            <w:pPr>
              <w:rPr>
                <w:iCs/>
                <w:sz w:val="18"/>
                <w:szCs w:val="18"/>
              </w:rPr>
            </w:pPr>
            <w:r w:rsidRPr="00C5656B">
              <w:rPr>
                <w:iCs/>
                <w:sz w:val="18"/>
                <w:szCs w:val="18"/>
              </w:rPr>
              <w:t>Спецкурс «</w:t>
            </w:r>
            <w:r w:rsidRPr="00C5656B">
              <w:rPr>
                <w:bCs/>
                <w:iCs/>
                <w:sz w:val="18"/>
                <w:szCs w:val="18"/>
              </w:rPr>
              <w:t>Компьютерная грамота</w:t>
            </w:r>
            <w:r w:rsidRPr="00C5656B">
              <w:rPr>
                <w:iCs/>
                <w:sz w:val="18"/>
                <w:szCs w:val="18"/>
              </w:rPr>
              <w:t>»,</w:t>
            </w:r>
          </w:p>
        </w:tc>
        <w:tc>
          <w:tcPr>
            <w:tcW w:w="1494" w:type="dxa"/>
            <w:vAlign w:val="bottom"/>
          </w:tcPr>
          <w:p w:rsidR="00C5656B" w:rsidRPr="00C5656B" w:rsidRDefault="00C5656B" w:rsidP="00C5656B">
            <w:pPr>
              <w:jc w:val="center"/>
              <w:rPr>
                <w:bCs/>
                <w:sz w:val="18"/>
                <w:szCs w:val="18"/>
              </w:rPr>
            </w:pPr>
          </w:p>
        </w:tc>
        <w:tc>
          <w:tcPr>
            <w:tcW w:w="1681" w:type="dxa"/>
            <w:vAlign w:val="bottom"/>
          </w:tcPr>
          <w:p w:rsidR="00C5656B" w:rsidRPr="00C5656B" w:rsidRDefault="00C5656B" w:rsidP="00C5656B">
            <w:pPr>
              <w:jc w:val="center"/>
              <w:rPr>
                <w:bCs/>
                <w:sz w:val="18"/>
                <w:szCs w:val="18"/>
              </w:rPr>
            </w:pPr>
            <w:r w:rsidRPr="00C5656B">
              <w:rPr>
                <w:bCs/>
                <w:sz w:val="18"/>
                <w:szCs w:val="18"/>
              </w:rPr>
              <w:t>0,5</w:t>
            </w:r>
          </w:p>
        </w:tc>
        <w:tc>
          <w:tcPr>
            <w:tcW w:w="1779" w:type="dxa"/>
            <w:vAlign w:val="bottom"/>
          </w:tcPr>
          <w:p w:rsidR="00C5656B" w:rsidRPr="00C5656B" w:rsidRDefault="00C5656B" w:rsidP="00C5656B">
            <w:pPr>
              <w:jc w:val="center"/>
              <w:rPr>
                <w:bCs/>
                <w:sz w:val="18"/>
                <w:szCs w:val="18"/>
              </w:rPr>
            </w:pPr>
          </w:p>
        </w:tc>
        <w:tc>
          <w:tcPr>
            <w:tcW w:w="1780" w:type="dxa"/>
          </w:tcPr>
          <w:p w:rsidR="00C5656B" w:rsidRPr="00C5656B" w:rsidRDefault="00C5656B" w:rsidP="00C5656B">
            <w:pPr>
              <w:jc w:val="center"/>
              <w:rPr>
                <w:b/>
                <w:sz w:val="18"/>
                <w:szCs w:val="18"/>
              </w:rPr>
            </w:pPr>
            <w:r w:rsidRPr="00C5656B">
              <w:rPr>
                <w:b/>
                <w:sz w:val="18"/>
                <w:szCs w:val="18"/>
              </w:rPr>
              <w:t>0,5</w:t>
            </w:r>
          </w:p>
        </w:tc>
      </w:tr>
      <w:tr w:rsidR="00C5656B" w:rsidRPr="00C5656B" w:rsidTr="007B3A32">
        <w:trPr>
          <w:trHeight w:val="71"/>
        </w:trPr>
        <w:tc>
          <w:tcPr>
            <w:tcW w:w="8483" w:type="dxa"/>
            <w:gridSpan w:val="2"/>
          </w:tcPr>
          <w:p w:rsidR="00C5656B" w:rsidRPr="00C5656B" w:rsidRDefault="00C5656B" w:rsidP="007B3A32">
            <w:pPr>
              <w:rPr>
                <w:iCs/>
                <w:sz w:val="18"/>
                <w:szCs w:val="18"/>
              </w:rPr>
            </w:pPr>
            <w:r w:rsidRPr="00C5656B">
              <w:rPr>
                <w:iCs/>
                <w:sz w:val="18"/>
                <w:szCs w:val="18"/>
              </w:rPr>
              <w:t>Спецкурс «Основы читательской грамотности»</w:t>
            </w:r>
          </w:p>
        </w:tc>
        <w:tc>
          <w:tcPr>
            <w:tcW w:w="1494" w:type="dxa"/>
            <w:vAlign w:val="bottom"/>
          </w:tcPr>
          <w:p w:rsidR="00C5656B" w:rsidRPr="00C5656B" w:rsidRDefault="00C5656B" w:rsidP="00C5656B">
            <w:pPr>
              <w:jc w:val="center"/>
              <w:rPr>
                <w:bCs/>
                <w:sz w:val="18"/>
                <w:szCs w:val="18"/>
              </w:rPr>
            </w:pPr>
          </w:p>
        </w:tc>
        <w:tc>
          <w:tcPr>
            <w:tcW w:w="1681" w:type="dxa"/>
            <w:vAlign w:val="bottom"/>
          </w:tcPr>
          <w:p w:rsidR="00C5656B" w:rsidRPr="00C5656B" w:rsidRDefault="00C5656B" w:rsidP="00C5656B">
            <w:pPr>
              <w:jc w:val="center"/>
              <w:rPr>
                <w:bCs/>
                <w:sz w:val="18"/>
                <w:szCs w:val="18"/>
              </w:rPr>
            </w:pPr>
            <w:r w:rsidRPr="00C5656B">
              <w:rPr>
                <w:bCs/>
                <w:sz w:val="18"/>
                <w:szCs w:val="18"/>
              </w:rPr>
              <w:t>0,5</w:t>
            </w:r>
          </w:p>
        </w:tc>
        <w:tc>
          <w:tcPr>
            <w:tcW w:w="1779" w:type="dxa"/>
            <w:vAlign w:val="bottom"/>
          </w:tcPr>
          <w:p w:rsidR="00C5656B" w:rsidRPr="00C5656B" w:rsidRDefault="00C5656B" w:rsidP="00C5656B">
            <w:pPr>
              <w:jc w:val="center"/>
              <w:rPr>
                <w:bCs/>
                <w:sz w:val="18"/>
                <w:szCs w:val="18"/>
              </w:rPr>
            </w:pPr>
          </w:p>
        </w:tc>
        <w:tc>
          <w:tcPr>
            <w:tcW w:w="1780" w:type="dxa"/>
          </w:tcPr>
          <w:p w:rsidR="00C5656B" w:rsidRPr="00C5656B" w:rsidRDefault="00C5656B" w:rsidP="00C5656B">
            <w:pPr>
              <w:jc w:val="center"/>
              <w:rPr>
                <w:b/>
                <w:sz w:val="18"/>
                <w:szCs w:val="18"/>
              </w:rPr>
            </w:pPr>
            <w:r w:rsidRPr="00C5656B">
              <w:rPr>
                <w:b/>
                <w:sz w:val="18"/>
                <w:szCs w:val="18"/>
              </w:rPr>
              <w:t>0,5</w:t>
            </w:r>
          </w:p>
        </w:tc>
      </w:tr>
      <w:tr w:rsidR="00C5656B" w:rsidRPr="00C5656B" w:rsidTr="007B3A32">
        <w:trPr>
          <w:trHeight w:val="71"/>
        </w:trPr>
        <w:tc>
          <w:tcPr>
            <w:tcW w:w="8483" w:type="dxa"/>
            <w:gridSpan w:val="2"/>
          </w:tcPr>
          <w:p w:rsidR="00C5656B" w:rsidRPr="00C5656B" w:rsidRDefault="00C5656B" w:rsidP="00C5656B">
            <w:pPr>
              <w:rPr>
                <w:iCs/>
                <w:sz w:val="18"/>
                <w:szCs w:val="18"/>
              </w:rPr>
            </w:pPr>
            <w:r w:rsidRPr="00C5656B">
              <w:rPr>
                <w:sz w:val="18"/>
                <w:szCs w:val="18"/>
              </w:rPr>
              <w:t>Спецкурс  «Математика в тестах ОГЭ»</w:t>
            </w:r>
          </w:p>
        </w:tc>
        <w:tc>
          <w:tcPr>
            <w:tcW w:w="1494" w:type="dxa"/>
            <w:vAlign w:val="bottom"/>
          </w:tcPr>
          <w:p w:rsidR="00C5656B" w:rsidRPr="00C5656B" w:rsidRDefault="00C5656B" w:rsidP="00C5656B">
            <w:pPr>
              <w:jc w:val="center"/>
              <w:rPr>
                <w:bCs/>
                <w:sz w:val="18"/>
                <w:szCs w:val="18"/>
              </w:rPr>
            </w:pPr>
          </w:p>
        </w:tc>
        <w:tc>
          <w:tcPr>
            <w:tcW w:w="1681" w:type="dxa"/>
            <w:vAlign w:val="bottom"/>
          </w:tcPr>
          <w:p w:rsidR="00C5656B" w:rsidRPr="00C5656B" w:rsidRDefault="00C5656B" w:rsidP="00C5656B">
            <w:pPr>
              <w:jc w:val="center"/>
              <w:rPr>
                <w:bCs/>
                <w:sz w:val="18"/>
                <w:szCs w:val="18"/>
              </w:rPr>
            </w:pPr>
          </w:p>
        </w:tc>
        <w:tc>
          <w:tcPr>
            <w:tcW w:w="1779" w:type="dxa"/>
            <w:vAlign w:val="bottom"/>
          </w:tcPr>
          <w:p w:rsidR="00C5656B" w:rsidRPr="00C5656B" w:rsidRDefault="00C5656B" w:rsidP="00C5656B">
            <w:pPr>
              <w:jc w:val="center"/>
              <w:rPr>
                <w:bCs/>
                <w:sz w:val="18"/>
                <w:szCs w:val="18"/>
              </w:rPr>
            </w:pPr>
            <w:r w:rsidRPr="00C5656B">
              <w:rPr>
                <w:bCs/>
                <w:sz w:val="18"/>
                <w:szCs w:val="18"/>
              </w:rPr>
              <w:t>1</w:t>
            </w:r>
          </w:p>
        </w:tc>
        <w:tc>
          <w:tcPr>
            <w:tcW w:w="1780" w:type="dxa"/>
          </w:tcPr>
          <w:p w:rsidR="00C5656B" w:rsidRPr="00C5656B" w:rsidRDefault="00C5656B" w:rsidP="00C5656B">
            <w:pPr>
              <w:jc w:val="center"/>
              <w:rPr>
                <w:b/>
                <w:sz w:val="18"/>
                <w:szCs w:val="18"/>
              </w:rPr>
            </w:pPr>
            <w:r w:rsidRPr="00C5656B">
              <w:rPr>
                <w:b/>
                <w:sz w:val="18"/>
                <w:szCs w:val="18"/>
              </w:rPr>
              <w:t>1</w:t>
            </w:r>
          </w:p>
        </w:tc>
      </w:tr>
      <w:tr w:rsidR="00C5656B" w:rsidRPr="00C5656B" w:rsidTr="007B3A32">
        <w:trPr>
          <w:trHeight w:val="71"/>
        </w:trPr>
        <w:tc>
          <w:tcPr>
            <w:tcW w:w="8483" w:type="dxa"/>
            <w:gridSpan w:val="2"/>
          </w:tcPr>
          <w:p w:rsidR="00C5656B" w:rsidRPr="00C5656B" w:rsidRDefault="00C5656B" w:rsidP="00C5656B">
            <w:pPr>
              <w:rPr>
                <w:bCs/>
                <w:sz w:val="18"/>
                <w:szCs w:val="18"/>
              </w:rPr>
            </w:pPr>
            <w:r w:rsidRPr="00C5656B">
              <w:rPr>
                <w:sz w:val="18"/>
                <w:szCs w:val="18"/>
              </w:rPr>
              <w:t xml:space="preserve">Спецкурс </w:t>
            </w:r>
            <w:r w:rsidRPr="00C5656B">
              <w:rPr>
                <w:bCs/>
                <w:sz w:val="18"/>
                <w:szCs w:val="18"/>
              </w:rPr>
              <w:t>«</w:t>
            </w:r>
            <w:r w:rsidRPr="00C5656B">
              <w:rPr>
                <w:rFonts w:eastAsia="Calibri"/>
                <w:bCs/>
                <w:sz w:val="18"/>
                <w:szCs w:val="18"/>
              </w:rPr>
              <w:t>Практикум по подготовке к ОГЭ по русскому языку</w:t>
            </w:r>
            <w:r w:rsidRPr="00C5656B">
              <w:rPr>
                <w:bCs/>
                <w:sz w:val="18"/>
                <w:szCs w:val="18"/>
              </w:rPr>
              <w:t>»</w:t>
            </w:r>
          </w:p>
        </w:tc>
        <w:tc>
          <w:tcPr>
            <w:tcW w:w="1494" w:type="dxa"/>
            <w:vAlign w:val="bottom"/>
          </w:tcPr>
          <w:p w:rsidR="00C5656B" w:rsidRPr="00C5656B" w:rsidRDefault="00C5656B" w:rsidP="00C5656B">
            <w:pPr>
              <w:jc w:val="center"/>
              <w:rPr>
                <w:bCs/>
                <w:sz w:val="18"/>
                <w:szCs w:val="18"/>
              </w:rPr>
            </w:pPr>
          </w:p>
        </w:tc>
        <w:tc>
          <w:tcPr>
            <w:tcW w:w="1681" w:type="dxa"/>
            <w:vAlign w:val="bottom"/>
          </w:tcPr>
          <w:p w:rsidR="00C5656B" w:rsidRPr="00C5656B" w:rsidRDefault="00C5656B" w:rsidP="00C5656B">
            <w:pPr>
              <w:jc w:val="center"/>
              <w:rPr>
                <w:bCs/>
                <w:sz w:val="18"/>
                <w:szCs w:val="18"/>
              </w:rPr>
            </w:pPr>
          </w:p>
        </w:tc>
        <w:tc>
          <w:tcPr>
            <w:tcW w:w="1779" w:type="dxa"/>
            <w:vAlign w:val="bottom"/>
          </w:tcPr>
          <w:p w:rsidR="00C5656B" w:rsidRPr="00C5656B" w:rsidRDefault="00C5656B" w:rsidP="00C5656B">
            <w:pPr>
              <w:jc w:val="center"/>
              <w:rPr>
                <w:bCs/>
                <w:sz w:val="18"/>
                <w:szCs w:val="18"/>
              </w:rPr>
            </w:pPr>
            <w:r w:rsidRPr="00C5656B">
              <w:rPr>
                <w:bCs/>
                <w:sz w:val="18"/>
                <w:szCs w:val="18"/>
              </w:rPr>
              <w:t>1</w:t>
            </w:r>
          </w:p>
        </w:tc>
        <w:tc>
          <w:tcPr>
            <w:tcW w:w="1780" w:type="dxa"/>
          </w:tcPr>
          <w:p w:rsidR="00C5656B" w:rsidRPr="00C5656B" w:rsidRDefault="00C5656B" w:rsidP="00C5656B">
            <w:pPr>
              <w:jc w:val="center"/>
              <w:rPr>
                <w:b/>
                <w:sz w:val="18"/>
                <w:szCs w:val="18"/>
              </w:rPr>
            </w:pPr>
            <w:r w:rsidRPr="00C5656B">
              <w:rPr>
                <w:b/>
                <w:sz w:val="18"/>
                <w:szCs w:val="18"/>
              </w:rPr>
              <w:t>1</w:t>
            </w:r>
          </w:p>
        </w:tc>
      </w:tr>
      <w:tr w:rsidR="00C5656B" w:rsidRPr="00C5656B" w:rsidTr="007B3A32">
        <w:trPr>
          <w:trHeight w:val="71"/>
        </w:trPr>
        <w:tc>
          <w:tcPr>
            <w:tcW w:w="8483" w:type="dxa"/>
            <w:gridSpan w:val="2"/>
          </w:tcPr>
          <w:p w:rsidR="00C5656B" w:rsidRPr="00C5656B" w:rsidRDefault="00C5656B" w:rsidP="00C5656B">
            <w:pPr>
              <w:rPr>
                <w:b/>
                <w:bCs/>
                <w:sz w:val="20"/>
                <w:szCs w:val="20"/>
              </w:rPr>
            </w:pPr>
            <w:r w:rsidRPr="00C5656B">
              <w:rPr>
                <w:b/>
                <w:bCs/>
                <w:sz w:val="20"/>
                <w:szCs w:val="20"/>
              </w:rPr>
              <w:t>Максимально допустимая недельная нагрузка</w:t>
            </w:r>
          </w:p>
        </w:tc>
        <w:tc>
          <w:tcPr>
            <w:tcW w:w="1494" w:type="dxa"/>
            <w:vAlign w:val="bottom"/>
          </w:tcPr>
          <w:p w:rsidR="00C5656B" w:rsidRPr="00C5656B" w:rsidRDefault="00C5656B" w:rsidP="00C5656B">
            <w:pPr>
              <w:jc w:val="center"/>
              <w:rPr>
                <w:b/>
                <w:bCs/>
                <w:sz w:val="20"/>
                <w:szCs w:val="20"/>
              </w:rPr>
            </w:pPr>
            <w:r w:rsidRPr="00C5656B">
              <w:rPr>
                <w:b/>
                <w:bCs/>
                <w:sz w:val="20"/>
                <w:szCs w:val="20"/>
              </w:rPr>
              <w:t>32</w:t>
            </w:r>
          </w:p>
        </w:tc>
        <w:tc>
          <w:tcPr>
            <w:tcW w:w="1681" w:type="dxa"/>
            <w:vAlign w:val="bottom"/>
          </w:tcPr>
          <w:p w:rsidR="00C5656B" w:rsidRPr="00C5656B" w:rsidRDefault="00C5656B" w:rsidP="00C5656B">
            <w:pPr>
              <w:jc w:val="center"/>
              <w:rPr>
                <w:b/>
                <w:bCs/>
                <w:sz w:val="20"/>
                <w:szCs w:val="20"/>
              </w:rPr>
            </w:pPr>
            <w:r w:rsidRPr="00C5656B">
              <w:rPr>
                <w:b/>
                <w:bCs/>
                <w:sz w:val="20"/>
                <w:szCs w:val="20"/>
              </w:rPr>
              <w:t>33</w:t>
            </w:r>
          </w:p>
        </w:tc>
        <w:tc>
          <w:tcPr>
            <w:tcW w:w="1779" w:type="dxa"/>
            <w:vAlign w:val="bottom"/>
          </w:tcPr>
          <w:p w:rsidR="00C5656B" w:rsidRPr="00C5656B" w:rsidRDefault="00C5656B" w:rsidP="00C5656B">
            <w:pPr>
              <w:jc w:val="center"/>
              <w:rPr>
                <w:b/>
                <w:bCs/>
                <w:sz w:val="20"/>
                <w:szCs w:val="20"/>
              </w:rPr>
            </w:pPr>
            <w:r w:rsidRPr="00C5656B">
              <w:rPr>
                <w:b/>
                <w:bCs/>
                <w:sz w:val="20"/>
                <w:szCs w:val="20"/>
              </w:rPr>
              <w:t>33</w:t>
            </w:r>
          </w:p>
        </w:tc>
        <w:tc>
          <w:tcPr>
            <w:tcW w:w="1780" w:type="dxa"/>
            <w:vAlign w:val="bottom"/>
          </w:tcPr>
          <w:p w:rsidR="00C5656B" w:rsidRPr="00C5656B" w:rsidRDefault="00C5656B" w:rsidP="00C5656B">
            <w:pPr>
              <w:jc w:val="center"/>
              <w:rPr>
                <w:b/>
                <w:bCs/>
                <w:sz w:val="20"/>
                <w:szCs w:val="20"/>
              </w:rPr>
            </w:pPr>
            <w:r w:rsidRPr="00C5656B">
              <w:rPr>
                <w:b/>
                <w:bCs/>
                <w:sz w:val="20"/>
                <w:szCs w:val="20"/>
              </w:rPr>
              <w:t>98</w:t>
            </w:r>
          </w:p>
        </w:tc>
      </w:tr>
    </w:tbl>
    <w:p w:rsidR="00C5656B" w:rsidRPr="00C5656B" w:rsidRDefault="00C5656B" w:rsidP="00C5656B">
      <w:pPr>
        <w:shd w:val="clear" w:color="auto" w:fill="FFFFFF"/>
        <w:jc w:val="center"/>
        <w:rPr>
          <w:b/>
          <w:bCs/>
        </w:rPr>
      </w:pPr>
    </w:p>
    <w:p w:rsidR="00884E2B" w:rsidRPr="004E6936" w:rsidRDefault="00884E2B" w:rsidP="003B6069">
      <w:pPr>
        <w:shd w:val="clear" w:color="auto" w:fill="FFFFFF"/>
        <w:jc w:val="center"/>
        <w:rPr>
          <w:rFonts w:eastAsia="Calibri" w:cs="Calibri"/>
          <w:color w:val="000000"/>
          <w:lang w:eastAsia="en-US"/>
        </w:rPr>
      </w:pPr>
      <w:r w:rsidRPr="001354D2">
        <w:rPr>
          <w:b/>
          <w:bCs/>
        </w:rPr>
        <w:t>Учебный план</w:t>
      </w:r>
      <w:r>
        <w:rPr>
          <w:b/>
          <w:bCs/>
        </w:rPr>
        <w:t xml:space="preserve"> </w:t>
      </w:r>
      <w:r w:rsidRPr="001354D2">
        <w:rPr>
          <w:b/>
          <w:bCs/>
        </w:rPr>
        <w:t>основно</w:t>
      </w:r>
      <w:r>
        <w:rPr>
          <w:b/>
          <w:bCs/>
        </w:rPr>
        <w:t>го общего образования (годовой)</w:t>
      </w:r>
      <w:r>
        <w:rPr>
          <w:rFonts w:eastAsia="Calibri"/>
          <w:b/>
          <w:bCs/>
          <w:lang w:eastAsia="en-US"/>
        </w:rPr>
        <w:t xml:space="preserve"> на 2021-2022 учебный год</w:t>
      </w:r>
    </w:p>
    <w:p w:rsidR="00C5656B" w:rsidRDefault="00C5656B" w:rsidP="003B6069">
      <w:pPr>
        <w:jc w:val="center"/>
        <w:rPr>
          <w:b/>
          <w:bCs/>
        </w:rPr>
      </w:pPr>
    </w:p>
    <w:p w:rsidR="00C5656B" w:rsidRDefault="00C5656B" w:rsidP="003B6069">
      <w:pPr>
        <w:jc w:val="center"/>
        <w:rPr>
          <w:b/>
          <w:bCs/>
        </w:rPr>
      </w:pPr>
    </w:p>
    <w:p w:rsidR="00C5656B" w:rsidRDefault="00C5656B" w:rsidP="003B6069">
      <w:pPr>
        <w:jc w:val="center"/>
        <w:rPr>
          <w:b/>
          <w:bCs/>
        </w:rPr>
      </w:pPr>
    </w:p>
    <w:p w:rsidR="00884E2B" w:rsidRDefault="00884E2B" w:rsidP="003B6069">
      <w:pPr>
        <w:jc w:val="center"/>
        <w:rPr>
          <w:b/>
          <w:bCs/>
          <w:color w:val="FF0000"/>
        </w:rPr>
      </w:pPr>
      <w:r>
        <w:rPr>
          <w:b/>
          <w:bCs/>
        </w:rPr>
        <w:t xml:space="preserve">Перспективный учебный план </w:t>
      </w:r>
      <w:r w:rsidRPr="001354D2">
        <w:rPr>
          <w:b/>
          <w:bCs/>
        </w:rPr>
        <w:t>основно</w:t>
      </w:r>
      <w:r>
        <w:rPr>
          <w:b/>
          <w:bCs/>
        </w:rPr>
        <w:t>го общего образования (годовой)</w:t>
      </w:r>
    </w:p>
    <w:p w:rsidR="00884E2B" w:rsidRPr="00D15E03" w:rsidRDefault="00884E2B" w:rsidP="00884E2B">
      <w:pPr>
        <w:jc w:val="center"/>
        <w:rPr>
          <w:rFonts w:eastAsia="Calibri"/>
          <w:b/>
          <w:lang w:eastAsia="en-US"/>
        </w:rPr>
      </w:pPr>
      <w:r>
        <w:rPr>
          <w:rFonts w:eastAsia="Calibri"/>
          <w:b/>
          <w:lang w:eastAsia="en-US"/>
        </w:rPr>
        <w:t>5 класс (2021-2026 уч. гг.)</w:t>
      </w:r>
    </w:p>
    <w:tbl>
      <w:tblPr>
        <w:tblW w:w="15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7"/>
        <w:gridCol w:w="3905"/>
        <w:gridCol w:w="1248"/>
        <w:gridCol w:w="1279"/>
        <w:gridCol w:w="1279"/>
        <w:gridCol w:w="1441"/>
        <w:gridCol w:w="1526"/>
        <w:gridCol w:w="1526"/>
      </w:tblGrid>
      <w:tr w:rsidR="00884E2B" w:rsidRPr="001354D2" w:rsidTr="00105709">
        <w:trPr>
          <w:trHeight w:val="360"/>
        </w:trPr>
        <w:tc>
          <w:tcPr>
            <w:tcW w:w="3367" w:type="dxa"/>
            <w:vMerge w:val="restart"/>
          </w:tcPr>
          <w:p w:rsidR="00884E2B" w:rsidRPr="001354D2" w:rsidRDefault="00884E2B" w:rsidP="00667A74">
            <w:pPr>
              <w:jc w:val="both"/>
              <w:rPr>
                <w:b/>
                <w:bCs/>
              </w:rPr>
            </w:pPr>
            <w:r w:rsidRPr="001354D2">
              <w:rPr>
                <w:b/>
                <w:bCs/>
              </w:rPr>
              <w:t>Предметные области</w:t>
            </w:r>
          </w:p>
        </w:tc>
        <w:tc>
          <w:tcPr>
            <w:tcW w:w="3905" w:type="dxa"/>
            <w:vMerge w:val="restart"/>
            <w:tcBorders>
              <w:tr2bl w:val="single" w:sz="4" w:space="0" w:color="auto"/>
            </w:tcBorders>
          </w:tcPr>
          <w:p w:rsidR="00884E2B" w:rsidRPr="00BD0886" w:rsidRDefault="00884E2B" w:rsidP="00667A74">
            <w:pPr>
              <w:jc w:val="both"/>
              <w:rPr>
                <w:b/>
                <w:bCs/>
                <w:sz w:val="20"/>
                <w:szCs w:val="20"/>
              </w:rPr>
            </w:pPr>
            <w:r w:rsidRPr="00BD0886">
              <w:rPr>
                <w:b/>
                <w:bCs/>
                <w:sz w:val="20"/>
                <w:szCs w:val="20"/>
              </w:rPr>
              <w:t>Учебные</w:t>
            </w:r>
          </w:p>
          <w:p w:rsidR="00884E2B" w:rsidRPr="00BD0886" w:rsidRDefault="00884E2B" w:rsidP="00667A74">
            <w:pPr>
              <w:jc w:val="both"/>
              <w:rPr>
                <w:b/>
                <w:bCs/>
                <w:sz w:val="20"/>
                <w:szCs w:val="20"/>
              </w:rPr>
            </w:pPr>
            <w:r w:rsidRPr="00BD0886">
              <w:rPr>
                <w:b/>
                <w:bCs/>
                <w:sz w:val="20"/>
                <w:szCs w:val="20"/>
              </w:rPr>
              <w:t>предметы</w:t>
            </w:r>
          </w:p>
          <w:p w:rsidR="00884E2B" w:rsidRDefault="00884E2B" w:rsidP="00667A74">
            <w:pPr>
              <w:jc w:val="right"/>
              <w:rPr>
                <w:b/>
                <w:bCs/>
                <w:sz w:val="20"/>
                <w:szCs w:val="20"/>
              </w:rPr>
            </w:pPr>
          </w:p>
          <w:p w:rsidR="00884E2B" w:rsidRPr="001354D2" w:rsidRDefault="00884E2B" w:rsidP="00667A74">
            <w:pPr>
              <w:jc w:val="right"/>
              <w:rPr>
                <w:b/>
                <w:bCs/>
              </w:rPr>
            </w:pPr>
            <w:r>
              <w:rPr>
                <w:b/>
                <w:bCs/>
                <w:sz w:val="20"/>
                <w:szCs w:val="20"/>
              </w:rPr>
              <w:t xml:space="preserve">       </w:t>
            </w:r>
            <w:r w:rsidRPr="00BD0886">
              <w:rPr>
                <w:b/>
                <w:bCs/>
                <w:sz w:val="20"/>
                <w:szCs w:val="20"/>
              </w:rPr>
              <w:t>Классы</w:t>
            </w:r>
          </w:p>
        </w:tc>
        <w:tc>
          <w:tcPr>
            <w:tcW w:w="8299" w:type="dxa"/>
            <w:gridSpan w:val="6"/>
          </w:tcPr>
          <w:p w:rsidR="00884E2B" w:rsidRPr="001354D2" w:rsidRDefault="00884E2B" w:rsidP="00667A74">
            <w:pPr>
              <w:jc w:val="center"/>
              <w:rPr>
                <w:b/>
                <w:bCs/>
              </w:rPr>
            </w:pPr>
            <w:r w:rsidRPr="001354D2">
              <w:rPr>
                <w:b/>
                <w:bCs/>
              </w:rPr>
              <w:t>Количество часов в неделю</w:t>
            </w:r>
          </w:p>
        </w:tc>
      </w:tr>
      <w:tr w:rsidR="00884E2B" w:rsidRPr="001354D2" w:rsidTr="00105709">
        <w:trPr>
          <w:trHeight w:val="124"/>
        </w:trPr>
        <w:tc>
          <w:tcPr>
            <w:tcW w:w="3367" w:type="dxa"/>
            <w:vMerge/>
          </w:tcPr>
          <w:p w:rsidR="00884E2B" w:rsidRPr="001354D2" w:rsidRDefault="00884E2B" w:rsidP="00667A74">
            <w:pPr>
              <w:jc w:val="both"/>
              <w:rPr>
                <w:b/>
                <w:bCs/>
              </w:rPr>
            </w:pPr>
          </w:p>
        </w:tc>
        <w:tc>
          <w:tcPr>
            <w:tcW w:w="3905" w:type="dxa"/>
            <w:vMerge/>
            <w:tcBorders>
              <w:tr2bl w:val="single" w:sz="4" w:space="0" w:color="auto"/>
            </w:tcBorders>
          </w:tcPr>
          <w:p w:rsidR="00884E2B" w:rsidRPr="001354D2" w:rsidRDefault="00884E2B" w:rsidP="00667A74">
            <w:pPr>
              <w:jc w:val="both"/>
              <w:rPr>
                <w:b/>
                <w:bCs/>
              </w:rPr>
            </w:pPr>
          </w:p>
        </w:tc>
        <w:tc>
          <w:tcPr>
            <w:tcW w:w="1248" w:type="dxa"/>
            <w:shd w:val="clear" w:color="auto" w:fill="FBD4B4"/>
          </w:tcPr>
          <w:p w:rsidR="00884E2B" w:rsidRDefault="00884E2B" w:rsidP="00667A74">
            <w:pPr>
              <w:jc w:val="center"/>
              <w:rPr>
                <w:b/>
                <w:bCs/>
              </w:rPr>
            </w:pPr>
            <w:r w:rsidRPr="001354D2">
              <w:rPr>
                <w:b/>
                <w:bCs/>
              </w:rPr>
              <w:t>5</w:t>
            </w:r>
          </w:p>
          <w:p w:rsidR="00884E2B" w:rsidRDefault="00884E2B" w:rsidP="00667A74">
            <w:pPr>
              <w:jc w:val="center"/>
              <w:rPr>
                <w:b/>
                <w:bCs/>
                <w:sz w:val="16"/>
                <w:szCs w:val="16"/>
              </w:rPr>
            </w:pPr>
            <w:r>
              <w:rPr>
                <w:b/>
                <w:bCs/>
                <w:sz w:val="16"/>
                <w:szCs w:val="16"/>
              </w:rPr>
              <w:t>2021</w:t>
            </w:r>
            <w:r w:rsidRPr="00921C1E">
              <w:rPr>
                <w:b/>
                <w:bCs/>
                <w:sz w:val="16"/>
                <w:szCs w:val="16"/>
              </w:rPr>
              <w:t>-2</w:t>
            </w:r>
            <w:r>
              <w:rPr>
                <w:b/>
                <w:bCs/>
                <w:sz w:val="16"/>
                <w:szCs w:val="16"/>
              </w:rPr>
              <w:t>022</w:t>
            </w:r>
            <w:r w:rsidRPr="00921C1E">
              <w:rPr>
                <w:b/>
                <w:bCs/>
                <w:sz w:val="16"/>
                <w:szCs w:val="16"/>
              </w:rPr>
              <w:t xml:space="preserve"> </w:t>
            </w:r>
          </w:p>
          <w:p w:rsidR="00884E2B" w:rsidRPr="001354D2" w:rsidRDefault="00884E2B" w:rsidP="00667A74">
            <w:pPr>
              <w:jc w:val="center"/>
              <w:rPr>
                <w:b/>
                <w:bCs/>
              </w:rPr>
            </w:pPr>
            <w:r w:rsidRPr="00921C1E">
              <w:rPr>
                <w:b/>
                <w:bCs/>
                <w:sz w:val="16"/>
                <w:szCs w:val="16"/>
              </w:rPr>
              <w:t>уч. год</w:t>
            </w:r>
          </w:p>
        </w:tc>
        <w:tc>
          <w:tcPr>
            <w:tcW w:w="1279" w:type="dxa"/>
            <w:shd w:val="clear" w:color="auto" w:fill="auto"/>
          </w:tcPr>
          <w:p w:rsidR="00884E2B" w:rsidRDefault="00884E2B" w:rsidP="00667A74">
            <w:pPr>
              <w:jc w:val="center"/>
              <w:rPr>
                <w:b/>
                <w:bCs/>
              </w:rPr>
            </w:pPr>
            <w:r w:rsidRPr="001354D2">
              <w:rPr>
                <w:b/>
                <w:bCs/>
              </w:rPr>
              <w:t>6</w:t>
            </w:r>
          </w:p>
          <w:p w:rsidR="00884E2B" w:rsidRDefault="00884E2B" w:rsidP="00667A74">
            <w:pPr>
              <w:jc w:val="center"/>
              <w:rPr>
                <w:b/>
                <w:bCs/>
                <w:sz w:val="16"/>
                <w:szCs w:val="16"/>
              </w:rPr>
            </w:pPr>
            <w:r>
              <w:rPr>
                <w:b/>
                <w:bCs/>
                <w:sz w:val="16"/>
                <w:szCs w:val="16"/>
              </w:rPr>
              <w:t>2022-2023</w:t>
            </w:r>
            <w:r w:rsidRPr="00921C1E">
              <w:rPr>
                <w:b/>
                <w:bCs/>
                <w:sz w:val="16"/>
                <w:szCs w:val="16"/>
              </w:rPr>
              <w:t xml:space="preserve"> </w:t>
            </w:r>
          </w:p>
          <w:p w:rsidR="00884E2B" w:rsidRPr="001354D2" w:rsidRDefault="00884E2B" w:rsidP="00667A74">
            <w:pPr>
              <w:jc w:val="center"/>
              <w:rPr>
                <w:b/>
                <w:bCs/>
              </w:rPr>
            </w:pPr>
            <w:r w:rsidRPr="00921C1E">
              <w:rPr>
                <w:b/>
                <w:bCs/>
                <w:sz w:val="16"/>
                <w:szCs w:val="16"/>
              </w:rPr>
              <w:t>уч. год</w:t>
            </w:r>
          </w:p>
        </w:tc>
        <w:tc>
          <w:tcPr>
            <w:tcW w:w="1279" w:type="dxa"/>
            <w:shd w:val="clear" w:color="auto" w:fill="auto"/>
          </w:tcPr>
          <w:p w:rsidR="00884E2B" w:rsidRDefault="00884E2B" w:rsidP="00667A74">
            <w:pPr>
              <w:jc w:val="center"/>
              <w:rPr>
                <w:b/>
                <w:bCs/>
              </w:rPr>
            </w:pPr>
            <w:r w:rsidRPr="001354D2">
              <w:rPr>
                <w:b/>
                <w:bCs/>
              </w:rPr>
              <w:t>7</w:t>
            </w:r>
          </w:p>
          <w:p w:rsidR="00884E2B" w:rsidRDefault="00884E2B" w:rsidP="00667A74">
            <w:pPr>
              <w:jc w:val="center"/>
              <w:rPr>
                <w:b/>
                <w:bCs/>
                <w:sz w:val="16"/>
                <w:szCs w:val="16"/>
              </w:rPr>
            </w:pPr>
            <w:r>
              <w:rPr>
                <w:b/>
                <w:bCs/>
                <w:sz w:val="16"/>
                <w:szCs w:val="16"/>
              </w:rPr>
              <w:t>2023-2024</w:t>
            </w:r>
            <w:r w:rsidRPr="00921C1E">
              <w:rPr>
                <w:b/>
                <w:bCs/>
                <w:sz w:val="16"/>
                <w:szCs w:val="16"/>
              </w:rPr>
              <w:t xml:space="preserve"> </w:t>
            </w:r>
          </w:p>
          <w:p w:rsidR="00884E2B" w:rsidRPr="001354D2" w:rsidRDefault="00884E2B" w:rsidP="00667A74">
            <w:pPr>
              <w:jc w:val="center"/>
              <w:rPr>
                <w:b/>
                <w:bCs/>
              </w:rPr>
            </w:pPr>
            <w:r w:rsidRPr="00921C1E">
              <w:rPr>
                <w:b/>
                <w:bCs/>
                <w:sz w:val="16"/>
                <w:szCs w:val="16"/>
              </w:rPr>
              <w:t>уч. год</w:t>
            </w:r>
          </w:p>
        </w:tc>
        <w:tc>
          <w:tcPr>
            <w:tcW w:w="1441" w:type="dxa"/>
          </w:tcPr>
          <w:p w:rsidR="00884E2B" w:rsidRDefault="00884E2B" w:rsidP="00667A74">
            <w:pPr>
              <w:jc w:val="center"/>
              <w:rPr>
                <w:b/>
                <w:bCs/>
              </w:rPr>
            </w:pPr>
            <w:r w:rsidRPr="001354D2">
              <w:rPr>
                <w:b/>
                <w:bCs/>
              </w:rPr>
              <w:t>8</w:t>
            </w:r>
          </w:p>
          <w:p w:rsidR="00884E2B" w:rsidRPr="001354D2" w:rsidRDefault="00884E2B" w:rsidP="00667A74">
            <w:pPr>
              <w:jc w:val="center"/>
              <w:rPr>
                <w:b/>
                <w:bCs/>
              </w:rPr>
            </w:pPr>
            <w:r>
              <w:rPr>
                <w:b/>
                <w:bCs/>
                <w:sz w:val="16"/>
                <w:szCs w:val="16"/>
              </w:rPr>
              <w:t xml:space="preserve">2024-2025 </w:t>
            </w:r>
            <w:r w:rsidRPr="00921C1E">
              <w:rPr>
                <w:b/>
                <w:bCs/>
                <w:sz w:val="16"/>
                <w:szCs w:val="16"/>
              </w:rPr>
              <w:t>уч. год</w:t>
            </w:r>
          </w:p>
        </w:tc>
        <w:tc>
          <w:tcPr>
            <w:tcW w:w="1526" w:type="dxa"/>
          </w:tcPr>
          <w:p w:rsidR="00884E2B" w:rsidRDefault="00884E2B" w:rsidP="00667A74">
            <w:pPr>
              <w:jc w:val="center"/>
              <w:rPr>
                <w:b/>
                <w:bCs/>
              </w:rPr>
            </w:pPr>
            <w:r>
              <w:rPr>
                <w:b/>
                <w:bCs/>
              </w:rPr>
              <w:t>9</w:t>
            </w:r>
          </w:p>
          <w:p w:rsidR="00884E2B" w:rsidRPr="001354D2" w:rsidRDefault="00884E2B" w:rsidP="00667A74">
            <w:pPr>
              <w:jc w:val="center"/>
              <w:rPr>
                <w:b/>
                <w:bCs/>
              </w:rPr>
            </w:pPr>
            <w:r>
              <w:rPr>
                <w:b/>
                <w:bCs/>
                <w:sz w:val="16"/>
                <w:szCs w:val="16"/>
              </w:rPr>
              <w:t xml:space="preserve">2025-2026 </w:t>
            </w:r>
            <w:r w:rsidRPr="00921C1E">
              <w:rPr>
                <w:b/>
                <w:bCs/>
                <w:sz w:val="16"/>
                <w:szCs w:val="16"/>
              </w:rPr>
              <w:t>уч. год</w:t>
            </w:r>
          </w:p>
        </w:tc>
        <w:tc>
          <w:tcPr>
            <w:tcW w:w="1526" w:type="dxa"/>
          </w:tcPr>
          <w:p w:rsidR="00884E2B" w:rsidRPr="001354D2" w:rsidRDefault="00884E2B" w:rsidP="00667A74">
            <w:pPr>
              <w:jc w:val="center"/>
              <w:rPr>
                <w:b/>
                <w:bCs/>
              </w:rPr>
            </w:pPr>
            <w:r w:rsidRPr="001354D2">
              <w:rPr>
                <w:b/>
                <w:bCs/>
              </w:rPr>
              <w:t>Всего</w:t>
            </w:r>
          </w:p>
        </w:tc>
      </w:tr>
      <w:tr w:rsidR="00884E2B" w:rsidRPr="001354D2" w:rsidTr="00105709">
        <w:trPr>
          <w:trHeight w:val="124"/>
        </w:trPr>
        <w:tc>
          <w:tcPr>
            <w:tcW w:w="7272" w:type="dxa"/>
            <w:gridSpan w:val="2"/>
          </w:tcPr>
          <w:p w:rsidR="00884E2B" w:rsidRPr="00D15E03" w:rsidRDefault="00884E2B" w:rsidP="00667A74">
            <w:pPr>
              <w:jc w:val="both"/>
              <w:rPr>
                <w:bCs/>
                <w:i/>
                <w:sz w:val="20"/>
                <w:szCs w:val="20"/>
              </w:rPr>
            </w:pPr>
            <w:r w:rsidRPr="00D15E03">
              <w:rPr>
                <w:bCs/>
                <w:i/>
                <w:sz w:val="20"/>
                <w:szCs w:val="20"/>
              </w:rPr>
              <w:t>Обязательная часть</w:t>
            </w:r>
          </w:p>
        </w:tc>
        <w:tc>
          <w:tcPr>
            <w:tcW w:w="8299" w:type="dxa"/>
            <w:gridSpan w:val="6"/>
          </w:tcPr>
          <w:p w:rsidR="00884E2B" w:rsidRPr="00D15E03" w:rsidRDefault="00884E2B" w:rsidP="00667A74">
            <w:pPr>
              <w:jc w:val="both"/>
              <w:rPr>
                <w:b/>
                <w:bCs/>
                <w:sz w:val="20"/>
                <w:szCs w:val="20"/>
              </w:rPr>
            </w:pPr>
          </w:p>
        </w:tc>
      </w:tr>
      <w:tr w:rsidR="00884E2B" w:rsidRPr="001354D2" w:rsidTr="00105709">
        <w:trPr>
          <w:trHeight w:val="109"/>
        </w:trPr>
        <w:tc>
          <w:tcPr>
            <w:tcW w:w="3367" w:type="dxa"/>
            <w:vMerge w:val="restart"/>
          </w:tcPr>
          <w:p w:rsidR="00884E2B" w:rsidRPr="00D15E03" w:rsidRDefault="00884E2B" w:rsidP="00667A74">
            <w:pPr>
              <w:rPr>
                <w:bCs/>
                <w:sz w:val="20"/>
                <w:szCs w:val="20"/>
              </w:rPr>
            </w:pPr>
            <w:r w:rsidRPr="00D15E03">
              <w:rPr>
                <w:bCs/>
                <w:sz w:val="20"/>
                <w:szCs w:val="20"/>
              </w:rPr>
              <w:t>Русский язык и литература</w:t>
            </w:r>
          </w:p>
        </w:tc>
        <w:tc>
          <w:tcPr>
            <w:tcW w:w="3905" w:type="dxa"/>
          </w:tcPr>
          <w:p w:rsidR="00884E2B" w:rsidRPr="00D15E03" w:rsidRDefault="00884E2B" w:rsidP="00667A74">
            <w:pPr>
              <w:jc w:val="both"/>
              <w:rPr>
                <w:bCs/>
                <w:sz w:val="20"/>
                <w:szCs w:val="20"/>
              </w:rPr>
            </w:pPr>
            <w:r w:rsidRPr="00D15E03">
              <w:rPr>
                <w:bCs/>
                <w:sz w:val="20"/>
                <w:szCs w:val="20"/>
              </w:rPr>
              <w:t>Русский язык</w:t>
            </w:r>
          </w:p>
        </w:tc>
        <w:tc>
          <w:tcPr>
            <w:tcW w:w="1248" w:type="dxa"/>
            <w:vAlign w:val="bottom"/>
          </w:tcPr>
          <w:p w:rsidR="00884E2B" w:rsidRPr="00D15E03" w:rsidRDefault="00884E2B" w:rsidP="00667A74">
            <w:pPr>
              <w:jc w:val="center"/>
              <w:rPr>
                <w:bCs/>
                <w:sz w:val="20"/>
                <w:szCs w:val="20"/>
              </w:rPr>
            </w:pPr>
            <w:r w:rsidRPr="00D15E03">
              <w:rPr>
                <w:bCs/>
                <w:sz w:val="20"/>
                <w:szCs w:val="20"/>
              </w:rPr>
              <w:t>170</w:t>
            </w:r>
          </w:p>
        </w:tc>
        <w:tc>
          <w:tcPr>
            <w:tcW w:w="1279" w:type="dxa"/>
            <w:vAlign w:val="bottom"/>
          </w:tcPr>
          <w:p w:rsidR="00884E2B" w:rsidRPr="00D15E03" w:rsidRDefault="00884E2B" w:rsidP="00667A74">
            <w:pPr>
              <w:jc w:val="center"/>
              <w:rPr>
                <w:bCs/>
                <w:sz w:val="20"/>
                <w:szCs w:val="20"/>
              </w:rPr>
            </w:pPr>
            <w:r w:rsidRPr="00D15E03">
              <w:rPr>
                <w:bCs/>
                <w:sz w:val="20"/>
                <w:szCs w:val="20"/>
              </w:rPr>
              <w:t>204</w:t>
            </w:r>
          </w:p>
        </w:tc>
        <w:tc>
          <w:tcPr>
            <w:tcW w:w="1279" w:type="dxa"/>
            <w:vAlign w:val="bottom"/>
          </w:tcPr>
          <w:p w:rsidR="00884E2B" w:rsidRPr="00D15E03" w:rsidRDefault="00884E2B" w:rsidP="00667A74">
            <w:pPr>
              <w:jc w:val="center"/>
              <w:rPr>
                <w:bCs/>
                <w:sz w:val="20"/>
                <w:szCs w:val="20"/>
              </w:rPr>
            </w:pPr>
            <w:r w:rsidRPr="00D15E03">
              <w:rPr>
                <w:bCs/>
                <w:sz w:val="20"/>
                <w:szCs w:val="20"/>
              </w:rPr>
              <w:t>136</w:t>
            </w:r>
          </w:p>
        </w:tc>
        <w:tc>
          <w:tcPr>
            <w:tcW w:w="1441" w:type="dxa"/>
            <w:vAlign w:val="bottom"/>
          </w:tcPr>
          <w:p w:rsidR="00884E2B" w:rsidRPr="00D15E03" w:rsidRDefault="00884E2B" w:rsidP="00667A74">
            <w:pPr>
              <w:jc w:val="center"/>
              <w:rPr>
                <w:bCs/>
                <w:sz w:val="20"/>
                <w:szCs w:val="20"/>
              </w:rPr>
            </w:pPr>
            <w:r w:rsidRPr="00D15E03">
              <w:rPr>
                <w:bCs/>
                <w:sz w:val="20"/>
                <w:szCs w:val="20"/>
              </w:rPr>
              <w:t>102</w:t>
            </w:r>
          </w:p>
        </w:tc>
        <w:tc>
          <w:tcPr>
            <w:tcW w:w="1526" w:type="dxa"/>
          </w:tcPr>
          <w:p w:rsidR="00884E2B" w:rsidRPr="00D15E03" w:rsidRDefault="00884E2B" w:rsidP="00667A74">
            <w:pPr>
              <w:jc w:val="center"/>
              <w:rPr>
                <w:bCs/>
                <w:sz w:val="20"/>
                <w:szCs w:val="20"/>
              </w:rPr>
            </w:pPr>
            <w:r w:rsidRPr="00D15E03">
              <w:rPr>
                <w:bCs/>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714</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Литература</w:t>
            </w:r>
          </w:p>
        </w:tc>
        <w:tc>
          <w:tcPr>
            <w:tcW w:w="1248"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442</w:t>
            </w:r>
          </w:p>
        </w:tc>
      </w:tr>
      <w:tr w:rsidR="00884E2B" w:rsidRPr="001354D2" w:rsidTr="00105709">
        <w:trPr>
          <w:trHeight w:val="103"/>
        </w:trPr>
        <w:tc>
          <w:tcPr>
            <w:tcW w:w="3367" w:type="dxa"/>
            <w:vMerge w:val="restart"/>
            <w:vAlign w:val="center"/>
          </w:tcPr>
          <w:p w:rsidR="00884E2B" w:rsidRPr="00D15E03" w:rsidRDefault="00884E2B" w:rsidP="00667A74">
            <w:pPr>
              <w:rPr>
                <w:sz w:val="20"/>
                <w:szCs w:val="20"/>
              </w:rPr>
            </w:pPr>
            <w:r w:rsidRPr="00D15E03">
              <w:rPr>
                <w:sz w:val="20"/>
                <w:szCs w:val="20"/>
              </w:rPr>
              <w:t>Родной язык и родная литература</w:t>
            </w:r>
          </w:p>
        </w:tc>
        <w:tc>
          <w:tcPr>
            <w:tcW w:w="3905" w:type="dxa"/>
          </w:tcPr>
          <w:p w:rsidR="00884E2B" w:rsidRPr="00D15E03" w:rsidRDefault="00884E2B" w:rsidP="00667A74">
            <w:pPr>
              <w:rPr>
                <w:sz w:val="20"/>
                <w:szCs w:val="20"/>
              </w:rPr>
            </w:pPr>
            <w:r w:rsidRPr="00D15E03">
              <w:rPr>
                <w:sz w:val="20"/>
                <w:szCs w:val="20"/>
              </w:rPr>
              <w:t>Родной язык (русский)</w:t>
            </w:r>
          </w:p>
        </w:tc>
        <w:tc>
          <w:tcPr>
            <w:tcW w:w="1248" w:type="dxa"/>
          </w:tcPr>
          <w:p w:rsidR="00884E2B" w:rsidRPr="00D15E03" w:rsidRDefault="00884E2B" w:rsidP="00667A74">
            <w:pPr>
              <w:jc w:val="center"/>
              <w:rPr>
                <w:sz w:val="20"/>
                <w:szCs w:val="20"/>
              </w:rPr>
            </w:pPr>
          </w:p>
        </w:tc>
        <w:tc>
          <w:tcPr>
            <w:tcW w:w="1279" w:type="dxa"/>
          </w:tcPr>
          <w:p w:rsidR="00884E2B" w:rsidRPr="00D15E03" w:rsidRDefault="00884E2B" w:rsidP="00667A74">
            <w:pPr>
              <w:jc w:val="center"/>
              <w:rPr>
                <w:sz w:val="20"/>
                <w:szCs w:val="20"/>
              </w:rPr>
            </w:pPr>
          </w:p>
        </w:tc>
        <w:tc>
          <w:tcPr>
            <w:tcW w:w="1279" w:type="dxa"/>
          </w:tcPr>
          <w:p w:rsidR="00884E2B" w:rsidRPr="00D15E03" w:rsidRDefault="00884E2B" w:rsidP="00667A74">
            <w:pPr>
              <w:jc w:val="center"/>
              <w:rPr>
                <w:sz w:val="20"/>
                <w:szCs w:val="20"/>
              </w:rPr>
            </w:pPr>
          </w:p>
        </w:tc>
        <w:tc>
          <w:tcPr>
            <w:tcW w:w="1441" w:type="dxa"/>
          </w:tcPr>
          <w:p w:rsidR="00884E2B" w:rsidRPr="00D15E03" w:rsidRDefault="00884E2B" w:rsidP="00667A74">
            <w:pPr>
              <w:jc w:val="center"/>
              <w:rPr>
                <w:sz w:val="20"/>
                <w:szCs w:val="20"/>
              </w:rPr>
            </w:pPr>
          </w:p>
        </w:tc>
        <w:tc>
          <w:tcPr>
            <w:tcW w:w="1526" w:type="dxa"/>
          </w:tcPr>
          <w:p w:rsidR="00884E2B" w:rsidRPr="00D15E03" w:rsidRDefault="00884E2B" w:rsidP="00667A74">
            <w:pPr>
              <w:jc w:val="center"/>
              <w:rPr>
                <w:bCs/>
                <w:sz w:val="20"/>
                <w:szCs w:val="20"/>
              </w:rPr>
            </w:pPr>
            <w:r w:rsidRPr="00D15E03">
              <w:rPr>
                <w:bCs/>
                <w:sz w:val="20"/>
                <w:szCs w:val="20"/>
              </w:rPr>
              <w:t>17</w:t>
            </w:r>
          </w:p>
        </w:tc>
        <w:tc>
          <w:tcPr>
            <w:tcW w:w="1526" w:type="dxa"/>
          </w:tcPr>
          <w:p w:rsidR="00884E2B" w:rsidRPr="00D15E03" w:rsidRDefault="00884E2B" w:rsidP="00667A74">
            <w:pPr>
              <w:jc w:val="center"/>
              <w:rPr>
                <w:sz w:val="20"/>
                <w:szCs w:val="20"/>
              </w:rPr>
            </w:pPr>
            <w:r w:rsidRPr="00D15E03">
              <w:rPr>
                <w:sz w:val="20"/>
                <w:szCs w:val="20"/>
              </w:rPr>
              <w:t>17</w:t>
            </w:r>
          </w:p>
        </w:tc>
      </w:tr>
      <w:tr w:rsidR="00884E2B" w:rsidRPr="001354D2" w:rsidTr="00105709">
        <w:trPr>
          <w:trHeight w:val="108"/>
        </w:trPr>
        <w:tc>
          <w:tcPr>
            <w:tcW w:w="3367" w:type="dxa"/>
            <w:vMerge/>
            <w:vAlign w:val="center"/>
          </w:tcPr>
          <w:p w:rsidR="00884E2B" w:rsidRPr="00D15E03" w:rsidRDefault="00884E2B" w:rsidP="00667A74">
            <w:pPr>
              <w:rPr>
                <w:sz w:val="20"/>
                <w:szCs w:val="20"/>
              </w:rPr>
            </w:pPr>
          </w:p>
        </w:tc>
        <w:tc>
          <w:tcPr>
            <w:tcW w:w="3905" w:type="dxa"/>
          </w:tcPr>
          <w:p w:rsidR="00884E2B" w:rsidRPr="00D15E03" w:rsidRDefault="00884E2B" w:rsidP="00667A74">
            <w:pPr>
              <w:rPr>
                <w:sz w:val="20"/>
                <w:szCs w:val="20"/>
              </w:rPr>
            </w:pPr>
            <w:r w:rsidRPr="00D15E03">
              <w:rPr>
                <w:sz w:val="20"/>
                <w:szCs w:val="20"/>
              </w:rPr>
              <w:t>Родная литература (русская)</w:t>
            </w:r>
          </w:p>
        </w:tc>
        <w:tc>
          <w:tcPr>
            <w:tcW w:w="1248" w:type="dxa"/>
          </w:tcPr>
          <w:p w:rsidR="00884E2B" w:rsidRPr="00D15E03" w:rsidRDefault="00884E2B" w:rsidP="00667A74">
            <w:pPr>
              <w:jc w:val="center"/>
              <w:rPr>
                <w:sz w:val="20"/>
                <w:szCs w:val="20"/>
              </w:rPr>
            </w:pPr>
          </w:p>
        </w:tc>
        <w:tc>
          <w:tcPr>
            <w:tcW w:w="1279" w:type="dxa"/>
          </w:tcPr>
          <w:p w:rsidR="00884E2B" w:rsidRPr="00D15E03" w:rsidRDefault="00884E2B" w:rsidP="00667A74">
            <w:pPr>
              <w:jc w:val="center"/>
              <w:rPr>
                <w:sz w:val="20"/>
                <w:szCs w:val="20"/>
              </w:rPr>
            </w:pPr>
          </w:p>
        </w:tc>
        <w:tc>
          <w:tcPr>
            <w:tcW w:w="1279" w:type="dxa"/>
          </w:tcPr>
          <w:p w:rsidR="00884E2B" w:rsidRPr="00D15E03" w:rsidRDefault="00884E2B" w:rsidP="00667A74">
            <w:pPr>
              <w:jc w:val="center"/>
              <w:rPr>
                <w:sz w:val="20"/>
                <w:szCs w:val="20"/>
              </w:rPr>
            </w:pPr>
          </w:p>
        </w:tc>
        <w:tc>
          <w:tcPr>
            <w:tcW w:w="1441" w:type="dxa"/>
          </w:tcPr>
          <w:p w:rsidR="00884E2B" w:rsidRPr="00D15E03" w:rsidRDefault="00884E2B" w:rsidP="00667A74">
            <w:pPr>
              <w:rPr>
                <w:sz w:val="20"/>
                <w:szCs w:val="20"/>
              </w:rPr>
            </w:pPr>
          </w:p>
        </w:tc>
        <w:tc>
          <w:tcPr>
            <w:tcW w:w="1526" w:type="dxa"/>
          </w:tcPr>
          <w:p w:rsidR="00884E2B" w:rsidRPr="00D15E03" w:rsidRDefault="00884E2B" w:rsidP="00667A74">
            <w:pPr>
              <w:jc w:val="center"/>
              <w:rPr>
                <w:bCs/>
                <w:sz w:val="20"/>
                <w:szCs w:val="20"/>
              </w:rPr>
            </w:pPr>
            <w:r w:rsidRPr="00D15E03">
              <w:rPr>
                <w:bCs/>
                <w:sz w:val="20"/>
                <w:szCs w:val="20"/>
              </w:rPr>
              <w:t>17</w:t>
            </w:r>
          </w:p>
        </w:tc>
        <w:tc>
          <w:tcPr>
            <w:tcW w:w="1526" w:type="dxa"/>
          </w:tcPr>
          <w:p w:rsidR="00884E2B" w:rsidRPr="00D15E03" w:rsidRDefault="00884E2B" w:rsidP="00667A74">
            <w:pPr>
              <w:jc w:val="center"/>
              <w:rPr>
                <w:sz w:val="20"/>
                <w:szCs w:val="20"/>
              </w:rPr>
            </w:pPr>
            <w:r w:rsidRPr="00D15E03">
              <w:rPr>
                <w:sz w:val="20"/>
                <w:szCs w:val="20"/>
              </w:rPr>
              <w:t>17</w:t>
            </w:r>
          </w:p>
        </w:tc>
      </w:tr>
      <w:tr w:rsidR="00884E2B" w:rsidRPr="001354D2" w:rsidTr="00105709">
        <w:trPr>
          <w:trHeight w:val="97"/>
        </w:trPr>
        <w:tc>
          <w:tcPr>
            <w:tcW w:w="3367" w:type="dxa"/>
            <w:vMerge w:val="restart"/>
          </w:tcPr>
          <w:p w:rsidR="00884E2B" w:rsidRPr="00D15E03" w:rsidRDefault="00884E2B" w:rsidP="00667A74">
            <w:pPr>
              <w:rPr>
                <w:bCs/>
                <w:sz w:val="20"/>
                <w:szCs w:val="20"/>
              </w:rPr>
            </w:pPr>
            <w:r w:rsidRPr="00D15E03">
              <w:rPr>
                <w:sz w:val="20"/>
                <w:szCs w:val="20"/>
              </w:rPr>
              <w:t>Иностранные языки (иностранный язык, второй иностранный язык)</w:t>
            </w:r>
          </w:p>
        </w:tc>
        <w:tc>
          <w:tcPr>
            <w:tcW w:w="3905" w:type="dxa"/>
          </w:tcPr>
          <w:p w:rsidR="00884E2B" w:rsidRPr="00D15E03" w:rsidRDefault="00884E2B" w:rsidP="00667A74">
            <w:pPr>
              <w:rPr>
                <w:bCs/>
                <w:sz w:val="20"/>
                <w:szCs w:val="20"/>
              </w:rPr>
            </w:pPr>
            <w:r w:rsidRPr="00D15E03">
              <w:rPr>
                <w:bCs/>
                <w:sz w:val="20"/>
                <w:szCs w:val="20"/>
              </w:rPr>
              <w:t>Иностранный язык (немецкий)</w:t>
            </w:r>
          </w:p>
        </w:tc>
        <w:tc>
          <w:tcPr>
            <w:tcW w:w="1248"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441" w:type="dxa"/>
            <w:vAlign w:val="bottom"/>
          </w:tcPr>
          <w:p w:rsidR="00884E2B" w:rsidRPr="00D15E03" w:rsidRDefault="00884E2B" w:rsidP="00667A74">
            <w:pPr>
              <w:jc w:val="center"/>
              <w:rPr>
                <w:bCs/>
                <w:sz w:val="20"/>
                <w:szCs w:val="20"/>
              </w:rPr>
            </w:pPr>
            <w:r w:rsidRPr="00D15E03">
              <w:rPr>
                <w:bCs/>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510</w:t>
            </w:r>
          </w:p>
        </w:tc>
      </w:tr>
      <w:tr w:rsidR="00884E2B" w:rsidRPr="001354D2" w:rsidTr="00105709">
        <w:trPr>
          <w:trHeight w:val="102"/>
        </w:trPr>
        <w:tc>
          <w:tcPr>
            <w:tcW w:w="3367" w:type="dxa"/>
            <w:vMerge/>
          </w:tcPr>
          <w:p w:rsidR="00884E2B" w:rsidRPr="00D15E03" w:rsidRDefault="00884E2B" w:rsidP="00667A74">
            <w:pPr>
              <w:jc w:val="both"/>
              <w:rPr>
                <w:sz w:val="20"/>
                <w:szCs w:val="20"/>
              </w:rPr>
            </w:pPr>
          </w:p>
        </w:tc>
        <w:tc>
          <w:tcPr>
            <w:tcW w:w="3905" w:type="dxa"/>
          </w:tcPr>
          <w:p w:rsidR="00884E2B" w:rsidRPr="00D15E03" w:rsidRDefault="00884E2B" w:rsidP="00667A74">
            <w:pPr>
              <w:rPr>
                <w:bCs/>
                <w:sz w:val="20"/>
                <w:szCs w:val="20"/>
              </w:rPr>
            </w:pPr>
            <w:r w:rsidRPr="00D15E03">
              <w:rPr>
                <w:bCs/>
                <w:sz w:val="20"/>
                <w:szCs w:val="20"/>
              </w:rPr>
              <w:t>Второй иностранный язык (английский)</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68</w:t>
            </w:r>
          </w:p>
        </w:tc>
      </w:tr>
      <w:tr w:rsidR="00884E2B" w:rsidRPr="001354D2" w:rsidTr="00105709">
        <w:trPr>
          <w:trHeight w:val="110"/>
        </w:trPr>
        <w:tc>
          <w:tcPr>
            <w:tcW w:w="3367" w:type="dxa"/>
            <w:vMerge w:val="restart"/>
          </w:tcPr>
          <w:p w:rsidR="00884E2B" w:rsidRPr="00D15E03" w:rsidRDefault="00884E2B" w:rsidP="00667A74">
            <w:pPr>
              <w:jc w:val="both"/>
              <w:rPr>
                <w:bCs/>
                <w:sz w:val="20"/>
                <w:szCs w:val="20"/>
              </w:rPr>
            </w:pPr>
            <w:r w:rsidRPr="00D15E03">
              <w:rPr>
                <w:bCs/>
                <w:sz w:val="20"/>
                <w:szCs w:val="20"/>
              </w:rPr>
              <w:t>Общественно-научные предметы</w:t>
            </w:r>
          </w:p>
        </w:tc>
        <w:tc>
          <w:tcPr>
            <w:tcW w:w="3905" w:type="dxa"/>
          </w:tcPr>
          <w:p w:rsidR="00884E2B" w:rsidRPr="00D15E03" w:rsidRDefault="00884E2B" w:rsidP="00667A74">
            <w:pPr>
              <w:jc w:val="both"/>
              <w:rPr>
                <w:bCs/>
                <w:sz w:val="20"/>
                <w:szCs w:val="20"/>
              </w:rPr>
            </w:pPr>
            <w:r w:rsidRPr="00D15E03">
              <w:rPr>
                <w:bCs/>
                <w:sz w:val="20"/>
                <w:szCs w:val="20"/>
              </w:rPr>
              <w:t>История России</w:t>
            </w:r>
          </w:p>
        </w:tc>
        <w:tc>
          <w:tcPr>
            <w:tcW w:w="1248" w:type="dxa"/>
            <w:vAlign w:val="bottom"/>
          </w:tcPr>
          <w:p w:rsidR="00884E2B" w:rsidRPr="00D15E03" w:rsidRDefault="00884E2B" w:rsidP="00667A74">
            <w:pPr>
              <w:jc w:val="center"/>
              <w:rPr>
                <w:bCs/>
                <w:sz w:val="20"/>
                <w:szCs w:val="20"/>
              </w:rPr>
            </w:pPr>
          </w:p>
        </w:tc>
        <w:tc>
          <w:tcPr>
            <w:tcW w:w="1279" w:type="dxa"/>
            <w:vMerge w:val="restart"/>
            <w:vAlign w:val="bottom"/>
          </w:tcPr>
          <w:p w:rsidR="00884E2B" w:rsidRPr="00D15E03" w:rsidRDefault="00884E2B" w:rsidP="00667A74">
            <w:pPr>
              <w:jc w:val="center"/>
              <w:rPr>
                <w:bCs/>
                <w:sz w:val="20"/>
                <w:szCs w:val="20"/>
              </w:rPr>
            </w:pPr>
            <w:r w:rsidRPr="00D15E03">
              <w:rPr>
                <w:bCs/>
                <w:sz w:val="20"/>
                <w:szCs w:val="20"/>
              </w:rPr>
              <w:t>40</w:t>
            </w:r>
          </w:p>
          <w:p w:rsidR="00884E2B" w:rsidRPr="00D15E03" w:rsidRDefault="00884E2B" w:rsidP="00667A74">
            <w:pPr>
              <w:jc w:val="center"/>
              <w:rPr>
                <w:bCs/>
                <w:sz w:val="20"/>
                <w:szCs w:val="20"/>
              </w:rPr>
            </w:pPr>
            <w:r w:rsidRPr="00D15E03">
              <w:rPr>
                <w:bCs/>
                <w:sz w:val="20"/>
                <w:szCs w:val="20"/>
              </w:rPr>
              <w:t>28</w:t>
            </w:r>
          </w:p>
        </w:tc>
        <w:tc>
          <w:tcPr>
            <w:tcW w:w="1279" w:type="dxa"/>
            <w:vMerge w:val="restart"/>
            <w:vAlign w:val="bottom"/>
          </w:tcPr>
          <w:p w:rsidR="00884E2B" w:rsidRPr="00D15E03" w:rsidRDefault="00884E2B" w:rsidP="00667A74">
            <w:pPr>
              <w:jc w:val="center"/>
              <w:rPr>
                <w:bCs/>
                <w:sz w:val="20"/>
                <w:szCs w:val="20"/>
              </w:rPr>
            </w:pPr>
            <w:r w:rsidRPr="00D15E03">
              <w:rPr>
                <w:bCs/>
                <w:sz w:val="20"/>
                <w:szCs w:val="20"/>
              </w:rPr>
              <w:t>40</w:t>
            </w:r>
          </w:p>
          <w:p w:rsidR="00884E2B" w:rsidRPr="00D15E03" w:rsidRDefault="00884E2B" w:rsidP="00667A74">
            <w:pPr>
              <w:jc w:val="center"/>
              <w:rPr>
                <w:bCs/>
                <w:sz w:val="20"/>
                <w:szCs w:val="20"/>
              </w:rPr>
            </w:pPr>
            <w:r w:rsidRPr="00D15E03">
              <w:rPr>
                <w:bCs/>
                <w:sz w:val="20"/>
                <w:szCs w:val="20"/>
              </w:rPr>
              <w:t>28</w:t>
            </w:r>
          </w:p>
        </w:tc>
        <w:tc>
          <w:tcPr>
            <w:tcW w:w="1441" w:type="dxa"/>
            <w:vMerge w:val="restart"/>
            <w:vAlign w:val="bottom"/>
          </w:tcPr>
          <w:p w:rsidR="00884E2B" w:rsidRPr="00D15E03" w:rsidRDefault="00884E2B" w:rsidP="00667A74">
            <w:pPr>
              <w:jc w:val="center"/>
              <w:rPr>
                <w:bCs/>
                <w:sz w:val="20"/>
                <w:szCs w:val="20"/>
              </w:rPr>
            </w:pPr>
            <w:r w:rsidRPr="00D15E03">
              <w:rPr>
                <w:bCs/>
                <w:sz w:val="20"/>
                <w:szCs w:val="20"/>
              </w:rPr>
              <w:t>40</w:t>
            </w:r>
          </w:p>
          <w:p w:rsidR="00884E2B" w:rsidRPr="00D15E03" w:rsidRDefault="00884E2B" w:rsidP="00667A74">
            <w:pPr>
              <w:jc w:val="center"/>
              <w:rPr>
                <w:bCs/>
                <w:sz w:val="20"/>
                <w:szCs w:val="20"/>
              </w:rPr>
            </w:pPr>
            <w:r w:rsidRPr="00D15E03">
              <w:rPr>
                <w:bCs/>
                <w:sz w:val="20"/>
                <w:szCs w:val="20"/>
              </w:rPr>
              <w:t>28</w:t>
            </w:r>
          </w:p>
        </w:tc>
        <w:tc>
          <w:tcPr>
            <w:tcW w:w="1526" w:type="dxa"/>
            <w:vMerge w:val="restart"/>
          </w:tcPr>
          <w:p w:rsidR="00884E2B" w:rsidRPr="00D15E03" w:rsidRDefault="00884E2B" w:rsidP="00667A74">
            <w:pPr>
              <w:jc w:val="center"/>
              <w:rPr>
                <w:sz w:val="20"/>
                <w:szCs w:val="20"/>
              </w:rPr>
            </w:pPr>
            <w:r w:rsidRPr="00D15E03">
              <w:rPr>
                <w:sz w:val="20"/>
                <w:szCs w:val="20"/>
              </w:rPr>
              <w:t>40</w:t>
            </w:r>
          </w:p>
          <w:p w:rsidR="00884E2B" w:rsidRPr="00D15E03" w:rsidRDefault="00884E2B" w:rsidP="00667A74">
            <w:pPr>
              <w:jc w:val="center"/>
              <w:rPr>
                <w:sz w:val="20"/>
                <w:szCs w:val="20"/>
              </w:rPr>
            </w:pPr>
            <w:r w:rsidRPr="00D15E03">
              <w:rPr>
                <w:bCs/>
                <w:sz w:val="20"/>
                <w:szCs w:val="20"/>
              </w:rPr>
              <w:t>28</w:t>
            </w:r>
          </w:p>
        </w:tc>
        <w:tc>
          <w:tcPr>
            <w:tcW w:w="1526" w:type="dxa"/>
            <w:vMerge w:val="restart"/>
            <w:vAlign w:val="bottom"/>
          </w:tcPr>
          <w:p w:rsidR="00884E2B" w:rsidRPr="00D15E03" w:rsidRDefault="00884E2B" w:rsidP="00667A74">
            <w:pPr>
              <w:jc w:val="center"/>
              <w:rPr>
                <w:bCs/>
                <w:sz w:val="20"/>
                <w:szCs w:val="20"/>
              </w:rPr>
            </w:pPr>
            <w:r w:rsidRPr="00D15E03">
              <w:rPr>
                <w:bCs/>
                <w:sz w:val="20"/>
                <w:szCs w:val="20"/>
              </w:rPr>
              <w:t>160</w:t>
            </w:r>
          </w:p>
          <w:p w:rsidR="00884E2B" w:rsidRPr="00D15E03" w:rsidRDefault="00884E2B" w:rsidP="00667A74">
            <w:pPr>
              <w:jc w:val="center"/>
              <w:rPr>
                <w:bCs/>
                <w:sz w:val="20"/>
                <w:szCs w:val="20"/>
              </w:rPr>
            </w:pPr>
            <w:r w:rsidRPr="00D15E03">
              <w:rPr>
                <w:bCs/>
                <w:sz w:val="20"/>
                <w:szCs w:val="20"/>
              </w:rPr>
              <w:t>180</w:t>
            </w:r>
          </w:p>
        </w:tc>
      </w:tr>
      <w:tr w:rsidR="00884E2B" w:rsidRPr="001354D2" w:rsidTr="00105709">
        <w:trPr>
          <w:trHeight w:val="113"/>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Всеобщая история</w:t>
            </w:r>
          </w:p>
        </w:tc>
        <w:tc>
          <w:tcPr>
            <w:tcW w:w="1248" w:type="dxa"/>
            <w:vAlign w:val="bottom"/>
          </w:tcPr>
          <w:p w:rsidR="00884E2B" w:rsidRPr="00D15E03" w:rsidRDefault="00884E2B" w:rsidP="00667A74">
            <w:pPr>
              <w:jc w:val="center"/>
              <w:rPr>
                <w:bCs/>
                <w:sz w:val="20"/>
                <w:szCs w:val="20"/>
              </w:rPr>
            </w:pPr>
            <w:r w:rsidRPr="00D15E03">
              <w:rPr>
                <w:bCs/>
                <w:sz w:val="20"/>
                <w:szCs w:val="20"/>
              </w:rPr>
              <w:t>68</w:t>
            </w:r>
          </w:p>
        </w:tc>
        <w:tc>
          <w:tcPr>
            <w:tcW w:w="1279" w:type="dxa"/>
            <w:vMerge/>
            <w:vAlign w:val="bottom"/>
          </w:tcPr>
          <w:p w:rsidR="00884E2B" w:rsidRPr="00D15E03" w:rsidRDefault="00884E2B" w:rsidP="00667A74">
            <w:pPr>
              <w:jc w:val="center"/>
              <w:rPr>
                <w:bCs/>
                <w:sz w:val="20"/>
                <w:szCs w:val="20"/>
              </w:rPr>
            </w:pPr>
          </w:p>
        </w:tc>
        <w:tc>
          <w:tcPr>
            <w:tcW w:w="1279" w:type="dxa"/>
            <w:vMerge/>
            <w:vAlign w:val="bottom"/>
          </w:tcPr>
          <w:p w:rsidR="00884E2B" w:rsidRPr="00D15E03" w:rsidRDefault="00884E2B" w:rsidP="00667A74">
            <w:pPr>
              <w:jc w:val="center"/>
              <w:rPr>
                <w:bCs/>
                <w:sz w:val="20"/>
                <w:szCs w:val="20"/>
              </w:rPr>
            </w:pPr>
          </w:p>
        </w:tc>
        <w:tc>
          <w:tcPr>
            <w:tcW w:w="1441" w:type="dxa"/>
            <w:vMerge/>
            <w:vAlign w:val="bottom"/>
          </w:tcPr>
          <w:p w:rsidR="00884E2B" w:rsidRPr="00D15E03" w:rsidRDefault="00884E2B" w:rsidP="00667A74">
            <w:pPr>
              <w:jc w:val="center"/>
              <w:rPr>
                <w:bCs/>
                <w:sz w:val="20"/>
                <w:szCs w:val="20"/>
              </w:rPr>
            </w:pPr>
          </w:p>
        </w:tc>
        <w:tc>
          <w:tcPr>
            <w:tcW w:w="1526" w:type="dxa"/>
            <w:vMerge/>
          </w:tcPr>
          <w:p w:rsidR="00884E2B" w:rsidRPr="00D15E03" w:rsidRDefault="00884E2B" w:rsidP="00667A74">
            <w:pPr>
              <w:jc w:val="center"/>
              <w:rPr>
                <w:bCs/>
                <w:sz w:val="20"/>
                <w:szCs w:val="20"/>
              </w:rPr>
            </w:pPr>
          </w:p>
        </w:tc>
        <w:tc>
          <w:tcPr>
            <w:tcW w:w="1526" w:type="dxa"/>
            <w:vMerge/>
            <w:vAlign w:val="bottom"/>
          </w:tcPr>
          <w:p w:rsidR="00884E2B" w:rsidRPr="00D15E03" w:rsidRDefault="00884E2B" w:rsidP="00667A74">
            <w:pPr>
              <w:jc w:val="center"/>
              <w:rPr>
                <w:bCs/>
                <w:sz w:val="20"/>
                <w:szCs w:val="20"/>
              </w:rPr>
            </w:pP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Обществознание</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136</w:t>
            </w:r>
          </w:p>
        </w:tc>
      </w:tr>
      <w:tr w:rsidR="00884E2B" w:rsidRPr="001354D2" w:rsidTr="00105709">
        <w:trPr>
          <w:trHeight w:val="93"/>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География</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272</w:t>
            </w:r>
          </w:p>
        </w:tc>
      </w:tr>
      <w:tr w:rsidR="00884E2B" w:rsidRPr="001354D2" w:rsidTr="00105709">
        <w:trPr>
          <w:trHeight w:val="83"/>
        </w:trPr>
        <w:tc>
          <w:tcPr>
            <w:tcW w:w="3367" w:type="dxa"/>
            <w:vMerge w:val="restart"/>
          </w:tcPr>
          <w:p w:rsidR="00884E2B" w:rsidRPr="00D15E03" w:rsidRDefault="00884E2B" w:rsidP="00667A74">
            <w:pPr>
              <w:rPr>
                <w:bCs/>
                <w:sz w:val="20"/>
                <w:szCs w:val="20"/>
              </w:rPr>
            </w:pPr>
            <w:r w:rsidRPr="00D15E03">
              <w:rPr>
                <w:bCs/>
                <w:sz w:val="20"/>
                <w:szCs w:val="20"/>
              </w:rPr>
              <w:t>Математика и информатика</w:t>
            </w:r>
          </w:p>
        </w:tc>
        <w:tc>
          <w:tcPr>
            <w:tcW w:w="3905" w:type="dxa"/>
          </w:tcPr>
          <w:p w:rsidR="00884E2B" w:rsidRPr="00D15E03" w:rsidRDefault="00884E2B" w:rsidP="00667A74">
            <w:pPr>
              <w:jc w:val="both"/>
              <w:rPr>
                <w:bCs/>
                <w:sz w:val="20"/>
                <w:szCs w:val="20"/>
              </w:rPr>
            </w:pPr>
            <w:r w:rsidRPr="00D15E03">
              <w:rPr>
                <w:bCs/>
                <w:sz w:val="20"/>
                <w:szCs w:val="20"/>
              </w:rPr>
              <w:t>Математика</w:t>
            </w:r>
          </w:p>
        </w:tc>
        <w:tc>
          <w:tcPr>
            <w:tcW w:w="1248" w:type="dxa"/>
            <w:vAlign w:val="bottom"/>
          </w:tcPr>
          <w:p w:rsidR="00884E2B" w:rsidRPr="00D15E03" w:rsidRDefault="00884E2B" w:rsidP="00667A74">
            <w:pPr>
              <w:jc w:val="center"/>
              <w:rPr>
                <w:bCs/>
                <w:sz w:val="20"/>
                <w:szCs w:val="20"/>
              </w:rPr>
            </w:pPr>
            <w:r w:rsidRPr="00D15E03">
              <w:rPr>
                <w:bCs/>
                <w:sz w:val="20"/>
                <w:szCs w:val="20"/>
              </w:rPr>
              <w:t>170</w:t>
            </w:r>
          </w:p>
        </w:tc>
        <w:tc>
          <w:tcPr>
            <w:tcW w:w="1279" w:type="dxa"/>
            <w:vAlign w:val="bottom"/>
          </w:tcPr>
          <w:p w:rsidR="00884E2B" w:rsidRPr="00D15E03" w:rsidRDefault="00884E2B" w:rsidP="00667A74">
            <w:pPr>
              <w:jc w:val="center"/>
              <w:rPr>
                <w:bCs/>
                <w:sz w:val="20"/>
                <w:szCs w:val="20"/>
              </w:rPr>
            </w:pPr>
            <w:r w:rsidRPr="00D15E03">
              <w:rPr>
                <w:bCs/>
                <w:sz w:val="20"/>
                <w:szCs w:val="20"/>
              </w:rPr>
              <w:t>170</w:t>
            </w: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p>
        </w:tc>
        <w:tc>
          <w:tcPr>
            <w:tcW w:w="1526" w:type="dxa"/>
          </w:tcPr>
          <w:p w:rsidR="00884E2B" w:rsidRPr="00D15E03" w:rsidRDefault="00884E2B" w:rsidP="00667A74">
            <w:pPr>
              <w:jc w:val="center"/>
              <w:rPr>
                <w:bCs/>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340</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Алгебра</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441" w:type="dxa"/>
            <w:vAlign w:val="bottom"/>
          </w:tcPr>
          <w:p w:rsidR="00884E2B" w:rsidRPr="00D15E03" w:rsidRDefault="00884E2B" w:rsidP="00667A74">
            <w:pPr>
              <w:jc w:val="center"/>
              <w:rPr>
                <w:bCs/>
                <w:sz w:val="20"/>
                <w:szCs w:val="20"/>
              </w:rPr>
            </w:pPr>
            <w:r w:rsidRPr="00D15E03">
              <w:rPr>
                <w:bCs/>
                <w:sz w:val="20"/>
                <w:szCs w:val="20"/>
              </w:rPr>
              <w:t>102</w:t>
            </w:r>
          </w:p>
        </w:tc>
        <w:tc>
          <w:tcPr>
            <w:tcW w:w="1526" w:type="dxa"/>
          </w:tcPr>
          <w:p w:rsidR="00884E2B" w:rsidRPr="00D15E03" w:rsidRDefault="00884E2B" w:rsidP="00667A74">
            <w:pPr>
              <w:jc w:val="center"/>
              <w:rPr>
                <w:sz w:val="20"/>
                <w:szCs w:val="20"/>
              </w:rPr>
            </w:pPr>
            <w:r w:rsidRPr="00D15E03">
              <w:rPr>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306</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Геометрия</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sz w:val="20"/>
                <w:szCs w:val="20"/>
                <w:highlight w:val="yellow"/>
              </w:rPr>
            </w:pPr>
            <w:r w:rsidRPr="00D15E03">
              <w:rPr>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204</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Информатика</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102</w:t>
            </w:r>
          </w:p>
        </w:tc>
      </w:tr>
      <w:tr w:rsidR="00884E2B" w:rsidRPr="001354D2" w:rsidTr="00105709">
        <w:trPr>
          <w:trHeight w:val="455"/>
        </w:trPr>
        <w:tc>
          <w:tcPr>
            <w:tcW w:w="3367" w:type="dxa"/>
          </w:tcPr>
          <w:p w:rsidR="00884E2B" w:rsidRPr="00D15E03" w:rsidRDefault="00884E2B" w:rsidP="00667A74">
            <w:pPr>
              <w:rPr>
                <w:bCs/>
                <w:sz w:val="20"/>
                <w:szCs w:val="20"/>
              </w:rPr>
            </w:pPr>
            <w:r w:rsidRPr="00D15E03">
              <w:rPr>
                <w:bCs/>
                <w:sz w:val="20"/>
                <w:szCs w:val="20"/>
              </w:rPr>
              <w:t>Основы духовно-нравственной культуры народов России</w:t>
            </w:r>
          </w:p>
        </w:tc>
        <w:tc>
          <w:tcPr>
            <w:tcW w:w="3905" w:type="dxa"/>
          </w:tcPr>
          <w:p w:rsidR="00884E2B" w:rsidRPr="00D15E03" w:rsidRDefault="00884E2B" w:rsidP="00667A74">
            <w:pPr>
              <w:rPr>
                <w:bCs/>
                <w:sz w:val="20"/>
                <w:szCs w:val="20"/>
              </w:rPr>
            </w:pPr>
            <w:r w:rsidRPr="00D15E03">
              <w:rPr>
                <w:bCs/>
                <w:sz w:val="20"/>
                <w:szCs w:val="20"/>
              </w:rPr>
              <w:t>Основы духовно-нравственной культуры народов России</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p>
        </w:tc>
        <w:tc>
          <w:tcPr>
            <w:tcW w:w="1526" w:type="dxa"/>
          </w:tcPr>
          <w:p w:rsidR="00884E2B" w:rsidRPr="00D15E03" w:rsidRDefault="00884E2B" w:rsidP="00667A74">
            <w:pPr>
              <w:jc w:val="center"/>
              <w:rPr>
                <w:bCs/>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34</w:t>
            </w:r>
          </w:p>
        </w:tc>
      </w:tr>
      <w:tr w:rsidR="00884E2B" w:rsidRPr="001354D2" w:rsidTr="00105709">
        <w:trPr>
          <w:trHeight w:val="70"/>
        </w:trPr>
        <w:tc>
          <w:tcPr>
            <w:tcW w:w="3367" w:type="dxa"/>
            <w:vMerge w:val="restart"/>
          </w:tcPr>
          <w:p w:rsidR="00884E2B" w:rsidRPr="00D15E03" w:rsidRDefault="00884E2B" w:rsidP="00667A74">
            <w:pPr>
              <w:jc w:val="both"/>
              <w:rPr>
                <w:bCs/>
                <w:sz w:val="20"/>
                <w:szCs w:val="20"/>
              </w:rPr>
            </w:pPr>
            <w:r w:rsidRPr="00D15E03">
              <w:rPr>
                <w:bCs/>
                <w:sz w:val="20"/>
                <w:szCs w:val="20"/>
              </w:rPr>
              <w:t>Естественно-научные предметы</w:t>
            </w:r>
          </w:p>
        </w:tc>
        <w:tc>
          <w:tcPr>
            <w:tcW w:w="3905" w:type="dxa"/>
          </w:tcPr>
          <w:p w:rsidR="00884E2B" w:rsidRPr="00D15E03" w:rsidRDefault="00884E2B" w:rsidP="00667A74">
            <w:pPr>
              <w:jc w:val="both"/>
              <w:rPr>
                <w:bCs/>
                <w:sz w:val="20"/>
                <w:szCs w:val="20"/>
              </w:rPr>
            </w:pPr>
            <w:r w:rsidRPr="00D15E03">
              <w:rPr>
                <w:bCs/>
                <w:sz w:val="20"/>
                <w:szCs w:val="20"/>
              </w:rPr>
              <w:t>Физика</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204</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Химия</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136</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Биология</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272</w:t>
            </w:r>
          </w:p>
        </w:tc>
      </w:tr>
      <w:tr w:rsidR="00884E2B" w:rsidRPr="001354D2" w:rsidTr="00105709">
        <w:trPr>
          <w:trHeight w:val="70"/>
        </w:trPr>
        <w:tc>
          <w:tcPr>
            <w:tcW w:w="3367" w:type="dxa"/>
            <w:vMerge w:val="restart"/>
          </w:tcPr>
          <w:p w:rsidR="00884E2B" w:rsidRPr="00D15E03" w:rsidRDefault="00884E2B" w:rsidP="00667A74">
            <w:pPr>
              <w:jc w:val="both"/>
              <w:rPr>
                <w:bCs/>
                <w:sz w:val="20"/>
                <w:szCs w:val="20"/>
              </w:rPr>
            </w:pPr>
            <w:r w:rsidRPr="00D15E03">
              <w:rPr>
                <w:bCs/>
                <w:sz w:val="20"/>
                <w:szCs w:val="20"/>
              </w:rPr>
              <w:t>Искусство</w:t>
            </w:r>
          </w:p>
        </w:tc>
        <w:tc>
          <w:tcPr>
            <w:tcW w:w="3905" w:type="dxa"/>
          </w:tcPr>
          <w:p w:rsidR="00884E2B" w:rsidRPr="00D15E03" w:rsidRDefault="00884E2B" w:rsidP="00667A74">
            <w:pPr>
              <w:jc w:val="both"/>
              <w:rPr>
                <w:bCs/>
                <w:sz w:val="20"/>
                <w:szCs w:val="20"/>
              </w:rPr>
            </w:pPr>
            <w:r w:rsidRPr="00D15E03">
              <w:rPr>
                <w:bCs/>
                <w:sz w:val="20"/>
                <w:szCs w:val="20"/>
              </w:rPr>
              <w:t>Изобразительное искусство</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441" w:type="dxa"/>
            <w:vAlign w:val="bottom"/>
          </w:tcPr>
          <w:p w:rsidR="00884E2B" w:rsidRPr="00D15E03" w:rsidRDefault="00884E2B" w:rsidP="00667A74">
            <w:pPr>
              <w:jc w:val="center"/>
              <w:rPr>
                <w:bCs/>
                <w:sz w:val="20"/>
                <w:szCs w:val="20"/>
              </w:rPr>
            </w:pPr>
          </w:p>
        </w:tc>
        <w:tc>
          <w:tcPr>
            <w:tcW w:w="1526" w:type="dxa"/>
          </w:tcPr>
          <w:p w:rsidR="00884E2B" w:rsidRPr="00D15E03" w:rsidRDefault="00884E2B" w:rsidP="00667A74">
            <w:pPr>
              <w:jc w:val="center"/>
              <w:rPr>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102</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Музыка</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Pr="00D15E03" w:rsidRDefault="00884E2B" w:rsidP="00667A74">
            <w:pPr>
              <w:jc w:val="center"/>
              <w:rPr>
                <w:bCs/>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136</w:t>
            </w:r>
          </w:p>
        </w:tc>
      </w:tr>
      <w:tr w:rsidR="00884E2B" w:rsidRPr="001354D2" w:rsidTr="00105709">
        <w:trPr>
          <w:trHeight w:val="70"/>
        </w:trPr>
        <w:tc>
          <w:tcPr>
            <w:tcW w:w="3367" w:type="dxa"/>
          </w:tcPr>
          <w:p w:rsidR="00884E2B" w:rsidRPr="00D15E03" w:rsidRDefault="00884E2B" w:rsidP="00667A74">
            <w:pPr>
              <w:jc w:val="both"/>
              <w:rPr>
                <w:bCs/>
                <w:sz w:val="20"/>
                <w:szCs w:val="20"/>
              </w:rPr>
            </w:pPr>
            <w:r w:rsidRPr="00D15E03">
              <w:rPr>
                <w:bCs/>
                <w:sz w:val="20"/>
                <w:szCs w:val="20"/>
              </w:rPr>
              <w:t>Технология</w:t>
            </w:r>
          </w:p>
        </w:tc>
        <w:tc>
          <w:tcPr>
            <w:tcW w:w="3905" w:type="dxa"/>
          </w:tcPr>
          <w:p w:rsidR="00884E2B" w:rsidRPr="00D15E03" w:rsidRDefault="00884E2B" w:rsidP="00667A74">
            <w:pPr>
              <w:jc w:val="both"/>
              <w:rPr>
                <w:bCs/>
                <w:sz w:val="20"/>
                <w:szCs w:val="20"/>
              </w:rPr>
            </w:pPr>
            <w:r w:rsidRPr="00D15E03">
              <w:rPr>
                <w:bCs/>
                <w:sz w:val="20"/>
                <w:szCs w:val="20"/>
              </w:rPr>
              <w:t>Технология</w:t>
            </w:r>
          </w:p>
        </w:tc>
        <w:tc>
          <w:tcPr>
            <w:tcW w:w="1248" w:type="dxa"/>
            <w:vAlign w:val="bottom"/>
          </w:tcPr>
          <w:p w:rsidR="00884E2B" w:rsidRPr="00D15E03" w:rsidRDefault="00884E2B" w:rsidP="00667A74">
            <w:pPr>
              <w:jc w:val="center"/>
              <w:rPr>
                <w:bCs/>
                <w:sz w:val="20"/>
                <w:szCs w:val="20"/>
              </w:rPr>
            </w:pPr>
            <w:r w:rsidRPr="00D15E03">
              <w:rPr>
                <w:bCs/>
                <w:sz w:val="20"/>
                <w:szCs w:val="20"/>
              </w:rPr>
              <w:t>68</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Pr="00D15E03" w:rsidRDefault="00884E2B" w:rsidP="00667A74">
            <w:pPr>
              <w:jc w:val="center"/>
              <w:rPr>
                <w:bCs/>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238</w:t>
            </w:r>
          </w:p>
        </w:tc>
      </w:tr>
      <w:tr w:rsidR="00884E2B" w:rsidRPr="001354D2" w:rsidTr="00105709">
        <w:trPr>
          <w:trHeight w:val="70"/>
        </w:trPr>
        <w:tc>
          <w:tcPr>
            <w:tcW w:w="3367" w:type="dxa"/>
            <w:vMerge w:val="restart"/>
          </w:tcPr>
          <w:p w:rsidR="00884E2B" w:rsidRPr="00D15E03" w:rsidRDefault="00884E2B" w:rsidP="00667A74">
            <w:pPr>
              <w:rPr>
                <w:bCs/>
                <w:sz w:val="20"/>
                <w:szCs w:val="20"/>
              </w:rPr>
            </w:pPr>
            <w:r w:rsidRPr="00D15E03">
              <w:rPr>
                <w:bCs/>
                <w:sz w:val="20"/>
                <w:szCs w:val="20"/>
              </w:rPr>
              <w:t>Физическая культура и основы безопасности жизнедеятельности</w:t>
            </w:r>
          </w:p>
        </w:tc>
        <w:tc>
          <w:tcPr>
            <w:tcW w:w="3905" w:type="dxa"/>
          </w:tcPr>
          <w:p w:rsidR="00884E2B" w:rsidRPr="00D15E03" w:rsidRDefault="00884E2B" w:rsidP="00667A74">
            <w:pPr>
              <w:jc w:val="both"/>
              <w:rPr>
                <w:bCs/>
                <w:sz w:val="20"/>
                <w:szCs w:val="20"/>
              </w:rPr>
            </w:pPr>
            <w:r w:rsidRPr="00D15E03">
              <w:rPr>
                <w:bCs/>
                <w:sz w:val="20"/>
                <w:szCs w:val="20"/>
              </w:rPr>
              <w:t xml:space="preserve">Физическая культура </w:t>
            </w:r>
          </w:p>
        </w:tc>
        <w:tc>
          <w:tcPr>
            <w:tcW w:w="1248"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441" w:type="dxa"/>
            <w:vAlign w:val="bottom"/>
          </w:tcPr>
          <w:p w:rsidR="00884E2B" w:rsidRPr="00D15E03" w:rsidRDefault="00884E2B" w:rsidP="00667A74">
            <w:pPr>
              <w:jc w:val="center"/>
              <w:rPr>
                <w:bCs/>
                <w:sz w:val="20"/>
                <w:szCs w:val="20"/>
              </w:rPr>
            </w:pPr>
            <w:r>
              <w:rPr>
                <w:bCs/>
                <w:sz w:val="20"/>
                <w:szCs w:val="20"/>
              </w:rPr>
              <w:t>68</w:t>
            </w:r>
          </w:p>
        </w:tc>
        <w:tc>
          <w:tcPr>
            <w:tcW w:w="1526" w:type="dxa"/>
          </w:tcPr>
          <w:p w:rsidR="00884E2B" w:rsidRPr="00D15E03" w:rsidRDefault="00884E2B" w:rsidP="00667A74">
            <w:pPr>
              <w:jc w:val="center"/>
              <w:rPr>
                <w:sz w:val="20"/>
                <w:szCs w:val="20"/>
              </w:rPr>
            </w:pPr>
            <w:r w:rsidRPr="00D15E03">
              <w:rPr>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476</w:t>
            </w:r>
          </w:p>
        </w:tc>
      </w:tr>
      <w:tr w:rsidR="00884E2B" w:rsidRPr="001354D2" w:rsidTr="00105709">
        <w:trPr>
          <w:trHeight w:val="434"/>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rPr>
                <w:bCs/>
                <w:sz w:val="20"/>
                <w:szCs w:val="20"/>
              </w:rPr>
            </w:pPr>
            <w:r w:rsidRPr="00D15E03">
              <w:rPr>
                <w:bCs/>
                <w:sz w:val="20"/>
                <w:szCs w:val="20"/>
              </w:rPr>
              <w:t>Основы безопасности жизнедеятельности</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Default="00884E2B" w:rsidP="00667A74">
            <w:pPr>
              <w:jc w:val="center"/>
              <w:rPr>
                <w:bCs/>
                <w:sz w:val="20"/>
                <w:szCs w:val="20"/>
              </w:rPr>
            </w:pPr>
          </w:p>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68</w:t>
            </w:r>
          </w:p>
        </w:tc>
      </w:tr>
      <w:tr w:rsidR="00884E2B" w:rsidRPr="001354D2" w:rsidTr="00105709">
        <w:trPr>
          <w:trHeight w:val="70"/>
        </w:trPr>
        <w:tc>
          <w:tcPr>
            <w:tcW w:w="7272" w:type="dxa"/>
            <w:gridSpan w:val="2"/>
          </w:tcPr>
          <w:p w:rsidR="00884E2B" w:rsidRPr="00800DB6" w:rsidRDefault="00884E2B" w:rsidP="00667A74">
            <w:pPr>
              <w:jc w:val="both"/>
              <w:rPr>
                <w:b/>
                <w:bCs/>
                <w:sz w:val="20"/>
                <w:szCs w:val="20"/>
              </w:rPr>
            </w:pPr>
            <w:r w:rsidRPr="00800DB6">
              <w:rPr>
                <w:b/>
                <w:bCs/>
                <w:sz w:val="20"/>
                <w:szCs w:val="20"/>
              </w:rPr>
              <w:lastRenderedPageBreak/>
              <w:t>Итого:</w:t>
            </w:r>
          </w:p>
        </w:tc>
        <w:tc>
          <w:tcPr>
            <w:tcW w:w="1248" w:type="dxa"/>
            <w:shd w:val="clear" w:color="auto" w:fill="FFFFFF" w:themeFill="background1"/>
            <w:vAlign w:val="bottom"/>
          </w:tcPr>
          <w:p w:rsidR="00884E2B" w:rsidRPr="00800DB6" w:rsidRDefault="00884E2B" w:rsidP="00667A74">
            <w:pPr>
              <w:jc w:val="center"/>
              <w:rPr>
                <w:b/>
                <w:bCs/>
                <w:sz w:val="20"/>
                <w:szCs w:val="20"/>
              </w:rPr>
            </w:pPr>
            <w:r w:rsidRPr="00800DB6">
              <w:rPr>
                <w:b/>
                <w:bCs/>
                <w:sz w:val="20"/>
                <w:szCs w:val="20"/>
              </w:rPr>
              <w:t>952</w:t>
            </w:r>
          </w:p>
        </w:tc>
        <w:tc>
          <w:tcPr>
            <w:tcW w:w="1279" w:type="dxa"/>
            <w:shd w:val="clear" w:color="auto" w:fill="auto"/>
            <w:vAlign w:val="bottom"/>
          </w:tcPr>
          <w:p w:rsidR="00884E2B" w:rsidRPr="00800DB6" w:rsidRDefault="00884E2B" w:rsidP="00667A74">
            <w:pPr>
              <w:jc w:val="center"/>
              <w:rPr>
                <w:b/>
                <w:bCs/>
                <w:sz w:val="20"/>
                <w:szCs w:val="20"/>
              </w:rPr>
            </w:pPr>
            <w:r w:rsidRPr="00800DB6">
              <w:rPr>
                <w:b/>
                <w:bCs/>
                <w:sz w:val="20"/>
                <w:szCs w:val="20"/>
              </w:rPr>
              <w:t>986</w:t>
            </w:r>
          </w:p>
        </w:tc>
        <w:tc>
          <w:tcPr>
            <w:tcW w:w="1279" w:type="dxa"/>
            <w:vAlign w:val="bottom"/>
          </w:tcPr>
          <w:p w:rsidR="00884E2B" w:rsidRPr="00800DB6" w:rsidRDefault="00884E2B" w:rsidP="00667A74">
            <w:pPr>
              <w:jc w:val="center"/>
              <w:rPr>
                <w:b/>
                <w:bCs/>
                <w:sz w:val="20"/>
                <w:szCs w:val="20"/>
              </w:rPr>
            </w:pPr>
            <w:r w:rsidRPr="00800DB6">
              <w:rPr>
                <w:b/>
                <w:bCs/>
                <w:sz w:val="20"/>
                <w:szCs w:val="20"/>
              </w:rPr>
              <w:t>1054</w:t>
            </w:r>
          </w:p>
        </w:tc>
        <w:tc>
          <w:tcPr>
            <w:tcW w:w="1441" w:type="dxa"/>
            <w:vAlign w:val="bottom"/>
          </w:tcPr>
          <w:p w:rsidR="00884E2B" w:rsidRPr="00800DB6" w:rsidRDefault="00884E2B" w:rsidP="00667A74">
            <w:pPr>
              <w:jc w:val="center"/>
              <w:rPr>
                <w:b/>
                <w:bCs/>
                <w:sz w:val="20"/>
                <w:szCs w:val="20"/>
              </w:rPr>
            </w:pPr>
            <w:r>
              <w:rPr>
                <w:b/>
                <w:bCs/>
                <w:sz w:val="20"/>
                <w:szCs w:val="20"/>
              </w:rPr>
              <w:t>1054</w:t>
            </w:r>
          </w:p>
        </w:tc>
        <w:tc>
          <w:tcPr>
            <w:tcW w:w="1526" w:type="dxa"/>
            <w:vAlign w:val="bottom"/>
          </w:tcPr>
          <w:p w:rsidR="00884E2B" w:rsidRPr="00800DB6" w:rsidRDefault="00884E2B" w:rsidP="00667A74">
            <w:pPr>
              <w:jc w:val="center"/>
              <w:rPr>
                <w:b/>
                <w:bCs/>
                <w:sz w:val="20"/>
                <w:szCs w:val="20"/>
              </w:rPr>
            </w:pPr>
            <w:r w:rsidRPr="00800DB6">
              <w:rPr>
                <w:b/>
                <w:bCs/>
                <w:sz w:val="20"/>
                <w:szCs w:val="20"/>
              </w:rPr>
              <w:t>1054</w:t>
            </w:r>
          </w:p>
        </w:tc>
        <w:tc>
          <w:tcPr>
            <w:tcW w:w="1526" w:type="dxa"/>
            <w:vAlign w:val="bottom"/>
          </w:tcPr>
          <w:p w:rsidR="00884E2B" w:rsidRPr="00800DB6" w:rsidRDefault="00884E2B" w:rsidP="00667A74">
            <w:pPr>
              <w:jc w:val="center"/>
              <w:rPr>
                <w:b/>
                <w:bCs/>
                <w:sz w:val="20"/>
                <w:szCs w:val="20"/>
              </w:rPr>
            </w:pPr>
            <w:r>
              <w:rPr>
                <w:b/>
                <w:bCs/>
                <w:sz w:val="20"/>
                <w:szCs w:val="20"/>
              </w:rPr>
              <w:t>5100</w:t>
            </w:r>
          </w:p>
        </w:tc>
      </w:tr>
      <w:tr w:rsidR="00884E2B" w:rsidRPr="001354D2" w:rsidTr="00105709">
        <w:trPr>
          <w:trHeight w:val="70"/>
        </w:trPr>
        <w:tc>
          <w:tcPr>
            <w:tcW w:w="7272" w:type="dxa"/>
            <w:gridSpan w:val="2"/>
          </w:tcPr>
          <w:p w:rsidR="00884E2B" w:rsidRPr="00800DB6" w:rsidRDefault="00884E2B" w:rsidP="00667A74">
            <w:pPr>
              <w:rPr>
                <w:iCs/>
                <w:sz w:val="20"/>
                <w:szCs w:val="20"/>
              </w:rPr>
            </w:pPr>
            <w:r w:rsidRPr="00800DB6">
              <w:rPr>
                <w:bCs/>
                <w:i/>
                <w:sz w:val="20"/>
                <w:szCs w:val="20"/>
              </w:rPr>
              <w:t>Часть, формируемая участниками образовательных отношений</w:t>
            </w:r>
            <w:r w:rsidRPr="00800DB6">
              <w:rPr>
                <w:iCs/>
                <w:sz w:val="20"/>
                <w:szCs w:val="20"/>
              </w:rPr>
              <w:t xml:space="preserve">                                                                         </w:t>
            </w:r>
          </w:p>
          <w:p w:rsidR="00884E2B" w:rsidRPr="00800DB6" w:rsidRDefault="00884E2B" w:rsidP="00667A74">
            <w:pPr>
              <w:rPr>
                <w:iCs/>
                <w:sz w:val="20"/>
                <w:szCs w:val="20"/>
              </w:rPr>
            </w:pPr>
            <w:r w:rsidRPr="00800DB6">
              <w:rPr>
                <w:iCs/>
                <w:sz w:val="20"/>
                <w:szCs w:val="20"/>
              </w:rPr>
              <w:t>Спецкурс «Финансовая грамотность»</w:t>
            </w:r>
          </w:p>
        </w:tc>
        <w:tc>
          <w:tcPr>
            <w:tcW w:w="1248" w:type="dxa"/>
            <w:vAlign w:val="bottom"/>
          </w:tcPr>
          <w:p w:rsidR="00884E2B" w:rsidRPr="00800DB6" w:rsidRDefault="00884E2B" w:rsidP="00667A74">
            <w:pPr>
              <w:jc w:val="center"/>
              <w:rPr>
                <w:bCs/>
                <w:sz w:val="20"/>
                <w:szCs w:val="20"/>
              </w:rPr>
            </w:pPr>
            <w:r w:rsidRPr="00800DB6">
              <w:rPr>
                <w:bCs/>
                <w:sz w:val="20"/>
                <w:szCs w:val="20"/>
              </w:rPr>
              <w:t>34</w:t>
            </w:r>
          </w:p>
        </w:tc>
        <w:tc>
          <w:tcPr>
            <w:tcW w:w="1279" w:type="dxa"/>
            <w:vAlign w:val="bottom"/>
          </w:tcPr>
          <w:p w:rsidR="00884E2B" w:rsidRPr="00800DB6" w:rsidRDefault="00884E2B" w:rsidP="00667A74">
            <w:pPr>
              <w:jc w:val="center"/>
              <w:rPr>
                <w:bCs/>
                <w:sz w:val="20"/>
                <w:szCs w:val="20"/>
              </w:rPr>
            </w:pPr>
          </w:p>
        </w:tc>
        <w:tc>
          <w:tcPr>
            <w:tcW w:w="1279" w:type="dxa"/>
            <w:vAlign w:val="bottom"/>
          </w:tcPr>
          <w:p w:rsidR="00884E2B" w:rsidRPr="00800DB6" w:rsidRDefault="00884E2B" w:rsidP="00667A74">
            <w:pPr>
              <w:jc w:val="center"/>
              <w:rPr>
                <w:bCs/>
                <w:sz w:val="20"/>
                <w:szCs w:val="20"/>
              </w:rPr>
            </w:pPr>
          </w:p>
        </w:tc>
        <w:tc>
          <w:tcPr>
            <w:tcW w:w="1441" w:type="dxa"/>
            <w:vAlign w:val="bottom"/>
          </w:tcPr>
          <w:p w:rsidR="00884E2B" w:rsidRPr="00800DB6" w:rsidRDefault="00884E2B" w:rsidP="00667A74">
            <w:pPr>
              <w:jc w:val="center"/>
              <w:rPr>
                <w:bCs/>
                <w:sz w:val="20"/>
                <w:szCs w:val="20"/>
              </w:rPr>
            </w:pPr>
          </w:p>
        </w:tc>
        <w:tc>
          <w:tcPr>
            <w:tcW w:w="1526" w:type="dxa"/>
            <w:vAlign w:val="bottom"/>
          </w:tcPr>
          <w:p w:rsidR="00884E2B" w:rsidRPr="00800DB6" w:rsidRDefault="00884E2B" w:rsidP="00667A74">
            <w:pPr>
              <w:jc w:val="center"/>
              <w:rPr>
                <w:bCs/>
                <w:sz w:val="20"/>
                <w:szCs w:val="20"/>
              </w:rPr>
            </w:pPr>
          </w:p>
        </w:tc>
        <w:tc>
          <w:tcPr>
            <w:tcW w:w="1526" w:type="dxa"/>
            <w:vAlign w:val="bottom"/>
          </w:tcPr>
          <w:p w:rsidR="00884E2B" w:rsidRPr="00800DB6" w:rsidRDefault="00884E2B" w:rsidP="00667A74">
            <w:pPr>
              <w:jc w:val="center"/>
              <w:rPr>
                <w:bCs/>
                <w:sz w:val="20"/>
                <w:szCs w:val="20"/>
              </w:rPr>
            </w:pPr>
            <w:r>
              <w:rPr>
                <w:bCs/>
                <w:sz w:val="20"/>
                <w:szCs w:val="20"/>
              </w:rPr>
              <w:t>34</w:t>
            </w:r>
          </w:p>
        </w:tc>
      </w:tr>
      <w:tr w:rsidR="00884E2B" w:rsidRPr="001354D2" w:rsidTr="00105709">
        <w:trPr>
          <w:trHeight w:val="70"/>
        </w:trPr>
        <w:tc>
          <w:tcPr>
            <w:tcW w:w="7272" w:type="dxa"/>
            <w:gridSpan w:val="2"/>
          </w:tcPr>
          <w:p w:rsidR="00884E2B" w:rsidRPr="00800DB6" w:rsidRDefault="00884E2B" w:rsidP="00667A74">
            <w:pPr>
              <w:rPr>
                <w:iCs/>
                <w:sz w:val="20"/>
                <w:szCs w:val="20"/>
              </w:rPr>
            </w:pPr>
            <w:r w:rsidRPr="00800DB6">
              <w:rPr>
                <w:iCs/>
                <w:sz w:val="20"/>
                <w:szCs w:val="20"/>
              </w:rPr>
              <w:t xml:space="preserve">Спецкурс </w:t>
            </w:r>
          </w:p>
        </w:tc>
        <w:tc>
          <w:tcPr>
            <w:tcW w:w="1248" w:type="dxa"/>
            <w:vAlign w:val="bottom"/>
          </w:tcPr>
          <w:p w:rsidR="00884E2B" w:rsidRPr="00800DB6" w:rsidRDefault="00884E2B" w:rsidP="00667A74">
            <w:pPr>
              <w:jc w:val="center"/>
              <w:rPr>
                <w:bCs/>
                <w:sz w:val="20"/>
                <w:szCs w:val="20"/>
              </w:rPr>
            </w:pPr>
          </w:p>
        </w:tc>
        <w:tc>
          <w:tcPr>
            <w:tcW w:w="1279" w:type="dxa"/>
            <w:vAlign w:val="bottom"/>
          </w:tcPr>
          <w:p w:rsidR="00884E2B" w:rsidRPr="00800DB6" w:rsidRDefault="00884E2B" w:rsidP="00667A74">
            <w:pPr>
              <w:jc w:val="center"/>
              <w:rPr>
                <w:bCs/>
                <w:sz w:val="20"/>
                <w:szCs w:val="20"/>
              </w:rPr>
            </w:pPr>
            <w:r>
              <w:rPr>
                <w:bCs/>
                <w:sz w:val="20"/>
                <w:szCs w:val="20"/>
              </w:rPr>
              <w:t>34</w:t>
            </w:r>
          </w:p>
        </w:tc>
        <w:tc>
          <w:tcPr>
            <w:tcW w:w="1279" w:type="dxa"/>
            <w:vAlign w:val="bottom"/>
          </w:tcPr>
          <w:p w:rsidR="00884E2B" w:rsidRPr="00800DB6" w:rsidRDefault="00884E2B" w:rsidP="00667A74">
            <w:pPr>
              <w:jc w:val="center"/>
              <w:rPr>
                <w:bCs/>
                <w:sz w:val="20"/>
                <w:szCs w:val="20"/>
              </w:rPr>
            </w:pPr>
            <w:r w:rsidRPr="00800DB6">
              <w:rPr>
                <w:bCs/>
                <w:sz w:val="20"/>
                <w:szCs w:val="20"/>
              </w:rPr>
              <w:t>34</w:t>
            </w:r>
          </w:p>
        </w:tc>
        <w:tc>
          <w:tcPr>
            <w:tcW w:w="1441" w:type="dxa"/>
            <w:vAlign w:val="bottom"/>
          </w:tcPr>
          <w:p w:rsidR="00884E2B" w:rsidRPr="00800DB6" w:rsidRDefault="00884E2B" w:rsidP="00667A74">
            <w:pPr>
              <w:jc w:val="center"/>
              <w:rPr>
                <w:bCs/>
                <w:sz w:val="20"/>
                <w:szCs w:val="20"/>
              </w:rPr>
            </w:pPr>
            <w:r w:rsidRPr="00800DB6">
              <w:rPr>
                <w:bCs/>
                <w:sz w:val="20"/>
                <w:szCs w:val="20"/>
              </w:rPr>
              <w:t>68</w:t>
            </w:r>
          </w:p>
        </w:tc>
        <w:tc>
          <w:tcPr>
            <w:tcW w:w="1526" w:type="dxa"/>
            <w:vAlign w:val="bottom"/>
          </w:tcPr>
          <w:p w:rsidR="00884E2B" w:rsidRPr="00800DB6" w:rsidRDefault="00884E2B" w:rsidP="00667A74">
            <w:pPr>
              <w:jc w:val="center"/>
              <w:rPr>
                <w:bCs/>
                <w:sz w:val="20"/>
                <w:szCs w:val="20"/>
              </w:rPr>
            </w:pPr>
            <w:r w:rsidRPr="00800DB6">
              <w:rPr>
                <w:bCs/>
                <w:sz w:val="20"/>
                <w:szCs w:val="20"/>
              </w:rPr>
              <w:t>68</w:t>
            </w:r>
          </w:p>
        </w:tc>
        <w:tc>
          <w:tcPr>
            <w:tcW w:w="1526" w:type="dxa"/>
            <w:vAlign w:val="bottom"/>
          </w:tcPr>
          <w:p w:rsidR="00884E2B" w:rsidRPr="00800DB6" w:rsidRDefault="00884E2B" w:rsidP="00667A74">
            <w:pPr>
              <w:jc w:val="center"/>
              <w:rPr>
                <w:bCs/>
                <w:sz w:val="20"/>
                <w:szCs w:val="20"/>
              </w:rPr>
            </w:pPr>
            <w:r>
              <w:rPr>
                <w:bCs/>
                <w:sz w:val="20"/>
                <w:szCs w:val="20"/>
              </w:rPr>
              <w:t>204</w:t>
            </w:r>
          </w:p>
        </w:tc>
      </w:tr>
      <w:tr w:rsidR="00884E2B" w:rsidRPr="001354D2" w:rsidTr="00105709">
        <w:trPr>
          <w:trHeight w:val="172"/>
        </w:trPr>
        <w:tc>
          <w:tcPr>
            <w:tcW w:w="7272" w:type="dxa"/>
            <w:gridSpan w:val="2"/>
          </w:tcPr>
          <w:p w:rsidR="00884E2B" w:rsidRPr="00800DB6" w:rsidRDefault="00884E2B" w:rsidP="00667A74">
            <w:pPr>
              <w:rPr>
                <w:b/>
                <w:bCs/>
                <w:sz w:val="20"/>
                <w:szCs w:val="20"/>
              </w:rPr>
            </w:pPr>
            <w:r w:rsidRPr="00800DB6">
              <w:rPr>
                <w:b/>
                <w:bCs/>
                <w:sz w:val="20"/>
                <w:szCs w:val="20"/>
              </w:rPr>
              <w:t>Максимально допустимая недельная нагрузка</w:t>
            </w:r>
          </w:p>
        </w:tc>
        <w:tc>
          <w:tcPr>
            <w:tcW w:w="1248" w:type="dxa"/>
            <w:shd w:val="clear" w:color="auto" w:fill="FBD4B4"/>
            <w:vAlign w:val="bottom"/>
          </w:tcPr>
          <w:p w:rsidR="00884E2B" w:rsidRPr="00800DB6" w:rsidRDefault="00884E2B" w:rsidP="00667A74">
            <w:pPr>
              <w:jc w:val="center"/>
              <w:rPr>
                <w:b/>
                <w:bCs/>
                <w:sz w:val="20"/>
                <w:szCs w:val="20"/>
              </w:rPr>
            </w:pPr>
            <w:r w:rsidRPr="00800DB6">
              <w:rPr>
                <w:b/>
                <w:bCs/>
                <w:sz w:val="20"/>
                <w:szCs w:val="20"/>
              </w:rPr>
              <w:t>986</w:t>
            </w:r>
          </w:p>
        </w:tc>
        <w:tc>
          <w:tcPr>
            <w:tcW w:w="1279" w:type="dxa"/>
            <w:shd w:val="clear" w:color="auto" w:fill="auto"/>
            <w:vAlign w:val="bottom"/>
          </w:tcPr>
          <w:p w:rsidR="00884E2B" w:rsidRPr="00800DB6" w:rsidRDefault="00884E2B" w:rsidP="00667A74">
            <w:pPr>
              <w:jc w:val="center"/>
              <w:rPr>
                <w:b/>
                <w:bCs/>
                <w:sz w:val="20"/>
                <w:szCs w:val="20"/>
              </w:rPr>
            </w:pPr>
            <w:r w:rsidRPr="00800DB6">
              <w:rPr>
                <w:b/>
                <w:bCs/>
                <w:sz w:val="20"/>
                <w:szCs w:val="20"/>
              </w:rPr>
              <w:t>1020</w:t>
            </w:r>
          </w:p>
        </w:tc>
        <w:tc>
          <w:tcPr>
            <w:tcW w:w="1279" w:type="dxa"/>
            <w:vAlign w:val="bottom"/>
          </w:tcPr>
          <w:p w:rsidR="00884E2B" w:rsidRPr="00800DB6" w:rsidRDefault="00884E2B" w:rsidP="00667A74">
            <w:pPr>
              <w:jc w:val="center"/>
              <w:rPr>
                <w:b/>
                <w:bCs/>
                <w:sz w:val="20"/>
                <w:szCs w:val="20"/>
              </w:rPr>
            </w:pPr>
            <w:r w:rsidRPr="00800DB6">
              <w:rPr>
                <w:b/>
                <w:bCs/>
                <w:sz w:val="20"/>
                <w:szCs w:val="20"/>
              </w:rPr>
              <w:t>1088</w:t>
            </w:r>
          </w:p>
        </w:tc>
        <w:tc>
          <w:tcPr>
            <w:tcW w:w="1441" w:type="dxa"/>
            <w:vAlign w:val="bottom"/>
          </w:tcPr>
          <w:p w:rsidR="00884E2B" w:rsidRPr="00800DB6" w:rsidRDefault="00884E2B" w:rsidP="00667A74">
            <w:pPr>
              <w:jc w:val="center"/>
              <w:rPr>
                <w:b/>
                <w:bCs/>
                <w:sz w:val="20"/>
                <w:szCs w:val="20"/>
              </w:rPr>
            </w:pPr>
            <w:r w:rsidRPr="00800DB6">
              <w:rPr>
                <w:b/>
                <w:bCs/>
                <w:sz w:val="20"/>
                <w:szCs w:val="20"/>
              </w:rPr>
              <w:t>1122</w:t>
            </w:r>
          </w:p>
        </w:tc>
        <w:tc>
          <w:tcPr>
            <w:tcW w:w="1526" w:type="dxa"/>
            <w:vAlign w:val="bottom"/>
          </w:tcPr>
          <w:p w:rsidR="00884E2B" w:rsidRPr="00800DB6" w:rsidRDefault="00884E2B" w:rsidP="00667A74">
            <w:pPr>
              <w:jc w:val="center"/>
              <w:rPr>
                <w:b/>
                <w:bCs/>
                <w:sz w:val="20"/>
                <w:szCs w:val="20"/>
              </w:rPr>
            </w:pPr>
            <w:r w:rsidRPr="00800DB6">
              <w:rPr>
                <w:b/>
                <w:bCs/>
                <w:sz w:val="20"/>
                <w:szCs w:val="20"/>
              </w:rPr>
              <w:t>1122</w:t>
            </w:r>
          </w:p>
        </w:tc>
        <w:tc>
          <w:tcPr>
            <w:tcW w:w="1526" w:type="dxa"/>
            <w:vAlign w:val="bottom"/>
          </w:tcPr>
          <w:p w:rsidR="00884E2B" w:rsidRPr="00800DB6" w:rsidRDefault="00884E2B" w:rsidP="00667A74">
            <w:pPr>
              <w:jc w:val="center"/>
              <w:rPr>
                <w:b/>
                <w:bCs/>
                <w:sz w:val="20"/>
                <w:szCs w:val="20"/>
              </w:rPr>
            </w:pPr>
            <w:r w:rsidRPr="00800DB6">
              <w:rPr>
                <w:b/>
                <w:bCs/>
                <w:sz w:val="20"/>
                <w:szCs w:val="20"/>
              </w:rPr>
              <w:t>5338</w:t>
            </w:r>
          </w:p>
        </w:tc>
      </w:tr>
    </w:tbl>
    <w:p w:rsidR="003B6069" w:rsidRDefault="003B6069" w:rsidP="003B6069">
      <w:pPr>
        <w:rPr>
          <w:b/>
          <w:bCs/>
          <w:sz w:val="20"/>
          <w:szCs w:val="20"/>
        </w:rPr>
      </w:pPr>
    </w:p>
    <w:p w:rsidR="00884E2B" w:rsidRDefault="00884E2B" w:rsidP="003B6069">
      <w:pPr>
        <w:jc w:val="center"/>
        <w:rPr>
          <w:b/>
          <w:bCs/>
          <w:color w:val="FF0000"/>
        </w:rPr>
      </w:pPr>
      <w:r>
        <w:rPr>
          <w:b/>
          <w:bCs/>
        </w:rPr>
        <w:t xml:space="preserve">Перспективный учебный план </w:t>
      </w:r>
      <w:r w:rsidRPr="001354D2">
        <w:rPr>
          <w:b/>
          <w:bCs/>
        </w:rPr>
        <w:t>основно</w:t>
      </w:r>
      <w:r>
        <w:rPr>
          <w:b/>
          <w:bCs/>
        </w:rPr>
        <w:t>го общего образования (годовой)</w:t>
      </w:r>
    </w:p>
    <w:p w:rsidR="00884E2B" w:rsidRPr="00D15E03" w:rsidRDefault="00884E2B" w:rsidP="00884E2B">
      <w:pPr>
        <w:jc w:val="center"/>
        <w:rPr>
          <w:rFonts w:eastAsia="Calibri"/>
          <w:b/>
          <w:lang w:eastAsia="en-US"/>
        </w:rPr>
      </w:pPr>
      <w:r>
        <w:rPr>
          <w:rFonts w:eastAsia="Calibri"/>
          <w:b/>
          <w:lang w:eastAsia="en-US"/>
        </w:rPr>
        <w:t>6 класс (2020-2025 уч. гг.)</w:t>
      </w:r>
    </w:p>
    <w:tbl>
      <w:tblPr>
        <w:tblW w:w="15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7"/>
        <w:gridCol w:w="3905"/>
        <w:gridCol w:w="1248"/>
        <w:gridCol w:w="1279"/>
        <w:gridCol w:w="1279"/>
        <w:gridCol w:w="1441"/>
        <w:gridCol w:w="1526"/>
        <w:gridCol w:w="1526"/>
      </w:tblGrid>
      <w:tr w:rsidR="00884E2B" w:rsidRPr="001354D2" w:rsidTr="00105709">
        <w:trPr>
          <w:trHeight w:val="360"/>
        </w:trPr>
        <w:tc>
          <w:tcPr>
            <w:tcW w:w="3367" w:type="dxa"/>
            <w:vMerge w:val="restart"/>
          </w:tcPr>
          <w:p w:rsidR="00884E2B" w:rsidRPr="001354D2" w:rsidRDefault="00884E2B" w:rsidP="00667A74">
            <w:pPr>
              <w:jc w:val="both"/>
              <w:rPr>
                <w:b/>
                <w:bCs/>
              </w:rPr>
            </w:pPr>
            <w:r w:rsidRPr="001354D2">
              <w:rPr>
                <w:b/>
                <w:bCs/>
              </w:rPr>
              <w:t>Предметные области</w:t>
            </w:r>
          </w:p>
        </w:tc>
        <w:tc>
          <w:tcPr>
            <w:tcW w:w="3905" w:type="dxa"/>
            <w:vMerge w:val="restart"/>
            <w:tcBorders>
              <w:tr2bl w:val="single" w:sz="4" w:space="0" w:color="auto"/>
            </w:tcBorders>
          </w:tcPr>
          <w:p w:rsidR="00884E2B" w:rsidRPr="00BD0886" w:rsidRDefault="00884E2B" w:rsidP="00667A74">
            <w:pPr>
              <w:jc w:val="both"/>
              <w:rPr>
                <w:b/>
                <w:bCs/>
                <w:sz w:val="20"/>
                <w:szCs w:val="20"/>
              </w:rPr>
            </w:pPr>
            <w:r w:rsidRPr="00BD0886">
              <w:rPr>
                <w:b/>
                <w:bCs/>
                <w:sz w:val="20"/>
                <w:szCs w:val="20"/>
              </w:rPr>
              <w:t>Учебные</w:t>
            </w:r>
          </w:p>
          <w:p w:rsidR="00884E2B" w:rsidRPr="00BD0886" w:rsidRDefault="00884E2B" w:rsidP="00667A74">
            <w:pPr>
              <w:jc w:val="both"/>
              <w:rPr>
                <w:b/>
                <w:bCs/>
                <w:sz w:val="20"/>
                <w:szCs w:val="20"/>
              </w:rPr>
            </w:pPr>
            <w:r w:rsidRPr="00BD0886">
              <w:rPr>
                <w:b/>
                <w:bCs/>
                <w:sz w:val="20"/>
                <w:szCs w:val="20"/>
              </w:rPr>
              <w:t>предметы</w:t>
            </w:r>
          </w:p>
          <w:p w:rsidR="00884E2B" w:rsidRDefault="00884E2B" w:rsidP="00667A74">
            <w:pPr>
              <w:jc w:val="right"/>
              <w:rPr>
                <w:b/>
                <w:bCs/>
                <w:sz w:val="20"/>
                <w:szCs w:val="20"/>
              </w:rPr>
            </w:pPr>
          </w:p>
          <w:p w:rsidR="00884E2B" w:rsidRPr="001354D2" w:rsidRDefault="00884E2B" w:rsidP="00667A74">
            <w:pPr>
              <w:jc w:val="right"/>
              <w:rPr>
                <w:b/>
                <w:bCs/>
              </w:rPr>
            </w:pPr>
            <w:r>
              <w:rPr>
                <w:b/>
                <w:bCs/>
                <w:sz w:val="20"/>
                <w:szCs w:val="20"/>
              </w:rPr>
              <w:t xml:space="preserve">       </w:t>
            </w:r>
            <w:r w:rsidRPr="00BD0886">
              <w:rPr>
                <w:b/>
                <w:bCs/>
                <w:sz w:val="20"/>
                <w:szCs w:val="20"/>
              </w:rPr>
              <w:t>Классы</w:t>
            </w:r>
          </w:p>
        </w:tc>
        <w:tc>
          <w:tcPr>
            <w:tcW w:w="8299" w:type="dxa"/>
            <w:gridSpan w:val="6"/>
          </w:tcPr>
          <w:p w:rsidR="00884E2B" w:rsidRPr="001354D2" w:rsidRDefault="00884E2B" w:rsidP="00667A74">
            <w:pPr>
              <w:jc w:val="center"/>
              <w:rPr>
                <w:b/>
                <w:bCs/>
              </w:rPr>
            </w:pPr>
            <w:r w:rsidRPr="001354D2">
              <w:rPr>
                <w:b/>
                <w:bCs/>
              </w:rPr>
              <w:t>Количество часов в неделю</w:t>
            </w:r>
          </w:p>
        </w:tc>
      </w:tr>
      <w:tr w:rsidR="00884E2B" w:rsidRPr="001354D2" w:rsidTr="00105709">
        <w:trPr>
          <w:trHeight w:val="124"/>
        </w:trPr>
        <w:tc>
          <w:tcPr>
            <w:tcW w:w="3367" w:type="dxa"/>
            <w:vMerge/>
          </w:tcPr>
          <w:p w:rsidR="00884E2B" w:rsidRPr="001354D2" w:rsidRDefault="00884E2B" w:rsidP="00667A74">
            <w:pPr>
              <w:jc w:val="both"/>
              <w:rPr>
                <w:b/>
                <w:bCs/>
              </w:rPr>
            </w:pPr>
          </w:p>
        </w:tc>
        <w:tc>
          <w:tcPr>
            <w:tcW w:w="3905" w:type="dxa"/>
            <w:vMerge/>
            <w:tcBorders>
              <w:tr2bl w:val="single" w:sz="4" w:space="0" w:color="auto"/>
            </w:tcBorders>
          </w:tcPr>
          <w:p w:rsidR="00884E2B" w:rsidRPr="001354D2" w:rsidRDefault="00884E2B" w:rsidP="00667A74">
            <w:pPr>
              <w:jc w:val="both"/>
              <w:rPr>
                <w:b/>
                <w:bCs/>
              </w:rPr>
            </w:pPr>
          </w:p>
        </w:tc>
        <w:tc>
          <w:tcPr>
            <w:tcW w:w="1248" w:type="dxa"/>
            <w:shd w:val="clear" w:color="auto" w:fill="FBD4B4"/>
          </w:tcPr>
          <w:p w:rsidR="00884E2B" w:rsidRDefault="00884E2B" w:rsidP="00667A74">
            <w:pPr>
              <w:jc w:val="center"/>
              <w:rPr>
                <w:b/>
                <w:bCs/>
              </w:rPr>
            </w:pPr>
            <w:r w:rsidRPr="001354D2">
              <w:rPr>
                <w:b/>
                <w:bCs/>
              </w:rPr>
              <w:t>5</w:t>
            </w:r>
          </w:p>
          <w:p w:rsidR="00884E2B" w:rsidRDefault="00884E2B" w:rsidP="00667A74">
            <w:pPr>
              <w:jc w:val="center"/>
              <w:rPr>
                <w:b/>
                <w:bCs/>
                <w:sz w:val="16"/>
                <w:szCs w:val="16"/>
              </w:rPr>
            </w:pPr>
            <w:r>
              <w:rPr>
                <w:b/>
                <w:bCs/>
                <w:sz w:val="16"/>
                <w:szCs w:val="16"/>
              </w:rPr>
              <w:t>2020</w:t>
            </w:r>
            <w:r w:rsidRPr="00921C1E">
              <w:rPr>
                <w:b/>
                <w:bCs/>
                <w:sz w:val="16"/>
                <w:szCs w:val="16"/>
              </w:rPr>
              <w:t>-2</w:t>
            </w:r>
            <w:r>
              <w:rPr>
                <w:b/>
                <w:bCs/>
                <w:sz w:val="16"/>
                <w:szCs w:val="16"/>
              </w:rPr>
              <w:t>021</w:t>
            </w:r>
            <w:r w:rsidRPr="00921C1E">
              <w:rPr>
                <w:b/>
                <w:bCs/>
                <w:sz w:val="16"/>
                <w:szCs w:val="16"/>
              </w:rPr>
              <w:t xml:space="preserve"> </w:t>
            </w:r>
          </w:p>
          <w:p w:rsidR="00884E2B" w:rsidRPr="001354D2" w:rsidRDefault="00884E2B" w:rsidP="00667A74">
            <w:pPr>
              <w:jc w:val="center"/>
              <w:rPr>
                <w:b/>
                <w:bCs/>
              </w:rPr>
            </w:pPr>
            <w:r w:rsidRPr="00921C1E">
              <w:rPr>
                <w:b/>
                <w:bCs/>
                <w:sz w:val="16"/>
                <w:szCs w:val="16"/>
              </w:rPr>
              <w:t>уч. год</w:t>
            </w:r>
          </w:p>
        </w:tc>
        <w:tc>
          <w:tcPr>
            <w:tcW w:w="1279" w:type="dxa"/>
            <w:shd w:val="clear" w:color="auto" w:fill="FBD4B4" w:themeFill="accent6" w:themeFillTint="66"/>
          </w:tcPr>
          <w:p w:rsidR="00884E2B" w:rsidRDefault="00884E2B" w:rsidP="00667A74">
            <w:pPr>
              <w:jc w:val="center"/>
              <w:rPr>
                <w:b/>
                <w:bCs/>
              </w:rPr>
            </w:pPr>
            <w:r w:rsidRPr="001354D2">
              <w:rPr>
                <w:b/>
                <w:bCs/>
              </w:rPr>
              <w:t>6</w:t>
            </w:r>
          </w:p>
          <w:p w:rsidR="00884E2B" w:rsidRDefault="00884E2B" w:rsidP="00667A74">
            <w:pPr>
              <w:jc w:val="center"/>
              <w:rPr>
                <w:b/>
                <w:bCs/>
                <w:sz w:val="16"/>
                <w:szCs w:val="16"/>
              </w:rPr>
            </w:pPr>
            <w:r>
              <w:rPr>
                <w:b/>
                <w:bCs/>
                <w:sz w:val="16"/>
                <w:szCs w:val="16"/>
              </w:rPr>
              <w:t>2021-2022</w:t>
            </w:r>
            <w:r w:rsidRPr="00921C1E">
              <w:rPr>
                <w:b/>
                <w:bCs/>
                <w:sz w:val="16"/>
                <w:szCs w:val="16"/>
              </w:rPr>
              <w:t xml:space="preserve"> </w:t>
            </w:r>
          </w:p>
          <w:p w:rsidR="00884E2B" w:rsidRPr="001354D2" w:rsidRDefault="00884E2B" w:rsidP="00667A74">
            <w:pPr>
              <w:jc w:val="center"/>
              <w:rPr>
                <w:b/>
                <w:bCs/>
              </w:rPr>
            </w:pPr>
            <w:r w:rsidRPr="00921C1E">
              <w:rPr>
                <w:b/>
                <w:bCs/>
                <w:sz w:val="16"/>
                <w:szCs w:val="16"/>
              </w:rPr>
              <w:t>уч. год</w:t>
            </w:r>
          </w:p>
        </w:tc>
        <w:tc>
          <w:tcPr>
            <w:tcW w:w="1279" w:type="dxa"/>
            <w:shd w:val="clear" w:color="auto" w:fill="auto"/>
          </w:tcPr>
          <w:p w:rsidR="00884E2B" w:rsidRDefault="00884E2B" w:rsidP="00667A74">
            <w:pPr>
              <w:jc w:val="center"/>
              <w:rPr>
                <w:b/>
                <w:bCs/>
              </w:rPr>
            </w:pPr>
            <w:r w:rsidRPr="001354D2">
              <w:rPr>
                <w:b/>
                <w:bCs/>
              </w:rPr>
              <w:t>7</w:t>
            </w:r>
          </w:p>
          <w:p w:rsidR="00884E2B" w:rsidRDefault="00884E2B" w:rsidP="00667A74">
            <w:pPr>
              <w:jc w:val="center"/>
              <w:rPr>
                <w:b/>
                <w:bCs/>
                <w:sz w:val="16"/>
                <w:szCs w:val="16"/>
              </w:rPr>
            </w:pPr>
            <w:r>
              <w:rPr>
                <w:b/>
                <w:bCs/>
                <w:sz w:val="16"/>
                <w:szCs w:val="16"/>
              </w:rPr>
              <w:t>2022-2023</w:t>
            </w:r>
            <w:r w:rsidRPr="00921C1E">
              <w:rPr>
                <w:b/>
                <w:bCs/>
                <w:sz w:val="16"/>
                <w:szCs w:val="16"/>
              </w:rPr>
              <w:t xml:space="preserve"> </w:t>
            </w:r>
          </w:p>
          <w:p w:rsidR="00884E2B" w:rsidRPr="001354D2" w:rsidRDefault="00884E2B" w:rsidP="00667A74">
            <w:pPr>
              <w:jc w:val="center"/>
              <w:rPr>
                <w:b/>
                <w:bCs/>
              </w:rPr>
            </w:pPr>
            <w:r w:rsidRPr="00921C1E">
              <w:rPr>
                <w:b/>
                <w:bCs/>
                <w:sz w:val="16"/>
                <w:szCs w:val="16"/>
              </w:rPr>
              <w:t>уч. год</w:t>
            </w:r>
          </w:p>
        </w:tc>
        <w:tc>
          <w:tcPr>
            <w:tcW w:w="1441" w:type="dxa"/>
          </w:tcPr>
          <w:p w:rsidR="00884E2B" w:rsidRDefault="00884E2B" w:rsidP="00667A74">
            <w:pPr>
              <w:jc w:val="center"/>
              <w:rPr>
                <w:b/>
                <w:bCs/>
              </w:rPr>
            </w:pPr>
            <w:r w:rsidRPr="001354D2">
              <w:rPr>
                <w:b/>
                <w:bCs/>
              </w:rPr>
              <w:t>8</w:t>
            </w:r>
          </w:p>
          <w:p w:rsidR="00884E2B" w:rsidRPr="001354D2" w:rsidRDefault="00884E2B" w:rsidP="00667A74">
            <w:pPr>
              <w:jc w:val="center"/>
              <w:rPr>
                <w:b/>
                <w:bCs/>
              </w:rPr>
            </w:pPr>
            <w:r>
              <w:rPr>
                <w:b/>
                <w:bCs/>
                <w:sz w:val="16"/>
                <w:szCs w:val="16"/>
              </w:rPr>
              <w:t>2023-2024</w:t>
            </w:r>
            <w:r w:rsidRPr="00921C1E">
              <w:rPr>
                <w:b/>
                <w:bCs/>
                <w:sz w:val="16"/>
                <w:szCs w:val="16"/>
              </w:rPr>
              <w:t xml:space="preserve"> уч. год</w:t>
            </w:r>
          </w:p>
        </w:tc>
        <w:tc>
          <w:tcPr>
            <w:tcW w:w="1526" w:type="dxa"/>
          </w:tcPr>
          <w:p w:rsidR="00884E2B" w:rsidRDefault="00884E2B" w:rsidP="00667A74">
            <w:pPr>
              <w:jc w:val="center"/>
              <w:rPr>
                <w:b/>
                <w:bCs/>
              </w:rPr>
            </w:pPr>
            <w:r>
              <w:rPr>
                <w:b/>
                <w:bCs/>
              </w:rPr>
              <w:t>9</w:t>
            </w:r>
          </w:p>
          <w:p w:rsidR="00884E2B" w:rsidRPr="001354D2" w:rsidRDefault="00884E2B" w:rsidP="00667A74">
            <w:pPr>
              <w:jc w:val="center"/>
              <w:rPr>
                <w:b/>
                <w:bCs/>
              </w:rPr>
            </w:pPr>
            <w:r>
              <w:rPr>
                <w:b/>
                <w:bCs/>
                <w:sz w:val="16"/>
                <w:szCs w:val="16"/>
              </w:rPr>
              <w:t>2024-2025</w:t>
            </w:r>
            <w:r w:rsidRPr="00921C1E">
              <w:rPr>
                <w:b/>
                <w:bCs/>
                <w:sz w:val="16"/>
                <w:szCs w:val="16"/>
              </w:rPr>
              <w:t xml:space="preserve"> уч. год</w:t>
            </w:r>
          </w:p>
        </w:tc>
        <w:tc>
          <w:tcPr>
            <w:tcW w:w="1526" w:type="dxa"/>
          </w:tcPr>
          <w:p w:rsidR="00884E2B" w:rsidRPr="001354D2" w:rsidRDefault="00884E2B" w:rsidP="00667A74">
            <w:pPr>
              <w:jc w:val="center"/>
              <w:rPr>
                <w:b/>
                <w:bCs/>
              </w:rPr>
            </w:pPr>
            <w:r w:rsidRPr="001354D2">
              <w:rPr>
                <w:b/>
                <w:bCs/>
              </w:rPr>
              <w:t>Всего</w:t>
            </w:r>
          </w:p>
        </w:tc>
      </w:tr>
      <w:tr w:rsidR="00884E2B" w:rsidRPr="001354D2" w:rsidTr="00105709">
        <w:trPr>
          <w:trHeight w:val="124"/>
        </w:trPr>
        <w:tc>
          <w:tcPr>
            <w:tcW w:w="7272" w:type="dxa"/>
            <w:gridSpan w:val="2"/>
          </w:tcPr>
          <w:p w:rsidR="00884E2B" w:rsidRPr="00D15E03" w:rsidRDefault="00884E2B" w:rsidP="00667A74">
            <w:pPr>
              <w:jc w:val="both"/>
              <w:rPr>
                <w:bCs/>
                <w:i/>
                <w:sz w:val="20"/>
                <w:szCs w:val="20"/>
              </w:rPr>
            </w:pPr>
            <w:r w:rsidRPr="00D15E03">
              <w:rPr>
                <w:bCs/>
                <w:i/>
                <w:sz w:val="20"/>
                <w:szCs w:val="20"/>
              </w:rPr>
              <w:t>Обязательная часть</w:t>
            </w:r>
          </w:p>
        </w:tc>
        <w:tc>
          <w:tcPr>
            <w:tcW w:w="8299" w:type="dxa"/>
            <w:gridSpan w:val="6"/>
          </w:tcPr>
          <w:p w:rsidR="00884E2B" w:rsidRPr="00D15E03" w:rsidRDefault="00884E2B" w:rsidP="00667A74">
            <w:pPr>
              <w:jc w:val="both"/>
              <w:rPr>
                <w:b/>
                <w:bCs/>
                <w:sz w:val="20"/>
                <w:szCs w:val="20"/>
              </w:rPr>
            </w:pPr>
          </w:p>
        </w:tc>
      </w:tr>
      <w:tr w:rsidR="00884E2B" w:rsidRPr="001354D2" w:rsidTr="00105709">
        <w:trPr>
          <w:trHeight w:val="109"/>
        </w:trPr>
        <w:tc>
          <w:tcPr>
            <w:tcW w:w="3367" w:type="dxa"/>
            <w:vMerge w:val="restart"/>
          </w:tcPr>
          <w:p w:rsidR="00884E2B" w:rsidRPr="00D15E03" w:rsidRDefault="00884E2B" w:rsidP="00667A74">
            <w:pPr>
              <w:rPr>
                <w:bCs/>
                <w:sz w:val="20"/>
                <w:szCs w:val="20"/>
              </w:rPr>
            </w:pPr>
            <w:r w:rsidRPr="00D15E03">
              <w:rPr>
                <w:bCs/>
                <w:sz w:val="20"/>
                <w:szCs w:val="20"/>
              </w:rPr>
              <w:t>Русский язык и литература</w:t>
            </w:r>
          </w:p>
        </w:tc>
        <w:tc>
          <w:tcPr>
            <w:tcW w:w="3905" w:type="dxa"/>
          </w:tcPr>
          <w:p w:rsidR="00884E2B" w:rsidRPr="00D15E03" w:rsidRDefault="00884E2B" w:rsidP="00667A74">
            <w:pPr>
              <w:jc w:val="both"/>
              <w:rPr>
                <w:bCs/>
                <w:sz w:val="20"/>
                <w:szCs w:val="20"/>
              </w:rPr>
            </w:pPr>
            <w:r w:rsidRPr="00D15E03">
              <w:rPr>
                <w:bCs/>
                <w:sz w:val="20"/>
                <w:szCs w:val="20"/>
              </w:rPr>
              <w:t>Русский язык</w:t>
            </w:r>
          </w:p>
        </w:tc>
        <w:tc>
          <w:tcPr>
            <w:tcW w:w="1248" w:type="dxa"/>
            <w:vAlign w:val="bottom"/>
          </w:tcPr>
          <w:p w:rsidR="00884E2B" w:rsidRPr="00D15E03" w:rsidRDefault="00884E2B" w:rsidP="00667A74">
            <w:pPr>
              <w:jc w:val="center"/>
              <w:rPr>
                <w:bCs/>
                <w:sz w:val="20"/>
                <w:szCs w:val="20"/>
              </w:rPr>
            </w:pPr>
            <w:r w:rsidRPr="00D15E03">
              <w:rPr>
                <w:bCs/>
                <w:sz w:val="20"/>
                <w:szCs w:val="20"/>
              </w:rPr>
              <w:t>170</w:t>
            </w:r>
          </w:p>
        </w:tc>
        <w:tc>
          <w:tcPr>
            <w:tcW w:w="1279" w:type="dxa"/>
            <w:vAlign w:val="bottom"/>
          </w:tcPr>
          <w:p w:rsidR="00884E2B" w:rsidRPr="00D15E03" w:rsidRDefault="00884E2B" w:rsidP="00667A74">
            <w:pPr>
              <w:jc w:val="center"/>
              <w:rPr>
                <w:bCs/>
                <w:sz w:val="20"/>
                <w:szCs w:val="20"/>
              </w:rPr>
            </w:pPr>
            <w:r w:rsidRPr="00D15E03">
              <w:rPr>
                <w:bCs/>
                <w:sz w:val="20"/>
                <w:szCs w:val="20"/>
              </w:rPr>
              <w:t>204</w:t>
            </w:r>
          </w:p>
        </w:tc>
        <w:tc>
          <w:tcPr>
            <w:tcW w:w="1279" w:type="dxa"/>
            <w:vAlign w:val="bottom"/>
          </w:tcPr>
          <w:p w:rsidR="00884E2B" w:rsidRPr="00D15E03" w:rsidRDefault="00884E2B" w:rsidP="00667A74">
            <w:pPr>
              <w:jc w:val="center"/>
              <w:rPr>
                <w:bCs/>
                <w:sz w:val="20"/>
                <w:szCs w:val="20"/>
              </w:rPr>
            </w:pPr>
            <w:r w:rsidRPr="00D15E03">
              <w:rPr>
                <w:bCs/>
                <w:sz w:val="20"/>
                <w:szCs w:val="20"/>
              </w:rPr>
              <w:t>136</w:t>
            </w:r>
          </w:p>
        </w:tc>
        <w:tc>
          <w:tcPr>
            <w:tcW w:w="1441" w:type="dxa"/>
            <w:vAlign w:val="bottom"/>
          </w:tcPr>
          <w:p w:rsidR="00884E2B" w:rsidRPr="00D15E03" w:rsidRDefault="00884E2B" w:rsidP="00667A74">
            <w:pPr>
              <w:jc w:val="center"/>
              <w:rPr>
                <w:bCs/>
                <w:sz w:val="20"/>
                <w:szCs w:val="20"/>
              </w:rPr>
            </w:pPr>
            <w:r w:rsidRPr="00D15E03">
              <w:rPr>
                <w:bCs/>
                <w:sz w:val="20"/>
                <w:szCs w:val="20"/>
              </w:rPr>
              <w:t>102</w:t>
            </w:r>
          </w:p>
        </w:tc>
        <w:tc>
          <w:tcPr>
            <w:tcW w:w="1526" w:type="dxa"/>
          </w:tcPr>
          <w:p w:rsidR="00884E2B" w:rsidRPr="00D15E03" w:rsidRDefault="00884E2B" w:rsidP="00667A74">
            <w:pPr>
              <w:jc w:val="center"/>
              <w:rPr>
                <w:bCs/>
                <w:sz w:val="20"/>
                <w:szCs w:val="20"/>
              </w:rPr>
            </w:pPr>
            <w:r w:rsidRPr="00D15E03">
              <w:rPr>
                <w:bCs/>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714</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Литература</w:t>
            </w:r>
          </w:p>
        </w:tc>
        <w:tc>
          <w:tcPr>
            <w:tcW w:w="1248"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442</w:t>
            </w:r>
          </w:p>
        </w:tc>
      </w:tr>
      <w:tr w:rsidR="00884E2B" w:rsidRPr="001354D2" w:rsidTr="00105709">
        <w:trPr>
          <w:trHeight w:val="103"/>
        </w:trPr>
        <w:tc>
          <w:tcPr>
            <w:tcW w:w="3367" w:type="dxa"/>
            <w:vMerge w:val="restart"/>
            <w:vAlign w:val="center"/>
          </w:tcPr>
          <w:p w:rsidR="00884E2B" w:rsidRPr="00D15E03" w:rsidRDefault="00884E2B" w:rsidP="00667A74">
            <w:pPr>
              <w:rPr>
                <w:sz w:val="20"/>
                <w:szCs w:val="20"/>
              </w:rPr>
            </w:pPr>
            <w:r w:rsidRPr="00D15E03">
              <w:rPr>
                <w:sz w:val="20"/>
                <w:szCs w:val="20"/>
              </w:rPr>
              <w:t>Родной язык и родная литература</w:t>
            </w:r>
          </w:p>
        </w:tc>
        <w:tc>
          <w:tcPr>
            <w:tcW w:w="3905" w:type="dxa"/>
          </w:tcPr>
          <w:p w:rsidR="00884E2B" w:rsidRPr="00D15E03" w:rsidRDefault="00884E2B" w:rsidP="00667A74">
            <w:pPr>
              <w:rPr>
                <w:sz w:val="20"/>
                <w:szCs w:val="20"/>
              </w:rPr>
            </w:pPr>
            <w:r w:rsidRPr="00D15E03">
              <w:rPr>
                <w:sz w:val="20"/>
                <w:szCs w:val="20"/>
              </w:rPr>
              <w:t>Родной язык (русский)</w:t>
            </w:r>
          </w:p>
        </w:tc>
        <w:tc>
          <w:tcPr>
            <w:tcW w:w="1248" w:type="dxa"/>
          </w:tcPr>
          <w:p w:rsidR="00884E2B" w:rsidRPr="00D15E03" w:rsidRDefault="00884E2B" w:rsidP="00667A74">
            <w:pPr>
              <w:jc w:val="center"/>
              <w:rPr>
                <w:sz w:val="20"/>
                <w:szCs w:val="20"/>
              </w:rPr>
            </w:pPr>
          </w:p>
        </w:tc>
        <w:tc>
          <w:tcPr>
            <w:tcW w:w="1279" w:type="dxa"/>
          </w:tcPr>
          <w:p w:rsidR="00884E2B" w:rsidRPr="00D15E03" w:rsidRDefault="00884E2B" w:rsidP="00667A74">
            <w:pPr>
              <w:jc w:val="center"/>
              <w:rPr>
                <w:sz w:val="20"/>
                <w:szCs w:val="20"/>
              </w:rPr>
            </w:pPr>
          </w:p>
        </w:tc>
        <w:tc>
          <w:tcPr>
            <w:tcW w:w="1279" w:type="dxa"/>
          </w:tcPr>
          <w:p w:rsidR="00884E2B" w:rsidRPr="00D15E03" w:rsidRDefault="00884E2B" w:rsidP="00667A74">
            <w:pPr>
              <w:jc w:val="center"/>
              <w:rPr>
                <w:sz w:val="20"/>
                <w:szCs w:val="20"/>
              </w:rPr>
            </w:pPr>
          </w:p>
        </w:tc>
        <w:tc>
          <w:tcPr>
            <w:tcW w:w="1441" w:type="dxa"/>
          </w:tcPr>
          <w:p w:rsidR="00884E2B" w:rsidRPr="00D15E03" w:rsidRDefault="00884E2B" w:rsidP="00667A74">
            <w:pPr>
              <w:jc w:val="center"/>
              <w:rPr>
                <w:sz w:val="20"/>
                <w:szCs w:val="20"/>
              </w:rPr>
            </w:pPr>
          </w:p>
        </w:tc>
        <w:tc>
          <w:tcPr>
            <w:tcW w:w="1526" w:type="dxa"/>
          </w:tcPr>
          <w:p w:rsidR="00884E2B" w:rsidRPr="00D15E03" w:rsidRDefault="00884E2B" w:rsidP="00667A74">
            <w:pPr>
              <w:jc w:val="center"/>
              <w:rPr>
                <w:bCs/>
                <w:sz w:val="20"/>
                <w:szCs w:val="20"/>
              </w:rPr>
            </w:pPr>
            <w:r w:rsidRPr="00D15E03">
              <w:rPr>
                <w:bCs/>
                <w:sz w:val="20"/>
                <w:szCs w:val="20"/>
              </w:rPr>
              <w:t>17</w:t>
            </w:r>
          </w:p>
        </w:tc>
        <w:tc>
          <w:tcPr>
            <w:tcW w:w="1526" w:type="dxa"/>
          </w:tcPr>
          <w:p w:rsidR="00884E2B" w:rsidRPr="00D15E03" w:rsidRDefault="00884E2B" w:rsidP="00667A74">
            <w:pPr>
              <w:jc w:val="center"/>
              <w:rPr>
                <w:sz w:val="20"/>
                <w:szCs w:val="20"/>
              </w:rPr>
            </w:pPr>
            <w:r w:rsidRPr="00D15E03">
              <w:rPr>
                <w:sz w:val="20"/>
                <w:szCs w:val="20"/>
              </w:rPr>
              <w:t>17</w:t>
            </w:r>
          </w:p>
        </w:tc>
      </w:tr>
      <w:tr w:rsidR="00884E2B" w:rsidRPr="001354D2" w:rsidTr="00105709">
        <w:trPr>
          <w:trHeight w:val="108"/>
        </w:trPr>
        <w:tc>
          <w:tcPr>
            <w:tcW w:w="3367" w:type="dxa"/>
            <w:vMerge/>
            <w:vAlign w:val="center"/>
          </w:tcPr>
          <w:p w:rsidR="00884E2B" w:rsidRPr="00D15E03" w:rsidRDefault="00884E2B" w:rsidP="00667A74">
            <w:pPr>
              <w:rPr>
                <w:sz w:val="20"/>
                <w:szCs w:val="20"/>
              </w:rPr>
            </w:pPr>
          </w:p>
        </w:tc>
        <w:tc>
          <w:tcPr>
            <w:tcW w:w="3905" w:type="dxa"/>
          </w:tcPr>
          <w:p w:rsidR="00884E2B" w:rsidRPr="00D15E03" w:rsidRDefault="00884E2B" w:rsidP="00667A74">
            <w:pPr>
              <w:rPr>
                <w:sz w:val="20"/>
                <w:szCs w:val="20"/>
              </w:rPr>
            </w:pPr>
            <w:r w:rsidRPr="00D15E03">
              <w:rPr>
                <w:sz w:val="20"/>
                <w:szCs w:val="20"/>
              </w:rPr>
              <w:t>Родная литература (русская)</w:t>
            </w:r>
          </w:p>
        </w:tc>
        <w:tc>
          <w:tcPr>
            <w:tcW w:w="1248" w:type="dxa"/>
          </w:tcPr>
          <w:p w:rsidR="00884E2B" w:rsidRPr="00D15E03" w:rsidRDefault="00884E2B" w:rsidP="00667A74">
            <w:pPr>
              <w:jc w:val="center"/>
              <w:rPr>
                <w:sz w:val="20"/>
                <w:szCs w:val="20"/>
              </w:rPr>
            </w:pPr>
          </w:p>
        </w:tc>
        <w:tc>
          <w:tcPr>
            <w:tcW w:w="1279" w:type="dxa"/>
          </w:tcPr>
          <w:p w:rsidR="00884E2B" w:rsidRPr="00D15E03" w:rsidRDefault="00884E2B" w:rsidP="00667A74">
            <w:pPr>
              <w:jc w:val="center"/>
              <w:rPr>
                <w:sz w:val="20"/>
                <w:szCs w:val="20"/>
              </w:rPr>
            </w:pPr>
          </w:p>
        </w:tc>
        <w:tc>
          <w:tcPr>
            <w:tcW w:w="1279" w:type="dxa"/>
          </w:tcPr>
          <w:p w:rsidR="00884E2B" w:rsidRPr="00D15E03" w:rsidRDefault="00884E2B" w:rsidP="00667A74">
            <w:pPr>
              <w:jc w:val="center"/>
              <w:rPr>
                <w:sz w:val="20"/>
                <w:szCs w:val="20"/>
              </w:rPr>
            </w:pPr>
          </w:p>
        </w:tc>
        <w:tc>
          <w:tcPr>
            <w:tcW w:w="1441" w:type="dxa"/>
          </w:tcPr>
          <w:p w:rsidR="00884E2B" w:rsidRPr="00D15E03" w:rsidRDefault="00884E2B" w:rsidP="00667A74">
            <w:pPr>
              <w:rPr>
                <w:sz w:val="20"/>
                <w:szCs w:val="20"/>
              </w:rPr>
            </w:pPr>
          </w:p>
        </w:tc>
        <w:tc>
          <w:tcPr>
            <w:tcW w:w="1526" w:type="dxa"/>
          </w:tcPr>
          <w:p w:rsidR="00884E2B" w:rsidRPr="00D15E03" w:rsidRDefault="00884E2B" w:rsidP="00667A74">
            <w:pPr>
              <w:jc w:val="center"/>
              <w:rPr>
                <w:bCs/>
                <w:sz w:val="20"/>
                <w:szCs w:val="20"/>
              </w:rPr>
            </w:pPr>
            <w:r w:rsidRPr="00D15E03">
              <w:rPr>
                <w:bCs/>
                <w:sz w:val="20"/>
                <w:szCs w:val="20"/>
              </w:rPr>
              <w:t>17</w:t>
            </w:r>
          </w:p>
        </w:tc>
        <w:tc>
          <w:tcPr>
            <w:tcW w:w="1526" w:type="dxa"/>
          </w:tcPr>
          <w:p w:rsidR="00884E2B" w:rsidRPr="00D15E03" w:rsidRDefault="00884E2B" w:rsidP="00667A74">
            <w:pPr>
              <w:jc w:val="center"/>
              <w:rPr>
                <w:sz w:val="20"/>
                <w:szCs w:val="20"/>
              </w:rPr>
            </w:pPr>
            <w:r w:rsidRPr="00D15E03">
              <w:rPr>
                <w:sz w:val="20"/>
                <w:szCs w:val="20"/>
              </w:rPr>
              <w:t>17</w:t>
            </w:r>
          </w:p>
        </w:tc>
      </w:tr>
      <w:tr w:rsidR="00884E2B" w:rsidRPr="001354D2" w:rsidTr="00105709">
        <w:trPr>
          <w:trHeight w:val="97"/>
        </w:trPr>
        <w:tc>
          <w:tcPr>
            <w:tcW w:w="3367" w:type="dxa"/>
            <w:vMerge w:val="restart"/>
          </w:tcPr>
          <w:p w:rsidR="00884E2B" w:rsidRPr="00D15E03" w:rsidRDefault="00884E2B" w:rsidP="00667A74">
            <w:pPr>
              <w:rPr>
                <w:bCs/>
                <w:sz w:val="20"/>
                <w:szCs w:val="20"/>
              </w:rPr>
            </w:pPr>
            <w:r w:rsidRPr="00D15E03">
              <w:rPr>
                <w:sz w:val="20"/>
                <w:szCs w:val="20"/>
              </w:rPr>
              <w:t>Иностранные языки (иностранный язык, второй иностранный язык)</w:t>
            </w:r>
          </w:p>
        </w:tc>
        <w:tc>
          <w:tcPr>
            <w:tcW w:w="3905" w:type="dxa"/>
          </w:tcPr>
          <w:p w:rsidR="00884E2B" w:rsidRPr="00D15E03" w:rsidRDefault="00884E2B" w:rsidP="00667A74">
            <w:pPr>
              <w:rPr>
                <w:bCs/>
                <w:sz w:val="20"/>
                <w:szCs w:val="20"/>
              </w:rPr>
            </w:pPr>
            <w:r w:rsidRPr="00D15E03">
              <w:rPr>
                <w:bCs/>
                <w:sz w:val="20"/>
                <w:szCs w:val="20"/>
              </w:rPr>
              <w:t>Иностранный язык (немецкий)</w:t>
            </w:r>
          </w:p>
        </w:tc>
        <w:tc>
          <w:tcPr>
            <w:tcW w:w="1248"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441" w:type="dxa"/>
            <w:vAlign w:val="bottom"/>
          </w:tcPr>
          <w:p w:rsidR="00884E2B" w:rsidRPr="00D15E03" w:rsidRDefault="00884E2B" w:rsidP="00667A74">
            <w:pPr>
              <w:jc w:val="center"/>
              <w:rPr>
                <w:bCs/>
                <w:sz w:val="20"/>
                <w:szCs w:val="20"/>
              </w:rPr>
            </w:pPr>
            <w:r w:rsidRPr="00D15E03">
              <w:rPr>
                <w:bCs/>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510</w:t>
            </w:r>
          </w:p>
        </w:tc>
      </w:tr>
      <w:tr w:rsidR="00884E2B" w:rsidRPr="001354D2" w:rsidTr="00105709">
        <w:trPr>
          <w:trHeight w:val="102"/>
        </w:trPr>
        <w:tc>
          <w:tcPr>
            <w:tcW w:w="3367" w:type="dxa"/>
            <w:vMerge/>
          </w:tcPr>
          <w:p w:rsidR="00884E2B" w:rsidRPr="00D15E03" w:rsidRDefault="00884E2B" w:rsidP="00667A74">
            <w:pPr>
              <w:jc w:val="both"/>
              <w:rPr>
                <w:sz w:val="20"/>
                <w:szCs w:val="20"/>
              </w:rPr>
            </w:pPr>
          </w:p>
        </w:tc>
        <w:tc>
          <w:tcPr>
            <w:tcW w:w="3905" w:type="dxa"/>
          </w:tcPr>
          <w:p w:rsidR="00884E2B" w:rsidRPr="00D15E03" w:rsidRDefault="00884E2B" w:rsidP="00667A74">
            <w:pPr>
              <w:rPr>
                <w:bCs/>
                <w:sz w:val="20"/>
                <w:szCs w:val="20"/>
              </w:rPr>
            </w:pPr>
            <w:r w:rsidRPr="00D15E03">
              <w:rPr>
                <w:bCs/>
                <w:sz w:val="20"/>
                <w:szCs w:val="20"/>
              </w:rPr>
              <w:t>Второй иностранный язык (английский)</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68</w:t>
            </w:r>
          </w:p>
        </w:tc>
      </w:tr>
      <w:tr w:rsidR="00884E2B" w:rsidRPr="001354D2" w:rsidTr="00105709">
        <w:trPr>
          <w:trHeight w:val="110"/>
        </w:trPr>
        <w:tc>
          <w:tcPr>
            <w:tcW w:w="3367" w:type="dxa"/>
            <w:vMerge w:val="restart"/>
          </w:tcPr>
          <w:p w:rsidR="00884E2B" w:rsidRPr="00D15E03" w:rsidRDefault="00884E2B" w:rsidP="00667A74">
            <w:pPr>
              <w:jc w:val="both"/>
              <w:rPr>
                <w:bCs/>
                <w:sz w:val="20"/>
                <w:szCs w:val="20"/>
              </w:rPr>
            </w:pPr>
            <w:r w:rsidRPr="00D15E03">
              <w:rPr>
                <w:bCs/>
                <w:sz w:val="20"/>
                <w:szCs w:val="20"/>
              </w:rPr>
              <w:t>Общественно-научные предметы</w:t>
            </w:r>
          </w:p>
        </w:tc>
        <w:tc>
          <w:tcPr>
            <w:tcW w:w="3905" w:type="dxa"/>
          </w:tcPr>
          <w:p w:rsidR="00884E2B" w:rsidRPr="00D15E03" w:rsidRDefault="00884E2B" w:rsidP="00667A74">
            <w:pPr>
              <w:jc w:val="both"/>
              <w:rPr>
                <w:bCs/>
                <w:sz w:val="20"/>
                <w:szCs w:val="20"/>
              </w:rPr>
            </w:pPr>
            <w:r w:rsidRPr="00D15E03">
              <w:rPr>
                <w:bCs/>
                <w:sz w:val="20"/>
                <w:szCs w:val="20"/>
              </w:rPr>
              <w:t>История России</w:t>
            </w:r>
          </w:p>
        </w:tc>
        <w:tc>
          <w:tcPr>
            <w:tcW w:w="1248" w:type="dxa"/>
            <w:vAlign w:val="bottom"/>
          </w:tcPr>
          <w:p w:rsidR="00884E2B" w:rsidRPr="00D15E03" w:rsidRDefault="00884E2B" w:rsidP="00667A74">
            <w:pPr>
              <w:jc w:val="center"/>
              <w:rPr>
                <w:bCs/>
                <w:sz w:val="20"/>
                <w:szCs w:val="20"/>
              </w:rPr>
            </w:pPr>
          </w:p>
        </w:tc>
        <w:tc>
          <w:tcPr>
            <w:tcW w:w="1279" w:type="dxa"/>
            <w:vMerge w:val="restart"/>
            <w:vAlign w:val="bottom"/>
          </w:tcPr>
          <w:p w:rsidR="00884E2B" w:rsidRPr="00D15E03" w:rsidRDefault="00884E2B" w:rsidP="00667A74">
            <w:pPr>
              <w:jc w:val="center"/>
              <w:rPr>
                <w:bCs/>
                <w:sz w:val="20"/>
                <w:szCs w:val="20"/>
              </w:rPr>
            </w:pPr>
            <w:r w:rsidRPr="00D15E03">
              <w:rPr>
                <w:bCs/>
                <w:sz w:val="20"/>
                <w:szCs w:val="20"/>
              </w:rPr>
              <w:t>40</w:t>
            </w:r>
          </w:p>
          <w:p w:rsidR="00884E2B" w:rsidRPr="00D15E03" w:rsidRDefault="00884E2B" w:rsidP="00667A74">
            <w:pPr>
              <w:jc w:val="center"/>
              <w:rPr>
                <w:bCs/>
                <w:sz w:val="20"/>
                <w:szCs w:val="20"/>
              </w:rPr>
            </w:pPr>
            <w:r w:rsidRPr="00D15E03">
              <w:rPr>
                <w:bCs/>
                <w:sz w:val="20"/>
                <w:szCs w:val="20"/>
              </w:rPr>
              <w:t>28</w:t>
            </w:r>
          </w:p>
        </w:tc>
        <w:tc>
          <w:tcPr>
            <w:tcW w:w="1279" w:type="dxa"/>
            <w:vMerge w:val="restart"/>
            <w:vAlign w:val="bottom"/>
          </w:tcPr>
          <w:p w:rsidR="00884E2B" w:rsidRPr="00D15E03" w:rsidRDefault="00884E2B" w:rsidP="00667A74">
            <w:pPr>
              <w:jc w:val="center"/>
              <w:rPr>
                <w:bCs/>
                <w:sz w:val="20"/>
                <w:szCs w:val="20"/>
              </w:rPr>
            </w:pPr>
            <w:r w:rsidRPr="00D15E03">
              <w:rPr>
                <w:bCs/>
                <w:sz w:val="20"/>
                <w:szCs w:val="20"/>
              </w:rPr>
              <w:t>40</w:t>
            </w:r>
          </w:p>
          <w:p w:rsidR="00884E2B" w:rsidRPr="00D15E03" w:rsidRDefault="00884E2B" w:rsidP="00667A74">
            <w:pPr>
              <w:jc w:val="center"/>
              <w:rPr>
                <w:bCs/>
                <w:sz w:val="20"/>
                <w:szCs w:val="20"/>
              </w:rPr>
            </w:pPr>
            <w:r w:rsidRPr="00D15E03">
              <w:rPr>
                <w:bCs/>
                <w:sz w:val="20"/>
                <w:szCs w:val="20"/>
              </w:rPr>
              <w:t>28</w:t>
            </w:r>
          </w:p>
        </w:tc>
        <w:tc>
          <w:tcPr>
            <w:tcW w:w="1441" w:type="dxa"/>
            <w:vMerge w:val="restart"/>
            <w:vAlign w:val="bottom"/>
          </w:tcPr>
          <w:p w:rsidR="00884E2B" w:rsidRPr="00D15E03" w:rsidRDefault="00884E2B" w:rsidP="00667A74">
            <w:pPr>
              <w:jc w:val="center"/>
              <w:rPr>
                <w:bCs/>
                <w:sz w:val="20"/>
                <w:szCs w:val="20"/>
              </w:rPr>
            </w:pPr>
            <w:r w:rsidRPr="00D15E03">
              <w:rPr>
                <w:bCs/>
                <w:sz w:val="20"/>
                <w:szCs w:val="20"/>
              </w:rPr>
              <w:t>40</w:t>
            </w:r>
          </w:p>
          <w:p w:rsidR="00884E2B" w:rsidRPr="00D15E03" w:rsidRDefault="00884E2B" w:rsidP="00667A74">
            <w:pPr>
              <w:jc w:val="center"/>
              <w:rPr>
                <w:bCs/>
                <w:sz w:val="20"/>
                <w:szCs w:val="20"/>
              </w:rPr>
            </w:pPr>
            <w:r w:rsidRPr="00D15E03">
              <w:rPr>
                <w:bCs/>
                <w:sz w:val="20"/>
                <w:szCs w:val="20"/>
              </w:rPr>
              <w:t>28</w:t>
            </w:r>
          </w:p>
        </w:tc>
        <w:tc>
          <w:tcPr>
            <w:tcW w:w="1526" w:type="dxa"/>
            <w:vMerge w:val="restart"/>
          </w:tcPr>
          <w:p w:rsidR="00884E2B" w:rsidRPr="00D15E03" w:rsidRDefault="00884E2B" w:rsidP="00667A74">
            <w:pPr>
              <w:jc w:val="center"/>
              <w:rPr>
                <w:sz w:val="20"/>
                <w:szCs w:val="20"/>
              </w:rPr>
            </w:pPr>
            <w:r w:rsidRPr="00D15E03">
              <w:rPr>
                <w:sz w:val="20"/>
                <w:szCs w:val="20"/>
              </w:rPr>
              <w:t>40</w:t>
            </w:r>
          </w:p>
          <w:p w:rsidR="00884E2B" w:rsidRPr="00D15E03" w:rsidRDefault="00884E2B" w:rsidP="00667A74">
            <w:pPr>
              <w:jc w:val="center"/>
              <w:rPr>
                <w:sz w:val="20"/>
                <w:szCs w:val="20"/>
              </w:rPr>
            </w:pPr>
            <w:r w:rsidRPr="00D15E03">
              <w:rPr>
                <w:bCs/>
                <w:sz w:val="20"/>
                <w:szCs w:val="20"/>
              </w:rPr>
              <w:t>28</w:t>
            </w:r>
          </w:p>
        </w:tc>
        <w:tc>
          <w:tcPr>
            <w:tcW w:w="1526" w:type="dxa"/>
            <w:vMerge w:val="restart"/>
            <w:vAlign w:val="bottom"/>
          </w:tcPr>
          <w:p w:rsidR="00884E2B" w:rsidRPr="00D15E03" w:rsidRDefault="00884E2B" w:rsidP="00667A74">
            <w:pPr>
              <w:jc w:val="center"/>
              <w:rPr>
                <w:bCs/>
                <w:sz w:val="20"/>
                <w:szCs w:val="20"/>
              </w:rPr>
            </w:pPr>
            <w:r w:rsidRPr="00D15E03">
              <w:rPr>
                <w:bCs/>
                <w:sz w:val="20"/>
                <w:szCs w:val="20"/>
              </w:rPr>
              <w:t>160</w:t>
            </w:r>
          </w:p>
          <w:p w:rsidR="00884E2B" w:rsidRPr="00D15E03" w:rsidRDefault="00884E2B" w:rsidP="00667A74">
            <w:pPr>
              <w:jc w:val="center"/>
              <w:rPr>
                <w:bCs/>
                <w:sz w:val="20"/>
                <w:szCs w:val="20"/>
              </w:rPr>
            </w:pPr>
            <w:r w:rsidRPr="00D15E03">
              <w:rPr>
                <w:bCs/>
                <w:sz w:val="20"/>
                <w:szCs w:val="20"/>
              </w:rPr>
              <w:t>180</w:t>
            </w:r>
          </w:p>
        </w:tc>
      </w:tr>
      <w:tr w:rsidR="00884E2B" w:rsidRPr="001354D2" w:rsidTr="00105709">
        <w:trPr>
          <w:trHeight w:val="113"/>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Всеобщая история</w:t>
            </w:r>
          </w:p>
        </w:tc>
        <w:tc>
          <w:tcPr>
            <w:tcW w:w="1248" w:type="dxa"/>
            <w:vAlign w:val="bottom"/>
          </w:tcPr>
          <w:p w:rsidR="00884E2B" w:rsidRPr="00D15E03" w:rsidRDefault="00884E2B" w:rsidP="00667A74">
            <w:pPr>
              <w:jc w:val="center"/>
              <w:rPr>
                <w:bCs/>
                <w:sz w:val="20"/>
                <w:szCs w:val="20"/>
              </w:rPr>
            </w:pPr>
            <w:r w:rsidRPr="00D15E03">
              <w:rPr>
                <w:bCs/>
                <w:sz w:val="20"/>
                <w:szCs w:val="20"/>
              </w:rPr>
              <w:t>68</w:t>
            </w:r>
          </w:p>
        </w:tc>
        <w:tc>
          <w:tcPr>
            <w:tcW w:w="1279" w:type="dxa"/>
            <w:vMerge/>
            <w:vAlign w:val="bottom"/>
          </w:tcPr>
          <w:p w:rsidR="00884E2B" w:rsidRPr="00D15E03" w:rsidRDefault="00884E2B" w:rsidP="00667A74">
            <w:pPr>
              <w:jc w:val="center"/>
              <w:rPr>
                <w:bCs/>
                <w:sz w:val="20"/>
                <w:szCs w:val="20"/>
              </w:rPr>
            </w:pPr>
          </w:p>
        </w:tc>
        <w:tc>
          <w:tcPr>
            <w:tcW w:w="1279" w:type="dxa"/>
            <w:vMerge/>
            <w:vAlign w:val="bottom"/>
          </w:tcPr>
          <w:p w:rsidR="00884E2B" w:rsidRPr="00D15E03" w:rsidRDefault="00884E2B" w:rsidP="00667A74">
            <w:pPr>
              <w:jc w:val="center"/>
              <w:rPr>
                <w:bCs/>
                <w:sz w:val="20"/>
                <w:szCs w:val="20"/>
              </w:rPr>
            </w:pPr>
          </w:p>
        </w:tc>
        <w:tc>
          <w:tcPr>
            <w:tcW w:w="1441" w:type="dxa"/>
            <w:vMerge/>
            <w:vAlign w:val="bottom"/>
          </w:tcPr>
          <w:p w:rsidR="00884E2B" w:rsidRPr="00D15E03" w:rsidRDefault="00884E2B" w:rsidP="00667A74">
            <w:pPr>
              <w:jc w:val="center"/>
              <w:rPr>
                <w:bCs/>
                <w:sz w:val="20"/>
                <w:szCs w:val="20"/>
              </w:rPr>
            </w:pPr>
          </w:p>
        </w:tc>
        <w:tc>
          <w:tcPr>
            <w:tcW w:w="1526" w:type="dxa"/>
            <w:vMerge/>
          </w:tcPr>
          <w:p w:rsidR="00884E2B" w:rsidRPr="00D15E03" w:rsidRDefault="00884E2B" w:rsidP="00667A74">
            <w:pPr>
              <w:jc w:val="center"/>
              <w:rPr>
                <w:bCs/>
                <w:sz w:val="20"/>
                <w:szCs w:val="20"/>
              </w:rPr>
            </w:pPr>
          </w:p>
        </w:tc>
        <w:tc>
          <w:tcPr>
            <w:tcW w:w="1526" w:type="dxa"/>
            <w:vMerge/>
            <w:vAlign w:val="bottom"/>
          </w:tcPr>
          <w:p w:rsidR="00884E2B" w:rsidRPr="00D15E03" w:rsidRDefault="00884E2B" w:rsidP="00667A74">
            <w:pPr>
              <w:jc w:val="center"/>
              <w:rPr>
                <w:bCs/>
                <w:sz w:val="20"/>
                <w:szCs w:val="20"/>
              </w:rPr>
            </w:pP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Обществознание</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136</w:t>
            </w:r>
          </w:p>
        </w:tc>
      </w:tr>
      <w:tr w:rsidR="00884E2B" w:rsidRPr="001354D2" w:rsidTr="00105709">
        <w:trPr>
          <w:trHeight w:val="93"/>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География</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272</w:t>
            </w:r>
          </w:p>
        </w:tc>
      </w:tr>
      <w:tr w:rsidR="00884E2B" w:rsidRPr="001354D2" w:rsidTr="00105709">
        <w:trPr>
          <w:trHeight w:val="83"/>
        </w:trPr>
        <w:tc>
          <w:tcPr>
            <w:tcW w:w="3367" w:type="dxa"/>
            <w:vMerge w:val="restart"/>
          </w:tcPr>
          <w:p w:rsidR="00884E2B" w:rsidRPr="00D15E03" w:rsidRDefault="00884E2B" w:rsidP="00667A74">
            <w:pPr>
              <w:rPr>
                <w:bCs/>
                <w:sz w:val="20"/>
                <w:szCs w:val="20"/>
              </w:rPr>
            </w:pPr>
            <w:r w:rsidRPr="00D15E03">
              <w:rPr>
                <w:bCs/>
                <w:sz w:val="20"/>
                <w:szCs w:val="20"/>
              </w:rPr>
              <w:t>Математика и информатика</w:t>
            </w:r>
          </w:p>
        </w:tc>
        <w:tc>
          <w:tcPr>
            <w:tcW w:w="3905" w:type="dxa"/>
          </w:tcPr>
          <w:p w:rsidR="00884E2B" w:rsidRPr="00D15E03" w:rsidRDefault="00884E2B" w:rsidP="00667A74">
            <w:pPr>
              <w:jc w:val="both"/>
              <w:rPr>
                <w:bCs/>
                <w:sz w:val="20"/>
                <w:szCs w:val="20"/>
              </w:rPr>
            </w:pPr>
            <w:r w:rsidRPr="00D15E03">
              <w:rPr>
                <w:bCs/>
                <w:sz w:val="20"/>
                <w:szCs w:val="20"/>
              </w:rPr>
              <w:t>Математика</w:t>
            </w:r>
          </w:p>
        </w:tc>
        <w:tc>
          <w:tcPr>
            <w:tcW w:w="1248" w:type="dxa"/>
            <w:vAlign w:val="bottom"/>
          </w:tcPr>
          <w:p w:rsidR="00884E2B" w:rsidRPr="00D15E03" w:rsidRDefault="00884E2B" w:rsidP="00667A74">
            <w:pPr>
              <w:jc w:val="center"/>
              <w:rPr>
                <w:bCs/>
                <w:sz w:val="20"/>
                <w:szCs w:val="20"/>
              </w:rPr>
            </w:pPr>
            <w:r w:rsidRPr="00D15E03">
              <w:rPr>
                <w:bCs/>
                <w:sz w:val="20"/>
                <w:szCs w:val="20"/>
              </w:rPr>
              <w:t>170</w:t>
            </w:r>
          </w:p>
        </w:tc>
        <w:tc>
          <w:tcPr>
            <w:tcW w:w="1279" w:type="dxa"/>
            <w:vAlign w:val="bottom"/>
          </w:tcPr>
          <w:p w:rsidR="00884E2B" w:rsidRPr="00D15E03" w:rsidRDefault="00884E2B" w:rsidP="00667A74">
            <w:pPr>
              <w:jc w:val="center"/>
              <w:rPr>
                <w:bCs/>
                <w:sz w:val="20"/>
                <w:szCs w:val="20"/>
              </w:rPr>
            </w:pPr>
            <w:r w:rsidRPr="00D15E03">
              <w:rPr>
                <w:bCs/>
                <w:sz w:val="20"/>
                <w:szCs w:val="20"/>
              </w:rPr>
              <w:t>170</w:t>
            </w: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p>
        </w:tc>
        <w:tc>
          <w:tcPr>
            <w:tcW w:w="1526" w:type="dxa"/>
          </w:tcPr>
          <w:p w:rsidR="00884E2B" w:rsidRPr="00D15E03" w:rsidRDefault="00884E2B" w:rsidP="00667A74">
            <w:pPr>
              <w:jc w:val="center"/>
              <w:rPr>
                <w:bCs/>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340</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Алгебра</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441" w:type="dxa"/>
            <w:vAlign w:val="bottom"/>
          </w:tcPr>
          <w:p w:rsidR="00884E2B" w:rsidRPr="00D15E03" w:rsidRDefault="00884E2B" w:rsidP="00667A74">
            <w:pPr>
              <w:jc w:val="center"/>
              <w:rPr>
                <w:bCs/>
                <w:sz w:val="20"/>
                <w:szCs w:val="20"/>
              </w:rPr>
            </w:pPr>
            <w:r w:rsidRPr="00D15E03">
              <w:rPr>
                <w:bCs/>
                <w:sz w:val="20"/>
                <w:szCs w:val="20"/>
              </w:rPr>
              <w:t>102</w:t>
            </w:r>
          </w:p>
        </w:tc>
        <w:tc>
          <w:tcPr>
            <w:tcW w:w="1526" w:type="dxa"/>
          </w:tcPr>
          <w:p w:rsidR="00884E2B" w:rsidRPr="00D15E03" w:rsidRDefault="00884E2B" w:rsidP="00667A74">
            <w:pPr>
              <w:jc w:val="center"/>
              <w:rPr>
                <w:sz w:val="20"/>
                <w:szCs w:val="20"/>
              </w:rPr>
            </w:pPr>
            <w:r w:rsidRPr="00D15E03">
              <w:rPr>
                <w:sz w:val="20"/>
                <w:szCs w:val="20"/>
              </w:rPr>
              <w:t>102</w:t>
            </w:r>
          </w:p>
        </w:tc>
        <w:tc>
          <w:tcPr>
            <w:tcW w:w="1526" w:type="dxa"/>
            <w:vAlign w:val="bottom"/>
          </w:tcPr>
          <w:p w:rsidR="00884E2B" w:rsidRPr="00D15E03" w:rsidRDefault="00884E2B" w:rsidP="00667A74">
            <w:pPr>
              <w:jc w:val="center"/>
              <w:rPr>
                <w:bCs/>
                <w:sz w:val="20"/>
                <w:szCs w:val="20"/>
              </w:rPr>
            </w:pPr>
            <w:r w:rsidRPr="00D15E03">
              <w:rPr>
                <w:bCs/>
                <w:sz w:val="20"/>
                <w:szCs w:val="20"/>
              </w:rPr>
              <w:t>306</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Геометрия</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sz w:val="20"/>
                <w:szCs w:val="20"/>
                <w:highlight w:val="yellow"/>
              </w:rPr>
            </w:pPr>
            <w:r w:rsidRPr="00D15E03">
              <w:rPr>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204</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Информатика</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102</w:t>
            </w:r>
          </w:p>
        </w:tc>
      </w:tr>
      <w:tr w:rsidR="00884E2B" w:rsidRPr="001354D2" w:rsidTr="00105709">
        <w:trPr>
          <w:trHeight w:val="455"/>
        </w:trPr>
        <w:tc>
          <w:tcPr>
            <w:tcW w:w="3367" w:type="dxa"/>
          </w:tcPr>
          <w:p w:rsidR="00884E2B" w:rsidRPr="00D15E03" w:rsidRDefault="00884E2B" w:rsidP="00667A74">
            <w:pPr>
              <w:rPr>
                <w:bCs/>
                <w:sz w:val="20"/>
                <w:szCs w:val="20"/>
              </w:rPr>
            </w:pPr>
            <w:r w:rsidRPr="00D15E03">
              <w:rPr>
                <w:bCs/>
                <w:sz w:val="20"/>
                <w:szCs w:val="20"/>
              </w:rPr>
              <w:t>Основы духовно-нравственной культуры народов России</w:t>
            </w:r>
          </w:p>
        </w:tc>
        <w:tc>
          <w:tcPr>
            <w:tcW w:w="3905" w:type="dxa"/>
          </w:tcPr>
          <w:p w:rsidR="00884E2B" w:rsidRPr="00D15E03" w:rsidRDefault="00884E2B" w:rsidP="00667A74">
            <w:pPr>
              <w:rPr>
                <w:bCs/>
                <w:sz w:val="20"/>
                <w:szCs w:val="20"/>
              </w:rPr>
            </w:pPr>
            <w:r w:rsidRPr="00D15E03">
              <w:rPr>
                <w:bCs/>
                <w:sz w:val="20"/>
                <w:szCs w:val="20"/>
              </w:rPr>
              <w:t>Основы духовно-нравственной культуры народов России</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p>
        </w:tc>
        <w:tc>
          <w:tcPr>
            <w:tcW w:w="1526" w:type="dxa"/>
          </w:tcPr>
          <w:p w:rsidR="00884E2B" w:rsidRPr="00D15E03" w:rsidRDefault="00884E2B" w:rsidP="00667A74">
            <w:pPr>
              <w:jc w:val="center"/>
              <w:rPr>
                <w:bCs/>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34</w:t>
            </w:r>
          </w:p>
        </w:tc>
      </w:tr>
      <w:tr w:rsidR="00884E2B" w:rsidRPr="001354D2" w:rsidTr="00105709">
        <w:trPr>
          <w:trHeight w:val="70"/>
        </w:trPr>
        <w:tc>
          <w:tcPr>
            <w:tcW w:w="3367" w:type="dxa"/>
            <w:vMerge w:val="restart"/>
          </w:tcPr>
          <w:p w:rsidR="00884E2B" w:rsidRPr="00D15E03" w:rsidRDefault="00884E2B" w:rsidP="00667A74">
            <w:pPr>
              <w:jc w:val="both"/>
              <w:rPr>
                <w:bCs/>
                <w:sz w:val="20"/>
                <w:szCs w:val="20"/>
              </w:rPr>
            </w:pPr>
            <w:r w:rsidRPr="00D15E03">
              <w:rPr>
                <w:bCs/>
                <w:sz w:val="20"/>
                <w:szCs w:val="20"/>
              </w:rPr>
              <w:t>Естественно-научные предметы</w:t>
            </w:r>
          </w:p>
        </w:tc>
        <w:tc>
          <w:tcPr>
            <w:tcW w:w="3905" w:type="dxa"/>
          </w:tcPr>
          <w:p w:rsidR="00884E2B" w:rsidRPr="00D15E03" w:rsidRDefault="00884E2B" w:rsidP="00667A74">
            <w:pPr>
              <w:jc w:val="both"/>
              <w:rPr>
                <w:bCs/>
                <w:sz w:val="20"/>
                <w:szCs w:val="20"/>
              </w:rPr>
            </w:pPr>
            <w:r w:rsidRPr="00D15E03">
              <w:rPr>
                <w:bCs/>
                <w:sz w:val="20"/>
                <w:szCs w:val="20"/>
              </w:rPr>
              <w:t>Физика</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204</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Химия</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136</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Биология</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68</w:t>
            </w:r>
          </w:p>
        </w:tc>
        <w:tc>
          <w:tcPr>
            <w:tcW w:w="1526" w:type="dxa"/>
          </w:tcPr>
          <w:p w:rsidR="00884E2B" w:rsidRPr="00D15E03" w:rsidRDefault="00884E2B" w:rsidP="00667A74">
            <w:pPr>
              <w:jc w:val="center"/>
              <w:rPr>
                <w:bCs/>
                <w:sz w:val="20"/>
                <w:szCs w:val="20"/>
              </w:rPr>
            </w:pPr>
            <w:r w:rsidRPr="00D15E03">
              <w:rPr>
                <w:bCs/>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272</w:t>
            </w:r>
          </w:p>
        </w:tc>
      </w:tr>
      <w:tr w:rsidR="00884E2B" w:rsidRPr="001354D2" w:rsidTr="00105709">
        <w:trPr>
          <w:trHeight w:val="70"/>
        </w:trPr>
        <w:tc>
          <w:tcPr>
            <w:tcW w:w="3367" w:type="dxa"/>
            <w:vMerge w:val="restart"/>
          </w:tcPr>
          <w:p w:rsidR="00884E2B" w:rsidRPr="00D15E03" w:rsidRDefault="00884E2B" w:rsidP="00667A74">
            <w:pPr>
              <w:jc w:val="both"/>
              <w:rPr>
                <w:bCs/>
                <w:sz w:val="20"/>
                <w:szCs w:val="20"/>
              </w:rPr>
            </w:pPr>
            <w:r w:rsidRPr="00D15E03">
              <w:rPr>
                <w:bCs/>
                <w:sz w:val="20"/>
                <w:szCs w:val="20"/>
              </w:rPr>
              <w:t>Искусство</w:t>
            </w:r>
          </w:p>
        </w:tc>
        <w:tc>
          <w:tcPr>
            <w:tcW w:w="3905" w:type="dxa"/>
          </w:tcPr>
          <w:p w:rsidR="00884E2B" w:rsidRPr="00D15E03" w:rsidRDefault="00884E2B" w:rsidP="00667A74">
            <w:pPr>
              <w:jc w:val="both"/>
              <w:rPr>
                <w:bCs/>
                <w:sz w:val="20"/>
                <w:szCs w:val="20"/>
              </w:rPr>
            </w:pPr>
            <w:r w:rsidRPr="00D15E03">
              <w:rPr>
                <w:bCs/>
                <w:sz w:val="20"/>
                <w:szCs w:val="20"/>
              </w:rPr>
              <w:t>Изобразительное искусство</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441" w:type="dxa"/>
            <w:vAlign w:val="bottom"/>
          </w:tcPr>
          <w:p w:rsidR="00884E2B" w:rsidRPr="00D15E03" w:rsidRDefault="00884E2B" w:rsidP="00667A74">
            <w:pPr>
              <w:jc w:val="center"/>
              <w:rPr>
                <w:bCs/>
                <w:sz w:val="20"/>
                <w:szCs w:val="20"/>
              </w:rPr>
            </w:pPr>
          </w:p>
        </w:tc>
        <w:tc>
          <w:tcPr>
            <w:tcW w:w="1526" w:type="dxa"/>
          </w:tcPr>
          <w:p w:rsidR="00884E2B" w:rsidRPr="00D15E03" w:rsidRDefault="00884E2B" w:rsidP="00667A74">
            <w:pPr>
              <w:jc w:val="center"/>
              <w:rPr>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102</w:t>
            </w:r>
          </w:p>
        </w:tc>
      </w:tr>
      <w:tr w:rsidR="00884E2B" w:rsidRPr="001354D2" w:rsidTr="00105709">
        <w:trPr>
          <w:trHeight w:val="70"/>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jc w:val="both"/>
              <w:rPr>
                <w:bCs/>
                <w:sz w:val="20"/>
                <w:szCs w:val="20"/>
              </w:rPr>
            </w:pPr>
            <w:r w:rsidRPr="00D15E03">
              <w:rPr>
                <w:bCs/>
                <w:sz w:val="20"/>
                <w:szCs w:val="20"/>
              </w:rPr>
              <w:t>Музыка</w:t>
            </w:r>
          </w:p>
        </w:tc>
        <w:tc>
          <w:tcPr>
            <w:tcW w:w="1248"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279" w:type="dxa"/>
            <w:vAlign w:val="bottom"/>
          </w:tcPr>
          <w:p w:rsidR="00884E2B" w:rsidRPr="00D15E03" w:rsidRDefault="00884E2B" w:rsidP="00667A74">
            <w:pPr>
              <w:jc w:val="center"/>
              <w:rPr>
                <w:bCs/>
                <w:sz w:val="20"/>
                <w:szCs w:val="20"/>
              </w:rPr>
            </w:pPr>
            <w:r w:rsidRPr="00D15E03">
              <w:rPr>
                <w:bCs/>
                <w:sz w:val="20"/>
                <w:szCs w:val="20"/>
              </w:rPr>
              <w:t>34</w:t>
            </w: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Pr="00D15E03" w:rsidRDefault="00884E2B" w:rsidP="00667A74">
            <w:pPr>
              <w:jc w:val="center"/>
              <w:rPr>
                <w:bCs/>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136</w:t>
            </w:r>
          </w:p>
        </w:tc>
      </w:tr>
      <w:tr w:rsidR="00884E2B" w:rsidRPr="001354D2" w:rsidTr="00105709">
        <w:trPr>
          <w:trHeight w:val="70"/>
        </w:trPr>
        <w:tc>
          <w:tcPr>
            <w:tcW w:w="3367" w:type="dxa"/>
          </w:tcPr>
          <w:p w:rsidR="00884E2B" w:rsidRPr="00D15E03" w:rsidRDefault="00884E2B" w:rsidP="00667A74">
            <w:pPr>
              <w:jc w:val="both"/>
              <w:rPr>
                <w:bCs/>
                <w:sz w:val="20"/>
                <w:szCs w:val="20"/>
              </w:rPr>
            </w:pPr>
            <w:r w:rsidRPr="00D15E03">
              <w:rPr>
                <w:bCs/>
                <w:sz w:val="20"/>
                <w:szCs w:val="20"/>
              </w:rPr>
              <w:t>Технология</w:t>
            </w:r>
          </w:p>
        </w:tc>
        <w:tc>
          <w:tcPr>
            <w:tcW w:w="3905" w:type="dxa"/>
          </w:tcPr>
          <w:p w:rsidR="00884E2B" w:rsidRPr="00D15E03" w:rsidRDefault="00884E2B" w:rsidP="00667A74">
            <w:pPr>
              <w:jc w:val="both"/>
              <w:rPr>
                <w:bCs/>
                <w:sz w:val="20"/>
                <w:szCs w:val="20"/>
              </w:rPr>
            </w:pPr>
            <w:r w:rsidRPr="00D15E03">
              <w:rPr>
                <w:bCs/>
                <w:sz w:val="20"/>
                <w:szCs w:val="20"/>
              </w:rPr>
              <w:t>Технология</w:t>
            </w:r>
          </w:p>
        </w:tc>
        <w:tc>
          <w:tcPr>
            <w:tcW w:w="1248" w:type="dxa"/>
            <w:vAlign w:val="bottom"/>
          </w:tcPr>
          <w:p w:rsidR="00884E2B" w:rsidRPr="00D15E03" w:rsidRDefault="00884E2B" w:rsidP="00667A74">
            <w:pPr>
              <w:jc w:val="center"/>
              <w:rPr>
                <w:bCs/>
                <w:sz w:val="20"/>
                <w:szCs w:val="20"/>
              </w:rPr>
            </w:pPr>
            <w:r w:rsidRPr="00D15E03">
              <w:rPr>
                <w:bCs/>
                <w:sz w:val="20"/>
                <w:szCs w:val="20"/>
              </w:rPr>
              <w:t>68</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279" w:type="dxa"/>
            <w:vAlign w:val="bottom"/>
          </w:tcPr>
          <w:p w:rsidR="00884E2B" w:rsidRPr="00D15E03" w:rsidRDefault="00884E2B" w:rsidP="00667A74">
            <w:pPr>
              <w:jc w:val="center"/>
              <w:rPr>
                <w:bCs/>
                <w:sz w:val="20"/>
                <w:szCs w:val="20"/>
              </w:rPr>
            </w:pPr>
            <w:r w:rsidRPr="00D15E03">
              <w:rPr>
                <w:bCs/>
                <w:sz w:val="20"/>
                <w:szCs w:val="20"/>
              </w:rPr>
              <w:t>68</w:t>
            </w: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Pr="00D15E03" w:rsidRDefault="00884E2B" w:rsidP="00667A74">
            <w:pPr>
              <w:jc w:val="center"/>
              <w:rPr>
                <w:bCs/>
                <w:sz w:val="20"/>
                <w:szCs w:val="20"/>
              </w:rPr>
            </w:pPr>
          </w:p>
        </w:tc>
        <w:tc>
          <w:tcPr>
            <w:tcW w:w="1526" w:type="dxa"/>
            <w:vAlign w:val="bottom"/>
          </w:tcPr>
          <w:p w:rsidR="00884E2B" w:rsidRPr="00D15E03" w:rsidRDefault="00884E2B" w:rsidP="00667A74">
            <w:pPr>
              <w:jc w:val="center"/>
              <w:rPr>
                <w:bCs/>
                <w:sz w:val="20"/>
                <w:szCs w:val="20"/>
              </w:rPr>
            </w:pPr>
            <w:r w:rsidRPr="00D15E03">
              <w:rPr>
                <w:bCs/>
                <w:sz w:val="20"/>
                <w:szCs w:val="20"/>
              </w:rPr>
              <w:t>238</w:t>
            </w:r>
          </w:p>
        </w:tc>
      </w:tr>
      <w:tr w:rsidR="00884E2B" w:rsidRPr="001354D2" w:rsidTr="00105709">
        <w:trPr>
          <w:trHeight w:val="70"/>
        </w:trPr>
        <w:tc>
          <w:tcPr>
            <w:tcW w:w="3367" w:type="dxa"/>
            <w:vMerge w:val="restart"/>
          </w:tcPr>
          <w:p w:rsidR="00884E2B" w:rsidRPr="00D15E03" w:rsidRDefault="00884E2B" w:rsidP="00667A74">
            <w:pPr>
              <w:rPr>
                <w:bCs/>
                <w:sz w:val="20"/>
                <w:szCs w:val="20"/>
              </w:rPr>
            </w:pPr>
            <w:r w:rsidRPr="00D15E03">
              <w:rPr>
                <w:bCs/>
                <w:sz w:val="20"/>
                <w:szCs w:val="20"/>
              </w:rPr>
              <w:t>Физическая культура и основы безопасности жизнедеятельности</w:t>
            </w:r>
          </w:p>
        </w:tc>
        <w:tc>
          <w:tcPr>
            <w:tcW w:w="3905" w:type="dxa"/>
          </w:tcPr>
          <w:p w:rsidR="00884E2B" w:rsidRPr="00D15E03" w:rsidRDefault="00884E2B" w:rsidP="00667A74">
            <w:pPr>
              <w:jc w:val="both"/>
              <w:rPr>
                <w:bCs/>
                <w:sz w:val="20"/>
                <w:szCs w:val="20"/>
              </w:rPr>
            </w:pPr>
            <w:r w:rsidRPr="00D15E03">
              <w:rPr>
                <w:bCs/>
                <w:sz w:val="20"/>
                <w:szCs w:val="20"/>
              </w:rPr>
              <w:t xml:space="preserve">Физическая культура </w:t>
            </w:r>
          </w:p>
        </w:tc>
        <w:tc>
          <w:tcPr>
            <w:tcW w:w="1248"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279" w:type="dxa"/>
            <w:vAlign w:val="bottom"/>
          </w:tcPr>
          <w:p w:rsidR="00884E2B" w:rsidRPr="00D15E03" w:rsidRDefault="00884E2B" w:rsidP="00667A74">
            <w:pPr>
              <w:jc w:val="center"/>
              <w:rPr>
                <w:bCs/>
                <w:sz w:val="20"/>
                <w:szCs w:val="20"/>
              </w:rPr>
            </w:pPr>
            <w:r w:rsidRPr="00D15E03">
              <w:rPr>
                <w:bCs/>
                <w:sz w:val="20"/>
                <w:szCs w:val="20"/>
              </w:rPr>
              <w:t>102</w:t>
            </w:r>
          </w:p>
        </w:tc>
        <w:tc>
          <w:tcPr>
            <w:tcW w:w="1441" w:type="dxa"/>
            <w:vAlign w:val="bottom"/>
          </w:tcPr>
          <w:p w:rsidR="00884E2B" w:rsidRPr="00D15E03" w:rsidRDefault="00884E2B" w:rsidP="00667A74">
            <w:pPr>
              <w:jc w:val="center"/>
              <w:rPr>
                <w:bCs/>
                <w:sz w:val="20"/>
                <w:szCs w:val="20"/>
              </w:rPr>
            </w:pPr>
            <w:r>
              <w:rPr>
                <w:bCs/>
                <w:sz w:val="20"/>
                <w:szCs w:val="20"/>
              </w:rPr>
              <w:t>68</w:t>
            </w:r>
          </w:p>
        </w:tc>
        <w:tc>
          <w:tcPr>
            <w:tcW w:w="1526" w:type="dxa"/>
          </w:tcPr>
          <w:p w:rsidR="00884E2B" w:rsidRPr="00D15E03" w:rsidRDefault="00884E2B" w:rsidP="00667A74">
            <w:pPr>
              <w:jc w:val="center"/>
              <w:rPr>
                <w:sz w:val="20"/>
                <w:szCs w:val="20"/>
              </w:rPr>
            </w:pPr>
            <w:r w:rsidRPr="00D15E03">
              <w:rPr>
                <w:sz w:val="20"/>
                <w:szCs w:val="20"/>
              </w:rPr>
              <w:t>68</w:t>
            </w:r>
          </w:p>
        </w:tc>
        <w:tc>
          <w:tcPr>
            <w:tcW w:w="1526" w:type="dxa"/>
            <w:vAlign w:val="bottom"/>
          </w:tcPr>
          <w:p w:rsidR="00884E2B" w:rsidRPr="00D15E03" w:rsidRDefault="00884E2B" w:rsidP="00667A74">
            <w:pPr>
              <w:jc w:val="center"/>
              <w:rPr>
                <w:bCs/>
                <w:sz w:val="20"/>
                <w:szCs w:val="20"/>
              </w:rPr>
            </w:pPr>
            <w:r w:rsidRPr="00D15E03">
              <w:rPr>
                <w:bCs/>
                <w:sz w:val="20"/>
                <w:szCs w:val="20"/>
              </w:rPr>
              <w:t>476</w:t>
            </w:r>
          </w:p>
        </w:tc>
      </w:tr>
      <w:tr w:rsidR="00884E2B" w:rsidRPr="001354D2" w:rsidTr="00105709">
        <w:trPr>
          <w:trHeight w:val="434"/>
        </w:trPr>
        <w:tc>
          <w:tcPr>
            <w:tcW w:w="3367" w:type="dxa"/>
            <w:vMerge/>
          </w:tcPr>
          <w:p w:rsidR="00884E2B" w:rsidRPr="00D15E03" w:rsidRDefault="00884E2B" w:rsidP="00667A74">
            <w:pPr>
              <w:jc w:val="both"/>
              <w:rPr>
                <w:bCs/>
                <w:sz w:val="20"/>
                <w:szCs w:val="20"/>
              </w:rPr>
            </w:pPr>
          </w:p>
        </w:tc>
        <w:tc>
          <w:tcPr>
            <w:tcW w:w="3905" w:type="dxa"/>
          </w:tcPr>
          <w:p w:rsidR="00884E2B" w:rsidRPr="00D15E03" w:rsidRDefault="00884E2B" w:rsidP="00667A74">
            <w:pPr>
              <w:rPr>
                <w:bCs/>
                <w:sz w:val="20"/>
                <w:szCs w:val="20"/>
              </w:rPr>
            </w:pPr>
            <w:r w:rsidRPr="00D15E03">
              <w:rPr>
                <w:bCs/>
                <w:sz w:val="20"/>
                <w:szCs w:val="20"/>
              </w:rPr>
              <w:t>Основы безопасности жизнедеятельности</w:t>
            </w:r>
          </w:p>
        </w:tc>
        <w:tc>
          <w:tcPr>
            <w:tcW w:w="1248"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279" w:type="dxa"/>
            <w:vAlign w:val="bottom"/>
          </w:tcPr>
          <w:p w:rsidR="00884E2B" w:rsidRPr="00D15E03" w:rsidRDefault="00884E2B" w:rsidP="00667A74">
            <w:pPr>
              <w:jc w:val="center"/>
              <w:rPr>
                <w:bCs/>
                <w:sz w:val="20"/>
                <w:szCs w:val="20"/>
              </w:rPr>
            </w:pPr>
          </w:p>
        </w:tc>
        <w:tc>
          <w:tcPr>
            <w:tcW w:w="1441" w:type="dxa"/>
            <w:vAlign w:val="bottom"/>
          </w:tcPr>
          <w:p w:rsidR="00884E2B" w:rsidRPr="00D15E03" w:rsidRDefault="00884E2B" w:rsidP="00667A74">
            <w:pPr>
              <w:jc w:val="center"/>
              <w:rPr>
                <w:bCs/>
                <w:sz w:val="20"/>
                <w:szCs w:val="20"/>
              </w:rPr>
            </w:pPr>
            <w:r w:rsidRPr="00D15E03">
              <w:rPr>
                <w:bCs/>
                <w:sz w:val="20"/>
                <w:szCs w:val="20"/>
              </w:rPr>
              <w:t>34</w:t>
            </w:r>
          </w:p>
        </w:tc>
        <w:tc>
          <w:tcPr>
            <w:tcW w:w="1526" w:type="dxa"/>
          </w:tcPr>
          <w:p w:rsidR="00884E2B" w:rsidRDefault="00884E2B" w:rsidP="00667A74">
            <w:pPr>
              <w:jc w:val="center"/>
              <w:rPr>
                <w:bCs/>
                <w:sz w:val="20"/>
                <w:szCs w:val="20"/>
              </w:rPr>
            </w:pPr>
          </w:p>
          <w:p w:rsidR="00884E2B" w:rsidRPr="00D15E03" w:rsidRDefault="00884E2B" w:rsidP="00667A74">
            <w:pPr>
              <w:jc w:val="center"/>
              <w:rPr>
                <w:bCs/>
                <w:sz w:val="20"/>
                <w:szCs w:val="20"/>
              </w:rPr>
            </w:pPr>
            <w:r w:rsidRPr="00D15E03">
              <w:rPr>
                <w:bCs/>
                <w:sz w:val="20"/>
                <w:szCs w:val="20"/>
              </w:rPr>
              <w:t>34</w:t>
            </w:r>
          </w:p>
        </w:tc>
        <w:tc>
          <w:tcPr>
            <w:tcW w:w="1526" w:type="dxa"/>
            <w:vAlign w:val="bottom"/>
          </w:tcPr>
          <w:p w:rsidR="00884E2B" w:rsidRPr="00D15E03" w:rsidRDefault="00884E2B" w:rsidP="00667A74">
            <w:pPr>
              <w:jc w:val="center"/>
              <w:rPr>
                <w:bCs/>
                <w:sz w:val="20"/>
                <w:szCs w:val="20"/>
              </w:rPr>
            </w:pPr>
            <w:r w:rsidRPr="00D15E03">
              <w:rPr>
                <w:bCs/>
                <w:sz w:val="20"/>
                <w:szCs w:val="20"/>
              </w:rPr>
              <w:t>68</w:t>
            </w:r>
          </w:p>
        </w:tc>
      </w:tr>
      <w:tr w:rsidR="00884E2B" w:rsidRPr="001354D2" w:rsidTr="00105709">
        <w:trPr>
          <w:trHeight w:val="70"/>
        </w:trPr>
        <w:tc>
          <w:tcPr>
            <w:tcW w:w="7272" w:type="dxa"/>
            <w:gridSpan w:val="2"/>
          </w:tcPr>
          <w:p w:rsidR="00884E2B" w:rsidRPr="00800DB6" w:rsidRDefault="00884E2B" w:rsidP="00667A74">
            <w:pPr>
              <w:jc w:val="both"/>
              <w:rPr>
                <w:b/>
                <w:bCs/>
                <w:sz w:val="20"/>
                <w:szCs w:val="20"/>
              </w:rPr>
            </w:pPr>
            <w:r w:rsidRPr="00800DB6">
              <w:rPr>
                <w:b/>
                <w:bCs/>
                <w:sz w:val="20"/>
                <w:szCs w:val="20"/>
              </w:rPr>
              <w:lastRenderedPageBreak/>
              <w:t>Итого:</w:t>
            </w:r>
          </w:p>
        </w:tc>
        <w:tc>
          <w:tcPr>
            <w:tcW w:w="1248" w:type="dxa"/>
            <w:shd w:val="clear" w:color="auto" w:fill="auto"/>
            <w:vAlign w:val="bottom"/>
          </w:tcPr>
          <w:p w:rsidR="00884E2B" w:rsidRPr="00800DB6" w:rsidRDefault="00884E2B" w:rsidP="00667A74">
            <w:pPr>
              <w:jc w:val="center"/>
              <w:rPr>
                <w:b/>
                <w:bCs/>
                <w:sz w:val="20"/>
                <w:szCs w:val="20"/>
              </w:rPr>
            </w:pPr>
            <w:r w:rsidRPr="00800DB6">
              <w:rPr>
                <w:b/>
                <w:bCs/>
                <w:sz w:val="20"/>
                <w:szCs w:val="20"/>
              </w:rPr>
              <w:t>952</w:t>
            </w:r>
          </w:p>
        </w:tc>
        <w:tc>
          <w:tcPr>
            <w:tcW w:w="1279" w:type="dxa"/>
            <w:shd w:val="clear" w:color="auto" w:fill="auto"/>
            <w:vAlign w:val="bottom"/>
          </w:tcPr>
          <w:p w:rsidR="00884E2B" w:rsidRPr="00800DB6" w:rsidRDefault="00884E2B" w:rsidP="00667A74">
            <w:pPr>
              <w:jc w:val="center"/>
              <w:rPr>
                <w:b/>
                <w:bCs/>
                <w:sz w:val="20"/>
                <w:szCs w:val="20"/>
              </w:rPr>
            </w:pPr>
            <w:r w:rsidRPr="00800DB6">
              <w:rPr>
                <w:b/>
                <w:bCs/>
                <w:sz w:val="20"/>
                <w:szCs w:val="20"/>
              </w:rPr>
              <w:t>986</w:t>
            </w:r>
          </w:p>
        </w:tc>
        <w:tc>
          <w:tcPr>
            <w:tcW w:w="1279" w:type="dxa"/>
            <w:vAlign w:val="bottom"/>
          </w:tcPr>
          <w:p w:rsidR="00884E2B" w:rsidRPr="00800DB6" w:rsidRDefault="00884E2B" w:rsidP="00667A74">
            <w:pPr>
              <w:jc w:val="center"/>
              <w:rPr>
                <w:b/>
                <w:bCs/>
                <w:sz w:val="20"/>
                <w:szCs w:val="20"/>
              </w:rPr>
            </w:pPr>
            <w:r w:rsidRPr="00800DB6">
              <w:rPr>
                <w:b/>
                <w:bCs/>
                <w:sz w:val="20"/>
                <w:szCs w:val="20"/>
              </w:rPr>
              <w:t>1054</w:t>
            </w:r>
          </w:p>
        </w:tc>
        <w:tc>
          <w:tcPr>
            <w:tcW w:w="1441" w:type="dxa"/>
            <w:vAlign w:val="bottom"/>
          </w:tcPr>
          <w:p w:rsidR="00884E2B" w:rsidRPr="00800DB6" w:rsidRDefault="00884E2B" w:rsidP="00667A74">
            <w:pPr>
              <w:jc w:val="center"/>
              <w:rPr>
                <w:b/>
                <w:bCs/>
                <w:sz w:val="20"/>
                <w:szCs w:val="20"/>
              </w:rPr>
            </w:pPr>
            <w:r>
              <w:rPr>
                <w:b/>
                <w:bCs/>
                <w:sz w:val="20"/>
                <w:szCs w:val="20"/>
              </w:rPr>
              <w:t>1054</w:t>
            </w:r>
          </w:p>
        </w:tc>
        <w:tc>
          <w:tcPr>
            <w:tcW w:w="1526" w:type="dxa"/>
            <w:vAlign w:val="bottom"/>
          </w:tcPr>
          <w:p w:rsidR="00884E2B" w:rsidRPr="00800DB6" w:rsidRDefault="00884E2B" w:rsidP="00667A74">
            <w:pPr>
              <w:jc w:val="center"/>
              <w:rPr>
                <w:b/>
                <w:bCs/>
                <w:sz w:val="20"/>
                <w:szCs w:val="20"/>
              </w:rPr>
            </w:pPr>
            <w:r w:rsidRPr="00800DB6">
              <w:rPr>
                <w:b/>
                <w:bCs/>
                <w:sz w:val="20"/>
                <w:szCs w:val="20"/>
              </w:rPr>
              <w:t>1054</w:t>
            </w:r>
          </w:p>
        </w:tc>
        <w:tc>
          <w:tcPr>
            <w:tcW w:w="1526" w:type="dxa"/>
            <w:vAlign w:val="bottom"/>
          </w:tcPr>
          <w:p w:rsidR="00884E2B" w:rsidRPr="00800DB6" w:rsidRDefault="00884E2B" w:rsidP="00667A74">
            <w:pPr>
              <w:jc w:val="center"/>
              <w:rPr>
                <w:b/>
                <w:bCs/>
                <w:sz w:val="20"/>
                <w:szCs w:val="20"/>
              </w:rPr>
            </w:pPr>
            <w:r>
              <w:rPr>
                <w:b/>
                <w:bCs/>
                <w:sz w:val="20"/>
                <w:szCs w:val="20"/>
              </w:rPr>
              <w:t>5100</w:t>
            </w:r>
          </w:p>
        </w:tc>
      </w:tr>
      <w:tr w:rsidR="00884E2B" w:rsidRPr="001354D2" w:rsidTr="00105709">
        <w:trPr>
          <w:trHeight w:val="70"/>
        </w:trPr>
        <w:tc>
          <w:tcPr>
            <w:tcW w:w="7272" w:type="dxa"/>
            <w:gridSpan w:val="2"/>
          </w:tcPr>
          <w:p w:rsidR="00884E2B" w:rsidRPr="00800DB6" w:rsidRDefault="00884E2B" w:rsidP="00667A74">
            <w:pPr>
              <w:rPr>
                <w:iCs/>
                <w:sz w:val="20"/>
                <w:szCs w:val="20"/>
              </w:rPr>
            </w:pPr>
            <w:r w:rsidRPr="00800DB6">
              <w:rPr>
                <w:bCs/>
                <w:i/>
                <w:sz w:val="20"/>
                <w:szCs w:val="20"/>
              </w:rPr>
              <w:t>Часть, формируемая участниками образовательных отношений</w:t>
            </w:r>
            <w:r w:rsidRPr="00800DB6">
              <w:rPr>
                <w:iCs/>
                <w:sz w:val="20"/>
                <w:szCs w:val="20"/>
              </w:rPr>
              <w:t xml:space="preserve">                                                                         </w:t>
            </w:r>
          </w:p>
          <w:p w:rsidR="00884E2B" w:rsidRPr="00800DB6" w:rsidRDefault="00884E2B" w:rsidP="00667A74">
            <w:pPr>
              <w:rPr>
                <w:iCs/>
                <w:sz w:val="20"/>
                <w:szCs w:val="20"/>
              </w:rPr>
            </w:pPr>
            <w:r w:rsidRPr="00800DB6">
              <w:rPr>
                <w:iCs/>
                <w:sz w:val="20"/>
                <w:szCs w:val="20"/>
              </w:rPr>
              <w:t>Спецкурс «Финансовая грамотность»</w:t>
            </w:r>
          </w:p>
        </w:tc>
        <w:tc>
          <w:tcPr>
            <w:tcW w:w="1248" w:type="dxa"/>
            <w:vAlign w:val="bottom"/>
          </w:tcPr>
          <w:p w:rsidR="00884E2B" w:rsidRPr="00800DB6" w:rsidRDefault="00884E2B" w:rsidP="00667A74">
            <w:pPr>
              <w:jc w:val="center"/>
              <w:rPr>
                <w:bCs/>
                <w:sz w:val="20"/>
                <w:szCs w:val="20"/>
              </w:rPr>
            </w:pPr>
            <w:r w:rsidRPr="00800DB6">
              <w:rPr>
                <w:bCs/>
                <w:sz w:val="20"/>
                <w:szCs w:val="20"/>
              </w:rPr>
              <w:t>34</w:t>
            </w:r>
          </w:p>
        </w:tc>
        <w:tc>
          <w:tcPr>
            <w:tcW w:w="1279" w:type="dxa"/>
            <w:vAlign w:val="bottom"/>
          </w:tcPr>
          <w:p w:rsidR="00884E2B" w:rsidRPr="00800DB6" w:rsidRDefault="00884E2B" w:rsidP="00667A74">
            <w:pPr>
              <w:jc w:val="center"/>
              <w:rPr>
                <w:bCs/>
                <w:sz w:val="20"/>
                <w:szCs w:val="20"/>
              </w:rPr>
            </w:pPr>
          </w:p>
        </w:tc>
        <w:tc>
          <w:tcPr>
            <w:tcW w:w="1279" w:type="dxa"/>
            <w:vAlign w:val="bottom"/>
          </w:tcPr>
          <w:p w:rsidR="00884E2B" w:rsidRPr="00800DB6" w:rsidRDefault="00884E2B" w:rsidP="00667A74">
            <w:pPr>
              <w:jc w:val="center"/>
              <w:rPr>
                <w:bCs/>
                <w:sz w:val="20"/>
                <w:szCs w:val="20"/>
              </w:rPr>
            </w:pPr>
          </w:p>
        </w:tc>
        <w:tc>
          <w:tcPr>
            <w:tcW w:w="1441" w:type="dxa"/>
            <w:vAlign w:val="bottom"/>
          </w:tcPr>
          <w:p w:rsidR="00884E2B" w:rsidRPr="00800DB6" w:rsidRDefault="00884E2B" w:rsidP="00667A74">
            <w:pPr>
              <w:jc w:val="center"/>
              <w:rPr>
                <w:bCs/>
                <w:sz w:val="20"/>
                <w:szCs w:val="20"/>
              </w:rPr>
            </w:pPr>
          </w:p>
        </w:tc>
        <w:tc>
          <w:tcPr>
            <w:tcW w:w="1526" w:type="dxa"/>
            <w:vAlign w:val="bottom"/>
          </w:tcPr>
          <w:p w:rsidR="00884E2B" w:rsidRPr="00800DB6" w:rsidRDefault="00884E2B" w:rsidP="00667A74">
            <w:pPr>
              <w:jc w:val="center"/>
              <w:rPr>
                <w:bCs/>
                <w:sz w:val="20"/>
                <w:szCs w:val="20"/>
              </w:rPr>
            </w:pPr>
          </w:p>
        </w:tc>
        <w:tc>
          <w:tcPr>
            <w:tcW w:w="1526" w:type="dxa"/>
            <w:vAlign w:val="bottom"/>
          </w:tcPr>
          <w:p w:rsidR="00884E2B" w:rsidRPr="00800DB6" w:rsidRDefault="00884E2B" w:rsidP="00667A74">
            <w:pPr>
              <w:jc w:val="center"/>
              <w:rPr>
                <w:bCs/>
                <w:sz w:val="20"/>
                <w:szCs w:val="20"/>
              </w:rPr>
            </w:pPr>
            <w:r>
              <w:rPr>
                <w:bCs/>
                <w:sz w:val="20"/>
                <w:szCs w:val="20"/>
              </w:rPr>
              <w:t>34</w:t>
            </w:r>
          </w:p>
        </w:tc>
      </w:tr>
      <w:tr w:rsidR="00884E2B" w:rsidRPr="001354D2" w:rsidTr="00105709">
        <w:trPr>
          <w:trHeight w:val="70"/>
        </w:trPr>
        <w:tc>
          <w:tcPr>
            <w:tcW w:w="7272" w:type="dxa"/>
            <w:gridSpan w:val="2"/>
          </w:tcPr>
          <w:p w:rsidR="00884E2B" w:rsidRPr="00800DB6" w:rsidRDefault="00884E2B" w:rsidP="00667A74">
            <w:pPr>
              <w:rPr>
                <w:iCs/>
                <w:sz w:val="20"/>
                <w:szCs w:val="20"/>
              </w:rPr>
            </w:pPr>
            <w:r w:rsidRPr="00800DB6">
              <w:rPr>
                <w:iCs/>
                <w:sz w:val="20"/>
                <w:szCs w:val="20"/>
              </w:rPr>
              <w:t>Спецкурс</w:t>
            </w:r>
            <w:r w:rsidRPr="00800DB6">
              <w:rPr>
                <w:i/>
                <w:iCs/>
                <w:sz w:val="20"/>
                <w:szCs w:val="20"/>
              </w:rPr>
              <w:t xml:space="preserve"> </w:t>
            </w:r>
            <w:r w:rsidRPr="00800DB6">
              <w:rPr>
                <w:b/>
                <w:bCs/>
                <w:sz w:val="20"/>
                <w:szCs w:val="20"/>
              </w:rPr>
              <w:t>«</w:t>
            </w:r>
            <w:r w:rsidRPr="00800DB6">
              <w:rPr>
                <w:sz w:val="20"/>
                <w:szCs w:val="20"/>
              </w:rPr>
              <w:t>Природа Архангельской области</w:t>
            </w:r>
            <w:r w:rsidRPr="00800DB6">
              <w:rPr>
                <w:b/>
                <w:bCs/>
                <w:sz w:val="20"/>
                <w:szCs w:val="20"/>
              </w:rPr>
              <w:t>»</w:t>
            </w:r>
          </w:p>
        </w:tc>
        <w:tc>
          <w:tcPr>
            <w:tcW w:w="1248" w:type="dxa"/>
            <w:vAlign w:val="bottom"/>
          </w:tcPr>
          <w:p w:rsidR="00884E2B" w:rsidRPr="00800DB6" w:rsidRDefault="00884E2B" w:rsidP="00667A74">
            <w:pPr>
              <w:jc w:val="center"/>
              <w:rPr>
                <w:bCs/>
                <w:sz w:val="20"/>
                <w:szCs w:val="20"/>
              </w:rPr>
            </w:pPr>
          </w:p>
        </w:tc>
        <w:tc>
          <w:tcPr>
            <w:tcW w:w="1279" w:type="dxa"/>
            <w:vAlign w:val="bottom"/>
          </w:tcPr>
          <w:p w:rsidR="00884E2B" w:rsidRPr="00800DB6" w:rsidRDefault="00884E2B" w:rsidP="00667A74">
            <w:pPr>
              <w:jc w:val="center"/>
              <w:rPr>
                <w:bCs/>
                <w:sz w:val="20"/>
                <w:szCs w:val="20"/>
              </w:rPr>
            </w:pPr>
            <w:r w:rsidRPr="00800DB6">
              <w:rPr>
                <w:bCs/>
                <w:sz w:val="20"/>
                <w:szCs w:val="20"/>
              </w:rPr>
              <w:t>34</w:t>
            </w:r>
          </w:p>
        </w:tc>
        <w:tc>
          <w:tcPr>
            <w:tcW w:w="1279" w:type="dxa"/>
            <w:vAlign w:val="bottom"/>
          </w:tcPr>
          <w:p w:rsidR="00884E2B" w:rsidRPr="00800DB6" w:rsidRDefault="00884E2B" w:rsidP="00667A74">
            <w:pPr>
              <w:jc w:val="center"/>
              <w:rPr>
                <w:bCs/>
                <w:sz w:val="20"/>
                <w:szCs w:val="20"/>
              </w:rPr>
            </w:pPr>
          </w:p>
        </w:tc>
        <w:tc>
          <w:tcPr>
            <w:tcW w:w="1441" w:type="dxa"/>
            <w:vAlign w:val="bottom"/>
          </w:tcPr>
          <w:p w:rsidR="00884E2B" w:rsidRPr="00800DB6" w:rsidRDefault="00884E2B" w:rsidP="00667A74">
            <w:pPr>
              <w:jc w:val="center"/>
              <w:rPr>
                <w:bCs/>
                <w:sz w:val="20"/>
                <w:szCs w:val="20"/>
              </w:rPr>
            </w:pPr>
          </w:p>
        </w:tc>
        <w:tc>
          <w:tcPr>
            <w:tcW w:w="1526" w:type="dxa"/>
            <w:vAlign w:val="bottom"/>
          </w:tcPr>
          <w:p w:rsidR="00884E2B" w:rsidRPr="00800DB6" w:rsidRDefault="00884E2B" w:rsidP="00667A74">
            <w:pPr>
              <w:jc w:val="center"/>
              <w:rPr>
                <w:bCs/>
                <w:sz w:val="20"/>
                <w:szCs w:val="20"/>
              </w:rPr>
            </w:pPr>
          </w:p>
        </w:tc>
        <w:tc>
          <w:tcPr>
            <w:tcW w:w="1526" w:type="dxa"/>
            <w:vAlign w:val="bottom"/>
          </w:tcPr>
          <w:p w:rsidR="00884E2B" w:rsidRPr="00800DB6" w:rsidRDefault="00884E2B" w:rsidP="00667A74">
            <w:pPr>
              <w:jc w:val="center"/>
              <w:rPr>
                <w:bCs/>
                <w:sz w:val="20"/>
                <w:szCs w:val="20"/>
              </w:rPr>
            </w:pPr>
            <w:r>
              <w:rPr>
                <w:bCs/>
                <w:sz w:val="20"/>
                <w:szCs w:val="20"/>
              </w:rPr>
              <w:t>34</w:t>
            </w:r>
          </w:p>
        </w:tc>
      </w:tr>
      <w:tr w:rsidR="00884E2B" w:rsidRPr="001354D2" w:rsidTr="00105709">
        <w:trPr>
          <w:trHeight w:val="70"/>
        </w:trPr>
        <w:tc>
          <w:tcPr>
            <w:tcW w:w="7272" w:type="dxa"/>
            <w:gridSpan w:val="2"/>
          </w:tcPr>
          <w:p w:rsidR="00884E2B" w:rsidRPr="00800DB6" w:rsidRDefault="00884E2B" w:rsidP="00667A74">
            <w:pPr>
              <w:rPr>
                <w:iCs/>
                <w:sz w:val="20"/>
                <w:szCs w:val="20"/>
              </w:rPr>
            </w:pPr>
            <w:r w:rsidRPr="00800DB6">
              <w:rPr>
                <w:iCs/>
                <w:sz w:val="20"/>
                <w:szCs w:val="20"/>
              </w:rPr>
              <w:t xml:space="preserve">Спецкурс </w:t>
            </w:r>
          </w:p>
        </w:tc>
        <w:tc>
          <w:tcPr>
            <w:tcW w:w="1248" w:type="dxa"/>
            <w:vAlign w:val="bottom"/>
          </w:tcPr>
          <w:p w:rsidR="00884E2B" w:rsidRPr="00800DB6" w:rsidRDefault="00884E2B" w:rsidP="00667A74">
            <w:pPr>
              <w:jc w:val="center"/>
              <w:rPr>
                <w:bCs/>
                <w:sz w:val="20"/>
                <w:szCs w:val="20"/>
              </w:rPr>
            </w:pPr>
          </w:p>
        </w:tc>
        <w:tc>
          <w:tcPr>
            <w:tcW w:w="1279" w:type="dxa"/>
            <w:vAlign w:val="bottom"/>
          </w:tcPr>
          <w:p w:rsidR="00884E2B" w:rsidRPr="00800DB6" w:rsidRDefault="00884E2B" w:rsidP="00667A74">
            <w:pPr>
              <w:jc w:val="center"/>
              <w:rPr>
                <w:bCs/>
                <w:sz w:val="20"/>
                <w:szCs w:val="20"/>
              </w:rPr>
            </w:pPr>
          </w:p>
        </w:tc>
        <w:tc>
          <w:tcPr>
            <w:tcW w:w="1279" w:type="dxa"/>
            <w:vAlign w:val="bottom"/>
          </w:tcPr>
          <w:p w:rsidR="00884E2B" w:rsidRPr="00800DB6" w:rsidRDefault="00884E2B" w:rsidP="00667A74">
            <w:pPr>
              <w:jc w:val="center"/>
              <w:rPr>
                <w:bCs/>
                <w:sz w:val="20"/>
                <w:szCs w:val="20"/>
              </w:rPr>
            </w:pPr>
            <w:r w:rsidRPr="00800DB6">
              <w:rPr>
                <w:bCs/>
                <w:sz w:val="20"/>
                <w:szCs w:val="20"/>
              </w:rPr>
              <w:t>34</w:t>
            </w:r>
          </w:p>
        </w:tc>
        <w:tc>
          <w:tcPr>
            <w:tcW w:w="1441" w:type="dxa"/>
            <w:vAlign w:val="bottom"/>
          </w:tcPr>
          <w:p w:rsidR="00884E2B" w:rsidRPr="00800DB6" w:rsidRDefault="00884E2B" w:rsidP="00667A74">
            <w:pPr>
              <w:jc w:val="center"/>
              <w:rPr>
                <w:bCs/>
                <w:sz w:val="20"/>
                <w:szCs w:val="20"/>
              </w:rPr>
            </w:pPr>
            <w:r w:rsidRPr="00800DB6">
              <w:rPr>
                <w:bCs/>
                <w:sz w:val="20"/>
                <w:szCs w:val="20"/>
              </w:rPr>
              <w:t>68</w:t>
            </w:r>
          </w:p>
        </w:tc>
        <w:tc>
          <w:tcPr>
            <w:tcW w:w="1526" w:type="dxa"/>
            <w:vAlign w:val="bottom"/>
          </w:tcPr>
          <w:p w:rsidR="00884E2B" w:rsidRPr="00800DB6" w:rsidRDefault="00884E2B" w:rsidP="00667A74">
            <w:pPr>
              <w:jc w:val="center"/>
              <w:rPr>
                <w:bCs/>
                <w:sz w:val="20"/>
                <w:szCs w:val="20"/>
              </w:rPr>
            </w:pPr>
            <w:r w:rsidRPr="00800DB6">
              <w:rPr>
                <w:bCs/>
                <w:sz w:val="20"/>
                <w:szCs w:val="20"/>
              </w:rPr>
              <w:t>68</w:t>
            </w:r>
          </w:p>
        </w:tc>
        <w:tc>
          <w:tcPr>
            <w:tcW w:w="1526" w:type="dxa"/>
            <w:vAlign w:val="bottom"/>
          </w:tcPr>
          <w:p w:rsidR="00884E2B" w:rsidRPr="00800DB6" w:rsidRDefault="00884E2B" w:rsidP="00667A74">
            <w:pPr>
              <w:jc w:val="center"/>
              <w:rPr>
                <w:bCs/>
                <w:sz w:val="20"/>
                <w:szCs w:val="20"/>
              </w:rPr>
            </w:pPr>
            <w:r>
              <w:rPr>
                <w:bCs/>
                <w:sz w:val="20"/>
                <w:szCs w:val="20"/>
              </w:rPr>
              <w:t>170</w:t>
            </w:r>
          </w:p>
        </w:tc>
      </w:tr>
      <w:tr w:rsidR="00884E2B" w:rsidRPr="001354D2" w:rsidTr="00105709">
        <w:trPr>
          <w:trHeight w:val="172"/>
        </w:trPr>
        <w:tc>
          <w:tcPr>
            <w:tcW w:w="7272" w:type="dxa"/>
            <w:gridSpan w:val="2"/>
          </w:tcPr>
          <w:p w:rsidR="00884E2B" w:rsidRPr="00800DB6" w:rsidRDefault="00884E2B" w:rsidP="00667A74">
            <w:pPr>
              <w:rPr>
                <w:b/>
                <w:bCs/>
                <w:sz w:val="20"/>
                <w:szCs w:val="20"/>
              </w:rPr>
            </w:pPr>
            <w:r w:rsidRPr="00800DB6">
              <w:rPr>
                <w:b/>
                <w:bCs/>
                <w:sz w:val="20"/>
                <w:szCs w:val="20"/>
              </w:rPr>
              <w:t>Максимально допустимая недельная нагрузка</w:t>
            </w:r>
          </w:p>
        </w:tc>
        <w:tc>
          <w:tcPr>
            <w:tcW w:w="1248" w:type="dxa"/>
            <w:shd w:val="clear" w:color="auto" w:fill="FBD4B4"/>
            <w:vAlign w:val="bottom"/>
          </w:tcPr>
          <w:p w:rsidR="00884E2B" w:rsidRPr="00800DB6" w:rsidRDefault="00884E2B" w:rsidP="00667A74">
            <w:pPr>
              <w:jc w:val="center"/>
              <w:rPr>
                <w:b/>
                <w:bCs/>
                <w:sz w:val="20"/>
                <w:szCs w:val="20"/>
              </w:rPr>
            </w:pPr>
            <w:r w:rsidRPr="00800DB6">
              <w:rPr>
                <w:b/>
                <w:bCs/>
                <w:sz w:val="20"/>
                <w:szCs w:val="20"/>
              </w:rPr>
              <w:t>986</w:t>
            </w:r>
          </w:p>
        </w:tc>
        <w:tc>
          <w:tcPr>
            <w:tcW w:w="1279" w:type="dxa"/>
            <w:shd w:val="clear" w:color="auto" w:fill="FBD4B4" w:themeFill="accent6" w:themeFillTint="66"/>
            <w:vAlign w:val="bottom"/>
          </w:tcPr>
          <w:p w:rsidR="00884E2B" w:rsidRPr="00800DB6" w:rsidRDefault="00884E2B" w:rsidP="00667A74">
            <w:pPr>
              <w:jc w:val="center"/>
              <w:rPr>
                <w:b/>
                <w:bCs/>
                <w:sz w:val="20"/>
                <w:szCs w:val="20"/>
              </w:rPr>
            </w:pPr>
            <w:r w:rsidRPr="00800DB6">
              <w:rPr>
                <w:b/>
                <w:bCs/>
                <w:sz w:val="20"/>
                <w:szCs w:val="20"/>
              </w:rPr>
              <w:t>1020</w:t>
            </w:r>
          </w:p>
        </w:tc>
        <w:tc>
          <w:tcPr>
            <w:tcW w:w="1279" w:type="dxa"/>
            <w:vAlign w:val="bottom"/>
          </w:tcPr>
          <w:p w:rsidR="00884E2B" w:rsidRPr="00800DB6" w:rsidRDefault="00884E2B" w:rsidP="00667A74">
            <w:pPr>
              <w:jc w:val="center"/>
              <w:rPr>
                <w:b/>
                <w:bCs/>
                <w:sz w:val="20"/>
                <w:szCs w:val="20"/>
              </w:rPr>
            </w:pPr>
            <w:r w:rsidRPr="00800DB6">
              <w:rPr>
                <w:b/>
                <w:bCs/>
                <w:sz w:val="20"/>
                <w:szCs w:val="20"/>
              </w:rPr>
              <w:t>1088</w:t>
            </w:r>
          </w:p>
        </w:tc>
        <w:tc>
          <w:tcPr>
            <w:tcW w:w="1441" w:type="dxa"/>
            <w:vAlign w:val="bottom"/>
          </w:tcPr>
          <w:p w:rsidR="00884E2B" w:rsidRPr="00800DB6" w:rsidRDefault="00884E2B" w:rsidP="00667A74">
            <w:pPr>
              <w:jc w:val="center"/>
              <w:rPr>
                <w:b/>
                <w:bCs/>
                <w:sz w:val="20"/>
                <w:szCs w:val="20"/>
              </w:rPr>
            </w:pPr>
            <w:r w:rsidRPr="00800DB6">
              <w:rPr>
                <w:b/>
                <w:bCs/>
                <w:sz w:val="20"/>
                <w:szCs w:val="20"/>
              </w:rPr>
              <w:t>1122</w:t>
            </w:r>
          </w:p>
        </w:tc>
        <w:tc>
          <w:tcPr>
            <w:tcW w:w="1526" w:type="dxa"/>
            <w:vAlign w:val="bottom"/>
          </w:tcPr>
          <w:p w:rsidR="00884E2B" w:rsidRPr="00800DB6" w:rsidRDefault="00884E2B" w:rsidP="00667A74">
            <w:pPr>
              <w:jc w:val="center"/>
              <w:rPr>
                <w:b/>
                <w:bCs/>
                <w:sz w:val="20"/>
                <w:szCs w:val="20"/>
              </w:rPr>
            </w:pPr>
            <w:r w:rsidRPr="00800DB6">
              <w:rPr>
                <w:b/>
                <w:bCs/>
                <w:sz w:val="20"/>
                <w:szCs w:val="20"/>
              </w:rPr>
              <w:t>1122</w:t>
            </w:r>
          </w:p>
        </w:tc>
        <w:tc>
          <w:tcPr>
            <w:tcW w:w="1526" w:type="dxa"/>
            <w:vAlign w:val="bottom"/>
          </w:tcPr>
          <w:p w:rsidR="00884E2B" w:rsidRPr="00800DB6" w:rsidRDefault="00884E2B" w:rsidP="00667A74">
            <w:pPr>
              <w:jc w:val="center"/>
              <w:rPr>
                <w:b/>
                <w:bCs/>
                <w:sz w:val="20"/>
                <w:szCs w:val="20"/>
              </w:rPr>
            </w:pPr>
            <w:r w:rsidRPr="00800DB6">
              <w:rPr>
                <w:b/>
                <w:bCs/>
                <w:sz w:val="20"/>
                <w:szCs w:val="20"/>
              </w:rPr>
              <w:t>5338</w:t>
            </w:r>
          </w:p>
        </w:tc>
      </w:tr>
    </w:tbl>
    <w:p w:rsidR="00884E2B" w:rsidRDefault="00884E2B" w:rsidP="003B6069">
      <w:pPr>
        <w:jc w:val="center"/>
        <w:rPr>
          <w:b/>
          <w:bCs/>
          <w:color w:val="FF0000"/>
        </w:rPr>
      </w:pPr>
      <w:r>
        <w:rPr>
          <w:b/>
          <w:bCs/>
        </w:rPr>
        <w:t>Перспективный у</w:t>
      </w:r>
      <w:r w:rsidRPr="00BD0886">
        <w:rPr>
          <w:b/>
          <w:bCs/>
        </w:rPr>
        <w:t>чебный план</w:t>
      </w:r>
      <w:r>
        <w:rPr>
          <w:b/>
          <w:bCs/>
        </w:rPr>
        <w:t xml:space="preserve"> </w:t>
      </w:r>
      <w:r w:rsidRPr="00BD0886">
        <w:rPr>
          <w:b/>
          <w:bCs/>
        </w:rPr>
        <w:t>основного общего образования (годовой)</w:t>
      </w:r>
    </w:p>
    <w:p w:rsidR="00884E2B" w:rsidRPr="006C2114" w:rsidRDefault="00884E2B" w:rsidP="00884E2B">
      <w:pPr>
        <w:jc w:val="center"/>
        <w:rPr>
          <w:rFonts w:eastAsia="Calibri"/>
          <w:b/>
          <w:lang w:eastAsia="en-US"/>
        </w:rPr>
      </w:pPr>
      <w:r>
        <w:rPr>
          <w:rFonts w:eastAsia="Calibri"/>
          <w:b/>
          <w:lang w:eastAsia="en-US"/>
        </w:rPr>
        <w:t>7 класс (2019-2024 уч. гг.)</w:t>
      </w:r>
    </w:p>
    <w:tbl>
      <w:tblPr>
        <w:tblW w:w="154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5"/>
        <w:gridCol w:w="3994"/>
        <w:gridCol w:w="1183"/>
        <w:gridCol w:w="1258"/>
        <w:gridCol w:w="1258"/>
        <w:gridCol w:w="1366"/>
        <w:gridCol w:w="1424"/>
        <w:gridCol w:w="1488"/>
      </w:tblGrid>
      <w:tr w:rsidR="00884E2B" w:rsidRPr="001354D2" w:rsidTr="00105709">
        <w:trPr>
          <w:trHeight w:val="216"/>
        </w:trPr>
        <w:tc>
          <w:tcPr>
            <w:tcW w:w="3455" w:type="dxa"/>
            <w:vMerge w:val="restart"/>
          </w:tcPr>
          <w:p w:rsidR="00884E2B" w:rsidRPr="00A15BCE" w:rsidRDefault="00884E2B" w:rsidP="00667A74">
            <w:pPr>
              <w:jc w:val="both"/>
              <w:rPr>
                <w:b/>
                <w:bCs/>
                <w:sz w:val="20"/>
                <w:szCs w:val="20"/>
              </w:rPr>
            </w:pPr>
            <w:r w:rsidRPr="00A15BCE">
              <w:rPr>
                <w:b/>
                <w:bCs/>
                <w:sz w:val="20"/>
                <w:szCs w:val="20"/>
              </w:rPr>
              <w:t>Предметные области</w:t>
            </w:r>
          </w:p>
        </w:tc>
        <w:tc>
          <w:tcPr>
            <w:tcW w:w="3994" w:type="dxa"/>
            <w:vMerge w:val="restart"/>
            <w:tcBorders>
              <w:tr2bl w:val="single" w:sz="4" w:space="0" w:color="auto"/>
            </w:tcBorders>
          </w:tcPr>
          <w:p w:rsidR="00884E2B" w:rsidRPr="00A15BCE" w:rsidRDefault="00884E2B" w:rsidP="00667A74">
            <w:pPr>
              <w:jc w:val="both"/>
              <w:rPr>
                <w:b/>
                <w:bCs/>
                <w:sz w:val="20"/>
                <w:szCs w:val="20"/>
              </w:rPr>
            </w:pPr>
            <w:r w:rsidRPr="00A15BCE">
              <w:rPr>
                <w:b/>
                <w:bCs/>
                <w:sz w:val="20"/>
                <w:szCs w:val="20"/>
              </w:rPr>
              <w:t>Учебные</w:t>
            </w:r>
          </w:p>
          <w:p w:rsidR="00884E2B" w:rsidRDefault="00884E2B" w:rsidP="00667A74">
            <w:pPr>
              <w:jc w:val="both"/>
              <w:rPr>
                <w:b/>
                <w:bCs/>
                <w:sz w:val="20"/>
                <w:szCs w:val="20"/>
              </w:rPr>
            </w:pPr>
            <w:r>
              <w:rPr>
                <w:b/>
                <w:bCs/>
                <w:sz w:val="20"/>
                <w:szCs w:val="20"/>
              </w:rPr>
              <w:t xml:space="preserve">предметы        </w:t>
            </w:r>
          </w:p>
          <w:p w:rsidR="00884E2B" w:rsidRDefault="00884E2B" w:rsidP="00667A74">
            <w:pPr>
              <w:jc w:val="both"/>
              <w:rPr>
                <w:b/>
                <w:bCs/>
                <w:sz w:val="20"/>
                <w:szCs w:val="20"/>
              </w:rPr>
            </w:pPr>
          </w:p>
          <w:p w:rsidR="00884E2B" w:rsidRPr="00A15BCE" w:rsidRDefault="00884E2B" w:rsidP="00667A74">
            <w:pPr>
              <w:jc w:val="both"/>
              <w:rPr>
                <w:b/>
                <w:bCs/>
                <w:sz w:val="20"/>
                <w:szCs w:val="20"/>
              </w:rPr>
            </w:pPr>
            <w:r>
              <w:rPr>
                <w:b/>
                <w:bCs/>
                <w:sz w:val="20"/>
                <w:szCs w:val="20"/>
              </w:rPr>
              <w:t xml:space="preserve">                                 </w:t>
            </w:r>
            <w:r w:rsidRPr="00A15BCE">
              <w:rPr>
                <w:b/>
                <w:bCs/>
                <w:sz w:val="20"/>
                <w:szCs w:val="20"/>
              </w:rPr>
              <w:t>Классы</w:t>
            </w:r>
          </w:p>
        </w:tc>
        <w:tc>
          <w:tcPr>
            <w:tcW w:w="7977" w:type="dxa"/>
            <w:gridSpan w:val="6"/>
          </w:tcPr>
          <w:p w:rsidR="00884E2B" w:rsidRPr="00A15BCE" w:rsidRDefault="00884E2B" w:rsidP="00667A74">
            <w:pPr>
              <w:jc w:val="center"/>
              <w:rPr>
                <w:b/>
                <w:bCs/>
                <w:sz w:val="20"/>
                <w:szCs w:val="20"/>
              </w:rPr>
            </w:pPr>
            <w:r w:rsidRPr="00A15BCE">
              <w:rPr>
                <w:b/>
                <w:bCs/>
                <w:sz w:val="20"/>
                <w:szCs w:val="20"/>
              </w:rPr>
              <w:t>Количество часов в неделю</w:t>
            </w:r>
          </w:p>
        </w:tc>
      </w:tr>
      <w:tr w:rsidR="00884E2B" w:rsidRPr="001354D2" w:rsidTr="00105709">
        <w:trPr>
          <w:trHeight w:val="132"/>
        </w:trPr>
        <w:tc>
          <w:tcPr>
            <w:tcW w:w="3455" w:type="dxa"/>
            <w:vMerge/>
          </w:tcPr>
          <w:p w:rsidR="00884E2B" w:rsidRPr="00A15BCE" w:rsidRDefault="00884E2B" w:rsidP="00667A74">
            <w:pPr>
              <w:jc w:val="both"/>
              <w:rPr>
                <w:b/>
                <w:bCs/>
                <w:sz w:val="20"/>
                <w:szCs w:val="20"/>
              </w:rPr>
            </w:pPr>
          </w:p>
        </w:tc>
        <w:tc>
          <w:tcPr>
            <w:tcW w:w="3994" w:type="dxa"/>
            <w:vMerge/>
            <w:tcBorders>
              <w:tr2bl w:val="single" w:sz="4" w:space="0" w:color="auto"/>
            </w:tcBorders>
          </w:tcPr>
          <w:p w:rsidR="00884E2B" w:rsidRPr="00A15BCE" w:rsidRDefault="00884E2B" w:rsidP="00667A74">
            <w:pPr>
              <w:jc w:val="both"/>
              <w:rPr>
                <w:b/>
                <w:bCs/>
                <w:sz w:val="20"/>
                <w:szCs w:val="20"/>
              </w:rPr>
            </w:pPr>
          </w:p>
        </w:tc>
        <w:tc>
          <w:tcPr>
            <w:tcW w:w="1183" w:type="dxa"/>
            <w:shd w:val="clear" w:color="auto" w:fill="FBD4B4"/>
          </w:tcPr>
          <w:p w:rsidR="00884E2B" w:rsidRDefault="00884E2B" w:rsidP="00667A74">
            <w:pPr>
              <w:jc w:val="center"/>
              <w:rPr>
                <w:b/>
                <w:bCs/>
              </w:rPr>
            </w:pPr>
            <w:r w:rsidRPr="001354D2">
              <w:rPr>
                <w:b/>
                <w:bCs/>
              </w:rPr>
              <w:t>5</w:t>
            </w:r>
          </w:p>
          <w:p w:rsidR="00884E2B" w:rsidRDefault="00884E2B" w:rsidP="00667A74">
            <w:pPr>
              <w:jc w:val="center"/>
              <w:rPr>
                <w:b/>
                <w:bCs/>
                <w:sz w:val="16"/>
                <w:szCs w:val="16"/>
              </w:rPr>
            </w:pPr>
            <w:r w:rsidRPr="00921C1E">
              <w:rPr>
                <w:b/>
                <w:bCs/>
                <w:sz w:val="16"/>
                <w:szCs w:val="16"/>
              </w:rPr>
              <w:t xml:space="preserve">2019-2020 </w:t>
            </w:r>
          </w:p>
          <w:p w:rsidR="00884E2B" w:rsidRPr="001354D2" w:rsidRDefault="00884E2B" w:rsidP="00667A74">
            <w:pPr>
              <w:jc w:val="center"/>
              <w:rPr>
                <w:b/>
                <w:bCs/>
              </w:rPr>
            </w:pPr>
            <w:r w:rsidRPr="00921C1E">
              <w:rPr>
                <w:b/>
                <w:bCs/>
                <w:sz w:val="16"/>
                <w:szCs w:val="16"/>
              </w:rPr>
              <w:t>уч. год</w:t>
            </w:r>
          </w:p>
        </w:tc>
        <w:tc>
          <w:tcPr>
            <w:tcW w:w="1258" w:type="dxa"/>
            <w:shd w:val="clear" w:color="auto" w:fill="FBD4B4"/>
          </w:tcPr>
          <w:p w:rsidR="00884E2B" w:rsidRDefault="00884E2B" w:rsidP="00667A74">
            <w:pPr>
              <w:jc w:val="center"/>
              <w:rPr>
                <w:b/>
                <w:bCs/>
              </w:rPr>
            </w:pPr>
            <w:r w:rsidRPr="001354D2">
              <w:rPr>
                <w:b/>
                <w:bCs/>
              </w:rPr>
              <w:t>6</w:t>
            </w:r>
          </w:p>
          <w:p w:rsidR="00884E2B" w:rsidRDefault="00884E2B" w:rsidP="00667A74">
            <w:pPr>
              <w:jc w:val="center"/>
              <w:rPr>
                <w:b/>
                <w:bCs/>
                <w:sz w:val="16"/>
                <w:szCs w:val="16"/>
              </w:rPr>
            </w:pPr>
            <w:r>
              <w:rPr>
                <w:b/>
                <w:bCs/>
                <w:sz w:val="16"/>
                <w:szCs w:val="16"/>
              </w:rPr>
              <w:t>2020-2021</w:t>
            </w:r>
            <w:r w:rsidRPr="00921C1E">
              <w:rPr>
                <w:b/>
                <w:bCs/>
                <w:sz w:val="16"/>
                <w:szCs w:val="16"/>
              </w:rPr>
              <w:t xml:space="preserve"> </w:t>
            </w:r>
          </w:p>
          <w:p w:rsidR="00884E2B" w:rsidRPr="001354D2" w:rsidRDefault="00884E2B" w:rsidP="00667A74">
            <w:pPr>
              <w:jc w:val="center"/>
              <w:rPr>
                <w:b/>
                <w:bCs/>
              </w:rPr>
            </w:pPr>
            <w:r w:rsidRPr="00921C1E">
              <w:rPr>
                <w:b/>
                <w:bCs/>
                <w:sz w:val="16"/>
                <w:szCs w:val="16"/>
              </w:rPr>
              <w:t>уч. год</w:t>
            </w:r>
          </w:p>
        </w:tc>
        <w:tc>
          <w:tcPr>
            <w:tcW w:w="1258" w:type="dxa"/>
            <w:shd w:val="clear" w:color="auto" w:fill="FBD4B4" w:themeFill="accent6" w:themeFillTint="66"/>
          </w:tcPr>
          <w:p w:rsidR="00884E2B" w:rsidRDefault="00884E2B" w:rsidP="00667A74">
            <w:pPr>
              <w:jc w:val="center"/>
              <w:rPr>
                <w:b/>
                <w:bCs/>
              </w:rPr>
            </w:pPr>
            <w:r w:rsidRPr="001354D2">
              <w:rPr>
                <w:b/>
                <w:bCs/>
              </w:rPr>
              <w:t>7</w:t>
            </w:r>
          </w:p>
          <w:p w:rsidR="00884E2B" w:rsidRDefault="00884E2B" w:rsidP="00667A74">
            <w:pPr>
              <w:jc w:val="center"/>
              <w:rPr>
                <w:b/>
                <w:bCs/>
                <w:sz w:val="16"/>
                <w:szCs w:val="16"/>
              </w:rPr>
            </w:pPr>
            <w:r>
              <w:rPr>
                <w:b/>
                <w:bCs/>
                <w:sz w:val="16"/>
                <w:szCs w:val="16"/>
              </w:rPr>
              <w:t>2021-2022</w:t>
            </w:r>
            <w:r w:rsidRPr="00921C1E">
              <w:rPr>
                <w:b/>
                <w:bCs/>
                <w:sz w:val="16"/>
                <w:szCs w:val="16"/>
              </w:rPr>
              <w:t xml:space="preserve"> </w:t>
            </w:r>
          </w:p>
          <w:p w:rsidR="00884E2B" w:rsidRPr="001354D2" w:rsidRDefault="00884E2B" w:rsidP="00667A74">
            <w:pPr>
              <w:jc w:val="center"/>
              <w:rPr>
                <w:b/>
                <w:bCs/>
              </w:rPr>
            </w:pPr>
            <w:r w:rsidRPr="00921C1E">
              <w:rPr>
                <w:b/>
                <w:bCs/>
                <w:sz w:val="16"/>
                <w:szCs w:val="16"/>
              </w:rPr>
              <w:t>уч. год</w:t>
            </w:r>
          </w:p>
        </w:tc>
        <w:tc>
          <w:tcPr>
            <w:tcW w:w="1366" w:type="dxa"/>
          </w:tcPr>
          <w:p w:rsidR="00884E2B" w:rsidRDefault="00884E2B" w:rsidP="00667A74">
            <w:pPr>
              <w:jc w:val="center"/>
              <w:rPr>
                <w:b/>
                <w:bCs/>
              </w:rPr>
            </w:pPr>
            <w:r w:rsidRPr="001354D2">
              <w:rPr>
                <w:b/>
                <w:bCs/>
              </w:rPr>
              <w:t>8</w:t>
            </w:r>
          </w:p>
          <w:p w:rsidR="00884E2B" w:rsidRPr="001354D2" w:rsidRDefault="00884E2B" w:rsidP="00667A74">
            <w:pPr>
              <w:jc w:val="center"/>
              <w:rPr>
                <w:b/>
                <w:bCs/>
              </w:rPr>
            </w:pPr>
            <w:r>
              <w:rPr>
                <w:b/>
                <w:bCs/>
                <w:sz w:val="16"/>
                <w:szCs w:val="16"/>
              </w:rPr>
              <w:t>2022-2023</w:t>
            </w:r>
            <w:r w:rsidRPr="00921C1E">
              <w:rPr>
                <w:b/>
                <w:bCs/>
                <w:sz w:val="16"/>
                <w:szCs w:val="16"/>
              </w:rPr>
              <w:t xml:space="preserve"> уч. год</w:t>
            </w:r>
          </w:p>
        </w:tc>
        <w:tc>
          <w:tcPr>
            <w:tcW w:w="1424" w:type="dxa"/>
          </w:tcPr>
          <w:p w:rsidR="00884E2B" w:rsidRDefault="00884E2B" w:rsidP="00667A74">
            <w:pPr>
              <w:jc w:val="center"/>
              <w:rPr>
                <w:b/>
                <w:bCs/>
              </w:rPr>
            </w:pPr>
            <w:r>
              <w:rPr>
                <w:b/>
                <w:bCs/>
              </w:rPr>
              <w:t>9</w:t>
            </w:r>
          </w:p>
          <w:p w:rsidR="00884E2B" w:rsidRPr="001354D2" w:rsidRDefault="00884E2B" w:rsidP="00667A74">
            <w:pPr>
              <w:jc w:val="center"/>
              <w:rPr>
                <w:b/>
                <w:bCs/>
              </w:rPr>
            </w:pPr>
            <w:r>
              <w:rPr>
                <w:b/>
                <w:bCs/>
                <w:sz w:val="16"/>
                <w:szCs w:val="16"/>
              </w:rPr>
              <w:t>2023-2024</w:t>
            </w:r>
            <w:r w:rsidRPr="00921C1E">
              <w:rPr>
                <w:b/>
                <w:bCs/>
                <w:sz w:val="16"/>
                <w:szCs w:val="16"/>
              </w:rPr>
              <w:t xml:space="preserve"> уч. год</w:t>
            </w:r>
          </w:p>
        </w:tc>
        <w:tc>
          <w:tcPr>
            <w:tcW w:w="1488" w:type="dxa"/>
          </w:tcPr>
          <w:p w:rsidR="00884E2B" w:rsidRPr="00A15BCE" w:rsidRDefault="00884E2B" w:rsidP="00667A74">
            <w:pPr>
              <w:jc w:val="center"/>
              <w:rPr>
                <w:b/>
                <w:bCs/>
                <w:sz w:val="20"/>
                <w:szCs w:val="20"/>
              </w:rPr>
            </w:pPr>
            <w:r w:rsidRPr="00A15BCE">
              <w:rPr>
                <w:b/>
                <w:bCs/>
                <w:sz w:val="20"/>
                <w:szCs w:val="20"/>
              </w:rPr>
              <w:t>Всего</w:t>
            </w:r>
          </w:p>
        </w:tc>
      </w:tr>
      <w:tr w:rsidR="00884E2B" w:rsidRPr="001354D2" w:rsidTr="00105709">
        <w:trPr>
          <w:trHeight w:val="132"/>
        </w:trPr>
        <w:tc>
          <w:tcPr>
            <w:tcW w:w="7449" w:type="dxa"/>
            <w:gridSpan w:val="2"/>
          </w:tcPr>
          <w:p w:rsidR="00884E2B" w:rsidRPr="003B1668" w:rsidRDefault="00884E2B" w:rsidP="00667A74">
            <w:pPr>
              <w:jc w:val="both"/>
              <w:rPr>
                <w:bCs/>
                <w:i/>
                <w:sz w:val="20"/>
                <w:szCs w:val="20"/>
              </w:rPr>
            </w:pPr>
            <w:r w:rsidRPr="003B1668">
              <w:rPr>
                <w:bCs/>
                <w:i/>
                <w:sz w:val="20"/>
                <w:szCs w:val="20"/>
              </w:rPr>
              <w:t>Обязательная часть</w:t>
            </w:r>
          </w:p>
        </w:tc>
        <w:tc>
          <w:tcPr>
            <w:tcW w:w="7977" w:type="dxa"/>
            <w:gridSpan w:val="6"/>
          </w:tcPr>
          <w:p w:rsidR="00884E2B" w:rsidRPr="003B1668" w:rsidRDefault="00884E2B" w:rsidP="00667A74">
            <w:pPr>
              <w:jc w:val="both"/>
              <w:rPr>
                <w:b/>
                <w:bCs/>
                <w:sz w:val="20"/>
                <w:szCs w:val="20"/>
              </w:rPr>
            </w:pPr>
          </w:p>
        </w:tc>
      </w:tr>
      <w:tr w:rsidR="00884E2B" w:rsidRPr="001354D2" w:rsidTr="00105709">
        <w:trPr>
          <w:trHeight w:val="70"/>
        </w:trPr>
        <w:tc>
          <w:tcPr>
            <w:tcW w:w="3455" w:type="dxa"/>
            <w:vMerge w:val="restart"/>
          </w:tcPr>
          <w:p w:rsidR="00884E2B" w:rsidRPr="003B1668" w:rsidRDefault="00884E2B" w:rsidP="00667A74">
            <w:pPr>
              <w:rPr>
                <w:bCs/>
                <w:sz w:val="20"/>
                <w:szCs w:val="20"/>
              </w:rPr>
            </w:pPr>
            <w:r w:rsidRPr="003B1668">
              <w:rPr>
                <w:bCs/>
                <w:sz w:val="20"/>
                <w:szCs w:val="20"/>
              </w:rPr>
              <w:t>Русский язык и литература</w:t>
            </w:r>
          </w:p>
        </w:tc>
        <w:tc>
          <w:tcPr>
            <w:tcW w:w="3994" w:type="dxa"/>
          </w:tcPr>
          <w:p w:rsidR="00884E2B" w:rsidRPr="003B1668" w:rsidRDefault="00884E2B" w:rsidP="00667A74">
            <w:pPr>
              <w:jc w:val="both"/>
              <w:rPr>
                <w:bCs/>
                <w:sz w:val="20"/>
                <w:szCs w:val="20"/>
              </w:rPr>
            </w:pPr>
            <w:r w:rsidRPr="003B1668">
              <w:rPr>
                <w:bCs/>
                <w:sz w:val="20"/>
                <w:szCs w:val="20"/>
              </w:rPr>
              <w:t>Русский язык</w:t>
            </w:r>
          </w:p>
        </w:tc>
        <w:tc>
          <w:tcPr>
            <w:tcW w:w="1183" w:type="dxa"/>
            <w:vAlign w:val="bottom"/>
          </w:tcPr>
          <w:p w:rsidR="00884E2B" w:rsidRPr="003B1668" w:rsidRDefault="00884E2B" w:rsidP="00667A74">
            <w:pPr>
              <w:jc w:val="center"/>
              <w:rPr>
                <w:bCs/>
                <w:sz w:val="20"/>
                <w:szCs w:val="20"/>
              </w:rPr>
            </w:pPr>
            <w:r w:rsidRPr="003B1668">
              <w:rPr>
                <w:bCs/>
                <w:sz w:val="20"/>
                <w:szCs w:val="20"/>
              </w:rPr>
              <w:t>165</w:t>
            </w:r>
          </w:p>
        </w:tc>
        <w:tc>
          <w:tcPr>
            <w:tcW w:w="1258" w:type="dxa"/>
            <w:vAlign w:val="bottom"/>
          </w:tcPr>
          <w:p w:rsidR="00884E2B" w:rsidRPr="003B1668" w:rsidRDefault="00884E2B" w:rsidP="00667A74">
            <w:pPr>
              <w:jc w:val="center"/>
              <w:rPr>
                <w:bCs/>
                <w:sz w:val="20"/>
                <w:szCs w:val="20"/>
              </w:rPr>
            </w:pPr>
            <w:r w:rsidRPr="003B1668">
              <w:rPr>
                <w:bCs/>
                <w:sz w:val="20"/>
                <w:szCs w:val="20"/>
              </w:rPr>
              <w:t>204</w:t>
            </w:r>
          </w:p>
        </w:tc>
        <w:tc>
          <w:tcPr>
            <w:tcW w:w="1258" w:type="dxa"/>
            <w:vAlign w:val="bottom"/>
          </w:tcPr>
          <w:p w:rsidR="00884E2B" w:rsidRPr="003B1668" w:rsidRDefault="00884E2B" w:rsidP="00667A74">
            <w:pPr>
              <w:jc w:val="center"/>
              <w:rPr>
                <w:bCs/>
                <w:sz w:val="20"/>
                <w:szCs w:val="20"/>
              </w:rPr>
            </w:pPr>
            <w:r w:rsidRPr="003B1668">
              <w:rPr>
                <w:bCs/>
                <w:sz w:val="20"/>
                <w:szCs w:val="20"/>
              </w:rPr>
              <w:t>136</w:t>
            </w:r>
          </w:p>
        </w:tc>
        <w:tc>
          <w:tcPr>
            <w:tcW w:w="1366" w:type="dxa"/>
            <w:vAlign w:val="bottom"/>
          </w:tcPr>
          <w:p w:rsidR="00884E2B" w:rsidRPr="003B1668" w:rsidRDefault="00884E2B" w:rsidP="00667A74">
            <w:pPr>
              <w:jc w:val="center"/>
              <w:rPr>
                <w:bCs/>
                <w:sz w:val="20"/>
                <w:szCs w:val="20"/>
              </w:rPr>
            </w:pPr>
            <w:r w:rsidRPr="003B1668">
              <w:rPr>
                <w:bCs/>
                <w:sz w:val="20"/>
                <w:szCs w:val="20"/>
              </w:rPr>
              <w:t>102</w:t>
            </w:r>
          </w:p>
        </w:tc>
        <w:tc>
          <w:tcPr>
            <w:tcW w:w="1424" w:type="dxa"/>
          </w:tcPr>
          <w:p w:rsidR="00884E2B" w:rsidRPr="003B1668" w:rsidRDefault="00884E2B" w:rsidP="00667A74">
            <w:pPr>
              <w:jc w:val="center"/>
              <w:rPr>
                <w:bCs/>
                <w:sz w:val="20"/>
                <w:szCs w:val="20"/>
              </w:rPr>
            </w:pPr>
            <w:r w:rsidRPr="003B1668">
              <w:rPr>
                <w:bCs/>
                <w:sz w:val="20"/>
                <w:szCs w:val="20"/>
              </w:rPr>
              <w:t>102</w:t>
            </w:r>
          </w:p>
        </w:tc>
        <w:tc>
          <w:tcPr>
            <w:tcW w:w="1488" w:type="dxa"/>
            <w:vAlign w:val="bottom"/>
          </w:tcPr>
          <w:p w:rsidR="00884E2B" w:rsidRPr="003B1668" w:rsidRDefault="00884E2B" w:rsidP="00667A74">
            <w:pPr>
              <w:jc w:val="center"/>
              <w:rPr>
                <w:bCs/>
                <w:sz w:val="20"/>
                <w:szCs w:val="20"/>
              </w:rPr>
            </w:pPr>
            <w:r w:rsidRPr="003B1668">
              <w:rPr>
                <w:bCs/>
                <w:sz w:val="20"/>
                <w:szCs w:val="20"/>
              </w:rPr>
              <w:t>709</w:t>
            </w:r>
          </w:p>
        </w:tc>
      </w:tr>
      <w:tr w:rsidR="00884E2B" w:rsidRPr="001354D2" w:rsidTr="00105709">
        <w:trPr>
          <w:trHeight w:val="175"/>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Литература</w:t>
            </w:r>
          </w:p>
        </w:tc>
        <w:tc>
          <w:tcPr>
            <w:tcW w:w="1183" w:type="dxa"/>
            <w:vAlign w:val="bottom"/>
          </w:tcPr>
          <w:p w:rsidR="00884E2B" w:rsidRPr="003B1668" w:rsidRDefault="00884E2B" w:rsidP="00667A74">
            <w:pPr>
              <w:jc w:val="center"/>
              <w:rPr>
                <w:bCs/>
                <w:sz w:val="20"/>
                <w:szCs w:val="20"/>
              </w:rPr>
            </w:pPr>
            <w:r w:rsidRPr="003B1668">
              <w:rPr>
                <w:bCs/>
                <w:sz w:val="20"/>
                <w:szCs w:val="20"/>
              </w:rPr>
              <w:t>99</w:t>
            </w:r>
          </w:p>
        </w:tc>
        <w:tc>
          <w:tcPr>
            <w:tcW w:w="1258" w:type="dxa"/>
            <w:vAlign w:val="bottom"/>
          </w:tcPr>
          <w:p w:rsidR="00884E2B" w:rsidRPr="003B1668" w:rsidRDefault="00884E2B" w:rsidP="00667A74">
            <w:pPr>
              <w:jc w:val="center"/>
              <w:rPr>
                <w:bCs/>
                <w:sz w:val="20"/>
                <w:szCs w:val="20"/>
              </w:rPr>
            </w:pPr>
            <w:r w:rsidRPr="003B1668">
              <w:rPr>
                <w:bCs/>
                <w:sz w:val="20"/>
                <w:szCs w:val="20"/>
              </w:rPr>
              <w:t>102</w:t>
            </w:r>
          </w:p>
        </w:tc>
        <w:tc>
          <w:tcPr>
            <w:tcW w:w="1258" w:type="dxa"/>
            <w:vAlign w:val="bottom"/>
          </w:tcPr>
          <w:p w:rsidR="00884E2B" w:rsidRPr="003B1668" w:rsidRDefault="00884E2B" w:rsidP="00667A74">
            <w:pPr>
              <w:jc w:val="center"/>
              <w:rPr>
                <w:bCs/>
                <w:sz w:val="20"/>
                <w:szCs w:val="20"/>
              </w:rPr>
            </w:pPr>
            <w:r w:rsidRPr="003B1668">
              <w:rPr>
                <w:bCs/>
                <w:sz w:val="20"/>
                <w:szCs w:val="20"/>
              </w:rPr>
              <w:t>68</w:t>
            </w:r>
          </w:p>
        </w:tc>
        <w:tc>
          <w:tcPr>
            <w:tcW w:w="1366" w:type="dxa"/>
            <w:vAlign w:val="bottom"/>
          </w:tcPr>
          <w:p w:rsidR="00884E2B" w:rsidRPr="003B1668" w:rsidRDefault="00884E2B" w:rsidP="00667A74">
            <w:pPr>
              <w:jc w:val="center"/>
              <w:rPr>
                <w:bCs/>
                <w:sz w:val="20"/>
                <w:szCs w:val="20"/>
              </w:rPr>
            </w:pPr>
            <w:r w:rsidRPr="003B1668">
              <w:rPr>
                <w:bCs/>
                <w:sz w:val="20"/>
                <w:szCs w:val="20"/>
              </w:rPr>
              <w:t>68</w:t>
            </w:r>
          </w:p>
        </w:tc>
        <w:tc>
          <w:tcPr>
            <w:tcW w:w="1424" w:type="dxa"/>
          </w:tcPr>
          <w:p w:rsidR="00884E2B" w:rsidRPr="003B1668" w:rsidRDefault="00884E2B" w:rsidP="00667A74">
            <w:pPr>
              <w:jc w:val="center"/>
              <w:rPr>
                <w:bCs/>
                <w:sz w:val="20"/>
                <w:szCs w:val="20"/>
              </w:rPr>
            </w:pPr>
            <w:r w:rsidRPr="003B1668">
              <w:rPr>
                <w:bCs/>
                <w:sz w:val="20"/>
                <w:szCs w:val="20"/>
              </w:rPr>
              <w:t>102</w:t>
            </w:r>
          </w:p>
        </w:tc>
        <w:tc>
          <w:tcPr>
            <w:tcW w:w="1488" w:type="dxa"/>
            <w:vAlign w:val="bottom"/>
          </w:tcPr>
          <w:p w:rsidR="00884E2B" w:rsidRPr="003B1668" w:rsidRDefault="00884E2B" w:rsidP="00667A74">
            <w:pPr>
              <w:jc w:val="center"/>
              <w:rPr>
                <w:bCs/>
                <w:sz w:val="20"/>
                <w:szCs w:val="20"/>
              </w:rPr>
            </w:pPr>
            <w:r w:rsidRPr="003B1668">
              <w:rPr>
                <w:bCs/>
                <w:sz w:val="20"/>
                <w:szCs w:val="20"/>
              </w:rPr>
              <w:t>439</w:t>
            </w:r>
          </w:p>
        </w:tc>
      </w:tr>
      <w:tr w:rsidR="00884E2B" w:rsidRPr="001354D2" w:rsidTr="00105709">
        <w:trPr>
          <w:trHeight w:val="70"/>
        </w:trPr>
        <w:tc>
          <w:tcPr>
            <w:tcW w:w="3455" w:type="dxa"/>
            <w:vMerge w:val="restart"/>
            <w:vAlign w:val="center"/>
          </w:tcPr>
          <w:p w:rsidR="00884E2B" w:rsidRPr="003B1668" w:rsidRDefault="00884E2B" w:rsidP="00667A74">
            <w:pPr>
              <w:rPr>
                <w:sz w:val="20"/>
                <w:szCs w:val="20"/>
              </w:rPr>
            </w:pPr>
            <w:r w:rsidRPr="003B1668">
              <w:rPr>
                <w:sz w:val="20"/>
                <w:szCs w:val="20"/>
              </w:rPr>
              <w:t>Родной язык и родная литература</w:t>
            </w:r>
          </w:p>
        </w:tc>
        <w:tc>
          <w:tcPr>
            <w:tcW w:w="3994" w:type="dxa"/>
          </w:tcPr>
          <w:p w:rsidR="00884E2B" w:rsidRPr="003B1668" w:rsidRDefault="00884E2B" w:rsidP="00667A74">
            <w:pPr>
              <w:rPr>
                <w:sz w:val="20"/>
                <w:szCs w:val="20"/>
              </w:rPr>
            </w:pPr>
            <w:r w:rsidRPr="003B1668">
              <w:rPr>
                <w:sz w:val="20"/>
                <w:szCs w:val="20"/>
              </w:rPr>
              <w:t>Родной язык (русский)</w:t>
            </w:r>
          </w:p>
        </w:tc>
        <w:tc>
          <w:tcPr>
            <w:tcW w:w="1183" w:type="dxa"/>
          </w:tcPr>
          <w:p w:rsidR="00884E2B" w:rsidRPr="003B1668" w:rsidRDefault="00884E2B" w:rsidP="00667A74">
            <w:pPr>
              <w:jc w:val="center"/>
              <w:rPr>
                <w:sz w:val="20"/>
                <w:szCs w:val="20"/>
              </w:rPr>
            </w:pPr>
          </w:p>
        </w:tc>
        <w:tc>
          <w:tcPr>
            <w:tcW w:w="1258" w:type="dxa"/>
          </w:tcPr>
          <w:p w:rsidR="00884E2B" w:rsidRPr="003B1668" w:rsidRDefault="00884E2B" w:rsidP="00667A74">
            <w:pPr>
              <w:jc w:val="center"/>
              <w:rPr>
                <w:sz w:val="20"/>
                <w:szCs w:val="20"/>
              </w:rPr>
            </w:pPr>
          </w:p>
        </w:tc>
        <w:tc>
          <w:tcPr>
            <w:tcW w:w="1258" w:type="dxa"/>
          </w:tcPr>
          <w:p w:rsidR="00884E2B" w:rsidRPr="003B1668" w:rsidRDefault="00884E2B" w:rsidP="00667A74">
            <w:pPr>
              <w:jc w:val="center"/>
              <w:rPr>
                <w:sz w:val="20"/>
                <w:szCs w:val="20"/>
              </w:rPr>
            </w:pPr>
          </w:p>
        </w:tc>
        <w:tc>
          <w:tcPr>
            <w:tcW w:w="1366" w:type="dxa"/>
          </w:tcPr>
          <w:p w:rsidR="00884E2B" w:rsidRPr="003B1668" w:rsidRDefault="00884E2B" w:rsidP="00667A74">
            <w:pPr>
              <w:jc w:val="center"/>
              <w:rPr>
                <w:sz w:val="20"/>
                <w:szCs w:val="20"/>
              </w:rPr>
            </w:pPr>
          </w:p>
        </w:tc>
        <w:tc>
          <w:tcPr>
            <w:tcW w:w="1424" w:type="dxa"/>
          </w:tcPr>
          <w:p w:rsidR="00884E2B" w:rsidRPr="003B1668" w:rsidRDefault="00884E2B" w:rsidP="00667A74">
            <w:pPr>
              <w:jc w:val="center"/>
              <w:rPr>
                <w:bCs/>
                <w:sz w:val="20"/>
                <w:szCs w:val="20"/>
              </w:rPr>
            </w:pPr>
            <w:r w:rsidRPr="003B1668">
              <w:rPr>
                <w:bCs/>
                <w:sz w:val="20"/>
                <w:szCs w:val="20"/>
              </w:rPr>
              <w:t>17</w:t>
            </w:r>
          </w:p>
        </w:tc>
        <w:tc>
          <w:tcPr>
            <w:tcW w:w="1488" w:type="dxa"/>
          </w:tcPr>
          <w:p w:rsidR="00884E2B" w:rsidRPr="003B1668" w:rsidRDefault="00884E2B" w:rsidP="00667A74">
            <w:pPr>
              <w:jc w:val="center"/>
              <w:rPr>
                <w:sz w:val="20"/>
                <w:szCs w:val="20"/>
              </w:rPr>
            </w:pPr>
            <w:r w:rsidRPr="003B1668">
              <w:rPr>
                <w:sz w:val="20"/>
                <w:szCs w:val="20"/>
              </w:rPr>
              <w:t>17</w:t>
            </w:r>
          </w:p>
        </w:tc>
      </w:tr>
      <w:tr w:rsidR="00884E2B" w:rsidRPr="001354D2" w:rsidTr="00105709">
        <w:trPr>
          <w:trHeight w:val="70"/>
        </w:trPr>
        <w:tc>
          <w:tcPr>
            <w:tcW w:w="3455" w:type="dxa"/>
            <w:vMerge/>
            <w:vAlign w:val="center"/>
          </w:tcPr>
          <w:p w:rsidR="00884E2B" w:rsidRPr="003B1668" w:rsidRDefault="00884E2B" w:rsidP="00667A74">
            <w:pPr>
              <w:rPr>
                <w:sz w:val="20"/>
                <w:szCs w:val="20"/>
              </w:rPr>
            </w:pPr>
          </w:p>
        </w:tc>
        <w:tc>
          <w:tcPr>
            <w:tcW w:w="3994" w:type="dxa"/>
          </w:tcPr>
          <w:p w:rsidR="00884E2B" w:rsidRPr="003B1668" w:rsidRDefault="00884E2B" w:rsidP="00667A74">
            <w:pPr>
              <w:rPr>
                <w:sz w:val="20"/>
                <w:szCs w:val="20"/>
              </w:rPr>
            </w:pPr>
            <w:r w:rsidRPr="003B1668">
              <w:rPr>
                <w:sz w:val="20"/>
                <w:szCs w:val="20"/>
              </w:rPr>
              <w:t>Родная литература (русская)</w:t>
            </w:r>
          </w:p>
        </w:tc>
        <w:tc>
          <w:tcPr>
            <w:tcW w:w="1183" w:type="dxa"/>
          </w:tcPr>
          <w:p w:rsidR="00884E2B" w:rsidRPr="003B1668" w:rsidRDefault="00884E2B" w:rsidP="00667A74">
            <w:pPr>
              <w:jc w:val="center"/>
              <w:rPr>
                <w:sz w:val="20"/>
                <w:szCs w:val="20"/>
              </w:rPr>
            </w:pPr>
          </w:p>
        </w:tc>
        <w:tc>
          <w:tcPr>
            <w:tcW w:w="1258" w:type="dxa"/>
          </w:tcPr>
          <w:p w:rsidR="00884E2B" w:rsidRPr="003B1668" w:rsidRDefault="00884E2B" w:rsidP="00667A74">
            <w:pPr>
              <w:jc w:val="center"/>
              <w:rPr>
                <w:sz w:val="20"/>
                <w:szCs w:val="20"/>
              </w:rPr>
            </w:pPr>
          </w:p>
        </w:tc>
        <w:tc>
          <w:tcPr>
            <w:tcW w:w="1258" w:type="dxa"/>
          </w:tcPr>
          <w:p w:rsidR="00884E2B" w:rsidRPr="003B1668" w:rsidRDefault="00884E2B" w:rsidP="00667A74">
            <w:pPr>
              <w:jc w:val="center"/>
              <w:rPr>
                <w:sz w:val="20"/>
                <w:szCs w:val="20"/>
              </w:rPr>
            </w:pPr>
          </w:p>
        </w:tc>
        <w:tc>
          <w:tcPr>
            <w:tcW w:w="1366" w:type="dxa"/>
          </w:tcPr>
          <w:p w:rsidR="00884E2B" w:rsidRPr="003B1668" w:rsidRDefault="00884E2B" w:rsidP="00667A74">
            <w:pPr>
              <w:rPr>
                <w:sz w:val="20"/>
                <w:szCs w:val="20"/>
              </w:rPr>
            </w:pPr>
          </w:p>
        </w:tc>
        <w:tc>
          <w:tcPr>
            <w:tcW w:w="1424" w:type="dxa"/>
          </w:tcPr>
          <w:p w:rsidR="00884E2B" w:rsidRPr="003B1668" w:rsidRDefault="00884E2B" w:rsidP="00667A74">
            <w:pPr>
              <w:jc w:val="center"/>
              <w:rPr>
                <w:bCs/>
                <w:sz w:val="20"/>
                <w:szCs w:val="20"/>
              </w:rPr>
            </w:pPr>
            <w:r w:rsidRPr="003B1668">
              <w:rPr>
                <w:bCs/>
                <w:sz w:val="20"/>
                <w:szCs w:val="20"/>
              </w:rPr>
              <w:t>17</w:t>
            </w:r>
          </w:p>
        </w:tc>
        <w:tc>
          <w:tcPr>
            <w:tcW w:w="1488" w:type="dxa"/>
          </w:tcPr>
          <w:p w:rsidR="00884E2B" w:rsidRPr="003B1668" w:rsidRDefault="00884E2B" w:rsidP="00667A74">
            <w:pPr>
              <w:jc w:val="center"/>
              <w:rPr>
                <w:sz w:val="20"/>
                <w:szCs w:val="20"/>
              </w:rPr>
            </w:pPr>
            <w:r w:rsidRPr="003B1668">
              <w:rPr>
                <w:sz w:val="20"/>
                <w:szCs w:val="20"/>
              </w:rPr>
              <w:t>17</w:t>
            </w:r>
          </w:p>
        </w:tc>
      </w:tr>
      <w:tr w:rsidR="00884E2B" w:rsidRPr="001354D2" w:rsidTr="00105709">
        <w:trPr>
          <w:trHeight w:val="70"/>
        </w:trPr>
        <w:tc>
          <w:tcPr>
            <w:tcW w:w="3455" w:type="dxa"/>
            <w:vMerge w:val="restart"/>
          </w:tcPr>
          <w:p w:rsidR="00884E2B" w:rsidRPr="003B1668" w:rsidRDefault="00884E2B" w:rsidP="00667A74">
            <w:pPr>
              <w:rPr>
                <w:bCs/>
                <w:sz w:val="20"/>
                <w:szCs w:val="20"/>
              </w:rPr>
            </w:pPr>
            <w:r w:rsidRPr="003B1668">
              <w:rPr>
                <w:sz w:val="20"/>
                <w:szCs w:val="20"/>
              </w:rPr>
              <w:t>Иностранные языки (иностранный язык, второй иностранный язык)</w:t>
            </w:r>
          </w:p>
        </w:tc>
        <w:tc>
          <w:tcPr>
            <w:tcW w:w="3994" w:type="dxa"/>
          </w:tcPr>
          <w:p w:rsidR="00884E2B" w:rsidRPr="003B1668" w:rsidRDefault="00884E2B" w:rsidP="00667A74">
            <w:pPr>
              <w:jc w:val="both"/>
              <w:rPr>
                <w:bCs/>
                <w:sz w:val="20"/>
                <w:szCs w:val="20"/>
              </w:rPr>
            </w:pPr>
            <w:r w:rsidRPr="003B1668">
              <w:rPr>
                <w:bCs/>
                <w:sz w:val="20"/>
                <w:szCs w:val="20"/>
              </w:rPr>
              <w:t>Иностранный язык (немецкий)</w:t>
            </w:r>
          </w:p>
        </w:tc>
        <w:tc>
          <w:tcPr>
            <w:tcW w:w="1183" w:type="dxa"/>
            <w:vAlign w:val="bottom"/>
          </w:tcPr>
          <w:p w:rsidR="00884E2B" w:rsidRPr="003B1668" w:rsidRDefault="00884E2B" w:rsidP="00667A74">
            <w:pPr>
              <w:jc w:val="center"/>
              <w:rPr>
                <w:bCs/>
                <w:sz w:val="20"/>
                <w:szCs w:val="20"/>
              </w:rPr>
            </w:pPr>
            <w:r w:rsidRPr="003B1668">
              <w:rPr>
                <w:bCs/>
                <w:sz w:val="20"/>
                <w:szCs w:val="20"/>
              </w:rPr>
              <w:t>99</w:t>
            </w:r>
          </w:p>
        </w:tc>
        <w:tc>
          <w:tcPr>
            <w:tcW w:w="1258" w:type="dxa"/>
            <w:vAlign w:val="bottom"/>
          </w:tcPr>
          <w:p w:rsidR="00884E2B" w:rsidRPr="003B1668" w:rsidRDefault="00884E2B" w:rsidP="00667A74">
            <w:pPr>
              <w:jc w:val="center"/>
              <w:rPr>
                <w:bCs/>
                <w:sz w:val="20"/>
                <w:szCs w:val="20"/>
              </w:rPr>
            </w:pPr>
            <w:r w:rsidRPr="003B1668">
              <w:rPr>
                <w:bCs/>
                <w:sz w:val="20"/>
                <w:szCs w:val="20"/>
              </w:rPr>
              <w:t>102</w:t>
            </w:r>
          </w:p>
        </w:tc>
        <w:tc>
          <w:tcPr>
            <w:tcW w:w="1258" w:type="dxa"/>
            <w:vAlign w:val="bottom"/>
          </w:tcPr>
          <w:p w:rsidR="00884E2B" w:rsidRPr="003B1668" w:rsidRDefault="00884E2B" w:rsidP="00667A74">
            <w:pPr>
              <w:jc w:val="center"/>
              <w:rPr>
                <w:bCs/>
                <w:sz w:val="20"/>
                <w:szCs w:val="20"/>
              </w:rPr>
            </w:pPr>
            <w:r w:rsidRPr="003B1668">
              <w:rPr>
                <w:bCs/>
                <w:sz w:val="20"/>
                <w:szCs w:val="20"/>
              </w:rPr>
              <w:t>102</w:t>
            </w:r>
          </w:p>
        </w:tc>
        <w:tc>
          <w:tcPr>
            <w:tcW w:w="1366" w:type="dxa"/>
            <w:vAlign w:val="bottom"/>
          </w:tcPr>
          <w:p w:rsidR="00884E2B" w:rsidRPr="003B1668" w:rsidRDefault="00884E2B" w:rsidP="00667A74">
            <w:pPr>
              <w:jc w:val="center"/>
              <w:rPr>
                <w:bCs/>
                <w:sz w:val="20"/>
                <w:szCs w:val="20"/>
              </w:rPr>
            </w:pPr>
            <w:r w:rsidRPr="003B1668">
              <w:rPr>
                <w:bCs/>
                <w:sz w:val="20"/>
                <w:szCs w:val="20"/>
              </w:rPr>
              <w:t>102</w:t>
            </w:r>
          </w:p>
        </w:tc>
        <w:tc>
          <w:tcPr>
            <w:tcW w:w="1424" w:type="dxa"/>
            <w:vAlign w:val="bottom"/>
          </w:tcPr>
          <w:p w:rsidR="00884E2B" w:rsidRPr="003B1668" w:rsidRDefault="00884E2B" w:rsidP="00667A74">
            <w:pPr>
              <w:jc w:val="center"/>
              <w:rPr>
                <w:bCs/>
                <w:sz w:val="20"/>
                <w:szCs w:val="20"/>
              </w:rPr>
            </w:pPr>
            <w:r w:rsidRPr="003B1668">
              <w:rPr>
                <w:bCs/>
                <w:sz w:val="20"/>
                <w:szCs w:val="20"/>
              </w:rPr>
              <w:t>102</w:t>
            </w:r>
          </w:p>
        </w:tc>
        <w:tc>
          <w:tcPr>
            <w:tcW w:w="1488" w:type="dxa"/>
            <w:vAlign w:val="bottom"/>
          </w:tcPr>
          <w:p w:rsidR="00884E2B" w:rsidRPr="003B1668" w:rsidRDefault="00884E2B" w:rsidP="00667A74">
            <w:pPr>
              <w:jc w:val="center"/>
              <w:rPr>
                <w:bCs/>
                <w:sz w:val="20"/>
                <w:szCs w:val="20"/>
              </w:rPr>
            </w:pPr>
            <w:r w:rsidRPr="003B1668">
              <w:rPr>
                <w:bCs/>
                <w:sz w:val="20"/>
                <w:szCs w:val="20"/>
              </w:rPr>
              <w:t>507</w:t>
            </w:r>
          </w:p>
        </w:tc>
      </w:tr>
      <w:tr w:rsidR="00884E2B" w:rsidRPr="001354D2" w:rsidTr="00105709">
        <w:trPr>
          <w:trHeight w:val="70"/>
        </w:trPr>
        <w:tc>
          <w:tcPr>
            <w:tcW w:w="3455" w:type="dxa"/>
            <w:vMerge/>
          </w:tcPr>
          <w:p w:rsidR="00884E2B" w:rsidRPr="003B1668" w:rsidRDefault="00884E2B" w:rsidP="00667A74">
            <w:pPr>
              <w:jc w:val="both"/>
              <w:rPr>
                <w:sz w:val="20"/>
                <w:szCs w:val="20"/>
              </w:rPr>
            </w:pPr>
          </w:p>
        </w:tc>
        <w:tc>
          <w:tcPr>
            <w:tcW w:w="3994" w:type="dxa"/>
          </w:tcPr>
          <w:p w:rsidR="00884E2B" w:rsidRPr="003B1668" w:rsidRDefault="00884E2B" w:rsidP="00667A74">
            <w:pPr>
              <w:jc w:val="both"/>
              <w:rPr>
                <w:bCs/>
                <w:sz w:val="20"/>
                <w:szCs w:val="20"/>
              </w:rPr>
            </w:pPr>
            <w:r w:rsidRPr="003B1668">
              <w:rPr>
                <w:bCs/>
                <w:sz w:val="20"/>
                <w:szCs w:val="20"/>
              </w:rPr>
              <w:t>Второй иностранный язык (английский)</w:t>
            </w:r>
          </w:p>
        </w:tc>
        <w:tc>
          <w:tcPr>
            <w:tcW w:w="1183"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366" w:type="dxa"/>
            <w:vAlign w:val="bottom"/>
          </w:tcPr>
          <w:p w:rsidR="00884E2B" w:rsidRPr="003B1668" w:rsidRDefault="00884E2B" w:rsidP="00667A74">
            <w:pPr>
              <w:jc w:val="center"/>
              <w:rPr>
                <w:bCs/>
                <w:sz w:val="20"/>
                <w:szCs w:val="20"/>
              </w:rPr>
            </w:pPr>
            <w:r w:rsidRPr="003B1668">
              <w:rPr>
                <w:bCs/>
                <w:sz w:val="20"/>
                <w:szCs w:val="20"/>
              </w:rPr>
              <w:t>34</w:t>
            </w:r>
          </w:p>
        </w:tc>
        <w:tc>
          <w:tcPr>
            <w:tcW w:w="1424" w:type="dxa"/>
            <w:vAlign w:val="bottom"/>
          </w:tcPr>
          <w:p w:rsidR="00884E2B" w:rsidRPr="003B1668" w:rsidRDefault="00884E2B" w:rsidP="00667A74">
            <w:pPr>
              <w:jc w:val="center"/>
              <w:rPr>
                <w:bCs/>
                <w:sz w:val="20"/>
                <w:szCs w:val="20"/>
              </w:rPr>
            </w:pPr>
            <w:r w:rsidRPr="003B1668">
              <w:rPr>
                <w:bCs/>
                <w:sz w:val="20"/>
                <w:szCs w:val="20"/>
              </w:rPr>
              <w:t>34</w:t>
            </w:r>
          </w:p>
        </w:tc>
        <w:tc>
          <w:tcPr>
            <w:tcW w:w="1488" w:type="dxa"/>
            <w:vAlign w:val="bottom"/>
          </w:tcPr>
          <w:p w:rsidR="00884E2B" w:rsidRPr="003B1668" w:rsidRDefault="00884E2B" w:rsidP="00667A74">
            <w:pPr>
              <w:jc w:val="center"/>
              <w:rPr>
                <w:bCs/>
                <w:sz w:val="20"/>
                <w:szCs w:val="20"/>
              </w:rPr>
            </w:pPr>
            <w:r w:rsidRPr="003B1668">
              <w:rPr>
                <w:bCs/>
                <w:sz w:val="20"/>
                <w:szCs w:val="20"/>
              </w:rPr>
              <w:t>68</w:t>
            </w:r>
          </w:p>
        </w:tc>
      </w:tr>
      <w:tr w:rsidR="00884E2B" w:rsidRPr="001354D2" w:rsidTr="00105709">
        <w:trPr>
          <w:trHeight w:val="70"/>
        </w:trPr>
        <w:tc>
          <w:tcPr>
            <w:tcW w:w="3455" w:type="dxa"/>
            <w:vMerge w:val="restart"/>
          </w:tcPr>
          <w:p w:rsidR="00884E2B" w:rsidRPr="003B1668" w:rsidRDefault="00884E2B" w:rsidP="00667A74">
            <w:pPr>
              <w:jc w:val="both"/>
              <w:rPr>
                <w:bCs/>
                <w:sz w:val="20"/>
                <w:szCs w:val="20"/>
              </w:rPr>
            </w:pPr>
            <w:r w:rsidRPr="003B1668">
              <w:rPr>
                <w:bCs/>
                <w:sz w:val="20"/>
                <w:szCs w:val="20"/>
              </w:rPr>
              <w:t>Общественно-научные предметы</w:t>
            </w:r>
          </w:p>
        </w:tc>
        <w:tc>
          <w:tcPr>
            <w:tcW w:w="3994" w:type="dxa"/>
          </w:tcPr>
          <w:p w:rsidR="00884E2B" w:rsidRPr="003B1668" w:rsidRDefault="00884E2B" w:rsidP="00667A74">
            <w:pPr>
              <w:jc w:val="both"/>
              <w:rPr>
                <w:bCs/>
                <w:sz w:val="20"/>
                <w:szCs w:val="20"/>
              </w:rPr>
            </w:pPr>
            <w:r w:rsidRPr="003B1668">
              <w:rPr>
                <w:bCs/>
                <w:sz w:val="20"/>
                <w:szCs w:val="20"/>
              </w:rPr>
              <w:t>История России</w:t>
            </w:r>
          </w:p>
        </w:tc>
        <w:tc>
          <w:tcPr>
            <w:tcW w:w="1183"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r w:rsidRPr="003B1668">
              <w:rPr>
                <w:bCs/>
                <w:sz w:val="20"/>
                <w:szCs w:val="20"/>
              </w:rPr>
              <w:t>40</w:t>
            </w:r>
          </w:p>
        </w:tc>
        <w:tc>
          <w:tcPr>
            <w:tcW w:w="1258" w:type="dxa"/>
            <w:vAlign w:val="bottom"/>
          </w:tcPr>
          <w:p w:rsidR="00884E2B" w:rsidRPr="003B1668" w:rsidRDefault="00884E2B" w:rsidP="00667A74">
            <w:pPr>
              <w:jc w:val="center"/>
              <w:rPr>
                <w:bCs/>
                <w:sz w:val="20"/>
                <w:szCs w:val="20"/>
              </w:rPr>
            </w:pPr>
            <w:r w:rsidRPr="003B1668">
              <w:rPr>
                <w:bCs/>
                <w:sz w:val="20"/>
                <w:szCs w:val="20"/>
              </w:rPr>
              <w:t>40</w:t>
            </w:r>
          </w:p>
        </w:tc>
        <w:tc>
          <w:tcPr>
            <w:tcW w:w="1366" w:type="dxa"/>
            <w:vAlign w:val="bottom"/>
          </w:tcPr>
          <w:p w:rsidR="00884E2B" w:rsidRPr="003B1668" w:rsidRDefault="00884E2B" w:rsidP="00667A74">
            <w:pPr>
              <w:jc w:val="center"/>
              <w:rPr>
                <w:bCs/>
                <w:sz w:val="20"/>
                <w:szCs w:val="20"/>
              </w:rPr>
            </w:pPr>
            <w:r w:rsidRPr="003B1668">
              <w:rPr>
                <w:bCs/>
                <w:sz w:val="20"/>
                <w:szCs w:val="20"/>
              </w:rPr>
              <w:t>40</w:t>
            </w:r>
          </w:p>
        </w:tc>
        <w:tc>
          <w:tcPr>
            <w:tcW w:w="1424" w:type="dxa"/>
          </w:tcPr>
          <w:p w:rsidR="00884E2B" w:rsidRPr="003B1668" w:rsidRDefault="00884E2B" w:rsidP="00667A74">
            <w:pPr>
              <w:jc w:val="center"/>
              <w:rPr>
                <w:sz w:val="20"/>
                <w:szCs w:val="20"/>
              </w:rPr>
            </w:pPr>
            <w:r w:rsidRPr="003B1668">
              <w:rPr>
                <w:sz w:val="20"/>
                <w:szCs w:val="20"/>
              </w:rPr>
              <w:t>40</w:t>
            </w:r>
          </w:p>
        </w:tc>
        <w:tc>
          <w:tcPr>
            <w:tcW w:w="1488" w:type="dxa"/>
            <w:vAlign w:val="bottom"/>
          </w:tcPr>
          <w:p w:rsidR="00884E2B" w:rsidRPr="003B1668" w:rsidRDefault="00884E2B" w:rsidP="00667A74">
            <w:pPr>
              <w:jc w:val="center"/>
              <w:rPr>
                <w:bCs/>
                <w:sz w:val="20"/>
                <w:szCs w:val="20"/>
              </w:rPr>
            </w:pPr>
            <w:r w:rsidRPr="003B1668">
              <w:rPr>
                <w:bCs/>
                <w:sz w:val="20"/>
                <w:szCs w:val="20"/>
              </w:rPr>
              <w:t>160</w:t>
            </w:r>
          </w:p>
        </w:tc>
      </w:tr>
      <w:tr w:rsidR="00884E2B" w:rsidRPr="001354D2" w:rsidTr="00105709">
        <w:trPr>
          <w:trHeight w:val="153"/>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Всеобщая история</w:t>
            </w:r>
          </w:p>
        </w:tc>
        <w:tc>
          <w:tcPr>
            <w:tcW w:w="1183" w:type="dxa"/>
            <w:vAlign w:val="bottom"/>
          </w:tcPr>
          <w:p w:rsidR="00884E2B" w:rsidRPr="003B1668" w:rsidRDefault="00884E2B" w:rsidP="00667A74">
            <w:pPr>
              <w:jc w:val="center"/>
              <w:rPr>
                <w:bCs/>
                <w:sz w:val="20"/>
                <w:szCs w:val="20"/>
              </w:rPr>
            </w:pPr>
            <w:r w:rsidRPr="003B1668">
              <w:rPr>
                <w:bCs/>
                <w:sz w:val="20"/>
                <w:szCs w:val="20"/>
              </w:rPr>
              <w:t>66</w:t>
            </w:r>
          </w:p>
        </w:tc>
        <w:tc>
          <w:tcPr>
            <w:tcW w:w="1258" w:type="dxa"/>
            <w:vAlign w:val="bottom"/>
          </w:tcPr>
          <w:p w:rsidR="00884E2B" w:rsidRPr="003B1668" w:rsidRDefault="00884E2B" w:rsidP="00667A74">
            <w:pPr>
              <w:jc w:val="center"/>
              <w:rPr>
                <w:bCs/>
                <w:sz w:val="20"/>
                <w:szCs w:val="20"/>
              </w:rPr>
            </w:pPr>
            <w:r w:rsidRPr="003B1668">
              <w:rPr>
                <w:bCs/>
                <w:sz w:val="20"/>
                <w:szCs w:val="20"/>
              </w:rPr>
              <w:t>28</w:t>
            </w:r>
          </w:p>
        </w:tc>
        <w:tc>
          <w:tcPr>
            <w:tcW w:w="1258" w:type="dxa"/>
            <w:vAlign w:val="bottom"/>
          </w:tcPr>
          <w:p w:rsidR="00884E2B" w:rsidRPr="003B1668" w:rsidRDefault="00884E2B" w:rsidP="00667A74">
            <w:pPr>
              <w:jc w:val="center"/>
              <w:rPr>
                <w:bCs/>
                <w:sz w:val="20"/>
                <w:szCs w:val="20"/>
              </w:rPr>
            </w:pPr>
            <w:r w:rsidRPr="003B1668">
              <w:rPr>
                <w:bCs/>
                <w:sz w:val="20"/>
                <w:szCs w:val="20"/>
              </w:rPr>
              <w:t>28</w:t>
            </w:r>
          </w:p>
        </w:tc>
        <w:tc>
          <w:tcPr>
            <w:tcW w:w="1366" w:type="dxa"/>
            <w:vAlign w:val="bottom"/>
          </w:tcPr>
          <w:p w:rsidR="00884E2B" w:rsidRPr="003B1668" w:rsidRDefault="00884E2B" w:rsidP="00667A74">
            <w:pPr>
              <w:jc w:val="center"/>
              <w:rPr>
                <w:bCs/>
                <w:sz w:val="20"/>
                <w:szCs w:val="20"/>
              </w:rPr>
            </w:pPr>
            <w:r w:rsidRPr="003B1668">
              <w:rPr>
                <w:bCs/>
                <w:sz w:val="20"/>
                <w:szCs w:val="20"/>
              </w:rPr>
              <w:t>28</w:t>
            </w:r>
          </w:p>
        </w:tc>
        <w:tc>
          <w:tcPr>
            <w:tcW w:w="1424" w:type="dxa"/>
          </w:tcPr>
          <w:p w:rsidR="00884E2B" w:rsidRPr="003B1668" w:rsidRDefault="00884E2B" w:rsidP="00667A74">
            <w:pPr>
              <w:jc w:val="center"/>
              <w:rPr>
                <w:bCs/>
                <w:sz w:val="20"/>
                <w:szCs w:val="20"/>
              </w:rPr>
            </w:pPr>
            <w:r w:rsidRPr="003B1668">
              <w:rPr>
                <w:bCs/>
                <w:sz w:val="20"/>
                <w:szCs w:val="20"/>
              </w:rPr>
              <w:t>28</w:t>
            </w:r>
          </w:p>
        </w:tc>
        <w:tc>
          <w:tcPr>
            <w:tcW w:w="1488" w:type="dxa"/>
            <w:vAlign w:val="bottom"/>
          </w:tcPr>
          <w:p w:rsidR="00884E2B" w:rsidRPr="003B1668" w:rsidRDefault="00884E2B" w:rsidP="00667A74">
            <w:pPr>
              <w:jc w:val="center"/>
              <w:rPr>
                <w:bCs/>
                <w:sz w:val="20"/>
                <w:szCs w:val="20"/>
              </w:rPr>
            </w:pPr>
            <w:r w:rsidRPr="003B1668">
              <w:rPr>
                <w:bCs/>
                <w:sz w:val="20"/>
                <w:szCs w:val="20"/>
              </w:rPr>
              <w:t>178</w:t>
            </w:r>
          </w:p>
        </w:tc>
      </w:tr>
      <w:tr w:rsidR="00884E2B" w:rsidRPr="001354D2" w:rsidTr="00105709">
        <w:trPr>
          <w:trHeight w:val="70"/>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Обществознание</w:t>
            </w:r>
          </w:p>
        </w:tc>
        <w:tc>
          <w:tcPr>
            <w:tcW w:w="1183"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r w:rsidRPr="003B1668">
              <w:rPr>
                <w:bCs/>
                <w:sz w:val="20"/>
                <w:szCs w:val="20"/>
              </w:rPr>
              <w:t>34</w:t>
            </w:r>
          </w:p>
        </w:tc>
        <w:tc>
          <w:tcPr>
            <w:tcW w:w="1258" w:type="dxa"/>
            <w:vAlign w:val="bottom"/>
          </w:tcPr>
          <w:p w:rsidR="00884E2B" w:rsidRPr="003B1668" w:rsidRDefault="00884E2B" w:rsidP="00667A74">
            <w:pPr>
              <w:jc w:val="center"/>
              <w:rPr>
                <w:bCs/>
                <w:sz w:val="20"/>
                <w:szCs w:val="20"/>
              </w:rPr>
            </w:pPr>
            <w:r w:rsidRPr="003B1668">
              <w:rPr>
                <w:bCs/>
                <w:sz w:val="20"/>
                <w:szCs w:val="20"/>
              </w:rPr>
              <w:t>34</w:t>
            </w:r>
          </w:p>
        </w:tc>
        <w:tc>
          <w:tcPr>
            <w:tcW w:w="1366" w:type="dxa"/>
            <w:vAlign w:val="bottom"/>
          </w:tcPr>
          <w:p w:rsidR="00884E2B" w:rsidRPr="003B1668" w:rsidRDefault="00884E2B" w:rsidP="00667A74">
            <w:pPr>
              <w:jc w:val="center"/>
              <w:rPr>
                <w:bCs/>
                <w:sz w:val="20"/>
                <w:szCs w:val="20"/>
              </w:rPr>
            </w:pPr>
            <w:r w:rsidRPr="003B1668">
              <w:rPr>
                <w:bCs/>
                <w:sz w:val="20"/>
                <w:szCs w:val="20"/>
              </w:rPr>
              <w:t>34</w:t>
            </w:r>
          </w:p>
        </w:tc>
        <w:tc>
          <w:tcPr>
            <w:tcW w:w="1424" w:type="dxa"/>
          </w:tcPr>
          <w:p w:rsidR="00884E2B" w:rsidRPr="003B1668" w:rsidRDefault="00884E2B" w:rsidP="00667A74">
            <w:pPr>
              <w:jc w:val="center"/>
              <w:rPr>
                <w:bCs/>
                <w:sz w:val="20"/>
                <w:szCs w:val="20"/>
              </w:rPr>
            </w:pPr>
            <w:r w:rsidRPr="003B1668">
              <w:rPr>
                <w:bCs/>
                <w:sz w:val="20"/>
                <w:szCs w:val="20"/>
              </w:rPr>
              <w:t>34</w:t>
            </w:r>
          </w:p>
        </w:tc>
        <w:tc>
          <w:tcPr>
            <w:tcW w:w="1488" w:type="dxa"/>
            <w:vAlign w:val="bottom"/>
          </w:tcPr>
          <w:p w:rsidR="00884E2B" w:rsidRPr="003B1668" w:rsidRDefault="00884E2B" w:rsidP="00667A74">
            <w:pPr>
              <w:jc w:val="center"/>
              <w:rPr>
                <w:bCs/>
                <w:sz w:val="20"/>
                <w:szCs w:val="20"/>
              </w:rPr>
            </w:pPr>
            <w:r w:rsidRPr="003B1668">
              <w:rPr>
                <w:bCs/>
                <w:sz w:val="20"/>
                <w:szCs w:val="20"/>
              </w:rPr>
              <w:t>136</w:t>
            </w:r>
          </w:p>
        </w:tc>
      </w:tr>
      <w:tr w:rsidR="00884E2B" w:rsidRPr="001354D2" w:rsidTr="00105709">
        <w:trPr>
          <w:trHeight w:val="90"/>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География</w:t>
            </w:r>
          </w:p>
        </w:tc>
        <w:tc>
          <w:tcPr>
            <w:tcW w:w="1183" w:type="dxa"/>
            <w:vAlign w:val="bottom"/>
          </w:tcPr>
          <w:p w:rsidR="00884E2B" w:rsidRPr="003B1668" w:rsidRDefault="00884E2B" w:rsidP="00667A74">
            <w:pPr>
              <w:jc w:val="center"/>
              <w:rPr>
                <w:bCs/>
                <w:sz w:val="20"/>
                <w:szCs w:val="20"/>
              </w:rPr>
            </w:pPr>
            <w:r w:rsidRPr="003B1668">
              <w:rPr>
                <w:bCs/>
                <w:sz w:val="20"/>
                <w:szCs w:val="20"/>
              </w:rPr>
              <w:t>33</w:t>
            </w:r>
          </w:p>
        </w:tc>
        <w:tc>
          <w:tcPr>
            <w:tcW w:w="1258" w:type="dxa"/>
            <w:vAlign w:val="bottom"/>
          </w:tcPr>
          <w:p w:rsidR="00884E2B" w:rsidRPr="003B1668" w:rsidRDefault="00884E2B" w:rsidP="00667A74">
            <w:pPr>
              <w:jc w:val="center"/>
              <w:rPr>
                <w:bCs/>
                <w:sz w:val="20"/>
                <w:szCs w:val="20"/>
              </w:rPr>
            </w:pPr>
            <w:r w:rsidRPr="003B1668">
              <w:rPr>
                <w:bCs/>
                <w:sz w:val="20"/>
                <w:szCs w:val="20"/>
              </w:rPr>
              <w:t>34</w:t>
            </w:r>
          </w:p>
        </w:tc>
        <w:tc>
          <w:tcPr>
            <w:tcW w:w="1258" w:type="dxa"/>
            <w:vAlign w:val="bottom"/>
          </w:tcPr>
          <w:p w:rsidR="00884E2B" w:rsidRPr="003B1668" w:rsidRDefault="00884E2B" w:rsidP="00667A74">
            <w:pPr>
              <w:jc w:val="center"/>
              <w:rPr>
                <w:bCs/>
                <w:sz w:val="20"/>
                <w:szCs w:val="20"/>
              </w:rPr>
            </w:pPr>
            <w:r w:rsidRPr="003B1668">
              <w:rPr>
                <w:bCs/>
                <w:sz w:val="20"/>
                <w:szCs w:val="20"/>
              </w:rPr>
              <w:t>68</w:t>
            </w:r>
          </w:p>
        </w:tc>
        <w:tc>
          <w:tcPr>
            <w:tcW w:w="1366" w:type="dxa"/>
            <w:vAlign w:val="bottom"/>
          </w:tcPr>
          <w:p w:rsidR="00884E2B" w:rsidRPr="003B1668" w:rsidRDefault="00884E2B" w:rsidP="00667A74">
            <w:pPr>
              <w:jc w:val="center"/>
              <w:rPr>
                <w:bCs/>
                <w:sz w:val="20"/>
                <w:szCs w:val="20"/>
              </w:rPr>
            </w:pPr>
            <w:r w:rsidRPr="003B1668">
              <w:rPr>
                <w:bCs/>
                <w:sz w:val="20"/>
                <w:szCs w:val="20"/>
              </w:rPr>
              <w:t>68</w:t>
            </w:r>
          </w:p>
        </w:tc>
        <w:tc>
          <w:tcPr>
            <w:tcW w:w="1424" w:type="dxa"/>
          </w:tcPr>
          <w:p w:rsidR="00884E2B" w:rsidRPr="003B1668" w:rsidRDefault="00884E2B" w:rsidP="00667A74">
            <w:pPr>
              <w:jc w:val="center"/>
              <w:rPr>
                <w:bCs/>
                <w:sz w:val="20"/>
                <w:szCs w:val="20"/>
              </w:rPr>
            </w:pPr>
            <w:r w:rsidRPr="003B1668">
              <w:rPr>
                <w:bCs/>
                <w:sz w:val="20"/>
                <w:szCs w:val="20"/>
              </w:rPr>
              <w:t>68</w:t>
            </w:r>
          </w:p>
        </w:tc>
        <w:tc>
          <w:tcPr>
            <w:tcW w:w="1488" w:type="dxa"/>
            <w:vAlign w:val="bottom"/>
          </w:tcPr>
          <w:p w:rsidR="00884E2B" w:rsidRPr="003B1668" w:rsidRDefault="00884E2B" w:rsidP="00667A74">
            <w:pPr>
              <w:jc w:val="center"/>
              <w:rPr>
                <w:bCs/>
                <w:sz w:val="20"/>
                <w:szCs w:val="20"/>
              </w:rPr>
            </w:pPr>
            <w:r w:rsidRPr="003B1668">
              <w:rPr>
                <w:bCs/>
                <w:sz w:val="20"/>
                <w:szCs w:val="20"/>
              </w:rPr>
              <w:t>271</w:t>
            </w:r>
          </w:p>
        </w:tc>
      </w:tr>
      <w:tr w:rsidR="00884E2B" w:rsidRPr="001354D2" w:rsidTr="00105709">
        <w:trPr>
          <w:trHeight w:val="70"/>
        </w:trPr>
        <w:tc>
          <w:tcPr>
            <w:tcW w:w="3455" w:type="dxa"/>
            <w:vMerge w:val="restart"/>
          </w:tcPr>
          <w:p w:rsidR="00884E2B" w:rsidRPr="003B1668" w:rsidRDefault="00884E2B" w:rsidP="00667A74">
            <w:pPr>
              <w:rPr>
                <w:bCs/>
                <w:sz w:val="20"/>
                <w:szCs w:val="20"/>
              </w:rPr>
            </w:pPr>
            <w:r w:rsidRPr="003B1668">
              <w:rPr>
                <w:bCs/>
                <w:sz w:val="20"/>
                <w:szCs w:val="20"/>
              </w:rPr>
              <w:t>Математика и информатика</w:t>
            </w:r>
          </w:p>
        </w:tc>
        <w:tc>
          <w:tcPr>
            <w:tcW w:w="3994" w:type="dxa"/>
          </w:tcPr>
          <w:p w:rsidR="00884E2B" w:rsidRPr="003B1668" w:rsidRDefault="00884E2B" w:rsidP="00667A74">
            <w:pPr>
              <w:jc w:val="both"/>
              <w:rPr>
                <w:bCs/>
                <w:sz w:val="20"/>
                <w:szCs w:val="20"/>
              </w:rPr>
            </w:pPr>
            <w:r w:rsidRPr="003B1668">
              <w:rPr>
                <w:bCs/>
                <w:sz w:val="20"/>
                <w:szCs w:val="20"/>
              </w:rPr>
              <w:t>Математика</w:t>
            </w:r>
          </w:p>
        </w:tc>
        <w:tc>
          <w:tcPr>
            <w:tcW w:w="1183" w:type="dxa"/>
            <w:vAlign w:val="bottom"/>
          </w:tcPr>
          <w:p w:rsidR="00884E2B" w:rsidRPr="003B1668" w:rsidRDefault="00884E2B" w:rsidP="00667A74">
            <w:pPr>
              <w:jc w:val="center"/>
              <w:rPr>
                <w:bCs/>
                <w:sz w:val="20"/>
                <w:szCs w:val="20"/>
              </w:rPr>
            </w:pPr>
            <w:r w:rsidRPr="003B1668">
              <w:rPr>
                <w:bCs/>
                <w:sz w:val="20"/>
                <w:szCs w:val="20"/>
              </w:rPr>
              <w:t>165</w:t>
            </w:r>
          </w:p>
        </w:tc>
        <w:tc>
          <w:tcPr>
            <w:tcW w:w="1258" w:type="dxa"/>
            <w:vAlign w:val="bottom"/>
          </w:tcPr>
          <w:p w:rsidR="00884E2B" w:rsidRPr="003B1668" w:rsidRDefault="00884E2B" w:rsidP="00667A74">
            <w:pPr>
              <w:jc w:val="center"/>
              <w:rPr>
                <w:bCs/>
                <w:sz w:val="20"/>
                <w:szCs w:val="20"/>
              </w:rPr>
            </w:pPr>
            <w:r w:rsidRPr="003B1668">
              <w:rPr>
                <w:bCs/>
                <w:sz w:val="20"/>
                <w:szCs w:val="20"/>
              </w:rPr>
              <w:t>170</w:t>
            </w:r>
          </w:p>
        </w:tc>
        <w:tc>
          <w:tcPr>
            <w:tcW w:w="1258" w:type="dxa"/>
            <w:vAlign w:val="bottom"/>
          </w:tcPr>
          <w:p w:rsidR="00884E2B" w:rsidRPr="003B1668" w:rsidRDefault="00884E2B" w:rsidP="00667A74">
            <w:pPr>
              <w:jc w:val="center"/>
              <w:rPr>
                <w:bCs/>
                <w:sz w:val="20"/>
                <w:szCs w:val="20"/>
              </w:rPr>
            </w:pPr>
          </w:p>
        </w:tc>
        <w:tc>
          <w:tcPr>
            <w:tcW w:w="1366" w:type="dxa"/>
            <w:vAlign w:val="bottom"/>
          </w:tcPr>
          <w:p w:rsidR="00884E2B" w:rsidRPr="003B1668" w:rsidRDefault="00884E2B" w:rsidP="00667A74">
            <w:pPr>
              <w:jc w:val="center"/>
              <w:rPr>
                <w:bCs/>
                <w:sz w:val="20"/>
                <w:szCs w:val="20"/>
              </w:rPr>
            </w:pPr>
          </w:p>
        </w:tc>
        <w:tc>
          <w:tcPr>
            <w:tcW w:w="1424" w:type="dxa"/>
          </w:tcPr>
          <w:p w:rsidR="00884E2B" w:rsidRPr="003B1668" w:rsidRDefault="00884E2B" w:rsidP="00667A74">
            <w:pPr>
              <w:jc w:val="center"/>
              <w:rPr>
                <w:bCs/>
                <w:sz w:val="20"/>
                <w:szCs w:val="20"/>
              </w:rPr>
            </w:pPr>
          </w:p>
        </w:tc>
        <w:tc>
          <w:tcPr>
            <w:tcW w:w="1488" w:type="dxa"/>
            <w:vAlign w:val="bottom"/>
          </w:tcPr>
          <w:p w:rsidR="00884E2B" w:rsidRPr="003B1668" w:rsidRDefault="00884E2B" w:rsidP="00667A74">
            <w:pPr>
              <w:jc w:val="center"/>
              <w:rPr>
                <w:bCs/>
                <w:sz w:val="20"/>
                <w:szCs w:val="20"/>
              </w:rPr>
            </w:pPr>
            <w:r w:rsidRPr="003B1668">
              <w:rPr>
                <w:bCs/>
                <w:sz w:val="20"/>
                <w:szCs w:val="20"/>
              </w:rPr>
              <w:t>335</w:t>
            </w:r>
          </w:p>
        </w:tc>
      </w:tr>
      <w:tr w:rsidR="00884E2B" w:rsidRPr="001354D2" w:rsidTr="00105709">
        <w:trPr>
          <w:trHeight w:val="70"/>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Алгебра</w:t>
            </w:r>
          </w:p>
        </w:tc>
        <w:tc>
          <w:tcPr>
            <w:tcW w:w="1183"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r w:rsidRPr="003B1668">
              <w:rPr>
                <w:bCs/>
                <w:sz w:val="20"/>
                <w:szCs w:val="20"/>
              </w:rPr>
              <w:t>102</w:t>
            </w:r>
          </w:p>
        </w:tc>
        <w:tc>
          <w:tcPr>
            <w:tcW w:w="1366" w:type="dxa"/>
            <w:vAlign w:val="bottom"/>
          </w:tcPr>
          <w:p w:rsidR="00884E2B" w:rsidRPr="003B1668" w:rsidRDefault="00884E2B" w:rsidP="00667A74">
            <w:pPr>
              <w:jc w:val="center"/>
              <w:rPr>
                <w:bCs/>
                <w:sz w:val="20"/>
                <w:szCs w:val="20"/>
              </w:rPr>
            </w:pPr>
            <w:r w:rsidRPr="003B1668">
              <w:rPr>
                <w:bCs/>
                <w:sz w:val="20"/>
                <w:szCs w:val="20"/>
              </w:rPr>
              <w:t>102</w:t>
            </w:r>
          </w:p>
        </w:tc>
        <w:tc>
          <w:tcPr>
            <w:tcW w:w="1424" w:type="dxa"/>
          </w:tcPr>
          <w:p w:rsidR="00884E2B" w:rsidRPr="003B1668" w:rsidRDefault="00884E2B" w:rsidP="00667A74">
            <w:pPr>
              <w:jc w:val="center"/>
              <w:rPr>
                <w:sz w:val="20"/>
                <w:szCs w:val="20"/>
              </w:rPr>
            </w:pPr>
            <w:r w:rsidRPr="003B1668">
              <w:rPr>
                <w:sz w:val="20"/>
                <w:szCs w:val="20"/>
              </w:rPr>
              <w:t>102</w:t>
            </w:r>
          </w:p>
        </w:tc>
        <w:tc>
          <w:tcPr>
            <w:tcW w:w="1488" w:type="dxa"/>
            <w:vAlign w:val="bottom"/>
          </w:tcPr>
          <w:p w:rsidR="00884E2B" w:rsidRPr="003B1668" w:rsidRDefault="00884E2B" w:rsidP="00667A74">
            <w:pPr>
              <w:jc w:val="center"/>
              <w:rPr>
                <w:bCs/>
                <w:sz w:val="20"/>
                <w:szCs w:val="20"/>
              </w:rPr>
            </w:pPr>
            <w:r w:rsidRPr="003B1668">
              <w:rPr>
                <w:bCs/>
                <w:sz w:val="20"/>
                <w:szCs w:val="20"/>
              </w:rPr>
              <w:t>306</w:t>
            </w:r>
          </w:p>
        </w:tc>
      </w:tr>
      <w:tr w:rsidR="00884E2B" w:rsidRPr="001354D2" w:rsidTr="00105709">
        <w:trPr>
          <w:trHeight w:val="85"/>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Геометрия</w:t>
            </w:r>
          </w:p>
        </w:tc>
        <w:tc>
          <w:tcPr>
            <w:tcW w:w="1183"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r w:rsidRPr="003B1668">
              <w:rPr>
                <w:bCs/>
                <w:sz w:val="20"/>
                <w:szCs w:val="20"/>
              </w:rPr>
              <w:t>68</w:t>
            </w:r>
          </w:p>
        </w:tc>
        <w:tc>
          <w:tcPr>
            <w:tcW w:w="1366" w:type="dxa"/>
            <w:vAlign w:val="bottom"/>
          </w:tcPr>
          <w:p w:rsidR="00884E2B" w:rsidRPr="003B1668" w:rsidRDefault="00884E2B" w:rsidP="00667A74">
            <w:pPr>
              <w:jc w:val="center"/>
              <w:rPr>
                <w:bCs/>
                <w:sz w:val="20"/>
                <w:szCs w:val="20"/>
              </w:rPr>
            </w:pPr>
            <w:r w:rsidRPr="003B1668">
              <w:rPr>
                <w:bCs/>
                <w:sz w:val="20"/>
                <w:szCs w:val="20"/>
              </w:rPr>
              <w:t>68</w:t>
            </w:r>
          </w:p>
        </w:tc>
        <w:tc>
          <w:tcPr>
            <w:tcW w:w="1424" w:type="dxa"/>
          </w:tcPr>
          <w:p w:rsidR="00884E2B" w:rsidRPr="003B1668" w:rsidRDefault="00884E2B" w:rsidP="00667A74">
            <w:pPr>
              <w:jc w:val="center"/>
              <w:rPr>
                <w:sz w:val="20"/>
                <w:szCs w:val="20"/>
                <w:highlight w:val="yellow"/>
              </w:rPr>
            </w:pPr>
            <w:r w:rsidRPr="003B1668">
              <w:rPr>
                <w:sz w:val="20"/>
                <w:szCs w:val="20"/>
              </w:rPr>
              <w:t>68</w:t>
            </w:r>
          </w:p>
        </w:tc>
        <w:tc>
          <w:tcPr>
            <w:tcW w:w="1488" w:type="dxa"/>
            <w:vAlign w:val="bottom"/>
          </w:tcPr>
          <w:p w:rsidR="00884E2B" w:rsidRPr="003B1668" w:rsidRDefault="00884E2B" w:rsidP="00667A74">
            <w:pPr>
              <w:jc w:val="center"/>
              <w:rPr>
                <w:bCs/>
                <w:sz w:val="20"/>
                <w:szCs w:val="20"/>
              </w:rPr>
            </w:pPr>
            <w:r w:rsidRPr="003B1668">
              <w:rPr>
                <w:bCs/>
                <w:sz w:val="20"/>
                <w:szCs w:val="20"/>
              </w:rPr>
              <w:t>204</w:t>
            </w:r>
          </w:p>
        </w:tc>
      </w:tr>
      <w:tr w:rsidR="00884E2B" w:rsidRPr="001354D2" w:rsidTr="00105709">
        <w:trPr>
          <w:trHeight w:val="131"/>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Информатика</w:t>
            </w:r>
          </w:p>
        </w:tc>
        <w:tc>
          <w:tcPr>
            <w:tcW w:w="1183"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r w:rsidRPr="003B1668">
              <w:rPr>
                <w:bCs/>
                <w:sz w:val="20"/>
                <w:szCs w:val="20"/>
              </w:rPr>
              <w:t>34</w:t>
            </w:r>
          </w:p>
        </w:tc>
        <w:tc>
          <w:tcPr>
            <w:tcW w:w="1366" w:type="dxa"/>
            <w:vAlign w:val="bottom"/>
          </w:tcPr>
          <w:p w:rsidR="00884E2B" w:rsidRPr="003B1668" w:rsidRDefault="00884E2B" w:rsidP="00667A74">
            <w:pPr>
              <w:jc w:val="center"/>
              <w:rPr>
                <w:bCs/>
                <w:sz w:val="20"/>
                <w:szCs w:val="20"/>
              </w:rPr>
            </w:pPr>
            <w:r w:rsidRPr="003B1668">
              <w:rPr>
                <w:bCs/>
                <w:sz w:val="20"/>
                <w:szCs w:val="20"/>
              </w:rPr>
              <w:t>34</w:t>
            </w:r>
          </w:p>
        </w:tc>
        <w:tc>
          <w:tcPr>
            <w:tcW w:w="1424" w:type="dxa"/>
          </w:tcPr>
          <w:p w:rsidR="00884E2B" w:rsidRPr="003B1668" w:rsidRDefault="00884E2B" w:rsidP="00667A74">
            <w:pPr>
              <w:jc w:val="center"/>
              <w:rPr>
                <w:bCs/>
                <w:sz w:val="20"/>
                <w:szCs w:val="20"/>
              </w:rPr>
            </w:pPr>
            <w:r w:rsidRPr="003B1668">
              <w:rPr>
                <w:bCs/>
                <w:sz w:val="20"/>
                <w:szCs w:val="20"/>
              </w:rPr>
              <w:t>34</w:t>
            </w:r>
          </w:p>
        </w:tc>
        <w:tc>
          <w:tcPr>
            <w:tcW w:w="1488" w:type="dxa"/>
            <w:vAlign w:val="bottom"/>
          </w:tcPr>
          <w:p w:rsidR="00884E2B" w:rsidRPr="003B1668" w:rsidRDefault="00884E2B" w:rsidP="00667A74">
            <w:pPr>
              <w:jc w:val="center"/>
              <w:rPr>
                <w:bCs/>
                <w:sz w:val="20"/>
                <w:szCs w:val="20"/>
              </w:rPr>
            </w:pPr>
            <w:r w:rsidRPr="003B1668">
              <w:rPr>
                <w:bCs/>
                <w:sz w:val="20"/>
                <w:szCs w:val="20"/>
              </w:rPr>
              <w:t>102</w:t>
            </w:r>
          </w:p>
        </w:tc>
      </w:tr>
      <w:tr w:rsidR="00884E2B" w:rsidRPr="001354D2" w:rsidTr="00105709">
        <w:trPr>
          <w:trHeight w:val="305"/>
        </w:trPr>
        <w:tc>
          <w:tcPr>
            <w:tcW w:w="3455" w:type="dxa"/>
          </w:tcPr>
          <w:p w:rsidR="00884E2B" w:rsidRPr="003B1668" w:rsidRDefault="00884E2B" w:rsidP="00667A74">
            <w:pPr>
              <w:rPr>
                <w:bCs/>
                <w:sz w:val="20"/>
                <w:szCs w:val="20"/>
              </w:rPr>
            </w:pPr>
            <w:r w:rsidRPr="003B1668">
              <w:rPr>
                <w:bCs/>
                <w:sz w:val="20"/>
                <w:szCs w:val="20"/>
              </w:rPr>
              <w:t>Основы духовно-нравственной культуры народов России</w:t>
            </w:r>
          </w:p>
        </w:tc>
        <w:tc>
          <w:tcPr>
            <w:tcW w:w="3994" w:type="dxa"/>
          </w:tcPr>
          <w:p w:rsidR="00884E2B" w:rsidRPr="003B1668" w:rsidRDefault="00884E2B" w:rsidP="00667A74">
            <w:pPr>
              <w:rPr>
                <w:bCs/>
                <w:sz w:val="20"/>
                <w:szCs w:val="20"/>
              </w:rPr>
            </w:pPr>
            <w:r w:rsidRPr="003B1668">
              <w:rPr>
                <w:bCs/>
                <w:sz w:val="20"/>
                <w:szCs w:val="20"/>
              </w:rPr>
              <w:t>Основы духовно-нравственной культуры народов России</w:t>
            </w:r>
          </w:p>
        </w:tc>
        <w:tc>
          <w:tcPr>
            <w:tcW w:w="1183" w:type="dxa"/>
            <w:vAlign w:val="bottom"/>
          </w:tcPr>
          <w:p w:rsidR="00884E2B" w:rsidRPr="003B1668" w:rsidRDefault="00884E2B" w:rsidP="00667A74">
            <w:pPr>
              <w:jc w:val="center"/>
              <w:rPr>
                <w:bCs/>
                <w:sz w:val="20"/>
                <w:szCs w:val="20"/>
              </w:rPr>
            </w:pPr>
            <w:r w:rsidRPr="003B1668">
              <w:rPr>
                <w:bCs/>
                <w:sz w:val="20"/>
                <w:szCs w:val="20"/>
              </w:rPr>
              <w:t>33</w:t>
            </w:r>
          </w:p>
        </w:tc>
        <w:tc>
          <w:tcPr>
            <w:tcW w:w="1258"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366" w:type="dxa"/>
            <w:vAlign w:val="bottom"/>
          </w:tcPr>
          <w:p w:rsidR="00884E2B" w:rsidRPr="003B1668" w:rsidRDefault="00884E2B" w:rsidP="00667A74">
            <w:pPr>
              <w:jc w:val="center"/>
              <w:rPr>
                <w:bCs/>
                <w:sz w:val="20"/>
                <w:szCs w:val="20"/>
              </w:rPr>
            </w:pPr>
          </w:p>
        </w:tc>
        <w:tc>
          <w:tcPr>
            <w:tcW w:w="1424" w:type="dxa"/>
          </w:tcPr>
          <w:p w:rsidR="00884E2B" w:rsidRPr="003B1668" w:rsidRDefault="00884E2B" w:rsidP="00667A74">
            <w:pPr>
              <w:jc w:val="center"/>
              <w:rPr>
                <w:bCs/>
                <w:sz w:val="20"/>
                <w:szCs w:val="20"/>
              </w:rPr>
            </w:pPr>
          </w:p>
        </w:tc>
        <w:tc>
          <w:tcPr>
            <w:tcW w:w="1488" w:type="dxa"/>
            <w:vAlign w:val="bottom"/>
          </w:tcPr>
          <w:p w:rsidR="00884E2B" w:rsidRPr="003B1668" w:rsidRDefault="00884E2B" w:rsidP="00667A74">
            <w:pPr>
              <w:jc w:val="center"/>
              <w:rPr>
                <w:bCs/>
                <w:sz w:val="20"/>
                <w:szCs w:val="20"/>
              </w:rPr>
            </w:pPr>
            <w:r w:rsidRPr="003B1668">
              <w:rPr>
                <w:bCs/>
                <w:sz w:val="20"/>
                <w:szCs w:val="20"/>
              </w:rPr>
              <w:t>33</w:t>
            </w:r>
          </w:p>
        </w:tc>
      </w:tr>
      <w:tr w:rsidR="00884E2B" w:rsidRPr="001354D2" w:rsidTr="00105709">
        <w:trPr>
          <w:trHeight w:val="128"/>
        </w:trPr>
        <w:tc>
          <w:tcPr>
            <w:tcW w:w="3455" w:type="dxa"/>
            <w:vMerge w:val="restart"/>
          </w:tcPr>
          <w:p w:rsidR="00884E2B" w:rsidRPr="003B1668" w:rsidRDefault="00884E2B" w:rsidP="00667A74">
            <w:pPr>
              <w:jc w:val="both"/>
              <w:rPr>
                <w:bCs/>
                <w:sz w:val="20"/>
                <w:szCs w:val="20"/>
              </w:rPr>
            </w:pPr>
            <w:r w:rsidRPr="003B1668">
              <w:rPr>
                <w:bCs/>
                <w:sz w:val="20"/>
                <w:szCs w:val="20"/>
              </w:rPr>
              <w:t>Естественно-научные предметы</w:t>
            </w:r>
          </w:p>
        </w:tc>
        <w:tc>
          <w:tcPr>
            <w:tcW w:w="3994" w:type="dxa"/>
          </w:tcPr>
          <w:p w:rsidR="00884E2B" w:rsidRPr="003B1668" w:rsidRDefault="00884E2B" w:rsidP="00667A74">
            <w:pPr>
              <w:jc w:val="both"/>
              <w:rPr>
                <w:bCs/>
                <w:sz w:val="20"/>
                <w:szCs w:val="20"/>
              </w:rPr>
            </w:pPr>
            <w:r w:rsidRPr="003B1668">
              <w:rPr>
                <w:bCs/>
                <w:sz w:val="20"/>
                <w:szCs w:val="20"/>
              </w:rPr>
              <w:t>Физика</w:t>
            </w:r>
          </w:p>
        </w:tc>
        <w:tc>
          <w:tcPr>
            <w:tcW w:w="1183"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r w:rsidRPr="003B1668">
              <w:rPr>
                <w:bCs/>
                <w:sz w:val="20"/>
                <w:szCs w:val="20"/>
              </w:rPr>
              <w:t>68</w:t>
            </w:r>
          </w:p>
        </w:tc>
        <w:tc>
          <w:tcPr>
            <w:tcW w:w="1366" w:type="dxa"/>
            <w:vAlign w:val="bottom"/>
          </w:tcPr>
          <w:p w:rsidR="00884E2B" w:rsidRPr="003B1668" w:rsidRDefault="00884E2B" w:rsidP="00667A74">
            <w:pPr>
              <w:jc w:val="center"/>
              <w:rPr>
                <w:bCs/>
                <w:sz w:val="20"/>
                <w:szCs w:val="20"/>
              </w:rPr>
            </w:pPr>
            <w:r w:rsidRPr="003B1668">
              <w:rPr>
                <w:bCs/>
                <w:sz w:val="20"/>
                <w:szCs w:val="20"/>
              </w:rPr>
              <w:t>68</w:t>
            </w:r>
          </w:p>
        </w:tc>
        <w:tc>
          <w:tcPr>
            <w:tcW w:w="1424" w:type="dxa"/>
          </w:tcPr>
          <w:p w:rsidR="00884E2B" w:rsidRPr="003B1668" w:rsidRDefault="00884E2B" w:rsidP="00667A74">
            <w:pPr>
              <w:jc w:val="center"/>
              <w:rPr>
                <w:bCs/>
                <w:sz w:val="20"/>
                <w:szCs w:val="20"/>
              </w:rPr>
            </w:pPr>
            <w:r w:rsidRPr="003B1668">
              <w:rPr>
                <w:bCs/>
                <w:sz w:val="20"/>
                <w:szCs w:val="20"/>
              </w:rPr>
              <w:t>68</w:t>
            </w:r>
          </w:p>
        </w:tc>
        <w:tc>
          <w:tcPr>
            <w:tcW w:w="1488" w:type="dxa"/>
            <w:vAlign w:val="bottom"/>
          </w:tcPr>
          <w:p w:rsidR="00884E2B" w:rsidRPr="003B1668" w:rsidRDefault="00884E2B" w:rsidP="00667A74">
            <w:pPr>
              <w:jc w:val="center"/>
              <w:rPr>
                <w:bCs/>
                <w:sz w:val="20"/>
                <w:szCs w:val="20"/>
              </w:rPr>
            </w:pPr>
            <w:r w:rsidRPr="003B1668">
              <w:rPr>
                <w:bCs/>
                <w:sz w:val="20"/>
                <w:szCs w:val="20"/>
              </w:rPr>
              <w:t>204</w:t>
            </w:r>
          </w:p>
        </w:tc>
      </w:tr>
      <w:tr w:rsidR="00884E2B" w:rsidRPr="001354D2" w:rsidTr="00105709">
        <w:trPr>
          <w:trHeight w:val="70"/>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Химия</w:t>
            </w:r>
          </w:p>
        </w:tc>
        <w:tc>
          <w:tcPr>
            <w:tcW w:w="1183"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366" w:type="dxa"/>
            <w:vAlign w:val="bottom"/>
          </w:tcPr>
          <w:p w:rsidR="00884E2B" w:rsidRPr="003B1668" w:rsidRDefault="00884E2B" w:rsidP="00667A74">
            <w:pPr>
              <w:jc w:val="center"/>
              <w:rPr>
                <w:bCs/>
                <w:sz w:val="20"/>
                <w:szCs w:val="20"/>
              </w:rPr>
            </w:pPr>
            <w:r w:rsidRPr="003B1668">
              <w:rPr>
                <w:bCs/>
                <w:sz w:val="20"/>
                <w:szCs w:val="20"/>
              </w:rPr>
              <w:t>68</w:t>
            </w:r>
          </w:p>
        </w:tc>
        <w:tc>
          <w:tcPr>
            <w:tcW w:w="1424" w:type="dxa"/>
          </w:tcPr>
          <w:p w:rsidR="00884E2B" w:rsidRPr="003B1668" w:rsidRDefault="00884E2B" w:rsidP="00667A74">
            <w:pPr>
              <w:jc w:val="center"/>
              <w:rPr>
                <w:bCs/>
                <w:sz w:val="20"/>
                <w:szCs w:val="20"/>
              </w:rPr>
            </w:pPr>
            <w:r w:rsidRPr="003B1668">
              <w:rPr>
                <w:bCs/>
                <w:sz w:val="20"/>
                <w:szCs w:val="20"/>
              </w:rPr>
              <w:t>68</w:t>
            </w:r>
          </w:p>
        </w:tc>
        <w:tc>
          <w:tcPr>
            <w:tcW w:w="1488" w:type="dxa"/>
            <w:vAlign w:val="bottom"/>
          </w:tcPr>
          <w:p w:rsidR="00884E2B" w:rsidRPr="003B1668" w:rsidRDefault="00884E2B" w:rsidP="00667A74">
            <w:pPr>
              <w:jc w:val="center"/>
              <w:rPr>
                <w:bCs/>
                <w:sz w:val="20"/>
                <w:szCs w:val="20"/>
              </w:rPr>
            </w:pPr>
            <w:r w:rsidRPr="003B1668">
              <w:rPr>
                <w:bCs/>
                <w:sz w:val="20"/>
                <w:szCs w:val="20"/>
              </w:rPr>
              <w:t>136</w:t>
            </w:r>
          </w:p>
        </w:tc>
      </w:tr>
      <w:tr w:rsidR="00884E2B" w:rsidRPr="001354D2" w:rsidTr="00105709">
        <w:trPr>
          <w:trHeight w:val="70"/>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Биология</w:t>
            </w:r>
          </w:p>
        </w:tc>
        <w:tc>
          <w:tcPr>
            <w:tcW w:w="1183" w:type="dxa"/>
            <w:vAlign w:val="bottom"/>
          </w:tcPr>
          <w:p w:rsidR="00884E2B" w:rsidRPr="003B1668" w:rsidRDefault="00884E2B" w:rsidP="00667A74">
            <w:pPr>
              <w:jc w:val="center"/>
              <w:rPr>
                <w:bCs/>
                <w:sz w:val="20"/>
                <w:szCs w:val="20"/>
              </w:rPr>
            </w:pPr>
            <w:r w:rsidRPr="003B1668">
              <w:rPr>
                <w:bCs/>
                <w:sz w:val="20"/>
                <w:szCs w:val="20"/>
              </w:rPr>
              <w:t>33</w:t>
            </w:r>
          </w:p>
        </w:tc>
        <w:tc>
          <w:tcPr>
            <w:tcW w:w="1258" w:type="dxa"/>
            <w:vAlign w:val="bottom"/>
          </w:tcPr>
          <w:p w:rsidR="00884E2B" w:rsidRPr="003B1668" w:rsidRDefault="00884E2B" w:rsidP="00667A74">
            <w:pPr>
              <w:jc w:val="center"/>
              <w:rPr>
                <w:bCs/>
                <w:sz w:val="20"/>
                <w:szCs w:val="20"/>
              </w:rPr>
            </w:pPr>
            <w:r w:rsidRPr="003B1668">
              <w:rPr>
                <w:bCs/>
                <w:sz w:val="20"/>
                <w:szCs w:val="20"/>
              </w:rPr>
              <w:t>34</w:t>
            </w:r>
          </w:p>
        </w:tc>
        <w:tc>
          <w:tcPr>
            <w:tcW w:w="1258" w:type="dxa"/>
            <w:vAlign w:val="bottom"/>
          </w:tcPr>
          <w:p w:rsidR="00884E2B" w:rsidRPr="003B1668" w:rsidRDefault="00884E2B" w:rsidP="00667A74">
            <w:pPr>
              <w:jc w:val="center"/>
              <w:rPr>
                <w:bCs/>
                <w:sz w:val="20"/>
                <w:szCs w:val="20"/>
              </w:rPr>
            </w:pPr>
            <w:r w:rsidRPr="003B1668">
              <w:rPr>
                <w:bCs/>
                <w:sz w:val="20"/>
                <w:szCs w:val="20"/>
              </w:rPr>
              <w:t>68</w:t>
            </w:r>
          </w:p>
        </w:tc>
        <w:tc>
          <w:tcPr>
            <w:tcW w:w="1366" w:type="dxa"/>
            <w:vAlign w:val="bottom"/>
          </w:tcPr>
          <w:p w:rsidR="00884E2B" w:rsidRPr="003B1668" w:rsidRDefault="00884E2B" w:rsidP="00667A74">
            <w:pPr>
              <w:jc w:val="center"/>
              <w:rPr>
                <w:bCs/>
                <w:sz w:val="20"/>
                <w:szCs w:val="20"/>
              </w:rPr>
            </w:pPr>
            <w:r w:rsidRPr="003B1668">
              <w:rPr>
                <w:bCs/>
                <w:sz w:val="20"/>
                <w:szCs w:val="20"/>
              </w:rPr>
              <w:t>68</w:t>
            </w:r>
          </w:p>
        </w:tc>
        <w:tc>
          <w:tcPr>
            <w:tcW w:w="1424" w:type="dxa"/>
          </w:tcPr>
          <w:p w:rsidR="00884E2B" w:rsidRPr="003B1668" w:rsidRDefault="00884E2B" w:rsidP="00667A74">
            <w:pPr>
              <w:jc w:val="center"/>
              <w:rPr>
                <w:bCs/>
                <w:sz w:val="20"/>
                <w:szCs w:val="20"/>
              </w:rPr>
            </w:pPr>
            <w:r w:rsidRPr="003B1668">
              <w:rPr>
                <w:bCs/>
                <w:sz w:val="20"/>
                <w:szCs w:val="20"/>
              </w:rPr>
              <w:t>68</w:t>
            </w:r>
          </w:p>
        </w:tc>
        <w:tc>
          <w:tcPr>
            <w:tcW w:w="1488" w:type="dxa"/>
            <w:vAlign w:val="bottom"/>
          </w:tcPr>
          <w:p w:rsidR="00884E2B" w:rsidRPr="003B1668" w:rsidRDefault="00884E2B" w:rsidP="00667A74">
            <w:pPr>
              <w:jc w:val="center"/>
              <w:rPr>
                <w:bCs/>
                <w:sz w:val="20"/>
                <w:szCs w:val="20"/>
              </w:rPr>
            </w:pPr>
            <w:r w:rsidRPr="003B1668">
              <w:rPr>
                <w:bCs/>
                <w:sz w:val="20"/>
                <w:szCs w:val="20"/>
              </w:rPr>
              <w:t>271</w:t>
            </w:r>
          </w:p>
        </w:tc>
      </w:tr>
      <w:tr w:rsidR="00884E2B" w:rsidRPr="001354D2" w:rsidTr="00105709">
        <w:trPr>
          <w:trHeight w:val="70"/>
        </w:trPr>
        <w:tc>
          <w:tcPr>
            <w:tcW w:w="3455" w:type="dxa"/>
            <w:vMerge w:val="restart"/>
          </w:tcPr>
          <w:p w:rsidR="00884E2B" w:rsidRPr="003B1668" w:rsidRDefault="00884E2B" w:rsidP="00667A74">
            <w:pPr>
              <w:jc w:val="both"/>
              <w:rPr>
                <w:bCs/>
                <w:sz w:val="20"/>
                <w:szCs w:val="20"/>
              </w:rPr>
            </w:pPr>
            <w:r w:rsidRPr="003B1668">
              <w:rPr>
                <w:bCs/>
                <w:sz w:val="20"/>
                <w:szCs w:val="20"/>
              </w:rPr>
              <w:t>Искусство</w:t>
            </w:r>
          </w:p>
        </w:tc>
        <w:tc>
          <w:tcPr>
            <w:tcW w:w="3994" w:type="dxa"/>
          </w:tcPr>
          <w:p w:rsidR="00884E2B" w:rsidRPr="003B1668" w:rsidRDefault="00884E2B" w:rsidP="00667A74">
            <w:pPr>
              <w:jc w:val="both"/>
              <w:rPr>
                <w:bCs/>
                <w:sz w:val="20"/>
                <w:szCs w:val="20"/>
              </w:rPr>
            </w:pPr>
            <w:r w:rsidRPr="003B1668">
              <w:rPr>
                <w:bCs/>
                <w:sz w:val="20"/>
                <w:szCs w:val="20"/>
              </w:rPr>
              <w:t>Изобразительное искусство</w:t>
            </w:r>
          </w:p>
        </w:tc>
        <w:tc>
          <w:tcPr>
            <w:tcW w:w="1183" w:type="dxa"/>
            <w:vAlign w:val="bottom"/>
          </w:tcPr>
          <w:p w:rsidR="00884E2B" w:rsidRPr="003B1668" w:rsidRDefault="00884E2B" w:rsidP="00667A74">
            <w:pPr>
              <w:jc w:val="center"/>
              <w:rPr>
                <w:bCs/>
                <w:sz w:val="20"/>
                <w:szCs w:val="20"/>
              </w:rPr>
            </w:pPr>
            <w:r w:rsidRPr="003B1668">
              <w:rPr>
                <w:bCs/>
                <w:sz w:val="20"/>
                <w:szCs w:val="20"/>
              </w:rPr>
              <w:t>33</w:t>
            </w:r>
          </w:p>
        </w:tc>
        <w:tc>
          <w:tcPr>
            <w:tcW w:w="1258" w:type="dxa"/>
            <w:vAlign w:val="bottom"/>
          </w:tcPr>
          <w:p w:rsidR="00884E2B" w:rsidRPr="003B1668" w:rsidRDefault="00884E2B" w:rsidP="00667A74">
            <w:pPr>
              <w:jc w:val="center"/>
              <w:rPr>
                <w:bCs/>
                <w:sz w:val="20"/>
                <w:szCs w:val="20"/>
              </w:rPr>
            </w:pPr>
            <w:r w:rsidRPr="003B1668">
              <w:rPr>
                <w:bCs/>
                <w:sz w:val="20"/>
                <w:szCs w:val="20"/>
              </w:rPr>
              <w:t>34</w:t>
            </w:r>
          </w:p>
        </w:tc>
        <w:tc>
          <w:tcPr>
            <w:tcW w:w="1258" w:type="dxa"/>
            <w:vAlign w:val="bottom"/>
          </w:tcPr>
          <w:p w:rsidR="00884E2B" w:rsidRPr="003B1668" w:rsidRDefault="00884E2B" w:rsidP="00667A74">
            <w:pPr>
              <w:jc w:val="center"/>
              <w:rPr>
                <w:bCs/>
                <w:sz w:val="20"/>
                <w:szCs w:val="20"/>
              </w:rPr>
            </w:pPr>
            <w:r w:rsidRPr="003B1668">
              <w:rPr>
                <w:bCs/>
                <w:sz w:val="20"/>
                <w:szCs w:val="20"/>
              </w:rPr>
              <w:t>34</w:t>
            </w:r>
          </w:p>
        </w:tc>
        <w:tc>
          <w:tcPr>
            <w:tcW w:w="1366" w:type="dxa"/>
            <w:vAlign w:val="bottom"/>
          </w:tcPr>
          <w:p w:rsidR="00884E2B" w:rsidRPr="003B1668" w:rsidRDefault="00884E2B" w:rsidP="00667A74">
            <w:pPr>
              <w:jc w:val="center"/>
              <w:rPr>
                <w:bCs/>
                <w:sz w:val="20"/>
                <w:szCs w:val="20"/>
              </w:rPr>
            </w:pPr>
          </w:p>
        </w:tc>
        <w:tc>
          <w:tcPr>
            <w:tcW w:w="1424" w:type="dxa"/>
          </w:tcPr>
          <w:p w:rsidR="00884E2B" w:rsidRPr="003B1668" w:rsidRDefault="00884E2B" w:rsidP="00667A74">
            <w:pPr>
              <w:jc w:val="center"/>
              <w:rPr>
                <w:sz w:val="20"/>
                <w:szCs w:val="20"/>
              </w:rPr>
            </w:pPr>
          </w:p>
        </w:tc>
        <w:tc>
          <w:tcPr>
            <w:tcW w:w="1488" w:type="dxa"/>
            <w:vAlign w:val="bottom"/>
          </w:tcPr>
          <w:p w:rsidR="00884E2B" w:rsidRPr="003B1668" w:rsidRDefault="00884E2B" w:rsidP="00667A74">
            <w:pPr>
              <w:jc w:val="center"/>
              <w:rPr>
                <w:bCs/>
                <w:sz w:val="20"/>
                <w:szCs w:val="20"/>
              </w:rPr>
            </w:pPr>
            <w:r w:rsidRPr="003B1668">
              <w:rPr>
                <w:bCs/>
                <w:sz w:val="20"/>
                <w:szCs w:val="20"/>
              </w:rPr>
              <w:t>101</w:t>
            </w:r>
          </w:p>
        </w:tc>
      </w:tr>
      <w:tr w:rsidR="00884E2B" w:rsidRPr="001354D2" w:rsidTr="00105709">
        <w:trPr>
          <w:trHeight w:val="70"/>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Музыка</w:t>
            </w:r>
          </w:p>
        </w:tc>
        <w:tc>
          <w:tcPr>
            <w:tcW w:w="1183" w:type="dxa"/>
            <w:vAlign w:val="bottom"/>
          </w:tcPr>
          <w:p w:rsidR="00884E2B" w:rsidRPr="003B1668" w:rsidRDefault="00884E2B" w:rsidP="00667A74">
            <w:pPr>
              <w:jc w:val="center"/>
              <w:rPr>
                <w:bCs/>
                <w:sz w:val="20"/>
                <w:szCs w:val="20"/>
              </w:rPr>
            </w:pPr>
            <w:r w:rsidRPr="003B1668">
              <w:rPr>
                <w:bCs/>
                <w:sz w:val="20"/>
                <w:szCs w:val="20"/>
              </w:rPr>
              <w:t>33</w:t>
            </w:r>
          </w:p>
        </w:tc>
        <w:tc>
          <w:tcPr>
            <w:tcW w:w="1258" w:type="dxa"/>
            <w:vAlign w:val="bottom"/>
          </w:tcPr>
          <w:p w:rsidR="00884E2B" w:rsidRPr="003B1668" w:rsidRDefault="00884E2B" w:rsidP="00667A74">
            <w:pPr>
              <w:jc w:val="center"/>
              <w:rPr>
                <w:bCs/>
                <w:sz w:val="20"/>
                <w:szCs w:val="20"/>
              </w:rPr>
            </w:pPr>
            <w:r w:rsidRPr="003B1668">
              <w:rPr>
                <w:bCs/>
                <w:sz w:val="20"/>
                <w:szCs w:val="20"/>
              </w:rPr>
              <w:t>34</w:t>
            </w:r>
          </w:p>
        </w:tc>
        <w:tc>
          <w:tcPr>
            <w:tcW w:w="1258" w:type="dxa"/>
            <w:vAlign w:val="bottom"/>
          </w:tcPr>
          <w:p w:rsidR="00884E2B" w:rsidRPr="003B1668" w:rsidRDefault="00884E2B" w:rsidP="00667A74">
            <w:pPr>
              <w:jc w:val="center"/>
              <w:rPr>
                <w:bCs/>
                <w:sz w:val="20"/>
                <w:szCs w:val="20"/>
              </w:rPr>
            </w:pPr>
            <w:r w:rsidRPr="003B1668">
              <w:rPr>
                <w:bCs/>
                <w:sz w:val="20"/>
                <w:szCs w:val="20"/>
              </w:rPr>
              <w:t>34</w:t>
            </w:r>
          </w:p>
        </w:tc>
        <w:tc>
          <w:tcPr>
            <w:tcW w:w="1366" w:type="dxa"/>
            <w:vAlign w:val="bottom"/>
          </w:tcPr>
          <w:p w:rsidR="00884E2B" w:rsidRPr="003B1668" w:rsidRDefault="00884E2B" w:rsidP="00667A74">
            <w:pPr>
              <w:jc w:val="center"/>
              <w:rPr>
                <w:bCs/>
                <w:sz w:val="20"/>
                <w:szCs w:val="20"/>
              </w:rPr>
            </w:pPr>
            <w:r w:rsidRPr="003B1668">
              <w:rPr>
                <w:bCs/>
                <w:sz w:val="20"/>
                <w:szCs w:val="20"/>
              </w:rPr>
              <w:t>34</w:t>
            </w:r>
          </w:p>
        </w:tc>
        <w:tc>
          <w:tcPr>
            <w:tcW w:w="1424" w:type="dxa"/>
          </w:tcPr>
          <w:p w:rsidR="00884E2B" w:rsidRPr="003B1668" w:rsidRDefault="00884E2B" w:rsidP="00667A74">
            <w:pPr>
              <w:jc w:val="center"/>
              <w:rPr>
                <w:bCs/>
                <w:sz w:val="20"/>
                <w:szCs w:val="20"/>
              </w:rPr>
            </w:pPr>
          </w:p>
        </w:tc>
        <w:tc>
          <w:tcPr>
            <w:tcW w:w="1488" w:type="dxa"/>
            <w:vAlign w:val="bottom"/>
          </w:tcPr>
          <w:p w:rsidR="00884E2B" w:rsidRPr="003B1668" w:rsidRDefault="00884E2B" w:rsidP="00667A74">
            <w:pPr>
              <w:jc w:val="center"/>
              <w:rPr>
                <w:bCs/>
                <w:sz w:val="20"/>
                <w:szCs w:val="20"/>
              </w:rPr>
            </w:pPr>
            <w:r w:rsidRPr="003B1668">
              <w:rPr>
                <w:bCs/>
                <w:sz w:val="20"/>
                <w:szCs w:val="20"/>
              </w:rPr>
              <w:t>135</w:t>
            </w:r>
          </w:p>
        </w:tc>
      </w:tr>
      <w:tr w:rsidR="00884E2B" w:rsidRPr="001354D2" w:rsidTr="00105709">
        <w:trPr>
          <w:trHeight w:val="70"/>
        </w:trPr>
        <w:tc>
          <w:tcPr>
            <w:tcW w:w="3455" w:type="dxa"/>
          </w:tcPr>
          <w:p w:rsidR="00884E2B" w:rsidRPr="003B1668" w:rsidRDefault="00884E2B" w:rsidP="00667A74">
            <w:pPr>
              <w:jc w:val="both"/>
              <w:rPr>
                <w:bCs/>
                <w:sz w:val="20"/>
                <w:szCs w:val="20"/>
              </w:rPr>
            </w:pPr>
            <w:r w:rsidRPr="003B1668">
              <w:rPr>
                <w:bCs/>
                <w:sz w:val="20"/>
                <w:szCs w:val="20"/>
              </w:rPr>
              <w:t>Технология</w:t>
            </w:r>
          </w:p>
        </w:tc>
        <w:tc>
          <w:tcPr>
            <w:tcW w:w="3994" w:type="dxa"/>
          </w:tcPr>
          <w:p w:rsidR="00884E2B" w:rsidRPr="003B1668" w:rsidRDefault="00884E2B" w:rsidP="00667A74">
            <w:pPr>
              <w:jc w:val="both"/>
              <w:rPr>
                <w:bCs/>
                <w:sz w:val="20"/>
                <w:szCs w:val="20"/>
              </w:rPr>
            </w:pPr>
            <w:r w:rsidRPr="003B1668">
              <w:rPr>
                <w:bCs/>
                <w:sz w:val="20"/>
                <w:szCs w:val="20"/>
              </w:rPr>
              <w:t>Технология</w:t>
            </w:r>
          </w:p>
        </w:tc>
        <w:tc>
          <w:tcPr>
            <w:tcW w:w="1183" w:type="dxa"/>
            <w:vAlign w:val="bottom"/>
          </w:tcPr>
          <w:p w:rsidR="00884E2B" w:rsidRPr="003B1668" w:rsidRDefault="00884E2B" w:rsidP="00667A74">
            <w:pPr>
              <w:jc w:val="center"/>
              <w:rPr>
                <w:bCs/>
                <w:sz w:val="20"/>
                <w:szCs w:val="20"/>
              </w:rPr>
            </w:pPr>
            <w:r w:rsidRPr="003B1668">
              <w:rPr>
                <w:bCs/>
                <w:sz w:val="20"/>
                <w:szCs w:val="20"/>
              </w:rPr>
              <w:t>66</w:t>
            </w:r>
          </w:p>
        </w:tc>
        <w:tc>
          <w:tcPr>
            <w:tcW w:w="1258" w:type="dxa"/>
            <w:vAlign w:val="bottom"/>
          </w:tcPr>
          <w:p w:rsidR="00884E2B" w:rsidRPr="003B1668" w:rsidRDefault="00884E2B" w:rsidP="00667A74">
            <w:pPr>
              <w:jc w:val="center"/>
              <w:rPr>
                <w:bCs/>
                <w:sz w:val="20"/>
                <w:szCs w:val="20"/>
              </w:rPr>
            </w:pPr>
            <w:r w:rsidRPr="003B1668">
              <w:rPr>
                <w:bCs/>
                <w:sz w:val="20"/>
                <w:szCs w:val="20"/>
              </w:rPr>
              <w:t>68</w:t>
            </w:r>
          </w:p>
        </w:tc>
        <w:tc>
          <w:tcPr>
            <w:tcW w:w="1258" w:type="dxa"/>
            <w:vAlign w:val="bottom"/>
          </w:tcPr>
          <w:p w:rsidR="00884E2B" w:rsidRPr="003B1668" w:rsidRDefault="00884E2B" w:rsidP="00667A74">
            <w:pPr>
              <w:jc w:val="center"/>
              <w:rPr>
                <w:bCs/>
                <w:sz w:val="20"/>
                <w:szCs w:val="20"/>
              </w:rPr>
            </w:pPr>
            <w:r w:rsidRPr="003B1668">
              <w:rPr>
                <w:bCs/>
                <w:sz w:val="20"/>
                <w:szCs w:val="20"/>
              </w:rPr>
              <w:t>68</w:t>
            </w:r>
          </w:p>
        </w:tc>
        <w:tc>
          <w:tcPr>
            <w:tcW w:w="1366" w:type="dxa"/>
            <w:vAlign w:val="bottom"/>
          </w:tcPr>
          <w:p w:rsidR="00884E2B" w:rsidRPr="003B1668" w:rsidRDefault="00884E2B" w:rsidP="00667A74">
            <w:pPr>
              <w:jc w:val="center"/>
              <w:rPr>
                <w:bCs/>
                <w:sz w:val="20"/>
                <w:szCs w:val="20"/>
              </w:rPr>
            </w:pPr>
            <w:r w:rsidRPr="003B1668">
              <w:rPr>
                <w:bCs/>
                <w:sz w:val="20"/>
                <w:szCs w:val="20"/>
              </w:rPr>
              <w:t>34</w:t>
            </w:r>
          </w:p>
        </w:tc>
        <w:tc>
          <w:tcPr>
            <w:tcW w:w="1424" w:type="dxa"/>
          </w:tcPr>
          <w:p w:rsidR="00884E2B" w:rsidRPr="003B1668" w:rsidRDefault="00884E2B" w:rsidP="00667A74">
            <w:pPr>
              <w:jc w:val="center"/>
              <w:rPr>
                <w:bCs/>
                <w:sz w:val="20"/>
                <w:szCs w:val="20"/>
              </w:rPr>
            </w:pPr>
          </w:p>
        </w:tc>
        <w:tc>
          <w:tcPr>
            <w:tcW w:w="1488" w:type="dxa"/>
            <w:vAlign w:val="bottom"/>
          </w:tcPr>
          <w:p w:rsidR="00884E2B" w:rsidRPr="003B1668" w:rsidRDefault="00884E2B" w:rsidP="00667A74">
            <w:pPr>
              <w:jc w:val="center"/>
              <w:rPr>
                <w:bCs/>
                <w:sz w:val="20"/>
                <w:szCs w:val="20"/>
              </w:rPr>
            </w:pPr>
            <w:r w:rsidRPr="003B1668">
              <w:rPr>
                <w:bCs/>
                <w:sz w:val="20"/>
                <w:szCs w:val="20"/>
              </w:rPr>
              <w:t>236</w:t>
            </w:r>
          </w:p>
        </w:tc>
      </w:tr>
      <w:tr w:rsidR="00884E2B" w:rsidRPr="001354D2" w:rsidTr="00105709">
        <w:trPr>
          <w:trHeight w:val="105"/>
        </w:trPr>
        <w:tc>
          <w:tcPr>
            <w:tcW w:w="3455" w:type="dxa"/>
            <w:vMerge w:val="restart"/>
          </w:tcPr>
          <w:p w:rsidR="00884E2B" w:rsidRPr="003B1668" w:rsidRDefault="00884E2B" w:rsidP="00667A74">
            <w:pPr>
              <w:rPr>
                <w:bCs/>
                <w:sz w:val="20"/>
                <w:szCs w:val="20"/>
              </w:rPr>
            </w:pPr>
            <w:r w:rsidRPr="003B1668">
              <w:rPr>
                <w:bCs/>
                <w:sz w:val="20"/>
                <w:szCs w:val="20"/>
              </w:rPr>
              <w:t>Физическая культура и основы безопасности жизнедеятельности</w:t>
            </w:r>
          </w:p>
        </w:tc>
        <w:tc>
          <w:tcPr>
            <w:tcW w:w="3994" w:type="dxa"/>
          </w:tcPr>
          <w:p w:rsidR="00884E2B" w:rsidRPr="003B1668" w:rsidRDefault="00884E2B" w:rsidP="00667A74">
            <w:pPr>
              <w:jc w:val="both"/>
              <w:rPr>
                <w:bCs/>
                <w:sz w:val="20"/>
                <w:szCs w:val="20"/>
              </w:rPr>
            </w:pPr>
            <w:r w:rsidRPr="003B1668">
              <w:rPr>
                <w:bCs/>
                <w:sz w:val="20"/>
                <w:szCs w:val="20"/>
              </w:rPr>
              <w:t xml:space="preserve">Физическая культура </w:t>
            </w:r>
          </w:p>
        </w:tc>
        <w:tc>
          <w:tcPr>
            <w:tcW w:w="1183" w:type="dxa"/>
            <w:vAlign w:val="bottom"/>
          </w:tcPr>
          <w:p w:rsidR="00884E2B" w:rsidRPr="003B1668" w:rsidRDefault="00884E2B" w:rsidP="00667A74">
            <w:pPr>
              <w:jc w:val="center"/>
              <w:rPr>
                <w:bCs/>
                <w:sz w:val="20"/>
                <w:szCs w:val="20"/>
              </w:rPr>
            </w:pPr>
            <w:r w:rsidRPr="003B1668">
              <w:rPr>
                <w:bCs/>
                <w:sz w:val="20"/>
                <w:szCs w:val="20"/>
              </w:rPr>
              <w:t>99</w:t>
            </w:r>
          </w:p>
        </w:tc>
        <w:tc>
          <w:tcPr>
            <w:tcW w:w="1258" w:type="dxa"/>
            <w:vAlign w:val="bottom"/>
          </w:tcPr>
          <w:p w:rsidR="00884E2B" w:rsidRPr="003B1668" w:rsidRDefault="00884E2B" w:rsidP="00667A74">
            <w:pPr>
              <w:jc w:val="center"/>
              <w:rPr>
                <w:bCs/>
                <w:sz w:val="20"/>
                <w:szCs w:val="20"/>
              </w:rPr>
            </w:pPr>
            <w:r w:rsidRPr="003B1668">
              <w:rPr>
                <w:bCs/>
                <w:sz w:val="20"/>
                <w:szCs w:val="20"/>
              </w:rPr>
              <w:t>102</w:t>
            </w:r>
          </w:p>
        </w:tc>
        <w:tc>
          <w:tcPr>
            <w:tcW w:w="1258" w:type="dxa"/>
            <w:vAlign w:val="bottom"/>
          </w:tcPr>
          <w:p w:rsidR="00884E2B" w:rsidRPr="003B1668" w:rsidRDefault="00884E2B" w:rsidP="00667A74">
            <w:pPr>
              <w:jc w:val="center"/>
              <w:rPr>
                <w:bCs/>
                <w:sz w:val="20"/>
                <w:szCs w:val="20"/>
              </w:rPr>
            </w:pPr>
            <w:r w:rsidRPr="003B1668">
              <w:rPr>
                <w:bCs/>
                <w:sz w:val="20"/>
                <w:szCs w:val="20"/>
              </w:rPr>
              <w:t>102</w:t>
            </w:r>
          </w:p>
        </w:tc>
        <w:tc>
          <w:tcPr>
            <w:tcW w:w="1366" w:type="dxa"/>
            <w:vAlign w:val="bottom"/>
          </w:tcPr>
          <w:p w:rsidR="00884E2B" w:rsidRPr="003B1668" w:rsidRDefault="00884E2B" w:rsidP="00667A74">
            <w:pPr>
              <w:jc w:val="center"/>
              <w:rPr>
                <w:bCs/>
                <w:sz w:val="20"/>
                <w:szCs w:val="20"/>
              </w:rPr>
            </w:pPr>
            <w:r>
              <w:rPr>
                <w:bCs/>
                <w:sz w:val="20"/>
                <w:szCs w:val="20"/>
              </w:rPr>
              <w:t>68</w:t>
            </w:r>
          </w:p>
        </w:tc>
        <w:tc>
          <w:tcPr>
            <w:tcW w:w="1424" w:type="dxa"/>
          </w:tcPr>
          <w:p w:rsidR="00884E2B" w:rsidRPr="003B1668" w:rsidRDefault="00884E2B" w:rsidP="00667A74">
            <w:pPr>
              <w:jc w:val="center"/>
              <w:rPr>
                <w:sz w:val="20"/>
                <w:szCs w:val="20"/>
              </w:rPr>
            </w:pPr>
            <w:r w:rsidRPr="003B1668">
              <w:rPr>
                <w:sz w:val="20"/>
                <w:szCs w:val="20"/>
              </w:rPr>
              <w:t>68</w:t>
            </w:r>
          </w:p>
        </w:tc>
        <w:tc>
          <w:tcPr>
            <w:tcW w:w="1488" w:type="dxa"/>
            <w:vAlign w:val="bottom"/>
          </w:tcPr>
          <w:p w:rsidR="00884E2B" w:rsidRPr="003B1668" w:rsidRDefault="00884E2B" w:rsidP="00667A74">
            <w:pPr>
              <w:jc w:val="center"/>
              <w:rPr>
                <w:bCs/>
                <w:sz w:val="20"/>
                <w:szCs w:val="20"/>
              </w:rPr>
            </w:pPr>
            <w:r>
              <w:rPr>
                <w:bCs/>
                <w:sz w:val="20"/>
                <w:szCs w:val="20"/>
              </w:rPr>
              <w:t>439</w:t>
            </w:r>
          </w:p>
        </w:tc>
      </w:tr>
      <w:tr w:rsidR="00884E2B" w:rsidRPr="001354D2" w:rsidTr="00105709">
        <w:trPr>
          <w:trHeight w:val="70"/>
        </w:trPr>
        <w:tc>
          <w:tcPr>
            <w:tcW w:w="3455" w:type="dxa"/>
            <w:vMerge/>
          </w:tcPr>
          <w:p w:rsidR="00884E2B" w:rsidRPr="003B1668" w:rsidRDefault="00884E2B" w:rsidP="00667A74">
            <w:pPr>
              <w:jc w:val="both"/>
              <w:rPr>
                <w:bCs/>
                <w:sz w:val="20"/>
                <w:szCs w:val="20"/>
              </w:rPr>
            </w:pPr>
          </w:p>
        </w:tc>
        <w:tc>
          <w:tcPr>
            <w:tcW w:w="3994" w:type="dxa"/>
          </w:tcPr>
          <w:p w:rsidR="00884E2B" w:rsidRPr="003B1668" w:rsidRDefault="00884E2B" w:rsidP="00667A74">
            <w:pPr>
              <w:jc w:val="both"/>
              <w:rPr>
                <w:bCs/>
                <w:sz w:val="20"/>
                <w:szCs w:val="20"/>
              </w:rPr>
            </w:pPr>
            <w:r w:rsidRPr="003B1668">
              <w:rPr>
                <w:bCs/>
                <w:sz w:val="20"/>
                <w:szCs w:val="20"/>
              </w:rPr>
              <w:t>Основы безопасности жизнедеятельности</w:t>
            </w:r>
          </w:p>
        </w:tc>
        <w:tc>
          <w:tcPr>
            <w:tcW w:w="1183"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258" w:type="dxa"/>
            <w:vAlign w:val="bottom"/>
          </w:tcPr>
          <w:p w:rsidR="00884E2B" w:rsidRPr="003B1668" w:rsidRDefault="00884E2B" w:rsidP="00667A74">
            <w:pPr>
              <w:jc w:val="center"/>
              <w:rPr>
                <w:bCs/>
                <w:sz w:val="20"/>
                <w:szCs w:val="20"/>
              </w:rPr>
            </w:pPr>
          </w:p>
        </w:tc>
        <w:tc>
          <w:tcPr>
            <w:tcW w:w="1366" w:type="dxa"/>
            <w:vAlign w:val="bottom"/>
          </w:tcPr>
          <w:p w:rsidR="00884E2B" w:rsidRPr="003B1668" w:rsidRDefault="00884E2B" w:rsidP="00667A74">
            <w:pPr>
              <w:jc w:val="center"/>
              <w:rPr>
                <w:bCs/>
                <w:sz w:val="20"/>
                <w:szCs w:val="20"/>
              </w:rPr>
            </w:pPr>
            <w:r w:rsidRPr="003B1668">
              <w:rPr>
                <w:bCs/>
                <w:sz w:val="20"/>
                <w:szCs w:val="20"/>
              </w:rPr>
              <w:t>34</w:t>
            </w:r>
          </w:p>
        </w:tc>
        <w:tc>
          <w:tcPr>
            <w:tcW w:w="1424" w:type="dxa"/>
          </w:tcPr>
          <w:p w:rsidR="00884E2B" w:rsidRPr="003B1668" w:rsidRDefault="00884E2B" w:rsidP="00667A74">
            <w:pPr>
              <w:jc w:val="center"/>
              <w:rPr>
                <w:bCs/>
                <w:sz w:val="20"/>
                <w:szCs w:val="20"/>
              </w:rPr>
            </w:pPr>
            <w:r w:rsidRPr="003B1668">
              <w:rPr>
                <w:bCs/>
                <w:sz w:val="20"/>
                <w:szCs w:val="20"/>
              </w:rPr>
              <w:t>34</w:t>
            </w:r>
          </w:p>
        </w:tc>
        <w:tc>
          <w:tcPr>
            <w:tcW w:w="1488" w:type="dxa"/>
            <w:vAlign w:val="bottom"/>
          </w:tcPr>
          <w:p w:rsidR="00884E2B" w:rsidRPr="003B1668" w:rsidRDefault="00884E2B" w:rsidP="00667A74">
            <w:pPr>
              <w:jc w:val="center"/>
              <w:rPr>
                <w:bCs/>
                <w:sz w:val="20"/>
                <w:szCs w:val="20"/>
              </w:rPr>
            </w:pPr>
            <w:r w:rsidRPr="003B1668">
              <w:rPr>
                <w:bCs/>
                <w:sz w:val="20"/>
                <w:szCs w:val="20"/>
              </w:rPr>
              <w:t>68</w:t>
            </w:r>
          </w:p>
        </w:tc>
      </w:tr>
      <w:tr w:rsidR="00884E2B" w:rsidRPr="001354D2" w:rsidTr="00105709">
        <w:trPr>
          <w:trHeight w:val="70"/>
        </w:trPr>
        <w:tc>
          <w:tcPr>
            <w:tcW w:w="7449" w:type="dxa"/>
            <w:gridSpan w:val="2"/>
          </w:tcPr>
          <w:p w:rsidR="00884E2B" w:rsidRPr="003B1668" w:rsidRDefault="00884E2B" w:rsidP="00667A74">
            <w:pPr>
              <w:jc w:val="both"/>
              <w:rPr>
                <w:b/>
                <w:bCs/>
                <w:sz w:val="20"/>
                <w:szCs w:val="20"/>
              </w:rPr>
            </w:pPr>
            <w:r w:rsidRPr="003B1668">
              <w:rPr>
                <w:b/>
                <w:bCs/>
                <w:sz w:val="20"/>
                <w:szCs w:val="20"/>
              </w:rPr>
              <w:t>Итого:</w:t>
            </w:r>
          </w:p>
        </w:tc>
        <w:tc>
          <w:tcPr>
            <w:tcW w:w="1183" w:type="dxa"/>
            <w:shd w:val="clear" w:color="auto" w:fill="FFFFFF" w:themeFill="background1"/>
            <w:vAlign w:val="bottom"/>
          </w:tcPr>
          <w:p w:rsidR="00884E2B" w:rsidRPr="003B1668" w:rsidRDefault="00884E2B" w:rsidP="00667A74">
            <w:pPr>
              <w:jc w:val="center"/>
              <w:rPr>
                <w:b/>
                <w:bCs/>
                <w:sz w:val="20"/>
                <w:szCs w:val="20"/>
              </w:rPr>
            </w:pPr>
            <w:r w:rsidRPr="003B1668">
              <w:rPr>
                <w:b/>
                <w:bCs/>
                <w:sz w:val="20"/>
                <w:szCs w:val="20"/>
              </w:rPr>
              <w:t>924</w:t>
            </w:r>
          </w:p>
        </w:tc>
        <w:tc>
          <w:tcPr>
            <w:tcW w:w="1258" w:type="dxa"/>
            <w:shd w:val="clear" w:color="auto" w:fill="FFFFFF" w:themeFill="background1"/>
            <w:vAlign w:val="bottom"/>
          </w:tcPr>
          <w:p w:rsidR="00884E2B" w:rsidRPr="003B1668" w:rsidRDefault="00884E2B" w:rsidP="00667A74">
            <w:pPr>
              <w:jc w:val="center"/>
              <w:rPr>
                <w:b/>
                <w:bCs/>
                <w:sz w:val="20"/>
                <w:szCs w:val="20"/>
              </w:rPr>
            </w:pPr>
            <w:r w:rsidRPr="003B1668">
              <w:rPr>
                <w:b/>
                <w:bCs/>
                <w:sz w:val="20"/>
                <w:szCs w:val="20"/>
              </w:rPr>
              <w:t>986</w:t>
            </w:r>
          </w:p>
        </w:tc>
        <w:tc>
          <w:tcPr>
            <w:tcW w:w="1258" w:type="dxa"/>
            <w:vAlign w:val="bottom"/>
          </w:tcPr>
          <w:p w:rsidR="00884E2B" w:rsidRPr="003B1668" w:rsidRDefault="00884E2B" w:rsidP="00667A74">
            <w:pPr>
              <w:jc w:val="center"/>
              <w:rPr>
                <w:b/>
                <w:bCs/>
                <w:sz w:val="20"/>
                <w:szCs w:val="20"/>
              </w:rPr>
            </w:pPr>
            <w:r w:rsidRPr="003B1668">
              <w:rPr>
                <w:b/>
                <w:bCs/>
                <w:sz w:val="20"/>
                <w:szCs w:val="20"/>
              </w:rPr>
              <w:t>1054</w:t>
            </w:r>
          </w:p>
        </w:tc>
        <w:tc>
          <w:tcPr>
            <w:tcW w:w="1366" w:type="dxa"/>
            <w:vAlign w:val="bottom"/>
          </w:tcPr>
          <w:p w:rsidR="00884E2B" w:rsidRPr="003B1668" w:rsidRDefault="00884E2B" w:rsidP="00667A74">
            <w:pPr>
              <w:jc w:val="center"/>
              <w:rPr>
                <w:b/>
                <w:bCs/>
                <w:sz w:val="20"/>
                <w:szCs w:val="20"/>
              </w:rPr>
            </w:pPr>
            <w:r>
              <w:rPr>
                <w:b/>
                <w:bCs/>
                <w:sz w:val="20"/>
                <w:szCs w:val="20"/>
              </w:rPr>
              <w:t>1054</w:t>
            </w:r>
          </w:p>
        </w:tc>
        <w:tc>
          <w:tcPr>
            <w:tcW w:w="1424" w:type="dxa"/>
            <w:vAlign w:val="bottom"/>
          </w:tcPr>
          <w:p w:rsidR="00884E2B" w:rsidRPr="003B1668" w:rsidRDefault="00884E2B" w:rsidP="00667A74">
            <w:pPr>
              <w:jc w:val="center"/>
              <w:rPr>
                <w:b/>
                <w:bCs/>
                <w:sz w:val="20"/>
                <w:szCs w:val="20"/>
              </w:rPr>
            </w:pPr>
            <w:r w:rsidRPr="003B1668">
              <w:rPr>
                <w:b/>
                <w:bCs/>
                <w:sz w:val="20"/>
                <w:szCs w:val="20"/>
              </w:rPr>
              <w:t>1054</w:t>
            </w:r>
          </w:p>
        </w:tc>
        <w:tc>
          <w:tcPr>
            <w:tcW w:w="1488" w:type="dxa"/>
            <w:vAlign w:val="bottom"/>
          </w:tcPr>
          <w:p w:rsidR="00884E2B" w:rsidRPr="003B1668" w:rsidRDefault="00884E2B" w:rsidP="00667A74">
            <w:pPr>
              <w:jc w:val="center"/>
              <w:rPr>
                <w:b/>
                <w:bCs/>
                <w:sz w:val="20"/>
                <w:szCs w:val="20"/>
              </w:rPr>
            </w:pPr>
            <w:r>
              <w:rPr>
                <w:b/>
                <w:bCs/>
                <w:sz w:val="20"/>
                <w:szCs w:val="20"/>
              </w:rPr>
              <w:t>5072</w:t>
            </w:r>
          </w:p>
        </w:tc>
      </w:tr>
      <w:tr w:rsidR="00884E2B" w:rsidRPr="001354D2" w:rsidTr="00105709">
        <w:trPr>
          <w:trHeight w:val="70"/>
        </w:trPr>
        <w:tc>
          <w:tcPr>
            <w:tcW w:w="7449" w:type="dxa"/>
            <w:gridSpan w:val="2"/>
          </w:tcPr>
          <w:p w:rsidR="00884E2B" w:rsidRPr="003B1668" w:rsidRDefault="00884E2B" w:rsidP="00667A74">
            <w:pPr>
              <w:rPr>
                <w:iCs/>
                <w:sz w:val="18"/>
                <w:szCs w:val="18"/>
              </w:rPr>
            </w:pPr>
            <w:r w:rsidRPr="003B1668">
              <w:rPr>
                <w:bCs/>
                <w:i/>
                <w:sz w:val="18"/>
                <w:szCs w:val="18"/>
              </w:rPr>
              <w:lastRenderedPageBreak/>
              <w:t>Часть, формируемая участниками образовательных отношений</w:t>
            </w:r>
            <w:r w:rsidRPr="003B1668">
              <w:rPr>
                <w:iCs/>
                <w:sz w:val="18"/>
                <w:szCs w:val="18"/>
              </w:rPr>
              <w:t xml:space="preserve">                                                                         </w:t>
            </w:r>
          </w:p>
          <w:p w:rsidR="00884E2B" w:rsidRPr="003B1668" w:rsidRDefault="00884E2B" w:rsidP="00667A74">
            <w:pPr>
              <w:rPr>
                <w:iCs/>
                <w:sz w:val="18"/>
                <w:szCs w:val="18"/>
              </w:rPr>
            </w:pPr>
            <w:r w:rsidRPr="003B1668">
              <w:rPr>
                <w:iCs/>
                <w:sz w:val="18"/>
                <w:szCs w:val="18"/>
              </w:rPr>
              <w:t>Спецкурс «Финансовая грамотность»</w:t>
            </w:r>
          </w:p>
        </w:tc>
        <w:tc>
          <w:tcPr>
            <w:tcW w:w="1183" w:type="dxa"/>
            <w:vAlign w:val="bottom"/>
          </w:tcPr>
          <w:p w:rsidR="00884E2B" w:rsidRPr="003B1668" w:rsidRDefault="00884E2B" w:rsidP="00667A74">
            <w:pPr>
              <w:jc w:val="center"/>
              <w:rPr>
                <w:bCs/>
                <w:sz w:val="18"/>
                <w:szCs w:val="18"/>
              </w:rPr>
            </w:pPr>
            <w:r w:rsidRPr="003B1668">
              <w:rPr>
                <w:bCs/>
                <w:sz w:val="18"/>
                <w:szCs w:val="18"/>
              </w:rPr>
              <w:t>33</w:t>
            </w:r>
          </w:p>
        </w:tc>
        <w:tc>
          <w:tcPr>
            <w:tcW w:w="1258" w:type="dxa"/>
            <w:vAlign w:val="bottom"/>
          </w:tcPr>
          <w:p w:rsidR="00884E2B" w:rsidRPr="003B1668" w:rsidRDefault="00884E2B" w:rsidP="00667A74">
            <w:pPr>
              <w:jc w:val="center"/>
              <w:rPr>
                <w:bCs/>
                <w:sz w:val="18"/>
                <w:szCs w:val="18"/>
              </w:rPr>
            </w:pPr>
          </w:p>
        </w:tc>
        <w:tc>
          <w:tcPr>
            <w:tcW w:w="1258" w:type="dxa"/>
            <w:vAlign w:val="bottom"/>
          </w:tcPr>
          <w:p w:rsidR="00884E2B" w:rsidRPr="003B1668" w:rsidRDefault="00884E2B" w:rsidP="00667A74">
            <w:pPr>
              <w:jc w:val="center"/>
              <w:rPr>
                <w:bCs/>
                <w:sz w:val="18"/>
                <w:szCs w:val="18"/>
              </w:rPr>
            </w:pPr>
          </w:p>
        </w:tc>
        <w:tc>
          <w:tcPr>
            <w:tcW w:w="1366" w:type="dxa"/>
            <w:vAlign w:val="bottom"/>
          </w:tcPr>
          <w:p w:rsidR="00884E2B" w:rsidRPr="003B1668" w:rsidRDefault="00884E2B" w:rsidP="00667A74">
            <w:pPr>
              <w:jc w:val="center"/>
              <w:rPr>
                <w:bCs/>
                <w:sz w:val="18"/>
                <w:szCs w:val="18"/>
              </w:rPr>
            </w:pPr>
          </w:p>
        </w:tc>
        <w:tc>
          <w:tcPr>
            <w:tcW w:w="1424" w:type="dxa"/>
            <w:vAlign w:val="bottom"/>
          </w:tcPr>
          <w:p w:rsidR="00884E2B" w:rsidRPr="003B1668" w:rsidRDefault="00884E2B" w:rsidP="00667A74">
            <w:pPr>
              <w:jc w:val="center"/>
              <w:rPr>
                <w:bCs/>
                <w:sz w:val="18"/>
                <w:szCs w:val="18"/>
              </w:rPr>
            </w:pPr>
          </w:p>
        </w:tc>
        <w:tc>
          <w:tcPr>
            <w:tcW w:w="1488" w:type="dxa"/>
            <w:vAlign w:val="bottom"/>
          </w:tcPr>
          <w:p w:rsidR="00884E2B" w:rsidRPr="003B1668" w:rsidRDefault="00884E2B" w:rsidP="00667A74">
            <w:pPr>
              <w:jc w:val="center"/>
              <w:rPr>
                <w:bCs/>
                <w:sz w:val="18"/>
                <w:szCs w:val="18"/>
              </w:rPr>
            </w:pPr>
            <w:r w:rsidRPr="003B1668">
              <w:rPr>
                <w:bCs/>
                <w:sz w:val="18"/>
                <w:szCs w:val="18"/>
              </w:rPr>
              <w:t>33</w:t>
            </w:r>
          </w:p>
        </w:tc>
      </w:tr>
      <w:tr w:rsidR="00884E2B" w:rsidRPr="001354D2" w:rsidTr="00105709">
        <w:trPr>
          <w:trHeight w:val="93"/>
        </w:trPr>
        <w:tc>
          <w:tcPr>
            <w:tcW w:w="7449" w:type="dxa"/>
            <w:gridSpan w:val="2"/>
          </w:tcPr>
          <w:p w:rsidR="00884E2B" w:rsidRPr="003B1668" w:rsidRDefault="00884E2B" w:rsidP="00667A74">
            <w:pPr>
              <w:rPr>
                <w:iCs/>
                <w:sz w:val="18"/>
                <w:szCs w:val="18"/>
              </w:rPr>
            </w:pPr>
            <w:r w:rsidRPr="003B1668">
              <w:rPr>
                <w:iCs/>
                <w:sz w:val="18"/>
                <w:szCs w:val="18"/>
              </w:rPr>
              <w:t>Спецкурс</w:t>
            </w:r>
            <w:r w:rsidRPr="003B1668">
              <w:rPr>
                <w:i/>
                <w:iCs/>
                <w:sz w:val="18"/>
                <w:szCs w:val="18"/>
              </w:rPr>
              <w:t xml:space="preserve"> </w:t>
            </w:r>
            <w:r w:rsidRPr="003B1668">
              <w:rPr>
                <w:b/>
                <w:bCs/>
                <w:sz w:val="18"/>
                <w:szCs w:val="18"/>
              </w:rPr>
              <w:t>«</w:t>
            </w:r>
            <w:r w:rsidRPr="003B1668">
              <w:rPr>
                <w:sz w:val="18"/>
                <w:szCs w:val="18"/>
              </w:rPr>
              <w:t>Природа Архангельской области</w:t>
            </w:r>
            <w:r w:rsidRPr="003B1668">
              <w:rPr>
                <w:b/>
                <w:bCs/>
                <w:sz w:val="18"/>
                <w:szCs w:val="18"/>
              </w:rPr>
              <w:t>»</w:t>
            </w:r>
          </w:p>
        </w:tc>
        <w:tc>
          <w:tcPr>
            <w:tcW w:w="1183" w:type="dxa"/>
            <w:vAlign w:val="bottom"/>
          </w:tcPr>
          <w:p w:rsidR="00884E2B" w:rsidRPr="003B1668" w:rsidRDefault="00884E2B" w:rsidP="00667A74">
            <w:pPr>
              <w:rPr>
                <w:bCs/>
                <w:sz w:val="18"/>
                <w:szCs w:val="18"/>
              </w:rPr>
            </w:pPr>
          </w:p>
        </w:tc>
        <w:tc>
          <w:tcPr>
            <w:tcW w:w="1258" w:type="dxa"/>
            <w:vAlign w:val="bottom"/>
          </w:tcPr>
          <w:p w:rsidR="00884E2B" w:rsidRPr="003B1668" w:rsidRDefault="00884E2B" w:rsidP="00667A74">
            <w:pPr>
              <w:jc w:val="center"/>
              <w:rPr>
                <w:bCs/>
                <w:sz w:val="18"/>
                <w:szCs w:val="18"/>
              </w:rPr>
            </w:pPr>
            <w:r w:rsidRPr="003B1668">
              <w:rPr>
                <w:bCs/>
                <w:sz w:val="18"/>
                <w:szCs w:val="18"/>
              </w:rPr>
              <w:t>34</w:t>
            </w:r>
          </w:p>
        </w:tc>
        <w:tc>
          <w:tcPr>
            <w:tcW w:w="1258" w:type="dxa"/>
            <w:vAlign w:val="bottom"/>
          </w:tcPr>
          <w:p w:rsidR="00884E2B" w:rsidRPr="003B1668" w:rsidRDefault="00884E2B" w:rsidP="00667A74">
            <w:pPr>
              <w:rPr>
                <w:bCs/>
                <w:sz w:val="18"/>
                <w:szCs w:val="18"/>
              </w:rPr>
            </w:pPr>
          </w:p>
        </w:tc>
        <w:tc>
          <w:tcPr>
            <w:tcW w:w="1366" w:type="dxa"/>
            <w:vAlign w:val="bottom"/>
          </w:tcPr>
          <w:p w:rsidR="00884E2B" w:rsidRPr="003B1668" w:rsidRDefault="00884E2B" w:rsidP="00667A74">
            <w:pPr>
              <w:rPr>
                <w:bCs/>
                <w:sz w:val="18"/>
                <w:szCs w:val="18"/>
              </w:rPr>
            </w:pPr>
          </w:p>
        </w:tc>
        <w:tc>
          <w:tcPr>
            <w:tcW w:w="1424" w:type="dxa"/>
            <w:vAlign w:val="bottom"/>
          </w:tcPr>
          <w:p w:rsidR="00884E2B" w:rsidRPr="003B1668" w:rsidRDefault="00884E2B" w:rsidP="00667A74">
            <w:pPr>
              <w:rPr>
                <w:bCs/>
                <w:sz w:val="18"/>
                <w:szCs w:val="18"/>
              </w:rPr>
            </w:pPr>
          </w:p>
        </w:tc>
        <w:tc>
          <w:tcPr>
            <w:tcW w:w="1488" w:type="dxa"/>
            <w:vAlign w:val="bottom"/>
          </w:tcPr>
          <w:p w:rsidR="00884E2B" w:rsidRPr="003B1668" w:rsidRDefault="00884E2B" w:rsidP="00667A74">
            <w:pPr>
              <w:jc w:val="center"/>
              <w:rPr>
                <w:bCs/>
                <w:sz w:val="18"/>
                <w:szCs w:val="18"/>
              </w:rPr>
            </w:pPr>
            <w:r w:rsidRPr="003B1668">
              <w:rPr>
                <w:bCs/>
                <w:sz w:val="18"/>
                <w:szCs w:val="18"/>
              </w:rPr>
              <w:t>34</w:t>
            </w:r>
          </w:p>
        </w:tc>
      </w:tr>
      <w:tr w:rsidR="00884E2B" w:rsidRPr="001354D2" w:rsidTr="00105709">
        <w:trPr>
          <w:trHeight w:val="70"/>
        </w:trPr>
        <w:tc>
          <w:tcPr>
            <w:tcW w:w="7449" w:type="dxa"/>
            <w:gridSpan w:val="2"/>
          </w:tcPr>
          <w:p w:rsidR="00884E2B" w:rsidRPr="009905F8" w:rsidRDefault="00884E2B" w:rsidP="00667A74">
            <w:pPr>
              <w:rPr>
                <w:iCs/>
                <w:sz w:val="18"/>
                <w:szCs w:val="18"/>
              </w:rPr>
            </w:pPr>
            <w:r w:rsidRPr="009905F8">
              <w:rPr>
                <w:iCs/>
                <w:sz w:val="18"/>
                <w:szCs w:val="18"/>
              </w:rPr>
              <w:t>Спецкурс «Химия. Введение в предмет»</w:t>
            </w:r>
          </w:p>
        </w:tc>
        <w:tc>
          <w:tcPr>
            <w:tcW w:w="1183" w:type="dxa"/>
            <w:vAlign w:val="bottom"/>
          </w:tcPr>
          <w:p w:rsidR="00884E2B" w:rsidRPr="003B1668" w:rsidRDefault="00884E2B" w:rsidP="00667A74">
            <w:pPr>
              <w:rPr>
                <w:bCs/>
                <w:sz w:val="18"/>
                <w:szCs w:val="18"/>
              </w:rPr>
            </w:pPr>
          </w:p>
        </w:tc>
        <w:tc>
          <w:tcPr>
            <w:tcW w:w="1258" w:type="dxa"/>
            <w:vAlign w:val="bottom"/>
          </w:tcPr>
          <w:p w:rsidR="00884E2B" w:rsidRPr="003B1668" w:rsidRDefault="00884E2B" w:rsidP="00667A74">
            <w:pPr>
              <w:jc w:val="center"/>
              <w:rPr>
                <w:bCs/>
                <w:sz w:val="18"/>
                <w:szCs w:val="18"/>
              </w:rPr>
            </w:pPr>
          </w:p>
        </w:tc>
        <w:tc>
          <w:tcPr>
            <w:tcW w:w="1258" w:type="dxa"/>
            <w:vAlign w:val="bottom"/>
          </w:tcPr>
          <w:p w:rsidR="00884E2B" w:rsidRPr="003B1668" w:rsidRDefault="00884E2B" w:rsidP="00667A74">
            <w:pPr>
              <w:jc w:val="center"/>
              <w:rPr>
                <w:bCs/>
                <w:sz w:val="18"/>
                <w:szCs w:val="18"/>
              </w:rPr>
            </w:pPr>
            <w:r w:rsidRPr="003B1668">
              <w:rPr>
                <w:bCs/>
                <w:sz w:val="18"/>
                <w:szCs w:val="18"/>
              </w:rPr>
              <w:t>34</w:t>
            </w:r>
          </w:p>
        </w:tc>
        <w:tc>
          <w:tcPr>
            <w:tcW w:w="1366" w:type="dxa"/>
            <w:vAlign w:val="bottom"/>
          </w:tcPr>
          <w:p w:rsidR="00884E2B" w:rsidRPr="003B1668" w:rsidRDefault="00884E2B" w:rsidP="00667A74">
            <w:pPr>
              <w:rPr>
                <w:bCs/>
                <w:sz w:val="18"/>
                <w:szCs w:val="18"/>
              </w:rPr>
            </w:pPr>
          </w:p>
        </w:tc>
        <w:tc>
          <w:tcPr>
            <w:tcW w:w="1424" w:type="dxa"/>
            <w:vAlign w:val="bottom"/>
          </w:tcPr>
          <w:p w:rsidR="00884E2B" w:rsidRPr="003B1668" w:rsidRDefault="00884E2B" w:rsidP="00667A74">
            <w:pPr>
              <w:rPr>
                <w:bCs/>
                <w:sz w:val="18"/>
                <w:szCs w:val="18"/>
              </w:rPr>
            </w:pPr>
          </w:p>
        </w:tc>
        <w:tc>
          <w:tcPr>
            <w:tcW w:w="1488" w:type="dxa"/>
            <w:vAlign w:val="bottom"/>
          </w:tcPr>
          <w:p w:rsidR="00884E2B" w:rsidRPr="003B1668" w:rsidRDefault="00884E2B" w:rsidP="00667A74">
            <w:pPr>
              <w:jc w:val="center"/>
              <w:rPr>
                <w:bCs/>
                <w:sz w:val="18"/>
                <w:szCs w:val="18"/>
              </w:rPr>
            </w:pPr>
            <w:r w:rsidRPr="003B1668">
              <w:rPr>
                <w:bCs/>
                <w:sz w:val="18"/>
                <w:szCs w:val="18"/>
              </w:rPr>
              <w:t>34</w:t>
            </w:r>
          </w:p>
        </w:tc>
      </w:tr>
      <w:tr w:rsidR="00884E2B" w:rsidRPr="001354D2" w:rsidTr="00105709">
        <w:trPr>
          <w:trHeight w:val="266"/>
        </w:trPr>
        <w:tc>
          <w:tcPr>
            <w:tcW w:w="7449" w:type="dxa"/>
            <w:gridSpan w:val="2"/>
          </w:tcPr>
          <w:p w:rsidR="00884E2B" w:rsidRPr="003B1668" w:rsidRDefault="00884E2B" w:rsidP="00667A74">
            <w:pPr>
              <w:rPr>
                <w:iCs/>
                <w:sz w:val="18"/>
                <w:szCs w:val="18"/>
              </w:rPr>
            </w:pPr>
            <w:r w:rsidRPr="003B1668">
              <w:rPr>
                <w:iCs/>
                <w:sz w:val="18"/>
                <w:szCs w:val="18"/>
              </w:rPr>
              <w:t>Спецкурс</w:t>
            </w:r>
          </w:p>
        </w:tc>
        <w:tc>
          <w:tcPr>
            <w:tcW w:w="1183" w:type="dxa"/>
            <w:vAlign w:val="bottom"/>
          </w:tcPr>
          <w:p w:rsidR="00884E2B" w:rsidRPr="003B1668" w:rsidRDefault="00884E2B" w:rsidP="00667A74">
            <w:pPr>
              <w:rPr>
                <w:bCs/>
                <w:sz w:val="18"/>
                <w:szCs w:val="18"/>
              </w:rPr>
            </w:pPr>
          </w:p>
        </w:tc>
        <w:tc>
          <w:tcPr>
            <w:tcW w:w="1258" w:type="dxa"/>
            <w:vAlign w:val="bottom"/>
          </w:tcPr>
          <w:p w:rsidR="00884E2B" w:rsidRPr="003B1668" w:rsidRDefault="00884E2B" w:rsidP="00667A74">
            <w:pPr>
              <w:jc w:val="center"/>
              <w:rPr>
                <w:bCs/>
                <w:sz w:val="18"/>
                <w:szCs w:val="18"/>
              </w:rPr>
            </w:pPr>
          </w:p>
        </w:tc>
        <w:tc>
          <w:tcPr>
            <w:tcW w:w="1258" w:type="dxa"/>
            <w:vAlign w:val="bottom"/>
          </w:tcPr>
          <w:p w:rsidR="00884E2B" w:rsidRPr="003B1668" w:rsidRDefault="00884E2B" w:rsidP="00667A74">
            <w:pPr>
              <w:rPr>
                <w:bCs/>
                <w:sz w:val="18"/>
                <w:szCs w:val="18"/>
              </w:rPr>
            </w:pPr>
          </w:p>
        </w:tc>
        <w:tc>
          <w:tcPr>
            <w:tcW w:w="1366" w:type="dxa"/>
            <w:vAlign w:val="bottom"/>
          </w:tcPr>
          <w:p w:rsidR="00884E2B" w:rsidRPr="003B1668" w:rsidRDefault="00884E2B" w:rsidP="00667A74">
            <w:pPr>
              <w:jc w:val="center"/>
              <w:rPr>
                <w:bCs/>
                <w:sz w:val="18"/>
                <w:szCs w:val="18"/>
              </w:rPr>
            </w:pPr>
            <w:r>
              <w:rPr>
                <w:bCs/>
                <w:sz w:val="18"/>
                <w:szCs w:val="18"/>
              </w:rPr>
              <w:t>68</w:t>
            </w:r>
          </w:p>
        </w:tc>
        <w:tc>
          <w:tcPr>
            <w:tcW w:w="1424" w:type="dxa"/>
            <w:vAlign w:val="bottom"/>
          </w:tcPr>
          <w:p w:rsidR="00884E2B" w:rsidRPr="003B1668" w:rsidRDefault="00884E2B" w:rsidP="00667A74">
            <w:pPr>
              <w:jc w:val="center"/>
              <w:rPr>
                <w:bCs/>
                <w:sz w:val="18"/>
                <w:szCs w:val="18"/>
              </w:rPr>
            </w:pPr>
            <w:r>
              <w:rPr>
                <w:bCs/>
                <w:sz w:val="18"/>
                <w:szCs w:val="18"/>
              </w:rPr>
              <w:t>68</w:t>
            </w:r>
          </w:p>
        </w:tc>
        <w:tc>
          <w:tcPr>
            <w:tcW w:w="1488" w:type="dxa"/>
            <w:vAlign w:val="bottom"/>
          </w:tcPr>
          <w:p w:rsidR="00884E2B" w:rsidRPr="003B1668" w:rsidRDefault="00884E2B" w:rsidP="00667A74">
            <w:pPr>
              <w:jc w:val="center"/>
              <w:rPr>
                <w:bCs/>
                <w:sz w:val="18"/>
                <w:szCs w:val="18"/>
              </w:rPr>
            </w:pPr>
            <w:r>
              <w:rPr>
                <w:bCs/>
                <w:sz w:val="18"/>
                <w:szCs w:val="18"/>
              </w:rPr>
              <w:t>136</w:t>
            </w:r>
          </w:p>
        </w:tc>
      </w:tr>
      <w:tr w:rsidR="00884E2B" w:rsidRPr="003B1668" w:rsidTr="00105709">
        <w:trPr>
          <w:trHeight w:val="70"/>
        </w:trPr>
        <w:tc>
          <w:tcPr>
            <w:tcW w:w="7449" w:type="dxa"/>
            <w:gridSpan w:val="2"/>
          </w:tcPr>
          <w:p w:rsidR="00884E2B" w:rsidRPr="003B1668" w:rsidRDefault="00884E2B" w:rsidP="00667A74">
            <w:pPr>
              <w:rPr>
                <w:b/>
                <w:bCs/>
                <w:sz w:val="20"/>
                <w:szCs w:val="20"/>
              </w:rPr>
            </w:pPr>
            <w:r w:rsidRPr="003B1668">
              <w:rPr>
                <w:b/>
                <w:bCs/>
                <w:sz w:val="20"/>
                <w:szCs w:val="20"/>
              </w:rPr>
              <w:t>Максимально допустимая недельная нагрузка</w:t>
            </w:r>
          </w:p>
        </w:tc>
        <w:tc>
          <w:tcPr>
            <w:tcW w:w="1183" w:type="dxa"/>
            <w:shd w:val="clear" w:color="auto" w:fill="FBD4B4"/>
            <w:vAlign w:val="bottom"/>
          </w:tcPr>
          <w:p w:rsidR="00884E2B" w:rsidRPr="003B1668" w:rsidRDefault="00884E2B" w:rsidP="00667A74">
            <w:pPr>
              <w:jc w:val="center"/>
              <w:rPr>
                <w:b/>
                <w:bCs/>
                <w:sz w:val="20"/>
                <w:szCs w:val="20"/>
              </w:rPr>
            </w:pPr>
            <w:r w:rsidRPr="003B1668">
              <w:rPr>
                <w:b/>
                <w:bCs/>
                <w:sz w:val="20"/>
                <w:szCs w:val="20"/>
              </w:rPr>
              <w:t>957</w:t>
            </w:r>
          </w:p>
        </w:tc>
        <w:tc>
          <w:tcPr>
            <w:tcW w:w="1258" w:type="dxa"/>
            <w:shd w:val="clear" w:color="auto" w:fill="FBD4B4"/>
            <w:vAlign w:val="bottom"/>
          </w:tcPr>
          <w:p w:rsidR="00884E2B" w:rsidRPr="003B1668" w:rsidRDefault="00884E2B" w:rsidP="00667A74">
            <w:pPr>
              <w:jc w:val="center"/>
              <w:rPr>
                <w:b/>
                <w:bCs/>
                <w:sz w:val="20"/>
                <w:szCs w:val="20"/>
              </w:rPr>
            </w:pPr>
            <w:r w:rsidRPr="003B1668">
              <w:rPr>
                <w:b/>
                <w:bCs/>
                <w:sz w:val="20"/>
                <w:szCs w:val="20"/>
              </w:rPr>
              <w:t>1020</w:t>
            </w:r>
          </w:p>
        </w:tc>
        <w:tc>
          <w:tcPr>
            <w:tcW w:w="1258" w:type="dxa"/>
            <w:shd w:val="clear" w:color="auto" w:fill="FBD4B4" w:themeFill="accent6" w:themeFillTint="66"/>
            <w:vAlign w:val="bottom"/>
          </w:tcPr>
          <w:p w:rsidR="00884E2B" w:rsidRPr="003B1668" w:rsidRDefault="00884E2B" w:rsidP="00667A74">
            <w:pPr>
              <w:jc w:val="center"/>
              <w:rPr>
                <w:b/>
                <w:bCs/>
                <w:sz w:val="20"/>
                <w:szCs w:val="20"/>
              </w:rPr>
            </w:pPr>
            <w:r w:rsidRPr="003B1668">
              <w:rPr>
                <w:b/>
                <w:bCs/>
                <w:sz w:val="20"/>
                <w:szCs w:val="20"/>
              </w:rPr>
              <w:t>1088</w:t>
            </w:r>
          </w:p>
        </w:tc>
        <w:tc>
          <w:tcPr>
            <w:tcW w:w="1366" w:type="dxa"/>
            <w:vAlign w:val="bottom"/>
          </w:tcPr>
          <w:p w:rsidR="00884E2B" w:rsidRPr="003B1668" w:rsidRDefault="00884E2B" w:rsidP="00667A74">
            <w:pPr>
              <w:jc w:val="center"/>
              <w:rPr>
                <w:b/>
                <w:bCs/>
                <w:sz w:val="20"/>
                <w:szCs w:val="20"/>
              </w:rPr>
            </w:pPr>
            <w:r w:rsidRPr="003B1668">
              <w:rPr>
                <w:b/>
                <w:bCs/>
                <w:sz w:val="20"/>
                <w:szCs w:val="20"/>
              </w:rPr>
              <w:t>1122</w:t>
            </w:r>
          </w:p>
        </w:tc>
        <w:tc>
          <w:tcPr>
            <w:tcW w:w="1424" w:type="dxa"/>
            <w:vAlign w:val="bottom"/>
          </w:tcPr>
          <w:p w:rsidR="00884E2B" w:rsidRPr="003B1668" w:rsidRDefault="00884E2B" w:rsidP="00667A74">
            <w:pPr>
              <w:jc w:val="center"/>
              <w:rPr>
                <w:b/>
                <w:bCs/>
                <w:sz w:val="20"/>
                <w:szCs w:val="20"/>
              </w:rPr>
            </w:pPr>
            <w:r w:rsidRPr="003B1668">
              <w:rPr>
                <w:b/>
                <w:bCs/>
                <w:sz w:val="20"/>
                <w:szCs w:val="20"/>
              </w:rPr>
              <w:t>1122</w:t>
            </w:r>
          </w:p>
        </w:tc>
        <w:tc>
          <w:tcPr>
            <w:tcW w:w="1488" w:type="dxa"/>
            <w:vAlign w:val="bottom"/>
          </w:tcPr>
          <w:p w:rsidR="00884E2B" w:rsidRPr="003B1668" w:rsidRDefault="00884E2B" w:rsidP="00667A74">
            <w:pPr>
              <w:jc w:val="center"/>
              <w:rPr>
                <w:b/>
                <w:bCs/>
                <w:sz w:val="20"/>
                <w:szCs w:val="20"/>
              </w:rPr>
            </w:pPr>
            <w:r w:rsidRPr="003B1668">
              <w:rPr>
                <w:b/>
                <w:bCs/>
                <w:sz w:val="20"/>
                <w:szCs w:val="20"/>
              </w:rPr>
              <w:t>5309</w:t>
            </w:r>
          </w:p>
        </w:tc>
      </w:tr>
    </w:tbl>
    <w:p w:rsidR="00C5656B" w:rsidRDefault="00C5656B" w:rsidP="003B6069">
      <w:pPr>
        <w:jc w:val="center"/>
        <w:rPr>
          <w:b/>
          <w:bCs/>
        </w:rPr>
      </w:pPr>
    </w:p>
    <w:p w:rsidR="00884E2B" w:rsidRDefault="00884E2B" w:rsidP="003B6069">
      <w:pPr>
        <w:jc w:val="center"/>
        <w:rPr>
          <w:b/>
          <w:bCs/>
          <w:color w:val="FF0000"/>
        </w:rPr>
      </w:pPr>
      <w:r>
        <w:rPr>
          <w:b/>
          <w:bCs/>
        </w:rPr>
        <w:t>Перспективный у</w:t>
      </w:r>
      <w:r w:rsidRPr="00BD0886">
        <w:rPr>
          <w:b/>
          <w:bCs/>
        </w:rPr>
        <w:t>чебный план</w:t>
      </w:r>
      <w:r>
        <w:rPr>
          <w:b/>
          <w:bCs/>
        </w:rPr>
        <w:t xml:space="preserve"> </w:t>
      </w:r>
      <w:r w:rsidRPr="00BD0886">
        <w:rPr>
          <w:b/>
          <w:bCs/>
        </w:rPr>
        <w:t>основного общего образования (годовой)</w:t>
      </w:r>
    </w:p>
    <w:p w:rsidR="00884E2B" w:rsidRPr="006C2114" w:rsidRDefault="00884E2B" w:rsidP="00884E2B">
      <w:pPr>
        <w:jc w:val="center"/>
        <w:rPr>
          <w:rFonts w:eastAsia="Calibri"/>
          <w:b/>
          <w:lang w:eastAsia="en-US"/>
        </w:rPr>
      </w:pPr>
      <w:r>
        <w:rPr>
          <w:rFonts w:eastAsia="Calibri"/>
          <w:b/>
          <w:lang w:eastAsia="en-US"/>
        </w:rPr>
        <w:t>8 класс (2018-2023 уч. гг.)</w:t>
      </w:r>
    </w:p>
    <w:tbl>
      <w:tblPr>
        <w:tblW w:w="154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9"/>
        <w:gridCol w:w="3986"/>
        <w:gridCol w:w="1193"/>
        <w:gridCol w:w="1256"/>
        <w:gridCol w:w="1256"/>
        <w:gridCol w:w="1372"/>
        <w:gridCol w:w="1434"/>
        <w:gridCol w:w="1491"/>
      </w:tblGrid>
      <w:tr w:rsidR="00884E2B" w:rsidRPr="001354D2" w:rsidTr="00105709">
        <w:trPr>
          <w:trHeight w:val="64"/>
        </w:trPr>
        <w:tc>
          <w:tcPr>
            <w:tcW w:w="3449" w:type="dxa"/>
            <w:vMerge w:val="restart"/>
          </w:tcPr>
          <w:p w:rsidR="00884E2B" w:rsidRPr="00BC3F10" w:rsidRDefault="00884E2B" w:rsidP="00667A74">
            <w:pPr>
              <w:jc w:val="both"/>
              <w:rPr>
                <w:b/>
                <w:bCs/>
                <w:sz w:val="20"/>
                <w:szCs w:val="20"/>
              </w:rPr>
            </w:pPr>
            <w:r w:rsidRPr="00BC3F10">
              <w:rPr>
                <w:b/>
                <w:bCs/>
                <w:sz w:val="20"/>
                <w:szCs w:val="20"/>
              </w:rPr>
              <w:t>Предметные области</w:t>
            </w:r>
          </w:p>
        </w:tc>
        <w:tc>
          <w:tcPr>
            <w:tcW w:w="3986" w:type="dxa"/>
            <w:vMerge w:val="restart"/>
            <w:tcBorders>
              <w:tr2bl w:val="single" w:sz="4" w:space="0" w:color="auto"/>
            </w:tcBorders>
          </w:tcPr>
          <w:p w:rsidR="00884E2B" w:rsidRPr="00BC3F10" w:rsidRDefault="00884E2B" w:rsidP="00667A74">
            <w:pPr>
              <w:jc w:val="both"/>
              <w:rPr>
                <w:b/>
                <w:bCs/>
                <w:sz w:val="20"/>
                <w:szCs w:val="20"/>
              </w:rPr>
            </w:pPr>
            <w:r w:rsidRPr="00BC3F10">
              <w:rPr>
                <w:b/>
                <w:bCs/>
                <w:sz w:val="20"/>
                <w:szCs w:val="20"/>
              </w:rPr>
              <w:t>Учебные</w:t>
            </w:r>
          </w:p>
          <w:p w:rsidR="00884E2B" w:rsidRDefault="00884E2B" w:rsidP="00667A74">
            <w:pPr>
              <w:jc w:val="both"/>
              <w:rPr>
                <w:b/>
                <w:bCs/>
                <w:sz w:val="20"/>
                <w:szCs w:val="20"/>
              </w:rPr>
            </w:pPr>
            <w:r>
              <w:rPr>
                <w:b/>
                <w:bCs/>
                <w:sz w:val="20"/>
                <w:szCs w:val="20"/>
              </w:rPr>
              <w:t xml:space="preserve">предметы       </w:t>
            </w:r>
          </w:p>
          <w:p w:rsidR="00884E2B" w:rsidRPr="00BC3F10" w:rsidRDefault="003B6069" w:rsidP="00667A74">
            <w:pPr>
              <w:jc w:val="both"/>
              <w:rPr>
                <w:b/>
                <w:bCs/>
                <w:sz w:val="20"/>
                <w:szCs w:val="20"/>
              </w:rPr>
            </w:pPr>
            <w:r>
              <w:rPr>
                <w:b/>
                <w:bCs/>
                <w:sz w:val="20"/>
                <w:szCs w:val="20"/>
              </w:rPr>
              <w:t xml:space="preserve">                                                   </w:t>
            </w:r>
            <w:r w:rsidR="00884E2B">
              <w:rPr>
                <w:b/>
                <w:bCs/>
                <w:sz w:val="20"/>
                <w:szCs w:val="20"/>
              </w:rPr>
              <w:t xml:space="preserve"> </w:t>
            </w:r>
            <w:r w:rsidR="00884E2B" w:rsidRPr="00BC3F10">
              <w:rPr>
                <w:b/>
                <w:bCs/>
                <w:sz w:val="20"/>
                <w:szCs w:val="20"/>
              </w:rPr>
              <w:t>Классы</w:t>
            </w:r>
          </w:p>
        </w:tc>
        <w:tc>
          <w:tcPr>
            <w:tcW w:w="8002" w:type="dxa"/>
            <w:gridSpan w:val="6"/>
          </w:tcPr>
          <w:p w:rsidR="00884E2B" w:rsidRPr="00BC3F10" w:rsidRDefault="00884E2B" w:rsidP="00667A74">
            <w:pPr>
              <w:jc w:val="center"/>
              <w:rPr>
                <w:b/>
                <w:bCs/>
                <w:sz w:val="20"/>
                <w:szCs w:val="20"/>
              </w:rPr>
            </w:pPr>
            <w:r w:rsidRPr="00BC3F10">
              <w:rPr>
                <w:b/>
                <w:bCs/>
                <w:sz w:val="20"/>
                <w:szCs w:val="20"/>
              </w:rPr>
              <w:t>Количество часов в неделю</w:t>
            </w:r>
          </w:p>
        </w:tc>
      </w:tr>
      <w:tr w:rsidR="00884E2B" w:rsidRPr="001354D2" w:rsidTr="00105709">
        <w:trPr>
          <w:trHeight w:val="331"/>
        </w:trPr>
        <w:tc>
          <w:tcPr>
            <w:tcW w:w="3449" w:type="dxa"/>
            <w:vMerge/>
          </w:tcPr>
          <w:p w:rsidR="00884E2B" w:rsidRPr="00BC3F10" w:rsidRDefault="00884E2B" w:rsidP="00667A74">
            <w:pPr>
              <w:jc w:val="both"/>
              <w:rPr>
                <w:b/>
                <w:bCs/>
                <w:sz w:val="20"/>
                <w:szCs w:val="20"/>
              </w:rPr>
            </w:pPr>
          </w:p>
        </w:tc>
        <w:tc>
          <w:tcPr>
            <w:tcW w:w="3986" w:type="dxa"/>
            <w:vMerge/>
            <w:tcBorders>
              <w:tr2bl w:val="single" w:sz="4" w:space="0" w:color="auto"/>
            </w:tcBorders>
          </w:tcPr>
          <w:p w:rsidR="00884E2B" w:rsidRPr="00BC3F10" w:rsidRDefault="00884E2B" w:rsidP="00667A74">
            <w:pPr>
              <w:jc w:val="both"/>
              <w:rPr>
                <w:b/>
                <w:bCs/>
                <w:sz w:val="20"/>
                <w:szCs w:val="20"/>
              </w:rPr>
            </w:pPr>
          </w:p>
        </w:tc>
        <w:tc>
          <w:tcPr>
            <w:tcW w:w="1193" w:type="dxa"/>
            <w:shd w:val="clear" w:color="auto" w:fill="FBD4B4"/>
          </w:tcPr>
          <w:p w:rsidR="00884E2B" w:rsidRPr="003B6069" w:rsidRDefault="00884E2B" w:rsidP="00667A74">
            <w:pPr>
              <w:jc w:val="center"/>
              <w:rPr>
                <w:b/>
                <w:bCs/>
                <w:sz w:val="16"/>
                <w:szCs w:val="16"/>
              </w:rPr>
            </w:pPr>
            <w:r w:rsidRPr="003B6069">
              <w:rPr>
                <w:b/>
                <w:bCs/>
                <w:sz w:val="16"/>
                <w:szCs w:val="16"/>
              </w:rPr>
              <w:t>5</w:t>
            </w:r>
          </w:p>
          <w:p w:rsidR="00884E2B" w:rsidRPr="003B6069" w:rsidRDefault="00884E2B" w:rsidP="00667A74">
            <w:pPr>
              <w:jc w:val="center"/>
              <w:rPr>
                <w:b/>
                <w:bCs/>
                <w:sz w:val="16"/>
                <w:szCs w:val="16"/>
              </w:rPr>
            </w:pPr>
            <w:r w:rsidRPr="003B6069">
              <w:rPr>
                <w:b/>
                <w:bCs/>
                <w:sz w:val="16"/>
                <w:szCs w:val="16"/>
              </w:rPr>
              <w:t xml:space="preserve">2018-2019 </w:t>
            </w:r>
          </w:p>
          <w:p w:rsidR="00884E2B" w:rsidRPr="003B6069" w:rsidRDefault="00884E2B" w:rsidP="00667A74">
            <w:pPr>
              <w:jc w:val="center"/>
              <w:rPr>
                <w:b/>
                <w:bCs/>
                <w:sz w:val="16"/>
                <w:szCs w:val="16"/>
              </w:rPr>
            </w:pPr>
            <w:r w:rsidRPr="003B6069">
              <w:rPr>
                <w:b/>
                <w:bCs/>
                <w:sz w:val="16"/>
                <w:szCs w:val="16"/>
              </w:rPr>
              <w:t>уч. год</w:t>
            </w:r>
          </w:p>
        </w:tc>
        <w:tc>
          <w:tcPr>
            <w:tcW w:w="1256" w:type="dxa"/>
            <w:shd w:val="clear" w:color="auto" w:fill="FBD4B4"/>
          </w:tcPr>
          <w:p w:rsidR="00884E2B" w:rsidRPr="003B6069" w:rsidRDefault="00884E2B" w:rsidP="00667A74">
            <w:pPr>
              <w:jc w:val="center"/>
              <w:rPr>
                <w:b/>
                <w:bCs/>
                <w:sz w:val="16"/>
                <w:szCs w:val="16"/>
              </w:rPr>
            </w:pPr>
            <w:r w:rsidRPr="003B6069">
              <w:rPr>
                <w:b/>
                <w:bCs/>
                <w:sz w:val="16"/>
                <w:szCs w:val="16"/>
              </w:rPr>
              <w:t>6</w:t>
            </w:r>
          </w:p>
          <w:p w:rsidR="00884E2B" w:rsidRPr="003B6069" w:rsidRDefault="00884E2B" w:rsidP="00667A74">
            <w:pPr>
              <w:jc w:val="center"/>
              <w:rPr>
                <w:b/>
                <w:bCs/>
                <w:sz w:val="16"/>
                <w:szCs w:val="16"/>
              </w:rPr>
            </w:pPr>
            <w:r w:rsidRPr="003B6069">
              <w:rPr>
                <w:b/>
                <w:bCs/>
                <w:sz w:val="16"/>
                <w:szCs w:val="16"/>
              </w:rPr>
              <w:t xml:space="preserve">2019-2020 </w:t>
            </w:r>
          </w:p>
          <w:p w:rsidR="00884E2B" w:rsidRPr="003B6069" w:rsidRDefault="00884E2B" w:rsidP="00667A74">
            <w:pPr>
              <w:jc w:val="center"/>
              <w:rPr>
                <w:b/>
                <w:bCs/>
                <w:sz w:val="16"/>
                <w:szCs w:val="16"/>
              </w:rPr>
            </w:pPr>
            <w:r w:rsidRPr="003B6069">
              <w:rPr>
                <w:b/>
                <w:bCs/>
                <w:sz w:val="16"/>
                <w:szCs w:val="16"/>
              </w:rPr>
              <w:t>уч. год</w:t>
            </w:r>
          </w:p>
        </w:tc>
        <w:tc>
          <w:tcPr>
            <w:tcW w:w="1256" w:type="dxa"/>
            <w:shd w:val="clear" w:color="auto" w:fill="FBD4B4"/>
          </w:tcPr>
          <w:p w:rsidR="00884E2B" w:rsidRPr="003B6069" w:rsidRDefault="00884E2B" w:rsidP="00667A74">
            <w:pPr>
              <w:jc w:val="center"/>
              <w:rPr>
                <w:b/>
                <w:bCs/>
                <w:sz w:val="16"/>
                <w:szCs w:val="16"/>
              </w:rPr>
            </w:pPr>
            <w:r w:rsidRPr="003B6069">
              <w:rPr>
                <w:b/>
                <w:bCs/>
                <w:sz w:val="16"/>
                <w:szCs w:val="16"/>
              </w:rPr>
              <w:t>7</w:t>
            </w:r>
          </w:p>
          <w:p w:rsidR="00884E2B" w:rsidRPr="003B6069" w:rsidRDefault="00884E2B" w:rsidP="00667A74">
            <w:pPr>
              <w:jc w:val="center"/>
              <w:rPr>
                <w:b/>
                <w:bCs/>
                <w:sz w:val="16"/>
                <w:szCs w:val="16"/>
              </w:rPr>
            </w:pPr>
            <w:r w:rsidRPr="003B6069">
              <w:rPr>
                <w:b/>
                <w:bCs/>
                <w:sz w:val="16"/>
                <w:szCs w:val="16"/>
              </w:rPr>
              <w:t xml:space="preserve">2020-2021 </w:t>
            </w:r>
          </w:p>
          <w:p w:rsidR="00884E2B" w:rsidRPr="003B6069" w:rsidRDefault="00884E2B" w:rsidP="00667A74">
            <w:pPr>
              <w:jc w:val="center"/>
              <w:rPr>
                <w:b/>
                <w:bCs/>
                <w:sz w:val="16"/>
                <w:szCs w:val="16"/>
              </w:rPr>
            </w:pPr>
            <w:r w:rsidRPr="003B6069">
              <w:rPr>
                <w:b/>
                <w:bCs/>
                <w:sz w:val="16"/>
                <w:szCs w:val="16"/>
              </w:rPr>
              <w:t>уч. год</w:t>
            </w:r>
          </w:p>
        </w:tc>
        <w:tc>
          <w:tcPr>
            <w:tcW w:w="1372" w:type="dxa"/>
            <w:shd w:val="clear" w:color="auto" w:fill="FBD4B4" w:themeFill="accent6" w:themeFillTint="66"/>
          </w:tcPr>
          <w:p w:rsidR="00884E2B" w:rsidRPr="003B6069" w:rsidRDefault="00884E2B" w:rsidP="00667A74">
            <w:pPr>
              <w:jc w:val="center"/>
              <w:rPr>
                <w:b/>
                <w:bCs/>
                <w:sz w:val="16"/>
                <w:szCs w:val="16"/>
              </w:rPr>
            </w:pPr>
            <w:r w:rsidRPr="003B6069">
              <w:rPr>
                <w:b/>
                <w:bCs/>
                <w:sz w:val="16"/>
                <w:szCs w:val="16"/>
              </w:rPr>
              <w:t>8</w:t>
            </w:r>
          </w:p>
          <w:p w:rsidR="003B6069" w:rsidRPr="003B6069" w:rsidRDefault="00884E2B" w:rsidP="00667A74">
            <w:pPr>
              <w:jc w:val="center"/>
              <w:rPr>
                <w:b/>
                <w:bCs/>
                <w:sz w:val="16"/>
                <w:szCs w:val="16"/>
              </w:rPr>
            </w:pPr>
            <w:r w:rsidRPr="003B6069">
              <w:rPr>
                <w:b/>
                <w:bCs/>
                <w:sz w:val="16"/>
                <w:szCs w:val="16"/>
              </w:rPr>
              <w:t xml:space="preserve">2021-2022 </w:t>
            </w:r>
          </w:p>
          <w:p w:rsidR="00884E2B" w:rsidRPr="003B6069" w:rsidRDefault="00884E2B" w:rsidP="00667A74">
            <w:pPr>
              <w:jc w:val="center"/>
              <w:rPr>
                <w:b/>
                <w:bCs/>
                <w:sz w:val="16"/>
                <w:szCs w:val="16"/>
              </w:rPr>
            </w:pPr>
            <w:r w:rsidRPr="003B6069">
              <w:rPr>
                <w:b/>
                <w:bCs/>
                <w:sz w:val="16"/>
                <w:szCs w:val="16"/>
              </w:rPr>
              <w:t>уч. год</w:t>
            </w:r>
          </w:p>
        </w:tc>
        <w:tc>
          <w:tcPr>
            <w:tcW w:w="1434" w:type="dxa"/>
          </w:tcPr>
          <w:p w:rsidR="00884E2B" w:rsidRPr="003B6069" w:rsidRDefault="00884E2B" w:rsidP="00667A74">
            <w:pPr>
              <w:jc w:val="center"/>
              <w:rPr>
                <w:b/>
                <w:bCs/>
                <w:sz w:val="16"/>
                <w:szCs w:val="16"/>
              </w:rPr>
            </w:pPr>
            <w:r w:rsidRPr="003B6069">
              <w:rPr>
                <w:b/>
                <w:bCs/>
                <w:sz w:val="16"/>
                <w:szCs w:val="16"/>
              </w:rPr>
              <w:t>9</w:t>
            </w:r>
          </w:p>
          <w:p w:rsidR="003B6069" w:rsidRPr="003B6069" w:rsidRDefault="00884E2B" w:rsidP="00667A74">
            <w:pPr>
              <w:jc w:val="center"/>
              <w:rPr>
                <w:b/>
                <w:bCs/>
                <w:sz w:val="16"/>
                <w:szCs w:val="16"/>
              </w:rPr>
            </w:pPr>
            <w:r w:rsidRPr="003B6069">
              <w:rPr>
                <w:b/>
                <w:bCs/>
                <w:sz w:val="16"/>
                <w:szCs w:val="16"/>
              </w:rPr>
              <w:t xml:space="preserve">2022-2023 </w:t>
            </w:r>
          </w:p>
          <w:p w:rsidR="00884E2B" w:rsidRPr="003B6069" w:rsidRDefault="003B6069" w:rsidP="003B6069">
            <w:pPr>
              <w:jc w:val="center"/>
              <w:rPr>
                <w:b/>
                <w:bCs/>
                <w:sz w:val="16"/>
                <w:szCs w:val="16"/>
              </w:rPr>
            </w:pPr>
            <w:r w:rsidRPr="003B6069">
              <w:rPr>
                <w:b/>
                <w:bCs/>
                <w:sz w:val="16"/>
                <w:szCs w:val="16"/>
              </w:rPr>
              <w:t xml:space="preserve">уч. </w:t>
            </w:r>
            <w:r w:rsidR="00884E2B" w:rsidRPr="003B6069">
              <w:rPr>
                <w:b/>
                <w:bCs/>
                <w:sz w:val="16"/>
                <w:szCs w:val="16"/>
              </w:rPr>
              <w:t>год</w:t>
            </w:r>
          </w:p>
        </w:tc>
        <w:tc>
          <w:tcPr>
            <w:tcW w:w="1491" w:type="dxa"/>
          </w:tcPr>
          <w:p w:rsidR="00884E2B" w:rsidRPr="003B6069" w:rsidRDefault="00884E2B" w:rsidP="00667A74">
            <w:pPr>
              <w:jc w:val="center"/>
              <w:rPr>
                <w:b/>
                <w:bCs/>
                <w:sz w:val="16"/>
                <w:szCs w:val="16"/>
              </w:rPr>
            </w:pPr>
            <w:r w:rsidRPr="003B6069">
              <w:rPr>
                <w:b/>
                <w:bCs/>
                <w:sz w:val="16"/>
                <w:szCs w:val="16"/>
              </w:rPr>
              <w:t>Всего</w:t>
            </w:r>
          </w:p>
        </w:tc>
      </w:tr>
      <w:tr w:rsidR="00884E2B" w:rsidRPr="001354D2" w:rsidTr="00105709">
        <w:trPr>
          <w:trHeight w:val="139"/>
        </w:trPr>
        <w:tc>
          <w:tcPr>
            <w:tcW w:w="7435" w:type="dxa"/>
            <w:gridSpan w:val="2"/>
          </w:tcPr>
          <w:p w:rsidR="00884E2B" w:rsidRPr="006C2114" w:rsidRDefault="00884E2B" w:rsidP="00667A74">
            <w:pPr>
              <w:jc w:val="both"/>
              <w:rPr>
                <w:bCs/>
                <w:i/>
                <w:sz w:val="20"/>
                <w:szCs w:val="20"/>
              </w:rPr>
            </w:pPr>
            <w:r w:rsidRPr="006C2114">
              <w:rPr>
                <w:bCs/>
                <w:i/>
                <w:sz w:val="20"/>
                <w:szCs w:val="20"/>
              </w:rPr>
              <w:t>Обязательная часть</w:t>
            </w:r>
          </w:p>
        </w:tc>
        <w:tc>
          <w:tcPr>
            <w:tcW w:w="8002" w:type="dxa"/>
            <w:gridSpan w:val="6"/>
          </w:tcPr>
          <w:p w:rsidR="00884E2B" w:rsidRPr="006C2114" w:rsidRDefault="00884E2B" w:rsidP="00667A74">
            <w:pPr>
              <w:jc w:val="both"/>
              <w:rPr>
                <w:b/>
                <w:bCs/>
                <w:sz w:val="20"/>
                <w:szCs w:val="20"/>
              </w:rPr>
            </w:pPr>
          </w:p>
        </w:tc>
      </w:tr>
      <w:tr w:rsidR="00884E2B" w:rsidRPr="001354D2" w:rsidTr="00105709">
        <w:trPr>
          <w:trHeight w:val="97"/>
        </w:trPr>
        <w:tc>
          <w:tcPr>
            <w:tcW w:w="3449" w:type="dxa"/>
            <w:vMerge w:val="restart"/>
          </w:tcPr>
          <w:p w:rsidR="00884E2B" w:rsidRPr="006C2114" w:rsidRDefault="00884E2B" w:rsidP="00667A74">
            <w:pPr>
              <w:rPr>
                <w:bCs/>
                <w:sz w:val="20"/>
                <w:szCs w:val="20"/>
              </w:rPr>
            </w:pPr>
            <w:r w:rsidRPr="006C2114">
              <w:rPr>
                <w:bCs/>
                <w:sz w:val="20"/>
                <w:szCs w:val="20"/>
              </w:rPr>
              <w:t>Русский язык и литература</w:t>
            </w:r>
          </w:p>
        </w:tc>
        <w:tc>
          <w:tcPr>
            <w:tcW w:w="3986" w:type="dxa"/>
          </w:tcPr>
          <w:p w:rsidR="00884E2B" w:rsidRPr="006C2114" w:rsidRDefault="00884E2B" w:rsidP="00667A74">
            <w:pPr>
              <w:jc w:val="both"/>
              <w:rPr>
                <w:bCs/>
                <w:sz w:val="20"/>
                <w:szCs w:val="20"/>
              </w:rPr>
            </w:pPr>
            <w:r w:rsidRPr="006C2114">
              <w:rPr>
                <w:bCs/>
                <w:sz w:val="20"/>
                <w:szCs w:val="20"/>
              </w:rPr>
              <w:t>Русский язык</w:t>
            </w:r>
          </w:p>
        </w:tc>
        <w:tc>
          <w:tcPr>
            <w:tcW w:w="1193" w:type="dxa"/>
            <w:vAlign w:val="bottom"/>
          </w:tcPr>
          <w:p w:rsidR="00884E2B" w:rsidRPr="006C2114" w:rsidRDefault="00884E2B" w:rsidP="00667A74">
            <w:pPr>
              <w:jc w:val="center"/>
              <w:rPr>
                <w:bCs/>
                <w:sz w:val="20"/>
                <w:szCs w:val="20"/>
              </w:rPr>
            </w:pPr>
            <w:r w:rsidRPr="006C2114">
              <w:rPr>
                <w:bCs/>
                <w:sz w:val="20"/>
                <w:szCs w:val="20"/>
              </w:rPr>
              <w:t>170</w:t>
            </w:r>
          </w:p>
        </w:tc>
        <w:tc>
          <w:tcPr>
            <w:tcW w:w="1256" w:type="dxa"/>
            <w:vAlign w:val="bottom"/>
          </w:tcPr>
          <w:p w:rsidR="00884E2B" w:rsidRPr="006C2114" w:rsidRDefault="00884E2B" w:rsidP="00667A74">
            <w:pPr>
              <w:jc w:val="center"/>
              <w:rPr>
                <w:bCs/>
                <w:sz w:val="20"/>
                <w:szCs w:val="20"/>
              </w:rPr>
            </w:pPr>
            <w:r w:rsidRPr="006C2114">
              <w:rPr>
                <w:bCs/>
                <w:sz w:val="20"/>
                <w:szCs w:val="20"/>
              </w:rPr>
              <w:t>198</w:t>
            </w:r>
          </w:p>
        </w:tc>
        <w:tc>
          <w:tcPr>
            <w:tcW w:w="1256" w:type="dxa"/>
            <w:vAlign w:val="bottom"/>
          </w:tcPr>
          <w:p w:rsidR="00884E2B" w:rsidRPr="006C2114" w:rsidRDefault="00884E2B" w:rsidP="00667A74">
            <w:pPr>
              <w:jc w:val="center"/>
              <w:rPr>
                <w:bCs/>
                <w:sz w:val="20"/>
                <w:szCs w:val="20"/>
              </w:rPr>
            </w:pPr>
            <w:r w:rsidRPr="006C2114">
              <w:rPr>
                <w:bCs/>
                <w:sz w:val="20"/>
                <w:szCs w:val="20"/>
              </w:rPr>
              <w:t>136</w:t>
            </w:r>
          </w:p>
        </w:tc>
        <w:tc>
          <w:tcPr>
            <w:tcW w:w="1372" w:type="dxa"/>
            <w:vAlign w:val="bottom"/>
          </w:tcPr>
          <w:p w:rsidR="00884E2B" w:rsidRPr="006C2114" w:rsidRDefault="00884E2B" w:rsidP="00667A74">
            <w:pPr>
              <w:jc w:val="center"/>
              <w:rPr>
                <w:bCs/>
                <w:sz w:val="20"/>
                <w:szCs w:val="20"/>
              </w:rPr>
            </w:pPr>
            <w:r w:rsidRPr="006C2114">
              <w:rPr>
                <w:bCs/>
                <w:sz w:val="20"/>
                <w:szCs w:val="20"/>
              </w:rPr>
              <w:t>102</w:t>
            </w:r>
          </w:p>
        </w:tc>
        <w:tc>
          <w:tcPr>
            <w:tcW w:w="1434" w:type="dxa"/>
          </w:tcPr>
          <w:p w:rsidR="00884E2B" w:rsidRPr="006C2114" w:rsidRDefault="00884E2B" w:rsidP="00667A74">
            <w:pPr>
              <w:jc w:val="center"/>
              <w:rPr>
                <w:bCs/>
                <w:sz w:val="20"/>
                <w:szCs w:val="20"/>
              </w:rPr>
            </w:pPr>
            <w:r w:rsidRPr="006C2114">
              <w:rPr>
                <w:bCs/>
                <w:sz w:val="20"/>
                <w:szCs w:val="20"/>
              </w:rPr>
              <w:t>102</w:t>
            </w:r>
          </w:p>
        </w:tc>
        <w:tc>
          <w:tcPr>
            <w:tcW w:w="1491" w:type="dxa"/>
            <w:vAlign w:val="bottom"/>
          </w:tcPr>
          <w:p w:rsidR="00884E2B" w:rsidRPr="006C2114" w:rsidRDefault="00884E2B" w:rsidP="00667A74">
            <w:pPr>
              <w:jc w:val="center"/>
              <w:rPr>
                <w:bCs/>
                <w:sz w:val="20"/>
                <w:szCs w:val="20"/>
              </w:rPr>
            </w:pPr>
            <w:r w:rsidRPr="006C2114">
              <w:rPr>
                <w:bCs/>
                <w:sz w:val="20"/>
                <w:szCs w:val="20"/>
              </w:rPr>
              <w:t>708</w:t>
            </w:r>
          </w:p>
        </w:tc>
      </w:tr>
      <w:tr w:rsidR="00884E2B" w:rsidRPr="001354D2" w:rsidTr="00105709">
        <w:trPr>
          <w:trHeight w:val="143"/>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Литература</w:t>
            </w:r>
          </w:p>
        </w:tc>
        <w:tc>
          <w:tcPr>
            <w:tcW w:w="1193" w:type="dxa"/>
            <w:vAlign w:val="bottom"/>
          </w:tcPr>
          <w:p w:rsidR="00884E2B" w:rsidRPr="006C2114" w:rsidRDefault="00884E2B" w:rsidP="00667A74">
            <w:pPr>
              <w:jc w:val="center"/>
              <w:rPr>
                <w:bCs/>
                <w:sz w:val="20"/>
                <w:szCs w:val="20"/>
              </w:rPr>
            </w:pPr>
            <w:r w:rsidRPr="006C2114">
              <w:rPr>
                <w:bCs/>
                <w:sz w:val="20"/>
                <w:szCs w:val="20"/>
              </w:rPr>
              <w:t>102</w:t>
            </w:r>
          </w:p>
        </w:tc>
        <w:tc>
          <w:tcPr>
            <w:tcW w:w="1256" w:type="dxa"/>
            <w:vAlign w:val="bottom"/>
          </w:tcPr>
          <w:p w:rsidR="00884E2B" w:rsidRPr="006C2114" w:rsidRDefault="00884E2B" w:rsidP="00667A74">
            <w:pPr>
              <w:jc w:val="center"/>
              <w:rPr>
                <w:bCs/>
                <w:sz w:val="20"/>
                <w:szCs w:val="20"/>
              </w:rPr>
            </w:pPr>
            <w:r w:rsidRPr="006C2114">
              <w:rPr>
                <w:bCs/>
                <w:sz w:val="20"/>
                <w:szCs w:val="20"/>
              </w:rPr>
              <w:t>99</w:t>
            </w:r>
          </w:p>
        </w:tc>
        <w:tc>
          <w:tcPr>
            <w:tcW w:w="1256" w:type="dxa"/>
            <w:vAlign w:val="bottom"/>
          </w:tcPr>
          <w:p w:rsidR="00884E2B" w:rsidRPr="006C2114" w:rsidRDefault="00884E2B" w:rsidP="00667A74">
            <w:pPr>
              <w:jc w:val="center"/>
              <w:rPr>
                <w:bCs/>
                <w:sz w:val="20"/>
                <w:szCs w:val="20"/>
              </w:rPr>
            </w:pPr>
            <w:r w:rsidRPr="006C2114">
              <w:rPr>
                <w:bCs/>
                <w:sz w:val="20"/>
                <w:szCs w:val="20"/>
              </w:rPr>
              <w:t>68</w:t>
            </w:r>
          </w:p>
        </w:tc>
        <w:tc>
          <w:tcPr>
            <w:tcW w:w="1372" w:type="dxa"/>
            <w:vAlign w:val="bottom"/>
          </w:tcPr>
          <w:p w:rsidR="00884E2B" w:rsidRPr="006C2114" w:rsidRDefault="00884E2B" w:rsidP="00667A74">
            <w:pPr>
              <w:jc w:val="center"/>
              <w:rPr>
                <w:bCs/>
                <w:sz w:val="20"/>
                <w:szCs w:val="20"/>
              </w:rPr>
            </w:pPr>
            <w:r w:rsidRPr="006C2114">
              <w:rPr>
                <w:bCs/>
                <w:sz w:val="20"/>
                <w:szCs w:val="20"/>
              </w:rPr>
              <w:t>68</w:t>
            </w:r>
          </w:p>
        </w:tc>
        <w:tc>
          <w:tcPr>
            <w:tcW w:w="1434" w:type="dxa"/>
          </w:tcPr>
          <w:p w:rsidR="00884E2B" w:rsidRPr="006C2114" w:rsidRDefault="00884E2B" w:rsidP="00667A74">
            <w:pPr>
              <w:jc w:val="center"/>
              <w:rPr>
                <w:bCs/>
                <w:sz w:val="20"/>
                <w:szCs w:val="20"/>
              </w:rPr>
            </w:pPr>
            <w:r w:rsidRPr="006C2114">
              <w:rPr>
                <w:bCs/>
                <w:sz w:val="20"/>
                <w:szCs w:val="20"/>
              </w:rPr>
              <w:t>102</w:t>
            </w:r>
          </w:p>
        </w:tc>
        <w:tc>
          <w:tcPr>
            <w:tcW w:w="1491" w:type="dxa"/>
            <w:vAlign w:val="bottom"/>
          </w:tcPr>
          <w:p w:rsidR="00884E2B" w:rsidRPr="006C2114" w:rsidRDefault="00884E2B" w:rsidP="00667A74">
            <w:pPr>
              <w:jc w:val="center"/>
              <w:rPr>
                <w:bCs/>
                <w:sz w:val="20"/>
                <w:szCs w:val="20"/>
              </w:rPr>
            </w:pPr>
            <w:r w:rsidRPr="006C2114">
              <w:rPr>
                <w:bCs/>
                <w:sz w:val="20"/>
                <w:szCs w:val="20"/>
              </w:rPr>
              <w:t>439</w:t>
            </w:r>
          </w:p>
        </w:tc>
      </w:tr>
      <w:tr w:rsidR="00884E2B" w:rsidRPr="001354D2" w:rsidTr="00105709">
        <w:trPr>
          <w:trHeight w:val="70"/>
        </w:trPr>
        <w:tc>
          <w:tcPr>
            <w:tcW w:w="3449" w:type="dxa"/>
            <w:vMerge w:val="restart"/>
            <w:vAlign w:val="center"/>
          </w:tcPr>
          <w:p w:rsidR="00884E2B" w:rsidRPr="006C2114" w:rsidRDefault="00884E2B" w:rsidP="00667A74">
            <w:pPr>
              <w:rPr>
                <w:sz w:val="20"/>
                <w:szCs w:val="20"/>
              </w:rPr>
            </w:pPr>
            <w:r w:rsidRPr="006C2114">
              <w:rPr>
                <w:sz w:val="20"/>
                <w:szCs w:val="20"/>
              </w:rPr>
              <w:t>Родной язык и родная литература</w:t>
            </w:r>
          </w:p>
        </w:tc>
        <w:tc>
          <w:tcPr>
            <w:tcW w:w="3986" w:type="dxa"/>
          </w:tcPr>
          <w:p w:rsidR="00884E2B" w:rsidRPr="006C2114" w:rsidRDefault="00884E2B" w:rsidP="00667A74">
            <w:pPr>
              <w:rPr>
                <w:sz w:val="20"/>
                <w:szCs w:val="20"/>
              </w:rPr>
            </w:pPr>
            <w:r w:rsidRPr="006C2114">
              <w:rPr>
                <w:sz w:val="20"/>
                <w:szCs w:val="20"/>
              </w:rPr>
              <w:t>Родной язык (русский)</w:t>
            </w:r>
          </w:p>
        </w:tc>
        <w:tc>
          <w:tcPr>
            <w:tcW w:w="1193" w:type="dxa"/>
          </w:tcPr>
          <w:p w:rsidR="00884E2B" w:rsidRPr="006C2114" w:rsidRDefault="00884E2B" w:rsidP="00667A74">
            <w:pPr>
              <w:jc w:val="center"/>
              <w:rPr>
                <w:sz w:val="20"/>
                <w:szCs w:val="20"/>
              </w:rPr>
            </w:pPr>
          </w:p>
        </w:tc>
        <w:tc>
          <w:tcPr>
            <w:tcW w:w="1256" w:type="dxa"/>
          </w:tcPr>
          <w:p w:rsidR="00884E2B" w:rsidRPr="006C2114" w:rsidRDefault="00884E2B" w:rsidP="00667A74">
            <w:pPr>
              <w:jc w:val="center"/>
              <w:rPr>
                <w:sz w:val="20"/>
                <w:szCs w:val="20"/>
              </w:rPr>
            </w:pPr>
          </w:p>
        </w:tc>
        <w:tc>
          <w:tcPr>
            <w:tcW w:w="1256" w:type="dxa"/>
          </w:tcPr>
          <w:p w:rsidR="00884E2B" w:rsidRPr="006C2114" w:rsidRDefault="00884E2B" w:rsidP="00667A74">
            <w:pPr>
              <w:jc w:val="center"/>
              <w:rPr>
                <w:sz w:val="20"/>
                <w:szCs w:val="20"/>
              </w:rPr>
            </w:pPr>
          </w:p>
        </w:tc>
        <w:tc>
          <w:tcPr>
            <w:tcW w:w="1372" w:type="dxa"/>
          </w:tcPr>
          <w:p w:rsidR="00884E2B" w:rsidRPr="006C2114" w:rsidRDefault="00884E2B" w:rsidP="00667A74">
            <w:pPr>
              <w:jc w:val="center"/>
              <w:rPr>
                <w:sz w:val="20"/>
                <w:szCs w:val="20"/>
              </w:rPr>
            </w:pPr>
          </w:p>
        </w:tc>
        <w:tc>
          <w:tcPr>
            <w:tcW w:w="1434" w:type="dxa"/>
          </w:tcPr>
          <w:p w:rsidR="00884E2B" w:rsidRPr="006C2114" w:rsidRDefault="00884E2B" w:rsidP="00667A74">
            <w:pPr>
              <w:jc w:val="center"/>
              <w:rPr>
                <w:bCs/>
                <w:sz w:val="20"/>
                <w:szCs w:val="20"/>
              </w:rPr>
            </w:pPr>
            <w:r w:rsidRPr="006C2114">
              <w:rPr>
                <w:bCs/>
                <w:sz w:val="20"/>
                <w:szCs w:val="20"/>
              </w:rPr>
              <w:t>17</w:t>
            </w:r>
          </w:p>
        </w:tc>
        <w:tc>
          <w:tcPr>
            <w:tcW w:w="1491" w:type="dxa"/>
          </w:tcPr>
          <w:p w:rsidR="00884E2B" w:rsidRPr="006C2114" w:rsidRDefault="00884E2B" w:rsidP="00667A74">
            <w:pPr>
              <w:jc w:val="center"/>
              <w:rPr>
                <w:sz w:val="20"/>
                <w:szCs w:val="20"/>
              </w:rPr>
            </w:pPr>
            <w:r w:rsidRPr="006C2114">
              <w:rPr>
                <w:sz w:val="20"/>
                <w:szCs w:val="20"/>
              </w:rPr>
              <w:t>17</w:t>
            </w:r>
          </w:p>
        </w:tc>
      </w:tr>
      <w:tr w:rsidR="00884E2B" w:rsidRPr="001354D2" w:rsidTr="00105709">
        <w:trPr>
          <w:trHeight w:val="80"/>
        </w:trPr>
        <w:tc>
          <w:tcPr>
            <w:tcW w:w="3449" w:type="dxa"/>
            <w:vMerge/>
            <w:vAlign w:val="center"/>
          </w:tcPr>
          <w:p w:rsidR="00884E2B" w:rsidRPr="006C2114" w:rsidRDefault="00884E2B" w:rsidP="00667A74">
            <w:pPr>
              <w:rPr>
                <w:sz w:val="20"/>
                <w:szCs w:val="20"/>
              </w:rPr>
            </w:pPr>
          </w:p>
        </w:tc>
        <w:tc>
          <w:tcPr>
            <w:tcW w:w="3986" w:type="dxa"/>
          </w:tcPr>
          <w:p w:rsidR="00884E2B" w:rsidRPr="006C2114" w:rsidRDefault="00884E2B" w:rsidP="00667A74">
            <w:pPr>
              <w:rPr>
                <w:sz w:val="20"/>
                <w:szCs w:val="20"/>
              </w:rPr>
            </w:pPr>
            <w:r w:rsidRPr="006C2114">
              <w:rPr>
                <w:sz w:val="20"/>
                <w:szCs w:val="20"/>
              </w:rPr>
              <w:t>Родная литература (русская)</w:t>
            </w:r>
          </w:p>
        </w:tc>
        <w:tc>
          <w:tcPr>
            <w:tcW w:w="1193" w:type="dxa"/>
          </w:tcPr>
          <w:p w:rsidR="00884E2B" w:rsidRPr="006C2114" w:rsidRDefault="00884E2B" w:rsidP="00667A74">
            <w:pPr>
              <w:jc w:val="center"/>
              <w:rPr>
                <w:sz w:val="20"/>
                <w:szCs w:val="20"/>
              </w:rPr>
            </w:pPr>
          </w:p>
        </w:tc>
        <w:tc>
          <w:tcPr>
            <w:tcW w:w="1256" w:type="dxa"/>
          </w:tcPr>
          <w:p w:rsidR="00884E2B" w:rsidRPr="006C2114" w:rsidRDefault="00884E2B" w:rsidP="00667A74">
            <w:pPr>
              <w:jc w:val="center"/>
              <w:rPr>
                <w:sz w:val="20"/>
                <w:szCs w:val="20"/>
              </w:rPr>
            </w:pPr>
          </w:p>
        </w:tc>
        <w:tc>
          <w:tcPr>
            <w:tcW w:w="1256" w:type="dxa"/>
          </w:tcPr>
          <w:p w:rsidR="00884E2B" w:rsidRPr="006C2114" w:rsidRDefault="00884E2B" w:rsidP="00667A74">
            <w:pPr>
              <w:jc w:val="center"/>
              <w:rPr>
                <w:sz w:val="20"/>
                <w:szCs w:val="20"/>
              </w:rPr>
            </w:pPr>
          </w:p>
        </w:tc>
        <w:tc>
          <w:tcPr>
            <w:tcW w:w="1372" w:type="dxa"/>
          </w:tcPr>
          <w:p w:rsidR="00884E2B" w:rsidRPr="006C2114" w:rsidRDefault="00884E2B" w:rsidP="00667A74">
            <w:pPr>
              <w:rPr>
                <w:sz w:val="20"/>
                <w:szCs w:val="20"/>
              </w:rPr>
            </w:pPr>
          </w:p>
        </w:tc>
        <w:tc>
          <w:tcPr>
            <w:tcW w:w="1434" w:type="dxa"/>
          </w:tcPr>
          <w:p w:rsidR="00884E2B" w:rsidRPr="006C2114" w:rsidRDefault="00884E2B" w:rsidP="00667A74">
            <w:pPr>
              <w:jc w:val="center"/>
              <w:rPr>
                <w:bCs/>
                <w:sz w:val="20"/>
                <w:szCs w:val="20"/>
              </w:rPr>
            </w:pPr>
            <w:r w:rsidRPr="006C2114">
              <w:rPr>
                <w:bCs/>
                <w:sz w:val="20"/>
                <w:szCs w:val="20"/>
              </w:rPr>
              <w:t>17</w:t>
            </w:r>
          </w:p>
        </w:tc>
        <w:tc>
          <w:tcPr>
            <w:tcW w:w="1491" w:type="dxa"/>
          </w:tcPr>
          <w:p w:rsidR="00884E2B" w:rsidRPr="006C2114" w:rsidRDefault="00884E2B" w:rsidP="00667A74">
            <w:pPr>
              <w:jc w:val="center"/>
              <w:rPr>
                <w:sz w:val="20"/>
                <w:szCs w:val="20"/>
              </w:rPr>
            </w:pPr>
            <w:r w:rsidRPr="006C2114">
              <w:rPr>
                <w:sz w:val="20"/>
                <w:szCs w:val="20"/>
              </w:rPr>
              <w:t>17</w:t>
            </w:r>
          </w:p>
        </w:tc>
      </w:tr>
      <w:tr w:rsidR="00884E2B" w:rsidRPr="001354D2" w:rsidTr="00105709">
        <w:trPr>
          <w:trHeight w:val="70"/>
        </w:trPr>
        <w:tc>
          <w:tcPr>
            <w:tcW w:w="3449" w:type="dxa"/>
            <w:vMerge w:val="restart"/>
          </w:tcPr>
          <w:p w:rsidR="00884E2B" w:rsidRPr="006C2114" w:rsidRDefault="00884E2B" w:rsidP="00667A74">
            <w:pPr>
              <w:rPr>
                <w:bCs/>
                <w:sz w:val="20"/>
                <w:szCs w:val="20"/>
              </w:rPr>
            </w:pPr>
            <w:r w:rsidRPr="006C2114">
              <w:rPr>
                <w:sz w:val="20"/>
                <w:szCs w:val="20"/>
              </w:rPr>
              <w:t>Иностранные языки (иностранный язык, второй иностранный язык)</w:t>
            </w:r>
          </w:p>
        </w:tc>
        <w:tc>
          <w:tcPr>
            <w:tcW w:w="3986" w:type="dxa"/>
          </w:tcPr>
          <w:p w:rsidR="00884E2B" w:rsidRPr="006C2114" w:rsidRDefault="00884E2B" w:rsidP="00667A74">
            <w:pPr>
              <w:jc w:val="both"/>
              <w:rPr>
                <w:bCs/>
                <w:sz w:val="20"/>
                <w:szCs w:val="20"/>
              </w:rPr>
            </w:pPr>
            <w:r w:rsidRPr="006C2114">
              <w:rPr>
                <w:bCs/>
                <w:sz w:val="20"/>
                <w:szCs w:val="20"/>
              </w:rPr>
              <w:t>Иностранный язык (немецкий)</w:t>
            </w:r>
          </w:p>
        </w:tc>
        <w:tc>
          <w:tcPr>
            <w:tcW w:w="1193" w:type="dxa"/>
            <w:vAlign w:val="bottom"/>
          </w:tcPr>
          <w:p w:rsidR="00884E2B" w:rsidRPr="006C2114" w:rsidRDefault="00884E2B" w:rsidP="00667A74">
            <w:pPr>
              <w:jc w:val="center"/>
              <w:rPr>
                <w:bCs/>
                <w:sz w:val="20"/>
                <w:szCs w:val="20"/>
              </w:rPr>
            </w:pPr>
            <w:r w:rsidRPr="006C2114">
              <w:rPr>
                <w:bCs/>
                <w:sz w:val="20"/>
                <w:szCs w:val="20"/>
              </w:rPr>
              <w:t>102</w:t>
            </w:r>
          </w:p>
        </w:tc>
        <w:tc>
          <w:tcPr>
            <w:tcW w:w="1256" w:type="dxa"/>
            <w:vAlign w:val="bottom"/>
          </w:tcPr>
          <w:p w:rsidR="00884E2B" w:rsidRPr="006C2114" w:rsidRDefault="00884E2B" w:rsidP="00667A74">
            <w:pPr>
              <w:jc w:val="center"/>
              <w:rPr>
                <w:bCs/>
                <w:sz w:val="20"/>
                <w:szCs w:val="20"/>
              </w:rPr>
            </w:pPr>
            <w:r w:rsidRPr="006C2114">
              <w:rPr>
                <w:bCs/>
                <w:sz w:val="20"/>
                <w:szCs w:val="20"/>
              </w:rPr>
              <w:t>99</w:t>
            </w:r>
          </w:p>
        </w:tc>
        <w:tc>
          <w:tcPr>
            <w:tcW w:w="1256" w:type="dxa"/>
            <w:vAlign w:val="bottom"/>
          </w:tcPr>
          <w:p w:rsidR="00884E2B" w:rsidRPr="006C2114" w:rsidRDefault="00884E2B" w:rsidP="00667A74">
            <w:pPr>
              <w:jc w:val="center"/>
              <w:rPr>
                <w:bCs/>
                <w:sz w:val="20"/>
                <w:szCs w:val="20"/>
              </w:rPr>
            </w:pPr>
            <w:r w:rsidRPr="006C2114">
              <w:rPr>
                <w:bCs/>
                <w:sz w:val="20"/>
                <w:szCs w:val="20"/>
              </w:rPr>
              <w:t>102</w:t>
            </w:r>
          </w:p>
        </w:tc>
        <w:tc>
          <w:tcPr>
            <w:tcW w:w="1372" w:type="dxa"/>
            <w:vAlign w:val="bottom"/>
          </w:tcPr>
          <w:p w:rsidR="00884E2B" w:rsidRPr="006C2114" w:rsidRDefault="00884E2B" w:rsidP="00667A74">
            <w:pPr>
              <w:jc w:val="center"/>
              <w:rPr>
                <w:bCs/>
                <w:sz w:val="20"/>
                <w:szCs w:val="20"/>
              </w:rPr>
            </w:pPr>
            <w:r w:rsidRPr="006C2114">
              <w:rPr>
                <w:bCs/>
                <w:sz w:val="20"/>
                <w:szCs w:val="20"/>
              </w:rPr>
              <w:t>102</w:t>
            </w:r>
          </w:p>
        </w:tc>
        <w:tc>
          <w:tcPr>
            <w:tcW w:w="1434" w:type="dxa"/>
            <w:vAlign w:val="bottom"/>
          </w:tcPr>
          <w:p w:rsidR="00884E2B" w:rsidRPr="006C2114" w:rsidRDefault="00884E2B" w:rsidP="00667A74">
            <w:pPr>
              <w:jc w:val="center"/>
              <w:rPr>
                <w:bCs/>
                <w:sz w:val="20"/>
                <w:szCs w:val="20"/>
              </w:rPr>
            </w:pPr>
            <w:r w:rsidRPr="006C2114">
              <w:rPr>
                <w:bCs/>
                <w:sz w:val="20"/>
                <w:szCs w:val="20"/>
              </w:rPr>
              <w:t>102</w:t>
            </w:r>
          </w:p>
        </w:tc>
        <w:tc>
          <w:tcPr>
            <w:tcW w:w="1491" w:type="dxa"/>
            <w:vAlign w:val="bottom"/>
          </w:tcPr>
          <w:p w:rsidR="00884E2B" w:rsidRPr="006C2114" w:rsidRDefault="00884E2B" w:rsidP="00667A74">
            <w:pPr>
              <w:jc w:val="center"/>
              <w:rPr>
                <w:bCs/>
                <w:sz w:val="20"/>
                <w:szCs w:val="20"/>
              </w:rPr>
            </w:pPr>
            <w:r w:rsidRPr="006C2114">
              <w:rPr>
                <w:bCs/>
                <w:sz w:val="20"/>
                <w:szCs w:val="20"/>
              </w:rPr>
              <w:t>507</w:t>
            </w:r>
          </w:p>
        </w:tc>
      </w:tr>
      <w:tr w:rsidR="00884E2B" w:rsidRPr="001354D2" w:rsidTr="00105709">
        <w:trPr>
          <w:trHeight w:val="171"/>
        </w:trPr>
        <w:tc>
          <w:tcPr>
            <w:tcW w:w="3449" w:type="dxa"/>
            <w:vMerge/>
          </w:tcPr>
          <w:p w:rsidR="00884E2B" w:rsidRPr="006C2114" w:rsidRDefault="00884E2B" w:rsidP="00667A74">
            <w:pPr>
              <w:jc w:val="both"/>
              <w:rPr>
                <w:sz w:val="20"/>
                <w:szCs w:val="20"/>
              </w:rPr>
            </w:pPr>
          </w:p>
        </w:tc>
        <w:tc>
          <w:tcPr>
            <w:tcW w:w="3986" w:type="dxa"/>
          </w:tcPr>
          <w:p w:rsidR="00884E2B" w:rsidRPr="006C2114" w:rsidRDefault="00884E2B" w:rsidP="00667A74">
            <w:pPr>
              <w:jc w:val="both"/>
              <w:rPr>
                <w:bCs/>
                <w:sz w:val="20"/>
                <w:szCs w:val="20"/>
              </w:rPr>
            </w:pPr>
            <w:r w:rsidRPr="006C2114">
              <w:rPr>
                <w:bCs/>
                <w:sz w:val="20"/>
                <w:szCs w:val="20"/>
              </w:rPr>
              <w:t>Второй иностранный язык (английский)</w:t>
            </w:r>
          </w:p>
        </w:tc>
        <w:tc>
          <w:tcPr>
            <w:tcW w:w="1193"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372" w:type="dxa"/>
            <w:vAlign w:val="bottom"/>
          </w:tcPr>
          <w:p w:rsidR="00884E2B" w:rsidRPr="006C2114" w:rsidRDefault="00884E2B" w:rsidP="00667A74">
            <w:pPr>
              <w:jc w:val="center"/>
              <w:rPr>
                <w:bCs/>
                <w:sz w:val="20"/>
                <w:szCs w:val="20"/>
              </w:rPr>
            </w:pPr>
            <w:r w:rsidRPr="006C2114">
              <w:rPr>
                <w:bCs/>
                <w:sz w:val="20"/>
                <w:szCs w:val="20"/>
              </w:rPr>
              <w:t>34</w:t>
            </w:r>
          </w:p>
        </w:tc>
        <w:tc>
          <w:tcPr>
            <w:tcW w:w="1434" w:type="dxa"/>
            <w:vAlign w:val="bottom"/>
          </w:tcPr>
          <w:p w:rsidR="00884E2B" w:rsidRPr="006C2114" w:rsidRDefault="00884E2B" w:rsidP="00667A74">
            <w:pPr>
              <w:jc w:val="center"/>
              <w:rPr>
                <w:bCs/>
                <w:sz w:val="20"/>
                <w:szCs w:val="20"/>
              </w:rPr>
            </w:pPr>
            <w:r w:rsidRPr="006C2114">
              <w:rPr>
                <w:bCs/>
                <w:sz w:val="20"/>
                <w:szCs w:val="20"/>
              </w:rPr>
              <w:t>34</w:t>
            </w:r>
          </w:p>
        </w:tc>
        <w:tc>
          <w:tcPr>
            <w:tcW w:w="1491" w:type="dxa"/>
            <w:vAlign w:val="bottom"/>
          </w:tcPr>
          <w:p w:rsidR="00884E2B" w:rsidRPr="006C2114" w:rsidRDefault="00884E2B" w:rsidP="00667A74">
            <w:pPr>
              <w:jc w:val="center"/>
              <w:rPr>
                <w:bCs/>
                <w:sz w:val="20"/>
                <w:szCs w:val="20"/>
              </w:rPr>
            </w:pPr>
            <w:r w:rsidRPr="006C2114">
              <w:rPr>
                <w:bCs/>
                <w:sz w:val="20"/>
                <w:szCs w:val="20"/>
              </w:rPr>
              <w:t>68</w:t>
            </w:r>
          </w:p>
        </w:tc>
      </w:tr>
      <w:tr w:rsidR="00884E2B" w:rsidRPr="001354D2" w:rsidTr="00105709">
        <w:trPr>
          <w:trHeight w:val="75"/>
        </w:trPr>
        <w:tc>
          <w:tcPr>
            <w:tcW w:w="3449" w:type="dxa"/>
            <w:vMerge w:val="restart"/>
          </w:tcPr>
          <w:p w:rsidR="00884E2B" w:rsidRPr="006C2114" w:rsidRDefault="00884E2B" w:rsidP="00667A74">
            <w:pPr>
              <w:jc w:val="both"/>
              <w:rPr>
                <w:bCs/>
                <w:sz w:val="20"/>
                <w:szCs w:val="20"/>
              </w:rPr>
            </w:pPr>
            <w:r w:rsidRPr="006C2114">
              <w:rPr>
                <w:bCs/>
                <w:sz w:val="20"/>
                <w:szCs w:val="20"/>
              </w:rPr>
              <w:t>Общественно-научные предметы</w:t>
            </w:r>
          </w:p>
        </w:tc>
        <w:tc>
          <w:tcPr>
            <w:tcW w:w="3986" w:type="dxa"/>
          </w:tcPr>
          <w:p w:rsidR="00884E2B" w:rsidRPr="006C2114" w:rsidRDefault="00884E2B" w:rsidP="00667A74">
            <w:pPr>
              <w:jc w:val="both"/>
              <w:rPr>
                <w:bCs/>
                <w:sz w:val="20"/>
                <w:szCs w:val="20"/>
              </w:rPr>
            </w:pPr>
            <w:r w:rsidRPr="006C2114">
              <w:rPr>
                <w:bCs/>
                <w:sz w:val="20"/>
                <w:szCs w:val="20"/>
              </w:rPr>
              <w:t>История России</w:t>
            </w:r>
          </w:p>
        </w:tc>
        <w:tc>
          <w:tcPr>
            <w:tcW w:w="1193"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r w:rsidRPr="006C2114">
              <w:rPr>
                <w:bCs/>
                <w:sz w:val="20"/>
                <w:szCs w:val="20"/>
              </w:rPr>
              <w:t>40</w:t>
            </w:r>
          </w:p>
        </w:tc>
        <w:tc>
          <w:tcPr>
            <w:tcW w:w="1256" w:type="dxa"/>
            <w:vAlign w:val="bottom"/>
          </w:tcPr>
          <w:p w:rsidR="00884E2B" w:rsidRPr="006C2114" w:rsidRDefault="00884E2B" w:rsidP="00667A74">
            <w:pPr>
              <w:jc w:val="center"/>
              <w:rPr>
                <w:bCs/>
                <w:sz w:val="20"/>
                <w:szCs w:val="20"/>
              </w:rPr>
            </w:pPr>
            <w:r w:rsidRPr="006C2114">
              <w:rPr>
                <w:bCs/>
                <w:sz w:val="20"/>
                <w:szCs w:val="20"/>
              </w:rPr>
              <w:t>40</w:t>
            </w:r>
          </w:p>
        </w:tc>
        <w:tc>
          <w:tcPr>
            <w:tcW w:w="1372" w:type="dxa"/>
            <w:vAlign w:val="bottom"/>
          </w:tcPr>
          <w:p w:rsidR="00884E2B" w:rsidRPr="006C2114" w:rsidRDefault="00884E2B" w:rsidP="00667A74">
            <w:pPr>
              <w:jc w:val="center"/>
              <w:rPr>
                <w:bCs/>
                <w:sz w:val="20"/>
                <w:szCs w:val="20"/>
              </w:rPr>
            </w:pPr>
            <w:r w:rsidRPr="006C2114">
              <w:rPr>
                <w:bCs/>
                <w:sz w:val="20"/>
                <w:szCs w:val="20"/>
              </w:rPr>
              <w:t>40</w:t>
            </w:r>
          </w:p>
        </w:tc>
        <w:tc>
          <w:tcPr>
            <w:tcW w:w="1434" w:type="dxa"/>
          </w:tcPr>
          <w:p w:rsidR="00884E2B" w:rsidRPr="006C2114" w:rsidRDefault="00884E2B" w:rsidP="00667A74">
            <w:pPr>
              <w:jc w:val="center"/>
              <w:rPr>
                <w:sz w:val="20"/>
                <w:szCs w:val="20"/>
              </w:rPr>
            </w:pPr>
            <w:r w:rsidRPr="006C2114">
              <w:rPr>
                <w:sz w:val="20"/>
                <w:szCs w:val="20"/>
              </w:rPr>
              <w:t>40</w:t>
            </w:r>
          </w:p>
        </w:tc>
        <w:tc>
          <w:tcPr>
            <w:tcW w:w="1491" w:type="dxa"/>
            <w:vAlign w:val="bottom"/>
          </w:tcPr>
          <w:p w:rsidR="00884E2B" w:rsidRPr="006C2114" w:rsidRDefault="00884E2B" w:rsidP="00667A74">
            <w:pPr>
              <w:jc w:val="center"/>
              <w:rPr>
                <w:bCs/>
                <w:sz w:val="20"/>
                <w:szCs w:val="20"/>
              </w:rPr>
            </w:pPr>
            <w:r w:rsidRPr="006C2114">
              <w:rPr>
                <w:bCs/>
                <w:sz w:val="20"/>
                <w:szCs w:val="20"/>
              </w:rPr>
              <w:t>160</w:t>
            </w:r>
          </w:p>
        </w:tc>
      </w:tr>
      <w:tr w:rsidR="00884E2B" w:rsidRPr="001354D2" w:rsidTr="00105709">
        <w:trPr>
          <w:trHeight w:val="121"/>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Всеобщая история</w:t>
            </w:r>
          </w:p>
        </w:tc>
        <w:tc>
          <w:tcPr>
            <w:tcW w:w="1193" w:type="dxa"/>
            <w:vAlign w:val="bottom"/>
          </w:tcPr>
          <w:p w:rsidR="00884E2B" w:rsidRPr="006C2114" w:rsidRDefault="00884E2B" w:rsidP="00667A74">
            <w:pPr>
              <w:jc w:val="center"/>
              <w:rPr>
                <w:bCs/>
                <w:sz w:val="20"/>
                <w:szCs w:val="20"/>
              </w:rPr>
            </w:pPr>
            <w:r w:rsidRPr="006C2114">
              <w:rPr>
                <w:bCs/>
                <w:sz w:val="20"/>
                <w:szCs w:val="20"/>
              </w:rPr>
              <w:t>68</w:t>
            </w:r>
          </w:p>
        </w:tc>
        <w:tc>
          <w:tcPr>
            <w:tcW w:w="1256" w:type="dxa"/>
            <w:vAlign w:val="bottom"/>
          </w:tcPr>
          <w:p w:rsidR="00884E2B" w:rsidRPr="006C2114" w:rsidRDefault="00884E2B" w:rsidP="00667A74">
            <w:pPr>
              <w:jc w:val="center"/>
              <w:rPr>
                <w:bCs/>
                <w:sz w:val="20"/>
                <w:szCs w:val="20"/>
              </w:rPr>
            </w:pPr>
            <w:r w:rsidRPr="006C2114">
              <w:rPr>
                <w:bCs/>
                <w:sz w:val="20"/>
                <w:szCs w:val="20"/>
              </w:rPr>
              <w:t>26</w:t>
            </w:r>
          </w:p>
        </w:tc>
        <w:tc>
          <w:tcPr>
            <w:tcW w:w="1256" w:type="dxa"/>
            <w:vAlign w:val="bottom"/>
          </w:tcPr>
          <w:p w:rsidR="00884E2B" w:rsidRPr="006C2114" w:rsidRDefault="00884E2B" w:rsidP="00667A74">
            <w:pPr>
              <w:jc w:val="center"/>
              <w:rPr>
                <w:bCs/>
                <w:sz w:val="20"/>
                <w:szCs w:val="20"/>
              </w:rPr>
            </w:pPr>
            <w:r w:rsidRPr="006C2114">
              <w:rPr>
                <w:bCs/>
                <w:sz w:val="20"/>
                <w:szCs w:val="20"/>
              </w:rPr>
              <w:t>28</w:t>
            </w:r>
          </w:p>
        </w:tc>
        <w:tc>
          <w:tcPr>
            <w:tcW w:w="1372" w:type="dxa"/>
            <w:vAlign w:val="bottom"/>
          </w:tcPr>
          <w:p w:rsidR="00884E2B" w:rsidRPr="006C2114" w:rsidRDefault="00884E2B" w:rsidP="00667A74">
            <w:pPr>
              <w:jc w:val="center"/>
              <w:rPr>
                <w:bCs/>
                <w:sz w:val="20"/>
                <w:szCs w:val="20"/>
              </w:rPr>
            </w:pPr>
            <w:r w:rsidRPr="006C2114">
              <w:rPr>
                <w:bCs/>
                <w:sz w:val="20"/>
                <w:szCs w:val="20"/>
              </w:rPr>
              <w:t>28</w:t>
            </w:r>
          </w:p>
        </w:tc>
        <w:tc>
          <w:tcPr>
            <w:tcW w:w="1434" w:type="dxa"/>
          </w:tcPr>
          <w:p w:rsidR="00884E2B" w:rsidRPr="006C2114" w:rsidRDefault="00884E2B" w:rsidP="00667A74">
            <w:pPr>
              <w:jc w:val="center"/>
              <w:rPr>
                <w:bCs/>
                <w:sz w:val="20"/>
                <w:szCs w:val="20"/>
              </w:rPr>
            </w:pPr>
            <w:r w:rsidRPr="006C2114">
              <w:rPr>
                <w:bCs/>
                <w:sz w:val="20"/>
                <w:szCs w:val="20"/>
              </w:rPr>
              <w:t>28</w:t>
            </w:r>
          </w:p>
        </w:tc>
        <w:tc>
          <w:tcPr>
            <w:tcW w:w="1491" w:type="dxa"/>
            <w:vAlign w:val="bottom"/>
          </w:tcPr>
          <w:p w:rsidR="00884E2B" w:rsidRPr="006C2114" w:rsidRDefault="00884E2B" w:rsidP="00667A74">
            <w:pPr>
              <w:jc w:val="center"/>
              <w:rPr>
                <w:bCs/>
                <w:sz w:val="20"/>
                <w:szCs w:val="20"/>
              </w:rPr>
            </w:pPr>
            <w:r w:rsidRPr="006C2114">
              <w:rPr>
                <w:bCs/>
                <w:sz w:val="20"/>
                <w:szCs w:val="20"/>
              </w:rPr>
              <w:t>178</w:t>
            </w:r>
          </w:p>
        </w:tc>
      </w:tr>
      <w:tr w:rsidR="00884E2B" w:rsidRPr="001354D2" w:rsidTr="00105709">
        <w:trPr>
          <w:trHeight w:val="70"/>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Обществознание</w:t>
            </w:r>
          </w:p>
        </w:tc>
        <w:tc>
          <w:tcPr>
            <w:tcW w:w="1193"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r w:rsidRPr="006C2114">
              <w:rPr>
                <w:bCs/>
                <w:sz w:val="20"/>
                <w:szCs w:val="20"/>
              </w:rPr>
              <w:t>33</w:t>
            </w:r>
          </w:p>
        </w:tc>
        <w:tc>
          <w:tcPr>
            <w:tcW w:w="1256" w:type="dxa"/>
            <w:vAlign w:val="bottom"/>
          </w:tcPr>
          <w:p w:rsidR="00884E2B" w:rsidRPr="006C2114" w:rsidRDefault="00884E2B" w:rsidP="00667A74">
            <w:pPr>
              <w:jc w:val="center"/>
              <w:rPr>
                <w:bCs/>
                <w:sz w:val="20"/>
                <w:szCs w:val="20"/>
              </w:rPr>
            </w:pPr>
            <w:r w:rsidRPr="006C2114">
              <w:rPr>
                <w:bCs/>
                <w:sz w:val="20"/>
                <w:szCs w:val="20"/>
              </w:rPr>
              <w:t>34</w:t>
            </w:r>
          </w:p>
        </w:tc>
        <w:tc>
          <w:tcPr>
            <w:tcW w:w="1372" w:type="dxa"/>
            <w:vAlign w:val="bottom"/>
          </w:tcPr>
          <w:p w:rsidR="00884E2B" w:rsidRPr="006C2114" w:rsidRDefault="00884E2B" w:rsidP="00667A74">
            <w:pPr>
              <w:jc w:val="center"/>
              <w:rPr>
                <w:bCs/>
                <w:sz w:val="20"/>
                <w:szCs w:val="20"/>
              </w:rPr>
            </w:pPr>
            <w:r w:rsidRPr="006C2114">
              <w:rPr>
                <w:bCs/>
                <w:sz w:val="20"/>
                <w:szCs w:val="20"/>
              </w:rPr>
              <w:t>34</w:t>
            </w:r>
          </w:p>
        </w:tc>
        <w:tc>
          <w:tcPr>
            <w:tcW w:w="1434" w:type="dxa"/>
          </w:tcPr>
          <w:p w:rsidR="00884E2B" w:rsidRPr="006C2114" w:rsidRDefault="00884E2B" w:rsidP="00667A74">
            <w:pPr>
              <w:jc w:val="center"/>
              <w:rPr>
                <w:bCs/>
                <w:sz w:val="20"/>
                <w:szCs w:val="20"/>
              </w:rPr>
            </w:pPr>
            <w:r w:rsidRPr="006C2114">
              <w:rPr>
                <w:bCs/>
                <w:sz w:val="20"/>
                <w:szCs w:val="20"/>
              </w:rPr>
              <w:t>34</w:t>
            </w:r>
          </w:p>
        </w:tc>
        <w:tc>
          <w:tcPr>
            <w:tcW w:w="1491" w:type="dxa"/>
            <w:vAlign w:val="bottom"/>
          </w:tcPr>
          <w:p w:rsidR="00884E2B" w:rsidRPr="006C2114" w:rsidRDefault="00884E2B" w:rsidP="00667A74">
            <w:pPr>
              <w:jc w:val="center"/>
              <w:rPr>
                <w:bCs/>
                <w:sz w:val="20"/>
                <w:szCs w:val="20"/>
              </w:rPr>
            </w:pPr>
            <w:r w:rsidRPr="006C2114">
              <w:rPr>
                <w:bCs/>
                <w:sz w:val="20"/>
                <w:szCs w:val="20"/>
              </w:rPr>
              <w:t>135</w:t>
            </w:r>
          </w:p>
        </w:tc>
      </w:tr>
      <w:tr w:rsidR="00884E2B" w:rsidRPr="001354D2" w:rsidTr="00105709">
        <w:trPr>
          <w:trHeight w:val="70"/>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География</w:t>
            </w:r>
          </w:p>
        </w:tc>
        <w:tc>
          <w:tcPr>
            <w:tcW w:w="1193" w:type="dxa"/>
            <w:vAlign w:val="bottom"/>
          </w:tcPr>
          <w:p w:rsidR="00884E2B" w:rsidRPr="006C2114" w:rsidRDefault="00884E2B" w:rsidP="00667A74">
            <w:pPr>
              <w:jc w:val="center"/>
              <w:rPr>
                <w:bCs/>
                <w:sz w:val="20"/>
                <w:szCs w:val="20"/>
              </w:rPr>
            </w:pPr>
            <w:r w:rsidRPr="006C2114">
              <w:rPr>
                <w:bCs/>
                <w:sz w:val="20"/>
                <w:szCs w:val="20"/>
              </w:rPr>
              <w:t>34</w:t>
            </w:r>
          </w:p>
        </w:tc>
        <w:tc>
          <w:tcPr>
            <w:tcW w:w="1256" w:type="dxa"/>
            <w:vAlign w:val="bottom"/>
          </w:tcPr>
          <w:p w:rsidR="00884E2B" w:rsidRPr="006C2114" w:rsidRDefault="00884E2B" w:rsidP="00667A74">
            <w:pPr>
              <w:jc w:val="center"/>
              <w:rPr>
                <w:bCs/>
                <w:sz w:val="20"/>
                <w:szCs w:val="20"/>
              </w:rPr>
            </w:pPr>
            <w:r w:rsidRPr="006C2114">
              <w:rPr>
                <w:bCs/>
                <w:sz w:val="20"/>
                <w:szCs w:val="20"/>
              </w:rPr>
              <w:t>33</w:t>
            </w:r>
          </w:p>
        </w:tc>
        <w:tc>
          <w:tcPr>
            <w:tcW w:w="1256" w:type="dxa"/>
            <w:vAlign w:val="bottom"/>
          </w:tcPr>
          <w:p w:rsidR="00884E2B" w:rsidRPr="006C2114" w:rsidRDefault="00884E2B" w:rsidP="00667A74">
            <w:pPr>
              <w:jc w:val="center"/>
              <w:rPr>
                <w:bCs/>
                <w:sz w:val="20"/>
                <w:szCs w:val="20"/>
              </w:rPr>
            </w:pPr>
            <w:r w:rsidRPr="006C2114">
              <w:rPr>
                <w:bCs/>
                <w:sz w:val="20"/>
                <w:szCs w:val="20"/>
              </w:rPr>
              <w:t>68</w:t>
            </w:r>
          </w:p>
        </w:tc>
        <w:tc>
          <w:tcPr>
            <w:tcW w:w="1372" w:type="dxa"/>
            <w:vAlign w:val="bottom"/>
          </w:tcPr>
          <w:p w:rsidR="00884E2B" w:rsidRPr="006C2114" w:rsidRDefault="00884E2B" w:rsidP="00667A74">
            <w:pPr>
              <w:jc w:val="center"/>
              <w:rPr>
                <w:bCs/>
                <w:sz w:val="20"/>
                <w:szCs w:val="20"/>
              </w:rPr>
            </w:pPr>
            <w:r w:rsidRPr="006C2114">
              <w:rPr>
                <w:bCs/>
                <w:sz w:val="20"/>
                <w:szCs w:val="20"/>
              </w:rPr>
              <w:t>68</w:t>
            </w:r>
          </w:p>
        </w:tc>
        <w:tc>
          <w:tcPr>
            <w:tcW w:w="1434" w:type="dxa"/>
          </w:tcPr>
          <w:p w:rsidR="00884E2B" w:rsidRPr="006C2114" w:rsidRDefault="00884E2B" w:rsidP="00667A74">
            <w:pPr>
              <w:jc w:val="center"/>
              <w:rPr>
                <w:bCs/>
                <w:sz w:val="20"/>
                <w:szCs w:val="20"/>
              </w:rPr>
            </w:pPr>
            <w:r w:rsidRPr="006C2114">
              <w:rPr>
                <w:bCs/>
                <w:sz w:val="20"/>
                <w:szCs w:val="20"/>
              </w:rPr>
              <w:t>68</w:t>
            </w:r>
          </w:p>
        </w:tc>
        <w:tc>
          <w:tcPr>
            <w:tcW w:w="1491" w:type="dxa"/>
            <w:vAlign w:val="bottom"/>
          </w:tcPr>
          <w:p w:rsidR="00884E2B" w:rsidRPr="006C2114" w:rsidRDefault="00884E2B" w:rsidP="00667A74">
            <w:pPr>
              <w:jc w:val="center"/>
              <w:rPr>
                <w:bCs/>
                <w:sz w:val="20"/>
                <w:szCs w:val="20"/>
              </w:rPr>
            </w:pPr>
            <w:r w:rsidRPr="006C2114">
              <w:rPr>
                <w:bCs/>
                <w:sz w:val="20"/>
                <w:szCs w:val="20"/>
              </w:rPr>
              <w:t>271</w:t>
            </w:r>
          </w:p>
        </w:tc>
      </w:tr>
      <w:tr w:rsidR="00884E2B" w:rsidRPr="001354D2" w:rsidTr="00105709">
        <w:trPr>
          <w:trHeight w:val="103"/>
        </w:trPr>
        <w:tc>
          <w:tcPr>
            <w:tcW w:w="3449" w:type="dxa"/>
            <w:vMerge w:val="restart"/>
          </w:tcPr>
          <w:p w:rsidR="00884E2B" w:rsidRPr="006C2114" w:rsidRDefault="00884E2B" w:rsidP="00667A74">
            <w:pPr>
              <w:rPr>
                <w:bCs/>
                <w:sz w:val="20"/>
                <w:szCs w:val="20"/>
              </w:rPr>
            </w:pPr>
            <w:r w:rsidRPr="006C2114">
              <w:rPr>
                <w:bCs/>
                <w:sz w:val="20"/>
                <w:szCs w:val="20"/>
              </w:rPr>
              <w:t>Математика и информатика</w:t>
            </w:r>
          </w:p>
        </w:tc>
        <w:tc>
          <w:tcPr>
            <w:tcW w:w="3986" w:type="dxa"/>
          </w:tcPr>
          <w:p w:rsidR="00884E2B" w:rsidRPr="006C2114" w:rsidRDefault="00884E2B" w:rsidP="00667A74">
            <w:pPr>
              <w:jc w:val="both"/>
              <w:rPr>
                <w:bCs/>
                <w:sz w:val="20"/>
                <w:szCs w:val="20"/>
              </w:rPr>
            </w:pPr>
            <w:r w:rsidRPr="006C2114">
              <w:rPr>
                <w:bCs/>
                <w:sz w:val="20"/>
                <w:szCs w:val="20"/>
              </w:rPr>
              <w:t>Математика</w:t>
            </w:r>
          </w:p>
        </w:tc>
        <w:tc>
          <w:tcPr>
            <w:tcW w:w="1193" w:type="dxa"/>
            <w:vAlign w:val="bottom"/>
          </w:tcPr>
          <w:p w:rsidR="00884E2B" w:rsidRPr="006C2114" w:rsidRDefault="00884E2B" w:rsidP="00667A74">
            <w:pPr>
              <w:jc w:val="center"/>
              <w:rPr>
                <w:bCs/>
                <w:sz w:val="20"/>
                <w:szCs w:val="20"/>
              </w:rPr>
            </w:pPr>
            <w:r w:rsidRPr="006C2114">
              <w:rPr>
                <w:bCs/>
                <w:sz w:val="20"/>
                <w:szCs w:val="20"/>
              </w:rPr>
              <w:t>170</w:t>
            </w:r>
          </w:p>
        </w:tc>
        <w:tc>
          <w:tcPr>
            <w:tcW w:w="1256" w:type="dxa"/>
            <w:vAlign w:val="bottom"/>
          </w:tcPr>
          <w:p w:rsidR="00884E2B" w:rsidRPr="006C2114" w:rsidRDefault="00884E2B" w:rsidP="00667A74">
            <w:pPr>
              <w:jc w:val="center"/>
              <w:rPr>
                <w:bCs/>
                <w:sz w:val="20"/>
                <w:szCs w:val="20"/>
              </w:rPr>
            </w:pPr>
            <w:r w:rsidRPr="006C2114">
              <w:rPr>
                <w:bCs/>
                <w:sz w:val="20"/>
                <w:szCs w:val="20"/>
              </w:rPr>
              <w:t>165</w:t>
            </w:r>
          </w:p>
        </w:tc>
        <w:tc>
          <w:tcPr>
            <w:tcW w:w="1256" w:type="dxa"/>
            <w:vAlign w:val="bottom"/>
          </w:tcPr>
          <w:p w:rsidR="00884E2B" w:rsidRPr="006C2114" w:rsidRDefault="00884E2B" w:rsidP="00667A74">
            <w:pPr>
              <w:jc w:val="center"/>
              <w:rPr>
                <w:bCs/>
                <w:sz w:val="20"/>
                <w:szCs w:val="20"/>
              </w:rPr>
            </w:pPr>
          </w:p>
        </w:tc>
        <w:tc>
          <w:tcPr>
            <w:tcW w:w="1372" w:type="dxa"/>
            <w:vAlign w:val="bottom"/>
          </w:tcPr>
          <w:p w:rsidR="00884E2B" w:rsidRPr="006C2114" w:rsidRDefault="00884E2B" w:rsidP="00667A74">
            <w:pPr>
              <w:jc w:val="center"/>
              <w:rPr>
                <w:bCs/>
                <w:sz w:val="20"/>
                <w:szCs w:val="20"/>
              </w:rPr>
            </w:pPr>
          </w:p>
        </w:tc>
        <w:tc>
          <w:tcPr>
            <w:tcW w:w="1434" w:type="dxa"/>
          </w:tcPr>
          <w:p w:rsidR="00884E2B" w:rsidRPr="006C2114" w:rsidRDefault="00884E2B" w:rsidP="00667A74">
            <w:pPr>
              <w:jc w:val="center"/>
              <w:rPr>
                <w:bCs/>
                <w:sz w:val="20"/>
                <w:szCs w:val="20"/>
              </w:rPr>
            </w:pPr>
          </w:p>
        </w:tc>
        <w:tc>
          <w:tcPr>
            <w:tcW w:w="1491" w:type="dxa"/>
            <w:vAlign w:val="bottom"/>
          </w:tcPr>
          <w:p w:rsidR="00884E2B" w:rsidRPr="006C2114" w:rsidRDefault="00884E2B" w:rsidP="00667A74">
            <w:pPr>
              <w:jc w:val="center"/>
              <w:rPr>
                <w:bCs/>
                <w:sz w:val="20"/>
                <w:szCs w:val="20"/>
              </w:rPr>
            </w:pPr>
            <w:r w:rsidRPr="006C2114">
              <w:rPr>
                <w:bCs/>
                <w:sz w:val="20"/>
                <w:szCs w:val="20"/>
              </w:rPr>
              <w:t>335</w:t>
            </w:r>
          </w:p>
        </w:tc>
      </w:tr>
      <w:tr w:rsidR="00884E2B" w:rsidRPr="001354D2" w:rsidTr="00105709">
        <w:trPr>
          <w:trHeight w:val="70"/>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Алгебра</w:t>
            </w:r>
          </w:p>
        </w:tc>
        <w:tc>
          <w:tcPr>
            <w:tcW w:w="1193"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r w:rsidRPr="006C2114">
              <w:rPr>
                <w:bCs/>
                <w:sz w:val="20"/>
                <w:szCs w:val="20"/>
              </w:rPr>
              <w:t>102</w:t>
            </w:r>
          </w:p>
        </w:tc>
        <w:tc>
          <w:tcPr>
            <w:tcW w:w="1372" w:type="dxa"/>
            <w:vAlign w:val="bottom"/>
          </w:tcPr>
          <w:p w:rsidR="00884E2B" w:rsidRPr="006C2114" w:rsidRDefault="00884E2B" w:rsidP="00667A74">
            <w:pPr>
              <w:jc w:val="center"/>
              <w:rPr>
                <w:bCs/>
                <w:sz w:val="20"/>
                <w:szCs w:val="20"/>
              </w:rPr>
            </w:pPr>
            <w:r w:rsidRPr="006C2114">
              <w:rPr>
                <w:bCs/>
                <w:sz w:val="20"/>
                <w:szCs w:val="20"/>
              </w:rPr>
              <w:t>102</w:t>
            </w:r>
          </w:p>
        </w:tc>
        <w:tc>
          <w:tcPr>
            <w:tcW w:w="1434" w:type="dxa"/>
          </w:tcPr>
          <w:p w:rsidR="00884E2B" w:rsidRPr="006C2114" w:rsidRDefault="00884E2B" w:rsidP="00667A74">
            <w:pPr>
              <w:jc w:val="center"/>
              <w:rPr>
                <w:sz w:val="20"/>
                <w:szCs w:val="20"/>
              </w:rPr>
            </w:pPr>
            <w:r w:rsidRPr="006C2114">
              <w:rPr>
                <w:sz w:val="20"/>
                <w:szCs w:val="20"/>
              </w:rPr>
              <w:t>102</w:t>
            </w:r>
          </w:p>
        </w:tc>
        <w:tc>
          <w:tcPr>
            <w:tcW w:w="1491" w:type="dxa"/>
            <w:vAlign w:val="bottom"/>
          </w:tcPr>
          <w:p w:rsidR="00884E2B" w:rsidRPr="006C2114" w:rsidRDefault="00884E2B" w:rsidP="00667A74">
            <w:pPr>
              <w:jc w:val="center"/>
              <w:rPr>
                <w:bCs/>
                <w:sz w:val="20"/>
                <w:szCs w:val="20"/>
              </w:rPr>
            </w:pPr>
            <w:r w:rsidRPr="006C2114">
              <w:rPr>
                <w:bCs/>
                <w:sz w:val="20"/>
                <w:szCs w:val="20"/>
              </w:rPr>
              <w:t>306</w:t>
            </w:r>
          </w:p>
        </w:tc>
      </w:tr>
      <w:tr w:rsidR="00884E2B" w:rsidRPr="001354D2" w:rsidTr="00105709">
        <w:trPr>
          <w:trHeight w:val="70"/>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Геометрия</w:t>
            </w:r>
          </w:p>
        </w:tc>
        <w:tc>
          <w:tcPr>
            <w:tcW w:w="1193"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r w:rsidRPr="006C2114">
              <w:rPr>
                <w:bCs/>
                <w:sz w:val="20"/>
                <w:szCs w:val="20"/>
              </w:rPr>
              <w:t>68</w:t>
            </w:r>
          </w:p>
        </w:tc>
        <w:tc>
          <w:tcPr>
            <w:tcW w:w="1372" w:type="dxa"/>
            <w:vAlign w:val="bottom"/>
          </w:tcPr>
          <w:p w:rsidR="00884E2B" w:rsidRPr="006C2114" w:rsidRDefault="00884E2B" w:rsidP="00667A74">
            <w:pPr>
              <w:jc w:val="center"/>
              <w:rPr>
                <w:bCs/>
                <w:sz w:val="20"/>
                <w:szCs w:val="20"/>
              </w:rPr>
            </w:pPr>
            <w:r w:rsidRPr="006C2114">
              <w:rPr>
                <w:bCs/>
                <w:sz w:val="20"/>
                <w:szCs w:val="20"/>
              </w:rPr>
              <w:t>68</w:t>
            </w:r>
          </w:p>
        </w:tc>
        <w:tc>
          <w:tcPr>
            <w:tcW w:w="1434" w:type="dxa"/>
          </w:tcPr>
          <w:p w:rsidR="00884E2B" w:rsidRPr="006C2114" w:rsidRDefault="00884E2B" w:rsidP="00667A74">
            <w:pPr>
              <w:jc w:val="center"/>
              <w:rPr>
                <w:sz w:val="20"/>
                <w:szCs w:val="20"/>
                <w:highlight w:val="yellow"/>
              </w:rPr>
            </w:pPr>
            <w:r w:rsidRPr="006C2114">
              <w:rPr>
                <w:sz w:val="20"/>
                <w:szCs w:val="20"/>
              </w:rPr>
              <w:t>68</w:t>
            </w:r>
          </w:p>
        </w:tc>
        <w:tc>
          <w:tcPr>
            <w:tcW w:w="1491" w:type="dxa"/>
            <w:vAlign w:val="bottom"/>
          </w:tcPr>
          <w:p w:rsidR="00884E2B" w:rsidRPr="006C2114" w:rsidRDefault="00884E2B" w:rsidP="00667A74">
            <w:pPr>
              <w:jc w:val="center"/>
              <w:rPr>
                <w:bCs/>
                <w:sz w:val="20"/>
                <w:szCs w:val="20"/>
              </w:rPr>
            </w:pPr>
            <w:r w:rsidRPr="006C2114">
              <w:rPr>
                <w:bCs/>
                <w:sz w:val="20"/>
                <w:szCs w:val="20"/>
              </w:rPr>
              <w:t>204</w:t>
            </w:r>
          </w:p>
        </w:tc>
      </w:tr>
      <w:tr w:rsidR="00884E2B" w:rsidRPr="001354D2" w:rsidTr="00105709">
        <w:trPr>
          <w:trHeight w:val="99"/>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Информатика</w:t>
            </w:r>
          </w:p>
        </w:tc>
        <w:tc>
          <w:tcPr>
            <w:tcW w:w="1193"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r w:rsidRPr="006C2114">
              <w:rPr>
                <w:bCs/>
                <w:sz w:val="20"/>
                <w:szCs w:val="20"/>
              </w:rPr>
              <w:t>34</w:t>
            </w:r>
          </w:p>
        </w:tc>
        <w:tc>
          <w:tcPr>
            <w:tcW w:w="1372" w:type="dxa"/>
            <w:vAlign w:val="bottom"/>
          </w:tcPr>
          <w:p w:rsidR="00884E2B" w:rsidRPr="006C2114" w:rsidRDefault="00884E2B" w:rsidP="00667A74">
            <w:pPr>
              <w:jc w:val="center"/>
              <w:rPr>
                <w:bCs/>
                <w:sz w:val="20"/>
                <w:szCs w:val="20"/>
              </w:rPr>
            </w:pPr>
            <w:r w:rsidRPr="006C2114">
              <w:rPr>
                <w:bCs/>
                <w:sz w:val="20"/>
                <w:szCs w:val="20"/>
              </w:rPr>
              <w:t>34</w:t>
            </w:r>
          </w:p>
        </w:tc>
        <w:tc>
          <w:tcPr>
            <w:tcW w:w="1434" w:type="dxa"/>
          </w:tcPr>
          <w:p w:rsidR="00884E2B" w:rsidRPr="006C2114" w:rsidRDefault="00884E2B" w:rsidP="00667A74">
            <w:pPr>
              <w:jc w:val="center"/>
              <w:rPr>
                <w:bCs/>
                <w:sz w:val="20"/>
                <w:szCs w:val="20"/>
              </w:rPr>
            </w:pPr>
            <w:r w:rsidRPr="006C2114">
              <w:rPr>
                <w:bCs/>
                <w:sz w:val="20"/>
                <w:szCs w:val="20"/>
              </w:rPr>
              <w:t>34</w:t>
            </w:r>
          </w:p>
        </w:tc>
        <w:tc>
          <w:tcPr>
            <w:tcW w:w="1491" w:type="dxa"/>
            <w:vAlign w:val="bottom"/>
          </w:tcPr>
          <w:p w:rsidR="00884E2B" w:rsidRPr="006C2114" w:rsidRDefault="00884E2B" w:rsidP="00667A74">
            <w:pPr>
              <w:jc w:val="center"/>
              <w:rPr>
                <w:bCs/>
                <w:sz w:val="20"/>
                <w:szCs w:val="20"/>
              </w:rPr>
            </w:pPr>
            <w:r w:rsidRPr="006C2114">
              <w:rPr>
                <w:bCs/>
                <w:sz w:val="20"/>
                <w:szCs w:val="20"/>
              </w:rPr>
              <w:t>102</w:t>
            </w:r>
          </w:p>
        </w:tc>
      </w:tr>
      <w:tr w:rsidR="00884E2B" w:rsidRPr="001354D2" w:rsidTr="00105709">
        <w:trPr>
          <w:trHeight w:val="428"/>
        </w:trPr>
        <w:tc>
          <w:tcPr>
            <w:tcW w:w="3449" w:type="dxa"/>
          </w:tcPr>
          <w:p w:rsidR="00884E2B" w:rsidRPr="006C2114" w:rsidRDefault="00884E2B" w:rsidP="00667A74">
            <w:pPr>
              <w:rPr>
                <w:bCs/>
                <w:sz w:val="20"/>
                <w:szCs w:val="20"/>
              </w:rPr>
            </w:pPr>
            <w:r w:rsidRPr="006C2114">
              <w:rPr>
                <w:bCs/>
                <w:sz w:val="20"/>
                <w:szCs w:val="20"/>
              </w:rPr>
              <w:t>Основы духовно-нравственной культуры народов России</w:t>
            </w:r>
          </w:p>
        </w:tc>
        <w:tc>
          <w:tcPr>
            <w:tcW w:w="3986" w:type="dxa"/>
          </w:tcPr>
          <w:p w:rsidR="00884E2B" w:rsidRPr="006C2114" w:rsidRDefault="00884E2B" w:rsidP="00667A74">
            <w:pPr>
              <w:rPr>
                <w:bCs/>
                <w:sz w:val="20"/>
                <w:szCs w:val="20"/>
              </w:rPr>
            </w:pPr>
            <w:r w:rsidRPr="006C2114">
              <w:rPr>
                <w:bCs/>
                <w:sz w:val="20"/>
                <w:szCs w:val="20"/>
              </w:rPr>
              <w:t>Основы духовно-нравственной культуры народов России</w:t>
            </w:r>
          </w:p>
        </w:tc>
        <w:tc>
          <w:tcPr>
            <w:tcW w:w="1193" w:type="dxa"/>
            <w:vAlign w:val="bottom"/>
          </w:tcPr>
          <w:p w:rsidR="00884E2B" w:rsidRPr="006C2114" w:rsidRDefault="00884E2B" w:rsidP="00667A74">
            <w:pPr>
              <w:jc w:val="center"/>
              <w:rPr>
                <w:bCs/>
                <w:sz w:val="20"/>
                <w:szCs w:val="20"/>
              </w:rPr>
            </w:pPr>
            <w:r w:rsidRPr="006C2114">
              <w:rPr>
                <w:bCs/>
                <w:sz w:val="20"/>
                <w:szCs w:val="20"/>
              </w:rPr>
              <w:t>34</w:t>
            </w:r>
          </w:p>
        </w:tc>
        <w:tc>
          <w:tcPr>
            <w:tcW w:w="1256" w:type="dxa"/>
            <w:vAlign w:val="bottom"/>
          </w:tcPr>
          <w:p w:rsidR="00884E2B" w:rsidRPr="006C2114" w:rsidRDefault="00884E2B" w:rsidP="00667A74">
            <w:pPr>
              <w:jc w:val="center"/>
              <w:rPr>
                <w:bCs/>
                <w:sz w:val="20"/>
                <w:szCs w:val="20"/>
              </w:rPr>
            </w:pPr>
            <w:r w:rsidRPr="006C2114">
              <w:rPr>
                <w:bCs/>
                <w:sz w:val="20"/>
                <w:szCs w:val="20"/>
              </w:rPr>
              <w:t>-</w:t>
            </w:r>
          </w:p>
        </w:tc>
        <w:tc>
          <w:tcPr>
            <w:tcW w:w="1256" w:type="dxa"/>
            <w:vAlign w:val="bottom"/>
          </w:tcPr>
          <w:p w:rsidR="00884E2B" w:rsidRPr="006C2114" w:rsidRDefault="00884E2B" w:rsidP="00667A74">
            <w:pPr>
              <w:jc w:val="center"/>
              <w:rPr>
                <w:bCs/>
                <w:sz w:val="20"/>
                <w:szCs w:val="20"/>
              </w:rPr>
            </w:pPr>
            <w:r w:rsidRPr="006C2114">
              <w:rPr>
                <w:bCs/>
                <w:sz w:val="20"/>
                <w:szCs w:val="20"/>
              </w:rPr>
              <w:t>-</w:t>
            </w:r>
          </w:p>
        </w:tc>
        <w:tc>
          <w:tcPr>
            <w:tcW w:w="1372" w:type="dxa"/>
            <w:vAlign w:val="bottom"/>
          </w:tcPr>
          <w:p w:rsidR="00884E2B" w:rsidRPr="006C2114" w:rsidRDefault="00884E2B" w:rsidP="00667A74">
            <w:pPr>
              <w:jc w:val="center"/>
              <w:rPr>
                <w:bCs/>
                <w:sz w:val="20"/>
                <w:szCs w:val="20"/>
              </w:rPr>
            </w:pPr>
            <w:r w:rsidRPr="006C2114">
              <w:rPr>
                <w:bCs/>
                <w:sz w:val="20"/>
                <w:szCs w:val="20"/>
              </w:rPr>
              <w:t>-</w:t>
            </w:r>
          </w:p>
        </w:tc>
        <w:tc>
          <w:tcPr>
            <w:tcW w:w="1434" w:type="dxa"/>
          </w:tcPr>
          <w:p w:rsidR="00884E2B" w:rsidRPr="006C2114" w:rsidRDefault="00884E2B" w:rsidP="00667A74">
            <w:pPr>
              <w:jc w:val="center"/>
              <w:rPr>
                <w:bCs/>
                <w:sz w:val="20"/>
                <w:szCs w:val="20"/>
              </w:rPr>
            </w:pPr>
            <w:r w:rsidRPr="006C2114">
              <w:rPr>
                <w:bCs/>
                <w:sz w:val="20"/>
                <w:szCs w:val="20"/>
              </w:rPr>
              <w:t>-</w:t>
            </w:r>
          </w:p>
        </w:tc>
        <w:tc>
          <w:tcPr>
            <w:tcW w:w="1491" w:type="dxa"/>
            <w:vAlign w:val="bottom"/>
          </w:tcPr>
          <w:p w:rsidR="00884E2B" w:rsidRPr="006C2114" w:rsidRDefault="00884E2B" w:rsidP="00667A74">
            <w:pPr>
              <w:jc w:val="center"/>
              <w:rPr>
                <w:bCs/>
                <w:sz w:val="20"/>
                <w:szCs w:val="20"/>
              </w:rPr>
            </w:pPr>
            <w:r w:rsidRPr="006C2114">
              <w:rPr>
                <w:bCs/>
                <w:sz w:val="20"/>
                <w:szCs w:val="20"/>
              </w:rPr>
              <w:t>34</w:t>
            </w:r>
          </w:p>
        </w:tc>
      </w:tr>
      <w:tr w:rsidR="00884E2B" w:rsidRPr="001354D2" w:rsidTr="00105709">
        <w:trPr>
          <w:trHeight w:val="95"/>
        </w:trPr>
        <w:tc>
          <w:tcPr>
            <w:tcW w:w="3449" w:type="dxa"/>
            <w:vMerge w:val="restart"/>
          </w:tcPr>
          <w:p w:rsidR="00884E2B" w:rsidRPr="006C2114" w:rsidRDefault="00884E2B" w:rsidP="00667A74">
            <w:pPr>
              <w:jc w:val="both"/>
              <w:rPr>
                <w:bCs/>
                <w:sz w:val="20"/>
                <w:szCs w:val="20"/>
              </w:rPr>
            </w:pPr>
            <w:r w:rsidRPr="006C2114">
              <w:rPr>
                <w:bCs/>
                <w:sz w:val="20"/>
                <w:szCs w:val="20"/>
              </w:rPr>
              <w:t>Естественно-научные предметы</w:t>
            </w:r>
          </w:p>
        </w:tc>
        <w:tc>
          <w:tcPr>
            <w:tcW w:w="3986" w:type="dxa"/>
          </w:tcPr>
          <w:p w:rsidR="00884E2B" w:rsidRPr="006C2114" w:rsidRDefault="00884E2B" w:rsidP="00667A74">
            <w:pPr>
              <w:jc w:val="both"/>
              <w:rPr>
                <w:bCs/>
                <w:sz w:val="20"/>
                <w:szCs w:val="20"/>
              </w:rPr>
            </w:pPr>
            <w:r w:rsidRPr="006C2114">
              <w:rPr>
                <w:bCs/>
                <w:sz w:val="20"/>
                <w:szCs w:val="20"/>
              </w:rPr>
              <w:t>Физика</w:t>
            </w:r>
          </w:p>
        </w:tc>
        <w:tc>
          <w:tcPr>
            <w:tcW w:w="1193"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r w:rsidRPr="006C2114">
              <w:rPr>
                <w:bCs/>
                <w:sz w:val="20"/>
                <w:szCs w:val="20"/>
              </w:rPr>
              <w:t>68</w:t>
            </w:r>
          </w:p>
        </w:tc>
        <w:tc>
          <w:tcPr>
            <w:tcW w:w="1372" w:type="dxa"/>
            <w:vAlign w:val="bottom"/>
          </w:tcPr>
          <w:p w:rsidR="00884E2B" w:rsidRPr="006C2114" w:rsidRDefault="00884E2B" w:rsidP="00667A74">
            <w:pPr>
              <w:jc w:val="center"/>
              <w:rPr>
                <w:bCs/>
                <w:sz w:val="20"/>
                <w:szCs w:val="20"/>
              </w:rPr>
            </w:pPr>
            <w:r w:rsidRPr="006C2114">
              <w:rPr>
                <w:bCs/>
                <w:sz w:val="20"/>
                <w:szCs w:val="20"/>
              </w:rPr>
              <w:t>68</w:t>
            </w:r>
          </w:p>
        </w:tc>
        <w:tc>
          <w:tcPr>
            <w:tcW w:w="1434" w:type="dxa"/>
          </w:tcPr>
          <w:p w:rsidR="00884E2B" w:rsidRPr="006C2114" w:rsidRDefault="00884E2B" w:rsidP="00667A74">
            <w:pPr>
              <w:jc w:val="center"/>
              <w:rPr>
                <w:bCs/>
                <w:sz w:val="20"/>
                <w:szCs w:val="20"/>
              </w:rPr>
            </w:pPr>
            <w:r w:rsidRPr="006C2114">
              <w:rPr>
                <w:bCs/>
                <w:sz w:val="20"/>
                <w:szCs w:val="20"/>
              </w:rPr>
              <w:t>68</w:t>
            </w:r>
          </w:p>
        </w:tc>
        <w:tc>
          <w:tcPr>
            <w:tcW w:w="1491" w:type="dxa"/>
            <w:vAlign w:val="bottom"/>
          </w:tcPr>
          <w:p w:rsidR="00884E2B" w:rsidRPr="006C2114" w:rsidRDefault="00884E2B" w:rsidP="00667A74">
            <w:pPr>
              <w:jc w:val="center"/>
              <w:rPr>
                <w:bCs/>
                <w:sz w:val="20"/>
                <w:szCs w:val="20"/>
              </w:rPr>
            </w:pPr>
            <w:r w:rsidRPr="006C2114">
              <w:rPr>
                <w:bCs/>
                <w:sz w:val="20"/>
                <w:szCs w:val="20"/>
              </w:rPr>
              <w:t>204</w:t>
            </w:r>
          </w:p>
        </w:tc>
      </w:tr>
      <w:tr w:rsidR="00884E2B" w:rsidRPr="001354D2" w:rsidTr="00105709">
        <w:trPr>
          <w:trHeight w:val="70"/>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Химия</w:t>
            </w:r>
          </w:p>
        </w:tc>
        <w:tc>
          <w:tcPr>
            <w:tcW w:w="1193"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372" w:type="dxa"/>
            <w:vAlign w:val="bottom"/>
          </w:tcPr>
          <w:p w:rsidR="00884E2B" w:rsidRPr="006C2114" w:rsidRDefault="00884E2B" w:rsidP="00667A74">
            <w:pPr>
              <w:jc w:val="center"/>
              <w:rPr>
                <w:bCs/>
                <w:sz w:val="20"/>
                <w:szCs w:val="20"/>
              </w:rPr>
            </w:pPr>
            <w:r w:rsidRPr="006C2114">
              <w:rPr>
                <w:bCs/>
                <w:sz w:val="20"/>
                <w:szCs w:val="20"/>
              </w:rPr>
              <w:t>68</w:t>
            </w:r>
          </w:p>
        </w:tc>
        <w:tc>
          <w:tcPr>
            <w:tcW w:w="1434" w:type="dxa"/>
          </w:tcPr>
          <w:p w:rsidR="00884E2B" w:rsidRPr="006C2114" w:rsidRDefault="00884E2B" w:rsidP="00667A74">
            <w:pPr>
              <w:jc w:val="center"/>
              <w:rPr>
                <w:bCs/>
                <w:sz w:val="20"/>
                <w:szCs w:val="20"/>
              </w:rPr>
            </w:pPr>
            <w:r w:rsidRPr="006C2114">
              <w:rPr>
                <w:bCs/>
                <w:sz w:val="20"/>
                <w:szCs w:val="20"/>
              </w:rPr>
              <w:t>68</w:t>
            </w:r>
          </w:p>
        </w:tc>
        <w:tc>
          <w:tcPr>
            <w:tcW w:w="1491" w:type="dxa"/>
            <w:vAlign w:val="bottom"/>
          </w:tcPr>
          <w:p w:rsidR="00884E2B" w:rsidRPr="006C2114" w:rsidRDefault="00884E2B" w:rsidP="00667A74">
            <w:pPr>
              <w:jc w:val="center"/>
              <w:rPr>
                <w:bCs/>
                <w:sz w:val="20"/>
                <w:szCs w:val="20"/>
              </w:rPr>
            </w:pPr>
            <w:r w:rsidRPr="006C2114">
              <w:rPr>
                <w:bCs/>
                <w:sz w:val="20"/>
                <w:szCs w:val="20"/>
              </w:rPr>
              <w:t>136</w:t>
            </w:r>
          </w:p>
        </w:tc>
      </w:tr>
      <w:tr w:rsidR="00884E2B" w:rsidRPr="001354D2" w:rsidTr="00105709">
        <w:trPr>
          <w:trHeight w:val="70"/>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Биология</w:t>
            </w:r>
          </w:p>
        </w:tc>
        <w:tc>
          <w:tcPr>
            <w:tcW w:w="1193" w:type="dxa"/>
            <w:vAlign w:val="bottom"/>
          </w:tcPr>
          <w:p w:rsidR="00884E2B" w:rsidRPr="006C2114" w:rsidRDefault="00884E2B" w:rsidP="00667A74">
            <w:pPr>
              <w:jc w:val="center"/>
              <w:rPr>
                <w:bCs/>
                <w:sz w:val="20"/>
                <w:szCs w:val="20"/>
              </w:rPr>
            </w:pPr>
            <w:r w:rsidRPr="006C2114">
              <w:rPr>
                <w:bCs/>
                <w:sz w:val="20"/>
                <w:szCs w:val="20"/>
              </w:rPr>
              <w:t>34</w:t>
            </w:r>
          </w:p>
        </w:tc>
        <w:tc>
          <w:tcPr>
            <w:tcW w:w="1256" w:type="dxa"/>
            <w:vAlign w:val="bottom"/>
          </w:tcPr>
          <w:p w:rsidR="00884E2B" w:rsidRPr="006C2114" w:rsidRDefault="00884E2B" w:rsidP="00667A74">
            <w:pPr>
              <w:jc w:val="center"/>
              <w:rPr>
                <w:bCs/>
                <w:sz w:val="20"/>
                <w:szCs w:val="20"/>
              </w:rPr>
            </w:pPr>
            <w:r w:rsidRPr="006C2114">
              <w:rPr>
                <w:bCs/>
                <w:sz w:val="20"/>
                <w:szCs w:val="20"/>
              </w:rPr>
              <w:t>33</w:t>
            </w:r>
          </w:p>
        </w:tc>
        <w:tc>
          <w:tcPr>
            <w:tcW w:w="1256" w:type="dxa"/>
            <w:vAlign w:val="bottom"/>
          </w:tcPr>
          <w:p w:rsidR="00884E2B" w:rsidRPr="006C2114" w:rsidRDefault="00884E2B" w:rsidP="00667A74">
            <w:pPr>
              <w:jc w:val="center"/>
              <w:rPr>
                <w:bCs/>
                <w:sz w:val="20"/>
                <w:szCs w:val="20"/>
              </w:rPr>
            </w:pPr>
            <w:r w:rsidRPr="006C2114">
              <w:rPr>
                <w:bCs/>
                <w:sz w:val="20"/>
                <w:szCs w:val="20"/>
              </w:rPr>
              <w:t>68</w:t>
            </w:r>
          </w:p>
        </w:tc>
        <w:tc>
          <w:tcPr>
            <w:tcW w:w="1372" w:type="dxa"/>
            <w:vAlign w:val="bottom"/>
          </w:tcPr>
          <w:p w:rsidR="00884E2B" w:rsidRPr="006C2114" w:rsidRDefault="00884E2B" w:rsidP="00667A74">
            <w:pPr>
              <w:jc w:val="center"/>
              <w:rPr>
                <w:bCs/>
                <w:sz w:val="20"/>
                <w:szCs w:val="20"/>
              </w:rPr>
            </w:pPr>
            <w:r w:rsidRPr="006C2114">
              <w:rPr>
                <w:bCs/>
                <w:sz w:val="20"/>
                <w:szCs w:val="20"/>
              </w:rPr>
              <w:t>68</w:t>
            </w:r>
          </w:p>
        </w:tc>
        <w:tc>
          <w:tcPr>
            <w:tcW w:w="1434" w:type="dxa"/>
          </w:tcPr>
          <w:p w:rsidR="00884E2B" w:rsidRPr="006C2114" w:rsidRDefault="00884E2B" w:rsidP="00667A74">
            <w:pPr>
              <w:jc w:val="center"/>
              <w:rPr>
                <w:bCs/>
                <w:sz w:val="20"/>
                <w:szCs w:val="20"/>
              </w:rPr>
            </w:pPr>
            <w:r w:rsidRPr="006C2114">
              <w:rPr>
                <w:bCs/>
                <w:sz w:val="20"/>
                <w:szCs w:val="20"/>
              </w:rPr>
              <w:t>68</w:t>
            </w:r>
          </w:p>
        </w:tc>
        <w:tc>
          <w:tcPr>
            <w:tcW w:w="1491" w:type="dxa"/>
            <w:vAlign w:val="bottom"/>
          </w:tcPr>
          <w:p w:rsidR="00884E2B" w:rsidRPr="006C2114" w:rsidRDefault="00884E2B" w:rsidP="00667A74">
            <w:pPr>
              <w:jc w:val="center"/>
              <w:rPr>
                <w:bCs/>
                <w:sz w:val="20"/>
                <w:szCs w:val="20"/>
              </w:rPr>
            </w:pPr>
            <w:r w:rsidRPr="006C2114">
              <w:rPr>
                <w:bCs/>
                <w:sz w:val="20"/>
                <w:szCs w:val="20"/>
              </w:rPr>
              <w:t>271</w:t>
            </w:r>
          </w:p>
        </w:tc>
      </w:tr>
      <w:tr w:rsidR="00884E2B" w:rsidRPr="001354D2" w:rsidTr="00105709">
        <w:trPr>
          <w:trHeight w:val="70"/>
        </w:trPr>
        <w:tc>
          <w:tcPr>
            <w:tcW w:w="3449" w:type="dxa"/>
            <w:vMerge w:val="restart"/>
          </w:tcPr>
          <w:p w:rsidR="00884E2B" w:rsidRPr="006C2114" w:rsidRDefault="00884E2B" w:rsidP="00667A74">
            <w:pPr>
              <w:jc w:val="both"/>
              <w:rPr>
                <w:bCs/>
                <w:sz w:val="20"/>
                <w:szCs w:val="20"/>
              </w:rPr>
            </w:pPr>
            <w:r w:rsidRPr="006C2114">
              <w:rPr>
                <w:bCs/>
                <w:sz w:val="20"/>
                <w:szCs w:val="20"/>
              </w:rPr>
              <w:t>Искусство</w:t>
            </w:r>
          </w:p>
        </w:tc>
        <w:tc>
          <w:tcPr>
            <w:tcW w:w="3986" w:type="dxa"/>
          </w:tcPr>
          <w:p w:rsidR="00884E2B" w:rsidRPr="006C2114" w:rsidRDefault="00884E2B" w:rsidP="00667A74">
            <w:pPr>
              <w:jc w:val="both"/>
              <w:rPr>
                <w:bCs/>
                <w:sz w:val="20"/>
                <w:szCs w:val="20"/>
              </w:rPr>
            </w:pPr>
            <w:r w:rsidRPr="006C2114">
              <w:rPr>
                <w:bCs/>
                <w:sz w:val="20"/>
                <w:szCs w:val="20"/>
              </w:rPr>
              <w:t>Изобразительное искусство</w:t>
            </w:r>
          </w:p>
        </w:tc>
        <w:tc>
          <w:tcPr>
            <w:tcW w:w="1193" w:type="dxa"/>
            <w:vAlign w:val="bottom"/>
          </w:tcPr>
          <w:p w:rsidR="00884E2B" w:rsidRPr="006C2114" w:rsidRDefault="00884E2B" w:rsidP="00667A74">
            <w:pPr>
              <w:jc w:val="center"/>
              <w:rPr>
                <w:bCs/>
                <w:sz w:val="20"/>
                <w:szCs w:val="20"/>
              </w:rPr>
            </w:pPr>
            <w:r w:rsidRPr="006C2114">
              <w:rPr>
                <w:bCs/>
                <w:sz w:val="20"/>
                <w:szCs w:val="20"/>
              </w:rPr>
              <w:t>34</w:t>
            </w:r>
          </w:p>
        </w:tc>
        <w:tc>
          <w:tcPr>
            <w:tcW w:w="1256" w:type="dxa"/>
            <w:vAlign w:val="bottom"/>
          </w:tcPr>
          <w:p w:rsidR="00884E2B" w:rsidRPr="006C2114" w:rsidRDefault="00884E2B" w:rsidP="00667A74">
            <w:pPr>
              <w:jc w:val="center"/>
              <w:rPr>
                <w:bCs/>
                <w:sz w:val="20"/>
                <w:szCs w:val="20"/>
              </w:rPr>
            </w:pPr>
            <w:r w:rsidRPr="006C2114">
              <w:rPr>
                <w:bCs/>
                <w:sz w:val="20"/>
                <w:szCs w:val="20"/>
              </w:rPr>
              <w:t>33</w:t>
            </w:r>
          </w:p>
        </w:tc>
        <w:tc>
          <w:tcPr>
            <w:tcW w:w="1256" w:type="dxa"/>
            <w:vAlign w:val="bottom"/>
          </w:tcPr>
          <w:p w:rsidR="00884E2B" w:rsidRPr="006C2114" w:rsidRDefault="00884E2B" w:rsidP="00667A74">
            <w:pPr>
              <w:jc w:val="center"/>
              <w:rPr>
                <w:bCs/>
                <w:sz w:val="20"/>
                <w:szCs w:val="20"/>
              </w:rPr>
            </w:pPr>
            <w:r w:rsidRPr="006C2114">
              <w:rPr>
                <w:bCs/>
                <w:sz w:val="20"/>
                <w:szCs w:val="20"/>
              </w:rPr>
              <w:t>34</w:t>
            </w:r>
          </w:p>
        </w:tc>
        <w:tc>
          <w:tcPr>
            <w:tcW w:w="1372" w:type="dxa"/>
            <w:vAlign w:val="bottom"/>
          </w:tcPr>
          <w:p w:rsidR="00884E2B" w:rsidRPr="006C2114" w:rsidRDefault="00884E2B" w:rsidP="00667A74">
            <w:pPr>
              <w:jc w:val="center"/>
              <w:rPr>
                <w:bCs/>
                <w:sz w:val="20"/>
                <w:szCs w:val="20"/>
              </w:rPr>
            </w:pPr>
          </w:p>
        </w:tc>
        <w:tc>
          <w:tcPr>
            <w:tcW w:w="1434" w:type="dxa"/>
          </w:tcPr>
          <w:p w:rsidR="00884E2B" w:rsidRPr="006C2114" w:rsidRDefault="00884E2B" w:rsidP="00667A74">
            <w:pPr>
              <w:jc w:val="center"/>
              <w:rPr>
                <w:sz w:val="20"/>
                <w:szCs w:val="20"/>
              </w:rPr>
            </w:pPr>
          </w:p>
        </w:tc>
        <w:tc>
          <w:tcPr>
            <w:tcW w:w="1491" w:type="dxa"/>
            <w:vAlign w:val="bottom"/>
          </w:tcPr>
          <w:p w:rsidR="00884E2B" w:rsidRPr="006C2114" w:rsidRDefault="00884E2B" w:rsidP="00667A74">
            <w:pPr>
              <w:jc w:val="center"/>
              <w:rPr>
                <w:bCs/>
                <w:sz w:val="20"/>
                <w:szCs w:val="20"/>
              </w:rPr>
            </w:pPr>
            <w:r w:rsidRPr="006C2114">
              <w:rPr>
                <w:bCs/>
                <w:sz w:val="20"/>
                <w:szCs w:val="20"/>
              </w:rPr>
              <w:t>101</w:t>
            </w:r>
          </w:p>
        </w:tc>
      </w:tr>
      <w:tr w:rsidR="00884E2B" w:rsidRPr="001354D2" w:rsidTr="00105709">
        <w:trPr>
          <w:trHeight w:val="70"/>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Музыка</w:t>
            </w:r>
          </w:p>
        </w:tc>
        <w:tc>
          <w:tcPr>
            <w:tcW w:w="1193" w:type="dxa"/>
            <w:vAlign w:val="bottom"/>
          </w:tcPr>
          <w:p w:rsidR="00884E2B" w:rsidRPr="006C2114" w:rsidRDefault="00884E2B" w:rsidP="00667A74">
            <w:pPr>
              <w:jc w:val="center"/>
              <w:rPr>
                <w:bCs/>
                <w:sz w:val="20"/>
                <w:szCs w:val="20"/>
              </w:rPr>
            </w:pPr>
            <w:r w:rsidRPr="006C2114">
              <w:rPr>
                <w:bCs/>
                <w:sz w:val="20"/>
                <w:szCs w:val="20"/>
              </w:rPr>
              <w:t>34</w:t>
            </w:r>
          </w:p>
        </w:tc>
        <w:tc>
          <w:tcPr>
            <w:tcW w:w="1256" w:type="dxa"/>
            <w:vAlign w:val="bottom"/>
          </w:tcPr>
          <w:p w:rsidR="00884E2B" w:rsidRPr="006C2114" w:rsidRDefault="00884E2B" w:rsidP="00667A74">
            <w:pPr>
              <w:jc w:val="center"/>
              <w:rPr>
                <w:bCs/>
                <w:sz w:val="20"/>
                <w:szCs w:val="20"/>
              </w:rPr>
            </w:pPr>
            <w:r w:rsidRPr="006C2114">
              <w:rPr>
                <w:bCs/>
                <w:sz w:val="20"/>
                <w:szCs w:val="20"/>
              </w:rPr>
              <w:t>33</w:t>
            </w:r>
          </w:p>
        </w:tc>
        <w:tc>
          <w:tcPr>
            <w:tcW w:w="1256" w:type="dxa"/>
            <w:vAlign w:val="bottom"/>
          </w:tcPr>
          <w:p w:rsidR="00884E2B" w:rsidRPr="006C2114" w:rsidRDefault="00884E2B" w:rsidP="00667A74">
            <w:pPr>
              <w:jc w:val="center"/>
              <w:rPr>
                <w:bCs/>
                <w:sz w:val="20"/>
                <w:szCs w:val="20"/>
              </w:rPr>
            </w:pPr>
            <w:r w:rsidRPr="006C2114">
              <w:rPr>
                <w:bCs/>
                <w:sz w:val="20"/>
                <w:szCs w:val="20"/>
              </w:rPr>
              <w:t>34</w:t>
            </w:r>
          </w:p>
        </w:tc>
        <w:tc>
          <w:tcPr>
            <w:tcW w:w="1372" w:type="dxa"/>
            <w:vAlign w:val="bottom"/>
          </w:tcPr>
          <w:p w:rsidR="00884E2B" w:rsidRPr="006C2114" w:rsidRDefault="00884E2B" w:rsidP="00667A74">
            <w:pPr>
              <w:jc w:val="center"/>
              <w:rPr>
                <w:bCs/>
                <w:sz w:val="20"/>
                <w:szCs w:val="20"/>
              </w:rPr>
            </w:pPr>
            <w:r w:rsidRPr="006C2114">
              <w:rPr>
                <w:bCs/>
                <w:sz w:val="20"/>
                <w:szCs w:val="20"/>
              </w:rPr>
              <w:t>34</w:t>
            </w:r>
          </w:p>
        </w:tc>
        <w:tc>
          <w:tcPr>
            <w:tcW w:w="1434" w:type="dxa"/>
          </w:tcPr>
          <w:p w:rsidR="00884E2B" w:rsidRPr="006C2114" w:rsidRDefault="00884E2B" w:rsidP="00667A74">
            <w:pPr>
              <w:jc w:val="center"/>
              <w:rPr>
                <w:bCs/>
                <w:sz w:val="20"/>
                <w:szCs w:val="20"/>
              </w:rPr>
            </w:pPr>
          </w:p>
        </w:tc>
        <w:tc>
          <w:tcPr>
            <w:tcW w:w="1491" w:type="dxa"/>
            <w:vAlign w:val="bottom"/>
          </w:tcPr>
          <w:p w:rsidR="00884E2B" w:rsidRPr="006C2114" w:rsidRDefault="00884E2B" w:rsidP="00667A74">
            <w:pPr>
              <w:jc w:val="center"/>
              <w:rPr>
                <w:bCs/>
                <w:sz w:val="20"/>
                <w:szCs w:val="20"/>
              </w:rPr>
            </w:pPr>
            <w:r w:rsidRPr="006C2114">
              <w:rPr>
                <w:bCs/>
                <w:sz w:val="20"/>
                <w:szCs w:val="20"/>
              </w:rPr>
              <w:t>135</w:t>
            </w:r>
          </w:p>
        </w:tc>
      </w:tr>
      <w:tr w:rsidR="00884E2B" w:rsidRPr="001354D2" w:rsidTr="00105709">
        <w:trPr>
          <w:trHeight w:val="70"/>
        </w:trPr>
        <w:tc>
          <w:tcPr>
            <w:tcW w:w="3449" w:type="dxa"/>
          </w:tcPr>
          <w:p w:rsidR="00884E2B" w:rsidRPr="006C2114" w:rsidRDefault="00884E2B" w:rsidP="00667A74">
            <w:pPr>
              <w:jc w:val="both"/>
              <w:rPr>
                <w:bCs/>
                <w:sz w:val="20"/>
                <w:szCs w:val="20"/>
              </w:rPr>
            </w:pPr>
            <w:r w:rsidRPr="006C2114">
              <w:rPr>
                <w:bCs/>
                <w:sz w:val="20"/>
                <w:szCs w:val="20"/>
              </w:rPr>
              <w:t>Технология</w:t>
            </w:r>
          </w:p>
        </w:tc>
        <w:tc>
          <w:tcPr>
            <w:tcW w:w="3986" w:type="dxa"/>
          </w:tcPr>
          <w:p w:rsidR="00884E2B" w:rsidRPr="006C2114" w:rsidRDefault="00884E2B" w:rsidP="00667A74">
            <w:pPr>
              <w:jc w:val="both"/>
              <w:rPr>
                <w:bCs/>
                <w:sz w:val="20"/>
                <w:szCs w:val="20"/>
              </w:rPr>
            </w:pPr>
            <w:r w:rsidRPr="006C2114">
              <w:rPr>
                <w:bCs/>
                <w:sz w:val="20"/>
                <w:szCs w:val="20"/>
              </w:rPr>
              <w:t>Технология</w:t>
            </w:r>
          </w:p>
        </w:tc>
        <w:tc>
          <w:tcPr>
            <w:tcW w:w="1193" w:type="dxa"/>
            <w:vAlign w:val="bottom"/>
          </w:tcPr>
          <w:p w:rsidR="00884E2B" w:rsidRPr="006C2114" w:rsidRDefault="00884E2B" w:rsidP="00667A74">
            <w:pPr>
              <w:jc w:val="center"/>
              <w:rPr>
                <w:bCs/>
                <w:sz w:val="20"/>
                <w:szCs w:val="20"/>
              </w:rPr>
            </w:pPr>
            <w:r w:rsidRPr="006C2114">
              <w:rPr>
                <w:bCs/>
                <w:sz w:val="20"/>
                <w:szCs w:val="20"/>
              </w:rPr>
              <w:t>68</w:t>
            </w:r>
          </w:p>
        </w:tc>
        <w:tc>
          <w:tcPr>
            <w:tcW w:w="1256" w:type="dxa"/>
            <w:vAlign w:val="bottom"/>
          </w:tcPr>
          <w:p w:rsidR="00884E2B" w:rsidRPr="006C2114" w:rsidRDefault="00884E2B" w:rsidP="00667A74">
            <w:pPr>
              <w:jc w:val="center"/>
              <w:rPr>
                <w:bCs/>
                <w:sz w:val="20"/>
                <w:szCs w:val="20"/>
              </w:rPr>
            </w:pPr>
            <w:r w:rsidRPr="006C2114">
              <w:rPr>
                <w:bCs/>
                <w:sz w:val="20"/>
                <w:szCs w:val="20"/>
              </w:rPr>
              <w:t>66</w:t>
            </w:r>
          </w:p>
        </w:tc>
        <w:tc>
          <w:tcPr>
            <w:tcW w:w="1256" w:type="dxa"/>
            <w:vAlign w:val="bottom"/>
          </w:tcPr>
          <w:p w:rsidR="00884E2B" w:rsidRPr="006C2114" w:rsidRDefault="00884E2B" w:rsidP="00667A74">
            <w:pPr>
              <w:jc w:val="center"/>
              <w:rPr>
                <w:bCs/>
                <w:sz w:val="20"/>
                <w:szCs w:val="20"/>
              </w:rPr>
            </w:pPr>
            <w:r w:rsidRPr="006C2114">
              <w:rPr>
                <w:bCs/>
                <w:sz w:val="20"/>
                <w:szCs w:val="20"/>
              </w:rPr>
              <w:t>68</w:t>
            </w:r>
          </w:p>
        </w:tc>
        <w:tc>
          <w:tcPr>
            <w:tcW w:w="1372" w:type="dxa"/>
            <w:vAlign w:val="bottom"/>
          </w:tcPr>
          <w:p w:rsidR="00884E2B" w:rsidRPr="006C2114" w:rsidRDefault="00884E2B" w:rsidP="00667A74">
            <w:pPr>
              <w:jc w:val="center"/>
              <w:rPr>
                <w:bCs/>
                <w:sz w:val="20"/>
                <w:szCs w:val="20"/>
              </w:rPr>
            </w:pPr>
            <w:r w:rsidRPr="006C2114">
              <w:rPr>
                <w:bCs/>
                <w:sz w:val="20"/>
                <w:szCs w:val="20"/>
              </w:rPr>
              <w:t>34</w:t>
            </w:r>
          </w:p>
        </w:tc>
        <w:tc>
          <w:tcPr>
            <w:tcW w:w="1434" w:type="dxa"/>
          </w:tcPr>
          <w:p w:rsidR="00884E2B" w:rsidRPr="006C2114" w:rsidRDefault="00884E2B" w:rsidP="00667A74">
            <w:pPr>
              <w:jc w:val="center"/>
              <w:rPr>
                <w:bCs/>
                <w:sz w:val="20"/>
                <w:szCs w:val="20"/>
              </w:rPr>
            </w:pPr>
          </w:p>
        </w:tc>
        <w:tc>
          <w:tcPr>
            <w:tcW w:w="1491" w:type="dxa"/>
            <w:vAlign w:val="bottom"/>
          </w:tcPr>
          <w:p w:rsidR="00884E2B" w:rsidRPr="006C2114" w:rsidRDefault="00884E2B" w:rsidP="00667A74">
            <w:pPr>
              <w:jc w:val="center"/>
              <w:rPr>
                <w:bCs/>
                <w:sz w:val="20"/>
                <w:szCs w:val="20"/>
              </w:rPr>
            </w:pPr>
            <w:r w:rsidRPr="006C2114">
              <w:rPr>
                <w:bCs/>
                <w:sz w:val="20"/>
                <w:szCs w:val="20"/>
              </w:rPr>
              <w:t>236</w:t>
            </w:r>
          </w:p>
        </w:tc>
      </w:tr>
      <w:tr w:rsidR="00884E2B" w:rsidRPr="001354D2" w:rsidTr="00105709">
        <w:trPr>
          <w:trHeight w:val="70"/>
        </w:trPr>
        <w:tc>
          <w:tcPr>
            <w:tcW w:w="3449" w:type="dxa"/>
            <w:vMerge w:val="restart"/>
          </w:tcPr>
          <w:p w:rsidR="00884E2B" w:rsidRPr="006C2114" w:rsidRDefault="00884E2B" w:rsidP="00667A74">
            <w:pPr>
              <w:rPr>
                <w:bCs/>
                <w:sz w:val="20"/>
                <w:szCs w:val="20"/>
              </w:rPr>
            </w:pPr>
            <w:r w:rsidRPr="006C2114">
              <w:rPr>
                <w:bCs/>
                <w:sz w:val="20"/>
                <w:szCs w:val="20"/>
              </w:rPr>
              <w:t>Физическая культура и основы безопасности жизнедеятельности</w:t>
            </w:r>
          </w:p>
        </w:tc>
        <w:tc>
          <w:tcPr>
            <w:tcW w:w="3986" w:type="dxa"/>
          </w:tcPr>
          <w:p w:rsidR="00884E2B" w:rsidRPr="006C2114" w:rsidRDefault="00884E2B" w:rsidP="00667A74">
            <w:pPr>
              <w:jc w:val="both"/>
              <w:rPr>
                <w:bCs/>
                <w:sz w:val="20"/>
                <w:szCs w:val="20"/>
              </w:rPr>
            </w:pPr>
            <w:r w:rsidRPr="006C2114">
              <w:rPr>
                <w:bCs/>
                <w:sz w:val="20"/>
                <w:szCs w:val="20"/>
              </w:rPr>
              <w:t xml:space="preserve">Физическая культура </w:t>
            </w:r>
          </w:p>
        </w:tc>
        <w:tc>
          <w:tcPr>
            <w:tcW w:w="1193" w:type="dxa"/>
            <w:vAlign w:val="bottom"/>
          </w:tcPr>
          <w:p w:rsidR="00884E2B" w:rsidRPr="006C2114" w:rsidRDefault="00884E2B" w:rsidP="00667A74">
            <w:pPr>
              <w:jc w:val="center"/>
              <w:rPr>
                <w:bCs/>
                <w:sz w:val="20"/>
                <w:szCs w:val="20"/>
              </w:rPr>
            </w:pPr>
            <w:r w:rsidRPr="006C2114">
              <w:rPr>
                <w:bCs/>
                <w:sz w:val="20"/>
                <w:szCs w:val="20"/>
              </w:rPr>
              <w:t>102</w:t>
            </w:r>
          </w:p>
        </w:tc>
        <w:tc>
          <w:tcPr>
            <w:tcW w:w="1256" w:type="dxa"/>
            <w:vAlign w:val="bottom"/>
          </w:tcPr>
          <w:p w:rsidR="00884E2B" w:rsidRPr="006C2114" w:rsidRDefault="00884E2B" w:rsidP="00667A74">
            <w:pPr>
              <w:jc w:val="center"/>
              <w:rPr>
                <w:bCs/>
                <w:sz w:val="20"/>
                <w:szCs w:val="20"/>
              </w:rPr>
            </w:pPr>
            <w:r w:rsidRPr="006C2114">
              <w:rPr>
                <w:bCs/>
                <w:sz w:val="20"/>
                <w:szCs w:val="20"/>
              </w:rPr>
              <w:t>99</w:t>
            </w:r>
          </w:p>
        </w:tc>
        <w:tc>
          <w:tcPr>
            <w:tcW w:w="1256" w:type="dxa"/>
            <w:vAlign w:val="bottom"/>
          </w:tcPr>
          <w:p w:rsidR="00884E2B" w:rsidRPr="006C2114" w:rsidRDefault="00884E2B" w:rsidP="00667A74">
            <w:pPr>
              <w:jc w:val="center"/>
              <w:rPr>
                <w:bCs/>
                <w:sz w:val="20"/>
                <w:szCs w:val="20"/>
              </w:rPr>
            </w:pPr>
            <w:r w:rsidRPr="006C2114">
              <w:rPr>
                <w:bCs/>
                <w:sz w:val="20"/>
                <w:szCs w:val="20"/>
              </w:rPr>
              <w:t>102</w:t>
            </w:r>
          </w:p>
        </w:tc>
        <w:tc>
          <w:tcPr>
            <w:tcW w:w="1372" w:type="dxa"/>
            <w:vAlign w:val="bottom"/>
          </w:tcPr>
          <w:p w:rsidR="00884E2B" w:rsidRPr="006C2114" w:rsidRDefault="00884E2B" w:rsidP="00667A74">
            <w:pPr>
              <w:jc w:val="center"/>
              <w:rPr>
                <w:bCs/>
                <w:sz w:val="20"/>
                <w:szCs w:val="20"/>
              </w:rPr>
            </w:pPr>
            <w:r>
              <w:rPr>
                <w:bCs/>
                <w:sz w:val="20"/>
                <w:szCs w:val="20"/>
              </w:rPr>
              <w:t>68</w:t>
            </w:r>
          </w:p>
        </w:tc>
        <w:tc>
          <w:tcPr>
            <w:tcW w:w="1434" w:type="dxa"/>
          </w:tcPr>
          <w:p w:rsidR="00884E2B" w:rsidRPr="006C2114" w:rsidRDefault="00884E2B" w:rsidP="00667A74">
            <w:pPr>
              <w:jc w:val="center"/>
              <w:rPr>
                <w:sz w:val="20"/>
                <w:szCs w:val="20"/>
              </w:rPr>
            </w:pPr>
            <w:r w:rsidRPr="006C2114">
              <w:rPr>
                <w:sz w:val="20"/>
                <w:szCs w:val="20"/>
              </w:rPr>
              <w:t>68</w:t>
            </w:r>
          </w:p>
        </w:tc>
        <w:tc>
          <w:tcPr>
            <w:tcW w:w="1491" w:type="dxa"/>
            <w:vAlign w:val="bottom"/>
          </w:tcPr>
          <w:p w:rsidR="00884E2B" w:rsidRPr="006C2114" w:rsidRDefault="00884E2B" w:rsidP="00667A74">
            <w:pPr>
              <w:jc w:val="center"/>
              <w:rPr>
                <w:bCs/>
                <w:sz w:val="20"/>
                <w:szCs w:val="20"/>
              </w:rPr>
            </w:pPr>
            <w:r>
              <w:rPr>
                <w:bCs/>
                <w:sz w:val="20"/>
                <w:szCs w:val="20"/>
              </w:rPr>
              <w:t>439</w:t>
            </w:r>
          </w:p>
        </w:tc>
      </w:tr>
      <w:tr w:rsidR="00884E2B" w:rsidRPr="001354D2" w:rsidTr="00105709">
        <w:trPr>
          <w:trHeight w:val="119"/>
        </w:trPr>
        <w:tc>
          <w:tcPr>
            <w:tcW w:w="3449" w:type="dxa"/>
            <w:vMerge/>
          </w:tcPr>
          <w:p w:rsidR="00884E2B" w:rsidRPr="006C2114" w:rsidRDefault="00884E2B" w:rsidP="00667A74">
            <w:pPr>
              <w:jc w:val="both"/>
              <w:rPr>
                <w:bCs/>
                <w:sz w:val="20"/>
                <w:szCs w:val="20"/>
              </w:rPr>
            </w:pPr>
          </w:p>
        </w:tc>
        <w:tc>
          <w:tcPr>
            <w:tcW w:w="3986" w:type="dxa"/>
          </w:tcPr>
          <w:p w:rsidR="00884E2B" w:rsidRPr="006C2114" w:rsidRDefault="00884E2B" w:rsidP="00667A74">
            <w:pPr>
              <w:jc w:val="both"/>
              <w:rPr>
                <w:bCs/>
                <w:sz w:val="20"/>
                <w:szCs w:val="20"/>
              </w:rPr>
            </w:pPr>
            <w:r w:rsidRPr="006C2114">
              <w:rPr>
                <w:bCs/>
                <w:sz w:val="20"/>
                <w:szCs w:val="20"/>
              </w:rPr>
              <w:t>Основы безопасности жизнедеятельности</w:t>
            </w:r>
          </w:p>
        </w:tc>
        <w:tc>
          <w:tcPr>
            <w:tcW w:w="1193"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256" w:type="dxa"/>
            <w:vAlign w:val="bottom"/>
          </w:tcPr>
          <w:p w:rsidR="00884E2B" w:rsidRPr="006C2114" w:rsidRDefault="00884E2B" w:rsidP="00667A74">
            <w:pPr>
              <w:jc w:val="center"/>
              <w:rPr>
                <w:bCs/>
                <w:sz w:val="20"/>
                <w:szCs w:val="20"/>
              </w:rPr>
            </w:pPr>
          </w:p>
        </w:tc>
        <w:tc>
          <w:tcPr>
            <w:tcW w:w="1372" w:type="dxa"/>
            <w:vAlign w:val="bottom"/>
          </w:tcPr>
          <w:p w:rsidR="00884E2B" w:rsidRPr="006C2114" w:rsidRDefault="00884E2B" w:rsidP="00667A74">
            <w:pPr>
              <w:jc w:val="center"/>
              <w:rPr>
                <w:bCs/>
                <w:sz w:val="20"/>
                <w:szCs w:val="20"/>
              </w:rPr>
            </w:pPr>
            <w:r w:rsidRPr="006C2114">
              <w:rPr>
                <w:bCs/>
                <w:sz w:val="20"/>
                <w:szCs w:val="20"/>
              </w:rPr>
              <w:t>34</w:t>
            </w:r>
          </w:p>
        </w:tc>
        <w:tc>
          <w:tcPr>
            <w:tcW w:w="1434" w:type="dxa"/>
          </w:tcPr>
          <w:p w:rsidR="00884E2B" w:rsidRPr="006C2114" w:rsidRDefault="00884E2B" w:rsidP="00667A74">
            <w:pPr>
              <w:jc w:val="center"/>
              <w:rPr>
                <w:bCs/>
                <w:sz w:val="20"/>
                <w:szCs w:val="20"/>
              </w:rPr>
            </w:pPr>
            <w:r w:rsidRPr="006C2114">
              <w:rPr>
                <w:bCs/>
                <w:sz w:val="20"/>
                <w:szCs w:val="20"/>
              </w:rPr>
              <w:t>34</w:t>
            </w:r>
          </w:p>
        </w:tc>
        <w:tc>
          <w:tcPr>
            <w:tcW w:w="1491" w:type="dxa"/>
            <w:vAlign w:val="bottom"/>
          </w:tcPr>
          <w:p w:rsidR="00884E2B" w:rsidRPr="006C2114" w:rsidRDefault="00884E2B" w:rsidP="00667A74">
            <w:pPr>
              <w:jc w:val="center"/>
              <w:rPr>
                <w:bCs/>
                <w:sz w:val="20"/>
                <w:szCs w:val="20"/>
              </w:rPr>
            </w:pPr>
            <w:r w:rsidRPr="006C2114">
              <w:rPr>
                <w:bCs/>
                <w:sz w:val="20"/>
                <w:szCs w:val="20"/>
              </w:rPr>
              <w:t>68</w:t>
            </w:r>
          </w:p>
        </w:tc>
      </w:tr>
      <w:tr w:rsidR="00884E2B" w:rsidRPr="001354D2" w:rsidTr="00105709">
        <w:trPr>
          <w:trHeight w:val="119"/>
        </w:trPr>
        <w:tc>
          <w:tcPr>
            <w:tcW w:w="7435" w:type="dxa"/>
            <w:gridSpan w:val="2"/>
          </w:tcPr>
          <w:p w:rsidR="00884E2B" w:rsidRPr="006C2114" w:rsidRDefault="00884E2B" w:rsidP="00667A74">
            <w:pPr>
              <w:jc w:val="both"/>
              <w:rPr>
                <w:b/>
                <w:bCs/>
                <w:sz w:val="20"/>
                <w:szCs w:val="20"/>
              </w:rPr>
            </w:pPr>
            <w:r w:rsidRPr="006C2114">
              <w:rPr>
                <w:b/>
                <w:bCs/>
                <w:sz w:val="20"/>
                <w:szCs w:val="20"/>
              </w:rPr>
              <w:t>Итого:</w:t>
            </w:r>
          </w:p>
        </w:tc>
        <w:tc>
          <w:tcPr>
            <w:tcW w:w="1193" w:type="dxa"/>
            <w:shd w:val="clear" w:color="auto" w:fill="FFFFFF" w:themeFill="background1"/>
            <w:vAlign w:val="bottom"/>
          </w:tcPr>
          <w:p w:rsidR="00884E2B" w:rsidRPr="006C2114" w:rsidRDefault="00884E2B" w:rsidP="00667A74">
            <w:pPr>
              <w:jc w:val="center"/>
              <w:rPr>
                <w:b/>
                <w:bCs/>
                <w:sz w:val="20"/>
                <w:szCs w:val="20"/>
              </w:rPr>
            </w:pPr>
            <w:r w:rsidRPr="006C2114">
              <w:rPr>
                <w:b/>
                <w:bCs/>
                <w:sz w:val="20"/>
                <w:szCs w:val="20"/>
              </w:rPr>
              <w:t>952</w:t>
            </w:r>
          </w:p>
        </w:tc>
        <w:tc>
          <w:tcPr>
            <w:tcW w:w="1256" w:type="dxa"/>
            <w:shd w:val="clear" w:color="auto" w:fill="FFFFFF" w:themeFill="background1"/>
            <w:vAlign w:val="bottom"/>
          </w:tcPr>
          <w:p w:rsidR="00884E2B" w:rsidRPr="006C2114" w:rsidRDefault="00884E2B" w:rsidP="00667A74">
            <w:pPr>
              <w:jc w:val="center"/>
              <w:rPr>
                <w:b/>
                <w:bCs/>
                <w:sz w:val="20"/>
                <w:szCs w:val="20"/>
              </w:rPr>
            </w:pPr>
            <w:r w:rsidRPr="006C2114">
              <w:rPr>
                <w:b/>
                <w:bCs/>
                <w:sz w:val="20"/>
                <w:szCs w:val="20"/>
              </w:rPr>
              <w:t>957</w:t>
            </w:r>
          </w:p>
        </w:tc>
        <w:tc>
          <w:tcPr>
            <w:tcW w:w="1256" w:type="dxa"/>
            <w:shd w:val="clear" w:color="auto" w:fill="FFFFFF" w:themeFill="background1"/>
            <w:vAlign w:val="bottom"/>
          </w:tcPr>
          <w:p w:rsidR="00884E2B" w:rsidRPr="006C2114" w:rsidRDefault="00884E2B" w:rsidP="00667A74">
            <w:pPr>
              <w:jc w:val="center"/>
              <w:rPr>
                <w:b/>
                <w:bCs/>
                <w:sz w:val="20"/>
                <w:szCs w:val="20"/>
              </w:rPr>
            </w:pPr>
            <w:r w:rsidRPr="006C2114">
              <w:rPr>
                <w:b/>
                <w:bCs/>
                <w:sz w:val="20"/>
                <w:szCs w:val="20"/>
              </w:rPr>
              <w:t>1054</w:t>
            </w:r>
          </w:p>
        </w:tc>
        <w:tc>
          <w:tcPr>
            <w:tcW w:w="1372" w:type="dxa"/>
            <w:vAlign w:val="bottom"/>
          </w:tcPr>
          <w:p w:rsidR="00884E2B" w:rsidRPr="006C2114" w:rsidRDefault="00884E2B" w:rsidP="00667A74">
            <w:pPr>
              <w:jc w:val="center"/>
              <w:rPr>
                <w:b/>
                <w:bCs/>
                <w:sz w:val="20"/>
                <w:szCs w:val="20"/>
              </w:rPr>
            </w:pPr>
            <w:r>
              <w:rPr>
                <w:b/>
                <w:bCs/>
                <w:sz w:val="20"/>
                <w:szCs w:val="20"/>
              </w:rPr>
              <w:t>1054</w:t>
            </w:r>
          </w:p>
        </w:tc>
        <w:tc>
          <w:tcPr>
            <w:tcW w:w="1434" w:type="dxa"/>
            <w:vAlign w:val="bottom"/>
          </w:tcPr>
          <w:p w:rsidR="00884E2B" w:rsidRPr="006C2114" w:rsidRDefault="00884E2B" w:rsidP="00667A74">
            <w:pPr>
              <w:jc w:val="center"/>
              <w:rPr>
                <w:b/>
                <w:bCs/>
                <w:sz w:val="20"/>
                <w:szCs w:val="20"/>
              </w:rPr>
            </w:pPr>
            <w:r w:rsidRPr="006C2114">
              <w:rPr>
                <w:b/>
                <w:bCs/>
                <w:sz w:val="20"/>
                <w:szCs w:val="20"/>
              </w:rPr>
              <w:t>1054</w:t>
            </w:r>
          </w:p>
        </w:tc>
        <w:tc>
          <w:tcPr>
            <w:tcW w:w="1491" w:type="dxa"/>
            <w:vAlign w:val="bottom"/>
          </w:tcPr>
          <w:p w:rsidR="00884E2B" w:rsidRPr="006C2114" w:rsidRDefault="00884E2B" w:rsidP="00667A74">
            <w:pPr>
              <w:jc w:val="center"/>
              <w:rPr>
                <w:b/>
                <w:bCs/>
                <w:sz w:val="20"/>
                <w:szCs w:val="20"/>
              </w:rPr>
            </w:pPr>
            <w:r>
              <w:rPr>
                <w:b/>
                <w:bCs/>
                <w:sz w:val="20"/>
                <w:szCs w:val="20"/>
              </w:rPr>
              <w:t>5071</w:t>
            </w:r>
          </w:p>
        </w:tc>
      </w:tr>
      <w:tr w:rsidR="00884E2B" w:rsidRPr="001354D2" w:rsidTr="00105709">
        <w:trPr>
          <w:trHeight w:val="211"/>
        </w:trPr>
        <w:tc>
          <w:tcPr>
            <w:tcW w:w="7435" w:type="dxa"/>
            <w:gridSpan w:val="2"/>
          </w:tcPr>
          <w:p w:rsidR="00884E2B" w:rsidRPr="006C2114" w:rsidRDefault="00884E2B" w:rsidP="00667A74">
            <w:pPr>
              <w:rPr>
                <w:iCs/>
                <w:sz w:val="18"/>
                <w:szCs w:val="18"/>
              </w:rPr>
            </w:pPr>
            <w:r w:rsidRPr="006C2114">
              <w:rPr>
                <w:bCs/>
                <w:i/>
                <w:sz w:val="18"/>
                <w:szCs w:val="18"/>
              </w:rPr>
              <w:lastRenderedPageBreak/>
              <w:t>Часть, формируемая участниками образовательных отношений</w:t>
            </w:r>
            <w:r w:rsidRPr="006C2114">
              <w:rPr>
                <w:iCs/>
                <w:sz w:val="18"/>
                <w:szCs w:val="18"/>
              </w:rPr>
              <w:t xml:space="preserve">                                                                         </w:t>
            </w:r>
          </w:p>
          <w:p w:rsidR="00884E2B" w:rsidRPr="006C2114" w:rsidRDefault="00884E2B" w:rsidP="00667A74">
            <w:pPr>
              <w:rPr>
                <w:iCs/>
                <w:sz w:val="18"/>
                <w:szCs w:val="18"/>
              </w:rPr>
            </w:pPr>
            <w:r w:rsidRPr="006C2114">
              <w:rPr>
                <w:rStyle w:val="1512"/>
                <w:i w:val="0"/>
                <w:sz w:val="18"/>
                <w:szCs w:val="18"/>
              </w:rPr>
              <w:t>Спецкурс «Занимательная грамматика»</w:t>
            </w:r>
          </w:p>
        </w:tc>
        <w:tc>
          <w:tcPr>
            <w:tcW w:w="1193" w:type="dxa"/>
            <w:vAlign w:val="bottom"/>
          </w:tcPr>
          <w:p w:rsidR="00884E2B" w:rsidRPr="006C2114" w:rsidRDefault="00884E2B" w:rsidP="00667A74">
            <w:pPr>
              <w:jc w:val="center"/>
              <w:rPr>
                <w:bCs/>
                <w:sz w:val="18"/>
                <w:szCs w:val="18"/>
              </w:rPr>
            </w:pPr>
            <w:r w:rsidRPr="006C2114">
              <w:rPr>
                <w:bCs/>
                <w:sz w:val="18"/>
                <w:szCs w:val="18"/>
              </w:rPr>
              <w:t>34</w:t>
            </w:r>
          </w:p>
        </w:tc>
        <w:tc>
          <w:tcPr>
            <w:tcW w:w="1256" w:type="dxa"/>
            <w:vAlign w:val="bottom"/>
          </w:tcPr>
          <w:p w:rsidR="00884E2B" w:rsidRPr="006C2114" w:rsidRDefault="00884E2B" w:rsidP="00667A74">
            <w:pPr>
              <w:jc w:val="center"/>
              <w:rPr>
                <w:bCs/>
                <w:sz w:val="18"/>
                <w:szCs w:val="18"/>
              </w:rPr>
            </w:pPr>
          </w:p>
        </w:tc>
        <w:tc>
          <w:tcPr>
            <w:tcW w:w="1256" w:type="dxa"/>
            <w:vAlign w:val="bottom"/>
          </w:tcPr>
          <w:p w:rsidR="00884E2B" w:rsidRPr="006C2114" w:rsidRDefault="00884E2B" w:rsidP="00667A74">
            <w:pPr>
              <w:jc w:val="center"/>
              <w:rPr>
                <w:bCs/>
                <w:sz w:val="18"/>
                <w:szCs w:val="18"/>
              </w:rPr>
            </w:pPr>
          </w:p>
        </w:tc>
        <w:tc>
          <w:tcPr>
            <w:tcW w:w="1372" w:type="dxa"/>
            <w:vAlign w:val="bottom"/>
          </w:tcPr>
          <w:p w:rsidR="00884E2B" w:rsidRPr="006C2114" w:rsidRDefault="00884E2B" w:rsidP="00667A74">
            <w:pPr>
              <w:jc w:val="center"/>
              <w:rPr>
                <w:bCs/>
                <w:sz w:val="18"/>
                <w:szCs w:val="18"/>
              </w:rPr>
            </w:pPr>
          </w:p>
        </w:tc>
        <w:tc>
          <w:tcPr>
            <w:tcW w:w="1434" w:type="dxa"/>
            <w:vAlign w:val="bottom"/>
          </w:tcPr>
          <w:p w:rsidR="00884E2B" w:rsidRPr="006C2114" w:rsidRDefault="00884E2B" w:rsidP="00667A74">
            <w:pPr>
              <w:jc w:val="center"/>
              <w:rPr>
                <w:bCs/>
                <w:sz w:val="18"/>
                <w:szCs w:val="18"/>
              </w:rPr>
            </w:pPr>
          </w:p>
        </w:tc>
        <w:tc>
          <w:tcPr>
            <w:tcW w:w="1491" w:type="dxa"/>
            <w:vAlign w:val="bottom"/>
          </w:tcPr>
          <w:p w:rsidR="00884E2B" w:rsidRPr="006C2114" w:rsidRDefault="00884E2B" w:rsidP="00667A74">
            <w:pPr>
              <w:jc w:val="center"/>
              <w:rPr>
                <w:bCs/>
                <w:sz w:val="18"/>
                <w:szCs w:val="18"/>
              </w:rPr>
            </w:pPr>
            <w:r w:rsidRPr="006C2114">
              <w:rPr>
                <w:bCs/>
                <w:sz w:val="18"/>
                <w:szCs w:val="18"/>
              </w:rPr>
              <w:t>34</w:t>
            </w:r>
          </w:p>
        </w:tc>
      </w:tr>
      <w:tr w:rsidR="00884E2B" w:rsidRPr="001354D2" w:rsidTr="00105709">
        <w:trPr>
          <w:trHeight w:val="119"/>
        </w:trPr>
        <w:tc>
          <w:tcPr>
            <w:tcW w:w="7435" w:type="dxa"/>
            <w:gridSpan w:val="2"/>
          </w:tcPr>
          <w:p w:rsidR="00884E2B" w:rsidRPr="006C2114" w:rsidRDefault="00884E2B" w:rsidP="00667A74">
            <w:pPr>
              <w:rPr>
                <w:iCs/>
                <w:sz w:val="18"/>
                <w:szCs w:val="18"/>
              </w:rPr>
            </w:pPr>
            <w:r w:rsidRPr="006C2114">
              <w:rPr>
                <w:iCs/>
                <w:sz w:val="18"/>
                <w:szCs w:val="18"/>
              </w:rPr>
              <w:t>Спецкурс</w:t>
            </w:r>
            <w:r w:rsidRPr="006C2114">
              <w:rPr>
                <w:i/>
                <w:iCs/>
                <w:sz w:val="18"/>
                <w:szCs w:val="18"/>
              </w:rPr>
              <w:t xml:space="preserve"> </w:t>
            </w:r>
            <w:r w:rsidRPr="006C2114">
              <w:rPr>
                <w:b/>
                <w:bCs/>
                <w:sz w:val="18"/>
                <w:szCs w:val="18"/>
              </w:rPr>
              <w:t>«</w:t>
            </w:r>
            <w:r w:rsidRPr="006C2114">
              <w:rPr>
                <w:sz w:val="18"/>
                <w:szCs w:val="18"/>
              </w:rPr>
              <w:t>Природа Архангельской области</w:t>
            </w:r>
            <w:r w:rsidRPr="006C2114">
              <w:rPr>
                <w:b/>
                <w:bCs/>
                <w:sz w:val="18"/>
                <w:szCs w:val="18"/>
              </w:rPr>
              <w:t>»</w:t>
            </w:r>
          </w:p>
        </w:tc>
        <w:tc>
          <w:tcPr>
            <w:tcW w:w="1193" w:type="dxa"/>
            <w:vAlign w:val="bottom"/>
          </w:tcPr>
          <w:p w:rsidR="00884E2B" w:rsidRPr="006C2114" w:rsidRDefault="00884E2B" w:rsidP="00667A74">
            <w:pPr>
              <w:rPr>
                <w:bCs/>
                <w:sz w:val="18"/>
                <w:szCs w:val="18"/>
              </w:rPr>
            </w:pPr>
          </w:p>
        </w:tc>
        <w:tc>
          <w:tcPr>
            <w:tcW w:w="1256" w:type="dxa"/>
            <w:vAlign w:val="bottom"/>
          </w:tcPr>
          <w:p w:rsidR="00884E2B" w:rsidRPr="006C2114" w:rsidRDefault="00884E2B" w:rsidP="00667A74">
            <w:pPr>
              <w:jc w:val="center"/>
              <w:rPr>
                <w:bCs/>
                <w:sz w:val="18"/>
                <w:szCs w:val="18"/>
              </w:rPr>
            </w:pPr>
            <w:r w:rsidRPr="006C2114">
              <w:rPr>
                <w:bCs/>
                <w:sz w:val="18"/>
                <w:szCs w:val="18"/>
              </w:rPr>
              <w:t>33</w:t>
            </w:r>
          </w:p>
        </w:tc>
        <w:tc>
          <w:tcPr>
            <w:tcW w:w="1256" w:type="dxa"/>
            <w:vAlign w:val="bottom"/>
          </w:tcPr>
          <w:p w:rsidR="00884E2B" w:rsidRPr="006C2114" w:rsidRDefault="00884E2B" w:rsidP="00667A74">
            <w:pPr>
              <w:rPr>
                <w:bCs/>
                <w:sz w:val="18"/>
                <w:szCs w:val="18"/>
              </w:rPr>
            </w:pPr>
          </w:p>
        </w:tc>
        <w:tc>
          <w:tcPr>
            <w:tcW w:w="1372" w:type="dxa"/>
            <w:vAlign w:val="bottom"/>
          </w:tcPr>
          <w:p w:rsidR="00884E2B" w:rsidRPr="006C2114" w:rsidRDefault="00884E2B" w:rsidP="00667A74">
            <w:pPr>
              <w:rPr>
                <w:bCs/>
                <w:sz w:val="18"/>
                <w:szCs w:val="18"/>
              </w:rPr>
            </w:pPr>
          </w:p>
        </w:tc>
        <w:tc>
          <w:tcPr>
            <w:tcW w:w="1434" w:type="dxa"/>
            <w:vAlign w:val="bottom"/>
          </w:tcPr>
          <w:p w:rsidR="00884E2B" w:rsidRPr="006C2114" w:rsidRDefault="00884E2B" w:rsidP="00667A74">
            <w:pPr>
              <w:rPr>
                <w:bCs/>
                <w:sz w:val="18"/>
                <w:szCs w:val="18"/>
              </w:rPr>
            </w:pPr>
          </w:p>
        </w:tc>
        <w:tc>
          <w:tcPr>
            <w:tcW w:w="1491" w:type="dxa"/>
            <w:vAlign w:val="bottom"/>
          </w:tcPr>
          <w:p w:rsidR="00884E2B" w:rsidRPr="006C2114" w:rsidRDefault="00884E2B" w:rsidP="00667A74">
            <w:pPr>
              <w:jc w:val="center"/>
              <w:rPr>
                <w:bCs/>
                <w:sz w:val="18"/>
                <w:szCs w:val="18"/>
              </w:rPr>
            </w:pPr>
            <w:r w:rsidRPr="006C2114">
              <w:rPr>
                <w:bCs/>
                <w:sz w:val="18"/>
                <w:szCs w:val="18"/>
              </w:rPr>
              <w:t>33</w:t>
            </w:r>
          </w:p>
        </w:tc>
      </w:tr>
      <w:tr w:rsidR="00884E2B" w:rsidRPr="001354D2" w:rsidTr="00105709">
        <w:trPr>
          <w:trHeight w:val="119"/>
        </w:trPr>
        <w:tc>
          <w:tcPr>
            <w:tcW w:w="7435" w:type="dxa"/>
            <w:gridSpan w:val="2"/>
          </w:tcPr>
          <w:p w:rsidR="00884E2B" w:rsidRPr="006C2114" w:rsidRDefault="00884E2B" w:rsidP="00667A74">
            <w:pPr>
              <w:rPr>
                <w:iCs/>
                <w:sz w:val="18"/>
                <w:szCs w:val="18"/>
              </w:rPr>
            </w:pPr>
            <w:r w:rsidRPr="006C2114">
              <w:rPr>
                <w:iCs/>
                <w:sz w:val="18"/>
                <w:szCs w:val="18"/>
              </w:rPr>
              <w:t>Спецкурс «Химия. Введение в предмет»</w:t>
            </w:r>
          </w:p>
        </w:tc>
        <w:tc>
          <w:tcPr>
            <w:tcW w:w="1193" w:type="dxa"/>
            <w:vAlign w:val="bottom"/>
          </w:tcPr>
          <w:p w:rsidR="00884E2B" w:rsidRPr="006C2114" w:rsidRDefault="00884E2B" w:rsidP="00667A74">
            <w:pPr>
              <w:rPr>
                <w:bCs/>
                <w:sz w:val="18"/>
                <w:szCs w:val="18"/>
              </w:rPr>
            </w:pPr>
          </w:p>
        </w:tc>
        <w:tc>
          <w:tcPr>
            <w:tcW w:w="1256" w:type="dxa"/>
            <w:vAlign w:val="bottom"/>
          </w:tcPr>
          <w:p w:rsidR="00884E2B" w:rsidRPr="006C2114" w:rsidRDefault="00884E2B" w:rsidP="00667A74">
            <w:pPr>
              <w:jc w:val="center"/>
              <w:rPr>
                <w:bCs/>
                <w:sz w:val="18"/>
                <w:szCs w:val="18"/>
              </w:rPr>
            </w:pPr>
          </w:p>
        </w:tc>
        <w:tc>
          <w:tcPr>
            <w:tcW w:w="1256" w:type="dxa"/>
            <w:vAlign w:val="bottom"/>
          </w:tcPr>
          <w:p w:rsidR="00884E2B" w:rsidRPr="006C2114" w:rsidRDefault="00884E2B" w:rsidP="00667A74">
            <w:pPr>
              <w:jc w:val="center"/>
              <w:rPr>
                <w:bCs/>
                <w:sz w:val="18"/>
                <w:szCs w:val="18"/>
              </w:rPr>
            </w:pPr>
            <w:r w:rsidRPr="006C2114">
              <w:rPr>
                <w:bCs/>
                <w:sz w:val="18"/>
                <w:szCs w:val="18"/>
              </w:rPr>
              <w:t>34</w:t>
            </w:r>
          </w:p>
        </w:tc>
        <w:tc>
          <w:tcPr>
            <w:tcW w:w="1372" w:type="dxa"/>
            <w:vAlign w:val="bottom"/>
          </w:tcPr>
          <w:p w:rsidR="00884E2B" w:rsidRPr="006C2114" w:rsidRDefault="00884E2B" w:rsidP="00667A74">
            <w:pPr>
              <w:rPr>
                <w:bCs/>
                <w:sz w:val="18"/>
                <w:szCs w:val="18"/>
              </w:rPr>
            </w:pPr>
          </w:p>
        </w:tc>
        <w:tc>
          <w:tcPr>
            <w:tcW w:w="1434" w:type="dxa"/>
            <w:vAlign w:val="bottom"/>
          </w:tcPr>
          <w:p w:rsidR="00884E2B" w:rsidRPr="006C2114" w:rsidRDefault="00884E2B" w:rsidP="00667A74">
            <w:pPr>
              <w:rPr>
                <w:bCs/>
                <w:sz w:val="18"/>
                <w:szCs w:val="18"/>
              </w:rPr>
            </w:pPr>
          </w:p>
        </w:tc>
        <w:tc>
          <w:tcPr>
            <w:tcW w:w="1491" w:type="dxa"/>
            <w:vAlign w:val="bottom"/>
          </w:tcPr>
          <w:p w:rsidR="00884E2B" w:rsidRPr="006C2114" w:rsidRDefault="00884E2B" w:rsidP="00667A74">
            <w:pPr>
              <w:jc w:val="center"/>
              <w:rPr>
                <w:bCs/>
                <w:sz w:val="18"/>
                <w:szCs w:val="18"/>
              </w:rPr>
            </w:pPr>
            <w:r w:rsidRPr="006C2114">
              <w:rPr>
                <w:bCs/>
                <w:sz w:val="18"/>
                <w:szCs w:val="18"/>
              </w:rPr>
              <w:t>34</w:t>
            </w:r>
          </w:p>
        </w:tc>
      </w:tr>
      <w:tr w:rsidR="00884E2B" w:rsidRPr="001354D2" w:rsidTr="00105709">
        <w:trPr>
          <w:trHeight w:val="70"/>
        </w:trPr>
        <w:tc>
          <w:tcPr>
            <w:tcW w:w="7435" w:type="dxa"/>
            <w:gridSpan w:val="2"/>
          </w:tcPr>
          <w:p w:rsidR="00884E2B" w:rsidRPr="009905F8" w:rsidRDefault="00884E2B" w:rsidP="00667A74">
            <w:pPr>
              <w:rPr>
                <w:iCs/>
                <w:sz w:val="18"/>
                <w:szCs w:val="18"/>
              </w:rPr>
            </w:pPr>
            <w:r w:rsidRPr="009905F8">
              <w:rPr>
                <w:iCs/>
                <w:sz w:val="18"/>
                <w:szCs w:val="18"/>
              </w:rPr>
              <w:t>Спецкурс «Математика для каждого»</w:t>
            </w:r>
          </w:p>
        </w:tc>
        <w:tc>
          <w:tcPr>
            <w:tcW w:w="1193" w:type="dxa"/>
            <w:vAlign w:val="bottom"/>
          </w:tcPr>
          <w:p w:rsidR="00884E2B" w:rsidRPr="006C2114" w:rsidRDefault="00884E2B" w:rsidP="00667A74">
            <w:pPr>
              <w:rPr>
                <w:bCs/>
                <w:sz w:val="18"/>
                <w:szCs w:val="18"/>
              </w:rPr>
            </w:pPr>
          </w:p>
        </w:tc>
        <w:tc>
          <w:tcPr>
            <w:tcW w:w="1256" w:type="dxa"/>
            <w:vAlign w:val="bottom"/>
          </w:tcPr>
          <w:p w:rsidR="00884E2B" w:rsidRPr="006C2114" w:rsidRDefault="00884E2B" w:rsidP="00667A74">
            <w:pPr>
              <w:jc w:val="center"/>
              <w:rPr>
                <w:bCs/>
                <w:sz w:val="18"/>
                <w:szCs w:val="18"/>
              </w:rPr>
            </w:pPr>
          </w:p>
        </w:tc>
        <w:tc>
          <w:tcPr>
            <w:tcW w:w="1256" w:type="dxa"/>
            <w:vAlign w:val="bottom"/>
          </w:tcPr>
          <w:p w:rsidR="00884E2B" w:rsidRPr="006C2114" w:rsidRDefault="00884E2B" w:rsidP="00667A74">
            <w:pPr>
              <w:rPr>
                <w:bCs/>
                <w:sz w:val="18"/>
                <w:szCs w:val="18"/>
              </w:rPr>
            </w:pPr>
          </w:p>
        </w:tc>
        <w:tc>
          <w:tcPr>
            <w:tcW w:w="1372" w:type="dxa"/>
            <w:vAlign w:val="bottom"/>
          </w:tcPr>
          <w:p w:rsidR="00884E2B" w:rsidRPr="006C2114" w:rsidRDefault="00884E2B" w:rsidP="00667A74">
            <w:pPr>
              <w:jc w:val="center"/>
              <w:rPr>
                <w:bCs/>
                <w:sz w:val="18"/>
                <w:szCs w:val="18"/>
              </w:rPr>
            </w:pPr>
            <w:r w:rsidRPr="006C2114">
              <w:rPr>
                <w:bCs/>
                <w:sz w:val="18"/>
                <w:szCs w:val="18"/>
              </w:rPr>
              <w:t>34</w:t>
            </w:r>
          </w:p>
        </w:tc>
        <w:tc>
          <w:tcPr>
            <w:tcW w:w="1434" w:type="dxa"/>
            <w:vAlign w:val="bottom"/>
          </w:tcPr>
          <w:p w:rsidR="00884E2B" w:rsidRPr="006C2114" w:rsidRDefault="00884E2B" w:rsidP="00667A74">
            <w:pPr>
              <w:jc w:val="center"/>
              <w:rPr>
                <w:bCs/>
                <w:sz w:val="18"/>
                <w:szCs w:val="18"/>
              </w:rPr>
            </w:pPr>
          </w:p>
        </w:tc>
        <w:tc>
          <w:tcPr>
            <w:tcW w:w="1491" w:type="dxa"/>
            <w:vAlign w:val="bottom"/>
          </w:tcPr>
          <w:p w:rsidR="00884E2B" w:rsidRPr="006C2114" w:rsidRDefault="00884E2B" w:rsidP="00667A74">
            <w:pPr>
              <w:jc w:val="center"/>
              <w:rPr>
                <w:bCs/>
                <w:sz w:val="18"/>
                <w:szCs w:val="18"/>
              </w:rPr>
            </w:pPr>
            <w:r w:rsidRPr="006C2114">
              <w:rPr>
                <w:bCs/>
                <w:sz w:val="18"/>
                <w:szCs w:val="18"/>
              </w:rPr>
              <w:t>34</w:t>
            </w:r>
          </w:p>
        </w:tc>
      </w:tr>
      <w:tr w:rsidR="00884E2B" w:rsidRPr="001354D2" w:rsidTr="00105709">
        <w:trPr>
          <w:trHeight w:val="70"/>
        </w:trPr>
        <w:tc>
          <w:tcPr>
            <w:tcW w:w="7435" w:type="dxa"/>
            <w:gridSpan w:val="2"/>
          </w:tcPr>
          <w:p w:rsidR="00884E2B" w:rsidRPr="00F05C9E" w:rsidRDefault="00884E2B" w:rsidP="00667A74">
            <w:pPr>
              <w:rPr>
                <w:iCs/>
                <w:sz w:val="18"/>
                <w:szCs w:val="18"/>
              </w:rPr>
            </w:pPr>
            <w:r w:rsidRPr="00F05C9E">
              <w:rPr>
                <w:iCs/>
                <w:sz w:val="18"/>
                <w:szCs w:val="18"/>
              </w:rPr>
              <w:t>Спецкурс «Улучшим грамотность»</w:t>
            </w:r>
          </w:p>
        </w:tc>
        <w:tc>
          <w:tcPr>
            <w:tcW w:w="1193" w:type="dxa"/>
            <w:vAlign w:val="bottom"/>
          </w:tcPr>
          <w:p w:rsidR="00884E2B" w:rsidRPr="006C2114" w:rsidRDefault="00884E2B" w:rsidP="00667A74">
            <w:pPr>
              <w:rPr>
                <w:bCs/>
                <w:sz w:val="18"/>
                <w:szCs w:val="18"/>
              </w:rPr>
            </w:pPr>
          </w:p>
        </w:tc>
        <w:tc>
          <w:tcPr>
            <w:tcW w:w="1256" w:type="dxa"/>
            <w:vAlign w:val="bottom"/>
          </w:tcPr>
          <w:p w:rsidR="00884E2B" w:rsidRPr="006C2114" w:rsidRDefault="00884E2B" w:rsidP="00667A74">
            <w:pPr>
              <w:jc w:val="center"/>
              <w:rPr>
                <w:bCs/>
                <w:sz w:val="18"/>
                <w:szCs w:val="18"/>
              </w:rPr>
            </w:pPr>
          </w:p>
        </w:tc>
        <w:tc>
          <w:tcPr>
            <w:tcW w:w="1256" w:type="dxa"/>
            <w:vAlign w:val="bottom"/>
          </w:tcPr>
          <w:p w:rsidR="00884E2B" w:rsidRPr="006C2114" w:rsidRDefault="00884E2B" w:rsidP="00667A74">
            <w:pPr>
              <w:rPr>
                <w:bCs/>
                <w:sz w:val="18"/>
                <w:szCs w:val="18"/>
              </w:rPr>
            </w:pPr>
          </w:p>
        </w:tc>
        <w:tc>
          <w:tcPr>
            <w:tcW w:w="1372" w:type="dxa"/>
            <w:vAlign w:val="bottom"/>
          </w:tcPr>
          <w:p w:rsidR="00884E2B" w:rsidRPr="006C2114" w:rsidRDefault="00884E2B" w:rsidP="00667A74">
            <w:pPr>
              <w:jc w:val="center"/>
              <w:rPr>
                <w:bCs/>
                <w:sz w:val="18"/>
                <w:szCs w:val="18"/>
              </w:rPr>
            </w:pPr>
            <w:r>
              <w:rPr>
                <w:bCs/>
                <w:sz w:val="18"/>
                <w:szCs w:val="18"/>
              </w:rPr>
              <w:t>34</w:t>
            </w:r>
          </w:p>
        </w:tc>
        <w:tc>
          <w:tcPr>
            <w:tcW w:w="1434" w:type="dxa"/>
            <w:vAlign w:val="bottom"/>
          </w:tcPr>
          <w:p w:rsidR="00884E2B" w:rsidRPr="006C2114" w:rsidRDefault="00884E2B" w:rsidP="00667A74">
            <w:pPr>
              <w:jc w:val="center"/>
              <w:rPr>
                <w:bCs/>
                <w:sz w:val="18"/>
                <w:szCs w:val="18"/>
              </w:rPr>
            </w:pPr>
          </w:p>
        </w:tc>
        <w:tc>
          <w:tcPr>
            <w:tcW w:w="1491" w:type="dxa"/>
            <w:vAlign w:val="bottom"/>
          </w:tcPr>
          <w:p w:rsidR="00884E2B" w:rsidRPr="006C2114" w:rsidRDefault="00884E2B" w:rsidP="00667A74">
            <w:pPr>
              <w:jc w:val="center"/>
              <w:rPr>
                <w:bCs/>
                <w:sz w:val="18"/>
                <w:szCs w:val="18"/>
              </w:rPr>
            </w:pPr>
            <w:r w:rsidRPr="006C2114">
              <w:rPr>
                <w:bCs/>
                <w:sz w:val="18"/>
                <w:szCs w:val="18"/>
              </w:rPr>
              <w:t>34</w:t>
            </w:r>
          </w:p>
        </w:tc>
      </w:tr>
      <w:tr w:rsidR="00884E2B" w:rsidRPr="001354D2" w:rsidTr="00105709">
        <w:trPr>
          <w:trHeight w:val="70"/>
        </w:trPr>
        <w:tc>
          <w:tcPr>
            <w:tcW w:w="7435" w:type="dxa"/>
            <w:gridSpan w:val="2"/>
          </w:tcPr>
          <w:p w:rsidR="00884E2B" w:rsidRPr="006C2114" w:rsidRDefault="00884E2B" w:rsidP="00667A74">
            <w:pPr>
              <w:rPr>
                <w:bCs/>
                <w:sz w:val="18"/>
                <w:szCs w:val="18"/>
              </w:rPr>
            </w:pPr>
            <w:r w:rsidRPr="006C2114">
              <w:rPr>
                <w:sz w:val="18"/>
                <w:szCs w:val="18"/>
              </w:rPr>
              <w:t xml:space="preserve">Спецкурс </w:t>
            </w:r>
          </w:p>
        </w:tc>
        <w:tc>
          <w:tcPr>
            <w:tcW w:w="1193" w:type="dxa"/>
            <w:vAlign w:val="bottom"/>
          </w:tcPr>
          <w:p w:rsidR="00884E2B" w:rsidRPr="006C2114" w:rsidRDefault="00884E2B" w:rsidP="00667A74">
            <w:pPr>
              <w:rPr>
                <w:bCs/>
                <w:sz w:val="18"/>
                <w:szCs w:val="18"/>
              </w:rPr>
            </w:pPr>
          </w:p>
        </w:tc>
        <w:tc>
          <w:tcPr>
            <w:tcW w:w="1256" w:type="dxa"/>
            <w:vAlign w:val="bottom"/>
          </w:tcPr>
          <w:p w:rsidR="00884E2B" w:rsidRPr="006C2114" w:rsidRDefault="00884E2B" w:rsidP="00667A74">
            <w:pPr>
              <w:jc w:val="center"/>
              <w:rPr>
                <w:bCs/>
                <w:sz w:val="18"/>
                <w:szCs w:val="18"/>
              </w:rPr>
            </w:pPr>
          </w:p>
        </w:tc>
        <w:tc>
          <w:tcPr>
            <w:tcW w:w="1256" w:type="dxa"/>
            <w:vAlign w:val="bottom"/>
          </w:tcPr>
          <w:p w:rsidR="00884E2B" w:rsidRPr="006C2114" w:rsidRDefault="00884E2B" w:rsidP="00667A74">
            <w:pPr>
              <w:rPr>
                <w:bCs/>
                <w:sz w:val="18"/>
                <w:szCs w:val="18"/>
              </w:rPr>
            </w:pPr>
          </w:p>
        </w:tc>
        <w:tc>
          <w:tcPr>
            <w:tcW w:w="1372" w:type="dxa"/>
            <w:vAlign w:val="bottom"/>
          </w:tcPr>
          <w:p w:rsidR="00884E2B" w:rsidRPr="006C2114" w:rsidRDefault="00884E2B" w:rsidP="00667A74">
            <w:pPr>
              <w:rPr>
                <w:bCs/>
                <w:sz w:val="18"/>
                <w:szCs w:val="18"/>
              </w:rPr>
            </w:pPr>
          </w:p>
        </w:tc>
        <w:tc>
          <w:tcPr>
            <w:tcW w:w="1434" w:type="dxa"/>
            <w:vAlign w:val="bottom"/>
          </w:tcPr>
          <w:p w:rsidR="00884E2B" w:rsidRPr="006C2114" w:rsidRDefault="00884E2B" w:rsidP="00667A74">
            <w:pPr>
              <w:jc w:val="center"/>
              <w:rPr>
                <w:bCs/>
                <w:sz w:val="18"/>
                <w:szCs w:val="18"/>
              </w:rPr>
            </w:pPr>
            <w:r>
              <w:rPr>
                <w:bCs/>
                <w:sz w:val="18"/>
                <w:szCs w:val="18"/>
              </w:rPr>
              <w:t>68</w:t>
            </w:r>
          </w:p>
        </w:tc>
        <w:tc>
          <w:tcPr>
            <w:tcW w:w="1491" w:type="dxa"/>
            <w:vAlign w:val="bottom"/>
          </w:tcPr>
          <w:p w:rsidR="00884E2B" w:rsidRPr="006C2114" w:rsidRDefault="00884E2B" w:rsidP="00667A74">
            <w:pPr>
              <w:jc w:val="center"/>
              <w:rPr>
                <w:bCs/>
                <w:sz w:val="18"/>
                <w:szCs w:val="18"/>
              </w:rPr>
            </w:pPr>
            <w:r>
              <w:rPr>
                <w:bCs/>
                <w:sz w:val="18"/>
                <w:szCs w:val="18"/>
              </w:rPr>
              <w:t>68</w:t>
            </w:r>
          </w:p>
        </w:tc>
      </w:tr>
      <w:tr w:rsidR="00884E2B" w:rsidRPr="001354D2" w:rsidTr="00105709">
        <w:trPr>
          <w:trHeight w:val="70"/>
        </w:trPr>
        <w:tc>
          <w:tcPr>
            <w:tcW w:w="7435" w:type="dxa"/>
            <w:gridSpan w:val="2"/>
          </w:tcPr>
          <w:p w:rsidR="00884E2B" w:rsidRPr="006C2114" w:rsidRDefault="00884E2B" w:rsidP="00667A74">
            <w:pPr>
              <w:rPr>
                <w:b/>
                <w:bCs/>
                <w:sz w:val="20"/>
                <w:szCs w:val="20"/>
              </w:rPr>
            </w:pPr>
            <w:r w:rsidRPr="006C2114">
              <w:rPr>
                <w:b/>
                <w:bCs/>
                <w:sz w:val="20"/>
                <w:szCs w:val="20"/>
              </w:rPr>
              <w:t>Максимально допустимая недельная нагрузка</w:t>
            </w:r>
          </w:p>
        </w:tc>
        <w:tc>
          <w:tcPr>
            <w:tcW w:w="1193" w:type="dxa"/>
            <w:shd w:val="clear" w:color="auto" w:fill="FBD4B4"/>
            <w:vAlign w:val="bottom"/>
          </w:tcPr>
          <w:p w:rsidR="00884E2B" w:rsidRPr="006C2114" w:rsidRDefault="00884E2B" w:rsidP="00667A74">
            <w:pPr>
              <w:jc w:val="center"/>
              <w:rPr>
                <w:b/>
                <w:bCs/>
                <w:sz w:val="20"/>
                <w:szCs w:val="20"/>
              </w:rPr>
            </w:pPr>
            <w:r w:rsidRPr="006C2114">
              <w:rPr>
                <w:b/>
                <w:bCs/>
                <w:sz w:val="20"/>
                <w:szCs w:val="20"/>
              </w:rPr>
              <w:t>986</w:t>
            </w:r>
          </w:p>
        </w:tc>
        <w:tc>
          <w:tcPr>
            <w:tcW w:w="1256" w:type="dxa"/>
            <w:shd w:val="clear" w:color="auto" w:fill="FBD4B4"/>
            <w:vAlign w:val="bottom"/>
          </w:tcPr>
          <w:p w:rsidR="00884E2B" w:rsidRPr="006C2114" w:rsidRDefault="00884E2B" w:rsidP="00667A74">
            <w:pPr>
              <w:jc w:val="center"/>
              <w:rPr>
                <w:b/>
                <w:bCs/>
                <w:sz w:val="20"/>
                <w:szCs w:val="20"/>
              </w:rPr>
            </w:pPr>
            <w:r w:rsidRPr="006C2114">
              <w:rPr>
                <w:b/>
                <w:bCs/>
                <w:sz w:val="20"/>
                <w:szCs w:val="20"/>
              </w:rPr>
              <w:t>990</w:t>
            </w:r>
          </w:p>
        </w:tc>
        <w:tc>
          <w:tcPr>
            <w:tcW w:w="1256" w:type="dxa"/>
            <w:shd w:val="clear" w:color="auto" w:fill="FBD4B4"/>
            <w:vAlign w:val="bottom"/>
          </w:tcPr>
          <w:p w:rsidR="00884E2B" w:rsidRPr="006C2114" w:rsidRDefault="00884E2B" w:rsidP="00667A74">
            <w:pPr>
              <w:jc w:val="center"/>
              <w:rPr>
                <w:b/>
                <w:bCs/>
                <w:sz w:val="20"/>
                <w:szCs w:val="20"/>
              </w:rPr>
            </w:pPr>
            <w:r w:rsidRPr="006C2114">
              <w:rPr>
                <w:b/>
                <w:bCs/>
                <w:sz w:val="20"/>
                <w:szCs w:val="20"/>
              </w:rPr>
              <w:t>1088</w:t>
            </w:r>
          </w:p>
        </w:tc>
        <w:tc>
          <w:tcPr>
            <w:tcW w:w="1372" w:type="dxa"/>
            <w:shd w:val="clear" w:color="auto" w:fill="FBD4B4" w:themeFill="accent6" w:themeFillTint="66"/>
            <w:vAlign w:val="bottom"/>
          </w:tcPr>
          <w:p w:rsidR="00884E2B" w:rsidRPr="006C2114" w:rsidRDefault="00884E2B" w:rsidP="00667A74">
            <w:pPr>
              <w:jc w:val="center"/>
              <w:rPr>
                <w:b/>
                <w:bCs/>
                <w:sz w:val="20"/>
                <w:szCs w:val="20"/>
              </w:rPr>
            </w:pPr>
            <w:r w:rsidRPr="006C2114">
              <w:rPr>
                <w:b/>
                <w:bCs/>
                <w:sz w:val="20"/>
                <w:szCs w:val="20"/>
              </w:rPr>
              <w:t>1122</w:t>
            </w:r>
          </w:p>
        </w:tc>
        <w:tc>
          <w:tcPr>
            <w:tcW w:w="1434" w:type="dxa"/>
            <w:vAlign w:val="bottom"/>
          </w:tcPr>
          <w:p w:rsidR="00884E2B" w:rsidRPr="006C2114" w:rsidRDefault="00884E2B" w:rsidP="00667A74">
            <w:pPr>
              <w:jc w:val="center"/>
              <w:rPr>
                <w:b/>
                <w:bCs/>
                <w:sz w:val="20"/>
                <w:szCs w:val="20"/>
              </w:rPr>
            </w:pPr>
            <w:r w:rsidRPr="006C2114">
              <w:rPr>
                <w:b/>
                <w:bCs/>
                <w:sz w:val="20"/>
                <w:szCs w:val="20"/>
              </w:rPr>
              <w:t>1122</w:t>
            </w:r>
          </w:p>
        </w:tc>
        <w:tc>
          <w:tcPr>
            <w:tcW w:w="1491" w:type="dxa"/>
            <w:vAlign w:val="bottom"/>
          </w:tcPr>
          <w:p w:rsidR="00884E2B" w:rsidRPr="006C2114" w:rsidRDefault="00884E2B" w:rsidP="00667A74">
            <w:pPr>
              <w:jc w:val="center"/>
              <w:rPr>
                <w:b/>
                <w:bCs/>
                <w:sz w:val="20"/>
                <w:szCs w:val="20"/>
              </w:rPr>
            </w:pPr>
            <w:r w:rsidRPr="006C2114">
              <w:rPr>
                <w:b/>
                <w:bCs/>
                <w:sz w:val="20"/>
                <w:szCs w:val="20"/>
              </w:rPr>
              <w:t>5308</w:t>
            </w:r>
          </w:p>
        </w:tc>
      </w:tr>
    </w:tbl>
    <w:p w:rsidR="00C5656B" w:rsidRDefault="00C5656B" w:rsidP="00884E2B">
      <w:pPr>
        <w:jc w:val="center"/>
        <w:rPr>
          <w:b/>
          <w:bCs/>
        </w:rPr>
      </w:pPr>
    </w:p>
    <w:p w:rsidR="00884E2B" w:rsidRDefault="00430206" w:rsidP="00884E2B">
      <w:pPr>
        <w:jc w:val="center"/>
        <w:rPr>
          <w:b/>
          <w:bCs/>
          <w:color w:val="FF0000"/>
        </w:rPr>
      </w:pPr>
      <w:r>
        <w:rPr>
          <w:b/>
          <w:bCs/>
        </w:rPr>
        <w:t>Перспективный у</w:t>
      </w:r>
      <w:r w:rsidR="00884E2B" w:rsidRPr="00BD0886">
        <w:rPr>
          <w:b/>
          <w:bCs/>
        </w:rPr>
        <w:t>чебный план</w:t>
      </w:r>
      <w:r>
        <w:rPr>
          <w:b/>
          <w:bCs/>
        </w:rPr>
        <w:t xml:space="preserve"> </w:t>
      </w:r>
      <w:r w:rsidR="00884E2B" w:rsidRPr="00BD0886">
        <w:rPr>
          <w:b/>
          <w:bCs/>
        </w:rPr>
        <w:t>основного общего образования (годовой)</w:t>
      </w:r>
    </w:p>
    <w:p w:rsidR="00884E2B" w:rsidRPr="0028407F" w:rsidRDefault="00884E2B" w:rsidP="00884E2B">
      <w:pPr>
        <w:jc w:val="center"/>
        <w:rPr>
          <w:rFonts w:eastAsia="Calibri"/>
          <w:b/>
          <w:lang w:eastAsia="en-US"/>
        </w:rPr>
      </w:pPr>
      <w:r>
        <w:rPr>
          <w:rFonts w:eastAsia="Calibri"/>
          <w:b/>
          <w:lang w:eastAsia="en-US"/>
        </w:rPr>
        <w:t>9 класс (2017-2022 уч. гг.)</w:t>
      </w:r>
    </w:p>
    <w:tbl>
      <w:tblPr>
        <w:tblW w:w="152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1"/>
        <w:gridCol w:w="4009"/>
        <w:gridCol w:w="1153"/>
        <w:gridCol w:w="1230"/>
        <w:gridCol w:w="1230"/>
        <w:gridCol w:w="1326"/>
        <w:gridCol w:w="1375"/>
        <w:gridCol w:w="1455"/>
      </w:tblGrid>
      <w:tr w:rsidR="00884E2B" w:rsidRPr="001354D2" w:rsidTr="00105709">
        <w:trPr>
          <w:trHeight w:val="225"/>
        </w:trPr>
        <w:tc>
          <w:tcPr>
            <w:tcW w:w="3471" w:type="dxa"/>
            <w:vMerge w:val="restart"/>
          </w:tcPr>
          <w:p w:rsidR="00884E2B" w:rsidRPr="000373FE" w:rsidRDefault="00884E2B" w:rsidP="00667A74">
            <w:pPr>
              <w:jc w:val="both"/>
              <w:rPr>
                <w:b/>
                <w:bCs/>
                <w:sz w:val="20"/>
                <w:szCs w:val="20"/>
              </w:rPr>
            </w:pPr>
            <w:r w:rsidRPr="000373FE">
              <w:rPr>
                <w:b/>
                <w:bCs/>
                <w:sz w:val="20"/>
                <w:szCs w:val="20"/>
              </w:rPr>
              <w:t>Предметные области</w:t>
            </w:r>
          </w:p>
        </w:tc>
        <w:tc>
          <w:tcPr>
            <w:tcW w:w="4009" w:type="dxa"/>
            <w:vMerge w:val="restart"/>
            <w:tcBorders>
              <w:tr2bl w:val="single" w:sz="4" w:space="0" w:color="auto"/>
            </w:tcBorders>
          </w:tcPr>
          <w:p w:rsidR="00884E2B" w:rsidRPr="000373FE" w:rsidRDefault="00884E2B" w:rsidP="00667A74">
            <w:pPr>
              <w:jc w:val="both"/>
              <w:rPr>
                <w:b/>
                <w:bCs/>
                <w:sz w:val="20"/>
                <w:szCs w:val="20"/>
              </w:rPr>
            </w:pPr>
            <w:r w:rsidRPr="000373FE">
              <w:rPr>
                <w:b/>
                <w:bCs/>
                <w:sz w:val="20"/>
                <w:szCs w:val="20"/>
              </w:rPr>
              <w:t>Учебные</w:t>
            </w:r>
          </w:p>
          <w:p w:rsidR="00884E2B" w:rsidRDefault="00884E2B" w:rsidP="00667A74">
            <w:pPr>
              <w:jc w:val="both"/>
              <w:rPr>
                <w:b/>
                <w:bCs/>
                <w:sz w:val="20"/>
                <w:szCs w:val="20"/>
              </w:rPr>
            </w:pPr>
            <w:r>
              <w:rPr>
                <w:b/>
                <w:bCs/>
                <w:sz w:val="20"/>
                <w:szCs w:val="20"/>
              </w:rPr>
              <w:t xml:space="preserve">предметы         </w:t>
            </w:r>
          </w:p>
          <w:p w:rsidR="00884E2B" w:rsidRPr="000373FE" w:rsidRDefault="003B6069" w:rsidP="00667A74">
            <w:pPr>
              <w:jc w:val="both"/>
              <w:rPr>
                <w:b/>
                <w:bCs/>
                <w:sz w:val="20"/>
                <w:szCs w:val="20"/>
              </w:rPr>
            </w:pPr>
            <w:r>
              <w:rPr>
                <w:b/>
                <w:bCs/>
                <w:sz w:val="20"/>
                <w:szCs w:val="20"/>
              </w:rPr>
              <w:t xml:space="preserve">                                                    </w:t>
            </w:r>
            <w:r w:rsidR="00884E2B" w:rsidRPr="000373FE">
              <w:rPr>
                <w:b/>
                <w:bCs/>
                <w:sz w:val="20"/>
                <w:szCs w:val="20"/>
              </w:rPr>
              <w:t>Классы</w:t>
            </w:r>
          </w:p>
        </w:tc>
        <w:tc>
          <w:tcPr>
            <w:tcW w:w="7769" w:type="dxa"/>
            <w:gridSpan w:val="6"/>
          </w:tcPr>
          <w:p w:rsidR="00884E2B" w:rsidRPr="000373FE" w:rsidRDefault="00884E2B" w:rsidP="00667A74">
            <w:pPr>
              <w:jc w:val="center"/>
              <w:rPr>
                <w:b/>
                <w:bCs/>
                <w:sz w:val="20"/>
                <w:szCs w:val="20"/>
              </w:rPr>
            </w:pPr>
            <w:r w:rsidRPr="000373FE">
              <w:rPr>
                <w:b/>
                <w:bCs/>
                <w:sz w:val="20"/>
                <w:szCs w:val="20"/>
              </w:rPr>
              <w:t>Количество часов в неделю</w:t>
            </w:r>
          </w:p>
        </w:tc>
      </w:tr>
      <w:tr w:rsidR="00884E2B" w:rsidRPr="001354D2" w:rsidTr="00105709">
        <w:trPr>
          <w:trHeight w:val="69"/>
        </w:trPr>
        <w:tc>
          <w:tcPr>
            <w:tcW w:w="3471" w:type="dxa"/>
            <w:vMerge/>
          </w:tcPr>
          <w:p w:rsidR="00884E2B" w:rsidRPr="000373FE" w:rsidRDefault="00884E2B" w:rsidP="00667A74">
            <w:pPr>
              <w:jc w:val="both"/>
              <w:rPr>
                <w:b/>
                <w:bCs/>
                <w:sz w:val="20"/>
                <w:szCs w:val="20"/>
              </w:rPr>
            </w:pPr>
          </w:p>
        </w:tc>
        <w:tc>
          <w:tcPr>
            <w:tcW w:w="4009" w:type="dxa"/>
            <w:vMerge/>
            <w:tcBorders>
              <w:tr2bl w:val="single" w:sz="4" w:space="0" w:color="auto"/>
            </w:tcBorders>
          </w:tcPr>
          <w:p w:rsidR="00884E2B" w:rsidRPr="000373FE" w:rsidRDefault="00884E2B" w:rsidP="00667A74">
            <w:pPr>
              <w:jc w:val="both"/>
              <w:rPr>
                <w:b/>
                <w:bCs/>
                <w:sz w:val="20"/>
                <w:szCs w:val="20"/>
              </w:rPr>
            </w:pPr>
          </w:p>
        </w:tc>
        <w:tc>
          <w:tcPr>
            <w:tcW w:w="1153" w:type="dxa"/>
            <w:shd w:val="clear" w:color="auto" w:fill="FBD4B4"/>
          </w:tcPr>
          <w:p w:rsidR="00884E2B" w:rsidRPr="003B6069" w:rsidRDefault="00884E2B" w:rsidP="00667A74">
            <w:pPr>
              <w:jc w:val="center"/>
              <w:rPr>
                <w:b/>
                <w:bCs/>
                <w:sz w:val="18"/>
                <w:szCs w:val="18"/>
              </w:rPr>
            </w:pPr>
            <w:r w:rsidRPr="003B6069">
              <w:rPr>
                <w:b/>
                <w:bCs/>
                <w:sz w:val="18"/>
                <w:szCs w:val="18"/>
              </w:rPr>
              <w:t>5</w:t>
            </w:r>
          </w:p>
          <w:p w:rsidR="00884E2B" w:rsidRPr="003B6069" w:rsidRDefault="00884E2B" w:rsidP="00667A74">
            <w:pPr>
              <w:jc w:val="center"/>
              <w:rPr>
                <w:b/>
                <w:bCs/>
                <w:sz w:val="18"/>
                <w:szCs w:val="18"/>
              </w:rPr>
            </w:pPr>
            <w:r w:rsidRPr="003B6069">
              <w:rPr>
                <w:b/>
                <w:bCs/>
                <w:sz w:val="18"/>
                <w:szCs w:val="18"/>
              </w:rPr>
              <w:t xml:space="preserve">2017-2018 </w:t>
            </w:r>
          </w:p>
          <w:p w:rsidR="00884E2B" w:rsidRPr="003B6069" w:rsidRDefault="00884E2B" w:rsidP="00667A74">
            <w:pPr>
              <w:jc w:val="center"/>
              <w:rPr>
                <w:b/>
                <w:bCs/>
                <w:sz w:val="18"/>
                <w:szCs w:val="18"/>
              </w:rPr>
            </w:pPr>
            <w:r w:rsidRPr="003B6069">
              <w:rPr>
                <w:b/>
                <w:bCs/>
                <w:sz w:val="18"/>
                <w:szCs w:val="18"/>
              </w:rPr>
              <w:t>уч. год</w:t>
            </w:r>
          </w:p>
        </w:tc>
        <w:tc>
          <w:tcPr>
            <w:tcW w:w="1230" w:type="dxa"/>
            <w:shd w:val="clear" w:color="auto" w:fill="FBD4B4"/>
          </w:tcPr>
          <w:p w:rsidR="00884E2B" w:rsidRPr="003B6069" w:rsidRDefault="00884E2B" w:rsidP="00667A74">
            <w:pPr>
              <w:jc w:val="center"/>
              <w:rPr>
                <w:b/>
                <w:bCs/>
                <w:sz w:val="18"/>
                <w:szCs w:val="18"/>
              </w:rPr>
            </w:pPr>
            <w:r w:rsidRPr="003B6069">
              <w:rPr>
                <w:b/>
                <w:bCs/>
                <w:sz w:val="18"/>
                <w:szCs w:val="18"/>
              </w:rPr>
              <w:t>6</w:t>
            </w:r>
          </w:p>
          <w:p w:rsidR="00884E2B" w:rsidRPr="003B6069" w:rsidRDefault="00884E2B" w:rsidP="00667A74">
            <w:pPr>
              <w:jc w:val="center"/>
              <w:rPr>
                <w:b/>
                <w:bCs/>
                <w:sz w:val="18"/>
                <w:szCs w:val="18"/>
              </w:rPr>
            </w:pPr>
            <w:r w:rsidRPr="003B6069">
              <w:rPr>
                <w:b/>
                <w:bCs/>
                <w:sz w:val="18"/>
                <w:szCs w:val="18"/>
              </w:rPr>
              <w:t xml:space="preserve">2018-2019 </w:t>
            </w:r>
          </w:p>
          <w:p w:rsidR="00884E2B" w:rsidRPr="003B6069" w:rsidRDefault="00884E2B" w:rsidP="00667A74">
            <w:pPr>
              <w:jc w:val="center"/>
              <w:rPr>
                <w:b/>
                <w:bCs/>
                <w:sz w:val="18"/>
                <w:szCs w:val="18"/>
              </w:rPr>
            </w:pPr>
            <w:r w:rsidRPr="003B6069">
              <w:rPr>
                <w:b/>
                <w:bCs/>
                <w:sz w:val="18"/>
                <w:szCs w:val="18"/>
              </w:rPr>
              <w:t>уч. год</w:t>
            </w:r>
          </w:p>
        </w:tc>
        <w:tc>
          <w:tcPr>
            <w:tcW w:w="1230" w:type="dxa"/>
            <w:shd w:val="clear" w:color="auto" w:fill="FBD4B4"/>
          </w:tcPr>
          <w:p w:rsidR="00884E2B" w:rsidRPr="003B6069" w:rsidRDefault="00884E2B" w:rsidP="00667A74">
            <w:pPr>
              <w:jc w:val="center"/>
              <w:rPr>
                <w:b/>
                <w:bCs/>
                <w:sz w:val="18"/>
                <w:szCs w:val="18"/>
              </w:rPr>
            </w:pPr>
            <w:r w:rsidRPr="003B6069">
              <w:rPr>
                <w:b/>
                <w:bCs/>
                <w:sz w:val="18"/>
                <w:szCs w:val="18"/>
              </w:rPr>
              <w:t>7</w:t>
            </w:r>
          </w:p>
          <w:p w:rsidR="00884E2B" w:rsidRPr="003B6069" w:rsidRDefault="00884E2B" w:rsidP="00667A74">
            <w:pPr>
              <w:jc w:val="center"/>
              <w:rPr>
                <w:b/>
                <w:bCs/>
                <w:sz w:val="18"/>
                <w:szCs w:val="18"/>
              </w:rPr>
            </w:pPr>
            <w:r w:rsidRPr="003B6069">
              <w:rPr>
                <w:b/>
                <w:bCs/>
                <w:sz w:val="18"/>
                <w:szCs w:val="18"/>
              </w:rPr>
              <w:t xml:space="preserve">2019-2020 </w:t>
            </w:r>
          </w:p>
          <w:p w:rsidR="00884E2B" w:rsidRPr="003B6069" w:rsidRDefault="00884E2B" w:rsidP="00667A74">
            <w:pPr>
              <w:jc w:val="center"/>
              <w:rPr>
                <w:b/>
                <w:bCs/>
                <w:sz w:val="18"/>
                <w:szCs w:val="18"/>
              </w:rPr>
            </w:pPr>
            <w:r w:rsidRPr="003B6069">
              <w:rPr>
                <w:b/>
                <w:bCs/>
                <w:sz w:val="18"/>
                <w:szCs w:val="18"/>
              </w:rPr>
              <w:t>уч. год</w:t>
            </w:r>
          </w:p>
        </w:tc>
        <w:tc>
          <w:tcPr>
            <w:tcW w:w="1326" w:type="dxa"/>
            <w:shd w:val="clear" w:color="auto" w:fill="FBD4B4"/>
          </w:tcPr>
          <w:p w:rsidR="00884E2B" w:rsidRPr="003B6069" w:rsidRDefault="00884E2B" w:rsidP="00667A74">
            <w:pPr>
              <w:jc w:val="center"/>
              <w:rPr>
                <w:b/>
                <w:bCs/>
                <w:sz w:val="18"/>
                <w:szCs w:val="18"/>
              </w:rPr>
            </w:pPr>
            <w:r w:rsidRPr="003B6069">
              <w:rPr>
                <w:b/>
                <w:bCs/>
                <w:sz w:val="18"/>
                <w:szCs w:val="18"/>
              </w:rPr>
              <w:t>8</w:t>
            </w:r>
          </w:p>
          <w:p w:rsidR="00884E2B" w:rsidRPr="003B6069" w:rsidRDefault="00884E2B" w:rsidP="00667A74">
            <w:pPr>
              <w:jc w:val="center"/>
              <w:rPr>
                <w:b/>
                <w:bCs/>
                <w:sz w:val="18"/>
                <w:szCs w:val="18"/>
              </w:rPr>
            </w:pPr>
            <w:r w:rsidRPr="003B6069">
              <w:rPr>
                <w:b/>
                <w:bCs/>
                <w:sz w:val="18"/>
                <w:szCs w:val="18"/>
              </w:rPr>
              <w:t xml:space="preserve">2020-2021 </w:t>
            </w:r>
          </w:p>
          <w:p w:rsidR="00884E2B" w:rsidRPr="003B6069" w:rsidRDefault="00884E2B" w:rsidP="00667A74">
            <w:pPr>
              <w:jc w:val="center"/>
              <w:rPr>
                <w:b/>
                <w:bCs/>
                <w:sz w:val="18"/>
                <w:szCs w:val="18"/>
              </w:rPr>
            </w:pPr>
            <w:r w:rsidRPr="003B6069">
              <w:rPr>
                <w:b/>
                <w:bCs/>
                <w:sz w:val="18"/>
                <w:szCs w:val="18"/>
              </w:rPr>
              <w:t>уч. год</w:t>
            </w:r>
          </w:p>
        </w:tc>
        <w:tc>
          <w:tcPr>
            <w:tcW w:w="1375" w:type="dxa"/>
            <w:shd w:val="clear" w:color="auto" w:fill="FBD4B4" w:themeFill="accent6" w:themeFillTint="66"/>
          </w:tcPr>
          <w:p w:rsidR="00884E2B" w:rsidRPr="003B6069" w:rsidRDefault="00884E2B" w:rsidP="00667A74">
            <w:pPr>
              <w:jc w:val="center"/>
              <w:rPr>
                <w:b/>
                <w:bCs/>
                <w:sz w:val="18"/>
                <w:szCs w:val="18"/>
              </w:rPr>
            </w:pPr>
            <w:r w:rsidRPr="003B6069">
              <w:rPr>
                <w:b/>
                <w:bCs/>
                <w:sz w:val="18"/>
                <w:szCs w:val="18"/>
              </w:rPr>
              <w:t>9</w:t>
            </w:r>
          </w:p>
          <w:p w:rsidR="00884E2B" w:rsidRPr="003B6069" w:rsidRDefault="00884E2B" w:rsidP="00667A74">
            <w:pPr>
              <w:jc w:val="center"/>
              <w:rPr>
                <w:b/>
                <w:bCs/>
                <w:sz w:val="18"/>
                <w:szCs w:val="18"/>
              </w:rPr>
            </w:pPr>
            <w:r w:rsidRPr="003B6069">
              <w:rPr>
                <w:b/>
                <w:bCs/>
                <w:sz w:val="18"/>
                <w:szCs w:val="18"/>
              </w:rPr>
              <w:t xml:space="preserve">2021-2022 </w:t>
            </w:r>
          </w:p>
          <w:p w:rsidR="00884E2B" w:rsidRPr="003B6069" w:rsidRDefault="00884E2B" w:rsidP="00667A74">
            <w:pPr>
              <w:jc w:val="center"/>
              <w:rPr>
                <w:b/>
                <w:bCs/>
                <w:sz w:val="18"/>
                <w:szCs w:val="18"/>
              </w:rPr>
            </w:pPr>
            <w:r w:rsidRPr="003B6069">
              <w:rPr>
                <w:b/>
                <w:bCs/>
                <w:sz w:val="18"/>
                <w:szCs w:val="18"/>
              </w:rPr>
              <w:t>уч. год</w:t>
            </w:r>
          </w:p>
        </w:tc>
        <w:tc>
          <w:tcPr>
            <w:tcW w:w="1455" w:type="dxa"/>
          </w:tcPr>
          <w:p w:rsidR="00884E2B" w:rsidRPr="003B6069" w:rsidRDefault="00884E2B" w:rsidP="00667A74">
            <w:pPr>
              <w:jc w:val="center"/>
              <w:rPr>
                <w:b/>
                <w:bCs/>
                <w:sz w:val="18"/>
                <w:szCs w:val="18"/>
              </w:rPr>
            </w:pPr>
            <w:r w:rsidRPr="003B6069">
              <w:rPr>
                <w:b/>
                <w:bCs/>
                <w:sz w:val="18"/>
                <w:szCs w:val="18"/>
              </w:rPr>
              <w:t>Всего</w:t>
            </w:r>
          </w:p>
        </w:tc>
      </w:tr>
      <w:tr w:rsidR="00884E2B" w:rsidRPr="001354D2" w:rsidTr="00105709">
        <w:trPr>
          <w:trHeight w:val="69"/>
        </w:trPr>
        <w:tc>
          <w:tcPr>
            <w:tcW w:w="7480" w:type="dxa"/>
            <w:gridSpan w:val="2"/>
          </w:tcPr>
          <w:p w:rsidR="00884E2B" w:rsidRPr="0028407F" w:rsidRDefault="00884E2B" w:rsidP="00667A74">
            <w:pPr>
              <w:jc w:val="both"/>
              <w:rPr>
                <w:bCs/>
                <w:i/>
                <w:sz w:val="20"/>
                <w:szCs w:val="20"/>
              </w:rPr>
            </w:pPr>
            <w:r w:rsidRPr="0028407F">
              <w:rPr>
                <w:bCs/>
                <w:i/>
                <w:sz w:val="20"/>
                <w:szCs w:val="20"/>
              </w:rPr>
              <w:t>Обязательная часть</w:t>
            </w:r>
          </w:p>
        </w:tc>
        <w:tc>
          <w:tcPr>
            <w:tcW w:w="7769" w:type="dxa"/>
            <w:gridSpan w:val="6"/>
          </w:tcPr>
          <w:p w:rsidR="00884E2B" w:rsidRPr="0028407F" w:rsidRDefault="00884E2B" w:rsidP="00667A74">
            <w:pPr>
              <w:jc w:val="both"/>
              <w:rPr>
                <w:b/>
                <w:bCs/>
                <w:sz w:val="20"/>
                <w:szCs w:val="20"/>
              </w:rPr>
            </w:pPr>
          </w:p>
        </w:tc>
      </w:tr>
      <w:tr w:rsidR="00884E2B" w:rsidRPr="001354D2" w:rsidTr="00105709">
        <w:trPr>
          <w:trHeight w:val="70"/>
        </w:trPr>
        <w:tc>
          <w:tcPr>
            <w:tcW w:w="3471" w:type="dxa"/>
            <w:vMerge w:val="restart"/>
          </w:tcPr>
          <w:p w:rsidR="00884E2B" w:rsidRPr="0028407F" w:rsidRDefault="00884E2B" w:rsidP="00667A74">
            <w:pPr>
              <w:rPr>
                <w:bCs/>
                <w:sz w:val="20"/>
                <w:szCs w:val="20"/>
              </w:rPr>
            </w:pPr>
            <w:r w:rsidRPr="0028407F">
              <w:rPr>
                <w:bCs/>
                <w:sz w:val="20"/>
                <w:szCs w:val="20"/>
              </w:rPr>
              <w:t>Русский язык и литература</w:t>
            </w:r>
          </w:p>
        </w:tc>
        <w:tc>
          <w:tcPr>
            <w:tcW w:w="4009" w:type="dxa"/>
          </w:tcPr>
          <w:p w:rsidR="00884E2B" w:rsidRPr="0028407F" w:rsidRDefault="00884E2B" w:rsidP="00667A74">
            <w:pPr>
              <w:jc w:val="both"/>
              <w:rPr>
                <w:bCs/>
                <w:sz w:val="20"/>
                <w:szCs w:val="20"/>
              </w:rPr>
            </w:pPr>
            <w:r w:rsidRPr="0028407F">
              <w:rPr>
                <w:bCs/>
                <w:sz w:val="20"/>
                <w:szCs w:val="20"/>
              </w:rPr>
              <w:t>Русский язык</w:t>
            </w:r>
          </w:p>
        </w:tc>
        <w:tc>
          <w:tcPr>
            <w:tcW w:w="1153" w:type="dxa"/>
            <w:vAlign w:val="bottom"/>
          </w:tcPr>
          <w:p w:rsidR="00884E2B" w:rsidRPr="0028407F" w:rsidRDefault="00884E2B" w:rsidP="00667A74">
            <w:pPr>
              <w:jc w:val="center"/>
              <w:rPr>
                <w:bCs/>
                <w:sz w:val="20"/>
                <w:szCs w:val="20"/>
              </w:rPr>
            </w:pPr>
            <w:r w:rsidRPr="0028407F">
              <w:rPr>
                <w:bCs/>
                <w:sz w:val="20"/>
                <w:szCs w:val="20"/>
              </w:rPr>
              <w:t>204</w:t>
            </w:r>
          </w:p>
        </w:tc>
        <w:tc>
          <w:tcPr>
            <w:tcW w:w="1230" w:type="dxa"/>
            <w:vAlign w:val="bottom"/>
          </w:tcPr>
          <w:p w:rsidR="00884E2B" w:rsidRPr="0028407F" w:rsidRDefault="00884E2B" w:rsidP="00667A74">
            <w:pPr>
              <w:jc w:val="center"/>
              <w:rPr>
                <w:bCs/>
                <w:sz w:val="20"/>
                <w:szCs w:val="20"/>
              </w:rPr>
            </w:pPr>
            <w:r w:rsidRPr="0028407F">
              <w:rPr>
                <w:bCs/>
                <w:sz w:val="20"/>
                <w:szCs w:val="20"/>
              </w:rPr>
              <w:t>204</w:t>
            </w:r>
          </w:p>
        </w:tc>
        <w:tc>
          <w:tcPr>
            <w:tcW w:w="1230" w:type="dxa"/>
            <w:vAlign w:val="bottom"/>
          </w:tcPr>
          <w:p w:rsidR="00884E2B" w:rsidRPr="0028407F" w:rsidRDefault="00884E2B" w:rsidP="00667A74">
            <w:pPr>
              <w:jc w:val="center"/>
              <w:rPr>
                <w:bCs/>
                <w:sz w:val="20"/>
                <w:szCs w:val="20"/>
              </w:rPr>
            </w:pPr>
            <w:r w:rsidRPr="0028407F">
              <w:rPr>
                <w:bCs/>
                <w:sz w:val="20"/>
                <w:szCs w:val="20"/>
              </w:rPr>
              <w:t>132</w:t>
            </w:r>
          </w:p>
        </w:tc>
        <w:tc>
          <w:tcPr>
            <w:tcW w:w="1326" w:type="dxa"/>
            <w:vAlign w:val="bottom"/>
          </w:tcPr>
          <w:p w:rsidR="00884E2B" w:rsidRPr="0028407F" w:rsidRDefault="00884E2B" w:rsidP="00667A74">
            <w:pPr>
              <w:jc w:val="center"/>
              <w:rPr>
                <w:bCs/>
                <w:sz w:val="20"/>
                <w:szCs w:val="20"/>
              </w:rPr>
            </w:pPr>
            <w:r w:rsidRPr="0028407F">
              <w:rPr>
                <w:bCs/>
                <w:sz w:val="20"/>
                <w:szCs w:val="20"/>
              </w:rPr>
              <w:t>102</w:t>
            </w:r>
          </w:p>
        </w:tc>
        <w:tc>
          <w:tcPr>
            <w:tcW w:w="1375" w:type="dxa"/>
          </w:tcPr>
          <w:p w:rsidR="00884E2B" w:rsidRPr="0028407F" w:rsidRDefault="00884E2B" w:rsidP="00667A74">
            <w:pPr>
              <w:jc w:val="center"/>
              <w:rPr>
                <w:bCs/>
                <w:sz w:val="20"/>
                <w:szCs w:val="20"/>
              </w:rPr>
            </w:pPr>
            <w:r>
              <w:rPr>
                <w:bCs/>
                <w:sz w:val="20"/>
                <w:szCs w:val="20"/>
              </w:rPr>
              <w:t>99</w:t>
            </w:r>
          </w:p>
        </w:tc>
        <w:tc>
          <w:tcPr>
            <w:tcW w:w="1455" w:type="dxa"/>
            <w:vAlign w:val="bottom"/>
          </w:tcPr>
          <w:p w:rsidR="00884E2B" w:rsidRPr="0028407F" w:rsidRDefault="00884E2B" w:rsidP="00667A74">
            <w:pPr>
              <w:jc w:val="center"/>
              <w:rPr>
                <w:bCs/>
                <w:sz w:val="20"/>
                <w:szCs w:val="20"/>
              </w:rPr>
            </w:pPr>
            <w:r>
              <w:rPr>
                <w:bCs/>
                <w:sz w:val="20"/>
                <w:szCs w:val="20"/>
              </w:rPr>
              <w:t>741</w:t>
            </w:r>
          </w:p>
        </w:tc>
      </w:tr>
      <w:tr w:rsidR="00884E2B" w:rsidRPr="001354D2" w:rsidTr="00105709">
        <w:trPr>
          <w:trHeight w:val="70"/>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Литература</w:t>
            </w:r>
          </w:p>
        </w:tc>
        <w:tc>
          <w:tcPr>
            <w:tcW w:w="1153" w:type="dxa"/>
            <w:vAlign w:val="bottom"/>
          </w:tcPr>
          <w:p w:rsidR="00884E2B" w:rsidRPr="0028407F" w:rsidRDefault="00884E2B" w:rsidP="00667A74">
            <w:pPr>
              <w:jc w:val="center"/>
              <w:rPr>
                <w:bCs/>
                <w:sz w:val="20"/>
                <w:szCs w:val="20"/>
              </w:rPr>
            </w:pPr>
            <w:r w:rsidRPr="0028407F">
              <w:rPr>
                <w:bCs/>
                <w:sz w:val="20"/>
                <w:szCs w:val="20"/>
              </w:rPr>
              <w:t>102</w:t>
            </w:r>
          </w:p>
        </w:tc>
        <w:tc>
          <w:tcPr>
            <w:tcW w:w="1230" w:type="dxa"/>
            <w:vAlign w:val="bottom"/>
          </w:tcPr>
          <w:p w:rsidR="00884E2B" w:rsidRPr="0028407F" w:rsidRDefault="00884E2B" w:rsidP="00667A74">
            <w:pPr>
              <w:jc w:val="center"/>
              <w:rPr>
                <w:bCs/>
                <w:sz w:val="20"/>
                <w:szCs w:val="20"/>
              </w:rPr>
            </w:pPr>
            <w:r w:rsidRPr="0028407F">
              <w:rPr>
                <w:bCs/>
                <w:sz w:val="20"/>
                <w:szCs w:val="20"/>
              </w:rPr>
              <w:t>102</w:t>
            </w:r>
          </w:p>
        </w:tc>
        <w:tc>
          <w:tcPr>
            <w:tcW w:w="1230" w:type="dxa"/>
            <w:vAlign w:val="bottom"/>
          </w:tcPr>
          <w:p w:rsidR="00884E2B" w:rsidRPr="0028407F" w:rsidRDefault="00884E2B" w:rsidP="00667A74">
            <w:pPr>
              <w:jc w:val="center"/>
              <w:rPr>
                <w:bCs/>
                <w:sz w:val="20"/>
                <w:szCs w:val="20"/>
              </w:rPr>
            </w:pPr>
            <w:r w:rsidRPr="0028407F">
              <w:rPr>
                <w:bCs/>
                <w:sz w:val="20"/>
                <w:szCs w:val="20"/>
              </w:rPr>
              <w:t>66</w:t>
            </w:r>
          </w:p>
        </w:tc>
        <w:tc>
          <w:tcPr>
            <w:tcW w:w="1326" w:type="dxa"/>
            <w:vAlign w:val="bottom"/>
          </w:tcPr>
          <w:p w:rsidR="00884E2B" w:rsidRPr="0028407F" w:rsidRDefault="00884E2B" w:rsidP="00667A74">
            <w:pPr>
              <w:jc w:val="center"/>
              <w:rPr>
                <w:bCs/>
                <w:sz w:val="20"/>
                <w:szCs w:val="20"/>
              </w:rPr>
            </w:pPr>
            <w:r w:rsidRPr="0028407F">
              <w:rPr>
                <w:bCs/>
                <w:sz w:val="20"/>
                <w:szCs w:val="20"/>
              </w:rPr>
              <w:t>68</w:t>
            </w:r>
          </w:p>
        </w:tc>
        <w:tc>
          <w:tcPr>
            <w:tcW w:w="1375" w:type="dxa"/>
          </w:tcPr>
          <w:p w:rsidR="00884E2B" w:rsidRPr="0028407F" w:rsidRDefault="00884E2B" w:rsidP="00667A74">
            <w:pPr>
              <w:jc w:val="center"/>
              <w:rPr>
                <w:bCs/>
                <w:sz w:val="20"/>
                <w:szCs w:val="20"/>
              </w:rPr>
            </w:pPr>
            <w:r>
              <w:rPr>
                <w:bCs/>
                <w:sz w:val="20"/>
                <w:szCs w:val="20"/>
              </w:rPr>
              <w:t>99</w:t>
            </w:r>
          </w:p>
        </w:tc>
        <w:tc>
          <w:tcPr>
            <w:tcW w:w="1455" w:type="dxa"/>
            <w:vAlign w:val="bottom"/>
          </w:tcPr>
          <w:p w:rsidR="00884E2B" w:rsidRPr="0028407F" w:rsidRDefault="00884E2B" w:rsidP="00667A74">
            <w:pPr>
              <w:jc w:val="center"/>
              <w:rPr>
                <w:bCs/>
                <w:sz w:val="20"/>
                <w:szCs w:val="20"/>
              </w:rPr>
            </w:pPr>
            <w:r>
              <w:rPr>
                <w:bCs/>
                <w:sz w:val="20"/>
                <w:szCs w:val="20"/>
              </w:rPr>
              <w:t>437</w:t>
            </w:r>
          </w:p>
        </w:tc>
      </w:tr>
      <w:tr w:rsidR="00884E2B" w:rsidRPr="001354D2" w:rsidTr="00105709">
        <w:trPr>
          <w:trHeight w:val="70"/>
        </w:trPr>
        <w:tc>
          <w:tcPr>
            <w:tcW w:w="3471" w:type="dxa"/>
            <w:vMerge w:val="restart"/>
            <w:vAlign w:val="center"/>
          </w:tcPr>
          <w:p w:rsidR="00884E2B" w:rsidRPr="0028407F" w:rsidRDefault="00884E2B" w:rsidP="00667A74">
            <w:pPr>
              <w:rPr>
                <w:sz w:val="20"/>
                <w:szCs w:val="20"/>
              </w:rPr>
            </w:pPr>
            <w:r w:rsidRPr="0028407F">
              <w:rPr>
                <w:sz w:val="20"/>
                <w:szCs w:val="20"/>
              </w:rPr>
              <w:t>Родной язык и родная литература</w:t>
            </w:r>
          </w:p>
        </w:tc>
        <w:tc>
          <w:tcPr>
            <w:tcW w:w="4009" w:type="dxa"/>
          </w:tcPr>
          <w:p w:rsidR="00884E2B" w:rsidRPr="0028407F" w:rsidRDefault="00884E2B" w:rsidP="00667A74">
            <w:pPr>
              <w:rPr>
                <w:sz w:val="20"/>
                <w:szCs w:val="20"/>
              </w:rPr>
            </w:pPr>
            <w:r w:rsidRPr="0028407F">
              <w:rPr>
                <w:sz w:val="20"/>
                <w:szCs w:val="20"/>
              </w:rPr>
              <w:t>Родной язык (русский)</w:t>
            </w:r>
          </w:p>
        </w:tc>
        <w:tc>
          <w:tcPr>
            <w:tcW w:w="1153" w:type="dxa"/>
          </w:tcPr>
          <w:p w:rsidR="00884E2B" w:rsidRPr="0028407F" w:rsidRDefault="00884E2B" w:rsidP="00667A74">
            <w:pPr>
              <w:jc w:val="center"/>
              <w:rPr>
                <w:sz w:val="20"/>
                <w:szCs w:val="20"/>
              </w:rPr>
            </w:pPr>
          </w:p>
        </w:tc>
        <w:tc>
          <w:tcPr>
            <w:tcW w:w="1230" w:type="dxa"/>
          </w:tcPr>
          <w:p w:rsidR="00884E2B" w:rsidRPr="0028407F" w:rsidRDefault="00884E2B" w:rsidP="00667A74">
            <w:pPr>
              <w:jc w:val="center"/>
              <w:rPr>
                <w:sz w:val="20"/>
                <w:szCs w:val="20"/>
              </w:rPr>
            </w:pPr>
          </w:p>
        </w:tc>
        <w:tc>
          <w:tcPr>
            <w:tcW w:w="1230" w:type="dxa"/>
          </w:tcPr>
          <w:p w:rsidR="00884E2B" w:rsidRPr="0028407F" w:rsidRDefault="00884E2B" w:rsidP="00667A74">
            <w:pPr>
              <w:jc w:val="center"/>
              <w:rPr>
                <w:sz w:val="20"/>
                <w:szCs w:val="20"/>
              </w:rPr>
            </w:pPr>
          </w:p>
        </w:tc>
        <w:tc>
          <w:tcPr>
            <w:tcW w:w="1326" w:type="dxa"/>
          </w:tcPr>
          <w:p w:rsidR="00884E2B" w:rsidRPr="0028407F" w:rsidRDefault="00884E2B" w:rsidP="00667A74">
            <w:pPr>
              <w:jc w:val="center"/>
              <w:rPr>
                <w:sz w:val="20"/>
                <w:szCs w:val="20"/>
              </w:rPr>
            </w:pPr>
          </w:p>
        </w:tc>
        <w:tc>
          <w:tcPr>
            <w:tcW w:w="1375" w:type="dxa"/>
          </w:tcPr>
          <w:p w:rsidR="00884E2B" w:rsidRPr="0028407F" w:rsidRDefault="00884E2B" w:rsidP="00667A74">
            <w:pPr>
              <w:jc w:val="center"/>
              <w:rPr>
                <w:bCs/>
                <w:sz w:val="20"/>
                <w:szCs w:val="20"/>
              </w:rPr>
            </w:pPr>
            <w:r w:rsidRPr="0028407F">
              <w:rPr>
                <w:bCs/>
                <w:sz w:val="20"/>
                <w:szCs w:val="20"/>
              </w:rPr>
              <w:t>17</w:t>
            </w:r>
          </w:p>
        </w:tc>
        <w:tc>
          <w:tcPr>
            <w:tcW w:w="1455" w:type="dxa"/>
          </w:tcPr>
          <w:p w:rsidR="00884E2B" w:rsidRPr="0028407F" w:rsidRDefault="00884E2B" w:rsidP="00667A74">
            <w:pPr>
              <w:jc w:val="center"/>
              <w:rPr>
                <w:sz w:val="20"/>
                <w:szCs w:val="20"/>
              </w:rPr>
            </w:pPr>
            <w:r w:rsidRPr="0028407F">
              <w:rPr>
                <w:sz w:val="20"/>
                <w:szCs w:val="20"/>
              </w:rPr>
              <w:t>17</w:t>
            </w:r>
          </w:p>
        </w:tc>
      </w:tr>
      <w:tr w:rsidR="00884E2B" w:rsidRPr="001354D2" w:rsidTr="00105709">
        <w:trPr>
          <w:trHeight w:val="70"/>
        </w:trPr>
        <w:tc>
          <w:tcPr>
            <w:tcW w:w="3471" w:type="dxa"/>
            <w:vMerge/>
            <w:vAlign w:val="center"/>
          </w:tcPr>
          <w:p w:rsidR="00884E2B" w:rsidRPr="0028407F" w:rsidRDefault="00884E2B" w:rsidP="00667A74">
            <w:pPr>
              <w:rPr>
                <w:sz w:val="20"/>
                <w:szCs w:val="20"/>
              </w:rPr>
            </w:pPr>
          </w:p>
        </w:tc>
        <w:tc>
          <w:tcPr>
            <w:tcW w:w="4009" w:type="dxa"/>
          </w:tcPr>
          <w:p w:rsidR="00884E2B" w:rsidRPr="0028407F" w:rsidRDefault="00884E2B" w:rsidP="00667A74">
            <w:pPr>
              <w:rPr>
                <w:sz w:val="20"/>
                <w:szCs w:val="20"/>
              </w:rPr>
            </w:pPr>
            <w:r w:rsidRPr="0028407F">
              <w:rPr>
                <w:sz w:val="20"/>
                <w:szCs w:val="20"/>
              </w:rPr>
              <w:t>Родная литература (русская)</w:t>
            </w:r>
          </w:p>
        </w:tc>
        <w:tc>
          <w:tcPr>
            <w:tcW w:w="1153" w:type="dxa"/>
          </w:tcPr>
          <w:p w:rsidR="00884E2B" w:rsidRPr="0028407F" w:rsidRDefault="00884E2B" w:rsidP="00667A74">
            <w:pPr>
              <w:jc w:val="center"/>
              <w:rPr>
                <w:sz w:val="20"/>
                <w:szCs w:val="20"/>
              </w:rPr>
            </w:pPr>
          </w:p>
        </w:tc>
        <w:tc>
          <w:tcPr>
            <w:tcW w:w="1230" w:type="dxa"/>
          </w:tcPr>
          <w:p w:rsidR="00884E2B" w:rsidRPr="0028407F" w:rsidRDefault="00884E2B" w:rsidP="00667A74">
            <w:pPr>
              <w:jc w:val="center"/>
              <w:rPr>
                <w:sz w:val="20"/>
                <w:szCs w:val="20"/>
              </w:rPr>
            </w:pPr>
          </w:p>
        </w:tc>
        <w:tc>
          <w:tcPr>
            <w:tcW w:w="1230" w:type="dxa"/>
          </w:tcPr>
          <w:p w:rsidR="00884E2B" w:rsidRPr="0028407F" w:rsidRDefault="00884E2B" w:rsidP="00667A74">
            <w:pPr>
              <w:jc w:val="center"/>
              <w:rPr>
                <w:sz w:val="20"/>
                <w:szCs w:val="20"/>
              </w:rPr>
            </w:pPr>
          </w:p>
        </w:tc>
        <w:tc>
          <w:tcPr>
            <w:tcW w:w="1326" w:type="dxa"/>
          </w:tcPr>
          <w:p w:rsidR="00884E2B" w:rsidRPr="0028407F" w:rsidRDefault="00884E2B" w:rsidP="00667A74">
            <w:pPr>
              <w:rPr>
                <w:sz w:val="20"/>
                <w:szCs w:val="20"/>
              </w:rPr>
            </w:pPr>
          </w:p>
        </w:tc>
        <w:tc>
          <w:tcPr>
            <w:tcW w:w="1375" w:type="dxa"/>
          </w:tcPr>
          <w:p w:rsidR="00884E2B" w:rsidRPr="0028407F" w:rsidRDefault="00884E2B" w:rsidP="00667A74">
            <w:pPr>
              <w:jc w:val="center"/>
              <w:rPr>
                <w:bCs/>
                <w:sz w:val="20"/>
                <w:szCs w:val="20"/>
              </w:rPr>
            </w:pPr>
            <w:r>
              <w:rPr>
                <w:bCs/>
                <w:sz w:val="20"/>
                <w:szCs w:val="20"/>
              </w:rPr>
              <w:t>16</w:t>
            </w:r>
          </w:p>
        </w:tc>
        <w:tc>
          <w:tcPr>
            <w:tcW w:w="1455" w:type="dxa"/>
          </w:tcPr>
          <w:p w:rsidR="00884E2B" w:rsidRPr="0028407F" w:rsidRDefault="00884E2B" w:rsidP="00667A74">
            <w:pPr>
              <w:jc w:val="center"/>
              <w:rPr>
                <w:sz w:val="20"/>
                <w:szCs w:val="20"/>
              </w:rPr>
            </w:pPr>
            <w:r>
              <w:rPr>
                <w:sz w:val="20"/>
                <w:szCs w:val="20"/>
              </w:rPr>
              <w:t>16</w:t>
            </w:r>
          </w:p>
        </w:tc>
      </w:tr>
      <w:tr w:rsidR="00884E2B" w:rsidRPr="001354D2" w:rsidTr="00105709">
        <w:trPr>
          <w:trHeight w:val="70"/>
        </w:trPr>
        <w:tc>
          <w:tcPr>
            <w:tcW w:w="3471" w:type="dxa"/>
            <w:vMerge w:val="restart"/>
          </w:tcPr>
          <w:p w:rsidR="00884E2B" w:rsidRPr="0028407F" w:rsidRDefault="00884E2B" w:rsidP="00667A74">
            <w:pPr>
              <w:rPr>
                <w:bCs/>
                <w:sz w:val="20"/>
                <w:szCs w:val="20"/>
              </w:rPr>
            </w:pPr>
            <w:r w:rsidRPr="0028407F">
              <w:rPr>
                <w:sz w:val="20"/>
                <w:szCs w:val="20"/>
              </w:rPr>
              <w:t>Иностранные языки (иностранный язык, второй иностранный язык)</w:t>
            </w:r>
          </w:p>
        </w:tc>
        <w:tc>
          <w:tcPr>
            <w:tcW w:w="4009" w:type="dxa"/>
          </w:tcPr>
          <w:p w:rsidR="00884E2B" w:rsidRPr="0028407F" w:rsidRDefault="00884E2B" w:rsidP="00667A74">
            <w:pPr>
              <w:jc w:val="both"/>
              <w:rPr>
                <w:bCs/>
                <w:sz w:val="20"/>
                <w:szCs w:val="20"/>
              </w:rPr>
            </w:pPr>
            <w:r w:rsidRPr="0028407F">
              <w:rPr>
                <w:bCs/>
                <w:sz w:val="20"/>
                <w:szCs w:val="20"/>
              </w:rPr>
              <w:t>Иностранный язык (немецкий)</w:t>
            </w:r>
          </w:p>
        </w:tc>
        <w:tc>
          <w:tcPr>
            <w:tcW w:w="1153" w:type="dxa"/>
            <w:vAlign w:val="bottom"/>
          </w:tcPr>
          <w:p w:rsidR="00884E2B" w:rsidRPr="0028407F" w:rsidRDefault="00884E2B" w:rsidP="00667A74">
            <w:pPr>
              <w:jc w:val="center"/>
              <w:rPr>
                <w:bCs/>
                <w:sz w:val="20"/>
                <w:szCs w:val="20"/>
              </w:rPr>
            </w:pPr>
            <w:r w:rsidRPr="0028407F">
              <w:rPr>
                <w:bCs/>
                <w:sz w:val="20"/>
                <w:szCs w:val="20"/>
              </w:rPr>
              <w:t>102</w:t>
            </w:r>
          </w:p>
        </w:tc>
        <w:tc>
          <w:tcPr>
            <w:tcW w:w="1230" w:type="dxa"/>
            <w:vAlign w:val="bottom"/>
          </w:tcPr>
          <w:p w:rsidR="00884E2B" w:rsidRPr="0028407F" w:rsidRDefault="00884E2B" w:rsidP="00667A74">
            <w:pPr>
              <w:jc w:val="center"/>
              <w:rPr>
                <w:bCs/>
                <w:sz w:val="20"/>
                <w:szCs w:val="20"/>
              </w:rPr>
            </w:pPr>
            <w:r w:rsidRPr="0028407F">
              <w:rPr>
                <w:bCs/>
                <w:sz w:val="20"/>
                <w:szCs w:val="20"/>
              </w:rPr>
              <w:t>102</w:t>
            </w:r>
          </w:p>
        </w:tc>
        <w:tc>
          <w:tcPr>
            <w:tcW w:w="1230" w:type="dxa"/>
            <w:vAlign w:val="bottom"/>
          </w:tcPr>
          <w:p w:rsidR="00884E2B" w:rsidRPr="0028407F" w:rsidRDefault="00884E2B" w:rsidP="00667A74">
            <w:pPr>
              <w:jc w:val="center"/>
              <w:rPr>
                <w:bCs/>
                <w:sz w:val="20"/>
                <w:szCs w:val="20"/>
              </w:rPr>
            </w:pPr>
            <w:r w:rsidRPr="0028407F">
              <w:rPr>
                <w:bCs/>
                <w:sz w:val="20"/>
                <w:szCs w:val="20"/>
              </w:rPr>
              <w:t>99</w:t>
            </w:r>
          </w:p>
        </w:tc>
        <w:tc>
          <w:tcPr>
            <w:tcW w:w="1326" w:type="dxa"/>
            <w:vAlign w:val="bottom"/>
          </w:tcPr>
          <w:p w:rsidR="00884E2B" w:rsidRPr="0028407F" w:rsidRDefault="00884E2B" w:rsidP="00667A74">
            <w:pPr>
              <w:jc w:val="center"/>
              <w:rPr>
                <w:bCs/>
                <w:sz w:val="20"/>
                <w:szCs w:val="20"/>
              </w:rPr>
            </w:pPr>
            <w:r w:rsidRPr="0028407F">
              <w:rPr>
                <w:bCs/>
                <w:sz w:val="20"/>
                <w:szCs w:val="20"/>
              </w:rPr>
              <w:t>102</w:t>
            </w:r>
          </w:p>
        </w:tc>
        <w:tc>
          <w:tcPr>
            <w:tcW w:w="1375" w:type="dxa"/>
            <w:vAlign w:val="bottom"/>
          </w:tcPr>
          <w:p w:rsidR="00884E2B" w:rsidRPr="0028407F" w:rsidRDefault="00884E2B" w:rsidP="00667A74">
            <w:pPr>
              <w:jc w:val="center"/>
              <w:rPr>
                <w:bCs/>
                <w:sz w:val="20"/>
                <w:szCs w:val="20"/>
              </w:rPr>
            </w:pPr>
            <w:r>
              <w:rPr>
                <w:bCs/>
                <w:sz w:val="20"/>
                <w:szCs w:val="20"/>
              </w:rPr>
              <w:t>99</w:t>
            </w:r>
          </w:p>
        </w:tc>
        <w:tc>
          <w:tcPr>
            <w:tcW w:w="1455" w:type="dxa"/>
            <w:vAlign w:val="bottom"/>
          </w:tcPr>
          <w:p w:rsidR="00884E2B" w:rsidRPr="0028407F" w:rsidRDefault="00884E2B" w:rsidP="00667A74">
            <w:pPr>
              <w:jc w:val="center"/>
              <w:rPr>
                <w:bCs/>
                <w:sz w:val="20"/>
                <w:szCs w:val="20"/>
              </w:rPr>
            </w:pPr>
            <w:r>
              <w:rPr>
                <w:bCs/>
                <w:sz w:val="20"/>
                <w:szCs w:val="20"/>
              </w:rPr>
              <w:t>504</w:t>
            </w:r>
          </w:p>
        </w:tc>
      </w:tr>
      <w:tr w:rsidR="00884E2B" w:rsidRPr="001354D2" w:rsidTr="00105709">
        <w:trPr>
          <w:trHeight w:val="70"/>
        </w:trPr>
        <w:tc>
          <w:tcPr>
            <w:tcW w:w="3471" w:type="dxa"/>
            <w:vMerge/>
          </w:tcPr>
          <w:p w:rsidR="00884E2B" w:rsidRPr="0028407F" w:rsidRDefault="00884E2B" w:rsidP="00667A74">
            <w:pPr>
              <w:jc w:val="both"/>
              <w:rPr>
                <w:sz w:val="20"/>
                <w:szCs w:val="20"/>
              </w:rPr>
            </w:pPr>
          </w:p>
        </w:tc>
        <w:tc>
          <w:tcPr>
            <w:tcW w:w="4009" w:type="dxa"/>
          </w:tcPr>
          <w:p w:rsidR="00884E2B" w:rsidRPr="0028407F" w:rsidRDefault="00884E2B" w:rsidP="00667A74">
            <w:pPr>
              <w:jc w:val="both"/>
              <w:rPr>
                <w:bCs/>
                <w:sz w:val="20"/>
                <w:szCs w:val="20"/>
              </w:rPr>
            </w:pPr>
            <w:r w:rsidRPr="0028407F">
              <w:rPr>
                <w:bCs/>
                <w:sz w:val="20"/>
                <w:szCs w:val="20"/>
              </w:rPr>
              <w:t>Второй иностранный язык (английский)</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326" w:type="dxa"/>
            <w:vAlign w:val="bottom"/>
          </w:tcPr>
          <w:p w:rsidR="00884E2B" w:rsidRPr="0028407F" w:rsidRDefault="00884E2B" w:rsidP="00667A74">
            <w:pPr>
              <w:jc w:val="center"/>
              <w:rPr>
                <w:bCs/>
                <w:sz w:val="20"/>
                <w:szCs w:val="20"/>
              </w:rPr>
            </w:pPr>
            <w:r w:rsidRPr="0028407F">
              <w:rPr>
                <w:bCs/>
                <w:sz w:val="20"/>
                <w:szCs w:val="20"/>
              </w:rPr>
              <w:t>34</w:t>
            </w:r>
          </w:p>
        </w:tc>
        <w:tc>
          <w:tcPr>
            <w:tcW w:w="1375" w:type="dxa"/>
            <w:vAlign w:val="bottom"/>
          </w:tcPr>
          <w:p w:rsidR="00884E2B" w:rsidRPr="0028407F" w:rsidRDefault="00884E2B" w:rsidP="00667A74">
            <w:pPr>
              <w:jc w:val="center"/>
              <w:rPr>
                <w:bCs/>
                <w:sz w:val="20"/>
                <w:szCs w:val="20"/>
              </w:rPr>
            </w:pPr>
            <w:r>
              <w:rPr>
                <w:bCs/>
                <w:sz w:val="20"/>
                <w:szCs w:val="20"/>
              </w:rPr>
              <w:t>33</w:t>
            </w:r>
          </w:p>
        </w:tc>
        <w:tc>
          <w:tcPr>
            <w:tcW w:w="1455" w:type="dxa"/>
            <w:vAlign w:val="bottom"/>
          </w:tcPr>
          <w:p w:rsidR="00884E2B" w:rsidRPr="0028407F" w:rsidRDefault="00884E2B" w:rsidP="00667A74">
            <w:pPr>
              <w:jc w:val="center"/>
              <w:rPr>
                <w:bCs/>
                <w:sz w:val="20"/>
                <w:szCs w:val="20"/>
              </w:rPr>
            </w:pPr>
            <w:r>
              <w:rPr>
                <w:bCs/>
                <w:sz w:val="20"/>
                <w:szCs w:val="20"/>
              </w:rPr>
              <w:t>67</w:t>
            </w:r>
          </w:p>
        </w:tc>
      </w:tr>
      <w:tr w:rsidR="00884E2B" w:rsidRPr="001354D2" w:rsidTr="00105709">
        <w:trPr>
          <w:trHeight w:val="70"/>
        </w:trPr>
        <w:tc>
          <w:tcPr>
            <w:tcW w:w="3471" w:type="dxa"/>
            <w:vMerge w:val="restart"/>
          </w:tcPr>
          <w:p w:rsidR="00884E2B" w:rsidRPr="0028407F" w:rsidRDefault="00884E2B" w:rsidP="00667A74">
            <w:pPr>
              <w:jc w:val="both"/>
              <w:rPr>
                <w:bCs/>
                <w:sz w:val="20"/>
                <w:szCs w:val="20"/>
              </w:rPr>
            </w:pPr>
            <w:r w:rsidRPr="0028407F">
              <w:rPr>
                <w:bCs/>
                <w:sz w:val="20"/>
                <w:szCs w:val="20"/>
              </w:rPr>
              <w:t>Общественно-научные предметы</w:t>
            </w:r>
          </w:p>
        </w:tc>
        <w:tc>
          <w:tcPr>
            <w:tcW w:w="4009" w:type="dxa"/>
          </w:tcPr>
          <w:p w:rsidR="00884E2B" w:rsidRPr="0028407F" w:rsidRDefault="00884E2B" w:rsidP="00667A74">
            <w:pPr>
              <w:jc w:val="both"/>
              <w:rPr>
                <w:bCs/>
                <w:sz w:val="20"/>
                <w:szCs w:val="20"/>
              </w:rPr>
            </w:pPr>
            <w:r w:rsidRPr="0028407F">
              <w:rPr>
                <w:bCs/>
                <w:sz w:val="20"/>
                <w:szCs w:val="20"/>
              </w:rPr>
              <w:t>История России</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r w:rsidRPr="0028407F">
              <w:rPr>
                <w:bCs/>
                <w:sz w:val="20"/>
                <w:szCs w:val="20"/>
              </w:rPr>
              <w:t>40</w:t>
            </w:r>
          </w:p>
        </w:tc>
        <w:tc>
          <w:tcPr>
            <w:tcW w:w="1230" w:type="dxa"/>
            <w:vAlign w:val="bottom"/>
          </w:tcPr>
          <w:p w:rsidR="00884E2B" w:rsidRPr="0028407F" w:rsidRDefault="00884E2B" w:rsidP="00667A74">
            <w:pPr>
              <w:jc w:val="center"/>
              <w:rPr>
                <w:bCs/>
                <w:sz w:val="20"/>
                <w:szCs w:val="20"/>
              </w:rPr>
            </w:pPr>
            <w:r w:rsidRPr="0028407F">
              <w:rPr>
                <w:bCs/>
                <w:sz w:val="20"/>
                <w:szCs w:val="20"/>
              </w:rPr>
              <w:t>40</w:t>
            </w:r>
          </w:p>
        </w:tc>
        <w:tc>
          <w:tcPr>
            <w:tcW w:w="1326" w:type="dxa"/>
            <w:vAlign w:val="bottom"/>
          </w:tcPr>
          <w:p w:rsidR="00884E2B" w:rsidRPr="0028407F" w:rsidRDefault="00884E2B" w:rsidP="00667A74">
            <w:pPr>
              <w:jc w:val="center"/>
              <w:rPr>
                <w:bCs/>
                <w:sz w:val="20"/>
                <w:szCs w:val="20"/>
              </w:rPr>
            </w:pPr>
            <w:r w:rsidRPr="0028407F">
              <w:rPr>
                <w:bCs/>
                <w:sz w:val="20"/>
                <w:szCs w:val="20"/>
              </w:rPr>
              <w:t>40</w:t>
            </w:r>
          </w:p>
        </w:tc>
        <w:tc>
          <w:tcPr>
            <w:tcW w:w="1375" w:type="dxa"/>
          </w:tcPr>
          <w:p w:rsidR="00884E2B" w:rsidRPr="0028407F" w:rsidRDefault="00884E2B" w:rsidP="00667A74">
            <w:pPr>
              <w:jc w:val="center"/>
              <w:rPr>
                <w:sz w:val="20"/>
                <w:szCs w:val="20"/>
              </w:rPr>
            </w:pPr>
            <w:r w:rsidRPr="0028407F">
              <w:rPr>
                <w:sz w:val="20"/>
                <w:szCs w:val="20"/>
              </w:rPr>
              <w:t>40</w:t>
            </w:r>
          </w:p>
        </w:tc>
        <w:tc>
          <w:tcPr>
            <w:tcW w:w="1455" w:type="dxa"/>
            <w:vAlign w:val="bottom"/>
          </w:tcPr>
          <w:p w:rsidR="00884E2B" w:rsidRPr="0028407F" w:rsidRDefault="00884E2B" w:rsidP="00667A74">
            <w:pPr>
              <w:jc w:val="center"/>
              <w:rPr>
                <w:bCs/>
                <w:sz w:val="20"/>
                <w:szCs w:val="20"/>
              </w:rPr>
            </w:pPr>
            <w:r w:rsidRPr="0028407F">
              <w:rPr>
                <w:bCs/>
                <w:sz w:val="20"/>
                <w:szCs w:val="20"/>
              </w:rPr>
              <w:t>160</w:t>
            </w:r>
          </w:p>
        </w:tc>
      </w:tr>
      <w:tr w:rsidR="00884E2B" w:rsidRPr="001354D2" w:rsidTr="00105709">
        <w:trPr>
          <w:trHeight w:val="70"/>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Всеобщая история</w:t>
            </w:r>
          </w:p>
        </w:tc>
        <w:tc>
          <w:tcPr>
            <w:tcW w:w="1153" w:type="dxa"/>
            <w:vAlign w:val="bottom"/>
          </w:tcPr>
          <w:p w:rsidR="00884E2B" w:rsidRPr="0028407F" w:rsidRDefault="00884E2B" w:rsidP="00667A74">
            <w:pPr>
              <w:jc w:val="center"/>
              <w:rPr>
                <w:bCs/>
                <w:sz w:val="20"/>
                <w:szCs w:val="20"/>
              </w:rPr>
            </w:pPr>
            <w:r w:rsidRPr="0028407F">
              <w:rPr>
                <w:bCs/>
                <w:sz w:val="20"/>
                <w:szCs w:val="20"/>
              </w:rPr>
              <w:t>68</w:t>
            </w:r>
          </w:p>
        </w:tc>
        <w:tc>
          <w:tcPr>
            <w:tcW w:w="1230" w:type="dxa"/>
            <w:vAlign w:val="bottom"/>
          </w:tcPr>
          <w:p w:rsidR="00884E2B" w:rsidRPr="0028407F" w:rsidRDefault="00884E2B" w:rsidP="00667A74">
            <w:pPr>
              <w:jc w:val="center"/>
              <w:rPr>
                <w:bCs/>
                <w:sz w:val="20"/>
                <w:szCs w:val="20"/>
              </w:rPr>
            </w:pPr>
            <w:r w:rsidRPr="0028407F">
              <w:rPr>
                <w:bCs/>
                <w:sz w:val="20"/>
                <w:szCs w:val="20"/>
              </w:rPr>
              <w:t>28</w:t>
            </w:r>
          </w:p>
        </w:tc>
        <w:tc>
          <w:tcPr>
            <w:tcW w:w="1230" w:type="dxa"/>
            <w:vAlign w:val="bottom"/>
          </w:tcPr>
          <w:p w:rsidR="00884E2B" w:rsidRPr="0028407F" w:rsidRDefault="00884E2B" w:rsidP="00667A74">
            <w:pPr>
              <w:jc w:val="center"/>
              <w:rPr>
                <w:bCs/>
                <w:sz w:val="20"/>
                <w:szCs w:val="20"/>
              </w:rPr>
            </w:pPr>
            <w:r w:rsidRPr="0028407F">
              <w:rPr>
                <w:bCs/>
                <w:sz w:val="20"/>
                <w:szCs w:val="20"/>
              </w:rPr>
              <w:t>26</w:t>
            </w:r>
          </w:p>
        </w:tc>
        <w:tc>
          <w:tcPr>
            <w:tcW w:w="1326" w:type="dxa"/>
            <w:vAlign w:val="bottom"/>
          </w:tcPr>
          <w:p w:rsidR="00884E2B" w:rsidRPr="0028407F" w:rsidRDefault="00884E2B" w:rsidP="00667A74">
            <w:pPr>
              <w:jc w:val="center"/>
              <w:rPr>
                <w:bCs/>
                <w:sz w:val="20"/>
                <w:szCs w:val="20"/>
              </w:rPr>
            </w:pPr>
            <w:r w:rsidRPr="0028407F">
              <w:rPr>
                <w:bCs/>
                <w:sz w:val="20"/>
                <w:szCs w:val="20"/>
              </w:rPr>
              <w:t>28</w:t>
            </w:r>
          </w:p>
        </w:tc>
        <w:tc>
          <w:tcPr>
            <w:tcW w:w="1375" w:type="dxa"/>
          </w:tcPr>
          <w:p w:rsidR="00884E2B" w:rsidRPr="0028407F" w:rsidRDefault="00884E2B" w:rsidP="00667A74">
            <w:pPr>
              <w:jc w:val="center"/>
              <w:rPr>
                <w:bCs/>
                <w:sz w:val="20"/>
                <w:szCs w:val="20"/>
              </w:rPr>
            </w:pPr>
            <w:r>
              <w:rPr>
                <w:bCs/>
                <w:sz w:val="20"/>
                <w:szCs w:val="20"/>
              </w:rPr>
              <w:t>26</w:t>
            </w:r>
          </w:p>
        </w:tc>
        <w:tc>
          <w:tcPr>
            <w:tcW w:w="1455" w:type="dxa"/>
            <w:vAlign w:val="bottom"/>
          </w:tcPr>
          <w:p w:rsidR="00884E2B" w:rsidRPr="0028407F" w:rsidRDefault="00884E2B" w:rsidP="00667A74">
            <w:pPr>
              <w:jc w:val="center"/>
              <w:rPr>
                <w:bCs/>
                <w:sz w:val="20"/>
                <w:szCs w:val="20"/>
              </w:rPr>
            </w:pPr>
            <w:r>
              <w:rPr>
                <w:bCs/>
                <w:sz w:val="20"/>
                <w:szCs w:val="20"/>
              </w:rPr>
              <w:t>176</w:t>
            </w:r>
          </w:p>
        </w:tc>
      </w:tr>
      <w:tr w:rsidR="00884E2B" w:rsidRPr="001354D2" w:rsidTr="00105709">
        <w:trPr>
          <w:trHeight w:val="70"/>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Обществознание</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r w:rsidRPr="0028407F">
              <w:rPr>
                <w:bCs/>
                <w:sz w:val="20"/>
                <w:szCs w:val="20"/>
              </w:rPr>
              <w:t>34</w:t>
            </w:r>
          </w:p>
        </w:tc>
        <w:tc>
          <w:tcPr>
            <w:tcW w:w="1230" w:type="dxa"/>
            <w:vAlign w:val="bottom"/>
          </w:tcPr>
          <w:p w:rsidR="00884E2B" w:rsidRPr="0028407F" w:rsidRDefault="00884E2B" w:rsidP="00667A74">
            <w:pPr>
              <w:jc w:val="center"/>
              <w:rPr>
                <w:bCs/>
                <w:sz w:val="20"/>
                <w:szCs w:val="20"/>
              </w:rPr>
            </w:pPr>
            <w:r w:rsidRPr="0028407F">
              <w:rPr>
                <w:bCs/>
                <w:sz w:val="20"/>
                <w:szCs w:val="20"/>
              </w:rPr>
              <w:t>33</w:t>
            </w:r>
          </w:p>
        </w:tc>
        <w:tc>
          <w:tcPr>
            <w:tcW w:w="1326" w:type="dxa"/>
            <w:vAlign w:val="bottom"/>
          </w:tcPr>
          <w:p w:rsidR="00884E2B" w:rsidRPr="0028407F" w:rsidRDefault="00884E2B" w:rsidP="00667A74">
            <w:pPr>
              <w:jc w:val="center"/>
              <w:rPr>
                <w:bCs/>
                <w:sz w:val="20"/>
                <w:szCs w:val="20"/>
              </w:rPr>
            </w:pPr>
            <w:r w:rsidRPr="0028407F">
              <w:rPr>
                <w:bCs/>
                <w:sz w:val="20"/>
                <w:szCs w:val="20"/>
              </w:rPr>
              <w:t>34</w:t>
            </w:r>
          </w:p>
        </w:tc>
        <w:tc>
          <w:tcPr>
            <w:tcW w:w="1375" w:type="dxa"/>
          </w:tcPr>
          <w:p w:rsidR="00884E2B" w:rsidRPr="0028407F" w:rsidRDefault="00884E2B" w:rsidP="00667A74">
            <w:pPr>
              <w:jc w:val="center"/>
              <w:rPr>
                <w:bCs/>
                <w:sz w:val="20"/>
                <w:szCs w:val="20"/>
              </w:rPr>
            </w:pPr>
            <w:r>
              <w:rPr>
                <w:bCs/>
                <w:sz w:val="20"/>
                <w:szCs w:val="20"/>
              </w:rPr>
              <w:t>33</w:t>
            </w:r>
          </w:p>
        </w:tc>
        <w:tc>
          <w:tcPr>
            <w:tcW w:w="1455" w:type="dxa"/>
            <w:vAlign w:val="bottom"/>
          </w:tcPr>
          <w:p w:rsidR="00884E2B" w:rsidRPr="0028407F" w:rsidRDefault="00884E2B" w:rsidP="00667A74">
            <w:pPr>
              <w:jc w:val="center"/>
              <w:rPr>
                <w:bCs/>
                <w:sz w:val="20"/>
                <w:szCs w:val="20"/>
              </w:rPr>
            </w:pPr>
            <w:r>
              <w:rPr>
                <w:bCs/>
                <w:sz w:val="20"/>
                <w:szCs w:val="20"/>
              </w:rPr>
              <w:t>134</w:t>
            </w:r>
          </w:p>
        </w:tc>
      </w:tr>
      <w:tr w:rsidR="00884E2B" w:rsidRPr="001354D2" w:rsidTr="00105709">
        <w:trPr>
          <w:trHeight w:val="70"/>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География</w:t>
            </w:r>
          </w:p>
        </w:tc>
        <w:tc>
          <w:tcPr>
            <w:tcW w:w="1153" w:type="dxa"/>
            <w:vAlign w:val="bottom"/>
          </w:tcPr>
          <w:p w:rsidR="00884E2B" w:rsidRPr="0028407F" w:rsidRDefault="00884E2B" w:rsidP="00667A74">
            <w:pPr>
              <w:jc w:val="center"/>
              <w:rPr>
                <w:bCs/>
                <w:sz w:val="20"/>
                <w:szCs w:val="20"/>
              </w:rPr>
            </w:pPr>
            <w:r w:rsidRPr="0028407F">
              <w:rPr>
                <w:bCs/>
                <w:sz w:val="20"/>
                <w:szCs w:val="20"/>
              </w:rPr>
              <w:t>34</w:t>
            </w:r>
          </w:p>
        </w:tc>
        <w:tc>
          <w:tcPr>
            <w:tcW w:w="1230" w:type="dxa"/>
            <w:vAlign w:val="bottom"/>
          </w:tcPr>
          <w:p w:rsidR="00884E2B" w:rsidRPr="0028407F" w:rsidRDefault="00884E2B" w:rsidP="00667A74">
            <w:pPr>
              <w:jc w:val="center"/>
              <w:rPr>
                <w:bCs/>
                <w:sz w:val="20"/>
                <w:szCs w:val="20"/>
              </w:rPr>
            </w:pPr>
            <w:r w:rsidRPr="0028407F">
              <w:rPr>
                <w:bCs/>
                <w:sz w:val="20"/>
                <w:szCs w:val="20"/>
              </w:rPr>
              <w:t>34</w:t>
            </w:r>
          </w:p>
        </w:tc>
        <w:tc>
          <w:tcPr>
            <w:tcW w:w="1230" w:type="dxa"/>
            <w:vAlign w:val="bottom"/>
          </w:tcPr>
          <w:p w:rsidR="00884E2B" w:rsidRPr="0028407F" w:rsidRDefault="00884E2B" w:rsidP="00667A74">
            <w:pPr>
              <w:jc w:val="center"/>
              <w:rPr>
                <w:bCs/>
                <w:sz w:val="20"/>
                <w:szCs w:val="20"/>
              </w:rPr>
            </w:pPr>
            <w:r w:rsidRPr="0028407F">
              <w:rPr>
                <w:bCs/>
                <w:sz w:val="20"/>
                <w:szCs w:val="20"/>
              </w:rPr>
              <w:t>66</w:t>
            </w:r>
          </w:p>
        </w:tc>
        <w:tc>
          <w:tcPr>
            <w:tcW w:w="1326" w:type="dxa"/>
            <w:vAlign w:val="bottom"/>
          </w:tcPr>
          <w:p w:rsidR="00884E2B" w:rsidRPr="0028407F" w:rsidRDefault="00884E2B" w:rsidP="00667A74">
            <w:pPr>
              <w:jc w:val="center"/>
              <w:rPr>
                <w:bCs/>
                <w:sz w:val="20"/>
                <w:szCs w:val="20"/>
              </w:rPr>
            </w:pPr>
            <w:r w:rsidRPr="0028407F">
              <w:rPr>
                <w:bCs/>
                <w:sz w:val="20"/>
                <w:szCs w:val="20"/>
              </w:rPr>
              <w:t>68</w:t>
            </w:r>
          </w:p>
        </w:tc>
        <w:tc>
          <w:tcPr>
            <w:tcW w:w="1375" w:type="dxa"/>
          </w:tcPr>
          <w:p w:rsidR="00884E2B" w:rsidRPr="0028407F" w:rsidRDefault="00884E2B" w:rsidP="00667A74">
            <w:pPr>
              <w:jc w:val="center"/>
              <w:rPr>
                <w:bCs/>
                <w:sz w:val="20"/>
                <w:szCs w:val="20"/>
              </w:rPr>
            </w:pPr>
            <w:r>
              <w:rPr>
                <w:bCs/>
                <w:sz w:val="20"/>
                <w:szCs w:val="20"/>
              </w:rPr>
              <w:t>66</w:t>
            </w:r>
          </w:p>
        </w:tc>
        <w:tc>
          <w:tcPr>
            <w:tcW w:w="1455" w:type="dxa"/>
            <w:vAlign w:val="bottom"/>
          </w:tcPr>
          <w:p w:rsidR="00884E2B" w:rsidRPr="0028407F" w:rsidRDefault="00884E2B" w:rsidP="00667A74">
            <w:pPr>
              <w:jc w:val="center"/>
              <w:rPr>
                <w:bCs/>
                <w:sz w:val="20"/>
                <w:szCs w:val="20"/>
              </w:rPr>
            </w:pPr>
            <w:r>
              <w:rPr>
                <w:bCs/>
                <w:sz w:val="20"/>
                <w:szCs w:val="20"/>
              </w:rPr>
              <w:t>268</w:t>
            </w:r>
          </w:p>
        </w:tc>
      </w:tr>
      <w:tr w:rsidR="00884E2B" w:rsidRPr="001354D2" w:rsidTr="00105709">
        <w:trPr>
          <w:trHeight w:val="70"/>
        </w:trPr>
        <w:tc>
          <w:tcPr>
            <w:tcW w:w="3471" w:type="dxa"/>
            <w:vMerge w:val="restart"/>
          </w:tcPr>
          <w:p w:rsidR="00884E2B" w:rsidRPr="0028407F" w:rsidRDefault="00884E2B" w:rsidP="00667A74">
            <w:pPr>
              <w:rPr>
                <w:bCs/>
                <w:sz w:val="20"/>
                <w:szCs w:val="20"/>
              </w:rPr>
            </w:pPr>
            <w:r w:rsidRPr="0028407F">
              <w:rPr>
                <w:bCs/>
                <w:sz w:val="20"/>
                <w:szCs w:val="20"/>
              </w:rPr>
              <w:t>Математика и информатика</w:t>
            </w:r>
          </w:p>
        </w:tc>
        <w:tc>
          <w:tcPr>
            <w:tcW w:w="4009" w:type="dxa"/>
          </w:tcPr>
          <w:p w:rsidR="00884E2B" w:rsidRPr="0028407F" w:rsidRDefault="00884E2B" w:rsidP="00667A74">
            <w:pPr>
              <w:jc w:val="both"/>
              <w:rPr>
                <w:bCs/>
                <w:sz w:val="20"/>
                <w:szCs w:val="20"/>
              </w:rPr>
            </w:pPr>
            <w:r w:rsidRPr="0028407F">
              <w:rPr>
                <w:bCs/>
                <w:sz w:val="20"/>
                <w:szCs w:val="20"/>
              </w:rPr>
              <w:t>Математика</w:t>
            </w:r>
          </w:p>
        </w:tc>
        <w:tc>
          <w:tcPr>
            <w:tcW w:w="1153" w:type="dxa"/>
            <w:vAlign w:val="bottom"/>
          </w:tcPr>
          <w:p w:rsidR="00884E2B" w:rsidRPr="0028407F" w:rsidRDefault="00884E2B" w:rsidP="00667A74">
            <w:pPr>
              <w:jc w:val="center"/>
              <w:rPr>
                <w:bCs/>
                <w:sz w:val="20"/>
                <w:szCs w:val="20"/>
              </w:rPr>
            </w:pPr>
            <w:r w:rsidRPr="0028407F">
              <w:rPr>
                <w:bCs/>
                <w:sz w:val="20"/>
                <w:szCs w:val="20"/>
              </w:rPr>
              <w:t>170</w:t>
            </w:r>
          </w:p>
        </w:tc>
        <w:tc>
          <w:tcPr>
            <w:tcW w:w="1230" w:type="dxa"/>
            <w:vAlign w:val="bottom"/>
          </w:tcPr>
          <w:p w:rsidR="00884E2B" w:rsidRPr="0028407F" w:rsidRDefault="00884E2B" w:rsidP="00667A74">
            <w:pPr>
              <w:jc w:val="center"/>
              <w:rPr>
                <w:bCs/>
                <w:sz w:val="20"/>
                <w:szCs w:val="20"/>
              </w:rPr>
            </w:pPr>
            <w:r w:rsidRPr="0028407F">
              <w:rPr>
                <w:bCs/>
                <w:sz w:val="20"/>
                <w:szCs w:val="20"/>
              </w:rPr>
              <w:t>170</w:t>
            </w:r>
          </w:p>
        </w:tc>
        <w:tc>
          <w:tcPr>
            <w:tcW w:w="1230" w:type="dxa"/>
            <w:vAlign w:val="bottom"/>
          </w:tcPr>
          <w:p w:rsidR="00884E2B" w:rsidRPr="0028407F" w:rsidRDefault="00884E2B" w:rsidP="00667A74">
            <w:pPr>
              <w:jc w:val="center"/>
              <w:rPr>
                <w:bCs/>
                <w:sz w:val="20"/>
                <w:szCs w:val="20"/>
              </w:rPr>
            </w:pPr>
          </w:p>
        </w:tc>
        <w:tc>
          <w:tcPr>
            <w:tcW w:w="1326" w:type="dxa"/>
            <w:vAlign w:val="bottom"/>
          </w:tcPr>
          <w:p w:rsidR="00884E2B" w:rsidRPr="0028407F" w:rsidRDefault="00884E2B" w:rsidP="00667A74">
            <w:pPr>
              <w:jc w:val="center"/>
              <w:rPr>
                <w:bCs/>
                <w:sz w:val="20"/>
                <w:szCs w:val="20"/>
              </w:rPr>
            </w:pPr>
          </w:p>
        </w:tc>
        <w:tc>
          <w:tcPr>
            <w:tcW w:w="1375" w:type="dxa"/>
          </w:tcPr>
          <w:p w:rsidR="00884E2B" w:rsidRPr="0028407F" w:rsidRDefault="00884E2B" w:rsidP="00667A74">
            <w:pPr>
              <w:jc w:val="center"/>
              <w:rPr>
                <w:bCs/>
                <w:sz w:val="20"/>
                <w:szCs w:val="20"/>
              </w:rPr>
            </w:pPr>
          </w:p>
        </w:tc>
        <w:tc>
          <w:tcPr>
            <w:tcW w:w="1455" w:type="dxa"/>
            <w:vAlign w:val="bottom"/>
          </w:tcPr>
          <w:p w:rsidR="00884E2B" w:rsidRPr="0028407F" w:rsidRDefault="00884E2B" w:rsidP="00667A74">
            <w:pPr>
              <w:jc w:val="center"/>
              <w:rPr>
                <w:bCs/>
                <w:sz w:val="20"/>
                <w:szCs w:val="20"/>
              </w:rPr>
            </w:pPr>
            <w:r w:rsidRPr="0028407F">
              <w:rPr>
                <w:bCs/>
                <w:sz w:val="20"/>
                <w:szCs w:val="20"/>
              </w:rPr>
              <w:t>340</w:t>
            </w:r>
          </w:p>
        </w:tc>
      </w:tr>
      <w:tr w:rsidR="00884E2B" w:rsidRPr="001354D2" w:rsidTr="00105709">
        <w:trPr>
          <w:trHeight w:val="70"/>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Алгебра</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r w:rsidRPr="0028407F">
              <w:rPr>
                <w:bCs/>
                <w:sz w:val="20"/>
                <w:szCs w:val="20"/>
              </w:rPr>
              <w:t>99</w:t>
            </w:r>
          </w:p>
        </w:tc>
        <w:tc>
          <w:tcPr>
            <w:tcW w:w="1326" w:type="dxa"/>
            <w:vAlign w:val="bottom"/>
          </w:tcPr>
          <w:p w:rsidR="00884E2B" w:rsidRPr="0028407F" w:rsidRDefault="00884E2B" w:rsidP="00667A74">
            <w:pPr>
              <w:jc w:val="center"/>
              <w:rPr>
                <w:bCs/>
                <w:sz w:val="20"/>
                <w:szCs w:val="20"/>
              </w:rPr>
            </w:pPr>
            <w:r w:rsidRPr="0028407F">
              <w:rPr>
                <w:bCs/>
                <w:sz w:val="20"/>
                <w:szCs w:val="20"/>
              </w:rPr>
              <w:t>102</w:t>
            </w:r>
          </w:p>
        </w:tc>
        <w:tc>
          <w:tcPr>
            <w:tcW w:w="1375" w:type="dxa"/>
          </w:tcPr>
          <w:p w:rsidR="00884E2B" w:rsidRPr="0028407F" w:rsidRDefault="00884E2B" w:rsidP="00667A74">
            <w:pPr>
              <w:jc w:val="center"/>
              <w:rPr>
                <w:sz w:val="20"/>
                <w:szCs w:val="20"/>
              </w:rPr>
            </w:pPr>
            <w:r>
              <w:rPr>
                <w:sz w:val="20"/>
                <w:szCs w:val="20"/>
              </w:rPr>
              <w:t>99</w:t>
            </w:r>
          </w:p>
        </w:tc>
        <w:tc>
          <w:tcPr>
            <w:tcW w:w="1455" w:type="dxa"/>
            <w:vAlign w:val="bottom"/>
          </w:tcPr>
          <w:p w:rsidR="00884E2B" w:rsidRPr="0028407F" w:rsidRDefault="00884E2B" w:rsidP="00667A74">
            <w:pPr>
              <w:jc w:val="center"/>
              <w:rPr>
                <w:bCs/>
                <w:sz w:val="20"/>
                <w:szCs w:val="20"/>
              </w:rPr>
            </w:pPr>
            <w:r>
              <w:rPr>
                <w:bCs/>
                <w:sz w:val="20"/>
                <w:szCs w:val="20"/>
              </w:rPr>
              <w:t>300</w:t>
            </w:r>
          </w:p>
        </w:tc>
      </w:tr>
      <w:tr w:rsidR="00884E2B" w:rsidRPr="001354D2" w:rsidTr="00105709">
        <w:trPr>
          <w:trHeight w:val="206"/>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Геометрия</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r w:rsidRPr="0028407F">
              <w:rPr>
                <w:bCs/>
                <w:sz w:val="20"/>
                <w:szCs w:val="20"/>
              </w:rPr>
              <w:t>66</w:t>
            </w:r>
          </w:p>
        </w:tc>
        <w:tc>
          <w:tcPr>
            <w:tcW w:w="1326" w:type="dxa"/>
            <w:vAlign w:val="bottom"/>
          </w:tcPr>
          <w:p w:rsidR="00884E2B" w:rsidRPr="0028407F" w:rsidRDefault="00884E2B" w:rsidP="00667A74">
            <w:pPr>
              <w:jc w:val="center"/>
              <w:rPr>
                <w:bCs/>
                <w:sz w:val="20"/>
                <w:szCs w:val="20"/>
              </w:rPr>
            </w:pPr>
            <w:r w:rsidRPr="0028407F">
              <w:rPr>
                <w:bCs/>
                <w:sz w:val="20"/>
                <w:szCs w:val="20"/>
              </w:rPr>
              <w:t>68</w:t>
            </w:r>
          </w:p>
        </w:tc>
        <w:tc>
          <w:tcPr>
            <w:tcW w:w="1375" w:type="dxa"/>
          </w:tcPr>
          <w:p w:rsidR="00884E2B" w:rsidRPr="0028407F" w:rsidRDefault="00884E2B" w:rsidP="00667A74">
            <w:pPr>
              <w:jc w:val="center"/>
              <w:rPr>
                <w:sz w:val="20"/>
                <w:szCs w:val="20"/>
                <w:highlight w:val="yellow"/>
              </w:rPr>
            </w:pPr>
            <w:r>
              <w:rPr>
                <w:sz w:val="20"/>
                <w:szCs w:val="20"/>
              </w:rPr>
              <w:t>66</w:t>
            </w:r>
          </w:p>
        </w:tc>
        <w:tc>
          <w:tcPr>
            <w:tcW w:w="1455" w:type="dxa"/>
            <w:vAlign w:val="bottom"/>
          </w:tcPr>
          <w:p w:rsidR="00884E2B" w:rsidRPr="0028407F" w:rsidRDefault="00884E2B" w:rsidP="00667A74">
            <w:pPr>
              <w:jc w:val="center"/>
              <w:rPr>
                <w:bCs/>
                <w:sz w:val="20"/>
                <w:szCs w:val="20"/>
              </w:rPr>
            </w:pPr>
            <w:r>
              <w:rPr>
                <w:bCs/>
                <w:sz w:val="20"/>
                <w:szCs w:val="20"/>
              </w:rPr>
              <w:t>200</w:t>
            </w:r>
          </w:p>
        </w:tc>
      </w:tr>
      <w:tr w:rsidR="00884E2B" w:rsidRPr="001354D2" w:rsidTr="00105709">
        <w:trPr>
          <w:trHeight w:val="188"/>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Информатика</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r w:rsidRPr="0028407F">
              <w:rPr>
                <w:bCs/>
                <w:sz w:val="20"/>
                <w:szCs w:val="20"/>
              </w:rPr>
              <w:t>33</w:t>
            </w:r>
          </w:p>
        </w:tc>
        <w:tc>
          <w:tcPr>
            <w:tcW w:w="1326" w:type="dxa"/>
            <w:vAlign w:val="bottom"/>
          </w:tcPr>
          <w:p w:rsidR="00884E2B" w:rsidRPr="0028407F" w:rsidRDefault="00884E2B" w:rsidP="00667A74">
            <w:pPr>
              <w:jc w:val="center"/>
              <w:rPr>
                <w:bCs/>
                <w:sz w:val="20"/>
                <w:szCs w:val="20"/>
              </w:rPr>
            </w:pPr>
            <w:r w:rsidRPr="0028407F">
              <w:rPr>
                <w:bCs/>
                <w:sz w:val="20"/>
                <w:szCs w:val="20"/>
              </w:rPr>
              <w:t>34</w:t>
            </w:r>
          </w:p>
        </w:tc>
        <w:tc>
          <w:tcPr>
            <w:tcW w:w="1375" w:type="dxa"/>
          </w:tcPr>
          <w:p w:rsidR="00884E2B" w:rsidRPr="0028407F" w:rsidRDefault="00884E2B" w:rsidP="00667A74">
            <w:pPr>
              <w:jc w:val="center"/>
              <w:rPr>
                <w:bCs/>
                <w:sz w:val="20"/>
                <w:szCs w:val="20"/>
              </w:rPr>
            </w:pPr>
            <w:r>
              <w:rPr>
                <w:bCs/>
                <w:sz w:val="20"/>
                <w:szCs w:val="20"/>
              </w:rPr>
              <w:t>33</w:t>
            </w:r>
          </w:p>
        </w:tc>
        <w:tc>
          <w:tcPr>
            <w:tcW w:w="1455" w:type="dxa"/>
            <w:vAlign w:val="bottom"/>
          </w:tcPr>
          <w:p w:rsidR="00884E2B" w:rsidRPr="0028407F" w:rsidRDefault="00884E2B" w:rsidP="00667A74">
            <w:pPr>
              <w:jc w:val="center"/>
              <w:rPr>
                <w:bCs/>
                <w:sz w:val="20"/>
                <w:szCs w:val="20"/>
              </w:rPr>
            </w:pPr>
            <w:r>
              <w:rPr>
                <w:bCs/>
                <w:sz w:val="20"/>
                <w:szCs w:val="20"/>
              </w:rPr>
              <w:t>100</w:t>
            </w:r>
          </w:p>
        </w:tc>
      </w:tr>
      <w:tr w:rsidR="00884E2B" w:rsidRPr="001354D2" w:rsidTr="00105709">
        <w:trPr>
          <w:trHeight w:val="155"/>
        </w:trPr>
        <w:tc>
          <w:tcPr>
            <w:tcW w:w="3471" w:type="dxa"/>
          </w:tcPr>
          <w:p w:rsidR="00884E2B" w:rsidRPr="0028407F" w:rsidRDefault="00884E2B" w:rsidP="00667A74">
            <w:pPr>
              <w:rPr>
                <w:bCs/>
                <w:sz w:val="20"/>
                <w:szCs w:val="20"/>
              </w:rPr>
            </w:pPr>
            <w:r w:rsidRPr="0028407F">
              <w:rPr>
                <w:bCs/>
                <w:sz w:val="20"/>
                <w:szCs w:val="20"/>
              </w:rPr>
              <w:t>Основы духовно-нравственной культуры народов России</w:t>
            </w:r>
          </w:p>
        </w:tc>
        <w:tc>
          <w:tcPr>
            <w:tcW w:w="4009" w:type="dxa"/>
          </w:tcPr>
          <w:p w:rsidR="00884E2B" w:rsidRPr="0028407F" w:rsidRDefault="00884E2B" w:rsidP="00667A74">
            <w:pPr>
              <w:rPr>
                <w:bCs/>
                <w:sz w:val="20"/>
                <w:szCs w:val="20"/>
              </w:rPr>
            </w:pPr>
            <w:r w:rsidRPr="0028407F">
              <w:rPr>
                <w:bCs/>
                <w:sz w:val="20"/>
                <w:szCs w:val="20"/>
              </w:rPr>
              <w:t>Основы духовно-нравственной культуры народов России</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r w:rsidRPr="0028407F">
              <w:rPr>
                <w:bCs/>
                <w:sz w:val="20"/>
                <w:szCs w:val="20"/>
              </w:rPr>
              <w:t>33</w:t>
            </w:r>
          </w:p>
        </w:tc>
        <w:tc>
          <w:tcPr>
            <w:tcW w:w="1326" w:type="dxa"/>
            <w:vAlign w:val="bottom"/>
          </w:tcPr>
          <w:p w:rsidR="00884E2B" w:rsidRPr="0028407F" w:rsidRDefault="00884E2B" w:rsidP="00667A74">
            <w:pPr>
              <w:jc w:val="center"/>
              <w:rPr>
                <w:bCs/>
                <w:sz w:val="20"/>
                <w:szCs w:val="20"/>
              </w:rPr>
            </w:pPr>
          </w:p>
        </w:tc>
        <w:tc>
          <w:tcPr>
            <w:tcW w:w="1375" w:type="dxa"/>
          </w:tcPr>
          <w:p w:rsidR="00884E2B" w:rsidRPr="0028407F" w:rsidRDefault="00884E2B" w:rsidP="00667A74">
            <w:pPr>
              <w:jc w:val="center"/>
              <w:rPr>
                <w:bCs/>
                <w:sz w:val="20"/>
                <w:szCs w:val="20"/>
              </w:rPr>
            </w:pPr>
          </w:p>
        </w:tc>
        <w:tc>
          <w:tcPr>
            <w:tcW w:w="1455" w:type="dxa"/>
            <w:vAlign w:val="bottom"/>
          </w:tcPr>
          <w:p w:rsidR="00884E2B" w:rsidRPr="0028407F" w:rsidRDefault="00884E2B" w:rsidP="00667A74">
            <w:pPr>
              <w:jc w:val="center"/>
              <w:rPr>
                <w:bCs/>
                <w:sz w:val="20"/>
                <w:szCs w:val="20"/>
              </w:rPr>
            </w:pPr>
            <w:r w:rsidRPr="0028407F">
              <w:rPr>
                <w:bCs/>
                <w:sz w:val="20"/>
                <w:szCs w:val="20"/>
              </w:rPr>
              <w:t>33</w:t>
            </w:r>
          </w:p>
        </w:tc>
      </w:tr>
      <w:tr w:rsidR="00884E2B" w:rsidRPr="001354D2" w:rsidTr="00105709">
        <w:trPr>
          <w:trHeight w:val="186"/>
        </w:trPr>
        <w:tc>
          <w:tcPr>
            <w:tcW w:w="3471" w:type="dxa"/>
            <w:vMerge w:val="restart"/>
          </w:tcPr>
          <w:p w:rsidR="00884E2B" w:rsidRPr="0028407F" w:rsidRDefault="00884E2B" w:rsidP="00667A74">
            <w:pPr>
              <w:jc w:val="both"/>
              <w:rPr>
                <w:bCs/>
                <w:sz w:val="20"/>
                <w:szCs w:val="20"/>
              </w:rPr>
            </w:pPr>
            <w:r w:rsidRPr="0028407F">
              <w:rPr>
                <w:bCs/>
                <w:sz w:val="20"/>
                <w:szCs w:val="20"/>
              </w:rPr>
              <w:t>Естественно-научные предметы</w:t>
            </w:r>
          </w:p>
        </w:tc>
        <w:tc>
          <w:tcPr>
            <w:tcW w:w="4009" w:type="dxa"/>
          </w:tcPr>
          <w:p w:rsidR="00884E2B" w:rsidRPr="0028407F" w:rsidRDefault="00884E2B" w:rsidP="00667A74">
            <w:pPr>
              <w:jc w:val="both"/>
              <w:rPr>
                <w:bCs/>
                <w:sz w:val="20"/>
                <w:szCs w:val="20"/>
              </w:rPr>
            </w:pPr>
            <w:r w:rsidRPr="0028407F">
              <w:rPr>
                <w:bCs/>
                <w:sz w:val="20"/>
                <w:szCs w:val="20"/>
              </w:rPr>
              <w:t>Физика</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r w:rsidRPr="0028407F">
              <w:rPr>
                <w:bCs/>
                <w:sz w:val="20"/>
                <w:szCs w:val="20"/>
              </w:rPr>
              <w:t>66</w:t>
            </w:r>
          </w:p>
        </w:tc>
        <w:tc>
          <w:tcPr>
            <w:tcW w:w="1326" w:type="dxa"/>
            <w:vAlign w:val="bottom"/>
          </w:tcPr>
          <w:p w:rsidR="00884E2B" w:rsidRPr="0028407F" w:rsidRDefault="00884E2B" w:rsidP="00667A74">
            <w:pPr>
              <w:jc w:val="center"/>
              <w:rPr>
                <w:bCs/>
                <w:sz w:val="20"/>
                <w:szCs w:val="20"/>
              </w:rPr>
            </w:pPr>
            <w:r w:rsidRPr="0028407F">
              <w:rPr>
                <w:bCs/>
                <w:sz w:val="20"/>
                <w:szCs w:val="20"/>
              </w:rPr>
              <w:t>68</w:t>
            </w:r>
          </w:p>
        </w:tc>
        <w:tc>
          <w:tcPr>
            <w:tcW w:w="1375" w:type="dxa"/>
          </w:tcPr>
          <w:p w:rsidR="00884E2B" w:rsidRPr="0028407F" w:rsidRDefault="00884E2B" w:rsidP="00667A74">
            <w:pPr>
              <w:jc w:val="center"/>
              <w:rPr>
                <w:bCs/>
                <w:sz w:val="20"/>
                <w:szCs w:val="20"/>
              </w:rPr>
            </w:pPr>
            <w:r>
              <w:rPr>
                <w:bCs/>
                <w:sz w:val="20"/>
                <w:szCs w:val="20"/>
              </w:rPr>
              <w:t>66</w:t>
            </w:r>
          </w:p>
        </w:tc>
        <w:tc>
          <w:tcPr>
            <w:tcW w:w="1455" w:type="dxa"/>
            <w:vAlign w:val="bottom"/>
          </w:tcPr>
          <w:p w:rsidR="00884E2B" w:rsidRPr="0028407F" w:rsidRDefault="00884E2B" w:rsidP="00667A74">
            <w:pPr>
              <w:jc w:val="center"/>
              <w:rPr>
                <w:bCs/>
                <w:sz w:val="20"/>
                <w:szCs w:val="20"/>
              </w:rPr>
            </w:pPr>
            <w:r>
              <w:rPr>
                <w:bCs/>
                <w:sz w:val="20"/>
                <w:szCs w:val="20"/>
              </w:rPr>
              <w:t>200</w:t>
            </w:r>
          </w:p>
        </w:tc>
      </w:tr>
      <w:tr w:rsidR="00884E2B" w:rsidRPr="001354D2" w:rsidTr="00105709">
        <w:trPr>
          <w:trHeight w:val="220"/>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Химия</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326" w:type="dxa"/>
            <w:vAlign w:val="bottom"/>
          </w:tcPr>
          <w:p w:rsidR="00884E2B" w:rsidRPr="0028407F" w:rsidRDefault="00884E2B" w:rsidP="00667A74">
            <w:pPr>
              <w:jc w:val="center"/>
              <w:rPr>
                <w:bCs/>
                <w:sz w:val="20"/>
                <w:szCs w:val="20"/>
              </w:rPr>
            </w:pPr>
            <w:r w:rsidRPr="0028407F">
              <w:rPr>
                <w:bCs/>
                <w:sz w:val="20"/>
                <w:szCs w:val="20"/>
              </w:rPr>
              <w:t>68</w:t>
            </w:r>
          </w:p>
        </w:tc>
        <w:tc>
          <w:tcPr>
            <w:tcW w:w="1375" w:type="dxa"/>
          </w:tcPr>
          <w:p w:rsidR="00884E2B" w:rsidRPr="0028407F" w:rsidRDefault="00884E2B" w:rsidP="00667A74">
            <w:pPr>
              <w:jc w:val="center"/>
              <w:rPr>
                <w:bCs/>
                <w:sz w:val="20"/>
                <w:szCs w:val="20"/>
              </w:rPr>
            </w:pPr>
            <w:r>
              <w:rPr>
                <w:bCs/>
                <w:sz w:val="20"/>
                <w:szCs w:val="20"/>
              </w:rPr>
              <w:t>66</w:t>
            </w:r>
          </w:p>
        </w:tc>
        <w:tc>
          <w:tcPr>
            <w:tcW w:w="1455" w:type="dxa"/>
            <w:vAlign w:val="bottom"/>
          </w:tcPr>
          <w:p w:rsidR="00884E2B" w:rsidRPr="0028407F" w:rsidRDefault="00884E2B" w:rsidP="00667A74">
            <w:pPr>
              <w:jc w:val="center"/>
              <w:rPr>
                <w:bCs/>
                <w:sz w:val="20"/>
                <w:szCs w:val="20"/>
              </w:rPr>
            </w:pPr>
            <w:r>
              <w:rPr>
                <w:bCs/>
                <w:sz w:val="20"/>
                <w:szCs w:val="20"/>
              </w:rPr>
              <w:t>134</w:t>
            </w:r>
          </w:p>
        </w:tc>
      </w:tr>
      <w:tr w:rsidR="00884E2B" w:rsidRPr="001354D2" w:rsidTr="00105709">
        <w:trPr>
          <w:trHeight w:val="70"/>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Биология</w:t>
            </w:r>
          </w:p>
        </w:tc>
        <w:tc>
          <w:tcPr>
            <w:tcW w:w="1153" w:type="dxa"/>
            <w:vAlign w:val="bottom"/>
          </w:tcPr>
          <w:p w:rsidR="00884E2B" w:rsidRPr="0028407F" w:rsidRDefault="00884E2B" w:rsidP="00667A74">
            <w:pPr>
              <w:jc w:val="center"/>
              <w:rPr>
                <w:bCs/>
                <w:sz w:val="20"/>
                <w:szCs w:val="20"/>
              </w:rPr>
            </w:pPr>
            <w:r w:rsidRPr="0028407F">
              <w:rPr>
                <w:bCs/>
                <w:sz w:val="20"/>
                <w:szCs w:val="20"/>
              </w:rPr>
              <w:t>34</w:t>
            </w:r>
          </w:p>
        </w:tc>
        <w:tc>
          <w:tcPr>
            <w:tcW w:w="1230" w:type="dxa"/>
            <w:vAlign w:val="bottom"/>
          </w:tcPr>
          <w:p w:rsidR="00884E2B" w:rsidRPr="0028407F" w:rsidRDefault="00884E2B" w:rsidP="00667A74">
            <w:pPr>
              <w:jc w:val="center"/>
              <w:rPr>
                <w:bCs/>
                <w:sz w:val="20"/>
                <w:szCs w:val="20"/>
              </w:rPr>
            </w:pPr>
            <w:r w:rsidRPr="0028407F">
              <w:rPr>
                <w:bCs/>
                <w:sz w:val="20"/>
                <w:szCs w:val="20"/>
              </w:rPr>
              <w:t>34</w:t>
            </w:r>
          </w:p>
        </w:tc>
        <w:tc>
          <w:tcPr>
            <w:tcW w:w="1230" w:type="dxa"/>
            <w:vAlign w:val="bottom"/>
          </w:tcPr>
          <w:p w:rsidR="00884E2B" w:rsidRPr="0028407F" w:rsidRDefault="00884E2B" w:rsidP="00667A74">
            <w:pPr>
              <w:jc w:val="center"/>
              <w:rPr>
                <w:bCs/>
                <w:sz w:val="20"/>
                <w:szCs w:val="20"/>
              </w:rPr>
            </w:pPr>
            <w:r w:rsidRPr="0028407F">
              <w:rPr>
                <w:bCs/>
                <w:sz w:val="20"/>
                <w:szCs w:val="20"/>
              </w:rPr>
              <w:t>66</w:t>
            </w:r>
          </w:p>
        </w:tc>
        <w:tc>
          <w:tcPr>
            <w:tcW w:w="1326" w:type="dxa"/>
            <w:vAlign w:val="bottom"/>
          </w:tcPr>
          <w:p w:rsidR="00884E2B" w:rsidRPr="0028407F" w:rsidRDefault="00884E2B" w:rsidP="00667A74">
            <w:pPr>
              <w:jc w:val="center"/>
              <w:rPr>
                <w:bCs/>
                <w:sz w:val="20"/>
                <w:szCs w:val="20"/>
              </w:rPr>
            </w:pPr>
            <w:r w:rsidRPr="0028407F">
              <w:rPr>
                <w:bCs/>
                <w:sz w:val="20"/>
                <w:szCs w:val="20"/>
              </w:rPr>
              <w:t>68</w:t>
            </w:r>
          </w:p>
        </w:tc>
        <w:tc>
          <w:tcPr>
            <w:tcW w:w="1375" w:type="dxa"/>
          </w:tcPr>
          <w:p w:rsidR="00884E2B" w:rsidRPr="0028407F" w:rsidRDefault="00884E2B" w:rsidP="00667A74">
            <w:pPr>
              <w:jc w:val="center"/>
              <w:rPr>
                <w:bCs/>
                <w:sz w:val="20"/>
                <w:szCs w:val="20"/>
              </w:rPr>
            </w:pPr>
            <w:r>
              <w:rPr>
                <w:bCs/>
                <w:sz w:val="20"/>
                <w:szCs w:val="20"/>
              </w:rPr>
              <w:t>66</w:t>
            </w:r>
          </w:p>
        </w:tc>
        <w:tc>
          <w:tcPr>
            <w:tcW w:w="1455" w:type="dxa"/>
            <w:vAlign w:val="bottom"/>
          </w:tcPr>
          <w:p w:rsidR="00884E2B" w:rsidRPr="0028407F" w:rsidRDefault="00884E2B" w:rsidP="00667A74">
            <w:pPr>
              <w:jc w:val="center"/>
              <w:rPr>
                <w:bCs/>
                <w:sz w:val="20"/>
                <w:szCs w:val="20"/>
              </w:rPr>
            </w:pPr>
            <w:r>
              <w:rPr>
                <w:bCs/>
                <w:sz w:val="20"/>
                <w:szCs w:val="20"/>
              </w:rPr>
              <w:t>268</w:t>
            </w:r>
          </w:p>
        </w:tc>
      </w:tr>
      <w:tr w:rsidR="00884E2B" w:rsidRPr="001354D2" w:rsidTr="00105709">
        <w:trPr>
          <w:trHeight w:val="255"/>
        </w:trPr>
        <w:tc>
          <w:tcPr>
            <w:tcW w:w="3471" w:type="dxa"/>
            <w:vMerge w:val="restart"/>
          </w:tcPr>
          <w:p w:rsidR="00884E2B" w:rsidRPr="0028407F" w:rsidRDefault="00884E2B" w:rsidP="00667A74">
            <w:pPr>
              <w:jc w:val="both"/>
              <w:rPr>
                <w:bCs/>
                <w:sz w:val="20"/>
                <w:szCs w:val="20"/>
              </w:rPr>
            </w:pPr>
            <w:r w:rsidRPr="0028407F">
              <w:rPr>
                <w:bCs/>
                <w:sz w:val="20"/>
                <w:szCs w:val="20"/>
              </w:rPr>
              <w:t>Искусство</w:t>
            </w:r>
          </w:p>
        </w:tc>
        <w:tc>
          <w:tcPr>
            <w:tcW w:w="4009" w:type="dxa"/>
          </w:tcPr>
          <w:p w:rsidR="00884E2B" w:rsidRPr="0028407F" w:rsidRDefault="00884E2B" w:rsidP="00667A74">
            <w:pPr>
              <w:jc w:val="both"/>
              <w:rPr>
                <w:bCs/>
                <w:sz w:val="20"/>
                <w:szCs w:val="20"/>
              </w:rPr>
            </w:pPr>
            <w:r w:rsidRPr="0028407F">
              <w:rPr>
                <w:bCs/>
                <w:sz w:val="20"/>
                <w:szCs w:val="20"/>
              </w:rPr>
              <w:t>Изобразительное искусство</w:t>
            </w:r>
          </w:p>
        </w:tc>
        <w:tc>
          <w:tcPr>
            <w:tcW w:w="1153" w:type="dxa"/>
            <w:vAlign w:val="bottom"/>
          </w:tcPr>
          <w:p w:rsidR="00884E2B" w:rsidRPr="0028407F" w:rsidRDefault="00884E2B" w:rsidP="00667A74">
            <w:pPr>
              <w:jc w:val="center"/>
              <w:rPr>
                <w:bCs/>
                <w:sz w:val="20"/>
                <w:szCs w:val="20"/>
              </w:rPr>
            </w:pPr>
            <w:r w:rsidRPr="0028407F">
              <w:rPr>
                <w:bCs/>
                <w:sz w:val="20"/>
                <w:szCs w:val="20"/>
              </w:rPr>
              <w:t>34</w:t>
            </w:r>
          </w:p>
        </w:tc>
        <w:tc>
          <w:tcPr>
            <w:tcW w:w="1230" w:type="dxa"/>
            <w:vAlign w:val="bottom"/>
          </w:tcPr>
          <w:p w:rsidR="00884E2B" w:rsidRPr="0028407F" w:rsidRDefault="00884E2B" w:rsidP="00667A74">
            <w:pPr>
              <w:jc w:val="center"/>
              <w:rPr>
                <w:bCs/>
                <w:sz w:val="20"/>
                <w:szCs w:val="20"/>
              </w:rPr>
            </w:pPr>
            <w:r w:rsidRPr="0028407F">
              <w:rPr>
                <w:bCs/>
                <w:sz w:val="20"/>
                <w:szCs w:val="20"/>
              </w:rPr>
              <w:t>34</w:t>
            </w:r>
          </w:p>
        </w:tc>
        <w:tc>
          <w:tcPr>
            <w:tcW w:w="1230" w:type="dxa"/>
            <w:vAlign w:val="bottom"/>
          </w:tcPr>
          <w:p w:rsidR="00884E2B" w:rsidRPr="0028407F" w:rsidRDefault="00884E2B" w:rsidP="00667A74">
            <w:pPr>
              <w:jc w:val="center"/>
              <w:rPr>
                <w:bCs/>
                <w:sz w:val="20"/>
                <w:szCs w:val="20"/>
              </w:rPr>
            </w:pPr>
            <w:r w:rsidRPr="0028407F">
              <w:rPr>
                <w:bCs/>
                <w:sz w:val="20"/>
                <w:szCs w:val="20"/>
              </w:rPr>
              <w:t>33</w:t>
            </w:r>
          </w:p>
        </w:tc>
        <w:tc>
          <w:tcPr>
            <w:tcW w:w="1326" w:type="dxa"/>
            <w:vAlign w:val="bottom"/>
          </w:tcPr>
          <w:p w:rsidR="00884E2B" w:rsidRPr="0028407F" w:rsidRDefault="00884E2B" w:rsidP="00667A74">
            <w:pPr>
              <w:jc w:val="center"/>
              <w:rPr>
                <w:bCs/>
                <w:sz w:val="20"/>
                <w:szCs w:val="20"/>
              </w:rPr>
            </w:pPr>
          </w:p>
        </w:tc>
        <w:tc>
          <w:tcPr>
            <w:tcW w:w="1375" w:type="dxa"/>
          </w:tcPr>
          <w:p w:rsidR="00884E2B" w:rsidRPr="0028407F" w:rsidRDefault="00884E2B" w:rsidP="00667A74">
            <w:pPr>
              <w:jc w:val="center"/>
              <w:rPr>
                <w:sz w:val="20"/>
                <w:szCs w:val="20"/>
              </w:rPr>
            </w:pPr>
          </w:p>
        </w:tc>
        <w:tc>
          <w:tcPr>
            <w:tcW w:w="1455" w:type="dxa"/>
            <w:vAlign w:val="bottom"/>
          </w:tcPr>
          <w:p w:rsidR="00884E2B" w:rsidRPr="0028407F" w:rsidRDefault="00884E2B" w:rsidP="00667A74">
            <w:pPr>
              <w:jc w:val="center"/>
              <w:rPr>
                <w:bCs/>
                <w:sz w:val="20"/>
                <w:szCs w:val="20"/>
              </w:rPr>
            </w:pPr>
            <w:r w:rsidRPr="0028407F">
              <w:rPr>
                <w:bCs/>
                <w:sz w:val="20"/>
                <w:szCs w:val="20"/>
              </w:rPr>
              <w:t>101</w:t>
            </w:r>
          </w:p>
        </w:tc>
      </w:tr>
      <w:tr w:rsidR="00884E2B" w:rsidRPr="001354D2" w:rsidTr="00105709">
        <w:trPr>
          <w:trHeight w:val="220"/>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Музыка</w:t>
            </w:r>
          </w:p>
        </w:tc>
        <w:tc>
          <w:tcPr>
            <w:tcW w:w="1153" w:type="dxa"/>
            <w:vAlign w:val="bottom"/>
          </w:tcPr>
          <w:p w:rsidR="00884E2B" w:rsidRPr="0028407F" w:rsidRDefault="00884E2B" w:rsidP="00667A74">
            <w:pPr>
              <w:jc w:val="center"/>
              <w:rPr>
                <w:bCs/>
                <w:sz w:val="20"/>
                <w:szCs w:val="20"/>
              </w:rPr>
            </w:pPr>
            <w:r w:rsidRPr="0028407F">
              <w:rPr>
                <w:bCs/>
                <w:sz w:val="20"/>
                <w:szCs w:val="20"/>
              </w:rPr>
              <w:t>34</w:t>
            </w:r>
          </w:p>
        </w:tc>
        <w:tc>
          <w:tcPr>
            <w:tcW w:w="1230" w:type="dxa"/>
            <w:vAlign w:val="bottom"/>
          </w:tcPr>
          <w:p w:rsidR="00884E2B" w:rsidRPr="0028407F" w:rsidRDefault="00884E2B" w:rsidP="00667A74">
            <w:pPr>
              <w:jc w:val="center"/>
              <w:rPr>
                <w:bCs/>
                <w:sz w:val="20"/>
                <w:szCs w:val="20"/>
              </w:rPr>
            </w:pPr>
            <w:r w:rsidRPr="0028407F">
              <w:rPr>
                <w:bCs/>
                <w:sz w:val="20"/>
                <w:szCs w:val="20"/>
              </w:rPr>
              <w:t>34</w:t>
            </w:r>
          </w:p>
        </w:tc>
        <w:tc>
          <w:tcPr>
            <w:tcW w:w="1230" w:type="dxa"/>
            <w:vAlign w:val="bottom"/>
          </w:tcPr>
          <w:p w:rsidR="00884E2B" w:rsidRPr="0028407F" w:rsidRDefault="00884E2B" w:rsidP="00667A74">
            <w:pPr>
              <w:jc w:val="center"/>
              <w:rPr>
                <w:bCs/>
                <w:sz w:val="20"/>
                <w:szCs w:val="20"/>
              </w:rPr>
            </w:pPr>
            <w:r w:rsidRPr="0028407F">
              <w:rPr>
                <w:bCs/>
                <w:sz w:val="20"/>
                <w:szCs w:val="20"/>
              </w:rPr>
              <w:t>33</w:t>
            </w:r>
          </w:p>
        </w:tc>
        <w:tc>
          <w:tcPr>
            <w:tcW w:w="1326" w:type="dxa"/>
            <w:vAlign w:val="bottom"/>
          </w:tcPr>
          <w:p w:rsidR="00884E2B" w:rsidRPr="0028407F" w:rsidRDefault="00884E2B" w:rsidP="00667A74">
            <w:pPr>
              <w:jc w:val="center"/>
              <w:rPr>
                <w:bCs/>
                <w:sz w:val="20"/>
                <w:szCs w:val="20"/>
              </w:rPr>
            </w:pPr>
            <w:r w:rsidRPr="0028407F">
              <w:rPr>
                <w:bCs/>
                <w:sz w:val="20"/>
                <w:szCs w:val="20"/>
              </w:rPr>
              <w:t>34</w:t>
            </w:r>
          </w:p>
        </w:tc>
        <w:tc>
          <w:tcPr>
            <w:tcW w:w="1375" w:type="dxa"/>
          </w:tcPr>
          <w:p w:rsidR="00884E2B" w:rsidRPr="0028407F" w:rsidRDefault="00884E2B" w:rsidP="00667A74">
            <w:pPr>
              <w:jc w:val="center"/>
              <w:rPr>
                <w:bCs/>
                <w:sz w:val="20"/>
                <w:szCs w:val="20"/>
              </w:rPr>
            </w:pPr>
          </w:p>
        </w:tc>
        <w:tc>
          <w:tcPr>
            <w:tcW w:w="1455" w:type="dxa"/>
            <w:vAlign w:val="bottom"/>
          </w:tcPr>
          <w:p w:rsidR="00884E2B" w:rsidRPr="0028407F" w:rsidRDefault="00884E2B" w:rsidP="00667A74">
            <w:pPr>
              <w:jc w:val="center"/>
              <w:rPr>
                <w:bCs/>
                <w:sz w:val="20"/>
                <w:szCs w:val="20"/>
              </w:rPr>
            </w:pPr>
            <w:r w:rsidRPr="0028407F">
              <w:rPr>
                <w:bCs/>
                <w:sz w:val="20"/>
                <w:szCs w:val="20"/>
              </w:rPr>
              <w:t>135</w:t>
            </w:r>
          </w:p>
        </w:tc>
      </w:tr>
      <w:tr w:rsidR="00884E2B" w:rsidRPr="001354D2" w:rsidTr="00105709">
        <w:trPr>
          <w:trHeight w:val="70"/>
        </w:trPr>
        <w:tc>
          <w:tcPr>
            <w:tcW w:w="3471" w:type="dxa"/>
          </w:tcPr>
          <w:p w:rsidR="00884E2B" w:rsidRPr="0028407F" w:rsidRDefault="00884E2B" w:rsidP="00667A74">
            <w:pPr>
              <w:jc w:val="both"/>
              <w:rPr>
                <w:bCs/>
                <w:sz w:val="20"/>
                <w:szCs w:val="20"/>
              </w:rPr>
            </w:pPr>
            <w:r w:rsidRPr="0028407F">
              <w:rPr>
                <w:bCs/>
                <w:sz w:val="20"/>
                <w:szCs w:val="20"/>
              </w:rPr>
              <w:t>Технология</w:t>
            </w:r>
          </w:p>
        </w:tc>
        <w:tc>
          <w:tcPr>
            <w:tcW w:w="4009" w:type="dxa"/>
          </w:tcPr>
          <w:p w:rsidR="00884E2B" w:rsidRPr="0028407F" w:rsidRDefault="00884E2B" w:rsidP="00667A74">
            <w:pPr>
              <w:jc w:val="both"/>
              <w:rPr>
                <w:bCs/>
                <w:sz w:val="20"/>
                <w:szCs w:val="20"/>
              </w:rPr>
            </w:pPr>
            <w:r w:rsidRPr="0028407F">
              <w:rPr>
                <w:bCs/>
                <w:sz w:val="20"/>
                <w:szCs w:val="20"/>
              </w:rPr>
              <w:t>Технология</w:t>
            </w:r>
          </w:p>
        </w:tc>
        <w:tc>
          <w:tcPr>
            <w:tcW w:w="1153" w:type="dxa"/>
            <w:vAlign w:val="bottom"/>
          </w:tcPr>
          <w:p w:rsidR="00884E2B" w:rsidRPr="0028407F" w:rsidRDefault="00884E2B" w:rsidP="00667A74">
            <w:pPr>
              <w:jc w:val="center"/>
              <w:rPr>
                <w:bCs/>
                <w:sz w:val="20"/>
                <w:szCs w:val="20"/>
              </w:rPr>
            </w:pPr>
            <w:r w:rsidRPr="0028407F">
              <w:rPr>
                <w:bCs/>
                <w:sz w:val="20"/>
                <w:szCs w:val="20"/>
              </w:rPr>
              <w:t>68</w:t>
            </w:r>
          </w:p>
        </w:tc>
        <w:tc>
          <w:tcPr>
            <w:tcW w:w="1230" w:type="dxa"/>
            <w:vAlign w:val="bottom"/>
          </w:tcPr>
          <w:p w:rsidR="00884E2B" w:rsidRPr="0028407F" w:rsidRDefault="00884E2B" w:rsidP="00667A74">
            <w:pPr>
              <w:jc w:val="center"/>
              <w:rPr>
                <w:bCs/>
                <w:sz w:val="20"/>
                <w:szCs w:val="20"/>
              </w:rPr>
            </w:pPr>
            <w:r w:rsidRPr="0028407F">
              <w:rPr>
                <w:bCs/>
                <w:sz w:val="20"/>
                <w:szCs w:val="20"/>
              </w:rPr>
              <w:t>68</w:t>
            </w:r>
          </w:p>
        </w:tc>
        <w:tc>
          <w:tcPr>
            <w:tcW w:w="1230" w:type="dxa"/>
            <w:vAlign w:val="bottom"/>
          </w:tcPr>
          <w:p w:rsidR="00884E2B" w:rsidRPr="0028407F" w:rsidRDefault="00884E2B" w:rsidP="00667A74">
            <w:pPr>
              <w:jc w:val="center"/>
              <w:rPr>
                <w:bCs/>
                <w:sz w:val="20"/>
                <w:szCs w:val="20"/>
              </w:rPr>
            </w:pPr>
            <w:r w:rsidRPr="0028407F">
              <w:rPr>
                <w:bCs/>
                <w:sz w:val="20"/>
                <w:szCs w:val="20"/>
              </w:rPr>
              <w:t>66</w:t>
            </w:r>
          </w:p>
        </w:tc>
        <w:tc>
          <w:tcPr>
            <w:tcW w:w="1326" w:type="dxa"/>
            <w:vAlign w:val="bottom"/>
          </w:tcPr>
          <w:p w:rsidR="00884E2B" w:rsidRPr="0028407F" w:rsidRDefault="00884E2B" w:rsidP="00667A74">
            <w:pPr>
              <w:jc w:val="center"/>
              <w:rPr>
                <w:bCs/>
                <w:sz w:val="20"/>
                <w:szCs w:val="20"/>
              </w:rPr>
            </w:pPr>
            <w:r w:rsidRPr="0028407F">
              <w:rPr>
                <w:bCs/>
                <w:sz w:val="20"/>
                <w:szCs w:val="20"/>
              </w:rPr>
              <w:t>34</w:t>
            </w:r>
          </w:p>
        </w:tc>
        <w:tc>
          <w:tcPr>
            <w:tcW w:w="1375" w:type="dxa"/>
          </w:tcPr>
          <w:p w:rsidR="00884E2B" w:rsidRPr="0028407F" w:rsidRDefault="00884E2B" w:rsidP="00667A74">
            <w:pPr>
              <w:jc w:val="center"/>
              <w:rPr>
                <w:bCs/>
                <w:sz w:val="20"/>
                <w:szCs w:val="20"/>
              </w:rPr>
            </w:pPr>
          </w:p>
        </w:tc>
        <w:tc>
          <w:tcPr>
            <w:tcW w:w="1455" w:type="dxa"/>
            <w:vAlign w:val="bottom"/>
          </w:tcPr>
          <w:p w:rsidR="00884E2B" w:rsidRPr="0028407F" w:rsidRDefault="00884E2B" w:rsidP="00667A74">
            <w:pPr>
              <w:jc w:val="center"/>
              <w:rPr>
                <w:bCs/>
                <w:sz w:val="20"/>
                <w:szCs w:val="20"/>
              </w:rPr>
            </w:pPr>
            <w:r w:rsidRPr="0028407F">
              <w:rPr>
                <w:bCs/>
                <w:sz w:val="20"/>
                <w:szCs w:val="20"/>
              </w:rPr>
              <w:t>236</w:t>
            </w:r>
          </w:p>
        </w:tc>
      </w:tr>
      <w:tr w:rsidR="00884E2B" w:rsidRPr="001354D2" w:rsidTr="00105709">
        <w:trPr>
          <w:trHeight w:val="70"/>
        </w:trPr>
        <w:tc>
          <w:tcPr>
            <w:tcW w:w="3471" w:type="dxa"/>
            <w:vMerge w:val="restart"/>
          </w:tcPr>
          <w:p w:rsidR="00884E2B" w:rsidRPr="0028407F" w:rsidRDefault="00884E2B" w:rsidP="00667A74">
            <w:pPr>
              <w:rPr>
                <w:bCs/>
                <w:sz w:val="20"/>
                <w:szCs w:val="20"/>
              </w:rPr>
            </w:pPr>
            <w:r w:rsidRPr="0028407F">
              <w:rPr>
                <w:bCs/>
                <w:sz w:val="20"/>
                <w:szCs w:val="20"/>
              </w:rPr>
              <w:t xml:space="preserve">Физическая культура и основы </w:t>
            </w:r>
            <w:r w:rsidRPr="0028407F">
              <w:rPr>
                <w:bCs/>
                <w:sz w:val="20"/>
                <w:szCs w:val="20"/>
              </w:rPr>
              <w:lastRenderedPageBreak/>
              <w:t>безопасности жизнедеятельности</w:t>
            </w:r>
          </w:p>
        </w:tc>
        <w:tc>
          <w:tcPr>
            <w:tcW w:w="4009" w:type="dxa"/>
          </w:tcPr>
          <w:p w:rsidR="00884E2B" w:rsidRPr="0028407F" w:rsidRDefault="00884E2B" w:rsidP="00667A74">
            <w:pPr>
              <w:jc w:val="both"/>
              <w:rPr>
                <w:bCs/>
                <w:sz w:val="20"/>
                <w:szCs w:val="20"/>
              </w:rPr>
            </w:pPr>
            <w:r w:rsidRPr="0028407F">
              <w:rPr>
                <w:bCs/>
                <w:sz w:val="20"/>
                <w:szCs w:val="20"/>
              </w:rPr>
              <w:lastRenderedPageBreak/>
              <w:t xml:space="preserve">Физическая культура </w:t>
            </w:r>
          </w:p>
        </w:tc>
        <w:tc>
          <w:tcPr>
            <w:tcW w:w="1153" w:type="dxa"/>
            <w:vAlign w:val="bottom"/>
          </w:tcPr>
          <w:p w:rsidR="00884E2B" w:rsidRPr="0028407F" w:rsidRDefault="00884E2B" w:rsidP="00667A74">
            <w:pPr>
              <w:jc w:val="center"/>
              <w:rPr>
                <w:bCs/>
                <w:sz w:val="20"/>
                <w:szCs w:val="20"/>
              </w:rPr>
            </w:pPr>
            <w:r w:rsidRPr="0028407F">
              <w:rPr>
                <w:bCs/>
                <w:sz w:val="20"/>
                <w:szCs w:val="20"/>
              </w:rPr>
              <w:t>102</w:t>
            </w:r>
          </w:p>
        </w:tc>
        <w:tc>
          <w:tcPr>
            <w:tcW w:w="1230" w:type="dxa"/>
            <w:vAlign w:val="bottom"/>
          </w:tcPr>
          <w:p w:rsidR="00884E2B" w:rsidRPr="0028407F" w:rsidRDefault="00884E2B" w:rsidP="00667A74">
            <w:pPr>
              <w:jc w:val="center"/>
              <w:rPr>
                <w:bCs/>
                <w:sz w:val="20"/>
                <w:szCs w:val="20"/>
              </w:rPr>
            </w:pPr>
            <w:r w:rsidRPr="0028407F">
              <w:rPr>
                <w:bCs/>
                <w:sz w:val="20"/>
                <w:szCs w:val="20"/>
              </w:rPr>
              <w:t>102</w:t>
            </w:r>
          </w:p>
        </w:tc>
        <w:tc>
          <w:tcPr>
            <w:tcW w:w="1230" w:type="dxa"/>
            <w:vAlign w:val="bottom"/>
          </w:tcPr>
          <w:p w:rsidR="00884E2B" w:rsidRPr="0028407F" w:rsidRDefault="00884E2B" w:rsidP="00667A74">
            <w:pPr>
              <w:jc w:val="center"/>
              <w:rPr>
                <w:bCs/>
                <w:sz w:val="20"/>
                <w:szCs w:val="20"/>
              </w:rPr>
            </w:pPr>
            <w:r w:rsidRPr="0028407F">
              <w:rPr>
                <w:bCs/>
                <w:sz w:val="20"/>
                <w:szCs w:val="20"/>
              </w:rPr>
              <w:t>99</w:t>
            </w:r>
          </w:p>
        </w:tc>
        <w:tc>
          <w:tcPr>
            <w:tcW w:w="1326" w:type="dxa"/>
            <w:vAlign w:val="bottom"/>
          </w:tcPr>
          <w:p w:rsidR="00884E2B" w:rsidRPr="0028407F" w:rsidRDefault="00884E2B" w:rsidP="00667A74">
            <w:pPr>
              <w:jc w:val="center"/>
              <w:rPr>
                <w:bCs/>
                <w:sz w:val="20"/>
                <w:szCs w:val="20"/>
              </w:rPr>
            </w:pPr>
            <w:r w:rsidRPr="0028407F">
              <w:rPr>
                <w:bCs/>
                <w:sz w:val="20"/>
                <w:szCs w:val="20"/>
              </w:rPr>
              <w:t>102</w:t>
            </w:r>
          </w:p>
        </w:tc>
        <w:tc>
          <w:tcPr>
            <w:tcW w:w="1375" w:type="dxa"/>
          </w:tcPr>
          <w:p w:rsidR="00884E2B" w:rsidRPr="0028407F" w:rsidRDefault="00884E2B" w:rsidP="00667A74">
            <w:pPr>
              <w:jc w:val="center"/>
              <w:rPr>
                <w:sz w:val="20"/>
                <w:szCs w:val="20"/>
              </w:rPr>
            </w:pPr>
            <w:r>
              <w:rPr>
                <w:sz w:val="20"/>
                <w:szCs w:val="20"/>
              </w:rPr>
              <w:t>66</w:t>
            </w:r>
          </w:p>
        </w:tc>
        <w:tc>
          <w:tcPr>
            <w:tcW w:w="1455" w:type="dxa"/>
            <w:vAlign w:val="bottom"/>
          </w:tcPr>
          <w:p w:rsidR="00884E2B" w:rsidRPr="0028407F" w:rsidRDefault="00884E2B" w:rsidP="00667A74">
            <w:pPr>
              <w:jc w:val="center"/>
              <w:rPr>
                <w:bCs/>
                <w:sz w:val="20"/>
                <w:szCs w:val="20"/>
              </w:rPr>
            </w:pPr>
            <w:r>
              <w:rPr>
                <w:bCs/>
                <w:sz w:val="20"/>
                <w:szCs w:val="20"/>
              </w:rPr>
              <w:t>471</w:t>
            </w:r>
          </w:p>
        </w:tc>
      </w:tr>
      <w:tr w:rsidR="00884E2B" w:rsidRPr="001354D2" w:rsidTr="00105709">
        <w:trPr>
          <w:trHeight w:val="70"/>
        </w:trPr>
        <w:tc>
          <w:tcPr>
            <w:tcW w:w="3471" w:type="dxa"/>
            <w:vMerge/>
          </w:tcPr>
          <w:p w:rsidR="00884E2B" w:rsidRPr="0028407F" w:rsidRDefault="00884E2B" w:rsidP="00667A74">
            <w:pPr>
              <w:jc w:val="both"/>
              <w:rPr>
                <w:bCs/>
                <w:sz w:val="20"/>
                <w:szCs w:val="20"/>
              </w:rPr>
            </w:pPr>
          </w:p>
        </w:tc>
        <w:tc>
          <w:tcPr>
            <w:tcW w:w="4009" w:type="dxa"/>
          </w:tcPr>
          <w:p w:rsidR="00884E2B" w:rsidRPr="0028407F" w:rsidRDefault="00884E2B" w:rsidP="00667A74">
            <w:pPr>
              <w:jc w:val="both"/>
              <w:rPr>
                <w:bCs/>
                <w:sz w:val="20"/>
                <w:szCs w:val="20"/>
              </w:rPr>
            </w:pPr>
            <w:r w:rsidRPr="0028407F">
              <w:rPr>
                <w:bCs/>
                <w:sz w:val="20"/>
                <w:szCs w:val="20"/>
              </w:rPr>
              <w:t>Основы безопасности жизнедеятельности</w:t>
            </w:r>
          </w:p>
        </w:tc>
        <w:tc>
          <w:tcPr>
            <w:tcW w:w="1153"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230" w:type="dxa"/>
            <w:vAlign w:val="bottom"/>
          </w:tcPr>
          <w:p w:rsidR="00884E2B" w:rsidRPr="0028407F" w:rsidRDefault="00884E2B" w:rsidP="00667A74">
            <w:pPr>
              <w:jc w:val="center"/>
              <w:rPr>
                <w:bCs/>
                <w:sz w:val="20"/>
                <w:szCs w:val="20"/>
              </w:rPr>
            </w:pPr>
          </w:p>
        </w:tc>
        <w:tc>
          <w:tcPr>
            <w:tcW w:w="1326" w:type="dxa"/>
            <w:vAlign w:val="bottom"/>
          </w:tcPr>
          <w:p w:rsidR="00884E2B" w:rsidRPr="0028407F" w:rsidRDefault="00884E2B" w:rsidP="00667A74">
            <w:pPr>
              <w:jc w:val="center"/>
              <w:rPr>
                <w:bCs/>
                <w:sz w:val="20"/>
                <w:szCs w:val="20"/>
              </w:rPr>
            </w:pPr>
            <w:r w:rsidRPr="0028407F">
              <w:rPr>
                <w:bCs/>
                <w:sz w:val="20"/>
                <w:szCs w:val="20"/>
              </w:rPr>
              <w:t>34</w:t>
            </w:r>
          </w:p>
        </w:tc>
        <w:tc>
          <w:tcPr>
            <w:tcW w:w="1375" w:type="dxa"/>
          </w:tcPr>
          <w:p w:rsidR="00884E2B" w:rsidRPr="0028407F" w:rsidRDefault="00884E2B" w:rsidP="00667A74">
            <w:pPr>
              <w:jc w:val="center"/>
              <w:rPr>
                <w:bCs/>
                <w:sz w:val="20"/>
                <w:szCs w:val="20"/>
              </w:rPr>
            </w:pPr>
            <w:r>
              <w:rPr>
                <w:bCs/>
                <w:sz w:val="20"/>
                <w:szCs w:val="20"/>
              </w:rPr>
              <w:t>33</w:t>
            </w:r>
          </w:p>
        </w:tc>
        <w:tc>
          <w:tcPr>
            <w:tcW w:w="1455" w:type="dxa"/>
            <w:vAlign w:val="bottom"/>
          </w:tcPr>
          <w:p w:rsidR="00884E2B" w:rsidRPr="0028407F" w:rsidRDefault="00884E2B" w:rsidP="00667A74">
            <w:pPr>
              <w:jc w:val="center"/>
              <w:rPr>
                <w:bCs/>
                <w:sz w:val="20"/>
                <w:szCs w:val="20"/>
              </w:rPr>
            </w:pPr>
            <w:r>
              <w:rPr>
                <w:bCs/>
                <w:sz w:val="20"/>
                <w:szCs w:val="20"/>
              </w:rPr>
              <w:t>67</w:t>
            </w:r>
          </w:p>
        </w:tc>
      </w:tr>
      <w:tr w:rsidR="00884E2B" w:rsidRPr="001354D2" w:rsidTr="00105709">
        <w:trPr>
          <w:trHeight w:val="291"/>
        </w:trPr>
        <w:tc>
          <w:tcPr>
            <w:tcW w:w="7480" w:type="dxa"/>
            <w:gridSpan w:val="2"/>
          </w:tcPr>
          <w:p w:rsidR="00884E2B" w:rsidRPr="0028407F" w:rsidRDefault="00884E2B" w:rsidP="00667A74">
            <w:pPr>
              <w:jc w:val="both"/>
              <w:rPr>
                <w:b/>
                <w:bCs/>
                <w:sz w:val="20"/>
                <w:szCs w:val="20"/>
              </w:rPr>
            </w:pPr>
            <w:r w:rsidRPr="0028407F">
              <w:rPr>
                <w:b/>
                <w:bCs/>
                <w:sz w:val="20"/>
                <w:szCs w:val="20"/>
              </w:rPr>
              <w:lastRenderedPageBreak/>
              <w:t>Итого:</w:t>
            </w:r>
          </w:p>
        </w:tc>
        <w:tc>
          <w:tcPr>
            <w:tcW w:w="1153" w:type="dxa"/>
            <w:shd w:val="clear" w:color="auto" w:fill="FFFFFF" w:themeFill="background1"/>
            <w:vAlign w:val="bottom"/>
          </w:tcPr>
          <w:p w:rsidR="00884E2B" w:rsidRPr="0028407F" w:rsidRDefault="00884E2B" w:rsidP="00667A74">
            <w:pPr>
              <w:jc w:val="center"/>
              <w:rPr>
                <w:b/>
                <w:bCs/>
                <w:sz w:val="20"/>
                <w:szCs w:val="20"/>
              </w:rPr>
            </w:pPr>
            <w:r w:rsidRPr="0028407F">
              <w:rPr>
                <w:b/>
                <w:bCs/>
                <w:sz w:val="20"/>
                <w:szCs w:val="20"/>
              </w:rPr>
              <w:t>952</w:t>
            </w:r>
          </w:p>
        </w:tc>
        <w:tc>
          <w:tcPr>
            <w:tcW w:w="1230" w:type="dxa"/>
            <w:shd w:val="clear" w:color="auto" w:fill="FFFFFF" w:themeFill="background1"/>
            <w:vAlign w:val="bottom"/>
          </w:tcPr>
          <w:p w:rsidR="00884E2B" w:rsidRPr="0028407F" w:rsidRDefault="00884E2B" w:rsidP="00667A74">
            <w:pPr>
              <w:jc w:val="center"/>
              <w:rPr>
                <w:b/>
                <w:bCs/>
                <w:sz w:val="20"/>
                <w:szCs w:val="20"/>
              </w:rPr>
            </w:pPr>
            <w:r w:rsidRPr="0028407F">
              <w:rPr>
                <w:b/>
                <w:bCs/>
                <w:sz w:val="20"/>
                <w:szCs w:val="20"/>
              </w:rPr>
              <w:t>986</w:t>
            </w:r>
          </w:p>
        </w:tc>
        <w:tc>
          <w:tcPr>
            <w:tcW w:w="1230" w:type="dxa"/>
            <w:shd w:val="clear" w:color="auto" w:fill="FFFFFF" w:themeFill="background1"/>
            <w:vAlign w:val="bottom"/>
          </w:tcPr>
          <w:p w:rsidR="00884E2B" w:rsidRPr="0028407F" w:rsidRDefault="00884E2B" w:rsidP="00667A74">
            <w:pPr>
              <w:jc w:val="center"/>
              <w:rPr>
                <w:b/>
                <w:bCs/>
                <w:sz w:val="20"/>
                <w:szCs w:val="20"/>
              </w:rPr>
            </w:pPr>
            <w:r w:rsidRPr="0028407F">
              <w:rPr>
                <w:b/>
                <w:bCs/>
                <w:sz w:val="20"/>
                <w:szCs w:val="20"/>
              </w:rPr>
              <w:t>1056</w:t>
            </w:r>
          </w:p>
        </w:tc>
        <w:tc>
          <w:tcPr>
            <w:tcW w:w="1326" w:type="dxa"/>
            <w:shd w:val="clear" w:color="auto" w:fill="FFFFFF" w:themeFill="background1"/>
            <w:vAlign w:val="bottom"/>
          </w:tcPr>
          <w:p w:rsidR="00884E2B" w:rsidRPr="0028407F" w:rsidRDefault="00884E2B" w:rsidP="00667A74">
            <w:pPr>
              <w:jc w:val="center"/>
              <w:rPr>
                <w:b/>
                <w:bCs/>
                <w:sz w:val="20"/>
                <w:szCs w:val="20"/>
              </w:rPr>
            </w:pPr>
            <w:r w:rsidRPr="0028407F">
              <w:rPr>
                <w:b/>
                <w:bCs/>
                <w:sz w:val="20"/>
                <w:szCs w:val="20"/>
              </w:rPr>
              <w:t>1088</w:t>
            </w:r>
          </w:p>
        </w:tc>
        <w:tc>
          <w:tcPr>
            <w:tcW w:w="1375" w:type="dxa"/>
            <w:vAlign w:val="bottom"/>
          </w:tcPr>
          <w:p w:rsidR="00884E2B" w:rsidRPr="0028407F" w:rsidRDefault="00884E2B" w:rsidP="00667A74">
            <w:pPr>
              <w:jc w:val="center"/>
              <w:rPr>
                <w:b/>
                <w:bCs/>
                <w:sz w:val="20"/>
                <w:szCs w:val="20"/>
              </w:rPr>
            </w:pPr>
            <w:r>
              <w:rPr>
                <w:b/>
                <w:bCs/>
                <w:sz w:val="20"/>
                <w:szCs w:val="20"/>
              </w:rPr>
              <w:t>1023</w:t>
            </w:r>
          </w:p>
        </w:tc>
        <w:tc>
          <w:tcPr>
            <w:tcW w:w="1455" w:type="dxa"/>
            <w:vAlign w:val="bottom"/>
          </w:tcPr>
          <w:p w:rsidR="00884E2B" w:rsidRPr="0028407F" w:rsidRDefault="00884E2B" w:rsidP="00667A74">
            <w:pPr>
              <w:jc w:val="center"/>
              <w:rPr>
                <w:b/>
                <w:bCs/>
                <w:sz w:val="20"/>
                <w:szCs w:val="20"/>
              </w:rPr>
            </w:pPr>
            <w:r>
              <w:rPr>
                <w:b/>
                <w:bCs/>
                <w:sz w:val="20"/>
                <w:szCs w:val="20"/>
              </w:rPr>
              <w:t>5105</w:t>
            </w:r>
          </w:p>
        </w:tc>
      </w:tr>
      <w:tr w:rsidR="00884E2B" w:rsidRPr="001354D2" w:rsidTr="00105709">
        <w:trPr>
          <w:trHeight w:val="137"/>
        </w:trPr>
        <w:tc>
          <w:tcPr>
            <w:tcW w:w="7480" w:type="dxa"/>
            <w:gridSpan w:val="2"/>
          </w:tcPr>
          <w:p w:rsidR="00884E2B" w:rsidRPr="0028407F" w:rsidRDefault="00884E2B" w:rsidP="00667A74">
            <w:pPr>
              <w:rPr>
                <w:iCs/>
                <w:sz w:val="20"/>
                <w:szCs w:val="20"/>
              </w:rPr>
            </w:pPr>
            <w:r w:rsidRPr="0028407F">
              <w:rPr>
                <w:bCs/>
                <w:i/>
                <w:sz w:val="20"/>
                <w:szCs w:val="20"/>
              </w:rPr>
              <w:t>Часть, формируемая участниками образовательных отношений</w:t>
            </w:r>
            <w:r w:rsidRPr="0028407F">
              <w:rPr>
                <w:iCs/>
                <w:sz w:val="20"/>
                <w:szCs w:val="20"/>
              </w:rPr>
              <w:t xml:space="preserve">                                                                         </w:t>
            </w:r>
          </w:p>
          <w:p w:rsidR="00884E2B" w:rsidRPr="0028407F" w:rsidRDefault="00884E2B" w:rsidP="00667A74">
            <w:pPr>
              <w:rPr>
                <w:iCs/>
                <w:sz w:val="18"/>
                <w:szCs w:val="18"/>
              </w:rPr>
            </w:pPr>
            <w:r w:rsidRPr="0028407F">
              <w:rPr>
                <w:iCs/>
                <w:sz w:val="18"/>
                <w:szCs w:val="18"/>
              </w:rPr>
              <w:t>Обществознание</w:t>
            </w:r>
          </w:p>
        </w:tc>
        <w:tc>
          <w:tcPr>
            <w:tcW w:w="1153" w:type="dxa"/>
            <w:vAlign w:val="bottom"/>
          </w:tcPr>
          <w:p w:rsidR="00884E2B" w:rsidRPr="0028407F" w:rsidRDefault="00884E2B" w:rsidP="00667A74">
            <w:pPr>
              <w:jc w:val="center"/>
              <w:rPr>
                <w:bCs/>
                <w:sz w:val="18"/>
                <w:szCs w:val="18"/>
              </w:rPr>
            </w:pPr>
            <w:r w:rsidRPr="0028407F">
              <w:rPr>
                <w:bCs/>
                <w:sz w:val="18"/>
                <w:szCs w:val="18"/>
              </w:rPr>
              <w:t>34</w:t>
            </w:r>
          </w:p>
        </w:tc>
        <w:tc>
          <w:tcPr>
            <w:tcW w:w="1230" w:type="dxa"/>
            <w:vAlign w:val="bottom"/>
          </w:tcPr>
          <w:p w:rsidR="00884E2B" w:rsidRPr="0028407F" w:rsidRDefault="00884E2B" w:rsidP="00667A74">
            <w:pPr>
              <w:jc w:val="center"/>
              <w:rPr>
                <w:bCs/>
                <w:sz w:val="18"/>
                <w:szCs w:val="18"/>
              </w:rPr>
            </w:pPr>
          </w:p>
        </w:tc>
        <w:tc>
          <w:tcPr>
            <w:tcW w:w="1230" w:type="dxa"/>
            <w:vAlign w:val="bottom"/>
          </w:tcPr>
          <w:p w:rsidR="00884E2B" w:rsidRPr="0028407F" w:rsidRDefault="00884E2B" w:rsidP="00667A74">
            <w:pPr>
              <w:jc w:val="center"/>
              <w:rPr>
                <w:bCs/>
                <w:sz w:val="18"/>
                <w:szCs w:val="18"/>
              </w:rPr>
            </w:pPr>
          </w:p>
        </w:tc>
        <w:tc>
          <w:tcPr>
            <w:tcW w:w="1326" w:type="dxa"/>
            <w:vAlign w:val="bottom"/>
          </w:tcPr>
          <w:p w:rsidR="00884E2B" w:rsidRPr="0028407F" w:rsidRDefault="00884E2B" w:rsidP="00667A74">
            <w:pPr>
              <w:jc w:val="center"/>
              <w:rPr>
                <w:bCs/>
                <w:sz w:val="18"/>
                <w:szCs w:val="18"/>
              </w:rPr>
            </w:pPr>
          </w:p>
        </w:tc>
        <w:tc>
          <w:tcPr>
            <w:tcW w:w="1375" w:type="dxa"/>
            <w:vAlign w:val="bottom"/>
          </w:tcPr>
          <w:p w:rsidR="00884E2B" w:rsidRPr="0028407F" w:rsidRDefault="00884E2B" w:rsidP="00667A74">
            <w:pPr>
              <w:jc w:val="center"/>
              <w:rPr>
                <w:bCs/>
                <w:sz w:val="18"/>
                <w:szCs w:val="18"/>
              </w:rPr>
            </w:pPr>
          </w:p>
        </w:tc>
        <w:tc>
          <w:tcPr>
            <w:tcW w:w="1455" w:type="dxa"/>
            <w:vAlign w:val="bottom"/>
          </w:tcPr>
          <w:p w:rsidR="00884E2B" w:rsidRPr="0028407F" w:rsidRDefault="00884E2B" w:rsidP="00667A74">
            <w:pPr>
              <w:jc w:val="center"/>
              <w:rPr>
                <w:bCs/>
                <w:sz w:val="18"/>
                <w:szCs w:val="18"/>
              </w:rPr>
            </w:pPr>
            <w:r w:rsidRPr="0028407F">
              <w:rPr>
                <w:bCs/>
                <w:sz w:val="18"/>
                <w:szCs w:val="18"/>
              </w:rPr>
              <w:t>34</w:t>
            </w:r>
          </w:p>
        </w:tc>
      </w:tr>
      <w:tr w:rsidR="00884E2B" w:rsidRPr="001354D2" w:rsidTr="00105709">
        <w:trPr>
          <w:trHeight w:val="115"/>
        </w:trPr>
        <w:tc>
          <w:tcPr>
            <w:tcW w:w="7480" w:type="dxa"/>
            <w:gridSpan w:val="2"/>
          </w:tcPr>
          <w:p w:rsidR="00884E2B" w:rsidRPr="0028407F" w:rsidRDefault="00884E2B" w:rsidP="00667A74">
            <w:pPr>
              <w:rPr>
                <w:iCs/>
                <w:sz w:val="18"/>
                <w:szCs w:val="18"/>
              </w:rPr>
            </w:pPr>
            <w:r w:rsidRPr="0028407F">
              <w:rPr>
                <w:iCs/>
                <w:sz w:val="18"/>
                <w:szCs w:val="18"/>
              </w:rPr>
              <w:t>Спецкурс</w:t>
            </w:r>
            <w:r w:rsidRPr="0028407F">
              <w:rPr>
                <w:i/>
                <w:iCs/>
                <w:sz w:val="18"/>
                <w:szCs w:val="18"/>
              </w:rPr>
              <w:t xml:space="preserve"> </w:t>
            </w:r>
            <w:r w:rsidRPr="0028407F">
              <w:rPr>
                <w:b/>
                <w:bCs/>
                <w:sz w:val="18"/>
                <w:szCs w:val="18"/>
              </w:rPr>
              <w:t>«</w:t>
            </w:r>
            <w:r w:rsidRPr="0028407F">
              <w:rPr>
                <w:sz w:val="18"/>
                <w:szCs w:val="18"/>
              </w:rPr>
              <w:t>Природа Архангельской области</w:t>
            </w:r>
            <w:r w:rsidRPr="0028407F">
              <w:rPr>
                <w:b/>
                <w:bCs/>
                <w:sz w:val="18"/>
                <w:szCs w:val="18"/>
              </w:rPr>
              <w:t>»</w:t>
            </w:r>
          </w:p>
        </w:tc>
        <w:tc>
          <w:tcPr>
            <w:tcW w:w="1153" w:type="dxa"/>
            <w:vAlign w:val="bottom"/>
          </w:tcPr>
          <w:p w:rsidR="00884E2B" w:rsidRPr="0028407F" w:rsidRDefault="00884E2B" w:rsidP="00667A74">
            <w:pPr>
              <w:rPr>
                <w:bCs/>
                <w:sz w:val="18"/>
                <w:szCs w:val="18"/>
              </w:rPr>
            </w:pPr>
          </w:p>
        </w:tc>
        <w:tc>
          <w:tcPr>
            <w:tcW w:w="1230" w:type="dxa"/>
            <w:vAlign w:val="bottom"/>
          </w:tcPr>
          <w:p w:rsidR="00884E2B" w:rsidRPr="0028407F" w:rsidRDefault="00884E2B" w:rsidP="00667A74">
            <w:pPr>
              <w:jc w:val="center"/>
              <w:rPr>
                <w:bCs/>
                <w:sz w:val="18"/>
                <w:szCs w:val="18"/>
              </w:rPr>
            </w:pPr>
            <w:r w:rsidRPr="0028407F">
              <w:rPr>
                <w:bCs/>
                <w:sz w:val="18"/>
                <w:szCs w:val="18"/>
              </w:rPr>
              <w:t>34</w:t>
            </w:r>
          </w:p>
        </w:tc>
        <w:tc>
          <w:tcPr>
            <w:tcW w:w="1230" w:type="dxa"/>
            <w:vAlign w:val="bottom"/>
          </w:tcPr>
          <w:p w:rsidR="00884E2B" w:rsidRPr="0028407F" w:rsidRDefault="00884E2B" w:rsidP="00667A74">
            <w:pPr>
              <w:rPr>
                <w:bCs/>
                <w:sz w:val="18"/>
                <w:szCs w:val="18"/>
              </w:rPr>
            </w:pPr>
          </w:p>
        </w:tc>
        <w:tc>
          <w:tcPr>
            <w:tcW w:w="1326" w:type="dxa"/>
            <w:vAlign w:val="bottom"/>
          </w:tcPr>
          <w:p w:rsidR="00884E2B" w:rsidRPr="0028407F" w:rsidRDefault="00884E2B" w:rsidP="00667A74">
            <w:pPr>
              <w:rPr>
                <w:bCs/>
                <w:sz w:val="18"/>
                <w:szCs w:val="18"/>
              </w:rPr>
            </w:pPr>
          </w:p>
        </w:tc>
        <w:tc>
          <w:tcPr>
            <w:tcW w:w="1375" w:type="dxa"/>
            <w:vAlign w:val="bottom"/>
          </w:tcPr>
          <w:p w:rsidR="00884E2B" w:rsidRPr="0028407F" w:rsidRDefault="00884E2B" w:rsidP="00667A74">
            <w:pPr>
              <w:rPr>
                <w:bCs/>
                <w:sz w:val="18"/>
                <w:szCs w:val="18"/>
              </w:rPr>
            </w:pPr>
          </w:p>
        </w:tc>
        <w:tc>
          <w:tcPr>
            <w:tcW w:w="1455" w:type="dxa"/>
            <w:vAlign w:val="bottom"/>
          </w:tcPr>
          <w:p w:rsidR="00884E2B" w:rsidRPr="0028407F" w:rsidRDefault="00884E2B" w:rsidP="00667A74">
            <w:pPr>
              <w:jc w:val="center"/>
              <w:rPr>
                <w:bCs/>
                <w:sz w:val="18"/>
                <w:szCs w:val="18"/>
              </w:rPr>
            </w:pPr>
            <w:r w:rsidRPr="0028407F">
              <w:rPr>
                <w:bCs/>
                <w:sz w:val="18"/>
                <w:szCs w:val="18"/>
              </w:rPr>
              <w:t>34</w:t>
            </w:r>
          </w:p>
        </w:tc>
      </w:tr>
      <w:tr w:rsidR="00884E2B" w:rsidRPr="001354D2" w:rsidTr="00105709">
        <w:trPr>
          <w:trHeight w:val="140"/>
        </w:trPr>
        <w:tc>
          <w:tcPr>
            <w:tcW w:w="7480" w:type="dxa"/>
            <w:gridSpan w:val="2"/>
          </w:tcPr>
          <w:p w:rsidR="00884E2B" w:rsidRPr="0028407F" w:rsidRDefault="00884E2B" w:rsidP="00667A74">
            <w:pPr>
              <w:rPr>
                <w:iCs/>
                <w:sz w:val="18"/>
                <w:szCs w:val="18"/>
                <w:highlight w:val="green"/>
              </w:rPr>
            </w:pPr>
            <w:r w:rsidRPr="0028407F">
              <w:rPr>
                <w:iCs/>
                <w:sz w:val="18"/>
                <w:szCs w:val="18"/>
              </w:rPr>
              <w:t>Спецкурс «Математика для каждого»</w:t>
            </w:r>
          </w:p>
        </w:tc>
        <w:tc>
          <w:tcPr>
            <w:tcW w:w="1153" w:type="dxa"/>
            <w:vAlign w:val="bottom"/>
          </w:tcPr>
          <w:p w:rsidR="00884E2B" w:rsidRPr="0028407F" w:rsidRDefault="00884E2B" w:rsidP="00667A74">
            <w:pPr>
              <w:rPr>
                <w:bCs/>
                <w:sz w:val="18"/>
                <w:szCs w:val="18"/>
              </w:rPr>
            </w:pPr>
          </w:p>
        </w:tc>
        <w:tc>
          <w:tcPr>
            <w:tcW w:w="1230" w:type="dxa"/>
            <w:vAlign w:val="bottom"/>
          </w:tcPr>
          <w:p w:rsidR="00884E2B" w:rsidRPr="0028407F" w:rsidRDefault="00884E2B" w:rsidP="00667A74">
            <w:pPr>
              <w:jc w:val="center"/>
              <w:rPr>
                <w:bCs/>
                <w:sz w:val="18"/>
                <w:szCs w:val="18"/>
              </w:rPr>
            </w:pPr>
          </w:p>
        </w:tc>
        <w:tc>
          <w:tcPr>
            <w:tcW w:w="1230" w:type="dxa"/>
            <w:vAlign w:val="bottom"/>
          </w:tcPr>
          <w:p w:rsidR="00884E2B" w:rsidRPr="0028407F" w:rsidRDefault="00884E2B" w:rsidP="00667A74">
            <w:pPr>
              <w:rPr>
                <w:bCs/>
                <w:sz w:val="18"/>
                <w:szCs w:val="18"/>
              </w:rPr>
            </w:pPr>
          </w:p>
        </w:tc>
        <w:tc>
          <w:tcPr>
            <w:tcW w:w="1326" w:type="dxa"/>
            <w:vAlign w:val="bottom"/>
          </w:tcPr>
          <w:p w:rsidR="00884E2B" w:rsidRPr="0028407F" w:rsidRDefault="00884E2B" w:rsidP="00667A74">
            <w:pPr>
              <w:jc w:val="center"/>
              <w:rPr>
                <w:bCs/>
                <w:sz w:val="18"/>
                <w:szCs w:val="18"/>
              </w:rPr>
            </w:pPr>
            <w:r w:rsidRPr="0028407F">
              <w:rPr>
                <w:bCs/>
                <w:sz w:val="18"/>
                <w:szCs w:val="18"/>
              </w:rPr>
              <w:t>34</w:t>
            </w:r>
          </w:p>
        </w:tc>
        <w:tc>
          <w:tcPr>
            <w:tcW w:w="1375" w:type="dxa"/>
            <w:vAlign w:val="bottom"/>
          </w:tcPr>
          <w:p w:rsidR="00884E2B" w:rsidRPr="0028407F" w:rsidRDefault="00884E2B" w:rsidP="00667A74">
            <w:pPr>
              <w:jc w:val="center"/>
              <w:rPr>
                <w:bCs/>
                <w:sz w:val="18"/>
                <w:szCs w:val="18"/>
              </w:rPr>
            </w:pPr>
          </w:p>
        </w:tc>
        <w:tc>
          <w:tcPr>
            <w:tcW w:w="1455" w:type="dxa"/>
            <w:vAlign w:val="bottom"/>
          </w:tcPr>
          <w:p w:rsidR="00884E2B" w:rsidRPr="0028407F" w:rsidRDefault="00884E2B" w:rsidP="00667A74">
            <w:pPr>
              <w:jc w:val="center"/>
              <w:rPr>
                <w:bCs/>
                <w:sz w:val="18"/>
                <w:szCs w:val="18"/>
              </w:rPr>
            </w:pPr>
            <w:r w:rsidRPr="0028407F">
              <w:rPr>
                <w:bCs/>
                <w:sz w:val="18"/>
                <w:szCs w:val="18"/>
              </w:rPr>
              <w:t>34</w:t>
            </w:r>
          </w:p>
        </w:tc>
      </w:tr>
      <w:tr w:rsidR="00884E2B" w:rsidRPr="001354D2" w:rsidTr="00105709">
        <w:trPr>
          <w:trHeight w:val="70"/>
        </w:trPr>
        <w:tc>
          <w:tcPr>
            <w:tcW w:w="7480" w:type="dxa"/>
            <w:gridSpan w:val="2"/>
          </w:tcPr>
          <w:p w:rsidR="00884E2B" w:rsidRPr="009905F8" w:rsidRDefault="00884E2B" w:rsidP="00667A74">
            <w:pPr>
              <w:rPr>
                <w:iCs/>
                <w:sz w:val="18"/>
                <w:szCs w:val="18"/>
              </w:rPr>
            </w:pPr>
            <w:r w:rsidRPr="009905F8">
              <w:rPr>
                <w:sz w:val="18"/>
                <w:szCs w:val="18"/>
              </w:rPr>
              <w:t>Спецкурс  «Математика в тестах ОГЭ»</w:t>
            </w:r>
          </w:p>
        </w:tc>
        <w:tc>
          <w:tcPr>
            <w:tcW w:w="1153" w:type="dxa"/>
            <w:vAlign w:val="bottom"/>
          </w:tcPr>
          <w:p w:rsidR="00884E2B" w:rsidRPr="0028407F" w:rsidRDefault="00884E2B" w:rsidP="00667A74">
            <w:pPr>
              <w:rPr>
                <w:bCs/>
                <w:sz w:val="18"/>
                <w:szCs w:val="18"/>
              </w:rPr>
            </w:pPr>
          </w:p>
        </w:tc>
        <w:tc>
          <w:tcPr>
            <w:tcW w:w="1230" w:type="dxa"/>
            <w:vAlign w:val="bottom"/>
          </w:tcPr>
          <w:p w:rsidR="00884E2B" w:rsidRPr="0028407F" w:rsidRDefault="00884E2B" w:rsidP="00667A74">
            <w:pPr>
              <w:jc w:val="center"/>
              <w:rPr>
                <w:bCs/>
                <w:sz w:val="18"/>
                <w:szCs w:val="18"/>
              </w:rPr>
            </w:pPr>
          </w:p>
        </w:tc>
        <w:tc>
          <w:tcPr>
            <w:tcW w:w="1230" w:type="dxa"/>
            <w:vAlign w:val="bottom"/>
          </w:tcPr>
          <w:p w:rsidR="00884E2B" w:rsidRPr="0028407F" w:rsidRDefault="00884E2B" w:rsidP="00667A74">
            <w:pPr>
              <w:rPr>
                <w:bCs/>
                <w:sz w:val="18"/>
                <w:szCs w:val="18"/>
              </w:rPr>
            </w:pPr>
          </w:p>
        </w:tc>
        <w:tc>
          <w:tcPr>
            <w:tcW w:w="1326" w:type="dxa"/>
            <w:vAlign w:val="bottom"/>
          </w:tcPr>
          <w:p w:rsidR="00884E2B" w:rsidRPr="0028407F" w:rsidRDefault="00884E2B" w:rsidP="00667A74">
            <w:pPr>
              <w:rPr>
                <w:bCs/>
                <w:sz w:val="18"/>
                <w:szCs w:val="18"/>
              </w:rPr>
            </w:pPr>
          </w:p>
        </w:tc>
        <w:tc>
          <w:tcPr>
            <w:tcW w:w="1375" w:type="dxa"/>
            <w:vAlign w:val="bottom"/>
          </w:tcPr>
          <w:p w:rsidR="00884E2B" w:rsidRPr="0028407F" w:rsidRDefault="00884E2B" w:rsidP="00667A74">
            <w:pPr>
              <w:jc w:val="center"/>
              <w:rPr>
                <w:bCs/>
                <w:sz w:val="18"/>
                <w:szCs w:val="18"/>
              </w:rPr>
            </w:pPr>
            <w:r>
              <w:rPr>
                <w:bCs/>
                <w:sz w:val="18"/>
                <w:szCs w:val="18"/>
              </w:rPr>
              <w:t>33</w:t>
            </w:r>
          </w:p>
        </w:tc>
        <w:tc>
          <w:tcPr>
            <w:tcW w:w="1455" w:type="dxa"/>
            <w:vAlign w:val="bottom"/>
          </w:tcPr>
          <w:p w:rsidR="00884E2B" w:rsidRPr="0028407F" w:rsidRDefault="00884E2B" w:rsidP="00667A74">
            <w:pPr>
              <w:jc w:val="center"/>
              <w:rPr>
                <w:bCs/>
                <w:sz w:val="18"/>
                <w:szCs w:val="18"/>
              </w:rPr>
            </w:pPr>
            <w:r>
              <w:rPr>
                <w:bCs/>
                <w:sz w:val="18"/>
                <w:szCs w:val="18"/>
              </w:rPr>
              <w:t>33</w:t>
            </w:r>
          </w:p>
        </w:tc>
      </w:tr>
      <w:tr w:rsidR="00884E2B" w:rsidRPr="001354D2" w:rsidTr="00105709">
        <w:trPr>
          <w:trHeight w:val="134"/>
        </w:trPr>
        <w:tc>
          <w:tcPr>
            <w:tcW w:w="7480" w:type="dxa"/>
            <w:gridSpan w:val="2"/>
          </w:tcPr>
          <w:p w:rsidR="00884E2B" w:rsidRPr="009905F8" w:rsidRDefault="00884E2B" w:rsidP="00667A74">
            <w:pPr>
              <w:rPr>
                <w:bCs/>
                <w:sz w:val="18"/>
                <w:szCs w:val="18"/>
              </w:rPr>
            </w:pPr>
            <w:r w:rsidRPr="009905F8">
              <w:rPr>
                <w:sz w:val="18"/>
                <w:szCs w:val="18"/>
              </w:rPr>
              <w:t xml:space="preserve">Спецкурс </w:t>
            </w:r>
            <w:r>
              <w:rPr>
                <w:bCs/>
                <w:sz w:val="18"/>
                <w:szCs w:val="18"/>
              </w:rPr>
              <w:t>«Трудности? Преодолеем!</w:t>
            </w:r>
            <w:r w:rsidRPr="009905F8">
              <w:rPr>
                <w:bCs/>
                <w:sz w:val="18"/>
                <w:szCs w:val="18"/>
              </w:rPr>
              <w:t>»</w:t>
            </w:r>
          </w:p>
        </w:tc>
        <w:tc>
          <w:tcPr>
            <w:tcW w:w="1153" w:type="dxa"/>
            <w:vAlign w:val="bottom"/>
          </w:tcPr>
          <w:p w:rsidR="00884E2B" w:rsidRPr="0028407F" w:rsidRDefault="00884E2B" w:rsidP="00667A74">
            <w:pPr>
              <w:rPr>
                <w:bCs/>
                <w:sz w:val="18"/>
                <w:szCs w:val="18"/>
              </w:rPr>
            </w:pPr>
          </w:p>
        </w:tc>
        <w:tc>
          <w:tcPr>
            <w:tcW w:w="1230" w:type="dxa"/>
            <w:vAlign w:val="bottom"/>
          </w:tcPr>
          <w:p w:rsidR="00884E2B" w:rsidRPr="0028407F" w:rsidRDefault="00884E2B" w:rsidP="00667A74">
            <w:pPr>
              <w:jc w:val="center"/>
              <w:rPr>
                <w:bCs/>
                <w:sz w:val="18"/>
                <w:szCs w:val="18"/>
              </w:rPr>
            </w:pPr>
          </w:p>
        </w:tc>
        <w:tc>
          <w:tcPr>
            <w:tcW w:w="1230" w:type="dxa"/>
            <w:vAlign w:val="bottom"/>
          </w:tcPr>
          <w:p w:rsidR="00884E2B" w:rsidRPr="0028407F" w:rsidRDefault="00884E2B" w:rsidP="00667A74">
            <w:pPr>
              <w:rPr>
                <w:bCs/>
                <w:sz w:val="18"/>
                <w:szCs w:val="18"/>
              </w:rPr>
            </w:pPr>
          </w:p>
        </w:tc>
        <w:tc>
          <w:tcPr>
            <w:tcW w:w="1326" w:type="dxa"/>
            <w:vAlign w:val="bottom"/>
          </w:tcPr>
          <w:p w:rsidR="00884E2B" w:rsidRPr="0028407F" w:rsidRDefault="00884E2B" w:rsidP="00667A74">
            <w:pPr>
              <w:rPr>
                <w:bCs/>
                <w:sz w:val="18"/>
                <w:szCs w:val="18"/>
              </w:rPr>
            </w:pPr>
          </w:p>
        </w:tc>
        <w:tc>
          <w:tcPr>
            <w:tcW w:w="1375" w:type="dxa"/>
            <w:vAlign w:val="bottom"/>
          </w:tcPr>
          <w:p w:rsidR="00884E2B" w:rsidRPr="0028407F" w:rsidRDefault="00884E2B" w:rsidP="00667A74">
            <w:pPr>
              <w:jc w:val="center"/>
              <w:rPr>
                <w:bCs/>
                <w:sz w:val="18"/>
                <w:szCs w:val="18"/>
              </w:rPr>
            </w:pPr>
            <w:r>
              <w:rPr>
                <w:bCs/>
                <w:sz w:val="18"/>
                <w:szCs w:val="18"/>
              </w:rPr>
              <w:t>33</w:t>
            </w:r>
          </w:p>
        </w:tc>
        <w:tc>
          <w:tcPr>
            <w:tcW w:w="1455" w:type="dxa"/>
            <w:vAlign w:val="bottom"/>
          </w:tcPr>
          <w:p w:rsidR="00884E2B" w:rsidRPr="0028407F" w:rsidRDefault="00884E2B" w:rsidP="00667A74">
            <w:pPr>
              <w:jc w:val="center"/>
              <w:rPr>
                <w:bCs/>
                <w:sz w:val="18"/>
                <w:szCs w:val="18"/>
              </w:rPr>
            </w:pPr>
            <w:r>
              <w:rPr>
                <w:bCs/>
                <w:sz w:val="18"/>
                <w:szCs w:val="18"/>
              </w:rPr>
              <w:t>33</w:t>
            </w:r>
          </w:p>
        </w:tc>
      </w:tr>
      <w:tr w:rsidR="00884E2B" w:rsidRPr="001354D2" w:rsidTr="00105709">
        <w:trPr>
          <w:trHeight w:val="237"/>
        </w:trPr>
        <w:tc>
          <w:tcPr>
            <w:tcW w:w="7480" w:type="dxa"/>
            <w:gridSpan w:val="2"/>
          </w:tcPr>
          <w:p w:rsidR="00884E2B" w:rsidRPr="0028407F" w:rsidRDefault="00884E2B" w:rsidP="00667A74">
            <w:pPr>
              <w:rPr>
                <w:b/>
                <w:bCs/>
                <w:sz w:val="20"/>
                <w:szCs w:val="20"/>
              </w:rPr>
            </w:pPr>
            <w:r w:rsidRPr="0028407F">
              <w:rPr>
                <w:b/>
                <w:bCs/>
                <w:sz w:val="20"/>
                <w:szCs w:val="20"/>
              </w:rPr>
              <w:t>Максимально допустимая недельная нагрузка</w:t>
            </w:r>
          </w:p>
        </w:tc>
        <w:tc>
          <w:tcPr>
            <w:tcW w:w="1153" w:type="dxa"/>
            <w:shd w:val="clear" w:color="auto" w:fill="FBD4B4"/>
            <w:vAlign w:val="bottom"/>
          </w:tcPr>
          <w:p w:rsidR="00884E2B" w:rsidRPr="0028407F" w:rsidRDefault="00884E2B" w:rsidP="00667A74">
            <w:pPr>
              <w:jc w:val="center"/>
              <w:rPr>
                <w:b/>
                <w:bCs/>
                <w:sz w:val="20"/>
                <w:szCs w:val="20"/>
              </w:rPr>
            </w:pPr>
            <w:r w:rsidRPr="0028407F">
              <w:rPr>
                <w:b/>
                <w:bCs/>
                <w:sz w:val="20"/>
                <w:szCs w:val="20"/>
              </w:rPr>
              <w:t>986</w:t>
            </w:r>
          </w:p>
        </w:tc>
        <w:tc>
          <w:tcPr>
            <w:tcW w:w="1230" w:type="dxa"/>
            <w:shd w:val="clear" w:color="auto" w:fill="FBD4B4"/>
            <w:vAlign w:val="bottom"/>
          </w:tcPr>
          <w:p w:rsidR="00884E2B" w:rsidRPr="0028407F" w:rsidRDefault="00884E2B" w:rsidP="00667A74">
            <w:pPr>
              <w:jc w:val="center"/>
              <w:rPr>
                <w:b/>
                <w:bCs/>
                <w:sz w:val="20"/>
                <w:szCs w:val="20"/>
              </w:rPr>
            </w:pPr>
            <w:r w:rsidRPr="0028407F">
              <w:rPr>
                <w:b/>
                <w:bCs/>
                <w:sz w:val="20"/>
                <w:szCs w:val="20"/>
              </w:rPr>
              <w:t>1020</w:t>
            </w:r>
          </w:p>
        </w:tc>
        <w:tc>
          <w:tcPr>
            <w:tcW w:w="1230" w:type="dxa"/>
            <w:shd w:val="clear" w:color="auto" w:fill="FBD4B4"/>
            <w:vAlign w:val="bottom"/>
          </w:tcPr>
          <w:p w:rsidR="00884E2B" w:rsidRPr="0028407F" w:rsidRDefault="00884E2B" w:rsidP="00667A74">
            <w:pPr>
              <w:jc w:val="center"/>
              <w:rPr>
                <w:b/>
                <w:bCs/>
                <w:sz w:val="20"/>
                <w:szCs w:val="20"/>
              </w:rPr>
            </w:pPr>
            <w:r w:rsidRPr="0028407F">
              <w:rPr>
                <w:b/>
                <w:bCs/>
                <w:sz w:val="20"/>
                <w:szCs w:val="20"/>
              </w:rPr>
              <w:t>1056</w:t>
            </w:r>
          </w:p>
        </w:tc>
        <w:tc>
          <w:tcPr>
            <w:tcW w:w="1326" w:type="dxa"/>
            <w:shd w:val="clear" w:color="auto" w:fill="FBD4B4"/>
            <w:vAlign w:val="bottom"/>
          </w:tcPr>
          <w:p w:rsidR="00884E2B" w:rsidRPr="0028407F" w:rsidRDefault="00884E2B" w:rsidP="00667A74">
            <w:pPr>
              <w:jc w:val="center"/>
              <w:rPr>
                <w:b/>
                <w:bCs/>
                <w:sz w:val="20"/>
                <w:szCs w:val="20"/>
              </w:rPr>
            </w:pPr>
            <w:r w:rsidRPr="0028407F">
              <w:rPr>
                <w:b/>
                <w:bCs/>
                <w:sz w:val="20"/>
                <w:szCs w:val="20"/>
              </w:rPr>
              <w:t>1122</w:t>
            </w:r>
          </w:p>
        </w:tc>
        <w:tc>
          <w:tcPr>
            <w:tcW w:w="1375" w:type="dxa"/>
            <w:shd w:val="clear" w:color="auto" w:fill="FBD4B4" w:themeFill="accent6" w:themeFillTint="66"/>
            <w:vAlign w:val="bottom"/>
          </w:tcPr>
          <w:p w:rsidR="00884E2B" w:rsidRPr="0028407F" w:rsidRDefault="00884E2B" w:rsidP="00667A74">
            <w:pPr>
              <w:jc w:val="center"/>
              <w:rPr>
                <w:b/>
                <w:bCs/>
                <w:sz w:val="20"/>
                <w:szCs w:val="20"/>
              </w:rPr>
            </w:pPr>
            <w:r>
              <w:rPr>
                <w:b/>
                <w:bCs/>
                <w:sz w:val="20"/>
                <w:szCs w:val="20"/>
              </w:rPr>
              <w:t>1089</w:t>
            </w:r>
          </w:p>
        </w:tc>
        <w:tc>
          <w:tcPr>
            <w:tcW w:w="1455" w:type="dxa"/>
            <w:vAlign w:val="bottom"/>
          </w:tcPr>
          <w:p w:rsidR="00884E2B" w:rsidRPr="0028407F" w:rsidRDefault="00884E2B" w:rsidP="00667A74">
            <w:pPr>
              <w:jc w:val="center"/>
              <w:rPr>
                <w:b/>
                <w:bCs/>
                <w:sz w:val="20"/>
                <w:szCs w:val="20"/>
              </w:rPr>
            </w:pPr>
            <w:r>
              <w:rPr>
                <w:b/>
                <w:bCs/>
                <w:sz w:val="20"/>
                <w:szCs w:val="20"/>
              </w:rPr>
              <w:t>5273</w:t>
            </w:r>
          </w:p>
        </w:tc>
      </w:tr>
    </w:tbl>
    <w:p w:rsidR="00C5656B" w:rsidRDefault="00C5656B" w:rsidP="003B6069">
      <w:pPr>
        <w:jc w:val="center"/>
        <w:rPr>
          <w:b/>
        </w:rPr>
      </w:pPr>
    </w:p>
    <w:p w:rsidR="003B6069" w:rsidRDefault="003B6069" w:rsidP="003B6069">
      <w:pPr>
        <w:jc w:val="center"/>
        <w:rPr>
          <w:b/>
        </w:rPr>
      </w:pPr>
      <w:r>
        <w:rPr>
          <w:b/>
        </w:rPr>
        <w:t xml:space="preserve">3.2. Календарный учебный график </w:t>
      </w:r>
    </w:p>
    <w:p w:rsidR="00105709" w:rsidRPr="0028083F" w:rsidRDefault="00C5656B" w:rsidP="003B6069">
      <w:pPr>
        <w:jc w:val="center"/>
        <w:rPr>
          <w:b/>
        </w:rPr>
      </w:pPr>
      <w:r>
        <w:rPr>
          <w:b/>
        </w:rPr>
        <w:t xml:space="preserve">2022-2023 </w:t>
      </w:r>
      <w:r w:rsidR="00105709" w:rsidRPr="0028083F">
        <w:rPr>
          <w:b/>
        </w:rPr>
        <w:t>учебный год</w:t>
      </w:r>
    </w:p>
    <w:p w:rsidR="003B6069" w:rsidRDefault="003B6069" w:rsidP="003B6069">
      <w:pPr>
        <w:ind w:left="-851" w:firstLine="851"/>
        <w:jc w:val="center"/>
      </w:pPr>
    </w:p>
    <w:p w:rsidR="00C5656B" w:rsidRPr="00C5656B" w:rsidRDefault="00C5656B" w:rsidP="00C5656B">
      <w:pPr>
        <w:tabs>
          <w:tab w:val="left" w:pos="567"/>
        </w:tabs>
        <w:ind w:left="284" w:firstLine="283"/>
        <w:rPr>
          <w:rFonts w:eastAsia="Calibri"/>
          <w:lang w:eastAsia="en-US"/>
        </w:rPr>
      </w:pPr>
      <w:bookmarkStart w:id="96" w:name="_Toc414553284"/>
      <w:r w:rsidRPr="00C5656B">
        <w:rPr>
          <w:rFonts w:eastAsia="Symbol"/>
          <w:color w:val="000000"/>
        </w:rPr>
        <w:t>1. Д</w:t>
      </w:r>
      <w:r w:rsidRPr="00C5656B">
        <w:rPr>
          <w:color w:val="000000"/>
        </w:rPr>
        <w:t>аты начала и окончания учебного года:</w:t>
      </w:r>
      <w:r w:rsidRPr="00C5656B">
        <w:rPr>
          <w:rFonts w:eastAsia="Calibri"/>
          <w:lang w:eastAsia="en-US"/>
        </w:rPr>
        <w:t xml:space="preserve"> </w:t>
      </w:r>
    </w:p>
    <w:p w:rsidR="00C5656B" w:rsidRPr="00C5656B" w:rsidRDefault="00C5656B" w:rsidP="00C5656B">
      <w:pPr>
        <w:tabs>
          <w:tab w:val="left" w:pos="567"/>
        </w:tabs>
        <w:ind w:left="284" w:firstLine="283"/>
        <w:rPr>
          <w:rFonts w:eastAsia="Calibri"/>
          <w:lang w:eastAsia="en-US"/>
        </w:rPr>
      </w:pPr>
      <w:r w:rsidRPr="00C5656B">
        <w:rPr>
          <w:rFonts w:eastAsia="Symbol"/>
          <w:i/>
          <w:color w:val="000000"/>
        </w:rPr>
        <w:t>начало учебного года:</w:t>
      </w:r>
      <w:r w:rsidRPr="00C5656B">
        <w:rPr>
          <w:rFonts w:eastAsia="Symbol"/>
          <w:color w:val="000000"/>
        </w:rPr>
        <w:t xml:space="preserve"> 01.09.2022 года</w:t>
      </w:r>
    </w:p>
    <w:p w:rsidR="00C5656B" w:rsidRPr="00C5656B" w:rsidRDefault="00C5656B" w:rsidP="00C5656B">
      <w:pPr>
        <w:shd w:val="clear" w:color="auto" w:fill="FFFFFF"/>
        <w:ind w:left="567" w:right="509"/>
        <w:jc w:val="both"/>
        <w:rPr>
          <w:bCs/>
        </w:rPr>
      </w:pPr>
      <w:r w:rsidRPr="00C5656B">
        <w:rPr>
          <w:rFonts w:eastAsia="Symbol"/>
          <w:i/>
          <w:color w:val="000000"/>
        </w:rPr>
        <w:t>окончание учебного года:</w:t>
      </w:r>
      <w:r>
        <w:rPr>
          <w:rFonts w:eastAsia="Symbol"/>
          <w:color w:val="000000"/>
        </w:rPr>
        <w:t xml:space="preserve"> </w:t>
      </w:r>
      <w:r w:rsidRPr="00C5656B">
        <w:rPr>
          <w:rFonts w:eastAsia="Symbol"/>
          <w:color w:val="000000"/>
        </w:rPr>
        <w:t>5-8 классы – 26</w:t>
      </w:r>
      <w:r w:rsidRPr="00C5656B">
        <w:rPr>
          <w:rFonts w:eastAsia="Symbol"/>
        </w:rPr>
        <w:t>.05.2023 года</w:t>
      </w:r>
      <w:r>
        <w:rPr>
          <w:rFonts w:eastAsia="Symbol"/>
        </w:rPr>
        <w:t>, 9 класс – 19.05.2023 года</w:t>
      </w:r>
    </w:p>
    <w:p w:rsidR="00C5656B" w:rsidRPr="00C5656B" w:rsidRDefault="00C5656B" w:rsidP="00C5656B">
      <w:pPr>
        <w:shd w:val="clear" w:color="auto" w:fill="FFFFFF"/>
        <w:ind w:left="284" w:firstLine="283"/>
        <w:rPr>
          <w:rFonts w:eastAsia="Symbol"/>
        </w:rPr>
      </w:pPr>
    </w:p>
    <w:p w:rsidR="00C5656B" w:rsidRPr="00C5656B" w:rsidRDefault="00C5656B" w:rsidP="00C5656B">
      <w:pPr>
        <w:tabs>
          <w:tab w:val="left" w:pos="567"/>
        </w:tabs>
        <w:ind w:left="284" w:firstLine="283"/>
        <w:rPr>
          <w:rFonts w:eastAsia="Calibri"/>
          <w:lang w:eastAsia="en-US"/>
        </w:rPr>
      </w:pPr>
      <w:bookmarkStart w:id="97" w:name="dst100189"/>
      <w:bookmarkEnd w:id="97"/>
      <w:r w:rsidRPr="00C5656B">
        <w:rPr>
          <w:color w:val="000000"/>
        </w:rPr>
        <w:t>2. Продолжительность учебного го</w:t>
      </w:r>
      <w:r>
        <w:rPr>
          <w:color w:val="000000"/>
        </w:rPr>
        <w:t xml:space="preserve">да: </w:t>
      </w:r>
      <w:r>
        <w:rPr>
          <w:rFonts w:eastAsia="Calibri"/>
          <w:lang w:eastAsia="en-US"/>
        </w:rPr>
        <w:t xml:space="preserve">9 класс – 33 учебные недели, 5-8 </w:t>
      </w:r>
      <w:r w:rsidRPr="00C5656B">
        <w:rPr>
          <w:rFonts w:eastAsia="Calibri"/>
          <w:lang w:eastAsia="en-US"/>
        </w:rPr>
        <w:t>классы – 34 учебные недели</w:t>
      </w:r>
    </w:p>
    <w:p w:rsidR="00C5656B" w:rsidRPr="00C5656B" w:rsidRDefault="00C5656B" w:rsidP="00C5656B">
      <w:pPr>
        <w:tabs>
          <w:tab w:val="left" w:pos="567"/>
        </w:tabs>
        <w:ind w:left="284" w:firstLine="283"/>
        <w:rPr>
          <w:rFonts w:eastAsia="Calibri"/>
          <w:lang w:eastAsia="en-US"/>
        </w:rPr>
      </w:pPr>
    </w:p>
    <w:p w:rsidR="00C5656B" w:rsidRPr="00C5656B" w:rsidRDefault="00C5656B" w:rsidP="00C5656B">
      <w:pPr>
        <w:shd w:val="clear" w:color="auto" w:fill="FFFFFF"/>
        <w:ind w:left="284" w:firstLine="283"/>
        <w:rPr>
          <w:color w:val="000000"/>
        </w:rPr>
      </w:pPr>
      <w:bookmarkStart w:id="98" w:name="dst100190"/>
      <w:bookmarkEnd w:id="98"/>
      <w:r w:rsidRPr="00C5656B">
        <w:rPr>
          <w:color w:val="000000"/>
        </w:rPr>
        <w:t>3. Сроки и продолжительность учебных четвертей</w:t>
      </w:r>
    </w:p>
    <w:tbl>
      <w:tblPr>
        <w:tblW w:w="1446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3"/>
        <w:gridCol w:w="3715"/>
        <w:gridCol w:w="3715"/>
        <w:gridCol w:w="3716"/>
      </w:tblGrid>
      <w:tr w:rsidR="00C5656B" w:rsidRPr="00C5656B" w:rsidTr="007B3A32">
        <w:trPr>
          <w:trHeight w:val="306"/>
        </w:trPr>
        <w:tc>
          <w:tcPr>
            <w:tcW w:w="3323" w:type="dxa"/>
          </w:tcPr>
          <w:p w:rsidR="00C5656B" w:rsidRPr="00C5656B" w:rsidRDefault="00C5656B" w:rsidP="00C5656B">
            <w:pPr>
              <w:ind w:firstLine="142"/>
              <w:jc w:val="both"/>
              <w:rPr>
                <w:color w:val="000000"/>
              </w:rPr>
            </w:pPr>
          </w:p>
        </w:tc>
        <w:tc>
          <w:tcPr>
            <w:tcW w:w="3715" w:type="dxa"/>
          </w:tcPr>
          <w:p w:rsidR="00C5656B" w:rsidRPr="00C5656B" w:rsidRDefault="00C5656B" w:rsidP="00C5656B">
            <w:pPr>
              <w:ind w:firstLine="142"/>
              <w:jc w:val="center"/>
              <w:rPr>
                <w:b/>
                <w:color w:val="000000"/>
              </w:rPr>
            </w:pPr>
            <w:r w:rsidRPr="00C5656B">
              <w:rPr>
                <w:b/>
                <w:color w:val="000000"/>
              </w:rPr>
              <w:t>Начало четверти</w:t>
            </w:r>
          </w:p>
        </w:tc>
        <w:tc>
          <w:tcPr>
            <w:tcW w:w="3715" w:type="dxa"/>
          </w:tcPr>
          <w:p w:rsidR="00C5656B" w:rsidRPr="00C5656B" w:rsidRDefault="00C5656B" w:rsidP="00C5656B">
            <w:pPr>
              <w:ind w:firstLine="142"/>
              <w:jc w:val="center"/>
              <w:rPr>
                <w:b/>
                <w:color w:val="000000"/>
              </w:rPr>
            </w:pPr>
            <w:r w:rsidRPr="00C5656B">
              <w:rPr>
                <w:b/>
                <w:color w:val="000000"/>
              </w:rPr>
              <w:t>Окончание четверти</w:t>
            </w:r>
          </w:p>
        </w:tc>
        <w:tc>
          <w:tcPr>
            <w:tcW w:w="3716" w:type="dxa"/>
          </w:tcPr>
          <w:p w:rsidR="00C5656B" w:rsidRPr="00C5656B" w:rsidRDefault="00C5656B" w:rsidP="00C5656B">
            <w:pPr>
              <w:ind w:firstLine="142"/>
              <w:jc w:val="center"/>
              <w:rPr>
                <w:b/>
                <w:color w:val="000000"/>
              </w:rPr>
            </w:pPr>
            <w:r w:rsidRPr="00C5656B">
              <w:rPr>
                <w:b/>
                <w:color w:val="000000"/>
              </w:rPr>
              <w:t>Продолжительность (количество учебных недель)</w:t>
            </w:r>
          </w:p>
        </w:tc>
      </w:tr>
      <w:tr w:rsidR="00C5656B" w:rsidRPr="00C5656B" w:rsidTr="007B3A32">
        <w:trPr>
          <w:trHeight w:val="314"/>
        </w:trPr>
        <w:tc>
          <w:tcPr>
            <w:tcW w:w="3323" w:type="dxa"/>
          </w:tcPr>
          <w:p w:rsidR="00C5656B" w:rsidRPr="00C5656B" w:rsidRDefault="00C5656B" w:rsidP="00C5656B">
            <w:pPr>
              <w:ind w:firstLine="142"/>
              <w:jc w:val="center"/>
              <w:rPr>
                <w:rFonts w:eastAsia="Calibri"/>
                <w:b/>
                <w:lang w:eastAsia="en-US"/>
              </w:rPr>
            </w:pPr>
            <w:r w:rsidRPr="00C5656B">
              <w:rPr>
                <w:rFonts w:eastAsia="Calibri"/>
                <w:b/>
                <w:lang w:eastAsia="en-US"/>
              </w:rPr>
              <w:t>1 четверть</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01.09.2022</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28.10.2022</w:t>
            </w:r>
          </w:p>
        </w:tc>
        <w:tc>
          <w:tcPr>
            <w:tcW w:w="3716" w:type="dxa"/>
          </w:tcPr>
          <w:p w:rsidR="00C5656B" w:rsidRPr="00C5656B" w:rsidRDefault="00C5656B" w:rsidP="00C5656B">
            <w:pPr>
              <w:ind w:firstLine="142"/>
              <w:jc w:val="center"/>
              <w:rPr>
                <w:rFonts w:eastAsia="Calibri"/>
                <w:lang w:eastAsia="en-US"/>
              </w:rPr>
            </w:pPr>
            <w:r w:rsidRPr="00C5656B">
              <w:rPr>
                <w:rFonts w:eastAsia="Calibri"/>
                <w:lang w:eastAsia="en-US"/>
              </w:rPr>
              <w:t>8 недель 2 дня</w:t>
            </w:r>
          </w:p>
        </w:tc>
      </w:tr>
      <w:tr w:rsidR="00C5656B" w:rsidRPr="00C5656B" w:rsidTr="007B3A32">
        <w:trPr>
          <w:trHeight w:val="133"/>
        </w:trPr>
        <w:tc>
          <w:tcPr>
            <w:tcW w:w="3323" w:type="dxa"/>
          </w:tcPr>
          <w:p w:rsidR="00C5656B" w:rsidRPr="00C5656B" w:rsidRDefault="00C5656B" w:rsidP="00C5656B">
            <w:pPr>
              <w:ind w:firstLine="142"/>
              <w:jc w:val="center"/>
              <w:rPr>
                <w:rFonts w:eastAsia="Calibri"/>
                <w:b/>
                <w:lang w:eastAsia="en-US"/>
              </w:rPr>
            </w:pPr>
            <w:r w:rsidRPr="00C5656B">
              <w:rPr>
                <w:rFonts w:eastAsia="Calibri"/>
                <w:b/>
                <w:lang w:eastAsia="en-US"/>
              </w:rPr>
              <w:t>2 четверть</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07.11.2022</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29.12.2022</w:t>
            </w:r>
          </w:p>
        </w:tc>
        <w:tc>
          <w:tcPr>
            <w:tcW w:w="3716" w:type="dxa"/>
          </w:tcPr>
          <w:p w:rsidR="00C5656B" w:rsidRPr="00C5656B" w:rsidRDefault="00C5656B" w:rsidP="00C5656B">
            <w:pPr>
              <w:ind w:firstLine="142"/>
              <w:jc w:val="center"/>
              <w:rPr>
                <w:rFonts w:eastAsia="Calibri"/>
                <w:lang w:eastAsia="en-US"/>
              </w:rPr>
            </w:pPr>
            <w:r w:rsidRPr="00C5656B">
              <w:rPr>
                <w:rFonts w:eastAsia="Calibri"/>
                <w:lang w:eastAsia="en-US"/>
              </w:rPr>
              <w:t>7 недель 4 дня</w:t>
            </w:r>
          </w:p>
        </w:tc>
      </w:tr>
      <w:tr w:rsidR="00C5656B" w:rsidRPr="00C5656B" w:rsidTr="007B3A32">
        <w:trPr>
          <w:trHeight w:val="482"/>
        </w:trPr>
        <w:tc>
          <w:tcPr>
            <w:tcW w:w="3323" w:type="dxa"/>
          </w:tcPr>
          <w:p w:rsidR="00C5656B" w:rsidRPr="00C5656B" w:rsidRDefault="00C5656B" w:rsidP="00C5656B">
            <w:pPr>
              <w:ind w:firstLine="142"/>
              <w:jc w:val="center"/>
              <w:rPr>
                <w:rFonts w:eastAsia="Calibri"/>
                <w:b/>
                <w:lang w:eastAsia="en-US"/>
              </w:rPr>
            </w:pPr>
            <w:r w:rsidRPr="00C5656B">
              <w:rPr>
                <w:rFonts w:eastAsia="Calibri"/>
                <w:b/>
                <w:lang w:eastAsia="en-US"/>
              </w:rPr>
              <w:t>3 четверть</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09.01.2023</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17.03.2023</w:t>
            </w:r>
          </w:p>
        </w:tc>
        <w:tc>
          <w:tcPr>
            <w:tcW w:w="3716" w:type="dxa"/>
          </w:tcPr>
          <w:p w:rsidR="00C5656B" w:rsidRPr="00C5656B" w:rsidRDefault="00C5656B" w:rsidP="00C5656B">
            <w:pPr>
              <w:ind w:firstLine="142"/>
              <w:jc w:val="center"/>
              <w:rPr>
                <w:rFonts w:eastAsia="Calibri"/>
                <w:lang w:eastAsia="en-US"/>
              </w:rPr>
            </w:pPr>
            <w:r w:rsidRPr="00C5656B">
              <w:rPr>
                <w:rFonts w:eastAsia="Calibri"/>
                <w:lang w:eastAsia="en-US"/>
              </w:rPr>
              <w:t>9 недель 2 дня для 2-4,5-11 кл.</w:t>
            </w:r>
          </w:p>
          <w:p w:rsidR="00C5656B" w:rsidRPr="00C5656B" w:rsidRDefault="00C5656B" w:rsidP="00C5656B">
            <w:pPr>
              <w:ind w:firstLine="142"/>
              <w:jc w:val="center"/>
              <w:rPr>
                <w:rFonts w:eastAsia="Calibri"/>
                <w:lang w:eastAsia="en-US"/>
              </w:rPr>
            </w:pPr>
            <w:r w:rsidRPr="00C5656B">
              <w:rPr>
                <w:rFonts w:eastAsia="Calibri"/>
                <w:lang w:eastAsia="en-US"/>
              </w:rPr>
              <w:t>8 недель 2 дня для 1 кл.</w:t>
            </w:r>
          </w:p>
        </w:tc>
      </w:tr>
      <w:tr w:rsidR="00C5656B" w:rsidRPr="00C5656B" w:rsidTr="007B3A32">
        <w:trPr>
          <w:trHeight w:val="132"/>
        </w:trPr>
        <w:tc>
          <w:tcPr>
            <w:tcW w:w="3323" w:type="dxa"/>
          </w:tcPr>
          <w:p w:rsidR="00C5656B" w:rsidRPr="00C5656B" w:rsidRDefault="00C5656B" w:rsidP="00C5656B">
            <w:pPr>
              <w:ind w:firstLine="142"/>
              <w:jc w:val="center"/>
              <w:rPr>
                <w:rFonts w:eastAsia="Calibri"/>
                <w:b/>
                <w:lang w:eastAsia="en-US"/>
              </w:rPr>
            </w:pPr>
            <w:r w:rsidRPr="00C5656B">
              <w:rPr>
                <w:rFonts w:eastAsia="Calibri"/>
                <w:b/>
                <w:lang w:eastAsia="en-US"/>
              </w:rPr>
              <w:t>4 четверть</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27.03.2023</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26.05.2023 ‒ 1-8 кл.</w:t>
            </w:r>
          </w:p>
          <w:p w:rsidR="00C5656B" w:rsidRPr="00C5656B" w:rsidRDefault="00C5656B" w:rsidP="00C5656B">
            <w:pPr>
              <w:ind w:firstLine="142"/>
              <w:jc w:val="center"/>
              <w:rPr>
                <w:rFonts w:eastAsia="Symbol"/>
              </w:rPr>
            </w:pPr>
            <w:r>
              <w:rPr>
                <w:rFonts w:eastAsia="Symbol"/>
              </w:rPr>
              <w:t xml:space="preserve">    19.05.2023 – 9 </w:t>
            </w:r>
            <w:r w:rsidRPr="00C5656B">
              <w:rPr>
                <w:rFonts w:eastAsia="Symbol"/>
              </w:rPr>
              <w:t>кл.</w:t>
            </w:r>
          </w:p>
        </w:tc>
        <w:tc>
          <w:tcPr>
            <w:tcW w:w="3716" w:type="dxa"/>
          </w:tcPr>
          <w:p w:rsidR="00C5656B" w:rsidRPr="00C5656B" w:rsidRDefault="00C5656B" w:rsidP="00C5656B">
            <w:pPr>
              <w:ind w:firstLine="142"/>
              <w:jc w:val="center"/>
              <w:rPr>
                <w:rFonts w:eastAsia="Calibri"/>
                <w:lang w:eastAsia="en-US"/>
              </w:rPr>
            </w:pPr>
            <w:r w:rsidRPr="00C5656B">
              <w:rPr>
                <w:rFonts w:eastAsia="Calibri"/>
                <w:lang w:eastAsia="en-US"/>
              </w:rPr>
              <w:t>8 недель 2 дня</w:t>
            </w:r>
          </w:p>
          <w:p w:rsidR="00C5656B" w:rsidRPr="00C5656B" w:rsidRDefault="00C5656B" w:rsidP="00C5656B">
            <w:pPr>
              <w:ind w:firstLine="142"/>
              <w:jc w:val="center"/>
              <w:rPr>
                <w:rFonts w:eastAsia="Calibri"/>
                <w:lang w:eastAsia="en-US"/>
              </w:rPr>
            </w:pPr>
            <w:r w:rsidRPr="00C5656B">
              <w:rPr>
                <w:rFonts w:eastAsia="Calibri"/>
                <w:lang w:eastAsia="en-US"/>
              </w:rPr>
              <w:t>7 недель 2 дня</w:t>
            </w:r>
          </w:p>
        </w:tc>
      </w:tr>
    </w:tbl>
    <w:p w:rsidR="00C5656B" w:rsidRPr="00C5656B" w:rsidRDefault="00C5656B" w:rsidP="00C5656B">
      <w:pPr>
        <w:ind w:firstLine="142"/>
        <w:jc w:val="both"/>
        <w:rPr>
          <w:rFonts w:eastAsia="Calibri"/>
          <w:b/>
          <w:lang w:eastAsia="en-US"/>
        </w:rPr>
      </w:pPr>
    </w:p>
    <w:p w:rsidR="00C5656B" w:rsidRPr="00C5656B" w:rsidRDefault="00C5656B" w:rsidP="00C5656B">
      <w:pPr>
        <w:shd w:val="clear" w:color="auto" w:fill="FFFFFF"/>
        <w:ind w:firstLine="567"/>
        <w:rPr>
          <w:color w:val="000000"/>
        </w:rPr>
      </w:pPr>
      <w:r w:rsidRPr="00C5656B">
        <w:rPr>
          <w:rFonts w:eastAsia="Calibri"/>
          <w:lang w:eastAsia="en-US"/>
        </w:rPr>
        <w:t>4. С</w:t>
      </w:r>
      <w:r w:rsidRPr="00C5656B">
        <w:rPr>
          <w:color w:val="000000"/>
        </w:rPr>
        <w:t>роки и продолжительность каникул</w:t>
      </w:r>
    </w:p>
    <w:tbl>
      <w:tblPr>
        <w:tblW w:w="1446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2"/>
        <w:gridCol w:w="3714"/>
        <w:gridCol w:w="3714"/>
        <w:gridCol w:w="3715"/>
      </w:tblGrid>
      <w:tr w:rsidR="00C5656B" w:rsidRPr="00C5656B" w:rsidTr="007B3A32">
        <w:trPr>
          <w:trHeight w:val="70"/>
        </w:trPr>
        <w:tc>
          <w:tcPr>
            <w:tcW w:w="3322" w:type="dxa"/>
          </w:tcPr>
          <w:p w:rsidR="00C5656B" w:rsidRPr="00C5656B" w:rsidRDefault="00C5656B" w:rsidP="00C5656B">
            <w:pPr>
              <w:ind w:firstLine="142"/>
              <w:jc w:val="both"/>
              <w:rPr>
                <w:color w:val="000000"/>
              </w:rPr>
            </w:pPr>
          </w:p>
        </w:tc>
        <w:tc>
          <w:tcPr>
            <w:tcW w:w="3714" w:type="dxa"/>
          </w:tcPr>
          <w:p w:rsidR="00C5656B" w:rsidRPr="00C5656B" w:rsidRDefault="00C5656B" w:rsidP="00C5656B">
            <w:pPr>
              <w:ind w:firstLine="142"/>
              <w:jc w:val="center"/>
              <w:rPr>
                <w:b/>
                <w:color w:val="000000"/>
              </w:rPr>
            </w:pPr>
            <w:r w:rsidRPr="00C5656B">
              <w:rPr>
                <w:b/>
                <w:color w:val="000000"/>
              </w:rPr>
              <w:t xml:space="preserve">Дата начала каникул </w:t>
            </w:r>
          </w:p>
        </w:tc>
        <w:tc>
          <w:tcPr>
            <w:tcW w:w="3714" w:type="dxa"/>
          </w:tcPr>
          <w:p w:rsidR="00C5656B" w:rsidRPr="00C5656B" w:rsidRDefault="00C5656B" w:rsidP="00C5656B">
            <w:pPr>
              <w:ind w:firstLine="142"/>
              <w:jc w:val="center"/>
              <w:rPr>
                <w:b/>
                <w:color w:val="000000"/>
              </w:rPr>
            </w:pPr>
            <w:r w:rsidRPr="00C5656B">
              <w:rPr>
                <w:b/>
                <w:color w:val="000000"/>
              </w:rPr>
              <w:t>Дата окончания каникул</w:t>
            </w:r>
          </w:p>
        </w:tc>
        <w:tc>
          <w:tcPr>
            <w:tcW w:w="3715" w:type="dxa"/>
          </w:tcPr>
          <w:p w:rsidR="00C5656B" w:rsidRPr="00C5656B" w:rsidRDefault="00C5656B" w:rsidP="00C5656B">
            <w:pPr>
              <w:ind w:firstLine="142"/>
              <w:jc w:val="center"/>
              <w:rPr>
                <w:b/>
                <w:color w:val="000000"/>
              </w:rPr>
            </w:pPr>
            <w:r w:rsidRPr="00C5656B">
              <w:rPr>
                <w:b/>
                <w:color w:val="000000"/>
              </w:rPr>
              <w:t>Продолжительность в днях</w:t>
            </w:r>
          </w:p>
        </w:tc>
      </w:tr>
      <w:tr w:rsidR="00C5656B" w:rsidRPr="00C5656B" w:rsidTr="007B3A32">
        <w:trPr>
          <w:trHeight w:val="243"/>
        </w:trPr>
        <w:tc>
          <w:tcPr>
            <w:tcW w:w="3322" w:type="dxa"/>
          </w:tcPr>
          <w:p w:rsidR="00C5656B" w:rsidRPr="00C5656B" w:rsidRDefault="00C5656B" w:rsidP="00C5656B">
            <w:pPr>
              <w:ind w:firstLine="142"/>
              <w:jc w:val="center"/>
              <w:rPr>
                <w:rFonts w:eastAsia="Calibri"/>
                <w:b/>
                <w:lang w:eastAsia="en-US"/>
              </w:rPr>
            </w:pPr>
            <w:r w:rsidRPr="00C5656B">
              <w:rPr>
                <w:rFonts w:eastAsia="Calibri"/>
                <w:b/>
                <w:lang w:eastAsia="en-US"/>
              </w:rPr>
              <w:t xml:space="preserve">Осенние </w:t>
            </w:r>
          </w:p>
        </w:tc>
        <w:tc>
          <w:tcPr>
            <w:tcW w:w="3714" w:type="dxa"/>
          </w:tcPr>
          <w:p w:rsidR="00C5656B" w:rsidRPr="00C5656B" w:rsidRDefault="00C5656B" w:rsidP="00C5656B">
            <w:pPr>
              <w:ind w:firstLine="142"/>
              <w:jc w:val="center"/>
              <w:rPr>
                <w:rFonts w:eastAsia="Calibri"/>
                <w:lang w:eastAsia="en-US"/>
              </w:rPr>
            </w:pPr>
            <w:r w:rsidRPr="00C5656B">
              <w:rPr>
                <w:rFonts w:eastAsia="Calibri"/>
                <w:lang w:eastAsia="en-US"/>
              </w:rPr>
              <w:t>29.10.2022</w:t>
            </w:r>
          </w:p>
        </w:tc>
        <w:tc>
          <w:tcPr>
            <w:tcW w:w="3714" w:type="dxa"/>
          </w:tcPr>
          <w:p w:rsidR="00C5656B" w:rsidRPr="00C5656B" w:rsidRDefault="00C5656B" w:rsidP="00C5656B">
            <w:pPr>
              <w:ind w:firstLine="142"/>
              <w:jc w:val="center"/>
              <w:rPr>
                <w:rFonts w:eastAsia="Calibri"/>
                <w:lang w:eastAsia="en-US"/>
              </w:rPr>
            </w:pPr>
            <w:r w:rsidRPr="00C5656B">
              <w:rPr>
                <w:rFonts w:eastAsia="Calibri"/>
                <w:lang w:eastAsia="en-US"/>
              </w:rPr>
              <w:t>06.11.2022</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9 дней</w:t>
            </w:r>
          </w:p>
        </w:tc>
      </w:tr>
      <w:tr w:rsidR="00C5656B" w:rsidRPr="00C5656B" w:rsidTr="007B3A32">
        <w:trPr>
          <w:trHeight w:val="70"/>
        </w:trPr>
        <w:tc>
          <w:tcPr>
            <w:tcW w:w="3322" w:type="dxa"/>
          </w:tcPr>
          <w:p w:rsidR="00C5656B" w:rsidRPr="00C5656B" w:rsidRDefault="00C5656B" w:rsidP="00C5656B">
            <w:pPr>
              <w:ind w:firstLine="142"/>
              <w:jc w:val="center"/>
              <w:rPr>
                <w:rFonts w:eastAsia="Calibri"/>
                <w:b/>
                <w:lang w:eastAsia="en-US"/>
              </w:rPr>
            </w:pPr>
            <w:r w:rsidRPr="00C5656B">
              <w:rPr>
                <w:rFonts w:eastAsia="Calibri"/>
                <w:b/>
                <w:lang w:eastAsia="en-US"/>
              </w:rPr>
              <w:t xml:space="preserve">Зимние </w:t>
            </w:r>
          </w:p>
        </w:tc>
        <w:tc>
          <w:tcPr>
            <w:tcW w:w="3714" w:type="dxa"/>
          </w:tcPr>
          <w:p w:rsidR="00C5656B" w:rsidRPr="00C5656B" w:rsidRDefault="00C5656B" w:rsidP="00C5656B">
            <w:pPr>
              <w:ind w:firstLine="142"/>
              <w:jc w:val="center"/>
              <w:rPr>
                <w:rFonts w:eastAsia="Calibri"/>
                <w:lang w:eastAsia="en-US"/>
              </w:rPr>
            </w:pPr>
            <w:r w:rsidRPr="00C5656B">
              <w:rPr>
                <w:rFonts w:eastAsia="Calibri"/>
                <w:lang w:eastAsia="en-US"/>
              </w:rPr>
              <w:t>30.12.2022</w:t>
            </w:r>
          </w:p>
        </w:tc>
        <w:tc>
          <w:tcPr>
            <w:tcW w:w="3714" w:type="dxa"/>
          </w:tcPr>
          <w:p w:rsidR="00C5656B" w:rsidRPr="00C5656B" w:rsidRDefault="00C5656B" w:rsidP="00C5656B">
            <w:pPr>
              <w:ind w:firstLine="142"/>
              <w:jc w:val="center"/>
              <w:rPr>
                <w:rFonts w:eastAsia="Calibri"/>
                <w:lang w:eastAsia="en-US"/>
              </w:rPr>
            </w:pPr>
            <w:r w:rsidRPr="00C5656B">
              <w:rPr>
                <w:rFonts w:eastAsia="Calibri"/>
                <w:lang w:eastAsia="en-US"/>
              </w:rPr>
              <w:t>08.01.2023</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10 дней</w:t>
            </w:r>
          </w:p>
        </w:tc>
      </w:tr>
      <w:tr w:rsidR="00C5656B" w:rsidRPr="00C5656B" w:rsidTr="007B3A32">
        <w:trPr>
          <w:trHeight w:val="129"/>
        </w:trPr>
        <w:tc>
          <w:tcPr>
            <w:tcW w:w="3322" w:type="dxa"/>
          </w:tcPr>
          <w:p w:rsidR="00C5656B" w:rsidRPr="00C5656B" w:rsidRDefault="00C5656B" w:rsidP="00C5656B">
            <w:pPr>
              <w:ind w:firstLine="142"/>
              <w:jc w:val="center"/>
              <w:rPr>
                <w:rFonts w:eastAsia="Calibri"/>
                <w:b/>
                <w:lang w:eastAsia="en-US"/>
              </w:rPr>
            </w:pPr>
            <w:r w:rsidRPr="00C5656B">
              <w:rPr>
                <w:rFonts w:eastAsia="Calibri"/>
                <w:b/>
                <w:lang w:eastAsia="en-US"/>
              </w:rPr>
              <w:t xml:space="preserve">Весенние </w:t>
            </w:r>
          </w:p>
        </w:tc>
        <w:tc>
          <w:tcPr>
            <w:tcW w:w="3714" w:type="dxa"/>
          </w:tcPr>
          <w:p w:rsidR="00C5656B" w:rsidRPr="00C5656B" w:rsidRDefault="00C5656B" w:rsidP="00C5656B">
            <w:pPr>
              <w:ind w:firstLine="142"/>
              <w:jc w:val="center"/>
              <w:rPr>
                <w:rFonts w:eastAsia="Calibri"/>
                <w:lang w:eastAsia="en-US"/>
              </w:rPr>
            </w:pPr>
            <w:r w:rsidRPr="00C5656B">
              <w:rPr>
                <w:rFonts w:eastAsia="Calibri"/>
                <w:lang w:eastAsia="en-US"/>
              </w:rPr>
              <w:t>18.03.2023</w:t>
            </w:r>
          </w:p>
        </w:tc>
        <w:tc>
          <w:tcPr>
            <w:tcW w:w="3714" w:type="dxa"/>
          </w:tcPr>
          <w:p w:rsidR="00C5656B" w:rsidRPr="00C5656B" w:rsidRDefault="00C5656B" w:rsidP="00C5656B">
            <w:pPr>
              <w:ind w:firstLine="142"/>
              <w:jc w:val="center"/>
              <w:rPr>
                <w:rFonts w:eastAsia="Calibri"/>
                <w:lang w:eastAsia="en-US"/>
              </w:rPr>
            </w:pPr>
            <w:r w:rsidRPr="00C5656B">
              <w:rPr>
                <w:rFonts w:eastAsia="Calibri"/>
                <w:lang w:eastAsia="en-US"/>
              </w:rPr>
              <w:t>26.03.2023</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9 дней</w:t>
            </w:r>
          </w:p>
        </w:tc>
      </w:tr>
      <w:tr w:rsidR="00C5656B" w:rsidRPr="00C5656B" w:rsidTr="007B3A32">
        <w:trPr>
          <w:trHeight w:val="117"/>
        </w:trPr>
        <w:tc>
          <w:tcPr>
            <w:tcW w:w="3322" w:type="dxa"/>
          </w:tcPr>
          <w:p w:rsidR="00C5656B" w:rsidRPr="00C5656B" w:rsidRDefault="00C5656B" w:rsidP="00C5656B">
            <w:pPr>
              <w:ind w:firstLine="142"/>
              <w:jc w:val="center"/>
              <w:rPr>
                <w:rFonts w:eastAsia="Calibri"/>
                <w:b/>
                <w:lang w:eastAsia="en-US"/>
              </w:rPr>
            </w:pPr>
            <w:r w:rsidRPr="00C5656B">
              <w:rPr>
                <w:rFonts w:eastAsia="Calibri"/>
                <w:b/>
                <w:lang w:eastAsia="en-US"/>
              </w:rPr>
              <w:lastRenderedPageBreak/>
              <w:t>Летние</w:t>
            </w:r>
          </w:p>
        </w:tc>
        <w:tc>
          <w:tcPr>
            <w:tcW w:w="3714" w:type="dxa"/>
          </w:tcPr>
          <w:p w:rsidR="00C5656B" w:rsidRPr="00C5656B" w:rsidRDefault="00C5656B" w:rsidP="00C5656B">
            <w:pPr>
              <w:ind w:firstLine="142"/>
              <w:jc w:val="center"/>
              <w:rPr>
                <w:rFonts w:eastAsia="Calibri"/>
                <w:lang w:eastAsia="en-US"/>
              </w:rPr>
            </w:pPr>
            <w:r w:rsidRPr="00C5656B">
              <w:rPr>
                <w:rFonts w:eastAsia="Calibri"/>
                <w:lang w:eastAsia="en-US"/>
              </w:rPr>
              <w:t>27.05.2023</w:t>
            </w:r>
          </w:p>
        </w:tc>
        <w:tc>
          <w:tcPr>
            <w:tcW w:w="3714" w:type="dxa"/>
          </w:tcPr>
          <w:p w:rsidR="00C5656B" w:rsidRPr="00C5656B" w:rsidRDefault="00C5656B" w:rsidP="00C5656B">
            <w:pPr>
              <w:ind w:firstLine="142"/>
              <w:jc w:val="center"/>
              <w:rPr>
                <w:rFonts w:eastAsia="Calibri"/>
                <w:lang w:eastAsia="en-US"/>
              </w:rPr>
            </w:pPr>
            <w:r w:rsidRPr="00C5656B">
              <w:rPr>
                <w:rFonts w:eastAsia="Calibri"/>
                <w:lang w:eastAsia="en-US"/>
              </w:rPr>
              <w:t>31.08.2023</w:t>
            </w:r>
          </w:p>
        </w:tc>
        <w:tc>
          <w:tcPr>
            <w:tcW w:w="3715" w:type="dxa"/>
          </w:tcPr>
          <w:p w:rsidR="00C5656B" w:rsidRPr="00C5656B" w:rsidRDefault="00C5656B" w:rsidP="00C5656B">
            <w:pPr>
              <w:ind w:firstLine="142"/>
              <w:jc w:val="center"/>
              <w:rPr>
                <w:rFonts w:eastAsia="Calibri"/>
                <w:lang w:eastAsia="en-US"/>
              </w:rPr>
            </w:pPr>
            <w:r w:rsidRPr="00C5656B">
              <w:rPr>
                <w:rFonts w:eastAsia="Calibri"/>
                <w:lang w:eastAsia="en-US"/>
              </w:rPr>
              <w:t>97 дней</w:t>
            </w:r>
          </w:p>
        </w:tc>
      </w:tr>
    </w:tbl>
    <w:p w:rsidR="00C5656B" w:rsidRPr="00C5656B" w:rsidRDefault="00C5656B" w:rsidP="00C5656B">
      <w:pPr>
        <w:tabs>
          <w:tab w:val="num" w:pos="768"/>
        </w:tabs>
        <w:jc w:val="both"/>
        <w:rPr>
          <w:color w:val="000000"/>
        </w:rPr>
      </w:pPr>
    </w:p>
    <w:p w:rsidR="00C5656B" w:rsidRPr="00C5656B" w:rsidRDefault="00C5656B" w:rsidP="00C5656B">
      <w:pPr>
        <w:ind w:left="567"/>
        <w:jc w:val="both"/>
        <w:rPr>
          <w:i/>
        </w:rPr>
      </w:pPr>
      <w:r w:rsidRPr="00C5656B">
        <w:t>5. Продолжительность уроков:</w:t>
      </w:r>
      <w:r w:rsidRPr="00C5656B">
        <w:rPr>
          <w:i/>
        </w:rPr>
        <w:t xml:space="preserve"> </w:t>
      </w:r>
    </w:p>
    <w:p w:rsidR="00C5656B" w:rsidRPr="00C5656B" w:rsidRDefault="00C5656B" w:rsidP="00C5656B">
      <w:pPr>
        <w:ind w:left="567"/>
        <w:jc w:val="both"/>
      </w:pPr>
      <w:r>
        <w:rPr>
          <w:b/>
        </w:rPr>
        <w:t xml:space="preserve">5-9 </w:t>
      </w:r>
      <w:r w:rsidRPr="00C5656B">
        <w:rPr>
          <w:b/>
        </w:rPr>
        <w:t>классы -</w:t>
      </w:r>
      <w:r w:rsidRPr="00C5656B">
        <w:rPr>
          <w:b/>
          <w:i/>
        </w:rPr>
        <w:t xml:space="preserve"> </w:t>
      </w:r>
      <w:r w:rsidRPr="00C5656B">
        <w:t>45 минут</w:t>
      </w:r>
    </w:p>
    <w:p w:rsidR="00C5656B" w:rsidRPr="00C5656B" w:rsidRDefault="00C5656B" w:rsidP="00C5656B">
      <w:pPr>
        <w:tabs>
          <w:tab w:val="num" w:pos="768"/>
        </w:tabs>
        <w:ind w:left="567"/>
        <w:jc w:val="both"/>
        <w:rPr>
          <w:b/>
        </w:rPr>
      </w:pPr>
    </w:p>
    <w:p w:rsidR="00C5656B" w:rsidRPr="00C5656B" w:rsidRDefault="00C5656B" w:rsidP="00C5656B">
      <w:pPr>
        <w:tabs>
          <w:tab w:val="num" w:pos="768"/>
        </w:tabs>
        <w:ind w:left="567"/>
        <w:jc w:val="both"/>
        <w:rPr>
          <w:i/>
          <w:color w:val="000000"/>
        </w:rPr>
      </w:pPr>
      <w:r w:rsidRPr="00C5656B">
        <w:t>6. П</w:t>
      </w:r>
      <w:r w:rsidRPr="00C5656B">
        <w:rPr>
          <w:color w:val="000000"/>
        </w:rPr>
        <w:t>родолжительность перемен:</w:t>
      </w:r>
      <w:r w:rsidRPr="00C5656B">
        <w:rPr>
          <w:i/>
          <w:color w:val="000000"/>
        </w:rPr>
        <w:t xml:space="preserve"> </w:t>
      </w:r>
    </w:p>
    <w:p w:rsidR="00C5656B" w:rsidRPr="00C5656B" w:rsidRDefault="00C5656B" w:rsidP="00C5656B">
      <w:pPr>
        <w:shd w:val="clear" w:color="auto" w:fill="FFFFFF"/>
        <w:ind w:left="567"/>
        <w:contextualSpacing/>
        <w:jc w:val="both"/>
      </w:pPr>
      <w:r w:rsidRPr="00C5656B">
        <w:t>Для обучающихся 1 класса в середине учебного дня организуется динамическая пауза продолжительностью 40 минут.</w:t>
      </w:r>
    </w:p>
    <w:p w:rsidR="00C5656B" w:rsidRPr="00C5656B" w:rsidRDefault="00C5656B" w:rsidP="00C5656B">
      <w:pPr>
        <w:shd w:val="clear" w:color="auto" w:fill="FFFFFF"/>
        <w:ind w:left="567"/>
        <w:contextualSpacing/>
        <w:jc w:val="both"/>
      </w:pPr>
      <w:r w:rsidRPr="00C5656B">
        <w:t>1 перемена – 20 минут</w:t>
      </w:r>
    </w:p>
    <w:p w:rsidR="00C5656B" w:rsidRPr="00C5656B" w:rsidRDefault="00C5656B" w:rsidP="00C5656B">
      <w:pPr>
        <w:shd w:val="clear" w:color="auto" w:fill="FFFFFF"/>
        <w:ind w:left="567"/>
        <w:contextualSpacing/>
        <w:jc w:val="both"/>
      </w:pPr>
      <w:r w:rsidRPr="00C5656B">
        <w:t xml:space="preserve">2 перемена – 20 минут </w:t>
      </w:r>
    </w:p>
    <w:p w:rsidR="00C5656B" w:rsidRPr="00C5656B" w:rsidRDefault="00C5656B" w:rsidP="00C5656B">
      <w:pPr>
        <w:shd w:val="clear" w:color="auto" w:fill="FFFFFF"/>
        <w:ind w:left="567"/>
        <w:contextualSpacing/>
        <w:jc w:val="both"/>
      </w:pPr>
      <w:r w:rsidRPr="00C5656B">
        <w:t>динамическая пауза – 40 минут</w:t>
      </w:r>
    </w:p>
    <w:p w:rsidR="00C5656B" w:rsidRPr="00C5656B" w:rsidRDefault="00C5656B" w:rsidP="00C5656B">
      <w:pPr>
        <w:shd w:val="clear" w:color="auto" w:fill="FFFFFF"/>
        <w:ind w:left="567"/>
        <w:contextualSpacing/>
        <w:jc w:val="both"/>
      </w:pPr>
      <w:r w:rsidRPr="00C5656B">
        <w:t>3 перемена – 10 минут</w:t>
      </w:r>
    </w:p>
    <w:p w:rsidR="00C5656B" w:rsidRPr="00C5656B" w:rsidRDefault="00C5656B" w:rsidP="00C5656B">
      <w:pPr>
        <w:shd w:val="clear" w:color="auto" w:fill="FFFFFF"/>
        <w:ind w:left="567"/>
        <w:contextualSpacing/>
        <w:jc w:val="both"/>
      </w:pPr>
      <w:r w:rsidRPr="00C5656B">
        <w:t>4 перемена - 10 минут</w:t>
      </w:r>
    </w:p>
    <w:p w:rsidR="00C5656B" w:rsidRPr="00C5656B" w:rsidRDefault="00C5656B" w:rsidP="00C5656B">
      <w:pPr>
        <w:shd w:val="clear" w:color="auto" w:fill="FFFFFF"/>
        <w:ind w:left="567"/>
        <w:contextualSpacing/>
        <w:jc w:val="both"/>
      </w:pPr>
      <w:r w:rsidRPr="00C5656B">
        <w:t>5 перемена – 15 минут</w:t>
      </w:r>
    </w:p>
    <w:p w:rsidR="00C5656B" w:rsidRPr="00C5656B" w:rsidRDefault="00C5656B" w:rsidP="00C5656B">
      <w:pPr>
        <w:shd w:val="clear" w:color="auto" w:fill="FFFFFF"/>
        <w:ind w:left="567"/>
        <w:contextualSpacing/>
        <w:jc w:val="both"/>
      </w:pPr>
      <w:r w:rsidRPr="00C5656B">
        <w:t>6 перемена - 10 минут</w:t>
      </w:r>
    </w:p>
    <w:p w:rsidR="00C5656B" w:rsidRPr="00C5656B" w:rsidRDefault="00C5656B" w:rsidP="00C5656B">
      <w:pPr>
        <w:tabs>
          <w:tab w:val="num" w:pos="768"/>
        </w:tabs>
        <w:jc w:val="both"/>
        <w:rPr>
          <w:color w:val="000000"/>
        </w:rPr>
      </w:pPr>
    </w:p>
    <w:p w:rsidR="00C5656B" w:rsidRPr="00C5656B" w:rsidRDefault="00C5656B" w:rsidP="00C5656B">
      <w:pPr>
        <w:tabs>
          <w:tab w:val="num" w:pos="768"/>
        </w:tabs>
        <w:ind w:left="567"/>
        <w:jc w:val="both"/>
      </w:pPr>
      <w:r w:rsidRPr="00C5656B">
        <w:t>7. Расписание звонков:</w:t>
      </w:r>
    </w:p>
    <w:p w:rsidR="00C5656B" w:rsidRPr="00C5656B" w:rsidRDefault="00C5656B" w:rsidP="00C5656B">
      <w:pPr>
        <w:shd w:val="clear" w:color="auto" w:fill="FFFFFF"/>
        <w:ind w:left="567"/>
        <w:contextualSpacing/>
        <w:jc w:val="both"/>
      </w:pPr>
      <w:r w:rsidRPr="00C5656B">
        <w:t>1 урок</w:t>
      </w:r>
      <w:r w:rsidRPr="00C5656B">
        <w:tab/>
        <w:t>9.00 – 9.45</w:t>
      </w:r>
    </w:p>
    <w:p w:rsidR="00C5656B" w:rsidRPr="00C5656B" w:rsidRDefault="00C5656B" w:rsidP="00C5656B">
      <w:pPr>
        <w:shd w:val="clear" w:color="auto" w:fill="FFFFFF"/>
        <w:ind w:left="567"/>
        <w:contextualSpacing/>
        <w:jc w:val="both"/>
      </w:pPr>
      <w:r w:rsidRPr="00C5656B">
        <w:t>2 урок</w:t>
      </w:r>
      <w:r w:rsidRPr="00C5656B">
        <w:tab/>
        <w:t>10.05 – 10.50</w:t>
      </w:r>
    </w:p>
    <w:p w:rsidR="00C5656B" w:rsidRPr="00C5656B" w:rsidRDefault="00C5656B" w:rsidP="00C5656B">
      <w:pPr>
        <w:shd w:val="clear" w:color="auto" w:fill="FFFFFF"/>
        <w:ind w:left="567"/>
        <w:contextualSpacing/>
        <w:jc w:val="both"/>
      </w:pPr>
      <w:r w:rsidRPr="00C5656B">
        <w:t xml:space="preserve">3 урок 11.10 – 11.55 (для обучающихся 1 класса ‒ динамическая пауза) </w:t>
      </w:r>
    </w:p>
    <w:p w:rsidR="00C5656B" w:rsidRPr="00C5656B" w:rsidRDefault="00C5656B" w:rsidP="00C5656B">
      <w:pPr>
        <w:shd w:val="clear" w:color="auto" w:fill="FFFFFF"/>
        <w:ind w:left="567"/>
        <w:contextualSpacing/>
        <w:jc w:val="both"/>
      </w:pPr>
      <w:r w:rsidRPr="00C5656B">
        <w:t>4 урок</w:t>
      </w:r>
      <w:r w:rsidRPr="00C5656B">
        <w:tab/>
        <w:t>12.05 – 12.50</w:t>
      </w:r>
    </w:p>
    <w:p w:rsidR="00C5656B" w:rsidRPr="00C5656B" w:rsidRDefault="00C5656B" w:rsidP="00C5656B">
      <w:pPr>
        <w:shd w:val="clear" w:color="auto" w:fill="FFFFFF"/>
        <w:ind w:left="567"/>
        <w:contextualSpacing/>
        <w:jc w:val="both"/>
      </w:pPr>
      <w:r w:rsidRPr="00C5656B">
        <w:t>5 урок</w:t>
      </w:r>
      <w:r w:rsidRPr="00C5656B">
        <w:tab/>
        <w:t>13.00 – 13.45</w:t>
      </w:r>
    </w:p>
    <w:p w:rsidR="00C5656B" w:rsidRPr="00C5656B" w:rsidRDefault="00C5656B" w:rsidP="00C5656B">
      <w:pPr>
        <w:shd w:val="clear" w:color="auto" w:fill="FFFFFF"/>
        <w:ind w:left="567"/>
        <w:contextualSpacing/>
        <w:jc w:val="both"/>
      </w:pPr>
      <w:r w:rsidRPr="00C5656B">
        <w:t>6 урок</w:t>
      </w:r>
      <w:r w:rsidRPr="00C5656B">
        <w:tab/>
        <w:t>14.00 – 14.45</w:t>
      </w:r>
    </w:p>
    <w:p w:rsidR="00C5656B" w:rsidRPr="00C5656B" w:rsidRDefault="00C5656B" w:rsidP="00C5656B">
      <w:pPr>
        <w:shd w:val="clear" w:color="auto" w:fill="FFFFFF"/>
        <w:ind w:left="567"/>
        <w:contextualSpacing/>
        <w:jc w:val="both"/>
      </w:pPr>
      <w:r w:rsidRPr="00C5656B">
        <w:t>7 урок</w:t>
      </w:r>
      <w:r w:rsidRPr="00C5656B">
        <w:tab/>
        <w:t>14.55 – 15.40</w:t>
      </w:r>
    </w:p>
    <w:p w:rsidR="00C5656B" w:rsidRPr="00C5656B" w:rsidRDefault="00C5656B" w:rsidP="00C5656B">
      <w:pPr>
        <w:shd w:val="clear" w:color="auto" w:fill="FFFFFF"/>
        <w:ind w:left="567"/>
        <w:contextualSpacing/>
        <w:jc w:val="both"/>
      </w:pPr>
    </w:p>
    <w:p w:rsidR="00C5656B" w:rsidRPr="00C5656B" w:rsidRDefault="00C5656B" w:rsidP="00C5656B">
      <w:pPr>
        <w:shd w:val="clear" w:color="auto" w:fill="FFFFFF"/>
        <w:tabs>
          <w:tab w:val="left" w:pos="6315"/>
        </w:tabs>
        <w:ind w:left="567"/>
        <w:jc w:val="both"/>
        <w:outlineLvl w:val="2"/>
        <w:rPr>
          <w:bCs/>
        </w:rPr>
      </w:pPr>
      <w:r w:rsidRPr="00C5656B">
        <w:rPr>
          <w:bCs/>
        </w:rPr>
        <w:t>8. Проведение промежуточной аттестации обучающихся</w:t>
      </w:r>
    </w:p>
    <w:p w:rsidR="00C5656B" w:rsidRPr="00C5656B" w:rsidRDefault="00C5656B" w:rsidP="00C5656B">
      <w:pPr>
        <w:shd w:val="clear" w:color="auto" w:fill="FFFFFF"/>
        <w:ind w:left="567"/>
        <w:jc w:val="both"/>
      </w:pPr>
      <w:r w:rsidRPr="00C5656B">
        <w:t>Промежуточная аттестация проводится в 1-11 классах по каждому учебному предмету, курсу по итогам учебного года с 15 марта                       по 15 мая 2023 года без прекращения образовательного процесса.</w:t>
      </w:r>
    </w:p>
    <w:p w:rsidR="00C5656B" w:rsidRPr="00C5656B" w:rsidRDefault="00C5656B" w:rsidP="00C5656B">
      <w:pPr>
        <w:shd w:val="clear" w:color="auto" w:fill="FFFFFF"/>
        <w:ind w:left="567"/>
        <w:jc w:val="both"/>
      </w:pPr>
    </w:p>
    <w:p w:rsidR="00C5656B" w:rsidRPr="00C5656B" w:rsidRDefault="00C5656B" w:rsidP="00C5656B">
      <w:pPr>
        <w:shd w:val="clear" w:color="auto" w:fill="FFFFFF"/>
        <w:ind w:left="567"/>
        <w:jc w:val="both"/>
        <w:outlineLvl w:val="2"/>
        <w:rPr>
          <w:bCs/>
        </w:rPr>
      </w:pPr>
      <w:r w:rsidRPr="00C5656B">
        <w:rPr>
          <w:bCs/>
        </w:rPr>
        <w:t>9. Проведение государственной итоговой аттестации обучающихся 9,11 классов</w:t>
      </w:r>
    </w:p>
    <w:p w:rsidR="00C5656B" w:rsidRPr="00C5656B" w:rsidRDefault="00C5656B" w:rsidP="00C5656B">
      <w:pPr>
        <w:shd w:val="clear" w:color="auto" w:fill="FFFFFF"/>
        <w:ind w:left="567"/>
        <w:jc w:val="both"/>
        <w:outlineLvl w:val="2"/>
        <w:rPr>
          <w:rStyle w:val="Zag11"/>
          <w:bCs/>
        </w:rPr>
      </w:pPr>
      <w:r w:rsidRPr="00C5656B">
        <w:rPr>
          <w:bCs/>
        </w:rPr>
        <w:t>Сроки проведения государственной итоговой аттестации обучающихся, освоивших образовательные программы основного общего и среднего общего образования, устанавливаются Федеральной службой по надз</w:t>
      </w:r>
      <w:r>
        <w:rPr>
          <w:bCs/>
        </w:rPr>
        <w:t>ору в сфере образования и науки</w:t>
      </w:r>
    </w:p>
    <w:p w:rsidR="00C5656B" w:rsidRDefault="00C5656B" w:rsidP="00C5656B">
      <w:pPr>
        <w:pStyle w:val="3"/>
        <w:spacing w:before="0" w:after="0"/>
        <w:rPr>
          <w:rStyle w:val="Zag11"/>
          <w:rFonts w:ascii="Times New Roman" w:eastAsia="@Arial Unicode MS" w:hAnsi="Times New Roman" w:cs="Times New Roman"/>
          <w:sz w:val="24"/>
          <w:szCs w:val="24"/>
        </w:rPr>
      </w:pPr>
    </w:p>
    <w:p w:rsidR="00B2673D" w:rsidRDefault="00B2673D" w:rsidP="00C5656B">
      <w:pPr>
        <w:pStyle w:val="3"/>
        <w:spacing w:before="0" w:after="0"/>
        <w:jc w:val="cente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3.3. </w:t>
      </w:r>
      <w:r w:rsidRPr="00AE08DA">
        <w:rPr>
          <w:rStyle w:val="Zag11"/>
          <w:rFonts w:ascii="Times New Roman" w:eastAsia="@Arial Unicode MS" w:hAnsi="Times New Roman" w:cs="Times New Roman"/>
          <w:sz w:val="24"/>
          <w:szCs w:val="24"/>
        </w:rPr>
        <w:t>План внеурочной деятельности</w:t>
      </w:r>
      <w:bookmarkEnd w:id="96"/>
    </w:p>
    <w:p w:rsidR="00B2673D" w:rsidRPr="000A6874" w:rsidRDefault="00B2673D" w:rsidP="00B2673D">
      <w:pPr>
        <w:rPr>
          <w:rFonts w:eastAsia="@Arial Unicode MS"/>
        </w:rPr>
      </w:pPr>
    </w:p>
    <w:p w:rsidR="00B2673D" w:rsidRPr="003F0E9C" w:rsidRDefault="00B2673D" w:rsidP="00B2673D">
      <w:pPr>
        <w:pStyle w:val="aa"/>
        <w:shd w:val="clear" w:color="auto" w:fill="auto"/>
        <w:spacing w:after="0" w:line="240" w:lineRule="auto"/>
        <w:ind w:firstLine="284"/>
        <w:jc w:val="both"/>
        <w:rPr>
          <w:sz w:val="24"/>
          <w:szCs w:val="24"/>
        </w:rPr>
      </w:pPr>
      <w:r>
        <w:rPr>
          <w:sz w:val="24"/>
          <w:szCs w:val="24"/>
        </w:rPr>
        <w:t xml:space="preserve">Согласно  ФГОС ООО </w:t>
      </w:r>
      <w:r w:rsidRPr="003F0E9C">
        <w:rPr>
          <w:sz w:val="24"/>
          <w:szCs w:val="24"/>
        </w:rPr>
        <w:t xml:space="preserve">организация внеурочной деятельности детей является неотъемлемой частью образовательного процесса в школе, </w:t>
      </w:r>
      <w:r>
        <w:rPr>
          <w:sz w:val="24"/>
          <w:szCs w:val="24"/>
        </w:rPr>
        <w:t xml:space="preserve">              </w:t>
      </w:r>
      <w:r w:rsidRPr="003F0E9C">
        <w:rPr>
          <w:sz w:val="24"/>
          <w:szCs w:val="24"/>
        </w:rPr>
        <w:t>а воспитание рассматривается как миссия образования, как ценностно-ориентированный процесс. Внеурочная деятельность</w:t>
      </w:r>
      <w:r w:rsidRPr="003F0E9C">
        <w:rPr>
          <w:b/>
          <w:bCs/>
          <w:sz w:val="24"/>
          <w:szCs w:val="24"/>
        </w:rPr>
        <w:t xml:space="preserve"> </w:t>
      </w:r>
      <w:r w:rsidRPr="003F0E9C">
        <w:rPr>
          <w:sz w:val="24"/>
          <w:szCs w:val="24"/>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B2673D" w:rsidRPr="000D6207" w:rsidRDefault="00B2673D" w:rsidP="00B2673D">
      <w:pPr>
        <w:pStyle w:val="aa"/>
        <w:shd w:val="clear" w:color="auto" w:fill="auto"/>
        <w:spacing w:after="0" w:line="240" w:lineRule="auto"/>
        <w:ind w:firstLine="284"/>
        <w:jc w:val="both"/>
        <w:rPr>
          <w:sz w:val="24"/>
          <w:szCs w:val="24"/>
        </w:rPr>
      </w:pPr>
      <w:r w:rsidRPr="003F0E9C">
        <w:rPr>
          <w:sz w:val="24"/>
          <w:szCs w:val="24"/>
        </w:rPr>
        <w:t>При организации внеурочной деятельности обучающи</w:t>
      </w:r>
      <w:r>
        <w:rPr>
          <w:sz w:val="24"/>
          <w:szCs w:val="24"/>
        </w:rPr>
        <w:t xml:space="preserve">хся ОУ </w:t>
      </w:r>
      <w:r w:rsidRPr="003F0E9C">
        <w:rPr>
          <w:sz w:val="24"/>
          <w:szCs w:val="24"/>
        </w:rPr>
        <w:t>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оздоровительных лагерей на базе школы.</w:t>
      </w:r>
    </w:p>
    <w:p w:rsidR="00B2673D" w:rsidRPr="003D1C08" w:rsidRDefault="00B2673D" w:rsidP="00B2673D">
      <w:pPr>
        <w:ind w:firstLine="284"/>
        <w:jc w:val="both"/>
      </w:pPr>
      <w:r w:rsidRPr="003D1C08">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B2673D" w:rsidRDefault="00B2673D" w:rsidP="00B2673D">
      <w:pPr>
        <w:ind w:firstLine="284"/>
        <w:jc w:val="both"/>
      </w:pPr>
      <w:r w:rsidRPr="003D1C08">
        <w:t>Величина недельной образовательной нагрузки (количество занятий), реализуемой через внеурочную деятельность, определяется</w:t>
      </w:r>
      <w:r>
        <w:t xml:space="preserve">                          </w:t>
      </w:r>
      <w:r w:rsidRPr="003D1C08">
        <w:t>за пределами количества часов, отведенных на освоение обучающимися учебно</w:t>
      </w:r>
      <w:r>
        <w:t>го плана, но не более 10 часов.</w:t>
      </w:r>
    </w:p>
    <w:p w:rsidR="00B2673D" w:rsidRPr="000D6207" w:rsidRDefault="00B2673D" w:rsidP="00B2673D">
      <w:pPr>
        <w:ind w:firstLine="284"/>
        <w:jc w:val="both"/>
        <w:rPr>
          <w:lang w:bidi="hi-IN"/>
        </w:rPr>
      </w:pPr>
      <w:r w:rsidRPr="003F0E9C">
        <w:rPr>
          <w:lang w:bidi="hi-IN"/>
        </w:rPr>
        <w:t>Содержание занятий внеурочной деятельности формируется с учетом индивидуальных особенностей обучающихся, интересов и потребностей участников образовательного процесса, возможностей ОУ.</w:t>
      </w:r>
    </w:p>
    <w:p w:rsidR="00B2673D" w:rsidRPr="003F0E9C" w:rsidRDefault="00B2673D" w:rsidP="00B2673D">
      <w:pPr>
        <w:tabs>
          <w:tab w:val="left" w:pos="851"/>
        </w:tabs>
        <w:ind w:firstLine="284"/>
        <w:jc w:val="both"/>
        <w:rPr>
          <w:i/>
          <w:iCs/>
          <w:lang w:bidi="hi-IN"/>
        </w:rPr>
      </w:pPr>
      <w:r w:rsidRPr="003F0E9C">
        <w:rPr>
          <w:b/>
          <w:i/>
          <w:lang w:bidi="hi-IN"/>
        </w:rPr>
        <w:t>Целью</w:t>
      </w:r>
      <w:r w:rsidRPr="003F0E9C">
        <w:rPr>
          <w:lang w:bidi="hi-IN"/>
        </w:rPr>
        <w:t xml:space="preserve"> внеурочной деятельности является содействие в достижении обучающимися планир</w:t>
      </w:r>
      <w:r>
        <w:rPr>
          <w:lang w:bidi="hi-IN"/>
        </w:rPr>
        <w:t xml:space="preserve">уемых результатов, определяемых ООП ООО </w:t>
      </w:r>
      <w:r w:rsidRPr="003F0E9C">
        <w:rPr>
          <w:i/>
          <w:iCs/>
          <w:lang w:bidi="hi-IN"/>
        </w:rPr>
        <w:t>(социально-педагогическое сопровождение становления и развития высоконравственного, творческого, компетентного гражданина России, социализация и воспитание личности).</w:t>
      </w:r>
    </w:p>
    <w:p w:rsidR="00B2673D" w:rsidRPr="003F0E9C" w:rsidRDefault="00B2673D" w:rsidP="00B2673D">
      <w:pPr>
        <w:tabs>
          <w:tab w:val="left" w:pos="851"/>
        </w:tabs>
        <w:ind w:firstLine="284"/>
        <w:jc w:val="both"/>
        <w:rPr>
          <w:b/>
          <w:i/>
          <w:lang w:bidi="hi-IN"/>
        </w:rPr>
      </w:pPr>
      <w:r w:rsidRPr="003F0E9C">
        <w:rPr>
          <w:b/>
          <w:i/>
          <w:lang w:bidi="hi-IN"/>
        </w:rPr>
        <w:t>Задачи внеурочной деятельности:</w:t>
      </w:r>
    </w:p>
    <w:p w:rsidR="00B2673D" w:rsidRPr="003F0E9C" w:rsidRDefault="00B2673D" w:rsidP="00B2673D">
      <w:pPr>
        <w:tabs>
          <w:tab w:val="left" w:pos="851"/>
        </w:tabs>
        <w:jc w:val="both"/>
        <w:rPr>
          <w:lang w:bidi="hi-IN"/>
        </w:rPr>
      </w:pPr>
      <w:r>
        <w:rPr>
          <w:lang w:bidi="hi-IN"/>
        </w:rPr>
        <w:t>-  о</w:t>
      </w:r>
      <w:r w:rsidRPr="003F0E9C">
        <w:rPr>
          <w:lang w:bidi="hi-IN"/>
        </w:rPr>
        <w:t>беспечить достижение личностных, метапредметных, предметных результатов основной образовательной программы ООО;</w:t>
      </w:r>
    </w:p>
    <w:p w:rsidR="00B2673D" w:rsidRPr="003F0E9C" w:rsidRDefault="00B2673D" w:rsidP="00B2673D">
      <w:pPr>
        <w:tabs>
          <w:tab w:val="left" w:pos="851"/>
        </w:tabs>
        <w:jc w:val="both"/>
        <w:rPr>
          <w:lang w:bidi="hi-IN"/>
        </w:rPr>
      </w:pPr>
      <w:r>
        <w:rPr>
          <w:lang w:bidi="hi-IN"/>
        </w:rPr>
        <w:t>- о</w:t>
      </w:r>
      <w:r w:rsidRPr="003F0E9C">
        <w:rPr>
          <w:lang w:bidi="hi-IN"/>
        </w:rPr>
        <w:t>беспечи</w:t>
      </w:r>
      <w:r>
        <w:rPr>
          <w:lang w:bidi="hi-IN"/>
        </w:rPr>
        <w:t>ть благоприятную  адаптацию ребё</w:t>
      </w:r>
      <w:r w:rsidRPr="003F0E9C">
        <w:rPr>
          <w:lang w:bidi="hi-IN"/>
        </w:rPr>
        <w:t>нка в школе;</w:t>
      </w:r>
    </w:p>
    <w:p w:rsidR="00B2673D" w:rsidRPr="003F0E9C" w:rsidRDefault="00B2673D" w:rsidP="00B2673D">
      <w:pPr>
        <w:tabs>
          <w:tab w:val="left" w:pos="851"/>
        </w:tabs>
        <w:jc w:val="both"/>
        <w:rPr>
          <w:lang w:bidi="hi-IN"/>
        </w:rPr>
      </w:pPr>
      <w:r>
        <w:rPr>
          <w:lang w:bidi="hi-IN"/>
        </w:rPr>
        <w:t>- у</w:t>
      </w:r>
      <w:r w:rsidRPr="003F0E9C">
        <w:rPr>
          <w:lang w:bidi="hi-IN"/>
        </w:rPr>
        <w:t>луч</w:t>
      </w:r>
      <w:r>
        <w:rPr>
          <w:lang w:bidi="hi-IN"/>
        </w:rPr>
        <w:t>шить условия для развития ребё</w:t>
      </w:r>
      <w:r w:rsidRPr="003F0E9C">
        <w:rPr>
          <w:lang w:bidi="hi-IN"/>
        </w:rPr>
        <w:t>нка;</w:t>
      </w:r>
    </w:p>
    <w:p w:rsidR="00B2673D" w:rsidRPr="003A374D" w:rsidRDefault="00B2673D" w:rsidP="00B2673D">
      <w:pPr>
        <w:pStyle w:val="aff8"/>
        <w:ind w:firstLine="284"/>
        <w:jc w:val="both"/>
        <w:rPr>
          <w:rFonts w:ascii="Times New Roman" w:hAnsi="Times New Roman"/>
          <w:sz w:val="24"/>
          <w:szCs w:val="24"/>
        </w:rPr>
      </w:pPr>
      <w:r w:rsidRPr="00897BC8">
        <w:rPr>
          <w:rFonts w:ascii="Times New Roman" w:eastAsia="Times New Roman" w:hAnsi="Times New Roman"/>
          <w:sz w:val="24"/>
          <w:szCs w:val="24"/>
        </w:rPr>
        <w:t xml:space="preserve">Внеурочная деятельность организуется по </w:t>
      </w:r>
      <w:r w:rsidRPr="00897BC8">
        <w:rPr>
          <w:rFonts w:ascii="Times New Roman" w:hAnsi="Times New Roman"/>
          <w:sz w:val="24"/>
          <w:szCs w:val="24"/>
        </w:rPr>
        <w:t xml:space="preserve">направлениям развития личности: </w:t>
      </w:r>
      <w:r w:rsidRPr="00897BC8">
        <w:rPr>
          <w:rFonts w:ascii="Times New Roman" w:eastAsia="Times New Roman" w:hAnsi="Times New Roman"/>
          <w:sz w:val="24"/>
          <w:szCs w:val="24"/>
        </w:rPr>
        <w:t>дух</w:t>
      </w:r>
      <w:r>
        <w:rPr>
          <w:rFonts w:ascii="Times New Roman" w:eastAsia="Times New Roman" w:hAnsi="Times New Roman"/>
          <w:sz w:val="24"/>
          <w:szCs w:val="24"/>
        </w:rPr>
        <w:t>овно-нравственное, спортивно-</w:t>
      </w:r>
      <w:r w:rsidRPr="00897BC8">
        <w:rPr>
          <w:rFonts w:ascii="Times New Roman" w:eastAsia="Times New Roman" w:hAnsi="Times New Roman"/>
          <w:sz w:val="24"/>
          <w:szCs w:val="24"/>
        </w:rPr>
        <w:t>оздоровительное, социальное, общеин</w:t>
      </w:r>
      <w:r w:rsidRPr="00897BC8">
        <w:rPr>
          <w:rFonts w:ascii="Times New Roman" w:hAnsi="Times New Roman"/>
          <w:sz w:val="24"/>
          <w:szCs w:val="24"/>
        </w:rPr>
        <w:t xml:space="preserve">теллектуальное, общекультурное. Организация занятий по направлениям внеурочной деятельности осуществляется в таких формах как кружки, </w:t>
      </w:r>
      <w:r w:rsidRPr="00897BC8">
        <w:rPr>
          <w:rFonts w:ascii="Times New Roman" w:eastAsia="Times New Roman" w:hAnsi="Times New Roman"/>
          <w:sz w:val="24"/>
          <w:szCs w:val="24"/>
        </w:rPr>
        <w:t>спортивные клубы</w:t>
      </w:r>
      <w:r w:rsidRPr="00897BC8">
        <w:rPr>
          <w:rFonts w:ascii="Times New Roman" w:hAnsi="Times New Roman"/>
          <w:sz w:val="24"/>
          <w:szCs w:val="24"/>
        </w:rPr>
        <w:t xml:space="preserve"> и секции, </w:t>
      </w:r>
      <w:r w:rsidRPr="00897BC8">
        <w:rPr>
          <w:rFonts w:ascii="Times New Roman" w:eastAsia="Times New Roman" w:hAnsi="Times New Roman"/>
          <w:sz w:val="24"/>
          <w:szCs w:val="24"/>
        </w:rPr>
        <w:t>краеведчес</w:t>
      </w:r>
      <w:r w:rsidRPr="00897BC8">
        <w:rPr>
          <w:rFonts w:ascii="Times New Roman" w:hAnsi="Times New Roman"/>
          <w:sz w:val="24"/>
          <w:szCs w:val="24"/>
        </w:rPr>
        <w:t xml:space="preserve">кая работа, конференции, </w:t>
      </w:r>
      <w:r w:rsidRPr="00897BC8">
        <w:rPr>
          <w:rFonts w:ascii="Times New Roman" w:eastAsia="Times New Roman" w:hAnsi="Times New Roman"/>
          <w:sz w:val="24"/>
          <w:szCs w:val="24"/>
        </w:rPr>
        <w:t xml:space="preserve">олимпиады, поисковые и научные исследования, общественно полезные практики, </w:t>
      </w:r>
      <w:r w:rsidRPr="00897BC8">
        <w:rPr>
          <w:rFonts w:ascii="Times New Roman" w:hAnsi="Times New Roman"/>
          <w:sz w:val="24"/>
          <w:szCs w:val="24"/>
        </w:rPr>
        <w:t xml:space="preserve">экскурсии, классные часы, беседы, акции, соревнования и </w:t>
      </w:r>
      <w:r w:rsidRPr="00897BC8">
        <w:rPr>
          <w:rFonts w:ascii="Times New Roman" w:eastAsia="Times New Roman" w:hAnsi="Times New Roman"/>
          <w:sz w:val="24"/>
          <w:szCs w:val="24"/>
        </w:rPr>
        <w:t>и т.д.</w:t>
      </w:r>
      <w:r w:rsidRPr="00897BC8">
        <w:rPr>
          <w:rFonts w:ascii="Times New Roman" w:hAnsi="Times New Roman"/>
          <w:sz w:val="24"/>
          <w:szCs w:val="24"/>
        </w:rPr>
        <w:t xml:space="preserve"> Внеурочная деятельность реализуется через работу первичного отделения детско-юношеской общественной организации «Российское движение школьников»</w:t>
      </w:r>
      <w:r w:rsidRPr="00897BC8">
        <w:rPr>
          <w:rFonts w:ascii="Times New Roman" w:eastAsia="Times New Roman" w:hAnsi="Times New Roman"/>
          <w:sz w:val="24"/>
          <w:szCs w:val="24"/>
        </w:rPr>
        <w:t>,</w:t>
      </w:r>
      <w:r w:rsidRPr="00897BC8">
        <w:rPr>
          <w:rFonts w:ascii="Times New Roman" w:hAnsi="Times New Roman"/>
          <w:sz w:val="24"/>
          <w:szCs w:val="24"/>
        </w:rPr>
        <w:t xml:space="preserve"> занятия по направлениям в летнем оздоровительном лагере «Изумруд».</w:t>
      </w:r>
      <w:r>
        <w:rPr>
          <w:rFonts w:ascii="Times New Roman" w:hAnsi="Times New Roman"/>
          <w:sz w:val="24"/>
          <w:szCs w:val="24"/>
        </w:rPr>
        <w:t xml:space="preserve"> </w:t>
      </w:r>
    </w:p>
    <w:p w:rsidR="00B2673D" w:rsidRPr="003F0E9C" w:rsidRDefault="00B2673D" w:rsidP="00B2673D">
      <w:pPr>
        <w:tabs>
          <w:tab w:val="left" w:pos="4500"/>
          <w:tab w:val="left" w:pos="9180"/>
          <w:tab w:val="left" w:pos="9360"/>
        </w:tabs>
        <w:ind w:firstLine="284"/>
        <w:jc w:val="both"/>
        <w:rPr>
          <w:b/>
          <w:i/>
        </w:rPr>
      </w:pPr>
      <w:r w:rsidRPr="003F0E9C">
        <w:rPr>
          <w:b/>
          <w:i/>
        </w:rPr>
        <w:t xml:space="preserve">Виды внеурочной деятельности: </w:t>
      </w:r>
    </w:p>
    <w:p w:rsidR="00B2673D" w:rsidRPr="003F0E9C" w:rsidRDefault="00B2673D" w:rsidP="00B2673D">
      <w:pPr>
        <w:widowControl w:val="0"/>
        <w:tabs>
          <w:tab w:val="left" w:pos="1080"/>
        </w:tabs>
        <w:suppressAutoHyphens/>
        <w:jc w:val="both"/>
      </w:pPr>
      <w:r w:rsidRPr="003F0E9C">
        <w:t>- игровая деятельность;</w:t>
      </w:r>
    </w:p>
    <w:p w:rsidR="00B2673D" w:rsidRPr="003F0E9C" w:rsidRDefault="00B2673D" w:rsidP="00B2673D">
      <w:pPr>
        <w:widowControl w:val="0"/>
        <w:tabs>
          <w:tab w:val="left" w:pos="1080"/>
        </w:tabs>
        <w:suppressAutoHyphens/>
        <w:jc w:val="both"/>
      </w:pPr>
      <w:r w:rsidRPr="003F0E9C">
        <w:t>- познавательная деятельность;</w:t>
      </w:r>
    </w:p>
    <w:p w:rsidR="00B2673D" w:rsidRPr="003F0E9C" w:rsidRDefault="00B2673D" w:rsidP="00B2673D">
      <w:pPr>
        <w:widowControl w:val="0"/>
        <w:tabs>
          <w:tab w:val="left" w:pos="1080"/>
        </w:tabs>
        <w:suppressAutoHyphens/>
        <w:jc w:val="both"/>
      </w:pPr>
      <w:r w:rsidRPr="003F0E9C">
        <w:t>- проблемно-ценностное общение;</w:t>
      </w:r>
    </w:p>
    <w:p w:rsidR="00B2673D" w:rsidRPr="003F0E9C" w:rsidRDefault="00B2673D" w:rsidP="00B2673D">
      <w:pPr>
        <w:widowControl w:val="0"/>
        <w:tabs>
          <w:tab w:val="left" w:pos="1080"/>
        </w:tabs>
        <w:suppressAutoHyphens/>
        <w:jc w:val="both"/>
      </w:pPr>
      <w:r w:rsidRPr="003F0E9C">
        <w:lastRenderedPageBreak/>
        <w:t>- досугово-развлекательная деятельность (досуговое общение);</w:t>
      </w:r>
    </w:p>
    <w:p w:rsidR="00B2673D" w:rsidRPr="003F0E9C" w:rsidRDefault="00B2673D" w:rsidP="00B2673D">
      <w:pPr>
        <w:widowControl w:val="0"/>
        <w:tabs>
          <w:tab w:val="left" w:pos="1080"/>
        </w:tabs>
        <w:suppressAutoHyphens/>
        <w:jc w:val="both"/>
      </w:pPr>
      <w:r w:rsidRPr="003F0E9C">
        <w:t>- художественное творчество;</w:t>
      </w:r>
    </w:p>
    <w:p w:rsidR="00B2673D" w:rsidRPr="003F0E9C" w:rsidRDefault="00B2673D" w:rsidP="00B2673D">
      <w:pPr>
        <w:widowControl w:val="0"/>
        <w:tabs>
          <w:tab w:val="left" w:pos="1080"/>
        </w:tabs>
        <w:suppressAutoHyphens/>
        <w:jc w:val="both"/>
      </w:pPr>
      <w:r w:rsidRPr="003F0E9C">
        <w:t>- социальное творчество (социально преобразующая добровольческая деятельность);</w:t>
      </w:r>
    </w:p>
    <w:p w:rsidR="00B2673D" w:rsidRPr="003F0E9C" w:rsidRDefault="00B2673D" w:rsidP="00B2673D">
      <w:pPr>
        <w:widowControl w:val="0"/>
        <w:tabs>
          <w:tab w:val="left" w:pos="1080"/>
        </w:tabs>
        <w:suppressAutoHyphens/>
        <w:jc w:val="both"/>
      </w:pPr>
      <w:r w:rsidRPr="003F0E9C">
        <w:t>- трудовая (производственная) деятельность;</w:t>
      </w:r>
    </w:p>
    <w:p w:rsidR="00B2673D" w:rsidRPr="003F0E9C" w:rsidRDefault="00B2673D" w:rsidP="00B2673D">
      <w:pPr>
        <w:widowControl w:val="0"/>
        <w:tabs>
          <w:tab w:val="left" w:pos="1080"/>
        </w:tabs>
        <w:suppressAutoHyphens/>
        <w:jc w:val="both"/>
      </w:pPr>
      <w:r w:rsidRPr="003F0E9C">
        <w:t>- спортивно-оздоровительная деятельность;</w:t>
      </w:r>
    </w:p>
    <w:p w:rsidR="00B2673D" w:rsidRPr="00667A74" w:rsidRDefault="00B2673D" w:rsidP="00B2673D">
      <w:pPr>
        <w:widowControl w:val="0"/>
        <w:tabs>
          <w:tab w:val="left" w:pos="1080"/>
        </w:tabs>
        <w:suppressAutoHyphens/>
        <w:jc w:val="both"/>
      </w:pPr>
      <w:r w:rsidRPr="003F0E9C">
        <w:t>- турис</w:t>
      </w:r>
      <w:r>
        <w:t>тско-краеведческая деятельность.</w:t>
      </w:r>
    </w:p>
    <w:p w:rsidR="00B2673D" w:rsidRPr="003A374D" w:rsidRDefault="00B2673D" w:rsidP="00B2673D">
      <w:pPr>
        <w:widowControl w:val="0"/>
        <w:tabs>
          <w:tab w:val="left" w:pos="1080"/>
        </w:tabs>
        <w:suppressAutoHyphens/>
        <w:ind w:firstLine="284"/>
        <w:rPr>
          <w:i/>
        </w:rPr>
      </w:pPr>
      <w:r w:rsidRPr="003A374D">
        <w:rPr>
          <w:b/>
          <w:i/>
          <w:lang w:bidi="hi-IN"/>
        </w:rPr>
        <w:t>Классификация результатов внеурочной деятельности</w:t>
      </w:r>
    </w:p>
    <w:p w:rsidR="00B2673D" w:rsidRPr="003F0E9C" w:rsidRDefault="00B2673D" w:rsidP="00B2673D">
      <w:pPr>
        <w:ind w:firstLine="284"/>
        <w:jc w:val="both"/>
      </w:pPr>
      <w:r w:rsidRPr="003A374D">
        <w:rPr>
          <w:b/>
          <w:i/>
        </w:rPr>
        <w:t>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r w:rsidRPr="003F0E9C">
        <w:t xml:space="preserve"> Для достижения данного уровня результатов особое значение имеет взаимодействие ученика </w:t>
      </w:r>
      <w:r>
        <w:t xml:space="preserve">со своими учителями (в основном                                           </w:t>
      </w:r>
      <w:r w:rsidRPr="003F0E9C">
        <w:t>в дополнительном образовании) как значимыми для него носителями социального знания и повседневного опыта.</w:t>
      </w:r>
    </w:p>
    <w:p w:rsidR="00B2673D" w:rsidRPr="003F0E9C" w:rsidRDefault="00B2673D" w:rsidP="00B2673D">
      <w:pPr>
        <w:ind w:firstLine="284"/>
        <w:jc w:val="both"/>
      </w:pPr>
      <w:r w:rsidRPr="003A374D">
        <w:rPr>
          <w:b/>
          <w:i/>
        </w:rP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r w:rsidRPr="003F0E9C">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B2673D" w:rsidRPr="003F0E9C" w:rsidRDefault="00B2673D" w:rsidP="00B2673D">
      <w:pPr>
        <w:ind w:firstLine="284"/>
        <w:jc w:val="both"/>
      </w:pPr>
      <w:r w:rsidRPr="003A374D">
        <w:rPr>
          <w:b/>
          <w:i/>
        </w:rPr>
        <w:t>Третий уровень результатов – получение школьником опыта самостоятельного социального действия.</w:t>
      </w:r>
      <w:r w:rsidRPr="003F0E9C">
        <w:t xml:space="preserve">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действующему, молодой человек действительно </w:t>
      </w:r>
      <w:r w:rsidRPr="003F0E9C">
        <w:rPr>
          <w:i/>
        </w:rPr>
        <w:t>становится</w:t>
      </w:r>
      <w:r w:rsidRPr="003F0E9C">
        <w:t xml:space="preserve"> (а не просто </w:t>
      </w:r>
      <w:r w:rsidRPr="003F0E9C">
        <w:rPr>
          <w:i/>
        </w:rPr>
        <w:t>узнаёт о том, как стать</w:t>
      </w:r>
      <w:r w:rsidRPr="003F0E9C">
        <w:t>) деятелем, гражданином, свободным человеком.</w:t>
      </w:r>
    </w:p>
    <w:p w:rsidR="00B2673D" w:rsidRPr="00934F16" w:rsidRDefault="00B2673D" w:rsidP="00B2673D">
      <w:pPr>
        <w:ind w:firstLine="284"/>
        <w:jc w:val="both"/>
      </w:pPr>
      <w:r>
        <w:t>Достижение всех трё</w:t>
      </w:r>
      <w:r w:rsidRPr="003F0E9C">
        <w:t xml:space="preserve">х уровней результатов внеучебной деятельности увеличивает вероятность появления </w:t>
      </w:r>
      <w:r w:rsidRPr="003F0E9C">
        <w:rPr>
          <w:i/>
        </w:rPr>
        <w:t>образовательных эффектов</w:t>
      </w:r>
      <w:r w:rsidRPr="003F0E9C">
        <w:t xml:space="preserve"> </w:t>
      </w:r>
      <w:r w:rsidRPr="00934F16">
        <w:t xml:space="preserve">этой деятельности (эффектов воспитания и социализации детей), в частности: </w:t>
      </w:r>
    </w:p>
    <w:p w:rsidR="00B2673D" w:rsidRPr="00934F16" w:rsidRDefault="00B2673D" w:rsidP="00B2673D">
      <w:pPr>
        <w:jc w:val="both"/>
      </w:pPr>
      <w:r w:rsidRPr="00934F16">
        <w:t>- формирования коммуникативной, этической, социальной, гражданской компетентности школьников;</w:t>
      </w:r>
    </w:p>
    <w:p w:rsidR="00B2673D" w:rsidRDefault="00B2673D" w:rsidP="00430206">
      <w:pPr>
        <w:jc w:val="both"/>
      </w:pPr>
      <w:r w:rsidRPr="00934F16">
        <w:t>-формирования у детей социокультурной идентичности: страновой (российской), этнической, культурной, гендерной и др.</w:t>
      </w:r>
    </w:p>
    <w:p w:rsidR="00430206" w:rsidRPr="00430206" w:rsidRDefault="00430206" w:rsidP="00430206">
      <w:pPr>
        <w:jc w:val="both"/>
      </w:pPr>
    </w:p>
    <w:tbl>
      <w:tblPr>
        <w:tblW w:w="152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8"/>
        <w:gridCol w:w="11133"/>
      </w:tblGrid>
      <w:tr w:rsidR="00B2673D" w:rsidRPr="00BD4888" w:rsidTr="00430206">
        <w:trPr>
          <w:trHeight w:val="492"/>
        </w:trPr>
        <w:tc>
          <w:tcPr>
            <w:tcW w:w="4088" w:type="dxa"/>
          </w:tcPr>
          <w:p w:rsidR="00B2673D" w:rsidRPr="00E457AC" w:rsidRDefault="00B2673D" w:rsidP="00430206">
            <w:pPr>
              <w:pStyle w:val="aff0"/>
              <w:jc w:val="center"/>
              <w:rPr>
                <w:b/>
              </w:rPr>
            </w:pPr>
            <w:r w:rsidRPr="00262B50">
              <w:rPr>
                <w:b/>
              </w:rPr>
              <w:t>Направление внеурочной деятельности</w:t>
            </w:r>
          </w:p>
        </w:tc>
        <w:tc>
          <w:tcPr>
            <w:tcW w:w="11133" w:type="dxa"/>
          </w:tcPr>
          <w:p w:rsidR="00B2673D" w:rsidRPr="002E55B4" w:rsidRDefault="00B2673D" w:rsidP="00430206">
            <w:pPr>
              <w:tabs>
                <w:tab w:val="left" w:pos="4500"/>
                <w:tab w:val="left" w:pos="9180"/>
                <w:tab w:val="left" w:pos="9360"/>
              </w:tabs>
              <w:jc w:val="center"/>
              <w:rPr>
                <w:b/>
              </w:rPr>
            </w:pPr>
            <w:r w:rsidRPr="002E55B4">
              <w:rPr>
                <w:b/>
              </w:rPr>
              <w:t>Основные задачи реализации содержания</w:t>
            </w:r>
          </w:p>
        </w:tc>
      </w:tr>
      <w:tr w:rsidR="00B2673D" w:rsidRPr="00BD4888" w:rsidTr="00430206">
        <w:trPr>
          <w:trHeight w:val="699"/>
        </w:trPr>
        <w:tc>
          <w:tcPr>
            <w:tcW w:w="4088" w:type="dxa"/>
          </w:tcPr>
          <w:p w:rsidR="00B2673D" w:rsidRPr="002E55B4" w:rsidRDefault="00B2673D" w:rsidP="00430206">
            <w:pPr>
              <w:pStyle w:val="aff8"/>
              <w:jc w:val="center"/>
              <w:rPr>
                <w:rFonts w:ascii="Times New Roman" w:hAnsi="Times New Roman"/>
                <w:sz w:val="24"/>
                <w:szCs w:val="24"/>
              </w:rPr>
            </w:pPr>
            <w:r w:rsidRPr="002E55B4">
              <w:rPr>
                <w:rFonts w:ascii="Times New Roman" w:hAnsi="Times New Roman"/>
                <w:sz w:val="24"/>
                <w:szCs w:val="24"/>
              </w:rPr>
              <w:t>Духовно-нравственное</w:t>
            </w:r>
          </w:p>
        </w:tc>
        <w:tc>
          <w:tcPr>
            <w:tcW w:w="11133" w:type="dxa"/>
          </w:tcPr>
          <w:p w:rsidR="00B2673D" w:rsidRPr="002E55B4" w:rsidRDefault="00B2673D" w:rsidP="00430206">
            <w:pPr>
              <w:tabs>
                <w:tab w:val="left" w:pos="4500"/>
                <w:tab w:val="left" w:pos="9180"/>
                <w:tab w:val="left" w:pos="9360"/>
              </w:tabs>
            </w:pPr>
            <w:r w:rsidRPr="002E55B4">
              <w:t>Развитие способностей к художественно-образному, эмоционально-ценностному восприятию произведений искусства, выражение в творческих работах своего отношения к окружающему миру. Формирование опыта практической преобразовательной деятельности.</w:t>
            </w:r>
          </w:p>
        </w:tc>
      </w:tr>
      <w:tr w:rsidR="00B2673D" w:rsidRPr="00BD4888" w:rsidTr="00430206">
        <w:trPr>
          <w:trHeight w:val="712"/>
        </w:trPr>
        <w:tc>
          <w:tcPr>
            <w:tcW w:w="4088" w:type="dxa"/>
          </w:tcPr>
          <w:p w:rsidR="00B2673D" w:rsidRPr="008D4039" w:rsidRDefault="00B2673D" w:rsidP="00430206">
            <w:pPr>
              <w:pStyle w:val="aff8"/>
              <w:jc w:val="center"/>
              <w:rPr>
                <w:rFonts w:ascii="Times New Roman" w:hAnsi="Times New Roman"/>
                <w:sz w:val="24"/>
                <w:szCs w:val="24"/>
              </w:rPr>
            </w:pPr>
            <w:r w:rsidRPr="00E674F4">
              <w:rPr>
                <w:rFonts w:ascii="Times New Roman" w:hAnsi="Times New Roman"/>
                <w:sz w:val="24"/>
                <w:szCs w:val="24"/>
                <w:shd w:val="clear" w:color="auto" w:fill="FFFFFF"/>
              </w:rPr>
              <w:t>Физкультурно-спортивное и оздоровительное</w:t>
            </w:r>
          </w:p>
        </w:tc>
        <w:tc>
          <w:tcPr>
            <w:tcW w:w="11133" w:type="dxa"/>
          </w:tcPr>
          <w:p w:rsidR="00B2673D" w:rsidRPr="002E55B4" w:rsidRDefault="00B2673D" w:rsidP="00430206">
            <w:pPr>
              <w:tabs>
                <w:tab w:val="left" w:pos="4500"/>
                <w:tab w:val="left" w:pos="9180"/>
                <w:tab w:val="left" w:pos="9360"/>
              </w:tabs>
            </w:pPr>
            <w:r w:rsidRPr="002E55B4">
              <w:t xml:space="preserve">Укрепление здоровья, содействие гармоничному физическому, нравственному и социальному развитию, успешному обучению, формирование умений саморегуляции. Формирование установки на сохранение и </w:t>
            </w:r>
            <w:r w:rsidRPr="002E55B4">
              <w:lastRenderedPageBreak/>
              <w:t>укрепление здоровья, навыков здорового и безопасного образа жизни.</w:t>
            </w:r>
          </w:p>
        </w:tc>
      </w:tr>
      <w:tr w:rsidR="00B2673D" w:rsidRPr="00BD4888" w:rsidTr="00430206">
        <w:trPr>
          <w:trHeight w:val="1007"/>
        </w:trPr>
        <w:tc>
          <w:tcPr>
            <w:tcW w:w="4088" w:type="dxa"/>
          </w:tcPr>
          <w:p w:rsidR="00B2673D" w:rsidRPr="002E55B4" w:rsidRDefault="00B2673D" w:rsidP="00430206">
            <w:pPr>
              <w:pStyle w:val="aff8"/>
              <w:jc w:val="center"/>
              <w:rPr>
                <w:rFonts w:ascii="Times New Roman" w:hAnsi="Times New Roman"/>
                <w:sz w:val="24"/>
                <w:szCs w:val="24"/>
              </w:rPr>
            </w:pPr>
            <w:r w:rsidRPr="002E55B4">
              <w:rPr>
                <w:rFonts w:ascii="Times New Roman" w:hAnsi="Times New Roman"/>
                <w:sz w:val="24"/>
                <w:szCs w:val="24"/>
              </w:rPr>
              <w:lastRenderedPageBreak/>
              <w:t>Общеинтеллектуальное</w:t>
            </w:r>
          </w:p>
        </w:tc>
        <w:tc>
          <w:tcPr>
            <w:tcW w:w="11133" w:type="dxa"/>
          </w:tcPr>
          <w:p w:rsidR="00B2673D" w:rsidRPr="002E55B4" w:rsidRDefault="00B2673D" w:rsidP="00430206">
            <w:pPr>
              <w:tabs>
                <w:tab w:val="left" w:pos="4500"/>
                <w:tab w:val="left" w:pos="9180"/>
                <w:tab w:val="left" w:pos="9360"/>
              </w:tabs>
            </w:pPr>
            <w:r w:rsidRPr="002E55B4">
              <w:t>Развитие логического и алгоритмического мышления, воображения, развитие монологической и диалогической устной и письменной речи, коммуникативных и регулятивных умений, осуществление поисково-аналитической деятельности, формирование первоначального опыта практической преобразовательной деятельности.</w:t>
            </w:r>
          </w:p>
        </w:tc>
      </w:tr>
      <w:tr w:rsidR="00B2673D" w:rsidRPr="00BD4888" w:rsidTr="00430206">
        <w:trPr>
          <w:trHeight w:val="289"/>
        </w:trPr>
        <w:tc>
          <w:tcPr>
            <w:tcW w:w="4088" w:type="dxa"/>
          </w:tcPr>
          <w:p w:rsidR="00B2673D" w:rsidRPr="002E55B4" w:rsidRDefault="00B2673D" w:rsidP="00430206">
            <w:pPr>
              <w:pStyle w:val="aff8"/>
              <w:jc w:val="center"/>
              <w:rPr>
                <w:rFonts w:ascii="Times New Roman" w:hAnsi="Times New Roman"/>
                <w:sz w:val="24"/>
                <w:szCs w:val="24"/>
              </w:rPr>
            </w:pPr>
            <w:r w:rsidRPr="002E55B4">
              <w:rPr>
                <w:rFonts w:ascii="Times New Roman" w:hAnsi="Times New Roman"/>
                <w:sz w:val="24"/>
                <w:szCs w:val="24"/>
              </w:rPr>
              <w:t>Общекультурное</w:t>
            </w:r>
          </w:p>
        </w:tc>
        <w:tc>
          <w:tcPr>
            <w:tcW w:w="11133" w:type="dxa"/>
          </w:tcPr>
          <w:p w:rsidR="00B2673D" w:rsidRPr="002E55B4" w:rsidRDefault="00B2673D" w:rsidP="00430206">
            <w:pPr>
              <w:tabs>
                <w:tab w:val="left" w:pos="4500"/>
                <w:tab w:val="left" w:pos="9180"/>
                <w:tab w:val="left" w:pos="9360"/>
              </w:tabs>
            </w:pPr>
            <w:r w:rsidRPr="002E55B4">
              <w:t>Формирование уважительного отношения к семье, Родине, истории, культуре, природе. Осознание ценности, целостности и многообразия окружающего мира, своего места в нём. Воспитание способности к духовному развитию, нравственному самосовершенствованию.</w:t>
            </w:r>
          </w:p>
        </w:tc>
      </w:tr>
      <w:tr w:rsidR="00B2673D" w:rsidRPr="00CF76BC" w:rsidTr="00430206">
        <w:trPr>
          <w:trHeight w:val="766"/>
        </w:trPr>
        <w:tc>
          <w:tcPr>
            <w:tcW w:w="4088" w:type="dxa"/>
          </w:tcPr>
          <w:p w:rsidR="00B2673D" w:rsidRPr="002E55B4" w:rsidRDefault="00B2673D" w:rsidP="00430206">
            <w:pPr>
              <w:pStyle w:val="aff8"/>
              <w:jc w:val="center"/>
              <w:rPr>
                <w:rFonts w:ascii="Times New Roman" w:hAnsi="Times New Roman"/>
                <w:sz w:val="24"/>
                <w:szCs w:val="24"/>
              </w:rPr>
            </w:pPr>
            <w:r w:rsidRPr="002E55B4">
              <w:rPr>
                <w:rFonts w:ascii="Times New Roman" w:hAnsi="Times New Roman"/>
                <w:sz w:val="24"/>
                <w:szCs w:val="24"/>
              </w:rPr>
              <w:t>Социальное</w:t>
            </w:r>
          </w:p>
        </w:tc>
        <w:tc>
          <w:tcPr>
            <w:tcW w:w="11133" w:type="dxa"/>
          </w:tcPr>
          <w:p w:rsidR="00B2673D" w:rsidRPr="002E55B4" w:rsidRDefault="00B2673D" w:rsidP="00430206">
            <w:pPr>
              <w:tabs>
                <w:tab w:val="left" w:pos="4500"/>
                <w:tab w:val="left" w:pos="9180"/>
                <w:tab w:val="left" w:pos="9360"/>
              </w:tabs>
            </w:pPr>
            <w:r w:rsidRPr="002E55B4">
              <w:t>Формирование модели безопасного поведения в условиях повседневной жизни и в различных ситуациях. Формирование психологической культуры и компетенции  для обеспечения эффективного и безопасного взаимодействия в социуме.</w:t>
            </w:r>
          </w:p>
        </w:tc>
      </w:tr>
    </w:tbl>
    <w:p w:rsidR="00B2673D" w:rsidRDefault="00B2673D" w:rsidP="00B2673D">
      <w:pPr>
        <w:jc w:val="center"/>
        <w:rPr>
          <w:b/>
        </w:rPr>
      </w:pPr>
    </w:p>
    <w:p w:rsidR="00B2673D" w:rsidRPr="00E674F4" w:rsidRDefault="00B2673D" w:rsidP="00B2673D">
      <w:pPr>
        <w:jc w:val="center"/>
        <w:rPr>
          <w:b/>
        </w:rPr>
      </w:pPr>
      <w:r w:rsidRPr="00E674F4">
        <w:rPr>
          <w:b/>
        </w:rPr>
        <w:t>План внеурочной деятельнос</w:t>
      </w:r>
      <w:r>
        <w:rPr>
          <w:b/>
        </w:rPr>
        <w:t>ти для обучающихся 5-9 классов (2021-2022 учебный год)</w:t>
      </w:r>
    </w:p>
    <w:tbl>
      <w:tblPr>
        <w:tblStyle w:val="1ffa"/>
        <w:tblW w:w="15072" w:type="dxa"/>
        <w:tblLayout w:type="fixed"/>
        <w:tblLook w:val="04A0" w:firstRow="1" w:lastRow="0" w:firstColumn="1" w:lastColumn="0" w:noHBand="0" w:noVBand="1"/>
      </w:tblPr>
      <w:tblGrid>
        <w:gridCol w:w="3569"/>
        <w:gridCol w:w="7345"/>
        <w:gridCol w:w="831"/>
        <w:gridCol w:w="832"/>
        <w:gridCol w:w="831"/>
        <w:gridCol w:w="832"/>
        <w:gridCol w:w="832"/>
      </w:tblGrid>
      <w:tr w:rsidR="00B2673D" w:rsidRPr="00E674F4" w:rsidTr="00430206">
        <w:trPr>
          <w:trHeight w:val="283"/>
        </w:trPr>
        <w:tc>
          <w:tcPr>
            <w:tcW w:w="3569" w:type="dxa"/>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Направления</w:t>
            </w:r>
          </w:p>
        </w:tc>
        <w:tc>
          <w:tcPr>
            <w:tcW w:w="7345" w:type="dxa"/>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Форма организации внеурочной деятельности</w:t>
            </w:r>
          </w:p>
        </w:tc>
        <w:tc>
          <w:tcPr>
            <w:tcW w:w="831" w:type="dxa"/>
            <w:tcBorders>
              <w:right w:val="single" w:sz="4" w:space="0" w:color="auto"/>
            </w:tcBorders>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5</w:t>
            </w:r>
          </w:p>
        </w:tc>
        <w:tc>
          <w:tcPr>
            <w:tcW w:w="832" w:type="dxa"/>
            <w:tcBorders>
              <w:right w:val="single" w:sz="4" w:space="0" w:color="auto"/>
            </w:tcBorders>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6</w:t>
            </w:r>
          </w:p>
        </w:tc>
        <w:tc>
          <w:tcPr>
            <w:tcW w:w="831" w:type="dxa"/>
            <w:tcBorders>
              <w:right w:val="single" w:sz="4" w:space="0" w:color="auto"/>
            </w:tcBorders>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7</w:t>
            </w:r>
          </w:p>
        </w:tc>
        <w:tc>
          <w:tcPr>
            <w:tcW w:w="832" w:type="dxa"/>
            <w:tcBorders>
              <w:right w:val="single" w:sz="4" w:space="0" w:color="auto"/>
            </w:tcBorders>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8</w:t>
            </w:r>
          </w:p>
        </w:tc>
        <w:tc>
          <w:tcPr>
            <w:tcW w:w="832" w:type="dxa"/>
            <w:tcBorders>
              <w:right w:val="single" w:sz="4" w:space="0" w:color="auto"/>
            </w:tcBorders>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9</w:t>
            </w:r>
          </w:p>
        </w:tc>
      </w:tr>
      <w:tr w:rsidR="00B2673D" w:rsidRPr="00E674F4" w:rsidTr="00430206">
        <w:trPr>
          <w:trHeight w:val="116"/>
        </w:trPr>
        <w:tc>
          <w:tcPr>
            <w:tcW w:w="3569" w:type="dxa"/>
            <w:vMerge w:val="restart"/>
          </w:tcPr>
          <w:p w:rsidR="00B2673D" w:rsidRPr="00E674F4" w:rsidRDefault="00B2673D" w:rsidP="00430206">
            <w:pPr>
              <w:tabs>
                <w:tab w:val="left" w:pos="4500"/>
                <w:tab w:val="left" w:pos="9180"/>
                <w:tab w:val="left" w:pos="9360"/>
              </w:tabs>
              <w:jc w:val="center"/>
              <w:rPr>
                <w:rFonts w:ascii="Times New Roman" w:hAnsi="Times New Roman" w:cs="Times New Roman"/>
              </w:rPr>
            </w:pPr>
            <w:r w:rsidRPr="00E674F4">
              <w:rPr>
                <w:rFonts w:ascii="Times New Roman" w:hAnsi="Times New Roman" w:cs="Times New Roman"/>
              </w:rPr>
              <w:t>Духовно-нравственное</w:t>
            </w:r>
          </w:p>
        </w:tc>
        <w:tc>
          <w:tcPr>
            <w:tcW w:w="7345" w:type="dxa"/>
          </w:tcPr>
          <w:p w:rsidR="00B2673D" w:rsidRPr="00E674F4" w:rsidRDefault="00B2673D" w:rsidP="00430206">
            <w:pPr>
              <w:rPr>
                <w:rFonts w:ascii="Times New Roman" w:hAnsi="Times New Roman" w:cs="Times New Roman"/>
                <w:color w:val="000000"/>
              </w:rPr>
            </w:pPr>
            <w:r w:rsidRPr="00E674F4">
              <w:rPr>
                <w:rFonts w:ascii="Times New Roman" w:hAnsi="Times New Roman" w:cs="Times New Roman"/>
                <w:color w:val="000000"/>
              </w:rPr>
              <w:t>Кружок «Ломоносоведение»</w:t>
            </w:r>
          </w:p>
        </w:tc>
        <w:tc>
          <w:tcPr>
            <w:tcW w:w="831"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right w:val="single" w:sz="4" w:space="0" w:color="auto"/>
            </w:tcBorders>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10</w:t>
            </w:r>
          </w:p>
        </w:tc>
        <w:tc>
          <w:tcPr>
            <w:tcW w:w="831"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right w:val="single" w:sz="4" w:space="0" w:color="auto"/>
            </w:tcBorders>
          </w:tcPr>
          <w:p w:rsidR="00B2673D" w:rsidRPr="00E674F4" w:rsidRDefault="00B2673D" w:rsidP="00430206">
            <w:pPr>
              <w:rPr>
                <w:rFonts w:ascii="Times New Roman" w:hAnsi="Times New Roman" w:cs="Times New Roman"/>
              </w:rPr>
            </w:pPr>
          </w:p>
        </w:tc>
      </w:tr>
      <w:tr w:rsidR="00B2673D" w:rsidRPr="00E674F4" w:rsidTr="00430206">
        <w:trPr>
          <w:trHeight w:val="116"/>
        </w:trPr>
        <w:tc>
          <w:tcPr>
            <w:tcW w:w="3569" w:type="dxa"/>
            <w:vMerge/>
          </w:tcPr>
          <w:p w:rsidR="00B2673D" w:rsidRPr="00E674F4" w:rsidRDefault="00B2673D" w:rsidP="00430206">
            <w:pPr>
              <w:tabs>
                <w:tab w:val="left" w:pos="4500"/>
                <w:tab w:val="left" w:pos="9180"/>
                <w:tab w:val="left" w:pos="9360"/>
              </w:tabs>
              <w:jc w:val="center"/>
              <w:rPr>
                <w:rFonts w:ascii="Times New Roman" w:hAnsi="Times New Roman" w:cs="Times New Roman"/>
              </w:rPr>
            </w:pPr>
          </w:p>
        </w:tc>
        <w:tc>
          <w:tcPr>
            <w:tcW w:w="7345" w:type="dxa"/>
          </w:tcPr>
          <w:p w:rsidR="00B2673D" w:rsidRPr="00E674F4" w:rsidRDefault="00B2673D" w:rsidP="00430206">
            <w:pPr>
              <w:rPr>
                <w:rFonts w:ascii="Times New Roman" w:hAnsi="Times New Roman" w:cs="Times New Roman"/>
                <w:color w:val="000000"/>
              </w:rPr>
            </w:pPr>
            <w:r w:rsidRPr="00E674F4">
              <w:rPr>
                <w:rFonts w:ascii="Times New Roman" w:hAnsi="Times New Roman" w:cs="Times New Roman"/>
                <w:color w:val="000000"/>
              </w:rPr>
              <w:t>Кружок «Северные традиции»</w:t>
            </w:r>
          </w:p>
        </w:tc>
        <w:tc>
          <w:tcPr>
            <w:tcW w:w="831"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1"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right w:val="single" w:sz="4" w:space="0" w:color="auto"/>
            </w:tcBorders>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8</w:t>
            </w:r>
          </w:p>
        </w:tc>
      </w:tr>
      <w:tr w:rsidR="00B2673D" w:rsidRPr="00E674F4" w:rsidTr="00430206">
        <w:trPr>
          <w:trHeight w:val="116"/>
        </w:trPr>
        <w:tc>
          <w:tcPr>
            <w:tcW w:w="3569" w:type="dxa"/>
            <w:vMerge/>
          </w:tcPr>
          <w:p w:rsidR="00B2673D" w:rsidRPr="00E674F4" w:rsidRDefault="00B2673D" w:rsidP="00430206">
            <w:pPr>
              <w:tabs>
                <w:tab w:val="left" w:pos="4500"/>
                <w:tab w:val="left" w:pos="9180"/>
                <w:tab w:val="left" w:pos="9360"/>
              </w:tabs>
              <w:jc w:val="center"/>
              <w:rPr>
                <w:rFonts w:ascii="Times New Roman" w:hAnsi="Times New Roman" w:cs="Times New Roman"/>
              </w:rPr>
            </w:pPr>
          </w:p>
        </w:tc>
        <w:tc>
          <w:tcPr>
            <w:tcW w:w="7345" w:type="dxa"/>
          </w:tcPr>
          <w:p w:rsidR="00B2673D" w:rsidRPr="00E674F4" w:rsidRDefault="00B2673D" w:rsidP="00430206">
            <w:pPr>
              <w:rPr>
                <w:rFonts w:ascii="Times New Roman" w:hAnsi="Times New Roman" w:cs="Times New Roman"/>
                <w:color w:val="000000"/>
              </w:rPr>
            </w:pPr>
            <w:r w:rsidRPr="00E674F4">
              <w:rPr>
                <w:rFonts w:ascii="Times New Roman" w:hAnsi="Times New Roman" w:cs="Times New Roman"/>
              </w:rPr>
              <w:t>Кружок «Я познаю Россию»</w:t>
            </w:r>
          </w:p>
        </w:tc>
        <w:tc>
          <w:tcPr>
            <w:tcW w:w="831" w:type="dxa"/>
            <w:tcBorders>
              <w:right w:val="single" w:sz="4" w:space="0" w:color="auto"/>
            </w:tcBorders>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17</w:t>
            </w:r>
          </w:p>
        </w:tc>
        <w:tc>
          <w:tcPr>
            <w:tcW w:w="832"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1"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right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right w:val="single" w:sz="4" w:space="0" w:color="auto"/>
            </w:tcBorders>
          </w:tcPr>
          <w:p w:rsidR="00B2673D" w:rsidRPr="00E674F4" w:rsidRDefault="00B2673D" w:rsidP="00430206">
            <w:pPr>
              <w:jc w:val="center"/>
              <w:rPr>
                <w:rFonts w:ascii="Times New Roman" w:hAnsi="Times New Roman" w:cs="Times New Roman"/>
              </w:rPr>
            </w:pPr>
          </w:p>
        </w:tc>
      </w:tr>
      <w:tr w:rsidR="00B2673D" w:rsidRPr="00E674F4" w:rsidTr="00430206">
        <w:trPr>
          <w:trHeight w:val="110"/>
        </w:trPr>
        <w:tc>
          <w:tcPr>
            <w:tcW w:w="3569" w:type="dxa"/>
            <w:vMerge w:val="restart"/>
          </w:tcPr>
          <w:p w:rsidR="00B2673D" w:rsidRPr="00E674F4" w:rsidRDefault="00B2673D" w:rsidP="00430206">
            <w:pPr>
              <w:tabs>
                <w:tab w:val="left" w:pos="4500"/>
                <w:tab w:val="left" w:pos="9180"/>
                <w:tab w:val="left" w:pos="9360"/>
              </w:tabs>
              <w:jc w:val="center"/>
              <w:rPr>
                <w:rFonts w:ascii="Times New Roman" w:hAnsi="Times New Roman" w:cs="Times New Roman"/>
              </w:rPr>
            </w:pPr>
            <w:r w:rsidRPr="00E674F4">
              <w:rPr>
                <w:rFonts w:ascii="Times New Roman" w:hAnsi="Times New Roman" w:cs="Times New Roman"/>
                <w:shd w:val="clear" w:color="auto" w:fill="FFFFFF"/>
              </w:rPr>
              <w:t>Физкультурно-спортивное и оздоровительное</w:t>
            </w:r>
          </w:p>
        </w:tc>
        <w:tc>
          <w:tcPr>
            <w:tcW w:w="7345" w:type="dxa"/>
          </w:tcPr>
          <w:p w:rsidR="00B2673D" w:rsidRPr="00E674F4" w:rsidRDefault="00B2673D" w:rsidP="00430206">
            <w:pPr>
              <w:rPr>
                <w:rFonts w:ascii="Times New Roman" w:hAnsi="Times New Roman" w:cs="Times New Roman"/>
                <w:color w:val="000000"/>
              </w:rPr>
            </w:pPr>
            <w:r w:rsidRPr="00E674F4">
              <w:rPr>
                <w:rFonts w:ascii="Times New Roman" w:hAnsi="Times New Roman" w:cs="Times New Roman"/>
                <w:color w:val="000000"/>
              </w:rPr>
              <w:t>Кружок «Школьный каток»</w:t>
            </w:r>
          </w:p>
        </w:tc>
        <w:tc>
          <w:tcPr>
            <w:tcW w:w="831"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c>
          <w:tcPr>
            <w:tcW w:w="831" w:type="dxa"/>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17</w:t>
            </w:r>
          </w:p>
        </w:tc>
        <w:tc>
          <w:tcPr>
            <w:tcW w:w="832" w:type="dxa"/>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17</w:t>
            </w:r>
          </w:p>
        </w:tc>
        <w:tc>
          <w:tcPr>
            <w:tcW w:w="832" w:type="dxa"/>
          </w:tcPr>
          <w:p w:rsidR="00B2673D" w:rsidRPr="00E674F4" w:rsidRDefault="00B2673D" w:rsidP="00430206">
            <w:pPr>
              <w:rPr>
                <w:rFonts w:ascii="Times New Roman" w:hAnsi="Times New Roman" w:cs="Times New Roman"/>
              </w:rPr>
            </w:pPr>
          </w:p>
        </w:tc>
      </w:tr>
      <w:tr w:rsidR="00B2673D" w:rsidRPr="00E674F4" w:rsidTr="00430206">
        <w:trPr>
          <w:trHeight w:val="101"/>
        </w:trPr>
        <w:tc>
          <w:tcPr>
            <w:tcW w:w="3569" w:type="dxa"/>
            <w:vMerge/>
          </w:tcPr>
          <w:p w:rsidR="00B2673D" w:rsidRPr="00E674F4" w:rsidRDefault="00B2673D" w:rsidP="00430206">
            <w:pPr>
              <w:tabs>
                <w:tab w:val="left" w:pos="4500"/>
                <w:tab w:val="left" w:pos="9180"/>
                <w:tab w:val="left" w:pos="9360"/>
              </w:tabs>
              <w:jc w:val="center"/>
              <w:rPr>
                <w:rFonts w:ascii="Times New Roman" w:hAnsi="Times New Roman" w:cs="Times New Roman"/>
                <w:color w:val="22272F"/>
                <w:highlight w:val="yellow"/>
                <w:shd w:val="clear" w:color="auto" w:fill="FFFFFF"/>
              </w:rPr>
            </w:pPr>
          </w:p>
        </w:tc>
        <w:tc>
          <w:tcPr>
            <w:tcW w:w="7345" w:type="dxa"/>
          </w:tcPr>
          <w:p w:rsidR="00B2673D" w:rsidRPr="00E674F4" w:rsidRDefault="00B2673D" w:rsidP="00430206">
            <w:pPr>
              <w:rPr>
                <w:rFonts w:ascii="Times New Roman" w:hAnsi="Times New Roman" w:cs="Times New Roman"/>
                <w:color w:val="000000"/>
                <w:highlight w:val="yellow"/>
              </w:rPr>
            </w:pPr>
            <w:r w:rsidRPr="00E674F4">
              <w:rPr>
                <w:rFonts w:ascii="Times New Roman" w:hAnsi="Times New Roman" w:cs="Times New Roman"/>
                <w:color w:val="000000"/>
              </w:rPr>
              <w:t>Кружок «Мир танца»</w:t>
            </w:r>
          </w:p>
        </w:tc>
        <w:tc>
          <w:tcPr>
            <w:tcW w:w="831"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c>
          <w:tcPr>
            <w:tcW w:w="831"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17</w:t>
            </w:r>
          </w:p>
        </w:tc>
      </w:tr>
      <w:tr w:rsidR="00B2673D" w:rsidRPr="00E674F4" w:rsidTr="00430206">
        <w:trPr>
          <w:trHeight w:val="127"/>
        </w:trPr>
        <w:tc>
          <w:tcPr>
            <w:tcW w:w="3569" w:type="dxa"/>
            <w:vMerge w:val="restart"/>
          </w:tcPr>
          <w:p w:rsidR="00B2673D" w:rsidRPr="00E674F4" w:rsidRDefault="00B2673D" w:rsidP="00430206">
            <w:pPr>
              <w:tabs>
                <w:tab w:val="left" w:pos="4500"/>
                <w:tab w:val="left" w:pos="9180"/>
                <w:tab w:val="left" w:pos="9360"/>
              </w:tabs>
              <w:jc w:val="center"/>
              <w:rPr>
                <w:rFonts w:ascii="Times New Roman" w:hAnsi="Times New Roman" w:cs="Times New Roman"/>
              </w:rPr>
            </w:pPr>
            <w:r w:rsidRPr="00E674F4">
              <w:rPr>
                <w:rFonts w:ascii="Times New Roman" w:hAnsi="Times New Roman" w:cs="Times New Roman"/>
              </w:rPr>
              <w:t>Общеинтеллектуальное</w:t>
            </w:r>
          </w:p>
        </w:tc>
        <w:tc>
          <w:tcPr>
            <w:tcW w:w="7345" w:type="dxa"/>
            <w:tcBorders>
              <w:top w:val="single" w:sz="4" w:space="0" w:color="auto"/>
            </w:tcBorders>
          </w:tcPr>
          <w:p w:rsidR="00B2673D" w:rsidRPr="00E674F4" w:rsidRDefault="00B2673D" w:rsidP="00430206">
            <w:pPr>
              <w:rPr>
                <w:rFonts w:ascii="Times New Roman" w:hAnsi="Times New Roman" w:cs="Times New Roman"/>
              </w:rPr>
            </w:pPr>
            <w:r w:rsidRPr="00E674F4">
              <w:rPr>
                <w:rFonts w:ascii="Times New Roman" w:hAnsi="Times New Roman" w:cs="Times New Roman"/>
              </w:rPr>
              <w:t>Кружок «Географию на отлично»</w:t>
            </w:r>
          </w:p>
        </w:tc>
        <w:tc>
          <w:tcPr>
            <w:tcW w:w="831" w:type="dxa"/>
            <w:tcBorders>
              <w:top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top w:val="single" w:sz="4" w:space="0" w:color="auto"/>
            </w:tcBorders>
          </w:tcPr>
          <w:p w:rsidR="00B2673D" w:rsidRPr="00E674F4" w:rsidRDefault="00B2673D" w:rsidP="00430206">
            <w:pPr>
              <w:jc w:val="center"/>
              <w:rPr>
                <w:rFonts w:ascii="Times New Roman" w:hAnsi="Times New Roman" w:cs="Times New Roman"/>
              </w:rPr>
            </w:pPr>
          </w:p>
        </w:tc>
        <w:tc>
          <w:tcPr>
            <w:tcW w:w="831" w:type="dxa"/>
            <w:tcBorders>
              <w:top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top w:val="single" w:sz="4" w:space="0" w:color="auto"/>
            </w:tcBorders>
          </w:tcPr>
          <w:p w:rsidR="00B2673D" w:rsidRPr="00E674F4" w:rsidRDefault="00B2673D" w:rsidP="00430206">
            <w:pPr>
              <w:jc w:val="center"/>
              <w:rPr>
                <w:rFonts w:ascii="Times New Roman" w:hAnsi="Times New Roman" w:cs="Times New Roman"/>
              </w:rPr>
            </w:pPr>
          </w:p>
        </w:tc>
        <w:tc>
          <w:tcPr>
            <w:tcW w:w="832" w:type="dxa"/>
            <w:tcBorders>
              <w:top w:val="single" w:sz="4" w:space="0" w:color="auto"/>
            </w:tcBorders>
          </w:tcPr>
          <w:p w:rsidR="00B2673D" w:rsidRPr="00F05C9E" w:rsidRDefault="00B2673D" w:rsidP="00430206">
            <w:pPr>
              <w:jc w:val="center"/>
              <w:rPr>
                <w:rFonts w:ascii="Times New Roman" w:hAnsi="Times New Roman" w:cs="Times New Roman"/>
              </w:rPr>
            </w:pPr>
            <w:r w:rsidRPr="00F05C9E">
              <w:rPr>
                <w:rFonts w:ascii="Times New Roman" w:hAnsi="Times New Roman" w:cs="Times New Roman"/>
              </w:rPr>
              <w:t>33</w:t>
            </w:r>
          </w:p>
        </w:tc>
      </w:tr>
      <w:tr w:rsidR="00B2673D" w:rsidRPr="00E674F4" w:rsidTr="00430206">
        <w:trPr>
          <w:trHeight w:val="127"/>
        </w:trPr>
        <w:tc>
          <w:tcPr>
            <w:tcW w:w="3569" w:type="dxa"/>
            <w:vMerge/>
          </w:tcPr>
          <w:p w:rsidR="00B2673D" w:rsidRPr="00E674F4" w:rsidRDefault="00B2673D" w:rsidP="00430206">
            <w:pPr>
              <w:tabs>
                <w:tab w:val="left" w:pos="4500"/>
                <w:tab w:val="left" w:pos="9180"/>
                <w:tab w:val="left" w:pos="9360"/>
              </w:tabs>
              <w:jc w:val="center"/>
            </w:pPr>
          </w:p>
        </w:tc>
        <w:tc>
          <w:tcPr>
            <w:tcW w:w="7345" w:type="dxa"/>
            <w:tcBorders>
              <w:top w:val="single" w:sz="4" w:space="0" w:color="auto"/>
            </w:tcBorders>
          </w:tcPr>
          <w:p w:rsidR="00B2673D" w:rsidRPr="00E45A40" w:rsidRDefault="00B2673D" w:rsidP="00430206">
            <w:pPr>
              <w:rPr>
                <w:rFonts w:ascii="Times New Roman" w:hAnsi="Times New Roman" w:cs="Times New Roman"/>
              </w:rPr>
            </w:pPr>
            <w:r w:rsidRPr="00E45A40">
              <w:rPr>
                <w:rFonts w:ascii="Times New Roman" w:hAnsi="Times New Roman" w:cs="Times New Roman"/>
              </w:rPr>
              <w:t>Кружок «Значимые вопросы биологии»</w:t>
            </w:r>
          </w:p>
        </w:tc>
        <w:tc>
          <w:tcPr>
            <w:tcW w:w="831" w:type="dxa"/>
            <w:tcBorders>
              <w:top w:val="single" w:sz="4" w:space="0" w:color="auto"/>
            </w:tcBorders>
          </w:tcPr>
          <w:p w:rsidR="00B2673D" w:rsidRPr="00E674F4" w:rsidRDefault="00B2673D" w:rsidP="00430206">
            <w:pPr>
              <w:jc w:val="center"/>
            </w:pPr>
          </w:p>
        </w:tc>
        <w:tc>
          <w:tcPr>
            <w:tcW w:w="832" w:type="dxa"/>
            <w:tcBorders>
              <w:top w:val="single" w:sz="4" w:space="0" w:color="auto"/>
            </w:tcBorders>
          </w:tcPr>
          <w:p w:rsidR="00B2673D" w:rsidRPr="00E674F4" w:rsidRDefault="00B2673D" w:rsidP="00430206">
            <w:pPr>
              <w:jc w:val="center"/>
            </w:pPr>
          </w:p>
        </w:tc>
        <w:tc>
          <w:tcPr>
            <w:tcW w:w="831" w:type="dxa"/>
            <w:tcBorders>
              <w:top w:val="single" w:sz="4" w:space="0" w:color="auto"/>
            </w:tcBorders>
          </w:tcPr>
          <w:p w:rsidR="00B2673D" w:rsidRPr="00E674F4" w:rsidRDefault="00B2673D" w:rsidP="00430206">
            <w:pPr>
              <w:jc w:val="center"/>
            </w:pPr>
          </w:p>
        </w:tc>
        <w:tc>
          <w:tcPr>
            <w:tcW w:w="832" w:type="dxa"/>
            <w:tcBorders>
              <w:top w:val="single" w:sz="4" w:space="0" w:color="auto"/>
            </w:tcBorders>
          </w:tcPr>
          <w:p w:rsidR="00B2673D" w:rsidRPr="00E674F4" w:rsidRDefault="00B2673D" w:rsidP="00430206">
            <w:pPr>
              <w:jc w:val="center"/>
            </w:pPr>
          </w:p>
        </w:tc>
        <w:tc>
          <w:tcPr>
            <w:tcW w:w="832" w:type="dxa"/>
            <w:tcBorders>
              <w:top w:val="single" w:sz="4" w:space="0" w:color="auto"/>
            </w:tcBorders>
          </w:tcPr>
          <w:p w:rsidR="00B2673D" w:rsidRPr="00F05C9E" w:rsidRDefault="00B2673D" w:rsidP="00430206">
            <w:pPr>
              <w:jc w:val="center"/>
              <w:rPr>
                <w:rFonts w:ascii="Times New Roman" w:hAnsi="Times New Roman" w:cs="Times New Roman"/>
              </w:rPr>
            </w:pPr>
            <w:r w:rsidRPr="00F05C9E">
              <w:rPr>
                <w:rFonts w:ascii="Times New Roman" w:hAnsi="Times New Roman" w:cs="Times New Roman"/>
              </w:rPr>
              <w:t>33</w:t>
            </w:r>
          </w:p>
        </w:tc>
      </w:tr>
      <w:tr w:rsidR="00B2673D" w:rsidRPr="00E674F4" w:rsidTr="00430206">
        <w:trPr>
          <w:trHeight w:val="127"/>
        </w:trPr>
        <w:tc>
          <w:tcPr>
            <w:tcW w:w="3569" w:type="dxa"/>
            <w:vMerge/>
          </w:tcPr>
          <w:p w:rsidR="00B2673D" w:rsidRPr="00E674F4" w:rsidRDefault="00B2673D" w:rsidP="00430206">
            <w:pPr>
              <w:tabs>
                <w:tab w:val="left" w:pos="4500"/>
                <w:tab w:val="left" w:pos="9180"/>
                <w:tab w:val="left" w:pos="9360"/>
              </w:tabs>
              <w:jc w:val="center"/>
            </w:pPr>
          </w:p>
        </w:tc>
        <w:tc>
          <w:tcPr>
            <w:tcW w:w="7345" w:type="dxa"/>
            <w:tcBorders>
              <w:top w:val="single" w:sz="4" w:space="0" w:color="auto"/>
            </w:tcBorders>
          </w:tcPr>
          <w:p w:rsidR="00B2673D" w:rsidRPr="00E45A40" w:rsidRDefault="00B2673D" w:rsidP="00430206">
            <w:pPr>
              <w:rPr>
                <w:rFonts w:ascii="Times New Roman" w:hAnsi="Times New Roman" w:cs="Times New Roman"/>
              </w:rPr>
            </w:pPr>
            <w:r w:rsidRPr="00E45A40">
              <w:rPr>
                <w:rFonts w:ascii="Times New Roman" w:hAnsi="Times New Roman" w:cs="Times New Roman"/>
              </w:rPr>
              <w:t>Кружок «Знай, умей, действуй»</w:t>
            </w:r>
          </w:p>
        </w:tc>
        <w:tc>
          <w:tcPr>
            <w:tcW w:w="831" w:type="dxa"/>
            <w:tcBorders>
              <w:top w:val="single" w:sz="4" w:space="0" w:color="auto"/>
            </w:tcBorders>
          </w:tcPr>
          <w:p w:rsidR="00B2673D" w:rsidRPr="00E674F4" w:rsidRDefault="00B2673D" w:rsidP="00430206">
            <w:pPr>
              <w:jc w:val="center"/>
            </w:pPr>
          </w:p>
        </w:tc>
        <w:tc>
          <w:tcPr>
            <w:tcW w:w="832" w:type="dxa"/>
            <w:tcBorders>
              <w:top w:val="single" w:sz="4" w:space="0" w:color="auto"/>
            </w:tcBorders>
          </w:tcPr>
          <w:p w:rsidR="00B2673D" w:rsidRPr="00E674F4" w:rsidRDefault="00B2673D" w:rsidP="00430206">
            <w:pPr>
              <w:jc w:val="center"/>
            </w:pPr>
          </w:p>
        </w:tc>
        <w:tc>
          <w:tcPr>
            <w:tcW w:w="831" w:type="dxa"/>
            <w:tcBorders>
              <w:top w:val="single" w:sz="4" w:space="0" w:color="auto"/>
            </w:tcBorders>
          </w:tcPr>
          <w:p w:rsidR="00B2673D" w:rsidRPr="00E674F4" w:rsidRDefault="00B2673D" w:rsidP="00430206">
            <w:pPr>
              <w:jc w:val="center"/>
            </w:pPr>
          </w:p>
        </w:tc>
        <w:tc>
          <w:tcPr>
            <w:tcW w:w="832" w:type="dxa"/>
            <w:tcBorders>
              <w:top w:val="single" w:sz="4" w:space="0" w:color="auto"/>
            </w:tcBorders>
          </w:tcPr>
          <w:p w:rsidR="00B2673D" w:rsidRPr="00E674F4" w:rsidRDefault="00B2673D" w:rsidP="00430206">
            <w:pPr>
              <w:jc w:val="center"/>
            </w:pPr>
          </w:p>
        </w:tc>
        <w:tc>
          <w:tcPr>
            <w:tcW w:w="832" w:type="dxa"/>
            <w:tcBorders>
              <w:top w:val="single" w:sz="4" w:space="0" w:color="auto"/>
            </w:tcBorders>
          </w:tcPr>
          <w:p w:rsidR="00B2673D" w:rsidRPr="00F05C9E" w:rsidRDefault="00B2673D" w:rsidP="00430206">
            <w:pPr>
              <w:jc w:val="center"/>
              <w:rPr>
                <w:rFonts w:ascii="Times New Roman" w:hAnsi="Times New Roman" w:cs="Times New Roman"/>
              </w:rPr>
            </w:pPr>
            <w:r w:rsidRPr="00F05C9E">
              <w:rPr>
                <w:rFonts w:ascii="Times New Roman" w:hAnsi="Times New Roman" w:cs="Times New Roman"/>
              </w:rPr>
              <w:t>33</w:t>
            </w:r>
          </w:p>
        </w:tc>
      </w:tr>
      <w:tr w:rsidR="00B2673D" w:rsidRPr="00E674F4" w:rsidTr="00430206">
        <w:trPr>
          <w:trHeight w:val="118"/>
        </w:trPr>
        <w:tc>
          <w:tcPr>
            <w:tcW w:w="3569" w:type="dxa"/>
            <w:vMerge w:val="restart"/>
          </w:tcPr>
          <w:p w:rsidR="00B2673D" w:rsidRPr="00E674F4" w:rsidRDefault="00B2673D" w:rsidP="00430206">
            <w:pPr>
              <w:tabs>
                <w:tab w:val="left" w:pos="4500"/>
                <w:tab w:val="left" w:pos="9180"/>
                <w:tab w:val="left" w:pos="9360"/>
              </w:tabs>
              <w:jc w:val="center"/>
              <w:rPr>
                <w:rFonts w:ascii="Times New Roman" w:hAnsi="Times New Roman" w:cs="Times New Roman"/>
              </w:rPr>
            </w:pPr>
            <w:r w:rsidRPr="00E674F4">
              <w:rPr>
                <w:rFonts w:ascii="Times New Roman" w:hAnsi="Times New Roman" w:cs="Times New Roman"/>
              </w:rPr>
              <w:t>Общекультурное</w:t>
            </w:r>
          </w:p>
        </w:tc>
        <w:tc>
          <w:tcPr>
            <w:tcW w:w="7345" w:type="dxa"/>
          </w:tcPr>
          <w:p w:rsidR="00B2673D" w:rsidRPr="00E674F4" w:rsidRDefault="00B2673D" w:rsidP="00430206">
            <w:pPr>
              <w:rPr>
                <w:rFonts w:ascii="Times New Roman" w:hAnsi="Times New Roman" w:cs="Times New Roman"/>
                <w:color w:val="000000"/>
              </w:rPr>
            </w:pPr>
            <w:r w:rsidRPr="00E674F4">
              <w:rPr>
                <w:rFonts w:ascii="Times New Roman" w:hAnsi="Times New Roman" w:cs="Times New Roman"/>
                <w:color w:val="000000"/>
              </w:rPr>
              <w:t>Кружок «Северные россыпи»</w:t>
            </w:r>
          </w:p>
        </w:tc>
        <w:tc>
          <w:tcPr>
            <w:tcW w:w="831"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7</w:t>
            </w:r>
          </w:p>
        </w:tc>
        <w:tc>
          <w:tcPr>
            <w:tcW w:w="831"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r>
      <w:tr w:rsidR="00B2673D" w:rsidRPr="00E674F4" w:rsidTr="00430206">
        <w:trPr>
          <w:trHeight w:val="118"/>
        </w:trPr>
        <w:tc>
          <w:tcPr>
            <w:tcW w:w="3569" w:type="dxa"/>
            <w:vMerge/>
          </w:tcPr>
          <w:p w:rsidR="00B2673D" w:rsidRPr="00E674F4" w:rsidRDefault="00B2673D" w:rsidP="00430206">
            <w:pPr>
              <w:tabs>
                <w:tab w:val="left" w:pos="4500"/>
                <w:tab w:val="left" w:pos="9180"/>
                <w:tab w:val="left" w:pos="9360"/>
              </w:tabs>
              <w:jc w:val="center"/>
              <w:rPr>
                <w:rFonts w:ascii="Times New Roman" w:hAnsi="Times New Roman" w:cs="Times New Roman"/>
              </w:rPr>
            </w:pPr>
          </w:p>
        </w:tc>
        <w:tc>
          <w:tcPr>
            <w:tcW w:w="7345" w:type="dxa"/>
          </w:tcPr>
          <w:p w:rsidR="00B2673D" w:rsidRPr="00E674F4" w:rsidRDefault="00B2673D" w:rsidP="00430206">
            <w:pPr>
              <w:rPr>
                <w:rFonts w:ascii="Times New Roman" w:hAnsi="Times New Roman" w:cs="Times New Roman"/>
                <w:color w:val="000000"/>
              </w:rPr>
            </w:pPr>
            <w:r w:rsidRPr="00E674F4">
              <w:rPr>
                <w:rFonts w:ascii="Times New Roman" w:hAnsi="Times New Roman" w:cs="Times New Roman"/>
                <w:color w:val="000000"/>
              </w:rPr>
              <w:t>Кружок «Волшебный крючок»</w:t>
            </w:r>
          </w:p>
        </w:tc>
        <w:tc>
          <w:tcPr>
            <w:tcW w:w="831"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c>
          <w:tcPr>
            <w:tcW w:w="831" w:type="dxa"/>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17</w:t>
            </w:r>
          </w:p>
        </w:tc>
        <w:tc>
          <w:tcPr>
            <w:tcW w:w="832" w:type="dxa"/>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17</w:t>
            </w:r>
          </w:p>
        </w:tc>
        <w:tc>
          <w:tcPr>
            <w:tcW w:w="832" w:type="dxa"/>
          </w:tcPr>
          <w:p w:rsidR="00B2673D" w:rsidRPr="00E674F4" w:rsidRDefault="00B2673D" w:rsidP="00430206">
            <w:pPr>
              <w:jc w:val="center"/>
              <w:rPr>
                <w:rFonts w:ascii="Times New Roman" w:hAnsi="Times New Roman" w:cs="Times New Roman"/>
              </w:rPr>
            </w:pPr>
          </w:p>
        </w:tc>
      </w:tr>
      <w:tr w:rsidR="00B2673D" w:rsidRPr="00E674F4" w:rsidTr="00430206">
        <w:trPr>
          <w:trHeight w:val="122"/>
        </w:trPr>
        <w:tc>
          <w:tcPr>
            <w:tcW w:w="3569" w:type="dxa"/>
            <w:vMerge w:val="restart"/>
          </w:tcPr>
          <w:p w:rsidR="00B2673D" w:rsidRPr="00E674F4" w:rsidRDefault="00B2673D" w:rsidP="00430206">
            <w:pPr>
              <w:tabs>
                <w:tab w:val="left" w:pos="4500"/>
                <w:tab w:val="left" w:pos="9180"/>
                <w:tab w:val="left" w:pos="9360"/>
              </w:tabs>
              <w:jc w:val="center"/>
              <w:rPr>
                <w:rFonts w:ascii="Times New Roman" w:hAnsi="Times New Roman" w:cs="Times New Roman"/>
              </w:rPr>
            </w:pPr>
            <w:r w:rsidRPr="00E674F4">
              <w:rPr>
                <w:rFonts w:ascii="Times New Roman" w:hAnsi="Times New Roman" w:cs="Times New Roman"/>
              </w:rPr>
              <w:t>Социальное</w:t>
            </w:r>
          </w:p>
        </w:tc>
        <w:tc>
          <w:tcPr>
            <w:tcW w:w="7345" w:type="dxa"/>
          </w:tcPr>
          <w:p w:rsidR="00B2673D" w:rsidRPr="00E674F4" w:rsidRDefault="00B2673D" w:rsidP="00430206">
            <w:pPr>
              <w:tabs>
                <w:tab w:val="left" w:pos="4500"/>
                <w:tab w:val="left" w:pos="9180"/>
                <w:tab w:val="left" w:pos="9360"/>
              </w:tabs>
              <w:rPr>
                <w:rFonts w:ascii="Times New Roman" w:hAnsi="Times New Roman" w:cs="Times New Roman"/>
              </w:rPr>
            </w:pPr>
            <w:r w:rsidRPr="00E674F4">
              <w:rPr>
                <w:rFonts w:ascii="Times New Roman" w:hAnsi="Times New Roman" w:cs="Times New Roman"/>
              </w:rPr>
              <w:t>Кружок «Дорога, к</w:t>
            </w:r>
            <w:r>
              <w:rPr>
                <w:rFonts w:ascii="Times New Roman" w:hAnsi="Times New Roman" w:cs="Times New Roman"/>
              </w:rPr>
              <w:t>оторую ты выбираешь</w:t>
            </w:r>
            <w:r w:rsidRPr="00E674F4">
              <w:rPr>
                <w:rFonts w:ascii="Times New Roman" w:hAnsi="Times New Roman" w:cs="Times New Roman"/>
              </w:rPr>
              <w:t>»</w:t>
            </w:r>
          </w:p>
        </w:tc>
        <w:tc>
          <w:tcPr>
            <w:tcW w:w="831"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c>
          <w:tcPr>
            <w:tcW w:w="831"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r>
              <w:rPr>
                <w:rFonts w:ascii="Times New Roman" w:hAnsi="Times New Roman" w:cs="Times New Roman"/>
              </w:rPr>
              <w:t>8</w:t>
            </w:r>
          </w:p>
        </w:tc>
      </w:tr>
      <w:tr w:rsidR="00B2673D" w:rsidRPr="00E674F4" w:rsidTr="00430206">
        <w:trPr>
          <w:trHeight w:val="122"/>
        </w:trPr>
        <w:tc>
          <w:tcPr>
            <w:tcW w:w="3569" w:type="dxa"/>
            <w:vMerge/>
          </w:tcPr>
          <w:p w:rsidR="00B2673D" w:rsidRPr="00E674F4" w:rsidRDefault="00B2673D" w:rsidP="00430206">
            <w:pPr>
              <w:tabs>
                <w:tab w:val="left" w:pos="4500"/>
                <w:tab w:val="left" w:pos="9180"/>
                <w:tab w:val="left" w:pos="9360"/>
              </w:tabs>
              <w:jc w:val="center"/>
              <w:rPr>
                <w:rFonts w:ascii="Times New Roman" w:hAnsi="Times New Roman" w:cs="Times New Roman"/>
              </w:rPr>
            </w:pPr>
          </w:p>
        </w:tc>
        <w:tc>
          <w:tcPr>
            <w:tcW w:w="7345" w:type="dxa"/>
          </w:tcPr>
          <w:p w:rsidR="00B2673D" w:rsidRPr="00E674F4" w:rsidRDefault="00B2673D" w:rsidP="00430206">
            <w:pPr>
              <w:tabs>
                <w:tab w:val="left" w:pos="4500"/>
                <w:tab w:val="left" w:pos="9180"/>
                <w:tab w:val="left" w:pos="9360"/>
              </w:tabs>
              <w:rPr>
                <w:rFonts w:ascii="Times New Roman" w:hAnsi="Times New Roman" w:cs="Times New Roman"/>
              </w:rPr>
            </w:pPr>
            <w:r w:rsidRPr="00E674F4">
              <w:rPr>
                <w:rFonts w:ascii="Times New Roman" w:hAnsi="Times New Roman" w:cs="Times New Roman"/>
              </w:rPr>
              <w:t>Кружок «Я – волонтёр»</w:t>
            </w:r>
          </w:p>
        </w:tc>
        <w:tc>
          <w:tcPr>
            <w:tcW w:w="831" w:type="dxa"/>
          </w:tcPr>
          <w:p w:rsidR="00B2673D" w:rsidRPr="00E674F4" w:rsidRDefault="00B2673D" w:rsidP="00430206">
            <w:pPr>
              <w:jc w:val="center"/>
              <w:rPr>
                <w:rFonts w:ascii="Times New Roman" w:hAnsi="Times New Roman" w:cs="Times New Roman"/>
              </w:rPr>
            </w:pPr>
            <w:r w:rsidRPr="00E674F4">
              <w:rPr>
                <w:rFonts w:ascii="Times New Roman" w:hAnsi="Times New Roman" w:cs="Times New Roman"/>
              </w:rPr>
              <w:t>17</w:t>
            </w:r>
          </w:p>
        </w:tc>
        <w:tc>
          <w:tcPr>
            <w:tcW w:w="832" w:type="dxa"/>
          </w:tcPr>
          <w:p w:rsidR="00B2673D" w:rsidRPr="00E674F4" w:rsidRDefault="00B2673D" w:rsidP="00430206">
            <w:pPr>
              <w:jc w:val="center"/>
              <w:rPr>
                <w:rFonts w:ascii="Times New Roman" w:hAnsi="Times New Roman" w:cs="Times New Roman"/>
              </w:rPr>
            </w:pPr>
          </w:p>
        </w:tc>
        <w:tc>
          <w:tcPr>
            <w:tcW w:w="831"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c>
          <w:tcPr>
            <w:tcW w:w="832" w:type="dxa"/>
          </w:tcPr>
          <w:p w:rsidR="00B2673D" w:rsidRPr="00E674F4" w:rsidRDefault="00B2673D" w:rsidP="00430206">
            <w:pPr>
              <w:jc w:val="center"/>
              <w:rPr>
                <w:rFonts w:ascii="Times New Roman" w:hAnsi="Times New Roman" w:cs="Times New Roman"/>
              </w:rPr>
            </w:pPr>
          </w:p>
        </w:tc>
      </w:tr>
      <w:tr w:rsidR="00B2673D" w:rsidRPr="00E674F4" w:rsidTr="00430206">
        <w:trPr>
          <w:trHeight w:val="312"/>
        </w:trPr>
        <w:tc>
          <w:tcPr>
            <w:tcW w:w="3569" w:type="dxa"/>
          </w:tcPr>
          <w:p w:rsidR="00B2673D" w:rsidRPr="00E45A40" w:rsidRDefault="00B2673D" w:rsidP="00430206">
            <w:pPr>
              <w:tabs>
                <w:tab w:val="left" w:pos="4500"/>
                <w:tab w:val="left" w:pos="9180"/>
                <w:tab w:val="left" w:pos="9360"/>
              </w:tabs>
              <w:jc w:val="center"/>
              <w:rPr>
                <w:rFonts w:ascii="Times New Roman" w:hAnsi="Times New Roman" w:cs="Times New Roman"/>
                <w:b/>
              </w:rPr>
            </w:pPr>
            <w:r w:rsidRPr="00E45A40">
              <w:rPr>
                <w:rFonts w:ascii="Times New Roman" w:hAnsi="Times New Roman" w:cs="Times New Roman"/>
                <w:b/>
              </w:rPr>
              <w:t xml:space="preserve">Всего (по классам) </w:t>
            </w:r>
          </w:p>
        </w:tc>
        <w:tc>
          <w:tcPr>
            <w:tcW w:w="7345" w:type="dxa"/>
          </w:tcPr>
          <w:p w:rsidR="00B2673D" w:rsidRPr="00E674F4" w:rsidRDefault="00B2673D" w:rsidP="00430206">
            <w:pPr>
              <w:rPr>
                <w:rFonts w:ascii="Times New Roman" w:hAnsi="Times New Roman" w:cs="Times New Roman"/>
                <w:b/>
              </w:rPr>
            </w:pPr>
          </w:p>
        </w:tc>
        <w:tc>
          <w:tcPr>
            <w:tcW w:w="831" w:type="dxa"/>
            <w:tcBorders>
              <w:right w:val="single" w:sz="4" w:space="0" w:color="auto"/>
            </w:tcBorders>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34</w:t>
            </w:r>
          </w:p>
        </w:tc>
        <w:tc>
          <w:tcPr>
            <w:tcW w:w="832" w:type="dxa"/>
            <w:tcBorders>
              <w:right w:val="single" w:sz="4" w:space="0" w:color="auto"/>
            </w:tcBorders>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17</w:t>
            </w:r>
          </w:p>
        </w:tc>
        <w:tc>
          <w:tcPr>
            <w:tcW w:w="831" w:type="dxa"/>
            <w:tcBorders>
              <w:right w:val="single" w:sz="4" w:space="0" w:color="auto"/>
            </w:tcBorders>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34</w:t>
            </w:r>
          </w:p>
        </w:tc>
        <w:tc>
          <w:tcPr>
            <w:tcW w:w="832" w:type="dxa"/>
            <w:tcBorders>
              <w:right w:val="single" w:sz="4" w:space="0" w:color="auto"/>
            </w:tcBorders>
          </w:tcPr>
          <w:p w:rsidR="00B2673D" w:rsidRPr="00E674F4" w:rsidRDefault="00B2673D" w:rsidP="00430206">
            <w:pPr>
              <w:jc w:val="center"/>
              <w:rPr>
                <w:rFonts w:ascii="Times New Roman" w:hAnsi="Times New Roman" w:cs="Times New Roman"/>
                <w:b/>
              </w:rPr>
            </w:pPr>
            <w:r w:rsidRPr="00E674F4">
              <w:rPr>
                <w:rFonts w:ascii="Times New Roman" w:hAnsi="Times New Roman" w:cs="Times New Roman"/>
                <w:b/>
              </w:rPr>
              <w:t>34</w:t>
            </w:r>
          </w:p>
        </w:tc>
        <w:tc>
          <w:tcPr>
            <w:tcW w:w="832" w:type="dxa"/>
            <w:tcBorders>
              <w:right w:val="single" w:sz="4" w:space="0" w:color="auto"/>
            </w:tcBorders>
          </w:tcPr>
          <w:p w:rsidR="00B2673D" w:rsidRPr="00E674F4" w:rsidRDefault="00B2673D" w:rsidP="00430206">
            <w:pPr>
              <w:jc w:val="center"/>
              <w:rPr>
                <w:rFonts w:ascii="Times New Roman" w:hAnsi="Times New Roman" w:cs="Times New Roman"/>
                <w:b/>
              </w:rPr>
            </w:pPr>
            <w:r>
              <w:rPr>
                <w:rFonts w:ascii="Times New Roman" w:hAnsi="Times New Roman" w:cs="Times New Roman"/>
                <w:b/>
              </w:rPr>
              <w:t>132</w:t>
            </w:r>
          </w:p>
        </w:tc>
      </w:tr>
    </w:tbl>
    <w:p w:rsidR="00B2673D" w:rsidRPr="000611F5" w:rsidRDefault="00B2673D" w:rsidP="00B2673D"/>
    <w:p w:rsidR="00B2673D" w:rsidRPr="00C2640F" w:rsidRDefault="00B2673D" w:rsidP="00B2673D">
      <w:pPr>
        <w:jc w:val="center"/>
        <w:rPr>
          <w:b/>
        </w:rPr>
      </w:pPr>
      <w:r>
        <w:rPr>
          <w:b/>
        </w:rPr>
        <w:t>Перспективный п</w:t>
      </w:r>
      <w:r w:rsidRPr="00C2640F">
        <w:rPr>
          <w:b/>
        </w:rPr>
        <w:t>лан внеурочной д</w:t>
      </w:r>
      <w:r>
        <w:rPr>
          <w:b/>
        </w:rPr>
        <w:t xml:space="preserve">еятельности для обучающихся 5-9 </w:t>
      </w:r>
      <w:r w:rsidRPr="00C2640F">
        <w:rPr>
          <w:b/>
        </w:rPr>
        <w:t>классов на 20</w:t>
      </w:r>
      <w:r>
        <w:rPr>
          <w:b/>
        </w:rPr>
        <w:t>21-2026 учебный год (5 класс</w:t>
      </w:r>
      <w:r w:rsidRPr="00C2640F">
        <w:rPr>
          <w:b/>
        </w:rPr>
        <w:t>)</w:t>
      </w:r>
    </w:p>
    <w:tbl>
      <w:tblPr>
        <w:tblW w:w="15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2591"/>
        <w:gridCol w:w="2591"/>
        <w:gridCol w:w="2343"/>
        <w:gridCol w:w="2466"/>
        <w:gridCol w:w="2466"/>
      </w:tblGrid>
      <w:tr w:rsidR="00B2673D" w:rsidRPr="00C2640F" w:rsidTr="00430206">
        <w:trPr>
          <w:trHeight w:val="184"/>
        </w:trPr>
        <w:tc>
          <w:tcPr>
            <w:tcW w:w="3031" w:type="dxa"/>
            <w:shd w:val="clear" w:color="auto" w:fill="auto"/>
          </w:tcPr>
          <w:p w:rsidR="00B2673D" w:rsidRPr="00C33CEC" w:rsidRDefault="00B2673D" w:rsidP="00430206">
            <w:pPr>
              <w:jc w:val="center"/>
              <w:rPr>
                <w:b/>
                <w:sz w:val="22"/>
                <w:szCs w:val="22"/>
              </w:rPr>
            </w:pPr>
            <w:r w:rsidRPr="00C33CEC">
              <w:rPr>
                <w:b/>
                <w:sz w:val="22"/>
                <w:szCs w:val="22"/>
              </w:rPr>
              <w:t>Направления</w:t>
            </w:r>
          </w:p>
        </w:tc>
        <w:tc>
          <w:tcPr>
            <w:tcW w:w="2591" w:type="dxa"/>
            <w:tcBorders>
              <w:right w:val="single" w:sz="4" w:space="0" w:color="auto"/>
            </w:tcBorders>
            <w:shd w:val="clear" w:color="auto" w:fill="FBD4B4"/>
          </w:tcPr>
          <w:p w:rsidR="00B2673D" w:rsidRPr="00980A59" w:rsidRDefault="00B2673D" w:rsidP="00430206">
            <w:pPr>
              <w:jc w:val="center"/>
              <w:rPr>
                <w:b/>
                <w:sz w:val="20"/>
                <w:szCs w:val="20"/>
              </w:rPr>
            </w:pPr>
            <w:r>
              <w:rPr>
                <w:b/>
                <w:sz w:val="20"/>
                <w:szCs w:val="20"/>
              </w:rPr>
              <w:t xml:space="preserve">2021-2022, 5 </w:t>
            </w:r>
            <w:r w:rsidRPr="00980A59">
              <w:rPr>
                <w:b/>
                <w:sz w:val="20"/>
                <w:szCs w:val="20"/>
              </w:rPr>
              <w:t>класс</w:t>
            </w:r>
          </w:p>
        </w:tc>
        <w:tc>
          <w:tcPr>
            <w:tcW w:w="2591" w:type="dxa"/>
            <w:tcBorders>
              <w:right w:val="single" w:sz="4" w:space="0" w:color="auto"/>
            </w:tcBorders>
            <w:shd w:val="clear" w:color="auto" w:fill="auto"/>
          </w:tcPr>
          <w:p w:rsidR="00B2673D" w:rsidRPr="00980A59" w:rsidRDefault="00B2673D" w:rsidP="00430206">
            <w:pPr>
              <w:jc w:val="center"/>
              <w:rPr>
                <w:b/>
                <w:sz w:val="20"/>
                <w:szCs w:val="20"/>
              </w:rPr>
            </w:pPr>
            <w:r>
              <w:rPr>
                <w:b/>
                <w:sz w:val="20"/>
                <w:szCs w:val="20"/>
              </w:rPr>
              <w:t xml:space="preserve">2022-2023, 6 </w:t>
            </w:r>
            <w:r w:rsidRPr="00980A59">
              <w:rPr>
                <w:b/>
                <w:sz w:val="20"/>
                <w:szCs w:val="20"/>
              </w:rPr>
              <w:t>класс</w:t>
            </w:r>
          </w:p>
        </w:tc>
        <w:tc>
          <w:tcPr>
            <w:tcW w:w="2343" w:type="dxa"/>
            <w:tcBorders>
              <w:right w:val="single" w:sz="4" w:space="0" w:color="auto"/>
            </w:tcBorders>
            <w:shd w:val="clear" w:color="auto" w:fill="auto"/>
          </w:tcPr>
          <w:p w:rsidR="00B2673D" w:rsidRPr="00980A59" w:rsidRDefault="00B2673D" w:rsidP="00430206">
            <w:pPr>
              <w:jc w:val="center"/>
              <w:rPr>
                <w:b/>
                <w:sz w:val="20"/>
                <w:szCs w:val="20"/>
              </w:rPr>
            </w:pPr>
            <w:r>
              <w:rPr>
                <w:b/>
                <w:sz w:val="20"/>
                <w:szCs w:val="20"/>
              </w:rPr>
              <w:t xml:space="preserve">2023-2024, 7 </w:t>
            </w:r>
            <w:r w:rsidRPr="00980A59">
              <w:rPr>
                <w:b/>
                <w:sz w:val="20"/>
                <w:szCs w:val="20"/>
              </w:rPr>
              <w:t>класс</w:t>
            </w:r>
          </w:p>
        </w:tc>
        <w:tc>
          <w:tcPr>
            <w:tcW w:w="2466" w:type="dxa"/>
            <w:tcBorders>
              <w:right w:val="single" w:sz="4" w:space="0" w:color="auto"/>
            </w:tcBorders>
            <w:shd w:val="clear" w:color="auto" w:fill="auto"/>
          </w:tcPr>
          <w:p w:rsidR="00B2673D" w:rsidRPr="00980A59" w:rsidRDefault="00B2673D" w:rsidP="00430206">
            <w:pPr>
              <w:jc w:val="center"/>
              <w:rPr>
                <w:b/>
                <w:sz w:val="20"/>
                <w:szCs w:val="20"/>
              </w:rPr>
            </w:pPr>
            <w:r>
              <w:rPr>
                <w:b/>
                <w:sz w:val="20"/>
                <w:szCs w:val="20"/>
              </w:rPr>
              <w:t xml:space="preserve">2024-2025, 8 </w:t>
            </w:r>
            <w:r w:rsidRPr="00980A59">
              <w:rPr>
                <w:b/>
                <w:sz w:val="20"/>
                <w:szCs w:val="20"/>
              </w:rPr>
              <w:t>класс</w:t>
            </w:r>
          </w:p>
        </w:tc>
        <w:tc>
          <w:tcPr>
            <w:tcW w:w="2466" w:type="dxa"/>
            <w:tcBorders>
              <w:right w:val="single" w:sz="4" w:space="0" w:color="auto"/>
            </w:tcBorders>
          </w:tcPr>
          <w:p w:rsidR="00B2673D" w:rsidRPr="00980A59" w:rsidRDefault="00B2673D" w:rsidP="00430206">
            <w:pPr>
              <w:jc w:val="center"/>
              <w:rPr>
                <w:b/>
                <w:sz w:val="20"/>
                <w:szCs w:val="20"/>
              </w:rPr>
            </w:pPr>
            <w:r>
              <w:rPr>
                <w:b/>
                <w:sz w:val="20"/>
                <w:szCs w:val="20"/>
              </w:rPr>
              <w:t xml:space="preserve">2025-2026, 9 </w:t>
            </w:r>
            <w:r w:rsidRPr="00980A59">
              <w:rPr>
                <w:b/>
                <w:sz w:val="20"/>
                <w:szCs w:val="20"/>
              </w:rPr>
              <w:t>класс</w:t>
            </w:r>
          </w:p>
        </w:tc>
      </w:tr>
      <w:tr w:rsidR="00B2673D" w:rsidRPr="00C2640F" w:rsidTr="00430206">
        <w:trPr>
          <w:trHeight w:val="10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Духовно-нравственное</w:t>
            </w:r>
          </w:p>
        </w:tc>
        <w:tc>
          <w:tcPr>
            <w:tcW w:w="2591" w:type="dxa"/>
            <w:tcBorders>
              <w:right w:val="single" w:sz="4" w:space="0" w:color="auto"/>
            </w:tcBorders>
            <w:shd w:val="clear" w:color="auto" w:fill="auto"/>
          </w:tcPr>
          <w:p w:rsidR="00B2673D" w:rsidRPr="00577530" w:rsidRDefault="00B2673D" w:rsidP="00430206">
            <w:pPr>
              <w:jc w:val="center"/>
              <w:rPr>
                <w:sz w:val="20"/>
                <w:szCs w:val="20"/>
              </w:rPr>
            </w:pPr>
            <w:r>
              <w:rPr>
                <w:sz w:val="20"/>
                <w:szCs w:val="20"/>
              </w:rPr>
              <w:t>Кружок «</w:t>
            </w:r>
            <w:r w:rsidRPr="00577530">
              <w:rPr>
                <w:sz w:val="20"/>
                <w:szCs w:val="20"/>
              </w:rPr>
              <w:t xml:space="preserve">Я познаю </w:t>
            </w:r>
            <w:r w:rsidRPr="00577530">
              <w:rPr>
                <w:sz w:val="20"/>
                <w:szCs w:val="20"/>
              </w:rPr>
              <w:lastRenderedPageBreak/>
              <w:t>Россию</w:t>
            </w:r>
            <w:r>
              <w:rPr>
                <w:sz w:val="20"/>
                <w:szCs w:val="20"/>
              </w:rPr>
              <w:t>»</w:t>
            </w:r>
            <w:r w:rsidRPr="00577530">
              <w:rPr>
                <w:sz w:val="20"/>
                <w:szCs w:val="20"/>
              </w:rPr>
              <w:t xml:space="preserve">, </w:t>
            </w:r>
            <w:r>
              <w:rPr>
                <w:sz w:val="20"/>
                <w:szCs w:val="20"/>
              </w:rPr>
              <w:t>1</w:t>
            </w:r>
            <w:r w:rsidRPr="00577530">
              <w:rPr>
                <w:sz w:val="20"/>
                <w:szCs w:val="20"/>
              </w:rPr>
              <w:t>7 ч.</w:t>
            </w:r>
          </w:p>
        </w:tc>
        <w:tc>
          <w:tcPr>
            <w:tcW w:w="2591" w:type="dxa"/>
            <w:tcBorders>
              <w:right w:val="single" w:sz="4" w:space="0" w:color="auto"/>
            </w:tcBorders>
            <w:shd w:val="clear" w:color="auto" w:fill="auto"/>
          </w:tcPr>
          <w:p w:rsidR="00B2673D" w:rsidRPr="00980A59" w:rsidRDefault="00B2673D" w:rsidP="00430206">
            <w:pPr>
              <w:tabs>
                <w:tab w:val="left" w:pos="4500"/>
                <w:tab w:val="left" w:pos="9180"/>
                <w:tab w:val="left" w:pos="9360"/>
              </w:tabs>
              <w:jc w:val="center"/>
              <w:rPr>
                <w:sz w:val="20"/>
                <w:szCs w:val="20"/>
              </w:rPr>
            </w:pPr>
          </w:p>
        </w:tc>
        <w:tc>
          <w:tcPr>
            <w:tcW w:w="2343" w:type="dxa"/>
            <w:tcBorders>
              <w:right w:val="single" w:sz="4" w:space="0" w:color="auto"/>
            </w:tcBorders>
            <w:shd w:val="clear" w:color="auto" w:fill="auto"/>
          </w:tcPr>
          <w:p w:rsidR="00B2673D" w:rsidRPr="00980A59" w:rsidRDefault="00B2673D" w:rsidP="00430206">
            <w:pPr>
              <w:jc w:val="center"/>
              <w:rPr>
                <w:b/>
              </w:rPr>
            </w:pPr>
          </w:p>
        </w:tc>
        <w:tc>
          <w:tcPr>
            <w:tcW w:w="2466" w:type="dxa"/>
            <w:tcBorders>
              <w:right w:val="single" w:sz="4" w:space="0" w:color="auto"/>
            </w:tcBorders>
            <w:shd w:val="clear" w:color="auto" w:fill="auto"/>
          </w:tcPr>
          <w:p w:rsidR="00B2673D" w:rsidRPr="00980A59" w:rsidRDefault="00B2673D" w:rsidP="00430206">
            <w:pPr>
              <w:jc w:val="center"/>
              <w:rPr>
                <w:b/>
              </w:rPr>
            </w:pPr>
          </w:p>
        </w:tc>
        <w:tc>
          <w:tcPr>
            <w:tcW w:w="2466" w:type="dxa"/>
            <w:tcBorders>
              <w:right w:val="single" w:sz="4" w:space="0" w:color="auto"/>
            </w:tcBorders>
          </w:tcPr>
          <w:p w:rsidR="00B2673D" w:rsidRPr="00980A59" w:rsidRDefault="00B2673D" w:rsidP="00430206">
            <w:pPr>
              <w:jc w:val="center"/>
              <w:rPr>
                <w:b/>
              </w:rPr>
            </w:pPr>
          </w:p>
        </w:tc>
      </w:tr>
      <w:tr w:rsidR="00B2673D" w:rsidRPr="00C2640F" w:rsidTr="00430206">
        <w:trPr>
          <w:trHeight w:val="319"/>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E674F4">
              <w:rPr>
                <w:shd w:val="clear" w:color="auto" w:fill="FFFFFF"/>
              </w:rPr>
              <w:lastRenderedPageBreak/>
              <w:t>Физкультурно-спортивное и оздоровительное</w:t>
            </w:r>
          </w:p>
        </w:tc>
        <w:tc>
          <w:tcPr>
            <w:tcW w:w="2591" w:type="dxa"/>
            <w:shd w:val="clear" w:color="auto" w:fill="auto"/>
          </w:tcPr>
          <w:p w:rsidR="00B2673D" w:rsidRPr="00E674F4" w:rsidRDefault="00B2673D" w:rsidP="00430206">
            <w:pPr>
              <w:jc w:val="center"/>
              <w:rPr>
                <w:b/>
                <w:sz w:val="22"/>
                <w:szCs w:val="22"/>
              </w:rPr>
            </w:pPr>
            <w:r w:rsidRPr="00E674F4">
              <w:rPr>
                <w:b/>
                <w:sz w:val="22"/>
                <w:szCs w:val="22"/>
              </w:rPr>
              <w:t>-</w:t>
            </w:r>
          </w:p>
        </w:tc>
        <w:tc>
          <w:tcPr>
            <w:tcW w:w="2591" w:type="dxa"/>
            <w:shd w:val="clear" w:color="auto" w:fill="auto"/>
          </w:tcPr>
          <w:p w:rsidR="00B2673D" w:rsidRPr="00980A59" w:rsidRDefault="00B2673D" w:rsidP="00430206">
            <w:pPr>
              <w:tabs>
                <w:tab w:val="left" w:pos="4500"/>
                <w:tab w:val="left" w:pos="9180"/>
                <w:tab w:val="left" w:pos="9360"/>
              </w:tabs>
              <w:rPr>
                <w:b/>
              </w:rPr>
            </w:pPr>
          </w:p>
        </w:tc>
        <w:tc>
          <w:tcPr>
            <w:tcW w:w="2343" w:type="dxa"/>
            <w:shd w:val="clear" w:color="auto" w:fill="auto"/>
          </w:tcPr>
          <w:p w:rsidR="00B2673D" w:rsidRPr="00980A59" w:rsidRDefault="00B2673D" w:rsidP="00430206">
            <w:pPr>
              <w:jc w:val="center"/>
              <w:rPr>
                <w:b/>
              </w:rPr>
            </w:pPr>
          </w:p>
        </w:tc>
        <w:tc>
          <w:tcPr>
            <w:tcW w:w="2466" w:type="dxa"/>
            <w:shd w:val="clear" w:color="auto" w:fill="auto"/>
          </w:tcPr>
          <w:p w:rsidR="00B2673D" w:rsidRPr="00980A59" w:rsidRDefault="00B2673D" w:rsidP="00430206">
            <w:pPr>
              <w:jc w:val="center"/>
              <w:rPr>
                <w:b/>
              </w:rPr>
            </w:pPr>
          </w:p>
        </w:tc>
        <w:tc>
          <w:tcPr>
            <w:tcW w:w="2466" w:type="dxa"/>
          </w:tcPr>
          <w:p w:rsidR="00B2673D" w:rsidRPr="00980A59" w:rsidRDefault="00B2673D" w:rsidP="00430206">
            <w:pPr>
              <w:jc w:val="center"/>
              <w:rPr>
                <w:b/>
              </w:rPr>
            </w:pPr>
          </w:p>
        </w:tc>
      </w:tr>
      <w:tr w:rsidR="00B2673D" w:rsidRPr="00C2640F" w:rsidTr="00430206">
        <w:trPr>
          <w:trHeight w:val="24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Общеинтеллектуальное</w:t>
            </w:r>
          </w:p>
        </w:tc>
        <w:tc>
          <w:tcPr>
            <w:tcW w:w="2591" w:type="dxa"/>
            <w:tcBorders>
              <w:top w:val="single" w:sz="4" w:space="0" w:color="auto"/>
            </w:tcBorders>
            <w:shd w:val="clear" w:color="auto" w:fill="auto"/>
          </w:tcPr>
          <w:p w:rsidR="00B2673D" w:rsidRPr="00E674F4" w:rsidRDefault="00B2673D" w:rsidP="00430206">
            <w:pPr>
              <w:tabs>
                <w:tab w:val="left" w:pos="4500"/>
                <w:tab w:val="left" w:pos="9180"/>
                <w:tab w:val="left" w:pos="9360"/>
              </w:tabs>
              <w:jc w:val="center"/>
              <w:rPr>
                <w:b/>
                <w:sz w:val="22"/>
                <w:szCs w:val="22"/>
              </w:rPr>
            </w:pPr>
            <w:r w:rsidRPr="00E674F4">
              <w:rPr>
                <w:b/>
                <w:sz w:val="22"/>
                <w:szCs w:val="22"/>
              </w:rPr>
              <w:t>-</w:t>
            </w:r>
          </w:p>
        </w:tc>
        <w:tc>
          <w:tcPr>
            <w:tcW w:w="2591" w:type="dxa"/>
            <w:tcBorders>
              <w:top w:val="single" w:sz="4" w:space="0" w:color="auto"/>
            </w:tcBorders>
            <w:shd w:val="clear" w:color="auto" w:fill="auto"/>
          </w:tcPr>
          <w:p w:rsidR="00B2673D" w:rsidRPr="00980A59" w:rsidRDefault="00B2673D" w:rsidP="00430206">
            <w:pPr>
              <w:rPr>
                <w:b/>
              </w:rPr>
            </w:pPr>
          </w:p>
        </w:tc>
        <w:tc>
          <w:tcPr>
            <w:tcW w:w="2343" w:type="dxa"/>
            <w:tcBorders>
              <w:top w:val="single" w:sz="4" w:space="0" w:color="auto"/>
            </w:tcBorders>
            <w:shd w:val="clear" w:color="auto" w:fill="auto"/>
          </w:tcPr>
          <w:p w:rsidR="00B2673D" w:rsidRPr="00980A59" w:rsidRDefault="00B2673D" w:rsidP="00430206">
            <w:pPr>
              <w:jc w:val="center"/>
              <w:rPr>
                <w:b/>
              </w:rPr>
            </w:pPr>
          </w:p>
        </w:tc>
        <w:tc>
          <w:tcPr>
            <w:tcW w:w="2466" w:type="dxa"/>
            <w:tcBorders>
              <w:top w:val="single" w:sz="4" w:space="0" w:color="auto"/>
            </w:tcBorders>
            <w:shd w:val="clear" w:color="auto" w:fill="auto"/>
          </w:tcPr>
          <w:p w:rsidR="00B2673D" w:rsidRPr="00980A59" w:rsidRDefault="00B2673D" w:rsidP="00430206">
            <w:pPr>
              <w:jc w:val="center"/>
              <w:rPr>
                <w:b/>
              </w:rPr>
            </w:pPr>
          </w:p>
        </w:tc>
        <w:tc>
          <w:tcPr>
            <w:tcW w:w="2466" w:type="dxa"/>
            <w:tcBorders>
              <w:top w:val="single" w:sz="4" w:space="0" w:color="auto"/>
            </w:tcBorders>
          </w:tcPr>
          <w:p w:rsidR="00B2673D" w:rsidRPr="00980A59" w:rsidRDefault="00B2673D" w:rsidP="00430206">
            <w:pPr>
              <w:jc w:val="center"/>
              <w:rPr>
                <w:b/>
              </w:rPr>
            </w:pPr>
          </w:p>
        </w:tc>
      </w:tr>
      <w:tr w:rsidR="00B2673D" w:rsidRPr="00C2640F" w:rsidTr="00430206">
        <w:trPr>
          <w:trHeight w:val="23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Общекультурное</w:t>
            </w:r>
          </w:p>
        </w:tc>
        <w:tc>
          <w:tcPr>
            <w:tcW w:w="2591" w:type="dxa"/>
            <w:shd w:val="clear" w:color="auto" w:fill="auto"/>
          </w:tcPr>
          <w:p w:rsidR="00B2673D" w:rsidRPr="00E674F4" w:rsidRDefault="00B2673D" w:rsidP="00430206">
            <w:pPr>
              <w:tabs>
                <w:tab w:val="left" w:pos="4500"/>
                <w:tab w:val="left" w:pos="9180"/>
                <w:tab w:val="left" w:pos="9360"/>
              </w:tabs>
              <w:jc w:val="center"/>
              <w:rPr>
                <w:b/>
                <w:sz w:val="22"/>
                <w:szCs w:val="22"/>
              </w:rPr>
            </w:pPr>
            <w:r w:rsidRPr="00E674F4">
              <w:rPr>
                <w:b/>
                <w:sz w:val="22"/>
                <w:szCs w:val="22"/>
              </w:rPr>
              <w:t>-</w:t>
            </w:r>
          </w:p>
        </w:tc>
        <w:tc>
          <w:tcPr>
            <w:tcW w:w="2591" w:type="dxa"/>
            <w:shd w:val="clear" w:color="auto" w:fill="auto"/>
          </w:tcPr>
          <w:p w:rsidR="00B2673D" w:rsidRPr="00C2640F" w:rsidRDefault="00B2673D" w:rsidP="00430206">
            <w:pPr>
              <w:tabs>
                <w:tab w:val="left" w:pos="4500"/>
                <w:tab w:val="left" w:pos="9180"/>
                <w:tab w:val="left" w:pos="9360"/>
              </w:tabs>
            </w:pPr>
          </w:p>
        </w:tc>
        <w:tc>
          <w:tcPr>
            <w:tcW w:w="2343" w:type="dxa"/>
            <w:shd w:val="clear" w:color="auto" w:fill="auto"/>
          </w:tcPr>
          <w:p w:rsidR="00B2673D" w:rsidRPr="00C2640F" w:rsidRDefault="00B2673D" w:rsidP="00430206">
            <w:pPr>
              <w:tabs>
                <w:tab w:val="left" w:pos="4500"/>
                <w:tab w:val="left" w:pos="9180"/>
                <w:tab w:val="left" w:pos="9360"/>
              </w:tabs>
            </w:pPr>
          </w:p>
        </w:tc>
        <w:tc>
          <w:tcPr>
            <w:tcW w:w="2466" w:type="dxa"/>
            <w:shd w:val="clear" w:color="auto" w:fill="auto"/>
          </w:tcPr>
          <w:p w:rsidR="00B2673D" w:rsidRPr="00C2640F" w:rsidRDefault="00B2673D" w:rsidP="00430206">
            <w:pPr>
              <w:tabs>
                <w:tab w:val="left" w:pos="4500"/>
                <w:tab w:val="left" w:pos="9180"/>
                <w:tab w:val="left" w:pos="9360"/>
              </w:tabs>
              <w:jc w:val="center"/>
            </w:pPr>
          </w:p>
        </w:tc>
        <w:tc>
          <w:tcPr>
            <w:tcW w:w="2466" w:type="dxa"/>
          </w:tcPr>
          <w:p w:rsidR="00B2673D" w:rsidRPr="00C2640F" w:rsidRDefault="00B2673D" w:rsidP="00430206">
            <w:pPr>
              <w:tabs>
                <w:tab w:val="left" w:pos="4500"/>
                <w:tab w:val="left" w:pos="9180"/>
                <w:tab w:val="left" w:pos="9360"/>
              </w:tabs>
              <w:jc w:val="center"/>
            </w:pPr>
          </w:p>
        </w:tc>
      </w:tr>
      <w:tr w:rsidR="00B2673D" w:rsidRPr="00C2640F" w:rsidTr="00430206">
        <w:trPr>
          <w:trHeight w:val="235"/>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Социальное</w:t>
            </w:r>
          </w:p>
        </w:tc>
        <w:tc>
          <w:tcPr>
            <w:tcW w:w="2591" w:type="dxa"/>
            <w:shd w:val="clear" w:color="auto" w:fill="auto"/>
          </w:tcPr>
          <w:p w:rsidR="00B2673D" w:rsidRPr="00E45A40" w:rsidRDefault="00B2673D" w:rsidP="00430206">
            <w:pPr>
              <w:jc w:val="center"/>
              <w:rPr>
                <w:sz w:val="20"/>
                <w:szCs w:val="20"/>
              </w:rPr>
            </w:pPr>
            <w:r w:rsidRPr="00E45A40">
              <w:rPr>
                <w:sz w:val="20"/>
                <w:szCs w:val="20"/>
              </w:rPr>
              <w:t>Кружок «Я – волонтёр»</w:t>
            </w:r>
            <w:r>
              <w:rPr>
                <w:sz w:val="20"/>
                <w:szCs w:val="20"/>
              </w:rPr>
              <w:t xml:space="preserve">,        </w:t>
            </w:r>
            <w:r w:rsidRPr="00E45A40">
              <w:rPr>
                <w:sz w:val="20"/>
                <w:szCs w:val="20"/>
              </w:rPr>
              <w:t>17 ч.</w:t>
            </w:r>
          </w:p>
        </w:tc>
        <w:tc>
          <w:tcPr>
            <w:tcW w:w="2591" w:type="dxa"/>
            <w:shd w:val="clear" w:color="auto" w:fill="auto"/>
          </w:tcPr>
          <w:p w:rsidR="00B2673D" w:rsidRPr="00980A59" w:rsidRDefault="00B2673D" w:rsidP="00430206">
            <w:pPr>
              <w:jc w:val="center"/>
              <w:rPr>
                <w:b/>
              </w:rPr>
            </w:pPr>
          </w:p>
        </w:tc>
        <w:tc>
          <w:tcPr>
            <w:tcW w:w="2343" w:type="dxa"/>
            <w:shd w:val="clear" w:color="auto" w:fill="auto"/>
          </w:tcPr>
          <w:p w:rsidR="00B2673D" w:rsidRPr="00C2640F" w:rsidRDefault="00B2673D" w:rsidP="00430206">
            <w:pPr>
              <w:rPr>
                <w:noProof/>
              </w:rPr>
            </w:pPr>
          </w:p>
        </w:tc>
        <w:tc>
          <w:tcPr>
            <w:tcW w:w="2466" w:type="dxa"/>
            <w:shd w:val="clear" w:color="auto" w:fill="auto"/>
          </w:tcPr>
          <w:p w:rsidR="00B2673D" w:rsidRPr="00C2640F" w:rsidRDefault="00B2673D" w:rsidP="00430206">
            <w:pPr>
              <w:rPr>
                <w:noProof/>
              </w:rPr>
            </w:pPr>
          </w:p>
        </w:tc>
        <w:tc>
          <w:tcPr>
            <w:tcW w:w="2466" w:type="dxa"/>
          </w:tcPr>
          <w:p w:rsidR="00B2673D" w:rsidRPr="00C2640F" w:rsidRDefault="00B2673D" w:rsidP="00430206">
            <w:pPr>
              <w:rPr>
                <w:noProof/>
              </w:rPr>
            </w:pPr>
          </w:p>
        </w:tc>
      </w:tr>
      <w:tr w:rsidR="00B2673D" w:rsidRPr="00C2640F" w:rsidTr="00430206">
        <w:trPr>
          <w:trHeight w:val="139"/>
        </w:trPr>
        <w:tc>
          <w:tcPr>
            <w:tcW w:w="3031" w:type="dxa"/>
            <w:shd w:val="clear" w:color="auto" w:fill="auto"/>
          </w:tcPr>
          <w:p w:rsidR="00B2673D" w:rsidRPr="00980A59" w:rsidRDefault="00B2673D" w:rsidP="00430206">
            <w:pPr>
              <w:tabs>
                <w:tab w:val="left" w:pos="4500"/>
                <w:tab w:val="left" w:pos="9180"/>
                <w:tab w:val="left" w:pos="9360"/>
              </w:tabs>
              <w:jc w:val="center"/>
              <w:rPr>
                <w:b/>
                <w:sz w:val="22"/>
                <w:szCs w:val="22"/>
              </w:rPr>
            </w:pPr>
            <w:r>
              <w:rPr>
                <w:b/>
                <w:sz w:val="22"/>
                <w:szCs w:val="22"/>
              </w:rPr>
              <w:t xml:space="preserve">Всего (по классам) </w:t>
            </w:r>
          </w:p>
        </w:tc>
        <w:tc>
          <w:tcPr>
            <w:tcW w:w="2591" w:type="dxa"/>
            <w:tcBorders>
              <w:right w:val="single" w:sz="4" w:space="0" w:color="auto"/>
            </w:tcBorders>
            <w:shd w:val="clear" w:color="auto" w:fill="auto"/>
          </w:tcPr>
          <w:p w:rsidR="00B2673D" w:rsidRPr="00980A59" w:rsidRDefault="00B2673D" w:rsidP="00430206">
            <w:pPr>
              <w:jc w:val="center"/>
              <w:rPr>
                <w:b/>
                <w:sz w:val="22"/>
                <w:szCs w:val="22"/>
              </w:rPr>
            </w:pPr>
            <w:r>
              <w:rPr>
                <w:b/>
                <w:sz w:val="22"/>
                <w:szCs w:val="22"/>
              </w:rPr>
              <w:t>2</w:t>
            </w:r>
          </w:p>
        </w:tc>
        <w:tc>
          <w:tcPr>
            <w:tcW w:w="2591" w:type="dxa"/>
            <w:tcBorders>
              <w:right w:val="single" w:sz="4" w:space="0" w:color="auto"/>
            </w:tcBorders>
            <w:shd w:val="clear" w:color="auto" w:fill="auto"/>
          </w:tcPr>
          <w:p w:rsidR="00B2673D" w:rsidRPr="00980A59" w:rsidRDefault="00B2673D" w:rsidP="00430206">
            <w:pPr>
              <w:jc w:val="center"/>
              <w:rPr>
                <w:b/>
                <w:sz w:val="16"/>
                <w:szCs w:val="16"/>
              </w:rPr>
            </w:pPr>
          </w:p>
        </w:tc>
        <w:tc>
          <w:tcPr>
            <w:tcW w:w="2343" w:type="dxa"/>
            <w:tcBorders>
              <w:right w:val="single" w:sz="4" w:space="0" w:color="auto"/>
            </w:tcBorders>
            <w:shd w:val="clear" w:color="auto" w:fill="auto"/>
          </w:tcPr>
          <w:p w:rsidR="00B2673D" w:rsidRPr="00980A59" w:rsidRDefault="00B2673D" w:rsidP="00430206">
            <w:pPr>
              <w:rPr>
                <w:b/>
                <w:sz w:val="16"/>
                <w:szCs w:val="16"/>
              </w:rPr>
            </w:pPr>
          </w:p>
          <w:p w:rsidR="00B2673D" w:rsidRPr="00980A59" w:rsidRDefault="00B2673D" w:rsidP="00430206">
            <w:pPr>
              <w:rPr>
                <w:b/>
                <w:sz w:val="16"/>
                <w:szCs w:val="16"/>
              </w:rPr>
            </w:pPr>
          </w:p>
        </w:tc>
        <w:tc>
          <w:tcPr>
            <w:tcW w:w="2466" w:type="dxa"/>
            <w:tcBorders>
              <w:right w:val="single" w:sz="4" w:space="0" w:color="auto"/>
            </w:tcBorders>
            <w:shd w:val="clear" w:color="auto" w:fill="auto"/>
          </w:tcPr>
          <w:p w:rsidR="00B2673D" w:rsidRPr="00980A59" w:rsidRDefault="00B2673D" w:rsidP="00430206">
            <w:pPr>
              <w:jc w:val="center"/>
              <w:rPr>
                <w:b/>
                <w:sz w:val="16"/>
                <w:szCs w:val="16"/>
              </w:rPr>
            </w:pPr>
          </w:p>
        </w:tc>
        <w:tc>
          <w:tcPr>
            <w:tcW w:w="2466" w:type="dxa"/>
            <w:tcBorders>
              <w:right w:val="single" w:sz="4" w:space="0" w:color="auto"/>
            </w:tcBorders>
          </w:tcPr>
          <w:p w:rsidR="00B2673D" w:rsidRPr="00980A59" w:rsidRDefault="00B2673D" w:rsidP="00430206">
            <w:pPr>
              <w:jc w:val="center"/>
              <w:rPr>
                <w:b/>
                <w:sz w:val="16"/>
                <w:szCs w:val="16"/>
              </w:rPr>
            </w:pPr>
          </w:p>
        </w:tc>
      </w:tr>
    </w:tbl>
    <w:p w:rsidR="00B2673D" w:rsidRDefault="00B2673D" w:rsidP="00B2673D">
      <w:pPr>
        <w:jc w:val="both"/>
        <w:rPr>
          <w:sz w:val="20"/>
          <w:szCs w:val="20"/>
        </w:rPr>
      </w:pPr>
    </w:p>
    <w:p w:rsidR="00B2673D" w:rsidRPr="00C2640F" w:rsidRDefault="00B2673D" w:rsidP="00B2673D">
      <w:pPr>
        <w:jc w:val="center"/>
        <w:rPr>
          <w:b/>
        </w:rPr>
      </w:pPr>
      <w:r>
        <w:rPr>
          <w:b/>
        </w:rPr>
        <w:t>Перспективный п</w:t>
      </w:r>
      <w:r w:rsidRPr="00C2640F">
        <w:rPr>
          <w:b/>
        </w:rPr>
        <w:t>лан внеурочной д</w:t>
      </w:r>
      <w:r>
        <w:rPr>
          <w:b/>
        </w:rPr>
        <w:t xml:space="preserve">еятельности для обучающихся 5-9 </w:t>
      </w:r>
      <w:r w:rsidRPr="00C2640F">
        <w:rPr>
          <w:b/>
        </w:rPr>
        <w:t>классов на 20</w:t>
      </w:r>
      <w:r>
        <w:rPr>
          <w:b/>
        </w:rPr>
        <w:t>20-2025 учебный год (6 класс</w:t>
      </w:r>
      <w:r w:rsidRPr="00C2640F">
        <w:rPr>
          <w:b/>
        </w:rPr>
        <w:t>)</w:t>
      </w:r>
    </w:p>
    <w:tbl>
      <w:tblPr>
        <w:tblW w:w="15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2591"/>
        <w:gridCol w:w="2591"/>
        <w:gridCol w:w="2343"/>
        <w:gridCol w:w="2466"/>
        <w:gridCol w:w="2466"/>
      </w:tblGrid>
      <w:tr w:rsidR="00B2673D" w:rsidRPr="00C2640F" w:rsidTr="00430206">
        <w:trPr>
          <w:trHeight w:val="184"/>
        </w:trPr>
        <w:tc>
          <w:tcPr>
            <w:tcW w:w="3031" w:type="dxa"/>
            <w:shd w:val="clear" w:color="auto" w:fill="auto"/>
          </w:tcPr>
          <w:p w:rsidR="00B2673D" w:rsidRPr="00C33CEC" w:rsidRDefault="00B2673D" w:rsidP="00430206">
            <w:pPr>
              <w:jc w:val="center"/>
              <w:rPr>
                <w:b/>
                <w:sz w:val="22"/>
                <w:szCs w:val="22"/>
              </w:rPr>
            </w:pPr>
            <w:r w:rsidRPr="00C33CEC">
              <w:rPr>
                <w:b/>
                <w:sz w:val="22"/>
                <w:szCs w:val="22"/>
              </w:rPr>
              <w:t>Направления</w:t>
            </w:r>
          </w:p>
        </w:tc>
        <w:tc>
          <w:tcPr>
            <w:tcW w:w="2591" w:type="dxa"/>
            <w:tcBorders>
              <w:right w:val="single" w:sz="4" w:space="0" w:color="auto"/>
            </w:tcBorders>
            <w:shd w:val="clear" w:color="auto" w:fill="FBD4B4"/>
          </w:tcPr>
          <w:p w:rsidR="00B2673D" w:rsidRPr="00860ECD" w:rsidRDefault="00B2673D" w:rsidP="00430206">
            <w:pPr>
              <w:jc w:val="center"/>
              <w:rPr>
                <w:b/>
                <w:sz w:val="20"/>
                <w:szCs w:val="20"/>
              </w:rPr>
            </w:pPr>
            <w:r>
              <w:rPr>
                <w:b/>
                <w:sz w:val="20"/>
                <w:szCs w:val="20"/>
              </w:rPr>
              <w:t>2020-2021, 5 класс</w:t>
            </w:r>
          </w:p>
        </w:tc>
        <w:tc>
          <w:tcPr>
            <w:tcW w:w="2591"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2021-2022, 6 класс</w:t>
            </w:r>
          </w:p>
        </w:tc>
        <w:tc>
          <w:tcPr>
            <w:tcW w:w="2343" w:type="dxa"/>
            <w:tcBorders>
              <w:right w:val="single" w:sz="4" w:space="0" w:color="auto"/>
            </w:tcBorders>
            <w:shd w:val="clear" w:color="auto" w:fill="auto"/>
          </w:tcPr>
          <w:p w:rsidR="00B2673D" w:rsidRPr="00860ECD" w:rsidRDefault="00B2673D" w:rsidP="00430206">
            <w:pPr>
              <w:jc w:val="center"/>
              <w:rPr>
                <w:b/>
                <w:sz w:val="20"/>
                <w:szCs w:val="20"/>
              </w:rPr>
            </w:pPr>
            <w:r>
              <w:rPr>
                <w:b/>
                <w:sz w:val="20"/>
                <w:szCs w:val="20"/>
              </w:rPr>
              <w:t>2022-2023, 7 класс</w:t>
            </w:r>
          </w:p>
        </w:tc>
        <w:tc>
          <w:tcPr>
            <w:tcW w:w="2466" w:type="dxa"/>
            <w:tcBorders>
              <w:right w:val="single" w:sz="4" w:space="0" w:color="auto"/>
            </w:tcBorders>
            <w:shd w:val="clear" w:color="auto" w:fill="auto"/>
          </w:tcPr>
          <w:p w:rsidR="00B2673D" w:rsidRPr="00860ECD" w:rsidRDefault="00B2673D" w:rsidP="00430206">
            <w:pPr>
              <w:jc w:val="center"/>
              <w:rPr>
                <w:b/>
                <w:sz w:val="20"/>
                <w:szCs w:val="20"/>
              </w:rPr>
            </w:pPr>
            <w:r>
              <w:rPr>
                <w:b/>
                <w:sz w:val="20"/>
                <w:szCs w:val="20"/>
              </w:rPr>
              <w:t>2023-2024, 8 класс</w:t>
            </w:r>
          </w:p>
        </w:tc>
        <w:tc>
          <w:tcPr>
            <w:tcW w:w="2466" w:type="dxa"/>
            <w:tcBorders>
              <w:right w:val="single" w:sz="4" w:space="0" w:color="auto"/>
            </w:tcBorders>
          </w:tcPr>
          <w:p w:rsidR="00B2673D" w:rsidRPr="00860ECD" w:rsidRDefault="00B2673D" w:rsidP="00430206">
            <w:pPr>
              <w:jc w:val="center"/>
              <w:rPr>
                <w:b/>
                <w:sz w:val="20"/>
                <w:szCs w:val="20"/>
              </w:rPr>
            </w:pPr>
            <w:r>
              <w:rPr>
                <w:b/>
                <w:sz w:val="20"/>
                <w:szCs w:val="20"/>
              </w:rPr>
              <w:t>2024-2025, 9 класс</w:t>
            </w:r>
          </w:p>
        </w:tc>
      </w:tr>
      <w:tr w:rsidR="00B2673D" w:rsidRPr="00C2640F" w:rsidTr="00430206">
        <w:trPr>
          <w:trHeight w:val="10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Духовно-нравственное</w:t>
            </w:r>
          </w:p>
        </w:tc>
        <w:tc>
          <w:tcPr>
            <w:tcW w:w="2591" w:type="dxa"/>
            <w:tcBorders>
              <w:right w:val="single" w:sz="4" w:space="0" w:color="auto"/>
            </w:tcBorders>
            <w:shd w:val="clear" w:color="auto" w:fill="auto"/>
          </w:tcPr>
          <w:p w:rsidR="00B2673D" w:rsidRPr="00E674F4" w:rsidRDefault="00B2673D" w:rsidP="00430206">
            <w:pPr>
              <w:jc w:val="center"/>
              <w:rPr>
                <w:b/>
              </w:rPr>
            </w:pPr>
            <w:r w:rsidRPr="00E674F4">
              <w:rPr>
                <w:b/>
              </w:rPr>
              <w:t>-</w:t>
            </w:r>
          </w:p>
        </w:tc>
        <w:tc>
          <w:tcPr>
            <w:tcW w:w="2591" w:type="dxa"/>
            <w:tcBorders>
              <w:right w:val="single" w:sz="4" w:space="0" w:color="auto"/>
            </w:tcBorders>
            <w:shd w:val="clear" w:color="auto" w:fill="auto"/>
          </w:tcPr>
          <w:p w:rsidR="00B2673D" w:rsidRPr="00C33CEC" w:rsidRDefault="00B2673D" w:rsidP="00430206">
            <w:pPr>
              <w:tabs>
                <w:tab w:val="left" w:pos="4500"/>
                <w:tab w:val="left" w:pos="9180"/>
                <w:tab w:val="left" w:pos="9360"/>
              </w:tabs>
              <w:jc w:val="center"/>
              <w:rPr>
                <w:sz w:val="20"/>
                <w:szCs w:val="20"/>
              </w:rPr>
            </w:pPr>
            <w:r w:rsidRPr="00C33CEC">
              <w:rPr>
                <w:color w:val="000000"/>
                <w:sz w:val="20"/>
                <w:szCs w:val="20"/>
              </w:rPr>
              <w:t>Кружок «Ломоносоведение», 10 ч.</w:t>
            </w:r>
          </w:p>
        </w:tc>
        <w:tc>
          <w:tcPr>
            <w:tcW w:w="2343" w:type="dxa"/>
            <w:tcBorders>
              <w:right w:val="single" w:sz="4" w:space="0" w:color="auto"/>
            </w:tcBorders>
            <w:shd w:val="clear" w:color="auto" w:fill="auto"/>
          </w:tcPr>
          <w:p w:rsidR="00B2673D" w:rsidRPr="00980A59" w:rsidRDefault="00B2673D" w:rsidP="00430206">
            <w:pPr>
              <w:jc w:val="center"/>
              <w:rPr>
                <w:b/>
              </w:rPr>
            </w:pPr>
          </w:p>
        </w:tc>
        <w:tc>
          <w:tcPr>
            <w:tcW w:w="2466" w:type="dxa"/>
            <w:tcBorders>
              <w:right w:val="single" w:sz="4" w:space="0" w:color="auto"/>
            </w:tcBorders>
            <w:shd w:val="clear" w:color="auto" w:fill="auto"/>
          </w:tcPr>
          <w:p w:rsidR="00B2673D" w:rsidRPr="00980A59" w:rsidRDefault="00B2673D" w:rsidP="00430206">
            <w:pPr>
              <w:jc w:val="center"/>
              <w:rPr>
                <w:b/>
              </w:rPr>
            </w:pPr>
          </w:p>
        </w:tc>
        <w:tc>
          <w:tcPr>
            <w:tcW w:w="2466" w:type="dxa"/>
            <w:tcBorders>
              <w:right w:val="single" w:sz="4" w:space="0" w:color="auto"/>
            </w:tcBorders>
          </w:tcPr>
          <w:p w:rsidR="00B2673D" w:rsidRPr="00980A59" w:rsidRDefault="00B2673D" w:rsidP="00430206">
            <w:pPr>
              <w:jc w:val="center"/>
              <w:rPr>
                <w:b/>
              </w:rPr>
            </w:pPr>
          </w:p>
        </w:tc>
      </w:tr>
      <w:tr w:rsidR="00B2673D" w:rsidRPr="00C2640F" w:rsidTr="00430206">
        <w:trPr>
          <w:trHeight w:val="319"/>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E674F4">
              <w:rPr>
                <w:shd w:val="clear" w:color="auto" w:fill="FFFFFF"/>
              </w:rPr>
              <w:t>Физкультурно-спортивное и оздоровительное</w:t>
            </w:r>
          </w:p>
        </w:tc>
        <w:tc>
          <w:tcPr>
            <w:tcW w:w="2591" w:type="dxa"/>
            <w:shd w:val="clear" w:color="auto" w:fill="auto"/>
          </w:tcPr>
          <w:p w:rsidR="00B2673D" w:rsidRPr="00E674F4" w:rsidRDefault="00B2673D" w:rsidP="00430206">
            <w:pPr>
              <w:jc w:val="center"/>
              <w:rPr>
                <w:b/>
                <w:sz w:val="22"/>
                <w:szCs w:val="22"/>
              </w:rPr>
            </w:pPr>
            <w:r w:rsidRPr="00E674F4">
              <w:rPr>
                <w:b/>
                <w:sz w:val="22"/>
                <w:szCs w:val="22"/>
              </w:rPr>
              <w:t>-</w:t>
            </w:r>
          </w:p>
        </w:tc>
        <w:tc>
          <w:tcPr>
            <w:tcW w:w="2591" w:type="dxa"/>
            <w:shd w:val="clear" w:color="auto" w:fill="auto"/>
          </w:tcPr>
          <w:p w:rsidR="00B2673D" w:rsidRPr="00980A59" w:rsidRDefault="00B2673D" w:rsidP="00430206">
            <w:pPr>
              <w:tabs>
                <w:tab w:val="left" w:pos="4500"/>
                <w:tab w:val="left" w:pos="9180"/>
                <w:tab w:val="left" w:pos="9360"/>
              </w:tabs>
              <w:jc w:val="center"/>
              <w:rPr>
                <w:b/>
              </w:rPr>
            </w:pPr>
            <w:r>
              <w:rPr>
                <w:b/>
              </w:rPr>
              <w:t>-</w:t>
            </w:r>
          </w:p>
        </w:tc>
        <w:tc>
          <w:tcPr>
            <w:tcW w:w="2343" w:type="dxa"/>
            <w:shd w:val="clear" w:color="auto" w:fill="auto"/>
          </w:tcPr>
          <w:p w:rsidR="00B2673D" w:rsidRPr="00980A59" w:rsidRDefault="00B2673D" w:rsidP="00430206">
            <w:pPr>
              <w:jc w:val="center"/>
              <w:rPr>
                <w:b/>
              </w:rPr>
            </w:pPr>
          </w:p>
        </w:tc>
        <w:tc>
          <w:tcPr>
            <w:tcW w:w="2466" w:type="dxa"/>
            <w:shd w:val="clear" w:color="auto" w:fill="auto"/>
          </w:tcPr>
          <w:p w:rsidR="00B2673D" w:rsidRPr="00980A59" w:rsidRDefault="00B2673D" w:rsidP="00430206">
            <w:pPr>
              <w:jc w:val="center"/>
              <w:rPr>
                <w:b/>
              </w:rPr>
            </w:pPr>
          </w:p>
        </w:tc>
        <w:tc>
          <w:tcPr>
            <w:tcW w:w="2466" w:type="dxa"/>
          </w:tcPr>
          <w:p w:rsidR="00B2673D" w:rsidRPr="00980A59" w:rsidRDefault="00B2673D" w:rsidP="00430206">
            <w:pPr>
              <w:jc w:val="center"/>
              <w:rPr>
                <w:b/>
              </w:rPr>
            </w:pPr>
          </w:p>
        </w:tc>
      </w:tr>
      <w:tr w:rsidR="00B2673D" w:rsidRPr="00C2640F" w:rsidTr="00430206">
        <w:trPr>
          <w:trHeight w:val="24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Общеинтеллектуальное</w:t>
            </w:r>
          </w:p>
        </w:tc>
        <w:tc>
          <w:tcPr>
            <w:tcW w:w="2591" w:type="dxa"/>
            <w:tcBorders>
              <w:top w:val="single" w:sz="4" w:space="0" w:color="auto"/>
            </w:tcBorders>
            <w:shd w:val="clear" w:color="auto" w:fill="auto"/>
          </w:tcPr>
          <w:p w:rsidR="00B2673D" w:rsidRPr="00E674F4" w:rsidRDefault="00B2673D" w:rsidP="00430206">
            <w:pPr>
              <w:tabs>
                <w:tab w:val="left" w:pos="4500"/>
                <w:tab w:val="left" w:pos="9180"/>
                <w:tab w:val="left" w:pos="9360"/>
              </w:tabs>
              <w:jc w:val="center"/>
              <w:rPr>
                <w:b/>
                <w:sz w:val="22"/>
                <w:szCs w:val="22"/>
              </w:rPr>
            </w:pPr>
            <w:r w:rsidRPr="00E674F4">
              <w:rPr>
                <w:b/>
                <w:sz w:val="22"/>
                <w:szCs w:val="22"/>
              </w:rPr>
              <w:t>-</w:t>
            </w:r>
          </w:p>
        </w:tc>
        <w:tc>
          <w:tcPr>
            <w:tcW w:w="2591" w:type="dxa"/>
            <w:tcBorders>
              <w:top w:val="single" w:sz="4" w:space="0" w:color="auto"/>
            </w:tcBorders>
            <w:shd w:val="clear" w:color="auto" w:fill="auto"/>
          </w:tcPr>
          <w:p w:rsidR="00B2673D" w:rsidRPr="00980A59" w:rsidRDefault="00B2673D" w:rsidP="00430206">
            <w:pPr>
              <w:jc w:val="center"/>
              <w:rPr>
                <w:b/>
              </w:rPr>
            </w:pPr>
            <w:r>
              <w:rPr>
                <w:b/>
              </w:rPr>
              <w:t>-</w:t>
            </w:r>
          </w:p>
        </w:tc>
        <w:tc>
          <w:tcPr>
            <w:tcW w:w="2343" w:type="dxa"/>
            <w:tcBorders>
              <w:top w:val="single" w:sz="4" w:space="0" w:color="auto"/>
            </w:tcBorders>
            <w:shd w:val="clear" w:color="auto" w:fill="auto"/>
          </w:tcPr>
          <w:p w:rsidR="00B2673D" w:rsidRPr="00980A59" w:rsidRDefault="00B2673D" w:rsidP="00430206">
            <w:pPr>
              <w:jc w:val="center"/>
              <w:rPr>
                <w:b/>
              </w:rPr>
            </w:pPr>
          </w:p>
        </w:tc>
        <w:tc>
          <w:tcPr>
            <w:tcW w:w="2466" w:type="dxa"/>
            <w:tcBorders>
              <w:top w:val="single" w:sz="4" w:space="0" w:color="auto"/>
            </w:tcBorders>
            <w:shd w:val="clear" w:color="auto" w:fill="auto"/>
          </w:tcPr>
          <w:p w:rsidR="00B2673D" w:rsidRPr="00980A59" w:rsidRDefault="00B2673D" w:rsidP="00430206">
            <w:pPr>
              <w:jc w:val="center"/>
              <w:rPr>
                <w:b/>
              </w:rPr>
            </w:pPr>
          </w:p>
        </w:tc>
        <w:tc>
          <w:tcPr>
            <w:tcW w:w="2466" w:type="dxa"/>
            <w:tcBorders>
              <w:top w:val="single" w:sz="4" w:space="0" w:color="auto"/>
            </w:tcBorders>
          </w:tcPr>
          <w:p w:rsidR="00B2673D" w:rsidRPr="00980A59" w:rsidRDefault="00B2673D" w:rsidP="00430206">
            <w:pPr>
              <w:jc w:val="center"/>
              <w:rPr>
                <w:b/>
              </w:rPr>
            </w:pPr>
            <w:r>
              <w:rPr>
                <w:b/>
              </w:rPr>
              <w:t>+</w:t>
            </w:r>
          </w:p>
        </w:tc>
      </w:tr>
      <w:tr w:rsidR="00B2673D" w:rsidRPr="00C2640F" w:rsidTr="00430206">
        <w:trPr>
          <w:trHeight w:val="23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Общекультурное</w:t>
            </w:r>
          </w:p>
        </w:tc>
        <w:tc>
          <w:tcPr>
            <w:tcW w:w="2591" w:type="dxa"/>
            <w:shd w:val="clear" w:color="auto" w:fill="auto"/>
          </w:tcPr>
          <w:p w:rsidR="00B2673D" w:rsidRPr="00E674F4" w:rsidRDefault="00B2673D" w:rsidP="00430206">
            <w:pPr>
              <w:tabs>
                <w:tab w:val="left" w:pos="4500"/>
                <w:tab w:val="left" w:pos="9180"/>
                <w:tab w:val="left" w:pos="9360"/>
              </w:tabs>
              <w:jc w:val="center"/>
              <w:rPr>
                <w:b/>
                <w:sz w:val="22"/>
                <w:szCs w:val="22"/>
              </w:rPr>
            </w:pPr>
            <w:r w:rsidRPr="00E674F4">
              <w:rPr>
                <w:b/>
                <w:sz w:val="22"/>
                <w:szCs w:val="22"/>
              </w:rPr>
              <w:t>-</w:t>
            </w:r>
          </w:p>
        </w:tc>
        <w:tc>
          <w:tcPr>
            <w:tcW w:w="2591" w:type="dxa"/>
            <w:shd w:val="clear" w:color="auto" w:fill="auto"/>
          </w:tcPr>
          <w:p w:rsidR="00B2673D" w:rsidRPr="00803DA0" w:rsidRDefault="00B2673D" w:rsidP="00430206">
            <w:pPr>
              <w:jc w:val="center"/>
              <w:rPr>
                <w:color w:val="000000"/>
                <w:sz w:val="20"/>
                <w:szCs w:val="20"/>
              </w:rPr>
            </w:pPr>
            <w:r w:rsidRPr="00803DA0">
              <w:rPr>
                <w:color w:val="000000"/>
                <w:sz w:val="20"/>
                <w:szCs w:val="20"/>
              </w:rPr>
              <w:t>Кружок «Северные россыпи», 7 ч.</w:t>
            </w:r>
          </w:p>
        </w:tc>
        <w:tc>
          <w:tcPr>
            <w:tcW w:w="2343" w:type="dxa"/>
            <w:shd w:val="clear" w:color="auto" w:fill="auto"/>
          </w:tcPr>
          <w:p w:rsidR="00B2673D" w:rsidRPr="00C2640F" w:rsidRDefault="00B2673D" w:rsidP="00430206">
            <w:pPr>
              <w:tabs>
                <w:tab w:val="left" w:pos="4500"/>
                <w:tab w:val="left" w:pos="9180"/>
                <w:tab w:val="left" w:pos="9360"/>
              </w:tabs>
            </w:pPr>
          </w:p>
        </w:tc>
        <w:tc>
          <w:tcPr>
            <w:tcW w:w="2466" w:type="dxa"/>
            <w:shd w:val="clear" w:color="auto" w:fill="auto"/>
          </w:tcPr>
          <w:p w:rsidR="00B2673D" w:rsidRPr="00C2640F" w:rsidRDefault="00B2673D" w:rsidP="00430206">
            <w:pPr>
              <w:tabs>
                <w:tab w:val="left" w:pos="4500"/>
                <w:tab w:val="left" w:pos="9180"/>
                <w:tab w:val="left" w:pos="9360"/>
              </w:tabs>
              <w:jc w:val="center"/>
            </w:pPr>
          </w:p>
        </w:tc>
        <w:tc>
          <w:tcPr>
            <w:tcW w:w="2466" w:type="dxa"/>
          </w:tcPr>
          <w:p w:rsidR="00B2673D" w:rsidRPr="00C2640F" w:rsidRDefault="00B2673D" w:rsidP="00430206">
            <w:pPr>
              <w:tabs>
                <w:tab w:val="left" w:pos="4500"/>
                <w:tab w:val="left" w:pos="9180"/>
                <w:tab w:val="left" w:pos="9360"/>
              </w:tabs>
              <w:jc w:val="center"/>
            </w:pPr>
          </w:p>
        </w:tc>
      </w:tr>
      <w:tr w:rsidR="00B2673D" w:rsidRPr="00C2640F" w:rsidTr="00430206">
        <w:trPr>
          <w:trHeight w:val="235"/>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Социальное</w:t>
            </w:r>
          </w:p>
        </w:tc>
        <w:tc>
          <w:tcPr>
            <w:tcW w:w="2591" w:type="dxa"/>
            <w:shd w:val="clear" w:color="auto" w:fill="auto"/>
          </w:tcPr>
          <w:p w:rsidR="00B2673D" w:rsidRPr="00980A59" w:rsidRDefault="00B2673D" w:rsidP="00430206">
            <w:pPr>
              <w:jc w:val="center"/>
              <w:rPr>
                <w:b/>
                <w:sz w:val="22"/>
                <w:szCs w:val="22"/>
              </w:rPr>
            </w:pPr>
            <w:r>
              <w:rPr>
                <w:b/>
                <w:sz w:val="22"/>
                <w:szCs w:val="22"/>
              </w:rPr>
              <w:t>-</w:t>
            </w:r>
          </w:p>
        </w:tc>
        <w:tc>
          <w:tcPr>
            <w:tcW w:w="2591" w:type="dxa"/>
            <w:shd w:val="clear" w:color="auto" w:fill="auto"/>
          </w:tcPr>
          <w:p w:rsidR="00B2673D" w:rsidRPr="00980A59" w:rsidRDefault="00B2673D" w:rsidP="00430206">
            <w:pPr>
              <w:jc w:val="center"/>
              <w:rPr>
                <w:b/>
              </w:rPr>
            </w:pPr>
            <w:r>
              <w:rPr>
                <w:b/>
              </w:rPr>
              <w:t>-</w:t>
            </w:r>
          </w:p>
        </w:tc>
        <w:tc>
          <w:tcPr>
            <w:tcW w:w="2343" w:type="dxa"/>
            <w:shd w:val="clear" w:color="auto" w:fill="auto"/>
          </w:tcPr>
          <w:p w:rsidR="00B2673D" w:rsidRPr="00C2640F" w:rsidRDefault="00B2673D" w:rsidP="00430206">
            <w:pPr>
              <w:rPr>
                <w:noProof/>
              </w:rPr>
            </w:pPr>
          </w:p>
        </w:tc>
        <w:tc>
          <w:tcPr>
            <w:tcW w:w="2466" w:type="dxa"/>
            <w:shd w:val="clear" w:color="auto" w:fill="auto"/>
          </w:tcPr>
          <w:p w:rsidR="00B2673D" w:rsidRPr="00C2640F" w:rsidRDefault="00B2673D" w:rsidP="00430206">
            <w:pPr>
              <w:rPr>
                <w:noProof/>
              </w:rPr>
            </w:pPr>
          </w:p>
        </w:tc>
        <w:tc>
          <w:tcPr>
            <w:tcW w:w="2466" w:type="dxa"/>
          </w:tcPr>
          <w:p w:rsidR="00B2673D" w:rsidRPr="00C2640F" w:rsidRDefault="00B2673D" w:rsidP="00430206">
            <w:pPr>
              <w:rPr>
                <w:noProof/>
              </w:rPr>
            </w:pPr>
          </w:p>
        </w:tc>
      </w:tr>
      <w:tr w:rsidR="00B2673D" w:rsidRPr="00C2640F" w:rsidTr="00430206">
        <w:trPr>
          <w:trHeight w:val="101"/>
        </w:trPr>
        <w:tc>
          <w:tcPr>
            <w:tcW w:w="3031" w:type="dxa"/>
            <w:shd w:val="clear" w:color="auto" w:fill="auto"/>
          </w:tcPr>
          <w:p w:rsidR="00B2673D" w:rsidRPr="00980A59" w:rsidRDefault="00B2673D" w:rsidP="00430206">
            <w:pPr>
              <w:tabs>
                <w:tab w:val="left" w:pos="4500"/>
                <w:tab w:val="left" w:pos="9180"/>
                <w:tab w:val="left" w:pos="9360"/>
              </w:tabs>
              <w:jc w:val="center"/>
              <w:rPr>
                <w:b/>
                <w:sz w:val="22"/>
                <w:szCs w:val="22"/>
              </w:rPr>
            </w:pPr>
            <w:r>
              <w:rPr>
                <w:b/>
                <w:sz w:val="22"/>
                <w:szCs w:val="22"/>
              </w:rPr>
              <w:t xml:space="preserve">Всего (по классам) </w:t>
            </w:r>
          </w:p>
        </w:tc>
        <w:tc>
          <w:tcPr>
            <w:tcW w:w="2591" w:type="dxa"/>
            <w:tcBorders>
              <w:right w:val="single" w:sz="4" w:space="0" w:color="auto"/>
            </w:tcBorders>
            <w:shd w:val="clear" w:color="auto" w:fill="auto"/>
          </w:tcPr>
          <w:p w:rsidR="00B2673D" w:rsidRPr="00980A59" w:rsidRDefault="00B2673D" w:rsidP="00430206">
            <w:pPr>
              <w:jc w:val="center"/>
              <w:rPr>
                <w:b/>
                <w:sz w:val="22"/>
                <w:szCs w:val="22"/>
              </w:rPr>
            </w:pPr>
            <w:r>
              <w:rPr>
                <w:b/>
                <w:sz w:val="22"/>
                <w:szCs w:val="22"/>
              </w:rPr>
              <w:t>-</w:t>
            </w:r>
          </w:p>
        </w:tc>
        <w:tc>
          <w:tcPr>
            <w:tcW w:w="2591" w:type="dxa"/>
            <w:tcBorders>
              <w:right w:val="single" w:sz="4" w:space="0" w:color="auto"/>
            </w:tcBorders>
            <w:shd w:val="clear" w:color="auto" w:fill="auto"/>
          </w:tcPr>
          <w:p w:rsidR="00B2673D" w:rsidRPr="00803DA0" w:rsidRDefault="00B2673D" w:rsidP="00430206">
            <w:pPr>
              <w:jc w:val="center"/>
              <w:rPr>
                <w:b/>
                <w:sz w:val="22"/>
                <w:szCs w:val="22"/>
              </w:rPr>
            </w:pPr>
            <w:r w:rsidRPr="00803DA0">
              <w:rPr>
                <w:b/>
                <w:sz w:val="22"/>
                <w:szCs w:val="22"/>
              </w:rPr>
              <w:t>2</w:t>
            </w:r>
          </w:p>
        </w:tc>
        <w:tc>
          <w:tcPr>
            <w:tcW w:w="2343" w:type="dxa"/>
            <w:tcBorders>
              <w:right w:val="single" w:sz="4" w:space="0" w:color="auto"/>
            </w:tcBorders>
            <w:shd w:val="clear" w:color="auto" w:fill="auto"/>
          </w:tcPr>
          <w:p w:rsidR="00B2673D" w:rsidRPr="00980A59" w:rsidRDefault="00B2673D" w:rsidP="00430206">
            <w:pPr>
              <w:rPr>
                <w:b/>
                <w:sz w:val="16"/>
                <w:szCs w:val="16"/>
              </w:rPr>
            </w:pPr>
          </w:p>
          <w:p w:rsidR="00B2673D" w:rsidRPr="00980A59" w:rsidRDefault="00B2673D" w:rsidP="00430206">
            <w:pPr>
              <w:rPr>
                <w:b/>
                <w:sz w:val="16"/>
                <w:szCs w:val="16"/>
              </w:rPr>
            </w:pPr>
          </w:p>
        </w:tc>
        <w:tc>
          <w:tcPr>
            <w:tcW w:w="2466" w:type="dxa"/>
            <w:tcBorders>
              <w:right w:val="single" w:sz="4" w:space="0" w:color="auto"/>
            </w:tcBorders>
            <w:shd w:val="clear" w:color="auto" w:fill="auto"/>
          </w:tcPr>
          <w:p w:rsidR="00B2673D" w:rsidRPr="00980A59" w:rsidRDefault="00B2673D" w:rsidP="00430206">
            <w:pPr>
              <w:jc w:val="center"/>
              <w:rPr>
                <w:b/>
                <w:sz w:val="16"/>
                <w:szCs w:val="16"/>
              </w:rPr>
            </w:pPr>
          </w:p>
        </w:tc>
        <w:tc>
          <w:tcPr>
            <w:tcW w:w="2466" w:type="dxa"/>
            <w:tcBorders>
              <w:right w:val="single" w:sz="4" w:space="0" w:color="auto"/>
            </w:tcBorders>
          </w:tcPr>
          <w:p w:rsidR="00B2673D" w:rsidRPr="00980A59" w:rsidRDefault="00B2673D" w:rsidP="00430206">
            <w:pPr>
              <w:jc w:val="center"/>
              <w:rPr>
                <w:b/>
                <w:sz w:val="16"/>
                <w:szCs w:val="16"/>
              </w:rPr>
            </w:pPr>
          </w:p>
        </w:tc>
      </w:tr>
    </w:tbl>
    <w:p w:rsidR="00B2673D" w:rsidRPr="007D3DCA" w:rsidRDefault="00B2673D" w:rsidP="00B2673D">
      <w:pPr>
        <w:rPr>
          <w:b/>
          <w:sz w:val="20"/>
          <w:szCs w:val="20"/>
        </w:rPr>
      </w:pPr>
    </w:p>
    <w:p w:rsidR="00B2673D" w:rsidRPr="00C2640F" w:rsidRDefault="00B2673D" w:rsidP="00B2673D">
      <w:pPr>
        <w:jc w:val="center"/>
        <w:rPr>
          <w:b/>
        </w:rPr>
      </w:pPr>
      <w:r>
        <w:rPr>
          <w:b/>
        </w:rPr>
        <w:t>Перспективный п</w:t>
      </w:r>
      <w:r w:rsidRPr="00C2640F">
        <w:rPr>
          <w:b/>
        </w:rPr>
        <w:t>лан внеурочной д</w:t>
      </w:r>
      <w:r>
        <w:rPr>
          <w:b/>
        </w:rPr>
        <w:t xml:space="preserve">еятельности для обучающихся 5-9 </w:t>
      </w:r>
      <w:r w:rsidRPr="00C2640F">
        <w:rPr>
          <w:b/>
        </w:rPr>
        <w:t>классов на 20</w:t>
      </w:r>
      <w:r>
        <w:rPr>
          <w:b/>
        </w:rPr>
        <w:t>19-2024 учебный год (7 класс</w:t>
      </w:r>
      <w:r w:rsidRPr="00C2640F">
        <w:rPr>
          <w:b/>
        </w:rPr>
        <w:t>)</w:t>
      </w:r>
    </w:p>
    <w:tbl>
      <w:tblPr>
        <w:tblW w:w="15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2591"/>
        <w:gridCol w:w="2591"/>
        <w:gridCol w:w="2343"/>
        <w:gridCol w:w="2466"/>
        <w:gridCol w:w="2466"/>
      </w:tblGrid>
      <w:tr w:rsidR="00B2673D" w:rsidRPr="00C2640F" w:rsidTr="00430206">
        <w:trPr>
          <w:trHeight w:val="184"/>
        </w:trPr>
        <w:tc>
          <w:tcPr>
            <w:tcW w:w="3031" w:type="dxa"/>
            <w:shd w:val="clear" w:color="auto" w:fill="auto"/>
          </w:tcPr>
          <w:p w:rsidR="00B2673D" w:rsidRPr="00C33CEC" w:rsidRDefault="00B2673D" w:rsidP="00430206">
            <w:pPr>
              <w:jc w:val="center"/>
              <w:rPr>
                <w:b/>
                <w:sz w:val="22"/>
                <w:szCs w:val="22"/>
              </w:rPr>
            </w:pPr>
            <w:r w:rsidRPr="00C33CEC">
              <w:rPr>
                <w:b/>
                <w:sz w:val="22"/>
                <w:szCs w:val="22"/>
              </w:rPr>
              <w:t>Направления</w:t>
            </w:r>
          </w:p>
        </w:tc>
        <w:tc>
          <w:tcPr>
            <w:tcW w:w="2591" w:type="dxa"/>
            <w:tcBorders>
              <w:right w:val="single" w:sz="4" w:space="0" w:color="auto"/>
            </w:tcBorders>
            <w:shd w:val="clear" w:color="auto" w:fill="FBD4B4"/>
          </w:tcPr>
          <w:p w:rsidR="00B2673D" w:rsidRPr="00860ECD" w:rsidRDefault="00B2673D" w:rsidP="00430206">
            <w:pPr>
              <w:jc w:val="center"/>
              <w:rPr>
                <w:b/>
                <w:sz w:val="20"/>
                <w:szCs w:val="20"/>
              </w:rPr>
            </w:pPr>
            <w:r>
              <w:rPr>
                <w:b/>
                <w:sz w:val="20"/>
                <w:szCs w:val="20"/>
              </w:rPr>
              <w:t>2019-2020, 5 класс</w:t>
            </w:r>
          </w:p>
        </w:tc>
        <w:tc>
          <w:tcPr>
            <w:tcW w:w="2591"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2020-2021, 6 класс</w:t>
            </w:r>
          </w:p>
        </w:tc>
        <w:tc>
          <w:tcPr>
            <w:tcW w:w="2343"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2021-2022, 7 класс</w:t>
            </w:r>
          </w:p>
        </w:tc>
        <w:tc>
          <w:tcPr>
            <w:tcW w:w="2466" w:type="dxa"/>
            <w:tcBorders>
              <w:right w:val="single" w:sz="4" w:space="0" w:color="auto"/>
            </w:tcBorders>
            <w:shd w:val="clear" w:color="auto" w:fill="auto"/>
          </w:tcPr>
          <w:p w:rsidR="00B2673D" w:rsidRPr="00860ECD" w:rsidRDefault="00B2673D" w:rsidP="00430206">
            <w:pPr>
              <w:jc w:val="center"/>
              <w:rPr>
                <w:b/>
                <w:sz w:val="20"/>
                <w:szCs w:val="20"/>
              </w:rPr>
            </w:pPr>
            <w:r>
              <w:rPr>
                <w:b/>
                <w:sz w:val="20"/>
                <w:szCs w:val="20"/>
              </w:rPr>
              <w:t>2022-2023, 8 класс</w:t>
            </w:r>
          </w:p>
        </w:tc>
        <w:tc>
          <w:tcPr>
            <w:tcW w:w="2466" w:type="dxa"/>
            <w:tcBorders>
              <w:right w:val="single" w:sz="4" w:space="0" w:color="auto"/>
            </w:tcBorders>
          </w:tcPr>
          <w:p w:rsidR="00B2673D" w:rsidRPr="00860ECD" w:rsidRDefault="00B2673D" w:rsidP="00430206">
            <w:pPr>
              <w:jc w:val="center"/>
              <w:rPr>
                <w:b/>
                <w:sz w:val="20"/>
                <w:szCs w:val="20"/>
              </w:rPr>
            </w:pPr>
            <w:r>
              <w:rPr>
                <w:b/>
                <w:sz w:val="20"/>
                <w:szCs w:val="20"/>
              </w:rPr>
              <w:t>2023-2024, 9 класс</w:t>
            </w:r>
          </w:p>
        </w:tc>
      </w:tr>
      <w:tr w:rsidR="00B2673D" w:rsidRPr="00C2640F" w:rsidTr="00430206">
        <w:trPr>
          <w:trHeight w:val="10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Духовно-нравственное</w:t>
            </w:r>
          </w:p>
        </w:tc>
        <w:tc>
          <w:tcPr>
            <w:tcW w:w="2591" w:type="dxa"/>
            <w:tcBorders>
              <w:right w:val="single" w:sz="4" w:space="0" w:color="auto"/>
            </w:tcBorders>
            <w:shd w:val="clear" w:color="auto" w:fill="auto"/>
          </w:tcPr>
          <w:p w:rsidR="00B2673D" w:rsidRPr="00E674F4" w:rsidRDefault="00B2673D" w:rsidP="00430206">
            <w:pPr>
              <w:jc w:val="center"/>
              <w:rPr>
                <w:b/>
              </w:rPr>
            </w:pPr>
            <w:r w:rsidRPr="00E674F4">
              <w:rPr>
                <w:b/>
              </w:rPr>
              <w:t>-</w:t>
            </w:r>
          </w:p>
        </w:tc>
        <w:tc>
          <w:tcPr>
            <w:tcW w:w="2591" w:type="dxa"/>
            <w:tcBorders>
              <w:right w:val="single" w:sz="4" w:space="0" w:color="auto"/>
            </w:tcBorders>
            <w:shd w:val="clear" w:color="auto" w:fill="auto"/>
          </w:tcPr>
          <w:p w:rsidR="00B2673D" w:rsidRPr="00C33CEC" w:rsidRDefault="00B2673D" w:rsidP="00430206">
            <w:pPr>
              <w:tabs>
                <w:tab w:val="left" w:pos="4500"/>
                <w:tab w:val="left" w:pos="9180"/>
                <w:tab w:val="left" w:pos="9360"/>
              </w:tabs>
              <w:jc w:val="center"/>
              <w:rPr>
                <w:sz w:val="20"/>
                <w:szCs w:val="20"/>
              </w:rPr>
            </w:pPr>
            <w:r>
              <w:rPr>
                <w:sz w:val="20"/>
                <w:szCs w:val="20"/>
              </w:rPr>
              <w:t>-</w:t>
            </w:r>
          </w:p>
        </w:tc>
        <w:tc>
          <w:tcPr>
            <w:tcW w:w="2343" w:type="dxa"/>
            <w:tcBorders>
              <w:right w:val="single" w:sz="4" w:space="0" w:color="auto"/>
            </w:tcBorders>
            <w:shd w:val="clear" w:color="auto" w:fill="auto"/>
          </w:tcPr>
          <w:p w:rsidR="00B2673D" w:rsidRPr="00980A59" w:rsidRDefault="00B2673D" w:rsidP="00430206">
            <w:pPr>
              <w:jc w:val="center"/>
              <w:rPr>
                <w:b/>
              </w:rPr>
            </w:pPr>
            <w:r>
              <w:rPr>
                <w:b/>
              </w:rPr>
              <w:t>-</w:t>
            </w:r>
          </w:p>
        </w:tc>
        <w:tc>
          <w:tcPr>
            <w:tcW w:w="2466" w:type="dxa"/>
            <w:tcBorders>
              <w:right w:val="single" w:sz="4" w:space="0" w:color="auto"/>
            </w:tcBorders>
            <w:shd w:val="clear" w:color="auto" w:fill="auto"/>
          </w:tcPr>
          <w:p w:rsidR="00B2673D" w:rsidRPr="00980A59" w:rsidRDefault="00B2673D" w:rsidP="00430206">
            <w:pPr>
              <w:jc w:val="center"/>
              <w:rPr>
                <w:b/>
              </w:rPr>
            </w:pPr>
            <w:r>
              <w:rPr>
                <w:b/>
              </w:rPr>
              <w:t>+</w:t>
            </w:r>
          </w:p>
        </w:tc>
        <w:tc>
          <w:tcPr>
            <w:tcW w:w="2466" w:type="dxa"/>
            <w:tcBorders>
              <w:right w:val="single" w:sz="4" w:space="0" w:color="auto"/>
            </w:tcBorders>
          </w:tcPr>
          <w:p w:rsidR="00B2673D" w:rsidRPr="00980A59" w:rsidRDefault="00B2673D" w:rsidP="00430206">
            <w:pPr>
              <w:jc w:val="center"/>
              <w:rPr>
                <w:b/>
              </w:rPr>
            </w:pPr>
          </w:p>
        </w:tc>
      </w:tr>
      <w:tr w:rsidR="00B2673D" w:rsidRPr="00C2640F" w:rsidTr="00430206">
        <w:trPr>
          <w:trHeight w:val="319"/>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E674F4">
              <w:rPr>
                <w:shd w:val="clear" w:color="auto" w:fill="FFFFFF"/>
              </w:rPr>
              <w:t>Физкультурно-спортивное и оздоровительное</w:t>
            </w:r>
          </w:p>
        </w:tc>
        <w:tc>
          <w:tcPr>
            <w:tcW w:w="2591" w:type="dxa"/>
            <w:shd w:val="clear" w:color="auto" w:fill="auto"/>
          </w:tcPr>
          <w:p w:rsidR="00B2673D" w:rsidRPr="00E674F4" w:rsidRDefault="00B2673D" w:rsidP="00430206">
            <w:pPr>
              <w:jc w:val="center"/>
              <w:rPr>
                <w:b/>
                <w:sz w:val="22"/>
                <w:szCs w:val="22"/>
              </w:rPr>
            </w:pPr>
            <w:r w:rsidRPr="00E674F4">
              <w:rPr>
                <w:b/>
                <w:sz w:val="22"/>
                <w:szCs w:val="22"/>
              </w:rPr>
              <w:t>-</w:t>
            </w:r>
          </w:p>
        </w:tc>
        <w:tc>
          <w:tcPr>
            <w:tcW w:w="2591" w:type="dxa"/>
            <w:shd w:val="clear" w:color="auto" w:fill="auto"/>
          </w:tcPr>
          <w:p w:rsidR="00B2673D" w:rsidRPr="00980A59" w:rsidRDefault="00B2673D" w:rsidP="00430206">
            <w:pPr>
              <w:tabs>
                <w:tab w:val="left" w:pos="4500"/>
                <w:tab w:val="left" w:pos="9180"/>
                <w:tab w:val="left" w:pos="9360"/>
              </w:tabs>
              <w:jc w:val="center"/>
              <w:rPr>
                <w:b/>
              </w:rPr>
            </w:pPr>
            <w:r>
              <w:rPr>
                <w:b/>
              </w:rPr>
              <w:t>-</w:t>
            </w:r>
          </w:p>
        </w:tc>
        <w:tc>
          <w:tcPr>
            <w:tcW w:w="2343" w:type="dxa"/>
            <w:shd w:val="clear" w:color="auto" w:fill="auto"/>
          </w:tcPr>
          <w:p w:rsidR="00B2673D" w:rsidRPr="00087A88" w:rsidRDefault="00B2673D" w:rsidP="00430206">
            <w:pPr>
              <w:rPr>
                <w:color w:val="000000"/>
                <w:sz w:val="20"/>
                <w:szCs w:val="20"/>
              </w:rPr>
            </w:pPr>
            <w:r>
              <w:rPr>
                <w:color w:val="000000"/>
                <w:sz w:val="20"/>
                <w:szCs w:val="20"/>
              </w:rPr>
              <w:t>Кружок «Школьный к</w:t>
            </w:r>
            <w:r w:rsidRPr="00087A88">
              <w:rPr>
                <w:color w:val="000000"/>
                <w:sz w:val="20"/>
                <w:szCs w:val="20"/>
              </w:rPr>
              <w:t>аток», 17 ч.</w:t>
            </w:r>
          </w:p>
        </w:tc>
        <w:tc>
          <w:tcPr>
            <w:tcW w:w="2466" w:type="dxa"/>
            <w:shd w:val="clear" w:color="auto" w:fill="auto"/>
          </w:tcPr>
          <w:p w:rsidR="00B2673D" w:rsidRPr="00980A59" w:rsidRDefault="00B2673D" w:rsidP="00430206">
            <w:pPr>
              <w:jc w:val="center"/>
              <w:rPr>
                <w:b/>
              </w:rPr>
            </w:pPr>
          </w:p>
        </w:tc>
        <w:tc>
          <w:tcPr>
            <w:tcW w:w="2466" w:type="dxa"/>
          </w:tcPr>
          <w:p w:rsidR="00B2673D" w:rsidRPr="00980A59" w:rsidRDefault="00B2673D" w:rsidP="00430206">
            <w:pPr>
              <w:jc w:val="center"/>
              <w:rPr>
                <w:b/>
              </w:rPr>
            </w:pPr>
          </w:p>
        </w:tc>
      </w:tr>
      <w:tr w:rsidR="00B2673D" w:rsidRPr="00C2640F" w:rsidTr="00430206">
        <w:trPr>
          <w:trHeight w:val="24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Общеинтеллектуальное</w:t>
            </w:r>
          </w:p>
        </w:tc>
        <w:tc>
          <w:tcPr>
            <w:tcW w:w="2591" w:type="dxa"/>
            <w:tcBorders>
              <w:top w:val="single" w:sz="4" w:space="0" w:color="auto"/>
            </w:tcBorders>
            <w:shd w:val="clear" w:color="auto" w:fill="auto"/>
          </w:tcPr>
          <w:p w:rsidR="00B2673D" w:rsidRPr="00E674F4" w:rsidRDefault="00B2673D" w:rsidP="00430206">
            <w:pPr>
              <w:tabs>
                <w:tab w:val="left" w:pos="4500"/>
                <w:tab w:val="left" w:pos="9180"/>
                <w:tab w:val="left" w:pos="9360"/>
              </w:tabs>
              <w:jc w:val="center"/>
              <w:rPr>
                <w:b/>
                <w:sz w:val="22"/>
                <w:szCs w:val="22"/>
              </w:rPr>
            </w:pPr>
            <w:r w:rsidRPr="00E674F4">
              <w:rPr>
                <w:b/>
                <w:sz w:val="22"/>
                <w:szCs w:val="22"/>
              </w:rPr>
              <w:t>-</w:t>
            </w:r>
          </w:p>
        </w:tc>
        <w:tc>
          <w:tcPr>
            <w:tcW w:w="2591" w:type="dxa"/>
            <w:tcBorders>
              <w:top w:val="single" w:sz="4" w:space="0" w:color="auto"/>
            </w:tcBorders>
            <w:shd w:val="clear" w:color="auto" w:fill="auto"/>
          </w:tcPr>
          <w:p w:rsidR="00B2673D" w:rsidRPr="00980A59" w:rsidRDefault="00B2673D" w:rsidP="00430206">
            <w:pPr>
              <w:jc w:val="center"/>
              <w:rPr>
                <w:b/>
              </w:rPr>
            </w:pPr>
            <w:r>
              <w:rPr>
                <w:b/>
              </w:rPr>
              <w:t>-</w:t>
            </w:r>
          </w:p>
        </w:tc>
        <w:tc>
          <w:tcPr>
            <w:tcW w:w="2343" w:type="dxa"/>
            <w:tcBorders>
              <w:top w:val="single" w:sz="4" w:space="0" w:color="auto"/>
            </w:tcBorders>
            <w:shd w:val="clear" w:color="auto" w:fill="auto"/>
          </w:tcPr>
          <w:p w:rsidR="00B2673D" w:rsidRPr="00980A59" w:rsidRDefault="00B2673D" w:rsidP="00430206">
            <w:pPr>
              <w:jc w:val="center"/>
              <w:rPr>
                <w:b/>
              </w:rPr>
            </w:pPr>
            <w:r>
              <w:rPr>
                <w:b/>
              </w:rPr>
              <w:t>-</w:t>
            </w:r>
          </w:p>
        </w:tc>
        <w:tc>
          <w:tcPr>
            <w:tcW w:w="2466" w:type="dxa"/>
            <w:tcBorders>
              <w:top w:val="single" w:sz="4" w:space="0" w:color="auto"/>
            </w:tcBorders>
            <w:shd w:val="clear" w:color="auto" w:fill="auto"/>
          </w:tcPr>
          <w:p w:rsidR="00B2673D" w:rsidRPr="00980A59" w:rsidRDefault="00B2673D" w:rsidP="00430206">
            <w:pPr>
              <w:jc w:val="center"/>
              <w:rPr>
                <w:b/>
              </w:rPr>
            </w:pPr>
          </w:p>
        </w:tc>
        <w:tc>
          <w:tcPr>
            <w:tcW w:w="2466" w:type="dxa"/>
            <w:tcBorders>
              <w:top w:val="single" w:sz="4" w:space="0" w:color="auto"/>
            </w:tcBorders>
          </w:tcPr>
          <w:p w:rsidR="00B2673D" w:rsidRPr="00980A59" w:rsidRDefault="00B2673D" w:rsidP="00430206">
            <w:pPr>
              <w:jc w:val="center"/>
              <w:rPr>
                <w:b/>
              </w:rPr>
            </w:pPr>
            <w:r>
              <w:rPr>
                <w:b/>
              </w:rPr>
              <w:t>+</w:t>
            </w:r>
          </w:p>
        </w:tc>
      </w:tr>
      <w:tr w:rsidR="00B2673D" w:rsidRPr="00C2640F" w:rsidTr="00430206">
        <w:trPr>
          <w:trHeight w:val="23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Общекультурное</w:t>
            </w:r>
          </w:p>
        </w:tc>
        <w:tc>
          <w:tcPr>
            <w:tcW w:w="2591" w:type="dxa"/>
            <w:shd w:val="clear" w:color="auto" w:fill="auto"/>
          </w:tcPr>
          <w:p w:rsidR="00B2673D" w:rsidRPr="00E674F4" w:rsidRDefault="00B2673D" w:rsidP="00430206">
            <w:pPr>
              <w:tabs>
                <w:tab w:val="left" w:pos="4500"/>
                <w:tab w:val="left" w:pos="9180"/>
                <w:tab w:val="left" w:pos="9360"/>
              </w:tabs>
              <w:jc w:val="center"/>
              <w:rPr>
                <w:b/>
                <w:sz w:val="22"/>
                <w:szCs w:val="22"/>
              </w:rPr>
            </w:pPr>
            <w:r w:rsidRPr="00E674F4">
              <w:rPr>
                <w:b/>
                <w:sz w:val="22"/>
                <w:szCs w:val="22"/>
              </w:rPr>
              <w:t>-</w:t>
            </w:r>
          </w:p>
        </w:tc>
        <w:tc>
          <w:tcPr>
            <w:tcW w:w="2591" w:type="dxa"/>
            <w:shd w:val="clear" w:color="auto" w:fill="auto"/>
          </w:tcPr>
          <w:p w:rsidR="00B2673D" w:rsidRPr="00803DA0" w:rsidRDefault="00B2673D" w:rsidP="00430206">
            <w:pPr>
              <w:jc w:val="center"/>
              <w:rPr>
                <w:color w:val="000000"/>
                <w:sz w:val="20"/>
                <w:szCs w:val="20"/>
              </w:rPr>
            </w:pPr>
            <w:r>
              <w:rPr>
                <w:color w:val="000000"/>
                <w:sz w:val="20"/>
                <w:szCs w:val="20"/>
              </w:rPr>
              <w:t>-</w:t>
            </w:r>
          </w:p>
        </w:tc>
        <w:tc>
          <w:tcPr>
            <w:tcW w:w="2343" w:type="dxa"/>
            <w:shd w:val="clear" w:color="auto" w:fill="auto"/>
          </w:tcPr>
          <w:p w:rsidR="00B2673D" w:rsidRPr="00087A88" w:rsidRDefault="00B2673D" w:rsidP="00430206">
            <w:pPr>
              <w:rPr>
                <w:color w:val="000000"/>
                <w:sz w:val="20"/>
                <w:szCs w:val="20"/>
              </w:rPr>
            </w:pPr>
            <w:r w:rsidRPr="00087A88">
              <w:rPr>
                <w:color w:val="000000"/>
                <w:sz w:val="20"/>
                <w:szCs w:val="20"/>
              </w:rPr>
              <w:t>Кружок «Волшебный крючок», 17 ч.</w:t>
            </w:r>
          </w:p>
        </w:tc>
        <w:tc>
          <w:tcPr>
            <w:tcW w:w="2466" w:type="dxa"/>
            <w:shd w:val="clear" w:color="auto" w:fill="auto"/>
          </w:tcPr>
          <w:p w:rsidR="00B2673D" w:rsidRPr="00C2640F" w:rsidRDefault="00B2673D" w:rsidP="00430206">
            <w:pPr>
              <w:tabs>
                <w:tab w:val="left" w:pos="4500"/>
                <w:tab w:val="left" w:pos="9180"/>
                <w:tab w:val="left" w:pos="9360"/>
              </w:tabs>
              <w:jc w:val="center"/>
            </w:pPr>
          </w:p>
        </w:tc>
        <w:tc>
          <w:tcPr>
            <w:tcW w:w="2466" w:type="dxa"/>
          </w:tcPr>
          <w:p w:rsidR="00B2673D" w:rsidRPr="00C2640F" w:rsidRDefault="00B2673D" w:rsidP="00430206">
            <w:pPr>
              <w:tabs>
                <w:tab w:val="left" w:pos="4500"/>
                <w:tab w:val="left" w:pos="9180"/>
                <w:tab w:val="left" w:pos="9360"/>
              </w:tabs>
              <w:jc w:val="center"/>
            </w:pPr>
          </w:p>
        </w:tc>
      </w:tr>
      <w:tr w:rsidR="00B2673D" w:rsidRPr="00C2640F" w:rsidTr="00430206">
        <w:trPr>
          <w:trHeight w:val="235"/>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Социальное</w:t>
            </w:r>
          </w:p>
        </w:tc>
        <w:tc>
          <w:tcPr>
            <w:tcW w:w="2591" w:type="dxa"/>
            <w:shd w:val="clear" w:color="auto" w:fill="auto"/>
          </w:tcPr>
          <w:p w:rsidR="00B2673D" w:rsidRPr="00E674F4" w:rsidRDefault="00B2673D" w:rsidP="00430206">
            <w:pPr>
              <w:jc w:val="center"/>
              <w:rPr>
                <w:b/>
                <w:sz w:val="22"/>
                <w:szCs w:val="22"/>
              </w:rPr>
            </w:pPr>
            <w:r w:rsidRPr="00E674F4">
              <w:rPr>
                <w:b/>
                <w:sz w:val="22"/>
                <w:szCs w:val="22"/>
              </w:rPr>
              <w:t>-</w:t>
            </w:r>
          </w:p>
        </w:tc>
        <w:tc>
          <w:tcPr>
            <w:tcW w:w="2591" w:type="dxa"/>
            <w:shd w:val="clear" w:color="auto" w:fill="auto"/>
          </w:tcPr>
          <w:p w:rsidR="00B2673D" w:rsidRPr="00980A59" w:rsidRDefault="00B2673D" w:rsidP="00430206">
            <w:pPr>
              <w:jc w:val="center"/>
              <w:rPr>
                <w:b/>
              </w:rPr>
            </w:pPr>
            <w:r>
              <w:rPr>
                <w:b/>
              </w:rPr>
              <w:t>-</w:t>
            </w:r>
          </w:p>
        </w:tc>
        <w:tc>
          <w:tcPr>
            <w:tcW w:w="2343" w:type="dxa"/>
            <w:shd w:val="clear" w:color="auto" w:fill="auto"/>
          </w:tcPr>
          <w:p w:rsidR="00B2673D" w:rsidRPr="00E674F4" w:rsidRDefault="00B2673D" w:rsidP="00430206">
            <w:pPr>
              <w:jc w:val="center"/>
              <w:rPr>
                <w:b/>
                <w:noProof/>
              </w:rPr>
            </w:pPr>
            <w:r w:rsidRPr="00E674F4">
              <w:rPr>
                <w:b/>
                <w:noProof/>
              </w:rPr>
              <w:t>-</w:t>
            </w:r>
          </w:p>
        </w:tc>
        <w:tc>
          <w:tcPr>
            <w:tcW w:w="2466" w:type="dxa"/>
            <w:shd w:val="clear" w:color="auto" w:fill="auto"/>
          </w:tcPr>
          <w:p w:rsidR="00B2673D" w:rsidRPr="00C2640F" w:rsidRDefault="00B2673D" w:rsidP="00430206">
            <w:pPr>
              <w:rPr>
                <w:noProof/>
              </w:rPr>
            </w:pPr>
          </w:p>
        </w:tc>
        <w:tc>
          <w:tcPr>
            <w:tcW w:w="2466" w:type="dxa"/>
          </w:tcPr>
          <w:p w:rsidR="00B2673D" w:rsidRPr="00C2640F" w:rsidRDefault="00B2673D" w:rsidP="00430206">
            <w:pPr>
              <w:jc w:val="center"/>
              <w:rPr>
                <w:noProof/>
              </w:rPr>
            </w:pPr>
            <w:r>
              <w:rPr>
                <w:noProof/>
              </w:rPr>
              <w:t>+</w:t>
            </w:r>
          </w:p>
        </w:tc>
      </w:tr>
      <w:tr w:rsidR="00B2673D" w:rsidRPr="00C2640F" w:rsidTr="00430206">
        <w:trPr>
          <w:trHeight w:val="139"/>
        </w:trPr>
        <w:tc>
          <w:tcPr>
            <w:tcW w:w="3031" w:type="dxa"/>
            <w:shd w:val="clear" w:color="auto" w:fill="auto"/>
          </w:tcPr>
          <w:p w:rsidR="00B2673D" w:rsidRPr="00980A59" w:rsidRDefault="00B2673D" w:rsidP="00430206">
            <w:pPr>
              <w:tabs>
                <w:tab w:val="left" w:pos="4500"/>
                <w:tab w:val="left" w:pos="9180"/>
                <w:tab w:val="left" w:pos="9360"/>
              </w:tabs>
              <w:jc w:val="center"/>
              <w:rPr>
                <w:b/>
                <w:sz w:val="22"/>
                <w:szCs w:val="22"/>
              </w:rPr>
            </w:pPr>
            <w:r>
              <w:rPr>
                <w:b/>
                <w:sz w:val="22"/>
                <w:szCs w:val="22"/>
              </w:rPr>
              <w:t>Всего (по классам)</w:t>
            </w:r>
          </w:p>
        </w:tc>
        <w:tc>
          <w:tcPr>
            <w:tcW w:w="2591" w:type="dxa"/>
            <w:tcBorders>
              <w:right w:val="single" w:sz="4" w:space="0" w:color="auto"/>
            </w:tcBorders>
            <w:shd w:val="clear" w:color="auto" w:fill="auto"/>
          </w:tcPr>
          <w:p w:rsidR="00B2673D" w:rsidRPr="00E674F4" w:rsidRDefault="00B2673D" w:rsidP="00430206">
            <w:pPr>
              <w:jc w:val="center"/>
              <w:rPr>
                <w:b/>
                <w:sz w:val="22"/>
                <w:szCs w:val="22"/>
              </w:rPr>
            </w:pPr>
            <w:r w:rsidRPr="00E674F4">
              <w:rPr>
                <w:b/>
                <w:sz w:val="22"/>
                <w:szCs w:val="22"/>
              </w:rPr>
              <w:t>-</w:t>
            </w:r>
          </w:p>
        </w:tc>
        <w:tc>
          <w:tcPr>
            <w:tcW w:w="2591" w:type="dxa"/>
            <w:tcBorders>
              <w:right w:val="single" w:sz="4" w:space="0" w:color="auto"/>
            </w:tcBorders>
            <w:shd w:val="clear" w:color="auto" w:fill="auto"/>
          </w:tcPr>
          <w:p w:rsidR="00B2673D" w:rsidRPr="00803DA0" w:rsidRDefault="00B2673D" w:rsidP="00430206">
            <w:pPr>
              <w:jc w:val="center"/>
              <w:rPr>
                <w:b/>
                <w:sz w:val="22"/>
                <w:szCs w:val="22"/>
              </w:rPr>
            </w:pPr>
            <w:r>
              <w:rPr>
                <w:b/>
                <w:sz w:val="22"/>
                <w:szCs w:val="22"/>
              </w:rPr>
              <w:t>-</w:t>
            </w:r>
          </w:p>
        </w:tc>
        <w:tc>
          <w:tcPr>
            <w:tcW w:w="2343" w:type="dxa"/>
            <w:tcBorders>
              <w:right w:val="single" w:sz="4" w:space="0" w:color="auto"/>
            </w:tcBorders>
            <w:shd w:val="clear" w:color="auto" w:fill="auto"/>
          </w:tcPr>
          <w:p w:rsidR="00B2673D" w:rsidRPr="00087A88" w:rsidRDefault="00B2673D" w:rsidP="00430206">
            <w:pPr>
              <w:jc w:val="center"/>
              <w:rPr>
                <w:b/>
                <w:sz w:val="22"/>
                <w:szCs w:val="22"/>
              </w:rPr>
            </w:pPr>
            <w:r w:rsidRPr="00087A88">
              <w:rPr>
                <w:b/>
                <w:sz w:val="22"/>
                <w:szCs w:val="22"/>
              </w:rPr>
              <w:t>2</w:t>
            </w:r>
          </w:p>
        </w:tc>
        <w:tc>
          <w:tcPr>
            <w:tcW w:w="2466" w:type="dxa"/>
            <w:tcBorders>
              <w:right w:val="single" w:sz="4" w:space="0" w:color="auto"/>
            </w:tcBorders>
            <w:shd w:val="clear" w:color="auto" w:fill="auto"/>
          </w:tcPr>
          <w:p w:rsidR="00B2673D" w:rsidRPr="00980A59" w:rsidRDefault="00B2673D" w:rsidP="00430206">
            <w:pPr>
              <w:jc w:val="center"/>
              <w:rPr>
                <w:b/>
                <w:sz w:val="16"/>
                <w:szCs w:val="16"/>
              </w:rPr>
            </w:pPr>
          </w:p>
        </w:tc>
        <w:tc>
          <w:tcPr>
            <w:tcW w:w="2466" w:type="dxa"/>
            <w:tcBorders>
              <w:right w:val="single" w:sz="4" w:space="0" w:color="auto"/>
            </w:tcBorders>
          </w:tcPr>
          <w:p w:rsidR="00B2673D" w:rsidRPr="00980A59" w:rsidRDefault="00B2673D" w:rsidP="00430206">
            <w:pPr>
              <w:jc w:val="center"/>
              <w:rPr>
                <w:b/>
                <w:sz w:val="16"/>
                <w:szCs w:val="16"/>
              </w:rPr>
            </w:pPr>
          </w:p>
        </w:tc>
      </w:tr>
    </w:tbl>
    <w:p w:rsidR="00B2673D" w:rsidRPr="007D3DCA" w:rsidRDefault="00B2673D" w:rsidP="00B2673D">
      <w:pPr>
        <w:rPr>
          <w:b/>
          <w:sz w:val="20"/>
          <w:szCs w:val="20"/>
        </w:rPr>
      </w:pPr>
    </w:p>
    <w:p w:rsidR="00B2673D" w:rsidRPr="00C2640F" w:rsidRDefault="00B2673D" w:rsidP="00B2673D">
      <w:pPr>
        <w:jc w:val="center"/>
        <w:rPr>
          <w:b/>
        </w:rPr>
      </w:pPr>
      <w:r>
        <w:rPr>
          <w:b/>
        </w:rPr>
        <w:t>Перспективный п</w:t>
      </w:r>
      <w:r w:rsidRPr="00C2640F">
        <w:rPr>
          <w:b/>
        </w:rPr>
        <w:t>лан внеурочной д</w:t>
      </w:r>
      <w:r>
        <w:rPr>
          <w:b/>
        </w:rPr>
        <w:t xml:space="preserve">еятельности для обучающихся 5-9 </w:t>
      </w:r>
      <w:r w:rsidRPr="00C2640F">
        <w:rPr>
          <w:b/>
        </w:rPr>
        <w:t>классов на 20</w:t>
      </w:r>
      <w:r>
        <w:rPr>
          <w:b/>
        </w:rPr>
        <w:t>18-2023 учебный год (8 класс</w:t>
      </w:r>
      <w:r w:rsidRPr="00C2640F">
        <w:rPr>
          <w:b/>
        </w:rPr>
        <w:t>)</w:t>
      </w:r>
    </w:p>
    <w:tbl>
      <w:tblPr>
        <w:tblW w:w="15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2591"/>
        <w:gridCol w:w="2591"/>
        <w:gridCol w:w="2343"/>
        <w:gridCol w:w="2466"/>
        <w:gridCol w:w="2466"/>
      </w:tblGrid>
      <w:tr w:rsidR="00B2673D" w:rsidRPr="00C2640F" w:rsidTr="00430206">
        <w:trPr>
          <w:trHeight w:val="184"/>
        </w:trPr>
        <w:tc>
          <w:tcPr>
            <w:tcW w:w="3031" w:type="dxa"/>
            <w:shd w:val="clear" w:color="auto" w:fill="auto"/>
          </w:tcPr>
          <w:p w:rsidR="00B2673D" w:rsidRPr="00C33CEC" w:rsidRDefault="00B2673D" w:rsidP="00430206">
            <w:pPr>
              <w:jc w:val="center"/>
              <w:rPr>
                <w:b/>
                <w:sz w:val="22"/>
                <w:szCs w:val="22"/>
              </w:rPr>
            </w:pPr>
            <w:r w:rsidRPr="00C33CEC">
              <w:rPr>
                <w:b/>
                <w:sz w:val="22"/>
                <w:szCs w:val="22"/>
              </w:rPr>
              <w:t>Направления</w:t>
            </w:r>
          </w:p>
        </w:tc>
        <w:tc>
          <w:tcPr>
            <w:tcW w:w="2591" w:type="dxa"/>
            <w:tcBorders>
              <w:right w:val="single" w:sz="4" w:space="0" w:color="auto"/>
            </w:tcBorders>
            <w:shd w:val="clear" w:color="auto" w:fill="FBD4B4"/>
          </w:tcPr>
          <w:p w:rsidR="00B2673D" w:rsidRPr="00860ECD" w:rsidRDefault="00B2673D" w:rsidP="00430206">
            <w:pPr>
              <w:jc w:val="center"/>
              <w:rPr>
                <w:b/>
                <w:sz w:val="20"/>
                <w:szCs w:val="20"/>
              </w:rPr>
            </w:pPr>
            <w:r>
              <w:rPr>
                <w:b/>
                <w:sz w:val="20"/>
                <w:szCs w:val="20"/>
              </w:rPr>
              <w:t>2018-2019, 5 класс</w:t>
            </w:r>
          </w:p>
        </w:tc>
        <w:tc>
          <w:tcPr>
            <w:tcW w:w="2591"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2019-2020, 6 класс</w:t>
            </w:r>
          </w:p>
        </w:tc>
        <w:tc>
          <w:tcPr>
            <w:tcW w:w="2343"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2020-2021, 7 класс</w:t>
            </w:r>
          </w:p>
        </w:tc>
        <w:tc>
          <w:tcPr>
            <w:tcW w:w="2466"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2021-2022, 8 класс</w:t>
            </w:r>
          </w:p>
        </w:tc>
        <w:tc>
          <w:tcPr>
            <w:tcW w:w="2466" w:type="dxa"/>
            <w:tcBorders>
              <w:right w:val="single" w:sz="4" w:space="0" w:color="auto"/>
            </w:tcBorders>
          </w:tcPr>
          <w:p w:rsidR="00B2673D" w:rsidRPr="00860ECD" w:rsidRDefault="00B2673D" w:rsidP="00430206">
            <w:pPr>
              <w:jc w:val="center"/>
              <w:rPr>
                <w:b/>
                <w:sz w:val="20"/>
                <w:szCs w:val="20"/>
              </w:rPr>
            </w:pPr>
            <w:r>
              <w:rPr>
                <w:b/>
                <w:sz w:val="20"/>
                <w:szCs w:val="20"/>
              </w:rPr>
              <w:t>2022-2023, 9 класс</w:t>
            </w:r>
          </w:p>
        </w:tc>
      </w:tr>
      <w:tr w:rsidR="00B2673D" w:rsidRPr="00C2640F" w:rsidTr="00430206">
        <w:trPr>
          <w:trHeight w:val="10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lastRenderedPageBreak/>
              <w:t>Духовно-нравственное</w:t>
            </w:r>
          </w:p>
        </w:tc>
        <w:tc>
          <w:tcPr>
            <w:tcW w:w="2591" w:type="dxa"/>
            <w:tcBorders>
              <w:right w:val="single" w:sz="4" w:space="0" w:color="auto"/>
            </w:tcBorders>
            <w:shd w:val="clear" w:color="auto" w:fill="auto"/>
          </w:tcPr>
          <w:p w:rsidR="00B2673D" w:rsidRPr="00517117" w:rsidRDefault="00B2673D" w:rsidP="00430206">
            <w:pPr>
              <w:tabs>
                <w:tab w:val="left" w:pos="4500"/>
                <w:tab w:val="left" w:pos="9180"/>
                <w:tab w:val="left" w:pos="9360"/>
              </w:tabs>
              <w:rPr>
                <w:sz w:val="20"/>
                <w:szCs w:val="20"/>
              </w:rPr>
            </w:pPr>
            <w:r>
              <w:rPr>
                <w:bCs/>
                <w:sz w:val="20"/>
                <w:szCs w:val="20"/>
                <w:shd w:val="clear" w:color="auto" w:fill="FFFFFF"/>
              </w:rPr>
              <w:t>1</w:t>
            </w:r>
            <w:r w:rsidRPr="00517117">
              <w:rPr>
                <w:bCs/>
                <w:sz w:val="20"/>
                <w:szCs w:val="20"/>
                <w:shd w:val="clear" w:color="auto" w:fill="FFFFFF"/>
              </w:rPr>
              <w:t>.Кружок «</w:t>
            </w:r>
            <w:r w:rsidRPr="00517117">
              <w:rPr>
                <w:bCs/>
                <w:iCs/>
                <w:sz w:val="20"/>
                <w:szCs w:val="20"/>
                <w:shd w:val="clear" w:color="auto" w:fill="FFFFFF"/>
              </w:rPr>
              <w:t>Северные россыпи</w:t>
            </w:r>
            <w:r w:rsidRPr="00517117">
              <w:rPr>
                <w:bCs/>
                <w:sz w:val="20"/>
                <w:szCs w:val="20"/>
                <w:shd w:val="clear" w:color="auto" w:fill="FFFFFF"/>
              </w:rPr>
              <w:t>»</w:t>
            </w:r>
            <w:r>
              <w:rPr>
                <w:bCs/>
                <w:sz w:val="20"/>
                <w:szCs w:val="20"/>
                <w:shd w:val="clear" w:color="auto" w:fill="FFFFFF"/>
              </w:rPr>
              <w:t>, 34 ч.</w:t>
            </w:r>
          </w:p>
        </w:tc>
        <w:tc>
          <w:tcPr>
            <w:tcW w:w="2591" w:type="dxa"/>
            <w:tcBorders>
              <w:right w:val="single" w:sz="4" w:space="0" w:color="auto"/>
            </w:tcBorders>
            <w:shd w:val="clear" w:color="auto" w:fill="auto"/>
          </w:tcPr>
          <w:p w:rsidR="00B2673D" w:rsidRPr="00E674F4" w:rsidRDefault="00B2673D" w:rsidP="00430206">
            <w:pPr>
              <w:tabs>
                <w:tab w:val="left" w:pos="4500"/>
                <w:tab w:val="left" w:pos="9180"/>
                <w:tab w:val="left" w:pos="9360"/>
              </w:tabs>
              <w:jc w:val="center"/>
              <w:rPr>
                <w:b/>
                <w:sz w:val="20"/>
                <w:szCs w:val="20"/>
              </w:rPr>
            </w:pPr>
            <w:r w:rsidRPr="00E674F4">
              <w:rPr>
                <w:b/>
                <w:sz w:val="20"/>
                <w:szCs w:val="20"/>
              </w:rPr>
              <w:t>-</w:t>
            </w:r>
          </w:p>
        </w:tc>
        <w:tc>
          <w:tcPr>
            <w:tcW w:w="2343" w:type="dxa"/>
            <w:tcBorders>
              <w:right w:val="single" w:sz="4" w:space="0" w:color="auto"/>
            </w:tcBorders>
            <w:shd w:val="clear" w:color="auto" w:fill="auto"/>
          </w:tcPr>
          <w:p w:rsidR="00B2673D" w:rsidRPr="00E674F4" w:rsidRDefault="00B2673D" w:rsidP="00430206">
            <w:pPr>
              <w:jc w:val="center"/>
              <w:rPr>
                <w:b/>
              </w:rPr>
            </w:pPr>
            <w:r w:rsidRPr="00E674F4">
              <w:rPr>
                <w:b/>
              </w:rPr>
              <w:t>-</w:t>
            </w:r>
          </w:p>
        </w:tc>
        <w:tc>
          <w:tcPr>
            <w:tcW w:w="2466" w:type="dxa"/>
            <w:tcBorders>
              <w:right w:val="single" w:sz="4" w:space="0" w:color="auto"/>
            </w:tcBorders>
            <w:shd w:val="clear" w:color="auto" w:fill="auto"/>
          </w:tcPr>
          <w:p w:rsidR="00B2673D" w:rsidRPr="00980A59" w:rsidRDefault="00B2673D" w:rsidP="00430206">
            <w:pPr>
              <w:jc w:val="center"/>
              <w:rPr>
                <w:b/>
              </w:rPr>
            </w:pPr>
            <w:r>
              <w:rPr>
                <w:b/>
              </w:rPr>
              <w:t>-</w:t>
            </w:r>
          </w:p>
        </w:tc>
        <w:tc>
          <w:tcPr>
            <w:tcW w:w="2466" w:type="dxa"/>
            <w:tcBorders>
              <w:right w:val="single" w:sz="4" w:space="0" w:color="auto"/>
            </w:tcBorders>
          </w:tcPr>
          <w:p w:rsidR="00B2673D" w:rsidRPr="00980A59" w:rsidRDefault="00B2673D" w:rsidP="00430206">
            <w:pPr>
              <w:jc w:val="center"/>
              <w:rPr>
                <w:b/>
              </w:rPr>
            </w:pPr>
            <w:r>
              <w:rPr>
                <w:b/>
              </w:rPr>
              <w:t>+</w:t>
            </w:r>
          </w:p>
        </w:tc>
      </w:tr>
      <w:tr w:rsidR="00B2673D" w:rsidRPr="00C2640F" w:rsidTr="00430206">
        <w:trPr>
          <w:trHeight w:val="398"/>
        </w:trPr>
        <w:tc>
          <w:tcPr>
            <w:tcW w:w="3031" w:type="dxa"/>
            <w:vMerge w:val="restart"/>
            <w:shd w:val="clear" w:color="auto" w:fill="auto"/>
          </w:tcPr>
          <w:p w:rsidR="00B2673D" w:rsidRPr="00C33CEC" w:rsidRDefault="00B2673D" w:rsidP="00430206">
            <w:pPr>
              <w:tabs>
                <w:tab w:val="left" w:pos="4500"/>
                <w:tab w:val="left" w:pos="9180"/>
                <w:tab w:val="left" w:pos="9360"/>
              </w:tabs>
              <w:jc w:val="center"/>
              <w:rPr>
                <w:sz w:val="22"/>
                <w:szCs w:val="22"/>
              </w:rPr>
            </w:pPr>
            <w:r w:rsidRPr="00E674F4">
              <w:rPr>
                <w:shd w:val="clear" w:color="auto" w:fill="FFFFFF"/>
              </w:rPr>
              <w:t>Физкультурно-спортивное и оздоровительное</w:t>
            </w:r>
          </w:p>
        </w:tc>
        <w:tc>
          <w:tcPr>
            <w:tcW w:w="2591" w:type="dxa"/>
            <w:shd w:val="clear" w:color="auto" w:fill="auto"/>
          </w:tcPr>
          <w:p w:rsidR="00B2673D" w:rsidRPr="00EC4706" w:rsidRDefault="00B2673D" w:rsidP="00430206">
            <w:pPr>
              <w:tabs>
                <w:tab w:val="left" w:pos="4500"/>
                <w:tab w:val="left" w:pos="9180"/>
                <w:tab w:val="left" w:pos="9360"/>
              </w:tabs>
              <w:rPr>
                <w:sz w:val="20"/>
                <w:szCs w:val="20"/>
              </w:rPr>
            </w:pPr>
            <w:r w:rsidRPr="00517117">
              <w:rPr>
                <w:sz w:val="20"/>
                <w:szCs w:val="20"/>
              </w:rPr>
              <w:t>1.Спортивная секция «Спортивные игры»</w:t>
            </w:r>
            <w:r>
              <w:rPr>
                <w:sz w:val="20"/>
                <w:szCs w:val="20"/>
              </w:rPr>
              <w:t>, 34 ч.</w:t>
            </w:r>
          </w:p>
        </w:tc>
        <w:tc>
          <w:tcPr>
            <w:tcW w:w="2591" w:type="dxa"/>
            <w:shd w:val="clear" w:color="auto" w:fill="auto"/>
          </w:tcPr>
          <w:p w:rsidR="00B2673D" w:rsidRPr="00E674F4" w:rsidRDefault="00B2673D" w:rsidP="00430206">
            <w:pPr>
              <w:tabs>
                <w:tab w:val="left" w:pos="4500"/>
                <w:tab w:val="left" w:pos="9180"/>
                <w:tab w:val="left" w:pos="9360"/>
              </w:tabs>
              <w:jc w:val="center"/>
              <w:rPr>
                <w:b/>
              </w:rPr>
            </w:pPr>
            <w:r w:rsidRPr="00E674F4">
              <w:rPr>
                <w:b/>
              </w:rPr>
              <w:t>-</w:t>
            </w:r>
          </w:p>
        </w:tc>
        <w:tc>
          <w:tcPr>
            <w:tcW w:w="2343" w:type="dxa"/>
            <w:shd w:val="clear" w:color="auto" w:fill="auto"/>
          </w:tcPr>
          <w:p w:rsidR="00B2673D" w:rsidRPr="00E674F4" w:rsidRDefault="00B2673D" w:rsidP="00430206">
            <w:pPr>
              <w:jc w:val="center"/>
              <w:rPr>
                <w:b/>
                <w:color w:val="000000"/>
                <w:sz w:val="20"/>
                <w:szCs w:val="20"/>
              </w:rPr>
            </w:pPr>
            <w:r w:rsidRPr="00E674F4">
              <w:rPr>
                <w:b/>
                <w:color w:val="000000"/>
                <w:sz w:val="20"/>
                <w:szCs w:val="20"/>
              </w:rPr>
              <w:t>-</w:t>
            </w:r>
          </w:p>
        </w:tc>
        <w:tc>
          <w:tcPr>
            <w:tcW w:w="2466" w:type="dxa"/>
            <w:shd w:val="clear" w:color="auto" w:fill="auto"/>
          </w:tcPr>
          <w:p w:rsidR="00B2673D" w:rsidRPr="00087A88" w:rsidRDefault="00B2673D" w:rsidP="00430206">
            <w:pPr>
              <w:rPr>
                <w:color w:val="000000"/>
                <w:sz w:val="20"/>
                <w:szCs w:val="20"/>
              </w:rPr>
            </w:pPr>
            <w:r>
              <w:rPr>
                <w:color w:val="000000"/>
                <w:sz w:val="20"/>
                <w:szCs w:val="20"/>
              </w:rPr>
              <w:t>Кружок «Школьный к</w:t>
            </w:r>
            <w:r w:rsidRPr="00087A88">
              <w:rPr>
                <w:color w:val="000000"/>
                <w:sz w:val="20"/>
                <w:szCs w:val="20"/>
              </w:rPr>
              <w:t>аток», 17 ч.</w:t>
            </w:r>
          </w:p>
        </w:tc>
        <w:tc>
          <w:tcPr>
            <w:tcW w:w="2466" w:type="dxa"/>
          </w:tcPr>
          <w:p w:rsidR="00B2673D" w:rsidRPr="00980A59" w:rsidRDefault="00B2673D" w:rsidP="00430206">
            <w:pPr>
              <w:jc w:val="center"/>
              <w:rPr>
                <w:b/>
              </w:rPr>
            </w:pPr>
          </w:p>
        </w:tc>
      </w:tr>
      <w:tr w:rsidR="00B2673D" w:rsidRPr="00C2640F" w:rsidTr="00430206">
        <w:trPr>
          <w:trHeight w:val="319"/>
        </w:trPr>
        <w:tc>
          <w:tcPr>
            <w:tcW w:w="3031" w:type="dxa"/>
            <w:vMerge/>
            <w:shd w:val="clear" w:color="auto" w:fill="auto"/>
          </w:tcPr>
          <w:p w:rsidR="00B2673D" w:rsidRPr="00C33CEC" w:rsidRDefault="00B2673D" w:rsidP="00430206">
            <w:pPr>
              <w:tabs>
                <w:tab w:val="left" w:pos="4500"/>
                <w:tab w:val="left" w:pos="9180"/>
                <w:tab w:val="left" w:pos="9360"/>
              </w:tabs>
              <w:jc w:val="center"/>
              <w:rPr>
                <w:highlight w:val="yellow"/>
                <w:shd w:val="clear" w:color="auto" w:fill="FFFFFF"/>
              </w:rPr>
            </w:pPr>
          </w:p>
        </w:tc>
        <w:tc>
          <w:tcPr>
            <w:tcW w:w="2591" w:type="dxa"/>
            <w:shd w:val="clear" w:color="auto" w:fill="auto"/>
          </w:tcPr>
          <w:p w:rsidR="00B2673D" w:rsidRPr="00517117" w:rsidRDefault="00B2673D" w:rsidP="00430206">
            <w:pPr>
              <w:tabs>
                <w:tab w:val="left" w:pos="4500"/>
                <w:tab w:val="left" w:pos="9180"/>
                <w:tab w:val="left" w:pos="9360"/>
              </w:tabs>
              <w:rPr>
                <w:sz w:val="20"/>
                <w:szCs w:val="20"/>
              </w:rPr>
            </w:pPr>
            <w:r w:rsidRPr="00517117">
              <w:rPr>
                <w:sz w:val="20"/>
                <w:szCs w:val="20"/>
              </w:rPr>
              <w:t>2. Кружок «Настольный теннис»</w:t>
            </w:r>
            <w:r>
              <w:rPr>
                <w:sz w:val="20"/>
                <w:szCs w:val="20"/>
              </w:rPr>
              <w:t>, 34 ч.</w:t>
            </w:r>
          </w:p>
        </w:tc>
        <w:tc>
          <w:tcPr>
            <w:tcW w:w="2591" w:type="dxa"/>
            <w:shd w:val="clear" w:color="auto" w:fill="auto"/>
          </w:tcPr>
          <w:p w:rsidR="00B2673D" w:rsidRPr="00E674F4" w:rsidRDefault="00B2673D" w:rsidP="00430206">
            <w:pPr>
              <w:tabs>
                <w:tab w:val="left" w:pos="4500"/>
                <w:tab w:val="left" w:pos="9180"/>
                <w:tab w:val="left" w:pos="9360"/>
              </w:tabs>
              <w:jc w:val="center"/>
              <w:rPr>
                <w:b/>
              </w:rPr>
            </w:pPr>
            <w:r>
              <w:rPr>
                <w:b/>
              </w:rPr>
              <w:t>-</w:t>
            </w:r>
          </w:p>
        </w:tc>
        <w:tc>
          <w:tcPr>
            <w:tcW w:w="2343" w:type="dxa"/>
            <w:shd w:val="clear" w:color="auto" w:fill="auto"/>
          </w:tcPr>
          <w:p w:rsidR="00B2673D" w:rsidRPr="00E674F4" w:rsidRDefault="00B2673D" w:rsidP="00430206">
            <w:pPr>
              <w:jc w:val="center"/>
              <w:rPr>
                <w:b/>
                <w:color w:val="000000"/>
                <w:sz w:val="20"/>
                <w:szCs w:val="20"/>
              </w:rPr>
            </w:pPr>
            <w:r>
              <w:rPr>
                <w:b/>
                <w:color w:val="000000"/>
                <w:sz w:val="20"/>
                <w:szCs w:val="20"/>
              </w:rPr>
              <w:t>-</w:t>
            </w:r>
          </w:p>
        </w:tc>
        <w:tc>
          <w:tcPr>
            <w:tcW w:w="2466" w:type="dxa"/>
            <w:shd w:val="clear" w:color="auto" w:fill="auto"/>
          </w:tcPr>
          <w:p w:rsidR="00B2673D" w:rsidRPr="00087A88" w:rsidRDefault="00B2673D" w:rsidP="00430206">
            <w:pPr>
              <w:jc w:val="center"/>
              <w:rPr>
                <w:color w:val="000000"/>
                <w:sz w:val="20"/>
                <w:szCs w:val="20"/>
              </w:rPr>
            </w:pPr>
            <w:r>
              <w:rPr>
                <w:color w:val="000000"/>
                <w:sz w:val="20"/>
                <w:szCs w:val="20"/>
              </w:rPr>
              <w:t>-</w:t>
            </w:r>
          </w:p>
        </w:tc>
        <w:tc>
          <w:tcPr>
            <w:tcW w:w="2466" w:type="dxa"/>
          </w:tcPr>
          <w:p w:rsidR="00B2673D" w:rsidRPr="00980A59" w:rsidRDefault="00B2673D" w:rsidP="00430206">
            <w:pPr>
              <w:jc w:val="center"/>
              <w:rPr>
                <w:b/>
              </w:rPr>
            </w:pPr>
          </w:p>
        </w:tc>
      </w:tr>
      <w:tr w:rsidR="00B2673D" w:rsidRPr="00C2640F" w:rsidTr="00430206">
        <w:trPr>
          <w:trHeight w:val="24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Общеинтеллектуальное</w:t>
            </w:r>
          </w:p>
        </w:tc>
        <w:tc>
          <w:tcPr>
            <w:tcW w:w="2591" w:type="dxa"/>
            <w:tcBorders>
              <w:top w:val="single" w:sz="4" w:space="0" w:color="auto"/>
            </w:tcBorders>
            <w:shd w:val="clear" w:color="auto" w:fill="auto"/>
          </w:tcPr>
          <w:p w:rsidR="00B2673D" w:rsidRPr="00EC4706" w:rsidRDefault="00B2673D" w:rsidP="00430206">
            <w:pPr>
              <w:tabs>
                <w:tab w:val="left" w:pos="4500"/>
                <w:tab w:val="left" w:pos="9180"/>
                <w:tab w:val="left" w:pos="9360"/>
              </w:tabs>
              <w:rPr>
                <w:bCs/>
                <w:sz w:val="20"/>
                <w:szCs w:val="20"/>
                <w:shd w:val="clear" w:color="auto" w:fill="FFFFFF"/>
              </w:rPr>
            </w:pPr>
            <w:r w:rsidRPr="00517117">
              <w:rPr>
                <w:sz w:val="20"/>
                <w:szCs w:val="20"/>
              </w:rPr>
              <w:t xml:space="preserve">1.Кружок иностранного языка </w:t>
            </w:r>
            <w:r w:rsidRPr="00517117">
              <w:rPr>
                <w:bCs/>
                <w:sz w:val="20"/>
                <w:szCs w:val="20"/>
                <w:shd w:val="clear" w:color="auto" w:fill="FFFFFF"/>
              </w:rPr>
              <w:t>«</w:t>
            </w:r>
            <w:r w:rsidRPr="00517117">
              <w:rPr>
                <w:sz w:val="20"/>
                <w:szCs w:val="20"/>
                <w:lang w:val="en-US"/>
              </w:rPr>
              <w:t>KINDERUNI</w:t>
            </w:r>
            <w:r w:rsidRPr="00517117">
              <w:rPr>
                <w:bCs/>
                <w:sz w:val="20"/>
                <w:szCs w:val="20"/>
                <w:shd w:val="clear" w:color="auto" w:fill="FFFFFF"/>
              </w:rPr>
              <w:t>»</w:t>
            </w:r>
            <w:r>
              <w:rPr>
                <w:bCs/>
                <w:sz w:val="20"/>
                <w:szCs w:val="20"/>
                <w:shd w:val="clear" w:color="auto" w:fill="FFFFFF"/>
              </w:rPr>
              <w:t>, 34 ч.</w:t>
            </w:r>
          </w:p>
        </w:tc>
        <w:tc>
          <w:tcPr>
            <w:tcW w:w="2591" w:type="dxa"/>
            <w:tcBorders>
              <w:top w:val="single" w:sz="4" w:space="0" w:color="auto"/>
            </w:tcBorders>
            <w:shd w:val="clear" w:color="auto" w:fill="auto"/>
          </w:tcPr>
          <w:p w:rsidR="00B2673D" w:rsidRPr="00E674F4" w:rsidRDefault="00B2673D" w:rsidP="00430206">
            <w:pPr>
              <w:jc w:val="center"/>
              <w:rPr>
                <w:b/>
              </w:rPr>
            </w:pPr>
            <w:r w:rsidRPr="00E674F4">
              <w:rPr>
                <w:b/>
              </w:rPr>
              <w:t>-</w:t>
            </w:r>
          </w:p>
        </w:tc>
        <w:tc>
          <w:tcPr>
            <w:tcW w:w="2343" w:type="dxa"/>
            <w:tcBorders>
              <w:top w:val="single" w:sz="4" w:space="0" w:color="auto"/>
            </w:tcBorders>
            <w:shd w:val="clear" w:color="auto" w:fill="auto"/>
          </w:tcPr>
          <w:p w:rsidR="00B2673D" w:rsidRPr="00E674F4" w:rsidRDefault="00B2673D" w:rsidP="00430206">
            <w:pPr>
              <w:jc w:val="center"/>
              <w:rPr>
                <w:b/>
              </w:rPr>
            </w:pPr>
            <w:r w:rsidRPr="00E674F4">
              <w:rPr>
                <w:b/>
              </w:rPr>
              <w:t>-</w:t>
            </w:r>
          </w:p>
        </w:tc>
        <w:tc>
          <w:tcPr>
            <w:tcW w:w="2466" w:type="dxa"/>
            <w:tcBorders>
              <w:top w:val="single" w:sz="4" w:space="0" w:color="auto"/>
            </w:tcBorders>
            <w:shd w:val="clear" w:color="auto" w:fill="auto"/>
          </w:tcPr>
          <w:p w:rsidR="00B2673D" w:rsidRPr="00980A59" w:rsidRDefault="00B2673D" w:rsidP="00430206">
            <w:pPr>
              <w:jc w:val="center"/>
              <w:rPr>
                <w:b/>
              </w:rPr>
            </w:pPr>
            <w:r>
              <w:rPr>
                <w:b/>
              </w:rPr>
              <w:t>-</w:t>
            </w:r>
          </w:p>
        </w:tc>
        <w:tc>
          <w:tcPr>
            <w:tcW w:w="2466" w:type="dxa"/>
            <w:tcBorders>
              <w:top w:val="single" w:sz="4" w:space="0" w:color="auto"/>
            </w:tcBorders>
          </w:tcPr>
          <w:p w:rsidR="00B2673D" w:rsidRPr="00980A59" w:rsidRDefault="00B2673D" w:rsidP="00430206">
            <w:pPr>
              <w:jc w:val="center"/>
              <w:rPr>
                <w:b/>
              </w:rPr>
            </w:pPr>
            <w:r>
              <w:rPr>
                <w:b/>
              </w:rPr>
              <w:t>+</w:t>
            </w:r>
          </w:p>
        </w:tc>
      </w:tr>
      <w:tr w:rsidR="00B2673D" w:rsidRPr="00C2640F" w:rsidTr="00430206">
        <w:trPr>
          <w:trHeight w:val="263"/>
        </w:trPr>
        <w:tc>
          <w:tcPr>
            <w:tcW w:w="3031" w:type="dxa"/>
            <w:vMerge w:val="restart"/>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Общекультурное</w:t>
            </w:r>
          </w:p>
        </w:tc>
        <w:tc>
          <w:tcPr>
            <w:tcW w:w="2591" w:type="dxa"/>
            <w:shd w:val="clear" w:color="auto" w:fill="auto"/>
          </w:tcPr>
          <w:p w:rsidR="00B2673D" w:rsidRPr="00EC4706" w:rsidRDefault="00B2673D" w:rsidP="00430206">
            <w:pPr>
              <w:tabs>
                <w:tab w:val="left" w:pos="4500"/>
                <w:tab w:val="left" w:pos="9180"/>
                <w:tab w:val="left" w:pos="9360"/>
              </w:tabs>
              <w:rPr>
                <w:bCs/>
                <w:sz w:val="20"/>
                <w:szCs w:val="20"/>
                <w:shd w:val="clear" w:color="auto" w:fill="FFFFFF"/>
              </w:rPr>
            </w:pPr>
            <w:r w:rsidRPr="00517117">
              <w:rPr>
                <w:bCs/>
                <w:sz w:val="20"/>
                <w:szCs w:val="20"/>
                <w:shd w:val="clear" w:color="auto" w:fill="FFFFFF"/>
              </w:rPr>
              <w:t>1.Кружок «</w:t>
            </w:r>
            <w:r w:rsidRPr="00517117">
              <w:rPr>
                <w:bCs/>
                <w:iCs/>
                <w:sz w:val="20"/>
                <w:szCs w:val="20"/>
                <w:shd w:val="clear" w:color="auto" w:fill="FFFFFF"/>
              </w:rPr>
              <w:t>Фантазия</w:t>
            </w:r>
            <w:r w:rsidRPr="00517117">
              <w:rPr>
                <w:bCs/>
                <w:sz w:val="20"/>
                <w:szCs w:val="20"/>
                <w:shd w:val="clear" w:color="auto" w:fill="FFFFFF"/>
              </w:rPr>
              <w:t>»</w:t>
            </w:r>
            <w:r>
              <w:rPr>
                <w:bCs/>
                <w:sz w:val="20"/>
                <w:szCs w:val="20"/>
                <w:shd w:val="clear" w:color="auto" w:fill="FFFFFF"/>
              </w:rPr>
              <w:t>, 34 ч.</w:t>
            </w:r>
          </w:p>
        </w:tc>
        <w:tc>
          <w:tcPr>
            <w:tcW w:w="2591" w:type="dxa"/>
            <w:shd w:val="clear" w:color="auto" w:fill="auto"/>
          </w:tcPr>
          <w:p w:rsidR="00B2673D" w:rsidRPr="00E674F4" w:rsidRDefault="00B2673D" w:rsidP="00430206">
            <w:pPr>
              <w:jc w:val="center"/>
              <w:rPr>
                <w:b/>
                <w:color w:val="000000"/>
                <w:sz w:val="20"/>
                <w:szCs w:val="20"/>
              </w:rPr>
            </w:pPr>
            <w:r w:rsidRPr="00E674F4">
              <w:rPr>
                <w:b/>
                <w:color w:val="000000"/>
                <w:sz w:val="20"/>
                <w:szCs w:val="20"/>
              </w:rPr>
              <w:t>-</w:t>
            </w:r>
          </w:p>
        </w:tc>
        <w:tc>
          <w:tcPr>
            <w:tcW w:w="2343" w:type="dxa"/>
            <w:shd w:val="clear" w:color="auto" w:fill="auto"/>
          </w:tcPr>
          <w:p w:rsidR="00B2673D" w:rsidRPr="00E674F4" w:rsidRDefault="00B2673D" w:rsidP="00430206">
            <w:pPr>
              <w:jc w:val="center"/>
              <w:rPr>
                <w:b/>
                <w:color w:val="000000"/>
                <w:sz w:val="20"/>
                <w:szCs w:val="20"/>
              </w:rPr>
            </w:pPr>
            <w:r w:rsidRPr="00E674F4">
              <w:rPr>
                <w:b/>
                <w:color w:val="000000"/>
                <w:sz w:val="20"/>
                <w:szCs w:val="20"/>
              </w:rPr>
              <w:t>-</w:t>
            </w:r>
          </w:p>
        </w:tc>
        <w:tc>
          <w:tcPr>
            <w:tcW w:w="2466" w:type="dxa"/>
            <w:shd w:val="clear" w:color="auto" w:fill="auto"/>
          </w:tcPr>
          <w:p w:rsidR="00B2673D" w:rsidRPr="00087A88" w:rsidRDefault="00B2673D" w:rsidP="00430206">
            <w:pPr>
              <w:rPr>
                <w:color w:val="000000"/>
                <w:sz w:val="20"/>
                <w:szCs w:val="20"/>
              </w:rPr>
            </w:pPr>
            <w:r w:rsidRPr="00087A88">
              <w:rPr>
                <w:color w:val="000000"/>
                <w:sz w:val="20"/>
                <w:szCs w:val="20"/>
              </w:rPr>
              <w:t>Кружок «Волшебный крючок», 17 ч.</w:t>
            </w:r>
          </w:p>
        </w:tc>
        <w:tc>
          <w:tcPr>
            <w:tcW w:w="2466" w:type="dxa"/>
          </w:tcPr>
          <w:p w:rsidR="00B2673D" w:rsidRPr="00C2640F" w:rsidRDefault="00B2673D" w:rsidP="00430206">
            <w:pPr>
              <w:tabs>
                <w:tab w:val="left" w:pos="4500"/>
                <w:tab w:val="left" w:pos="9180"/>
                <w:tab w:val="left" w:pos="9360"/>
              </w:tabs>
              <w:jc w:val="center"/>
            </w:pPr>
          </w:p>
        </w:tc>
      </w:tr>
      <w:tr w:rsidR="00B2673D" w:rsidRPr="00C2640F" w:rsidTr="00430206">
        <w:trPr>
          <w:trHeight w:val="231"/>
        </w:trPr>
        <w:tc>
          <w:tcPr>
            <w:tcW w:w="3031" w:type="dxa"/>
            <w:vMerge/>
            <w:shd w:val="clear" w:color="auto" w:fill="auto"/>
          </w:tcPr>
          <w:p w:rsidR="00B2673D" w:rsidRPr="00C33CEC" w:rsidRDefault="00B2673D" w:rsidP="00430206">
            <w:pPr>
              <w:tabs>
                <w:tab w:val="left" w:pos="4500"/>
                <w:tab w:val="left" w:pos="9180"/>
                <w:tab w:val="left" w:pos="9360"/>
              </w:tabs>
              <w:jc w:val="center"/>
              <w:rPr>
                <w:sz w:val="22"/>
                <w:szCs w:val="22"/>
              </w:rPr>
            </w:pPr>
          </w:p>
        </w:tc>
        <w:tc>
          <w:tcPr>
            <w:tcW w:w="2591" w:type="dxa"/>
            <w:shd w:val="clear" w:color="auto" w:fill="auto"/>
          </w:tcPr>
          <w:p w:rsidR="00B2673D" w:rsidRPr="00517117" w:rsidRDefault="00B2673D" w:rsidP="00430206">
            <w:pPr>
              <w:tabs>
                <w:tab w:val="left" w:pos="4500"/>
                <w:tab w:val="left" w:pos="9180"/>
                <w:tab w:val="left" w:pos="9360"/>
              </w:tabs>
              <w:rPr>
                <w:bCs/>
                <w:sz w:val="20"/>
                <w:szCs w:val="20"/>
                <w:shd w:val="clear" w:color="auto" w:fill="FFFFFF"/>
              </w:rPr>
            </w:pPr>
            <w:r w:rsidRPr="00517117">
              <w:rPr>
                <w:sz w:val="20"/>
                <w:szCs w:val="20"/>
              </w:rPr>
              <w:t xml:space="preserve">2.Кружок </w:t>
            </w:r>
            <w:r w:rsidRPr="00517117">
              <w:rPr>
                <w:bCs/>
                <w:sz w:val="20"/>
                <w:szCs w:val="20"/>
                <w:shd w:val="clear" w:color="auto" w:fill="FFFFFF"/>
              </w:rPr>
              <w:t>«</w:t>
            </w:r>
            <w:r w:rsidRPr="00517117">
              <w:rPr>
                <w:sz w:val="20"/>
                <w:szCs w:val="20"/>
              </w:rPr>
              <w:t>Аккорд</w:t>
            </w:r>
            <w:r w:rsidRPr="00517117">
              <w:rPr>
                <w:bCs/>
                <w:sz w:val="20"/>
                <w:szCs w:val="20"/>
                <w:shd w:val="clear" w:color="auto" w:fill="FFFFFF"/>
              </w:rPr>
              <w:t>»</w:t>
            </w:r>
            <w:r>
              <w:rPr>
                <w:bCs/>
                <w:sz w:val="20"/>
                <w:szCs w:val="20"/>
                <w:shd w:val="clear" w:color="auto" w:fill="FFFFFF"/>
              </w:rPr>
              <w:t>, 34 ч.</w:t>
            </w:r>
          </w:p>
        </w:tc>
        <w:tc>
          <w:tcPr>
            <w:tcW w:w="2591" w:type="dxa"/>
            <w:shd w:val="clear" w:color="auto" w:fill="auto"/>
          </w:tcPr>
          <w:p w:rsidR="00B2673D" w:rsidRPr="00E674F4" w:rsidRDefault="00B2673D" w:rsidP="00430206">
            <w:pPr>
              <w:jc w:val="center"/>
              <w:rPr>
                <w:b/>
                <w:color w:val="000000"/>
                <w:sz w:val="20"/>
                <w:szCs w:val="20"/>
              </w:rPr>
            </w:pPr>
            <w:r w:rsidRPr="00E674F4">
              <w:rPr>
                <w:b/>
                <w:color w:val="000000"/>
                <w:sz w:val="20"/>
                <w:szCs w:val="20"/>
              </w:rPr>
              <w:t>-</w:t>
            </w:r>
          </w:p>
        </w:tc>
        <w:tc>
          <w:tcPr>
            <w:tcW w:w="2343" w:type="dxa"/>
            <w:shd w:val="clear" w:color="auto" w:fill="auto"/>
          </w:tcPr>
          <w:p w:rsidR="00B2673D" w:rsidRPr="00E674F4" w:rsidRDefault="00B2673D" w:rsidP="00430206">
            <w:pPr>
              <w:jc w:val="center"/>
              <w:rPr>
                <w:b/>
                <w:color w:val="000000"/>
                <w:sz w:val="20"/>
                <w:szCs w:val="20"/>
              </w:rPr>
            </w:pPr>
            <w:r w:rsidRPr="00E674F4">
              <w:rPr>
                <w:b/>
                <w:color w:val="000000"/>
                <w:sz w:val="20"/>
                <w:szCs w:val="20"/>
              </w:rPr>
              <w:t>-</w:t>
            </w:r>
          </w:p>
        </w:tc>
        <w:tc>
          <w:tcPr>
            <w:tcW w:w="2466" w:type="dxa"/>
            <w:shd w:val="clear" w:color="auto" w:fill="auto"/>
          </w:tcPr>
          <w:p w:rsidR="00B2673D" w:rsidRPr="00087A88" w:rsidRDefault="00B2673D" w:rsidP="00430206">
            <w:pPr>
              <w:jc w:val="center"/>
              <w:rPr>
                <w:color w:val="000000"/>
                <w:sz w:val="20"/>
                <w:szCs w:val="20"/>
              </w:rPr>
            </w:pPr>
            <w:r>
              <w:rPr>
                <w:color w:val="000000"/>
                <w:sz w:val="20"/>
                <w:szCs w:val="20"/>
              </w:rPr>
              <w:t>-</w:t>
            </w:r>
          </w:p>
        </w:tc>
        <w:tc>
          <w:tcPr>
            <w:tcW w:w="2466" w:type="dxa"/>
          </w:tcPr>
          <w:p w:rsidR="00B2673D" w:rsidRPr="00C2640F" w:rsidRDefault="00B2673D" w:rsidP="00430206">
            <w:pPr>
              <w:tabs>
                <w:tab w:val="left" w:pos="4500"/>
                <w:tab w:val="left" w:pos="9180"/>
                <w:tab w:val="left" w:pos="9360"/>
              </w:tabs>
              <w:jc w:val="center"/>
            </w:pPr>
          </w:p>
        </w:tc>
      </w:tr>
      <w:tr w:rsidR="00B2673D" w:rsidRPr="00C2640F" w:rsidTr="00430206">
        <w:trPr>
          <w:trHeight w:val="235"/>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Социальное</w:t>
            </w:r>
          </w:p>
        </w:tc>
        <w:tc>
          <w:tcPr>
            <w:tcW w:w="2591" w:type="dxa"/>
            <w:shd w:val="clear" w:color="auto" w:fill="auto"/>
          </w:tcPr>
          <w:p w:rsidR="00B2673D" w:rsidRPr="00980A59" w:rsidRDefault="00B2673D" w:rsidP="00430206">
            <w:pPr>
              <w:jc w:val="center"/>
              <w:rPr>
                <w:b/>
                <w:sz w:val="22"/>
                <w:szCs w:val="22"/>
              </w:rPr>
            </w:pPr>
            <w:r>
              <w:rPr>
                <w:b/>
                <w:sz w:val="22"/>
                <w:szCs w:val="22"/>
              </w:rPr>
              <w:t>-</w:t>
            </w:r>
          </w:p>
        </w:tc>
        <w:tc>
          <w:tcPr>
            <w:tcW w:w="2591" w:type="dxa"/>
            <w:shd w:val="clear" w:color="auto" w:fill="auto"/>
          </w:tcPr>
          <w:p w:rsidR="00B2673D" w:rsidRPr="00E674F4" w:rsidRDefault="00B2673D" w:rsidP="00430206">
            <w:pPr>
              <w:jc w:val="center"/>
              <w:rPr>
                <w:b/>
              </w:rPr>
            </w:pPr>
            <w:r w:rsidRPr="00E674F4">
              <w:rPr>
                <w:b/>
              </w:rPr>
              <w:t>-</w:t>
            </w:r>
          </w:p>
        </w:tc>
        <w:tc>
          <w:tcPr>
            <w:tcW w:w="2343" w:type="dxa"/>
            <w:shd w:val="clear" w:color="auto" w:fill="auto"/>
          </w:tcPr>
          <w:p w:rsidR="00B2673D" w:rsidRPr="00E674F4" w:rsidRDefault="00B2673D" w:rsidP="00430206">
            <w:pPr>
              <w:jc w:val="center"/>
              <w:rPr>
                <w:b/>
                <w:noProof/>
              </w:rPr>
            </w:pPr>
            <w:r w:rsidRPr="00E674F4">
              <w:rPr>
                <w:b/>
                <w:noProof/>
              </w:rPr>
              <w:t>-</w:t>
            </w:r>
          </w:p>
        </w:tc>
        <w:tc>
          <w:tcPr>
            <w:tcW w:w="2466" w:type="dxa"/>
            <w:shd w:val="clear" w:color="auto" w:fill="auto"/>
          </w:tcPr>
          <w:p w:rsidR="00B2673D" w:rsidRPr="00C2640F" w:rsidRDefault="00B2673D" w:rsidP="00430206">
            <w:pPr>
              <w:jc w:val="center"/>
              <w:rPr>
                <w:noProof/>
              </w:rPr>
            </w:pPr>
            <w:r>
              <w:rPr>
                <w:noProof/>
              </w:rPr>
              <w:t>-</w:t>
            </w:r>
          </w:p>
        </w:tc>
        <w:tc>
          <w:tcPr>
            <w:tcW w:w="2466" w:type="dxa"/>
          </w:tcPr>
          <w:p w:rsidR="00B2673D" w:rsidRPr="00C2640F" w:rsidRDefault="00B2673D" w:rsidP="00430206">
            <w:pPr>
              <w:jc w:val="center"/>
              <w:rPr>
                <w:noProof/>
              </w:rPr>
            </w:pPr>
            <w:r>
              <w:rPr>
                <w:noProof/>
              </w:rPr>
              <w:t>+</w:t>
            </w:r>
          </w:p>
        </w:tc>
      </w:tr>
      <w:tr w:rsidR="00B2673D" w:rsidRPr="00C2640F" w:rsidTr="00430206">
        <w:trPr>
          <w:trHeight w:val="139"/>
        </w:trPr>
        <w:tc>
          <w:tcPr>
            <w:tcW w:w="3031" w:type="dxa"/>
            <w:shd w:val="clear" w:color="auto" w:fill="auto"/>
          </w:tcPr>
          <w:p w:rsidR="00B2673D" w:rsidRPr="00980A59" w:rsidRDefault="00B2673D" w:rsidP="00430206">
            <w:pPr>
              <w:tabs>
                <w:tab w:val="left" w:pos="4500"/>
                <w:tab w:val="left" w:pos="9180"/>
                <w:tab w:val="left" w:pos="9360"/>
              </w:tabs>
              <w:jc w:val="center"/>
              <w:rPr>
                <w:b/>
                <w:sz w:val="22"/>
                <w:szCs w:val="22"/>
              </w:rPr>
            </w:pPr>
            <w:r>
              <w:rPr>
                <w:b/>
                <w:sz w:val="22"/>
                <w:szCs w:val="22"/>
              </w:rPr>
              <w:t>Всего (по классам)</w:t>
            </w:r>
          </w:p>
        </w:tc>
        <w:tc>
          <w:tcPr>
            <w:tcW w:w="2591" w:type="dxa"/>
            <w:tcBorders>
              <w:right w:val="single" w:sz="4" w:space="0" w:color="auto"/>
            </w:tcBorders>
            <w:shd w:val="clear" w:color="auto" w:fill="auto"/>
          </w:tcPr>
          <w:p w:rsidR="00B2673D" w:rsidRPr="00980A59" w:rsidRDefault="00B2673D" w:rsidP="00430206">
            <w:pPr>
              <w:jc w:val="center"/>
              <w:rPr>
                <w:b/>
                <w:sz w:val="22"/>
                <w:szCs w:val="22"/>
              </w:rPr>
            </w:pPr>
            <w:r>
              <w:rPr>
                <w:b/>
                <w:sz w:val="22"/>
                <w:szCs w:val="22"/>
              </w:rPr>
              <w:t>6</w:t>
            </w:r>
          </w:p>
        </w:tc>
        <w:tc>
          <w:tcPr>
            <w:tcW w:w="2591" w:type="dxa"/>
            <w:tcBorders>
              <w:right w:val="single" w:sz="4" w:space="0" w:color="auto"/>
            </w:tcBorders>
            <w:shd w:val="clear" w:color="auto" w:fill="auto"/>
          </w:tcPr>
          <w:p w:rsidR="00B2673D" w:rsidRPr="00E674F4" w:rsidRDefault="00B2673D" w:rsidP="00430206">
            <w:pPr>
              <w:jc w:val="center"/>
              <w:rPr>
                <w:b/>
                <w:sz w:val="22"/>
                <w:szCs w:val="22"/>
              </w:rPr>
            </w:pPr>
            <w:r w:rsidRPr="00E674F4">
              <w:rPr>
                <w:b/>
                <w:sz w:val="22"/>
                <w:szCs w:val="22"/>
              </w:rPr>
              <w:t>-</w:t>
            </w:r>
          </w:p>
        </w:tc>
        <w:tc>
          <w:tcPr>
            <w:tcW w:w="2343" w:type="dxa"/>
            <w:tcBorders>
              <w:right w:val="single" w:sz="4" w:space="0" w:color="auto"/>
            </w:tcBorders>
            <w:shd w:val="clear" w:color="auto" w:fill="auto"/>
          </w:tcPr>
          <w:p w:rsidR="00B2673D" w:rsidRPr="00E674F4" w:rsidRDefault="00B2673D" w:rsidP="00430206">
            <w:pPr>
              <w:jc w:val="center"/>
              <w:rPr>
                <w:b/>
                <w:sz w:val="22"/>
                <w:szCs w:val="22"/>
              </w:rPr>
            </w:pPr>
            <w:r w:rsidRPr="00E674F4">
              <w:rPr>
                <w:b/>
                <w:sz w:val="22"/>
                <w:szCs w:val="22"/>
              </w:rPr>
              <w:t>-</w:t>
            </w:r>
          </w:p>
        </w:tc>
        <w:tc>
          <w:tcPr>
            <w:tcW w:w="2466" w:type="dxa"/>
            <w:tcBorders>
              <w:right w:val="single" w:sz="4" w:space="0" w:color="auto"/>
            </w:tcBorders>
            <w:shd w:val="clear" w:color="auto" w:fill="auto"/>
          </w:tcPr>
          <w:p w:rsidR="00B2673D" w:rsidRPr="00087A88" w:rsidRDefault="00B2673D" w:rsidP="00430206">
            <w:pPr>
              <w:jc w:val="center"/>
              <w:rPr>
                <w:b/>
                <w:sz w:val="22"/>
                <w:szCs w:val="22"/>
              </w:rPr>
            </w:pPr>
            <w:r w:rsidRPr="00087A88">
              <w:rPr>
                <w:b/>
                <w:sz w:val="22"/>
                <w:szCs w:val="22"/>
              </w:rPr>
              <w:t>2</w:t>
            </w:r>
          </w:p>
        </w:tc>
        <w:tc>
          <w:tcPr>
            <w:tcW w:w="2466" w:type="dxa"/>
            <w:tcBorders>
              <w:right w:val="single" w:sz="4" w:space="0" w:color="auto"/>
            </w:tcBorders>
          </w:tcPr>
          <w:p w:rsidR="00B2673D" w:rsidRPr="00980A59" w:rsidRDefault="00B2673D" w:rsidP="00430206">
            <w:pPr>
              <w:jc w:val="center"/>
              <w:rPr>
                <w:b/>
                <w:sz w:val="16"/>
                <w:szCs w:val="16"/>
              </w:rPr>
            </w:pPr>
          </w:p>
        </w:tc>
      </w:tr>
    </w:tbl>
    <w:p w:rsidR="00B2673D" w:rsidRDefault="00B2673D" w:rsidP="00430206">
      <w:pPr>
        <w:rPr>
          <w:b/>
        </w:rPr>
      </w:pPr>
    </w:p>
    <w:p w:rsidR="00B2673D" w:rsidRPr="00C2640F" w:rsidRDefault="00B2673D" w:rsidP="00B2673D">
      <w:pPr>
        <w:jc w:val="center"/>
        <w:rPr>
          <w:b/>
        </w:rPr>
      </w:pPr>
      <w:r>
        <w:rPr>
          <w:b/>
        </w:rPr>
        <w:t>Перспективный п</w:t>
      </w:r>
      <w:r w:rsidRPr="00C2640F">
        <w:rPr>
          <w:b/>
        </w:rPr>
        <w:t>лан внеурочной д</w:t>
      </w:r>
      <w:r>
        <w:rPr>
          <w:b/>
        </w:rPr>
        <w:t xml:space="preserve">еятельности для обучающихся 5-9 </w:t>
      </w:r>
      <w:r w:rsidRPr="00C2640F">
        <w:rPr>
          <w:b/>
        </w:rPr>
        <w:t>классов на 20</w:t>
      </w:r>
      <w:r>
        <w:rPr>
          <w:b/>
        </w:rPr>
        <w:t>17-2022 учебный год (9 класс</w:t>
      </w:r>
      <w:r w:rsidRPr="00C2640F">
        <w:rPr>
          <w:b/>
        </w:rPr>
        <w:t>)</w:t>
      </w:r>
    </w:p>
    <w:tbl>
      <w:tblPr>
        <w:tblW w:w="15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2591"/>
        <w:gridCol w:w="2591"/>
        <w:gridCol w:w="2343"/>
        <w:gridCol w:w="2466"/>
        <w:gridCol w:w="2466"/>
      </w:tblGrid>
      <w:tr w:rsidR="00B2673D" w:rsidRPr="00C2640F" w:rsidTr="00430206">
        <w:trPr>
          <w:trHeight w:val="184"/>
        </w:trPr>
        <w:tc>
          <w:tcPr>
            <w:tcW w:w="3031" w:type="dxa"/>
            <w:shd w:val="clear" w:color="auto" w:fill="auto"/>
          </w:tcPr>
          <w:p w:rsidR="00B2673D" w:rsidRPr="00C33CEC" w:rsidRDefault="00B2673D" w:rsidP="00430206">
            <w:pPr>
              <w:jc w:val="center"/>
              <w:rPr>
                <w:b/>
                <w:sz w:val="22"/>
                <w:szCs w:val="22"/>
              </w:rPr>
            </w:pPr>
            <w:r w:rsidRPr="00C33CEC">
              <w:rPr>
                <w:b/>
                <w:sz w:val="22"/>
                <w:szCs w:val="22"/>
              </w:rPr>
              <w:t>Направления</w:t>
            </w:r>
          </w:p>
        </w:tc>
        <w:tc>
          <w:tcPr>
            <w:tcW w:w="2591" w:type="dxa"/>
            <w:tcBorders>
              <w:right w:val="single" w:sz="4" w:space="0" w:color="auto"/>
            </w:tcBorders>
            <w:shd w:val="clear" w:color="auto" w:fill="FBD4B4"/>
          </w:tcPr>
          <w:p w:rsidR="00B2673D" w:rsidRPr="00860ECD" w:rsidRDefault="00B2673D" w:rsidP="00430206">
            <w:pPr>
              <w:jc w:val="center"/>
              <w:rPr>
                <w:b/>
                <w:sz w:val="20"/>
                <w:szCs w:val="20"/>
              </w:rPr>
            </w:pPr>
            <w:r>
              <w:rPr>
                <w:b/>
                <w:sz w:val="20"/>
                <w:szCs w:val="20"/>
              </w:rPr>
              <w:t>2017-2018, 5 класс</w:t>
            </w:r>
          </w:p>
        </w:tc>
        <w:tc>
          <w:tcPr>
            <w:tcW w:w="2591"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2018-2019, 6 класс</w:t>
            </w:r>
          </w:p>
        </w:tc>
        <w:tc>
          <w:tcPr>
            <w:tcW w:w="2343"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2019-2020, 7 класс</w:t>
            </w:r>
          </w:p>
        </w:tc>
        <w:tc>
          <w:tcPr>
            <w:tcW w:w="2466"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2020-2021, 8 класс</w:t>
            </w:r>
          </w:p>
        </w:tc>
        <w:tc>
          <w:tcPr>
            <w:tcW w:w="2466" w:type="dxa"/>
            <w:tcBorders>
              <w:right w:val="single" w:sz="4" w:space="0" w:color="auto"/>
            </w:tcBorders>
            <w:shd w:val="clear" w:color="auto" w:fill="FBD4B4" w:themeFill="accent6" w:themeFillTint="66"/>
          </w:tcPr>
          <w:p w:rsidR="00B2673D" w:rsidRPr="00860ECD" w:rsidRDefault="00B2673D" w:rsidP="00430206">
            <w:pPr>
              <w:jc w:val="center"/>
              <w:rPr>
                <w:b/>
                <w:sz w:val="20"/>
                <w:szCs w:val="20"/>
              </w:rPr>
            </w:pPr>
            <w:r>
              <w:rPr>
                <w:b/>
                <w:sz w:val="20"/>
                <w:szCs w:val="20"/>
              </w:rPr>
              <w:t>2021-2022, 9 класс</w:t>
            </w:r>
          </w:p>
        </w:tc>
      </w:tr>
      <w:tr w:rsidR="00B2673D" w:rsidRPr="00C2640F" w:rsidTr="00430206">
        <w:trPr>
          <w:trHeight w:val="101"/>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Духовно-нравственное</w:t>
            </w:r>
          </w:p>
        </w:tc>
        <w:tc>
          <w:tcPr>
            <w:tcW w:w="2591" w:type="dxa"/>
            <w:tcBorders>
              <w:right w:val="single" w:sz="4" w:space="0" w:color="auto"/>
            </w:tcBorders>
            <w:shd w:val="clear" w:color="auto" w:fill="auto"/>
          </w:tcPr>
          <w:p w:rsidR="00B2673D" w:rsidRPr="00517117" w:rsidRDefault="00B2673D" w:rsidP="00430206">
            <w:pPr>
              <w:tabs>
                <w:tab w:val="left" w:pos="4500"/>
                <w:tab w:val="left" w:pos="9180"/>
                <w:tab w:val="left" w:pos="9360"/>
              </w:tabs>
              <w:jc w:val="center"/>
              <w:rPr>
                <w:sz w:val="20"/>
                <w:szCs w:val="20"/>
              </w:rPr>
            </w:pPr>
            <w:r>
              <w:rPr>
                <w:sz w:val="20"/>
                <w:szCs w:val="20"/>
              </w:rPr>
              <w:t>-</w:t>
            </w:r>
          </w:p>
        </w:tc>
        <w:tc>
          <w:tcPr>
            <w:tcW w:w="2591" w:type="dxa"/>
            <w:tcBorders>
              <w:right w:val="single" w:sz="4" w:space="0" w:color="auto"/>
            </w:tcBorders>
            <w:shd w:val="clear" w:color="auto" w:fill="auto"/>
          </w:tcPr>
          <w:p w:rsidR="00B2673D" w:rsidRPr="00517117" w:rsidRDefault="00B2673D" w:rsidP="00430206">
            <w:pPr>
              <w:tabs>
                <w:tab w:val="left" w:pos="4500"/>
                <w:tab w:val="left" w:pos="9180"/>
                <w:tab w:val="left" w:pos="9360"/>
              </w:tabs>
              <w:rPr>
                <w:sz w:val="20"/>
                <w:szCs w:val="20"/>
              </w:rPr>
            </w:pPr>
            <w:r>
              <w:rPr>
                <w:bCs/>
                <w:sz w:val="20"/>
                <w:szCs w:val="20"/>
                <w:shd w:val="clear" w:color="auto" w:fill="FFFFFF"/>
              </w:rPr>
              <w:t>1</w:t>
            </w:r>
            <w:r w:rsidRPr="00517117">
              <w:rPr>
                <w:bCs/>
                <w:sz w:val="20"/>
                <w:szCs w:val="20"/>
                <w:shd w:val="clear" w:color="auto" w:fill="FFFFFF"/>
              </w:rPr>
              <w:t>.Кружок «</w:t>
            </w:r>
            <w:r w:rsidRPr="00517117">
              <w:rPr>
                <w:bCs/>
                <w:iCs/>
                <w:sz w:val="20"/>
                <w:szCs w:val="20"/>
                <w:shd w:val="clear" w:color="auto" w:fill="FFFFFF"/>
              </w:rPr>
              <w:t>Северные россыпи</w:t>
            </w:r>
            <w:r w:rsidRPr="00517117">
              <w:rPr>
                <w:bCs/>
                <w:sz w:val="20"/>
                <w:szCs w:val="20"/>
                <w:shd w:val="clear" w:color="auto" w:fill="FFFFFF"/>
              </w:rPr>
              <w:t>»</w:t>
            </w:r>
            <w:r>
              <w:rPr>
                <w:bCs/>
                <w:sz w:val="20"/>
                <w:szCs w:val="20"/>
                <w:shd w:val="clear" w:color="auto" w:fill="FFFFFF"/>
              </w:rPr>
              <w:t>, 34 ч.</w:t>
            </w:r>
          </w:p>
        </w:tc>
        <w:tc>
          <w:tcPr>
            <w:tcW w:w="2343" w:type="dxa"/>
            <w:tcBorders>
              <w:right w:val="single" w:sz="4" w:space="0" w:color="auto"/>
            </w:tcBorders>
            <w:shd w:val="clear" w:color="auto" w:fill="auto"/>
          </w:tcPr>
          <w:p w:rsidR="00B2673D" w:rsidRPr="00980A59" w:rsidRDefault="00B2673D" w:rsidP="00430206">
            <w:pPr>
              <w:jc w:val="center"/>
              <w:rPr>
                <w:b/>
              </w:rPr>
            </w:pPr>
            <w:r>
              <w:rPr>
                <w:b/>
              </w:rPr>
              <w:t>-</w:t>
            </w:r>
          </w:p>
        </w:tc>
        <w:tc>
          <w:tcPr>
            <w:tcW w:w="2466" w:type="dxa"/>
            <w:tcBorders>
              <w:right w:val="single" w:sz="4" w:space="0" w:color="auto"/>
            </w:tcBorders>
            <w:shd w:val="clear" w:color="auto" w:fill="auto"/>
          </w:tcPr>
          <w:p w:rsidR="00B2673D" w:rsidRPr="00980A59" w:rsidRDefault="00B2673D" w:rsidP="00430206">
            <w:pPr>
              <w:jc w:val="center"/>
              <w:rPr>
                <w:b/>
              </w:rPr>
            </w:pPr>
            <w:r>
              <w:rPr>
                <w:b/>
              </w:rPr>
              <w:t>-</w:t>
            </w:r>
          </w:p>
        </w:tc>
        <w:tc>
          <w:tcPr>
            <w:tcW w:w="2466" w:type="dxa"/>
            <w:tcBorders>
              <w:right w:val="single" w:sz="4" w:space="0" w:color="auto"/>
            </w:tcBorders>
          </w:tcPr>
          <w:p w:rsidR="00B2673D" w:rsidRPr="004D0755" w:rsidRDefault="00B2673D" w:rsidP="00430206">
            <w:pPr>
              <w:rPr>
                <w:color w:val="000000"/>
                <w:sz w:val="20"/>
                <w:szCs w:val="20"/>
              </w:rPr>
            </w:pPr>
            <w:r>
              <w:rPr>
                <w:color w:val="000000"/>
                <w:sz w:val="20"/>
                <w:szCs w:val="20"/>
              </w:rPr>
              <w:t xml:space="preserve">Кружок «Северные традиции», 8 </w:t>
            </w:r>
            <w:r w:rsidRPr="004D0755">
              <w:rPr>
                <w:color w:val="000000"/>
                <w:sz w:val="20"/>
                <w:szCs w:val="20"/>
              </w:rPr>
              <w:t>ч.</w:t>
            </w:r>
          </w:p>
        </w:tc>
      </w:tr>
      <w:tr w:rsidR="00B2673D" w:rsidRPr="00C2640F" w:rsidTr="00430206">
        <w:trPr>
          <w:trHeight w:val="398"/>
        </w:trPr>
        <w:tc>
          <w:tcPr>
            <w:tcW w:w="3031" w:type="dxa"/>
            <w:vMerge w:val="restart"/>
            <w:shd w:val="clear" w:color="auto" w:fill="auto"/>
          </w:tcPr>
          <w:p w:rsidR="00B2673D" w:rsidRPr="00C33CEC" w:rsidRDefault="00B2673D" w:rsidP="00430206">
            <w:pPr>
              <w:tabs>
                <w:tab w:val="left" w:pos="4500"/>
                <w:tab w:val="left" w:pos="9180"/>
                <w:tab w:val="left" w:pos="9360"/>
              </w:tabs>
              <w:jc w:val="center"/>
              <w:rPr>
                <w:sz w:val="22"/>
                <w:szCs w:val="22"/>
              </w:rPr>
            </w:pPr>
            <w:r w:rsidRPr="00E674F4">
              <w:rPr>
                <w:shd w:val="clear" w:color="auto" w:fill="FFFFFF"/>
              </w:rPr>
              <w:t>Физкультурно-спортивное и оздоровительное</w:t>
            </w:r>
          </w:p>
        </w:tc>
        <w:tc>
          <w:tcPr>
            <w:tcW w:w="2591" w:type="dxa"/>
            <w:shd w:val="clear" w:color="auto" w:fill="auto"/>
          </w:tcPr>
          <w:p w:rsidR="00B2673D" w:rsidRPr="00EC4706" w:rsidRDefault="00B2673D" w:rsidP="00430206">
            <w:pPr>
              <w:tabs>
                <w:tab w:val="left" w:pos="4500"/>
                <w:tab w:val="left" w:pos="9180"/>
                <w:tab w:val="left" w:pos="9360"/>
              </w:tabs>
              <w:rPr>
                <w:sz w:val="20"/>
                <w:szCs w:val="20"/>
              </w:rPr>
            </w:pPr>
            <w:r w:rsidRPr="00517117">
              <w:rPr>
                <w:sz w:val="20"/>
                <w:szCs w:val="20"/>
              </w:rPr>
              <w:t>1.Спортивная секция «Спортивные игры»</w:t>
            </w:r>
            <w:r>
              <w:rPr>
                <w:sz w:val="20"/>
                <w:szCs w:val="20"/>
              </w:rPr>
              <w:t>, 34 ч.</w:t>
            </w:r>
          </w:p>
        </w:tc>
        <w:tc>
          <w:tcPr>
            <w:tcW w:w="2591" w:type="dxa"/>
            <w:shd w:val="clear" w:color="auto" w:fill="auto"/>
          </w:tcPr>
          <w:p w:rsidR="00B2673D" w:rsidRPr="00EC4706" w:rsidRDefault="00B2673D" w:rsidP="00430206">
            <w:pPr>
              <w:tabs>
                <w:tab w:val="left" w:pos="4500"/>
                <w:tab w:val="left" w:pos="9180"/>
                <w:tab w:val="left" w:pos="9360"/>
              </w:tabs>
              <w:rPr>
                <w:sz w:val="20"/>
                <w:szCs w:val="20"/>
              </w:rPr>
            </w:pPr>
            <w:r w:rsidRPr="00517117">
              <w:rPr>
                <w:sz w:val="20"/>
                <w:szCs w:val="20"/>
              </w:rPr>
              <w:t>1.Спортивная секция «Спортивные игры»</w:t>
            </w:r>
            <w:r>
              <w:rPr>
                <w:sz w:val="20"/>
                <w:szCs w:val="20"/>
              </w:rPr>
              <w:t>, 34 ч.</w:t>
            </w:r>
          </w:p>
        </w:tc>
        <w:tc>
          <w:tcPr>
            <w:tcW w:w="2343" w:type="dxa"/>
            <w:shd w:val="clear" w:color="auto" w:fill="auto"/>
          </w:tcPr>
          <w:p w:rsidR="00B2673D" w:rsidRPr="00087A88" w:rsidRDefault="00B2673D" w:rsidP="00430206">
            <w:pPr>
              <w:jc w:val="center"/>
              <w:rPr>
                <w:color w:val="000000"/>
                <w:sz w:val="20"/>
                <w:szCs w:val="20"/>
              </w:rPr>
            </w:pPr>
            <w:r>
              <w:rPr>
                <w:color w:val="000000"/>
                <w:sz w:val="20"/>
                <w:szCs w:val="20"/>
              </w:rPr>
              <w:t>-</w:t>
            </w:r>
          </w:p>
        </w:tc>
        <w:tc>
          <w:tcPr>
            <w:tcW w:w="2466" w:type="dxa"/>
            <w:shd w:val="clear" w:color="auto" w:fill="auto"/>
          </w:tcPr>
          <w:p w:rsidR="00B2673D" w:rsidRPr="00087A88" w:rsidRDefault="00B2673D" w:rsidP="00430206">
            <w:pPr>
              <w:jc w:val="center"/>
              <w:rPr>
                <w:color w:val="000000"/>
                <w:sz w:val="20"/>
                <w:szCs w:val="20"/>
              </w:rPr>
            </w:pPr>
            <w:r>
              <w:rPr>
                <w:color w:val="000000"/>
                <w:sz w:val="20"/>
                <w:szCs w:val="20"/>
              </w:rPr>
              <w:t>-</w:t>
            </w:r>
          </w:p>
        </w:tc>
        <w:tc>
          <w:tcPr>
            <w:tcW w:w="2466" w:type="dxa"/>
          </w:tcPr>
          <w:p w:rsidR="00B2673D" w:rsidRPr="004D0755" w:rsidRDefault="00B2673D" w:rsidP="00430206">
            <w:pPr>
              <w:rPr>
                <w:color w:val="000000"/>
                <w:sz w:val="20"/>
                <w:szCs w:val="20"/>
                <w:highlight w:val="yellow"/>
              </w:rPr>
            </w:pPr>
            <w:r>
              <w:rPr>
                <w:color w:val="000000"/>
                <w:sz w:val="20"/>
                <w:szCs w:val="20"/>
              </w:rPr>
              <w:t xml:space="preserve">Кружок «Мир танца»,                </w:t>
            </w:r>
            <w:r w:rsidRPr="004D0755">
              <w:rPr>
                <w:color w:val="000000"/>
                <w:sz w:val="20"/>
                <w:szCs w:val="20"/>
              </w:rPr>
              <w:t>17 ч.</w:t>
            </w:r>
          </w:p>
        </w:tc>
      </w:tr>
      <w:tr w:rsidR="00B2673D" w:rsidRPr="00C2640F" w:rsidTr="00430206">
        <w:trPr>
          <w:trHeight w:val="319"/>
        </w:trPr>
        <w:tc>
          <w:tcPr>
            <w:tcW w:w="3031" w:type="dxa"/>
            <w:vMerge/>
            <w:shd w:val="clear" w:color="auto" w:fill="auto"/>
          </w:tcPr>
          <w:p w:rsidR="00B2673D" w:rsidRPr="00C33CEC" w:rsidRDefault="00B2673D" w:rsidP="00430206">
            <w:pPr>
              <w:tabs>
                <w:tab w:val="left" w:pos="4500"/>
                <w:tab w:val="left" w:pos="9180"/>
                <w:tab w:val="left" w:pos="9360"/>
              </w:tabs>
              <w:jc w:val="center"/>
              <w:rPr>
                <w:highlight w:val="yellow"/>
                <w:shd w:val="clear" w:color="auto" w:fill="FFFFFF"/>
              </w:rPr>
            </w:pPr>
          </w:p>
        </w:tc>
        <w:tc>
          <w:tcPr>
            <w:tcW w:w="2591" w:type="dxa"/>
            <w:shd w:val="clear" w:color="auto" w:fill="auto"/>
          </w:tcPr>
          <w:p w:rsidR="00B2673D" w:rsidRPr="00517117" w:rsidRDefault="00B2673D" w:rsidP="00430206">
            <w:pPr>
              <w:tabs>
                <w:tab w:val="left" w:pos="4500"/>
                <w:tab w:val="left" w:pos="9180"/>
                <w:tab w:val="left" w:pos="9360"/>
              </w:tabs>
              <w:rPr>
                <w:sz w:val="20"/>
                <w:szCs w:val="20"/>
              </w:rPr>
            </w:pPr>
            <w:r w:rsidRPr="00517117">
              <w:rPr>
                <w:sz w:val="20"/>
                <w:szCs w:val="20"/>
              </w:rPr>
              <w:t>2. Кружок «Настольный теннис»</w:t>
            </w:r>
            <w:r>
              <w:rPr>
                <w:sz w:val="20"/>
                <w:szCs w:val="20"/>
              </w:rPr>
              <w:t>, 34 ч.</w:t>
            </w:r>
          </w:p>
        </w:tc>
        <w:tc>
          <w:tcPr>
            <w:tcW w:w="2591" w:type="dxa"/>
            <w:shd w:val="clear" w:color="auto" w:fill="auto"/>
          </w:tcPr>
          <w:p w:rsidR="00B2673D" w:rsidRPr="00517117" w:rsidRDefault="00B2673D" w:rsidP="00430206">
            <w:pPr>
              <w:tabs>
                <w:tab w:val="left" w:pos="4500"/>
                <w:tab w:val="left" w:pos="9180"/>
                <w:tab w:val="left" w:pos="9360"/>
              </w:tabs>
              <w:rPr>
                <w:sz w:val="20"/>
                <w:szCs w:val="20"/>
              </w:rPr>
            </w:pPr>
            <w:r w:rsidRPr="00517117">
              <w:rPr>
                <w:sz w:val="20"/>
                <w:szCs w:val="20"/>
              </w:rPr>
              <w:t>2. Кружок «Настольный теннис»</w:t>
            </w:r>
            <w:r>
              <w:rPr>
                <w:sz w:val="20"/>
                <w:szCs w:val="20"/>
              </w:rPr>
              <w:t>, 34 ч.</w:t>
            </w:r>
          </w:p>
        </w:tc>
        <w:tc>
          <w:tcPr>
            <w:tcW w:w="2343" w:type="dxa"/>
            <w:shd w:val="clear" w:color="auto" w:fill="auto"/>
          </w:tcPr>
          <w:p w:rsidR="00B2673D" w:rsidRDefault="00B2673D" w:rsidP="00430206">
            <w:pPr>
              <w:jc w:val="center"/>
              <w:rPr>
                <w:color w:val="000000"/>
                <w:sz w:val="20"/>
                <w:szCs w:val="20"/>
              </w:rPr>
            </w:pPr>
          </w:p>
        </w:tc>
        <w:tc>
          <w:tcPr>
            <w:tcW w:w="2466" w:type="dxa"/>
            <w:shd w:val="clear" w:color="auto" w:fill="auto"/>
          </w:tcPr>
          <w:p w:rsidR="00B2673D" w:rsidRPr="00087A88" w:rsidRDefault="00B2673D" w:rsidP="00430206">
            <w:pPr>
              <w:jc w:val="center"/>
              <w:rPr>
                <w:color w:val="000000"/>
                <w:sz w:val="20"/>
                <w:szCs w:val="20"/>
              </w:rPr>
            </w:pPr>
            <w:r>
              <w:rPr>
                <w:color w:val="000000"/>
                <w:sz w:val="20"/>
                <w:szCs w:val="20"/>
              </w:rPr>
              <w:t>-</w:t>
            </w:r>
          </w:p>
        </w:tc>
        <w:tc>
          <w:tcPr>
            <w:tcW w:w="2466" w:type="dxa"/>
          </w:tcPr>
          <w:p w:rsidR="00B2673D" w:rsidRPr="00980A59" w:rsidRDefault="00B2673D" w:rsidP="00430206">
            <w:pPr>
              <w:jc w:val="center"/>
              <w:rPr>
                <w:b/>
              </w:rPr>
            </w:pPr>
            <w:r>
              <w:rPr>
                <w:b/>
              </w:rPr>
              <w:t>-</w:t>
            </w:r>
          </w:p>
        </w:tc>
      </w:tr>
      <w:tr w:rsidR="00B2673D" w:rsidRPr="00C2640F" w:rsidTr="00430206">
        <w:trPr>
          <w:trHeight w:val="241"/>
        </w:trPr>
        <w:tc>
          <w:tcPr>
            <w:tcW w:w="3031" w:type="dxa"/>
            <w:vMerge w:val="restart"/>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Общеинтеллектуальное</w:t>
            </w:r>
          </w:p>
        </w:tc>
        <w:tc>
          <w:tcPr>
            <w:tcW w:w="2591" w:type="dxa"/>
            <w:tcBorders>
              <w:top w:val="single" w:sz="4" w:space="0" w:color="auto"/>
            </w:tcBorders>
            <w:shd w:val="clear" w:color="auto" w:fill="auto"/>
          </w:tcPr>
          <w:p w:rsidR="00B2673D" w:rsidRPr="00E45A40" w:rsidRDefault="00B2673D" w:rsidP="00430206">
            <w:pPr>
              <w:tabs>
                <w:tab w:val="left" w:pos="4500"/>
                <w:tab w:val="left" w:pos="9180"/>
                <w:tab w:val="left" w:pos="9360"/>
              </w:tabs>
              <w:rPr>
                <w:bCs/>
                <w:sz w:val="20"/>
                <w:szCs w:val="20"/>
                <w:shd w:val="clear" w:color="auto" w:fill="FFFFFF"/>
              </w:rPr>
            </w:pPr>
            <w:r w:rsidRPr="00517117">
              <w:rPr>
                <w:sz w:val="20"/>
                <w:szCs w:val="20"/>
              </w:rPr>
              <w:t xml:space="preserve">1.Кружок иностранного языка </w:t>
            </w:r>
            <w:r w:rsidRPr="00517117">
              <w:rPr>
                <w:bCs/>
                <w:sz w:val="20"/>
                <w:szCs w:val="20"/>
                <w:shd w:val="clear" w:color="auto" w:fill="FFFFFF"/>
              </w:rPr>
              <w:t>«</w:t>
            </w:r>
            <w:r w:rsidRPr="00517117">
              <w:rPr>
                <w:sz w:val="20"/>
                <w:szCs w:val="20"/>
              </w:rPr>
              <w:t>Вундеркинд</w:t>
            </w:r>
            <w:r w:rsidRPr="00517117">
              <w:rPr>
                <w:bCs/>
                <w:sz w:val="20"/>
                <w:szCs w:val="20"/>
                <w:shd w:val="clear" w:color="auto" w:fill="FFFFFF"/>
              </w:rPr>
              <w:t>»</w:t>
            </w:r>
            <w:r>
              <w:rPr>
                <w:bCs/>
                <w:sz w:val="20"/>
                <w:szCs w:val="20"/>
                <w:shd w:val="clear" w:color="auto" w:fill="FFFFFF"/>
              </w:rPr>
              <w:t>, 34 ч.</w:t>
            </w:r>
          </w:p>
        </w:tc>
        <w:tc>
          <w:tcPr>
            <w:tcW w:w="2591" w:type="dxa"/>
            <w:tcBorders>
              <w:top w:val="single" w:sz="4" w:space="0" w:color="auto"/>
            </w:tcBorders>
            <w:shd w:val="clear" w:color="auto" w:fill="auto"/>
          </w:tcPr>
          <w:p w:rsidR="00B2673D" w:rsidRPr="00517117" w:rsidRDefault="00B2673D" w:rsidP="00430206">
            <w:pPr>
              <w:tabs>
                <w:tab w:val="left" w:pos="4500"/>
                <w:tab w:val="left" w:pos="9180"/>
                <w:tab w:val="left" w:pos="9360"/>
              </w:tabs>
              <w:rPr>
                <w:sz w:val="20"/>
                <w:szCs w:val="20"/>
              </w:rPr>
            </w:pPr>
            <w:r w:rsidRPr="00517117">
              <w:rPr>
                <w:sz w:val="20"/>
                <w:szCs w:val="20"/>
              </w:rPr>
              <w:t xml:space="preserve">1.Кружок иностранного языка </w:t>
            </w:r>
            <w:r w:rsidRPr="00517117">
              <w:rPr>
                <w:bCs/>
                <w:sz w:val="20"/>
                <w:szCs w:val="20"/>
                <w:shd w:val="clear" w:color="auto" w:fill="FFFFFF"/>
              </w:rPr>
              <w:t>«</w:t>
            </w:r>
            <w:r w:rsidRPr="00517117">
              <w:rPr>
                <w:sz w:val="20"/>
                <w:szCs w:val="20"/>
                <w:lang w:val="en-US"/>
              </w:rPr>
              <w:t>KINDERUNI</w:t>
            </w:r>
            <w:r w:rsidRPr="00517117">
              <w:rPr>
                <w:bCs/>
                <w:sz w:val="20"/>
                <w:szCs w:val="20"/>
                <w:shd w:val="clear" w:color="auto" w:fill="FFFFFF"/>
              </w:rPr>
              <w:t>»</w:t>
            </w:r>
            <w:r>
              <w:rPr>
                <w:bCs/>
                <w:sz w:val="20"/>
                <w:szCs w:val="20"/>
                <w:shd w:val="clear" w:color="auto" w:fill="FFFFFF"/>
              </w:rPr>
              <w:t>, 34 ч.</w:t>
            </w:r>
          </w:p>
        </w:tc>
        <w:tc>
          <w:tcPr>
            <w:tcW w:w="2343" w:type="dxa"/>
            <w:tcBorders>
              <w:top w:val="single" w:sz="4" w:space="0" w:color="auto"/>
            </w:tcBorders>
            <w:shd w:val="clear" w:color="auto" w:fill="auto"/>
          </w:tcPr>
          <w:p w:rsidR="00B2673D" w:rsidRPr="00980A59" w:rsidRDefault="00B2673D" w:rsidP="00430206">
            <w:pPr>
              <w:jc w:val="center"/>
              <w:rPr>
                <w:b/>
              </w:rPr>
            </w:pPr>
            <w:r>
              <w:rPr>
                <w:b/>
              </w:rPr>
              <w:t>-</w:t>
            </w:r>
          </w:p>
        </w:tc>
        <w:tc>
          <w:tcPr>
            <w:tcW w:w="2466" w:type="dxa"/>
            <w:tcBorders>
              <w:top w:val="single" w:sz="4" w:space="0" w:color="auto"/>
            </w:tcBorders>
            <w:shd w:val="clear" w:color="auto" w:fill="auto"/>
          </w:tcPr>
          <w:p w:rsidR="00B2673D" w:rsidRPr="00980A59" w:rsidRDefault="00B2673D" w:rsidP="00430206">
            <w:pPr>
              <w:jc w:val="center"/>
              <w:rPr>
                <w:b/>
              </w:rPr>
            </w:pPr>
            <w:r>
              <w:rPr>
                <w:b/>
              </w:rPr>
              <w:t>-</w:t>
            </w:r>
          </w:p>
        </w:tc>
        <w:tc>
          <w:tcPr>
            <w:tcW w:w="2466" w:type="dxa"/>
            <w:tcBorders>
              <w:top w:val="single" w:sz="4" w:space="0" w:color="auto"/>
            </w:tcBorders>
          </w:tcPr>
          <w:p w:rsidR="00B2673D" w:rsidRPr="00E45A40" w:rsidRDefault="00B2673D" w:rsidP="00430206">
            <w:pPr>
              <w:rPr>
                <w:sz w:val="20"/>
                <w:szCs w:val="20"/>
              </w:rPr>
            </w:pPr>
            <w:r w:rsidRPr="00E45A40">
              <w:rPr>
                <w:sz w:val="20"/>
                <w:szCs w:val="20"/>
              </w:rPr>
              <w:t>Кружок «Географию на отлично»</w:t>
            </w:r>
            <w:r>
              <w:rPr>
                <w:sz w:val="20"/>
                <w:szCs w:val="20"/>
              </w:rPr>
              <w:t>, 33 ч.</w:t>
            </w:r>
          </w:p>
        </w:tc>
      </w:tr>
      <w:tr w:rsidR="00B2673D" w:rsidRPr="00C2640F" w:rsidTr="00430206">
        <w:trPr>
          <w:trHeight w:val="241"/>
        </w:trPr>
        <w:tc>
          <w:tcPr>
            <w:tcW w:w="3031" w:type="dxa"/>
            <w:vMerge/>
            <w:shd w:val="clear" w:color="auto" w:fill="auto"/>
          </w:tcPr>
          <w:p w:rsidR="00B2673D" w:rsidRPr="00C33CEC" w:rsidRDefault="00B2673D" w:rsidP="00430206">
            <w:pPr>
              <w:tabs>
                <w:tab w:val="left" w:pos="4500"/>
                <w:tab w:val="left" w:pos="9180"/>
                <w:tab w:val="left" w:pos="9360"/>
              </w:tabs>
              <w:jc w:val="center"/>
              <w:rPr>
                <w:sz w:val="22"/>
                <w:szCs w:val="22"/>
              </w:rPr>
            </w:pPr>
          </w:p>
        </w:tc>
        <w:tc>
          <w:tcPr>
            <w:tcW w:w="2591" w:type="dxa"/>
            <w:tcBorders>
              <w:top w:val="single" w:sz="4" w:space="0" w:color="auto"/>
            </w:tcBorders>
            <w:shd w:val="clear" w:color="auto" w:fill="auto"/>
          </w:tcPr>
          <w:p w:rsidR="00B2673D" w:rsidRPr="00517117" w:rsidRDefault="00B2673D" w:rsidP="00430206">
            <w:pPr>
              <w:tabs>
                <w:tab w:val="left" w:pos="4500"/>
                <w:tab w:val="left" w:pos="9180"/>
                <w:tab w:val="left" w:pos="9360"/>
              </w:tabs>
              <w:jc w:val="center"/>
              <w:rPr>
                <w:sz w:val="20"/>
                <w:szCs w:val="20"/>
              </w:rPr>
            </w:pPr>
            <w:r>
              <w:rPr>
                <w:sz w:val="20"/>
                <w:szCs w:val="20"/>
              </w:rPr>
              <w:t>-</w:t>
            </w:r>
          </w:p>
        </w:tc>
        <w:tc>
          <w:tcPr>
            <w:tcW w:w="2591" w:type="dxa"/>
            <w:tcBorders>
              <w:top w:val="single" w:sz="4" w:space="0" w:color="auto"/>
            </w:tcBorders>
            <w:shd w:val="clear" w:color="auto" w:fill="auto"/>
          </w:tcPr>
          <w:p w:rsidR="00B2673D" w:rsidRPr="00517117" w:rsidRDefault="00B2673D" w:rsidP="00430206">
            <w:pPr>
              <w:tabs>
                <w:tab w:val="left" w:pos="4500"/>
                <w:tab w:val="left" w:pos="9180"/>
                <w:tab w:val="left" w:pos="9360"/>
              </w:tabs>
              <w:jc w:val="center"/>
              <w:rPr>
                <w:sz w:val="20"/>
                <w:szCs w:val="20"/>
              </w:rPr>
            </w:pPr>
            <w:r>
              <w:rPr>
                <w:sz w:val="20"/>
                <w:szCs w:val="20"/>
              </w:rPr>
              <w:t>-</w:t>
            </w:r>
          </w:p>
        </w:tc>
        <w:tc>
          <w:tcPr>
            <w:tcW w:w="2343" w:type="dxa"/>
            <w:tcBorders>
              <w:top w:val="single" w:sz="4" w:space="0" w:color="auto"/>
            </w:tcBorders>
            <w:shd w:val="clear" w:color="auto" w:fill="auto"/>
          </w:tcPr>
          <w:p w:rsidR="00B2673D" w:rsidRDefault="00B2673D" w:rsidP="00430206">
            <w:pPr>
              <w:jc w:val="center"/>
              <w:rPr>
                <w:b/>
              </w:rPr>
            </w:pPr>
            <w:r>
              <w:rPr>
                <w:b/>
              </w:rPr>
              <w:t>-</w:t>
            </w:r>
          </w:p>
        </w:tc>
        <w:tc>
          <w:tcPr>
            <w:tcW w:w="2466" w:type="dxa"/>
            <w:tcBorders>
              <w:top w:val="single" w:sz="4" w:space="0" w:color="auto"/>
            </w:tcBorders>
            <w:shd w:val="clear" w:color="auto" w:fill="auto"/>
          </w:tcPr>
          <w:p w:rsidR="00B2673D" w:rsidRDefault="00B2673D" w:rsidP="00430206">
            <w:pPr>
              <w:jc w:val="center"/>
              <w:rPr>
                <w:b/>
              </w:rPr>
            </w:pPr>
            <w:r>
              <w:rPr>
                <w:b/>
              </w:rPr>
              <w:t>-</w:t>
            </w:r>
          </w:p>
        </w:tc>
        <w:tc>
          <w:tcPr>
            <w:tcW w:w="2466" w:type="dxa"/>
            <w:tcBorders>
              <w:top w:val="single" w:sz="4" w:space="0" w:color="auto"/>
            </w:tcBorders>
          </w:tcPr>
          <w:p w:rsidR="00B2673D" w:rsidRPr="00E45A40" w:rsidRDefault="00B2673D" w:rsidP="00430206">
            <w:pPr>
              <w:rPr>
                <w:sz w:val="20"/>
                <w:szCs w:val="20"/>
              </w:rPr>
            </w:pPr>
            <w:r w:rsidRPr="00E45A40">
              <w:rPr>
                <w:sz w:val="20"/>
                <w:szCs w:val="20"/>
              </w:rPr>
              <w:t>Кружок «Значимые вопросы биологии»</w:t>
            </w:r>
            <w:r>
              <w:rPr>
                <w:sz w:val="20"/>
                <w:szCs w:val="20"/>
              </w:rPr>
              <w:t>, 33 ч.</w:t>
            </w:r>
          </w:p>
        </w:tc>
      </w:tr>
      <w:tr w:rsidR="00B2673D" w:rsidRPr="00C2640F" w:rsidTr="00430206">
        <w:trPr>
          <w:trHeight w:val="241"/>
        </w:trPr>
        <w:tc>
          <w:tcPr>
            <w:tcW w:w="3031" w:type="dxa"/>
            <w:vMerge/>
            <w:shd w:val="clear" w:color="auto" w:fill="auto"/>
          </w:tcPr>
          <w:p w:rsidR="00B2673D" w:rsidRPr="00C33CEC" w:rsidRDefault="00B2673D" w:rsidP="00430206">
            <w:pPr>
              <w:tabs>
                <w:tab w:val="left" w:pos="4500"/>
                <w:tab w:val="left" w:pos="9180"/>
                <w:tab w:val="left" w:pos="9360"/>
              </w:tabs>
              <w:jc w:val="center"/>
              <w:rPr>
                <w:sz w:val="22"/>
                <w:szCs w:val="22"/>
              </w:rPr>
            </w:pPr>
          </w:p>
        </w:tc>
        <w:tc>
          <w:tcPr>
            <w:tcW w:w="2591" w:type="dxa"/>
            <w:tcBorders>
              <w:top w:val="single" w:sz="4" w:space="0" w:color="auto"/>
            </w:tcBorders>
            <w:shd w:val="clear" w:color="auto" w:fill="auto"/>
          </w:tcPr>
          <w:p w:rsidR="00B2673D" w:rsidRPr="00517117" w:rsidRDefault="00B2673D" w:rsidP="00430206">
            <w:pPr>
              <w:tabs>
                <w:tab w:val="left" w:pos="4500"/>
                <w:tab w:val="left" w:pos="9180"/>
                <w:tab w:val="left" w:pos="9360"/>
              </w:tabs>
              <w:jc w:val="center"/>
              <w:rPr>
                <w:sz w:val="20"/>
                <w:szCs w:val="20"/>
              </w:rPr>
            </w:pPr>
            <w:r>
              <w:rPr>
                <w:sz w:val="20"/>
                <w:szCs w:val="20"/>
              </w:rPr>
              <w:t>-</w:t>
            </w:r>
          </w:p>
        </w:tc>
        <w:tc>
          <w:tcPr>
            <w:tcW w:w="2591" w:type="dxa"/>
            <w:tcBorders>
              <w:top w:val="single" w:sz="4" w:space="0" w:color="auto"/>
            </w:tcBorders>
            <w:shd w:val="clear" w:color="auto" w:fill="auto"/>
          </w:tcPr>
          <w:p w:rsidR="00B2673D" w:rsidRPr="00517117" w:rsidRDefault="00B2673D" w:rsidP="00430206">
            <w:pPr>
              <w:tabs>
                <w:tab w:val="left" w:pos="4500"/>
                <w:tab w:val="left" w:pos="9180"/>
                <w:tab w:val="left" w:pos="9360"/>
              </w:tabs>
              <w:jc w:val="center"/>
              <w:rPr>
                <w:sz w:val="20"/>
                <w:szCs w:val="20"/>
              </w:rPr>
            </w:pPr>
            <w:r>
              <w:rPr>
                <w:sz w:val="20"/>
                <w:szCs w:val="20"/>
              </w:rPr>
              <w:t>-</w:t>
            </w:r>
          </w:p>
        </w:tc>
        <w:tc>
          <w:tcPr>
            <w:tcW w:w="2343" w:type="dxa"/>
            <w:tcBorders>
              <w:top w:val="single" w:sz="4" w:space="0" w:color="auto"/>
            </w:tcBorders>
            <w:shd w:val="clear" w:color="auto" w:fill="auto"/>
          </w:tcPr>
          <w:p w:rsidR="00B2673D" w:rsidRDefault="00B2673D" w:rsidP="00430206">
            <w:pPr>
              <w:jc w:val="center"/>
              <w:rPr>
                <w:b/>
              </w:rPr>
            </w:pPr>
            <w:r>
              <w:rPr>
                <w:b/>
              </w:rPr>
              <w:t>-</w:t>
            </w:r>
          </w:p>
        </w:tc>
        <w:tc>
          <w:tcPr>
            <w:tcW w:w="2466" w:type="dxa"/>
            <w:tcBorders>
              <w:top w:val="single" w:sz="4" w:space="0" w:color="auto"/>
            </w:tcBorders>
            <w:shd w:val="clear" w:color="auto" w:fill="auto"/>
          </w:tcPr>
          <w:p w:rsidR="00B2673D" w:rsidRDefault="00B2673D" w:rsidP="00430206">
            <w:pPr>
              <w:jc w:val="center"/>
              <w:rPr>
                <w:b/>
              </w:rPr>
            </w:pPr>
            <w:r>
              <w:rPr>
                <w:b/>
              </w:rPr>
              <w:t>-</w:t>
            </w:r>
          </w:p>
        </w:tc>
        <w:tc>
          <w:tcPr>
            <w:tcW w:w="2466" w:type="dxa"/>
            <w:tcBorders>
              <w:top w:val="single" w:sz="4" w:space="0" w:color="auto"/>
            </w:tcBorders>
          </w:tcPr>
          <w:p w:rsidR="00B2673D" w:rsidRPr="00E45A40" w:rsidRDefault="00B2673D" w:rsidP="00430206">
            <w:pPr>
              <w:rPr>
                <w:sz w:val="20"/>
                <w:szCs w:val="20"/>
              </w:rPr>
            </w:pPr>
            <w:r w:rsidRPr="00E45A40">
              <w:rPr>
                <w:sz w:val="20"/>
                <w:szCs w:val="20"/>
              </w:rPr>
              <w:t>Кружок «Знай, умей, действуй»</w:t>
            </w:r>
            <w:r>
              <w:rPr>
                <w:sz w:val="20"/>
                <w:szCs w:val="20"/>
              </w:rPr>
              <w:t>, 33 ч.</w:t>
            </w:r>
          </w:p>
        </w:tc>
      </w:tr>
      <w:tr w:rsidR="00B2673D" w:rsidRPr="00C2640F" w:rsidTr="00430206">
        <w:trPr>
          <w:trHeight w:val="70"/>
        </w:trPr>
        <w:tc>
          <w:tcPr>
            <w:tcW w:w="3031" w:type="dxa"/>
            <w:vMerge w:val="restart"/>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Общекультурное</w:t>
            </w:r>
          </w:p>
        </w:tc>
        <w:tc>
          <w:tcPr>
            <w:tcW w:w="2591" w:type="dxa"/>
            <w:shd w:val="clear" w:color="auto" w:fill="auto"/>
          </w:tcPr>
          <w:p w:rsidR="00B2673D" w:rsidRPr="00517117" w:rsidRDefault="00B2673D" w:rsidP="00430206">
            <w:pPr>
              <w:tabs>
                <w:tab w:val="left" w:pos="4500"/>
                <w:tab w:val="left" w:pos="9180"/>
                <w:tab w:val="left" w:pos="9360"/>
              </w:tabs>
              <w:rPr>
                <w:sz w:val="20"/>
                <w:szCs w:val="20"/>
              </w:rPr>
            </w:pPr>
            <w:r w:rsidRPr="00517117">
              <w:rPr>
                <w:bCs/>
                <w:sz w:val="20"/>
                <w:szCs w:val="20"/>
                <w:shd w:val="clear" w:color="auto" w:fill="FFFFFF"/>
              </w:rPr>
              <w:t>1.Кружок «</w:t>
            </w:r>
            <w:r w:rsidRPr="00517117">
              <w:rPr>
                <w:bCs/>
                <w:iCs/>
                <w:sz w:val="20"/>
                <w:szCs w:val="20"/>
                <w:shd w:val="clear" w:color="auto" w:fill="FFFFFF"/>
              </w:rPr>
              <w:t>Фантазия</w:t>
            </w:r>
            <w:r w:rsidRPr="00517117">
              <w:rPr>
                <w:bCs/>
                <w:sz w:val="20"/>
                <w:szCs w:val="20"/>
                <w:shd w:val="clear" w:color="auto" w:fill="FFFFFF"/>
              </w:rPr>
              <w:t>»</w:t>
            </w:r>
            <w:r>
              <w:rPr>
                <w:bCs/>
                <w:sz w:val="20"/>
                <w:szCs w:val="20"/>
                <w:shd w:val="clear" w:color="auto" w:fill="FFFFFF"/>
              </w:rPr>
              <w:t>, 34ч.</w:t>
            </w:r>
          </w:p>
        </w:tc>
        <w:tc>
          <w:tcPr>
            <w:tcW w:w="2591" w:type="dxa"/>
            <w:shd w:val="clear" w:color="auto" w:fill="auto"/>
          </w:tcPr>
          <w:p w:rsidR="00B2673D" w:rsidRPr="004D0755" w:rsidRDefault="00B2673D" w:rsidP="00430206">
            <w:pPr>
              <w:tabs>
                <w:tab w:val="left" w:pos="4500"/>
                <w:tab w:val="left" w:pos="9180"/>
                <w:tab w:val="left" w:pos="9360"/>
              </w:tabs>
              <w:rPr>
                <w:bCs/>
                <w:sz w:val="20"/>
                <w:szCs w:val="20"/>
                <w:shd w:val="clear" w:color="auto" w:fill="FFFFFF"/>
              </w:rPr>
            </w:pPr>
            <w:r w:rsidRPr="00517117">
              <w:rPr>
                <w:bCs/>
                <w:sz w:val="20"/>
                <w:szCs w:val="20"/>
                <w:shd w:val="clear" w:color="auto" w:fill="FFFFFF"/>
              </w:rPr>
              <w:t>1.Кружок «</w:t>
            </w:r>
            <w:r w:rsidRPr="00517117">
              <w:rPr>
                <w:bCs/>
                <w:iCs/>
                <w:sz w:val="20"/>
                <w:szCs w:val="20"/>
                <w:shd w:val="clear" w:color="auto" w:fill="FFFFFF"/>
              </w:rPr>
              <w:t>Фантазия</w:t>
            </w:r>
            <w:r w:rsidRPr="00517117">
              <w:rPr>
                <w:bCs/>
                <w:sz w:val="20"/>
                <w:szCs w:val="20"/>
                <w:shd w:val="clear" w:color="auto" w:fill="FFFFFF"/>
              </w:rPr>
              <w:t>»</w:t>
            </w:r>
            <w:r>
              <w:rPr>
                <w:bCs/>
                <w:sz w:val="20"/>
                <w:szCs w:val="20"/>
                <w:shd w:val="clear" w:color="auto" w:fill="FFFFFF"/>
              </w:rPr>
              <w:t>, 34ч.</w:t>
            </w:r>
          </w:p>
        </w:tc>
        <w:tc>
          <w:tcPr>
            <w:tcW w:w="2343" w:type="dxa"/>
            <w:shd w:val="clear" w:color="auto" w:fill="auto"/>
          </w:tcPr>
          <w:p w:rsidR="00B2673D" w:rsidRPr="00087A88" w:rsidRDefault="00B2673D" w:rsidP="00430206">
            <w:pPr>
              <w:jc w:val="center"/>
              <w:rPr>
                <w:color w:val="000000"/>
                <w:sz w:val="20"/>
                <w:szCs w:val="20"/>
              </w:rPr>
            </w:pPr>
            <w:r>
              <w:rPr>
                <w:color w:val="000000"/>
                <w:sz w:val="20"/>
                <w:szCs w:val="20"/>
              </w:rPr>
              <w:t>-</w:t>
            </w:r>
          </w:p>
        </w:tc>
        <w:tc>
          <w:tcPr>
            <w:tcW w:w="2466" w:type="dxa"/>
            <w:shd w:val="clear" w:color="auto" w:fill="auto"/>
          </w:tcPr>
          <w:p w:rsidR="00B2673D" w:rsidRPr="00087A88" w:rsidRDefault="00B2673D" w:rsidP="00430206">
            <w:pPr>
              <w:jc w:val="center"/>
              <w:rPr>
                <w:color w:val="000000"/>
                <w:sz w:val="20"/>
                <w:szCs w:val="20"/>
              </w:rPr>
            </w:pPr>
            <w:r>
              <w:rPr>
                <w:color w:val="000000"/>
                <w:sz w:val="20"/>
                <w:szCs w:val="20"/>
              </w:rPr>
              <w:t>-</w:t>
            </w:r>
          </w:p>
        </w:tc>
        <w:tc>
          <w:tcPr>
            <w:tcW w:w="2466" w:type="dxa"/>
          </w:tcPr>
          <w:p w:rsidR="00B2673D" w:rsidRDefault="00B2673D" w:rsidP="00430206">
            <w:pPr>
              <w:jc w:val="center"/>
            </w:pPr>
            <w:r>
              <w:t>-</w:t>
            </w:r>
          </w:p>
        </w:tc>
      </w:tr>
      <w:tr w:rsidR="00B2673D" w:rsidRPr="00C2640F" w:rsidTr="00430206">
        <w:trPr>
          <w:trHeight w:val="231"/>
        </w:trPr>
        <w:tc>
          <w:tcPr>
            <w:tcW w:w="3031" w:type="dxa"/>
            <w:vMerge/>
            <w:shd w:val="clear" w:color="auto" w:fill="auto"/>
          </w:tcPr>
          <w:p w:rsidR="00B2673D" w:rsidRPr="00C33CEC" w:rsidRDefault="00B2673D" w:rsidP="00430206">
            <w:pPr>
              <w:tabs>
                <w:tab w:val="left" w:pos="4500"/>
                <w:tab w:val="left" w:pos="9180"/>
                <w:tab w:val="left" w:pos="9360"/>
              </w:tabs>
              <w:jc w:val="center"/>
              <w:rPr>
                <w:sz w:val="22"/>
                <w:szCs w:val="22"/>
              </w:rPr>
            </w:pPr>
          </w:p>
        </w:tc>
        <w:tc>
          <w:tcPr>
            <w:tcW w:w="2591" w:type="dxa"/>
            <w:shd w:val="clear" w:color="auto" w:fill="auto"/>
          </w:tcPr>
          <w:p w:rsidR="00B2673D" w:rsidRPr="00517117" w:rsidRDefault="00B2673D" w:rsidP="00430206">
            <w:pPr>
              <w:tabs>
                <w:tab w:val="left" w:pos="4500"/>
                <w:tab w:val="left" w:pos="9180"/>
                <w:tab w:val="left" w:pos="9360"/>
              </w:tabs>
              <w:rPr>
                <w:bCs/>
                <w:sz w:val="20"/>
                <w:szCs w:val="20"/>
                <w:shd w:val="clear" w:color="auto" w:fill="FFFFFF"/>
              </w:rPr>
            </w:pPr>
            <w:r w:rsidRPr="00517117">
              <w:rPr>
                <w:sz w:val="20"/>
                <w:szCs w:val="20"/>
              </w:rPr>
              <w:t xml:space="preserve">2.Кружок </w:t>
            </w:r>
            <w:r w:rsidRPr="00517117">
              <w:rPr>
                <w:bCs/>
                <w:sz w:val="20"/>
                <w:szCs w:val="20"/>
                <w:shd w:val="clear" w:color="auto" w:fill="FFFFFF"/>
              </w:rPr>
              <w:t>«</w:t>
            </w:r>
            <w:r w:rsidRPr="00517117">
              <w:rPr>
                <w:sz w:val="20"/>
                <w:szCs w:val="20"/>
              </w:rPr>
              <w:t>Аккорд</w:t>
            </w:r>
            <w:r w:rsidRPr="00517117">
              <w:rPr>
                <w:bCs/>
                <w:sz w:val="20"/>
                <w:szCs w:val="20"/>
                <w:shd w:val="clear" w:color="auto" w:fill="FFFFFF"/>
              </w:rPr>
              <w:t>»</w:t>
            </w:r>
            <w:r>
              <w:rPr>
                <w:bCs/>
                <w:sz w:val="20"/>
                <w:szCs w:val="20"/>
                <w:shd w:val="clear" w:color="auto" w:fill="FFFFFF"/>
              </w:rPr>
              <w:t>, 34 ч.</w:t>
            </w:r>
          </w:p>
        </w:tc>
        <w:tc>
          <w:tcPr>
            <w:tcW w:w="2591" w:type="dxa"/>
            <w:shd w:val="clear" w:color="auto" w:fill="auto"/>
          </w:tcPr>
          <w:p w:rsidR="00B2673D" w:rsidRPr="00517117" w:rsidRDefault="00B2673D" w:rsidP="00430206">
            <w:pPr>
              <w:tabs>
                <w:tab w:val="left" w:pos="4500"/>
                <w:tab w:val="left" w:pos="9180"/>
                <w:tab w:val="left" w:pos="9360"/>
              </w:tabs>
              <w:rPr>
                <w:bCs/>
                <w:sz w:val="20"/>
                <w:szCs w:val="20"/>
                <w:shd w:val="clear" w:color="auto" w:fill="FFFFFF"/>
              </w:rPr>
            </w:pPr>
            <w:r w:rsidRPr="00517117">
              <w:rPr>
                <w:sz w:val="20"/>
                <w:szCs w:val="20"/>
              </w:rPr>
              <w:t xml:space="preserve">2.Кружок </w:t>
            </w:r>
            <w:r w:rsidRPr="00517117">
              <w:rPr>
                <w:bCs/>
                <w:sz w:val="20"/>
                <w:szCs w:val="20"/>
                <w:shd w:val="clear" w:color="auto" w:fill="FFFFFF"/>
              </w:rPr>
              <w:t>«</w:t>
            </w:r>
            <w:r w:rsidRPr="00517117">
              <w:rPr>
                <w:sz w:val="20"/>
                <w:szCs w:val="20"/>
              </w:rPr>
              <w:t>Аккорд</w:t>
            </w:r>
            <w:r w:rsidRPr="00517117">
              <w:rPr>
                <w:bCs/>
                <w:sz w:val="20"/>
                <w:szCs w:val="20"/>
                <w:shd w:val="clear" w:color="auto" w:fill="FFFFFF"/>
              </w:rPr>
              <w:t>»</w:t>
            </w:r>
            <w:r>
              <w:rPr>
                <w:bCs/>
                <w:sz w:val="20"/>
                <w:szCs w:val="20"/>
                <w:shd w:val="clear" w:color="auto" w:fill="FFFFFF"/>
              </w:rPr>
              <w:t>, 34 ч.</w:t>
            </w:r>
          </w:p>
        </w:tc>
        <w:tc>
          <w:tcPr>
            <w:tcW w:w="2343" w:type="dxa"/>
            <w:shd w:val="clear" w:color="auto" w:fill="auto"/>
          </w:tcPr>
          <w:p w:rsidR="00B2673D" w:rsidRDefault="00B2673D" w:rsidP="00430206">
            <w:pPr>
              <w:jc w:val="center"/>
              <w:rPr>
                <w:color w:val="000000"/>
                <w:sz w:val="20"/>
                <w:szCs w:val="20"/>
              </w:rPr>
            </w:pPr>
            <w:r>
              <w:rPr>
                <w:color w:val="000000"/>
                <w:sz w:val="20"/>
                <w:szCs w:val="20"/>
              </w:rPr>
              <w:t>-</w:t>
            </w:r>
          </w:p>
        </w:tc>
        <w:tc>
          <w:tcPr>
            <w:tcW w:w="2466" w:type="dxa"/>
            <w:shd w:val="clear" w:color="auto" w:fill="auto"/>
          </w:tcPr>
          <w:p w:rsidR="00B2673D" w:rsidRPr="00087A88" w:rsidRDefault="00B2673D" w:rsidP="00430206">
            <w:pPr>
              <w:jc w:val="center"/>
              <w:rPr>
                <w:color w:val="000000"/>
                <w:sz w:val="20"/>
                <w:szCs w:val="20"/>
              </w:rPr>
            </w:pPr>
            <w:r>
              <w:rPr>
                <w:color w:val="000000"/>
                <w:sz w:val="20"/>
                <w:szCs w:val="20"/>
              </w:rPr>
              <w:t>-</w:t>
            </w:r>
          </w:p>
        </w:tc>
        <w:tc>
          <w:tcPr>
            <w:tcW w:w="2466" w:type="dxa"/>
          </w:tcPr>
          <w:p w:rsidR="00B2673D" w:rsidRDefault="00B2673D" w:rsidP="00430206">
            <w:pPr>
              <w:jc w:val="center"/>
            </w:pPr>
            <w:r>
              <w:t>-</w:t>
            </w:r>
          </w:p>
        </w:tc>
      </w:tr>
      <w:tr w:rsidR="00B2673D" w:rsidRPr="00C2640F" w:rsidTr="00430206">
        <w:trPr>
          <w:trHeight w:val="231"/>
        </w:trPr>
        <w:tc>
          <w:tcPr>
            <w:tcW w:w="3031" w:type="dxa"/>
            <w:vMerge/>
            <w:shd w:val="clear" w:color="auto" w:fill="auto"/>
          </w:tcPr>
          <w:p w:rsidR="00B2673D" w:rsidRPr="00C33CEC" w:rsidRDefault="00B2673D" w:rsidP="00430206">
            <w:pPr>
              <w:tabs>
                <w:tab w:val="left" w:pos="4500"/>
                <w:tab w:val="left" w:pos="9180"/>
                <w:tab w:val="left" w:pos="9360"/>
              </w:tabs>
              <w:jc w:val="center"/>
              <w:rPr>
                <w:sz w:val="22"/>
                <w:szCs w:val="22"/>
              </w:rPr>
            </w:pPr>
          </w:p>
        </w:tc>
        <w:tc>
          <w:tcPr>
            <w:tcW w:w="2591" w:type="dxa"/>
            <w:shd w:val="clear" w:color="auto" w:fill="auto"/>
          </w:tcPr>
          <w:p w:rsidR="00B2673D" w:rsidRPr="00482C92" w:rsidRDefault="00B2673D" w:rsidP="00430206">
            <w:pPr>
              <w:tabs>
                <w:tab w:val="left" w:pos="4500"/>
                <w:tab w:val="left" w:pos="9180"/>
                <w:tab w:val="left" w:pos="9360"/>
              </w:tabs>
              <w:rPr>
                <w:bCs/>
                <w:sz w:val="20"/>
                <w:szCs w:val="20"/>
                <w:shd w:val="clear" w:color="auto" w:fill="FFFFFF"/>
              </w:rPr>
            </w:pPr>
            <w:r>
              <w:rPr>
                <w:bCs/>
                <w:sz w:val="20"/>
                <w:szCs w:val="20"/>
                <w:shd w:val="clear" w:color="auto" w:fill="FFFFFF"/>
              </w:rPr>
              <w:t>3.Кружок «Палитра детских голосов», 34 ч.</w:t>
            </w:r>
          </w:p>
        </w:tc>
        <w:tc>
          <w:tcPr>
            <w:tcW w:w="2591" w:type="dxa"/>
            <w:shd w:val="clear" w:color="auto" w:fill="auto"/>
          </w:tcPr>
          <w:p w:rsidR="00B2673D" w:rsidRPr="00517117" w:rsidRDefault="00B2673D" w:rsidP="00430206">
            <w:pPr>
              <w:tabs>
                <w:tab w:val="left" w:pos="4500"/>
                <w:tab w:val="left" w:pos="9180"/>
                <w:tab w:val="left" w:pos="9360"/>
              </w:tabs>
              <w:jc w:val="center"/>
              <w:rPr>
                <w:sz w:val="20"/>
                <w:szCs w:val="20"/>
              </w:rPr>
            </w:pPr>
            <w:r>
              <w:rPr>
                <w:sz w:val="20"/>
                <w:szCs w:val="20"/>
              </w:rPr>
              <w:t>-</w:t>
            </w:r>
          </w:p>
        </w:tc>
        <w:tc>
          <w:tcPr>
            <w:tcW w:w="2343" w:type="dxa"/>
            <w:shd w:val="clear" w:color="auto" w:fill="auto"/>
          </w:tcPr>
          <w:p w:rsidR="00B2673D" w:rsidRDefault="00B2673D" w:rsidP="00430206">
            <w:pPr>
              <w:jc w:val="center"/>
              <w:rPr>
                <w:color w:val="000000"/>
                <w:sz w:val="20"/>
                <w:szCs w:val="20"/>
              </w:rPr>
            </w:pPr>
            <w:r>
              <w:rPr>
                <w:color w:val="000000"/>
                <w:sz w:val="20"/>
                <w:szCs w:val="20"/>
              </w:rPr>
              <w:t>-</w:t>
            </w:r>
          </w:p>
        </w:tc>
        <w:tc>
          <w:tcPr>
            <w:tcW w:w="2466" w:type="dxa"/>
            <w:shd w:val="clear" w:color="auto" w:fill="auto"/>
          </w:tcPr>
          <w:p w:rsidR="00B2673D" w:rsidRDefault="00B2673D" w:rsidP="00430206">
            <w:pPr>
              <w:jc w:val="center"/>
              <w:rPr>
                <w:color w:val="000000"/>
                <w:sz w:val="20"/>
                <w:szCs w:val="20"/>
              </w:rPr>
            </w:pPr>
            <w:r>
              <w:rPr>
                <w:color w:val="000000"/>
                <w:sz w:val="20"/>
                <w:szCs w:val="20"/>
              </w:rPr>
              <w:t>-</w:t>
            </w:r>
          </w:p>
        </w:tc>
        <w:tc>
          <w:tcPr>
            <w:tcW w:w="2466" w:type="dxa"/>
          </w:tcPr>
          <w:p w:rsidR="00B2673D" w:rsidRPr="00C2640F" w:rsidRDefault="00B2673D" w:rsidP="00430206">
            <w:pPr>
              <w:tabs>
                <w:tab w:val="left" w:pos="4500"/>
                <w:tab w:val="left" w:pos="9180"/>
                <w:tab w:val="left" w:pos="9360"/>
              </w:tabs>
              <w:jc w:val="center"/>
            </w:pPr>
            <w:r>
              <w:t>-</w:t>
            </w:r>
          </w:p>
        </w:tc>
      </w:tr>
      <w:tr w:rsidR="00B2673D" w:rsidRPr="00C2640F" w:rsidTr="00430206">
        <w:trPr>
          <w:trHeight w:val="235"/>
        </w:trPr>
        <w:tc>
          <w:tcPr>
            <w:tcW w:w="3031" w:type="dxa"/>
            <w:shd w:val="clear" w:color="auto" w:fill="auto"/>
          </w:tcPr>
          <w:p w:rsidR="00B2673D" w:rsidRPr="00C33CEC" w:rsidRDefault="00B2673D" w:rsidP="00430206">
            <w:pPr>
              <w:tabs>
                <w:tab w:val="left" w:pos="4500"/>
                <w:tab w:val="left" w:pos="9180"/>
                <w:tab w:val="left" w:pos="9360"/>
              </w:tabs>
              <w:jc w:val="center"/>
              <w:rPr>
                <w:sz w:val="22"/>
                <w:szCs w:val="22"/>
              </w:rPr>
            </w:pPr>
            <w:r w:rsidRPr="00C33CEC">
              <w:rPr>
                <w:sz w:val="22"/>
                <w:szCs w:val="22"/>
              </w:rPr>
              <w:t>Социальное</w:t>
            </w:r>
          </w:p>
        </w:tc>
        <w:tc>
          <w:tcPr>
            <w:tcW w:w="2591" w:type="dxa"/>
            <w:shd w:val="clear" w:color="auto" w:fill="auto"/>
          </w:tcPr>
          <w:p w:rsidR="00B2673D" w:rsidRPr="00980A59" w:rsidRDefault="00B2673D" w:rsidP="00430206">
            <w:pPr>
              <w:jc w:val="center"/>
              <w:rPr>
                <w:b/>
                <w:sz w:val="22"/>
                <w:szCs w:val="22"/>
              </w:rPr>
            </w:pPr>
            <w:r>
              <w:rPr>
                <w:b/>
                <w:sz w:val="22"/>
                <w:szCs w:val="22"/>
              </w:rPr>
              <w:t>-</w:t>
            </w:r>
          </w:p>
        </w:tc>
        <w:tc>
          <w:tcPr>
            <w:tcW w:w="2591" w:type="dxa"/>
            <w:shd w:val="clear" w:color="auto" w:fill="auto"/>
          </w:tcPr>
          <w:p w:rsidR="00B2673D" w:rsidRPr="00980A59" w:rsidRDefault="00B2673D" w:rsidP="00430206">
            <w:pPr>
              <w:jc w:val="center"/>
              <w:rPr>
                <w:b/>
              </w:rPr>
            </w:pPr>
            <w:r>
              <w:rPr>
                <w:b/>
              </w:rPr>
              <w:t>-</w:t>
            </w:r>
          </w:p>
        </w:tc>
        <w:tc>
          <w:tcPr>
            <w:tcW w:w="2343" w:type="dxa"/>
            <w:shd w:val="clear" w:color="auto" w:fill="auto"/>
          </w:tcPr>
          <w:p w:rsidR="00B2673D" w:rsidRPr="00C2640F" w:rsidRDefault="00B2673D" w:rsidP="00430206">
            <w:pPr>
              <w:jc w:val="center"/>
              <w:rPr>
                <w:noProof/>
              </w:rPr>
            </w:pPr>
            <w:r>
              <w:rPr>
                <w:noProof/>
              </w:rPr>
              <w:t>-</w:t>
            </w:r>
          </w:p>
        </w:tc>
        <w:tc>
          <w:tcPr>
            <w:tcW w:w="2466" w:type="dxa"/>
            <w:shd w:val="clear" w:color="auto" w:fill="auto"/>
          </w:tcPr>
          <w:p w:rsidR="00B2673D" w:rsidRPr="00C2640F" w:rsidRDefault="00B2673D" w:rsidP="00430206">
            <w:pPr>
              <w:jc w:val="center"/>
              <w:rPr>
                <w:noProof/>
              </w:rPr>
            </w:pPr>
            <w:r>
              <w:rPr>
                <w:noProof/>
              </w:rPr>
              <w:t>-</w:t>
            </w:r>
          </w:p>
        </w:tc>
        <w:tc>
          <w:tcPr>
            <w:tcW w:w="2466" w:type="dxa"/>
          </w:tcPr>
          <w:p w:rsidR="00B2673D" w:rsidRPr="00EC63BD" w:rsidRDefault="00B2673D" w:rsidP="00430206">
            <w:pPr>
              <w:tabs>
                <w:tab w:val="left" w:pos="4500"/>
                <w:tab w:val="left" w:pos="9180"/>
                <w:tab w:val="left" w:pos="9360"/>
              </w:tabs>
              <w:rPr>
                <w:sz w:val="20"/>
                <w:szCs w:val="20"/>
              </w:rPr>
            </w:pPr>
            <w:r w:rsidRPr="00EC63BD">
              <w:rPr>
                <w:sz w:val="20"/>
                <w:szCs w:val="20"/>
              </w:rPr>
              <w:t>Кружок «Дорога, которую ты выбираешь»</w:t>
            </w:r>
            <w:r>
              <w:rPr>
                <w:sz w:val="20"/>
                <w:szCs w:val="20"/>
              </w:rPr>
              <w:t>, 8 ч.</w:t>
            </w:r>
          </w:p>
        </w:tc>
      </w:tr>
      <w:tr w:rsidR="00B2673D" w:rsidRPr="00C2640F" w:rsidTr="00430206">
        <w:trPr>
          <w:trHeight w:val="139"/>
        </w:trPr>
        <w:tc>
          <w:tcPr>
            <w:tcW w:w="3031" w:type="dxa"/>
            <w:shd w:val="clear" w:color="auto" w:fill="auto"/>
          </w:tcPr>
          <w:p w:rsidR="00B2673D" w:rsidRPr="00980A59" w:rsidRDefault="00B2673D" w:rsidP="00430206">
            <w:pPr>
              <w:tabs>
                <w:tab w:val="left" w:pos="4500"/>
                <w:tab w:val="left" w:pos="9180"/>
                <w:tab w:val="left" w:pos="9360"/>
              </w:tabs>
              <w:jc w:val="center"/>
              <w:rPr>
                <w:b/>
                <w:sz w:val="22"/>
                <w:szCs w:val="22"/>
              </w:rPr>
            </w:pPr>
            <w:r>
              <w:rPr>
                <w:b/>
                <w:sz w:val="22"/>
                <w:szCs w:val="22"/>
              </w:rPr>
              <w:t>Всего (по классам)</w:t>
            </w:r>
          </w:p>
        </w:tc>
        <w:tc>
          <w:tcPr>
            <w:tcW w:w="2591" w:type="dxa"/>
            <w:tcBorders>
              <w:right w:val="single" w:sz="4" w:space="0" w:color="auto"/>
            </w:tcBorders>
            <w:shd w:val="clear" w:color="auto" w:fill="auto"/>
          </w:tcPr>
          <w:p w:rsidR="00B2673D" w:rsidRPr="00980A59" w:rsidRDefault="00B2673D" w:rsidP="00430206">
            <w:pPr>
              <w:jc w:val="center"/>
              <w:rPr>
                <w:b/>
                <w:sz w:val="22"/>
                <w:szCs w:val="22"/>
              </w:rPr>
            </w:pPr>
            <w:r>
              <w:rPr>
                <w:b/>
                <w:sz w:val="22"/>
                <w:szCs w:val="22"/>
              </w:rPr>
              <w:t>6</w:t>
            </w:r>
          </w:p>
        </w:tc>
        <w:tc>
          <w:tcPr>
            <w:tcW w:w="2591" w:type="dxa"/>
            <w:tcBorders>
              <w:right w:val="single" w:sz="4" w:space="0" w:color="auto"/>
            </w:tcBorders>
            <w:shd w:val="clear" w:color="auto" w:fill="auto"/>
          </w:tcPr>
          <w:p w:rsidR="00B2673D" w:rsidRPr="00803DA0" w:rsidRDefault="00B2673D" w:rsidP="00430206">
            <w:pPr>
              <w:jc w:val="center"/>
              <w:rPr>
                <w:b/>
                <w:sz w:val="22"/>
                <w:szCs w:val="22"/>
              </w:rPr>
            </w:pPr>
            <w:r>
              <w:rPr>
                <w:b/>
                <w:sz w:val="22"/>
                <w:szCs w:val="22"/>
              </w:rPr>
              <w:t>6</w:t>
            </w:r>
          </w:p>
        </w:tc>
        <w:tc>
          <w:tcPr>
            <w:tcW w:w="2343" w:type="dxa"/>
            <w:tcBorders>
              <w:right w:val="single" w:sz="4" w:space="0" w:color="auto"/>
            </w:tcBorders>
            <w:shd w:val="clear" w:color="auto" w:fill="auto"/>
          </w:tcPr>
          <w:p w:rsidR="00B2673D" w:rsidRPr="00087A88" w:rsidRDefault="00B2673D" w:rsidP="00430206">
            <w:pPr>
              <w:jc w:val="center"/>
              <w:rPr>
                <w:b/>
                <w:sz w:val="22"/>
                <w:szCs w:val="22"/>
              </w:rPr>
            </w:pPr>
            <w:r>
              <w:rPr>
                <w:b/>
                <w:sz w:val="22"/>
                <w:szCs w:val="22"/>
              </w:rPr>
              <w:t>-</w:t>
            </w:r>
          </w:p>
        </w:tc>
        <w:tc>
          <w:tcPr>
            <w:tcW w:w="2466" w:type="dxa"/>
            <w:tcBorders>
              <w:right w:val="single" w:sz="4" w:space="0" w:color="auto"/>
            </w:tcBorders>
            <w:shd w:val="clear" w:color="auto" w:fill="auto"/>
          </w:tcPr>
          <w:p w:rsidR="00B2673D" w:rsidRPr="00087A88" w:rsidRDefault="00B2673D" w:rsidP="00430206">
            <w:pPr>
              <w:jc w:val="center"/>
              <w:rPr>
                <w:b/>
                <w:sz w:val="22"/>
                <w:szCs w:val="22"/>
              </w:rPr>
            </w:pPr>
            <w:r>
              <w:rPr>
                <w:b/>
                <w:sz w:val="22"/>
                <w:szCs w:val="22"/>
              </w:rPr>
              <w:t>-</w:t>
            </w:r>
          </w:p>
        </w:tc>
        <w:tc>
          <w:tcPr>
            <w:tcW w:w="2466" w:type="dxa"/>
            <w:tcBorders>
              <w:right w:val="single" w:sz="4" w:space="0" w:color="auto"/>
            </w:tcBorders>
          </w:tcPr>
          <w:p w:rsidR="00B2673D" w:rsidRPr="004D0755" w:rsidRDefault="00B2673D" w:rsidP="00430206">
            <w:pPr>
              <w:jc w:val="center"/>
              <w:rPr>
                <w:b/>
                <w:sz w:val="22"/>
                <w:szCs w:val="22"/>
              </w:rPr>
            </w:pPr>
            <w:r>
              <w:rPr>
                <w:b/>
                <w:sz w:val="22"/>
                <w:szCs w:val="22"/>
              </w:rPr>
              <w:t>6</w:t>
            </w:r>
          </w:p>
        </w:tc>
      </w:tr>
    </w:tbl>
    <w:p w:rsidR="003B6069" w:rsidRDefault="003B6069" w:rsidP="00B2673D">
      <w:pPr>
        <w:shd w:val="clear" w:color="auto" w:fill="FFFFFF"/>
        <w:rPr>
          <w:b/>
          <w:shd w:val="clear" w:color="auto" w:fill="FFFFFF"/>
        </w:rPr>
      </w:pPr>
    </w:p>
    <w:p w:rsidR="009001E0" w:rsidRPr="009001E0" w:rsidRDefault="009001E0" w:rsidP="009001E0">
      <w:pPr>
        <w:jc w:val="center"/>
        <w:rPr>
          <w:b/>
        </w:rPr>
      </w:pPr>
      <w:r>
        <w:rPr>
          <w:b/>
        </w:rPr>
        <w:lastRenderedPageBreak/>
        <w:t xml:space="preserve">         Формы промежуточной аттестации по курсам </w:t>
      </w:r>
      <w:r w:rsidRPr="00C0296F">
        <w:rPr>
          <w:b/>
        </w:rPr>
        <w:t>внеурочной деятельно</w:t>
      </w:r>
      <w:r>
        <w:rPr>
          <w:b/>
        </w:rPr>
        <w:t>сти для обучающихся 5-9 классов (2021-2022 учебный год)</w:t>
      </w:r>
    </w:p>
    <w:tbl>
      <w:tblPr>
        <w:tblStyle w:val="1ffa"/>
        <w:tblW w:w="15417" w:type="dxa"/>
        <w:tblLayout w:type="fixed"/>
        <w:tblLook w:val="04A0" w:firstRow="1" w:lastRow="0" w:firstColumn="1" w:lastColumn="0" w:noHBand="0" w:noVBand="1"/>
      </w:tblPr>
      <w:tblGrid>
        <w:gridCol w:w="3227"/>
        <w:gridCol w:w="4394"/>
        <w:gridCol w:w="1843"/>
        <w:gridCol w:w="1276"/>
        <w:gridCol w:w="1559"/>
        <w:gridCol w:w="1559"/>
        <w:gridCol w:w="1559"/>
      </w:tblGrid>
      <w:tr w:rsidR="009001E0" w:rsidRPr="009001E0" w:rsidTr="009001E0">
        <w:trPr>
          <w:trHeight w:val="283"/>
        </w:trPr>
        <w:tc>
          <w:tcPr>
            <w:tcW w:w="3227" w:type="dxa"/>
            <w:vMerge w:val="restart"/>
          </w:tcPr>
          <w:p w:rsidR="009001E0" w:rsidRPr="009001E0" w:rsidRDefault="009001E0" w:rsidP="00256496">
            <w:pPr>
              <w:jc w:val="center"/>
              <w:rPr>
                <w:rFonts w:ascii="Times New Roman" w:eastAsia="Calibri" w:hAnsi="Times New Roman" w:cs="Times New Roman"/>
                <w:b/>
              </w:rPr>
            </w:pPr>
            <w:r w:rsidRPr="009001E0">
              <w:rPr>
                <w:rFonts w:ascii="Times New Roman" w:eastAsia="Calibri" w:hAnsi="Times New Roman" w:cs="Times New Roman"/>
                <w:b/>
              </w:rPr>
              <w:t>Направления</w:t>
            </w:r>
          </w:p>
        </w:tc>
        <w:tc>
          <w:tcPr>
            <w:tcW w:w="4394" w:type="dxa"/>
            <w:vMerge w:val="restart"/>
          </w:tcPr>
          <w:p w:rsidR="009001E0" w:rsidRPr="009001E0" w:rsidRDefault="009001E0" w:rsidP="00256496">
            <w:pPr>
              <w:jc w:val="center"/>
              <w:rPr>
                <w:rFonts w:ascii="Times New Roman" w:eastAsia="Calibri" w:hAnsi="Times New Roman" w:cs="Times New Roman"/>
                <w:b/>
              </w:rPr>
            </w:pPr>
            <w:r w:rsidRPr="009001E0">
              <w:rPr>
                <w:rFonts w:ascii="Times New Roman" w:eastAsia="Calibri" w:hAnsi="Times New Roman" w:cs="Times New Roman"/>
                <w:b/>
              </w:rPr>
              <w:t>Форма организации внеурочной деятельности</w:t>
            </w:r>
          </w:p>
        </w:tc>
        <w:tc>
          <w:tcPr>
            <w:tcW w:w="7796" w:type="dxa"/>
            <w:gridSpan w:val="5"/>
            <w:tcBorders>
              <w:right w:val="single" w:sz="4" w:space="0" w:color="auto"/>
            </w:tcBorders>
          </w:tcPr>
          <w:p w:rsidR="009001E0" w:rsidRPr="009001E0" w:rsidRDefault="009001E0" w:rsidP="00256496">
            <w:pPr>
              <w:jc w:val="center"/>
              <w:rPr>
                <w:rFonts w:ascii="Times New Roman" w:eastAsia="Calibri" w:hAnsi="Times New Roman" w:cs="Times New Roman"/>
                <w:b/>
              </w:rPr>
            </w:pPr>
            <w:r w:rsidRPr="009001E0">
              <w:rPr>
                <w:rFonts w:ascii="Times New Roman" w:hAnsi="Times New Roman" w:cs="Times New Roman"/>
                <w:b/>
              </w:rPr>
              <w:t>Формы промежуточной аттестации</w:t>
            </w:r>
          </w:p>
        </w:tc>
      </w:tr>
      <w:tr w:rsidR="009001E0" w:rsidRPr="009001E0" w:rsidTr="009001E0">
        <w:trPr>
          <w:trHeight w:val="283"/>
        </w:trPr>
        <w:tc>
          <w:tcPr>
            <w:tcW w:w="3227" w:type="dxa"/>
            <w:vMerge/>
          </w:tcPr>
          <w:p w:rsidR="009001E0" w:rsidRPr="009001E0" w:rsidRDefault="009001E0" w:rsidP="00256496">
            <w:pPr>
              <w:jc w:val="center"/>
              <w:rPr>
                <w:rFonts w:ascii="Times New Roman" w:eastAsia="Calibri" w:hAnsi="Times New Roman" w:cs="Times New Roman"/>
                <w:b/>
              </w:rPr>
            </w:pPr>
          </w:p>
        </w:tc>
        <w:tc>
          <w:tcPr>
            <w:tcW w:w="4394" w:type="dxa"/>
            <w:vMerge/>
          </w:tcPr>
          <w:p w:rsidR="009001E0" w:rsidRPr="009001E0" w:rsidRDefault="009001E0" w:rsidP="00256496">
            <w:pPr>
              <w:jc w:val="center"/>
              <w:rPr>
                <w:rFonts w:ascii="Times New Roman" w:eastAsia="Calibri" w:hAnsi="Times New Roman" w:cs="Times New Roman"/>
                <w:b/>
              </w:rPr>
            </w:pPr>
          </w:p>
        </w:tc>
        <w:tc>
          <w:tcPr>
            <w:tcW w:w="1843" w:type="dxa"/>
            <w:tcBorders>
              <w:right w:val="single" w:sz="4" w:space="0" w:color="auto"/>
            </w:tcBorders>
          </w:tcPr>
          <w:p w:rsidR="009001E0" w:rsidRPr="009001E0" w:rsidRDefault="009001E0" w:rsidP="00256496">
            <w:pPr>
              <w:jc w:val="center"/>
              <w:rPr>
                <w:rFonts w:ascii="Times New Roman" w:eastAsia="Calibri" w:hAnsi="Times New Roman" w:cs="Times New Roman"/>
                <w:b/>
              </w:rPr>
            </w:pPr>
            <w:r w:rsidRPr="009001E0">
              <w:rPr>
                <w:rFonts w:ascii="Times New Roman" w:eastAsia="Calibri" w:hAnsi="Times New Roman" w:cs="Times New Roman"/>
                <w:b/>
              </w:rPr>
              <w:t>5</w:t>
            </w:r>
          </w:p>
        </w:tc>
        <w:tc>
          <w:tcPr>
            <w:tcW w:w="1276" w:type="dxa"/>
            <w:tcBorders>
              <w:right w:val="single" w:sz="4" w:space="0" w:color="auto"/>
            </w:tcBorders>
          </w:tcPr>
          <w:p w:rsidR="009001E0" w:rsidRPr="009001E0" w:rsidRDefault="009001E0" w:rsidP="00256496">
            <w:pPr>
              <w:jc w:val="center"/>
              <w:rPr>
                <w:rFonts w:ascii="Times New Roman" w:eastAsia="Calibri" w:hAnsi="Times New Roman" w:cs="Times New Roman"/>
                <w:b/>
              </w:rPr>
            </w:pPr>
            <w:r w:rsidRPr="009001E0">
              <w:rPr>
                <w:rFonts w:ascii="Times New Roman" w:eastAsia="Calibri" w:hAnsi="Times New Roman" w:cs="Times New Roman"/>
                <w:b/>
              </w:rPr>
              <w:t>6</w:t>
            </w: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b/>
              </w:rPr>
            </w:pPr>
            <w:r w:rsidRPr="009001E0">
              <w:rPr>
                <w:rFonts w:ascii="Times New Roman" w:eastAsia="Calibri" w:hAnsi="Times New Roman" w:cs="Times New Roman"/>
                <w:b/>
              </w:rPr>
              <w:t>7</w:t>
            </w: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b/>
              </w:rPr>
            </w:pPr>
            <w:r w:rsidRPr="009001E0">
              <w:rPr>
                <w:rFonts w:ascii="Times New Roman" w:eastAsia="Calibri" w:hAnsi="Times New Roman" w:cs="Times New Roman"/>
                <w:b/>
              </w:rPr>
              <w:t>8</w:t>
            </w: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b/>
              </w:rPr>
            </w:pPr>
            <w:r w:rsidRPr="009001E0">
              <w:rPr>
                <w:rFonts w:ascii="Times New Roman" w:eastAsia="Calibri" w:hAnsi="Times New Roman" w:cs="Times New Roman"/>
                <w:b/>
              </w:rPr>
              <w:t>9</w:t>
            </w:r>
          </w:p>
        </w:tc>
      </w:tr>
      <w:tr w:rsidR="009001E0" w:rsidRPr="009001E0" w:rsidTr="009001E0">
        <w:trPr>
          <w:trHeight w:val="116"/>
        </w:trPr>
        <w:tc>
          <w:tcPr>
            <w:tcW w:w="3227" w:type="dxa"/>
            <w:vMerge w:val="restart"/>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r w:rsidRPr="009001E0">
              <w:rPr>
                <w:rFonts w:ascii="Times New Roman" w:eastAsia="Calibri" w:hAnsi="Times New Roman" w:cs="Times New Roman"/>
              </w:rPr>
              <w:t>Духовно-нравственное</w:t>
            </w:r>
          </w:p>
        </w:tc>
        <w:tc>
          <w:tcPr>
            <w:tcW w:w="4394" w:type="dxa"/>
          </w:tcPr>
          <w:p w:rsidR="009001E0" w:rsidRPr="009001E0" w:rsidRDefault="009001E0" w:rsidP="00256496">
            <w:pPr>
              <w:rPr>
                <w:rFonts w:ascii="Times New Roman" w:eastAsia="Calibri" w:hAnsi="Times New Roman" w:cs="Times New Roman"/>
                <w:color w:val="000000"/>
              </w:rPr>
            </w:pPr>
            <w:r w:rsidRPr="009001E0">
              <w:rPr>
                <w:rFonts w:ascii="Times New Roman" w:eastAsia="Calibri" w:hAnsi="Times New Roman" w:cs="Times New Roman"/>
                <w:color w:val="000000"/>
              </w:rPr>
              <w:t>Кружок «Ломоносоведение»</w:t>
            </w:r>
          </w:p>
        </w:tc>
        <w:tc>
          <w:tcPr>
            <w:tcW w:w="1843"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276" w:type="dxa"/>
            <w:tcBorders>
              <w:right w:val="single" w:sz="4" w:space="0" w:color="auto"/>
            </w:tcBorders>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тест</w:t>
            </w: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right w:val="single" w:sz="4" w:space="0" w:color="auto"/>
            </w:tcBorders>
          </w:tcPr>
          <w:p w:rsidR="009001E0" w:rsidRPr="009001E0" w:rsidRDefault="009001E0" w:rsidP="00256496">
            <w:pPr>
              <w:rPr>
                <w:rFonts w:ascii="Times New Roman" w:eastAsia="Calibri" w:hAnsi="Times New Roman" w:cs="Times New Roman"/>
              </w:rPr>
            </w:pPr>
          </w:p>
        </w:tc>
      </w:tr>
      <w:tr w:rsidR="009001E0" w:rsidRPr="009001E0" w:rsidTr="009001E0">
        <w:trPr>
          <w:trHeight w:val="116"/>
        </w:trPr>
        <w:tc>
          <w:tcPr>
            <w:tcW w:w="3227" w:type="dxa"/>
            <w:vMerge/>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p>
        </w:tc>
        <w:tc>
          <w:tcPr>
            <w:tcW w:w="4394" w:type="dxa"/>
          </w:tcPr>
          <w:p w:rsidR="009001E0" w:rsidRPr="009001E0" w:rsidRDefault="009001E0" w:rsidP="00256496">
            <w:pPr>
              <w:rPr>
                <w:rFonts w:ascii="Times New Roman" w:eastAsia="Calibri" w:hAnsi="Times New Roman" w:cs="Times New Roman"/>
                <w:color w:val="000000"/>
              </w:rPr>
            </w:pPr>
            <w:r w:rsidRPr="009001E0">
              <w:rPr>
                <w:rFonts w:ascii="Times New Roman" w:eastAsia="Calibri" w:hAnsi="Times New Roman" w:cs="Times New Roman"/>
                <w:color w:val="000000"/>
              </w:rPr>
              <w:t>Кружок «Северные традиции»</w:t>
            </w:r>
          </w:p>
        </w:tc>
        <w:tc>
          <w:tcPr>
            <w:tcW w:w="1843"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276"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творческая работа</w:t>
            </w:r>
          </w:p>
        </w:tc>
      </w:tr>
      <w:tr w:rsidR="009001E0" w:rsidRPr="009001E0" w:rsidTr="009001E0">
        <w:trPr>
          <w:trHeight w:val="116"/>
        </w:trPr>
        <w:tc>
          <w:tcPr>
            <w:tcW w:w="3227" w:type="dxa"/>
            <w:vMerge/>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p>
        </w:tc>
        <w:tc>
          <w:tcPr>
            <w:tcW w:w="4394" w:type="dxa"/>
          </w:tcPr>
          <w:p w:rsidR="009001E0" w:rsidRPr="009001E0" w:rsidRDefault="009001E0" w:rsidP="00256496">
            <w:pPr>
              <w:rPr>
                <w:rFonts w:ascii="Times New Roman" w:eastAsia="Calibri" w:hAnsi="Times New Roman" w:cs="Times New Roman"/>
                <w:color w:val="000000"/>
              </w:rPr>
            </w:pPr>
            <w:r w:rsidRPr="009001E0">
              <w:rPr>
                <w:rFonts w:ascii="Times New Roman" w:eastAsia="Calibri" w:hAnsi="Times New Roman" w:cs="Times New Roman"/>
              </w:rPr>
              <w:t>Кружок «Я познаю Россию»</w:t>
            </w:r>
          </w:p>
        </w:tc>
        <w:tc>
          <w:tcPr>
            <w:tcW w:w="1843" w:type="dxa"/>
            <w:tcBorders>
              <w:right w:val="single" w:sz="4" w:space="0" w:color="auto"/>
            </w:tcBorders>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презентация</w:t>
            </w:r>
          </w:p>
        </w:tc>
        <w:tc>
          <w:tcPr>
            <w:tcW w:w="1276"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right w:val="single" w:sz="4" w:space="0" w:color="auto"/>
            </w:tcBorders>
          </w:tcPr>
          <w:p w:rsidR="009001E0" w:rsidRPr="009001E0" w:rsidRDefault="009001E0" w:rsidP="00256496">
            <w:pPr>
              <w:jc w:val="center"/>
              <w:rPr>
                <w:rFonts w:ascii="Times New Roman" w:eastAsia="Calibri" w:hAnsi="Times New Roman" w:cs="Times New Roman"/>
              </w:rPr>
            </w:pPr>
          </w:p>
        </w:tc>
      </w:tr>
      <w:tr w:rsidR="009001E0" w:rsidRPr="009001E0" w:rsidTr="009001E0">
        <w:trPr>
          <w:trHeight w:val="110"/>
        </w:trPr>
        <w:tc>
          <w:tcPr>
            <w:tcW w:w="3227" w:type="dxa"/>
            <w:vMerge w:val="restart"/>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r w:rsidRPr="009001E0">
              <w:rPr>
                <w:rFonts w:ascii="Times New Roman" w:eastAsia="Calibri" w:hAnsi="Times New Roman" w:cs="Times New Roman"/>
                <w:shd w:val="clear" w:color="auto" w:fill="FFFFFF"/>
              </w:rPr>
              <w:t>Физкультурно-спортивное и оздоровительное</w:t>
            </w:r>
          </w:p>
        </w:tc>
        <w:tc>
          <w:tcPr>
            <w:tcW w:w="4394" w:type="dxa"/>
          </w:tcPr>
          <w:p w:rsidR="009001E0" w:rsidRPr="009001E0" w:rsidRDefault="009001E0" w:rsidP="00256496">
            <w:pPr>
              <w:rPr>
                <w:rFonts w:ascii="Times New Roman" w:eastAsia="Calibri" w:hAnsi="Times New Roman" w:cs="Times New Roman"/>
                <w:color w:val="000000"/>
              </w:rPr>
            </w:pPr>
            <w:r w:rsidRPr="009001E0">
              <w:rPr>
                <w:rFonts w:ascii="Times New Roman" w:eastAsia="Calibri" w:hAnsi="Times New Roman" w:cs="Times New Roman"/>
                <w:color w:val="000000"/>
              </w:rPr>
              <w:t>Кружок «Школьный каток»</w:t>
            </w:r>
          </w:p>
        </w:tc>
        <w:tc>
          <w:tcPr>
            <w:tcW w:w="1843" w:type="dxa"/>
          </w:tcPr>
          <w:p w:rsidR="009001E0" w:rsidRPr="009001E0" w:rsidRDefault="009001E0" w:rsidP="00256496">
            <w:pPr>
              <w:jc w:val="center"/>
              <w:rPr>
                <w:rFonts w:ascii="Times New Roman" w:eastAsia="Calibri" w:hAnsi="Times New Roman" w:cs="Times New Roman"/>
              </w:rPr>
            </w:pPr>
          </w:p>
        </w:tc>
        <w:tc>
          <w:tcPr>
            <w:tcW w:w="1276"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презентация</w:t>
            </w:r>
          </w:p>
        </w:tc>
        <w:tc>
          <w:tcPr>
            <w:tcW w:w="1559" w:type="dxa"/>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презентация</w:t>
            </w:r>
          </w:p>
        </w:tc>
        <w:tc>
          <w:tcPr>
            <w:tcW w:w="1559" w:type="dxa"/>
          </w:tcPr>
          <w:p w:rsidR="009001E0" w:rsidRPr="009001E0" w:rsidRDefault="009001E0" w:rsidP="00256496">
            <w:pPr>
              <w:rPr>
                <w:rFonts w:ascii="Times New Roman" w:eastAsia="Calibri" w:hAnsi="Times New Roman" w:cs="Times New Roman"/>
              </w:rPr>
            </w:pPr>
          </w:p>
        </w:tc>
      </w:tr>
      <w:tr w:rsidR="009001E0" w:rsidRPr="009001E0" w:rsidTr="009001E0">
        <w:trPr>
          <w:trHeight w:val="101"/>
        </w:trPr>
        <w:tc>
          <w:tcPr>
            <w:tcW w:w="3227" w:type="dxa"/>
            <w:vMerge/>
          </w:tcPr>
          <w:p w:rsidR="009001E0" w:rsidRPr="009001E0" w:rsidRDefault="009001E0" w:rsidP="00256496">
            <w:pPr>
              <w:tabs>
                <w:tab w:val="left" w:pos="4500"/>
                <w:tab w:val="left" w:pos="9180"/>
                <w:tab w:val="left" w:pos="9360"/>
              </w:tabs>
              <w:jc w:val="center"/>
              <w:rPr>
                <w:rFonts w:ascii="Times New Roman" w:eastAsia="Calibri" w:hAnsi="Times New Roman" w:cs="Times New Roman"/>
                <w:color w:val="22272F"/>
                <w:highlight w:val="yellow"/>
                <w:shd w:val="clear" w:color="auto" w:fill="FFFFFF"/>
              </w:rPr>
            </w:pPr>
          </w:p>
        </w:tc>
        <w:tc>
          <w:tcPr>
            <w:tcW w:w="4394" w:type="dxa"/>
          </w:tcPr>
          <w:p w:rsidR="009001E0" w:rsidRPr="009001E0" w:rsidRDefault="009001E0" w:rsidP="00256496">
            <w:pPr>
              <w:rPr>
                <w:rFonts w:ascii="Times New Roman" w:eastAsia="Calibri" w:hAnsi="Times New Roman" w:cs="Times New Roman"/>
                <w:color w:val="000000"/>
                <w:highlight w:val="yellow"/>
              </w:rPr>
            </w:pPr>
            <w:r w:rsidRPr="009001E0">
              <w:rPr>
                <w:rFonts w:ascii="Times New Roman" w:eastAsia="Calibri" w:hAnsi="Times New Roman" w:cs="Times New Roman"/>
                <w:color w:val="000000"/>
              </w:rPr>
              <w:t>Кружок «Мир танца»</w:t>
            </w:r>
          </w:p>
        </w:tc>
        <w:tc>
          <w:tcPr>
            <w:tcW w:w="1843" w:type="dxa"/>
          </w:tcPr>
          <w:p w:rsidR="009001E0" w:rsidRPr="009001E0" w:rsidRDefault="009001E0" w:rsidP="00256496">
            <w:pPr>
              <w:jc w:val="center"/>
              <w:rPr>
                <w:rFonts w:ascii="Times New Roman" w:eastAsia="Calibri" w:hAnsi="Times New Roman" w:cs="Times New Roman"/>
              </w:rPr>
            </w:pPr>
          </w:p>
        </w:tc>
        <w:tc>
          <w:tcPr>
            <w:tcW w:w="1276"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r w:rsidRPr="009001E0">
              <w:rPr>
                <w:rFonts w:ascii="Times New Roman" w:hAnsi="Times New Roman" w:cs="Times New Roman"/>
              </w:rPr>
              <w:t>выступление</w:t>
            </w:r>
          </w:p>
        </w:tc>
      </w:tr>
      <w:tr w:rsidR="009001E0" w:rsidRPr="009001E0" w:rsidTr="009001E0">
        <w:trPr>
          <w:trHeight w:val="127"/>
        </w:trPr>
        <w:tc>
          <w:tcPr>
            <w:tcW w:w="3227" w:type="dxa"/>
            <w:vMerge w:val="restart"/>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r w:rsidRPr="009001E0">
              <w:rPr>
                <w:rFonts w:ascii="Times New Roman" w:eastAsia="Calibri" w:hAnsi="Times New Roman" w:cs="Times New Roman"/>
              </w:rPr>
              <w:t>Общеинтеллектуальное</w:t>
            </w:r>
          </w:p>
        </w:tc>
        <w:tc>
          <w:tcPr>
            <w:tcW w:w="4394" w:type="dxa"/>
            <w:tcBorders>
              <w:top w:val="single" w:sz="4" w:space="0" w:color="auto"/>
            </w:tcBorders>
          </w:tcPr>
          <w:p w:rsidR="009001E0" w:rsidRPr="009001E0" w:rsidRDefault="009001E0" w:rsidP="00256496">
            <w:pPr>
              <w:rPr>
                <w:rFonts w:ascii="Times New Roman" w:eastAsia="Calibri" w:hAnsi="Times New Roman" w:cs="Times New Roman"/>
              </w:rPr>
            </w:pPr>
            <w:r w:rsidRPr="009001E0">
              <w:rPr>
                <w:rFonts w:ascii="Times New Roman" w:eastAsia="Calibri" w:hAnsi="Times New Roman" w:cs="Times New Roman"/>
              </w:rPr>
              <w:t>Кружок «Географию на отлично»</w:t>
            </w:r>
          </w:p>
        </w:tc>
        <w:tc>
          <w:tcPr>
            <w:tcW w:w="1843"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276"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top w:val="single" w:sz="4" w:space="0" w:color="auto"/>
            </w:tcBorders>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тест</w:t>
            </w:r>
          </w:p>
        </w:tc>
      </w:tr>
      <w:tr w:rsidR="009001E0" w:rsidRPr="009001E0" w:rsidTr="009001E0">
        <w:trPr>
          <w:trHeight w:val="127"/>
        </w:trPr>
        <w:tc>
          <w:tcPr>
            <w:tcW w:w="3227" w:type="dxa"/>
            <w:vMerge/>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p>
        </w:tc>
        <w:tc>
          <w:tcPr>
            <w:tcW w:w="4394" w:type="dxa"/>
            <w:tcBorders>
              <w:top w:val="single" w:sz="4" w:space="0" w:color="auto"/>
            </w:tcBorders>
          </w:tcPr>
          <w:p w:rsidR="009001E0" w:rsidRPr="009001E0" w:rsidRDefault="009001E0" w:rsidP="00256496">
            <w:pPr>
              <w:rPr>
                <w:rFonts w:ascii="Times New Roman" w:eastAsia="Calibri" w:hAnsi="Times New Roman" w:cs="Times New Roman"/>
              </w:rPr>
            </w:pPr>
            <w:r w:rsidRPr="009001E0">
              <w:rPr>
                <w:rFonts w:ascii="Times New Roman" w:eastAsia="Calibri" w:hAnsi="Times New Roman" w:cs="Times New Roman"/>
              </w:rPr>
              <w:t>Кружок «Трудные вопросы биологии»</w:t>
            </w:r>
          </w:p>
        </w:tc>
        <w:tc>
          <w:tcPr>
            <w:tcW w:w="1843"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276"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top w:val="single" w:sz="4" w:space="0" w:color="auto"/>
            </w:tcBorders>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тест</w:t>
            </w:r>
          </w:p>
        </w:tc>
      </w:tr>
      <w:tr w:rsidR="009001E0" w:rsidRPr="009001E0" w:rsidTr="009001E0">
        <w:trPr>
          <w:trHeight w:val="127"/>
        </w:trPr>
        <w:tc>
          <w:tcPr>
            <w:tcW w:w="3227" w:type="dxa"/>
            <w:vMerge/>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p>
        </w:tc>
        <w:tc>
          <w:tcPr>
            <w:tcW w:w="4394" w:type="dxa"/>
            <w:tcBorders>
              <w:top w:val="single" w:sz="4" w:space="0" w:color="auto"/>
            </w:tcBorders>
          </w:tcPr>
          <w:p w:rsidR="009001E0" w:rsidRPr="009001E0" w:rsidRDefault="009001E0" w:rsidP="00256496">
            <w:pPr>
              <w:rPr>
                <w:rFonts w:ascii="Times New Roman" w:eastAsia="Calibri" w:hAnsi="Times New Roman" w:cs="Times New Roman"/>
              </w:rPr>
            </w:pPr>
            <w:r w:rsidRPr="009001E0">
              <w:rPr>
                <w:rFonts w:ascii="Times New Roman" w:eastAsia="Calibri" w:hAnsi="Times New Roman" w:cs="Times New Roman"/>
              </w:rPr>
              <w:t>Кружок «Знай, умей, действуй»</w:t>
            </w:r>
          </w:p>
        </w:tc>
        <w:tc>
          <w:tcPr>
            <w:tcW w:w="1843"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276"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top w:val="single" w:sz="4" w:space="0" w:color="auto"/>
            </w:tcBorders>
          </w:tcPr>
          <w:p w:rsidR="009001E0" w:rsidRPr="009001E0" w:rsidRDefault="009001E0" w:rsidP="00256496">
            <w:pPr>
              <w:jc w:val="center"/>
              <w:rPr>
                <w:rFonts w:ascii="Times New Roman" w:eastAsia="Calibri" w:hAnsi="Times New Roman" w:cs="Times New Roman"/>
              </w:rPr>
            </w:pPr>
          </w:p>
        </w:tc>
        <w:tc>
          <w:tcPr>
            <w:tcW w:w="1559" w:type="dxa"/>
            <w:tcBorders>
              <w:top w:val="single" w:sz="4" w:space="0" w:color="auto"/>
            </w:tcBorders>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тест</w:t>
            </w:r>
          </w:p>
        </w:tc>
      </w:tr>
      <w:tr w:rsidR="009001E0" w:rsidRPr="009001E0" w:rsidTr="009001E0">
        <w:trPr>
          <w:trHeight w:val="118"/>
        </w:trPr>
        <w:tc>
          <w:tcPr>
            <w:tcW w:w="3227" w:type="dxa"/>
            <w:vMerge w:val="restart"/>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r w:rsidRPr="009001E0">
              <w:rPr>
                <w:rFonts w:ascii="Times New Roman" w:eastAsia="Calibri" w:hAnsi="Times New Roman" w:cs="Times New Roman"/>
              </w:rPr>
              <w:t>Общекультурное</w:t>
            </w:r>
          </w:p>
        </w:tc>
        <w:tc>
          <w:tcPr>
            <w:tcW w:w="4394" w:type="dxa"/>
          </w:tcPr>
          <w:p w:rsidR="009001E0" w:rsidRPr="009001E0" w:rsidRDefault="009001E0" w:rsidP="00256496">
            <w:pPr>
              <w:rPr>
                <w:rFonts w:ascii="Times New Roman" w:eastAsia="Calibri" w:hAnsi="Times New Roman" w:cs="Times New Roman"/>
                <w:color w:val="000000"/>
              </w:rPr>
            </w:pPr>
            <w:r w:rsidRPr="009001E0">
              <w:rPr>
                <w:rFonts w:ascii="Times New Roman" w:eastAsia="Calibri" w:hAnsi="Times New Roman" w:cs="Times New Roman"/>
                <w:color w:val="000000"/>
              </w:rPr>
              <w:t>Кружок «Северные россыпи»</w:t>
            </w:r>
          </w:p>
        </w:tc>
        <w:tc>
          <w:tcPr>
            <w:tcW w:w="1843" w:type="dxa"/>
          </w:tcPr>
          <w:p w:rsidR="009001E0" w:rsidRPr="009001E0" w:rsidRDefault="009001E0" w:rsidP="00256496">
            <w:pPr>
              <w:jc w:val="center"/>
              <w:rPr>
                <w:rFonts w:ascii="Times New Roman" w:eastAsia="Calibri" w:hAnsi="Times New Roman" w:cs="Times New Roman"/>
              </w:rPr>
            </w:pPr>
          </w:p>
        </w:tc>
        <w:tc>
          <w:tcPr>
            <w:tcW w:w="1276" w:type="dxa"/>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выставка работ</w:t>
            </w:r>
          </w:p>
        </w:tc>
        <w:tc>
          <w:tcPr>
            <w:tcW w:w="1559"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r>
      <w:tr w:rsidR="009001E0" w:rsidRPr="009001E0" w:rsidTr="009001E0">
        <w:trPr>
          <w:trHeight w:val="118"/>
        </w:trPr>
        <w:tc>
          <w:tcPr>
            <w:tcW w:w="3227" w:type="dxa"/>
            <w:vMerge/>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p>
        </w:tc>
        <w:tc>
          <w:tcPr>
            <w:tcW w:w="4394" w:type="dxa"/>
          </w:tcPr>
          <w:p w:rsidR="009001E0" w:rsidRPr="009001E0" w:rsidRDefault="009001E0" w:rsidP="00256496">
            <w:pPr>
              <w:rPr>
                <w:rFonts w:ascii="Times New Roman" w:eastAsia="Calibri" w:hAnsi="Times New Roman" w:cs="Times New Roman"/>
                <w:color w:val="000000"/>
              </w:rPr>
            </w:pPr>
            <w:r w:rsidRPr="009001E0">
              <w:rPr>
                <w:rFonts w:ascii="Times New Roman" w:eastAsia="Calibri" w:hAnsi="Times New Roman" w:cs="Times New Roman"/>
                <w:color w:val="000000"/>
              </w:rPr>
              <w:t>Кружок «Волшебный крючок»</w:t>
            </w:r>
          </w:p>
        </w:tc>
        <w:tc>
          <w:tcPr>
            <w:tcW w:w="1843" w:type="dxa"/>
          </w:tcPr>
          <w:p w:rsidR="009001E0" w:rsidRPr="009001E0" w:rsidRDefault="009001E0" w:rsidP="00256496">
            <w:pPr>
              <w:jc w:val="center"/>
              <w:rPr>
                <w:rFonts w:ascii="Times New Roman" w:eastAsia="Calibri" w:hAnsi="Times New Roman" w:cs="Times New Roman"/>
              </w:rPr>
            </w:pPr>
          </w:p>
        </w:tc>
        <w:tc>
          <w:tcPr>
            <w:tcW w:w="1276"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выставка работ</w:t>
            </w:r>
          </w:p>
        </w:tc>
        <w:tc>
          <w:tcPr>
            <w:tcW w:w="1559"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r>
      <w:tr w:rsidR="009001E0" w:rsidRPr="009001E0" w:rsidTr="009001E0">
        <w:trPr>
          <w:trHeight w:val="122"/>
        </w:trPr>
        <w:tc>
          <w:tcPr>
            <w:tcW w:w="3227" w:type="dxa"/>
            <w:vMerge w:val="restart"/>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r w:rsidRPr="009001E0">
              <w:rPr>
                <w:rFonts w:ascii="Times New Roman" w:eastAsia="Calibri" w:hAnsi="Times New Roman" w:cs="Times New Roman"/>
              </w:rPr>
              <w:t>Социальное</w:t>
            </w:r>
          </w:p>
        </w:tc>
        <w:tc>
          <w:tcPr>
            <w:tcW w:w="4394" w:type="dxa"/>
          </w:tcPr>
          <w:p w:rsidR="009001E0" w:rsidRPr="009001E0" w:rsidRDefault="009001E0" w:rsidP="00256496">
            <w:pPr>
              <w:tabs>
                <w:tab w:val="left" w:pos="4500"/>
                <w:tab w:val="left" w:pos="9180"/>
                <w:tab w:val="left" w:pos="9360"/>
              </w:tabs>
              <w:rPr>
                <w:rFonts w:ascii="Times New Roman" w:eastAsia="Calibri" w:hAnsi="Times New Roman" w:cs="Times New Roman"/>
              </w:rPr>
            </w:pPr>
            <w:r w:rsidRPr="009001E0">
              <w:rPr>
                <w:rFonts w:ascii="Times New Roman" w:eastAsia="Calibri" w:hAnsi="Times New Roman" w:cs="Times New Roman"/>
              </w:rPr>
              <w:t>Кружок «Дорога, которую ты выбираешь»</w:t>
            </w:r>
          </w:p>
        </w:tc>
        <w:tc>
          <w:tcPr>
            <w:tcW w:w="1843" w:type="dxa"/>
          </w:tcPr>
          <w:p w:rsidR="009001E0" w:rsidRPr="009001E0" w:rsidRDefault="009001E0" w:rsidP="00256496">
            <w:pPr>
              <w:jc w:val="center"/>
              <w:rPr>
                <w:rFonts w:ascii="Times New Roman" w:eastAsia="Calibri" w:hAnsi="Times New Roman" w:cs="Times New Roman"/>
              </w:rPr>
            </w:pPr>
          </w:p>
        </w:tc>
        <w:tc>
          <w:tcPr>
            <w:tcW w:w="1276"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тест</w:t>
            </w:r>
          </w:p>
        </w:tc>
      </w:tr>
      <w:tr w:rsidR="009001E0" w:rsidRPr="009001E0" w:rsidTr="009001E0">
        <w:trPr>
          <w:trHeight w:val="122"/>
        </w:trPr>
        <w:tc>
          <w:tcPr>
            <w:tcW w:w="3227" w:type="dxa"/>
            <w:vMerge/>
          </w:tcPr>
          <w:p w:rsidR="009001E0" w:rsidRPr="009001E0" w:rsidRDefault="009001E0" w:rsidP="00256496">
            <w:pPr>
              <w:tabs>
                <w:tab w:val="left" w:pos="4500"/>
                <w:tab w:val="left" w:pos="9180"/>
                <w:tab w:val="left" w:pos="9360"/>
              </w:tabs>
              <w:jc w:val="center"/>
              <w:rPr>
                <w:rFonts w:ascii="Times New Roman" w:eastAsia="Calibri" w:hAnsi="Times New Roman" w:cs="Times New Roman"/>
              </w:rPr>
            </w:pPr>
          </w:p>
        </w:tc>
        <w:tc>
          <w:tcPr>
            <w:tcW w:w="4394" w:type="dxa"/>
          </w:tcPr>
          <w:p w:rsidR="009001E0" w:rsidRPr="009001E0" w:rsidRDefault="009001E0" w:rsidP="00256496">
            <w:pPr>
              <w:tabs>
                <w:tab w:val="left" w:pos="4500"/>
                <w:tab w:val="left" w:pos="9180"/>
                <w:tab w:val="left" w:pos="9360"/>
              </w:tabs>
              <w:rPr>
                <w:rFonts w:ascii="Times New Roman" w:eastAsia="Calibri" w:hAnsi="Times New Roman" w:cs="Times New Roman"/>
              </w:rPr>
            </w:pPr>
            <w:r w:rsidRPr="009001E0">
              <w:rPr>
                <w:rFonts w:ascii="Times New Roman" w:eastAsia="Calibri" w:hAnsi="Times New Roman" w:cs="Times New Roman"/>
              </w:rPr>
              <w:t>Кружок «Я – волонтёр»</w:t>
            </w:r>
          </w:p>
        </w:tc>
        <w:tc>
          <w:tcPr>
            <w:tcW w:w="1843" w:type="dxa"/>
          </w:tcPr>
          <w:p w:rsidR="009001E0" w:rsidRPr="009001E0" w:rsidRDefault="009001E0" w:rsidP="00256496">
            <w:pPr>
              <w:jc w:val="center"/>
              <w:rPr>
                <w:rFonts w:ascii="Times New Roman" w:eastAsia="Calibri" w:hAnsi="Times New Roman" w:cs="Times New Roman"/>
              </w:rPr>
            </w:pPr>
            <w:r w:rsidRPr="009001E0">
              <w:rPr>
                <w:rFonts w:ascii="Times New Roman" w:eastAsia="Calibri" w:hAnsi="Times New Roman" w:cs="Times New Roman"/>
              </w:rPr>
              <w:t>презентация</w:t>
            </w:r>
          </w:p>
        </w:tc>
        <w:tc>
          <w:tcPr>
            <w:tcW w:w="1276"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c>
          <w:tcPr>
            <w:tcW w:w="1559" w:type="dxa"/>
          </w:tcPr>
          <w:p w:rsidR="009001E0" w:rsidRPr="009001E0" w:rsidRDefault="009001E0" w:rsidP="00256496">
            <w:pPr>
              <w:jc w:val="center"/>
              <w:rPr>
                <w:rFonts w:ascii="Times New Roman" w:eastAsia="Calibri" w:hAnsi="Times New Roman" w:cs="Times New Roman"/>
              </w:rPr>
            </w:pPr>
          </w:p>
        </w:tc>
      </w:tr>
    </w:tbl>
    <w:p w:rsidR="009001E0" w:rsidRDefault="009001E0" w:rsidP="009001E0">
      <w:pPr>
        <w:shd w:val="clear" w:color="auto" w:fill="FFFFFF"/>
        <w:rPr>
          <w:b/>
          <w:shd w:val="clear" w:color="auto" w:fill="FFFFFF"/>
        </w:rPr>
      </w:pPr>
    </w:p>
    <w:p w:rsidR="003B6069" w:rsidRPr="004D7DAD" w:rsidRDefault="00B2673D" w:rsidP="003B6069">
      <w:pPr>
        <w:shd w:val="clear" w:color="auto" w:fill="FFFFFF"/>
        <w:jc w:val="center"/>
        <w:rPr>
          <w:b/>
          <w:shd w:val="clear" w:color="auto" w:fill="FFFFFF"/>
        </w:rPr>
      </w:pPr>
      <w:r>
        <w:rPr>
          <w:b/>
          <w:shd w:val="clear" w:color="auto" w:fill="FFFFFF"/>
        </w:rPr>
        <w:t>3.4</w:t>
      </w:r>
      <w:r w:rsidR="003B6069" w:rsidRPr="00360DB9">
        <w:rPr>
          <w:b/>
          <w:shd w:val="clear" w:color="auto" w:fill="FFFFFF"/>
        </w:rPr>
        <w:t>. Календарный план воспитательной работы</w:t>
      </w:r>
    </w:p>
    <w:p w:rsidR="003B6069" w:rsidRPr="004D7DAD" w:rsidRDefault="003B6069" w:rsidP="003B6069">
      <w:pPr>
        <w:shd w:val="clear" w:color="auto" w:fill="FFFFFF"/>
        <w:jc w:val="center"/>
        <w:rPr>
          <w:b/>
          <w:shd w:val="clear" w:color="auto" w:fill="FFFFFF"/>
        </w:rPr>
      </w:pPr>
    </w:p>
    <w:tbl>
      <w:tblPr>
        <w:tblW w:w="14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46"/>
        <w:gridCol w:w="118"/>
        <w:gridCol w:w="2008"/>
        <w:gridCol w:w="2127"/>
        <w:gridCol w:w="141"/>
        <w:gridCol w:w="3450"/>
      </w:tblGrid>
      <w:tr w:rsidR="003B6069" w:rsidRPr="004D7DAD" w:rsidTr="00667A74">
        <w:trPr>
          <w:trHeight w:val="64"/>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b/>
                <w:color w:val="000000"/>
                <w:sz w:val="24"/>
                <w:szCs w:val="24"/>
              </w:rPr>
            </w:pPr>
            <w:r w:rsidRPr="004D7DAD">
              <w:rPr>
                <w:rStyle w:val="CharAttribute5"/>
                <w:rFonts w:ascii="Times New Roman" w:eastAsia="№Е" w:hint="default"/>
                <w:b/>
                <w:color w:val="000000"/>
                <w:sz w:val="24"/>
                <w:szCs w:val="24"/>
              </w:rPr>
              <w:t>Ключевые общешкольные дела</w:t>
            </w:r>
          </w:p>
        </w:tc>
      </w:tr>
      <w:tr w:rsidR="003B6069" w:rsidRPr="004D7DAD" w:rsidTr="00667A74">
        <w:trPr>
          <w:trHeight w:val="64"/>
        </w:trPr>
        <w:tc>
          <w:tcPr>
            <w:tcW w:w="7064"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color w:val="000000"/>
                <w:sz w:val="24"/>
                <w:szCs w:val="24"/>
              </w:rPr>
            </w:pPr>
          </w:p>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sz w:val="24"/>
                <w:szCs w:val="24"/>
              </w:rPr>
              <w:t>Дела</w:t>
            </w:r>
          </w:p>
        </w:tc>
        <w:tc>
          <w:tcPr>
            <w:tcW w:w="200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rPr>
                <w:color w:val="000000"/>
                <w:sz w:val="24"/>
                <w:szCs w:val="24"/>
              </w:rPr>
            </w:pPr>
          </w:p>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 xml:space="preserve">Классы </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Ориентировочное</w:t>
            </w:r>
          </w:p>
          <w:p w:rsidR="003B6069" w:rsidRPr="004D7DAD" w:rsidRDefault="003B6069" w:rsidP="00667A74">
            <w:pPr>
              <w:pStyle w:val="ParaAttribute3"/>
              <w:wordWrap/>
              <w:rPr>
                <w:color w:val="000000"/>
                <w:sz w:val="24"/>
                <w:szCs w:val="24"/>
              </w:rPr>
            </w:pPr>
            <w:r>
              <w:rPr>
                <w:rStyle w:val="CharAttribute5"/>
                <w:rFonts w:ascii="Times New Roman" w:eastAsia="№Е" w:hint="default"/>
                <w:color w:val="000000"/>
                <w:sz w:val="24"/>
                <w:szCs w:val="24"/>
              </w:rPr>
              <w:t xml:space="preserve">время </w:t>
            </w:r>
            <w:r w:rsidRPr="004D7DAD">
              <w:rPr>
                <w:rStyle w:val="CharAttribute5"/>
                <w:rFonts w:ascii="Times New Roman" w:eastAsia="№Е" w:hint="default"/>
                <w:color w:val="000000"/>
                <w:sz w:val="24"/>
                <w:szCs w:val="24"/>
              </w:rPr>
              <w:t>проведения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Ответственные</w:t>
            </w:r>
          </w:p>
        </w:tc>
      </w:tr>
      <w:tr w:rsidR="003B6069" w:rsidRPr="004D7DAD" w:rsidTr="00667A74">
        <w:trPr>
          <w:trHeight w:val="64"/>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6"/>
                <w:rFonts w:eastAsia="№Е" w:hAnsi="Times New Roman"/>
                <w:b/>
                <w:color w:val="000000"/>
                <w:sz w:val="24"/>
                <w:szCs w:val="24"/>
                <w:u w:val="none"/>
              </w:rPr>
            </w:pPr>
            <w:r w:rsidRPr="004D7DAD">
              <w:rPr>
                <w:b/>
                <w:color w:val="000000"/>
                <w:sz w:val="24"/>
                <w:szCs w:val="24"/>
              </w:rPr>
              <w:t>Организация и про</w:t>
            </w:r>
            <w:r>
              <w:rPr>
                <w:b/>
                <w:color w:val="000000"/>
                <w:sz w:val="24"/>
                <w:szCs w:val="24"/>
              </w:rPr>
              <w:t xml:space="preserve">ведение Всероссийских акций РДШ </w:t>
            </w:r>
            <w:r w:rsidRPr="004D7DAD">
              <w:rPr>
                <w:b/>
                <w:color w:val="000000"/>
                <w:sz w:val="24"/>
                <w:szCs w:val="24"/>
              </w:rPr>
              <w:t xml:space="preserve">в формате «Дней единых действий» </w:t>
            </w:r>
          </w:p>
        </w:tc>
      </w:tr>
      <w:tr w:rsidR="003B6069" w:rsidRPr="004D7DAD" w:rsidTr="00667A74">
        <w:trPr>
          <w:trHeight w:val="270"/>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b/>
                <w:color w:val="000000"/>
                <w:sz w:val="24"/>
                <w:szCs w:val="24"/>
                <w:u w:val="single"/>
              </w:rPr>
            </w:pPr>
            <w:r w:rsidRPr="004D7DAD">
              <w:rPr>
                <w:b/>
                <w:color w:val="000000"/>
                <w:sz w:val="24"/>
                <w:szCs w:val="24"/>
                <w:u w:val="single"/>
              </w:rPr>
              <w:t>СЕНТЯБРЬ</w:t>
            </w:r>
          </w:p>
        </w:tc>
      </w:tr>
      <w:tr w:rsidR="003B6069" w:rsidRPr="004D7DAD" w:rsidTr="00667A74">
        <w:trPr>
          <w:trHeight w:val="64"/>
        </w:trPr>
        <w:tc>
          <w:tcPr>
            <w:tcW w:w="7064"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Торжественная линейка «День знаний»</w:t>
            </w:r>
          </w:p>
        </w:tc>
        <w:tc>
          <w:tcPr>
            <w:tcW w:w="200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Pr>
                <w:color w:val="000000"/>
                <w:sz w:val="24"/>
                <w:szCs w:val="24"/>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 сентября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Педагог-организатор, кл. рук</w:t>
            </w:r>
          </w:p>
        </w:tc>
      </w:tr>
      <w:tr w:rsidR="003B6069" w:rsidRPr="004D7DAD" w:rsidTr="00667A74">
        <w:trPr>
          <w:trHeight w:val="64"/>
        </w:trPr>
        <w:tc>
          <w:tcPr>
            <w:tcW w:w="7064"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rPr>
                <w:rFonts w:eastAsia="№Е"/>
              </w:rPr>
            </w:pPr>
            <w:r w:rsidRPr="004D7DAD">
              <w:t>Осенний кросс «Золотая осень»</w:t>
            </w:r>
          </w:p>
        </w:tc>
        <w:tc>
          <w:tcPr>
            <w:tcW w:w="2008"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A6E6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Учитель физкультуры, кл.рук.</w:t>
            </w:r>
          </w:p>
        </w:tc>
      </w:tr>
      <w:tr w:rsidR="003B6069" w:rsidRPr="004D7DAD" w:rsidTr="00667A74">
        <w:trPr>
          <w:trHeight w:val="64"/>
        </w:trPr>
        <w:tc>
          <w:tcPr>
            <w:tcW w:w="7064"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Творческий конкурс «Осенний калейдоскоп»</w:t>
            </w:r>
          </w:p>
        </w:tc>
        <w:tc>
          <w:tcPr>
            <w:tcW w:w="2008"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A6E6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13-25 сентября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Style w:val="CharAttribute6"/>
                <w:rFonts w:hAnsi="Times New Roman"/>
                <w:color w:val="000000"/>
                <w:sz w:val="24"/>
                <w:u w:val="none"/>
              </w:rPr>
              <w:t>Педагог-организатор, кл. рук</w:t>
            </w:r>
          </w:p>
        </w:tc>
      </w:tr>
      <w:tr w:rsidR="003B6069" w:rsidRPr="004D7DAD" w:rsidTr="00667A74">
        <w:trPr>
          <w:trHeight w:val="1413"/>
        </w:trPr>
        <w:tc>
          <w:tcPr>
            <w:tcW w:w="7064"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rPr>
                <w:rFonts w:eastAsia="Calibri"/>
              </w:rPr>
            </w:pPr>
            <w:r w:rsidRPr="004D7DAD">
              <w:lastRenderedPageBreak/>
              <w:t>Мероприятия месячников безопасности  и гражданской защиты детей (</w:t>
            </w:r>
            <w:r w:rsidRPr="004D7DAD">
              <w:rPr>
                <w:rFonts w:eastAsia="Calibri"/>
              </w:rPr>
              <w:t xml:space="preserve">по профилактике ДДТТ, пожарной безопасности, экстремизма, терроризма, разработка   схемы-маршрута «Дом-школа-дом», </w:t>
            </w:r>
            <w:r w:rsidRPr="004D7DAD">
              <w:t>учебно-тренировочная  эвакуация учащихся из здания)</w:t>
            </w:r>
          </w:p>
        </w:tc>
        <w:tc>
          <w:tcPr>
            <w:tcW w:w="2008"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A6E6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jc w:val="center"/>
              <w:rPr>
                <w:rFonts w:eastAsia="№Е"/>
              </w:rPr>
            </w:pPr>
            <w:r w:rsidRPr="004D7DAD">
              <w:rPr>
                <w:rFonts w:eastAsia="№Е"/>
              </w:rPr>
              <w:t>сентябрь</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rPr>
                <w:rFonts w:eastAsia="Batang"/>
              </w:rPr>
            </w:pPr>
            <w:r w:rsidRPr="004D7DAD">
              <w:rPr>
                <w:rFonts w:eastAsia="Batang"/>
              </w:rPr>
              <w:t>Кл. руководители, отв.за безопасность, педагог-организатор, учитель ОБЖ</w:t>
            </w:r>
          </w:p>
        </w:tc>
      </w:tr>
      <w:tr w:rsidR="003B6069" w:rsidRPr="004D7DAD" w:rsidTr="00667A74">
        <w:trPr>
          <w:trHeight w:val="601"/>
        </w:trPr>
        <w:tc>
          <w:tcPr>
            <w:tcW w:w="7064"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Неделя безопасности: акция «Внимание, дети!», минутки безопасности, конкурс рисунков «Опасности вокруг нас!», экскурсии «Безопасная дорога», оформление уголка ПДД и т.д.</w:t>
            </w:r>
          </w:p>
        </w:tc>
        <w:tc>
          <w:tcPr>
            <w:tcW w:w="2008"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A6E6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13-18 сентября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 социальный педагог, педагог-организатор</w:t>
            </w:r>
          </w:p>
        </w:tc>
      </w:tr>
      <w:tr w:rsidR="003B6069" w:rsidRPr="004D7DAD" w:rsidTr="00667A74">
        <w:trPr>
          <w:trHeight w:val="824"/>
        </w:trPr>
        <w:tc>
          <w:tcPr>
            <w:tcW w:w="7064"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rPr>
                <w:rFonts w:eastAsia="№Е"/>
              </w:rPr>
            </w:pPr>
            <w:r w:rsidRPr="004D7DAD">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008"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A6E6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 - май</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 педагог-организатор, социальный педагог</w:t>
            </w:r>
          </w:p>
        </w:tc>
      </w:tr>
      <w:tr w:rsidR="003B6069" w:rsidRPr="004D7DAD" w:rsidTr="00667A74">
        <w:trPr>
          <w:trHeight w:val="143"/>
        </w:trPr>
        <w:tc>
          <w:tcPr>
            <w:tcW w:w="7064"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Ежегодная Всероссийская акция «Добрые уроки!»</w:t>
            </w:r>
          </w:p>
        </w:tc>
        <w:tc>
          <w:tcPr>
            <w:tcW w:w="200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Pr>
                <w:color w:val="000000"/>
                <w:sz w:val="24"/>
                <w:szCs w:val="24"/>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Весь сентябрь</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Педагог-организатор, волонтёрский отряд</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6"/>
                <w:rFonts w:hAnsi="Times New Roman"/>
                <w:b/>
                <w:color w:val="000000"/>
                <w:sz w:val="24"/>
                <w:szCs w:val="24"/>
              </w:rPr>
            </w:pPr>
            <w:r w:rsidRPr="004D7DAD">
              <w:rPr>
                <w:rStyle w:val="CharAttribute6"/>
                <w:rFonts w:hAnsi="Times New Roman"/>
                <w:b/>
                <w:color w:val="000000"/>
                <w:sz w:val="24"/>
                <w:szCs w:val="24"/>
              </w:rPr>
              <w:t>Районные мероприятия</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sz w:val="24"/>
                <w:szCs w:val="24"/>
              </w:rPr>
              <w:t>Конкурс «Мы все едины!»</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0305F">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sz w:val="24"/>
                <w:szCs w:val="24"/>
              </w:rPr>
              <w:t>13 -20 сентября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Кл. рук., педагоги школы</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ind w:right="0"/>
              <w:rPr>
                <w:sz w:val="24"/>
                <w:szCs w:val="24"/>
              </w:rPr>
            </w:pPr>
            <w:r w:rsidRPr="004D7DAD">
              <w:rPr>
                <w:sz w:val="24"/>
                <w:szCs w:val="24"/>
              </w:rPr>
              <w:t>Районный конкурс исследователей окружающей среды</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0305F">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color w:val="000000"/>
                <w:sz w:val="24"/>
                <w:szCs w:val="24"/>
              </w:rPr>
            </w:pPr>
            <w:r w:rsidRPr="004D7DAD">
              <w:rPr>
                <w:color w:val="000000"/>
                <w:sz w:val="24"/>
                <w:szCs w:val="24"/>
              </w:rPr>
              <w:t>17 сентября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Педагоги школы</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ind w:right="0"/>
              <w:rPr>
                <w:sz w:val="24"/>
                <w:szCs w:val="24"/>
              </w:rPr>
            </w:pPr>
            <w:r w:rsidRPr="004D7DAD">
              <w:rPr>
                <w:sz w:val="24"/>
                <w:szCs w:val="24"/>
              </w:rPr>
              <w:t>Районная игра по пожарно-прикладному спорту «Пожарный дозор»</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0305F">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color w:val="000000"/>
                <w:sz w:val="24"/>
                <w:szCs w:val="24"/>
              </w:rPr>
            </w:pPr>
            <w:r w:rsidRPr="004D7DAD">
              <w:rPr>
                <w:color w:val="000000"/>
                <w:sz w:val="24"/>
                <w:szCs w:val="24"/>
              </w:rPr>
              <w:t>25 сентября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Педагоги школы</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sz w:val="24"/>
                <w:szCs w:val="24"/>
              </w:rPr>
            </w:pPr>
            <w:r w:rsidRPr="004D7DAD">
              <w:rPr>
                <w:sz w:val="24"/>
                <w:szCs w:val="24"/>
              </w:rPr>
              <w:t>Прием норм ГТО среди обучающихся образовательных организаций, воспитанников детских садов</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0305F">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Согласно графику</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Учитель физ-ры</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6"/>
                <w:rFonts w:hAnsi="Times New Roman"/>
                <w:b/>
                <w:color w:val="000000"/>
                <w:sz w:val="24"/>
                <w:szCs w:val="24"/>
              </w:rPr>
            </w:pPr>
            <w:r w:rsidRPr="004D7DAD">
              <w:rPr>
                <w:rStyle w:val="CharAttribute6"/>
                <w:rFonts w:hAnsi="Times New Roman"/>
                <w:b/>
                <w:color w:val="000000"/>
                <w:sz w:val="24"/>
                <w:szCs w:val="24"/>
              </w:rPr>
              <w:t>ОКТЯБРЬ</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День учителя</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B74B3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5 октября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Педагог-организатор, кл.рук.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Технический конкурс «Лего-сити»</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B74B3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4-15 октября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Педагог-организатор, кл.рук.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Е"/>
              </w:rPr>
            </w:pPr>
            <w:r w:rsidRPr="004D7DAD">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B74B3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 - май</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 педагог-организатор, социальный педагог</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6"/>
                <w:rFonts w:hAnsi="Times New Roman"/>
                <w:color w:val="000000"/>
                <w:sz w:val="24"/>
                <w:szCs w:val="24"/>
              </w:rPr>
            </w:pPr>
            <w:r w:rsidRPr="004D7DAD">
              <w:rPr>
                <w:rStyle w:val="CharAttribute6"/>
                <w:rFonts w:hAnsi="Times New Roman"/>
                <w:b/>
                <w:color w:val="000000"/>
                <w:sz w:val="24"/>
                <w:szCs w:val="24"/>
              </w:rPr>
              <w:t>Районные мероприятия</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ind w:right="0"/>
              <w:rPr>
                <w:color w:val="000000"/>
                <w:sz w:val="24"/>
                <w:szCs w:val="24"/>
              </w:rPr>
            </w:pPr>
            <w:r w:rsidRPr="004D7DAD">
              <w:rPr>
                <w:sz w:val="24"/>
                <w:szCs w:val="24"/>
              </w:rPr>
              <w:t xml:space="preserve">Районный заочный конкурс рефератов, посвященный </w:t>
            </w:r>
            <w:r>
              <w:rPr>
                <w:sz w:val="24"/>
                <w:szCs w:val="24"/>
              </w:rPr>
              <w:t xml:space="preserve">                   </w:t>
            </w:r>
            <w:r w:rsidRPr="004D7DAD">
              <w:rPr>
                <w:sz w:val="24"/>
                <w:szCs w:val="24"/>
              </w:rPr>
              <w:t>М.В. Ломоносову</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5B53BC">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color w:val="000000"/>
                <w:sz w:val="24"/>
                <w:szCs w:val="24"/>
              </w:rPr>
            </w:pPr>
            <w:r w:rsidRPr="004D7DAD">
              <w:rPr>
                <w:color w:val="000000"/>
                <w:sz w:val="24"/>
                <w:szCs w:val="24"/>
              </w:rPr>
              <w:t>18-22 октября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Педагоги школы</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Конкурс мультфильмов для обучающихся «Чудеса анимации»</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5B53BC">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jc w:val="center"/>
              <w:rPr>
                <w:color w:val="000000"/>
                <w:sz w:val="24"/>
                <w:szCs w:val="24"/>
              </w:rPr>
            </w:pPr>
            <w:r w:rsidRPr="004D7DAD">
              <w:rPr>
                <w:color w:val="000000"/>
                <w:sz w:val="24"/>
                <w:szCs w:val="24"/>
              </w:rPr>
              <w:t>18 – 29 октября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Педагоги школы</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6"/>
                <w:rFonts w:hAnsi="Times New Roman"/>
                <w:b/>
                <w:color w:val="000000"/>
                <w:sz w:val="24"/>
                <w:szCs w:val="24"/>
              </w:rPr>
            </w:pPr>
            <w:r w:rsidRPr="004D7DAD">
              <w:rPr>
                <w:rStyle w:val="CharAttribute6"/>
                <w:rFonts w:hAnsi="Times New Roman"/>
                <w:b/>
                <w:color w:val="000000"/>
                <w:sz w:val="24"/>
                <w:szCs w:val="24"/>
              </w:rPr>
              <w:t>НОЯБРЬ</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Ломоносовская неделя</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640F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15-22 ноября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Отв. за неделю, кл.рук.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День народного единства</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640F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4 ноября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Кл. 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lastRenderedPageBreak/>
              <w:t>День памяти воину интернационалисту Сергиенко В.</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640F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11 ноябрь</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Педагог-организатор, кл.рук.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День матери</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640F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29 ноября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Педагог-организатор совместно с ДК,  кл.рук.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Е"/>
              </w:rPr>
            </w:pPr>
            <w:r w:rsidRPr="004D7DAD">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640F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 - май</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 педагог-организатор, социальный педагог</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6"/>
                <w:rFonts w:hAnsi="Times New Roman"/>
                <w:b/>
                <w:color w:val="000000"/>
                <w:sz w:val="24"/>
                <w:szCs w:val="24"/>
              </w:rPr>
            </w:pPr>
            <w:r w:rsidRPr="004D7DAD">
              <w:rPr>
                <w:rStyle w:val="CharAttribute6"/>
                <w:rFonts w:hAnsi="Times New Roman"/>
                <w:b/>
                <w:color w:val="000000"/>
                <w:sz w:val="24"/>
                <w:szCs w:val="24"/>
              </w:rPr>
              <w:t>Районные мероприятия</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sz w:val="24"/>
                <w:szCs w:val="24"/>
              </w:rPr>
              <w:t>Районный турнир по шахматам (онлайн)</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A3399">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13 ноября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Учителя физ-ры, кл.рук.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sz w:val="24"/>
                <w:szCs w:val="24"/>
              </w:rPr>
            </w:pPr>
            <w:r w:rsidRPr="004D7DAD">
              <w:rPr>
                <w:sz w:val="24"/>
                <w:szCs w:val="24"/>
              </w:rPr>
              <w:t>Фестиваль детского телевидения «Включайся» - «Хочу всѐ знать» (познавательная программа) - «Герои моей страны» (о юных героях) - «Не скучай» (развлекательные программы) - «Увлекательный мир» (программы о творчестве) - «Кинолюбитель» (документальные и игровые фильмы)</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A3399">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Pr>
                <w:sz w:val="24"/>
                <w:szCs w:val="24"/>
              </w:rPr>
              <w:t>15-</w:t>
            </w:r>
            <w:r w:rsidRPr="004D7DAD">
              <w:rPr>
                <w:sz w:val="24"/>
                <w:szCs w:val="24"/>
              </w:rPr>
              <w:t>26 ноября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Педагоги школы</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6"/>
                <w:rFonts w:hAnsi="Times New Roman"/>
                <w:b/>
                <w:color w:val="000000"/>
                <w:sz w:val="24"/>
                <w:szCs w:val="24"/>
              </w:rPr>
            </w:pPr>
            <w:r w:rsidRPr="004D7DAD">
              <w:rPr>
                <w:rStyle w:val="CharAttribute6"/>
                <w:rFonts w:hAnsi="Times New Roman"/>
                <w:b/>
                <w:color w:val="000000"/>
                <w:sz w:val="24"/>
                <w:szCs w:val="24"/>
              </w:rPr>
              <w:t>ДЕКАБРЬ</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Всемирный день борьбы со СПИДом</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1B6CE4">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 декабря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Кл. рук., соц. педагог</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День неизвестного солдата</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1B6CE4">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3 декабря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667A74" w:rsidP="00667A74">
            <w:pPr>
              <w:pStyle w:val="ParaAttribute3"/>
              <w:wordWrap/>
              <w:jc w:val="left"/>
              <w:rPr>
                <w:rStyle w:val="CharAttribute6"/>
                <w:rFonts w:hAnsi="Times New Roman"/>
                <w:color w:val="000000"/>
                <w:sz w:val="24"/>
                <w:szCs w:val="24"/>
                <w:u w:val="none"/>
              </w:rPr>
            </w:pPr>
            <w:r>
              <w:rPr>
                <w:rStyle w:val="CharAttribute6"/>
                <w:rFonts w:hAnsi="Times New Roman"/>
                <w:color w:val="000000"/>
                <w:sz w:val="24"/>
                <w:szCs w:val="24"/>
                <w:u w:val="none"/>
              </w:rPr>
              <w:t xml:space="preserve">Кл. рук, </w:t>
            </w:r>
            <w:r w:rsidR="003B6069" w:rsidRPr="004D7DAD">
              <w:rPr>
                <w:rStyle w:val="CharAttribute6"/>
                <w:rFonts w:hAnsi="Times New Roman"/>
                <w:color w:val="000000"/>
                <w:sz w:val="24"/>
                <w:szCs w:val="24"/>
                <w:u w:val="none"/>
              </w:rPr>
              <w:t>педагог-организатор</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День Героев Отечества</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1B6CE4">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9 декабря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667A74" w:rsidP="00667A74">
            <w:pPr>
              <w:pStyle w:val="ParaAttribute3"/>
              <w:wordWrap/>
              <w:jc w:val="left"/>
              <w:rPr>
                <w:rStyle w:val="CharAttribute6"/>
                <w:rFonts w:hAnsi="Times New Roman"/>
                <w:color w:val="000000"/>
                <w:sz w:val="24"/>
                <w:szCs w:val="24"/>
                <w:u w:val="none"/>
              </w:rPr>
            </w:pPr>
            <w:r>
              <w:rPr>
                <w:rStyle w:val="CharAttribute6"/>
                <w:rFonts w:hAnsi="Times New Roman"/>
                <w:color w:val="000000"/>
                <w:sz w:val="24"/>
                <w:szCs w:val="24"/>
                <w:u w:val="none"/>
              </w:rPr>
              <w:t xml:space="preserve">Кл. рук, </w:t>
            </w:r>
            <w:r w:rsidR="003B6069" w:rsidRPr="004D7DAD">
              <w:rPr>
                <w:rStyle w:val="CharAttribute6"/>
                <w:rFonts w:hAnsi="Times New Roman"/>
                <w:color w:val="000000"/>
                <w:sz w:val="24"/>
                <w:szCs w:val="24"/>
                <w:u w:val="none"/>
              </w:rPr>
              <w:t>педагог-организатор</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День Конституции РФ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1B6CE4">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12 декабря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667A74" w:rsidP="00667A74">
            <w:pPr>
              <w:pStyle w:val="ParaAttribute3"/>
              <w:wordWrap/>
              <w:jc w:val="left"/>
              <w:rPr>
                <w:rStyle w:val="CharAttribute6"/>
                <w:rFonts w:hAnsi="Times New Roman"/>
                <w:color w:val="000000"/>
                <w:sz w:val="24"/>
                <w:szCs w:val="24"/>
                <w:u w:val="none"/>
              </w:rPr>
            </w:pPr>
            <w:r>
              <w:rPr>
                <w:rStyle w:val="CharAttribute6"/>
                <w:rFonts w:hAnsi="Times New Roman"/>
                <w:color w:val="000000"/>
                <w:sz w:val="24"/>
                <w:szCs w:val="24"/>
                <w:u w:val="none"/>
              </w:rPr>
              <w:t xml:space="preserve">Кл. рук, </w:t>
            </w:r>
            <w:r w:rsidR="003B6069" w:rsidRPr="004D7DAD">
              <w:rPr>
                <w:rStyle w:val="CharAttribute6"/>
                <w:rFonts w:hAnsi="Times New Roman"/>
                <w:color w:val="000000"/>
                <w:sz w:val="24"/>
                <w:szCs w:val="24"/>
                <w:u w:val="none"/>
              </w:rPr>
              <w:t>педагог-организатор</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Весёлые старты</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1B6CE4">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декабрь</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Учителя начальной школы, учитель физ-ры</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rPr>
                <w:rFonts w:eastAsia="№Е"/>
              </w:rPr>
            </w:pPr>
            <w:r w:rsidRPr="004D7DAD">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1B6CE4">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 - май</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 педагог-организатор, социальный педагог</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Новогодний калейдоскоп событий:</w:t>
            </w:r>
          </w:p>
          <w:p w:rsidR="003B6069" w:rsidRPr="004D7DAD" w:rsidRDefault="003B6069" w:rsidP="00667A74">
            <w:pPr>
              <w:jc w:val="both"/>
            </w:pPr>
            <w:r w:rsidRPr="004D7DAD">
              <w:t>- конкурс символ года (тигр);</w:t>
            </w:r>
          </w:p>
          <w:p w:rsidR="003B6069" w:rsidRPr="004D7DAD" w:rsidRDefault="003B6069" w:rsidP="00667A74">
            <w:pPr>
              <w:jc w:val="both"/>
            </w:pPr>
            <w:r w:rsidRPr="004D7DAD">
              <w:t>- семейный конкурс «Ярмарка мастеров»</w:t>
            </w:r>
          </w:p>
          <w:p w:rsidR="003B6069" w:rsidRPr="004D7DAD" w:rsidRDefault="003B6069" w:rsidP="00667A74">
            <w:pPr>
              <w:jc w:val="both"/>
            </w:pPr>
            <w:r w:rsidRPr="004D7DAD">
              <w:t>- новогодний карнавал</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1B6CE4">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20-30 декабря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Педагог-организатор, кл. рук.</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Batang"/>
                <w:b/>
              </w:rPr>
            </w:pPr>
            <w:r w:rsidRPr="004D7DAD">
              <w:rPr>
                <w:rFonts w:eastAsia="Batang"/>
                <w:b/>
              </w:rPr>
              <w:t>Районные мероприятия</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 xml:space="preserve">Конкурс «Путь добра 2021» </w:t>
            </w:r>
          </w:p>
          <w:p w:rsidR="003B6069" w:rsidRPr="004D7DAD" w:rsidRDefault="003B6069" w:rsidP="00667A74">
            <w:pPr>
              <w:jc w:val="both"/>
            </w:pPr>
            <w:r w:rsidRPr="004D7DAD">
              <w:t>- Живи сердцем (конкурс стенгазет, плакатов, буклетов)</w:t>
            </w:r>
          </w:p>
          <w:p w:rsidR="003B6069" w:rsidRPr="004D7DAD" w:rsidRDefault="003B6069" w:rsidP="00667A74">
            <w:pPr>
              <w:jc w:val="both"/>
            </w:pPr>
            <w:r w:rsidRPr="004D7DAD">
              <w:t xml:space="preserve">- Рука помощи (литературно-творческий конкурс) </w:t>
            </w:r>
          </w:p>
          <w:p w:rsidR="003B6069" w:rsidRPr="004D7DAD" w:rsidRDefault="003B6069" w:rsidP="00667A74">
            <w:pPr>
              <w:jc w:val="both"/>
            </w:pPr>
            <w:r w:rsidRPr="004D7DAD">
              <w:t xml:space="preserve">- Кто такие волонтеры (исследовательские работы) </w:t>
            </w:r>
          </w:p>
          <w:p w:rsidR="003B6069" w:rsidRPr="004D7DAD" w:rsidRDefault="003B6069" w:rsidP="00667A74">
            <w:pPr>
              <w:jc w:val="both"/>
            </w:pPr>
            <w:r w:rsidRPr="004D7DAD">
              <w:t xml:space="preserve">- Поможем всем миром (фотоконкурс) </w:t>
            </w:r>
          </w:p>
          <w:p w:rsidR="003B6069" w:rsidRPr="004D7DAD" w:rsidRDefault="003B6069" w:rsidP="00667A74">
            <w:pPr>
              <w:jc w:val="both"/>
            </w:pPr>
            <w:r w:rsidRPr="004D7DAD">
              <w:lastRenderedPageBreak/>
              <w:t>- Маленькие добровольцы (фотоконкурс)</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90E13">
              <w:rPr>
                <w:color w:val="000000"/>
              </w:rPr>
              <w:lastRenderedPageBreak/>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1-10 декабря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Педагоги школы, члены волонтёрского отряда</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lastRenderedPageBreak/>
              <w:t>Международный день прав человека. Конкурс «Права человека нашими глазами»</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90E13">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13-24 декабря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Педагоги школы</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Муниципальный этап Открытого чемпионата АО по чтению вслух среди старшеклассников «Страница 22»</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90E13">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В течение месяца</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Педагоги школы</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Batang"/>
                <w:b/>
                <w:u w:val="single"/>
              </w:rPr>
            </w:pPr>
            <w:r w:rsidRPr="004D7DAD">
              <w:rPr>
                <w:rFonts w:eastAsia="Batang"/>
                <w:b/>
                <w:u w:val="single"/>
              </w:rPr>
              <w:t>ЯНВАРЬ</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Международный день памяти жертв Холокоста</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38336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27 января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 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 xml:space="preserve">Час памяти «Блокада Ленинграда»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38336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27 января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 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Школьная лыжня</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38336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Январь, по погодным условиям</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Учитель физ-ры, кл.рук.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rPr>
                <w:rFonts w:eastAsia="№Е"/>
              </w:rPr>
            </w:pPr>
            <w:r w:rsidRPr="004D7DAD">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383362">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 - май</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 педагог-организатор, социальный педагог</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Batang"/>
                <w:b/>
                <w:u w:val="single"/>
              </w:rPr>
            </w:pPr>
            <w:r w:rsidRPr="004D7DAD">
              <w:rPr>
                <w:rFonts w:eastAsia="Batang"/>
                <w:b/>
                <w:u w:val="single"/>
              </w:rPr>
              <w:t>ФЕВРАЛЬ</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День российской науки</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rPr>
                <w:color w:val="000000"/>
                <w:sz w:val="24"/>
                <w:szCs w:val="24"/>
              </w:rPr>
            </w:pPr>
            <w:r w:rsidRPr="004D7DAD">
              <w:rPr>
                <w:color w:val="000000"/>
                <w:sz w:val="24"/>
                <w:szCs w:val="24"/>
              </w:rPr>
              <w:t>1-11 класс</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8 февраля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rPr>
            </w:pPr>
            <w:r w:rsidRPr="004D7DAD">
              <w:rPr>
                <w:rFonts w:eastAsia="Batang"/>
                <w:sz w:val="24"/>
                <w:szCs w:val="24"/>
              </w:rPr>
              <w:t>Педагог-организатор, кл. 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Международный день книгодарения «Подари книгу»</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rPr>
                <w:color w:val="000000"/>
                <w:sz w:val="24"/>
                <w:szCs w:val="24"/>
              </w:rPr>
            </w:pPr>
            <w:r w:rsidRPr="004D7DAD">
              <w:rPr>
                <w:color w:val="000000"/>
                <w:sz w:val="24"/>
                <w:szCs w:val="24"/>
              </w:rPr>
              <w:t>1-11 класс</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14 февраля</w:t>
            </w:r>
          </w:p>
          <w:p w:rsidR="003B6069" w:rsidRPr="004D7DAD" w:rsidRDefault="003B6069" w:rsidP="00667A74">
            <w:pPr>
              <w:pStyle w:val="ParaAttribute3"/>
              <w:wordWrap/>
              <w:rPr>
                <w:color w:val="000000"/>
                <w:sz w:val="24"/>
                <w:szCs w:val="24"/>
              </w:rPr>
            </w:pP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rPr>
            </w:pPr>
            <w:r w:rsidRPr="004D7DAD">
              <w:rPr>
                <w:rFonts w:eastAsia="Batang"/>
                <w:sz w:val="24"/>
                <w:szCs w:val="24"/>
              </w:rPr>
              <w:t>Педагог-организатор, кл. 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День защитника Отечества:</w:t>
            </w:r>
          </w:p>
          <w:p w:rsidR="003B6069" w:rsidRPr="004D7DAD" w:rsidRDefault="003B6069" w:rsidP="00667A74">
            <w:pPr>
              <w:pStyle w:val="ParaAttribute5"/>
              <w:wordWrap/>
              <w:rPr>
                <w:color w:val="000000"/>
                <w:sz w:val="24"/>
                <w:szCs w:val="24"/>
              </w:rPr>
            </w:pPr>
            <w:r w:rsidRPr="004D7DAD">
              <w:rPr>
                <w:color w:val="000000"/>
                <w:sz w:val="24"/>
                <w:szCs w:val="24"/>
              </w:rPr>
              <w:t>- армейский чемоданчик;</w:t>
            </w:r>
          </w:p>
          <w:p w:rsidR="003B6069" w:rsidRPr="004D7DAD" w:rsidRDefault="003B6069" w:rsidP="00667A74">
            <w:pPr>
              <w:pStyle w:val="ParaAttribute5"/>
              <w:wordWrap/>
              <w:rPr>
                <w:color w:val="000000"/>
                <w:sz w:val="24"/>
                <w:szCs w:val="24"/>
              </w:rPr>
            </w:pPr>
            <w:r w:rsidRPr="004D7DAD">
              <w:rPr>
                <w:color w:val="000000"/>
                <w:sz w:val="24"/>
                <w:szCs w:val="24"/>
              </w:rPr>
              <w:t>- военно-спортивная игра «Победный маршрут»</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rPr>
                <w:color w:val="000000"/>
                <w:sz w:val="24"/>
                <w:szCs w:val="24"/>
              </w:rPr>
            </w:pPr>
            <w:r w:rsidRPr="004D7DAD">
              <w:rPr>
                <w:color w:val="000000"/>
                <w:sz w:val="24"/>
                <w:szCs w:val="24"/>
              </w:rPr>
              <w:t>1-11 класс</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21-22 февраля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Fonts w:eastAsia="Batang"/>
                <w:sz w:val="24"/>
                <w:szCs w:val="24"/>
              </w:rPr>
            </w:pPr>
            <w:r w:rsidRPr="004D7DAD">
              <w:rPr>
                <w:rFonts w:eastAsia="Batang"/>
                <w:sz w:val="24"/>
                <w:szCs w:val="24"/>
              </w:rPr>
              <w:t>Педагог-организатор, учитель физ-ры, кл. рук.</w:t>
            </w:r>
          </w:p>
          <w:p w:rsidR="00667A74" w:rsidRPr="004D7DAD" w:rsidRDefault="00667A74" w:rsidP="00667A74">
            <w:pPr>
              <w:pStyle w:val="ParaAttribute3"/>
              <w:wordWrap/>
              <w:jc w:val="left"/>
              <w:rPr>
                <w:rStyle w:val="CharAttribute6"/>
                <w:rFonts w:hAnsi="Times New Roman"/>
                <w:color w:val="000000"/>
                <w:sz w:val="24"/>
                <w:szCs w:val="24"/>
              </w:rPr>
            </w:pP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rPr>
                <w:rFonts w:eastAsia="№Е"/>
              </w:rPr>
            </w:pPr>
            <w:r w:rsidRPr="004D7DAD">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jc w:val="center"/>
              <w:rPr>
                <w:rFonts w:eastAsia="№Е"/>
              </w:rPr>
            </w:pPr>
            <w:r w:rsidRPr="004D7DAD">
              <w:rPr>
                <w:rFonts w:eastAsia="№Е"/>
              </w:rPr>
              <w:t>1-11 класс</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 - май</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 педагог-организатор, социальный педагог</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Fonts w:eastAsia="Batang"/>
                <w:b/>
                <w:sz w:val="24"/>
                <w:szCs w:val="24"/>
                <w:u w:val="single"/>
              </w:rPr>
            </w:pPr>
            <w:r w:rsidRPr="004D7DAD">
              <w:rPr>
                <w:rFonts w:eastAsia="Batang"/>
                <w:b/>
                <w:sz w:val="24"/>
                <w:szCs w:val="24"/>
                <w:u w:val="single"/>
              </w:rPr>
              <w:t>МАРТ</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Международный женский день. Праздничная программа совместно с ДК.</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661961">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8 марта</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rPr>
            </w:pPr>
            <w:r w:rsidRPr="004D7DAD">
              <w:rPr>
                <w:rFonts w:eastAsia="Batang"/>
                <w:sz w:val="24"/>
                <w:szCs w:val="24"/>
              </w:rPr>
              <w:t>Классные руководители, педагог-организатор</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День Счастья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661961">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20 марта</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Актив РДШ</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rPr>
                <w:rFonts w:eastAsia="№Е"/>
              </w:rPr>
            </w:pPr>
            <w:r w:rsidRPr="004D7DAD">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661961">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 - май</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 педагог-организатор, социальный педагог</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 xml:space="preserve">День воссоединения Крыма с Россией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661961">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18 марта</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pPr>
            <w:r w:rsidRPr="004D7DAD">
              <w:t>Единый день профориентации</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661961">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15 марта</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Batang"/>
                <w:b/>
                <w:u w:val="single"/>
              </w:rPr>
            </w:pPr>
            <w:r w:rsidRPr="004D7DAD">
              <w:rPr>
                <w:rFonts w:eastAsia="Batang"/>
                <w:b/>
                <w:u w:val="single"/>
              </w:rPr>
              <w:lastRenderedPageBreak/>
              <w:t>АПРЕЛЬ</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День смеха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6259B">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 апреля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Актив РДШ</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Ежегодная Всероссийской акции «Будь здоров!»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6259B">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7 апреля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Учитель физ-ры, педагог-организатор, кл.рук.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Всероссийская акция «Мой космос»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6259B">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12 апреля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Классные руководители</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Международный День Земли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6259B">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22 апреля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Классные руководители</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17-ый слёт отличников и хорошистов «Культурное наследие»</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6259B">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22 апреля</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jc w:val="left"/>
              <w:rPr>
                <w:rStyle w:val="CharAttribute6"/>
                <w:rFonts w:hAnsi="Times New Roman"/>
                <w:color w:val="000000"/>
                <w:sz w:val="24"/>
                <w:szCs w:val="24"/>
                <w:u w:val="none"/>
              </w:rPr>
            </w:pPr>
            <w:r w:rsidRPr="004D7DAD">
              <w:rPr>
                <w:rStyle w:val="CharAttribute6"/>
                <w:rFonts w:hAnsi="Times New Roman"/>
                <w:color w:val="000000"/>
                <w:sz w:val="24"/>
                <w:szCs w:val="24"/>
                <w:u w:val="none"/>
              </w:rPr>
              <w:t>Администра</w:t>
            </w:r>
            <w:r>
              <w:rPr>
                <w:rStyle w:val="CharAttribute6"/>
                <w:rFonts w:hAnsi="Times New Roman"/>
                <w:color w:val="000000"/>
                <w:sz w:val="24"/>
                <w:szCs w:val="24"/>
                <w:u w:val="none"/>
              </w:rPr>
              <w:t xml:space="preserve">ция школы, педагог-организатор, </w:t>
            </w:r>
            <w:r w:rsidRPr="004D7DAD">
              <w:rPr>
                <w:rStyle w:val="CharAttribute6"/>
                <w:rFonts w:hAnsi="Times New Roman"/>
                <w:color w:val="000000"/>
                <w:sz w:val="24"/>
                <w:szCs w:val="24"/>
                <w:u w:val="none"/>
              </w:rPr>
              <w:t>кл. рук</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rPr>
                <w:rFonts w:eastAsia="№Е"/>
              </w:rPr>
            </w:pPr>
            <w:r w:rsidRPr="004D7DAD">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6259B">
              <w:rPr>
                <w:color w:val="000000"/>
              </w:rPr>
              <w:t>5-9 классы</w:t>
            </w:r>
          </w:p>
        </w:tc>
        <w:tc>
          <w:tcPr>
            <w:tcW w:w="2127"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 - май</w:t>
            </w:r>
          </w:p>
        </w:tc>
        <w:tc>
          <w:tcPr>
            <w:tcW w:w="3591"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 педагог-организатор, социальный педагог</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6"/>
                <w:rFonts w:hAnsi="Times New Roman"/>
                <w:b/>
                <w:color w:val="000000"/>
                <w:sz w:val="24"/>
                <w:szCs w:val="24"/>
              </w:rPr>
            </w:pPr>
            <w:r w:rsidRPr="004D7DAD">
              <w:rPr>
                <w:rStyle w:val="CharAttribute6"/>
                <w:rFonts w:hAnsi="Times New Roman"/>
                <w:b/>
                <w:color w:val="000000"/>
                <w:sz w:val="24"/>
                <w:szCs w:val="24"/>
              </w:rPr>
              <w:t>МАЙ</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both"/>
              <w:rPr>
                <w:rFonts w:eastAsia="№Е"/>
              </w:rPr>
            </w:pPr>
            <w:r w:rsidRPr="004D7DAD">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219A5">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Сентябрь - май</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rPr>
                <w:rFonts w:eastAsia="Batang"/>
              </w:rPr>
            </w:pPr>
            <w:r w:rsidRPr="00611E83">
              <w:rPr>
                <w:rFonts w:eastAsia="Batang"/>
              </w:rPr>
              <w:t>Классные руководители, педагог-организатор, социальный педагог</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День Победы: торжественный митинг у обелиска</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219A5">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9 мая</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Style w:val="CharAttribute6"/>
                <w:rFonts w:hAnsi="Times New Roman"/>
                <w:color w:val="000000"/>
                <w:sz w:val="24"/>
                <w:szCs w:val="24"/>
                <w:u w:val="none"/>
              </w:rPr>
              <w:t>Педагог-организатор</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Праздничный концерт ко дню Победы совместно с ДК</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219A5">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9 мая</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Fonts w:eastAsia="Batang"/>
                <w:sz w:val="24"/>
                <w:szCs w:val="24"/>
              </w:rPr>
            </w:pPr>
            <w:r w:rsidRPr="00611E83">
              <w:rPr>
                <w:rFonts w:eastAsia="Batang"/>
                <w:sz w:val="24"/>
                <w:szCs w:val="24"/>
              </w:rPr>
              <w:t xml:space="preserve">Классные руководители, </w:t>
            </w:r>
          </w:p>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Fonts w:eastAsia="Batang"/>
                <w:sz w:val="24"/>
                <w:szCs w:val="24"/>
              </w:rPr>
              <w:t>педагог-организатор</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Весенняя ярмарка</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219A5">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9 мая</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Fonts w:eastAsia="Batang"/>
                <w:sz w:val="24"/>
                <w:szCs w:val="24"/>
              </w:rPr>
              <w:t>Классные руководители</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День детских организаций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219A5">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19 мая</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Style w:val="CharAttribute6"/>
                <w:rFonts w:hAnsi="Times New Roman"/>
                <w:color w:val="000000"/>
                <w:sz w:val="24"/>
                <w:szCs w:val="24"/>
                <w:u w:val="none"/>
              </w:rPr>
              <w:t>Актив РДШ</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Школьный турслет «Пинежские </w:t>
            </w:r>
          </w:p>
          <w:p w:rsidR="003B6069" w:rsidRPr="004D7DAD" w:rsidRDefault="003B6069" w:rsidP="00667A74">
            <w:pPr>
              <w:pStyle w:val="ParaAttribute5"/>
              <w:wordWrap/>
              <w:rPr>
                <w:color w:val="000000"/>
                <w:sz w:val="24"/>
                <w:szCs w:val="24"/>
              </w:rPr>
            </w:pPr>
            <w:r w:rsidRPr="004D7DAD">
              <w:rPr>
                <w:color w:val="000000"/>
                <w:sz w:val="24"/>
                <w:szCs w:val="24"/>
              </w:rPr>
              <w:t>просторы»</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219A5">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27 мая</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Fonts w:eastAsia="Batang"/>
                <w:sz w:val="24"/>
                <w:szCs w:val="24"/>
              </w:rPr>
            </w:pPr>
            <w:r w:rsidRPr="00611E83">
              <w:rPr>
                <w:rFonts w:eastAsia="Batang"/>
                <w:sz w:val="24"/>
                <w:szCs w:val="24"/>
              </w:rPr>
              <w:t xml:space="preserve">Классные руководители, </w:t>
            </w:r>
          </w:p>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Fonts w:eastAsia="Batang"/>
                <w:sz w:val="24"/>
                <w:szCs w:val="24"/>
              </w:rPr>
              <w:t>учитель физ-ры</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Праздник Последнего звонка</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219A5">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25 мая</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Style w:val="CharAttribute6"/>
                <w:rFonts w:hAnsi="Times New Roman"/>
                <w:color w:val="000000"/>
                <w:sz w:val="24"/>
                <w:szCs w:val="24"/>
                <w:u w:val="none"/>
              </w:rPr>
              <w:t>Кл. рук. 9 и 11 класса,</w:t>
            </w:r>
          </w:p>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Style w:val="CharAttribute6"/>
                <w:rFonts w:hAnsi="Times New Roman"/>
                <w:color w:val="000000"/>
                <w:sz w:val="24"/>
                <w:szCs w:val="24"/>
                <w:u w:val="none"/>
              </w:rPr>
              <w:t>Педагог-организатор</w:t>
            </w:r>
          </w:p>
        </w:tc>
      </w:tr>
      <w:tr w:rsidR="003B6069" w:rsidRPr="004D7DAD" w:rsidTr="00667A74">
        <w:trPr>
          <w:trHeight w:val="143"/>
        </w:trPr>
        <w:tc>
          <w:tcPr>
            <w:tcW w:w="14790" w:type="dxa"/>
            <w:gridSpan w:val="6"/>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6"/>
                <w:rFonts w:hAnsi="Times New Roman"/>
                <w:b/>
                <w:color w:val="000000"/>
                <w:sz w:val="24"/>
                <w:szCs w:val="24"/>
              </w:rPr>
            </w:pPr>
            <w:r w:rsidRPr="004D7DAD">
              <w:rPr>
                <w:rStyle w:val="CharAttribute6"/>
                <w:rFonts w:hAnsi="Times New Roman"/>
                <w:b/>
                <w:color w:val="000000"/>
                <w:sz w:val="24"/>
                <w:szCs w:val="24"/>
              </w:rPr>
              <w:t>ИЮНЬ</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Работа детского оздоровительного лагеря «Изумруд»</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432DC">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месяца</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Style w:val="CharAttribute6"/>
                <w:rFonts w:hAnsi="Times New Roman"/>
                <w:color w:val="000000"/>
                <w:sz w:val="24"/>
                <w:szCs w:val="24"/>
                <w:u w:val="none"/>
              </w:rPr>
              <w:t>Администрация школы,</w:t>
            </w:r>
          </w:p>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Style w:val="CharAttribute6"/>
                <w:rFonts w:hAnsi="Times New Roman"/>
                <w:color w:val="000000"/>
                <w:sz w:val="24"/>
                <w:szCs w:val="24"/>
                <w:u w:val="none"/>
              </w:rPr>
              <w:t>Начальник лагеря</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День защиты детей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432DC">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 июня</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Style w:val="CharAttribute6"/>
                <w:rFonts w:hAnsi="Times New Roman"/>
                <w:color w:val="000000"/>
                <w:sz w:val="24"/>
                <w:szCs w:val="24"/>
                <w:u w:val="none"/>
              </w:rPr>
              <w:t>Актив РДШ</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Всемирный День охраны окружающей среды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432DC">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5 июня</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Style w:val="CharAttribute6"/>
                <w:rFonts w:hAnsi="Times New Roman"/>
                <w:color w:val="000000"/>
                <w:sz w:val="24"/>
                <w:szCs w:val="24"/>
                <w:u w:val="none"/>
              </w:rPr>
              <w:t>Актив РДШ</w:t>
            </w:r>
          </w:p>
        </w:tc>
      </w:tr>
      <w:tr w:rsidR="003B6069" w:rsidRPr="004D7DAD" w:rsidTr="00667A74">
        <w:trPr>
          <w:trHeight w:val="143"/>
        </w:trPr>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День России </w:t>
            </w:r>
          </w:p>
        </w:tc>
        <w:tc>
          <w:tcPr>
            <w:tcW w:w="2126" w:type="dxa"/>
            <w:gridSpan w:val="2"/>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432DC">
              <w:rPr>
                <w:color w:val="000000"/>
              </w:rPr>
              <w:t>5-9 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12 июня</w:t>
            </w:r>
          </w:p>
        </w:tc>
        <w:tc>
          <w:tcPr>
            <w:tcW w:w="345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jc w:val="left"/>
              <w:rPr>
                <w:rStyle w:val="CharAttribute6"/>
                <w:rFonts w:hAnsi="Times New Roman"/>
                <w:color w:val="000000"/>
                <w:sz w:val="24"/>
                <w:szCs w:val="24"/>
                <w:u w:val="none"/>
              </w:rPr>
            </w:pPr>
            <w:r w:rsidRPr="00611E83">
              <w:rPr>
                <w:rStyle w:val="CharAttribute6"/>
                <w:rFonts w:hAnsi="Times New Roman"/>
                <w:color w:val="000000"/>
                <w:sz w:val="24"/>
                <w:szCs w:val="24"/>
                <w:u w:val="none"/>
              </w:rPr>
              <w:t>Актив РДШ</w:t>
            </w:r>
          </w:p>
        </w:tc>
      </w:tr>
    </w:tbl>
    <w:p w:rsidR="003B6069" w:rsidRPr="004D7DAD" w:rsidRDefault="003B6069" w:rsidP="003B6069"/>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46"/>
        <w:gridCol w:w="2126"/>
        <w:gridCol w:w="2268"/>
        <w:gridCol w:w="3402"/>
      </w:tblGrid>
      <w:tr w:rsidR="003B6069" w:rsidRPr="004D7DAD" w:rsidTr="00667A74">
        <w:tc>
          <w:tcPr>
            <w:tcW w:w="14742" w:type="dxa"/>
            <w:gridSpan w:val="4"/>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b/>
                <w:color w:val="000000"/>
                <w:sz w:val="24"/>
                <w:szCs w:val="24"/>
              </w:rPr>
            </w:pPr>
            <w:r w:rsidRPr="004D7DAD">
              <w:rPr>
                <w:rStyle w:val="CharAttribute5"/>
                <w:rFonts w:ascii="Times New Roman" w:eastAsia="№Е" w:hint="default"/>
                <w:b/>
                <w:color w:val="000000"/>
                <w:sz w:val="24"/>
                <w:szCs w:val="24"/>
              </w:rPr>
              <w:t>Курсы внеурочной деятельности</w:t>
            </w: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Название курса</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Pr>
                <w:rStyle w:val="CharAttribute5"/>
                <w:rFonts w:ascii="Times New Roman" w:eastAsia="№Е" w:hint="default"/>
                <w:color w:val="000000"/>
                <w:sz w:val="24"/>
                <w:szCs w:val="24"/>
              </w:rPr>
              <w:t>С</w:t>
            </w:r>
            <w:r w:rsidRPr="004D7DAD">
              <w:rPr>
                <w:rStyle w:val="CharAttribute5"/>
                <w:rFonts w:ascii="Times New Roman" w:eastAsia="№Е" w:hint="default"/>
                <w:color w:val="000000"/>
                <w:sz w:val="24"/>
                <w:szCs w:val="24"/>
              </w:rPr>
              <w:t>роки</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Ответственные</w:t>
            </w:r>
          </w:p>
        </w:tc>
      </w:tr>
      <w:tr w:rsidR="003B6069" w:rsidRPr="004D7DAD" w:rsidTr="00667A74">
        <w:tc>
          <w:tcPr>
            <w:tcW w:w="14742" w:type="dxa"/>
            <w:gridSpan w:val="4"/>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b/>
                <w:color w:val="000000"/>
                <w:sz w:val="24"/>
                <w:szCs w:val="24"/>
              </w:rPr>
            </w:pPr>
            <w:r w:rsidRPr="004D7DAD">
              <w:rPr>
                <w:rStyle w:val="CharAttribute5"/>
                <w:rFonts w:ascii="Times New Roman" w:eastAsia="№Е" w:hint="default"/>
                <w:b/>
                <w:color w:val="000000"/>
                <w:sz w:val="24"/>
                <w:szCs w:val="24"/>
              </w:rPr>
              <w:lastRenderedPageBreak/>
              <w:t>Проблемно-ценностное общение</w:t>
            </w: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
                <w:color w:val="000000"/>
                <w:sz w:val="24"/>
                <w:szCs w:val="24"/>
              </w:rPr>
            </w:pPr>
            <w:r w:rsidRPr="004D7DAD">
              <w:rPr>
                <w:b/>
                <w:color w:val="000000"/>
                <w:sz w:val="24"/>
                <w:szCs w:val="24"/>
              </w:rPr>
              <w:t xml:space="preserve">«Академия гражданина» </w:t>
            </w:r>
            <w:r w:rsidRPr="004D7DAD">
              <w:rPr>
                <w:bCs/>
                <w:color w:val="000000"/>
                <w:sz w:val="24"/>
                <w:szCs w:val="24"/>
              </w:rPr>
              <w:t>(на основе содержательных материалов Всероссийского проекта РДШ)</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95EAE">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
                <w:color w:val="000000"/>
                <w:sz w:val="24"/>
                <w:szCs w:val="24"/>
              </w:rPr>
            </w:pPr>
            <w:r w:rsidRPr="004D7DAD">
              <w:rPr>
                <w:b/>
                <w:color w:val="000000"/>
                <w:sz w:val="24"/>
                <w:szCs w:val="24"/>
              </w:rPr>
              <w:t xml:space="preserve">«Твой выбор» </w:t>
            </w:r>
            <w:r w:rsidRPr="004D7DAD">
              <w:rPr>
                <w:bCs/>
                <w:color w:val="000000"/>
                <w:sz w:val="24"/>
                <w:szCs w:val="24"/>
              </w:rPr>
              <w:t>(на основе содержательных материалов Всероссийского проекта РДШ)</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95EAE">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color w:val="000000"/>
                <w:sz w:val="24"/>
                <w:szCs w:val="24"/>
              </w:rPr>
            </w:pPr>
            <w:r w:rsidRPr="004D7DAD">
              <w:rPr>
                <w:b/>
                <w:bCs/>
                <w:color w:val="000000"/>
                <w:sz w:val="24"/>
                <w:szCs w:val="24"/>
              </w:rPr>
              <w:t>«РДШ | Наука»</w:t>
            </w:r>
            <w:r w:rsidRPr="004D7DAD">
              <w:rPr>
                <w:bCs/>
                <w:color w:val="000000"/>
                <w:sz w:val="24"/>
                <w:szCs w:val="24"/>
              </w:rPr>
              <w:t xml:space="preserve"> (на основе содержания  мероприятий, направленных на формирование сообщества увлеченных наукой школьников) </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95EAE">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14742" w:type="dxa"/>
            <w:gridSpan w:val="4"/>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b/>
                <w:color w:val="000000"/>
                <w:sz w:val="24"/>
                <w:szCs w:val="24"/>
              </w:rPr>
            </w:pPr>
            <w:r w:rsidRPr="004D7DAD">
              <w:rPr>
                <w:rStyle w:val="CharAttribute5"/>
                <w:rFonts w:ascii="Times New Roman" w:eastAsia="№Е" w:hint="default"/>
                <w:b/>
                <w:color w:val="000000"/>
                <w:sz w:val="24"/>
                <w:szCs w:val="24"/>
              </w:rPr>
              <w:t>Познавательная деятельность</w:t>
            </w: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
                <w:bCs/>
                <w:color w:val="000000"/>
                <w:sz w:val="24"/>
                <w:szCs w:val="24"/>
              </w:rPr>
            </w:pPr>
            <w:r w:rsidRPr="004D7DAD">
              <w:rPr>
                <w:b/>
                <w:bCs/>
                <w:color w:val="000000"/>
                <w:sz w:val="24"/>
                <w:szCs w:val="24"/>
              </w:rPr>
              <w:t>«</w:t>
            </w:r>
            <w:r w:rsidRPr="004D7DAD">
              <w:rPr>
                <w:rFonts w:eastAsia="Times New Roman"/>
                <w:b/>
                <w:color w:val="000000"/>
                <w:w w:val="0"/>
                <w:kern w:val="2"/>
                <w:sz w:val="24"/>
                <w:szCs w:val="24"/>
                <w:lang w:eastAsia="ko-KR"/>
              </w:rPr>
              <w:t xml:space="preserve">Информационная культура и безопасность» </w:t>
            </w:r>
            <w:r w:rsidRPr="004D7DAD">
              <w:rPr>
                <w:rFonts w:eastAsia="Times New Roman"/>
                <w:bCs/>
                <w:color w:val="000000"/>
                <w:w w:val="0"/>
                <w:kern w:val="2"/>
                <w:sz w:val="24"/>
                <w:szCs w:val="24"/>
                <w:lang w:eastAsia="ko-KR"/>
              </w:rPr>
              <w:t>(на основе содержательных материалов Всероссийского проекта РДШ совместно с Касперский, МТС, Академия безопасности Ольги Бочковой)</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rPr>
                <w:color w:val="000000"/>
                <w:sz w:val="24"/>
                <w:szCs w:val="24"/>
              </w:rPr>
            </w:pPr>
            <w:r>
              <w:rPr>
                <w:color w:val="000000"/>
                <w:sz w:val="24"/>
                <w:szCs w:val="24"/>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14742" w:type="dxa"/>
            <w:gridSpan w:val="4"/>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b/>
                <w:color w:val="000000"/>
                <w:sz w:val="24"/>
                <w:szCs w:val="24"/>
              </w:rPr>
            </w:pPr>
            <w:r w:rsidRPr="004D7DAD">
              <w:rPr>
                <w:rStyle w:val="CharAttribute5"/>
                <w:rFonts w:ascii="Times New Roman" w:eastAsia="№Е" w:hint="default"/>
                <w:b/>
                <w:color w:val="000000"/>
                <w:sz w:val="24"/>
                <w:szCs w:val="24"/>
              </w:rPr>
              <w:t>Туристско-краеведческая деятельность</w:t>
            </w: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
                <w:bCs/>
                <w:color w:val="000000"/>
                <w:sz w:val="24"/>
                <w:szCs w:val="24"/>
              </w:rPr>
            </w:pPr>
            <w:r w:rsidRPr="004D7DAD">
              <w:rPr>
                <w:b/>
                <w:bCs/>
                <w:color w:val="000000"/>
                <w:sz w:val="24"/>
                <w:szCs w:val="24"/>
              </w:rPr>
              <w:t xml:space="preserve">«Я познаю Россию» </w:t>
            </w:r>
            <w:r w:rsidRPr="004D7DAD">
              <w:rPr>
                <w:bCs/>
                <w:color w:val="000000"/>
                <w:sz w:val="24"/>
                <w:szCs w:val="24"/>
              </w:rPr>
              <w:t>(на основе содержательных материалов Всероссийского проекта РДШ)</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E53017">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Cs/>
                <w:color w:val="000000"/>
                <w:sz w:val="24"/>
                <w:szCs w:val="24"/>
              </w:rPr>
            </w:pPr>
            <w:r w:rsidRPr="004D7DAD">
              <w:rPr>
                <w:b/>
                <w:bCs/>
                <w:color w:val="000000"/>
                <w:sz w:val="24"/>
                <w:szCs w:val="24"/>
              </w:rPr>
              <w:t xml:space="preserve">«Прогулки по стране» </w:t>
            </w:r>
            <w:r w:rsidRPr="004D7DAD">
              <w:rPr>
                <w:bCs/>
                <w:color w:val="000000"/>
                <w:sz w:val="24"/>
                <w:szCs w:val="24"/>
              </w:rPr>
              <w:t>(на основе содержательных материалов Всероссийского проекта РДШ совместно с    Федеральным   центром    детско-юношеского   туризма и краеведения)</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E53017">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
                <w:bCs/>
                <w:color w:val="000000"/>
                <w:sz w:val="24"/>
                <w:szCs w:val="24"/>
              </w:rPr>
            </w:pPr>
            <w:r w:rsidRPr="004D7DAD">
              <w:rPr>
                <w:b/>
                <w:bCs/>
                <w:color w:val="000000"/>
                <w:sz w:val="24"/>
                <w:szCs w:val="24"/>
              </w:rPr>
              <w:t xml:space="preserve">«Школьный музей» </w:t>
            </w:r>
            <w:r w:rsidRPr="004D7DAD">
              <w:rPr>
                <w:bCs/>
                <w:color w:val="000000"/>
                <w:sz w:val="24"/>
                <w:szCs w:val="24"/>
              </w:rPr>
              <w:t>(на основе содержательных материалов Всероссийского проекта РДШ)</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E53017">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14742" w:type="dxa"/>
            <w:gridSpan w:val="4"/>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b/>
                <w:color w:val="000000"/>
                <w:sz w:val="24"/>
                <w:szCs w:val="24"/>
              </w:rPr>
            </w:pPr>
            <w:r w:rsidRPr="004D7DAD">
              <w:rPr>
                <w:rStyle w:val="CharAttribute5"/>
                <w:rFonts w:ascii="Times New Roman" w:eastAsia="№Е" w:hint="default"/>
                <w:b/>
                <w:color w:val="000000"/>
                <w:sz w:val="24"/>
                <w:szCs w:val="24"/>
              </w:rPr>
              <w:t>Художественное творчество</w:t>
            </w: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
                <w:bCs/>
                <w:color w:val="000000"/>
                <w:sz w:val="24"/>
                <w:szCs w:val="24"/>
              </w:rPr>
            </w:pPr>
            <w:r w:rsidRPr="004D7DAD">
              <w:rPr>
                <w:b/>
                <w:bCs/>
                <w:color w:val="000000"/>
                <w:sz w:val="24"/>
                <w:szCs w:val="24"/>
              </w:rPr>
              <w:t>«Творческая лаборатория РДШ»</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6A78F1">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
                <w:bCs/>
                <w:color w:val="000000"/>
                <w:sz w:val="24"/>
                <w:szCs w:val="24"/>
              </w:rPr>
            </w:pPr>
            <w:r w:rsidRPr="004D7DAD">
              <w:rPr>
                <w:b/>
                <w:bCs/>
                <w:color w:val="000000"/>
                <w:sz w:val="24"/>
                <w:szCs w:val="24"/>
              </w:rPr>
              <w:t xml:space="preserve">«Творческая мастерская РДШ» </w:t>
            </w:r>
            <w:r w:rsidRPr="004D7DAD">
              <w:rPr>
                <w:bCs/>
                <w:color w:val="000000"/>
                <w:sz w:val="24"/>
                <w:szCs w:val="24"/>
              </w:rPr>
              <w:t>совместно с Международным проектом "Картония"</w:t>
            </w:r>
            <w:r w:rsidRPr="004D7DAD">
              <w:rPr>
                <w:b/>
                <w:bCs/>
                <w:color w:val="000000"/>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6A78F1">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14742" w:type="dxa"/>
            <w:gridSpan w:val="4"/>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b/>
                <w:color w:val="000000"/>
                <w:sz w:val="24"/>
                <w:szCs w:val="24"/>
              </w:rPr>
            </w:pPr>
            <w:r w:rsidRPr="004D7DAD">
              <w:rPr>
                <w:rStyle w:val="CharAttribute5"/>
                <w:rFonts w:ascii="Times New Roman" w:eastAsia="№Е" w:hint="default"/>
                <w:b/>
                <w:color w:val="000000"/>
                <w:sz w:val="24"/>
                <w:szCs w:val="24"/>
              </w:rPr>
              <w:t>Трудовая деятельность</w:t>
            </w: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
                <w:bCs/>
                <w:color w:val="000000"/>
                <w:sz w:val="24"/>
                <w:szCs w:val="24"/>
              </w:rPr>
            </w:pPr>
            <w:r w:rsidRPr="004D7DAD">
              <w:rPr>
                <w:b/>
                <w:bCs/>
                <w:color w:val="000000"/>
                <w:sz w:val="24"/>
                <w:szCs w:val="24"/>
              </w:rPr>
              <w:t xml:space="preserve">«В порядке» </w:t>
            </w:r>
            <w:r w:rsidRPr="004D7DAD">
              <w:rPr>
                <w:bCs/>
                <w:color w:val="000000"/>
                <w:sz w:val="24"/>
                <w:szCs w:val="24"/>
              </w:rPr>
              <w:t>(на основе содержания комплекса мероприятий РДШ по формированию трудовых и социально-бытовых навыков и умений школьников)</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737CEC">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
                <w:bCs/>
                <w:color w:val="000000"/>
                <w:sz w:val="24"/>
                <w:szCs w:val="24"/>
              </w:rPr>
            </w:pPr>
            <w:r w:rsidRPr="004D7DAD">
              <w:rPr>
                <w:b/>
                <w:bCs/>
                <w:color w:val="000000"/>
                <w:sz w:val="24"/>
                <w:szCs w:val="24"/>
              </w:rPr>
              <w:t xml:space="preserve">«Клуб экономных школьников» </w:t>
            </w:r>
            <w:r w:rsidRPr="004D7DAD">
              <w:rPr>
                <w:bCs/>
                <w:color w:val="000000"/>
                <w:sz w:val="24"/>
                <w:szCs w:val="24"/>
              </w:rPr>
              <w:t>(на основе содержательных материалов Всероссийского проекта РДШ совместно с ООО Свалка, ВШЭ, Эка)</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737CEC">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14742" w:type="dxa"/>
            <w:gridSpan w:val="4"/>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b/>
                <w:color w:val="000000"/>
                <w:sz w:val="24"/>
                <w:szCs w:val="24"/>
              </w:rPr>
            </w:pPr>
            <w:r w:rsidRPr="004D7DAD">
              <w:rPr>
                <w:rStyle w:val="CharAttribute5"/>
                <w:rFonts w:ascii="Times New Roman" w:eastAsia="№Е" w:hint="default"/>
                <w:b/>
                <w:color w:val="000000"/>
                <w:sz w:val="24"/>
                <w:szCs w:val="24"/>
              </w:rPr>
              <w:t>Спортивно-оздоровительная деятельность</w:t>
            </w: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Cs/>
                <w:color w:val="000000"/>
                <w:sz w:val="24"/>
                <w:szCs w:val="24"/>
              </w:rPr>
            </w:pPr>
            <w:r w:rsidRPr="004D7DAD">
              <w:rPr>
                <w:b/>
                <w:bCs/>
                <w:iCs/>
                <w:color w:val="000000"/>
                <w:sz w:val="24"/>
                <w:szCs w:val="24"/>
              </w:rPr>
              <w:lastRenderedPageBreak/>
              <w:t>«Веселые старты»</w:t>
            </w:r>
            <w:r w:rsidRPr="004D7DAD">
              <w:rPr>
                <w:bCs/>
                <w:iCs/>
                <w:color w:val="000000"/>
                <w:sz w:val="24"/>
                <w:szCs w:val="24"/>
              </w:rPr>
              <w:t xml:space="preserve"> (на основе содержательных материалов Всероссийского проекта РДШ совместно с Министерством просвещения Российской Федерации, Общественно-государственное физкультурно-спортивное объединение «Юность России»)</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C4B81">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Cs/>
                <w:iCs/>
                <w:color w:val="000000"/>
                <w:sz w:val="24"/>
                <w:szCs w:val="24"/>
              </w:rPr>
            </w:pPr>
            <w:r w:rsidRPr="004D7DAD">
              <w:rPr>
                <w:b/>
                <w:bCs/>
                <w:iCs/>
                <w:color w:val="000000"/>
                <w:sz w:val="24"/>
                <w:szCs w:val="24"/>
              </w:rPr>
              <w:t xml:space="preserve">«Сила РДШ» </w:t>
            </w:r>
            <w:r w:rsidRPr="004D7DAD">
              <w:rPr>
                <w:bCs/>
                <w:iCs/>
                <w:color w:val="000000"/>
                <w:sz w:val="24"/>
                <w:szCs w:val="24"/>
              </w:rPr>
              <w:t>(на основе содержательных материалов Всероссийского проекта РДШ совместно с РОО «Спортивный клуб «Русский силомер»)</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C4B81">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Cs/>
                <w:iCs/>
                <w:color w:val="000000"/>
                <w:sz w:val="24"/>
                <w:szCs w:val="24"/>
              </w:rPr>
            </w:pPr>
            <w:r w:rsidRPr="004D7DAD">
              <w:rPr>
                <w:b/>
                <w:bCs/>
                <w:iCs/>
                <w:color w:val="000000"/>
                <w:sz w:val="24"/>
                <w:szCs w:val="24"/>
              </w:rPr>
              <w:t xml:space="preserve">«Здоровое движение» </w:t>
            </w:r>
            <w:r w:rsidRPr="004D7DAD">
              <w:rPr>
                <w:bCs/>
                <w:iCs/>
                <w:color w:val="000000"/>
                <w:sz w:val="24"/>
                <w:szCs w:val="24"/>
              </w:rPr>
              <w:t>(на основе содержательных материалов Всероссийского проекта РДШ)</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C4B81">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Cs/>
                <w:iCs/>
                <w:color w:val="000000"/>
                <w:sz w:val="24"/>
                <w:szCs w:val="24"/>
              </w:rPr>
            </w:pPr>
            <w:r w:rsidRPr="004D7DAD">
              <w:rPr>
                <w:b/>
                <w:bCs/>
                <w:iCs/>
                <w:color w:val="000000"/>
                <w:sz w:val="24"/>
                <w:szCs w:val="24"/>
              </w:rPr>
              <w:t xml:space="preserve">Всероссийский фестиваль РДШ «Футбол в школе» </w:t>
            </w:r>
            <w:r w:rsidRPr="004D7DAD">
              <w:rPr>
                <w:bCs/>
                <w:iCs/>
                <w:color w:val="000000"/>
                <w:sz w:val="24"/>
                <w:szCs w:val="24"/>
              </w:rPr>
              <w:t>совместно с</w:t>
            </w:r>
            <w:r w:rsidRPr="004D7DAD">
              <w:rPr>
                <w:rFonts w:eastAsia="Times New Roman"/>
                <w:color w:val="000000"/>
                <w:kern w:val="2"/>
                <w:sz w:val="24"/>
                <w:szCs w:val="24"/>
                <w:shd w:val="clear" w:color="auto" w:fill="FFFFFF"/>
                <w:lang w:eastAsia="ko-KR"/>
              </w:rPr>
              <w:t xml:space="preserve"> </w:t>
            </w:r>
            <w:r w:rsidRPr="004D7DAD">
              <w:rPr>
                <w:bCs/>
                <w:iCs/>
                <w:color w:val="000000"/>
                <w:sz w:val="24"/>
                <w:szCs w:val="24"/>
              </w:rPr>
              <w:t>Российским футбольным союзом, Федеральным центром организационно-методического обеспечения физического воспитания Минпросвещения России</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C4B81">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Cs/>
                <w:iCs/>
                <w:color w:val="000000"/>
                <w:sz w:val="24"/>
                <w:szCs w:val="24"/>
              </w:rPr>
            </w:pPr>
            <w:r w:rsidRPr="004D7DAD">
              <w:rPr>
                <w:b/>
                <w:bCs/>
                <w:iCs/>
                <w:color w:val="000000"/>
                <w:sz w:val="24"/>
                <w:szCs w:val="24"/>
              </w:rPr>
              <w:t xml:space="preserve">Президентские спортивные игры </w:t>
            </w:r>
            <w:r w:rsidRPr="004D7DAD">
              <w:rPr>
                <w:bCs/>
                <w:iCs/>
                <w:color w:val="000000"/>
                <w:sz w:val="24"/>
                <w:szCs w:val="24"/>
              </w:rPr>
              <w:t>совместно с Министерством просвещения Российской Федерации, Министерством спорта Российской Федерации, ФГБУ «Федеральный центр организационно-методического обеспечения физического воспитания», ФГАУ «Федеральная дирекция организации и проведения спортивных и физкультурных мероприятий»</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C4B81">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694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bCs/>
                <w:iCs/>
                <w:color w:val="000000"/>
                <w:sz w:val="24"/>
                <w:szCs w:val="24"/>
              </w:rPr>
            </w:pPr>
            <w:r w:rsidRPr="004D7DAD">
              <w:rPr>
                <w:b/>
                <w:bCs/>
                <w:iCs/>
                <w:color w:val="000000"/>
                <w:sz w:val="24"/>
                <w:szCs w:val="24"/>
              </w:rPr>
              <w:t xml:space="preserve">Президентские спортивные состязания </w:t>
            </w:r>
            <w:r w:rsidRPr="004D7DAD">
              <w:rPr>
                <w:bCs/>
                <w:iCs/>
                <w:color w:val="000000"/>
                <w:sz w:val="24"/>
                <w:szCs w:val="24"/>
              </w:rPr>
              <w:t>совместно с Министерством просвещения Российской Федерации, Министерством спорта Российской Федерации, ФГБУ «Федеральный центр организационно-методического обеспечения физического воспитания», ФГАУ «Федеральная дирекция организации и проведения спортивных и физкультурных мероприятий»</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9C4B81">
              <w:rPr>
                <w:color w:val="000000"/>
              </w:rPr>
              <w:t>5-9 классы</w:t>
            </w:r>
          </w:p>
        </w:tc>
        <w:tc>
          <w:tcPr>
            <w:tcW w:w="226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p>
        </w:tc>
      </w:tr>
    </w:tbl>
    <w:p w:rsidR="003B6069" w:rsidRPr="004D7DAD" w:rsidRDefault="003B6069" w:rsidP="003B6069"/>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8"/>
        <w:gridCol w:w="1984"/>
        <w:gridCol w:w="2410"/>
        <w:gridCol w:w="3260"/>
      </w:tblGrid>
      <w:tr w:rsidR="003B6069" w:rsidRPr="004D7DAD" w:rsidTr="00667A74">
        <w:tc>
          <w:tcPr>
            <w:tcW w:w="14742" w:type="dxa"/>
            <w:gridSpan w:val="4"/>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b/>
                <w:i/>
                <w:color w:val="000000"/>
                <w:sz w:val="24"/>
                <w:szCs w:val="24"/>
              </w:rPr>
            </w:pPr>
            <w:r w:rsidRPr="004D7DAD">
              <w:rPr>
                <w:rStyle w:val="CharAttribute5"/>
                <w:rFonts w:ascii="Times New Roman" w:eastAsia="№Е" w:hint="default"/>
                <w:b/>
                <w:color w:val="000000"/>
                <w:sz w:val="24"/>
                <w:szCs w:val="24"/>
              </w:rPr>
              <w:t>Волонтёрство</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sz w:val="24"/>
                <w:szCs w:val="24"/>
              </w:rPr>
              <w:t>Дела, события,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Ориентировочное</w:t>
            </w:r>
          </w:p>
          <w:p w:rsidR="003B6069" w:rsidRPr="004D7DAD" w:rsidRDefault="00667A74" w:rsidP="00667A74">
            <w:pPr>
              <w:pStyle w:val="ParaAttribute3"/>
              <w:wordWrap/>
              <w:rPr>
                <w:color w:val="000000"/>
                <w:sz w:val="24"/>
                <w:szCs w:val="24"/>
              </w:rPr>
            </w:pPr>
            <w:r>
              <w:rPr>
                <w:rStyle w:val="CharAttribute5"/>
                <w:rFonts w:ascii="Times New Roman" w:eastAsia="№Е" w:hint="default"/>
                <w:color w:val="000000"/>
                <w:sz w:val="24"/>
                <w:szCs w:val="24"/>
              </w:rPr>
              <w:t xml:space="preserve">время </w:t>
            </w:r>
            <w:r w:rsidR="003B6069" w:rsidRPr="004D7DAD">
              <w:rPr>
                <w:rStyle w:val="CharAttribute5"/>
                <w:rFonts w:ascii="Times New Roman" w:eastAsia="№Е" w:hint="default"/>
                <w:color w:val="000000"/>
                <w:sz w:val="24"/>
                <w:szCs w:val="24"/>
              </w:rPr>
              <w:t>проведения</w:t>
            </w:r>
          </w:p>
        </w:tc>
        <w:tc>
          <w:tcPr>
            <w:tcW w:w="326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Ответственные</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color w:val="000000"/>
                <w:sz w:val="24"/>
                <w:szCs w:val="24"/>
              </w:rPr>
            </w:pPr>
            <w:r w:rsidRPr="004D7DAD">
              <w:rPr>
                <w:color w:val="000000"/>
                <w:sz w:val="24"/>
                <w:szCs w:val="24"/>
              </w:rPr>
              <w:t>Акция «Коробка храбрости»</w:t>
            </w:r>
          </w:p>
        </w:tc>
        <w:tc>
          <w:tcPr>
            <w:tcW w:w="1984"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rPr>
                <w:color w:val="000000"/>
                <w:sz w:val="24"/>
                <w:szCs w:val="24"/>
              </w:rPr>
            </w:pPr>
            <w:r>
              <w:rPr>
                <w:color w:val="000000"/>
                <w:sz w:val="24"/>
                <w:szCs w:val="24"/>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667A74" w:rsidP="00667A74">
            <w:pPr>
              <w:pStyle w:val="ParaAttribute3"/>
              <w:wordWrap/>
              <w:rPr>
                <w:color w:val="000000"/>
                <w:sz w:val="24"/>
                <w:szCs w:val="24"/>
              </w:rPr>
            </w:pPr>
            <w:r>
              <w:rPr>
                <w:color w:val="000000"/>
                <w:sz w:val="24"/>
                <w:szCs w:val="24"/>
              </w:rPr>
              <w:t xml:space="preserve">В </w:t>
            </w:r>
            <w:r w:rsidR="003B6069" w:rsidRPr="004D7DAD">
              <w:rPr>
                <w:color w:val="000000"/>
                <w:sz w:val="24"/>
                <w:szCs w:val="24"/>
              </w:rPr>
              <w:t>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Акция «Чистый двор»</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lastRenderedPageBreak/>
              <w:t>Операция «БУНТ»</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Акция «Чистый обелиск»</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Акция «Добрые крышечки»</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color w:val="000000"/>
                <w:sz w:val="24"/>
                <w:szCs w:val="24"/>
              </w:rPr>
            </w:pPr>
            <w:r w:rsidRPr="004D7DAD">
              <w:rPr>
                <w:sz w:val="24"/>
                <w:szCs w:val="24"/>
              </w:rPr>
              <w:t>Спешите делать добрые дела». Осеняя неделя добра</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667A74" w:rsidP="00667A74">
            <w:pPr>
              <w:pStyle w:val="ParaAttribute3"/>
              <w:wordWrap/>
              <w:rPr>
                <w:rStyle w:val="CharAttribute5"/>
                <w:rFonts w:ascii="Times New Roman" w:eastAsia="№Е" w:hint="default"/>
                <w:color w:val="000000"/>
                <w:sz w:val="24"/>
                <w:szCs w:val="24"/>
              </w:rPr>
            </w:pPr>
            <w:r>
              <w:rPr>
                <w:rStyle w:val="CharAttribute5"/>
                <w:rFonts w:ascii="Times New Roman" w:eastAsia="№Е" w:hint="default"/>
                <w:color w:val="000000"/>
                <w:sz w:val="24"/>
                <w:szCs w:val="24"/>
              </w:rPr>
              <w:t>с</w:t>
            </w:r>
            <w:r w:rsidR="003B6069" w:rsidRPr="004D7DAD">
              <w:rPr>
                <w:rStyle w:val="CharAttribute5"/>
                <w:rFonts w:ascii="Times New Roman" w:eastAsia="№Е" w:hint="default"/>
                <w:color w:val="000000"/>
                <w:sz w:val="24"/>
                <w:szCs w:val="24"/>
              </w:rPr>
              <w:t>ентябрь-октябрь</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rStyle w:val="CharAttribute5"/>
                <w:rFonts w:ascii="Times New Roman" w:eastAsia="№Е" w:hint="default"/>
                <w:color w:val="000000"/>
                <w:sz w:val="24"/>
                <w:szCs w:val="24"/>
              </w:rPr>
            </w:pP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left"/>
              <w:rPr>
                <w:color w:val="000000"/>
                <w:sz w:val="24"/>
                <w:szCs w:val="24"/>
              </w:rPr>
            </w:pPr>
            <w:r w:rsidRPr="004D7DAD">
              <w:rPr>
                <w:color w:val="000000"/>
                <w:sz w:val="24"/>
                <w:szCs w:val="24"/>
              </w:rPr>
              <w:t>Акция «Ветеран живет рядом»</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8"/>
              <w:ind w:firstLine="0"/>
              <w:jc w:val="center"/>
              <w:rPr>
                <w:color w:val="000000"/>
                <w:sz w:val="24"/>
                <w:szCs w:val="24"/>
              </w:rPr>
            </w:pPr>
            <w:r w:rsidRPr="004D7DAD">
              <w:rPr>
                <w:color w:val="000000"/>
                <w:sz w:val="24"/>
                <w:szCs w:val="24"/>
              </w:rPr>
              <w:t>октябрь, май</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left"/>
              <w:rPr>
                <w:color w:val="000000"/>
                <w:sz w:val="24"/>
                <w:szCs w:val="24"/>
              </w:rPr>
            </w:pPr>
            <w:r w:rsidRPr="004D7DAD">
              <w:rPr>
                <w:color w:val="000000"/>
                <w:sz w:val="24"/>
                <w:szCs w:val="24"/>
              </w:rPr>
              <w:t>Реализация проекта «Разных поколений добрый диалог»</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667A74" w:rsidP="00667A74">
            <w:pPr>
              <w:pStyle w:val="ParaAttribute8"/>
              <w:ind w:firstLine="0"/>
              <w:jc w:val="center"/>
              <w:rPr>
                <w:color w:val="000000"/>
                <w:sz w:val="24"/>
                <w:szCs w:val="24"/>
              </w:rPr>
            </w:pPr>
            <w:r>
              <w:rPr>
                <w:color w:val="000000"/>
                <w:sz w:val="24"/>
                <w:szCs w:val="24"/>
              </w:rPr>
              <w:t>с</w:t>
            </w:r>
            <w:r w:rsidR="003B6069" w:rsidRPr="004D7DAD">
              <w:rPr>
                <w:color w:val="000000"/>
                <w:sz w:val="24"/>
                <w:szCs w:val="24"/>
              </w:rPr>
              <w:t>ентябрь-декабрь</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left"/>
              <w:rPr>
                <w:color w:val="000000"/>
                <w:sz w:val="24"/>
                <w:szCs w:val="24"/>
              </w:rPr>
            </w:pPr>
            <w:r w:rsidRPr="004D7DAD">
              <w:rPr>
                <w:color w:val="000000"/>
                <w:sz w:val="24"/>
                <w:szCs w:val="24"/>
              </w:rPr>
              <w:t>Праздничный концерт ко Дню пожилого человека совместно с ДК</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8"/>
              <w:ind w:firstLine="0"/>
              <w:rPr>
                <w:color w:val="000000"/>
                <w:sz w:val="24"/>
                <w:szCs w:val="24"/>
              </w:rPr>
            </w:pPr>
            <w:r w:rsidRPr="004D7DAD">
              <w:rPr>
                <w:color w:val="000000"/>
                <w:sz w:val="24"/>
                <w:szCs w:val="24"/>
              </w:rPr>
              <w:t xml:space="preserve">          октябрь</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left"/>
              <w:rPr>
                <w:color w:val="000000"/>
                <w:sz w:val="24"/>
                <w:szCs w:val="24"/>
              </w:rPr>
            </w:pPr>
            <w:r w:rsidRPr="004D7DAD">
              <w:rPr>
                <w:color w:val="000000"/>
                <w:sz w:val="24"/>
                <w:szCs w:val="24"/>
              </w:rPr>
              <w:t>Акция «Чудеса под новый год»</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8"/>
              <w:ind w:firstLine="0"/>
              <w:rPr>
                <w:color w:val="000000"/>
                <w:sz w:val="24"/>
                <w:szCs w:val="24"/>
              </w:rPr>
            </w:pPr>
            <w:r w:rsidRPr="004D7DAD">
              <w:rPr>
                <w:color w:val="000000"/>
                <w:sz w:val="24"/>
                <w:szCs w:val="24"/>
              </w:rPr>
              <w:t xml:space="preserve">          декабрь</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left"/>
              <w:rPr>
                <w:color w:val="000000"/>
                <w:sz w:val="24"/>
                <w:szCs w:val="24"/>
              </w:rPr>
            </w:pPr>
            <w:r w:rsidRPr="004D7DAD">
              <w:rPr>
                <w:color w:val="000000"/>
                <w:sz w:val="24"/>
                <w:szCs w:val="24"/>
              </w:rPr>
              <w:t>Рождественский вертеп</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8"/>
              <w:ind w:firstLine="0"/>
              <w:rPr>
                <w:color w:val="000000"/>
                <w:sz w:val="24"/>
                <w:szCs w:val="24"/>
              </w:rPr>
            </w:pPr>
            <w:r w:rsidRPr="004D7DAD">
              <w:rPr>
                <w:color w:val="000000"/>
                <w:sz w:val="24"/>
                <w:szCs w:val="24"/>
              </w:rPr>
              <w:t xml:space="preserve">           январь</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left"/>
              <w:rPr>
                <w:color w:val="000000"/>
                <w:sz w:val="24"/>
                <w:szCs w:val="24"/>
              </w:rPr>
            </w:pPr>
            <w:r w:rsidRPr="004D7DAD">
              <w:rPr>
                <w:color w:val="000000"/>
                <w:sz w:val="24"/>
                <w:szCs w:val="24"/>
              </w:rPr>
              <w:t>Лыжня России - 2022</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8"/>
              <w:ind w:firstLine="0"/>
              <w:rPr>
                <w:color w:val="000000"/>
                <w:sz w:val="24"/>
                <w:szCs w:val="24"/>
              </w:rPr>
            </w:pPr>
            <w:r w:rsidRPr="004D7DAD">
              <w:rPr>
                <w:color w:val="000000"/>
                <w:sz w:val="24"/>
                <w:szCs w:val="24"/>
              </w:rPr>
              <w:t xml:space="preserve">          февраль</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left"/>
              <w:rPr>
                <w:color w:val="000000"/>
                <w:sz w:val="24"/>
                <w:szCs w:val="24"/>
              </w:rPr>
            </w:pPr>
            <w:r w:rsidRPr="004D7DAD">
              <w:rPr>
                <w:color w:val="000000"/>
                <w:sz w:val="24"/>
                <w:szCs w:val="24"/>
              </w:rPr>
              <w:t>Акция «Бумажный БУМ»</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667A74" w:rsidP="00667A74">
            <w:pPr>
              <w:pStyle w:val="ParaAttribute8"/>
              <w:ind w:firstLine="0"/>
              <w:jc w:val="center"/>
              <w:rPr>
                <w:color w:val="000000"/>
                <w:sz w:val="24"/>
                <w:szCs w:val="24"/>
              </w:rPr>
            </w:pPr>
            <w:r>
              <w:rPr>
                <w:color w:val="000000"/>
                <w:sz w:val="24"/>
                <w:szCs w:val="24"/>
              </w:rPr>
              <w:t>м</w:t>
            </w:r>
            <w:r w:rsidR="003B6069" w:rsidRPr="004D7DAD">
              <w:rPr>
                <w:color w:val="000000"/>
                <w:sz w:val="24"/>
                <w:szCs w:val="24"/>
              </w:rPr>
              <w:t>арт-май</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left"/>
              <w:rPr>
                <w:color w:val="000000"/>
                <w:sz w:val="24"/>
                <w:szCs w:val="24"/>
              </w:rPr>
            </w:pPr>
            <w:r w:rsidRPr="004D7DAD">
              <w:rPr>
                <w:sz w:val="24"/>
                <w:szCs w:val="24"/>
              </w:rPr>
              <w:t>Спешите делать добрые дела». Весенняя неделя добра</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AE5501">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667A74" w:rsidP="00667A74">
            <w:pPr>
              <w:pStyle w:val="ParaAttribute8"/>
              <w:ind w:firstLine="0"/>
              <w:rPr>
                <w:color w:val="000000"/>
                <w:sz w:val="24"/>
                <w:szCs w:val="24"/>
              </w:rPr>
            </w:pPr>
            <w:r>
              <w:rPr>
                <w:color w:val="000000"/>
                <w:sz w:val="24"/>
                <w:szCs w:val="24"/>
              </w:rPr>
              <w:t xml:space="preserve">       а</w:t>
            </w:r>
            <w:r w:rsidR="003B6069" w:rsidRPr="004D7DAD">
              <w:rPr>
                <w:color w:val="000000"/>
                <w:sz w:val="24"/>
                <w:szCs w:val="24"/>
              </w:rPr>
              <w:t>прель-май</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Волонтерский отряд, кл.рук</w:t>
            </w:r>
          </w:p>
        </w:tc>
      </w:tr>
    </w:tbl>
    <w:p w:rsidR="003B6069" w:rsidRPr="004D7DAD" w:rsidRDefault="003B6069" w:rsidP="003B6069"/>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8"/>
        <w:gridCol w:w="1984"/>
        <w:gridCol w:w="2410"/>
        <w:gridCol w:w="3260"/>
      </w:tblGrid>
      <w:tr w:rsidR="003B6069" w:rsidRPr="004D7DAD" w:rsidTr="00667A74">
        <w:tc>
          <w:tcPr>
            <w:tcW w:w="14742" w:type="dxa"/>
            <w:gridSpan w:val="4"/>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b/>
                <w:color w:val="000000"/>
                <w:sz w:val="24"/>
                <w:szCs w:val="24"/>
              </w:rPr>
            </w:pPr>
            <w:r w:rsidRPr="004D7DAD">
              <w:rPr>
                <w:rStyle w:val="CharAttribute5"/>
                <w:rFonts w:ascii="Times New Roman" w:eastAsia="№Е" w:hint="default"/>
                <w:b/>
                <w:color w:val="000000"/>
                <w:sz w:val="24"/>
                <w:szCs w:val="24"/>
              </w:rPr>
              <w:t>Самоуправление</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sz w:val="24"/>
                <w:szCs w:val="24"/>
              </w:rPr>
              <w:t>Дела, события,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Ориентировочное</w:t>
            </w:r>
          </w:p>
          <w:p w:rsidR="003B6069" w:rsidRPr="004D7DAD" w:rsidRDefault="003B6069" w:rsidP="00667A74">
            <w:pPr>
              <w:pStyle w:val="ParaAttribute3"/>
              <w:wordWrap/>
              <w:rPr>
                <w:color w:val="000000"/>
                <w:sz w:val="24"/>
                <w:szCs w:val="24"/>
              </w:rPr>
            </w:pPr>
            <w:r>
              <w:rPr>
                <w:rStyle w:val="CharAttribute5"/>
                <w:rFonts w:ascii="Times New Roman" w:eastAsia="№Е" w:hint="default"/>
                <w:color w:val="000000"/>
                <w:sz w:val="24"/>
                <w:szCs w:val="24"/>
              </w:rPr>
              <w:t xml:space="preserve">время </w:t>
            </w:r>
            <w:r w:rsidRPr="004D7DAD">
              <w:rPr>
                <w:rStyle w:val="CharAttribute5"/>
                <w:rFonts w:ascii="Times New Roman" w:eastAsia="№Е" w:hint="default"/>
                <w:color w:val="000000"/>
                <w:sz w:val="24"/>
                <w:szCs w:val="24"/>
              </w:rPr>
              <w:t>проведения</w:t>
            </w:r>
          </w:p>
        </w:tc>
        <w:tc>
          <w:tcPr>
            <w:tcW w:w="326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Ответственные</w:t>
            </w:r>
          </w:p>
        </w:tc>
      </w:tr>
      <w:tr w:rsidR="003B6069" w:rsidRPr="004D7DAD" w:rsidTr="00667A74">
        <w:trPr>
          <w:trHeight w:val="64"/>
        </w:trPr>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rPr>
                <w:rFonts w:eastAsia="№Е"/>
              </w:rPr>
            </w:pPr>
            <w:r w:rsidRPr="004D7DAD">
              <w:t>Выборы лидеров, активов  классов, распределение обязанностей.</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006E7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jc w:val="center"/>
              <w:rPr>
                <w:rFonts w:eastAsia="№Е"/>
              </w:rPr>
            </w:pPr>
            <w:r>
              <w:rPr>
                <w:rFonts w:eastAsia="№Е"/>
              </w:rPr>
              <w:t>сентябрь</w:t>
            </w:r>
            <w:r w:rsidRPr="004D7DAD">
              <w:rPr>
                <w:rFonts w:eastAsia="№Е"/>
              </w:rPr>
              <w:tab/>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ind w:right="-1"/>
              <w:jc w:val="center"/>
              <w:rPr>
                <w:rFonts w:eastAsia="Batang"/>
              </w:rPr>
            </w:pPr>
            <w:r w:rsidRPr="00611E83">
              <w:rPr>
                <w:rFonts w:eastAsia="Batang"/>
              </w:rPr>
              <w:t>Классные руководители</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Е"/>
              </w:rPr>
            </w:pPr>
            <w:r w:rsidRPr="004D7DAD">
              <w:rPr>
                <w:rFonts w:eastAsia="№Е"/>
              </w:rPr>
              <w:t>Работа в соответствии с обязанностями (планирование, разработка, проведение и анализ мероприятий)</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006E7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jc w:val="center"/>
              <w:rPr>
                <w:rFonts w:eastAsia="Batang"/>
              </w:rPr>
            </w:pPr>
            <w:r w:rsidRPr="00611E83">
              <w:rPr>
                <w:rFonts w:eastAsia="Batang"/>
              </w:rPr>
              <w:t>Классные руководители</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Всероссийский проект «РДШ – Территория самоуправления» </w:t>
            </w:r>
          </w:p>
        </w:tc>
        <w:tc>
          <w:tcPr>
            <w:tcW w:w="1984"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rPr>
                <w:color w:val="000000"/>
                <w:sz w:val="24"/>
                <w:szCs w:val="24"/>
              </w:rPr>
            </w:pPr>
            <w:r w:rsidRPr="004D7DAD">
              <w:rPr>
                <w:color w:val="000000"/>
                <w:sz w:val="24"/>
                <w:szCs w:val="24"/>
              </w:rPr>
              <w:t>С 11 по 16 лет</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Педагог-организатор, кл.рук.</w:t>
            </w:r>
          </w:p>
        </w:tc>
      </w:tr>
    </w:tbl>
    <w:p w:rsidR="003B6069" w:rsidRPr="004D7DAD" w:rsidRDefault="003B6069" w:rsidP="003B6069"/>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8"/>
        <w:gridCol w:w="1984"/>
        <w:gridCol w:w="2410"/>
        <w:gridCol w:w="3260"/>
      </w:tblGrid>
      <w:tr w:rsidR="003B6069" w:rsidRPr="004D7DAD" w:rsidTr="00B1042F">
        <w:tc>
          <w:tcPr>
            <w:tcW w:w="14742" w:type="dxa"/>
            <w:gridSpan w:val="4"/>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b/>
                <w:i/>
                <w:color w:val="000000"/>
                <w:sz w:val="24"/>
                <w:szCs w:val="24"/>
              </w:rPr>
            </w:pPr>
            <w:r w:rsidRPr="004D7DAD">
              <w:rPr>
                <w:rStyle w:val="CharAttribute5"/>
                <w:rFonts w:ascii="Times New Roman" w:eastAsia="№Е" w:hint="default"/>
                <w:b/>
                <w:color w:val="000000"/>
                <w:sz w:val="24"/>
                <w:szCs w:val="24"/>
              </w:rPr>
              <w:t>Профориентация</w:t>
            </w:r>
          </w:p>
        </w:tc>
      </w:tr>
      <w:tr w:rsidR="003B6069" w:rsidRPr="004D7DAD" w:rsidTr="00B1042F">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sz w:val="24"/>
                <w:szCs w:val="24"/>
              </w:rPr>
              <w:t>Дела, события,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Ориентировочное</w:t>
            </w:r>
          </w:p>
          <w:p w:rsidR="003B6069" w:rsidRPr="004D7DAD" w:rsidRDefault="003B6069" w:rsidP="00667A74">
            <w:pPr>
              <w:pStyle w:val="ParaAttribute3"/>
              <w:wordWrap/>
              <w:rPr>
                <w:color w:val="000000"/>
                <w:sz w:val="24"/>
                <w:szCs w:val="24"/>
              </w:rPr>
            </w:pPr>
            <w:r>
              <w:rPr>
                <w:rStyle w:val="CharAttribute5"/>
                <w:rFonts w:ascii="Times New Roman" w:eastAsia="№Е" w:hint="default"/>
                <w:color w:val="000000"/>
                <w:sz w:val="24"/>
                <w:szCs w:val="24"/>
              </w:rPr>
              <w:t xml:space="preserve">время </w:t>
            </w:r>
            <w:r w:rsidRPr="004D7DAD">
              <w:rPr>
                <w:rStyle w:val="CharAttribute5"/>
                <w:rFonts w:ascii="Times New Roman" w:eastAsia="№Е" w:hint="default"/>
                <w:color w:val="000000"/>
                <w:sz w:val="24"/>
                <w:szCs w:val="24"/>
              </w:rPr>
              <w:t>проведения</w:t>
            </w:r>
          </w:p>
        </w:tc>
        <w:tc>
          <w:tcPr>
            <w:tcW w:w="326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Ответственные</w:t>
            </w:r>
          </w:p>
        </w:tc>
      </w:tr>
      <w:tr w:rsidR="003B6069" w:rsidRPr="004D7DAD" w:rsidTr="00B1042F">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Всероссийский проект РДШ «Профориентация в цифровую эпоху» </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B2A0B">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ind w:right="-1"/>
              <w:jc w:val="center"/>
              <w:rPr>
                <w:rFonts w:eastAsia="Batang"/>
              </w:rPr>
            </w:pPr>
            <w:r w:rsidRPr="00611E83">
              <w:rPr>
                <w:rFonts w:eastAsia="Batang"/>
              </w:rPr>
              <w:t>Классные руководители</w:t>
            </w:r>
          </w:p>
        </w:tc>
      </w:tr>
      <w:tr w:rsidR="003B6069" w:rsidRPr="004D7DAD" w:rsidTr="00B1042F">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sz w:val="24"/>
                <w:szCs w:val="24"/>
              </w:rPr>
              <w:t>Система тематических классных часов по профориентационной работе,  профориентационные игры, просмотр презентаций, диагностик, встреча с интерсными людьми.</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B2A0B">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Ежемесячно 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jc w:val="center"/>
              <w:rPr>
                <w:rFonts w:eastAsia="Batang"/>
              </w:rPr>
            </w:pPr>
            <w:r w:rsidRPr="00611E83">
              <w:rPr>
                <w:rFonts w:eastAsia="Batang"/>
              </w:rPr>
              <w:t>Классные руководители</w:t>
            </w:r>
          </w:p>
        </w:tc>
      </w:tr>
      <w:tr w:rsidR="003B6069" w:rsidRPr="004D7DAD" w:rsidTr="00B1042F">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Всероссийские уроки «ПроеКТОриЯ»</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2B2A0B">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8"/>
              <w:ind w:firstLine="0"/>
              <w:jc w:val="center"/>
              <w:rPr>
                <w:color w:val="000000"/>
                <w:sz w:val="24"/>
                <w:szCs w:val="24"/>
              </w:rPr>
            </w:pPr>
            <w:r w:rsidRPr="004D7DAD">
              <w:rPr>
                <w:color w:val="000000"/>
                <w:sz w:val="24"/>
                <w:szCs w:val="24"/>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jc w:val="center"/>
              <w:rPr>
                <w:rFonts w:eastAsia="Batang"/>
              </w:rPr>
            </w:pPr>
            <w:r w:rsidRPr="00611E83">
              <w:rPr>
                <w:rFonts w:eastAsia="Batang"/>
              </w:rPr>
              <w:t>Классные руководители</w:t>
            </w:r>
          </w:p>
        </w:tc>
      </w:tr>
    </w:tbl>
    <w:p w:rsidR="003B6069" w:rsidRPr="004D7DAD" w:rsidRDefault="003B6069" w:rsidP="003B6069"/>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8"/>
        <w:gridCol w:w="1984"/>
        <w:gridCol w:w="2410"/>
        <w:gridCol w:w="3119"/>
      </w:tblGrid>
      <w:tr w:rsidR="003B6069" w:rsidRPr="004D7DAD" w:rsidTr="00667A74">
        <w:tc>
          <w:tcPr>
            <w:tcW w:w="14601" w:type="dxa"/>
            <w:gridSpan w:val="4"/>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b/>
                <w:i/>
                <w:color w:val="000000"/>
                <w:sz w:val="24"/>
                <w:szCs w:val="24"/>
              </w:rPr>
            </w:pPr>
            <w:r w:rsidRPr="004D7DAD">
              <w:rPr>
                <w:rStyle w:val="CharAttribute5"/>
                <w:rFonts w:ascii="Times New Roman" w:eastAsia="№Е" w:hint="default"/>
                <w:b/>
                <w:color w:val="000000"/>
                <w:sz w:val="24"/>
                <w:szCs w:val="24"/>
              </w:rPr>
              <w:t>Школьные медиа</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sz w:val="24"/>
                <w:szCs w:val="24"/>
              </w:rPr>
              <w:lastRenderedPageBreak/>
              <w:t>Дела, события,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Ориентировочное</w:t>
            </w:r>
          </w:p>
          <w:p w:rsidR="003B6069" w:rsidRPr="004D7DAD" w:rsidRDefault="003B6069" w:rsidP="00667A74">
            <w:pPr>
              <w:pStyle w:val="ParaAttribute3"/>
              <w:wordWrap/>
              <w:rPr>
                <w:color w:val="000000"/>
                <w:sz w:val="24"/>
                <w:szCs w:val="24"/>
              </w:rPr>
            </w:pPr>
            <w:r>
              <w:rPr>
                <w:rStyle w:val="CharAttribute5"/>
                <w:rFonts w:ascii="Times New Roman" w:eastAsia="№Е" w:hint="default"/>
                <w:color w:val="000000"/>
                <w:sz w:val="24"/>
                <w:szCs w:val="24"/>
              </w:rPr>
              <w:t xml:space="preserve">время </w:t>
            </w:r>
            <w:r w:rsidRPr="004D7DAD">
              <w:rPr>
                <w:rStyle w:val="CharAttribute5"/>
                <w:rFonts w:ascii="Times New Roman" w:eastAsia="№Е" w:hint="default"/>
                <w:color w:val="000000"/>
                <w:sz w:val="24"/>
                <w:szCs w:val="24"/>
              </w:rPr>
              <w:t>проведения</w:t>
            </w:r>
          </w:p>
        </w:tc>
        <w:tc>
          <w:tcPr>
            <w:tcW w:w="3119"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Ответственные</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Всероссийский проект РДШ «Контент на коленке»</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0D0E5A">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contextualSpacing/>
              <w:jc w:val="center"/>
              <w:rPr>
                <w:rFonts w:eastAsia="Calibri"/>
              </w:rPr>
            </w:pPr>
            <w:r w:rsidRPr="004D7DAD">
              <w:rPr>
                <w:rFonts w:eastAsia="№Е"/>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rStyle w:val="CharAttribute6"/>
                <w:rFonts w:hAnsi="Times New Roman"/>
                <w:color w:val="000000"/>
                <w:sz w:val="24"/>
                <w:szCs w:val="24"/>
                <w:u w:val="none"/>
              </w:rPr>
            </w:pPr>
            <w:r w:rsidRPr="00611E83">
              <w:rPr>
                <w:rStyle w:val="CharAttribute6"/>
                <w:rFonts w:hAnsi="Times New Roman"/>
                <w:color w:val="000000"/>
                <w:sz w:val="24"/>
                <w:szCs w:val="24"/>
                <w:u w:val="none"/>
              </w:rPr>
              <w:t>Кл. рук., члены медиаотряда «Бодрая сова»</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r w:rsidRPr="004D7DAD">
              <w:t>Ведение школьной странички ВК</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0D0E5A">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jc w:val="center"/>
              <w:rPr>
                <w:rFonts w:eastAsia="Batang"/>
              </w:rPr>
            </w:pPr>
            <w:r w:rsidRPr="00611E83">
              <w:rPr>
                <w:rStyle w:val="CharAttribute6"/>
                <w:rFonts w:hAnsi="Times New Roman"/>
                <w:color w:val="000000"/>
                <w:sz w:val="24"/>
                <w:u w:val="none"/>
              </w:rPr>
              <w:t>Кл. рук., члены медиаотряда «Бодрая сова»</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r w:rsidRPr="004D7DAD">
              <w:t>Участие в медиаконкурсах</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0D0E5A">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jc w:val="center"/>
              <w:rPr>
                <w:rFonts w:eastAsia="Batang"/>
                <w:b/>
              </w:rPr>
            </w:pPr>
            <w:r w:rsidRPr="00611E83">
              <w:rPr>
                <w:rStyle w:val="CharAttribute6"/>
                <w:rFonts w:hAnsi="Times New Roman"/>
                <w:color w:val="000000"/>
                <w:sz w:val="24"/>
                <w:u w:val="none"/>
              </w:rPr>
              <w:t>Кл. рук., члены медиаотряда «Бодрая сова»</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both"/>
              <w:rPr>
                <w:color w:val="000000"/>
                <w:sz w:val="24"/>
                <w:szCs w:val="24"/>
              </w:rPr>
            </w:pPr>
            <w:r w:rsidRPr="004D7DAD">
              <w:rPr>
                <w:color w:val="000000"/>
                <w:sz w:val="24"/>
                <w:szCs w:val="24"/>
              </w:rPr>
              <w:t>Комплекс онлайн</w:t>
            </w:r>
            <w:r w:rsidRPr="004D7DAD">
              <w:rPr>
                <w:bCs/>
                <w:color w:val="000000"/>
                <w:sz w:val="24"/>
                <w:szCs w:val="24"/>
              </w:rPr>
              <w:t xml:space="preserve"> активностей, приуроченных к праздничным датам</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0D0E5A">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8"/>
              <w:ind w:firstLine="0"/>
              <w:jc w:val="center"/>
              <w:rPr>
                <w:color w:val="000000"/>
                <w:sz w:val="24"/>
                <w:szCs w:val="24"/>
              </w:rPr>
            </w:pPr>
            <w:r w:rsidRPr="004D7DAD">
              <w:rPr>
                <w:sz w:val="24"/>
                <w:szCs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Кл. рук., члены медиаотряда «Бодрая сова»</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both"/>
              <w:rPr>
                <w:color w:val="000000"/>
                <w:sz w:val="24"/>
                <w:szCs w:val="24"/>
              </w:rPr>
            </w:pPr>
            <w:r w:rsidRPr="004D7DAD">
              <w:rPr>
                <w:sz w:val="24"/>
                <w:szCs w:val="24"/>
              </w:rPr>
              <w:t>Фото и видеосъемка, мультимедийное</w:t>
            </w:r>
            <w:r w:rsidRPr="004D7DAD">
              <w:rPr>
                <w:spacing w:val="1"/>
                <w:sz w:val="24"/>
                <w:szCs w:val="24"/>
              </w:rPr>
              <w:t xml:space="preserve"> </w:t>
            </w:r>
            <w:r w:rsidRPr="004D7DAD">
              <w:rPr>
                <w:sz w:val="24"/>
                <w:szCs w:val="24"/>
              </w:rPr>
              <w:t>сопровождение праздников, фестивалей,</w:t>
            </w:r>
            <w:r w:rsidRPr="004D7DAD">
              <w:rPr>
                <w:spacing w:val="-58"/>
                <w:sz w:val="24"/>
                <w:szCs w:val="24"/>
              </w:rPr>
              <w:t xml:space="preserve"> </w:t>
            </w:r>
            <w:r w:rsidRPr="004D7DAD">
              <w:rPr>
                <w:sz w:val="24"/>
                <w:szCs w:val="24"/>
              </w:rPr>
              <w:t>конкурсов</w:t>
            </w:r>
            <w:r w:rsidRPr="004D7DAD">
              <w:rPr>
                <w:spacing w:val="-1"/>
                <w:sz w:val="24"/>
                <w:szCs w:val="24"/>
              </w:rPr>
              <w:t xml:space="preserve"> </w:t>
            </w:r>
            <w:r w:rsidRPr="004D7DAD">
              <w:rPr>
                <w:sz w:val="24"/>
                <w:szCs w:val="24"/>
              </w:rPr>
              <w:t>и концертов</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0D0E5A">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8"/>
              <w:ind w:firstLine="0"/>
              <w:jc w:val="center"/>
              <w:rPr>
                <w:color w:val="000000"/>
                <w:sz w:val="24"/>
                <w:szCs w:val="24"/>
              </w:rPr>
            </w:pPr>
            <w:r w:rsidRPr="004D7DAD">
              <w:rPr>
                <w:sz w:val="24"/>
                <w:szCs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8"/>
              <w:ind w:firstLine="0"/>
              <w:jc w:val="center"/>
              <w:rPr>
                <w:rStyle w:val="CharAttribute6"/>
                <w:rFonts w:hAnsi="Times New Roman"/>
                <w:color w:val="000000"/>
                <w:sz w:val="24"/>
                <w:szCs w:val="24"/>
                <w:u w:val="none"/>
              </w:rPr>
            </w:pPr>
            <w:r w:rsidRPr="00611E83">
              <w:rPr>
                <w:rStyle w:val="CharAttribute6"/>
                <w:rFonts w:hAnsi="Times New Roman"/>
                <w:color w:val="000000"/>
                <w:sz w:val="24"/>
                <w:szCs w:val="24"/>
                <w:u w:val="none"/>
              </w:rPr>
              <w:t>Кл. рук., члены медиаотряда «Бодрая сова»</w:t>
            </w:r>
          </w:p>
        </w:tc>
      </w:tr>
    </w:tbl>
    <w:p w:rsidR="003B6069" w:rsidRPr="004D7DAD" w:rsidRDefault="003B6069" w:rsidP="003B6069"/>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8"/>
        <w:gridCol w:w="1984"/>
        <w:gridCol w:w="2410"/>
        <w:gridCol w:w="3119"/>
      </w:tblGrid>
      <w:tr w:rsidR="003B6069" w:rsidRPr="004D7DAD" w:rsidTr="00667A74">
        <w:tc>
          <w:tcPr>
            <w:tcW w:w="14601" w:type="dxa"/>
            <w:gridSpan w:val="4"/>
            <w:tcBorders>
              <w:top w:val="single" w:sz="4" w:space="0" w:color="000000"/>
              <w:left w:val="single" w:sz="4" w:space="0" w:color="000000"/>
              <w:bottom w:val="single" w:sz="4" w:space="0" w:color="000000"/>
              <w:right w:val="single" w:sz="4" w:space="0" w:color="000000"/>
            </w:tcBorders>
          </w:tcPr>
          <w:p w:rsidR="003B6069" w:rsidRPr="00611E83" w:rsidRDefault="003B6069" w:rsidP="00667A74">
            <w:pPr>
              <w:pStyle w:val="ParaAttribute3"/>
              <w:wordWrap/>
              <w:rPr>
                <w:b/>
                <w:i/>
                <w:color w:val="000000"/>
                <w:sz w:val="24"/>
                <w:szCs w:val="24"/>
              </w:rPr>
            </w:pPr>
            <w:r w:rsidRPr="004D7DAD">
              <w:rPr>
                <w:rStyle w:val="CharAttribute5"/>
                <w:rFonts w:ascii="Times New Roman" w:eastAsia="№Е" w:hint="default"/>
                <w:b/>
                <w:color w:val="000000"/>
                <w:sz w:val="24"/>
                <w:szCs w:val="24"/>
              </w:rPr>
              <w:t>Детские общественные объединения</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sz w:val="24"/>
                <w:szCs w:val="24"/>
              </w:rPr>
              <w:t>Дела, события,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Ориентировочное</w:t>
            </w:r>
          </w:p>
          <w:p w:rsidR="003B6069" w:rsidRPr="004D7DAD" w:rsidRDefault="003B6069" w:rsidP="00667A74">
            <w:pPr>
              <w:pStyle w:val="ParaAttribute3"/>
              <w:wordWrap/>
              <w:rPr>
                <w:color w:val="000000"/>
                <w:sz w:val="24"/>
                <w:szCs w:val="24"/>
              </w:rPr>
            </w:pPr>
            <w:r>
              <w:rPr>
                <w:rStyle w:val="CharAttribute5"/>
                <w:rFonts w:ascii="Times New Roman" w:eastAsia="№Е" w:hint="default"/>
                <w:color w:val="000000"/>
                <w:sz w:val="24"/>
                <w:szCs w:val="24"/>
              </w:rPr>
              <w:t xml:space="preserve">В ремя </w:t>
            </w:r>
            <w:r w:rsidRPr="004D7DAD">
              <w:rPr>
                <w:rStyle w:val="CharAttribute5"/>
                <w:rFonts w:ascii="Times New Roman" w:eastAsia="№Е" w:hint="default"/>
                <w:color w:val="000000"/>
                <w:sz w:val="24"/>
                <w:szCs w:val="24"/>
              </w:rPr>
              <w:t>проведения</w:t>
            </w:r>
          </w:p>
        </w:tc>
        <w:tc>
          <w:tcPr>
            <w:tcW w:w="3119"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Ответственные</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Заседание детского объединения РДШ</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FB58A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Ежемесячно</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Выборы актива РДШ на 2021-2022 </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FB58A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15 сентября</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Семинар-совещание для муниципальных кураторов и координаторов РДШ Архангельской области</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FB58A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16-17 сентября</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Всероссийская акция «С днем рождения, РДШ!»</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FB58A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29 октября</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Областной осенний слёт «ЯВКОМАНДЕРДШ»</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FB58A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октябрь</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Медиаслет РДШ «НАШЕ ДЕЛО»</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FB58A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3-5 ноября</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Областная акция «В новый год с РДШ»</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FB58A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декабрь</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Всероссийский проект «Добро не уходит на каникулы» </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FB58A6">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Всероссийский проект «РДШ – Территория самоуправления» </w:t>
            </w:r>
          </w:p>
        </w:tc>
        <w:tc>
          <w:tcPr>
            <w:tcW w:w="1984"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rPr>
                <w:color w:val="000000"/>
                <w:sz w:val="24"/>
                <w:szCs w:val="24"/>
              </w:rPr>
            </w:pPr>
            <w:r w:rsidRPr="004D7DAD">
              <w:rPr>
                <w:color w:val="000000"/>
                <w:sz w:val="24"/>
                <w:szCs w:val="24"/>
              </w:rPr>
              <w:t>С 11 по 16 лет</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both"/>
              <w:rPr>
                <w:color w:val="000000"/>
                <w:sz w:val="24"/>
                <w:szCs w:val="24"/>
              </w:rPr>
            </w:pPr>
            <w:r w:rsidRPr="004D7DAD">
              <w:rPr>
                <w:color w:val="000000"/>
                <w:sz w:val="24"/>
                <w:szCs w:val="24"/>
              </w:rPr>
              <w:t xml:space="preserve">Всероссийский проект РДШ «Моя История» </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E39D5">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 xml:space="preserve">Всероссийский проект РДШ «Школьный музей» </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E39D5">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rPr>
                <w:color w:val="000000"/>
                <w:sz w:val="24"/>
                <w:szCs w:val="24"/>
              </w:rPr>
            </w:pPr>
            <w:r w:rsidRPr="004D7DAD">
              <w:rPr>
                <w:color w:val="000000"/>
                <w:sz w:val="24"/>
                <w:szCs w:val="24"/>
              </w:rPr>
              <w:t>Всероссийский проект РДШ «Прогулки по стране»</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E39D5">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w:t>
            </w:r>
            <w:r w:rsidRPr="004D7DAD">
              <w:rPr>
                <w:color w:val="000000"/>
                <w:sz w:val="24"/>
                <w:szCs w:val="24"/>
              </w:rPr>
              <w:lastRenderedPageBreak/>
              <w:t xml:space="preserve">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lastRenderedPageBreak/>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jc w:val="both"/>
              <w:rPr>
                <w:color w:val="000000"/>
                <w:sz w:val="24"/>
                <w:szCs w:val="24"/>
              </w:rPr>
            </w:pPr>
            <w:r w:rsidRPr="004D7DAD">
              <w:rPr>
                <w:color w:val="000000"/>
                <w:sz w:val="24"/>
                <w:szCs w:val="24"/>
              </w:rPr>
              <w:lastRenderedPageBreak/>
              <w:t xml:space="preserve">«Классные встречи» </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E39D5">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both"/>
              <w:rPr>
                <w:color w:val="000000"/>
                <w:sz w:val="24"/>
                <w:szCs w:val="24"/>
              </w:rPr>
            </w:pPr>
            <w:r w:rsidRPr="004D7DAD">
              <w:rPr>
                <w:color w:val="000000"/>
                <w:sz w:val="24"/>
                <w:szCs w:val="24"/>
              </w:rPr>
              <w:t>Всероссийский проект РДШ «Здоровое движение»</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E39D5">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both"/>
              <w:rPr>
                <w:color w:val="000000"/>
                <w:sz w:val="24"/>
                <w:szCs w:val="24"/>
              </w:rPr>
            </w:pPr>
            <w:r w:rsidRPr="004D7DAD">
              <w:rPr>
                <w:color w:val="000000"/>
                <w:sz w:val="24"/>
                <w:szCs w:val="24"/>
              </w:rPr>
              <w:t>Всероссийский проект РДШ «Я познаю Россию»</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E39D5">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both"/>
              <w:rPr>
                <w:color w:val="000000"/>
                <w:sz w:val="24"/>
                <w:szCs w:val="24"/>
              </w:rPr>
            </w:pPr>
            <w:r w:rsidRPr="004D7DAD">
              <w:rPr>
                <w:color w:val="000000"/>
                <w:sz w:val="24"/>
                <w:szCs w:val="24"/>
              </w:rPr>
              <w:t>Всероссийский проект «Впорядке»</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E39D5">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both"/>
              <w:rPr>
                <w:color w:val="000000"/>
                <w:sz w:val="24"/>
                <w:szCs w:val="24"/>
              </w:rPr>
            </w:pPr>
            <w:r w:rsidRPr="004D7DAD">
              <w:rPr>
                <w:color w:val="000000"/>
                <w:sz w:val="24"/>
                <w:szCs w:val="24"/>
              </w:rPr>
              <w:t>Всероссийский проект «Футбол в школе»</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E39D5">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both"/>
              <w:rPr>
                <w:color w:val="000000"/>
                <w:sz w:val="24"/>
                <w:szCs w:val="24"/>
              </w:rPr>
            </w:pPr>
            <w:r w:rsidRPr="004D7DAD">
              <w:rPr>
                <w:color w:val="000000"/>
                <w:sz w:val="24"/>
                <w:szCs w:val="24"/>
              </w:rPr>
              <w:t>Всероссийский проект «Веселые старты»</w:t>
            </w:r>
          </w:p>
        </w:tc>
        <w:tc>
          <w:tcPr>
            <w:tcW w:w="1984"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CE39D5">
              <w:rPr>
                <w:color w:val="000000"/>
              </w:rPr>
              <w:t>5-9 классы</w:t>
            </w:r>
          </w:p>
        </w:tc>
        <w:tc>
          <w:tcPr>
            <w:tcW w:w="2410"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rPr>
                <w:color w:val="000000"/>
                <w:sz w:val="24"/>
                <w:szCs w:val="24"/>
              </w:rPr>
            </w:pPr>
            <w:r w:rsidRPr="004D7DAD">
              <w:rPr>
                <w:color w:val="000000"/>
                <w:sz w:val="24"/>
                <w:szCs w:val="24"/>
              </w:rPr>
              <w:t xml:space="preserve">В течение календарного года </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rStyle w:val="CharAttribute6"/>
                <w:rFonts w:hAnsi="Times New Roman"/>
                <w:color w:val="000000"/>
                <w:sz w:val="24"/>
                <w:szCs w:val="24"/>
                <w:u w:val="none"/>
              </w:rPr>
            </w:pPr>
            <w:r w:rsidRPr="00360DB9">
              <w:rPr>
                <w:rStyle w:val="CharAttribute6"/>
                <w:rFonts w:hAnsi="Times New Roman"/>
                <w:color w:val="000000"/>
                <w:sz w:val="24"/>
                <w:szCs w:val="24"/>
                <w:u w:val="none"/>
              </w:rPr>
              <w:t>Куратор РДШ, кл.рук</w:t>
            </w:r>
          </w:p>
        </w:tc>
      </w:tr>
    </w:tbl>
    <w:p w:rsidR="003B6069" w:rsidRPr="004D7DAD" w:rsidRDefault="003B6069" w:rsidP="003B6069"/>
    <w:tbl>
      <w:tblPr>
        <w:tblStyle w:val="af0"/>
        <w:tblW w:w="14459" w:type="dxa"/>
        <w:tblInd w:w="108" w:type="dxa"/>
        <w:tblLayout w:type="fixed"/>
        <w:tblLook w:val="04A0" w:firstRow="1" w:lastRow="0" w:firstColumn="1" w:lastColumn="0" w:noHBand="0" w:noVBand="1"/>
      </w:tblPr>
      <w:tblGrid>
        <w:gridCol w:w="7088"/>
        <w:gridCol w:w="1984"/>
        <w:gridCol w:w="142"/>
        <w:gridCol w:w="2126"/>
        <w:gridCol w:w="142"/>
        <w:gridCol w:w="2977"/>
      </w:tblGrid>
      <w:tr w:rsidR="003B6069" w:rsidRPr="004D7DAD" w:rsidTr="00667A74">
        <w:tc>
          <w:tcPr>
            <w:tcW w:w="14459" w:type="dxa"/>
            <w:gridSpan w:val="6"/>
            <w:shd w:val="clear" w:color="auto" w:fill="auto"/>
          </w:tcPr>
          <w:p w:rsidR="003B6069" w:rsidRPr="004D7DAD" w:rsidRDefault="003B6069" w:rsidP="00667A74">
            <w:pPr>
              <w:jc w:val="center"/>
              <w:rPr>
                <w:b/>
              </w:rPr>
            </w:pPr>
            <w:r w:rsidRPr="004D7DAD">
              <w:rPr>
                <w:b/>
              </w:rPr>
              <w:t>Профилактика негативных явлений</w:t>
            </w:r>
          </w:p>
        </w:tc>
      </w:tr>
      <w:tr w:rsidR="003B6069" w:rsidRPr="004D7DAD" w:rsidTr="00667A74">
        <w:tc>
          <w:tcPr>
            <w:tcW w:w="7088" w:type="dxa"/>
            <w:shd w:val="clear" w:color="auto" w:fill="auto"/>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sz w:val="24"/>
                <w:szCs w:val="24"/>
              </w:rPr>
              <w:t>Дела, события, мероприятия</w:t>
            </w:r>
          </w:p>
        </w:tc>
        <w:tc>
          <w:tcPr>
            <w:tcW w:w="1984" w:type="dxa"/>
            <w:shd w:val="clear" w:color="auto" w:fill="auto"/>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Классы</w:t>
            </w:r>
          </w:p>
        </w:tc>
        <w:tc>
          <w:tcPr>
            <w:tcW w:w="2410" w:type="dxa"/>
            <w:gridSpan w:val="3"/>
            <w:shd w:val="clear" w:color="auto" w:fill="auto"/>
          </w:tcPr>
          <w:p w:rsidR="003B6069" w:rsidRPr="004D7DAD" w:rsidRDefault="003B6069" w:rsidP="00667A74">
            <w:pPr>
              <w:pStyle w:val="ParaAttribute3"/>
              <w:wordWrap/>
              <w:rPr>
                <w:color w:val="000000"/>
                <w:sz w:val="24"/>
                <w:szCs w:val="24"/>
              </w:rPr>
            </w:pPr>
            <w:r w:rsidRPr="004D7DAD">
              <w:rPr>
                <w:rStyle w:val="CharAttribute5"/>
                <w:rFonts w:ascii="Times New Roman" w:eastAsia="№Е" w:hint="default"/>
                <w:color w:val="000000"/>
                <w:sz w:val="24"/>
                <w:szCs w:val="24"/>
              </w:rPr>
              <w:t>Ориентировочное</w:t>
            </w:r>
          </w:p>
          <w:p w:rsidR="003B6069" w:rsidRPr="004D7DAD" w:rsidRDefault="003B6069" w:rsidP="00667A74">
            <w:pPr>
              <w:pStyle w:val="ParaAttribute3"/>
              <w:wordWrap/>
              <w:rPr>
                <w:color w:val="000000"/>
                <w:sz w:val="24"/>
                <w:szCs w:val="24"/>
              </w:rPr>
            </w:pPr>
            <w:r>
              <w:rPr>
                <w:rStyle w:val="CharAttribute5"/>
                <w:rFonts w:ascii="Times New Roman" w:eastAsia="№Е" w:hint="default"/>
                <w:color w:val="000000"/>
                <w:sz w:val="24"/>
                <w:szCs w:val="24"/>
              </w:rPr>
              <w:t xml:space="preserve">время </w:t>
            </w:r>
            <w:r w:rsidRPr="004D7DAD">
              <w:rPr>
                <w:rStyle w:val="CharAttribute5"/>
                <w:rFonts w:ascii="Times New Roman" w:eastAsia="№Е" w:hint="default"/>
                <w:color w:val="000000"/>
                <w:sz w:val="24"/>
                <w:szCs w:val="24"/>
              </w:rPr>
              <w:t>проведения</w:t>
            </w:r>
          </w:p>
        </w:tc>
        <w:tc>
          <w:tcPr>
            <w:tcW w:w="2977" w:type="dxa"/>
            <w:shd w:val="clear" w:color="auto" w:fill="auto"/>
          </w:tcPr>
          <w:p w:rsidR="003B6069" w:rsidRPr="004D7DAD" w:rsidRDefault="003B6069" w:rsidP="00667A74">
            <w:pPr>
              <w:pStyle w:val="ParaAttribute3"/>
              <w:wordWrap/>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Ответственные</w:t>
            </w:r>
          </w:p>
        </w:tc>
      </w:tr>
      <w:tr w:rsidR="003B6069" w:rsidRPr="004D7DAD" w:rsidTr="00667A74">
        <w:tc>
          <w:tcPr>
            <w:tcW w:w="14459" w:type="dxa"/>
            <w:gridSpan w:val="6"/>
            <w:shd w:val="clear" w:color="auto" w:fill="auto"/>
          </w:tcPr>
          <w:p w:rsidR="003B6069" w:rsidRPr="004D7DAD" w:rsidRDefault="003B6069" w:rsidP="00667A74">
            <w:pPr>
              <w:rPr>
                <w:b/>
              </w:rPr>
            </w:pPr>
            <w:r w:rsidRPr="004D7DAD">
              <w:rPr>
                <w:b/>
              </w:rPr>
              <w:t>Работа с классным коллективом</w:t>
            </w:r>
          </w:p>
        </w:tc>
      </w:tr>
      <w:tr w:rsidR="003B6069" w:rsidRPr="004D7DAD" w:rsidTr="00667A74">
        <w:tc>
          <w:tcPr>
            <w:tcW w:w="7088" w:type="dxa"/>
            <w:shd w:val="clear" w:color="auto" w:fill="auto"/>
          </w:tcPr>
          <w:p w:rsidR="003B6069" w:rsidRPr="004D7DAD" w:rsidRDefault="003B6069" w:rsidP="00667A74">
            <w:pPr>
              <w:tabs>
                <w:tab w:val="left" w:pos="851"/>
              </w:tabs>
              <w:jc w:val="both"/>
            </w:pPr>
            <w:r w:rsidRPr="004D7DAD">
              <w:t>выявление семей группы риска</w:t>
            </w:r>
          </w:p>
        </w:tc>
        <w:tc>
          <w:tcPr>
            <w:tcW w:w="1984" w:type="dxa"/>
            <w:shd w:val="clear" w:color="auto" w:fill="auto"/>
          </w:tcPr>
          <w:p w:rsidR="003B6069" w:rsidRDefault="003B6069" w:rsidP="00667A74">
            <w:pPr>
              <w:jc w:val="center"/>
            </w:pPr>
            <w:r w:rsidRPr="00B8730A">
              <w:rPr>
                <w:color w:val="000000"/>
              </w:rPr>
              <w:t>5-9 классы</w:t>
            </w:r>
          </w:p>
        </w:tc>
        <w:tc>
          <w:tcPr>
            <w:tcW w:w="2410" w:type="dxa"/>
            <w:gridSpan w:val="3"/>
            <w:shd w:val="clear" w:color="auto" w:fill="auto"/>
          </w:tcPr>
          <w:p w:rsidR="003B6069" w:rsidRPr="004D7DAD" w:rsidRDefault="003B6069" w:rsidP="00667A74">
            <w:pPr>
              <w:jc w:val="center"/>
            </w:pPr>
            <w:r w:rsidRPr="004D7DAD">
              <w:t>в течение года сентябрь</w:t>
            </w:r>
          </w:p>
        </w:tc>
        <w:tc>
          <w:tcPr>
            <w:tcW w:w="2977" w:type="dxa"/>
            <w:shd w:val="clear" w:color="auto" w:fill="auto"/>
          </w:tcPr>
          <w:p w:rsidR="003B6069" w:rsidRPr="004D7DAD" w:rsidRDefault="003B6069" w:rsidP="00667A74">
            <w:r w:rsidRPr="004D7DAD">
              <w:t>социальный педагог, классные руководители</w:t>
            </w:r>
          </w:p>
        </w:tc>
      </w:tr>
      <w:tr w:rsidR="003B6069" w:rsidRPr="004D7DAD" w:rsidTr="00667A74">
        <w:tc>
          <w:tcPr>
            <w:tcW w:w="7088" w:type="dxa"/>
            <w:shd w:val="clear" w:color="auto" w:fill="auto"/>
          </w:tcPr>
          <w:p w:rsidR="003B6069" w:rsidRPr="004D7DAD" w:rsidRDefault="003B6069" w:rsidP="00667A74">
            <w:pPr>
              <w:tabs>
                <w:tab w:val="left" w:pos="851"/>
              </w:tabs>
              <w:jc w:val="both"/>
            </w:pPr>
            <w:r w:rsidRPr="004D7DAD">
              <w:t>проведение классных часов на темы, касающиеся правового просвещения, законопослушного поведения, безопасности жизнедеятельности</w:t>
            </w:r>
          </w:p>
        </w:tc>
        <w:tc>
          <w:tcPr>
            <w:tcW w:w="1984" w:type="dxa"/>
            <w:shd w:val="clear" w:color="auto" w:fill="auto"/>
          </w:tcPr>
          <w:p w:rsidR="003B6069" w:rsidRDefault="003B6069" w:rsidP="00667A74">
            <w:pPr>
              <w:jc w:val="center"/>
            </w:pPr>
            <w:r w:rsidRPr="00B8730A">
              <w:rPr>
                <w:color w:val="000000"/>
              </w:rPr>
              <w:t>5-9 классы</w:t>
            </w:r>
          </w:p>
        </w:tc>
        <w:tc>
          <w:tcPr>
            <w:tcW w:w="2410" w:type="dxa"/>
            <w:gridSpan w:val="3"/>
            <w:shd w:val="clear" w:color="auto" w:fill="auto"/>
          </w:tcPr>
          <w:p w:rsidR="003B6069" w:rsidRPr="004D7DAD" w:rsidRDefault="003B6069" w:rsidP="00667A74">
            <w:pPr>
              <w:jc w:val="center"/>
            </w:pPr>
            <w:r w:rsidRPr="004D7DAD">
              <w:t>В течение года</w:t>
            </w:r>
          </w:p>
        </w:tc>
        <w:tc>
          <w:tcPr>
            <w:tcW w:w="2977" w:type="dxa"/>
            <w:shd w:val="clear" w:color="auto" w:fill="auto"/>
          </w:tcPr>
          <w:p w:rsidR="003B6069" w:rsidRPr="004D7DAD" w:rsidRDefault="003B6069" w:rsidP="00667A74">
            <w:r w:rsidRPr="004D7DAD">
              <w:t>классные руководители</w:t>
            </w:r>
          </w:p>
        </w:tc>
      </w:tr>
      <w:tr w:rsidR="003B6069" w:rsidRPr="004D7DAD" w:rsidTr="00667A74">
        <w:tc>
          <w:tcPr>
            <w:tcW w:w="7088" w:type="dxa"/>
            <w:shd w:val="clear" w:color="auto" w:fill="auto"/>
          </w:tcPr>
          <w:p w:rsidR="003B6069" w:rsidRPr="004D7DAD" w:rsidRDefault="003B6069" w:rsidP="00667A74">
            <w:pPr>
              <w:jc w:val="both"/>
            </w:pPr>
            <w:r w:rsidRPr="004D7DAD">
              <w:t xml:space="preserve">изучение потребностей детей в дополнительном образовании </w:t>
            </w:r>
          </w:p>
        </w:tc>
        <w:tc>
          <w:tcPr>
            <w:tcW w:w="1984" w:type="dxa"/>
            <w:shd w:val="clear" w:color="auto" w:fill="auto"/>
          </w:tcPr>
          <w:p w:rsidR="003B6069" w:rsidRDefault="003B6069" w:rsidP="00667A74">
            <w:pPr>
              <w:jc w:val="center"/>
            </w:pPr>
            <w:r w:rsidRPr="00B8730A">
              <w:rPr>
                <w:color w:val="000000"/>
              </w:rPr>
              <w:t>5-9 классы</w:t>
            </w:r>
          </w:p>
        </w:tc>
        <w:tc>
          <w:tcPr>
            <w:tcW w:w="2410" w:type="dxa"/>
            <w:gridSpan w:val="3"/>
            <w:shd w:val="clear" w:color="auto" w:fill="auto"/>
          </w:tcPr>
          <w:p w:rsidR="003B6069" w:rsidRPr="004D7DAD" w:rsidRDefault="003B6069" w:rsidP="00667A74">
            <w:pPr>
              <w:jc w:val="center"/>
            </w:pPr>
            <w:r w:rsidRPr="004D7DAD">
              <w:t>сентябрь - октябрь, апрель-май</w:t>
            </w:r>
          </w:p>
        </w:tc>
        <w:tc>
          <w:tcPr>
            <w:tcW w:w="2977" w:type="dxa"/>
            <w:shd w:val="clear" w:color="auto" w:fill="auto"/>
          </w:tcPr>
          <w:p w:rsidR="003B6069" w:rsidRPr="004D7DAD" w:rsidRDefault="003B6069" w:rsidP="00667A74">
            <w:r w:rsidRPr="004D7DAD">
              <w:t>социальный педагог, классные руководители</w:t>
            </w:r>
          </w:p>
        </w:tc>
      </w:tr>
      <w:tr w:rsidR="003B6069" w:rsidRPr="004D7DAD" w:rsidTr="00667A74">
        <w:tc>
          <w:tcPr>
            <w:tcW w:w="7088" w:type="dxa"/>
            <w:shd w:val="clear" w:color="auto" w:fill="auto"/>
          </w:tcPr>
          <w:p w:rsidR="003B6069" w:rsidRPr="004D7DAD" w:rsidRDefault="003B6069" w:rsidP="00667A74">
            <w:pPr>
              <w:jc w:val="both"/>
            </w:pPr>
            <w:r w:rsidRPr="004D7DAD">
              <w:t>реализация программ по правовому образованию и просвещению (на основе региональной программы «Правовое  просвещение и формирование основ законопослушного поведения обучающихся 1-11 классов общеобразовательных учреждений)</w:t>
            </w:r>
          </w:p>
        </w:tc>
        <w:tc>
          <w:tcPr>
            <w:tcW w:w="1984" w:type="dxa"/>
            <w:shd w:val="clear" w:color="auto" w:fill="auto"/>
          </w:tcPr>
          <w:p w:rsidR="003B6069" w:rsidRDefault="003B6069" w:rsidP="00667A74">
            <w:pPr>
              <w:jc w:val="center"/>
            </w:pPr>
            <w:r w:rsidRPr="00B8730A">
              <w:rPr>
                <w:color w:val="000000"/>
              </w:rPr>
              <w:t>5-9 классы</w:t>
            </w:r>
          </w:p>
        </w:tc>
        <w:tc>
          <w:tcPr>
            <w:tcW w:w="2410" w:type="dxa"/>
            <w:gridSpan w:val="3"/>
            <w:shd w:val="clear" w:color="auto" w:fill="auto"/>
          </w:tcPr>
          <w:p w:rsidR="003B6069" w:rsidRPr="004D7DAD" w:rsidRDefault="003B6069" w:rsidP="00667A74">
            <w:pPr>
              <w:jc w:val="center"/>
            </w:pPr>
            <w:r w:rsidRPr="004D7DAD">
              <w:t>в течение года</w:t>
            </w:r>
          </w:p>
        </w:tc>
        <w:tc>
          <w:tcPr>
            <w:tcW w:w="2977" w:type="dxa"/>
            <w:shd w:val="clear" w:color="auto" w:fill="auto"/>
          </w:tcPr>
          <w:p w:rsidR="003B6069" w:rsidRPr="004D7DAD" w:rsidRDefault="003B6069" w:rsidP="00667A74">
            <w:r w:rsidRPr="004D7DAD">
              <w:t>классные руководители, социальный педагог</w:t>
            </w:r>
          </w:p>
        </w:tc>
      </w:tr>
      <w:tr w:rsidR="003B6069" w:rsidRPr="004D7DAD" w:rsidTr="00667A74">
        <w:tc>
          <w:tcPr>
            <w:tcW w:w="14459" w:type="dxa"/>
            <w:gridSpan w:val="6"/>
            <w:shd w:val="clear" w:color="auto" w:fill="auto"/>
          </w:tcPr>
          <w:p w:rsidR="003B6069" w:rsidRPr="004D7DAD" w:rsidRDefault="003B6069" w:rsidP="00667A74">
            <w:r w:rsidRPr="004D7DAD">
              <w:rPr>
                <w:b/>
                <w:color w:val="000000" w:themeColor="text1"/>
              </w:rPr>
              <w:t>Мероприятия по предупреждению учебной неуспешности</w:t>
            </w:r>
          </w:p>
        </w:tc>
      </w:tr>
      <w:tr w:rsidR="003B6069" w:rsidRPr="004D7DAD" w:rsidTr="00667A74">
        <w:tc>
          <w:tcPr>
            <w:tcW w:w="7088" w:type="dxa"/>
            <w:shd w:val="clear" w:color="auto" w:fill="auto"/>
          </w:tcPr>
          <w:p w:rsidR="003B6069" w:rsidRPr="004D7DAD" w:rsidRDefault="003B6069" w:rsidP="00667A74">
            <w:pPr>
              <w:widowControl w:val="0"/>
              <w:shd w:val="clear" w:color="auto" w:fill="FFFFFF"/>
              <w:tabs>
                <w:tab w:val="left" w:pos="0"/>
              </w:tabs>
              <w:autoSpaceDE w:val="0"/>
              <w:autoSpaceDN w:val="0"/>
              <w:adjustRightInd w:val="0"/>
              <w:jc w:val="both"/>
              <w:rPr>
                <w:color w:val="000000" w:themeColor="text1"/>
                <w:spacing w:val="-1"/>
              </w:rPr>
            </w:pPr>
            <w:r w:rsidRPr="004D7DAD">
              <w:rPr>
                <w:color w:val="000000" w:themeColor="text1"/>
              </w:rPr>
              <w:t>посещение уроков с целью выявления мотивационной сферы в обучении</w:t>
            </w:r>
          </w:p>
        </w:tc>
        <w:tc>
          <w:tcPr>
            <w:tcW w:w="1984" w:type="dxa"/>
            <w:shd w:val="clear" w:color="auto" w:fill="auto"/>
          </w:tcPr>
          <w:p w:rsidR="003B6069" w:rsidRPr="004D7DAD" w:rsidRDefault="003B6069" w:rsidP="00667A74">
            <w:pPr>
              <w:widowControl w:val="0"/>
              <w:jc w:val="center"/>
              <w:rPr>
                <w:color w:val="000000" w:themeColor="text1"/>
                <w:spacing w:val="1"/>
              </w:rPr>
            </w:pPr>
          </w:p>
        </w:tc>
        <w:tc>
          <w:tcPr>
            <w:tcW w:w="2410" w:type="dxa"/>
            <w:gridSpan w:val="3"/>
            <w:shd w:val="clear" w:color="auto" w:fill="auto"/>
          </w:tcPr>
          <w:p w:rsidR="003B6069" w:rsidRPr="004D7DAD" w:rsidRDefault="003B6069" w:rsidP="00667A74">
            <w:pPr>
              <w:widowControl w:val="0"/>
              <w:jc w:val="center"/>
              <w:rPr>
                <w:color w:val="000000" w:themeColor="text1"/>
                <w:spacing w:val="-1"/>
              </w:rPr>
            </w:pPr>
            <w:r w:rsidRPr="004D7DAD">
              <w:rPr>
                <w:color w:val="000000" w:themeColor="text1"/>
                <w:spacing w:val="-1"/>
              </w:rPr>
              <w:t>в течение года</w:t>
            </w:r>
          </w:p>
        </w:tc>
        <w:tc>
          <w:tcPr>
            <w:tcW w:w="2977" w:type="dxa"/>
            <w:shd w:val="clear" w:color="auto" w:fill="auto"/>
          </w:tcPr>
          <w:p w:rsidR="003B6069" w:rsidRPr="004D7DAD" w:rsidRDefault="003B6069" w:rsidP="00667A74">
            <w:pPr>
              <w:widowControl w:val="0"/>
              <w:rPr>
                <w:color w:val="000000" w:themeColor="text1"/>
              </w:rPr>
            </w:pPr>
            <w:r w:rsidRPr="004D7DAD">
              <w:rPr>
                <w:color w:val="000000" w:themeColor="text1"/>
              </w:rPr>
              <w:t>социальный педагог, заместитель директора по УВР</w:t>
            </w:r>
          </w:p>
        </w:tc>
      </w:tr>
      <w:tr w:rsidR="003B6069" w:rsidRPr="004D7DAD" w:rsidTr="00667A74">
        <w:tc>
          <w:tcPr>
            <w:tcW w:w="14459" w:type="dxa"/>
            <w:gridSpan w:val="6"/>
            <w:shd w:val="clear" w:color="auto" w:fill="auto"/>
          </w:tcPr>
          <w:p w:rsidR="003B6069" w:rsidRPr="004D7DAD" w:rsidRDefault="003B6069" w:rsidP="00667A74">
            <w:r w:rsidRPr="004D7DAD">
              <w:rPr>
                <w:b/>
                <w:color w:val="000000" w:themeColor="text1"/>
              </w:rPr>
              <w:lastRenderedPageBreak/>
              <w:t>Мероприятия по профилактике безнадзорности и правонарушений, в том числе по правовому просвещению обучающихся</w:t>
            </w:r>
          </w:p>
        </w:tc>
      </w:tr>
      <w:tr w:rsidR="003B6069" w:rsidRPr="004D7DAD" w:rsidTr="00667A74">
        <w:tc>
          <w:tcPr>
            <w:tcW w:w="7088" w:type="dxa"/>
            <w:shd w:val="clear" w:color="auto" w:fill="auto"/>
          </w:tcPr>
          <w:p w:rsidR="003B6069" w:rsidRPr="004D7DAD" w:rsidRDefault="003B6069" w:rsidP="00667A74">
            <w:pPr>
              <w:widowControl w:val="0"/>
              <w:jc w:val="both"/>
            </w:pPr>
            <w:r w:rsidRPr="004D7DAD">
              <w:t xml:space="preserve">индивидуальная профилактическая работа с учащимися, состоящими на персонифицированном учете </w:t>
            </w:r>
          </w:p>
        </w:tc>
        <w:tc>
          <w:tcPr>
            <w:tcW w:w="1984" w:type="dxa"/>
            <w:shd w:val="clear" w:color="auto" w:fill="auto"/>
          </w:tcPr>
          <w:p w:rsidR="003B6069" w:rsidRDefault="003B6069" w:rsidP="00667A74">
            <w:pPr>
              <w:jc w:val="center"/>
            </w:pPr>
            <w:r w:rsidRPr="00D8440B">
              <w:rPr>
                <w:color w:val="000000"/>
              </w:rPr>
              <w:t>5-9 классы</w:t>
            </w:r>
          </w:p>
        </w:tc>
        <w:tc>
          <w:tcPr>
            <w:tcW w:w="2410" w:type="dxa"/>
            <w:gridSpan w:val="3"/>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vMerge w:val="restart"/>
            <w:shd w:val="clear" w:color="auto" w:fill="auto"/>
          </w:tcPr>
          <w:p w:rsidR="003B6069" w:rsidRPr="004D7DAD" w:rsidRDefault="003B6069" w:rsidP="00667A74">
            <w:r w:rsidRPr="004D7DAD">
              <w:rPr>
                <w:spacing w:val="-20"/>
              </w:rPr>
              <w:t>заместитель директора по УВР,</w:t>
            </w:r>
            <w:r w:rsidRPr="004D7DAD">
              <w:t xml:space="preserve"> классные руководители, социальный педагог</w:t>
            </w:r>
          </w:p>
        </w:tc>
      </w:tr>
      <w:tr w:rsidR="003B6069" w:rsidRPr="004D7DAD" w:rsidTr="00667A74">
        <w:tc>
          <w:tcPr>
            <w:tcW w:w="7088" w:type="dxa"/>
            <w:shd w:val="clear" w:color="auto" w:fill="auto"/>
          </w:tcPr>
          <w:p w:rsidR="003B6069" w:rsidRPr="004D7DAD" w:rsidRDefault="003B6069" w:rsidP="00667A74">
            <w:pPr>
              <w:widowControl w:val="0"/>
              <w:jc w:val="both"/>
            </w:pPr>
            <w:r w:rsidRPr="004D7DAD">
              <w:t>вовлечение обучающихся в деятельность дополнительного образования</w:t>
            </w:r>
          </w:p>
        </w:tc>
        <w:tc>
          <w:tcPr>
            <w:tcW w:w="1984" w:type="dxa"/>
            <w:shd w:val="clear" w:color="auto" w:fill="auto"/>
          </w:tcPr>
          <w:p w:rsidR="003B6069" w:rsidRDefault="003B6069" w:rsidP="00667A74">
            <w:pPr>
              <w:jc w:val="center"/>
            </w:pPr>
            <w:r w:rsidRPr="00D8440B">
              <w:rPr>
                <w:color w:val="000000"/>
              </w:rPr>
              <w:t>5-9 классы</w:t>
            </w:r>
          </w:p>
        </w:tc>
        <w:tc>
          <w:tcPr>
            <w:tcW w:w="2410" w:type="dxa"/>
            <w:gridSpan w:val="3"/>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vMerge/>
            <w:shd w:val="clear" w:color="auto" w:fill="auto"/>
          </w:tcPr>
          <w:p w:rsidR="003B6069" w:rsidRPr="004D7DAD" w:rsidRDefault="003B6069" w:rsidP="00667A74">
            <w:pPr>
              <w:jc w:val="both"/>
            </w:pPr>
          </w:p>
        </w:tc>
      </w:tr>
      <w:tr w:rsidR="003B6069" w:rsidRPr="004D7DAD" w:rsidTr="00667A74">
        <w:tc>
          <w:tcPr>
            <w:tcW w:w="7088" w:type="dxa"/>
            <w:shd w:val="clear" w:color="auto" w:fill="auto"/>
          </w:tcPr>
          <w:p w:rsidR="003B6069" w:rsidRPr="004D7DAD" w:rsidRDefault="003B6069" w:rsidP="00667A74">
            <w:pPr>
              <w:tabs>
                <w:tab w:val="left" w:pos="86"/>
              </w:tabs>
              <w:jc w:val="both"/>
            </w:pPr>
            <w:r w:rsidRPr="004D7DAD">
              <w:t>проведение мероприятий по правовому просвещению</w:t>
            </w:r>
          </w:p>
        </w:tc>
        <w:tc>
          <w:tcPr>
            <w:tcW w:w="1984" w:type="dxa"/>
            <w:shd w:val="clear" w:color="auto" w:fill="auto"/>
          </w:tcPr>
          <w:p w:rsidR="003B6069" w:rsidRDefault="003B6069" w:rsidP="00667A74">
            <w:pPr>
              <w:jc w:val="center"/>
            </w:pPr>
            <w:r w:rsidRPr="00D8440B">
              <w:rPr>
                <w:color w:val="000000"/>
              </w:rPr>
              <w:t>5-9 классы</w:t>
            </w:r>
          </w:p>
        </w:tc>
        <w:tc>
          <w:tcPr>
            <w:tcW w:w="2410" w:type="dxa"/>
            <w:gridSpan w:val="3"/>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vMerge w:val="restart"/>
            <w:shd w:val="clear" w:color="auto" w:fill="auto"/>
          </w:tcPr>
          <w:p w:rsidR="003B6069" w:rsidRPr="004D7DAD" w:rsidRDefault="003B6069" w:rsidP="00667A74">
            <w:r w:rsidRPr="004D7DAD">
              <w:t xml:space="preserve">социальный педагог, классные руководители, </w:t>
            </w:r>
            <w:r w:rsidRPr="004D7DAD">
              <w:rPr>
                <w:rFonts w:eastAsia="Calibri"/>
                <w:color w:val="000000" w:themeColor="text1"/>
              </w:rPr>
              <w:t xml:space="preserve">сотрудники органов и учреждений </w:t>
            </w:r>
            <w:r w:rsidRPr="004D7DAD">
              <w:rPr>
                <w:color w:val="000000" w:themeColor="text1"/>
              </w:rPr>
              <w:t>системы профилактики безнадзорности и правонарушений несовершеннолетних</w:t>
            </w:r>
          </w:p>
        </w:tc>
      </w:tr>
      <w:tr w:rsidR="003B6069" w:rsidRPr="004D7DAD" w:rsidTr="00667A74">
        <w:tc>
          <w:tcPr>
            <w:tcW w:w="7088" w:type="dxa"/>
            <w:shd w:val="clear" w:color="auto" w:fill="auto"/>
          </w:tcPr>
          <w:p w:rsidR="003B6069" w:rsidRPr="004D7DAD" w:rsidRDefault="003B6069" w:rsidP="00667A74">
            <w:pPr>
              <w:jc w:val="both"/>
            </w:pPr>
            <w:r w:rsidRPr="004D7DAD">
              <w:t xml:space="preserve">проведение индивидуальных бесед на темы правового просвещения с обучающимися, состоящими на профилактических учетах </w:t>
            </w:r>
          </w:p>
        </w:tc>
        <w:tc>
          <w:tcPr>
            <w:tcW w:w="1984" w:type="dxa"/>
            <w:shd w:val="clear" w:color="auto" w:fill="auto"/>
          </w:tcPr>
          <w:p w:rsidR="003B6069" w:rsidRDefault="003B6069" w:rsidP="00667A74">
            <w:pPr>
              <w:jc w:val="center"/>
            </w:pPr>
            <w:r w:rsidRPr="00D8440B">
              <w:rPr>
                <w:color w:val="000000"/>
              </w:rPr>
              <w:t>5-9 классы</w:t>
            </w:r>
          </w:p>
        </w:tc>
        <w:tc>
          <w:tcPr>
            <w:tcW w:w="2410" w:type="dxa"/>
            <w:gridSpan w:val="3"/>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vMerge/>
            <w:shd w:val="clear" w:color="auto" w:fill="auto"/>
          </w:tcPr>
          <w:p w:rsidR="003B6069" w:rsidRPr="004D7DAD" w:rsidRDefault="003B6069" w:rsidP="00667A74"/>
        </w:tc>
      </w:tr>
      <w:tr w:rsidR="003B6069" w:rsidRPr="004D7DAD" w:rsidTr="00667A74">
        <w:tc>
          <w:tcPr>
            <w:tcW w:w="7088" w:type="dxa"/>
            <w:shd w:val="clear" w:color="auto" w:fill="auto"/>
          </w:tcPr>
          <w:p w:rsidR="003B6069" w:rsidRPr="004D7DAD" w:rsidRDefault="003B6069" w:rsidP="00667A74">
            <w:pPr>
              <w:widowControl w:val="0"/>
              <w:jc w:val="both"/>
            </w:pPr>
            <w:r w:rsidRPr="004D7DAD">
              <w:t>проведение профилактических акций, операций, конкурсов, соревнований на правовую тематику</w:t>
            </w:r>
          </w:p>
        </w:tc>
        <w:tc>
          <w:tcPr>
            <w:tcW w:w="1984" w:type="dxa"/>
            <w:shd w:val="clear" w:color="auto" w:fill="auto"/>
          </w:tcPr>
          <w:p w:rsidR="003B6069" w:rsidRDefault="003B6069" w:rsidP="00667A74">
            <w:pPr>
              <w:jc w:val="center"/>
            </w:pPr>
            <w:r w:rsidRPr="00D8440B">
              <w:rPr>
                <w:color w:val="000000"/>
              </w:rPr>
              <w:t>5-9 классы</w:t>
            </w:r>
          </w:p>
        </w:tc>
        <w:tc>
          <w:tcPr>
            <w:tcW w:w="2410" w:type="dxa"/>
            <w:gridSpan w:val="3"/>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vMerge/>
            <w:shd w:val="clear" w:color="auto" w:fill="auto"/>
          </w:tcPr>
          <w:p w:rsidR="003B6069" w:rsidRPr="004D7DAD" w:rsidRDefault="003B6069" w:rsidP="00667A74">
            <w:pPr>
              <w:jc w:val="center"/>
            </w:pPr>
          </w:p>
        </w:tc>
      </w:tr>
      <w:tr w:rsidR="003B6069" w:rsidRPr="004D7DAD" w:rsidTr="00667A74">
        <w:tc>
          <w:tcPr>
            <w:tcW w:w="14459" w:type="dxa"/>
            <w:gridSpan w:val="6"/>
            <w:shd w:val="clear" w:color="auto" w:fill="auto"/>
          </w:tcPr>
          <w:p w:rsidR="003B6069" w:rsidRPr="004D7DAD" w:rsidRDefault="003B6069" w:rsidP="00667A74">
            <w:r w:rsidRPr="004D7DAD">
              <w:rPr>
                <w:b/>
                <w:color w:val="000000" w:themeColor="text1"/>
              </w:rPr>
              <w:t>Мероприятия по профилактике радикальных проявлений и деструктивного поведения</w:t>
            </w:r>
          </w:p>
        </w:tc>
      </w:tr>
      <w:tr w:rsidR="003B6069" w:rsidRPr="004D7DAD" w:rsidTr="00667A74">
        <w:tc>
          <w:tcPr>
            <w:tcW w:w="7088" w:type="dxa"/>
            <w:shd w:val="clear" w:color="auto" w:fill="auto"/>
          </w:tcPr>
          <w:p w:rsidR="003B6069" w:rsidRPr="004D7DAD" w:rsidRDefault="003B6069" w:rsidP="00667A74">
            <w:pPr>
              <w:widowControl w:val="0"/>
              <w:jc w:val="both"/>
              <w:rPr>
                <w:color w:val="000000" w:themeColor="text1"/>
              </w:rPr>
            </w:pPr>
            <w:r w:rsidRPr="004D7DAD">
              <w:rPr>
                <w:color w:val="000000" w:themeColor="text1"/>
              </w:rPr>
              <w:t>проведение мероприятий, направленных на противодействие насилию, терроризму и экстремизму</w:t>
            </w:r>
          </w:p>
        </w:tc>
        <w:tc>
          <w:tcPr>
            <w:tcW w:w="1984" w:type="dxa"/>
            <w:shd w:val="clear" w:color="auto" w:fill="auto"/>
          </w:tcPr>
          <w:p w:rsidR="003B6069" w:rsidRPr="004D7DAD" w:rsidRDefault="003B6069" w:rsidP="00667A74">
            <w:pPr>
              <w:widowControl w:val="0"/>
              <w:jc w:val="center"/>
              <w:rPr>
                <w:color w:val="000000" w:themeColor="text1"/>
                <w:spacing w:val="1"/>
              </w:rPr>
            </w:pPr>
            <w:r w:rsidRPr="00006E76">
              <w:rPr>
                <w:color w:val="000000"/>
              </w:rPr>
              <w:t>5-9 классы</w:t>
            </w:r>
          </w:p>
        </w:tc>
        <w:tc>
          <w:tcPr>
            <w:tcW w:w="2410" w:type="dxa"/>
            <w:gridSpan w:val="3"/>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shd w:val="clear" w:color="auto" w:fill="auto"/>
          </w:tcPr>
          <w:p w:rsidR="003B6069" w:rsidRPr="004D7DAD" w:rsidRDefault="003B6069" w:rsidP="00667A74">
            <w:r w:rsidRPr="004D7DAD">
              <w:t>заместитель директора по УВР, социальный педагог, классные руководители</w:t>
            </w:r>
          </w:p>
        </w:tc>
      </w:tr>
      <w:tr w:rsidR="003B6069" w:rsidRPr="004D7DAD" w:rsidTr="00667A74">
        <w:tc>
          <w:tcPr>
            <w:tcW w:w="14459" w:type="dxa"/>
            <w:gridSpan w:val="6"/>
            <w:shd w:val="clear" w:color="auto" w:fill="auto"/>
          </w:tcPr>
          <w:p w:rsidR="003B6069" w:rsidRPr="004D7DAD" w:rsidRDefault="003B6069" w:rsidP="00667A74">
            <w:r w:rsidRPr="004D7DAD">
              <w:rPr>
                <w:b/>
                <w:color w:val="000000" w:themeColor="text1"/>
              </w:rPr>
              <w:t>Мероприятия по формированию здорового образа жизни и безопасного поведения</w:t>
            </w:r>
          </w:p>
        </w:tc>
      </w:tr>
      <w:tr w:rsidR="003B6069" w:rsidRPr="004D7DAD" w:rsidTr="00667A74">
        <w:tc>
          <w:tcPr>
            <w:tcW w:w="7088" w:type="dxa"/>
            <w:shd w:val="clear" w:color="auto" w:fill="auto"/>
          </w:tcPr>
          <w:p w:rsidR="003B6069" w:rsidRPr="004D7DAD" w:rsidRDefault="003B6069" w:rsidP="00667A74">
            <w:pPr>
              <w:widowControl w:val="0"/>
              <w:jc w:val="both"/>
              <w:rPr>
                <w:color w:val="000000" w:themeColor="text1"/>
              </w:rPr>
            </w:pPr>
            <w:r w:rsidRPr="004D7DAD">
              <w:rPr>
                <w:color w:val="000000" w:themeColor="text1"/>
              </w:rPr>
              <w:t xml:space="preserve">проведение мероприятий по профилактике употребления несовершеннолетними табака и </w:t>
            </w:r>
            <w:r w:rsidRPr="004D7DAD">
              <w:rPr>
                <w:bCs/>
                <w:color w:val="000000" w:themeColor="text1"/>
              </w:rPr>
              <w:t>никотиносодержащей продукции, психоактивных веществ</w:t>
            </w:r>
          </w:p>
        </w:tc>
        <w:tc>
          <w:tcPr>
            <w:tcW w:w="2126" w:type="dxa"/>
            <w:gridSpan w:val="2"/>
            <w:shd w:val="clear" w:color="auto" w:fill="auto"/>
          </w:tcPr>
          <w:p w:rsidR="003B6069" w:rsidRDefault="003B6069" w:rsidP="00667A74">
            <w:pPr>
              <w:jc w:val="center"/>
            </w:pPr>
            <w:r w:rsidRPr="00955BF8">
              <w:rPr>
                <w:color w:val="000000"/>
              </w:rPr>
              <w:t>5-9 классы</w:t>
            </w:r>
          </w:p>
        </w:tc>
        <w:tc>
          <w:tcPr>
            <w:tcW w:w="2268" w:type="dxa"/>
            <w:gridSpan w:val="2"/>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shd w:val="clear" w:color="auto" w:fill="auto"/>
          </w:tcPr>
          <w:p w:rsidR="003B6069" w:rsidRPr="004D7DAD" w:rsidRDefault="003B6069" w:rsidP="00667A74">
            <w:r w:rsidRPr="004D7DAD">
              <w:t>социальный педагог, классные руководители</w:t>
            </w:r>
          </w:p>
        </w:tc>
      </w:tr>
      <w:tr w:rsidR="003B6069" w:rsidRPr="004D7DAD" w:rsidTr="00667A74">
        <w:tc>
          <w:tcPr>
            <w:tcW w:w="7088" w:type="dxa"/>
            <w:shd w:val="clear" w:color="auto" w:fill="auto"/>
          </w:tcPr>
          <w:p w:rsidR="003B6069" w:rsidRPr="004D7DAD" w:rsidRDefault="003B6069" w:rsidP="00667A74">
            <w:pPr>
              <w:widowControl w:val="0"/>
              <w:jc w:val="both"/>
              <w:rPr>
                <w:color w:val="000000" w:themeColor="text1"/>
              </w:rPr>
            </w:pPr>
            <w:r w:rsidRPr="004D7DAD">
              <w:rPr>
                <w:color w:val="000000" w:themeColor="text1"/>
              </w:rPr>
              <w:t xml:space="preserve">проведение мероприятий </w:t>
            </w:r>
            <w:r w:rsidRPr="004D7DAD">
              <w:rPr>
                <w:rFonts w:eastAsia="Calibri"/>
                <w:color w:val="000000" w:themeColor="text1"/>
              </w:rPr>
              <w:t>по противодействию распространения ВИЧ-инфекции</w:t>
            </w:r>
          </w:p>
        </w:tc>
        <w:tc>
          <w:tcPr>
            <w:tcW w:w="2126" w:type="dxa"/>
            <w:gridSpan w:val="2"/>
            <w:shd w:val="clear" w:color="auto" w:fill="auto"/>
          </w:tcPr>
          <w:p w:rsidR="003B6069" w:rsidRDefault="003B6069" w:rsidP="00667A74">
            <w:pPr>
              <w:jc w:val="center"/>
            </w:pPr>
            <w:r w:rsidRPr="00955BF8">
              <w:rPr>
                <w:color w:val="000000"/>
              </w:rPr>
              <w:t>5-9 классы</w:t>
            </w:r>
          </w:p>
        </w:tc>
        <w:tc>
          <w:tcPr>
            <w:tcW w:w="2268" w:type="dxa"/>
            <w:gridSpan w:val="2"/>
            <w:shd w:val="clear" w:color="auto" w:fill="auto"/>
          </w:tcPr>
          <w:p w:rsidR="003B6069" w:rsidRPr="004D7DAD" w:rsidRDefault="003B6069" w:rsidP="00667A74">
            <w:pPr>
              <w:widowControl w:val="0"/>
              <w:jc w:val="center"/>
              <w:rPr>
                <w:color w:val="000000" w:themeColor="text1"/>
              </w:rPr>
            </w:pPr>
            <w:r w:rsidRPr="004D7DAD">
              <w:rPr>
                <w:color w:val="000000" w:themeColor="text1"/>
              </w:rPr>
              <w:t>декабрь</w:t>
            </w:r>
          </w:p>
        </w:tc>
        <w:tc>
          <w:tcPr>
            <w:tcW w:w="2977" w:type="dxa"/>
            <w:shd w:val="clear" w:color="auto" w:fill="auto"/>
          </w:tcPr>
          <w:p w:rsidR="003B6069" w:rsidRPr="004D7DAD" w:rsidRDefault="003B6069" w:rsidP="00667A74">
            <w:r w:rsidRPr="004D7DAD">
              <w:t>социальный педагог, классные руководители</w:t>
            </w:r>
          </w:p>
        </w:tc>
      </w:tr>
      <w:tr w:rsidR="003B6069" w:rsidRPr="004D7DAD" w:rsidTr="00667A74">
        <w:tc>
          <w:tcPr>
            <w:tcW w:w="7088" w:type="dxa"/>
            <w:shd w:val="clear" w:color="auto" w:fill="auto"/>
          </w:tcPr>
          <w:p w:rsidR="003B6069" w:rsidRPr="004D7DAD" w:rsidRDefault="003B6069" w:rsidP="00667A74">
            <w:pPr>
              <w:widowControl w:val="0"/>
              <w:jc w:val="both"/>
              <w:rPr>
                <w:color w:val="000000" w:themeColor="text1"/>
              </w:rPr>
            </w:pPr>
            <w:r w:rsidRPr="004D7DAD">
              <w:rPr>
                <w:color w:val="000000" w:themeColor="text1"/>
              </w:rPr>
              <w:t>проведение мероприятий по профилактике дорожно-транспортного травматизма</w:t>
            </w:r>
          </w:p>
        </w:tc>
        <w:tc>
          <w:tcPr>
            <w:tcW w:w="2126" w:type="dxa"/>
            <w:gridSpan w:val="2"/>
            <w:shd w:val="clear" w:color="auto" w:fill="auto"/>
          </w:tcPr>
          <w:p w:rsidR="003B6069" w:rsidRPr="004D7DAD" w:rsidRDefault="003B6069" w:rsidP="00667A74">
            <w:pPr>
              <w:widowControl w:val="0"/>
              <w:jc w:val="center"/>
              <w:rPr>
                <w:color w:val="000000" w:themeColor="text1"/>
                <w:spacing w:val="1"/>
              </w:rPr>
            </w:pPr>
            <w:r>
              <w:rPr>
                <w:color w:val="000000" w:themeColor="text1"/>
                <w:spacing w:val="1"/>
              </w:rPr>
              <w:t>5-9 классы</w:t>
            </w:r>
          </w:p>
        </w:tc>
        <w:tc>
          <w:tcPr>
            <w:tcW w:w="2268" w:type="dxa"/>
            <w:gridSpan w:val="2"/>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shd w:val="clear" w:color="auto" w:fill="auto"/>
          </w:tcPr>
          <w:p w:rsidR="003B6069" w:rsidRPr="004D7DAD" w:rsidRDefault="003B6069" w:rsidP="00667A74">
            <w:pPr>
              <w:widowControl w:val="0"/>
              <w:rPr>
                <w:color w:val="000000" w:themeColor="text1"/>
              </w:rPr>
            </w:pPr>
            <w:r w:rsidRPr="004D7DAD">
              <w:t>социальный педагог, классные руководители</w:t>
            </w:r>
          </w:p>
        </w:tc>
      </w:tr>
      <w:tr w:rsidR="003B6069" w:rsidRPr="004D7DAD" w:rsidTr="00667A74">
        <w:tc>
          <w:tcPr>
            <w:tcW w:w="7088" w:type="dxa"/>
            <w:shd w:val="clear" w:color="auto" w:fill="auto"/>
          </w:tcPr>
          <w:p w:rsidR="003B6069" w:rsidRPr="004D7DAD" w:rsidRDefault="003B6069" w:rsidP="00667A74">
            <w:pPr>
              <w:widowControl w:val="0"/>
              <w:jc w:val="both"/>
              <w:rPr>
                <w:color w:val="000000" w:themeColor="text1"/>
              </w:rPr>
            </w:pPr>
            <w:r w:rsidRPr="004D7DAD">
              <w:rPr>
                <w:color w:val="000000" w:themeColor="text1"/>
              </w:rPr>
              <w:t>проведение мероприятий по профилактике возникновения пожаров</w:t>
            </w:r>
          </w:p>
        </w:tc>
        <w:tc>
          <w:tcPr>
            <w:tcW w:w="2126" w:type="dxa"/>
            <w:gridSpan w:val="2"/>
            <w:shd w:val="clear" w:color="auto" w:fill="auto"/>
          </w:tcPr>
          <w:p w:rsidR="003B6069" w:rsidRPr="004D7DAD" w:rsidRDefault="003B6069" w:rsidP="00667A74">
            <w:pPr>
              <w:widowControl w:val="0"/>
              <w:jc w:val="center"/>
              <w:rPr>
                <w:color w:val="000000" w:themeColor="text1"/>
                <w:spacing w:val="1"/>
              </w:rPr>
            </w:pPr>
            <w:r>
              <w:rPr>
                <w:color w:val="000000" w:themeColor="text1"/>
                <w:spacing w:val="1"/>
              </w:rPr>
              <w:t>5-9 классы</w:t>
            </w:r>
          </w:p>
        </w:tc>
        <w:tc>
          <w:tcPr>
            <w:tcW w:w="2268" w:type="dxa"/>
            <w:gridSpan w:val="2"/>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shd w:val="clear" w:color="auto" w:fill="auto"/>
          </w:tcPr>
          <w:p w:rsidR="003B6069" w:rsidRPr="004D7DAD" w:rsidRDefault="003B6069" w:rsidP="00667A74">
            <w:pPr>
              <w:widowControl w:val="0"/>
              <w:rPr>
                <w:color w:val="000000" w:themeColor="text1"/>
              </w:rPr>
            </w:pPr>
            <w:r w:rsidRPr="004D7DAD">
              <w:rPr>
                <w:color w:val="000000" w:themeColor="text1"/>
              </w:rPr>
              <w:t>ответственный за ППБ, классные руководители</w:t>
            </w:r>
          </w:p>
        </w:tc>
      </w:tr>
      <w:tr w:rsidR="003B6069" w:rsidRPr="004D7DAD" w:rsidTr="00667A74">
        <w:tc>
          <w:tcPr>
            <w:tcW w:w="7088" w:type="dxa"/>
            <w:shd w:val="clear" w:color="auto" w:fill="auto"/>
          </w:tcPr>
          <w:p w:rsidR="003B6069" w:rsidRPr="004D7DAD" w:rsidRDefault="003B6069" w:rsidP="00667A74">
            <w:pPr>
              <w:widowControl w:val="0"/>
              <w:jc w:val="both"/>
              <w:rPr>
                <w:color w:val="000000" w:themeColor="text1"/>
              </w:rPr>
            </w:pPr>
            <w:r w:rsidRPr="004D7DAD">
              <w:rPr>
                <w:color w:val="000000" w:themeColor="text1"/>
              </w:rPr>
              <w:t xml:space="preserve">проведение мероприятий по формированию безопасного поведения в медиа-пространстве </w:t>
            </w:r>
          </w:p>
        </w:tc>
        <w:tc>
          <w:tcPr>
            <w:tcW w:w="2126" w:type="dxa"/>
            <w:gridSpan w:val="2"/>
            <w:shd w:val="clear" w:color="auto" w:fill="auto"/>
          </w:tcPr>
          <w:p w:rsidR="003B6069" w:rsidRPr="004D7DAD" w:rsidRDefault="003B6069" w:rsidP="00667A74">
            <w:pPr>
              <w:widowControl w:val="0"/>
              <w:jc w:val="center"/>
              <w:rPr>
                <w:color w:val="000000" w:themeColor="text1"/>
                <w:spacing w:val="1"/>
              </w:rPr>
            </w:pPr>
            <w:r>
              <w:rPr>
                <w:color w:val="000000" w:themeColor="text1"/>
                <w:spacing w:val="1"/>
              </w:rPr>
              <w:t>5-9 классы</w:t>
            </w:r>
          </w:p>
        </w:tc>
        <w:tc>
          <w:tcPr>
            <w:tcW w:w="2268" w:type="dxa"/>
            <w:gridSpan w:val="2"/>
            <w:shd w:val="clear" w:color="auto" w:fill="auto"/>
          </w:tcPr>
          <w:p w:rsidR="003B6069" w:rsidRPr="004D7DAD" w:rsidRDefault="003B6069" w:rsidP="00667A74">
            <w:pPr>
              <w:widowControl w:val="0"/>
              <w:jc w:val="center"/>
              <w:rPr>
                <w:color w:val="000000" w:themeColor="text1"/>
              </w:rPr>
            </w:pPr>
            <w:r w:rsidRPr="004D7DAD">
              <w:rPr>
                <w:color w:val="000000" w:themeColor="text1"/>
              </w:rPr>
              <w:t>в течение года</w:t>
            </w:r>
          </w:p>
        </w:tc>
        <w:tc>
          <w:tcPr>
            <w:tcW w:w="2977" w:type="dxa"/>
            <w:shd w:val="clear" w:color="auto" w:fill="auto"/>
          </w:tcPr>
          <w:p w:rsidR="003B6069" w:rsidRPr="004D7DAD" w:rsidRDefault="003B6069" w:rsidP="00667A74">
            <w:pPr>
              <w:widowControl w:val="0"/>
              <w:rPr>
                <w:color w:val="000000" w:themeColor="text1"/>
              </w:rPr>
            </w:pPr>
            <w:r w:rsidRPr="004D7DAD">
              <w:rPr>
                <w:color w:val="000000" w:themeColor="text1"/>
              </w:rPr>
              <w:t>заместитель директора по ВР, социальный педагог, классные руководители, учитель информатики</w:t>
            </w:r>
          </w:p>
        </w:tc>
      </w:tr>
      <w:tr w:rsidR="003B6069" w:rsidRPr="004D7DAD" w:rsidTr="00667A74">
        <w:tc>
          <w:tcPr>
            <w:tcW w:w="14459" w:type="dxa"/>
            <w:gridSpan w:val="6"/>
            <w:shd w:val="clear" w:color="auto" w:fill="auto"/>
          </w:tcPr>
          <w:p w:rsidR="003B6069" w:rsidRPr="004D7DAD" w:rsidRDefault="003B6069" w:rsidP="00667A74">
            <w:pPr>
              <w:jc w:val="center"/>
              <w:rPr>
                <w:b/>
                <w:i/>
              </w:rPr>
            </w:pPr>
            <w:r w:rsidRPr="004D7DAD">
              <w:rPr>
                <w:b/>
                <w:i/>
              </w:rPr>
              <w:t>Индивидуальная работа с обучающимися</w:t>
            </w:r>
          </w:p>
        </w:tc>
      </w:tr>
      <w:tr w:rsidR="003B6069" w:rsidRPr="004D7DAD" w:rsidTr="00667A74">
        <w:tc>
          <w:tcPr>
            <w:tcW w:w="7088" w:type="dxa"/>
            <w:shd w:val="clear" w:color="auto" w:fill="auto"/>
          </w:tcPr>
          <w:p w:rsidR="003B6069" w:rsidRPr="004D7DAD" w:rsidRDefault="003B6069" w:rsidP="00667A74">
            <w:pPr>
              <w:widowControl w:val="0"/>
              <w:shd w:val="clear" w:color="auto" w:fill="FFFFFF"/>
              <w:tabs>
                <w:tab w:val="left" w:pos="252"/>
              </w:tabs>
              <w:autoSpaceDE w:val="0"/>
              <w:autoSpaceDN w:val="0"/>
              <w:adjustRightInd w:val="0"/>
              <w:jc w:val="both"/>
              <w:rPr>
                <w:color w:val="000000" w:themeColor="text1"/>
              </w:rPr>
            </w:pPr>
            <w:r w:rsidRPr="004D7DAD">
              <w:rPr>
                <w:color w:val="000000" w:themeColor="text1"/>
                <w:spacing w:val="-2"/>
              </w:rPr>
              <w:t>изучение психологических особенностей, с</w:t>
            </w:r>
            <w:r w:rsidRPr="004D7DAD">
              <w:rPr>
                <w:color w:val="000000" w:themeColor="text1"/>
              </w:rPr>
              <w:t xml:space="preserve">оставление и анализ </w:t>
            </w:r>
            <w:r w:rsidRPr="004D7DAD">
              <w:rPr>
                <w:color w:val="000000" w:themeColor="text1"/>
              </w:rPr>
              <w:lastRenderedPageBreak/>
              <w:t>психолого-педагогических характеристик</w:t>
            </w:r>
            <w:r w:rsidRPr="004D7DAD">
              <w:rPr>
                <w:color w:val="000000" w:themeColor="text1"/>
                <w:spacing w:val="-2"/>
              </w:rPr>
              <w:t xml:space="preserve"> на </w:t>
            </w:r>
            <w:r w:rsidRPr="004D7DAD">
              <w:rPr>
                <w:color w:val="000000" w:themeColor="text1"/>
                <w:spacing w:val="-1"/>
              </w:rPr>
              <w:t>обучающихся</w:t>
            </w:r>
          </w:p>
        </w:tc>
        <w:tc>
          <w:tcPr>
            <w:tcW w:w="2126" w:type="dxa"/>
            <w:gridSpan w:val="2"/>
            <w:shd w:val="clear" w:color="auto" w:fill="auto"/>
          </w:tcPr>
          <w:p w:rsidR="003B6069" w:rsidRDefault="003B6069" w:rsidP="00667A74">
            <w:pPr>
              <w:jc w:val="center"/>
            </w:pPr>
            <w:r w:rsidRPr="006E5077">
              <w:rPr>
                <w:color w:val="000000"/>
              </w:rPr>
              <w:lastRenderedPageBreak/>
              <w:t>5-9 классы</w:t>
            </w:r>
          </w:p>
        </w:tc>
        <w:tc>
          <w:tcPr>
            <w:tcW w:w="2268" w:type="dxa"/>
            <w:gridSpan w:val="2"/>
            <w:shd w:val="clear" w:color="auto" w:fill="auto"/>
          </w:tcPr>
          <w:p w:rsidR="003B6069" w:rsidRPr="004D7DAD" w:rsidRDefault="003B6069" w:rsidP="00667A74">
            <w:pPr>
              <w:widowControl w:val="0"/>
              <w:jc w:val="center"/>
              <w:rPr>
                <w:color w:val="000000" w:themeColor="text1"/>
                <w:spacing w:val="-1"/>
              </w:rPr>
            </w:pPr>
            <w:r w:rsidRPr="004D7DAD">
              <w:rPr>
                <w:color w:val="000000" w:themeColor="text1"/>
                <w:spacing w:val="-1"/>
              </w:rPr>
              <w:t>в течение года</w:t>
            </w:r>
          </w:p>
          <w:p w:rsidR="003B6069" w:rsidRPr="004D7DAD" w:rsidRDefault="003B6069" w:rsidP="00667A74">
            <w:pPr>
              <w:widowControl w:val="0"/>
              <w:jc w:val="center"/>
              <w:rPr>
                <w:color w:val="000000" w:themeColor="text1"/>
                <w:spacing w:val="-1"/>
              </w:rPr>
            </w:pPr>
            <w:r w:rsidRPr="004D7DAD">
              <w:rPr>
                <w:color w:val="000000" w:themeColor="text1"/>
                <w:spacing w:val="-1"/>
              </w:rPr>
              <w:lastRenderedPageBreak/>
              <w:t>сентябрь</w:t>
            </w:r>
          </w:p>
        </w:tc>
        <w:tc>
          <w:tcPr>
            <w:tcW w:w="2977" w:type="dxa"/>
            <w:shd w:val="clear" w:color="auto" w:fill="auto"/>
          </w:tcPr>
          <w:p w:rsidR="003B6069" w:rsidRPr="004D7DAD" w:rsidRDefault="003B6069" w:rsidP="00667A74">
            <w:pPr>
              <w:widowControl w:val="0"/>
              <w:jc w:val="both"/>
              <w:rPr>
                <w:color w:val="000000" w:themeColor="text1"/>
              </w:rPr>
            </w:pPr>
            <w:r w:rsidRPr="004D7DAD">
              <w:lastRenderedPageBreak/>
              <w:t xml:space="preserve">социальный педагог, </w:t>
            </w:r>
            <w:r w:rsidRPr="004D7DAD">
              <w:lastRenderedPageBreak/>
              <w:t>классные руководители</w:t>
            </w:r>
          </w:p>
        </w:tc>
      </w:tr>
      <w:tr w:rsidR="003B6069" w:rsidRPr="004D7DAD" w:rsidTr="00667A74">
        <w:tc>
          <w:tcPr>
            <w:tcW w:w="7088" w:type="dxa"/>
            <w:shd w:val="clear" w:color="auto" w:fill="auto"/>
          </w:tcPr>
          <w:p w:rsidR="003B6069" w:rsidRPr="004D7DAD" w:rsidRDefault="003B6069" w:rsidP="00667A74">
            <w:pPr>
              <w:tabs>
                <w:tab w:val="left" w:pos="851"/>
              </w:tabs>
              <w:jc w:val="both"/>
            </w:pPr>
            <w:r w:rsidRPr="004D7DAD">
              <w:lastRenderedPageBreak/>
              <w:t>наблюдение педагогов за обучающимися, демонстрирующими отклоняющееся поведение</w:t>
            </w:r>
          </w:p>
        </w:tc>
        <w:tc>
          <w:tcPr>
            <w:tcW w:w="2126" w:type="dxa"/>
            <w:gridSpan w:val="2"/>
            <w:shd w:val="clear" w:color="auto" w:fill="auto"/>
          </w:tcPr>
          <w:p w:rsidR="003B6069" w:rsidRDefault="003B6069" w:rsidP="00667A74">
            <w:pPr>
              <w:jc w:val="center"/>
            </w:pPr>
            <w:r w:rsidRPr="006E5077">
              <w:rPr>
                <w:color w:val="000000"/>
              </w:rPr>
              <w:t>5-9 классы</w:t>
            </w:r>
          </w:p>
        </w:tc>
        <w:tc>
          <w:tcPr>
            <w:tcW w:w="2268" w:type="dxa"/>
            <w:gridSpan w:val="2"/>
            <w:shd w:val="clear" w:color="auto" w:fill="auto"/>
          </w:tcPr>
          <w:p w:rsidR="003B6069" w:rsidRPr="004D7DAD" w:rsidRDefault="003B6069" w:rsidP="00667A74">
            <w:pPr>
              <w:jc w:val="center"/>
            </w:pPr>
            <w:r w:rsidRPr="004D7DAD">
              <w:t>в течение года</w:t>
            </w:r>
          </w:p>
        </w:tc>
        <w:tc>
          <w:tcPr>
            <w:tcW w:w="2977" w:type="dxa"/>
            <w:shd w:val="clear" w:color="auto" w:fill="auto"/>
          </w:tcPr>
          <w:p w:rsidR="003B6069" w:rsidRPr="004D7DAD" w:rsidRDefault="003B6069" w:rsidP="00667A74">
            <w:r w:rsidRPr="004D7DAD">
              <w:t>классные руководители</w:t>
            </w:r>
          </w:p>
        </w:tc>
      </w:tr>
      <w:tr w:rsidR="003B6069" w:rsidRPr="004D7DAD" w:rsidTr="00667A74">
        <w:tc>
          <w:tcPr>
            <w:tcW w:w="7088" w:type="dxa"/>
            <w:shd w:val="clear" w:color="auto" w:fill="auto"/>
          </w:tcPr>
          <w:p w:rsidR="003B6069" w:rsidRPr="004D7DAD" w:rsidRDefault="003B6069" w:rsidP="00667A74">
            <w:pPr>
              <w:tabs>
                <w:tab w:val="left" w:pos="851"/>
              </w:tabs>
              <w:jc w:val="both"/>
            </w:pPr>
            <w:r w:rsidRPr="004D7DAD">
              <w:t>индивидуальные консультации для обучающихся</w:t>
            </w:r>
          </w:p>
        </w:tc>
        <w:tc>
          <w:tcPr>
            <w:tcW w:w="2126" w:type="dxa"/>
            <w:gridSpan w:val="2"/>
            <w:shd w:val="clear" w:color="auto" w:fill="auto"/>
          </w:tcPr>
          <w:p w:rsidR="003B6069" w:rsidRDefault="003B6069" w:rsidP="00667A74">
            <w:pPr>
              <w:jc w:val="center"/>
            </w:pPr>
            <w:r w:rsidRPr="006E5077">
              <w:rPr>
                <w:color w:val="000000"/>
              </w:rPr>
              <w:t>5-9 классы</w:t>
            </w:r>
          </w:p>
        </w:tc>
        <w:tc>
          <w:tcPr>
            <w:tcW w:w="2268" w:type="dxa"/>
            <w:gridSpan w:val="2"/>
            <w:shd w:val="clear" w:color="auto" w:fill="auto"/>
          </w:tcPr>
          <w:p w:rsidR="003B6069" w:rsidRPr="004D7DAD" w:rsidRDefault="003B6069" w:rsidP="00667A74">
            <w:pPr>
              <w:jc w:val="center"/>
            </w:pPr>
            <w:r w:rsidRPr="004D7DAD">
              <w:t>в течение года</w:t>
            </w:r>
          </w:p>
          <w:p w:rsidR="003B6069" w:rsidRPr="004D7DAD" w:rsidRDefault="003B6069" w:rsidP="00667A74">
            <w:pPr>
              <w:jc w:val="center"/>
            </w:pPr>
          </w:p>
        </w:tc>
        <w:tc>
          <w:tcPr>
            <w:tcW w:w="2977" w:type="dxa"/>
            <w:shd w:val="clear" w:color="auto" w:fill="auto"/>
          </w:tcPr>
          <w:p w:rsidR="003B6069" w:rsidRPr="004D7DAD" w:rsidRDefault="003B6069" w:rsidP="00667A74">
            <w:r w:rsidRPr="004D7DAD">
              <w:t xml:space="preserve">социальный педагог, классные руководители, </w:t>
            </w:r>
          </w:p>
        </w:tc>
      </w:tr>
      <w:tr w:rsidR="003B6069" w:rsidRPr="004D7DAD" w:rsidTr="00667A74">
        <w:tc>
          <w:tcPr>
            <w:tcW w:w="7088" w:type="dxa"/>
            <w:shd w:val="clear" w:color="auto" w:fill="auto"/>
          </w:tcPr>
          <w:p w:rsidR="003B6069" w:rsidRPr="004D7DAD" w:rsidRDefault="003B6069" w:rsidP="00667A74">
            <w:pPr>
              <w:tabs>
                <w:tab w:val="left" w:pos="851"/>
              </w:tabs>
              <w:jc w:val="both"/>
            </w:pPr>
            <w:r w:rsidRPr="004D7DAD">
              <w:t>составление характеристик (и социально-психологических карт) на учащихся, состоящих на ВШУ, ПДН, КДН и ЗП</w:t>
            </w:r>
          </w:p>
        </w:tc>
        <w:tc>
          <w:tcPr>
            <w:tcW w:w="2126" w:type="dxa"/>
            <w:gridSpan w:val="2"/>
            <w:shd w:val="clear" w:color="auto" w:fill="auto"/>
          </w:tcPr>
          <w:p w:rsidR="003B6069" w:rsidRDefault="003B6069" w:rsidP="00667A74">
            <w:pPr>
              <w:jc w:val="center"/>
            </w:pPr>
            <w:r w:rsidRPr="006E5077">
              <w:rPr>
                <w:color w:val="000000"/>
              </w:rPr>
              <w:t>5-9 классы</w:t>
            </w:r>
          </w:p>
        </w:tc>
        <w:tc>
          <w:tcPr>
            <w:tcW w:w="2268" w:type="dxa"/>
            <w:gridSpan w:val="2"/>
            <w:shd w:val="clear" w:color="auto" w:fill="auto"/>
          </w:tcPr>
          <w:p w:rsidR="003B6069" w:rsidRPr="004D7DAD" w:rsidRDefault="003B6069" w:rsidP="00667A74">
            <w:pPr>
              <w:jc w:val="center"/>
            </w:pPr>
            <w:r w:rsidRPr="004D7DAD">
              <w:t>в течение года</w:t>
            </w:r>
          </w:p>
        </w:tc>
        <w:tc>
          <w:tcPr>
            <w:tcW w:w="2977" w:type="dxa"/>
            <w:shd w:val="clear" w:color="auto" w:fill="auto"/>
          </w:tcPr>
          <w:p w:rsidR="003B6069" w:rsidRPr="004D7DAD" w:rsidRDefault="003B6069" w:rsidP="00667A74">
            <w:r w:rsidRPr="004D7DAD">
              <w:t>социальный педагог, классные руководители</w:t>
            </w:r>
          </w:p>
        </w:tc>
      </w:tr>
      <w:tr w:rsidR="003B6069" w:rsidRPr="004D7DAD" w:rsidTr="00667A74">
        <w:tc>
          <w:tcPr>
            <w:tcW w:w="7088" w:type="dxa"/>
            <w:shd w:val="clear" w:color="auto" w:fill="auto"/>
          </w:tcPr>
          <w:p w:rsidR="003B6069" w:rsidRPr="004D7DAD" w:rsidRDefault="003B6069" w:rsidP="00667A74">
            <w:pPr>
              <w:tabs>
                <w:tab w:val="left" w:pos="851"/>
              </w:tabs>
              <w:jc w:val="both"/>
            </w:pPr>
            <w:r w:rsidRPr="004D7DAD">
              <w:t xml:space="preserve">сбор информации о занятости во внеурочное и каникулярное время </w:t>
            </w:r>
          </w:p>
        </w:tc>
        <w:tc>
          <w:tcPr>
            <w:tcW w:w="2126" w:type="dxa"/>
            <w:gridSpan w:val="2"/>
            <w:shd w:val="clear" w:color="auto" w:fill="auto"/>
          </w:tcPr>
          <w:p w:rsidR="003B6069" w:rsidRDefault="003B6069" w:rsidP="00667A74">
            <w:pPr>
              <w:jc w:val="center"/>
            </w:pPr>
            <w:r w:rsidRPr="006E5077">
              <w:rPr>
                <w:color w:val="000000"/>
              </w:rPr>
              <w:t>5-9 классы</w:t>
            </w:r>
          </w:p>
        </w:tc>
        <w:tc>
          <w:tcPr>
            <w:tcW w:w="2268" w:type="dxa"/>
            <w:gridSpan w:val="2"/>
            <w:shd w:val="clear" w:color="auto" w:fill="auto"/>
          </w:tcPr>
          <w:p w:rsidR="003B6069" w:rsidRPr="004D7DAD" w:rsidRDefault="003B6069" w:rsidP="00667A74">
            <w:pPr>
              <w:jc w:val="center"/>
            </w:pPr>
            <w:r w:rsidRPr="004D7DAD">
              <w:t>перед каникулами (в течение года)</w:t>
            </w:r>
          </w:p>
        </w:tc>
        <w:tc>
          <w:tcPr>
            <w:tcW w:w="2977" w:type="dxa"/>
            <w:shd w:val="clear" w:color="auto" w:fill="auto"/>
          </w:tcPr>
          <w:p w:rsidR="003B6069" w:rsidRPr="004D7DAD" w:rsidRDefault="003B6069" w:rsidP="00667A74">
            <w:r w:rsidRPr="004D7DAD">
              <w:t>заместитель директора по УВР, социальный педагог, классные руководители</w:t>
            </w:r>
          </w:p>
        </w:tc>
      </w:tr>
      <w:tr w:rsidR="003B6069" w:rsidRPr="004D7DAD" w:rsidTr="00667A74">
        <w:tc>
          <w:tcPr>
            <w:tcW w:w="7088" w:type="dxa"/>
            <w:shd w:val="clear" w:color="auto" w:fill="auto"/>
          </w:tcPr>
          <w:p w:rsidR="003B6069" w:rsidRPr="004D7DAD" w:rsidRDefault="003B6069" w:rsidP="00667A74">
            <w:pPr>
              <w:tabs>
                <w:tab w:val="left" w:pos="851"/>
              </w:tabs>
              <w:jc w:val="both"/>
            </w:pPr>
            <w:r w:rsidRPr="004D7DAD">
              <w:t>организация летнего отдыха</w:t>
            </w:r>
          </w:p>
        </w:tc>
        <w:tc>
          <w:tcPr>
            <w:tcW w:w="2126" w:type="dxa"/>
            <w:gridSpan w:val="2"/>
            <w:shd w:val="clear" w:color="auto" w:fill="auto"/>
          </w:tcPr>
          <w:p w:rsidR="003B6069" w:rsidRDefault="003B6069" w:rsidP="00667A74">
            <w:pPr>
              <w:jc w:val="center"/>
            </w:pPr>
            <w:r w:rsidRPr="006E5077">
              <w:rPr>
                <w:color w:val="000000"/>
              </w:rPr>
              <w:t>5-9 классы</w:t>
            </w:r>
          </w:p>
        </w:tc>
        <w:tc>
          <w:tcPr>
            <w:tcW w:w="2268" w:type="dxa"/>
            <w:gridSpan w:val="2"/>
            <w:shd w:val="clear" w:color="auto" w:fill="auto"/>
          </w:tcPr>
          <w:p w:rsidR="003B6069" w:rsidRPr="004D7DAD" w:rsidRDefault="003B6069" w:rsidP="00667A74">
            <w:pPr>
              <w:jc w:val="center"/>
            </w:pPr>
            <w:r w:rsidRPr="004D7DAD">
              <w:t>апрель-май</w:t>
            </w:r>
          </w:p>
        </w:tc>
        <w:tc>
          <w:tcPr>
            <w:tcW w:w="2977" w:type="dxa"/>
            <w:shd w:val="clear" w:color="auto" w:fill="auto"/>
          </w:tcPr>
          <w:p w:rsidR="003B6069" w:rsidRPr="004D7DAD" w:rsidRDefault="003B6069" w:rsidP="00667A74">
            <w:r w:rsidRPr="004D7DAD">
              <w:t>социальный педагог, классные руководители</w:t>
            </w:r>
          </w:p>
        </w:tc>
      </w:tr>
      <w:tr w:rsidR="003B6069" w:rsidRPr="004D7DAD" w:rsidTr="00667A74">
        <w:tc>
          <w:tcPr>
            <w:tcW w:w="7088" w:type="dxa"/>
            <w:shd w:val="clear" w:color="auto" w:fill="auto"/>
          </w:tcPr>
          <w:p w:rsidR="003B6069" w:rsidRPr="004D7DAD" w:rsidRDefault="003B6069" w:rsidP="00667A74">
            <w:pPr>
              <w:tabs>
                <w:tab w:val="left" w:pos="851"/>
              </w:tabs>
              <w:jc w:val="both"/>
            </w:pPr>
            <w:r w:rsidRPr="004D7DAD">
              <w:t xml:space="preserve">посещения семей на дому </w:t>
            </w:r>
          </w:p>
        </w:tc>
        <w:tc>
          <w:tcPr>
            <w:tcW w:w="2126" w:type="dxa"/>
            <w:gridSpan w:val="2"/>
            <w:shd w:val="clear" w:color="auto" w:fill="auto"/>
          </w:tcPr>
          <w:p w:rsidR="003B6069" w:rsidRDefault="003B6069" w:rsidP="00667A74">
            <w:pPr>
              <w:jc w:val="center"/>
            </w:pPr>
            <w:r w:rsidRPr="006E5077">
              <w:rPr>
                <w:color w:val="000000"/>
              </w:rPr>
              <w:t>5-9 классы</w:t>
            </w:r>
          </w:p>
        </w:tc>
        <w:tc>
          <w:tcPr>
            <w:tcW w:w="2268" w:type="dxa"/>
            <w:gridSpan w:val="2"/>
            <w:shd w:val="clear" w:color="auto" w:fill="auto"/>
          </w:tcPr>
          <w:p w:rsidR="003B6069" w:rsidRPr="004D7DAD" w:rsidRDefault="003B6069" w:rsidP="00667A74">
            <w:pPr>
              <w:jc w:val="center"/>
            </w:pPr>
            <w:r w:rsidRPr="004D7DAD">
              <w:t>в течение года</w:t>
            </w:r>
          </w:p>
        </w:tc>
        <w:tc>
          <w:tcPr>
            <w:tcW w:w="2977" w:type="dxa"/>
            <w:shd w:val="clear" w:color="auto" w:fill="auto"/>
          </w:tcPr>
          <w:p w:rsidR="003B6069" w:rsidRPr="004D7DAD" w:rsidRDefault="003B6069" w:rsidP="00667A74">
            <w:r w:rsidRPr="004D7DAD">
              <w:t>классные руководители, социальный педагог, инспектор отделения по делам несоврешеннолетних</w:t>
            </w:r>
          </w:p>
        </w:tc>
      </w:tr>
      <w:tr w:rsidR="003B6069" w:rsidRPr="004D7DAD" w:rsidTr="00667A74">
        <w:tc>
          <w:tcPr>
            <w:tcW w:w="14459" w:type="dxa"/>
            <w:gridSpan w:val="6"/>
            <w:shd w:val="clear" w:color="auto" w:fill="auto"/>
          </w:tcPr>
          <w:p w:rsidR="003B6069" w:rsidRPr="004D7DAD" w:rsidRDefault="003B6069" w:rsidP="00667A74">
            <w:pPr>
              <w:jc w:val="center"/>
            </w:pPr>
            <w:r w:rsidRPr="004D7DAD">
              <w:rPr>
                <w:b/>
                <w:i/>
              </w:rPr>
              <w:t>Работа с педагогическим коллективом</w:t>
            </w:r>
          </w:p>
        </w:tc>
      </w:tr>
      <w:tr w:rsidR="003B6069" w:rsidRPr="004D7DAD" w:rsidTr="00667A74">
        <w:tc>
          <w:tcPr>
            <w:tcW w:w="9214" w:type="dxa"/>
            <w:gridSpan w:val="3"/>
            <w:shd w:val="clear" w:color="auto" w:fill="auto"/>
          </w:tcPr>
          <w:p w:rsidR="003B6069" w:rsidRPr="004D7DAD" w:rsidRDefault="003B6069" w:rsidP="00667A74">
            <w:pPr>
              <w:tabs>
                <w:tab w:val="left" w:pos="851"/>
              </w:tabs>
            </w:pPr>
            <w:r w:rsidRPr="004D7DAD">
              <w:rPr>
                <w:color w:val="000000" w:themeColor="text1"/>
              </w:rPr>
              <w:t xml:space="preserve">планирование профилактической работы </w:t>
            </w:r>
          </w:p>
        </w:tc>
        <w:tc>
          <w:tcPr>
            <w:tcW w:w="2268" w:type="dxa"/>
            <w:gridSpan w:val="2"/>
            <w:shd w:val="clear" w:color="auto" w:fill="auto"/>
          </w:tcPr>
          <w:p w:rsidR="003B6069" w:rsidRPr="004D7DAD" w:rsidRDefault="003B6069" w:rsidP="00667A74">
            <w:pPr>
              <w:jc w:val="center"/>
            </w:pPr>
            <w:r w:rsidRPr="004D7DAD">
              <w:rPr>
                <w:color w:val="000000" w:themeColor="text1"/>
                <w:spacing w:val="-1"/>
              </w:rPr>
              <w:t>а</w:t>
            </w:r>
            <w:r w:rsidRPr="004D7DAD">
              <w:rPr>
                <w:color w:val="000000" w:themeColor="text1"/>
              </w:rPr>
              <w:t>в</w:t>
            </w:r>
            <w:r w:rsidRPr="004D7DAD">
              <w:rPr>
                <w:color w:val="000000" w:themeColor="text1"/>
                <w:spacing w:val="1"/>
              </w:rPr>
              <w:t>г</w:t>
            </w:r>
            <w:r w:rsidRPr="004D7DAD">
              <w:rPr>
                <w:color w:val="000000" w:themeColor="text1"/>
                <w:spacing w:val="-1"/>
              </w:rPr>
              <w:t>у</w:t>
            </w:r>
            <w:r w:rsidRPr="004D7DAD">
              <w:rPr>
                <w:color w:val="000000" w:themeColor="text1"/>
                <w:w w:val="101"/>
              </w:rPr>
              <w:t>с</w:t>
            </w:r>
            <w:r w:rsidRPr="004D7DAD">
              <w:rPr>
                <w:color w:val="000000" w:themeColor="text1"/>
              </w:rPr>
              <w:t>т – сентябрь</w:t>
            </w:r>
          </w:p>
        </w:tc>
        <w:tc>
          <w:tcPr>
            <w:tcW w:w="2977" w:type="dxa"/>
            <w:shd w:val="clear" w:color="auto" w:fill="auto"/>
          </w:tcPr>
          <w:p w:rsidR="003B6069" w:rsidRPr="004D7DAD" w:rsidRDefault="003B6069" w:rsidP="00667A74">
            <w:pPr>
              <w:widowControl w:val="0"/>
            </w:pPr>
            <w:r w:rsidRPr="004D7DAD">
              <w:rPr>
                <w:color w:val="000000" w:themeColor="text1"/>
              </w:rPr>
              <w:t>с</w:t>
            </w:r>
            <w:r w:rsidRPr="004D7DAD">
              <w:rPr>
                <w:color w:val="000000" w:themeColor="text1"/>
                <w:spacing w:val="1"/>
              </w:rPr>
              <w:t>о</w:t>
            </w:r>
            <w:r w:rsidRPr="004D7DAD">
              <w:rPr>
                <w:color w:val="000000" w:themeColor="text1"/>
              </w:rPr>
              <w:t>ци</w:t>
            </w:r>
            <w:r w:rsidRPr="004D7DAD">
              <w:rPr>
                <w:color w:val="000000" w:themeColor="text1"/>
                <w:w w:val="101"/>
              </w:rPr>
              <w:t>а</w:t>
            </w:r>
            <w:r w:rsidRPr="004D7DAD">
              <w:rPr>
                <w:color w:val="000000" w:themeColor="text1"/>
              </w:rPr>
              <w:t>льный п</w:t>
            </w:r>
            <w:r w:rsidRPr="004D7DAD">
              <w:rPr>
                <w:color w:val="000000" w:themeColor="text1"/>
                <w:w w:val="101"/>
              </w:rPr>
              <w:t>е</w:t>
            </w:r>
            <w:r w:rsidRPr="004D7DAD">
              <w:rPr>
                <w:color w:val="000000" w:themeColor="text1"/>
              </w:rPr>
              <w:t>д</w:t>
            </w:r>
            <w:r w:rsidRPr="004D7DAD">
              <w:rPr>
                <w:color w:val="000000" w:themeColor="text1"/>
                <w:w w:val="101"/>
              </w:rPr>
              <w:t>а</w:t>
            </w:r>
            <w:r w:rsidRPr="004D7DAD">
              <w:rPr>
                <w:color w:val="000000" w:themeColor="text1"/>
              </w:rPr>
              <w:t>г</w:t>
            </w:r>
            <w:r w:rsidRPr="004D7DAD">
              <w:rPr>
                <w:color w:val="000000" w:themeColor="text1"/>
                <w:spacing w:val="-1"/>
              </w:rPr>
              <w:t>о</w:t>
            </w:r>
            <w:r w:rsidRPr="004D7DAD">
              <w:rPr>
                <w:color w:val="000000" w:themeColor="text1"/>
              </w:rPr>
              <w:t>г</w:t>
            </w:r>
          </w:p>
        </w:tc>
      </w:tr>
      <w:tr w:rsidR="003B6069" w:rsidRPr="004D7DAD" w:rsidTr="00667A74">
        <w:tc>
          <w:tcPr>
            <w:tcW w:w="9214" w:type="dxa"/>
            <w:gridSpan w:val="3"/>
            <w:shd w:val="clear" w:color="auto" w:fill="auto"/>
          </w:tcPr>
          <w:p w:rsidR="003B6069" w:rsidRPr="004D7DAD" w:rsidRDefault="003B6069" w:rsidP="00667A74">
            <w:pPr>
              <w:tabs>
                <w:tab w:val="left" w:pos="851"/>
              </w:tabs>
              <w:rPr>
                <w:color w:val="000000" w:themeColor="text1"/>
              </w:rPr>
            </w:pPr>
            <w:r w:rsidRPr="004D7DAD">
              <w:rPr>
                <w:color w:val="000000" w:themeColor="text1"/>
              </w:rPr>
              <w:t>проведение консультаций для классных руководителей по вопросам организации профилактической работы</w:t>
            </w:r>
          </w:p>
        </w:tc>
        <w:tc>
          <w:tcPr>
            <w:tcW w:w="2268" w:type="dxa"/>
            <w:gridSpan w:val="2"/>
            <w:shd w:val="clear" w:color="auto" w:fill="auto"/>
          </w:tcPr>
          <w:p w:rsidR="003B6069" w:rsidRPr="004D7DAD" w:rsidRDefault="003B6069" w:rsidP="00667A74">
            <w:pPr>
              <w:jc w:val="center"/>
              <w:rPr>
                <w:color w:val="000000" w:themeColor="text1"/>
                <w:spacing w:val="-1"/>
              </w:rPr>
            </w:pPr>
            <w:r w:rsidRPr="004D7DAD">
              <w:rPr>
                <w:color w:val="000000" w:themeColor="text1"/>
                <w:spacing w:val="-1"/>
              </w:rPr>
              <w:t xml:space="preserve">в течение года </w:t>
            </w:r>
          </w:p>
          <w:p w:rsidR="003B6069" w:rsidRPr="004D7DAD" w:rsidRDefault="003B6069" w:rsidP="00667A74">
            <w:pPr>
              <w:jc w:val="center"/>
              <w:rPr>
                <w:color w:val="000000" w:themeColor="text1"/>
                <w:spacing w:val="-1"/>
              </w:rPr>
            </w:pPr>
            <w:r w:rsidRPr="004D7DAD">
              <w:rPr>
                <w:color w:val="000000" w:themeColor="text1"/>
                <w:spacing w:val="-1"/>
              </w:rPr>
              <w:t>(по запросу)</w:t>
            </w:r>
          </w:p>
        </w:tc>
        <w:tc>
          <w:tcPr>
            <w:tcW w:w="2977" w:type="dxa"/>
            <w:shd w:val="clear" w:color="auto" w:fill="auto"/>
          </w:tcPr>
          <w:p w:rsidR="003B6069" w:rsidRPr="004D7DAD" w:rsidRDefault="003B6069" w:rsidP="00667A74">
            <w:pPr>
              <w:widowControl w:val="0"/>
              <w:rPr>
                <w:color w:val="000000" w:themeColor="text1"/>
              </w:rPr>
            </w:pPr>
            <w:r w:rsidRPr="004D7DAD">
              <w:rPr>
                <w:color w:val="000000" w:themeColor="text1"/>
              </w:rPr>
              <w:t>социальный педагог, сотрудники органов и учреждений системы профилактики безнадзорности и правонарушений несовершеннолетних</w:t>
            </w:r>
          </w:p>
        </w:tc>
      </w:tr>
      <w:tr w:rsidR="003B6069" w:rsidRPr="004D7DAD" w:rsidTr="00667A74">
        <w:tc>
          <w:tcPr>
            <w:tcW w:w="9214" w:type="dxa"/>
            <w:gridSpan w:val="3"/>
            <w:shd w:val="clear" w:color="auto" w:fill="auto"/>
          </w:tcPr>
          <w:p w:rsidR="003B6069" w:rsidRPr="004D7DAD" w:rsidRDefault="003B6069" w:rsidP="00667A74">
            <w:pPr>
              <w:widowControl w:val="0"/>
              <w:shd w:val="clear" w:color="auto" w:fill="FFFFFF"/>
              <w:tabs>
                <w:tab w:val="left" w:pos="252"/>
              </w:tabs>
              <w:autoSpaceDE w:val="0"/>
              <w:autoSpaceDN w:val="0"/>
              <w:adjustRightInd w:val="0"/>
              <w:rPr>
                <w:color w:val="000000" w:themeColor="text1"/>
                <w:spacing w:val="-2"/>
              </w:rPr>
            </w:pPr>
            <w:r w:rsidRPr="004D7DAD">
              <w:rPr>
                <w:color w:val="000000" w:themeColor="text1"/>
                <w:spacing w:val="-1"/>
              </w:rPr>
              <w:t>текущий контроль успеваемости и посещаемости учащихся, выполнения домашних заданий</w:t>
            </w:r>
          </w:p>
        </w:tc>
        <w:tc>
          <w:tcPr>
            <w:tcW w:w="2268" w:type="dxa"/>
            <w:gridSpan w:val="2"/>
            <w:shd w:val="clear" w:color="auto" w:fill="auto"/>
          </w:tcPr>
          <w:p w:rsidR="003B6069" w:rsidRPr="004D7DAD" w:rsidRDefault="003B6069" w:rsidP="00667A74">
            <w:pPr>
              <w:widowControl w:val="0"/>
              <w:jc w:val="center"/>
              <w:rPr>
                <w:color w:val="000000" w:themeColor="text1"/>
                <w:spacing w:val="-1"/>
              </w:rPr>
            </w:pPr>
            <w:r w:rsidRPr="004D7DAD">
              <w:rPr>
                <w:color w:val="000000" w:themeColor="text1"/>
                <w:spacing w:val="-1"/>
              </w:rPr>
              <w:t>в течение года</w:t>
            </w:r>
          </w:p>
        </w:tc>
        <w:tc>
          <w:tcPr>
            <w:tcW w:w="2977" w:type="dxa"/>
            <w:shd w:val="clear" w:color="auto" w:fill="auto"/>
          </w:tcPr>
          <w:p w:rsidR="003B6069" w:rsidRPr="004D7DAD" w:rsidRDefault="003B6069" w:rsidP="00667A74">
            <w:pPr>
              <w:widowControl w:val="0"/>
              <w:rPr>
                <w:color w:val="000000" w:themeColor="text1"/>
              </w:rPr>
            </w:pPr>
            <w:r w:rsidRPr="004D7DAD">
              <w:rPr>
                <w:color w:val="000000" w:themeColor="text1"/>
              </w:rPr>
              <w:t>классные руководители</w:t>
            </w:r>
          </w:p>
        </w:tc>
      </w:tr>
      <w:tr w:rsidR="003B6069" w:rsidRPr="004D7DAD" w:rsidTr="00667A74">
        <w:tc>
          <w:tcPr>
            <w:tcW w:w="14459" w:type="dxa"/>
            <w:gridSpan w:val="6"/>
            <w:shd w:val="clear" w:color="auto" w:fill="auto"/>
          </w:tcPr>
          <w:p w:rsidR="003B6069" w:rsidRPr="004D7DAD" w:rsidRDefault="003B6069" w:rsidP="00667A74">
            <w:pPr>
              <w:jc w:val="center"/>
            </w:pPr>
            <w:r w:rsidRPr="004D7DAD">
              <w:rPr>
                <w:b/>
                <w:i/>
              </w:rPr>
              <w:t>Работа с родителями обучающихся или их законными представителями</w:t>
            </w:r>
          </w:p>
        </w:tc>
      </w:tr>
      <w:tr w:rsidR="003B6069" w:rsidRPr="004D7DAD" w:rsidTr="00667A74">
        <w:tc>
          <w:tcPr>
            <w:tcW w:w="7088" w:type="dxa"/>
            <w:shd w:val="clear" w:color="auto" w:fill="auto"/>
          </w:tcPr>
          <w:p w:rsidR="003B6069" w:rsidRPr="004D7DAD" w:rsidRDefault="003B6069" w:rsidP="00667A74">
            <w:pPr>
              <w:pStyle w:val="af9"/>
              <w:tabs>
                <w:tab w:val="left" w:pos="851"/>
              </w:tabs>
              <w:ind w:left="0"/>
              <w:jc w:val="both"/>
            </w:pPr>
            <w:r w:rsidRPr="004D7DAD">
              <w:t xml:space="preserve">организация родительских собраний (в классе или общешкольных), на которых обсуждаются наиболее острые проблемы безнадзорности и правонарушений несовершеннолетних, безопасности жизнедеятельности человека с </w:t>
            </w:r>
            <w:r w:rsidRPr="004D7DAD">
              <w:lastRenderedPageBreak/>
              <w:t>привлечением педагогов и  приглашенных специалистов</w:t>
            </w:r>
          </w:p>
        </w:tc>
        <w:tc>
          <w:tcPr>
            <w:tcW w:w="2126" w:type="dxa"/>
            <w:gridSpan w:val="2"/>
            <w:shd w:val="clear" w:color="auto" w:fill="auto"/>
          </w:tcPr>
          <w:p w:rsidR="003B6069" w:rsidRDefault="003B6069" w:rsidP="00667A74">
            <w:pPr>
              <w:jc w:val="center"/>
            </w:pPr>
            <w:r w:rsidRPr="004C1A78">
              <w:rPr>
                <w:color w:val="000000"/>
              </w:rPr>
              <w:lastRenderedPageBreak/>
              <w:t>5-9 классы</w:t>
            </w:r>
          </w:p>
        </w:tc>
        <w:tc>
          <w:tcPr>
            <w:tcW w:w="2126" w:type="dxa"/>
            <w:shd w:val="clear" w:color="auto" w:fill="auto"/>
          </w:tcPr>
          <w:p w:rsidR="003B6069" w:rsidRPr="004D7DAD" w:rsidRDefault="003B6069" w:rsidP="00667A74">
            <w:pPr>
              <w:jc w:val="center"/>
            </w:pPr>
            <w:r w:rsidRPr="004D7DAD">
              <w:t>в течение года</w:t>
            </w:r>
          </w:p>
        </w:tc>
        <w:tc>
          <w:tcPr>
            <w:tcW w:w="3119" w:type="dxa"/>
            <w:gridSpan w:val="2"/>
            <w:shd w:val="clear" w:color="auto" w:fill="auto"/>
          </w:tcPr>
          <w:p w:rsidR="003B6069" w:rsidRPr="004D7DAD" w:rsidRDefault="003B6069" w:rsidP="00667A74">
            <w:r w:rsidRPr="004D7DAD">
              <w:t>заместитель директора по УВР, классные руководители, социальный педагог</w:t>
            </w:r>
          </w:p>
        </w:tc>
      </w:tr>
      <w:tr w:rsidR="003B6069" w:rsidRPr="004D7DAD" w:rsidTr="00667A74">
        <w:tc>
          <w:tcPr>
            <w:tcW w:w="7088" w:type="dxa"/>
            <w:shd w:val="clear" w:color="auto" w:fill="auto"/>
          </w:tcPr>
          <w:p w:rsidR="003B6069" w:rsidRPr="004D7DAD" w:rsidRDefault="003B6069" w:rsidP="00667A74">
            <w:pPr>
              <w:pStyle w:val="af9"/>
              <w:tabs>
                <w:tab w:val="left" w:pos="851"/>
              </w:tabs>
              <w:ind w:left="0"/>
              <w:jc w:val="both"/>
            </w:pPr>
            <w:r w:rsidRPr="004D7DAD">
              <w:lastRenderedPageBreak/>
              <w:t>привлечение членов семей школьников к организации профилактических мероприятий и досуговых мероприятий</w:t>
            </w:r>
          </w:p>
        </w:tc>
        <w:tc>
          <w:tcPr>
            <w:tcW w:w="2126" w:type="dxa"/>
            <w:gridSpan w:val="2"/>
            <w:shd w:val="clear" w:color="auto" w:fill="auto"/>
          </w:tcPr>
          <w:p w:rsidR="003B6069" w:rsidRDefault="003B6069" w:rsidP="00667A74">
            <w:pPr>
              <w:jc w:val="center"/>
            </w:pPr>
            <w:r w:rsidRPr="004C1A78">
              <w:rPr>
                <w:color w:val="000000"/>
              </w:rPr>
              <w:t>5-9 классы</w:t>
            </w:r>
          </w:p>
        </w:tc>
        <w:tc>
          <w:tcPr>
            <w:tcW w:w="2126" w:type="dxa"/>
            <w:shd w:val="clear" w:color="auto" w:fill="auto"/>
          </w:tcPr>
          <w:p w:rsidR="003B6069" w:rsidRPr="004D7DAD" w:rsidRDefault="003B6069" w:rsidP="00667A74">
            <w:pPr>
              <w:jc w:val="center"/>
            </w:pPr>
            <w:r w:rsidRPr="004D7DAD">
              <w:t>в течение года</w:t>
            </w:r>
          </w:p>
        </w:tc>
        <w:tc>
          <w:tcPr>
            <w:tcW w:w="3119" w:type="dxa"/>
            <w:gridSpan w:val="2"/>
            <w:shd w:val="clear" w:color="auto" w:fill="auto"/>
          </w:tcPr>
          <w:p w:rsidR="003B6069" w:rsidRPr="004D7DAD" w:rsidRDefault="003B6069" w:rsidP="00667A74">
            <w:r w:rsidRPr="004D7DAD">
              <w:t>социальный педагог, классные руководители</w:t>
            </w:r>
          </w:p>
        </w:tc>
      </w:tr>
      <w:tr w:rsidR="003B6069" w:rsidRPr="004D7DAD" w:rsidTr="00667A74">
        <w:tc>
          <w:tcPr>
            <w:tcW w:w="7088" w:type="dxa"/>
            <w:shd w:val="clear" w:color="auto" w:fill="auto"/>
          </w:tcPr>
          <w:p w:rsidR="003B6069" w:rsidRPr="004D7DAD" w:rsidRDefault="003B6069" w:rsidP="00667A74">
            <w:pPr>
              <w:pStyle w:val="af9"/>
              <w:tabs>
                <w:tab w:val="left" w:pos="851"/>
              </w:tabs>
              <w:ind w:left="0"/>
              <w:jc w:val="both"/>
            </w:pPr>
            <w:r w:rsidRPr="004D7DAD">
              <w:t>психолого-педагогическое консультирование родителей по вопросам воспитания и обучения детей</w:t>
            </w:r>
          </w:p>
        </w:tc>
        <w:tc>
          <w:tcPr>
            <w:tcW w:w="2126" w:type="dxa"/>
            <w:gridSpan w:val="2"/>
            <w:shd w:val="clear" w:color="auto" w:fill="auto"/>
          </w:tcPr>
          <w:p w:rsidR="003B6069" w:rsidRDefault="003B6069" w:rsidP="00667A74">
            <w:pPr>
              <w:jc w:val="center"/>
            </w:pPr>
            <w:r w:rsidRPr="004C1A78">
              <w:rPr>
                <w:color w:val="000000"/>
              </w:rPr>
              <w:t>5-9 классы</w:t>
            </w:r>
          </w:p>
        </w:tc>
        <w:tc>
          <w:tcPr>
            <w:tcW w:w="2126" w:type="dxa"/>
            <w:shd w:val="clear" w:color="auto" w:fill="auto"/>
          </w:tcPr>
          <w:p w:rsidR="003B6069" w:rsidRPr="004D7DAD" w:rsidRDefault="003B6069" w:rsidP="00667A74">
            <w:pPr>
              <w:jc w:val="center"/>
            </w:pPr>
            <w:r w:rsidRPr="004D7DAD">
              <w:t>в течение года</w:t>
            </w:r>
          </w:p>
        </w:tc>
        <w:tc>
          <w:tcPr>
            <w:tcW w:w="3119" w:type="dxa"/>
            <w:gridSpan w:val="2"/>
            <w:shd w:val="clear" w:color="auto" w:fill="auto"/>
          </w:tcPr>
          <w:p w:rsidR="003B6069" w:rsidRPr="004D7DAD" w:rsidRDefault="003B6069" w:rsidP="00667A74">
            <w:r w:rsidRPr="004D7DAD">
              <w:t>заместитель директора по ВР, социальный педагог, классные руководители, педагог-психолог</w:t>
            </w:r>
          </w:p>
        </w:tc>
      </w:tr>
      <w:tr w:rsidR="003B6069" w:rsidRPr="004D7DAD" w:rsidTr="00667A74">
        <w:tc>
          <w:tcPr>
            <w:tcW w:w="7088" w:type="dxa"/>
            <w:shd w:val="clear" w:color="auto" w:fill="auto"/>
          </w:tcPr>
          <w:p w:rsidR="003B6069" w:rsidRPr="004D7DAD" w:rsidRDefault="003B6069" w:rsidP="00667A74">
            <w:pPr>
              <w:pStyle w:val="af9"/>
              <w:tabs>
                <w:tab w:val="left" w:pos="851"/>
              </w:tabs>
              <w:ind w:left="0"/>
              <w:jc w:val="both"/>
            </w:pPr>
            <w:r w:rsidRPr="004D7DAD">
              <w:t>выявление семей, находящихся в социально опасном положении, и оказание им консультационной помощи в обучении и воспитании детей</w:t>
            </w:r>
          </w:p>
        </w:tc>
        <w:tc>
          <w:tcPr>
            <w:tcW w:w="2126" w:type="dxa"/>
            <w:gridSpan w:val="2"/>
            <w:shd w:val="clear" w:color="auto" w:fill="auto"/>
          </w:tcPr>
          <w:p w:rsidR="003B6069" w:rsidRDefault="003B6069" w:rsidP="00667A74">
            <w:pPr>
              <w:jc w:val="center"/>
            </w:pPr>
            <w:r w:rsidRPr="004C1A78">
              <w:rPr>
                <w:color w:val="000000"/>
              </w:rPr>
              <w:t>5-9 классы</w:t>
            </w:r>
          </w:p>
        </w:tc>
        <w:tc>
          <w:tcPr>
            <w:tcW w:w="2126" w:type="dxa"/>
            <w:shd w:val="clear" w:color="auto" w:fill="auto"/>
          </w:tcPr>
          <w:p w:rsidR="003B6069" w:rsidRPr="004D7DAD" w:rsidRDefault="003B6069" w:rsidP="00667A74">
            <w:pPr>
              <w:jc w:val="center"/>
            </w:pPr>
            <w:r w:rsidRPr="004D7DAD">
              <w:t>в течение года</w:t>
            </w:r>
          </w:p>
        </w:tc>
        <w:tc>
          <w:tcPr>
            <w:tcW w:w="3119" w:type="dxa"/>
            <w:gridSpan w:val="2"/>
            <w:shd w:val="clear" w:color="auto" w:fill="auto"/>
          </w:tcPr>
          <w:p w:rsidR="003B6069" w:rsidRPr="004D7DAD" w:rsidRDefault="003B6069" w:rsidP="00667A74">
            <w:r w:rsidRPr="004D7DAD">
              <w:t>социальный педагог</w:t>
            </w:r>
          </w:p>
        </w:tc>
      </w:tr>
      <w:tr w:rsidR="003B6069" w:rsidRPr="004D7DAD" w:rsidTr="00667A74">
        <w:tc>
          <w:tcPr>
            <w:tcW w:w="7088" w:type="dxa"/>
            <w:shd w:val="clear" w:color="auto" w:fill="auto"/>
          </w:tcPr>
          <w:p w:rsidR="003B6069" w:rsidRPr="004D7DAD" w:rsidRDefault="003B6069" w:rsidP="00667A74">
            <w:pPr>
              <w:pStyle w:val="af9"/>
              <w:tabs>
                <w:tab w:val="left" w:pos="851"/>
              </w:tabs>
              <w:ind w:left="0"/>
              <w:jc w:val="both"/>
            </w:pPr>
            <w:r w:rsidRPr="004D7DAD">
              <w:t>проведение рейдов родительского патруля по населенному пункту</w:t>
            </w:r>
          </w:p>
        </w:tc>
        <w:tc>
          <w:tcPr>
            <w:tcW w:w="2126" w:type="dxa"/>
            <w:gridSpan w:val="2"/>
            <w:shd w:val="clear" w:color="auto" w:fill="auto"/>
          </w:tcPr>
          <w:p w:rsidR="003B6069" w:rsidRDefault="003B6069" w:rsidP="00667A74">
            <w:pPr>
              <w:jc w:val="center"/>
            </w:pPr>
            <w:r w:rsidRPr="004C1A78">
              <w:rPr>
                <w:color w:val="000000"/>
              </w:rPr>
              <w:t>5-9 классы</w:t>
            </w:r>
          </w:p>
        </w:tc>
        <w:tc>
          <w:tcPr>
            <w:tcW w:w="2126" w:type="dxa"/>
            <w:shd w:val="clear" w:color="auto" w:fill="auto"/>
          </w:tcPr>
          <w:p w:rsidR="003B6069" w:rsidRPr="004D7DAD" w:rsidRDefault="003B6069" w:rsidP="00667A74">
            <w:pPr>
              <w:jc w:val="center"/>
            </w:pPr>
            <w:r w:rsidRPr="004D7DAD">
              <w:t>в течение года</w:t>
            </w:r>
            <w:r w:rsidRPr="004D7DAD">
              <w:tab/>
            </w:r>
          </w:p>
        </w:tc>
        <w:tc>
          <w:tcPr>
            <w:tcW w:w="3119" w:type="dxa"/>
            <w:gridSpan w:val="2"/>
            <w:shd w:val="clear" w:color="auto" w:fill="auto"/>
          </w:tcPr>
          <w:p w:rsidR="003B6069" w:rsidRPr="004D7DAD" w:rsidRDefault="003B6069" w:rsidP="00667A74">
            <w:r w:rsidRPr="004D7DAD">
              <w:t>заместитель директора по ВР, социальный педагог, классные руководители</w:t>
            </w:r>
          </w:p>
        </w:tc>
      </w:tr>
    </w:tbl>
    <w:p w:rsidR="003B6069" w:rsidRPr="004D7DAD" w:rsidRDefault="003B6069" w:rsidP="003B6069"/>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8"/>
        <w:gridCol w:w="2126"/>
        <w:gridCol w:w="2126"/>
        <w:gridCol w:w="3119"/>
      </w:tblGrid>
      <w:tr w:rsidR="003B6069" w:rsidRPr="004D7DAD" w:rsidTr="00667A74">
        <w:tc>
          <w:tcPr>
            <w:tcW w:w="14459" w:type="dxa"/>
            <w:gridSpan w:val="4"/>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b/>
                <w:sz w:val="24"/>
                <w:szCs w:val="24"/>
              </w:rPr>
            </w:pPr>
            <w:r w:rsidRPr="004D7DAD">
              <w:rPr>
                <w:rStyle w:val="CharAttribute5"/>
                <w:rFonts w:ascii="Times New Roman" w:eastAsia="№Е" w:hint="default"/>
                <w:b/>
                <w:color w:val="000000"/>
                <w:sz w:val="24"/>
                <w:szCs w:val="24"/>
              </w:rPr>
              <w:t>Работа с родителями</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color w:val="000000"/>
                <w:sz w:val="24"/>
                <w:szCs w:val="24"/>
              </w:rPr>
            </w:pPr>
            <w:r w:rsidRPr="004D7DAD">
              <w:rPr>
                <w:rStyle w:val="CharAttribute5"/>
                <w:rFonts w:ascii="Times New Roman" w:eastAsia="№Е" w:hint="default"/>
                <w:sz w:val="24"/>
                <w:szCs w:val="24"/>
              </w:rPr>
              <w:t>Дела, события, мероприятия</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color w:val="000000"/>
                <w:sz w:val="24"/>
                <w:szCs w:val="24"/>
              </w:rPr>
            </w:pPr>
            <w:r w:rsidRPr="004D7DAD">
              <w:rPr>
                <w:rStyle w:val="CharAttribute5"/>
                <w:rFonts w:ascii="Times New Roman" w:eastAsia="№Е" w:hint="default"/>
                <w:color w:val="000000"/>
                <w:sz w:val="24"/>
                <w:szCs w:val="24"/>
              </w:rPr>
              <w:t>Классы</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color w:val="000000"/>
                <w:sz w:val="24"/>
                <w:szCs w:val="24"/>
              </w:rPr>
            </w:pPr>
            <w:r w:rsidRPr="004D7DAD">
              <w:rPr>
                <w:rStyle w:val="CharAttribute5"/>
                <w:rFonts w:ascii="Times New Roman" w:eastAsia="№Е" w:hint="default"/>
                <w:color w:val="000000"/>
                <w:sz w:val="24"/>
                <w:szCs w:val="24"/>
              </w:rPr>
              <w:t>Ориентировочное</w:t>
            </w:r>
          </w:p>
          <w:p w:rsidR="003B6069" w:rsidRPr="004D7DAD" w:rsidRDefault="003B6069" w:rsidP="00667A74">
            <w:pPr>
              <w:pStyle w:val="ParaAttribute3"/>
              <w:wordWrap/>
              <w:ind w:right="0"/>
              <w:rPr>
                <w:color w:val="000000"/>
                <w:sz w:val="24"/>
                <w:szCs w:val="24"/>
              </w:rPr>
            </w:pPr>
            <w:r>
              <w:rPr>
                <w:rStyle w:val="CharAttribute5"/>
                <w:rFonts w:ascii="Times New Roman" w:eastAsia="№Е" w:hint="default"/>
                <w:color w:val="000000"/>
                <w:sz w:val="24"/>
                <w:szCs w:val="24"/>
              </w:rPr>
              <w:t xml:space="preserve">время </w:t>
            </w:r>
            <w:r w:rsidRPr="004D7DAD">
              <w:rPr>
                <w:rStyle w:val="CharAttribute5"/>
                <w:rFonts w:ascii="Times New Roman" w:eastAsia="№Е" w:hint="default"/>
                <w:color w:val="000000"/>
                <w:sz w:val="24"/>
                <w:szCs w:val="24"/>
              </w:rPr>
              <w:t>проведения</w:t>
            </w:r>
          </w:p>
        </w:tc>
        <w:tc>
          <w:tcPr>
            <w:tcW w:w="3119"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rStyle w:val="CharAttribute5"/>
                <w:rFonts w:ascii="Times New Roman" w:eastAsia="№Е" w:hint="default"/>
                <w:color w:val="000000"/>
                <w:sz w:val="24"/>
                <w:szCs w:val="24"/>
              </w:rPr>
            </w:pPr>
            <w:r w:rsidRPr="004D7DAD">
              <w:rPr>
                <w:rStyle w:val="CharAttribute5"/>
                <w:rFonts w:ascii="Times New Roman" w:eastAsia="№Е" w:hint="default"/>
                <w:color w:val="000000"/>
                <w:sz w:val="24"/>
                <w:szCs w:val="24"/>
              </w:rPr>
              <w:t>Ответственные</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ind w:right="0"/>
              <w:rPr>
                <w:color w:val="000000"/>
                <w:sz w:val="24"/>
                <w:szCs w:val="24"/>
              </w:rPr>
            </w:pPr>
            <w:r w:rsidRPr="004D7DAD">
              <w:rPr>
                <w:color w:val="000000"/>
                <w:sz w:val="24"/>
                <w:szCs w:val="24"/>
              </w:rPr>
              <w:t xml:space="preserve"> </w:t>
            </w:r>
            <w:r w:rsidRPr="004D7DAD">
              <w:rPr>
                <w:b/>
                <w:color w:val="000000"/>
                <w:sz w:val="24"/>
                <w:szCs w:val="24"/>
              </w:rPr>
              <w:t>«Семейная академия»</w:t>
            </w:r>
            <w:r w:rsidRPr="004D7DAD">
              <w:rPr>
                <w:color w:val="000000"/>
                <w:sz w:val="24"/>
                <w:szCs w:val="24"/>
              </w:rPr>
              <w:t xml:space="preserve"> (сайт Корпоративного университета РДШ rdsh.education (</w:t>
            </w:r>
            <w:hyperlink r:id="rId23" w:history="1">
              <w:r w:rsidRPr="004D7DAD">
                <w:rPr>
                  <w:rStyle w:val="a8"/>
                  <w:sz w:val="24"/>
                  <w:szCs w:val="24"/>
                </w:rPr>
                <w:t>https://rdsh.education/akademiya/</w:t>
              </w:r>
            </w:hyperlink>
            <w:r w:rsidRPr="004D7DAD">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3F7D58">
              <w:rPr>
                <w:color w:val="000000"/>
              </w:rPr>
              <w:t>5-9 классы</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color w:val="000000"/>
                <w:sz w:val="24"/>
                <w:szCs w:val="24"/>
              </w:rPr>
            </w:pPr>
            <w:r w:rsidRPr="004D7DAD">
              <w:rPr>
                <w:color w:val="000000"/>
                <w:sz w:val="24"/>
                <w:szCs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ind w:right="-1"/>
              <w:rPr>
                <w:rFonts w:eastAsia="Batang"/>
              </w:rPr>
            </w:pPr>
            <w:r w:rsidRPr="00360DB9">
              <w:rPr>
                <w:rFonts w:eastAsia="Batang"/>
              </w:rPr>
              <w:t>Классные руководители</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ind w:right="0"/>
              <w:rPr>
                <w:color w:val="000000"/>
                <w:sz w:val="24"/>
                <w:szCs w:val="24"/>
              </w:rPr>
            </w:pPr>
            <w:r w:rsidRPr="004D7DAD">
              <w:rPr>
                <w:color w:val="000000"/>
                <w:sz w:val="24"/>
                <w:szCs w:val="24"/>
              </w:rPr>
              <w:t>Общешкольное родительское собрание</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3F7D58">
              <w:rPr>
                <w:color w:val="000000"/>
              </w:rPr>
              <w:t>5-9 классы</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color w:val="000000"/>
                <w:sz w:val="24"/>
                <w:szCs w:val="24"/>
              </w:rPr>
            </w:pPr>
            <w:r w:rsidRPr="004D7DAD">
              <w:rPr>
                <w:color w:val="000000"/>
                <w:sz w:val="24"/>
                <w:szCs w:val="24"/>
              </w:rPr>
              <w:t>Октябрь</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ind w:right="0"/>
              <w:jc w:val="left"/>
              <w:rPr>
                <w:rStyle w:val="CharAttribute6"/>
                <w:rFonts w:hAnsi="Times New Roman"/>
                <w:color w:val="000000"/>
                <w:sz w:val="24"/>
                <w:szCs w:val="24"/>
                <w:u w:val="none"/>
              </w:rPr>
            </w:pPr>
            <w:r w:rsidRPr="00360DB9">
              <w:rPr>
                <w:rStyle w:val="CharAttribute6"/>
                <w:rFonts w:hAnsi="Times New Roman"/>
                <w:color w:val="000000"/>
                <w:sz w:val="24"/>
                <w:szCs w:val="24"/>
                <w:u w:val="none"/>
              </w:rPr>
              <w:t xml:space="preserve">Администрация школы, </w:t>
            </w:r>
            <w:r>
              <w:rPr>
                <w:rStyle w:val="CharAttribute6"/>
                <w:rFonts w:hAnsi="Times New Roman"/>
                <w:color w:val="000000"/>
                <w:sz w:val="24"/>
                <w:szCs w:val="24"/>
                <w:u w:val="none"/>
              </w:rPr>
              <w:t xml:space="preserve">              </w:t>
            </w:r>
            <w:r w:rsidRPr="00360DB9">
              <w:rPr>
                <w:rStyle w:val="CharAttribute6"/>
                <w:rFonts w:hAnsi="Times New Roman"/>
                <w:color w:val="000000"/>
                <w:sz w:val="24"/>
                <w:szCs w:val="24"/>
                <w:u w:val="none"/>
              </w:rPr>
              <w:t>кл. 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5"/>
              <w:wordWrap/>
              <w:ind w:right="0"/>
              <w:rPr>
                <w:color w:val="000000"/>
                <w:sz w:val="24"/>
                <w:szCs w:val="24"/>
              </w:rPr>
            </w:pPr>
            <w:r w:rsidRPr="004D7DAD">
              <w:rPr>
                <w:color w:val="000000"/>
                <w:sz w:val="24"/>
                <w:szCs w:val="24"/>
              </w:rPr>
              <w:t>День открытых дверей</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3F7D58">
              <w:rPr>
                <w:color w:val="000000"/>
              </w:rPr>
              <w:t>5-9 классы</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3"/>
              <w:wordWrap/>
              <w:ind w:right="0"/>
              <w:rPr>
                <w:color w:val="000000"/>
                <w:sz w:val="24"/>
                <w:szCs w:val="24"/>
              </w:rPr>
            </w:pPr>
            <w:r w:rsidRPr="004D7DAD">
              <w:rPr>
                <w:color w:val="000000"/>
                <w:sz w:val="24"/>
                <w:szCs w:val="24"/>
              </w:rPr>
              <w:t>Декабрь</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ind w:right="0"/>
              <w:jc w:val="left"/>
              <w:rPr>
                <w:rStyle w:val="CharAttribute6"/>
                <w:rFonts w:hAnsi="Times New Roman"/>
                <w:color w:val="000000"/>
                <w:sz w:val="24"/>
                <w:szCs w:val="24"/>
                <w:u w:val="none"/>
              </w:rPr>
            </w:pPr>
            <w:r w:rsidRPr="00360DB9">
              <w:rPr>
                <w:rStyle w:val="CharAttribute6"/>
                <w:rFonts w:hAnsi="Times New Roman"/>
                <w:color w:val="000000"/>
                <w:sz w:val="24"/>
                <w:szCs w:val="24"/>
                <w:u w:val="none"/>
              </w:rPr>
              <w:t xml:space="preserve">Администрайия школы, </w:t>
            </w:r>
            <w:r>
              <w:rPr>
                <w:rStyle w:val="CharAttribute6"/>
                <w:rFonts w:hAnsi="Times New Roman"/>
                <w:color w:val="000000"/>
                <w:sz w:val="24"/>
                <w:szCs w:val="24"/>
                <w:u w:val="none"/>
              </w:rPr>
              <w:t xml:space="preserve">                  </w:t>
            </w:r>
            <w:r w:rsidRPr="00360DB9">
              <w:rPr>
                <w:rStyle w:val="CharAttribute6"/>
                <w:rFonts w:hAnsi="Times New Roman"/>
                <w:color w:val="000000"/>
                <w:sz w:val="24"/>
                <w:szCs w:val="24"/>
                <w:u w:val="none"/>
              </w:rPr>
              <w:t>кл. рук</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pPr>
            <w:r w:rsidRPr="004D7DAD">
              <w:t>Педагогическое просвещение родителей по вопросам воспитания детей, родительские собрания</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3F7D58">
              <w:rPr>
                <w:color w:val="000000"/>
              </w:rPr>
              <w:t>5-9 классы</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jc w:val="center"/>
              <w:rPr>
                <w:rFonts w:eastAsia="№Е"/>
              </w:rPr>
            </w:pPr>
            <w:r w:rsidRPr="004D7DAD">
              <w:rPr>
                <w:rFonts w:eastAsia="№Е"/>
              </w:rPr>
              <w:t>1 раз в четверть</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ind w:right="-1"/>
              <w:rPr>
                <w:rFonts w:eastAsia="Batang"/>
              </w:rPr>
            </w:pPr>
            <w:r w:rsidRPr="00360DB9">
              <w:rPr>
                <w:rFonts w:eastAsia="Batang"/>
              </w:rPr>
              <w:t>Классные руководители</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pPr>
            <w:r w:rsidRPr="004D7DAD">
              <w:t>Информационное оповещение через школьный сайт</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3F7D58">
              <w:rPr>
                <w:color w:val="000000"/>
              </w:rPr>
              <w:t>5-9 классы</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jc w:val="center"/>
              <w:rPr>
                <w:rFonts w:eastAsia="№Е"/>
              </w:rPr>
            </w:pPr>
            <w:r w:rsidRPr="004D7DAD">
              <w:rPr>
                <w:rFonts w:eastAsia="№Е"/>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ind w:right="-1"/>
              <w:rPr>
                <w:rFonts w:eastAsia="Batang"/>
              </w:rPr>
            </w:pPr>
            <w:r w:rsidRPr="00360DB9">
              <w:rPr>
                <w:rFonts w:eastAsia="Batang"/>
              </w:rPr>
              <w:t>Администрация школы</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Е"/>
              </w:rPr>
            </w:pPr>
            <w:r w:rsidRPr="004D7DAD">
              <w:t>Индивидуальные консультации</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4A2448">
              <w:rPr>
                <w:color w:val="000000"/>
              </w:rPr>
              <w:t>5-9 классы</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rPr>
                <w:rFonts w:eastAsia="№Е"/>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7"/>
              <w:ind w:firstLine="0"/>
              <w:jc w:val="left"/>
              <w:rPr>
                <w:sz w:val="24"/>
                <w:szCs w:val="24"/>
              </w:rPr>
            </w:pPr>
            <w:r w:rsidRPr="004D7DAD">
              <w:rPr>
                <w:sz w:val="24"/>
                <w:szCs w:val="24"/>
              </w:rPr>
              <w:t>Совместные с детьми походы, экскурсии.</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4A2448">
              <w:rPr>
                <w:color w:val="000000"/>
              </w:rPr>
              <w:t>5-9 классы</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jc w:val="center"/>
              <w:rPr>
                <w:rFonts w:eastAsia="№Е"/>
              </w:rPr>
            </w:pPr>
            <w:r w:rsidRPr="004D7DAD">
              <w:t>По плану классных руководителей</w:t>
            </w:r>
          </w:p>
        </w:tc>
        <w:tc>
          <w:tcPr>
            <w:tcW w:w="3119"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rPr>
                <w:rFonts w:eastAsia="Batang"/>
              </w:rPr>
            </w:pPr>
            <w:r w:rsidRPr="004D7DAD">
              <w:rPr>
                <w:rFonts w:eastAsia="Batang"/>
              </w:rPr>
              <w:t>Классные руководители</w:t>
            </w:r>
          </w:p>
        </w:tc>
      </w:tr>
      <w:tr w:rsidR="003B6069" w:rsidRPr="004D7DAD" w:rsidTr="00667A74">
        <w:tc>
          <w:tcPr>
            <w:tcW w:w="7088"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pPr>
            <w:r w:rsidRPr="004D7DAD">
              <w:t>Работа с неблагополучными семьями</w:t>
            </w:r>
          </w:p>
        </w:tc>
        <w:tc>
          <w:tcPr>
            <w:tcW w:w="2126" w:type="dxa"/>
            <w:tcBorders>
              <w:top w:val="single" w:sz="4" w:space="0" w:color="000000"/>
              <w:left w:val="single" w:sz="4" w:space="0" w:color="000000"/>
              <w:bottom w:val="single" w:sz="4" w:space="0" w:color="000000"/>
              <w:right w:val="single" w:sz="4" w:space="0" w:color="000000"/>
            </w:tcBorders>
          </w:tcPr>
          <w:p w:rsidR="003B6069" w:rsidRDefault="003B6069" w:rsidP="00667A74">
            <w:pPr>
              <w:jc w:val="center"/>
            </w:pPr>
            <w:r w:rsidRPr="004A2448">
              <w:rPr>
                <w:color w:val="000000"/>
              </w:rPr>
              <w:t>5-9 классы</w:t>
            </w:r>
          </w:p>
        </w:tc>
        <w:tc>
          <w:tcPr>
            <w:tcW w:w="2126"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jc w:val="center"/>
              <w:rPr>
                <w:rFonts w:eastAsia="№Е"/>
              </w:rPr>
            </w:pPr>
            <w:r w:rsidRPr="004D7DAD">
              <w:rPr>
                <w:rFonts w:eastAsia="№Е"/>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ind w:right="-1"/>
              <w:rPr>
                <w:rFonts w:eastAsia="Batang"/>
              </w:rPr>
            </w:pPr>
            <w:r w:rsidRPr="004D7DAD">
              <w:rPr>
                <w:rFonts w:eastAsia="Batang"/>
              </w:rPr>
              <w:t>Классные руководители, социальный педагог</w:t>
            </w:r>
          </w:p>
        </w:tc>
      </w:tr>
      <w:tr w:rsidR="003B6069" w:rsidRPr="004D7DAD" w:rsidTr="00667A74">
        <w:tc>
          <w:tcPr>
            <w:tcW w:w="14459" w:type="dxa"/>
            <w:gridSpan w:val="4"/>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b/>
                <w:sz w:val="24"/>
                <w:szCs w:val="24"/>
              </w:rPr>
            </w:pPr>
            <w:r>
              <w:rPr>
                <w:rStyle w:val="CharAttribute5"/>
                <w:rFonts w:ascii="Times New Roman" w:eastAsia="№Е" w:hint="default"/>
                <w:b/>
                <w:color w:val="000000"/>
                <w:sz w:val="24"/>
                <w:szCs w:val="24"/>
              </w:rPr>
              <w:t xml:space="preserve">Классное руководство </w:t>
            </w:r>
            <w:r w:rsidRPr="004D7DAD">
              <w:rPr>
                <w:rStyle w:val="CharAttribute5"/>
                <w:rFonts w:ascii="Times New Roman" w:eastAsia="№Е" w:hint="default"/>
                <w:b/>
                <w:sz w:val="24"/>
                <w:szCs w:val="24"/>
              </w:rPr>
              <w:t xml:space="preserve">(согласно индивидуальным </w:t>
            </w:r>
            <w:r>
              <w:rPr>
                <w:rStyle w:val="CharAttribute5"/>
                <w:rFonts w:ascii="Times New Roman" w:eastAsia="№Е" w:hint="default"/>
                <w:b/>
                <w:color w:val="000000"/>
                <w:sz w:val="24"/>
                <w:szCs w:val="24"/>
              </w:rPr>
              <w:t xml:space="preserve">планам работы </w:t>
            </w:r>
            <w:r w:rsidRPr="004D7DAD">
              <w:rPr>
                <w:rStyle w:val="CharAttribute5"/>
                <w:rFonts w:ascii="Times New Roman" w:eastAsia="№Е" w:hint="default"/>
                <w:b/>
                <w:color w:val="000000"/>
                <w:sz w:val="24"/>
                <w:szCs w:val="24"/>
              </w:rPr>
              <w:t>классных руководителей</w:t>
            </w:r>
            <w:r w:rsidRPr="004D7DAD">
              <w:rPr>
                <w:rStyle w:val="CharAttribute5"/>
                <w:rFonts w:ascii="Times New Roman" w:eastAsia="№Е" w:hint="default"/>
                <w:b/>
                <w:sz w:val="24"/>
                <w:szCs w:val="24"/>
              </w:rPr>
              <w:t>)</w:t>
            </w:r>
          </w:p>
        </w:tc>
      </w:tr>
      <w:tr w:rsidR="003B6069" w:rsidRPr="004D7DAD" w:rsidTr="00667A74">
        <w:tc>
          <w:tcPr>
            <w:tcW w:w="14459" w:type="dxa"/>
            <w:gridSpan w:val="4"/>
            <w:tcBorders>
              <w:top w:val="single" w:sz="4" w:space="0" w:color="000000"/>
              <w:left w:val="single" w:sz="4" w:space="0" w:color="000000"/>
              <w:bottom w:val="single" w:sz="4" w:space="0" w:color="000000"/>
              <w:right w:val="single" w:sz="4" w:space="0" w:color="000000"/>
            </w:tcBorders>
          </w:tcPr>
          <w:p w:rsidR="003B6069" w:rsidRPr="004D7DAD" w:rsidRDefault="003B6069" w:rsidP="00667A74">
            <w:pPr>
              <w:pStyle w:val="ParaAttribute2"/>
              <w:wordWrap/>
              <w:rPr>
                <w:color w:val="000000"/>
                <w:sz w:val="24"/>
                <w:szCs w:val="24"/>
              </w:rPr>
            </w:pPr>
            <w:r w:rsidRPr="004D7DAD">
              <w:rPr>
                <w:color w:val="000000"/>
                <w:sz w:val="24"/>
                <w:szCs w:val="24"/>
              </w:rPr>
              <w:lastRenderedPageBreak/>
              <w:t>В качестве содержания работы использование мероприятий и проектов РДШ представленных выше, а также содержание онлайн-курсов, размещенных на сайте Корпоративного университета РДШ (</w:t>
            </w:r>
            <w:hyperlink r:id="rId24" w:history="1">
              <w:r w:rsidRPr="004D7DAD">
                <w:rPr>
                  <w:rStyle w:val="a8"/>
                  <w:sz w:val="24"/>
                  <w:szCs w:val="24"/>
                </w:rPr>
                <w:t>https://rdsh.education/</w:t>
              </w:r>
            </w:hyperlink>
            <w:r w:rsidRPr="004D7DAD">
              <w:rPr>
                <w:color w:val="000000"/>
                <w:sz w:val="24"/>
                <w:szCs w:val="24"/>
              </w:rPr>
              <w:t xml:space="preserve"> )</w:t>
            </w:r>
          </w:p>
        </w:tc>
      </w:tr>
      <w:tr w:rsidR="003B6069" w:rsidRPr="004D7DAD" w:rsidTr="00667A74">
        <w:tc>
          <w:tcPr>
            <w:tcW w:w="14459" w:type="dxa"/>
            <w:gridSpan w:val="4"/>
            <w:tcBorders>
              <w:top w:val="single" w:sz="4" w:space="0" w:color="000000"/>
              <w:left w:val="single" w:sz="4" w:space="0" w:color="000000"/>
              <w:bottom w:val="single" w:sz="4" w:space="0" w:color="000000"/>
              <w:right w:val="single" w:sz="4" w:space="0" w:color="000000"/>
            </w:tcBorders>
          </w:tcPr>
          <w:p w:rsidR="003B6069" w:rsidRPr="00360DB9" w:rsidRDefault="003B6069" w:rsidP="00667A74">
            <w:pPr>
              <w:pStyle w:val="ParaAttribute3"/>
              <w:wordWrap/>
              <w:rPr>
                <w:b/>
                <w:color w:val="000000"/>
                <w:sz w:val="24"/>
                <w:szCs w:val="24"/>
              </w:rPr>
            </w:pPr>
            <w:r>
              <w:rPr>
                <w:rStyle w:val="CharAttribute5"/>
                <w:rFonts w:ascii="Times New Roman" w:eastAsia="№Е" w:hint="default"/>
                <w:b/>
                <w:color w:val="000000"/>
                <w:sz w:val="24"/>
                <w:szCs w:val="24"/>
              </w:rPr>
              <w:t xml:space="preserve">Школьный урок </w:t>
            </w:r>
            <w:r w:rsidRPr="004D7DAD">
              <w:rPr>
                <w:rStyle w:val="CharAttribute5"/>
                <w:rFonts w:ascii="Times New Roman" w:eastAsia="№Е" w:hint="default"/>
                <w:b/>
                <w:sz w:val="24"/>
                <w:szCs w:val="24"/>
              </w:rPr>
              <w:t xml:space="preserve">(согласно индивидуальным </w:t>
            </w:r>
            <w:r w:rsidRPr="004D7DAD">
              <w:rPr>
                <w:rStyle w:val="CharAttribute5"/>
                <w:rFonts w:ascii="Times New Roman" w:eastAsia="№Е" w:hint="default"/>
                <w:b/>
                <w:color w:val="000000"/>
                <w:sz w:val="24"/>
                <w:szCs w:val="24"/>
              </w:rPr>
              <w:t>планам работы учителей-предметников</w:t>
            </w:r>
            <w:r w:rsidRPr="004D7DAD">
              <w:rPr>
                <w:rStyle w:val="CharAttribute5"/>
                <w:rFonts w:ascii="Times New Roman" w:eastAsia="№Е" w:hint="default"/>
                <w:b/>
                <w:sz w:val="24"/>
                <w:szCs w:val="24"/>
              </w:rPr>
              <w:t>)</w:t>
            </w:r>
          </w:p>
        </w:tc>
      </w:tr>
    </w:tbl>
    <w:p w:rsidR="00884E2B" w:rsidRDefault="00884E2B" w:rsidP="00884E2B"/>
    <w:p w:rsidR="00667A74" w:rsidRDefault="00667A74" w:rsidP="00667A74">
      <w:pPr>
        <w:pStyle w:val="2"/>
        <w:keepNext w:val="0"/>
        <w:widowControl/>
        <w:autoSpaceDE/>
        <w:autoSpaceDN/>
        <w:adjustRightInd/>
        <w:spacing w:before="0" w:after="0"/>
        <w:ind w:left="1125"/>
        <w:jc w:val="center"/>
        <w:rPr>
          <w:rFonts w:ascii="Times New Roman" w:hAnsi="Times New Roman" w:cs="Times New Roman"/>
          <w:i w:val="0"/>
          <w:sz w:val="24"/>
          <w:szCs w:val="24"/>
        </w:rPr>
      </w:pPr>
      <w:r>
        <w:rPr>
          <w:rFonts w:ascii="Times New Roman" w:hAnsi="Times New Roman" w:cs="Times New Roman"/>
          <w:i w:val="0"/>
          <w:sz w:val="24"/>
          <w:szCs w:val="24"/>
        </w:rPr>
        <w:t>3.5</w:t>
      </w:r>
      <w:r w:rsidRPr="00777C33">
        <w:rPr>
          <w:rFonts w:ascii="Times New Roman" w:hAnsi="Times New Roman" w:cs="Times New Roman"/>
          <w:i w:val="0"/>
          <w:sz w:val="24"/>
          <w:szCs w:val="24"/>
        </w:rPr>
        <w:t>. Система условий реализа</w:t>
      </w:r>
      <w:r>
        <w:rPr>
          <w:rFonts w:ascii="Times New Roman" w:hAnsi="Times New Roman" w:cs="Times New Roman"/>
          <w:i w:val="0"/>
          <w:sz w:val="24"/>
          <w:szCs w:val="24"/>
        </w:rPr>
        <w:t>ции основной образовательной программы основного общего образования                                                в соответствии с требованиями Стандарта</w:t>
      </w:r>
    </w:p>
    <w:p w:rsidR="00FF70C5" w:rsidRPr="00FF70C5" w:rsidRDefault="00FF70C5" w:rsidP="00FF70C5"/>
    <w:p w:rsidR="00FF70C5" w:rsidRPr="00FF70C5" w:rsidRDefault="00FF70C5" w:rsidP="00FF70C5">
      <w:pPr>
        <w:pStyle w:val="s1"/>
        <w:shd w:val="clear" w:color="auto" w:fill="FFFFFF"/>
        <w:spacing w:before="0" w:beforeAutospacing="0" w:after="0" w:afterAutospacing="0"/>
        <w:ind w:firstLine="284"/>
        <w:jc w:val="both"/>
      </w:pPr>
      <w:bookmarkStart w:id="99" w:name="_Toc414553286"/>
      <w:r>
        <w:t>Система условий содержит:</w:t>
      </w:r>
    </w:p>
    <w:p w:rsidR="00FF70C5" w:rsidRPr="00FF70C5" w:rsidRDefault="00FF70C5" w:rsidP="00FF70C5">
      <w:pPr>
        <w:pStyle w:val="s1"/>
        <w:shd w:val="clear" w:color="auto" w:fill="FFFFFF"/>
        <w:spacing w:before="0" w:beforeAutospacing="0" w:after="0" w:afterAutospacing="0"/>
        <w:ind w:firstLine="284"/>
        <w:jc w:val="both"/>
      </w:pPr>
      <w:r>
        <w:t xml:space="preserve">– </w:t>
      </w:r>
      <w:r w:rsidRPr="00FF70C5">
        <w:t>описание имеющихся условий: кадровых, психолого-педагогических, финансовых, материально-технических, информационно-методических;</w:t>
      </w:r>
    </w:p>
    <w:p w:rsidR="00FF70C5" w:rsidRPr="00FF70C5" w:rsidRDefault="00FF70C5" w:rsidP="00FF70C5">
      <w:pPr>
        <w:pStyle w:val="s1"/>
        <w:shd w:val="clear" w:color="auto" w:fill="FFFFFF"/>
        <w:spacing w:before="0" w:beforeAutospacing="0" w:after="0" w:afterAutospacing="0"/>
        <w:ind w:firstLine="284"/>
        <w:jc w:val="both"/>
      </w:pPr>
      <w:r>
        <w:t xml:space="preserve">– </w:t>
      </w:r>
      <w:r w:rsidRPr="00FF70C5">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FF70C5" w:rsidRPr="00FF70C5" w:rsidRDefault="00FF70C5" w:rsidP="00FF70C5">
      <w:pPr>
        <w:pStyle w:val="s1"/>
        <w:shd w:val="clear" w:color="auto" w:fill="FFFFFF"/>
        <w:spacing w:before="0" w:beforeAutospacing="0" w:after="0" w:afterAutospacing="0"/>
        <w:ind w:firstLine="284"/>
        <w:jc w:val="both"/>
      </w:pPr>
      <w:r>
        <w:t xml:space="preserve">– </w:t>
      </w:r>
      <w:r w:rsidRPr="00FF70C5">
        <w:t>механизмы достижения целевых ориентиров в системе условий;</w:t>
      </w:r>
    </w:p>
    <w:p w:rsidR="00FF70C5" w:rsidRPr="00FF70C5" w:rsidRDefault="00FF70C5" w:rsidP="00FF70C5">
      <w:pPr>
        <w:pStyle w:val="s1"/>
        <w:shd w:val="clear" w:color="auto" w:fill="FFFFFF"/>
        <w:spacing w:before="0" w:beforeAutospacing="0" w:after="0" w:afterAutospacing="0"/>
        <w:ind w:firstLine="284"/>
        <w:jc w:val="both"/>
      </w:pPr>
      <w:r>
        <w:t xml:space="preserve">– </w:t>
      </w:r>
      <w:r w:rsidRPr="00FF70C5">
        <w:t>сетевой график (дорожную карту) по формированию необходимой системы условий;</w:t>
      </w:r>
    </w:p>
    <w:p w:rsidR="00FF70C5" w:rsidRPr="00FF70C5" w:rsidRDefault="00FF70C5" w:rsidP="00FF70C5">
      <w:pPr>
        <w:pStyle w:val="s1"/>
        <w:shd w:val="clear" w:color="auto" w:fill="FFFFFF"/>
        <w:spacing w:before="0" w:beforeAutospacing="0" w:after="0" w:afterAutospacing="0"/>
        <w:ind w:firstLine="284"/>
        <w:jc w:val="both"/>
      </w:pPr>
      <w:r>
        <w:t xml:space="preserve">– </w:t>
      </w:r>
      <w:r w:rsidRPr="00FF70C5">
        <w:t>контроль состояния системы условий.</w:t>
      </w:r>
    </w:p>
    <w:p w:rsidR="00667A74" w:rsidRDefault="00667A74" w:rsidP="00667A74">
      <w:pPr>
        <w:pStyle w:val="2"/>
        <w:keepNext w:val="0"/>
        <w:widowControl/>
        <w:autoSpaceDE/>
        <w:autoSpaceDN/>
        <w:adjustRightInd/>
        <w:spacing w:before="0" w:after="0"/>
        <w:ind w:right="-314" w:firstLine="284"/>
        <w:jc w:val="center"/>
        <w:rPr>
          <w:rFonts w:ascii="Times New Roman" w:hAnsi="Times New Roman" w:cs="Times New Roman"/>
          <w:i w:val="0"/>
          <w:sz w:val="24"/>
          <w:szCs w:val="24"/>
        </w:rPr>
      </w:pPr>
    </w:p>
    <w:p w:rsidR="00667A74" w:rsidRPr="00D13179" w:rsidRDefault="008C2A66" w:rsidP="008C2A66">
      <w:pPr>
        <w:pStyle w:val="2"/>
        <w:keepNext w:val="0"/>
        <w:widowControl/>
        <w:autoSpaceDE/>
        <w:autoSpaceDN/>
        <w:adjustRightInd/>
        <w:spacing w:before="0" w:after="0"/>
        <w:ind w:right="-31" w:firstLine="284"/>
        <w:jc w:val="center"/>
        <w:rPr>
          <w:rFonts w:ascii="Times New Roman" w:hAnsi="Times New Roman" w:cs="Times New Roman"/>
          <w:i w:val="0"/>
          <w:sz w:val="24"/>
          <w:szCs w:val="24"/>
        </w:rPr>
      </w:pPr>
      <w:r>
        <w:rPr>
          <w:rFonts w:ascii="Times New Roman" w:hAnsi="Times New Roman" w:cs="Times New Roman"/>
          <w:i w:val="0"/>
          <w:sz w:val="24"/>
          <w:szCs w:val="24"/>
        </w:rPr>
        <w:t xml:space="preserve">3.5.1. Кадровые </w:t>
      </w:r>
      <w:r w:rsidR="00667A74" w:rsidRPr="00D13179">
        <w:rPr>
          <w:rFonts w:ascii="Times New Roman" w:hAnsi="Times New Roman" w:cs="Times New Roman"/>
          <w:i w:val="0"/>
          <w:sz w:val="24"/>
          <w:szCs w:val="24"/>
        </w:rPr>
        <w:t>у</w:t>
      </w:r>
      <w:r>
        <w:rPr>
          <w:rFonts w:ascii="Times New Roman" w:hAnsi="Times New Roman" w:cs="Times New Roman"/>
          <w:i w:val="0"/>
          <w:sz w:val="24"/>
          <w:szCs w:val="24"/>
        </w:rPr>
        <w:t xml:space="preserve">словия </w:t>
      </w:r>
      <w:r w:rsidR="00667A74" w:rsidRPr="00D13179">
        <w:rPr>
          <w:rFonts w:ascii="Times New Roman" w:hAnsi="Times New Roman" w:cs="Times New Roman"/>
          <w:i w:val="0"/>
          <w:sz w:val="24"/>
          <w:szCs w:val="24"/>
        </w:rPr>
        <w:t>реализации</w:t>
      </w:r>
      <w:bookmarkEnd w:id="99"/>
      <w:r w:rsidR="00667A74">
        <w:rPr>
          <w:rFonts w:ascii="Times New Roman" w:hAnsi="Times New Roman" w:cs="Times New Roman"/>
          <w:i w:val="0"/>
          <w:sz w:val="24"/>
          <w:szCs w:val="24"/>
        </w:rPr>
        <w:t xml:space="preserve"> основной образовательной программы основного общего образования</w:t>
      </w:r>
    </w:p>
    <w:p w:rsidR="00667A74" w:rsidRDefault="00667A74" w:rsidP="00667A74">
      <w:pPr>
        <w:pStyle w:val="aa"/>
        <w:tabs>
          <w:tab w:val="left" w:pos="1079"/>
        </w:tabs>
        <w:spacing w:after="0" w:line="240" w:lineRule="auto"/>
        <w:ind w:firstLine="284"/>
        <w:jc w:val="both"/>
        <w:rPr>
          <w:sz w:val="24"/>
          <w:szCs w:val="24"/>
        </w:rPr>
      </w:pPr>
      <w:r>
        <w:rPr>
          <w:sz w:val="24"/>
          <w:szCs w:val="24"/>
        </w:rPr>
        <w:t xml:space="preserve">ОУ </w:t>
      </w:r>
      <w:r w:rsidRPr="00D13179">
        <w:rPr>
          <w:sz w:val="24"/>
          <w:szCs w:val="24"/>
        </w:rPr>
        <w:t>укомплектована кадрами, имеющими необходимую квалификацию для решения задач, оп</w:t>
      </w:r>
      <w:r>
        <w:rPr>
          <w:sz w:val="24"/>
          <w:szCs w:val="24"/>
        </w:rPr>
        <w:t xml:space="preserve">ределённых ООП ООО, способными                        </w:t>
      </w:r>
      <w:r w:rsidRPr="00D13179">
        <w:rPr>
          <w:sz w:val="24"/>
          <w:szCs w:val="24"/>
        </w:rPr>
        <w:t>к инновационной професси</w:t>
      </w:r>
      <w:r>
        <w:rPr>
          <w:sz w:val="24"/>
          <w:szCs w:val="24"/>
        </w:rPr>
        <w:t xml:space="preserve">ональной деятельности. </w:t>
      </w:r>
      <w:r w:rsidRPr="00D13179">
        <w:rPr>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Pr>
          <w:sz w:val="24"/>
          <w:szCs w:val="24"/>
        </w:rPr>
        <w:t xml:space="preserve">Описание кадровых условий ОУ </w:t>
      </w:r>
      <w:r w:rsidRPr="00D13179">
        <w:rPr>
          <w:sz w:val="24"/>
          <w:szCs w:val="24"/>
        </w:rPr>
        <w:t>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w:t>
      </w:r>
      <w:r>
        <w:rPr>
          <w:sz w:val="24"/>
          <w:szCs w:val="24"/>
        </w:rPr>
        <w:t>ы по его дальнейшему изменению.</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3326"/>
        <w:gridCol w:w="1418"/>
        <w:gridCol w:w="5670"/>
        <w:gridCol w:w="2551"/>
      </w:tblGrid>
      <w:tr w:rsidR="00667A74" w:rsidRPr="005509BC" w:rsidTr="00DF2AC3">
        <w:tc>
          <w:tcPr>
            <w:tcW w:w="1919" w:type="dxa"/>
            <w:vMerge w:val="restart"/>
          </w:tcPr>
          <w:p w:rsidR="00667A74" w:rsidRPr="005509BC" w:rsidRDefault="00667A74" w:rsidP="00667A74">
            <w:pPr>
              <w:pStyle w:val="aa"/>
              <w:shd w:val="clear" w:color="auto" w:fill="auto"/>
              <w:spacing w:after="0" w:line="240" w:lineRule="auto"/>
              <w:jc w:val="center"/>
              <w:rPr>
                <w:sz w:val="24"/>
                <w:szCs w:val="24"/>
                <w:lang w:eastAsia="en-US"/>
              </w:rPr>
            </w:pPr>
            <w:r w:rsidRPr="005509BC">
              <w:rPr>
                <w:sz w:val="24"/>
                <w:szCs w:val="24"/>
                <w:lang w:eastAsia="en-US"/>
              </w:rPr>
              <w:t>Должность</w:t>
            </w:r>
          </w:p>
        </w:tc>
        <w:tc>
          <w:tcPr>
            <w:tcW w:w="3326" w:type="dxa"/>
            <w:vMerge w:val="restart"/>
          </w:tcPr>
          <w:p w:rsidR="00667A74" w:rsidRPr="005509BC" w:rsidRDefault="00667A74" w:rsidP="00667A74">
            <w:pPr>
              <w:pStyle w:val="aa"/>
              <w:shd w:val="clear" w:color="auto" w:fill="auto"/>
              <w:spacing w:after="0" w:line="240" w:lineRule="auto"/>
              <w:jc w:val="center"/>
              <w:rPr>
                <w:sz w:val="24"/>
                <w:szCs w:val="24"/>
                <w:lang w:eastAsia="en-US"/>
              </w:rPr>
            </w:pPr>
            <w:r w:rsidRPr="005509BC">
              <w:rPr>
                <w:sz w:val="24"/>
                <w:szCs w:val="24"/>
                <w:lang w:eastAsia="en-US"/>
              </w:rPr>
              <w:t>Должностные обязанности</w:t>
            </w:r>
          </w:p>
        </w:tc>
        <w:tc>
          <w:tcPr>
            <w:tcW w:w="1418" w:type="dxa"/>
            <w:vMerge w:val="restart"/>
          </w:tcPr>
          <w:p w:rsidR="00667A74" w:rsidRPr="000D6207" w:rsidRDefault="00667A74" w:rsidP="00667A74">
            <w:pPr>
              <w:pStyle w:val="aa"/>
              <w:shd w:val="clear" w:color="auto" w:fill="auto"/>
              <w:spacing w:after="0" w:line="240" w:lineRule="auto"/>
              <w:jc w:val="center"/>
              <w:rPr>
                <w:sz w:val="20"/>
                <w:szCs w:val="20"/>
                <w:lang w:eastAsia="en-US"/>
              </w:rPr>
            </w:pPr>
            <w:r>
              <w:rPr>
                <w:sz w:val="20"/>
                <w:szCs w:val="20"/>
                <w:lang w:eastAsia="en-US"/>
              </w:rPr>
              <w:t>Количество работников в ОУ</w:t>
            </w:r>
            <w:r w:rsidRPr="000D6207">
              <w:rPr>
                <w:sz w:val="20"/>
                <w:szCs w:val="20"/>
                <w:lang w:eastAsia="en-US"/>
              </w:rPr>
              <w:t>(требуется/имеется)</w:t>
            </w:r>
          </w:p>
        </w:tc>
        <w:tc>
          <w:tcPr>
            <w:tcW w:w="8221" w:type="dxa"/>
            <w:gridSpan w:val="2"/>
          </w:tcPr>
          <w:p w:rsidR="00667A74" w:rsidRPr="005509BC" w:rsidRDefault="00667A74" w:rsidP="00667A74">
            <w:pPr>
              <w:pStyle w:val="aa"/>
              <w:shd w:val="clear" w:color="auto" w:fill="auto"/>
              <w:spacing w:after="0" w:line="240" w:lineRule="auto"/>
              <w:jc w:val="center"/>
              <w:rPr>
                <w:sz w:val="24"/>
                <w:szCs w:val="24"/>
                <w:lang w:eastAsia="en-US"/>
              </w:rPr>
            </w:pPr>
            <w:r w:rsidRPr="005509BC">
              <w:rPr>
                <w:sz w:val="24"/>
                <w:szCs w:val="24"/>
                <w:lang w:eastAsia="en-US"/>
              </w:rPr>
              <w:t>Уровень квалификации работников ОУ</w:t>
            </w:r>
          </w:p>
        </w:tc>
      </w:tr>
      <w:tr w:rsidR="00667A74" w:rsidRPr="005509BC" w:rsidTr="00DF2AC3">
        <w:tc>
          <w:tcPr>
            <w:tcW w:w="1919" w:type="dxa"/>
            <w:vMerge/>
          </w:tcPr>
          <w:p w:rsidR="00667A74" w:rsidRPr="005509BC" w:rsidRDefault="00667A74" w:rsidP="00667A74">
            <w:pPr>
              <w:pStyle w:val="aa"/>
              <w:shd w:val="clear" w:color="auto" w:fill="auto"/>
              <w:spacing w:after="0" w:line="240" w:lineRule="auto"/>
              <w:jc w:val="center"/>
              <w:rPr>
                <w:sz w:val="24"/>
                <w:szCs w:val="24"/>
                <w:lang w:eastAsia="en-US"/>
              </w:rPr>
            </w:pPr>
          </w:p>
        </w:tc>
        <w:tc>
          <w:tcPr>
            <w:tcW w:w="3326" w:type="dxa"/>
            <w:vMerge/>
          </w:tcPr>
          <w:p w:rsidR="00667A74" w:rsidRPr="005509BC" w:rsidRDefault="00667A74" w:rsidP="00667A74">
            <w:pPr>
              <w:pStyle w:val="aa"/>
              <w:shd w:val="clear" w:color="auto" w:fill="auto"/>
              <w:spacing w:after="0" w:line="240" w:lineRule="auto"/>
              <w:jc w:val="center"/>
              <w:rPr>
                <w:sz w:val="24"/>
                <w:szCs w:val="24"/>
                <w:lang w:eastAsia="en-US"/>
              </w:rPr>
            </w:pPr>
          </w:p>
        </w:tc>
        <w:tc>
          <w:tcPr>
            <w:tcW w:w="1418" w:type="dxa"/>
            <w:vMerge/>
          </w:tcPr>
          <w:p w:rsidR="00667A74" w:rsidRPr="005509BC" w:rsidRDefault="00667A74" w:rsidP="00667A74">
            <w:pPr>
              <w:pStyle w:val="aa"/>
              <w:shd w:val="clear" w:color="auto" w:fill="auto"/>
              <w:spacing w:after="0" w:line="240" w:lineRule="auto"/>
              <w:jc w:val="center"/>
              <w:rPr>
                <w:sz w:val="24"/>
                <w:szCs w:val="24"/>
                <w:lang w:eastAsia="en-US"/>
              </w:rPr>
            </w:pPr>
          </w:p>
        </w:tc>
        <w:tc>
          <w:tcPr>
            <w:tcW w:w="5670" w:type="dxa"/>
          </w:tcPr>
          <w:p w:rsidR="00667A74" w:rsidRPr="005509BC" w:rsidRDefault="00667A74" w:rsidP="00667A74">
            <w:pPr>
              <w:pStyle w:val="aa"/>
              <w:shd w:val="clear" w:color="auto" w:fill="auto"/>
              <w:spacing w:after="0" w:line="240" w:lineRule="auto"/>
              <w:jc w:val="center"/>
              <w:rPr>
                <w:sz w:val="24"/>
                <w:szCs w:val="24"/>
                <w:lang w:eastAsia="en-US"/>
              </w:rPr>
            </w:pPr>
            <w:r w:rsidRPr="005509BC">
              <w:rPr>
                <w:sz w:val="24"/>
                <w:szCs w:val="24"/>
                <w:lang w:eastAsia="en-US"/>
              </w:rPr>
              <w:t>Требования к уровню квалификации</w:t>
            </w:r>
          </w:p>
        </w:tc>
        <w:tc>
          <w:tcPr>
            <w:tcW w:w="2551" w:type="dxa"/>
          </w:tcPr>
          <w:p w:rsidR="00667A74" w:rsidRPr="005509BC" w:rsidRDefault="00667A74" w:rsidP="00667A74">
            <w:pPr>
              <w:pStyle w:val="aa"/>
              <w:shd w:val="clear" w:color="auto" w:fill="auto"/>
              <w:spacing w:after="0" w:line="240" w:lineRule="auto"/>
              <w:jc w:val="center"/>
              <w:rPr>
                <w:sz w:val="24"/>
                <w:szCs w:val="24"/>
                <w:lang w:eastAsia="en-US"/>
              </w:rPr>
            </w:pPr>
            <w:r w:rsidRPr="005509BC">
              <w:rPr>
                <w:sz w:val="24"/>
                <w:szCs w:val="24"/>
                <w:lang w:eastAsia="en-US"/>
              </w:rPr>
              <w:t>Фактический</w:t>
            </w:r>
          </w:p>
        </w:tc>
      </w:tr>
      <w:tr w:rsidR="00667A74" w:rsidRPr="005509BC" w:rsidTr="00DF2AC3">
        <w:tc>
          <w:tcPr>
            <w:tcW w:w="1919" w:type="dxa"/>
          </w:tcPr>
          <w:p w:rsidR="00667A74" w:rsidRPr="005509BC" w:rsidRDefault="00667A74" w:rsidP="00667A74">
            <w:pPr>
              <w:pStyle w:val="aa"/>
              <w:shd w:val="clear" w:color="auto" w:fill="auto"/>
              <w:spacing w:after="0" w:line="240" w:lineRule="auto"/>
              <w:jc w:val="both"/>
              <w:rPr>
                <w:sz w:val="24"/>
                <w:szCs w:val="24"/>
                <w:lang w:eastAsia="en-US"/>
              </w:rPr>
            </w:pPr>
            <w:r w:rsidRPr="005509BC">
              <w:rPr>
                <w:sz w:val="24"/>
                <w:szCs w:val="24"/>
                <w:lang w:eastAsia="en-US"/>
              </w:rPr>
              <w:t>Руководитель</w:t>
            </w:r>
            <w:r>
              <w:rPr>
                <w:sz w:val="24"/>
                <w:szCs w:val="24"/>
                <w:lang w:eastAsia="en-US"/>
              </w:rPr>
              <w:t xml:space="preserve"> </w:t>
            </w:r>
            <w:r w:rsidRPr="005509BC">
              <w:rPr>
                <w:sz w:val="24"/>
                <w:szCs w:val="24"/>
                <w:lang w:eastAsia="en-US"/>
              </w:rPr>
              <w:t xml:space="preserve"> </w:t>
            </w:r>
          </w:p>
        </w:tc>
        <w:tc>
          <w:tcPr>
            <w:tcW w:w="3326" w:type="dxa"/>
          </w:tcPr>
          <w:p w:rsidR="00667A74" w:rsidRPr="005509BC" w:rsidRDefault="00667A74" w:rsidP="00667A74">
            <w:pPr>
              <w:pStyle w:val="aa"/>
              <w:shd w:val="clear" w:color="auto" w:fill="auto"/>
              <w:spacing w:after="0" w:line="240" w:lineRule="auto"/>
              <w:jc w:val="left"/>
              <w:rPr>
                <w:sz w:val="24"/>
                <w:szCs w:val="24"/>
                <w:lang w:eastAsia="en-US"/>
              </w:rPr>
            </w:pPr>
            <w:r w:rsidRPr="005509BC">
              <w:rPr>
                <w:sz w:val="24"/>
                <w:szCs w:val="24"/>
                <w:lang w:eastAsia="en-US"/>
              </w:rPr>
              <w:t>обеспечивает системную образовательную и административно-хозяйственную ра</w:t>
            </w:r>
            <w:r>
              <w:rPr>
                <w:sz w:val="24"/>
                <w:szCs w:val="24"/>
                <w:lang w:eastAsia="en-US"/>
              </w:rPr>
              <w:t>боту ОУ</w:t>
            </w:r>
          </w:p>
        </w:tc>
        <w:tc>
          <w:tcPr>
            <w:tcW w:w="1418" w:type="dxa"/>
          </w:tcPr>
          <w:p w:rsidR="00667A74" w:rsidRPr="005509BC" w:rsidRDefault="00667A74" w:rsidP="00667A74">
            <w:pPr>
              <w:pStyle w:val="aa"/>
              <w:shd w:val="clear" w:color="auto" w:fill="auto"/>
              <w:spacing w:after="0" w:line="240" w:lineRule="auto"/>
              <w:jc w:val="left"/>
              <w:rPr>
                <w:sz w:val="24"/>
                <w:szCs w:val="24"/>
                <w:lang w:eastAsia="en-US"/>
              </w:rPr>
            </w:pPr>
            <w:r w:rsidRPr="005509BC">
              <w:rPr>
                <w:sz w:val="24"/>
                <w:szCs w:val="24"/>
                <w:lang w:eastAsia="en-US"/>
              </w:rPr>
              <w:t>1/1</w:t>
            </w:r>
          </w:p>
        </w:tc>
        <w:tc>
          <w:tcPr>
            <w:tcW w:w="5670" w:type="dxa"/>
          </w:tcPr>
          <w:p w:rsidR="00667A74" w:rsidRPr="005509BC" w:rsidRDefault="00667A74" w:rsidP="00FF70C5">
            <w:pPr>
              <w:pStyle w:val="aa"/>
              <w:shd w:val="clear" w:color="auto" w:fill="auto"/>
              <w:spacing w:after="0" w:line="240" w:lineRule="auto"/>
              <w:jc w:val="left"/>
              <w:rPr>
                <w:sz w:val="24"/>
                <w:szCs w:val="24"/>
                <w:lang w:eastAsia="en-US"/>
              </w:rPr>
            </w:pPr>
            <w:r w:rsidRPr="005509BC">
              <w:rPr>
                <w:sz w:val="24"/>
                <w:szCs w:val="24"/>
                <w:lang w:eastAsia="en-US"/>
              </w:rPr>
              <w:t>выс</w:t>
            </w:r>
            <w:r>
              <w:rPr>
                <w:sz w:val="24"/>
                <w:szCs w:val="24"/>
                <w:lang w:eastAsia="en-US"/>
              </w:rPr>
              <w:t xml:space="preserve">шее профессиональное образование (ВПО) </w:t>
            </w:r>
            <w:r w:rsidRPr="005509BC">
              <w:rPr>
                <w:sz w:val="24"/>
                <w:szCs w:val="24"/>
                <w:lang w:eastAsia="en-US"/>
              </w:rPr>
              <w:t xml:space="preserve">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w:t>
            </w:r>
            <w:r w:rsidRPr="005509BC">
              <w:rPr>
                <w:sz w:val="24"/>
                <w:szCs w:val="24"/>
                <w:lang w:eastAsia="en-US"/>
              </w:rPr>
              <w:lastRenderedPageBreak/>
              <w:t>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51" w:type="dxa"/>
          </w:tcPr>
          <w:p w:rsidR="00667A74" w:rsidRPr="005509BC" w:rsidRDefault="00667A74" w:rsidP="00667A74">
            <w:pPr>
              <w:pStyle w:val="aa"/>
              <w:shd w:val="clear" w:color="auto" w:fill="auto"/>
              <w:spacing w:after="0" w:line="240" w:lineRule="auto"/>
              <w:ind w:firstLine="33"/>
              <w:jc w:val="left"/>
              <w:rPr>
                <w:sz w:val="24"/>
                <w:szCs w:val="24"/>
                <w:lang w:eastAsia="en-US"/>
              </w:rPr>
            </w:pPr>
            <w:r>
              <w:rPr>
                <w:sz w:val="24"/>
                <w:szCs w:val="24"/>
                <w:lang w:eastAsia="en-US"/>
              </w:rPr>
              <w:lastRenderedPageBreak/>
              <w:t xml:space="preserve">ВПО </w:t>
            </w:r>
            <w:r w:rsidRPr="005509BC">
              <w:rPr>
                <w:sz w:val="24"/>
                <w:szCs w:val="24"/>
                <w:lang w:eastAsia="en-US"/>
              </w:rPr>
              <w:t>и стаж работы на руководящих должностях</w:t>
            </w:r>
            <w:r>
              <w:rPr>
                <w:sz w:val="24"/>
                <w:szCs w:val="24"/>
                <w:lang w:eastAsia="en-US"/>
              </w:rPr>
              <w:t xml:space="preserve"> 19 лет</w:t>
            </w:r>
          </w:p>
          <w:p w:rsidR="00667A74" w:rsidRPr="005509BC" w:rsidRDefault="00667A74" w:rsidP="00667A74">
            <w:pPr>
              <w:pStyle w:val="aa"/>
              <w:shd w:val="clear" w:color="auto" w:fill="auto"/>
              <w:spacing w:after="0" w:line="240" w:lineRule="auto"/>
              <w:jc w:val="left"/>
              <w:rPr>
                <w:color w:val="FF0000"/>
                <w:sz w:val="24"/>
                <w:szCs w:val="24"/>
                <w:lang w:eastAsia="en-US"/>
              </w:rPr>
            </w:pPr>
          </w:p>
        </w:tc>
      </w:tr>
      <w:tr w:rsidR="00667A74" w:rsidRPr="005509BC" w:rsidTr="00DF2AC3">
        <w:tc>
          <w:tcPr>
            <w:tcW w:w="1919" w:type="dxa"/>
          </w:tcPr>
          <w:p w:rsidR="00667A74" w:rsidRPr="005509BC" w:rsidRDefault="00667A74" w:rsidP="00667A74">
            <w:pPr>
              <w:pStyle w:val="aa"/>
              <w:shd w:val="clear" w:color="auto" w:fill="auto"/>
              <w:spacing w:after="0" w:line="240" w:lineRule="auto"/>
              <w:jc w:val="both"/>
              <w:rPr>
                <w:sz w:val="24"/>
                <w:szCs w:val="24"/>
                <w:lang w:eastAsia="en-US"/>
              </w:rPr>
            </w:pPr>
            <w:r w:rsidRPr="005509BC">
              <w:rPr>
                <w:sz w:val="24"/>
                <w:szCs w:val="24"/>
                <w:lang w:eastAsia="en-US"/>
              </w:rPr>
              <w:lastRenderedPageBreak/>
              <w:t>Заместитель</w:t>
            </w:r>
            <w:r>
              <w:rPr>
                <w:sz w:val="24"/>
                <w:szCs w:val="24"/>
                <w:lang w:eastAsia="en-US"/>
              </w:rPr>
              <w:t xml:space="preserve">  руководителя                          </w:t>
            </w:r>
            <w:r w:rsidRPr="005509BC">
              <w:rPr>
                <w:sz w:val="24"/>
                <w:szCs w:val="24"/>
                <w:lang w:eastAsia="en-US"/>
              </w:rPr>
              <w:t>по УВР</w:t>
            </w:r>
            <w:r>
              <w:rPr>
                <w:sz w:val="24"/>
                <w:szCs w:val="24"/>
                <w:lang w:eastAsia="en-US"/>
              </w:rPr>
              <w:t xml:space="preserve"> </w:t>
            </w:r>
          </w:p>
        </w:tc>
        <w:tc>
          <w:tcPr>
            <w:tcW w:w="3326" w:type="dxa"/>
          </w:tcPr>
          <w:p w:rsidR="00667A74" w:rsidRPr="005509BC" w:rsidRDefault="00667A74" w:rsidP="00667A74">
            <w:pPr>
              <w:pStyle w:val="aa"/>
              <w:shd w:val="clear" w:color="auto" w:fill="auto"/>
              <w:spacing w:after="0" w:line="240" w:lineRule="auto"/>
              <w:jc w:val="left"/>
              <w:rPr>
                <w:sz w:val="24"/>
                <w:szCs w:val="24"/>
                <w:lang w:eastAsia="en-US"/>
              </w:rPr>
            </w:pPr>
            <w:r w:rsidRPr="005509BC">
              <w:rPr>
                <w:sz w:val="24"/>
                <w:szCs w:val="24"/>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w:t>
            </w:r>
            <w:r>
              <w:rPr>
                <w:sz w:val="24"/>
                <w:szCs w:val="24"/>
                <w:lang w:eastAsia="en-US"/>
              </w:rPr>
              <w:t xml:space="preserve"> образовательного процесса</w:t>
            </w:r>
          </w:p>
        </w:tc>
        <w:tc>
          <w:tcPr>
            <w:tcW w:w="1418" w:type="dxa"/>
          </w:tcPr>
          <w:p w:rsidR="00667A74" w:rsidRPr="005509BC" w:rsidRDefault="00667A74" w:rsidP="00667A74">
            <w:pPr>
              <w:pStyle w:val="aa"/>
              <w:shd w:val="clear" w:color="auto" w:fill="auto"/>
              <w:spacing w:after="0" w:line="240" w:lineRule="auto"/>
              <w:jc w:val="both"/>
              <w:rPr>
                <w:sz w:val="24"/>
                <w:szCs w:val="24"/>
                <w:lang w:eastAsia="en-US"/>
              </w:rPr>
            </w:pPr>
            <w:r w:rsidRPr="005509BC">
              <w:rPr>
                <w:sz w:val="24"/>
                <w:szCs w:val="24"/>
                <w:lang w:eastAsia="en-US"/>
              </w:rPr>
              <w:t>1/1</w:t>
            </w:r>
          </w:p>
        </w:tc>
        <w:tc>
          <w:tcPr>
            <w:tcW w:w="5670" w:type="dxa"/>
          </w:tcPr>
          <w:p w:rsidR="00667A74" w:rsidRPr="005509BC" w:rsidRDefault="00667A74" w:rsidP="00FF70C5">
            <w:pPr>
              <w:pStyle w:val="aa"/>
              <w:shd w:val="clear" w:color="auto" w:fill="auto"/>
              <w:spacing w:after="0" w:line="240" w:lineRule="auto"/>
              <w:jc w:val="left"/>
              <w:rPr>
                <w:sz w:val="24"/>
                <w:szCs w:val="24"/>
                <w:lang w:eastAsia="en-US"/>
              </w:rPr>
            </w:pPr>
            <w:r>
              <w:rPr>
                <w:sz w:val="24"/>
                <w:szCs w:val="24"/>
                <w:lang w:eastAsia="en-US"/>
              </w:rPr>
              <w:t xml:space="preserve">ВПО </w:t>
            </w:r>
            <w:r w:rsidRPr="005509BC">
              <w:rPr>
                <w:sz w:val="24"/>
                <w:szCs w:val="24"/>
                <w:lang w:eastAsia="en-US"/>
              </w:rPr>
              <w:t>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w:t>
            </w:r>
            <w:r>
              <w:rPr>
                <w:sz w:val="24"/>
                <w:szCs w:val="24"/>
                <w:lang w:eastAsia="en-US"/>
              </w:rPr>
              <w:t xml:space="preserve">ое профессиональное образование                                 </w:t>
            </w:r>
            <w:r w:rsidRPr="005509BC">
              <w:rPr>
                <w:sz w:val="24"/>
                <w:szCs w:val="24"/>
                <w:lang w:eastAsia="en-US"/>
              </w:rPr>
              <w:t>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51" w:type="dxa"/>
          </w:tcPr>
          <w:p w:rsidR="00667A74" w:rsidRPr="005509BC" w:rsidRDefault="00667A74" w:rsidP="00667A74">
            <w:pPr>
              <w:pStyle w:val="aa"/>
              <w:shd w:val="clear" w:color="auto" w:fill="auto"/>
              <w:spacing w:after="0" w:line="240" w:lineRule="auto"/>
              <w:ind w:firstLine="33"/>
              <w:jc w:val="left"/>
              <w:rPr>
                <w:sz w:val="24"/>
                <w:szCs w:val="24"/>
                <w:lang w:eastAsia="en-US"/>
              </w:rPr>
            </w:pPr>
            <w:r>
              <w:rPr>
                <w:sz w:val="24"/>
                <w:szCs w:val="24"/>
                <w:lang w:eastAsia="en-US"/>
              </w:rPr>
              <w:t xml:space="preserve">ВПО </w:t>
            </w:r>
            <w:r w:rsidRPr="005509BC">
              <w:rPr>
                <w:sz w:val="24"/>
                <w:szCs w:val="24"/>
                <w:lang w:eastAsia="en-US"/>
              </w:rPr>
              <w:t xml:space="preserve">и стаж работы на  руководящих </w:t>
            </w:r>
            <w:r>
              <w:rPr>
                <w:sz w:val="24"/>
                <w:szCs w:val="24"/>
                <w:lang w:eastAsia="en-US"/>
              </w:rPr>
              <w:t xml:space="preserve">должности 14 </w:t>
            </w:r>
            <w:r w:rsidRPr="005509BC">
              <w:rPr>
                <w:sz w:val="24"/>
                <w:szCs w:val="24"/>
                <w:lang w:eastAsia="en-US"/>
              </w:rPr>
              <w:t>ле</w:t>
            </w:r>
            <w:r>
              <w:rPr>
                <w:sz w:val="24"/>
                <w:szCs w:val="24"/>
                <w:lang w:eastAsia="en-US"/>
              </w:rPr>
              <w:t>т</w:t>
            </w:r>
          </w:p>
        </w:tc>
      </w:tr>
      <w:tr w:rsidR="00667A74" w:rsidRPr="005509BC" w:rsidTr="00DF2AC3">
        <w:tc>
          <w:tcPr>
            <w:tcW w:w="1919" w:type="dxa"/>
          </w:tcPr>
          <w:p w:rsidR="00667A74" w:rsidRPr="005509BC" w:rsidRDefault="00667A74" w:rsidP="00667A74">
            <w:pPr>
              <w:pStyle w:val="aa"/>
              <w:shd w:val="clear" w:color="auto" w:fill="auto"/>
              <w:spacing w:after="0" w:line="240" w:lineRule="auto"/>
              <w:jc w:val="both"/>
              <w:rPr>
                <w:b/>
                <w:sz w:val="24"/>
                <w:szCs w:val="24"/>
                <w:lang w:eastAsia="en-US"/>
              </w:rPr>
            </w:pPr>
            <w:r w:rsidRPr="005509BC">
              <w:rPr>
                <w:rStyle w:val="354"/>
                <w:b w:val="0"/>
                <w:i w:val="0"/>
                <w:iCs w:val="0"/>
                <w:sz w:val="24"/>
                <w:szCs w:val="24"/>
                <w:lang w:eastAsia="en-US"/>
              </w:rPr>
              <w:t>Учитель</w:t>
            </w:r>
            <w:r>
              <w:rPr>
                <w:rStyle w:val="354"/>
                <w:b w:val="0"/>
                <w:i w:val="0"/>
                <w:iCs w:val="0"/>
                <w:sz w:val="24"/>
                <w:szCs w:val="24"/>
                <w:lang w:eastAsia="en-US"/>
              </w:rPr>
              <w:t xml:space="preserve"> </w:t>
            </w:r>
          </w:p>
        </w:tc>
        <w:tc>
          <w:tcPr>
            <w:tcW w:w="3326" w:type="dxa"/>
          </w:tcPr>
          <w:p w:rsidR="00667A74" w:rsidRPr="005509BC" w:rsidRDefault="00667A74" w:rsidP="00667A74">
            <w:pPr>
              <w:pStyle w:val="aa"/>
              <w:shd w:val="clear" w:color="auto" w:fill="auto"/>
              <w:spacing w:after="0" w:line="240" w:lineRule="auto"/>
              <w:jc w:val="left"/>
              <w:rPr>
                <w:sz w:val="24"/>
                <w:szCs w:val="24"/>
                <w:lang w:eastAsia="en-US"/>
              </w:rPr>
            </w:pPr>
            <w:r w:rsidRPr="005509BC">
              <w:rPr>
                <w:sz w:val="24"/>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8" w:type="dxa"/>
          </w:tcPr>
          <w:p w:rsidR="00667A74" w:rsidRPr="005509BC" w:rsidRDefault="00667A74" w:rsidP="00667A74">
            <w:pPr>
              <w:pStyle w:val="aa"/>
              <w:shd w:val="clear" w:color="auto" w:fill="auto"/>
              <w:spacing w:after="0" w:line="240" w:lineRule="auto"/>
              <w:jc w:val="both"/>
              <w:rPr>
                <w:sz w:val="24"/>
                <w:szCs w:val="24"/>
                <w:lang w:eastAsia="en-US"/>
              </w:rPr>
            </w:pPr>
            <w:r>
              <w:rPr>
                <w:sz w:val="24"/>
                <w:szCs w:val="24"/>
                <w:lang w:eastAsia="en-US"/>
              </w:rPr>
              <w:t>10/10</w:t>
            </w:r>
          </w:p>
        </w:tc>
        <w:tc>
          <w:tcPr>
            <w:tcW w:w="5670" w:type="dxa"/>
          </w:tcPr>
          <w:p w:rsidR="00667A74" w:rsidRPr="00001A8D" w:rsidRDefault="00667A74" w:rsidP="00667A74">
            <w:pPr>
              <w:autoSpaceDE w:val="0"/>
              <w:autoSpaceDN w:val="0"/>
              <w:adjustRightInd w:val="0"/>
              <w:rPr>
                <w:rFonts w:eastAsia="TimesNewRomanPSMT"/>
              </w:rPr>
            </w:pPr>
            <w:r w:rsidRPr="00001A8D">
              <w:rPr>
                <w:rFonts w:eastAsia="TimesNewRomanPSMT"/>
              </w:rPr>
              <w:t>ВПО, СПО «Образование и педагогика» или в</w:t>
            </w:r>
          </w:p>
          <w:p w:rsidR="00667A74" w:rsidRPr="00001A8D" w:rsidRDefault="00667A74" w:rsidP="00667A74">
            <w:pPr>
              <w:autoSpaceDE w:val="0"/>
              <w:autoSpaceDN w:val="0"/>
              <w:adjustRightInd w:val="0"/>
              <w:rPr>
                <w:rFonts w:eastAsia="TimesNewRomanPSMT"/>
              </w:rPr>
            </w:pPr>
            <w:r w:rsidRPr="00001A8D">
              <w:rPr>
                <w:rFonts w:eastAsia="TimesNewRomanPSMT"/>
              </w:rPr>
              <w:t>области, соответствующей преподаваемому предмету</w:t>
            </w:r>
          </w:p>
        </w:tc>
        <w:tc>
          <w:tcPr>
            <w:tcW w:w="2551" w:type="dxa"/>
          </w:tcPr>
          <w:p w:rsidR="00667A74" w:rsidRDefault="00667A74" w:rsidP="00667A74">
            <w:pPr>
              <w:pStyle w:val="aa"/>
              <w:shd w:val="clear" w:color="auto" w:fill="auto"/>
              <w:spacing w:after="0" w:line="240" w:lineRule="auto"/>
              <w:jc w:val="left"/>
              <w:rPr>
                <w:sz w:val="24"/>
                <w:szCs w:val="24"/>
                <w:lang w:eastAsia="en-US"/>
              </w:rPr>
            </w:pPr>
            <w:r>
              <w:rPr>
                <w:sz w:val="24"/>
                <w:szCs w:val="24"/>
                <w:lang w:eastAsia="en-US"/>
              </w:rPr>
              <w:t xml:space="preserve">ВПО – 8 </w:t>
            </w:r>
            <w:r w:rsidRPr="00D13179">
              <w:rPr>
                <w:sz w:val="24"/>
                <w:szCs w:val="24"/>
                <w:lang w:eastAsia="en-US"/>
              </w:rPr>
              <w:t xml:space="preserve">чел.  </w:t>
            </w:r>
          </w:p>
          <w:p w:rsidR="00667A74" w:rsidRPr="005509BC" w:rsidRDefault="00667A74" w:rsidP="00667A74">
            <w:pPr>
              <w:pStyle w:val="aa"/>
              <w:shd w:val="clear" w:color="auto" w:fill="auto"/>
              <w:spacing w:after="0" w:line="240" w:lineRule="auto"/>
              <w:jc w:val="left"/>
              <w:rPr>
                <w:sz w:val="24"/>
                <w:szCs w:val="24"/>
                <w:lang w:eastAsia="en-US"/>
              </w:rPr>
            </w:pPr>
            <w:r>
              <w:rPr>
                <w:sz w:val="24"/>
                <w:szCs w:val="24"/>
                <w:lang w:eastAsia="en-US"/>
              </w:rPr>
              <w:t>СПО – 2</w:t>
            </w:r>
            <w:r w:rsidRPr="00D13179">
              <w:rPr>
                <w:sz w:val="24"/>
                <w:szCs w:val="24"/>
                <w:lang w:eastAsia="en-US"/>
              </w:rPr>
              <w:t xml:space="preserve"> чел.,   </w:t>
            </w:r>
          </w:p>
        </w:tc>
      </w:tr>
      <w:tr w:rsidR="00667A74" w:rsidRPr="005509BC" w:rsidTr="00DF2AC3">
        <w:trPr>
          <w:trHeight w:val="3793"/>
        </w:trPr>
        <w:tc>
          <w:tcPr>
            <w:tcW w:w="1919" w:type="dxa"/>
          </w:tcPr>
          <w:p w:rsidR="00667A74" w:rsidRPr="005509BC" w:rsidRDefault="00667A74" w:rsidP="00667A74">
            <w:pPr>
              <w:pStyle w:val="aa"/>
              <w:shd w:val="clear" w:color="auto" w:fill="auto"/>
              <w:spacing w:after="0" w:line="240" w:lineRule="auto"/>
              <w:jc w:val="both"/>
              <w:rPr>
                <w:rStyle w:val="354"/>
                <w:b w:val="0"/>
                <w:i w:val="0"/>
                <w:iCs w:val="0"/>
                <w:sz w:val="24"/>
                <w:szCs w:val="24"/>
                <w:lang w:eastAsia="en-US"/>
              </w:rPr>
            </w:pPr>
            <w:r w:rsidRPr="00D13179">
              <w:rPr>
                <w:rStyle w:val="354"/>
                <w:b w:val="0"/>
                <w:i w:val="0"/>
                <w:iCs w:val="0"/>
                <w:sz w:val="24"/>
                <w:szCs w:val="24"/>
                <w:lang w:eastAsia="en-US"/>
              </w:rPr>
              <w:lastRenderedPageBreak/>
              <w:t>Педагог-организатор</w:t>
            </w:r>
          </w:p>
        </w:tc>
        <w:tc>
          <w:tcPr>
            <w:tcW w:w="3326" w:type="dxa"/>
          </w:tcPr>
          <w:p w:rsidR="00667A74" w:rsidRPr="00D13179" w:rsidRDefault="00667A74" w:rsidP="00667A74">
            <w:pPr>
              <w:pStyle w:val="aa"/>
              <w:spacing w:line="240" w:lineRule="auto"/>
              <w:jc w:val="left"/>
              <w:rPr>
                <w:sz w:val="24"/>
                <w:szCs w:val="24"/>
                <w:lang w:eastAsia="en-US"/>
              </w:rPr>
            </w:pPr>
            <w:r w:rsidRPr="00D13179">
              <w:rPr>
                <w:sz w:val="24"/>
                <w:szCs w:val="24"/>
                <w:lang w:eastAsia="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w:t>
            </w:r>
            <w:r>
              <w:rPr>
                <w:sz w:val="24"/>
                <w:szCs w:val="24"/>
                <w:lang w:eastAsia="en-US"/>
              </w:rPr>
              <w:t xml:space="preserve">, </w:t>
            </w:r>
            <w:r w:rsidRPr="00D13179">
              <w:rPr>
                <w:sz w:val="24"/>
                <w:szCs w:val="24"/>
                <w:lang w:eastAsia="en-US"/>
              </w:rPr>
              <w:t xml:space="preserve">разнообразную деятельность обучающихся и взрослых. </w:t>
            </w:r>
          </w:p>
        </w:tc>
        <w:tc>
          <w:tcPr>
            <w:tcW w:w="1418" w:type="dxa"/>
          </w:tcPr>
          <w:p w:rsidR="00667A74" w:rsidRPr="008708D6" w:rsidRDefault="00667A74" w:rsidP="00667A74">
            <w:pPr>
              <w:pStyle w:val="aa"/>
              <w:spacing w:line="240" w:lineRule="auto"/>
              <w:jc w:val="left"/>
              <w:rPr>
                <w:sz w:val="24"/>
                <w:szCs w:val="24"/>
                <w:lang w:eastAsia="en-US"/>
              </w:rPr>
            </w:pPr>
            <w:r w:rsidRPr="008708D6">
              <w:rPr>
                <w:sz w:val="24"/>
                <w:szCs w:val="24"/>
                <w:lang w:eastAsia="en-US"/>
              </w:rPr>
              <w:t xml:space="preserve">1/1 </w:t>
            </w:r>
          </w:p>
          <w:p w:rsidR="00667A74" w:rsidRPr="008708D6" w:rsidRDefault="00667A74" w:rsidP="00667A74">
            <w:pPr>
              <w:pStyle w:val="aa"/>
              <w:spacing w:line="240" w:lineRule="auto"/>
              <w:jc w:val="left"/>
              <w:rPr>
                <w:sz w:val="20"/>
                <w:szCs w:val="20"/>
                <w:lang w:eastAsia="en-US"/>
              </w:rPr>
            </w:pPr>
            <w:r w:rsidRPr="008708D6">
              <w:rPr>
                <w:sz w:val="20"/>
                <w:szCs w:val="20"/>
                <w:lang w:eastAsia="en-US"/>
              </w:rPr>
              <w:t>(учитель, исполняет обязанности)</w:t>
            </w:r>
          </w:p>
          <w:p w:rsidR="00667A74" w:rsidRPr="008708D6" w:rsidRDefault="00667A74" w:rsidP="00667A74">
            <w:pPr>
              <w:pStyle w:val="aa"/>
              <w:spacing w:line="240" w:lineRule="auto"/>
              <w:jc w:val="left"/>
              <w:rPr>
                <w:sz w:val="24"/>
                <w:szCs w:val="24"/>
                <w:lang w:eastAsia="en-US"/>
              </w:rPr>
            </w:pPr>
          </w:p>
        </w:tc>
        <w:tc>
          <w:tcPr>
            <w:tcW w:w="5670" w:type="dxa"/>
          </w:tcPr>
          <w:p w:rsidR="00667A74" w:rsidRPr="00D13179" w:rsidRDefault="00667A74" w:rsidP="00667A74">
            <w:pPr>
              <w:pStyle w:val="aa"/>
              <w:spacing w:line="240" w:lineRule="auto"/>
              <w:jc w:val="left"/>
              <w:rPr>
                <w:sz w:val="24"/>
                <w:szCs w:val="24"/>
                <w:lang w:eastAsia="en-US"/>
              </w:rPr>
            </w:pPr>
            <w:r w:rsidRPr="00D13179">
              <w:rPr>
                <w:sz w:val="24"/>
                <w:szCs w:val="24"/>
                <w:lang w:eastAsia="en-US"/>
              </w:rPr>
              <w:t xml:space="preserve">ВПО, СПО «Образование и педагогика», либо в области, соответствующей профилю работы, без предъявления требований к стажу работы </w:t>
            </w:r>
          </w:p>
          <w:p w:rsidR="00667A74" w:rsidRPr="00D13179" w:rsidRDefault="00667A74" w:rsidP="00667A74">
            <w:pPr>
              <w:pStyle w:val="aa"/>
              <w:spacing w:line="240" w:lineRule="auto"/>
              <w:jc w:val="left"/>
              <w:rPr>
                <w:rFonts w:eastAsia="TimesNewRomanPSMT"/>
              </w:rPr>
            </w:pPr>
          </w:p>
        </w:tc>
        <w:tc>
          <w:tcPr>
            <w:tcW w:w="2551" w:type="dxa"/>
          </w:tcPr>
          <w:p w:rsidR="00667A74" w:rsidRPr="00D13179" w:rsidRDefault="00667A74" w:rsidP="00667A74">
            <w:pPr>
              <w:pStyle w:val="aa"/>
              <w:shd w:val="clear" w:color="auto" w:fill="auto"/>
              <w:spacing w:after="0" w:line="240" w:lineRule="auto"/>
              <w:jc w:val="left"/>
              <w:rPr>
                <w:sz w:val="24"/>
                <w:szCs w:val="24"/>
                <w:lang w:eastAsia="en-US"/>
              </w:rPr>
            </w:pPr>
            <w:r>
              <w:rPr>
                <w:sz w:val="24"/>
                <w:szCs w:val="24"/>
                <w:lang w:eastAsia="en-US"/>
              </w:rPr>
              <w:t>ВПО</w:t>
            </w:r>
          </w:p>
        </w:tc>
      </w:tr>
      <w:tr w:rsidR="00667A74" w:rsidRPr="005509BC" w:rsidTr="00DF2AC3">
        <w:tc>
          <w:tcPr>
            <w:tcW w:w="1919" w:type="dxa"/>
          </w:tcPr>
          <w:p w:rsidR="00667A74" w:rsidRPr="005509BC" w:rsidRDefault="00667A74" w:rsidP="00667A74">
            <w:pPr>
              <w:pStyle w:val="aa"/>
              <w:shd w:val="clear" w:color="auto" w:fill="auto"/>
              <w:spacing w:after="0" w:line="240" w:lineRule="auto"/>
              <w:jc w:val="both"/>
              <w:rPr>
                <w:sz w:val="24"/>
                <w:szCs w:val="24"/>
                <w:lang w:eastAsia="en-US"/>
              </w:rPr>
            </w:pPr>
            <w:r>
              <w:rPr>
                <w:sz w:val="24"/>
                <w:szCs w:val="24"/>
                <w:lang w:eastAsia="en-US"/>
              </w:rPr>
              <w:t>С</w:t>
            </w:r>
            <w:r w:rsidRPr="005509BC">
              <w:rPr>
                <w:sz w:val="24"/>
                <w:szCs w:val="24"/>
                <w:lang w:eastAsia="en-US"/>
              </w:rPr>
              <w:t>оциальный</w:t>
            </w:r>
            <w:r>
              <w:rPr>
                <w:sz w:val="24"/>
                <w:szCs w:val="24"/>
                <w:lang w:eastAsia="en-US"/>
              </w:rPr>
              <w:t xml:space="preserve"> </w:t>
            </w:r>
            <w:r w:rsidRPr="005509BC">
              <w:rPr>
                <w:sz w:val="24"/>
                <w:szCs w:val="24"/>
                <w:lang w:eastAsia="en-US"/>
              </w:rPr>
              <w:t xml:space="preserve"> педагог</w:t>
            </w:r>
          </w:p>
        </w:tc>
        <w:tc>
          <w:tcPr>
            <w:tcW w:w="3326" w:type="dxa"/>
          </w:tcPr>
          <w:p w:rsidR="00667A74" w:rsidRPr="005509BC" w:rsidRDefault="00667A74" w:rsidP="00667A74">
            <w:pPr>
              <w:pStyle w:val="aa"/>
              <w:shd w:val="clear" w:color="auto" w:fill="auto"/>
              <w:spacing w:after="0" w:line="240" w:lineRule="auto"/>
              <w:jc w:val="left"/>
              <w:rPr>
                <w:sz w:val="24"/>
                <w:szCs w:val="24"/>
                <w:lang w:eastAsia="en-US"/>
              </w:rPr>
            </w:pPr>
            <w:r w:rsidRPr="005509BC">
              <w:rPr>
                <w:sz w:val="24"/>
                <w:szCs w:val="24"/>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8" w:type="dxa"/>
          </w:tcPr>
          <w:p w:rsidR="00667A74" w:rsidRPr="008708D6" w:rsidRDefault="00667A74" w:rsidP="00667A74">
            <w:pPr>
              <w:pStyle w:val="aa"/>
              <w:shd w:val="clear" w:color="auto" w:fill="auto"/>
              <w:spacing w:after="0" w:line="240" w:lineRule="auto"/>
              <w:jc w:val="both"/>
              <w:rPr>
                <w:sz w:val="24"/>
                <w:szCs w:val="24"/>
                <w:lang w:eastAsia="en-US"/>
              </w:rPr>
            </w:pPr>
            <w:r w:rsidRPr="008708D6">
              <w:rPr>
                <w:sz w:val="24"/>
                <w:szCs w:val="24"/>
                <w:lang w:eastAsia="en-US"/>
              </w:rPr>
              <w:t xml:space="preserve">1/1 </w:t>
            </w:r>
          </w:p>
          <w:p w:rsidR="00667A74" w:rsidRPr="008708D6" w:rsidRDefault="00667A74" w:rsidP="00667A74">
            <w:pPr>
              <w:pStyle w:val="aa"/>
              <w:spacing w:line="240" w:lineRule="auto"/>
              <w:jc w:val="left"/>
              <w:rPr>
                <w:sz w:val="20"/>
                <w:szCs w:val="20"/>
                <w:lang w:eastAsia="en-US"/>
              </w:rPr>
            </w:pPr>
            <w:r w:rsidRPr="008708D6">
              <w:rPr>
                <w:sz w:val="20"/>
                <w:szCs w:val="20"/>
                <w:lang w:eastAsia="en-US"/>
              </w:rPr>
              <w:t>(учитель, исполняет обязанности)</w:t>
            </w:r>
          </w:p>
          <w:p w:rsidR="00667A74" w:rsidRPr="008708D6" w:rsidRDefault="00667A74" w:rsidP="00667A74">
            <w:pPr>
              <w:pStyle w:val="aa"/>
              <w:shd w:val="clear" w:color="auto" w:fill="auto"/>
              <w:spacing w:after="0" w:line="240" w:lineRule="auto"/>
              <w:jc w:val="both"/>
              <w:rPr>
                <w:sz w:val="24"/>
                <w:szCs w:val="24"/>
                <w:lang w:eastAsia="en-US"/>
              </w:rPr>
            </w:pPr>
          </w:p>
        </w:tc>
        <w:tc>
          <w:tcPr>
            <w:tcW w:w="5670" w:type="dxa"/>
          </w:tcPr>
          <w:p w:rsidR="00667A74" w:rsidRPr="00001A8D" w:rsidRDefault="00667A74" w:rsidP="00667A74">
            <w:pPr>
              <w:autoSpaceDE w:val="0"/>
              <w:autoSpaceDN w:val="0"/>
              <w:adjustRightInd w:val="0"/>
            </w:pPr>
            <w:r>
              <w:t xml:space="preserve">ВПО, СПО </w:t>
            </w:r>
            <w:r w:rsidRPr="00001A8D">
              <w:t>по направлениям подготовки «Образование и педагогика», «Социальная педагогика» без предъявления требований к стажу работы.</w:t>
            </w:r>
          </w:p>
        </w:tc>
        <w:tc>
          <w:tcPr>
            <w:tcW w:w="2551" w:type="dxa"/>
          </w:tcPr>
          <w:p w:rsidR="00667A74" w:rsidRPr="005509BC" w:rsidRDefault="00667A74" w:rsidP="00667A74">
            <w:pPr>
              <w:pStyle w:val="aa"/>
              <w:shd w:val="clear" w:color="auto" w:fill="auto"/>
              <w:spacing w:after="0" w:line="240" w:lineRule="auto"/>
              <w:jc w:val="left"/>
              <w:rPr>
                <w:sz w:val="24"/>
                <w:szCs w:val="24"/>
                <w:lang w:eastAsia="en-US"/>
              </w:rPr>
            </w:pPr>
            <w:r>
              <w:rPr>
                <w:sz w:val="24"/>
                <w:szCs w:val="24"/>
                <w:lang w:eastAsia="en-US"/>
              </w:rPr>
              <w:t>ВПО</w:t>
            </w:r>
          </w:p>
        </w:tc>
      </w:tr>
      <w:tr w:rsidR="00667A74" w:rsidRPr="005509BC" w:rsidTr="00DF2AC3">
        <w:tc>
          <w:tcPr>
            <w:tcW w:w="1919" w:type="dxa"/>
          </w:tcPr>
          <w:p w:rsidR="00667A74" w:rsidRPr="005509BC" w:rsidRDefault="00667A74" w:rsidP="00667A74">
            <w:pPr>
              <w:pStyle w:val="aa"/>
              <w:shd w:val="clear" w:color="auto" w:fill="auto"/>
              <w:spacing w:after="0" w:line="240" w:lineRule="auto"/>
              <w:jc w:val="both"/>
              <w:rPr>
                <w:sz w:val="24"/>
                <w:szCs w:val="24"/>
                <w:lang w:eastAsia="en-US"/>
              </w:rPr>
            </w:pPr>
            <w:r>
              <w:rPr>
                <w:sz w:val="24"/>
                <w:szCs w:val="24"/>
                <w:lang w:eastAsia="en-US"/>
              </w:rPr>
              <w:t xml:space="preserve">Библиотекарь </w:t>
            </w:r>
          </w:p>
        </w:tc>
        <w:tc>
          <w:tcPr>
            <w:tcW w:w="3326" w:type="dxa"/>
          </w:tcPr>
          <w:p w:rsidR="00667A74" w:rsidRPr="005509BC" w:rsidRDefault="00667A74" w:rsidP="00667A74">
            <w:pPr>
              <w:pStyle w:val="aa"/>
              <w:shd w:val="clear" w:color="auto" w:fill="auto"/>
              <w:spacing w:after="0" w:line="240" w:lineRule="auto"/>
              <w:jc w:val="left"/>
              <w:rPr>
                <w:sz w:val="24"/>
                <w:szCs w:val="24"/>
                <w:lang w:eastAsia="en-US"/>
              </w:rPr>
            </w:pPr>
            <w:r w:rsidRPr="005509BC">
              <w:rPr>
                <w:sz w:val="24"/>
                <w:szCs w:val="24"/>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18" w:type="dxa"/>
          </w:tcPr>
          <w:p w:rsidR="00667A74" w:rsidRPr="008708D6" w:rsidRDefault="00667A74" w:rsidP="00667A74">
            <w:pPr>
              <w:pStyle w:val="aa"/>
              <w:shd w:val="clear" w:color="auto" w:fill="auto"/>
              <w:spacing w:after="0" w:line="240" w:lineRule="auto"/>
              <w:jc w:val="both"/>
              <w:rPr>
                <w:sz w:val="24"/>
                <w:szCs w:val="24"/>
                <w:lang w:eastAsia="en-US"/>
              </w:rPr>
            </w:pPr>
            <w:r w:rsidRPr="008708D6">
              <w:rPr>
                <w:sz w:val="24"/>
                <w:szCs w:val="24"/>
                <w:lang w:eastAsia="en-US"/>
              </w:rPr>
              <w:t>1/1</w:t>
            </w:r>
          </w:p>
          <w:p w:rsidR="00667A74" w:rsidRPr="008708D6" w:rsidRDefault="00667A74" w:rsidP="00667A74">
            <w:pPr>
              <w:pStyle w:val="aa"/>
              <w:spacing w:line="240" w:lineRule="auto"/>
              <w:jc w:val="left"/>
              <w:rPr>
                <w:sz w:val="20"/>
                <w:szCs w:val="20"/>
                <w:lang w:eastAsia="en-US"/>
              </w:rPr>
            </w:pPr>
            <w:r w:rsidRPr="008708D6">
              <w:rPr>
                <w:sz w:val="20"/>
                <w:szCs w:val="20"/>
                <w:lang w:eastAsia="en-US"/>
              </w:rPr>
              <w:t>(учитель, исполняет обязанности)</w:t>
            </w:r>
          </w:p>
          <w:p w:rsidR="00667A74" w:rsidRPr="008708D6" w:rsidRDefault="00667A74" w:rsidP="00667A74">
            <w:pPr>
              <w:pStyle w:val="aa"/>
              <w:shd w:val="clear" w:color="auto" w:fill="auto"/>
              <w:spacing w:after="0" w:line="240" w:lineRule="auto"/>
              <w:jc w:val="both"/>
              <w:rPr>
                <w:sz w:val="24"/>
                <w:szCs w:val="24"/>
                <w:lang w:eastAsia="en-US"/>
              </w:rPr>
            </w:pPr>
          </w:p>
        </w:tc>
        <w:tc>
          <w:tcPr>
            <w:tcW w:w="5670" w:type="dxa"/>
          </w:tcPr>
          <w:p w:rsidR="00667A74" w:rsidRPr="00001A8D" w:rsidRDefault="00667A74" w:rsidP="00667A74">
            <w:pPr>
              <w:autoSpaceDE w:val="0"/>
              <w:autoSpaceDN w:val="0"/>
              <w:adjustRightInd w:val="0"/>
            </w:pPr>
            <w:r>
              <w:t xml:space="preserve">ВПО, СПО </w:t>
            </w:r>
            <w:r w:rsidRPr="00001A8D">
              <w:t>по специальности «Библиотеч</w:t>
            </w:r>
            <w:r>
              <w:t>но-информационная деятельность»</w:t>
            </w:r>
          </w:p>
        </w:tc>
        <w:tc>
          <w:tcPr>
            <w:tcW w:w="2551" w:type="dxa"/>
          </w:tcPr>
          <w:p w:rsidR="00667A74" w:rsidRPr="005509BC" w:rsidRDefault="00667A74" w:rsidP="00667A74">
            <w:pPr>
              <w:pStyle w:val="aa"/>
              <w:shd w:val="clear" w:color="auto" w:fill="auto"/>
              <w:spacing w:after="0" w:line="240" w:lineRule="auto"/>
              <w:jc w:val="left"/>
              <w:rPr>
                <w:sz w:val="24"/>
                <w:szCs w:val="24"/>
                <w:lang w:eastAsia="en-US"/>
              </w:rPr>
            </w:pPr>
            <w:r>
              <w:rPr>
                <w:sz w:val="24"/>
                <w:szCs w:val="24"/>
                <w:lang w:eastAsia="en-US"/>
              </w:rPr>
              <w:t>ВПО</w:t>
            </w:r>
          </w:p>
        </w:tc>
      </w:tr>
      <w:tr w:rsidR="00667A74" w:rsidRPr="005509BC" w:rsidTr="00DF2AC3">
        <w:tc>
          <w:tcPr>
            <w:tcW w:w="1919" w:type="dxa"/>
          </w:tcPr>
          <w:p w:rsidR="00667A74" w:rsidRPr="005509BC" w:rsidRDefault="00667A74" w:rsidP="00667A74">
            <w:pPr>
              <w:pStyle w:val="aa"/>
              <w:shd w:val="clear" w:color="auto" w:fill="auto"/>
              <w:spacing w:after="0" w:line="240" w:lineRule="auto"/>
              <w:jc w:val="both"/>
              <w:rPr>
                <w:sz w:val="24"/>
                <w:szCs w:val="24"/>
                <w:lang w:eastAsia="en-US"/>
              </w:rPr>
            </w:pPr>
            <w:r w:rsidRPr="005509BC">
              <w:rPr>
                <w:sz w:val="24"/>
                <w:szCs w:val="24"/>
                <w:lang w:eastAsia="en-US"/>
              </w:rPr>
              <w:t>Лаборант</w:t>
            </w:r>
            <w:r>
              <w:rPr>
                <w:sz w:val="24"/>
                <w:szCs w:val="24"/>
                <w:lang w:eastAsia="en-US"/>
              </w:rPr>
              <w:t xml:space="preserve"> </w:t>
            </w:r>
          </w:p>
        </w:tc>
        <w:tc>
          <w:tcPr>
            <w:tcW w:w="3326" w:type="dxa"/>
          </w:tcPr>
          <w:p w:rsidR="00667A74" w:rsidRPr="005509BC" w:rsidRDefault="00667A74" w:rsidP="00667A74">
            <w:pPr>
              <w:pStyle w:val="aa"/>
              <w:shd w:val="clear" w:color="auto" w:fill="auto"/>
              <w:spacing w:after="0" w:line="240" w:lineRule="auto"/>
              <w:jc w:val="left"/>
              <w:rPr>
                <w:sz w:val="24"/>
                <w:szCs w:val="24"/>
                <w:lang w:eastAsia="en-US"/>
              </w:rPr>
            </w:pPr>
            <w:r w:rsidRPr="005509BC">
              <w:rPr>
                <w:sz w:val="24"/>
                <w:szCs w:val="24"/>
                <w:lang w:eastAsia="en-US"/>
              </w:rPr>
              <w:t xml:space="preserve">следит за исправным </w:t>
            </w:r>
            <w:r w:rsidRPr="005509BC">
              <w:rPr>
                <w:sz w:val="24"/>
                <w:szCs w:val="24"/>
                <w:lang w:eastAsia="en-US"/>
              </w:rPr>
              <w:lastRenderedPageBreak/>
              <w:t>состоянием лабораторного оборудования, осуществляет его наладку. Подготавливает оборудование к проведению экспериментов.</w:t>
            </w:r>
          </w:p>
        </w:tc>
        <w:tc>
          <w:tcPr>
            <w:tcW w:w="1418" w:type="dxa"/>
          </w:tcPr>
          <w:p w:rsidR="00667A74" w:rsidRPr="008708D6" w:rsidRDefault="00667A74" w:rsidP="00667A74">
            <w:pPr>
              <w:pStyle w:val="aa"/>
              <w:shd w:val="clear" w:color="auto" w:fill="auto"/>
              <w:spacing w:after="0" w:line="240" w:lineRule="auto"/>
              <w:jc w:val="both"/>
              <w:rPr>
                <w:sz w:val="24"/>
                <w:szCs w:val="24"/>
                <w:lang w:eastAsia="en-US"/>
              </w:rPr>
            </w:pPr>
            <w:r w:rsidRPr="008708D6">
              <w:rPr>
                <w:sz w:val="24"/>
                <w:szCs w:val="24"/>
                <w:lang w:eastAsia="en-US"/>
              </w:rPr>
              <w:lastRenderedPageBreak/>
              <w:t>1/1</w:t>
            </w:r>
          </w:p>
          <w:p w:rsidR="00667A74" w:rsidRPr="008708D6" w:rsidRDefault="00667A74" w:rsidP="00667A74">
            <w:pPr>
              <w:pStyle w:val="aa"/>
              <w:spacing w:line="240" w:lineRule="auto"/>
              <w:jc w:val="left"/>
              <w:rPr>
                <w:sz w:val="20"/>
                <w:szCs w:val="20"/>
                <w:lang w:eastAsia="en-US"/>
              </w:rPr>
            </w:pPr>
            <w:r w:rsidRPr="008708D6">
              <w:rPr>
                <w:sz w:val="20"/>
                <w:szCs w:val="20"/>
                <w:lang w:eastAsia="en-US"/>
              </w:rPr>
              <w:lastRenderedPageBreak/>
              <w:t>(учитель, исполняет обязанности)</w:t>
            </w:r>
          </w:p>
          <w:p w:rsidR="00667A74" w:rsidRPr="008708D6" w:rsidRDefault="00667A74" w:rsidP="00667A74">
            <w:pPr>
              <w:pStyle w:val="aa"/>
              <w:shd w:val="clear" w:color="auto" w:fill="auto"/>
              <w:spacing w:after="0" w:line="240" w:lineRule="auto"/>
              <w:jc w:val="both"/>
              <w:rPr>
                <w:sz w:val="24"/>
                <w:szCs w:val="24"/>
                <w:lang w:eastAsia="en-US"/>
              </w:rPr>
            </w:pPr>
          </w:p>
        </w:tc>
        <w:tc>
          <w:tcPr>
            <w:tcW w:w="5670" w:type="dxa"/>
          </w:tcPr>
          <w:p w:rsidR="00667A74" w:rsidRPr="00001A8D" w:rsidRDefault="00667A74" w:rsidP="00667A74">
            <w:pPr>
              <w:autoSpaceDE w:val="0"/>
              <w:autoSpaceDN w:val="0"/>
              <w:adjustRightInd w:val="0"/>
            </w:pPr>
            <w:r>
              <w:lastRenderedPageBreak/>
              <w:t xml:space="preserve">СПО </w:t>
            </w:r>
            <w:r w:rsidRPr="00001A8D">
              <w:t>без предъявления требо</w:t>
            </w:r>
            <w:r>
              <w:t xml:space="preserve">ваний к стажу работы </w:t>
            </w:r>
            <w:r>
              <w:lastRenderedPageBreak/>
              <w:t xml:space="preserve">или НПО </w:t>
            </w:r>
            <w:r w:rsidRPr="00001A8D">
              <w:t>и стаж работы по специальности не менее 2 лет.</w:t>
            </w:r>
          </w:p>
        </w:tc>
        <w:tc>
          <w:tcPr>
            <w:tcW w:w="2551" w:type="dxa"/>
          </w:tcPr>
          <w:p w:rsidR="00667A74" w:rsidRPr="005509BC" w:rsidRDefault="00667A74" w:rsidP="00667A74">
            <w:pPr>
              <w:pStyle w:val="aa"/>
              <w:shd w:val="clear" w:color="auto" w:fill="auto"/>
              <w:spacing w:after="0" w:line="240" w:lineRule="auto"/>
              <w:jc w:val="left"/>
              <w:rPr>
                <w:sz w:val="24"/>
                <w:szCs w:val="24"/>
                <w:lang w:eastAsia="en-US"/>
              </w:rPr>
            </w:pPr>
            <w:r>
              <w:rPr>
                <w:sz w:val="24"/>
                <w:szCs w:val="24"/>
                <w:lang w:eastAsia="en-US"/>
              </w:rPr>
              <w:lastRenderedPageBreak/>
              <w:t>ВПО</w:t>
            </w:r>
          </w:p>
        </w:tc>
      </w:tr>
      <w:tr w:rsidR="00667A74" w:rsidRPr="005509BC" w:rsidTr="00DF2AC3">
        <w:tc>
          <w:tcPr>
            <w:tcW w:w="1919" w:type="dxa"/>
          </w:tcPr>
          <w:p w:rsidR="00667A74" w:rsidRPr="005509BC" w:rsidRDefault="00667A74" w:rsidP="00667A74">
            <w:pPr>
              <w:pStyle w:val="aa"/>
              <w:shd w:val="clear" w:color="auto" w:fill="auto"/>
              <w:spacing w:after="0" w:line="240" w:lineRule="auto"/>
              <w:jc w:val="both"/>
              <w:rPr>
                <w:sz w:val="24"/>
                <w:szCs w:val="24"/>
                <w:lang w:eastAsia="en-US"/>
              </w:rPr>
            </w:pPr>
            <w:r w:rsidRPr="005509BC">
              <w:rPr>
                <w:sz w:val="24"/>
                <w:szCs w:val="24"/>
                <w:lang w:eastAsia="en-US"/>
              </w:rPr>
              <w:lastRenderedPageBreak/>
              <w:t>Бухгалтер</w:t>
            </w:r>
            <w:r>
              <w:rPr>
                <w:sz w:val="24"/>
                <w:szCs w:val="24"/>
                <w:lang w:eastAsia="en-US"/>
              </w:rPr>
              <w:t xml:space="preserve"> </w:t>
            </w:r>
          </w:p>
        </w:tc>
        <w:tc>
          <w:tcPr>
            <w:tcW w:w="3326" w:type="dxa"/>
          </w:tcPr>
          <w:p w:rsidR="00667A74" w:rsidRPr="005509BC" w:rsidRDefault="00667A74" w:rsidP="00667A74">
            <w:pPr>
              <w:pStyle w:val="aa"/>
              <w:shd w:val="clear" w:color="auto" w:fill="auto"/>
              <w:spacing w:after="0" w:line="240" w:lineRule="auto"/>
              <w:jc w:val="left"/>
              <w:rPr>
                <w:sz w:val="24"/>
                <w:szCs w:val="24"/>
                <w:lang w:eastAsia="en-US"/>
              </w:rPr>
            </w:pPr>
            <w:r w:rsidRPr="005509BC">
              <w:rPr>
                <w:sz w:val="24"/>
                <w:szCs w:val="24"/>
                <w:lang w:eastAsia="en-US"/>
              </w:rPr>
              <w:t>выполняет работу по ведению бухгалтерского учёта имущества, обязательств и хозяйственных операций</w:t>
            </w:r>
          </w:p>
        </w:tc>
        <w:tc>
          <w:tcPr>
            <w:tcW w:w="1418" w:type="dxa"/>
          </w:tcPr>
          <w:p w:rsidR="00667A74" w:rsidRPr="008708D6" w:rsidRDefault="00667A74" w:rsidP="00667A74">
            <w:pPr>
              <w:pStyle w:val="aa"/>
              <w:shd w:val="clear" w:color="auto" w:fill="auto"/>
              <w:spacing w:after="0" w:line="240" w:lineRule="auto"/>
              <w:jc w:val="both"/>
              <w:rPr>
                <w:sz w:val="24"/>
                <w:szCs w:val="24"/>
                <w:lang w:eastAsia="en-US"/>
              </w:rPr>
            </w:pPr>
            <w:r w:rsidRPr="008708D6">
              <w:rPr>
                <w:sz w:val="24"/>
                <w:szCs w:val="24"/>
                <w:lang w:eastAsia="en-US"/>
              </w:rPr>
              <w:t>2/2</w:t>
            </w:r>
          </w:p>
        </w:tc>
        <w:tc>
          <w:tcPr>
            <w:tcW w:w="5670" w:type="dxa"/>
          </w:tcPr>
          <w:p w:rsidR="00667A74" w:rsidRPr="00001A8D" w:rsidRDefault="00667A74" w:rsidP="00667A74">
            <w:pPr>
              <w:autoSpaceDE w:val="0"/>
              <w:autoSpaceDN w:val="0"/>
              <w:adjustRightInd w:val="0"/>
            </w:pPr>
            <w:r w:rsidRPr="003036B8">
              <w:t>бухгалтер:</w:t>
            </w:r>
            <w:r w:rsidRPr="00001A8D">
              <w:t xml:space="preserve">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551" w:type="dxa"/>
          </w:tcPr>
          <w:p w:rsidR="00667A74" w:rsidRPr="005509BC" w:rsidRDefault="00667A74" w:rsidP="00667A74">
            <w:pPr>
              <w:pStyle w:val="aa"/>
              <w:shd w:val="clear" w:color="auto" w:fill="auto"/>
              <w:spacing w:after="0" w:line="240" w:lineRule="auto"/>
              <w:jc w:val="left"/>
              <w:rPr>
                <w:sz w:val="24"/>
                <w:szCs w:val="24"/>
                <w:lang w:eastAsia="en-US"/>
              </w:rPr>
            </w:pPr>
            <w:r>
              <w:rPr>
                <w:sz w:val="24"/>
                <w:szCs w:val="24"/>
                <w:lang w:eastAsia="en-US"/>
              </w:rPr>
              <w:t>СПО</w:t>
            </w:r>
          </w:p>
        </w:tc>
      </w:tr>
    </w:tbl>
    <w:p w:rsidR="00667A74" w:rsidRDefault="00667A74" w:rsidP="00667A74">
      <w:pPr>
        <w:autoSpaceDE w:val="0"/>
        <w:autoSpaceDN w:val="0"/>
        <w:adjustRightInd w:val="0"/>
        <w:rPr>
          <w:b/>
          <w:bCs/>
        </w:rPr>
      </w:pPr>
    </w:p>
    <w:p w:rsidR="00667A74" w:rsidRPr="00AB0DCE" w:rsidRDefault="00667A74" w:rsidP="00667A74">
      <w:pPr>
        <w:autoSpaceDE w:val="0"/>
        <w:autoSpaceDN w:val="0"/>
        <w:adjustRightInd w:val="0"/>
        <w:ind w:firstLine="284"/>
        <w:jc w:val="center"/>
        <w:rPr>
          <w:b/>
          <w:bCs/>
        </w:rPr>
      </w:pPr>
      <w:r w:rsidRPr="00AB0DCE">
        <w:rPr>
          <w:b/>
          <w:bCs/>
        </w:rPr>
        <w:t>Профессиональное развитие и повышение квалификации педагогических работников</w:t>
      </w:r>
    </w:p>
    <w:p w:rsidR="00667A74" w:rsidRDefault="00667A74" w:rsidP="00667A74">
      <w:pPr>
        <w:pStyle w:val="aff0"/>
        <w:spacing w:before="0" w:beforeAutospacing="0" w:after="0" w:afterAutospacing="0"/>
        <w:ind w:firstLine="284"/>
        <w:jc w:val="both"/>
        <w:rPr>
          <w:rFonts w:eastAsia="TimesNewRomanPSMT"/>
        </w:rPr>
      </w:pPr>
      <w:r w:rsidRPr="00AB0DCE">
        <w:rPr>
          <w:rFonts w:eastAsia="TimesNewRomanPSMT"/>
        </w:rPr>
        <w:t>Основным условием формирования и наращивания необходимого и достаточного кадрового потенц</w:t>
      </w:r>
      <w:r>
        <w:rPr>
          <w:rFonts w:eastAsia="TimesNewRomanPSMT"/>
        </w:rPr>
        <w:t xml:space="preserve">иала ОУ является обеспечение                          </w:t>
      </w:r>
      <w:r w:rsidRPr="00AB0DCE">
        <w:rPr>
          <w:rFonts w:eastAsia="TimesNewRomanPSMT"/>
        </w:rPr>
        <w:t>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w:t>
      </w:r>
      <w:r>
        <w:rPr>
          <w:rFonts w:eastAsia="TimesNewRomanPSMT"/>
        </w:rPr>
        <w:t>чей ОУ</w:t>
      </w:r>
      <w:r w:rsidRPr="00AB0DCE">
        <w:rPr>
          <w:rFonts w:eastAsia="TimesNewRomanPSMT"/>
        </w:rPr>
        <w:t>. Непрерывность профессионального развития педагогических работников школы, ре</w:t>
      </w:r>
      <w:r>
        <w:rPr>
          <w:rFonts w:eastAsia="TimesNewRomanPSMT"/>
        </w:rPr>
        <w:t>ализующих ООП ООО</w:t>
      </w:r>
      <w:r w:rsidRPr="00AB0DCE">
        <w:rPr>
          <w:rFonts w:eastAsia="TimesNewRomanPSMT"/>
        </w:rPr>
        <w:t>, обеспечивается графиком освоения работниками школы дополнительных профессиональных образовательных програ</w:t>
      </w:r>
      <w:r w:rsidR="008C2A66">
        <w:rPr>
          <w:rFonts w:eastAsia="TimesNewRomanPSMT"/>
        </w:rPr>
        <w:t xml:space="preserve">мм, не реже чем каждые три года. </w:t>
      </w:r>
      <w:r w:rsidRPr="00AB0DCE">
        <w:rPr>
          <w:rFonts w:eastAsia="TimesNewRomanPSMT"/>
        </w:rPr>
        <w:t>Кроме этого, педагоги систематически повыш</w:t>
      </w:r>
      <w:r>
        <w:rPr>
          <w:rFonts w:eastAsia="TimesNewRomanPSMT"/>
        </w:rPr>
        <w:t xml:space="preserve">ают свою квалификацию, участвуя </w:t>
      </w:r>
      <w:r w:rsidRPr="00AB0DCE">
        <w:rPr>
          <w:rFonts w:eastAsia="TimesNewRomanPSMT"/>
        </w:rPr>
        <w:t>в профессиональных конкурсах различного уровня, организуя работу мастер – класс</w:t>
      </w:r>
      <w:r>
        <w:rPr>
          <w:rFonts w:eastAsia="TimesNewRomanPSMT"/>
        </w:rPr>
        <w:t>ов школьного и муниципального уровней</w:t>
      </w:r>
      <w:r w:rsidRPr="00AB0DCE">
        <w:rPr>
          <w:rFonts w:eastAsia="TimesNewRomanPSMT"/>
        </w:rPr>
        <w:t>, разработку разноплановых проектов, участвуя в работе</w:t>
      </w:r>
      <w:r>
        <w:rPr>
          <w:rFonts w:eastAsia="TimesNewRomanPSMT"/>
        </w:rPr>
        <w:t xml:space="preserve"> семинаров и других мероприятий</w:t>
      </w:r>
      <w:r w:rsidRPr="00AB0DCE">
        <w:rPr>
          <w:rFonts w:eastAsia="TimesNewRomanPSMT"/>
        </w:rPr>
        <w:t>, организуемых в районе, области, России. Все это способствует обеспечению реализации образовательной программы школы на оптимальном уровне.</w:t>
      </w:r>
    </w:p>
    <w:p w:rsidR="00CC0126" w:rsidRPr="00CF08FF" w:rsidRDefault="00CC0126" w:rsidP="00CC0126">
      <w:pPr>
        <w:jc w:val="center"/>
        <w:rPr>
          <w:b/>
        </w:rPr>
      </w:pPr>
      <w:r w:rsidRPr="00CF08FF">
        <w:rPr>
          <w:b/>
        </w:rPr>
        <w:t>Перспективный план курсовой переподготовки педагогических работников</w:t>
      </w:r>
    </w:p>
    <w:p w:rsidR="00CC0126" w:rsidRPr="00CF08FF" w:rsidRDefault="00CC0126" w:rsidP="00CC0126">
      <w:pPr>
        <w:jc w:val="center"/>
        <w:rPr>
          <w:lang w:eastAsia="x-none"/>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2163"/>
        <w:gridCol w:w="3260"/>
        <w:gridCol w:w="2126"/>
        <w:gridCol w:w="1701"/>
        <w:gridCol w:w="1701"/>
        <w:gridCol w:w="1701"/>
        <w:gridCol w:w="1701"/>
      </w:tblGrid>
      <w:tr w:rsidR="00CC0126" w:rsidRPr="00BF7631" w:rsidTr="00FF6DF8">
        <w:trPr>
          <w:trHeight w:val="270"/>
        </w:trPr>
        <w:tc>
          <w:tcPr>
            <w:tcW w:w="957" w:type="dxa"/>
            <w:vMerge w:val="restart"/>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rPr>
                <w:b/>
              </w:rPr>
            </w:pPr>
            <w:r w:rsidRPr="00BF7631">
              <w:rPr>
                <w:b/>
              </w:rPr>
              <w:t>№</w:t>
            </w:r>
          </w:p>
          <w:p w:rsidR="00CC0126" w:rsidRPr="00BF7631" w:rsidRDefault="00CC0126" w:rsidP="00FF6DF8">
            <w:pPr>
              <w:jc w:val="center"/>
              <w:rPr>
                <w:b/>
              </w:rPr>
            </w:pPr>
            <w:r w:rsidRPr="00BF7631">
              <w:rPr>
                <w:b/>
              </w:rPr>
              <w:t>п/п</w:t>
            </w:r>
          </w:p>
        </w:tc>
        <w:tc>
          <w:tcPr>
            <w:tcW w:w="2163" w:type="dxa"/>
            <w:vMerge w:val="restart"/>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rPr>
                <w:b/>
              </w:rPr>
            </w:pPr>
            <w:r w:rsidRPr="00BF7631">
              <w:rPr>
                <w:b/>
              </w:rPr>
              <w:t>Учитель</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rPr>
                <w:b/>
              </w:rPr>
            </w:pPr>
            <w:r w:rsidRPr="00BF7631">
              <w:rPr>
                <w:b/>
              </w:rPr>
              <w:t>Должность, предмет</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rPr>
                <w:b/>
              </w:rPr>
            </w:pPr>
            <w:r w:rsidRPr="00BF7631">
              <w:rPr>
                <w:b/>
              </w:rPr>
              <w:t>Дата последних курсов</w:t>
            </w:r>
          </w:p>
        </w:tc>
        <w:tc>
          <w:tcPr>
            <w:tcW w:w="6804" w:type="dxa"/>
            <w:gridSpan w:val="4"/>
            <w:tcBorders>
              <w:top w:val="single" w:sz="4" w:space="0" w:color="000000"/>
              <w:left w:val="single" w:sz="4" w:space="0" w:color="000000"/>
              <w:bottom w:val="single" w:sz="4" w:space="0" w:color="auto"/>
              <w:right w:val="single" w:sz="4" w:space="0" w:color="000000"/>
            </w:tcBorders>
            <w:hideMark/>
          </w:tcPr>
          <w:p w:rsidR="00CC0126" w:rsidRPr="00BF7631" w:rsidRDefault="00CC0126" w:rsidP="00FF6DF8">
            <w:pPr>
              <w:jc w:val="center"/>
              <w:rPr>
                <w:b/>
              </w:rPr>
            </w:pPr>
            <w:r w:rsidRPr="00BF7631">
              <w:rPr>
                <w:b/>
              </w:rPr>
              <w:t>План</w:t>
            </w:r>
          </w:p>
        </w:tc>
      </w:tr>
      <w:tr w:rsidR="00CC0126" w:rsidRPr="00BF7631" w:rsidTr="00FF6DF8">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0126" w:rsidRPr="00BF7631" w:rsidRDefault="00CC0126" w:rsidP="00FF6DF8">
            <w:pPr>
              <w:rPr>
                <w:b/>
              </w:rPr>
            </w:pPr>
          </w:p>
        </w:tc>
        <w:tc>
          <w:tcPr>
            <w:tcW w:w="2163" w:type="dxa"/>
            <w:vMerge/>
            <w:tcBorders>
              <w:top w:val="single" w:sz="4" w:space="0" w:color="000000"/>
              <w:left w:val="single" w:sz="4" w:space="0" w:color="000000"/>
              <w:bottom w:val="single" w:sz="4" w:space="0" w:color="000000"/>
              <w:right w:val="single" w:sz="4" w:space="0" w:color="000000"/>
            </w:tcBorders>
            <w:vAlign w:val="center"/>
            <w:hideMark/>
          </w:tcPr>
          <w:p w:rsidR="00CC0126" w:rsidRPr="00BF7631" w:rsidRDefault="00CC0126" w:rsidP="00FF6DF8">
            <w:pPr>
              <w:rPr>
                <w:b/>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C0126" w:rsidRPr="00BF7631" w:rsidRDefault="00CC0126" w:rsidP="00FF6DF8">
            <w:pP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0126" w:rsidRPr="00BF7631" w:rsidRDefault="00CC0126" w:rsidP="00FF6DF8">
            <w:pPr>
              <w:rPr>
                <w:b/>
              </w:rPr>
            </w:pPr>
          </w:p>
        </w:tc>
        <w:tc>
          <w:tcPr>
            <w:tcW w:w="1701" w:type="dxa"/>
            <w:tcBorders>
              <w:top w:val="single" w:sz="4" w:space="0" w:color="auto"/>
              <w:left w:val="single" w:sz="4" w:space="0" w:color="000000"/>
              <w:bottom w:val="single" w:sz="4" w:space="0" w:color="auto"/>
              <w:right w:val="single" w:sz="4" w:space="0" w:color="000000"/>
            </w:tcBorders>
            <w:hideMark/>
          </w:tcPr>
          <w:p w:rsidR="00CC0126" w:rsidRPr="00BF7631" w:rsidRDefault="00CC0126" w:rsidP="00FF6DF8">
            <w:pPr>
              <w:jc w:val="center"/>
              <w:rPr>
                <w:b/>
              </w:rPr>
            </w:pPr>
            <w:r w:rsidRPr="00BF7631">
              <w:rPr>
                <w:b/>
              </w:rPr>
              <w:t>2021</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rPr>
                <w:b/>
              </w:rPr>
            </w:pPr>
            <w:r w:rsidRPr="00BF7631">
              <w:rPr>
                <w:b/>
              </w:rPr>
              <w:t>2022</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rPr>
                <w:b/>
              </w:rPr>
            </w:pPr>
            <w:r w:rsidRPr="00BF7631">
              <w:rPr>
                <w:b/>
              </w:rPr>
              <w:t>2023</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rPr>
                <w:b/>
              </w:rPr>
            </w:pPr>
            <w:r w:rsidRPr="00BF7631">
              <w:rPr>
                <w:b/>
              </w:rPr>
              <w:t>2024</w:t>
            </w:r>
          </w:p>
        </w:tc>
      </w:tr>
      <w:tr w:rsidR="00CC0126" w:rsidRPr="00BF7631" w:rsidTr="00FF6DF8">
        <w:trPr>
          <w:trHeight w:val="435"/>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rsidRPr="00BF7631">
              <w:t>1</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Быркова Т.В.</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Default="00CC0126" w:rsidP="00FF6DF8">
            <w:r w:rsidRPr="00BF7631">
              <w:t>Дирек</w:t>
            </w:r>
            <w:r>
              <w:t>тор</w:t>
            </w:r>
          </w:p>
          <w:p w:rsidR="00CC0126" w:rsidRPr="00BF7631" w:rsidRDefault="00CC0126" w:rsidP="00FF6DF8">
            <w:r>
              <w:t>Русский язык и литература</w:t>
            </w:r>
          </w:p>
        </w:tc>
        <w:tc>
          <w:tcPr>
            <w:tcW w:w="2126"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t>2020</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r>
              <w:t>+</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tc>
      </w:tr>
      <w:tr w:rsidR="00CC0126" w:rsidRPr="00BF7631" w:rsidTr="00FF6DF8">
        <w:trPr>
          <w:trHeight w:val="375"/>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rsidRPr="00BF7631">
              <w:t>2</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Кукина Г.А.</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Зам. директора по УВР</w:t>
            </w:r>
          </w:p>
          <w:p w:rsidR="00CC0126" w:rsidRPr="00BF7631" w:rsidRDefault="00CC0126" w:rsidP="00FF6DF8">
            <w:r w:rsidRPr="00BF7631">
              <w:lastRenderedPageBreak/>
              <w:t>Химия, биология</w:t>
            </w:r>
          </w:p>
        </w:tc>
        <w:tc>
          <w:tcPr>
            <w:tcW w:w="2126" w:type="dxa"/>
            <w:tcBorders>
              <w:top w:val="single" w:sz="4" w:space="0" w:color="000000"/>
              <w:left w:val="single" w:sz="4" w:space="0" w:color="000000"/>
              <w:bottom w:val="single" w:sz="4" w:space="0" w:color="000000"/>
              <w:right w:val="single" w:sz="4" w:space="0" w:color="000000"/>
            </w:tcBorders>
          </w:tcPr>
          <w:p w:rsidR="00CC0126" w:rsidRPr="00BF7631" w:rsidRDefault="00CC0126" w:rsidP="00FF6DF8">
            <w:pPr>
              <w:jc w:val="center"/>
            </w:pPr>
            <w:r w:rsidRPr="00BF7631">
              <w:lastRenderedPageBreak/>
              <w:t>2020</w:t>
            </w:r>
          </w:p>
          <w:p w:rsidR="00CC0126" w:rsidRPr="00BF7631" w:rsidRDefault="00CC0126" w:rsidP="00FF6DF8">
            <w:pPr>
              <w:jc w:val="center"/>
            </w:pPr>
            <w:r w:rsidRPr="00BF7631">
              <w:lastRenderedPageBreak/>
              <w:t>2020</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p w:rsidR="00CC0126" w:rsidRPr="00BF7631" w:rsidRDefault="00CC0126" w:rsidP="00FF6DF8">
            <w:pPr>
              <w:jc w:val="center"/>
            </w:pP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p w:rsidR="00CC0126" w:rsidRPr="00BF7631" w:rsidRDefault="00CC0126" w:rsidP="00FF6DF8">
            <w:pPr>
              <w:jc w:val="center"/>
            </w:pP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r w:rsidRPr="00BF7631">
              <w:lastRenderedPageBreak/>
              <w:t>+</w:t>
            </w:r>
          </w:p>
          <w:p w:rsidR="00CC0126" w:rsidRPr="00BF7631" w:rsidRDefault="00CC0126" w:rsidP="00FF6DF8">
            <w:pPr>
              <w:jc w:val="center"/>
            </w:pPr>
            <w:r w:rsidRPr="00BF7631">
              <w:lastRenderedPageBreak/>
              <w:t>+</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tc>
      </w:tr>
      <w:tr w:rsidR="00CC0126" w:rsidRPr="00BF7631" w:rsidTr="00FF6DF8">
        <w:trPr>
          <w:trHeight w:val="155"/>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lastRenderedPageBreak/>
              <w:t>3</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Беркела Т.М.</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Физика</w:t>
            </w:r>
          </w:p>
          <w:p w:rsidR="00CC0126" w:rsidRPr="00BF7631" w:rsidRDefault="00CC0126" w:rsidP="00FF6DF8">
            <w:r>
              <w:t>Биология</w:t>
            </w:r>
          </w:p>
        </w:tc>
        <w:tc>
          <w:tcPr>
            <w:tcW w:w="2126"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rsidRPr="00BF7631">
              <w:t>2018</w:t>
            </w:r>
          </w:p>
          <w:p w:rsidR="00CC0126" w:rsidRPr="00BF7631" w:rsidRDefault="00CC0126" w:rsidP="00FF6DF8">
            <w:pPr>
              <w:jc w:val="center"/>
            </w:pPr>
            <w:r>
              <w:t>2021</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p w:rsidR="00CC0126" w:rsidRPr="00BF7631" w:rsidRDefault="00CC0126" w:rsidP="00FF6DF8"/>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r>
              <w:t>+</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p w:rsidR="00CC0126" w:rsidRPr="00BF7631" w:rsidRDefault="00CC0126" w:rsidP="00FF6DF8">
            <w:pPr>
              <w:jc w:val="center"/>
            </w:pPr>
            <w:r w:rsidRPr="00BF7631">
              <w:t>+</w:t>
            </w:r>
          </w:p>
        </w:tc>
      </w:tr>
      <w:tr w:rsidR="00CC0126" w:rsidRPr="00BF7631" w:rsidTr="00FF6DF8">
        <w:trPr>
          <w:trHeight w:val="255"/>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t>4</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Суворкина Н.Н.</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t>Русский язык и л</w:t>
            </w:r>
            <w:r w:rsidRPr="00BF7631">
              <w:t>итература</w:t>
            </w:r>
          </w:p>
        </w:tc>
        <w:tc>
          <w:tcPr>
            <w:tcW w:w="2126" w:type="dxa"/>
            <w:tcBorders>
              <w:top w:val="single" w:sz="4" w:space="0" w:color="000000"/>
              <w:left w:val="single" w:sz="4" w:space="0" w:color="000000"/>
              <w:bottom w:val="single" w:sz="4" w:space="0" w:color="000000"/>
              <w:right w:val="single" w:sz="4" w:space="0" w:color="000000"/>
            </w:tcBorders>
          </w:tcPr>
          <w:p w:rsidR="00CC0126" w:rsidRDefault="00CC0126" w:rsidP="00FF6DF8">
            <w:pPr>
              <w:jc w:val="center"/>
            </w:pPr>
            <w:r>
              <w:t>2019</w:t>
            </w:r>
          </w:p>
          <w:p w:rsidR="00CC0126" w:rsidRPr="00BF7631" w:rsidRDefault="00CC0126" w:rsidP="00FF6DF8">
            <w:pPr>
              <w:jc w:val="center"/>
            </w:pPr>
          </w:p>
        </w:tc>
        <w:tc>
          <w:tcPr>
            <w:tcW w:w="1701" w:type="dxa"/>
            <w:tcBorders>
              <w:top w:val="single" w:sz="4" w:space="0" w:color="auto"/>
              <w:left w:val="single" w:sz="4" w:space="0" w:color="000000"/>
              <w:bottom w:val="single" w:sz="4" w:space="0" w:color="auto"/>
              <w:right w:val="single" w:sz="4" w:space="0" w:color="000000"/>
            </w:tcBorders>
            <w:hideMark/>
          </w:tcPr>
          <w:p w:rsidR="00CC0126" w:rsidRPr="00BF7631" w:rsidRDefault="00CC0126" w:rsidP="00FF6DF8">
            <w:pPr>
              <w:jc w:val="center"/>
            </w:pP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r w:rsidRPr="00BF7631">
              <w:t>+</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tc>
      </w:tr>
      <w:tr w:rsidR="00CC0126" w:rsidRPr="00BF7631" w:rsidTr="00FF6DF8">
        <w:trPr>
          <w:trHeight w:val="121"/>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t>5</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Русакова А.В.</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География</w:t>
            </w:r>
          </w:p>
          <w:p w:rsidR="00CC0126" w:rsidRPr="00BF7631" w:rsidRDefault="00CC0126" w:rsidP="00FF6DF8">
            <w:r w:rsidRPr="00BF7631">
              <w:t xml:space="preserve">Математика </w:t>
            </w:r>
          </w:p>
        </w:tc>
        <w:tc>
          <w:tcPr>
            <w:tcW w:w="2126"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rsidRPr="00BF7631">
              <w:t>2020</w:t>
            </w:r>
          </w:p>
          <w:p w:rsidR="00CC0126" w:rsidRPr="00BF7631" w:rsidRDefault="00CC0126" w:rsidP="00FF6DF8">
            <w:pPr>
              <w:jc w:val="center"/>
            </w:pPr>
            <w:r w:rsidRPr="00BF7631">
              <w:t>2017</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p w:rsidR="00CC0126" w:rsidRPr="00BF7631" w:rsidRDefault="00CC0126" w:rsidP="00FF6DF8">
            <w:pPr>
              <w:jc w:val="center"/>
            </w:pPr>
            <w:r w:rsidRPr="00BF7631">
              <w:t>+</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p w:rsidR="00CC0126" w:rsidRPr="00BF7631" w:rsidRDefault="00CC0126" w:rsidP="00FF6DF8">
            <w:pPr>
              <w:jc w:val="center"/>
            </w:pP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r w:rsidRPr="00BF7631">
              <w:t>+</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tc>
      </w:tr>
      <w:tr w:rsidR="00CC0126" w:rsidRPr="00CF08FF" w:rsidTr="00FF6DF8">
        <w:trPr>
          <w:trHeight w:val="87"/>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t>6</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Пекишева А.В.</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История, обществознание</w:t>
            </w:r>
          </w:p>
        </w:tc>
        <w:tc>
          <w:tcPr>
            <w:tcW w:w="2126"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rsidRPr="00BF7631">
              <w:t>2019</w:t>
            </w:r>
          </w:p>
        </w:tc>
        <w:tc>
          <w:tcPr>
            <w:tcW w:w="1701" w:type="dxa"/>
            <w:tcBorders>
              <w:top w:val="single" w:sz="4" w:space="0" w:color="auto"/>
              <w:left w:val="single" w:sz="4" w:space="0" w:color="000000"/>
              <w:bottom w:val="single" w:sz="4" w:space="0" w:color="auto"/>
              <w:right w:val="single" w:sz="4" w:space="0" w:color="auto"/>
            </w:tcBorders>
          </w:tcPr>
          <w:p w:rsidR="00CC0126" w:rsidRPr="00BF7631" w:rsidRDefault="00CC0126" w:rsidP="00FF6DF8">
            <w:pPr>
              <w:jc w:val="center"/>
            </w:pPr>
          </w:p>
        </w:tc>
        <w:tc>
          <w:tcPr>
            <w:tcW w:w="1701" w:type="dxa"/>
            <w:tcBorders>
              <w:top w:val="single" w:sz="4" w:space="0" w:color="auto"/>
              <w:left w:val="single" w:sz="4" w:space="0" w:color="auto"/>
              <w:bottom w:val="single" w:sz="4" w:space="0" w:color="auto"/>
              <w:right w:val="single" w:sz="4" w:space="0" w:color="auto"/>
            </w:tcBorders>
          </w:tcPr>
          <w:p w:rsidR="00CC0126" w:rsidRPr="00BF7631" w:rsidRDefault="00CC0126" w:rsidP="00FF6DF8">
            <w:pPr>
              <w:jc w:val="center"/>
            </w:pPr>
            <w:r w:rsidRPr="00BF7631">
              <w:t>+</w:t>
            </w:r>
          </w:p>
        </w:tc>
        <w:tc>
          <w:tcPr>
            <w:tcW w:w="1701" w:type="dxa"/>
            <w:tcBorders>
              <w:top w:val="single" w:sz="4" w:space="0" w:color="auto"/>
              <w:left w:val="single" w:sz="4" w:space="0" w:color="auto"/>
              <w:bottom w:val="single" w:sz="4" w:space="0" w:color="auto"/>
              <w:right w:val="single" w:sz="4" w:space="0" w:color="000000"/>
            </w:tcBorders>
          </w:tcPr>
          <w:p w:rsidR="00CC0126" w:rsidRPr="00CF08FF" w:rsidRDefault="00CC0126" w:rsidP="00FF6DF8">
            <w:pPr>
              <w:rPr>
                <w:rFonts w:eastAsia="Calibri"/>
              </w:rPr>
            </w:pPr>
          </w:p>
        </w:tc>
        <w:tc>
          <w:tcPr>
            <w:tcW w:w="1701" w:type="dxa"/>
            <w:tcBorders>
              <w:top w:val="single" w:sz="4" w:space="0" w:color="auto"/>
              <w:left w:val="single" w:sz="4" w:space="0" w:color="auto"/>
              <w:bottom w:val="single" w:sz="4" w:space="0" w:color="auto"/>
              <w:right w:val="single" w:sz="4" w:space="0" w:color="000000"/>
            </w:tcBorders>
          </w:tcPr>
          <w:p w:rsidR="00CC0126" w:rsidRPr="00CF08FF" w:rsidRDefault="00CC0126" w:rsidP="00FF6DF8">
            <w:pPr>
              <w:rPr>
                <w:rFonts w:eastAsia="Calibri"/>
              </w:rPr>
            </w:pPr>
          </w:p>
        </w:tc>
      </w:tr>
      <w:tr w:rsidR="00CC0126" w:rsidRPr="00BF7631" w:rsidTr="00FF6DF8">
        <w:trPr>
          <w:trHeight w:val="276"/>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t>7</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Русаков В.В.</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Физическая культура</w:t>
            </w:r>
          </w:p>
          <w:p w:rsidR="00CC0126" w:rsidRPr="00BF7631" w:rsidRDefault="00CC0126" w:rsidP="00FF6DF8">
            <w:r w:rsidRPr="00BF7631">
              <w:t>ОБЖ</w:t>
            </w:r>
          </w:p>
        </w:tc>
        <w:tc>
          <w:tcPr>
            <w:tcW w:w="2126"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rsidRPr="00BF7631">
              <w:t>2019</w:t>
            </w:r>
          </w:p>
          <w:p w:rsidR="00CC0126" w:rsidRPr="00BF7631" w:rsidRDefault="00CC0126" w:rsidP="00FF6DF8">
            <w:pPr>
              <w:jc w:val="center"/>
            </w:pPr>
            <w:r w:rsidRPr="00BF7631">
              <w:t>2021</w:t>
            </w:r>
          </w:p>
        </w:tc>
        <w:tc>
          <w:tcPr>
            <w:tcW w:w="1701" w:type="dxa"/>
            <w:tcBorders>
              <w:top w:val="single" w:sz="4" w:space="0" w:color="auto"/>
              <w:left w:val="single" w:sz="4" w:space="0" w:color="000000"/>
              <w:bottom w:val="single" w:sz="4" w:space="0" w:color="000000"/>
              <w:right w:val="single" w:sz="4" w:space="0" w:color="auto"/>
            </w:tcBorders>
          </w:tcPr>
          <w:p w:rsidR="00CC0126" w:rsidRPr="00BF7631" w:rsidRDefault="00CC0126" w:rsidP="00FF6DF8">
            <w:pPr>
              <w:jc w:val="center"/>
            </w:pPr>
          </w:p>
        </w:tc>
        <w:tc>
          <w:tcPr>
            <w:tcW w:w="1701" w:type="dxa"/>
            <w:tcBorders>
              <w:top w:val="single" w:sz="4" w:space="0" w:color="auto"/>
              <w:left w:val="single" w:sz="4" w:space="0" w:color="auto"/>
              <w:bottom w:val="single" w:sz="4" w:space="0" w:color="000000"/>
              <w:right w:val="single" w:sz="4" w:space="0" w:color="auto"/>
            </w:tcBorders>
          </w:tcPr>
          <w:p w:rsidR="00CC0126" w:rsidRPr="00BF7631" w:rsidRDefault="00CC0126" w:rsidP="00FF6DF8">
            <w:pPr>
              <w:jc w:val="center"/>
            </w:pPr>
            <w:r w:rsidRPr="00BF7631">
              <w:t>+</w:t>
            </w:r>
          </w:p>
        </w:tc>
        <w:tc>
          <w:tcPr>
            <w:tcW w:w="1701" w:type="dxa"/>
            <w:tcBorders>
              <w:top w:val="single" w:sz="4" w:space="0" w:color="auto"/>
              <w:left w:val="single" w:sz="4" w:space="0" w:color="auto"/>
              <w:bottom w:val="single" w:sz="4" w:space="0" w:color="000000"/>
              <w:right w:val="single" w:sz="4" w:space="0" w:color="000000"/>
            </w:tcBorders>
          </w:tcPr>
          <w:p w:rsidR="00CC0126" w:rsidRPr="00BF7631" w:rsidRDefault="00CC0126" w:rsidP="00FF6DF8"/>
        </w:tc>
        <w:tc>
          <w:tcPr>
            <w:tcW w:w="1701" w:type="dxa"/>
            <w:tcBorders>
              <w:top w:val="single" w:sz="4" w:space="0" w:color="auto"/>
              <w:left w:val="single" w:sz="4" w:space="0" w:color="auto"/>
              <w:bottom w:val="single" w:sz="4" w:space="0" w:color="000000"/>
              <w:right w:val="single" w:sz="4" w:space="0" w:color="000000"/>
            </w:tcBorders>
          </w:tcPr>
          <w:p w:rsidR="00CC0126" w:rsidRPr="00BF7631" w:rsidRDefault="00CC0126" w:rsidP="00FF6DF8"/>
        </w:tc>
      </w:tr>
      <w:tr w:rsidR="00CC0126" w:rsidRPr="00BF7631" w:rsidTr="00FF6DF8">
        <w:trPr>
          <w:trHeight w:val="70"/>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t>8</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Ващило Г.В.</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Музыка, ИЗО</w:t>
            </w:r>
          </w:p>
        </w:tc>
        <w:tc>
          <w:tcPr>
            <w:tcW w:w="2126" w:type="dxa"/>
            <w:tcBorders>
              <w:top w:val="single" w:sz="4" w:space="0" w:color="000000"/>
              <w:left w:val="single" w:sz="4" w:space="0" w:color="000000"/>
              <w:bottom w:val="single" w:sz="4" w:space="0" w:color="000000"/>
              <w:right w:val="single" w:sz="4" w:space="0" w:color="000000"/>
            </w:tcBorders>
          </w:tcPr>
          <w:p w:rsidR="00CC0126" w:rsidRPr="00BF7631" w:rsidRDefault="00CC0126" w:rsidP="00FF6DF8">
            <w:pPr>
              <w:jc w:val="center"/>
            </w:pPr>
            <w:r>
              <w:t>2018</w:t>
            </w:r>
          </w:p>
        </w:tc>
        <w:tc>
          <w:tcPr>
            <w:tcW w:w="1701" w:type="dxa"/>
            <w:tcBorders>
              <w:top w:val="single" w:sz="4" w:space="0" w:color="auto"/>
              <w:left w:val="single" w:sz="4" w:space="0" w:color="000000"/>
              <w:bottom w:val="single" w:sz="4" w:space="0" w:color="000000"/>
              <w:right w:val="single" w:sz="4" w:space="0" w:color="auto"/>
            </w:tcBorders>
            <w:hideMark/>
          </w:tcPr>
          <w:p w:rsidR="00CC0126" w:rsidRPr="00BF7631" w:rsidRDefault="00CC0126" w:rsidP="00FF6DF8">
            <w:pPr>
              <w:jc w:val="center"/>
            </w:pPr>
            <w:r w:rsidRPr="00BF7631">
              <w:t>+</w:t>
            </w:r>
          </w:p>
        </w:tc>
        <w:tc>
          <w:tcPr>
            <w:tcW w:w="1701" w:type="dxa"/>
            <w:tcBorders>
              <w:top w:val="single" w:sz="4" w:space="0" w:color="auto"/>
              <w:left w:val="single" w:sz="4" w:space="0" w:color="auto"/>
              <w:bottom w:val="single" w:sz="4" w:space="0" w:color="000000"/>
              <w:right w:val="single" w:sz="4" w:space="0" w:color="000000"/>
            </w:tcBorders>
          </w:tcPr>
          <w:p w:rsidR="00CC0126" w:rsidRPr="00BF7631" w:rsidRDefault="00CC0126" w:rsidP="00FF6DF8">
            <w:pPr>
              <w:jc w:val="center"/>
            </w:pPr>
          </w:p>
        </w:tc>
        <w:tc>
          <w:tcPr>
            <w:tcW w:w="1701" w:type="dxa"/>
            <w:tcBorders>
              <w:top w:val="single" w:sz="4" w:space="0" w:color="auto"/>
              <w:left w:val="single" w:sz="4" w:space="0" w:color="000000"/>
              <w:bottom w:val="single" w:sz="4" w:space="0" w:color="000000"/>
              <w:right w:val="single" w:sz="4" w:space="0" w:color="000000"/>
            </w:tcBorders>
          </w:tcPr>
          <w:p w:rsidR="00CC0126" w:rsidRPr="00BF7631" w:rsidRDefault="00CC0126" w:rsidP="00FF6DF8">
            <w:pPr>
              <w:jc w:val="center"/>
            </w:pPr>
          </w:p>
        </w:tc>
        <w:tc>
          <w:tcPr>
            <w:tcW w:w="1701" w:type="dxa"/>
            <w:tcBorders>
              <w:top w:val="single" w:sz="4" w:space="0" w:color="auto"/>
              <w:left w:val="single" w:sz="4" w:space="0" w:color="000000"/>
              <w:bottom w:val="single" w:sz="4" w:space="0" w:color="000000"/>
              <w:right w:val="single" w:sz="4" w:space="0" w:color="000000"/>
            </w:tcBorders>
          </w:tcPr>
          <w:p w:rsidR="00CC0126" w:rsidRPr="00BF7631" w:rsidRDefault="00CC0126" w:rsidP="00FF6DF8">
            <w:pPr>
              <w:jc w:val="center"/>
            </w:pPr>
          </w:p>
        </w:tc>
      </w:tr>
      <w:tr w:rsidR="00CC0126" w:rsidRPr="00BF7631" w:rsidTr="00FF6DF8">
        <w:trPr>
          <w:trHeight w:val="70"/>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t>9</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Кайчева И.А.</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Немецкий язык</w:t>
            </w:r>
          </w:p>
        </w:tc>
        <w:tc>
          <w:tcPr>
            <w:tcW w:w="2126"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rsidRPr="00BF7631">
              <w:t>2020</w:t>
            </w:r>
          </w:p>
        </w:tc>
        <w:tc>
          <w:tcPr>
            <w:tcW w:w="1701" w:type="dxa"/>
            <w:tcBorders>
              <w:top w:val="single" w:sz="4" w:space="0" w:color="auto"/>
              <w:left w:val="single" w:sz="4" w:space="0" w:color="000000"/>
              <w:bottom w:val="single" w:sz="4" w:space="0" w:color="000000"/>
              <w:right w:val="single" w:sz="4" w:space="0" w:color="auto"/>
            </w:tcBorders>
          </w:tcPr>
          <w:p w:rsidR="00CC0126" w:rsidRPr="00BF7631" w:rsidRDefault="00CC0126" w:rsidP="00FF6DF8">
            <w:pPr>
              <w:jc w:val="center"/>
            </w:pPr>
          </w:p>
        </w:tc>
        <w:tc>
          <w:tcPr>
            <w:tcW w:w="1701" w:type="dxa"/>
            <w:tcBorders>
              <w:top w:val="single" w:sz="4" w:space="0" w:color="auto"/>
              <w:left w:val="single" w:sz="4" w:space="0" w:color="auto"/>
              <w:bottom w:val="single" w:sz="4" w:space="0" w:color="000000"/>
              <w:right w:val="single" w:sz="4" w:space="0" w:color="auto"/>
            </w:tcBorders>
          </w:tcPr>
          <w:p w:rsidR="00CC0126" w:rsidRPr="00BF7631" w:rsidRDefault="00CC0126" w:rsidP="00FF6DF8">
            <w:pPr>
              <w:jc w:val="center"/>
            </w:pPr>
          </w:p>
        </w:tc>
        <w:tc>
          <w:tcPr>
            <w:tcW w:w="1701" w:type="dxa"/>
            <w:tcBorders>
              <w:top w:val="single" w:sz="4" w:space="0" w:color="auto"/>
              <w:left w:val="single" w:sz="4" w:space="0" w:color="auto"/>
              <w:bottom w:val="single" w:sz="4" w:space="0" w:color="000000"/>
              <w:right w:val="single" w:sz="4" w:space="0" w:color="000000"/>
            </w:tcBorders>
          </w:tcPr>
          <w:p w:rsidR="00CC0126" w:rsidRPr="00BF7631" w:rsidRDefault="00CC0126" w:rsidP="00FF6DF8">
            <w:pPr>
              <w:jc w:val="center"/>
            </w:pPr>
            <w:r w:rsidRPr="00BF7631">
              <w:t>+</w:t>
            </w:r>
          </w:p>
        </w:tc>
        <w:tc>
          <w:tcPr>
            <w:tcW w:w="1701" w:type="dxa"/>
            <w:tcBorders>
              <w:top w:val="single" w:sz="4" w:space="0" w:color="auto"/>
              <w:left w:val="single" w:sz="4" w:space="0" w:color="000000"/>
              <w:bottom w:val="single" w:sz="4" w:space="0" w:color="000000"/>
              <w:right w:val="single" w:sz="4" w:space="0" w:color="000000"/>
            </w:tcBorders>
          </w:tcPr>
          <w:p w:rsidR="00CC0126" w:rsidRPr="00BF7631" w:rsidRDefault="00CC0126" w:rsidP="00FF6DF8">
            <w:pPr>
              <w:jc w:val="center"/>
            </w:pPr>
          </w:p>
        </w:tc>
      </w:tr>
      <w:tr w:rsidR="00CC0126" w:rsidRPr="00BF7631" w:rsidTr="00FF6DF8">
        <w:trPr>
          <w:trHeight w:val="70"/>
        </w:trPr>
        <w:tc>
          <w:tcPr>
            <w:tcW w:w="957"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t>10</w:t>
            </w:r>
          </w:p>
        </w:tc>
        <w:tc>
          <w:tcPr>
            <w:tcW w:w="2163"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Пекишев В.Ю.</w:t>
            </w:r>
          </w:p>
        </w:tc>
        <w:tc>
          <w:tcPr>
            <w:tcW w:w="3260"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r w:rsidRPr="00BF7631">
              <w:t>Технология,</w:t>
            </w:r>
          </w:p>
          <w:p w:rsidR="00CC0126" w:rsidRPr="00BF7631" w:rsidRDefault="00CC0126" w:rsidP="00FF6DF8">
            <w:r w:rsidRPr="00BF7631">
              <w:t>Математика, Информатика</w:t>
            </w:r>
          </w:p>
        </w:tc>
        <w:tc>
          <w:tcPr>
            <w:tcW w:w="2126" w:type="dxa"/>
            <w:tcBorders>
              <w:top w:val="single" w:sz="4" w:space="0" w:color="000000"/>
              <w:left w:val="single" w:sz="4" w:space="0" w:color="000000"/>
              <w:bottom w:val="single" w:sz="4" w:space="0" w:color="000000"/>
              <w:right w:val="single" w:sz="4" w:space="0" w:color="000000"/>
            </w:tcBorders>
            <w:hideMark/>
          </w:tcPr>
          <w:p w:rsidR="00CC0126" w:rsidRPr="00BF7631" w:rsidRDefault="00CC0126" w:rsidP="00FF6DF8">
            <w:pPr>
              <w:jc w:val="center"/>
            </w:pPr>
            <w:r w:rsidRPr="00BF7631">
              <w:t>2020</w:t>
            </w:r>
          </w:p>
          <w:p w:rsidR="00CC0126" w:rsidRPr="00BF7631" w:rsidRDefault="00CC0126" w:rsidP="00FF6DF8">
            <w:pPr>
              <w:jc w:val="center"/>
            </w:pPr>
            <w:r>
              <w:t>2018</w:t>
            </w:r>
          </w:p>
        </w:tc>
        <w:tc>
          <w:tcPr>
            <w:tcW w:w="1701" w:type="dxa"/>
            <w:tcBorders>
              <w:top w:val="single" w:sz="4" w:space="0" w:color="auto"/>
              <w:left w:val="single" w:sz="4" w:space="0" w:color="000000"/>
              <w:bottom w:val="single" w:sz="4" w:space="0" w:color="auto"/>
              <w:right w:val="single" w:sz="4" w:space="0" w:color="auto"/>
            </w:tcBorders>
          </w:tcPr>
          <w:p w:rsidR="00CC0126" w:rsidRPr="00BF7631" w:rsidRDefault="00CC0126" w:rsidP="00FF6DF8">
            <w:pPr>
              <w:jc w:val="center"/>
            </w:pPr>
          </w:p>
          <w:p w:rsidR="00CC0126" w:rsidRPr="00BF7631" w:rsidRDefault="00CC0126" w:rsidP="00FF6DF8">
            <w:pPr>
              <w:jc w:val="center"/>
            </w:pPr>
            <w:r w:rsidRPr="00BF7631">
              <w:t>+</w:t>
            </w:r>
          </w:p>
        </w:tc>
        <w:tc>
          <w:tcPr>
            <w:tcW w:w="1701" w:type="dxa"/>
            <w:tcBorders>
              <w:top w:val="single" w:sz="4" w:space="0" w:color="auto"/>
              <w:left w:val="single" w:sz="4" w:space="0" w:color="auto"/>
              <w:bottom w:val="single" w:sz="4" w:space="0" w:color="auto"/>
              <w:right w:val="single" w:sz="4" w:space="0" w:color="auto"/>
            </w:tcBorders>
          </w:tcPr>
          <w:p w:rsidR="00CC0126" w:rsidRPr="00BF7631" w:rsidRDefault="00CC0126" w:rsidP="00FF6DF8">
            <w:pPr>
              <w:jc w:val="center"/>
            </w:pPr>
          </w:p>
        </w:tc>
        <w:tc>
          <w:tcPr>
            <w:tcW w:w="1701" w:type="dxa"/>
            <w:tcBorders>
              <w:top w:val="single" w:sz="4" w:space="0" w:color="auto"/>
              <w:left w:val="single" w:sz="4" w:space="0" w:color="auto"/>
              <w:bottom w:val="single" w:sz="4" w:space="0" w:color="auto"/>
              <w:right w:val="single" w:sz="4" w:space="0" w:color="000000"/>
            </w:tcBorders>
          </w:tcPr>
          <w:p w:rsidR="00CC0126" w:rsidRPr="00BF7631" w:rsidRDefault="00CC0126" w:rsidP="00FF6DF8">
            <w:pPr>
              <w:jc w:val="center"/>
            </w:pPr>
            <w:r w:rsidRPr="00BF7631">
              <w:t>+</w:t>
            </w:r>
          </w:p>
        </w:tc>
        <w:tc>
          <w:tcPr>
            <w:tcW w:w="1701" w:type="dxa"/>
            <w:tcBorders>
              <w:top w:val="single" w:sz="4" w:space="0" w:color="auto"/>
              <w:left w:val="single" w:sz="4" w:space="0" w:color="000000"/>
              <w:bottom w:val="single" w:sz="4" w:space="0" w:color="auto"/>
              <w:right w:val="single" w:sz="4" w:space="0" w:color="000000"/>
            </w:tcBorders>
          </w:tcPr>
          <w:p w:rsidR="00CC0126" w:rsidRPr="00BF7631" w:rsidRDefault="00CC0126" w:rsidP="00FF6DF8">
            <w:pPr>
              <w:jc w:val="center"/>
            </w:pPr>
          </w:p>
        </w:tc>
      </w:tr>
    </w:tbl>
    <w:p w:rsidR="00CC0126" w:rsidRPr="00701D5F" w:rsidRDefault="00CC0126" w:rsidP="00CC0126">
      <w:pPr>
        <w:pStyle w:val="aff0"/>
        <w:spacing w:before="0" w:beforeAutospacing="0" w:after="0" w:afterAutospacing="0"/>
        <w:jc w:val="both"/>
        <w:rPr>
          <w:bCs/>
        </w:rPr>
      </w:pPr>
    </w:p>
    <w:p w:rsidR="00667A74" w:rsidRPr="00283FB6" w:rsidRDefault="00667A74" w:rsidP="00667A74">
      <w:pPr>
        <w:ind w:firstLine="284"/>
        <w:jc w:val="both"/>
        <w:rPr>
          <w:b/>
        </w:rPr>
      </w:pPr>
      <w:r w:rsidRPr="00283FB6">
        <w:t xml:space="preserve">Аттестация педагогических работников в соответствии со ст.49 Федерального закона </w:t>
      </w:r>
      <w:r w:rsidRPr="00283FB6">
        <w:rPr>
          <w:kern w:val="36"/>
        </w:rPr>
        <w:t xml:space="preserve">от 29.12.2012 N 273-ФЗ </w:t>
      </w:r>
      <w:r w:rsidRPr="00283FB6">
        <w:t>«Об образовании в Российской Федерации»</w:t>
      </w:r>
      <w:r>
        <w:t xml:space="preserve"> проводится в ОУ </w:t>
      </w:r>
      <w:r w:rsidRPr="00AB0DCE">
        <w:t xml:space="preserve">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667A74" w:rsidRDefault="00667A74" w:rsidP="00667A74">
      <w:pPr>
        <w:ind w:firstLine="284"/>
        <w:jc w:val="both"/>
      </w:pPr>
      <w:r w:rsidRPr="00AB0DCE">
        <w:t>Проведение аттестации в отношении педагогических работников школы осуществляется аттес</w:t>
      </w:r>
      <w:r>
        <w:t>тационной комиссией, формируемой</w:t>
      </w:r>
      <w:r w:rsidRPr="00AB0DCE">
        <w:t xml:space="preserve"> министерством образования и науки Архангельской</w:t>
      </w:r>
      <w:r>
        <w:t xml:space="preserve"> области. </w:t>
      </w:r>
    </w:p>
    <w:p w:rsidR="00667A74" w:rsidRPr="007D3DCA" w:rsidRDefault="00667A74" w:rsidP="00667A74">
      <w:pPr>
        <w:ind w:firstLine="284"/>
        <w:jc w:val="both"/>
      </w:pPr>
    </w:p>
    <w:p w:rsidR="00667A74" w:rsidRPr="00AB0DCE" w:rsidRDefault="00667A74" w:rsidP="00667A74">
      <w:pPr>
        <w:autoSpaceDE w:val="0"/>
        <w:autoSpaceDN w:val="0"/>
        <w:adjustRightInd w:val="0"/>
        <w:jc w:val="center"/>
        <w:rPr>
          <w:rFonts w:eastAsia="TimesNewRomanPSMT"/>
          <w:b/>
        </w:rPr>
      </w:pPr>
      <w:r w:rsidRPr="00AB0DCE">
        <w:rPr>
          <w:rFonts w:eastAsia="TimesNewRomanPSMT"/>
          <w:b/>
        </w:rPr>
        <w:t>Информация о квалификации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10"/>
        <w:gridCol w:w="2551"/>
        <w:gridCol w:w="3260"/>
        <w:gridCol w:w="2694"/>
      </w:tblGrid>
      <w:tr w:rsidR="00667A74" w:rsidRPr="00AB0DCE" w:rsidTr="00667A74">
        <w:tc>
          <w:tcPr>
            <w:tcW w:w="3794" w:type="dxa"/>
          </w:tcPr>
          <w:p w:rsidR="00667A74" w:rsidRPr="00AB0DCE" w:rsidRDefault="00667A74" w:rsidP="00667A74">
            <w:pPr>
              <w:autoSpaceDE w:val="0"/>
              <w:autoSpaceDN w:val="0"/>
              <w:adjustRightInd w:val="0"/>
              <w:jc w:val="both"/>
              <w:rPr>
                <w:rFonts w:eastAsia="TimesNewRomanPSMT"/>
              </w:rPr>
            </w:pPr>
            <w:r w:rsidRPr="00AB0DCE">
              <w:rPr>
                <w:rFonts w:eastAsia="TimesNewRomanPSMT"/>
              </w:rPr>
              <w:t>Всего, чел.</w:t>
            </w:r>
          </w:p>
          <w:p w:rsidR="00667A74" w:rsidRPr="00AB0DCE" w:rsidRDefault="00667A74" w:rsidP="00667A74">
            <w:pPr>
              <w:autoSpaceDE w:val="0"/>
              <w:autoSpaceDN w:val="0"/>
              <w:adjustRightInd w:val="0"/>
              <w:jc w:val="both"/>
              <w:rPr>
                <w:rFonts w:eastAsia="TimesNewRomanPSMT"/>
              </w:rPr>
            </w:pPr>
          </w:p>
        </w:tc>
        <w:tc>
          <w:tcPr>
            <w:tcW w:w="2410" w:type="dxa"/>
          </w:tcPr>
          <w:p w:rsidR="00667A74" w:rsidRPr="00AB0DCE" w:rsidRDefault="00667A74" w:rsidP="00667A74">
            <w:pPr>
              <w:autoSpaceDE w:val="0"/>
              <w:autoSpaceDN w:val="0"/>
              <w:adjustRightInd w:val="0"/>
              <w:jc w:val="both"/>
              <w:rPr>
                <w:rFonts w:eastAsia="TimesNewRomanPSMT"/>
              </w:rPr>
            </w:pPr>
            <w:r w:rsidRPr="00AB0DCE">
              <w:rPr>
                <w:rFonts w:eastAsia="TimesNewRomanPSMT"/>
              </w:rPr>
              <w:t>Имеют</w:t>
            </w:r>
          </w:p>
          <w:p w:rsidR="00667A74" w:rsidRPr="00AB0DCE" w:rsidRDefault="00667A74" w:rsidP="00667A74">
            <w:pPr>
              <w:autoSpaceDE w:val="0"/>
              <w:autoSpaceDN w:val="0"/>
              <w:adjustRightInd w:val="0"/>
              <w:jc w:val="both"/>
              <w:rPr>
                <w:rFonts w:eastAsia="TimesNewRomanPSMT"/>
              </w:rPr>
            </w:pPr>
            <w:r w:rsidRPr="00AB0DCE">
              <w:rPr>
                <w:rFonts w:eastAsia="TimesNewRomanPSMT"/>
              </w:rPr>
              <w:t>высшую</w:t>
            </w:r>
          </w:p>
          <w:p w:rsidR="00667A74" w:rsidRPr="00AB0DCE" w:rsidRDefault="00667A74" w:rsidP="00667A74">
            <w:pPr>
              <w:autoSpaceDE w:val="0"/>
              <w:autoSpaceDN w:val="0"/>
              <w:adjustRightInd w:val="0"/>
              <w:jc w:val="both"/>
              <w:rPr>
                <w:rFonts w:eastAsia="TimesNewRomanPSMT"/>
              </w:rPr>
            </w:pPr>
            <w:r w:rsidRPr="00AB0DCE">
              <w:rPr>
                <w:rFonts w:eastAsia="TimesNewRomanPSMT"/>
              </w:rPr>
              <w:t>категорию,</w:t>
            </w:r>
            <w:r>
              <w:rPr>
                <w:rFonts w:eastAsia="TimesNewRomanPSMT"/>
              </w:rPr>
              <w:t xml:space="preserve"> </w:t>
            </w:r>
            <w:r w:rsidRPr="00AB0DCE">
              <w:rPr>
                <w:rFonts w:eastAsia="TimesNewRomanPSMT"/>
              </w:rPr>
              <w:t>чел.</w:t>
            </w:r>
          </w:p>
        </w:tc>
        <w:tc>
          <w:tcPr>
            <w:tcW w:w="2551" w:type="dxa"/>
          </w:tcPr>
          <w:p w:rsidR="00667A74" w:rsidRPr="00AB0DCE" w:rsidRDefault="00667A74" w:rsidP="00667A74">
            <w:pPr>
              <w:autoSpaceDE w:val="0"/>
              <w:autoSpaceDN w:val="0"/>
              <w:adjustRightInd w:val="0"/>
              <w:jc w:val="both"/>
              <w:rPr>
                <w:rFonts w:eastAsia="TimesNewRomanPSMT"/>
              </w:rPr>
            </w:pPr>
            <w:r w:rsidRPr="00AB0DCE">
              <w:rPr>
                <w:rFonts w:eastAsia="TimesNewRomanPSMT"/>
              </w:rPr>
              <w:t>Имеют</w:t>
            </w:r>
          </w:p>
          <w:p w:rsidR="00667A74" w:rsidRPr="00AB0DCE" w:rsidRDefault="00667A74" w:rsidP="00667A74">
            <w:pPr>
              <w:autoSpaceDE w:val="0"/>
              <w:autoSpaceDN w:val="0"/>
              <w:adjustRightInd w:val="0"/>
              <w:jc w:val="both"/>
              <w:rPr>
                <w:rFonts w:eastAsia="TimesNewRomanPSMT"/>
              </w:rPr>
            </w:pPr>
            <w:r w:rsidRPr="00AB0DCE">
              <w:rPr>
                <w:rFonts w:eastAsia="TimesNewRomanPSMT"/>
              </w:rPr>
              <w:t>I категорию,</w:t>
            </w:r>
            <w:r>
              <w:rPr>
                <w:rFonts w:eastAsia="TimesNewRomanPSMT"/>
              </w:rPr>
              <w:t xml:space="preserve"> </w:t>
            </w:r>
            <w:r w:rsidRPr="00AB0DCE">
              <w:rPr>
                <w:rFonts w:eastAsia="TimesNewRomanPSMT"/>
              </w:rPr>
              <w:t>чел.</w:t>
            </w:r>
          </w:p>
          <w:p w:rsidR="00667A74" w:rsidRPr="00AB0DCE" w:rsidRDefault="00667A74" w:rsidP="00667A74">
            <w:pPr>
              <w:autoSpaceDE w:val="0"/>
              <w:autoSpaceDN w:val="0"/>
              <w:adjustRightInd w:val="0"/>
              <w:jc w:val="both"/>
              <w:rPr>
                <w:rFonts w:eastAsia="TimesNewRomanPSMT"/>
              </w:rPr>
            </w:pPr>
          </w:p>
        </w:tc>
        <w:tc>
          <w:tcPr>
            <w:tcW w:w="3260" w:type="dxa"/>
          </w:tcPr>
          <w:p w:rsidR="00667A74" w:rsidRPr="00AB0DCE" w:rsidRDefault="00667A74" w:rsidP="00667A74">
            <w:pPr>
              <w:autoSpaceDE w:val="0"/>
              <w:autoSpaceDN w:val="0"/>
              <w:adjustRightInd w:val="0"/>
              <w:rPr>
                <w:rFonts w:eastAsia="TimesNewRomanPSMT"/>
              </w:rPr>
            </w:pPr>
            <w:r>
              <w:rPr>
                <w:rFonts w:eastAsia="TimesNewRomanPSMT"/>
              </w:rPr>
              <w:t>Аттестованы                            на соответствие занимаемой должности</w:t>
            </w:r>
            <w:r w:rsidRPr="00AB0DCE">
              <w:rPr>
                <w:rFonts w:eastAsia="TimesNewRomanPSMT"/>
              </w:rPr>
              <w:t>,</w:t>
            </w:r>
            <w:r>
              <w:rPr>
                <w:rFonts w:eastAsia="TimesNewRomanPSMT"/>
              </w:rPr>
              <w:t xml:space="preserve"> ч</w:t>
            </w:r>
            <w:r w:rsidRPr="00AB0DCE">
              <w:rPr>
                <w:rFonts w:eastAsia="TimesNewRomanPSMT"/>
              </w:rPr>
              <w:t>ел</w:t>
            </w:r>
            <w:r>
              <w:rPr>
                <w:rFonts w:eastAsia="TimesNewRomanPSMT"/>
              </w:rPr>
              <w:t>.</w:t>
            </w:r>
          </w:p>
        </w:tc>
        <w:tc>
          <w:tcPr>
            <w:tcW w:w="2694" w:type="dxa"/>
          </w:tcPr>
          <w:p w:rsidR="00667A74" w:rsidRPr="00AB0DCE" w:rsidRDefault="00667A74" w:rsidP="00667A74">
            <w:pPr>
              <w:autoSpaceDE w:val="0"/>
              <w:autoSpaceDN w:val="0"/>
              <w:adjustRightInd w:val="0"/>
              <w:jc w:val="both"/>
              <w:rPr>
                <w:rFonts w:eastAsia="TimesNewRomanPSMT"/>
              </w:rPr>
            </w:pPr>
            <w:r w:rsidRPr="00AB0DCE">
              <w:rPr>
                <w:rFonts w:eastAsia="TimesNewRomanPSMT"/>
              </w:rPr>
              <w:t>Не имеют</w:t>
            </w:r>
          </w:p>
          <w:p w:rsidR="00667A74" w:rsidRPr="00AB0DCE" w:rsidRDefault="00667A74" w:rsidP="00667A74">
            <w:pPr>
              <w:autoSpaceDE w:val="0"/>
              <w:autoSpaceDN w:val="0"/>
              <w:adjustRightInd w:val="0"/>
              <w:jc w:val="both"/>
              <w:rPr>
                <w:rFonts w:eastAsia="TimesNewRomanPSMT"/>
              </w:rPr>
            </w:pPr>
            <w:r w:rsidRPr="00AB0DCE">
              <w:rPr>
                <w:rFonts w:eastAsia="TimesNewRomanPSMT"/>
              </w:rPr>
              <w:t>категории,</w:t>
            </w:r>
            <w:r>
              <w:rPr>
                <w:rFonts w:eastAsia="TimesNewRomanPSMT"/>
              </w:rPr>
              <w:t xml:space="preserve"> </w:t>
            </w:r>
            <w:r w:rsidRPr="00AB0DCE">
              <w:rPr>
                <w:rFonts w:eastAsia="TimesNewRomanPSMT"/>
              </w:rPr>
              <w:t>чел</w:t>
            </w:r>
          </w:p>
        </w:tc>
      </w:tr>
      <w:tr w:rsidR="00667A74" w:rsidRPr="00AB0DCE" w:rsidTr="00667A74">
        <w:tc>
          <w:tcPr>
            <w:tcW w:w="14709" w:type="dxa"/>
            <w:gridSpan w:val="5"/>
          </w:tcPr>
          <w:p w:rsidR="00667A74" w:rsidRPr="00AB0DCE" w:rsidRDefault="00667A74" w:rsidP="00667A74">
            <w:pPr>
              <w:autoSpaceDE w:val="0"/>
              <w:autoSpaceDN w:val="0"/>
              <w:adjustRightInd w:val="0"/>
              <w:jc w:val="both"/>
              <w:rPr>
                <w:rFonts w:eastAsia="TimesNewRomanPSMT"/>
              </w:rPr>
            </w:pPr>
            <w:r w:rsidRPr="00AB0DCE">
              <w:rPr>
                <w:rFonts w:eastAsia="TimesNewRomanPSMT"/>
              </w:rPr>
              <w:t>По основной школе в целом</w:t>
            </w:r>
          </w:p>
        </w:tc>
      </w:tr>
      <w:tr w:rsidR="00667A74" w:rsidRPr="00AB0DCE" w:rsidTr="00667A74">
        <w:tc>
          <w:tcPr>
            <w:tcW w:w="3794" w:type="dxa"/>
          </w:tcPr>
          <w:p w:rsidR="00667A74" w:rsidRPr="00AB0DCE" w:rsidRDefault="00667A74" w:rsidP="00667A74">
            <w:pPr>
              <w:autoSpaceDE w:val="0"/>
              <w:autoSpaceDN w:val="0"/>
              <w:adjustRightInd w:val="0"/>
              <w:jc w:val="both"/>
              <w:rPr>
                <w:rFonts w:eastAsia="TimesNewRomanPSMT"/>
              </w:rPr>
            </w:pPr>
            <w:r>
              <w:rPr>
                <w:rFonts w:eastAsia="TimesNewRomanPSMT"/>
              </w:rPr>
              <w:t>10</w:t>
            </w:r>
          </w:p>
        </w:tc>
        <w:tc>
          <w:tcPr>
            <w:tcW w:w="2410" w:type="dxa"/>
          </w:tcPr>
          <w:p w:rsidR="00667A74" w:rsidRPr="00283FB6" w:rsidRDefault="00667A74" w:rsidP="00667A74">
            <w:pPr>
              <w:autoSpaceDE w:val="0"/>
              <w:autoSpaceDN w:val="0"/>
              <w:adjustRightInd w:val="0"/>
              <w:jc w:val="both"/>
              <w:rPr>
                <w:rFonts w:eastAsia="TimesNewRomanPSMT"/>
              </w:rPr>
            </w:pPr>
            <w:r>
              <w:rPr>
                <w:rFonts w:eastAsia="TimesNewRomanPSMT"/>
              </w:rPr>
              <w:t>6</w:t>
            </w:r>
          </w:p>
        </w:tc>
        <w:tc>
          <w:tcPr>
            <w:tcW w:w="2551" w:type="dxa"/>
          </w:tcPr>
          <w:p w:rsidR="00667A74" w:rsidRPr="00283FB6" w:rsidRDefault="00667A74" w:rsidP="00667A74">
            <w:pPr>
              <w:autoSpaceDE w:val="0"/>
              <w:autoSpaceDN w:val="0"/>
              <w:adjustRightInd w:val="0"/>
              <w:jc w:val="both"/>
              <w:rPr>
                <w:rFonts w:eastAsia="TimesNewRomanPSMT"/>
              </w:rPr>
            </w:pPr>
            <w:r w:rsidRPr="00283FB6">
              <w:rPr>
                <w:rFonts w:eastAsia="TimesNewRomanPSMT"/>
              </w:rPr>
              <w:t>3</w:t>
            </w:r>
          </w:p>
        </w:tc>
        <w:tc>
          <w:tcPr>
            <w:tcW w:w="3260" w:type="dxa"/>
          </w:tcPr>
          <w:p w:rsidR="00667A74" w:rsidRPr="00283FB6" w:rsidRDefault="00667A74" w:rsidP="00667A74">
            <w:pPr>
              <w:autoSpaceDE w:val="0"/>
              <w:autoSpaceDN w:val="0"/>
              <w:adjustRightInd w:val="0"/>
              <w:jc w:val="both"/>
              <w:rPr>
                <w:rFonts w:eastAsia="TimesNewRomanPSMT"/>
              </w:rPr>
            </w:pPr>
            <w:r>
              <w:rPr>
                <w:rFonts w:eastAsia="TimesNewRomanPSMT"/>
              </w:rPr>
              <w:t>1</w:t>
            </w:r>
          </w:p>
        </w:tc>
        <w:tc>
          <w:tcPr>
            <w:tcW w:w="2694" w:type="dxa"/>
          </w:tcPr>
          <w:p w:rsidR="00667A74" w:rsidRPr="00283FB6" w:rsidRDefault="00667A74" w:rsidP="00667A74">
            <w:pPr>
              <w:autoSpaceDE w:val="0"/>
              <w:autoSpaceDN w:val="0"/>
              <w:adjustRightInd w:val="0"/>
              <w:jc w:val="both"/>
              <w:rPr>
                <w:rFonts w:eastAsia="TimesNewRomanPSMT"/>
              </w:rPr>
            </w:pPr>
            <w:r w:rsidRPr="00283FB6">
              <w:rPr>
                <w:rFonts w:eastAsia="TimesNewRomanPSMT"/>
              </w:rPr>
              <w:t>0</w:t>
            </w:r>
          </w:p>
        </w:tc>
      </w:tr>
    </w:tbl>
    <w:p w:rsidR="00667A74" w:rsidRPr="0037594C" w:rsidRDefault="00667A74" w:rsidP="00667A74">
      <w:pPr>
        <w:pStyle w:val="aff0"/>
        <w:shd w:val="clear" w:color="auto" w:fill="FFFFFF" w:themeFill="background1"/>
        <w:spacing w:before="0" w:beforeAutospacing="0" w:after="0" w:afterAutospacing="0"/>
        <w:ind w:firstLine="284"/>
        <w:jc w:val="both"/>
      </w:pPr>
      <w:r w:rsidRPr="0037594C">
        <w:rPr>
          <w:rStyle w:val="aff"/>
        </w:rPr>
        <w:t>Ожидаемый результат повышения квалификации — профессиональная готовность работников школы  к реализации ФГОС:</w:t>
      </w:r>
    </w:p>
    <w:p w:rsidR="00667A74" w:rsidRPr="0037594C" w:rsidRDefault="00667A74" w:rsidP="00667A74">
      <w:pPr>
        <w:pStyle w:val="aff0"/>
        <w:shd w:val="clear" w:color="auto" w:fill="FFFFFF" w:themeFill="background1"/>
        <w:spacing w:before="0" w:beforeAutospacing="0" w:after="0" w:afterAutospacing="0"/>
        <w:jc w:val="both"/>
      </w:pPr>
      <w:r w:rsidRPr="0037594C">
        <w:rPr>
          <w:rStyle w:val="aff"/>
        </w:rPr>
        <w:t>• обеспечение</w:t>
      </w:r>
      <w:r w:rsidRPr="0037594C">
        <w:t xml:space="preserve"> оптимального вхождения работников образования в систему ценностей современного образования;</w:t>
      </w:r>
    </w:p>
    <w:p w:rsidR="00667A74" w:rsidRPr="0037594C" w:rsidRDefault="00667A74" w:rsidP="00667A74">
      <w:pPr>
        <w:pStyle w:val="aff0"/>
        <w:shd w:val="clear" w:color="auto" w:fill="FFFFFF" w:themeFill="background1"/>
        <w:spacing w:before="0" w:beforeAutospacing="0" w:after="0" w:afterAutospacing="0"/>
        <w:jc w:val="both"/>
      </w:pPr>
      <w:r w:rsidRPr="00283FB6">
        <w:rPr>
          <w:rStyle w:val="aff"/>
        </w:rPr>
        <w:t xml:space="preserve">• принятие </w:t>
      </w:r>
      <w:r w:rsidRPr="00283FB6">
        <w:t>идеологии ФГОС ООО;</w:t>
      </w:r>
    </w:p>
    <w:p w:rsidR="00667A74" w:rsidRPr="0037594C" w:rsidRDefault="00667A74" w:rsidP="00667A74">
      <w:pPr>
        <w:pStyle w:val="aff0"/>
        <w:shd w:val="clear" w:color="auto" w:fill="FFFFFF" w:themeFill="background1"/>
        <w:spacing w:before="0" w:beforeAutospacing="0" w:after="0" w:afterAutospacing="0"/>
        <w:jc w:val="both"/>
      </w:pPr>
      <w:r w:rsidRPr="0037594C">
        <w:rPr>
          <w:rStyle w:val="aff"/>
        </w:rPr>
        <w:lastRenderedPageBreak/>
        <w:t>• освоение</w:t>
      </w:r>
      <w:r w:rsidRPr="0037594C">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67A74" w:rsidRPr="007D3DCA" w:rsidRDefault="00667A74" w:rsidP="00667A74">
      <w:pPr>
        <w:pStyle w:val="aff0"/>
        <w:shd w:val="clear" w:color="auto" w:fill="FFFFFF" w:themeFill="background1"/>
        <w:spacing w:before="0" w:beforeAutospacing="0" w:after="0" w:afterAutospacing="0"/>
        <w:jc w:val="both"/>
      </w:pPr>
      <w:r w:rsidRPr="0037594C">
        <w:rPr>
          <w:rStyle w:val="aff"/>
        </w:rPr>
        <w:t>• овладение</w:t>
      </w:r>
      <w:r w:rsidRPr="0037594C">
        <w:t xml:space="preserve"> учебно-методическими и информационно-методическими ресурсами, необходимыми дл</w:t>
      </w:r>
      <w:r>
        <w:t>я успешного решения задач ФГОС.</w:t>
      </w:r>
    </w:p>
    <w:p w:rsidR="00667A74" w:rsidRDefault="00667A74" w:rsidP="00667A74">
      <w:pPr>
        <w:pStyle w:val="aff0"/>
        <w:spacing w:before="0" w:beforeAutospacing="0" w:after="0" w:afterAutospacing="0"/>
        <w:ind w:firstLine="284"/>
        <w:jc w:val="both"/>
      </w:pPr>
    </w:p>
    <w:p w:rsidR="00667A74" w:rsidRDefault="00667A74" w:rsidP="00667A74">
      <w:pPr>
        <w:pStyle w:val="aff0"/>
        <w:spacing w:before="0" w:beforeAutospacing="0" w:after="0" w:afterAutospacing="0"/>
        <w:ind w:firstLine="284"/>
        <w:jc w:val="both"/>
      </w:pPr>
      <w:r w:rsidRPr="0037594C">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r>
        <w:t>.</w:t>
      </w:r>
    </w:p>
    <w:p w:rsidR="00667A74" w:rsidRPr="007D3DCA" w:rsidRDefault="00667A74" w:rsidP="00667A74">
      <w:pPr>
        <w:pStyle w:val="aff0"/>
        <w:spacing w:before="0" w:beforeAutospacing="0" w:after="0" w:afterAutospacing="0"/>
        <w:ind w:firstLine="284"/>
        <w:jc w:val="both"/>
        <w:rPr>
          <w:color w:val="FF0000"/>
        </w:rPr>
      </w:pPr>
    </w:p>
    <w:p w:rsidR="00667A74" w:rsidRPr="007C34E3" w:rsidRDefault="00667A74" w:rsidP="00667A74">
      <w:pPr>
        <w:pStyle w:val="aff8"/>
        <w:jc w:val="center"/>
        <w:rPr>
          <w:rFonts w:ascii="Times New Roman" w:hAnsi="Times New Roman"/>
          <w:b/>
          <w:sz w:val="24"/>
          <w:szCs w:val="24"/>
        </w:rPr>
      </w:pPr>
      <w:r w:rsidRPr="007C34E3">
        <w:rPr>
          <w:rFonts w:ascii="Times New Roman" w:hAnsi="Times New Roman"/>
          <w:b/>
          <w:sz w:val="24"/>
          <w:szCs w:val="24"/>
        </w:rPr>
        <w:t>План методического сопровождения введения ФГОС ООО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654"/>
        <w:gridCol w:w="2694"/>
        <w:gridCol w:w="3543"/>
      </w:tblGrid>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w:t>
            </w:r>
          </w:p>
          <w:p w:rsidR="00667A74" w:rsidRPr="007C34E3" w:rsidRDefault="00667A74" w:rsidP="00667A74">
            <w:pPr>
              <w:jc w:val="center"/>
            </w:pPr>
            <w:r w:rsidRPr="007C34E3">
              <w:t>п/п</w:t>
            </w: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 xml:space="preserve">Содержание </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 xml:space="preserve">Сроки </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 xml:space="preserve">Ответственные </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1</w:t>
            </w: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DF2AC3">
            <w:pPr>
              <w:jc w:val="both"/>
            </w:pPr>
            <w:r w:rsidRPr="007C34E3">
              <w:t>Изучение нормативно-право</w:t>
            </w:r>
            <w:r>
              <w:t xml:space="preserve">вых документов </w:t>
            </w:r>
            <w:r w:rsidRPr="007C34E3">
              <w:t>ФГОС ООО</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В течение года</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 xml:space="preserve"> Администрация, </w:t>
            </w:r>
            <w:r>
              <w:t>педагоги</w:t>
            </w:r>
          </w:p>
        </w:tc>
      </w:tr>
      <w:tr w:rsidR="00667A74" w:rsidRPr="007C34E3" w:rsidTr="00DF2AC3">
        <w:trPr>
          <w:trHeight w:val="64"/>
        </w:trPr>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t>2</w:t>
            </w: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DF2AC3">
            <w:pPr>
              <w:jc w:val="both"/>
            </w:pPr>
            <w:r w:rsidRPr="007C34E3">
              <w:t>Методическое сопровождение реализации ФГОС ООО</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В течение года</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 xml:space="preserve"> Администрация, </w:t>
            </w:r>
            <w:r>
              <w:t>педагоги</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t>3</w:t>
            </w: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DF2AC3">
            <w:pPr>
              <w:ind w:firstLine="34"/>
              <w:jc w:val="both"/>
            </w:pPr>
            <w:r>
              <w:t>Разработка изменений в разделах ООП ООО</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Май-август</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 xml:space="preserve"> Администрация, </w:t>
            </w:r>
            <w:r>
              <w:t>педагоги</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p>
          <w:p w:rsidR="00667A74" w:rsidRPr="007C34E3" w:rsidRDefault="00667A74" w:rsidP="00667A74">
            <w:pPr>
              <w:jc w:val="center"/>
            </w:pPr>
            <w:r>
              <w:t>4</w:t>
            </w: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DF2AC3">
            <w:pPr>
              <w:jc w:val="both"/>
            </w:pPr>
            <w:r w:rsidRPr="007C34E3">
              <w:t>Индивидуальные консультации и оказание методической помощи педагогам по</w:t>
            </w:r>
            <w:r>
              <w:t xml:space="preserve"> составлению р</w:t>
            </w:r>
            <w:r w:rsidR="00DF2AC3">
              <w:t xml:space="preserve">абочих программ </w:t>
            </w:r>
            <w:r>
              <w:t xml:space="preserve">по предметам </w:t>
            </w:r>
            <w:r w:rsidRPr="007C34E3">
              <w:t>в соответствии с ФГОС ООО</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Май-август</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Зам. директора по УВР</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t>5</w:t>
            </w:r>
          </w:p>
          <w:p w:rsidR="00667A74" w:rsidRPr="007C34E3" w:rsidRDefault="00667A74" w:rsidP="00667A74">
            <w:pPr>
              <w:jc w:val="center"/>
            </w:pP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DF2AC3">
            <w:pPr>
              <w:jc w:val="both"/>
            </w:pPr>
            <w:r w:rsidRPr="007C34E3">
              <w:t>Анализ существующих образовательных программ и УМК на предмет соответст</w:t>
            </w:r>
            <w:r>
              <w:t>вия ФГОС ООО</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Август-сентябрь</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Руководители МО</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t>6</w:t>
            </w: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DF2AC3">
            <w:pPr>
              <w:jc w:val="both"/>
            </w:pPr>
            <w:r w:rsidRPr="007C34E3">
              <w:t>Организация внеурочной деятельности</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В течение года</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Педагог-организатор, педагоги</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t>7</w:t>
            </w:r>
          </w:p>
          <w:p w:rsidR="00667A74" w:rsidRPr="007C34E3" w:rsidRDefault="00667A74" w:rsidP="00667A74">
            <w:pPr>
              <w:jc w:val="center"/>
            </w:pP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DF2AC3">
            <w:pPr>
              <w:jc w:val="both"/>
            </w:pPr>
            <w:r w:rsidRPr="007C34E3">
              <w:t>Прохождение курсов повышения квалификации, семинаров, вебинаров учителей осно</w:t>
            </w:r>
            <w:r>
              <w:t xml:space="preserve">вной школы, администрации ОУ </w:t>
            </w:r>
            <w:r w:rsidRPr="007C34E3">
              <w:t>по вопросам реализации ФГОС</w:t>
            </w:r>
            <w:r>
              <w:t xml:space="preserve"> ООО</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В течение года</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Зам директора по УВР,</w:t>
            </w:r>
            <w:r>
              <w:t xml:space="preserve"> педагоги</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t>8</w:t>
            </w: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2A206E" w:rsidRDefault="00667A74" w:rsidP="00DF2AC3">
            <w:pPr>
              <w:ind w:firstLine="34"/>
              <w:jc w:val="both"/>
            </w:pPr>
            <w:r w:rsidRPr="00BF7631">
              <w:t xml:space="preserve">Работа творческих групп по подготовке к тематическим </w:t>
            </w:r>
            <w:r w:rsidRPr="002A206E">
              <w:t>педсоветам, открытым мероприятиям</w:t>
            </w:r>
          </w:p>
          <w:p w:rsidR="00667A74" w:rsidRPr="002A206E" w:rsidRDefault="00667A74" w:rsidP="00DF2AC3">
            <w:pPr>
              <w:ind w:firstLine="34"/>
              <w:jc w:val="both"/>
            </w:pPr>
            <w:r w:rsidRPr="002A206E">
              <w:rPr>
                <w:b/>
                <w:i/>
              </w:rPr>
              <w:t xml:space="preserve">− </w:t>
            </w:r>
            <w:r w:rsidRPr="002A206E">
              <w:t>С</w:t>
            </w:r>
            <w:hyperlink r:id="rId25" w:history="1">
              <w:r w:rsidRPr="002A206E">
                <w:t>еминар классных руководителей</w:t>
              </w:r>
            </w:hyperlink>
            <w:r>
              <w:t xml:space="preserve"> </w:t>
            </w:r>
            <w:r w:rsidRPr="002A206E">
              <w:t>«Внедрение рабочих программ воспитания и календарных планов воспитательной работы в 2021-2022 учебном году»</w:t>
            </w:r>
          </w:p>
          <w:p w:rsidR="00667A74" w:rsidRPr="00BF7631" w:rsidRDefault="00667A74" w:rsidP="00DF2AC3">
            <w:pPr>
              <w:ind w:firstLine="34"/>
              <w:jc w:val="both"/>
              <w:rPr>
                <w:bCs/>
              </w:rPr>
            </w:pPr>
            <w:r w:rsidRPr="002A206E">
              <w:t>− Тематический педсовет Совершенствование качества образования, обновление содержания образования при переходе на новые ФГОС НОО, ООО»</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BF7631" w:rsidRDefault="00667A74" w:rsidP="00667A74">
            <w:pPr>
              <w:ind w:firstLine="34"/>
              <w:jc w:val="center"/>
            </w:pPr>
            <w:r w:rsidRPr="00BF7631">
              <w:t>В течение года</w:t>
            </w:r>
          </w:p>
          <w:p w:rsidR="00667A74" w:rsidRPr="00BF7631" w:rsidRDefault="00667A74" w:rsidP="00667A74">
            <w:pPr>
              <w:ind w:firstLine="34"/>
              <w:jc w:val="center"/>
            </w:pPr>
          </w:p>
          <w:p w:rsidR="00667A74" w:rsidRDefault="00667A74" w:rsidP="00667A74">
            <w:pPr>
              <w:ind w:firstLine="34"/>
              <w:jc w:val="center"/>
            </w:pPr>
            <w:r>
              <w:t>Сентябрь</w:t>
            </w:r>
          </w:p>
          <w:p w:rsidR="00667A74" w:rsidRPr="00BF7631" w:rsidRDefault="00667A74" w:rsidP="00667A74">
            <w:pPr>
              <w:ind w:firstLine="34"/>
              <w:jc w:val="center"/>
            </w:pPr>
          </w:p>
          <w:p w:rsidR="00667A74" w:rsidRPr="00BF7631" w:rsidRDefault="00667A74" w:rsidP="00667A74">
            <w:pPr>
              <w:ind w:firstLine="34"/>
              <w:jc w:val="center"/>
            </w:pPr>
          </w:p>
          <w:p w:rsidR="00667A74" w:rsidRPr="00BF7631" w:rsidRDefault="00667A74" w:rsidP="00667A74">
            <w:pPr>
              <w:ind w:firstLine="34"/>
              <w:jc w:val="center"/>
            </w:pPr>
            <w:r w:rsidRPr="00BF7631">
              <w:t>Март</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BF7631" w:rsidRDefault="00667A74" w:rsidP="00667A74">
            <w:pPr>
              <w:ind w:firstLine="34"/>
            </w:pPr>
            <w:r w:rsidRPr="00BF7631">
              <w:t>Зам директора по УВР, руководители МО</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t>9</w:t>
            </w: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DF2AC3">
            <w:pPr>
              <w:jc w:val="both"/>
            </w:pPr>
            <w:r w:rsidRPr="007C34E3">
              <w:t>Заседания ме</w:t>
            </w:r>
            <w:r>
              <w:t>тодических объединен</w:t>
            </w:r>
            <w:r w:rsidR="00DF2AC3">
              <w:t xml:space="preserve">ий учителей </w:t>
            </w:r>
            <w:r>
              <w:t xml:space="preserve">по вопросам новых </w:t>
            </w:r>
            <w:r w:rsidRPr="007C34E3">
              <w:t>ФГОС ООО</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В течение года</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Руководители МО</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tcPr>
          <w:p w:rsidR="00667A74" w:rsidRPr="007C34E3" w:rsidRDefault="00667A74" w:rsidP="00667A74">
            <w:pPr>
              <w:jc w:val="center"/>
            </w:pPr>
            <w:r>
              <w:t>10</w:t>
            </w:r>
          </w:p>
        </w:tc>
        <w:tc>
          <w:tcPr>
            <w:tcW w:w="7654" w:type="dxa"/>
            <w:tcBorders>
              <w:top w:val="single" w:sz="4" w:space="0" w:color="000000"/>
              <w:left w:val="single" w:sz="4" w:space="0" w:color="000000"/>
              <w:bottom w:val="single" w:sz="4" w:space="0" w:color="000000"/>
              <w:right w:val="single" w:sz="4" w:space="0" w:color="000000"/>
            </w:tcBorders>
          </w:tcPr>
          <w:p w:rsidR="00667A74" w:rsidRPr="007C34E3" w:rsidRDefault="00667A74" w:rsidP="00DF2AC3">
            <w:pPr>
              <w:jc w:val="both"/>
            </w:pPr>
            <w:r>
              <w:t>Проведение открытых уроков</w:t>
            </w:r>
            <w:r w:rsidRPr="007C34E3">
              <w:t xml:space="preserve">, внеурочных занятий и мероприятий в </w:t>
            </w:r>
            <w:r w:rsidRPr="007C34E3">
              <w:lastRenderedPageBreak/>
              <w:t>условиях введения и реализации ФГОС ООО</w:t>
            </w:r>
          </w:p>
        </w:tc>
        <w:tc>
          <w:tcPr>
            <w:tcW w:w="2694" w:type="dxa"/>
            <w:tcBorders>
              <w:top w:val="single" w:sz="4" w:space="0" w:color="000000"/>
              <w:left w:val="single" w:sz="4" w:space="0" w:color="000000"/>
              <w:bottom w:val="single" w:sz="4" w:space="0" w:color="000000"/>
              <w:right w:val="single" w:sz="4" w:space="0" w:color="000000"/>
            </w:tcBorders>
          </w:tcPr>
          <w:p w:rsidR="00667A74" w:rsidRPr="007C34E3" w:rsidRDefault="00667A74" w:rsidP="00667A74">
            <w:pPr>
              <w:jc w:val="center"/>
            </w:pPr>
            <w:r w:rsidRPr="007C34E3">
              <w:lastRenderedPageBreak/>
              <w:t>В течение года</w:t>
            </w:r>
          </w:p>
        </w:tc>
        <w:tc>
          <w:tcPr>
            <w:tcW w:w="3543" w:type="dxa"/>
            <w:tcBorders>
              <w:top w:val="single" w:sz="4" w:space="0" w:color="000000"/>
              <w:left w:val="single" w:sz="4" w:space="0" w:color="000000"/>
              <w:bottom w:val="single" w:sz="4" w:space="0" w:color="000000"/>
              <w:right w:val="single" w:sz="4" w:space="0" w:color="000000"/>
            </w:tcBorders>
          </w:tcPr>
          <w:p w:rsidR="00667A74" w:rsidRPr="007C34E3" w:rsidRDefault="00667A74" w:rsidP="00667A74">
            <w:r w:rsidRPr="007C34E3">
              <w:t xml:space="preserve">Зам. директора по УВР, </w:t>
            </w:r>
            <w:r w:rsidRPr="007C34E3">
              <w:lastRenderedPageBreak/>
              <w:t xml:space="preserve">педагоги </w:t>
            </w:r>
          </w:p>
        </w:tc>
      </w:tr>
      <w:tr w:rsidR="00667A74" w:rsidRPr="007C34E3" w:rsidTr="00DF2AC3">
        <w:trPr>
          <w:trHeight w:val="239"/>
        </w:trPr>
        <w:tc>
          <w:tcPr>
            <w:tcW w:w="709" w:type="dxa"/>
            <w:tcBorders>
              <w:top w:val="single" w:sz="4" w:space="0" w:color="000000"/>
              <w:left w:val="single" w:sz="4" w:space="0" w:color="000000"/>
              <w:bottom w:val="single" w:sz="4" w:space="0" w:color="000000"/>
              <w:right w:val="single" w:sz="4" w:space="0" w:color="000000"/>
            </w:tcBorders>
          </w:tcPr>
          <w:p w:rsidR="00667A74" w:rsidRPr="007C34E3" w:rsidRDefault="00667A74" w:rsidP="00667A74">
            <w:pPr>
              <w:jc w:val="center"/>
            </w:pPr>
            <w:r>
              <w:lastRenderedPageBreak/>
              <w:t>11</w:t>
            </w:r>
          </w:p>
        </w:tc>
        <w:tc>
          <w:tcPr>
            <w:tcW w:w="7654" w:type="dxa"/>
            <w:tcBorders>
              <w:top w:val="single" w:sz="4" w:space="0" w:color="000000"/>
              <w:left w:val="single" w:sz="4" w:space="0" w:color="000000"/>
              <w:bottom w:val="single" w:sz="4" w:space="0" w:color="000000"/>
              <w:right w:val="single" w:sz="4" w:space="0" w:color="000000"/>
            </w:tcBorders>
          </w:tcPr>
          <w:p w:rsidR="00667A74" w:rsidRPr="007C34E3" w:rsidRDefault="00667A74" w:rsidP="00DF2AC3">
            <w:pPr>
              <w:jc w:val="both"/>
            </w:pPr>
            <w:r w:rsidRPr="007C34E3">
              <w:t xml:space="preserve">Мониторинг результатов образовательной деятельности </w:t>
            </w:r>
          </w:p>
        </w:tc>
        <w:tc>
          <w:tcPr>
            <w:tcW w:w="2694" w:type="dxa"/>
            <w:tcBorders>
              <w:top w:val="single" w:sz="4" w:space="0" w:color="000000"/>
              <w:left w:val="single" w:sz="4" w:space="0" w:color="000000"/>
              <w:bottom w:val="single" w:sz="4" w:space="0" w:color="000000"/>
              <w:right w:val="single" w:sz="4" w:space="0" w:color="000000"/>
            </w:tcBorders>
          </w:tcPr>
          <w:p w:rsidR="00667A74" w:rsidRPr="007C34E3" w:rsidRDefault="00667A74" w:rsidP="00667A74">
            <w:pPr>
              <w:jc w:val="center"/>
            </w:pPr>
            <w:r w:rsidRPr="007C34E3">
              <w:t>В течение года</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Зам. директора по УВР</w:t>
            </w:r>
          </w:p>
        </w:tc>
      </w:tr>
      <w:tr w:rsidR="00667A74" w:rsidRPr="007C34E3" w:rsidTr="00DF2AC3">
        <w:tc>
          <w:tcPr>
            <w:tcW w:w="709"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t>12</w:t>
            </w:r>
          </w:p>
        </w:tc>
        <w:tc>
          <w:tcPr>
            <w:tcW w:w="765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DF2AC3">
            <w:pPr>
              <w:jc w:val="both"/>
            </w:pPr>
            <w:r w:rsidRPr="007C34E3">
              <w:t>Изучение и об</w:t>
            </w:r>
            <w:r w:rsidR="00DF2AC3">
              <w:t xml:space="preserve">общение опыта работы педагогов </w:t>
            </w:r>
            <w:r w:rsidRPr="007C34E3">
              <w:t>по результатам обучения по ФГОС ООО</w:t>
            </w:r>
          </w:p>
        </w:tc>
        <w:tc>
          <w:tcPr>
            <w:tcW w:w="2694"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pPr>
              <w:jc w:val="center"/>
            </w:pPr>
            <w:r w:rsidRPr="007C34E3">
              <w:t>В течение года</w:t>
            </w:r>
          </w:p>
        </w:tc>
        <w:tc>
          <w:tcPr>
            <w:tcW w:w="3543" w:type="dxa"/>
            <w:tcBorders>
              <w:top w:val="single" w:sz="4" w:space="0" w:color="000000"/>
              <w:left w:val="single" w:sz="4" w:space="0" w:color="000000"/>
              <w:bottom w:val="single" w:sz="4" w:space="0" w:color="000000"/>
              <w:right w:val="single" w:sz="4" w:space="0" w:color="000000"/>
            </w:tcBorders>
            <w:hideMark/>
          </w:tcPr>
          <w:p w:rsidR="00667A74" w:rsidRPr="007C34E3" w:rsidRDefault="00667A74" w:rsidP="00667A74">
            <w:r w:rsidRPr="007C34E3">
              <w:t>Руководители МО, педагоги</w:t>
            </w:r>
          </w:p>
          <w:p w:rsidR="00667A74" w:rsidRPr="007C34E3" w:rsidRDefault="00667A74" w:rsidP="00667A74"/>
        </w:tc>
      </w:tr>
    </w:tbl>
    <w:p w:rsidR="005C5043" w:rsidRDefault="005C5043" w:rsidP="005C5043">
      <w:pPr>
        <w:pStyle w:val="221"/>
        <w:keepNext/>
        <w:keepLines/>
        <w:shd w:val="clear" w:color="auto" w:fill="auto"/>
        <w:spacing w:before="0" w:after="0" w:line="240" w:lineRule="auto"/>
        <w:rPr>
          <w:rStyle w:val="228"/>
          <w:b/>
          <w:sz w:val="24"/>
          <w:szCs w:val="24"/>
        </w:rPr>
      </w:pPr>
      <w:bookmarkStart w:id="100" w:name="bookmark416"/>
    </w:p>
    <w:p w:rsidR="00667A74" w:rsidRPr="000D402E" w:rsidRDefault="00667A74" w:rsidP="00667A74">
      <w:pPr>
        <w:pStyle w:val="221"/>
        <w:keepNext/>
        <w:keepLines/>
        <w:shd w:val="clear" w:color="auto" w:fill="auto"/>
        <w:spacing w:before="0" w:after="0" w:line="240" w:lineRule="auto"/>
        <w:ind w:firstLine="454"/>
        <w:jc w:val="center"/>
        <w:rPr>
          <w:bCs w:val="0"/>
          <w:sz w:val="24"/>
          <w:szCs w:val="24"/>
        </w:rPr>
      </w:pPr>
      <w:r>
        <w:rPr>
          <w:rStyle w:val="228"/>
          <w:b/>
          <w:sz w:val="24"/>
          <w:szCs w:val="24"/>
        </w:rPr>
        <w:t>3.5</w:t>
      </w:r>
      <w:r w:rsidRPr="0052169E">
        <w:rPr>
          <w:rStyle w:val="228"/>
          <w:b/>
          <w:sz w:val="24"/>
          <w:szCs w:val="24"/>
        </w:rPr>
        <w:t>.2. Психолого-педагогические условия</w:t>
      </w:r>
      <w:r w:rsidRPr="0052169E">
        <w:rPr>
          <w:rStyle w:val="2220"/>
          <w:b/>
          <w:bCs/>
          <w:sz w:val="24"/>
          <w:szCs w:val="24"/>
        </w:rPr>
        <w:t xml:space="preserve"> </w:t>
      </w:r>
      <w:r w:rsidRPr="0052169E">
        <w:rPr>
          <w:rStyle w:val="228"/>
          <w:b/>
          <w:sz w:val="24"/>
          <w:szCs w:val="24"/>
        </w:rPr>
        <w:t>реализации основной образовательной</w:t>
      </w:r>
      <w:r w:rsidRPr="0052169E">
        <w:rPr>
          <w:rStyle w:val="2220"/>
          <w:b/>
          <w:bCs/>
          <w:sz w:val="24"/>
          <w:szCs w:val="24"/>
        </w:rPr>
        <w:t xml:space="preserve"> </w:t>
      </w:r>
      <w:r w:rsidRPr="0052169E">
        <w:rPr>
          <w:rStyle w:val="228"/>
          <w:b/>
          <w:sz w:val="24"/>
          <w:szCs w:val="24"/>
        </w:rPr>
        <w:t>программы основного общего образования</w:t>
      </w:r>
      <w:bookmarkEnd w:id="100"/>
    </w:p>
    <w:p w:rsidR="00667A74" w:rsidRDefault="00667A74" w:rsidP="00667A74">
      <w:pPr>
        <w:ind w:firstLine="284"/>
        <w:jc w:val="both"/>
      </w:pPr>
      <w:r w:rsidRPr="007874CB">
        <w:t>Требованиями ФГОС к психолого-пед</w:t>
      </w:r>
      <w:r>
        <w:t xml:space="preserve">агогическим условиям реализации ООП ООО </w:t>
      </w:r>
      <w:r w:rsidRPr="007874CB">
        <w:t>являются</w:t>
      </w:r>
      <w:r>
        <w:t>:</w:t>
      </w:r>
    </w:p>
    <w:p w:rsidR="00667A74" w:rsidRDefault="00667A74" w:rsidP="00667A74">
      <w:pPr>
        <w:ind w:firstLine="284"/>
        <w:jc w:val="both"/>
      </w:pPr>
      <w:r>
        <w:t xml:space="preserve">- </w:t>
      </w:r>
      <w:r w:rsidRPr="007874CB">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w:t>
      </w:r>
      <w:r>
        <w:t>льного возраста в подростковый;</w:t>
      </w:r>
    </w:p>
    <w:p w:rsidR="00667A74" w:rsidRPr="007874CB" w:rsidRDefault="00667A74" w:rsidP="00667A74">
      <w:pPr>
        <w:pStyle w:val="af9"/>
        <w:tabs>
          <w:tab w:val="left" w:pos="993"/>
        </w:tabs>
        <w:ind w:left="284"/>
        <w:jc w:val="both"/>
      </w:pPr>
      <w:r>
        <w:t xml:space="preserve">- </w:t>
      </w:r>
      <w:r w:rsidRPr="007874CB">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67A74" w:rsidRPr="0052169E" w:rsidRDefault="00667A74" w:rsidP="00667A74">
      <w:pPr>
        <w:pStyle w:val="af9"/>
        <w:tabs>
          <w:tab w:val="left" w:pos="993"/>
        </w:tabs>
        <w:ind w:left="284"/>
        <w:jc w:val="both"/>
      </w:pPr>
      <w:r>
        <w:t xml:space="preserve">- </w:t>
      </w:r>
      <w:r w:rsidRPr="007874CB">
        <w:t>формирование и развитие психолого-педагогической компетентности участн</w:t>
      </w:r>
      <w:r>
        <w:t>иков образовательного процесса.</w:t>
      </w:r>
    </w:p>
    <w:p w:rsidR="005C5043" w:rsidRDefault="00667A74" w:rsidP="00CC0126">
      <w:pPr>
        <w:pStyle w:val="1910"/>
        <w:shd w:val="clear" w:color="auto" w:fill="auto"/>
        <w:spacing w:line="240" w:lineRule="auto"/>
        <w:ind w:firstLine="284"/>
        <w:jc w:val="both"/>
        <w:rPr>
          <w:rStyle w:val="1921"/>
          <w:bCs/>
          <w:sz w:val="24"/>
          <w:szCs w:val="24"/>
        </w:rPr>
      </w:pPr>
      <w:r w:rsidRPr="00F421F3">
        <w:rPr>
          <w:b w:val="0"/>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w:t>
      </w:r>
      <w:r>
        <w:rPr>
          <w:b w:val="0"/>
          <w:sz w:val="24"/>
          <w:szCs w:val="24"/>
        </w:rPr>
        <w:t xml:space="preserve">ионно-методическое обеспечение </w:t>
      </w:r>
    </w:p>
    <w:p w:rsidR="00CC0126" w:rsidRPr="00CC0126" w:rsidRDefault="00CC0126" w:rsidP="00CC0126">
      <w:pPr>
        <w:pStyle w:val="1910"/>
        <w:shd w:val="clear" w:color="auto" w:fill="auto"/>
        <w:spacing w:line="240" w:lineRule="auto"/>
        <w:ind w:firstLine="284"/>
        <w:jc w:val="both"/>
        <w:rPr>
          <w:rStyle w:val="1921"/>
          <w:bCs/>
          <w:sz w:val="24"/>
          <w:szCs w:val="24"/>
        </w:rPr>
      </w:pPr>
    </w:p>
    <w:p w:rsidR="00667A74" w:rsidRPr="008A4841" w:rsidRDefault="00667A74" w:rsidP="00667A74">
      <w:pPr>
        <w:pStyle w:val="1910"/>
        <w:shd w:val="clear" w:color="auto" w:fill="auto"/>
        <w:spacing w:line="240" w:lineRule="auto"/>
        <w:jc w:val="center"/>
        <w:rPr>
          <w:sz w:val="22"/>
          <w:szCs w:val="22"/>
        </w:rPr>
      </w:pPr>
      <w:r w:rsidRPr="008A4841">
        <w:rPr>
          <w:rStyle w:val="1921"/>
          <w:b/>
          <w:bCs/>
          <w:sz w:val="22"/>
          <w:szCs w:val="22"/>
        </w:rPr>
        <w:t>Модель психолого-педагогического сопровождения участников</w:t>
      </w:r>
      <w:r w:rsidRPr="008A4841">
        <w:rPr>
          <w:rStyle w:val="1920"/>
          <w:b/>
          <w:bCs/>
          <w:sz w:val="22"/>
          <w:szCs w:val="22"/>
        </w:rPr>
        <w:t xml:space="preserve"> </w:t>
      </w:r>
      <w:r w:rsidRPr="008A4841">
        <w:rPr>
          <w:rStyle w:val="1921"/>
          <w:b/>
          <w:bCs/>
          <w:sz w:val="22"/>
          <w:szCs w:val="22"/>
        </w:rPr>
        <w:t xml:space="preserve">образовательного процесса </w:t>
      </w:r>
    </w:p>
    <w:p w:rsidR="00667A74" w:rsidRPr="008A4841" w:rsidRDefault="00667A74" w:rsidP="00667A74">
      <w:pPr>
        <w:jc w:val="center"/>
        <w:rPr>
          <w:rStyle w:val="1921"/>
          <w:bCs w:val="0"/>
          <w:sz w:val="22"/>
          <w:szCs w:val="22"/>
        </w:rPr>
      </w:pPr>
      <w:r w:rsidRPr="008A4841">
        <w:rPr>
          <w:rStyle w:val="1921"/>
          <w:bCs w:val="0"/>
          <w:sz w:val="22"/>
          <w:szCs w:val="22"/>
        </w:rPr>
        <w:t>Уровни психолого-педагогического сопровождения</w:t>
      </w:r>
    </w:p>
    <w:p w:rsidR="00667A74" w:rsidRPr="00116166" w:rsidRDefault="00667A74" w:rsidP="00667A74">
      <w:pPr>
        <w:jc w:val="center"/>
        <w:rPr>
          <w:rStyle w:val="1921"/>
          <w:bCs w:val="0"/>
          <w:sz w:val="24"/>
          <w:szCs w:val="24"/>
        </w:rPr>
      </w:pPr>
      <w:r>
        <w:rPr>
          <w:noProof/>
        </w:rPr>
        <mc:AlternateContent>
          <mc:Choice Requires="wps">
            <w:drawing>
              <wp:anchor distT="0" distB="0" distL="114300" distR="114300" simplePos="0" relativeHeight="251795968" behindDoc="0" locked="0" layoutInCell="1" allowOverlap="1" wp14:anchorId="72EA7EE8" wp14:editId="29138218">
                <wp:simplePos x="0" y="0"/>
                <wp:positionH relativeFrom="column">
                  <wp:posOffset>4705350</wp:posOffset>
                </wp:positionH>
                <wp:positionV relativeFrom="paragraph">
                  <wp:posOffset>-2682240</wp:posOffset>
                </wp:positionV>
                <wp:extent cx="342900" cy="5943600"/>
                <wp:effectExtent l="0" t="0" r="19050" b="19050"/>
                <wp:wrapNone/>
                <wp:docPr id="5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8" o:spid="_x0000_s1026" type="#_x0000_t88" style="position:absolute;margin-left:370.5pt;margin-top:-211.2pt;width:27pt;height:468pt;rotation:-9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"/>
            </w:pict>
          </mc:Fallback>
        </mc:AlternateContent>
      </w:r>
    </w:p>
    <w:p w:rsidR="00667A74" w:rsidRPr="00E77C18" w:rsidRDefault="00667A74" w:rsidP="00667A74">
      <w:pPr>
        <w:spacing w:line="360" w:lineRule="auto"/>
        <w:jc w:val="center"/>
        <w:rPr>
          <w:rStyle w:val="1921"/>
          <w:b w:val="0"/>
          <w:bCs w:val="0"/>
          <w:sz w:val="28"/>
          <w:szCs w:val="28"/>
        </w:rPr>
      </w:pPr>
    </w:p>
    <w:tbl>
      <w:tblPr>
        <w:tblW w:w="0" w:type="auto"/>
        <w:tblInd w:w="3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2"/>
        <w:gridCol w:w="2292"/>
      </w:tblGrid>
      <w:tr w:rsidR="00667A74" w:rsidRPr="00F20C6C" w:rsidTr="00667A74">
        <w:tc>
          <w:tcPr>
            <w:tcW w:w="2392" w:type="dxa"/>
          </w:tcPr>
          <w:p w:rsidR="00667A74" w:rsidRPr="00116166" w:rsidRDefault="00667A74" w:rsidP="00667A74">
            <w:pPr>
              <w:spacing w:line="360" w:lineRule="auto"/>
              <w:jc w:val="center"/>
              <w:rPr>
                <w:rStyle w:val="1921"/>
                <w:b w:val="0"/>
                <w:bCs w:val="0"/>
                <w:sz w:val="24"/>
                <w:szCs w:val="24"/>
              </w:rPr>
            </w:pPr>
            <w:r w:rsidRPr="00116166">
              <w:rPr>
                <w:rStyle w:val="1921"/>
                <w:b w:val="0"/>
                <w:bCs w:val="0"/>
                <w:sz w:val="24"/>
                <w:szCs w:val="24"/>
              </w:rPr>
              <w:t>Индивидуальное</w:t>
            </w:r>
          </w:p>
        </w:tc>
        <w:tc>
          <w:tcPr>
            <w:tcW w:w="2392" w:type="dxa"/>
          </w:tcPr>
          <w:p w:rsidR="00667A74" w:rsidRPr="00116166" w:rsidRDefault="00667A74" w:rsidP="00667A74">
            <w:pPr>
              <w:spacing w:line="360" w:lineRule="auto"/>
              <w:jc w:val="center"/>
              <w:rPr>
                <w:rStyle w:val="1921"/>
                <w:b w:val="0"/>
                <w:bCs w:val="0"/>
                <w:sz w:val="24"/>
                <w:szCs w:val="24"/>
              </w:rPr>
            </w:pPr>
            <w:r w:rsidRPr="00116166">
              <w:rPr>
                <w:rStyle w:val="1921"/>
                <w:b w:val="0"/>
                <w:bCs w:val="0"/>
                <w:sz w:val="24"/>
                <w:szCs w:val="24"/>
              </w:rPr>
              <w:t>Групповое</w:t>
            </w:r>
          </w:p>
        </w:tc>
        <w:tc>
          <w:tcPr>
            <w:tcW w:w="2392" w:type="dxa"/>
          </w:tcPr>
          <w:p w:rsidR="00667A74" w:rsidRPr="00116166" w:rsidRDefault="00667A74" w:rsidP="00667A74">
            <w:pPr>
              <w:spacing w:line="360" w:lineRule="auto"/>
              <w:jc w:val="center"/>
              <w:rPr>
                <w:rStyle w:val="1921"/>
                <w:b w:val="0"/>
                <w:bCs w:val="0"/>
                <w:sz w:val="24"/>
                <w:szCs w:val="24"/>
              </w:rPr>
            </w:pPr>
            <w:r w:rsidRPr="00116166">
              <w:rPr>
                <w:rStyle w:val="1921"/>
                <w:b w:val="0"/>
                <w:bCs w:val="0"/>
                <w:sz w:val="24"/>
                <w:szCs w:val="24"/>
              </w:rPr>
              <w:t>На уровне класса</w:t>
            </w:r>
          </w:p>
        </w:tc>
        <w:tc>
          <w:tcPr>
            <w:tcW w:w="2292" w:type="dxa"/>
          </w:tcPr>
          <w:p w:rsidR="00667A74" w:rsidRPr="00116166" w:rsidRDefault="00667A74" w:rsidP="00667A74">
            <w:pPr>
              <w:spacing w:line="360" w:lineRule="auto"/>
              <w:jc w:val="center"/>
              <w:rPr>
                <w:rStyle w:val="1921"/>
                <w:b w:val="0"/>
                <w:bCs w:val="0"/>
                <w:sz w:val="24"/>
                <w:szCs w:val="24"/>
              </w:rPr>
            </w:pPr>
            <w:r w:rsidRPr="00116166">
              <w:rPr>
                <w:rStyle w:val="1921"/>
                <w:b w:val="0"/>
                <w:bCs w:val="0"/>
                <w:sz w:val="24"/>
                <w:szCs w:val="24"/>
              </w:rPr>
              <w:t>На уровне ОУ</w:t>
            </w:r>
          </w:p>
        </w:tc>
      </w:tr>
    </w:tbl>
    <w:p w:rsidR="00667A74" w:rsidRPr="008A4841" w:rsidRDefault="00667A74" w:rsidP="00667A74">
      <w:pPr>
        <w:spacing w:line="360" w:lineRule="auto"/>
        <w:jc w:val="center"/>
        <w:rPr>
          <w:rStyle w:val="1921"/>
          <w:bCs w:val="0"/>
          <w:sz w:val="22"/>
          <w:szCs w:val="22"/>
        </w:rPr>
      </w:pPr>
      <w:r>
        <w:rPr>
          <w:noProof/>
          <w:sz w:val="22"/>
          <w:szCs w:val="22"/>
        </w:rPr>
        <mc:AlternateContent>
          <mc:Choice Requires="wps">
            <w:drawing>
              <wp:anchor distT="0" distB="0" distL="114300" distR="114300" simplePos="0" relativeHeight="251794944" behindDoc="0" locked="0" layoutInCell="1" allowOverlap="1" wp14:anchorId="6C729747" wp14:editId="0322605B">
                <wp:simplePos x="0" y="0"/>
                <wp:positionH relativeFrom="column">
                  <wp:posOffset>4648200</wp:posOffset>
                </wp:positionH>
                <wp:positionV relativeFrom="paragraph">
                  <wp:posOffset>-2512060</wp:posOffset>
                </wp:positionV>
                <wp:extent cx="342900" cy="5943600"/>
                <wp:effectExtent l="0" t="0" r="19050" b="19050"/>
                <wp:wrapNone/>
                <wp:docPr id="5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26" type="#_x0000_t88" style="position:absolute;margin-left:366pt;margin-top:-197.8pt;width:27pt;height:468pt;rotation:-9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"/>
            </w:pict>
          </mc:Fallback>
        </mc:AlternateContent>
      </w:r>
      <w:r w:rsidRPr="008A4841">
        <w:rPr>
          <w:rStyle w:val="1921"/>
          <w:bCs w:val="0"/>
          <w:sz w:val="22"/>
          <w:szCs w:val="22"/>
        </w:rPr>
        <w:t>Основные формы сопровождения</w:t>
      </w:r>
    </w:p>
    <w:p w:rsidR="00667A74" w:rsidRDefault="00667A74" w:rsidP="00667A74">
      <w:pPr>
        <w:spacing w:line="360" w:lineRule="auto"/>
        <w:rPr>
          <w:rStyle w:val="1921"/>
          <w:b w:val="0"/>
          <w:bCs w:val="0"/>
          <w:sz w:val="28"/>
          <w:szCs w:val="28"/>
        </w:rPr>
      </w:pPr>
    </w:p>
    <w:p w:rsidR="00667A74" w:rsidRDefault="00667A74" w:rsidP="00667A74">
      <w:pPr>
        <w:spacing w:line="360" w:lineRule="auto"/>
        <w:jc w:val="center"/>
        <w:rPr>
          <w:rStyle w:val="1921"/>
          <w:b w:val="0"/>
          <w:bCs w:val="0"/>
          <w:sz w:val="28"/>
          <w:szCs w:val="28"/>
        </w:rPr>
      </w:pPr>
      <w:r>
        <w:rPr>
          <w:noProof/>
          <w:sz w:val="28"/>
          <w:szCs w:val="28"/>
        </w:rPr>
        <mc:AlternateContent>
          <mc:Choice Requires="wps">
            <w:drawing>
              <wp:anchor distT="0" distB="0" distL="114300" distR="114300" simplePos="0" relativeHeight="251796992" behindDoc="0" locked="0" layoutInCell="1" allowOverlap="1" wp14:anchorId="58D7235A" wp14:editId="5074188D">
                <wp:simplePos x="0" y="0"/>
                <wp:positionH relativeFrom="column">
                  <wp:posOffset>3884967</wp:posOffset>
                </wp:positionH>
                <wp:positionV relativeFrom="paragraph">
                  <wp:posOffset>61248</wp:posOffset>
                </wp:positionV>
                <wp:extent cx="2199652" cy="446417"/>
                <wp:effectExtent l="0" t="0" r="10160" b="10795"/>
                <wp:wrapNone/>
                <wp:docPr id="5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52" cy="446417"/>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Диагностика</w:t>
                            </w:r>
                            <w:r>
                              <w:t xml:space="preserve"> достижений обучающегося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305.9pt;margin-top:4.8pt;width:173.2pt;height:35.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">
                <v:textbox>
                  <w:txbxContent>
                    <w:p w:rsidR="00256496" w:rsidRPr="00116166" w:rsidRDefault="00256496" w:rsidP="00667A74">
                      <w:pPr>
                        <w:jc w:val="center"/>
                      </w:pPr>
                      <w:r w:rsidRPr="00116166">
                        <w:t>Диагностика</w:t>
                      </w:r>
                      <w:r>
                        <w:t xml:space="preserve"> достижений обучающегося</w:t>
                      </w:r>
                    </w:p>
                  </w:txbxContent>
                </v:textbox>
              </v:rect>
            </w:pict>
          </mc:Fallback>
        </mc:AlternateContent>
      </w:r>
      <w:r>
        <w:rPr>
          <w:noProof/>
          <w:sz w:val="28"/>
          <w:szCs w:val="28"/>
        </w:rPr>
        <mc:AlternateContent>
          <mc:Choice Requires="wps">
            <w:drawing>
              <wp:anchor distT="0" distB="0" distL="114300" distR="114300" simplePos="0" relativeHeight="251803136" behindDoc="0" locked="0" layoutInCell="1" allowOverlap="1" wp14:anchorId="10DEB670" wp14:editId="4B0998AA">
                <wp:simplePos x="0" y="0"/>
                <wp:positionH relativeFrom="column">
                  <wp:posOffset>788670</wp:posOffset>
                </wp:positionH>
                <wp:positionV relativeFrom="paragraph">
                  <wp:posOffset>96520</wp:posOffset>
                </wp:positionV>
                <wp:extent cx="1857375" cy="527685"/>
                <wp:effectExtent l="0" t="0" r="28575" b="24765"/>
                <wp:wrapNone/>
                <wp:docPr id="5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27685"/>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Консультирование</w:t>
                            </w:r>
                            <w:r>
                              <w:t xml:space="preserve"> педагогов и родителей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7" style="position:absolute;left:0;text-align:left;margin-left:62.1pt;margin-top:7.6pt;width:146.25pt;height:41.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">
                <v:textbox>
                  <w:txbxContent>
                    <w:p w:rsidR="00256496" w:rsidRPr="00116166" w:rsidRDefault="00256496" w:rsidP="00667A74">
                      <w:pPr>
                        <w:jc w:val="center"/>
                      </w:pPr>
                      <w:r w:rsidRPr="00116166">
                        <w:t>Консультирование</w:t>
                      </w:r>
                      <w:r>
                        <w:t xml:space="preserve"> педагогов и родителей</w:t>
                      </w:r>
                    </w:p>
                  </w:txbxContent>
                </v:textbox>
              </v:rect>
            </w:pict>
          </mc:Fallback>
        </mc:AlternateContent>
      </w:r>
      <w:r>
        <w:rPr>
          <w:noProof/>
          <w:sz w:val="28"/>
          <w:szCs w:val="28"/>
        </w:rPr>
        <mc:AlternateContent>
          <mc:Choice Requires="wps">
            <w:drawing>
              <wp:anchor distT="0" distB="0" distL="114300" distR="114300" simplePos="0" relativeHeight="251801088" behindDoc="0" locked="0" layoutInCell="1" allowOverlap="1" wp14:anchorId="4A329184" wp14:editId="1105540A">
                <wp:simplePos x="0" y="0"/>
                <wp:positionH relativeFrom="column">
                  <wp:posOffset>6989445</wp:posOffset>
                </wp:positionH>
                <wp:positionV relativeFrom="paragraph">
                  <wp:posOffset>162560</wp:posOffset>
                </wp:positionV>
                <wp:extent cx="2085975" cy="342900"/>
                <wp:effectExtent l="0" t="0" r="28575" b="19050"/>
                <wp:wrapNone/>
                <wp:docPr id="5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42900"/>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Экспертиза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8" style="position:absolute;left:0;text-align:left;margin-left:550.35pt;margin-top:12.8pt;width:164.25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">
                <v:textbox>
                  <w:txbxContent>
                    <w:p w:rsidR="00256496" w:rsidRPr="00116166" w:rsidRDefault="00256496" w:rsidP="00667A74">
                      <w:pPr>
                        <w:jc w:val="center"/>
                      </w:pPr>
                      <w:r w:rsidRPr="00116166">
                        <w:t>Экспертиза</w:t>
                      </w:r>
                    </w:p>
                  </w:txbxContent>
                </v:textbox>
              </v:rect>
            </w:pict>
          </mc:Fallback>
        </mc:AlternateContent>
      </w:r>
    </w:p>
    <w:p w:rsidR="00667A74" w:rsidRDefault="00667A74" w:rsidP="00667A74">
      <w:pPr>
        <w:spacing w:line="360" w:lineRule="auto"/>
        <w:jc w:val="center"/>
        <w:rPr>
          <w:rStyle w:val="1921"/>
          <w:b w:val="0"/>
          <w:bCs w:val="0"/>
          <w:sz w:val="28"/>
          <w:szCs w:val="28"/>
        </w:rPr>
      </w:pPr>
    </w:p>
    <w:p w:rsidR="00667A74" w:rsidRDefault="00667A74" w:rsidP="00667A74">
      <w:pPr>
        <w:spacing w:line="360" w:lineRule="auto"/>
        <w:jc w:val="center"/>
        <w:rPr>
          <w:rStyle w:val="1921"/>
          <w:b w:val="0"/>
          <w:bCs w:val="0"/>
          <w:sz w:val="28"/>
          <w:szCs w:val="28"/>
        </w:rPr>
      </w:pPr>
      <w:r>
        <w:rPr>
          <w:noProof/>
          <w:sz w:val="28"/>
          <w:szCs w:val="28"/>
        </w:rPr>
        <mc:AlternateContent>
          <mc:Choice Requires="wps">
            <w:drawing>
              <wp:anchor distT="0" distB="0" distL="114300" distR="114300" simplePos="0" relativeHeight="251799040" behindDoc="0" locked="0" layoutInCell="1" allowOverlap="1" wp14:anchorId="1475CA5E" wp14:editId="05E13D9C">
                <wp:simplePos x="0" y="0"/>
                <wp:positionH relativeFrom="column">
                  <wp:posOffset>4280499</wp:posOffset>
                </wp:positionH>
                <wp:positionV relativeFrom="paragraph">
                  <wp:posOffset>12137</wp:posOffset>
                </wp:positionV>
                <wp:extent cx="1371600" cy="342900"/>
                <wp:effectExtent l="0" t="0" r="19050" b="19050"/>
                <wp:wrapNone/>
                <wp:docPr id="4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Профилактика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9" style="position:absolute;left:0;text-align:left;margin-left:337.05pt;margin-top:.95pt;width:108pt;height:27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">
                <v:textbox>
                  <w:txbxContent>
                    <w:p w:rsidR="00256496" w:rsidRPr="00116166" w:rsidRDefault="00256496" w:rsidP="00667A74">
                      <w:pPr>
                        <w:jc w:val="center"/>
                      </w:pPr>
                      <w:r w:rsidRPr="00116166">
                        <w:t>Профилактика</w:t>
                      </w:r>
                    </w:p>
                  </w:txbxContent>
                </v:textbox>
              </v:rect>
            </w:pict>
          </mc:Fallback>
        </mc:AlternateContent>
      </w:r>
      <w:r>
        <w:rPr>
          <w:noProof/>
          <w:sz w:val="28"/>
          <w:szCs w:val="28"/>
        </w:rPr>
        <mc:AlternateContent>
          <mc:Choice Requires="wps">
            <w:drawing>
              <wp:anchor distT="0" distB="0" distL="114300" distR="114300" simplePos="0" relativeHeight="251798016" behindDoc="0" locked="0" layoutInCell="1" allowOverlap="1" wp14:anchorId="2D054BC3" wp14:editId="3F383342">
                <wp:simplePos x="0" y="0"/>
                <wp:positionH relativeFrom="column">
                  <wp:posOffset>788670</wp:posOffset>
                </wp:positionH>
                <wp:positionV relativeFrom="paragraph">
                  <wp:posOffset>234950</wp:posOffset>
                </wp:positionV>
                <wp:extent cx="1857375" cy="342900"/>
                <wp:effectExtent l="0" t="0" r="28575" b="19050"/>
                <wp:wrapNone/>
                <wp:docPr id="4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42900"/>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Развивающая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30" style="position:absolute;left:0;text-align:left;margin-left:62.1pt;margin-top:18.5pt;width:146.25pt;height:2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aGLg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">
                <v:textbox>
                  <w:txbxContent>
                    <w:p w:rsidR="00256496" w:rsidRPr="00116166" w:rsidRDefault="00256496" w:rsidP="00667A74">
                      <w:pPr>
                        <w:jc w:val="center"/>
                      </w:pPr>
                      <w:r w:rsidRPr="00116166">
                        <w:t>Развивающая работа</w:t>
                      </w:r>
                    </w:p>
                  </w:txbxContent>
                </v:textbox>
              </v:rect>
            </w:pict>
          </mc:Fallback>
        </mc:AlternateContent>
      </w:r>
      <w:r>
        <w:rPr>
          <w:noProof/>
          <w:sz w:val="28"/>
          <w:szCs w:val="28"/>
        </w:rPr>
        <mc:AlternateContent>
          <mc:Choice Requires="wps">
            <w:drawing>
              <wp:anchor distT="0" distB="0" distL="114300" distR="114300" simplePos="0" relativeHeight="251800064" behindDoc="0" locked="0" layoutInCell="1" allowOverlap="1" wp14:anchorId="6A134663" wp14:editId="008034E3">
                <wp:simplePos x="0" y="0"/>
                <wp:positionH relativeFrom="column">
                  <wp:posOffset>6989445</wp:posOffset>
                </wp:positionH>
                <wp:positionV relativeFrom="paragraph">
                  <wp:posOffset>10795</wp:posOffset>
                </wp:positionV>
                <wp:extent cx="2085975" cy="342900"/>
                <wp:effectExtent l="0" t="0" r="28575" b="19050"/>
                <wp:wrapNone/>
                <wp:docPr id="4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42900"/>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Просвещение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31" style="position:absolute;left:0;text-align:left;margin-left:550.35pt;margin-top:.85pt;width:164.25pt;height:2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F+LgIAAFE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">
                <v:textbox>
                  <w:txbxContent>
                    <w:p w:rsidR="00256496" w:rsidRPr="00116166" w:rsidRDefault="00256496" w:rsidP="00667A74">
                      <w:pPr>
                        <w:jc w:val="center"/>
                      </w:pPr>
                      <w:r w:rsidRPr="00116166">
                        <w:t>Просвещение</w:t>
                      </w:r>
                    </w:p>
                  </w:txbxContent>
                </v:textbox>
              </v:rect>
            </w:pict>
          </mc:Fallback>
        </mc:AlternateContent>
      </w:r>
    </w:p>
    <w:p w:rsidR="00DF2AC3" w:rsidRPr="00CC0126" w:rsidRDefault="00CC0126" w:rsidP="00CC0126">
      <w:pPr>
        <w:spacing w:line="360" w:lineRule="auto"/>
        <w:jc w:val="center"/>
        <w:rPr>
          <w:rStyle w:val="1921"/>
          <w:b w:val="0"/>
          <w:bCs w:val="0"/>
          <w:sz w:val="28"/>
          <w:szCs w:val="28"/>
        </w:rPr>
      </w:pPr>
      <w:r>
        <w:rPr>
          <w:noProof/>
          <w:sz w:val="28"/>
          <w:szCs w:val="28"/>
        </w:rPr>
        <mc:AlternateContent>
          <mc:Choice Requires="wps">
            <w:drawing>
              <wp:anchor distT="0" distB="0" distL="114300" distR="114300" simplePos="0" relativeHeight="251802112" behindDoc="0" locked="0" layoutInCell="1" allowOverlap="1" wp14:anchorId="203F6D44" wp14:editId="3C4F88A5">
                <wp:simplePos x="0" y="0"/>
                <wp:positionH relativeFrom="column">
                  <wp:posOffset>3895090</wp:posOffset>
                </wp:positionH>
                <wp:positionV relativeFrom="paragraph">
                  <wp:posOffset>166370</wp:posOffset>
                </wp:positionV>
                <wp:extent cx="2181225" cy="347345"/>
                <wp:effectExtent l="0" t="0" r="28575" b="14605"/>
                <wp:wrapNone/>
                <wp:docPr id="4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47345"/>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Коррекционная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2" style="position:absolute;left:0;text-align:left;margin-left:306.7pt;margin-top:13.1pt;width:171.75pt;height:27.3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">
                <v:textbox>
                  <w:txbxContent>
                    <w:p w:rsidR="00256496" w:rsidRPr="00116166" w:rsidRDefault="00256496" w:rsidP="00667A74">
                      <w:pPr>
                        <w:jc w:val="center"/>
                      </w:pPr>
                      <w:r w:rsidRPr="00116166">
                        <w:t>Коррекционная работа</w:t>
                      </w:r>
                    </w:p>
                  </w:txbxContent>
                </v:textbox>
              </v:rect>
            </w:pict>
          </mc:Fallback>
        </mc:AlternateContent>
      </w:r>
    </w:p>
    <w:p w:rsidR="00667A74" w:rsidRPr="00CC0126" w:rsidRDefault="00667A74" w:rsidP="00667A74">
      <w:pPr>
        <w:spacing w:line="360" w:lineRule="auto"/>
        <w:jc w:val="center"/>
        <w:rPr>
          <w:rStyle w:val="1921"/>
          <w:bCs w:val="0"/>
          <w:sz w:val="24"/>
          <w:szCs w:val="24"/>
        </w:rPr>
      </w:pPr>
      <w:r w:rsidRPr="00CC0126">
        <w:rPr>
          <w:rStyle w:val="1921"/>
          <w:bCs w:val="0"/>
          <w:sz w:val="24"/>
          <w:szCs w:val="24"/>
        </w:rPr>
        <w:lastRenderedPageBreak/>
        <w:t>Основные направления психолого-педагогического сопровождения</w:t>
      </w:r>
    </w:p>
    <w:p w:rsidR="00667A74" w:rsidRDefault="00667A74" w:rsidP="00667A74">
      <w:pPr>
        <w:spacing w:line="360" w:lineRule="auto"/>
        <w:rPr>
          <w:rStyle w:val="1921"/>
          <w:b w:val="0"/>
          <w:bCs w:val="0"/>
          <w:sz w:val="28"/>
          <w:szCs w:val="28"/>
        </w:rPr>
      </w:pPr>
      <w:r>
        <w:rPr>
          <w:noProof/>
          <w:sz w:val="28"/>
          <w:szCs w:val="28"/>
        </w:rPr>
        <mc:AlternateContent>
          <mc:Choice Requires="wps">
            <w:drawing>
              <wp:anchor distT="0" distB="0" distL="114300" distR="114300" simplePos="0" relativeHeight="251804160" behindDoc="0" locked="0" layoutInCell="1" allowOverlap="1" wp14:anchorId="20914A8B" wp14:editId="00E56FBF">
                <wp:simplePos x="0" y="0"/>
                <wp:positionH relativeFrom="column">
                  <wp:posOffset>4638675</wp:posOffset>
                </wp:positionH>
                <wp:positionV relativeFrom="paragraph">
                  <wp:posOffset>-2682875</wp:posOffset>
                </wp:positionV>
                <wp:extent cx="342900" cy="5943600"/>
                <wp:effectExtent l="0" t="0" r="19050" b="19050"/>
                <wp:wrapNone/>
                <wp:docPr id="4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26" type="#_x0000_t88" style="position:absolute;margin-left:365.25pt;margin-top:-211.25pt;width:27pt;height:468pt;rotation:-9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"/>
            </w:pict>
          </mc:Fallback>
        </mc:AlternateContent>
      </w:r>
    </w:p>
    <w:p w:rsidR="00667A74" w:rsidRDefault="00667A74" w:rsidP="00667A74">
      <w:pPr>
        <w:spacing w:line="360" w:lineRule="auto"/>
        <w:rPr>
          <w:rStyle w:val="1921"/>
          <w:b w:val="0"/>
          <w:bCs w:val="0"/>
          <w:sz w:val="28"/>
          <w:szCs w:val="28"/>
        </w:rPr>
      </w:pPr>
      <w:r>
        <w:rPr>
          <w:noProof/>
          <w:sz w:val="28"/>
          <w:szCs w:val="28"/>
        </w:rPr>
        <mc:AlternateContent>
          <mc:Choice Requires="wps">
            <w:drawing>
              <wp:anchor distT="0" distB="0" distL="114300" distR="114300" simplePos="0" relativeHeight="251812352" behindDoc="0" locked="0" layoutInCell="1" allowOverlap="1" wp14:anchorId="7CFC9D2B" wp14:editId="02266FF7">
                <wp:simplePos x="0" y="0"/>
                <wp:positionH relativeFrom="column">
                  <wp:posOffset>6837045</wp:posOffset>
                </wp:positionH>
                <wp:positionV relativeFrom="paragraph">
                  <wp:posOffset>222885</wp:posOffset>
                </wp:positionV>
                <wp:extent cx="2933700" cy="456565"/>
                <wp:effectExtent l="0" t="0" r="19050" b="19685"/>
                <wp:wrapNone/>
                <wp:docPr id="4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456565"/>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33" style="position:absolute;margin-left:538.35pt;margin-top:17.55pt;width:231pt;height:35.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">
                <v:textbox>
                  <w:txbxContent>
                    <w:p w:rsidR="00256496" w:rsidRPr="00116166" w:rsidRDefault="00256496" w:rsidP="00667A74">
                      <w:pPr>
                        <w:jc w:val="center"/>
                      </w:pPr>
                      <w:r w:rsidRPr="00116166">
                        <w:t>Психолого-педагогическая поддержка участников олимпиадного движения</w:t>
                      </w:r>
                    </w:p>
                  </w:txbxContent>
                </v:textbox>
              </v:rect>
            </w:pict>
          </mc:Fallback>
        </mc:AlternateContent>
      </w:r>
      <w:r>
        <w:rPr>
          <w:noProof/>
          <w:sz w:val="28"/>
          <w:szCs w:val="28"/>
        </w:rPr>
        <mc:AlternateContent>
          <mc:Choice Requires="wps">
            <w:drawing>
              <wp:anchor distT="0" distB="0" distL="114300" distR="114300" simplePos="0" relativeHeight="251808256" behindDoc="0" locked="0" layoutInCell="1" allowOverlap="1" wp14:anchorId="17A2009E" wp14:editId="3CFE757B">
                <wp:simplePos x="0" y="0"/>
                <wp:positionH relativeFrom="column">
                  <wp:posOffset>3674745</wp:posOffset>
                </wp:positionH>
                <wp:positionV relativeFrom="paragraph">
                  <wp:posOffset>222885</wp:posOffset>
                </wp:positionV>
                <wp:extent cx="2600325" cy="456565"/>
                <wp:effectExtent l="0" t="0" r="28575" b="19685"/>
                <wp:wrapNone/>
                <wp:docPr id="4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56565"/>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Монитори</w:t>
                            </w:r>
                            <w:r>
                              <w:t>нг возможностей и способностей обу</w:t>
                            </w:r>
                            <w:r w:rsidRPr="00116166">
                              <w:t>ча</w:t>
                            </w:r>
                            <w:r>
                              <w:t>ю</w:t>
                            </w:r>
                            <w:r w:rsidRPr="00116166">
                              <w:t>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34" style="position:absolute;margin-left:289.35pt;margin-top:17.55pt;width:204.75pt;height:35.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">
                <v:textbox>
                  <w:txbxContent>
                    <w:p w:rsidR="00256496" w:rsidRPr="00116166" w:rsidRDefault="00256496" w:rsidP="00667A74">
                      <w:pPr>
                        <w:jc w:val="center"/>
                      </w:pPr>
                      <w:r w:rsidRPr="00116166">
                        <w:t>Монитори</w:t>
                      </w:r>
                      <w:r>
                        <w:t>нг возможностей и способностей обу</w:t>
                      </w:r>
                      <w:r w:rsidRPr="00116166">
                        <w:t>ча</w:t>
                      </w:r>
                      <w:r>
                        <w:t>ю</w:t>
                      </w:r>
                      <w:r w:rsidRPr="00116166">
                        <w:t>щихся</w:t>
                      </w:r>
                    </w:p>
                  </w:txbxContent>
                </v:textbox>
              </v:rect>
            </w:pict>
          </mc:Fallback>
        </mc:AlternateContent>
      </w:r>
      <w:r>
        <w:rPr>
          <w:noProof/>
          <w:sz w:val="28"/>
          <w:szCs w:val="28"/>
        </w:rPr>
        <mc:AlternateContent>
          <mc:Choice Requires="wps">
            <w:drawing>
              <wp:anchor distT="0" distB="0" distL="114300" distR="114300" simplePos="0" relativeHeight="251805184" behindDoc="0" locked="0" layoutInCell="1" allowOverlap="1" wp14:anchorId="08EDD67D" wp14:editId="274A34FB">
                <wp:simplePos x="0" y="0"/>
                <wp:positionH relativeFrom="column">
                  <wp:posOffset>398145</wp:posOffset>
                </wp:positionH>
                <wp:positionV relativeFrom="paragraph">
                  <wp:posOffset>222885</wp:posOffset>
                </wp:positionV>
                <wp:extent cx="2655570" cy="456565"/>
                <wp:effectExtent l="0" t="0" r="11430" b="19685"/>
                <wp:wrapNone/>
                <wp:docPr id="4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5570" cy="456565"/>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Сохранение и укрепление психологического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5" style="position:absolute;margin-left:31.35pt;margin-top:17.55pt;width:209.1pt;height:35.9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">
                <v:textbox>
                  <w:txbxContent>
                    <w:p w:rsidR="00256496" w:rsidRPr="00116166" w:rsidRDefault="00256496" w:rsidP="00667A74">
                      <w:pPr>
                        <w:jc w:val="center"/>
                      </w:pPr>
                      <w:r w:rsidRPr="00116166">
                        <w:t>Сохранение и укрепление психологического здоровья</w:t>
                      </w:r>
                    </w:p>
                  </w:txbxContent>
                </v:textbox>
              </v:rect>
            </w:pict>
          </mc:Fallback>
        </mc:AlternateContent>
      </w:r>
    </w:p>
    <w:p w:rsidR="00667A74" w:rsidRDefault="00667A74" w:rsidP="00667A74">
      <w:pPr>
        <w:spacing w:line="360" w:lineRule="auto"/>
        <w:rPr>
          <w:rStyle w:val="1921"/>
          <w:b w:val="0"/>
          <w:bCs w:val="0"/>
          <w:sz w:val="28"/>
          <w:szCs w:val="28"/>
        </w:rPr>
      </w:pPr>
    </w:p>
    <w:p w:rsidR="00667A74" w:rsidRDefault="00667A74" w:rsidP="00667A74">
      <w:pPr>
        <w:spacing w:line="360" w:lineRule="auto"/>
        <w:rPr>
          <w:rStyle w:val="1921"/>
          <w:b w:val="0"/>
          <w:bCs w:val="0"/>
          <w:sz w:val="28"/>
          <w:szCs w:val="28"/>
        </w:rPr>
      </w:pPr>
      <w:r>
        <w:rPr>
          <w:noProof/>
          <w:sz w:val="28"/>
          <w:szCs w:val="28"/>
        </w:rPr>
        <mc:AlternateContent>
          <mc:Choice Requires="wps">
            <w:drawing>
              <wp:anchor distT="0" distB="0" distL="114300" distR="114300" simplePos="0" relativeHeight="251813376" behindDoc="0" locked="0" layoutInCell="1" allowOverlap="1" wp14:anchorId="64DF442B" wp14:editId="64470E4B">
                <wp:simplePos x="0" y="0"/>
                <wp:positionH relativeFrom="column">
                  <wp:posOffset>3677932</wp:posOffset>
                </wp:positionH>
                <wp:positionV relativeFrom="paragraph">
                  <wp:posOffset>173607</wp:posOffset>
                </wp:positionV>
                <wp:extent cx="2600325" cy="448573"/>
                <wp:effectExtent l="0" t="0" r="28575" b="27940"/>
                <wp:wrapNone/>
                <wp:docPr id="4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48573"/>
                        </a:xfrm>
                        <a:prstGeom prst="rect">
                          <a:avLst/>
                        </a:prstGeom>
                        <a:solidFill>
                          <a:srgbClr val="FFFFFF"/>
                        </a:solidFill>
                        <a:ln w="9525">
                          <a:solidFill>
                            <a:srgbClr val="000000"/>
                          </a:solidFill>
                          <a:miter lim="800000"/>
                          <a:headEnd/>
                          <a:tailEnd/>
                        </a:ln>
                      </wps:spPr>
                      <wps:txbx>
                        <w:txbxContent>
                          <w:p w:rsidR="00256496" w:rsidRPr="005F2645" w:rsidRDefault="00256496" w:rsidP="00667A74">
                            <w:pPr>
                              <w:jc w:val="center"/>
                            </w:pPr>
                            <w:r>
                              <w:t xml:space="preserve">Выявление и поддержка одаренных детей, детей с ОВЗ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36" style="position:absolute;margin-left:289.6pt;margin-top:13.65pt;width:204.75pt;height:35.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">
                <v:textbox>
                  <w:txbxContent>
                    <w:p w:rsidR="00256496" w:rsidRPr="005F2645" w:rsidRDefault="00256496" w:rsidP="00667A74">
                      <w:pPr>
                        <w:jc w:val="center"/>
                      </w:pPr>
                      <w:r>
                        <w:t xml:space="preserve">Выявление и поддержка одаренных детей, детей с ОВЗ                             </w:t>
                      </w:r>
                    </w:p>
                  </w:txbxContent>
                </v:textbox>
              </v:rect>
            </w:pict>
          </mc:Fallback>
        </mc:AlternateContent>
      </w:r>
      <w:r>
        <w:rPr>
          <w:noProof/>
          <w:sz w:val="28"/>
          <w:szCs w:val="28"/>
        </w:rPr>
        <mc:AlternateContent>
          <mc:Choice Requires="wps">
            <w:drawing>
              <wp:anchor distT="0" distB="0" distL="114300" distR="114300" simplePos="0" relativeHeight="251811328" behindDoc="0" locked="0" layoutInCell="1" allowOverlap="1" wp14:anchorId="14FC49EF" wp14:editId="2DAD24E0">
                <wp:simplePos x="0" y="0"/>
                <wp:positionH relativeFrom="column">
                  <wp:posOffset>6837045</wp:posOffset>
                </wp:positionH>
                <wp:positionV relativeFrom="paragraph">
                  <wp:posOffset>171450</wp:posOffset>
                </wp:positionV>
                <wp:extent cx="2933700" cy="685800"/>
                <wp:effectExtent l="0" t="0" r="19050" b="19050"/>
                <wp:wrapNone/>
                <wp:docPr id="4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85800"/>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t>Обеспечение осознанного и о</w:t>
                            </w:r>
                            <w:r w:rsidRPr="00116166">
                              <w:t>тветственного выбора дальнейшей профессиональной сферы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37" style="position:absolute;margin-left:538.35pt;margin-top:13.5pt;width:231pt;height:5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">
                <v:textbox>
                  <w:txbxContent>
                    <w:p w:rsidR="00256496" w:rsidRPr="00116166" w:rsidRDefault="00256496" w:rsidP="00667A74">
                      <w:pPr>
                        <w:jc w:val="center"/>
                      </w:pPr>
                      <w:r>
                        <w:t>Обеспечение осознанного и о</w:t>
                      </w:r>
                      <w:r w:rsidRPr="00116166">
                        <w:t>тветственного выбора дальнейшей профессиональной сферы деятельности</w:t>
                      </w:r>
                    </w:p>
                  </w:txbxContent>
                </v:textbox>
              </v:rect>
            </w:pict>
          </mc:Fallback>
        </mc:AlternateContent>
      </w:r>
      <w:r>
        <w:rPr>
          <w:noProof/>
          <w:sz w:val="28"/>
          <w:szCs w:val="28"/>
        </w:rPr>
        <mc:AlternateContent>
          <mc:Choice Requires="wps">
            <w:drawing>
              <wp:anchor distT="0" distB="0" distL="114300" distR="114300" simplePos="0" relativeHeight="251807232" behindDoc="0" locked="0" layoutInCell="1" allowOverlap="1" wp14:anchorId="666C710D" wp14:editId="6939EB18">
                <wp:simplePos x="0" y="0"/>
                <wp:positionH relativeFrom="column">
                  <wp:posOffset>398145</wp:posOffset>
                </wp:positionH>
                <wp:positionV relativeFrom="paragraph">
                  <wp:posOffset>266065</wp:posOffset>
                </wp:positionV>
                <wp:extent cx="2638425" cy="608965"/>
                <wp:effectExtent l="0" t="0" r="28575" b="19685"/>
                <wp:wrapNone/>
                <wp:docPr id="3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608965"/>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Формирование</w:t>
                            </w:r>
                            <w:r>
                              <w:t xml:space="preserve"> понимания </w:t>
                            </w:r>
                            <w:r w:rsidRPr="00116166">
                              <w:t>ценности здоровья и безопасного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38" style="position:absolute;margin-left:31.35pt;margin-top:20.95pt;width:207.75pt;height:47.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">
                <v:textbox>
                  <w:txbxContent>
                    <w:p w:rsidR="00256496" w:rsidRPr="00116166" w:rsidRDefault="00256496" w:rsidP="00667A74">
                      <w:pPr>
                        <w:jc w:val="center"/>
                      </w:pPr>
                      <w:r w:rsidRPr="00116166">
                        <w:t>Формирование</w:t>
                      </w:r>
                      <w:r>
                        <w:t xml:space="preserve"> понимания </w:t>
                      </w:r>
                      <w:r w:rsidRPr="00116166">
                        <w:t>ценности здоровья и безопасного образа жизни</w:t>
                      </w:r>
                    </w:p>
                  </w:txbxContent>
                </v:textbox>
              </v:rect>
            </w:pict>
          </mc:Fallback>
        </mc:AlternateContent>
      </w:r>
    </w:p>
    <w:p w:rsidR="00667A74" w:rsidRDefault="00667A74" w:rsidP="00667A74">
      <w:pPr>
        <w:spacing w:line="360" w:lineRule="auto"/>
        <w:rPr>
          <w:rStyle w:val="1921"/>
          <w:b w:val="0"/>
          <w:bCs w:val="0"/>
          <w:sz w:val="28"/>
          <w:szCs w:val="28"/>
        </w:rPr>
      </w:pPr>
    </w:p>
    <w:p w:rsidR="00667A74" w:rsidRDefault="00CC0126" w:rsidP="00667A74">
      <w:pPr>
        <w:spacing w:line="360" w:lineRule="auto"/>
        <w:rPr>
          <w:sz w:val="28"/>
          <w:szCs w:val="28"/>
        </w:rPr>
      </w:pPr>
      <w:r>
        <w:rPr>
          <w:noProof/>
          <w:sz w:val="28"/>
          <w:szCs w:val="28"/>
        </w:rPr>
        <mc:AlternateContent>
          <mc:Choice Requires="wps">
            <w:drawing>
              <wp:anchor distT="0" distB="0" distL="114300" distR="114300" simplePos="0" relativeHeight="251849216" behindDoc="0" locked="0" layoutInCell="1" allowOverlap="1" wp14:anchorId="63C22DDD" wp14:editId="2B6659F8">
                <wp:simplePos x="0" y="0"/>
                <wp:positionH relativeFrom="column">
                  <wp:posOffset>3677932</wp:posOffset>
                </wp:positionH>
                <wp:positionV relativeFrom="paragraph">
                  <wp:posOffset>120915</wp:posOffset>
                </wp:positionV>
                <wp:extent cx="2600325" cy="500332"/>
                <wp:effectExtent l="0" t="0" r="28575" b="14605"/>
                <wp:wrapNone/>
                <wp:docPr id="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500332"/>
                        </a:xfrm>
                        <a:prstGeom prst="rect">
                          <a:avLst/>
                        </a:prstGeom>
                        <a:solidFill>
                          <a:srgbClr val="FFFFFF"/>
                        </a:solidFill>
                        <a:ln w="9525">
                          <a:solidFill>
                            <a:srgbClr val="000000"/>
                          </a:solidFill>
                          <a:miter lim="800000"/>
                          <a:headEnd/>
                          <a:tailEnd/>
                        </a:ln>
                      </wps:spPr>
                      <wps:txbx>
                        <w:txbxContent>
                          <w:p w:rsidR="00256496" w:rsidRPr="00CC0126" w:rsidRDefault="00256496" w:rsidP="00CC0126">
                            <w:pPr>
                              <w:jc w:val="center"/>
                            </w:pPr>
                            <w:r w:rsidRPr="00CC0126">
                              <w:rPr>
                                <w:shd w:val="clear" w:color="auto" w:fill="FFFFFF"/>
                              </w:rPr>
                              <w:t>Дифференциация и индивидуализация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39" style="position:absolute;margin-left:289.6pt;margin-top:9.5pt;width:204.75pt;height:39.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">
                <v:textbox>
                  <w:txbxContent>
                    <w:p w:rsidR="00256496" w:rsidRPr="00CC0126" w:rsidRDefault="00256496" w:rsidP="00CC0126">
                      <w:pPr>
                        <w:jc w:val="center"/>
                      </w:pPr>
                      <w:r w:rsidRPr="00CC0126">
                        <w:rPr>
                          <w:shd w:val="clear" w:color="auto" w:fill="FFFFFF"/>
                        </w:rPr>
                        <w:t>Дифференциация и индивидуализация обучения</w:t>
                      </w:r>
                    </w:p>
                  </w:txbxContent>
                </v:textbox>
              </v:rect>
            </w:pict>
          </mc:Fallback>
        </mc:AlternateContent>
      </w:r>
    </w:p>
    <w:p w:rsidR="00667A74" w:rsidRPr="005C5043" w:rsidRDefault="00CC0126" w:rsidP="005C5043">
      <w:pPr>
        <w:spacing w:line="360" w:lineRule="auto"/>
        <w:ind w:firstLine="567"/>
        <w:jc w:val="center"/>
        <w:rPr>
          <w:b/>
        </w:rPr>
      </w:pPr>
      <w:r>
        <w:rPr>
          <w:noProof/>
          <w:sz w:val="28"/>
          <w:szCs w:val="28"/>
        </w:rPr>
        <mc:AlternateContent>
          <mc:Choice Requires="wps">
            <w:drawing>
              <wp:anchor distT="0" distB="0" distL="114300" distR="114300" simplePos="0" relativeHeight="251809280" behindDoc="0" locked="0" layoutInCell="1" allowOverlap="1" wp14:anchorId="2A0FE55F" wp14:editId="3EDF2B7A">
                <wp:simplePos x="0" y="0"/>
                <wp:positionH relativeFrom="column">
                  <wp:posOffset>6835200</wp:posOffset>
                </wp:positionH>
                <wp:positionV relativeFrom="paragraph">
                  <wp:posOffset>47122</wp:posOffset>
                </wp:positionV>
                <wp:extent cx="3000375" cy="474453"/>
                <wp:effectExtent l="0" t="0" r="28575" b="20955"/>
                <wp:wrapNone/>
                <wp:docPr id="3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474453"/>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Поддержка детских объединений и ученического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40" style="position:absolute;left:0;text-align:left;margin-left:538.2pt;margin-top:3.7pt;width:236.25pt;height:37.3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">
                <v:textbox>
                  <w:txbxContent>
                    <w:p w:rsidR="00256496" w:rsidRPr="00116166" w:rsidRDefault="00256496" w:rsidP="00667A74">
                      <w:pPr>
                        <w:jc w:val="center"/>
                      </w:pPr>
                      <w:r w:rsidRPr="00116166">
                        <w:t>Поддержка детских объединений и ученического самоуправления</w:t>
                      </w:r>
                    </w:p>
                  </w:txbxContent>
                </v:textbox>
              </v:rect>
            </w:pict>
          </mc:Fallback>
        </mc:AlternateContent>
      </w:r>
      <w:r w:rsidR="00667A74">
        <w:rPr>
          <w:noProof/>
          <w:sz w:val="28"/>
          <w:szCs w:val="28"/>
        </w:rPr>
        <mc:AlternateContent>
          <mc:Choice Requires="wps">
            <w:drawing>
              <wp:anchor distT="0" distB="0" distL="114300" distR="114300" simplePos="0" relativeHeight="251806208" behindDoc="0" locked="0" layoutInCell="1" allowOverlap="1" wp14:anchorId="33A5ADE6" wp14:editId="760D1EA1">
                <wp:simplePos x="0" y="0"/>
                <wp:positionH relativeFrom="column">
                  <wp:posOffset>415290</wp:posOffset>
                </wp:positionH>
                <wp:positionV relativeFrom="paragraph">
                  <wp:posOffset>51435</wp:posOffset>
                </wp:positionV>
                <wp:extent cx="2638425" cy="382270"/>
                <wp:effectExtent l="0" t="0" r="28575" b="17780"/>
                <wp:wrapNone/>
                <wp:docPr id="3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82270"/>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Развитие экологической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41" style="position:absolute;left:0;text-align:left;margin-left:32.7pt;margin-top:4.05pt;width:207.75pt;height:30.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">
                <v:textbox>
                  <w:txbxContent>
                    <w:p w:rsidR="00256496" w:rsidRPr="00116166" w:rsidRDefault="00256496" w:rsidP="00667A74">
                      <w:pPr>
                        <w:jc w:val="center"/>
                      </w:pPr>
                      <w:r w:rsidRPr="00116166">
                        <w:t>Развитие экологической культуры</w:t>
                      </w:r>
                    </w:p>
                  </w:txbxContent>
                </v:textbox>
              </v:rect>
            </w:pict>
          </mc:Fallback>
        </mc:AlternateContent>
      </w:r>
    </w:p>
    <w:p w:rsidR="00CC0126" w:rsidRDefault="00CC0126" w:rsidP="00667A74">
      <w:pPr>
        <w:ind w:firstLine="284"/>
        <w:jc w:val="both"/>
      </w:pPr>
      <w:r>
        <w:rPr>
          <w:noProof/>
          <w:sz w:val="28"/>
          <w:szCs w:val="28"/>
        </w:rPr>
        <mc:AlternateContent>
          <mc:Choice Requires="wps">
            <w:drawing>
              <wp:anchor distT="0" distB="0" distL="114300" distR="114300" simplePos="0" relativeHeight="251810304" behindDoc="0" locked="0" layoutInCell="1" allowOverlap="1" wp14:anchorId="1E717525" wp14:editId="01A7C1F2">
                <wp:simplePos x="0" y="0"/>
                <wp:positionH relativeFrom="column">
                  <wp:posOffset>3674745</wp:posOffset>
                </wp:positionH>
                <wp:positionV relativeFrom="paragraph">
                  <wp:posOffset>156210</wp:posOffset>
                </wp:positionV>
                <wp:extent cx="2600325" cy="619125"/>
                <wp:effectExtent l="0" t="0" r="28575" b="28575"/>
                <wp:wrapNone/>
                <wp:docPr id="3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619125"/>
                        </a:xfrm>
                        <a:prstGeom prst="rect">
                          <a:avLst/>
                        </a:prstGeom>
                        <a:solidFill>
                          <a:srgbClr val="FFFFFF"/>
                        </a:solidFill>
                        <a:ln w="9525">
                          <a:solidFill>
                            <a:srgbClr val="000000"/>
                          </a:solidFill>
                          <a:miter lim="800000"/>
                          <a:headEnd/>
                          <a:tailEnd/>
                        </a:ln>
                      </wps:spPr>
                      <wps:txbx>
                        <w:txbxContent>
                          <w:p w:rsidR="00256496" w:rsidRPr="00116166" w:rsidRDefault="00256496" w:rsidP="00667A74">
                            <w:pPr>
                              <w:jc w:val="center"/>
                            </w:pPr>
                            <w:r w:rsidRPr="00116166">
                              <w:t>Формирование коммуникативных навыков в разновозрастной среде и среде сверстников</w:t>
                            </w:r>
                          </w:p>
                          <w:p w:rsidR="00256496" w:rsidRDefault="00256496" w:rsidP="00667A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89.35pt;margin-top:12.3pt;width:204.75pt;height:48.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">
                <v:textbox>
                  <w:txbxContent>
                    <w:p w:rsidR="00256496" w:rsidRPr="00116166" w:rsidRDefault="00256496" w:rsidP="00667A74">
                      <w:pPr>
                        <w:jc w:val="center"/>
                      </w:pPr>
                      <w:r w:rsidRPr="00116166">
                        <w:t>Формирование коммуникативных навыков в разновозрастной среде и среде сверстников</w:t>
                      </w:r>
                    </w:p>
                    <w:p w:rsidR="00256496" w:rsidRDefault="00256496" w:rsidP="00667A74"/>
                  </w:txbxContent>
                </v:textbox>
              </v:rect>
            </w:pict>
          </mc:Fallback>
        </mc:AlternateContent>
      </w:r>
    </w:p>
    <w:p w:rsidR="00CC0126" w:rsidRDefault="00CC0126" w:rsidP="00667A74">
      <w:pPr>
        <w:ind w:firstLine="284"/>
        <w:jc w:val="both"/>
      </w:pPr>
    </w:p>
    <w:p w:rsidR="00CC0126" w:rsidRDefault="00CC0126" w:rsidP="00CC0126">
      <w:pPr>
        <w:jc w:val="both"/>
      </w:pPr>
    </w:p>
    <w:p w:rsidR="00CC0126" w:rsidRDefault="00CC0126" w:rsidP="00CC0126">
      <w:pPr>
        <w:jc w:val="both"/>
      </w:pPr>
    </w:p>
    <w:p w:rsidR="00CC0126" w:rsidRDefault="00CC0126" w:rsidP="00CC0126">
      <w:pPr>
        <w:jc w:val="both"/>
      </w:pPr>
    </w:p>
    <w:p w:rsidR="00CC0126" w:rsidRDefault="00CC0126" w:rsidP="00CC0126">
      <w:pPr>
        <w:jc w:val="both"/>
      </w:pPr>
    </w:p>
    <w:p w:rsidR="00667A74" w:rsidRPr="007D3DCA" w:rsidRDefault="00667A74" w:rsidP="00667A74">
      <w:pPr>
        <w:ind w:firstLine="284"/>
        <w:jc w:val="both"/>
      </w:pPr>
      <w:r w:rsidRPr="00A91090">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667A74" w:rsidRPr="00A91090" w:rsidRDefault="00667A74" w:rsidP="00667A74">
      <w:pPr>
        <w:autoSpaceDE w:val="0"/>
        <w:autoSpaceDN w:val="0"/>
        <w:adjustRightInd w:val="0"/>
        <w:ind w:firstLine="284"/>
      </w:pPr>
      <w:r w:rsidRPr="00A91090">
        <w:rPr>
          <w:b/>
          <w:i/>
        </w:rPr>
        <w:t>Этап 5-6 классы – образовательный переход из младшего  школьного  возраста в подростковый</w:t>
      </w:r>
    </w:p>
    <w:p w:rsidR="00667A74" w:rsidRDefault="00667A74" w:rsidP="00667A74">
      <w:pPr>
        <w:autoSpaceDE w:val="0"/>
        <w:autoSpaceDN w:val="0"/>
        <w:adjustRightInd w:val="0"/>
        <w:ind w:firstLine="284"/>
        <w:jc w:val="both"/>
      </w:pPr>
      <w:r w:rsidRPr="00A91090">
        <w:t>На данном этапе образования ООП ООО   обеспечивает:</w:t>
      </w:r>
    </w:p>
    <w:p w:rsidR="00667A74" w:rsidRDefault="00667A74" w:rsidP="00667A74">
      <w:pPr>
        <w:autoSpaceDE w:val="0"/>
        <w:autoSpaceDN w:val="0"/>
        <w:adjustRightInd w:val="0"/>
        <w:ind w:firstLine="284"/>
        <w:jc w:val="both"/>
      </w:pPr>
      <w:r>
        <w:t xml:space="preserve">- </w:t>
      </w:r>
      <w:r w:rsidRPr="00A91090">
        <w:t>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667A74" w:rsidRDefault="00667A74" w:rsidP="00667A74">
      <w:pPr>
        <w:autoSpaceDE w:val="0"/>
        <w:autoSpaceDN w:val="0"/>
        <w:adjustRightInd w:val="0"/>
        <w:ind w:firstLine="284"/>
        <w:jc w:val="both"/>
      </w:pPr>
      <w:r>
        <w:t xml:space="preserve">- </w:t>
      </w:r>
      <w:r w:rsidRPr="00A91090">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667A74" w:rsidRDefault="00667A74" w:rsidP="00667A74">
      <w:pPr>
        <w:autoSpaceDE w:val="0"/>
        <w:autoSpaceDN w:val="0"/>
        <w:adjustRightInd w:val="0"/>
        <w:ind w:firstLine="284"/>
        <w:jc w:val="both"/>
      </w:pPr>
      <w:r>
        <w:t xml:space="preserve">- </w:t>
      </w:r>
      <w:r w:rsidRPr="00A91090">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667A74" w:rsidRDefault="00667A74" w:rsidP="00667A74">
      <w:pPr>
        <w:autoSpaceDE w:val="0"/>
        <w:autoSpaceDN w:val="0"/>
        <w:adjustRightInd w:val="0"/>
        <w:ind w:firstLine="284"/>
        <w:jc w:val="both"/>
      </w:pPr>
      <w:r>
        <w:lastRenderedPageBreak/>
        <w:t xml:space="preserve">- </w:t>
      </w:r>
      <w:r w:rsidRPr="00A91090">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667A74" w:rsidRDefault="00667A74" w:rsidP="00667A74">
      <w:pPr>
        <w:autoSpaceDE w:val="0"/>
        <w:autoSpaceDN w:val="0"/>
        <w:adjustRightInd w:val="0"/>
        <w:ind w:firstLine="284"/>
        <w:jc w:val="both"/>
      </w:pPr>
      <w:r>
        <w:t xml:space="preserve">- </w:t>
      </w:r>
      <w:r w:rsidRPr="00A91090">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667A74" w:rsidRPr="005C5043" w:rsidRDefault="00667A74" w:rsidP="005C5043">
      <w:pPr>
        <w:autoSpaceDE w:val="0"/>
        <w:autoSpaceDN w:val="0"/>
        <w:adjustRightInd w:val="0"/>
        <w:ind w:firstLine="284"/>
        <w:jc w:val="both"/>
      </w:pPr>
      <w:r>
        <w:t xml:space="preserve">- </w:t>
      </w:r>
      <w:r w:rsidRPr="00A91090">
        <w:t>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w:t>
      </w:r>
      <w:r w:rsidR="005C5043">
        <w:t xml:space="preserve"> знания, предмете рассмотрения.</w:t>
      </w:r>
    </w:p>
    <w:p w:rsidR="00667A74" w:rsidRPr="00A91090" w:rsidRDefault="00667A74" w:rsidP="00667A74">
      <w:pPr>
        <w:autoSpaceDE w:val="0"/>
        <w:autoSpaceDN w:val="0"/>
        <w:adjustRightInd w:val="0"/>
        <w:ind w:firstLine="284"/>
      </w:pPr>
      <w:r w:rsidRPr="00A91090">
        <w:rPr>
          <w:b/>
          <w:i/>
        </w:rPr>
        <w:t>Этап 7-9 классы – этап  самоопределения и индивидуализации</w:t>
      </w:r>
    </w:p>
    <w:p w:rsidR="00667A74" w:rsidRDefault="00667A74" w:rsidP="00667A74">
      <w:pPr>
        <w:autoSpaceDE w:val="0"/>
        <w:autoSpaceDN w:val="0"/>
        <w:adjustRightInd w:val="0"/>
        <w:ind w:firstLine="284"/>
        <w:jc w:val="both"/>
      </w:pPr>
      <w:r w:rsidRPr="00A91090">
        <w:t>На данном этапе образования ООП  основного  общего  образования содержание  обеспечивает:</w:t>
      </w:r>
    </w:p>
    <w:p w:rsidR="00667A74" w:rsidRDefault="00667A74" w:rsidP="00667A74">
      <w:pPr>
        <w:autoSpaceDE w:val="0"/>
        <w:autoSpaceDN w:val="0"/>
        <w:adjustRightInd w:val="0"/>
        <w:ind w:firstLine="284"/>
        <w:jc w:val="both"/>
      </w:pPr>
      <w:r>
        <w:t xml:space="preserve">- </w:t>
      </w:r>
      <w:r w:rsidRPr="00A91090">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667A74" w:rsidRDefault="00667A74" w:rsidP="00667A74">
      <w:pPr>
        <w:autoSpaceDE w:val="0"/>
        <w:autoSpaceDN w:val="0"/>
        <w:adjustRightInd w:val="0"/>
        <w:ind w:firstLine="284"/>
        <w:jc w:val="both"/>
      </w:pPr>
      <w:r>
        <w:t xml:space="preserve">- </w:t>
      </w:r>
      <w:r w:rsidRPr="00A91090">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667A74" w:rsidRDefault="00667A74" w:rsidP="00667A74">
      <w:pPr>
        <w:autoSpaceDE w:val="0"/>
        <w:autoSpaceDN w:val="0"/>
        <w:adjustRightInd w:val="0"/>
        <w:ind w:firstLine="284"/>
        <w:jc w:val="both"/>
      </w:pPr>
      <w:r>
        <w:t xml:space="preserve">- </w:t>
      </w:r>
      <w:r w:rsidRPr="00A91090">
        <w:t>выбор  и реализацию индивидуальных образовательных траекторий в заданной учебной предметной прогр</w:t>
      </w:r>
      <w:r>
        <w:t>аммой области самостоятельности;</w:t>
      </w:r>
    </w:p>
    <w:p w:rsidR="00667A74" w:rsidRDefault="00667A74" w:rsidP="00667A74">
      <w:pPr>
        <w:autoSpaceDE w:val="0"/>
        <w:autoSpaceDN w:val="0"/>
        <w:adjustRightInd w:val="0"/>
        <w:ind w:firstLine="284"/>
        <w:jc w:val="both"/>
      </w:pPr>
      <w:r>
        <w:t xml:space="preserve">- </w:t>
      </w:r>
      <w:r w:rsidRPr="00A91090">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667A74" w:rsidRPr="00A91090" w:rsidRDefault="00667A74" w:rsidP="00667A74">
      <w:pPr>
        <w:autoSpaceDE w:val="0"/>
        <w:autoSpaceDN w:val="0"/>
        <w:adjustRightInd w:val="0"/>
        <w:ind w:firstLine="284"/>
        <w:jc w:val="both"/>
      </w:pPr>
      <w:r>
        <w:t xml:space="preserve">- </w:t>
      </w:r>
      <w:r w:rsidRPr="00A91090">
        <w:t>создание пространств для реализации разнообразных  творческих  замыслов обучающихся, проявление инициативных  действий.</w:t>
      </w:r>
    </w:p>
    <w:p w:rsidR="00667A74" w:rsidRDefault="00667A74" w:rsidP="00667A74">
      <w:pPr>
        <w:shd w:val="clear" w:color="auto" w:fill="FFFFFF"/>
        <w:autoSpaceDE w:val="0"/>
        <w:autoSpaceDN w:val="0"/>
        <w:adjustRightInd w:val="0"/>
        <w:ind w:firstLine="284"/>
        <w:jc w:val="both"/>
      </w:pPr>
    </w:p>
    <w:p w:rsidR="00667A74" w:rsidRPr="00474CD9" w:rsidRDefault="00667A74" w:rsidP="00667A74">
      <w:pPr>
        <w:shd w:val="clear" w:color="auto" w:fill="FFFFFF"/>
        <w:autoSpaceDE w:val="0"/>
        <w:autoSpaceDN w:val="0"/>
        <w:adjustRightInd w:val="0"/>
        <w:ind w:firstLine="284"/>
        <w:jc w:val="both"/>
        <w:rPr>
          <w:b/>
        </w:rPr>
      </w:pPr>
      <w:r w:rsidRPr="00474CD9">
        <w:rPr>
          <w:b/>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667A74" w:rsidRDefault="00667A74" w:rsidP="00667A74">
      <w:pPr>
        <w:shd w:val="clear" w:color="auto" w:fill="FFFFFF"/>
        <w:autoSpaceDE w:val="0"/>
        <w:autoSpaceDN w:val="0"/>
        <w:adjustRightInd w:val="0"/>
        <w:ind w:firstLine="284"/>
        <w:jc w:val="both"/>
      </w:pPr>
      <w:r>
        <w:t xml:space="preserve">- </w:t>
      </w:r>
      <w:r w:rsidRPr="00A91090">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667A74" w:rsidRDefault="00667A74" w:rsidP="00667A74">
      <w:pPr>
        <w:shd w:val="clear" w:color="auto" w:fill="FFFFFF"/>
        <w:autoSpaceDE w:val="0"/>
        <w:autoSpaceDN w:val="0"/>
        <w:adjustRightInd w:val="0"/>
        <w:ind w:firstLine="284"/>
        <w:jc w:val="both"/>
      </w:pPr>
      <w:r>
        <w:t xml:space="preserve">- </w:t>
      </w:r>
      <w:r w:rsidRPr="00A91090">
        <w:rPr>
          <w:spacing w:val="-3"/>
        </w:rPr>
        <w:t>гарантирующего</w:t>
      </w:r>
      <w:r w:rsidRPr="00A91090">
        <w:t xml:space="preserve"> охрану и </w:t>
      </w:r>
      <w:r w:rsidRPr="00A91090">
        <w:rPr>
          <w:spacing w:val="-3"/>
        </w:rPr>
        <w:t xml:space="preserve">укрепление физического, </w:t>
      </w:r>
      <w:r w:rsidRPr="00A91090">
        <w:t>психологического и социального здоровья обучающихся;</w:t>
      </w:r>
    </w:p>
    <w:p w:rsidR="00667A74" w:rsidRPr="007D3DCA" w:rsidRDefault="00667A74" w:rsidP="00667A74">
      <w:pPr>
        <w:shd w:val="clear" w:color="auto" w:fill="FFFFFF"/>
        <w:autoSpaceDE w:val="0"/>
        <w:autoSpaceDN w:val="0"/>
        <w:adjustRightInd w:val="0"/>
        <w:ind w:firstLine="284"/>
        <w:jc w:val="both"/>
      </w:pPr>
      <w:r>
        <w:t xml:space="preserve">- </w:t>
      </w:r>
      <w:r w:rsidRPr="00A91090">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w:t>
      </w:r>
      <w:r>
        <w:t>нном уровне общего образования</w:t>
      </w:r>
    </w:p>
    <w:p w:rsidR="00667A74" w:rsidRDefault="00667A74" w:rsidP="00667A74">
      <w:pPr>
        <w:tabs>
          <w:tab w:val="left" w:pos="720"/>
        </w:tabs>
        <w:ind w:firstLine="284"/>
        <w:jc w:val="both"/>
      </w:pPr>
      <w:r w:rsidRPr="00A91090">
        <w:rPr>
          <w:b/>
        </w:rPr>
        <w:t>Главными показателями эффективности образовательной среды учебного заведения являются</w:t>
      </w:r>
      <w:r>
        <w:t>:</w:t>
      </w:r>
    </w:p>
    <w:p w:rsidR="00667A74" w:rsidRDefault="00667A74" w:rsidP="00667A74">
      <w:pPr>
        <w:tabs>
          <w:tab w:val="left" w:pos="720"/>
        </w:tabs>
        <w:ind w:firstLine="284"/>
        <w:jc w:val="both"/>
      </w:pPr>
      <w:r>
        <w:t xml:space="preserve">- </w:t>
      </w:r>
      <w:r w:rsidRPr="00A91090">
        <w:t>полноценное развитие способностей обучающихся;</w:t>
      </w:r>
    </w:p>
    <w:p w:rsidR="00667A74" w:rsidRDefault="00667A74" w:rsidP="00667A74">
      <w:pPr>
        <w:tabs>
          <w:tab w:val="left" w:pos="720"/>
        </w:tabs>
        <w:ind w:firstLine="284"/>
        <w:jc w:val="both"/>
      </w:pPr>
      <w:r>
        <w:t xml:space="preserve">- </w:t>
      </w:r>
      <w:r w:rsidRPr="00A91090">
        <w:t>формирование у них побуждающих к деятельности мотивов;</w:t>
      </w:r>
    </w:p>
    <w:p w:rsidR="00667A74" w:rsidRDefault="00667A74" w:rsidP="00667A74">
      <w:pPr>
        <w:tabs>
          <w:tab w:val="left" w:pos="720"/>
        </w:tabs>
        <w:ind w:firstLine="284"/>
        <w:jc w:val="both"/>
      </w:pPr>
      <w:r>
        <w:t xml:space="preserve">- </w:t>
      </w:r>
      <w:r w:rsidRPr="00A91090">
        <w:t>обеспечение инициативы детей самим  включаться в ту или иную деятельность и про</w:t>
      </w:r>
      <w:bookmarkStart w:id="101" w:name="_Toc410654079"/>
      <w:bookmarkStart w:id="102" w:name="_Toc409691738"/>
      <w:bookmarkStart w:id="103" w:name="_Toc414553288"/>
      <w:r>
        <w:t>являть  собственную активность.</w:t>
      </w:r>
    </w:p>
    <w:p w:rsidR="00CC0126" w:rsidRDefault="00CC0126" w:rsidP="00CC0126">
      <w:pPr>
        <w:shd w:val="clear" w:color="auto" w:fill="FFFFFF"/>
        <w:spacing w:line="315" w:lineRule="atLeast"/>
        <w:rPr>
          <w:b/>
        </w:rPr>
      </w:pPr>
    </w:p>
    <w:tbl>
      <w:tblPr>
        <w:tblW w:w="149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1"/>
        <w:gridCol w:w="2764"/>
      </w:tblGrid>
      <w:tr w:rsidR="00CC0126" w:rsidRPr="00866CBD" w:rsidTr="00FF6DF8">
        <w:trPr>
          <w:trHeight w:val="446"/>
        </w:trPr>
        <w:tc>
          <w:tcPr>
            <w:tcW w:w="12191" w:type="dxa"/>
            <w:shd w:val="clear" w:color="auto" w:fill="auto"/>
          </w:tcPr>
          <w:p w:rsidR="00CC0126" w:rsidRPr="00CC0126" w:rsidRDefault="00CC0126" w:rsidP="00CC0126">
            <w:pPr>
              <w:jc w:val="center"/>
              <w:rPr>
                <w:rFonts w:eastAsia="Calibri"/>
                <w:b/>
              </w:rPr>
            </w:pPr>
            <w:r w:rsidRPr="00CC0126">
              <w:rPr>
                <w:rFonts w:eastAsia="Calibri"/>
                <w:b/>
              </w:rPr>
              <w:t>Показатели</w:t>
            </w:r>
          </w:p>
        </w:tc>
        <w:tc>
          <w:tcPr>
            <w:tcW w:w="2764" w:type="dxa"/>
            <w:shd w:val="clear" w:color="auto" w:fill="auto"/>
          </w:tcPr>
          <w:p w:rsidR="00CC0126" w:rsidRPr="00CC0126" w:rsidRDefault="00CC0126" w:rsidP="00CC0126">
            <w:pPr>
              <w:jc w:val="center"/>
              <w:rPr>
                <w:rFonts w:eastAsia="Calibri"/>
                <w:b/>
              </w:rPr>
            </w:pPr>
            <w:r w:rsidRPr="00CC0126">
              <w:rPr>
                <w:rFonts w:eastAsia="Calibri"/>
                <w:b/>
              </w:rPr>
              <w:t>Соответствует/</w:t>
            </w:r>
          </w:p>
          <w:p w:rsidR="00CC0126" w:rsidRPr="00CC0126" w:rsidRDefault="00CC0126" w:rsidP="00CC0126">
            <w:pPr>
              <w:jc w:val="center"/>
              <w:rPr>
                <w:rFonts w:eastAsia="Calibri"/>
                <w:b/>
              </w:rPr>
            </w:pPr>
            <w:r w:rsidRPr="00CC0126">
              <w:rPr>
                <w:rFonts w:eastAsia="Calibri"/>
                <w:b/>
              </w:rPr>
              <w:lastRenderedPageBreak/>
              <w:t>не соответствует/ частично соответствует</w:t>
            </w:r>
          </w:p>
        </w:tc>
      </w:tr>
      <w:tr w:rsidR="00CC0126" w:rsidRPr="00866CBD" w:rsidTr="00FF6DF8">
        <w:trPr>
          <w:trHeight w:val="446"/>
        </w:trPr>
        <w:tc>
          <w:tcPr>
            <w:tcW w:w="12191" w:type="dxa"/>
            <w:shd w:val="clear" w:color="auto" w:fill="auto"/>
          </w:tcPr>
          <w:p w:rsidR="00CC0126" w:rsidRPr="00CC0126" w:rsidRDefault="00CC0126" w:rsidP="00CC0126">
            <w:pPr>
              <w:shd w:val="clear" w:color="auto" w:fill="FFFFFF"/>
              <w:jc w:val="both"/>
              <w:rPr>
                <w:rFonts w:eastAsia="Calibri"/>
              </w:rPr>
            </w:pPr>
            <w:r w:rsidRPr="00CC0126">
              <w:rPr>
                <w:sz w:val="23"/>
                <w:szCs w:val="23"/>
                <w:shd w:val="clear" w:color="auto" w:fill="FFFFFF"/>
              </w:rPr>
              <w:lastRenderedPageBreak/>
              <w:t>Преемственность содержания и форм организации образовательной деятельности при получении основного общего образования</w:t>
            </w:r>
          </w:p>
        </w:tc>
        <w:tc>
          <w:tcPr>
            <w:tcW w:w="2764" w:type="dxa"/>
            <w:shd w:val="clear" w:color="auto" w:fill="auto"/>
          </w:tcPr>
          <w:p w:rsidR="00CC0126" w:rsidRPr="00CC0126" w:rsidRDefault="00CC0126" w:rsidP="00CC0126">
            <w:pPr>
              <w:jc w:val="center"/>
              <w:rPr>
                <w:rFonts w:eastAsia="Calibri"/>
                <w:b/>
              </w:rPr>
            </w:pPr>
            <w:r w:rsidRPr="00CC0126">
              <w:rPr>
                <w:rFonts w:eastAsia="Calibri"/>
              </w:rPr>
              <w:t>соответствует</w:t>
            </w:r>
          </w:p>
        </w:tc>
      </w:tr>
      <w:tr w:rsidR="00CC0126" w:rsidRPr="00866CBD" w:rsidTr="00FF6DF8">
        <w:trPr>
          <w:trHeight w:val="446"/>
        </w:trPr>
        <w:tc>
          <w:tcPr>
            <w:tcW w:w="12191" w:type="dxa"/>
            <w:shd w:val="clear" w:color="auto" w:fill="auto"/>
          </w:tcPr>
          <w:p w:rsidR="00CC0126" w:rsidRPr="00CC0126" w:rsidRDefault="00CC0126" w:rsidP="00CC0126">
            <w:pPr>
              <w:shd w:val="clear" w:color="auto" w:fill="FFFFFF"/>
              <w:jc w:val="both"/>
              <w:rPr>
                <w:rFonts w:eastAsia="Calibri"/>
              </w:rPr>
            </w:pPr>
            <w:r w:rsidRPr="00CC0126">
              <w:rPr>
                <w:sz w:val="23"/>
                <w:szCs w:val="23"/>
                <w:shd w:val="clear" w:color="auto" w:fill="FFFFFF"/>
              </w:rPr>
              <w:t>Учет специфики возрастного психофизического развития обучающихся, в том числе особенности перехода из младшего школьного возраста в подростковы</w:t>
            </w:r>
          </w:p>
        </w:tc>
        <w:tc>
          <w:tcPr>
            <w:tcW w:w="2764" w:type="dxa"/>
            <w:shd w:val="clear" w:color="auto" w:fill="auto"/>
          </w:tcPr>
          <w:p w:rsidR="00CC0126" w:rsidRPr="00CC0126" w:rsidRDefault="00CC0126" w:rsidP="00CC0126">
            <w:pPr>
              <w:jc w:val="center"/>
              <w:rPr>
                <w:rFonts w:eastAsia="Calibri"/>
                <w:b/>
              </w:rPr>
            </w:pPr>
            <w:r w:rsidRPr="00CC0126">
              <w:rPr>
                <w:rFonts w:eastAsia="Calibri"/>
              </w:rPr>
              <w:t>соответствует</w:t>
            </w:r>
          </w:p>
        </w:tc>
      </w:tr>
      <w:tr w:rsidR="00CC0126" w:rsidRPr="00866CBD" w:rsidTr="00FF6DF8">
        <w:trPr>
          <w:trHeight w:val="446"/>
        </w:trPr>
        <w:tc>
          <w:tcPr>
            <w:tcW w:w="12191" w:type="dxa"/>
            <w:shd w:val="clear" w:color="auto" w:fill="auto"/>
          </w:tcPr>
          <w:p w:rsidR="00CC0126" w:rsidRPr="00CC0126" w:rsidRDefault="00CC0126" w:rsidP="00CC0126">
            <w:pPr>
              <w:shd w:val="clear" w:color="auto" w:fill="FFFFFF"/>
              <w:jc w:val="both"/>
              <w:rPr>
                <w:rFonts w:eastAsia="Calibri"/>
              </w:rPr>
            </w:pPr>
            <w:r w:rsidRPr="00CC0126">
              <w:rPr>
                <w:sz w:val="23"/>
                <w:szCs w:val="23"/>
                <w:shd w:val="clear" w:color="auto" w:fill="FFFFFF"/>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tc>
        <w:tc>
          <w:tcPr>
            <w:tcW w:w="2764" w:type="dxa"/>
            <w:shd w:val="clear" w:color="auto" w:fill="auto"/>
          </w:tcPr>
          <w:p w:rsidR="00CC0126" w:rsidRPr="00CC0126" w:rsidRDefault="00CC0126" w:rsidP="00CC0126">
            <w:pPr>
              <w:jc w:val="center"/>
              <w:rPr>
                <w:rFonts w:eastAsia="Calibri"/>
              </w:rPr>
            </w:pPr>
            <w:r w:rsidRPr="00CC0126">
              <w:rPr>
                <w:rFonts w:eastAsia="Calibri"/>
              </w:rPr>
              <w:t>частично соответствует</w:t>
            </w:r>
          </w:p>
        </w:tc>
      </w:tr>
      <w:tr w:rsidR="00CC0126" w:rsidRPr="00866CBD" w:rsidTr="00FF6DF8">
        <w:trPr>
          <w:trHeight w:val="446"/>
        </w:trPr>
        <w:tc>
          <w:tcPr>
            <w:tcW w:w="12191" w:type="dxa"/>
            <w:shd w:val="clear" w:color="auto" w:fill="auto"/>
          </w:tcPr>
          <w:p w:rsidR="00CC0126" w:rsidRPr="00CC0126" w:rsidRDefault="00CC0126" w:rsidP="00CC0126">
            <w:pPr>
              <w:jc w:val="both"/>
              <w:rPr>
                <w:rFonts w:eastAsia="Calibri"/>
                <w:b/>
              </w:rPr>
            </w:pPr>
            <w:r w:rsidRPr="00CC0126">
              <w:rPr>
                <w:sz w:val="23"/>
                <w:szCs w:val="23"/>
                <w:shd w:val="clear" w:color="auto" w:fill="FFFFFF"/>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tc>
        <w:tc>
          <w:tcPr>
            <w:tcW w:w="2764" w:type="dxa"/>
            <w:shd w:val="clear" w:color="auto" w:fill="auto"/>
          </w:tcPr>
          <w:p w:rsidR="00CC0126" w:rsidRPr="00CC0126" w:rsidRDefault="00CC0126" w:rsidP="00CC0126">
            <w:pPr>
              <w:jc w:val="center"/>
              <w:rPr>
                <w:rFonts w:eastAsia="Calibri"/>
              </w:rPr>
            </w:pPr>
            <w:r w:rsidRPr="00CC0126">
              <w:rPr>
                <w:rFonts w:eastAsia="Calibri"/>
              </w:rPr>
              <w:t>частично соответствует (нет психолога, сопровождение ведет классный руководитель, учитель, социальный педагог)</w:t>
            </w:r>
          </w:p>
          <w:p w:rsidR="00CC0126" w:rsidRPr="00CC0126" w:rsidRDefault="00CC0126" w:rsidP="00CC0126">
            <w:pPr>
              <w:jc w:val="center"/>
              <w:rPr>
                <w:rFonts w:eastAsia="Calibri"/>
              </w:rPr>
            </w:pPr>
          </w:p>
          <w:p w:rsidR="00CC0126" w:rsidRPr="00CC0126" w:rsidRDefault="00CC0126" w:rsidP="00CC0126">
            <w:pPr>
              <w:jc w:val="center"/>
              <w:rPr>
                <w:rFonts w:eastAsia="Calibri"/>
                <w:b/>
              </w:rPr>
            </w:pPr>
          </w:p>
        </w:tc>
      </w:tr>
      <w:tr w:rsidR="00CC0126" w:rsidRPr="00866CBD" w:rsidTr="00FF6DF8">
        <w:trPr>
          <w:trHeight w:val="446"/>
        </w:trPr>
        <w:tc>
          <w:tcPr>
            <w:tcW w:w="12191" w:type="dxa"/>
            <w:shd w:val="clear" w:color="auto" w:fill="auto"/>
          </w:tcPr>
          <w:p w:rsidR="00CC0126" w:rsidRPr="00CC0126" w:rsidRDefault="00CC0126" w:rsidP="00CC0126">
            <w:pPr>
              <w:shd w:val="clear" w:color="auto" w:fill="FFFFFF"/>
              <w:jc w:val="both"/>
              <w:rPr>
                <w:rFonts w:ascii="Arial" w:eastAsia="Calibri" w:hAnsi="Arial" w:cs="Arial"/>
                <w:sz w:val="26"/>
                <w:szCs w:val="26"/>
              </w:rPr>
            </w:pPr>
            <w:r w:rsidRPr="00CC0126">
              <w:rPr>
                <w:sz w:val="23"/>
                <w:szCs w:val="23"/>
                <w:shd w:val="clear" w:color="auto" w:fill="FFFFFF"/>
              </w:rPr>
              <w:t>Диверсификацию уровней психолого-педагогического сопровождения (индивидуальный, групповой, уровень класса, уровень учреждения)</w:t>
            </w:r>
          </w:p>
        </w:tc>
        <w:tc>
          <w:tcPr>
            <w:tcW w:w="2764" w:type="dxa"/>
            <w:shd w:val="clear" w:color="auto" w:fill="auto"/>
          </w:tcPr>
          <w:p w:rsidR="00CC0126" w:rsidRPr="00CC0126" w:rsidRDefault="00CC0126" w:rsidP="00CC0126">
            <w:pPr>
              <w:jc w:val="center"/>
              <w:rPr>
                <w:rFonts w:eastAsia="Calibri"/>
              </w:rPr>
            </w:pPr>
            <w:r w:rsidRPr="00CC0126">
              <w:rPr>
                <w:rFonts w:eastAsia="Calibri"/>
              </w:rPr>
              <w:t>частично соответствует</w:t>
            </w:r>
          </w:p>
        </w:tc>
      </w:tr>
      <w:tr w:rsidR="00CC0126" w:rsidRPr="00866CBD" w:rsidTr="00FF6DF8">
        <w:trPr>
          <w:trHeight w:val="446"/>
        </w:trPr>
        <w:tc>
          <w:tcPr>
            <w:tcW w:w="12191" w:type="dxa"/>
            <w:shd w:val="clear" w:color="auto" w:fill="auto"/>
          </w:tcPr>
          <w:p w:rsidR="00CC0126" w:rsidRPr="00CC0126" w:rsidRDefault="00CC0126" w:rsidP="00CC0126">
            <w:pPr>
              <w:shd w:val="clear" w:color="auto" w:fill="FFFFFF"/>
              <w:jc w:val="both"/>
              <w:rPr>
                <w:rFonts w:ascii="Arial" w:eastAsia="Calibri" w:hAnsi="Arial" w:cs="Arial"/>
                <w:sz w:val="26"/>
                <w:szCs w:val="26"/>
              </w:rPr>
            </w:pPr>
            <w:r w:rsidRPr="00CC0126">
              <w:rPr>
                <w:sz w:val="23"/>
                <w:szCs w:val="23"/>
                <w:shd w:val="clear" w:color="auto" w:fill="FFFFFF"/>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tc>
        <w:tc>
          <w:tcPr>
            <w:tcW w:w="2764" w:type="dxa"/>
            <w:shd w:val="clear" w:color="auto" w:fill="auto"/>
          </w:tcPr>
          <w:p w:rsidR="00CC0126" w:rsidRPr="00CC0126" w:rsidRDefault="00CC0126" w:rsidP="00FF6DF8">
            <w:pPr>
              <w:jc w:val="center"/>
              <w:rPr>
                <w:rFonts w:eastAsia="Calibri"/>
              </w:rPr>
            </w:pPr>
            <w:r w:rsidRPr="00CC0126">
              <w:rPr>
                <w:rFonts w:eastAsia="Calibri"/>
              </w:rPr>
              <w:t>частично соответствует</w:t>
            </w:r>
          </w:p>
        </w:tc>
      </w:tr>
    </w:tbl>
    <w:p w:rsidR="00CC0126" w:rsidRDefault="00CC0126" w:rsidP="00667A74">
      <w:pPr>
        <w:tabs>
          <w:tab w:val="left" w:pos="720"/>
        </w:tabs>
        <w:ind w:firstLine="284"/>
        <w:jc w:val="both"/>
      </w:pPr>
    </w:p>
    <w:p w:rsidR="00667A74" w:rsidRPr="00B60081" w:rsidRDefault="00667A74" w:rsidP="00DF2AC3">
      <w:pPr>
        <w:pStyle w:val="3"/>
        <w:spacing w:before="0" w:after="0"/>
        <w:ind w:left="284" w:firstLine="283"/>
        <w:jc w:val="center"/>
        <w:rPr>
          <w:rFonts w:ascii="Times New Roman" w:hAnsi="Times New Roman" w:cs="Times New Roman"/>
          <w:sz w:val="24"/>
          <w:szCs w:val="24"/>
        </w:rPr>
      </w:pPr>
      <w:r>
        <w:rPr>
          <w:rFonts w:ascii="Times New Roman" w:hAnsi="Times New Roman" w:cs="Times New Roman"/>
          <w:sz w:val="24"/>
          <w:szCs w:val="24"/>
        </w:rPr>
        <w:t>3.5</w:t>
      </w:r>
      <w:r w:rsidR="00CC0126">
        <w:rPr>
          <w:rFonts w:ascii="Times New Roman" w:hAnsi="Times New Roman" w:cs="Times New Roman"/>
          <w:sz w:val="24"/>
          <w:szCs w:val="24"/>
        </w:rPr>
        <w:t xml:space="preserve">.3. Финансово-экономические </w:t>
      </w:r>
      <w:r>
        <w:rPr>
          <w:rFonts w:ascii="Times New Roman" w:hAnsi="Times New Roman" w:cs="Times New Roman"/>
          <w:sz w:val="24"/>
          <w:szCs w:val="24"/>
        </w:rPr>
        <w:t xml:space="preserve">условия реализации основной </w:t>
      </w:r>
      <w:r w:rsidRPr="00CE69BE">
        <w:rPr>
          <w:rFonts w:ascii="Times New Roman" w:hAnsi="Times New Roman" w:cs="Times New Roman"/>
          <w:sz w:val="24"/>
          <w:szCs w:val="24"/>
        </w:rPr>
        <w:t>образовательной</w:t>
      </w:r>
      <w:bookmarkStart w:id="104" w:name="_Toc410654080"/>
      <w:bookmarkEnd w:id="101"/>
      <w:r w:rsidRPr="00CE69BE">
        <w:rPr>
          <w:rFonts w:ascii="Times New Roman" w:hAnsi="Times New Roman" w:cs="Times New Roman"/>
          <w:sz w:val="24"/>
          <w:szCs w:val="24"/>
        </w:rPr>
        <w:t xml:space="preserve"> программы основного общего образования</w:t>
      </w:r>
      <w:bookmarkEnd w:id="102"/>
      <w:bookmarkEnd w:id="103"/>
      <w:bookmarkEnd w:id="104"/>
    </w:p>
    <w:p w:rsidR="005C5043" w:rsidRPr="00860E3C" w:rsidRDefault="005C5043" w:rsidP="005C5043">
      <w:pPr>
        <w:ind w:right="-31" w:firstLine="284"/>
        <w:jc w:val="both"/>
      </w:pPr>
      <w:r w:rsidRPr="00860E3C">
        <w:t>Финансовые условия реализации основной образовательной программы:</w:t>
      </w:r>
    </w:p>
    <w:p w:rsidR="005C5043" w:rsidRPr="00860E3C" w:rsidRDefault="005C5043" w:rsidP="005C5043">
      <w:pPr>
        <w:pStyle w:val="aff0"/>
        <w:shd w:val="clear" w:color="auto" w:fill="FFFFFF"/>
        <w:spacing w:before="0" w:beforeAutospacing="0" w:after="0" w:afterAutospacing="0"/>
        <w:ind w:right="-31" w:firstLine="284"/>
        <w:jc w:val="both"/>
      </w:pPr>
      <w:r w:rsidRPr="00860E3C">
        <w:t>– обеспечивают государственные гарантии прав детей на получение бесплатного общедоступного среднего общего образования;</w:t>
      </w:r>
    </w:p>
    <w:p w:rsidR="005C5043" w:rsidRPr="00860E3C" w:rsidRDefault="005C5043" w:rsidP="005C5043">
      <w:pPr>
        <w:pStyle w:val="aff0"/>
        <w:shd w:val="clear" w:color="auto" w:fill="FFFFFF"/>
        <w:spacing w:before="0" w:beforeAutospacing="0" w:after="0" w:afterAutospacing="0"/>
        <w:ind w:right="-31" w:firstLine="284"/>
        <w:jc w:val="both"/>
      </w:pPr>
      <w:r w:rsidRPr="00860E3C">
        <w:t>– обеспечивать образовательной организации возможность исполнения требований ФГОС СОО;</w:t>
      </w:r>
    </w:p>
    <w:p w:rsidR="005C5043" w:rsidRPr="0041625F" w:rsidRDefault="005C5043" w:rsidP="005C5043">
      <w:pPr>
        <w:pStyle w:val="aff0"/>
        <w:shd w:val="clear" w:color="auto" w:fill="FFFFFF"/>
        <w:spacing w:before="0" w:beforeAutospacing="0" w:after="0" w:afterAutospacing="0"/>
        <w:ind w:right="-31" w:firstLine="284"/>
        <w:jc w:val="both"/>
      </w:pPr>
      <w:r w:rsidRPr="00860E3C">
        <w:t>– обеспечивать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5C5043" w:rsidRPr="000A117A" w:rsidRDefault="005C5043" w:rsidP="005C5043">
      <w:pPr>
        <w:ind w:right="-31" w:firstLine="284"/>
        <w:jc w:val="both"/>
        <w:rPr>
          <w:rFonts w:eastAsia="Calibri"/>
          <w:lang w:eastAsia="en-US"/>
        </w:rPr>
      </w:pPr>
      <w:r w:rsidRPr="000A117A">
        <w:rPr>
          <w:rFonts w:eastAsia="Calibri"/>
          <w:lang w:eastAsia="en-US"/>
        </w:rPr>
        <w:t xml:space="preserve">МБОУ «Белогорская СШ»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w:t>
      </w:r>
    </w:p>
    <w:p w:rsidR="005C5043" w:rsidRDefault="005C5043" w:rsidP="005C5043">
      <w:pPr>
        <w:ind w:right="-31" w:firstLine="284"/>
        <w:jc w:val="both"/>
        <w:rPr>
          <w:rFonts w:eastAsia="Calibri"/>
          <w:lang w:eastAsia="en-US"/>
        </w:rPr>
      </w:pPr>
      <w:r w:rsidRPr="000A117A">
        <w:rPr>
          <w:rFonts w:eastAsia="Calibri"/>
          <w:lang w:eastAsia="en-US"/>
        </w:rPr>
        <w:t>Школа ведет  финансовую деятельность в соответствии со сметами доходов и расходов по субвенциям, муниципальному бюджету.</w:t>
      </w:r>
      <w:r w:rsidRPr="000A117A">
        <w:rPr>
          <w:rFonts w:eastAsia="Calibri"/>
          <w:lang w:eastAsia="en-US"/>
        </w:rPr>
        <w:br/>
        <w:t>Субвенции обеспечивают организацию образовательного процесса, муниципальная часть бюджета обеспечивает содержание школьного</w:t>
      </w:r>
      <w:r>
        <w:rPr>
          <w:rFonts w:eastAsia="Calibri"/>
          <w:lang w:eastAsia="en-US"/>
        </w:rPr>
        <w:t xml:space="preserve"> здания.</w:t>
      </w:r>
    </w:p>
    <w:p w:rsidR="005C5043" w:rsidRPr="00090D17" w:rsidRDefault="005C5043" w:rsidP="005C5043">
      <w:pPr>
        <w:ind w:right="-31" w:firstLine="284"/>
        <w:jc w:val="both"/>
        <w:rPr>
          <w:rFonts w:eastAsia="Calibri"/>
          <w:shd w:val="clear" w:color="auto" w:fill="FFFFFF"/>
          <w:lang w:eastAsia="en-US"/>
        </w:rPr>
      </w:pPr>
      <w:r w:rsidRPr="000A117A">
        <w:rPr>
          <w:rFonts w:eastAsia="Calibri"/>
          <w:lang w:eastAsia="en-US"/>
        </w:rPr>
        <w:t>Школа ведет бухгалтерский учет и статистическую отчетность в порядке, установленном законодательством Российской Федерации. Школа предоставляет информацию о своей деятельности органам статистики и налоговым органам, а также иным лицам в соответствии</w:t>
      </w:r>
      <w:r>
        <w:rPr>
          <w:rFonts w:eastAsia="Calibri"/>
          <w:lang w:eastAsia="en-US"/>
        </w:rPr>
        <w:t xml:space="preserve">                                      </w:t>
      </w:r>
      <w:r w:rsidRPr="000A117A">
        <w:rPr>
          <w:rFonts w:eastAsia="Calibri"/>
          <w:lang w:eastAsia="en-US"/>
        </w:rPr>
        <w:lastRenderedPageBreak/>
        <w:t>с законодател</w:t>
      </w:r>
      <w:r>
        <w:rPr>
          <w:rFonts w:eastAsia="Calibri"/>
          <w:lang w:eastAsia="en-US"/>
        </w:rPr>
        <w:t xml:space="preserve">ьством Российской Федерации. </w:t>
      </w:r>
      <w:r w:rsidRPr="000A117A">
        <w:rPr>
          <w:rFonts w:eastAsia="Calibri"/>
          <w:lang w:eastAsia="en-US"/>
        </w:rPr>
        <w:t>Ежегодный отчет о поступлении и расходо</w:t>
      </w:r>
      <w:r>
        <w:rPr>
          <w:rFonts w:eastAsia="Calibri"/>
          <w:lang w:eastAsia="en-US"/>
        </w:rPr>
        <w:t xml:space="preserve">вании финансовых и материальных </w:t>
      </w:r>
      <w:r w:rsidRPr="000A117A">
        <w:rPr>
          <w:rFonts w:eastAsia="Calibri"/>
          <w:lang w:eastAsia="en-US"/>
        </w:rPr>
        <w:t>средств  предоставляется Учредителю и общественности в порядке и сроки, установленные Учредителем.</w:t>
      </w:r>
      <w:r w:rsidRPr="00090D17">
        <w:rPr>
          <w:rFonts w:eastAsia="Calibri"/>
          <w:lang w:eastAsia="en-US"/>
        </w:rPr>
        <w:t xml:space="preserve"> </w:t>
      </w:r>
    </w:p>
    <w:p w:rsidR="00667A74" w:rsidRDefault="00667A74" w:rsidP="00667A74">
      <w:pPr>
        <w:jc w:val="both"/>
      </w:pPr>
    </w:p>
    <w:p w:rsidR="00667A74" w:rsidRPr="007D3DCA" w:rsidRDefault="00667A74" w:rsidP="00667A74">
      <w:pPr>
        <w:jc w:val="center"/>
        <w:rPr>
          <w:b/>
        </w:rPr>
      </w:pPr>
      <w:r>
        <w:rPr>
          <w:b/>
        </w:rPr>
        <w:t xml:space="preserve">3.5.4. </w:t>
      </w:r>
      <w:r w:rsidRPr="00946F35">
        <w:rPr>
          <w:b/>
        </w:rPr>
        <w:t>Мате</w:t>
      </w:r>
      <w:r>
        <w:rPr>
          <w:b/>
        </w:rPr>
        <w:t xml:space="preserve">риально-технические условия </w:t>
      </w:r>
      <w:r w:rsidRPr="00C41917">
        <w:rPr>
          <w:b/>
        </w:rPr>
        <w:t>реализации основной образовательной программы основного общего образования</w:t>
      </w:r>
    </w:p>
    <w:p w:rsidR="00667A74" w:rsidRDefault="00667A74" w:rsidP="00667A74">
      <w:pPr>
        <w:ind w:firstLine="284"/>
        <w:jc w:val="both"/>
      </w:pPr>
      <w:r>
        <w:t>Муниципальное бюджетное общеобразовательное учреждение «Белогорская средняя школа», реализующая ООП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 нормативам, установленным для обслуживания этой базы.</w:t>
      </w:r>
    </w:p>
    <w:p w:rsidR="00667A74" w:rsidRDefault="00667A74" w:rsidP="00667A74">
      <w:pPr>
        <w:ind w:firstLine="284"/>
        <w:jc w:val="both"/>
      </w:pPr>
      <w: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667A74" w:rsidRDefault="00667A74" w:rsidP="00667A74">
      <w:pPr>
        <w:jc w:val="both"/>
      </w:pPr>
      <w:r>
        <w:t>- общения;</w:t>
      </w:r>
    </w:p>
    <w:p w:rsidR="00667A74" w:rsidRDefault="00667A74" w:rsidP="00667A74">
      <w:pPr>
        <w:jc w:val="both"/>
      </w:pPr>
      <w:r>
        <w:t>- проектной и исследовательской деятельности;</w:t>
      </w:r>
    </w:p>
    <w:p w:rsidR="00667A74" w:rsidRDefault="00667A74" w:rsidP="00667A74">
      <w:pPr>
        <w:jc w:val="both"/>
      </w:pPr>
      <w:r>
        <w:t>- творческой деятельности;</w:t>
      </w:r>
    </w:p>
    <w:p w:rsidR="00667A74" w:rsidRDefault="00667A74" w:rsidP="00667A74">
      <w:pPr>
        <w:jc w:val="both"/>
      </w:pPr>
      <w:r>
        <w:t>- индивидуальной и групповой работы;</w:t>
      </w:r>
    </w:p>
    <w:p w:rsidR="00667A74" w:rsidRDefault="00667A74" w:rsidP="00667A74">
      <w:pPr>
        <w:jc w:val="both"/>
      </w:pPr>
      <w:r>
        <w:t>- демонстрации своих достижений.</w:t>
      </w:r>
    </w:p>
    <w:p w:rsidR="00667A74" w:rsidRDefault="00667A74" w:rsidP="00667A74">
      <w:pPr>
        <w:ind w:firstLine="284"/>
        <w:jc w:val="both"/>
      </w:pPr>
      <w:r>
        <w:t>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667A74" w:rsidRPr="007802AB" w:rsidRDefault="00667A74" w:rsidP="00667A74">
      <w:pPr>
        <w:ind w:firstLine="284"/>
        <w:jc w:val="both"/>
      </w:pPr>
      <w:r w:rsidRPr="007802AB">
        <w:t xml:space="preserve">Площадь классов 33,2 кв.м – 50,3 кв.м. Кабинеты: </w:t>
      </w:r>
      <w:r w:rsidRPr="00D44A5A">
        <w:t>физики, биологии, химии</w:t>
      </w:r>
      <w:r w:rsidRPr="007802AB">
        <w:t xml:space="preserve">   с лаборантскими (15,9 кв.м и 16,7 кв.м), Кабинет химии оборудован вытяжным шкафом, в нем установлены раковины с подводкой горячей и холодной воды. Классы оборудованы ученической мебелью (двухместные столы, стулья, регулируемые по высоте). Вентиляция в школе естественная канальная, проветривание помещений осуществляется через фрамуги.</w:t>
      </w:r>
    </w:p>
    <w:p w:rsidR="00667A74" w:rsidRPr="00DF2AC3" w:rsidRDefault="00667A74" w:rsidP="00DF2AC3">
      <w:pPr>
        <w:ind w:firstLine="284"/>
        <w:jc w:val="both"/>
      </w:pPr>
      <w:r w:rsidRPr="00D44A5A">
        <w:rPr>
          <w:bCs/>
        </w:rPr>
        <w:t>Кабинет информатики.</w:t>
      </w:r>
      <w:r w:rsidRPr="00D44A5A">
        <w:t>  По периметру оборудовано 8 рабочих мест с ВДТ на базе плоских дискретных экранов и рабочее место учителя. Мебель: специальные столы, стулья, регулируемые по высоте. В центре кабинета для проведения теоретических занятий установлена ученическая мебель. В кабинете имеется мультимедийный проектор, интерактивная доска, принтер, сканер.</w:t>
      </w:r>
    </w:p>
    <w:p w:rsidR="00667A74" w:rsidRPr="00D44A5A" w:rsidRDefault="00667A74" w:rsidP="00667A74">
      <w:pPr>
        <w:ind w:firstLine="284"/>
        <w:jc w:val="both"/>
      </w:pPr>
      <w:r w:rsidRPr="00D44A5A">
        <w:rPr>
          <w:bCs/>
        </w:rPr>
        <w:t>Мастерские: столярная и слесарная</w:t>
      </w:r>
      <w:r w:rsidRPr="00D44A5A">
        <w:t> (общей площадью 66,9 кв.м), инструментальная (8,2 кв. м). Оборудование: 6 столярных верстаков, станки: токарный, фрезерный, сверлильный, заточный. Слесарный верстак оснащен предохранительной  сеткой. Имеются раковин</w:t>
      </w:r>
      <w:r>
        <w:t xml:space="preserve">ы                            </w:t>
      </w:r>
      <w:r w:rsidRPr="00D44A5A">
        <w:t>с подводкой холодной и горячей воды. Установлены шкафы для хранения инструментов.</w:t>
      </w:r>
    </w:p>
    <w:p w:rsidR="00667A74" w:rsidRDefault="00667A74" w:rsidP="00667A74">
      <w:pPr>
        <w:ind w:firstLine="284"/>
        <w:jc w:val="both"/>
      </w:pPr>
      <w:r w:rsidRPr="00D44A5A">
        <w:rPr>
          <w:bCs/>
        </w:rPr>
        <w:t xml:space="preserve">Библиотека, где </w:t>
      </w:r>
      <w:r w:rsidRPr="00D44A5A">
        <w:t xml:space="preserve">установлены двухместные ученические столы для занятий. Библиотека оснащена 2-мя компьютерами, принтером, электронными книгами. </w:t>
      </w:r>
    </w:p>
    <w:p w:rsidR="00667A74" w:rsidRPr="007802AB" w:rsidRDefault="00667A74" w:rsidP="00667A74">
      <w:pPr>
        <w:ind w:firstLine="284"/>
        <w:jc w:val="both"/>
      </w:pPr>
      <w:r w:rsidRPr="00D44A5A">
        <w:rPr>
          <w:bCs/>
        </w:rPr>
        <w:t>Столовая</w:t>
      </w:r>
      <w:r w:rsidRPr="00D44A5A">
        <w:t> расположена на втором этаже школы, работает на сырье. Обеденный зал приспособленный, оборудован шестиместными столами, с</w:t>
      </w:r>
      <w:r>
        <w:t>камейками на 36 посадочных мест</w:t>
      </w:r>
      <w:r w:rsidRPr="00D44A5A">
        <w:t>.</w:t>
      </w:r>
      <w:r w:rsidRPr="007802AB">
        <w:t xml:space="preserve"> Все технологическое и холодильное оборудование находится в рабочем состоянии.</w:t>
      </w:r>
    </w:p>
    <w:p w:rsidR="00667A74" w:rsidRDefault="00667A74" w:rsidP="00667A74">
      <w:pPr>
        <w:ind w:firstLine="284"/>
        <w:jc w:val="both"/>
      </w:pPr>
      <w:r w:rsidRPr="007802AB">
        <w:t>Для обеспечения безопасности пребыва</w:t>
      </w:r>
      <w:r>
        <w:t xml:space="preserve">ния детей и сотрудников в ОУ </w:t>
      </w:r>
      <w:r w:rsidRPr="007802AB">
        <w:t xml:space="preserve">смонтирована и исправно функционирует автоматическая пожарная сигнализация. Средства огнетушения и электробезопасности имеются в достаточном количестве, в соответствии с требованиями проверяются, </w:t>
      </w:r>
      <w:r w:rsidRPr="007802AB">
        <w:lastRenderedPageBreak/>
        <w:t>ремонтируются или подлежат замене.</w:t>
      </w:r>
      <w:r>
        <w:t xml:space="preserve"> Имеется </w:t>
      </w:r>
      <w:r w:rsidRPr="007802AB">
        <w:t xml:space="preserve"> два школьных автобуса для подвоза о</w:t>
      </w:r>
      <w:r>
        <w:t xml:space="preserve">бучающихся со станции Паленьга,                                             </w:t>
      </w:r>
      <w:r w:rsidRPr="007802AB">
        <w:t>из д.Леуново и Кузоме</w:t>
      </w:r>
      <w:r>
        <w:t>нь.</w:t>
      </w:r>
    </w:p>
    <w:p w:rsidR="00667A74" w:rsidRDefault="00667A74" w:rsidP="00667A74">
      <w:pPr>
        <w:ind w:firstLine="284"/>
        <w:jc w:val="both"/>
      </w:pPr>
    </w:p>
    <w:p w:rsidR="00667A74" w:rsidRDefault="00667A74" w:rsidP="00667A74">
      <w:pPr>
        <w:shd w:val="clear" w:color="auto" w:fill="FFFFFF"/>
        <w:jc w:val="center"/>
        <w:rPr>
          <w:b/>
        </w:rPr>
      </w:pPr>
      <w:r w:rsidRPr="00546982">
        <w:rPr>
          <w:b/>
        </w:rPr>
        <w:t xml:space="preserve">Оценка материально-технических условий реализации </w:t>
      </w:r>
      <w:r w:rsidRPr="00C41917">
        <w:rPr>
          <w:b/>
        </w:rPr>
        <w:t>основной образовательной программы</w:t>
      </w:r>
    </w:p>
    <w:tbl>
      <w:tblPr>
        <w:tblStyle w:val="af0"/>
        <w:tblW w:w="0" w:type="auto"/>
        <w:tblInd w:w="108" w:type="dxa"/>
        <w:tblLook w:val="04A0" w:firstRow="1" w:lastRow="0" w:firstColumn="1" w:lastColumn="0" w:noHBand="0" w:noVBand="1"/>
      </w:tblPr>
      <w:tblGrid>
        <w:gridCol w:w="993"/>
        <w:gridCol w:w="11198"/>
        <w:gridCol w:w="2693"/>
      </w:tblGrid>
      <w:tr w:rsidR="00667A74" w:rsidTr="00AC1163">
        <w:tc>
          <w:tcPr>
            <w:tcW w:w="993" w:type="dxa"/>
          </w:tcPr>
          <w:p w:rsidR="00667A74" w:rsidRPr="00546982" w:rsidRDefault="00667A74" w:rsidP="00667A74">
            <w:pPr>
              <w:jc w:val="center"/>
              <w:rPr>
                <w:bCs/>
              </w:rPr>
            </w:pPr>
            <w:r w:rsidRPr="00546982">
              <w:rPr>
                <w:bCs/>
              </w:rPr>
              <w:t>№ п/п</w:t>
            </w:r>
          </w:p>
        </w:tc>
        <w:tc>
          <w:tcPr>
            <w:tcW w:w="11198" w:type="dxa"/>
          </w:tcPr>
          <w:p w:rsidR="00667A74" w:rsidRPr="00546982" w:rsidRDefault="00667A74" w:rsidP="00667A74">
            <w:pPr>
              <w:jc w:val="center"/>
              <w:rPr>
                <w:bCs/>
              </w:rPr>
            </w:pPr>
            <w:r w:rsidRPr="00546982">
              <w:rPr>
                <w:bCs/>
              </w:rPr>
              <w:t>Требования ФГОС, нормативных и локальных актов</w:t>
            </w:r>
          </w:p>
        </w:tc>
        <w:tc>
          <w:tcPr>
            <w:tcW w:w="2693" w:type="dxa"/>
          </w:tcPr>
          <w:p w:rsidR="00667A74" w:rsidRPr="00546982" w:rsidRDefault="00667A74" w:rsidP="00667A74">
            <w:pPr>
              <w:jc w:val="center"/>
              <w:rPr>
                <w:bCs/>
              </w:rPr>
            </w:pPr>
            <w:r>
              <w:rPr>
                <w:bCs/>
              </w:rPr>
              <w:t xml:space="preserve">Необходимо/ имеется                     </w:t>
            </w:r>
            <w:r w:rsidRPr="00546982">
              <w:rPr>
                <w:bCs/>
              </w:rPr>
              <w:t>в наличии</w:t>
            </w:r>
          </w:p>
        </w:tc>
      </w:tr>
      <w:tr w:rsidR="00667A74" w:rsidTr="00AC1163">
        <w:tc>
          <w:tcPr>
            <w:tcW w:w="993" w:type="dxa"/>
          </w:tcPr>
          <w:p w:rsidR="00667A74" w:rsidRPr="00546982" w:rsidRDefault="00667A74" w:rsidP="00667A74">
            <w:pPr>
              <w:jc w:val="center"/>
              <w:rPr>
                <w:bCs/>
              </w:rPr>
            </w:pPr>
            <w:r w:rsidRPr="00546982">
              <w:rPr>
                <w:bCs/>
              </w:rPr>
              <w:t>1</w:t>
            </w:r>
          </w:p>
        </w:tc>
        <w:tc>
          <w:tcPr>
            <w:tcW w:w="11198" w:type="dxa"/>
          </w:tcPr>
          <w:p w:rsidR="00667A74" w:rsidRPr="00546982" w:rsidRDefault="00667A74" w:rsidP="00667A74">
            <w:pPr>
              <w:pStyle w:val="default"/>
            </w:pPr>
            <w:r w:rsidRPr="00546982">
              <w:rPr>
                <w:rStyle w:val="default005f005fchar1char1"/>
              </w:rPr>
              <w:t>Учебные кабинеты с автоматизированными рабочими местами обучающихся и педагогических работников</w:t>
            </w:r>
          </w:p>
        </w:tc>
        <w:tc>
          <w:tcPr>
            <w:tcW w:w="2693" w:type="dxa"/>
          </w:tcPr>
          <w:p w:rsidR="00667A74" w:rsidRPr="00546982" w:rsidRDefault="00667A74" w:rsidP="00667A74">
            <w:pPr>
              <w:jc w:val="center"/>
              <w:rPr>
                <w:bCs/>
              </w:rPr>
            </w:pPr>
            <w:r>
              <w:rPr>
                <w:bCs/>
              </w:rPr>
              <w:t>Имее</w:t>
            </w:r>
            <w:r w:rsidRPr="00546982">
              <w:rPr>
                <w:bCs/>
              </w:rPr>
              <w:t>тся</w:t>
            </w:r>
          </w:p>
        </w:tc>
      </w:tr>
      <w:tr w:rsidR="00667A74" w:rsidTr="00AC1163">
        <w:tc>
          <w:tcPr>
            <w:tcW w:w="993" w:type="dxa"/>
          </w:tcPr>
          <w:p w:rsidR="00667A74" w:rsidRPr="00546982" w:rsidRDefault="00667A74" w:rsidP="00667A74">
            <w:pPr>
              <w:jc w:val="center"/>
              <w:rPr>
                <w:bCs/>
              </w:rPr>
            </w:pPr>
            <w:r w:rsidRPr="00546982">
              <w:rPr>
                <w:bCs/>
              </w:rPr>
              <w:t>2</w:t>
            </w:r>
          </w:p>
        </w:tc>
        <w:tc>
          <w:tcPr>
            <w:tcW w:w="11198" w:type="dxa"/>
          </w:tcPr>
          <w:p w:rsidR="00667A74" w:rsidRPr="00546982" w:rsidRDefault="00667A74" w:rsidP="00667A74">
            <w:pPr>
              <w:pStyle w:val="default"/>
            </w:pPr>
            <w:r w:rsidRPr="00546982">
              <w:rPr>
                <w:rStyle w:val="default005f005fchar1char1"/>
              </w:rPr>
              <w:t>Лекционные аудитории</w:t>
            </w:r>
          </w:p>
        </w:tc>
        <w:tc>
          <w:tcPr>
            <w:tcW w:w="2693" w:type="dxa"/>
          </w:tcPr>
          <w:p w:rsidR="00667A74" w:rsidRPr="00546982" w:rsidRDefault="00667A74" w:rsidP="00667A74">
            <w:pPr>
              <w:jc w:val="center"/>
              <w:rPr>
                <w:bCs/>
              </w:rPr>
            </w:pPr>
            <w:r>
              <w:rPr>
                <w:bCs/>
              </w:rPr>
              <w:t>Имее</w:t>
            </w:r>
            <w:r w:rsidRPr="00546982">
              <w:rPr>
                <w:bCs/>
              </w:rPr>
              <w:t xml:space="preserve">тся </w:t>
            </w:r>
          </w:p>
        </w:tc>
      </w:tr>
      <w:tr w:rsidR="00667A74" w:rsidTr="00AC1163">
        <w:tc>
          <w:tcPr>
            <w:tcW w:w="993" w:type="dxa"/>
          </w:tcPr>
          <w:p w:rsidR="00667A74" w:rsidRPr="00546982" w:rsidRDefault="00667A74" w:rsidP="00667A74">
            <w:pPr>
              <w:jc w:val="center"/>
              <w:rPr>
                <w:bCs/>
              </w:rPr>
            </w:pPr>
            <w:r w:rsidRPr="00546982">
              <w:rPr>
                <w:bCs/>
              </w:rPr>
              <w:t>3</w:t>
            </w:r>
          </w:p>
        </w:tc>
        <w:tc>
          <w:tcPr>
            <w:tcW w:w="11198" w:type="dxa"/>
          </w:tcPr>
          <w:p w:rsidR="00667A74" w:rsidRPr="00546982" w:rsidRDefault="00667A74" w:rsidP="00667A74">
            <w:pPr>
              <w:pStyle w:val="default"/>
            </w:pPr>
            <w:r w:rsidRPr="00546982">
              <w:rPr>
                <w:rStyle w:val="default005f005fchar1char1"/>
              </w:rPr>
              <w:t>Помещения, имеющие оборудование для занятий учебно-исследовательской и проектной деятельностью, моделированием и техническим творчеством</w:t>
            </w:r>
          </w:p>
        </w:tc>
        <w:tc>
          <w:tcPr>
            <w:tcW w:w="2693" w:type="dxa"/>
          </w:tcPr>
          <w:p w:rsidR="00667A74" w:rsidRPr="00546982" w:rsidRDefault="00667A74" w:rsidP="00667A74">
            <w:pPr>
              <w:jc w:val="center"/>
              <w:rPr>
                <w:bCs/>
              </w:rPr>
            </w:pPr>
            <w:r>
              <w:rPr>
                <w:bCs/>
              </w:rPr>
              <w:t>Имее</w:t>
            </w:r>
            <w:r w:rsidRPr="00546982">
              <w:rPr>
                <w:bCs/>
              </w:rPr>
              <w:t xml:space="preserve">тся </w:t>
            </w:r>
          </w:p>
        </w:tc>
      </w:tr>
      <w:tr w:rsidR="00667A74" w:rsidTr="00AC1163">
        <w:tc>
          <w:tcPr>
            <w:tcW w:w="993" w:type="dxa"/>
          </w:tcPr>
          <w:p w:rsidR="00667A74" w:rsidRPr="00546982" w:rsidRDefault="00667A74" w:rsidP="00667A74">
            <w:pPr>
              <w:jc w:val="center"/>
              <w:rPr>
                <w:bCs/>
              </w:rPr>
            </w:pPr>
            <w:r w:rsidRPr="00546982">
              <w:rPr>
                <w:bCs/>
              </w:rPr>
              <w:t>4</w:t>
            </w:r>
          </w:p>
        </w:tc>
        <w:tc>
          <w:tcPr>
            <w:tcW w:w="11198" w:type="dxa"/>
          </w:tcPr>
          <w:p w:rsidR="00667A74" w:rsidRPr="00546982" w:rsidRDefault="00667A74" w:rsidP="00667A74">
            <w:pPr>
              <w:pStyle w:val="default"/>
              <w:rPr>
                <w:bCs/>
              </w:rPr>
            </w:pPr>
            <w:r w:rsidRPr="00546982">
              <w:rPr>
                <w:rStyle w:val="default005f005fchar1char1"/>
                <w:bCs/>
              </w:rPr>
              <w:t>Необходимые для реализации учебной и внеурочной деятельности лаборатории, студии и др.</w:t>
            </w:r>
          </w:p>
        </w:tc>
        <w:tc>
          <w:tcPr>
            <w:tcW w:w="2693" w:type="dxa"/>
          </w:tcPr>
          <w:p w:rsidR="00667A74" w:rsidRPr="00546982" w:rsidRDefault="00667A74" w:rsidP="00667A74">
            <w:pPr>
              <w:jc w:val="center"/>
              <w:rPr>
                <w:bCs/>
              </w:rPr>
            </w:pPr>
            <w:r>
              <w:rPr>
                <w:bCs/>
              </w:rPr>
              <w:t>Имее</w:t>
            </w:r>
            <w:r w:rsidRPr="00546982">
              <w:rPr>
                <w:bCs/>
              </w:rPr>
              <w:t>тся</w:t>
            </w:r>
          </w:p>
        </w:tc>
      </w:tr>
      <w:tr w:rsidR="00667A74" w:rsidTr="00AC1163">
        <w:tc>
          <w:tcPr>
            <w:tcW w:w="993" w:type="dxa"/>
          </w:tcPr>
          <w:p w:rsidR="00667A74" w:rsidRPr="00546982" w:rsidRDefault="00667A74" w:rsidP="00667A74">
            <w:pPr>
              <w:jc w:val="center"/>
              <w:rPr>
                <w:bCs/>
              </w:rPr>
            </w:pPr>
            <w:r w:rsidRPr="00546982">
              <w:rPr>
                <w:bCs/>
              </w:rPr>
              <w:t>5</w:t>
            </w:r>
          </w:p>
        </w:tc>
        <w:tc>
          <w:tcPr>
            <w:tcW w:w="11198" w:type="dxa"/>
          </w:tcPr>
          <w:p w:rsidR="00667A74" w:rsidRPr="00546982" w:rsidRDefault="00667A74" w:rsidP="00667A74">
            <w:pPr>
              <w:autoSpaceDE w:val="0"/>
              <w:autoSpaceDN w:val="0"/>
              <w:adjustRightInd w:val="0"/>
              <w:rPr>
                <w:rStyle w:val="default005f005fchar1char1"/>
                <w:rFonts w:eastAsia="TimesNewRomanPSMT"/>
              </w:rPr>
            </w:pPr>
            <w:r w:rsidRPr="00546982">
              <w:rPr>
                <w:rFonts w:eastAsia="TimesNewRomanPSMT"/>
              </w:rPr>
              <w:t>Помещен</w:t>
            </w:r>
            <w:r>
              <w:rPr>
                <w:rFonts w:eastAsia="TimesNewRomanPSMT"/>
              </w:rPr>
              <w:t>ия (кабинеты, мастерские</w:t>
            </w:r>
            <w:r w:rsidRPr="00546982">
              <w:rPr>
                <w:rFonts w:eastAsia="TimesNewRomanPSMT"/>
              </w:rPr>
              <w:t>) дл</w:t>
            </w:r>
            <w:r>
              <w:rPr>
                <w:rFonts w:eastAsia="TimesNewRomanPSMT"/>
              </w:rPr>
              <w:t xml:space="preserve">я занятий музыкой </w:t>
            </w:r>
            <w:r w:rsidRPr="00546982">
              <w:rPr>
                <w:rFonts w:eastAsia="TimesNewRomanPSMT"/>
              </w:rPr>
              <w:t>и изобразительным искусством</w:t>
            </w:r>
          </w:p>
        </w:tc>
        <w:tc>
          <w:tcPr>
            <w:tcW w:w="2693" w:type="dxa"/>
          </w:tcPr>
          <w:p w:rsidR="00667A74" w:rsidRPr="00546982" w:rsidRDefault="00667A74" w:rsidP="00667A74">
            <w:pPr>
              <w:jc w:val="center"/>
              <w:rPr>
                <w:bCs/>
              </w:rPr>
            </w:pPr>
            <w:r>
              <w:rPr>
                <w:bCs/>
              </w:rPr>
              <w:t>Имее</w:t>
            </w:r>
            <w:r w:rsidRPr="00546982">
              <w:rPr>
                <w:bCs/>
              </w:rPr>
              <w:t>тся</w:t>
            </w:r>
          </w:p>
        </w:tc>
      </w:tr>
      <w:tr w:rsidR="00667A74" w:rsidTr="00AC1163">
        <w:tc>
          <w:tcPr>
            <w:tcW w:w="993" w:type="dxa"/>
          </w:tcPr>
          <w:p w:rsidR="00667A74" w:rsidRPr="00546982" w:rsidRDefault="00667A74" w:rsidP="00667A74">
            <w:pPr>
              <w:jc w:val="center"/>
              <w:rPr>
                <w:bCs/>
              </w:rPr>
            </w:pPr>
            <w:r w:rsidRPr="00546982">
              <w:rPr>
                <w:bCs/>
              </w:rPr>
              <w:t>6</w:t>
            </w:r>
          </w:p>
        </w:tc>
        <w:tc>
          <w:tcPr>
            <w:tcW w:w="11198" w:type="dxa"/>
          </w:tcPr>
          <w:p w:rsidR="00667A74" w:rsidRPr="00546982" w:rsidRDefault="00667A74" w:rsidP="00667A74">
            <w:pPr>
              <w:autoSpaceDE w:val="0"/>
              <w:autoSpaceDN w:val="0"/>
              <w:adjustRightInd w:val="0"/>
              <w:rPr>
                <w:rFonts w:eastAsia="TimesNewRomanPSMT"/>
              </w:rPr>
            </w:pPr>
            <w:r w:rsidRPr="00546982">
              <w:rPr>
                <w:rFonts w:eastAsia="TimesNewRomanPSMT"/>
              </w:rPr>
              <w:t>Гардеробы, санузлы, места личной гигиены</w:t>
            </w:r>
          </w:p>
        </w:tc>
        <w:tc>
          <w:tcPr>
            <w:tcW w:w="2693" w:type="dxa"/>
          </w:tcPr>
          <w:p w:rsidR="00667A74" w:rsidRPr="00546982" w:rsidRDefault="00667A74" w:rsidP="00667A74">
            <w:pPr>
              <w:jc w:val="center"/>
              <w:rPr>
                <w:bCs/>
              </w:rPr>
            </w:pPr>
            <w:r>
              <w:rPr>
                <w:bCs/>
              </w:rPr>
              <w:t>Имее</w:t>
            </w:r>
            <w:r w:rsidRPr="00546982">
              <w:rPr>
                <w:bCs/>
              </w:rPr>
              <w:t>тся</w:t>
            </w:r>
          </w:p>
        </w:tc>
      </w:tr>
      <w:tr w:rsidR="00667A74" w:rsidTr="00AC1163">
        <w:tc>
          <w:tcPr>
            <w:tcW w:w="993" w:type="dxa"/>
          </w:tcPr>
          <w:p w:rsidR="00667A74" w:rsidRPr="00546982" w:rsidRDefault="00667A74" w:rsidP="00667A74">
            <w:pPr>
              <w:jc w:val="center"/>
              <w:rPr>
                <w:bCs/>
              </w:rPr>
            </w:pPr>
            <w:r w:rsidRPr="00546982">
              <w:rPr>
                <w:bCs/>
              </w:rPr>
              <w:t>7</w:t>
            </w:r>
          </w:p>
        </w:tc>
        <w:tc>
          <w:tcPr>
            <w:tcW w:w="11198" w:type="dxa"/>
          </w:tcPr>
          <w:p w:rsidR="00667A74" w:rsidRPr="00546982" w:rsidRDefault="00667A74" w:rsidP="00667A74">
            <w:pPr>
              <w:autoSpaceDE w:val="0"/>
              <w:autoSpaceDN w:val="0"/>
              <w:adjustRightInd w:val="0"/>
              <w:rPr>
                <w:rFonts w:eastAsia="TimesNewRomanPSMT"/>
              </w:rPr>
            </w:pPr>
            <w:r>
              <w:rPr>
                <w:rFonts w:eastAsia="TimesNewRomanPSMT"/>
              </w:rPr>
              <w:t>Помещения для питания</w:t>
            </w:r>
          </w:p>
        </w:tc>
        <w:tc>
          <w:tcPr>
            <w:tcW w:w="2693" w:type="dxa"/>
          </w:tcPr>
          <w:p w:rsidR="00667A74" w:rsidRPr="00546982" w:rsidRDefault="00667A74" w:rsidP="00667A74">
            <w:pPr>
              <w:jc w:val="center"/>
              <w:rPr>
                <w:rFonts w:eastAsia="TimesNewRomanPSMT"/>
              </w:rPr>
            </w:pPr>
            <w:r>
              <w:rPr>
                <w:bCs/>
              </w:rPr>
              <w:t>Имее</w:t>
            </w:r>
            <w:r w:rsidRPr="00546982">
              <w:rPr>
                <w:bCs/>
              </w:rPr>
              <w:t>тся</w:t>
            </w:r>
          </w:p>
        </w:tc>
      </w:tr>
      <w:tr w:rsidR="00667A74" w:rsidTr="00AC1163">
        <w:tc>
          <w:tcPr>
            <w:tcW w:w="993" w:type="dxa"/>
          </w:tcPr>
          <w:p w:rsidR="00667A74" w:rsidRPr="00546982" w:rsidRDefault="00667A74" w:rsidP="00667A74">
            <w:pPr>
              <w:jc w:val="center"/>
              <w:rPr>
                <w:bCs/>
              </w:rPr>
            </w:pPr>
            <w:r w:rsidRPr="00546982">
              <w:rPr>
                <w:bCs/>
              </w:rPr>
              <w:t>8</w:t>
            </w:r>
          </w:p>
        </w:tc>
        <w:tc>
          <w:tcPr>
            <w:tcW w:w="11198" w:type="dxa"/>
          </w:tcPr>
          <w:p w:rsidR="00667A74" w:rsidRPr="00546982" w:rsidRDefault="00667A74" w:rsidP="00667A74">
            <w:pPr>
              <w:autoSpaceDE w:val="0"/>
              <w:autoSpaceDN w:val="0"/>
              <w:adjustRightInd w:val="0"/>
              <w:rPr>
                <w:rFonts w:eastAsia="TimesNewRomanPSMT"/>
              </w:rPr>
            </w:pPr>
            <w:r>
              <w:rPr>
                <w:rFonts w:eastAsia="TimesNewRomanPSMT"/>
              </w:rPr>
              <w:t>Спортивный зал</w:t>
            </w:r>
          </w:p>
        </w:tc>
        <w:tc>
          <w:tcPr>
            <w:tcW w:w="2693" w:type="dxa"/>
          </w:tcPr>
          <w:p w:rsidR="00667A74" w:rsidRPr="00546982" w:rsidRDefault="00667A74" w:rsidP="00667A74">
            <w:pPr>
              <w:jc w:val="center"/>
              <w:rPr>
                <w:rFonts w:eastAsia="TimesNewRomanPSMT"/>
              </w:rPr>
            </w:pPr>
            <w:r>
              <w:rPr>
                <w:bCs/>
              </w:rPr>
              <w:t>Имее</w:t>
            </w:r>
            <w:r w:rsidRPr="00546982">
              <w:rPr>
                <w:bCs/>
              </w:rPr>
              <w:t>тся</w:t>
            </w:r>
          </w:p>
        </w:tc>
      </w:tr>
      <w:tr w:rsidR="00667A74" w:rsidTr="00AC1163">
        <w:tc>
          <w:tcPr>
            <w:tcW w:w="993" w:type="dxa"/>
          </w:tcPr>
          <w:p w:rsidR="00667A74" w:rsidRPr="00546982" w:rsidRDefault="00667A74" w:rsidP="00667A74">
            <w:pPr>
              <w:jc w:val="center"/>
              <w:rPr>
                <w:bCs/>
              </w:rPr>
            </w:pPr>
            <w:r>
              <w:rPr>
                <w:bCs/>
              </w:rPr>
              <w:t>9</w:t>
            </w:r>
          </w:p>
        </w:tc>
        <w:tc>
          <w:tcPr>
            <w:tcW w:w="11198" w:type="dxa"/>
          </w:tcPr>
          <w:p w:rsidR="00667A74" w:rsidRPr="00546982" w:rsidRDefault="00667A74" w:rsidP="00667A74">
            <w:pPr>
              <w:autoSpaceDE w:val="0"/>
              <w:autoSpaceDN w:val="0"/>
              <w:adjustRightInd w:val="0"/>
              <w:rPr>
                <w:rFonts w:eastAsia="TimesNewRomanPSMT"/>
              </w:rPr>
            </w:pPr>
            <w:r>
              <w:rPr>
                <w:rFonts w:eastAsia="TimesNewRomanPSMT"/>
              </w:rPr>
              <w:t>Библиотеки с читальным залом</w:t>
            </w:r>
          </w:p>
        </w:tc>
        <w:tc>
          <w:tcPr>
            <w:tcW w:w="2693" w:type="dxa"/>
          </w:tcPr>
          <w:p w:rsidR="00667A74" w:rsidRPr="00546982" w:rsidRDefault="00667A74" w:rsidP="00667A74">
            <w:pPr>
              <w:jc w:val="center"/>
              <w:rPr>
                <w:rFonts w:eastAsia="TimesNewRomanPSMT"/>
              </w:rPr>
            </w:pPr>
            <w:r>
              <w:rPr>
                <w:bCs/>
              </w:rPr>
              <w:t>Имее</w:t>
            </w:r>
            <w:r w:rsidRPr="00546982">
              <w:rPr>
                <w:bCs/>
              </w:rPr>
              <w:t>тся</w:t>
            </w:r>
          </w:p>
        </w:tc>
      </w:tr>
      <w:tr w:rsidR="00667A74" w:rsidTr="00AC1163">
        <w:tc>
          <w:tcPr>
            <w:tcW w:w="993" w:type="dxa"/>
          </w:tcPr>
          <w:p w:rsidR="00667A74" w:rsidRPr="00546982" w:rsidRDefault="00667A74" w:rsidP="00667A74">
            <w:pPr>
              <w:jc w:val="center"/>
              <w:rPr>
                <w:bCs/>
              </w:rPr>
            </w:pPr>
            <w:r>
              <w:rPr>
                <w:bCs/>
              </w:rPr>
              <w:t>10</w:t>
            </w:r>
          </w:p>
        </w:tc>
        <w:tc>
          <w:tcPr>
            <w:tcW w:w="11198" w:type="dxa"/>
          </w:tcPr>
          <w:p w:rsidR="00667A74" w:rsidRPr="00546982" w:rsidRDefault="00667A74" w:rsidP="00667A74">
            <w:pPr>
              <w:autoSpaceDE w:val="0"/>
              <w:autoSpaceDN w:val="0"/>
              <w:adjustRightInd w:val="0"/>
              <w:jc w:val="both"/>
              <w:rPr>
                <w:rFonts w:eastAsia="TimesNewRomanPSMT"/>
              </w:rPr>
            </w:pPr>
            <w:r w:rsidRPr="00546982">
              <w:rPr>
                <w:rFonts w:eastAsia="TimesNewRomanPSMT"/>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93" w:type="dxa"/>
          </w:tcPr>
          <w:p w:rsidR="00667A74" w:rsidRPr="00546982" w:rsidRDefault="00667A74" w:rsidP="00667A74">
            <w:pPr>
              <w:jc w:val="center"/>
              <w:rPr>
                <w:rFonts w:eastAsia="TimesNewRomanPSMT"/>
              </w:rPr>
            </w:pPr>
            <w:r>
              <w:rPr>
                <w:bCs/>
              </w:rPr>
              <w:t>Имее</w:t>
            </w:r>
            <w:r w:rsidRPr="00546982">
              <w:rPr>
                <w:bCs/>
              </w:rPr>
              <w:t>тся</w:t>
            </w:r>
          </w:p>
        </w:tc>
      </w:tr>
    </w:tbl>
    <w:p w:rsidR="00667A74" w:rsidRDefault="00667A74" w:rsidP="00FF70C5">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2"/>
        <w:gridCol w:w="7897"/>
        <w:gridCol w:w="2693"/>
      </w:tblGrid>
      <w:tr w:rsidR="00667A74" w:rsidRPr="00F3179B" w:rsidTr="00DF2AC3">
        <w:tc>
          <w:tcPr>
            <w:tcW w:w="4152" w:type="dxa"/>
          </w:tcPr>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Компоненты оснащения </w:t>
            </w:r>
          </w:p>
          <w:p w:rsidR="00667A74" w:rsidRPr="00500D21" w:rsidRDefault="00667A74" w:rsidP="00667A74">
            <w:pPr>
              <w:jc w:val="center"/>
              <w:rPr>
                <w:b/>
                <w:caps/>
              </w:rPr>
            </w:pPr>
          </w:p>
        </w:tc>
        <w:tc>
          <w:tcPr>
            <w:tcW w:w="7897" w:type="dxa"/>
          </w:tcPr>
          <w:p w:rsidR="00667A74" w:rsidRPr="00500D21" w:rsidRDefault="00667A74" w:rsidP="00667A74">
            <w:pPr>
              <w:jc w:val="center"/>
              <w:rPr>
                <w:b/>
                <w:caps/>
              </w:rPr>
            </w:pPr>
            <w:r w:rsidRPr="00500D21">
              <w:rPr>
                <w:rFonts w:eastAsia="TimesNewRomanPSMT"/>
              </w:rPr>
              <w:t>Необходимое оборудование</w:t>
            </w:r>
          </w:p>
        </w:tc>
        <w:tc>
          <w:tcPr>
            <w:tcW w:w="2693" w:type="dxa"/>
          </w:tcPr>
          <w:p w:rsidR="00667A74" w:rsidRPr="00500D21" w:rsidRDefault="00667A74" w:rsidP="00667A74">
            <w:pPr>
              <w:jc w:val="center"/>
              <w:rPr>
                <w:rFonts w:eastAsia="TimesNewRomanPSMT"/>
              </w:rPr>
            </w:pPr>
            <w:r>
              <w:rPr>
                <w:bCs/>
              </w:rPr>
              <w:t xml:space="preserve">Необходимо/ имеется                 </w:t>
            </w:r>
            <w:r w:rsidRPr="00546982">
              <w:rPr>
                <w:bCs/>
              </w:rPr>
              <w:t>в наличии</w:t>
            </w:r>
          </w:p>
        </w:tc>
      </w:tr>
      <w:tr w:rsidR="00667A74" w:rsidRPr="00F3179B" w:rsidTr="00DF2AC3">
        <w:trPr>
          <w:trHeight w:val="2553"/>
        </w:trPr>
        <w:tc>
          <w:tcPr>
            <w:tcW w:w="4152" w:type="dxa"/>
          </w:tcPr>
          <w:p w:rsidR="00667A74" w:rsidRPr="00500D21" w:rsidRDefault="00667A74" w:rsidP="00667A74">
            <w:pPr>
              <w:autoSpaceDE w:val="0"/>
              <w:autoSpaceDN w:val="0"/>
              <w:adjustRightInd w:val="0"/>
              <w:rPr>
                <w:rFonts w:eastAsia="TimesNewRomanPSMT"/>
              </w:rPr>
            </w:pPr>
            <w:r w:rsidRPr="00500D21">
              <w:rPr>
                <w:rFonts w:eastAsia="TimesNewRomanPSMT"/>
              </w:rPr>
              <w:t>1. Компоненты оснащения учебных предметных кабинетов</w:t>
            </w:r>
          </w:p>
          <w:p w:rsidR="00667A74" w:rsidRPr="00500D21" w:rsidRDefault="00667A74" w:rsidP="00667A74">
            <w:pPr>
              <w:rPr>
                <w:b/>
                <w:caps/>
              </w:rPr>
            </w:pPr>
          </w:p>
        </w:tc>
        <w:tc>
          <w:tcPr>
            <w:tcW w:w="7897" w:type="dxa"/>
          </w:tcPr>
          <w:p w:rsidR="00667A74" w:rsidRPr="00500D21" w:rsidRDefault="00667A74" w:rsidP="00667A74">
            <w:pPr>
              <w:autoSpaceDE w:val="0"/>
              <w:autoSpaceDN w:val="0"/>
              <w:adjustRightInd w:val="0"/>
              <w:jc w:val="both"/>
              <w:rPr>
                <w:rFonts w:eastAsia="TimesNewRomanPSMT"/>
              </w:rPr>
            </w:pPr>
            <w:r>
              <w:rPr>
                <w:rFonts w:eastAsia="TimesNewRomanPSMT"/>
              </w:rPr>
              <w:t xml:space="preserve">Паспорт кабинета  </w:t>
            </w:r>
          </w:p>
          <w:p w:rsidR="00667A74" w:rsidRDefault="00667A74" w:rsidP="00667A74">
            <w:pPr>
              <w:autoSpaceDE w:val="0"/>
              <w:autoSpaceDN w:val="0"/>
              <w:adjustRightInd w:val="0"/>
              <w:jc w:val="both"/>
              <w:rPr>
                <w:rFonts w:eastAsia="TimesNewRomanPSMT"/>
              </w:rPr>
            </w:pPr>
            <w:r w:rsidRPr="00500D21">
              <w:rPr>
                <w:rFonts w:eastAsia="TimesNewRomanPSMT"/>
              </w:rPr>
              <w:t xml:space="preserve">Учебно-методические материалы, УМК по предметам, дидактические и раздаточные материалы по предметам </w:t>
            </w:r>
          </w:p>
          <w:p w:rsidR="00667A74" w:rsidRPr="00500D21" w:rsidRDefault="00667A74" w:rsidP="00667A74">
            <w:pPr>
              <w:autoSpaceDE w:val="0"/>
              <w:autoSpaceDN w:val="0"/>
              <w:adjustRightInd w:val="0"/>
              <w:jc w:val="both"/>
              <w:rPr>
                <w:rFonts w:eastAsia="TimesNewRomanPSMT"/>
              </w:rPr>
            </w:pPr>
            <w:r w:rsidRPr="00500D21">
              <w:rPr>
                <w:rFonts w:eastAsia="TimesNewRomanPSMT"/>
              </w:rPr>
              <w:t>Аудиозаписи, ТСО,  компьютерные, информационно-коммуникационные</w:t>
            </w:r>
          </w:p>
          <w:p w:rsidR="00667A74" w:rsidRDefault="00667A74" w:rsidP="00667A74">
            <w:pPr>
              <w:autoSpaceDE w:val="0"/>
              <w:autoSpaceDN w:val="0"/>
              <w:adjustRightInd w:val="0"/>
              <w:jc w:val="both"/>
              <w:rPr>
                <w:rFonts w:eastAsia="TimesNewRomanPSMT"/>
              </w:rPr>
            </w:pPr>
            <w:r w:rsidRPr="00500D21">
              <w:rPr>
                <w:rFonts w:eastAsia="TimesNewRomanPSMT"/>
              </w:rPr>
              <w:t xml:space="preserve">средства. </w:t>
            </w:r>
          </w:p>
          <w:p w:rsidR="00667A74" w:rsidRDefault="00667A74" w:rsidP="00667A74">
            <w:pPr>
              <w:autoSpaceDE w:val="0"/>
              <w:autoSpaceDN w:val="0"/>
              <w:adjustRightInd w:val="0"/>
              <w:jc w:val="both"/>
              <w:rPr>
                <w:rFonts w:eastAsia="TimesNewRomanPSMT"/>
              </w:rPr>
            </w:pPr>
          </w:p>
          <w:p w:rsidR="00667A74" w:rsidRDefault="00667A74" w:rsidP="00667A74">
            <w:pPr>
              <w:autoSpaceDE w:val="0"/>
              <w:autoSpaceDN w:val="0"/>
              <w:adjustRightInd w:val="0"/>
              <w:jc w:val="both"/>
              <w:rPr>
                <w:rFonts w:eastAsia="TimesNewRomanPSMT"/>
              </w:rPr>
            </w:pPr>
          </w:p>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Мебель </w:t>
            </w:r>
          </w:p>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Подключение к локальной сети школы </w:t>
            </w:r>
          </w:p>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Выход в Интернет  </w:t>
            </w:r>
          </w:p>
        </w:tc>
        <w:tc>
          <w:tcPr>
            <w:tcW w:w="2693" w:type="dxa"/>
          </w:tcPr>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 xml:space="preserve">Имеется </w:t>
            </w:r>
          </w:p>
          <w:p w:rsidR="00667A74" w:rsidRDefault="00667A74" w:rsidP="00667A74">
            <w:pPr>
              <w:autoSpaceDE w:val="0"/>
              <w:autoSpaceDN w:val="0"/>
              <w:adjustRightInd w:val="0"/>
              <w:jc w:val="both"/>
              <w:rPr>
                <w:rFonts w:eastAsia="TimesNewRomanPSMT"/>
              </w:rPr>
            </w:pPr>
          </w:p>
          <w:p w:rsidR="00667A74" w:rsidRDefault="00667A74" w:rsidP="00667A74">
            <w:pPr>
              <w:autoSpaceDE w:val="0"/>
              <w:autoSpaceDN w:val="0"/>
              <w:adjustRightInd w:val="0"/>
              <w:rPr>
                <w:rFonts w:eastAsia="TimesNewRomanPSMT"/>
              </w:rPr>
            </w:pPr>
            <w:r w:rsidRPr="00500D21">
              <w:rPr>
                <w:rFonts w:eastAsia="TimesNewRomanPSMT"/>
              </w:rPr>
              <w:t>Имеются, необходимо пополн</w:t>
            </w:r>
            <w:r>
              <w:rPr>
                <w:rFonts w:eastAsia="TimesNewRomanPSMT"/>
              </w:rPr>
              <w:t>ение интерактивными приставками</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Pr="00500D21" w:rsidRDefault="00667A74" w:rsidP="00667A74">
            <w:pPr>
              <w:autoSpaceDE w:val="0"/>
              <w:autoSpaceDN w:val="0"/>
              <w:adjustRightInd w:val="0"/>
              <w:jc w:val="both"/>
              <w:rPr>
                <w:rFonts w:eastAsia="TimesNewRomanPSMT"/>
              </w:rPr>
            </w:pPr>
            <w:r>
              <w:rPr>
                <w:rFonts w:eastAsia="TimesNewRomanPSMT"/>
              </w:rPr>
              <w:t>Имеется</w:t>
            </w:r>
          </w:p>
        </w:tc>
      </w:tr>
      <w:tr w:rsidR="00667A74" w:rsidRPr="00F3179B" w:rsidTr="00DF2AC3">
        <w:tc>
          <w:tcPr>
            <w:tcW w:w="4152" w:type="dxa"/>
          </w:tcPr>
          <w:p w:rsidR="00667A74" w:rsidRPr="00500D21" w:rsidRDefault="00667A74" w:rsidP="00667A74">
            <w:pPr>
              <w:autoSpaceDE w:val="0"/>
              <w:autoSpaceDN w:val="0"/>
              <w:adjustRightInd w:val="0"/>
              <w:rPr>
                <w:rFonts w:eastAsia="TimesNewRomanPSMT"/>
              </w:rPr>
            </w:pPr>
            <w:r w:rsidRPr="00500D21">
              <w:rPr>
                <w:rFonts w:eastAsia="TimesNewRomanPSMT"/>
              </w:rPr>
              <w:lastRenderedPageBreak/>
              <w:t>2. Компоненты оснащения методического кабинета</w:t>
            </w:r>
          </w:p>
          <w:p w:rsidR="00667A74" w:rsidRPr="00500D21" w:rsidRDefault="00667A74" w:rsidP="00667A74">
            <w:pPr>
              <w:rPr>
                <w:b/>
                <w:caps/>
              </w:rPr>
            </w:pPr>
          </w:p>
        </w:tc>
        <w:tc>
          <w:tcPr>
            <w:tcW w:w="7897" w:type="dxa"/>
          </w:tcPr>
          <w:p w:rsidR="00667A74" w:rsidRPr="00500D21" w:rsidRDefault="00667A74" w:rsidP="00667A74">
            <w:pPr>
              <w:autoSpaceDE w:val="0"/>
              <w:autoSpaceDN w:val="0"/>
              <w:adjustRightInd w:val="0"/>
              <w:jc w:val="both"/>
              <w:rPr>
                <w:rFonts w:eastAsia="TimesNewRomanPSMT"/>
              </w:rPr>
            </w:pPr>
            <w:r w:rsidRPr="00500D21">
              <w:rPr>
                <w:rFonts w:eastAsia="TimesNewRomanPSMT"/>
              </w:rPr>
              <w:t>Нормативные документы федерального, регионального и муниципального уровней,</w:t>
            </w:r>
            <w:r>
              <w:rPr>
                <w:rFonts w:eastAsia="TimesNewRomanPSMT"/>
              </w:rPr>
              <w:t xml:space="preserve"> </w:t>
            </w:r>
            <w:r w:rsidRPr="00500D21">
              <w:rPr>
                <w:rFonts w:eastAsia="TimesNewRomanPSMT"/>
              </w:rPr>
              <w:t xml:space="preserve">папка </w:t>
            </w:r>
            <w:r>
              <w:rPr>
                <w:rFonts w:eastAsia="TimesNewRomanPSMT"/>
              </w:rPr>
              <w:t>локальных актов школы</w:t>
            </w:r>
          </w:p>
          <w:p w:rsidR="00667A74" w:rsidRDefault="00667A74" w:rsidP="00667A74">
            <w:pPr>
              <w:autoSpaceDE w:val="0"/>
              <w:autoSpaceDN w:val="0"/>
              <w:adjustRightInd w:val="0"/>
              <w:jc w:val="both"/>
              <w:rPr>
                <w:rFonts w:eastAsia="TimesNewRomanPSMT"/>
              </w:rPr>
            </w:pPr>
            <w:r w:rsidRPr="00500D21">
              <w:rPr>
                <w:rFonts w:eastAsia="TimesNewRomanPSMT"/>
              </w:rPr>
              <w:t>Документация ОУ</w:t>
            </w:r>
          </w:p>
          <w:p w:rsidR="00667A74" w:rsidRPr="00500D21" w:rsidRDefault="00667A74" w:rsidP="00667A74">
            <w:pPr>
              <w:autoSpaceDE w:val="0"/>
              <w:autoSpaceDN w:val="0"/>
              <w:adjustRightInd w:val="0"/>
              <w:jc w:val="both"/>
              <w:rPr>
                <w:rFonts w:eastAsia="TimesNewRomanPSMT"/>
              </w:rPr>
            </w:pPr>
            <w:r w:rsidRPr="00500D21">
              <w:rPr>
                <w:rFonts w:eastAsia="TimesNewRomanPSMT"/>
              </w:rPr>
              <w:t>Цифровые об</w:t>
            </w:r>
            <w:r>
              <w:rPr>
                <w:rFonts w:eastAsia="TimesNewRomanPSMT"/>
              </w:rPr>
              <w:t xml:space="preserve">разовательные ресурсы </w:t>
            </w:r>
          </w:p>
          <w:p w:rsidR="00667A74" w:rsidRPr="00500D21" w:rsidRDefault="00667A74" w:rsidP="00667A74">
            <w:pPr>
              <w:autoSpaceDE w:val="0"/>
              <w:autoSpaceDN w:val="0"/>
              <w:adjustRightInd w:val="0"/>
              <w:jc w:val="both"/>
              <w:rPr>
                <w:rFonts w:eastAsia="TimesNewRomanPSMT"/>
              </w:rPr>
            </w:pPr>
            <w:r w:rsidRPr="00500D21">
              <w:rPr>
                <w:rFonts w:eastAsia="TimesNewRomanPSMT"/>
              </w:rPr>
              <w:t>Методич</w:t>
            </w:r>
            <w:r>
              <w:rPr>
                <w:rFonts w:eastAsia="TimesNewRomanPSMT"/>
              </w:rPr>
              <w:t>еская литература для педагогов</w:t>
            </w:r>
          </w:p>
          <w:p w:rsidR="00667A74" w:rsidRPr="00500D21" w:rsidRDefault="00667A74" w:rsidP="00667A74">
            <w:pPr>
              <w:autoSpaceDE w:val="0"/>
              <w:autoSpaceDN w:val="0"/>
              <w:adjustRightInd w:val="0"/>
              <w:jc w:val="both"/>
              <w:rPr>
                <w:rFonts w:eastAsia="TimesNewRomanPSMT"/>
              </w:rPr>
            </w:pPr>
            <w:r w:rsidRPr="00500D21">
              <w:rPr>
                <w:rFonts w:eastAsia="TimesNewRomanPSMT"/>
              </w:rPr>
              <w:t>Банк исследовате</w:t>
            </w:r>
            <w:r>
              <w:rPr>
                <w:rFonts w:eastAsia="TimesNewRomanPSMT"/>
              </w:rPr>
              <w:t>льских работ обучающихся</w:t>
            </w:r>
          </w:p>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Комплекты диагностических материалов по  предметам </w:t>
            </w:r>
          </w:p>
        </w:tc>
        <w:tc>
          <w:tcPr>
            <w:tcW w:w="2693" w:type="dxa"/>
          </w:tcPr>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Pr="00500D21" w:rsidRDefault="00667A74" w:rsidP="00667A74">
            <w:pPr>
              <w:autoSpaceDE w:val="0"/>
              <w:autoSpaceDN w:val="0"/>
              <w:adjustRightInd w:val="0"/>
              <w:rPr>
                <w:rFonts w:eastAsia="TimesNewRomanPSMT"/>
              </w:rPr>
            </w:pPr>
            <w:r>
              <w:rPr>
                <w:rFonts w:eastAsia="TimesNewRomanPSMT"/>
              </w:rPr>
              <w:t xml:space="preserve">Имеется </w:t>
            </w:r>
            <w:r w:rsidRPr="00500D21">
              <w:rPr>
                <w:rFonts w:eastAsia="TimesNewRomanPSMT"/>
              </w:rPr>
              <w:t>(необходима корректировка, доработка)</w:t>
            </w:r>
          </w:p>
        </w:tc>
      </w:tr>
      <w:tr w:rsidR="00667A74" w:rsidRPr="00F3179B" w:rsidTr="00DF2AC3">
        <w:tc>
          <w:tcPr>
            <w:tcW w:w="4152" w:type="dxa"/>
          </w:tcPr>
          <w:p w:rsidR="00667A74" w:rsidRPr="00500D21" w:rsidRDefault="00667A74" w:rsidP="00667A74">
            <w:pPr>
              <w:autoSpaceDE w:val="0"/>
              <w:autoSpaceDN w:val="0"/>
              <w:adjustRightInd w:val="0"/>
              <w:rPr>
                <w:rFonts w:eastAsia="TimesNewRomanPSMT"/>
              </w:rPr>
            </w:pPr>
            <w:r w:rsidRPr="00500D21">
              <w:rPr>
                <w:rFonts w:eastAsia="TimesNewRomanPSMT"/>
              </w:rPr>
              <w:t>3. Компоненты оснащения</w:t>
            </w:r>
          </w:p>
          <w:p w:rsidR="00667A74" w:rsidRPr="00500D21" w:rsidRDefault="00667A74" w:rsidP="00667A74">
            <w:pPr>
              <w:autoSpaceDE w:val="0"/>
              <w:autoSpaceDN w:val="0"/>
              <w:adjustRightInd w:val="0"/>
              <w:rPr>
                <w:rFonts w:eastAsia="TimesNewRomanPSMT"/>
              </w:rPr>
            </w:pPr>
            <w:r w:rsidRPr="00500D21">
              <w:rPr>
                <w:rFonts w:eastAsia="TimesNewRomanPSMT"/>
              </w:rPr>
              <w:t>библиотеки</w:t>
            </w:r>
          </w:p>
          <w:p w:rsidR="00667A74" w:rsidRPr="00500D21" w:rsidRDefault="00667A74" w:rsidP="00667A74">
            <w:pPr>
              <w:rPr>
                <w:b/>
                <w:caps/>
              </w:rPr>
            </w:pPr>
          </w:p>
        </w:tc>
        <w:tc>
          <w:tcPr>
            <w:tcW w:w="7897" w:type="dxa"/>
          </w:tcPr>
          <w:p w:rsidR="00667A74" w:rsidRPr="00500D21" w:rsidRDefault="00667A74" w:rsidP="00667A74">
            <w:pPr>
              <w:autoSpaceDE w:val="0"/>
              <w:autoSpaceDN w:val="0"/>
              <w:adjustRightInd w:val="0"/>
              <w:jc w:val="both"/>
              <w:rPr>
                <w:rFonts w:eastAsia="TimesNewRomanPSMT"/>
              </w:rPr>
            </w:pPr>
            <w:r>
              <w:rPr>
                <w:rFonts w:eastAsia="TimesNewRomanPSMT"/>
              </w:rPr>
              <w:t xml:space="preserve">Стеллажи для книг </w:t>
            </w:r>
          </w:p>
          <w:p w:rsidR="00667A74" w:rsidRPr="00500D21" w:rsidRDefault="00667A74" w:rsidP="00667A74">
            <w:pPr>
              <w:autoSpaceDE w:val="0"/>
              <w:autoSpaceDN w:val="0"/>
              <w:adjustRightInd w:val="0"/>
              <w:jc w:val="both"/>
              <w:rPr>
                <w:rFonts w:eastAsia="TimesNewRomanPSMT"/>
              </w:rPr>
            </w:pPr>
            <w:r>
              <w:rPr>
                <w:rFonts w:eastAsia="TimesNewRomanPSMT"/>
              </w:rPr>
              <w:t xml:space="preserve">Читальные места </w:t>
            </w:r>
          </w:p>
          <w:p w:rsidR="00667A74" w:rsidRPr="00500D21" w:rsidRDefault="00667A74" w:rsidP="00667A74">
            <w:pPr>
              <w:autoSpaceDE w:val="0"/>
              <w:autoSpaceDN w:val="0"/>
              <w:adjustRightInd w:val="0"/>
              <w:jc w:val="both"/>
              <w:rPr>
                <w:rFonts w:eastAsia="TimesNewRomanPSMT"/>
              </w:rPr>
            </w:pPr>
            <w:r>
              <w:rPr>
                <w:rFonts w:eastAsia="TimesNewRomanPSMT"/>
              </w:rPr>
              <w:t>Компьютер</w:t>
            </w:r>
          </w:p>
          <w:p w:rsidR="00667A74" w:rsidRPr="00500D21" w:rsidRDefault="00667A74" w:rsidP="00667A74">
            <w:pPr>
              <w:autoSpaceDE w:val="0"/>
              <w:autoSpaceDN w:val="0"/>
              <w:adjustRightInd w:val="0"/>
              <w:jc w:val="both"/>
              <w:rPr>
                <w:rFonts w:eastAsia="TimesNewRomanPSMT"/>
              </w:rPr>
            </w:pPr>
            <w:r>
              <w:rPr>
                <w:rFonts w:eastAsia="TimesNewRomanPSMT"/>
              </w:rPr>
              <w:t>Принтер</w:t>
            </w:r>
          </w:p>
          <w:p w:rsidR="00667A74" w:rsidRPr="00500D21" w:rsidRDefault="00667A74" w:rsidP="00667A74">
            <w:pPr>
              <w:autoSpaceDE w:val="0"/>
              <w:autoSpaceDN w:val="0"/>
              <w:adjustRightInd w:val="0"/>
              <w:jc w:val="both"/>
              <w:rPr>
                <w:rFonts w:eastAsia="TimesNewRomanPSMT"/>
              </w:rPr>
            </w:pPr>
            <w:r>
              <w:rPr>
                <w:rFonts w:eastAsia="TimesNewRomanPSMT"/>
              </w:rPr>
              <w:t>Учебный фонд</w:t>
            </w:r>
          </w:p>
          <w:p w:rsidR="00667A74" w:rsidRPr="00500D21" w:rsidRDefault="00667A74" w:rsidP="00667A74">
            <w:pPr>
              <w:autoSpaceDE w:val="0"/>
              <w:autoSpaceDN w:val="0"/>
              <w:adjustRightInd w:val="0"/>
              <w:jc w:val="both"/>
              <w:rPr>
                <w:rFonts w:eastAsia="TimesNewRomanPSMT"/>
              </w:rPr>
            </w:pPr>
            <w:r w:rsidRPr="00500D21">
              <w:rPr>
                <w:rFonts w:eastAsia="TimesNewRomanPSMT"/>
              </w:rPr>
              <w:t>Художественная и программная литература</w:t>
            </w:r>
          </w:p>
          <w:p w:rsidR="00667A74" w:rsidRPr="00500D21" w:rsidRDefault="00667A74" w:rsidP="00667A74">
            <w:pPr>
              <w:autoSpaceDE w:val="0"/>
              <w:autoSpaceDN w:val="0"/>
              <w:adjustRightInd w:val="0"/>
              <w:jc w:val="both"/>
              <w:rPr>
                <w:rFonts w:eastAsia="TimesNewRomanPSMT"/>
              </w:rPr>
            </w:pPr>
            <w:r w:rsidRPr="00500D21">
              <w:rPr>
                <w:rFonts w:eastAsia="TimesNewRomanPSMT"/>
              </w:rPr>
              <w:t>Научно-педагогич</w:t>
            </w:r>
            <w:r>
              <w:rPr>
                <w:rFonts w:eastAsia="TimesNewRomanPSMT"/>
              </w:rPr>
              <w:t>еская и методическая литература</w:t>
            </w:r>
          </w:p>
        </w:tc>
        <w:tc>
          <w:tcPr>
            <w:tcW w:w="2693" w:type="dxa"/>
          </w:tcPr>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Pr="00500D21" w:rsidRDefault="00667A74" w:rsidP="00667A74">
            <w:pPr>
              <w:autoSpaceDE w:val="0"/>
              <w:autoSpaceDN w:val="0"/>
              <w:adjustRightInd w:val="0"/>
              <w:jc w:val="both"/>
              <w:rPr>
                <w:rFonts w:eastAsia="TimesNewRomanPSMT"/>
              </w:rPr>
            </w:pPr>
            <w:r>
              <w:rPr>
                <w:rFonts w:eastAsia="TimesNewRomanPSMT"/>
              </w:rPr>
              <w:t>Имеется</w:t>
            </w:r>
          </w:p>
        </w:tc>
      </w:tr>
      <w:tr w:rsidR="00667A74" w:rsidRPr="00F3179B" w:rsidTr="00DF2AC3">
        <w:tc>
          <w:tcPr>
            <w:tcW w:w="4152" w:type="dxa"/>
          </w:tcPr>
          <w:p w:rsidR="00667A74" w:rsidRPr="00500D21" w:rsidRDefault="00667A74" w:rsidP="00667A74">
            <w:pPr>
              <w:autoSpaceDE w:val="0"/>
              <w:autoSpaceDN w:val="0"/>
              <w:adjustRightInd w:val="0"/>
              <w:rPr>
                <w:rFonts w:eastAsia="TimesNewRomanPSMT"/>
              </w:rPr>
            </w:pPr>
            <w:r w:rsidRPr="00500D21">
              <w:rPr>
                <w:rFonts w:eastAsia="TimesNewRomanPSMT"/>
              </w:rPr>
              <w:t>4. Компоненты оснащения</w:t>
            </w:r>
          </w:p>
          <w:p w:rsidR="00667A74" w:rsidRPr="00500D21" w:rsidRDefault="00667A74" w:rsidP="00667A74">
            <w:pPr>
              <w:autoSpaceDE w:val="0"/>
              <w:autoSpaceDN w:val="0"/>
              <w:adjustRightInd w:val="0"/>
              <w:rPr>
                <w:rFonts w:eastAsia="TimesNewRomanPSMT"/>
              </w:rPr>
            </w:pPr>
            <w:r w:rsidRPr="00500D21">
              <w:rPr>
                <w:rFonts w:eastAsia="TimesNewRomanPSMT"/>
              </w:rPr>
              <w:t>спортивных залов</w:t>
            </w:r>
          </w:p>
          <w:p w:rsidR="00667A74" w:rsidRPr="00500D21" w:rsidRDefault="00667A74" w:rsidP="00667A74">
            <w:pPr>
              <w:rPr>
                <w:b/>
                <w:caps/>
              </w:rPr>
            </w:pPr>
          </w:p>
        </w:tc>
        <w:tc>
          <w:tcPr>
            <w:tcW w:w="7897" w:type="dxa"/>
          </w:tcPr>
          <w:p w:rsidR="00667A74" w:rsidRPr="00500D21" w:rsidRDefault="00667A74" w:rsidP="00667A74">
            <w:pPr>
              <w:autoSpaceDE w:val="0"/>
              <w:autoSpaceDN w:val="0"/>
              <w:adjustRightInd w:val="0"/>
              <w:jc w:val="both"/>
              <w:rPr>
                <w:rFonts w:eastAsia="TimesNewRomanPSMT"/>
              </w:rPr>
            </w:pPr>
            <w:r w:rsidRPr="00500D21">
              <w:rPr>
                <w:rFonts w:eastAsia="TimesNewRomanPSMT"/>
              </w:rPr>
              <w:t>Оборудование д</w:t>
            </w:r>
            <w:r>
              <w:rPr>
                <w:rFonts w:eastAsia="TimesNewRomanPSMT"/>
              </w:rPr>
              <w:t xml:space="preserve">ля занятий гимнастикой </w:t>
            </w:r>
          </w:p>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Стол для настольного тенниса </w:t>
            </w:r>
          </w:p>
          <w:p w:rsidR="00667A74" w:rsidRPr="00500D21" w:rsidRDefault="00667A74" w:rsidP="00667A74">
            <w:pPr>
              <w:autoSpaceDE w:val="0"/>
              <w:autoSpaceDN w:val="0"/>
              <w:adjustRightInd w:val="0"/>
              <w:jc w:val="both"/>
              <w:rPr>
                <w:rFonts w:eastAsia="TimesNewRomanPSMT"/>
              </w:rPr>
            </w:pPr>
            <w:r w:rsidRPr="00500D21">
              <w:rPr>
                <w:rFonts w:eastAsia="TimesNewRomanPSMT"/>
              </w:rPr>
              <w:t>Оборудование для занятий спо</w:t>
            </w:r>
            <w:r>
              <w:rPr>
                <w:rFonts w:eastAsia="TimesNewRomanPSMT"/>
              </w:rPr>
              <w:t xml:space="preserve">ртивными играми </w:t>
            </w:r>
            <w:r w:rsidRPr="00500D21">
              <w:rPr>
                <w:rFonts w:eastAsia="TimesNewRomanPSMT"/>
              </w:rPr>
              <w:t>(футбол, вол</w:t>
            </w:r>
            <w:r>
              <w:rPr>
                <w:rFonts w:eastAsia="TimesNewRomanPSMT"/>
              </w:rPr>
              <w:t>ейбол, баскетбол, флорбол</w:t>
            </w:r>
            <w:r w:rsidRPr="00500D21">
              <w:rPr>
                <w:rFonts w:eastAsia="TimesNewRomanPSMT"/>
              </w:rPr>
              <w:t>)</w:t>
            </w:r>
            <w:r>
              <w:rPr>
                <w:rFonts w:eastAsia="TimesNewRomanPSMT"/>
              </w:rPr>
              <w:t>, лыжи</w:t>
            </w:r>
          </w:p>
        </w:tc>
        <w:tc>
          <w:tcPr>
            <w:tcW w:w="2693" w:type="dxa"/>
          </w:tcPr>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Pr="00500D21" w:rsidRDefault="00667A74" w:rsidP="00667A74">
            <w:pPr>
              <w:autoSpaceDE w:val="0"/>
              <w:autoSpaceDN w:val="0"/>
              <w:adjustRightInd w:val="0"/>
              <w:jc w:val="both"/>
              <w:rPr>
                <w:rFonts w:eastAsia="TimesNewRomanPSMT"/>
              </w:rPr>
            </w:pPr>
            <w:r>
              <w:rPr>
                <w:rFonts w:eastAsia="TimesNewRomanPSMT"/>
              </w:rPr>
              <w:t>Имеется</w:t>
            </w:r>
          </w:p>
        </w:tc>
      </w:tr>
      <w:tr w:rsidR="00667A74" w:rsidRPr="00F3179B" w:rsidTr="00DF2AC3">
        <w:tc>
          <w:tcPr>
            <w:tcW w:w="4152" w:type="dxa"/>
          </w:tcPr>
          <w:p w:rsidR="00667A74" w:rsidRPr="00500D21" w:rsidRDefault="00667A74" w:rsidP="00667A74">
            <w:pPr>
              <w:autoSpaceDE w:val="0"/>
              <w:autoSpaceDN w:val="0"/>
              <w:adjustRightInd w:val="0"/>
              <w:rPr>
                <w:rFonts w:eastAsia="TimesNewRomanPSMT"/>
              </w:rPr>
            </w:pPr>
            <w:r w:rsidRPr="00500D21">
              <w:rPr>
                <w:rFonts w:eastAsia="TimesNewRomanPSMT"/>
              </w:rPr>
              <w:t>5. Компоненты оснащения</w:t>
            </w:r>
          </w:p>
          <w:p w:rsidR="00667A74" w:rsidRPr="00500D21" w:rsidRDefault="00667A74" w:rsidP="00667A74">
            <w:pPr>
              <w:autoSpaceDE w:val="0"/>
              <w:autoSpaceDN w:val="0"/>
              <w:adjustRightInd w:val="0"/>
              <w:rPr>
                <w:rFonts w:eastAsia="TimesNewRomanPSMT"/>
              </w:rPr>
            </w:pPr>
            <w:r w:rsidRPr="00500D21">
              <w:rPr>
                <w:rFonts w:eastAsia="TimesNewRomanPSMT"/>
              </w:rPr>
              <w:t>спортивной площадки</w:t>
            </w:r>
          </w:p>
          <w:p w:rsidR="00667A74" w:rsidRPr="00500D21" w:rsidRDefault="00667A74" w:rsidP="00667A74">
            <w:pPr>
              <w:rPr>
                <w:b/>
                <w:caps/>
              </w:rPr>
            </w:pPr>
          </w:p>
        </w:tc>
        <w:tc>
          <w:tcPr>
            <w:tcW w:w="7897" w:type="dxa"/>
          </w:tcPr>
          <w:p w:rsidR="00667A74" w:rsidRPr="00500D21" w:rsidRDefault="00667A74" w:rsidP="00667A74">
            <w:pPr>
              <w:autoSpaceDE w:val="0"/>
              <w:autoSpaceDN w:val="0"/>
              <w:adjustRightInd w:val="0"/>
              <w:jc w:val="both"/>
              <w:rPr>
                <w:rFonts w:eastAsia="TimesNewRomanPSMT"/>
              </w:rPr>
            </w:pPr>
            <w:r>
              <w:rPr>
                <w:rFonts w:eastAsia="TimesNewRomanPSMT"/>
              </w:rPr>
              <w:t>Беговая дорожка 200 м</w:t>
            </w:r>
          </w:p>
          <w:p w:rsidR="00667A74" w:rsidRPr="00500D21" w:rsidRDefault="00667A74" w:rsidP="00667A74">
            <w:pPr>
              <w:autoSpaceDE w:val="0"/>
              <w:autoSpaceDN w:val="0"/>
              <w:adjustRightInd w:val="0"/>
              <w:jc w:val="both"/>
              <w:rPr>
                <w:rFonts w:eastAsia="TimesNewRomanPSMT"/>
              </w:rPr>
            </w:pPr>
            <w:r>
              <w:rPr>
                <w:rFonts w:eastAsia="TimesNewRomanPSMT"/>
              </w:rPr>
              <w:t xml:space="preserve">Волейбольная площадка </w:t>
            </w:r>
          </w:p>
          <w:p w:rsidR="00667A74" w:rsidRPr="00500D21" w:rsidRDefault="00667A74" w:rsidP="00667A74">
            <w:pPr>
              <w:autoSpaceDE w:val="0"/>
              <w:autoSpaceDN w:val="0"/>
              <w:adjustRightInd w:val="0"/>
              <w:jc w:val="both"/>
              <w:rPr>
                <w:rFonts w:eastAsia="TimesNewRomanPSMT"/>
              </w:rPr>
            </w:pPr>
            <w:r>
              <w:rPr>
                <w:rFonts w:eastAsia="TimesNewRomanPSMT"/>
              </w:rPr>
              <w:t xml:space="preserve">Футбольная площадка </w:t>
            </w:r>
          </w:p>
          <w:p w:rsidR="00667A74" w:rsidRPr="00500D21" w:rsidRDefault="00667A74" w:rsidP="00667A74">
            <w:pPr>
              <w:autoSpaceDE w:val="0"/>
              <w:autoSpaceDN w:val="0"/>
              <w:adjustRightInd w:val="0"/>
              <w:jc w:val="both"/>
              <w:rPr>
                <w:rFonts w:eastAsia="TimesNewRomanPSMT"/>
              </w:rPr>
            </w:pPr>
            <w:r w:rsidRPr="00500D21">
              <w:rPr>
                <w:rFonts w:eastAsia="TimesNewRomanPSMT"/>
              </w:rPr>
              <w:t>С</w:t>
            </w:r>
            <w:r>
              <w:rPr>
                <w:rFonts w:eastAsia="TimesNewRomanPSMT"/>
              </w:rPr>
              <w:t>ектор для метания мяча</w:t>
            </w:r>
          </w:p>
          <w:p w:rsidR="00667A74" w:rsidRPr="00500D21" w:rsidRDefault="00667A74" w:rsidP="00667A74">
            <w:pPr>
              <w:autoSpaceDE w:val="0"/>
              <w:autoSpaceDN w:val="0"/>
              <w:adjustRightInd w:val="0"/>
              <w:jc w:val="both"/>
              <w:rPr>
                <w:rFonts w:eastAsia="TimesNewRomanPSMT"/>
              </w:rPr>
            </w:pPr>
            <w:r w:rsidRPr="00500D21">
              <w:rPr>
                <w:rFonts w:eastAsia="TimesNewRomanPSMT"/>
              </w:rPr>
              <w:t>Яма для пры</w:t>
            </w:r>
            <w:r>
              <w:rPr>
                <w:rFonts w:eastAsia="TimesNewRomanPSMT"/>
              </w:rPr>
              <w:t xml:space="preserve">жков в длину </w:t>
            </w:r>
          </w:p>
        </w:tc>
        <w:tc>
          <w:tcPr>
            <w:tcW w:w="2693" w:type="dxa"/>
          </w:tcPr>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Pr="000C0F51" w:rsidRDefault="00667A74" w:rsidP="00667A74">
            <w:pPr>
              <w:autoSpaceDE w:val="0"/>
              <w:autoSpaceDN w:val="0"/>
              <w:adjustRightInd w:val="0"/>
              <w:jc w:val="both"/>
              <w:rPr>
                <w:rFonts w:eastAsia="TimesNewRomanPSMT"/>
              </w:rPr>
            </w:pPr>
            <w:r w:rsidRPr="000C0F51">
              <w:rPr>
                <w:rFonts w:eastAsia="TimesNewRomanPSMT"/>
              </w:rPr>
              <w:t>Имеется</w:t>
            </w:r>
          </w:p>
          <w:p w:rsidR="00667A74" w:rsidRPr="00500D21" w:rsidRDefault="00667A74" w:rsidP="00667A74">
            <w:pPr>
              <w:autoSpaceDE w:val="0"/>
              <w:autoSpaceDN w:val="0"/>
              <w:adjustRightInd w:val="0"/>
              <w:jc w:val="both"/>
              <w:rPr>
                <w:rFonts w:eastAsia="TimesNewRomanPSMT"/>
              </w:rPr>
            </w:pPr>
            <w:r w:rsidRPr="000C0F51">
              <w:rPr>
                <w:rFonts w:eastAsia="TimesNewRomanPSMT"/>
              </w:rPr>
              <w:t>Имеется</w:t>
            </w:r>
          </w:p>
        </w:tc>
      </w:tr>
      <w:tr w:rsidR="00667A74" w:rsidRPr="00F3179B" w:rsidTr="00DF2AC3">
        <w:tc>
          <w:tcPr>
            <w:tcW w:w="4152" w:type="dxa"/>
          </w:tcPr>
          <w:p w:rsidR="00667A74" w:rsidRPr="00500D21" w:rsidRDefault="00667A74" w:rsidP="00667A74">
            <w:pPr>
              <w:autoSpaceDE w:val="0"/>
              <w:autoSpaceDN w:val="0"/>
              <w:adjustRightInd w:val="0"/>
              <w:rPr>
                <w:rFonts w:eastAsia="TimesNewRomanPSMT"/>
              </w:rPr>
            </w:pPr>
            <w:r>
              <w:rPr>
                <w:rFonts w:eastAsia="TimesNewRomanPSMT"/>
              </w:rPr>
              <w:t>6</w:t>
            </w:r>
            <w:r w:rsidRPr="000C0F51">
              <w:rPr>
                <w:rFonts w:eastAsia="TimesNewRomanPSMT"/>
              </w:rPr>
              <w:t>. Компоненты оснащения помещения для проведения общешкольных массовых мероприятий</w:t>
            </w:r>
          </w:p>
        </w:tc>
        <w:tc>
          <w:tcPr>
            <w:tcW w:w="7897" w:type="dxa"/>
          </w:tcPr>
          <w:p w:rsidR="00667A74" w:rsidRDefault="00667A74" w:rsidP="00667A74">
            <w:pPr>
              <w:autoSpaceDE w:val="0"/>
              <w:autoSpaceDN w:val="0"/>
              <w:adjustRightInd w:val="0"/>
              <w:jc w:val="both"/>
              <w:rPr>
                <w:rFonts w:eastAsia="TimesNewRomanPSMT"/>
              </w:rPr>
            </w:pPr>
            <w:r w:rsidRPr="00500D21">
              <w:rPr>
                <w:rFonts w:eastAsia="TimesNewRomanPSMT"/>
              </w:rPr>
              <w:t xml:space="preserve">Ноутбук </w:t>
            </w:r>
          </w:p>
          <w:p w:rsidR="00667A74" w:rsidRPr="00500D21" w:rsidRDefault="00667A74" w:rsidP="00667A74">
            <w:pPr>
              <w:autoSpaceDE w:val="0"/>
              <w:autoSpaceDN w:val="0"/>
              <w:adjustRightInd w:val="0"/>
              <w:jc w:val="both"/>
              <w:rPr>
                <w:rFonts w:eastAsia="TimesNewRomanPSMT"/>
              </w:rPr>
            </w:pPr>
            <w:r>
              <w:rPr>
                <w:rFonts w:eastAsia="TimesNewRomanPSMT"/>
              </w:rPr>
              <w:t xml:space="preserve">Проектор </w:t>
            </w:r>
          </w:p>
          <w:p w:rsidR="00667A74" w:rsidRPr="00500D21" w:rsidRDefault="00667A74" w:rsidP="00667A74">
            <w:pPr>
              <w:autoSpaceDE w:val="0"/>
              <w:autoSpaceDN w:val="0"/>
              <w:adjustRightInd w:val="0"/>
              <w:jc w:val="both"/>
              <w:rPr>
                <w:rFonts w:eastAsia="TimesNewRomanPSMT"/>
              </w:rPr>
            </w:pPr>
            <w:r>
              <w:rPr>
                <w:rFonts w:eastAsia="TimesNewRomanPSMT"/>
              </w:rPr>
              <w:t xml:space="preserve">Экран </w:t>
            </w:r>
          </w:p>
          <w:p w:rsidR="00667A74" w:rsidRPr="00500D21" w:rsidRDefault="00667A74" w:rsidP="00667A74">
            <w:pPr>
              <w:autoSpaceDE w:val="0"/>
              <w:autoSpaceDN w:val="0"/>
              <w:adjustRightInd w:val="0"/>
              <w:jc w:val="both"/>
              <w:rPr>
                <w:rFonts w:eastAsia="TimesNewRomanPSMT"/>
              </w:rPr>
            </w:pPr>
            <w:r>
              <w:rPr>
                <w:rFonts w:eastAsia="TimesNewRomanPSMT"/>
              </w:rPr>
              <w:t>Стулья</w:t>
            </w:r>
          </w:p>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Фонотека, цифровые ресурсы </w:t>
            </w:r>
          </w:p>
          <w:p w:rsidR="00667A74" w:rsidRPr="00500D21" w:rsidRDefault="00667A74" w:rsidP="00667A74">
            <w:pPr>
              <w:autoSpaceDE w:val="0"/>
              <w:autoSpaceDN w:val="0"/>
              <w:adjustRightInd w:val="0"/>
              <w:jc w:val="both"/>
              <w:rPr>
                <w:rFonts w:eastAsia="TimesNewRomanPSMT"/>
              </w:rPr>
            </w:pPr>
            <w:r>
              <w:rPr>
                <w:rFonts w:eastAsia="TimesNewRomanPSMT"/>
              </w:rPr>
              <w:t xml:space="preserve">Усилители </w:t>
            </w:r>
          </w:p>
          <w:p w:rsidR="00667A74" w:rsidRPr="00500D21" w:rsidRDefault="00667A74" w:rsidP="00667A74">
            <w:pPr>
              <w:autoSpaceDE w:val="0"/>
              <w:autoSpaceDN w:val="0"/>
              <w:adjustRightInd w:val="0"/>
              <w:jc w:val="both"/>
              <w:rPr>
                <w:rFonts w:eastAsia="TimesNewRomanPSMT"/>
              </w:rPr>
            </w:pPr>
            <w:r>
              <w:rPr>
                <w:rFonts w:eastAsia="TimesNewRomanPSMT"/>
              </w:rPr>
              <w:t xml:space="preserve">Колонки </w:t>
            </w:r>
          </w:p>
          <w:p w:rsidR="00667A74" w:rsidRPr="00500D21" w:rsidRDefault="00667A74" w:rsidP="00667A74">
            <w:pPr>
              <w:autoSpaceDE w:val="0"/>
              <w:autoSpaceDN w:val="0"/>
              <w:adjustRightInd w:val="0"/>
              <w:jc w:val="both"/>
              <w:rPr>
                <w:rFonts w:eastAsia="TimesNewRomanPSMT"/>
              </w:rPr>
            </w:pPr>
            <w:r>
              <w:rPr>
                <w:rFonts w:eastAsia="TimesNewRomanPSMT"/>
              </w:rPr>
              <w:t xml:space="preserve">Микрофоны </w:t>
            </w:r>
          </w:p>
          <w:p w:rsidR="00667A74" w:rsidRPr="00500D21" w:rsidRDefault="00667A74" w:rsidP="00667A74">
            <w:pPr>
              <w:autoSpaceDE w:val="0"/>
              <w:autoSpaceDN w:val="0"/>
              <w:adjustRightInd w:val="0"/>
              <w:jc w:val="both"/>
              <w:rPr>
                <w:rFonts w:eastAsia="TimesNewRomanPSMT"/>
              </w:rPr>
            </w:pPr>
            <w:r>
              <w:rPr>
                <w:rFonts w:eastAsia="TimesNewRomanPSMT"/>
              </w:rPr>
              <w:lastRenderedPageBreak/>
              <w:t>Микшерский пульт</w:t>
            </w:r>
          </w:p>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Комплект светомузыки </w:t>
            </w:r>
          </w:p>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Зеркальный шар </w:t>
            </w:r>
          </w:p>
        </w:tc>
        <w:tc>
          <w:tcPr>
            <w:tcW w:w="2693" w:type="dxa"/>
          </w:tcPr>
          <w:p w:rsidR="00667A74" w:rsidRDefault="00667A74" w:rsidP="00667A74">
            <w:pPr>
              <w:autoSpaceDE w:val="0"/>
              <w:autoSpaceDN w:val="0"/>
              <w:adjustRightInd w:val="0"/>
              <w:jc w:val="both"/>
              <w:rPr>
                <w:rFonts w:eastAsia="TimesNewRomanPSMT"/>
              </w:rPr>
            </w:pPr>
            <w:r>
              <w:rPr>
                <w:rFonts w:eastAsia="TimesNewRomanPSMT"/>
              </w:rPr>
              <w:lastRenderedPageBreak/>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lastRenderedPageBreak/>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Pr="00500D21" w:rsidRDefault="00667A74" w:rsidP="00667A74">
            <w:pPr>
              <w:autoSpaceDE w:val="0"/>
              <w:autoSpaceDN w:val="0"/>
              <w:adjustRightInd w:val="0"/>
              <w:jc w:val="both"/>
              <w:rPr>
                <w:rFonts w:eastAsia="TimesNewRomanPSMT"/>
              </w:rPr>
            </w:pPr>
            <w:r>
              <w:rPr>
                <w:rFonts w:eastAsia="TimesNewRomanPSMT"/>
              </w:rPr>
              <w:t>Имеется</w:t>
            </w:r>
          </w:p>
        </w:tc>
      </w:tr>
      <w:tr w:rsidR="00667A74" w:rsidRPr="00F3179B" w:rsidTr="00DF2AC3">
        <w:tc>
          <w:tcPr>
            <w:tcW w:w="4152" w:type="dxa"/>
            <w:vMerge w:val="restart"/>
          </w:tcPr>
          <w:p w:rsidR="00667A74" w:rsidRPr="00500D21" w:rsidRDefault="00667A74" w:rsidP="00667A74">
            <w:pPr>
              <w:autoSpaceDE w:val="0"/>
              <w:autoSpaceDN w:val="0"/>
              <w:adjustRightInd w:val="0"/>
              <w:rPr>
                <w:rFonts w:eastAsia="TimesNewRomanPSMT"/>
              </w:rPr>
            </w:pPr>
            <w:r>
              <w:rPr>
                <w:rFonts w:eastAsia="TimesNewRomanPSMT"/>
              </w:rPr>
              <w:lastRenderedPageBreak/>
              <w:t>7</w:t>
            </w:r>
            <w:r w:rsidRPr="00500D21">
              <w:rPr>
                <w:rFonts w:eastAsia="TimesNewRomanPSMT"/>
              </w:rPr>
              <w:t>. Компоненты оснащения мастер</w:t>
            </w:r>
            <w:r>
              <w:rPr>
                <w:rFonts w:eastAsia="TimesNewRomanPSMT"/>
              </w:rPr>
              <w:t>ских</w:t>
            </w:r>
          </w:p>
          <w:p w:rsidR="00667A74" w:rsidRPr="00500D21" w:rsidRDefault="00667A74" w:rsidP="00667A74">
            <w:pPr>
              <w:autoSpaceDE w:val="0"/>
              <w:autoSpaceDN w:val="0"/>
              <w:adjustRightInd w:val="0"/>
              <w:rPr>
                <w:rFonts w:eastAsia="TimesNewRomanPSMT"/>
              </w:rPr>
            </w:pPr>
          </w:p>
          <w:p w:rsidR="00667A74" w:rsidRPr="00500D21" w:rsidRDefault="00667A74" w:rsidP="00667A74">
            <w:pPr>
              <w:rPr>
                <w:rFonts w:eastAsia="TimesNewRomanPSMT"/>
              </w:rPr>
            </w:pPr>
          </w:p>
        </w:tc>
        <w:tc>
          <w:tcPr>
            <w:tcW w:w="7897" w:type="dxa"/>
          </w:tcPr>
          <w:p w:rsidR="00667A74" w:rsidRPr="00500D21" w:rsidRDefault="00667A74" w:rsidP="00667A74">
            <w:pPr>
              <w:autoSpaceDE w:val="0"/>
              <w:autoSpaceDN w:val="0"/>
              <w:adjustRightInd w:val="0"/>
              <w:jc w:val="both"/>
              <w:rPr>
                <w:rFonts w:eastAsia="TimesNewRomanPSMT"/>
              </w:rPr>
            </w:pPr>
            <w:r>
              <w:rPr>
                <w:rFonts w:eastAsia="TimesNewRomanPSMT"/>
              </w:rPr>
              <w:t xml:space="preserve">Швейные эл. машины </w:t>
            </w:r>
            <w:r w:rsidRPr="00500D21">
              <w:rPr>
                <w:rFonts w:eastAsia="TimesNewRomanPSMT"/>
              </w:rPr>
              <w:t xml:space="preserve"> </w:t>
            </w:r>
          </w:p>
          <w:p w:rsidR="00667A74" w:rsidRPr="00500D21" w:rsidRDefault="00667A74" w:rsidP="00667A74">
            <w:pPr>
              <w:autoSpaceDE w:val="0"/>
              <w:autoSpaceDN w:val="0"/>
              <w:adjustRightInd w:val="0"/>
              <w:jc w:val="both"/>
              <w:rPr>
                <w:rFonts w:eastAsia="TimesNewRomanPSMT"/>
              </w:rPr>
            </w:pPr>
            <w:r>
              <w:rPr>
                <w:rFonts w:eastAsia="TimesNewRomanPSMT"/>
              </w:rPr>
              <w:t xml:space="preserve">Оверлок </w:t>
            </w:r>
          </w:p>
          <w:p w:rsidR="00667A74" w:rsidRPr="00500D21" w:rsidRDefault="00667A74" w:rsidP="00667A74">
            <w:pPr>
              <w:autoSpaceDE w:val="0"/>
              <w:autoSpaceDN w:val="0"/>
              <w:adjustRightInd w:val="0"/>
              <w:jc w:val="both"/>
              <w:rPr>
                <w:rFonts w:eastAsia="TimesNewRomanPSMT"/>
              </w:rPr>
            </w:pPr>
            <w:r>
              <w:rPr>
                <w:rFonts w:eastAsia="TimesNewRomanPSMT"/>
              </w:rPr>
              <w:t xml:space="preserve">Утюг имеется </w:t>
            </w:r>
          </w:p>
          <w:p w:rsidR="00667A74" w:rsidRPr="00500D21" w:rsidRDefault="00667A74" w:rsidP="00667A74">
            <w:pPr>
              <w:autoSpaceDE w:val="0"/>
              <w:autoSpaceDN w:val="0"/>
              <w:adjustRightInd w:val="0"/>
              <w:jc w:val="both"/>
              <w:rPr>
                <w:rFonts w:eastAsia="TimesNewRomanPSMT"/>
              </w:rPr>
            </w:pPr>
            <w:r>
              <w:rPr>
                <w:rFonts w:eastAsia="TimesNewRomanPSMT"/>
              </w:rPr>
              <w:t xml:space="preserve">Гладильная доска </w:t>
            </w:r>
          </w:p>
          <w:p w:rsidR="00667A74" w:rsidRDefault="00667A74" w:rsidP="00667A74">
            <w:pPr>
              <w:autoSpaceDE w:val="0"/>
              <w:autoSpaceDN w:val="0"/>
              <w:adjustRightInd w:val="0"/>
              <w:jc w:val="both"/>
            </w:pPr>
            <w:r>
              <w:t>Э</w:t>
            </w:r>
            <w:r w:rsidRPr="00D44A5A">
              <w:t>лектрическая п</w:t>
            </w:r>
            <w:r>
              <w:t>ечь</w:t>
            </w:r>
          </w:p>
          <w:p w:rsidR="00667A74" w:rsidRPr="006C5646" w:rsidRDefault="00667A74" w:rsidP="00667A74">
            <w:pPr>
              <w:autoSpaceDE w:val="0"/>
              <w:autoSpaceDN w:val="0"/>
              <w:adjustRightInd w:val="0"/>
              <w:jc w:val="both"/>
            </w:pPr>
            <w:r>
              <w:t>Шкафы для посуды</w:t>
            </w:r>
          </w:p>
          <w:p w:rsidR="00667A74" w:rsidRPr="00500D21" w:rsidRDefault="00667A74" w:rsidP="00667A74">
            <w:pPr>
              <w:autoSpaceDE w:val="0"/>
              <w:autoSpaceDN w:val="0"/>
              <w:adjustRightInd w:val="0"/>
              <w:jc w:val="both"/>
              <w:rPr>
                <w:rFonts w:eastAsia="TimesNewRomanPSMT"/>
              </w:rPr>
            </w:pPr>
            <w:r>
              <w:rPr>
                <w:rFonts w:eastAsia="TimesNewRomanPSMT"/>
              </w:rPr>
              <w:t>Ножницы</w:t>
            </w:r>
          </w:p>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Расходные материалы (иголки, нитки, декоративные булавки) </w:t>
            </w:r>
          </w:p>
        </w:tc>
        <w:tc>
          <w:tcPr>
            <w:tcW w:w="2693" w:type="dxa"/>
          </w:tcPr>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Pr="00500D21" w:rsidRDefault="00667A74" w:rsidP="00667A74">
            <w:pPr>
              <w:autoSpaceDE w:val="0"/>
              <w:autoSpaceDN w:val="0"/>
              <w:adjustRightInd w:val="0"/>
              <w:jc w:val="both"/>
              <w:rPr>
                <w:rFonts w:eastAsia="TimesNewRomanPSMT"/>
              </w:rPr>
            </w:pPr>
            <w:r>
              <w:rPr>
                <w:rFonts w:eastAsia="TimesNewRomanPSMT"/>
              </w:rPr>
              <w:t>Имеется</w:t>
            </w:r>
          </w:p>
        </w:tc>
      </w:tr>
      <w:tr w:rsidR="00667A74" w:rsidRPr="00F3179B" w:rsidTr="00DF2AC3">
        <w:tc>
          <w:tcPr>
            <w:tcW w:w="4152" w:type="dxa"/>
            <w:vMerge/>
          </w:tcPr>
          <w:p w:rsidR="00667A74" w:rsidRPr="00500D21" w:rsidRDefault="00667A74" w:rsidP="00667A74">
            <w:pPr>
              <w:rPr>
                <w:b/>
                <w:caps/>
              </w:rPr>
            </w:pPr>
          </w:p>
        </w:tc>
        <w:tc>
          <w:tcPr>
            <w:tcW w:w="7897" w:type="dxa"/>
          </w:tcPr>
          <w:p w:rsidR="00667A74" w:rsidRDefault="00667A74" w:rsidP="00667A74">
            <w:pPr>
              <w:autoSpaceDE w:val="0"/>
              <w:autoSpaceDN w:val="0"/>
              <w:adjustRightInd w:val="0"/>
              <w:jc w:val="both"/>
              <w:rPr>
                <w:rFonts w:eastAsia="TimesNewRomanPSMT"/>
              </w:rPr>
            </w:pPr>
            <w:r>
              <w:rPr>
                <w:rFonts w:eastAsia="TimesNewRomanPSMT"/>
              </w:rPr>
              <w:t xml:space="preserve">Токарный станок </w:t>
            </w:r>
            <w:r w:rsidRPr="00500D21">
              <w:rPr>
                <w:rFonts w:eastAsia="TimesNewRomanPSMT"/>
              </w:rPr>
              <w:t>по дереву</w:t>
            </w:r>
          </w:p>
          <w:p w:rsidR="00667A74" w:rsidRDefault="00667A74" w:rsidP="00667A74">
            <w:pPr>
              <w:autoSpaceDE w:val="0"/>
              <w:autoSpaceDN w:val="0"/>
              <w:adjustRightInd w:val="0"/>
              <w:jc w:val="both"/>
            </w:pPr>
            <w:r>
              <w:rPr>
                <w:rFonts w:eastAsia="TimesNewRomanPSMT"/>
              </w:rPr>
              <w:t>Ф</w:t>
            </w:r>
            <w:r>
              <w:t>резерный станок</w:t>
            </w:r>
          </w:p>
          <w:p w:rsidR="00667A74" w:rsidRDefault="00667A74" w:rsidP="00667A74">
            <w:pPr>
              <w:autoSpaceDE w:val="0"/>
              <w:autoSpaceDN w:val="0"/>
              <w:adjustRightInd w:val="0"/>
              <w:jc w:val="both"/>
            </w:pPr>
            <w:r>
              <w:t>Сверлильный станок</w:t>
            </w:r>
          </w:p>
          <w:p w:rsidR="00667A74" w:rsidRPr="00500D21" w:rsidRDefault="00667A74" w:rsidP="00667A74">
            <w:pPr>
              <w:autoSpaceDE w:val="0"/>
              <w:autoSpaceDN w:val="0"/>
              <w:adjustRightInd w:val="0"/>
              <w:jc w:val="both"/>
              <w:rPr>
                <w:rFonts w:eastAsia="TimesNewRomanPSMT"/>
              </w:rPr>
            </w:pPr>
            <w:r>
              <w:t>Заточный станок</w:t>
            </w:r>
          </w:p>
          <w:p w:rsidR="00667A74" w:rsidRDefault="00667A74" w:rsidP="00667A74">
            <w:pPr>
              <w:autoSpaceDE w:val="0"/>
              <w:autoSpaceDN w:val="0"/>
              <w:adjustRightInd w:val="0"/>
              <w:jc w:val="both"/>
              <w:rPr>
                <w:rFonts w:eastAsia="TimesNewRomanPSMT"/>
              </w:rPr>
            </w:pPr>
            <w:r>
              <w:t>С</w:t>
            </w:r>
            <w:r w:rsidRPr="00D44A5A">
              <w:t>то</w:t>
            </w:r>
            <w:r>
              <w:t>лярные верстаки</w:t>
            </w:r>
          </w:p>
          <w:p w:rsidR="00667A74" w:rsidRPr="00500D21" w:rsidRDefault="00667A74" w:rsidP="00667A74">
            <w:pPr>
              <w:autoSpaceDE w:val="0"/>
              <w:autoSpaceDN w:val="0"/>
              <w:adjustRightInd w:val="0"/>
              <w:jc w:val="both"/>
              <w:rPr>
                <w:rFonts w:eastAsia="TimesNewRomanPSMT"/>
              </w:rPr>
            </w:pPr>
            <w:r>
              <w:rPr>
                <w:rFonts w:eastAsia="TimesNewRomanPSMT"/>
              </w:rPr>
              <w:t>Ш</w:t>
            </w:r>
            <w:r w:rsidRPr="00D44A5A">
              <w:t>кафы для хранения инструментов.</w:t>
            </w:r>
          </w:p>
        </w:tc>
        <w:tc>
          <w:tcPr>
            <w:tcW w:w="2693" w:type="dxa"/>
          </w:tcPr>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Pr="00500D21" w:rsidRDefault="00667A74" w:rsidP="00667A74">
            <w:pPr>
              <w:autoSpaceDE w:val="0"/>
              <w:autoSpaceDN w:val="0"/>
              <w:adjustRightInd w:val="0"/>
              <w:jc w:val="both"/>
              <w:rPr>
                <w:rFonts w:eastAsia="TimesNewRomanPSMT"/>
              </w:rPr>
            </w:pPr>
            <w:r>
              <w:rPr>
                <w:rFonts w:eastAsia="TimesNewRomanPSMT"/>
              </w:rPr>
              <w:t>Имеется</w:t>
            </w:r>
          </w:p>
        </w:tc>
      </w:tr>
      <w:tr w:rsidR="00667A74" w:rsidRPr="00F3179B" w:rsidTr="00DF2AC3">
        <w:tc>
          <w:tcPr>
            <w:tcW w:w="4152" w:type="dxa"/>
          </w:tcPr>
          <w:p w:rsidR="00667A74" w:rsidRPr="006C5646" w:rsidRDefault="00667A74" w:rsidP="00667A74">
            <w:pPr>
              <w:autoSpaceDE w:val="0"/>
              <w:autoSpaceDN w:val="0"/>
              <w:adjustRightInd w:val="0"/>
              <w:rPr>
                <w:rFonts w:eastAsia="TimesNewRomanPSMT"/>
              </w:rPr>
            </w:pPr>
            <w:r>
              <w:rPr>
                <w:rFonts w:eastAsia="TimesNewRomanPSMT"/>
              </w:rPr>
              <w:t>9</w:t>
            </w:r>
            <w:r w:rsidRPr="00500D21">
              <w:rPr>
                <w:rFonts w:eastAsia="TimesNewRomanPSMT"/>
              </w:rPr>
              <w:t>. Компоненты оснащения помещений для пи</w:t>
            </w:r>
            <w:r>
              <w:rPr>
                <w:rFonts w:eastAsia="TimesNewRomanPSMT"/>
              </w:rPr>
              <w:t>тания</w:t>
            </w:r>
          </w:p>
        </w:tc>
        <w:tc>
          <w:tcPr>
            <w:tcW w:w="7897" w:type="dxa"/>
          </w:tcPr>
          <w:p w:rsidR="00667A74" w:rsidRPr="00500D21" w:rsidRDefault="00667A74" w:rsidP="00667A74">
            <w:pPr>
              <w:autoSpaceDE w:val="0"/>
              <w:autoSpaceDN w:val="0"/>
              <w:adjustRightInd w:val="0"/>
              <w:jc w:val="both"/>
              <w:rPr>
                <w:rFonts w:eastAsia="TimesNewRomanPSMT"/>
              </w:rPr>
            </w:pPr>
            <w:r>
              <w:rPr>
                <w:rFonts w:eastAsia="TimesNewRomanPSMT"/>
              </w:rPr>
              <w:t>Обеденный зал, оснащенный</w:t>
            </w:r>
          </w:p>
          <w:p w:rsidR="00667A74" w:rsidRPr="00500D21" w:rsidRDefault="00667A74" w:rsidP="00667A74">
            <w:pPr>
              <w:rPr>
                <w:rFonts w:eastAsia="TimesNewRomanPSMT"/>
              </w:rPr>
            </w:pPr>
            <w:r w:rsidRPr="00500D21">
              <w:rPr>
                <w:rFonts w:eastAsia="TimesNewRomanPSMT"/>
              </w:rPr>
              <w:t>Пищеблок</w:t>
            </w:r>
            <w:r>
              <w:rPr>
                <w:rFonts w:eastAsia="TimesNewRomanPSMT"/>
              </w:rPr>
              <w:t xml:space="preserve">, </w:t>
            </w:r>
            <w:r w:rsidRPr="007802AB">
              <w:t xml:space="preserve">технологическое </w:t>
            </w:r>
            <w:r>
              <w:t xml:space="preserve">тепловое </w:t>
            </w:r>
            <w:r w:rsidRPr="007802AB">
              <w:t xml:space="preserve">и холодильное оборудование </w:t>
            </w:r>
          </w:p>
        </w:tc>
        <w:tc>
          <w:tcPr>
            <w:tcW w:w="2693" w:type="dxa"/>
          </w:tcPr>
          <w:p w:rsidR="00667A74" w:rsidRDefault="00667A74" w:rsidP="00667A74">
            <w:pPr>
              <w:autoSpaceDE w:val="0"/>
              <w:autoSpaceDN w:val="0"/>
              <w:adjustRightInd w:val="0"/>
              <w:jc w:val="both"/>
              <w:rPr>
                <w:rFonts w:eastAsia="TimesNewRomanPSMT"/>
              </w:rPr>
            </w:pPr>
            <w:r>
              <w:rPr>
                <w:rFonts w:eastAsia="TimesNewRomanPSMT"/>
              </w:rPr>
              <w:t>Имеется</w:t>
            </w:r>
          </w:p>
          <w:p w:rsidR="00667A74" w:rsidRPr="00500D21" w:rsidRDefault="00667A74" w:rsidP="00667A74">
            <w:pPr>
              <w:autoSpaceDE w:val="0"/>
              <w:autoSpaceDN w:val="0"/>
              <w:adjustRightInd w:val="0"/>
              <w:jc w:val="both"/>
              <w:rPr>
                <w:rFonts w:eastAsia="TimesNewRomanPSMT"/>
              </w:rPr>
            </w:pPr>
            <w:r>
              <w:rPr>
                <w:rFonts w:eastAsia="TimesNewRomanPSMT"/>
              </w:rPr>
              <w:t>Имеется</w:t>
            </w:r>
          </w:p>
        </w:tc>
      </w:tr>
      <w:tr w:rsidR="00667A74" w:rsidRPr="00F3179B" w:rsidTr="00DF2AC3">
        <w:tc>
          <w:tcPr>
            <w:tcW w:w="4152" w:type="dxa"/>
          </w:tcPr>
          <w:p w:rsidR="00667A74" w:rsidRPr="00500D21" w:rsidRDefault="00667A74" w:rsidP="00667A74">
            <w:pPr>
              <w:autoSpaceDE w:val="0"/>
              <w:autoSpaceDN w:val="0"/>
              <w:adjustRightInd w:val="0"/>
              <w:rPr>
                <w:rFonts w:eastAsia="TimesNewRomanPSMT"/>
              </w:rPr>
            </w:pPr>
            <w:r>
              <w:rPr>
                <w:rFonts w:eastAsia="TimesNewRomanPSMT"/>
              </w:rPr>
              <w:t>10</w:t>
            </w:r>
            <w:r w:rsidRPr="00500D21">
              <w:rPr>
                <w:rFonts w:eastAsia="TimesNewRomanPSMT"/>
              </w:rPr>
              <w:t>. Комплект оснащения гардеробов</w:t>
            </w:r>
          </w:p>
        </w:tc>
        <w:tc>
          <w:tcPr>
            <w:tcW w:w="7897" w:type="dxa"/>
          </w:tcPr>
          <w:p w:rsidR="00667A74" w:rsidRPr="00500D21" w:rsidRDefault="00667A74" w:rsidP="00667A74">
            <w:pPr>
              <w:autoSpaceDE w:val="0"/>
              <w:autoSpaceDN w:val="0"/>
              <w:adjustRightInd w:val="0"/>
              <w:jc w:val="both"/>
              <w:rPr>
                <w:rFonts w:eastAsia="TimesNewRomanPSMT"/>
              </w:rPr>
            </w:pPr>
            <w:r w:rsidRPr="00500D21">
              <w:rPr>
                <w:rFonts w:eastAsia="TimesNewRomanPSMT"/>
              </w:rPr>
              <w:t xml:space="preserve">Оборудование для хранения одежды, для хранения обуви </w:t>
            </w:r>
          </w:p>
        </w:tc>
        <w:tc>
          <w:tcPr>
            <w:tcW w:w="2693" w:type="dxa"/>
          </w:tcPr>
          <w:p w:rsidR="00667A74" w:rsidRPr="00500D21" w:rsidRDefault="00667A74" w:rsidP="00667A74">
            <w:pPr>
              <w:autoSpaceDE w:val="0"/>
              <w:autoSpaceDN w:val="0"/>
              <w:adjustRightInd w:val="0"/>
              <w:jc w:val="both"/>
              <w:rPr>
                <w:rFonts w:eastAsia="TimesNewRomanPSMT"/>
              </w:rPr>
            </w:pPr>
            <w:r>
              <w:rPr>
                <w:rFonts w:eastAsia="TimesNewRomanPSMT"/>
              </w:rPr>
              <w:t>Имеется</w:t>
            </w:r>
          </w:p>
        </w:tc>
      </w:tr>
    </w:tbl>
    <w:p w:rsidR="00667A74" w:rsidRDefault="00667A74" w:rsidP="00667A74">
      <w:pPr>
        <w:ind w:firstLine="284"/>
        <w:jc w:val="both"/>
      </w:pPr>
    </w:p>
    <w:p w:rsidR="00667A74" w:rsidRDefault="00667A74" w:rsidP="00DF2AC3">
      <w:pPr>
        <w:ind w:firstLine="284"/>
        <w:jc w:val="both"/>
      </w:pPr>
      <w:r>
        <w:t>Материально-техническое оснащение образовательного процесса обеспечит возможность:</w:t>
      </w:r>
    </w:p>
    <w:p w:rsidR="00667A74" w:rsidRDefault="00AC1163" w:rsidP="00DF2AC3">
      <w:pPr>
        <w:ind w:firstLine="284"/>
        <w:jc w:val="both"/>
      </w:pPr>
      <w:r>
        <w:t xml:space="preserve">– </w:t>
      </w:r>
      <w:r w:rsidR="00667A74">
        <w:t xml:space="preserve">реализации самостоятельной образовательной деятельности; </w:t>
      </w:r>
    </w:p>
    <w:p w:rsidR="00667A74" w:rsidRDefault="00AC1163" w:rsidP="00DF2AC3">
      <w:pPr>
        <w:ind w:firstLine="284"/>
        <w:jc w:val="both"/>
      </w:pPr>
      <w:r>
        <w:t xml:space="preserve">– </w:t>
      </w:r>
      <w:r w:rsidR="00667A74">
        <w:t xml:space="preserve">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w:t>
      </w:r>
    </w:p>
    <w:p w:rsidR="00667A74" w:rsidRDefault="00AC1163" w:rsidP="00DF2AC3">
      <w:pPr>
        <w:ind w:firstLine="284"/>
        <w:jc w:val="both"/>
      </w:pPr>
      <w:r>
        <w:t>–</w:t>
      </w:r>
      <w:r w:rsidR="00667A74">
        <w:t xml:space="preserve"> цифрового (электронного) и традиционного измерений; </w:t>
      </w:r>
    </w:p>
    <w:p w:rsidR="00667A74" w:rsidRDefault="00AC1163" w:rsidP="00DF2AC3">
      <w:pPr>
        <w:ind w:firstLine="284"/>
        <w:jc w:val="both"/>
      </w:pPr>
      <w:r>
        <w:t>–</w:t>
      </w:r>
      <w:r w:rsidR="00667A74">
        <w:t xml:space="preserve"> создания материальных объектов; обработки материалов и информации с использованием технологических инструментов и оборудования; </w:t>
      </w:r>
    </w:p>
    <w:p w:rsidR="00667A74" w:rsidRDefault="00667A74" w:rsidP="00AC1163">
      <w:pPr>
        <w:jc w:val="both"/>
      </w:pPr>
      <w:r>
        <w:t>проектирования и конструирования, художественно-оформительских и издательских проектов;</w:t>
      </w:r>
    </w:p>
    <w:p w:rsidR="00667A74" w:rsidRDefault="00AC1163" w:rsidP="00DF2AC3">
      <w:pPr>
        <w:ind w:firstLine="284"/>
        <w:jc w:val="both"/>
      </w:pPr>
      <w:r>
        <w:t>–</w:t>
      </w:r>
      <w:r w:rsidR="00667A74">
        <w:t xml:space="preserve"> наблюдений, наглядного представления и анализа данных; использования цифровых планов и карт, спутниковых изображений;</w:t>
      </w:r>
    </w:p>
    <w:p w:rsidR="00667A74" w:rsidRDefault="00AC1163" w:rsidP="00DF2AC3">
      <w:pPr>
        <w:ind w:firstLine="284"/>
        <w:jc w:val="both"/>
      </w:pPr>
      <w:r>
        <w:t>–</w:t>
      </w:r>
      <w:r w:rsidR="00667A74">
        <w:t xml:space="preserve"> физического развития, участия в физкультурных мероприятиях, тренировках, спортивных соревнованиях и играх; </w:t>
      </w:r>
    </w:p>
    <w:p w:rsidR="00667A74" w:rsidRDefault="00AC1163" w:rsidP="00DF2AC3">
      <w:pPr>
        <w:ind w:firstLine="284"/>
        <w:jc w:val="both"/>
      </w:pPr>
      <w:r>
        <w:t>–</w:t>
      </w:r>
      <w:r w:rsidR="00667A74">
        <w:t xml:space="preserve"> занятий по изучению правил дорожного движения с использованием игр, а также компьютерных технологий;</w:t>
      </w:r>
    </w:p>
    <w:p w:rsidR="00667A74" w:rsidRDefault="00AC1163" w:rsidP="00DF2AC3">
      <w:pPr>
        <w:ind w:firstLine="284"/>
        <w:jc w:val="both"/>
      </w:pPr>
      <w:r>
        <w:t>–</w:t>
      </w:r>
      <w:r w:rsidR="00667A74">
        <w:t xml:space="preserve"> планирования учебного процесса, фиксации его динамики, промежуточных и итоговых результатов; </w:t>
      </w:r>
    </w:p>
    <w:p w:rsidR="00667A74" w:rsidRDefault="00AC1163" w:rsidP="00DF2AC3">
      <w:pPr>
        <w:ind w:firstLine="284"/>
        <w:jc w:val="both"/>
      </w:pPr>
      <w:r>
        <w:lastRenderedPageBreak/>
        <w:t>–</w:t>
      </w:r>
      <w:r w:rsidR="00667A74">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667A74" w:rsidRDefault="00AC1163" w:rsidP="00DF2AC3">
      <w:pPr>
        <w:ind w:firstLine="284"/>
        <w:jc w:val="both"/>
      </w:pPr>
      <w:r>
        <w:t xml:space="preserve">– </w:t>
      </w:r>
      <w:r w:rsidR="00667A74">
        <w:t>проведения массовых мероприятий, организации досуга и общения обучающихся;</w:t>
      </w:r>
    </w:p>
    <w:p w:rsidR="00667A74" w:rsidRDefault="00AC1163" w:rsidP="00DF2AC3">
      <w:pPr>
        <w:ind w:firstLine="284"/>
        <w:jc w:val="both"/>
      </w:pPr>
      <w:r>
        <w:t>–</w:t>
      </w:r>
      <w:r w:rsidR="00667A74">
        <w:t xml:space="preserve"> организации качественного горячего питания и отдыха обучающихся.</w:t>
      </w:r>
    </w:p>
    <w:p w:rsidR="00667A74" w:rsidRDefault="00667A74" w:rsidP="00667A74">
      <w:pPr>
        <w:jc w:val="center"/>
        <w:rPr>
          <w:b/>
        </w:rPr>
      </w:pPr>
    </w:p>
    <w:p w:rsidR="00667A74" w:rsidRPr="00A3569E" w:rsidRDefault="00667A74" w:rsidP="00CC0126">
      <w:pPr>
        <w:ind w:firstLine="284"/>
        <w:jc w:val="center"/>
        <w:rPr>
          <w:b/>
        </w:rPr>
      </w:pPr>
      <w:r>
        <w:rPr>
          <w:b/>
        </w:rPr>
        <w:t>3.5</w:t>
      </w:r>
      <w:r w:rsidRPr="00C41917">
        <w:rPr>
          <w:b/>
        </w:rPr>
        <w:t>.5. Информационно-методические условия реализации осн</w:t>
      </w:r>
      <w:r w:rsidR="00CC0126">
        <w:rPr>
          <w:b/>
        </w:rPr>
        <w:t xml:space="preserve">овной образовательной программы </w:t>
      </w:r>
      <w:r w:rsidRPr="00C41917">
        <w:rPr>
          <w:b/>
        </w:rPr>
        <w:t>основного общего образования</w:t>
      </w:r>
    </w:p>
    <w:p w:rsidR="00CC0126" w:rsidRPr="00CC0126" w:rsidRDefault="00667A74" w:rsidP="00C6100D">
      <w:pPr>
        <w:ind w:firstLine="284"/>
        <w:jc w:val="both"/>
      </w:pPr>
      <w:r w:rsidRPr="00CC0126">
        <w:t>В соответствии с требованиями Стандарта информационно-методические условия реализации ООП ООО обеспечиваются современной информ</w:t>
      </w:r>
      <w:r w:rsidR="00CC0126" w:rsidRPr="00CC0126">
        <w:t>ационно-образовательной средой.</w:t>
      </w:r>
    </w:p>
    <w:p w:rsidR="00CC0126" w:rsidRDefault="00CC0126" w:rsidP="00C6100D">
      <w:pPr>
        <w:ind w:firstLine="284"/>
        <w:jc w:val="both"/>
      </w:pPr>
      <w:r w:rsidRPr="00CC0126">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w:t>
      </w:r>
      <w:r>
        <w:t>рмационно-образовательной среде.</w:t>
      </w:r>
    </w:p>
    <w:p w:rsidR="00CC0126" w:rsidRPr="00CC0126" w:rsidRDefault="00CC0126" w:rsidP="00C6100D">
      <w:pPr>
        <w:ind w:firstLine="284"/>
        <w:jc w:val="both"/>
      </w:pPr>
      <w:r w:rsidRPr="00CC0126">
        <w:t>Информационно-образовательная среда обеспечивает:</w:t>
      </w:r>
    </w:p>
    <w:p w:rsidR="00CC0126" w:rsidRPr="00CC0126" w:rsidRDefault="00CC0126" w:rsidP="00C6100D">
      <w:pPr>
        <w:pStyle w:val="s1"/>
        <w:shd w:val="clear" w:color="auto" w:fill="FFFFFF"/>
        <w:spacing w:before="0" w:beforeAutospacing="0" w:after="0" w:afterAutospacing="0"/>
        <w:ind w:firstLine="284"/>
        <w:jc w:val="both"/>
      </w:pPr>
      <w:r w:rsidRPr="00CC0126">
        <w:t>– информационно-методическую поддержку образовательной деятельности;</w:t>
      </w:r>
    </w:p>
    <w:p w:rsidR="00CC0126" w:rsidRPr="00CC0126" w:rsidRDefault="00CC0126" w:rsidP="00C6100D">
      <w:pPr>
        <w:pStyle w:val="s1"/>
        <w:shd w:val="clear" w:color="auto" w:fill="FFFFFF"/>
        <w:spacing w:before="0" w:beforeAutospacing="0" w:after="0" w:afterAutospacing="0"/>
        <w:ind w:firstLine="284"/>
        <w:jc w:val="both"/>
      </w:pPr>
      <w:r w:rsidRPr="00CC0126">
        <w:t>– планирование образовательной деятельности и её ресурсного обеспечения;</w:t>
      </w:r>
    </w:p>
    <w:p w:rsidR="00CC0126" w:rsidRPr="00CC0126" w:rsidRDefault="00CC0126" w:rsidP="00C6100D">
      <w:pPr>
        <w:pStyle w:val="s1"/>
        <w:shd w:val="clear" w:color="auto" w:fill="FFFFFF"/>
        <w:spacing w:before="0" w:beforeAutospacing="0" w:after="0" w:afterAutospacing="0"/>
        <w:ind w:firstLine="284"/>
        <w:jc w:val="both"/>
      </w:pPr>
      <w:r w:rsidRPr="00CC0126">
        <w:t>– мониторинг и фиксацию хода и результатов образовательной деятельности;</w:t>
      </w:r>
    </w:p>
    <w:p w:rsidR="00CC0126" w:rsidRPr="00CC0126" w:rsidRDefault="00CC0126" w:rsidP="00C6100D">
      <w:pPr>
        <w:pStyle w:val="s1"/>
        <w:shd w:val="clear" w:color="auto" w:fill="FFFFFF"/>
        <w:spacing w:before="0" w:beforeAutospacing="0" w:after="0" w:afterAutospacing="0"/>
        <w:ind w:firstLine="284"/>
        <w:jc w:val="both"/>
      </w:pPr>
      <w:r w:rsidRPr="00CC0126">
        <w:t>– мониторинг здоровья обучающихся;</w:t>
      </w:r>
    </w:p>
    <w:p w:rsidR="00CC0126" w:rsidRPr="00CC0126" w:rsidRDefault="00CC0126" w:rsidP="00C6100D">
      <w:pPr>
        <w:pStyle w:val="s1"/>
        <w:shd w:val="clear" w:color="auto" w:fill="FFFFFF"/>
        <w:spacing w:before="0" w:beforeAutospacing="0" w:after="0" w:afterAutospacing="0"/>
        <w:ind w:firstLine="284"/>
        <w:jc w:val="both"/>
      </w:pPr>
      <w:r w:rsidRPr="00CC0126">
        <w:t>– современные процедуры создания, поиска, сбора, анализа, обработки, хранения и представления информации;</w:t>
      </w:r>
    </w:p>
    <w:p w:rsidR="00CC0126" w:rsidRPr="00CC0126" w:rsidRDefault="00CC0126" w:rsidP="00C6100D">
      <w:pPr>
        <w:pStyle w:val="s1"/>
        <w:shd w:val="clear" w:color="auto" w:fill="FFFFFF"/>
        <w:spacing w:before="0" w:beforeAutospacing="0" w:after="0" w:afterAutospacing="0"/>
        <w:ind w:firstLine="284"/>
        <w:jc w:val="both"/>
      </w:pPr>
      <w:r w:rsidRPr="00CC0126">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384FD2" w:rsidRDefault="00CC0126" w:rsidP="00C6100D">
      <w:pPr>
        <w:pStyle w:val="s1"/>
        <w:shd w:val="clear" w:color="auto" w:fill="FFFFFF"/>
        <w:spacing w:before="0" w:beforeAutospacing="0" w:after="0" w:afterAutospacing="0"/>
        <w:ind w:firstLine="284"/>
        <w:jc w:val="both"/>
      </w:pPr>
      <w:r w:rsidRPr="00CC0126">
        <w:t>– дистанционное взаимодействие ОУ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384FD2" w:rsidRPr="00C6100D" w:rsidRDefault="00384FD2" w:rsidP="00C6100D">
      <w:pPr>
        <w:pStyle w:val="s1"/>
        <w:shd w:val="clear" w:color="auto" w:fill="FFFFFF"/>
        <w:spacing w:before="0" w:beforeAutospacing="0" w:after="0" w:afterAutospacing="0"/>
        <w:ind w:firstLine="284"/>
        <w:jc w:val="both"/>
      </w:pPr>
      <w:r w:rsidRPr="00C6100D">
        <w:rPr>
          <w:sz w:val="23"/>
          <w:szCs w:val="23"/>
          <w:shd w:val="clear" w:color="auto" w:fill="FFFFFF"/>
        </w:rPr>
        <w:t>Функционирование информацион</w:t>
      </w:r>
      <w:r w:rsidR="00C6100D" w:rsidRPr="00C6100D">
        <w:rPr>
          <w:sz w:val="23"/>
          <w:szCs w:val="23"/>
          <w:shd w:val="clear" w:color="auto" w:fill="FFFFFF"/>
        </w:rPr>
        <w:t xml:space="preserve">но-образовательной среды соответствует </w:t>
      </w:r>
      <w:r w:rsidRPr="00C6100D">
        <w:rPr>
          <w:sz w:val="23"/>
          <w:szCs w:val="23"/>
          <w:shd w:val="clear" w:color="auto" w:fill="FFFFFF"/>
        </w:rPr>
        <w:t>законодательству Российской Федерации.</w:t>
      </w:r>
    </w:p>
    <w:p w:rsidR="00BF364B" w:rsidRDefault="00667A74" w:rsidP="00BF364B">
      <w:pPr>
        <w:ind w:firstLine="284"/>
        <w:jc w:val="both"/>
      </w:pPr>
      <w:r w:rsidRPr="00C6100D">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w:t>
      </w:r>
      <w:r w:rsidR="00C6100D" w:rsidRPr="00C6100D">
        <w:t xml:space="preserve">фровые образовательные ресурсы. </w:t>
      </w:r>
      <w:r w:rsidRPr="00C6100D">
        <w:t>ООП ООО обеспечивается учебно-методическими, учебно-дидактическими и информационными ресурсами по всем предусмотренным ею учебным предметам.</w:t>
      </w:r>
    </w:p>
    <w:p w:rsidR="00BF364B" w:rsidRPr="00C6100D" w:rsidRDefault="00BF364B" w:rsidP="00BF364B">
      <w:pPr>
        <w:ind w:firstLine="284"/>
        <w:jc w:val="both"/>
      </w:pPr>
    </w:p>
    <w:p w:rsidR="00667A74" w:rsidRPr="00EC75C9" w:rsidRDefault="00667A74" w:rsidP="00667A74">
      <w:pPr>
        <w:autoSpaceDE w:val="0"/>
        <w:autoSpaceDN w:val="0"/>
        <w:adjustRightInd w:val="0"/>
        <w:jc w:val="center"/>
        <w:rPr>
          <w:rFonts w:eastAsia="TimesNewRomanPSMT"/>
          <w:b/>
          <w:bCs/>
        </w:rPr>
      </w:pPr>
      <w:r w:rsidRPr="00EC75C9">
        <w:rPr>
          <w:rFonts w:eastAsia="TimesNewRomanPSMT"/>
          <w:b/>
          <w:bCs/>
        </w:rPr>
        <w:t>Состояние информационного оснащения образовательного процесса в МБОУ «Белогорская СШ»</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gridCol w:w="5245"/>
      </w:tblGrid>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b/>
                <w:bCs/>
              </w:rPr>
              <w:t>Имеется в наличии (количество средств)</w:t>
            </w:r>
          </w:p>
        </w:tc>
      </w:tr>
      <w:tr w:rsidR="00667A74" w:rsidRPr="00EC75C9" w:rsidTr="00AC1163">
        <w:tc>
          <w:tcPr>
            <w:tcW w:w="9639" w:type="dxa"/>
            <w:shd w:val="clear" w:color="auto" w:fill="auto"/>
          </w:tcPr>
          <w:p w:rsidR="00667A74" w:rsidRPr="000C0F51" w:rsidRDefault="00667A74" w:rsidP="00667A74">
            <w:pPr>
              <w:autoSpaceDE w:val="0"/>
              <w:autoSpaceDN w:val="0"/>
              <w:adjustRightInd w:val="0"/>
              <w:rPr>
                <w:bCs/>
              </w:rPr>
            </w:pPr>
            <w:r w:rsidRPr="000C0F51">
              <w:rPr>
                <w:bCs/>
              </w:rPr>
              <w:t>1.</w:t>
            </w:r>
            <w:r w:rsidRPr="000C0F51">
              <w:t xml:space="preserve"> Технические средства</w:t>
            </w:r>
          </w:p>
        </w:tc>
        <w:tc>
          <w:tcPr>
            <w:tcW w:w="5245" w:type="dxa"/>
            <w:shd w:val="clear" w:color="auto" w:fill="auto"/>
          </w:tcPr>
          <w:p w:rsidR="00667A74" w:rsidRPr="00EC75C9" w:rsidRDefault="00667A74" w:rsidP="00667A74">
            <w:pPr>
              <w:autoSpaceDE w:val="0"/>
              <w:autoSpaceDN w:val="0"/>
              <w:adjustRightInd w:val="0"/>
              <w:rPr>
                <w:b/>
                <w:bCs/>
              </w:rPr>
            </w:pPr>
          </w:p>
        </w:tc>
      </w:tr>
      <w:tr w:rsidR="00667A74" w:rsidRPr="00EC75C9" w:rsidTr="00AC1163">
        <w:trPr>
          <w:trHeight w:val="293"/>
        </w:trPr>
        <w:tc>
          <w:tcPr>
            <w:tcW w:w="9639"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компьютеры</w:t>
            </w:r>
          </w:p>
        </w:tc>
        <w:tc>
          <w:tcPr>
            <w:tcW w:w="5245" w:type="dxa"/>
            <w:shd w:val="clear" w:color="auto" w:fill="auto"/>
          </w:tcPr>
          <w:p w:rsidR="00667A74" w:rsidRPr="00EC75C9" w:rsidRDefault="00667A74" w:rsidP="00667A74">
            <w:pPr>
              <w:autoSpaceDE w:val="0"/>
              <w:autoSpaceDN w:val="0"/>
              <w:adjustRightInd w:val="0"/>
              <w:rPr>
                <w:rFonts w:eastAsia="TimesNewRomanPSMT"/>
              </w:rPr>
            </w:pPr>
            <w:r>
              <w:rPr>
                <w:rFonts w:eastAsia="TimesNewRomanPSMT"/>
              </w:rPr>
              <w:t>18</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lastRenderedPageBreak/>
              <w:t>ноутбуки</w:t>
            </w:r>
          </w:p>
        </w:tc>
        <w:tc>
          <w:tcPr>
            <w:tcW w:w="5245" w:type="dxa"/>
            <w:shd w:val="clear" w:color="auto" w:fill="auto"/>
          </w:tcPr>
          <w:p w:rsidR="00667A74" w:rsidRPr="00EC75C9" w:rsidRDefault="00F63359" w:rsidP="00667A74">
            <w:pPr>
              <w:autoSpaceDE w:val="0"/>
              <w:autoSpaceDN w:val="0"/>
              <w:adjustRightInd w:val="0"/>
              <w:rPr>
                <w:rFonts w:eastAsia="TimesNewRomanPSMT"/>
              </w:rPr>
            </w:pPr>
            <w:r>
              <w:rPr>
                <w:rFonts w:eastAsia="TimesNewRomanPSMT"/>
              </w:rPr>
              <w:t>15</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доступ к Интернету</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имеется</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Pr>
                <w:rFonts w:eastAsia="TimesNewRomanPSMT"/>
              </w:rPr>
              <w:t xml:space="preserve">многофункциональные машины (принтер,сканер, копир) </w:t>
            </w:r>
            <w:r w:rsidRPr="00EC75C9">
              <w:rPr>
                <w:rFonts w:eastAsia="TimesNewRomanPSMT"/>
              </w:rPr>
              <w:t xml:space="preserve"> </w:t>
            </w:r>
          </w:p>
        </w:tc>
        <w:tc>
          <w:tcPr>
            <w:tcW w:w="5245" w:type="dxa"/>
            <w:shd w:val="clear" w:color="auto" w:fill="auto"/>
          </w:tcPr>
          <w:p w:rsidR="00667A74" w:rsidRPr="00EC75C9" w:rsidRDefault="00667A74" w:rsidP="00667A74">
            <w:pPr>
              <w:autoSpaceDE w:val="0"/>
              <w:autoSpaceDN w:val="0"/>
              <w:adjustRightInd w:val="0"/>
              <w:rPr>
                <w:rFonts w:eastAsia="TimesNewRomanPSMT"/>
              </w:rPr>
            </w:pPr>
            <w:r>
              <w:rPr>
                <w:rFonts w:eastAsia="TimesNewRomanPSMT"/>
              </w:rPr>
              <w:t>10</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 xml:space="preserve">мультимедийные проекторы </w:t>
            </w:r>
          </w:p>
        </w:tc>
        <w:tc>
          <w:tcPr>
            <w:tcW w:w="5245" w:type="dxa"/>
            <w:shd w:val="clear" w:color="auto" w:fill="auto"/>
          </w:tcPr>
          <w:p w:rsidR="00667A74" w:rsidRPr="00EC75C9" w:rsidRDefault="00667A74" w:rsidP="00667A74">
            <w:pPr>
              <w:autoSpaceDE w:val="0"/>
              <w:autoSpaceDN w:val="0"/>
              <w:adjustRightInd w:val="0"/>
              <w:rPr>
                <w:rFonts w:eastAsia="TimesNewRomanPSMT"/>
              </w:rPr>
            </w:pPr>
            <w:r>
              <w:rPr>
                <w:rFonts w:eastAsia="TimesNewRomanPSMT"/>
              </w:rPr>
              <w:t>10</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программное обеспечения (при лицензионной платформе)</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имеется</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факсы</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1</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интерактивные доски/приставки</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4</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цифровые фотоаппараты</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2</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цифровые видеокамеры</w:t>
            </w:r>
          </w:p>
        </w:tc>
        <w:tc>
          <w:tcPr>
            <w:tcW w:w="5245" w:type="dxa"/>
            <w:shd w:val="clear" w:color="auto" w:fill="auto"/>
          </w:tcPr>
          <w:p w:rsidR="00667A74" w:rsidRPr="00EC75C9" w:rsidRDefault="00F63359" w:rsidP="00667A74">
            <w:pPr>
              <w:autoSpaceDE w:val="0"/>
              <w:autoSpaceDN w:val="0"/>
              <w:adjustRightInd w:val="0"/>
              <w:rPr>
                <w:rFonts w:eastAsia="TimesNewRomanPSMT"/>
              </w:rPr>
            </w:pPr>
            <w:r>
              <w:rPr>
                <w:rFonts w:eastAsia="TimesNewRomanPSMT"/>
              </w:rPr>
              <w:t>2</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rPr>
            </w:pPr>
            <w:r w:rsidRPr="00AC1163">
              <w:rPr>
                <w:rFonts w:eastAsia="TimesNewRomanPSMT"/>
              </w:rPr>
              <w:t>сеть в образовательном учреждении</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имеется</w:t>
            </w:r>
          </w:p>
        </w:tc>
      </w:tr>
      <w:tr w:rsidR="00667A74" w:rsidRPr="00EC75C9" w:rsidTr="00AC1163">
        <w:tc>
          <w:tcPr>
            <w:tcW w:w="9639" w:type="dxa"/>
            <w:shd w:val="clear" w:color="auto" w:fill="auto"/>
          </w:tcPr>
          <w:p w:rsidR="00667A74" w:rsidRPr="00EC75C9" w:rsidRDefault="00667A74" w:rsidP="00667A74">
            <w:pPr>
              <w:autoSpaceDE w:val="0"/>
              <w:autoSpaceDN w:val="0"/>
              <w:adjustRightInd w:val="0"/>
              <w:rPr>
                <w:rFonts w:eastAsia="TimesNewRomanPSMT"/>
                <w:color w:val="FF0000"/>
              </w:rPr>
            </w:pPr>
            <w:r w:rsidRPr="00EC75C9">
              <w:rPr>
                <w:rFonts w:eastAsia="TimesNewRomanPSMT"/>
              </w:rPr>
              <w:t>2.</w:t>
            </w:r>
            <w:r w:rsidRPr="00EC75C9">
              <w:t xml:space="preserve"> Программные инструменты</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имеется</w:t>
            </w:r>
          </w:p>
        </w:tc>
      </w:tr>
      <w:tr w:rsidR="00667A74" w:rsidRPr="00EC75C9" w:rsidTr="00AC1163">
        <w:tc>
          <w:tcPr>
            <w:tcW w:w="9639" w:type="dxa"/>
            <w:shd w:val="clear" w:color="auto" w:fill="auto"/>
          </w:tcPr>
          <w:p w:rsidR="00667A74" w:rsidRPr="00EC75C9" w:rsidRDefault="00667A74" w:rsidP="00AC1163">
            <w:pPr>
              <w:autoSpaceDE w:val="0"/>
              <w:autoSpaceDN w:val="0"/>
              <w:adjustRightInd w:val="0"/>
              <w:jc w:val="both"/>
              <w:rPr>
                <w:rFonts w:eastAsia="TimesNewRomanPSMT"/>
              </w:rPr>
            </w:pPr>
            <w:r w:rsidRPr="00EC75C9">
              <w:rPr>
                <w:rFonts w:eastAsia="TimesNewRomanPSMT"/>
              </w:rPr>
              <w:t>3.</w:t>
            </w:r>
            <w:r w:rsidRPr="00EC75C9">
              <w:t xml:space="preserve"> Обеспечение технической, методической и организационной поддержки: заключение договоров; подготовка распорядительных документов учредителя; подготовка локальных актов ОУ</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имеется</w:t>
            </w:r>
          </w:p>
        </w:tc>
      </w:tr>
      <w:tr w:rsidR="00667A74" w:rsidRPr="00EC75C9" w:rsidTr="00AC1163">
        <w:tc>
          <w:tcPr>
            <w:tcW w:w="9639" w:type="dxa"/>
            <w:shd w:val="clear" w:color="auto" w:fill="auto"/>
          </w:tcPr>
          <w:p w:rsidR="00667A74" w:rsidRPr="00EC75C9" w:rsidRDefault="00667A74" w:rsidP="00AC1163">
            <w:pPr>
              <w:autoSpaceDE w:val="0"/>
              <w:autoSpaceDN w:val="0"/>
              <w:adjustRightInd w:val="0"/>
              <w:jc w:val="both"/>
              <w:rPr>
                <w:rFonts w:eastAsia="TimesNewRomanPSMT"/>
              </w:rPr>
            </w:pPr>
            <w:r w:rsidRPr="00EC75C9">
              <w:rPr>
                <w:rFonts w:eastAsia="TimesNewRomanPSMT"/>
              </w:rPr>
              <w:t>4.</w:t>
            </w:r>
            <w:r w:rsidRPr="00EC75C9">
              <w:t xml:space="preserve"> Отображение образовательного процесса в информационной среде</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имеется</w:t>
            </w:r>
          </w:p>
        </w:tc>
      </w:tr>
      <w:tr w:rsidR="00667A74" w:rsidRPr="00EC75C9" w:rsidTr="00AC1163">
        <w:tc>
          <w:tcPr>
            <w:tcW w:w="9639" w:type="dxa"/>
            <w:shd w:val="clear" w:color="auto" w:fill="auto"/>
          </w:tcPr>
          <w:p w:rsidR="00667A74" w:rsidRPr="00EC75C9" w:rsidRDefault="00667A74" w:rsidP="00AC1163">
            <w:pPr>
              <w:autoSpaceDE w:val="0"/>
              <w:autoSpaceDN w:val="0"/>
              <w:adjustRightInd w:val="0"/>
              <w:jc w:val="both"/>
              <w:rPr>
                <w:rFonts w:eastAsia="TimesNewRomanPSMT"/>
              </w:rPr>
            </w:pPr>
            <w:r w:rsidRPr="00EC75C9">
              <w:t>5.Компоненты на бумажных носителях</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имеется</w:t>
            </w:r>
          </w:p>
        </w:tc>
      </w:tr>
      <w:tr w:rsidR="00667A74" w:rsidRPr="00EC75C9" w:rsidTr="00AC1163">
        <w:tc>
          <w:tcPr>
            <w:tcW w:w="9639" w:type="dxa"/>
            <w:shd w:val="clear" w:color="auto" w:fill="auto"/>
          </w:tcPr>
          <w:p w:rsidR="00667A74" w:rsidRPr="00EC75C9" w:rsidRDefault="00667A74" w:rsidP="00AC1163">
            <w:pPr>
              <w:jc w:val="both"/>
            </w:pPr>
            <w:r w:rsidRPr="00EC75C9">
              <w:t>6.Компоненты на CD и DVD: электронные приложения к учебникам; электронные наглядные пособия; электронные тренажёры; электронные практикумы</w:t>
            </w:r>
          </w:p>
        </w:tc>
        <w:tc>
          <w:tcPr>
            <w:tcW w:w="5245" w:type="dxa"/>
            <w:shd w:val="clear" w:color="auto" w:fill="auto"/>
          </w:tcPr>
          <w:p w:rsidR="00667A74" w:rsidRPr="00EC75C9" w:rsidRDefault="00667A74" w:rsidP="00667A74">
            <w:pPr>
              <w:autoSpaceDE w:val="0"/>
              <w:autoSpaceDN w:val="0"/>
              <w:adjustRightInd w:val="0"/>
              <w:rPr>
                <w:rFonts w:eastAsia="TimesNewRomanPSMT"/>
              </w:rPr>
            </w:pPr>
            <w:r w:rsidRPr="00EC75C9">
              <w:rPr>
                <w:rFonts w:eastAsia="TimesNewRomanPSMT"/>
              </w:rPr>
              <w:t>имеется</w:t>
            </w:r>
          </w:p>
        </w:tc>
      </w:tr>
    </w:tbl>
    <w:p w:rsidR="00667A74" w:rsidRDefault="00667A74" w:rsidP="00667A74">
      <w:pPr>
        <w:pStyle w:val="3"/>
        <w:keepNext w:val="0"/>
        <w:widowControl/>
        <w:autoSpaceDE/>
        <w:autoSpaceDN/>
        <w:adjustRightInd/>
        <w:spacing w:before="0" w:after="0" w:line="360" w:lineRule="auto"/>
        <w:ind w:left="1429"/>
        <w:jc w:val="center"/>
        <w:rPr>
          <w:rFonts w:ascii="Times New Roman" w:hAnsi="Times New Roman" w:cs="Times New Roman"/>
          <w:bCs w:val="0"/>
          <w:i/>
          <w:sz w:val="24"/>
          <w:szCs w:val="24"/>
        </w:rPr>
      </w:pPr>
      <w:bookmarkStart w:id="105" w:name="_Toc414553291"/>
    </w:p>
    <w:tbl>
      <w:tblPr>
        <w:tblW w:w="14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3"/>
        <w:gridCol w:w="2705"/>
      </w:tblGrid>
      <w:tr w:rsidR="00C6100D" w:rsidRPr="00866CBD" w:rsidTr="00AC1163">
        <w:tc>
          <w:tcPr>
            <w:tcW w:w="12213" w:type="dxa"/>
            <w:shd w:val="clear" w:color="auto" w:fill="auto"/>
          </w:tcPr>
          <w:p w:rsidR="00C6100D" w:rsidRPr="00866CBD" w:rsidRDefault="00C6100D" w:rsidP="00FF6DF8">
            <w:pPr>
              <w:jc w:val="center"/>
              <w:rPr>
                <w:b/>
              </w:rPr>
            </w:pPr>
            <w:r w:rsidRPr="00866CBD">
              <w:rPr>
                <w:b/>
              </w:rPr>
              <w:t>Показатели</w:t>
            </w:r>
          </w:p>
        </w:tc>
        <w:tc>
          <w:tcPr>
            <w:tcW w:w="2705" w:type="dxa"/>
            <w:shd w:val="clear" w:color="auto" w:fill="auto"/>
          </w:tcPr>
          <w:p w:rsidR="00C6100D" w:rsidRPr="00866CBD" w:rsidRDefault="00C6100D" w:rsidP="00FF6DF8">
            <w:pPr>
              <w:jc w:val="center"/>
              <w:rPr>
                <w:b/>
              </w:rPr>
            </w:pPr>
            <w:r w:rsidRPr="00866CBD">
              <w:rPr>
                <w:b/>
              </w:rPr>
              <w:t>Соответствует/</w:t>
            </w:r>
          </w:p>
          <w:p w:rsidR="00C6100D" w:rsidRPr="00866CBD" w:rsidRDefault="00C6100D" w:rsidP="00FF6DF8">
            <w:pPr>
              <w:jc w:val="center"/>
              <w:rPr>
                <w:b/>
              </w:rPr>
            </w:pPr>
            <w:r w:rsidRPr="00866CBD">
              <w:rPr>
                <w:b/>
              </w:rPr>
              <w:t>не соответствует/ частично соответствует</w:t>
            </w:r>
          </w:p>
        </w:tc>
      </w:tr>
      <w:tr w:rsidR="00C6100D" w:rsidRPr="00866CBD" w:rsidTr="00AC1163">
        <w:tc>
          <w:tcPr>
            <w:tcW w:w="12213" w:type="dxa"/>
            <w:shd w:val="clear" w:color="auto" w:fill="auto"/>
          </w:tcPr>
          <w:p w:rsidR="00750707" w:rsidRPr="002427AB" w:rsidRDefault="00C6100D" w:rsidP="002427AB">
            <w:pPr>
              <w:pStyle w:val="s1"/>
              <w:shd w:val="clear" w:color="auto" w:fill="FFFFFF"/>
              <w:spacing w:before="0" w:beforeAutospacing="0" w:after="0" w:afterAutospacing="0"/>
              <w:jc w:val="both"/>
            </w:pPr>
            <w:r w:rsidRPr="002427AB">
              <w:t xml:space="preserve">Наличие </w:t>
            </w:r>
            <w:r w:rsidR="00750707" w:rsidRPr="002427AB">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C6100D" w:rsidRPr="002427AB" w:rsidRDefault="00750707" w:rsidP="002427AB">
            <w:pPr>
              <w:pStyle w:val="s1"/>
              <w:shd w:val="clear" w:color="auto" w:fill="FFFFFF"/>
              <w:spacing w:before="0" w:beforeAutospacing="0" w:after="0" w:afterAutospacing="0"/>
              <w:jc w:val="both"/>
            </w:pPr>
            <w:r w:rsidRPr="002427AB">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w:t>
            </w:r>
            <w:r w:rsidR="002427AB">
              <w:t>мы основного общего образования.</w:t>
            </w:r>
          </w:p>
        </w:tc>
        <w:tc>
          <w:tcPr>
            <w:tcW w:w="2705" w:type="dxa"/>
            <w:shd w:val="clear" w:color="auto" w:fill="auto"/>
          </w:tcPr>
          <w:p w:rsidR="00C6100D" w:rsidRPr="00866CBD" w:rsidRDefault="00C6100D" w:rsidP="002427AB">
            <w:pPr>
              <w:jc w:val="center"/>
            </w:pPr>
            <w:r w:rsidRPr="00866CBD">
              <w:t>соответствует</w:t>
            </w:r>
          </w:p>
        </w:tc>
      </w:tr>
      <w:tr w:rsidR="00C6100D" w:rsidRPr="00866CBD" w:rsidTr="00AC1163">
        <w:tc>
          <w:tcPr>
            <w:tcW w:w="12213" w:type="dxa"/>
            <w:shd w:val="clear" w:color="auto" w:fill="auto"/>
          </w:tcPr>
          <w:p w:rsidR="00C6100D" w:rsidRPr="002427AB" w:rsidRDefault="002427AB" w:rsidP="002427AB">
            <w:pPr>
              <w:pStyle w:val="ConsPlusNormal"/>
              <w:ind w:firstLine="0"/>
              <w:jc w:val="both"/>
              <w:rPr>
                <w:rFonts w:ascii="Times New Roman" w:hAnsi="Times New Roman" w:cs="Times New Roman"/>
                <w:sz w:val="24"/>
                <w:szCs w:val="24"/>
              </w:rPr>
            </w:pPr>
            <w:r w:rsidRPr="002427AB">
              <w:rPr>
                <w:rFonts w:ascii="Times New Roman" w:hAnsi="Times New Roman" w:cs="Times New Roman"/>
                <w:sz w:val="24"/>
                <w:szCs w:val="24"/>
                <w:shd w:val="clear" w:color="auto" w:fill="FFFFFF"/>
              </w:rPr>
              <w:t xml:space="preserve">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w:t>
            </w:r>
            <w:r w:rsidRPr="002427AB">
              <w:rPr>
                <w:rFonts w:ascii="Times New Roman" w:hAnsi="Times New Roman" w:cs="Times New Roman"/>
                <w:sz w:val="24"/>
                <w:szCs w:val="24"/>
                <w:shd w:val="clear" w:color="auto" w:fill="FFFFFF"/>
              </w:rPr>
              <w:lastRenderedPageBreak/>
              <w:t>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tc>
        <w:tc>
          <w:tcPr>
            <w:tcW w:w="2705" w:type="dxa"/>
            <w:shd w:val="clear" w:color="auto" w:fill="auto"/>
          </w:tcPr>
          <w:p w:rsidR="00C6100D" w:rsidRPr="00866CBD" w:rsidRDefault="002427AB" w:rsidP="00FF6DF8">
            <w:pPr>
              <w:jc w:val="center"/>
            </w:pPr>
            <w:r w:rsidRPr="00866CBD">
              <w:lastRenderedPageBreak/>
              <w:t>С</w:t>
            </w:r>
            <w:r w:rsidR="00C6100D" w:rsidRPr="00866CBD">
              <w:t>оответствует</w:t>
            </w:r>
            <w:r>
              <w:t>/частично соответствует</w:t>
            </w:r>
          </w:p>
        </w:tc>
      </w:tr>
      <w:tr w:rsidR="002427AB" w:rsidRPr="00866CBD" w:rsidTr="00AC1163">
        <w:tc>
          <w:tcPr>
            <w:tcW w:w="12213" w:type="dxa"/>
            <w:shd w:val="clear" w:color="auto" w:fill="auto"/>
          </w:tcPr>
          <w:p w:rsidR="002427AB" w:rsidRPr="002427AB" w:rsidRDefault="002427AB" w:rsidP="00FF6DF8">
            <w:pPr>
              <w:jc w:val="both"/>
              <w:rPr>
                <w:b/>
              </w:rPr>
            </w:pPr>
            <w:r w:rsidRPr="002427AB">
              <w:rPr>
                <w:shd w:val="clear" w:color="auto" w:fill="FFFFFF"/>
              </w:rPr>
              <w:lastRenderedPageBreak/>
              <w:t>ОУ должна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tc>
        <w:tc>
          <w:tcPr>
            <w:tcW w:w="2705" w:type="dxa"/>
            <w:shd w:val="clear" w:color="auto" w:fill="auto"/>
          </w:tcPr>
          <w:p w:rsidR="002427AB" w:rsidRPr="00866CBD" w:rsidRDefault="002427AB" w:rsidP="00FF6DF8">
            <w:pPr>
              <w:jc w:val="center"/>
            </w:pPr>
            <w:r w:rsidRPr="00866CBD">
              <w:t>частично соответствует</w:t>
            </w:r>
          </w:p>
        </w:tc>
      </w:tr>
      <w:tr w:rsidR="002427AB" w:rsidRPr="00866CBD" w:rsidTr="00AC1163">
        <w:tc>
          <w:tcPr>
            <w:tcW w:w="12213" w:type="dxa"/>
            <w:shd w:val="clear" w:color="auto" w:fill="auto"/>
          </w:tcPr>
          <w:p w:rsidR="002427AB" w:rsidRPr="00866CBD" w:rsidRDefault="002427AB" w:rsidP="00FF6DF8">
            <w:pPr>
              <w:jc w:val="both"/>
              <w:rPr>
                <w:b/>
              </w:rPr>
            </w:pPr>
            <w:r w:rsidRPr="00866CBD">
              <w:t>В школе создана информационно-образовательная среда</w:t>
            </w:r>
          </w:p>
        </w:tc>
        <w:tc>
          <w:tcPr>
            <w:tcW w:w="2705" w:type="dxa"/>
            <w:shd w:val="clear" w:color="auto" w:fill="auto"/>
          </w:tcPr>
          <w:p w:rsidR="002427AB" w:rsidRPr="00866CBD" w:rsidRDefault="002427AB" w:rsidP="00FF6DF8">
            <w:pPr>
              <w:jc w:val="center"/>
            </w:pPr>
            <w:r w:rsidRPr="00866CBD">
              <w:t>соответствует</w:t>
            </w:r>
          </w:p>
        </w:tc>
      </w:tr>
      <w:tr w:rsidR="002427AB" w:rsidRPr="00866CBD" w:rsidTr="00AC1163">
        <w:tc>
          <w:tcPr>
            <w:tcW w:w="12213" w:type="dxa"/>
            <w:shd w:val="clear" w:color="auto" w:fill="auto"/>
          </w:tcPr>
          <w:p w:rsidR="002427AB" w:rsidRPr="002427AB" w:rsidRDefault="002427AB" w:rsidP="00FF6DF8">
            <w:pPr>
              <w:jc w:val="both"/>
              <w:rPr>
                <w:shd w:val="clear" w:color="auto" w:fill="FFFFFF"/>
              </w:rPr>
            </w:pPr>
            <w:r w:rsidRPr="002427AB">
              <w:rPr>
                <w:shd w:val="clear" w:color="auto" w:fill="FFFFFF"/>
              </w:rPr>
              <w:t xml:space="preserve">Наличие школьного сайта, внутренней (локальной) сети, внешней (в том числе глобальной) сети Интернет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ОУ </w:t>
            </w:r>
            <w:r w:rsidR="00AC1163">
              <w:rPr>
                <w:shd w:val="clear" w:color="auto" w:fill="FFFFFF"/>
              </w:rPr>
              <w:t>и условиями её осуществления.</w:t>
            </w:r>
          </w:p>
        </w:tc>
        <w:tc>
          <w:tcPr>
            <w:tcW w:w="2705" w:type="dxa"/>
            <w:shd w:val="clear" w:color="auto" w:fill="auto"/>
          </w:tcPr>
          <w:p w:rsidR="002427AB" w:rsidRPr="00866CBD" w:rsidRDefault="002427AB" w:rsidP="00FF6DF8">
            <w:pPr>
              <w:jc w:val="center"/>
            </w:pPr>
            <w:r w:rsidRPr="00866CBD">
              <w:t>соответствует</w:t>
            </w:r>
          </w:p>
        </w:tc>
      </w:tr>
    </w:tbl>
    <w:p w:rsidR="00C6100D" w:rsidRPr="00C6100D" w:rsidRDefault="00C6100D" w:rsidP="00C6100D"/>
    <w:p w:rsidR="00FF70C5" w:rsidRPr="00340B28" w:rsidRDefault="00667A74" w:rsidP="00FF70C5">
      <w:pPr>
        <w:shd w:val="clear" w:color="auto" w:fill="FFFFFF"/>
        <w:ind w:left="284" w:right="-141" w:firstLine="283"/>
        <w:jc w:val="center"/>
        <w:rPr>
          <w:b/>
        </w:rPr>
      </w:pPr>
      <w:r w:rsidRPr="00FF70C5">
        <w:rPr>
          <w:b/>
        </w:rPr>
        <w:t xml:space="preserve">3.5.6. </w:t>
      </w:r>
      <w:r w:rsidR="00FF70C5" w:rsidRPr="00FF70C5">
        <w:rPr>
          <w:b/>
        </w:rPr>
        <w:t>Обоснование</w:t>
      </w:r>
      <w:r w:rsidR="00FF70C5" w:rsidRPr="003F7A09">
        <w:rPr>
          <w:b/>
        </w:rPr>
        <w:t xml:space="preserve"> необходимых изменений в имеющихся условиях в соответствии с основной образовательной программой </w:t>
      </w:r>
      <w:r w:rsidR="00FF70C5">
        <w:rPr>
          <w:b/>
        </w:rPr>
        <w:t xml:space="preserve">              основного общего образования</w:t>
      </w:r>
    </w:p>
    <w:p w:rsidR="00FF70C5" w:rsidRPr="00340B28" w:rsidRDefault="00FF70C5" w:rsidP="00822F96">
      <w:pPr>
        <w:ind w:right="-141" w:firstLine="284"/>
        <w:jc w:val="both"/>
      </w:pPr>
      <w:r w:rsidRPr="00340B28">
        <w:t>МБОУ «Белогорская СШ» определяются все необходимые меры и сроки по приведению информационно-методических условий реализации основной обр</w:t>
      </w:r>
      <w:r w:rsidR="00822F96">
        <w:t xml:space="preserve">азовательной программы основного </w:t>
      </w:r>
      <w:r w:rsidRPr="00340B28">
        <w:t>общего образования в со</w:t>
      </w:r>
      <w:r>
        <w:t>ответствие с требованиями ФГОС О</w:t>
      </w:r>
      <w:r w:rsidRPr="00340B28">
        <w:t>ОО.</w:t>
      </w:r>
    </w:p>
    <w:p w:rsidR="00FF70C5" w:rsidRPr="00340B28" w:rsidRDefault="00FF70C5" w:rsidP="00822F96">
      <w:pPr>
        <w:ind w:right="-141" w:firstLine="284"/>
        <w:jc w:val="both"/>
      </w:pPr>
      <w:r w:rsidRPr="00340B28">
        <w:t>Система условий реализации ООП</w:t>
      </w:r>
      <w:r>
        <w:t xml:space="preserve"> О</w:t>
      </w:r>
      <w:r w:rsidRPr="00340B28">
        <w:t>ОО базируется на результатах проведенной в ходе разработки программы комплексной аналитико-обобщающей и прогностической работы, включающей:</w:t>
      </w:r>
    </w:p>
    <w:p w:rsidR="00FF70C5" w:rsidRDefault="00FF70C5" w:rsidP="00822F96">
      <w:pPr>
        <w:pStyle w:val="a0"/>
        <w:spacing w:line="240" w:lineRule="auto"/>
        <w:ind w:right="-141"/>
        <w:rPr>
          <w:sz w:val="24"/>
          <w:szCs w:val="24"/>
        </w:rPr>
      </w:pPr>
      <w:r>
        <w:rPr>
          <w:sz w:val="24"/>
          <w:szCs w:val="24"/>
        </w:rPr>
        <w:t xml:space="preserve"> </w:t>
      </w:r>
      <w:r w:rsidRPr="00340B28">
        <w:rPr>
          <w:sz w:val="24"/>
          <w:szCs w:val="24"/>
        </w:rPr>
        <w:t>анализ имеющихся в образовательной организации условий и ресурсов реализации осн</w:t>
      </w:r>
      <w:r>
        <w:rPr>
          <w:sz w:val="24"/>
          <w:szCs w:val="24"/>
        </w:rPr>
        <w:t>овной образовательной программы основного общего образования;</w:t>
      </w:r>
    </w:p>
    <w:p w:rsidR="00FF70C5" w:rsidRPr="00340B28" w:rsidRDefault="00FF70C5" w:rsidP="00822F96">
      <w:pPr>
        <w:pStyle w:val="a0"/>
        <w:spacing w:line="240" w:lineRule="auto"/>
        <w:ind w:right="-141"/>
        <w:rPr>
          <w:sz w:val="24"/>
          <w:szCs w:val="24"/>
        </w:rPr>
      </w:pPr>
      <w:r>
        <w:rPr>
          <w:sz w:val="24"/>
          <w:szCs w:val="24"/>
        </w:rPr>
        <w:t xml:space="preserve"> </w:t>
      </w:r>
      <w:r w:rsidRPr="00340B28">
        <w:rPr>
          <w:sz w:val="24"/>
          <w:szCs w:val="24"/>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образовательных отношений;</w:t>
      </w:r>
    </w:p>
    <w:p w:rsidR="00FF70C5" w:rsidRPr="00340B28" w:rsidRDefault="00FF70C5" w:rsidP="00822F96">
      <w:pPr>
        <w:pStyle w:val="a0"/>
        <w:spacing w:line="240" w:lineRule="auto"/>
        <w:ind w:right="-141"/>
        <w:rPr>
          <w:spacing w:val="-8"/>
          <w:sz w:val="24"/>
          <w:szCs w:val="24"/>
        </w:rPr>
      </w:pPr>
      <w:r>
        <w:rPr>
          <w:spacing w:val="-8"/>
          <w:sz w:val="24"/>
          <w:szCs w:val="24"/>
        </w:rPr>
        <w:t xml:space="preserve"> </w:t>
      </w:r>
      <w:r w:rsidRPr="00340B28">
        <w:rPr>
          <w:spacing w:val="-8"/>
          <w:sz w:val="24"/>
          <w:szCs w:val="24"/>
        </w:rPr>
        <w:t>выявление проблемных зон и установление необходимых изменений в имеющихся условиях для приведения их в со</w:t>
      </w:r>
      <w:r w:rsidR="00822F96">
        <w:rPr>
          <w:spacing w:val="-8"/>
          <w:sz w:val="24"/>
          <w:szCs w:val="24"/>
        </w:rPr>
        <w:t>ответствие с требованиями ФГОС О</w:t>
      </w:r>
      <w:r w:rsidRPr="00340B28">
        <w:rPr>
          <w:spacing w:val="-8"/>
          <w:sz w:val="24"/>
          <w:szCs w:val="24"/>
        </w:rPr>
        <w:t>ОО;</w:t>
      </w:r>
    </w:p>
    <w:p w:rsidR="00FF70C5" w:rsidRPr="00340B28" w:rsidRDefault="00FF70C5" w:rsidP="00822F96">
      <w:pPr>
        <w:pStyle w:val="a0"/>
        <w:spacing w:line="240" w:lineRule="auto"/>
        <w:ind w:right="-141"/>
        <w:rPr>
          <w:sz w:val="24"/>
          <w:szCs w:val="24"/>
        </w:rPr>
      </w:pPr>
      <w:r>
        <w:rPr>
          <w:sz w:val="24"/>
          <w:szCs w:val="24"/>
        </w:rPr>
        <w:t xml:space="preserve"> </w:t>
      </w:r>
      <w:r w:rsidRPr="00340B28">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F70C5" w:rsidRPr="00340B28" w:rsidRDefault="00FF70C5" w:rsidP="00822F96">
      <w:pPr>
        <w:pStyle w:val="a0"/>
        <w:spacing w:line="240" w:lineRule="auto"/>
        <w:ind w:right="-141"/>
        <w:rPr>
          <w:sz w:val="24"/>
          <w:szCs w:val="24"/>
        </w:rPr>
      </w:pPr>
      <w:r>
        <w:rPr>
          <w:sz w:val="24"/>
          <w:szCs w:val="24"/>
        </w:rPr>
        <w:t xml:space="preserve"> </w:t>
      </w:r>
      <w:r w:rsidRPr="00340B28">
        <w:rPr>
          <w:sz w:val="24"/>
          <w:szCs w:val="24"/>
        </w:rPr>
        <w:t>разработку сетевого графика (дорожной карты) создания необходимой системы условий;</w:t>
      </w:r>
    </w:p>
    <w:p w:rsidR="00FF70C5" w:rsidRPr="00C14C91" w:rsidRDefault="00FF70C5" w:rsidP="00822F96">
      <w:pPr>
        <w:pStyle w:val="a0"/>
        <w:spacing w:line="240" w:lineRule="auto"/>
        <w:ind w:right="-141"/>
        <w:rPr>
          <w:sz w:val="24"/>
          <w:szCs w:val="24"/>
        </w:rPr>
      </w:pPr>
      <w:r>
        <w:rPr>
          <w:sz w:val="24"/>
          <w:szCs w:val="24"/>
        </w:rPr>
        <w:t xml:space="preserve"> </w:t>
      </w:r>
      <w:r w:rsidRPr="00340B28">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FF70C5" w:rsidRPr="00C14C91" w:rsidRDefault="00FF70C5" w:rsidP="00822F96">
      <w:pPr>
        <w:ind w:firstLine="284"/>
      </w:pPr>
      <w:r>
        <w:t>В со</w:t>
      </w:r>
      <w:r w:rsidR="00822F96">
        <w:t>ответствии с приоритетами ФГОС О</w:t>
      </w:r>
      <w:r>
        <w:t xml:space="preserve">ОО школе </w:t>
      </w:r>
      <w:r w:rsidRPr="00C14C91">
        <w:t>требуются дополнительные усилия для решения ряда проблем. Среди них:</w:t>
      </w:r>
    </w:p>
    <w:p w:rsidR="00FF70C5" w:rsidRDefault="00FF70C5" w:rsidP="00822F96">
      <w:pPr>
        <w:shd w:val="clear" w:color="auto" w:fill="FFFFFF"/>
        <w:ind w:right="-141" w:firstLine="284"/>
        <w:jc w:val="both"/>
      </w:pPr>
      <w:r>
        <w:t>– н</w:t>
      </w:r>
      <w:r w:rsidRPr="00C14C91">
        <w:t>е в полной мере возможно выполнение требования к психолого-педагоги</w:t>
      </w:r>
      <w:r w:rsidR="00822F96">
        <w:t>ческим условиям реализации ООП О</w:t>
      </w:r>
      <w:r w:rsidRPr="00C14C91">
        <w:t>ОО (нет психолога, сопровождение осуществляют классный руководитель, учитель, социальный педагог, администрация школы)</w:t>
      </w:r>
      <w:r>
        <w:t>;</w:t>
      </w:r>
    </w:p>
    <w:p w:rsidR="00FF70C5" w:rsidRPr="00C14C91" w:rsidRDefault="00FF70C5" w:rsidP="00822F96">
      <w:pPr>
        <w:shd w:val="clear" w:color="auto" w:fill="FFFFFF"/>
        <w:ind w:right="-141" w:firstLine="284"/>
        <w:jc w:val="both"/>
      </w:pPr>
      <w:r>
        <w:lastRenderedPageBreak/>
        <w:t>– ч</w:t>
      </w:r>
      <w:r w:rsidRPr="00C14C91">
        <w:t>астично соответствует требованиям</w:t>
      </w:r>
      <w:r>
        <w:t xml:space="preserve"> </w:t>
      </w:r>
      <w:r w:rsidRPr="00C14C91">
        <w:t>информационная поддержка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w:t>
      </w:r>
    </w:p>
    <w:p w:rsidR="00FF70C5" w:rsidRDefault="00FF70C5" w:rsidP="00822F96">
      <w:pPr>
        <w:pStyle w:val="3"/>
        <w:keepNext w:val="0"/>
        <w:widowControl/>
        <w:autoSpaceDE/>
        <w:autoSpaceDN/>
        <w:adjustRightInd/>
        <w:spacing w:before="0" w:after="0"/>
        <w:ind w:firstLine="284"/>
        <w:rPr>
          <w:rFonts w:ascii="Times New Roman" w:hAnsi="Times New Roman" w:cs="Times New Roman"/>
          <w:sz w:val="24"/>
          <w:szCs w:val="24"/>
        </w:rPr>
      </w:pPr>
    </w:p>
    <w:p w:rsidR="00667A74" w:rsidRPr="00B639AF" w:rsidRDefault="00822F96" w:rsidP="00667A74">
      <w:pPr>
        <w:pStyle w:val="3"/>
        <w:keepNext w:val="0"/>
        <w:widowControl/>
        <w:autoSpaceDE/>
        <w:autoSpaceDN/>
        <w:adjustRightInd/>
        <w:spacing w:before="0" w:after="0"/>
        <w:ind w:left="1429"/>
        <w:jc w:val="center"/>
        <w:rPr>
          <w:rFonts w:ascii="Times New Roman" w:hAnsi="Times New Roman" w:cs="Times New Roman"/>
          <w:sz w:val="24"/>
          <w:szCs w:val="24"/>
        </w:rPr>
      </w:pPr>
      <w:r>
        <w:rPr>
          <w:rFonts w:ascii="Times New Roman" w:hAnsi="Times New Roman" w:cs="Times New Roman"/>
          <w:sz w:val="24"/>
          <w:szCs w:val="24"/>
        </w:rPr>
        <w:t xml:space="preserve">3.5.7. </w:t>
      </w:r>
      <w:r w:rsidR="00667A74" w:rsidRPr="00B639AF">
        <w:rPr>
          <w:rFonts w:ascii="Times New Roman" w:hAnsi="Times New Roman" w:cs="Times New Roman"/>
          <w:sz w:val="24"/>
          <w:szCs w:val="24"/>
        </w:rPr>
        <w:t>Механизмы достижения целевых ориентиров в системе условий</w:t>
      </w:r>
      <w:bookmarkEnd w:id="105"/>
    </w:p>
    <w:p w:rsidR="00667A74" w:rsidRPr="00B639AF" w:rsidRDefault="00667A74" w:rsidP="00D843E6">
      <w:pPr>
        <w:ind w:right="-173" w:firstLine="284"/>
        <w:jc w:val="both"/>
      </w:pPr>
      <w:r w:rsidRPr="00B639AF">
        <w:t>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67A74" w:rsidRPr="00B639AF" w:rsidRDefault="00667A74" w:rsidP="00D843E6">
      <w:pPr>
        <w:ind w:right="-173" w:firstLine="284"/>
        <w:jc w:val="both"/>
      </w:pPr>
      <w:r w:rsidRPr="00B639AF">
        <w:t xml:space="preserve"> Созданные в ОУ, реализующей ООП ООО, условия:</w:t>
      </w:r>
    </w:p>
    <w:p w:rsidR="00667A74" w:rsidRPr="00B639AF" w:rsidRDefault="00AC1163" w:rsidP="00D843E6">
      <w:pPr>
        <w:pStyle w:val="af9"/>
        <w:tabs>
          <w:tab w:val="left" w:pos="993"/>
        </w:tabs>
        <w:ind w:left="0" w:right="-173" w:firstLine="284"/>
        <w:jc w:val="both"/>
      </w:pPr>
      <w:r>
        <w:t>–</w:t>
      </w:r>
      <w:r w:rsidR="00667A74">
        <w:t xml:space="preserve"> </w:t>
      </w:r>
      <w:r w:rsidR="00667A74" w:rsidRPr="00B639AF">
        <w:t>соответствуют требованиям ФГОС ООО;</w:t>
      </w:r>
    </w:p>
    <w:p w:rsidR="00667A74" w:rsidRPr="00B639AF" w:rsidRDefault="00AC1163" w:rsidP="00D843E6">
      <w:pPr>
        <w:pStyle w:val="af9"/>
        <w:tabs>
          <w:tab w:val="left" w:pos="993"/>
        </w:tabs>
        <w:ind w:left="0" w:right="-173" w:firstLine="284"/>
        <w:jc w:val="both"/>
      </w:pPr>
      <w:r>
        <w:t>–</w:t>
      </w:r>
      <w:r w:rsidR="00667A74">
        <w:t xml:space="preserve"> </w:t>
      </w:r>
      <w:r w:rsidR="00667A74" w:rsidRPr="00B639AF">
        <w:t>обеспечивают достижение планируемых результатов освоения ООП ООО и реализацию предусмотренных в ней образовательных программ;</w:t>
      </w:r>
    </w:p>
    <w:p w:rsidR="00667A74" w:rsidRPr="00B639AF" w:rsidRDefault="00AC1163" w:rsidP="00D843E6">
      <w:pPr>
        <w:pStyle w:val="af9"/>
        <w:tabs>
          <w:tab w:val="left" w:pos="993"/>
        </w:tabs>
        <w:ind w:left="0" w:right="-173" w:firstLine="284"/>
        <w:jc w:val="both"/>
      </w:pPr>
      <w:r>
        <w:t xml:space="preserve">– </w:t>
      </w:r>
      <w:r w:rsidR="00667A74" w:rsidRPr="00B639AF">
        <w:t>учитывают особенности ОУ, ее организационную структуру, запросы участников образовательного процесса;</w:t>
      </w:r>
    </w:p>
    <w:p w:rsidR="00667A74" w:rsidRPr="00B639AF" w:rsidRDefault="00AC1163" w:rsidP="00D843E6">
      <w:pPr>
        <w:pStyle w:val="af9"/>
        <w:tabs>
          <w:tab w:val="left" w:pos="993"/>
        </w:tabs>
        <w:ind w:left="0" w:right="-173" w:firstLine="284"/>
        <w:jc w:val="both"/>
      </w:pPr>
      <w:r>
        <w:t xml:space="preserve">– </w:t>
      </w:r>
      <w:r w:rsidR="00667A74" w:rsidRPr="00B639AF">
        <w:t>предоставляют возможность взаимодействия с социальными партнерами, использования ресурсов социума, в том числе и сетевого взаимодействия.</w:t>
      </w:r>
    </w:p>
    <w:p w:rsidR="00667A74" w:rsidRPr="00B639AF" w:rsidRDefault="00667A74" w:rsidP="00D843E6">
      <w:pPr>
        <w:ind w:right="-173" w:firstLine="284"/>
        <w:jc w:val="both"/>
      </w:pPr>
      <w:r w:rsidRPr="00B639AF">
        <w:t>В соответствии с требованиями ФГОС ООО раздел ООП ООО, характеризующий систему условий, содержит:</w:t>
      </w:r>
    </w:p>
    <w:p w:rsidR="00667A74" w:rsidRPr="00B639AF" w:rsidRDefault="00AC1163" w:rsidP="00D843E6">
      <w:pPr>
        <w:pStyle w:val="af9"/>
        <w:tabs>
          <w:tab w:val="left" w:pos="1134"/>
        </w:tabs>
        <w:ind w:left="0" w:right="-173" w:firstLine="284"/>
        <w:jc w:val="both"/>
      </w:pPr>
      <w:r>
        <w:t>–</w:t>
      </w:r>
      <w:r w:rsidR="00667A74">
        <w:t xml:space="preserve"> </w:t>
      </w:r>
      <w:r w:rsidR="00667A74" w:rsidRPr="00B639AF">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67A74" w:rsidRPr="00B639AF" w:rsidRDefault="00AC1163" w:rsidP="00D843E6">
      <w:pPr>
        <w:pStyle w:val="af9"/>
        <w:tabs>
          <w:tab w:val="left" w:pos="1134"/>
        </w:tabs>
        <w:ind w:left="0" w:right="-173" w:firstLine="284"/>
        <w:jc w:val="both"/>
      </w:pPr>
      <w:r>
        <w:t>–</w:t>
      </w:r>
      <w:r w:rsidR="00667A74">
        <w:t xml:space="preserve"> </w:t>
      </w:r>
      <w:r w:rsidR="00667A74" w:rsidRPr="00B639AF">
        <w:t>обоснование необходимых изменений в имеющихся условиях в соответствии с целями и приоритетами ООП ООО ОУ;</w:t>
      </w:r>
    </w:p>
    <w:p w:rsidR="00667A74" w:rsidRPr="00B639AF" w:rsidRDefault="00AC1163" w:rsidP="00D843E6">
      <w:pPr>
        <w:pStyle w:val="af9"/>
        <w:tabs>
          <w:tab w:val="left" w:pos="1134"/>
        </w:tabs>
        <w:ind w:left="0" w:right="-173" w:firstLine="284"/>
        <w:jc w:val="both"/>
      </w:pPr>
      <w:r>
        <w:t xml:space="preserve">– </w:t>
      </w:r>
      <w:r w:rsidR="00667A74" w:rsidRPr="00B639AF">
        <w:t>механизмы достижения целевых ориентиров в системе условий;</w:t>
      </w:r>
    </w:p>
    <w:p w:rsidR="00667A74" w:rsidRPr="00B639AF" w:rsidRDefault="00AC1163" w:rsidP="00D843E6">
      <w:pPr>
        <w:pStyle w:val="af9"/>
        <w:tabs>
          <w:tab w:val="left" w:pos="1134"/>
        </w:tabs>
        <w:ind w:left="0" w:right="-173" w:firstLine="284"/>
        <w:jc w:val="both"/>
      </w:pPr>
      <w:r>
        <w:t>–</w:t>
      </w:r>
      <w:r w:rsidR="00667A74">
        <w:t xml:space="preserve"> </w:t>
      </w:r>
      <w:r w:rsidR="00667A74" w:rsidRPr="00B639AF">
        <w:t>сетевой график (дорожную карту) по формированию необходимой системы условий;</w:t>
      </w:r>
    </w:p>
    <w:p w:rsidR="00667A74" w:rsidRPr="00B639AF" w:rsidRDefault="00AC1163" w:rsidP="00D843E6">
      <w:pPr>
        <w:pStyle w:val="af9"/>
        <w:tabs>
          <w:tab w:val="left" w:pos="1134"/>
        </w:tabs>
        <w:ind w:left="0" w:right="-173" w:firstLine="284"/>
        <w:jc w:val="both"/>
      </w:pPr>
      <w:r>
        <w:t>–</w:t>
      </w:r>
      <w:r w:rsidR="00667A74">
        <w:t xml:space="preserve"> </w:t>
      </w:r>
      <w:r w:rsidR="00667A74" w:rsidRPr="00B639AF">
        <w:t>систему оценки условий.</w:t>
      </w:r>
    </w:p>
    <w:p w:rsidR="00667A74" w:rsidRPr="00B639AF" w:rsidRDefault="00667A74" w:rsidP="00D843E6">
      <w:pPr>
        <w:ind w:right="-173" w:firstLine="284"/>
        <w:jc w:val="both"/>
      </w:pPr>
      <w:r w:rsidRPr="00B639AF">
        <w:t>Система условий реализации ООП ООО базируется на результатах проведенной в ходе разработки программы комплексной аналитико-обобщающей и прогностической работы, включающей:</w:t>
      </w:r>
    </w:p>
    <w:p w:rsidR="00667A74" w:rsidRPr="00B639AF" w:rsidRDefault="00AC1163" w:rsidP="00D843E6">
      <w:pPr>
        <w:pStyle w:val="af9"/>
        <w:tabs>
          <w:tab w:val="left" w:pos="993"/>
        </w:tabs>
        <w:ind w:left="0" w:right="-173" w:firstLine="284"/>
        <w:jc w:val="both"/>
      </w:pPr>
      <w:r>
        <w:t>–</w:t>
      </w:r>
      <w:r w:rsidR="00667A74">
        <w:t xml:space="preserve"> </w:t>
      </w:r>
      <w:r w:rsidR="00667A74" w:rsidRPr="00B639AF">
        <w:t>анализ имеющихся в ОУ условий и ресурсов реализации ООП ООО;</w:t>
      </w:r>
    </w:p>
    <w:p w:rsidR="00667A74" w:rsidRPr="00B639AF" w:rsidRDefault="00AC1163" w:rsidP="00D843E6">
      <w:pPr>
        <w:pStyle w:val="af9"/>
        <w:tabs>
          <w:tab w:val="left" w:pos="993"/>
        </w:tabs>
        <w:ind w:left="0" w:right="-173" w:firstLine="284"/>
        <w:jc w:val="both"/>
      </w:pPr>
      <w:r>
        <w:t>–</w:t>
      </w:r>
      <w:r w:rsidR="00667A74">
        <w:t xml:space="preserve"> </w:t>
      </w:r>
      <w:r w:rsidR="00667A74" w:rsidRPr="00B639AF">
        <w:t>установление степени их соответствия требованиям ФГОС, а также целям и задачам ООП ООО, сформированным с учетом потребностей всех участников образовательных отношений;</w:t>
      </w:r>
    </w:p>
    <w:p w:rsidR="00667A74" w:rsidRPr="00B639AF" w:rsidRDefault="00AC1163" w:rsidP="00D843E6">
      <w:pPr>
        <w:pStyle w:val="af9"/>
        <w:tabs>
          <w:tab w:val="left" w:pos="993"/>
        </w:tabs>
        <w:ind w:left="0" w:right="-173" w:firstLine="284"/>
        <w:jc w:val="both"/>
      </w:pPr>
      <w:r>
        <w:t>–</w:t>
      </w:r>
      <w:r w:rsidR="00667A74">
        <w:t xml:space="preserve"> </w:t>
      </w:r>
      <w:r w:rsidR="00667A74" w:rsidRPr="00B639AF">
        <w:t>выявление проблемных зон и установление необходимых изменений в имеющихся условиях д</w:t>
      </w:r>
      <w:r w:rsidR="00667A74">
        <w:t xml:space="preserve">ля приведения их в соответствие                                   </w:t>
      </w:r>
      <w:r w:rsidR="00667A74" w:rsidRPr="00B639AF">
        <w:t>с требованиями ФГОС;</w:t>
      </w:r>
    </w:p>
    <w:p w:rsidR="00667A74" w:rsidRPr="00B639AF" w:rsidRDefault="00AC1163" w:rsidP="00D843E6">
      <w:pPr>
        <w:pStyle w:val="af9"/>
        <w:tabs>
          <w:tab w:val="left" w:pos="993"/>
        </w:tabs>
        <w:ind w:left="0" w:right="-173" w:firstLine="284"/>
        <w:jc w:val="both"/>
      </w:pPr>
      <w:r>
        <w:t>–</w:t>
      </w:r>
      <w:r w:rsidR="00667A74">
        <w:t xml:space="preserve"> </w:t>
      </w:r>
      <w:r w:rsidR="00667A74" w:rsidRPr="00B639AF">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667A74" w:rsidRPr="00B639AF" w:rsidRDefault="00AC1163" w:rsidP="00D843E6">
      <w:pPr>
        <w:pStyle w:val="af9"/>
        <w:tabs>
          <w:tab w:val="left" w:pos="993"/>
        </w:tabs>
        <w:ind w:left="0" w:right="-173" w:firstLine="284"/>
        <w:jc w:val="both"/>
      </w:pPr>
      <w:r>
        <w:t>–</w:t>
      </w:r>
      <w:r w:rsidR="00667A74">
        <w:t xml:space="preserve"> </w:t>
      </w:r>
      <w:r w:rsidR="00667A74" w:rsidRPr="00B639AF">
        <w:t>разработку сетевого графика (дорожной карты) создания необходимой системы условий;</w:t>
      </w:r>
    </w:p>
    <w:p w:rsidR="00667A74" w:rsidRDefault="00AC1163" w:rsidP="00D843E6">
      <w:pPr>
        <w:pStyle w:val="af9"/>
        <w:tabs>
          <w:tab w:val="left" w:pos="993"/>
        </w:tabs>
        <w:ind w:left="0" w:right="-173" w:firstLine="284"/>
        <w:jc w:val="both"/>
      </w:pPr>
      <w:r>
        <w:t xml:space="preserve">– </w:t>
      </w:r>
      <w:r w:rsidR="00667A74" w:rsidRPr="00B639AF">
        <w:t>разработку механизмов мониторинга, оценки и коррекции реализации промежуточных этапов разработа</w:t>
      </w:r>
      <w:r w:rsidR="00DF2AC3">
        <w:t>нного графика (дорожной карты).</w:t>
      </w:r>
    </w:p>
    <w:p w:rsidR="00DF2AC3" w:rsidRPr="00DF2AC3" w:rsidRDefault="00DF2AC3" w:rsidP="00DF2AC3">
      <w:pPr>
        <w:pStyle w:val="af9"/>
        <w:tabs>
          <w:tab w:val="left" w:pos="993"/>
        </w:tabs>
        <w:ind w:left="0" w:firstLine="284"/>
        <w:jc w:val="both"/>
        <w:rPr>
          <w:rStyle w:val="202"/>
          <w:b w:val="0"/>
          <w:bCs w:val="0"/>
          <w:sz w:val="24"/>
          <w:szCs w:val="24"/>
        </w:rPr>
      </w:pPr>
    </w:p>
    <w:p w:rsidR="00667A74" w:rsidRPr="00C41917" w:rsidRDefault="00667A74" w:rsidP="00667A74">
      <w:pPr>
        <w:pStyle w:val="201"/>
        <w:shd w:val="clear" w:color="auto" w:fill="auto"/>
        <w:spacing w:after="0" w:line="240" w:lineRule="auto"/>
        <w:jc w:val="center"/>
        <w:rPr>
          <w:bCs w:val="0"/>
          <w:sz w:val="24"/>
          <w:szCs w:val="24"/>
        </w:rPr>
      </w:pPr>
      <w:r>
        <w:rPr>
          <w:rStyle w:val="202"/>
          <w:b/>
          <w:sz w:val="24"/>
          <w:szCs w:val="24"/>
        </w:rPr>
        <w:lastRenderedPageBreak/>
        <w:t>3.5</w:t>
      </w:r>
      <w:r w:rsidR="00822F96">
        <w:rPr>
          <w:rStyle w:val="202"/>
          <w:b/>
          <w:sz w:val="24"/>
          <w:szCs w:val="24"/>
        </w:rPr>
        <w:t xml:space="preserve">.7. </w:t>
      </w:r>
      <w:r w:rsidRPr="00C41917">
        <w:rPr>
          <w:rStyle w:val="202"/>
          <w:b/>
          <w:sz w:val="24"/>
          <w:szCs w:val="24"/>
        </w:rPr>
        <w:t>Сетевой график (дорожная карта) по формированию</w:t>
      </w:r>
      <w:r w:rsidRPr="00C41917">
        <w:rPr>
          <w:rStyle w:val="2020"/>
          <w:b/>
          <w:sz w:val="24"/>
          <w:szCs w:val="24"/>
        </w:rPr>
        <w:t xml:space="preserve"> </w:t>
      </w:r>
      <w:r w:rsidRPr="00C41917">
        <w:rPr>
          <w:rStyle w:val="202"/>
          <w:b/>
          <w:sz w:val="24"/>
          <w:szCs w:val="24"/>
        </w:rPr>
        <w:t>необходимой системы условий реализации</w:t>
      </w:r>
      <w:r w:rsidRPr="00C41917">
        <w:rPr>
          <w:rStyle w:val="2020"/>
          <w:b/>
          <w:sz w:val="24"/>
          <w:szCs w:val="24"/>
        </w:rPr>
        <w:t xml:space="preserve">                                                      </w:t>
      </w:r>
      <w:r w:rsidRPr="00C41917">
        <w:rPr>
          <w:rStyle w:val="202"/>
          <w:b/>
          <w:sz w:val="24"/>
          <w:szCs w:val="24"/>
        </w:rPr>
        <w:t>основной образовательной программы</w:t>
      </w:r>
      <w:r w:rsidRPr="00C41917">
        <w:rPr>
          <w:rStyle w:val="2020"/>
          <w:b/>
          <w:sz w:val="24"/>
          <w:szCs w:val="24"/>
        </w:rPr>
        <w:t xml:space="preserve"> </w:t>
      </w:r>
      <w:r w:rsidRPr="00C41917">
        <w:rPr>
          <w:rStyle w:val="202"/>
          <w:b/>
          <w:sz w:val="24"/>
          <w:szCs w:val="24"/>
        </w:rPr>
        <w:t>основного общего образования</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9290"/>
        <w:gridCol w:w="3119"/>
      </w:tblGrid>
      <w:tr w:rsidR="00667A74" w:rsidRPr="00C41917" w:rsidTr="00D843E6">
        <w:tc>
          <w:tcPr>
            <w:tcW w:w="2617" w:type="dxa"/>
          </w:tcPr>
          <w:p w:rsidR="00667A74" w:rsidRPr="00C41917" w:rsidRDefault="00667A74" w:rsidP="00667A74">
            <w:pPr>
              <w:jc w:val="center"/>
              <w:rPr>
                <w:b/>
              </w:rPr>
            </w:pPr>
            <w:r w:rsidRPr="00C41917">
              <w:rPr>
                <w:rStyle w:val="1913"/>
                <w:b w:val="0"/>
                <w:bCs w:val="0"/>
                <w:sz w:val="24"/>
                <w:szCs w:val="24"/>
              </w:rPr>
              <w:t>Направление мероприятий</w:t>
            </w:r>
          </w:p>
        </w:tc>
        <w:tc>
          <w:tcPr>
            <w:tcW w:w="9290" w:type="dxa"/>
          </w:tcPr>
          <w:p w:rsidR="00667A74" w:rsidRPr="00C41917" w:rsidRDefault="00667A74" w:rsidP="00667A74">
            <w:pPr>
              <w:jc w:val="center"/>
              <w:rPr>
                <w:b/>
              </w:rPr>
            </w:pPr>
            <w:r w:rsidRPr="00C41917">
              <w:rPr>
                <w:rStyle w:val="1913"/>
                <w:b w:val="0"/>
                <w:bCs w:val="0"/>
                <w:sz w:val="24"/>
                <w:szCs w:val="24"/>
              </w:rPr>
              <w:t>Мероприятия</w:t>
            </w:r>
          </w:p>
        </w:tc>
        <w:tc>
          <w:tcPr>
            <w:tcW w:w="3119" w:type="dxa"/>
          </w:tcPr>
          <w:p w:rsidR="00667A74" w:rsidRPr="00C41917" w:rsidRDefault="00667A74" w:rsidP="00667A74">
            <w:pPr>
              <w:jc w:val="center"/>
              <w:rPr>
                <w:b/>
              </w:rPr>
            </w:pPr>
            <w:r w:rsidRPr="00C41917">
              <w:rPr>
                <w:rStyle w:val="1913"/>
                <w:b w:val="0"/>
                <w:bCs w:val="0"/>
                <w:sz w:val="24"/>
                <w:szCs w:val="24"/>
              </w:rPr>
              <w:t>Сроки</w:t>
            </w:r>
            <w:r w:rsidRPr="00C41917">
              <w:rPr>
                <w:rStyle w:val="1912"/>
                <w:b w:val="0"/>
                <w:bCs w:val="0"/>
                <w:sz w:val="24"/>
                <w:szCs w:val="24"/>
              </w:rPr>
              <w:t xml:space="preserve"> </w:t>
            </w:r>
            <w:r w:rsidRPr="00C41917">
              <w:rPr>
                <w:rStyle w:val="1913"/>
                <w:b w:val="0"/>
                <w:bCs w:val="0"/>
                <w:sz w:val="24"/>
                <w:szCs w:val="24"/>
              </w:rPr>
              <w:t>реализации</w:t>
            </w:r>
          </w:p>
        </w:tc>
      </w:tr>
      <w:tr w:rsidR="00667A74" w:rsidRPr="00C41917" w:rsidTr="00D843E6">
        <w:tc>
          <w:tcPr>
            <w:tcW w:w="2617" w:type="dxa"/>
            <w:vMerge w:val="restart"/>
          </w:tcPr>
          <w:p w:rsidR="00667A74" w:rsidRPr="00C41917" w:rsidRDefault="00667A74" w:rsidP="00667A74">
            <w:pPr>
              <w:jc w:val="both"/>
            </w:pPr>
            <w:r w:rsidRPr="00C41917">
              <w:rPr>
                <w:rStyle w:val="1214"/>
                <w:sz w:val="24"/>
                <w:szCs w:val="24"/>
                <w:lang w:val="en-US"/>
              </w:rPr>
              <w:t>I</w:t>
            </w:r>
            <w:r w:rsidRPr="00C41917">
              <w:rPr>
                <w:rStyle w:val="1214"/>
                <w:sz w:val="24"/>
                <w:szCs w:val="24"/>
              </w:rPr>
              <w:t>.Нормативное</w:t>
            </w:r>
            <w:r w:rsidRPr="00C41917">
              <w:rPr>
                <w:rStyle w:val="1213"/>
                <w:sz w:val="24"/>
                <w:szCs w:val="24"/>
              </w:rPr>
              <w:t xml:space="preserve"> </w:t>
            </w:r>
            <w:r w:rsidRPr="00C41917">
              <w:rPr>
                <w:rStyle w:val="1214"/>
                <w:sz w:val="24"/>
                <w:szCs w:val="24"/>
              </w:rPr>
              <w:t>обеспечение</w:t>
            </w:r>
            <w:r w:rsidRPr="00C41917">
              <w:rPr>
                <w:rStyle w:val="1213"/>
                <w:sz w:val="24"/>
                <w:szCs w:val="24"/>
              </w:rPr>
              <w:t xml:space="preserve"> </w:t>
            </w:r>
            <w:r w:rsidRPr="00C41917">
              <w:rPr>
                <w:rStyle w:val="1214"/>
                <w:sz w:val="24"/>
                <w:szCs w:val="24"/>
              </w:rPr>
              <w:t>введения</w:t>
            </w:r>
            <w:r w:rsidRPr="00C41917">
              <w:rPr>
                <w:rStyle w:val="1213"/>
                <w:sz w:val="24"/>
                <w:szCs w:val="24"/>
              </w:rPr>
              <w:t xml:space="preserve"> </w:t>
            </w:r>
            <w:r w:rsidRPr="00C41917">
              <w:rPr>
                <w:rStyle w:val="1214"/>
                <w:sz w:val="24"/>
                <w:szCs w:val="24"/>
              </w:rPr>
              <w:t>ФГОС</w:t>
            </w:r>
          </w:p>
        </w:tc>
        <w:tc>
          <w:tcPr>
            <w:tcW w:w="9290" w:type="dxa"/>
          </w:tcPr>
          <w:p w:rsidR="00667A74" w:rsidRPr="00C41917" w:rsidRDefault="00667A74" w:rsidP="00667A74">
            <w:pPr>
              <w:jc w:val="both"/>
            </w:pPr>
            <w:r w:rsidRPr="00C41917">
              <w:rPr>
                <w:rStyle w:val="1214"/>
                <w:sz w:val="24"/>
                <w:szCs w:val="24"/>
              </w:rPr>
              <w:t>1.</w:t>
            </w:r>
            <w:r w:rsidRPr="00C41917">
              <w:rPr>
                <w:rStyle w:val="1214"/>
                <w:sz w:val="24"/>
                <w:szCs w:val="24"/>
                <w:lang w:val="en-US"/>
              </w:rPr>
              <w:t> </w:t>
            </w:r>
            <w:r w:rsidRPr="00C41917">
              <w:rPr>
                <w:rStyle w:val="1214"/>
                <w:sz w:val="24"/>
                <w:szCs w:val="24"/>
              </w:rPr>
              <w:t>Наличие решения органа государственно-общественного управления</w:t>
            </w:r>
            <w:r w:rsidRPr="00C41917">
              <w:rPr>
                <w:rStyle w:val="1213"/>
                <w:sz w:val="24"/>
                <w:szCs w:val="24"/>
              </w:rPr>
              <w:t xml:space="preserve"> </w:t>
            </w:r>
            <w:r w:rsidRPr="00C41917">
              <w:rPr>
                <w:rStyle w:val="1214"/>
                <w:sz w:val="24"/>
                <w:szCs w:val="24"/>
              </w:rPr>
              <w:t>(совета школы) о введении</w:t>
            </w:r>
            <w:r w:rsidRPr="00C41917">
              <w:rPr>
                <w:rStyle w:val="1213"/>
                <w:sz w:val="24"/>
                <w:szCs w:val="24"/>
              </w:rPr>
              <w:t xml:space="preserve"> </w:t>
            </w:r>
            <w:r w:rsidRPr="00C41917">
              <w:rPr>
                <w:rStyle w:val="1214"/>
                <w:sz w:val="24"/>
                <w:szCs w:val="24"/>
              </w:rPr>
              <w:t>в образовательном учреждении ФГОС</w:t>
            </w:r>
            <w:r w:rsidRPr="00C41917">
              <w:rPr>
                <w:rStyle w:val="1213"/>
                <w:sz w:val="24"/>
                <w:szCs w:val="24"/>
              </w:rPr>
              <w:t xml:space="preserve"> </w:t>
            </w:r>
            <w:r w:rsidRPr="00C41917">
              <w:rPr>
                <w:rStyle w:val="1214"/>
                <w:sz w:val="24"/>
                <w:szCs w:val="24"/>
              </w:rPr>
              <w:t>ООО</w:t>
            </w:r>
          </w:p>
        </w:tc>
        <w:tc>
          <w:tcPr>
            <w:tcW w:w="3119" w:type="dxa"/>
          </w:tcPr>
          <w:p w:rsidR="00667A74" w:rsidRPr="00C41917" w:rsidRDefault="00667A74" w:rsidP="00667A74">
            <w:pPr>
              <w:jc w:val="both"/>
            </w:pPr>
            <w:r>
              <w:t>м</w:t>
            </w:r>
            <w:r w:rsidRPr="00C41917">
              <w:t>арт 2015 года</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14"/>
                <w:sz w:val="24"/>
                <w:szCs w:val="24"/>
              </w:rPr>
              <w:t>2. Внесение изменений и дополнений</w:t>
            </w:r>
            <w:r w:rsidRPr="00C41917">
              <w:rPr>
                <w:rStyle w:val="1213"/>
                <w:sz w:val="24"/>
                <w:szCs w:val="24"/>
              </w:rPr>
              <w:t xml:space="preserve"> </w:t>
            </w:r>
            <w:r w:rsidRPr="00C41917">
              <w:rPr>
                <w:rStyle w:val="1214"/>
                <w:sz w:val="24"/>
                <w:szCs w:val="24"/>
              </w:rPr>
              <w:t>в Устав образовательного учреждения</w:t>
            </w:r>
          </w:p>
        </w:tc>
        <w:tc>
          <w:tcPr>
            <w:tcW w:w="3119" w:type="dxa"/>
          </w:tcPr>
          <w:p w:rsidR="00667A74" w:rsidRPr="00C41917" w:rsidRDefault="00667A74" w:rsidP="00667A74">
            <w:pPr>
              <w:jc w:val="both"/>
            </w:pPr>
            <w:r>
              <w:t>д</w:t>
            </w:r>
            <w:r w:rsidRPr="00C41917">
              <w:t>о 2016 года</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D843E6" w:rsidP="00D843E6">
            <w:pPr>
              <w:jc w:val="both"/>
            </w:pPr>
            <w:r>
              <w:rPr>
                <w:rStyle w:val="1214"/>
                <w:sz w:val="24"/>
                <w:szCs w:val="24"/>
              </w:rPr>
              <w:t>3. Внесение изменений в основную</w:t>
            </w:r>
            <w:r w:rsidR="00667A74" w:rsidRPr="00C41917">
              <w:rPr>
                <w:rStyle w:val="1213"/>
                <w:sz w:val="24"/>
                <w:szCs w:val="24"/>
              </w:rPr>
              <w:t xml:space="preserve"> </w:t>
            </w:r>
            <w:r>
              <w:rPr>
                <w:rStyle w:val="1214"/>
                <w:sz w:val="24"/>
                <w:szCs w:val="24"/>
              </w:rPr>
              <w:t>образовательную программу основного общего образования</w:t>
            </w:r>
          </w:p>
        </w:tc>
        <w:tc>
          <w:tcPr>
            <w:tcW w:w="3119" w:type="dxa"/>
          </w:tcPr>
          <w:p w:rsidR="00667A74" w:rsidRPr="00C41917" w:rsidRDefault="00667A74" w:rsidP="00667A74">
            <w:pPr>
              <w:jc w:val="both"/>
            </w:pPr>
            <w:r>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D843E6" w:rsidP="00667A74">
            <w:pPr>
              <w:jc w:val="both"/>
            </w:pPr>
            <w:r>
              <w:rPr>
                <w:rStyle w:val="1214"/>
                <w:sz w:val="24"/>
                <w:szCs w:val="24"/>
              </w:rPr>
              <w:t>5</w:t>
            </w:r>
            <w:r w:rsidR="00667A74" w:rsidRPr="00C41917">
              <w:rPr>
                <w:rStyle w:val="1214"/>
                <w:sz w:val="24"/>
                <w:szCs w:val="24"/>
              </w:rPr>
              <w:t>. Обеспечение соответствия нормативной базы школы требованиям ФГОС</w:t>
            </w:r>
          </w:p>
        </w:tc>
        <w:tc>
          <w:tcPr>
            <w:tcW w:w="3119" w:type="dxa"/>
          </w:tcPr>
          <w:p w:rsidR="00667A74" w:rsidRPr="00C41917" w:rsidRDefault="00667A74" w:rsidP="00667A74">
            <w:pPr>
              <w:jc w:val="both"/>
            </w:pPr>
            <w:r>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D843E6" w:rsidP="00667A74">
            <w:r>
              <w:rPr>
                <w:rStyle w:val="1214"/>
                <w:sz w:val="24"/>
                <w:szCs w:val="24"/>
              </w:rPr>
              <w:t>7</w:t>
            </w:r>
            <w:r w:rsidR="00667A74" w:rsidRPr="00C41917">
              <w:rPr>
                <w:rStyle w:val="1214"/>
                <w:sz w:val="24"/>
                <w:szCs w:val="24"/>
              </w:rPr>
              <w:t>.</w:t>
            </w:r>
            <w:r w:rsidR="00667A74" w:rsidRPr="00C41917">
              <w:rPr>
                <w:rStyle w:val="1214"/>
                <w:sz w:val="24"/>
                <w:szCs w:val="24"/>
                <w:lang w:val="en-US"/>
              </w:rPr>
              <w:t> </w:t>
            </w:r>
            <w:r w:rsidR="00667A74" w:rsidRPr="00C41917">
              <w:rPr>
                <w:rStyle w:val="1214"/>
                <w:sz w:val="24"/>
                <w:szCs w:val="24"/>
              </w:rPr>
              <w:t>Приведение должностных инструкций</w:t>
            </w:r>
            <w:r w:rsidR="00667A74" w:rsidRPr="00C41917">
              <w:rPr>
                <w:rStyle w:val="1213"/>
                <w:sz w:val="24"/>
                <w:szCs w:val="24"/>
              </w:rPr>
              <w:t xml:space="preserve"> </w:t>
            </w:r>
            <w:r w:rsidR="00667A74" w:rsidRPr="00C41917">
              <w:rPr>
                <w:rStyle w:val="1214"/>
                <w:sz w:val="24"/>
                <w:szCs w:val="24"/>
              </w:rPr>
              <w:t>работников образовательного учреждения</w:t>
            </w:r>
            <w:r w:rsidR="00667A74" w:rsidRPr="00C41917">
              <w:rPr>
                <w:rStyle w:val="1213"/>
                <w:sz w:val="24"/>
                <w:szCs w:val="24"/>
              </w:rPr>
              <w:t xml:space="preserve">                    </w:t>
            </w:r>
            <w:r w:rsidR="00667A74" w:rsidRPr="00C41917">
              <w:rPr>
                <w:rStyle w:val="1214"/>
                <w:sz w:val="24"/>
                <w:szCs w:val="24"/>
              </w:rPr>
              <w:t>в соответствие с требованиями ФГОС</w:t>
            </w:r>
            <w:r w:rsidR="00667A74" w:rsidRPr="00C41917">
              <w:rPr>
                <w:rStyle w:val="1213"/>
                <w:sz w:val="24"/>
                <w:szCs w:val="24"/>
              </w:rPr>
              <w:t xml:space="preserve"> </w:t>
            </w:r>
            <w:r w:rsidR="00667A74" w:rsidRPr="00C41917">
              <w:rPr>
                <w:rStyle w:val="1214"/>
                <w:sz w:val="24"/>
                <w:szCs w:val="24"/>
              </w:rPr>
              <w:t>общего образования и -тарифноквалификационными характеристиками</w:t>
            </w:r>
          </w:p>
        </w:tc>
        <w:tc>
          <w:tcPr>
            <w:tcW w:w="3119" w:type="dxa"/>
          </w:tcPr>
          <w:p w:rsidR="00667A74" w:rsidRPr="00C41917" w:rsidRDefault="00667A74" w:rsidP="00667A74">
            <w:pPr>
              <w:jc w:val="both"/>
            </w:pPr>
            <w:r>
              <w:t xml:space="preserve">внесение изменений </w:t>
            </w:r>
            <w:r w:rsidR="00D843E6">
              <w:t xml:space="preserve">                     </w:t>
            </w:r>
            <w:r>
              <w:t>по мере необхидимости</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D843E6" w:rsidP="00667A74">
            <w:r>
              <w:rPr>
                <w:rStyle w:val="1214"/>
                <w:sz w:val="24"/>
                <w:szCs w:val="24"/>
              </w:rPr>
              <w:t>8</w:t>
            </w:r>
            <w:r w:rsidR="00667A74" w:rsidRPr="00C41917">
              <w:rPr>
                <w:rStyle w:val="1214"/>
                <w:sz w:val="24"/>
                <w:szCs w:val="24"/>
              </w:rPr>
              <w:t>. Разработка и утверждение плана-графика введения ФГОС основного общего</w:t>
            </w:r>
            <w:r w:rsidR="00667A74" w:rsidRPr="00C41917">
              <w:rPr>
                <w:rStyle w:val="1213"/>
                <w:sz w:val="24"/>
                <w:szCs w:val="24"/>
              </w:rPr>
              <w:t xml:space="preserve"> </w:t>
            </w:r>
            <w:r w:rsidR="00667A74" w:rsidRPr="00C41917">
              <w:rPr>
                <w:rStyle w:val="1214"/>
                <w:sz w:val="24"/>
                <w:szCs w:val="24"/>
              </w:rPr>
              <w:t>образования</w:t>
            </w:r>
          </w:p>
        </w:tc>
        <w:tc>
          <w:tcPr>
            <w:tcW w:w="3119" w:type="dxa"/>
          </w:tcPr>
          <w:p w:rsidR="00667A74" w:rsidRPr="00C41917" w:rsidRDefault="00667A74" w:rsidP="00667A74">
            <w:pPr>
              <w:jc w:val="both"/>
            </w:pPr>
            <w:r>
              <w:t>и</w:t>
            </w:r>
            <w:r w:rsidRPr="00C41917">
              <w:t>юнь 2015 года</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D843E6" w:rsidP="00667A74">
            <w:r>
              <w:rPr>
                <w:rStyle w:val="1214"/>
                <w:sz w:val="24"/>
                <w:szCs w:val="24"/>
              </w:rPr>
              <w:t>9</w:t>
            </w:r>
            <w:r w:rsidR="00667A74" w:rsidRPr="00C41917">
              <w:rPr>
                <w:rStyle w:val="1214"/>
                <w:sz w:val="24"/>
                <w:szCs w:val="24"/>
              </w:rPr>
              <w:t>. Определение списка учебников и учебных пособий, используемых в образовательном процессе в соответствии</w:t>
            </w:r>
            <w:r w:rsidR="00667A74" w:rsidRPr="00C41917">
              <w:rPr>
                <w:rStyle w:val="1213"/>
                <w:sz w:val="24"/>
                <w:szCs w:val="24"/>
              </w:rPr>
              <w:t xml:space="preserve"> </w:t>
            </w:r>
            <w:r w:rsidR="00667A74" w:rsidRPr="00C41917">
              <w:rPr>
                <w:rStyle w:val="1214"/>
                <w:sz w:val="24"/>
                <w:szCs w:val="24"/>
              </w:rPr>
              <w:t>с ФГОС основного общего образования</w:t>
            </w:r>
          </w:p>
        </w:tc>
        <w:tc>
          <w:tcPr>
            <w:tcW w:w="3119" w:type="dxa"/>
          </w:tcPr>
          <w:p w:rsidR="00667A74" w:rsidRPr="00C41917" w:rsidRDefault="00667A74" w:rsidP="00667A74">
            <w:pPr>
              <w:jc w:val="both"/>
            </w:pPr>
            <w:r w:rsidRPr="00C41917">
              <w:t>Ежегодно, май</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D843E6" w:rsidP="00667A74">
            <w:pPr>
              <w:pStyle w:val="1212"/>
              <w:shd w:val="clear" w:color="auto" w:fill="auto"/>
              <w:spacing w:before="0" w:line="240" w:lineRule="auto"/>
              <w:jc w:val="both"/>
              <w:rPr>
                <w:sz w:val="24"/>
                <w:szCs w:val="24"/>
                <w:lang w:eastAsia="en-US"/>
              </w:rPr>
            </w:pPr>
            <w:r>
              <w:rPr>
                <w:rStyle w:val="12120"/>
                <w:sz w:val="24"/>
                <w:szCs w:val="24"/>
                <w:lang w:eastAsia="en-US"/>
              </w:rPr>
              <w:t>10</w:t>
            </w:r>
            <w:r w:rsidR="00667A74" w:rsidRPr="00C41917">
              <w:rPr>
                <w:rStyle w:val="12120"/>
                <w:sz w:val="24"/>
                <w:szCs w:val="24"/>
                <w:lang w:eastAsia="en-US"/>
              </w:rPr>
              <w:t>. Разработка:</w:t>
            </w:r>
          </w:p>
          <w:p w:rsidR="00667A74" w:rsidRPr="00C41917" w:rsidRDefault="00667A74" w:rsidP="00667A74">
            <w:pPr>
              <w:pStyle w:val="1212"/>
              <w:shd w:val="clear" w:color="auto" w:fill="auto"/>
              <w:tabs>
                <w:tab w:val="left" w:pos="394"/>
              </w:tabs>
              <w:spacing w:before="0" w:line="240" w:lineRule="auto"/>
              <w:jc w:val="both"/>
              <w:rPr>
                <w:sz w:val="24"/>
                <w:szCs w:val="24"/>
                <w:lang w:eastAsia="en-US"/>
              </w:rPr>
            </w:pPr>
            <w:r w:rsidRPr="00C41917">
              <w:rPr>
                <w:rStyle w:val="12120"/>
                <w:sz w:val="24"/>
                <w:szCs w:val="24"/>
                <w:lang w:eastAsia="en-US"/>
              </w:rPr>
              <w:t>- рабочих программ учебных предметов,</w:t>
            </w:r>
            <w:r w:rsidRPr="00C41917">
              <w:rPr>
                <w:rStyle w:val="12110"/>
                <w:sz w:val="24"/>
                <w:szCs w:val="24"/>
                <w:lang w:eastAsia="en-US"/>
              </w:rPr>
              <w:t xml:space="preserve"> </w:t>
            </w:r>
            <w:r w:rsidRPr="00C41917">
              <w:rPr>
                <w:rStyle w:val="12120"/>
                <w:sz w:val="24"/>
                <w:szCs w:val="24"/>
                <w:lang w:eastAsia="en-US"/>
              </w:rPr>
              <w:t>курсов, дисциплин, модулей;</w:t>
            </w:r>
          </w:p>
          <w:p w:rsidR="00667A74" w:rsidRPr="00C41917" w:rsidRDefault="00667A74" w:rsidP="00667A74">
            <w:pPr>
              <w:pStyle w:val="1212"/>
              <w:shd w:val="clear" w:color="auto" w:fill="auto"/>
              <w:tabs>
                <w:tab w:val="left" w:pos="389"/>
              </w:tabs>
              <w:spacing w:before="0" w:line="240" w:lineRule="auto"/>
              <w:jc w:val="both"/>
              <w:rPr>
                <w:sz w:val="24"/>
                <w:szCs w:val="24"/>
                <w:lang w:eastAsia="en-US"/>
              </w:rPr>
            </w:pPr>
            <w:r w:rsidRPr="00C41917">
              <w:rPr>
                <w:rStyle w:val="12120"/>
                <w:sz w:val="24"/>
                <w:szCs w:val="24"/>
                <w:lang w:eastAsia="en-US"/>
              </w:rPr>
              <w:t>- годового календарного учебного графика;</w:t>
            </w:r>
          </w:p>
          <w:p w:rsidR="00667A74" w:rsidRPr="00C41917" w:rsidRDefault="00667A74" w:rsidP="00667A74">
            <w:pPr>
              <w:pStyle w:val="1212"/>
              <w:shd w:val="clear" w:color="auto" w:fill="auto"/>
              <w:tabs>
                <w:tab w:val="left" w:pos="389"/>
              </w:tabs>
              <w:spacing w:before="0" w:line="240" w:lineRule="auto"/>
              <w:jc w:val="both"/>
              <w:rPr>
                <w:sz w:val="24"/>
                <w:szCs w:val="24"/>
                <w:lang w:eastAsia="en-US"/>
              </w:rPr>
            </w:pPr>
            <w:r w:rsidRPr="00C41917">
              <w:rPr>
                <w:rStyle w:val="12120"/>
                <w:sz w:val="24"/>
                <w:szCs w:val="24"/>
                <w:lang w:eastAsia="en-US"/>
              </w:rPr>
              <w:t>- положений о внеурочной деятельности</w:t>
            </w:r>
            <w:r w:rsidRPr="00C41917">
              <w:rPr>
                <w:rStyle w:val="12110"/>
                <w:sz w:val="24"/>
                <w:szCs w:val="24"/>
                <w:lang w:eastAsia="en-US"/>
              </w:rPr>
              <w:t xml:space="preserve"> </w:t>
            </w:r>
            <w:r w:rsidRPr="00C41917">
              <w:rPr>
                <w:rStyle w:val="12120"/>
                <w:sz w:val="24"/>
                <w:szCs w:val="24"/>
                <w:lang w:eastAsia="en-US"/>
              </w:rPr>
              <w:t>обучающихся;</w:t>
            </w:r>
          </w:p>
          <w:p w:rsidR="00667A74" w:rsidRPr="00C41917" w:rsidRDefault="00667A74" w:rsidP="00667A74">
            <w:pPr>
              <w:pStyle w:val="1212"/>
              <w:shd w:val="clear" w:color="auto" w:fill="auto"/>
              <w:tabs>
                <w:tab w:val="left" w:pos="394"/>
              </w:tabs>
              <w:spacing w:before="0" w:line="240" w:lineRule="auto"/>
              <w:jc w:val="both"/>
              <w:rPr>
                <w:sz w:val="24"/>
                <w:szCs w:val="24"/>
                <w:lang w:eastAsia="en-US"/>
              </w:rPr>
            </w:pPr>
            <w:r w:rsidRPr="00C41917">
              <w:rPr>
                <w:rStyle w:val="12120"/>
                <w:sz w:val="24"/>
                <w:szCs w:val="24"/>
                <w:lang w:eastAsia="en-US"/>
              </w:rPr>
              <w:t>- положения об организации текущей</w:t>
            </w:r>
            <w:r w:rsidRPr="00C41917">
              <w:rPr>
                <w:rStyle w:val="12110"/>
                <w:sz w:val="24"/>
                <w:szCs w:val="24"/>
                <w:lang w:eastAsia="en-US"/>
              </w:rPr>
              <w:t xml:space="preserve"> </w:t>
            </w:r>
            <w:r w:rsidRPr="00C41917">
              <w:rPr>
                <w:rStyle w:val="12120"/>
                <w:sz w:val="24"/>
                <w:szCs w:val="24"/>
                <w:lang w:eastAsia="en-US"/>
              </w:rPr>
              <w:t>и итоговой оценки достижения обучающимися планируемых результатов освоения основной образовательной программы</w:t>
            </w:r>
          </w:p>
        </w:tc>
        <w:tc>
          <w:tcPr>
            <w:tcW w:w="3119" w:type="dxa"/>
          </w:tcPr>
          <w:p w:rsidR="00667A74" w:rsidRDefault="00667A74" w:rsidP="00667A74"/>
          <w:p w:rsidR="00D843E6" w:rsidRDefault="00667A74" w:rsidP="00667A74">
            <w:r w:rsidRPr="00C41917">
              <w:t>внесение изменений ежегодно</w:t>
            </w:r>
            <w:r w:rsidR="00D843E6">
              <w:t xml:space="preserve"> </w:t>
            </w:r>
          </w:p>
          <w:p w:rsidR="00667A74" w:rsidRPr="00C41917" w:rsidRDefault="00667A74" w:rsidP="00667A74">
            <w:r>
              <w:t xml:space="preserve">внесение изменений </w:t>
            </w:r>
            <w:r w:rsidR="00D843E6">
              <w:t xml:space="preserve">                      </w:t>
            </w:r>
            <w:r>
              <w:t>по мере необхидимости</w:t>
            </w:r>
          </w:p>
        </w:tc>
      </w:tr>
      <w:tr w:rsidR="00667A74" w:rsidRPr="00C41917" w:rsidTr="00D843E6">
        <w:tc>
          <w:tcPr>
            <w:tcW w:w="2617" w:type="dxa"/>
            <w:vMerge w:val="restart"/>
          </w:tcPr>
          <w:p w:rsidR="00667A74" w:rsidRPr="00C41917" w:rsidRDefault="00667A74" w:rsidP="00667A74">
            <w:pPr>
              <w:jc w:val="both"/>
            </w:pPr>
            <w:r w:rsidRPr="00C41917">
              <w:rPr>
                <w:rStyle w:val="12120"/>
                <w:sz w:val="24"/>
                <w:szCs w:val="24"/>
              </w:rPr>
              <w:t>II.Финансовое обеспечение</w:t>
            </w:r>
            <w:r w:rsidRPr="00C41917">
              <w:rPr>
                <w:rStyle w:val="12110"/>
                <w:sz w:val="24"/>
                <w:szCs w:val="24"/>
              </w:rPr>
              <w:t xml:space="preserve"> </w:t>
            </w:r>
            <w:r w:rsidRPr="00C41917">
              <w:rPr>
                <w:rStyle w:val="12120"/>
                <w:sz w:val="24"/>
                <w:szCs w:val="24"/>
              </w:rPr>
              <w:t>введения</w:t>
            </w:r>
            <w:r w:rsidRPr="00C41917">
              <w:rPr>
                <w:rStyle w:val="12110"/>
                <w:sz w:val="24"/>
                <w:szCs w:val="24"/>
              </w:rPr>
              <w:t xml:space="preserve"> </w:t>
            </w:r>
            <w:r w:rsidRPr="00C41917">
              <w:rPr>
                <w:rStyle w:val="12120"/>
                <w:sz w:val="24"/>
                <w:szCs w:val="24"/>
              </w:rPr>
              <w:t>ФГОС</w:t>
            </w:r>
          </w:p>
        </w:tc>
        <w:tc>
          <w:tcPr>
            <w:tcW w:w="9290" w:type="dxa"/>
          </w:tcPr>
          <w:p w:rsidR="00667A74" w:rsidRPr="00C41917" w:rsidRDefault="00667A74" w:rsidP="00667A74">
            <w:pPr>
              <w:jc w:val="both"/>
            </w:pPr>
            <w:r w:rsidRPr="00C41917">
              <w:rPr>
                <w:rStyle w:val="12120"/>
                <w:sz w:val="24"/>
                <w:szCs w:val="24"/>
              </w:rPr>
              <w:t>1. Определение объёма расходов, необходимых для реализации ООП и достижения планируемых результатов, а также</w:t>
            </w:r>
            <w:r w:rsidRPr="00C41917">
              <w:rPr>
                <w:rStyle w:val="12110"/>
                <w:sz w:val="24"/>
                <w:szCs w:val="24"/>
              </w:rPr>
              <w:t xml:space="preserve"> </w:t>
            </w:r>
            <w:r w:rsidRPr="00C41917">
              <w:rPr>
                <w:rStyle w:val="12120"/>
                <w:sz w:val="24"/>
                <w:szCs w:val="24"/>
              </w:rPr>
              <w:t>механизма их формирования</w:t>
            </w:r>
          </w:p>
        </w:tc>
        <w:tc>
          <w:tcPr>
            <w:tcW w:w="3119" w:type="dxa"/>
          </w:tcPr>
          <w:p w:rsidR="00667A74" w:rsidRPr="00C41917" w:rsidRDefault="00667A74" w:rsidP="00667A74">
            <w:r w:rsidRPr="00C41917">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120"/>
                <w:sz w:val="24"/>
                <w:szCs w:val="24"/>
              </w:rPr>
              <w:t>2.</w:t>
            </w:r>
            <w:r w:rsidRPr="00C41917">
              <w:rPr>
                <w:rStyle w:val="12120"/>
                <w:sz w:val="24"/>
                <w:szCs w:val="24"/>
                <w:lang w:val="en-US"/>
              </w:rPr>
              <w:t> </w:t>
            </w:r>
            <w:r w:rsidRPr="00C41917">
              <w:rPr>
                <w:rStyle w:val="12120"/>
                <w:sz w:val="24"/>
                <w:szCs w:val="24"/>
              </w:rPr>
              <w:t>Разработка локальных актов (внесение</w:t>
            </w:r>
            <w:r w:rsidRPr="00C41917">
              <w:rPr>
                <w:rStyle w:val="12110"/>
                <w:sz w:val="24"/>
                <w:szCs w:val="24"/>
              </w:rPr>
              <w:t xml:space="preserve"> </w:t>
            </w:r>
            <w:r w:rsidRPr="00C41917">
              <w:rPr>
                <w:rStyle w:val="12120"/>
                <w:sz w:val="24"/>
                <w:szCs w:val="24"/>
              </w:rPr>
              <w:t>изменений в них), регламентирующих</w:t>
            </w:r>
            <w:r w:rsidRPr="00C41917">
              <w:rPr>
                <w:rStyle w:val="12110"/>
                <w:sz w:val="24"/>
                <w:szCs w:val="24"/>
              </w:rPr>
              <w:t xml:space="preserve"> </w:t>
            </w:r>
            <w:r w:rsidRPr="00C41917">
              <w:rPr>
                <w:rStyle w:val="12120"/>
                <w:sz w:val="24"/>
                <w:szCs w:val="24"/>
              </w:rPr>
              <w:t>установление заработной платы работников образовательного учреждения, в том</w:t>
            </w:r>
            <w:r w:rsidRPr="00C41917">
              <w:rPr>
                <w:rStyle w:val="12110"/>
                <w:sz w:val="24"/>
                <w:szCs w:val="24"/>
              </w:rPr>
              <w:t xml:space="preserve"> </w:t>
            </w:r>
            <w:r w:rsidRPr="00C41917">
              <w:rPr>
                <w:rStyle w:val="12120"/>
                <w:sz w:val="24"/>
                <w:szCs w:val="24"/>
              </w:rPr>
              <w:t>числе стимулирующих надбавок и доплат,</w:t>
            </w:r>
            <w:r w:rsidRPr="00C41917">
              <w:rPr>
                <w:rStyle w:val="12110"/>
                <w:sz w:val="24"/>
                <w:szCs w:val="24"/>
              </w:rPr>
              <w:t xml:space="preserve"> </w:t>
            </w:r>
            <w:r w:rsidRPr="00C41917">
              <w:rPr>
                <w:rStyle w:val="12120"/>
                <w:sz w:val="24"/>
                <w:szCs w:val="24"/>
              </w:rPr>
              <w:t>порядка и размеров премирования</w:t>
            </w:r>
          </w:p>
        </w:tc>
        <w:tc>
          <w:tcPr>
            <w:tcW w:w="3119" w:type="dxa"/>
          </w:tcPr>
          <w:p w:rsidR="00667A74" w:rsidRPr="00C41917" w:rsidRDefault="00D843E6" w:rsidP="00667A74">
            <w:r>
              <w:t>внесение изменений ежегодно (по мере необходимости)</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120"/>
                <w:sz w:val="24"/>
                <w:szCs w:val="24"/>
              </w:rPr>
              <w:t>3.</w:t>
            </w:r>
            <w:r w:rsidRPr="00C41917">
              <w:rPr>
                <w:rStyle w:val="12120"/>
                <w:sz w:val="24"/>
                <w:szCs w:val="24"/>
                <w:lang w:val="en-US"/>
              </w:rPr>
              <w:t> </w:t>
            </w:r>
            <w:r w:rsidRPr="00C41917">
              <w:rPr>
                <w:rStyle w:val="12120"/>
                <w:sz w:val="24"/>
                <w:szCs w:val="24"/>
              </w:rPr>
              <w:t>Заключение дополнительных соглашений к трудовому договору с педагогическими работниками</w:t>
            </w:r>
          </w:p>
        </w:tc>
        <w:tc>
          <w:tcPr>
            <w:tcW w:w="3119" w:type="dxa"/>
          </w:tcPr>
          <w:p w:rsidR="00667A74" w:rsidRPr="00C41917" w:rsidRDefault="00667A74" w:rsidP="00667A74">
            <w:pPr>
              <w:jc w:val="both"/>
            </w:pPr>
          </w:p>
        </w:tc>
      </w:tr>
      <w:tr w:rsidR="00667A74" w:rsidRPr="00C41917" w:rsidTr="00D843E6">
        <w:tc>
          <w:tcPr>
            <w:tcW w:w="2617" w:type="dxa"/>
            <w:vMerge w:val="restart"/>
          </w:tcPr>
          <w:p w:rsidR="00667A74" w:rsidRPr="00C41917" w:rsidRDefault="00667A74" w:rsidP="00667A74">
            <w:pPr>
              <w:jc w:val="both"/>
            </w:pPr>
            <w:r w:rsidRPr="00C41917">
              <w:rPr>
                <w:rStyle w:val="12100"/>
                <w:sz w:val="24"/>
                <w:szCs w:val="24"/>
                <w:lang w:val="en-US"/>
              </w:rPr>
              <w:t>III</w:t>
            </w:r>
            <w:r w:rsidRPr="00C41917">
              <w:rPr>
                <w:rStyle w:val="12100"/>
                <w:sz w:val="24"/>
                <w:szCs w:val="24"/>
              </w:rPr>
              <w:t>.Организационное</w:t>
            </w:r>
            <w:r w:rsidRPr="00C41917">
              <w:rPr>
                <w:rStyle w:val="129"/>
                <w:sz w:val="24"/>
                <w:szCs w:val="24"/>
              </w:rPr>
              <w:t xml:space="preserve"> </w:t>
            </w:r>
            <w:r w:rsidRPr="00C41917">
              <w:rPr>
                <w:rStyle w:val="12100"/>
                <w:sz w:val="24"/>
                <w:szCs w:val="24"/>
              </w:rPr>
              <w:t>обеспечение</w:t>
            </w:r>
            <w:r w:rsidRPr="00C41917">
              <w:rPr>
                <w:rStyle w:val="129"/>
                <w:sz w:val="24"/>
                <w:szCs w:val="24"/>
              </w:rPr>
              <w:t xml:space="preserve"> </w:t>
            </w:r>
            <w:r w:rsidRPr="00C41917">
              <w:rPr>
                <w:rStyle w:val="12100"/>
                <w:sz w:val="24"/>
                <w:szCs w:val="24"/>
              </w:rPr>
              <w:t>введения</w:t>
            </w:r>
            <w:r w:rsidRPr="00C41917">
              <w:rPr>
                <w:rStyle w:val="129"/>
                <w:sz w:val="24"/>
                <w:szCs w:val="24"/>
              </w:rPr>
              <w:t xml:space="preserve"> </w:t>
            </w:r>
            <w:r w:rsidRPr="00C41917">
              <w:rPr>
                <w:rStyle w:val="12100"/>
                <w:sz w:val="24"/>
                <w:szCs w:val="24"/>
              </w:rPr>
              <w:t>ФГОС</w:t>
            </w:r>
          </w:p>
        </w:tc>
        <w:tc>
          <w:tcPr>
            <w:tcW w:w="9290" w:type="dxa"/>
          </w:tcPr>
          <w:p w:rsidR="00667A74" w:rsidRPr="00C41917" w:rsidRDefault="00667A74" w:rsidP="00667A74">
            <w:pPr>
              <w:jc w:val="both"/>
            </w:pPr>
            <w:r w:rsidRPr="00C41917">
              <w:rPr>
                <w:rStyle w:val="12100"/>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w:t>
            </w:r>
            <w:r w:rsidRPr="00C41917">
              <w:rPr>
                <w:rStyle w:val="129"/>
                <w:sz w:val="24"/>
                <w:szCs w:val="24"/>
              </w:rPr>
              <w:t xml:space="preserve"> </w:t>
            </w:r>
            <w:r w:rsidRPr="00C41917">
              <w:rPr>
                <w:rStyle w:val="12100"/>
                <w:sz w:val="24"/>
                <w:szCs w:val="24"/>
              </w:rPr>
              <w:t>общего образования</w:t>
            </w:r>
          </w:p>
        </w:tc>
        <w:tc>
          <w:tcPr>
            <w:tcW w:w="3119" w:type="dxa"/>
          </w:tcPr>
          <w:p w:rsidR="00667A74" w:rsidRPr="00C41917" w:rsidRDefault="00667A74" w:rsidP="00667A74">
            <w:r>
              <w:t xml:space="preserve">в </w:t>
            </w:r>
            <w:r w:rsidRPr="00C41917">
              <w:t>течение учебного года</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100"/>
                <w:sz w:val="24"/>
                <w:szCs w:val="24"/>
              </w:rPr>
              <w:t>2. Разработка и реализация системы мониторинга образовательных потребностей</w:t>
            </w:r>
            <w:r w:rsidRPr="00C41917">
              <w:rPr>
                <w:rStyle w:val="129"/>
                <w:sz w:val="24"/>
                <w:szCs w:val="24"/>
              </w:rPr>
              <w:t xml:space="preserve"> </w:t>
            </w:r>
            <w:r w:rsidRPr="00C41917">
              <w:rPr>
                <w:rStyle w:val="12100"/>
                <w:sz w:val="24"/>
                <w:szCs w:val="24"/>
              </w:rPr>
              <w:t>обучающихся и родителей по использованию часов вариативной части учебного</w:t>
            </w:r>
            <w:r w:rsidRPr="00C41917">
              <w:rPr>
                <w:rStyle w:val="129"/>
                <w:sz w:val="24"/>
                <w:szCs w:val="24"/>
              </w:rPr>
              <w:t xml:space="preserve"> </w:t>
            </w:r>
            <w:r w:rsidRPr="00C41917">
              <w:rPr>
                <w:rStyle w:val="12100"/>
                <w:sz w:val="24"/>
                <w:szCs w:val="24"/>
              </w:rPr>
              <w:t>плана и внеурочной деятельности</w:t>
            </w:r>
          </w:p>
        </w:tc>
        <w:tc>
          <w:tcPr>
            <w:tcW w:w="3119" w:type="dxa"/>
          </w:tcPr>
          <w:p w:rsidR="00667A74" w:rsidRPr="00C41917" w:rsidRDefault="00667A74" w:rsidP="00667A74">
            <w:pPr>
              <w:jc w:val="both"/>
            </w:pPr>
            <w:r>
              <w:t>Ежегодно, апрель</w:t>
            </w:r>
          </w:p>
        </w:tc>
      </w:tr>
      <w:tr w:rsidR="00667A74" w:rsidRPr="00C41917" w:rsidTr="00D843E6">
        <w:tc>
          <w:tcPr>
            <w:tcW w:w="2617" w:type="dxa"/>
            <w:vMerge w:val="restart"/>
          </w:tcPr>
          <w:p w:rsidR="00667A74" w:rsidRPr="00C41917" w:rsidRDefault="00667A74" w:rsidP="00667A74">
            <w:pPr>
              <w:jc w:val="both"/>
            </w:pPr>
            <w:r w:rsidRPr="00C41917">
              <w:rPr>
                <w:rStyle w:val="12100"/>
                <w:sz w:val="24"/>
                <w:szCs w:val="24"/>
              </w:rPr>
              <w:t>IV.Кадровое обеспечение введения</w:t>
            </w:r>
            <w:r w:rsidRPr="00C41917">
              <w:rPr>
                <w:rStyle w:val="129"/>
                <w:sz w:val="24"/>
                <w:szCs w:val="24"/>
              </w:rPr>
              <w:t xml:space="preserve"> </w:t>
            </w:r>
            <w:r w:rsidRPr="00C41917">
              <w:rPr>
                <w:rStyle w:val="12100"/>
                <w:sz w:val="24"/>
                <w:szCs w:val="24"/>
              </w:rPr>
              <w:t>ФГОС</w:t>
            </w:r>
          </w:p>
        </w:tc>
        <w:tc>
          <w:tcPr>
            <w:tcW w:w="9290" w:type="dxa"/>
          </w:tcPr>
          <w:p w:rsidR="00667A74" w:rsidRPr="00C41917" w:rsidRDefault="00667A74" w:rsidP="00667A74">
            <w:pPr>
              <w:jc w:val="both"/>
            </w:pPr>
            <w:r w:rsidRPr="00C41917">
              <w:rPr>
                <w:rStyle w:val="12100"/>
                <w:sz w:val="24"/>
                <w:szCs w:val="24"/>
              </w:rPr>
              <w:t>1. Анализ кадрового обеспечения введения и реализации ФГОС основного общего образования</w:t>
            </w:r>
          </w:p>
        </w:tc>
        <w:tc>
          <w:tcPr>
            <w:tcW w:w="3119" w:type="dxa"/>
          </w:tcPr>
          <w:p w:rsidR="00667A74" w:rsidRPr="00C41917" w:rsidRDefault="00667A74" w:rsidP="00667A74">
            <w:pPr>
              <w:jc w:val="both"/>
            </w:pPr>
            <w:r>
              <w:t>е</w:t>
            </w:r>
            <w:r w:rsidRPr="00C41917">
              <w:t>жегодно, май</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100"/>
                <w:sz w:val="24"/>
                <w:szCs w:val="24"/>
              </w:rPr>
              <w:t>2. Создание (корректировка) плана-графика повышения квалификации педагогических и руководящих работников</w:t>
            </w:r>
            <w:r w:rsidRPr="00C41917">
              <w:rPr>
                <w:rStyle w:val="129"/>
                <w:sz w:val="24"/>
                <w:szCs w:val="24"/>
              </w:rPr>
              <w:t xml:space="preserve"> </w:t>
            </w:r>
            <w:r w:rsidRPr="00C41917">
              <w:rPr>
                <w:rStyle w:val="12100"/>
                <w:sz w:val="24"/>
                <w:szCs w:val="24"/>
              </w:rPr>
              <w:t>образовательного учреждения в связи</w:t>
            </w:r>
            <w:r w:rsidRPr="00C41917">
              <w:rPr>
                <w:rStyle w:val="129"/>
                <w:sz w:val="24"/>
                <w:szCs w:val="24"/>
              </w:rPr>
              <w:t xml:space="preserve"> </w:t>
            </w:r>
            <w:r w:rsidRPr="00C41917">
              <w:rPr>
                <w:rStyle w:val="12100"/>
                <w:sz w:val="24"/>
                <w:szCs w:val="24"/>
              </w:rPr>
              <w:t>с введением ФГОС</w:t>
            </w:r>
          </w:p>
        </w:tc>
        <w:tc>
          <w:tcPr>
            <w:tcW w:w="3119" w:type="dxa"/>
          </w:tcPr>
          <w:p w:rsidR="00667A74" w:rsidRPr="00C41917" w:rsidRDefault="00667A74" w:rsidP="00667A74">
            <w:pPr>
              <w:jc w:val="both"/>
            </w:pPr>
            <w:r>
              <w:t>е</w:t>
            </w:r>
            <w:r w:rsidRPr="00C41917">
              <w:t xml:space="preserve">жегодно, сентябрь </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100"/>
                <w:sz w:val="24"/>
                <w:szCs w:val="24"/>
              </w:rPr>
              <w:t>3. Разработка (корректировка) плана научно-методической работы (внутри-</w:t>
            </w:r>
            <w:r w:rsidRPr="00C41917">
              <w:rPr>
                <w:rStyle w:val="129"/>
                <w:sz w:val="24"/>
                <w:szCs w:val="24"/>
              </w:rPr>
              <w:t xml:space="preserve"> </w:t>
            </w:r>
            <w:r w:rsidRPr="00C41917">
              <w:rPr>
                <w:rStyle w:val="12100"/>
                <w:sz w:val="24"/>
                <w:szCs w:val="24"/>
              </w:rPr>
              <w:t>школьного повышения квалификации)</w:t>
            </w:r>
            <w:r w:rsidRPr="00C41917">
              <w:rPr>
                <w:rStyle w:val="129"/>
                <w:sz w:val="24"/>
                <w:szCs w:val="24"/>
              </w:rPr>
              <w:t xml:space="preserve"> </w:t>
            </w:r>
            <w:r w:rsidRPr="00C41917">
              <w:rPr>
                <w:rStyle w:val="12100"/>
                <w:sz w:val="24"/>
                <w:szCs w:val="24"/>
              </w:rPr>
              <w:t>с ориентацией на проблемы введения</w:t>
            </w:r>
            <w:r w:rsidRPr="00C41917">
              <w:rPr>
                <w:rStyle w:val="129"/>
                <w:sz w:val="24"/>
                <w:szCs w:val="24"/>
              </w:rPr>
              <w:t xml:space="preserve"> </w:t>
            </w:r>
            <w:r w:rsidRPr="00C41917">
              <w:rPr>
                <w:rStyle w:val="12100"/>
                <w:sz w:val="24"/>
                <w:szCs w:val="24"/>
              </w:rPr>
              <w:t>ФГОС основного общего образования</w:t>
            </w:r>
          </w:p>
        </w:tc>
        <w:tc>
          <w:tcPr>
            <w:tcW w:w="3119" w:type="dxa"/>
          </w:tcPr>
          <w:p w:rsidR="00667A74" w:rsidRPr="00C41917" w:rsidRDefault="00667A74" w:rsidP="00667A74">
            <w:pPr>
              <w:jc w:val="both"/>
            </w:pPr>
            <w:r>
              <w:t>е</w:t>
            </w:r>
            <w:r w:rsidRPr="00C41917">
              <w:t xml:space="preserve">жегодно, сентябрь </w:t>
            </w:r>
          </w:p>
        </w:tc>
      </w:tr>
      <w:tr w:rsidR="00667A74" w:rsidRPr="00C41917" w:rsidTr="00D843E6">
        <w:tc>
          <w:tcPr>
            <w:tcW w:w="2617" w:type="dxa"/>
            <w:vMerge w:val="restart"/>
          </w:tcPr>
          <w:p w:rsidR="00667A74" w:rsidRPr="00C41917" w:rsidRDefault="00667A74" w:rsidP="00667A74">
            <w:pPr>
              <w:jc w:val="both"/>
            </w:pPr>
            <w:r w:rsidRPr="00C41917">
              <w:rPr>
                <w:rStyle w:val="128"/>
                <w:sz w:val="24"/>
                <w:szCs w:val="24"/>
              </w:rPr>
              <w:t>V.Информационное</w:t>
            </w:r>
            <w:r w:rsidRPr="00C41917">
              <w:rPr>
                <w:rStyle w:val="127"/>
                <w:sz w:val="24"/>
                <w:szCs w:val="24"/>
              </w:rPr>
              <w:t xml:space="preserve"> </w:t>
            </w:r>
            <w:r w:rsidRPr="00C41917">
              <w:rPr>
                <w:rStyle w:val="128"/>
                <w:sz w:val="24"/>
                <w:szCs w:val="24"/>
              </w:rPr>
              <w:t>обеспечение</w:t>
            </w:r>
            <w:r w:rsidRPr="00C41917">
              <w:rPr>
                <w:rStyle w:val="127"/>
                <w:sz w:val="24"/>
                <w:szCs w:val="24"/>
              </w:rPr>
              <w:t xml:space="preserve"> </w:t>
            </w:r>
            <w:r w:rsidRPr="00C41917">
              <w:rPr>
                <w:rStyle w:val="128"/>
                <w:sz w:val="24"/>
                <w:szCs w:val="24"/>
              </w:rPr>
              <w:t>введения</w:t>
            </w:r>
            <w:r w:rsidRPr="00C41917">
              <w:rPr>
                <w:rStyle w:val="127"/>
                <w:sz w:val="24"/>
                <w:szCs w:val="24"/>
              </w:rPr>
              <w:t xml:space="preserve"> </w:t>
            </w:r>
            <w:r w:rsidRPr="00C41917">
              <w:rPr>
                <w:rStyle w:val="128"/>
                <w:sz w:val="24"/>
                <w:szCs w:val="24"/>
              </w:rPr>
              <w:t>ФГОС</w:t>
            </w:r>
          </w:p>
        </w:tc>
        <w:tc>
          <w:tcPr>
            <w:tcW w:w="9290" w:type="dxa"/>
          </w:tcPr>
          <w:p w:rsidR="00667A74" w:rsidRPr="00C41917" w:rsidRDefault="00667A74" w:rsidP="00667A74">
            <w:pPr>
              <w:jc w:val="both"/>
            </w:pPr>
            <w:r w:rsidRPr="00C41917">
              <w:rPr>
                <w:rStyle w:val="128"/>
                <w:sz w:val="24"/>
                <w:szCs w:val="24"/>
              </w:rPr>
              <w:t>1. Размещение на сайте ОУ информационных материалов о введении ФГОС</w:t>
            </w:r>
            <w:r w:rsidRPr="00C41917">
              <w:rPr>
                <w:rStyle w:val="127"/>
                <w:sz w:val="24"/>
                <w:szCs w:val="24"/>
              </w:rPr>
              <w:t xml:space="preserve"> </w:t>
            </w:r>
            <w:r w:rsidRPr="00C41917">
              <w:rPr>
                <w:rStyle w:val="128"/>
                <w:sz w:val="24"/>
                <w:szCs w:val="24"/>
              </w:rPr>
              <w:t>основного общего образования</w:t>
            </w:r>
          </w:p>
        </w:tc>
        <w:tc>
          <w:tcPr>
            <w:tcW w:w="3119" w:type="dxa"/>
          </w:tcPr>
          <w:p w:rsidR="00667A74" w:rsidRPr="00C41917" w:rsidRDefault="00667A74" w:rsidP="00667A74">
            <w:r>
              <w:t xml:space="preserve">в течение </w:t>
            </w:r>
            <w:r w:rsidRPr="00C41917">
              <w:t>учебного года</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8"/>
                <w:sz w:val="24"/>
                <w:szCs w:val="24"/>
              </w:rPr>
              <w:t>2. Широкое информирование родительской общественности о подготовке к введению и порядке перехода на новые</w:t>
            </w:r>
            <w:r w:rsidRPr="00C41917">
              <w:rPr>
                <w:rStyle w:val="127"/>
                <w:sz w:val="24"/>
                <w:szCs w:val="24"/>
              </w:rPr>
              <w:t xml:space="preserve"> </w:t>
            </w:r>
            <w:r w:rsidRPr="00C41917">
              <w:rPr>
                <w:rStyle w:val="128"/>
                <w:sz w:val="24"/>
                <w:szCs w:val="24"/>
              </w:rPr>
              <w:t>стандарты</w:t>
            </w:r>
          </w:p>
        </w:tc>
        <w:tc>
          <w:tcPr>
            <w:tcW w:w="3119" w:type="dxa"/>
          </w:tcPr>
          <w:p w:rsidR="00667A74" w:rsidRPr="00C41917" w:rsidRDefault="00667A74" w:rsidP="00667A74">
            <w:pPr>
              <w:jc w:val="both"/>
            </w:pPr>
            <w:r>
              <w:t>м</w:t>
            </w:r>
            <w:r w:rsidRPr="00C41917">
              <w:t>арт-май 2015 года</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8"/>
                <w:sz w:val="24"/>
                <w:szCs w:val="24"/>
              </w:rPr>
              <w:t>3. Обеспечение публичной отчётности</w:t>
            </w:r>
            <w:r w:rsidRPr="00C41917">
              <w:rPr>
                <w:rStyle w:val="127"/>
                <w:sz w:val="24"/>
                <w:szCs w:val="24"/>
              </w:rPr>
              <w:t xml:space="preserve"> </w:t>
            </w:r>
            <w:r w:rsidRPr="00C41917">
              <w:rPr>
                <w:rStyle w:val="128"/>
                <w:sz w:val="24"/>
                <w:szCs w:val="24"/>
              </w:rPr>
              <w:t>ОУ о ходе и результатах введения ФГОС</w:t>
            </w:r>
          </w:p>
        </w:tc>
        <w:tc>
          <w:tcPr>
            <w:tcW w:w="3119" w:type="dxa"/>
          </w:tcPr>
          <w:p w:rsidR="00667A74" w:rsidRPr="00C41917" w:rsidRDefault="00667A74" w:rsidP="00667A74">
            <w:pPr>
              <w:jc w:val="both"/>
            </w:pPr>
            <w:r>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pStyle w:val="1212"/>
              <w:shd w:val="clear" w:color="auto" w:fill="auto"/>
              <w:spacing w:before="0" w:line="240" w:lineRule="auto"/>
              <w:jc w:val="both"/>
              <w:rPr>
                <w:sz w:val="24"/>
                <w:szCs w:val="24"/>
                <w:lang w:eastAsia="en-US"/>
              </w:rPr>
            </w:pPr>
            <w:r>
              <w:rPr>
                <w:rStyle w:val="128"/>
                <w:sz w:val="24"/>
                <w:szCs w:val="24"/>
                <w:lang w:eastAsia="en-US"/>
              </w:rPr>
              <w:t xml:space="preserve">4. Консультации </w:t>
            </w:r>
            <w:r w:rsidRPr="00C41917">
              <w:rPr>
                <w:rStyle w:val="128"/>
                <w:sz w:val="24"/>
                <w:szCs w:val="24"/>
                <w:lang w:eastAsia="en-US"/>
              </w:rPr>
              <w:t>для педагогических работников:</w:t>
            </w:r>
          </w:p>
          <w:p w:rsidR="00667A74" w:rsidRPr="00C41917" w:rsidRDefault="00667A74" w:rsidP="00667A74">
            <w:pPr>
              <w:pStyle w:val="1212"/>
              <w:shd w:val="clear" w:color="auto" w:fill="auto"/>
              <w:spacing w:before="0" w:line="240" w:lineRule="auto"/>
              <w:jc w:val="both"/>
              <w:rPr>
                <w:sz w:val="24"/>
                <w:szCs w:val="24"/>
                <w:lang w:eastAsia="en-US"/>
              </w:rPr>
            </w:pPr>
            <w:r w:rsidRPr="00C41917">
              <w:rPr>
                <w:rStyle w:val="128"/>
                <w:sz w:val="24"/>
                <w:szCs w:val="24"/>
                <w:lang w:eastAsia="en-US"/>
              </w:rPr>
              <w:t>— по организации внеурочной деятельности обучающихся;</w:t>
            </w:r>
          </w:p>
          <w:p w:rsidR="00667A74" w:rsidRPr="00C41917" w:rsidRDefault="00667A74" w:rsidP="00667A74">
            <w:pPr>
              <w:pStyle w:val="1212"/>
              <w:shd w:val="clear" w:color="auto" w:fill="auto"/>
              <w:tabs>
                <w:tab w:val="left" w:pos="394"/>
              </w:tabs>
              <w:spacing w:before="0" w:line="240" w:lineRule="auto"/>
              <w:jc w:val="both"/>
              <w:rPr>
                <w:sz w:val="24"/>
                <w:szCs w:val="24"/>
                <w:lang w:eastAsia="en-US"/>
              </w:rPr>
            </w:pPr>
            <w:r w:rsidRPr="00C41917">
              <w:rPr>
                <w:rStyle w:val="128"/>
                <w:sz w:val="24"/>
                <w:szCs w:val="24"/>
                <w:lang w:eastAsia="en-US"/>
              </w:rPr>
              <w:t>— по организации текущей и итоговой</w:t>
            </w:r>
            <w:r w:rsidRPr="00C41917">
              <w:rPr>
                <w:rStyle w:val="127"/>
                <w:sz w:val="24"/>
                <w:szCs w:val="24"/>
                <w:lang w:eastAsia="en-US"/>
              </w:rPr>
              <w:t xml:space="preserve"> </w:t>
            </w:r>
            <w:r w:rsidRPr="00C41917">
              <w:rPr>
                <w:rStyle w:val="128"/>
                <w:sz w:val="24"/>
                <w:szCs w:val="24"/>
                <w:lang w:eastAsia="en-US"/>
              </w:rPr>
              <w:t>оценки достижения планируемых результатов</w:t>
            </w:r>
          </w:p>
        </w:tc>
        <w:tc>
          <w:tcPr>
            <w:tcW w:w="3119" w:type="dxa"/>
          </w:tcPr>
          <w:p w:rsidR="00667A74" w:rsidRPr="00C41917" w:rsidRDefault="00667A74" w:rsidP="00667A74">
            <w:pPr>
              <w:jc w:val="both"/>
            </w:pPr>
            <w:r>
              <w:t>ежегодно</w:t>
            </w:r>
          </w:p>
        </w:tc>
      </w:tr>
      <w:tr w:rsidR="00667A74" w:rsidRPr="00C41917" w:rsidTr="00D843E6">
        <w:tc>
          <w:tcPr>
            <w:tcW w:w="2617" w:type="dxa"/>
            <w:vMerge w:val="restart"/>
          </w:tcPr>
          <w:p w:rsidR="00667A74" w:rsidRPr="00C41917" w:rsidRDefault="00667A74" w:rsidP="00667A74">
            <w:pPr>
              <w:pStyle w:val="1212"/>
              <w:shd w:val="clear" w:color="auto" w:fill="auto"/>
              <w:spacing w:before="0" w:line="240" w:lineRule="auto"/>
              <w:jc w:val="both"/>
              <w:rPr>
                <w:sz w:val="24"/>
                <w:szCs w:val="24"/>
                <w:lang w:eastAsia="en-US"/>
              </w:rPr>
            </w:pPr>
            <w:r w:rsidRPr="00C41917">
              <w:rPr>
                <w:rStyle w:val="128"/>
                <w:sz w:val="24"/>
                <w:szCs w:val="24"/>
                <w:lang w:eastAsia="en-US"/>
              </w:rPr>
              <w:t>VI.Материально-техническое</w:t>
            </w:r>
            <w:r w:rsidRPr="00C41917">
              <w:rPr>
                <w:sz w:val="24"/>
                <w:szCs w:val="24"/>
                <w:lang w:eastAsia="en-US"/>
              </w:rPr>
              <w:t xml:space="preserve"> </w:t>
            </w:r>
            <w:r w:rsidRPr="00C41917">
              <w:rPr>
                <w:rStyle w:val="128"/>
                <w:sz w:val="24"/>
                <w:szCs w:val="24"/>
                <w:lang w:eastAsia="en-US"/>
              </w:rPr>
              <w:t>обеспечение</w:t>
            </w:r>
            <w:r w:rsidRPr="00C41917">
              <w:rPr>
                <w:sz w:val="24"/>
                <w:szCs w:val="24"/>
                <w:lang w:eastAsia="en-US"/>
              </w:rPr>
              <w:t xml:space="preserve"> </w:t>
            </w:r>
            <w:r w:rsidRPr="00C41917">
              <w:rPr>
                <w:rStyle w:val="128"/>
                <w:sz w:val="24"/>
                <w:szCs w:val="24"/>
                <w:lang w:eastAsia="en-US"/>
              </w:rPr>
              <w:t>введения ФГОС</w:t>
            </w:r>
          </w:p>
        </w:tc>
        <w:tc>
          <w:tcPr>
            <w:tcW w:w="9290" w:type="dxa"/>
          </w:tcPr>
          <w:p w:rsidR="00667A74" w:rsidRPr="00C41917" w:rsidRDefault="00667A74" w:rsidP="00667A74">
            <w:pPr>
              <w:jc w:val="both"/>
            </w:pPr>
            <w:r w:rsidRPr="00C41917">
              <w:rPr>
                <w:rStyle w:val="128"/>
                <w:sz w:val="24"/>
                <w:szCs w:val="24"/>
              </w:rPr>
              <w:t>1. Анализ материально-технического обеспечения введения и реализации</w:t>
            </w:r>
            <w:r w:rsidRPr="00C41917">
              <w:rPr>
                <w:rStyle w:val="127"/>
                <w:sz w:val="24"/>
                <w:szCs w:val="24"/>
              </w:rPr>
              <w:t xml:space="preserve"> </w:t>
            </w:r>
            <w:r w:rsidRPr="00C41917">
              <w:rPr>
                <w:rStyle w:val="128"/>
                <w:sz w:val="24"/>
                <w:szCs w:val="24"/>
              </w:rPr>
              <w:t>ФГОС ООО</w:t>
            </w:r>
          </w:p>
        </w:tc>
        <w:tc>
          <w:tcPr>
            <w:tcW w:w="3119" w:type="dxa"/>
          </w:tcPr>
          <w:p w:rsidR="00667A74" w:rsidRPr="00C41917" w:rsidRDefault="00667A74" w:rsidP="00667A74">
            <w:pPr>
              <w:jc w:val="both"/>
            </w:pPr>
            <w:r>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8"/>
                <w:sz w:val="24"/>
                <w:szCs w:val="24"/>
              </w:rPr>
              <w:t>2. Обеспечение соответствия материально-технической базы ОУ требованиям</w:t>
            </w:r>
            <w:r w:rsidRPr="00C41917">
              <w:rPr>
                <w:rStyle w:val="127"/>
                <w:sz w:val="24"/>
                <w:szCs w:val="24"/>
              </w:rPr>
              <w:t xml:space="preserve"> </w:t>
            </w:r>
            <w:r w:rsidRPr="00C41917">
              <w:rPr>
                <w:rStyle w:val="128"/>
                <w:sz w:val="24"/>
                <w:szCs w:val="24"/>
              </w:rPr>
              <w:t>ФГОС ООО</w:t>
            </w:r>
          </w:p>
        </w:tc>
        <w:tc>
          <w:tcPr>
            <w:tcW w:w="3119" w:type="dxa"/>
          </w:tcPr>
          <w:p w:rsidR="00667A74" w:rsidRPr="00C41917" w:rsidRDefault="00667A74" w:rsidP="00667A74">
            <w:pPr>
              <w:jc w:val="both"/>
            </w:pPr>
            <w:r w:rsidRPr="00C41917">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63"/>
                <w:sz w:val="24"/>
                <w:szCs w:val="24"/>
              </w:rPr>
              <w:t>3. Обеспечение соответствия санитарно-гигиенических условий требованиям</w:t>
            </w:r>
            <w:r w:rsidRPr="00C41917">
              <w:rPr>
                <w:rStyle w:val="1250"/>
                <w:sz w:val="24"/>
                <w:szCs w:val="24"/>
              </w:rPr>
              <w:t xml:space="preserve"> </w:t>
            </w:r>
            <w:r w:rsidRPr="00C41917">
              <w:rPr>
                <w:rStyle w:val="1263"/>
                <w:sz w:val="24"/>
                <w:szCs w:val="24"/>
              </w:rPr>
              <w:t>ФГОС ООО</w:t>
            </w:r>
          </w:p>
        </w:tc>
        <w:tc>
          <w:tcPr>
            <w:tcW w:w="3119" w:type="dxa"/>
          </w:tcPr>
          <w:p w:rsidR="00667A74" w:rsidRPr="00C41917" w:rsidRDefault="00667A74" w:rsidP="00667A74">
            <w:pPr>
              <w:jc w:val="both"/>
            </w:pPr>
            <w:r w:rsidRPr="00C41917">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63"/>
                <w:sz w:val="24"/>
                <w:szCs w:val="24"/>
              </w:rPr>
              <w:t>4. Обеспечение соответствия условий реализации ООП ООО противопожарным нормам, нормам охраны труда работников</w:t>
            </w:r>
            <w:r w:rsidRPr="00C41917">
              <w:rPr>
                <w:rStyle w:val="1250"/>
                <w:sz w:val="24"/>
                <w:szCs w:val="24"/>
              </w:rPr>
              <w:t xml:space="preserve"> </w:t>
            </w:r>
            <w:r w:rsidRPr="00C41917">
              <w:rPr>
                <w:rStyle w:val="1263"/>
                <w:sz w:val="24"/>
                <w:szCs w:val="24"/>
              </w:rPr>
              <w:t>образовательного учреждения</w:t>
            </w:r>
          </w:p>
        </w:tc>
        <w:tc>
          <w:tcPr>
            <w:tcW w:w="3119" w:type="dxa"/>
          </w:tcPr>
          <w:p w:rsidR="00667A74" w:rsidRPr="00C41917" w:rsidRDefault="00667A74" w:rsidP="00667A74">
            <w:pPr>
              <w:jc w:val="both"/>
            </w:pPr>
            <w:r w:rsidRPr="00C41917">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63"/>
                <w:sz w:val="24"/>
                <w:szCs w:val="24"/>
              </w:rPr>
              <w:t>5. Обеспечение соответствия информационно-образовательной среды требованиям ФГОС ООО</w:t>
            </w:r>
          </w:p>
        </w:tc>
        <w:tc>
          <w:tcPr>
            <w:tcW w:w="3119" w:type="dxa"/>
          </w:tcPr>
          <w:p w:rsidR="00667A74" w:rsidRPr="00C41917" w:rsidRDefault="00667A74" w:rsidP="00667A74">
            <w:pPr>
              <w:jc w:val="both"/>
            </w:pPr>
            <w:r w:rsidRPr="00C41917">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63"/>
                <w:sz w:val="24"/>
                <w:szCs w:val="24"/>
              </w:rPr>
              <w:t>6. Обеспечение укомплектованности</w:t>
            </w:r>
            <w:r w:rsidRPr="00C41917">
              <w:rPr>
                <w:rStyle w:val="1250"/>
                <w:sz w:val="24"/>
                <w:szCs w:val="24"/>
              </w:rPr>
              <w:t xml:space="preserve"> </w:t>
            </w:r>
            <w:r w:rsidRPr="00C41917">
              <w:rPr>
                <w:rStyle w:val="1263"/>
                <w:sz w:val="24"/>
                <w:szCs w:val="24"/>
              </w:rPr>
              <w:t>библиотечно-информационного центра</w:t>
            </w:r>
            <w:r w:rsidRPr="00C41917">
              <w:rPr>
                <w:rStyle w:val="1250"/>
                <w:sz w:val="24"/>
                <w:szCs w:val="24"/>
              </w:rPr>
              <w:t xml:space="preserve"> </w:t>
            </w:r>
            <w:r w:rsidRPr="00C41917">
              <w:rPr>
                <w:rStyle w:val="1263"/>
                <w:sz w:val="24"/>
                <w:szCs w:val="24"/>
              </w:rPr>
              <w:t>печатными и электронными образовательными ресурсами</w:t>
            </w:r>
          </w:p>
        </w:tc>
        <w:tc>
          <w:tcPr>
            <w:tcW w:w="3119" w:type="dxa"/>
          </w:tcPr>
          <w:p w:rsidR="00667A74" w:rsidRPr="00C41917" w:rsidRDefault="00667A74" w:rsidP="00667A74">
            <w:pPr>
              <w:jc w:val="both"/>
            </w:pPr>
            <w:r w:rsidRPr="00C41917">
              <w:t>ежегодно</w:t>
            </w:r>
          </w:p>
        </w:tc>
      </w:tr>
      <w:tr w:rsidR="00667A74" w:rsidRPr="00C41917"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63"/>
                <w:sz w:val="24"/>
                <w:szCs w:val="24"/>
              </w:rPr>
              <w:t>7. Наличие доступа ОУ к электронным</w:t>
            </w:r>
            <w:r w:rsidRPr="00C41917">
              <w:rPr>
                <w:rStyle w:val="1250"/>
                <w:sz w:val="24"/>
                <w:szCs w:val="24"/>
              </w:rPr>
              <w:t xml:space="preserve"> </w:t>
            </w:r>
            <w:r w:rsidRPr="00C41917">
              <w:rPr>
                <w:rStyle w:val="1263"/>
                <w:sz w:val="24"/>
                <w:szCs w:val="24"/>
              </w:rPr>
              <w:t>образовательным ресурсам (ЭОР), размещённым в федеральных и региональных</w:t>
            </w:r>
            <w:r w:rsidRPr="00C41917">
              <w:rPr>
                <w:rStyle w:val="1250"/>
                <w:sz w:val="24"/>
                <w:szCs w:val="24"/>
              </w:rPr>
              <w:t xml:space="preserve"> </w:t>
            </w:r>
            <w:r w:rsidRPr="00C41917">
              <w:rPr>
                <w:rStyle w:val="1263"/>
                <w:sz w:val="24"/>
                <w:szCs w:val="24"/>
              </w:rPr>
              <w:t>базах данных</w:t>
            </w:r>
          </w:p>
        </w:tc>
        <w:tc>
          <w:tcPr>
            <w:tcW w:w="3119" w:type="dxa"/>
          </w:tcPr>
          <w:p w:rsidR="00667A74" w:rsidRPr="00C41917" w:rsidRDefault="00667A74" w:rsidP="00667A74">
            <w:r w:rsidRPr="00C41917">
              <w:t>ежегодно</w:t>
            </w:r>
          </w:p>
        </w:tc>
      </w:tr>
      <w:tr w:rsidR="00667A74" w:rsidRPr="00006B92" w:rsidTr="00D843E6">
        <w:tc>
          <w:tcPr>
            <w:tcW w:w="2617" w:type="dxa"/>
            <w:vMerge/>
          </w:tcPr>
          <w:p w:rsidR="00667A74" w:rsidRPr="00C41917" w:rsidRDefault="00667A74" w:rsidP="00667A74">
            <w:pPr>
              <w:jc w:val="both"/>
            </w:pPr>
          </w:p>
        </w:tc>
        <w:tc>
          <w:tcPr>
            <w:tcW w:w="9290" w:type="dxa"/>
          </w:tcPr>
          <w:p w:rsidR="00667A74" w:rsidRPr="00C41917" w:rsidRDefault="00667A74" w:rsidP="00667A74">
            <w:pPr>
              <w:jc w:val="both"/>
            </w:pPr>
            <w:r w:rsidRPr="00C41917">
              <w:rPr>
                <w:rStyle w:val="1263"/>
                <w:sz w:val="24"/>
                <w:szCs w:val="24"/>
              </w:rPr>
              <w:t>8. Обеспечение контролируемого доступа участников образовательного процесса</w:t>
            </w:r>
            <w:r w:rsidRPr="00C41917">
              <w:rPr>
                <w:rStyle w:val="1250"/>
                <w:sz w:val="24"/>
                <w:szCs w:val="24"/>
              </w:rPr>
              <w:t xml:space="preserve">                       </w:t>
            </w:r>
            <w:r w:rsidRPr="00C41917">
              <w:rPr>
                <w:rStyle w:val="1263"/>
                <w:sz w:val="24"/>
                <w:szCs w:val="24"/>
              </w:rPr>
              <w:t>к информационным образовательным ресурсам в сети Интернет</w:t>
            </w:r>
          </w:p>
        </w:tc>
        <w:tc>
          <w:tcPr>
            <w:tcW w:w="3119" w:type="dxa"/>
          </w:tcPr>
          <w:p w:rsidR="00667A74" w:rsidRPr="00006B92" w:rsidRDefault="00667A74" w:rsidP="00667A74">
            <w:r w:rsidRPr="00C41917">
              <w:t>ежегодно</w:t>
            </w:r>
          </w:p>
        </w:tc>
      </w:tr>
    </w:tbl>
    <w:p w:rsidR="00884E2B" w:rsidRDefault="00884E2B" w:rsidP="00884E2B"/>
    <w:p w:rsidR="00822F96" w:rsidRPr="003D4AF8" w:rsidRDefault="00822F96" w:rsidP="00062A96">
      <w:pPr>
        <w:shd w:val="clear" w:color="auto" w:fill="FFFFFF"/>
        <w:ind w:left="284" w:right="-141" w:firstLine="283"/>
        <w:jc w:val="center"/>
        <w:rPr>
          <w:b/>
        </w:rPr>
      </w:pPr>
      <w:r>
        <w:rPr>
          <w:b/>
        </w:rPr>
        <w:t xml:space="preserve">3.5.8. </w:t>
      </w:r>
      <w:r w:rsidRPr="003D4AF8">
        <w:rPr>
          <w:b/>
        </w:rPr>
        <w:t>Контрол</w:t>
      </w:r>
      <w:r>
        <w:rPr>
          <w:b/>
        </w:rPr>
        <w:t xml:space="preserve">ь состояния </w:t>
      </w:r>
      <w:r w:rsidRPr="003D4AF8">
        <w:rPr>
          <w:b/>
        </w:rPr>
        <w:t>системы услови</w:t>
      </w:r>
      <w:r w:rsidR="00062A96">
        <w:rPr>
          <w:b/>
        </w:rPr>
        <w:t>й</w:t>
      </w:r>
    </w:p>
    <w:p w:rsidR="002863DC" w:rsidRPr="00DC6A1A" w:rsidRDefault="002863DC" w:rsidP="002863DC">
      <w:pPr>
        <w:autoSpaceDE w:val="0"/>
        <w:autoSpaceDN w:val="0"/>
        <w:adjustRightInd w:val="0"/>
        <w:ind w:right="111" w:firstLine="284"/>
        <w:jc w:val="both"/>
      </w:pPr>
      <w:r>
        <w:t xml:space="preserve">Контроль состояния </w:t>
      </w:r>
      <w:r w:rsidRPr="00DC6A1A">
        <w:t>системы условий реализации ООП СОО проводится путем мониторинга с целью эффективного управления процессом ее реализации.</w:t>
      </w:r>
      <w:r>
        <w:t xml:space="preserve"> </w:t>
      </w:r>
      <w:r w:rsidRPr="00DC6A1A">
        <w:t xml:space="preserve">Мониторинг проводится в соответствии с учебной программой учителя, положением о </w:t>
      </w:r>
      <w:r w:rsidRPr="00DC6A1A">
        <w:rPr>
          <w:bCs/>
        </w:rPr>
        <w:t>внутренней сист</w:t>
      </w:r>
      <w:r>
        <w:rPr>
          <w:bCs/>
        </w:rPr>
        <w:t xml:space="preserve">еме оценки качества образования </w:t>
      </w:r>
      <w:r w:rsidRPr="00DC6A1A">
        <w:rPr>
          <w:bCs/>
        </w:rPr>
        <w:t xml:space="preserve">в муниципальном бюджетном общеобразовательном  учреждении </w:t>
      </w:r>
      <w:r w:rsidRPr="00DC6A1A">
        <w:rPr>
          <w:rStyle w:val="art-postheader"/>
        </w:rPr>
        <w:t>«</w:t>
      </w:r>
      <w:r w:rsidRPr="00DC6A1A">
        <w:rPr>
          <w:bCs/>
        </w:rPr>
        <w:t>Белогорская средняя школа</w:t>
      </w:r>
      <w:r w:rsidRPr="00DC6A1A">
        <w:rPr>
          <w:rStyle w:val="art-postheader"/>
        </w:rPr>
        <w:t>».</w:t>
      </w:r>
    </w:p>
    <w:p w:rsidR="002863DC" w:rsidRDefault="002863DC" w:rsidP="002863DC">
      <w:pPr>
        <w:autoSpaceDE w:val="0"/>
        <w:autoSpaceDN w:val="0"/>
        <w:adjustRightInd w:val="0"/>
        <w:ind w:right="111" w:firstLine="284"/>
        <w:jc w:val="both"/>
      </w:pPr>
      <w:r w:rsidRPr="00DC6A1A">
        <w:t xml:space="preserve">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w:t>
      </w:r>
      <w:r>
        <w:t>условия (ресурсы) школы.</w:t>
      </w:r>
    </w:p>
    <w:p w:rsidR="002863DC" w:rsidRPr="00DC6A1A" w:rsidRDefault="002863DC" w:rsidP="002863DC">
      <w:pPr>
        <w:autoSpaceDE w:val="0"/>
        <w:autoSpaceDN w:val="0"/>
        <w:adjustRightInd w:val="0"/>
        <w:ind w:right="111" w:firstLine="284"/>
        <w:jc w:val="both"/>
      </w:pPr>
    </w:p>
    <w:tbl>
      <w:tblPr>
        <w:tblStyle w:val="1ffa"/>
        <w:tblW w:w="15026" w:type="dxa"/>
        <w:tblInd w:w="108" w:type="dxa"/>
        <w:tblLook w:val="04A0" w:firstRow="1" w:lastRow="0" w:firstColumn="1" w:lastColumn="0" w:noHBand="0" w:noVBand="1"/>
      </w:tblPr>
      <w:tblGrid>
        <w:gridCol w:w="993"/>
        <w:gridCol w:w="11198"/>
        <w:gridCol w:w="2835"/>
      </w:tblGrid>
      <w:tr w:rsidR="002863DC" w:rsidRPr="002863DC" w:rsidTr="00D843E6">
        <w:trPr>
          <w:trHeight w:val="212"/>
        </w:trPr>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b/>
                <w:bCs/>
              </w:rPr>
              <w:t>№ п/п</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b/>
                <w:bCs/>
              </w:rPr>
              <w:t>Критерии оценки</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b/>
                <w:bCs/>
              </w:rPr>
              <w:t>Единицы измерения</w:t>
            </w:r>
          </w:p>
        </w:tc>
      </w:tr>
      <w:tr w:rsidR="002863DC" w:rsidRPr="002863DC" w:rsidTr="00D843E6">
        <w:trPr>
          <w:trHeight w:val="232"/>
        </w:trPr>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11198" w:type="dxa"/>
          </w:tcPr>
          <w:p w:rsidR="002863DC" w:rsidRPr="002863DC" w:rsidRDefault="002863DC" w:rsidP="002863DC">
            <w:pPr>
              <w:jc w:val="center"/>
              <w:rPr>
                <w:rFonts w:ascii="Times New Roman" w:hAnsi="Times New Roman" w:cs="Times New Roman"/>
                <w:b/>
                <w:bCs/>
              </w:rPr>
            </w:pPr>
            <w:r w:rsidRPr="002863DC">
              <w:rPr>
                <w:rFonts w:ascii="Times New Roman" w:hAnsi="Times New Roman" w:cs="Times New Roman"/>
                <w:b/>
              </w:rPr>
              <w:t>1. Кадровое обеспечение</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1.1</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Общая численность педагогических работников, в том числе:</w:t>
            </w:r>
          </w:p>
        </w:tc>
        <w:tc>
          <w:tcPr>
            <w:tcW w:w="2835" w:type="dxa"/>
          </w:tcPr>
          <w:p w:rsidR="002863DC" w:rsidRPr="002863DC" w:rsidRDefault="002863DC" w:rsidP="002863DC">
            <w:pPr>
              <w:jc w:val="center"/>
              <w:textAlignment w:val="baseline"/>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1.2</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835" w:type="dxa"/>
          </w:tcPr>
          <w:p w:rsidR="002863DC" w:rsidRPr="002863DC" w:rsidRDefault="002863DC" w:rsidP="002863DC">
            <w:pPr>
              <w:jc w:val="center"/>
              <w:textAlignment w:val="baseline"/>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1.3</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1.4</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1.5</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1.6</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1.6.1</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Высшая</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1.6.2</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Первая</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1.7</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835" w:type="dxa"/>
          </w:tcPr>
          <w:p w:rsidR="002863DC" w:rsidRPr="002863DC" w:rsidRDefault="002863DC" w:rsidP="002863DC">
            <w:pPr>
              <w:jc w:val="both"/>
              <w:textAlignment w:val="baseline"/>
              <w:rPr>
                <w:rFonts w:ascii="Times New Roman" w:hAnsi="Times New Roman" w:cs="Times New Roman"/>
              </w:rPr>
            </w:pP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1.7.1</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До 5 лет</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1.7.2</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Свыше 30 лет</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1.8</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1.9</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1.10</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w:t>
            </w:r>
            <w:r w:rsidRPr="002863DC">
              <w:rPr>
                <w:rFonts w:ascii="Times New Roman" w:hAnsi="Times New Roman" w:cs="Times New Roman"/>
              </w:rPr>
              <w:lastRenderedPageBreak/>
              <w:t>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lastRenderedPageBreak/>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lastRenderedPageBreak/>
              <w:t>1.11</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835" w:type="dxa"/>
          </w:tcPr>
          <w:p w:rsidR="002863DC" w:rsidRPr="002863DC" w:rsidRDefault="002863DC" w:rsidP="002863DC">
            <w:pPr>
              <w:jc w:val="center"/>
              <w:textAlignment w:val="baseline"/>
              <w:rPr>
                <w:rFonts w:ascii="Times New Roman" w:hAnsi="Times New Roman" w:cs="Times New Roman"/>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1.12</w:t>
            </w:r>
          </w:p>
        </w:tc>
        <w:tc>
          <w:tcPr>
            <w:tcW w:w="11198" w:type="dxa"/>
          </w:tcPr>
          <w:p w:rsidR="002863DC" w:rsidRPr="002863DC" w:rsidRDefault="002863DC" w:rsidP="002863DC">
            <w:pPr>
              <w:jc w:val="both"/>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работников, охваченных непрерывным профессиональным образованием: тренинги, обучающие семинары, стажировки</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2863DC">
              <w:rPr>
                <w:rFonts w:ascii="Times New Roman" w:hAnsi="Times New Roman" w:cs="Times New Roman"/>
                <w:bCs/>
              </w:rPr>
              <w:t>1.13</w:t>
            </w:r>
          </w:p>
        </w:tc>
        <w:tc>
          <w:tcPr>
            <w:tcW w:w="11198" w:type="dxa"/>
          </w:tcPr>
          <w:p w:rsidR="002863DC" w:rsidRPr="002863DC" w:rsidRDefault="002863DC" w:rsidP="002863DC">
            <w:pPr>
              <w:jc w:val="both"/>
              <w:rPr>
                <w:rFonts w:ascii="Times New Roman" w:hAnsi="Times New Roman" w:cs="Times New Roman"/>
              </w:rPr>
            </w:pPr>
            <w:r w:rsidRPr="002863DC">
              <w:rPr>
                <w:rFonts w:ascii="Times New Roman" w:hAnsi="Times New Roman" w:cs="Times New Roman"/>
              </w:rPr>
              <w:t>Численность/удельный вес численности педагогических </w:t>
            </w:r>
          </w:p>
          <w:p w:rsidR="002863DC" w:rsidRPr="002863DC" w:rsidRDefault="002863DC" w:rsidP="002863DC">
            <w:pPr>
              <w:jc w:val="both"/>
              <w:rPr>
                <w:rFonts w:ascii="Times New Roman" w:hAnsi="Times New Roman" w:cs="Times New Roman"/>
              </w:rPr>
            </w:pPr>
            <w:r w:rsidRPr="002863DC">
              <w:rPr>
                <w:rFonts w:ascii="Times New Roman" w:hAnsi="Times New Roman" w:cs="Times New Roman"/>
              </w:rPr>
              <w:t>работников, являющихся победителями или призерами</w:t>
            </w:r>
          </w:p>
          <w:p w:rsidR="002863DC" w:rsidRPr="002863DC" w:rsidRDefault="002863DC" w:rsidP="002863DC">
            <w:pPr>
              <w:jc w:val="both"/>
              <w:rPr>
                <w:rFonts w:ascii="Times New Roman" w:hAnsi="Times New Roman" w:cs="Times New Roman"/>
              </w:rPr>
            </w:pPr>
            <w:r w:rsidRPr="002863DC">
              <w:rPr>
                <w:rFonts w:ascii="Times New Roman" w:hAnsi="Times New Roman" w:cs="Times New Roman"/>
              </w:rPr>
              <w:t>конкурсов профессионального мастерства:</w:t>
            </w:r>
          </w:p>
          <w:p w:rsidR="002863DC" w:rsidRPr="002863DC" w:rsidRDefault="002863DC" w:rsidP="002863DC">
            <w:pPr>
              <w:jc w:val="both"/>
              <w:rPr>
                <w:rFonts w:ascii="Times New Roman" w:hAnsi="Times New Roman" w:cs="Times New Roman"/>
              </w:rPr>
            </w:pPr>
            <w:r w:rsidRPr="002863DC">
              <w:rPr>
                <w:rFonts w:ascii="Times New Roman" w:hAnsi="Times New Roman" w:cs="Times New Roman"/>
              </w:rPr>
              <w:t>– муниципального уровня</w:t>
            </w:r>
          </w:p>
          <w:p w:rsidR="002863DC" w:rsidRPr="002863DC" w:rsidRDefault="002863DC" w:rsidP="002863DC">
            <w:pPr>
              <w:jc w:val="both"/>
              <w:rPr>
                <w:rFonts w:ascii="Times New Roman" w:hAnsi="Times New Roman" w:cs="Times New Roman"/>
              </w:rPr>
            </w:pPr>
            <w:r w:rsidRPr="002863DC">
              <w:rPr>
                <w:rFonts w:ascii="Times New Roman" w:hAnsi="Times New Roman" w:cs="Times New Roman"/>
              </w:rPr>
              <w:t>– регионального уровня</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1.14</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2863DC">
              <w:rPr>
                <w:rFonts w:ascii="Times New Roman" w:hAnsi="Times New Roman" w:cs="Times New Roman"/>
              </w:rPr>
              <w:t>Численность/удельный вес численности педагогических работников, имеющих публикации                             в профессиональных изданиях на муниципальном, региональном или федеральном уровнях</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1.15</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2863DC">
              <w:rPr>
                <w:rFonts w:ascii="Times New Roman" w:hAnsi="Times New Roman" w:cs="Times New Roman"/>
              </w:rPr>
              <w:t>Численность/удельный вес численности педагогических работников, ведущих личную страничку                     на сайте школы, сайтах педагогических сообществ, собственные сайты</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c>
          <w:tcPr>
            <w:tcW w:w="11198" w:type="dxa"/>
          </w:tcPr>
          <w:p w:rsidR="002863DC" w:rsidRPr="002863DC" w:rsidRDefault="002863DC" w:rsidP="002863DC">
            <w:pPr>
              <w:jc w:val="center"/>
              <w:rPr>
                <w:rFonts w:ascii="Times New Roman" w:hAnsi="Times New Roman" w:cs="Times New Roman"/>
                <w:b/>
                <w:bCs/>
              </w:rPr>
            </w:pPr>
            <w:r w:rsidRPr="002863DC">
              <w:rPr>
                <w:rFonts w:ascii="Times New Roman" w:hAnsi="Times New Roman" w:cs="Times New Roman"/>
                <w:b/>
                <w:bCs/>
              </w:rPr>
              <w:t>2. Психолого-педагогические условия</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2.1</w:t>
            </w:r>
          </w:p>
        </w:tc>
        <w:tc>
          <w:tcPr>
            <w:tcW w:w="11198" w:type="dxa"/>
          </w:tcPr>
          <w:p w:rsidR="002863DC" w:rsidRPr="002863DC" w:rsidRDefault="002863DC" w:rsidP="002863DC">
            <w:pPr>
              <w:rPr>
                <w:rFonts w:ascii="Times New Roman" w:hAnsi="Times New Roman" w:cs="Times New Roman"/>
              </w:rPr>
            </w:pPr>
            <w:r w:rsidRPr="002863DC">
              <w:rPr>
                <w:rFonts w:ascii="Times New Roman" w:hAnsi="Times New Roman" w:cs="Times New Roman"/>
              </w:rPr>
              <w:t>Количество педагогов-психологов в штатном расписании</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2863DC">
              <w:rPr>
                <w:rFonts w:ascii="Times New Roman" w:hAnsi="Times New Roman" w:cs="Times New Roman"/>
                <w:bCs/>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2.2</w:t>
            </w:r>
          </w:p>
        </w:tc>
        <w:tc>
          <w:tcPr>
            <w:tcW w:w="11198" w:type="dxa"/>
          </w:tcPr>
          <w:p w:rsidR="002863DC" w:rsidRPr="002863DC" w:rsidRDefault="002863DC" w:rsidP="002863DC">
            <w:pPr>
              <w:rPr>
                <w:rFonts w:ascii="Times New Roman" w:hAnsi="Times New Roman" w:cs="Times New Roman"/>
              </w:rPr>
            </w:pPr>
            <w:r w:rsidRPr="002863DC">
              <w:rPr>
                <w:rFonts w:ascii="Times New Roman" w:hAnsi="Times New Roman" w:cs="Times New Roman"/>
              </w:rPr>
              <w:t>Количество педагогов-психологов по совместительству</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2863DC">
              <w:rPr>
                <w:rFonts w:ascii="Times New Roman" w:hAnsi="Times New Roman" w:cs="Times New Roman"/>
                <w:bCs/>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2.3</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2863DC">
              <w:rPr>
                <w:rFonts w:ascii="Times New Roman" w:hAnsi="Times New Roman" w:cs="Times New Roman"/>
              </w:rPr>
              <w:t>Количество социальных педагогов</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bCs/>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2.4</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2863DC">
              <w:rPr>
                <w:rFonts w:ascii="Times New Roman" w:hAnsi="Times New Roman" w:cs="Times New Roman"/>
              </w:rPr>
              <w:t>Наличие оборудованного помещения, приспособленного для индивидуальных консультаций                            с обучающимися, родителями</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Имеется/</w:t>
            </w:r>
          </w:p>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не имеется</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2.5</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2863DC">
              <w:rPr>
                <w:rFonts w:ascii="Times New Roman" w:hAnsi="Times New Roman" w:cs="Times New Roman"/>
              </w:rPr>
              <w:t>Наличие оборудованных образовательных пространств для психологической разгрузки, рекреационных зон</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Имеется/</w:t>
            </w:r>
          </w:p>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не имеется</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2.6</w:t>
            </w:r>
          </w:p>
        </w:tc>
        <w:tc>
          <w:tcPr>
            <w:tcW w:w="11198" w:type="dxa"/>
            <w:shd w:val="clear" w:color="auto" w:fill="FFFFFF" w:themeFill="background1"/>
          </w:tcPr>
          <w:p w:rsidR="002863DC" w:rsidRPr="002863DC" w:rsidRDefault="002863DC" w:rsidP="002863DC">
            <w:pPr>
              <w:jc w:val="both"/>
              <w:rPr>
                <w:rFonts w:ascii="Times New Roman" w:hAnsi="Times New Roman" w:cs="Times New Roman"/>
                <w:iCs/>
                <w:shd w:val="clear" w:color="auto" w:fill="FFFFCC"/>
              </w:rPr>
            </w:pPr>
            <w:r w:rsidRPr="002863DC">
              <w:rPr>
                <w:rFonts w:ascii="Times New Roman" w:hAnsi="Times New Roman" w:cs="Times New Roman"/>
                <w:iCs/>
                <w:shd w:val="clear" w:color="auto" w:fill="FFFFFF" w:themeFill="background1"/>
              </w:rPr>
              <w:t>Удовлетворенность родителей (законных представителей) учащихся качеством образовательных услуг, условиями в ОУ</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2.7</w:t>
            </w:r>
          </w:p>
        </w:tc>
        <w:tc>
          <w:tcPr>
            <w:tcW w:w="11198" w:type="dxa"/>
            <w:shd w:val="clear" w:color="auto" w:fill="FFFFFF" w:themeFill="background1"/>
          </w:tcPr>
          <w:p w:rsidR="002863DC" w:rsidRPr="002863DC" w:rsidRDefault="002863DC" w:rsidP="002863DC">
            <w:pPr>
              <w:jc w:val="both"/>
              <w:rPr>
                <w:rFonts w:ascii="Times New Roman" w:hAnsi="Times New Roman" w:cs="Times New Roman"/>
                <w:iCs/>
                <w:shd w:val="clear" w:color="auto" w:fill="FFFFCC"/>
              </w:rPr>
            </w:pPr>
            <w:r w:rsidRPr="002863DC">
              <w:rPr>
                <w:rFonts w:ascii="Times New Roman" w:hAnsi="Times New Roman" w:cs="Times New Roman"/>
                <w:iCs/>
                <w:shd w:val="clear" w:color="auto" w:fill="FFFFFF" w:themeFill="background1"/>
              </w:rPr>
              <w:t>Удовлетворенность учащихся качеством образовательных услуг, условиями в ОУ</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c>
          <w:tcPr>
            <w:tcW w:w="11198" w:type="dxa"/>
          </w:tcPr>
          <w:p w:rsidR="002863DC" w:rsidRPr="002863DC" w:rsidRDefault="002863DC" w:rsidP="002863DC">
            <w:pPr>
              <w:jc w:val="center"/>
              <w:rPr>
                <w:rFonts w:ascii="Times New Roman" w:hAnsi="Times New Roman" w:cs="Times New Roman"/>
                <w:b/>
                <w:bCs/>
              </w:rPr>
            </w:pPr>
            <w:r w:rsidRPr="002863DC">
              <w:rPr>
                <w:rFonts w:ascii="Times New Roman" w:hAnsi="Times New Roman" w:cs="Times New Roman"/>
                <w:b/>
                <w:bCs/>
              </w:rPr>
              <w:t>3. Материально-техническое обеспечение</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3.1</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Общая площадь помещений, в которых осуществляется образовательная деятельность, в расчёте                      на одного учащегося</w:t>
            </w:r>
          </w:p>
        </w:tc>
        <w:tc>
          <w:tcPr>
            <w:tcW w:w="2835" w:type="dxa"/>
          </w:tcPr>
          <w:p w:rsidR="002863DC" w:rsidRPr="002863DC" w:rsidRDefault="002863DC" w:rsidP="002863DC">
            <w:pPr>
              <w:jc w:val="center"/>
              <w:textAlignment w:val="baseline"/>
              <w:rPr>
                <w:rFonts w:ascii="Times New Roman" w:hAnsi="Times New Roman" w:cs="Times New Roman"/>
              </w:rPr>
            </w:pPr>
            <w:r w:rsidRPr="002863DC">
              <w:rPr>
                <w:rFonts w:ascii="Times New Roman" w:hAnsi="Times New Roman" w:cs="Times New Roman"/>
              </w:rPr>
              <w:t>кв. м</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3.2</w:t>
            </w:r>
          </w:p>
        </w:tc>
        <w:tc>
          <w:tcPr>
            <w:tcW w:w="11198" w:type="dxa"/>
          </w:tcPr>
          <w:p w:rsidR="002863DC" w:rsidRPr="002863DC" w:rsidRDefault="002863DC" w:rsidP="002863DC">
            <w:pPr>
              <w:jc w:val="both"/>
              <w:rPr>
                <w:rFonts w:ascii="Times New Roman" w:hAnsi="Times New Roman" w:cs="Times New Roman"/>
              </w:rPr>
            </w:pPr>
            <w:r w:rsidRPr="002863DC">
              <w:rPr>
                <w:rFonts w:ascii="Times New Roman" w:hAnsi="Times New Roman" w:cs="Times New Roman"/>
              </w:rPr>
              <w:t xml:space="preserve">Оснащенность учебных кабинетов (в соответствии с ФГОС/федеральными </w:t>
            </w:r>
            <w:r w:rsidRPr="002863DC">
              <w:rPr>
                <w:rFonts w:ascii="Times New Roman" w:hAnsi="Times New Roman" w:cs="Times New Roman"/>
              </w:rPr>
              <w:lastRenderedPageBreak/>
              <w:t>или региональными требованиями)</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lastRenderedPageBreak/>
              <w:t>Ед./%</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lastRenderedPageBreak/>
              <w:t>3.3</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Количество компьютеров в расчёте на одного учащегося</w:t>
            </w:r>
          </w:p>
        </w:tc>
        <w:tc>
          <w:tcPr>
            <w:tcW w:w="2835" w:type="dxa"/>
          </w:tcPr>
          <w:p w:rsidR="002863DC" w:rsidRPr="002863DC" w:rsidRDefault="002863DC" w:rsidP="002863DC">
            <w:pPr>
              <w:jc w:val="center"/>
              <w:textAlignment w:val="baseline"/>
              <w:rPr>
                <w:rFonts w:ascii="Times New Roman" w:hAnsi="Times New Roman" w:cs="Times New Roman"/>
              </w:rPr>
            </w:pPr>
            <w:r w:rsidRPr="002863DC">
              <w:rPr>
                <w:rFonts w:ascii="Times New Roman" w:hAnsi="Times New Roman" w:cs="Times New Roman"/>
              </w:rPr>
              <w:t>Ед.</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3.4</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Наличие в образовательной организации системы электронного документооборота</w:t>
            </w:r>
          </w:p>
        </w:tc>
        <w:tc>
          <w:tcPr>
            <w:tcW w:w="2835" w:type="dxa"/>
          </w:tcPr>
          <w:p w:rsidR="002863DC" w:rsidRPr="002863DC" w:rsidRDefault="002863DC" w:rsidP="002863DC">
            <w:pPr>
              <w:jc w:val="center"/>
              <w:textAlignment w:val="baseline"/>
              <w:rPr>
                <w:rFonts w:ascii="Times New Roman" w:hAnsi="Times New Roman" w:cs="Times New Roman"/>
              </w:rPr>
            </w:pPr>
            <w:r w:rsidRPr="002863DC">
              <w:rPr>
                <w:rFonts w:ascii="Times New Roman" w:hAnsi="Times New Roman" w:cs="Times New Roman"/>
              </w:rPr>
              <w:t>Да/нет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3.5</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Наличие читального зала библиотеки, в том числе:</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Да/нет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3.6</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С обеспечением возможности работы на стационарных компьютерах или использования переносных компьютеров</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Да/нет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3.6.1</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С медиатекой</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Да/нет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3.6.2</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Оснащенного средствами сканирования и распознавания текстов</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Да/нет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3.6.3</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С выходом в Интернет с компьютеров, расположенных в помещении библиотеки</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Да/нет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3.6.4</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С контролируемой распечаткой бумажных материалов</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Да/нет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3.6.5</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835" w:type="dxa"/>
          </w:tcPr>
          <w:p w:rsidR="002863DC" w:rsidRPr="002863DC" w:rsidRDefault="002863DC" w:rsidP="002863DC">
            <w:pPr>
              <w:jc w:val="center"/>
              <w:textAlignment w:val="baseline"/>
              <w:rPr>
                <w:rFonts w:ascii="Times New Roman" w:hAnsi="Times New Roman" w:cs="Times New Roman"/>
              </w:rPr>
            </w:pPr>
            <w:r w:rsidRPr="002863DC">
              <w:rPr>
                <w:rFonts w:ascii="Times New Roman" w:hAnsi="Times New Roman" w:cs="Times New Roman"/>
              </w:rPr>
              <w:t>Чел./%</w:t>
            </w:r>
          </w:p>
          <w:p w:rsidR="002863DC" w:rsidRPr="002863DC" w:rsidRDefault="002863DC" w:rsidP="002863DC">
            <w:pPr>
              <w:jc w:val="center"/>
              <w:textAlignment w:val="baseline"/>
              <w:rPr>
                <w:rFonts w:ascii="Times New Roman" w:hAnsi="Times New Roman" w:cs="Times New Roman"/>
              </w:rPr>
            </w:pP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c>
          <w:tcPr>
            <w:tcW w:w="11198" w:type="dxa"/>
          </w:tcPr>
          <w:p w:rsidR="002863DC" w:rsidRPr="002863DC" w:rsidRDefault="002863DC" w:rsidP="002863DC">
            <w:pPr>
              <w:jc w:val="center"/>
              <w:rPr>
                <w:rFonts w:ascii="Times New Roman" w:hAnsi="Times New Roman" w:cs="Times New Roman"/>
                <w:b/>
                <w:bCs/>
              </w:rPr>
            </w:pPr>
            <w:r w:rsidRPr="002863DC">
              <w:rPr>
                <w:rFonts w:ascii="Times New Roman" w:hAnsi="Times New Roman" w:cs="Times New Roman"/>
                <w:b/>
                <w:bCs/>
              </w:rPr>
              <w:t>4.Учебно-методическое и информационное обеспечение</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4.1</w:t>
            </w:r>
          </w:p>
        </w:tc>
        <w:tc>
          <w:tcPr>
            <w:tcW w:w="11198" w:type="dxa"/>
          </w:tcPr>
          <w:p w:rsidR="002863DC" w:rsidRPr="002863DC" w:rsidRDefault="002863DC" w:rsidP="002863DC">
            <w:pPr>
              <w:jc w:val="both"/>
              <w:textAlignment w:val="baseline"/>
              <w:rPr>
                <w:rFonts w:ascii="Times New Roman" w:hAnsi="Times New Roman" w:cs="Times New Roman"/>
              </w:rPr>
            </w:pPr>
            <w:r w:rsidRPr="002863DC">
              <w:rPr>
                <w:rFonts w:ascii="Times New Roman" w:hAnsi="Times New Roman" w:cs="Times New Roman"/>
              </w:rPr>
              <w:t>Количество экземпляров учебной и учебно-методической литературы из общего количества единиц хранения библиотечного фонда, состоящих на учёте, в расчёте на одного учащегося</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Ед.</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4.2</w:t>
            </w:r>
          </w:p>
        </w:tc>
        <w:tc>
          <w:tcPr>
            <w:tcW w:w="11198" w:type="dxa"/>
          </w:tcPr>
          <w:p w:rsidR="002863DC" w:rsidRPr="002863DC" w:rsidRDefault="002863DC" w:rsidP="00AC1163">
            <w:pPr>
              <w:jc w:val="both"/>
              <w:rPr>
                <w:rFonts w:ascii="Times New Roman" w:hAnsi="Times New Roman" w:cs="Times New Roman"/>
              </w:rPr>
            </w:pPr>
            <w:r w:rsidRPr="002863DC">
              <w:rPr>
                <w:rFonts w:ascii="Times New Roman" w:hAnsi="Times New Roman" w:cs="Times New Roman"/>
              </w:rPr>
              <w:t>Количество эк</w:t>
            </w:r>
            <w:r w:rsidR="00AC1163">
              <w:rPr>
                <w:rFonts w:ascii="Times New Roman" w:hAnsi="Times New Roman" w:cs="Times New Roman"/>
              </w:rPr>
              <w:t xml:space="preserve">земпляров справочной литературы в общем количестве единиц </w:t>
            </w:r>
            <w:r w:rsidRPr="002863DC">
              <w:rPr>
                <w:rFonts w:ascii="Times New Roman" w:hAnsi="Times New Roman" w:cs="Times New Roman"/>
              </w:rPr>
              <w:t>хранения библиотечного фонда, состоящих на учёте, в расчёте на одного учащегося</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Ед.</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4.3</w:t>
            </w:r>
          </w:p>
        </w:tc>
        <w:tc>
          <w:tcPr>
            <w:tcW w:w="11198" w:type="dxa"/>
          </w:tcPr>
          <w:p w:rsidR="002863DC" w:rsidRPr="002863DC" w:rsidRDefault="002863DC" w:rsidP="002863DC">
            <w:pPr>
              <w:jc w:val="both"/>
              <w:rPr>
                <w:rFonts w:ascii="Times New Roman" w:hAnsi="Times New Roman" w:cs="Times New Roman"/>
              </w:rPr>
            </w:pPr>
            <w:r w:rsidRPr="002863DC">
              <w:rPr>
                <w:rFonts w:ascii="Times New Roman" w:hAnsi="Times New Roman" w:cs="Times New Roman"/>
              </w:rPr>
              <w:t>Соответствие используемых учебников и учебных пособий федеральному перечню</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Соответствует/</w:t>
            </w:r>
          </w:p>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не соответствует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4.4</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2863DC">
              <w:rPr>
                <w:rFonts w:ascii="Times New Roman" w:hAnsi="Times New Roman" w:cs="Times New Roman"/>
              </w:rPr>
              <w:t xml:space="preserve">Соответствие содержания сайта требованиям статьи 29 с </w:t>
            </w:r>
            <w:hyperlink r:id="rId26" w:anchor="/document/99/902389617/" w:history="1">
              <w:r w:rsidRPr="002863DC">
                <w:rPr>
                  <w:rFonts w:ascii="Times New Roman" w:hAnsi="Times New Roman" w:cs="Times New Roman"/>
                </w:rPr>
                <w:t>Федеральным законом от 29.12.2012 № 273-ФЗ</w:t>
              </w:r>
            </w:hyperlink>
            <w:r w:rsidRPr="002863DC">
              <w:rPr>
                <w:rFonts w:ascii="Times New Roman" w:hAnsi="Times New Roman" w:cs="Times New Roman"/>
              </w:rPr>
              <w:t xml:space="preserve"> «Об образовании в Российской Федерации»</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Соответствует/</w:t>
            </w:r>
          </w:p>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не соответствует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c>
          <w:tcPr>
            <w:tcW w:w="11198" w:type="dxa"/>
          </w:tcPr>
          <w:p w:rsidR="002863DC" w:rsidRPr="002863DC" w:rsidRDefault="002863DC" w:rsidP="002863DC">
            <w:pPr>
              <w:jc w:val="center"/>
              <w:rPr>
                <w:rFonts w:ascii="Times New Roman" w:hAnsi="Times New Roman" w:cs="Times New Roman"/>
                <w:b/>
                <w:bCs/>
              </w:rPr>
            </w:pPr>
            <w:r w:rsidRPr="002863DC">
              <w:rPr>
                <w:rFonts w:ascii="Times New Roman" w:hAnsi="Times New Roman" w:cs="Times New Roman"/>
                <w:b/>
              </w:rPr>
              <w:t xml:space="preserve">5. Общественно-государственное управление </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5.1</w:t>
            </w:r>
          </w:p>
        </w:tc>
        <w:tc>
          <w:tcPr>
            <w:tcW w:w="11198" w:type="dxa"/>
          </w:tcPr>
          <w:p w:rsidR="002863DC" w:rsidRPr="002863DC" w:rsidRDefault="002863DC" w:rsidP="002863DC">
            <w:pPr>
              <w:rPr>
                <w:rFonts w:ascii="Times New Roman" w:hAnsi="Times New Roman" w:cs="Times New Roman"/>
                <w:bCs/>
              </w:rPr>
            </w:pPr>
            <w:r w:rsidRPr="002863DC">
              <w:rPr>
                <w:rFonts w:ascii="Times New Roman" w:hAnsi="Times New Roman" w:cs="Times New Roman"/>
              </w:rPr>
              <w:t>Педагогический совет</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Имеется/</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не имеется</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5.2</w:t>
            </w:r>
          </w:p>
        </w:tc>
        <w:tc>
          <w:tcPr>
            <w:tcW w:w="11198" w:type="dxa"/>
          </w:tcPr>
          <w:p w:rsidR="002863DC" w:rsidRPr="002863DC" w:rsidRDefault="002863DC" w:rsidP="002863DC">
            <w:pPr>
              <w:rPr>
                <w:rFonts w:ascii="Times New Roman" w:hAnsi="Times New Roman" w:cs="Times New Roman"/>
              </w:rPr>
            </w:pPr>
            <w:r w:rsidRPr="002863DC">
              <w:rPr>
                <w:rFonts w:ascii="Times New Roman" w:hAnsi="Times New Roman" w:cs="Times New Roman"/>
              </w:rPr>
              <w:t>Родительские комитеты</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Имеется/</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не имеется</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5.3</w:t>
            </w:r>
          </w:p>
        </w:tc>
        <w:tc>
          <w:tcPr>
            <w:tcW w:w="11198" w:type="dxa"/>
          </w:tcPr>
          <w:p w:rsidR="002863DC" w:rsidRPr="002863DC" w:rsidRDefault="002863DC" w:rsidP="002863DC">
            <w:pPr>
              <w:rPr>
                <w:rFonts w:ascii="Times New Roman" w:hAnsi="Times New Roman" w:cs="Times New Roman"/>
              </w:rPr>
            </w:pPr>
            <w:r w:rsidRPr="002863DC">
              <w:rPr>
                <w:rFonts w:ascii="Times New Roman" w:hAnsi="Times New Roman" w:cs="Times New Roman"/>
              </w:rPr>
              <w:t>Совет школы</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Имеется/</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не имеется</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c>
          <w:tcPr>
            <w:tcW w:w="11198" w:type="dxa"/>
          </w:tcPr>
          <w:p w:rsidR="002863DC" w:rsidRPr="002863DC" w:rsidRDefault="002863DC" w:rsidP="002863DC">
            <w:pPr>
              <w:jc w:val="center"/>
              <w:rPr>
                <w:rFonts w:ascii="Times New Roman" w:hAnsi="Times New Roman" w:cs="Times New Roman"/>
                <w:b/>
              </w:rPr>
            </w:pPr>
            <w:r w:rsidRPr="002863DC">
              <w:rPr>
                <w:rFonts w:ascii="Times New Roman" w:hAnsi="Times New Roman" w:cs="Times New Roman"/>
                <w:b/>
              </w:rPr>
              <w:t>6. Санитарно-гигиенические и эстетические условия</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6.1</w:t>
            </w:r>
          </w:p>
        </w:tc>
        <w:tc>
          <w:tcPr>
            <w:tcW w:w="11198" w:type="dxa"/>
          </w:tcPr>
          <w:p w:rsidR="002863DC" w:rsidRPr="002863DC" w:rsidRDefault="002863DC" w:rsidP="002863DC">
            <w:pPr>
              <w:jc w:val="both"/>
              <w:rPr>
                <w:rFonts w:ascii="Times New Roman" w:hAnsi="Times New Roman" w:cs="Times New Roman"/>
              </w:rPr>
            </w:pPr>
            <w:r w:rsidRPr="002863DC">
              <w:rPr>
                <w:rFonts w:ascii="Times New Roman" w:hAnsi="Times New Roman" w:cs="Times New Roman"/>
              </w:rPr>
              <w:t>Соблюдение требований СанПин при расстановке мебели в учебных кабинетах</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Соответствует/</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не соответствует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6.2</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2863DC">
              <w:rPr>
                <w:rFonts w:ascii="Times New Roman" w:hAnsi="Times New Roman" w:cs="Times New Roman"/>
              </w:rPr>
              <w:t>Размеры учебной мебели в зависимости от роста обучающихся</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Соответствует/</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не соответствует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lastRenderedPageBreak/>
              <w:t>6.3</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2863DC">
              <w:rPr>
                <w:rFonts w:ascii="Times New Roman" w:hAnsi="Times New Roman" w:cs="Times New Roman"/>
              </w:rPr>
              <w:t xml:space="preserve">Температура воздуха в учебных помещениях в зависимости от климатических условий </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Соответствует/</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не соответствует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6.4</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2863DC">
              <w:rPr>
                <w:rFonts w:ascii="Times New Roman" w:hAnsi="Times New Roman" w:cs="Times New Roman"/>
              </w:rPr>
              <w:t>Гигиенические требования к максимальному общему объему недельной образовательной нагрузки обучающихся</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Соответствует/</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не соответствует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6.5</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2863DC">
              <w:rPr>
                <w:rFonts w:ascii="Times New Roman" w:hAnsi="Times New Roman" w:cs="Times New Roman"/>
              </w:rPr>
              <w:t>Расписание уроков с учётом дневной и недельной умственной работоспособности обучающихся и шкалой трудности учебных предметов</w:t>
            </w:r>
          </w:p>
        </w:tc>
        <w:tc>
          <w:tcPr>
            <w:tcW w:w="2835" w:type="dxa"/>
          </w:tcPr>
          <w:p w:rsidR="002863DC" w:rsidRPr="002863DC" w:rsidRDefault="002863DC" w:rsidP="002863DC">
            <w:pPr>
              <w:jc w:val="center"/>
              <w:rPr>
                <w:rFonts w:ascii="Times New Roman" w:hAnsi="Times New Roman" w:cs="Times New Roman"/>
              </w:rPr>
            </w:pPr>
            <w:r w:rsidRPr="002863DC">
              <w:rPr>
                <w:rFonts w:ascii="Times New Roman" w:hAnsi="Times New Roman" w:cs="Times New Roman"/>
              </w:rPr>
              <w:t>Соответствует/</w:t>
            </w: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rPr>
              <w:t>не соответствует</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c>
          <w:tcPr>
            <w:tcW w:w="11198" w:type="dxa"/>
          </w:tcPr>
          <w:p w:rsidR="002863DC" w:rsidRPr="002863DC" w:rsidRDefault="002863DC" w:rsidP="002863DC">
            <w:pPr>
              <w:jc w:val="center"/>
              <w:rPr>
                <w:rFonts w:ascii="Times New Roman" w:hAnsi="Times New Roman" w:cs="Times New Roman"/>
                <w:b/>
              </w:rPr>
            </w:pPr>
            <w:r w:rsidRPr="002863DC">
              <w:rPr>
                <w:rFonts w:ascii="Times New Roman" w:hAnsi="Times New Roman" w:cs="Times New Roman"/>
                <w:b/>
              </w:rPr>
              <w:t>7. Организация питания</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7.1</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Обеспечены завтраками</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2863DC">
              <w:rPr>
                <w:rFonts w:ascii="Times New Roman" w:hAnsi="Times New Roman" w:cs="Times New Roman"/>
                <w:bCs/>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7.2</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Питание обучающихся ГПД</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bCs/>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7.3</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Количество детей с ОВЗ, в том числе инвалидов</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bCs/>
              </w:rPr>
              <w:t>Чел../%</w:t>
            </w:r>
          </w:p>
        </w:tc>
      </w:tr>
      <w:tr w:rsidR="002863DC" w:rsidRPr="002863DC" w:rsidTr="00D843E6">
        <w:tc>
          <w:tcPr>
            <w:tcW w:w="993"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7.4</w:t>
            </w:r>
          </w:p>
        </w:tc>
        <w:tc>
          <w:tcPr>
            <w:tcW w:w="11198"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2863DC">
              <w:rPr>
                <w:rFonts w:ascii="Times New Roman" w:hAnsi="Times New Roman" w:cs="Times New Roman"/>
                <w:bCs/>
              </w:rPr>
              <w:t>из них обеспечены бесплатным двухразовым  питанием</w:t>
            </w:r>
          </w:p>
        </w:tc>
        <w:tc>
          <w:tcPr>
            <w:tcW w:w="2835" w:type="dxa"/>
          </w:tcPr>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2863DC">
              <w:rPr>
                <w:rFonts w:ascii="Times New Roman" w:hAnsi="Times New Roman" w:cs="Times New Roman"/>
                <w:bCs/>
              </w:rPr>
              <w:t>Чел../%</w:t>
            </w:r>
          </w:p>
        </w:tc>
      </w:tr>
    </w:tbl>
    <w:p w:rsidR="002863DC" w:rsidRPr="002863DC" w:rsidRDefault="002863DC" w:rsidP="002863DC"/>
    <w:p w:rsidR="002863DC" w:rsidRPr="002863DC" w:rsidRDefault="002863DC" w:rsidP="002863DC">
      <w:pPr>
        <w:shd w:val="clear" w:color="auto" w:fill="FFFFFF"/>
        <w:ind w:firstLine="284"/>
        <w:jc w:val="both"/>
      </w:pPr>
    </w:p>
    <w:p w:rsidR="002863DC" w:rsidRPr="002863DC" w:rsidRDefault="002863DC" w:rsidP="00286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2863DC" w:rsidRPr="002863DC" w:rsidRDefault="002863DC" w:rsidP="002863DC">
      <w:pPr>
        <w:tabs>
          <w:tab w:val="left" w:pos="284"/>
          <w:tab w:val="left" w:pos="14601"/>
        </w:tabs>
        <w:jc w:val="both"/>
        <w:rPr>
          <w:rFonts w:eastAsiaTheme="minorHAnsi"/>
        </w:rPr>
      </w:pPr>
    </w:p>
    <w:p w:rsidR="002863DC" w:rsidRPr="002863DC" w:rsidRDefault="002863DC" w:rsidP="002863DC">
      <w:pPr>
        <w:ind w:left="284" w:firstLine="283"/>
        <w:jc w:val="center"/>
        <w:rPr>
          <w:b/>
        </w:rPr>
      </w:pPr>
    </w:p>
    <w:p w:rsidR="002863DC" w:rsidRPr="002863DC" w:rsidRDefault="002863DC" w:rsidP="002863DC">
      <w:pPr>
        <w:ind w:left="284" w:firstLine="283"/>
        <w:jc w:val="center"/>
        <w:rPr>
          <w:b/>
        </w:rPr>
      </w:pPr>
    </w:p>
    <w:p w:rsidR="00FF70C5" w:rsidRDefault="00FF70C5" w:rsidP="00FF70C5">
      <w:pPr>
        <w:rPr>
          <w:rFonts w:eastAsiaTheme="minorHAnsi"/>
          <w:lang w:eastAsia="en-US"/>
        </w:rPr>
      </w:pPr>
    </w:p>
    <w:p w:rsidR="002863DC" w:rsidRDefault="002863DC" w:rsidP="00FF70C5">
      <w:pPr>
        <w:rPr>
          <w:b/>
        </w:rPr>
      </w:pPr>
    </w:p>
    <w:p w:rsidR="00AC1163" w:rsidRDefault="00AC1163" w:rsidP="00FF70C5">
      <w:pPr>
        <w:rPr>
          <w:b/>
        </w:rPr>
      </w:pPr>
    </w:p>
    <w:p w:rsidR="00AC1163" w:rsidRDefault="00AC1163" w:rsidP="00FF70C5">
      <w:pPr>
        <w:rPr>
          <w:b/>
        </w:rPr>
      </w:pPr>
    </w:p>
    <w:p w:rsidR="00D843E6" w:rsidRDefault="00D843E6" w:rsidP="00FF70C5">
      <w:pPr>
        <w:rPr>
          <w:b/>
        </w:rPr>
      </w:pPr>
    </w:p>
    <w:p w:rsidR="000B0894" w:rsidRDefault="000B0894" w:rsidP="00FF70C5">
      <w:pPr>
        <w:rPr>
          <w:b/>
        </w:rPr>
      </w:pPr>
    </w:p>
    <w:p w:rsidR="00062A96" w:rsidRDefault="00062A96" w:rsidP="007E2140">
      <w:pPr>
        <w:jc w:val="right"/>
        <w:rPr>
          <w:b/>
        </w:rPr>
      </w:pPr>
    </w:p>
    <w:p w:rsidR="007E2140" w:rsidRDefault="007E2140" w:rsidP="007E2140">
      <w:pPr>
        <w:jc w:val="right"/>
        <w:rPr>
          <w:b/>
        </w:rPr>
      </w:pPr>
      <w:r>
        <w:rPr>
          <w:b/>
        </w:rPr>
        <w:t>Приложение 1. Положение о проектной деятельности обучающихся</w:t>
      </w:r>
    </w:p>
    <w:p w:rsidR="007E2140" w:rsidRDefault="007E2140" w:rsidP="007E2140">
      <w:pPr>
        <w:jc w:val="right"/>
        <w:rPr>
          <w:b/>
          <w:bCs/>
        </w:rPr>
      </w:pPr>
      <w:r>
        <w:rPr>
          <w:b/>
          <w:bCs/>
        </w:rPr>
        <w:t>Муниципального бюджетного общеобразовательного</w:t>
      </w:r>
    </w:p>
    <w:p w:rsidR="007E2140" w:rsidRDefault="007E2140" w:rsidP="007E2140">
      <w:pPr>
        <w:jc w:val="right"/>
        <w:rPr>
          <w:b/>
          <w:bCs/>
        </w:rPr>
      </w:pPr>
      <w:r>
        <w:rPr>
          <w:b/>
          <w:bCs/>
        </w:rPr>
        <w:t xml:space="preserve">учреждения </w:t>
      </w:r>
      <w:r w:rsidRPr="0013528D">
        <w:rPr>
          <w:b/>
          <w:bCs/>
        </w:rPr>
        <w:t>«Белогорская средняя школа»</w:t>
      </w:r>
    </w:p>
    <w:p w:rsidR="007E2140" w:rsidRPr="003036B8" w:rsidRDefault="007E2140" w:rsidP="007E2140">
      <w:pPr>
        <w:tabs>
          <w:tab w:val="left" w:pos="-284"/>
        </w:tabs>
        <w:autoSpaceDE w:val="0"/>
        <w:autoSpaceDN w:val="0"/>
        <w:adjustRightInd w:val="0"/>
        <w:spacing w:line="276" w:lineRule="auto"/>
        <w:jc w:val="right"/>
        <w:rPr>
          <w:rFonts w:eastAsia="Calibri"/>
          <w:lang w:eastAsia="en-US"/>
        </w:rPr>
      </w:pPr>
      <w:r w:rsidRPr="003036B8">
        <w:rPr>
          <w:rFonts w:eastAsia="Calibri"/>
          <w:lang w:eastAsia="en-US"/>
        </w:rPr>
        <w:t xml:space="preserve"> (утв. приказом директора МБОУ «Белогорская СШ» от 28.08.2019г. № 58/1-од)</w:t>
      </w:r>
    </w:p>
    <w:p w:rsidR="007E2140" w:rsidRPr="007E2140" w:rsidRDefault="007E2140" w:rsidP="007E2140">
      <w:pPr>
        <w:rPr>
          <w:b/>
          <w:bCs/>
        </w:rPr>
      </w:pPr>
    </w:p>
    <w:p w:rsidR="007E2140" w:rsidRPr="007E2140" w:rsidRDefault="007E2140" w:rsidP="007E2140">
      <w:pPr>
        <w:jc w:val="center"/>
        <w:rPr>
          <w:b/>
          <w:bCs/>
        </w:rPr>
      </w:pPr>
      <w:r w:rsidRPr="007E2140">
        <w:rPr>
          <w:b/>
          <w:bCs/>
        </w:rPr>
        <w:t>1. Общие положения</w:t>
      </w:r>
    </w:p>
    <w:p w:rsidR="007E2140" w:rsidRPr="007E2140" w:rsidRDefault="007E2140" w:rsidP="007E2140">
      <w:pPr>
        <w:jc w:val="both"/>
        <w:rPr>
          <w:b/>
        </w:rPr>
      </w:pPr>
      <w:r w:rsidRPr="007E2140">
        <w:t xml:space="preserve">1.1. Положение о проектной деятельности обучающихся </w:t>
      </w:r>
      <w:r w:rsidRPr="007E2140">
        <w:rPr>
          <w:bCs/>
        </w:rPr>
        <w:t>(далее − Положение)</w:t>
      </w:r>
      <w:r w:rsidRPr="007E2140">
        <w:t xml:space="preserve"> </w:t>
      </w:r>
      <w:r w:rsidRPr="007E2140">
        <w:rPr>
          <w:bCs/>
        </w:rPr>
        <w:t>Муниципального бюджетного общеобразовательного</w:t>
      </w:r>
      <w:r w:rsidRPr="007E2140">
        <w:t xml:space="preserve"> </w:t>
      </w:r>
      <w:r w:rsidRPr="007E2140">
        <w:rPr>
          <w:bCs/>
        </w:rPr>
        <w:t>учреждения «Белогорская средняя школа» (далее − ОУ) разработа</w:t>
      </w:r>
      <w:r w:rsidRPr="007E2140">
        <w:t xml:space="preserve">но на основе Федерального закона </w:t>
      </w:r>
      <w:r w:rsidRPr="007E2140">
        <w:rPr>
          <w:kern w:val="36"/>
        </w:rPr>
        <w:t xml:space="preserve">от 29.12.2012 N 273-ФЗ                            </w:t>
      </w:r>
      <w:r w:rsidRPr="007E2140">
        <w:t>«Об образовании в Российской Федерации» в рамках реализации ФГОС ООО, СОО.</w:t>
      </w:r>
      <w:r w:rsidRPr="007E2140">
        <w:rPr>
          <w:b/>
        </w:rPr>
        <w:t xml:space="preserve"> </w:t>
      </w:r>
    </w:p>
    <w:p w:rsidR="007E2140" w:rsidRPr="007E2140" w:rsidRDefault="007E2140" w:rsidP="007E2140">
      <w:pPr>
        <w:jc w:val="both"/>
        <w:rPr>
          <w:bCs/>
        </w:rPr>
      </w:pPr>
      <w:r w:rsidRPr="007E2140">
        <w:rPr>
          <w:bCs/>
        </w:rPr>
        <w:lastRenderedPageBreak/>
        <w:t>1.2. Проект является основным объектом оценки метапредметных результатов, полученных обучающимися в ходе освоения междисциплинарных учебных программ.</w:t>
      </w:r>
    </w:p>
    <w:p w:rsidR="007E2140" w:rsidRPr="007E2140" w:rsidRDefault="007E2140" w:rsidP="007E2140">
      <w:pPr>
        <w:jc w:val="both"/>
        <w:rPr>
          <w:bCs/>
        </w:rPr>
      </w:pPr>
      <w:r w:rsidRPr="007E2140">
        <w:rPr>
          <w:bCs/>
        </w:rPr>
        <w:t>1.3. Проект может быть выполнен обучающимся в рамках одного или нескольких учебных предметов с целью демонстрации своих достижений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
    <w:p w:rsidR="007E2140" w:rsidRPr="007E2140" w:rsidRDefault="007E2140" w:rsidP="007E2140">
      <w:pPr>
        <w:jc w:val="both"/>
        <w:rPr>
          <w:bCs/>
        </w:rPr>
      </w:pPr>
      <w:r w:rsidRPr="007E2140">
        <w:rPr>
          <w:bCs/>
        </w:rPr>
        <w:t>1.4. Под проектной деятельностью подразумевается целенаправленно организованная работа творческих групп педагогов и обучающихся   по разрешению одной из актуальных социальных или учебных проблем (или ее аспектов). При этом происходит самостоятельное освоение участниками объединения комплексных научно-практических знаний и ключевых компетенций и создается собственный интеллектуальный продукт в современной электронной или иной форме, предназначенный для распространения и применения в различных видах деятельности.</w:t>
      </w:r>
    </w:p>
    <w:p w:rsidR="007E2140" w:rsidRPr="007E2140" w:rsidRDefault="007E2140" w:rsidP="007E2140">
      <w:pPr>
        <w:jc w:val="both"/>
        <w:rPr>
          <w:bCs/>
        </w:rPr>
      </w:pPr>
      <w:r w:rsidRPr="007E2140">
        <w:rPr>
          <w:bCs/>
        </w:rPr>
        <w:t>1.5. Проектная деятельность обучающихся является одним из методов развивающего (личностно-ориентированного) обучения, направлена на выработку самостоятельных исследовательских умений, способствует развитию творческих способностей и логического мышления, объединяет знания, полученные в ходе учебного процесса и приобщает к конкретным, жизненно важным проблемам.</w:t>
      </w:r>
    </w:p>
    <w:p w:rsidR="007E2140" w:rsidRPr="007E2140" w:rsidRDefault="007E2140" w:rsidP="007E2140">
      <w:pPr>
        <w:jc w:val="both"/>
        <w:rPr>
          <w:bCs/>
        </w:rPr>
      </w:pPr>
      <w:r w:rsidRPr="007E2140">
        <w:rPr>
          <w:bCs/>
        </w:rPr>
        <w:t xml:space="preserve">1.9. Проектная деятельность является обязательной для обучающихся при получении основного общего и среднего общего образования.  </w:t>
      </w:r>
    </w:p>
    <w:p w:rsidR="007E2140" w:rsidRPr="007E2140" w:rsidRDefault="007E2140" w:rsidP="007E2140">
      <w:pPr>
        <w:jc w:val="both"/>
        <w:rPr>
          <w:bCs/>
        </w:rPr>
      </w:pPr>
    </w:p>
    <w:p w:rsidR="007E2140" w:rsidRPr="007E2140" w:rsidRDefault="007E2140" w:rsidP="007E2140">
      <w:pPr>
        <w:jc w:val="center"/>
        <w:rPr>
          <w:b/>
          <w:bCs/>
        </w:rPr>
      </w:pPr>
      <w:r w:rsidRPr="007E2140">
        <w:rPr>
          <w:b/>
          <w:bCs/>
        </w:rPr>
        <w:t>2. Цели и задачи проектной деятельности</w:t>
      </w:r>
    </w:p>
    <w:p w:rsidR="007E2140" w:rsidRPr="007E2140" w:rsidRDefault="007E2140" w:rsidP="007E2140">
      <w:pPr>
        <w:jc w:val="both"/>
        <w:rPr>
          <w:bCs/>
        </w:rPr>
      </w:pPr>
      <w:r w:rsidRPr="007E2140">
        <w:rPr>
          <w:bCs/>
          <w:u w:val="single"/>
        </w:rPr>
        <w:t>Цель для обучающихся:</w:t>
      </w:r>
      <w:r w:rsidRPr="007E2140">
        <w:rPr>
          <w:bCs/>
        </w:rPr>
        <w:t xml:space="preserve"> продемонстрировать свои достижения в самостоятельном освоении избранной области.</w:t>
      </w:r>
    </w:p>
    <w:p w:rsidR="007E2140" w:rsidRPr="007E2140" w:rsidRDefault="007E2140" w:rsidP="007E2140">
      <w:pPr>
        <w:jc w:val="both"/>
        <w:rPr>
          <w:bCs/>
        </w:rPr>
      </w:pPr>
      <w:r w:rsidRPr="007E2140">
        <w:rPr>
          <w:bCs/>
          <w:u w:val="single"/>
        </w:rPr>
        <w:t>Цель для педагогов:</w:t>
      </w:r>
      <w:r w:rsidRPr="007E2140">
        <w:rPr>
          <w:bCs/>
        </w:rPr>
        <w:t xml:space="preserve"> создать условия для формирования универсальных учебных действий обучающихся, развития их творческих способностей и логического мышления.</w:t>
      </w:r>
    </w:p>
    <w:p w:rsidR="007E2140" w:rsidRPr="007E2140" w:rsidRDefault="007E2140" w:rsidP="007E2140">
      <w:pPr>
        <w:jc w:val="both"/>
        <w:rPr>
          <w:bCs/>
        </w:rPr>
      </w:pPr>
      <w:r w:rsidRPr="007E2140">
        <w:rPr>
          <w:bCs/>
          <w:u w:val="single"/>
        </w:rPr>
        <w:t>Задачи проектной деятельности:</w:t>
      </w:r>
    </w:p>
    <w:p w:rsidR="007E2140" w:rsidRPr="007E2140" w:rsidRDefault="007E2140" w:rsidP="007E2140">
      <w:pPr>
        <w:jc w:val="both"/>
        <w:rPr>
          <w:bCs/>
        </w:rPr>
      </w:pPr>
      <w:r w:rsidRPr="007E2140">
        <w:rPr>
          <w:bCs/>
        </w:rPr>
        <w:t>2.1.Обучение планированию (умение четко определить цель, описать основные шаги по достижению поставленной цели, концентрироваться на достижении цели на протяжении всей работы).</w:t>
      </w:r>
    </w:p>
    <w:p w:rsidR="007E2140" w:rsidRPr="007E2140" w:rsidRDefault="007E2140" w:rsidP="007E2140">
      <w:pPr>
        <w:jc w:val="both"/>
        <w:rPr>
          <w:bCs/>
        </w:rPr>
      </w:pPr>
      <w:r w:rsidRPr="007E2140">
        <w:rPr>
          <w:bCs/>
        </w:rPr>
        <w:t>2.2. Формирование навыков сбора и обработки информации, материалов (умение выбрать нужную информацию и правильно её использовать).</w:t>
      </w:r>
    </w:p>
    <w:p w:rsidR="007E2140" w:rsidRPr="007E2140" w:rsidRDefault="007E2140" w:rsidP="007E2140">
      <w:pPr>
        <w:jc w:val="both"/>
        <w:rPr>
          <w:bCs/>
        </w:rPr>
      </w:pPr>
      <w:r w:rsidRPr="007E2140">
        <w:rPr>
          <w:bCs/>
        </w:rPr>
        <w:t xml:space="preserve">2.3. Развитие умения анализировать (развитие креативности и критического мышления). </w:t>
      </w:r>
    </w:p>
    <w:p w:rsidR="007E2140" w:rsidRPr="007E2140" w:rsidRDefault="007E2140" w:rsidP="007E2140">
      <w:pPr>
        <w:jc w:val="both"/>
        <w:rPr>
          <w:bCs/>
        </w:rPr>
      </w:pPr>
      <w:r w:rsidRPr="007E2140">
        <w:rPr>
          <w:bCs/>
        </w:rPr>
        <w:t>2.4. Развитие умения составлять письменный отчёт о самостоятельной работе над проектом (составлять план работы, презентовать четко информацию, оформлять сноски, иметь понятие о библиографии).</w:t>
      </w:r>
    </w:p>
    <w:p w:rsidR="007E2140" w:rsidRPr="007E2140" w:rsidRDefault="007E2140" w:rsidP="007E2140">
      <w:pPr>
        <w:jc w:val="both"/>
        <w:rPr>
          <w:bCs/>
        </w:rPr>
      </w:pPr>
      <w:r w:rsidRPr="007E2140">
        <w:rPr>
          <w:bCs/>
        </w:rPr>
        <w:t>2.5. Формирование позитивного отношения к работе (умение проявлять инициативу, энтузиазм, стараться выполнить работу в срок  в соответствии с установленным планом и графиком работы).</w:t>
      </w:r>
    </w:p>
    <w:p w:rsidR="007E2140" w:rsidRPr="007E2140" w:rsidRDefault="007E2140" w:rsidP="007E2140">
      <w:pPr>
        <w:jc w:val="both"/>
        <w:rPr>
          <w:bCs/>
        </w:rPr>
      </w:pPr>
    </w:p>
    <w:p w:rsidR="007E2140" w:rsidRPr="007E2140" w:rsidRDefault="007E2140" w:rsidP="007E2140">
      <w:pPr>
        <w:jc w:val="center"/>
        <w:rPr>
          <w:bCs/>
        </w:rPr>
      </w:pPr>
      <w:r w:rsidRPr="007E2140">
        <w:rPr>
          <w:b/>
          <w:bCs/>
        </w:rPr>
        <w:t>3. Основные понятия проектной деятельности</w:t>
      </w:r>
    </w:p>
    <w:p w:rsidR="007E2140" w:rsidRPr="007E2140" w:rsidRDefault="007E2140" w:rsidP="007E2140">
      <w:pPr>
        <w:jc w:val="both"/>
        <w:rPr>
          <w:bCs/>
        </w:rPr>
      </w:pPr>
      <w:r w:rsidRPr="007E2140">
        <w:rPr>
          <w:bCs/>
        </w:rPr>
        <w:t>3.1. Проект −  это форма организации совместной деятельности учителя и обучающихся,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7E2140" w:rsidRPr="007E2140" w:rsidRDefault="007E2140" w:rsidP="007E2140">
      <w:pPr>
        <w:jc w:val="both"/>
        <w:rPr>
          <w:bCs/>
        </w:rPr>
      </w:pPr>
      <w:r w:rsidRPr="007E2140">
        <w:rPr>
          <w:bCs/>
        </w:rPr>
        <w:lastRenderedPageBreak/>
        <w:t xml:space="preserve">3.2. Типология форм организации проектной деятельности (проектов) обучающихся может быть представлена последующим основаниям:  </w:t>
      </w:r>
    </w:p>
    <w:p w:rsidR="007E2140" w:rsidRPr="007E2140" w:rsidRDefault="007E2140" w:rsidP="007E2140">
      <w:pPr>
        <w:jc w:val="both"/>
        <w:rPr>
          <w:bCs/>
        </w:rPr>
      </w:pPr>
      <w:r w:rsidRPr="007E2140">
        <w:rPr>
          <w:bCs/>
          <w:u w:val="single"/>
        </w:rPr>
        <w:t>• видам проектов:</w:t>
      </w:r>
      <w:r w:rsidRPr="007E2140">
        <w:rPr>
          <w:bCs/>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 - экономический механизм внедрения);  </w:t>
      </w:r>
    </w:p>
    <w:p w:rsidR="007E2140" w:rsidRPr="007E2140" w:rsidRDefault="007E2140" w:rsidP="007E2140">
      <w:pPr>
        <w:jc w:val="both"/>
        <w:rPr>
          <w:bCs/>
        </w:rPr>
      </w:pPr>
      <w:r w:rsidRPr="007E2140">
        <w:rPr>
          <w:bCs/>
          <w:u w:val="single"/>
        </w:rPr>
        <w:t>• содержанию:</w:t>
      </w:r>
      <w:r w:rsidRPr="007E2140">
        <w:rPr>
          <w:bCs/>
        </w:rPr>
        <w:t xml:space="preserve"> монопредметный, метапредметный, относящийся к области знаний (нескольким областям), относящийся к области деятельности и пр.;  </w:t>
      </w:r>
    </w:p>
    <w:p w:rsidR="007E2140" w:rsidRPr="007E2140" w:rsidRDefault="007E2140" w:rsidP="007E2140">
      <w:pPr>
        <w:jc w:val="both"/>
        <w:rPr>
          <w:bCs/>
        </w:rPr>
      </w:pPr>
      <w:r w:rsidRPr="007E2140">
        <w:rPr>
          <w:bCs/>
          <w:u w:val="single"/>
        </w:rPr>
        <w:t>• количеству участников:</w:t>
      </w:r>
      <w:r w:rsidRPr="007E2140">
        <w:rPr>
          <w:bCs/>
        </w:rPr>
        <w:t xml:space="preserve"> индивидуальный, парный, малогрупповой (до 5 человек), групповой (до 15 человек), коллективный (класс и более в рамках школы), муниципальный, региональный, всероссийский, международный, сетевой (в рамках сложившейся партнѐрской сети, в том числе в Интернете);  </w:t>
      </w:r>
    </w:p>
    <w:p w:rsidR="007E2140" w:rsidRPr="007E2140" w:rsidRDefault="007E2140" w:rsidP="007E2140">
      <w:pPr>
        <w:jc w:val="both"/>
        <w:rPr>
          <w:bCs/>
        </w:rPr>
      </w:pPr>
      <w:r w:rsidRPr="007E2140">
        <w:rPr>
          <w:bCs/>
          <w:u w:val="single"/>
        </w:rPr>
        <w:t>• длительности (продолжительности) проекта:</w:t>
      </w:r>
      <w:r w:rsidRPr="007E2140">
        <w:rPr>
          <w:bCs/>
        </w:rPr>
        <w:t xml:space="preserve"> от проекта-урока до многолетнего проекта.  </w:t>
      </w:r>
    </w:p>
    <w:p w:rsidR="007E2140" w:rsidRPr="007E2140" w:rsidRDefault="007E2140" w:rsidP="007E2140">
      <w:pPr>
        <w:jc w:val="both"/>
        <w:rPr>
          <w:bCs/>
        </w:rPr>
      </w:pPr>
    </w:p>
    <w:p w:rsidR="007E2140" w:rsidRPr="007E2140" w:rsidRDefault="007E2140" w:rsidP="007E2140">
      <w:pPr>
        <w:jc w:val="center"/>
        <w:rPr>
          <w:b/>
          <w:bCs/>
        </w:rPr>
      </w:pPr>
      <w:r w:rsidRPr="007E2140">
        <w:rPr>
          <w:b/>
          <w:bCs/>
        </w:rPr>
        <w:t>4. Содержание проектной деятельности</w:t>
      </w:r>
    </w:p>
    <w:p w:rsidR="007E2140" w:rsidRPr="007E2140" w:rsidRDefault="007E2140" w:rsidP="007E2140">
      <w:pPr>
        <w:jc w:val="both"/>
        <w:rPr>
          <w:bCs/>
        </w:rPr>
      </w:pPr>
      <w:r w:rsidRPr="007E2140">
        <w:rPr>
          <w:bCs/>
        </w:rPr>
        <w:t>4.1. Проектная работа включает в себя сбор, обработку, систематизацию и обобщение информации по выдвинутой проблеме.</w:t>
      </w:r>
    </w:p>
    <w:p w:rsidR="007E2140" w:rsidRPr="007E2140" w:rsidRDefault="007E2140" w:rsidP="007E2140">
      <w:pPr>
        <w:jc w:val="both"/>
        <w:rPr>
          <w:bCs/>
        </w:rPr>
      </w:pPr>
      <w:r w:rsidRPr="007E2140">
        <w:rPr>
          <w:bCs/>
        </w:rPr>
        <w:t>4.2. Проектная работа не допускает какие-либо виды плагиата. Использование каких-либо видов информационных источников обязательно сопровождается ссылкой на эти источники, в том числе и Internet-ресурсы.</w:t>
      </w:r>
    </w:p>
    <w:p w:rsidR="007E2140" w:rsidRPr="007E2140" w:rsidRDefault="007E2140" w:rsidP="007E2140">
      <w:pPr>
        <w:jc w:val="both"/>
        <w:rPr>
          <w:bCs/>
        </w:rPr>
      </w:pPr>
      <w:r w:rsidRPr="007E2140">
        <w:rPr>
          <w:bCs/>
        </w:rPr>
        <w:t xml:space="preserve">4.3. Проект должен иметь практическую направленность, социальную значимость, возможность применения в той или иной сфере деятельности.  </w:t>
      </w:r>
    </w:p>
    <w:p w:rsidR="007E2140" w:rsidRPr="007E2140" w:rsidRDefault="007E2140" w:rsidP="007E2140">
      <w:pPr>
        <w:jc w:val="both"/>
        <w:rPr>
          <w:bCs/>
        </w:rPr>
      </w:pPr>
    </w:p>
    <w:p w:rsidR="007E2140" w:rsidRPr="007E2140" w:rsidRDefault="007E2140" w:rsidP="007E2140">
      <w:pPr>
        <w:jc w:val="center"/>
        <w:rPr>
          <w:b/>
        </w:rPr>
      </w:pPr>
      <w:r w:rsidRPr="007E2140">
        <w:rPr>
          <w:b/>
          <w:bCs/>
        </w:rPr>
        <w:t xml:space="preserve">5. </w:t>
      </w:r>
      <w:r w:rsidRPr="007E2140">
        <w:rPr>
          <w:b/>
        </w:rPr>
        <w:t>Этапы работы над проектом</w:t>
      </w:r>
    </w:p>
    <w:p w:rsidR="007E2140" w:rsidRPr="007E2140" w:rsidRDefault="007E2140" w:rsidP="007E2140">
      <w:pPr>
        <w:tabs>
          <w:tab w:val="left" w:pos="2127"/>
        </w:tabs>
        <w:jc w:val="both"/>
      </w:pPr>
      <w:r w:rsidRPr="007E2140">
        <w:t>5.1. В процессе работы над проектом обучающийся под контролем руководителя планирует свою деятельность по этапам: подготовительный, основной, заключительный.</w:t>
      </w:r>
    </w:p>
    <w:p w:rsidR="007E2140" w:rsidRPr="007E2140" w:rsidRDefault="007E2140" w:rsidP="007E2140">
      <w:pPr>
        <w:tabs>
          <w:tab w:val="left" w:pos="2127"/>
        </w:tabs>
        <w:jc w:val="both"/>
      </w:pPr>
      <w:r w:rsidRPr="007E2140">
        <w:t>5.2.Подготовительный этап: выбор темы и руководителя проекта.</w:t>
      </w:r>
    </w:p>
    <w:p w:rsidR="007E2140" w:rsidRPr="007E2140" w:rsidRDefault="007E2140" w:rsidP="007E2140">
      <w:pPr>
        <w:tabs>
          <w:tab w:val="left" w:pos="2127"/>
        </w:tabs>
        <w:jc w:val="both"/>
      </w:pPr>
      <w:r w:rsidRPr="007E2140">
        <w:t>5.3. Основной этап: обучающийся совместно с педагогом разрабатывает план реализации проекта, сбор и изучение литературы, отбор и анализ информации, выбор способа представления результатов, оформление работы, предварительная проверка руководителем проекта.</w:t>
      </w:r>
    </w:p>
    <w:p w:rsidR="007E2140" w:rsidRPr="007E2140" w:rsidRDefault="007E2140" w:rsidP="007E2140">
      <w:pPr>
        <w:tabs>
          <w:tab w:val="left" w:pos="2127"/>
        </w:tabs>
        <w:jc w:val="both"/>
      </w:pPr>
      <w:r w:rsidRPr="007E2140">
        <w:t>5.4. Заключительный: защита проекта, оцен</w:t>
      </w:r>
      <w:r>
        <w:t>ивание работы</w:t>
      </w:r>
    </w:p>
    <w:p w:rsidR="007E2140" w:rsidRPr="007E2140" w:rsidRDefault="007E2140" w:rsidP="007E2140">
      <w:pPr>
        <w:jc w:val="center"/>
        <w:rPr>
          <w:bCs/>
        </w:rPr>
      </w:pPr>
      <w:r w:rsidRPr="007E2140">
        <w:rPr>
          <w:b/>
          <w:bCs/>
        </w:rPr>
        <w:t>6. Оформление проектной работы</w:t>
      </w:r>
    </w:p>
    <w:p w:rsidR="007E2140" w:rsidRPr="007E2140" w:rsidRDefault="007E2140" w:rsidP="007E2140">
      <w:pPr>
        <w:jc w:val="both"/>
        <w:rPr>
          <w:bCs/>
        </w:rPr>
      </w:pPr>
      <w:r w:rsidRPr="007E2140">
        <w:rPr>
          <w:bCs/>
        </w:rPr>
        <w:t>6.1. Результатом (продуктом) проектной деятельности может быть любая из следующих работ:</w:t>
      </w:r>
    </w:p>
    <w:p w:rsidR="007E2140" w:rsidRPr="007E2140" w:rsidRDefault="007E2140" w:rsidP="007E2140">
      <w:pPr>
        <w:jc w:val="both"/>
        <w:rPr>
          <w:bCs/>
        </w:rPr>
      </w:pPr>
      <w:r w:rsidRPr="007E2140">
        <w:rPr>
          <w:bCs/>
        </w:rPr>
        <w:t>а) письменная работа (эссе, реферат, аналитические материалы, обзорные материалы, отчѐты о проведѐнных исследованиях, стендовый доклад и др.);</w:t>
      </w:r>
    </w:p>
    <w:p w:rsidR="007E2140" w:rsidRPr="007E2140" w:rsidRDefault="007E2140" w:rsidP="007E2140">
      <w:pPr>
        <w:jc w:val="both"/>
        <w:rPr>
          <w:bCs/>
        </w:rPr>
      </w:pPr>
      <w:r w:rsidRPr="007E2140">
        <w:rPr>
          <w:bCs/>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E2140" w:rsidRPr="007E2140" w:rsidRDefault="007E2140" w:rsidP="007E2140">
      <w:pPr>
        <w:jc w:val="both"/>
        <w:rPr>
          <w:bCs/>
        </w:rPr>
      </w:pPr>
      <w:r w:rsidRPr="007E2140">
        <w:rPr>
          <w:bCs/>
        </w:rPr>
        <w:t>в) материальный объект, макет, иное конструкторское изделие;</w:t>
      </w:r>
    </w:p>
    <w:p w:rsidR="007E2140" w:rsidRPr="007E2140" w:rsidRDefault="007E2140" w:rsidP="007E2140">
      <w:pPr>
        <w:jc w:val="both"/>
        <w:rPr>
          <w:bCs/>
        </w:rPr>
      </w:pPr>
      <w:r w:rsidRPr="007E2140">
        <w:rPr>
          <w:bCs/>
        </w:rPr>
        <w:t>г) отчётные материалы по социальному проекту, которые могут включать как тексты, так и мультимедийные продукты.</w:t>
      </w:r>
    </w:p>
    <w:p w:rsidR="007E2140" w:rsidRPr="007E2140" w:rsidRDefault="007E2140" w:rsidP="007E2140">
      <w:pPr>
        <w:jc w:val="both"/>
        <w:rPr>
          <w:bCs/>
        </w:rPr>
      </w:pPr>
      <w:r w:rsidRPr="007E2140">
        <w:rPr>
          <w:bCs/>
        </w:rPr>
        <w:lastRenderedPageBreak/>
        <w:t>6.2. В состав материалов, которые должны быть подготовлены по завершении проекта для его защиты, в обязательном порядке включаются:</w:t>
      </w:r>
    </w:p>
    <w:p w:rsidR="007E2140" w:rsidRPr="007E2140" w:rsidRDefault="007E2140" w:rsidP="007E2140">
      <w:pPr>
        <w:jc w:val="both"/>
        <w:rPr>
          <w:bCs/>
        </w:rPr>
      </w:pPr>
      <w:r w:rsidRPr="007E2140">
        <w:rPr>
          <w:bCs/>
        </w:rPr>
        <w:t xml:space="preserve">1) выносимый на защиту продукт проектной деятельности, представленный </w:t>
      </w:r>
      <w:r>
        <w:rPr>
          <w:bCs/>
        </w:rPr>
        <w:t xml:space="preserve">в одной </w:t>
      </w:r>
      <w:r w:rsidRPr="007E2140">
        <w:rPr>
          <w:bCs/>
        </w:rPr>
        <w:t>из описанных выше форм;</w:t>
      </w:r>
    </w:p>
    <w:p w:rsidR="007E2140" w:rsidRPr="007E2140" w:rsidRDefault="007E2140" w:rsidP="007E2140">
      <w:pPr>
        <w:jc w:val="both"/>
        <w:rPr>
          <w:bCs/>
        </w:rPr>
      </w:pPr>
      <w:r w:rsidRPr="007E2140">
        <w:rPr>
          <w:bCs/>
        </w:rPr>
        <w:t>2) отзыв руководителя, содержащий краткую хар</w:t>
      </w:r>
      <w:r>
        <w:rPr>
          <w:bCs/>
        </w:rPr>
        <w:t xml:space="preserve">актеристику работы обучающегося </w:t>
      </w:r>
      <w:r w:rsidRPr="007E2140">
        <w:rPr>
          <w:bCs/>
        </w:rPr>
        <w:t>в ходе выполнения проекта, в том числе:</w:t>
      </w:r>
    </w:p>
    <w:p w:rsidR="007E2140" w:rsidRPr="007E2140" w:rsidRDefault="007E2140" w:rsidP="007E2140">
      <w:pPr>
        <w:jc w:val="both"/>
        <w:rPr>
          <w:bCs/>
        </w:rPr>
      </w:pPr>
      <w:r w:rsidRPr="007E2140">
        <w:rPr>
          <w:bCs/>
        </w:rPr>
        <w:t>а) инициативности и самостоятельности;</w:t>
      </w:r>
    </w:p>
    <w:p w:rsidR="007E2140" w:rsidRPr="007E2140" w:rsidRDefault="007E2140" w:rsidP="007E2140">
      <w:pPr>
        <w:jc w:val="both"/>
        <w:rPr>
          <w:bCs/>
        </w:rPr>
      </w:pPr>
      <w:r w:rsidRPr="007E2140">
        <w:rPr>
          <w:bCs/>
        </w:rPr>
        <w:t>б) ответственности (включая динамику отношения к выполняемой работе);</w:t>
      </w:r>
    </w:p>
    <w:p w:rsidR="007E2140" w:rsidRPr="007E2140" w:rsidRDefault="007E2140" w:rsidP="007E2140">
      <w:pPr>
        <w:jc w:val="both"/>
        <w:rPr>
          <w:bCs/>
        </w:rPr>
      </w:pPr>
      <w:r w:rsidRPr="007E2140">
        <w:rPr>
          <w:bCs/>
        </w:rPr>
        <w:t>в) исполнительской дисциплины.</w:t>
      </w:r>
    </w:p>
    <w:p w:rsidR="007E2140" w:rsidRPr="007E2140" w:rsidRDefault="007E2140" w:rsidP="007E2140">
      <w:pPr>
        <w:jc w:val="both"/>
        <w:rPr>
          <w:bCs/>
        </w:rPr>
      </w:pPr>
      <w:r w:rsidRPr="007E2140">
        <w:rPr>
          <w:bCs/>
        </w:rPr>
        <w:t>6.3. Общие требования к оформлению текста проекта:</w:t>
      </w:r>
    </w:p>
    <w:p w:rsidR="007E2140" w:rsidRPr="007E2140" w:rsidRDefault="007E2140" w:rsidP="007E2140">
      <w:pPr>
        <w:jc w:val="both"/>
        <w:rPr>
          <w:bCs/>
        </w:rPr>
      </w:pPr>
      <w:r w:rsidRPr="007E2140">
        <w:rPr>
          <w:bCs/>
        </w:rPr>
        <w:t>- текст печатается на одной стороне страницы, размер шрифта 12, Times New Roman, обычный, интервал между строк - 1,5, размер левого поля - 30 мм, правого - 15 мм, верхнего и нижнего - 20 мм;</w:t>
      </w:r>
    </w:p>
    <w:p w:rsidR="007E2140" w:rsidRPr="007E2140" w:rsidRDefault="007E2140" w:rsidP="007E2140">
      <w:pPr>
        <w:jc w:val="both"/>
        <w:rPr>
          <w:bCs/>
        </w:rPr>
      </w:pPr>
      <w:r w:rsidRPr="007E2140">
        <w:rPr>
          <w:bCs/>
        </w:rPr>
        <w:t>- страницы нумеруются, начиная с титульного листа; цифру номера страницы ставят в правом нижнем углу; титульный лист не нумеруется;</w:t>
      </w:r>
    </w:p>
    <w:p w:rsidR="007E2140" w:rsidRPr="007E2140" w:rsidRDefault="007E2140" w:rsidP="007E2140">
      <w:pPr>
        <w:jc w:val="both"/>
        <w:rPr>
          <w:bCs/>
        </w:rPr>
      </w:pPr>
      <w:r w:rsidRPr="007E2140">
        <w:rPr>
          <w:bCs/>
        </w:rPr>
        <w:t>-  каждый новый раздел начинается с новой страницы;</w:t>
      </w:r>
    </w:p>
    <w:p w:rsidR="007E2140" w:rsidRPr="007E2140" w:rsidRDefault="007E2140" w:rsidP="007E2140">
      <w:pPr>
        <w:tabs>
          <w:tab w:val="left" w:pos="9354"/>
        </w:tabs>
        <w:autoSpaceDN w:val="0"/>
        <w:ind w:right="-6"/>
        <w:jc w:val="both"/>
      </w:pPr>
      <w:r w:rsidRPr="007E2140">
        <w:rPr>
          <w:bCs/>
        </w:rPr>
        <w:t>- заголовок раздела, главы располагается посередине строки, точку в конце заголовка не ставят</w:t>
      </w:r>
      <w:r w:rsidRPr="007E2140">
        <w:rPr>
          <w:color w:val="000000"/>
        </w:rPr>
        <w:t>; расстояние между заголовком и текстом – 1 пустая строка;</w:t>
      </w:r>
    </w:p>
    <w:p w:rsidR="007E2140" w:rsidRPr="007E2140" w:rsidRDefault="007E2140" w:rsidP="007E2140">
      <w:pPr>
        <w:jc w:val="both"/>
        <w:rPr>
          <w:bCs/>
        </w:rPr>
      </w:pPr>
      <w:r w:rsidRPr="007E2140">
        <w:rPr>
          <w:bCs/>
        </w:rPr>
        <w:t>- основной текст может сопровождаться иллюстративным материалом (рисунки, фотографии, диаграммы, схемы, таблицы);</w:t>
      </w:r>
    </w:p>
    <w:p w:rsidR="007E2140" w:rsidRPr="007E2140" w:rsidRDefault="007E2140" w:rsidP="007E2140">
      <w:pPr>
        <w:jc w:val="both"/>
        <w:rPr>
          <w:bCs/>
        </w:rPr>
      </w:pPr>
      <w:r w:rsidRPr="007E2140">
        <w:rPr>
          <w:bCs/>
        </w:rPr>
        <w:t>- если в основной части содержатся цитаты или ссылки на высказывания, необходимо указать номер источника по списку в квадратных скобках в конце цитаты или ссылки, например, [6];</w:t>
      </w:r>
    </w:p>
    <w:p w:rsidR="007E2140" w:rsidRPr="007E2140" w:rsidRDefault="007E2140" w:rsidP="007E2140">
      <w:pPr>
        <w:tabs>
          <w:tab w:val="left" w:pos="9354"/>
        </w:tabs>
        <w:autoSpaceDN w:val="0"/>
        <w:ind w:right="-6"/>
        <w:jc w:val="both"/>
      </w:pPr>
      <w:r w:rsidRPr="007E2140">
        <w:rPr>
          <w:bCs/>
        </w:rPr>
        <w:t>- работа может содержать приложения; к</w:t>
      </w:r>
      <w:r w:rsidRPr="007E2140">
        <w:rPr>
          <w:color w:val="000000"/>
        </w:rPr>
        <w:t xml:space="preserve">аждое приложение следует начинать с новой страницы с указанием «Приложение», его номера, названия. Приложения имеют общую со всей работой сквозную нумерацию страниц. Все приложения перечисляются в оглавлении с указанием номера и заголовков. На приложения в тексте должны содержаться ссылки, например (Приложение 1). </w:t>
      </w:r>
      <w:r w:rsidRPr="007E2140">
        <w:t>Приложение должно содержать краткую информацию о представленных материалах.</w:t>
      </w:r>
    </w:p>
    <w:p w:rsidR="007E2140" w:rsidRPr="007E2140" w:rsidRDefault="007E2140" w:rsidP="007E2140">
      <w:pPr>
        <w:tabs>
          <w:tab w:val="left" w:pos="9354"/>
        </w:tabs>
        <w:autoSpaceDN w:val="0"/>
        <w:ind w:right="-6"/>
        <w:jc w:val="both"/>
      </w:pPr>
      <w:r w:rsidRPr="007E2140">
        <w:rPr>
          <w:color w:val="000000"/>
        </w:rPr>
        <w:t xml:space="preserve">- переплёт работы произвольный, обеспечивающий целостность и сохранность всех страниц. </w:t>
      </w:r>
    </w:p>
    <w:p w:rsidR="007E2140" w:rsidRDefault="007E2140" w:rsidP="007E2140">
      <w:pPr>
        <w:ind w:right="535"/>
        <w:jc w:val="both"/>
        <w:rPr>
          <w:bCs/>
          <w:spacing w:val="4"/>
        </w:rPr>
      </w:pPr>
      <w:r w:rsidRPr="007E2140">
        <w:rPr>
          <w:bCs/>
        </w:rPr>
        <w:t xml:space="preserve">6.4. </w:t>
      </w:r>
      <w:r w:rsidRPr="007E2140">
        <w:rPr>
          <w:bCs/>
          <w:spacing w:val="4"/>
        </w:rPr>
        <w:t>Структура проектной работы:</w:t>
      </w:r>
    </w:p>
    <w:p w:rsidR="007E2140" w:rsidRDefault="007E2140" w:rsidP="007E2140">
      <w:pPr>
        <w:ind w:right="535"/>
        <w:jc w:val="both"/>
        <w:rPr>
          <w:bCs/>
          <w:spacing w:val="4"/>
        </w:rPr>
      </w:pPr>
    </w:p>
    <w:p w:rsidR="007E2140" w:rsidRPr="007E2140" w:rsidRDefault="007E2140" w:rsidP="007E2140">
      <w:pPr>
        <w:ind w:right="535"/>
        <w:jc w:val="both"/>
        <w:rPr>
          <w:bCs/>
          <w:spacing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11732"/>
      </w:tblGrid>
      <w:tr w:rsidR="007E2140" w:rsidRPr="007E2140" w:rsidTr="007E2140">
        <w:trPr>
          <w:trHeight w:val="212"/>
        </w:trPr>
        <w:tc>
          <w:tcPr>
            <w:tcW w:w="3010"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center"/>
            </w:pPr>
            <w:r w:rsidRPr="007E2140">
              <w:t>Структура</w:t>
            </w:r>
          </w:p>
        </w:tc>
        <w:tc>
          <w:tcPr>
            <w:tcW w:w="11732"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center"/>
            </w:pPr>
            <w:r w:rsidRPr="007E2140">
              <w:t>Требования к содержанию</w:t>
            </w:r>
          </w:p>
        </w:tc>
      </w:tr>
      <w:tr w:rsidR="007E2140" w:rsidRPr="007E2140" w:rsidTr="007E2140">
        <w:trPr>
          <w:trHeight w:val="1731"/>
        </w:trPr>
        <w:tc>
          <w:tcPr>
            <w:tcW w:w="3010"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Титульный лист</w:t>
            </w:r>
          </w:p>
        </w:tc>
        <w:tc>
          <w:tcPr>
            <w:tcW w:w="11732"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jc w:val="both"/>
            </w:pPr>
            <w:r w:rsidRPr="007E2140">
              <w:t>Содержит:</w:t>
            </w:r>
          </w:p>
          <w:p w:rsidR="007E2140" w:rsidRPr="007E2140" w:rsidRDefault="007E2140" w:rsidP="007E2140">
            <w:pPr>
              <w:jc w:val="both"/>
            </w:pPr>
            <w:r w:rsidRPr="007E2140">
              <w:t>- наименование ОУ;</w:t>
            </w:r>
          </w:p>
          <w:p w:rsidR="007E2140" w:rsidRPr="007E2140" w:rsidRDefault="007E2140" w:rsidP="007E2140">
            <w:pPr>
              <w:jc w:val="both"/>
            </w:pPr>
            <w:r w:rsidRPr="007E2140">
              <w:t>- тема работы;</w:t>
            </w:r>
          </w:p>
          <w:p w:rsidR="007E2140" w:rsidRPr="007E2140" w:rsidRDefault="007E2140" w:rsidP="007E2140">
            <w:pPr>
              <w:jc w:val="both"/>
            </w:pPr>
            <w:r w:rsidRPr="007E2140">
              <w:t>- ФИО автора, класс;</w:t>
            </w:r>
          </w:p>
          <w:p w:rsidR="007E2140" w:rsidRPr="007E2140" w:rsidRDefault="007E2140" w:rsidP="007E2140">
            <w:pPr>
              <w:jc w:val="both"/>
            </w:pPr>
            <w:r w:rsidRPr="007E2140">
              <w:t>- ФИО руководителя;</w:t>
            </w:r>
          </w:p>
          <w:p w:rsidR="007E2140" w:rsidRPr="007E2140" w:rsidRDefault="007E2140" w:rsidP="007E2140">
            <w:pPr>
              <w:widowControl w:val="0"/>
              <w:autoSpaceDE w:val="0"/>
              <w:autoSpaceDN w:val="0"/>
              <w:adjustRightInd w:val="0"/>
              <w:jc w:val="both"/>
            </w:pPr>
            <w:r w:rsidRPr="007E2140">
              <w:t>- год</w:t>
            </w:r>
          </w:p>
        </w:tc>
      </w:tr>
      <w:tr w:rsidR="007E2140" w:rsidRPr="007E2140" w:rsidTr="007E2140">
        <w:trPr>
          <w:trHeight w:val="436"/>
        </w:trPr>
        <w:tc>
          <w:tcPr>
            <w:tcW w:w="3010"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 xml:space="preserve">Оглавление </w:t>
            </w:r>
          </w:p>
        </w:tc>
        <w:tc>
          <w:tcPr>
            <w:tcW w:w="11732"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Включает наименование всех глав, разделов с указанием номеров страниц, на которых размещается материал, приложений</w:t>
            </w:r>
          </w:p>
        </w:tc>
      </w:tr>
      <w:tr w:rsidR="007E2140" w:rsidRPr="007E2140" w:rsidTr="007E2140">
        <w:trPr>
          <w:trHeight w:val="1943"/>
        </w:trPr>
        <w:tc>
          <w:tcPr>
            <w:tcW w:w="3010"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lastRenderedPageBreak/>
              <w:t xml:space="preserve">Введение </w:t>
            </w:r>
          </w:p>
        </w:tc>
        <w:tc>
          <w:tcPr>
            <w:tcW w:w="11732"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jc w:val="both"/>
            </w:pPr>
            <w:r w:rsidRPr="007E2140">
              <w:t>Может содержать (в зависимости от типа проекта):</w:t>
            </w:r>
          </w:p>
          <w:p w:rsidR="007E2140" w:rsidRPr="007E2140" w:rsidRDefault="007E2140" w:rsidP="007E2140">
            <w:pPr>
              <w:jc w:val="both"/>
            </w:pPr>
            <w:r w:rsidRPr="007E2140">
              <w:t xml:space="preserve">- актуальность, </w:t>
            </w:r>
          </w:p>
          <w:p w:rsidR="007E2140" w:rsidRPr="007E2140" w:rsidRDefault="007E2140" w:rsidP="007E2140">
            <w:pPr>
              <w:jc w:val="both"/>
            </w:pPr>
            <w:r w:rsidRPr="007E2140">
              <w:t>- объект, предмет исследования;</w:t>
            </w:r>
          </w:p>
          <w:p w:rsidR="007E2140" w:rsidRPr="007E2140" w:rsidRDefault="007E2140" w:rsidP="007E2140">
            <w:pPr>
              <w:jc w:val="both"/>
            </w:pPr>
            <w:r w:rsidRPr="007E2140">
              <w:t>- цель и задачи;</w:t>
            </w:r>
          </w:p>
          <w:p w:rsidR="007E2140" w:rsidRPr="007E2140" w:rsidRDefault="007E2140" w:rsidP="007E2140">
            <w:pPr>
              <w:jc w:val="both"/>
            </w:pPr>
            <w:r w:rsidRPr="007E2140">
              <w:t>- гипотезу;</w:t>
            </w:r>
          </w:p>
          <w:p w:rsidR="007E2140" w:rsidRPr="007E2140" w:rsidRDefault="007E2140" w:rsidP="007E2140">
            <w:pPr>
              <w:jc w:val="both"/>
            </w:pPr>
            <w:r w:rsidRPr="007E2140">
              <w:t xml:space="preserve">- методы работы; </w:t>
            </w:r>
          </w:p>
          <w:p w:rsidR="007E2140" w:rsidRPr="007E2140" w:rsidRDefault="007E2140" w:rsidP="007E2140">
            <w:pPr>
              <w:jc w:val="both"/>
            </w:pPr>
            <w:r w:rsidRPr="007E2140">
              <w:t>- практическую значимость;</w:t>
            </w:r>
          </w:p>
          <w:p w:rsidR="007E2140" w:rsidRPr="007E2140" w:rsidRDefault="007E2140" w:rsidP="007E2140">
            <w:pPr>
              <w:widowControl w:val="0"/>
              <w:autoSpaceDE w:val="0"/>
              <w:autoSpaceDN w:val="0"/>
              <w:adjustRightInd w:val="0"/>
              <w:jc w:val="both"/>
            </w:pPr>
            <w:r w:rsidRPr="007E2140">
              <w:t>- базу исследования  (в т.ч. анализ литературы)</w:t>
            </w:r>
          </w:p>
        </w:tc>
      </w:tr>
      <w:tr w:rsidR="007E2140" w:rsidRPr="007E2140" w:rsidTr="007E2140">
        <w:trPr>
          <w:trHeight w:val="474"/>
        </w:trPr>
        <w:tc>
          <w:tcPr>
            <w:tcW w:w="3010"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 xml:space="preserve">Основная часть </w:t>
            </w:r>
          </w:p>
        </w:tc>
        <w:tc>
          <w:tcPr>
            <w:tcW w:w="11732"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Состоит из глав, в которых содержится материал по теме проектной работы. Содержание основной части должно точно соответствовать теме работы и полностью её раскрывать.</w:t>
            </w:r>
          </w:p>
        </w:tc>
      </w:tr>
      <w:tr w:rsidR="007E2140" w:rsidRPr="007E2140" w:rsidTr="007E2140">
        <w:trPr>
          <w:trHeight w:val="436"/>
        </w:trPr>
        <w:tc>
          <w:tcPr>
            <w:tcW w:w="3010"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pPr>
            <w:r w:rsidRPr="007E2140">
              <w:t>Заключительная часть (Выводы)</w:t>
            </w:r>
          </w:p>
        </w:tc>
        <w:tc>
          <w:tcPr>
            <w:tcW w:w="11732"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Краткие выводы по результатам выполненной работы должны состоять из нескольких пунктов, подводящих итог работе, и соответствовать задачам.</w:t>
            </w:r>
          </w:p>
        </w:tc>
      </w:tr>
      <w:tr w:rsidR="007E2140" w:rsidRPr="007E2140" w:rsidTr="007E2140">
        <w:trPr>
          <w:trHeight w:val="113"/>
        </w:trPr>
        <w:tc>
          <w:tcPr>
            <w:tcW w:w="3010"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Список литературы</w:t>
            </w:r>
          </w:p>
        </w:tc>
        <w:tc>
          <w:tcPr>
            <w:tcW w:w="11732"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Должен содержать перечень источников (адреса Интернет-сайтов, литературные источники, средства массовой информации (СМИ), архивные материалы, интервью и др.), использованных при написании проектной работы.</w:t>
            </w:r>
          </w:p>
        </w:tc>
      </w:tr>
      <w:tr w:rsidR="007E2140" w:rsidRPr="007E2140" w:rsidTr="007E2140">
        <w:trPr>
          <w:trHeight w:val="113"/>
        </w:trPr>
        <w:tc>
          <w:tcPr>
            <w:tcW w:w="3010"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 xml:space="preserve">Приложения </w:t>
            </w:r>
          </w:p>
        </w:tc>
        <w:tc>
          <w:tcPr>
            <w:tcW w:w="11732" w:type="dxa"/>
            <w:tcBorders>
              <w:top w:val="single" w:sz="4" w:space="0" w:color="auto"/>
              <w:left w:val="single" w:sz="4" w:space="0" w:color="auto"/>
              <w:bottom w:val="single" w:sz="4" w:space="0" w:color="auto"/>
              <w:right w:val="single" w:sz="4" w:space="0" w:color="auto"/>
            </w:tcBorders>
            <w:hideMark/>
          </w:tcPr>
          <w:p w:rsidR="007E2140" w:rsidRPr="007E2140" w:rsidRDefault="007E2140" w:rsidP="007E2140">
            <w:pPr>
              <w:widowControl w:val="0"/>
              <w:autoSpaceDE w:val="0"/>
              <w:autoSpaceDN w:val="0"/>
              <w:adjustRightInd w:val="0"/>
              <w:jc w:val="both"/>
            </w:pPr>
            <w:r w:rsidRPr="007E2140">
              <w:t>Содержит приложения (фото, таблицы, чертежи, графики, схемы, рисунки), на которые автор ссылается в работе в соответствии с их нумерацией</w:t>
            </w:r>
          </w:p>
        </w:tc>
      </w:tr>
    </w:tbl>
    <w:p w:rsidR="007E2140" w:rsidRPr="007E2140" w:rsidRDefault="007E2140" w:rsidP="007E2140">
      <w:pPr>
        <w:jc w:val="both"/>
        <w:rPr>
          <w:bCs/>
        </w:rPr>
      </w:pPr>
    </w:p>
    <w:p w:rsidR="007E2140" w:rsidRPr="007E2140" w:rsidRDefault="007E2140" w:rsidP="007E2140">
      <w:pPr>
        <w:jc w:val="center"/>
        <w:rPr>
          <w:b/>
          <w:bCs/>
        </w:rPr>
      </w:pPr>
      <w:r w:rsidRPr="007E2140">
        <w:rPr>
          <w:b/>
          <w:bCs/>
        </w:rPr>
        <w:t>7. Защита проектной работы</w:t>
      </w:r>
    </w:p>
    <w:p w:rsidR="007E2140" w:rsidRPr="007E2140" w:rsidRDefault="007E2140" w:rsidP="007E2140">
      <w:pPr>
        <w:jc w:val="both"/>
        <w:rPr>
          <w:bCs/>
        </w:rPr>
      </w:pPr>
      <w:r w:rsidRPr="007E2140">
        <w:rPr>
          <w:bCs/>
        </w:rPr>
        <w:t xml:space="preserve">7.1. Презентация и защита проектных работ проводится в классе (урок, классный час, родительское собрание и др.), на школьной ученической конференции. </w:t>
      </w:r>
    </w:p>
    <w:p w:rsidR="007E2140" w:rsidRPr="007E2140" w:rsidRDefault="007E2140" w:rsidP="007E2140">
      <w:pPr>
        <w:jc w:val="both"/>
        <w:rPr>
          <w:bCs/>
        </w:rPr>
      </w:pPr>
      <w:r w:rsidRPr="007E2140">
        <w:rPr>
          <w:bCs/>
        </w:rPr>
        <w:t>7.2. Не позднее, чем за две недели до установленного срока проект предоставляется руководителю проекта.</w:t>
      </w:r>
    </w:p>
    <w:p w:rsidR="007E2140" w:rsidRPr="007E2140" w:rsidRDefault="007E2140" w:rsidP="007E2140">
      <w:pPr>
        <w:jc w:val="both"/>
        <w:rPr>
          <w:bCs/>
        </w:rPr>
      </w:pPr>
      <w:r w:rsidRPr="007E2140">
        <w:rPr>
          <w:bCs/>
        </w:rPr>
        <w:t>7.3. Для проведения конференции создаётся специальная комиссия, в состав которой могут входить педагоги, администрация образовательного учреждения.</w:t>
      </w:r>
    </w:p>
    <w:p w:rsidR="007E2140" w:rsidRPr="007E2140" w:rsidRDefault="007E2140" w:rsidP="007E2140">
      <w:pPr>
        <w:jc w:val="both"/>
        <w:rPr>
          <w:bCs/>
        </w:rPr>
      </w:pPr>
      <w:r w:rsidRPr="007E2140">
        <w:rPr>
          <w:bCs/>
        </w:rPr>
        <w:t>7.4. В образовательном учреждении организуется банк данных проектных работ.</w:t>
      </w:r>
    </w:p>
    <w:p w:rsidR="007E2140" w:rsidRPr="007E2140" w:rsidRDefault="007E2140" w:rsidP="007E2140">
      <w:pPr>
        <w:jc w:val="both"/>
        <w:rPr>
          <w:bCs/>
        </w:rPr>
      </w:pPr>
      <w:r w:rsidRPr="007E2140">
        <w:rPr>
          <w:bCs/>
        </w:rPr>
        <w:t>7.5. Защиту проекта осуществляет автор проекта. Время защиты составляет 5-7 минут.</w:t>
      </w:r>
    </w:p>
    <w:p w:rsidR="007E2140" w:rsidRPr="007E2140" w:rsidRDefault="007E2140" w:rsidP="007E2140">
      <w:pPr>
        <w:jc w:val="both"/>
        <w:rPr>
          <w:bCs/>
        </w:rPr>
      </w:pPr>
      <w:r w:rsidRPr="007E2140">
        <w:rPr>
          <w:bCs/>
        </w:rPr>
        <w:t>7.6. В ходе защиты участники должны осветить следующие вопросы:</w:t>
      </w:r>
    </w:p>
    <w:p w:rsidR="007E2140" w:rsidRPr="007E2140" w:rsidRDefault="007E2140" w:rsidP="007E2140">
      <w:pPr>
        <w:jc w:val="both"/>
        <w:rPr>
          <w:bCs/>
        </w:rPr>
      </w:pPr>
      <w:r w:rsidRPr="007E2140">
        <w:rPr>
          <w:bCs/>
        </w:rPr>
        <w:t>- обоснование выбранной темы;</w:t>
      </w:r>
    </w:p>
    <w:p w:rsidR="007E2140" w:rsidRPr="007E2140" w:rsidRDefault="007E2140" w:rsidP="007E2140">
      <w:pPr>
        <w:jc w:val="both"/>
        <w:rPr>
          <w:bCs/>
        </w:rPr>
      </w:pPr>
      <w:r w:rsidRPr="007E2140">
        <w:rPr>
          <w:bCs/>
        </w:rPr>
        <w:t>- цели и задачи представляемого проекта, а также степень их выполнения;</w:t>
      </w:r>
    </w:p>
    <w:p w:rsidR="007E2140" w:rsidRPr="007E2140" w:rsidRDefault="007E2140" w:rsidP="007E2140">
      <w:pPr>
        <w:jc w:val="both"/>
        <w:rPr>
          <w:bCs/>
        </w:rPr>
      </w:pPr>
      <w:r w:rsidRPr="007E2140">
        <w:rPr>
          <w:bCs/>
        </w:rPr>
        <w:t>- краткое содержание (обзор) выполненной работы, основные этапы, трудности и пути их преодоления;</w:t>
      </w:r>
    </w:p>
    <w:p w:rsidR="007E2140" w:rsidRPr="007E2140" w:rsidRDefault="007E2140" w:rsidP="007E2140">
      <w:pPr>
        <w:jc w:val="both"/>
        <w:rPr>
          <w:bCs/>
        </w:rPr>
      </w:pPr>
      <w:r w:rsidRPr="007E2140">
        <w:rPr>
          <w:bCs/>
        </w:rPr>
        <w:t>- выводы;</w:t>
      </w:r>
    </w:p>
    <w:p w:rsidR="007E2140" w:rsidRPr="007E2140" w:rsidRDefault="007E2140" w:rsidP="007E2140">
      <w:pPr>
        <w:jc w:val="both"/>
        <w:rPr>
          <w:bCs/>
        </w:rPr>
      </w:pPr>
      <w:r w:rsidRPr="007E2140">
        <w:rPr>
          <w:bCs/>
        </w:rPr>
        <w:t>- рекомендации по возможной сфере практического использования данного проекта.</w:t>
      </w:r>
    </w:p>
    <w:p w:rsidR="007E2140" w:rsidRPr="007E2140" w:rsidRDefault="007E2140" w:rsidP="007E2140">
      <w:pPr>
        <w:jc w:val="both"/>
        <w:rPr>
          <w:bCs/>
        </w:rPr>
      </w:pPr>
    </w:p>
    <w:p w:rsidR="007E2140" w:rsidRPr="007E2140" w:rsidRDefault="007E2140" w:rsidP="007E2140">
      <w:pPr>
        <w:ind w:left="360"/>
        <w:jc w:val="center"/>
        <w:rPr>
          <w:b/>
          <w:bCs/>
        </w:rPr>
      </w:pPr>
      <w:r w:rsidRPr="007E2140">
        <w:rPr>
          <w:b/>
          <w:bCs/>
        </w:rPr>
        <w:t>8. Критерии оценки проектной работы</w:t>
      </w:r>
    </w:p>
    <w:p w:rsidR="007E2140" w:rsidRPr="007E2140" w:rsidRDefault="007E2140" w:rsidP="007E2140">
      <w:pPr>
        <w:widowControl w:val="0"/>
        <w:tabs>
          <w:tab w:val="left" w:pos="284"/>
          <w:tab w:val="left" w:pos="357"/>
        </w:tabs>
        <w:suppressAutoHyphens/>
        <w:autoSpaceDE w:val="0"/>
        <w:autoSpaceDN w:val="0"/>
        <w:adjustRightInd w:val="0"/>
        <w:rPr>
          <w:rFonts w:eastAsia="Calibri"/>
        </w:rPr>
      </w:pPr>
    </w:p>
    <w:tbl>
      <w:tblPr>
        <w:tblW w:w="145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7"/>
        <w:gridCol w:w="414"/>
        <w:gridCol w:w="5701"/>
        <w:gridCol w:w="2508"/>
        <w:gridCol w:w="2736"/>
        <w:gridCol w:w="2509"/>
      </w:tblGrid>
      <w:tr w:rsidR="007E2140" w:rsidRPr="007E2140" w:rsidTr="007E2140">
        <w:trPr>
          <w:trHeight w:val="184"/>
        </w:trPr>
        <w:tc>
          <w:tcPr>
            <w:tcW w:w="1141" w:type="dxa"/>
            <w:gridSpan w:val="2"/>
            <w:vMerge w:val="restart"/>
            <w:tcBorders>
              <w:top w:val="single" w:sz="4" w:space="0" w:color="000000"/>
              <w:left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rPr>
            </w:pPr>
            <w:r w:rsidRPr="007E2140">
              <w:rPr>
                <w:rFonts w:eastAsia="Calibri"/>
                <w:b/>
              </w:rPr>
              <w:t>№ п/п</w:t>
            </w:r>
          </w:p>
        </w:tc>
        <w:tc>
          <w:tcPr>
            <w:tcW w:w="5701" w:type="dxa"/>
            <w:vMerge w:val="restart"/>
            <w:tcBorders>
              <w:top w:val="single" w:sz="4" w:space="0" w:color="000000"/>
              <w:left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rPr>
            </w:pPr>
            <w:r w:rsidRPr="007E2140">
              <w:rPr>
                <w:rFonts w:eastAsia="Calibri"/>
                <w:b/>
              </w:rPr>
              <w:t>Критерии</w:t>
            </w:r>
          </w:p>
        </w:tc>
        <w:tc>
          <w:tcPr>
            <w:tcW w:w="7753" w:type="dxa"/>
            <w:gridSpan w:val="3"/>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rPr>
            </w:pPr>
            <w:r w:rsidRPr="007E2140">
              <w:rPr>
                <w:rFonts w:eastAsia="Calibri"/>
                <w:b/>
              </w:rPr>
              <w:t>Баллы</w:t>
            </w:r>
          </w:p>
        </w:tc>
      </w:tr>
      <w:tr w:rsidR="007E2140" w:rsidRPr="007E2140" w:rsidTr="007E2140">
        <w:trPr>
          <w:trHeight w:val="184"/>
        </w:trPr>
        <w:tc>
          <w:tcPr>
            <w:tcW w:w="1141" w:type="dxa"/>
            <w:gridSpan w:val="2"/>
            <w:vMerge/>
            <w:tcBorders>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rPr>
            </w:pPr>
          </w:p>
        </w:tc>
        <w:tc>
          <w:tcPr>
            <w:tcW w:w="5701" w:type="dxa"/>
            <w:vMerge/>
            <w:tcBorders>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rPr>
            </w:pPr>
          </w:p>
        </w:tc>
        <w:tc>
          <w:tcPr>
            <w:tcW w:w="2508" w:type="dxa"/>
            <w:tcBorders>
              <w:top w:val="single" w:sz="4" w:space="0" w:color="000000"/>
              <w:left w:val="single" w:sz="4" w:space="0" w:color="000000"/>
              <w:bottom w:val="single" w:sz="4" w:space="0" w:color="000000"/>
              <w:right w:val="single" w:sz="4" w:space="0" w:color="auto"/>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sz w:val="20"/>
                <w:szCs w:val="20"/>
              </w:rPr>
            </w:pPr>
            <w:r w:rsidRPr="007E2140">
              <w:rPr>
                <w:rFonts w:eastAsia="Calibri"/>
                <w:b/>
                <w:sz w:val="20"/>
                <w:szCs w:val="20"/>
              </w:rPr>
              <w:t>не представлено</w:t>
            </w:r>
          </w:p>
        </w:tc>
        <w:tc>
          <w:tcPr>
            <w:tcW w:w="2736" w:type="dxa"/>
            <w:tcBorders>
              <w:top w:val="single" w:sz="4" w:space="0" w:color="000000"/>
              <w:left w:val="single" w:sz="4" w:space="0" w:color="auto"/>
              <w:bottom w:val="single" w:sz="4" w:space="0" w:color="000000"/>
              <w:right w:val="single" w:sz="4" w:space="0" w:color="auto"/>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sz w:val="20"/>
                <w:szCs w:val="20"/>
              </w:rPr>
            </w:pPr>
            <w:r w:rsidRPr="007E2140">
              <w:rPr>
                <w:rFonts w:eastAsia="Calibri"/>
                <w:b/>
                <w:sz w:val="20"/>
                <w:szCs w:val="20"/>
              </w:rPr>
              <w:t>представлено минимально</w:t>
            </w:r>
          </w:p>
        </w:tc>
        <w:tc>
          <w:tcPr>
            <w:tcW w:w="2508" w:type="dxa"/>
            <w:tcBorders>
              <w:top w:val="single" w:sz="4" w:space="0" w:color="000000"/>
              <w:left w:val="single" w:sz="4" w:space="0" w:color="auto"/>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sz w:val="20"/>
                <w:szCs w:val="20"/>
              </w:rPr>
            </w:pPr>
            <w:r w:rsidRPr="007E2140">
              <w:rPr>
                <w:rFonts w:eastAsia="Calibri"/>
                <w:b/>
                <w:sz w:val="20"/>
                <w:szCs w:val="20"/>
              </w:rPr>
              <w:t>представлено             в достаточной степени</w:t>
            </w:r>
          </w:p>
        </w:tc>
      </w:tr>
      <w:tr w:rsidR="007E2140" w:rsidRPr="007E2140" w:rsidTr="007E2140">
        <w:trPr>
          <w:trHeight w:val="123"/>
        </w:trPr>
        <w:tc>
          <w:tcPr>
            <w:tcW w:w="14594" w:type="dxa"/>
            <w:gridSpan w:val="6"/>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rPr>
            </w:pPr>
            <w:r w:rsidRPr="007E2140">
              <w:rPr>
                <w:rFonts w:eastAsia="Calibri"/>
                <w:b/>
              </w:rPr>
              <w:t>Содержание работы</w:t>
            </w:r>
          </w:p>
        </w:tc>
      </w:tr>
      <w:tr w:rsidR="007E2140" w:rsidRPr="007E2140" w:rsidTr="007E2140">
        <w:trPr>
          <w:trHeight w:val="165"/>
        </w:trPr>
        <w:tc>
          <w:tcPr>
            <w:tcW w:w="727"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1</w:t>
            </w:r>
          </w:p>
        </w:tc>
        <w:tc>
          <w:tcPr>
            <w:tcW w:w="6115" w:type="dxa"/>
            <w:gridSpan w:val="2"/>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Четкость формулировки темы, цели, задач, гипотезы</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right" w:pos="9355"/>
              </w:tabs>
              <w:autoSpaceDE w:val="0"/>
              <w:autoSpaceDN w:val="0"/>
              <w:adjustRightInd w:val="0"/>
              <w:jc w:val="center"/>
              <w:rPr>
                <w:rFonts w:eastAsia="Calibri"/>
              </w:rPr>
            </w:pPr>
            <w:r w:rsidRPr="007E2140">
              <w:rPr>
                <w:rFonts w:eastAsia="Calibri"/>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1</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2</w:t>
            </w:r>
          </w:p>
        </w:tc>
      </w:tr>
      <w:tr w:rsidR="007E2140" w:rsidRPr="007E2140" w:rsidTr="007E2140">
        <w:trPr>
          <w:trHeight w:val="184"/>
        </w:trPr>
        <w:tc>
          <w:tcPr>
            <w:tcW w:w="727"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2</w:t>
            </w:r>
          </w:p>
        </w:tc>
        <w:tc>
          <w:tcPr>
            <w:tcW w:w="6115" w:type="dxa"/>
            <w:gridSpan w:val="2"/>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Соответствие содержания основной части работы теме (раскрытие темы)</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1</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2</w:t>
            </w:r>
          </w:p>
        </w:tc>
      </w:tr>
      <w:tr w:rsidR="007E2140" w:rsidRPr="007E2140" w:rsidTr="007E2140">
        <w:trPr>
          <w:trHeight w:val="184"/>
        </w:trPr>
        <w:tc>
          <w:tcPr>
            <w:tcW w:w="727"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3</w:t>
            </w:r>
          </w:p>
        </w:tc>
        <w:tc>
          <w:tcPr>
            <w:tcW w:w="6115" w:type="dxa"/>
            <w:gridSpan w:val="2"/>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Логика и грамотность изложения</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1</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2</w:t>
            </w:r>
          </w:p>
        </w:tc>
      </w:tr>
      <w:tr w:rsidR="007E2140" w:rsidRPr="007E2140" w:rsidTr="007E2140">
        <w:trPr>
          <w:trHeight w:val="158"/>
        </w:trPr>
        <w:tc>
          <w:tcPr>
            <w:tcW w:w="727"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4</w:t>
            </w:r>
          </w:p>
        </w:tc>
        <w:tc>
          <w:tcPr>
            <w:tcW w:w="6115" w:type="dxa"/>
            <w:gridSpan w:val="2"/>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Корректность, аргументированность выводов, соответствие заявленной проблеме</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1</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2</w:t>
            </w:r>
          </w:p>
        </w:tc>
      </w:tr>
      <w:tr w:rsidR="007E2140" w:rsidRPr="007E2140" w:rsidTr="007E2140">
        <w:trPr>
          <w:trHeight w:val="175"/>
        </w:trPr>
        <w:tc>
          <w:tcPr>
            <w:tcW w:w="727"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5</w:t>
            </w:r>
          </w:p>
        </w:tc>
        <w:tc>
          <w:tcPr>
            <w:tcW w:w="6115" w:type="dxa"/>
            <w:gridSpan w:val="2"/>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Отсутствие фактических ошибок</w:t>
            </w:r>
          </w:p>
        </w:tc>
        <w:tc>
          <w:tcPr>
            <w:tcW w:w="2508"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0</w:t>
            </w:r>
          </w:p>
        </w:tc>
        <w:tc>
          <w:tcPr>
            <w:tcW w:w="2736"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1</w:t>
            </w:r>
          </w:p>
        </w:tc>
        <w:tc>
          <w:tcPr>
            <w:tcW w:w="2508"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2</w:t>
            </w:r>
          </w:p>
        </w:tc>
      </w:tr>
      <w:tr w:rsidR="007E2140" w:rsidRPr="007E2140" w:rsidTr="007E2140">
        <w:trPr>
          <w:trHeight w:val="184"/>
        </w:trPr>
        <w:tc>
          <w:tcPr>
            <w:tcW w:w="6842" w:type="dxa"/>
            <w:gridSpan w:val="3"/>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b/>
                <w:i/>
              </w:rPr>
            </w:pPr>
            <w:r w:rsidRPr="007E2140">
              <w:rPr>
                <w:rFonts w:eastAsia="Calibri"/>
                <w:b/>
                <w:i/>
              </w:rPr>
              <w:t>Максимальный балл по разделу</w:t>
            </w:r>
          </w:p>
        </w:tc>
        <w:tc>
          <w:tcPr>
            <w:tcW w:w="7753" w:type="dxa"/>
            <w:gridSpan w:val="3"/>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i/>
              </w:rPr>
            </w:pPr>
            <w:r w:rsidRPr="007E2140">
              <w:rPr>
                <w:rFonts w:eastAsia="Calibri"/>
                <w:b/>
                <w:i/>
              </w:rPr>
              <w:t>10</w:t>
            </w:r>
          </w:p>
        </w:tc>
      </w:tr>
      <w:tr w:rsidR="007E2140" w:rsidRPr="007E2140" w:rsidTr="007E2140">
        <w:trPr>
          <w:trHeight w:val="118"/>
        </w:trPr>
        <w:tc>
          <w:tcPr>
            <w:tcW w:w="14594" w:type="dxa"/>
            <w:gridSpan w:val="6"/>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rPr>
            </w:pPr>
            <w:r w:rsidRPr="007E2140">
              <w:rPr>
                <w:rFonts w:eastAsia="Calibri"/>
                <w:b/>
              </w:rPr>
              <w:t>Оформление работы</w:t>
            </w:r>
          </w:p>
        </w:tc>
      </w:tr>
      <w:tr w:rsidR="007E2140" w:rsidRPr="007E2140" w:rsidTr="007E2140">
        <w:trPr>
          <w:trHeight w:val="184"/>
        </w:trPr>
        <w:tc>
          <w:tcPr>
            <w:tcW w:w="727"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1</w:t>
            </w:r>
          </w:p>
        </w:tc>
        <w:tc>
          <w:tcPr>
            <w:tcW w:w="6115" w:type="dxa"/>
            <w:gridSpan w:val="2"/>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Оформление работы в соответствии с требованиями</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1</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2</w:t>
            </w:r>
          </w:p>
        </w:tc>
      </w:tr>
      <w:tr w:rsidR="007E2140" w:rsidRPr="007E2140" w:rsidTr="007E2140">
        <w:trPr>
          <w:trHeight w:val="184"/>
        </w:trPr>
        <w:tc>
          <w:tcPr>
            <w:tcW w:w="727"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2</w:t>
            </w:r>
          </w:p>
        </w:tc>
        <w:tc>
          <w:tcPr>
            <w:tcW w:w="6115" w:type="dxa"/>
            <w:gridSpan w:val="2"/>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Наличие и качество обоснованно необходимого иллюстрирующего материала (графики, таблицы, рисунки)</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1</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2</w:t>
            </w:r>
          </w:p>
        </w:tc>
      </w:tr>
      <w:tr w:rsidR="007E2140" w:rsidRPr="007E2140" w:rsidTr="007E2140">
        <w:trPr>
          <w:trHeight w:val="175"/>
        </w:trPr>
        <w:tc>
          <w:tcPr>
            <w:tcW w:w="727"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3</w:t>
            </w:r>
          </w:p>
        </w:tc>
        <w:tc>
          <w:tcPr>
            <w:tcW w:w="6115" w:type="dxa"/>
            <w:gridSpan w:val="2"/>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Эстетичность дизайна работы</w:t>
            </w:r>
          </w:p>
        </w:tc>
        <w:tc>
          <w:tcPr>
            <w:tcW w:w="2508"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0</w:t>
            </w:r>
          </w:p>
        </w:tc>
        <w:tc>
          <w:tcPr>
            <w:tcW w:w="2736"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1</w:t>
            </w:r>
          </w:p>
        </w:tc>
        <w:tc>
          <w:tcPr>
            <w:tcW w:w="2508"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2</w:t>
            </w:r>
          </w:p>
        </w:tc>
      </w:tr>
      <w:tr w:rsidR="007E2140" w:rsidRPr="007E2140" w:rsidTr="007E2140">
        <w:trPr>
          <w:trHeight w:val="82"/>
        </w:trPr>
        <w:tc>
          <w:tcPr>
            <w:tcW w:w="6842" w:type="dxa"/>
            <w:gridSpan w:val="3"/>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lang w:val="en-US"/>
              </w:rPr>
            </w:pPr>
            <w:r w:rsidRPr="007E2140">
              <w:rPr>
                <w:rFonts w:eastAsia="Calibri"/>
                <w:b/>
                <w:i/>
              </w:rPr>
              <w:t>Максимальный балл по разделу</w:t>
            </w:r>
          </w:p>
        </w:tc>
        <w:tc>
          <w:tcPr>
            <w:tcW w:w="7753" w:type="dxa"/>
            <w:gridSpan w:val="3"/>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i/>
              </w:rPr>
            </w:pPr>
            <w:r w:rsidRPr="007E2140">
              <w:rPr>
                <w:rFonts w:eastAsia="Calibri"/>
                <w:b/>
                <w:i/>
              </w:rPr>
              <w:t>6</w:t>
            </w:r>
          </w:p>
        </w:tc>
      </w:tr>
      <w:tr w:rsidR="007E2140" w:rsidRPr="007E2140" w:rsidTr="007E2140">
        <w:trPr>
          <w:trHeight w:val="82"/>
        </w:trPr>
        <w:tc>
          <w:tcPr>
            <w:tcW w:w="14594" w:type="dxa"/>
            <w:gridSpan w:val="6"/>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rPr>
            </w:pPr>
            <w:r w:rsidRPr="007E2140">
              <w:rPr>
                <w:rFonts w:eastAsia="Calibri"/>
                <w:b/>
              </w:rPr>
              <w:t>Защита работы</w:t>
            </w:r>
          </w:p>
        </w:tc>
      </w:tr>
      <w:tr w:rsidR="007E2140" w:rsidRPr="007E2140" w:rsidTr="007E2140">
        <w:trPr>
          <w:trHeight w:val="82"/>
        </w:trPr>
        <w:tc>
          <w:tcPr>
            <w:tcW w:w="727"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1</w:t>
            </w:r>
          </w:p>
        </w:tc>
        <w:tc>
          <w:tcPr>
            <w:tcW w:w="6115" w:type="dxa"/>
            <w:gridSpan w:val="2"/>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Последовательность, логичность и ясность изложения материала</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1</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2</w:t>
            </w:r>
          </w:p>
        </w:tc>
      </w:tr>
      <w:tr w:rsidR="007E2140" w:rsidRPr="007E2140" w:rsidTr="007E2140">
        <w:trPr>
          <w:trHeight w:val="82"/>
        </w:trPr>
        <w:tc>
          <w:tcPr>
            <w:tcW w:w="727"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2</w:t>
            </w:r>
          </w:p>
        </w:tc>
        <w:tc>
          <w:tcPr>
            <w:tcW w:w="6115" w:type="dxa"/>
            <w:gridSpan w:val="2"/>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Четкость обобщения, выводов, их соответствие поставленным задачам</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1</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2</w:t>
            </w:r>
          </w:p>
        </w:tc>
      </w:tr>
      <w:tr w:rsidR="007E2140" w:rsidRPr="007E2140" w:rsidTr="007E2140">
        <w:trPr>
          <w:trHeight w:val="82"/>
        </w:trPr>
        <w:tc>
          <w:tcPr>
            <w:tcW w:w="727"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3</w:t>
            </w:r>
          </w:p>
        </w:tc>
        <w:tc>
          <w:tcPr>
            <w:tcW w:w="6115" w:type="dxa"/>
            <w:gridSpan w:val="2"/>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Наличие и качество наглядных пособий и умение ими пользоваться (графики, таблицы, рисунки)</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1</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rPr>
            </w:pPr>
            <w:r w:rsidRPr="007E2140">
              <w:rPr>
                <w:rFonts w:eastAsia="Calibri"/>
              </w:rPr>
              <w:t>2</w:t>
            </w:r>
          </w:p>
        </w:tc>
      </w:tr>
      <w:tr w:rsidR="007E2140" w:rsidRPr="007E2140" w:rsidTr="007E2140">
        <w:trPr>
          <w:trHeight w:val="82"/>
        </w:trPr>
        <w:tc>
          <w:tcPr>
            <w:tcW w:w="727"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4</w:t>
            </w:r>
          </w:p>
        </w:tc>
        <w:tc>
          <w:tcPr>
            <w:tcW w:w="6115" w:type="dxa"/>
            <w:gridSpan w:val="2"/>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rPr>
            </w:pPr>
            <w:r w:rsidRPr="007E2140">
              <w:rPr>
                <w:rFonts w:eastAsia="Calibri"/>
              </w:rPr>
              <w:t>Умение ориентироваться в тематике исследования при ответе на вопросы</w:t>
            </w:r>
          </w:p>
        </w:tc>
        <w:tc>
          <w:tcPr>
            <w:tcW w:w="2508"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0</w:t>
            </w:r>
          </w:p>
        </w:tc>
        <w:tc>
          <w:tcPr>
            <w:tcW w:w="2736" w:type="dxa"/>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1</w:t>
            </w:r>
          </w:p>
        </w:tc>
        <w:tc>
          <w:tcPr>
            <w:tcW w:w="2508" w:type="dxa"/>
            <w:tcBorders>
              <w:top w:val="single" w:sz="4" w:space="0" w:color="000000"/>
              <w:left w:val="single" w:sz="4" w:space="0" w:color="000000"/>
              <w:bottom w:val="single" w:sz="4" w:space="0" w:color="000000"/>
              <w:right w:val="single" w:sz="4" w:space="0" w:color="000000"/>
            </w:tcBorders>
            <w:hideMark/>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lang w:val="en-US"/>
              </w:rPr>
            </w:pPr>
            <w:r w:rsidRPr="007E2140">
              <w:rPr>
                <w:rFonts w:eastAsia="Calibri"/>
                <w:lang w:val="en-US"/>
              </w:rPr>
              <w:t>2</w:t>
            </w:r>
          </w:p>
        </w:tc>
      </w:tr>
      <w:tr w:rsidR="007E2140" w:rsidRPr="007E2140" w:rsidTr="007E2140">
        <w:trPr>
          <w:trHeight w:val="82"/>
        </w:trPr>
        <w:tc>
          <w:tcPr>
            <w:tcW w:w="6842" w:type="dxa"/>
            <w:gridSpan w:val="3"/>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lang w:val="en-US"/>
              </w:rPr>
            </w:pPr>
            <w:r w:rsidRPr="007E2140">
              <w:rPr>
                <w:rFonts w:eastAsia="Calibri"/>
                <w:b/>
                <w:i/>
              </w:rPr>
              <w:t>Максимальный балл по разделу</w:t>
            </w:r>
          </w:p>
        </w:tc>
        <w:tc>
          <w:tcPr>
            <w:tcW w:w="7753" w:type="dxa"/>
            <w:gridSpan w:val="3"/>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i/>
              </w:rPr>
            </w:pPr>
            <w:r w:rsidRPr="007E2140">
              <w:rPr>
                <w:rFonts w:eastAsia="Calibri"/>
                <w:b/>
                <w:i/>
              </w:rPr>
              <w:t>8</w:t>
            </w:r>
          </w:p>
        </w:tc>
      </w:tr>
      <w:tr w:rsidR="007E2140" w:rsidRPr="007E2140" w:rsidTr="007E2140">
        <w:trPr>
          <w:trHeight w:val="82"/>
        </w:trPr>
        <w:tc>
          <w:tcPr>
            <w:tcW w:w="6842" w:type="dxa"/>
            <w:gridSpan w:val="3"/>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rPr>
                <w:rFonts w:eastAsia="Calibri"/>
                <w:b/>
                <w:i/>
              </w:rPr>
            </w:pPr>
            <w:r w:rsidRPr="007E2140">
              <w:rPr>
                <w:rFonts w:eastAsia="Calibri"/>
                <w:b/>
                <w:i/>
              </w:rPr>
              <w:t>Всего баллов</w:t>
            </w:r>
          </w:p>
        </w:tc>
        <w:tc>
          <w:tcPr>
            <w:tcW w:w="7753" w:type="dxa"/>
            <w:gridSpan w:val="3"/>
            <w:tcBorders>
              <w:top w:val="single" w:sz="4" w:space="0" w:color="000000"/>
              <w:left w:val="single" w:sz="4" w:space="0" w:color="000000"/>
              <w:bottom w:val="single" w:sz="4" w:space="0" w:color="000000"/>
              <w:right w:val="single" w:sz="4" w:space="0" w:color="000000"/>
            </w:tcBorders>
          </w:tcPr>
          <w:p w:rsidR="007E2140" w:rsidRPr="007E2140" w:rsidRDefault="007E2140" w:rsidP="007E2140">
            <w:pPr>
              <w:widowControl w:val="0"/>
              <w:tabs>
                <w:tab w:val="left" w:pos="284"/>
                <w:tab w:val="center" w:pos="4677"/>
                <w:tab w:val="right" w:pos="9355"/>
              </w:tabs>
              <w:autoSpaceDE w:val="0"/>
              <w:autoSpaceDN w:val="0"/>
              <w:adjustRightInd w:val="0"/>
              <w:jc w:val="center"/>
              <w:rPr>
                <w:rFonts w:eastAsia="Calibri"/>
                <w:b/>
                <w:i/>
              </w:rPr>
            </w:pPr>
            <w:r w:rsidRPr="007E2140">
              <w:rPr>
                <w:rFonts w:eastAsia="Calibri"/>
                <w:b/>
                <w:i/>
              </w:rPr>
              <w:t>24</w:t>
            </w:r>
          </w:p>
        </w:tc>
      </w:tr>
    </w:tbl>
    <w:p w:rsidR="007E2140" w:rsidRPr="007E2140" w:rsidRDefault="007E2140" w:rsidP="007E2140">
      <w:pPr>
        <w:rPr>
          <w:bCs/>
        </w:rPr>
      </w:pPr>
    </w:p>
    <w:p w:rsidR="007E2140" w:rsidRPr="007E2140" w:rsidRDefault="007E2140" w:rsidP="007E2140">
      <w:pPr>
        <w:rPr>
          <w:bCs/>
        </w:rPr>
      </w:pPr>
      <w:r w:rsidRPr="007E2140">
        <w:rPr>
          <w:bCs/>
        </w:rPr>
        <w:t>Система перевода первичных баллов в отметку:</w:t>
      </w:r>
    </w:p>
    <w:p w:rsidR="007E2140" w:rsidRPr="007E2140" w:rsidRDefault="007E2140" w:rsidP="007E2140">
      <w:r w:rsidRPr="007E2140">
        <w:rPr>
          <w:bCs/>
        </w:rPr>
        <w:lastRenderedPageBreak/>
        <w:t>12-24 балла – «зачтено»</w:t>
      </w:r>
    </w:p>
    <w:p w:rsidR="007E2140" w:rsidRPr="007E2140" w:rsidRDefault="007E2140" w:rsidP="007E2140">
      <w:r w:rsidRPr="007E2140">
        <w:t xml:space="preserve">0-11 </w:t>
      </w:r>
      <w:r w:rsidRPr="007E2140">
        <w:rPr>
          <w:bCs/>
        </w:rPr>
        <w:t>баллов – «не зачтено»</w:t>
      </w:r>
    </w:p>
    <w:p w:rsidR="007E2140" w:rsidRPr="007E2140" w:rsidRDefault="007E2140" w:rsidP="007E2140">
      <w:pPr>
        <w:jc w:val="right"/>
        <w:rPr>
          <w:bCs/>
        </w:rPr>
      </w:pPr>
    </w:p>
    <w:p w:rsidR="007E2140" w:rsidRPr="007E2140" w:rsidRDefault="007E2140" w:rsidP="007E2140">
      <w:pPr>
        <w:rPr>
          <w:bCs/>
        </w:rPr>
      </w:pPr>
      <w:r w:rsidRPr="007E2140">
        <w:rPr>
          <w:bCs/>
        </w:rPr>
        <w:t>12-16 баллов (50-66,7%) – оценка «3»</w:t>
      </w:r>
    </w:p>
    <w:p w:rsidR="007E2140" w:rsidRPr="007E2140" w:rsidRDefault="007E2140" w:rsidP="007E2140">
      <w:pPr>
        <w:rPr>
          <w:bCs/>
        </w:rPr>
      </w:pPr>
      <w:r w:rsidRPr="007E2140">
        <w:rPr>
          <w:bCs/>
        </w:rPr>
        <w:t>17-20 баллов (70,8-83,3%) – оценка «4»</w:t>
      </w:r>
    </w:p>
    <w:p w:rsidR="007E2140" w:rsidRPr="007E2140" w:rsidRDefault="007E2140" w:rsidP="007E2140">
      <w:pPr>
        <w:rPr>
          <w:bCs/>
        </w:rPr>
      </w:pPr>
      <w:r w:rsidRPr="007E2140">
        <w:rPr>
          <w:bCs/>
        </w:rPr>
        <w:t>21-24 балла (87,5-100%) – оценка «5»</w:t>
      </w:r>
    </w:p>
    <w:p w:rsidR="007E2140" w:rsidRPr="007E2140" w:rsidRDefault="007E2140" w:rsidP="007E2140">
      <w:pPr>
        <w:jc w:val="right"/>
        <w:rPr>
          <w:bCs/>
        </w:rPr>
      </w:pPr>
    </w:p>
    <w:p w:rsidR="007E2140" w:rsidRPr="007E2140" w:rsidRDefault="007E2140" w:rsidP="007E2140">
      <w:pPr>
        <w:jc w:val="right"/>
        <w:rPr>
          <w:b/>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DF2AC3" w:rsidRDefault="00DF2AC3" w:rsidP="00CA37E6">
      <w:pPr>
        <w:tabs>
          <w:tab w:val="left" w:pos="284"/>
          <w:tab w:val="left" w:pos="14601"/>
        </w:tabs>
        <w:ind w:left="284" w:firstLine="283"/>
        <w:jc w:val="both"/>
        <w:rPr>
          <w:rFonts w:eastAsiaTheme="minorHAnsi"/>
          <w:lang w:eastAsia="en-US"/>
        </w:rPr>
      </w:pPr>
    </w:p>
    <w:p w:rsidR="00A209CE" w:rsidRDefault="00A209CE" w:rsidP="00FD7451">
      <w:pPr>
        <w:tabs>
          <w:tab w:val="left" w:pos="284"/>
        </w:tabs>
        <w:jc w:val="both"/>
        <w:rPr>
          <w:rFonts w:eastAsiaTheme="minorHAnsi"/>
          <w:lang w:eastAsia="en-US"/>
        </w:rPr>
      </w:pPr>
    </w:p>
    <w:p w:rsidR="00A209CE" w:rsidRDefault="00A209CE" w:rsidP="00FD7451">
      <w:pPr>
        <w:tabs>
          <w:tab w:val="left" w:pos="284"/>
        </w:tabs>
        <w:jc w:val="both"/>
        <w:rPr>
          <w:rFonts w:eastAsiaTheme="minorHAnsi"/>
          <w:lang w:eastAsia="en-US"/>
        </w:rPr>
      </w:pPr>
    </w:p>
    <w:p w:rsidR="00A209CE" w:rsidRDefault="00A209CE" w:rsidP="00FD7451">
      <w:pPr>
        <w:tabs>
          <w:tab w:val="left" w:pos="284"/>
        </w:tabs>
        <w:jc w:val="both"/>
        <w:rPr>
          <w:rFonts w:eastAsiaTheme="minorHAnsi"/>
          <w:lang w:eastAsia="en-US"/>
        </w:rPr>
      </w:pPr>
    </w:p>
    <w:p w:rsidR="007E2140" w:rsidRDefault="007E2140" w:rsidP="007E2140">
      <w:pPr>
        <w:jc w:val="right"/>
        <w:rPr>
          <w:b/>
        </w:rPr>
      </w:pPr>
    </w:p>
    <w:p w:rsidR="007E2140" w:rsidRPr="000D6207" w:rsidRDefault="007E2140" w:rsidP="007E2140">
      <w:pPr>
        <w:jc w:val="right"/>
        <w:rPr>
          <w:b/>
          <w:bCs/>
        </w:rPr>
      </w:pPr>
      <w:r w:rsidRPr="000D6207">
        <w:rPr>
          <w:b/>
        </w:rPr>
        <w:t>Приложение 2. Нормы оценок по учебн</w:t>
      </w:r>
      <w:r>
        <w:rPr>
          <w:b/>
        </w:rPr>
        <w:t xml:space="preserve">ым предметам учебного плана 5-9 </w:t>
      </w:r>
      <w:r w:rsidRPr="000D6207">
        <w:rPr>
          <w:b/>
        </w:rPr>
        <w:t>классов</w:t>
      </w:r>
    </w:p>
    <w:p w:rsidR="007E2140" w:rsidRPr="000D6207" w:rsidRDefault="007E2140" w:rsidP="007E2140">
      <w:pPr>
        <w:jc w:val="right"/>
        <w:rPr>
          <w:b/>
          <w:bCs/>
        </w:rPr>
      </w:pPr>
      <w:r w:rsidRPr="000D6207">
        <w:rPr>
          <w:b/>
          <w:bCs/>
        </w:rPr>
        <w:t>Муниципального бюджетного общеобразовательного</w:t>
      </w:r>
    </w:p>
    <w:p w:rsidR="007E2140" w:rsidRPr="007E2140" w:rsidRDefault="007E2140" w:rsidP="007E2140">
      <w:pPr>
        <w:jc w:val="right"/>
        <w:rPr>
          <w:b/>
          <w:bCs/>
        </w:rPr>
      </w:pPr>
      <w:r w:rsidRPr="000D6207">
        <w:rPr>
          <w:b/>
          <w:bCs/>
        </w:rPr>
        <w:t>учреждения «Белогорская средняя школа»</w:t>
      </w:r>
    </w:p>
    <w:p w:rsidR="007E2140" w:rsidRDefault="007E2140" w:rsidP="007E2140">
      <w:pPr>
        <w:jc w:val="center"/>
        <w:rPr>
          <w:b/>
        </w:rPr>
      </w:pPr>
    </w:p>
    <w:p w:rsidR="007E2140" w:rsidRPr="009A6D94" w:rsidRDefault="007E2140" w:rsidP="007E2140">
      <w:pPr>
        <w:jc w:val="center"/>
        <w:rPr>
          <w:b/>
        </w:rPr>
      </w:pPr>
      <w:r w:rsidRPr="009A6D94">
        <w:rPr>
          <w:b/>
        </w:rPr>
        <w:t>Оценивание (общее) по  всем предметам учебного плана</w:t>
      </w:r>
    </w:p>
    <w:p w:rsidR="007E2140" w:rsidRPr="00932371" w:rsidRDefault="007E2140" w:rsidP="007E2140">
      <w:pPr>
        <w:rPr>
          <w:b/>
        </w:rPr>
      </w:pPr>
      <w:r w:rsidRPr="00932371">
        <w:rPr>
          <w:b/>
        </w:rPr>
        <w:t>1.Устный ответ</w:t>
      </w:r>
    </w:p>
    <w:tbl>
      <w:tblPr>
        <w:tblStyle w:val="af0"/>
        <w:tblW w:w="0" w:type="auto"/>
        <w:tblInd w:w="108" w:type="dxa"/>
        <w:tblLook w:val="04A0" w:firstRow="1" w:lastRow="0" w:firstColumn="1" w:lastColumn="0" w:noHBand="0" w:noVBand="1"/>
      </w:tblPr>
      <w:tblGrid>
        <w:gridCol w:w="2835"/>
        <w:gridCol w:w="10065"/>
        <w:gridCol w:w="1778"/>
      </w:tblGrid>
      <w:tr w:rsidR="007E2140" w:rsidTr="007E2140">
        <w:tc>
          <w:tcPr>
            <w:tcW w:w="2835" w:type="dxa"/>
          </w:tcPr>
          <w:p w:rsidR="007E2140" w:rsidRDefault="007E2140" w:rsidP="007E2140">
            <w:pPr>
              <w:jc w:val="center"/>
              <w:rPr>
                <w:b/>
              </w:rPr>
            </w:pPr>
            <w:r>
              <w:rPr>
                <w:b/>
              </w:rPr>
              <w:t>Формы работы</w:t>
            </w:r>
          </w:p>
        </w:tc>
        <w:tc>
          <w:tcPr>
            <w:tcW w:w="10065" w:type="dxa"/>
          </w:tcPr>
          <w:p w:rsidR="007E2140" w:rsidRDefault="007E2140" w:rsidP="007E2140">
            <w:pPr>
              <w:jc w:val="center"/>
              <w:rPr>
                <w:b/>
              </w:rPr>
            </w:pPr>
            <w:r>
              <w:rPr>
                <w:b/>
              </w:rPr>
              <w:t xml:space="preserve">Критерия </w:t>
            </w:r>
          </w:p>
        </w:tc>
        <w:tc>
          <w:tcPr>
            <w:tcW w:w="1778" w:type="dxa"/>
          </w:tcPr>
          <w:p w:rsidR="007E2140" w:rsidRDefault="007E2140" w:rsidP="007E2140">
            <w:pPr>
              <w:jc w:val="center"/>
              <w:rPr>
                <w:b/>
              </w:rPr>
            </w:pPr>
            <w:r>
              <w:rPr>
                <w:b/>
              </w:rPr>
              <w:t xml:space="preserve">Оценка </w:t>
            </w:r>
          </w:p>
        </w:tc>
      </w:tr>
      <w:tr w:rsidR="007E2140" w:rsidRPr="00DB5E96" w:rsidTr="007E2140">
        <w:tc>
          <w:tcPr>
            <w:tcW w:w="2835" w:type="dxa"/>
            <w:vMerge w:val="restart"/>
          </w:tcPr>
          <w:p w:rsidR="007E2140" w:rsidRDefault="007E2140" w:rsidP="007E2140">
            <w:pPr>
              <w:jc w:val="center"/>
              <w:rPr>
                <w:b/>
              </w:rPr>
            </w:pPr>
            <w:r>
              <w:rPr>
                <w:b/>
              </w:rPr>
              <w:t>Устный ответ</w:t>
            </w:r>
          </w:p>
        </w:tc>
        <w:tc>
          <w:tcPr>
            <w:tcW w:w="10065" w:type="dxa"/>
          </w:tcPr>
          <w:p w:rsidR="007E2140" w:rsidRDefault="007E2140" w:rsidP="007E2140">
            <w:pPr>
              <w:jc w:val="both"/>
            </w:pPr>
            <w:r>
              <w:t>1)полно излагает изученный материал, дает правильное определение</w:t>
            </w:r>
            <w:r w:rsidRPr="004439A7">
              <w:t xml:space="preserve"> </w:t>
            </w:r>
            <w:r>
              <w:t>понятий;</w:t>
            </w:r>
          </w:p>
          <w:p w:rsidR="007E2140" w:rsidRDefault="007E2140" w:rsidP="007E2140">
            <w:pPr>
              <w:jc w:val="both"/>
            </w:pPr>
            <w:r>
              <w:t xml:space="preserve">2)обнаруживает понимание материала, может обосновать свои суждения, применять знания на </w:t>
            </w:r>
            <w:r>
              <w:lastRenderedPageBreak/>
              <w:t>практике, привести</w:t>
            </w:r>
            <w:r w:rsidRPr="004439A7">
              <w:t xml:space="preserve"> </w:t>
            </w:r>
            <w:r>
              <w:t>необходимые примеры не только по учебнику, но и самостоятельно составленные;</w:t>
            </w:r>
          </w:p>
          <w:p w:rsidR="007E2140" w:rsidRPr="00DB5E96" w:rsidRDefault="007E2140" w:rsidP="007E2140">
            <w:pPr>
              <w:jc w:val="both"/>
            </w:pPr>
            <w:r>
              <w:t xml:space="preserve">3)излагает материал последовательно и правильно </w:t>
            </w:r>
          </w:p>
        </w:tc>
        <w:tc>
          <w:tcPr>
            <w:tcW w:w="1778" w:type="dxa"/>
          </w:tcPr>
          <w:p w:rsidR="007E2140" w:rsidRPr="00DB5E96" w:rsidRDefault="007E2140" w:rsidP="007E2140">
            <w:pPr>
              <w:jc w:val="center"/>
            </w:pPr>
            <w:r>
              <w:lastRenderedPageBreak/>
              <w:t>5</w:t>
            </w:r>
          </w:p>
        </w:tc>
      </w:tr>
      <w:tr w:rsidR="007E2140" w:rsidRPr="00DB5E96" w:rsidTr="007E2140">
        <w:tc>
          <w:tcPr>
            <w:tcW w:w="2835" w:type="dxa"/>
            <w:vMerge/>
          </w:tcPr>
          <w:p w:rsidR="007E2140" w:rsidRDefault="007E2140" w:rsidP="007E2140">
            <w:pPr>
              <w:jc w:val="center"/>
              <w:rPr>
                <w:b/>
              </w:rPr>
            </w:pPr>
          </w:p>
        </w:tc>
        <w:tc>
          <w:tcPr>
            <w:tcW w:w="10065" w:type="dxa"/>
          </w:tcPr>
          <w:p w:rsidR="007E2140" w:rsidRDefault="007E2140" w:rsidP="007E2140">
            <w:pPr>
              <w:jc w:val="both"/>
            </w:pPr>
            <w:r>
              <w:t>1)полно излагает изученный материал, дает правильное определение</w:t>
            </w:r>
            <w:r w:rsidRPr="004439A7">
              <w:t xml:space="preserve"> </w:t>
            </w:r>
            <w:r>
              <w:t>понятий, но допускает одну-две ошибки, которые сам же исправляет;</w:t>
            </w:r>
          </w:p>
          <w:p w:rsidR="007E2140" w:rsidRDefault="007E2140" w:rsidP="007E2140">
            <w:pPr>
              <w:jc w:val="both"/>
            </w:pPr>
            <w:r>
              <w:t>2)обнаруживает понимание материала, может обосновать свои суждения, применять знания на практике, привести необходимые  не только по учебнику,                но и самостоятельно составленные;</w:t>
            </w:r>
          </w:p>
          <w:p w:rsidR="007E2140" w:rsidRPr="00DB5E96" w:rsidRDefault="007E2140" w:rsidP="007E2140">
            <w:pPr>
              <w:jc w:val="both"/>
            </w:pPr>
            <w:r>
              <w:t>3)допускает один-два недочета в последовательном языковом оформлении излагаемого.</w:t>
            </w:r>
          </w:p>
        </w:tc>
        <w:tc>
          <w:tcPr>
            <w:tcW w:w="1778" w:type="dxa"/>
          </w:tcPr>
          <w:p w:rsidR="007E2140" w:rsidRPr="00DB5E96" w:rsidRDefault="007E2140" w:rsidP="007E2140">
            <w:pPr>
              <w:jc w:val="center"/>
            </w:pPr>
            <w:r>
              <w:t>4</w:t>
            </w:r>
          </w:p>
        </w:tc>
      </w:tr>
      <w:tr w:rsidR="007E2140" w:rsidRPr="00DB5E96" w:rsidTr="007E2140">
        <w:tc>
          <w:tcPr>
            <w:tcW w:w="2835" w:type="dxa"/>
            <w:vMerge/>
          </w:tcPr>
          <w:p w:rsidR="007E2140" w:rsidRDefault="007E2140" w:rsidP="007E2140">
            <w:pPr>
              <w:jc w:val="center"/>
              <w:rPr>
                <w:b/>
              </w:rPr>
            </w:pPr>
          </w:p>
        </w:tc>
        <w:tc>
          <w:tcPr>
            <w:tcW w:w="10065" w:type="dxa"/>
          </w:tcPr>
          <w:p w:rsidR="007E2140" w:rsidRDefault="007E2140" w:rsidP="007E2140">
            <w:pPr>
              <w:jc w:val="both"/>
            </w:pPr>
            <w:r>
              <w:t>Обнаруживает знание и понимание основных положений данной темы, но:</w:t>
            </w:r>
          </w:p>
          <w:p w:rsidR="007E2140" w:rsidRDefault="007E2140" w:rsidP="007E2140">
            <w:pPr>
              <w:jc w:val="both"/>
            </w:pPr>
            <w:r>
              <w:t>1)излагает материал неполно и допускает неточности в определении понятий и формулировке правил;</w:t>
            </w:r>
          </w:p>
          <w:p w:rsidR="007E2140" w:rsidRDefault="007E2140" w:rsidP="007E2140">
            <w:pPr>
              <w:jc w:val="both"/>
            </w:pPr>
            <w:r>
              <w:t>2)не умеет достаточно глубоко и доказательно обосновывать свои суждения и привести свои примеры;</w:t>
            </w:r>
          </w:p>
          <w:p w:rsidR="007E2140" w:rsidRPr="00DB5E96" w:rsidRDefault="007E2140" w:rsidP="007E2140">
            <w:pPr>
              <w:jc w:val="both"/>
            </w:pPr>
            <w:r>
              <w:t>3)излагает материал непоследовательно и допускает ошибки в языковом оформлении излагаемого</w:t>
            </w:r>
          </w:p>
        </w:tc>
        <w:tc>
          <w:tcPr>
            <w:tcW w:w="1778" w:type="dxa"/>
          </w:tcPr>
          <w:p w:rsidR="007E2140" w:rsidRPr="00DB5E96" w:rsidRDefault="007E2140" w:rsidP="007E2140">
            <w:pPr>
              <w:jc w:val="center"/>
            </w:pPr>
            <w:r>
              <w:t>3</w:t>
            </w:r>
          </w:p>
        </w:tc>
      </w:tr>
      <w:tr w:rsidR="007E2140" w:rsidRPr="00DB5E96" w:rsidTr="007E2140">
        <w:tc>
          <w:tcPr>
            <w:tcW w:w="2835" w:type="dxa"/>
            <w:vMerge/>
          </w:tcPr>
          <w:p w:rsidR="007E2140" w:rsidRDefault="007E2140" w:rsidP="007E2140">
            <w:pPr>
              <w:jc w:val="center"/>
              <w:rPr>
                <w:b/>
              </w:rPr>
            </w:pPr>
          </w:p>
        </w:tc>
        <w:tc>
          <w:tcPr>
            <w:tcW w:w="10065" w:type="dxa"/>
          </w:tcPr>
          <w:p w:rsidR="007E2140" w:rsidRPr="00DB5E96" w:rsidRDefault="007E2140" w:rsidP="007E2140">
            <w:pPr>
              <w:jc w:val="both"/>
            </w:pPr>
            <w:r>
              <w:t>Обнаруживает незнание большей части соответствующего раздела изучаемого материала, допускает ошибки в формулировке правил и определений. Искажает их смысл, беспорядочно и неуверенно излагает материал</w:t>
            </w:r>
          </w:p>
        </w:tc>
        <w:tc>
          <w:tcPr>
            <w:tcW w:w="1778" w:type="dxa"/>
          </w:tcPr>
          <w:p w:rsidR="007E2140" w:rsidRPr="00DB5E96" w:rsidRDefault="007E2140" w:rsidP="007E2140">
            <w:pPr>
              <w:jc w:val="center"/>
            </w:pPr>
            <w:r>
              <w:t>2</w:t>
            </w:r>
          </w:p>
        </w:tc>
      </w:tr>
      <w:tr w:rsidR="007E2140" w:rsidRPr="00DB5E96" w:rsidTr="007E2140">
        <w:tc>
          <w:tcPr>
            <w:tcW w:w="2835" w:type="dxa"/>
            <w:vMerge/>
          </w:tcPr>
          <w:p w:rsidR="007E2140" w:rsidRDefault="007E2140" w:rsidP="007E2140">
            <w:pPr>
              <w:jc w:val="center"/>
              <w:rPr>
                <w:b/>
              </w:rPr>
            </w:pPr>
          </w:p>
        </w:tc>
        <w:tc>
          <w:tcPr>
            <w:tcW w:w="10065" w:type="dxa"/>
          </w:tcPr>
          <w:p w:rsidR="007E2140" w:rsidRDefault="007E2140" w:rsidP="007E2140">
            <w:pPr>
              <w:jc w:val="both"/>
            </w:pPr>
            <w:r>
              <w:t xml:space="preserve">Обнаруживает полное незнание или непонимание материала </w:t>
            </w:r>
          </w:p>
        </w:tc>
        <w:tc>
          <w:tcPr>
            <w:tcW w:w="1778" w:type="dxa"/>
          </w:tcPr>
          <w:p w:rsidR="007E2140" w:rsidRPr="00DB5E96" w:rsidRDefault="007E2140" w:rsidP="007E2140">
            <w:pPr>
              <w:jc w:val="center"/>
            </w:pPr>
            <w:r>
              <w:t>1</w:t>
            </w:r>
          </w:p>
        </w:tc>
      </w:tr>
    </w:tbl>
    <w:p w:rsidR="007E2140" w:rsidRDefault="007E2140" w:rsidP="007E2140">
      <w:pPr>
        <w:pStyle w:val="aff0"/>
        <w:spacing w:before="0" w:beforeAutospacing="0" w:after="0" w:afterAutospacing="0"/>
        <w:textAlignment w:val="baseline"/>
        <w:rPr>
          <w:bCs/>
          <w:bdr w:val="none" w:sz="0" w:space="0" w:color="auto" w:frame="1"/>
        </w:rPr>
      </w:pPr>
    </w:p>
    <w:p w:rsidR="007E2140" w:rsidRPr="00932371" w:rsidRDefault="007E2140" w:rsidP="007E2140">
      <w:pPr>
        <w:pStyle w:val="aff0"/>
        <w:spacing w:before="0" w:beforeAutospacing="0" w:after="0" w:afterAutospacing="0"/>
        <w:textAlignment w:val="baseline"/>
        <w:rPr>
          <w:b/>
        </w:rPr>
      </w:pPr>
      <w:r w:rsidRPr="00932371">
        <w:rPr>
          <w:b/>
          <w:bCs/>
          <w:bdr w:val="none" w:sz="0" w:space="0" w:color="auto" w:frame="1"/>
        </w:rPr>
        <w:t>2.Выполнение итоговых тестовых работ</w:t>
      </w:r>
      <w:r w:rsidRPr="00932371">
        <w:rPr>
          <w:b/>
        </w:rPr>
        <w:t xml:space="preserve"> </w:t>
      </w:r>
    </w:p>
    <w:p w:rsidR="007E2140" w:rsidRPr="00766A87" w:rsidRDefault="007E2140" w:rsidP="007E2140">
      <w:pPr>
        <w:suppressAutoHyphens/>
        <w:jc w:val="both"/>
        <w:rPr>
          <w:rFonts w:eastAsiaTheme="minorHAnsi"/>
          <w:lang w:eastAsia="en-US"/>
        </w:rPr>
      </w:pPr>
      <w:r w:rsidRPr="00766A87">
        <w:rPr>
          <w:rFonts w:eastAsiaTheme="minorHAnsi"/>
          <w:lang w:eastAsia="en-US"/>
        </w:rPr>
        <w:t>Оценка «5» ставится, если выполнено от 90 до100% работы</w:t>
      </w:r>
    </w:p>
    <w:p w:rsidR="007E2140" w:rsidRPr="00766A87" w:rsidRDefault="007E2140" w:rsidP="007E2140">
      <w:pPr>
        <w:suppressAutoHyphens/>
        <w:jc w:val="both"/>
        <w:rPr>
          <w:rFonts w:eastAsiaTheme="minorHAnsi"/>
          <w:lang w:eastAsia="en-US"/>
        </w:rPr>
      </w:pPr>
      <w:r w:rsidRPr="00766A87">
        <w:rPr>
          <w:rFonts w:eastAsiaTheme="minorHAnsi"/>
          <w:lang w:eastAsia="en-US"/>
        </w:rPr>
        <w:t>Оценка «4» ставится, если выполнено от 70 до 89% работы</w:t>
      </w:r>
    </w:p>
    <w:p w:rsidR="007E2140" w:rsidRPr="00766A87" w:rsidRDefault="007E2140" w:rsidP="007E2140">
      <w:pPr>
        <w:suppressAutoHyphens/>
        <w:jc w:val="both"/>
        <w:rPr>
          <w:rFonts w:eastAsiaTheme="minorHAnsi"/>
          <w:lang w:eastAsia="en-US"/>
        </w:rPr>
      </w:pPr>
      <w:r w:rsidRPr="00766A87">
        <w:rPr>
          <w:rFonts w:eastAsiaTheme="minorHAnsi"/>
          <w:lang w:eastAsia="en-US"/>
        </w:rPr>
        <w:t>Оценка «3» ставится, если выполнено от 50 до 69 % работы</w:t>
      </w:r>
    </w:p>
    <w:p w:rsidR="007E2140" w:rsidRPr="00766A87" w:rsidRDefault="007E2140" w:rsidP="007E2140">
      <w:pPr>
        <w:suppressAutoHyphens/>
        <w:jc w:val="both"/>
        <w:rPr>
          <w:rFonts w:eastAsiaTheme="minorHAnsi"/>
          <w:lang w:eastAsia="en-US"/>
        </w:rPr>
      </w:pPr>
      <w:r w:rsidRPr="00766A87">
        <w:rPr>
          <w:rFonts w:eastAsiaTheme="minorHAnsi"/>
          <w:lang w:eastAsia="en-US"/>
        </w:rPr>
        <w:t>Оценка «2» ставится, если выполнено от 30 до 49 % работы</w:t>
      </w:r>
    </w:p>
    <w:p w:rsidR="007E2140" w:rsidRPr="00766A87" w:rsidRDefault="007E2140" w:rsidP="007E2140">
      <w:pPr>
        <w:suppressAutoHyphens/>
        <w:jc w:val="both"/>
        <w:rPr>
          <w:rFonts w:eastAsiaTheme="minorHAnsi"/>
          <w:lang w:eastAsia="en-US"/>
        </w:rPr>
      </w:pPr>
      <w:r w:rsidRPr="00766A87">
        <w:rPr>
          <w:rFonts w:eastAsiaTheme="minorHAnsi"/>
          <w:lang w:eastAsia="en-US"/>
        </w:rPr>
        <w:t>Оценка «1» ставится, если выполнено до 0 до 29 % работы</w:t>
      </w:r>
    </w:p>
    <w:p w:rsidR="007E2140" w:rsidRDefault="007E2140" w:rsidP="007E2140">
      <w:pPr>
        <w:rPr>
          <w:b/>
        </w:rPr>
      </w:pPr>
    </w:p>
    <w:p w:rsidR="007E2140" w:rsidRPr="00932371" w:rsidRDefault="007E2140" w:rsidP="007E2140">
      <w:pPr>
        <w:rPr>
          <w:b/>
        </w:rPr>
      </w:pPr>
      <w:r w:rsidRPr="00932371">
        <w:rPr>
          <w:b/>
        </w:rPr>
        <w:t>3.</w:t>
      </w:r>
      <w:r w:rsidRPr="00932371">
        <w:rPr>
          <w:b/>
          <w:lang w:val="en-US"/>
        </w:rPr>
        <w:t>Работа с источниками</w:t>
      </w:r>
    </w:p>
    <w:tbl>
      <w:tblPr>
        <w:tblStyle w:val="af0"/>
        <w:tblW w:w="0" w:type="auto"/>
        <w:tblLook w:val="04A0" w:firstRow="1" w:lastRow="0" w:firstColumn="1" w:lastColumn="0" w:noHBand="0" w:noVBand="1"/>
      </w:tblPr>
      <w:tblGrid>
        <w:gridCol w:w="2943"/>
        <w:gridCol w:w="8789"/>
        <w:gridCol w:w="3054"/>
      </w:tblGrid>
      <w:tr w:rsidR="007E2140" w:rsidRPr="003C2EE6" w:rsidTr="007E2140">
        <w:tc>
          <w:tcPr>
            <w:tcW w:w="2943" w:type="dxa"/>
          </w:tcPr>
          <w:p w:rsidR="007E2140" w:rsidRPr="003C2EE6" w:rsidRDefault="007E2140" w:rsidP="007E2140">
            <w:pPr>
              <w:jc w:val="center"/>
              <w:rPr>
                <w:b/>
              </w:rPr>
            </w:pPr>
            <w:r>
              <w:rPr>
                <w:b/>
              </w:rPr>
              <w:t>№ п/п</w:t>
            </w:r>
          </w:p>
        </w:tc>
        <w:tc>
          <w:tcPr>
            <w:tcW w:w="8789" w:type="dxa"/>
          </w:tcPr>
          <w:p w:rsidR="007E2140" w:rsidRPr="003C2EE6" w:rsidRDefault="007E2140" w:rsidP="007E2140">
            <w:pPr>
              <w:jc w:val="center"/>
              <w:rPr>
                <w:b/>
              </w:rPr>
            </w:pPr>
            <w:r>
              <w:rPr>
                <w:b/>
              </w:rPr>
              <w:t xml:space="preserve">Критерий </w:t>
            </w:r>
          </w:p>
        </w:tc>
        <w:tc>
          <w:tcPr>
            <w:tcW w:w="3054" w:type="dxa"/>
          </w:tcPr>
          <w:p w:rsidR="007E2140" w:rsidRPr="003C2EE6" w:rsidRDefault="007E2140" w:rsidP="007E2140">
            <w:pPr>
              <w:jc w:val="center"/>
              <w:rPr>
                <w:b/>
              </w:rPr>
            </w:pPr>
            <w:r>
              <w:rPr>
                <w:b/>
              </w:rPr>
              <w:t xml:space="preserve">Баллы </w:t>
            </w:r>
          </w:p>
        </w:tc>
      </w:tr>
      <w:tr w:rsidR="007E2140" w:rsidTr="007E2140">
        <w:tc>
          <w:tcPr>
            <w:tcW w:w="14786" w:type="dxa"/>
            <w:gridSpan w:val="3"/>
          </w:tcPr>
          <w:p w:rsidR="007E2140" w:rsidRPr="003C2EE6" w:rsidRDefault="007E2140" w:rsidP="007E2140">
            <w:pPr>
              <w:jc w:val="center"/>
              <w:rPr>
                <w:b/>
              </w:rPr>
            </w:pPr>
            <w:r>
              <w:rPr>
                <w:b/>
                <w:lang w:val="en-US"/>
              </w:rPr>
              <w:t>I</w:t>
            </w:r>
            <w:r w:rsidRPr="004439A7">
              <w:rPr>
                <w:b/>
              </w:rPr>
              <w:t>.</w:t>
            </w:r>
            <w:r>
              <w:rPr>
                <w:b/>
              </w:rPr>
              <w:t xml:space="preserve"> </w:t>
            </w:r>
            <w:r w:rsidRPr="004439A7">
              <w:rPr>
                <w:b/>
              </w:rPr>
              <w:t xml:space="preserve">Конспект </w:t>
            </w:r>
          </w:p>
        </w:tc>
      </w:tr>
      <w:tr w:rsidR="007E2140" w:rsidTr="007E2140">
        <w:tc>
          <w:tcPr>
            <w:tcW w:w="2943" w:type="dxa"/>
          </w:tcPr>
          <w:p w:rsidR="007E2140" w:rsidRDefault="007E2140" w:rsidP="007E2140">
            <w:pPr>
              <w:jc w:val="center"/>
            </w:pPr>
            <w:r>
              <w:t>1</w:t>
            </w:r>
          </w:p>
        </w:tc>
        <w:tc>
          <w:tcPr>
            <w:tcW w:w="8789" w:type="dxa"/>
          </w:tcPr>
          <w:p w:rsidR="007E2140" w:rsidRDefault="007E2140" w:rsidP="007E2140">
            <w:r>
              <w:t>Тема раскрыта</w:t>
            </w:r>
          </w:p>
        </w:tc>
        <w:tc>
          <w:tcPr>
            <w:tcW w:w="3054" w:type="dxa"/>
          </w:tcPr>
          <w:p w:rsidR="007E2140" w:rsidRDefault="007E2140" w:rsidP="007E2140">
            <w:pPr>
              <w:jc w:val="center"/>
            </w:pPr>
            <w:r>
              <w:t>1</w:t>
            </w:r>
          </w:p>
        </w:tc>
      </w:tr>
      <w:tr w:rsidR="007E2140" w:rsidTr="007E2140">
        <w:tc>
          <w:tcPr>
            <w:tcW w:w="2943" w:type="dxa"/>
          </w:tcPr>
          <w:p w:rsidR="007E2140" w:rsidRDefault="007E2140" w:rsidP="007E2140">
            <w:pPr>
              <w:jc w:val="center"/>
            </w:pPr>
            <w:r>
              <w:t>2</w:t>
            </w:r>
          </w:p>
        </w:tc>
        <w:tc>
          <w:tcPr>
            <w:tcW w:w="8789" w:type="dxa"/>
          </w:tcPr>
          <w:p w:rsidR="007E2140" w:rsidRDefault="007E2140" w:rsidP="007E2140">
            <w:r>
              <w:t xml:space="preserve">Изложение логично </w:t>
            </w:r>
          </w:p>
        </w:tc>
        <w:tc>
          <w:tcPr>
            <w:tcW w:w="3054" w:type="dxa"/>
          </w:tcPr>
          <w:p w:rsidR="007E2140" w:rsidRDefault="007E2140" w:rsidP="007E2140">
            <w:pPr>
              <w:jc w:val="center"/>
            </w:pPr>
            <w:r>
              <w:t>1</w:t>
            </w:r>
          </w:p>
        </w:tc>
      </w:tr>
      <w:tr w:rsidR="007E2140" w:rsidTr="007E2140">
        <w:tc>
          <w:tcPr>
            <w:tcW w:w="2943" w:type="dxa"/>
          </w:tcPr>
          <w:p w:rsidR="007E2140" w:rsidRDefault="007E2140" w:rsidP="007E2140">
            <w:pPr>
              <w:jc w:val="center"/>
            </w:pPr>
            <w:r>
              <w:lastRenderedPageBreak/>
              <w:t>3</w:t>
            </w:r>
          </w:p>
        </w:tc>
        <w:tc>
          <w:tcPr>
            <w:tcW w:w="8789" w:type="dxa"/>
          </w:tcPr>
          <w:p w:rsidR="007E2140" w:rsidRDefault="007E2140" w:rsidP="007E2140">
            <w:r>
              <w:t>Материал источника трансформирован (текст превращен в план, таблицу, схему)</w:t>
            </w:r>
          </w:p>
        </w:tc>
        <w:tc>
          <w:tcPr>
            <w:tcW w:w="3054" w:type="dxa"/>
          </w:tcPr>
          <w:p w:rsidR="007E2140" w:rsidRDefault="007E2140" w:rsidP="007E2140">
            <w:pPr>
              <w:jc w:val="center"/>
            </w:pPr>
            <w:r>
              <w:t>1</w:t>
            </w:r>
          </w:p>
        </w:tc>
      </w:tr>
      <w:tr w:rsidR="007E2140" w:rsidTr="007E2140">
        <w:tc>
          <w:tcPr>
            <w:tcW w:w="2943" w:type="dxa"/>
          </w:tcPr>
          <w:p w:rsidR="007E2140" w:rsidRDefault="007E2140" w:rsidP="007E2140">
            <w:pPr>
              <w:jc w:val="center"/>
            </w:pPr>
            <w:r>
              <w:t>4</w:t>
            </w:r>
          </w:p>
        </w:tc>
        <w:tc>
          <w:tcPr>
            <w:tcW w:w="8789" w:type="dxa"/>
          </w:tcPr>
          <w:p w:rsidR="007E2140" w:rsidRDefault="007E2140" w:rsidP="007E2140">
            <w:r>
              <w:t>Указан источник (книга, печатное издание, учебник)</w:t>
            </w:r>
          </w:p>
        </w:tc>
        <w:tc>
          <w:tcPr>
            <w:tcW w:w="3054" w:type="dxa"/>
          </w:tcPr>
          <w:p w:rsidR="007E2140" w:rsidRDefault="007E2140" w:rsidP="007E2140">
            <w:pPr>
              <w:jc w:val="center"/>
            </w:pPr>
            <w:r>
              <w:t>1</w:t>
            </w:r>
          </w:p>
        </w:tc>
      </w:tr>
      <w:tr w:rsidR="007E2140" w:rsidTr="007E2140">
        <w:tc>
          <w:tcPr>
            <w:tcW w:w="2943" w:type="dxa"/>
          </w:tcPr>
          <w:p w:rsidR="007E2140" w:rsidRDefault="007E2140" w:rsidP="007E2140">
            <w:pPr>
              <w:jc w:val="center"/>
            </w:pPr>
            <w:r>
              <w:t>5</w:t>
            </w:r>
          </w:p>
        </w:tc>
        <w:tc>
          <w:tcPr>
            <w:tcW w:w="8789" w:type="dxa"/>
          </w:tcPr>
          <w:p w:rsidR="007E2140" w:rsidRDefault="007E2140" w:rsidP="007E2140">
            <w:r>
              <w:t xml:space="preserve">Оформление аккуратное, грамотное </w:t>
            </w:r>
          </w:p>
        </w:tc>
        <w:tc>
          <w:tcPr>
            <w:tcW w:w="3054" w:type="dxa"/>
          </w:tcPr>
          <w:p w:rsidR="007E2140" w:rsidRDefault="007E2140" w:rsidP="007E2140">
            <w:pPr>
              <w:jc w:val="center"/>
            </w:pPr>
            <w:r>
              <w:t>1</w:t>
            </w:r>
          </w:p>
        </w:tc>
      </w:tr>
      <w:tr w:rsidR="007E2140" w:rsidTr="007E2140">
        <w:tc>
          <w:tcPr>
            <w:tcW w:w="11732" w:type="dxa"/>
            <w:gridSpan w:val="2"/>
          </w:tcPr>
          <w:p w:rsidR="007E2140" w:rsidRPr="003C2EE6" w:rsidRDefault="007E2140" w:rsidP="007E2140">
            <w:pPr>
              <w:rPr>
                <w:b/>
              </w:rPr>
            </w:pPr>
            <w:r>
              <w:rPr>
                <w:b/>
              </w:rPr>
              <w:t xml:space="preserve">Максимальный балл </w:t>
            </w:r>
          </w:p>
        </w:tc>
        <w:tc>
          <w:tcPr>
            <w:tcW w:w="3054" w:type="dxa"/>
          </w:tcPr>
          <w:p w:rsidR="007E2140" w:rsidRPr="003C2EE6" w:rsidRDefault="007E2140" w:rsidP="007E2140">
            <w:pPr>
              <w:jc w:val="center"/>
              <w:rPr>
                <w:b/>
              </w:rPr>
            </w:pPr>
            <w:r>
              <w:rPr>
                <w:b/>
              </w:rPr>
              <w:t>5</w:t>
            </w:r>
          </w:p>
        </w:tc>
      </w:tr>
    </w:tbl>
    <w:p w:rsidR="007E2140" w:rsidRDefault="007E2140" w:rsidP="007E2140">
      <w:r>
        <w:t>Количество баллов соответствует оценке, выставляемой в классный журнал</w:t>
      </w:r>
    </w:p>
    <w:p w:rsidR="007E2140" w:rsidRDefault="007E2140" w:rsidP="007E2140"/>
    <w:p w:rsidR="007E2140" w:rsidRPr="00932371" w:rsidRDefault="007E2140" w:rsidP="007E2140">
      <w:pPr>
        <w:rPr>
          <w:b/>
        </w:rPr>
      </w:pPr>
      <w:r w:rsidRPr="00932371">
        <w:rPr>
          <w:b/>
        </w:rPr>
        <w:t>4.</w:t>
      </w:r>
      <w:r w:rsidRPr="00932371">
        <w:rPr>
          <w:b/>
          <w:lang w:val="en-US"/>
        </w:rPr>
        <w:t>Творческие работы</w:t>
      </w:r>
    </w:p>
    <w:tbl>
      <w:tblPr>
        <w:tblStyle w:val="af0"/>
        <w:tblW w:w="0" w:type="auto"/>
        <w:tblLook w:val="04A0" w:firstRow="1" w:lastRow="0" w:firstColumn="1" w:lastColumn="0" w:noHBand="0" w:noVBand="1"/>
      </w:tblPr>
      <w:tblGrid>
        <w:gridCol w:w="2943"/>
        <w:gridCol w:w="8789"/>
        <w:gridCol w:w="3054"/>
      </w:tblGrid>
      <w:tr w:rsidR="007E2140" w:rsidTr="007E2140">
        <w:tc>
          <w:tcPr>
            <w:tcW w:w="2943" w:type="dxa"/>
          </w:tcPr>
          <w:p w:rsidR="007E2140" w:rsidRPr="003C2EE6" w:rsidRDefault="007E2140" w:rsidP="007E2140">
            <w:pPr>
              <w:jc w:val="center"/>
              <w:rPr>
                <w:b/>
              </w:rPr>
            </w:pPr>
            <w:r>
              <w:rPr>
                <w:b/>
              </w:rPr>
              <w:t>№ п/п</w:t>
            </w:r>
          </w:p>
        </w:tc>
        <w:tc>
          <w:tcPr>
            <w:tcW w:w="8789" w:type="dxa"/>
          </w:tcPr>
          <w:p w:rsidR="007E2140" w:rsidRPr="003C2EE6" w:rsidRDefault="007E2140" w:rsidP="007E2140">
            <w:pPr>
              <w:jc w:val="center"/>
              <w:rPr>
                <w:b/>
              </w:rPr>
            </w:pPr>
            <w:r>
              <w:rPr>
                <w:b/>
              </w:rPr>
              <w:t xml:space="preserve">Критерий </w:t>
            </w:r>
          </w:p>
        </w:tc>
        <w:tc>
          <w:tcPr>
            <w:tcW w:w="3054" w:type="dxa"/>
          </w:tcPr>
          <w:p w:rsidR="007E2140" w:rsidRPr="003C2EE6" w:rsidRDefault="007E2140" w:rsidP="007E2140">
            <w:pPr>
              <w:jc w:val="center"/>
              <w:rPr>
                <w:b/>
              </w:rPr>
            </w:pPr>
            <w:r>
              <w:rPr>
                <w:b/>
              </w:rPr>
              <w:t xml:space="preserve">Баллы </w:t>
            </w:r>
          </w:p>
        </w:tc>
      </w:tr>
      <w:tr w:rsidR="007E2140" w:rsidTr="007E2140">
        <w:tc>
          <w:tcPr>
            <w:tcW w:w="14786" w:type="dxa"/>
            <w:gridSpan w:val="3"/>
          </w:tcPr>
          <w:p w:rsidR="007E2140" w:rsidRPr="003C2EE6" w:rsidRDefault="007E2140" w:rsidP="007E2140">
            <w:pPr>
              <w:jc w:val="center"/>
              <w:rPr>
                <w:b/>
              </w:rPr>
            </w:pPr>
            <w:r>
              <w:rPr>
                <w:b/>
                <w:lang w:val="en-US"/>
              </w:rPr>
              <w:t>I</w:t>
            </w:r>
            <w:r w:rsidRPr="004439A7">
              <w:rPr>
                <w:b/>
              </w:rPr>
              <w:t>.</w:t>
            </w:r>
            <w:r>
              <w:rPr>
                <w:b/>
              </w:rPr>
              <w:t xml:space="preserve"> </w:t>
            </w:r>
            <w:r w:rsidRPr="004439A7">
              <w:rPr>
                <w:b/>
              </w:rPr>
              <w:t xml:space="preserve">Составление кроссворда </w:t>
            </w:r>
          </w:p>
        </w:tc>
      </w:tr>
      <w:tr w:rsidR="007E2140" w:rsidTr="007E2140">
        <w:tc>
          <w:tcPr>
            <w:tcW w:w="2943" w:type="dxa"/>
          </w:tcPr>
          <w:p w:rsidR="007E2140" w:rsidRDefault="007E2140" w:rsidP="007E2140">
            <w:pPr>
              <w:jc w:val="center"/>
            </w:pPr>
            <w:r>
              <w:t>1</w:t>
            </w:r>
          </w:p>
        </w:tc>
        <w:tc>
          <w:tcPr>
            <w:tcW w:w="8789" w:type="dxa"/>
          </w:tcPr>
          <w:p w:rsidR="007E2140" w:rsidRDefault="007E2140" w:rsidP="007E2140">
            <w:r>
              <w:t>Содержание соответствует теме не менее чем на 85%</w:t>
            </w:r>
          </w:p>
        </w:tc>
        <w:tc>
          <w:tcPr>
            <w:tcW w:w="3054" w:type="dxa"/>
          </w:tcPr>
          <w:p w:rsidR="007E2140" w:rsidRDefault="007E2140" w:rsidP="007E2140">
            <w:pPr>
              <w:jc w:val="center"/>
            </w:pPr>
            <w:r>
              <w:t>1</w:t>
            </w:r>
          </w:p>
        </w:tc>
      </w:tr>
      <w:tr w:rsidR="007E2140" w:rsidTr="007E2140">
        <w:tc>
          <w:tcPr>
            <w:tcW w:w="2943" w:type="dxa"/>
          </w:tcPr>
          <w:p w:rsidR="007E2140" w:rsidRDefault="007E2140" w:rsidP="007E2140">
            <w:pPr>
              <w:jc w:val="center"/>
            </w:pPr>
            <w:r>
              <w:t>2</w:t>
            </w:r>
          </w:p>
        </w:tc>
        <w:tc>
          <w:tcPr>
            <w:tcW w:w="8789" w:type="dxa"/>
          </w:tcPr>
          <w:p w:rsidR="007E2140" w:rsidRDefault="007E2140" w:rsidP="007E2140">
            <w:r>
              <w:t xml:space="preserve">Объем не менее 10 слов </w:t>
            </w:r>
          </w:p>
        </w:tc>
        <w:tc>
          <w:tcPr>
            <w:tcW w:w="3054" w:type="dxa"/>
          </w:tcPr>
          <w:p w:rsidR="007E2140" w:rsidRDefault="007E2140" w:rsidP="007E2140">
            <w:pPr>
              <w:jc w:val="center"/>
            </w:pPr>
            <w:r>
              <w:t>1-2</w:t>
            </w:r>
          </w:p>
        </w:tc>
      </w:tr>
      <w:tr w:rsidR="007E2140" w:rsidTr="007E2140">
        <w:tc>
          <w:tcPr>
            <w:tcW w:w="2943" w:type="dxa"/>
          </w:tcPr>
          <w:p w:rsidR="007E2140" w:rsidRDefault="007E2140" w:rsidP="007E2140">
            <w:pPr>
              <w:jc w:val="center"/>
            </w:pPr>
            <w:r>
              <w:t>3</w:t>
            </w:r>
          </w:p>
        </w:tc>
        <w:tc>
          <w:tcPr>
            <w:tcW w:w="8789" w:type="dxa"/>
          </w:tcPr>
          <w:p w:rsidR="007E2140" w:rsidRDefault="007E2140" w:rsidP="007E2140">
            <w:r>
              <w:t xml:space="preserve">Эстетический уровень </w:t>
            </w:r>
          </w:p>
        </w:tc>
        <w:tc>
          <w:tcPr>
            <w:tcW w:w="3054" w:type="dxa"/>
          </w:tcPr>
          <w:p w:rsidR="007E2140" w:rsidRDefault="007E2140" w:rsidP="007E2140">
            <w:pPr>
              <w:jc w:val="center"/>
            </w:pPr>
            <w:r>
              <w:t>1-2</w:t>
            </w:r>
          </w:p>
        </w:tc>
      </w:tr>
      <w:tr w:rsidR="007E2140" w:rsidTr="007E2140">
        <w:tc>
          <w:tcPr>
            <w:tcW w:w="11732" w:type="dxa"/>
            <w:gridSpan w:val="2"/>
          </w:tcPr>
          <w:p w:rsidR="007E2140" w:rsidRPr="00E62A4C" w:rsidRDefault="007E2140" w:rsidP="007E2140">
            <w:pPr>
              <w:rPr>
                <w:b/>
              </w:rPr>
            </w:pPr>
            <w:r>
              <w:rPr>
                <w:b/>
              </w:rPr>
              <w:t xml:space="preserve">Максимальный балл </w:t>
            </w:r>
          </w:p>
        </w:tc>
        <w:tc>
          <w:tcPr>
            <w:tcW w:w="3054" w:type="dxa"/>
          </w:tcPr>
          <w:p w:rsidR="007E2140" w:rsidRPr="00E62A4C" w:rsidRDefault="007E2140" w:rsidP="007E2140">
            <w:pPr>
              <w:jc w:val="center"/>
              <w:rPr>
                <w:b/>
              </w:rPr>
            </w:pPr>
            <w:r>
              <w:rPr>
                <w:b/>
              </w:rPr>
              <w:t>5</w:t>
            </w:r>
          </w:p>
        </w:tc>
      </w:tr>
      <w:tr w:rsidR="007E2140" w:rsidTr="007E2140">
        <w:tc>
          <w:tcPr>
            <w:tcW w:w="14786" w:type="dxa"/>
            <w:gridSpan w:val="3"/>
          </w:tcPr>
          <w:p w:rsidR="007E2140" w:rsidRPr="007B1EA8" w:rsidRDefault="007E2140" w:rsidP="007E2140">
            <w:pPr>
              <w:jc w:val="center"/>
              <w:rPr>
                <w:b/>
              </w:rPr>
            </w:pPr>
            <w:r>
              <w:rPr>
                <w:b/>
                <w:lang w:val="en-US"/>
              </w:rPr>
              <w:t>II.</w:t>
            </w:r>
            <w:r>
              <w:rPr>
                <w:b/>
              </w:rPr>
              <w:t xml:space="preserve"> </w:t>
            </w:r>
            <w:r>
              <w:rPr>
                <w:b/>
                <w:lang w:val="en-US"/>
              </w:rPr>
              <w:t>Составление викторины, текста</w:t>
            </w:r>
          </w:p>
        </w:tc>
      </w:tr>
      <w:tr w:rsidR="007E2140" w:rsidTr="007E2140">
        <w:tc>
          <w:tcPr>
            <w:tcW w:w="2943" w:type="dxa"/>
          </w:tcPr>
          <w:p w:rsidR="007E2140" w:rsidRDefault="007E2140" w:rsidP="007E2140">
            <w:pPr>
              <w:jc w:val="center"/>
            </w:pPr>
            <w:r>
              <w:t>1</w:t>
            </w:r>
          </w:p>
        </w:tc>
        <w:tc>
          <w:tcPr>
            <w:tcW w:w="8789" w:type="dxa"/>
          </w:tcPr>
          <w:p w:rsidR="007E2140" w:rsidRDefault="007E2140" w:rsidP="007E2140">
            <w:r>
              <w:t>Содержание соответствует теме не менее чем на 85%</w:t>
            </w:r>
          </w:p>
        </w:tc>
        <w:tc>
          <w:tcPr>
            <w:tcW w:w="3054" w:type="dxa"/>
          </w:tcPr>
          <w:p w:rsidR="007E2140" w:rsidRDefault="007E2140" w:rsidP="007E2140">
            <w:pPr>
              <w:jc w:val="center"/>
            </w:pPr>
            <w:r>
              <w:t>1</w:t>
            </w:r>
          </w:p>
        </w:tc>
      </w:tr>
      <w:tr w:rsidR="007E2140" w:rsidTr="007E2140">
        <w:tc>
          <w:tcPr>
            <w:tcW w:w="2943" w:type="dxa"/>
          </w:tcPr>
          <w:p w:rsidR="007E2140" w:rsidRDefault="007E2140" w:rsidP="007E2140">
            <w:pPr>
              <w:jc w:val="center"/>
            </w:pPr>
            <w:r>
              <w:t>2</w:t>
            </w:r>
          </w:p>
        </w:tc>
        <w:tc>
          <w:tcPr>
            <w:tcW w:w="8789" w:type="dxa"/>
          </w:tcPr>
          <w:p w:rsidR="007E2140" w:rsidRDefault="007E2140" w:rsidP="007E2140">
            <w:r>
              <w:t>Объем не менее 10 вопросов</w:t>
            </w:r>
          </w:p>
        </w:tc>
        <w:tc>
          <w:tcPr>
            <w:tcW w:w="3054" w:type="dxa"/>
          </w:tcPr>
          <w:p w:rsidR="007E2140" w:rsidRDefault="007E2140" w:rsidP="007E2140">
            <w:pPr>
              <w:jc w:val="center"/>
            </w:pPr>
            <w:r>
              <w:t>1-2</w:t>
            </w:r>
          </w:p>
        </w:tc>
      </w:tr>
      <w:tr w:rsidR="007E2140" w:rsidTr="007E2140">
        <w:tc>
          <w:tcPr>
            <w:tcW w:w="2943" w:type="dxa"/>
          </w:tcPr>
          <w:p w:rsidR="007E2140" w:rsidRDefault="007E2140" w:rsidP="007E2140">
            <w:pPr>
              <w:jc w:val="center"/>
            </w:pPr>
            <w:r>
              <w:t>3</w:t>
            </w:r>
          </w:p>
        </w:tc>
        <w:tc>
          <w:tcPr>
            <w:tcW w:w="8789" w:type="dxa"/>
          </w:tcPr>
          <w:p w:rsidR="007E2140" w:rsidRDefault="007E2140" w:rsidP="007E2140">
            <w:r>
              <w:t xml:space="preserve">Эстетический уровень </w:t>
            </w:r>
          </w:p>
        </w:tc>
        <w:tc>
          <w:tcPr>
            <w:tcW w:w="3054" w:type="dxa"/>
          </w:tcPr>
          <w:p w:rsidR="007E2140" w:rsidRDefault="007E2140" w:rsidP="007E2140">
            <w:pPr>
              <w:jc w:val="center"/>
            </w:pPr>
            <w:r>
              <w:t>1-2</w:t>
            </w:r>
          </w:p>
        </w:tc>
      </w:tr>
      <w:tr w:rsidR="007E2140" w:rsidTr="007E2140">
        <w:tc>
          <w:tcPr>
            <w:tcW w:w="11732" w:type="dxa"/>
            <w:gridSpan w:val="2"/>
          </w:tcPr>
          <w:p w:rsidR="007E2140" w:rsidRPr="007B1EA8" w:rsidRDefault="007E2140" w:rsidP="007E2140">
            <w:pPr>
              <w:rPr>
                <w:b/>
              </w:rPr>
            </w:pPr>
            <w:r>
              <w:rPr>
                <w:b/>
              </w:rPr>
              <w:t>Максимальный балл</w:t>
            </w:r>
          </w:p>
        </w:tc>
        <w:tc>
          <w:tcPr>
            <w:tcW w:w="3054" w:type="dxa"/>
          </w:tcPr>
          <w:p w:rsidR="007E2140" w:rsidRPr="007B1EA8" w:rsidRDefault="007E2140" w:rsidP="007E2140">
            <w:pPr>
              <w:jc w:val="center"/>
              <w:rPr>
                <w:b/>
              </w:rPr>
            </w:pPr>
            <w:r>
              <w:rPr>
                <w:b/>
              </w:rPr>
              <w:t>7</w:t>
            </w:r>
          </w:p>
        </w:tc>
      </w:tr>
      <w:tr w:rsidR="007E2140" w:rsidTr="007E2140">
        <w:tc>
          <w:tcPr>
            <w:tcW w:w="14786" w:type="dxa"/>
            <w:gridSpan w:val="3"/>
          </w:tcPr>
          <w:p w:rsidR="007E2140" w:rsidRPr="007B1EA8" w:rsidRDefault="007E2140" w:rsidP="007E2140">
            <w:pPr>
              <w:jc w:val="center"/>
              <w:rPr>
                <w:b/>
              </w:rPr>
            </w:pPr>
            <w:r>
              <w:rPr>
                <w:b/>
                <w:lang w:val="en-US"/>
              </w:rPr>
              <w:t>III</w:t>
            </w:r>
            <w:r w:rsidRPr="007B1EA8">
              <w:rPr>
                <w:b/>
              </w:rPr>
              <w:t>.</w:t>
            </w:r>
            <w:r>
              <w:rPr>
                <w:b/>
              </w:rPr>
              <w:t xml:space="preserve"> </w:t>
            </w:r>
            <w:r w:rsidRPr="007B1EA8">
              <w:rPr>
                <w:b/>
              </w:rPr>
              <w:t xml:space="preserve">Иллюстрация, эскиз, буклет, плакат, модель </w:t>
            </w:r>
          </w:p>
        </w:tc>
      </w:tr>
      <w:tr w:rsidR="007E2140" w:rsidTr="007E2140">
        <w:tc>
          <w:tcPr>
            <w:tcW w:w="2943" w:type="dxa"/>
          </w:tcPr>
          <w:p w:rsidR="007E2140" w:rsidRDefault="007E2140" w:rsidP="007E2140">
            <w:pPr>
              <w:jc w:val="center"/>
            </w:pPr>
            <w:r>
              <w:t>1</w:t>
            </w:r>
          </w:p>
        </w:tc>
        <w:tc>
          <w:tcPr>
            <w:tcW w:w="8789" w:type="dxa"/>
          </w:tcPr>
          <w:p w:rsidR="007E2140" w:rsidRDefault="007E2140" w:rsidP="007E2140">
            <w:r>
              <w:t>Содержание соответствует теме</w:t>
            </w:r>
          </w:p>
        </w:tc>
        <w:tc>
          <w:tcPr>
            <w:tcW w:w="3054" w:type="dxa"/>
          </w:tcPr>
          <w:p w:rsidR="007E2140" w:rsidRDefault="007E2140" w:rsidP="007E2140">
            <w:pPr>
              <w:jc w:val="center"/>
            </w:pPr>
            <w:r>
              <w:t>1</w:t>
            </w:r>
          </w:p>
        </w:tc>
      </w:tr>
      <w:tr w:rsidR="007E2140" w:rsidTr="007E2140">
        <w:tc>
          <w:tcPr>
            <w:tcW w:w="2943" w:type="dxa"/>
          </w:tcPr>
          <w:p w:rsidR="007E2140" w:rsidRDefault="007E2140" w:rsidP="007E2140">
            <w:pPr>
              <w:jc w:val="center"/>
            </w:pPr>
            <w:r>
              <w:t>2</w:t>
            </w:r>
          </w:p>
        </w:tc>
        <w:tc>
          <w:tcPr>
            <w:tcW w:w="8789" w:type="dxa"/>
          </w:tcPr>
          <w:p w:rsidR="007E2140" w:rsidRDefault="007E2140" w:rsidP="007E2140">
            <w:r>
              <w:t xml:space="preserve">Работы выполнена с соблюдением основных законов изобразительного искусства или канонов национального стиля </w:t>
            </w:r>
          </w:p>
        </w:tc>
        <w:tc>
          <w:tcPr>
            <w:tcW w:w="3054" w:type="dxa"/>
          </w:tcPr>
          <w:p w:rsidR="007E2140" w:rsidRDefault="007E2140" w:rsidP="007E2140">
            <w:pPr>
              <w:jc w:val="center"/>
            </w:pPr>
            <w:r>
              <w:t>1</w:t>
            </w:r>
          </w:p>
        </w:tc>
      </w:tr>
      <w:tr w:rsidR="007E2140" w:rsidTr="007E2140">
        <w:tc>
          <w:tcPr>
            <w:tcW w:w="2943" w:type="dxa"/>
          </w:tcPr>
          <w:p w:rsidR="007E2140" w:rsidRDefault="007E2140" w:rsidP="007E2140">
            <w:pPr>
              <w:jc w:val="center"/>
            </w:pPr>
            <w:r>
              <w:t>3</w:t>
            </w:r>
          </w:p>
        </w:tc>
        <w:tc>
          <w:tcPr>
            <w:tcW w:w="8789" w:type="dxa"/>
          </w:tcPr>
          <w:p w:rsidR="007E2140" w:rsidRDefault="007E2140" w:rsidP="007E2140">
            <w:r>
              <w:t xml:space="preserve">Эстетический уровень </w:t>
            </w:r>
          </w:p>
        </w:tc>
        <w:tc>
          <w:tcPr>
            <w:tcW w:w="3054" w:type="dxa"/>
          </w:tcPr>
          <w:p w:rsidR="007E2140" w:rsidRDefault="007E2140" w:rsidP="007E2140">
            <w:pPr>
              <w:jc w:val="center"/>
            </w:pPr>
            <w:r>
              <w:t>1-2</w:t>
            </w:r>
          </w:p>
        </w:tc>
      </w:tr>
      <w:tr w:rsidR="007E2140" w:rsidTr="007E2140">
        <w:tc>
          <w:tcPr>
            <w:tcW w:w="2943" w:type="dxa"/>
          </w:tcPr>
          <w:p w:rsidR="007E2140" w:rsidRDefault="007E2140" w:rsidP="007E2140">
            <w:pPr>
              <w:jc w:val="center"/>
            </w:pPr>
            <w:r>
              <w:t>4</w:t>
            </w:r>
          </w:p>
        </w:tc>
        <w:tc>
          <w:tcPr>
            <w:tcW w:w="8789" w:type="dxa"/>
          </w:tcPr>
          <w:p w:rsidR="007E2140" w:rsidRDefault="007E2140" w:rsidP="007E2140">
            <w:r>
              <w:t xml:space="preserve">Оригинальность решения </w:t>
            </w:r>
          </w:p>
        </w:tc>
        <w:tc>
          <w:tcPr>
            <w:tcW w:w="3054" w:type="dxa"/>
          </w:tcPr>
          <w:p w:rsidR="007E2140" w:rsidRDefault="007E2140" w:rsidP="007E2140">
            <w:pPr>
              <w:jc w:val="center"/>
            </w:pPr>
            <w:r>
              <w:t>1</w:t>
            </w:r>
          </w:p>
        </w:tc>
      </w:tr>
      <w:tr w:rsidR="007E2140" w:rsidTr="007E2140">
        <w:tc>
          <w:tcPr>
            <w:tcW w:w="11732" w:type="dxa"/>
            <w:gridSpan w:val="2"/>
          </w:tcPr>
          <w:p w:rsidR="007E2140" w:rsidRDefault="007E2140" w:rsidP="007E2140">
            <w:r>
              <w:rPr>
                <w:b/>
              </w:rPr>
              <w:t xml:space="preserve">Максимальный балл </w:t>
            </w:r>
          </w:p>
        </w:tc>
        <w:tc>
          <w:tcPr>
            <w:tcW w:w="3054" w:type="dxa"/>
          </w:tcPr>
          <w:p w:rsidR="007E2140" w:rsidRPr="007B1EA8" w:rsidRDefault="007E2140" w:rsidP="007E2140">
            <w:pPr>
              <w:jc w:val="center"/>
              <w:rPr>
                <w:b/>
              </w:rPr>
            </w:pPr>
            <w:r>
              <w:rPr>
                <w:b/>
              </w:rPr>
              <w:t>5</w:t>
            </w:r>
          </w:p>
        </w:tc>
      </w:tr>
      <w:tr w:rsidR="007E2140" w:rsidTr="007E2140">
        <w:tc>
          <w:tcPr>
            <w:tcW w:w="14786" w:type="dxa"/>
            <w:gridSpan w:val="3"/>
          </w:tcPr>
          <w:p w:rsidR="007E2140" w:rsidRPr="007B1EA8" w:rsidRDefault="007E2140" w:rsidP="007E2140">
            <w:pPr>
              <w:jc w:val="center"/>
              <w:rPr>
                <w:b/>
              </w:rPr>
            </w:pPr>
            <w:r>
              <w:rPr>
                <w:b/>
              </w:rPr>
              <w:t>IV. Таблица, схема</w:t>
            </w:r>
          </w:p>
        </w:tc>
      </w:tr>
      <w:tr w:rsidR="007E2140" w:rsidTr="007E2140">
        <w:tc>
          <w:tcPr>
            <w:tcW w:w="2943" w:type="dxa"/>
          </w:tcPr>
          <w:p w:rsidR="007E2140" w:rsidRPr="007B1EA8" w:rsidRDefault="007E2140" w:rsidP="007E2140">
            <w:pPr>
              <w:jc w:val="center"/>
            </w:pPr>
            <w:r>
              <w:t>1</w:t>
            </w:r>
          </w:p>
        </w:tc>
        <w:tc>
          <w:tcPr>
            <w:tcW w:w="8789" w:type="dxa"/>
          </w:tcPr>
          <w:p w:rsidR="007E2140" w:rsidRDefault="007E2140" w:rsidP="007E2140">
            <w:pPr>
              <w:rPr>
                <w:b/>
              </w:rPr>
            </w:pPr>
            <w:r>
              <w:rPr>
                <w:b/>
              </w:rPr>
              <w:t xml:space="preserve">Содержание </w:t>
            </w:r>
          </w:p>
        </w:tc>
        <w:tc>
          <w:tcPr>
            <w:tcW w:w="3054" w:type="dxa"/>
          </w:tcPr>
          <w:p w:rsidR="007E2140" w:rsidRDefault="007E2140" w:rsidP="007E2140">
            <w:pPr>
              <w:jc w:val="center"/>
              <w:rPr>
                <w:b/>
              </w:rPr>
            </w:pPr>
          </w:p>
        </w:tc>
      </w:tr>
      <w:tr w:rsidR="007E2140" w:rsidTr="007E2140">
        <w:tc>
          <w:tcPr>
            <w:tcW w:w="2943" w:type="dxa"/>
          </w:tcPr>
          <w:p w:rsidR="007E2140" w:rsidRPr="007B1EA8" w:rsidRDefault="007E2140" w:rsidP="007E2140">
            <w:pPr>
              <w:jc w:val="center"/>
            </w:pPr>
          </w:p>
        </w:tc>
        <w:tc>
          <w:tcPr>
            <w:tcW w:w="8789" w:type="dxa"/>
          </w:tcPr>
          <w:p w:rsidR="007E2140" w:rsidRPr="007B1EA8" w:rsidRDefault="007E2140" w:rsidP="007E2140">
            <w:r w:rsidRPr="007B1EA8">
              <w:t xml:space="preserve">Соответствует </w:t>
            </w:r>
            <w:r>
              <w:t>теме не менее чем на 85%</w:t>
            </w:r>
          </w:p>
        </w:tc>
        <w:tc>
          <w:tcPr>
            <w:tcW w:w="3054" w:type="dxa"/>
          </w:tcPr>
          <w:p w:rsidR="007E2140" w:rsidRPr="007B1EA8" w:rsidRDefault="007E2140" w:rsidP="007E2140">
            <w:pPr>
              <w:jc w:val="center"/>
            </w:pPr>
            <w:r>
              <w:t>2</w:t>
            </w:r>
          </w:p>
        </w:tc>
      </w:tr>
      <w:tr w:rsidR="007E2140" w:rsidTr="007E2140">
        <w:tc>
          <w:tcPr>
            <w:tcW w:w="2943" w:type="dxa"/>
          </w:tcPr>
          <w:p w:rsidR="007E2140" w:rsidRDefault="007E2140" w:rsidP="007E2140">
            <w:pPr>
              <w:jc w:val="center"/>
            </w:pPr>
          </w:p>
        </w:tc>
        <w:tc>
          <w:tcPr>
            <w:tcW w:w="8789" w:type="dxa"/>
          </w:tcPr>
          <w:p w:rsidR="007E2140" w:rsidRPr="007B1EA8" w:rsidRDefault="007E2140" w:rsidP="007E2140">
            <w:r>
              <w:t>В содержании встречаются отклонения от темы, некорректные выражения</w:t>
            </w:r>
          </w:p>
        </w:tc>
        <w:tc>
          <w:tcPr>
            <w:tcW w:w="3054" w:type="dxa"/>
          </w:tcPr>
          <w:p w:rsidR="007E2140" w:rsidRPr="007B1EA8" w:rsidRDefault="007E2140" w:rsidP="007E2140">
            <w:pPr>
              <w:jc w:val="center"/>
            </w:pPr>
            <w:r>
              <w:t>1</w:t>
            </w:r>
          </w:p>
        </w:tc>
      </w:tr>
      <w:tr w:rsidR="007E2140" w:rsidTr="007E2140">
        <w:tc>
          <w:tcPr>
            <w:tcW w:w="2943" w:type="dxa"/>
          </w:tcPr>
          <w:p w:rsidR="007E2140" w:rsidRDefault="007E2140" w:rsidP="007E2140">
            <w:pPr>
              <w:jc w:val="center"/>
            </w:pPr>
          </w:p>
        </w:tc>
        <w:tc>
          <w:tcPr>
            <w:tcW w:w="8789" w:type="dxa"/>
          </w:tcPr>
          <w:p w:rsidR="007E2140" w:rsidRPr="007B1EA8" w:rsidRDefault="007E2140" w:rsidP="007E2140">
            <w:r>
              <w:t xml:space="preserve">Содержание не соответствует теме работы </w:t>
            </w:r>
          </w:p>
        </w:tc>
        <w:tc>
          <w:tcPr>
            <w:tcW w:w="3054" w:type="dxa"/>
          </w:tcPr>
          <w:p w:rsidR="007E2140" w:rsidRPr="007B1EA8" w:rsidRDefault="007E2140" w:rsidP="007E2140">
            <w:pPr>
              <w:jc w:val="center"/>
            </w:pPr>
            <w:r>
              <w:t>0</w:t>
            </w:r>
          </w:p>
        </w:tc>
      </w:tr>
      <w:tr w:rsidR="007E2140" w:rsidTr="007E2140">
        <w:tc>
          <w:tcPr>
            <w:tcW w:w="2943" w:type="dxa"/>
          </w:tcPr>
          <w:p w:rsidR="007E2140" w:rsidRDefault="007E2140" w:rsidP="007E2140">
            <w:pPr>
              <w:jc w:val="center"/>
            </w:pPr>
          </w:p>
        </w:tc>
        <w:tc>
          <w:tcPr>
            <w:tcW w:w="8789" w:type="dxa"/>
          </w:tcPr>
          <w:p w:rsidR="007E2140" w:rsidRPr="007B1EA8" w:rsidRDefault="007E2140" w:rsidP="007E2140">
            <w:pPr>
              <w:rPr>
                <w:b/>
              </w:rPr>
            </w:pPr>
            <w:r>
              <w:rPr>
                <w:b/>
              </w:rPr>
              <w:t xml:space="preserve">Максимальное количество баллов за содержание </w:t>
            </w:r>
          </w:p>
        </w:tc>
        <w:tc>
          <w:tcPr>
            <w:tcW w:w="3054" w:type="dxa"/>
          </w:tcPr>
          <w:p w:rsidR="007E2140" w:rsidRPr="007B1EA8" w:rsidRDefault="007E2140" w:rsidP="007E2140">
            <w:pPr>
              <w:jc w:val="center"/>
            </w:pPr>
            <w:r>
              <w:t>2</w:t>
            </w:r>
          </w:p>
        </w:tc>
      </w:tr>
      <w:tr w:rsidR="007E2140" w:rsidTr="007E2140">
        <w:trPr>
          <w:trHeight w:val="82"/>
        </w:trPr>
        <w:tc>
          <w:tcPr>
            <w:tcW w:w="2943" w:type="dxa"/>
          </w:tcPr>
          <w:p w:rsidR="007E2140" w:rsidRPr="007B1EA8" w:rsidRDefault="007E2140" w:rsidP="007E2140">
            <w:pPr>
              <w:jc w:val="center"/>
            </w:pPr>
            <w:r>
              <w:t>2</w:t>
            </w:r>
          </w:p>
        </w:tc>
        <w:tc>
          <w:tcPr>
            <w:tcW w:w="8789" w:type="dxa"/>
          </w:tcPr>
          <w:p w:rsidR="007E2140" w:rsidRDefault="007E2140" w:rsidP="007E2140">
            <w:pPr>
              <w:rPr>
                <w:b/>
              </w:rPr>
            </w:pPr>
            <w:r>
              <w:rPr>
                <w:b/>
              </w:rPr>
              <w:t xml:space="preserve">Организация </w:t>
            </w:r>
          </w:p>
        </w:tc>
        <w:tc>
          <w:tcPr>
            <w:tcW w:w="3054" w:type="dxa"/>
          </w:tcPr>
          <w:p w:rsidR="007E2140" w:rsidRPr="007B1EA8" w:rsidRDefault="007E2140" w:rsidP="007E2140">
            <w:pPr>
              <w:jc w:val="center"/>
            </w:pPr>
          </w:p>
        </w:tc>
      </w:tr>
      <w:tr w:rsidR="007E2140" w:rsidTr="007E2140">
        <w:tc>
          <w:tcPr>
            <w:tcW w:w="2943" w:type="dxa"/>
            <w:vMerge w:val="restart"/>
          </w:tcPr>
          <w:p w:rsidR="007E2140" w:rsidRPr="007B1EA8" w:rsidRDefault="007E2140" w:rsidP="007E2140">
            <w:pPr>
              <w:jc w:val="center"/>
            </w:pPr>
          </w:p>
        </w:tc>
        <w:tc>
          <w:tcPr>
            <w:tcW w:w="8789" w:type="dxa"/>
          </w:tcPr>
          <w:p w:rsidR="007E2140" w:rsidRPr="002464D7" w:rsidRDefault="007E2140" w:rsidP="007E2140">
            <w:r w:rsidRPr="002464D7">
              <w:t>Материал распределен по графам</w:t>
            </w:r>
            <w:r>
              <w:t>, строкам верно</w:t>
            </w:r>
          </w:p>
        </w:tc>
        <w:tc>
          <w:tcPr>
            <w:tcW w:w="3054" w:type="dxa"/>
          </w:tcPr>
          <w:p w:rsidR="007E2140" w:rsidRPr="007B1EA8" w:rsidRDefault="007E2140" w:rsidP="007E2140">
            <w:pPr>
              <w:jc w:val="center"/>
            </w:pPr>
            <w:r>
              <w:t>2</w:t>
            </w:r>
          </w:p>
        </w:tc>
      </w:tr>
      <w:tr w:rsidR="007E2140" w:rsidTr="007E2140">
        <w:tc>
          <w:tcPr>
            <w:tcW w:w="2943" w:type="dxa"/>
            <w:vMerge/>
          </w:tcPr>
          <w:p w:rsidR="007E2140" w:rsidRPr="007B1EA8" w:rsidRDefault="007E2140" w:rsidP="007E2140">
            <w:pPr>
              <w:jc w:val="center"/>
            </w:pPr>
          </w:p>
        </w:tc>
        <w:tc>
          <w:tcPr>
            <w:tcW w:w="8789" w:type="dxa"/>
          </w:tcPr>
          <w:p w:rsidR="007E2140" w:rsidRPr="002464D7" w:rsidRDefault="007E2140" w:rsidP="007E2140">
            <w:r>
              <w:t>Встречаются отдельные незначительные ошибки</w:t>
            </w:r>
          </w:p>
        </w:tc>
        <w:tc>
          <w:tcPr>
            <w:tcW w:w="3054" w:type="dxa"/>
          </w:tcPr>
          <w:p w:rsidR="007E2140" w:rsidRPr="007B1EA8" w:rsidRDefault="007E2140" w:rsidP="007E2140">
            <w:pPr>
              <w:jc w:val="center"/>
            </w:pPr>
            <w:r>
              <w:t>1</w:t>
            </w:r>
          </w:p>
        </w:tc>
      </w:tr>
      <w:tr w:rsidR="007E2140" w:rsidTr="007E2140">
        <w:tc>
          <w:tcPr>
            <w:tcW w:w="2943" w:type="dxa"/>
            <w:vMerge/>
          </w:tcPr>
          <w:p w:rsidR="007E2140" w:rsidRPr="007B1EA8" w:rsidRDefault="007E2140" w:rsidP="007E2140">
            <w:pPr>
              <w:jc w:val="center"/>
            </w:pPr>
          </w:p>
        </w:tc>
        <w:tc>
          <w:tcPr>
            <w:tcW w:w="8789" w:type="dxa"/>
          </w:tcPr>
          <w:p w:rsidR="007E2140" w:rsidRPr="002464D7" w:rsidRDefault="007E2140" w:rsidP="007E2140">
            <w:r>
              <w:t xml:space="preserve">Логика отсутствует </w:t>
            </w:r>
          </w:p>
        </w:tc>
        <w:tc>
          <w:tcPr>
            <w:tcW w:w="3054" w:type="dxa"/>
          </w:tcPr>
          <w:p w:rsidR="007E2140" w:rsidRPr="007B1EA8" w:rsidRDefault="007E2140" w:rsidP="007E2140">
            <w:pPr>
              <w:jc w:val="center"/>
            </w:pPr>
            <w:r>
              <w:t>0</w:t>
            </w:r>
          </w:p>
        </w:tc>
      </w:tr>
      <w:tr w:rsidR="007E2140" w:rsidTr="007E2140">
        <w:tc>
          <w:tcPr>
            <w:tcW w:w="2943" w:type="dxa"/>
          </w:tcPr>
          <w:p w:rsidR="007E2140" w:rsidRPr="002464D7" w:rsidRDefault="007E2140" w:rsidP="007E2140">
            <w:pPr>
              <w:jc w:val="center"/>
            </w:pPr>
          </w:p>
        </w:tc>
        <w:tc>
          <w:tcPr>
            <w:tcW w:w="8789" w:type="dxa"/>
          </w:tcPr>
          <w:p w:rsidR="007E2140" w:rsidRDefault="007E2140" w:rsidP="007E2140">
            <w:pPr>
              <w:rPr>
                <w:b/>
              </w:rPr>
            </w:pPr>
            <w:r>
              <w:rPr>
                <w:b/>
              </w:rPr>
              <w:t xml:space="preserve">Максимальное количество баллов за организацию </w:t>
            </w:r>
          </w:p>
        </w:tc>
        <w:tc>
          <w:tcPr>
            <w:tcW w:w="3054" w:type="dxa"/>
          </w:tcPr>
          <w:p w:rsidR="007E2140" w:rsidRPr="007B1EA8" w:rsidRDefault="007E2140" w:rsidP="007E2140">
            <w:pPr>
              <w:jc w:val="center"/>
            </w:pPr>
            <w:r>
              <w:t>2</w:t>
            </w:r>
          </w:p>
        </w:tc>
      </w:tr>
      <w:tr w:rsidR="007E2140" w:rsidTr="007E2140">
        <w:tc>
          <w:tcPr>
            <w:tcW w:w="2943" w:type="dxa"/>
          </w:tcPr>
          <w:p w:rsidR="007E2140" w:rsidRPr="002464D7" w:rsidRDefault="007E2140" w:rsidP="007E2140">
            <w:pPr>
              <w:jc w:val="center"/>
            </w:pPr>
            <w:r w:rsidRPr="002464D7">
              <w:t>3</w:t>
            </w:r>
          </w:p>
        </w:tc>
        <w:tc>
          <w:tcPr>
            <w:tcW w:w="8789" w:type="dxa"/>
          </w:tcPr>
          <w:p w:rsidR="007E2140" w:rsidRDefault="007E2140" w:rsidP="007E2140">
            <w:pPr>
              <w:rPr>
                <w:b/>
              </w:rPr>
            </w:pPr>
            <w:r>
              <w:rPr>
                <w:b/>
              </w:rPr>
              <w:t xml:space="preserve">Оформление </w:t>
            </w:r>
          </w:p>
        </w:tc>
        <w:tc>
          <w:tcPr>
            <w:tcW w:w="3054" w:type="dxa"/>
          </w:tcPr>
          <w:p w:rsidR="007E2140" w:rsidRPr="007B1EA8" w:rsidRDefault="007E2140" w:rsidP="007E2140">
            <w:pPr>
              <w:jc w:val="center"/>
            </w:pPr>
          </w:p>
        </w:tc>
      </w:tr>
      <w:tr w:rsidR="007E2140" w:rsidTr="007E2140">
        <w:tc>
          <w:tcPr>
            <w:tcW w:w="2943" w:type="dxa"/>
          </w:tcPr>
          <w:p w:rsidR="007E2140" w:rsidRPr="002464D7" w:rsidRDefault="007E2140" w:rsidP="007E2140">
            <w:pPr>
              <w:jc w:val="center"/>
            </w:pPr>
          </w:p>
        </w:tc>
        <w:tc>
          <w:tcPr>
            <w:tcW w:w="8789" w:type="dxa"/>
          </w:tcPr>
          <w:p w:rsidR="007E2140" w:rsidRPr="002464D7" w:rsidRDefault="007E2140" w:rsidP="007E2140">
            <w:r>
              <w:t>Границы аккуратные, записи разборчивые</w:t>
            </w:r>
          </w:p>
        </w:tc>
        <w:tc>
          <w:tcPr>
            <w:tcW w:w="3054" w:type="dxa"/>
          </w:tcPr>
          <w:p w:rsidR="007E2140" w:rsidRPr="007B1EA8" w:rsidRDefault="007E2140" w:rsidP="007E2140">
            <w:pPr>
              <w:jc w:val="center"/>
            </w:pPr>
            <w:r>
              <w:t>1</w:t>
            </w:r>
          </w:p>
        </w:tc>
      </w:tr>
      <w:tr w:rsidR="007E2140" w:rsidTr="007E2140">
        <w:tc>
          <w:tcPr>
            <w:tcW w:w="2943" w:type="dxa"/>
          </w:tcPr>
          <w:p w:rsidR="007E2140" w:rsidRPr="002464D7" w:rsidRDefault="007E2140" w:rsidP="007E2140">
            <w:pPr>
              <w:jc w:val="center"/>
            </w:pPr>
          </w:p>
        </w:tc>
        <w:tc>
          <w:tcPr>
            <w:tcW w:w="8789" w:type="dxa"/>
          </w:tcPr>
          <w:p w:rsidR="007E2140" w:rsidRPr="002464D7" w:rsidRDefault="007E2140" w:rsidP="007E2140">
            <w:pPr>
              <w:rPr>
                <w:b/>
              </w:rPr>
            </w:pPr>
            <w:r>
              <w:rPr>
                <w:b/>
              </w:rPr>
              <w:t>Максимальное количество баллов за оформление</w:t>
            </w:r>
          </w:p>
        </w:tc>
        <w:tc>
          <w:tcPr>
            <w:tcW w:w="3054" w:type="dxa"/>
          </w:tcPr>
          <w:p w:rsidR="007E2140" w:rsidRPr="007B1EA8" w:rsidRDefault="007E2140" w:rsidP="007E2140">
            <w:pPr>
              <w:jc w:val="center"/>
            </w:pPr>
            <w:r>
              <w:t>1</w:t>
            </w:r>
          </w:p>
        </w:tc>
      </w:tr>
      <w:tr w:rsidR="007E2140" w:rsidTr="007E2140">
        <w:tc>
          <w:tcPr>
            <w:tcW w:w="11732" w:type="dxa"/>
            <w:gridSpan w:val="2"/>
          </w:tcPr>
          <w:p w:rsidR="007E2140" w:rsidRPr="002464D7" w:rsidRDefault="007E2140" w:rsidP="007E2140">
            <w:pPr>
              <w:rPr>
                <w:b/>
              </w:rPr>
            </w:pPr>
            <w:r>
              <w:rPr>
                <w:b/>
              </w:rPr>
              <w:t xml:space="preserve">Максимальный балл </w:t>
            </w:r>
          </w:p>
        </w:tc>
        <w:tc>
          <w:tcPr>
            <w:tcW w:w="3054" w:type="dxa"/>
          </w:tcPr>
          <w:p w:rsidR="007E2140" w:rsidRPr="002464D7" w:rsidRDefault="007E2140" w:rsidP="007E2140">
            <w:pPr>
              <w:jc w:val="center"/>
              <w:rPr>
                <w:b/>
              </w:rPr>
            </w:pPr>
            <w:r>
              <w:rPr>
                <w:b/>
              </w:rPr>
              <w:t>5</w:t>
            </w:r>
          </w:p>
        </w:tc>
      </w:tr>
      <w:tr w:rsidR="007E2140" w:rsidTr="007E2140">
        <w:tc>
          <w:tcPr>
            <w:tcW w:w="14786" w:type="dxa"/>
            <w:gridSpan w:val="3"/>
          </w:tcPr>
          <w:p w:rsidR="007E2140" w:rsidRPr="002464D7" w:rsidRDefault="007E2140" w:rsidP="007E2140">
            <w:pPr>
              <w:jc w:val="center"/>
              <w:rPr>
                <w:b/>
              </w:rPr>
            </w:pPr>
            <w:r>
              <w:rPr>
                <w:b/>
                <w:lang w:val="en-US"/>
              </w:rPr>
              <w:t>V.</w:t>
            </w:r>
            <w:r>
              <w:rPr>
                <w:b/>
              </w:rPr>
              <w:t xml:space="preserve"> </w:t>
            </w:r>
            <w:r>
              <w:rPr>
                <w:b/>
                <w:lang w:val="en-US"/>
              </w:rPr>
              <w:t xml:space="preserve">Создание презентации </w:t>
            </w:r>
          </w:p>
        </w:tc>
      </w:tr>
      <w:tr w:rsidR="007E2140" w:rsidTr="007E2140">
        <w:tc>
          <w:tcPr>
            <w:tcW w:w="2943" w:type="dxa"/>
          </w:tcPr>
          <w:p w:rsidR="007E2140" w:rsidRPr="002464D7" w:rsidRDefault="007E2140" w:rsidP="007E2140">
            <w:pPr>
              <w:jc w:val="center"/>
            </w:pPr>
            <w:r>
              <w:t>1</w:t>
            </w:r>
          </w:p>
        </w:tc>
        <w:tc>
          <w:tcPr>
            <w:tcW w:w="8789" w:type="dxa"/>
          </w:tcPr>
          <w:p w:rsidR="007E2140" w:rsidRPr="002464D7" w:rsidRDefault="007E2140" w:rsidP="007E2140">
            <w:pPr>
              <w:rPr>
                <w:b/>
              </w:rPr>
            </w:pPr>
            <w:r>
              <w:rPr>
                <w:b/>
              </w:rPr>
              <w:t xml:space="preserve">Содержание </w:t>
            </w:r>
          </w:p>
        </w:tc>
        <w:tc>
          <w:tcPr>
            <w:tcW w:w="3054" w:type="dxa"/>
          </w:tcPr>
          <w:p w:rsidR="007E2140" w:rsidRPr="007B1EA8" w:rsidRDefault="007E2140" w:rsidP="007E2140">
            <w:pPr>
              <w:jc w:val="center"/>
            </w:pPr>
          </w:p>
        </w:tc>
      </w:tr>
      <w:tr w:rsidR="007E2140" w:rsidTr="007E2140">
        <w:tc>
          <w:tcPr>
            <w:tcW w:w="2943" w:type="dxa"/>
            <w:vMerge w:val="restart"/>
          </w:tcPr>
          <w:p w:rsidR="007E2140" w:rsidRPr="002464D7" w:rsidRDefault="007E2140" w:rsidP="007E2140">
            <w:pPr>
              <w:jc w:val="center"/>
            </w:pPr>
          </w:p>
        </w:tc>
        <w:tc>
          <w:tcPr>
            <w:tcW w:w="8789" w:type="dxa"/>
          </w:tcPr>
          <w:p w:rsidR="007E2140" w:rsidRPr="002464D7" w:rsidRDefault="007E2140" w:rsidP="007E2140">
            <w:r>
              <w:t>Соответствует теме не менее чем на 85%</w:t>
            </w:r>
          </w:p>
        </w:tc>
        <w:tc>
          <w:tcPr>
            <w:tcW w:w="3054" w:type="dxa"/>
          </w:tcPr>
          <w:p w:rsidR="007E2140" w:rsidRPr="007B1EA8" w:rsidRDefault="007E2140" w:rsidP="007E2140">
            <w:pPr>
              <w:jc w:val="center"/>
            </w:pPr>
            <w:r>
              <w:t>2</w:t>
            </w:r>
          </w:p>
        </w:tc>
      </w:tr>
      <w:tr w:rsidR="007E2140" w:rsidTr="007E2140">
        <w:tc>
          <w:tcPr>
            <w:tcW w:w="2943" w:type="dxa"/>
            <w:vMerge/>
          </w:tcPr>
          <w:p w:rsidR="007E2140" w:rsidRPr="002464D7" w:rsidRDefault="007E2140" w:rsidP="007E2140">
            <w:pPr>
              <w:jc w:val="center"/>
            </w:pPr>
          </w:p>
        </w:tc>
        <w:tc>
          <w:tcPr>
            <w:tcW w:w="8789" w:type="dxa"/>
          </w:tcPr>
          <w:p w:rsidR="007E2140" w:rsidRPr="002464D7" w:rsidRDefault="007E2140" w:rsidP="007E2140">
            <w:r>
              <w:t xml:space="preserve">В содержании встречаются отклонения от темы, некорректные выражения </w:t>
            </w:r>
          </w:p>
        </w:tc>
        <w:tc>
          <w:tcPr>
            <w:tcW w:w="3054" w:type="dxa"/>
          </w:tcPr>
          <w:p w:rsidR="007E2140" w:rsidRPr="007B1EA8" w:rsidRDefault="007E2140" w:rsidP="007E2140">
            <w:pPr>
              <w:jc w:val="center"/>
            </w:pPr>
            <w:r>
              <w:t>1</w:t>
            </w:r>
          </w:p>
        </w:tc>
      </w:tr>
      <w:tr w:rsidR="007E2140" w:rsidTr="007E2140">
        <w:tc>
          <w:tcPr>
            <w:tcW w:w="2943" w:type="dxa"/>
            <w:vMerge/>
          </w:tcPr>
          <w:p w:rsidR="007E2140" w:rsidRPr="002464D7" w:rsidRDefault="007E2140" w:rsidP="007E2140">
            <w:pPr>
              <w:jc w:val="center"/>
            </w:pPr>
          </w:p>
        </w:tc>
        <w:tc>
          <w:tcPr>
            <w:tcW w:w="8789" w:type="dxa"/>
          </w:tcPr>
          <w:p w:rsidR="007E2140" w:rsidRPr="002464D7" w:rsidRDefault="007E2140" w:rsidP="007E2140">
            <w:r>
              <w:t xml:space="preserve">Содержание не соответствует теме работы </w:t>
            </w:r>
          </w:p>
        </w:tc>
        <w:tc>
          <w:tcPr>
            <w:tcW w:w="3054" w:type="dxa"/>
          </w:tcPr>
          <w:p w:rsidR="007E2140" w:rsidRPr="007B1EA8" w:rsidRDefault="007E2140" w:rsidP="007E2140">
            <w:pPr>
              <w:jc w:val="center"/>
            </w:pPr>
            <w:r>
              <w:t>0</w:t>
            </w:r>
          </w:p>
        </w:tc>
      </w:tr>
      <w:tr w:rsidR="007E2140" w:rsidTr="007E2140">
        <w:tc>
          <w:tcPr>
            <w:tcW w:w="11732" w:type="dxa"/>
            <w:gridSpan w:val="2"/>
          </w:tcPr>
          <w:p w:rsidR="007E2140" w:rsidRPr="002464D7" w:rsidRDefault="007E2140" w:rsidP="007E2140">
            <w:pPr>
              <w:rPr>
                <w:b/>
              </w:rPr>
            </w:pPr>
            <w:r>
              <w:rPr>
                <w:b/>
              </w:rPr>
              <w:t xml:space="preserve">Максимальное количество баллов за содержание  </w:t>
            </w:r>
          </w:p>
        </w:tc>
        <w:tc>
          <w:tcPr>
            <w:tcW w:w="3054" w:type="dxa"/>
          </w:tcPr>
          <w:p w:rsidR="007E2140" w:rsidRPr="007B1EA8" w:rsidRDefault="007E2140" w:rsidP="007E2140">
            <w:pPr>
              <w:jc w:val="center"/>
            </w:pPr>
            <w:r>
              <w:t>2</w:t>
            </w:r>
          </w:p>
        </w:tc>
      </w:tr>
      <w:tr w:rsidR="007E2140" w:rsidTr="007E2140">
        <w:tc>
          <w:tcPr>
            <w:tcW w:w="2943" w:type="dxa"/>
          </w:tcPr>
          <w:p w:rsidR="007E2140" w:rsidRPr="002464D7" w:rsidRDefault="007E2140" w:rsidP="007E2140">
            <w:pPr>
              <w:jc w:val="center"/>
            </w:pPr>
            <w:r>
              <w:t>2</w:t>
            </w:r>
          </w:p>
        </w:tc>
        <w:tc>
          <w:tcPr>
            <w:tcW w:w="8789" w:type="dxa"/>
          </w:tcPr>
          <w:p w:rsidR="007E2140" w:rsidRPr="002464D7" w:rsidRDefault="007E2140" w:rsidP="007E2140">
            <w:pPr>
              <w:rPr>
                <w:b/>
              </w:rPr>
            </w:pPr>
            <w:r>
              <w:rPr>
                <w:b/>
              </w:rPr>
              <w:t xml:space="preserve">Организация </w:t>
            </w:r>
          </w:p>
        </w:tc>
        <w:tc>
          <w:tcPr>
            <w:tcW w:w="3054" w:type="dxa"/>
          </w:tcPr>
          <w:p w:rsidR="007E2140" w:rsidRPr="007B1EA8" w:rsidRDefault="007E2140" w:rsidP="007E2140">
            <w:pPr>
              <w:jc w:val="center"/>
            </w:pPr>
          </w:p>
        </w:tc>
      </w:tr>
      <w:tr w:rsidR="007E2140" w:rsidTr="007E2140">
        <w:tc>
          <w:tcPr>
            <w:tcW w:w="2943" w:type="dxa"/>
            <w:vMerge w:val="restart"/>
          </w:tcPr>
          <w:p w:rsidR="007E2140" w:rsidRPr="002464D7" w:rsidRDefault="007E2140" w:rsidP="007E2140">
            <w:pPr>
              <w:jc w:val="center"/>
            </w:pPr>
          </w:p>
        </w:tc>
        <w:tc>
          <w:tcPr>
            <w:tcW w:w="8789" w:type="dxa"/>
          </w:tcPr>
          <w:p w:rsidR="007E2140" w:rsidRPr="002464D7" w:rsidRDefault="007E2140" w:rsidP="007E2140">
            <w:r>
              <w:t xml:space="preserve">Материал логически верно распределен по слайдам </w:t>
            </w:r>
          </w:p>
        </w:tc>
        <w:tc>
          <w:tcPr>
            <w:tcW w:w="3054" w:type="dxa"/>
          </w:tcPr>
          <w:p w:rsidR="007E2140" w:rsidRPr="007B1EA8" w:rsidRDefault="007E2140" w:rsidP="007E2140">
            <w:pPr>
              <w:jc w:val="center"/>
            </w:pPr>
            <w:r>
              <w:t>2</w:t>
            </w:r>
          </w:p>
        </w:tc>
      </w:tr>
      <w:tr w:rsidR="007E2140" w:rsidTr="007E2140">
        <w:tc>
          <w:tcPr>
            <w:tcW w:w="2943" w:type="dxa"/>
            <w:vMerge/>
          </w:tcPr>
          <w:p w:rsidR="007E2140" w:rsidRPr="002464D7" w:rsidRDefault="007E2140" w:rsidP="007E2140">
            <w:pPr>
              <w:jc w:val="center"/>
            </w:pPr>
          </w:p>
        </w:tc>
        <w:tc>
          <w:tcPr>
            <w:tcW w:w="8789" w:type="dxa"/>
          </w:tcPr>
          <w:p w:rsidR="007E2140" w:rsidRPr="002464D7" w:rsidRDefault="007E2140" w:rsidP="007E2140">
            <w:r>
              <w:t xml:space="preserve">Встречаются нарушения логики подачи материала </w:t>
            </w:r>
          </w:p>
        </w:tc>
        <w:tc>
          <w:tcPr>
            <w:tcW w:w="3054" w:type="dxa"/>
          </w:tcPr>
          <w:p w:rsidR="007E2140" w:rsidRPr="007B1EA8" w:rsidRDefault="007E2140" w:rsidP="007E2140">
            <w:pPr>
              <w:jc w:val="center"/>
            </w:pPr>
            <w:r>
              <w:t>1</w:t>
            </w:r>
          </w:p>
        </w:tc>
      </w:tr>
      <w:tr w:rsidR="007E2140" w:rsidTr="007E2140">
        <w:tc>
          <w:tcPr>
            <w:tcW w:w="2943" w:type="dxa"/>
            <w:vMerge/>
          </w:tcPr>
          <w:p w:rsidR="007E2140" w:rsidRPr="002464D7" w:rsidRDefault="007E2140" w:rsidP="007E2140">
            <w:pPr>
              <w:jc w:val="center"/>
            </w:pPr>
          </w:p>
        </w:tc>
        <w:tc>
          <w:tcPr>
            <w:tcW w:w="8789" w:type="dxa"/>
          </w:tcPr>
          <w:p w:rsidR="007E2140" w:rsidRPr="002464D7" w:rsidRDefault="007E2140" w:rsidP="007E2140">
            <w:r>
              <w:t xml:space="preserve">Логика отсутствует </w:t>
            </w:r>
          </w:p>
        </w:tc>
        <w:tc>
          <w:tcPr>
            <w:tcW w:w="3054" w:type="dxa"/>
          </w:tcPr>
          <w:p w:rsidR="007E2140" w:rsidRPr="007B1EA8" w:rsidRDefault="007E2140" w:rsidP="007E2140">
            <w:pPr>
              <w:jc w:val="center"/>
            </w:pPr>
            <w:r>
              <w:t>0</w:t>
            </w:r>
          </w:p>
        </w:tc>
      </w:tr>
      <w:tr w:rsidR="007E2140" w:rsidTr="007E2140">
        <w:tc>
          <w:tcPr>
            <w:tcW w:w="11732" w:type="dxa"/>
            <w:gridSpan w:val="2"/>
          </w:tcPr>
          <w:p w:rsidR="007E2140" w:rsidRPr="002464D7" w:rsidRDefault="007E2140" w:rsidP="007E2140">
            <w:pPr>
              <w:rPr>
                <w:b/>
              </w:rPr>
            </w:pPr>
            <w:r>
              <w:rPr>
                <w:b/>
              </w:rPr>
              <w:t xml:space="preserve">Максимальное количество баллов за организацию </w:t>
            </w:r>
          </w:p>
        </w:tc>
        <w:tc>
          <w:tcPr>
            <w:tcW w:w="3054" w:type="dxa"/>
          </w:tcPr>
          <w:p w:rsidR="007E2140" w:rsidRPr="007B1EA8" w:rsidRDefault="007E2140" w:rsidP="007E2140">
            <w:pPr>
              <w:jc w:val="center"/>
            </w:pPr>
            <w:r>
              <w:t>2</w:t>
            </w:r>
          </w:p>
        </w:tc>
      </w:tr>
      <w:tr w:rsidR="007E2140" w:rsidTr="007E2140">
        <w:tc>
          <w:tcPr>
            <w:tcW w:w="2943" w:type="dxa"/>
          </w:tcPr>
          <w:p w:rsidR="007E2140" w:rsidRPr="002464D7" w:rsidRDefault="007E2140" w:rsidP="007E2140">
            <w:pPr>
              <w:jc w:val="center"/>
            </w:pPr>
            <w:r>
              <w:t>3</w:t>
            </w:r>
          </w:p>
        </w:tc>
        <w:tc>
          <w:tcPr>
            <w:tcW w:w="8789" w:type="dxa"/>
          </w:tcPr>
          <w:p w:rsidR="007E2140" w:rsidRPr="002464D7" w:rsidRDefault="007E2140" w:rsidP="007E2140">
            <w:pPr>
              <w:rPr>
                <w:b/>
              </w:rPr>
            </w:pPr>
            <w:r>
              <w:rPr>
                <w:b/>
              </w:rPr>
              <w:t xml:space="preserve">Оформление </w:t>
            </w:r>
          </w:p>
        </w:tc>
        <w:tc>
          <w:tcPr>
            <w:tcW w:w="3054" w:type="dxa"/>
          </w:tcPr>
          <w:p w:rsidR="007E2140" w:rsidRPr="007B1EA8" w:rsidRDefault="007E2140" w:rsidP="007E2140">
            <w:pPr>
              <w:jc w:val="center"/>
            </w:pPr>
          </w:p>
        </w:tc>
      </w:tr>
      <w:tr w:rsidR="007E2140" w:rsidTr="007E2140">
        <w:tc>
          <w:tcPr>
            <w:tcW w:w="2943" w:type="dxa"/>
          </w:tcPr>
          <w:p w:rsidR="007E2140" w:rsidRPr="002464D7" w:rsidRDefault="007E2140" w:rsidP="007E2140">
            <w:pPr>
              <w:jc w:val="center"/>
            </w:pPr>
          </w:p>
        </w:tc>
        <w:tc>
          <w:tcPr>
            <w:tcW w:w="8789" w:type="dxa"/>
          </w:tcPr>
          <w:p w:rsidR="007E2140" w:rsidRPr="002464D7" w:rsidRDefault="007E2140" w:rsidP="007E2140">
            <w:r>
              <w:t xml:space="preserve">Грамотные тексты, оптимальный подбор размера изображений и их количества </w:t>
            </w:r>
          </w:p>
        </w:tc>
        <w:tc>
          <w:tcPr>
            <w:tcW w:w="3054" w:type="dxa"/>
          </w:tcPr>
          <w:p w:rsidR="007E2140" w:rsidRPr="007B1EA8" w:rsidRDefault="007E2140" w:rsidP="007E2140">
            <w:pPr>
              <w:jc w:val="center"/>
            </w:pPr>
            <w:r>
              <w:t>1</w:t>
            </w:r>
          </w:p>
        </w:tc>
      </w:tr>
      <w:tr w:rsidR="007E2140" w:rsidTr="007E2140">
        <w:tc>
          <w:tcPr>
            <w:tcW w:w="2943" w:type="dxa"/>
          </w:tcPr>
          <w:p w:rsidR="007E2140" w:rsidRPr="002464D7" w:rsidRDefault="007E2140" w:rsidP="007E2140">
            <w:pPr>
              <w:jc w:val="center"/>
            </w:pPr>
          </w:p>
        </w:tc>
        <w:tc>
          <w:tcPr>
            <w:tcW w:w="8789" w:type="dxa"/>
          </w:tcPr>
          <w:p w:rsidR="007E2140" w:rsidRPr="002464D7" w:rsidRDefault="007E2140" w:rsidP="007E2140">
            <w:pPr>
              <w:rPr>
                <w:b/>
              </w:rPr>
            </w:pPr>
            <w:r>
              <w:rPr>
                <w:b/>
              </w:rPr>
              <w:t xml:space="preserve">Максимальное количество баллов за оформление </w:t>
            </w:r>
          </w:p>
        </w:tc>
        <w:tc>
          <w:tcPr>
            <w:tcW w:w="3054" w:type="dxa"/>
          </w:tcPr>
          <w:p w:rsidR="007E2140" w:rsidRPr="002464D7" w:rsidRDefault="007E2140" w:rsidP="007E2140">
            <w:pPr>
              <w:jc w:val="center"/>
              <w:rPr>
                <w:b/>
              </w:rPr>
            </w:pPr>
            <w:r>
              <w:rPr>
                <w:b/>
              </w:rPr>
              <w:t>1</w:t>
            </w:r>
          </w:p>
        </w:tc>
      </w:tr>
      <w:tr w:rsidR="007E2140" w:rsidTr="007E2140">
        <w:trPr>
          <w:trHeight w:val="70"/>
        </w:trPr>
        <w:tc>
          <w:tcPr>
            <w:tcW w:w="11732" w:type="dxa"/>
            <w:gridSpan w:val="2"/>
          </w:tcPr>
          <w:p w:rsidR="007E2140" w:rsidRPr="009A6D94" w:rsidRDefault="007E2140" w:rsidP="007E2140">
            <w:r>
              <w:rPr>
                <w:b/>
              </w:rPr>
              <w:t xml:space="preserve">Максимальный балл   </w:t>
            </w:r>
            <w:r w:rsidRPr="009A6D94">
              <w:rPr>
                <w:b/>
              </w:rPr>
              <w:t>Количество баллов соответствует оценке, выставляемой в классный журнал</w:t>
            </w:r>
          </w:p>
        </w:tc>
        <w:tc>
          <w:tcPr>
            <w:tcW w:w="3054" w:type="dxa"/>
          </w:tcPr>
          <w:p w:rsidR="007E2140" w:rsidRPr="002464D7" w:rsidRDefault="007E2140" w:rsidP="007E2140">
            <w:pPr>
              <w:jc w:val="center"/>
              <w:rPr>
                <w:b/>
              </w:rPr>
            </w:pPr>
            <w:r>
              <w:rPr>
                <w:b/>
              </w:rPr>
              <w:t>5</w:t>
            </w:r>
          </w:p>
        </w:tc>
      </w:tr>
    </w:tbl>
    <w:p w:rsidR="007E2140" w:rsidRDefault="007E2140" w:rsidP="007E2140">
      <w:pPr>
        <w:pStyle w:val="1"/>
        <w:jc w:val="center"/>
        <w:rPr>
          <w:rFonts w:ascii="Times New Roman" w:hAnsi="Times New Roman" w:cs="Times New Roman"/>
          <w:sz w:val="24"/>
          <w:szCs w:val="24"/>
        </w:rPr>
      </w:pPr>
      <w:r>
        <w:rPr>
          <w:rFonts w:ascii="Times New Roman" w:hAnsi="Times New Roman" w:cs="Times New Roman"/>
          <w:sz w:val="24"/>
          <w:szCs w:val="24"/>
        </w:rPr>
        <w:t>Оценивание по русскому языку</w:t>
      </w:r>
    </w:p>
    <w:p w:rsidR="007E2140" w:rsidRPr="00A86326" w:rsidRDefault="007E2140" w:rsidP="007E2140">
      <w:pPr>
        <w:pStyle w:val="1"/>
        <w:jc w:val="center"/>
        <w:rPr>
          <w:rFonts w:ascii="Times New Roman" w:hAnsi="Times New Roman" w:cs="Times New Roman"/>
          <w:sz w:val="24"/>
          <w:szCs w:val="24"/>
        </w:rPr>
      </w:pPr>
      <w:r w:rsidRPr="00A86326">
        <w:rPr>
          <w:rFonts w:ascii="Times New Roman" w:hAnsi="Times New Roman" w:cs="Times New Roman"/>
          <w:sz w:val="24"/>
          <w:szCs w:val="24"/>
        </w:rPr>
        <w:t>Оценка сочинений и изложений</w:t>
      </w:r>
    </w:p>
    <w:p w:rsidR="007E2140" w:rsidRPr="00A86326" w:rsidRDefault="007E2140" w:rsidP="00FD2D03">
      <w:pPr>
        <w:ind w:firstLine="284"/>
        <w:jc w:val="both"/>
      </w:pPr>
      <w:r w:rsidRPr="00A86326">
        <w:t>Сочинение и изложение – основные формы проверки умения правильно и последовательно излагать мысли, уровня речевой подготовки учащихся. С помощью сочинений и изложений проверяются:</w:t>
      </w:r>
    </w:p>
    <w:p w:rsidR="007E2140" w:rsidRPr="00A86326" w:rsidRDefault="007E2140" w:rsidP="00FD2D03">
      <w:pPr>
        <w:ind w:firstLine="284"/>
        <w:jc w:val="both"/>
      </w:pPr>
      <w:r w:rsidRPr="00A86326">
        <w:t>1) умение раскрывать тему;</w:t>
      </w:r>
    </w:p>
    <w:p w:rsidR="007E2140" w:rsidRPr="00A86326" w:rsidRDefault="007E2140" w:rsidP="00FD2D03">
      <w:pPr>
        <w:ind w:firstLine="284"/>
        <w:jc w:val="both"/>
      </w:pPr>
      <w:r w:rsidRPr="00A86326">
        <w:t>2) умение использовать языковые средства в соответствии со стилем, темой и задачей высказывания;</w:t>
      </w:r>
    </w:p>
    <w:p w:rsidR="007E2140" w:rsidRPr="00A86326" w:rsidRDefault="007E2140" w:rsidP="00FD2D03">
      <w:pPr>
        <w:ind w:firstLine="284"/>
        <w:jc w:val="both"/>
      </w:pPr>
      <w:r w:rsidRPr="00A86326">
        <w:t>3) соблюдение языковых норм и правил правописания.</w:t>
      </w:r>
    </w:p>
    <w:p w:rsidR="007E2140" w:rsidRPr="00A86326" w:rsidRDefault="007E2140" w:rsidP="00FD2D03">
      <w:pPr>
        <w:ind w:firstLine="284"/>
        <w:jc w:val="both"/>
      </w:pPr>
      <w:r w:rsidRPr="00A86326">
        <w:lastRenderedPageBreak/>
        <w:t>Любое сочинение и изложение оценивается двумя отметками: первая ставится за содержание</w:t>
      </w:r>
      <w:r>
        <w:t xml:space="preserve"> и речевое оформление, вторая —                          </w:t>
      </w:r>
      <w:r w:rsidRPr="00A86326">
        <w:t>за грамотность, т. 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w:t>
      </w:r>
      <w:r>
        <w:t>е. В этом случае перва</w:t>
      </w:r>
      <w:r w:rsidR="00C5656B">
        <w:t>я оценка</w:t>
      </w:r>
      <w:r w:rsidR="001B5237">
        <w:t xml:space="preserve"> </w:t>
      </w:r>
      <w:r w:rsidRPr="00A86326">
        <w:t>(за содержание и речь) считается оценкой по литературе.</w:t>
      </w:r>
    </w:p>
    <w:p w:rsidR="007E2140" w:rsidRPr="00A86326" w:rsidRDefault="007E2140" w:rsidP="00FD2D03">
      <w:pPr>
        <w:ind w:firstLine="284"/>
        <w:jc w:val="both"/>
        <w:rPr>
          <w:b/>
        </w:rPr>
      </w:pPr>
      <w:r w:rsidRPr="00A86326">
        <w:rPr>
          <w:b/>
        </w:rPr>
        <w:t>Содержание сочинения и изложения оценивается по следующим критериям:</w:t>
      </w:r>
    </w:p>
    <w:p w:rsidR="007E2140" w:rsidRPr="00A86326" w:rsidRDefault="007E2140" w:rsidP="00FD2D03">
      <w:pPr>
        <w:numPr>
          <w:ilvl w:val="0"/>
          <w:numId w:val="28"/>
        </w:numPr>
        <w:tabs>
          <w:tab w:val="clear" w:pos="360"/>
        </w:tabs>
        <w:ind w:left="0" w:firstLine="284"/>
        <w:jc w:val="both"/>
      </w:pPr>
      <w:r w:rsidRPr="00A86326">
        <w:t>соответствие работы ученика теме и основной мысли;</w:t>
      </w:r>
    </w:p>
    <w:p w:rsidR="007E2140" w:rsidRPr="00A86326" w:rsidRDefault="007E2140" w:rsidP="00FD2D03">
      <w:pPr>
        <w:numPr>
          <w:ilvl w:val="0"/>
          <w:numId w:val="29"/>
        </w:numPr>
        <w:tabs>
          <w:tab w:val="clear" w:pos="360"/>
        </w:tabs>
        <w:ind w:left="0" w:firstLine="284"/>
        <w:jc w:val="both"/>
      </w:pPr>
      <w:r w:rsidRPr="00A86326">
        <w:t>полнота раскрытия темы;</w:t>
      </w:r>
    </w:p>
    <w:p w:rsidR="007E2140" w:rsidRPr="00A86326" w:rsidRDefault="007E2140" w:rsidP="00FD2D03">
      <w:pPr>
        <w:numPr>
          <w:ilvl w:val="0"/>
          <w:numId w:val="30"/>
        </w:numPr>
        <w:tabs>
          <w:tab w:val="clear" w:pos="360"/>
        </w:tabs>
        <w:ind w:left="0" w:firstLine="284"/>
        <w:jc w:val="both"/>
      </w:pPr>
      <w:r w:rsidRPr="00A86326">
        <w:t>правильность фактического материала;</w:t>
      </w:r>
    </w:p>
    <w:p w:rsidR="007E2140" w:rsidRPr="00EF03A9" w:rsidRDefault="007E2140" w:rsidP="00FD2D03">
      <w:pPr>
        <w:numPr>
          <w:ilvl w:val="0"/>
          <w:numId w:val="31"/>
        </w:numPr>
        <w:tabs>
          <w:tab w:val="clear" w:pos="360"/>
        </w:tabs>
        <w:ind w:left="0" w:firstLine="284"/>
        <w:jc w:val="both"/>
      </w:pPr>
      <w:r w:rsidRPr="00A86326">
        <w:t>последовательность изложения.</w:t>
      </w:r>
    </w:p>
    <w:p w:rsidR="007E2140" w:rsidRPr="00A86326" w:rsidRDefault="007E2140" w:rsidP="00FD2D03">
      <w:pPr>
        <w:ind w:firstLine="284"/>
        <w:jc w:val="both"/>
        <w:rPr>
          <w:b/>
        </w:rPr>
      </w:pPr>
      <w:r w:rsidRPr="00A86326">
        <w:rPr>
          <w:b/>
        </w:rPr>
        <w:t>При оценке речевого оформления сочинений и изложений учитывается:</w:t>
      </w:r>
    </w:p>
    <w:p w:rsidR="007E2140" w:rsidRPr="00A86326" w:rsidRDefault="007E2140" w:rsidP="00FD2D03">
      <w:pPr>
        <w:numPr>
          <w:ilvl w:val="0"/>
          <w:numId w:val="32"/>
        </w:numPr>
        <w:tabs>
          <w:tab w:val="clear" w:pos="360"/>
        </w:tabs>
        <w:ind w:left="0" w:firstLine="284"/>
        <w:jc w:val="both"/>
      </w:pPr>
      <w:r w:rsidRPr="00A86326">
        <w:t>разнообразие словаря и грамматического строя речи;</w:t>
      </w:r>
    </w:p>
    <w:p w:rsidR="007E2140" w:rsidRPr="00A86326" w:rsidRDefault="007E2140" w:rsidP="00FD2D03">
      <w:pPr>
        <w:numPr>
          <w:ilvl w:val="0"/>
          <w:numId w:val="33"/>
        </w:numPr>
        <w:tabs>
          <w:tab w:val="clear" w:pos="360"/>
        </w:tabs>
        <w:ind w:left="0" w:firstLine="284"/>
        <w:jc w:val="both"/>
      </w:pPr>
      <w:r w:rsidRPr="00A86326">
        <w:t>стилевое единство и выразительность речи;</w:t>
      </w:r>
    </w:p>
    <w:p w:rsidR="007E2140" w:rsidRPr="00A86326" w:rsidRDefault="007E2140" w:rsidP="00FD2D03">
      <w:pPr>
        <w:numPr>
          <w:ilvl w:val="0"/>
          <w:numId w:val="34"/>
        </w:numPr>
        <w:tabs>
          <w:tab w:val="clear" w:pos="360"/>
        </w:tabs>
        <w:ind w:left="0" w:firstLine="284"/>
        <w:jc w:val="both"/>
      </w:pPr>
      <w:r w:rsidRPr="00A86326">
        <w:t>число речевых недочетов.</w:t>
      </w:r>
    </w:p>
    <w:p w:rsidR="007E2140" w:rsidRPr="00A86326" w:rsidRDefault="007E2140" w:rsidP="00FD2D03">
      <w:pPr>
        <w:ind w:firstLine="284"/>
        <w:jc w:val="both"/>
        <w:rPr>
          <w:b/>
        </w:rPr>
      </w:pPr>
      <w:r w:rsidRPr="00A86326">
        <w:t>Грамотность оценивается по числу допущенных учеником ошибок — орфографических, пунктуационных и грамматических.</w:t>
      </w:r>
      <w:r w:rsidRPr="00A86326">
        <w:rPr>
          <w:b/>
        </w:rPr>
        <w:t xml:space="preserve"> </w:t>
      </w:r>
    </w:p>
    <w:p w:rsidR="007E2140" w:rsidRPr="009A6D94" w:rsidRDefault="007E2140" w:rsidP="00FD2D03">
      <w:pPr>
        <w:ind w:firstLine="284"/>
        <w:jc w:val="both"/>
        <w:rPr>
          <w:b/>
          <w:sz w:val="20"/>
          <w:szCs w:val="20"/>
        </w:rPr>
      </w:pPr>
      <w:r w:rsidRPr="009A6D94">
        <w:rPr>
          <w:b/>
          <w:sz w:val="20"/>
          <w:szCs w:val="20"/>
        </w:rPr>
        <w:t>Примечания.</w:t>
      </w:r>
      <w:r w:rsidRPr="009A6D94">
        <w:rPr>
          <w:sz w:val="20"/>
          <w:szCs w:val="20"/>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7E2140" w:rsidRPr="009A6D94" w:rsidRDefault="007E2140" w:rsidP="00FD2D03">
      <w:pPr>
        <w:ind w:firstLine="284"/>
        <w:jc w:val="both"/>
        <w:rPr>
          <w:sz w:val="20"/>
          <w:szCs w:val="20"/>
        </w:rPr>
      </w:pPr>
      <w:r w:rsidRPr="009A6D94">
        <w:rPr>
          <w:sz w:val="20"/>
          <w:szCs w:val="20"/>
        </w:rPr>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7E2140" w:rsidRPr="009A6D94" w:rsidRDefault="007E2140" w:rsidP="00FD2D03">
      <w:pPr>
        <w:ind w:firstLine="284"/>
        <w:jc w:val="both"/>
        <w:rPr>
          <w:sz w:val="20"/>
          <w:szCs w:val="20"/>
        </w:rPr>
      </w:pPr>
      <w:r w:rsidRPr="009A6D94">
        <w:rPr>
          <w:sz w:val="20"/>
          <w:szCs w:val="20"/>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7E2140" w:rsidRPr="009A6D94" w:rsidRDefault="007E2140" w:rsidP="00FD2D03">
      <w:pPr>
        <w:ind w:firstLine="284"/>
        <w:jc w:val="both"/>
        <w:rPr>
          <w:sz w:val="20"/>
          <w:szCs w:val="20"/>
        </w:rPr>
      </w:pPr>
      <w:r w:rsidRPr="009A6D94">
        <w:rPr>
          <w:sz w:val="20"/>
          <w:szCs w:val="20"/>
        </w:rPr>
        <w:t>На оценку сочинения и изложения распространяются положения об однотипных и негрубых ошибках, а также о сделанных уче</w:t>
      </w:r>
      <w:r>
        <w:rPr>
          <w:sz w:val="20"/>
          <w:szCs w:val="20"/>
        </w:rPr>
        <w:t xml:space="preserve">ником исправлениях, приведенные                      </w:t>
      </w:r>
      <w:r w:rsidRPr="009A6D94">
        <w:rPr>
          <w:sz w:val="20"/>
          <w:szCs w:val="20"/>
        </w:rPr>
        <w:t>в разделе «Оценка диктантов».</w:t>
      </w:r>
    </w:p>
    <w:p w:rsidR="007E2140" w:rsidRDefault="007E2140" w:rsidP="007E2140">
      <w:pPr>
        <w:jc w:val="center"/>
      </w:pPr>
    </w:p>
    <w:tbl>
      <w:tblPr>
        <w:tblStyle w:val="af0"/>
        <w:tblW w:w="0" w:type="auto"/>
        <w:tblInd w:w="108" w:type="dxa"/>
        <w:tblLook w:val="04A0" w:firstRow="1" w:lastRow="0" w:firstColumn="1" w:lastColumn="0" w:noHBand="0" w:noVBand="1"/>
      </w:tblPr>
      <w:tblGrid>
        <w:gridCol w:w="1560"/>
        <w:gridCol w:w="8646"/>
        <w:gridCol w:w="4644"/>
      </w:tblGrid>
      <w:tr w:rsidR="007E2140" w:rsidTr="00FD2D03">
        <w:tc>
          <w:tcPr>
            <w:tcW w:w="1560" w:type="dxa"/>
          </w:tcPr>
          <w:p w:rsidR="007E2140" w:rsidRPr="006F0B78" w:rsidRDefault="007E2140" w:rsidP="007E2140">
            <w:pPr>
              <w:pStyle w:val="3"/>
              <w:spacing w:before="0" w:after="0"/>
              <w:jc w:val="center"/>
              <w:rPr>
                <w:rFonts w:ascii="Times New Roman" w:hAnsi="Times New Roman" w:cs="Times New Roman"/>
                <w:sz w:val="28"/>
                <w:szCs w:val="28"/>
              </w:rPr>
            </w:pPr>
          </w:p>
        </w:tc>
        <w:tc>
          <w:tcPr>
            <w:tcW w:w="8646" w:type="dxa"/>
          </w:tcPr>
          <w:p w:rsidR="007E2140" w:rsidRPr="00766A87" w:rsidRDefault="007E2140" w:rsidP="007E2140">
            <w:pPr>
              <w:pStyle w:val="4"/>
              <w:spacing w:before="0" w:after="0"/>
              <w:jc w:val="center"/>
              <w:rPr>
                <w:sz w:val="24"/>
                <w:szCs w:val="24"/>
                <w:lang w:val="ru-RU"/>
              </w:rPr>
            </w:pPr>
            <w:r>
              <w:rPr>
                <w:sz w:val="24"/>
                <w:szCs w:val="24"/>
              </w:rPr>
              <w:t>Основные критерии оценки</w:t>
            </w:r>
          </w:p>
        </w:tc>
        <w:tc>
          <w:tcPr>
            <w:tcW w:w="4644" w:type="dxa"/>
          </w:tcPr>
          <w:p w:rsidR="007E2140" w:rsidRPr="006F0B78" w:rsidRDefault="007E2140" w:rsidP="007E2140">
            <w:pPr>
              <w:pStyle w:val="3"/>
              <w:spacing w:before="0" w:after="0"/>
              <w:jc w:val="center"/>
              <w:rPr>
                <w:rFonts w:ascii="Times New Roman" w:hAnsi="Times New Roman" w:cs="Times New Roman"/>
                <w:sz w:val="28"/>
                <w:szCs w:val="28"/>
              </w:rPr>
            </w:pPr>
          </w:p>
        </w:tc>
      </w:tr>
      <w:tr w:rsidR="007E2140" w:rsidTr="00FD2D03">
        <w:tc>
          <w:tcPr>
            <w:tcW w:w="1560" w:type="dxa"/>
          </w:tcPr>
          <w:p w:rsidR="007E2140" w:rsidRPr="006F0B78" w:rsidRDefault="007E2140" w:rsidP="007E2140">
            <w:pPr>
              <w:pStyle w:val="3"/>
              <w:spacing w:before="0" w:after="0"/>
              <w:jc w:val="center"/>
              <w:rPr>
                <w:rFonts w:ascii="Times New Roman" w:hAnsi="Times New Roman" w:cs="Times New Roman"/>
                <w:sz w:val="28"/>
                <w:szCs w:val="28"/>
              </w:rPr>
            </w:pPr>
          </w:p>
        </w:tc>
        <w:tc>
          <w:tcPr>
            <w:tcW w:w="8646" w:type="dxa"/>
          </w:tcPr>
          <w:p w:rsidR="007E2140" w:rsidRPr="00766A87" w:rsidRDefault="007E2140" w:rsidP="007E2140">
            <w:pPr>
              <w:pStyle w:val="3"/>
              <w:spacing w:before="0" w:after="0"/>
              <w:jc w:val="center"/>
              <w:rPr>
                <w:rFonts w:ascii="Times New Roman" w:hAnsi="Times New Roman" w:cs="Times New Roman"/>
                <w:sz w:val="28"/>
                <w:szCs w:val="28"/>
              </w:rPr>
            </w:pPr>
            <w:r w:rsidRPr="00766A87">
              <w:rPr>
                <w:rFonts w:ascii="Times New Roman" w:hAnsi="Times New Roman" w:cs="Times New Roman"/>
                <w:spacing w:val="4"/>
              </w:rPr>
              <w:t>Содержание и речь</w:t>
            </w:r>
          </w:p>
        </w:tc>
        <w:tc>
          <w:tcPr>
            <w:tcW w:w="4644" w:type="dxa"/>
          </w:tcPr>
          <w:p w:rsidR="007E2140" w:rsidRPr="00766A87" w:rsidRDefault="007E2140" w:rsidP="007E2140">
            <w:pPr>
              <w:pStyle w:val="3"/>
              <w:spacing w:before="0" w:after="0"/>
              <w:jc w:val="center"/>
              <w:rPr>
                <w:rFonts w:ascii="Times New Roman" w:hAnsi="Times New Roman" w:cs="Times New Roman"/>
                <w:sz w:val="28"/>
                <w:szCs w:val="28"/>
              </w:rPr>
            </w:pPr>
            <w:r w:rsidRPr="00766A87">
              <w:rPr>
                <w:rFonts w:ascii="Times New Roman" w:hAnsi="Times New Roman" w:cs="Times New Roman"/>
                <w:spacing w:val="4"/>
              </w:rPr>
              <w:t>Грамотность</w:t>
            </w:r>
          </w:p>
        </w:tc>
      </w:tr>
      <w:tr w:rsidR="007E2140" w:rsidTr="00FD2D03">
        <w:tc>
          <w:tcPr>
            <w:tcW w:w="1560" w:type="dxa"/>
          </w:tcPr>
          <w:p w:rsidR="007E2140" w:rsidRPr="00766A87" w:rsidRDefault="007E2140" w:rsidP="007E2140">
            <w:pPr>
              <w:pStyle w:val="3"/>
              <w:spacing w:before="0" w:after="0"/>
              <w:jc w:val="center"/>
              <w:rPr>
                <w:rFonts w:ascii="Times New Roman" w:hAnsi="Times New Roman" w:cs="Times New Roman"/>
                <w:sz w:val="28"/>
                <w:szCs w:val="28"/>
              </w:rPr>
            </w:pPr>
            <w:r w:rsidRPr="00766A87">
              <w:rPr>
                <w:rFonts w:ascii="Times New Roman" w:hAnsi="Times New Roman" w:cs="Times New Roman"/>
              </w:rPr>
              <w:t>«5»</w:t>
            </w:r>
          </w:p>
        </w:tc>
        <w:tc>
          <w:tcPr>
            <w:tcW w:w="8646" w:type="dxa"/>
          </w:tcPr>
          <w:p w:rsidR="007E2140" w:rsidRPr="009A6D94" w:rsidRDefault="007E2140" w:rsidP="00FD2D03">
            <w:pPr>
              <w:jc w:val="both"/>
            </w:pPr>
            <w:r>
              <w:t>1.</w:t>
            </w:r>
            <w:r w:rsidRPr="009A6D94">
              <w:t>Содержание работы полностью соответствует теме.</w:t>
            </w:r>
          </w:p>
          <w:p w:rsidR="007E2140" w:rsidRPr="009A6D94" w:rsidRDefault="007E2140" w:rsidP="00FD2D03">
            <w:pPr>
              <w:jc w:val="both"/>
            </w:pPr>
            <w:r>
              <w:t>2.</w:t>
            </w:r>
            <w:r w:rsidRPr="009A6D94">
              <w:t>Фактические ошибки отсутствуют.</w:t>
            </w:r>
          </w:p>
          <w:p w:rsidR="007E2140" w:rsidRPr="009A6D94" w:rsidRDefault="007E2140" w:rsidP="00FD2D03">
            <w:pPr>
              <w:jc w:val="both"/>
            </w:pPr>
            <w:r>
              <w:t>3.</w:t>
            </w:r>
            <w:r w:rsidRPr="009A6D94">
              <w:t xml:space="preserve">Содержание излагается последовательно. </w:t>
            </w:r>
          </w:p>
          <w:p w:rsidR="007E2140" w:rsidRPr="009A6D94" w:rsidRDefault="007E2140" w:rsidP="00FD2D03">
            <w:pPr>
              <w:jc w:val="both"/>
            </w:pPr>
            <w:r>
              <w:t>4.</w:t>
            </w:r>
            <w:r w:rsidRPr="009A6D94">
              <w:t>Работа отличается богатством словаря, разнообра</w:t>
            </w:r>
            <w:r w:rsidRPr="009A6D94">
              <w:softHyphen/>
              <w:t xml:space="preserve">зием используемых синтаксических конструкций, точностью словоупотребления. </w:t>
            </w:r>
          </w:p>
          <w:p w:rsidR="007E2140" w:rsidRPr="009A6D94" w:rsidRDefault="007E2140" w:rsidP="00FD2D03">
            <w:pPr>
              <w:jc w:val="both"/>
            </w:pPr>
            <w:r>
              <w:t>5.</w:t>
            </w:r>
            <w:r w:rsidRPr="009A6D94">
              <w:t>Достигнуто стилевое единство и выразительность текста.  В целом в работе допускается 1 недочет в содержа</w:t>
            </w:r>
            <w:r w:rsidRPr="009A6D94">
              <w:softHyphen/>
              <w:t>нии и 1-2 речевых недочета.</w:t>
            </w:r>
          </w:p>
        </w:tc>
        <w:tc>
          <w:tcPr>
            <w:tcW w:w="4644" w:type="dxa"/>
          </w:tcPr>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u w:val="single"/>
              </w:rPr>
              <w:t>Допускается:</w:t>
            </w:r>
            <w:r w:rsidRPr="00766A87">
              <w:rPr>
                <w:rFonts w:ascii="Times New Roman" w:hAnsi="Times New Roman" w:cs="Times New Roman"/>
                <w:b w:val="0"/>
                <w:sz w:val="24"/>
                <w:szCs w:val="24"/>
              </w:rPr>
              <w:t xml:space="preserve">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1 орфографическая, или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 1 пунктуационная,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 или 1 грамматическая ошибка</w:t>
            </w:r>
          </w:p>
        </w:tc>
      </w:tr>
      <w:tr w:rsidR="007E2140" w:rsidTr="00FD2D03">
        <w:tc>
          <w:tcPr>
            <w:tcW w:w="1560" w:type="dxa"/>
          </w:tcPr>
          <w:p w:rsidR="007E2140" w:rsidRDefault="007E2140" w:rsidP="007E2140">
            <w:pPr>
              <w:jc w:val="center"/>
            </w:pPr>
            <w:r w:rsidRPr="006F0B78">
              <w:rPr>
                <w:b/>
              </w:rPr>
              <w:t>«4»</w:t>
            </w:r>
          </w:p>
        </w:tc>
        <w:tc>
          <w:tcPr>
            <w:tcW w:w="8646" w:type="dxa"/>
          </w:tcPr>
          <w:p w:rsidR="007E2140" w:rsidRPr="009A6D94" w:rsidRDefault="007E2140" w:rsidP="00FD2D03">
            <w:pPr>
              <w:jc w:val="both"/>
            </w:pPr>
            <w:r>
              <w:t>1.</w:t>
            </w:r>
            <w:r w:rsidRPr="009A6D94">
              <w:t xml:space="preserve">Содержание работы в основном соответствует теме (имеются незначительные отклонения от темы). </w:t>
            </w:r>
          </w:p>
          <w:p w:rsidR="007E2140" w:rsidRPr="009A6D94" w:rsidRDefault="007E2140" w:rsidP="00FD2D03">
            <w:pPr>
              <w:jc w:val="both"/>
            </w:pPr>
            <w:r>
              <w:t>2.</w:t>
            </w:r>
            <w:r w:rsidRPr="009A6D94">
              <w:t xml:space="preserve">Содержание в основном достоверно, но имеются единичные фактические неточности. </w:t>
            </w:r>
          </w:p>
          <w:p w:rsidR="007E2140" w:rsidRPr="009A6D94" w:rsidRDefault="007E2140" w:rsidP="00FD2D03">
            <w:pPr>
              <w:jc w:val="both"/>
            </w:pPr>
            <w:r>
              <w:t>3.</w:t>
            </w:r>
            <w:r w:rsidRPr="009A6D94">
              <w:t>Имеются незначительные нарушения последова</w:t>
            </w:r>
            <w:r w:rsidRPr="009A6D94">
              <w:softHyphen/>
              <w:t xml:space="preserve">тельности в изложении мыслей. </w:t>
            </w:r>
          </w:p>
          <w:p w:rsidR="007E2140" w:rsidRDefault="007E2140" w:rsidP="00FD2D03">
            <w:pPr>
              <w:jc w:val="both"/>
            </w:pPr>
            <w:r>
              <w:t>4.</w:t>
            </w:r>
            <w:r w:rsidRPr="009A6D94">
              <w:t>Лексический и грамматический строй</w:t>
            </w:r>
            <w:r>
              <w:t xml:space="preserve"> речи доста</w:t>
            </w:r>
            <w:r>
              <w:softHyphen/>
              <w:t>точно разнообразен.</w:t>
            </w:r>
          </w:p>
          <w:p w:rsidR="007E2140" w:rsidRPr="009A6D94" w:rsidRDefault="007E2140" w:rsidP="00FD2D03">
            <w:pPr>
              <w:jc w:val="both"/>
            </w:pPr>
            <w:r>
              <w:t>5.</w:t>
            </w:r>
            <w:r w:rsidRPr="009A6D94">
              <w:t>Стиль работы отличается единством и достаточной выразительностью. В целом в работе допускается не более 2 недочётов в содержании и не более 3-4 речевых недочетов.</w:t>
            </w:r>
          </w:p>
        </w:tc>
        <w:tc>
          <w:tcPr>
            <w:tcW w:w="4644" w:type="dxa"/>
          </w:tcPr>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u w:val="single"/>
              </w:rPr>
              <w:t>Допускается:</w:t>
            </w:r>
            <w:r w:rsidRPr="00766A87">
              <w:rPr>
                <w:rFonts w:ascii="Times New Roman" w:hAnsi="Times New Roman" w:cs="Times New Roman"/>
                <w:b w:val="0"/>
                <w:sz w:val="24"/>
                <w:szCs w:val="24"/>
              </w:rPr>
              <w:t xml:space="preserve">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2 орфографические и 2 пунктуационные ошибки;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или 1 орфографи</w:t>
            </w:r>
            <w:r w:rsidRPr="00766A87">
              <w:rPr>
                <w:rFonts w:ascii="Times New Roman" w:hAnsi="Times New Roman" w:cs="Times New Roman"/>
                <w:b w:val="0"/>
                <w:sz w:val="24"/>
                <w:szCs w:val="24"/>
              </w:rPr>
              <w:softHyphen/>
              <w:t>ческая и 3 пунктуа</w:t>
            </w:r>
            <w:r w:rsidRPr="00766A87">
              <w:rPr>
                <w:rFonts w:ascii="Times New Roman" w:hAnsi="Times New Roman" w:cs="Times New Roman"/>
                <w:b w:val="0"/>
                <w:sz w:val="24"/>
                <w:szCs w:val="24"/>
              </w:rPr>
              <w:softHyphen/>
              <w:t xml:space="preserve">ционные ошибки;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или 4 пунктуаци</w:t>
            </w:r>
            <w:r w:rsidRPr="00766A87">
              <w:rPr>
                <w:rFonts w:ascii="Times New Roman" w:hAnsi="Times New Roman" w:cs="Times New Roman"/>
                <w:b w:val="0"/>
                <w:sz w:val="24"/>
                <w:szCs w:val="24"/>
              </w:rPr>
              <w:softHyphen/>
              <w:t>онные ошибки при отсутствии орфо</w:t>
            </w:r>
            <w:r w:rsidRPr="00766A87">
              <w:rPr>
                <w:rFonts w:ascii="Times New Roman" w:hAnsi="Times New Roman" w:cs="Times New Roman"/>
                <w:b w:val="0"/>
                <w:sz w:val="24"/>
                <w:szCs w:val="24"/>
              </w:rPr>
              <w:softHyphen/>
              <w:t>графических оши</w:t>
            </w:r>
            <w:r w:rsidRPr="00766A87">
              <w:rPr>
                <w:rFonts w:ascii="Times New Roman" w:hAnsi="Times New Roman" w:cs="Times New Roman"/>
                <w:b w:val="0"/>
                <w:sz w:val="24"/>
                <w:szCs w:val="24"/>
              </w:rPr>
              <w:softHyphen/>
              <w:t>бок;                                                      а также 2 грамма</w:t>
            </w:r>
            <w:r w:rsidRPr="00766A87">
              <w:rPr>
                <w:rFonts w:ascii="Times New Roman" w:hAnsi="Times New Roman" w:cs="Times New Roman"/>
                <w:b w:val="0"/>
                <w:sz w:val="24"/>
                <w:szCs w:val="24"/>
              </w:rPr>
              <w:softHyphen/>
              <w:t>тические ошибки.</w:t>
            </w:r>
          </w:p>
        </w:tc>
      </w:tr>
      <w:tr w:rsidR="007E2140" w:rsidTr="00FD2D03">
        <w:tc>
          <w:tcPr>
            <w:tcW w:w="1560" w:type="dxa"/>
          </w:tcPr>
          <w:p w:rsidR="007E2140" w:rsidRDefault="007E2140" w:rsidP="007E2140">
            <w:pPr>
              <w:jc w:val="center"/>
            </w:pPr>
            <w:r>
              <w:rPr>
                <w:b/>
              </w:rPr>
              <w:t>«3</w:t>
            </w:r>
            <w:r w:rsidRPr="006F0B78">
              <w:rPr>
                <w:b/>
              </w:rPr>
              <w:t>»</w:t>
            </w:r>
          </w:p>
        </w:tc>
        <w:tc>
          <w:tcPr>
            <w:tcW w:w="8646" w:type="dxa"/>
          </w:tcPr>
          <w:p w:rsidR="007E2140" w:rsidRPr="009A6D94" w:rsidRDefault="007E2140" w:rsidP="00FD2D03">
            <w:pPr>
              <w:jc w:val="both"/>
            </w:pPr>
            <w:r>
              <w:t>1.</w:t>
            </w:r>
            <w:r w:rsidRPr="009A6D94">
              <w:t>В работе допущены существенные отклоне</w:t>
            </w:r>
            <w:r w:rsidRPr="009A6D94">
              <w:softHyphen/>
              <w:t xml:space="preserve">ния от темы. </w:t>
            </w:r>
          </w:p>
          <w:p w:rsidR="007E2140" w:rsidRPr="009A6D94" w:rsidRDefault="007E2140" w:rsidP="00FD2D03">
            <w:pPr>
              <w:jc w:val="both"/>
            </w:pPr>
            <w:r>
              <w:t>2.</w:t>
            </w:r>
            <w:r w:rsidRPr="009A6D94">
              <w:t xml:space="preserve">Работа достоверна в основном, но в ней имеются отдельные фактические неточности. </w:t>
            </w:r>
          </w:p>
          <w:p w:rsidR="007E2140" w:rsidRPr="009A6D94" w:rsidRDefault="007E2140" w:rsidP="00FD2D03">
            <w:pPr>
              <w:jc w:val="both"/>
            </w:pPr>
            <w:r>
              <w:t>3.</w:t>
            </w:r>
            <w:r w:rsidRPr="009A6D94">
              <w:t>Допущены отдельные нарушения последова</w:t>
            </w:r>
            <w:r w:rsidRPr="009A6D94">
              <w:softHyphen/>
              <w:t xml:space="preserve">тельности изложения. </w:t>
            </w:r>
          </w:p>
          <w:p w:rsidR="007E2140" w:rsidRDefault="007E2140" w:rsidP="00FD2D03">
            <w:pPr>
              <w:jc w:val="both"/>
            </w:pPr>
            <w:r>
              <w:t>4.</w:t>
            </w:r>
            <w:r w:rsidRPr="009A6D94">
              <w:t>Беден словарь и однообразны употребляе</w:t>
            </w:r>
            <w:r w:rsidRPr="009A6D94">
              <w:softHyphen/>
              <w:t>мые синтаксические конструкции, встречает</w:t>
            </w:r>
            <w:r w:rsidRPr="009A6D94">
              <w:softHyphen/>
              <w:t xml:space="preserve">ся </w:t>
            </w:r>
            <w:r>
              <w:t>неправильное словоупотребление.</w:t>
            </w:r>
          </w:p>
          <w:p w:rsidR="007E2140" w:rsidRPr="009A6D94" w:rsidRDefault="007E2140" w:rsidP="00FD2D03">
            <w:pPr>
              <w:jc w:val="both"/>
            </w:pPr>
            <w:r>
              <w:t>5.</w:t>
            </w:r>
            <w:r w:rsidRPr="009A6D94">
              <w:t>Стиль работы не отличается единством, речь недостаточно выразительна. В целом в работе допускается не более 4 не</w:t>
            </w:r>
            <w:r w:rsidRPr="009A6D94">
              <w:softHyphen/>
              <w:t>дочётов в содержании и 5 речевых недочё</w:t>
            </w:r>
            <w:r w:rsidRPr="009A6D94">
              <w:softHyphen/>
              <w:t>тов</w:t>
            </w:r>
          </w:p>
        </w:tc>
        <w:tc>
          <w:tcPr>
            <w:tcW w:w="4644" w:type="dxa"/>
          </w:tcPr>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Допускается: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4 орфографические и 4 пунктуационные ошиб</w:t>
            </w:r>
            <w:r w:rsidRPr="00766A87">
              <w:rPr>
                <w:rFonts w:ascii="Times New Roman" w:hAnsi="Times New Roman" w:cs="Times New Roman"/>
                <w:b w:val="0"/>
                <w:sz w:val="24"/>
                <w:szCs w:val="24"/>
              </w:rPr>
              <w:softHyphen/>
              <w:t>ки; или 3 орфографические ошибки и 5 пунктуацион</w:t>
            </w:r>
            <w:r w:rsidRPr="00766A87">
              <w:rPr>
                <w:rFonts w:ascii="Times New Roman" w:hAnsi="Times New Roman" w:cs="Times New Roman"/>
                <w:b w:val="0"/>
                <w:sz w:val="24"/>
                <w:szCs w:val="24"/>
              </w:rPr>
              <w:softHyphen/>
              <w:t xml:space="preserve">ных ошибок;                                           или 7 пунктуационных ошибок при отсутствии орфографических ошибок                  </w:t>
            </w:r>
          </w:p>
        </w:tc>
      </w:tr>
      <w:tr w:rsidR="007E2140" w:rsidTr="00FD2D03">
        <w:tc>
          <w:tcPr>
            <w:tcW w:w="1560" w:type="dxa"/>
          </w:tcPr>
          <w:p w:rsidR="007E2140" w:rsidRDefault="007E2140" w:rsidP="007E2140">
            <w:pPr>
              <w:jc w:val="center"/>
            </w:pPr>
            <w:r>
              <w:rPr>
                <w:b/>
              </w:rPr>
              <w:t>«2</w:t>
            </w:r>
            <w:r w:rsidRPr="006F0B78">
              <w:rPr>
                <w:b/>
              </w:rPr>
              <w:t>»</w:t>
            </w:r>
          </w:p>
        </w:tc>
        <w:tc>
          <w:tcPr>
            <w:tcW w:w="8646" w:type="dxa"/>
          </w:tcPr>
          <w:p w:rsidR="007E2140" w:rsidRPr="009A6D94" w:rsidRDefault="007E2140" w:rsidP="00FD2D03">
            <w:pPr>
              <w:pStyle w:val="3"/>
              <w:tabs>
                <w:tab w:val="num" w:pos="0"/>
              </w:tabs>
              <w:spacing w:before="0" w:after="0"/>
              <w:jc w:val="both"/>
              <w:rPr>
                <w:rFonts w:ascii="Times New Roman" w:hAnsi="Times New Roman" w:cs="Times New Roman"/>
                <w:b w:val="0"/>
                <w:sz w:val="24"/>
                <w:szCs w:val="24"/>
              </w:rPr>
            </w:pPr>
            <w:r>
              <w:rPr>
                <w:rFonts w:ascii="Times New Roman" w:hAnsi="Times New Roman" w:cs="Times New Roman"/>
                <w:b w:val="0"/>
                <w:sz w:val="24"/>
                <w:szCs w:val="24"/>
              </w:rPr>
              <w:t>1.</w:t>
            </w:r>
            <w:r w:rsidRPr="009A6D94">
              <w:rPr>
                <w:rFonts w:ascii="Times New Roman" w:hAnsi="Times New Roman" w:cs="Times New Roman"/>
                <w:b w:val="0"/>
                <w:sz w:val="24"/>
                <w:szCs w:val="24"/>
              </w:rPr>
              <w:t xml:space="preserve">Работа не соответствует теме. </w:t>
            </w:r>
          </w:p>
          <w:p w:rsidR="007E2140" w:rsidRPr="009A6D94" w:rsidRDefault="007E2140" w:rsidP="00FD2D03">
            <w:pPr>
              <w:pStyle w:val="3"/>
              <w:tabs>
                <w:tab w:val="num" w:pos="0"/>
              </w:tabs>
              <w:spacing w:before="0" w:after="0"/>
              <w:jc w:val="both"/>
              <w:rPr>
                <w:rFonts w:ascii="Times New Roman" w:hAnsi="Times New Roman" w:cs="Times New Roman"/>
                <w:b w:val="0"/>
                <w:sz w:val="24"/>
                <w:szCs w:val="24"/>
              </w:rPr>
            </w:pPr>
            <w:r>
              <w:rPr>
                <w:rFonts w:ascii="Times New Roman" w:hAnsi="Times New Roman" w:cs="Times New Roman"/>
                <w:b w:val="0"/>
                <w:sz w:val="24"/>
                <w:szCs w:val="24"/>
              </w:rPr>
              <w:t>2.</w:t>
            </w:r>
            <w:r w:rsidRPr="009A6D94">
              <w:rPr>
                <w:rFonts w:ascii="Times New Roman" w:hAnsi="Times New Roman" w:cs="Times New Roman"/>
                <w:b w:val="0"/>
                <w:sz w:val="24"/>
                <w:szCs w:val="24"/>
              </w:rPr>
              <w:t xml:space="preserve">Допущено много фактических неточностей.                               </w:t>
            </w:r>
          </w:p>
          <w:p w:rsidR="007E2140" w:rsidRPr="009A6D94" w:rsidRDefault="007E2140" w:rsidP="00FD2D03">
            <w:pPr>
              <w:pStyle w:val="3"/>
              <w:tabs>
                <w:tab w:val="num" w:pos="0"/>
              </w:tabs>
              <w:spacing w:before="0" w:after="0"/>
              <w:jc w:val="both"/>
              <w:rPr>
                <w:rFonts w:ascii="Times New Roman" w:hAnsi="Times New Roman" w:cs="Times New Roman"/>
                <w:b w:val="0"/>
                <w:sz w:val="24"/>
                <w:szCs w:val="24"/>
              </w:rPr>
            </w:pPr>
            <w:r>
              <w:rPr>
                <w:rFonts w:ascii="Times New Roman" w:hAnsi="Times New Roman" w:cs="Times New Roman"/>
                <w:b w:val="0"/>
                <w:sz w:val="24"/>
                <w:szCs w:val="24"/>
              </w:rPr>
              <w:t>3.</w:t>
            </w:r>
            <w:r w:rsidRPr="009A6D94">
              <w:rPr>
                <w:rFonts w:ascii="Times New Roman" w:hAnsi="Times New Roman" w:cs="Times New Roman"/>
                <w:b w:val="0"/>
                <w:sz w:val="24"/>
                <w:szCs w:val="24"/>
              </w:rPr>
              <w:t xml:space="preserve">Нарушена последовательность изложения мыслей во всех частях работы, отсутствует связь между ними, работа не соответствует плану. </w:t>
            </w:r>
          </w:p>
          <w:p w:rsidR="007E2140" w:rsidRDefault="007E2140" w:rsidP="00FD2D03">
            <w:pPr>
              <w:pStyle w:val="3"/>
              <w:tabs>
                <w:tab w:val="num" w:pos="0"/>
              </w:tabs>
              <w:spacing w:before="0" w:after="0"/>
              <w:jc w:val="both"/>
              <w:rPr>
                <w:rFonts w:ascii="Times New Roman" w:hAnsi="Times New Roman" w:cs="Times New Roman"/>
                <w:b w:val="0"/>
                <w:sz w:val="24"/>
                <w:szCs w:val="24"/>
              </w:rPr>
            </w:pPr>
            <w:r>
              <w:rPr>
                <w:rFonts w:ascii="Times New Roman" w:hAnsi="Times New Roman" w:cs="Times New Roman"/>
                <w:b w:val="0"/>
                <w:sz w:val="24"/>
                <w:szCs w:val="24"/>
              </w:rPr>
              <w:t>4.</w:t>
            </w:r>
            <w:r w:rsidRPr="009A6D94">
              <w:rPr>
                <w:rFonts w:ascii="Times New Roman" w:hAnsi="Times New Roman" w:cs="Times New Roman"/>
                <w:b w:val="0"/>
                <w:sz w:val="24"/>
                <w:szCs w:val="24"/>
              </w:rPr>
              <w:t>Крайне беден словарь, работа написана ко</w:t>
            </w:r>
            <w:r w:rsidRPr="009A6D94">
              <w:rPr>
                <w:rFonts w:ascii="Times New Roman" w:hAnsi="Times New Roman" w:cs="Times New Roman"/>
                <w:b w:val="0"/>
                <w:sz w:val="24"/>
                <w:szCs w:val="24"/>
              </w:rPr>
              <w:softHyphen/>
              <w:t>роткими однотипными предложениями со слабо выраженной связью между ними, час</w:t>
            </w:r>
            <w:r w:rsidRPr="009A6D94">
              <w:rPr>
                <w:rFonts w:ascii="Times New Roman" w:hAnsi="Times New Roman" w:cs="Times New Roman"/>
                <w:b w:val="0"/>
                <w:sz w:val="24"/>
                <w:szCs w:val="24"/>
              </w:rPr>
              <w:softHyphen/>
              <w:t xml:space="preserve">ты случаи </w:t>
            </w:r>
            <w:r w:rsidRPr="009A6D94">
              <w:rPr>
                <w:rFonts w:ascii="Times New Roman" w:hAnsi="Times New Roman" w:cs="Times New Roman"/>
                <w:b w:val="0"/>
                <w:sz w:val="24"/>
                <w:szCs w:val="24"/>
              </w:rPr>
              <w:lastRenderedPageBreak/>
              <w:t>не</w:t>
            </w:r>
            <w:r>
              <w:rPr>
                <w:rFonts w:ascii="Times New Roman" w:hAnsi="Times New Roman" w:cs="Times New Roman"/>
                <w:b w:val="0"/>
                <w:sz w:val="24"/>
                <w:szCs w:val="24"/>
              </w:rPr>
              <w:t>правильного словоупотребле</w:t>
            </w:r>
            <w:r>
              <w:rPr>
                <w:rFonts w:ascii="Times New Roman" w:hAnsi="Times New Roman" w:cs="Times New Roman"/>
                <w:b w:val="0"/>
                <w:sz w:val="24"/>
                <w:szCs w:val="24"/>
              </w:rPr>
              <w:softHyphen/>
              <w:t>ния.</w:t>
            </w:r>
          </w:p>
          <w:p w:rsidR="007E2140" w:rsidRPr="009A6D94" w:rsidRDefault="007E2140" w:rsidP="00FD2D03">
            <w:pPr>
              <w:pStyle w:val="3"/>
              <w:tabs>
                <w:tab w:val="num" w:pos="0"/>
              </w:tabs>
              <w:spacing w:before="0" w:after="0"/>
              <w:jc w:val="both"/>
              <w:rPr>
                <w:rFonts w:ascii="Times New Roman" w:hAnsi="Times New Roman" w:cs="Times New Roman"/>
                <w:b w:val="0"/>
                <w:sz w:val="24"/>
                <w:szCs w:val="24"/>
              </w:rPr>
            </w:pPr>
            <w:r>
              <w:rPr>
                <w:rFonts w:ascii="Times New Roman" w:hAnsi="Times New Roman" w:cs="Times New Roman"/>
                <w:b w:val="0"/>
                <w:sz w:val="24"/>
                <w:szCs w:val="24"/>
              </w:rPr>
              <w:t>5.</w:t>
            </w:r>
            <w:r w:rsidRPr="009A6D94">
              <w:rPr>
                <w:rFonts w:ascii="Times New Roman" w:hAnsi="Times New Roman" w:cs="Times New Roman"/>
                <w:b w:val="0"/>
                <w:sz w:val="24"/>
                <w:szCs w:val="24"/>
              </w:rPr>
              <w:t>Нарушено стилевое единство текста. В це</w:t>
            </w:r>
            <w:r w:rsidRPr="009A6D94">
              <w:rPr>
                <w:rFonts w:ascii="Times New Roman" w:hAnsi="Times New Roman" w:cs="Times New Roman"/>
                <w:b w:val="0"/>
                <w:sz w:val="24"/>
                <w:szCs w:val="24"/>
              </w:rPr>
              <w:softHyphen/>
              <w:t>лом в работе допущено до 6 недочётов в со</w:t>
            </w:r>
            <w:r w:rsidRPr="009A6D94">
              <w:rPr>
                <w:rFonts w:ascii="Times New Roman" w:hAnsi="Times New Roman" w:cs="Times New Roman"/>
                <w:b w:val="0"/>
                <w:sz w:val="24"/>
                <w:szCs w:val="24"/>
              </w:rPr>
              <w:softHyphen/>
              <w:t>держании и до 7 речевых недочетов</w:t>
            </w:r>
          </w:p>
        </w:tc>
        <w:tc>
          <w:tcPr>
            <w:tcW w:w="4644" w:type="dxa"/>
          </w:tcPr>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u w:val="single"/>
              </w:rPr>
              <w:lastRenderedPageBreak/>
              <w:t>Допускается:</w:t>
            </w:r>
            <w:r w:rsidRPr="00766A87">
              <w:rPr>
                <w:rFonts w:ascii="Times New Roman" w:hAnsi="Times New Roman" w:cs="Times New Roman"/>
                <w:b w:val="0"/>
                <w:sz w:val="24"/>
                <w:szCs w:val="24"/>
              </w:rPr>
              <w:t xml:space="preserve">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7 орфографических и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 7 пунктуационных ошибок;  или 6 орфографических ошибки и 8 пунктуационных ошибок;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или 5 орфографических ошибок и 9 </w:t>
            </w:r>
            <w:r w:rsidRPr="00766A87">
              <w:rPr>
                <w:rFonts w:ascii="Times New Roman" w:hAnsi="Times New Roman" w:cs="Times New Roman"/>
                <w:b w:val="0"/>
                <w:sz w:val="24"/>
                <w:szCs w:val="24"/>
              </w:rPr>
              <w:lastRenderedPageBreak/>
              <w:t xml:space="preserve">пунктуационных ошибок; </w:t>
            </w:r>
          </w:p>
          <w:p w:rsidR="007E2140" w:rsidRPr="00766A87" w:rsidRDefault="007E2140" w:rsidP="007E2140">
            <w:r w:rsidRPr="00766A87">
              <w:t>или 8 орфографических и 6 пунктуационных ошибок.</w:t>
            </w:r>
          </w:p>
        </w:tc>
      </w:tr>
      <w:tr w:rsidR="007E2140" w:rsidTr="00FD2D03">
        <w:tc>
          <w:tcPr>
            <w:tcW w:w="1560" w:type="dxa"/>
          </w:tcPr>
          <w:p w:rsidR="007E2140" w:rsidRDefault="007E2140" w:rsidP="007E2140">
            <w:pPr>
              <w:jc w:val="center"/>
            </w:pPr>
            <w:r>
              <w:rPr>
                <w:b/>
              </w:rPr>
              <w:lastRenderedPageBreak/>
              <w:t>«1</w:t>
            </w:r>
            <w:r w:rsidRPr="006F0B78">
              <w:rPr>
                <w:b/>
              </w:rPr>
              <w:t>»</w:t>
            </w:r>
          </w:p>
        </w:tc>
        <w:tc>
          <w:tcPr>
            <w:tcW w:w="8646" w:type="dxa"/>
          </w:tcPr>
          <w:p w:rsidR="007E2140" w:rsidRPr="009A6D94" w:rsidRDefault="007E2140" w:rsidP="00FD2D03">
            <w:pPr>
              <w:pStyle w:val="3"/>
              <w:tabs>
                <w:tab w:val="num" w:pos="0"/>
              </w:tabs>
              <w:spacing w:before="0" w:after="0"/>
              <w:jc w:val="both"/>
              <w:rPr>
                <w:rFonts w:ascii="Times New Roman" w:hAnsi="Times New Roman" w:cs="Times New Roman"/>
                <w:b w:val="0"/>
                <w:sz w:val="28"/>
                <w:szCs w:val="28"/>
              </w:rPr>
            </w:pPr>
            <w:r w:rsidRPr="009A6D94">
              <w:rPr>
                <w:rFonts w:ascii="Times New Roman" w:hAnsi="Times New Roman" w:cs="Times New Roman"/>
                <w:b w:val="0"/>
                <w:sz w:val="24"/>
                <w:szCs w:val="24"/>
              </w:rPr>
              <w:t>В работе допущено более  6 недочетов в содержании и более 7 речевых недочётов</w:t>
            </w:r>
            <w:r w:rsidRPr="009A6D94">
              <w:rPr>
                <w:b w:val="0"/>
              </w:rPr>
              <w:t>.</w:t>
            </w:r>
          </w:p>
        </w:tc>
        <w:tc>
          <w:tcPr>
            <w:tcW w:w="4644" w:type="dxa"/>
          </w:tcPr>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Имеется более 7 орфографических,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 xml:space="preserve">7 пунктуационных и                     </w:t>
            </w:r>
          </w:p>
          <w:p w:rsidR="007E2140" w:rsidRPr="00766A87" w:rsidRDefault="007E2140" w:rsidP="007E2140">
            <w:pPr>
              <w:pStyle w:val="3"/>
              <w:spacing w:before="0" w:after="0"/>
              <w:rPr>
                <w:rFonts w:ascii="Times New Roman" w:hAnsi="Times New Roman" w:cs="Times New Roman"/>
                <w:b w:val="0"/>
                <w:sz w:val="24"/>
                <w:szCs w:val="24"/>
              </w:rPr>
            </w:pPr>
            <w:r w:rsidRPr="00766A87">
              <w:rPr>
                <w:rFonts w:ascii="Times New Roman" w:hAnsi="Times New Roman" w:cs="Times New Roman"/>
                <w:b w:val="0"/>
                <w:sz w:val="24"/>
                <w:szCs w:val="24"/>
              </w:rPr>
              <w:t>7 грамматических ошибок.</w:t>
            </w:r>
          </w:p>
        </w:tc>
      </w:tr>
    </w:tbl>
    <w:p w:rsidR="007E2140" w:rsidRDefault="007E2140" w:rsidP="007E2140">
      <w:pPr>
        <w:jc w:val="center"/>
        <w:rPr>
          <w:b/>
        </w:rPr>
      </w:pPr>
    </w:p>
    <w:p w:rsidR="007E2140" w:rsidRPr="002B1E7F" w:rsidRDefault="007E2140" w:rsidP="007E2140">
      <w:pPr>
        <w:jc w:val="center"/>
      </w:pPr>
      <w:r>
        <w:rPr>
          <w:b/>
        </w:rPr>
        <w:t>Оценка диктантов</w:t>
      </w:r>
    </w:p>
    <w:p w:rsidR="007E2140" w:rsidRPr="002B1E7F" w:rsidRDefault="007E2140" w:rsidP="007E2140">
      <w:pPr>
        <w:ind w:firstLine="284"/>
        <w:jc w:val="both"/>
      </w:pPr>
      <w:r w:rsidRPr="002B1E7F">
        <w:t>Диктант – одна из основных форм проверки орфографической и пунктуационной грамотности.</w:t>
      </w:r>
    </w:p>
    <w:p w:rsidR="007E2140" w:rsidRPr="002B1E7F" w:rsidRDefault="007E2140" w:rsidP="007E2140">
      <w:pPr>
        <w:ind w:firstLine="284"/>
        <w:jc w:val="both"/>
      </w:pPr>
      <w:r w:rsidRPr="002B1E7F">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7E2140" w:rsidRPr="002B1E7F" w:rsidRDefault="007E2140" w:rsidP="007E2140">
      <w:pPr>
        <w:ind w:firstLine="284"/>
        <w:jc w:val="both"/>
      </w:pPr>
      <w:r w:rsidRPr="002B1E7F">
        <w:t xml:space="preserve"> Объем диктанта устанавливается: для 5 класса – 90-100 слов, для 6 класса – 100-110, для 7 – 110-120, для 8 – 120-150, для 9 – 150-170 слов. (При подсчете слов учитываются как самостоятельные, так и служебные слова.)</w:t>
      </w:r>
    </w:p>
    <w:p w:rsidR="007E2140" w:rsidRPr="002B1E7F" w:rsidRDefault="007E2140" w:rsidP="007E2140">
      <w:pPr>
        <w:ind w:firstLine="284"/>
        <w:jc w:val="both"/>
      </w:pPr>
      <w:r w:rsidRPr="002B1E7F">
        <w:t xml:space="preserve"> 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 для 5 класса – 15-20, для 6 класса – 20-25 слов, для 7 класса -25-30, для 8 класса – 30-35, для 9 класса – 35-40 слов.</w:t>
      </w:r>
    </w:p>
    <w:p w:rsidR="007E2140" w:rsidRPr="002B1E7F" w:rsidRDefault="007E2140" w:rsidP="007E2140">
      <w:pPr>
        <w:ind w:firstLine="284"/>
        <w:jc w:val="both"/>
      </w:pPr>
      <w:r w:rsidRPr="002B1E7F">
        <w:t xml:space="preserve"> 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7E2140" w:rsidRPr="002B1E7F" w:rsidRDefault="007E2140" w:rsidP="007E2140">
      <w:pPr>
        <w:ind w:firstLine="284"/>
        <w:jc w:val="both"/>
      </w:pPr>
      <w:r w:rsidRPr="002B1E7F">
        <w:t xml:space="preserve"> 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не должно превышать в 5 классе -12 различных орфограмм и 2-3 пунктограммы, в 6 классе -</w:t>
      </w:r>
      <w:r>
        <w:t xml:space="preserve"> </w:t>
      </w:r>
      <w:r w:rsidRPr="002B1E7F">
        <w:t>16 различных орфограмм и 3-4 пунктограммы, в 7 классе -20 различных орфограмм и 4-5 пунктограмм, в 8 классе -24 различных орфограмм</w:t>
      </w:r>
      <w:r>
        <w:t>ы</w:t>
      </w:r>
      <w:r w:rsidRPr="002B1E7F">
        <w:t xml:space="preserve"> и 10 пунктограмм, в 9 классе -24 различных орфограмм</w:t>
      </w:r>
      <w:r>
        <w:t xml:space="preserve">ы </w:t>
      </w:r>
      <w:r w:rsidRPr="002B1E7F">
        <w:t xml:space="preserve"> и 15 пунктограмм.</w:t>
      </w:r>
    </w:p>
    <w:p w:rsidR="007E2140" w:rsidRPr="002B1E7F" w:rsidRDefault="007E2140" w:rsidP="007E2140">
      <w:pPr>
        <w:ind w:firstLine="284"/>
        <w:jc w:val="both"/>
      </w:pPr>
      <w:r w:rsidRPr="002B1E7F">
        <w:t xml:space="preserve"> 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r>
        <w:t xml:space="preserve"> </w:t>
      </w:r>
      <w:r w:rsidRPr="002B1E7F">
        <w:t xml:space="preserve"> 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7E2140" w:rsidRPr="002B1E7F" w:rsidRDefault="007E2140" w:rsidP="007E2140">
      <w:pPr>
        <w:ind w:firstLine="284"/>
        <w:jc w:val="both"/>
      </w:pPr>
      <w:r w:rsidRPr="002B1E7F">
        <w:t xml:space="preserve"> До конца первой четверти (а в 5 классе – до конца первого полугодия) сохраняется объем текста, рекомендованный для предыдущего класса.</w:t>
      </w:r>
    </w:p>
    <w:p w:rsidR="007E2140" w:rsidRPr="002B1E7F" w:rsidRDefault="007E2140" w:rsidP="007E2140">
      <w:pPr>
        <w:ind w:firstLine="284"/>
        <w:jc w:val="both"/>
      </w:pPr>
      <w:r w:rsidRPr="002B1E7F">
        <w:t xml:space="preserve"> При оценке диктанта исправляются, но не учитываются орфографические и пунктуационные ошибки:</w:t>
      </w:r>
    </w:p>
    <w:p w:rsidR="007E2140" w:rsidRPr="002B1E7F" w:rsidRDefault="007E2140" w:rsidP="007E2140">
      <w:pPr>
        <w:ind w:firstLine="284"/>
        <w:jc w:val="both"/>
      </w:pPr>
      <w:r w:rsidRPr="002B1E7F">
        <w:t xml:space="preserve"> 1) В переносе слов;</w:t>
      </w:r>
    </w:p>
    <w:p w:rsidR="007E2140" w:rsidRPr="002B1E7F" w:rsidRDefault="007E2140" w:rsidP="007E2140">
      <w:pPr>
        <w:ind w:firstLine="284"/>
        <w:jc w:val="both"/>
      </w:pPr>
      <w:r w:rsidRPr="002B1E7F">
        <w:t xml:space="preserve"> 2) На правила, которые не включены в школьную программу;</w:t>
      </w:r>
    </w:p>
    <w:p w:rsidR="007E2140" w:rsidRPr="002B1E7F" w:rsidRDefault="007E2140" w:rsidP="007E2140">
      <w:pPr>
        <w:ind w:firstLine="284"/>
        <w:jc w:val="both"/>
      </w:pPr>
      <w:r w:rsidRPr="002B1E7F">
        <w:t xml:space="preserve"> 3) На еще не изученные правила;</w:t>
      </w:r>
    </w:p>
    <w:p w:rsidR="007E2140" w:rsidRPr="002B1E7F" w:rsidRDefault="007E2140" w:rsidP="007E2140">
      <w:pPr>
        <w:ind w:firstLine="284"/>
        <w:jc w:val="both"/>
      </w:pPr>
      <w:r w:rsidRPr="002B1E7F">
        <w:lastRenderedPageBreak/>
        <w:t xml:space="preserve"> 4) В словах с непроверяемыми написаниями, над которыми не проводилась специальная работа;</w:t>
      </w:r>
    </w:p>
    <w:p w:rsidR="007E2140" w:rsidRPr="002B1E7F" w:rsidRDefault="007E2140" w:rsidP="007E2140">
      <w:pPr>
        <w:ind w:firstLine="284"/>
        <w:jc w:val="both"/>
      </w:pPr>
      <w:r w:rsidRPr="002B1E7F">
        <w:t xml:space="preserve"> 5) В передаче авторской пунктуации.</w:t>
      </w:r>
    </w:p>
    <w:p w:rsidR="007E2140" w:rsidRPr="002B1E7F" w:rsidRDefault="007E2140" w:rsidP="007E2140">
      <w:pPr>
        <w:ind w:firstLine="284"/>
        <w:jc w:val="both"/>
      </w:pPr>
      <w:r w:rsidRPr="002B1E7F">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7E2140" w:rsidRPr="002B1E7F" w:rsidRDefault="007E2140" w:rsidP="007E2140">
      <w:pPr>
        <w:ind w:firstLine="284"/>
        <w:jc w:val="both"/>
      </w:pPr>
      <w:r w:rsidRPr="002B1E7F">
        <w:t xml:space="preserve"> 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7E2140" w:rsidRPr="002B1E7F" w:rsidRDefault="007E2140" w:rsidP="007E2140">
      <w:pPr>
        <w:ind w:firstLine="284"/>
        <w:jc w:val="both"/>
      </w:pPr>
      <w:r w:rsidRPr="002B1E7F">
        <w:t xml:space="preserve"> 1) В исключениях из правил;</w:t>
      </w:r>
    </w:p>
    <w:p w:rsidR="007E2140" w:rsidRPr="002B1E7F" w:rsidRDefault="007E2140" w:rsidP="007E2140">
      <w:pPr>
        <w:ind w:firstLine="284"/>
        <w:jc w:val="both"/>
      </w:pPr>
      <w:r w:rsidRPr="002B1E7F">
        <w:t xml:space="preserve"> 2) В написании большой буквы в составных собственных наименованиях;</w:t>
      </w:r>
    </w:p>
    <w:p w:rsidR="007E2140" w:rsidRPr="002B1E7F" w:rsidRDefault="007E2140" w:rsidP="007E2140">
      <w:pPr>
        <w:ind w:firstLine="284"/>
        <w:jc w:val="both"/>
      </w:pPr>
      <w:r w:rsidRPr="002B1E7F">
        <w:t xml:space="preserve"> 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7E2140" w:rsidRPr="002B1E7F" w:rsidRDefault="007E2140" w:rsidP="007E2140">
      <w:pPr>
        <w:ind w:firstLine="284"/>
        <w:jc w:val="both"/>
      </w:pPr>
      <w:r w:rsidRPr="002B1E7F">
        <w:t xml:space="preserve"> 4) В случаях раздельного и слитного написания «не» с прилагательными и причастиями, выступающими в роли сказуемого;</w:t>
      </w:r>
    </w:p>
    <w:p w:rsidR="007E2140" w:rsidRPr="002B1E7F" w:rsidRDefault="007E2140" w:rsidP="007E2140">
      <w:pPr>
        <w:ind w:firstLine="284"/>
        <w:jc w:val="both"/>
      </w:pPr>
      <w:r w:rsidRPr="002B1E7F">
        <w:t xml:space="preserve"> 5) В написании ы и и после приставок;</w:t>
      </w:r>
    </w:p>
    <w:p w:rsidR="007E2140" w:rsidRPr="002B1E7F" w:rsidRDefault="007E2140" w:rsidP="007E2140">
      <w:pPr>
        <w:ind w:firstLine="284"/>
        <w:jc w:val="both"/>
      </w:pPr>
      <w:r w:rsidRPr="002B1E7F">
        <w:t xml:space="preserve"> 6) 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7E2140" w:rsidRPr="002B1E7F" w:rsidRDefault="007E2140" w:rsidP="007E2140">
      <w:pPr>
        <w:ind w:firstLine="284"/>
        <w:jc w:val="both"/>
      </w:pPr>
      <w:r w:rsidRPr="002B1E7F">
        <w:t>7) В собственных именах нерусского происхождения;</w:t>
      </w:r>
    </w:p>
    <w:p w:rsidR="007E2140" w:rsidRPr="002B1E7F" w:rsidRDefault="007E2140" w:rsidP="007E2140">
      <w:pPr>
        <w:ind w:firstLine="284"/>
        <w:jc w:val="both"/>
      </w:pPr>
      <w:r w:rsidRPr="002B1E7F">
        <w:t>8) В случаях, когда вместо одного знака препинания поставлен другой;</w:t>
      </w:r>
    </w:p>
    <w:p w:rsidR="007E2140" w:rsidRPr="002B1E7F" w:rsidRDefault="007E2140" w:rsidP="007E2140">
      <w:pPr>
        <w:ind w:firstLine="284"/>
        <w:jc w:val="both"/>
      </w:pPr>
      <w:r w:rsidRPr="002B1E7F">
        <w:t xml:space="preserve"> 9) В пропуске одного из сочетающихся знаков препинания или в нарушении их последовательности.</w:t>
      </w:r>
    </w:p>
    <w:p w:rsidR="007E2140" w:rsidRPr="002B1E7F" w:rsidRDefault="007E2140" w:rsidP="007E2140">
      <w:pPr>
        <w:ind w:firstLine="284"/>
        <w:jc w:val="both"/>
      </w:pPr>
      <w:r w:rsidRPr="002B1E7F">
        <w:t xml:space="preserve"> 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7E2140" w:rsidRPr="00B63017" w:rsidRDefault="007E2140" w:rsidP="007E2140">
      <w:pPr>
        <w:ind w:firstLine="284"/>
        <w:jc w:val="both"/>
        <w:rPr>
          <w:b/>
        </w:rPr>
      </w:pPr>
      <w:r w:rsidRPr="002B1E7F">
        <w:rPr>
          <w:b/>
        </w:rPr>
        <w:t xml:space="preserve"> Однотипными</w:t>
      </w:r>
      <w:r w:rsidRPr="002B1E7F">
        <w:t xml:space="preserve">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7E2140" w:rsidRPr="002B1E7F" w:rsidRDefault="007E2140" w:rsidP="007E2140">
      <w:pPr>
        <w:ind w:firstLine="284"/>
        <w:jc w:val="both"/>
      </w:pPr>
      <w:r w:rsidRPr="002B1E7F">
        <w:t xml:space="preserve"> 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7E2140" w:rsidRPr="002B1E7F" w:rsidRDefault="007E2140" w:rsidP="007E2140">
      <w:pPr>
        <w:ind w:firstLine="284"/>
        <w:jc w:val="both"/>
      </w:pPr>
      <w:r w:rsidRPr="002B1E7F">
        <w:t xml:space="preserve"> Первые три однотипные ошибки считаются за одну ошибку, каждая следующая подобная ошибка учитывается как самостоятельная.</w:t>
      </w:r>
    </w:p>
    <w:p w:rsidR="007E2140" w:rsidRPr="002B1E7F" w:rsidRDefault="007E2140" w:rsidP="007E2140">
      <w:pPr>
        <w:ind w:firstLine="284"/>
        <w:jc w:val="both"/>
      </w:pPr>
      <w:r w:rsidRPr="002B1E7F">
        <w:rPr>
          <w:u w:val="single"/>
        </w:rPr>
        <w:t xml:space="preserve"> Примечание.</w:t>
      </w:r>
      <w:r w:rsidRPr="002B1E7F">
        <w:t xml:space="preserve"> Если в одном непроверяемом слове допущены 2 и более ошибок, то все они считаются за одну ошибку.</w:t>
      </w:r>
    </w:p>
    <w:p w:rsidR="007E2140" w:rsidRPr="002B1E7F" w:rsidRDefault="007E2140" w:rsidP="007E2140">
      <w:pPr>
        <w:ind w:firstLine="284"/>
        <w:jc w:val="both"/>
      </w:pPr>
      <w:r w:rsidRPr="002B1E7F">
        <w:t xml:space="preserve"> 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7E2140" w:rsidRPr="002B1E7F" w:rsidRDefault="007E2140" w:rsidP="007E2140">
      <w:pPr>
        <w:ind w:firstLine="284"/>
        <w:jc w:val="both"/>
      </w:pPr>
      <w:r w:rsidRPr="002B1E7F">
        <w:t>Диктант оценивается одной отметкой.</w:t>
      </w:r>
    </w:p>
    <w:p w:rsidR="007E2140" w:rsidRPr="002B1E7F" w:rsidRDefault="007E2140" w:rsidP="007E2140">
      <w:pPr>
        <w:ind w:firstLine="284"/>
        <w:jc w:val="both"/>
      </w:pPr>
      <w:r w:rsidRPr="002B1E7F">
        <w:rPr>
          <w:b/>
        </w:rPr>
        <w:t>Оценка «5»</w:t>
      </w:r>
      <w:r w:rsidRPr="002B1E7F">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7E2140" w:rsidRPr="002B1E7F" w:rsidRDefault="007E2140" w:rsidP="007E2140">
      <w:pPr>
        <w:ind w:firstLine="284"/>
        <w:jc w:val="both"/>
      </w:pPr>
      <w:r w:rsidRPr="002B1E7F">
        <w:rPr>
          <w:b/>
        </w:rPr>
        <w:lastRenderedPageBreak/>
        <w:t>Оценка «4»</w:t>
      </w:r>
      <w:r w:rsidRPr="002B1E7F">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7E2140" w:rsidRPr="002B1E7F" w:rsidRDefault="007E2140" w:rsidP="007E2140">
      <w:pPr>
        <w:ind w:firstLine="284"/>
        <w:jc w:val="both"/>
      </w:pPr>
      <w:r w:rsidRPr="002B1E7F">
        <w:rPr>
          <w:b/>
        </w:rPr>
        <w:t>Оценка «3»</w:t>
      </w:r>
      <w:r w:rsidRPr="002B1E7F">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7E2140" w:rsidRPr="002B1E7F" w:rsidRDefault="007E2140" w:rsidP="007E2140">
      <w:pPr>
        <w:ind w:firstLine="284"/>
        <w:jc w:val="both"/>
      </w:pPr>
      <w:r w:rsidRPr="002B1E7F">
        <w:rPr>
          <w:b/>
        </w:rPr>
        <w:t>Оценка «2»</w:t>
      </w:r>
      <w:r w:rsidRPr="002B1E7F">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7E2140" w:rsidRPr="00884EDF" w:rsidRDefault="007E2140" w:rsidP="007E2140">
      <w:pPr>
        <w:ind w:firstLine="284"/>
        <w:jc w:val="both"/>
        <w:rPr>
          <w:b/>
        </w:rPr>
      </w:pPr>
      <w:r w:rsidRPr="002B1E7F">
        <w:t xml:space="preserve">При большем количестве ошибок диктант </w:t>
      </w:r>
      <w:r w:rsidRPr="00884EDF">
        <w:rPr>
          <w:b/>
        </w:rPr>
        <w:t>оценивается баллом «1».</w:t>
      </w:r>
    </w:p>
    <w:p w:rsidR="007E2140" w:rsidRDefault="007E2140" w:rsidP="007E2140">
      <w:pPr>
        <w:ind w:firstLine="284"/>
        <w:jc w:val="both"/>
      </w:pPr>
    </w:p>
    <w:p w:rsidR="007E2140" w:rsidRPr="002B1E7F" w:rsidRDefault="007E2140" w:rsidP="007E2140">
      <w:pPr>
        <w:ind w:firstLine="284"/>
        <w:jc w:val="both"/>
      </w:pPr>
      <w:r w:rsidRPr="002B1E7F">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w:t>
      </w:r>
      <w:r>
        <w:t xml:space="preserve">» 2 орфографические ошибки, для </w:t>
      </w:r>
      <w:r w:rsidRPr="002B1E7F">
        <w:t>оценки «3» - 4 орфографические ошибки (для 5 класса – 5 орфографических ошибок), для оценки «2» - 7 орфографических ошибок.</w:t>
      </w:r>
    </w:p>
    <w:p w:rsidR="007E2140" w:rsidRPr="002B1E7F" w:rsidRDefault="007E2140" w:rsidP="007E2140">
      <w:pPr>
        <w:ind w:firstLine="284"/>
        <w:jc w:val="both"/>
      </w:pPr>
      <w:r w:rsidRPr="002B1E7F">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7E2140" w:rsidRDefault="007E2140" w:rsidP="007E2140">
      <w:pPr>
        <w:ind w:firstLine="284"/>
        <w:jc w:val="both"/>
      </w:pPr>
    </w:p>
    <w:p w:rsidR="007E2140" w:rsidRPr="002B1E7F" w:rsidRDefault="007E2140" w:rsidP="007E2140">
      <w:pPr>
        <w:ind w:firstLine="284"/>
        <w:jc w:val="both"/>
      </w:pPr>
      <w:r w:rsidRPr="00766A87">
        <w:rPr>
          <w:u w:val="single"/>
        </w:rPr>
        <w:t>При о</w:t>
      </w:r>
      <w:r w:rsidRPr="002B1E7F">
        <w:rPr>
          <w:u w:val="single"/>
        </w:rPr>
        <w:t>ценке выполнения дополнительных заданий рекомендуется руководствоваться следующим:</w:t>
      </w:r>
    </w:p>
    <w:p w:rsidR="007E2140" w:rsidRPr="002B1E7F" w:rsidRDefault="007E2140" w:rsidP="007E2140">
      <w:pPr>
        <w:ind w:firstLine="284"/>
        <w:jc w:val="both"/>
      </w:pPr>
      <w:r w:rsidRPr="002B1E7F">
        <w:rPr>
          <w:b/>
        </w:rPr>
        <w:t>Оценка «5»</w:t>
      </w:r>
      <w:r w:rsidRPr="002B1E7F">
        <w:t xml:space="preserve"> ставится, если ученик выполнил все задания верно.</w:t>
      </w:r>
    </w:p>
    <w:p w:rsidR="007E2140" w:rsidRPr="002B1E7F" w:rsidRDefault="007E2140" w:rsidP="007E2140">
      <w:pPr>
        <w:ind w:firstLine="284"/>
        <w:jc w:val="both"/>
      </w:pPr>
      <w:r w:rsidRPr="002B1E7F">
        <w:rPr>
          <w:b/>
        </w:rPr>
        <w:t>Оценка «4»</w:t>
      </w:r>
      <w:r w:rsidRPr="002B1E7F">
        <w:t xml:space="preserve"> ставится, если ученик выполнил правильно не менее ¾ задания.</w:t>
      </w:r>
    </w:p>
    <w:p w:rsidR="007E2140" w:rsidRPr="002B1E7F" w:rsidRDefault="007E2140" w:rsidP="007E2140">
      <w:pPr>
        <w:ind w:firstLine="284"/>
        <w:jc w:val="both"/>
      </w:pPr>
      <w:r w:rsidRPr="002B1E7F">
        <w:rPr>
          <w:b/>
        </w:rPr>
        <w:t>Оценка «3»</w:t>
      </w:r>
      <w:r w:rsidRPr="002B1E7F">
        <w:t xml:space="preserve"> ставится за работу, в которой правильно выполнено не менее половины заданий.</w:t>
      </w:r>
    </w:p>
    <w:p w:rsidR="007E2140" w:rsidRPr="002B1E7F" w:rsidRDefault="007E2140" w:rsidP="007E2140">
      <w:pPr>
        <w:ind w:firstLine="284"/>
        <w:jc w:val="both"/>
      </w:pPr>
      <w:r w:rsidRPr="002B1E7F">
        <w:rPr>
          <w:b/>
        </w:rPr>
        <w:t>Оценка «2»</w:t>
      </w:r>
      <w:r w:rsidRPr="002B1E7F">
        <w:t xml:space="preserve"> ставится за работу, в которой не выполнено более половины заданий.</w:t>
      </w:r>
    </w:p>
    <w:p w:rsidR="007E2140" w:rsidRPr="002B1E7F" w:rsidRDefault="007E2140" w:rsidP="007E2140">
      <w:pPr>
        <w:ind w:firstLine="284"/>
        <w:jc w:val="both"/>
      </w:pPr>
      <w:r w:rsidRPr="002B1E7F">
        <w:rPr>
          <w:b/>
        </w:rPr>
        <w:t>Оценка «1»</w:t>
      </w:r>
      <w:r w:rsidRPr="002B1E7F">
        <w:t xml:space="preserve"> ставится, если ученик не выполнил не одного задания.</w:t>
      </w:r>
    </w:p>
    <w:p w:rsidR="007E2140" w:rsidRPr="002B1E7F" w:rsidRDefault="007E2140" w:rsidP="007E2140">
      <w:pPr>
        <w:ind w:firstLine="284"/>
        <w:jc w:val="both"/>
      </w:pPr>
      <w:r w:rsidRPr="002B1E7F">
        <w:rPr>
          <w:u w:val="single"/>
        </w:rPr>
        <w:t>Примечание.</w:t>
      </w:r>
      <w:r w:rsidRPr="002B1E7F">
        <w:t xml:space="preserve"> Орфографические и пунктуационные ошибки, допущенные при выполнении дополнительных заданий, учитываются при выведении оценки за диктант.</w:t>
      </w:r>
    </w:p>
    <w:p w:rsidR="007E2140" w:rsidRDefault="007E2140" w:rsidP="007E2140">
      <w:pPr>
        <w:ind w:firstLine="284"/>
        <w:jc w:val="both"/>
        <w:rPr>
          <w:u w:val="single"/>
        </w:rPr>
      </w:pPr>
    </w:p>
    <w:p w:rsidR="007E2140" w:rsidRPr="002B1E7F" w:rsidRDefault="007E2140" w:rsidP="007E2140">
      <w:pPr>
        <w:ind w:firstLine="284"/>
        <w:jc w:val="both"/>
        <w:rPr>
          <w:u w:val="single"/>
        </w:rPr>
      </w:pPr>
      <w:r w:rsidRPr="002B1E7F">
        <w:rPr>
          <w:u w:val="single"/>
        </w:rPr>
        <w:t>При оценке контрольного словарного диктанта рекомендуется руководствоваться следующим:</w:t>
      </w:r>
    </w:p>
    <w:p w:rsidR="007E2140" w:rsidRPr="002B1E7F" w:rsidRDefault="007E2140" w:rsidP="007E2140">
      <w:pPr>
        <w:ind w:firstLine="284"/>
        <w:jc w:val="both"/>
      </w:pPr>
      <w:r w:rsidRPr="002B1E7F">
        <w:rPr>
          <w:b/>
        </w:rPr>
        <w:t>Оценка «5»</w:t>
      </w:r>
      <w:r w:rsidRPr="002B1E7F">
        <w:t xml:space="preserve"> ставится за диктант, в котором нет ошибок.</w:t>
      </w:r>
    </w:p>
    <w:p w:rsidR="007E2140" w:rsidRPr="002B1E7F" w:rsidRDefault="007E2140" w:rsidP="007E2140">
      <w:pPr>
        <w:ind w:firstLine="284"/>
        <w:jc w:val="both"/>
      </w:pPr>
      <w:r w:rsidRPr="002B1E7F">
        <w:rPr>
          <w:b/>
        </w:rPr>
        <w:t>Оценка «4»</w:t>
      </w:r>
      <w:r w:rsidRPr="002B1E7F">
        <w:t xml:space="preserve"> ставится за диктант, в котором ученик допустил 1-2 ошибки.</w:t>
      </w:r>
    </w:p>
    <w:p w:rsidR="007E2140" w:rsidRPr="002B1E7F" w:rsidRDefault="007E2140" w:rsidP="007E2140">
      <w:pPr>
        <w:ind w:firstLine="284"/>
        <w:jc w:val="both"/>
      </w:pPr>
      <w:r w:rsidRPr="002B1E7F">
        <w:rPr>
          <w:b/>
        </w:rPr>
        <w:t>Оценка «3»</w:t>
      </w:r>
      <w:r w:rsidRPr="002B1E7F">
        <w:t xml:space="preserve"> ставится за диктант, в котором допущено 3-4 ошибки.</w:t>
      </w:r>
    </w:p>
    <w:p w:rsidR="007E2140" w:rsidRDefault="007E2140" w:rsidP="007E2140">
      <w:pPr>
        <w:ind w:firstLine="284"/>
        <w:jc w:val="both"/>
      </w:pPr>
      <w:r w:rsidRPr="002B1E7F">
        <w:rPr>
          <w:b/>
        </w:rPr>
        <w:t>Оценка «2»</w:t>
      </w:r>
      <w:r w:rsidRPr="002B1E7F">
        <w:t xml:space="preserve"> ставится за диктант, в котором допущено до 7 ошибок. </w:t>
      </w:r>
    </w:p>
    <w:p w:rsidR="007E2140" w:rsidRPr="002B1E7F" w:rsidRDefault="007E2140" w:rsidP="007E2140">
      <w:pPr>
        <w:ind w:firstLine="284"/>
        <w:jc w:val="both"/>
      </w:pPr>
      <w:r w:rsidRPr="002B1E7F">
        <w:t xml:space="preserve">При большем количестве ошибок диктант оценивается </w:t>
      </w:r>
      <w:r w:rsidRPr="00884EDF">
        <w:rPr>
          <w:b/>
        </w:rPr>
        <w:t>баллом «1».</w:t>
      </w:r>
    </w:p>
    <w:p w:rsidR="007E2140" w:rsidRDefault="007E2140" w:rsidP="007E2140">
      <w:pPr>
        <w:jc w:val="center"/>
        <w:rPr>
          <w:b/>
        </w:rPr>
      </w:pPr>
    </w:p>
    <w:p w:rsidR="007E2140" w:rsidRPr="002B1E7F" w:rsidRDefault="007E2140" w:rsidP="007E2140">
      <w:pPr>
        <w:jc w:val="center"/>
        <w:rPr>
          <w:b/>
        </w:rPr>
      </w:pPr>
      <w:r>
        <w:rPr>
          <w:b/>
        </w:rPr>
        <w:lastRenderedPageBreak/>
        <w:t>Оценка обучающих работ</w:t>
      </w:r>
    </w:p>
    <w:p w:rsidR="007E2140" w:rsidRPr="002B1E7F" w:rsidRDefault="007E2140" w:rsidP="007E2140">
      <w:pPr>
        <w:ind w:firstLine="284"/>
        <w:jc w:val="both"/>
      </w:pPr>
      <w:r w:rsidRPr="002B1E7F">
        <w:t xml:space="preserve"> Обучающие работы (различные упражнения и диктанты неконтрольного характера) оцениваются более строго, чем контрольные работы.</w:t>
      </w:r>
    </w:p>
    <w:p w:rsidR="007E2140" w:rsidRPr="002B1E7F" w:rsidRDefault="007E2140" w:rsidP="007E2140">
      <w:pPr>
        <w:ind w:firstLine="284"/>
        <w:jc w:val="both"/>
      </w:pPr>
      <w:r w:rsidRPr="002B1E7F">
        <w:t xml:space="preserve"> При оценке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7E2140" w:rsidRPr="002B1E7F" w:rsidRDefault="007E2140" w:rsidP="007E2140">
      <w:pPr>
        <w:ind w:firstLine="284"/>
        <w:jc w:val="both"/>
      </w:pPr>
      <w:r w:rsidRPr="002B1E7F">
        <w:t xml:space="preserve"> 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7E2140" w:rsidRPr="002B1E7F" w:rsidRDefault="007E2140" w:rsidP="007E2140">
      <w:pPr>
        <w:ind w:firstLine="284"/>
        <w:jc w:val="both"/>
      </w:pPr>
      <w:r w:rsidRPr="002B1E7F">
        <w:t xml:space="preserve">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7E2140" w:rsidRPr="002B1E7F" w:rsidRDefault="007E2140" w:rsidP="007E2140">
      <w:pPr>
        <w:ind w:firstLine="284"/>
        <w:jc w:val="both"/>
      </w:pPr>
      <w:r w:rsidRPr="002B1E7F">
        <w:t xml:space="preserve">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FD2D03" w:rsidRDefault="007E2140" w:rsidP="00FD2D03">
      <w:pPr>
        <w:pStyle w:val="1"/>
        <w:ind w:firstLine="284"/>
        <w:jc w:val="center"/>
        <w:rPr>
          <w:rFonts w:ascii="Times New Roman" w:hAnsi="Times New Roman" w:cs="Times New Roman"/>
          <w:sz w:val="24"/>
          <w:szCs w:val="24"/>
        </w:rPr>
      </w:pPr>
      <w:r>
        <w:rPr>
          <w:rFonts w:ascii="Times New Roman" w:hAnsi="Times New Roman" w:cs="Times New Roman"/>
          <w:sz w:val="24"/>
          <w:szCs w:val="24"/>
        </w:rPr>
        <w:t>Оценивание по литературе</w:t>
      </w:r>
    </w:p>
    <w:p w:rsidR="00FD2D03" w:rsidRPr="00FD2D03" w:rsidRDefault="00FD2D03" w:rsidP="00FD2D03"/>
    <w:p w:rsidR="007E2140" w:rsidRPr="00B63017" w:rsidRDefault="007E2140" w:rsidP="007E2140">
      <w:pPr>
        <w:spacing w:line="25" w:lineRule="atLeast"/>
        <w:jc w:val="center"/>
        <w:rPr>
          <w:b/>
        </w:rPr>
      </w:pPr>
      <w:r>
        <w:rPr>
          <w:b/>
        </w:rPr>
        <w:t>Оценка сочинений</w:t>
      </w:r>
    </w:p>
    <w:p w:rsidR="007E2140" w:rsidRPr="00B43C0C" w:rsidRDefault="007E2140" w:rsidP="007E2140">
      <w:pPr>
        <w:spacing w:line="25" w:lineRule="atLeast"/>
        <w:ind w:firstLine="284"/>
        <w:jc w:val="both"/>
      </w:pPr>
      <w:r w:rsidRPr="00B43C0C">
        <w:t xml:space="preserve"> В основу оценки сочинений по литературе должны быть положены следующие главные критерии в пределах программы данного класса:</w:t>
      </w:r>
    </w:p>
    <w:p w:rsidR="007E2140" w:rsidRPr="00B43C0C" w:rsidRDefault="007E2140" w:rsidP="007E2140">
      <w:pPr>
        <w:spacing w:line="25" w:lineRule="atLeast"/>
        <w:ind w:firstLine="284"/>
        <w:jc w:val="both"/>
      </w:pPr>
      <w:r w:rsidRPr="00B43C0C">
        <w:t>-правильное понимание темы, глубина, и полнота ее раскрытия, верная передача фактов, правильное объяснение событий и поведения героев, исходя из идейно-эстетического содержания произведения, доказательность основных положении,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w:t>
      </w:r>
    </w:p>
    <w:p w:rsidR="007E2140" w:rsidRPr="00B43C0C" w:rsidRDefault="007E2140" w:rsidP="007E2140">
      <w:pPr>
        <w:spacing w:line="25" w:lineRule="atLeast"/>
        <w:ind w:firstLine="284"/>
        <w:jc w:val="both"/>
      </w:pPr>
      <w:r w:rsidRPr="00B43C0C">
        <w:t>-соразмерность частей сочинения, логичность связей и переходов между ними;</w:t>
      </w:r>
    </w:p>
    <w:p w:rsidR="007E2140" w:rsidRPr="00B43C0C" w:rsidRDefault="007E2140" w:rsidP="007E2140">
      <w:pPr>
        <w:spacing w:line="25" w:lineRule="atLeast"/>
        <w:ind w:firstLine="284"/>
        <w:jc w:val="both"/>
      </w:pPr>
      <w:r w:rsidRPr="00B43C0C">
        <w:t>-точность и богатство лексики, умение пользоваться изобразительными средствами языка.</w:t>
      </w:r>
    </w:p>
    <w:p w:rsidR="007E2140" w:rsidRPr="00B43C0C" w:rsidRDefault="007E2140" w:rsidP="007E2140">
      <w:pPr>
        <w:spacing w:line="25" w:lineRule="atLeast"/>
        <w:ind w:firstLine="284"/>
        <w:jc w:val="both"/>
        <w:rPr>
          <w:b/>
        </w:rPr>
      </w:pPr>
      <w:r w:rsidRPr="00B43C0C">
        <w:rPr>
          <w:b/>
        </w:rPr>
        <w:t>Оценка "5":</w:t>
      </w:r>
    </w:p>
    <w:p w:rsidR="007E2140" w:rsidRPr="00B43C0C" w:rsidRDefault="007E2140" w:rsidP="007E2140">
      <w:pPr>
        <w:spacing w:line="25" w:lineRule="atLeast"/>
        <w:ind w:firstLine="284"/>
        <w:jc w:val="both"/>
      </w:pPr>
      <w:r w:rsidRPr="00B43C0C">
        <w:t xml:space="preserve"> ставится за сочинение:</w:t>
      </w:r>
    </w:p>
    <w:p w:rsidR="007E2140" w:rsidRPr="00B43C0C" w:rsidRDefault="007E2140" w:rsidP="007E2140">
      <w:pPr>
        <w:spacing w:line="25" w:lineRule="atLeast"/>
        <w:ind w:firstLine="284"/>
        <w:jc w:val="both"/>
      </w:pPr>
      <w:r w:rsidRPr="00B43C0C">
        <w:t>-глубоко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rsidR="007E2140" w:rsidRPr="00B43C0C" w:rsidRDefault="007E2140" w:rsidP="007E2140">
      <w:pPr>
        <w:spacing w:line="25" w:lineRule="atLeast"/>
        <w:ind w:firstLine="284"/>
        <w:jc w:val="both"/>
      </w:pPr>
      <w:r w:rsidRPr="00B43C0C">
        <w:t>-стройное по композиции, логическое и последовательное в изложении мыслей;</w:t>
      </w:r>
    </w:p>
    <w:p w:rsidR="007E2140" w:rsidRPr="00B43C0C" w:rsidRDefault="007E2140" w:rsidP="007E2140">
      <w:pPr>
        <w:spacing w:line="25" w:lineRule="atLeast"/>
        <w:ind w:firstLine="284"/>
        <w:jc w:val="both"/>
      </w:pPr>
      <w:r w:rsidRPr="00B43C0C">
        <w:t>-написанное правильным литературным языком и стилистически соответствующее содержанию;</w:t>
      </w:r>
    </w:p>
    <w:p w:rsidR="007E2140" w:rsidRPr="00B43C0C" w:rsidRDefault="007E2140" w:rsidP="007E2140">
      <w:pPr>
        <w:spacing w:line="25" w:lineRule="atLeast"/>
        <w:ind w:firstLine="284"/>
        <w:jc w:val="both"/>
      </w:pPr>
      <w:r w:rsidRPr="00B43C0C">
        <w:t>-допускается одна - две неточности в содержании.</w:t>
      </w:r>
    </w:p>
    <w:p w:rsidR="007E2140" w:rsidRPr="00B43C0C" w:rsidRDefault="007E2140" w:rsidP="007E2140">
      <w:pPr>
        <w:spacing w:line="25" w:lineRule="atLeast"/>
        <w:ind w:firstLine="284"/>
        <w:jc w:val="both"/>
        <w:rPr>
          <w:b/>
        </w:rPr>
      </w:pPr>
      <w:r w:rsidRPr="00B43C0C">
        <w:rPr>
          <w:b/>
        </w:rPr>
        <w:t>Оценка "4":</w:t>
      </w:r>
    </w:p>
    <w:p w:rsidR="007E2140" w:rsidRPr="00B43C0C" w:rsidRDefault="007E2140" w:rsidP="007E2140">
      <w:pPr>
        <w:spacing w:line="25" w:lineRule="atLeast"/>
        <w:ind w:firstLine="284"/>
        <w:jc w:val="both"/>
      </w:pPr>
      <w:r w:rsidRPr="00B43C0C">
        <w:t xml:space="preserve"> ставится за сочинение:</w:t>
      </w:r>
    </w:p>
    <w:p w:rsidR="007E2140" w:rsidRPr="00B43C0C" w:rsidRDefault="007E2140" w:rsidP="007E2140">
      <w:pPr>
        <w:spacing w:line="25" w:lineRule="atLeast"/>
        <w:ind w:firstLine="284"/>
        <w:jc w:val="both"/>
      </w:pPr>
      <w:r w:rsidRPr="00B43C0C">
        <w:lastRenderedPageBreak/>
        <w:t>-достаточно полно и убедительно раскрывающее тему с незначительными отклонениями от нее;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7E2140" w:rsidRPr="00B43C0C" w:rsidRDefault="007E2140" w:rsidP="007E2140">
      <w:pPr>
        <w:spacing w:line="25" w:lineRule="atLeast"/>
        <w:ind w:firstLine="284"/>
        <w:jc w:val="both"/>
      </w:pPr>
      <w:r w:rsidRPr="00B43C0C">
        <w:t>-логическое и последовательное в изложении содержания;</w:t>
      </w:r>
    </w:p>
    <w:p w:rsidR="007E2140" w:rsidRPr="00B43C0C" w:rsidRDefault="007E2140" w:rsidP="007E2140">
      <w:pPr>
        <w:spacing w:line="25" w:lineRule="atLeast"/>
        <w:ind w:firstLine="284"/>
        <w:jc w:val="both"/>
      </w:pPr>
      <w:r w:rsidRPr="00B43C0C">
        <w:t>-написанное правильным литературным языком, стилистически соответствующее содержанию;</w:t>
      </w:r>
    </w:p>
    <w:p w:rsidR="007E2140" w:rsidRPr="00B43C0C" w:rsidRDefault="007E2140" w:rsidP="007E2140">
      <w:pPr>
        <w:spacing w:line="25" w:lineRule="atLeast"/>
        <w:ind w:firstLine="284"/>
        <w:jc w:val="both"/>
      </w:pPr>
      <w:r w:rsidRPr="00B43C0C">
        <w:t>-допускаются две - три неточности: в содержании, а также не более трех-четырех речевых недочетов.</w:t>
      </w:r>
    </w:p>
    <w:p w:rsidR="007E2140" w:rsidRPr="00B43C0C" w:rsidRDefault="007E2140" w:rsidP="007E2140">
      <w:pPr>
        <w:spacing w:line="25" w:lineRule="atLeast"/>
        <w:ind w:firstLine="284"/>
        <w:jc w:val="both"/>
        <w:rPr>
          <w:b/>
        </w:rPr>
      </w:pPr>
      <w:r w:rsidRPr="00B43C0C">
        <w:rPr>
          <w:b/>
        </w:rPr>
        <w:t>Оценка "3":</w:t>
      </w:r>
    </w:p>
    <w:p w:rsidR="007E2140" w:rsidRPr="00B43C0C" w:rsidRDefault="007E2140" w:rsidP="007E2140">
      <w:pPr>
        <w:spacing w:line="25" w:lineRule="atLeast"/>
        <w:ind w:firstLine="284"/>
        <w:jc w:val="both"/>
      </w:pPr>
      <w:r w:rsidRPr="00B43C0C">
        <w:t xml:space="preserve"> ставится за сочинение, в котором:</w:t>
      </w:r>
    </w:p>
    <w:p w:rsidR="007E2140" w:rsidRPr="00B43C0C" w:rsidRDefault="007E2140" w:rsidP="007E2140">
      <w:pPr>
        <w:spacing w:line="25" w:lineRule="atLeast"/>
        <w:ind w:firstLine="284"/>
        <w:jc w:val="both"/>
      </w:pPr>
      <w:r w:rsidRPr="00B43C0C">
        <w:t>-в главном и основном раскрывается тема, в делом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7E2140" w:rsidRPr="00B43C0C" w:rsidRDefault="007E2140" w:rsidP="007E2140">
      <w:pPr>
        <w:spacing w:line="25" w:lineRule="atLeast"/>
        <w:ind w:firstLine="284"/>
        <w:jc w:val="both"/>
      </w:pPr>
      <w:r w:rsidRPr="00B43C0C">
        <w:t>-материал излагается достаточно логично, но имеются отдельные нарушения последовательности выражения мыслей;</w:t>
      </w:r>
    </w:p>
    <w:p w:rsidR="007E2140" w:rsidRPr="00B43C0C" w:rsidRDefault="007E2140" w:rsidP="007E2140">
      <w:pPr>
        <w:spacing w:line="25" w:lineRule="atLeast"/>
        <w:ind w:firstLine="284"/>
        <w:jc w:val="both"/>
      </w:pPr>
      <w:r w:rsidRPr="00B43C0C">
        <w:t>-материал излагается достаточно логично, но имеются отдельные нарушения последовательности выражения мыслей,</w:t>
      </w:r>
    </w:p>
    <w:p w:rsidR="007E2140" w:rsidRPr="00B43C0C" w:rsidRDefault="007E2140" w:rsidP="007E2140">
      <w:pPr>
        <w:spacing w:line="25" w:lineRule="atLeast"/>
        <w:ind w:firstLine="284"/>
        <w:jc w:val="both"/>
      </w:pPr>
      <w:r w:rsidRPr="00B43C0C">
        <w:t>-обнаруживается владение основами письменной речи;</w:t>
      </w:r>
    </w:p>
    <w:p w:rsidR="007E2140" w:rsidRPr="00B43C0C" w:rsidRDefault="007E2140" w:rsidP="007E2140">
      <w:pPr>
        <w:spacing w:line="25" w:lineRule="atLeast"/>
        <w:ind w:firstLine="284"/>
        <w:jc w:val="both"/>
      </w:pPr>
      <w:r w:rsidRPr="00B43C0C">
        <w:t>в работе имеется не более 4-5 речевых недочетов.</w:t>
      </w:r>
    </w:p>
    <w:p w:rsidR="007E2140" w:rsidRPr="00B43C0C" w:rsidRDefault="007E2140" w:rsidP="007E2140">
      <w:pPr>
        <w:spacing w:line="25" w:lineRule="atLeast"/>
        <w:ind w:firstLine="284"/>
        <w:jc w:val="both"/>
        <w:rPr>
          <w:b/>
        </w:rPr>
      </w:pPr>
      <w:r w:rsidRPr="00B43C0C">
        <w:rPr>
          <w:b/>
        </w:rPr>
        <w:t>Оценка "2":</w:t>
      </w:r>
    </w:p>
    <w:p w:rsidR="007E2140" w:rsidRPr="00B43C0C" w:rsidRDefault="007E2140" w:rsidP="007E2140">
      <w:pPr>
        <w:spacing w:line="25" w:lineRule="atLeast"/>
        <w:ind w:firstLine="284"/>
        <w:jc w:val="both"/>
      </w:pPr>
      <w:r w:rsidRPr="00B43C0C">
        <w:t xml:space="preserve"> ставится за сочинение, которое:</w:t>
      </w:r>
    </w:p>
    <w:p w:rsidR="007E2140" w:rsidRPr="00B43C0C" w:rsidRDefault="007E2140" w:rsidP="007E2140">
      <w:pPr>
        <w:spacing w:line="25" w:lineRule="atLeast"/>
        <w:ind w:firstLine="284"/>
        <w:jc w:val="both"/>
      </w:pPr>
      <w:r w:rsidRPr="00B43C0C">
        <w:t>-не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w:t>
      </w:r>
    </w:p>
    <w:p w:rsidR="007E2140" w:rsidRPr="00B43C0C" w:rsidRDefault="007E2140" w:rsidP="007E2140">
      <w:pPr>
        <w:spacing w:line="25" w:lineRule="atLeast"/>
        <w:ind w:firstLine="284"/>
        <w:jc w:val="both"/>
      </w:pPr>
      <w:r w:rsidRPr="00B43C0C">
        <w:t>-характеризуется случайным расположением материала, отсутствием связи между частями;</w:t>
      </w:r>
    </w:p>
    <w:p w:rsidR="007E2140" w:rsidRPr="00B43C0C" w:rsidRDefault="007E2140" w:rsidP="007E2140">
      <w:pPr>
        <w:spacing w:line="25" w:lineRule="atLeast"/>
        <w:ind w:firstLine="284"/>
        <w:jc w:val="both"/>
      </w:pPr>
      <w:r w:rsidRPr="00B43C0C">
        <w:t>-отличается бедностью словаря, наличием грубых речевых ошибок.</w:t>
      </w:r>
    </w:p>
    <w:p w:rsidR="007E2140" w:rsidRPr="00B43C0C" w:rsidRDefault="007E2140" w:rsidP="007E2140">
      <w:pPr>
        <w:spacing w:line="25" w:lineRule="atLeast"/>
        <w:ind w:firstLine="284"/>
        <w:jc w:val="both"/>
        <w:rPr>
          <w:b/>
        </w:rPr>
      </w:pPr>
      <w:r w:rsidRPr="00B43C0C">
        <w:rPr>
          <w:b/>
        </w:rPr>
        <w:t>Оценка "1":</w:t>
      </w:r>
    </w:p>
    <w:p w:rsidR="007E2140" w:rsidRPr="00B43C0C" w:rsidRDefault="007E2140" w:rsidP="007E2140">
      <w:pPr>
        <w:spacing w:line="25" w:lineRule="atLeast"/>
        <w:ind w:firstLine="284"/>
        <w:jc w:val="both"/>
      </w:pPr>
      <w:r w:rsidRPr="00B43C0C">
        <w:t xml:space="preserve"> ставится за сочинение:</w:t>
      </w:r>
    </w:p>
    <w:p w:rsidR="007E2140" w:rsidRPr="00B43C0C" w:rsidRDefault="007E2140" w:rsidP="007E2140">
      <w:pPr>
        <w:spacing w:line="25" w:lineRule="atLeast"/>
        <w:ind w:firstLine="284"/>
        <w:jc w:val="both"/>
      </w:pPr>
      <w:r w:rsidRPr="00B43C0C">
        <w:t xml:space="preserve">-написанное не на тему, свидетельствующее о полном незнании текста произведения и неумении излагать свои мысли; </w:t>
      </w:r>
    </w:p>
    <w:p w:rsidR="007E2140" w:rsidRPr="00B43C0C" w:rsidRDefault="007E2140" w:rsidP="007E2140">
      <w:pPr>
        <w:spacing w:line="25" w:lineRule="atLeast"/>
        <w:ind w:firstLine="284"/>
        <w:jc w:val="both"/>
      </w:pPr>
      <w:r w:rsidRPr="00B43C0C">
        <w:t>- содержащее большее число ошибок, чем это установлено для оценки</w:t>
      </w:r>
    </w:p>
    <w:p w:rsidR="007E2140" w:rsidRDefault="007E2140" w:rsidP="007E2140">
      <w:pPr>
        <w:jc w:val="center"/>
      </w:pPr>
    </w:p>
    <w:p w:rsidR="00FD2D03" w:rsidRPr="00B63017" w:rsidRDefault="007E2140" w:rsidP="00FD2D03">
      <w:pPr>
        <w:jc w:val="center"/>
        <w:rPr>
          <w:b/>
        </w:rPr>
      </w:pPr>
      <w:r w:rsidRPr="00B63017">
        <w:rPr>
          <w:b/>
        </w:rPr>
        <w:t>Устные работы</w:t>
      </w:r>
    </w:p>
    <w:tbl>
      <w:tblPr>
        <w:tblStyle w:val="af0"/>
        <w:tblW w:w="0" w:type="auto"/>
        <w:tblInd w:w="108" w:type="dxa"/>
        <w:tblLook w:val="04A0" w:firstRow="1" w:lastRow="0" w:firstColumn="1" w:lastColumn="0" w:noHBand="0" w:noVBand="1"/>
      </w:tblPr>
      <w:tblGrid>
        <w:gridCol w:w="2835"/>
        <w:gridCol w:w="8789"/>
        <w:gridCol w:w="3054"/>
      </w:tblGrid>
      <w:tr w:rsidR="007E2140" w:rsidRPr="00903DFC" w:rsidTr="00FD2D03">
        <w:tc>
          <w:tcPr>
            <w:tcW w:w="2835" w:type="dxa"/>
          </w:tcPr>
          <w:p w:rsidR="007E2140" w:rsidRPr="00903DFC" w:rsidRDefault="007E2140" w:rsidP="007E2140">
            <w:pPr>
              <w:jc w:val="center"/>
              <w:rPr>
                <w:b/>
              </w:rPr>
            </w:pPr>
            <w:r w:rsidRPr="00903DFC">
              <w:rPr>
                <w:b/>
              </w:rPr>
              <w:t>№п/п</w:t>
            </w:r>
          </w:p>
        </w:tc>
        <w:tc>
          <w:tcPr>
            <w:tcW w:w="8789" w:type="dxa"/>
          </w:tcPr>
          <w:p w:rsidR="007E2140" w:rsidRPr="00903DFC" w:rsidRDefault="007E2140" w:rsidP="007E2140">
            <w:pPr>
              <w:jc w:val="center"/>
              <w:rPr>
                <w:b/>
              </w:rPr>
            </w:pPr>
            <w:r w:rsidRPr="00903DFC">
              <w:rPr>
                <w:b/>
              </w:rPr>
              <w:t xml:space="preserve">Критерий </w:t>
            </w:r>
          </w:p>
        </w:tc>
        <w:tc>
          <w:tcPr>
            <w:tcW w:w="3054" w:type="dxa"/>
          </w:tcPr>
          <w:p w:rsidR="007E2140" w:rsidRPr="00903DFC" w:rsidRDefault="007E2140" w:rsidP="007E2140">
            <w:pPr>
              <w:jc w:val="center"/>
              <w:rPr>
                <w:b/>
              </w:rPr>
            </w:pPr>
            <w:r w:rsidRPr="00903DFC">
              <w:rPr>
                <w:b/>
              </w:rPr>
              <w:t>Баллы</w:t>
            </w:r>
          </w:p>
        </w:tc>
      </w:tr>
      <w:tr w:rsidR="007E2140" w:rsidTr="00FD2D03">
        <w:tc>
          <w:tcPr>
            <w:tcW w:w="11624" w:type="dxa"/>
            <w:gridSpan w:val="2"/>
          </w:tcPr>
          <w:p w:rsidR="007E2140" w:rsidRPr="00903DFC" w:rsidRDefault="007E2140" w:rsidP="007E2140">
            <w:pPr>
              <w:rPr>
                <w:b/>
              </w:rPr>
            </w:pPr>
            <w:r>
              <w:rPr>
                <w:b/>
              </w:rPr>
              <w:t xml:space="preserve">Максимальный балл </w:t>
            </w:r>
          </w:p>
        </w:tc>
        <w:tc>
          <w:tcPr>
            <w:tcW w:w="3054" w:type="dxa"/>
          </w:tcPr>
          <w:p w:rsidR="007E2140" w:rsidRPr="00903DFC" w:rsidRDefault="007E2140" w:rsidP="007E2140">
            <w:pPr>
              <w:jc w:val="center"/>
              <w:rPr>
                <w:b/>
              </w:rPr>
            </w:pPr>
            <w:r>
              <w:rPr>
                <w:b/>
              </w:rPr>
              <w:t>5</w:t>
            </w:r>
          </w:p>
        </w:tc>
      </w:tr>
      <w:tr w:rsidR="007E2140" w:rsidTr="00FD2D03">
        <w:tc>
          <w:tcPr>
            <w:tcW w:w="14678" w:type="dxa"/>
            <w:gridSpan w:val="3"/>
          </w:tcPr>
          <w:p w:rsidR="007E2140" w:rsidRPr="00903DFC" w:rsidRDefault="007E2140" w:rsidP="007E2140">
            <w:pPr>
              <w:jc w:val="center"/>
              <w:rPr>
                <w:b/>
              </w:rPr>
            </w:pPr>
            <w:r>
              <w:rPr>
                <w:b/>
                <w:lang w:val="en-US"/>
              </w:rPr>
              <w:t>I.</w:t>
            </w:r>
            <w:r>
              <w:rPr>
                <w:b/>
              </w:rPr>
              <w:t xml:space="preserve"> </w:t>
            </w:r>
            <w:r>
              <w:rPr>
                <w:b/>
                <w:lang w:val="en-US"/>
              </w:rPr>
              <w:t>Подготовительный ответ (сообщение)</w:t>
            </w:r>
          </w:p>
        </w:tc>
      </w:tr>
      <w:tr w:rsidR="007E2140" w:rsidTr="00FD2D03">
        <w:tc>
          <w:tcPr>
            <w:tcW w:w="2835" w:type="dxa"/>
          </w:tcPr>
          <w:p w:rsidR="007E2140" w:rsidRDefault="007E2140" w:rsidP="007E2140">
            <w:pPr>
              <w:jc w:val="center"/>
            </w:pPr>
            <w:r>
              <w:t>1</w:t>
            </w:r>
          </w:p>
        </w:tc>
        <w:tc>
          <w:tcPr>
            <w:tcW w:w="8789" w:type="dxa"/>
          </w:tcPr>
          <w:p w:rsidR="007E2140" w:rsidRDefault="007E2140" w:rsidP="007E2140">
            <w:r>
              <w:t>Наличие плана (конспекта, тезисов)</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t>2</w:t>
            </w:r>
          </w:p>
        </w:tc>
        <w:tc>
          <w:tcPr>
            <w:tcW w:w="8789" w:type="dxa"/>
          </w:tcPr>
          <w:p w:rsidR="007E2140" w:rsidRDefault="007E2140" w:rsidP="007E2140">
            <w:r>
              <w:t>Владение понятийным и терминологическим аппаратом (знание материала)</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t>3</w:t>
            </w:r>
          </w:p>
        </w:tc>
        <w:tc>
          <w:tcPr>
            <w:tcW w:w="8789" w:type="dxa"/>
          </w:tcPr>
          <w:p w:rsidR="007E2140" w:rsidRDefault="007E2140" w:rsidP="007E2140">
            <w:r>
              <w:t>Монологичность речи (отсутсвие наводящих вопросов)</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lastRenderedPageBreak/>
              <w:t>4</w:t>
            </w:r>
          </w:p>
        </w:tc>
        <w:tc>
          <w:tcPr>
            <w:tcW w:w="8789" w:type="dxa"/>
          </w:tcPr>
          <w:p w:rsidR="007E2140" w:rsidRPr="00903DFC" w:rsidRDefault="007E2140" w:rsidP="007E2140">
            <w:r>
              <w:t xml:space="preserve">Соблюдение правил </w:t>
            </w:r>
            <w:r>
              <w:rPr>
                <w:b/>
              </w:rPr>
              <w:t xml:space="preserve">культурной и  правильной </w:t>
            </w:r>
            <w:r>
              <w:t>речи</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t>5</w:t>
            </w:r>
          </w:p>
        </w:tc>
        <w:tc>
          <w:tcPr>
            <w:tcW w:w="8789" w:type="dxa"/>
          </w:tcPr>
          <w:p w:rsidR="007E2140" w:rsidRDefault="007E2140" w:rsidP="007E2140">
            <w:r>
              <w:t>Выразительность, эмоциональность выступления</w:t>
            </w:r>
          </w:p>
        </w:tc>
        <w:tc>
          <w:tcPr>
            <w:tcW w:w="3054" w:type="dxa"/>
          </w:tcPr>
          <w:p w:rsidR="007E2140" w:rsidRDefault="007E2140" w:rsidP="007E2140">
            <w:pPr>
              <w:jc w:val="center"/>
            </w:pPr>
            <w:r>
              <w:t>1</w:t>
            </w:r>
          </w:p>
        </w:tc>
      </w:tr>
      <w:tr w:rsidR="007E2140" w:rsidTr="00FD2D03">
        <w:tc>
          <w:tcPr>
            <w:tcW w:w="11624" w:type="dxa"/>
            <w:gridSpan w:val="2"/>
          </w:tcPr>
          <w:p w:rsidR="007E2140" w:rsidRPr="00903DFC" w:rsidRDefault="007E2140" w:rsidP="007E2140">
            <w:pPr>
              <w:rPr>
                <w:b/>
              </w:rPr>
            </w:pPr>
            <w:r>
              <w:rPr>
                <w:b/>
              </w:rPr>
              <w:t xml:space="preserve">Максимальный балл </w:t>
            </w:r>
          </w:p>
        </w:tc>
        <w:tc>
          <w:tcPr>
            <w:tcW w:w="3054" w:type="dxa"/>
          </w:tcPr>
          <w:p w:rsidR="007E2140" w:rsidRPr="00903DFC" w:rsidRDefault="007E2140" w:rsidP="007E2140">
            <w:pPr>
              <w:jc w:val="center"/>
              <w:rPr>
                <w:b/>
              </w:rPr>
            </w:pPr>
            <w:r>
              <w:rPr>
                <w:b/>
              </w:rPr>
              <w:t>5</w:t>
            </w:r>
          </w:p>
        </w:tc>
      </w:tr>
      <w:tr w:rsidR="007E2140" w:rsidTr="00FD2D03">
        <w:tc>
          <w:tcPr>
            <w:tcW w:w="2835" w:type="dxa"/>
          </w:tcPr>
          <w:p w:rsidR="007E2140" w:rsidRDefault="007E2140" w:rsidP="007E2140"/>
        </w:tc>
        <w:tc>
          <w:tcPr>
            <w:tcW w:w="8789" w:type="dxa"/>
          </w:tcPr>
          <w:p w:rsidR="007E2140" w:rsidRPr="00903DFC" w:rsidRDefault="007E2140" w:rsidP="007E2140">
            <w:pPr>
              <w:jc w:val="center"/>
              <w:rPr>
                <w:b/>
              </w:rPr>
            </w:pPr>
            <w:r>
              <w:rPr>
                <w:b/>
                <w:lang w:val="en-US"/>
              </w:rPr>
              <w:t>II</w:t>
            </w:r>
            <w:r w:rsidRPr="00B43C0C">
              <w:rPr>
                <w:b/>
              </w:rPr>
              <w:t>.</w:t>
            </w:r>
            <w:r>
              <w:rPr>
                <w:b/>
              </w:rPr>
              <w:t xml:space="preserve"> </w:t>
            </w:r>
            <w:r w:rsidRPr="00B43C0C">
              <w:rPr>
                <w:b/>
              </w:rPr>
              <w:t xml:space="preserve">Выразительное чтение наизусть </w:t>
            </w:r>
          </w:p>
        </w:tc>
        <w:tc>
          <w:tcPr>
            <w:tcW w:w="3054" w:type="dxa"/>
          </w:tcPr>
          <w:p w:rsidR="007E2140" w:rsidRDefault="007E2140" w:rsidP="007E2140"/>
        </w:tc>
      </w:tr>
      <w:tr w:rsidR="007E2140" w:rsidTr="00FD2D03">
        <w:tc>
          <w:tcPr>
            <w:tcW w:w="2835" w:type="dxa"/>
          </w:tcPr>
          <w:p w:rsidR="007E2140" w:rsidRDefault="007E2140" w:rsidP="007E2140">
            <w:pPr>
              <w:jc w:val="center"/>
            </w:pPr>
            <w:r>
              <w:t>1</w:t>
            </w:r>
          </w:p>
        </w:tc>
        <w:tc>
          <w:tcPr>
            <w:tcW w:w="8789" w:type="dxa"/>
          </w:tcPr>
          <w:p w:rsidR="007E2140" w:rsidRDefault="007E2140" w:rsidP="007E2140">
            <w:r>
              <w:t>Верно называет автора и название произведения</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t>2</w:t>
            </w:r>
          </w:p>
        </w:tc>
        <w:tc>
          <w:tcPr>
            <w:tcW w:w="8789" w:type="dxa"/>
          </w:tcPr>
          <w:p w:rsidR="007E2140" w:rsidRDefault="007E2140" w:rsidP="007E2140">
            <w:r>
              <w:t>Читает правильно, главно, выразительно</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t>3</w:t>
            </w:r>
          </w:p>
        </w:tc>
        <w:tc>
          <w:tcPr>
            <w:tcW w:w="8789" w:type="dxa"/>
          </w:tcPr>
          <w:p w:rsidR="007E2140" w:rsidRDefault="007E2140" w:rsidP="007E2140">
            <w:r>
              <w:t>Знает наизусть не менее 65%</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t>4</w:t>
            </w:r>
          </w:p>
        </w:tc>
        <w:tc>
          <w:tcPr>
            <w:tcW w:w="8789" w:type="dxa"/>
          </w:tcPr>
          <w:p w:rsidR="007E2140" w:rsidRDefault="007E2140" w:rsidP="007E2140">
            <w:r>
              <w:t>Знает наизусть не менее 85%</w:t>
            </w:r>
          </w:p>
        </w:tc>
        <w:tc>
          <w:tcPr>
            <w:tcW w:w="3054" w:type="dxa"/>
          </w:tcPr>
          <w:p w:rsidR="007E2140" w:rsidRDefault="007E2140" w:rsidP="007E2140">
            <w:pPr>
              <w:jc w:val="center"/>
            </w:pPr>
            <w:r>
              <w:t>2</w:t>
            </w:r>
          </w:p>
        </w:tc>
      </w:tr>
      <w:tr w:rsidR="007E2140" w:rsidTr="00FD2D03">
        <w:tc>
          <w:tcPr>
            <w:tcW w:w="2835" w:type="dxa"/>
          </w:tcPr>
          <w:p w:rsidR="007E2140" w:rsidRDefault="007E2140" w:rsidP="007E2140">
            <w:pPr>
              <w:jc w:val="center"/>
            </w:pPr>
            <w:r>
              <w:t>5</w:t>
            </w:r>
          </w:p>
        </w:tc>
        <w:tc>
          <w:tcPr>
            <w:tcW w:w="8789" w:type="dxa"/>
          </w:tcPr>
          <w:p w:rsidR="007E2140" w:rsidRDefault="007E2140" w:rsidP="007E2140">
            <w:r>
              <w:t>Знает наизусть не менее 95%</w:t>
            </w:r>
          </w:p>
        </w:tc>
        <w:tc>
          <w:tcPr>
            <w:tcW w:w="3054" w:type="dxa"/>
          </w:tcPr>
          <w:p w:rsidR="007E2140" w:rsidRDefault="007E2140" w:rsidP="007E2140">
            <w:pPr>
              <w:jc w:val="center"/>
            </w:pPr>
            <w:r>
              <w:t>3</w:t>
            </w:r>
          </w:p>
        </w:tc>
      </w:tr>
      <w:tr w:rsidR="007E2140" w:rsidTr="00FD2D03">
        <w:tc>
          <w:tcPr>
            <w:tcW w:w="11624" w:type="dxa"/>
            <w:gridSpan w:val="2"/>
          </w:tcPr>
          <w:p w:rsidR="007E2140" w:rsidRPr="002244FD" w:rsidRDefault="007E2140" w:rsidP="007E2140">
            <w:pPr>
              <w:rPr>
                <w:b/>
              </w:rPr>
            </w:pPr>
            <w:r>
              <w:rPr>
                <w:b/>
              </w:rPr>
              <w:t xml:space="preserve">Максимальный балл </w:t>
            </w:r>
          </w:p>
        </w:tc>
        <w:tc>
          <w:tcPr>
            <w:tcW w:w="3054" w:type="dxa"/>
          </w:tcPr>
          <w:p w:rsidR="007E2140" w:rsidRPr="002244FD" w:rsidRDefault="007E2140" w:rsidP="007E2140">
            <w:pPr>
              <w:jc w:val="center"/>
              <w:rPr>
                <w:b/>
              </w:rPr>
            </w:pPr>
            <w:r>
              <w:rPr>
                <w:b/>
              </w:rPr>
              <w:t>5</w:t>
            </w:r>
          </w:p>
        </w:tc>
      </w:tr>
      <w:tr w:rsidR="007E2140" w:rsidTr="00FD2D03">
        <w:tc>
          <w:tcPr>
            <w:tcW w:w="14678" w:type="dxa"/>
            <w:gridSpan w:val="3"/>
          </w:tcPr>
          <w:p w:rsidR="007E2140" w:rsidRPr="002244FD" w:rsidRDefault="007E2140" w:rsidP="007E2140">
            <w:pPr>
              <w:jc w:val="center"/>
              <w:rPr>
                <w:b/>
              </w:rPr>
            </w:pPr>
            <w:r>
              <w:rPr>
                <w:b/>
                <w:lang w:val="en-US"/>
              </w:rPr>
              <w:t>III</w:t>
            </w:r>
            <w:r w:rsidRPr="00B43C0C">
              <w:rPr>
                <w:b/>
              </w:rPr>
              <w:t>.</w:t>
            </w:r>
            <w:r>
              <w:rPr>
                <w:b/>
              </w:rPr>
              <w:t xml:space="preserve"> </w:t>
            </w:r>
            <w:r w:rsidRPr="002244FD">
              <w:rPr>
                <w:b/>
              </w:rPr>
              <w:t>Выразительное чтение с листа</w:t>
            </w:r>
          </w:p>
        </w:tc>
      </w:tr>
      <w:tr w:rsidR="007E2140" w:rsidTr="00FD2D03">
        <w:tc>
          <w:tcPr>
            <w:tcW w:w="2835" w:type="dxa"/>
          </w:tcPr>
          <w:p w:rsidR="007E2140" w:rsidRDefault="007E2140" w:rsidP="007E2140">
            <w:pPr>
              <w:jc w:val="center"/>
            </w:pPr>
            <w:r>
              <w:t>1</w:t>
            </w:r>
          </w:p>
        </w:tc>
        <w:tc>
          <w:tcPr>
            <w:tcW w:w="8789" w:type="dxa"/>
          </w:tcPr>
          <w:p w:rsidR="007E2140" w:rsidRDefault="007E2140" w:rsidP="007E2140">
            <w:r>
              <w:t>Верно называет автора и название произведения</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t>2</w:t>
            </w:r>
          </w:p>
        </w:tc>
        <w:tc>
          <w:tcPr>
            <w:tcW w:w="8789" w:type="dxa"/>
          </w:tcPr>
          <w:p w:rsidR="007E2140" w:rsidRDefault="007E2140" w:rsidP="007E2140">
            <w:r>
              <w:t>Читает правильно, плавно, выразительно</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t>3</w:t>
            </w:r>
          </w:p>
        </w:tc>
        <w:tc>
          <w:tcPr>
            <w:tcW w:w="8789" w:type="dxa"/>
          </w:tcPr>
          <w:p w:rsidR="007E2140" w:rsidRDefault="007E2140" w:rsidP="007E2140">
            <w:r>
              <w:t>Ошибки при чтении, скорость не соответствует норме</w:t>
            </w:r>
          </w:p>
        </w:tc>
        <w:tc>
          <w:tcPr>
            <w:tcW w:w="3054" w:type="dxa"/>
          </w:tcPr>
          <w:p w:rsidR="007E2140" w:rsidRDefault="007E2140" w:rsidP="007E2140">
            <w:pPr>
              <w:jc w:val="center"/>
            </w:pPr>
            <w:r>
              <w:t>1</w:t>
            </w:r>
          </w:p>
        </w:tc>
      </w:tr>
      <w:tr w:rsidR="007E2140" w:rsidTr="00FD2D03">
        <w:tc>
          <w:tcPr>
            <w:tcW w:w="2835" w:type="dxa"/>
          </w:tcPr>
          <w:p w:rsidR="007E2140" w:rsidRDefault="007E2140" w:rsidP="007E2140">
            <w:pPr>
              <w:jc w:val="center"/>
            </w:pPr>
            <w:r>
              <w:t>4</w:t>
            </w:r>
          </w:p>
        </w:tc>
        <w:tc>
          <w:tcPr>
            <w:tcW w:w="8789" w:type="dxa"/>
          </w:tcPr>
          <w:p w:rsidR="007E2140" w:rsidRDefault="007E2140" w:rsidP="007E2140">
            <w:r>
              <w:t>Нет ошибок при чтении, скорость не соответствует норме</w:t>
            </w:r>
          </w:p>
        </w:tc>
        <w:tc>
          <w:tcPr>
            <w:tcW w:w="3054" w:type="dxa"/>
          </w:tcPr>
          <w:p w:rsidR="007E2140" w:rsidRDefault="007E2140" w:rsidP="007E2140">
            <w:pPr>
              <w:jc w:val="center"/>
            </w:pPr>
            <w:r>
              <w:t>2</w:t>
            </w:r>
          </w:p>
        </w:tc>
      </w:tr>
      <w:tr w:rsidR="007E2140" w:rsidTr="00FD2D03">
        <w:tc>
          <w:tcPr>
            <w:tcW w:w="2835" w:type="dxa"/>
          </w:tcPr>
          <w:p w:rsidR="007E2140" w:rsidRDefault="007E2140" w:rsidP="007E2140">
            <w:pPr>
              <w:jc w:val="center"/>
            </w:pPr>
            <w:r>
              <w:t>5</w:t>
            </w:r>
          </w:p>
        </w:tc>
        <w:tc>
          <w:tcPr>
            <w:tcW w:w="8789" w:type="dxa"/>
          </w:tcPr>
          <w:p w:rsidR="007E2140" w:rsidRDefault="007E2140" w:rsidP="007E2140">
            <w:r>
              <w:t>Ошибки при чтении, скорость соответствует норме</w:t>
            </w:r>
          </w:p>
        </w:tc>
        <w:tc>
          <w:tcPr>
            <w:tcW w:w="3054" w:type="dxa"/>
          </w:tcPr>
          <w:p w:rsidR="007E2140" w:rsidRDefault="007E2140" w:rsidP="007E2140">
            <w:pPr>
              <w:jc w:val="center"/>
            </w:pPr>
            <w:r>
              <w:t>2</w:t>
            </w:r>
          </w:p>
        </w:tc>
      </w:tr>
      <w:tr w:rsidR="007E2140" w:rsidTr="00FD2D03">
        <w:tc>
          <w:tcPr>
            <w:tcW w:w="2835" w:type="dxa"/>
          </w:tcPr>
          <w:p w:rsidR="007E2140" w:rsidRDefault="007E2140" w:rsidP="007E2140">
            <w:pPr>
              <w:jc w:val="center"/>
            </w:pPr>
            <w:r>
              <w:t>6</w:t>
            </w:r>
          </w:p>
        </w:tc>
        <w:tc>
          <w:tcPr>
            <w:tcW w:w="8789" w:type="dxa"/>
          </w:tcPr>
          <w:p w:rsidR="007E2140" w:rsidRDefault="007E2140" w:rsidP="007E2140">
            <w:r>
              <w:t xml:space="preserve">Нет ошибок при чтении, скорость соответствует норме </w:t>
            </w:r>
          </w:p>
        </w:tc>
        <w:tc>
          <w:tcPr>
            <w:tcW w:w="3054" w:type="dxa"/>
          </w:tcPr>
          <w:p w:rsidR="007E2140" w:rsidRDefault="007E2140" w:rsidP="007E2140">
            <w:pPr>
              <w:jc w:val="center"/>
            </w:pPr>
            <w:r>
              <w:t>3</w:t>
            </w:r>
          </w:p>
        </w:tc>
      </w:tr>
      <w:tr w:rsidR="007E2140" w:rsidTr="00FD2D03">
        <w:tc>
          <w:tcPr>
            <w:tcW w:w="11624" w:type="dxa"/>
            <w:gridSpan w:val="2"/>
          </w:tcPr>
          <w:p w:rsidR="007E2140" w:rsidRPr="003C2EE6" w:rsidRDefault="007E2140" w:rsidP="007E2140">
            <w:pPr>
              <w:rPr>
                <w:b/>
              </w:rPr>
            </w:pPr>
            <w:r>
              <w:rPr>
                <w:b/>
              </w:rPr>
              <w:t xml:space="preserve">Максимальный балл </w:t>
            </w:r>
          </w:p>
        </w:tc>
        <w:tc>
          <w:tcPr>
            <w:tcW w:w="3054" w:type="dxa"/>
          </w:tcPr>
          <w:p w:rsidR="007E2140" w:rsidRPr="004439A7" w:rsidRDefault="007E2140" w:rsidP="007E2140">
            <w:pPr>
              <w:jc w:val="center"/>
              <w:rPr>
                <w:b/>
              </w:rPr>
            </w:pPr>
            <w:r w:rsidRPr="004439A7">
              <w:rPr>
                <w:b/>
              </w:rPr>
              <w:t>5</w:t>
            </w:r>
          </w:p>
        </w:tc>
      </w:tr>
    </w:tbl>
    <w:p w:rsidR="007E2140" w:rsidRDefault="007E2140" w:rsidP="007E2140">
      <w:r>
        <w:t>Количество баллов соответствует оценке, выставляемой в классный журнал.</w:t>
      </w:r>
    </w:p>
    <w:p w:rsidR="00FD2D03" w:rsidRDefault="00FD2D03" w:rsidP="007E2140"/>
    <w:p w:rsidR="00FD2D03" w:rsidRDefault="007E2140" w:rsidP="00FD2D03">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t xml:space="preserve">Оценивание </w:t>
      </w:r>
      <w:r w:rsidR="00FD2D03">
        <w:rPr>
          <w:rFonts w:ascii="Times New Roman" w:hAnsi="Times New Roman" w:cs="Times New Roman"/>
          <w:sz w:val="24"/>
          <w:szCs w:val="24"/>
        </w:rPr>
        <w:t>по математике</w:t>
      </w:r>
    </w:p>
    <w:p w:rsidR="00FD2D03" w:rsidRPr="00FD2D03" w:rsidRDefault="00FD2D03" w:rsidP="00FD2D03"/>
    <w:p w:rsidR="007E2140" w:rsidRPr="00B63017" w:rsidRDefault="007E2140" w:rsidP="00FD2D03">
      <w:pPr>
        <w:jc w:val="center"/>
        <w:rPr>
          <w:b/>
        </w:rPr>
      </w:pPr>
      <w:r w:rsidRPr="00B63017">
        <w:rPr>
          <w:b/>
        </w:rPr>
        <w:t>Оценка письменных кон</w:t>
      </w:r>
      <w:r>
        <w:rPr>
          <w:b/>
        </w:rPr>
        <w:t>трольных работ</w:t>
      </w:r>
    </w:p>
    <w:p w:rsidR="007E2140" w:rsidRPr="007A58D4" w:rsidRDefault="007E2140" w:rsidP="007E2140">
      <w:pPr>
        <w:spacing w:line="25" w:lineRule="atLeast"/>
        <w:ind w:firstLine="284"/>
        <w:jc w:val="both"/>
        <w:rPr>
          <w:b/>
        </w:rPr>
      </w:pPr>
      <w:r w:rsidRPr="007A58D4">
        <w:rPr>
          <w:b/>
        </w:rPr>
        <w:t>Оценка «5» ставится, если:</w:t>
      </w:r>
    </w:p>
    <w:p w:rsidR="007E2140" w:rsidRPr="00B43C0C" w:rsidRDefault="007E2140" w:rsidP="007E2140">
      <w:pPr>
        <w:spacing w:line="25" w:lineRule="atLeast"/>
        <w:jc w:val="both"/>
      </w:pPr>
      <w:r w:rsidRPr="00B43C0C">
        <w:t>-работа выполнена полностью;</w:t>
      </w:r>
    </w:p>
    <w:p w:rsidR="007E2140" w:rsidRPr="00B43C0C" w:rsidRDefault="007E2140" w:rsidP="007E2140">
      <w:pPr>
        <w:spacing w:line="25" w:lineRule="atLeast"/>
        <w:jc w:val="both"/>
      </w:pPr>
      <w:r w:rsidRPr="00B43C0C">
        <w:t xml:space="preserve">-в логических рассуждениях и обосновании решения нет пробелов и ошибок;         </w:t>
      </w:r>
    </w:p>
    <w:p w:rsidR="007E2140" w:rsidRPr="00B43C0C" w:rsidRDefault="007E2140" w:rsidP="007E2140">
      <w:pPr>
        <w:spacing w:line="25" w:lineRule="atLeast"/>
        <w:jc w:val="both"/>
      </w:pPr>
      <w:r w:rsidRPr="00B43C0C">
        <w:t>-в решении нет математических ошибок (возможна одна неточность, описка, не являющаяся следствием незнания или непонимания учебного материала).</w:t>
      </w:r>
    </w:p>
    <w:p w:rsidR="007E2140" w:rsidRPr="007A58D4" w:rsidRDefault="007E2140" w:rsidP="007E2140">
      <w:pPr>
        <w:spacing w:line="25" w:lineRule="atLeast"/>
        <w:ind w:firstLine="284"/>
        <w:jc w:val="both"/>
        <w:rPr>
          <w:b/>
        </w:rPr>
      </w:pPr>
      <w:r w:rsidRPr="007A58D4">
        <w:rPr>
          <w:b/>
        </w:rPr>
        <w:t>Оценка «4» ставится, если:</w:t>
      </w:r>
    </w:p>
    <w:p w:rsidR="007E2140" w:rsidRPr="00B43C0C" w:rsidRDefault="007E2140" w:rsidP="007E2140">
      <w:pPr>
        <w:spacing w:line="25" w:lineRule="atLeast"/>
        <w:jc w:val="both"/>
      </w:pPr>
      <w:r w:rsidRPr="00B43C0C">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7E2140" w:rsidRPr="00B43C0C" w:rsidRDefault="007E2140" w:rsidP="007E2140">
      <w:pPr>
        <w:spacing w:line="25" w:lineRule="atLeast"/>
        <w:jc w:val="both"/>
      </w:pPr>
      <w:r w:rsidRPr="00B43C0C">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7E2140" w:rsidRPr="007A58D4" w:rsidRDefault="007E2140" w:rsidP="007E2140">
      <w:pPr>
        <w:spacing w:line="25" w:lineRule="atLeast"/>
        <w:ind w:firstLine="284"/>
        <w:jc w:val="both"/>
        <w:rPr>
          <w:b/>
        </w:rPr>
      </w:pPr>
      <w:r w:rsidRPr="007A58D4">
        <w:rPr>
          <w:b/>
        </w:rPr>
        <w:lastRenderedPageBreak/>
        <w:t>Оценка «3» ставится, если:</w:t>
      </w:r>
    </w:p>
    <w:p w:rsidR="007E2140" w:rsidRPr="00B43C0C" w:rsidRDefault="007E2140" w:rsidP="007E2140">
      <w:pPr>
        <w:spacing w:line="25" w:lineRule="atLeast"/>
        <w:jc w:val="both"/>
      </w:pPr>
      <w:r w:rsidRPr="00B43C0C">
        <w:t>-допущены более одной ошибки или более двух-трёх недочётов в выкладках, чертежах или графиках, но учащийся владеет обязательными умениями по проверяемой теме;</w:t>
      </w:r>
    </w:p>
    <w:p w:rsidR="007E2140" w:rsidRPr="007A58D4" w:rsidRDefault="007E2140" w:rsidP="007E2140">
      <w:pPr>
        <w:spacing w:line="25" w:lineRule="atLeast"/>
        <w:ind w:firstLine="284"/>
        <w:jc w:val="both"/>
        <w:rPr>
          <w:b/>
        </w:rPr>
      </w:pPr>
      <w:r w:rsidRPr="007A58D4">
        <w:rPr>
          <w:b/>
        </w:rPr>
        <w:t>Оценка «2» ставится, если:</w:t>
      </w:r>
    </w:p>
    <w:p w:rsidR="007E2140" w:rsidRPr="00B43C0C" w:rsidRDefault="007E2140" w:rsidP="007E2140">
      <w:pPr>
        <w:spacing w:line="25" w:lineRule="atLeast"/>
        <w:jc w:val="both"/>
      </w:pPr>
      <w:r w:rsidRPr="00B43C0C">
        <w:t>-допущены существенные ошибки, показавшие, что учащийся не владеет обязательные умениями по данной теме в полной мере;</w:t>
      </w:r>
    </w:p>
    <w:p w:rsidR="007E2140" w:rsidRPr="007A58D4" w:rsidRDefault="007E2140" w:rsidP="007E2140">
      <w:pPr>
        <w:spacing w:line="25" w:lineRule="atLeast"/>
        <w:ind w:firstLine="284"/>
        <w:jc w:val="both"/>
        <w:rPr>
          <w:b/>
        </w:rPr>
      </w:pPr>
      <w:r w:rsidRPr="007A58D4">
        <w:rPr>
          <w:b/>
        </w:rPr>
        <w:t>Оценка«1» ставится, если:</w:t>
      </w:r>
    </w:p>
    <w:p w:rsidR="007E2140" w:rsidRPr="00C93506" w:rsidRDefault="007E2140" w:rsidP="007E2140">
      <w:pPr>
        <w:spacing w:line="25" w:lineRule="atLeast"/>
        <w:jc w:val="both"/>
      </w:pPr>
      <w:r w:rsidRPr="00B43C0C">
        <w:t>-работа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7E2140" w:rsidRPr="002D1779" w:rsidRDefault="007E2140" w:rsidP="007E2140">
      <w:pPr>
        <w:widowControl w:val="0"/>
        <w:ind w:left="-426" w:hanging="141"/>
        <w:jc w:val="center"/>
        <w:rPr>
          <w:rFonts w:eastAsia="Calibri"/>
          <w:b/>
          <w:bCs/>
          <w:i/>
        </w:rPr>
      </w:pPr>
    </w:p>
    <w:p w:rsidR="007E2140" w:rsidRDefault="007E2140" w:rsidP="007E2140">
      <w:pPr>
        <w:widowControl w:val="0"/>
        <w:jc w:val="center"/>
        <w:rPr>
          <w:rFonts w:eastAsia="Calibri"/>
          <w:b/>
          <w:bCs/>
        </w:rPr>
      </w:pPr>
      <w:r>
        <w:rPr>
          <w:rFonts w:eastAsia="Calibri"/>
          <w:b/>
          <w:bCs/>
        </w:rPr>
        <w:t>Оценивание по алгебре</w:t>
      </w:r>
    </w:p>
    <w:p w:rsidR="007E2140" w:rsidRPr="00C41917" w:rsidRDefault="007E2140" w:rsidP="007E2140">
      <w:pPr>
        <w:widowControl w:val="0"/>
        <w:jc w:val="center"/>
        <w:rPr>
          <w:rFonts w:eastAsia="Calibri"/>
          <w:b/>
          <w:bCs/>
        </w:rPr>
      </w:pPr>
    </w:p>
    <w:p w:rsidR="007E2140" w:rsidRPr="002D1779" w:rsidRDefault="007E2140" w:rsidP="007E2140">
      <w:pPr>
        <w:widowControl w:val="0"/>
        <w:jc w:val="center"/>
        <w:rPr>
          <w:rFonts w:eastAsia="Calibri"/>
          <w:b/>
          <w:bCs/>
        </w:rPr>
      </w:pPr>
      <w:r w:rsidRPr="002D1779">
        <w:rPr>
          <w:rFonts w:eastAsia="Calibri"/>
          <w:b/>
          <w:bCs/>
        </w:rPr>
        <w:t>Оценка письменных контрольных р</w:t>
      </w:r>
      <w:r>
        <w:rPr>
          <w:rFonts w:eastAsia="Calibri"/>
          <w:b/>
          <w:bCs/>
        </w:rPr>
        <w:t>абот</w:t>
      </w:r>
    </w:p>
    <w:p w:rsidR="007E2140" w:rsidRPr="007A58D4" w:rsidRDefault="007E2140" w:rsidP="007E2140">
      <w:pPr>
        <w:widowControl w:val="0"/>
        <w:ind w:firstLine="284"/>
        <w:rPr>
          <w:rFonts w:eastAsia="Calibri"/>
          <w:b/>
          <w:bCs/>
        </w:rPr>
      </w:pPr>
      <w:r w:rsidRPr="007A58D4">
        <w:rPr>
          <w:rFonts w:eastAsia="Calibri"/>
          <w:b/>
          <w:bCs/>
        </w:rPr>
        <w:t>Ответ оценивается отметкой «5», если:</w:t>
      </w:r>
    </w:p>
    <w:p w:rsidR="007E2140" w:rsidRPr="002D1779" w:rsidRDefault="007E2140" w:rsidP="007E2140">
      <w:pPr>
        <w:widowControl w:val="0"/>
        <w:ind w:firstLine="284"/>
        <w:jc w:val="both"/>
        <w:rPr>
          <w:rFonts w:eastAsia="Calibri"/>
          <w:bCs/>
        </w:rPr>
      </w:pPr>
      <w:r w:rsidRPr="002D1779">
        <w:rPr>
          <w:rFonts w:eastAsia="Calibri"/>
          <w:bCs/>
        </w:rPr>
        <w:t>1) работа выполнена полностью;</w:t>
      </w:r>
    </w:p>
    <w:p w:rsidR="007E2140" w:rsidRPr="002D1779" w:rsidRDefault="007E2140" w:rsidP="007E2140">
      <w:pPr>
        <w:widowControl w:val="0"/>
        <w:ind w:firstLine="284"/>
        <w:jc w:val="both"/>
        <w:rPr>
          <w:rFonts w:eastAsia="Calibri"/>
          <w:bCs/>
        </w:rPr>
      </w:pPr>
      <w:r w:rsidRPr="002D1779">
        <w:rPr>
          <w:rFonts w:eastAsia="Calibri"/>
          <w:bCs/>
        </w:rPr>
        <w:t>2) в логических рассуждениях и обосновании решения нет пробелов и ошибок;</w:t>
      </w:r>
    </w:p>
    <w:p w:rsidR="007E2140" w:rsidRPr="002D1779" w:rsidRDefault="007E2140" w:rsidP="007E2140">
      <w:pPr>
        <w:widowControl w:val="0"/>
        <w:ind w:firstLine="284"/>
        <w:jc w:val="both"/>
        <w:rPr>
          <w:rFonts w:eastAsia="Calibri"/>
          <w:bCs/>
        </w:rPr>
      </w:pPr>
      <w:r w:rsidRPr="002D1779">
        <w:rPr>
          <w:rFonts w:eastAsia="Calibri"/>
          <w:bCs/>
        </w:rPr>
        <w:t>3)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7E2140" w:rsidRPr="007A58D4" w:rsidRDefault="007E2140" w:rsidP="007E2140">
      <w:pPr>
        <w:widowControl w:val="0"/>
        <w:ind w:firstLine="284"/>
        <w:rPr>
          <w:rFonts w:eastAsia="Calibri"/>
          <w:b/>
          <w:bCs/>
        </w:rPr>
      </w:pPr>
      <w:r w:rsidRPr="007A58D4">
        <w:rPr>
          <w:rFonts w:eastAsia="Calibri"/>
          <w:b/>
          <w:bCs/>
        </w:rPr>
        <w:t>Отметка «4» ставится, если:</w:t>
      </w:r>
    </w:p>
    <w:p w:rsidR="007E2140" w:rsidRPr="002D1779" w:rsidRDefault="007E2140" w:rsidP="007E2140">
      <w:pPr>
        <w:widowControl w:val="0"/>
        <w:ind w:firstLine="284"/>
        <w:jc w:val="both"/>
        <w:rPr>
          <w:rFonts w:eastAsia="Calibri"/>
          <w:bCs/>
        </w:rPr>
      </w:pPr>
      <w:r w:rsidRPr="002D1779">
        <w:rPr>
          <w:rFonts w:eastAsia="Calibri"/>
          <w:bCs/>
        </w:rPr>
        <w:t>1)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7E2140" w:rsidRPr="002D1779" w:rsidRDefault="007E2140" w:rsidP="007E2140">
      <w:pPr>
        <w:widowControl w:val="0"/>
        <w:ind w:firstLine="284"/>
        <w:jc w:val="both"/>
        <w:rPr>
          <w:rFonts w:eastAsia="Calibri"/>
          <w:bCs/>
        </w:rPr>
      </w:pPr>
      <w:r w:rsidRPr="002D1779">
        <w:rPr>
          <w:rFonts w:eastAsia="Calibri"/>
          <w:bCs/>
        </w:rPr>
        <w:t xml:space="preserve">2)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7E2140" w:rsidRPr="007A58D4" w:rsidRDefault="007E2140" w:rsidP="007E2140">
      <w:pPr>
        <w:widowControl w:val="0"/>
        <w:ind w:firstLine="284"/>
        <w:rPr>
          <w:rFonts w:eastAsia="Calibri"/>
          <w:b/>
          <w:bCs/>
        </w:rPr>
      </w:pPr>
      <w:r w:rsidRPr="007A58D4">
        <w:rPr>
          <w:rFonts w:eastAsia="Calibri"/>
          <w:b/>
          <w:bCs/>
        </w:rPr>
        <w:t>Отметка «3» ставится, если:</w:t>
      </w:r>
    </w:p>
    <w:p w:rsidR="007E2140" w:rsidRPr="002D1779" w:rsidRDefault="007E2140" w:rsidP="007E2140">
      <w:pPr>
        <w:widowControl w:val="0"/>
        <w:ind w:firstLine="284"/>
        <w:jc w:val="both"/>
        <w:rPr>
          <w:rFonts w:eastAsia="Calibri"/>
          <w:bCs/>
        </w:rPr>
      </w:pPr>
      <w:r w:rsidRPr="002D1779">
        <w:rPr>
          <w:rFonts w:eastAsia="Calibri"/>
          <w:bCs/>
        </w:rPr>
        <w:t>1) 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7E2140" w:rsidRPr="007A58D4" w:rsidRDefault="007E2140" w:rsidP="007E2140">
      <w:pPr>
        <w:widowControl w:val="0"/>
        <w:ind w:firstLine="284"/>
        <w:rPr>
          <w:rFonts w:eastAsia="Calibri"/>
          <w:b/>
          <w:bCs/>
        </w:rPr>
      </w:pPr>
      <w:r w:rsidRPr="007A58D4">
        <w:rPr>
          <w:rFonts w:eastAsia="Calibri"/>
          <w:b/>
          <w:bCs/>
        </w:rPr>
        <w:t>Отметка «2» ставится, если:</w:t>
      </w:r>
    </w:p>
    <w:p w:rsidR="007E2140" w:rsidRPr="002D1779" w:rsidRDefault="007E2140" w:rsidP="007E2140">
      <w:pPr>
        <w:pStyle w:val="af9"/>
        <w:widowControl w:val="0"/>
        <w:ind w:left="0" w:firstLine="284"/>
        <w:jc w:val="both"/>
        <w:rPr>
          <w:rFonts w:eastAsia="Calibri"/>
          <w:bCs/>
        </w:rPr>
      </w:pPr>
      <w:r>
        <w:rPr>
          <w:rFonts w:eastAsia="Calibri"/>
          <w:bCs/>
        </w:rPr>
        <w:t xml:space="preserve">1) </w:t>
      </w:r>
      <w:r w:rsidRPr="002D1779">
        <w:rPr>
          <w:rFonts w:eastAsia="Calibri"/>
          <w:bCs/>
        </w:rPr>
        <w:t xml:space="preserve">допущены существенные ошибки, показавшие, что обучающийся не обладает обязательными умениями по данной теме в полной мере. </w:t>
      </w:r>
    </w:p>
    <w:p w:rsidR="007E2140" w:rsidRPr="007A58D4" w:rsidRDefault="007E2140" w:rsidP="007E2140">
      <w:pPr>
        <w:pStyle w:val="af9"/>
        <w:widowControl w:val="0"/>
        <w:ind w:left="0" w:firstLine="284"/>
        <w:rPr>
          <w:rFonts w:eastAsia="Calibri"/>
          <w:b/>
          <w:bCs/>
        </w:rPr>
      </w:pPr>
      <w:r w:rsidRPr="007A58D4">
        <w:rPr>
          <w:rFonts w:eastAsia="Calibri"/>
          <w:b/>
          <w:bCs/>
        </w:rPr>
        <w:t>Отметка «1» ставится, если:</w:t>
      </w:r>
    </w:p>
    <w:p w:rsidR="007E2140" w:rsidRDefault="007E2140" w:rsidP="007E2140">
      <w:pPr>
        <w:pStyle w:val="af9"/>
        <w:widowControl w:val="0"/>
        <w:ind w:left="0" w:firstLine="284"/>
        <w:jc w:val="both"/>
        <w:rPr>
          <w:rFonts w:eastAsia="Calibri"/>
          <w:bCs/>
        </w:rPr>
      </w:pPr>
      <w:r w:rsidRPr="002D1779">
        <w:rPr>
          <w:rFonts w:eastAsia="Calibri"/>
          <w:bCs/>
        </w:rPr>
        <w:t>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w:t>
      </w:r>
    </w:p>
    <w:p w:rsidR="00FD2D03" w:rsidRDefault="007E2140" w:rsidP="00FD2D03">
      <w:pPr>
        <w:pStyle w:val="af9"/>
        <w:widowControl w:val="0"/>
        <w:ind w:left="0" w:firstLine="284"/>
        <w:jc w:val="both"/>
        <w:rPr>
          <w:rFonts w:eastAsia="Calibri"/>
          <w:bCs/>
        </w:rPr>
      </w:pPr>
      <w:r w:rsidRPr="002D1779">
        <w:rPr>
          <w:rFonts w:eastAsia="Calibri"/>
          <w:bCs/>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w:t>
      </w:r>
      <w:r>
        <w:rPr>
          <w:rFonts w:eastAsia="Calibri"/>
          <w:bCs/>
        </w:rPr>
        <w:t>ия им каких-либо других заданий.</w:t>
      </w:r>
      <w:r w:rsidRPr="002D1779">
        <w:rPr>
          <w:rFonts w:eastAsia="Calibri"/>
          <w:bCs/>
        </w:rPr>
        <w:t xml:space="preserve"> </w:t>
      </w:r>
    </w:p>
    <w:p w:rsidR="007E2140" w:rsidRPr="00FD2D03" w:rsidRDefault="007E2140" w:rsidP="00FD2D03">
      <w:pPr>
        <w:pStyle w:val="af9"/>
        <w:widowControl w:val="0"/>
        <w:ind w:left="0" w:firstLine="284"/>
        <w:jc w:val="center"/>
        <w:rPr>
          <w:rFonts w:eastAsia="Calibri"/>
          <w:bCs/>
        </w:rPr>
      </w:pPr>
      <w:r w:rsidRPr="00A260D7">
        <w:rPr>
          <w:b/>
        </w:rPr>
        <w:lastRenderedPageBreak/>
        <w:t>Оценивание по геометрии</w:t>
      </w:r>
    </w:p>
    <w:p w:rsidR="007E2140" w:rsidRPr="00A260D7" w:rsidRDefault="007E2140" w:rsidP="007E2140">
      <w:pPr>
        <w:jc w:val="center"/>
        <w:rPr>
          <w:b/>
        </w:rPr>
      </w:pPr>
    </w:p>
    <w:p w:rsidR="007E2140" w:rsidRPr="00A260D7" w:rsidRDefault="007E2140" w:rsidP="007E2140">
      <w:pPr>
        <w:spacing w:line="40" w:lineRule="atLeast"/>
        <w:jc w:val="center"/>
      </w:pPr>
      <w:r w:rsidRPr="00A260D7">
        <w:rPr>
          <w:b/>
          <w:bCs/>
          <w:iCs/>
        </w:rPr>
        <w:t>Оценка письменных контрольных работ</w:t>
      </w:r>
    </w:p>
    <w:p w:rsidR="007E2140" w:rsidRPr="007A58D4" w:rsidRDefault="007E2140" w:rsidP="007E2140">
      <w:pPr>
        <w:spacing w:line="40" w:lineRule="atLeast"/>
        <w:ind w:firstLine="284"/>
        <w:jc w:val="both"/>
        <w:rPr>
          <w:b/>
        </w:rPr>
      </w:pPr>
      <w:r w:rsidRPr="007015B5">
        <w:rPr>
          <w:b/>
          <w:bCs/>
          <w:i/>
          <w:iCs/>
        </w:rPr>
        <w:t> </w:t>
      </w:r>
      <w:r w:rsidRPr="007015B5">
        <w:rPr>
          <w:i/>
          <w:iCs/>
        </w:rPr>
        <w:t> </w:t>
      </w:r>
      <w:r w:rsidRPr="007A58D4">
        <w:rPr>
          <w:b/>
          <w:iCs/>
        </w:rPr>
        <w:t xml:space="preserve">Отметка «5» ставится, если: </w:t>
      </w:r>
    </w:p>
    <w:p w:rsidR="007E2140" w:rsidRPr="007015B5" w:rsidRDefault="00FD2D03" w:rsidP="007E2140">
      <w:pPr>
        <w:spacing w:line="40" w:lineRule="atLeast"/>
        <w:jc w:val="both"/>
      </w:pPr>
      <w:r>
        <w:t>• </w:t>
      </w:r>
      <w:r w:rsidR="007E2140" w:rsidRPr="007015B5">
        <w:t xml:space="preserve">работа выполнена полностью; </w:t>
      </w:r>
    </w:p>
    <w:p w:rsidR="007E2140" w:rsidRPr="007015B5" w:rsidRDefault="00FD2D03" w:rsidP="007E2140">
      <w:pPr>
        <w:spacing w:line="40" w:lineRule="atLeast"/>
        <w:jc w:val="both"/>
      </w:pPr>
      <w:r>
        <w:t>• </w:t>
      </w:r>
      <w:r w:rsidR="007E2140" w:rsidRPr="007015B5">
        <w:t xml:space="preserve">в логических рассуждениях и обосновании решения нет пробелов и ошибок; </w:t>
      </w:r>
    </w:p>
    <w:p w:rsidR="007E2140" w:rsidRPr="007015B5" w:rsidRDefault="00FD2D03" w:rsidP="007E2140">
      <w:pPr>
        <w:spacing w:line="40" w:lineRule="atLeast"/>
        <w:jc w:val="both"/>
      </w:pPr>
      <w:r>
        <w:t>• </w:t>
      </w:r>
      <w:r w:rsidR="007E2140" w:rsidRPr="007015B5">
        <w:t xml:space="preserve">в решении нет математических ошибок (возможна одна неточность, описка, не являющаяся следствием незнания или непонимания учебного материала). </w:t>
      </w:r>
    </w:p>
    <w:p w:rsidR="007E2140" w:rsidRPr="007A58D4" w:rsidRDefault="007E2140" w:rsidP="007E2140">
      <w:pPr>
        <w:spacing w:line="40" w:lineRule="atLeast"/>
        <w:ind w:firstLine="284"/>
        <w:jc w:val="both"/>
        <w:rPr>
          <w:b/>
        </w:rPr>
      </w:pPr>
      <w:r w:rsidRPr="007A58D4">
        <w:rPr>
          <w:b/>
          <w:iCs/>
        </w:rPr>
        <w:t xml:space="preserve">Отметка «4» ставится, если: </w:t>
      </w:r>
    </w:p>
    <w:p w:rsidR="007E2140" w:rsidRPr="007015B5" w:rsidRDefault="007E2140" w:rsidP="007E2140">
      <w:pPr>
        <w:spacing w:line="40" w:lineRule="atLeast"/>
        <w:jc w:val="both"/>
      </w:pPr>
      <w:r w:rsidRPr="007015B5">
        <w:rPr>
          <w:i/>
          <w:iCs/>
        </w:rPr>
        <w:t> </w:t>
      </w:r>
      <w:r w:rsidR="00FD2D03">
        <w:t xml:space="preserve">• </w:t>
      </w:r>
      <w:r w:rsidRPr="007015B5">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w:t>
      </w:r>
    </w:p>
    <w:p w:rsidR="007E2140" w:rsidRPr="007015B5" w:rsidRDefault="00FD2D03" w:rsidP="007E2140">
      <w:pPr>
        <w:spacing w:line="40" w:lineRule="atLeast"/>
        <w:jc w:val="both"/>
      </w:pPr>
      <w:r>
        <w:t>• </w:t>
      </w:r>
      <w:r w:rsidR="007E2140" w:rsidRPr="007015B5">
        <w:t xml:space="preserve">допущена одна ошибка или два-три недочета в выкладках, рисунках, чертежах или графиках (если эти виды работы не являлись специальным объектом проверки). </w:t>
      </w:r>
    </w:p>
    <w:p w:rsidR="007E2140" w:rsidRPr="007A58D4" w:rsidRDefault="007E2140" w:rsidP="007E2140">
      <w:pPr>
        <w:spacing w:line="40" w:lineRule="atLeast"/>
        <w:ind w:firstLine="284"/>
        <w:jc w:val="both"/>
        <w:rPr>
          <w:b/>
        </w:rPr>
      </w:pPr>
      <w:r w:rsidRPr="007A58D4">
        <w:rPr>
          <w:b/>
          <w:iCs/>
        </w:rPr>
        <w:t xml:space="preserve">Отметка «3» ставится, если: </w:t>
      </w:r>
    </w:p>
    <w:p w:rsidR="007E2140" w:rsidRPr="007015B5" w:rsidRDefault="007E2140" w:rsidP="007E2140">
      <w:pPr>
        <w:spacing w:line="40" w:lineRule="atLeast"/>
        <w:jc w:val="both"/>
      </w:pPr>
      <w:r w:rsidRPr="007015B5">
        <w:rPr>
          <w:i/>
          <w:iCs/>
        </w:rPr>
        <w:t> </w:t>
      </w:r>
      <w:r w:rsidR="00FD2D03">
        <w:t>• </w:t>
      </w:r>
      <w:r w:rsidRPr="007015B5">
        <w:t xml:space="preserve">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 </w:t>
      </w:r>
    </w:p>
    <w:p w:rsidR="007E2140" w:rsidRPr="007A58D4" w:rsidRDefault="007E2140" w:rsidP="007E2140">
      <w:pPr>
        <w:spacing w:line="40" w:lineRule="atLeast"/>
        <w:ind w:firstLine="284"/>
        <w:jc w:val="both"/>
        <w:rPr>
          <w:b/>
        </w:rPr>
      </w:pPr>
      <w:r w:rsidRPr="007A58D4">
        <w:rPr>
          <w:b/>
          <w:iCs/>
        </w:rPr>
        <w:t xml:space="preserve">Отметка «2» ставится, если: </w:t>
      </w:r>
    </w:p>
    <w:p w:rsidR="007E2140" w:rsidRPr="007015B5" w:rsidRDefault="007E2140" w:rsidP="007E2140">
      <w:pPr>
        <w:spacing w:line="40" w:lineRule="atLeast"/>
        <w:jc w:val="both"/>
      </w:pPr>
      <w:r w:rsidRPr="007015B5">
        <w:rPr>
          <w:i/>
          <w:iCs/>
        </w:rPr>
        <w:t> </w:t>
      </w:r>
      <w:r w:rsidR="00FD2D03">
        <w:t>• </w:t>
      </w:r>
      <w:r w:rsidRPr="007015B5">
        <w:t xml:space="preserve">допущены существенные ошибки, показавшие, что учащийся не владеет </w:t>
      </w:r>
    </w:p>
    <w:p w:rsidR="007E2140" w:rsidRPr="007015B5" w:rsidRDefault="007E2140" w:rsidP="007E2140">
      <w:pPr>
        <w:spacing w:line="40" w:lineRule="atLeast"/>
        <w:jc w:val="both"/>
      </w:pPr>
      <w:r w:rsidRPr="007015B5">
        <w:t xml:space="preserve">обязательными умениями по данной теме в полной мере. </w:t>
      </w:r>
    </w:p>
    <w:p w:rsidR="007E2140" w:rsidRPr="007A58D4" w:rsidRDefault="007E2140" w:rsidP="007E2140">
      <w:pPr>
        <w:spacing w:line="40" w:lineRule="atLeast"/>
        <w:ind w:firstLine="284"/>
        <w:jc w:val="both"/>
        <w:rPr>
          <w:b/>
        </w:rPr>
      </w:pPr>
      <w:r w:rsidRPr="007A58D4">
        <w:rPr>
          <w:b/>
          <w:iCs/>
        </w:rPr>
        <w:t xml:space="preserve">Отметка «1» ставится, если: </w:t>
      </w:r>
    </w:p>
    <w:p w:rsidR="007E2140" w:rsidRPr="007015B5" w:rsidRDefault="007E2140" w:rsidP="007E2140">
      <w:pPr>
        <w:spacing w:line="40" w:lineRule="atLeast"/>
        <w:jc w:val="both"/>
      </w:pPr>
      <w:r w:rsidRPr="007015B5">
        <w:rPr>
          <w:i/>
          <w:iCs/>
        </w:rPr>
        <w:t> </w:t>
      </w:r>
      <w:r w:rsidR="00FD2D03">
        <w:t xml:space="preserve">• </w:t>
      </w:r>
      <w:r w:rsidRPr="007015B5">
        <w:t xml:space="preserve">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 </w:t>
      </w:r>
    </w:p>
    <w:p w:rsidR="007E2140" w:rsidRDefault="007E2140" w:rsidP="007E2140">
      <w:pPr>
        <w:spacing w:line="40" w:lineRule="atLeast"/>
        <w:jc w:val="both"/>
      </w:pPr>
      <w:r w:rsidRPr="007015B5">
        <w:rPr>
          <w:i/>
          <w:iCs/>
        </w:rPr>
        <w:t> </w:t>
      </w:r>
    </w:p>
    <w:p w:rsidR="007E2140" w:rsidRDefault="007E2140" w:rsidP="007E2140">
      <w:pPr>
        <w:spacing w:line="40" w:lineRule="atLeast"/>
        <w:jc w:val="center"/>
        <w:rPr>
          <w:rFonts w:eastAsia="Calibri"/>
          <w:b/>
          <w:color w:val="000000"/>
        </w:rPr>
      </w:pPr>
      <w:r>
        <w:rPr>
          <w:rFonts w:eastAsia="Calibri"/>
          <w:b/>
          <w:color w:val="000000"/>
        </w:rPr>
        <w:t>Оценивание по физике</w:t>
      </w:r>
    </w:p>
    <w:p w:rsidR="007E2140" w:rsidRDefault="007E2140" w:rsidP="007E2140">
      <w:pPr>
        <w:spacing w:line="40" w:lineRule="atLeast"/>
        <w:jc w:val="center"/>
        <w:rPr>
          <w:rFonts w:eastAsia="Calibri"/>
          <w:b/>
          <w:color w:val="000000"/>
        </w:rPr>
      </w:pPr>
    </w:p>
    <w:p w:rsidR="007E2140" w:rsidRPr="007A58D4" w:rsidRDefault="007E2140" w:rsidP="007E2140">
      <w:pPr>
        <w:spacing w:line="40" w:lineRule="atLeast"/>
        <w:jc w:val="center"/>
      </w:pPr>
      <w:r w:rsidRPr="00DE7581">
        <w:rPr>
          <w:rFonts w:eastAsia="Calibri"/>
          <w:b/>
        </w:rPr>
        <w:t>Оценивание абор</w:t>
      </w:r>
      <w:r>
        <w:rPr>
          <w:rFonts w:eastAsia="Calibri"/>
          <w:b/>
        </w:rPr>
        <w:t>аторных работ и практикумов</w:t>
      </w:r>
    </w:p>
    <w:p w:rsidR="007E2140" w:rsidRPr="00DE7581" w:rsidRDefault="007E2140" w:rsidP="007E2140">
      <w:pPr>
        <w:ind w:firstLine="284"/>
        <w:jc w:val="both"/>
        <w:rPr>
          <w:rFonts w:eastAsia="Calibri"/>
        </w:rPr>
      </w:pPr>
      <w:r w:rsidRPr="00DE7581">
        <w:rPr>
          <w:rFonts w:eastAsia="Calibri"/>
          <w:b/>
        </w:rPr>
        <w:t>Оценка</w:t>
      </w:r>
      <w:r w:rsidRPr="00DE7581">
        <w:rPr>
          <w:rFonts w:eastAsia="Calibri"/>
        </w:rPr>
        <w:t xml:space="preserve"> «</w:t>
      </w:r>
      <w:r w:rsidRPr="00DE7581">
        <w:rPr>
          <w:rFonts w:eastAsia="Calibri"/>
          <w:b/>
        </w:rPr>
        <w:t>5</w:t>
      </w:r>
      <w:r>
        <w:rPr>
          <w:rFonts w:eastAsia="Calibri"/>
        </w:rPr>
        <w:t xml:space="preserve">» </w:t>
      </w:r>
      <w:r w:rsidRPr="00DE7581">
        <w:rPr>
          <w:rFonts w:eastAsia="Calibri"/>
        </w:rPr>
        <w:t>ставится за работу, выполненную полностью без ошибок и недочётов (или в зависимости от набранного количества баллов, необходимых для оценки «</w:t>
      </w:r>
      <w:r w:rsidRPr="00DE7581">
        <w:rPr>
          <w:rFonts w:eastAsia="Calibri"/>
          <w:b/>
        </w:rPr>
        <w:t>5</w:t>
      </w:r>
      <w:r>
        <w:rPr>
          <w:rFonts w:eastAsia="Calibri"/>
        </w:rPr>
        <w:t xml:space="preserve">» </w:t>
      </w:r>
      <w:r w:rsidRPr="00DE7581">
        <w:rPr>
          <w:rFonts w:eastAsia="Calibri"/>
        </w:rPr>
        <w:t>в данной работе).</w:t>
      </w:r>
    </w:p>
    <w:p w:rsidR="007E2140" w:rsidRPr="00DE7581" w:rsidRDefault="007E2140" w:rsidP="007E2140">
      <w:pPr>
        <w:ind w:firstLine="284"/>
        <w:jc w:val="both"/>
        <w:rPr>
          <w:rFonts w:eastAsia="Calibri"/>
        </w:rPr>
      </w:pPr>
      <w:r w:rsidRPr="00DE7581">
        <w:rPr>
          <w:rFonts w:eastAsia="Calibri"/>
          <w:b/>
        </w:rPr>
        <w:t>Оценка</w:t>
      </w:r>
      <w:r w:rsidRPr="00DE7581">
        <w:rPr>
          <w:rFonts w:eastAsia="Calibri"/>
        </w:rPr>
        <w:t xml:space="preserve"> «</w:t>
      </w:r>
      <w:r w:rsidRPr="00DE7581">
        <w:rPr>
          <w:rFonts w:eastAsia="Calibri"/>
          <w:b/>
        </w:rPr>
        <w:t>4</w:t>
      </w:r>
      <w:r>
        <w:rPr>
          <w:rFonts w:eastAsia="Calibri"/>
        </w:rPr>
        <w:t xml:space="preserve">» </w:t>
      </w:r>
      <w:r w:rsidRPr="00DE7581">
        <w:rPr>
          <w:rFonts w:eastAsia="Calibri"/>
        </w:rPr>
        <w:t>ставится за работу, выполненную полностью, но при наличии в ней не более одной негрубой ошибки и одного недочёта, не более трёх недочётов (или в зависимости от набранного количества баллов, необходимых для оценки «</w:t>
      </w:r>
      <w:r w:rsidRPr="00DE7581">
        <w:rPr>
          <w:rFonts w:eastAsia="Calibri"/>
          <w:b/>
        </w:rPr>
        <w:t>4</w:t>
      </w:r>
      <w:r>
        <w:rPr>
          <w:rFonts w:eastAsia="Calibri"/>
        </w:rPr>
        <w:t xml:space="preserve">» </w:t>
      </w:r>
      <w:r w:rsidRPr="00DE7581">
        <w:rPr>
          <w:rFonts w:eastAsia="Calibri"/>
        </w:rPr>
        <w:t>в данной работе).</w:t>
      </w:r>
    </w:p>
    <w:p w:rsidR="007E2140" w:rsidRPr="00DE7581" w:rsidRDefault="007E2140" w:rsidP="007E2140">
      <w:pPr>
        <w:ind w:firstLine="284"/>
        <w:jc w:val="both"/>
        <w:rPr>
          <w:rFonts w:eastAsia="Calibri"/>
        </w:rPr>
      </w:pPr>
      <w:r w:rsidRPr="00DE7581">
        <w:rPr>
          <w:rFonts w:eastAsia="Calibri"/>
          <w:b/>
        </w:rPr>
        <w:t>Оценка</w:t>
      </w:r>
      <w:r w:rsidRPr="00DE7581">
        <w:rPr>
          <w:rFonts w:eastAsia="Calibri"/>
        </w:rPr>
        <w:t xml:space="preserve"> «</w:t>
      </w:r>
      <w:r w:rsidRPr="00DE7581">
        <w:rPr>
          <w:rFonts w:eastAsia="Calibri"/>
          <w:b/>
        </w:rPr>
        <w:t>3</w:t>
      </w:r>
      <w:r>
        <w:rPr>
          <w:rFonts w:eastAsia="Calibri"/>
        </w:rPr>
        <w:t xml:space="preserve">» </w:t>
      </w:r>
      <w:r w:rsidRPr="00DE7581">
        <w:rPr>
          <w:rFonts w:eastAsia="Calibri"/>
        </w:rPr>
        <w:t xml:space="preserve">ставится, если обучающийся правильно выполнил не менее 2/3 всей работы или допустил не более одной грубой ошибки и двух недочётов, не более одной грубой ошибки и одной негрубой ошибки, не более трёх негрубых ошибок, не более одной негрубой ошибки и трёх </w:t>
      </w:r>
      <w:r w:rsidRPr="00DE7581">
        <w:rPr>
          <w:rFonts w:eastAsia="Calibri"/>
        </w:rPr>
        <w:lastRenderedPageBreak/>
        <w:t>недочётов, при наличии четырёх-пяти недочётов (или в зависимости от набранного количества баллов, необходимых для оценки «</w:t>
      </w:r>
      <w:r w:rsidRPr="00DE7581">
        <w:rPr>
          <w:rFonts w:eastAsia="Calibri"/>
          <w:b/>
        </w:rPr>
        <w:t>3</w:t>
      </w:r>
      <w:r>
        <w:rPr>
          <w:rFonts w:eastAsia="Calibri"/>
        </w:rPr>
        <w:t xml:space="preserve">»                       </w:t>
      </w:r>
      <w:r w:rsidRPr="00DE7581">
        <w:rPr>
          <w:rFonts w:eastAsia="Calibri"/>
        </w:rPr>
        <w:t>в данной работе).</w:t>
      </w:r>
    </w:p>
    <w:p w:rsidR="007E2140" w:rsidRPr="00DE7581" w:rsidRDefault="007E2140" w:rsidP="007E2140">
      <w:pPr>
        <w:ind w:firstLine="284"/>
        <w:jc w:val="both"/>
        <w:rPr>
          <w:rFonts w:eastAsia="Calibri"/>
        </w:rPr>
      </w:pPr>
      <w:r w:rsidRPr="00DE7581">
        <w:rPr>
          <w:rFonts w:eastAsia="Calibri"/>
          <w:b/>
        </w:rPr>
        <w:t>Оценка</w:t>
      </w:r>
      <w:r w:rsidRPr="00DE7581">
        <w:rPr>
          <w:rFonts w:eastAsia="Calibri"/>
        </w:rPr>
        <w:t xml:space="preserve"> «</w:t>
      </w:r>
      <w:r w:rsidRPr="00DE7581">
        <w:rPr>
          <w:rFonts w:eastAsia="Calibri"/>
          <w:b/>
        </w:rPr>
        <w:t>2</w:t>
      </w:r>
      <w:r>
        <w:rPr>
          <w:rFonts w:eastAsia="Calibri"/>
        </w:rPr>
        <w:t xml:space="preserve">» </w:t>
      </w:r>
      <w:r w:rsidRPr="00DE7581">
        <w:rPr>
          <w:rFonts w:eastAsia="Calibri"/>
        </w:rPr>
        <w:t>ставится, если число ошибок и недочётов превысило норму для оценки «</w:t>
      </w:r>
      <w:r w:rsidRPr="00DE7581">
        <w:rPr>
          <w:rFonts w:eastAsia="Calibri"/>
          <w:b/>
        </w:rPr>
        <w:t>3</w:t>
      </w:r>
      <w:r>
        <w:rPr>
          <w:rFonts w:eastAsia="Calibri"/>
        </w:rPr>
        <w:t xml:space="preserve">» </w:t>
      </w:r>
      <w:r w:rsidRPr="00DE7581">
        <w:rPr>
          <w:rFonts w:eastAsia="Calibri"/>
        </w:rPr>
        <w:t>или правильно выполнено менее 2/3 всей работы.</w:t>
      </w:r>
    </w:p>
    <w:p w:rsidR="007E2140" w:rsidRDefault="007E2140" w:rsidP="007E2140">
      <w:pPr>
        <w:ind w:firstLine="284"/>
        <w:jc w:val="both"/>
        <w:textAlignment w:val="top"/>
        <w:rPr>
          <w:lang w:eastAsia="ar-SA"/>
        </w:rPr>
      </w:pPr>
      <w:r w:rsidRPr="00DE7581">
        <w:rPr>
          <w:b/>
          <w:lang w:eastAsia="ar-SA"/>
        </w:rPr>
        <w:t>Оценка «1»</w:t>
      </w:r>
      <w:r w:rsidRPr="00DE7581">
        <w:rPr>
          <w:lang w:eastAsia="ar-SA"/>
        </w:rPr>
        <w:t xml:space="preserve"> ставится, если учащийся совсем не выполнил работу.</w:t>
      </w:r>
    </w:p>
    <w:p w:rsidR="007E2140" w:rsidRPr="00CD5E3C" w:rsidRDefault="007E2140" w:rsidP="007E2140">
      <w:pPr>
        <w:ind w:firstLine="284"/>
        <w:jc w:val="both"/>
        <w:textAlignment w:val="top"/>
        <w:rPr>
          <w:lang w:eastAsia="ar-SA"/>
        </w:rPr>
      </w:pPr>
      <w:r w:rsidRPr="00DE7581">
        <w:rPr>
          <w:i/>
        </w:rPr>
        <w:t>Во всех случаях оценка снижается, если ученик не соблюдал требования правил безопасности труда.</w:t>
      </w:r>
    </w:p>
    <w:p w:rsidR="007E2140" w:rsidRDefault="007E2140" w:rsidP="007E2140">
      <w:pPr>
        <w:jc w:val="center"/>
        <w:rPr>
          <w:rFonts w:eastAsia="Calibri"/>
        </w:rPr>
      </w:pPr>
    </w:p>
    <w:p w:rsidR="007E2140" w:rsidRPr="00DE7581" w:rsidRDefault="007E2140" w:rsidP="007E2140">
      <w:pPr>
        <w:jc w:val="center"/>
        <w:rPr>
          <w:rFonts w:eastAsia="Calibri"/>
          <w:b/>
        </w:rPr>
      </w:pPr>
      <w:r>
        <w:rPr>
          <w:rFonts w:eastAsia="Calibri"/>
          <w:b/>
        </w:rPr>
        <w:t xml:space="preserve">Оценивание </w:t>
      </w:r>
      <w:r w:rsidRPr="00A65C59">
        <w:rPr>
          <w:rFonts w:eastAsia="Calibri"/>
          <w:b/>
        </w:rPr>
        <w:t xml:space="preserve">контрольных и </w:t>
      </w:r>
      <w:r>
        <w:rPr>
          <w:rFonts w:eastAsia="Calibri"/>
          <w:b/>
        </w:rPr>
        <w:t xml:space="preserve">самостоятельных </w:t>
      </w:r>
      <w:r w:rsidRPr="00A65C59">
        <w:rPr>
          <w:rFonts w:eastAsia="Calibri"/>
          <w:b/>
        </w:rPr>
        <w:t>работ</w:t>
      </w:r>
    </w:p>
    <w:p w:rsidR="007E2140" w:rsidRPr="00DE7581" w:rsidRDefault="007E2140" w:rsidP="007E2140">
      <w:pPr>
        <w:ind w:firstLine="284"/>
        <w:jc w:val="both"/>
        <w:rPr>
          <w:rFonts w:eastAsia="Calibri"/>
        </w:rPr>
      </w:pPr>
      <w:r w:rsidRPr="00DE7581">
        <w:rPr>
          <w:rFonts w:eastAsia="Calibri"/>
          <w:b/>
        </w:rPr>
        <w:t>Оценка</w:t>
      </w:r>
      <w:r w:rsidRPr="00DE7581">
        <w:rPr>
          <w:rFonts w:eastAsia="Calibri"/>
        </w:rPr>
        <w:t xml:space="preserve"> «</w:t>
      </w:r>
      <w:r w:rsidRPr="00DE7581">
        <w:rPr>
          <w:rFonts w:eastAsia="Calibri"/>
          <w:b/>
        </w:rPr>
        <w:t>5</w:t>
      </w:r>
      <w:r>
        <w:rPr>
          <w:rFonts w:eastAsia="Calibri"/>
        </w:rPr>
        <w:t xml:space="preserve">» </w:t>
      </w:r>
      <w:r w:rsidRPr="00DE7581">
        <w:rPr>
          <w:rFonts w:eastAsia="Calibri"/>
        </w:rPr>
        <w:t>ставится, если правильно выполнено не менее 90% от всей работы, или в зависимости от набранного количества баллов, предусмотренных в данной работе на оценку «</w:t>
      </w:r>
      <w:r w:rsidRPr="00DE7581">
        <w:rPr>
          <w:rFonts w:eastAsia="Calibri"/>
          <w:b/>
        </w:rPr>
        <w:t>5</w:t>
      </w:r>
      <w:r>
        <w:rPr>
          <w:rFonts w:eastAsia="Calibri"/>
        </w:rPr>
        <w:t>»</w:t>
      </w:r>
      <w:r w:rsidRPr="00DE7581">
        <w:rPr>
          <w:rFonts w:eastAsia="Calibri"/>
        </w:rPr>
        <w:t>.</w:t>
      </w:r>
    </w:p>
    <w:p w:rsidR="007E2140" w:rsidRPr="00DE7581" w:rsidRDefault="007E2140" w:rsidP="007E2140">
      <w:pPr>
        <w:ind w:firstLine="284"/>
        <w:jc w:val="both"/>
        <w:rPr>
          <w:rFonts w:eastAsia="Calibri"/>
        </w:rPr>
      </w:pPr>
      <w:r w:rsidRPr="00DE7581">
        <w:rPr>
          <w:rFonts w:eastAsia="Calibri"/>
          <w:b/>
        </w:rPr>
        <w:t>Оценка</w:t>
      </w:r>
      <w:r w:rsidRPr="00DE7581">
        <w:rPr>
          <w:rFonts w:eastAsia="Calibri"/>
        </w:rPr>
        <w:t xml:space="preserve"> «</w:t>
      </w:r>
      <w:r w:rsidRPr="00DE7581">
        <w:rPr>
          <w:rFonts w:eastAsia="Calibri"/>
          <w:b/>
        </w:rPr>
        <w:t>4</w:t>
      </w:r>
      <w:r>
        <w:rPr>
          <w:rFonts w:eastAsia="Calibri"/>
        </w:rPr>
        <w:t xml:space="preserve">» </w:t>
      </w:r>
      <w:r w:rsidRPr="00DE7581">
        <w:rPr>
          <w:rFonts w:eastAsia="Calibri"/>
        </w:rPr>
        <w:t>ставится, если правильно выполнено не менее 70% от всей работы, или в зависимости от набранного количества баллов, предусмотренных в данной работе на оценку «</w:t>
      </w:r>
      <w:r w:rsidRPr="00DE7581">
        <w:rPr>
          <w:rFonts w:eastAsia="Calibri"/>
          <w:b/>
        </w:rPr>
        <w:t>4</w:t>
      </w:r>
      <w:r>
        <w:rPr>
          <w:rFonts w:eastAsia="Calibri"/>
        </w:rPr>
        <w:t>»</w:t>
      </w:r>
      <w:r w:rsidRPr="00DE7581">
        <w:rPr>
          <w:rFonts w:eastAsia="Calibri"/>
        </w:rPr>
        <w:t>.</w:t>
      </w:r>
    </w:p>
    <w:p w:rsidR="007E2140" w:rsidRPr="00DE7581" w:rsidRDefault="007E2140" w:rsidP="007E2140">
      <w:pPr>
        <w:ind w:firstLine="284"/>
        <w:jc w:val="both"/>
        <w:rPr>
          <w:rFonts w:eastAsia="Calibri"/>
        </w:rPr>
      </w:pPr>
      <w:r w:rsidRPr="00DE7581">
        <w:rPr>
          <w:rFonts w:eastAsia="Calibri"/>
          <w:b/>
        </w:rPr>
        <w:t>Оценка</w:t>
      </w:r>
      <w:r w:rsidRPr="00DE7581">
        <w:rPr>
          <w:rFonts w:eastAsia="Calibri"/>
        </w:rPr>
        <w:t xml:space="preserve"> «</w:t>
      </w:r>
      <w:r w:rsidRPr="00DE7581">
        <w:rPr>
          <w:rFonts w:eastAsia="Calibri"/>
          <w:b/>
        </w:rPr>
        <w:t>3</w:t>
      </w:r>
      <w:r>
        <w:rPr>
          <w:rFonts w:eastAsia="Calibri"/>
        </w:rPr>
        <w:t xml:space="preserve">» </w:t>
      </w:r>
      <w:r w:rsidRPr="00DE7581">
        <w:rPr>
          <w:rFonts w:eastAsia="Calibri"/>
        </w:rPr>
        <w:t>ставится, если правильно выполнено не менее 60% от всей работы, или в зависимости от набранного количества баллов, предусмотренных в данной работе на оценку «</w:t>
      </w:r>
      <w:r w:rsidRPr="00DE7581">
        <w:rPr>
          <w:rFonts w:eastAsia="Calibri"/>
          <w:b/>
        </w:rPr>
        <w:t>3</w:t>
      </w:r>
      <w:r>
        <w:rPr>
          <w:rFonts w:eastAsia="Calibri"/>
        </w:rPr>
        <w:t>»</w:t>
      </w:r>
      <w:r w:rsidRPr="00DE7581">
        <w:rPr>
          <w:rFonts w:eastAsia="Calibri"/>
        </w:rPr>
        <w:t>.</w:t>
      </w:r>
    </w:p>
    <w:p w:rsidR="007E2140" w:rsidRPr="00DE7581" w:rsidRDefault="007E2140" w:rsidP="007E2140">
      <w:pPr>
        <w:ind w:firstLine="284"/>
        <w:jc w:val="both"/>
        <w:rPr>
          <w:rFonts w:eastAsia="Calibri"/>
        </w:rPr>
      </w:pPr>
      <w:r w:rsidRPr="00DE7581">
        <w:rPr>
          <w:rFonts w:eastAsia="Calibri"/>
          <w:b/>
        </w:rPr>
        <w:t>Оценка</w:t>
      </w:r>
      <w:r w:rsidRPr="00DE7581">
        <w:rPr>
          <w:rFonts w:eastAsia="Calibri"/>
        </w:rPr>
        <w:t xml:space="preserve"> «</w:t>
      </w:r>
      <w:r w:rsidRPr="00DE7581">
        <w:rPr>
          <w:rFonts w:eastAsia="Calibri"/>
          <w:b/>
        </w:rPr>
        <w:t>2</w:t>
      </w:r>
      <w:r>
        <w:rPr>
          <w:rFonts w:eastAsia="Calibri"/>
        </w:rPr>
        <w:t xml:space="preserve">» </w:t>
      </w:r>
      <w:r w:rsidRPr="00DE7581">
        <w:rPr>
          <w:rFonts w:eastAsia="Calibri"/>
        </w:rPr>
        <w:t>ставится, если правильно выполнено менее 60% от всей работы, или набрано меньше баллов, предусмотренных на оценку «</w:t>
      </w:r>
      <w:r w:rsidRPr="00DE7581">
        <w:rPr>
          <w:rFonts w:eastAsia="Calibri"/>
          <w:b/>
        </w:rPr>
        <w:t>3</w:t>
      </w:r>
      <w:r>
        <w:rPr>
          <w:rFonts w:eastAsia="Calibri"/>
        </w:rPr>
        <w:t xml:space="preserve">» </w:t>
      </w:r>
      <w:r w:rsidRPr="00DE7581">
        <w:rPr>
          <w:rFonts w:eastAsia="Calibri"/>
        </w:rPr>
        <w:t>в данной работе.</w:t>
      </w:r>
    </w:p>
    <w:p w:rsidR="007E2140" w:rsidRPr="00DE7581" w:rsidRDefault="007E2140" w:rsidP="007E2140">
      <w:pPr>
        <w:spacing w:after="200" w:line="276" w:lineRule="auto"/>
        <w:ind w:firstLine="284"/>
        <w:jc w:val="both"/>
        <w:textAlignment w:val="top"/>
        <w:rPr>
          <w:lang w:eastAsia="ar-SA"/>
        </w:rPr>
      </w:pPr>
      <w:r w:rsidRPr="00DE7581">
        <w:rPr>
          <w:b/>
          <w:lang w:eastAsia="ar-SA"/>
        </w:rPr>
        <w:t>Оценка «1»</w:t>
      </w:r>
      <w:r w:rsidRPr="00DE7581">
        <w:rPr>
          <w:lang w:eastAsia="ar-SA"/>
        </w:rPr>
        <w:t xml:space="preserve"> ставится, если ученик совсем не выполнил ни одного задания.</w:t>
      </w:r>
    </w:p>
    <w:p w:rsidR="007E2140" w:rsidRPr="00A65C59" w:rsidRDefault="007E2140" w:rsidP="007E2140">
      <w:pPr>
        <w:jc w:val="center"/>
        <w:rPr>
          <w:rFonts w:eastAsia="Calibri"/>
          <w:b/>
        </w:rPr>
      </w:pPr>
      <w:r>
        <w:rPr>
          <w:rFonts w:eastAsia="Calibri"/>
          <w:b/>
        </w:rPr>
        <w:t>Перечень ошибок</w:t>
      </w:r>
    </w:p>
    <w:p w:rsidR="007E2140" w:rsidRPr="00A65C59" w:rsidRDefault="007E2140" w:rsidP="007E2140">
      <w:pPr>
        <w:jc w:val="center"/>
        <w:rPr>
          <w:rFonts w:eastAsia="Calibri"/>
          <w:b/>
        </w:rPr>
      </w:pPr>
      <w:r w:rsidRPr="00A65C59">
        <w:rPr>
          <w:rFonts w:eastAsia="Calibri"/>
          <w:b/>
        </w:rPr>
        <w:t>Грубые ошибки</w:t>
      </w:r>
    </w:p>
    <w:p w:rsidR="007E2140" w:rsidRPr="00A65C59" w:rsidRDefault="007E2140" w:rsidP="007E2140">
      <w:pPr>
        <w:ind w:firstLine="284"/>
        <w:jc w:val="both"/>
        <w:rPr>
          <w:rFonts w:eastAsia="Calibri"/>
        </w:rPr>
      </w:pPr>
      <w:r w:rsidRPr="00A65C59">
        <w:rPr>
          <w:rFonts w:eastAsia="Calibri"/>
        </w:rPr>
        <w:t>1.Незнание определений основных понятий, законов, правил, основных положений теории, формул, общепринятых символов обозначения физических величин, единиц их измерения.</w:t>
      </w:r>
    </w:p>
    <w:p w:rsidR="007E2140" w:rsidRPr="00A65C59" w:rsidRDefault="007E2140" w:rsidP="007E2140">
      <w:pPr>
        <w:ind w:firstLine="284"/>
        <w:jc w:val="both"/>
        <w:rPr>
          <w:rFonts w:eastAsia="Calibri"/>
        </w:rPr>
      </w:pPr>
      <w:r w:rsidRPr="00A65C59">
        <w:rPr>
          <w:rFonts w:eastAsia="Calibri"/>
        </w:rPr>
        <w:t>2.Неумение выделять главное в ответе.</w:t>
      </w:r>
    </w:p>
    <w:p w:rsidR="007E2140" w:rsidRPr="00A65C59" w:rsidRDefault="007E2140" w:rsidP="007E2140">
      <w:pPr>
        <w:ind w:firstLine="284"/>
        <w:jc w:val="both"/>
        <w:rPr>
          <w:rFonts w:eastAsia="Calibri"/>
        </w:rPr>
      </w:pPr>
      <w:r w:rsidRPr="00A65C59">
        <w:rPr>
          <w:rFonts w:eastAsia="Calibri"/>
        </w:rPr>
        <w:t>3.Неумение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её решения; незнание приёмов решения задач, аналогичных ранее решённым в классе; ошибки, показывающие неправильное понимание условия задачи или неправильное истолкование решения.</w:t>
      </w:r>
    </w:p>
    <w:p w:rsidR="007E2140" w:rsidRPr="00A65C59" w:rsidRDefault="007E2140" w:rsidP="007E2140">
      <w:pPr>
        <w:ind w:firstLine="284"/>
        <w:jc w:val="both"/>
        <w:rPr>
          <w:rFonts w:eastAsia="Calibri"/>
        </w:rPr>
      </w:pPr>
      <w:r w:rsidRPr="00A65C59">
        <w:rPr>
          <w:rFonts w:eastAsia="Calibri"/>
        </w:rPr>
        <w:t>4.Неумение читать и строить графики, принципиальные схемы.</w:t>
      </w:r>
    </w:p>
    <w:p w:rsidR="007E2140" w:rsidRPr="00A65C59" w:rsidRDefault="007E2140" w:rsidP="007E2140">
      <w:pPr>
        <w:ind w:firstLine="284"/>
        <w:jc w:val="both"/>
        <w:rPr>
          <w:rFonts w:eastAsia="Calibri"/>
        </w:rPr>
      </w:pPr>
      <w:r w:rsidRPr="00A65C59">
        <w:rPr>
          <w:rFonts w:eastAsia="Calibri"/>
        </w:rPr>
        <w:t>5.Неумение подготовить к работе установку или лабораторное оборудование, провести опыт, необходимые расчёты или использовать полученные данные для выводов.</w:t>
      </w:r>
    </w:p>
    <w:p w:rsidR="007E2140" w:rsidRPr="00A65C59" w:rsidRDefault="007E2140" w:rsidP="007E2140">
      <w:pPr>
        <w:ind w:firstLine="284"/>
        <w:jc w:val="both"/>
        <w:rPr>
          <w:rFonts w:eastAsia="Calibri"/>
        </w:rPr>
      </w:pPr>
      <w:r w:rsidRPr="00A65C59">
        <w:rPr>
          <w:rFonts w:eastAsia="Calibri"/>
        </w:rPr>
        <w:t>6.Небрежное отношение к лабораторному оборудованию и измерительным приборам.</w:t>
      </w:r>
    </w:p>
    <w:p w:rsidR="007E2140" w:rsidRPr="00A65C59" w:rsidRDefault="007E2140" w:rsidP="007E2140">
      <w:pPr>
        <w:ind w:firstLine="284"/>
        <w:jc w:val="both"/>
        <w:rPr>
          <w:rFonts w:eastAsia="Calibri"/>
        </w:rPr>
      </w:pPr>
      <w:r w:rsidRPr="00A65C59">
        <w:rPr>
          <w:rFonts w:eastAsia="Calibri"/>
        </w:rPr>
        <w:t>7.Неумение определить показание измерительного прибора.</w:t>
      </w:r>
    </w:p>
    <w:p w:rsidR="007E2140" w:rsidRPr="00A65C59" w:rsidRDefault="007E2140" w:rsidP="007E2140">
      <w:pPr>
        <w:ind w:firstLine="284"/>
        <w:jc w:val="both"/>
        <w:rPr>
          <w:rFonts w:eastAsia="Calibri"/>
        </w:rPr>
      </w:pPr>
      <w:r w:rsidRPr="00A65C59">
        <w:rPr>
          <w:rFonts w:eastAsia="Calibri"/>
        </w:rPr>
        <w:t>8.Нарушение требований правил безопасного труда при выполнении эксперимента.</w:t>
      </w:r>
    </w:p>
    <w:p w:rsidR="007E2140" w:rsidRPr="00A65C59" w:rsidRDefault="007E2140" w:rsidP="007E2140">
      <w:pPr>
        <w:jc w:val="both"/>
        <w:rPr>
          <w:rFonts w:eastAsia="Calibri"/>
        </w:rPr>
      </w:pPr>
    </w:p>
    <w:p w:rsidR="007E2140" w:rsidRPr="00A65C59" w:rsidRDefault="007E2140" w:rsidP="007E2140">
      <w:pPr>
        <w:jc w:val="center"/>
        <w:rPr>
          <w:rFonts w:eastAsia="Calibri"/>
          <w:b/>
        </w:rPr>
      </w:pPr>
      <w:r w:rsidRPr="00A65C59">
        <w:rPr>
          <w:rFonts w:eastAsia="Calibri"/>
          <w:b/>
        </w:rPr>
        <w:t>Негрубые ошибки</w:t>
      </w:r>
    </w:p>
    <w:p w:rsidR="007E2140" w:rsidRPr="00A65C59" w:rsidRDefault="007E2140" w:rsidP="007E2140">
      <w:pPr>
        <w:ind w:firstLine="284"/>
        <w:jc w:val="both"/>
        <w:rPr>
          <w:rFonts w:eastAsia="Calibri"/>
        </w:rPr>
      </w:pPr>
      <w:r w:rsidRPr="00A65C59">
        <w:rPr>
          <w:rFonts w:eastAsia="Calibri"/>
        </w:rPr>
        <w:lastRenderedPageBreak/>
        <w:t>1.Неточности формулировок, определений, понятий, законов, теорий, вызванные неполнотой охвата основных признаков определяемого понятия; вызванные несоблюдением условий проведения эксперимента или измерений.</w:t>
      </w:r>
    </w:p>
    <w:p w:rsidR="007E2140" w:rsidRPr="00A65C59" w:rsidRDefault="007E2140" w:rsidP="007E2140">
      <w:pPr>
        <w:ind w:firstLine="284"/>
        <w:jc w:val="both"/>
        <w:rPr>
          <w:rFonts w:eastAsia="Calibri"/>
        </w:rPr>
      </w:pPr>
      <w:r w:rsidRPr="00A65C59">
        <w:rPr>
          <w:rFonts w:eastAsia="Calibri"/>
        </w:rPr>
        <w:t>2.Ошибки в условных обозначениях на принципиальных схемах; неточности чертежей, графиков, схем.</w:t>
      </w:r>
    </w:p>
    <w:p w:rsidR="007E2140" w:rsidRPr="00A65C59" w:rsidRDefault="007E2140" w:rsidP="007E2140">
      <w:pPr>
        <w:ind w:firstLine="284"/>
        <w:jc w:val="both"/>
        <w:rPr>
          <w:rFonts w:eastAsia="Calibri"/>
        </w:rPr>
      </w:pPr>
      <w:r w:rsidRPr="00A65C59">
        <w:rPr>
          <w:rFonts w:eastAsia="Calibri"/>
        </w:rPr>
        <w:t>3.Пропуск или неточное описание наименований единиц физических величин, сокращение слов в выводах.</w:t>
      </w:r>
    </w:p>
    <w:p w:rsidR="007E2140" w:rsidRPr="00A65C59" w:rsidRDefault="007E2140" w:rsidP="007E2140">
      <w:pPr>
        <w:ind w:firstLine="284"/>
        <w:jc w:val="both"/>
        <w:rPr>
          <w:rFonts w:eastAsia="Calibri"/>
        </w:rPr>
      </w:pPr>
      <w:r w:rsidRPr="00A65C59">
        <w:rPr>
          <w:rFonts w:eastAsia="Calibri"/>
        </w:rPr>
        <w:t>4.Нерациональный выбор хода решения задачи.</w:t>
      </w:r>
    </w:p>
    <w:p w:rsidR="007E2140" w:rsidRPr="00A65C59" w:rsidRDefault="007E2140" w:rsidP="007E2140">
      <w:pPr>
        <w:ind w:firstLine="284"/>
        <w:jc w:val="both"/>
        <w:rPr>
          <w:rFonts w:eastAsia="Calibri"/>
        </w:rPr>
      </w:pPr>
    </w:p>
    <w:p w:rsidR="007E2140" w:rsidRPr="00A65C59" w:rsidRDefault="007E2140" w:rsidP="007E2140">
      <w:pPr>
        <w:jc w:val="center"/>
        <w:rPr>
          <w:rFonts w:eastAsia="Calibri"/>
          <w:b/>
        </w:rPr>
      </w:pPr>
      <w:r w:rsidRPr="00A65C59">
        <w:rPr>
          <w:rFonts w:eastAsia="Calibri"/>
          <w:b/>
        </w:rPr>
        <w:t>Недочёты</w:t>
      </w:r>
    </w:p>
    <w:p w:rsidR="007E2140" w:rsidRPr="00A65C59" w:rsidRDefault="007E2140" w:rsidP="007E2140">
      <w:pPr>
        <w:ind w:firstLine="284"/>
        <w:jc w:val="both"/>
        <w:rPr>
          <w:rFonts w:eastAsia="Calibri"/>
        </w:rPr>
      </w:pPr>
      <w:r w:rsidRPr="00A65C59">
        <w:rPr>
          <w:rFonts w:eastAsia="Calibri"/>
        </w:rPr>
        <w:t>1.Нерациональные записи при вычислениях, нерациональные приёмы вычислений, преобразований при решении задач.</w:t>
      </w:r>
    </w:p>
    <w:p w:rsidR="007E2140" w:rsidRPr="00A65C59" w:rsidRDefault="007E2140" w:rsidP="007E2140">
      <w:pPr>
        <w:ind w:firstLine="284"/>
        <w:jc w:val="both"/>
        <w:rPr>
          <w:rFonts w:eastAsia="Calibri"/>
        </w:rPr>
      </w:pPr>
      <w:r w:rsidRPr="00A65C59">
        <w:rPr>
          <w:rFonts w:eastAsia="Calibri"/>
        </w:rPr>
        <w:t>2.Арифметические ошибки в  вычислениях, если эти ошибки грубо искажают реальность полученного результата.</w:t>
      </w:r>
    </w:p>
    <w:p w:rsidR="007E2140" w:rsidRPr="00A65C59" w:rsidRDefault="007E2140" w:rsidP="007E2140">
      <w:pPr>
        <w:ind w:firstLine="284"/>
        <w:jc w:val="both"/>
        <w:rPr>
          <w:rFonts w:eastAsia="Calibri"/>
        </w:rPr>
      </w:pPr>
      <w:r w:rsidRPr="00A65C59">
        <w:rPr>
          <w:rFonts w:eastAsia="Calibri"/>
        </w:rPr>
        <w:t>3.Отдельные погрешности в формулировке вопроса или ответа.</w:t>
      </w:r>
    </w:p>
    <w:p w:rsidR="007E2140" w:rsidRPr="00A65C59" w:rsidRDefault="007E2140" w:rsidP="007E2140">
      <w:pPr>
        <w:ind w:firstLine="284"/>
        <w:jc w:val="both"/>
        <w:rPr>
          <w:rFonts w:eastAsia="Calibri"/>
        </w:rPr>
      </w:pPr>
      <w:r w:rsidRPr="00A65C59">
        <w:rPr>
          <w:rFonts w:eastAsia="Calibri"/>
        </w:rPr>
        <w:t>4.Небрежное выполнение записей, чертежей, схем, графиков.</w:t>
      </w:r>
    </w:p>
    <w:p w:rsidR="007E2140" w:rsidRPr="00A65C59" w:rsidRDefault="007E2140" w:rsidP="007E2140">
      <w:pPr>
        <w:rPr>
          <w:rFonts w:eastAsia="Calibri"/>
          <w:b/>
          <w:i/>
          <w:lang w:eastAsia="ar-SA"/>
        </w:rPr>
      </w:pPr>
    </w:p>
    <w:p w:rsidR="007E2140" w:rsidRPr="002A4F3B" w:rsidRDefault="007E2140" w:rsidP="007E2140">
      <w:pPr>
        <w:jc w:val="center"/>
        <w:rPr>
          <w:rFonts w:eastAsia="Calibri"/>
          <w:b/>
          <w:lang w:eastAsia="ar-SA"/>
        </w:rPr>
      </w:pPr>
      <w:r w:rsidRPr="002A4F3B">
        <w:rPr>
          <w:rFonts w:eastAsia="Calibri"/>
          <w:b/>
          <w:lang w:eastAsia="ar-SA"/>
        </w:rPr>
        <w:t>Оценивание по химии</w:t>
      </w:r>
    </w:p>
    <w:p w:rsidR="007E2140" w:rsidRDefault="007E2140" w:rsidP="007E2140">
      <w:pPr>
        <w:pStyle w:val="aff8"/>
        <w:rPr>
          <w:rFonts w:ascii="Times New Roman" w:hAnsi="Times New Roman"/>
          <w:bCs/>
          <w:sz w:val="24"/>
          <w:szCs w:val="24"/>
          <w:highlight w:val="yellow"/>
        </w:rPr>
      </w:pPr>
    </w:p>
    <w:p w:rsidR="007E2140" w:rsidRDefault="007E2140" w:rsidP="007E2140">
      <w:pPr>
        <w:pStyle w:val="aff0"/>
        <w:spacing w:before="0" w:beforeAutospacing="0" w:after="0" w:afterAutospacing="0"/>
        <w:ind w:firstLine="284"/>
        <w:jc w:val="center"/>
        <w:rPr>
          <w:b/>
        </w:rPr>
      </w:pPr>
      <w:r>
        <w:rPr>
          <w:b/>
        </w:rPr>
        <w:t>Оценка экспериментальных умений</w:t>
      </w:r>
    </w:p>
    <w:p w:rsidR="007E2140" w:rsidRDefault="007E2140" w:rsidP="007E2140">
      <w:pPr>
        <w:pStyle w:val="aff0"/>
        <w:spacing w:before="0" w:beforeAutospacing="0" w:after="0" w:afterAutospacing="0"/>
        <w:ind w:firstLine="284"/>
        <w:jc w:val="both"/>
      </w:pPr>
      <w:r>
        <w:t xml:space="preserve">Оценка ставится на основании наблюдения за обучающимися и письменного отчета за работу.    </w:t>
      </w:r>
    </w:p>
    <w:p w:rsidR="007E2140" w:rsidRDefault="007E2140" w:rsidP="007E2140">
      <w:pPr>
        <w:pStyle w:val="aff0"/>
        <w:spacing w:before="0" w:beforeAutospacing="0" w:after="0" w:afterAutospacing="0"/>
        <w:ind w:firstLine="284"/>
        <w:jc w:val="both"/>
      </w:pPr>
      <w:r>
        <w:rPr>
          <w:b/>
        </w:rPr>
        <w:t>Оценка «5»:</w:t>
      </w:r>
    </w:p>
    <w:p w:rsidR="007E2140" w:rsidRDefault="007E2140" w:rsidP="007E2140">
      <w:pPr>
        <w:pStyle w:val="aff0"/>
        <w:spacing w:before="0" w:beforeAutospacing="0" w:after="0" w:afterAutospacing="0"/>
        <w:ind w:firstLine="284"/>
        <w:jc w:val="both"/>
      </w:pPr>
      <w:r>
        <w:t>- работа выполнена полностью и правильно,  сделаны правильные наблюдения и выводы;</w:t>
      </w:r>
    </w:p>
    <w:p w:rsidR="007E2140" w:rsidRDefault="007E2140" w:rsidP="007E2140">
      <w:pPr>
        <w:pStyle w:val="aff0"/>
        <w:spacing w:before="0" w:beforeAutospacing="0" w:after="0" w:afterAutospacing="0"/>
        <w:ind w:firstLine="284"/>
        <w:jc w:val="both"/>
      </w:pPr>
      <w:r>
        <w:t>- эксперимент осуществлен по плану с учетом техники безопасности и правил работы с веществами и оборудованием;</w:t>
      </w:r>
    </w:p>
    <w:p w:rsidR="007E2140" w:rsidRDefault="007E2140" w:rsidP="007E2140">
      <w:pPr>
        <w:pStyle w:val="aff0"/>
        <w:spacing w:before="0" w:beforeAutospacing="0" w:after="0" w:afterAutospacing="0"/>
        <w:ind w:firstLine="284"/>
        <w:jc w:val="both"/>
      </w:pPr>
      <w:r>
        <w:t>- проявлены организационно - трудовые умения, поддерживаются чистота рабочего места и порядок (на столе, экономно используются реактивы).</w:t>
      </w:r>
    </w:p>
    <w:p w:rsidR="007E2140" w:rsidRDefault="007E2140" w:rsidP="007E2140">
      <w:pPr>
        <w:pStyle w:val="aff0"/>
        <w:spacing w:before="0" w:beforeAutospacing="0" w:after="0" w:afterAutospacing="0"/>
        <w:ind w:firstLine="284"/>
        <w:jc w:val="both"/>
        <w:rPr>
          <w:b/>
        </w:rPr>
      </w:pPr>
      <w:r>
        <w:rPr>
          <w:b/>
        </w:rPr>
        <w:t>Оценка «4»:</w:t>
      </w:r>
    </w:p>
    <w:p w:rsidR="007E2140" w:rsidRDefault="007E2140" w:rsidP="007E2140">
      <w:pPr>
        <w:pStyle w:val="aff0"/>
        <w:spacing w:before="0" w:beforeAutospacing="0" w:after="0" w:afterAutospacing="0"/>
        <w:ind w:firstLine="284"/>
        <w:jc w:val="both"/>
      </w:pPr>
      <w:r>
        <w:t>-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p w:rsidR="007E2140" w:rsidRDefault="007E2140" w:rsidP="007E2140">
      <w:pPr>
        <w:pStyle w:val="aff0"/>
        <w:spacing w:before="0" w:beforeAutospacing="0" w:after="0" w:afterAutospacing="0"/>
        <w:ind w:firstLine="284"/>
        <w:jc w:val="both"/>
        <w:rPr>
          <w:b/>
        </w:rPr>
      </w:pPr>
      <w:r>
        <w:rPr>
          <w:b/>
        </w:rPr>
        <w:t>Оценка «3»:</w:t>
      </w:r>
    </w:p>
    <w:p w:rsidR="007E2140" w:rsidRDefault="007E2140" w:rsidP="007E2140">
      <w:pPr>
        <w:pStyle w:val="aff0"/>
        <w:spacing w:before="0" w:beforeAutospacing="0" w:after="0" w:afterAutospacing="0"/>
        <w:ind w:firstLine="284"/>
        <w:jc w:val="both"/>
      </w:pPr>
      <w: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w:t>
      </w:r>
      <w:r>
        <w:softHyphen/>
        <w:t>ществами и оборудованием, которая исправляется по требованию учителя.</w:t>
      </w:r>
    </w:p>
    <w:p w:rsidR="007E2140" w:rsidRDefault="007E2140" w:rsidP="007E2140">
      <w:pPr>
        <w:pStyle w:val="aff0"/>
        <w:spacing w:before="0" w:beforeAutospacing="0" w:after="0" w:afterAutospacing="0"/>
        <w:ind w:firstLine="284"/>
        <w:jc w:val="both"/>
        <w:rPr>
          <w:b/>
        </w:rPr>
      </w:pPr>
      <w:r>
        <w:rPr>
          <w:b/>
        </w:rPr>
        <w:t>Оценка «2»:</w:t>
      </w:r>
    </w:p>
    <w:p w:rsidR="007E2140" w:rsidRDefault="007E2140" w:rsidP="007E2140">
      <w:pPr>
        <w:pStyle w:val="aff0"/>
        <w:spacing w:before="0" w:beforeAutospacing="0" w:after="0" w:afterAutospacing="0"/>
        <w:ind w:firstLine="284"/>
        <w:jc w:val="both"/>
      </w:pPr>
      <w:r>
        <w:t>- допущены две (и более) существенные ошибки в ходе эксперимента, в объяснении, в оформлении работы, в соблюдении правил техники без</w:t>
      </w:r>
      <w:r>
        <w:softHyphen/>
        <w:t>опасности при работе с веществами и оборудованием, которые учащийся не может исправить даже по требованию учителя;</w:t>
      </w:r>
    </w:p>
    <w:p w:rsidR="007E2140" w:rsidRDefault="007E2140" w:rsidP="007E2140">
      <w:pPr>
        <w:pStyle w:val="aff0"/>
        <w:spacing w:before="0" w:beforeAutospacing="0" w:after="0" w:afterAutospacing="0"/>
        <w:ind w:firstLine="284"/>
        <w:jc w:val="both"/>
      </w:pPr>
      <w:r>
        <w:t>- работа не выполнена, у учащегося отсутствует экспериментальные умения.</w:t>
      </w:r>
    </w:p>
    <w:p w:rsidR="007E2140" w:rsidRDefault="007E2140" w:rsidP="007E2140">
      <w:pPr>
        <w:pStyle w:val="aff0"/>
        <w:spacing w:before="0" w:beforeAutospacing="0" w:after="0" w:afterAutospacing="0"/>
        <w:ind w:firstLine="284"/>
        <w:jc w:val="both"/>
      </w:pPr>
      <w:r>
        <w:rPr>
          <w:b/>
        </w:rPr>
        <w:t>Оценка «1»</w:t>
      </w:r>
      <w:r>
        <w:t xml:space="preserve"> ставится, если:</w:t>
      </w:r>
    </w:p>
    <w:p w:rsidR="007E2140" w:rsidRDefault="007E2140" w:rsidP="007E2140">
      <w:pPr>
        <w:pStyle w:val="aff0"/>
        <w:spacing w:before="0" w:beforeAutospacing="0" w:after="0" w:afterAutospacing="0"/>
        <w:ind w:firstLine="284"/>
        <w:jc w:val="both"/>
      </w:pPr>
      <w:r>
        <w:lastRenderedPageBreak/>
        <w:t>-работа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7E2140" w:rsidRDefault="007E2140" w:rsidP="007E2140">
      <w:pPr>
        <w:pStyle w:val="aff0"/>
        <w:spacing w:before="0" w:beforeAutospacing="0" w:after="0" w:afterAutospacing="0"/>
        <w:ind w:firstLine="284"/>
        <w:jc w:val="center"/>
        <w:rPr>
          <w:b/>
        </w:rPr>
      </w:pPr>
      <w:r>
        <w:rPr>
          <w:b/>
        </w:rPr>
        <w:t>Оценка умений решать расчетные задачи</w:t>
      </w:r>
    </w:p>
    <w:p w:rsidR="007E2140" w:rsidRDefault="007E2140" w:rsidP="007E2140">
      <w:pPr>
        <w:pStyle w:val="aff0"/>
        <w:spacing w:before="0" w:beforeAutospacing="0" w:after="0" w:afterAutospacing="0"/>
        <w:ind w:firstLine="284"/>
        <w:jc w:val="both"/>
        <w:rPr>
          <w:b/>
        </w:rPr>
      </w:pPr>
      <w:r>
        <w:rPr>
          <w:b/>
        </w:rPr>
        <w:t>Оценка «5»:</w:t>
      </w:r>
    </w:p>
    <w:p w:rsidR="007E2140" w:rsidRDefault="007E2140" w:rsidP="007E2140">
      <w:pPr>
        <w:pStyle w:val="aff0"/>
        <w:spacing w:before="0" w:beforeAutospacing="0" w:after="0" w:afterAutospacing="0"/>
        <w:ind w:firstLine="284"/>
        <w:jc w:val="both"/>
      </w:pPr>
      <w:r>
        <w:t>- в логическом рассуждении и решении нет ошибок, задача решена рациональным способом;</w:t>
      </w:r>
    </w:p>
    <w:p w:rsidR="007E2140" w:rsidRDefault="007E2140" w:rsidP="007E2140">
      <w:pPr>
        <w:pStyle w:val="aff0"/>
        <w:spacing w:before="0" w:beforeAutospacing="0" w:after="0" w:afterAutospacing="0"/>
        <w:ind w:firstLine="284"/>
        <w:jc w:val="both"/>
        <w:rPr>
          <w:b/>
        </w:rPr>
      </w:pPr>
      <w:r>
        <w:rPr>
          <w:b/>
        </w:rPr>
        <w:t>Оценка «4»:</w:t>
      </w:r>
    </w:p>
    <w:p w:rsidR="007E2140" w:rsidRDefault="007E2140" w:rsidP="007E2140">
      <w:pPr>
        <w:pStyle w:val="aff0"/>
        <w:spacing w:before="0" w:beforeAutospacing="0" w:after="0" w:afterAutospacing="0"/>
        <w:ind w:firstLine="284"/>
        <w:jc w:val="both"/>
      </w:pPr>
      <w:r>
        <w:t>- 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7E2140" w:rsidRDefault="007E2140" w:rsidP="007E2140">
      <w:pPr>
        <w:pStyle w:val="aff0"/>
        <w:spacing w:before="0" w:beforeAutospacing="0" w:after="0" w:afterAutospacing="0"/>
        <w:ind w:firstLine="284"/>
        <w:jc w:val="both"/>
        <w:rPr>
          <w:b/>
        </w:rPr>
      </w:pPr>
      <w:r>
        <w:rPr>
          <w:b/>
        </w:rPr>
        <w:t>Отметка «3»:</w:t>
      </w:r>
    </w:p>
    <w:p w:rsidR="007E2140" w:rsidRDefault="007E2140" w:rsidP="007E2140">
      <w:pPr>
        <w:pStyle w:val="aff0"/>
        <w:spacing w:before="0" w:beforeAutospacing="0" w:after="0" w:afterAutospacing="0"/>
        <w:ind w:firstLine="284"/>
        <w:jc w:val="both"/>
      </w:pPr>
      <w:r>
        <w:t>- в логическом рассуждении нет существенных ошибок, но допущена существенная ошибка в математических расчетах.</w:t>
      </w:r>
    </w:p>
    <w:p w:rsidR="007E2140" w:rsidRDefault="007E2140" w:rsidP="007E2140">
      <w:pPr>
        <w:pStyle w:val="aff0"/>
        <w:spacing w:before="0" w:beforeAutospacing="0" w:after="0" w:afterAutospacing="0"/>
        <w:ind w:firstLine="284"/>
        <w:jc w:val="both"/>
        <w:rPr>
          <w:b/>
        </w:rPr>
      </w:pPr>
      <w:r>
        <w:rPr>
          <w:b/>
        </w:rPr>
        <w:t>Оценка «2»:</w:t>
      </w:r>
    </w:p>
    <w:p w:rsidR="007E2140" w:rsidRDefault="007E2140" w:rsidP="007E2140">
      <w:pPr>
        <w:pStyle w:val="aff0"/>
        <w:spacing w:before="0" w:beforeAutospacing="0" w:after="0" w:afterAutospacing="0"/>
        <w:ind w:firstLine="284"/>
        <w:jc w:val="both"/>
      </w:pPr>
      <w:r>
        <w:t>- имеется существенные ошибки в логическом рассуждении и в решении.</w:t>
      </w:r>
    </w:p>
    <w:p w:rsidR="007E2140" w:rsidRDefault="007E2140" w:rsidP="007E2140">
      <w:pPr>
        <w:pStyle w:val="aff0"/>
        <w:spacing w:before="0" w:beforeAutospacing="0" w:after="0" w:afterAutospacing="0"/>
        <w:ind w:firstLine="284"/>
        <w:jc w:val="both"/>
      </w:pPr>
      <w:r>
        <w:t>- отсутствие ответа на задание.</w:t>
      </w:r>
    </w:p>
    <w:p w:rsidR="007E2140" w:rsidRDefault="007E2140" w:rsidP="007E2140">
      <w:pPr>
        <w:pStyle w:val="aff0"/>
        <w:spacing w:before="0" w:beforeAutospacing="0" w:after="0" w:afterAutospacing="0"/>
        <w:ind w:firstLine="284"/>
        <w:jc w:val="both"/>
      </w:pPr>
      <w:r>
        <w:rPr>
          <w:b/>
        </w:rPr>
        <w:t>Оценка «1»</w:t>
      </w:r>
      <w:r>
        <w:t xml:space="preserve"> ставится, если:</w:t>
      </w:r>
    </w:p>
    <w:p w:rsidR="007E2140" w:rsidRDefault="007E2140" w:rsidP="00FD2D03">
      <w:pPr>
        <w:pStyle w:val="aff0"/>
        <w:spacing w:before="0" w:beforeAutospacing="0" w:after="0" w:afterAutospacing="0"/>
        <w:ind w:firstLine="284"/>
        <w:jc w:val="both"/>
      </w:pPr>
      <w:r>
        <w:t>-работа показала полное отсутствие у обучающегося обязательных знаний и умений по проверяемой теме или значительная часть рабо</w:t>
      </w:r>
      <w:r w:rsidR="00FD2D03">
        <w:t>ты выполнена не самостоятельно.</w:t>
      </w:r>
    </w:p>
    <w:p w:rsidR="007E2140" w:rsidRDefault="007E2140" w:rsidP="007E2140">
      <w:pPr>
        <w:pStyle w:val="aff0"/>
        <w:spacing w:before="0" w:beforeAutospacing="0" w:after="0" w:afterAutospacing="0"/>
        <w:ind w:firstLine="284"/>
        <w:jc w:val="center"/>
        <w:rPr>
          <w:b/>
        </w:rPr>
      </w:pPr>
      <w:r>
        <w:rPr>
          <w:b/>
        </w:rPr>
        <w:t>Оценка письменных контрольных работ</w:t>
      </w:r>
    </w:p>
    <w:p w:rsidR="007E2140" w:rsidRDefault="007E2140" w:rsidP="007E2140">
      <w:pPr>
        <w:pStyle w:val="aff0"/>
        <w:spacing w:before="0" w:beforeAutospacing="0" w:after="0" w:afterAutospacing="0"/>
        <w:ind w:firstLine="284"/>
        <w:jc w:val="both"/>
        <w:rPr>
          <w:b/>
        </w:rPr>
      </w:pPr>
      <w:r>
        <w:rPr>
          <w:b/>
        </w:rPr>
        <w:t>Оценка «5»:</w:t>
      </w:r>
    </w:p>
    <w:p w:rsidR="007E2140" w:rsidRDefault="007E2140" w:rsidP="007E2140">
      <w:pPr>
        <w:pStyle w:val="aff0"/>
        <w:spacing w:before="0" w:beforeAutospacing="0" w:after="0" w:afterAutospacing="0"/>
        <w:ind w:firstLine="284"/>
        <w:jc w:val="both"/>
      </w:pPr>
      <w:r>
        <w:t>- ответ полный и правильный, возможна несущественная ошибка.</w:t>
      </w:r>
    </w:p>
    <w:p w:rsidR="007E2140" w:rsidRDefault="007E2140" w:rsidP="007E2140">
      <w:pPr>
        <w:pStyle w:val="aff0"/>
        <w:spacing w:before="0" w:beforeAutospacing="0" w:after="0" w:afterAutospacing="0"/>
        <w:ind w:firstLine="284"/>
        <w:jc w:val="both"/>
        <w:rPr>
          <w:b/>
        </w:rPr>
      </w:pPr>
      <w:r>
        <w:rPr>
          <w:b/>
        </w:rPr>
        <w:t>Оценка «4»:</w:t>
      </w:r>
    </w:p>
    <w:p w:rsidR="007E2140" w:rsidRDefault="007E2140" w:rsidP="007E2140">
      <w:pPr>
        <w:pStyle w:val="aff0"/>
        <w:spacing w:before="0" w:beforeAutospacing="0" w:after="0" w:afterAutospacing="0"/>
        <w:ind w:firstLine="284"/>
        <w:jc w:val="both"/>
      </w:pPr>
      <w:r>
        <w:t>- ответ неполный или допущено не более двух несущественных ошибок.</w:t>
      </w:r>
    </w:p>
    <w:p w:rsidR="007E2140" w:rsidRDefault="007E2140" w:rsidP="007E2140">
      <w:pPr>
        <w:pStyle w:val="aff0"/>
        <w:spacing w:before="0" w:beforeAutospacing="0" w:after="0" w:afterAutospacing="0"/>
        <w:ind w:firstLine="284"/>
        <w:jc w:val="both"/>
        <w:rPr>
          <w:b/>
        </w:rPr>
      </w:pPr>
      <w:r>
        <w:rPr>
          <w:b/>
        </w:rPr>
        <w:t>Оценка «3»:</w:t>
      </w:r>
    </w:p>
    <w:p w:rsidR="007E2140" w:rsidRDefault="007E2140" w:rsidP="007E2140">
      <w:pPr>
        <w:pStyle w:val="aff0"/>
        <w:spacing w:before="0" w:beforeAutospacing="0" w:after="0" w:afterAutospacing="0"/>
        <w:ind w:firstLine="284"/>
        <w:jc w:val="both"/>
      </w:pPr>
      <w:r>
        <w:t>- работа выполнена не менее чем наполовину, допущена одна существен</w:t>
      </w:r>
      <w:r>
        <w:softHyphen/>
        <w:t>ная ошибка и при этом две-три несущественные.</w:t>
      </w:r>
    </w:p>
    <w:p w:rsidR="007E2140" w:rsidRDefault="007E2140" w:rsidP="007E2140">
      <w:pPr>
        <w:pStyle w:val="aff0"/>
        <w:spacing w:before="0" w:beforeAutospacing="0" w:after="0" w:afterAutospacing="0"/>
        <w:ind w:firstLine="284"/>
        <w:jc w:val="both"/>
        <w:rPr>
          <w:b/>
        </w:rPr>
      </w:pPr>
      <w:r>
        <w:rPr>
          <w:b/>
        </w:rPr>
        <w:t>Оценка «2»:</w:t>
      </w:r>
    </w:p>
    <w:p w:rsidR="007E2140" w:rsidRDefault="007E2140" w:rsidP="007E2140">
      <w:pPr>
        <w:pStyle w:val="aff0"/>
        <w:spacing w:before="0" w:beforeAutospacing="0" w:after="0" w:afterAutospacing="0"/>
        <w:ind w:firstLine="284"/>
        <w:jc w:val="both"/>
      </w:pPr>
      <w:r>
        <w:t>- работа выполнена меньше  чем наполовину или содержит несколько существенных ошибок.</w:t>
      </w:r>
    </w:p>
    <w:p w:rsidR="007E2140" w:rsidRDefault="007E2140" w:rsidP="007E2140">
      <w:pPr>
        <w:pStyle w:val="aff0"/>
        <w:spacing w:before="0" w:beforeAutospacing="0" w:after="0" w:afterAutospacing="0"/>
        <w:ind w:firstLine="284"/>
        <w:jc w:val="both"/>
      </w:pPr>
      <w:r>
        <w:t>-  работа не выполнена.</w:t>
      </w:r>
    </w:p>
    <w:p w:rsidR="007E2140" w:rsidRDefault="007E2140" w:rsidP="007E2140">
      <w:pPr>
        <w:pStyle w:val="aff0"/>
        <w:spacing w:before="0" w:beforeAutospacing="0" w:after="0" w:afterAutospacing="0"/>
        <w:ind w:firstLine="284"/>
        <w:jc w:val="both"/>
      </w:pPr>
      <w:r>
        <w:rPr>
          <w:b/>
        </w:rPr>
        <w:t xml:space="preserve"> Оценка «1»</w:t>
      </w:r>
      <w:r>
        <w:t xml:space="preserve"> ставится, если:</w:t>
      </w:r>
    </w:p>
    <w:p w:rsidR="007E2140" w:rsidRDefault="007E2140" w:rsidP="007E2140">
      <w:pPr>
        <w:pStyle w:val="aff0"/>
        <w:spacing w:before="0" w:beforeAutospacing="0" w:after="0" w:afterAutospacing="0"/>
        <w:ind w:firstLine="284"/>
        <w:jc w:val="both"/>
      </w:pPr>
      <w:r>
        <w:t>-работа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7E2140" w:rsidRPr="00EC1751" w:rsidRDefault="007E2140" w:rsidP="007E2140">
      <w:pPr>
        <w:pStyle w:val="1"/>
        <w:jc w:val="center"/>
        <w:rPr>
          <w:rFonts w:ascii="Times New Roman" w:hAnsi="Times New Roman" w:cs="Times New Roman"/>
          <w:sz w:val="24"/>
          <w:szCs w:val="24"/>
        </w:rPr>
      </w:pPr>
      <w:r>
        <w:rPr>
          <w:rFonts w:ascii="Times New Roman" w:hAnsi="Times New Roman" w:cs="Times New Roman"/>
          <w:sz w:val="24"/>
          <w:szCs w:val="24"/>
        </w:rPr>
        <w:t>Оценивание по иностранному языку</w:t>
      </w:r>
    </w:p>
    <w:p w:rsidR="007E2140" w:rsidRPr="00B63017" w:rsidRDefault="007E2140" w:rsidP="007E2140">
      <w:pPr>
        <w:spacing w:line="25" w:lineRule="atLeast"/>
        <w:jc w:val="center"/>
        <w:rPr>
          <w:b/>
        </w:rPr>
      </w:pPr>
      <w:r w:rsidRPr="00B63017">
        <w:rPr>
          <w:b/>
        </w:rPr>
        <w:t>Аудирование</w:t>
      </w:r>
    </w:p>
    <w:p w:rsidR="007E2140" w:rsidRPr="00CD5E3C" w:rsidRDefault="007E2140" w:rsidP="007E2140">
      <w:pPr>
        <w:spacing w:line="25" w:lineRule="atLeast"/>
        <w:ind w:firstLine="284"/>
        <w:jc w:val="both"/>
        <w:rPr>
          <w:b/>
        </w:rPr>
      </w:pPr>
      <w:r w:rsidRPr="00CD5E3C">
        <w:rPr>
          <w:b/>
        </w:rPr>
        <w:t>Оценка «5»:</w:t>
      </w:r>
    </w:p>
    <w:p w:rsidR="007E2140" w:rsidRPr="00C93506" w:rsidRDefault="007E2140" w:rsidP="007E2140">
      <w:pPr>
        <w:spacing w:line="25" w:lineRule="atLeast"/>
        <w:ind w:firstLine="284"/>
        <w:jc w:val="both"/>
      </w:pPr>
      <w:r w:rsidRPr="00C93506">
        <w:lastRenderedPageBreak/>
        <w:t>-ставиться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7E2140" w:rsidRPr="00CD5E3C" w:rsidRDefault="007E2140" w:rsidP="007E2140">
      <w:pPr>
        <w:spacing w:line="25" w:lineRule="atLeast"/>
        <w:ind w:firstLine="284"/>
        <w:jc w:val="both"/>
        <w:rPr>
          <w:b/>
        </w:rPr>
      </w:pPr>
      <w:r w:rsidRPr="00CD5E3C">
        <w:rPr>
          <w:b/>
        </w:rPr>
        <w:t>Оценка «4»:</w:t>
      </w:r>
    </w:p>
    <w:p w:rsidR="007E2140" w:rsidRPr="00C93506" w:rsidRDefault="007E2140" w:rsidP="007E2140">
      <w:pPr>
        <w:spacing w:line="25" w:lineRule="atLeast"/>
        <w:ind w:firstLine="284"/>
        <w:jc w:val="both"/>
      </w:pPr>
      <w:r w:rsidRPr="00C93506">
        <w:t>-ставиться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7E2140" w:rsidRPr="00CD5E3C" w:rsidRDefault="007E2140" w:rsidP="007E2140">
      <w:pPr>
        <w:spacing w:line="25" w:lineRule="atLeast"/>
        <w:ind w:firstLine="284"/>
        <w:jc w:val="both"/>
        <w:rPr>
          <w:b/>
        </w:rPr>
      </w:pPr>
      <w:r w:rsidRPr="00CD5E3C">
        <w:rPr>
          <w:b/>
        </w:rPr>
        <w:t>Оценка «3»:</w:t>
      </w:r>
    </w:p>
    <w:p w:rsidR="007E2140" w:rsidRPr="00C93506" w:rsidRDefault="007E2140" w:rsidP="007E2140">
      <w:pPr>
        <w:spacing w:line="25" w:lineRule="atLeast"/>
        <w:ind w:firstLine="284"/>
        <w:jc w:val="both"/>
      </w:pPr>
      <w:r w:rsidRPr="00C93506">
        <w:t>-ставиться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w:t>
      </w:r>
    </w:p>
    <w:p w:rsidR="007E2140" w:rsidRPr="00CD5E3C" w:rsidRDefault="007E2140" w:rsidP="007E2140">
      <w:pPr>
        <w:spacing w:line="25" w:lineRule="atLeast"/>
        <w:ind w:firstLine="284"/>
        <w:jc w:val="both"/>
        <w:rPr>
          <w:b/>
        </w:rPr>
      </w:pPr>
      <w:r w:rsidRPr="00CD5E3C">
        <w:rPr>
          <w:b/>
        </w:rPr>
        <w:t>Оценка «2»:</w:t>
      </w:r>
    </w:p>
    <w:p w:rsidR="007E2140" w:rsidRPr="00C93506" w:rsidRDefault="007E2140" w:rsidP="007E2140">
      <w:pPr>
        <w:spacing w:line="25" w:lineRule="atLeast"/>
        <w:ind w:firstLine="284"/>
        <w:jc w:val="both"/>
      </w:pPr>
      <w:r w:rsidRPr="00C93506">
        <w:t>-ставиться в том случае, если обучающиеся не поняли смысла иноязычной речи, соответствующей программным требованиям для каждого класса.</w:t>
      </w:r>
    </w:p>
    <w:p w:rsidR="007E2140" w:rsidRPr="00CD5E3C" w:rsidRDefault="007E2140" w:rsidP="007E2140">
      <w:pPr>
        <w:spacing w:line="25" w:lineRule="atLeast"/>
        <w:ind w:firstLine="284"/>
        <w:jc w:val="both"/>
        <w:rPr>
          <w:b/>
        </w:rPr>
      </w:pPr>
      <w:r w:rsidRPr="00CD5E3C">
        <w:rPr>
          <w:b/>
        </w:rPr>
        <w:t>Оценка «1»:</w:t>
      </w:r>
    </w:p>
    <w:p w:rsidR="007E2140" w:rsidRPr="00C93506" w:rsidRDefault="007E2140" w:rsidP="007E2140">
      <w:pPr>
        <w:spacing w:line="25" w:lineRule="atLeast"/>
        <w:ind w:firstLine="284"/>
        <w:jc w:val="both"/>
      </w:pPr>
      <w:r w:rsidRPr="00C93506">
        <w:t>-ставиться в том случае, если обучающиеся проявили полное непонимание содержания иноязычной речи, соответствующей программным требованиям для каждого класса.</w:t>
      </w:r>
    </w:p>
    <w:p w:rsidR="007E2140" w:rsidRPr="00C93506" w:rsidRDefault="007E2140" w:rsidP="007E2140">
      <w:pPr>
        <w:spacing w:line="25" w:lineRule="atLeast"/>
        <w:jc w:val="both"/>
      </w:pPr>
    </w:p>
    <w:p w:rsidR="007E2140" w:rsidRPr="00B63017" w:rsidRDefault="007E2140" w:rsidP="007E2140">
      <w:pPr>
        <w:spacing w:line="25" w:lineRule="atLeast"/>
        <w:jc w:val="center"/>
        <w:rPr>
          <w:b/>
        </w:rPr>
      </w:pPr>
      <w:r w:rsidRPr="00B63017">
        <w:rPr>
          <w:b/>
        </w:rPr>
        <w:t>Говорение</w:t>
      </w:r>
    </w:p>
    <w:p w:rsidR="007E2140" w:rsidRPr="00CD5E3C" w:rsidRDefault="007E2140" w:rsidP="007E2140">
      <w:pPr>
        <w:spacing w:line="25" w:lineRule="atLeast"/>
        <w:ind w:firstLine="284"/>
        <w:jc w:val="both"/>
        <w:rPr>
          <w:b/>
        </w:rPr>
      </w:pPr>
      <w:r>
        <w:rPr>
          <w:b/>
        </w:rPr>
        <w:t>Оценка «5»</w:t>
      </w:r>
    </w:p>
    <w:p w:rsidR="007E2140" w:rsidRPr="00C93506" w:rsidRDefault="007E2140" w:rsidP="007E2140">
      <w:pPr>
        <w:spacing w:line="25" w:lineRule="atLeast"/>
        <w:ind w:firstLine="284"/>
        <w:jc w:val="both"/>
      </w:pPr>
      <w:r w:rsidRPr="00C93506">
        <w:t>-ставиться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7E2140" w:rsidRPr="00CD5E3C" w:rsidRDefault="007E2140" w:rsidP="007E2140">
      <w:pPr>
        <w:spacing w:line="25" w:lineRule="atLeast"/>
        <w:ind w:firstLine="284"/>
        <w:jc w:val="both"/>
        <w:rPr>
          <w:b/>
        </w:rPr>
      </w:pPr>
      <w:r w:rsidRPr="00CD5E3C">
        <w:rPr>
          <w:b/>
        </w:rPr>
        <w:t>Оценка «4»:</w:t>
      </w:r>
    </w:p>
    <w:p w:rsidR="007E2140" w:rsidRPr="00C93506" w:rsidRDefault="007E2140" w:rsidP="007E2140">
      <w:pPr>
        <w:spacing w:line="25" w:lineRule="atLeast"/>
        <w:ind w:firstLine="284"/>
        <w:jc w:val="both"/>
      </w:pPr>
      <w:r w:rsidRPr="00C93506">
        <w:t>-ставиться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7E2140" w:rsidRPr="00CD5E3C" w:rsidRDefault="007E2140" w:rsidP="007E2140">
      <w:pPr>
        <w:spacing w:line="25" w:lineRule="atLeast"/>
        <w:ind w:firstLine="284"/>
        <w:jc w:val="both"/>
        <w:rPr>
          <w:b/>
        </w:rPr>
      </w:pPr>
      <w:r w:rsidRPr="00CD5E3C">
        <w:rPr>
          <w:b/>
        </w:rPr>
        <w:t>Оценка «3»:</w:t>
      </w:r>
    </w:p>
    <w:p w:rsidR="007E2140" w:rsidRPr="00C93506" w:rsidRDefault="007E2140" w:rsidP="007E2140">
      <w:pPr>
        <w:spacing w:line="25" w:lineRule="atLeast"/>
        <w:ind w:firstLine="284"/>
        <w:jc w:val="both"/>
      </w:pPr>
      <w:r w:rsidRPr="00C93506">
        <w:t>-ставиться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 не мешающими, однако, понять содержание сказанного.</w:t>
      </w:r>
    </w:p>
    <w:p w:rsidR="007E2140" w:rsidRPr="00CD5E3C" w:rsidRDefault="007E2140" w:rsidP="007E2140">
      <w:pPr>
        <w:spacing w:line="25" w:lineRule="atLeast"/>
        <w:ind w:firstLine="284"/>
        <w:jc w:val="both"/>
        <w:rPr>
          <w:b/>
        </w:rPr>
      </w:pPr>
      <w:r w:rsidRPr="00CD5E3C">
        <w:rPr>
          <w:b/>
        </w:rPr>
        <w:t>Оценка «2»:</w:t>
      </w:r>
    </w:p>
    <w:p w:rsidR="007E2140" w:rsidRPr="00C93506" w:rsidRDefault="007E2140" w:rsidP="007E2140">
      <w:pPr>
        <w:spacing w:line="25" w:lineRule="atLeast"/>
        <w:ind w:firstLine="284"/>
        <w:jc w:val="both"/>
      </w:pPr>
      <w:r w:rsidRPr="00C93506">
        <w:t>-ставиться в том случае, если общение не осуществилось или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
    <w:p w:rsidR="007E2140" w:rsidRPr="00CD5E3C" w:rsidRDefault="007E2140" w:rsidP="007E2140">
      <w:pPr>
        <w:spacing w:line="25" w:lineRule="atLeast"/>
        <w:ind w:firstLine="284"/>
        <w:jc w:val="both"/>
        <w:rPr>
          <w:b/>
        </w:rPr>
      </w:pPr>
      <w:r w:rsidRPr="00CD5E3C">
        <w:rPr>
          <w:b/>
        </w:rPr>
        <w:t>Оценка «1»:</w:t>
      </w:r>
    </w:p>
    <w:p w:rsidR="00FD2D03" w:rsidRDefault="007E2140" w:rsidP="00FD2D03">
      <w:pPr>
        <w:spacing w:line="25" w:lineRule="atLeast"/>
        <w:ind w:firstLine="284"/>
        <w:jc w:val="both"/>
      </w:pPr>
      <w:r w:rsidRPr="00C93506">
        <w:lastRenderedPageBreak/>
        <w:t>-ставиться в том случае, если общение не осуществилось, высказывания обучающихся не соответствовали поставленной коммуникативной задаче, значительные отклонения от языковых норм не позволяют понять сказанное.</w:t>
      </w:r>
    </w:p>
    <w:p w:rsidR="00FD2D03" w:rsidRDefault="00FD2D03" w:rsidP="00FD2D03">
      <w:pPr>
        <w:spacing w:line="25" w:lineRule="atLeast"/>
        <w:ind w:firstLine="284"/>
        <w:jc w:val="both"/>
      </w:pPr>
    </w:p>
    <w:p w:rsidR="007E2140" w:rsidRPr="000D6207" w:rsidRDefault="007E2140" w:rsidP="007E2140">
      <w:pPr>
        <w:spacing w:line="25" w:lineRule="atLeast"/>
        <w:ind w:firstLine="284"/>
        <w:jc w:val="center"/>
      </w:pPr>
      <w:r w:rsidRPr="00B63017">
        <w:rPr>
          <w:b/>
        </w:rPr>
        <w:t>Чтение</w:t>
      </w:r>
    </w:p>
    <w:p w:rsidR="007E2140" w:rsidRPr="00CD5E3C" w:rsidRDefault="007E2140" w:rsidP="007E2140">
      <w:pPr>
        <w:spacing w:line="25" w:lineRule="atLeast"/>
        <w:ind w:firstLine="284"/>
        <w:jc w:val="both"/>
        <w:rPr>
          <w:b/>
        </w:rPr>
      </w:pPr>
      <w:r w:rsidRPr="00CD5E3C">
        <w:rPr>
          <w:b/>
        </w:rPr>
        <w:t>Оценка «5»:</w:t>
      </w:r>
    </w:p>
    <w:p w:rsidR="007E2140" w:rsidRPr="00C93506" w:rsidRDefault="007E2140" w:rsidP="007E2140">
      <w:pPr>
        <w:spacing w:line="25" w:lineRule="atLeast"/>
        <w:ind w:firstLine="284"/>
        <w:jc w:val="both"/>
      </w:pPr>
      <w:r w:rsidRPr="00C93506">
        <w:t>-ставиться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7E2140" w:rsidRPr="00CD5E3C" w:rsidRDefault="007E2140" w:rsidP="007E2140">
      <w:pPr>
        <w:spacing w:line="25" w:lineRule="atLeast"/>
        <w:ind w:firstLine="284"/>
        <w:jc w:val="both"/>
        <w:rPr>
          <w:b/>
        </w:rPr>
      </w:pPr>
      <w:r w:rsidRPr="00CD5E3C">
        <w:rPr>
          <w:b/>
        </w:rPr>
        <w:t>Оценка «4»:</w:t>
      </w:r>
    </w:p>
    <w:p w:rsidR="007E2140" w:rsidRPr="00C93506" w:rsidRDefault="007E2140" w:rsidP="007E2140">
      <w:pPr>
        <w:spacing w:line="25" w:lineRule="atLeast"/>
        <w:ind w:firstLine="284"/>
        <w:jc w:val="both"/>
      </w:pPr>
      <w:r w:rsidRPr="00C93506">
        <w:t>-ставиться в том случае, если коммуникативная задача решена и при этом  обучающиеся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обучающихся   соответствовало   программным   требованиям   для   данного  класса.</w:t>
      </w:r>
    </w:p>
    <w:p w:rsidR="007E2140" w:rsidRPr="00CD5E3C" w:rsidRDefault="007E2140" w:rsidP="007E2140">
      <w:pPr>
        <w:spacing w:line="25" w:lineRule="atLeast"/>
        <w:ind w:firstLine="284"/>
        <w:jc w:val="both"/>
        <w:rPr>
          <w:b/>
        </w:rPr>
      </w:pPr>
      <w:r w:rsidRPr="00CD5E3C">
        <w:rPr>
          <w:b/>
        </w:rPr>
        <w:t>Оценка «3»:</w:t>
      </w:r>
    </w:p>
    <w:p w:rsidR="007E2140" w:rsidRPr="00C93506" w:rsidRDefault="007E2140" w:rsidP="007E2140">
      <w:pPr>
        <w:spacing w:line="25" w:lineRule="atLeast"/>
        <w:ind w:firstLine="284"/>
        <w:jc w:val="both"/>
      </w:pPr>
      <w:r w:rsidRPr="00C93506">
        <w:t>-ставиться в том случае, если коммуникативная задача решена и при этом обучающиеся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7E2140" w:rsidRPr="00CD5E3C" w:rsidRDefault="007E2140" w:rsidP="007E2140">
      <w:pPr>
        <w:spacing w:line="25" w:lineRule="atLeast"/>
        <w:ind w:firstLine="284"/>
        <w:jc w:val="both"/>
        <w:rPr>
          <w:b/>
        </w:rPr>
      </w:pPr>
      <w:r w:rsidRPr="00CD5E3C">
        <w:rPr>
          <w:b/>
        </w:rPr>
        <w:t>Оценка «2»:</w:t>
      </w:r>
    </w:p>
    <w:p w:rsidR="007E2140" w:rsidRPr="00C93506" w:rsidRDefault="007E2140" w:rsidP="007E2140">
      <w:pPr>
        <w:spacing w:line="25" w:lineRule="atLeast"/>
        <w:ind w:firstLine="284"/>
        <w:jc w:val="both"/>
      </w:pPr>
      <w:r w:rsidRPr="00C93506">
        <w:t>-ставиться в том случае, если коммуникативная задача не решена, обучающиеся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7E2140" w:rsidRPr="00CD5E3C" w:rsidRDefault="007E2140" w:rsidP="007E2140">
      <w:pPr>
        <w:spacing w:line="25" w:lineRule="atLeast"/>
        <w:ind w:firstLine="284"/>
        <w:jc w:val="both"/>
        <w:rPr>
          <w:b/>
        </w:rPr>
      </w:pPr>
      <w:r w:rsidRPr="00CD5E3C">
        <w:rPr>
          <w:b/>
        </w:rPr>
        <w:t>Оценка «1»:</w:t>
      </w:r>
    </w:p>
    <w:p w:rsidR="007E2140" w:rsidRDefault="007E2140" w:rsidP="007E2140">
      <w:pPr>
        <w:spacing w:line="25" w:lineRule="atLeast"/>
        <w:ind w:firstLine="284"/>
        <w:jc w:val="both"/>
      </w:pPr>
      <w:r w:rsidRPr="00C93506">
        <w:t>тавится в том случае, если обучающиеся не сумели прочитать и понять содержание иноязычного текста, соответствующего программным требованиям для данного класса.</w:t>
      </w:r>
    </w:p>
    <w:p w:rsidR="007E2140" w:rsidRDefault="007E2140" w:rsidP="007E2140">
      <w:pPr>
        <w:spacing w:line="25" w:lineRule="atLeast"/>
        <w:ind w:firstLine="284"/>
        <w:jc w:val="both"/>
      </w:pPr>
    </w:p>
    <w:p w:rsidR="007E2140" w:rsidRPr="00921D33" w:rsidRDefault="007E2140" w:rsidP="007E2140">
      <w:pPr>
        <w:shd w:val="clear" w:color="auto" w:fill="FFFFFF" w:themeFill="background1"/>
        <w:suppressAutoHyphens/>
        <w:jc w:val="center"/>
        <w:rPr>
          <w:rFonts w:eastAsiaTheme="minorHAnsi"/>
          <w:b/>
          <w:shd w:val="clear" w:color="auto" w:fill="FFFF99"/>
          <w:lang w:eastAsia="en-US"/>
        </w:rPr>
      </w:pPr>
      <w:r w:rsidRPr="00921D33">
        <w:rPr>
          <w:rFonts w:eastAsiaTheme="minorHAnsi"/>
          <w:b/>
          <w:shd w:val="clear" w:color="auto" w:fill="FFFFFF" w:themeFill="background1"/>
          <w:lang w:eastAsia="en-US"/>
        </w:rPr>
        <w:t>Творческие письменные работы (письма, разные виды сочинений, эссе, проектные работы, в т.ч. в группах)</w:t>
      </w:r>
    </w:p>
    <w:p w:rsidR="007E2140" w:rsidRPr="00921D33" w:rsidRDefault="007E2140" w:rsidP="00FD2D03">
      <w:pPr>
        <w:shd w:val="clear" w:color="auto" w:fill="FFFFFF" w:themeFill="background1"/>
        <w:suppressAutoHyphens/>
        <w:ind w:firstLine="284"/>
        <w:jc w:val="both"/>
        <w:rPr>
          <w:rFonts w:asciiTheme="minorHAnsi" w:eastAsiaTheme="minorHAnsi" w:hAnsiTheme="minorHAnsi" w:cstheme="minorBidi"/>
          <w:sz w:val="22"/>
          <w:szCs w:val="22"/>
          <w:lang w:eastAsia="en-US"/>
        </w:rPr>
      </w:pPr>
      <w:r w:rsidRPr="00921D33">
        <w:rPr>
          <w:rFonts w:eastAsiaTheme="minorHAnsi"/>
          <w:shd w:val="clear" w:color="auto" w:fill="FFFFFF" w:themeFill="background1"/>
          <w:lang w:eastAsia="en-US"/>
        </w:rPr>
        <w:t>Оцениваются по пяти критериям:</w:t>
      </w:r>
    </w:p>
    <w:p w:rsidR="007E2140" w:rsidRPr="00921D33" w:rsidRDefault="007E2140" w:rsidP="00FD2D03">
      <w:pPr>
        <w:shd w:val="clear" w:color="auto" w:fill="FFFFFF" w:themeFill="background1"/>
        <w:suppressAutoHyphens/>
        <w:ind w:firstLine="284"/>
        <w:jc w:val="both"/>
        <w:rPr>
          <w:rFonts w:asciiTheme="minorHAnsi" w:eastAsiaTheme="minorHAnsi" w:hAnsiTheme="minorHAnsi" w:cstheme="minorBidi"/>
          <w:sz w:val="22"/>
          <w:szCs w:val="22"/>
          <w:lang w:eastAsia="en-US"/>
        </w:rPr>
      </w:pPr>
      <w:r w:rsidRPr="00921D33">
        <w:rPr>
          <w:rFonts w:eastAsiaTheme="minorHAnsi"/>
          <w:shd w:val="clear" w:color="auto" w:fill="FFFFFF" w:themeFill="background1"/>
          <w:lang w:eastAsia="en-US"/>
        </w:rPr>
        <w:t>1</w:t>
      </w:r>
      <w:r w:rsidRPr="00921D33">
        <w:rPr>
          <w:rFonts w:eastAsiaTheme="minorHAnsi"/>
          <w:i/>
          <w:shd w:val="clear" w:color="auto" w:fill="FFFFFF" w:themeFill="background1"/>
          <w:lang w:eastAsia="en-US"/>
        </w:rPr>
        <w:t>.Содержание</w:t>
      </w:r>
      <w:r w:rsidRPr="00921D33">
        <w:rPr>
          <w:rFonts w:eastAsiaTheme="minorHAnsi"/>
          <w:shd w:val="clear" w:color="auto" w:fill="FFFFFF" w:themeFill="background1"/>
          <w:lang w:eastAsia="en-US"/>
        </w:rPr>
        <w:t xml:space="preserve"> (соблюдение объема работы, соответствие теме, отражены ли все указанные в задании аспекты, стилевое оформление речи</w:t>
      </w:r>
      <w:r w:rsidRPr="00921D33">
        <w:rPr>
          <w:rFonts w:eastAsiaTheme="minorHAnsi"/>
          <w:shd w:val="clear" w:color="auto" w:fill="FFFF99"/>
          <w:lang w:eastAsia="en-US"/>
        </w:rPr>
        <w:t xml:space="preserve"> </w:t>
      </w:r>
      <w:r w:rsidRPr="00921D33">
        <w:rPr>
          <w:rFonts w:eastAsiaTheme="minorHAnsi"/>
          <w:shd w:val="clear" w:color="auto" w:fill="FFFFFF" w:themeFill="background1"/>
          <w:lang w:eastAsia="en-US"/>
        </w:rPr>
        <w:t>соответствует типу задания, аргументация на соответствующем уровне, соблюдение норм вежливости).</w:t>
      </w:r>
    </w:p>
    <w:p w:rsidR="007E2140" w:rsidRPr="00921D33" w:rsidRDefault="007E2140" w:rsidP="00FD2D03">
      <w:pPr>
        <w:shd w:val="clear" w:color="auto" w:fill="FFFFFF" w:themeFill="background1"/>
        <w:suppressAutoHyphens/>
        <w:ind w:firstLine="284"/>
        <w:jc w:val="both"/>
        <w:rPr>
          <w:rFonts w:asciiTheme="minorHAnsi" w:eastAsiaTheme="minorHAnsi" w:hAnsiTheme="minorHAnsi" w:cstheme="minorBidi"/>
          <w:sz w:val="22"/>
          <w:szCs w:val="22"/>
          <w:lang w:eastAsia="en-US"/>
        </w:rPr>
      </w:pPr>
      <w:r w:rsidRPr="00921D33">
        <w:rPr>
          <w:rFonts w:eastAsiaTheme="minorHAnsi"/>
          <w:shd w:val="clear" w:color="auto" w:fill="FFFFFF" w:themeFill="background1"/>
          <w:lang w:eastAsia="en-US"/>
        </w:rPr>
        <w:t>2.</w:t>
      </w:r>
      <w:r w:rsidRPr="00921D33">
        <w:rPr>
          <w:rFonts w:eastAsiaTheme="minorHAnsi"/>
          <w:i/>
          <w:shd w:val="clear" w:color="auto" w:fill="FFFFFF" w:themeFill="background1"/>
          <w:lang w:eastAsia="en-US"/>
        </w:rPr>
        <w:t>Организация работы</w:t>
      </w:r>
      <w:r w:rsidRPr="00921D33">
        <w:rPr>
          <w:rFonts w:eastAsiaTheme="minorHAnsi"/>
          <w:shd w:val="clear" w:color="auto" w:fill="FFFFFF" w:themeFill="background1"/>
          <w:lang w:eastAsia="en-US"/>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7E2140" w:rsidRPr="00921D33" w:rsidRDefault="007E2140" w:rsidP="00FD2D03">
      <w:pPr>
        <w:shd w:val="clear" w:color="auto" w:fill="FFFFFF" w:themeFill="background1"/>
        <w:suppressAutoHyphens/>
        <w:ind w:firstLine="284"/>
        <w:jc w:val="both"/>
        <w:rPr>
          <w:rFonts w:asciiTheme="minorHAnsi" w:eastAsiaTheme="minorHAnsi" w:hAnsiTheme="minorHAnsi" w:cstheme="minorBidi"/>
          <w:sz w:val="22"/>
          <w:szCs w:val="22"/>
          <w:lang w:eastAsia="en-US"/>
        </w:rPr>
      </w:pPr>
      <w:r w:rsidRPr="00921D33">
        <w:rPr>
          <w:rFonts w:eastAsiaTheme="minorHAnsi"/>
          <w:shd w:val="clear" w:color="auto" w:fill="FFFFFF" w:themeFill="background1"/>
          <w:lang w:eastAsia="en-US"/>
        </w:rPr>
        <w:t>3.</w:t>
      </w:r>
      <w:r w:rsidRPr="00921D33">
        <w:rPr>
          <w:rFonts w:eastAsiaTheme="minorHAnsi"/>
          <w:i/>
          <w:shd w:val="clear" w:color="auto" w:fill="FFFFFF" w:themeFill="background1"/>
          <w:lang w:eastAsia="en-US"/>
        </w:rPr>
        <w:t>Лексика</w:t>
      </w:r>
      <w:r w:rsidRPr="00921D33">
        <w:rPr>
          <w:rFonts w:eastAsiaTheme="minorHAnsi"/>
          <w:shd w:val="clear" w:color="auto" w:fill="FFFFFF" w:themeFill="background1"/>
          <w:lang w:eastAsia="en-US"/>
        </w:rPr>
        <w:t xml:space="preserve"> (словарный запас соответствует поставленной задаче и требованиям данного года обучения языку);</w:t>
      </w:r>
    </w:p>
    <w:p w:rsidR="007E2140" w:rsidRPr="00921D33" w:rsidRDefault="007E2140" w:rsidP="00FD2D03">
      <w:pPr>
        <w:shd w:val="clear" w:color="auto" w:fill="FFFFFF" w:themeFill="background1"/>
        <w:suppressAutoHyphens/>
        <w:ind w:firstLine="284"/>
        <w:jc w:val="both"/>
        <w:rPr>
          <w:rFonts w:asciiTheme="minorHAnsi" w:eastAsiaTheme="minorHAnsi" w:hAnsiTheme="minorHAnsi" w:cstheme="minorBidi"/>
          <w:sz w:val="22"/>
          <w:szCs w:val="22"/>
          <w:lang w:eastAsia="en-US"/>
        </w:rPr>
      </w:pPr>
      <w:r w:rsidRPr="00921D33">
        <w:rPr>
          <w:rFonts w:eastAsiaTheme="minorHAnsi"/>
          <w:shd w:val="clear" w:color="auto" w:fill="FFFFFF" w:themeFill="background1"/>
          <w:lang w:eastAsia="en-US"/>
        </w:rPr>
        <w:t>4.</w:t>
      </w:r>
      <w:r w:rsidRPr="00921D33">
        <w:rPr>
          <w:rFonts w:eastAsiaTheme="minorHAnsi"/>
          <w:i/>
          <w:shd w:val="clear" w:color="auto" w:fill="FFFFFF" w:themeFill="background1"/>
          <w:lang w:eastAsia="en-US"/>
        </w:rPr>
        <w:t xml:space="preserve">Грамматика </w:t>
      </w:r>
      <w:r w:rsidRPr="00921D33">
        <w:rPr>
          <w:rFonts w:eastAsiaTheme="minorHAnsi"/>
          <w:shd w:val="clear" w:color="auto" w:fill="FFFFFF" w:themeFill="background1"/>
          <w:lang w:eastAsia="en-US"/>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7E2140" w:rsidRPr="00921D33" w:rsidRDefault="007E2140" w:rsidP="00FD2D03">
      <w:pPr>
        <w:shd w:val="clear" w:color="auto" w:fill="FFFFFF" w:themeFill="background1"/>
        <w:suppressAutoHyphens/>
        <w:ind w:firstLine="426"/>
        <w:jc w:val="both"/>
        <w:rPr>
          <w:rFonts w:asciiTheme="minorHAnsi" w:eastAsiaTheme="minorHAnsi" w:hAnsiTheme="minorHAnsi" w:cstheme="minorBidi"/>
          <w:sz w:val="22"/>
          <w:szCs w:val="22"/>
          <w:lang w:eastAsia="en-US"/>
        </w:rPr>
      </w:pPr>
      <w:r w:rsidRPr="00921D33">
        <w:rPr>
          <w:rFonts w:eastAsiaTheme="minorHAnsi"/>
          <w:shd w:val="clear" w:color="auto" w:fill="FFFFFF" w:themeFill="background1"/>
          <w:lang w:eastAsia="en-US"/>
        </w:rPr>
        <w:lastRenderedPageBreak/>
        <w:t>5.</w:t>
      </w:r>
      <w:r w:rsidRPr="00921D33">
        <w:rPr>
          <w:rFonts w:eastAsiaTheme="minorHAnsi"/>
          <w:i/>
          <w:shd w:val="clear" w:color="auto" w:fill="FFFFFF" w:themeFill="background1"/>
          <w:lang w:eastAsia="en-US"/>
        </w:rPr>
        <w:t>Орфография и пунктуация (</w:t>
      </w:r>
      <w:r w:rsidRPr="00921D33">
        <w:rPr>
          <w:rFonts w:eastAsiaTheme="minorHAnsi"/>
          <w:shd w:val="clear" w:color="auto" w:fill="FFFFFF" w:themeFill="background1"/>
          <w:lang w:eastAsia="en-US"/>
        </w:rPr>
        <w:t>отсутствие орфографических ошибок, соблюдение главных правил пунктуации: пре</w:t>
      </w:r>
      <w:r>
        <w:rPr>
          <w:rFonts w:eastAsiaTheme="minorHAnsi"/>
          <w:shd w:val="clear" w:color="auto" w:fill="FFFFFF" w:themeFill="background1"/>
          <w:lang w:eastAsia="en-US"/>
        </w:rPr>
        <w:t xml:space="preserve">дложения начинаются                 </w:t>
      </w:r>
      <w:r w:rsidRPr="00921D33">
        <w:rPr>
          <w:rFonts w:eastAsiaTheme="minorHAnsi"/>
          <w:shd w:val="clear" w:color="auto" w:fill="FFFFFF" w:themeFill="background1"/>
          <w:lang w:eastAsia="en-US"/>
        </w:rPr>
        <w:t>с заглавной буквы, в конце предложения стоит точка, вопросительный или восклицательный знак, а также соблюдение основных правил расстановки запятых).</w:t>
      </w:r>
      <w:r w:rsidRPr="00921D33">
        <w:rPr>
          <w:rFonts w:eastAsiaTheme="minorHAnsi"/>
          <w:shd w:val="clear" w:color="auto" w:fill="FFFF99"/>
          <w:lang w:eastAsia="en-US"/>
        </w:rPr>
        <w:t xml:space="preserve"> </w:t>
      </w:r>
    </w:p>
    <w:p w:rsidR="007E2140" w:rsidRPr="00921D33" w:rsidRDefault="007E2140" w:rsidP="007E2140">
      <w:pPr>
        <w:shd w:val="clear" w:color="auto" w:fill="FFFFFF" w:themeFill="background1"/>
        <w:suppressAutoHyphens/>
        <w:spacing w:after="200" w:line="276" w:lineRule="auto"/>
        <w:jc w:val="both"/>
        <w:rPr>
          <w:rFonts w:asciiTheme="minorHAnsi" w:eastAsiaTheme="minorHAnsi" w:hAnsiTheme="minorHAnsi" w:cstheme="minorBidi"/>
          <w:sz w:val="22"/>
          <w:szCs w:val="22"/>
          <w:lang w:eastAsia="en-US"/>
        </w:rPr>
      </w:pPr>
    </w:p>
    <w:p w:rsidR="007E2140" w:rsidRPr="00C46CCD" w:rsidRDefault="007E2140" w:rsidP="007E2140">
      <w:pPr>
        <w:shd w:val="clear" w:color="auto" w:fill="FFFFFF"/>
        <w:jc w:val="center"/>
        <w:rPr>
          <w:b/>
          <w:shd w:val="clear" w:color="auto" w:fill="FFFFFF"/>
        </w:rPr>
      </w:pPr>
      <w:r w:rsidRPr="00C46CCD">
        <w:rPr>
          <w:b/>
          <w:shd w:val="clear" w:color="auto" w:fill="FFFFFF"/>
        </w:rPr>
        <w:t>Критерии оценки творческих письменных работ (письма,  сочинения, эссе, проектные работы, в т.ч. в группах)</w:t>
      </w:r>
    </w:p>
    <w:tbl>
      <w:tblPr>
        <w:tblW w:w="14742" w:type="dxa"/>
        <w:tblInd w:w="108" w:type="dxa"/>
        <w:tblLayout w:type="fixed"/>
        <w:tblLook w:val="0000" w:firstRow="0" w:lastRow="0" w:firstColumn="0" w:lastColumn="0" w:noHBand="0" w:noVBand="0"/>
      </w:tblPr>
      <w:tblGrid>
        <w:gridCol w:w="993"/>
        <w:gridCol w:w="2268"/>
        <w:gridCol w:w="2551"/>
        <w:gridCol w:w="2693"/>
        <w:gridCol w:w="3119"/>
        <w:gridCol w:w="3118"/>
      </w:tblGrid>
      <w:tr w:rsidR="007E2140" w:rsidTr="00FD2D03">
        <w:trPr>
          <w:trHeight w:val="280"/>
        </w:trPr>
        <w:tc>
          <w:tcPr>
            <w:tcW w:w="993" w:type="dxa"/>
            <w:tcBorders>
              <w:top w:val="single" w:sz="4" w:space="0" w:color="00000A"/>
              <w:left w:val="single" w:sz="4" w:space="0" w:color="00000A"/>
              <w:bottom w:val="single" w:sz="4" w:space="0" w:color="00000A"/>
            </w:tcBorders>
            <w:shd w:val="clear" w:color="auto" w:fill="FFFFFF"/>
          </w:tcPr>
          <w:p w:rsidR="007E2140" w:rsidRDefault="007E2140" w:rsidP="007E2140">
            <w:pPr>
              <w:jc w:val="center"/>
              <w:rPr>
                <w:b/>
                <w:shd w:val="clear" w:color="auto" w:fill="FFFFFF"/>
              </w:rPr>
            </w:pPr>
            <w:r>
              <w:rPr>
                <w:b/>
                <w:shd w:val="clear" w:color="auto" w:fill="FFFFFF"/>
              </w:rPr>
              <w:t>Баллы</w:t>
            </w:r>
          </w:p>
        </w:tc>
        <w:tc>
          <w:tcPr>
            <w:tcW w:w="13749" w:type="dxa"/>
            <w:gridSpan w:val="5"/>
            <w:tcBorders>
              <w:top w:val="single" w:sz="4" w:space="0" w:color="00000A"/>
              <w:left w:val="single" w:sz="4" w:space="0" w:color="00000A"/>
              <w:bottom w:val="single" w:sz="4" w:space="0" w:color="00000A"/>
              <w:right w:val="single" w:sz="4" w:space="0" w:color="00000A"/>
            </w:tcBorders>
            <w:shd w:val="clear" w:color="auto" w:fill="FFFFFF"/>
          </w:tcPr>
          <w:p w:rsidR="007E2140" w:rsidRDefault="007E2140" w:rsidP="007E2140">
            <w:pPr>
              <w:jc w:val="center"/>
              <w:rPr>
                <w:shd w:val="clear" w:color="auto" w:fill="FFFFFF"/>
              </w:rPr>
            </w:pPr>
            <w:r>
              <w:rPr>
                <w:b/>
                <w:shd w:val="clear" w:color="auto" w:fill="FFFFFF"/>
              </w:rPr>
              <w:t>Критерии оценки</w:t>
            </w:r>
          </w:p>
        </w:tc>
      </w:tr>
      <w:tr w:rsidR="007E2140" w:rsidTr="00FD2D03">
        <w:tc>
          <w:tcPr>
            <w:tcW w:w="993" w:type="dxa"/>
            <w:tcBorders>
              <w:top w:val="single" w:sz="4" w:space="0" w:color="00000A"/>
              <w:left w:val="single" w:sz="4" w:space="0" w:color="00000A"/>
              <w:bottom w:val="single" w:sz="4" w:space="0" w:color="00000A"/>
            </w:tcBorders>
            <w:shd w:val="clear" w:color="auto" w:fill="FFFFFF"/>
          </w:tcPr>
          <w:p w:rsidR="007E2140" w:rsidRDefault="007E2140" w:rsidP="007E2140">
            <w:pPr>
              <w:snapToGrid w:val="0"/>
              <w:rPr>
                <w:shd w:val="clear" w:color="auto" w:fill="FFFFFF"/>
              </w:rPr>
            </w:pPr>
          </w:p>
        </w:tc>
        <w:tc>
          <w:tcPr>
            <w:tcW w:w="2268" w:type="dxa"/>
            <w:tcBorders>
              <w:top w:val="single" w:sz="4" w:space="0" w:color="00000A"/>
              <w:left w:val="single" w:sz="4" w:space="0" w:color="00000A"/>
              <w:bottom w:val="single" w:sz="4" w:space="0" w:color="00000A"/>
            </w:tcBorders>
            <w:shd w:val="clear" w:color="auto" w:fill="FFFFFF"/>
          </w:tcPr>
          <w:p w:rsidR="007E2140" w:rsidRDefault="007E2140" w:rsidP="00FD2D03">
            <w:pPr>
              <w:jc w:val="center"/>
              <w:rPr>
                <w:shd w:val="clear" w:color="auto" w:fill="FFFFFF"/>
              </w:rPr>
            </w:pPr>
            <w:r>
              <w:rPr>
                <w:shd w:val="clear" w:color="auto" w:fill="FFFFFF"/>
              </w:rPr>
              <w:t>1.Содержание</w:t>
            </w:r>
          </w:p>
        </w:tc>
        <w:tc>
          <w:tcPr>
            <w:tcW w:w="2551" w:type="dxa"/>
            <w:tcBorders>
              <w:top w:val="single" w:sz="4" w:space="0" w:color="00000A"/>
              <w:left w:val="single" w:sz="4" w:space="0" w:color="00000A"/>
              <w:bottom w:val="single" w:sz="4" w:space="0" w:color="00000A"/>
            </w:tcBorders>
            <w:shd w:val="clear" w:color="auto" w:fill="FFFFFF"/>
          </w:tcPr>
          <w:p w:rsidR="007E2140" w:rsidRDefault="007E2140" w:rsidP="00FD2D03">
            <w:pPr>
              <w:jc w:val="center"/>
              <w:rPr>
                <w:shd w:val="clear" w:color="auto" w:fill="FFFFFF"/>
              </w:rPr>
            </w:pPr>
            <w:r>
              <w:rPr>
                <w:shd w:val="clear" w:color="auto" w:fill="FFFFFF"/>
              </w:rPr>
              <w:t>2.Организация работы</w:t>
            </w:r>
          </w:p>
        </w:tc>
        <w:tc>
          <w:tcPr>
            <w:tcW w:w="2693" w:type="dxa"/>
            <w:tcBorders>
              <w:top w:val="single" w:sz="4" w:space="0" w:color="00000A"/>
              <w:left w:val="single" w:sz="4" w:space="0" w:color="00000A"/>
              <w:bottom w:val="single" w:sz="4" w:space="0" w:color="00000A"/>
            </w:tcBorders>
            <w:shd w:val="clear" w:color="auto" w:fill="FFFFFF"/>
          </w:tcPr>
          <w:p w:rsidR="007E2140" w:rsidRDefault="007E2140" w:rsidP="00FD2D03">
            <w:pPr>
              <w:jc w:val="center"/>
              <w:rPr>
                <w:shd w:val="clear" w:color="auto" w:fill="FFFFFF"/>
              </w:rPr>
            </w:pPr>
            <w:r>
              <w:rPr>
                <w:shd w:val="clear" w:color="auto" w:fill="FFFFFF"/>
              </w:rPr>
              <w:t>3.Лексика</w:t>
            </w:r>
          </w:p>
        </w:tc>
        <w:tc>
          <w:tcPr>
            <w:tcW w:w="3119" w:type="dxa"/>
            <w:tcBorders>
              <w:top w:val="single" w:sz="4" w:space="0" w:color="00000A"/>
              <w:left w:val="single" w:sz="4" w:space="0" w:color="00000A"/>
              <w:bottom w:val="single" w:sz="4" w:space="0" w:color="00000A"/>
            </w:tcBorders>
            <w:shd w:val="clear" w:color="auto" w:fill="FFFFFF"/>
          </w:tcPr>
          <w:p w:rsidR="007E2140" w:rsidRDefault="007E2140" w:rsidP="00FD2D03">
            <w:pPr>
              <w:jc w:val="center"/>
              <w:rPr>
                <w:shd w:val="clear" w:color="auto" w:fill="FFFFFF"/>
              </w:rPr>
            </w:pPr>
            <w:r>
              <w:rPr>
                <w:shd w:val="clear" w:color="auto" w:fill="FFFFFF"/>
              </w:rPr>
              <w:t>4.Грамматика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Pr>
          <w:p w:rsidR="007E2140" w:rsidRDefault="007E2140" w:rsidP="00FD2D03">
            <w:pPr>
              <w:jc w:val="center"/>
            </w:pPr>
            <w:r>
              <w:rPr>
                <w:shd w:val="clear" w:color="auto" w:fill="FFFFFF"/>
              </w:rPr>
              <w:t>5.Орфография и пунктуация</w:t>
            </w:r>
          </w:p>
        </w:tc>
      </w:tr>
      <w:tr w:rsidR="007E2140" w:rsidRPr="00C46CCD" w:rsidTr="00FD2D03">
        <w:tc>
          <w:tcPr>
            <w:tcW w:w="993" w:type="dxa"/>
            <w:tcBorders>
              <w:top w:val="single" w:sz="4" w:space="0" w:color="00000A"/>
              <w:left w:val="single" w:sz="4" w:space="0" w:color="00000A"/>
              <w:bottom w:val="single" w:sz="4" w:space="0" w:color="00000A"/>
            </w:tcBorders>
            <w:shd w:val="clear" w:color="auto" w:fill="FFFFFF"/>
          </w:tcPr>
          <w:p w:rsidR="007E2140" w:rsidRPr="0029192E" w:rsidRDefault="007E2140" w:rsidP="007E2140">
            <w:pPr>
              <w:rPr>
                <w:b/>
                <w:shd w:val="clear" w:color="auto" w:fill="FFFFFF"/>
              </w:rPr>
            </w:pPr>
            <w:r w:rsidRPr="0029192E">
              <w:rPr>
                <w:b/>
                <w:shd w:val="clear" w:color="auto" w:fill="FFFFFF"/>
              </w:rPr>
              <w:t>«5»</w:t>
            </w:r>
          </w:p>
          <w:p w:rsidR="007E2140" w:rsidRPr="0029192E" w:rsidRDefault="007E2140" w:rsidP="007E2140">
            <w:pPr>
              <w:rPr>
                <w:b/>
                <w:shd w:val="clear" w:color="auto" w:fill="FFFFFF"/>
              </w:rPr>
            </w:pPr>
          </w:p>
        </w:tc>
        <w:tc>
          <w:tcPr>
            <w:tcW w:w="2268"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Pr>
                <w:shd w:val="clear" w:color="auto" w:fill="FFFFFF"/>
              </w:rPr>
              <w:t>коммуникативная задача решена полностью</w:t>
            </w:r>
          </w:p>
        </w:tc>
        <w:tc>
          <w:tcPr>
            <w:tcW w:w="2551" w:type="dxa"/>
            <w:tcBorders>
              <w:top w:val="single" w:sz="4" w:space="0" w:color="00000A"/>
              <w:left w:val="single" w:sz="4" w:space="0" w:color="00000A"/>
              <w:bottom w:val="single" w:sz="4" w:space="0" w:color="00000A"/>
            </w:tcBorders>
            <w:shd w:val="clear" w:color="auto" w:fill="FFFFFF"/>
          </w:tcPr>
          <w:p w:rsidR="007E2140" w:rsidRPr="00C46CCD" w:rsidRDefault="007E2140" w:rsidP="007E2140">
            <w:pPr>
              <w:rPr>
                <w:shd w:val="clear" w:color="auto" w:fill="FFFFFF"/>
              </w:rPr>
            </w:pPr>
            <w:r w:rsidRPr="00C46CCD">
              <w:rPr>
                <w:shd w:val="clear" w:color="auto" w:fill="FFFFFF"/>
              </w:rPr>
              <w:t>высказывание логично, использованы средства логической связи, соблюден формат высказы</w:t>
            </w:r>
            <w:r>
              <w:rPr>
                <w:shd w:val="clear" w:color="auto" w:fill="FFFFFF"/>
              </w:rPr>
              <w:t>вания и текст поделен на абзацы</w:t>
            </w:r>
          </w:p>
          <w:p w:rsidR="007E2140" w:rsidRPr="00C46CCD" w:rsidRDefault="007E2140" w:rsidP="007E2140">
            <w:pPr>
              <w:rPr>
                <w:shd w:val="clear" w:color="auto" w:fill="FFFFFF"/>
              </w:rPr>
            </w:pPr>
          </w:p>
        </w:tc>
        <w:tc>
          <w:tcPr>
            <w:tcW w:w="2693" w:type="dxa"/>
            <w:tcBorders>
              <w:top w:val="single" w:sz="4" w:space="0" w:color="00000A"/>
              <w:left w:val="single" w:sz="4" w:space="0" w:color="00000A"/>
              <w:bottom w:val="single" w:sz="4" w:space="0" w:color="00000A"/>
            </w:tcBorders>
            <w:shd w:val="clear" w:color="auto" w:fill="FFFFFF"/>
          </w:tcPr>
          <w:p w:rsidR="007E2140" w:rsidRPr="00C46CCD" w:rsidRDefault="007E2140" w:rsidP="007E2140">
            <w:pPr>
              <w:rPr>
                <w:shd w:val="clear" w:color="auto" w:fill="FFFFFF"/>
              </w:rPr>
            </w:pPr>
            <w:r w:rsidRPr="00C46CCD">
              <w:rPr>
                <w:shd w:val="clear" w:color="auto" w:fill="FFFFFF"/>
              </w:rPr>
              <w:t>лексика соответствует поставленной задаче и тр</w:t>
            </w:r>
            <w:r>
              <w:rPr>
                <w:shd w:val="clear" w:color="auto" w:fill="FFFFFF"/>
              </w:rPr>
              <w:t>ебованиям данного года обучения</w:t>
            </w:r>
          </w:p>
        </w:tc>
        <w:tc>
          <w:tcPr>
            <w:tcW w:w="3119" w:type="dxa"/>
            <w:tcBorders>
              <w:top w:val="single" w:sz="4" w:space="0" w:color="00000A"/>
              <w:left w:val="single" w:sz="4" w:space="0" w:color="00000A"/>
              <w:bottom w:val="single" w:sz="4" w:space="0" w:color="00000A"/>
            </w:tcBorders>
            <w:shd w:val="clear" w:color="auto" w:fill="FFFFFF"/>
          </w:tcPr>
          <w:p w:rsidR="007E2140" w:rsidRPr="00C46CCD" w:rsidRDefault="007E2140" w:rsidP="007E2140">
            <w:pPr>
              <w:rPr>
                <w:shd w:val="clear" w:color="auto" w:fill="FFFFFF"/>
              </w:rPr>
            </w:pPr>
            <w:r w:rsidRPr="00C46CCD">
              <w:rPr>
                <w:shd w:val="clear" w:color="auto" w:fill="FFFFFF"/>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w:t>
            </w:r>
            <w:r>
              <w:rPr>
                <w:shd w:val="clear" w:color="auto" w:fill="FFFFFF"/>
              </w:rPr>
              <w:t xml:space="preserve"> решению коммуникативной задачи</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Pr>
          <w:p w:rsidR="007E2140" w:rsidRDefault="007E2140" w:rsidP="007E2140">
            <w:pPr>
              <w:rPr>
                <w:shd w:val="clear" w:color="auto" w:fill="FFFFFF"/>
              </w:rPr>
            </w:pPr>
            <w:r w:rsidRPr="00C46CCD">
              <w:rPr>
                <w:shd w:val="clear" w:color="auto" w:fill="FFFFFF"/>
              </w:rPr>
              <w:t>орфографические ошибки</w:t>
            </w:r>
            <w:r>
              <w:rPr>
                <w:shd w:val="clear" w:color="auto" w:fill="FFFFFF"/>
              </w:rPr>
              <w:t xml:space="preserve"> отсутствуют, соблюдены правила </w:t>
            </w:r>
            <w:r w:rsidRPr="00C46CCD">
              <w:rPr>
                <w:shd w:val="clear" w:color="auto" w:fill="FFFFFF"/>
              </w:rPr>
              <w:t xml:space="preserve">пунктуации: </w:t>
            </w:r>
          </w:p>
          <w:p w:rsidR="007E2140" w:rsidRDefault="007E2140" w:rsidP="007E2140">
            <w:pPr>
              <w:rPr>
                <w:shd w:val="clear" w:color="auto" w:fill="FFFFFF"/>
              </w:rPr>
            </w:pPr>
            <w:r w:rsidRPr="00C46CCD">
              <w:rPr>
                <w:shd w:val="clear" w:color="auto" w:fill="FFFFFF"/>
              </w:rPr>
              <w:t xml:space="preserve">предложения начинаются с заглавной буквы, </w:t>
            </w:r>
          </w:p>
          <w:p w:rsidR="007E2140" w:rsidRDefault="007E2140" w:rsidP="007E2140">
            <w:pPr>
              <w:rPr>
                <w:shd w:val="clear" w:color="auto" w:fill="FFFFFF"/>
              </w:rPr>
            </w:pPr>
            <w:r w:rsidRPr="00C46CCD">
              <w:rPr>
                <w:shd w:val="clear" w:color="auto" w:fill="FFFFFF"/>
              </w:rPr>
              <w:t xml:space="preserve">в конце предложения стоит точка, вопросительный или </w:t>
            </w:r>
          </w:p>
          <w:p w:rsidR="007E2140" w:rsidRPr="00C46CCD" w:rsidRDefault="007E2140" w:rsidP="007E2140">
            <w:r>
              <w:rPr>
                <w:shd w:val="clear" w:color="auto" w:fill="FFFFFF"/>
              </w:rPr>
              <w:t xml:space="preserve">восклицательный знак,                            </w:t>
            </w:r>
            <w:r w:rsidRPr="00C46CCD">
              <w:rPr>
                <w:shd w:val="clear" w:color="auto" w:fill="FFFFFF"/>
              </w:rPr>
              <w:t>а также соблюдены основ</w:t>
            </w:r>
            <w:r>
              <w:rPr>
                <w:shd w:val="clear" w:color="auto" w:fill="FFFFFF"/>
              </w:rPr>
              <w:t>ные правила расстановки запятых</w:t>
            </w:r>
          </w:p>
        </w:tc>
      </w:tr>
      <w:tr w:rsidR="007E2140" w:rsidRPr="00C46CCD" w:rsidTr="00FD2D03">
        <w:tc>
          <w:tcPr>
            <w:tcW w:w="993" w:type="dxa"/>
            <w:tcBorders>
              <w:top w:val="single" w:sz="4" w:space="0" w:color="00000A"/>
              <w:left w:val="single" w:sz="4" w:space="0" w:color="00000A"/>
              <w:bottom w:val="single" w:sz="4" w:space="0" w:color="00000A"/>
            </w:tcBorders>
            <w:shd w:val="clear" w:color="auto" w:fill="FFFFFF"/>
          </w:tcPr>
          <w:p w:rsidR="007E2140" w:rsidRPr="0029192E" w:rsidRDefault="007E2140" w:rsidP="007E2140">
            <w:pPr>
              <w:rPr>
                <w:b/>
                <w:shd w:val="clear" w:color="auto" w:fill="FFFFFF"/>
              </w:rPr>
            </w:pPr>
            <w:r w:rsidRPr="0029192E">
              <w:rPr>
                <w:b/>
                <w:shd w:val="clear" w:color="auto" w:fill="FFFFFF"/>
              </w:rPr>
              <w:t>«4»</w:t>
            </w:r>
            <w:r w:rsidRPr="0029192E">
              <w:rPr>
                <w:b/>
                <w:shd w:val="clear" w:color="auto" w:fill="FFFFFF"/>
              </w:rPr>
              <w:tab/>
            </w:r>
          </w:p>
        </w:tc>
        <w:tc>
          <w:tcPr>
            <w:tcW w:w="2268"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Pr>
                <w:shd w:val="clear" w:color="auto" w:fill="FFFFFF"/>
              </w:rPr>
              <w:t>коммуникативная задача решена полностью</w:t>
            </w:r>
          </w:p>
        </w:tc>
        <w:tc>
          <w:tcPr>
            <w:tcW w:w="2551" w:type="dxa"/>
            <w:tcBorders>
              <w:top w:val="single" w:sz="4" w:space="0" w:color="00000A"/>
              <w:left w:val="single" w:sz="4" w:space="0" w:color="00000A"/>
              <w:bottom w:val="single" w:sz="4" w:space="0" w:color="00000A"/>
            </w:tcBorders>
            <w:shd w:val="clear" w:color="auto" w:fill="FFFFFF"/>
          </w:tcPr>
          <w:p w:rsidR="007E2140" w:rsidRPr="00C46CCD" w:rsidRDefault="007E2140" w:rsidP="007E2140">
            <w:pPr>
              <w:rPr>
                <w:shd w:val="clear" w:color="auto" w:fill="FFFFFF"/>
              </w:rPr>
            </w:pPr>
            <w:r w:rsidRPr="00C46CCD">
              <w:rPr>
                <w:shd w:val="clear" w:color="auto" w:fill="FFFFFF"/>
              </w:rPr>
              <w:t>высказывание логично, использованы средства логической связи, соблюден формат высказывания и текст поделен на абзацы.</w:t>
            </w:r>
          </w:p>
        </w:tc>
        <w:tc>
          <w:tcPr>
            <w:tcW w:w="2693"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sidRPr="00C46CCD">
              <w:rPr>
                <w:shd w:val="clear" w:color="auto" w:fill="FFFFFF"/>
              </w:rPr>
              <w:t>лексика соответствует поставленной задаче и тре</w:t>
            </w:r>
            <w:r>
              <w:rPr>
                <w:shd w:val="clear" w:color="auto" w:fill="FFFFFF"/>
              </w:rPr>
              <w:t>бованиям данного года обучения.                       Но имеются незначительные ошибки</w:t>
            </w:r>
          </w:p>
        </w:tc>
        <w:tc>
          <w:tcPr>
            <w:tcW w:w="3119" w:type="dxa"/>
            <w:tcBorders>
              <w:top w:val="single" w:sz="4" w:space="0" w:color="00000A"/>
              <w:left w:val="single" w:sz="4" w:space="0" w:color="00000A"/>
              <w:bottom w:val="single" w:sz="4" w:space="0" w:color="00000A"/>
            </w:tcBorders>
            <w:shd w:val="clear" w:color="auto" w:fill="FFFFFF"/>
          </w:tcPr>
          <w:p w:rsidR="007E2140" w:rsidRPr="00C46CCD" w:rsidRDefault="007E2140" w:rsidP="007E2140">
            <w:pPr>
              <w:rPr>
                <w:shd w:val="clear" w:color="auto" w:fill="FFFFFF"/>
              </w:rPr>
            </w:pPr>
            <w:r w:rsidRPr="00C46CCD">
              <w:rPr>
                <w:shd w:val="clear" w:color="auto" w:fill="FFFFFF"/>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w:t>
            </w:r>
            <w:r>
              <w:rPr>
                <w:shd w:val="clear" w:color="auto" w:fill="FFFFFF"/>
              </w:rPr>
              <w:t xml:space="preserve"> решению коммуникативной задачи</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Pr>
          <w:p w:rsidR="007E2140" w:rsidRPr="00C46CCD" w:rsidRDefault="007E2140" w:rsidP="007E2140">
            <w:r w:rsidRPr="00C46CCD">
              <w:rPr>
                <w:shd w:val="clear" w:color="auto" w:fill="FFFFFF"/>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w:t>
            </w:r>
            <w:r>
              <w:rPr>
                <w:shd w:val="clear" w:color="auto" w:fill="FFFFFF"/>
              </w:rPr>
              <w:t xml:space="preserve">льный или восклицательный знак,                                    </w:t>
            </w:r>
            <w:r w:rsidRPr="00C46CCD">
              <w:rPr>
                <w:shd w:val="clear" w:color="auto" w:fill="FFFFFF"/>
              </w:rPr>
              <w:t>а также соблюдены основ</w:t>
            </w:r>
            <w:r>
              <w:rPr>
                <w:shd w:val="clear" w:color="auto" w:fill="FFFFFF"/>
              </w:rPr>
              <w:t>ные правила расстановки запятых</w:t>
            </w:r>
          </w:p>
        </w:tc>
      </w:tr>
      <w:tr w:rsidR="007E2140" w:rsidRPr="00C46CCD" w:rsidTr="00FD2D03">
        <w:tc>
          <w:tcPr>
            <w:tcW w:w="993" w:type="dxa"/>
            <w:tcBorders>
              <w:top w:val="single" w:sz="4" w:space="0" w:color="00000A"/>
              <w:left w:val="single" w:sz="4" w:space="0" w:color="00000A"/>
              <w:bottom w:val="single" w:sz="4" w:space="0" w:color="00000A"/>
            </w:tcBorders>
            <w:shd w:val="clear" w:color="auto" w:fill="FFFFFF"/>
          </w:tcPr>
          <w:p w:rsidR="007E2140" w:rsidRPr="0029192E" w:rsidRDefault="007E2140" w:rsidP="007E2140">
            <w:pPr>
              <w:rPr>
                <w:b/>
                <w:shd w:val="clear" w:color="auto" w:fill="FFFFFF"/>
              </w:rPr>
            </w:pPr>
            <w:r w:rsidRPr="0029192E">
              <w:rPr>
                <w:b/>
                <w:shd w:val="clear" w:color="auto" w:fill="FFFFFF"/>
              </w:rPr>
              <w:lastRenderedPageBreak/>
              <w:t>«3»</w:t>
            </w:r>
          </w:p>
        </w:tc>
        <w:tc>
          <w:tcPr>
            <w:tcW w:w="2268"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Pr>
                <w:shd w:val="clear" w:color="auto" w:fill="FFFFFF"/>
              </w:rPr>
              <w:t>коммуникативная задача решена</w:t>
            </w:r>
          </w:p>
        </w:tc>
        <w:tc>
          <w:tcPr>
            <w:tcW w:w="2551" w:type="dxa"/>
            <w:tcBorders>
              <w:top w:val="single" w:sz="4" w:space="0" w:color="00000A"/>
              <w:left w:val="single" w:sz="4" w:space="0" w:color="00000A"/>
              <w:bottom w:val="single" w:sz="4" w:space="0" w:color="00000A"/>
            </w:tcBorders>
            <w:shd w:val="clear" w:color="auto" w:fill="FFFFFF"/>
          </w:tcPr>
          <w:p w:rsidR="007E2140" w:rsidRPr="00C46CCD" w:rsidRDefault="007E2140" w:rsidP="007E2140">
            <w:pPr>
              <w:rPr>
                <w:shd w:val="clear" w:color="auto" w:fill="FFFFFF"/>
              </w:rPr>
            </w:pPr>
            <w:r w:rsidRPr="00C46CCD">
              <w:rPr>
                <w:shd w:val="clear" w:color="auto" w:fill="FFFFFF"/>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2693"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Pr>
                <w:shd w:val="clear" w:color="auto" w:fill="FFFFFF"/>
              </w:rPr>
              <w:t>местами неадекватное употребление лексики</w:t>
            </w:r>
          </w:p>
        </w:tc>
        <w:tc>
          <w:tcPr>
            <w:tcW w:w="3119"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Pr>
                <w:shd w:val="clear" w:color="auto" w:fill="FFFFFF"/>
              </w:rPr>
              <w:t>имеются грубые грамматические ошибки</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Pr>
          <w:p w:rsidR="007E2140" w:rsidRPr="00C46CCD" w:rsidRDefault="007E2140" w:rsidP="007E2140">
            <w:r w:rsidRPr="00C46CCD">
              <w:rPr>
                <w:shd w:val="clear" w:color="auto" w:fill="FFFFFF"/>
              </w:rPr>
              <w:t>незначительные орфографические ошибки, не всегд</w:t>
            </w:r>
            <w:r>
              <w:rPr>
                <w:shd w:val="clear" w:color="auto" w:fill="FFFFFF"/>
              </w:rPr>
              <w:t xml:space="preserve">а соблюдены правила пунктуации:                   </w:t>
            </w:r>
            <w:r w:rsidRPr="00C46CCD">
              <w:rPr>
                <w:shd w:val="clear" w:color="auto" w:fill="FFFFFF"/>
              </w:rPr>
              <w:t>не все предложения начинаются с заглавной буквы, в конце не всех предложений стоит точка, вопросите</w:t>
            </w:r>
            <w:r>
              <w:rPr>
                <w:shd w:val="clear" w:color="auto" w:fill="FFFFFF"/>
              </w:rPr>
              <w:t xml:space="preserve">льный или восклицательный знак,                </w:t>
            </w:r>
            <w:r w:rsidRPr="00C46CCD">
              <w:rPr>
                <w:shd w:val="clear" w:color="auto" w:fill="FFFFFF"/>
              </w:rPr>
              <w:t>а также не соблюдены основ</w:t>
            </w:r>
            <w:r>
              <w:rPr>
                <w:shd w:val="clear" w:color="auto" w:fill="FFFFFF"/>
              </w:rPr>
              <w:t>ные правила расстановки запятых</w:t>
            </w:r>
          </w:p>
        </w:tc>
      </w:tr>
      <w:tr w:rsidR="007E2140" w:rsidRPr="00C46CCD" w:rsidTr="00FD2D03">
        <w:tc>
          <w:tcPr>
            <w:tcW w:w="993" w:type="dxa"/>
            <w:tcBorders>
              <w:top w:val="single" w:sz="4" w:space="0" w:color="00000A"/>
              <w:left w:val="single" w:sz="4" w:space="0" w:color="00000A"/>
              <w:bottom w:val="single" w:sz="4" w:space="0" w:color="00000A"/>
            </w:tcBorders>
            <w:shd w:val="clear" w:color="auto" w:fill="FFFFFF"/>
          </w:tcPr>
          <w:p w:rsidR="007E2140" w:rsidRPr="0029192E" w:rsidRDefault="007E2140" w:rsidP="007E2140">
            <w:pPr>
              <w:rPr>
                <w:b/>
                <w:shd w:val="clear" w:color="auto" w:fill="FFFFFF"/>
              </w:rPr>
            </w:pPr>
            <w:r w:rsidRPr="0029192E">
              <w:rPr>
                <w:b/>
                <w:shd w:val="clear" w:color="auto" w:fill="FFFFFF"/>
              </w:rPr>
              <w:t>«2»</w:t>
            </w:r>
          </w:p>
        </w:tc>
        <w:tc>
          <w:tcPr>
            <w:tcW w:w="2268"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Pr>
                <w:shd w:val="clear" w:color="auto" w:fill="FFFFFF"/>
              </w:rPr>
              <w:t>коммуникативная задача не решена</w:t>
            </w:r>
          </w:p>
        </w:tc>
        <w:tc>
          <w:tcPr>
            <w:tcW w:w="2551" w:type="dxa"/>
            <w:tcBorders>
              <w:top w:val="single" w:sz="4" w:space="0" w:color="00000A"/>
              <w:left w:val="single" w:sz="4" w:space="0" w:color="00000A"/>
              <w:bottom w:val="single" w:sz="4" w:space="0" w:color="00000A"/>
            </w:tcBorders>
            <w:shd w:val="clear" w:color="auto" w:fill="FFFFFF"/>
          </w:tcPr>
          <w:p w:rsidR="007E2140" w:rsidRPr="00C46CCD" w:rsidRDefault="007E2140" w:rsidP="007E2140">
            <w:pPr>
              <w:rPr>
                <w:shd w:val="clear" w:color="auto" w:fill="FFFFFF"/>
              </w:rPr>
            </w:pPr>
            <w:r w:rsidRPr="00C46CCD">
              <w:rPr>
                <w:shd w:val="clear" w:color="auto" w:fill="FFFFFF"/>
              </w:rPr>
              <w:t>высказывание нелогично, не использованы средства логической связи, не соблюден формат высказывания, текст не поделен на абзацы.</w:t>
            </w:r>
          </w:p>
        </w:tc>
        <w:tc>
          <w:tcPr>
            <w:tcW w:w="2693"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Pr>
                <w:shd w:val="clear" w:color="auto" w:fill="FFFFFF"/>
              </w:rPr>
              <w:t>большое количество лексических ошибок</w:t>
            </w:r>
          </w:p>
        </w:tc>
        <w:tc>
          <w:tcPr>
            <w:tcW w:w="3119"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Pr>
                <w:shd w:val="clear" w:color="auto" w:fill="FFFFFF"/>
              </w:rPr>
              <w:t>большое количество грамматических ошибок</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Pr>
          <w:p w:rsidR="007E2140" w:rsidRPr="00C46CCD" w:rsidRDefault="007E2140" w:rsidP="007E2140">
            <w:r w:rsidRPr="00C46CCD">
              <w:rPr>
                <w:shd w:val="clear" w:color="auto" w:fill="FFFFFF"/>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w:t>
            </w:r>
            <w:r>
              <w:rPr>
                <w:shd w:val="clear" w:color="auto" w:fill="FFFFFF"/>
              </w:rPr>
              <w:t xml:space="preserve">льный или восклицательный знак,                   </w:t>
            </w:r>
            <w:r w:rsidRPr="00C46CCD">
              <w:rPr>
                <w:shd w:val="clear" w:color="auto" w:fill="FFFFFF"/>
              </w:rPr>
              <w:t>а также не соблюдены основ</w:t>
            </w:r>
            <w:r>
              <w:rPr>
                <w:shd w:val="clear" w:color="auto" w:fill="FFFFFF"/>
              </w:rPr>
              <w:t>ные правила расстановки запятых</w:t>
            </w:r>
          </w:p>
        </w:tc>
      </w:tr>
      <w:tr w:rsidR="007E2140" w:rsidTr="00FD2D03">
        <w:tc>
          <w:tcPr>
            <w:tcW w:w="993" w:type="dxa"/>
            <w:tcBorders>
              <w:top w:val="single" w:sz="4" w:space="0" w:color="00000A"/>
              <w:left w:val="single" w:sz="4" w:space="0" w:color="00000A"/>
              <w:bottom w:val="single" w:sz="4" w:space="0" w:color="00000A"/>
            </w:tcBorders>
            <w:shd w:val="clear" w:color="auto" w:fill="FFFFFF"/>
          </w:tcPr>
          <w:p w:rsidR="007E2140" w:rsidRPr="0029192E" w:rsidRDefault="007E2140" w:rsidP="007E2140">
            <w:pPr>
              <w:rPr>
                <w:b/>
                <w:shd w:val="clear" w:color="auto" w:fill="FFFFFF"/>
              </w:rPr>
            </w:pPr>
            <w:r w:rsidRPr="0029192E">
              <w:rPr>
                <w:b/>
                <w:shd w:val="clear" w:color="auto" w:fill="FFFFFF"/>
              </w:rPr>
              <w:t>«1»</w:t>
            </w:r>
          </w:p>
        </w:tc>
        <w:tc>
          <w:tcPr>
            <w:tcW w:w="2268" w:type="dxa"/>
            <w:tcBorders>
              <w:top w:val="single" w:sz="4" w:space="0" w:color="00000A"/>
              <w:left w:val="single" w:sz="4" w:space="0" w:color="00000A"/>
              <w:bottom w:val="single" w:sz="4" w:space="0" w:color="00000A"/>
            </w:tcBorders>
            <w:shd w:val="clear" w:color="auto" w:fill="FFFFFF"/>
          </w:tcPr>
          <w:p w:rsidR="007E2140" w:rsidRDefault="007E2140" w:rsidP="007E2140">
            <w:pPr>
              <w:rPr>
                <w:shd w:val="clear" w:color="auto" w:fill="FFFFFF"/>
              </w:rPr>
            </w:pPr>
            <w:r>
              <w:rPr>
                <w:shd w:val="clear" w:color="auto" w:fill="FFFFFF"/>
              </w:rPr>
              <w:t>ответ отсутствует</w:t>
            </w:r>
          </w:p>
        </w:tc>
        <w:tc>
          <w:tcPr>
            <w:tcW w:w="2551" w:type="dxa"/>
            <w:tcBorders>
              <w:top w:val="single" w:sz="4" w:space="0" w:color="00000A"/>
              <w:left w:val="single" w:sz="4" w:space="0" w:color="00000A"/>
              <w:bottom w:val="single" w:sz="4" w:space="0" w:color="00000A"/>
            </w:tcBorders>
            <w:shd w:val="clear" w:color="auto" w:fill="FFFFFF"/>
          </w:tcPr>
          <w:p w:rsidR="007E2140" w:rsidRDefault="007E2140" w:rsidP="007E2140">
            <w:pPr>
              <w:snapToGrid w:val="0"/>
              <w:rPr>
                <w:shd w:val="clear" w:color="auto" w:fill="FFFFFF"/>
              </w:rPr>
            </w:pPr>
          </w:p>
        </w:tc>
        <w:tc>
          <w:tcPr>
            <w:tcW w:w="2693" w:type="dxa"/>
            <w:tcBorders>
              <w:top w:val="single" w:sz="4" w:space="0" w:color="00000A"/>
              <w:left w:val="single" w:sz="4" w:space="0" w:color="00000A"/>
              <w:bottom w:val="single" w:sz="4" w:space="0" w:color="00000A"/>
            </w:tcBorders>
            <w:shd w:val="clear" w:color="auto" w:fill="FFFFFF"/>
          </w:tcPr>
          <w:p w:rsidR="007E2140" w:rsidRDefault="007E2140" w:rsidP="007E2140">
            <w:pPr>
              <w:snapToGrid w:val="0"/>
              <w:rPr>
                <w:shd w:val="clear" w:color="auto" w:fill="FFFFFF"/>
              </w:rPr>
            </w:pPr>
          </w:p>
        </w:tc>
        <w:tc>
          <w:tcPr>
            <w:tcW w:w="3119" w:type="dxa"/>
            <w:tcBorders>
              <w:top w:val="single" w:sz="4" w:space="0" w:color="00000A"/>
              <w:left w:val="single" w:sz="4" w:space="0" w:color="00000A"/>
              <w:bottom w:val="single" w:sz="4" w:space="0" w:color="00000A"/>
            </w:tcBorders>
            <w:shd w:val="clear" w:color="auto" w:fill="FFFFFF"/>
          </w:tcPr>
          <w:p w:rsidR="007E2140" w:rsidRDefault="007E2140" w:rsidP="007E2140">
            <w:pPr>
              <w:snapToGrid w:val="0"/>
              <w:rPr>
                <w:shd w:val="clear" w:color="auto" w:fill="FFFFFF"/>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Pr>
          <w:p w:rsidR="007E2140" w:rsidRDefault="007E2140" w:rsidP="007E2140">
            <w:pPr>
              <w:snapToGrid w:val="0"/>
              <w:rPr>
                <w:shd w:val="clear" w:color="auto" w:fill="FFFFFF"/>
              </w:rPr>
            </w:pPr>
          </w:p>
        </w:tc>
      </w:tr>
    </w:tbl>
    <w:p w:rsidR="007E2140" w:rsidRDefault="007E2140" w:rsidP="007E2140">
      <w:pPr>
        <w:rPr>
          <w:b/>
        </w:rPr>
      </w:pPr>
    </w:p>
    <w:p w:rsidR="007E2140" w:rsidRPr="00EF7DE6" w:rsidRDefault="007E2140" w:rsidP="007E2140">
      <w:pPr>
        <w:jc w:val="center"/>
        <w:rPr>
          <w:b/>
        </w:rPr>
      </w:pPr>
      <w:r>
        <w:rPr>
          <w:b/>
        </w:rPr>
        <w:t>Оценивание по истории</w:t>
      </w:r>
    </w:p>
    <w:p w:rsidR="007E2140" w:rsidRPr="00FD2D03" w:rsidRDefault="007E2140" w:rsidP="007E2140">
      <w:pPr>
        <w:shd w:val="clear" w:color="auto" w:fill="FFFFFF"/>
        <w:jc w:val="center"/>
        <w:textAlignment w:val="baseline"/>
      </w:pPr>
    </w:p>
    <w:p w:rsidR="007E2140" w:rsidRPr="00B63017" w:rsidRDefault="007E2140" w:rsidP="007E2140">
      <w:pPr>
        <w:shd w:val="clear" w:color="auto" w:fill="FFFFFF"/>
        <w:jc w:val="center"/>
        <w:textAlignment w:val="baseline"/>
        <w:rPr>
          <w:b/>
        </w:rPr>
      </w:pPr>
      <w:r w:rsidRPr="00B63017">
        <w:rPr>
          <w:b/>
          <w:bdr w:val="none" w:sz="0" w:space="0" w:color="auto" w:frame="1"/>
        </w:rPr>
        <w:t>Работа с историческим источником</w:t>
      </w:r>
    </w:p>
    <w:p w:rsidR="007E2140" w:rsidRPr="00471D66" w:rsidRDefault="007E2140" w:rsidP="007E2140">
      <w:pPr>
        <w:shd w:val="clear" w:color="auto" w:fill="FFFFFF"/>
        <w:ind w:firstLine="284"/>
        <w:jc w:val="both"/>
        <w:textAlignment w:val="baseline"/>
      </w:pPr>
      <w:r w:rsidRPr="00CD5E3C">
        <w:rPr>
          <w:b/>
          <w:iCs/>
          <w:bdr w:val="none" w:sz="0" w:space="0" w:color="auto" w:frame="1"/>
        </w:rPr>
        <w:t>Оценка «5»</w:t>
      </w:r>
      <w:r w:rsidRPr="00471D66">
        <w:t> в</w:t>
      </w:r>
      <w:r>
        <w:t>ыставляется в том случае, если обу</w:t>
      </w:r>
      <w:r w:rsidRPr="00471D66">
        <w:t>ча</w:t>
      </w:r>
      <w:r>
        <w:t>ю</w:t>
      </w:r>
      <w:r w:rsidRPr="00471D66">
        <w:t>щийся</w:t>
      </w:r>
    </w:p>
    <w:p w:rsidR="007E2140" w:rsidRPr="00471D66" w:rsidRDefault="007E2140" w:rsidP="007E2140">
      <w:pPr>
        <w:shd w:val="clear" w:color="auto" w:fill="FFFFFF"/>
        <w:jc w:val="both"/>
        <w:textAlignment w:val="baseline"/>
      </w:pPr>
      <w:r w:rsidRPr="00471D66">
        <w:t>• установил тип источника и время (дату) его появления;</w:t>
      </w:r>
    </w:p>
    <w:p w:rsidR="007E2140" w:rsidRPr="00471D66" w:rsidRDefault="007E2140" w:rsidP="007E2140">
      <w:pPr>
        <w:shd w:val="clear" w:color="auto" w:fill="FFFFFF"/>
        <w:jc w:val="both"/>
        <w:textAlignment w:val="baseline"/>
      </w:pPr>
      <w:r w:rsidRPr="00471D66">
        <w:t>извлек из источника историческую информацию, на основе которой сформулировал и раскрыл поднятую в тексте проблему;</w:t>
      </w:r>
    </w:p>
    <w:p w:rsidR="007E2140" w:rsidRPr="00471D66" w:rsidRDefault="007E2140" w:rsidP="007E2140">
      <w:pPr>
        <w:shd w:val="clear" w:color="auto" w:fill="FFFFFF"/>
        <w:jc w:val="both"/>
        <w:textAlignment w:val="baseline"/>
      </w:pPr>
      <w:r w:rsidRPr="00471D66">
        <w:lastRenderedPageBreak/>
        <w:t>• сопоставил факты нескольких исторических источников;</w:t>
      </w:r>
    </w:p>
    <w:p w:rsidR="007E2140" w:rsidRPr="00471D66" w:rsidRDefault="007E2140" w:rsidP="007E2140">
      <w:pPr>
        <w:shd w:val="clear" w:color="auto" w:fill="FFFFFF"/>
        <w:jc w:val="both"/>
        <w:textAlignment w:val="baseline"/>
      </w:pPr>
      <w:r w:rsidRPr="00471D66">
        <w:t>• применил контекстные знания и базовые знания смежных предметных областей (география, искусство и т.д.)</w:t>
      </w:r>
    </w:p>
    <w:p w:rsidR="007E2140" w:rsidRPr="00471D66" w:rsidRDefault="007E2140" w:rsidP="007E2140">
      <w:pPr>
        <w:shd w:val="clear" w:color="auto" w:fill="FFFFFF"/>
        <w:jc w:val="both"/>
        <w:textAlignment w:val="baseline"/>
      </w:pPr>
      <w:r w:rsidRPr="00471D66">
        <w:t>для объяснения содержания исторического источника;</w:t>
      </w:r>
    </w:p>
    <w:p w:rsidR="007E2140" w:rsidRPr="00471D66" w:rsidRDefault="007E2140" w:rsidP="007E2140">
      <w:pPr>
        <w:shd w:val="clear" w:color="auto" w:fill="FFFFFF"/>
        <w:jc w:val="both"/>
        <w:textAlignment w:val="baseline"/>
      </w:pPr>
      <w:r w:rsidRPr="00471D66">
        <w:t>• дал теоретическое обоснование информации источника и прокомментировал ее с использованием научной терминологии;</w:t>
      </w:r>
    </w:p>
    <w:p w:rsidR="007E2140" w:rsidRPr="00471D66" w:rsidRDefault="007E2140" w:rsidP="007E2140">
      <w:pPr>
        <w:shd w:val="clear" w:color="auto" w:fill="FFFFFF"/>
        <w:jc w:val="both"/>
        <w:textAlignment w:val="baseline"/>
      </w:pPr>
      <w:r w:rsidRPr="00471D66">
        <w:t>• привел собственную точку зрения на рассматриваемую проблему;</w:t>
      </w:r>
    </w:p>
    <w:p w:rsidR="007E2140" w:rsidRPr="00471D66" w:rsidRDefault="007E2140" w:rsidP="007E2140">
      <w:pPr>
        <w:shd w:val="clear" w:color="auto" w:fill="FFFFFF"/>
        <w:jc w:val="both"/>
        <w:textAlignment w:val="baseline"/>
      </w:pPr>
      <w:r w:rsidRPr="00471D66">
        <w:t>• аргументировал свою позицию с опорой на исторические факты и собственный жизненный опыт.</w:t>
      </w:r>
    </w:p>
    <w:p w:rsidR="007E2140" w:rsidRPr="00471D66" w:rsidRDefault="007E2140" w:rsidP="007E2140">
      <w:pPr>
        <w:shd w:val="clear" w:color="auto" w:fill="FFFFFF"/>
        <w:ind w:firstLine="284"/>
        <w:jc w:val="both"/>
        <w:textAlignment w:val="baseline"/>
      </w:pPr>
      <w:r w:rsidRPr="00CD5E3C">
        <w:rPr>
          <w:b/>
          <w:iCs/>
          <w:bdr w:val="none" w:sz="0" w:space="0" w:color="auto" w:frame="1"/>
        </w:rPr>
        <w:t>Оценка «4»</w:t>
      </w:r>
      <w:r w:rsidRPr="00471D66">
        <w:t> в</w:t>
      </w:r>
      <w:r>
        <w:t>ыставляется в том случае, если обу</w:t>
      </w:r>
      <w:r w:rsidRPr="00471D66">
        <w:t>ча</w:t>
      </w:r>
      <w:r>
        <w:t>ющийся</w:t>
      </w:r>
    </w:p>
    <w:p w:rsidR="007E2140" w:rsidRPr="00471D66" w:rsidRDefault="007E2140" w:rsidP="007E2140">
      <w:pPr>
        <w:shd w:val="clear" w:color="auto" w:fill="FFFFFF"/>
        <w:jc w:val="both"/>
        <w:textAlignment w:val="baseline"/>
      </w:pPr>
      <w:r w:rsidRPr="00471D66">
        <w:t>• определил тип источника и историческую эпоху его появления;</w:t>
      </w:r>
    </w:p>
    <w:p w:rsidR="007E2140" w:rsidRPr="00471D66" w:rsidRDefault="007E2140" w:rsidP="007E2140">
      <w:pPr>
        <w:shd w:val="clear" w:color="auto" w:fill="FFFFFF"/>
        <w:jc w:val="both"/>
        <w:textAlignment w:val="baseline"/>
      </w:pPr>
      <w:r w:rsidRPr="00471D66">
        <w:t>• извлек из источника историческую информацию, на основе которой обозначил и пояснил поднятую в тексте проблему;</w:t>
      </w:r>
    </w:p>
    <w:p w:rsidR="007E2140" w:rsidRPr="00471D66" w:rsidRDefault="007E2140" w:rsidP="007E2140">
      <w:pPr>
        <w:shd w:val="clear" w:color="auto" w:fill="FFFFFF"/>
        <w:jc w:val="both"/>
        <w:textAlignment w:val="baseline"/>
      </w:pPr>
      <w:r w:rsidRPr="00471D66">
        <w:t>• сопоставил факты нескольких исторических источников;</w:t>
      </w:r>
    </w:p>
    <w:p w:rsidR="007E2140" w:rsidRPr="00471D66" w:rsidRDefault="007E2140" w:rsidP="007E2140">
      <w:pPr>
        <w:shd w:val="clear" w:color="auto" w:fill="FFFFFF"/>
        <w:jc w:val="both"/>
        <w:textAlignment w:val="baseline"/>
      </w:pPr>
      <w:r w:rsidRPr="00471D66">
        <w:t>• применил контекстные знания для объяснения содержания исторического источника;</w:t>
      </w:r>
    </w:p>
    <w:p w:rsidR="007E2140" w:rsidRPr="00471D66" w:rsidRDefault="007E2140" w:rsidP="007E2140">
      <w:pPr>
        <w:shd w:val="clear" w:color="auto" w:fill="FFFFFF"/>
        <w:jc w:val="both"/>
        <w:textAlignment w:val="baseline"/>
      </w:pPr>
      <w:r w:rsidRPr="00471D66">
        <w:t>• прокомментировал информацию источника с использованием научной терминологии;</w:t>
      </w:r>
    </w:p>
    <w:p w:rsidR="007E2140" w:rsidRPr="00471D66" w:rsidRDefault="007E2140" w:rsidP="007E2140">
      <w:pPr>
        <w:shd w:val="clear" w:color="auto" w:fill="FFFFFF"/>
        <w:jc w:val="both"/>
        <w:textAlignment w:val="baseline"/>
      </w:pPr>
      <w:r w:rsidRPr="00471D66">
        <w:t>• привел собственную точку зрения на рассматриваемую проблему, но затруднился с аргументацией свою позиции.</w:t>
      </w:r>
    </w:p>
    <w:p w:rsidR="007E2140" w:rsidRPr="00471D66" w:rsidRDefault="007E2140" w:rsidP="007E2140">
      <w:pPr>
        <w:shd w:val="clear" w:color="auto" w:fill="FFFFFF"/>
        <w:ind w:firstLine="284"/>
        <w:jc w:val="both"/>
        <w:textAlignment w:val="baseline"/>
      </w:pPr>
      <w:r w:rsidRPr="00CD5E3C">
        <w:rPr>
          <w:b/>
          <w:iCs/>
          <w:bdr w:val="none" w:sz="0" w:space="0" w:color="auto" w:frame="1"/>
        </w:rPr>
        <w:t>Оценка «3»</w:t>
      </w:r>
      <w:r w:rsidRPr="00471D66">
        <w:rPr>
          <w:i/>
          <w:iCs/>
          <w:bdr w:val="none" w:sz="0" w:space="0" w:color="auto" w:frame="1"/>
        </w:rPr>
        <w:t> </w:t>
      </w:r>
      <w:r w:rsidRPr="00471D66">
        <w:t>в</w:t>
      </w:r>
      <w:r>
        <w:t>ыставляется в том случае, если обу</w:t>
      </w:r>
      <w:r w:rsidRPr="00471D66">
        <w:t>ча</w:t>
      </w:r>
      <w:r>
        <w:t>ю</w:t>
      </w:r>
      <w:r w:rsidRPr="00471D66">
        <w:t>щийся</w:t>
      </w:r>
    </w:p>
    <w:p w:rsidR="007E2140" w:rsidRPr="00471D66" w:rsidRDefault="007E2140" w:rsidP="007E2140">
      <w:pPr>
        <w:shd w:val="clear" w:color="auto" w:fill="FFFFFF"/>
        <w:jc w:val="both"/>
        <w:textAlignment w:val="baseline"/>
      </w:pPr>
      <w:r w:rsidRPr="00471D66">
        <w:t>• не узнал тип источника, но указал примерное время его появления;</w:t>
      </w:r>
    </w:p>
    <w:p w:rsidR="007E2140" w:rsidRPr="00471D66" w:rsidRDefault="007E2140" w:rsidP="007E2140">
      <w:pPr>
        <w:shd w:val="clear" w:color="auto" w:fill="FFFFFF"/>
        <w:jc w:val="both"/>
        <w:textAlignment w:val="baseline"/>
      </w:pPr>
      <w:r w:rsidRPr="00471D66">
        <w:t>• на основе информации источника увидел проблему, но не смог ее сформулировать;</w:t>
      </w:r>
    </w:p>
    <w:p w:rsidR="007E2140" w:rsidRPr="00471D66" w:rsidRDefault="007E2140" w:rsidP="007E2140">
      <w:pPr>
        <w:shd w:val="clear" w:color="auto" w:fill="FFFFFF"/>
        <w:jc w:val="both"/>
        <w:textAlignment w:val="baseline"/>
      </w:pPr>
      <w:r w:rsidRPr="00471D66">
        <w:t>• попытался раскрыть проблему, пользуясь общими рассуждениями при слабой опоре на информацию источника;</w:t>
      </w:r>
    </w:p>
    <w:p w:rsidR="007E2140" w:rsidRPr="00471D66" w:rsidRDefault="007E2140" w:rsidP="007E2140">
      <w:pPr>
        <w:shd w:val="clear" w:color="auto" w:fill="FFFFFF"/>
        <w:jc w:val="both"/>
        <w:textAlignment w:val="baseline"/>
      </w:pPr>
      <w:r w:rsidRPr="00471D66">
        <w:t>• не сформулировал собственную точку зрения (позицию, отношение) при ответе на вопросы и задания к тексту источника.</w:t>
      </w:r>
    </w:p>
    <w:p w:rsidR="007E2140" w:rsidRPr="00471D66" w:rsidRDefault="007E2140" w:rsidP="007E2140">
      <w:pPr>
        <w:shd w:val="clear" w:color="auto" w:fill="FFFFFF"/>
        <w:ind w:firstLine="284"/>
        <w:jc w:val="both"/>
        <w:textAlignment w:val="baseline"/>
      </w:pPr>
      <w:r w:rsidRPr="00CD5E3C">
        <w:rPr>
          <w:b/>
          <w:iCs/>
          <w:bdr w:val="none" w:sz="0" w:space="0" w:color="auto" w:frame="1"/>
        </w:rPr>
        <w:t>Оценка «2»</w:t>
      </w:r>
      <w:r>
        <w:rPr>
          <w:b/>
          <w:iCs/>
          <w:bdr w:val="none" w:sz="0" w:space="0" w:color="auto" w:frame="1"/>
        </w:rPr>
        <w:t xml:space="preserve"> </w:t>
      </w:r>
      <w:r w:rsidRPr="00471D66">
        <w:t>в</w:t>
      </w:r>
      <w:r>
        <w:t>ыставляется в том случае, если обу</w:t>
      </w:r>
      <w:r w:rsidRPr="00471D66">
        <w:t>ча</w:t>
      </w:r>
      <w:r>
        <w:t>ющийся</w:t>
      </w:r>
    </w:p>
    <w:p w:rsidR="007E2140" w:rsidRPr="00471D66" w:rsidRDefault="007E2140" w:rsidP="007E2140">
      <w:pPr>
        <w:shd w:val="clear" w:color="auto" w:fill="FFFFFF"/>
        <w:jc w:val="both"/>
        <w:textAlignment w:val="baseline"/>
      </w:pPr>
      <w:r w:rsidRPr="00471D66">
        <w:t>• не указал тип источника, но сделал попытку ответить на поставленные вопросы;</w:t>
      </w:r>
    </w:p>
    <w:p w:rsidR="007E2140" w:rsidRPr="00471D66" w:rsidRDefault="007E2140" w:rsidP="007E2140">
      <w:pPr>
        <w:shd w:val="clear" w:color="auto" w:fill="FFFFFF"/>
        <w:jc w:val="both"/>
        <w:textAlignment w:val="baseline"/>
      </w:pPr>
      <w:r w:rsidRPr="00471D66">
        <w:t>• не увидел проблему и не смог ее сформулировать;</w:t>
      </w:r>
    </w:p>
    <w:p w:rsidR="007E2140" w:rsidRPr="00471D66" w:rsidRDefault="007E2140" w:rsidP="007E2140">
      <w:pPr>
        <w:shd w:val="clear" w:color="auto" w:fill="FFFFFF"/>
        <w:jc w:val="both"/>
        <w:textAlignment w:val="baseline"/>
      </w:pPr>
      <w:r w:rsidRPr="00471D66">
        <w:t>• пересказал текст источника без его комментирования;</w:t>
      </w:r>
    </w:p>
    <w:p w:rsidR="007E2140" w:rsidRDefault="007E2140" w:rsidP="007E2140">
      <w:pPr>
        <w:shd w:val="clear" w:color="auto" w:fill="FFFFFF"/>
        <w:jc w:val="both"/>
        <w:textAlignment w:val="baseline"/>
      </w:pPr>
      <w:r w:rsidRPr="00471D66">
        <w:t>• или дал ответ не в контексте задания.</w:t>
      </w:r>
    </w:p>
    <w:p w:rsidR="007E2140" w:rsidRPr="00471D66" w:rsidRDefault="007E2140" w:rsidP="007E2140">
      <w:pPr>
        <w:shd w:val="clear" w:color="auto" w:fill="FFFFFF"/>
        <w:ind w:firstLine="284"/>
        <w:jc w:val="both"/>
        <w:textAlignment w:val="baseline"/>
      </w:pPr>
      <w:r w:rsidRPr="00CD5E3C">
        <w:rPr>
          <w:b/>
          <w:iCs/>
          <w:bdr w:val="none" w:sz="0" w:space="0" w:color="auto" w:frame="1"/>
        </w:rPr>
        <w:t>Оценка «1»</w:t>
      </w:r>
      <w:r>
        <w:rPr>
          <w:b/>
          <w:iCs/>
          <w:bdr w:val="none" w:sz="0" w:space="0" w:color="auto" w:frame="1"/>
        </w:rPr>
        <w:t xml:space="preserve"> </w:t>
      </w:r>
      <w:r>
        <w:t>выставляется в том случае, если ответа нет</w:t>
      </w:r>
    </w:p>
    <w:p w:rsidR="007E2140" w:rsidRPr="00471D66" w:rsidRDefault="007E2140" w:rsidP="007E2140">
      <w:pPr>
        <w:shd w:val="clear" w:color="auto" w:fill="FFFFFF"/>
        <w:jc w:val="both"/>
        <w:textAlignment w:val="baseline"/>
      </w:pPr>
    </w:p>
    <w:p w:rsidR="007E2140" w:rsidRPr="00B63017" w:rsidRDefault="007E2140" w:rsidP="007E2140">
      <w:pPr>
        <w:shd w:val="clear" w:color="auto" w:fill="FFFFFF"/>
        <w:jc w:val="center"/>
        <w:textAlignment w:val="baseline"/>
        <w:rPr>
          <w:b/>
        </w:rPr>
      </w:pPr>
      <w:r w:rsidRPr="00B63017">
        <w:rPr>
          <w:b/>
          <w:bdr w:val="none" w:sz="0" w:space="0" w:color="auto" w:frame="1"/>
        </w:rPr>
        <w:t>Работа с исторической картой</w:t>
      </w:r>
    </w:p>
    <w:p w:rsidR="007E2140" w:rsidRPr="00471D66" w:rsidRDefault="007E2140" w:rsidP="007E2140">
      <w:pPr>
        <w:shd w:val="clear" w:color="auto" w:fill="FFFFFF"/>
        <w:ind w:firstLine="284"/>
        <w:textAlignment w:val="baseline"/>
      </w:pPr>
      <w:r w:rsidRPr="00CD5E3C">
        <w:rPr>
          <w:b/>
          <w:iCs/>
          <w:bdr w:val="none" w:sz="0" w:space="0" w:color="auto" w:frame="1"/>
        </w:rPr>
        <w:t>Оценка «5»</w:t>
      </w:r>
      <w:r w:rsidRPr="00471D66">
        <w:t> в</w:t>
      </w:r>
      <w:r>
        <w:t>ыставляется в том случае, если обу</w:t>
      </w:r>
      <w:r w:rsidRPr="00471D66">
        <w:t>ча</w:t>
      </w:r>
      <w:r>
        <w:t>ю</w:t>
      </w:r>
      <w:r w:rsidRPr="00471D66">
        <w:t>щийся</w:t>
      </w:r>
    </w:p>
    <w:p w:rsidR="007E2140" w:rsidRPr="00471D66" w:rsidRDefault="007E2140" w:rsidP="007E2140">
      <w:pPr>
        <w:shd w:val="clear" w:color="auto" w:fill="FFFFFF"/>
        <w:textAlignment w:val="baseline"/>
      </w:pPr>
      <w:r w:rsidRPr="00471D66">
        <w:t>• читает легенду карты;</w:t>
      </w:r>
    </w:p>
    <w:p w:rsidR="007E2140" w:rsidRPr="00471D66" w:rsidRDefault="007E2140" w:rsidP="007E2140">
      <w:pPr>
        <w:shd w:val="clear" w:color="auto" w:fill="FFFFFF"/>
        <w:textAlignment w:val="baseline"/>
      </w:pPr>
      <w:r w:rsidRPr="00471D66">
        <w:t>• правильно описывает расположение стран (государств), используя соответствующую терминологию;</w:t>
      </w:r>
    </w:p>
    <w:p w:rsidR="007E2140" w:rsidRPr="00471D66" w:rsidRDefault="007E2140" w:rsidP="007E2140">
      <w:pPr>
        <w:shd w:val="clear" w:color="auto" w:fill="FFFFFF"/>
        <w:textAlignment w:val="baseline"/>
      </w:pPr>
      <w:r w:rsidRPr="00471D66">
        <w:t>• раскрывает сущность исторических процессов и явлений (войн, революций и пр.), пользуясь языком карты;</w:t>
      </w:r>
    </w:p>
    <w:p w:rsidR="007E2140" w:rsidRPr="00471D66" w:rsidRDefault="007E2140" w:rsidP="007E2140">
      <w:pPr>
        <w:shd w:val="clear" w:color="auto" w:fill="FFFFFF"/>
        <w:textAlignment w:val="baseline"/>
      </w:pPr>
      <w:r w:rsidRPr="00471D66">
        <w:t>• правильно и в полном объеме выполняет задания по контурной карте.</w:t>
      </w:r>
    </w:p>
    <w:p w:rsidR="007E2140" w:rsidRPr="00471D66" w:rsidRDefault="007E2140" w:rsidP="007E2140">
      <w:pPr>
        <w:shd w:val="clear" w:color="auto" w:fill="FFFFFF"/>
        <w:ind w:firstLine="284"/>
        <w:textAlignment w:val="baseline"/>
      </w:pPr>
      <w:r w:rsidRPr="00CD5E3C">
        <w:rPr>
          <w:b/>
          <w:iCs/>
          <w:bdr w:val="none" w:sz="0" w:space="0" w:color="auto" w:frame="1"/>
        </w:rPr>
        <w:t>Оценка «4»</w:t>
      </w:r>
      <w:r w:rsidRPr="00471D66">
        <w:t> в</w:t>
      </w:r>
      <w:r>
        <w:t>ыставляется в том случае, если обу</w:t>
      </w:r>
      <w:r w:rsidRPr="00471D66">
        <w:t>ча</w:t>
      </w:r>
      <w:r>
        <w:t>ю</w:t>
      </w:r>
      <w:r w:rsidRPr="00471D66">
        <w:t>щийся</w:t>
      </w:r>
    </w:p>
    <w:p w:rsidR="007E2140" w:rsidRPr="00471D66" w:rsidRDefault="007E2140" w:rsidP="007E2140">
      <w:pPr>
        <w:shd w:val="clear" w:color="auto" w:fill="FFFFFF"/>
        <w:textAlignment w:val="baseline"/>
      </w:pPr>
      <w:r w:rsidRPr="00471D66">
        <w:t>• допускает неточности при чтении легенды карты;</w:t>
      </w:r>
    </w:p>
    <w:p w:rsidR="007E2140" w:rsidRPr="00471D66" w:rsidRDefault="007E2140" w:rsidP="007E2140">
      <w:pPr>
        <w:shd w:val="clear" w:color="auto" w:fill="FFFFFF"/>
        <w:textAlignment w:val="baseline"/>
      </w:pPr>
      <w:r w:rsidRPr="00471D66">
        <w:lastRenderedPageBreak/>
        <w:t>• описывает расположение стран (государств), искажая или не в полном объеме используя картографические термины;</w:t>
      </w:r>
    </w:p>
    <w:p w:rsidR="007E2140" w:rsidRPr="00471D66" w:rsidRDefault="007E2140" w:rsidP="007E2140">
      <w:pPr>
        <w:shd w:val="clear" w:color="auto" w:fill="FFFFFF"/>
        <w:textAlignment w:val="baseline"/>
      </w:pPr>
      <w:r w:rsidRPr="00471D66">
        <w:t>• затрудняется в применении карты при анализе сущности исторических процессов и явлений;</w:t>
      </w:r>
    </w:p>
    <w:p w:rsidR="007E2140" w:rsidRPr="00471D66" w:rsidRDefault="007E2140" w:rsidP="007E2140">
      <w:pPr>
        <w:shd w:val="clear" w:color="auto" w:fill="FFFFFF"/>
        <w:textAlignment w:val="baseline"/>
      </w:pPr>
      <w:r w:rsidRPr="00471D66">
        <w:t>• не в полном объеме выполняет задания по контурной карте.</w:t>
      </w:r>
    </w:p>
    <w:p w:rsidR="007E2140" w:rsidRPr="00471D66" w:rsidRDefault="007E2140" w:rsidP="007E2140">
      <w:pPr>
        <w:shd w:val="clear" w:color="auto" w:fill="FFFFFF"/>
        <w:ind w:firstLine="284"/>
        <w:textAlignment w:val="baseline"/>
      </w:pPr>
      <w:r w:rsidRPr="00CD5E3C">
        <w:rPr>
          <w:b/>
          <w:iCs/>
          <w:bdr w:val="none" w:sz="0" w:space="0" w:color="auto" w:frame="1"/>
        </w:rPr>
        <w:t>Оценка «3»</w:t>
      </w:r>
      <w:r w:rsidRPr="00471D66">
        <w:rPr>
          <w:i/>
          <w:iCs/>
          <w:bdr w:val="none" w:sz="0" w:space="0" w:color="auto" w:frame="1"/>
        </w:rPr>
        <w:t> </w:t>
      </w:r>
      <w:r w:rsidRPr="00471D66">
        <w:t>в</w:t>
      </w:r>
      <w:r>
        <w:t>ыставляется в том случае, если обу</w:t>
      </w:r>
      <w:r w:rsidRPr="00471D66">
        <w:t>ча</w:t>
      </w:r>
      <w:r>
        <w:t>ющийся</w:t>
      </w:r>
    </w:p>
    <w:p w:rsidR="007E2140" w:rsidRPr="00471D66" w:rsidRDefault="007E2140" w:rsidP="007E2140">
      <w:pPr>
        <w:shd w:val="clear" w:color="auto" w:fill="FFFFFF"/>
        <w:textAlignment w:val="baseline"/>
      </w:pPr>
      <w:r w:rsidRPr="00471D66">
        <w:t>• допускает ошибки при чтении легенды карты, искажающие смысл исторической информации;</w:t>
      </w:r>
    </w:p>
    <w:p w:rsidR="007E2140" w:rsidRPr="00471D66" w:rsidRDefault="007E2140" w:rsidP="007E2140">
      <w:pPr>
        <w:shd w:val="clear" w:color="auto" w:fill="FFFFFF"/>
        <w:textAlignment w:val="baseline"/>
      </w:pPr>
      <w:r w:rsidRPr="00471D66">
        <w:t>• не соотносит историческую информацию с картой;</w:t>
      </w:r>
    </w:p>
    <w:p w:rsidR="007E2140" w:rsidRPr="00471D66" w:rsidRDefault="007E2140" w:rsidP="007E2140">
      <w:pPr>
        <w:shd w:val="clear" w:color="auto" w:fill="FFFFFF"/>
        <w:textAlignment w:val="baseline"/>
      </w:pPr>
      <w:r w:rsidRPr="00471D66">
        <w:t>• не может обозначить изучаемые исторические объекты (явления) на контурной карте.</w:t>
      </w:r>
    </w:p>
    <w:p w:rsidR="007E2140" w:rsidRPr="00471D66" w:rsidRDefault="007E2140" w:rsidP="007E2140">
      <w:pPr>
        <w:shd w:val="clear" w:color="auto" w:fill="FFFFFF"/>
        <w:ind w:firstLine="284"/>
        <w:textAlignment w:val="baseline"/>
      </w:pPr>
      <w:r w:rsidRPr="00CD5E3C">
        <w:rPr>
          <w:b/>
          <w:iCs/>
          <w:bdr w:val="none" w:sz="0" w:space="0" w:color="auto" w:frame="1"/>
        </w:rPr>
        <w:t>Оценка «2»</w:t>
      </w:r>
      <w:r w:rsidRPr="00471D66">
        <w:t> в</w:t>
      </w:r>
      <w:r>
        <w:t>ыставляется в том случае, если обу</w:t>
      </w:r>
      <w:r w:rsidRPr="00471D66">
        <w:t>ча</w:t>
      </w:r>
      <w:r>
        <w:t>ющийся</w:t>
      </w:r>
    </w:p>
    <w:p w:rsidR="007E2140" w:rsidRPr="00471D66" w:rsidRDefault="007E2140" w:rsidP="007E2140">
      <w:pPr>
        <w:shd w:val="clear" w:color="auto" w:fill="FFFFFF"/>
        <w:textAlignment w:val="baseline"/>
      </w:pPr>
      <w:r w:rsidRPr="00471D66">
        <w:t>• не умеет читать легенду карты;</w:t>
      </w:r>
    </w:p>
    <w:p w:rsidR="007E2140" w:rsidRPr="00471D66" w:rsidRDefault="007E2140" w:rsidP="007E2140">
      <w:pPr>
        <w:shd w:val="clear" w:color="auto" w:fill="FFFFFF"/>
        <w:textAlignment w:val="baseline"/>
      </w:pPr>
      <w:r w:rsidRPr="00471D66">
        <w:t>• не распознает историческую информацию, представленную на карте;</w:t>
      </w:r>
    </w:p>
    <w:p w:rsidR="007E2140" w:rsidRPr="00471D66" w:rsidRDefault="007E2140" w:rsidP="007E2140">
      <w:pPr>
        <w:shd w:val="clear" w:color="auto" w:fill="FFFFFF"/>
        <w:textAlignment w:val="baseline"/>
      </w:pPr>
      <w:r w:rsidRPr="00471D66">
        <w:t>• отказался работать с контурной картой.</w:t>
      </w:r>
    </w:p>
    <w:p w:rsidR="007E2140" w:rsidRDefault="007E2140" w:rsidP="00FD2D03">
      <w:pPr>
        <w:shd w:val="clear" w:color="auto" w:fill="FFFFFF"/>
        <w:ind w:firstLine="284"/>
        <w:jc w:val="both"/>
        <w:textAlignment w:val="baseline"/>
      </w:pPr>
      <w:r w:rsidRPr="00CD5E3C">
        <w:rPr>
          <w:b/>
          <w:iCs/>
          <w:bdr w:val="none" w:sz="0" w:space="0" w:color="auto" w:frame="1"/>
        </w:rPr>
        <w:t>Оценка «1»</w:t>
      </w:r>
      <w:r>
        <w:rPr>
          <w:b/>
          <w:iCs/>
          <w:bdr w:val="none" w:sz="0" w:space="0" w:color="auto" w:frame="1"/>
        </w:rPr>
        <w:t xml:space="preserve"> </w:t>
      </w:r>
      <w:r w:rsidRPr="00471D66">
        <w:t>в</w:t>
      </w:r>
      <w:r>
        <w:t>ыставляется в том случае, если ответа нет</w:t>
      </w:r>
    </w:p>
    <w:p w:rsidR="00FD2D03" w:rsidRPr="00FD2D03" w:rsidRDefault="00FD2D03" w:rsidP="00FD2D03">
      <w:pPr>
        <w:shd w:val="clear" w:color="auto" w:fill="FFFFFF"/>
        <w:ind w:firstLine="284"/>
        <w:jc w:val="both"/>
        <w:textAlignment w:val="baseline"/>
      </w:pPr>
    </w:p>
    <w:p w:rsidR="007E2140" w:rsidRPr="00585327" w:rsidRDefault="007E2140" w:rsidP="007E2140">
      <w:pPr>
        <w:pStyle w:val="aff0"/>
        <w:spacing w:before="0" w:beforeAutospacing="0" w:after="0" w:afterAutospacing="0"/>
        <w:jc w:val="center"/>
      </w:pPr>
      <w:r w:rsidRPr="00585327">
        <w:rPr>
          <w:rStyle w:val="aff"/>
        </w:rPr>
        <w:t>Оценивание письменного ответа</w:t>
      </w:r>
    </w:p>
    <w:p w:rsidR="007E2140" w:rsidRPr="00471D66" w:rsidRDefault="007E2140" w:rsidP="007E2140">
      <w:pPr>
        <w:pStyle w:val="aff0"/>
        <w:spacing w:before="0" w:beforeAutospacing="0" w:after="0" w:afterAutospacing="0"/>
        <w:ind w:firstLine="284"/>
        <w:jc w:val="both"/>
      </w:pPr>
      <w:r w:rsidRPr="00471D66">
        <w:t>При оценке письменного ответа необходимо выделить следующие элементы:</w:t>
      </w:r>
    </w:p>
    <w:p w:rsidR="007E2140" w:rsidRPr="00471D66" w:rsidRDefault="007E2140" w:rsidP="007E2140">
      <w:pPr>
        <w:pStyle w:val="aff0"/>
        <w:spacing w:before="0" w:beforeAutospacing="0" w:after="0" w:afterAutospacing="0"/>
        <w:ind w:firstLine="284"/>
        <w:jc w:val="both"/>
      </w:pPr>
      <w:r w:rsidRPr="00471D66">
        <w:t>1. Представление собственной точки зрения (позиции, отношения) при раскрытии проблемы.</w:t>
      </w:r>
    </w:p>
    <w:p w:rsidR="007E2140" w:rsidRPr="00471D66" w:rsidRDefault="007E2140" w:rsidP="007E2140">
      <w:pPr>
        <w:pStyle w:val="aff0"/>
        <w:spacing w:before="0" w:beforeAutospacing="0" w:after="0" w:afterAutospacing="0"/>
        <w:ind w:firstLine="284"/>
        <w:jc w:val="both"/>
      </w:pPr>
      <w:r w:rsidRPr="00471D66">
        <w:t>2.  Раскрытие проблемы на теоретическом уровне (в связях и с обоснованиями) или без использования общест</w:t>
      </w:r>
      <w:r>
        <w:t xml:space="preserve">воведческих понятий                     </w:t>
      </w:r>
      <w:r w:rsidRPr="00471D66">
        <w:t>в контексте ответа.</w:t>
      </w:r>
    </w:p>
    <w:p w:rsidR="007E2140" w:rsidRPr="00471D66" w:rsidRDefault="007E2140" w:rsidP="007E2140">
      <w:pPr>
        <w:pStyle w:val="aff0"/>
        <w:spacing w:before="0" w:beforeAutospacing="0" w:after="0" w:afterAutospacing="0"/>
        <w:ind w:firstLine="284"/>
        <w:jc w:val="both"/>
      </w:pPr>
      <w:r w:rsidRPr="00471D66">
        <w:t>3. Аргументация своей позиции с опорой на факты общественной жизни или собственный опыт.</w:t>
      </w:r>
    </w:p>
    <w:p w:rsidR="007E2140" w:rsidRPr="002846B7" w:rsidRDefault="007E2140" w:rsidP="007E2140">
      <w:pPr>
        <w:pStyle w:val="aff0"/>
        <w:spacing w:before="0" w:beforeAutospacing="0" w:after="0" w:afterAutospacing="0"/>
        <w:ind w:firstLine="284"/>
        <w:jc w:val="both"/>
      </w:pPr>
      <w:r w:rsidRPr="00CD5E3C">
        <w:rPr>
          <w:rStyle w:val="aff"/>
        </w:rPr>
        <w:t>Оценка «5»</w:t>
      </w:r>
      <w:r w:rsidRPr="002846B7">
        <w:t xml:space="preserve">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обществоведческих терминов и понятий в контексте ответа. Дана аргументация своего мнения с опорой на факты.</w:t>
      </w:r>
    </w:p>
    <w:p w:rsidR="007E2140" w:rsidRPr="002846B7" w:rsidRDefault="007E2140" w:rsidP="007E2140">
      <w:pPr>
        <w:pStyle w:val="aff0"/>
        <w:spacing w:before="0" w:beforeAutospacing="0" w:after="0" w:afterAutospacing="0"/>
        <w:ind w:firstLine="284"/>
        <w:jc w:val="both"/>
      </w:pPr>
      <w:r w:rsidRPr="00CD5E3C">
        <w:rPr>
          <w:rStyle w:val="aff"/>
        </w:rPr>
        <w:t>Оценка «4»</w:t>
      </w:r>
      <w:r w:rsidRPr="002846B7">
        <w:t xml:space="preserve"> ставится, если представлена собственная точка зрения (позиция, отношение) при раскры</w:t>
      </w:r>
      <w:r>
        <w:t xml:space="preserve">тии проблемы. Проблема раскрыта               </w:t>
      </w:r>
      <w:r w:rsidRPr="002846B7">
        <w:t>с корректным использованием обществоведческих терминов и понятий в контексте ответа (те</w:t>
      </w:r>
      <w:r>
        <w:t xml:space="preserve">оретические связи и обоснования                                 </w:t>
      </w:r>
      <w:r w:rsidRPr="002846B7">
        <w:t>не присутствуют или явно не прослеживаются). Дана аргументация своего мнения с опорой на факты.</w:t>
      </w:r>
    </w:p>
    <w:p w:rsidR="007E2140" w:rsidRPr="00471D66" w:rsidRDefault="007E2140" w:rsidP="007E2140">
      <w:pPr>
        <w:pStyle w:val="aff0"/>
        <w:spacing w:before="0" w:beforeAutospacing="0" w:after="0" w:afterAutospacing="0"/>
        <w:ind w:firstLine="284"/>
        <w:jc w:val="both"/>
      </w:pPr>
      <w:r w:rsidRPr="00CD5E3C">
        <w:rPr>
          <w:rStyle w:val="aff"/>
        </w:rPr>
        <w:t>Оценка «3»</w:t>
      </w:r>
      <w:r w:rsidRPr="002846B7">
        <w:rPr>
          <w:rStyle w:val="aff"/>
        </w:rPr>
        <w:t xml:space="preserve"> </w:t>
      </w:r>
      <w:r w:rsidRPr="002846B7">
        <w:t>ставится, если представлена собственная точка зрения (позиция, отношение) при раскрытии проблемы. Проблема раскрыта при формальном использовании обществоведческих терминов. Дана аргументация своего мнения с опорой на факты общественной жизни или личный социальный</w:t>
      </w:r>
      <w:r w:rsidRPr="00471D66">
        <w:t xml:space="preserve"> опыт.</w:t>
      </w:r>
    </w:p>
    <w:p w:rsidR="007E2140" w:rsidRPr="00471D66" w:rsidRDefault="007E2140" w:rsidP="007E2140">
      <w:pPr>
        <w:pStyle w:val="aff0"/>
        <w:spacing w:before="0" w:beforeAutospacing="0" w:after="0" w:afterAutospacing="0"/>
        <w:ind w:firstLine="284"/>
        <w:jc w:val="both"/>
      </w:pPr>
      <w:r w:rsidRPr="00CD5E3C">
        <w:rPr>
          <w:rStyle w:val="aff"/>
        </w:rPr>
        <w:t>Оценка «2»</w:t>
      </w:r>
      <w:r w:rsidRPr="00471D66">
        <w:rPr>
          <w:rStyle w:val="aff"/>
        </w:rPr>
        <w:t xml:space="preserve"> </w:t>
      </w:r>
      <w:r w:rsidRPr="00471D66">
        <w:t>ставится, если представлена собственная позиция по поднятой проблеме на бытовом уровне без аргументации.</w:t>
      </w:r>
    </w:p>
    <w:p w:rsidR="007E2140" w:rsidRPr="00CD5E3C" w:rsidRDefault="007E2140" w:rsidP="007E2140">
      <w:pPr>
        <w:pStyle w:val="aff0"/>
        <w:spacing w:before="0" w:beforeAutospacing="0" w:after="0" w:afterAutospacing="0"/>
        <w:ind w:firstLine="284"/>
        <w:jc w:val="both"/>
        <w:rPr>
          <w:b/>
        </w:rPr>
      </w:pPr>
      <w:r w:rsidRPr="00CD5E3C">
        <w:rPr>
          <w:rStyle w:val="aff"/>
        </w:rPr>
        <w:t>Оценка «1»</w:t>
      </w:r>
      <w:r w:rsidRPr="002846B7">
        <w:rPr>
          <w:rStyle w:val="aff"/>
          <w:b w:val="0"/>
        </w:rPr>
        <w:t xml:space="preserve"> </w:t>
      </w:r>
      <w:r w:rsidRPr="00471D66">
        <w:t>ставится, если проблема не раскрыта или дана информация</w:t>
      </w:r>
      <w:r>
        <w:t xml:space="preserve"> </w:t>
      </w:r>
      <w:r w:rsidRPr="00CD5E3C">
        <w:rPr>
          <w:rStyle w:val="aff"/>
          <w:b w:val="0"/>
        </w:rPr>
        <w:t>не в контексте задания.</w:t>
      </w:r>
    </w:p>
    <w:p w:rsidR="007E2140" w:rsidRDefault="007E2140" w:rsidP="00FD2D03">
      <w:pPr>
        <w:rPr>
          <w:highlight w:val="green"/>
        </w:rPr>
      </w:pPr>
    </w:p>
    <w:p w:rsidR="00FD2D03" w:rsidRDefault="00FD2D03" w:rsidP="00FD2D03">
      <w:pPr>
        <w:rPr>
          <w:highlight w:val="green"/>
        </w:rPr>
      </w:pPr>
    </w:p>
    <w:p w:rsidR="00FD2D03" w:rsidRPr="00FD2D03" w:rsidRDefault="00FD2D03" w:rsidP="00FD2D03">
      <w:pPr>
        <w:rPr>
          <w:highlight w:val="green"/>
        </w:rPr>
      </w:pPr>
    </w:p>
    <w:p w:rsidR="007E2140" w:rsidRPr="00CD5E3C" w:rsidRDefault="007E2140" w:rsidP="007E2140">
      <w:pPr>
        <w:pStyle w:val="af9"/>
        <w:jc w:val="center"/>
        <w:rPr>
          <w:b/>
        </w:rPr>
      </w:pPr>
      <w:r w:rsidRPr="00585327">
        <w:rPr>
          <w:b/>
        </w:rPr>
        <w:lastRenderedPageBreak/>
        <w:t>Оценивание творческих работ</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1"/>
        <w:gridCol w:w="7241"/>
      </w:tblGrid>
      <w:tr w:rsidR="007E2140" w:rsidRPr="00385062" w:rsidTr="00FD2D03">
        <w:trPr>
          <w:trHeight w:val="319"/>
        </w:trPr>
        <w:tc>
          <w:tcPr>
            <w:tcW w:w="7501" w:type="dxa"/>
          </w:tcPr>
          <w:p w:rsidR="007E2140" w:rsidRPr="00FD2D03" w:rsidRDefault="007E2140" w:rsidP="007E2140">
            <w:pPr>
              <w:jc w:val="both"/>
              <w:rPr>
                <w:b/>
              </w:rPr>
            </w:pPr>
            <w:r w:rsidRPr="00FD2D03">
              <w:rPr>
                <w:b/>
              </w:rPr>
              <w:t>Оценка «5»</w:t>
            </w:r>
          </w:p>
        </w:tc>
        <w:tc>
          <w:tcPr>
            <w:tcW w:w="7241" w:type="dxa"/>
          </w:tcPr>
          <w:p w:rsidR="007E2140" w:rsidRPr="00FD2D03" w:rsidRDefault="007E2140" w:rsidP="007E2140">
            <w:pPr>
              <w:jc w:val="both"/>
              <w:rPr>
                <w:b/>
              </w:rPr>
            </w:pPr>
            <w:r w:rsidRPr="00FD2D03">
              <w:rPr>
                <w:b/>
              </w:rPr>
              <w:t>Оценка «4»</w:t>
            </w:r>
          </w:p>
        </w:tc>
      </w:tr>
      <w:tr w:rsidR="007E2140" w:rsidRPr="00385062" w:rsidTr="00FD2D03">
        <w:trPr>
          <w:trHeight w:val="277"/>
        </w:trPr>
        <w:tc>
          <w:tcPr>
            <w:tcW w:w="7501" w:type="dxa"/>
          </w:tcPr>
          <w:p w:rsidR="007E2140" w:rsidRPr="00FD2D03" w:rsidRDefault="007E2140" w:rsidP="007E2140">
            <w:pPr>
              <w:jc w:val="both"/>
            </w:pPr>
            <w:r w:rsidRPr="00FD2D03">
              <w:t>Информация представлена в полном объеме, изложена логично. Использовано более двух ресурсов, источников информации разного вида.</w:t>
            </w:r>
          </w:p>
          <w:p w:rsidR="007E2140" w:rsidRPr="00FD2D03" w:rsidRDefault="007E2140" w:rsidP="007E2140">
            <w:pPr>
              <w:jc w:val="both"/>
            </w:pPr>
            <w:r w:rsidRPr="00FD2D03">
              <w:t>Задание на всех этапах выполнено учеником самостоятельно. Творческое оформление и эмоциональное представление проекта.</w:t>
            </w:r>
          </w:p>
        </w:tc>
        <w:tc>
          <w:tcPr>
            <w:tcW w:w="7241" w:type="dxa"/>
          </w:tcPr>
          <w:p w:rsidR="007E2140" w:rsidRPr="00FD2D03" w:rsidRDefault="007E2140" w:rsidP="007E2140">
            <w:pPr>
              <w:jc w:val="both"/>
            </w:pPr>
            <w:r w:rsidRPr="00FD2D03">
              <w:t>Информация достаточно полная. Работа содержит 1-2 неточности. Использовано более одного ресурса.</w:t>
            </w:r>
          </w:p>
          <w:p w:rsidR="007E2140" w:rsidRPr="00FD2D03" w:rsidRDefault="007E2140" w:rsidP="007E2140">
            <w:pPr>
              <w:jc w:val="both"/>
            </w:pPr>
            <w:r w:rsidRPr="00FD2D03">
              <w:t>Способ выполения соответствует заданию. Задание выполнено</w:t>
            </w:r>
          </w:p>
          <w:p w:rsidR="007E2140" w:rsidRPr="00FD2D03" w:rsidRDefault="007E2140" w:rsidP="007E2140">
            <w:pPr>
              <w:jc w:val="both"/>
            </w:pPr>
            <w:r w:rsidRPr="00FD2D03">
              <w:t>с консультативной помощью учителя и др.</w:t>
            </w:r>
          </w:p>
          <w:p w:rsidR="007E2140" w:rsidRPr="00FD2D03" w:rsidRDefault="007E2140" w:rsidP="007E2140">
            <w:pPr>
              <w:jc w:val="both"/>
            </w:pPr>
            <w:r w:rsidRPr="00FD2D03">
              <w:t>Грамотное оформление и представление проекта.</w:t>
            </w:r>
          </w:p>
        </w:tc>
      </w:tr>
      <w:tr w:rsidR="007E2140" w:rsidRPr="00385062" w:rsidTr="00FD2D03">
        <w:trPr>
          <w:trHeight w:val="319"/>
        </w:trPr>
        <w:tc>
          <w:tcPr>
            <w:tcW w:w="7501" w:type="dxa"/>
          </w:tcPr>
          <w:p w:rsidR="007E2140" w:rsidRPr="00FD2D03" w:rsidRDefault="007E2140" w:rsidP="007E2140">
            <w:pPr>
              <w:jc w:val="both"/>
              <w:rPr>
                <w:b/>
              </w:rPr>
            </w:pPr>
            <w:r w:rsidRPr="00FD2D03">
              <w:rPr>
                <w:b/>
              </w:rPr>
              <w:t>Оценка «3»</w:t>
            </w:r>
          </w:p>
        </w:tc>
        <w:tc>
          <w:tcPr>
            <w:tcW w:w="7241" w:type="dxa"/>
          </w:tcPr>
          <w:p w:rsidR="007E2140" w:rsidRPr="00FD2D03" w:rsidRDefault="007E2140" w:rsidP="007E2140">
            <w:pPr>
              <w:jc w:val="both"/>
              <w:rPr>
                <w:b/>
              </w:rPr>
            </w:pPr>
            <w:r w:rsidRPr="00FD2D03">
              <w:rPr>
                <w:b/>
              </w:rPr>
              <w:t>Оценка «2»</w:t>
            </w:r>
          </w:p>
        </w:tc>
      </w:tr>
      <w:tr w:rsidR="007E2140" w:rsidRPr="00385062" w:rsidTr="00FD2D03">
        <w:trPr>
          <w:trHeight w:val="1335"/>
        </w:trPr>
        <w:tc>
          <w:tcPr>
            <w:tcW w:w="7501" w:type="dxa"/>
          </w:tcPr>
          <w:p w:rsidR="007E2140" w:rsidRPr="00FD2D03" w:rsidRDefault="007E2140" w:rsidP="007E2140">
            <w:pPr>
              <w:jc w:val="both"/>
            </w:pPr>
            <w:r w:rsidRPr="00FD2D03">
              <w:t>Информация частично изложена, содержит 1-2 ошибки, существенно не искажающие содержание. В работе используется только один ресурс.</w:t>
            </w:r>
          </w:p>
          <w:p w:rsidR="007E2140" w:rsidRPr="00FD2D03" w:rsidRDefault="007E2140" w:rsidP="007E2140">
            <w:pPr>
              <w:jc w:val="both"/>
            </w:pPr>
            <w:r w:rsidRPr="00FD2D03">
              <w:t>В процессе выполнения работы допущены неточности. Задание выполнялось под руководством или с помощью учителя.</w:t>
            </w:r>
          </w:p>
        </w:tc>
        <w:tc>
          <w:tcPr>
            <w:tcW w:w="7241" w:type="dxa"/>
          </w:tcPr>
          <w:p w:rsidR="007E2140" w:rsidRPr="00FD2D03" w:rsidRDefault="007E2140" w:rsidP="007E2140">
            <w:pPr>
              <w:jc w:val="both"/>
            </w:pPr>
            <w:r w:rsidRPr="00FD2D03">
              <w:t>Содержатся грубые ошибки.</w:t>
            </w:r>
          </w:p>
          <w:p w:rsidR="007E2140" w:rsidRPr="00FD2D03" w:rsidRDefault="007E2140" w:rsidP="007E2140">
            <w:pPr>
              <w:jc w:val="both"/>
            </w:pPr>
            <w:r w:rsidRPr="00FD2D03">
              <w:t>Способ выполнения работы учеником не определен или выбран неправильно.</w:t>
            </w:r>
          </w:p>
        </w:tc>
      </w:tr>
      <w:tr w:rsidR="007E2140" w:rsidRPr="00385062" w:rsidTr="00FD2D03">
        <w:trPr>
          <w:trHeight w:val="304"/>
        </w:trPr>
        <w:tc>
          <w:tcPr>
            <w:tcW w:w="7501" w:type="dxa"/>
          </w:tcPr>
          <w:p w:rsidR="007E2140" w:rsidRPr="00FD2D03" w:rsidRDefault="007E2140" w:rsidP="007E2140">
            <w:pPr>
              <w:pStyle w:val="aff0"/>
              <w:spacing w:before="0" w:beforeAutospacing="0" w:after="0" w:afterAutospacing="0"/>
              <w:rPr>
                <w:b/>
              </w:rPr>
            </w:pPr>
            <w:r w:rsidRPr="00FD2D03">
              <w:rPr>
                <w:rStyle w:val="aff"/>
              </w:rPr>
              <w:t>Оценка «1»</w:t>
            </w:r>
            <w:r w:rsidRPr="00FD2D03">
              <w:rPr>
                <w:rStyle w:val="aff"/>
                <w:b w:val="0"/>
              </w:rPr>
              <w:t xml:space="preserve"> </w:t>
            </w:r>
            <w:r w:rsidRPr="00FD2D03">
              <w:t>ставится, если информация отсутствует</w:t>
            </w:r>
          </w:p>
        </w:tc>
        <w:tc>
          <w:tcPr>
            <w:tcW w:w="7241" w:type="dxa"/>
          </w:tcPr>
          <w:p w:rsidR="007E2140" w:rsidRPr="00FD2D03" w:rsidRDefault="007E2140" w:rsidP="007E2140">
            <w:pPr>
              <w:jc w:val="both"/>
              <w:rPr>
                <w:b/>
              </w:rPr>
            </w:pPr>
          </w:p>
        </w:tc>
      </w:tr>
    </w:tbl>
    <w:p w:rsidR="007E2140" w:rsidRPr="00CC0740" w:rsidRDefault="007E2140" w:rsidP="007E2140">
      <w:pPr>
        <w:jc w:val="both"/>
        <w:rPr>
          <w:highlight w:val="green"/>
        </w:rPr>
      </w:pPr>
    </w:p>
    <w:p w:rsidR="007E2140" w:rsidRPr="00385062" w:rsidRDefault="007E2140" w:rsidP="007E2140">
      <w:pPr>
        <w:jc w:val="center"/>
        <w:rPr>
          <w:b/>
        </w:rPr>
      </w:pPr>
      <w:r w:rsidRPr="00385062">
        <w:rPr>
          <w:b/>
        </w:rPr>
        <w:t>Оценивание по обществознанию</w:t>
      </w:r>
    </w:p>
    <w:p w:rsidR="007E2140" w:rsidRPr="00BC2004" w:rsidRDefault="007E2140" w:rsidP="007E2140">
      <w:pPr>
        <w:pStyle w:val="af9"/>
        <w:jc w:val="center"/>
        <w:rPr>
          <w:sz w:val="22"/>
          <w:szCs w:val="22"/>
        </w:rPr>
      </w:pPr>
    </w:p>
    <w:p w:rsidR="007E2140" w:rsidRPr="00585327" w:rsidRDefault="00FD2D03" w:rsidP="00FD2D03">
      <w:pPr>
        <w:shd w:val="clear" w:color="auto" w:fill="FFFFFF"/>
        <w:textAlignment w:val="baseline"/>
        <w:rPr>
          <w:b/>
        </w:rPr>
      </w:pPr>
      <w:r>
        <w:rPr>
          <w:b/>
        </w:rPr>
        <w:t xml:space="preserve">     </w:t>
      </w:r>
      <w:r w:rsidR="007E2140" w:rsidRPr="00585327">
        <w:rPr>
          <w:b/>
          <w:bdr w:val="none" w:sz="0" w:space="0" w:color="auto" w:frame="1"/>
        </w:rPr>
        <w:t>Оценивание письменной работы </w:t>
      </w:r>
      <w:r w:rsidR="007E2140" w:rsidRPr="00585327">
        <w:rPr>
          <w:b/>
        </w:rPr>
        <w:t>(источник социальной информации, оригинальный или истори</w:t>
      </w:r>
      <w:r w:rsidR="007E2140">
        <w:rPr>
          <w:b/>
        </w:rPr>
        <w:t xml:space="preserve">ческий текст)                                                </w:t>
      </w:r>
    </w:p>
    <w:p w:rsidR="007E2140" w:rsidRPr="002846B7" w:rsidRDefault="007E2140" w:rsidP="007E2140">
      <w:pPr>
        <w:shd w:val="clear" w:color="auto" w:fill="FFFFFF"/>
        <w:ind w:firstLine="284"/>
        <w:jc w:val="both"/>
        <w:textAlignment w:val="baseline"/>
      </w:pPr>
      <w:r w:rsidRPr="00CD5E3C">
        <w:rPr>
          <w:b/>
          <w:iCs/>
          <w:bdr w:val="none" w:sz="0" w:space="0" w:color="auto" w:frame="1"/>
        </w:rPr>
        <w:t>Оценка «5»</w:t>
      </w:r>
      <w:r w:rsidRPr="002846B7">
        <w:rPr>
          <w:i/>
          <w:iCs/>
          <w:bdr w:val="none" w:sz="0" w:space="0" w:color="auto" w:frame="1"/>
        </w:rPr>
        <w:t> </w:t>
      </w:r>
      <w:r w:rsidRPr="002846B7">
        <w:t> в</w:t>
      </w:r>
      <w:r>
        <w:t>ыставляется в том случае, если обу</w:t>
      </w:r>
      <w:r w:rsidRPr="002846B7">
        <w:t>ча</w:t>
      </w:r>
      <w:r>
        <w:t>ю</w:t>
      </w:r>
      <w:r w:rsidRPr="002846B7">
        <w:t>щийся в полном объеме выполнил предъявляемые задания:</w:t>
      </w:r>
    </w:p>
    <w:p w:rsidR="007E2140" w:rsidRPr="002846B7" w:rsidRDefault="007E2140" w:rsidP="007E2140">
      <w:pPr>
        <w:shd w:val="clear" w:color="auto" w:fill="FFFFFF"/>
        <w:jc w:val="both"/>
        <w:textAlignment w:val="baseline"/>
      </w:pPr>
      <w:r w:rsidRPr="002846B7">
        <w:t>• осуществил поиск социальной и иной информации и извлек знания из источника по заданной теме;</w:t>
      </w:r>
    </w:p>
    <w:p w:rsidR="007E2140" w:rsidRPr="002846B7" w:rsidRDefault="007E2140" w:rsidP="007E2140">
      <w:pPr>
        <w:shd w:val="clear" w:color="auto" w:fill="FFFFFF"/>
        <w:jc w:val="both"/>
        <w:textAlignment w:val="baseline"/>
      </w:pPr>
      <w:r w:rsidRPr="002846B7">
        <w:t>• сумел интерпретировать полученную информацию и представить ее в различных знаковых системах;</w:t>
      </w:r>
    </w:p>
    <w:p w:rsidR="007E2140" w:rsidRPr="002846B7" w:rsidRDefault="007E2140" w:rsidP="007E2140">
      <w:pPr>
        <w:shd w:val="clear" w:color="auto" w:fill="FFFFFF"/>
        <w:jc w:val="both"/>
        <w:textAlignment w:val="baseline"/>
      </w:pPr>
      <w:r w:rsidRPr="002846B7">
        <w:t>• увидел и сформулировал главную мысль, идею текста;</w:t>
      </w:r>
    </w:p>
    <w:p w:rsidR="007E2140" w:rsidRPr="002846B7" w:rsidRDefault="007E2140" w:rsidP="007E2140">
      <w:pPr>
        <w:shd w:val="clear" w:color="auto" w:fill="FFFFFF"/>
        <w:jc w:val="both"/>
        <w:textAlignment w:val="baseline"/>
      </w:pPr>
      <w:r w:rsidRPr="002846B7">
        <w:t>• сумел сравнить разные авторские позиции и назвать критерий сравнения;</w:t>
      </w:r>
    </w:p>
    <w:p w:rsidR="007E2140" w:rsidRPr="002846B7" w:rsidRDefault="007E2140" w:rsidP="007E2140">
      <w:pPr>
        <w:shd w:val="clear" w:color="auto" w:fill="FFFFFF"/>
        <w:jc w:val="both"/>
        <w:textAlignment w:val="baseline"/>
      </w:pPr>
      <w:r w:rsidRPr="002846B7">
        <w:t>• представил собственную точку зрения (позицию, отношение) при ответах на вопросы текста;</w:t>
      </w:r>
    </w:p>
    <w:p w:rsidR="007E2140" w:rsidRPr="002846B7" w:rsidRDefault="007E2140" w:rsidP="007E2140">
      <w:pPr>
        <w:shd w:val="clear" w:color="auto" w:fill="FFFFFF"/>
        <w:jc w:val="both"/>
        <w:textAlignment w:val="baseline"/>
      </w:pPr>
      <w:r w:rsidRPr="002846B7">
        <w:t>• аргументировал свою позицию с опорой на теоретический материал базового курса;</w:t>
      </w:r>
    </w:p>
    <w:p w:rsidR="007E2140" w:rsidRPr="002846B7" w:rsidRDefault="007E2140" w:rsidP="007E2140">
      <w:pPr>
        <w:shd w:val="clear" w:color="auto" w:fill="FFFFFF"/>
        <w:jc w:val="both"/>
        <w:textAlignment w:val="baseline"/>
      </w:pPr>
      <w:r w:rsidRPr="002846B7">
        <w:t>• продемонстрировал базовые знания смежных предметных областей при ответах на вопросы текста (естествознание, искусство и т.д.);</w:t>
      </w:r>
    </w:p>
    <w:p w:rsidR="007E2140" w:rsidRPr="002846B7" w:rsidRDefault="007E2140" w:rsidP="007E2140">
      <w:pPr>
        <w:shd w:val="clear" w:color="auto" w:fill="FFFFFF"/>
        <w:jc w:val="both"/>
        <w:textAlignment w:val="baseline"/>
      </w:pPr>
      <w:r w:rsidRPr="002846B7">
        <w:t>• предъявил письменную работу в соответствии с требованиями оформления (реферат, доклад, сообщение, конспект и т.д.)</w:t>
      </w:r>
    </w:p>
    <w:p w:rsidR="007E2140" w:rsidRPr="002846B7" w:rsidRDefault="007E2140" w:rsidP="007E2140">
      <w:pPr>
        <w:shd w:val="clear" w:color="auto" w:fill="FFFFFF"/>
        <w:ind w:firstLine="284"/>
        <w:jc w:val="both"/>
        <w:textAlignment w:val="baseline"/>
      </w:pPr>
      <w:r w:rsidRPr="00CD5E3C">
        <w:rPr>
          <w:b/>
          <w:iCs/>
          <w:bdr w:val="none" w:sz="0" w:space="0" w:color="auto" w:frame="1"/>
        </w:rPr>
        <w:t>Оценка «4»</w:t>
      </w:r>
      <w:r w:rsidRPr="002846B7">
        <w:t> в</w:t>
      </w:r>
      <w:r>
        <w:t>ыставляется в том случае, если обу</w:t>
      </w:r>
      <w:r w:rsidRPr="002846B7">
        <w:t>ча</w:t>
      </w:r>
      <w:r>
        <w:t>ю</w:t>
      </w:r>
      <w:r w:rsidRPr="002846B7">
        <w:t>щийся</w:t>
      </w:r>
    </w:p>
    <w:p w:rsidR="007E2140" w:rsidRPr="002846B7" w:rsidRDefault="007E2140" w:rsidP="007E2140">
      <w:pPr>
        <w:shd w:val="clear" w:color="auto" w:fill="FFFFFF"/>
        <w:jc w:val="both"/>
        <w:textAlignment w:val="baseline"/>
      </w:pPr>
      <w:r w:rsidRPr="002846B7">
        <w:t>• осуществил поиск социальной или иной информации и извлек знания из источника по заданной теме;</w:t>
      </w:r>
    </w:p>
    <w:p w:rsidR="007E2140" w:rsidRPr="002846B7" w:rsidRDefault="007E2140" w:rsidP="007E2140">
      <w:pPr>
        <w:shd w:val="clear" w:color="auto" w:fill="FFFFFF"/>
        <w:jc w:val="both"/>
        <w:textAlignment w:val="baseline"/>
      </w:pPr>
      <w:r w:rsidRPr="002846B7">
        <w:t>• увидел и сформулировал идею, главную мысль текста;</w:t>
      </w:r>
    </w:p>
    <w:p w:rsidR="007E2140" w:rsidRPr="002846B7" w:rsidRDefault="007E2140" w:rsidP="007E2140">
      <w:pPr>
        <w:shd w:val="clear" w:color="auto" w:fill="FFFFFF"/>
        <w:jc w:val="both"/>
        <w:textAlignment w:val="baseline"/>
      </w:pPr>
      <w:r w:rsidRPr="002846B7">
        <w:t>• при сравнении разных авторских позиций не назвал критерий сравнения;</w:t>
      </w:r>
    </w:p>
    <w:p w:rsidR="007E2140" w:rsidRPr="002846B7" w:rsidRDefault="007E2140" w:rsidP="007E2140">
      <w:pPr>
        <w:shd w:val="clear" w:color="auto" w:fill="FFFFFF"/>
        <w:jc w:val="both"/>
        <w:textAlignment w:val="baseline"/>
      </w:pPr>
      <w:r w:rsidRPr="002846B7">
        <w:t>• представил собственную точку зрения (позицию, отношение) при ответе на вопросы текста;</w:t>
      </w:r>
    </w:p>
    <w:p w:rsidR="007E2140" w:rsidRPr="002846B7" w:rsidRDefault="007E2140" w:rsidP="007E2140">
      <w:pPr>
        <w:shd w:val="clear" w:color="auto" w:fill="FFFFFF"/>
        <w:jc w:val="both"/>
        <w:textAlignment w:val="baseline"/>
      </w:pPr>
      <w:r w:rsidRPr="002846B7">
        <w:t>• аргументировал свою позицию с опорой на теоретические знания базового курса;</w:t>
      </w:r>
    </w:p>
    <w:p w:rsidR="007E2140" w:rsidRPr="002846B7" w:rsidRDefault="007E2140" w:rsidP="007E2140">
      <w:pPr>
        <w:shd w:val="clear" w:color="auto" w:fill="FFFFFF"/>
        <w:jc w:val="both"/>
        <w:textAlignment w:val="baseline"/>
      </w:pPr>
      <w:r w:rsidRPr="002846B7">
        <w:lastRenderedPageBreak/>
        <w:t>• обнаружил затруднения в применении базовых знаний смежных предметных областей (естествознание, искусство и т.д.);</w:t>
      </w:r>
    </w:p>
    <w:p w:rsidR="007E2140" w:rsidRPr="002846B7" w:rsidRDefault="007E2140" w:rsidP="007E2140">
      <w:pPr>
        <w:shd w:val="clear" w:color="auto" w:fill="FFFFFF"/>
        <w:jc w:val="both"/>
        <w:textAlignment w:val="baseline"/>
      </w:pPr>
      <w:r w:rsidRPr="002846B7">
        <w:t>• не сумел интерпретировать полученную информацию и представить ее в различных знаковых системах;</w:t>
      </w:r>
    </w:p>
    <w:p w:rsidR="007E2140" w:rsidRPr="002846B7" w:rsidRDefault="007E2140" w:rsidP="007E2140">
      <w:pPr>
        <w:shd w:val="clear" w:color="auto" w:fill="FFFFFF"/>
        <w:jc w:val="both"/>
        <w:textAlignment w:val="baseline"/>
      </w:pPr>
      <w:r w:rsidRPr="002846B7">
        <w:t>• в оформлении работы допустил неточности.</w:t>
      </w:r>
    </w:p>
    <w:p w:rsidR="007E2140" w:rsidRPr="002846B7" w:rsidRDefault="007E2140" w:rsidP="007E2140">
      <w:pPr>
        <w:shd w:val="clear" w:color="auto" w:fill="FFFFFF"/>
        <w:ind w:firstLine="284"/>
        <w:jc w:val="both"/>
        <w:textAlignment w:val="baseline"/>
      </w:pPr>
      <w:r w:rsidRPr="00CD5E3C">
        <w:rPr>
          <w:b/>
          <w:iCs/>
          <w:bdr w:val="none" w:sz="0" w:space="0" w:color="auto" w:frame="1"/>
        </w:rPr>
        <w:t>Оценка «3»</w:t>
      </w:r>
      <w:r w:rsidRPr="002846B7">
        <w:t>  в</w:t>
      </w:r>
      <w:r>
        <w:t>ыставляется в том случае, если обучаю</w:t>
      </w:r>
      <w:r w:rsidRPr="002846B7">
        <w:t>щийся</w:t>
      </w:r>
    </w:p>
    <w:p w:rsidR="007E2140" w:rsidRPr="002846B7" w:rsidRDefault="007E2140" w:rsidP="007E2140">
      <w:pPr>
        <w:shd w:val="clear" w:color="auto" w:fill="FFFFFF"/>
        <w:jc w:val="both"/>
        <w:textAlignment w:val="baseline"/>
      </w:pPr>
      <w:r w:rsidRPr="002846B7">
        <w:t>• не смог осуществил поиск социальной информации и извлечь необходимый объем знаний по заданной теме;</w:t>
      </w:r>
    </w:p>
    <w:p w:rsidR="007E2140" w:rsidRPr="002846B7" w:rsidRDefault="007E2140" w:rsidP="007E2140">
      <w:pPr>
        <w:shd w:val="clear" w:color="auto" w:fill="FFFFFF"/>
        <w:jc w:val="both"/>
        <w:textAlignment w:val="baseline"/>
      </w:pPr>
      <w:r w:rsidRPr="002846B7">
        <w:t>• почувствовал основную идею, тему текста, но не смог ее сформулировать;</w:t>
      </w:r>
    </w:p>
    <w:p w:rsidR="007E2140" w:rsidRPr="002846B7" w:rsidRDefault="007E2140" w:rsidP="007E2140">
      <w:pPr>
        <w:shd w:val="clear" w:color="auto" w:fill="FFFFFF"/>
        <w:jc w:val="both"/>
        <w:textAlignment w:val="baseline"/>
      </w:pPr>
      <w:r w:rsidRPr="002846B7">
        <w:t>• попытался сравнить источники информации, но не сумел их классифицировать;</w:t>
      </w:r>
    </w:p>
    <w:p w:rsidR="007E2140" w:rsidRPr="002846B7" w:rsidRDefault="007E2140" w:rsidP="007E2140">
      <w:pPr>
        <w:shd w:val="clear" w:color="auto" w:fill="FFFFFF"/>
        <w:jc w:val="both"/>
        <w:textAlignment w:val="baseline"/>
      </w:pPr>
      <w:r w:rsidRPr="002846B7">
        <w:t>• представил собственную точку зрения (позицию, отношение) при ответе на вопросы и задания текста;</w:t>
      </w:r>
    </w:p>
    <w:p w:rsidR="007E2140" w:rsidRPr="002846B7" w:rsidRDefault="007E2140" w:rsidP="007E2140">
      <w:pPr>
        <w:shd w:val="clear" w:color="auto" w:fill="FFFFFF"/>
        <w:jc w:val="both"/>
        <w:textAlignment w:val="baseline"/>
      </w:pPr>
      <w:r w:rsidRPr="002846B7">
        <w:t>• не выполнил более трети требований к оформлению работы в полном объеме.</w:t>
      </w:r>
    </w:p>
    <w:p w:rsidR="007E2140" w:rsidRPr="002846B7" w:rsidRDefault="007E2140" w:rsidP="007E2140">
      <w:pPr>
        <w:shd w:val="clear" w:color="auto" w:fill="FFFFFF"/>
        <w:ind w:firstLine="284"/>
        <w:jc w:val="both"/>
        <w:textAlignment w:val="baseline"/>
      </w:pPr>
      <w:r w:rsidRPr="00CD5E3C">
        <w:rPr>
          <w:b/>
          <w:iCs/>
          <w:bdr w:val="none" w:sz="0" w:space="0" w:color="auto" w:frame="1"/>
        </w:rPr>
        <w:t>Оценка «2»</w:t>
      </w:r>
      <w:r w:rsidRPr="002846B7">
        <w:t> в</w:t>
      </w:r>
      <w:r>
        <w:t>ыставляется в том случае, если обу</w:t>
      </w:r>
      <w:r w:rsidRPr="002846B7">
        <w:t>ча</w:t>
      </w:r>
      <w:r>
        <w:t>ю</w:t>
      </w:r>
      <w:r w:rsidRPr="002846B7">
        <w:t>щийся</w:t>
      </w:r>
    </w:p>
    <w:p w:rsidR="007E2140" w:rsidRPr="002846B7" w:rsidRDefault="007E2140" w:rsidP="007E2140">
      <w:pPr>
        <w:shd w:val="clear" w:color="auto" w:fill="FFFFFF"/>
        <w:jc w:val="both"/>
        <w:textAlignment w:val="baseline"/>
      </w:pPr>
      <w:r w:rsidRPr="002846B7">
        <w:t>• выполнил менее одной четвертой части предлагаемых заданий;</w:t>
      </w:r>
    </w:p>
    <w:p w:rsidR="007E2140" w:rsidRPr="002846B7" w:rsidRDefault="007E2140" w:rsidP="007E2140">
      <w:pPr>
        <w:shd w:val="clear" w:color="auto" w:fill="FFFFFF"/>
        <w:jc w:val="both"/>
        <w:textAlignment w:val="baseline"/>
      </w:pPr>
      <w:r w:rsidRPr="002846B7">
        <w:t>• не смог определить основную идею, мысль текста;</w:t>
      </w:r>
    </w:p>
    <w:p w:rsidR="007E2140" w:rsidRPr="002846B7" w:rsidRDefault="007E2140" w:rsidP="007E2140">
      <w:pPr>
        <w:shd w:val="clear" w:color="auto" w:fill="FFFFFF"/>
        <w:jc w:val="both"/>
        <w:textAlignment w:val="baseline"/>
      </w:pPr>
      <w:r w:rsidRPr="002846B7">
        <w:t>• не раскрыл проблему; собственную точку зрения представил формально (высказал согласие или не согласие с мнением автора)</w:t>
      </w:r>
    </w:p>
    <w:p w:rsidR="007E2140" w:rsidRPr="002846B7" w:rsidRDefault="007E2140" w:rsidP="007E2140">
      <w:pPr>
        <w:shd w:val="clear" w:color="auto" w:fill="FFFFFF"/>
        <w:jc w:val="both"/>
        <w:textAlignment w:val="baseline"/>
      </w:pPr>
      <w:r w:rsidRPr="002846B7">
        <w:t>• аргументация отсутствует (или информация дана не в контексте задания)</w:t>
      </w:r>
    </w:p>
    <w:p w:rsidR="007E2140" w:rsidRDefault="007E2140" w:rsidP="00FD2D03">
      <w:pPr>
        <w:shd w:val="clear" w:color="auto" w:fill="FFFFFF"/>
        <w:ind w:firstLine="284"/>
        <w:jc w:val="both"/>
        <w:textAlignment w:val="baseline"/>
      </w:pPr>
      <w:r w:rsidRPr="00CD5E3C">
        <w:rPr>
          <w:b/>
          <w:iCs/>
          <w:bdr w:val="none" w:sz="0" w:space="0" w:color="auto" w:frame="1"/>
        </w:rPr>
        <w:t>Оценка «1»</w:t>
      </w:r>
      <w:r w:rsidRPr="002846B7">
        <w:rPr>
          <w:i/>
          <w:iCs/>
          <w:bdr w:val="none" w:sz="0" w:space="0" w:color="auto" w:frame="1"/>
        </w:rPr>
        <w:t> </w:t>
      </w:r>
      <w:r w:rsidRPr="002846B7">
        <w:t> выставляется в том случае, если</w:t>
      </w:r>
      <w:r>
        <w:t xml:space="preserve"> ответа нет</w:t>
      </w:r>
    </w:p>
    <w:p w:rsidR="00FD2D03" w:rsidRPr="00FD2D03" w:rsidRDefault="00FD2D03" w:rsidP="00FD2D03">
      <w:pPr>
        <w:shd w:val="clear" w:color="auto" w:fill="FFFFFF"/>
        <w:ind w:firstLine="284"/>
        <w:jc w:val="both"/>
        <w:textAlignment w:val="baseline"/>
      </w:pPr>
    </w:p>
    <w:p w:rsidR="007E2140" w:rsidRPr="00585327" w:rsidRDefault="007E2140" w:rsidP="007E2140">
      <w:pPr>
        <w:shd w:val="clear" w:color="auto" w:fill="FFFFFF"/>
        <w:jc w:val="center"/>
        <w:textAlignment w:val="baseline"/>
        <w:rPr>
          <w:b/>
        </w:rPr>
      </w:pPr>
      <w:r w:rsidRPr="00585327">
        <w:rPr>
          <w:b/>
          <w:bdr w:val="none" w:sz="0" w:space="0" w:color="auto" w:frame="1"/>
        </w:rPr>
        <w:t>Оценивание эссе</w:t>
      </w:r>
    </w:p>
    <w:p w:rsidR="007E2140" w:rsidRPr="002846B7" w:rsidRDefault="007E2140" w:rsidP="007E2140">
      <w:pPr>
        <w:shd w:val="clear" w:color="auto" w:fill="FFFFFF"/>
        <w:ind w:firstLine="284"/>
        <w:jc w:val="both"/>
        <w:textAlignment w:val="baseline"/>
      </w:pPr>
      <w:r w:rsidRPr="00CD5E3C">
        <w:rPr>
          <w:b/>
          <w:iCs/>
          <w:bdr w:val="none" w:sz="0" w:space="0" w:color="auto" w:frame="1"/>
        </w:rPr>
        <w:t>Оценка «5»</w:t>
      </w:r>
      <w:r w:rsidRPr="002846B7">
        <w:t> выставляется в том случае, если учащийся или экзаменующийся в полном объеме выполнил предъявляемые задания:</w:t>
      </w:r>
    </w:p>
    <w:p w:rsidR="007E2140" w:rsidRPr="002846B7" w:rsidRDefault="007E2140" w:rsidP="007E2140">
      <w:pPr>
        <w:shd w:val="clear" w:color="auto" w:fill="FFFFFF"/>
        <w:jc w:val="both"/>
        <w:textAlignment w:val="baseline"/>
      </w:pPr>
      <w:r w:rsidRPr="002846B7">
        <w:t>• увидел и сформулировал проблему, поднимаемую автором цитаты,</w:t>
      </w:r>
    </w:p>
    <w:p w:rsidR="007E2140" w:rsidRPr="002846B7" w:rsidRDefault="007E2140" w:rsidP="007E2140">
      <w:pPr>
        <w:shd w:val="clear" w:color="auto" w:fill="FFFFFF"/>
        <w:jc w:val="both"/>
        <w:textAlignment w:val="baseline"/>
      </w:pPr>
      <w:r w:rsidRPr="002846B7">
        <w:t>• раскрыл проблему на теоретическом уровне (в связях и с обоснованием) с использованием научной терминологии в контексте задания;</w:t>
      </w:r>
    </w:p>
    <w:p w:rsidR="007E2140" w:rsidRPr="002846B7" w:rsidRDefault="007E2140" w:rsidP="007E2140">
      <w:pPr>
        <w:shd w:val="clear" w:color="auto" w:fill="FFFFFF"/>
        <w:jc w:val="both"/>
        <w:textAlignment w:val="baseline"/>
      </w:pPr>
      <w:r w:rsidRPr="002846B7">
        <w:t>• представил собственную точку зрения (позицию, отношение) при раскрытии проблемы;</w:t>
      </w:r>
    </w:p>
    <w:p w:rsidR="007E2140" w:rsidRPr="002846B7" w:rsidRDefault="007E2140" w:rsidP="007E2140">
      <w:pPr>
        <w:shd w:val="clear" w:color="auto" w:fill="FFFFFF"/>
        <w:jc w:val="both"/>
        <w:textAlignment w:val="baseline"/>
      </w:pPr>
      <w:r w:rsidRPr="002846B7">
        <w:t>• аргументировал свою позицию с опорой на факты общественной жизни или на социальный личный опыт;</w:t>
      </w:r>
    </w:p>
    <w:p w:rsidR="007E2140" w:rsidRPr="002846B7" w:rsidRDefault="007E2140" w:rsidP="007E2140">
      <w:pPr>
        <w:shd w:val="clear" w:color="auto" w:fill="FFFFFF"/>
        <w:jc w:val="both"/>
        <w:textAlignment w:val="baseline"/>
      </w:pPr>
      <w:r w:rsidRPr="002846B7">
        <w:t>• продемонстрировал базовые знания смежных предметных областей (естествознание, искусство и т.д.);</w:t>
      </w:r>
    </w:p>
    <w:p w:rsidR="007E2140" w:rsidRPr="002846B7" w:rsidRDefault="007E2140" w:rsidP="007E2140">
      <w:pPr>
        <w:shd w:val="clear" w:color="auto" w:fill="FFFFFF"/>
        <w:ind w:firstLine="284"/>
        <w:jc w:val="both"/>
        <w:textAlignment w:val="baseline"/>
      </w:pPr>
      <w:r w:rsidRPr="00CD5E3C">
        <w:rPr>
          <w:b/>
          <w:iCs/>
          <w:bdr w:val="none" w:sz="0" w:space="0" w:color="auto" w:frame="1"/>
        </w:rPr>
        <w:t>Оценка «4»</w:t>
      </w:r>
      <w:r w:rsidRPr="002846B7">
        <w:t>  и выставляется в том случае, если учащийся</w:t>
      </w:r>
    </w:p>
    <w:p w:rsidR="007E2140" w:rsidRPr="002846B7" w:rsidRDefault="007E2140" w:rsidP="007E2140">
      <w:pPr>
        <w:shd w:val="clear" w:color="auto" w:fill="FFFFFF"/>
        <w:jc w:val="both"/>
        <w:textAlignment w:val="baseline"/>
      </w:pPr>
      <w:r w:rsidRPr="002846B7">
        <w:t>• осуществил поиск социальной информации и извлек знания по заданной теме;</w:t>
      </w:r>
    </w:p>
    <w:p w:rsidR="007E2140" w:rsidRPr="002846B7" w:rsidRDefault="007E2140" w:rsidP="007E2140">
      <w:pPr>
        <w:shd w:val="clear" w:color="auto" w:fill="FFFFFF"/>
        <w:jc w:val="both"/>
        <w:textAlignment w:val="baseline"/>
      </w:pPr>
      <w:r w:rsidRPr="002846B7">
        <w:t>• увидел и сформулировал идею, главную мысль текста;</w:t>
      </w:r>
    </w:p>
    <w:p w:rsidR="007E2140" w:rsidRPr="002846B7" w:rsidRDefault="007E2140" w:rsidP="007E2140">
      <w:pPr>
        <w:shd w:val="clear" w:color="auto" w:fill="FFFFFF"/>
        <w:jc w:val="both"/>
        <w:textAlignment w:val="baseline"/>
      </w:pPr>
      <w:r w:rsidRPr="002846B7">
        <w:t>• представил собственную точку зрения (позицию, отношение) при ответе на вопросы текста;</w:t>
      </w:r>
    </w:p>
    <w:p w:rsidR="007E2140" w:rsidRPr="002846B7" w:rsidRDefault="007E2140" w:rsidP="007E2140">
      <w:pPr>
        <w:shd w:val="clear" w:color="auto" w:fill="FFFFFF"/>
        <w:jc w:val="both"/>
        <w:textAlignment w:val="baseline"/>
      </w:pPr>
      <w:r w:rsidRPr="002846B7">
        <w:t>• аргументировал свою позицию с опорой на теоретические знания базового курса;</w:t>
      </w:r>
    </w:p>
    <w:p w:rsidR="007E2140" w:rsidRPr="002846B7" w:rsidRDefault="007E2140" w:rsidP="007E2140">
      <w:pPr>
        <w:shd w:val="clear" w:color="auto" w:fill="FFFFFF"/>
        <w:jc w:val="both"/>
        <w:textAlignment w:val="baseline"/>
      </w:pPr>
      <w:r w:rsidRPr="002846B7">
        <w:t>• обнаружил затруднения в применении базовых знаний смежных предметных областей (естествознание, искусство и т.д.);</w:t>
      </w:r>
    </w:p>
    <w:p w:rsidR="007E2140" w:rsidRPr="002846B7" w:rsidRDefault="007E2140" w:rsidP="007E2140">
      <w:pPr>
        <w:shd w:val="clear" w:color="auto" w:fill="FFFFFF"/>
        <w:jc w:val="both"/>
        <w:textAlignment w:val="baseline"/>
      </w:pPr>
      <w:r w:rsidRPr="002846B7">
        <w:t>• не сумел интерпретировать полученную информацию и представить ее в различных знаковых системах;</w:t>
      </w:r>
    </w:p>
    <w:p w:rsidR="007E2140" w:rsidRPr="002846B7" w:rsidRDefault="007E2140" w:rsidP="007E2140">
      <w:pPr>
        <w:shd w:val="clear" w:color="auto" w:fill="FFFFFF"/>
        <w:ind w:firstLine="284"/>
        <w:jc w:val="both"/>
        <w:textAlignment w:val="baseline"/>
      </w:pPr>
      <w:r w:rsidRPr="00CD5E3C">
        <w:rPr>
          <w:b/>
          <w:iCs/>
          <w:bdr w:val="none" w:sz="0" w:space="0" w:color="auto" w:frame="1"/>
        </w:rPr>
        <w:t>Оценка «3»</w:t>
      </w:r>
      <w:r w:rsidRPr="002846B7">
        <w:t> выставляется в том случае, если учащийся</w:t>
      </w:r>
    </w:p>
    <w:p w:rsidR="007E2140" w:rsidRPr="002846B7" w:rsidRDefault="007E2140" w:rsidP="007E2140">
      <w:pPr>
        <w:shd w:val="clear" w:color="auto" w:fill="FFFFFF"/>
        <w:jc w:val="both"/>
        <w:textAlignment w:val="baseline"/>
      </w:pPr>
      <w:r w:rsidRPr="002846B7">
        <w:t>• не смог осуществил поиск социальной информации и извлечь необходимый объем знаний по заданной теме;</w:t>
      </w:r>
    </w:p>
    <w:p w:rsidR="007E2140" w:rsidRPr="002846B7" w:rsidRDefault="007E2140" w:rsidP="007E2140">
      <w:pPr>
        <w:shd w:val="clear" w:color="auto" w:fill="FFFFFF"/>
        <w:jc w:val="both"/>
        <w:textAlignment w:val="baseline"/>
      </w:pPr>
      <w:r w:rsidRPr="002846B7">
        <w:t>• увидел проблему, но не смог ее сформулировать;</w:t>
      </w:r>
    </w:p>
    <w:p w:rsidR="007E2140" w:rsidRPr="002846B7" w:rsidRDefault="007E2140" w:rsidP="007E2140">
      <w:pPr>
        <w:shd w:val="clear" w:color="auto" w:fill="FFFFFF"/>
        <w:jc w:val="both"/>
        <w:textAlignment w:val="baseline"/>
      </w:pPr>
      <w:r w:rsidRPr="002846B7">
        <w:lastRenderedPageBreak/>
        <w:t>• попытался раскрыть проблему при формальном использовании обществоведческих терминов на бытовом уровне;</w:t>
      </w:r>
    </w:p>
    <w:p w:rsidR="007E2140" w:rsidRPr="002846B7" w:rsidRDefault="007E2140" w:rsidP="007E2140">
      <w:pPr>
        <w:shd w:val="clear" w:color="auto" w:fill="FFFFFF"/>
        <w:jc w:val="both"/>
        <w:textAlignment w:val="baseline"/>
      </w:pPr>
      <w:r w:rsidRPr="002846B7">
        <w:t>• представил собственную точку зрения (позицию, отношение) при раскрытии проблемы;</w:t>
      </w:r>
    </w:p>
    <w:p w:rsidR="007E2140" w:rsidRPr="002846B7" w:rsidRDefault="007E2140" w:rsidP="007E2140">
      <w:pPr>
        <w:shd w:val="clear" w:color="auto" w:fill="FFFFFF"/>
        <w:jc w:val="both"/>
        <w:textAlignment w:val="baseline"/>
      </w:pPr>
      <w:r w:rsidRPr="002846B7">
        <w:t>• аргументация слабо связана с раскрытием проблемы, хотя приведены аргументы с опорой на факты личного социального опыта.</w:t>
      </w:r>
    </w:p>
    <w:p w:rsidR="007E2140" w:rsidRPr="002846B7" w:rsidRDefault="007E2140" w:rsidP="007E2140">
      <w:pPr>
        <w:shd w:val="clear" w:color="auto" w:fill="FFFFFF"/>
        <w:ind w:firstLine="284"/>
        <w:jc w:val="both"/>
        <w:textAlignment w:val="baseline"/>
      </w:pPr>
      <w:r w:rsidRPr="00CD5E3C">
        <w:rPr>
          <w:b/>
          <w:iCs/>
          <w:bdr w:val="none" w:sz="0" w:space="0" w:color="auto" w:frame="1"/>
        </w:rPr>
        <w:t>Оценка «2»</w:t>
      </w:r>
      <w:r w:rsidRPr="002846B7">
        <w:rPr>
          <w:i/>
          <w:iCs/>
          <w:bdr w:val="none" w:sz="0" w:space="0" w:color="auto" w:frame="1"/>
        </w:rPr>
        <w:t> </w:t>
      </w:r>
      <w:r w:rsidRPr="002846B7">
        <w:t> выставляется в том случае, если учащийся</w:t>
      </w:r>
    </w:p>
    <w:p w:rsidR="007E2140" w:rsidRPr="002846B7" w:rsidRDefault="007E2140" w:rsidP="007E2140">
      <w:pPr>
        <w:shd w:val="clear" w:color="auto" w:fill="FFFFFF"/>
        <w:jc w:val="both"/>
        <w:textAlignment w:val="baseline"/>
      </w:pPr>
      <w:r w:rsidRPr="002846B7">
        <w:t>• выполнил менее одной третьей части предлагаемых заданий;</w:t>
      </w:r>
    </w:p>
    <w:p w:rsidR="007E2140" w:rsidRPr="002846B7" w:rsidRDefault="007E2140" w:rsidP="007E2140">
      <w:pPr>
        <w:shd w:val="clear" w:color="auto" w:fill="FFFFFF"/>
        <w:jc w:val="both"/>
        <w:textAlignment w:val="baseline"/>
      </w:pPr>
      <w:r w:rsidRPr="002846B7">
        <w:t>• не увидел проблему, не смог определить основную идею, мысль текста;</w:t>
      </w:r>
    </w:p>
    <w:p w:rsidR="007E2140" w:rsidRPr="002846B7" w:rsidRDefault="007E2140" w:rsidP="007E2140">
      <w:pPr>
        <w:shd w:val="clear" w:color="auto" w:fill="FFFFFF"/>
        <w:jc w:val="both"/>
        <w:textAlignment w:val="baseline"/>
      </w:pPr>
      <w:r w:rsidRPr="002846B7">
        <w:t>• не раскрыл проблему;</w:t>
      </w:r>
    </w:p>
    <w:p w:rsidR="007E2140" w:rsidRPr="002846B7" w:rsidRDefault="007E2140" w:rsidP="007E2140">
      <w:pPr>
        <w:shd w:val="clear" w:color="auto" w:fill="FFFFFF"/>
        <w:jc w:val="both"/>
        <w:textAlignment w:val="baseline"/>
      </w:pPr>
      <w:r w:rsidRPr="002846B7">
        <w:t>• собственную точку зрения представил формально (высказал согласие или не согласие с мнением автора);</w:t>
      </w:r>
    </w:p>
    <w:p w:rsidR="007E2140" w:rsidRDefault="007E2140" w:rsidP="007E2140">
      <w:pPr>
        <w:shd w:val="clear" w:color="auto" w:fill="FFFFFF"/>
        <w:jc w:val="both"/>
        <w:textAlignment w:val="baseline"/>
      </w:pPr>
      <w:r w:rsidRPr="002846B7">
        <w:t>• аргументация отсутствует</w:t>
      </w:r>
      <w:r>
        <w:t xml:space="preserve"> (</w:t>
      </w:r>
      <w:r w:rsidRPr="002846B7">
        <w:t>или информа</w:t>
      </w:r>
      <w:r>
        <w:t>ция дана не в контексте задания)</w:t>
      </w:r>
    </w:p>
    <w:p w:rsidR="007E2140" w:rsidRDefault="007E2140" w:rsidP="00FD2D03">
      <w:pPr>
        <w:shd w:val="clear" w:color="auto" w:fill="FFFFFF"/>
        <w:ind w:firstLine="284"/>
        <w:jc w:val="both"/>
        <w:textAlignment w:val="baseline"/>
      </w:pPr>
      <w:r w:rsidRPr="00CD5E3C">
        <w:rPr>
          <w:b/>
          <w:iCs/>
          <w:bdr w:val="none" w:sz="0" w:space="0" w:color="auto" w:frame="1"/>
        </w:rPr>
        <w:t>Оценка «1»</w:t>
      </w:r>
      <w:r w:rsidRPr="002846B7">
        <w:rPr>
          <w:i/>
          <w:iCs/>
          <w:bdr w:val="none" w:sz="0" w:space="0" w:color="auto" w:frame="1"/>
        </w:rPr>
        <w:t> </w:t>
      </w:r>
      <w:r w:rsidRPr="002846B7">
        <w:t> выставляется в том случае, если</w:t>
      </w:r>
      <w:r>
        <w:t xml:space="preserve"> ответа нет</w:t>
      </w:r>
    </w:p>
    <w:p w:rsidR="00FD2D03" w:rsidRPr="00FD2D03" w:rsidRDefault="00FD2D03" w:rsidP="00FD2D03">
      <w:pPr>
        <w:shd w:val="clear" w:color="auto" w:fill="FFFFFF"/>
        <w:ind w:firstLine="284"/>
        <w:jc w:val="both"/>
        <w:textAlignment w:val="baseline"/>
      </w:pPr>
    </w:p>
    <w:p w:rsidR="007E2140" w:rsidRPr="00BC2004" w:rsidRDefault="007E2140" w:rsidP="007E2140">
      <w:pPr>
        <w:pStyle w:val="af9"/>
        <w:jc w:val="center"/>
        <w:rPr>
          <w:b/>
        </w:rPr>
      </w:pPr>
      <w:r w:rsidRPr="00585327">
        <w:rPr>
          <w:b/>
        </w:rPr>
        <w:t>Оценивание творческих работ</w:t>
      </w:r>
    </w:p>
    <w:tbl>
      <w:tblPr>
        <w:tblW w:w="15078" w:type="dxa"/>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3181"/>
        <w:gridCol w:w="2977"/>
        <w:gridCol w:w="2976"/>
        <w:gridCol w:w="3382"/>
      </w:tblGrid>
      <w:tr w:rsidR="007E2140" w:rsidRPr="00BC2004" w:rsidTr="007E2140">
        <w:trPr>
          <w:trHeight w:val="512"/>
          <w:jc w:val="center"/>
        </w:trPr>
        <w:tc>
          <w:tcPr>
            <w:tcW w:w="2562" w:type="dxa"/>
          </w:tcPr>
          <w:p w:rsidR="007E2140" w:rsidRDefault="007E2140" w:rsidP="007E2140">
            <w:pPr>
              <w:keepNext/>
              <w:ind w:left="162"/>
              <w:jc w:val="center"/>
              <w:outlineLvl w:val="0"/>
              <w:rPr>
                <w:b/>
                <w:bCs/>
                <w:kern w:val="32"/>
                <w:sz w:val="22"/>
                <w:szCs w:val="22"/>
              </w:rPr>
            </w:pPr>
            <w:r>
              <w:rPr>
                <w:b/>
                <w:bCs/>
                <w:kern w:val="32"/>
                <w:sz w:val="22"/>
                <w:szCs w:val="22"/>
              </w:rPr>
              <w:t>Оценка</w:t>
            </w:r>
          </w:p>
          <w:p w:rsidR="007E2140" w:rsidRPr="00BC2004" w:rsidRDefault="007E2140" w:rsidP="007E2140">
            <w:pPr>
              <w:keepNext/>
              <w:ind w:left="162"/>
              <w:jc w:val="center"/>
              <w:outlineLvl w:val="0"/>
              <w:rPr>
                <w:b/>
                <w:bCs/>
                <w:kern w:val="32"/>
                <w:sz w:val="22"/>
                <w:szCs w:val="22"/>
              </w:rPr>
            </w:pPr>
            <w:r w:rsidRPr="00BC2004">
              <w:rPr>
                <w:b/>
                <w:bCs/>
                <w:kern w:val="32"/>
                <w:sz w:val="22"/>
                <w:szCs w:val="22"/>
              </w:rPr>
              <w:t xml:space="preserve">Содержание </w:t>
            </w:r>
          </w:p>
        </w:tc>
        <w:tc>
          <w:tcPr>
            <w:tcW w:w="3181" w:type="dxa"/>
          </w:tcPr>
          <w:p w:rsidR="007E2140" w:rsidRPr="00902F45" w:rsidRDefault="007E2140" w:rsidP="007E2140">
            <w:pPr>
              <w:jc w:val="center"/>
              <w:rPr>
                <w:b/>
                <w:sz w:val="22"/>
                <w:szCs w:val="22"/>
              </w:rPr>
            </w:pPr>
            <w:r w:rsidRPr="00902F45">
              <w:rPr>
                <w:b/>
                <w:sz w:val="22"/>
                <w:szCs w:val="22"/>
              </w:rPr>
              <w:t>«2»</w:t>
            </w:r>
          </w:p>
        </w:tc>
        <w:tc>
          <w:tcPr>
            <w:tcW w:w="2977" w:type="dxa"/>
          </w:tcPr>
          <w:p w:rsidR="007E2140" w:rsidRPr="00902F45" w:rsidRDefault="007E2140" w:rsidP="007E2140">
            <w:pPr>
              <w:jc w:val="center"/>
              <w:rPr>
                <w:b/>
                <w:sz w:val="22"/>
                <w:szCs w:val="22"/>
              </w:rPr>
            </w:pPr>
            <w:r w:rsidRPr="00902F45">
              <w:rPr>
                <w:b/>
                <w:sz w:val="22"/>
                <w:szCs w:val="22"/>
              </w:rPr>
              <w:t>«3»</w:t>
            </w:r>
          </w:p>
        </w:tc>
        <w:tc>
          <w:tcPr>
            <w:tcW w:w="2976" w:type="dxa"/>
          </w:tcPr>
          <w:p w:rsidR="007E2140" w:rsidRPr="00902F45" w:rsidRDefault="007E2140" w:rsidP="007E2140">
            <w:pPr>
              <w:jc w:val="center"/>
              <w:rPr>
                <w:b/>
                <w:sz w:val="22"/>
                <w:szCs w:val="22"/>
              </w:rPr>
            </w:pPr>
            <w:r w:rsidRPr="00902F45">
              <w:rPr>
                <w:b/>
                <w:sz w:val="22"/>
                <w:szCs w:val="22"/>
              </w:rPr>
              <w:t>«4»</w:t>
            </w:r>
          </w:p>
        </w:tc>
        <w:tc>
          <w:tcPr>
            <w:tcW w:w="3382" w:type="dxa"/>
          </w:tcPr>
          <w:p w:rsidR="007E2140" w:rsidRPr="00902F45" w:rsidRDefault="007E2140" w:rsidP="007E2140">
            <w:pPr>
              <w:jc w:val="center"/>
              <w:rPr>
                <w:b/>
                <w:sz w:val="22"/>
                <w:szCs w:val="22"/>
              </w:rPr>
            </w:pPr>
            <w:r w:rsidRPr="00902F45">
              <w:rPr>
                <w:b/>
                <w:sz w:val="22"/>
                <w:szCs w:val="22"/>
              </w:rPr>
              <w:t>«5»</w:t>
            </w:r>
          </w:p>
        </w:tc>
      </w:tr>
      <w:tr w:rsidR="007E2140" w:rsidRPr="00BC2004" w:rsidTr="007E2140">
        <w:trPr>
          <w:trHeight w:val="1039"/>
          <w:jc w:val="center"/>
        </w:trPr>
        <w:tc>
          <w:tcPr>
            <w:tcW w:w="2562" w:type="dxa"/>
          </w:tcPr>
          <w:p w:rsidR="007E2140" w:rsidRPr="00BC2004" w:rsidRDefault="007E2140" w:rsidP="007E2140">
            <w:pPr>
              <w:keepNext/>
              <w:ind w:left="162"/>
              <w:jc w:val="center"/>
              <w:outlineLvl w:val="0"/>
              <w:rPr>
                <w:bCs/>
                <w:kern w:val="32"/>
                <w:sz w:val="22"/>
                <w:szCs w:val="22"/>
              </w:rPr>
            </w:pPr>
          </w:p>
          <w:p w:rsidR="007E2140" w:rsidRPr="00BC2004" w:rsidRDefault="007E2140" w:rsidP="007E2140">
            <w:pPr>
              <w:ind w:left="162"/>
              <w:jc w:val="center"/>
              <w:rPr>
                <w:sz w:val="22"/>
                <w:szCs w:val="22"/>
              </w:rPr>
            </w:pPr>
            <w:r w:rsidRPr="00BC2004">
              <w:rPr>
                <w:sz w:val="22"/>
                <w:szCs w:val="22"/>
              </w:rPr>
              <w:t>Общая информация</w:t>
            </w:r>
          </w:p>
        </w:tc>
        <w:tc>
          <w:tcPr>
            <w:tcW w:w="3181" w:type="dxa"/>
          </w:tcPr>
          <w:p w:rsidR="007E2140" w:rsidRPr="00BC2004" w:rsidRDefault="007E2140" w:rsidP="007E2140">
            <w:pPr>
              <w:rPr>
                <w:sz w:val="22"/>
                <w:szCs w:val="22"/>
              </w:rPr>
            </w:pPr>
            <w:r w:rsidRPr="00BC2004">
              <w:rPr>
                <w:sz w:val="22"/>
                <w:szCs w:val="22"/>
              </w:rPr>
              <w:t>Тема предмета не очевидна. Информация не точна или не дана.</w:t>
            </w:r>
          </w:p>
          <w:p w:rsidR="007E2140" w:rsidRPr="00BC2004" w:rsidRDefault="007E2140" w:rsidP="007E2140">
            <w:pPr>
              <w:rPr>
                <w:sz w:val="22"/>
                <w:szCs w:val="22"/>
              </w:rPr>
            </w:pPr>
          </w:p>
        </w:tc>
        <w:tc>
          <w:tcPr>
            <w:tcW w:w="2977" w:type="dxa"/>
          </w:tcPr>
          <w:p w:rsidR="007E2140" w:rsidRPr="00BC2004" w:rsidRDefault="007E2140" w:rsidP="007E2140">
            <w:pPr>
              <w:rPr>
                <w:sz w:val="22"/>
                <w:szCs w:val="22"/>
              </w:rPr>
            </w:pPr>
            <w:r w:rsidRPr="00BC2004">
              <w:rPr>
                <w:sz w:val="22"/>
                <w:szCs w:val="22"/>
              </w:rPr>
              <w:t>Информация частично изложена.  В работе использован только один ресурс.</w:t>
            </w:r>
          </w:p>
        </w:tc>
        <w:tc>
          <w:tcPr>
            <w:tcW w:w="2976" w:type="dxa"/>
          </w:tcPr>
          <w:p w:rsidR="007E2140" w:rsidRPr="00BC2004" w:rsidRDefault="007E2140" w:rsidP="007E2140">
            <w:pPr>
              <w:rPr>
                <w:sz w:val="22"/>
                <w:szCs w:val="22"/>
              </w:rPr>
            </w:pPr>
            <w:r w:rsidRPr="00BC2004">
              <w:rPr>
                <w:sz w:val="22"/>
                <w:szCs w:val="22"/>
              </w:rPr>
              <w:t>Достаточно точная информация. Использовано более одного ресурса.</w:t>
            </w:r>
          </w:p>
        </w:tc>
        <w:tc>
          <w:tcPr>
            <w:tcW w:w="3382" w:type="dxa"/>
          </w:tcPr>
          <w:p w:rsidR="007E2140" w:rsidRPr="00BC2004" w:rsidRDefault="007E2140" w:rsidP="007E2140">
            <w:pPr>
              <w:rPr>
                <w:sz w:val="22"/>
                <w:szCs w:val="22"/>
              </w:rPr>
            </w:pPr>
            <w:r w:rsidRPr="00BC2004">
              <w:rPr>
                <w:sz w:val="22"/>
                <w:szCs w:val="22"/>
              </w:rPr>
              <w:t>Данная информация кратка и ясна. Использовано более одного ресурса.</w:t>
            </w:r>
          </w:p>
        </w:tc>
      </w:tr>
      <w:tr w:rsidR="007E2140" w:rsidRPr="00BC2004" w:rsidTr="007E2140">
        <w:trPr>
          <w:trHeight w:val="1280"/>
          <w:jc w:val="center"/>
        </w:trPr>
        <w:tc>
          <w:tcPr>
            <w:tcW w:w="2562" w:type="dxa"/>
          </w:tcPr>
          <w:p w:rsidR="007E2140" w:rsidRPr="00BC2004" w:rsidRDefault="007E2140" w:rsidP="007E2140">
            <w:pPr>
              <w:ind w:left="162"/>
              <w:jc w:val="center"/>
              <w:rPr>
                <w:sz w:val="22"/>
                <w:szCs w:val="22"/>
              </w:rPr>
            </w:pPr>
          </w:p>
          <w:p w:rsidR="007E2140" w:rsidRPr="00BC2004" w:rsidRDefault="007E2140" w:rsidP="007E2140">
            <w:pPr>
              <w:ind w:left="162"/>
              <w:jc w:val="center"/>
              <w:rPr>
                <w:sz w:val="22"/>
                <w:szCs w:val="22"/>
              </w:rPr>
            </w:pPr>
            <w:r w:rsidRPr="00BC2004">
              <w:rPr>
                <w:sz w:val="22"/>
                <w:szCs w:val="22"/>
              </w:rPr>
              <w:t xml:space="preserve">Тема </w:t>
            </w:r>
          </w:p>
        </w:tc>
        <w:tc>
          <w:tcPr>
            <w:tcW w:w="3181" w:type="dxa"/>
          </w:tcPr>
          <w:p w:rsidR="007E2140" w:rsidRPr="00BC2004" w:rsidRDefault="007E2140" w:rsidP="007E2140">
            <w:pPr>
              <w:rPr>
                <w:sz w:val="22"/>
                <w:szCs w:val="22"/>
              </w:rPr>
            </w:pPr>
            <w:r w:rsidRPr="00BC2004">
              <w:rPr>
                <w:sz w:val="22"/>
                <w:szCs w:val="22"/>
              </w:rPr>
              <w:t>Не раскрыта и не ясна тема урока. Объяснения некорректны, запутаны или не верны.</w:t>
            </w:r>
          </w:p>
        </w:tc>
        <w:tc>
          <w:tcPr>
            <w:tcW w:w="2977" w:type="dxa"/>
          </w:tcPr>
          <w:p w:rsidR="007E2140" w:rsidRPr="00BC2004" w:rsidRDefault="007E2140" w:rsidP="007E2140">
            <w:pPr>
              <w:rPr>
                <w:sz w:val="22"/>
                <w:szCs w:val="22"/>
              </w:rPr>
            </w:pPr>
            <w:r w:rsidRPr="00BC2004">
              <w:rPr>
                <w:sz w:val="22"/>
                <w:szCs w:val="22"/>
              </w:rPr>
              <w:t>Тема частично раскрыта. Некоторый материал изложен некорректно.</w:t>
            </w:r>
          </w:p>
        </w:tc>
        <w:tc>
          <w:tcPr>
            <w:tcW w:w="2976" w:type="dxa"/>
          </w:tcPr>
          <w:p w:rsidR="007E2140" w:rsidRPr="00BC2004" w:rsidRDefault="007E2140" w:rsidP="007E2140">
            <w:pPr>
              <w:rPr>
                <w:sz w:val="22"/>
                <w:szCs w:val="22"/>
              </w:rPr>
            </w:pPr>
            <w:r w:rsidRPr="00BC2004">
              <w:rPr>
                <w:sz w:val="22"/>
                <w:szCs w:val="22"/>
              </w:rPr>
              <w:t>Сформулирована и раскрыта тема урока.</w:t>
            </w:r>
          </w:p>
          <w:p w:rsidR="007E2140" w:rsidRPr="00BC2004" w:rsidRDefault="007E2140" w:rsidP="007E2140">
            <w:pPr>
              <w:rPr>
                <w:sz w:val="22"/>
                <w:szCs w:val="22"/>
              </w:rPr>
            </w:pPr>
            <w:r w:rsidRPr="00BC2004">
              <w:rPr>
                <w:sz w:val="22"/>
                <w:szCs w:val="22"/>
              </w:rPr>
              <w:t>Ясно изложен материал.</w:t>
            </w:r>
          </w:p>
        </w:tc>
        <w:tc>
          <w:tcPr>
            <w:tcW w:w="3382" w:type="dxa"/>
          </w:tcPr>
          <w:p w:rsidR="007E2140" w:rsidRPr="00BC2004" w:rsidRDefault="007E2140" w:rsidP="007E2140">
            <w:pPr>
              <w:rPr>
                <w:sz w:val="22"/>
                <w:szCs w:val="22"/>
              </w:rPr>
            </w:pPr>
            <w:r w:rsidRPr="00BC2004">
              <w:rPr>
                <w:sz w:val="22"/>
                <w:szCs w:val="22"/>
              </w:rPr>
              <w:t>Сформулирована и раскрыта тема урока.</w:t>
            </w:r>
          </w:p>
          <w:p w:rsidR="007E2140" w:rsidRPr="00BC2004" w:rsidRDefault="007E2140" w:rsidP="007E2140">
            <w:pPr>
              <w:rPr>
                <w:sz w:val="22"/>
                <w:szCs w:val="22"/>
              </w:rPr>
            </w:pPr>
            <w:r w:rsidRPr="00BC2004">
              <w:rPr>
                <w:sz w:val="22"/>
                <w:szCs w:val="22"/>
              </w:rPr>
              <w:t>Полностью изложены основные аспекты темы урока.</w:t>
            </w:r>
          </w:p>
        </w:tc>
      </w:tr>
      <w:tr w:rsidR="007E2140" w:rsidRPr="00BC2004" w:rsidTr="007E2140">
        <w:trPr>
          <w:trHeight w:val="855"/>
          <w:jc w:val="center"/>
        </w:trPr>
        <w:tc>
          <w:tcPr>
            <w:tcW w:w="2562" w:type="dxa"/>
          </w:tcPr>
          <w:p w:rsidR="007E2140" w:rsidRPr="00BC2004" w:rsidRDefault="007E2140" w:rsidP="007E2140">
            <w:pPr>
              <w:ind w:left="162"/>
              <w:jc w:val="center"/>
              <w:rPr>
                <w:sz w:val="22"/>
                <w:szCs w:val="22"/>
              </w:rPr>
            </w:pPr>
          </w:p>
          <w:p w:rsidR="007E2140" w:rsidRPr="00BC2004" w:rsidRDefault="007E2140" w:rsidP="007E2140">
            <w:pPr>
              <w:ind w:left="162"/>
              <w:jc w:val="center"/>
              <w:rPr>
                <w:sz w:val="22"/>
                <w:szCs w:val="22"/>
              </w:rPr>
            </w:pPr>
            <w:r w:rsidRPr="00BC2004">
              <w:rPr>
                <w:sz w:val="22"/>
                <w:szCs w:val="22"/>
              </w:rPr>
              <w:t xml:space="preserve">Применение и проблемы </w:t>
            </w:r>
          </w:p>
          <w:p w:rsidR="007E2140" w:rsidRPr="00BC2004" w:rsidRDefault="007E2140" w:rsidP="007E2140">
            <w:pPr>
              <w:ind w:left="162"/>
              <w:jc w:val="center"/>
              <w:rPr>
                <w:sz w:val="22"/>
                <w:szCs w:val="22"/>
              </w:rPr>
            </w:pPr>
          </w:p>
        </w:tc>
        <w:tc>
          <w:tcPr>
            <w:tcW w:w="3181" w:type="dxa"/>
          </w:tcPr>
          <w:p w:rsidR="007E2140" w:rsidRPr="00BC2004" w:rsidRDefault="007E2140" w:rsidP="007E2140">
            <w:pPr>
              <w:rPr>
                <w:sz w:val="22"/>
                <w:szCs w:val="22"/>
              </w:rPr>
            </w:pPr>
            <w:r w:rsidRPr="00BC2004">
              <w:rPr>
                <w:sz w:val="22"/>
                <w:szCs w:val="22"/>
              </w:rPr>
              <w:t>Не определена  область применения данной темы. Процесс решения неточный или неправильный.</w:t>
            </w:r>
          </w:p>
        </w:tc>
        <w:tc>
          <w:tcPr>
            <w:tcW w:w="2977" w:type="dxa"/>
          </w:tcPr>
          <w:p w:rsidR="007E2140" w:rsidRPr="00BC2004" w:rsidRDefault="007E2140" w:rsidP="007E2140">
            <w:pPr>
              <w:rPr>
                <w:sz w:val="22"/>
                <w:szCs w:val="22"/>
              </w:rPr>
            </w:pPr>
            <w:r w:rsidRPr="00BC2004">
              <w:rPr>
                <w:sz w:val="22"/>
                <w:szCs w:val="22"/>
              </w:rPr>
              <w:t>Отражены некоторые области применения темы. Процесс решения неполный.</w:t>
            </w:r>
          </w:p>
        </w:tc>
        <w:tc>
          <w:tcPr>
            <w:tcW w:w="2976" w:type="dxa"/>
          </w:tcPr>
          <w:p w:rsidR="007E2140" w:rsidRPr="00BC2004" w:rsidRDefault="007E2140" w:rsidP="007E2140">
            <w:pPr>
              <w:rPr>
                <w:sz w:val="22"/>
                <w:szCs w:val="22"/>
              </w:rPr>
            </w:pPr>
            <w:r w:rsidRPr="00BC2004">
              <w:rPr>
                <w:sz w:val="22"/>
                <w:szCs w:val="22"/>
              </w:rPr>
              <w:t>Отражены области применения темы. Процесс решения практически завершен.</w:t>
            </w:r>
          </w:p>
        </w:tc>
        <w:tc>
          <w:tcPr>
            <w:tcW w:w="3382" w:type="dxa"/>
          </w:tcPr>
          <w:p w:rsidR="007E2140" w:rsidRPr="00BC2004" w:rsidRDefault="007E2140" w:rsidP="007E2140">
            <w:pPr>
              <w:rPr>
                <w:sz w:val="22"/>
                <w:szCs w:val="22"/>
              </w:rPr>
            </w:pPr>
            <w:r w:rsidRPr="00BC2004">
              <w:rPr>
                <w:sz w:val="22"/>
                <w:szCs w:val="22"/>
              </w:rPr>
              <w:t>Отражены области применения темы. Изложена стратегия решения проблем.</w:t>
            </w:r>
          </w:p>
        </w:tc>
      </w:tr>
    </w:tbl>
    <w:p w:rsidR="007E2140" w:rsidRDefault="007E2140" w:rsidP="00FD2D03">
      <w:pPr>
        <w:shd w:val="clear" w:color="auto" w:fill="FFFFFF"/>
        <w:ind w:firstLine="284"/>
        <w:jc w:val="both"/>
        <w:textAlignment w:val="baseline"/>
      </w:pPr>
      <w:r w:rsidRPr="00CD5E3C">
        <w:rPr>
          <w:b/>
          <w:iCs/>
          <w:bdr w:val="none" w:sz="0" w:space="0" w:color="auto" w:frame="1"/>
        </w:rPr>
        <w:t>Оценка «1»</w:t>
      </w:r>
      <w:r w:rsidRPr="002846B7">
        <w:rPr>
          <w:i/>
          <w:iCs/>
          <w:bdr w:val="none" w:sz="0" w:space="0" w:color="auto" w:frame="1"/>
        </w:rPr>
        <w:t> </w:t>
      </w:r>
      <w:r w:rsidRPr="002846B7">
        <w:t> выставляется в том случае, если</w:t>
      </w:r>
      <w:r w:rsidR="00FD2D03">
        <w:t xml:space="preserve"> ответа нет</w:t>
      </w:r>
    </w:p>
    <w:p w:rsidR="00FD2D03" w:rsidRDefault="00FD2D03" w:rsidP="00FD2D03">
      <w:pPr>
        <w:shd w:val="clear" w:color="auto" w:fill="FFFFFF"/>
        <w:ind w:firstLine="284"/>
        <w:jc w:val="both"/>
        <w:textAlignment w:val="baseline"/>
      </w:pPr>
    </w:p>
    <w:p w:rsidR="00FD2D03" w:rsidRPr="00FD2D03" w:rsidRDefault="007E2140" w:rsidP="00FD2D03">
      <w:pPr>
        <w:shd w:val="clear" w:color="auto" w:fill="FFFFFF"/>
        <w:ind w:firstLine="284"/>
        <w:jc w:val="center"/>
        <w:textAlignment w:val="baseline"/>
        <w:rPr>
          <w:rStyle w:val="aff"/>
          <w:bCs w:val="0"/>
        </w:rPr>
      </w:pPr>
      <w:r w:rsidRPr="0053369E">
        <w:rPr>
          <w:b/>
        </w:rPr>
        <w:t>Оценивание по основам духовно-нравственной культуры народов России</w:t>
      </w:r>
    </w:p>
    <w:p w:rsidR="007E2140" w:rsidRPr="00585327" w:rsidRDefault="007E2140" w:rsidP="007E2140">
      <w:pPr>
        <w:pStyle w:val="aff0"/>
        <w:spacing w:before="0" w:beforeAutospacing="0" w:after="0" w:afterAutospacing="0"/>
        <w:jc w:val="center"/>
      </w:pPr>
      <w:r w:rsidRPr="00585327">
        <w:rPr>
          <w:rStyle w:val="aff"/>
          <w:iCs/>
        </w:rPr>
        <w:t>Оценивание самостоятельных письменных работ</w:t>
      </w:r>
    </w:p>
    <w:p w:rsidR="007E2140" w:rsidRPr="00CD5E3C" w:rsidRDefault="007E2140" w:rsidP="007E2140">
      <w:pPr>
        <w:pStyle w:val="aff0"/>
        <w:spacing w:before="0" w:beforeAutospacing="0" w:after="0" w:afterAutospacing="0"/>
        <w:ind w:firstLine="284"/>
        <w:jc w:val="both"/>
        <w:rPr>
          <w:color w:val="000000"/>
        </w:rPr>
      </w:pPr>
      <w:r>
        <w:rPr>
          <w:rStyle w:val="aff"/>
          <w:color w:val="000000"/>
        </w:rPr>
        <w:t xml:space="preserve">Оценка «5» </w:t>
      </w:r>
      <w:r w:rsidRPr="00CD5E3C">
        <w:rPr>
          <w:rStyle w:val="aff"/>
          <w:b w:val="0"/>
          <w:color w:val="000000"/>
        </w:rPr>
        <w:t>ставится, если ученик:</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выполнил работу без ошибок и недочетов;</w:t>
      </w:r>
    </w:p>
    <w:p w:rsidR="007E2140" w:rsidRPr="00C3038A" w:rsidRDefault="007E2140" w:rsidP="007E2140">
      <w:pPr>
        <w:pStyle w:val="aff0"/>
        <w:spacing w:before="0" w:beforeAutospacing="0" w:after="0" w:afterAutospacing="0"/>
        <w:jc w:val="both"/>
        <w:rPr>
          <w:color w:val="000000"/>
        </w:rPr>
      </w:pPr>
      <w:r>
        <w:rPr>
          <w:rStyle w:val="aff"/>
          <w:b w:val="0"/>
          <w:color w:val="000000"/>
        </w:rPr>
        <w:t xml:space="preserve">- </w:t>
      </w:r>
      <w:r w:rsidRPr="00C3038A">
        <w:rPr>
          <w:rStyle w:val="aff"/>
          <w:b w:val="0"/>
          <w:color w:val="000000"/>
        </w:rPr>
        <w:t>допустил не более одного недочета.</w:t>
      </w:r>
    </w:p>
    <w:p w:rsidR="007E2140" w:rsidRDefault="007E2140" w:rsidP="007E2140">
      <w:pPr>
        <w:pStyle w:val="aff0"/>
        <w:spacing w:before="0" w:beforeAutospacing="0" w:after="0" w:afterAutospacing="0"/>
        <w:ind w:firstLine="284"/>
        <w:jc w:val="both"/>
        <w:rPr>
          <w:color w:val="000000"/>
        </w:rPr>
      </w:pPr>
      <w:r>
        <w:rPr>
          <w:rStyle w:val="aff"/>
          <w:color w:val="000000"/>
        </w:rPr>
        <w:lastRenderedPageBreak/>
        <w:t xml:space="preserve">Оценка «4» </w:t>
      </w:r>
      <w:r w:rsidRPr="00CD5E3C">
        <w:rPr>
          <w:rStyle w:val="aff"/>
          <w:b w:val="0"/>
          <w:color w:val="000000"/>
        </w:rPr>
        <w:t>ставится, если ученик</w:t>
      </w:r>
      <w:r w:rsidRPr="00C3038A">
        <w:rPr>
          <w:rStyle w:val="apple-converted-space"/>
          <w:rFonts w:eastAsia="Calibri"/>
          <w:bCs/>
          <w:color w:val="000000"/>
          <w:u w:val="single"/>
        </w:rPr>
        <w:t> </w:t>
      </w:r>
      <w:r w:rsidRPr="00C3038A">
        <w:rPr>
          <w:rStyle w:val="aff"/>
          <w:b w:val="0"/>
          <w:bCs w:val="0"/>
          <w:color w:val="000000"/>
        </w:rPr>
        <w:t>выполнил работу полностью, но допустил в ней:</w:t>
      </w:r>
    </w:p>
    <w:p w:rsidR="007E2140" w:rsidRDefault="007E2140" w:rsidP="007E2140">
      <w:pPr>
        <w:pStyle w:val="aff0"/>
        <w:spacing w:before="0" w:beforeAutospacing="0" w:after="0" w:afterAutospacing="0"/>
        <w:jc w:val="both"/>
        <w:rPr>
          <w:color w:val="000000"/>
        </w:rPr>
      </w:pPr>
      <w:r>
        <w:rPr>
          <w:color w:val="000000"/>
        </w:rPr>
        <w:t xml:space="preserve">- </w:t>
      </w:r>
      <w:r w:rsidRPr="00C3038A">
        <w:rPr>
          <w:rStyle w:val="aff"/>
          <w:b w:val="0"/>
          <w:bCs w:val="0"/>
          <w:color w:val="000000"/>
        </w:rPr>
        <w:t>не более одной негрубой ошибки и одного недочета;</w:t>
      </w:r>
    </w:p>
    <w:p w:rsidR="007E2140" w:rsidRPr="00C3038A" w:rsidRDefault="007E2140" w:rsidP="007E2140">
      <w:pPr>
        <w:pStyle w:val="aff0"/>
        <w:spacing w:before="0" w:beforeAutospacing="0" w:after="0" w:afterAutospacing="0"/>
        <w:jc w:val="both"/>
        <w:rPr>
          <w:color w:val="000000"/>
        </w:rPr>
      </w:pPr>
      <w:r>
        <w:rPr>
          <w:color w:val="000000"/>
        </w:rPr>
        <w:t xml:space="preserve">- </w:t>
      </w:r>
      <w:r w:rsidRPr="00C3038A">
        <w:rPr>
          <w:rStyle w:val="aff"/>
          <w:b w:val="0"/>
          <w:color w:val="000000"/>
        </w:rPr>
        <w:t>или не более двух недочетов.</w:t>
      </w:r>
    </w:p>
    <w:p w:rsidR="007E2140" w:rsidRPr="00C3038A" w:rsidRDefault="007E2140" w:rsidP="007E2140">
      <w:pPr>
        <w:pStyle w:val="aff0"/>
        <w:spacing w:before="0" w:beforeAutospacing="0" w:after="0" w:afterAutospacing="0"/>
        <w:ind w:firstLine="284"/>
        <w:jc w:val="both"/>
        <w:rPr>
          <w:color w:val="000000"/>
        </w:rPr>
      </w:pPr>
      <w:r>
        <w:rPr>
          <w:rStyle w:val="aff"/>
          <w:color w:val="000000"/>
        </w:rPr>
        <w:t xml:space="preserve">Оценка «3» </w:t>
      </w:r>
      <w:r w:rsidRPr="00CD5E3C">
        <w:rPr>
          <w:rStyle w:val="aff"/>
          <w:b w:val="0"/>
          <w:color w:val="000000"/>
        </w:rPr>
        <w:t>ставится, если ученик</w:t>
      </w:r>
      <w:r w:rsidRPr="00C3038A">
        <w:rPr>
          <w:rStyle w:val="apple-converted-space"/>
          <w:rFonts w:eastAsia="Calibri"/>
          <w:color w:val="000000"/>
        </w:rPr>
        <w:t> </w:t>
      </w:r>
      <w:r w:rsidRPr="00C3038A">
        <w:rPr>
          <w:rStyle w:val="aff"/>
          <w:b w:val="0"/>
          <w:bCs w:val="0"/>
          <w:color w:val="000000"/>
        </w:rPr>
        <w:t>правильно выполнил не менее половины работы или допустил:</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не более двух грубых ошибок;</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или не более одной грубой и одной негрубой ошибки и одного недочета;</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или не более двух-трех негрубых ошибок;</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w:t>
      </w:r>
      <w:r w:rsidRPr="00C3038A">
        <w:rPr>
          <w:rStyle w:val="aff"/>
          <w:b w:val="0"/>
          <w:bCs w:val="0"/>
          <w:color w:val="000000"/>
        </w:rPr>
        <w:t>или одной негрубой ошибки и трех недочетов;</w:t>
      </w:r>
    </w:p>
    <w:p w:rsidR="007E2140" w:rsidRPr="00C3038A" w:rsidRDefault="007E2140" w:rsidP="007E2140">
      <w:pPr>
        <w:pStyle w:val="aff0"/>
        <w:spacing w:before="0" w:beforeAutospacing="0" w:after="0" w:afterAutospacing="0"/>
        <w:jc w:val="both"/>
        <w:rPr>
          <w:color w:val="000000"/>
        </w:rPr>
      </w:pPr>
      <w:r>
        <w:rPr>
          <w:rStyle w:val="aff"/>
          <w:b w:val="0"/>
          <w:color w:val="000000"/>
        </w:rPr>
        <w:t xml:space="preserve">-  </w:t>
      </w:r>
      <w:r w:rsidRPr="00C3038A">
        <w:rPr>
          <w:rStyle w:val="aff"/>
          <w:b w:val="0"/>
          <w:color w:val="000000"/>
        </w:rPr>
        <w:t>или при отсутствии ошибок, но при наличии четырех-пяти недочетов.</w:t>
      </w:r>
    </w:p>
    <w:p w:rsidR="007E2140" w:rsidRPr="00CD5E3C" w:rsidRDefault="007E2140" w:rsidP="007E2140">
      <w:pPr>
        <w:pStyle w:val="aff0"/>
        <w:spacing w:before="0" w:beforeAutospacing="0" w:after="0" w:afterAutospacing="0"/>
        <w:ind w:firstLine="284"/>
        <w:jc w:val="both"/>
        <w:rPr>
          <w:color w:val="000000"/>
        </w:rPr>
      </w:pPr>
      <w:r>
        <w:rPr>
          <w:rStyle w:val="aff"/>
          <w:color w:val="000000"/>
        </w:rPr>
        <w:t xml:space="preserve">Оценка «2» </w:t>
      </w:r>
      <w:r w:rsidRPr="00CD5E3C">
        <w:rPr>
          <w:rStyle w:val="aff"/>
          <w:b w:val="0"/>
          <w:color w:val="000000"/>
        </w:rPr>
        <w:t>ставится, если ученик:</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допустил число ошибок и недочетов превосходящее норму, при которой может быть выставлена оценка "3";</w:t>
      </w:r>
    </w:p>
    <w:p w:rsidR="007E2140" w:rsidRPr="00C3038A" w:rsidRDefault="007E2140" w:rsidP="007E2140">
      <w:pPr>
        <w:pStyle w:val="aff0"/>
        <w:spacing w:before="0" w:beforeAutospacing="0" w:after="0" w:afterAutospacing="0"/>
        <w:jc w:val="both"/>
        <w:rPr>
          <w:rStyle w:val="aff"/>
          <w:b w:val="0"/>
          <w:bCs w:val="0"/>
          <w:color w:val="000000"/>
        </w:rPr>
      </w:pPr>
      <w:r>
        <w:rPr>
          <w:rStyle w:val="aff"/>
          <w:b w:val="0"/>
          <w:bCs w:val="0"/>
          <w:color w:val="000000"/>
        </w:rPr>
        <w:t xml:space="preserve">- </w:t>
      </w:r>
      <w:r w:rsidRPr="00C3038A">
        <w:rPr>
          <w:rStyle w:val="aff"/>
          <w:b w:val="0"/>
          <w:bCs w:val="0"/>
          <w:color w:val="000000"/>
        </w:rPr>
        <w:t>или если правильно выполнил менее половины работы.</w:t>
      </w:r>
    </w:p>
    <w:p w:rsidR="007E2140" w:rsidRPr="00CD5E3C" w:rsidRDefault="007E2140" w:rsidP="007E2140">
      <w:pPr>
        <w:pStyle w:val="aff0"/>
        <w:spacing w:before="0" w:beforeAutospacing="0" w:after="0" w:afterAutospacing="0"/>
        <w:ind w:left="720" w:hanging="436"/>
        <w:jc w:val="both"/>
        <w:rPr>
          <w:color w:val="000000"/>
        </w:rPr>
      </w:pPr>
      <w:r>
        <w:rPr>
          <w:rStyle w:val="aff"/>
          <w:color w:val="000000"/>
        </w:rPr>
        <w:t xml:space="preserve">Оценка «1» </w:t>
      </w:r>
      <w:r w:rsidRPr="00CD5E3C">
        <w:rPr>
          <w:rStyle w:val="aff"/>
          <w:b w:val="0"/>
          <w:color w:val="000000"/>
        </w:rPr>
        <w:t>ставится, если ученик:</w:t>
      </w:r>
    </w:p>
    <w:p w:rsidR="007E2140" w:rsidRPr="00816267" w:rsidRDefault="007E2140" w:rsidP="007E2140">
      <w:pPr>
        <w:pStyle w:val="aff0"/>
        <w:spacing w:before="0" w:beforeAutospacing="0" w:after="0" w:afterAutospacing="0"/>
        <w:jc w:val="both"/>
        <w:textAlignment w:val="baseline"/>
        <w:rPr>
          <w:color w:val="000000"/>
        </w:rPr>
      </w:pPr>
      <w:r>
        <w:t xml:space="preserve">- </w:t>
      </w:r>
      <w:r w:rsidRPr="00C3038A">
        <w:t>полностью не усвоил учебный материал</w:t>
      </w:r>
    </w:p>
    <w:p w:rsidR="007E2140" w:rsidRDefault="007E2140" w:rsidP="007E2140">
      <w:pPr>
        <w:pStyle w:val="af9"/>
        <w:jc w:val="center"/>
        <w:rPr>
          <w:b/>
        </w:rPr>
      </w:pPr>
    </w:p>
    <w:p w:rsidR="00FD2D03" w:rsidRPr="00FD2D03" w:rsidRDefault="007E2140" w:rsidP="00FD2D03">
      <w:pPr>
        <w:pStyle w:val="af9"/>
        <w:jc w:val="center"/>
        <w:rPr>
          <w:b/>
        </w:rPr>
      </w:pPr>
      <w:r w:rsidRPr="00585327">
        <w:rPr>
          <w:b/>
        </w:rPr>
        <w:t>Оценивание творческих работ</w:t>
      </w:r>
    </w:p>
    <w:tbl>
      <w:tblPr>
        <w:tblW w:w="14910" w:type="dxa"/>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3181"/>
        <w:gridCol w:w="2977"/>
        <w:gridCol w:w="2976"/>
        <w:gridCol w:w="3382"/>
      </w:tblGrid>
      <w:tr w:rsidR="007E2140" w:rsidRPr="00BC2004" w:rsidTr="00FD2D03">
        <w:trPr>
          <w:trHeight w:val="512"/>
          <w:jc w:val="center"/>
        </w:trPr>
        <w:tc>
          <w:tcPr>
            <w:tcW w:w="2394" w:type="dxa"/>
          </w:tcPr>
          <w:p w:rsidR="007E2140" w:rsidRDefault="007E2140" w:rsidP="007E2140">
            <w:pPr>
              <w:keepNext/>
              <w:ind w:left="162"/>
              <w:jc w:val="center"/>
              <w:outlineLvl w:val="0"/>
              <w:rPr>
                <w:b/>
                <w:bCs/>
                <w:kern w:val="32"/>
                <w:sz w:val="22"/>
                <w:szCs w:val="22"/>
              </w:rPr>
            </w:pPr>
            <w:r>
              <w:rPr>
                <w:b/>
                <w:bCs/>
                <w:kern w:val="32"/>
                <w:sz w:val="22"/>
                <w:szCs w:val="22"/>
              </w:rPr>
              <w:t>Оценка</w:t>
            </w:r>
          </w:p>
          <w:p w:rsidR="007E2140" w:rsidRPr="00BC2004" w:rsidRDefault="007E2140" w:rsidP="007E2140">
            <w:pPr>
              <w:keepNext/>
              <w:ind w:left="162"/>
              <w:jc w:val="center"/>
              <w:outlineLvl w:val="0"/>
              <w:rPr>
                <w:b/>
                <w:bCs/>
                <w:kern w:val="32"/>
                <w:sz w:val="22"/>
                <w:szCs w:val="22"/>
              </w:rPr>
            </w:pPr>
            <w:r w:rsidRPr="00BC2004">
              <w:rPr>
                <w:b/>
                <w:bCs/>
                <w:kern w:val="32"/>
                <w:sz w:val="22"/>
                <w:szCs w:val="22"/>
              </w:rPr>
              <w:t xml:space="preserve">Содержание </w:t>
            </w:r>
          </w:p>
        </w:tc>
        <w:tc>
          <w:tcPr>
            <w:tcW w:w="3181" w:type="dxa"/>
          </w:tcPr>
          <w:p w:rsidR="007E2140" w:rsidRPr="00902F45" w:rsidRDefault="007E2140" w:rsidP="007E2140">
            <w:pPr>
              <w:jc w:val="center"/>
              <w:rPr>
                <w:b/>
                <w:sz w:val="22"/>
                <w:szCs w:val="22"/>
              </w:rPr>
            </w:pPr>
            <w:r w:rsidRPr="00902F45">
              <w:rPr>
                <w:b/>
                <w:sz w:val="22"/>
                <w:szCs w:val="22"/>
              </w:rPr>
              <w:t>«2»</w:t>
            </w:r>
          </w:p>
        </w:tc>
        <w:tc>
          <w:tcPr>
            <w:tcW w:w="2977" w:type="dxa"/>
          </w:tcPr>
          <w:p w:rsidR="007E2140" w:rsidRPr="00902F45" w:rsidRDefault="007E2140" w:rsidP="007E2140">
            <w:pPr>
              <w:jc w:val="center"/>
              <w:rPr>
                <w:b/>
                <w:sz w:val="22"/>
                <w:szCs w:val="22"/>
              </w:rPr>
            </w:pPr>
            <w:r w:rsidRPr="00902F45">
              <w:rPr>
                <w:b/>
                <w:sz w:val="22"/>
                <w:szCs w:val="22"/>
              </w:rPr>
              <w:t>«3»</w:t>
            </w:r>
          </w:p>
        </w:tc>
        <w:tc>
          <w:tcPr>
            <w:tcW w:w="2976" w:type="dxa"/>
          </w:tcPr>
          <w:p w:rsidR="007E2140" w:rsidRPr="00902F45" w:rsidRDefault="007E2140" w:rsidP="007E2140">
            <w:pPr>
              <w:jc w:val="center"/>
              <w:rPr>
                <w:b/>
                <w:sz w:val="22"/>
                <w:szCs w:val="22"/>
              </w:rPr>
            </w:pPr>
            <w:r w:rsidRPr="00902F45">
              <w:rPr>
                <w:b/>
                <w:sz w:val="22"/>
                <w:szCs w:val="22"/>
              </w:rPr>
              <w:t>«4»</w:t>
            </w:r>
          </w:p>
        </w:tc>
        <w:tc>
          <w:tcPr>
            <w:tcW w:w="3382" w:type="dxa"/>
          </w:tcPr>
          <w:p w:rsidR="007E2140" w:rsidRPr="00902F45" w:rsidRDefault="007E2140" w:rsidP="007E2140">
            <w:pPr>
              <w:jc w:val="center"/>
              <w:rPr>
                <w:b/>
                <w:sz w:val="22"/>
                <w:szCs w:val="22"/>
              </w:rPr>
            </w:pPr>
            <w:r w:rsidRPr="00902F45">
              <w:rPr>
                <w:b/>
                <w:sz w:val="22"/>
                <w:szCs w:val="22"/>
              </w:rPr>
              <w:t>«5»</w:t>
            </w:r>
          </w:p>
        </w:tc>
      </w:tr>
      <w:tr w:rsidR="007E2140" w:rsidRPr="00BC2004" w:rsidTr="00FD2D03">
        <w:trPr>
          <w:trHeight w:val="1039"/>
          <w:jc w:val="center"/>
        </w:trPr>
        <w:tc>
          <w:tcPr>
            <w:tcW w:w="2394" w:type="dxa"/>
          </w:tcPr>
          <w:p w:rsidR="007E2140" w:rsidRPr="00BC2004" w:rsidRDefault="007E2140" w:rsidP="007E2140">
            <w:pPr>
              <w:keepNext/>
              <w:ind w:left="162"/>
              <w:jc w:val="center"/>
              <w:outlineLvl w:val="0"/>
              <w:rPr>
                <w:bCs/>
                <w:kern w:val="32"/>
                <w:sz w:val="22"/>
                <w:szCs w:val="22"/>
              </w:rPr>
            </w:pPr>
          </w:p>
          <w:p w:rsidR="007E2140" w:rsidRPr="00BC2004" w:rsidRDefault="007E2140" w:rsidP="007E2140">
            <w:pPr>
              <w:ind w:left="162"/>
              <w:jc w:val="center"/>
              <w:rPr>
                <w:sz w:val="22"/>
                <w:szCs w:val="22"/>
              </w:rPr>
            </w:pPr>
            <w:r w:rsidRPr="00BC2004">
              <w:rPr>
                <w:sz w:val="22"/>
                <w:szCs w:val="22"/>
              </w:rPr>
              <w:t>Общая информация</w:t>
            </w:r>
          </w:p>
        </w:tc>
        <w:tc>
          <w:tcPr>
            <w:tcW w:w="3181" w:type="dxa"/>
          </w:tcPr>
          <w:p w:rsidR="007E2140" w:rsidRPr="00BC2004" w:rsidRDefault="007E2140" w:rsidP="007E2140">
            <w:pPr>
              <w:rPr>
                <w:sz w:val="22"/>
                <w:szCs w:val="22"/>
              </w:rPr>
            </w:pPr>
            <w:r w:rsidRPr="00BC2004">
              <w:rPr>
                <w:sz w:val="22"/>
                <w:szCs w:val="22"/>
              </w:rPr>
              <w:t>Тема предмета не очевидна. Информация не точна или не дана.</w:t>
            </w:r>
          </w:p>
          <w:p w:rsidR="007E2140" w:rsidRPr="00BC2004" w:rsidRDefault="007E2140" w:rsidP="007E2140">
            <w:pPr>
              <w:rPr>
                <w:sz w:val="22"/>
                <w:szCs w:val="22"/>
              </w:rPr>
            </w:pPr>
          </w:p>
        </w:tc>
        <w:tc>
          <w:tcPr>
            <w:tcW w:w="2977" w:type="dxa"/>
          </w:tcPr>
          <w:p w:rsidR="007E2140" w:rsidRPr="00BC2004" w:rsidRDefault="007E2140" w:rsidP="007E2140">
            <w:pPr>
              <w:rPr>
                <w:sz w:val="22"/>
                <w:szCs w:val="22"/>
              </w:rPr>
            </w:pPr>
            <w:r w:rsidRPr="00BC2004">
              <w:rPr>
                <w:sz w:val="22"/>
                <w:szCs w:val="22"/>
              </w:rPr>
              <w:t>Информация частично изложена.  В работе использован только один ресурс.</w:t>
            </w:r>
          </w:p>
        </w:tc>
        <w:tc>
          <w:tcPr>
            <w:tcW w:w="2976" w:type="dxa"/>
          </w:tcPr>
          <w:p w:rsidR="007E2140" w:rsidRPr="00BC2004" w:rsidRDefault="007E2140" w:rsidP="007E2140">
            <w:pPr>
              <w:rPr>
                <w:sz w:val="22"/>
                <w:szCs w:val="22"/>
              </w:rPr>
            </w:pPr>
            <w:r w:rsidRPr="00BC2004">
              <w:rPr>
                <w:sz w:val="22"/>
                <w:szCs w:val="22"/>
              </w:rPr>
              <w:t>Достаточно точная информация. Использовано более одного ресурса.</w:t>
            </w:r>
          </w:p>
        </w:tc>
        <w:tc>
          <w:tcPr>
            <w:tcW w:w="3382" w:type="dxa"/>
          </w:tcPr>
          <w:p w:rsidR="007E2140" w:rsidRPr="00BC2004" w:rsidRDefault="007E2140" w:rsidP="007E2140">
            <w:pPr>
              <w:rPr>
                <w:sz w:val="22"/>
                <w:szCs w:val="22"/>
              </w:rPr>
            </w:pPr>
            <w:r w:rsidRPr="00BC2004">
              <w:rPr>
                <w:sz w:val="22"/>
                <w:szCs w:val="22"/>
              </w:rPr>
              <w:t>Данная информация кратка и ясна. Использовано более одного ресурса.</w:t>
            </w:r>
          </w:p>
        </w:tc>
      </w:tr>
      <w:tr w:rsidR="007E2140" w:rsidRPr="00BC2004" w:rsidTr="00FD2D03">
        <w:trPr>
          <w:trHeight w:val="1280"/>
          <w:jc w:val="center"/>
        </w:trPr>
        <w:tc>
          <w:tcPr>
            <w:tcW w:w="2394" w:type="dxa"/>
          </w:tcPr>
          <w:p w:rsidR="007E2140" w:rsidRPr="00BC2004" w:rsidRDefault="007E2140" w:rsidP="007E2140">
            <w:pPr>
              <w:ind w:left="162"/>
              <w:jc w:val="center"/>
              <w:rPr>
                <w:sz w:val="22"/>
                <w:szCs w:val="22"/>
              </w:rPr>
            </w:pPr>
          </w:p>
          <w:p w:rsidR="007E2140" w:rsidRPr="00BC2004" w:rsidRDefault="007E2140" w:rsidP="007E2140">
            <w:pPr>
              <w:ind w:left="162"/>
              <w:jc w:val="center"/>
              <w:rPr>
                <w:sz w:val="22"/>
                <w:szCs w:val="22"/>
              </w:rPr>
            </w:pPr>
            <w:r w:rsidRPr="00BC2004">
              <w:rPr>
                <w:sz w:val="22"/>
                <w:szCs w:val="22"/>
              </w:rPr>
              <w:t xml:space="preserve">Тема </w:t>
            </w:r>
          </w:p>
        </w:tc>
        <w:tc>
          <w:tcPr>
            <w:tcW w:w="3181" w:type="dxa"/>
          </w:tcPr>
          <w:p w:rsidR="007E2140" w:rsidRPr="00BC2004" w:rsidRDefault="007E2140" w:rsidP="007E2140">
            <w:pPr>
              <w:rPr>
                <w:sz w:val="22"/>
                <w:szCs w:val="22"/>
              </w:rPr>
            </w:pPr>
            <w:r w:rsidRPr="00BC2004">
              <w:rPr>
                <w:sz w:val="22"/>
                <w:szCs w:val="22"/>
              </w:rPr>
              <w:t>Не раскрыта и не ясна тема урока. Объяснения некорректны, запутаны или не верны.</w:t>
            </w:r>
          </w:p>
        </w:tc>
        <w:tc>
          <w:tcPr>
            <w:tcW w:w="2977" w:type="dxa"/>
          </w:tcPr>
          <w:p w:rsidR="007E2140" w:rsidRPr="00BC2004" w:rsidRDefault="007E2140" w:rsidP="007E2140">
            <w:pPr>
              <w:rPr>
                <w:sz w:val="22"/>
                <w:szCs w:val="22"/>
              </w:rPr>
            </w:pPr>
            <w:r w:rsidRPr="00BC2004">
              <w:rPr>
                <w:sz w:val="22"/>
                <w:szCs w:val="22"/>
              </w:rPr>
              <w:t>Тема частично раскрыта. Некоторый материал изложен некорректно.</w:t>
            </w:r>
          </w:p>
        </w:tc>
        <w:tc>
          <w:tcPr>
            <w:tcW w:w="2976" w:type="dxa"/>
          </w:tcPr>
          <w:p w:rsidR="007E2140" w:rsidRPr="00BC2004" w:rsidRDefault="007E2140" w:rsidP="007E2140">
            <w:pPr>
              <w:rPr>
                <w:sz w:val="22"/>
                <w:szCs w:val="22"/>
              </w:rPr>
            </w:pPr>
            <w:r w:rsidRPr="00BC2004">
              <w:rPr>
                <w:sz w:val="22"/>
                <w:szCs w:val="22"/>
              </w:rPr>
              <w:t>Сформулирована и раскрыта тема урока.</w:t>
            </w:r>
          </w:p>
          <w:p w:rsidR="007E2140" w:rsidRPr="00BC2004" w:rsidRDefault="007E2140" w:rsidP="007E2140">
            <w:pPr>
              <w:rPr>
                <w:sz w:val="22"/>
                <w:szCs w:val="22"/>
              </w:rPr>
            </w:pPr>
            <w:r w:rsidRPr="00BC2004">
              <w:rPr>
                <w:sz w:val="22"/>
                <w:szCs w:val="22"/>
              </w:rPr>
              <w:t>Ясно изложен материал.</w:t>
            </w:r>
          </w:p>
        </w:tc>
        <w:tc>
          <w:tcPr>
            <w:tcW w:w="3382" w:type="dxa"/>
          </w:tcPr>
          <w:p w:rsidR="007E2140" w:rsidRPr="00BC2004" w:rsidRDefault="007E2140" w:rsidP="007E2140">
            <w:pPr>
              <w:rPr>
                <w:sz w:val="22"/>
                <w:szCs w:val="22"/>
              </w:rPr>
            </w:pPr>
            <w:r w:rsidRPr="00BC2004">
              <w:rPr>
                <w:sz w:val="22"/>
                <w:szCs w:val="22"/>
              </w:rPr>
              <w:t>Сформулирована и раскрыта тема урока.</w:t>
            </w:r>
          </w:p>
          <w:p w:rsidR="007E2140" w:rsidRPr="00BC2004" w:rsidRDefault="007E2140" w:rsidP="007E2140">
            <w:pPr>
              <w:rPr>
                <w:sz w:val="22"/>
                <w:szCs w:val="22"/>
              </w:rPr>
            </w:pPr>
            <w:r w:rsidRPr="00BC2004">
              <w:rPr>
                <w:sz w:val="22"/>
                <w:szCs w:val="22"/>
              </w:rPr>
              <w:t>Полностью изложены основные аспекты темы урока.</w:t>
            </w:r>
          </w:p>
        </w:tc>
      </w:tr>
      <w:tr w:rsidR="007E2140" w:rsidRPr="00BC2004" w:rsidTr="00FD2D03">
        <w:trPr>
          <w:trHeight w:val="855"/>
          <w:jc w:val="center"/>
        </w:trPr>
        <w:tc>
          <w:tcPr>
            <w:tcW w:w="2394" w:type="dxa"/>
          </w:tcPr>
          <w:p w:rsidR="007E2140" w:rsidRPr="00BC2004" w:rsidRDefault="007E2140" w:rsidP="007E2140">
            <w:pPr>
              <w:ind w:left="162"/>
              <w:jc w:val="center"/>
              <w:rPr>
                <w:sz w:val="22"/>
                <w:szCs w:val="22"/>
              </w:rPr>
            </w:pPr>
          </w:p>
          <w:p w:rsidR="007E2140" w:rsidRPr="00BC2004" w:rsidRDefault="007E2140" w:rsidP="007E2140">
            <w:pPr>
              <w:ind w:left="162"/>
              <w:jc w:val="center"/>
              <w:rPr>
                <w:sz w:val="22"/>
                <w:szCs w:val="22"/>
              </w:rPr>
            </w:pPr>
            <w:r w:rsidRPr="00BC2004">
              <w:rPr>
                <w:sz w:val="22"/>
                <w:szCs w:val="22"/>
              </w:rPr>
              <w:t xml:space="preserve">Применение и проблемы </w:t>
            </w:r>
          </w:p>
          <w:p w:rsidR="007E2140" w:rsidRPr="00BC2004" w:rsidRDefault="007E2140" w:rsidP="007E2140">
            <w:pPr>
              <w:ind w:left="162"/>
              <w:jc w:val="center"/>
              <w:rPr>
                <w:sz w:val="22"/>
                <w:szCs w:val="22"/>
              </w:rPr>
            </w:pPr>
          </w:p>
        </w:tc>
        <w:tc>
          <w:tcPr>
            <w:tcW w:w="3181" w:type="dxa"/>
          </w:tcPr>
          <w:p w:rsidR="007E2140" w:rsidRPr="00BC2004" w:rsidRDefault="007E2140" w:rsidP="007E2140">
            <w:pPr>
              <w:rPr>
                <w:sz w:val="22"/>
                <w:szCs w:val="22"/>
              </w:rPr>
            </w:pPr>
            <w:r w:rsidRPr="00BC2004">
              <w:rPr>
                <w:sz w:val="22"/>
                <w:szCs w:val="22"/>
              </w:rPr>
              <w:t>Не определена  область применения данной темы. Процесс решения неточный или неправильный.</w:t>
            </w:r>
          </w:p>
        </w:tc>
        <w:tc>
          <w:tcPr>
            <w:tcW w:w="2977" w:type="dxa"/>
          </w:tcPr>
          <w:p w:rsidR="007E2140" w:rsidRPr="00BC2004" w:rsidRDefault="007E2140" w:rsidP="007E2140">
            <w:pPr>
              <w:rPr>
                <w:sz w:val="22"/>
                <w:szCs w:val="22"/>
              </w:rPr>
            </w:pPr>
            <w:r w:rsidRPr="00BC2004">
              <w:rPr>
                <w:sz w:val="22"/>
                <w:szCs w:val="22"/>
              </w:rPr>
              <w:t>Отражены некоторые области применения темы. Процесс решения неполный.</w:t>
            </w:r>
          </w:p>
        </w:tc>
        <w:tc>
          <w:tcPr>
            <w:tcW w:w="2976" w:type="dxa"/>
          </w:tcPr>
          <w:p w:rsidR="007E2140" w:rsidRPr="00BC2004" w:rsidRDefault="007E2140" w:rsidP="007E2140">
            <w:pPr>
              <w:rPr>
                <w:sz w:val="22"/>
                <w:szCs w:val="22"/>
              </w:rPr>
            </w:pPr>
            <w:r w:rsidRPr="00BC2004">
              <w:rPr>
                <w:sz w:val="22"/>
                <w:szCs w:val="22"/>
              </w:rPr>
              <w:t>Отражены области применения темы. Процесс решения практически завершен.</w:t>
            </w:r>
          </w:p>
        </w:tc>
        <w:tc>
          <w:tcPr>
            <w:tcW w:w="3382" w:type="dxa"/>
          </w:tcPr>
          <w:p w:rsidR="007E2140" w:rsidRPr="00BC2004" w:rsidRDefault="007E2140" w:rsidP="007E2140">
            <w:pPr>
              <w:rPr>
                <w:sz w:val="22"/>
                <w:szCs w:val="22"/>
              </w:rPr>
            </w:pPr>
            <w:r w:rsidRPr="00BC2004">
              <w:rPr>
                <w:sz w:val="22"/>
                <w:szCs w:val="22"/>
              </w:rPr>
              <w:t>Отражены области применения темы. Изложена стратегия решения проблем.</w:t>
            </w:r>
          </w:p>
        </w:tc>
      </w:tr>
    </w:tbl>
    <w:p w:rsidR="007E2140" w:rsidRDefault="007E2140" w:rsidP="007E2140">
      <w:pPr>
        <w:shd w:val="clear" w:color="auto" w:fill="FFFFFF"/>
        <w:ind w:firstLine="284"/>
        <w:jc w:val="both"/>
        <w:textAlignment w:val="baseline"/>
      </w:pPr>
      <w:r w:rsidRPr="00CD5E3C">
        <w:rPr>
          <w:b/>
          <w:iCs/>
          <w:bdr w:val="none" w:sz="0" w:space="0" w:color="auto" w:frame="1"/>
        </w:rPr>
        <w:t>Оценка «1»</w:t>
      </w:r>
      <w:r w:rsidRPr="002846B7">
        <w:rPr>
          <w:i/>
          <w:iCs/>
          <w:bdr w:val="none" w:sz="0" w:space="0" w:color="auto" w:frame="1"/>
        </w:rPr>
        <w:t> </w:t>
      </w:r>
      <w:r w:rsidRPr="002846B7">
        <w:t> выставляется в том случае, если</w:t>
      </w:r>
      <w:r>
        <w:t xml:space="preserve"> ответа нет</w:t>
      </w:r>
    </w:p>
    <w:p w:rsidR="00FD2D03" w:rsidRDefault="00FD2D03" w:rsidP="007E2140">
      <w:pPr>
        <w:pStyle w:val="aff0"/>
        <w:spacing w:before="0" w:beforeAutospacing="0" w:after="0" w:afterAutospacing="0"/>
        <w:jc w:val="center"/>
        <w:rPr>
          <w:rStyle w:val="aff"/>
          <w:iCs/>
          <w:color w:val="000000"/>
        </w:rPr>
      </w:pPr>
    </w:p>
    <w:p w:rsidR="00FD2D03" w:rsidRDefault="00FD2D03" w:rsidP="007E2140">
      <w:pPr>
        <w:pStyle w:val="aff0"/>
        <w:spacing w:before="0" w:beforeAutospacing="0" w:after="0" w:afterAutospacing="0"/>
        <w:jc w:val="center"/>
        <w:rPr>
          <w:rStyle w:val="aff"/>
          <w:iCs/>
          <w:color w:val="000000"/>
        </w:rPr>
      </w:pPr>
    </w:p>
    <w:p w:rsidR="007E2140" w:rsidRDefault="007E2140" w:rsidP="00FD2D03">
      <w:pPr>
        <w:pStyle w:val="aff0"/>
        <w:spacing w:before="0" w:beforeAutospacing="0" w:after="0" w:afterAutospacing="0"/>
        <w:jc w:val="center"/>
        <w:rPr>
          <w:color w:val="000000"/>
        </w:rPr>
      </w:pPr>
      <w:r>
        <w:rPr>
          <w:rStyle w:val="aff"/>
          <w:iCs/>
          <w:color w:val="000000"/>
        </w:rPr>
        <w:lastRenderedPageBreak/>
        <w:t>Оценивание по географии</w:t>
      </w:r>
    </w:p>
    <w:p w:rsidR="00FD2D03" w:rsidRPr="00FD2D03" w:rsidRDefault="00FD2D03" w:rsidP="00FD2D03">
      <w:pPr>
        <w:pStyle w:val="aff0"/>
        <w:spacing w:before="0" w:beforeAutospacing="0" w:after="0" w:afterAutospacing="0"/>
        <w:jc w:val="center"/>
        <w:rPr>
          <w:color w:val="000000"/>
        </w:rPr>
      </w:pPr>
    </w:p>
    <w:p w:rsidR="007E2140" w:rsidRPr="00585327" w:rsidRDefault="007E2140" w:rsidP="007E2140">
      <w:pPr>
        <w:pStyle w:val="aff0"/>
        <w:spacing w:before="0" w:beforeAutospacing="0" w:after="0" w:afterAutospacing="0"/>
        <w:jc w:val="center"/>
      </w:pPr>
      <w:r w:rsidRPr="00585327">
        <w:rPr>
          <w:rStyle w:val="aff"/>
          <w:iCs/>
        </w:rPr>
        <w:t>Оценивание самостоятельных письменных работ</w:t>
      </w:r>
    </w:p>
    <w:p w:rsidR="007E2140" w:rsidRPr="00CD5E3C" w:rsidRDefault="007E2140" w:rsidP="007E2140">
      <w:pPr>
        <w:pStyle w:val="aff0"/>
        <w:spacing w:before="0" w:beforeAutospacing="0" w:after="0" w:afterAutospacing="0"/>
        <w:ind w:firstLine="284"/>
        <w:jc w:val="both"/>
        <w:rPr>
          <w:color w:val="000000"/>
        </w:rPr>
      </w:pPr>
      <w:r>
        <w:rPr>
          <w:rStyle w:val="aff"/>
          <w:color w:val="000000"/>
        </w:rPr>
        <w:t xml:space="preserve">Оценка «5» </w:t>
      </w:r>
      <w:r w:rsidRPr="00CD5E3C">
        <w:rPr>
          <w:rStyle w:val="aff"/>
          <w:b w:val="0"/>
          <w:color w:val="000000"/>
        </w:rPr>
        <w:t>ставится, если ученик:</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выполнил работу без ошибок и недочетов;</w:t>
      </w:r>
    </w:p>
    <w:p w:rsidR="007E2140" w:rsidRPr="00C3038A" w:rsidRDefault="007E2140" w:rsidP="007E2140">
      <w:pPr>
        <w:pStyle w:val="aff0"/>
        <w:spacing w:before="0" w:beforeAutospacing="0" w:after="0" w:afterAutospacing="0"/>
        <w:jc w:val="both"/>
        <w:rPr>
          <w:color w:val="000000"/>
        </w:rPr>
      </w:pPr>
      <w:r>
        <w:rPr>
          <w:rStyle w:val="aff"/>
          <w:b w:val="0"/>
          <w:color w:val="000000"/>
        </w:rPr>
        <w:t xml:space="preserve">- </w:t>
      </w:r>
      <w:r w:rsidRPr="00C3038A">
        <w:rPr>
          <w:rStyle w:val="aff"/>
          <w:b w:val="0"/>
          <w:color w:val="000000"/>
        </w:rPr>
        <w:t>допустил не более одного недочета.</w:t>
      </w:r>
    </w:p>
    <w:p w:rsidR="007E2140" w:rsidRDefault="007E2140" w:rsidP="007E2140">
      <w:pPr>
        <w:pStyle w:val="aff0"/>
        <w:spacing w:before="0" w:beforeAutospacing="0" w:after="0" w:afterAutospacing="0"/>
        <w:ind w:firstLine="284"/>
        <w:jc w:val="both"/>
        <w:rPr>
          <w:color w:val="000000"/>
        </w:rPr>
      </w:pPr>
      <w:r>
        <w:rPr>
          <w:rStyle w:val="aff"/>
          <w:color w:val="000000"/>
        </w:rPr>
        <w:t xml:space="preserve">Оценка «4» </w:t>
      </w:r>
      <w:r w:rsidRPr="00CD5E3C">
        <w:rPr>
          <w:rStyle w:val="aff"/>
          <w:b w:val="0"/>
          <w:color w:val="000000"/>
        </w:rPr>
        <w:t>ставится, если ученик</w:t>
      </w:r>
      <w:r w:rsidRPr="00C3038A">
        <w:rPr>
          <w:rStyle w:val="apple-converted-space"/>
          <w:rFonts w:eastAsia="Calibri"/>
          <w:bCs/>
          <w:color w:val="000000"/>
          <w:u w:val="single"/>
        </w:rPr>
        <w:t> </w:t>
      </w:r>
      <w:r w:rsidRPr="00C3038A">
        <w:rPr>
          <w:rStyle w:val="aff"/>
          <w:b w:val="0"/>
          <w:bCs w:val="0"/>
          <w:color w:val="000000"/>
        </w:rPr>
        <w:t>выполнил работу полностью, но допустил в ней:</w:t>
      </w:r>
    </w:p>
    <w:p w:rsidR="007E2140" w:rsidRDefault="007E2140" w:rsidP="007E2140">
      <w:pPr>
        <w:pStyle w:val="aff0"/>
        <w:spacing w:before="0" w:beforeAutospacing="0" w:after="0" w:afterAutospacing="0"/>
        <w:jc w:val="both"/>
        <w:rPr>
          <w:color w:val="000000"/>
        </w:rPr>
      </w:pPr>
      <w:r>
        <w:rPr>
          <w:color w:val="000000"/>
        </w:rPr>
        <w:t xml:space="preserve">- </w:t>
      </w:r>
      <w:r w:rsidRPr="00C3038A">
        <w:rPr>
          <w:rStyle w:val="aff"/>
          <w:b w:val="0"/>
          <w:bCs w:val="0"/>
          <w:color w:val="000000"/>
        </w:rPr>
        <w:t>не более одной негрубой ошибки и одного недочета;</w:t>
      </w:r>
    </w:p>
    <w:p w:rsidR="007E2140" w:rsidRPr="00C3038A" w:rsidRDefault="007E2140" w:rsidP="007E2140">
      <w:pPr>
        <w:pStyle w:val="aff0"/>
        <w:spacing w:before="0" w:beforeAutospacing="0" w:after="0" w:afterAutospacing="0"/>
        <w:jc w:val="both"/>
        <w:rPr>
          <w:color w:val="000000"/>
        </w:rPr>
      </w:pPr>
      <w:r>
        <w:rPr>
          <w:color w:val="000000"/>
        </w:rPr>
        <w:t xml:space="preserve">- </w:t>
      </w:r>
      <w:r w:rsidRPr="00C3038A">
        <w:rPr>
          <w:rStyle w:val="aff"/>
          <w:b w:val="0"/>
          <w:color w:val="000000"/>
        </w:rPr>
        <w:t>или не более двух недочетов.</w:t>
      </w:r>
    </w:p>
    <w:p w:rsidR="007E2140" w:rsidRPr="00C3038A" w:rsidRDefault="007E2140" w:rsidP="007E2140">
      <w:pPr>
        <w:pStyle w:val="aff0"/>
        <w:spacing w:before="0" w:beforeAutospacing="0" w:after="0" w:afterAutospacing="0"/>
        <w:ind w:firstLine="284"/>
        <w:jc w:val="both"/>
        <w:rPr>
          <w:color w:val="000000"/>
        </w:rPr>
      </w:pPr>
      <w:r>
        <w:rPr>
          <w:rStyle w:val="aff"/>
          <w:color w:val="000000"/>
        </w:rPr>
        <w:t xml:space="preserve">Оценка «3» </w:t>
      </w:r>
      <w:r w:rsidRPr="00CD5E3C">
        <w:rPr>
          <w:rStyle w:val="aff"/>
          <w:b w:val="0"/>
          <w:color w:val="000000"/>
        </w:rPr>
        <w:t>ставится, если ученик</w:t>
      </w:r>
      <w:r w:rsidRPr="00C3038A">
        <w:rPr>
          <w:rStyle w:val="apple-converted-space"/>
          <w:rFonts w:eastAsia="Calibri"/>
          <w:color w:val="000000"/>
        </w:rPr>
        <w:t> </w:t>
      </w:r>
      <w:r w:rsidRPr="00C3038A">
        <w:rPr>
          <w:rStyle w:val="aff"/>
          <w:b w:val="0"/>
          <w:bCs w:val="0"/>
          <w:color w:val="000000"/>
        </w:rPr>
        <w:t>правильно выполнил не менее половины работы или допустил:</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не более двух грубых ошибок;</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или не более одной грубой и одной негрубой ошибки и одного недочета;</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или не более двух-трех негрубых ошибок;</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w:t>
      </w:r>
      <w:r w:rsidRPr="00C3038A">
        <w:rPr>
          <w:rStyle w:val="aff"/>
          <w:b w:val="0"/>
          <w:bCs w:val="0"/>
          <w:color w:val="000000"/>
        </w:rPr>
        <w:t>или одной негрубой ошибки и трех недочетов;</w:t>
      </w:r>
    </w:p>
    <w:p w:rsidR="007E2140" w:rsidRPr="00C3038A" w:rsidRDefault="007E2140" w:rsidP="007E2140">
      <w:pPr>
        <w:pStyle w:val="aff0"/>
        <w:spacing w:before="0" w:beforeAutospacing="0" w:after="0" w:afterAutospacing="0"/>
        <w:jc w:val="both"/>
        <w:rPr>
          <w:color w:val="000000"/>
        </w:rPr>
      </w:pPr>
      <w:r>
        <w:rPr>
          <w:rStyle w:val="aff"/>
          <w:b w:val="0"/>
          <w:color w:val="000000"/>
        </w:rPr>
        <w:t xml:space="preserve">-  </w:t>
      </w:r>
      <w:r w:rsidRPr="00C3038A">
        <w:rPr>
          <w:rStyle w:val="aff"/>
          <w:b w:val="0"/>
          <w:color w:val="000000"/>
        </w:rPr>
        <w:t>или при отсутствии ошибок, но при наличии четырех-пяти недочетов.</w:t>
      </w:r>
    </w:p>
    <w:p w:rsidR="007E2140" w:rsidRPr="00CD5E3C" w:rsidRDefault="007E2140" w:rsidP="007E2140">
      <w:pPr>
        <w:pStyle w:val="aff0"/>
        <w:spacing w:before="0" w:beforeAutospacing="0" w:after="0" w:afterAutospacing="0"/>
        <w:ind w:firstLine="284"/>
        <w:jc w:val="both"/>
        <w:rPr>
          <w:color w:val="000000"/>
        </w:rPr>
      </w:pPr>
      <w:r>
        <w:rPr>
          <w:rStyle w:val="aff"/>
          <w:color w:val="000000"/>
        </w:rPr>
        <w:t xml:space="preserve">Оценка «2» </w:t>
      </w:r>
      <w:r w:rsidRPr="00CD5E3C">
        <w:rPr>
          <w:rStyle w:val="aff"/>
          <w:b w:val="0"/>
          <w:color w:val="000000"/>
        </w:rPr>
        <w:t>ставится, если ученик:</w:t>
      </w:r>
    </w:p>
    <w:p w:rsidR="007E2140" w:rsidRPr="00C3038A" w:rsidRDefault="007E2140" w:rsidP="007E2140">
      <w:pPr>
        <w:pStyle w:val="aff0"/>
        <w:spacing w:before="0" w:beforeAutospacing="0" w:after="0" w:afterAutospacing="0"/>
        <w:jc w:val="both"/>
        <w:rPr>
          <w:color w:val="000000"/>
        </w:rPr>
      </w:pPr>
      <w:r>
        <w:rPr>
          <w:rStyle w:val="aff"/>
          <w:b w:val="0"/>
          <w:bCs w:val="0"/>
          <w:color w:val="000000"/>
        </w:rPr>
        <w:t xml:space="preserve">- </w:t>
      </w:r>
      <w:r w:rsidRPr="00C3038A">
        <w:rPr>
          <w:rStyle w:val="aff"/>
          <w:b w:val="0"/>
          <w:bCs w:val="0"/>
          <w:color w:val="000000"/>
        </w:rPr>
        <w:t>допустил число ошибок и недочетов превосходящее норму, при которой может быть выставлена оценка "3";</w:t>
      </w:r>
    </w:p>
    <w:p w:rsidR="007E2140" w:rsidRPr="00C3038A" w:rsidRDefault="007E2140" w:rsidP="007E2140">
      <w:pPr>
        <w:pStyle w:val="aff0"/>
        <w:spacing w:before="0" w:beforeAutospacing="0" w:after="0" w:afterAutospacing="0"/>
        <w:jc w:val="both"/>
        <w:rPr>
          <w:rStyle w:val="aff"/>
          <w:b w:val="0"/>
          <w:bCs w:val="0"/>
          <w:color w:val="000000"/>
        </w:rPr>
      </w:pPr>
      <w:r>
        <w:rPr>
          <w:rStyle w:val="aff"/>
          <w:b w:val="0"/>
          <w:bCs w:val="0"/>
          <w:color w:val="000000"/>
        </w:rPr>
        <w:t xml:space="preserve">- </w:t>
      </w:r>
      <w:r w:rsidRPr="00C3038A">
        <w:rPr>
          <w:rStyle w:val="aff"/>
          <w:b w:val="0"/>
          <w:bCs w:val="0"/>
          <w:color w:val="000000"/>
        </w:rPr>
        <w:t>или если правильно выполнил менее половины работы.</w:t>
      </w:r>
    </w:p>
    <w:p w:rsidR="007E2140" w:rsidRPr="00CD5E3C" w:rsidRDefault="007E2140" w:rsidP="007E2140">
      <w:pPr>
        <w:pStyle w:val="aff0"/>
        <w:spacing w:before="0" w:beforeAutospacing="0" w:after="0" w:afterAutospacing="0"/>
        <w:ind w:left="720" w:hanging="436"/>
        <w:jc w:val="both"/>
        <w:rPr>
          <w:color w:val="000000"/>
        </w:rPr>
      </w:pPr>
      <w:r>
        <w:rPr>
          <w:rStyle w:val="aff"/>
          <w:color w:val="000000"/>
        </w:rPr>
        <w:t xml:space="preserve">Оценка «1» </w:t>
      </w:r>
      <w:r w:rsidRPr="00CD5E3C">
        <w:rPr>
          <w:rStyle w:val="aff"/>
          <w:b w:val="0"/>
          <w:color w:val="000000"/>
        </w:rPr>
        <w:t>ставится, если ученик:</w:t>
      </w:r>
    </w:p>
    <w:p w:rsidR="007E2140" w:rsidRPr="00816267" w:rsidRDefault="007E2140" w:rsidP="007E2140">
      <w:pPr>
        <w:pStyle w:val="aff0"/>
        <w:spacing w:before="0" w:beforeAutospacing="0" w:after="0" w:afterAutospacing="0"/>
        <w:jc w:val="both"/>
        <w:textAlignment w:val="baseline"/>
        <w:rPr>
          <w:color w:val="000000"/>
        </w:rPr>
      </w:pPr>
      <w:r>
        <w:t xml:space="preserve">- </w:t>
      </w:r>
      <w:r w:rsidRPr="00C3038A">
        <w:t>полностью не усвоил учебный материал</w:t>
      </w:r>
    </w:p>
    <w:p w:rsidR="007E2140" w:rsidRPr="00816267" w:rsidRDefault="007E2140" w:rsidP="007E2140">
      <w:pPr>
        <w:pStyle w:val="aff0"/>
        <w:spacing w:before="0" w:beforeAutospacing="0" w:after="0" w:afterAutospacing="0"/>
        <w:ind w:left="720"/>
        <w:jc w:val="both"/>
        <w:textAlignment w:val="baseline"/>
        <w:rPr>
          <w:rStyle w:val="aff"/>
          <w:b w:val="0"/>
          <w:bCs w:val="0"/>
          <w:color w:val="000000"/>
        </w:rPr>
      </w:pPr>
    </w:p>
    <w:p w:rsidR="007E2140" w:rsidRPr="00585327" w:rsidRDefault="007E2140" w:rsidP="007E2140">
      <w:pPr>
        <w:spacing w:line="25" w:lineRule="atLeast"/>
        <w:jc w:val="center"/>
        <w:rPr>
          <w:b/>
        </w:rPr>
      </w:pPr>
      <w:r>
        <w:rPr>
          <w:b/>
        </w:rPr>
        <w:t xml:space="preserve">Оценивание умений </w:t>
      </w:r>
      <w:r w:rsidRPr="00585327">
        <w:rPr>
          <w:b/>
        </w:rPr>
        <w:t>работать с картой и другими источниками географических знаний</w:t>
      </w:r>
    </w:p>
    <w:p w:rsidR="007E2140" w:rsidRPr="002A65C3" w:rsidRDefault="007E2140" w:rsidP="007E2140">
      <w:pPr>
        <w:spacing w:line="25" w:lineRule="atLeast"/>
        <w:ind w:firstLine="284"/>
        <w:jc w:val="both"/>
        <w:rPr>
          <w:b/>
        </w:rPr>
      </w:pPr>
      <w:r w:rsidRPr="002A65C3">
        <w:rPr>
          <w:b/>
        </w:rPr>
        <w:t>Оценка «5»:</w:t>
      </w:r>
    </w:p>
    <w:p w:rsidR="007E2140" w:rsidRPr="00C93506" w:rsidRDefault="007E2140" w:rsidP="007E2140">
      <w:pPr>
        <w:spacing w:line="25" w:lineRule="atLeast"/>
        <w:jc w:val="both"/>
      </w:pPr>
      <w:r w:rsidRPr="00C93506">
        <w:t xml:space="preserve"> -правильный и полный отбор источников знаний, рациональное их использование в определённой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формулировка выводов на основе практической деятельности; аккуратное оформление результатов работы.</w:t>
      </w:r>
    </w:p>
    <w:p w:rsidR="007E2140" w:rsidRPr="002A65C3" w:rsidRDefault="007E2140" w:rsidP="007E2140">
      <w:pPr>
        <w:spacing w:line="25" w:lineRule="atLeast"/>
        <w:ind w:firstLine="284"/>
        <w:jc w:val="both"/>
        <w:rPr>
          <w:b/>
        </w:rPr>
      </w:pPr>
      <w:r w:rsidRPr="002A65C3">
        <w:rPr>
          <w:b/>
        </w:rPr>
        <w:t>Оценка «4»:</w:t>
      </w:r>
    </w:p>
    <w:p w:rsidR="007E2140" w:rsidRPr="00C93506" w:rsidRDefault="007E2140" w:rsidP="007E2140">
      <w:pPr>
        <w:spacing w:line="25" w:lineRule="atLeast"/>
        <w:jc w:val="both"/>
      </w:pPr>
      <w:r w:rsidRPr="00C93506">
        <w:t xml:space="preserve">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7E2140" w:rsidRPr="002A65C3" w:rsidRDefault="007E2140" w:rsidP="007E2140">
      <w:pPr>
        <w:spacing w:line="25" w:lineRule="atLeast"/>
        <w:ind w:firstLine="284"/>
        <w:jc w:val="both"/>
        <w:rPr>
          <w:b/>
        </w:rPr>
      </w:pPr>
      <w:r w:rsidRPr="002A65C3">
        <w:rPr>
          <w:b/>
        </w:rPr>
        <w:t>Оценка «3»:</w:t>
      </w:r>
    </w:p>
    <w:p w:rsidR="007E2140" w:rsidRPr="00C93506" w:rsidRDefault="007E2140" w:rsidP="007E2140">
      <w:pPr>
        <w:spacing w:line="25" w:lineRule="atLeast"/>
        <w:jc w:val="both"/>
      </w:pPr>
      <w:r w:rsidRPr="00C93506">
        <w:t xml:space="preserve"> -правильное использование основных источников знаний; допускаются неточности в формулировке выводов; неаккуратное оформление результатов.</w:t>
      </w:r>
    </w:p>
    <w:p w:rsidR="007E2140" w:rsidRPr="002A65C3" w:rsidRDefault="007E2140" w:rsidP="007E2140">
      <w:pPr>
        <w:spacing w:line="25" w:lineRule="atLeast"/>
        <w:ind w:firstLine="284"/>
        <w:jc w:val="both"/>
        <w:rPr>
          <w:b/>
        </w:rPr>
      </w:pPr>
      <w:r w:rsidRPr="002A65C3">
        <w:rPr>
          <w:b/>
        </w:rPr>
        <w:t>Оценка «2»:</w:t>
      </w:r>
    </w:p>
    <w:p w:rsidR="007E2140" w:rsidRPr="00C93506" w:rsidRDefault="007E2140" w:rsidP="007E2140">
      <w:pPr>
        <w:spacing w:line="25" w:lineRule="atLeast"/>
        <w:jc w:val="both"/>
      </w:pPr>
      <w:r w:rsidRPr="00C93506">
        <w:lastRenderedPageBreak/>
        <w:t xml:space="preserve"> - неумение отбирать и использовать основные источники знаний; допускаются существенные ошибки в выполнении заданий и оформлении результатов.</w:t>
      </w:r>
    </w:p>
    <w:p w:rsidR="007E2140" w:rsidRPr="002A65C3" w:rsidRDefault="007E2140" w:rsidP="007E2140">
      <w:pPr>
        <w:spacing w:line="25" w:lineRule="atLeast"/>
        <w:ind w:firstLine="284"/>
        <w:jc w:val="both"/>
        <w:rPr>
          <w:b/>
        </w:rPr>
      </w:pPr>
      <w:r w:rsidRPr="002A65C3">
        <w:rPr>
          <w:b/>
        </w:rPr>
        <w:t>Оценка «1»:</w:t>
      </w:r>
    </w:p>
    <w:p w:rsidR="007E2140" w:rsidRPr="00C93506" w:rsidRDefault="007E2140" w:rsidP="007E2140">
      <w:pPr>
        <w:spacing w:line="25" w:lineRule="atLeast"/>
        <w:jc w:val="both"/>
      </w:pPr>
      <w:r w:rsidRPr="00C93506">
        <w:t xml:space="preserve"> - полное неумение использовать </w:t>
      </w:r>
      <w:r>
        <w:t>карту и другие источники знаний</w:t>
      </w:r>
    </w:p>
    <w:p w:rsidR="007E2140" w:rsidRDefault="007E2140" w:rsidP="007E2140">
      <w:pPr>
        <w:spacing w:line="25" w:lineRule="atLeast"/>
        <w:jc w:val="center"/>
      </w:pPr>
    </w:p>
    <w:p w:rsidR="007E2140" w:rsidRPr="00585327" w:rsidRDefault="007E2140" w:rsidP="007E2140">
      <w:pPr>
        <w:spacing w:line="25" w:lineRule="atLeast"/>
        <w:jc w:val="center"/>
        <w:rPr>
          <w:b/>
        </w:rPr>
      </w:pPr>
      <w:r>
        <w:rPr>
          <w:b/>
        </w:rPr>
        <w:t xml:space="preserve">Оценивание </w:t>
      </w:r>
      <w:r w:rsidRPr="00585327">
        <w:rPr>
          <w:b/>
        </w:rPr>
        <w:t>умений проводить наблюдения в природе и на производстве</w:t>
      </w:r>
    </w:p>
    <w:p w:rsidR="007E2140" w:rsidRPr="002A65C3" w:rsidRDefault="007E2140" w:rsidP="007E2140">
      <w:pPr>
        <w:spacing w:line="25" w:lineRule="atLeast"/>
        <w:ind w:firstLine="284"/>
        <w:jc w:val="both"/>
        <w:rPr>
          <w:b/>
        </w:rPr>
      </w:pPr>
      <w:r w:rsidRPr="002A65C3">
        <w:rPr>
          <w:b/>
        </w:rPr>
        <w:t>Оценка «5»:</w:t>
      </w:r>
    </w:p>
    <w:p w:rsidR="007E2140" w:rsidRPr="00C93506" w:rsidRDefault="007E2140" w:rsidP="007E2140">
      <w:pPr>
        <w:spacing w:line="25" w:lineRule="atLeast"/>
        <w:jc w:val="both"/>
      </w:pPr>
      <w:r w:rsidRPr="00C93506">
        <w:t xml:space="preserve"> - правильное, по правилу проведенное наблюдение; точное отражение особенностей объекта или явлений в описаниях, зарисовках, диаграммах, схемах; правильная формулировка выводов; аккуратное оформление наблюдений.</w:t>
      </w:r>
    </w:p>
    <w:p w:rsidR="007E2140" w:rsidRPr="002A65C3" w:rsidRDefault="007E2140" w:rsidP="007E2140">
      <w:pPr>
        <w:spacing w:line="25" w:lineRule="atLeast"/>
        <w:ind w:firstLine="284"/>
        <w:jc w:val="both"/>
        <w:rPr>
          <w:b/>
        </w:rPr>
      </w:pPr>
      <w:r w:rsidRPr="002A65C3">
        <w:rPr>
          <w:b/>
        </w:rPr>
        <w:t>Оценка «4»:</w:t>
      </w:r>
    </w:p>
    <w:p w:rsidR="007E2140" w:rsidRPr="00C93506" w:rsidRDefault="007E2140" w:rsidP="007E2140">
      <w:pPr>
        <w:spacing w:line="25" w:lineRule="atLeast"/>
        <w:jc w:val="both"/>
      </w:pPr>
      <w:r w:rsidRPr="00C93506">
        <w:t xml:space="preserve"> - правильное, по плану проведённое наблюдение; недочеты в отражении объекта или явления; правильная формулировка выводов; недостатки в оформлении наблюдений.</w:t>
      </w:r>
    </w:p>
    <w:p w:rsidR="007E2140" w:rsidRPr="002A65C3" w:rsidRDefault="007E2140" w:rsidP="007E2140">
      <w:pPr>
        <w:spacing w:line="25" w:lineRule="atLeast"/>
        <w:ind w:firstLine="284"/>
        <w:jc w:val="both"/>
        <w:rPr>
          <w:b/>
        </w:rPr>
      </w:pPr>
      <w:r w:rsidRPr="002A65C3">
        <w:rPr>
          <w:b/>
        </w:rPr>
        <w:t>Оценка «3»:</w:t>
      </w:r>
    </w:p>
    <w:p w:rsidR="007E2140" w:rsidRPr="00C93506" w:rsidRDefault="007E2140" w:rsidP="007E2140">
      <w:pPr>
        <w:spacing w:line="25" w:lineRule="atLeast"/>
        <w:jc w:val="both"/>
      </w:pPr>
      <w:r w:rsidRPr="00C93506">
        <w:t xml:space="preserve"> - допускаются неточности в проведении наблюдений по плану; выделены не все особенности объектов и явлений; допускаются неточности в формулировке выводов; имеются существенные недостатки в оформлении наблюдений.</w:t>
      </w:r>
    </w:p>
    <w:p w:rsidR="007E2140" w:rsidRPr="002A65C3" w:rsidRDefault="007E2140" w:rsidP="007E2140">
      <w:pPr>
        <w:spacing w:line="25" w:lineRule="atLeast"/>
        <w:ind w:firstLine="284"/>
        <w:jc w:val="both"/>
        <w:rPr>
          <w:b/>
        </w:rPr>
      </w:pPr>
      <w:r w:rsidRPr="002A65C3">
        <w:rPr>
          <w:b/>
        </w:rPr>
        <w:t>Оценка «2»:</w:t>
      </w:r>
    </w:p>
    <w:p w:rsidR="007E2140" w:rsidRDefault="007E2140" w:rsidP="007E2140">
      <w:pPr>
        <w:spacing w:line="25" w:lineRule="atLeast"/>
        <w:jc w:val="both"/>
      </w:pPr>
      <w:r w:rsidRPr="00C93506">
        <w:t xml:space="preserve"> - неправильное выполнение задания,  неумение сделать выводы на основе наблюдений.</w:t>
      </w:r>
    </w:p>
    <w:p w:rsidR="007E2140" w:rsidRPr="002A65C3" w:rsidRDefault="007E2140" w:rsidP="007E2140">
      <w:pPr>
        <w:spacing w:line="25" w:lineRule="atLeast"/>
        <w:ind w:firstLine="284"/>
        <w:jc w:val="both"/>
        <w:rPr>
          <w:b/>
        </w:rPr>
      </w:pPr>
      <w:r w:rsidRPr="002A65C3">
        <w:rPr>
          <w:b/>
        </w:rPr>
        <w:t>Оценка «1»:</w:t>
      </w:r>
    </w:p>
    <w:p w:rsidR="007E2140" w:rsidRDefault="007E2140" w:rsidP="007E2140">
      <w:pPr>
        <w:spacing w:line="25" w:lineRule="atLeast"/>
        <w:jc w:val="both"/>
      </w:pPr>
      <w:r w:rsidRPr="00C93506">
        <w:t xml:space="preserve"> - не владее</w:t>
      </w:r>
      <w:r>
        <w:t>т умением  проводить наблюдения</w:t>
      </w:r>
    </w:p>
    <w:p w:rsidR="007E2140" w:rsidRDefault="007E2140" w:rsidP="007E2140">
      <w:pPr>
        <w:pStyle w:val="c31"/>
        <w:spacing w:before="0" w:beforeAutospacing="0" w:after="0" w:afterAutospacing="0"/>
        <w:rPr>
          <w:b/>
          <w:i/>
          <w:color w:val="FF0000"/>
          <w:u w:val="single"/>
        </w:rPr>
      </w:pPr>
    </w:p>
    <w:p w:rsidR="007E2140" w:rsidRDefault="007E2140" w:rsidP="007E2140">
      <w:pPr>
        <w:pStyle w:val="c31"/>
        <w:spacing w:before="0" w:beforeAutospacing="0" w:after="0" w:afterAutospacing="0"/>
        <w:ind w:left="-180"/>
        <w:jc w:val="center"/>
        <w:rPr>
          <w:rStyle w:val="c20"/>
          <w:rFonts w:eastAsia="Calibri"/>
          <w:b/>
        </w:rPr>
      </w:pPr>
      <w:r>
        <w:rPr>
          <w:rStyle w:val="c20"/>
          <w:rFonts w:eastAsia="Calibri"/>
          <w:b/>
        </w:rPr>
        <w:t>Оценивание по биологии</w:t>
      </w:r>
    </w:p>
    <w:p w:rsidR="007E2140" w:rsidRDefault="007E2140" w:rsidP="007E2140">
      <w:pPr>
        <w:pStyle w:val="c87"/>
        <w:keepNext/>
        <w:spacing w:before="0" w:beforeAutospacing="0" w:after="0" w:afterAutospacing="0"/>
        <w:ind w:firstLine="284"/>
        <w:jc w:val="both"/>
        <w:rPr>
          <w:rStyle w:val="c61"/>
          <w:rFonts w:eastAsia="Calibri"/>
        </w:rPr>
      </w:pPr>
    </w:p>
    <w:p w:rsidR="007E2140" w:rsidRDefault="007E2140" w:rsidP="007E2140">
      <w:pPr>
        <w:spacing w:line="25" w:lineRule="atLeast"/>
        <w:jc w:val="center"/>
        <w:rPr>
          <w:b/>
        </w:rPr>
      </w:pPr>
      <w:r w:rsidRPr="00585327">
        <w:rPr>
          <w:b/>
        </w:rPr>
        <w:t>Оценка практических умений обучающихся</w:t>
      </w:r>
    </w:p>
    <w:p w:rsidR="007E2140" w:rsidRPr="003D6E8C" w:rsidRDefault="007E2140" w:rsidP="007E2140">
      <w:pPr>
        <w:spacing w:line="25" w:lineRule="atLeast"/>
        <w:jc w:val="center"/>
        <w:rPr>
          <w:b/>
        </w:rPr>
      </w:pPr>
      <w:r>
        <w:rPr>
          <w:b/>
        </w:rPr>
        <w:t>Оценка умений ставить опыты</w:t>
      </w:r>
    </w:p>
    <w:p w:rsidR="007E2140" w:rsidRPr="002A65C3" w:rsidRDefault="007E2140" w:rsidP="007E2140">
      <w:pPr>
        <w:spacing w:line="25" w:lineRule="atLeast"/>
        <w:ind w:firstLine="284"/>
        <w:jc w:val="both"/>
        <w:rPr>
          <w:b/>
        </w:rPr>
      </w:pPr>
      <w:r w:rsidRPr="002A65C3">
        <w:rPr>
          <w:b/>
        </w:rPr>
        <w:t xml:space="preserve">Оценка «5»: </w:t>
      </w:r>
    </w:p>
    <w:p w:rsidR="007E2140" w:rsidRPr="00C93506" w:rsidRDefault="007E2140" w:rsidP="007E2140">
      <w:pPr>
        <w:spacing w:line="25" w:lineRule="atLeast"/>
        <w:jc w:val="both"/>
      </w:pPr>
      <w:r w:rsidRPr="00C93506">
        <w:t>-</w:t>
      </w:r>
      <w:r>
        <w:t xml:space="preserve"> </w:t>
      </w:r>
      <w:r w:rsidRPr="00C93506">
        <w:t>правильно определена цель опыта;</w:t>
      </w:r>
    </w:p>
    <w:p w:rsidR="007E2140" w:rsidRPr="00C93506" w:rsidRDefault="007E2140" w:rsidP="007E2140">
      <w:pPr>
        <w:spacing w:line="25" w:lineRule="atLeast"/>
        <w:jc w:val="both"/>
      </w:pPr>
      <w:r w:rsidRPr="00C93506">
        <w:t>- самостоятельно и последовательно проведены подбор оборудования и объектов, а также работа по закладке опыта;</w:t>
      </w:r>
    </w:p>
    <w:p w:rsidR="007E2140" w:rsidRPr="00C93506" w:rsidRDefault="007E2140" w:rsidP="007E2140">
      <w:pPr>
        <w:spacing w:line="25" w:lineRule="atLeast"/>
        <w:jc w:val="both"/>
      </w:pPr>
      <w:r w:rsidRPr="00C93506">
        <w:t>-научно, грамотно, логично описаны наблюдения и сформулированы выводы из опыта.</w:t>
      </w:r>
    </w:p>
    <w:p w:rsidR="007E2140" w:rsidRPr="002A65C3" w:rsidRDefault="007E2140" w:rsidP="007E2140">
      <w:pPr>
        <w:spacing w:line="25" w:lineRule="atLeast"/>
        <w:ind w:firstLine="284"/>
        <w:jc w:val="both"/>
        <w:rPr>
          <w:b/>
        </w:rPr>
      </w:pPr>
      <w:r w:rsidRPr="002A65C3">
        <w:rPr>
          <w:b/>
        </w:rPr>
        <w:t xml:space="preserve">Оценка «4»: </w:t>
      </w:r>
    </w:p>
    <w:p w:rsidR="007E2140" w:rsidRPr="00C93506" w:rsidRDefault="007E2140" w:rsidP="007E2140">
      <w:pPr>
        <w:spacing w:line="25" w:lineRule="atLeast"/>
        <w:jc w:val="both"/>
      </w:pPr>
      <w:r w:rsidRPr="00C93506">
        <w:t>-правильно определена цель опыта; самостоятельно проведена работа по подбору оборудования, объектов при закладке опыта допускаются;</w:t>
      </w:r>
    </w:p>
    <w:p w:rsidR="007E2140" w:rsidRPr="00C93506" w:rsidRDefault="007E2140" w:rsidP="007E2140">
      <w:pPr>
        <w:spacing w:line="25" w:lineRule="atLeast"/>
        <w:jc w:val="both"/>
      </w:pPr>
      <w:r w:rsidRPr="00C93506">
        <w:t>-1-2 ошибки, в целом грамотно и логично описаны наблюдения, сформулированы основные выводы из опыта;</w:t>
      </w:r>
    </w:p>
    <w:p w:rsidR="007E2140" w:rsidRPr="00C93506" w:rsidRDefault="007E2140" w:rsidP="007E2140">
      <w:pPr>
        <w:spacing w:line="25" w:lineRule="atLeast"/>
        <w:jc w:val="both"/>
      </w:pPr>
      <w:r w:rsidRPr="00C93506">
        <w:t>-в описании наблюдении допущены неточности, выводы неполные.</w:t>
      </w:r>
    </w:p>
    <w:p w:rsidR="007E2140" w:rsidRPr="002A65C3" w:rsidRDefault="007E2140" w:rsidP="007E2140">
      <w:pPr>
        <w:spacing w:line="25" w:lineRule="atLeast"/>
        <w:ind w:firstLine="284"/>
        <w:jc w:val="both"/>
        <w:rPr>
          <w:b/>
        </w:rPr>
      </w:pPr>
      <w:r w:rsidRPr="002A65C3">
        <w:rPr>
          <w:b/>
        </w:rPr>
        <w:t xml:space="preserve">Оценка «3»: </w:t>
      </w:r>
    </w:p>
    <w:p w:rsidR="007E2140" w:rsidRPr="00C93506" w:rsidRDefault="007E2140" w:rsidP="007E2140">
      <w:pPr>
        <w:spacing w:line="25" w:lineRule="atLeast"/>
        <w:jc w:val="both"/>
      </w:pPr>
      <w:r w:rsidRPr="00C93506">
        <w:lastRenderedPageBreak/>
        <w:t>-правильно определена цель опыта, подбор оборудования и объектов, а также работы по закладке опыта проведены с помощью учителя;</w:t>
      </w:r>
    </w:p>
    <w:p w:rsidR="007E2140" w:rsidRPr="00C93506" w:rsidRDefault="007E2140" w:rsidP="007E2140">
      <w:pPr>
        <w:spacing w:line="25" w:lineRule="atLeast"/>
        <w:jc w:val="both"/>
      </w:pPr>
      <w:r w:rsidRPr="00C93506">
        <w:t>-допущены неточности я ошибка в закладке опыта, описании наблюдение, формировании выводов.</w:t>
      </w:r>
    </w:p>
    <w:p w:rsidR="007E2140" w:rsidRPr="002A65C3" w:rsidRDefault="007E2140" w:rsidP="007E2140">
      <w:pPr>
        <w:spacing w:line="25" w:lineRule="atLeast"/>
        <w:ind w:firstLine="284"/>
        <w:jc w:val="both"/>
        <w:rPr>
          <w:b/>
        </w:rPr>
      </w:pPr>
      <w:r w:rsidRPr="002A65C3">
        <w:rPr>
          <w:b/>
        </w:rPr>
        <w:t>Оценка «2»:</w:t>
      </w:r>
    </w:p>
    <w:p w:rsidR="007E2140" w:rsidRPr="00C93506" w:rsidRDefault="007E2140" w:rsidP="007E2140">
      <w:pPr>
        <w:spacing w:line="25" w:lineRule="atLeast"/>
        <w:jc w:val="both"/>
      </w:pPr>
      <w:r w:rsidRPr="00C93506">
        <w:t>-не определена самостоятельно цель опыта; не подготовлено нужное оборудование;</w:t>
      </w:r>
    </w:p>
    <w:p w:rsidR="007E2140" w:rsidRPr="00C93506" w:rsidRDefault="007E2140" w:rsidP="007E2140">
      <w:pPr>
        <w:spacing w:line="25" w:lineRule="atLeast"/>
        <w:jc w:val="both"/>
      </w:pPr>
      <w:r w:rsidRPr="00C93506">
        <w:t>-допущены существенные ошибки при закладке опыта и его оформлении.</w:t>
      </w:r>
    </w:p>
    <w:p w:rsidR="007E2140" w:rsidRPr="002A65C3" w:rsidRDefault="007E2140" w:rsidP="007E2140">
      <w:pPr>
        <w:spacing w:line="25" w:lineRule="atLeast"/>
        <w:ind w:firstLine="284"/>
        <w:jc w:val="both"/>
        <w:rPr>
          <w:b/>
        </w:rPr>
      </w:pPr>
      <w:r w:rsidRPr="002A65C3">
        <w:rPr>
          <w:b/>
        </w:rPr>
        <w:t>Оценка «1»:</w:t>
      </w:r>
    </w:p>
    <w:p w:rsidR="007E2140" w:rsidRPr="00C93506" w:rsidRDefault="007E2140" w:rsidP="007E2140">
      <w:pPr>
        <w:spacing w:line="25" w:lineRule="atLeast"/>
        <w:jc w:val="both"/>
      </w:pPr>
      <w:r w:rsidRPr="00C93506">
        <w:t>-полное не</w:t>
      </w:r>
      <w:r>
        <w:t>умение заложить и оформить опыт</w:t>
      </w:r>
    </w:p>
    <w:p w:rsidR="007E2140" w:rsidRPr="00C93506" w:rsidRDefault="007E2140" w:rsidP="007E2140">
      <w:pPr>
        <w:spacing w:line="25" w:lineRule="atLeast"/>
        <w:jc w:val="both"/>
      </w:pPr>
    </w:p>
    <w:p w:rsidR="007E2140" w:rsidRPr="00585327" w:rsidRDefault="007E2140" w:rsidP="007E2140">
      <w:pPr>
        <w:spacing w:line="25" w:lineRule="atLeast"/>
        <w:jc w:val="center"/>
        <w:rPr>
          <w:b/>
        </w:rPr>
      </w:pPr>
      <w:r w:rsidRPr="00585327">
        <w:rPr>
          <w:b/>
        </w:rPr>
        <w:t>Оценка умений проводить наблюдения</w:t>
      </w:r>
    </w:p>
    <w:p w:rsidR="007E2140" w:rsidRPr="00C93506" w:rsidRDefault="007E2140" w:rsidP="007E2140">
      <w:pPr>
        <w:spacing w:line="25" w:lineRule="atLeast"/>
        <w:jc w:val="both"/>
      </w:pPr>
      <w:r w:rsidRPr="00C93506">
        <w:t>Учитель должен учитывать:</w:t>
      </w:r>
    </w:p>
    <w:p w:rsidR="007E2140" w:rsidRPr="00C93506" w:rsidRDefault="007E2140" w:rsidP="007E2140">
      <w:pPr>
        <w:spacing w:line="25" w:lineRule="atLeast"/>
        <w:jc w:val="both"/>
      </w:pPr>
      <w:r w:rsidRPr="00C93506">
        <w:t>-правильность проведения</w:t>
      </w:r>
      <w:r>
        <w:t xml:space="preserve"> наблюдения</w:t>
      </w:r>
      <w:r w:rsidRPr="00C93506">
        <w:t xml:space="preserve">; </w:t>
      </w:r>
    </w:p>
    <w:p w:rsidR="007E2140" w:rsidRPr="00C93506" w:rsidRDefault="007E2140" w:rsidP="007E2140">
      <w:pPr>
        <w:spacing w:line="25" w:lineRule="atLeast"/>
        <w:jc w:val="both"/>
      </w:pPr>
      <w:r w:rsidRPr="00C93506">
        <w:t>-умение выделять существенные признаки, логичность и научную грамотность в оформлении результатов наблюдение и в выводах.</w:t>
      </w:r>
    </w:p>
    <w:p w:rsidR="007E2140" w:rsidRPr="002A65C3" w:rsidRDefault="007E2140" w:rsidP="007E2140">
      <w:pPr>
        <w:spacing w:line="25" w:lineRule="atLeast"/>
        <w:ind w:firstLine="284"/>
        <w:jc w:val="both"/>
        <w:rPr>
          <w:b/>
        </w:rPr>
      </w:pPr>
      <w:r w:rsidRPr="002A65C3">
        <w:rPr>
          <w:b/>
        </w:rPr>
        <w:t>Оценка «5»:</w:t>
      </w:r>
    </w:p>
    <w:p w:rsidR="007E2140" w:rsidRPr="00C93506" w:rsidRDefault="007E2140" w:rsidP="007E2140">
      <w:pPr>
        <w:spacing w:line="25" w:lineRule="atLeast"/>
        <w:jc w:val="both"/>
      </w:pPr>
      <w:r w:rsidRPr="00C93506">
        <w:t>-правильно по заданию проведено наблюдение; выделены существенные признаки, логично, научно грамотно оформлены результаты наблюдения I выводы.</w:t>
      </w:r>
    </w:p>
    <w:p w:rsidR="007E2140" w:rsidRPr="002A65C3" w:rsidRDefault="007E2140" w:rsidP="007E2140">
      <w:pPr>
        <w:spacing w:line="25" w:lineRule="atLeast"/>
        <w:ind w:firstLine="284"/>
        <w:jc w:val="both"/>
        <w:rPr>
          <w:b/>
        </w:rPr>
      </w:pPr>
      <w:r w:rsidRPr="002A65C3">
        <w:rPr>
          <w:b/>
        </w:rPr>
        <w:t>Оценка «4»:</w:t>
      </w:r>
    </w:p>
    <w:p w:rsidR="007E2140" w:rsidRPr="00C93506" w:rsidRDefault="007E2140" w:rsidP="007E2140">
      <w:pPr>
        <w:spacing w:line="25" w:lineRule="atLeast"/>
        <w:jc w:val="both"/>
      </w:pPr>
      <w:r w:rsidRPr="00C93506">
        <w:t>-правильно по заданию проведено наблюдение, при выделении существенных признаков у наблюдаемого объекта (процесса), названы второстепенные;</w:t>
      </w:r>
    </w:p>
    <w:p w:rsidR="007E2140" w:rsidRPr="00C93506" w:rsidRDefault="007E2140" w:rsidP="007E2140">
      <w:pPr>
        <w:spacing w:line="25" w:lineRule="atLeast"/>
        <w:jc w:val="both"/>
      </w:pPr>
      <w:r>
        <w:t>-</w:t>
      </w:r>
      <w:r w:rsidRPr="00C93506">
        <w:t>допущена небрежность в оформлении наблюдение и выводов.</w:t>
      </w:r>
    </w:p>
    <w:p w:rsidR="007E2140" w:rsidRPr="002A65C3" w:rsidRDefault="007E2140" w:rsidP="007E2140">
      <w:pPr>
        <w:spacing w:line="25" w:lineRule="atLeast"/>
        <w:ind w:firstLine="284"/>
        <w:jc w:val="both"/>
        <w:rPr>
          <w:b/>
        </w:rPr>
      </w:pPr>
      <w:r w:rsidRPr="002A65C3">
        <w:rPr>
          <w:b/>
        </w:rPr>
        <w:t>Оценка «3»:</w:t>
      </w:r>
    </w:p>
    <w:p w:rsidR="007E2140" w:rsidRPr="00C93506" w:rsidRDefault="007E2140" w:rsidP="007E2140">
      <w:pPr>
        <w:spacing w:line="25" w:lineRule="atLeast"/>
        <w:jc w:val="both"/>
      </w:pPr>
      <w:r w:rsidRPr="00C93506">
        <w:t>-допущены неточности, 1-2 ошибка в проведении наблюдение по заданию учителя;</w:t>
      </w:r>
    </w:p>
    <w:p w:rsidR="007E2140" w:rsidRPr="00C93506" w:rsidRDefault="007E2140" w:rsidP="007E2140">
      <w:pPr>
        <w:spacing w:line="25" w:lineRule="atLeast"/>
        <w:jc w:val="both"/>
      </w:pPr>
      <w:r w:rsidRPr="00C93506">
        <w:t>-при выделении существенных признаков у наблюдаемого объекта (процесса) выделены лишь некоторые, допущены ошибки (1-2) в оформлении наблюдение и выводов.</w:t>
      </w:r>
    </w:p>
    <w:p w:rsidR="007E2140" w:rsidRPr="002A65C3" w:rsidRDefault="007E2140" w:rsidP="007E2140">
      <w:pPr>
        <w:spacing w:line="25" w:lineRule="atLeast"/>
        <w:ind w:firstLine="284"/>
        <w:jc w:val="both"/>
        <w:rPr>
          <w:b/>
        </w:rPr>
      </w:pPr>
      <w:r w:rsidRPr="002A65C3">
        <w:rPr>
          <w:b/>
        </w:rPr>
        <w:t>Оценка «2»:</w:t>
      </w:r>
    </w:p>
    <w:p w:rsidR="007E2140" w:rsidRPr="00C93506" w:rsidRDefault="007E2140" w:rsidP="007E2140">
      <w:pPr>
        <w:spacing w:line="25" w:lineRule="atLeast"/>
        <w:jc w:val="both"/>
      </w:pPr>
      <w:r w:rsidRPr="00C93506">
        <w:t>-допущены ошибки (3-4) в проведении наблюдение по заданию учителя;</w:t>
      </w:r>
    </w:p>
    <w:p w:rsidR="007E2140" w:rsidRPr="00C93506" w:rsidRDefault="007E2140" w:rsidP="007E2140">
      <w:pPr>
        <w:spacing w:line="25" w:lineRule="atLeast"/>
        <w:jc w:val="both"/>
      </w:pPr>
      <w:r w:rsidRPr="00C93506">
        <w:t>-неправильно выделены признака наблюдаемого объекта (процесса), допущены ошибки (3-4) в оформлении наблюдений и выводов.</w:t>
      </w:r>
    </w:p>
    <w:p w:rsidR="007E2140" w:rsidRPr="002A65C3" w:rsidRDefault="007E2140" w:rsidP="007E2140">
      <w:pPr>
        <w:spacing w:line="25" w:lineRule="atLeast"/>
        <w:ind w:firstLine="284"/>
        <w:jc w:val="both"/>
        <w:rPr>
          <w:b/>
        </w:rPr>
      </w:pPr>
      <w:r w:rsidRPr="002A65C3">
        <w:rPr>
          <w:b/>
        </w:rPr>
        <w:t>Оценка «1»:</w:t>
      </w:r>
    </w:p>
    <w:p w:rsidR="007E2140" w:rsidRDefault="007E2140" w:rsidP="007E2140">
      <w:pPr>
        <w:spacing w:line="25" w:lineRule="atLeast"/>
        <w:jc w:val="both"/>
      </w:pPr>
      <w:r w:rsidRPr="00C93506">
        <w:t xml:space="preserve"> - не владеет умением проводить наблюдение.</w:t>
      </w:r>
    </w:p>
    <w:p w:rsidR="007E2140" w:rsidRDefault="007E2140" w:rsidP="007E2140">
      <w:pPr>
        <w:spacing w:line="25" w:lineRule="atLeast"/>
        <w:jc w:val="both"/>
      </w:pPr>
    </w:p>
    <w:p w:rsidR="00FD2D03" w:rsidRPr="00FD2D03" w:rsidRDefault="00FD2D03" w:rsidP="00FD2D03">
      <w:pPr>
        <w:pStyle w:val="aff0"/>
        <w:spacing w:before="0" w:beforeAutospacing="0" w:after="0" w:afterAutospacing="0"/>
        <w:jc w:val="center"/>
        <w:textAlignment w:val="baseline"/>
        <w:rPr>
          <w:b/>
          <w:bCs/>
          <w:bdr w:val="none" w:sz="0" w:space="0" w:color="auto" w:frame="1"/>
        </w:rPr>
      </w:pPr>
      <w:r>
        <w:rPr>
          <w:b/>
          <w:bCs/>
          <w:bdr w:val="none" w:sz="0" w:space="0" w:color="auto" w:frame="1"/>
        </w:rPr>
        <w:t>Оценивание по музыке</w:t>
      </w:r>
    </w:p>
    <w:p w:rsidR="007E2140" w:rsidRPr="00585327" w:rsidRDefault="007E2140" w:rsidP="007E2140">
      <w:pPr>
        <w:jc w:val="center"/>
        <w:rPr>
          <w:b/>
        </w:rPr>
      </w:pPr>
      <w:r>
        <w:rPr>
          <w:b/>
        </w:rPr>
        <w:t>Слушание музыки</w:t>
      </w:r>
    </w:p>
    <w:p w:rsidR="007E2140" w:rsidRPr="00F32B8D" w:rsidRDefault="007E2140" w:rsidP="007E2140">
      <w:pPr>
        <w:ind w:firstLine="284"/>
        <w:jc w:val="both"/>
      </w:pPr>
      <w:r w:rsidRPr="00F32B8D">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7E2140" w:rsidRPr="00F32B8D" w:rsidRDefault="007E2140" w:rsidP="007E2140">
      <w:pPr>
        <w:jc w:val="both"/>
      </w:pPr>
      <w:r w:rsidRPr="00F32B8D">
        <w:lastRenderedPageBreak/>
        <w:t>Учитывается:</w:t>
      </w:r>
    </w:p>
    <w:p w:rsidR="007E2140" w:rsidRPr="00F32B8D" w:rsidRDefault="007E2140" w:rsidP="007E2140">
      <w:pPr>
        <w:jc w:val="both"/>
      </w:pPr>
      <w:r w:rsidRPr="00F32B8D">
        <w:t>- степень раскрытия эмоционального содержания музыкального произведения через средства музыкальной выразительности;</w:t>
      </w:r>
    </w:p>
    <w:p w:rsidR="007E2140" w:rsidRPr="00F32B8D" w:rsidRDefault="007E2140" w:rsidP="007E2140">
      <w:pPr>
        <w:jc w:val="both"/>
      </w:pPr>
      <w:r w:rsidRPr="00F32B8D">
        <w:t>- самостоятельность в разборе музыкального произведения;</w:t>
      </w:r>
    </w:p>
    <w:p w:rsidR="007E2140" w:rsidRPr="00F32B8D" w:rsidRDefault="007E2140" w:rsidP="007E2140">
      <w:pPr>
        <w:jc w:val="both"/>
      </w:pPr>
      <w:r w:rsidRPr="00F32B8D">
        <w:t>- умение учащегося сравнивать произведения и делать самостоятельные обобщения на основе полученных знаний.</w:t>
      </w:r>
    </w:p>
    <w:p w:rsidR="007E2140" w:rsidRPr="002A65C3" w:rsidRDefault="007E2140" w:rsidP="007E2140">
      <w:pPr>
        <w:ind w:firstLine="284"/>
        <w:jc w:val="both"/>
        <w:rPr>
          <w:b/>
        </w:rPr>
      </w:pPr>
      <w:r w:rsidRPr="002A65C3">
        <w:rPr>
          <w:b/>
        </w:rPr>
        <w:t>Оценка «5»:</w:t>
      </w:r>
    </w:p>
    <w:p w:rsidR="007E2140" w:rsidRPr="00F32B8D" w:rsidRDefault="007E2140" w:rsidP="007E2140">
      <w:pPr>
        <w:jc w:val="both"/>
      </w:pPr>
      <w:r w:rsidRPr="00F32B8D">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7E2140" w:rsidRPr="002A65C3" w:rsidRDefault="007E2140" w:rsidP="007E2140">
      <w:pPr>
        <w:ind w:firstLine="284"/>
        <w:jc w:val="both"/>
        <w:rPr>
          <w:b/>
        </w:rPr>
      </w:pPr>
      <w:r w:rsidRPr="002A65C3">
        <w:rPr>
          <w:b/>
        </w:rPr>
        <w:t>Оценка «4»:</w:t>
      </w:r>
    </w:p>
    <w:p w:rsidR="007E2140" w:rsidRPr="00F32B8D" w:rsidRDefault="007E2140" w:rsidP="007E2140">
      <w:pPr>
        <w:jc w:val="both"/>
      </w:pPr>
      <w:r w:rsidRPr="00F32B8D">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7E2140" w:rsidRPr="002A65C3" w:rsidRDefault="007E2140" w:rsidP="007E2140">
      <w:pPr>
        <w:ind w:firstLine="284"/>
        <w:jc w:val="both"/>
        <w:rPr>
          <w:b/>
        </w:rPr>
      </w:pPr>
      <w:r w:rsidRPr="002A65C3">
        <w:rPr>
          <w:b/>
        </w:rPr>
        <w:t>Оценка «3»:</w:t>
      </w:r>
    </w:p>
    <w:p w:rsidR="007E2140" w:rsidRPr="00F32B8D" w:rsidRDefault="007E2140" w:rsidP="007E2140">
      <w:pPr>
        <w:jc w:val="both"/>
      </w:pPr>
      <w:r w:rsidRPr="00F32B8D">
        <w:t>ответ правильный, но неполный, средства музыкальной выразительности раскрыты недостаточно, допустимы несколько наводящих вопросов учителя.</w:t>
      </w:r>
    </w:p>
    <w:p w:rsidR="007E2140" w:rsidRPr="002A65C3" w:rsidRDefault="007E2140" w:rsidP="007E2140">
      <w:pPr>
        <w:ind w:firstLine="284"/>
        <w:jc w:val="both"/>
        <w:rPr>
          <w:b/>
        </w:rPr>
      </w:pPr>
      <w:r w:rsidRPr="002A65C3">
        <w:rPr>
          <w:b/>
        </w:rPr>
        <w:t>Оценка «2»:</w:t>
      </w:r>
    </w:p>
    <w:p w:rsidR="007E2140" w:rsidRPr="00F32B8D" w:rsidRDefault="007E2140" w:rsidP="007E2140">
      <w:pPr>
        <w:jc w:val="both"/>
      </w:pPr>
      <w:r w:rsidRPr="00F32B8D">
        <w:t xml:space="preserve">ответ неполный, средства музыкальной выразительности не раскрыты </w:t>
      </w:r>
    </w:p>
    <w:p w:rsidR="007E2140" w:rsidRPr="002A65C3" w:rsidRDefault="007E2140" w:rsidP="007E2140">
      <w:pPr>
        <w:ind w:firstLine="284"/>
        <w:jc w:val="both"/>
        <w:rPr>
          <w:b/>
        </w:rPr>
      </w:pPr>
      <w:r w:rsidRPr="002A65C3">
        <w:rPr>
          <w:b/>
        </w:rPr>
        <w:t>Оценка «1»:</w:t>
      </w:r>
    </w:p>
    <w:p w:rsidR="007E2140" w:rsidRDefault="007E2140" w:rsidP="00FD2D03">
      <w:pPr>
        <w:jc w:val="both"/>
      </w:pPr>
      <w:r w:rsidRPr="00F32B8D">
        <w:t xml:space="preserve">ответ обнаруживает незнание и </w:t>
      </w:r>
      <w:r w:rsidR="00FD2D03">
        <w:t>непонимание учебного материала.</w:t>
      </w:r>
    </w:p>
    <w:p w:rsidR="00FD2D03" w:rsidRPr="00FD2D03" w:rsidRDefault="00FD2D03" w:rsidP="00FD2D03">
      <w:pPr>
        <w:jc w:val="both"/>
      </w:pPr>
    </w:p>
    <w:p w:rsidR="007E2140" w:rsidRPr="00585327" w:rsidRDefault="007E2140" w:rsidP="007E2140">
      <w:pPr>
        <w:jc w:val="center"/>
        <w:rPr>
          <w:b/>
        </w:rPr>
      </w:pPr>
      <w:r>
        <w:rPr>
          <w:b/>
        </w:rPr>
        <w:t>Хоровое пение</w:t>
      </w:r>
    </w:p>
    <w:p w:rsidR="007E2140" w:rsidRPr="00794CF3" w:rsidRDefault="007E2140" w:rsidP="007E2140">
      <w:pPr>
        <w:ind w:firstLine="284"/>
        <w:jc w:val="both"/>
      </w:pPr>
      <w:r w:rsidRPr="00794CF3">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 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7E2140" w:rsidRPr="002A65C3" w:rsidRDefault="007E2140" w:rsidP="007E2140">
      <w:pPr>
        <w:tabs>
          <w:tab w:val="left" w:pos="1965"/>
        </w:tabs>
        <w:ind w:firstLine="284"/>
        <w:jc w:val="both"/>
        <w:rPr>
          <w:b/>
        </w:rPr>
      </w:pPr>
      <w:r w:rsidRPr="002A65C3">
        <w:rPr>
          <w:b/>
        </w:rPr>
        <w:t>Оценка «5»:</w:t>
      </w:r>
      <w:r w:rsidRPr="002A65C3">
        <w:rPr>
          <w:b/>
        </w:rPr>
        <w:tab/>
      </w:r>
    </w:p>
    <w:p w:rsidR="007E2140" w:rsidRPr="00F32B8D" w:rsidRDefault="007E2140" w:rsidP="007E2140">
      <w:pPr>
        <w:jc w:val="both"/>
      </w:pPr>
      <w:r w:rsidRPr="00F32B8D">
        <w:t>- знание мелодической линии и текста песни;</w:t>
      </w:r>
    </w:p>
    <w:p w:rsidR="007E2140" w:rsidRPr="00F32B8D" w:rsidRDefault="007E2140" w:rsidP="007E2140">
      <w:pPr>
        <w:jc w:val="both"/>
      </w:pPr>
      <w:r w:rsidRPr="00F32B8D">
        <w:t>- чистое интонирование или допущены небольшие неточности,  ритмически точное исполнение;</w:t>
      </w:r>
    </w:p>
    <w:p w:rsidR="007E2140" w:rsidRPr="00F32B8D" w:rsidRDefault="007E2140" w:rsidP="007E2140">
      <w:pPr>
        <w:jc w:val="both"/>
      </w:pPr>
      <w:r w:rsidRPr="00F32B8D">
        <w:t>- выразительное исполнение.</w:t>
      </w:r>
    </w:p>
    <w:p w:rsidR="007E2140" w:rsidRPr="002A65C3" w:rsidRDefault="007E2140" w:rsidP="007E2140">
      <w:pPr>
        <w:ind w:firstLine="284"/>
        <w:jc w:val="both"/>
        <w:rPr>
          <w:b/>
        </w:rPr>
      </w:pPr>
      <w:r w:rsidRPr="002A65C3">
        <w:rPr>
          <w:b/>
        </w:rPr>
        <w:t>Оценка «4»:</w:t>
      </w:r>
    </w:p>
    <w:p w:rsidR="007E2140" w:rsidRPr="00F32B8D" w:rsidRDefault="007E2140" w:rsidP="007E2140">
      <w:pPr>
        <w:jc w:val="both"/>
      </w:pPr>
      <w:r w:rsidRPr="00F32B8D">
        <w:t>- знание мелодической линии и текста песни;</w:t>
      </w:r>
    </w:p>
    <w:p w:rsidR="007E2140" w:rsidRPr="00F32B8D" w:rsidRDefault="007E2140" w:rsidP="007E2140">
      <w:pPr>
        <w:jc w:val="both"/>
      </w:pPr>
      <w:r w:rsidRPr="00F32B8D">
        <w:t>- допущены неточности в  интонировании, исполнение ритмически правильное;</w:t>
      </w:r>
    </w:p>
    <w:p w:rsidR="007E2140" w:rsidRPr="00F32B8D" w:rsidRDefault="007E2140" w:rsidP="007E2140">
      <w:pPr>
        <w:jc w:val="both"/>
      </w:pPr>
      <w:r w:rsidRPr="00F32B8D">
        <w:t>- пение недостаточно выразительное.</w:t>
      </w:r>
    </w:p>
    <w:p w:rsidR="007E2140" w:rsidRPr="002A65C3" w:rsidRDefault="007E2140" w:rsidP="007E2140">
      <w:pPr>
        <w:ind w:firstLine="284"/>
        <w:jc w:val="both"/>
        <w:rPr>
          <w:b/>
        </w:rPr>
      </w:pPr>
      <w:r w:rsidRPr="002A65C3">
        <w:rPr>
          <w:b/>
        </w:rPr>
        <w:lastRenderedPageBreak/>
        <w:t>Оценка «3»:</w:t>
      </w:r>
    </w:p>
    <w:p w:rsidR="007E2140" w:rsidRPr="00F32B8D" w:rsidRDefault="007E2140" w:rsidP="007E2140">
      <w:pPr>
        <w:jc w:val="both"/>
      </w:pPr>
      <w:r w:rsidRPr="00F32B8D">
        <w:t>- допускаются   неточности в исполнении мелодии и текста песни;</w:t>
      </w:r>
    </w:p>
    <w:p w:rsidR="007E2140" w:rsidRPr="00F32B8D" w:rsidRDefault="007E2140" w:rsidP="007E2140">
      <w:pPr>
        <w:jc w:val="both"/>
      </w:pPr>
      <w:r w:rsidRPr="00F32B8D">
        <w:t>- неконтролируемое пение, есть ритмические неточности;</w:t>
      </w:r>
    </w:p>
    <w:p w:rsidR="007E2140" w:rsidRPr="00F32B8D" w:rsidRDefault="007E2140" w:rsidP="007E2140">
      <w:pPr>
        <w:jc w:val="both"/>
      </w:pPr>
      <w:r w:rsidRPr="00F32B8D">
        <w:t>- пение невыразительное.</w:t>
      </w:r>
    </w:p>
    <w:p w:rsidR="007E2140" w:rsidRPr="002A65C3" w:rsidRDefault="007E2140" w:rsidP="007E2140">
      <w:pPr>
        <w:ind w:firstLine="284"/>
        <w:jc w:val="both"/>
        <w:rPr>
          <w:b/>
        </w:rPr>
      </w:pPr>
      <w:r w:rsidRPr="002A65C3">
        <w:rPr>
          <w:b/>
        </w:rPr>
        <w:t>Оценка «2»:</w:t>
      </w:r>
    </w:p>
    <w:p w:rsidR="007E2140" w:rsidRPr="00F32B8D" w:rsidRDefault="007E2140" w:rsidP="007E2140">
      <w:pPr>
        <w:jc w:val="both"/>
      </w:pPr>
      <w:r w:rsidRPr="00F32B8D">
        <w:t>- исполнение неуверенное, невыразительное, незнание текста, непопадание в ритм.</w:t>
      </w:r>
    </w:p>
    <w:p w:rsidR="007E2140" w:rsidRPr="002A65C3" w:rsidRDefault="007E2140" w:rsidP="007E2140">
      <w:pPr>
        <w:ind w:firstLine="284"/>
        <w:jc w:val="both"/>
        <w:rPr>
          <w:b/>
        </w:rPr>
      </w:pPr>
      <w:r w:rsidRPr="002A65C3">
        <w:rPr>
          <w:b/>
        </w:rPr>
        <w:t>Оценка «1»:</w:t>
      </w:r>
    </w:p>
    <w:p w:rsidR="007E2140" w:rsidRPr="00F32B8D" w:rsidRDefault="007E2140" w:rsidP="007E2140">
      <w:pPr>
        <w:jc w:val="both"/>
      </w:pPr>
      <w:r w:rsidRPr="00F32B8D">
        <w:t>- незнание и непонимание учебного материала.</w:t>
      </w:r>
    </w:p>
    <w:p w:rsidR="007E2140" w:rsidRDefault="007E2140" w:rsidP="007E2140">
      <w:pPr>
        <w:pStyle w:val="aff0"/>
        <w:spacing w:before="0" w:beforeAutospacing="0" w:after="0" w:afterAutospacing="0"/>
        <w:textAlignment w:val="baseline"/>
        <w:rPr>
          <w:b/>
          <w:bCs/>
          <w:bdr w:val="none" w:sz="0" w:space="0" w:color="auto" w:frame="1"/>
        </w:rPr>
      </w:pPr>
    </w:p>
    <w:p w:rsidR="00FD2D03" w:rsidRPr="003D6E8C" w:rsidRDefault="007E2140" w:rsidP="00FD2D03">
      <w:pPr>
        <w:pStyle w:val="aff0"/>
        <w:spacing w:before="0" w:beforeAutospacing="0" w:after="0" w:afterAutospacing="0"/>
        <w:jc w:val="center"/>
        <w:textAlignment w:val="baseline"/>
        <w:rPr>
          <w:b/>
          <w:bCs/>
          <w:bdr w:val="none" w:sz="0" w:space="0" w:color="auto" w:frame="1"/>
        </w:rPr>
      </w:pPr>
      <w:r>
        <w:rPr>
          <w:b/>
          <w:bCs/>
          <w:bdr w:val="none" w:sz="0" w:space="0" w:color="auto" w:frame="1"/>
        </w:rPr>
        <w:t>Оценивани</w:t>
      </w:r>
      <w:r w:rsidR="00FD2D03">
        <w:rPr>
          <w:b/>
          <w:bCs/>
          <w:bdr w:val="none" w:sz="0" w:space="0" w:color="auto" w:frame="1"/>
        </w:rPr>
        <w:t>е по изобразительному искусству</w:t>
      </w:r>
    </w:p>
    <w:p w:rsidR="007E2140" w:rsidRPr="002A65C3" w:rsidRDefault="007E2140" w:rsidP="007E2140">
      <w:pPr>
        <w:shd w:val="clear" w:color="auto" w:fill="FFFFFF"/>
        <w:ind w:firstLine="284"/>
        <w:jc w:val="both"/>
        <w:rPr>
          <w:b/>
        </w:rPr>
      </w:pPr>
      <w:r>
        <w:rPr>
          <w:b/>
          <w:bCs/>
        </w:rPr>
        <w:t>Оценка «5»</w:t>
      </w:r>
    </w:p>
    <w:p w:rsidR="007E2140" w:rsidRPr="008B6793" w:rsidRDefault="007E2140" w:rsidP="007E2140">
      <w:pPr>
        <w:shd w:val="clear" w:color="auto" w:fill="FFFFFF"/>
        <w:jc w:val="both"/>
      </w:pPr>
      <w:r w:rsidRPr="008B6793">
        <w:t>-учащийся  полностью справляется с поставленной целью урока;</w:t>
      </w:r>
    </w:p>
    <w:p w:rsidR="007E2140" w:rsidRPr="008B6793" w:rsidRDefault="007E2140" w:rsidP="007E2140">
      <w:pPr>
        <w:shd w:val="clear" w:color="auto" w:fill="FFFFFF"/>
        <w:jc w:val="both"/>
      </w:pPr>
      <w:r w:rsidRPr="008B6793">
        <w:t>-правильно излагает изученный материал и умеет применить полученные  знания на практике;</w:t>
      </w:r>
    </w:p>
    <w:p w:rsidR="007E2140" w:rsidRPr="008B6793" w:rsidRDefault="007E2140" w:rsidP="007E2140">
      <w:pPr>
        <w:shd w:val="clear" w:color="auto" w:fill="FFFFFF"/>
        <w:jc w:val="both"/>
      </w:pPr>
      <w:r w:rsidRPr="008B6793">
        <w:t>-верно решает композицию рисунка, т.е. гармонично согласовывает между  собой все компоненты изображения;</w:t>
      </w:r>
    </w:p>
    <w:p w:rsidR="007E2140" w:rsidRPr="008B6793" w:rsidRDefault="007E2140" w:rsidP="007E2140">
      <w:pPr>
        <w:shd w:val="clear" w:color="auto" w:fill="FFFFFF"/>
        <w:jc w:val="both"/>
      </w:pPr>
      <w:r w:rsidRPr="008B6793">
        <w:t>-умеет подметить и передать в изображении наиболее характерное.</w:t>
      </w:r>
    </w:p>
    <w:p w:rsidR="007E2140" w:rsidRPr="002A65C3" w:rsidRDefault="007E2140" w:rsidP="007E2140">
      <w:pPr>
        <w:shd w:val="clear" w:color="auto" w:fill="FFFFFF"/>
        <w:ind w:firstLine="284"/>
        <w:jc w:val="both"/>
        <w:rPr>
          <w:b/>
        </w:rPr>
      </w:pPr>
      <w:r>
        <w:rPr>
          <w:b/>
          <w:bCs/>
        </w:rPr>
        <w:t>Оценка «4»</w:t>
      </w:r>
    </w:p>
    <w:p w:rsidR="007E2140" w:rsidRPr="008B6793" w:rsidRDefault="007E2140" w:rsidP="007E2140">
      <w:pPr>
        <w:shd w:val="clear" w:color="auto" w:fill="FFFFFF"/>
        <w:jc w:val="both"/>
      </w:pPr>
      <w:r w:rsidRPr="008B6793">
        <w:t>-учащийся полностью овладел программным материалом, но при изложении его допускает неточности второстепенного характера;</w:t>
      </w:r>
    </w:p>
    <w:p w:rsidR="007E2140" w:rsidRPr="008B6793" w:rsidRDefault="007E2140" w:rsidP="007E2140">
      <w:pPr>
        <w:shd w:val="clear" w:color="auto" w:fill="FFFFFF"/>
        <w:jc w:val="both"/>
      </w:pPr>
      <w:r w:rsidRPr="008B6793">
        <w:t>-гармонично согласовывает между собой все компоненты изображения;</w:t>
      </w:r>
    </w:p>
    <w:p w:rsidR="007E2140" w:rsidRPr="008B6793" w:rsidRDefault="007E2140" w:rsidP="007E2140">
      <w:pPr>
        <w:shd w:val="clear" w:color="auto" w:fill="FFFFFF"/>
        <w:jc w:val="both"/>
      </w:pPr>
      <w:r w:rsidRPr="008B6793">
        <w:t>-умеет подметить, но не совсем точно передаёт в изображении наиболеехарактерное.</w:t>
      </w:r>
    </w:p>
    <w:p w:rsidR="007E2140" w:rsidRPr="002A65C3" w:rsidRDefault="007E2140" w:rsidP="007E2140">
      <w:pPr>
        <w:shd w:val="clear" w:color="auto" w:fill="FFFFFF"/>
        <w:ind w:firstLine="284"/>
        <w:jc w:val="both"/>
        <w:rPr>
          <w:b/>
        </w:rPr>
      </w:pPr>
      <w:r>
        <w:rPr>
          <w:b/>
          <w:bCs/>
        </w:rPr>
        <w:t>Оценка «3»</w:t>
      </w:r>
    </w:p>
    <w:p w:rsidR="007E2140" w:rsidRPr="008B6793" w:rsidRDefault="007E2140" w:rsidP="007E2140">
      <w:pPr>
        <w:shd w:val="clear" w:color="auto" w:fill="FFFFFF"/>
        <w:jc w:val="both"/>
      </w:pPr>
      <w:r w:rsidRPr="008B6793">
        <w:t>-учащийся слабо справляется с поставленной целью урока;</w:t>
      </w:r>
    </w:p>
    <w:p w:rsidR="007E2140" w:rsidRPr="008B6793" w:rsidRDefault="007E2140" w:rsidP="007E2140">
      <w:pPr>
        <w:shd w:val="clear" w:color="auto" w:fill="FFFFFF"/>
        <w:jc w:val="both"/>
      </w:pPr>
      <w:r w:rsidRPr="008B6793">
        <w:t>-допускает неточность в изложении изученного материала.</w:t>
      </w:r>
    </w:p>
    <w:p w:rsidR="007E2140" w:rsidRPr="002A65C3" w:rsidRDefault="007E2140" w:rsidP="007E2140">
      <w:pPr>
        <w:shd w:val="clear" w:color="auto" w:fill="FFFFFF"/>
        <w:ind w:firstLine="284"/>
        <w:jc w:val="both"/>
        <w:rPr>
          <w:b/>
        </w:rPr>
      </w:pPr>
      <w:r>
        <w:rPr>
          <w:b/>
          <w:bCs/>
        </w:rPr>
        <w:t>Оценка «2»</w:t>
      </w:r>
    </w:p>
    <w:p w:rsidR="007E2140" w:rsidRPr="008B6793" w:rsidRDefault="007E2140" w:rsidP="007E2140">
      <w:pPr>
        <w:shd w:val="clear" w:color="auto" w:fill="FFFFFF"/>
        <w:jc w:val="both"/>
      </w:pPr>
      <w:r w:rsidRPr="008B6793">
        <w:t>-учащийся допускает грубые ошибки в ответе;</w:t>
      </w:r>
    </w:p>
    <w:p w:rsidR="007E2140" w:rsidRPr="008B6793" w:rsidRDefault="007E2140" w:rsidP="007E2140">
      <w:pPr>
        <w:shd w:val="clear" w:color="auto" w:fill="FFFFFF"/>
        <w:jc w:val="both"/>
      </w:pPr>
      <w:r w:rsidRPr="008B6793">
        <w:t>-не справляется с поставленной целью урока;</w:t>
      </w:r>
    </w:p>
    <w:p w:rsidR="007E2140" w:rsidRPr="002A65C3" w:rsidRDefault="007E2140" w:rsidP="007E2140">
      <w:pPr>
        <w:shd w:val="clear" w:color="auto" w:fill="FFFFFF"/>
        <w:ind w:firstLine="284"/>
        <w:jc w:val="both"/>
        <w:rPr>
          <w:b/>
        </w:rPr>
      </w:pPr>
      <w:r>
        <w:rPr>
          <w:b/>
          <w:bCs/>
        </w:rPr>
        <w:t>Оценка «1»</w:t>
      </w:r>
    </w:p>
    <w:p w:rsidR="007E2140" w:rsidRPr="008B6793" w:rsidRDefault="007E2140" w:rsidP="007E2140">
      <w:pPr>
        <w:shd w:val="clear" w:color="auto" w:fill="FFFFFF"/>
        <w:jc w:val="both"/>
      </w:pPr>
      <w:r w:rsidRPr="008B6793">
        <w:t>-учащийся обнаруживает полное незнание</w:t>
      </w:r>
      <w:r>
        <w:t xml:space="preserve"> учебного материала</w:t>
      </w:r>
    </w:p>
    <w:p w:rsidR="007E2140" w:rsidRPr="008B6793" w:rsidRDefault="007E2140" w:rsidP="007E2140">
      <w:pPr>
        <w:jc w:val="both"/>
      </w:pPr>
    </w:p>
    <w:p w:rsidR="007E2140" w:rsidRDefault="007E2140" w:rsidP="007E2140">
      <w:pPr>
        <w:pStyle w:val="aff0"/>
        <w:spacing w:before="0" w:beforeAutospacing="0" w:after="0" w:afterAutospacing="0"/>
        <w:jc w:val="center"/>
        <w:textAlignment w:val="baseline"/>
        <w:rPr>
          <w:b/>
          <w:bCs/>
          <w:bdr w:val="none" w:sz="0" w:space="0" w:color="auto" w:frame="1"/>
        </w:rPr>
      </w:pPr>
      <w:r>
        <w:rPr>
          <w:b/>
          <w:bCs/>
          <w:bdr w:val="none" w:sz="0" w:space="0" w:color="auto" w:frame="1"/>
        </w:rPr>
        <w:t>Оценивание по технологии</w:t>
      </w:r>
    </w:p>
    <w:p w:rsidR="007E2140" w:rsidRDefault="007E2140" w:rsidP="007E2140">
      <w:pPr>
        <w:pStyle w:val="aff0"/>
        <w:spacing w:before="0" w:beforeAutospacing="0" w:after="0" w:afterAutospacing="0"/>
        <w:textAlignment w:val="baseline"/>
        <w:rPr>
          <w:b/>
          <w:bCs/>
          <w:bdr w:val="none" w:sz="0" w:space="0" w:color="auto" w:frame="1"/>
        </w:rPr>
      </w:pPr>
    </w:p>
    <w:p w:rsidR="007E2140" w:rsidRPr="00585327" w:rsidRDefault="007E2140" w:rsidP="007E2140">
      <w:pPr>
        <w:pStyle w:val="aff0"/>
        <w:spacing w:before="0" w:beforeAutospacing="0" w:after="0" w:afterAutospacing="0"/>
        <w:jc w:val="center"/>
        <w:textAlignment w:val="baseline"/>
        <w:rPr>
          <w:b/>
          <w:bCs/>
          <w:bdr w:val="none" w:sz="0" w:space="0" w:color="auto" w:frame="1"/>
        </w:rPr>
      </w:pPr>
      <w:r>
        <w:rPr>
          <w:b/>
          <w:bCs/>
          <w:bdr w:val="none" w:sz="0" w:space="0" w:color="auto" w:frame="1"/>
        </w:rPr>
        <w:t>Оценивание практических работ</w:t>
      </w:r>
    </w:p>
    <w:p w:rsidR="007E2140" w:rsidRPr="004B6381" w:rsidRDefault="007E2140" w:rsidP="007E2140">
      <w:pPr>
        <w:pStyle w:val="aff0"/>
        <w:spacing w:before="0" w:beforeAutospacing="0" w:after="0" w:afterAutospacing="0"/>
        <w:ind w:firstLine="284"/>
        <w:textAlignment w:val="baseline"/>
      </w:pPr>
      <w:r w:rsidRPr="002A65C3">
        <w:rPr>
          <w:b/>
          <w:iCs/>
          <w:bdr w:val="none" w:sz="0" w:space="0" w:color="auto" w:frame="1"/>
        </w:rPr>
        <w:t>Оценка «5»</w:t>
      </w:r>
      <w:r>
        <w:rPr>
          <w:iCs/>
          <w:bdr w:val="none" w:sz="0" w:space="0" w:color="auto" w:frame="1"/>
        </w:rPr>
        <w:t xml:space="preserve"> ставится, если обу</w:t>
      </w:r>
      <w:r w:rsidRPr="004B6381">
        <w:rPr>
          <w:iCs/>
          <w:bdr w:val="none" w:sz="0" w:space="0" w:color="auto" w:frame="1"/>
        </w:rPr>
        <w:t>ча</w:t>
      </w:r>
      <w:r>
        <w:rPr>
          <w:iCs/>
          <w:bdr w:val="none" w:sz="0" w:space="0" w:color="auto" w:frame="1"/>
        </w:rPr>
        <w:t>ю</w:t>
      </w:r>
      <w:r w:rsidRPr="004B6381">
        <w:rPr>
          <w:iCs/>
          <w:bdr w:val="none" w:sz="0" w:space="0" w:color="auto" w:frame="1"/>
        </w:rPr>
        <w:t>щийся:</w:t>
      </w:r>
    </w:p>
    <w:p w:rsidR="007E2140" w:rsidRPr="004B6381" w:rsidRDefault="007E2140" w:rsidP="007E2140">
      <w:pPr>
        <w:pStyle w:val="aff0"/>
        <w:spacing w:before="0" w:beforeAutospacing="0" w:after="0" w:afterAutospacing="0"/>
        <w:textAlignment w:val="baseline"/>
      </w:pPr>
      <w:r w:rsidRPr="004B6381">
        <w:t>·  творчески планирует</w:t>
      </w:r>
      <w:r w:rsidRPr="004B6381">
        <w:rPr>
          <w:rStyle w:val="apple-converted-space"/>
        </w:rPr>
        <w:t> </w:t>
      </w:r>
      <w:hyperlink r:id="rId27" w:tooltip="Выполнение работ" w:history="1">
        <w:r w:rsidRPr="004B6381">
          <w:rPr>
            <w:rStyle w:val="a8"/>
            <w:color w:val="auto"/>
            <w:bdr w:val="none" w:sz="0" w:space="0" w:color="auto" w:frame="1"/>
          </w:rPr>
          <w:t>выполнение работы</w:t>
        </w:r>
      </w:hyperlink>
      <w:r w:rsidRPr="004B6381">
        <w:t>;</w:t>
      </w:r>
    </w:p>
    <w:p w:rsidR="007E2140" w:rsidRPr="004B6381" w:rsidRDefault="007E2140" w:rsidP="007E2140">
      <w:pPr>
        <w:pStyle w:val="aff0"/>
        <w:spacing w:before="0" w:beforeAutospacing="0" w:after="0" w:afterAutospacing="0"/>
        <w:textAlignment w:val="baseline"/>
      </w:pPr>
      <w:r w:rsidRPr="004B6381">
        <w:lastRenderedPageBreak/>
        <w:t>·  самостоятельно и полностью использует знания программного материала;</w:t>
      </w:r>
    </w:p>
    <w:p w:rsidR="007E2140" w:rsidRPr="004B6381" w:rsidRDefault="007E2140" w:rsidP="007E2140">
      <w:pPr>
        <w:pStyle w:val="aff0"/>
        <w:spacing w:before="0" w:beforeAutospacing="0" w:after="0" w:afterAutospacing="0"/>
        <w:textAlignment w:val="baseline"/>
      </w:pPr>
      <w:r w:rsidRPr="004B6381">
        <w:t>·  правильно и аккуратно выполняет задания;</w:t>
      </w:r>
    </w:p>
    <w:p w:rsidR="007E2140" w:rsidRPr="004B6381" w:rsidRDefault="007E2140" w:rsidP="007E2140">
      <w:pPr>
        <w:pStyle w:val="aff0"/>
        <w:spacing w:before="0" w:beforeAutospacing="0" w:after="0" w:afterAutospacing="0"/>
        <w:textAlignment w:val="baseline"/>
      </w:pPr>
      <w:r w:rsidRPr="004B6381">
        <w:t>·  умеет пользоваться</w:t>
      </w:r>
      <w:r w:rsidRPr="004B6381">
        <w:rPr>
          <w:rStyle w:val="apple-converted-space"/>
        </w:rPr>
        <w:t> </w:t>
      </w:r>
      <w:hyperlink r:id="rId28" w:tooltip="Справочная литература" w:history="1">
        <w:r w:rsidRPr="004B6381">
          <w:rPr>
            <w:rStyle w:val="a8"/>
            <w:color w:val="auto"/>
            <w:bdr w:val="none" w:sz="0" w:space="0" w:color="auto" w:frame="1"/>
          </w:rPr>
          <w:t>справочной литературой</w:t>
        </w:r>
      </w:hyperlink>
      <w:r w:rsidRPr="004B6381">
        <w:t>, наглядными пособиями, машинами, приспособлениями и другими средствами.</w:t>
      </w:r>
    </w:p>
    <w:p w:rsidR="007E2140" w:rsidRPr="004B6381" w:rsidRDefault="007E2140" w:rsidP="007E2140">
      <w:pPr>
        <w:pStyle w:val="aff0"/>
        <w:spacing w:before="0" w:beforeAutospacing="0" w:after="0" w:afterAutospacing="0"/>
        <w:ind w:firstLine="284"/>
        <w:textAlignment w:val="baseline"/>
      </w:pPr>
      <w:r w:rsidRPr="002A65C3">
        <w:rPr>
          <w:b/>
          <w:iCs/>
          <w:bdr w:val="none" w:sz="0" w:space="0" w:color="auto" w:frame="1"/>
        </w:rPr>
        <w:t>Оценка «4»</w:t>
      </w:r>
      <w:r>
        <w:rPr>
          <w:iCs/>
          <w:bdr w:val="none" w:sz="0" w:space="0" w:color="auto" w:frame="1"/>
        </w:rPr>
        <w:t xml:space="preserve"> ставится, если обу</w:t>
      </w:r>
      <w:r w:rsidRPr="004B6381">
        <w:rPr>
          <w:iCs/>
          <w:bdr w:val="none" w:sz="0" w:space="0" w:color="auto" w:frame="1"/>
        </w:rPr>
        <w:t>ча</w:t>
      </w:r>
      <w:r>
        <w:rPr>
          <w:iCs/>
          <w:bdr w:val="none" w:sz="0" w:space="0" w:color="auto" w:frame="1"/>
        </w:rPr>
        <w:t>ю</w:t>
      </w:r>
      <w:r w:rsidRPr="004B6381">
        <w:rPr>
          <w:iCs/>
          <w:bdr w:val="none" w:sz="0" w:space="0" w:color="auto" w:frame="1"/>
        </w:rPr>
        <w:t>щийся:</w:t>
      </w:r>
    </w:p>
    <w:p w:rsidR="007E2140" w:rsidRPr="004B6381" w:rsidRDefault="007E2140" w:rsidP="007E2140">
      <w:pPr>
        <w:pStyle w:val="aff0"/>
        <w:spacing w:before="0" w:beforeAutospacing="0" w:after="0" w:afterAutospacing="0"/>
        <w:textAlignment w:val="baseline"/>
      </w:pPr>
      <w:r w:rsidRPr="004B6381">
        <w:t>·  правильно планирует выполнение работы;</w:t>
      </w:r>
    </w:p>
    <w:p w:rsidR="007E2140" w:rsidRPr="004B6381" w:rsidRDefault="007E2140" w:rsidP="007E2140">
      <w:pPr>
        <w:pStyle w:val="aff0"/>
        <w:spacing w:before="0" w:beforeAutospacing="0" w:after="0" w:afterAutospacing="0"/>
        <w:textAlignment w:val="baseline"/>
      </w:pPr>
      <w:r w:rsidRPr="004B6381">
        <w:t>·  самостоятельно и полностью использует знания программного материала;</w:t>
      </w:r>
    </w:p>
    <w:p w:rsidR="007E2140" w:rsidRPr="004B6381" w:rsidRDefault="007E2140" w:rsidP="007E2140">
      <w:pPr>
        <w:pStyle w:val="aff0"/>
        <w:spacing w:before="0" w:beforeAutospacing="0" w:after="0" w:afterAutospacing="0"/>
        <w:textAlignment w:val="baseline"/>
      </w:pPr>
      <w:r w:rsidRPr="004B6381">
        <w:t>·  в основном правильно и аккуратно выполняет задания;</w:t>
      </w:r>
    </w:p>
    <w:p w:rsidR="007E2140" w:rsidRPr="004B6381" w:rsidRDefault="007E2140" w:rsidP="007E2140">
      <w:pPr>
        <w:pStyle w:val="aff0"/>
        <w:spacing w:before="0" w:beforeAutospacing="0" w:after="0" w:afterAutospacing="0"/>
        <w:textAlignment w:val="baseline"/>
      </w:pPr>
      <w:r w:rsidRPr="004B6381">
        <w:t>·  умеет пользоваться справочной литературой, наглядными пособиями, машинами, приспособлениями и другими средствами.</w:t>
      </w:r>
    </w:p>
    <w:p w:rsidR="007E2140" w:rsidRPr="004B6381" w:rsidRDefault="007E2140" w:rsidP="007E2140">
      <w:pPr>
        <w:pStyle w:val="aff0"/>
        <w:spacing w:before="0" w:beforeAutospacing="0" w:after="0" w:afterAutospacing="0"/>
        <w:ind w:firstLine="284"/>
        <w:textAlignment w:val="baseline"/>
      </w:pPr>
      <w:r w:rsidRPr="002A65C3">
        <w:rPr>
          <w:b/>
          <w:iCs/>
          <w:bdr w:val="none" w:sz="0" w:space="0" w:color="auto" w:frame="1"/>
        </w:rPr>
        <w:t>Оценка «3»</w:t>
      </w:r>
      <w:r>
        <w:rPr>
          <w:iCs/>
          <w:bdr w:val="none" w:sz="0" w:space="0" w:color="auto" w:frame="1"/>
        </w:rPr>
        <w:t xml:space="preserve"> ставится, если обу</w:t>
      </w:r>
      <w:r w:rsidRPr="004B6381">
        <w:rPr>
          <w:iCs/>
          <w:bdr w:val="none" w:sz="0" w:space="0" w:color="auto" w:frame="1"/>
        </w:rPr>
        <w:t>ча</w:t>
      </w:r>
      <w:r>
        <w:rPr>
          <w:iCs/>
          <w:bdr w:val="none" w:sz="0" w:space="0" w:color="auto" w:frame="1"/>
        </w:rPr>
        <w:t>ю</w:t>
      </w:r>
      <w:r w:rsidRPr="004B6381">
        <w:rPr>
          <w:iCs/>
          <w:bdr w:val="none" w:sz="0" w:space="0" w:color="auto" w:frame="1"/>
        </w:rPr>
        <w:t>щийся:</w:t>
      </w:r>
    </w:p>
    <w:p w:rsidR="007E2140" w:rsidRPr="004B6381" w:rsidRDefault="007E2140" w:rsidP="007E2140">
      <w:pPr>
        <w:pStyle w:val="aff0"/>
        <w:spacing w:before="0" w:beforeAutospacing="0" w:after="0" w:afterAutospacing="0"/>
        <w:textAlignment w:val="baseline"/>
      </w:pPr>
      <w:r w:rsidRPr="004B6381">
        <w:t>·  допускает ошибки при планировании выполнения работы;</w:t>
      </w:r>
    </w:p>
    <w:p w:rsidR="007E2140" w:rsidRPr="004B6381" w:rsidRDefault="007E2140" w:rsidP="007E2140">
      <w:pPr>
        <w:pStyle w:val="aff0"/>
        <w:spacing w:before="0" w:beforeAutospacing="0" w:after="0" w:afterAutospacing="0"/>
        <w:textAlignment w:val="baseline"/>
      </w:pPr>
      <w:r w:rsidRPr="004B6381">
        <w:t>·  не может самостоятельно использовать значительную часть знаний программного материала;</w:t>
      </w:r>
    </w:p>
    <w:p w:rsidR="007E2140" w:rsidRPr="004B6381" w:rsidRDefault="007E2140" w:rsidP="007E2140">
      <w:pPr>
        <w:pStyle w:val="aff0"/>
        <w:spacing w:before="0" w:beforeAutospacing="0" w:after="0" w:afterAutospacing="0"/>
        <w:textAlignment w:val="baseline"/>
      </w:pPr>
      <w:r w:rsidRPr="004B6381">
        <w:t>·  допускает ошибки и не аккуратно выполняет задания;</w:t>
      </w:r>
    </w:p>
    <w:p w:rsidR="007E2140" w:rsidRPr="004B6381" w:rsidRDefault="007E2140" w:rsidP="007E2140">
      <w:pPr>
        <w:pStyle w:val="aff0"/>
        <w:spacing w:before="0" w:beforeAutospacing="0" w:after="0" w:afterAutospacing="0"/>
        <w:textAlignment w:val="baseline"/>
      </w:pPr>
      <w:r w:rsidRPr="004B6381">
        <w:t>·  затрудняется самостоятельно пользоваться справочной литературой, наглядными пособиями, машинами, приспособлениями и другими средствами.</w:t>
      </w:r>
    </w:p>
    <w:p w:rsidR="007E2140" w:rsidRPr="004B6381" w:rsidRDefault="007E2140" w:rsidP="007E2140">
      <w:pPr>
        <w:pStyle w:val="aff0"/>
        <w:spacing w:before="0" w:beforeAutospacing="0" w:after="0" w:afterAutospacing="0"/>
        <w:ind w:firstLine="284"/>
        <w:textAlignment w:val="baseline"/>
      </w:pPr>
      <w:r w:rsidRPr="002A65C3">
        <w:rPr>
          <w:b/>
          <w:iCs/>
          <w:bdr w:val="none" w:sz="0" w:space="0" w:color="auto" w:frame="1"/>
        </w:rPr>
        <w:t>Оценка «2»</w:t>
      </w:r>
      <w:r>
        <w:rPr>
          <w:iCs/>
          <w:bdr w:val="none" w:sz="0" w:space="0" w:color="auto" w:frame="1"/>
        </w:rPr>
        <w:t xml:space="preserve"> ставится, если обу</w:t>
      </w:r>
      <w:r w:rsidRPr="004B6381">
        <w:rPr>
          <w:iCs/>
          <w:bdr w:val="none" w:sz="0" w:space="0" w:color="auto" w:frame="1"/>
        </w:rPr>
        <w:t>ча</w:t>
      </w:r>
      <w:r>
        <w:rPr>
          <w:iCs/>
          <w:bdr w:val="none" w:sz="0" w:space="0" w:color="auto" w:frame="1"/>
        </w:rPr>
        <w:t>ю</w:t>
      </w:r>
      <w:r w:rsidRPr="004B6381">
        <w:rPr>
          <w:iCs/>
          <w:bdr w:val="none" w:sz="0" w:space="0" w:color="auto" w:frame="1"/>
        </w:rPr>
        <w:t>щийся:</w:t>
      </w:r>
    </w:p>
    <w:p w:rsidR="007E2140" w:rsidRPr="004B6381" w:rsidRDefault="007E2140" w:rsidP="007E2140">
      <w:pPr>
        <w:pStyle w:val="aff0"/>
        <w:spacing w:before="0" w:beforeAutospacing="0" w:after="0" w:afterAutospacing="0"/>
        <w:textAlignment w:val="baseline"/>
      </w:pPr>
      <w:r w:rsidRPr="004B6381">
        <w:t>·  не может правильно спланировать выполнение работы;</w:t>
      </w:r>
    </w:p>
    <w:p w:rsidR="007E2140" w:rsidRPr="004B6381" w:rsidRDefault="007E2140" w:rsidP="007E2140">
      <w:pPr>
        <w:pStyle w:val="aff0"/>
        <w:spacing w:before="0" w:beforeAutospacing="0" w:after="0" w:afterAutospacing="0"/>
        <w:textAlignment w:val="baseline"/>
      </w:pPr>
      <w:r w:rsidRPr="004B6381">
        <w:t>·  не может использовать знаний программного материала;</w:t>
      </w:r>
    </w:p>
    <w:p w:rsidR="007E2140" w:rsidRPr="004B6381" w:rsidRDefault="007E2140" w:rsidP="007E2140">
      <w:pPr>
        <w:pStyle w:val="aff0"/>
        <w:spacing w:before="0" w:beforeAutospacing="0" w:after="0" w:afterAutospacing="0"/>
        <w:textAlignment w:val="baseline"/>
      </w:pPr>
      <w:r w:rsidRPr="004B6381">
        <w:t>·  допускает грубые ошибки и не аккуратно выполняет задания;</w:t>
      </w:r>
    </w:p>
    <w:p w:rsidR="007E2140" w:rsidRPr="004B6381" w:rsidRDefault="007E2140" w:rsidP="007E2140">
      <w:pPr>
        <w:pStyle w:val="aff0"/>
        <w:spacing w:before="0" w:beforeAutospacing="0" w:after="0" w:afterAutospacing="0"/>
        <w:textAlignment w:val="baseline"/>
      </w:pPr>
      <w:r w:rsidRPr="004B6381">
        <w:t>·  не может самостоятельно пользоваться справочной литературой, наглядными пособиями, машинами, приспособлениями и другими средствами.</w:t>
      </w:r>
    </w:p>
    <w:p w:rsidR="007E2140" w:rsidRPr="004B6381" w:rsidRDefault="007E2140" w:rsidP="007E2140">
      <w:pPr>
        <w:pStyle w:val="aff0"/>
        <w:spacing w:before="0" w:beforeAutospacing="0" w:after="0" w:afterAutospacing="0"/>
        <w:ind w:firstLine="284"/>
        <w:textAlignment w:val="baseline"/>
      </w:pPr>
      <w:r w:rsidRPr="002A65C3">
        <w:rPr>
          <w:b/>
          <w:iCs/>
          <w:bdr w:val="none" w:sz="0" w:space="0" w:color="auto" w:frame="1"/>
        </w:rPr>
        <w:t>Оценка «1»</w:t>
      </w:r>
      <w:r>
        <w:rPr>
          <w:iCs/>
          <w:bdr w:val="none" w:sz="0" w:space="0" w:color="auto" w:frame="1"/>
        </w:rPr>
        <w:t xml:space="preserve"> ставится, если обу</w:t>
      </w:r>
      <w:r w:rsidRPr="004B6381">
        <w:rPr>
          <w:iCs/>
          <w:bdr w:val="none" w:sz="0" w:space="0" w:color="auto" w:frame="1"/>
        </w:rPr>
        <w:t>ча</w:t>
      </w:r>
      <w:r>
        <w:rPr>
          <w:iCs/>
          <w:bdr w:val="none" w:sz="0" w:space="0" w:color="auto" w:frame="1"/>
        </w:rPr>
        <w:t>ю</w:t>
      </w:r>
      <w:r w:rsidRPr="004B6381">
        <w:rPr>
          <w:iCs/>
          <w:bdr w:val="none" w:sz="0" w:space="0" w:color="auto" w:frame="1"/>
        </w:rPr>
        <w:t>щийся:</w:t>
      </w:r>
    </w:p>
    <w:p w:rsidR="007E2140" w:rsidRPr="004B6381" w:rsidRDefault="007E2140" w:rsidP="007E2140">
      <w:pPr>
        <w:pStyle w:val="aff0"/>
        <w:spacing w:before="0" w:beforeAutospacing="0" w:after="0" w:afterAutospacing="0"/>
        <w:textAlignment w:val="baseline"/>
      </w:pPr>
      <w:r w:rsidRPr="004B6381">
        <w:t>·  не может спланировать выполнение работы;</w:t>
      </w:r>
    </w:p>
    <w:p w:rsidR="007E2140" w:rsidRPr="004B6381" w:rsidRDefault="007E2140" w:rsidP="007E2140">
      <w:pPr>
        <w:pStyle w:val="aff0"/>
        <w:spacing w:before="0" w:beforeAutospacing="0" w:after="0" w:afterAutospacing="0"/>
        <w:textAlignment w:val="baseline"/>
      </w:pPr>
      <w:r w:rsidRPr="004B6381">
        <w:t>·  не может использовать знаний программного материала;</w:t>
      </w:r>
    </w:p>
    <w:p w:rsidR="007E2140" w:rsidRDefault="007E2140" w:rsidP="007E2140">
      <w:pPr>
        <w:pStyle w:val="aff0"/>
        <w:spacing w:before="0" w:beforeAutospacing="0" w:after="0" w:afterAutospacing="0"/>
        <w:textAlignment w:val="baseline"/>
      </w:pPr>
      <w:r w:rsidRPr="004B6381">
        <w:t>· </w:t>
      </w:r>
      <w:r>
        <w:t xml:space="preserve"> отказывается выполнять задания.</w:t>
      </w:r>
    </w:p>
    <w:p w:rsidR="007E2140" w:rsidRPr="004B6381" w:rsidRDefault="007E2140" w:rsidP="007E2140">
      <w:pPr>
        <w:pStyle w:val="aff0"/>
        <w:spacing w:before="0" w:beforeAutospacing="0" w:after="0" w:afterAutospacing="0"/>
        <w:textAlignment w:val="baseline"/>
      </w:pPr>
    </w:p>
    <w:p w:rsidR="007E2140" w:rsidRPr="00585327" w:rsidRDefault="007E2140" w:rsidP="007E2140">
      <w:pPr>
        <w:pStyle w:val="aff0"/>
        <w:spacing w:before="0" w:beforeAutospacing="0" w:after="0" w:afterAutospacing="0"/>
        <w:jc w:val="center"/>
        <w:textAlignment w:val="baseline"/>
        <w:rPr>
          <w:b/>
        </w:rPr>
      </w:pPr>
      <w:r w:rsidRPr="00585327">
        <w:rPr>
          <w:b/>
          <w:bCs/>
          <w:bdr w:val="none" w:sz="0" w:space="0" w:color="auto" w:frame="1"/>
        </w:rPr>
        <w:t>Оценивание творческих и проектных работ</w:t>
      </w:r>
    </w:p>
    <w:tbl>
      <w:tblPr>
        <w:tblW w:w="15075" w:type="dxa"/>
        <w:tblInd w:w="108" w:type="dxa"/>
        <w:shd w:val="clear" w:color="auto" w:fill="FFFFFF"/>
        <w:tblCellMar>
          <w:left w:w="0" w:type="dxa"/>
          <w:right w:w="0" w:type="dxa"/>
        </w:tblCellMar>
        <w:tblLook w:val="0000" w:firstRow="0" w:lastRow="0" w:firstColumn="0" w:lastColumn="0" w:noHBand="0" w:noVBand="0"/>
      </w:tblPr>
      <w:tblGrid>
        <w:gridCol w:w="2410"/>
        <w:gridCol w:w="3119"/>
        <w:gridCol w:w="3260"/>
        <w:gridCol w:w="3118"/>
        <w:gridCol w:w="3168"/>
      </w:tblGrid>
      <w:tr w:rsidR="007E2140" w:rsidRPr="00E14B4E" w:rsidTr="007E2140">
        <w:trPr>
          <w:trHeight w:val="819"/>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266D04" w:rsidRDefault="007E2140" w:rsidP="007E2140">
            <w:pPr>
              <w:pStyle w:val="aff0"/>
              <w:spacing w:before="0" w:beforeAutospacing="0" w:after="0" w:afterAutospacing="0"/>
              <w:ind w:left="42" w:right="42"/>
              <w:jc w:val="center"/>
              <w:textAlignment w:val="baseline"/>
              <w:rPr>
                <w:b/>
                <w:color w:val="000000"/>
              </w:rPr>
            </w:pPr>
            <w:r w:rsidRPr="00266D04">
              <w:rPr>
                <w:b/>
                <w:color w:val="000000"/>
              </w:rPr>
              <w:t>Технико-экономические требования</w:t>
            </w:r>
          </w:p>
        </w:tc>
        <w:tc>
          <w:tcPr>
            <w:tcW w:w="311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FD2D03" w:rsidRDefault="007E2140" w:rsidP="00FD2D03">
            <w:pPr>
              <w:pStyle w:val="aff0"/>
              <w:spacing w:before="0" w:beforeAutospacing="0" w:after="0" w:afterAutospacing="0"/>
              <w:ind w:right="42"/>
              <w:jc w:val="center"/>
              <w:textAlignment w:val="baseline"/>
              <w:rPr>
                <w:b/>
                <w:color w:val="000000"/>
              </w:rPr>
            </w:pPr>
            <w:r w:rsidRPr="00266D04">
              <w:rPr>
                <w:b/>
                <w:iCs/>
                <w:color w:val="000000"/>
                <w:bdr w:val="none" w:sz="0" w:space="0" w:color="auto" w:frame="1"/>
              </w:rPr>
              <w:t>Оценка «5»</w:t>
            </w:r>
            <w:r w:rsidR="00FD2D03">
              <w:rPr>
                <w:b/>
                <w:color w:val="000000"/>
              </w:rPr>
              <w:t xml:space="preserve"> </w:t>
            </w:r>
            <w:r w:rsidRPr="00266D04">
              <w:rPr>
                <w:b/>
                <w:iCs/>
                <w:color w:val="000000"/>
                <w:bdr w:val="none" w:sz="0" w:space="0" w:color="auto" w:frame="1"/>
              </w:rPr>
              <w:t>ставится,</w:t>
            </w:r>
          </w:p>
          <w:p w:rsidR="007E2140" w:rsidRPr="00266D04" w:rsidRDefault="007E2140" w:rsidP="00FD2D03">
            <w:pPr>
              <w:pStyle w:val="aff0"/>
              <w:spacing w:before="0" w:beforeAutospacing="0" w:after="0" w:afterAutospacing="0"/>
              <w:ind w:left="42" w:right="42"/>
              <w:jc w:val="center"/>
              <w:textAlignment w:val="baseline"/>
              <w:rPr>
                <w:b/>
                <w:color w:val="000000"/>
              </w:rPr>
            </w:pPr>
            <w:r w:rsidRPr="00266D04">
              <w:rPr>
                <w:b/>
                <w:iCs/>
                <w:color w:val="000000"/>
                <w:bdr w:val="none" w:sz="0" w:space="0" w:color="auto" w:frame="1"/>
              </w:rPr>
              <w:t>если обучающийся:</w:t>
            </w:r>
          </w:p>
        </w:tc>
        <w:tc>
          <w:tcPr>
            <w:tcW w:w="3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FD2D03" w:rsidRDefault="007E2140" w:rsidP="00FD2D03">
            <w:pPr>
              <w:pStyle w:val="aff0"/>
              <w:spacing w:before="0" w:beforeAutospacing="0" w:after="0" w:afterAutospacing="0"/>
              <w:ind w:left="42" w:right="42"/>
              <w:jc w:val="center"/>
              <w:textAlignment w:val="baseline"/>
              <w:rPr>
                <w:b/>
                <w:color w:val="000000"/>
              </w:rPr>
            </w:pPr>
            <w:r w:rsidRPr="00266D04">
              <w:rPr>
                <w:b/>
                <w:iCs/>
                <w:color w:val="000000"/>
                <w:bdr w:val="none" w:sz="0" w:space="0" w:color="auto" w:frame="1"/>
              </w:rPr>
              <w:t>Оценка «4»</w:t>
            </w:r>
            <w:r w:rsidR="00FD2D03">
              <w:rPr>
                <w:b/>
                <w:color w:val="000000"/>
              </w:rPr>
              <w:t xml:space="preserve"> </w:t>
            </w:r>
            <w:r w:rsidRPr="00266D04">
              <w:rPr>
                <w:b/>
                <w:iCs/>
                <w:color w:val="000000"/>
                <w:bdr w:val="none" w:sz="0" w:space="0" w:color="auto" w:frame="1"/>
              </w:rPr>
              <w:t>ставится,</w:t>
            </w:r>
          </w:p>
          <w:p w:rsidR="007E2140" w:rsidRPr="00266D04" w:rsidRDefault="007E2140" w:rsidP="00FD2D03">
            <w:pPr>
              <w:pStyle w:val="aff0"/>
              <w:spacing w:before="0" w:beforeAutospacing="0" w:after="0" w:afterAutospacing="0"/>
              <w:ind w:left="42" w:right="42"/>
              <w:jc w:val="center"/>
              <w:textAlignment w:val="baseline"/>
              <w:rPr>
                <w:b/>
                <w:color w:val="000000"/>
              </w:rPr>
            </w:pPr>
            <w:r w:rsidRPr="00266D04">
              <w:rPr>
                <w:b/>
                <w:iCs/>
                <w:color w:val="000000"/>
                <w:bdr w:val="none" w:sz="0" w:space="0" w:color="auto" w:frame="1"/>
              </w:rPr>
              <w:t>если обучающийся:</w:t>
            </w:r>
          </w:p>
        </w:tc>
        <w:tc>
          <w:tcPr>
            <w:tcW w:w="311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FD2D03" w:rsidRDefault="007E2140" w:rsidP="00FD2D03">
            <w:pPr>
              <w:pStyle w:val="aff0"/>
              <w:spacing w:before="0" w:beforeAutospacing="0" w:after="0" w:afterAutospacing="0"/>
              <w:ind w:left="42" w:right="42"/>
              <w:jc w:val="center"/>
              <w:textAlignment w:val="baseline"/>
              <w:rPr>
                <w:b/>
                <w:color w:val="000000"/>
              </w:rPr>
            </w:pPr>
            <w:r w:rsidRPr="00266D04">
              <w:rPr>
                <w:b/>
                <w:iCs/>
                <w:color w:val="000000"/>
                <w:bdr w:val="none" w:sz="0" w:space="0" w:color="auto" w:frame="1"/>
              </w:rPr>
              <w:t>Оценка «3»</w:t>
            </w:r>
            <w:r w:rsidR="00FD2D03">
              <w:rPr>
                <w:b/>
                <w:color w:val="000000"/>
              </w:rPr>
              <w:t xml:space="preserve"> </w:t>
            </w:r>
            <w:r w:rsidRPr="00266D04">
              <w:rPr>
                <w:b/>
                <w:iCs/>
                <w:color w:val="000000"/>
                <w:bdr w:val="none" w:sz="0" w:space="0" w:color="auto" w:frame="1"/>
              </w:rPr>
              <w:t>ставится,</w:t>
            </w:r>
          </w:p>
          <w:p w:rsidR="007E2140" w:rsidRPr="00266D04" w:rsidRDefault="007E2140" w:rsidP="00FD2D03">
            <w:pPr>
              <w:pStyle w:val="aff0"/>
              <w:spacing w:before="0" w:beforeAutospacing="0" w:after="0" w:afterAutospacing="0"/>
              <w:ind w:left="42" w:right="42"/>
              <w:jc w:val="center"/>
              <w:textAlignment w:val="baseline"/>
              <w:rPr>
                <w:b/>
                <w:color w:val="000000"/>
              </w:rPr>
            </w:pPr>
            <w:r w:rsidRPr="00266D04">
              <w:rPr>
                <w:b/>
                <w:iCs/>
                <w:color w:val="000000"/>
                <w:bdr w:val="none" w:sz="0" w:space="0" w:color="auto" w:frame="1"/>
              </w:rPr>
              <w:t>если обучающийся:</w:t>
            </w:r>
          </w:p>
        </w:tc>
        <w:tc>
          <w:tcPr>
            <w:tcW w:w="316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FD2D03" w:rsidRDefault="007E2140" w:rsidP="00FD2D03">
            <w:pPr>
              <w:pStyle w:val="aff0"/>
              <w:spacing w:before="0" w:beforeAutospacing="0" w:after="0" w:afterAutospacing="0"/>
              <w:ind w:left="42" w:right="42"/>
              <w:jc w:val="center"/>
              <w:textAlignment w:val="baseline"/>
              <w:rPr>
                <w:b/>
                <w:color w:val="000000"/>
              </w:rPr>
            </w:pPr>
            <w:r w:rsidRPr="00266D04">
              <w:rPr>
                <w:b/>
                <w:iCs/>
                <w:color w:val="000000"/>
                <w:bdr w:val="none" w:sz="0" w:space="0" w:color="auto" w:frame="1"/>
              </w:rPr>
              <w:t>Оценка «2»</w:t>
            </w:r>
            <w:r w:rsidR="00FD2D03">
              <w:rPr>
                <w:b/>
                <w:color w:val="000000"/>
              </w:rPr>
              <w:t xml:space="preserve"> </w:t>
            </w:r>
            <w:r w:rsidRPr="00266D04">
              <w:rPr>
                <w:b/>
                <w:iCs/>
                <w:color w:val="000000"/>
                <w:bdr w:val="none" w:sz="0" w:space="0" w:color="auto" w:frame="1"/>
              </w:rPr>
              <w:t>ставится,</w:t>
            </w:r>
          </w:p>
          <w:p w:rsidR="007E2140" w:rsidRPr="00266D04" w:rsidRDefault="007E2140" w:rsidP="00FD2D03">
            <w:pPr>
              <w:pStyle w:val="aff0"/>
              <w:spacing w:before="0" w:beforeAutospacing="0" w:after="0" w:afterAutospacing="0"/>
              <w:ind w:left="42" w:right="42"/>
              <w:jc w:val="center"/>
              <w:textAlignment w:val="baseline"/>
              <w:rPr>
                <w:b/>
                <w:color w:val="000000"/>
              </w:rPr>
            </w:pPr>
            <w:r w:rsidRPr="00266D04">
              <w:rPr>
                <w:b/>
                <w:iCs/>
                <w:color w:val="000000"/>
                <w:bdr w:val="none" w:sz="0" w:space="0" w:color="auto" w:frame="1"/>
              </w:rPr>
              <w:t>если обучающийся:</w:t>
            </w:r>
          </w:p>
        </w:tc>
      </w:tr>
      <w:tr w:rsidR="007E2140" w:rsidRPr="00E14B4E" w:rsidTr="007E2140">
        <w:trPr>
          <w:trHeight w:val="1128"/>
        </w:trPr>
        <w:tc>
          <w:tcPr>
            <w:tcW w:w="24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right="42"/>
              <w:jc w:val="center"/>
              <w:textAlignment w:val="baseline"/>
              <w:rPr>
                <w:color w:val="000000"/>
              </w:rPr>
            </w:pPr>
            <w:r w:rsidRPr="00E14B4E">
              <w:rPr>
                <w:i/>
                <w:iCs/>
                <w:color w:val="000000"/>
                <w:bdr w:val="none" w:sz="0" w:space="0" w:color="auto" w:frame="1"/>
              </w:rPr>
              <w:t>Защита проекта</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Обнаруживает полное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соответствие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содержания доклада 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проделанной работы.</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lastRenderedPageBreak/>
              <w:t>Правильно и четко</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отвечает на все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поставленные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вопросы. Умеет</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самостоятельно</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подтвердить</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теоретические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положения</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конкретными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примерами.</w:t>
            </w:r>
          </w:p>
        </w:tc>
        <w:tc>
          <w:tcPr>
            <w:tcW w:w="32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Pr>
                <w:color w:val="000000"/>
              </w:rPr>
              <w:lastRenderedPageBreak/>
              <w:t xml:space="preserve">Обнаруживает,                                          в </w:t>
            </w:r>
            <w:r w:rsidRPr="00E14B4E">
              <w:rPr>
                <w:color w:val="000000"/>
              </w:rPr>
              <w:t>основном, полное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соответствие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доклада 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lastRenderedPageBreak/>
              <w:t>проделанной</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работы. Правильно</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 четко отвечает</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почти на все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поставленные</w:t>
            </w:r>
          </w:p>
          <w:p w:rsidR="007E2140" w:rsidRPr="00E14B4E" w:rsidRDefault="007E2140" w:rsidP="007E2140">
            <w:pPr>
              <w:pStyle w:val="aff0"/>
              <w:spacing w:before="0" w:beforeAutospacing="0" w:after="0" w:afterAutospacing="0"/>
              <w:ind w:left="42" w:right="42"/>
              <w:textAlignment w:val="baseline"/>
              <w:rPr>
                <w:color w:val="000000"/>
              </w:rPr>
            </w:pPr>
            <w:r>
              <w:rPr>
                <w:color w:val="000000"/>
              </w:rPr>
              <w:t>вопросы. Умеет,</w:t>
            </w:r>
            <w:r w:rsidRPr="00E14B4E">
              <w:rPr>
                <w:color w:val="000000"/>
              </w:rPr>
              <w:t>в основном,</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самостоятельно</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подтвердить</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теоретические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положения</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конкретными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примерами</w:t>
            </w:r>
          </w:p>
        </w:tc>
        <w:tc>
          <w:tcPr>
            <w:tcW w:w="31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lastRenderedPageBreak/>
              <w:t>Обнаруживает</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неполное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соответствие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доклада 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lastRenderedPageBreak/>
              <w:t>проделанной</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проектной работы.</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Не может правиль-но и четко ответить на отдельные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вопросы.</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Затрудняется</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самостоятельно</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подтвердить</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теоретическое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положение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конкретными</w:t>
            </w:r>
          </w:p>
          <w:p w:rsidR="007E2140" w:rsidRPr="00E14B4E" w:rsidRDefault="007E2140" w:rsidP="007E2140">
            <w:pPr>
              <w:pStyle w:val="aff0"/>
              <w:spacing w:before="0" w:beforeAutospacing="0" w:after="0" w:afterAutospacing="0"/>
              <w:ind w:left="42" w:right="42"/>
              <w:textAlignment w:val="baseline"/>
              <w:rPr>
                <w:color w:val="000000"/>
              </w:rPr>
            </w:pPr>
            <w:r>
              <w:rPr>
                <w:color w:val="000000"/>
              </w:rPr>
              <w:t>примерами</w:t>
            </w:r>
          </w:p>
        </w:tc>
        <w:tc>
          <w:tcPr>
            <w:tcW w:w="31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lastRenderedPageBreak/>
              <w:t>Обнаруживает незнание большей части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проделанной проектной работы.</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lastRenderedPageBreak/>
              <w:t>Не может правильно и четко ответить на многие вопросы.</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Не может подтвердить теоретические положения конкретными примерами.</w:t>
            </w:r>
          </w:p>
        </w:tc>
      </w:tr>
      <w:tr w:rsidR="007E2140" w:rsidRPr="00E14B4E" w:rsidTr="007E2140">
        <w:trPr>
          <w:trHeight w:val="136"/>
        </w:trPr>
        <w:tc>
          <w:tcPr>
            <w:tcW w:w="24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jc w:val="center"/>
              <w:textAlignment w:val="baseline"/>
              <w:rPr>
                <w:color w:val="000000"/>
              </w:rPr>
            </w:pPr>
            <w:r w:rsidRPr="00E14B4E">
              <w:rPr>
                <w:i/>
                <w:iCs/>
                <w:color w:val="000000"/>
                <w:bdr w:val="none" w:sz="0" w:space="0" w:color="auto" w:frame="1"/>
              </w:rPr>
              <w:lastRenderedPageBreak/>
              <w:t>Оформление проекта</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Печатный вариант.</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Соответствие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требованиям</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последовательности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выполнения проекта.</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Грамотное, полное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изложение всех</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разделов.</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Наличие и качество наглядных</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материалов</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(иллюстрации,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зарисовки,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фотографии, схемы и т. д.). Соответствие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технологических</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разработок</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современным</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требованиям.</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Эстетичность</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lastRenderedPageBreak/>
              <w:t>выполнения.</w:t>
            </w:r>
          </w:p>
        </w:tc>
        <w:tc>
          <w:tcPr>
            <w:tcW w:w="32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right="42"/>
              <w:textAlignment w:val="baseline"/>
              <w:rPr>
                <w:color w:val="000000"/>
              </w:rPr>
            </w:pPr>
            <w:r>
              <w:rPr>
                <w:color w:val="000000"/>
              </w:rPr>
              <w:lastRenderedPageBreak/>
              <w:t xml:space="preserve"> </w:t>
            </w:r>
            <w:r w:rsidRPr="00E14B4E">
              <w:rPr>
                <w:color w:val="000000"/>
              </w:rPr>
              <w:t>Печатный вариант.</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Соответствие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требованиям</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выполнения</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проекта.</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Грамотное, в</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основном, полное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изложение всех</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разделов.</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Качественное,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неполное количество</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наглядных</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материалов.</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Соответствие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технологических</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разработок</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современным</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требованиям.</w:t>
            </w:r>
          </w:p>
        </w:tc>
        <w:tc>
          <w:tcPr>
            <w:tcW w:w="31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Печатный вариант. Неполное соответствие требованиям проекта. Не совсем грамотное изложение разделов. Некачественные наглядные материалы. Неполное соответствие технологических разработок v современным требованиям.</w:t>
            </w:r>
          </w:p>
        </w:tc>
        <w:tc>
          <w:tcPr>
            <w:tcW w:w="31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Рукописный</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вариант.</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Не соответствие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требованиям</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выполнения</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проекта.</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Неграмотное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изложение всех</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разделов.</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Отсутствие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наглядных</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материалов.</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Устаревшие</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технологии</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обработки.</w:t>
            </w:r>
          </w:p>
        </w:tc>
      </w:tr>
      <w:tr w:rsidR="007E2140" w:rsidRPr="00E14B4E" w:rsidTr="007E2140">
        <w:trPr>
          <w:trHeight w:val="143"/>
        </w:trPr>
        <w:tc>
          <w:tcPr>
            <w:tcW w:w="24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jc w:val="center"/>
              <w:textAlignment w:val="baseline"/>
              <w:rPr>
                <w:color w:val="000000"/>
              </w:rPr>
            </w:pPr>
            <w:r w:rsidRPr="00E14B4E">
              <w:rPr>
                <w:i/>
                <w:iCs/>
                <w:color w:val="000000"/>
                <w:bdr w:val="none" w:sz="0" w:space="0" w:color="auto" w:frame="1"/>
              </w:rPr>
              <w:lastRenderedPageBreak/>
              <w:t>Практическая направленность</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Выполненное изделие соответствует и может</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использоваться по назначению, предусмотренному при разработке проекта.</w:t>
            </w:r>
          </w:p>
        </w:tc>
        <w:tc>
          <w:tcPr>
            <w:tcW w:w="32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Выполненное изделие соответствует и может</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использоваться по назначению и допущенные отклонения в проекте не имеют принципиального значения.</w:t>
            </w:r>
          </w:p>
        </w:tc>
        <w:tc>
          <w:tcPr>
            <w:tcW w:w="31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Выполненное изделие имеет отклонение от указанного назначения, предусмотренного в проекте, но может использоваться в другом практическом применении.</w:t>
            </w:r>
          </w:p>
        </w:tc>
        <w:tc>
          <w:tcPr>
            <w:tcW w:w="31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right="42"/>
              <w:textAlignment w:val="baseline"/>
              <w:rPr>
                <w:color w:val="000000"/>
              </w:rPr>
            </w:pPr>
            <w:r w:rsidRPr="00E14B4E">
              <w:rPr>
                <w:color w:val="000000"/>
              </w:rPr>
              <w:t>Выполненное изделие не соответствует и не может использоваться по назначению.</w:t>
            </w:r>
          </w:p>
        </w:tc>
      </w:tr>
      <w:tr w:rsidR="007E2140" w:rsidRPr="00E14B4E" w:rsidTr="007E2140">
        <w:trPr>
          <w:trHeight w:val="143"/>
        </w:trPr>
        <w:tc>
          <w:tcPr>
            <w:tcW w:w="24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jc w:val="center"/>
              <w:textAlignment w:val="baseline"/>
              <w:rPr>
                <w:color w:val="000000"/>
              </w:rPr>
            </w:pPr>
            <w:r w:rsidRPr="00E14B4E">
              <w:rPr>
                <w:i/>
                <w:iCs/>
                <w:color w:val="000000"/>
                <w:bdr w:val="none" w:sz="0" w:space="0" w:color="auto" w:frame="1"/>
              </w:rPr>
              <w:t>Соответствие технологии выполнения</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Работа выполнена в соответствии с</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технологией.</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Правильность</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подбора</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технологических</w:t>
            </w:r>
          </w:p>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операций при проектировании</w:t>
            </w:r>
          </w:p>
        </w:tc>
        <w:tc>
          <w:tcPr>
            <w:tcW w:w="32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Работа выполнена в соответствии с технологией, отклонение от указанных инструкционных карт не имеют принципиального значения</w:t>
            </w:r>
          </w:p>
        </w:tc>
        <w:tc>
          <w:tcPr>
            <w:tcW w:w="31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Работа выполнена с отклонением от технологии, но изделие может быть использовано по назначению</w:t>
            </w:r>
          </w:p>
        </w:tc>
        <w:tc>
          <w:tcPr>
            <w:tcW w:w="31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Обработка изделий (детали) выполнена с грубыми отклонениями от технологии, применялись не предусмотренные операции, изделие бракуется</w:t>
            </w:r>
          </w:p>
        </w:tc>
      </w:tr>
      <w:tr w:rsidR="007E2140" w:rsidRPr="00E14B4E" w:rsidTr="007E2140">
        <w:trPr>
          <w:trHeight w:val="1778"/>
        </w:trPr>
        <w:tc>
          <w:tcPr>
            <w:tcW w:w="24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jc w:val="center"/>
              <w:textAlignment w:val="baseline"/>
              <w:rPr>
                <w:color w:val="000000"/>
              </w:rPr>
            </w:pPr>
            <w:r w:rsidRPr="00E14B4E">
              <w:rPr>
                <w:i/>
                <w:iCs/>
                <w:color w:val="000000"/>
                <w:bdr w:val="none" w:sz="0" w:space="0" w:color="auto" w:frame="1"/>
              </w:rPr>
              <w:t>Качество</w:t>
            </w:r>
          </w:p>
          <w:p w:rsidR="007E2140" w:rsidRPr="00E14B4E" w:rsidRDefault="007E2140" w:rsidP="007E2140">
            <w:pPr>
              <w:pStyle w:val="aff0"/>
              <w:spacing w:before="0" w:beforeAutospacing="0" w:after="0" w:afterAutospacing="0"/>
              <w:ind w:left="42" w:right="42"/>
              <w:jc w:val="center"/>
              <w:textAlignment w:val="baseline"/>
              <w:rPr>
                <w:color w:val="000000"/>
              </w:rPr>
            </w:pPr>
            <w:r w:rsidRPr="00E14B4E">
              <w:rPr>
                <w:i/>
                <w:iCs/>
                <w:color w:val="000000"/>
                <w:bdr w:val="none" w:sz="0" w:space="0" w:color="auto" w:frame="1"/>
              </w:rPr>
              <w:t>проектного</w:t>
            </w:r>
          </w:p>
          <w:p w:rsidR="007E2140" w:rsidRPr="00E14B4E" w:rsidRDefault="007E2140" w:rsidP="007E2140">
            <w:pPr>
              <w:pStyle w:val="aff0"/>
              <w:spacing w:before="0" w:beforeAutospacing="0" w:after="0" w:afterAutospacing="0"/>
              <w:ind w:left="42" w:right="42"/>
              <w:jc w:val="center"/>
              <w:textAlignment w:val="baseline"/>
              <w:rPr>
                <w:color w:val="000000"/>
              </w:rPr>
            </w:pPr>
            <w:r w:rsidRPr="00E14B4E">
              <w:rPr>
                <w:i/>
                <w:iCs/>
                <w:color w:val="000000"/>
                <w:bdr w:val="none" w:sz="0" w:space="0" w:color="auto" w:frame="1"/>
              </w:rPr>
              <w:t>изделия</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Изделие выполнено в соответствии эскизу чертежа. Размеры выдержаны. Отделка выполнена в соответствии с требованиями предусмотренными в проекте. Эстетический внешний вид изделия</w:t>
            </w:r>
          </w:p>
        </w:tc>
        <w:tc>
          <w:tcPr>
            <w:tcW w:w="32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Изделие выполнено в соответствии эскизу, чертежу, размеры выдержаны, но ка</w:t>
            </w:r>
            <w:r>
              <w:rPr>
                <w:color w:val="000000"/>
              </w:rPr>
              <w:t xml:space="preserve">чество отделки ниже требуемого,                 </w:t>
            </w:r>
            <w:r w:rsidRPr="00E14B4E">
              <w:rPr>
                <w:color w:val="000000"/>
              </w:rPr>
              <w:t>в основном внешний вид изделия не ухудшается</w:t>
            </w:r>
          </w:p>
        </w:tc>
        <w:tc>
          <w:tcPr>
            <w:tcW w:w="31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Изделие выполнено по чертежу и эскизу с небольшими отклонениями, качество отделки удовлетворительно, ухудшился внешний вид изделия, но может быть использован по назначению</w:t>
            </w:r>
          </w:p>
        </w:tc>
        <w:tc>
          <w:tcPr>
            <w:tcW w:w="31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7E2140" w:rsidRPr="00E14B4E" w:rsidRDefault="007E2140" w:rsidP="007E2140">
            <w:pPr>
              <w:pStyle w:val="aff0"/>
              <w:spacing w:before="0" w:beforeAutospacing="0" w:after="0" w:afterAutospacing="0"/>
              <w:ind w:left="42" w:right="42"/>
              <w:textAlignment w:val="baseline"/>
              <w:rPr>
                <w:color w:val="000000"/>
              </w:rPr>
            </w:pPr>
            <w:r w:rsidRPr="00E14B4E">
              <w:rPr>
                <w:color w:val="000000"/>
              </w:rPr>
              <w:t>Изделие выполнено с отступлениями от чертежа, не соответствует эскизу. Дополнительная доработка не может привести к возможности использования изделия</w:t>
            </w:r>
          </w:p>
        </w:tc>
      </w:tr>
    </w:tbl>
    <w:p w:rsidR="007E2140" w:rsidRDefault="007E2140" w:rsidP="007E2140">
      <w:pPr>
        <w:spacing w:line="25" w:lineRule="atLeast"/>
        <w:jc w:val="center"/>
        <w:rPr>
          <w:b/>
          <w:bCs/>
          <w:bdr w:val="none" w:sz="0" w:space="0" w:color="auto" w:frame="1"/>
        </w:rPr>
      </w:pPr>
    </w:p>
    <w:p w:rsidR="007E2140" w:rsidRPr="004A5876" w:rsidRDefault="007E2140" w:rsidP="007E2140">
      <w:pPr>
        <w:spacing w:line="25" w:lineRule="atLeast"/>
        <w:jc w:val="center"/>
        <w:rPr>
          <w:b/>
        </w:rPr>
      </w:pPr>
      <w:r w:rsidRPr="004A5876">
        <w:rPr>
          <w:b/>
        </w:rPr>
        <w:t>Оценивание по физической культуре</w:t>
      </w:r>
    </w:p>
    <w:p w:rsidR="007E2140" w:rsidRDefault="007E2140" w:rsidP="007E2140">
      <w:pPr>
        <w:spacing w:line="25" w:lineRule="atLeast"/>
        <w:jc w:val="both"/>
      </w:pPr>
    </w:p>
    <w:p w:rsidR="007E2140" w:rsidRPr="00CD3DFC" w:rsidRDefault="007E2140" w:rsidP="007E2140">
      <w:pPr>
        <w:spacing w:line="25" w:lineRule="atLeast"/>
        <w:jc w:val="center"/>
      </w:pPr>
      <w:r>
        <w:rPr>
          <w:b/>
        </w:rPr>
        <w:t xml:space="preserve">Оценивание </w:t>
      </w:r>
      <w:r w:rsidRPr="00585327">
        <w:rPr>
          <w:b/>
        </w:rPr>
        <w:t>физичес</w:t>
      </w:r>
      <w:r>
        <w:rPr>
          <w:b/>
        </w:rPr>
        <w:t>ких упражнений, в том числе игр</w:t>
      </w:r>
    </w:p>
    <w:p w:rsidR="007E2140" w:rsidRPr="002A65C3" w:rsidRDefault="007E2140" w:rsidP="007E2140">
      <w:pPr>
        <w:spacing w:line="25" w:lineRule="atLeast"/>
        <w:ind w:firstLine="284"/>
        <w:jc w:val="both"/>
        <w:rPr>
          <w:b/>
        </w:rPr>
      </w:pPr>
      <w:r>
        <w:rPr>
          <w:b/>
        </w:rPr>
        <w:t>Оценка «5»</w:t>
      </w:r>
    </w:p>
    <w:p w:rsidR="007E2140" w:rsidRPr="00C93506" w:rsidRDefault="007E2140" w:rsidP="007E2140">
      <w:pPr>
        <w:spacing w:line="25" w:lineRule="atLeast"/>
        <w:jc w:val="both"/>
      </w:pPr>
      <w:r w:rsidRPr="00C93506">
        <w:t xml:space="preserve"> -упражнение выполнено в соответствии с заданием, правильно, без напряжения, уверенно; в </w:t>
      </w:r>
      <w:r>
        <w:t>играх обу</w:t>
      </w:r>
      <w:r w:rsidRPr="00C93506">
        <w:t>ча</w:t>
      </w:r>
      <w:r>
        <w:t>ю</w:t>
      </w:r>
      <w:r w:rsidRPr="00C93506">
        <w:t xml:space="preserve">щийся показал знание правил игры, умение пользоваться изученными упражнениями для быстрейшего достижения индивидуальных и коллективных целей в игре. </w:t>
      </w:r>
    </w:p>
    <w:p w:rsidR="007E2140" w:rsidRPr="002A65C3" w:rsidRDefault="007E2140" w:rsidP="007E2140">
      <w:pPr>
        <w:spacing w:line="25" w:lineRule="atLeast"/>
        <w:ind w:firstLine="284"/>
        <w:jc w:val="both"/>
        <w:rPr>
          <w:b/>
        </w:rPr>
      </w:pPr>
      <w:r>
        <w:rPr>
          <w:b/>
        </w:rPr>
        <w:lastRenderedPageBreak/>
        <w:t>Оценка «4»</w:t>
      </w:r>
    </w:p>
    <w:p w:rsidR="007E2140" w:rsidRPr="00C93506" w:rsidRDefault="007E2140" w:rsidP="007E2140">
      <w:pPr>
        <w:spacing w:line="25" w:lineRule="atLeast"/>
        <w:jc w:val="both"/>
      </w:pPr>
      <w:r w:rsidRPr="00C93506">
        <w:t xml:space="preserve"> -упражнение выполнено в соответствии с заданием, правильно, но с некоторым напряжением, </w:t>
      </w:r>
      <w:r>
        <w:t>недостаточно уверенно, в играх обу</w:t>
      </w:r>
      <w:r w:rsidRPr="00C93506">
        <w:t>ча</w:t>
      </w:r>
      <w:r>
        <w:t>ю</w:t>
      </w:r>
      <w:r w:rsidRPr="00C93506">
        <w:t xml:space="preserve">щийся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7E2140" w:rsidRPr="002A65C3" w:rsidRDefault="007E2140" w:rsidP="007E2140">
      <w:pPr>
        <w:spacing w:line="25" w:lineRule="atLeast"/>
        <w:ind w:firstLine="284"/>
        <w:jc w:val="both"/>
        <w:rPr>
          <w:b/>
        </w:rPr>
      </w:pPr>
      <w:r>
        <w:rPr>
          <w:b/>
        </w:rPr>
        <w:t>Оценка «3»</w:t>
      </w:r>
    </w:p>
    <w:p w:rsidR="007E2140" w:rsidRPr="00C93506" w:rsidRDefault="007E2140" w:rsidP="007E2140">
      <w:pPr>
        <w:spacing w:line="25" w:lineRule="atLeast"/>
        <w:jc w:val="both"/>
      </w:pPr>
      <w:r w:rsidRPr="00C93506">
        <w:t xml:space="preserve"> -упражнение выполнено правильно, но недостаточно точно, с большим напряжением, допущены </w:t>
      </w:r>
      <w:r>
        <w:t>незначительные ошибки; в играх обу</w:t>
      </w:r>
      <w:r w:rsidRPr="00C93506">
        <w:t>ча</w:t>
      </w:r>
      <w:r>
        <w:t>ю</w:t>
      </w:r>
      <w:r w:rsidRPr="00C93506">
        <w:t>щийся показал знание лишь основных правил, но не всегда умеет пользоваться изученными движениями.</w:t>
      </w:r>
    </w:p>
    <w:p w:rsidR="007E2140" w:rsidRPr="002A65C3" w:rsidRDefault="007E2140" w:rsidP="007E2140">
      <w:pPr>
        <w:spacing w:line="25" w:lineRule="atLeast"/>
        <w:ind w:firstLine="284"/>
        <w:jc w:val="both"/>
        <w:rPr>
          <w:b/>
        </w:rPr>
      </w:pPr>
      <w:r>
        <w:rPr>
          <w:b/>
        </w:rPr>
        <w:t>Оценка «2»</w:t>
      </w:r>
    </w:p>
    <w:p w:rsidR="007E2140" w:rsidRPr="00C93506" w:rsidRDefault="007E2140" w:rsidP="007E2140">
      <w:pPr>
        <w:spacing w:line="25" w:lineRule="atLeast"/>
        <w:jc w:val="both"/>
      </w:pPr>
      <w:r w:rsidRPr="00C93506">
        <w:t xml:space="preserve"> -упражнение выполнено неправильн</w:t>
      </w:r>
      <w:r>
        <w:t>о, с грубыми ошибками; в играх обу</w:t>
      </w:r>
      <w:r w:rsidRPr="00C93506">
        <w:t>ча</w:t>
      </w:r>
      <w:r>
        <w:t>ю</w:t>
      </w:r>
      <w:r w:rsidRPr="00C93506">
        <w:t>щийся показал слабое знание правил, неумение пользоваться изученными упражнениями.</w:t>
      </w:r>
    </w:p>
    <w:p w:rsidR="007E2140" w:rsidRPr="002A65C3" w:rsidRDefault="007E2140" w:rsidP="007E2140">
      <w:pPr>
        <w:spacing w:line="25" w:lineRule="atLeast"/>
        <w:ind w:firstLine="284"/>
        <w:jc w:val="both"/>
        <w:rPr>
          <w:b/>
        </w:rPr>
      </w:pPr>
      <w:r>
        <w:rPr>
          <w:b/>
        </w:rPr>
        <w:t>Оценка «1»</w:t>
      </w:r>
    </w:p>
    <w:p w:rsidR="007E2140" w:rsidRPr="00C93506" w:rsidRDefault="007E2140" w:rsidP="007E2140">
      <w:pPr>
        <w:spacing w:line="25" w:lineRule="atLeast"/>
        <w:jc w:val="both"/>
      </w:pPr>
      <w:r w:rsidRPr="00C93506">
        <w:t xml:space="preserve"> - уп</w:t>
      </w:r>
      <w:r>
        <w:t>ражнение не выполнено; в играх обу</w:t>
      </w:r>
      <w:r w:rsidRPr="00C93506">
        <w:t>ча</w:t>
      </w:r>
      <w:r>
        <w:t>ю</w:t>
      </w:r>
      <w:r w:rsidRPr="00C93506">
        <w:t>щийся показал не</w:t>
      </w:r>
      <w:r>
        <w:t>знание правил и неумение играть</w:t>
      </w:r>
    </w:p>
    <w:p w:rsidR="007E2140" w:rsidRPr="00E14B4E" w:rsidRDefault="007E2140" w:rsidP="007E2140"/>
    <w:p w:rsidR="007E2140" w:rsidRPr="00585327" w:rsidRDefault="007E2140" w:rsidP="007E2140">
      <w:pPr>
        <w:jc w:val="center"/>
        <w:rPr>
          <w:b/>
        </w:rPr>
      </w:pPr>
      <w:r w:rsidRPr="00585327">
        <w:rPr>
          <w:b/>
          <w:bCs/>
        </w:rPr>
        <w:t>Техника владения двигательными умениями и навыками</w:t>
      </w:r>
    </w:p>
    <w:p w:rsidR="007E2140" w:rsidRPr="00A22F99" w:rsidRDefault="007E2140" w:rsidP="007E2140">
      <w:pPr>
        <w:jc w:val="both"/>
      </w:pPr>
      <w:r w:rsidRPr="00A22F99">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w:t>
      </w:r>
      <w:r>
        <w:t>жнений и комбинированный метод.</w:t>
      </w:r>
    </w:p>
    <w:tbl>
      <w:tblPr>
        <w:tblW w:w="14680" w:type="dxa"/>
        <w:jc w:val="center"/>
        <w:tblInd w:w="62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75"/>
        <w:gridCol w:w="3055"/>
        <w:gridCol w:w="3562"/>
        <w:gridCol w:w="2888"/>
      </w:tblGrid>
      <w:tr w:rsidR="007E2140" w:rsidRPr="00A22F99" w:rsidTr="00FD2D03">
        <w:trPr>
          <w:jc w:val="center"/>
        </w:trPr>
        <w:tc>
          <w:tcPr>
            <w:tcW w:w="51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«5»</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«4»</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«2»</w:t>
            </w:r>
          </w:p>
        </w:tc>
      </w:tr>
      <w:tr w:rsidR="007E2140" w:rsidRPr="00A22F99" w:rsidTr="00FD2D03">
        <w:trPr>
          <w:trHeight w:val="268"/>
          <w:jc w:val="center"/>
        </w:trPr>
        <w:tc>
          <w:tcPr>
            <w:tcW w:w="5175" w:type="dxa"/>
            <w:tcBorders>
              <w:top w:val="single" w:sz="6" w:space="0" w:color="000000"/>
              <w:left w:val="single" w:sz="6" w:space="0" w:color="000000"/>
              <w:bottom w:val="single" w:sz="6" w:space="0" w:color="000000"/>
              <w:right w:val="single" w:sz="6" w:space="0" w:color="000000"/>
            </w:tcBorders>
            <w:shd w:val="clear" w:color="auto" w:fill="auto"/>
            <w:hideMark/>
          </w:tcPr>
          <w:p w:rsidR="007E2140" w:rsidRPr="00A22F99" w:rsidRDefault="007E2140" w:rsidP="007E2140">
            <w:r w:rsidRPr="00A22F99">
              <w:t>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rsidR="007E2140" w:rsidRPr="00A22F99" w:rsidRDefault="007E2140" w:rsidP="007E2140">
            <w:r w:rsidRPr="00A22F99">
              <w:t>При выполнении ученик действует так же, как и в предыдущем случае, но допустил не более двух незначительных ошибок</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A22F99" w:rsidRDefault="007E2140" w:rsidP="007E2140">
            <w:r w:rsidRPr="00A22F99">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w:t>
            </w:r>
            <w:r w:rsidRPr="00A22F99">
              <w:br/>
              <w:t>Уч-ся не может выполнить движение в нестандартных и сложных в сравнении с уроком условиях</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rsidR="007E2140" w:rsidRPr="00A22F99" w:rsidRDefault="007E2140" w:rsidP="007E2140">
            <w:r w:rsidRPr="00A22F99">
              <w:t>Движение или отдельные его элементы выполнены неправильно, допущено более двух значительных или одна грубая ошибка</w:t>
            </w:r>
          </w:p>
        </w:tc>
      </w:tr>
    </w:tbl>
    <w:p w:rsidR="007E2140" w:rsidRPr="002A65C3" w:rsidRDefault="007E2140" w:rsidP="007E2140">
      <w:pPr>
        <w:spacing w:line="25" w:lineRule="atLeast"/>
        <w:ind w:firstLine="284"/>
        <w:jc w:val="both"/>
        <w:rPr>
          <w:b/>
        </w:rPr>
      </w:pPr>
      <w:r>
        <w:rPr>
          <w:b/>
        </w:rPr>
        <w:t>Оценка «1»</w:t>
      </w:r>
    </w:p>
    <w:p w:rsidR="007E2140" w:rsidRPr="00364195" w:rsidRDefault="007E2140" w:rsidP="007E2140">
      <w:r w:rsidRPr="00364195">
        <w:t xml:space="preserve"> </w:t>
      </w:r>
      <w:r w:rsidRPr="00364195">
        <w:rPr>
          <w:bCs/>
        </w:rPr>
        <w:t>- отсутствует техника владения двигательными умениями и навыками</w:t>
      </w:r>
    </w:p>
    <w:p w:rsidR="007E2140" w:rsidRPr="00A22F99" w:rsidRDefault="007E2140" w:rsidP="007E2140">
      <w:pPr>
        <w:spacing w:line="25" w:lineRule="atLeast"/>
        <w:jc w:val="both"/>
        <w:rPr>
          <w:b/>
          <w:bCs/>
        </w:rPr>
      </w:pPr>
    </w:p>
    <w:p w:rsidR="007E2140" w:rsidRPr="00585327" w:rsidRDefault="007E2140" w:rsidP="007E2140">
      <w:pPr>
        <w:jc w:val="center"/>
        <w:rPr>
          <w:b/>
        </w:rPr>
      </w:pPr>
      <w:r w:rsidRPr="00585327">
        <w:rPr>
          <w:b/>
          <w:bCs/>
        </w:rPr>
        <w:t>Владение способами и умение осуществлять физкультурно-оздоровительную деятельность</w:t>
      </w:r>
    </w:p>
    <w:tbl>
      <w:tblPr>
        <w:tblW w:w="14666" w:type="dxa"/>
        <w:jc w:val="center"/>
        <w:tblInd w:w="64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21"/>
        <w:gridCol w:w="3969"/>
        <w:gridCol w:w="3749"/>
        <w:gridCol w:w="2827"/>
      </w:tblGrid>
      <w:tr w:rsidR="007E2140" w:rsidRPr="00A22F99" w:rsidTr="007E2140">
        <w:trPr>
          <w:jc w:val="center"/>
        </w:trPr>
        <w:tc>
          <w:tcPr>
            <w:tcW w:w="41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«5»</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«4»</w:t>
            </w:r>
          </w:p>
        </w:tc>
        <w:tc>
          <w:tcPr>
            <w:tcW w:w="37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«2»</w:t>
            </w:r>
          </w:p>
        </w:tc>
      </w:tr>
      <w:tr w:rsidR="007E2140" w:rsidRPr="00A22F99" w:rsidTr="007E2140">
        <w:trPr>
          <w:jc w:val="center"/>
        </w:trPr>
        <w:tc>
          <w:tcPr>
            <w:tcW w:w="41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A22F99" w:rsidRDefault="007E2140" w:rsidP="007E2140">
            <w:r>
              <w:lastRenderedPageBreak/>
              <w:t>Обу</w:t>
            </w:r>
            <w:r w:rsidRPr="00A22F99">
              <w:t>ча</w:t>
            </w:r>
            <w:r>
              <w:t>ю</w:t>
            </w:r>
            <w:r w:rsidRPr="00A22F99">
              <w:t>щийся умеет:</w:t>
            </w:r>
          </w:p>
          <w:p w:rsidR="007E2140" w:rsidRPr="00A22F99" w:rsidRDefault="007E2140" w:rsidP="007E2140">
            <w:pPr>
              <w:numPr>
                <w:ilvl w:val="0"/>
                <w:numId w:val="35"/>
              </w:numPr>
            </w:pPr>
            <w:r w:rsidRPr="00A22F99">
              <w:t>самостоятельно организовать место занятий; </w:t>
            </w:r>
          </w:p>
          <w:p w:rsidR="007E2140" w:rsidRPr="00A22F99" w:rsidRDefault="007E2140" w:rsidP="007E2140">
            <w:pPr>
              <w:numPr>
                <w:ilvl w:val="0"/>
                <w:numId w:val="35"/>
              </w:numPr>
            </w:pPr>
            <w:r w:rsidRPr="00A22F99">
              <w:t>подбирать средства и инвентарь и применять их в конкретных условиях;</w:t>
            </w:r>
          </w:p>
          <w:p w:rsidR="007E2140" w:rsidRPr="00A22F99" w:rsidRDefault="007E2140" w:rsidP="007E2140">
            <w:pPr>
              <w:numPr>
                <w:ilvl w:val="0"/>
                <w:numId w:val="35"/>
              </w:numPr>
            </w:pPr>
            <w:r w:rsidRPr="00A22F99">
              <w:t>контролировать ход выполнения деятельности и оценивать итоги</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A22F99" w:rsidRDefault="007E2140" w:rsidP="007E2140">
            <w:r>
              <w:t>Обуч</w:t>
            </w:r>
            <w:r w:rsidRPr="00A22F99">
              <w:t>а</w:t>
            </w:r>
            <w:r>
              <w:t>ю</w:t>
            </w:r>
            <w:r w:rsidRPr="00A22F99">
              <w:t>щийся:</w:t>
            </w:r>
          </w:p>
          <w:p w:rsidR="007E2140" w:rsidRPr="00A22F99" w:rsidRDefault="007E2140" w:rsidP="007E2140">
            <w:pPr>
              <w:numPr>
                <w:ilvl w:val="0"/>
                <w:numId w:val="36"/>
              </w:numPr>
            </w:pPr>
            <w:r w:rsidRPr="00A22F99">
              <w:t>организует место занятий в основном самостоятельно, лишь с незначительной помощью; </w:t>
            </w:r>
          </w:p>
          <w:p w:rsidR="007E2140" w:rsidRPr="00A22F99" w:rsidRDefault="007E2140" w:rsidP="007E2140">
            <w:pPr>
              <w:numPr>
                <w:ilvl w:val="0"/>
                <w:numId w:val="36"/>
              </w:numPr>
            </w:pPr>
            <w:r w:rsidRPr="00A22F99">
              <w:t>допускает незначительные ошибки в подборе средств;</w:t>
            </w:r>
          </w:p>
          <w:p w:rsidR="007E2140" w:rsidRPr="00A22F99" w:rsidRDefault="007E2140" w:rsidP="007E2140">
            <w:pPr>
              <w:numPr>
                <w:ilvl w:val="0"/>
                <w:numId w:val="36"/>
              </w:numPr>
            </w:pPr>
            <w:r w:rsidRPr="00A22F99">
              <w:t>контролирует ход выполнения деятельности и оценивает итоги</w:t>
            </w:r>
          </w:p>
        </w:tc>
        <w:tc>
          <w:tcPr>
            <w:tcW w:w="3749" w:type="dxa"/>
            <w:tcBorders>
              <w:top w:val="single" w:sz="6" w:space="0" w:color="000000"/>
              <w:left w:val="single" w:sz="6" w:space="0" w:color="000000"/>
              <w:bottom w:val="single" w:sz="6" w:space="0" w:color="000000"/>
              <w:right w:val="single" w:sz="6" w:space="0" w:color="000000"/>
            </w:tcBorders>
            <w:shd w:val="clear" w:color="auto" w:fill="auto"/>
            <w:hideMark/>
          </w:tcPr>
          <w:p w:rsidR="007E2140" w:rsidRPr="00A22F99" w:rsidRDefault="007E2140" w:rsidP="007E2140">
            <w:r w:rsidRPr="00A22F99">
              <w:t>Более половины видов самостоятельной деятельности выполнены с помощью учителя или не выполняется один из пунктов</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rsidR="007E2140" w:rsidRPr="00A22F99" w:rsidRDefault="007E2140" w:rsidP="007E2140">
            <w:r>
              <w:t>Обу</w:t>
            </w:r>
            <w:r w:rsidRPr="00A22F99">
              <w:t>ча</w:t>
            </w:r>
            <w:r>
              <w:t>ю</w:t>
            </w:r>
            <w:r w:rsidRPr="00A22F99">
              <w:t>щийся не может выполнить самостоятельно ни один из пунктов</w:t>
            </w:r>
          </w:p>
        </w:tc>
      </w:tr>
    </w:tbl>
    <w:p w:rsidR="007E2140" w:rsidRPr="002A65C3" w:rsidRDefault="007E2140" w:rsidP="007E2140">
      <w:pPr>
        <w:spacing w:line="25" w:lineRule="atLeast"/>
        <w:ind w:firstLine="284"/>
        <w:jc w:val="both"/>
        <w:rPr>
          <w:b/>
        </w:rPr>
      </w:pPr>
      <w:r>
        <w:rPr>
          <w:b/>
        </w:rPr>
        <w:t>Оценка «1»</w:t>
      </w:r>
    </w:p>
    <w:p w:rsidR="007E2140" w:rsidRPr="00364195" w:rsidRDefault="007E2140" w:rsidP="007E2140">
      <w:r w:rsidRPr="00364195">
        <w:rPr>
          <w:bCs/>
        </w:rPr>
        <w:t>- обучающиеся не владеют способами осуществления физкультурно-оздоровительной деятельности</w:t>
      </w:r>
    </w:p>
    <w:p w:rsidR="007E2140" w:rsidRPr="00A22F99" w:rsidRDefault="007E2140" w:rsidP="007E2140">
      <w:pPr>
        <w:jc w:val="both"/>
      </w:pPr>
    </w:p>
    <w:p w:rsidR="007E2140" w:rsidRPr="00585327" w:rsidRDefault="007E2140" w:rsidP="007E2140">
      <w:pPr>
        <w:jc w:val="center"/>
        <w:rPr>
          <w:b/>
        </w:rPr>
      </w:pPr>
      <w:r w:rsidRPr="00585327">
        <w:rPr>
          <w:b/>
          <w:bCs/>
        </w:rPr>
        <w:t>Урове</w:t>
      </w:r>
      <w:r>
        <w:rPr>
          <w:b/>
          <w:bCs/>
        </w:rPr>
        <w:t>нь физической подготовленности обу</w:t>
      </w:r>
      <w:r w:rsidRPr="00585327">
        <w:rPr>
          <w:b/>
          <w:bCs/>
        </w:rPr>
        <w:t>ча</w:t>
      </w:r>
      <w:r>
        <w:rPr>
          <w:b/>
          <w:bCs/>
        </w:rPr>
        <w:t>ю</w:t>
      </w:r>
      <w:r w:rsidRPr="00585327">
        <w:rPr>
          <w:b/>
          <w:bCs/>
        </w:rPr>
        <w:t>щихся</w:t>
      </w:r>
    </w:p>
    <w:tbl>
      <w:tblPr>
        <w:tblW w:w="14666" w:type="dxa"/>
        <w:jc w:val="center"/>
        <w:tblInd w:w="64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21"/>
        <w:gridCol w:w="3969"/>
        <w:gridCol w:w="3828"/>
        <w:gridCol w:w="2748"/>
      </w:tblGrid>
      <w:tr w:rsidR="007E2140" w:rsidRPr="00A22F99" w:rsidTr="007E2140">
        <w:trPr>
          <w:jc w:val="center"/>
        </w:trPr>
        <w:tc>
          <w:tcPr>
            <w:tcW w:w="41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«5»</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«4»</w:t>
            </w:r>
          </w:p>
        </w:tc>
        <w:tc>
          <w:tcPr>
            <w:tcW w:w="38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«3»</w:t>
            </w:r>
          </w:p>
        </w:tc>
        <w:tc>
          <w:tcPr>
            <w:tcW w:w="27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266D04" w:rsidRDefault="007E2140" w:rsidP="007E2140">
            <w:pPr>
              <w:jc w:val="center"/>
              <w:rPr>
                <w:b/>
              </w:rPr>
            </w:pPr>
            <w:r w:rsidRPr="00266D04">
              <w:rPr>
                <w:b/>
              </w:rPr>
              <w:t>Оценка «2»</w:t>
            </w:r>
          </w:p>
        </w:tc>
      </w:tr>
      <w:tr w:rsidR="007E2140" w:rsidRPr="00A22F99" w:rsidTr="007E2140">
        <w:trPr>
          <w:jc w:val="center"/>
        </w:trPr>
        <w:tc>
          <w:tcPr>
            <w:tcW w:w="41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E2140" w:rsidRPr="00A22F99" w:rsidRDefault="007E2140" w:rsidP="007E2140">
            <w:r w:rsidRPr="00A22F99">
              <w:t>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определенный период времени</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7E2140" w:rsidRPr="00A22F99" w:rsidRDefault="007E2140" w:rsidP="007E2140">
            <w:r w:rsidRPr="00A22F99">
              <w:t>Исходный показатель соответствует среднему уровню подготовленности и достаточному темпу прироста</w:t>
            </w:r>
          </w:p>
        </w:tc>
        <w:tc>
          <w:tcPr>
            <w:tcW w:w="3828" w:type="dxa"/>
            <w:tcBorders>
              <w:top w:val="single" w:sz="6" w:space="0" w:color="000000"/>
              <w:left w:val="single" w:sz="6" w:space="0" w:color="000000"/>
              <w:bottom w:val="single" w:sz="6" w:space="0" w:color="000000"/>
              <w:right w:val="single" w:sz="6" w:space="0" w:color="000000"/>
            </w:tcBorders>
            <w:shd w:val="clear" w:color="auto" w:fill="auto"/>
            <w:hideMark/>
          </w:tcPr>
          <w:p w:rsidR="007E2140" w:rsidRPr="00A22F99" w:rsidRDefault="007E2140" w:rsidP="007E2140">
            <w:r w:rsidRPr="00A22F99">
              <w:t>Исходный показатель соответствует низкому уровню подготовленности и незначительному приросту</w:t>
            </w:r>
          </w:p>
        </w:tc>
        <w:tc>
          <w:tcPr>
            <w:tcW w:w="2748" w:type="dxa"/>
            <w:tcBorders>
              <w:top w:val="single" w:sz="6" w:space="0" w:color="000000"/>
              <w:left w:val="single" w:sz="6" w:space="0" w:color="000000"/>
              <w:bottom w:val="single" w:sz="6" w:space="0" w:color="000000"/>
              <w:right w:val="single" w:sz="6" w:space="0" w:color="000000"/>
            </w:tcBorders>
            <w:shd w:val="clear" w:color="auto" w:fill="auto"/>
            <w:hideMark/>
          </w:tcPr>
          <w:p w:rsidR="007E2140" w:rsidRPr="00A22F99" w:rsidRDefault="007E2140" w:rsidP="007E2140">
            <w:r>
              <w:t>Обу</w:t>
            </w:r>
            <w:r w:rsidRPr="00A22F99">
              <w:t>ча</w:t>
            </w:r>
            <w:r>
              <w:t xml:space="preserve">ющийся                           </w:t>
            </w:r>
            <w:r w:rsidRPr="00A22F99">
              <w:t>не выполняет государственный стандарт, нет темпа роста показателей физической подготовленности</w:t>
            </w:r>
          </w:p>
        </w:tc>
      </w:tr>
    </w:tbl>
    <w:p w:rsidR="007E2140" w:rsidRDefault="007E2140" w:rsidP="007E2140">
      <w:pPr>
        <w:spacing w:line="25" w:lineRule="atLeast"/>
        <w:ind w:firstLine="284"/>
        <w:jc w:val="both"/>
        <w:rPr>
          <w:b/>
        </w:rPr>
      </w:pPr>
      <w:r>
        <w:rPr>
          <w:b/>
        </w:rPr>
        <w:t>Оценка «1»</w:t>
      </w:r>
    </w:p>
    <w:p w:rsidR="007E2140" w:rsidRDefault="007E2140" w:rsidP="00FD2D03">
      <w:pPr>
        <w:spacing w:line="25" w:lineRule="atLeast"/>
        <w:jc w:val="both"/>
      </w:pPr>
      <w:r w:rsidRPr="00364195">
        <w:t xml:space="preserve">- нет </w:t>
      </w:r>
      <w:r w:rsidRPr="00364195">
        <w:rPr>
          <w:bCs/>
        </w:rPr>
        <w:t>физической подготовленности</w:t>
      </w:r>
    </w:p>
    <w:p w:rsidR="00FD2D03" w:rsidRDefault="00FD2D03" w:rsidP="00FD2D03">
      <w:pPr>
        <w:spacing w:line="25" w:lineRule="atLeast"/>
        <w:jc w:val="both"/>
      </w:pPr>
    </w:p>
    <w:p w:rsidR="00FD2D03" w:rsidRDefault="00FD2D03" w:rsidP="00FD2D03">
      <w:pPr>
        <w:spacing w:line="25" w:lineRule="atLeast"/>
        <w:jc w:val="both"/>
      </w:pPr>
    </w:p>
    <w:p w:rsidR="00FD2D03" w:rsidRPr="00FD2D03" w:rsidRDefault="00FD2D03" w:rsidP="00FD2D03">
      <w:pPr>
        <w:spacing w:line="25" w:lineRule="atLeast"/>
        <w:jc w:val="both"/>
      </w:pPr>
    </w:p>
    <w:p w:rsidR="007E2140" w:rsidRPr="00970C15" w:rsidRDefault="007E2140" w:rsidP="007E2140">
      <w:pPr>
        <w:jc w:val="center"/>
        <w:rPr>
          <w:b/>
        </w:rPr>
      </w:pPr>
      <w:r>
        <w:rPr>
          <w:b/>
        </w:rPr>
        <w:lastRenderedPageBreak/>
        <w:t>Оценивание по информатике</w:t>
      </w:r>
    </w:p>
    <w:p w:rsidR="007E2140" w:rsidRPr="00970C15" w:rsidRDefault="007E2140" w:rsidP="007E2140">
      <w:pPr>
        <w:jc w:val="both"/>
      </w:pPr>
      <w:r w:rsidRPr="00970C15">
        <w:t> </w:t>
      </w:r>
      <w:r w:rsidRPr="00970C15">
        <w:tab/>
      </w:r>
    </w:p>
    <w:p w:rsidR="007E2140" w:rsidRPr="000D6207" w:rsidRDefault="007E2140" w:rsidP="007E2140">
      <w:pPr>
        <w:pStyle w:val="1"/>
        <w:spacing w:before="0"/>
        <w:jc w:val="center"/>
        <w:rPr>
          <w:rFonts w:ascii="Times New Roman" w:hAnsi="Times New Roman"/>
          <w:sz w:val="24"/>
          <w:szCs w:val="24"/>
        </w:rPr>
      </w:pPr>
      <w:r>
        <w:rPr>
          <w:rFonts w:ascii="Times New Roman" w:hAnsi="Times New Roman"/>
          <w:sz w:val="24"/>
          <w:szCs w:val="24"/>
        </w:rPr>
        <w:t>Оценивание практических заданий</w:t>
      </w:r>
    </w:p>
    <w:p w:rsidR="007E2140" w:rsidRPr="00970C15" w:rsidRDefault="007E2140" w:rsidP="007E2140">
      <w:pPr>
        <w:ind w:firstLine="284"/>
        <w:jc w:val="both"/>
      </w:pPr>
      <w:r>
        <w:rPr>
          <w:b/>
          <w:bCs/>
        </w:rPr>
        <w:t xml:space="preserve">Оценка </w:t>
      </w:r>
      <w:r w:rsidRPr="00970C15">
        <w:rPr>
          <w:b/>
          <w:bCs/>
        </w:rPr>
        <w:t>«5»</w:t>
      </w:r>
      <w:r>
        <w:t>:</w:t>
      </w:r>
      <w:r w:rsidRPr="00970C15">
        <w:t>работа выполнена полностью и правильно; сделаны правильные выводы; 2) работа выполнена по плану с учетом техники безопасности.</w:t>
      </w:r>
    </w:p>
    <w:p w:rsidR="007E2140" w:rsidRPr="00970C15" w:rsidRDefault="007E2140" w:rsidP="007E2140">
      <w:pPr>
        <w:ind w:firstLine="284"/>
        <w:jc w:val="both"/>
      </w:pPr>
      <w:r>
        <w:rPr>
          <w:b/>
          <w:bCs/>
        </w:rPr>
        <w:t xml:space="preserve">Оценка </w:t>
      </w:r>
      <w:r w:rsidRPr="00970C15">
        <w:rPr>
          <w:b/>
          <w:bCs/>
        </w:rPr>
        <w:t>«4»</w:t>
      </w:r>
      <w:r w:rsidRPr="00970C15">
        <w:t>: работа выполнена правильно с учетом 2-3 несущественных ошибок исправленных самостоятельно по требованию учителя.</w:t>
      </w:r>
    </w:p>
    <w:p w:rsidR="007E2140" w:rsidRPr="00970C15" w:rsidRDefault="007E2140" w:rsidP="007E2140">
      <w:pPr>
        <w:ind w:firstLine="284"/>
        <w:jc w:val="both"/>
      </w:pPr>
      <w:r w:rsidRPr="00364195">
        <w:rPr>
          <w:b/>
        </w:rPr>
        <w:t xml:space="preserve">Оценка </w:t>
      </w:r>
      <w:r w:rsidRPr="00364195">
        <w:rPr>
          <w:b/>
          <w:bCs/>
        </w:rPr>
        <w:t>«3»</w:t>
      </w:r>
      <w:r w:rsidRPr="00364195">
        <w:rPr>
          <w:b/>
        </w:rPr>
        <w:t>:</w:t>
      </w:r>
      <w:r w:rsidRPr="00970C15">
        <w:t xml:space="preserve"> работа выполнена правильно не менее чем на половину или допущена существенная ошибка.</w:t>
      </w:r>
    </w:p>
    <w:p w:rsidR="007E2140" w:rsidRPr="00970C15" w:rsidRDefault="007E2140" w:rsidP="007E2140">
      <w:pPr>
        <w:ind w:firstLine="284"/>
        <w:jc w:val="both"/>
      </w:pPr>
      <w:r w:rsidRPr="00364195">
        <w:rPr>
          <w:b/>
        </w:rPr>
        <w:t xml:space="preserve">Оценка </w:t>
      </w:r>
      <w:r w:rsidRPr="00364195">
        <w:rPr>
          <w:b/>
          <w:bCs/>
        </w:rPr>
        <w:t>«2»</w:t>
      </w:r>
      <w:r w:rsidRPr="00364195">
        <w:rPr>
          <w:b/>
        </w:rPr>
        <w:t>:</w:t>
      </w:r>
      <w:r w:rsidRPr="00970C15">
        <w:t xml:space="preserve"> допущены две (и более) существенные ошибки в ходе работы, которые учащийся не может исправить даже по требованию учителя.</w:t>
      </w:r>
    </w:p>
    <w:p w:rsidR="007E2140" w:rsidRPr="00970C15" w:rsidRDefault="007E2140" w:rsidP="007E2140">
      <w:pPr>
        <w:ind w:firstLine="284"/>
        <w:jc w:val="both"/>
      </w:pPr>
      <w:r>
        <w:t xml:space="preserve">Оценка </w:t>
      </w:r>
      <w:r>
        <w:rPr>
          <w:b/>
          <w:bCs/>
        </w:rPr>
        <w:t>«1</w:t>
      </w:r>
      <w:r w:rsidRPr="00970C15">
        <w:rPr>
          <w:b/>
          <w:bCs/>
        </w:rPr>
        <w:t>»</w:t>
      </w:r>
      <w:r w:rsidRPr="00970C15">
        <w:t>:</w:t>
      </w:r>
      <w:r>
        <w:t xml:space="preserve"> не выполняет самостоятельно практические работы</w:t>
      </w:r>
    </w:p>
    <w:p w:rsidR="007E2140" w:rsidRDefault="007E2140" w:rsidP="007E2140">
      <w:pPr>
        <w:pStyle w:val="Default0"/>
        <w:jc w:val="center"/>
        <w:rPr>
          <w:b/>
          <w:bCs/>
          <w:color w:val="auto"/>
        </w:rPr>
      </w:pPr>
    </w:p>
    <w:p w:rsidR="007E2140" w:rsidRDefault="007E2140" w:rsidP="00254232">
      <w:pPr>
        <w:pStyle w:val="Default0"/>
        <w:jc w:val="center"/>
        <w:rPr>
          <w:b/>
          <w:bCs/>
          <w:color w:val="auto"/>
        </w:rPr>
      </w:pPr>
      <w:r>
        <w:rPr>
          <w:b/>
          <w:bCs/>
          <w:color w:val="auto"/>
        </w:rPr>
        <w:t>Оценивание по ОБ</w:t>
      </w:r>
      <w:r w:rsidR="00254232">
        <w:rPr>
          <w:b/>
          <w:bCs/>
          <w:color w:val="auto"/>
        </w:rPr>
        <w:t>Ж</w:t>
      </w:r>
    </w:p>
    <w:p w:rsidR="007E2140" w:rsidRPr="002B04F3" w:rsidRDefault="007E2140" w:rsidP="00254232">
      <w:pPr>
        <w:pStyle w:val="Default0"/>
        <w:ind w:firstLine="284"/>
        <w:jc w:val="both"/>
        <w:rPr>
          <w:color w:val="auto"/>
        </w:rPr>
      </w:pPr>
      <w:r>
        <w:rPr>
          <w:b/>
          <w:bCs/>
          <w:color w:val="auto"/>
        </w:rPr>
        <w:t xml:space="preserve"> Оценка </w:t>
      </w:r>
      <w:r w:rsidRPr="002B04F3">
        <w:rPr>
          <w:b/>
          <w:bCs/>
          <w:color w:val="auto"/>
        </w:rPr>
        <w:t xml:space="preserve">«5» </w:t>
      </w:r>
      <w:r w:rsidRPr="002B04F3">
        <w:rPr>
          <w:color w:val="auto"/>
        </w:rPr>
        <w:t xml:space="preserve">ставится, если ученик: </w:t>
      </w:r>
    </w:p>
    <w:p w:rsidR="007E2140" w:rsidRPr="002B04F3" w:rsidRDefault="007E2140" w:rsidP="00254232">
      <w:pPr>
        <w:pStyle w:val="Default0"/>
        <w:numPr>
          <w:ilvl w:val="0"/>
          <w:numId w:val="120"/>
        </w:numPr>
        <w:tabs>
          <w:tab w:val="clear" w:pos="360"/>
        </w:tabs>
        <w:ind w:left="0" w:firstLine="284"/>
        <w:jc w:val="both"/>
        <w:rPr>
          <w:color w:val="auto"/>
        </w:rPr>
      </w:pPr>
      <w:r w:rsidRPr="002B04F3">
        <w:rPr>
          <w:color w:val="auto"/>
        </w:rPr>
        <w:t xml:space="preserve">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7E2140" w:rsidRPr="002B04F3" w:rsidRDefault="007E2140" w:rsidP="00254232">
      <w:pPr>
        <w:pStyle w:val="Default0"/>
        <w:numPr>
          <w:ilvl w:val="0"/>
          <w:numId w:val="120"/>
        </w:numPr>
        <w:tabs>
          <w:tab w:val="clear" w:pos="360"/>
        </w:tabs>
        <w:ind w:left="0" w:firstLine="284"/>
        <w:jc w:val="both"/>
        <w:rPr>
          <w:color w:val="auto"/>
        </w:rPr>
      </w:pPr>
      <w:r w:rsidRPr="002B04F3">
        <w:rPr>
          <w:color w:val="auto"/>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w:t>
      </w:r>
    </w:p>
    <w:p w:rsidR="007E2140" w:rsidRPr="002B04F3" w:rsidRDefault="007E2140" w:rsidP="00254232">
      <w:pPr>
        <w:pStyle w:val="Default0"/>
        <w:numPr>
          <w:ilvl w:val="0"/>
          <w:numId w:val="120"/>
        </w:numPr>
        <w:tabs>
          <w:tab w:val="clear" w:pos="360"/>
        </w:tabs>
        <w:ind w:left="0" w:firstLine="284"/>
        <w:jc w:val="both"/>
        <w:rPr>
          <w:color w:val="auto"/>
        </w:rPr>
      </w:pPr>
      <w:r w:rsidRPr="002B04F3">
        <w:rPr>
          <w:color w:val="auto"/>
        </w:rPr>
        <w:t xml:space="preserve">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w:t>
      </w:r>
    </w:p>
    <w:p w:rsidR="007E2140" w:rsidRPr="002B04F3" w:rsidRDefault="007E2140" w:rsidP="00254232">
      <w:pPr>
        <w:pStyle w:val="Default0"/>
        <w:numPr>
          <w:ilvl w:val="0"/>
          <w:numId w:val="120"/>
        </w:numPr>
        <w:tabs>
          <w:tab w:val="clear" w:pos="360"/>
        </w:tabs>
        <w:ind w:left="0" w:firstLine="284"/>
        <w:jc w:val="both"/>
        <w:rPr>
          <w:color w:val="auto"/>
        </w:rPr>
      </w:pPr>
      <w:r w:rsidRPr="002B04F3">
        <w:rPr>
          <w:color w:val="auto"/>
        </w:rPr>
        <w:t xml:space="preserve">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w:t>
      </w:r>
    </w:p>
    <w:p w:rsidR="007E2140" w:rsidRPr="002B04F3" w:rsidRDefault="007E2140" w:rsidP="00254232">
      <w:pPr>
        <w:pStyle w:val="Default0"/>
        <w:numPr>
          <w:ilvl w:val="0"/>
          <w:numId w:val="120"/>
        </w:numPr>
        <w:tabs>
          <w:tab w:val="clear" w:pos="360"/>
        </w:tabs>
        <w:ind w:left="0" w:firstLine="284"/>
        <w:jc w:val="both"/>
        <w:rPr>
          <w:color w:val="auto"/>
        </w:rPr>
      </w:pPr>
      <w:r w:rsidRPr="002B04F3">
        <w:rPr>
          <w:color w:val="auto"/>
        </w:rPr>
        <w:t xml:space="preserve">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 </w:t>
      </w:r>
    </w:p>
    <w:p w:rsidR="007E2140" w:rsidRDefault="007E2140" w:rsidP="00254232">
      <w:pPr>
        <w:pStyle w:val="Default0"/>
        <w:numPr>
          <w:ilvl w:val="0"/>
          <w:numId w:val="120"/>
        </w:numPr>
        <w:tabs>
          <w:tab w:val="clear" w:pos="360"/>
        </w:tabs>
        <w:ind w:left="0" w:firstLine="284"/>
        <w:jc w:val="both"/>
        <w:rPr>
          <w:color w:val="auto"/>
        </w:rPr>
      </w:pPr>
      <w:r w:rsidRPr="002B04F3">
        <w:rPr>
          <w:color w:val="auto"/>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7E2140" w:rsidRPr="002B04F3" w:rsidRDefault="007E2140" w:rsidP="00254232">
      <w:pPr>
        <w:pStyle w:val="Default0"/>
        <w:ind w:firstLine="284"/>
        <w:jc w:val="both"/>
        <w:rPr>
          <w:color w:val="auto"/>
        </w:rPr>
      </w:pPr>
      <w:r>
        <w:rPr>
          <w:b/>
          <w:bCs/>
          <w:color w:val="auto"/>
        </w:rPr>
        <w:t>Оценка</w:t>
      </w:r>
      <w:r w:rsidRPr="002B04F3">
        <w:rPr>
          <w:b/>
          <w:bCs/>
          <w:color w:val="auto"/>
        </w:rPr>
        <w:t xml:space="preserve">«4» </w:t>
      </w:r>
      <w:r w:rsidRPr="002B04F3">
        <w:rPr>
          <w:color w:val="auto"/>
        </w:rPr>
        <w:t xml:space="preserve">ставится, если ученик: </w:t>
      </w:r>
    </w:p>
    <w:p w:rsidR="007E2140" w:rsidRPr="002B04F3" w:rsidRDefault="007E2140" w:rsidP="00254232">
      <w:pPr>
        <w:pStyle w:val="Default0"/>
        <w:numPr>
          <w:ilvl w:val="0"/>
          <w:numId w:val="121"/>
        </w:numPr>
        <w:ind w:left="0" w:firstLine="284"/>
        <w:jc w:val="both"/>
        <w:rPr>
          <w:color w:val="auto"/>
        </w:rPr>
      </w:pPr>
      <w:r w:rsidRPr="002B04F3">
        <w:rPr>
          <w:color w:val="auto"/>
        </w:rPr>
        <w:t xml:space="preserve">Показывает знания всего изученного программного материала. </w:t>
      </w:r>
    </w:p>
    <w:p w:rsidR="007E2140" w:rsidRPr="002B04F3" w:rsidRDefault="007E2140" w:rsidP="00254232">
      <w:pPr>
        <w:pStyle w:val="Default0"/>
        <w:numPr>
          <w:ilvl w:val="0"/>
          <w:numId w:val="121"/>
        </w:numPr>
        <w:ind w:left="0" w:firstLine="284"/>
        <w:jc w:val="both"/>
        <w:rPr>
          <w:color w:val="auto"/>
        </w:rPr>
      </w:pPr>
      <w:r w:rsidRPr="002B04F3">
        <w:rPr>
          <w:color w:val="auto"/>
        </w:rPr>
        <w:t xml:space="preserve">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w:t>
      </w:r>
      <w:r w:rsidRPr="002B04F3">
        <w:rPr>
          <w:color w:val="auto"/>
        </w:rPr>
        <w:lastRenderedPageBreak/>
        <w:t xml:space="preserve">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7E2140" w:rsidRPr="002B04F3" w:rsidRDefault="007E2140" w:rsidP="00254232">
      <w:pPr>
        <w:pStyle w:val="Default0"/>
        <w:numPr>
          <w:ilvl w:val="0"/>
          <w:numId w:val="121"/>
        </w:numPr>
        <w:tabs>
          <w:tab w:val="clear" w:pos="360"/>
        </w:tabs>
        <w:ind w:left="0" w:firstLine="284"/>
        <w:jc w:val="both"/>
        <w:rPr>
          <w:color w:val="auto"/>
        </w:rPr>
      </w:pPr>
      <w:r w:rsidRPr="002B04F3">
        <w:rPr>
          <w:color w:val="auto"/>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7E2140" w:rsidRPr="002B04F3" w:rsidRDefault="007E2140" w:rsidP="00254232">
      <w:pPr>
        <w:pStyle w:val="Default0"/>
        <w:numPr>
          <w:ilvl w:val="0"/>
          <w:numId w:val="121"/>
        </w:numPr>
        <w:tabs>
          <w:tab w:val="clear" w:pos="360"/>
        </w:tabs>
        <w:ind w:left="0" w:firstLine="284"/>
        <w:jc w:val="both"/>
        <w:rPr>
          <w:color w:val="auto"/>
        </w:rPr>
      </w:pPr>
      <w:r w:rsidRPr="002B04F3">
        <w:rPr>
          <w:color w:val="auto"/>
        </w:rPr>
        <w:t xml:space="preserve">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7E2140" w:rsidRPr="000947AB" w:rsidRDefault="007E2140" w:rsidP="00254232">
      <w:pPr>
        <w:pStyle w:val="Default0"/>
        <w:numPr>
          <w:ilvl w:val="0"/>
          <w:numId w:val="121"/>
        </w:numPr>
        <w:tabs>
          <w:tab w:val="clear" w:pos="360"/>
        </w:tabs>
        <w:ind w:left="0" w:firstLine="284"/>
        <w:jc w:val="both"/>
        <w:rPr>
          <w:color w:val="auto"/>
        </w:rPr>
      </w:pPr>
      <w:r w:rsidRPr="00F06B6E">
        <w:rPr>
          <w:color w:val="auto"/>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7E2140" w:rsidRPr="002B04F3" w:rsidRDefault="007E2140" w:rsidP="00254232">
      <w:pPr>
        <w:pStyle w:val="Default0"/>
        <w:ind w:firstLine="284"/>
        <w:jc w:val="both"/>
        <w:rPr>
          <w:color w:val="auto"/>
        </w:rPr>
      </w:pPr>
      <w:r>
        <w:rPr>
          <w:b/>
          <w:bCs/>
          <w:color w:val="auto"/>
        </w:rPr>
        <w:t xml:space="preserve">Оценка </w:t>
      </w:r>
      <w:r w:rsidRPr="002B04F3">
        <w:rPr>
          <w:b/>
          <w:bCs/>
          <w:color w:val="auto"/>
        </w:rPr>
        <w:t xml:space="preserve">«3» </w:t>
      </w:r>
      <w:r w:rsidRPr="002B04F3">
        <w:rPr>
          <w:color w:val="auto"/>
        </w:rPr>
        <w:t xml:space="preserve">ставится, если ученик: </w:t>
      </w:r>
    </w:p>
    <w:p w:rsidR="007E2140" w:rsidRPr="002B04F3" w:rsidRDefault="007E2140" w:rsidP="00254232">
      <w:pPr>
        <w:pStyle w:val="Default0"/>
        <w:numPr>
          <w:ilvl w:val="0"/>
          <w:numId w:val="122"/>
        </w:numPr>
        <w:tabs>
          <w:tab w:val="clear" w:pos="360"/>
        </w:tabs>
        <w:ind w:left="0" w:firstLine="284"/>
        <w:jc w:val="both"/>
        <w:rPr>
          <w:color w:val="auto"/>
        </w:rPr>
      </w:pPr>
      <w:r w:rsidRPr="002B04F3">
        <w:rPr>
          <w:color w:val="auto"/>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 систематизировано, фрагментарно, не всегда последовательно. </w:t>
      </w:r>
    </w:p>
    <w:p w:rsidR="007E2140" w:rsidRPr="002B04F3" w:rsidRDefault="007E2140" w:rsidP="00254232">
      <w:pPr>
        <w:pStyle w:val="Default0"/>
        <w:numPr>
          <w:ilvl w:val="0"/>
          <w:numId w:val="122"/>
        </w:numPr>
        <w:tabs>
          <w:tab w:val="clear" w:pos="360"/>
        </w:tabs>
        <w:ind w:left="0" w:firstLine="284"/>
        <w:jc w:val="both"/>
        <w:rPr>
          <w:color w:val="auto"/>
        </w:rPr>
      </w:pPr>
      <w:r w:rsidRPr="002B04F3">
        <w:rPr>
          <w:color w:val="auto"/>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7E2140" w:rsidRPr="002B04F3" w:rsidRDefault="007E2140" w:rsidP="00254232">
      <w:pPr>
        <w:pStyle w:val="Default0"/>
        <w:numPr>
          <w:ilvl w:val="0"/>
          <w:numId w:val="122"/>
        </w:numPr>
        <w:tabs>
          <w:tab w:val="clear" w:pos="360"/>
        </w:tabs>
        <w:ind w:left="0" w:firstLine="284"/>
        <w:jc w:val="both"/>
        <w:rPr>
          <w:color w:val="auto"/>
        </w:rPr>
      </w:pPr>
      <w:r w:rsidRPr="002B04F3">
        <w:rPr>
          <w:color w:val="auto"/>
        </w:rPr>
        <w:t xml:space="preserve">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w:t>
      </w:r>
    </w:p>
    <w:p w:rsidR="007E2140" w:rsidRPr="002B04F3" w:rsidRDefault="007E2140" w:rsidP="00254232">
      <w:pPr>
        <w:pStyle w:val="Default0"/>
        <w:numPr>
          <w:ilvl w:val="0"/>
          <w:numId w:val="122"/>
        </w:numPr>
        <w:tabs>
          <w:tab w:val="clear" w:pos="360"/>
        </w:tabs>
        <w:ind w:left="0" w:firstLine="284"/>
        <w:jc w:val="both"/>
        <w:rPr>
          <w:color w:val="auto"/>
        </w:rPr>
      </w:pPr>
      <w:r w:rsidRPr="002B04F3">
        <w:rPr>
          <w:color w:val="auto"/>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7E2140" w:rsidRPr="002B04F3" w:rsidRDefault="007E2140" w:rsidP="00254232">
      <w:pPr>
        <w:pStyle w:val="Default0"/>
        <w:numPr>
          <w:ilvl w:val="0"/>
          <w:numId w:val="122"/>
        </w:numPr>
        <w:tabs>
          <w:tab w:val="clear" w:pos="360"/>
        </w:tabs>
        <w:ind w:left="0" w:firstLine="284"/>
        <w:jc w:val="both"/>
        <w:rPr>
          <w:color w:val="auto"/>
        </w:rPr>
      </w:pPr>
      <w:r w:rsidRPr="002B04F3">
        <w:rPr>
          <w:color w:val="auto"/>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7E2140" w:rsidRDefault="007E2140" w:rsidP="00254232">
      <w:pPr>
        <w:pStyle w:val="Default0"/>
        <w:numPr>
          <w:ilvl w:val="0"/>
          <w:numId w:val="122"/>
        </w:numPr>
        <w:tabs>
          <w:tab w:val="clear" w:pos="360"/>
        </w:tabs>
        <w:ind w:left="0" w:firstLine="284"/>
        <w:jc w:val="both"/>
        <w:rPr>
          <w:color w:val="auto"/>
        </w:rPr>
      </w:pPr>
      <w:r w:rsidRPr="002B04F3">
        <w:rPr>
          <w:color w:val="auto"/>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7E2140" w:rsidRPr="002B04F3" w:rsidRDefault="007E2140" w:rsidP="00254232">
      <w:pPr>
        <w:pStyle w:val="Default0"/>
        <w:ind w:firstLine="284"/>
        <w:jc w:val="both"/>
        <w:rPr>
          <w:color w:val="auto"/>
        </w:rPr>
      </w:pPr>
      <w:r>
        <w:rPr>
          <w:b/>
          <w:bCs/>
          <w:color w:val="auto"/>
        </w:rPr>
        <w:t xml:space="preserve">Оценка </w:t>
      </w:r>
      <w:r w:rsidRPr="002B04F3">
        <w:rPr>
          <w:b/>
          <w:bCs/>
          <w:color w:val="auto"/>
        </w:rPr>
        <w:t xml:space="preserve">«2» </w:t>
      </w:r>
      <w:r w:rsidRPr="002B04F3">
        <w:rPr>
          <w:color w:val="auto"/>
        </w:rPr>
        <w:t xml:space="preserve">ставится, если ученик: </w:t>
      </w:r>
    </w:p>
    <w:p w:rsidR="007E2140" w:rsidRPr="002B04F3" w:rsidRDefault="007E2140" w:rsidP="00254232">
      <w:pPr>
        <w:pStyle w:val="Default0"/>
        <w:numPr>
          <w:ilvl w:val="0"/>
          <w:numId w:val="123"/>
        </w:numPr>
        <w:tabs>
          <w:tab w:val="clear" w:pos="360"/>
        </w:tabs>
        <w:ind w:left="0" w:firstLine="284"/>
        <w:jc w:val="both"/>
        <w:rPr>
          <w:color w:val="auto"/>
        </w:rPr>
      </w:pPr>
      <w:r w:rsidRPr="002B04F3">
        <w:rPr>
          <w:color w:val="auto"/>
        </w:rPr>
        <w:t xml:space="preserve">Не усвоил и не раскрыл основное содержание материала; не делает выводов и обобщений. </w:t>
      </w:r>
    </w:p>
    <w:p w:rsidR="007E2140" w:rsidRPr="002B04F3" w:rsidRDefault="007E2140" w:rsidP="00254232">
      <w:pPr>
        <w:pStyle w:val="Default0"/>
        <w:numPr>
          <w:ilvl w:val="0"/>
          <w:numId w:val="123"/>
        </w:numPr>
        <w:tabs>
          <w:tab w:val="clear" w:pos="360"/>
        </w:tabs>
        <w:ind w:left="0" w:firstLine="284"/>
        <w:jc w:val="both"/>
        <w:rPr>
          <w:color w:val="auto"/>
        </w:rPr>
      </w:pPr>
      <w:r w:rsidRPr="002B04F3">
        <w:rPr>
          <w:color w:val="auto"/>
        </w:rPr>
        <w:t xml:space="preserve">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 </w:t>
      </w:r>
    </w:p>
    <w:p w:rsidR="007E2140" w:rsidRDefault="007E2140" w:rsidP="00254232">
      <w:pPr>
        <w:pStyle w:val="Default0"/>
        <w:numPr>
          <w:ilvl w:val="0"/>
          <w:numId w:val="123"/>
        </w:numPr>
        <w:tabs>
          <w:tab w:val="clear" w:pos="360"/>
        </w:tabs>
        <w:ind w:left="0" w:firstLine="284"/>
        <w:jc w:val="both"/>
        <w:rPr>
          <w:color w:val="auto"/>
        </w:rPr>
      </w:pPr>
      <w:r w:rsidRPr="002B04F3">
        <w:rPr>
          <w:color w:val="auto"/>
        </w:rPr>
        <w:t xml:space="preserve">При ответе (на один вопрос) допускает более двух грубых ошибок, которые не может исправить даже при помощи учителя или не может ответить ни на один их поставленных вопросов. </w:t>
      </w:r>
    </w:p>
    <w:p w:rsidR="007E2140" w:rsidRPr="002B04F3" w:rsidRDefault="007E2140" w:rsidP="00254232">
      <w:pPr>
        <w:pStyle w:val="Default0"/>
        <w:ind w:firstLine="284"/>
        <w:jc w:val="both"/>
        <w:rPr>
          <w:color w:val="auto"/>
        </w:rPr>
      </w:pPr>
      <w:r>
        <w:rPr>
          <w:b/>
          <w:bCs/>
          <w:color w:val="auto"/>
        </w:rPr>
        <w:t>Оценка «1</w:t>
      </w:r>
      <w:r w:rsidRPr="002B04F3">
        <w:rPr>
          <w:b/>
          <w:bCs/>
          <w:color w:val="auto"/>
        </w:rPr>
        <w:t xml:space="preserve">» </w:t>
      </w:r>
      <w:r w:rsidRPr="002B04F3">
        <w:rPr>
          <w:color w:val="auto"/>
        </w:rPr>
        <w:t xml:space="preserve">ставится, если ученик: </w:t>
      </w:r>
    </w:p>
    <w:p w:rsidR="007E2140" w:rsidRDefault="007E2140" w:rsidP="00254232">
      <w:pPr>
        <w:pStyle w:val="Default0"/>
        <w:tabs>
          <w:tab w:val="left" w:pos="993"/>
        </w:tabs>
        <w:ind w:firstLine="284"/>
        <w:jc w:val="both"/>
        <w:rPr>
          <w:color w:val="auto"/>
        </w:rPr>
      </w:pPr>
      <w:r>
        <w:rPr>
          <w:color w:val="auto"/>
        </w:rPr>
        <w:t xml:space="preserve">-    Обнаруживает полное незнание </w:t>
      </w:r>
      <w:r w:rsidR="00254232">
        <w:rPr>
          <w:color w:val="auto"/>
        </w:rPr>
        <w:t>и непонимание учебного материала.</w:t>
      </w:r>
    </w:p>
    <w:p w:rsidR="007E2140" w:rsidRDefault="007E2140" w:rsidP="007E2140">
      <w:pPr>
        <w:pStyle w:val="Default0"/>
        <w:tabs>
          <w:tab w:val="left" w:pos="993"/>
        </w:tabs>
        <w:jc w:val="right"/>
        <w:rPr>
          <w:b/>
        </w:rPr>
      </w:pPr>
    </w:p>
    <w:p w:rsidR="007E2140" w:rsidRDefault="007E2140" w:rsidP="007E2140">
      <w:pPr>
        <w:pStyle w:val="Default0"/>
        <w:tabs>
          <w:tab w:val="left" w:pos="993"/>
        </w:tabs>
        <w:jc w:val="right"/>
        <w:rPr>
          <w:b/>
        </w:rPr>
      </w:pPr>
    </w:p>
    <w:p w:rsidR="007E2140" w:rsidRDefault="007E2140" w:rsidP="007E2140">
      <w:pPr>
        <w:pStyle w:val="Default0"/>
        <w:tabs>
          <w:tab w:val="left" w:pos="993"/>
        </w:tabs>
        <w:jc w:val="right"/>
        <w:rPr>
          <w:b/>
        </w:rPr>
      </w:pPr>
    </w:p>
    <w:p w:rsidR="00254232" w:rsidRDefault="00254232" w:rsidP="00254232">
      <w:pPr>
        <w:pStyle w:val="Default0"/>
        <w:tabs>
          <w:tab w:val="left" w:pos="993"/>
        </w:tabs>
        <w:jc w:val="right"/>
        <w:rPr>
          <w:b/>
        </w:rPr>
      </w:pPr>
    </w:p>
    <w:p w:rsidR="00254232" w:rsidRPr="003D6E8C" w:rsidRDefault="00254232" w:rsidP="00254232">
      <w:pPr>
        <w:pStyle w:val="Default0"/>
        <w:tabs>
          <w:tab w:val="left" w:pos="993"/>
        </w:tabs>
        <w:jc w:val="right"/>
        <w:rPr>
          <w:color w:val="auto"/>
        </w:rPr>
      </w:pPr>
      <w:r>
        <w:rPr>
          <w:b/>
        </w:rPr>
        <w:t>Приложение 3</w:t>
      </w:r>
      <w:r w:rsidRPr="0013528D">
        <w:rPr>
          <w:b/>
        </w:rPr>
        <w:t xml:space="preserve">. </w:t>
      </w:r>
      <w:r w:rsidRPr="0013528D">
        <w:rPr>
          <w:b/>
          <w:bCs/>
          <w:iCs/>
        </w:rPr>
        <w:t>Положение о Портфолио обучающегося основной школы</w:t>
      </w:r>
    </w:p>
    <w:p w:rsidR="00254232" w:rsidRPr="0013528D" w:rsidRDefault="00254232" w:rsidP="00254232">
      <w:pPr>
        <w:pStyle w:val="Style3"/>
        <w:ind w:firstLine="709"/>
        <w:jc w:val="right"/>
        <w:rPr>
          <w:b/>
        </w:rPr>
      </w:pPr>
      <w:r w:rsidRPr="0013528D">
        <w:rPr>
          <w:b/>
        </w:rPr>
        <w:t xml:space="preserve">Муниципального бюджетного общеобразовательного учреждения </w:t>
      </w:r>
    </w:p>
    <w:p w:rsidR="00254232" w:rsidRPr="007B28B2" w:rsidRDefault="00254232" w:rsidP="00254232">
      <w:pPr>
        <w:jc w:val="right"/>
        <w:rPr>
          <w:b/>
          <w:bCs/>
        </w:rPr>
      </w:pPr>
      <w:r w:rsidRPr="007B28B2">
        <w:rPr>
          <w:b/>
          <w:bCs/>
        </w:rPr>
        <w:t>«Белогорская средняя школа»</w:t>
      </w:r>
    </w:p>
    <w:p w:rsidR="00254232" w:rsidRPr="002D645D" w:rsidRDefault="00254232" w:rsidP="00254232">
      <w:pPr>
        <w:tabs>
          <w:tab w:val="left" w:pos="-284"/>
        </w:tabs>
        <w:autoSpaceDE w:val="0"/>
        <w:autoSpaceDN w:val="0"/>
        <w:adjustRightInd w:val="0"/>
        <w:spacing w:line="276" w:lineRule="auto"/>
        <w:jc w:val="right"/>
        <w:rPr>
          <w:rFonts w:eastAsia="Calibri"/>
          <w:lang w:eastAsia="en-US"/>
        </w:rPr>
      </w:pPr>
      <w:r w:rsidRPr="002D645D">
        <w:rPr>
          <w:rFonts w:eastAsia="Calibri"/>
          <w:lang w:eastAsia="en-US"/>
        </w:rPr>
        <w:t>(утв. приказом директора МБОУ «Белогорская СШ» от</w:t>
      </w:r>
      <w:r>
        <w:rPr>
          <w:rFonts w:eastAsia="Calibri"/>
          <w:lang w:eastAsia="en-US"/>
        </w:rPr>
        <w:t xml:space="preserve"> 14</w:t>
      </w:r>
      <w:r w:rsidRPr="002D645D">
        <w:rPr>
          <w:rFonts w:eastAsia="Calibri"/>
          <w:lang w:eastAsia="en-US"/>
        </w:rPr>
        <w:t>.</w:t>
      </w:r>
      <w:r>
        <w:rPr>
          <w:rFonts w:eastAsia="Calibri"/>
          <w:lang w:eastAsia="en-US"/>
        </w:rPr>
        <w:t>10</w:t>
      </w:r>
      <w:r w:rsidRPr="002D645D">
        <w:rPr>
          <w:rFonts w:eastAsia="Calibri"/>
          <w:lang w:eastAsia="en-US"/>
        </w:rPr>
        <w:t>.20</w:t>
      </w:r>
      <w:r>
        <w:rPr>
          <w:rFonts w:eastAsia="Calibri"/>
          <w:lang w:eastAsia="en-US"/>
        </w:rPr>
        <w:t>15</w:t>
      </w:r>
      <w:r w:rsidRPr="002D645D">
        <w:rPr>
          <w:rFonts w:eastAsia="Calibri"/>
          <w:lang w:eastAsia="en-US"/>
        </w:rPr>
        <w:t>г. №</w:t>
      </w:r>
      <w:r>
        <w:rPr>
          <w:rFonts w:eastAsia="Calibri"/>
          <w:lang w:eastAsia="en-US"/>
        </w:rPr>
        <w:t xml:space="preserve"> 60</w:t>
      </w:r>
      <w:r w:rsidRPr="002D645D">
        <w:rPr>
          <w:rFonts w:eastAsia="Calibri"/>
          <w:lang w:eastAsia="en-US"/>
        </w:rPr>
        <w:t>)</w:t>
      </w:r>
    </w:p>
    <w:p w:rsidR="00254232" w:rsidRPr="007126CC" w:rsidRDefault="00254232" w:rsidP="00254232">
      <w:pPr>
        <w:pStyle w:val="Style3"/>
        <w:spacing w:line="240" w:lineRule="auto"/>
        <w:ind w:firstLine="709"/>
        <w:jc w:val="center"/>
        <w:rPr>
          <w:b/>
          <w:color w:val="FF0000"/>
        </w:rPr>
      </w:pPr>
    </w:p>
    <w:p w:rsidR="00254232" w:rsidRPr="00581988" w:rsidRDefault="00254232" w:rsidP="00254232">
      <w:pPr>
        <w:pStyle w:val="aff0"/>
        <w:numPr>
          <w:ilvl w:val="0"/>
          <w:numId w:val="23"/>
        </w:numPr>
        <w:spacing w:before="0" w:beforeAutospacing="0" w:after="0" w:afterAutospacing="0"/>
        <w:ind w:left="426" w:hanging="426"/>
        <w:jc w:val="center"/>
        <w:rPr>
          <w:b/>
          <w:bCs/>
        </w:rPr>
      </w:pPr>
      <w:r w:rsidRPr="00E22780">
        <w:rPr>
          <w:rStyle w:val="aff"/>
        </w:rPr>
        <w:t>Общие положения</w:t>
      </w:r>
    </w:p>
    <w:p w:rsidR="00254232" w:rsidRPr="00E22780" w:rsidRDefault="00254232" w:rsidP="00254232">
      <w:pPr>
        <w:pStyle w:val="Style3"/>
        <w:spacing w:line="240" w:lineRule="auto"/>
        <w:ind w:firstLine="284"/>
      </w:pPr>
      <w:r>
        <w:t>1.1.</w:t>
      </w:r>
      <w:r w:rsidRPr="00E22780">
        <w:t xml:space="preserve">Настоящее Положение </w:t>
      </w:r>
      <w:r>
        <w:rPr>
          <w:bCs/>
          <w:iCs/>
        </w:rPr>
        <w:t>о П</w:t>
      </w:r>
      <w:r w:rsidRPr="00E22780">
        <w:rPr>
          <w:bCs/>
          <w:iCs/>
        </w:rPr>
        <w:t>ортфо</w:t>
      </w:r>
      <w:r>
        <w:rPr>
          <w:bCs/>
          <w:iCs/>
        </w:rPr>
        <w:t xml:space="preserve">лио обучающегося основной школы </w:t>
      </w:r>
      <w:r w:rsidRPr="00E22780">
        <w:t xml:space="preserve">разработано в рамках реализации ФГОС ООО, с целью индивидуализации и дифференциации процесса обучения </w:t>
      </w:r>
      <w:r>
        <w:t xml:space="preserve"> </w:t>
      </w:r>
      <w:r w:rsidRPr="00E22780">
        <w:t xml:space="preserve">в школе, личностного и профессионального самоопределения обучающихся, формирования у них мотивации на достижение определенных результатов воспитания, развития и социализации. </w:t>
      </w:r>
    </w:p>
    <w:p w:rsidR="00254232" w:rsidRPr="00E22780" w:rsidRDefault="00254232" w:rsidP="00254232">
      <w:pPr>
        <w:pStyle w:val="aff0"/>
        <w:spacing w:before="0" w:beforeAutospacing="0" w:after="0" w:afterAutospacing="0"/>
        <w:ind w:firstLine="284"/>
        <w:jc w:val="both"/>
      </w:pPr>
      <w:r>
        <w:t>1.2.</w:t>
      </w:r>
      <w:r w:rsidRPr="00E22780">
        <w:t>Положение определя</w:t>
      </w:r>
      <w:r>
        <w:t>ет порядок оценки деятельности обу</w:t>
      </w:r>
      <w:r w:rsidRPr="00E22780">
        <w:t>ча</w:t>
      </w:r>
      <w:r>
        <w:t>ю</w:t>
      </w:r>
      <w:r w:rsidRPr="00E22780">
        <w:t>щихся общеобразовательного учреж</w:t>
      </w:r>
      <w:r>
        <w:t xml:space="preserve">дения по различным направлениям                         </w:t>
      </w:r>
      <w:r w:rsidRPr="00E22780">
        <w:t>с помощью составления комплексного Портфолио.</w:t>
      </w:r>
    </w:p>
    <w:p w:rsidR="00254232" w:rsidRPr="00E22780" w:rsidRDefault="00254232" w:rsidP="00254232">
      <w:pPr>
        <w:pStyle w:val="aff0"/>
        <w:spacing w:before="0" w:beforeAutospacing="0" w:after="0" w:afterAutospacing="0"/>
        <w:ind w:firstLine="284"/>
        <w:jc w:val="both"/>
      </w:pPr>
      <w:r>
        <w:t>1.3.</w:t>
      </w:r>
      <w:r w:rsidRPr="00E22780">
        <w:t xml:space="preserve">«Портфель личных достижений» (далее </w:t>
      </w:r>
      <w:r>
        <w:t>П</w:t>
      </w:r>
      <w:r w:rsidRPr="00E22780">
        <w:t>ортфолио) – эт</w:t>
      </w:r>
      <w:r>
        <w:t xml:space="preserve">о индивидуальная папка ученика, </w:t>
      </w:r>
      <w:r w:rsidRPr="00E22780">
        <w:t>в которой фиксируются, накапливаются, оценив</w:t>
      </w:r>
      <w:r>
        <w:t xml:space="preserve">аются индивидуальные достижения </w:t>
      </w:r>
      <w:r w:rsidRPr="00E22780">
        <w:t>в разнообразных видах деятельности: учебной, творческ</w:t>
      </w:r>
      <w:r>
        <w:t xml:space="preserve">ой, социальной, коммуникативной                               </w:t>
      </w:r>
      <w:r w:rsidRPr="00E22780">
        <w:t xml:space="preserve">за учебный год и за весь период  его обучения в школе. </w:t>
      </w:r>
    </w:p>
    <w:p w:rsidR="00254232" w:rsidRPr="00254232" w:rsidRDefault="00254232" w:rsidP="00254232">
      <w:pPr>
        <w:pStyle w:val="aff0"/>
        <w:spacing w:before="0" w:beforeAutospacing="0" w:after="0" w:afterAutospacing="0"/>
        <w:ind w:firstLine="284"/>
        <w:jc w:val="both"/>
      </w:pPr>
      <w:r>
        <w:t>1.4.</w:t>
      </w:r>
      <w:r w:rsidRPr="00E22780">
        <w:t>Портфолио ученика – это комплекс документов, представляющих совокупность сертифицированных и несертифицированных индивидуальных учебных достижений, выполняющих роль индивидуальной накопительной оценки, которая наряду с результатами экзаменов является составляющей р</w:t>
      </w:r>
      <w:r>
        <w:t>ейтинга обу</w:t>
      </w:r>
      <w:r w:rsidRPr="00E22780">
        <w:t>ча</w:t>
      </w:r>
      <w:r>
        <w:t>ющихся.</w:t>
      </w:r>
    </w:p>
    <w:p w:rsidR="00254232" w:rsidRPr="00581988" w:rsidRDefault="00254232" w:rsidP="00254232">
      <w:pPr>
        <w:numPr>
          <w:ilvl w:val="0"/>
          <w:numId w:val="23"/>
        </w:numPr>
        <w:jc w:val="center"/>
        <w:rPr>
          <w:b/>
        </w:rPr>
      </w:pPr>
      <w:r>
        <w:rPr>
          <w:b/>
        </w:rPr>
        <w:t>Цели и задачи П</w:t>
      </w:r>
      <w:r w:rsidRPr="00E22780">
        <w:rPr>
          <w:b/>
        </w:rPr>
        <w:t>ортфолио</w:t>
      </w:r>
    </w:p>
    <w:p w:rsidR="00254232" w:rsidRPr="00E22780" w:rsidRDefault="00254232" w:rsidP="00254232">
      <w:pPr>
        <w:ind w:firstLine="284"/>
        <w:jc w:val="both"/>
      </w:pPr>
      <w:r>
        <w:t>2.1.</w:t>
      </w:r>
      <w:r w:rsidRPr="00E22780">
        <w:t xml:space="preserve">Цель внедрения технологии </w:t>
      </w:r>
      <w:r>
        <w:t>П</w:t>
      </w:r>
      <w:r w:rsidRPr="00E22780">
        <w:t>ортфолио – отслеживание, учёт и оценив</w:t>
      </w:r>
      <w:r>
        <w:t>ание индивидуальных достижений обу</w:t>
      </w:r>
      <w:r w:rsidRPr="00E22780">
        <w:t>ча</w:t>
      </w:r>
      <w:r>
        <w:t>ю</w:t>
      </w:r>
      <w:r w:rsidRPr="00E22780">
        <w:t>щихся, повышение образовательной активности школьников, создание индивидуального образовательного рейтинга обучающегося, в котором отражены реальные достижения каждого ученика, весь спектр его способностей, интересов, склонностей, знаний и умений.</w:t>
      </w:r>
    </w:p>
    <w:p w:rsidR="00254232" w:rsidRPr="00E22780" w:rsidRDefault="00254232" w:rsidP="00254232">
      <w:pPr>
        <w:pStyle w:val="aff0"/>
        <w:spacing w:before="0" w:beforeAutospacing="0" w:after="0" w:afterAutospacing="0"/>
        <w:ind w:firstLine="284"/>
        <w:jc w:val="both"/>
      </w:pPr>
      <w:r>
        <w:t>2.</w:t>
      </w:r>
      <w:r w:rsidRPr="00E22780">
        <w:t>2</w:t>
      </w:r>
      <w:r>
        <w:t>.Основными задачами применения П</w:t>
      </w:r>
      <w:r w:rsidRPr="00E22780">
        <w:t>ортфолио являются:</w:t>
      </w:r>
    </w:p>
    <w:p w:rsidR="00254232" w:rsidRPr="00E22780" w:rsidRDefault="00254232" w:rsidP="00254232">
      <w:pPr>
        <w:pStyle w:val="aff0"/>
        <w:numPr>
          <w:ilvl w:val="0"/>
          <w:numId w:val="24"/>
        </w:numPr>
        <w:tabs>
          <w:tab w:val="clear" w:pos="1080"/>
        </w:tabs>
        <w:spacing w:before="0" w:beforeAutospacing="0" w:after="0" w:afterAutospacing="0"/>
        <w:ind w:left="284" w:firstLine="0"/>
        <w:jc w:val="both"/>
        <w:rPr>
          <w:b/>
          <w:bCs/>
        </w:rPr>
      </w:pPr>
      <w:r w:rsidRPr="00E22780">
        <w:t>создание ситуации успеха для каждого ученика, повышение самооценки и уверенности в собственных возможностях;</w:t>
      </w:r>
    </w:p>
    <w:p w:rsidR="00254232" w:rsidRPr="00E22780" w:rsidRDefault="00254232" w:rsidP="00254232">
      <w:pPr>
        <w:pStyle w:val="aff0"/>
        <w:numPr>
          <w:ilvl w:val="0"/>
          <w:numId w:val="24"/>
        </w:numPr>
        <w:tabs>
          <w:tab w:val="clear" w:pos="1080"/>
        </w:tabs>
        <w:spacing w:before="0" w:beforeAutospacing="0" w:after="0" w:afterAutospacing="0"/>
        <w:ind w:left="284" w:firstLine="0"/>
        <w:jc w:val="both"/>
        <w:rPr>
          <w:b/>
          <w:bCs/>
        </w:rPr>
      </w:pPr>
      <w:r w:rsidRPr="00E22780">
        <w:t>максимальное раскрытие индивидуальных способностей каждого ребенка;</w:t>
      </w:r>
    </w:p>
    <w:p w:rsidR="00254232" w:rsidRPr="00E22780" w:rsidRDefault="00254232" w:rsidP="00254232">
      <w:pPr>
        <w:pStyle w:val="aff0"/>
        <w:numPr>
          <w:ilvl w:val="0"/>
          <w:numId w:val="24"/>
        </w:numPr>
        <w:tabs>
          <w:tab w:val="clear" w:pos="1080"/>
        </w:tabs>
        <w:spacing w:before="0" w:beforeAutospacing="0" w:after="0" w:afterAutospacing="0"/>
        <w:ind w:left="284" w:firstLine="0"/>
        <w:jc w:val="both"/>
        <w:rPr>
          <w:b/>
          <w:bCs/>
        </w:rPr>
      </w:pPr>
      <w:r w:rsidRPr="00E22780">
        <w:t>раз</w:t>
      </w:r>
      <w:r>
        <w:t>витие познавательных интересов обу</w:t>
      </w:r>
      <w:r w:rsidRPr="00E22780">
        <w:t>ча</w:t>
      </w:r>
      <w:r>
        <w:t xml:space="preserve">ющихся и формирование готовности </w:t>
      </w:r>
      <w:r w:rsidRPr="00E22780">
        <w:t>к самостоятельному познанию;</w:t>
      </w:r>
    </w:p>
    <w:p w:rsidR="00254232" w:rsidRPr="00E22780" w:rsidRDefault="00254232" w:rsidP="00254232">
      <w:pPr>
        <w:pStyle w:val="aff0"/>
        <w:numPr>
          <w:ilvl w:val="0"/>
          <w:numId w:val="24"/>
        </w:numPr>
        <w:tabs>
          <w:tab w:val="clear" w:pos="1080"/>
        </w:tabs>
        <w:spacing w:before="0" w:beforeAutospacing="0" w:after="0" w:afterAutospacing="0"/>
        <w:ind w:left="284" w:firstLine="0"/>
        <w:jc w:val="both"/>
        <w:rPr>
          <w:b/>
          <w:bCs/>
        </w:rPr>
      </w:pPr>
      <w:r w:rsidRPr="00E22780">
        <w:t>формирование установки на творческую деятельность, развитие мотивации дальнейшего творческого роста;</w:t>
      </w:r>
    </w:p>
    <w:p w:rsidR="00254232" w:rsidRPr="00E22780" w:rsidRDefault="00254232" w:rsidP="00254232">
      <w:pPr>
        <w:pStyle w:val="aff0"/>
        <w:numPr>
          <w:ilvl w:val="0"/>
          <w:numId w:val="24"/>
        </w:numPr>
        <w:tabs>
          <w:tab w:val="clear" w:pos="1080"/>
        </w:tabs>
        <w:spacing w:before="0" w:beforeAutospacing="0" w:after="0" w:afterAutospacing="0"/>
        <w:ind w:left="284" w:firstLine="0"/>
        <w:jc w:val="both"/>
        <w:rPr>
          <w:b/>
          <w:bCs/>
        </w:rPr>
      </w:pPr>
      <w:r w:rsidRPr="00E22780">
        <w:t>формирование положительных моральных и нравственных качеств личности;</w:t>
      </w:r>
    </w:p>
    <w:p w:rsidR="00254232" w:rsidRPr="00E22780" w:rsidRDefault="00254232" w:rsidP="00254232">
      <w:pPr>
        <w:pStyle w:val="aff0"/>
        <w:numPr>
          <w:ilvl w:val="0"/>
          <w:numId w:val="24"/>
        </w:numPr>
        <w:tabs>
          <w:tab w:val="clear" w:pos="1080"/>
        </w:tabs>
        <w:spacing w:before="0" w:beforeAutospacing="0" w:after="0" w:afterAutospacing="0"/>
        <w:ind w:left="284" w:firstLine="0"/>
        <w:jc w:val="both"/>
        <w:rPr>
          <w:b/>
          <w:bCs/>
        </w:rPr>
      </w:pPr>
      <w:r w:rsidRPr="00E22780">
        <w:t>приобретение навыков рефлексии, формирование умения анализировать собственные интересы, склонности, потребности и соотносить их с имеющимися возможностями;</w:t>
      </w:r>
    </w:p>
    <w:p w:rsidR="00254232" w:rsidRPr="00E22780" w:rsidRDefault="00254232" w:rsidP="00254232">
      <w:pPr>
        <w:pStyle w:val="aff0"/>
        <w:numPr>
          <w:ilvl w:val="0"/>
          <w:numId w:val="24"/>
        </w:numPr>
        <w:tabs>
          <w:tab w:val="clear" w:pos="1080"/>
        </w:tabs>
        <w:spacing w:before="0" w:beforeAutospacing="0" w:after="0" w:afterAutospacing="0"/>
        <w:ind w:left="284" w:firstLine="0"/>
        <w:jc w:val="both"/>
        <w:rPr>
          <w:b/>
          <w:bCs/>
        </w:rPr>
      </w:pPr>
      <w:r w:rsidRPr="00E22780">
        <w:t>формирование жизненных иде</w:t>
      </w:r>
      <w:r>
        <w:t xml:space="preserve">алов, стимулирование стремления </w:t>
      </w:r>
      <w:r w:rsidRPr="00E22780">
        <w:t>к самосовершенствованию;</w:t>
      </w:r>
    </w:p>
    <w:p w:rsidR="00254232" w:rsidRPr="00E95F1F" w:rsidRDefault="00254232" w:rsidP="00254232">
      <w:pPr>
        <w:pStyle w:val="aff0"/>
        <w:numPr>
          <w:ilvl w:val="0"/>
          <w:numId w:val="24"/>
        </w:numPr>
        <w:tabs>
          <w:tab w:val="clear" w:pos="1080"/>
        </w:tabs>
        <w:spacing w:before="0" w:beforeAutospacing="0" w:after="0" w:afterAutospacing="0"/>
        <w:ind w:left="284" w:firstLine="0"/>
        <w:jc w:val="both"/>
        <w:rPr>
          <w:b/>
          <w:bCs/>
        </w:rPr>
      </w:pPr>
      <w:r w:rsidRPr="00E22780">
        <w:t>содействие дальнейшей успешной социализации обучающегося.</w:t>
      </w:r>
    </w:p>
    <w:p w:rsidR="00254232" w:rsidRPr="00C41917" w:rsidRDefault="00254232" w:rsidP="00254232">
      <w:pPr>
        <w:pStyle w:val="aff0"/>
        <w:spacing w:before="0" w:beforeAutospacing="0" w:after="0" w:afterAutospacing="0"/>
        <w:ind w:left="284"/>
        <w:jc w:val="both"/>
        <w:rPr>
          <w:b/>
          <w:bCs/>
        </w:rPr>
      </w:pPr>
    </w:p>
    <w:p w:rsidR="00254232" w:rsidRPr="00741906" w:rsidRDefault="00254232" w:rsidP="00254232">
      <w:pPr>
        <w:pStyle w:val="aa"/>
        <w:widowControl w:val="0"/>
        <w:numPr>
          <w:ilvl w:val="0"/>
          <w:numId w:val="23"/>
        </w:numPr>
        <w:shd w:val="clear" w:color="auto" w:fill="auto"/>
        <w:tabs>
          <w:tab w:val="left" w:pos="762"/>
        </w:tabs>
        <w:spacing w:after="0" w:line="240" w:lineRule="auto"/>
        <w:jc w:val="center"/>
        <w:rPr>
          <w:b/>
          <w:sz w:val="24"/>
          <w:szCs w:val="24"/>
        </w:rPr>
      </w:pPr>
      <w:r w:rsidRPr="00741906">
        <w:rPr>
          <w:b/>
          <w:sz w:val="24"/>
          <w:szCs w:val="24"/>
        </w:rPr>
        <w:lastRenderedPageBreak/>
        <w:t>Функции Портфолио</w:t>
      </w:r>
    </w:p>
    <w:p w:rsidR="00254232" w:rsidRPr="00741906" w:rsidRDefault="00254232" w:rsidP="00254232">
      <w:pPr>
        <w:pStyle w:val="aa"/>
        <w:widowControl w:val="0"/>
        <w:tabs>
          <w:tab w:val="left" w:pos="762"/>
        </w:tabs>
        <w:spacing w:after="0" w:line="240" w:lineRule="auto"/>
        <w:ind w:firstLine="284"/>
        <w:jc w:val="both"/>
        <w:rPr>
          <w:sz w:val="24"/>
          <w:szCs w:val="24"/>
        </w:rPr>
      </w:pPr>
      <w:r w:rsidRPr="00741906">
        <w:rPr>
          <w:sz w:val="24"/>
          <w:szCs w:val="24"/>
        </w:rPr>
        <w:t>3.1.Диагностическая — позволяет проследить личностный рост ребенка, формирование умения учиться, дает возможность узнать особенности эмоциональной жизни ученика и учитыва</w:t>
      </w:r>
      <w:r>
        <w:rPr>
          <w:sz w:val="24"/>
          <w:szCs w:val="24"/>
        </w:rPr>
        <w:t xml:space="preserve">ть это  </w:t>
      </w:r>
      <w:r w:rsidRPr="00741906">
        <w:rPr>
          <w:sz w:val="24"/>
          <w:szCs w:val="24"/>
        </w:rPr>
        <w:t>в общении.</w:t>
      </w:r>
    </w:p>
    <w:p w:rsidR="00254232" w:rsidRPr="00741906" w:rsidRDefault="00254232" w:rsidP="00254232">
      <w:pPr>
        <w:pStyle w:val="aa"/>
        <w:widowControl w:val="0"/>
        <w:tabs>
          <w:tab w:val="left" w:pos="762"/>
        </w:tabs>
        <w:spacing w:after="0" w:line="240" w:lineRule="auto"/>
        <w:ind w:firstLine="284"/>
        <w:jc w:val="both"/>
        <w:rPr>
          <w:sz w:val="24"/>
          <w:szCs w:val="24"/>
        </w:rPr>
      </w:pPr>
      <w:r w:rsidRPr="00741906">
        <w:rPr>
          <w:sz w:val="24"/>
          <w:szCs w:val="24"/>
        </w:rPr>
        <w:t xml:space="preserve">3.2.Контролирующая и оценивающая — оценка своих достижений в учебной деятельности, помогает ребенку осознать и зафиксировать свои успехи, проанализировать свой учебный опыт, задуматься над результатами своего труда. </w:t>
      </w:r>
    </w:p>
    <w:p w:rsidR="00254232" w:rsidRPr="00741906" w:rsidRDefault="00254232" w:rsidP="00254232">
      <w:pPr>
        <w:pStyle w:val="aa"/>
        <w:widowControl w:val="0"/>
        <w:tabs>
          <w:tab w:val="left" w:pos="762"/>
        </w:tabs>
        <w:spacing w:after="0" w:line="240" w:lineRule="auto"/>
        <w:ind w:firstLine="284"/>
        <w:jc w:val="both"/>
        <w:rPr>
          <w:sz w:val="24"/>
          <w:szCs w:val="24"/>
        </w:rPr>
      </w:pPr>
      <w:r w:rsidRPr="00741906">
        <w:rPr>
          <w:sz w:val="24"/>
          <w:szCs w:val="24"/>
        </w:rPr>
        <w:t>3.3.Воспитательная — осознание в себе ученика, человека, ценностных ориентаций.</w:t>
      </w:r>
    </w:p>
    <w:p w:rsidR="00254232" w:rsidRPr="00741906" w:rsidRDefault="00254232" w:rsidP="00254232">
      <w:pPr>
        <w:pStyle w:val="aa"/>
        <w:widowControl w:val="0"/>
        <w:tabs>
          <w:tab w:val="left" w:pos="762"/>
        </w:tabs>
        <w:spacing w:after="0" w:line="240" w:lineRule="auto"/>
        <w:ind w:firstLine="284"/>
        <w:jc w:val="both"/>
        <w:rPr>
          <w:sz w:val="24"/>
          <w:szCs w:val="24"/>
        </w:rPr>
      </w:pPr>
      <w:r w:rsidRPr="00741906">
        <w:rPr>
          <w:sz w:val="24"/>
          <w:szCs w:val="24"/>
        </w:rPr>
        <w:t>3.4.Функция творческого развития — позволяет проявить творческие способности.</w:t>
      </w:r>
    </w:p>
    <w:p w:rsidR="00254232" w:rsidRPr="00E22780" w:rsidRDefault="00254232" w:rsidP="00254232">
      <w:pPr>
        <w:pStyle w:val="aa"/>
        <w:widowControl w:val="0"/>
        <w:tabs>
          <w:tab w:val="left" w:pos="762"/>
        </w:tabs>
        <w:spacing w:after="0" w:line="240" w:lineRule="auto"/>
        <w:ind w:left="1080"/>
        <w:jc w:val="both"/>
        <w:rPr>
          <w:rStyle w:val="aff"/>
          <w:b w:val="0"/>
          <w:bCs w:val="0"/>
          <w:sz w:val="24"/>
          <w:szCs w:val="24"/>
        </w:rPr>
      </w:pPr>
    </w:p>
    <w:p w:rsidR="00254232" w:rsidRDefault="00254232" w:rsidP="00254232">
      <w:pPr>
        <w:pStyle w:val="aff0"/>
        <w:numPr>
          <w:ilvl w:val="0"/>
          <w:numId w:val="23"/>
        </w:numPr>
        <w:spacing w:before="0" w:beforeAutospacing="0" w:after="0" w:afterAutospacing="0"/>
        <w:jc w:val="center"/>
        <w:rPr>
          <w:rStyle w:val="aff"/>
        </w:rPr>
      </w:pPr>
      <w:r>
        <w:rPr>
          <w:rStyle w:val="aff"/>
        </w:rPr>
        <w:t>Порядок формирования П</w:t>
      </w:r>
      <w:r w:rsidRPr="00E22780">
        <w:rPr>
          <w:rStyle w:val="aff"/>
        </w:rPr>
        <w:t>ортфолио</w:t>
      </w:r>
    </w:p>
    <w:p w:rsidR="00254232" w:rsidRDefault="00254232" w:rsidP="00254232">
      <w:pPr>
        <w:pStyle w:val="aff0"/>
        <w:spacing w:before="0" w:beforeAutospacing="0" w:after="0" w:afterAutospacing="0"/>
        <w:ind w:firstLine="284"/>
        <w:jc w:val="both"/>
      </w:pPr>
      <w:r>
        <w:t>4.1.</w:t>
      </w:r>
      <w:r w:rsidRPr="00E22780">
        <w:t>Портфолио обучающегося основной школы является одной из составляющих «портрета» выпускника основной  школы и играет важную роль при переходе в 10 класс для определения вектора его дальнейшего развития и обучения.</w:t>
      </w:r>
    </w:p>
    <w:p w:rsidR="00254232" w:rsidRDefault="00254232" w:rsidP="00254232">
      <w:pPr>
        <w:pStyle w:val="aff0"/>
        <w:spacing w:before="0" w:beforeAutospacing="0" w:after="0" w:afterAutospacing="0"/>
        <w:ind w:firstLine="284"/>
        <w:jc w:val="both"/>
      </w:pPr>
      <w:r>
        <w:t>4.2.Период составления П</w:t>
      </w:r>
      <w:r w:rsidRPr="00E22780">
        <w:t>ортфолио 5 лет (5 - 9 классы).</w:t>
      </w:r>
    </w:p>
    <w:p w:rsidR="00254232" w:rsidRPr="00302422" w:rsidRDefault="00254232" w:rsidP="00254232">
      <w:pPr>
        <w:pStyle w:val="aff0"/>
        <w:spacing w:before="0" w:beforeAutospacing="0" w:after="0" w:afterAutospacing="0"/>
        <w:ind w:firstLine="284"/>
        <w:jc w:val="both"/>
      </w:pPr>
      <w:r>
        <w:t>4.3.</w:t>
      </w:r>
      <w:r w:rsidRPr="00302422">
        <w:t>При переходе ученика на новую сту</w:t>
      </w:r>
      <w:r>
        <w:t>пень обучения часть материалов П</w:t>
      </w:r>
      <w:r w:rsidRPr="00302422">
        <w:t>ортфолио, созданного на предыдущей ступени, по желанию ученика и его родителей (законных представителей) может</w:t>
      </w:r>
      <w:r>
        <w:t xml:space="preserve"> быть включена в состав нового П</w:t>
      </w:r>
      <w:r w:rsidRPr="00302422">
        <w:t>ортфолио.</w:t>
      </w:r>
    </w:p>
    <w:p w:rsidR="00254232" w:rsidRPr="00E22780" w:rsidRDefault="00254232" w:rsidP="00254232">
      <w:pPr>
        <w:pStyle w:val="aff0"/>
        <w:spacing w:before="0" w:beforeAutospacing="0" w:after="0" w:afterAutospacing="0"/>
        <w:ind w:firstLine="284"/>
        <w:jc w:val="both"/>
      </w:pPr>
      <w:r>
        <w:t>4.4.</w:t>
      </w:r>
      <w:r w:rsidRPr="00E22780">
        <w:t>Ответственность за организацию формиров</w:t>
      </w:r>
      <w:r>
        <w:t>ания П</w:t>
      </w:r>
      <w:r w:rsidRPr="00E22780">
        <w:t>ортфолио и систематическое знакомство родителей (законных представителей) с его содержанием возлагается</w:t>
      </w:r>
      <w:r>
        <w:t xml:space="preserve"> на классного руководителя, обучающегося</w:t>
      </w:r>
      <w:r w:rsidRPr="00E22780">
        <w:t>.</w:t>
      </w:r>
    </w:p>
    <w:p w:rsidR="00254232" w:rsidRDefault="00254232" w:rsidP="00254232">
      <w:pPr>
        <w:pStyle w:val="aff0"/>
        <w:spacing w:before="0" w:beforeAutospacing="0" w:after="0" w:afterAutospacing="0"/>
        <w:jc w:val="both"/>
        <w:rPr>
          <w:rStyle w:val="aff"/>
        </w:rPr>
      </w:pPr>
    </w:p>
    <w:p w:rsidR="00254232" w:rsidRPr="00581988" w:rsidRDefault="00254232" w:rsidP="00254232">
      <w:pPr>
        <w:pStyle w:val="aff0"/>
        <w:numPr>
          <w:ilvl w:val="0"/>
          <w:numId w:val="23"/>
        </w:numPr>
        <w:spacing w:before="0" w:beforeAutospacing="0" w:after="0" w:afterAutospacing="0"/>
        <w:jc w:val="center"/>
        <w:rPr>
          <w:b/>
          <w:bCs/>
        </w:rPr>
      </w:pPr>
      <w:r>
        <w:rPr>
          <w:rStyle w:val="aff"/>
        </w:rPr>
        <w:t>Права и обязанности участников образовательного процесса при работе с материалами  П</w:t>
      </w:r>
      <w:r w:rsidRPr="00E22780">
        <w:rPr>
          <w:rStyle w:val="aff"/>
        </w:rPr>
        <w:t>ортфолио</w:t>
      </w:r>
    </w:p>
    <w:p w:rsidR="00254232" w:rsidRDefault="00254232" w:rsidP="00254232">
      <w:pPr>
        <w:pStyle w:val="aff0"/>
        <w:spacing w:before="0" w:beforeAutospacing="0" w:after="0" w:afterAutospacing="0"/>
        <w:ind w:firstLine="284"/>
        <w:jc w:val="both"/>
      </w:pPr>
      <w:r>
        <w:t>5.1.Участниками работы над Портфолио являются обу</w:t>
      </w:r>
      <w:r w:rsidRPr="00E22780">
        <w:t>ча</w:t>
      </w:r>
      <w:r>
        <w:t>ю</w:t>
      </w:r>
      <w:r w:rsidRPr="00E22780">
        <w:t>щиеся, их родители, классный руководитель, учителя-предметники, педагоги дополнительного образования и администрация школы.</w:t>
      </w:r>
    </w:p>
    <w:p w:rsidR="00254232" w:rsidRPr="00E22780" w:rsidRDefault="00254232" w:rsidP="00254232">
      <w:pPr>
        <w:pStyle w:val="aff0"/>
        <w:spacing w:before="0" w:beforeAutospacing="0" w:after="0" w:afterAutospacing="0"/>
        <w:ind w:firstLine="284"/>
        <w:jc w:val="both"/>
      </w:pPr>
      <w:r>
        <w:t>5.3. При использовании технологии Портфолио в образовательном процессе ОУ функциональные обязанности между участниками образовательного процесса распределяются следующим образом:</w:t>
      </w:r>
    </w:p>
    <w:p w:rsidR="00254232" w:rsidRDefault="00254232" w:rsidP="00254232">
      <w:pPr>
        <w:pStyle w:val="aff0"/>
        <w:spacing w:before="0" w:beforeAutospacing="0" w:after="0" w:afterAutospacing="0"/>
        <w:ind w:firstLine="284"/>
        <w:jc w:val="both"/>
        <w:rPr>
          <w:rStyle w:val="afb"/>
          <w:rFonts w:eastAsia="Calibri"/>
        </w:rPr>
      </w:pPr>
      <w:r>
        <w:rPr>
          <w:rStyle w:val="afb"/>
          <w:rFonts w:eastAsia="Calibri"/>
        </w:rPr>
        <w:t>5.4. Обязанности обу</w:t>
      </w:r>
      <w:r w:rsidRPr="00E22780">
        <w:rPr>
          <w:rStyle w:val="afb"/>
          <w:rFonts w:eastAsia="Calibri"/>
        </w:rPr>
        <w:t>ча</w:t>
      </w:r>
      <w:r>
        <w:rPr>
          <w:rStyle w:val="afb"/>
          <w:rFonts w:eastAsia="Calibri"/>
        </w:rPr>
        <w:t>ю</w:t>
      </w:r>
      <w:r w:rsidRPr="00E22780">
        <w:rPr>
          <w:rStyle w:val="afb"/>
          <w:rFonts w:eastAsia="Calibri"/>
        </w:rPr>
        <w:t>щегося:</w:t>
      </w:r>
    </w:p>
    <w:p w:rsidR="00254232" w:rsidRPr="00F51D24" w:rsidRDefault="00254232" w:rsidP="00254232">
      <w:pPr>
        <w:ind w:firstLine="284"/>
        <w:jc w:val="both"/>
      </w:pPr>
      <w:r w:rsidRPr="00F51D24">
        <w:rPr>
          <w:rStyle w:val="afb"/>
          <w:rFonts w:eastAsia="Calibri"/>
        </w:rPr>
        <w:t xml:space="preserve"> </w:t>
      </w:r>
      <w:r w:rsidRPr="00F51D24">
        <w:t xml:space="preserve">- собирает материалы, ранжирует их, составляет перечень материалов, оформляет </w:t>
      </w:r>
      <w:r>
        <w:t>П</w:t>
      </w:r>
      <w:r w:rsidRPr="00F51D24">
        <w:t xml:space="preserve">ортфолио, при необходимости обращается за помощью к учителю и родителям; </w:t>
      </w:r>
    </w:p>
    <w:p w:rsidR="00254232" w:rsidRPr="00F51D24" w:rsidRDefault="00254232" w:rsidP="00254232">
      <w:pPr>
        <w:ind w:firstLine="284"/>
        <w:jc w:val="both"/>
      </w:pPr>
      <w:r w:rsidRPr="00F51D24">
        <w:t xml:space="preserve">- готовит презентацию </w:t>
      </w:r>
      <w:r>
        <w:t>П</w:t>
      </w:r>
      <w:r w:rsidRPr="00F51D24">
        <w:t xml:space="preserve">ортфолио, самостоятельно (при необходимости – с помощью родителей и учителя) </w:t>
      </w:r>
      <w:r w:rsidRPr="009117BB">
        <w:t>выбирая</w:t>
      </w:r>
      <w:r>
        <w:t xml:space="preserve"> </w:t>
      </w:r>
      <w:r w:rsidRPr="00F51D24">
        <w:t>материалы для публичной демонстрации.</w:t>
      </w:r>
    </w:p>
    <w:p w:rsidR="00254232" w:rsidRDefault="00254232" w:rsidP="00254232">
      <w:pPr>
        <w:pStyle w:val="aff0"/>
        <w:spacing w:before="0" w:beforeAutospacing="0" w:after="0" w:afterAutospacing="0"/>
        <w:ind w:firstLine="284"/>
        <w:jc w:val="both"/>
        <w:rPr>
          <w:i/>
        </w:rPr>
      </w:pPr>
      <w:r w:rsidRPr="00F51D24">
        <w:rPr>
          <w:i/>
        </w:rPr>
        <w:t>5.5. Ученик имеет право</w:t>
      </w:r>
      <w:r>
        <w:rPr>
          <w:i/>
        </w:rPr>
        <w:t>:</w:t>
      </w:r>
    </w:p>
    <w:p w:rsidR="00254232" w:rsidRPr="00F51D24" w:rsidRDefault="00254232" w:rsidP="00254232">
      <w:pPr>
        <w:ind w:firstLine="284"/>
        <w:jc w:val="both"/>
      </w:pPr>
      <w:r w:rsidRPr="00F51D24">
        <w:t>- на изъятие (замену, добавление) по своему усмотрению любого материала, кроме обязательного,</w:t>
      </w:r>
      <w:r>
        <w:t xml:space="preserve"> без согласования этих действий                                  </w:t>
      </w:r>
      <w:r w:rsidRPr="00F51D24">
        <w:t>с учителем и родителями;</w:t>
      </w:r>
    </w:p>
    <w:p w:rsidR="00254232" w:rsidRPr="00F51D24" w:rsidRDefault="00254232" w:rsidP="00254232">
      <w:pPr>
        <w:pStyle w:val="aff0"/>
        <w:spacing w:before="0" w:beforeAutospacing="0" w:after="0" w:afterAutospacing="0"/>
        <w:ind w:firstLine="284"/>
        <w:jc w:val="both"/>
        <w:rPr>
          <w:i/>
        </w:rPr>
      </w:pPr>
      <w:r w:rsidRPr="009117BB">
        <w:t>- на самостоятельное творческое, отражающее его личность и интересы, оформление Портфолио;</w:t>
      </w:r>
    </w:p>
    <w:p w:rsidR="00254232" w:rsidRPr="00E22780" w:rsidRDefault="00254232" w:rsidP="00254232">
      <w:pPr>
        <w:pStyle w:val="aff0"/>
        <w:spacing w:before="0" w:beforeAutospacing="0" w:after="0" w:afterAutospacing="0"/>
        <w:ind w:firstLine="284"/>
        <w:jc w:val="both"/>
      </w:pPr>
      <w:r>
        <w:rPr>
          <w:rStyle w:val="afb"/>
          <w:rFonts w:eastAsia="Calibri"/>
        </w:rPr>
        <w:t xml:space="preserve">5.5. </w:t>
      </w:r>
      <w:r w:rsidRPr="00E22780">
        <w:rPr>
          <w:rStyle w:val="afb"/>
          <w:rFonts w:eastAsia="Calibri"/>
        </w:rPr>
        <w:t>Обязанности родителей</w:t>
      </w:r>
      <w:r>
        <w:rPr>
          <w:rStyle w:val="afb"/>
          <w:rFonts w:eastAsia="Calibri"/>
        </w:rPr>
        <w:t xml:space="preserve"> (законных представителей)</w:t>
      </w:r>
      <w:r w:rsidRPr="00E22780">
        <w:rPr>
          <w:rStyle w:val="afb"/>
          <w:rFonts w:eastAsia="Calibri"/>
        </w:rPr>
        <w:t>:</w:t>
      </w:r>
    </w:p>
    <w:p w:rsidR="00254232" w:rsidRDefault="00254232" w:rsidP="00254232">
      <w:pPr>
        <w:pStyle w:val="aff0"/>
        <w:spacing w:before="0" w:beforeAutospacing="0" w:after="0" w:afterAutospacing="0"/>
        <w:ind w:firstLine="284"/>
        <w:jc w:val="both"/>
      </w:pPr>
      <w:r>
        <w:t>- помогают в оформлении П</w:t>
      </w:r>
      <w:r w:rsidRPr="00E22780">
        <w:t>ортфолио и осуществля</w:t>
      </w:r>
      <w:r>
        <w:t>ют контроль за пополнением Портфолио;</w:t>
      </w:r>
    </w:p>
    <w:p w:rsidR="00254232" w:rsidRDefault="00254232" w:rsidP="00254232">
      <w:pPr>
        <w:pStyle w:val="aff0"/>
        <w:spacing w:before="0" w:beforeAutospacing="0" w:after="0" w:afterAutospacing="0"/>
        <w:ind w:firstLine="284"/>
        <w:jc w:val="both"/>
      </w:pPr>
      <w:r>
        <w:lastRenderedPageBreak/>
        <w:t>- анализируют Портфолио, участвуют в презентации Портфолио.</w:t>
      </w:r>
    </w:p>
    <w:p w:rsidR="00254232" w:rsidRPr="00FD6663" w:rsidRDefault="00254232" w:rsidP="00254232">
      <w:pPr>
        <w:ind w:firstLine="284"/>
        <w:jc w:val="both"/>
        <w:rPr>
          <w:i/>
        </w:rPr>
      </w:pPr>
      <w:r w:rsidRPr="00FD6663">
        <w:rPr>
          <w:i/>
        </w:rPr>
        <w:t>5.6. Родители (законные представители) ученика имеют право:</w:t>
      </w:r>
    </w:p>
    <w:p w:rsidR="00254232" w:rsidRPr="00FD6663" w:rsidRDefault="00254232" w:rsidP="00254232">
      <w:pPr>
        <w:ind w:firstLine="284"/>
        <w:jc w:val="both"/>
      </w:pPr>
      <w:r w:rsidRPr="00FD6663">
        <w:t>- беспрепятств</w:t>
      </w:r>
      <w:r>
        <w:t>енно знакомиться с материалами П</w:t>
      </w:r>
      <w:r w:rsidRPr="00FD6663">
        <w:t xml:space="preserve">ортфолио; </w:t>
      </w:r>
    </w:p>
    <w:p w:rsidR="00254232" w:rsidRPr="00FD6663" w:rsidRDefault="00254232" w:rsidP="00254232">
      <w:pPr>
        <w:ind w:firstLine="284"/>
        <w:jc w:val="both"/>
      </w:pPr>
      <w:r w:rsidRPr="00FD6663">
        <w:t xml:space="preserve">- вносить предложения по организации работы школьников с </w:t>
      </w:r>
      <w:r>
        <w:t>П</w:t>
      </w:r>
      <w:r w:rsidRPr="00FD6663">
        <w:t>ортфолио;</w:t>
      </w:r>
    </w:p>
    <w:p w:rsidR="00254232" w:rsidRPr="00FD6663" w:rsidRDefault="00254232" w:rsidP="00254232">
      <w:pPr>
        <w:ind w:firstLine="284"/>
        <w:jc w:val="both"/>
      </w:pPr>
      <w:r w:rsidRPr="00FD6663">
        <w:t>- принима</w:t>
      </w:r>
      <w:r>
        <w:t>ть участие в оценке материалов П</w:t>
      </w:r>
      <w:r w:rsidRPr="00FD6663">
        <w:t>ортфолио при аттестации ученика.</w:t>
      </w:r>
    </w:p>
    <w:p w:rsidR="00254232" w:rsidRPr="00E22780" w:rsidRDefault="00254232" w:rsidP="00254232">
      <w:pPr>
        <w:pStyle w:val="aff0"/>
        <w:spacing w:before="0" w:beforeAutospacing="0" w:after="0" w:afterAutospacing="0"/>
        <w:ind w:firstLine="284"/>
        <w:jc w:val="both"/>
      </w:pPr>
      <w:r>
        <w:rPr>
          <w:rStyle w:val="afb"/>
          <w:rFonts w:eastAsia="Calibri"/>
        </w:rPr>
        <w:t xml:space="preserve">5.7. </w:t>
      </w:r>
      <w:r w:rsidRPr="00E22780">
        <w:rPr>
          <w:rStyle w:val="afb"/>
          <w:rFonts w:eastAsia="Calibri"/>
        </w:rPr>
        <w:t>Обязанности классного руководителя:</w:t>
      </w:r>
    </w:p>
    <w:p w:rsidR="00254232" w:rsidRDefault="00254232" w:rsidP="00254232">
      <w:pPr>
        <w:pStyle w:val="aff0"/>
        <w:spacing w:before="0" w:beforeAutospacing="0" w:after="0" w:afterAutospacing="0"/>
        <w:ind w:firstLine="284"/>
        <w:jc w:val="both"/>
      </w:pPr>
      <w:r>
        <w:t>- я</w:t>
      </w:r>
      <w:r w:rsidRPr="00E22780">
        <w:t>вляется консультантом и помощником, в основе деятельности которого – сотрудничество, определение направленного по</w:t>
      </w:r>
      <w:r>
        <w:t>иска, обучение основам ведения П</w:t>
      </w:r>
      <w:r w:rsidRPr="00E22780">
        <w:t>ортфолио;</w:t>
      </w:r>
    </w:p>
    <w:p w:rsidR="00254232" w:rsidRDefault="00254232" w:rsidP="00254232">
      <w:pPr>
        <w:pStyle w:val="aff0"/>
        <w:spacing w:before="0" w:beforeAutospacing="0" w:after="0" w:afterAutospacing="0"/>
        <w:ind w:firstLine="284"/>
        <w:jc w:val="both"/>
      </w:pPr>
      <w:r>
        <w:t>-</w:t>
      </w:r>
      <w:r w:rsidRPr="00E22780">
        <w:t xml:space="preserve"> орга</w:t>
      </w:r>
      <w:r>
        <w:t>низует воспитательную работу с обу</w:t>
      </w:r>
      <w:r w:rsidRPr="00E22780">
        <w:t>ча</w:t>
      </w:r>
      <w:r>
        <w:t>ю</w:t>
      </w:r>
      <w:r w:rsidRPr="00E22780">
        <w:t>щимися, направленную на их личностное и п</w:t>
      </w:r>
      <w:r>
        <w:t>рофессиональное самоопределение;</w:t>
      </w:r>
      <w:r w:rsidRPr="00E22780">
        <w:t xml:space="preserve"> </w:t>
      </w:r>
    </w:p>
    <w:p w:rsidR="00254232" w:rsidRDefault="00254232" w:rsidP="00254232">
      <w:pPr>
        <w:pStyle w:val="aff0"/>
        <w:spacing w:before="0" w:beforeAutospacing="0" w:after="0" w:afterAutospacing="0"/>
        <w:ind w:firstLine="284"/>
        <w:jc w:val="both"/>
      </w:pPr>
      <w:r>
        <w:t>- о</w:t>
      </w:r>
      <w:r w:rsidRPr="00E22780">
        <w:t>существляет посредническую деятельность между обучающимися, учителями-предметниками и педагог</w:t>
      </w:r>
      <w:r>
        <w:t>ами дополнительного образования;</w:t>
      </w:r>
      <w:r w:rsidRPr="00E22780">
        <w:t xml:space="preserve"> </w:t>
      </w:r>
    </w:p>
    <w:p w:rsidR="00254232" w:rsidRDefault="00254232" w:rsidP="00254232">
      <w:pPr>
        <w:pStyle w:val="aff0"/>
        <w:spacing w:before="0" w:beforeAutospacing="0" w:after="0" w:afterAutospacing="0"/>
        <w:ind w:firstLine="284"/>
        <w:jc w:val="both"/>
      </w:pPr>
      <w:r>
        <w:t>- о</w:t>
      </w:r>
      <w:r w:rsidRPr="00E22780">
        <w:t>с</w:t>
      </w:r>
      <w:r>
        <w:t>уществляет контроль пополнения обу</w:t>
      </w:r>
      <w:r w:rsidRPr="00E22780">
        <w:t>ча</w:t>
      </w:r>
      <w:r>
        <w:t>ю</w:t>
      </w:r>
      <w:r w:rsidRPr="00E22780">
        <w:t>щи</w:t>
      </w:r>
      <w:r>
        <w:t>мися П</w:t>
      </w:r>
      <w:r w:rsidRPr="00E22780">
        <w:t>ортфолио</w:t>
      </w:r>
      <w:r>
        <w:t>;</w:t>
      </w:r>
    </w:p>
    <w:p w:rsidR="00254232" w:rsidRDefault="00254232" w:rsidP="00254232">
      <w:pPr>
        <w:pStyle w:val="aff0"/>
        <w:spacing w:before="0" w:beforeAutospacing="0" w:after="0" w:afterAutospacing="0"/>
        <w:ind w:firstLine="284"/>
        <w:jc w:val="both"/>
      </w:pPr>
      <w:r>
        <w:t xml:space="preserve">- </w:t>
      </w:r>
      <w:r w:rsidRPr="00E22780">
        <w:t xml:space="preserve">оформляет итоговые документы на основании сертифицированных материалов, представленных в </w:t>
      </w:r>
      <w:r>
        <w:t>П</w:t>
      </w:r>
      <w:r w:rsidRPr="00E22780">
        <w:t>ор</w:t>
      </w:r>
      <w:r>
        <w:t xml:space="preserve">тфолио, и несёт ответственность                       </w:t>
      </w:r>
      <w:r w:rsidRPr="00E22780">
        <w:t>за достоверность информации, представленной в итоговом док</w:t>
      </w:r>
      <w:r>
        <w:t>ументе;</w:t>
      </w:r>
    </w:p>
    <w:p w:rsidR="00254232" w:rsidRDefault="00254232" w:rsidP="00254232">
      <w:pPr>
        <w:pStyle w:val="aff0"/>
        <w:spacing w:before="0" w:beforeAutospacing="0" w:after="0" w:afterAutospacing="0"/>
        <w:ind w:firstLine="284"/>
        <w:jc w:val="both"/>
      </w:pPr>
      <w:r>
        <w:t>- обеспечивает сохранность и конфиденциальность Портфолио обучающихся.</w:t>
      </w:r>
    </w:p>
    <w:p w:rsidR="00254232" w:rsidRPr="00FD6663" w:rsidRDefault="00254232" w:rsidP="00254232">
      <w:pPr>
        <w:ind w:firstLine="284"/>
        <w:jc w:val="both"/>
        <w:rPr>
          <w:i/>
        </w:rPr>
      </w:pPr>
      <w:r w:rsidRPr="00FD6663">
        <w:rPr>
          <w:i/>
        </w:rPr>
        <w:t>5.8.Классный руководитель имеет право:</w:t>
      </w:r>
    </w:p>
    <w:p w:rsidR="00254232" w:rsidRPr="00FD6663" w:rsidRDefault="00254232" w:rsidP="00254232">
      <w:pPr>
        <w:ind w:firstLine="284"/>
        <w:jc w:val="both"/>
      </w:pPr>
      <w:r w:rsidRPr="00FD6663">
        <w:t xml:space="preserve">- поощрять ученика за отдельные успехи, размещая соответствующую запись в </w:t>
      </w:r>
      <w:r>
        <w:t>Портфолио обу</w:t>
      </w:r>
      <w:r w:rsidRPr="00FD6663">
        <w:t>ча</w:t>
      </w:r>
      <w:r>
        <w:t>ю</w:t>
      </w:r>
      <w:r w:rsidRPr="00FD6663">
        <w:t>щегося;</w:t>
      </w:r>
    </w:p>
    <w:p w:rsidR="00254232" w:rsidRPr="00FD6663" w:rsidRDefault="00254232" w:rsidP="00254232">
      <w:pPr>
        <w:ind w:firstLine="284"/>
        <w:jc w:val="both"/>
      </w:pPr>
      <w:r w:rsidRPr="00FD6663">
        <w:t>- представля</w:t>
      </w:r>
      <w:r>
        <w:t>ть любые материалы ученических П</w:t>
      </w:r>
      <w:r w:rsidRPr="00FD6663">
        <w:t>ортфолио (в неперсонифицированном виде) для подтверждения собственной профессиональной квалификации в ходе аттестации, а также в других случаях, требующих демонстрации профессиональных дост</w:t>
      </w:r>
      <w:r>
        <w:t xml:space="preserve">ижений,                        в том числе при участии </w:t>
      </w:r>
      <w:r w:rsidRPr="00FD6663">
        <w:t>в профессиональных конкурсах, научно-практических конференциях и т.п.;</w:t>
      </w:r>
    </w:p>
    <w:p w:rsidR="00254232" w:rsidRPr="00FD6663" w:rsidRDefault="00254232" w:rsidP="00254232">
      <w:pPr>
        <w:ind w:firstLine="284"/>
        <w:jc w:val="both"/>
      </w:pPr>
      <w:r>
        <w:t xml:space="preserve">- </w:t>
      </w:r>
      <w:r w:rsidRPr="00FD6663">
        <w:t>использовать материалы (фрагменты материалов) учен</w:t>
      </w:r>
      <w:r>
        <w:t>ических П</w:t>
      </w:r>
      <w:r w:rsidRPr="00FD6663">
        <w:t>ортфолио при подготовке и публикации научно-методических статей, презентаций и т.п. при наличии письменного разрешения со стороны родит</w:t>
      </w:r>
      <w:r>
        <w:t>елей (законных представителей) обу</w:t>
      </w:r>
      <w:r w:rsidRPr="00FD6663">
        <w:t>ча</w:t>
      </w:r>
      <w:r>
        <w:t>ю</w:t>
      </w:r>
      <w:r w:rsidRPr="00FD6663">
        <w:t xml:space="preserve">щихся. </w:t>
      </w:r>
    </w:p>
    <w:p w:rsidR="00254232" w:rsidRPr="00E22780" w:rsidRDefault="00254232" w:rsidP="00254232">
      <w:pPr>
        <w:pStyle w:val="aff0"/>
        <w:spacing w:before="0" w:beforeAutospacing="0" w:after="0" w:afterAutospacing="0"/>
        <w:ind w:firstLine="284"/>
        <w:jc w:val="both"/>
      </w:pPr>
      <w:r>
        <w:rPr>
          <w:rStyle w:val="afb"/>
          <w:rFonts w:eastAsia="Calibri"/>
        </w:rPr>
        <w:t xml:space="preserve">5.9. </w:t>
      </w:r>
      <w:r w:rsidRPr="00E22780">
        <w:rPr>
          <w:rStyle w:val="afb"/>
          <w:rFonts w:eastAsia="Calibri"/>
        </w:rPr>
        <w:t>Обязанности учителей-предметников, педагогов дополнительного образования:</w:t>
      </w:r>
    </w:p>
    <w:p w:rsidR="00254232" w:rsidRDefault="00254232" w:rsidP="00254232">
      <w:pPr>
        <w:pStyle w:val="aff0"/>
        <w:spacing w:before="0" w:beforeAutospacing="0" w:after="0" w:afterAutospacing="0"/>
        <w:ind w:firstLine="284"/>
        <w:jc w:val="both"/>
      </w:pPr>
      <w:r>
        <w:t>- п</w:t>
      </w:r>
      <w:r w:rsidRPr="00E22780">
        <w:t xml:space="preserve">роводят информационную работу с обучающимися и их родителями по формированию </w:t>
      </w:r>
      <w:r>
        <w:t>Портфолио;</w:t>
      </w:r>
    </w:p>
    <w:p w:rsidR="00254232" w:rsidRDefault="00254232" w:rsidP="00254232">
      <w:pPr>
        <w:pStyle w:val="aff0"/>
        <w:spacing w:before="0" w:beforeAutospacing="0" w:after="0" w:afterAutospacing="0"/>
        <w:ind w:firstLine="284"/>
        <w:jc w:val="both"/>
      </w:pPr>
      <w:r>
        <w:t>- предоставляют обу</w:t>
      </w:r>
      <w:r w:rsidRPr="00E22780">
        <w:t>ча</w:t>
      </w:r>
      <w:r>
        <w:t>ю</w:t>
      </w:r>
      <w:r w:rsidRPr="00E22780">
        <w:t>щимся места деятельн</w:t>
      </w:r>
      <w:r>
        <w:t xml:space="preserve">ости для накопления материалов; </w:t>
      </w:r>
    </w:p>
    <w:p w:rsidR="00254232" w:rsidRDefault="00254232" w:rsidP="00254232">
      <w:pPr>
        <w:pStyle w:val="aff0"/>
        <w:spacing w:before="0" w:beforeAutospacing="0" w:after="0" w:afterAutospacing="0"/>
        <w:ind w:firstLine="284"/>
        <w:jc w:val="both"/>
      </w:pPr>
      <w:r>
        <w:t>- о</w:t>
      </w:r>
      <w:r w:rsidRPr="00E22780">
        <w:t>рганизуют проведение олимпиад, конкурсов, конференций по предм</w:t>
      </w:r>
      <w:r>
        <w:t xml:space="preserve">ету или образовательной области;     </w:t>
      </w:r>
    </w:p>
    <w:p w:rsidR="00254232" w:rsidRDefault="00254232" w:rsidP="00254232">
      <w:pPr>
        <w:pStyle w:val="aff0"/>
        <w:spacing w:before="0" w:beforeAutospacing="0" w:after="0" w:afterAutospacing="0"/>
        <w:ind w:firstLine="284"/>
        <w:jc w:val="both"/>
      </w:pPr>
      <w:r>
        <w:t>- р</w:t>
      </w:r>
      <w:r w:rsidRPr="00E22780">
        <w:t xml:space="preserve">азрабатывают и внедряют систему поощрений за урочную и </w:t>
      </w:r>
      <w:r>
        <w:t>внеурочную деятельность по предмету;</w:t>
      </w:r>
    </w:p>
    <w:p w:rsidR="00254232" w:rsidRDefault="00254232" w:rsidP="00254232">
      <w:pPr>
        <w:pStyle w:val="aff0"/>
        <w:spacing w:before="0" w:beforeAutospacing="0" w:after="0" w:afterAutospacing="0"/>
        <w:ind w:firstLine="284"/>
        <w:jc w:val="both"/>
      </w:pPr>
      <w:r>
        <w:t>- п</w:t>
      </w:r>
      <w:r w:rsidRPr="00E22780">
        <w:t>роводят экспертизу представленных работ по предмету и пишут рецензии, отзывы на учебные работы.</w:t>
      </w:r>
    </w:p>
    <w:p w:rsidR="00254232" w:rsidRDefault="00254232" w:rsidP="00254232">
      <w:pPr>
        <w:ind w:firstLine="284"/>
        <w:jc w:val="both"/>
        <w:rPr>
          <w:i/>
        </w:rPr>
      </w:pPr>
      <w:r>
        <w:t>5.</w:t>
      </w:r>
      <w:r w:rsidRPr="00FD6663">
        <w:rPr>
          <w:i/>
        </w:rPr>
        <w:t>10. Учитель-предметник, педагог дополнительного образования  имеют</w:t>
      </w:r>
      <w:r>
        <w:rPr>
          <w:sz w:val="28"/>
          <w:szCs w:val="28"/>
        </w:rPr>
        <w:t xml:space="preserve"> </w:t>
      </w:r>
      <w:r w:rsidRPr="00FD6663">
        <w:rPr>
          <w:i/>
        </w:rPr>
        <w:t>право</w:t>
      </w:r>
      <w:r>
        <w:rPr>
          <w:i/>
        </w:rPr>
        <w:t>:</w:t>
      </w:r>
    </w:p>
    <w:p w:rsidR="00254232" w:rsidRPr="00FD6663" w:rsidRDefault="00254232" w:rsidP="00254232">
      <w:pPr>
        <w:ind w:firstLine="284"/>
        <w:jc w:val="both"/>
      </w:pPr>
      <w:r w:rsidRPr="00FD6663">
        <w:t xml:space="preserve"> - поощрять ученика за отдельные успехи, раз</w:t>
      </w:r>
      <w:r>
        <w:t>мещая соответствующую запись в Портфолио обу</w:t>
      </w:r>
      <w:r w:rsidRPr="00FD6663">
        <w:t>ча</w:t>
      </w:r>
      <w:r>
        <w:t>ю</w:t>
      </w:r>
      <w:r w:rsidRPr="00FD6663">
        <w:t>щегося;</w:t>
      </w:r>
    </w:p>
    <w:p w:rsidR="00254232" w:rsidRPr="00FD6663" w:rsidRDefault="00254232" w:rsidP="00254232">
      <w:pPr>
        <w:ind w:firstLine="284"/>
        <w:jc w:val="both"/>
      </w:pPr>
      <w:r w:rsidRPr="00FD6663">
        <w:t>- представля</w:t>
      </w:r>
      <w:r>
        <w:t>ть любые материалы ученических П</w:t>
      </w:r>
      <w:r w:rsidRPr="00FD6663">
        <w:t>ортфолио (в неперсонифицированном виде) для подтверждения собственной профессиональной квалификации в ходе аттестации, а также в других случаях, требующих демонстрации профессиональных дост</w:t>
      </w:r>
      <w:r>
        <w:t xml:space="preserve">ижений,                          в том числе при участии </w:t>
      </w:r>
      <w:r w:rsidRPr="00FD6663">
        <w:t>в профессиональных конкурсах, научно-практических конференциях и т.п.;</w:t>
      </w:r>
    </w:p>
    <w:p w:rsidR="00254232" w:rsidRPr="00FD6663" w:rsidRDefault="00254232" w:rsidP="00254232">
      <w:pPr>
        <w:ind w:firstLine="284"/>
        <w:jc w:val="both"/>
      </w:pPr>
      <w:r w:rsidRPr="00FD6663">
        <w:lastRenderedPageBreak/>
        <w:t>- использовать материалы (фра</w:t>
      </w:r>
      <w:r>
        <w:t>гменты материалов) ученических П</w:t>
      </w:r>
      <w:r w:rsidRPr="00FD6663">
        <w:t>ортфолио при подготовке и публикации научно-методических статей, презентаций и т.п. при наличии письменного разрешения со стороны родит</w:t>
      </w:r>
      <w:r>
        <w:t>елей (законных представителей) обу</w:t>
      </w:r>
      <w:r w:rsidRPr="00FD6663">
        <w:t>ча</w:t>
      </w:r>
      <w:r>
        <w:t>ю</w:t>
      </w:r>
      <w:r w:rsidRPr="00FD6663">
        <w:t xml:space="preserve">щихся. </w:t>
      </w:r>
    </w:p>
    <w:p w:rsidR="00254232" w:rsidRPr="00E22780" w:rsidRDefault="00254232" w:rsidP="00254232">
      <w:pPr>
        <w:pStyle w:val="aff0"/>
        <w:spacing w:before="0" w:beforeAutospacing="0" w:after="0" w:afterAutospacing="0"/>
        <w:ind w:firstLine="284"/>
        <w:jc w:val="both"/>
      </w:pPr>
      <w:r>
        <w:rPr>
          <w:rStyle w:val="afb"/>
          <w:rFonts w:eastAsia="Calibri"/>
        </w:rPr>
        <w:t xml:space="preserve">5.11. </w:t>
      </w:r>
      <w:r w:rsidRPr="00E22780">
        <w:rPr>
          <w:rStyle w:val="afb"/>
          <w:rFonts w:eastAsia="Calibri"/>
        </w:rPr>
        <w:t>Обязанности администрации учебного заведения:</w:t>
      </w:r>
    </w:p>
    <w:p w:rsidR="00254232" w:rsidRDefault="00254232" w:rsidP="00254232">
      <w:pPr>
        <w:pStyle w:val="aff0"/>
        <w:spacing w:before="0" w:beforeAutospacing="0" w:after="0" w:afterAutospacing="0"/>
        <w:ind w:firstLine="284"/>
        <w:jc w:val="both"/>
      </w:pPr>
      <w:r>
        <w:rPr>
          <w:rStyle w:val="afb"/>
          <w:rFonts w:eastAsia="Calibri"/>
        </w:rPr>
        <w:t>5.11.1.</w:t>
      </w:r>
      <w:r w:rsidRPr="00E22780">
        <w:rPr>
          <w:rStyle w:val="afb"/>
          <w:rFonts w:eastAsia="Calibri"/>
        </w:rPr>
        <w:t>Заместитель директора по учебно-воспитательной</w:t>
      </w:r>
      <w:r w:rsidRPr="00E22780">
        <w:t xml:space="preserve"> </w:t>
      </w:r>
      <w:r w:rsidRPr="00E22780">
        <w:rPr>
          <w:rStyle w:val="afb"/>
          <w:rFonts w:eastAsia="Calibri"/>
        </w:rPr>
        <w:t>работе</w:t>
      </w:r>
      <w:r w:rsidRPr="00E22780">
        <w:t xml:space="preserve"> организует работу и осуществляет контроль за деятельностью педагогического колле</w:t>
      </w:r>
      <w:r>
        <w:t>ктива по реализации технологии П</w:t>
      </w:r>
      <w:r w:rsidRPr="00E22780">
        <w:t>ортфолио в образовательном процесс</w:t>
      </w:r>
      <w:r>
        <w:t xml:space="preserve">е школы и несёт ответственность                                         </w:t>
      </w:r>
      <w:r w:rsidRPr="00E22780">
        <w:t xml:space="preserve">за достоверность сведений, входящих в </w:t>
      </w:r>
      <w:r>
        <w:t>П</w:t>
      </w:r>
      <w:r w:rsidRPr="00E22780">
        <w:t>ортфолио</w:t>
      </w:r>
      <w:r>
        <w:t>.</w:t>
      </w:r>
    </w:p>
    <w:p w:rsidR="00254232" w:rsidRPr="00E22780" w:rsidRDefault="00254232" w:rsidP="00254232">
      <w:pPr>
        <w:pStyle w:val="aff0"/>
        <w:spacing w:before="0" w:beforeAutospacing="0" w:after="0" w:afterAutospacing="0"/>
        <w:ind w:firstLine="284"/>
        <w:jc w:val="both"/>
      </w:pPr>
      <w:r>
        <w:rPr>
          <w:rStyle w:val="afb"/>
          <w:rFonts w:eastAsia="Calibri"/>
        </w:rPr>
        <w:t xml:space="preserve">5.11.2. </w:t>
      </w:r>
      <w:r w:rsidRPr="00E22780">
        <w:rPr>
          <w:rStyle w:val="afb"/>
          <w:rFonts w:eastAsia="Calibri"/>
        </w:rPr>
        <w:t>Директор учебного заведения</w:t>
      </w:r>
      <w:r w:rsidRPr="00E22780">
        <w:t xml:space="preserve"> разрабатывает и утверждает нормативно-правовую базу, об</w:t>
      </w:r>
      <w:r>
        <w:t xml:space="preserve">еспечивающую ведение Портфолио. </w:t>
      </w:r>
      <w:r w:rsidRPr="00E22780">
        <w:t>Создает условия д</w:t>
      </w:r>
      <w:r>
        <w:t xml:space="preserve">ля мотивации педагогов к работе </w:t>
      </w:r>
      <w:r w:rsidRPr="00E22780">
        <w:t>по новой системе оценивания и осуществляет общее руководство деятельностью педагогического колле</w:t>
      </w:r>
      <w:r>
        <w:t>ктива по реализации технологии П</w:t>
      </w:r>
      <w:r w:rsidRPr="00E22780">
        <w:t>ортфолио в практике работы школы.</w:t>
      </w:r>
    </w:p>
    <w:p w:rsidR="00254232" w:rsidRDefault="00254232" w:rsidP="00254232">
      <w:pPr>
        <w:ind w:firstLine="284"/>
        <w:jc w:val="center"/>
        <w:rPr>
          <w:b/>
        </w:rPr>
      </w:pPr>
    </w:p>
    <w:p w:rsidR="00254232" w:rsidRPr="00581988" w:rsidRDefault="00254232" w:rsidP="00254232">
      <w:pPr>
        <w:numPr>
          <w:ilvl w:val="0"/>
          <w:numId w:val="23"/>
        </w:numPr>
        <w:jc w:val="center"/>
        <w:rPr>
          <w:b/>
        </w:rPr>
      </w:pPr>
      <w:r w:rsidRPr="00E22780">
        <w:rPr>
          <w:b/>
        </w:rPr>
        <w:t xml:space="preserve">Структура, содержание </w:t>
      </w:r>
      <w:r>
        <w:rPr>
          <w:b/>
        </w:rPr>
        <w:t>Портфолио</w:t>
      </w:r>
    </w:p>
    <w:p w:rsidR="00254232" w:rsidRPr="0013528D" w:rsidRDefault="00254232" w:rsidP="00254232">
      <w:pPr>
        <w:pStyle w:val="aff8"/>
        <w:ind w:firstLine="284"/>
        <w:jc w:val="both"/>
        <w:rPr>
          <w:rFonts w:ascii="Times New Roman" w:hAnsi="Times New Roman"/>
          <w:color w:val="000000"/>
          <w:sz w:val="24"/>
          <w:szCs w:val="24"/>
          <w:shd w:val="clear" w:color="auto" w:fill="FFFFFF"/>
        </w:rPr>
      </w:pPr>
      <w:r w:rsidRPr="0013528D">
        <w:rPr>
          <w:rFonts w:ascii="Times New Roman" w:hAnsi="Times New Roman"/>
          <w:sz w:val="24"/>
          <w:szCs w:val="24"/>
        </w:rPr>
        <w:t>6.1.Портфолио ученика э</w:t>
      </w:r>
      <w:r w:rsidRPr="0013528D">
        <w:rPr>
          <w:rFonts w:ascii="Times New Roman" w:hAnsi="Times New Roman"/>
          <w:color w:val="000000"/>
          <w:sz w:val="24"/>
          <w:szCs w:val="24"/>
          <w:shd w:val="clear" w:color="auto" w:fill="FFFFFF"/>
        </w:rPr>
        <w:t xml:space="preserve">то документ единого образца, представляющий папку с файловыми вкладышами. Состоит из следующих разделов: </w:t>
      </w:r>
    </w:p>
    <w:p w:rsidR="00254232" w:rsidRPr="0013528D" w:rsidRDefault="00254232" w:rsidP="00254232">
      <w:pPr>
        <w:pStyle w:val="aff8"/>
        <w:ind w:firstLine="284"/>
        <w:jc w:val="both"/>
        <w:rPr>
          <w:rFonts w:ascii="Times New Roman" w:hAnsi="Times New Roman"/>
          <w:b/>
          <w:color w:val="000000"/>
          <w:sz w:val="24"/>
          <w:szCs w:val="24"/>
          <w:shd w:val="clear" w:color="auto" w:fill="FFFFFF"/>
        </w:rPr>
      </w:pPr>
      <w:r w:rsidRPr="0013528D">
        <w:rPr>
          <w:rFonts w:ascii="Times New Roman" w:hAnsi="Times New Roman"/>
          <w:color w:val="000000"/>
          <w:sz w:val="24"/>
          <w:szCs w:val="24"/>
          <w:shd w:val="clear" w:color="auto" w:fill="FFFFFF"/>
        </w:rPr>
        <w:t xml:space="preserve">Титульный лист; </w:t>
      </w:r>
    </w:p>
    <w:p w:rsidR="00254232" w:rsidRPr="0013528D" w:rsidRDefault="00254232" w:rsidP="00254232">
      <w:pPr>
        <w:pStyle w:val="aff8"/>
        <w:ind w:firstLine="284"/>
        <w:jc w:val="both"/>
        <w:rPr>
          <w:rFonts w:ascii="Times New Roman" w:hAnsi="Times New Roman"/>
          <w:b/>
          <w:color w:val="000000"/>
          <w:sz w:val="24"/>
          <w:szCs w:val="24"/>
          <w:shd w:val="clear" w:color="auto" w:fill="FFFFFF"/>
        </w:rPr>
      </w:pPr>
      <w:r w:rsidRPr="0013528D">
        <w:rPr>
          <w:rFonts w:ascii="Times New Roman" w:hAnsi="Times New Roman"/>
          <w:color w:val="000000"/>
          <w:sz w:val="24"/>
          <w:szCs w:val="24"/>
          <w:shd w:val="clear" w:color="auto" w:fill="FFFFFF"/>
        </w:rPr>
        <w:t>«О себе»;</w:t>
      </w:r>
    </w:p>
    <w:p w:rsidR="00254232" w:rsidRPr="0013528D" w:rsidRDefault="00254232" w:rsidP="00254232">
      <w:pPr>
        <w:pStyle w:val="aff8"/>
        <w:ind w:firstLine="284"/>
        <w:jc w:val="both"/>
        <w:rPr>
          <w:rFonts w:ascii="Times New Roman" w:hAnsi="Times New Roman"/>
          <w:color w:val="000000"/>
          <w:sz w:val="24"/>
          <w:szCs w:val="24"/>
          <w:shd w:val="clear" w:color="auto" w:fill="FFFFFF"/>
        </w:rPr>
      </w:pPr>
      <w:r w:rsidRPr="0013528D">
        <w:rPr>
          <w:rFonts w:ascii="Times New Roman" w:hAnsi="Times New Roman"/>
          <w:color w:val="000000"/>
          <w:sz w:val="24"/>
          <w:szCs w:val="24"/>
          <w:shd w:val="clear" w:color="auto" w:fill="FFFFFF"/>
        </w:rPr>
        <w:t xml:space="preserve">«Учебные успехи»; </w:t>
      </w:r>
    </w:p>
    <w:p w:rsidR="00254232" w:rsidRPr="0013528D" w:rsidRDefault="00254232" w:rsidP="00254232">
      <w:pPr>
        <w:pStyle w:val="aff8"/>
        <w:ind w:firstLine="284"/>
        <w:jc w:val="both"/>
        <w:rPr>
          <w:rFonts w:ascii="Times New Roman" w:hAnsi="Times New Roman"/>
          <w:b/>
          <w:color w:val="000000"/>
          <w:sz w:val="24"/>
          <w:szCs w:val="24"/>
          <w:shd w:val="clear" w:color="auto" w:fill="FFFFFF"/>
        </w:rPr>
      </w:pPr>
      <w:r w:rsidRPr="0013528D">
        <w:rPr>
          <w:rFonts w:ascii="Times New Roman" w:hAnsi="Times New Roman"/>
          <w:color w:val="000000"/>
          <w:sz w:val="24"/>
          <w:szCs w:val="24"/>
          <w:shd w:val="clear" w:color="auto" w:fill="FFFFFF"/>
        </w:rPr>
        <w:t>«Результаты диагностик»;</w:t>
      </w:r>
    </w:p>
    <w:p w:rsidR="00254232" w:rsidRPr="0013528D" w:rsidRDefault="00254232" w:rsidP="00254232">
      <w:pPr>
        <w:pStyle w:val="aff8"/>
        <w:ind w:firstLine="284"/>
        <w:jc w:val="both"/>
        <w:rPr>
          <w:rFonts w:ascii="Times New Roman" w:hAnsi="Times New Roman"/>
          <w:b/>
          <w:color w:val="000000"/>
          <w:sz w:val="24"/>
          <w:szCs w:val="24"/>
          <w:shd w:val="clear" w:color="auto" w:fill="FFFFFF"/>
        </w:rPr>
      </w:pPr>
      <w:r w:rsidRPr="0013528D">
        <w:rPr>
          <w:rFonts w:ascii="Times New Roman" w:hAnsi="Times New Roman"/>
          <w:color w:val="000000"/>
          <w:sz w:val="24"/>
          <w:szCs w:val="24"/>
          <w:shd w:val="clear" w:color="auto" w:fill="FFFFFF"/>
        </w:rPr>
        <w:t>«Участие в олимпиадах»;</w:t>
      </w:r>
    </w:p>
    <w:p w:rsidR="00254232" w:rsidRPr="0013528D" w:rsidRDefault="00254232" w:rsidP="00254232">
      <w:pPr>
        <w:pStyle w:val="aff8"/>
        <w:ind w:firstLine="284"/>
        <w:jc w:val="both"/>
        <w:rPr>
          <w:rFonts w:ascii="Times New Roman" w:hAnsi="Times New Roman"/>
          <w:b/>
          <w:color w:val="000000"/>
          <w:sz w:val="24"/>
          <w:szCs w:val="24"/>
          <w:shd w:val="clear" w:color="auto" w:fill="FFFFFF"/>
        </w:rPr>
      </w:pPr>
      <w:r w:rsidRPr="0013528D">
        <w:rPr>
          <w:rFonts w:ascii="Times New Roman" w:hAnsi="Times New Roman"/>
          <w:color w:val="000000"/>
          <w:sz w:val="24"/>
          <w:szCs w:val="24"/>
          <w:shd w:val="clear" w:color="auto" w:fill="FFFFFF"/>
        </w:rPr>
        <w:t xml:space="preserve">«Участие в предметных мероприятиях»; </w:t>
      </w:r>
    </w:p>
    <w:p w:rsidR="00254232" w:rsidRPr="0013528D" w:rsidRDefault="00254232" w:rsidP="00254232">
      <w:pPr>
        <w:pStyle w:val="aff8"/>
        <w:ind w:firstLine="284"/>
        <w:jc w:val="both"/>
        <w:rPr>
          <w:rFonts w:ascii="Times New Roman" w:hAnsi="Times New Roman"/>
          <w:b/>
          <w:color w:val="000000"/>
          <w:sz w:val="24"/>
          <w:szCs w:val="24"/>
          <w:shd w:val="clear" w:color="auto" w:fill="FFFFFF"/>
        </w:rPr>
      </w:pPr>
      <w:r w:rsidRPr="0013528D">
        <w:rPr>
          <w:rFonts w:ascii="Times New Roman" w:hAnsi="Times New Roman"/>
          <w:color w:val="000000"/>
          <w:sz w:val="24"/>
          <w:szCs w:val="24"/>
          <w:shd w:val="clear" w:color="auto" w:fill="FFFFFF"/>
        </w:rPr>
        <w:t>«Участие в творческих мероприятиях»;</w:t>
      </w:r>
    </w:p>
    <w:p w:rsidR="00254232" w:rsidRPr="0013528D" w:rsidRDefault="00254232" w:rsidP="00254232">
      <w:pPr>
        <w:pStyle w:val="aff8"/>
        <w:ind w:firstLine="284"/>
        <w:jc w:val="both"/>
        <w:rPr>
          <w:rFonts w:ascii="Times New Roman" w:hAnsi="Times New Roman"/>
          <w:b/>
          <w:color w:val="000000"/>
          <w:sz w:val="24"/>
          <w:szCs w:val="24"/>
          <w:shd w:val="clear" w:color="auto" w:fill="FFFFFF"/>
        </w:rPr>
      </w:pPr>
      <w:r w:rsidRPr="0013528D">
        <w:rPr>
          <w:rFonts w:ascii="Times New Roman" w:hAnsi="Times New Roman"/>
          <w:color w:val="000000"/>
          <w:sz w:val="24"/>
          <w:szCs w:val="24"/>
          <w:shd w:val="clear" w:color="auto" w:fill="FFFFFF"/>
        </w:rPr>
        <w:t>«Спортивные успехи»;</w:t>
      </w:r>
    </w:p>
    <w:p w:rsidR="00254232" w:rsidRPr="0013528D" w:rsidRDefault="00254232" w:rsidP="00254232">
      <w:pPr>
        <w:pStyle w:val="aff8"/>
        <w:ind w:firstLine="284"/>
        <w:jc w:val="both"/>
        <w:rPr>
          <w:rFonts w:ascii="Times New Roman" w:hAnsi="Times New Roman"/>
          <w:color w:val="000000"/>
          <w:sz w:val="24"/>
          <w:szCs w:val="24"/>
          <w:shd w:val="clear" w:color="auto" w:fill="FFFFFF"/>
        </w:rPr>
      </w:pPr>
      <w:r w:rsidRPr="0013528D">
        <w:rPr>
          <w:rFonts w:ascii="Times New Roman" w:hAnsi="Times New Roman"/>
          <w:color w:val="000000"/>
          <w:sz w:val="24"/>
          <w:szCs w:val="24"/>
          <w:shd w:val="clear" w:color="auto" w:fill="FFFFFF"/>
        </w:rPr>
        <w:t>«Дополнительное образование»;</w:t>
      </w:r>
    </w:p>
    <w:p w:rsidR="00254232" w:rsidRPr="0013528D" w:rsidRDefault="00254232" w:rsidP="00254232">
      <w:pPr>
        <w:pStyle w:val="aff8"/>
        <w:ind w:firstLine="284"/>
        <w:jc w:val="both"/>
        <w:rPr>
          <w:rFonts w:ascii="Times New Roman" w:hAnsi="Times New Roman"/>
          <w:b/>
          <w:color w:val="000000"/>
          <w:sz w:val="24"/>
          <w:szCs w:val="24"/>
          <w:shd w:val="clear" w:color="auto" w:fill="FFFFFF"/>
        </w:rPr>
      </w:pPr>
      <w:r w:rsidRPr="0013528D">
        <w:rPr>
          <w:rFonts w:ascii="Times New Roman" w:hAnsi="Times New Roman"/>
          <w:color w:val="000000"/>
          <w:sz w:val="24"/>
          <w:szCs w:val="24"/>
          <w:shd w:val="clear" w:color="auto" w:fill="FFFFFF"/>
        </w:rPr>
        <w:t>«Мое творчество»;</w:t>
      </w:r>
    </w:p>
    <w:p w:rsidR="00254232" w:rsidRPr="0013528D" w:rsidRDefault="00254232" w:rsidP="00254232">
      <w:pPr>
        <w:pStyle w:val="aff8"/>
        <w:ind w:firstLine="284"/>
        <w:jc w:val="both"/>
        <w:rPr>
          <w:rFonts w:ascii="Times New Roman" w:hAnsi="Times New Roman"/>
          <w:b/>
          <w:color w:val="000000"/>
          <w:sz w:val="24"/>
          <w:szCs w:val="24"/>
          <w:shd w:val="clear" w:color="auto" w:fill="FFFFFF"/>
        </w:rPr>
      </w:pPr>
      <w:r w:rsidRPr="0013528D">
        <w:rPr>
          <w:rFonts w:ascii="Times New Roman" w:hAnsi="Times New Roman"/>
          <w:color w:val="000000"/>
          <w:sz w:val="24"/>
          <w:szCs w:val="24"/>
          <w:shd w:val="clear" w:color="auto" w:fill="FFFFFF"/>
        </w:rPr>
        <w:t xml:space="preserve">«Оценка Портфолио». </w:t>
      </w:r>
    </w:p>
    <w:p w:rsidR="00254232" w:rsidRPr="0013528D" w:rsidRDefault="00254232" w:rsidP="00254232">
      <w:pPr>
        <w:pStyle w:val="aff0"/>
        <w:spacing w:before="0" w:beforeAutospacing="0" w:after="0" w:afterAutospacing="0"/>
        <w:ind w:firstLine="284"/>
        <w:rPr>
          <w:color w:val="000000"/>
          <w:shd w:val="clear" w:color="auto" w:fill="FFFFFF"/>
        </w:rPr>
      </w:pPr>
      <w:r w:rsidRPr="0013528D">
        <w:rPr>
          <w:bCs/>
          <w:color w:val="000000"/>
        </w:rPr>
        <w:t>6.2.Содержание</w:t>
      </w:r>
      <w:r>
        <w:rPr>
          <w:bCs/>
          <w:color w:val="000000"/>
        </w:rPr>
        <w:t xml:space="preserve"> </w:t>
      </w:r>
      <w:r w:rsidRPr="0013528D">
        <w:rPr>
          <w:bCs/>
          <w:color w:val="000000"/>
        </w:rPr>
        <w:t>страниц предполагает:</w:t>
      </w:r>
      <w:r w:rsidRPr="0013528D">
        <w:rPr>
          <w:bCs/>
          <w:color w:val="FFFFFF"/>
        </w:rPr>
        <w:t>………………………………………………………………</w:t>
      </w:r>
      <w:r w:rsidRPr="0013528D">
        <w:rPr>
          <w:color w:val="000000"/>
        </w:rPr>
        <w:br/>
      </w:r>
      <w:r>
        <w:rPr>
          <w:color w:val="000000"/>
          <w:shd w:val="clear" w:color="auto" w:fill="FFFFFF"/>
        </w:rPr>
        <w:t xml:space="preserve">     </w:t>
      </w:r>
      <w:r w:rsidRPr="0013528D">
        <w:rPr>
          <w:color w:val="000000"/>
          <w:shd w:val="clear" w:color="auto" w:fill="FFFFFF"/>
        </w:rPr>
        <w:t>6.2.1.На</w:t>
      </w:r>
      <w:r w:rsidRPr="0013528D">
        <w:rPr>
          <w:b/>
          <w:bCs/>
          <w:color w:val="000000"/>
        </w:rPr>
        <w:t> </w:t>
      </w:r>
      <w:r w:rsidRPr="0013528D">
        <w:rPr>
          <w:color w:val="000000"/>
          <w:u w:val="single"/>
          <w:shd w:val="clear" w:color="auto" w:fill="FFFFFF"/>
        </w:rPr>
        <w:t>Титульном листе</w:t>
      </w:r>
      <w:r w:rsidRPr="0013528D">
        <w:rPr>
          <w:color w:val="000000"/>
          <w:shd w:val="clear" w:color="auto" w:fill="FFFFFF"/>
        </w:rPr>
        <w:t xml:space="preserve"> указываются: школа, название документа, фотография ученика, данные об ученике;</w:t>
      </w:r>
    </w:p>
    <w:p w:rsidR="00254232" w:rsidRPr="0013528D" w:rsidRDefault="00254232" w:rsidP="00254232">
      <w:pPr>
        <w:pStyle w:val="aff0"/>
        <w:spacing w:before="0" w:beforeAutospacing="0" w:after="0" w:afterAutospacing="0"/>
        <w:ind w:firstLine="284"/>
        <w:jc w:val="both"/>
      </w:pPr>
      <w:r w:rsidRPr="0013528D">
        <w:rPr>
          <w:color w:val="000000"/>
          <w:shd w:val="clear" w:color="auto" w:fill="FFFFFF"/>
        </w:rPr>
        <w:t>6.2.2.</w:t>
      </w:r>
      <w:r w:rsidRPr="0013528D">
        <w:rPr>
          <w:color w:val="000000"/>
          <w:u w:val="single"/>
          <w:shd w:val="clear" w:color="auto" w:fill="FFFFFF"/>
        </w:rPr>
        <w:t>Страница «О себе»:</w:t>
      </w:r>
      <w:r w:rsidRPr="0013528D">
        <w:rPr>
          <w:color w:val="000000"/>
          <w:shd w:val="clear" w:color="auto" w:fill="FFFFFF"/>
        </w:rPr>
        <w:t xml:space="preserve"> в произвольной форме пишется </w:t>
      </w:r>
      <w:r w:rsidRPr="0013528D">
        <w:t>характеристика ученика, сведения о родителях, интересы и увлечения, классные поручения. Ученик ежегодно проводит самоанализ собственных планов и итогов года, ставит цели и анализирует достижения;</w:t>
      </w:r>
    </w:p>
    <w:p w:rsidR="00254232" w:rsidRPr="0013528D" w:rsidRDefault="00254232" w:rsidP="00254232">
      <w:pPr>
        <w:pStyle w:val="aff0"/>
        <w:spacing w:before="0" w:beforeAutospacing="0" w:after="0" w:afterAutospacing="0"/>
        <w:ind w:firstLine="284"/>
        <w:jc w:val="both"/>
        <w:rPr>
          <w:color w:val="FFFFFF"/>
        </w:rPr>
      </w:pPr>
      <w:r w:rsidRPr="0013528D">
        <w:rPr>
          <w:color w:val="000000"/>
          <w:shd w:val="clear" w:color="auto" w:fill="FFFFFF"/>
        </w:rPr>
        <w:t>6.2.3.</w:t>
      </w:r>
      <w:r w:rsidRPr="0013528D">
        <w:rPr>
          <w:color w:val="000000"/>
          <w:u w:val="single"/>
          <w:shd w:val="clear" w:color="auto" w:fill="FFFFFF"/>
        </w:rPr>
        <w:t>Страница «Учебные успехи»:</w:t>
      </w:r>
      <w:r w:rsidRPr="0013528D">
        <w:rPr>
          <w:color w:val="000000"/>
          <w:shd w:val="clear" w:color="auto" w:fill="FFFFFF"/>
        </w:rPr>
        <w:t xml:space="preserve"> здесь фиксируются и</w:t>
      </w:r>
      <w:r w:rsidRPr="0013528D">
        <w:t>ндивидуальные образовательные достижения: предметные результаты (результаты успеваемости за учебный год, результаты итоговых, срезовых работ  по предметам),  метапредметные результаты по всем предметам учебного плана;</w:t>
      </w:r>
      <w:r w:rsidRPr="0013528D">
        <w:rPr>
          <w:color w:val="FFFFFF"/>
        </w:rPr>
        <w:t>……</w:t>
      </w:r>
    </w:p>
    <w:p w:rsidR="00254232" w:rsidRPr="0013528D" w:rsidRDefault="00254232" w:rsidP="00254232">
      <w:pPr>
        <w:pStyle w:val="aff0"/>
        <w:spacing w:before="0" w:beforeAutospacing="0" w:after="0" w:afterAutospacing="0"/>
        <w:ind w:firstLine="284"/>
        <w:jc w:val="both"/>
        <w:rPr>
          <w:color w:val="000000"/>
        </w:rPr>
      </w:pPr>
      <w:r w:rsidRPr="0013528D">
        <w:t>6.2.4.</w:t>
      </w:r>
      <w:r w:rsidRPr="0013528D">
        <w:rPr>
          <w:u w:val="single"/>
        </w:rPr>
        <w:t>Страница «Результаты диагностик»:</w:t>
      </w:r>
      <w:r>
        <w:t xml:space="preserve"> вносятся итоги </w:t>
      </w:r>
      <w:r w:rsidRPr="0013528D">
        <w:t>диагностик, анкетирования;</w:t>
      </w:r>
      <w:r w:rsidRPr="0013528D">
        <w:rPr>
          <w:color w:val="FFFFFF"/>
        </w:rPr>
        <w:t xml:space="preserve">………. </w:t>
      </w:r>
      <w:r w:rsidRPr="0013528D">
        <w:rPr>
          <w:color w:val="000000"/>
        </w:rPr>
        <w:br/>
      </w:r>
      <w:r>
        <w:rPr>
          <w:color w:val="000000"/>
          <w:shd w:val="clear" w:color="auto" w:fill="FFFFFF"/>
        </w:rPr>
        <w:t xml:space="preserve">     </w:t>
      </w:r>
      <w:r w:rsidRPr="0013528D">
        <w:rPr>
          <w:color w:val="000000"/>
          <w:shd w:val="clear" w:color="auto" w:fill="FFFFFF"/>
        </w:rPr>
        <w:t>6.2.5.</w:t>
      </w:r>
      <w:r w:rsidRPr="0013528D">
        <w:rPr>
          <w:color w:val="000000"/>
          <w:u w:val="single"/>
          <w:shd w:val="clear" w:color="auto" w:fill="FFFFFF"/>
        </w:rPr>
        <w:t>Страница «Участие в олимпиадах</w:t>
      </w:r>
      <w:r w:rsidRPr="0013528D">
        <w:rPr>
          <w:b/>
          <w:bCs/>
          <w:color w:val="000000"/>
          <w:u w:val="single"/>
          <w:shd w:val="clear" w:color="auto" w:fill="FFFFFF"/>
        </w:rPr>
        <w:t>»</w:t>
      </w:r>
      <w:r w:rsidRPr="0013528D">
        <w:rPr>
          <w:color w:val="000000"/>
          <w:u w:val="single"/>
          <w:shd w:val="clear" w:color="auto" w:fill="FFFFFF"/>
        </w:rPr>
        <w:t>:</w:t>
      </w:r>
      <w:r w:rsidRPr="0013528D">
        <w:rPr>
          <w:color w:val="000000"/>
          <w:shd w:val="clear" w:color="auto" w:fill="FFFFFF"/>
        </w:rPr>
        <w:t xml:space="preserve">  помещаются сведения об участии  школьника</w:t>
      </w:r>
      <w:r>
        <w:rPr>
          <w:color w:val="000000"/>
          <w:shd w:val="clear" w:color="auto" w:fill="FFFFFF"/>
        </w:rPr>
        <w:t xml:space="preserve"> </w:t>
      </w:r>
      <w:r w:rsidRPr="0013528D">
        <w:rPr>
          <w:color w:val="000000"/>
          <w:shd w:val="clear" w:color="auto" w:fill="FFFFFF"/>
        </w:rPr>
        <w:t>в предметных олимпиадах, указывается результат, помещаются грамоты</w:t>
      </w:r>
      <w:r w:rsidRPr="0013528D">
        <w:rPr>
          <w:color w:val="000000"/>
        </w:rPr>
        <w:t>;</w:t>
      </w:r>
    </w:p>
    <w:p w:rsidR="00254232" w:rsidRPr="0013528D" w:rsidRDefault="00254232" w:rsidP="00254232">
      <w:pPr>
        <w:pStyle w:val="aff0"/>
        <w:spacing w:before="0" w:beforeAutospacing="0" w:after="0" w:afterAutospacing="0"/>
        <w:ind w:firstLine="284"/>
        <w:jc w:val="both"/>
        <w:rPr>
          <w:color w:val="000000"/>
        </w:rPr>
      </w:pPr>
      <w:r w:rsidRPr="0013528D">
        <w:rPr>
          <w:color w:val="000000"/>
          <w:shd w:val="clear" w:color="auto" w:fill="FFFFFF"/>
        </w:rPr>
        <w:lastRenderedPageBreak/>
        <w:t>6.2.6.</w:t>
      </w:r>
      <w:r w:rsidRPr="0013528D">
        <w:rPr>
          <w:color w:val="000000"/>
          <w:u w:val="single"/>
          <w:shd w:val="clear" w:color="auto" w:fill="FFFFFF"/>
        </w:rPr>
        <w:t>Страница «Участие в предметных мероприятиях</w:t>
      </w:r>
      <w:r w:rsidRPr="0013528D">
        <w:rPr>
          <w:color w:val="000000"/>
          <w:shd w:val="clear" w:color="auto" w:fill="FFFFFF"/>
        </w:rPr>
        <w:t>»: содержит сведения об участ</w:t>
      </w:r>
      <w:r>
        <w:rPr>
          <w:color w:val="000000"/>
          <w:shd w:val="clear" w:color="auto" w:fill="FFFFFF"/>
        </w:rPr>
        <w:t xml:space="preserve">ии </w:t>
      </w:r>
      <w:r w:rsidRPr="0013528D">
        <w:rPr>
          <w:color w:val="000000"/>
          <w:shd w:val="clear" w:color="auto" w:fill="FFFFFF"/>
        </w:rPr>
        <w:t>в пред</w:t>
      </w:r>
      <w:r>
        <w:rPr>
          <w:color w:val="000000"/>
          <w:shd w:val="clear" w:color="auto" w:fill="FFFFFF"/>
        </w:rPr>
        <w:t xml:space="preserve">метных мероприятиях и конкурсах                               </w:t>
      </w:r>
      <w:r w:rsidRPr="0013528D">
        <w:rPr>
          <w:color w:val="000000"/>
          <w:shd w:val="clear" w:color="auto" w:fill="FFFFFF"/>
        </w:rPr>
        <w:t>с указанием результата и предоставлением документа;</w:t>
      </w:r>
      <w:r w:rsidRPr="0013528D">
        <w:rPr>
          <w:color w:val="000000"/>
        </w:rPr>
        <w:t> </w:t>
      </w:r>
    </w:p>
    <w:p w:rsidR="00254232" w:rsidRPr="0013528D" w:rsidRDefault="00254232" w:rsidP="00254232">
      <w:pPr>
        <w:pStyle w:val="aff0"/>
        <w:spacing w:before="0" w:beforeAutospacing="0" w:after="0" w:afterAutospacing="0"/>
        <w:ind w:firstLine="284"/>
        <w:jc w:val="both"/>
        <w:rPr>
          <w:color w:val="000000"/>
        </w:rPr>
      </w:pPr>
      <w:r w:rsidRPr="0013528D">
        <w:rPr>
          <w:color w:val="000000"/>
          <w:shd w:val="clear" w:color="auto" w:fill="FFFFFF"/>
        </w:rPr>
        <w:t>6.2.7.</w:t>
      </w:r>
      <w:r w:rsidRPr="0013528D">
        <w:rPr>
          <w:color w:val="000000"/>
          <w:u w:val="single"/>
          <w:shd w:val="clear" w:color="auto" w:fill="FFFFFF"/>
        </w:rPr>
        <w:t>Страница «Участие в творческих мероприятиях»,</w:t>
      </w:r>
      <w:r w:rsidRPr="0013528D">
        <w:rPr>
          <w:color w:val="000000"/>
          <w:shd w:val="clear" w:color="auto" w:fill="FFFFFF"/>
        </w:rPr>
        <w:t xml:space="preserve"> где помещаются</w:t>
      </w:r>
      <w:r>
        <w:rPr>
          <w:color w:val="000000"/>
          <w:shd w:val="clear" w:color="auto" w:fill="FFFFFF"/>
        </w:rPr>
        <w:t xml:space="preserve"> сведения об участии </w:t>
      </w:r>
      <w:r w:rsidRPr="0013528D">
        <w:rPr>
          <w:color w:val="000000"/>
          <w:shd w:val="clear" w:color="auto" w:fill="FFFFFF"/>
        </w:rPr>
        <w:t>в различных выставках, творческих конкурсах, указываются уровень, результат и предоставление документа;</w:t>
      </w:r>
    </w:p>
    <w:p w:rsidR="00254232" w:rsidRPr="0013528D" w:rsidRDefault="00254232" w:rsidP="00254232">
      <w:pPr>
        <w:pStyle w:val="aff0"/>
        <w:spacing w:before="0" w:beforeAutospacing="0" w:after="0" w:afterAutospacing="0"/>
        <w:ind w:firstLine="284"/>
        <w:jc w:val="both"/>
        <w:rPr>
          <w:color w:val="000000"/>
        </w:rPr>
      </w:pPr>
      <w:r w:rsidRPr="0013528D">
        <w:rPr>
          <w:color w:val="000000"/>
          <w:shd w:val="clear" w:color="auto" w:fill="FFFFFF"/>
        </w:rPr>
        <w:t>6.2.8.</w:t>
      </w:r>
      <w:r w:rsidRPr="0013528D">
        <w:rPr>
          <w:color w:val="000000"/>
          <w:u w:val="single"/>
          <w:shd w:val="clear" w:color="auto" w:fill="FFFFFF"/>
        </w:rPr>
        <w:t>Страница «Спортивные успехи»</w:t>
      </w:r>
      <w:r w:rsidRPr="0013528D">
        <w:rPr>
          <w:color w:val="000000"/>
          <w:shd w:val="clear" w:color="auto" w:fill="FFFFFF"/>
        </w:rPr>
        <w:t xml:space="preserve"> - здесь даётся информация об участии в различных спортивных мероприятиях, указывается уровень, фиксируется результат, и предоставление документа;</w:t>
      </w:r>
    </w:p>
    <w:p w:rsidR="00254232" w:rsidRPr="0013528D" w:rsidRDefault="00254232" w:rsidP="00254232">
      <w:pPr>
        <w:pStyle w:val="aff0"/>
        <w:spacing w:before="0" w:beforeAutospacing="0" w:after="0" w:afterAutospacing="0"/>
        <w:ind w:firstLine="284"/>
        <w:jc w:val="both"/>
        <w:rPr>
          <w:color w:val="000000"/>
        </w:rPr>
      </w:pPr>
      <w:r w:rsidRPr="0013528D">
        <w:rPr>
          <w:color w:val="000000"/>
        </w:rPr>
        <w:t>6</w:t>
      </w:r>
      <w:r w:rsidRPr="0013528D">
        <w:rPr>
          <w:color w:val="000000"/>
          <w:shd w:val="clear" w:color="auto" w:fill="FFFFFF"/>
        </w:rPr>
        <w:t>.2.9.</w:t>
      </w:r>
      <w:r w:rsidRPr="0013528D">
        <w:rPr>
          <w:color w:val="000000"/>
          <w:u w:val="single"/>
          <w:shd w:val="clear" w:color="auto" w:fill="FFFFFF"/>
        </w:rPr>
        <w:t>Страница «Дополнительное образование»</w:t>
      </w:r>
      <w:r w:rsidRPr="0013528D">
        <w:rPr>
          <w:color w:val="000000"/>
          <w:shd w:val="clear" w:color="auto" w:fill="FFFFFF"/>
        </w:rPr>
        <w:t xml:space="preserve"> представляет информацию о занятиях дополнительным образованием (кружки, секции, факультативы);</w:t>
      </w:r>
    </w:p>
    <w:p w:rsidR="00254232" w:rsidRPr="0013528D" w:rsidRDefault="00254232" w:rsidP="00254232">
      <w:pPr>
        <w:pStyle w:val="aff0"/>
        <w:spacing w:before="0" w:beforeAutospacing="0" w:after="0" w:afterAutospacing="0"/>
        <w:ind w:firstLine="284"/>
        <w:jc w:val="both"/>
        <w:rPr>
          <w:b/>
          <w:color w:val="000000"/>
          <w:shd w:val="clear" w:color="auto" w:fill="FFFFFF"/>
        </w:rPr>
      </w:pPr>
      <w:r w:rsidRPr="0013528D">
        <w:rPr>
          <w:color w:val="000000"/>
        </w:rPr>
        <w:t>6.2.10.</w:t>
      </w:r>
      <w:r w:rsidRPr="0013528D">
        <w:rPr>
          <w:color w:val="000000"/>
          <w:u w:val="single"/>
        </w:rPr>
        <w:t>Страница «Мое творчество</w:t>
      </w:r>
      <w:r w:rsidRPr="0013528D">
        <w:rPr>
          <w:color w:val="000000"/>
        </w:rPr>
        <w:t xml:space="preserve">»  содержит </w:t>
      </w:r>
      <w:r w:rsidRPr="0013528D">
        <w:t xml:space="preserve">творческие работы: рисунки, сказки, стихи ит.д. Если выполнена объемная работа (поделка), нужно поместить ее фотографию (если информация о обучающемся освещалась в СМИ или Интернете - надо найти эту информацию; если </w:t>
      </w:r>
      <w:r>
        <w:t xml:space="preserve">информация на </w:t>
      </w:r>
      <w:r w:rsidRPr="0013528D">
        <w:t xml:space="preserve">Интернет-портале, </w:t>
      </w:r>
      <w:r>
        <w:t xml:space="preserve">сделать распечатку тематической </w:t>
      </w:r>
      <w:r w:rsidRPr="0013528D">
        <w:t>странички</w:t>
      </w:r>
      <w:r w:rsidRPr="0013528D">
        <w:rPr>
          <w:color w:val="000000"/>
        </w:rPr>
        <w:t>);</w:t>
      </w:r>
      <w:r w:rsidRPr="0013528D">
        <w:rPr>
          <w:color w:val="FFFFFF"/>
        </w:rPr>
        <w:t>…………………………………</w:t>
      </w:r>
      <w:r w:rsidRPr="0013528D">
        <w:rPr>
          <w:color w:val="000000"/>
        </w:rPr>
        <w:br/>
      </w:r>
      <w:r>
        <w:rPr>
          <w:color w:val="000000"/>
          <w:shd w:val="clear" w:color="auto" w:fill="FFFFFF"/>
        </w:rPr>
        <w:t xml:space="preserve">     </w:t>
      </w:r>
      <w:r w:rsidRPr="0013528D">
        <w:rPr>
          <w:color w:val="000000"/>
          <w:shd w:val="clear" w:color="auto" w:fill="FFFFFF"/>
        </w:rPr>
        <w:t>6.2.11.Страница «Оценка Портфолио»: ежегодно на данной странице оценивается работа ученика по ведению Портфолио: самим учеником, классным руководителем, родителями;</w:t>
      </w:r>
    </w:p>
    <w:p w:rsidR="00254232" w:rsidRDefault="00254232" w:rsidP="00254232">
      <w:pPr>
        <w:pStyle w:val="aff0"/>
        <w:spacing w:before="0" w:beforeAutospacing="0" w:after="0" w:afterAutospacing="0"/>
        <w:ind w:firstLine="284"/>
        <w:jc w:val="both"/>
      </w:pPr>
      <w:r w:rsidRPr="0013528D">
        <w:t>6.3.Не допускается включение в Портфолио материалов, содержащих сведения конфиденциального характера, подпадающих под действие ФЗ «О персональных данных», этического кодекса педагога-психолога, социального педагога, норм профессиональной деятельности медицинского работника; материалов, содержащих сведения и данные, подлежащие, согласно ФГОС ООО, исключительно неперсонифицированному изучению и оцениванию; а также сведений, могущих представлять потенциаль</w:t>
      </w:r>
      <w:r>
        <w:t xml:space="preserve">ную угрозу безопасности ученика </w:t>
      </w:r>
      <w:r w:rsidRPr="0013528D">
        <w:t>в случае утраты Портфолио или несанкционированного дост</w:t>
      </w:r>
      <w:r>
        <w:t>упа к Портфолио посторонних лиц.</w:t>
      </w:r>
    </w:p>
    <w:p w:rsidR="00254232" w:rsidRDefault="00254232" w:rsidP="00254232">
      <w:pPr>
        <w:pStyle w:val="aff0"/>
        <w:spacing w:before="0" w:beforeAutospacing="0" w:after="0" w:afterAutospacing="0"/>
        <w:ind w:left="284" w:firstLine="283"/>
        <w:jc w:val="both"/>
      </w:pPr>
    </w:p>
    <w:p w:rsidR="00254232" w:rsidRPr="00581988" w:rsidRDefault="00254232" w:rsidP="00254232">
      <w:pPr>
        <w:pStyle w:val="aff0"/>
        <w:numPr>
          <w:ilvl w:val="0"/>
          <w:numId w:val="23"/>
        </w:numPr>
        <w:spacing w:before="0" w:beforeAutospacing="0" w:after="0" w:afterAutospacing="0"/>
        <w:jc w:val="center"/>
        <w:rPr>
          <w:b/>
          <w:bCs/>
          <w:iCs/>
        </w:rPr>
      </w:pPr>
      <w:r>
        <w:rPr>
          <w:b/>
          <w:bCs/>
          <w:iCs/>
        </w:rPr>
        <w:t>Оформление</w:t>
      </w:r>
      <w:r w:rsidRPr="00E22780">
        <w:rPr>
          <w:b/>
          <w:bCs/>
          <w:iCs/>
        </w:rPr>
        <w:t xml:space="preserve"> Портфолио</w:t>
      </w:r>
    </w:p>
    <w:p w:rsidR="00254232" w:rsidRPr="00302422" w:rsidRDefault="00254232" w:rsidP="00254232">
      <w:pPr>
        <w:ind w:firstLine="284"/>
        <w:jc w:val="both"/>
      </w:pPr>
      <w:r>
        <w:t>7.1.</w:t>
      </w:r>
      <w:r w:rsidRPr="00302422">
        <w:t>Портфолио обучающийся оформляет в соответствии со структурой, указанной в пункте 6 настоящего Положения, в папке с файлами и (или) в электронной форме. Обучающийся имеет право включать в Портфолио дополнительные разделы, материалы, элементы оформления и т.п.</w:t>
      </w:r>
    </w:p>
    <w:p w:rsidR="00254232" w:rsidRPr="00302422" w:rsidRDefault="00254232" w:rsidP="00254232">
      <w:pPr>
        <w:ind w:firstLine="284"/>
        <w:jc w:val="both"/>
      </w:pPr>
      <w:r>
        <w:t>7.2.</w:t>
      </w:r>
      <w:r w:rsidRPr="00302422">
        <w:t>При оформлении должны соблюдаться следующие требования:</w:t>
      </w:r>
    </w:p>
    <w:p w:rsidR="00254232" w:rsidRPr="00302422" w:rsidRDefault="00254232" w:rsidP="00254232">
      <w:pPr>
        <w:ind w:firstLine="284"/>
        <w:jc w:val="both"/>
      </w:pPr>
      <w:r w:rsidRPr="00302422">
        <w:t>- систематичность и регулярность ведения Портфолио;</w:t>
      </w:r>
    </w:p>
    <w:p w:rsidR="00254232" w:rsidRPr="00302422" w:rsidRDefault="00254232" w:rsidP="00254232">
      <w:pPr>
        <w:ind w:firstLine="284"/>
        <w:jc w:val="both"/>
      </w:pPr>
      <w:r w:rsidRPr="00302422">
        <w:t>- достоверность сведений, представленных в Портфолио;</w:t>
      </w:r>
    </w:p>
    <w:p w:rsidR="00254232" w:rsidRPr="00302422" w:rsidRDefault="00254232" w:rsidP="00254232">
      <w:pPr>
        <w:ind w:firstLine="284"/>
        <w:jc w:val="both"/>
      </w:pPr>
      <w:r w:rsidRPr="00302422">
        <w:t>- аккуратность и эстетичность оформления;</w:t>
      </w:r>
    </w:p>
    <w:p w:rsidR="00254232" w:rsidRPr="00302422" w:rsidRDefault="00254232" w:rsidP="00254232">
      <w:pPr>
        <w:ind w:firstLine="284"/>
        <w:jc w:val="both"/>
      </w:pPr>
      <w:r w:rsidRPr="00302422">
        <w:t>- разборчивость при ведении записей;</w:t>
      </w:r>
    </w:p>
    <w:p w:rsidR="00254232" w:rsidRPr="001B7171" w:rsidRDefault="00254232" w:rsidP="00254232">
      <w:pPr>
        <w:ind w:firstLine="284"/>
        <w:jc w:val="both"/>
      </w:pPr>
      <w:r w:rsidRPr="00302422">
        <w:t>- целостность и эстетическая завершенность</w:t>
      </w:r>
      <w:r w:rsidRPr="001B7171">
        <w:t xml:space="preserve"> представленных материалов;</w:t>
      </w:r>
    </w:p>
    <w:p w:rsidR="00254232" w:rsidRPr="001B7171" w:rsidRDefault="00254232" w:rsidP="00254232">
      <w:pPr>
        <w:ind w:firstLine="284"/>
        <w:jc w:val="both"/>
      </w:pPr>
      <w:r w:rsidRPr="001B7171">
        <w:t>- наглядность;</w:t>
      </w:r>
    </w:p>
    <w:p w:rsidR="00254232" w:rsidRPr="001B7171" w:rsidRDefault="00254232" w:rsidP="00254232">
      <w:pPr>
        <w:ind w:firstLine="284"/>
        <w:jc w:val="both"/>
      </w:pPr>
      <w:r w:rsidRPr="001B7171">
        <w:t>- наличие оглавления, эпиграфа.</w:t>
      </w:r>
    </w:p>
    <w:p w:rsidR="00254232" w:rsidRPr="001B7171" w:rsidRDefault="00254232" w:rsidP="00254232">
      <w:pPr>
        <w:ind w:firstLine="284"/>
        <w:jc w:val="both"/>
      </w:pPr>
      <w:r>
        <w:t>7.3.</w:t>
      </w:r>
      <w:r w:rsidRPr="001B7171">
        <w:t>Индивидуальные достижения обучающегося и все н</w:t>
      </w:r>
      <w:r>
        <w:t xml:space="preserve">еобходимые сведения фиксируются   </w:t>
      </w:r>
      <w:r w:rsidRPr="001B7171">
        <w:t>в Портфолио в течение года.</w:t>
      </w:r>
    </w:p>
    <w:p w:rsidR="00254232" w:rsidRDefault="00254232" w:rsidP="00254232">
      <w:pPr>
        <w:ind w:firstLine="284"/>
        <w:jc w:val="both"/>
      </w:pPr>
      <w:r>
        <w:t>7.4.Хранятся Портфолио обу</w:t>
      </w:r>
      <w:r w:rsidRPr="001B7171">
        <w:t>ча</w:t>
      </w:r>
      <w:r>
        <w:t>ю</w:t>
      </w:r>
      <w:r w:rsidRPr="001B7171">
        <w:t>щихся у</w:t>
      </w:r>
      <w:r>
        <w:t xml:space="preserve"> к</w:t>
      </w:r>
      <w:r w:rsidRPr="001B7171">
        <w:t>лассного руководителя.</w:t>
      </w:r>
    </w:p>
    <w:p w:rsidR="00254232" w:rsidRDefault="00254232" w:rsidP="00254232">
      <w:pPr>
        <w:jc w:val="both"/>
      </w:pPr>
    </w:p>
    <w:p w:rsidR="00254232" w:rsidRPr="00581988" w:rsidRDefault="00254232" w:rsidP="00254232">
      <w:pPr>
        <w:jc w:val="center"/>
        <w:rPr>
          <w:b/>
        </w:rPr>
      </w:pPr>
      <w:r>
        <w:rPr>
          <w:b/>
        </w:rPr>
        <w:t>8. Презентация Портфолио обу</w:t>
      </w:r>
      <w:r w:rsidRPr="00DE1FE6">
        <w:rPr>
          <w:b/>
        </w:rPr>
        <w:t>ча</w:t>
      </w:r>
      <w:r>
        <w:rPr>
          <w:b/>
        </w:rPr>
        <w:t>ю</w:t>
      </w:r>
      <w:r w:rsidRPr="00DE1FE6">
        <w:rPr>
          <w:b/>
        </w:rPr>
        <w:t>щихся</w:t>
      </w:r>
      <w:r>
        <w:rPr>
          <w:b/>
        </w:rPr>
        <w:t xml:space="preserve"> основной школы</w:t>
      </w:r>
    </w:p>
    <w:p w:rsidR="00254232" w:rsidRPr="00DE1FE6" w:rsidRDefault="00254232" w:rsidP="00254232">
      <w:pPr>
        <w:pStyle w:val="aff0"/>
        <w:spacing w:before="0" w:beforeAutospacing="0" w:after="0" w:afterAutospacing="0"/>
        <w:ind w:firstLine="284"/>
        <w:jc w:val="both"/>
      </w:pPr>
      <w:r>
        <w:t>8.1.Обу</w:t>
      </w:r>
      <w:r w:rsidRPr="00DE1FE6">
        <w:t>ча</w:t>
      </w:r>
      <w:r>
        <w:t>ю</w:t>
      </w:r>
      <w:r w:rsidRPr="00DE1FE6">
        <w:t xml:space="preserve">щийся может представлять содержание своего </w:t>
      </w:r>
      <w:r>
        <w:t xml:space="preserve">Портфолио на классном собрании, </w:t>
      </w:r>
      <w:r w:rsidRPr="00DE1FE6">
        <w:t>на родительском собрании, на педагогическом совете.</w:t>
      </w:r>
    </w:p>
    <w:p w:rsidR="00254232" w:rsidRPr="00DE1FE6" w:rsidRDefault="00254232" w:rsidP="00254232">
      <w:pPr>
        <w:pStyle w:val="aff0"/>
        <w:spacing w:before="0" w:beforeAutospacing="0" w:after="0" w:afterAutospacing="0"/>
        <w:ind w:firstLine="284"/>
        <w:jc w:val="both"/>
      </w:pPr>
      <w:r>
        <w:t>8.2.</w:t>
      </w:r>
      <w:r w:rsidRPr="00DE1FE6">
        <w:t>Презентация Портфолио обучающихся может проходить в форме выставок Портфолио.</w:t>
      </w:r>
    </w:p>
    <w:p w:rsidR="00254232" w:rsidRPr="00DE1FE6" w:rsidRDefault="00254232" w:rsidP="00254232">
      <w:pPr>
        <w:pStyle w:val="aff0"/>
        <w:spacing w:before="0" w:beforeAutospacing="0" w:after="0" w:afterAutospacing="0"/>
        <w:ind w:firstLine="284"/>
        <w:jc w:val="both"/>
      </w:pPr>
      <w:r>
        <w:t>8.3.На презентацию обу</w:t>
      </w:r>
      <w:r w:rsidRPr="00DE1FE6">
        <w:t>ча</w:t>
      </w:r>
      <w:r>
        <w:t>ю</w:t>
      </w:r>
      <w:r w:rsidRPr="00DE1FE6">
        <w:t>щийся выходит с кратким устным комментарием</w:t>
      </w:r>
      <w:r>
        <w:t>, презентацией</w:t>
      </w:r>
      <w:r w:rsidRPr="00DE1FE6">
        <w:t xml:space="preserve"> по содержанию Портфолио.</w:t>
      </w:r>
    </w:p>
    <w:p w:rsidR="00254232" w:rsidRDefault="00254232" w:rsidP="00254232">
      <w:pPr>
        <w:jc w:val="both"/>
      </w:pPr>
    </w:p>
    <w:p w:rsidR="00254232" w:rsidRPr="001B7171" w:rsidRDefault="00254232" w:rsidP="00254232">
      <w:pPr>
        <w:jc w:val="both"/>
      </w:pPr>
    </w:p>
    <w:p w:rsidR="00254232" w:rsidRPr="00581988" w:rsidRDefault="00254232" w:rsidP="00254232">
      <w:pPr>
        <w:pStyle w:val="aff0"/>
        <w:numPr>
          <w:ilvl w:val="0"/>
          <w:numId w:val="25"/>
        </w:numPr>
        <w:spacing w:before="0" w:beforeAutospacing="0" w:after="0" w:afterAutospacing="0"/>
        <w:jc w:val="center"/>
        <w:rPr>
          <w:b/>
          <w:bCs/>
        </w:rPr>
      </w:pPr>
      <w:r w:rsidRPr="00E22780">
        <w:rPr>
          <w:rStyle w:val="aff"/>
        </w:rPr>
        <w:t>Подведение итогов работы</w:t>
      </w:r>
    </w:p>
    <w:p w:rsidR="00254232" w:rsidRPr="00E22780" w:rsidRDefault="00254232" w:rsidP="00254232">
      <w:pPr>
        <w:pStyle w:val="aff0"/>
        <w:spacing w:before="0" w:beforeAutospacing="0" w:after="0" w:afterAutospacing="0"/>
        <w:ind w:firstLine="284"/>
        <w:jc w:val="both"/>
      </w:pPr>
      <w:r>
        <w:t>9.1.</w:t>
      </w:r>
      <w:r w:rsidRPr="00E22780">
        <w:t xml:space="preserve">Анализ </w:t>
      </w:r>
      <w:r>
        <w:t>работы над П</w:t>
      </w:r>
      <w:r w:rsidRPr="00E22780">
        <w:t xml:space="preserve">ортфолио и исчисление итоговой оценки проводится классным руководителем. </w:t>
      </w:r>
    </w:p>
    <w:p w:rsidR="00254232" w:rsidRPr="00E22780" w:rsidRDefault="00254232" w:rsidP="00254232">
      <w:pPr>
        <w:pStyle w:val="aff0"/>
        <w:spacing w:before="0" w:beforeAutospacing="0" w:after="0" w:afterAutospacing="0"/>
        <w:ind w:firstLine="284"/>
        <w:jc w:val="both"/>
      </w:pPr>
      <w:r>
        <w:t>9.2.</w:t>
      </w:r>
      <w:r w:rsidRPr="00E22780">
        <w:t>Система оценивания дос</w:t>
      </w:r>
      <w:r>
        <w:t xml:space="preserve">тижений обучающихся по материалам Портфолио представлена  </w:t>
      </w:r>
      <w:r w:rsidRPr="00E22780">
        <w:t xml:space="preserve">в таблице в </w:t>
      </w:r>
      <w:r w:rsidRPr="00E22780">
        <w:rPr>
          <w:rStyle w:val="afb"/>
          <w:rFonts w:eastAsia="Calibri"/>
          <w:color w:val="000000"/>
          <w:u w:val="single"/>
        </w:rPr>
        <w:t xml:space="preserve">Приложении </w:t>
      </w:r>
      <w:r>
        <w:rPr>
          <w:rStyle w:val="afb"/>
          <w:rFonts w:eastAsia="Calibri"/>
          <w:color w:val="000000"/>
          <w:u w:val="single"/>
        </w:rPr>
        <w:t>1</w:t>
      </w:r>
      <w:r w:rsidRPr="00E22780">
        <w:t>.</w:t>
      </w:r>
    </w:p>
    <w:p w:rsidR="00254232" w:rsidRPr="00E22780" w:rsidRDefault="00254232" w:rsidP="00254232">
      <w:pPr>
        <w:ind w:firstLine="284"/>
        <w:jc w:val="both"/>
      </w:pPr>
      <w:r>
        <w:t>9.3.</w:t>
      </w:r>
      <w:r w:rsidRPr="00E22780">
        <w:t xml:space="preserve">Оценка по каждому виду деятельности суммируется,  вносится в итоговый документ «Сводную итоговую ведомость», утверждается директором и заверяется печатью школы. Образец «Сводной итоговой ведомости» представлен в </w:t>
      </w:r>
      <w:r w:rsidRPr="00E22780">
        <w:rPr>
          <w:rStyle w:val="afb"/>
          <w:rFonts w:eastAsia="Calibri"/>
          <w:color w:val="000000"/>
          <w:u w:val="single"/>
        </w:rPr>
        <w:t>Приложении</w:t>
      </w:r>
      <w:r>
        <w:rPr>
          <w:rStyle w:val="afb"/>
          <w:rFonts w:eastAsia="Calibri"/>
          <w:color w:val="000000"/>
          <w:u w:val="single"/>
        </w:rPr>
        <w:t xml:space="preserve"> 2</w:t>
      </w:r>
      <w:r w:rsidRPr="00E22780">
        <w:rPr>
          <w:rStyle w:val="afb"/>
          <w:rFonts w:eastAsia="Calibri"/>
          <w:color w:val="000000"/>
          <w:u w:val="single"/>
        </w:rPr>
        <w:t>.</w:t>
      </w:r>
    </w:p>
    <w:p w:rsidR="00254232" w:rsidRPr="00E22780" w:rsidRDefault="00254232" w:rsidP="00254232">
      <w:pPr>
        <w:ind w:firstLine="284"/>
        <w:jc w:val="both"/>
      </w:pPr>
      <w:r>
        <w:t>9.4.</w:t>
      </w:r>
      <w:r w:rsidRPr="00E22780">
        <w:t xml:space="preserve">По результатам оценки </w:t>
      </w:r>
      <w:r>
        <w:t>Портфолио обу</w:t>
      </w:r>
      <w:r w:rsidRPr="00E22780">
        <w:t>ча</w:t>
      </w:r>
      <w:r>
        <w:t>ю</w:t>
      </w:r>
      <w:r w:rsidRPr="00E22780">
        <w:t xml:space="preserve">щихся проводится годовой образовательный рейтинг, выявляются обучающиеся, набравшие наибольшее количество баллов в классе, школе. Победители поощряются. </w:t>
      </w:r>
    </w:p>
    <w:p w:rsidR="00254232" w:rsidRDefault="00254232" w:rsidP="00254232">
      <w:pPr>
        <w:ind w:firstLine="284"/>
        <w:jc w:val="right"/>
        <w:rPr>
          <w:bCs/>
          <w:i/>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ind w:left="360"/>
        <w:jc w:val="center"/>
        <w:rPr>
          <w:rStyle w:val="aff"/>
        </w:rPr>
      </w:pPr>
    </w:p>
    <w:p w:rsidR="00254232" w:rsidRDefault="00254232" w:rsidP="00254232">
      <w:pPr>
        <w:rPr>
          <w:rStyle w:val="aff"/>
        </w:rPr>
      </w:pPr>
    </w:p>
    <w:p w:rsidR="00254232" w:rsidRDefault="00254232" w:rsidP="00254232">
      <w:pPr>
        <w:rPr>
          <w:rStyle w:val="aff"/>
        </w:rPr>
      </w:pPr>
    </w:p>
    <w:p w:rsidR="00254232" w:rsidRPr="00A009A5" w:rsidRDefault="00254232" w:rsidP="00254232">
      <w:pPr>
        <w:ind w:left="360"/>
        <w:jc w:val="center"/>
        <w:rPr>
          <w:rStyle w:val="aff"/>
        </w:rPr>
      </w:pPr>
      <w:r w:rsidRPr="00A009A5">
        <w:rPr>
          <w:rStyle w:val="aff"/>
        </w:rPr>
        <w:lastRenderedPageBreak/>
        <w:t>Оценка дос</w:t>
      </w:r>
      <w:r>
        <w:rPr>
          <w:rStyle w:val="aff"/>
        </w:rPr>
        <w:t>тижений обу</w:t>
      </w:r>
      <w:r w:rsidRPr="00A009A5">
        <w:rPr>
          <w:rStyle w:val="aff"/>
        </w:rPr>
        <w:t>ча</w:t>
      </w:r>
      <w:r>
        <w:rPr>
          <w:rStyle w:val="aff"/>
        </w:rPr>
        <w:t>ю</w:t>
      </w:r>
      <w:r w:rsidRPr="00A009A5">
        <w:rPr>
          <w:rStyle w:val="aff"/>
        </w:rPr>
        <w:t>щихся по материалам П</w:t>
      </w:r>
      <w:r>
        <w:rPr>
          <w:rStyle w:val="aff"/>
        </w:rPr>
        <w:t>ортфолио</w:t>
      </w:r>
    </w:p>
    <w:tbl>
      <w:tblPr>
        <w:tblW w:w="15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6"/>
        <w:gridCol w:w="8827"/>
        <w:gridCol w:w="3696"/>
      </w:tblGrid>
      <w:tr w:rsidR="00254232" w:rsidRPr="00C516A3" w:rsidTr="00424546">
        <w:trPr>
          <w:trHeight w:val="848"/>
          <w:tblHeader/>
        </w:trPr>
        <w:tc>
          <w:tcPr>
            <w:tcW w:w="2826" w:type="dxa"/>
            <w:vAlign w:val="center"/>
          </w:tcPr>
          <w:p w:rsidR="00254232" w:rsidRPr="00C516A3" w:rsidRDefault="00254232" w:rsidP="00424546">
            <w:pPr>
              <w:ind w:left="357"/>
              <w:jc w:val="center"/>
              <w:rPr>
                <w:b/>
                <w:bCs/>
              </w:rPr>
            </w:pPr>
            <w:r w:rsidRPr="00C516A3">
              <w:rPr>
                <w:b/>
                <w:bCs/>
              </w:rPr>
              <w:br w:type="page"/>
              <w:t>Показатели</w:t>
            </w:r>
          </w:p>
        </w:tc>
        <w:tc>
          <w:tcPr>
            <w:tcW w:w="8827" w:type="dxa"/>
            <w:vAlign w:val="center"/>
          </w:tcPr>
          <w:p w:rsidR="00254232" w:rsidRPr="00C516A3" w:rsidRDefault="00254232" w:rsidP="00424546">
            <w:pPr>
              <w:ind w:left="357"/>
              <w:jc w:val="center"/>
              <w:rPr>
                <w:b/>
                <w:bCs/>
              </w:rPr>
            </w:pPr>
            <w:r w:rsidRPr="00C516A3">
              <w:rPr>
                <w:b/>
                <w:bCs/>
              </w:rPr>
              <w:t>Измерители</w:t>
            </w:r>
          </w:p>
        </w:tc>
        <w:tc>
          <w:tcPr>
            <w:tcW w:w="3696" w:type="dxa"/>
            <w:vAlign w:val="center"/>
          </w:tcPr>
          <w:p w:rsidR="00254232" w:rsidRPr="00C516A3" w:rsidRDefault="00254232" w:rsidP="00424546">
            <w:pPr>
              <w:ind w:left="357"/>
              <w:jc w:val="center"/>
              <w:rPr>
                <w:b/>
                <w:bCs/>
              </w:rPr>
            </w:pPr>
            <w:r w:rsidRPr="00C516A3">
              <w:rPr>
                <w:b/>
                <w:bCs/>
              </w:rPr>
              <w:t>Результат - балл</w:t>
            </w:r>
          </w:p>
        </w:tc>
      </w:tr>
      <w:tr w:rsidR="00254232" w:rsidRPr="00C516A3" w:rsidTr="00424546">
        <w:trPr>
          <w:trHeight w:val="398"/>
        </w:trPr>
        <w:tc>
          <w:tcPr>
            <w:tcW w:w="2826" w:type="dxa"/>
            <w:vMerge w:val="restart"/>
          </w:tcPr>
          <w:p w:rsidR="00254232" w:rsidRPr="00C516A3" w:rsidRDefault="00254232" w:rsidP="00424546">
            <w:pPr>
              <w:ind w:left="357"/>
              <w:jc w:val="center"/>
              <w:rPr>
                <w:b/>
                <w:bCs/>
              </w:rPr>
            </w:pPr>
            <w:r w:rsidRPr="00C516A3">
              <w:rPr>
                <w:b/>
                <w:bCs/>
              </w:rPr>
              <w:t>Учебная деятельность</w:t>
            </w:r>
          </w:p>
        </w:tc>
        <w:tc>
          <w:tcPr>
            <w:tcW w:w="8827" w:type="dxa"/>
          </w:tcPr>
          <w:p w:rsidR="00254232" w:rsidRPr="00C516A3" w:rsidRDefault="00254232" w:rsidP="00424546">
            <w:pPr>
              <w:ind w:left="357"/>
              <w:rPr>
                <w:bCs/>
              </w:rPr>
            </w:pPr>
            <w:r w:rsidRPr="00C516A3">
              <w:rPr>
                <w:bCs/>
              </w:rPr>
              <w:t>1 - 8 класс – средний балл годовых оценок</w:t>
            </w:r>
          </w:p>
        </w:tc>
        <w:tc>
          <w:tcPr>
            <w:tcW w:w="3696" w:type="dxa"/>
          </w:tcPr>
          <w:p w:rsidR="00254232" w:rsidRPr="00C516A3" w:rsidRDefault="00254232" w:rsidP="00424546">
            <w:pPr>
              <w:ind w:left="357"/>
              <w:jc w:val="center"/>
              <w:rPr>
                <w:bCs/>
              </w:rPr>
            </w:pPr>
            <w:r w:rsidRPr="00C516A3">
              <w:rPr>
                <w:bCs/>
              </w:rPr>
              <w:t>До 5</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Cs/>
              </w:rPr>
            </w:pPr>
            <w:r w:rsidRPr="00C516A3">
              <w:rPr>
                <w:bCs/>
              </w:rPr>
              <w:t>9 класс – результаты экзаменов и средний балл аттестата</w:t>
            </w:r>
          </w:p>
        </w:tc>
        <w:tc>
          <w:tcPr>
            <w:tcW w:w="3696" w:type="dxa"/>
          </w:tcPr>
          <w:p w:rsidR="00254232" w:rsidRPr="00C516A3" w:rsidRDefault="00254232" w:rsidP="00424546">
            <w:pPr>
              <w:ind w:left="357"/>
              <w:jc w:val="center"/>
              <w:rPr>
                <w:bCs/>
              </w:rPr>
            </w:pPr>
            <w:r w:rsidRPr="00C516A3">
              <w:rPr>
                <w:bCs/>
              </w:rPr>
              <w:t>До 5</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254232" w:rsidRDefault="00254232" w:rsidP="00424546">
            <w:pPr>
              <w:ind w:left="357"/>
              <w:rPr>
                <w:bCs/>
              </w:rPr>
            </w:pPr>
            <w:r w:rsidRPr="00254232">
              <w:rPr>
                <w:bCs/>
              </w:rPr>
              <w:t>10 класс - средний балл годовых оценок</w:t>
            </w:r>
          </w:p>
        </w:tc>
        <w:tc>
          <w:tcPr>
            <w:tcW w:w="3696" w:type="dxa"/>
          </w:tcPr>
          <w:p w:rsidR="00254232" w:rsidRPr="00C516A3" w:rsidRDefault="00254232" w:rsidP="00424546">
            <w:pPr>
              <w:ind w:left="357"/>
              <w:jc w:val="center"/>
              <w:rPr>
                <w:bCs/>
              </w:rPr>
            </w:pPr>
            <w:r w:rsidRPr="00C516A3">
              <w:rPr>
                <w:bCs/>
              </w:rPr>
              <w:t>До 5</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254232" w:rsidRDefault="00254232" w:rsidP="00424546">
            <w:pPr>
              <w:ind w:left="357"/>
              <w:rPr>
                <w:bCs/>
              </w:rPr>
            </w:pPr>
            <w:r w:rsidRPr="00254232">
              <w:rPr>
                <w:bCs/>
              </w:rPr>
              <w:t>11 класс – результаты ЕГЭ и средний балл аттестата</w:t>
            </w:r>
          </w:p>
        </w:tc>
        <w:tc>
          <w:tcPr>
            <w:tcW w:w="3696" w:type="dxa"/>
          </w:tcPr>
          <w:p w:rsidR="00254232" w:rsidRPr="00C516A3" w:rsidRDefault="00254232" w:rsidP="00424546">
            <w:pPr>
              <w:ind w:left="357"/>
              <w:jc w:val="center"/>
              <w:rPr>
                <w:bCs/>
              </w:rPr>
            </w:pPr>
            <w:r w:rsidRPr="00C516A3">
              <w:rPr>
                <w:bCs/>
              </w:rPr>
              <w:t>До 5</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Cs/>
              </w:rPr>
            </w:pPr>
            <w:r w:rsidRPr="00C516A3">
              <w:rPr>
                <w:bCs/>
              </w:rPr>
              <w:t>Курсы по выбору</w:t>
            </w:r>
          </w:p>
        </w:tc>
        <w:tc>
          <w:tcPr>
            <w:tcW w:w="3696" w:type="dxa"/>
          </w:tcPr>
          <w:p w:rsidR="00254232" w:rsidRPr="00C516A3" w:rsidRDefault="00254232" w:rsidP="00424546">
            <w:pPr>
              <w:ind w:left="27" w:hanging="27"/>
              <w:jc w:val="center"/>
              <w:rPr>
                <w:bCs/>
              </w:rPr>
            </w:pPr>
            <w:r w:rsidRPr="00C516A3">
              <w:rPr>
                <w:bCs/>
              </w:rPr>
              <w:t>по 1 б. за каждый</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Cs/>
              </w:rPr>
            </w:pPr>
            <w:r w:rsidRPr="00C516A3">
              <w:rPr>
                <w:bCs/>
              </w:rPr>
              <w:t xml:space="preserve">Результаты промежуточной аттестации </w:t>
            </w:r>
          </w:p>
        </w:tc>
        <w:tc>
          <w:tcPr>
            <w:tcW w:w="3696" w:type="dxa"/>
          </w:tcPr>
          <w:p w:rsidR="00254232" w:rsidRPr="00C516A3" w:rsidRDefault="00254232" w:rsidP="00424546">
            <w:pPr>
              <w:ind w:left="357"/>
              <w:jc w:val="center"/>
              <w:rPr>
                <w:bCs/>
              </w:rPr>
            </w:pPr>
            <w:r w:rsidRPr="00C516A3">
              <w:rPr>
                <w:bCs/>
              </w:rPr>
              <w:t>До 5 баллов</w:t>
            </w:r>
          </w:p>
        </w:tc>
      </w:tr>
      <w:tr w:rsidR="00254232" w:rsidRPr="00C516A3" w:rsidTr="00424546">
        <w:trPr>
          <w:trHeight w:val="1150"/>
        </w:trPr>
        <w:tc>
          <w:tcPr>
            <w:tcW w:w="2826" w:type="dxa"/>
            <w:vMerge w:val="restart"/>
          </w:tcPr>
          <w:p w:rsidR="00254232" w:rsidRPr="00C516A3" w:rsidRDefault="00254232" w:rsidP="00424546">
            <w:pPr>
              <w:ind w:left="357"/>
              <w:jc w:val="center"/>
              <w:rPr>
                <w:b/>
                <w:bCs/>
              </w:rPr>
            </w:pPr>
            <w:r w:rsidRPr="00C516A3">
              <w:rPr>
                <w:b/>
                <w:bCs/>
              </w:rPr>
              <w:t>Олимпиады</w:t>
            </w:r>
          </w:p>
        </w:tc>
        <w:tc>
          <w:tcPr>
            <w:tcW w:w="8827" w:type="dxa"/>
          </w:tcPr>
          <w:p w:rsidR="00254232" w:rsidRPr="00C516A3" w:rsidRDefault="00254232" w:rsidP="00424546">
            <w:pPr>
              <w:ind w:left="357"/>
              <w:rPr>
                <w:bCs/>
              </w:rPr>
            </w:pPr>
            <w:r w:rsidRPr="00C516A3">
              <w:rPr>
                <w:b/>
                <w:bCs/>
              </w:rPr>
              <w:t>Школьная</w:t>
            </w:r>
            <w:r w:rsidRPr="00C516A3">
              <w:rPr>
                <w:bCs/>
              </w:rPr>
              <w:t>:</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Призер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3</w:t>
            </w:r>
          </w:p>
          <w:p w:rsidR="00254232" w:rsidRPr="00C516A3" w:rsidRDefault="00254232" w:rsidP="00424546">
            <w:pPr>
              <w:ind w:left="357"/>
              <w:jc w:val="center"/>
              <w:rPr>
                <w:bCs/>
              </w:rPr>
            </w:pPr>
            <w:r w:rsidRPr="00C516A3">
              <w:rPr>
                <w:bCs/>
              </w:rPr>
              <w:t>2</w:t>
            </w:r>
          </w:p>
          <w:p w:rsidR="00254232" w:rsidRPr="00C516A3" w:rsidRDefault="00254232" w:rsidP="00424546">
            <w:pPr>
              <w:ind w:left="357"/>
              <w:jc w:val="center"/>
              <w:rPr>
                <w:bCs/>
              </w:rPr>
            </w:pPr>
            <w:r w:rsidRPr="00C516A3">
              <w:rPr>
                <w:bCs/>
              </w:rPr>
              <w:t>1</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Cs/>
              </w:rPr>
            </w:pPr>
            <w:r w:rsidRPr="00C516A3">
              <w:rPr>
                <w:b/>
                <w:bCs/>
              </w:rPr>
              <w:t>Муниципальная</w:t>
            </w:r>
            <w:r w:rsidRPr="00C516A3">
              <w:rPr>
                <w:bCs/>
              </w:rPr>
              <w:t>:</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Призер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5</w:t>
            </w:r>
          </w:p>
          <w:p w:rsidR="00254232" w:rsidRPr="00C516A3" w:rsidRDefault="00254232" w:rsidP="00424546">
            <w:pPr>
              <w:ind w:left="357"/>
              <w:jc w:val="center"/>
              <w:rPr>
                <w:bCs/>
              </w:rPr>
            </w:pPr>
            <w:r w:rsidRPr="00C516A3">
              <w:rPr>
                <w:bCs/>
              </w:rPr>
              <w:t>4</w:t>
            </w:r>
          </w:p>
          <w:p w:rsidR="00254232" w:rsidRPr="00C516A3" w:rsidRDefault="00254232" w:rsidP="00424546">
            <w:pPr>
              <w:ind w:left="357"/>
              <w:jc w:val="center"/>
              <w:rPr>
                <w:bCs/>
              </w:rPr>
            </w:pPr>
            <w:r w:rsidRPr="00C516A3">
              <w:rPr>
                <w:bCs/>
              </w:rPr>
              <w:t>3</w:t>
            </w:r>
          </w:p>
        </w:tc>
      </w:tr>
      <w:tr w:rsidR="00254232" w:rsidRPr="00C516A3" w:rsidTr="00424546">
        <w:trPr>
          <w:trHeight w:val="1181"/>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Cs/>
              </w:rPr>
            </w:pPr>
            <w:r w:rsidRPr="00C516A3">
              <w:rPr>
                <w:b/>
                <w:bCs/>
              </w:rPr>
              <w:t>Региональная</w:t>
            </w:r>
            <w:r w:rsidRPr="00C516A3">
              <w:rPr>
                <w:bCs/>
              </w:rPr>
              <w:t>:</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Призер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7</w:t>
            </w:r>
          </w:p>
          <w:p w:rsidR="00254232" w:rsidRPr="00C516A3" w:rsidRDefault="00254232" w:rsidP="00424546">
            <w:pPr>
              <w:ind w:left="357"/>
              <w:jc w:val="center"/>
              <w:rPr>
                <w:bCs/>
              </w:rPr>
            </w:pPr>
            <w:r w:rsidRPr="00C516A3">
              <w:rPr>
                <w:bCs/>
              </w:rPr>
              <w:t>6</w:t>
            </w:r>
          </w:p>
          <w:p w:rsidR="00254232" w:rsidRPr="00C516A3" w:rsidRDefault="00254232" w:rsidP="00424546">
            <w:pPr>
              <w:ind w:left="357"/>
              <w:jc w:val="center"/>
              <w:rPr>
                <w:bCs/>
              </w:rPr>
            </w:pPr>
            <w:r w:rsidRPr="00C516A3">
              <w:rPr>
                <w:bCs/>
              </w:rPr>
              <w:t>5</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Cs/>
              </w:rPr>
            </w:pPr>
            <w:r w:rsidRPr="00C516A3">
              <w:rPr>
                <w:b/>
                <w:bCs/>
              </w:rPr>
              <w:t>Всероссийская</w:t>
            </w:r>
            <w:r w:rsidRPr="00C516A3">
              <w:rPr>
                <w:bCs/>
              </w:rPr>
              <w:t>:</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Призёр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9</w:t>
            </w:r>
          </w:p>
          <w:p w:rsidR="00254232" w:rsidRPr="00C516A3" w:rsidRDefault="00254232" w:rsidP="00424546">
            <w:pPr>
              <w:ind w:left="357"/>
              <w:jc w:val="center"/>
              <w:rPr>
                <w:bCs/>
              </w:rPr>
            </w:pPr>
            <w:r w:rsidRPr="00C516A3">
              <w:rPr>
                <w:bCs/>
              </w:rPr>
              <w:t>8</w:t>
            </w:r>
          </w:p>
          <w:p w:rsidR="00254232" w:rsidRPr="00C516A3" w:rsidRDefault="00254232" w:rsidP="00424546">
            <w:pPr>
              <w:ind w:left="357"/>
              <w:jc w:val="center"/>
              <w:rPr>
                <w:bCs/>
              </w:rPr>
            </w:pPr>
            <w:r w:rsidRPr="00C516A3">
              <w:rPr>
                <w:bCs/>
              </w:rPr>
              <w:t>7</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
                <w:bCs/>
              </w:rPr>
            </w:pPr>
            <w:r w:rsidRPr="00C516A3">
              <w:rPr>
                <w:b/>
                <w:bCs/>
              </w:rPr>
              <w:t>Международная:</w:t>
            </w:r>
          </w:p>
          <w:p w:rsidR="00254232" w:rsidRPr="00C516A3" w:rsidRDefault="00254232" w:rsidP="00424546">
            <w:pPr>
              <w:ind w:left="357"/>
              <w:rPr>
                <w:bCs/>
              </w:rPr>
            </w:pPr>
            <w:r w:rsidRPr="00C516A3">
              <w:rPr>
                <w:bCs/>
              </w:rPr>
              <w:t>Победитель и призёр</w:t>
            </w:r>
          </w:p>
          <w:p w:rsidR="00254232" w:rsidRPr="00C516A3" w:rsidRDefault="00254232" w:rsidP="00424546">
            <w:pPr>
              <w:ind w:left="357"/>
              <w:rPr>
                <w:bCs/>
              </w:rPr>
            </w:pPr>
            <w:r w:rsidRPr="00C516A3">
              <w:rPr>
                <w:bCs/>
              </w:rPr>
              <w:t xml:space="preserve">Участник </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10</w:t>
            </w:r>
          </w:p>
          <w:p w:rsidR="00254232" w:rsidRPr="00C516A3" w:rsidRDefault="00254232" w:rsidP="00424546">
            <w:pPr>
              <w:ind w:left="357"/>
              <w:jc w:val="center"/>
              <w:rPr>
                <w:bCs/>
              </w:rPr>
            </w:pPr>
            <w:r w:rsidRPr="00C516A3">
              <w:rPr>
                <w:bCs/>
              </w:rPr>
              <w:t>5</w:t>
            </w:r>
          </w:p>
        </w:tc>
      </w:tr>
      <w:tr w:rsidR="00254232" w:rsidRPr="00C516A3" w:rsidTr="00424546">
        <w:trPr>
          <w:trHeight w:val="1016"/>
        </w:trPr>
        <w:tc>
          <w:tcPr>
            <w:tcW w:w="2826" w:type="dxa"/>
            <w:vMerge w:val="restart"/>
          </w:tcPr>
          <w:p w:rsidR="00254232" w:rsidRPr="00C516A3" w:rsidRDefault="00254232" w:rsidP="00424546">
            <w:pPr>
              <w:ind w:left="357"/>
              <w:jc w:val="center"/>
              <w:rPr>
                <w:b/>
                <w:bCs/>
              </w:rPr>
            </w:pPr>
            <w:r w:rsidRPr="00C516A3">
              <w:rPr>
                <w:b/>
                <w:bCs/>
              </w:rPr>
              <w:lastRenderedPageBreak/>
              <w:t>Спортивные достижения</w:t>
            </w:r>
          </w:p>
        </w:tc>
        <w:tc>
          <w:tcPr>
            <w:tcW w:w="8827" w:type="dxa"/>
          </w:tcPr>
          <w:p w:rsidR="00254232" w:rsidRPr="00C516A3" w:rsidRDefault="00254232" w:rsidP="00424546">
            <w:pPr>
              <w:ind w:left="357"/>
              <w:rPr>
                <w:b/>
                <w:bCs/>
              </w:rPr>
            </w:pPr>
            <w:r w:rsidRPr="00C516A3">
              <w:rPr>
                <w:b/>
                <w:bCs/>
              </w:rPr>
              <w:t>Школьные соревнования:</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Призёр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3</w:t>
            </w:r>
          </w:p>
          <w:p w:rsidR="00254232" w:rsidRPr="00C516A3" w:rsidRDefault="00254232" w:rsidP="00424546">
            <w:pPr>
              <w:ind w:left="357"/>
              <w:jc w:val="center"/>
              <w:rPr>
                <w:bCs/>
              </w:rPr>
            </w:pPr>
            <w:r w:rsidRPr="00C516A3">
              <w:rPr>
                <w:bCs/>
              </w:rPr>
              <w:t>2</w:t>
            </w:r>
          </w:p>
          <w:p w:rsidR="00254232" w:rsidRPr="00C516A3" w:rsidRDefault="00254232" w:rsidP="00424546">
            <w:pPr>
              <w:ind w:left="357"/>
              <w:jc w:val="center"/>
              <w:rPr>
                <w:bCs/>
              </w:rPr>
            </w:pPr>
            <w:r w:rsidRPr="00C516A3">
              <w:rPr>
                <w:bCs/>
              </w:rPr>
              <w:t>1</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
                <w:bCs/>
              </w:rPr>
            </w:pPr>
            <w:r w:rsidRPr="00C516A3">
              <w:rPr>
                <w:b/>
                <w:bCs/>
              </w:rPr>
              <w:t>Муниципальные соревнования, спартакиады:</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Призёр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5</w:t>
            </w:r>
          </w:p>
          <w:p w:rsidR="00254232" w:rsidRPr="00C516A3" w:rsidRDefault="00254232" w:rsidP="00424546">
            <w:pPr>
              <w:ind w:left="357"/>
              <w:jc w:val="center"/>
              <w:rPr>
                <w:bCs/>
              </w:rPr>
            </w:pPr>
            <w:r w:rsidRPr="00C516A3">
              <w:rPr>
                <w:bCs/>
              </w:rPr>
              <w:t>4</w:t>
            </w:r>
          </w:p>
          <w:p w:rsidR="00254232" w:rsidRPr="00C516A3" w:rsidRDefault="00254232" w:rsidP="00424546">
            <w:pPr>
              <w:ind w:left="357"/>
              <w:jc w:val="center"/>
              <w:rPr>
                <w:bCs/>
              </w:rPr>
            </w:pPr>
            <w:r w:rsidRPr="00C516A3">
              <w:rPr>
                <w:bCs/>
              </w:rPr>
              <w:t>3</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
                <w:bCs/>
              </w:rPr>
            </w:pPr>
            <w:r w:rsidRPr="00C516A3">
              <w:rPr>
                <w:b/>
                <w:bCs/>
              </w:rPr>
              <w:t>Региональные соревнования, спартакиады:</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Призер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7</w:t>
            </w:r>
          </w:p>
          <w:p w:rsidR="00254232" w:rsidRPr="00C516A3" w:rsidRDefault="00254232" w:rsidP="00424546">
            <w:pPr>
              <w:ind w:left="357"/>
              <w:jc w:val="center"/>
              <w:rPr>
                <w:bCs/>
              </w:rPr>
            </w:pPr>
            <w:r w:rsidRPr="00C516A3">
              <w:rPr>
                <w:bCs/>
              </w:rPr>
              <w:t>6</w:t>
            </w:r>
          </w:p>
          <w:p w:rsidR="00254232" w:rsidRPr="00C516A3" w:rsidRDefault="00254232" w:rsidP="00424546">
            <w:pPr>
              <w:ind w:left="357"/>
              <w:jc w:val="center"/>
              <w:rPr>
                <w:bCs/>
              </w:rPr>
            </w:pPr>
            <w:r w:rsidRPr="00C516A3">
              <w:rPr>
                <w:bCs/>
              </w:rPr>
              <w:t>5</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
                <w:bCs/>
              </w:rPr>
            </w:pPr>
            <w:r w:rsidRPr="00C516A3">
              <w:rPr>
                <w:b/>
                <w:bCs/>
              </w:rPr>
              <w:t>Всероссийские соревнования, спартакиады:</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Призёр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9</w:t>
            </w:r>
          </w:p>
          <w:p w:rsidR="00254232" w:rsidRPr="00C516A3" w:rsidRDefault="00254232" w:rsidP="00424546">
            <w:pPr>
              <w:ind w:left="357"/>
              <w:jc w:val="center"/>
              <w:rPr>
                <w:bCs/>
              </w:rPr>
            </w:pPr>
            <w:r w:rsidRPr="00C516A3">
              <w:rPr>
                <w:bCs/>
              </w:rPr>
              <w:t>8</w:t>
            </w:r>
          </w:p>
          <w:p w:rsidR="00254232" w:rsidRPr="00C516A3" w:rsidRDefault="00254232" w:rsidP="00424546">
            <w:pPr>
              <w:ind w:left="357"/>
              <w:jc w:val="center"/>
              <w:rPr>
                <w:bCs/>
              </w:rPr>
            </w:pPr>
            <w:r w:rsidRPr="00C516A3">
              <w:rPr>
                <w:bCs/>
              </w:rPr>
              <w:t>7</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
                <w:bCs/>
              </w:rPr>
            </w:pPr>
            <w:r w:rsidRPr="00C516A3">
              <w:rPr>
                <w:b/>
                <w:bCs/>
              </w:rPr>
              <w:t>Международная:</w:t>
            </w:r>
          </w:p>
          <w:p w:rsidR="00254232" w:rsidRPr="00C516A3" w:rsidRDefault="00254232" w:rsidP="00424546">
            <w:pPr>
              <w:ind w:left="357"/>
              <w:rPr>
                <w:bCs/>
              </w:rPr>
            </w:pPr>
            <w:r w:rsidRPr="00C516A3">
              <w:rPr>
                <w:bCs/>
              </w:rPr>
              <w:t>Победитель и призёр</w:t>
            </w:r>
          </w:p>
          <w:p w:rsidR="00254232" w:rsidRPr="00C516A3" w:rsidRDefault="00254232" w:rsidP="00424546">
            <w:pPr>
              <w:ind w:left="357"/>
              <w:rPr>
                <w:b/>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10</w:t>
            </w:r>
          </w:p>
          <w:p w:rsidR="00254232" w:rsidRPr="00C516A3" w:rsidRDefault="00254232" w:rsidP="00424546">
            <w:pPr>
              <w:ind w:left="357"/>
              <w:jc w:val="center"/>
              <w:rPr>
                <w:bCs/>
              </w:rPr>
            </w:pPr>
            <w:r w:rsidRPr="00C516A3">
              <w:rPr>
                <w:bCs/>
              </w:rPr>
              <w:t>5</w:t>
            </w:r>
          </w:p>
        </w:tc>
      </w:tr>
      <w:tr w:rsidR="00254232" w:rsidRPr="00C516A3" w:rsidTr="00424546">
        <w:trPr>
          <w:trHeight w:val="398"/>
        </w:trPr>
        <w:tc>
          <w:tcPr>
            <w:tcW w:w="2826" w:type="dxa"/>
            <w:vMerge w:val="restart"/>
          </w:tcPr>
          <w:p w:rsidR="00254232" w:rsidRPr="00C516A3" w:rsidRDefault="00254232" w:rsidP="00424546">
            <w:pPr>
              <w:ind w:left="357"/>
              <w:jc w:val="center"/>
              <w:rPr>
                <w:b/>
                <w:bCs/>
              </w:rPr>
            </w:pPr>
            <w:r w:rsidRPr="00C516A3">
              <w:rPr>
                <w:b/>
                <w:bCs/>
              </w:rPr>
              <w:t>Дополнительное образование</w:t>
            </w:r>
          </w:p>
        </w:tc>
        <w:tc>
          <w:tcPr>
            <w:tcW w:w="8827" w:type="dxa"/>
          </w:tcPr>
          <w:p w:rsidR="00254232" w:rsidRPr="00C516A3" w:rsidRDefault="00254232" w:rsidP="00424546">
            <w:pPr>
              <w:ind w:left="357"/>
              <w:rPr>
                <w:bCs/>
              </w:rPr>
            </w:pPr>
            <w:r w:rsidRPr="00254232">
              <w:rPr>
                <w:bCs/>
              </w:rPr>
              <w:t xml:space="preserve">Участие в кружках, секциях </w:t>
            </w:r>
          </w:p>
        </w:tc>
        <w:tc>
          <w:tcPr>
            <w:tcW w:w="3696" w:type="dxa"/>
          </w:tcPr>
          <w:p w:rsidR="00254232" w:rsidRPr="00C516A3" w:rsidRDefault="00254232" w:rsidP="00424546">
            <w:pPr>
              <w:ind w:left="357"/>
              <w:jc w:val="center"/>
              <w:rPr>
                <w:bCs/>
              </w:rPr>
            </w:pPr>
            <w:r>
              <w:rPr>
                <w:bCs/>
              </w:rPr>
              <w:t xml:space="preserve">по </w:t>
            </w:r>
            <w:r w:rsidRPr="00C516A3">
              <w:rPr>
                <w:bCs/>
              </w:rPr>
              <w:t>2</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
                <w:bCs/>
              </w:rPr>
            </w:pPr>
            <w:r w:rsidRPr="00C516A3">
              <w:rPr>
                <w:b/>
                <w:bCs/>
              </w:rPr>
              <w:t>Школьные конкурсы, фестивали, выставки:</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Призёр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3</w:t>
            </w:r>
          </w:p>
          <w:p w:rsidR="00254232" w:rsidRPr="00C516A3" w:rsidRDefault="00254232" w:rsidP="00424546">
            <w:pPr>
              <w:ind w:left="357"/>
              <w:jc w:val="center"/>
              <w:rPr>
                <w:bCs/>
              </w:rPr>
            </w:pPr>
            <w:r w:rsidRPr="00C516A3">
              <w:rPr>
                <w:bCs/>
              </w:rPr>
              <w:t>2</w:t>
            </w:r>
          </w:p>
          <w:p w:rsidR="00254232" w:rsidRPr="00C516A3" w:rsidRDefault="00254232" w:rsidP="00424546">
            <w:pPr>
              <w:ind w:left="357"/>
              <w:jc w:val="center"/>
              <w:rPr>
                <w:bCs/>
              </w:rPr>
            </w:pPr>
            <w:r w:rsidRPr="00C516A3">
              <w:rPr>
                <w:bCs/>
              </w:rPr>
              <w:t>1</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
                <w:bCs/>
              </w:rPr>
            </w:pPr>
            <w:r w:rsidRPr="00C516A3">
              <w:rPr>
                <w:b/>
                <w:bCs/>
              </w:rPr>
              <w:t>Муниципальные конкурсы, фестивали, выставки:</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Призёр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5</w:t>
            </w:r>
          </w:p>
          <w:p w:rsidR="00254232" w:rsidRPr="00C516A3" w:rsidRDefault="00254232" w:rsidP="00424546">
            <w:pPr>
              <w:ind w:left="357"/>
              <w:jc w:val="center"/>
              <w:rPr>
                <w:bCs/>
              </w:rPr>
            </w:pPr>
            <w:r w:rsidRPr="00C516A3">
              <w:rPr>
                <w:bCs/>
              </w:rPr>
              <w:t>4</w:t>
            </w:r>
          </w:p>
          <w:p w:rsidR="00254232" w:rsidRPr="00C516A3" w:rsidRDefault="00254232" w:rsidP="00424546">
            <w:pPr>
              <w:ind w:left="357"/>
              <w:jc w:val="center"/>
              <w:rPr>
                <w:bCs/>
              </w:rPr>
            </w:pPr>
            <w:r w:rsidRPr="00C516A3">
              <w:rPr>
                <w:bCs/>
              </w:rPr>
              <w:t>3</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
                <w:bCs/>
              </w:rPr>
            </w:pPr>
            <w:r w:rsidRPr="00C516A3">
              <w:rPr>
                <w:b/>
                <w:bCs/>
              </w:rPr>
              <w:t>Региональные конкурсы, фестивали:</w:t>
            </w:r>
          </w:p>
          <w:p w:rsidR="00254232" w:rsidRPr="00C516A3" w:rsidRDefault="00254232" w:rsidP="00424546">
            <w:pPr>
              <w:ind w:left="357"/>
              <w:rPr>
                <w:bCs/>
              </w:rPr>
            </w:pPr>
            <w:r w:rsidRPr="00C516A3">
              <w:rPr>
                <w:bCs/>
              </w:rPr>
              <w:lastRenderedPageBreak/>
              <w:t>Победитель</w:t>
            </w:r>
          </w:p>
          <w:p w:rsidR="00254232" w:rsidRPr="00C516A3" w:rsidRDefault="00254232" w:rsidP="00424546">
            <w:pPr>
              <w:ind w:left="357"/>
              <w:rPr>
                <w:bCs/>
              </w:rPr>
            </w:pPr>
            <w:r w:rsidRPr="00C516A3">
              <w:rPr>
                <w:bCs/>
              </w:rPr>
              <w:t>Призёр</w:t>
            </w:r>
          </w:p>
          <w:p w:rsidR="00254232" w:rsidRPr="00C516A3" w:rsidRDefault="00254232" w:rsidP="00424546">
            <w:pPr>
              <w:ind w:left="357"/>
              <w:rPr>
                <w:bCs/>
              </w:rPr>
            </w:pPr>
            <w:r w:rsidRPr="00C516A3">
              <w:rPr>
                <w:bCs/>
              </w:rPr>
              <w:t>Участник</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lastRenderedPageBreak/>
              <w:t>7</w:t>
            </w:r>
          </w:p>
          <w:p w:rsidR="00254232" w:rsidRPr="00C516A3" w:rsidRDefault="00254232" w:rsidP="00424546">
            <w:pPr>
              <w:ind w:left="357"/>
              <w:jc w:val="center"/>
              <w:rPr>
                <w:bCs/>
              </w:rPr>
            </w:pPr>
            <w:r w:rsidRPr="00C516A3">
              <w:rPr>
                <w:bCs/>
              </w:rPr>
              <w:t>6</w:t>
            </w:r>
          </w:p>
          <w:p w:rsidR="00254232" w:rsidRPr="00C516A3" w:rsidRDefault="00254232" w:rsidP="00424546">
            <w:pPr>
              <w:ind w:left="357"/>
              <w:jc w:val="center"/>
              <w:rPr>
                <w:bCs/>
              </w:rPr>
            </w:pPr>
            <w:r w:rsidRPr="00C516A3">
              <w:rPr>
                <w:bCs/>
              </w:rPr>
              <w:t>5</w:t>
            </w:r>
          </w:p>
        </w:tc>
      </w:tr>
      <w:tr w:rsidR="00254232" w:rsidRPr="00C516A3" w:rsidTr="00424546">
        <w:trPr>
          <w:trHeight w:val="238"/>
        </w:trPr>
        <w:tc>
          <w:tcPr>
            <w:tcW w:w="2826" w:type="dxa"/>
            <w:vMerge/>
          </w:tcPr>
          <w:p w:rsidR="00254232" w:rsidRPr="00C516A3" w:rsidRDefault="00254232" w:rsidP="00424546">
            <w:pPr>
              <w:ind w:left="357"/>
              <w:rPr>
                <w:bCs/>
              </w:rPr>
            </w:pPr>
          </w:p>
        </w:tc>
        <w:tc>
          <w:tcPr>
            <w:tcW w:w="8827" w:type="dxa"/>
          </w:tcPr>
          <w:p w:rsidR="00254232" w:rsidRPr="00C516A3" w:rsidRDefault="00254232" w:rsidP="00424546">
            <w:pPr>
              <w:ind w:left="357"/>
              <w:rPr>
                <w:b/>
                <w:bCs/>
              </w:rPr>
            </w:pPr>
            <w:r w:rsidRPr="00C516A3">
              <w:rPr>
                <w:b/>
                <w:bCs/>
              </w:rPr>
              <w:t>Всероссийские конкурсы, выставки, фестивали</w:t>
            </w:r>
          </w:p>
          <w:p w:rsidR="00254232" w:rsidRPr="00C516A3" w:rsidRDefault="00254232" w:rsidP="00424546">
            <w:pPr>
              <w:ind w:left="357"/>
              <w:rPr>
                <w:bCs/>
              </w:rPr>
            </w:pPr>
            <w:r w:rsidRPr="00C516A3">
              <w:rPr>
                <w:bCs/>
              </w:rPr>
              <w:t>Победитель</w:t>
            </w:r>
          </w:p>
          <w:p w:rsidR="00254232" w:rsidRPr="00C516A3" w:rsidRDefault="00254232" w:rsidP="00424546">
            <w:pPr>
              <w:ind w:left="357"/>
              <w:rPr>
                <w:bCs/>
              </w:rPr>
            </w:pPr>
            <w:r w:rsidRPr="00C516A3">
              <w:rPr>
                <w:bCs/>
              </w:rPr>
              <w:t>Призёр</w:t>
            </w:r>
          </w:p>
          <w:p w:rsidR="00254232" w:rsidRPr="00C516A3" w:rsidRDefault="00254232" w:rsidP="00424546">
            <w:pPr>
              <w:ind w:left="357"/>
              <w:rPr>
                <w:b/>
                <w:bCs/>
              </w:rPr>
            </w:pPr>
            <w:r w:rsidRPr="00C516A3">
              <w:rPr>
                <w:bCs/>
              </w:rPr>
              <w:t>Участник</w:t>
            </w:r>
            <w:r w:rsidRPr="00C516A3">
              <w:rPr>
                <w:b/>
                <w:bCs/>
              </w:rPr>
              <w:t xml:space="preserve"> </w:t>
            </w:r>
          </w:p>
        </w:tc>
        <w:tc>
          <w:tcPr>
            <w:tcW w:w="3696" w:type="dxa"/>
          </w:tcPr>
          <w:p w:rsidR="00254232" w:rsidRPr="00C516A3" w:rsidRDefault="00254232" w:rsidP="00424546">
            <w:pPr>
              <w:ind w:left="357"/>
              <w:jc w:val="center"/>
              <w:rPr>
                <w:bCs/>
              </w:rPr>
            </w:pPr>
          </w:p>
          <w:p w:rsidR="00254232" w:rsidRPr="00C516A3" w:rsidRDefault="00254232" w:rsidP="00424546">
            <w:pPr>
              <w:ind w:left="357"/>
              <w:jc w:val="center"/>
              <w:rPr>
                <w:bCs/>
              </w:rPr>
            </w:pPr>
            <w:r w:rsidRPr="00C516A3">
              <w:rPr>
                <w:bCs/>
              </w:rPr>
              <w:t>9</w:t>
            </w:r>
          </w:p>
          <w:p w:rsidR="00254232" w:rsidRPr="00C516A3" w:rsidRDefault="00254232" w:rsidP="00424546">
            <w:pPr>
              <w:ind w:left="357"/>
              <w:jc w:val="center"/>
              <w:rPr>
                <w:bCs/>
              </w:rPr>
            </w:pPr>
            <w:r w:rsidRPr="00C516A3">
              <w:rPr>
                <w:bCs/>
              </w:rPr>
              <w:t>8</w:t>
            </w:r>
          </w:p>
          <w:p w:rsidR="00254232" w:rsidRPr="00C516A3" w:rsidRDefault="00254232" w:rsidP="00424546">
            <w:pPr>
              <w:ind w:left="357"/>
              <w:jc w:val="center"/>
              <w:rPr>
                <w:bCs/>
              </w:rPr>
            </w:pPr>
            <w:r w:rsidRPr="00C516A3">
              <w:rPr>
                <w:bCs/>
              </w:rPr>
              <w:t>7</w:t>
            </w:r>
          </w:p>
        </w:tc>
      </w:tr>
      <w:tr w:rsidR="00254232" w:rsidRPr="00C516A3" w:rsidTr="00424546">
        <w:trPr>
          <w:trHeight w:val="653"/>
        </w:trPr>
        <w:tc>
          <w:tcPr>
            <w:tcW w:w="2826" w:type="dxa"/>
          </w:tcPr>
          <w:p w:rsidR="00254232" w:rsidRPr="00254232" w:rsidRDefault="00254232" w:rsidP="00424546">
            <w:pPr>
              <w:ind w:left="357"/>
              <w:jc w:val="center"/>
              <w:rPr>
                <w:b/>
                <w:bCs/>
              </w:rPr>
            </w:pPr>
            <w:r w:rsidRPr="00254232">
              <w:rPr>
                <w:b/>
                <w:bCs/>
              </w:rPr>
              <w:t>Школьные мероприятия, практики</w:t>
            </w:r>
          </w:p>
        </w:tc>
        <w:tc>
          <w:tcPr>
            <w:tcW w:w="8827" w:type="dxa"/>
          </w:tcPr>
          <w:p w:rsidR="00254232" w:rsidRPr="00254232" w:rsidRDefault="00254232" w:rsidP="00424546">
            <w:pPr>
              <w:ind w:left="357"/>
              <w:rPr>
                <w:bCs/>
              </w:rPr>
            </w:pPr>
            <w:r w:rsidRPr="00254232">
              <w:rPr>
                <w:bCs/>
              </w:rPr>
              <w:t>Участие</w:t>
            </w:r>
          </w:p>
          <w:p w:rsidR="00254232" w:rsidRPr="00254232" w:rsidRDefault="00254232" w:rsidP="00254232">
            <w:pPr>
              <w:ind w:left="357"/>
              <w:rPr>
                <w:bCs/>
              </w:rPr>
            </w:pPr>
            <w:r w:rsidRPr="00254232">
              <w:rPr>
                <w:bCs/>
              </w:rPr>
              <w:t>Организация и проведение мероприятия (БУНТ, слет отличников и хорошистов, песня) (то, что без места)</w:t>
            </w:r>
          </w:p>
        </w:tc>
        <w:tc>
          <w:tcPr>
            <w:tcW w:w="3696" w:type="dxa"/>
          </w:tcPr>
          <w:p w:rsidR="00254232" w:rsidRPr="00254232" w:rsidRDefault="00254232" w:rsidP="00424546">
            <w:pPr>
              <w:ind w:left="357"/>
              <w:jc w:val="center"/>
              <w:rPr>
                <w:bCs/>
              </w:rPr>
            </w:pPr>
            <w:r w:rsidRPr="00254232">
              <w:rPr>
                <w:bCs/>
              </w:rPr>
              <w:t>1</w:t>
            </w:r>
          </w:p>
          <w:p w:rsidR="00254232" w:rsidRPr="00254232" w:rsidRDefault="00254232" w:rsidP="00424546">
            <w:pPr>
              <w:ind w:left="357"/>
              <w:jc w:val="center"/>
              <w:rPr>
                <w:bCs/>
              </w:rPr>
            </w:pPr>
            <w:r w:rsidRPr="00254232">
              <w:rPr>
                <w:bCs/>
              </w:rPr>
              <w:t>2</w:t>
            </w:r>
          </w:p>
        </w:tc>
      </w:tr>
    </w:tbl>
    <w:p w:rsidR="00254232" w:rsidRDefault="00254232" w:rsidP="00254232">
      <w:pPr>
        <w:rPr>
          <w:b/>
        </w:rPr>
      </w:pPr>
    </w:p>
    <w:p w:rsidR="00254232" w:rsidRPr="000F2804" w:rsidRDefault="00254232" w:rsidP="00254232">
      <w:pPr>
        <w:jc w:val="center"/>
        <w:rPr>
          <w:b/>
          <w:i/>
        </w:rPr>
      </w:pPr>
      <w:r>
        <w:rPr>
          <w:b/>
        </w:rPr>
        <w:t>Сводная итоговая ведомость</w:t>
      </w:r>
    </w:p>
    <w:p w:rsidR="00254232" w:rsidRDefault="00254232" w:rsidP="00254232">
      <w:pPr>
        <w:ind w:left="357"/>
        <w:jc w:val="center"/>
      </w:pPr>
      <w:r>
        <w:t>______________________________________________________________</w:t>
      </w:r>
    </w:p>
    <w:p w:rsidR="00254232" w:rsidRDefault="00254232" w:rsidP="00254232">
      <w:pPr>
        <w:ind w:left="357"/>
        <w:jc w:val="center"/>
      </w:pPr>
      <w:r>
        <w:t>(Фамилия, имя, отчество)</w:t>
      </w:r>
    </w:p>
    <w:p w:rsidR="00254232" w:rsidRDefault="00254232" w:rsidP="00254232">
      <w:pPr>
        <w:ind w:left="357"/>
        <w:jc w:val="center"/>
      </w:pPr>
      <w:r>
        <w:t>_________________________________________________________</w:t>
      </w:r>
    </w:p>
    <w:p w:rsidR="00254232" w:rsidRDefault="00254232" w:rsidP="00254232">
      <w:pPr>
        <w:ind w:left="357"/>
        <w:jc w:val="center"/>
      </w:pPr>
      <w:r>
        <w:t>(полное название образовательного учреждения)</w:t>
      </w:r>
    </w:p>
    <w:p w:rsidR="00254232" w:rsidRDefault="00254232" w:rsidP="00254232">
      <w:pPr>
        <w:ind w:left="360"/>
      </w:pPr>
      <w:r>
        <w:t>Класс_________</w:t>
      </w:r>
    </w:p>
    <w:tbl>
      <w:tblPr>
        <w:tblW w:w="15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0"/>
        <w:gridCol w:w="9083"/>
        <w:gridCol w:w="4326"/>
      </w:tblGrid>
      <w:tr w:rsidR="00254232" w:rsidRPr="00407F09" w:rsidTr="00424546">
        <w:trPr>
          <w:trHeight w:val="534"/>
        </w:trPr>
        <w:tc>
          <w:tcPr>
            <w:tcW w:w="1680" w:type="dxa"/>
            <w:vAlign w:val="bottom"/>
          </w:tcPr>
          <w:p w:rsidR="00254232" w:rsidRPr="00407F09" w:rsidRDefault="00254232" w:rsidP="00424546">
            <w:pPr>
              <w:ind w:left="360"/>
              <w:jc w:val="center"/>
              <w:rPr>
                <w:b/>
              </w:rPr>
            </w:pPr>
            <w:r w:rsidRPr="00407F09">
              <w:rPr>
                <w:b/>
              </w:rPr>
              <w:t>№</w:t>
            </w:r>
          </w:p>
        </w:tc>
        <w:tc>
          <w:tcPr>
            <w:tcW w:w="9083" w:type="dxa"/>
            <w:vAlign w:val="bottom"/>
          </w:tcPr>
          <w:p w:rsidR="00254232" w:rsidRPr="00407F09" w:rsidRDefault="00254232" w:rsidP="00424546">
            <w:pPr>
              <w:ind w:left="360"/>
              <w:jc w:val="center"/>
              <w:rPr>
                <w:b/>
              </w:rPr>
            </w:pPr>
            <w:r w:rsidRPr="00407F09">
              <w:rPr>
                <w:b/>
              </w:rPr>
              <w:t>Показатели</w:t>
            </w:r>
          </w:p>
        </w:tc>
        <w:tc>
          <w:tcPr>
            <w:tcW w:w="4326" w:type="dxa"/>
            <w:vAlign w:val="bottom"/>
          </w:tcPr>
          <w:p w:rsidR="00254232" w:rsidRPr="00407F09" w:rsidRDefault="00254232" w:rsidP="00424546">
            <w:pPr>
              <w:ind w:left="360"/>
              <w:jc w:val="center"/>
              <w:rPr>
                <w:b/>
              </w:rPr>
            </w:pPr>
            <w:r w:rsidRPr="00407F09">
              <w:rPr>
                <w:b/>
              </w:rPr>
              <w:t>Балл</w:t>
            </w:r>
          </w:p>
        </w:tc>
      </w:tr>
      <w:tr w:rsidR="00254232" w:rsidRPr="00407F09" w:rsidTr="00254232">
        <w:trPr>
          <w:trHeight w:val="94"/>
        </w:trPr>
        <w:tc>
          <w:tcPr>
            <w:tcW w:w="1680" w:type="dxa"/>
          </w:tcPr>
          <w:p w:rsidR="00254232" w:rsidRPr="00407F09" w:rsidRDefault="00254232" w:rsidP="00424546">
            <w:pPr>
              <w:ind w:left="360"/>
            </w:pPr>
            <w:r w:rsidRPr="00407F09">
              <w:t>1</w:t>
            </w:r>
            <w:r>
              <w:t>.</w:t>
            </w:r>
          </w:p>
        </w:tc>
        <w:tc>
          <w:tcPr>
            <w:tcW w:w="9083" w:type="dxa"/>
          </w:tcPr>
          <w:p w:rsidR="00254232" w:rsidRPr="00407F09" w:rsidRDefault="00254232" w:rsidP="00424546">
            <w:r w:rsidRPr="00407F09">
              <w:t>Учебная деятельность</w:t>
            </w:r>
          </w:p>
        </w:tc>
        <w:tc>
          <w:tcPr>
            <w:tcW w:w="4326" w:type="dxa"/>
          </w:tcPr>
          <w:p w:rsidR="00254232" w:rsidRPr="00407F09" w:rsidRDefault="00254232" w:rsidP="00424546">
            <w:pPr>
              <w:ind w:left="360"/>
            </w:pPr>
          </w:p>
        </w:tc>
      </w:tr>
      <w:tr w:rsidR="00254232" w:rsidRPr="00407F09" w:rsidTr="00254232">
        <w:trPr>
          <w:trHeight w:val="98"/>
        </w:trPr>
        <w:tc>
          <w:tcPr>
            <w:tcW w:w="1680" w:type="dxa"/>
          </w:tcPr>
          <w:p w:rsidR="00254232" w:rsidRPr="00407F09" w:rsidRDefault="00254232" w:rsidP="00424546">
            <w:pPr>
              <w:ind w:left="360"/>
            </w:pPr>
            <w:r w:rsidRPr="00407F09">
              <w:t>2</w:t>
            </w:r>
            <w:r>
              <w:t>.</w:t>
            </w:r>
          </w:p>
        </w:tc>
        <w:tc>
          <w:tcPr>
            <w:tcW w:w="9083" w:type="dxa"/>
          </w:tcPr>
          <w:p w:rsidR="00254232" w:rsidRPr="00407F09" w:rsidRDefault="00254232" w:rsidP="00424546">
            <w:r w:rsidRPr="00407F09">
              <w:t>Достижения в олимпиадах</w:t>
            </w:r>
          </w:p>
        </w:tc>
        <w:tc>
          <w:tcPr>
            <w:tcW w:w="4326" w:type="dxa"/>
          </w:tcPr>
          <w:p w:rsidR="00254232" w:rsidRPr="00407F09" w:rsidRDefault="00254232" w:rsidP="00424546">
            <w:pPr>
              <w:ind w:left="360"/>
            </w:pPr>
          </w:p>
        </w:tc>
      </w:tr>
      <w:tr w:rsidR="00254232" w:rsidRPr="00407F09" w:rsidTr="00254232">
        <w:trPr>
          <w:trHeight w:val="89"/>
        </w:trPr>
        <w:tc>
          <w:tcPr>
            <w:tcW w:w="1680" w:type="dxa"/>
          </w:tcPr>
          <w:p w:rsidR="00254232" w:rsidRPr="00407F09" w:rsidRDefault="00254232" w:rsidP="00424546">
            <w:pPr>
              <w:ind w:left="360"/>
            </w:pPr>
            <w:r w:rsidRPr="00407F09">
              <w:t>3</w:t>
            </w:r>
            <w:r>
              <w:t>.</w:t>
            </w:r>
          </w:p>
        </w:tc>
        <w:tc>
          <w:tcPr>
            <w:tcW w:w="9083" w:type="dxa"/>
          </w:tcPr>
          <w:p w:rsidR="00254232" w:rsidRPr="00407F09" w:rsidRDefault="00254232" w:rsidP="00424546">
            <w:r w:rsidRPr="00407F09">
              <w:t>Спортивные достижения</w:t>
            </w:r>
          </w:p>
        </w:tc>
        <w:tc>
          <w:tcPr>
            <w:tcW w:w="4326" w:type="dxa"/>
          </w:tcPr>
          <w:p w:rsidR="00254232" w:rsidRPr="00407F09" w:rsidRDefault="00254232" w:rsidP="00424546">
            <w:pPr>
              <w:ind w:left="360"/>
            </w:pPr>
          </w:p>
        </w:tc>
      </w:tr>
      <w:tr w:rsidR="00254232" w:rsidRPr="00407F09" w:rsidTr="00254232">
        <w:trPr>
          <w:trHeight w:val="92"/>
        </w:trPr>
        <w:tc>
          <w:tcPr>
            <w:tcW w:w="1680" w:type="dxa"/>
          </w:tcPr>
          <w:p w:rsidR="00254232" w:rsidRPr="00407F09" w:rsidRDefault="00254232" w:rsidP="00424546">
            <w:pPr>
              <w:ind w:left="360"/>
            </w:pPr>
            <w:r w:rsidRPr="00407F09">
              <w:t>4</w:t>
            </w:r>
            <w:r>
              <w:t>.</w:t>
            </w:r>
          </w:p>
        </w:tc>
        <w:tc>
          <w:tcPr>
            <w:tcW w:w="9083" w:type="dxa"/>
          </w:tcPr>
          <w:p w:rsidR="00254232" w:rsidRPr="00407F09" w:rsidRDefault="00254232" w:rsidP="00424546">
            <w:r w:rsidRPr="00407F09">
              <w:t>Дополнительное образование</w:t>
            </w:r>
          </w:p>
        </w:tc>
        <w:tc>
          <w:tcPr>
            <w:tcW w:w="4326" w:type="dxa"/>
          </w:tcPr>
          <w:p w:rsidR="00254232" w:rsidRPr="00407F09" w:rsidRDefault="00254232" w:rsidP="00424546">
            <w:pPr>
              <w:ind w:left="360"/>
            </w:pPr>
          </w:p>
        </w:tc>
      </w:tr>
      <w:tr w:rsidR="00254232" w:rsidRPr="00407F09" w:rsidTr="00254232">
        <w:trPr>
          <w:trHeight w:val="83"/>
        </w:trPr>
        <w:tc>
          <w:tcPr>
            <w:tcW w:w="1680" w:type="dxa"/>
          </w:tcPr>
          <w:p w:rsidR="00254232" w:rsidRPr="00254232" w:rsidRDefault="00254232" w:rsidP="00424546">
            <w:r w:rsidRPr="00254232">
              <w:t xml:space="preserve">       5.</w:t>
            </w:r>
          </w:p>
        </w:tc>
        <w:tc>
          <w:tcPr>
            <w:tcW w:w="9083" w:type="dxa"/>
          </w:tcPr>
          <w:p w:rsidR="00254232" w:rsidRPr="00254232" w:rsidRDefault="00254232" w:rsidP="00424546">
            <w:r w:rsidRPr="00254232">
              <w:t>Участие в мероприятиях  и практиках</w:t>
            </w:r>
          </w:p>
        </w:tc>
        <w:tc>
          <w:tcPr>
            <w:tcW w:w="4326" w:type="dxa"/>
          </w:tcPr>
          <w:p w:rsidR="00254232" w:rsidRPr="00254232" w:rsidRDefault="00254232" w:rsidP="00424546"/>
        </w:tc>
      </w:tr>
      <w:tr w:rsidR="00254232" w:rsidRPr="00407F09" w:rsidTr="00254232">
        <w:trPr>
          <w:trHeight w:val="86"/>
        </w:trPr>
        <w:tc>
          <w:tcPr>
            <w:tcW w:w="1680" w:type="dxa"/>
          </w:tcPr>
          <w:p w:rsidR="00254232" w:rsidRPr="00407F09" w:rsidRDefault="00254232" w:rsidP="00424546"/>
        </w:tc>
        <w:tc>
          <w:tcPr>
            <w:tcW w:w="9083" w:type="dxa"/>
          </w:tcPr>
          <w:p w:rsidR="00254232" w:rsidRPr="00407F09" w:rsidRDefault="00254232" w:rsidP="00424546">
            <w:r w:rsidRPr="00407F09">
              <w:t>ИТОГО:</w:t>
            </w:r>
          </w:p>
        </w:tc>
        <w:tc>
          <w:tcPr>
            <w:tcW w:w="4326" w:type="dxa"/>
          </w:tcPr>
          <w:p w:rsidR="00254232" w:rsidRPr="00407F09" w:rsidRDefault="00254232" w:rsidP="00424546"/>
        </w:tc>
      </w:tr>
    </w:tbl>
    <w:p w:rsidR="00254232" w:rsidRDefault="00254232" w:rsidP="00254232">
      <w:pPr>
        <w:pStyle w:val="af9"/>
        <w:ind w:left="0"/>
      </w:pPr>
    </w:p>
    <w:p w:rsidR="00254232" w:rsidRDefault="00254232" w:rsidP="00254232">
      <w:pPr>
        <w:pStyle w:val="af9"/>
        <w:ind w:left="0"/>
      </w:pPr>
      <w:r>
        <w:t>Дата.                                                 Директор школы                __________________________</w:t>
      </w:r>
    </w:p>
    <w:p w:rsidR="00254232" w:rsidRDefault="00254232" w:rsidP="00254232">
      <w:pPr>
        <w:pStyle w:val="af9"/>
        <w:ind w:left="0"/>
      </w:pPr>
    </w:p>
    <w:p w:rsidR="00254232" w:rsidRDefault="00254232" w:rsidP="00254232">
      <w:pPr>
        <w:pStyle w:val="af9"/>
        <w:ind w:left="0"/>
      </w:pPr>
      <w:r>
        <w:t xml:space="preserve"> М.п.                                                  Классный руководитель: __________________________</w:t>
      </w:r>
    </w:p>
    <w:p w:rsidR="00254232" w:rsidRDefault="00254232" w:rsidP="00254232">
      <w:pPr>
        <w:jc w:val="right"/>
        <w:rPr>
          <w:b/>
          <w:bCs/>
          <w:iCs/>
        </w:rPr>
      </w:pPr>
    </w:p>
    <w:p w:rsidR="00EB4F63" w:rsidRPr="00CF08FF" w:rsidRDefault="00A80582" w:rsidP="00EB4F63">
      <w:pPr>
        <w:jc w:val="right"/>
        <w:rPr>
          <w:b/>
          <w:bCs/>
        </w:rPr>
      </w:pPr>
      <w:r>
        <w:rPr>
          <w:b/>
        </w:rPr>
        <w:lastRenderedPageBreak/>
        <w:t>Приложение 4</w:t>
      </w:r>
      <w:r w:rsidR="00EB4F63" w:rsidRPr="00CF08FF">
        <w:rPr>
          <w:b/>
        </w:rPr>
        <w:t xml:space="preserve">. </w:t>
      </w:r>
      <w:r w:rsidR="00EB4F63" w:rsidRPr="00CF08FF">
        <w:rPr>
          <w:b/>
          <w:bCs/>
        </w:rPr>
        <w:t>Положение о формах, периодичности и порядке текущего контроля</w:t>
      </w:r>
    </w:p>
    <w:p w:rsidR="00EB4F63" w:rsidRPr="00CF08FF" w:rsidRDefault="00EB4F63" w:rsidP="00EB4F63">
      <w:pPr>
        <w:jc w:val="right"/>
        <w:rPr>
          <w:b/>
          <w:bCs/>
        </w:rPr>
      </w:pPr>
      <w:r w:rsidRPr="00CF08FF">
        <w:rPr>
          <w:b/>
          <w:bCs/>
        </w:rPr>
        <w:t>успеваемости и промежуточной аттестации обучающихся в МБОУ «Белогорская СШ»</w:t>
      </w:r>
    </w:p>
    <w:p w:rsidR="00EB4F63" w:rsidRPr="00903B63" w:rsidRDefault="00EB4F63" w:rsidP="00EB4F63">
      <w:pPr>
        <w:shd w:val="clear" w:color="auto" w:fill="FFFFFF"/>
        <w:jc w:val="right"/>
      </w:pPr>
      <w:r w:rsidRPr="00CF08FF">
        <w:rPr>
          <w:rFonts w:eastAsia="Calibri"/>
          <w:lang w:eastAsia="en-US"/>
        </w:rPr>
        <w:t xml:space="preserve">(утв. приказом директора МБОУ «Белогорская СШ» от </w:t>
      </w:r>
      <w:r w:rsidRPr="00903B63">
        <w:t>2 сентября 2021 г. № 75-од</w:t>
      </w:r>
      <w:r w:rsidRPr="00CF08FF">
        <w:rPr>
          <w:rFonts w:eastAsia="Calibri"/>
          <w:lang w:eastAsia="en-US"/>
        </w:rPr>
        <w:t>)</w:t>
      </w:r>
    </w:p>
    <w:p w:rsidR="00EB4F63" w:rsidRPr="00CF08FF" w:rsidRDefault="00EB4F63" w:rsidP="00EB4F63">
      <w:pPr>
        <w:tabs>
          <w:tab w:val="left" w:pos="-284"/>
        </w:tabs>
        <w:autoSpaceDE w:val="0"/>
        <w:autoSpaceDN w:val="0"/>
        <w:adjustRightInd w:val="0"/>
        <w:spacing w:line="276" w:lineRule="auto"/>
        <w:jc w:val="right"/>
        <w:rPr>
          <w:rFonts w:eastAsia="Calibri"/>
          <w:lang w:eastAsia="en-US"/>
        </w:rPr>
      </w:pPr>
    </w:p>
    <w:p w:rsidR="00EB4F63" w:rsidRPr="0057403F" w:rsidRDefault="00EB4F63" w:rsidP="00EB4F63">
      <w:pPr>
        <w:pStyle w:val="af9"/>
        <w:numPr>
          <w:ilvl w:val="0"/>
          <w:numId w:val="26"/>
        </w:numPr>
        <w:shd w:val="clear" w:color="auto" w:fill="FFFFFF"/>
        <w:jc w:val="center"/>
        <w:rPr>
          <w:b/>
          <w:bCs/>
          <w:color w:val="000000"/>
        </w:rPr>
      </w:pPr>
      <w:r w:rsidRPr="00827B16">
        <w:rPr>
          <w:b/>
          <w:bCs/>
          <w:color w:val="000000"/>
        </w:rPr>
        <w:t>Общие положения</w:t>
      </w:r>
    </w:p>
    <w:p w:rsidR="00EB4F63" w:rsidRPr="0057403F" w:rsidRDefault="00EB4F63" w:rsidP="00EB4F63">
      <w:pPr>
        <w:ind w:firstLine="284"/>
        <w:jc w:val="both"/>
        <w:rPr>
          <w:color w:val="000000"/>
        </w:rPr>
      </w:pPr>
      <w:r w:rsidRPr="0057403F">
        <w:rPr>
          <w:color w:val="000000"/>
        </w:rPr>
        <w:t xml:space="preserve">1.1. </w:t>
      </w:r>
      <w:r w:rsidRPr="0057403F">
        <w:rPr>
          <w:rFonts w:eastAsia="Calibri"/>
          <w:color w:val="000000"/>
        </w:rPr>
        <w:t xml:space="preserve">Положение </w:t>
      </w:r>
      <w:r w:rsidRPr="0057403F">
        <w:rPr>
          <w:rFonts w:eastAsia="Calibri"/>
          <w:bCs/>
        </w:rPr>
        <w:t xml:space="preserve">о формах, периодичности и порядке текущего контроля успеваемости и промежуточной аттестации обучающихся </w:t>
      </w:r>
      <w:r>
        <w:rPr>
          <w:rFonts w:eastAsia="Calibri"/>
          <w:bCs/>
        </w:rPr>
        <w:t xml:space="preserve">                    </w:t>
      </w:r>
      <w:r w:rsidRPr="0057403F">
        <w:rPr>
          <w:rFonts w:eastAsia="Calibri"/>
          <w:bCs/>
        </w:rPr>
        <w:t>МБОУ «Белогорская СШ»</w:t>
      </w:r>
      <w:r w:rsidRPr="0057403F">
        <w:rPr>
          <w:rFonts w:eastAsia="Calibri"/>
          <w:color w:val="000000"/>
        </w:rPr>
        <w:t xml:space="preserve"> (далее </w:t>
      </w:r>
      <w:r w:rsidRPr="0057403F">
        <w:rPr>
          <w:color w:val="000000"/>
        </w:rPr>
        <w:t>−</w:t>
      </w:r>
      <w:r w:rsidRPr="0057403F">
        <w:rPr>
          <w:rFonts w:eastAsia="Calibri"/>
          <w:color w:val="000000"/>
        </w:rPr>
        <w:t xml:space="preserve"> Положение) </w:t>
      </w:r>
      <w:r w:rsidRPr="0057403F">
        <w:rPr>
          <w:color w:val="000000"/>
        </w:rPr>
        <w:t>разработано в соответствии с Федеральным зако</w:t>
      </w:r>
      <w:r>
        <w:rPr>
          <w:color w:val="000000"/>
        </w:rPr>
        <w:t xml:space="preserve">ном от 29 декабря 2012 г. </w:t>
      </w:r>
      <w:r w:rsidRPr="0057403F">
        <w:rPr>
          <w:color w:val="000000"/>
        </w:rPr>
        <w:t xml:space="preserve">№ 273-ФЗ </w:t>
      </w:r>
      <w:r>
        <w:rPr>
          <w:color w:val="000000"/>
        </w:rPr>
        <w:t xml:space="preserve">                           </w:t>
      </w:r>
      <w:r w:rsidRPr="0057403F">
        <w:rPr>
          <w:color w:val="000000"/>
        </w:rPr>
        <w:t xml:space="preserve">«Об образовании в Российской Федерации»,  Порядком организации и осуществления образовательной деятельности </w:t>
      </w:r>
      <w:r>
        <w:rPr>
          <w:color w:val="000000"/>
        </w:rPr>
        <w:t xml:space="preserve">                                                        </w:t>
      </w:r>
      <w:r w:rsidRPr="0057403F">
        <w:rPr>
          <w:color w:val="000000"/>
        </w:rPr>
        <w:t>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России от 22.03.2021 № 115, Уставом МБОУ «Белогорская СШ» (далее − ОУ).</w:t>
      </w:r>
    </w:p>
    <w:p w:rsidR="00EB4F63" w:rsidRPr="0057403F" w:rsidRDefault="00EB4F63" w:rsidP="00EB4F63">
      <w:pPr>
        <w:ind w:firstLine="284"/>
        <w:jc w:val="both"/>
        <w:rPr>
          <w:rFonts w:eastAsia="Calibri"/>
          <w:b/>
          <w:bCs/>
        </w:rPr>
      </w:pPr>
      <w:r w:rsidRPr="0057403F">
        <w:rPr>
          <w:rFonts w:eastAsia="Calibri"/>
          <w:color w:val="000000"/>
        </w:rPr>
        <w:t xml:space="preserve">1.2. Настоящее Положение является локальным нормативным актом ОУ, определяет формы, периодичность, порядок текущего контроля их успеваемости и промежуточной аттестации обучающихся, их перевод в следующий класс, следующий уровень образования. </w:t>
      </w:r>
    </w:p>
    <w:p w:rsidR="00EB4F63" w:rsidRPr="0057403F" w:rsidRDefault="00EB4F63" w:rsidP="00EB4F63">
      <w:pPr>
        <w:autoSpaceDE w:val="0"/>
        <w:autoSpaceDN w:val="0"/>
        <w:adjustRightInd w:val="0"/>
        <w:ind w:firstLine="284"/>
        <w:jc w:val="both"/>
        <w:rPr>
          <w:rFonts w:eastAsia="Calibri"/>
          <w:color w:val="000000"/>
        </w:rPr>
      </w:pPr>
      <w:r w:rsidRPr="0057403F">
        <w:rPr>
          <w:rFonts w:eastAsia="Calibri"/>
          <w:color w:val="000000"/>
        </w:rPr>
        <w:t>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w:t>
      </w:r>
    </w:p>
    <w:p w:rsidR="00EB4F63" w:rsidRPr="0057403F" w:rsidRDefault="00EB4F63" w:rsidP="00EB4F63">
      <w:pPr>
        <w:autoSpaceDE w:val="0"/>
        <w:autoSpaceDN w:val="0"/>
        <w:adjustRightInd w:val="0"/>
        <w:ind w:firstLine="284"/>
        <w:jc w:val="both"/>
        <w:rPr>
          <w:rFonts w:eastAsia="Calibri"/>
          <w:color w:val="000000"/>
        </w:rPr>
      </w:pPr>
      <w:r w:rsidRPr="0057403F">
        <w:rPr>
          <w:rFonts w:eastAsia="Calibri"/>
          <w:color w:val="000000"/>
        </w:rPr>
        <w:t xml:space="preserve">1.4. Текущий контроль успеваемости и промежуточную аттестацию обучающихся осуществляют педагогические работники в соответствии </w:t>
      </w:r>
      <w:r>
        <w:rPr>
          <w:rFonts w:eastAsia="Calibri"/>
          <w:color w:val="000000"/>
        </w:rPr>
        <w:t xml:space="preserve">                          </w:t>
      </w:r>
      <w:r w:rsidRPr="0057403F">
        <w:rPr>
          <w:rFonts w:eastAsia="Calibri"/>
          <w:color w:val="000000"/>
        </w:rPr>
        <w:t>с должностными обязанностями и локальными нормативными актами ОУ.</w:t>
      </w:r>
    </w:p>
    <w:p w:rsidR="00EB4F63" w:rsidRPr="0057403F" w:rsidRDefault="00EB4F63" w:rsidP="00EB4F63">
      <w:pPr>
        <w:shd w:val="clear" w:color="auto" w:fill="FFFFFF"/>
        <w:ind w:firstLine="426"/>
        <w:jc w:val="both"/>
        <w:rPr>
          <w:rFonts w:eastAsia="Calibri"/>
          <w:color w:val="000000"/>
        </w:rPr>
      </w:pPr>
    </w:p>
    <w:p w:rsidR="00EB4F63" w:rsidRPr="0057403F" w:rsidRDefault="00EB4F63" w:rsidP="00EB4F63">
      <w:pPr>
        <w:numPr>
          <w:ilvl w:val="0"/>
          <w:numId w:val="26"/>
        </w:numPr>
        <w:shd w:val="clear" w:color="auto" w:fill="FFFFFF"/>
        <w:spacing w:after="200" w:line="276" w:lineRule="auto"/>
        <w:contextualSpacing/>
        <w:jc w:val="center"/>
        <w:rPr>
          <w:b/>
          <w:bCs/>
          <w:color w:val="000000"/>
        </w:rPr>
      </w:pPr>
      <w:r w:rsidRPr="0057403F">
        <w:rPr>
          <w:b/>
          <w:bCs/>
          <w:color w:val="000000"/>
        </w:rPr>
        <w:t>Текущий контроль успеваемости обучающихся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2.1.</w:t>
      </w:r>
      <w:r w:rsidRPr="0057403F">
        <w:rPr>
          <w:rFonts w:eastAsia="Calibri"/>
        </w:rPr>
        <w:t xml:space="preserve"> </w:t>
      </w:r>
      <w:r w:rsidRPr="0057403F">
        <w:rPr>
          <w:rFonts w:eastAsia="Calibri"/>
          <w:color w:val="000000"/>
        </w:rPr>
        <w:t>Текущий контроль успеваемости обучающихся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(рабочей программой учебного предмета, курса, дисциплины (модуля)).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xml:space="preserve">2.2. Текущий контроль успеваемости обучающихся может </w:t>
      </w:r>
      <w:r>
        <w:rPr>
          <w:rFonts w:eastAsia="Calibri"/>
          <w:color w:val="000000"/>
        </w:rPr>
        <w:t xml:space="preserve">осуществляться </w:t>
      </w:r>
      <w:r w:rsidRPr="0057403F">
        <w:rPr>
          <w:rFonts w:eastAsia="Calibri"/>
          <w:color w:val="000000"/>
        </w:rPr>
        <w:t xml:space="preserve">с использованием дистанционных образовательных технологий </w:t>
      </w:r>
      <w:r>
        <w:rPr>
          <w:rFonts w:eastAsia="Calibri"/>
          <w:color w:val="000000"/>
        </w:rPr>
        <w:t xml:space="preserve">                </w:t>
      </w:r>
      <w:r w:rsidRPr="0057403F">
        <w:rPr>
          <w:rFonts w:eastAsia="Calibri"/>
          <w:color w:val="000000"/>
        </w:rPr>
        <w:t>в формах, которые определены настоящим Положением и рабочей программой по конкретному учебному предмету.</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2.3. Цели текущего контроля успеваемости заключается в:</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xml:space="preserve">– определении степени освоения обучающимися основной образовательной программы соответствующего уровня общего образования </w:t>
      </w:r>
      <w:r>
        <w:rPr>
          <w:rFonts w:eastAsia="Calibri"/>
          <w:color w:val="000000"/>
        </w:rPr>
        <w:t xml:space="preserve">                       </w:t>
      </w:r>
      <w:r w:rsidRPr="0057403F">
        <w:rPr>
          <w:rFonts w:eastAsia="Calibri"/>
          <w:color w:val="000000"/>
        </w:rPr>
        <w:t>в течение учебного года по всем учебным предметам, курсам, дисциплинам (модулям) учебного плана во всех классах;</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коррекции рабочих программ учебных предмет</w:t>
      </w:r>
      <w:r>
        <w:rPr>
          <w:rFonts w:eastAsia="Calibri"/>
          <w:color w:val="000000"/>
        </w:rPr>
        <w:t xml:space="preserve">ов, курсов, дисциплин (модулей) </w:t>
      </w:r>
      <w:r w:rsidRPr="0057403F">
        <w:rPr>
          <w:rFonts w:eastAsia="Calibri"/>
          <w:color w:val="000000"/>
        </w:rPr>
        <w:t>в зависимости от анализа темпа, качества, особенностей освоения изученного материала;</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предупреждении неуспеваемости.</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2.4. Текущий контроль успеваемости обучающихся в ОУ проводится: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поурочно, потемно;</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по учебным четвертям и полугодиям;</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lastRenderedPageBreak/>
        <w:t xml:space="preserve">– в формах: диагностики (стартовой, промежуточной, итоговой), устных и письменных ответов, защиты проектов, презентаций, рефератов, докладов, творческих работ, контрольных работ, проверочных работ, самостоятельных работ, тестовых работ,  зачётов, практических работ, лабораторных работ, сочинений, изложений, диктантов,  </w:t>
      </w:r>
      <w:r w:rsidRPr="0057403F">
        <w:t xml:space="preserve">выразительного чтения (в том числе наизусть) </w:t>
      </w:r>
      <w:r w:rsidRPr="0057403F">
        <w:rPr>
          <w:rFonts w:eastAsia="Calibri"/>
          <w:color w:val="000000"/>
        </w:rPr>
        <w:t>и др.</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2.5. Периодичность, формы, количество обязательных мероприятий при проведении текущего контроля успеваемости обучающихся определяются педагогическим работником с учётом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 содержанием основной образовательной программы соответствующего уровня образования, используемых образовательных технологий.</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2.6. Результаты текущего контроля фиксируются в классных электронных журналах и дневниках обучающихся.</w:t>
      </w:r>
    </w:p>
    <w:p w:rsidR="00EB4F63" w:rsidRPr="0057403F" w:rsidRDefault="00EB4F63" w:rsidP="00EB4F63">
      <w:pPr>
        <w:ind w:firstLine="284"/>
        <w:jc w:val="both"/>
        <w:rPr>
          <w:rFonts w:eastAsia="Calibri"/>
        </w:rPr>
      </w:pPr>
      <w:r w:rsidRPr="0057403F">
        <w:rPr>
          <w:rFonts w:eastAsia="Calibri"/>
          <w:color w:val="000000"/>
        </w:rPr>
        <w:t>2.7. Фиксация результатов текущего контроля успеваемости обучающихс</w:t>
      </w:r>
      <w:r>
        <w:rPr>
          <w:rFonts w:eastAsia="Calibri"/>
          <w:color w:val="000000"/>
        </w:rPr>
        <w:t xml:space="preserve">я </w:t>
      </w:r>
      <w:r w:rsidRPr="0057403F">
        <w:rPr>
          <w:rFonts w:eastAsia="Calibri"/>
          <w:color w:val="000000"/>
        </w:rPr>
        <w:t xml:space="preserve">2-11 классов осуществляется по пятибалльной системе </w:t>
      </w:r>
      <w:r>
        <w:rPr>
          <w:rFonts w:eastAsia="Calibri"/>
          <w:color w:val="000000"/>
        </w:rPr>
        <w:t xml:space="preserve">                                          </w:t>
      </w:r>
      <w:r w:rsidRPr="0057403F">
        <w:rPr>
          <w:rFonts w:eastAsia="Calibri"/>
          <w:color w:val="000000"/>
        </w:rPr>
        <w:t>(за исключением предмета ОРКСЭ в 4 классе, спецкурсов и учебных курсов в 5-11 классах).</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По курсу ОРКСЭ в 4 классе, спецкурсам и учебным курсам в 5-11 к</w:t>
      </w:r>
      <w:r>
        <w:rPr>
          <w:rFonts w:eastAsia="Calibri"/>
          <w:color w:val="000000"/>
        </w:rPr>
        <w:t xml:space="preserve">лассах в </w:t>
      </w:r>
      <w:r w:rsidRPr="0057403F">
        <w:rPr>
          <w:rFonts w:eastAsia="Calibri"/>
          <w:color w:val="000000"/>
        </w:rPr>
        <w:t>электронный журнал/дневник обучающихся в качестве годовой оценки выставляется «ЗЧ» (зачтено).</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2.8. Текущий контроль успеваемости обучающихся первого класса в течение учебного года осуществляется без фиксации достижений в виде оценок по пятибалльной системе, допустимо использовать только положительную и не различаемую по уровням фиксацию. В электронный журнал/дневник обучающихся 1 класса в качестве годовой оценки выставляется «ЗЧ» (зачтено).</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xml:space="preserve">2.9. </w:t>
      </w:r>
      <w:r w:rsidRPr="0057403F">
        <w:t xml:space="preserve">Обучающиеся, временно освобождённые по состоянию здоровья от физических нагрузок, от уроков физической культуры </w:t>
      </w:r>
      <w:r>
        <w:t xml:space="preserve">                                                               </w:t>
      </w:r>
      <w:r w:rsidRPr="0057403F">
        <w:t xml:space="preserve">не освобождаются. Обучающиеся </w:t>
      </w:r>
      <w:r>
        <w:rPr>
          <w:color w:val="000000"/>
        </w:rPr>
        <w:t xml:space="preserve">находятся </w:t>
      </w:r>
      <w:r w:rsidRPr="0057403F">
        <w:rPr>
          <w:color w:val="000000"/>
        </w:rPr>
        <w:t xml:space="preserve">в помещении спортивного зала или на спортивной площадке под присмотром учителя физической культуры, </w:t>
      </w:r>
      <w:r w:rsidRPr="0057403F">
        <w:t>изучают теоретический материал, проявляют себя в судействе, выполняют творческие задания по теме урока и т.п.</w:t>
      </w:r>
      <w:r w:rsidRPr="0057403F">
        <w:rPr>
          <w:color w:val="000000"/>
        </w:rPr>
        <w:t>, получают соответствующие оценки и домашнее задание.</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2.10.</w:t>
      </w:r>
      <w:r w:rsidRPr="0057403F" w:rsidDel="00D00CCA">
        <w:rPr>
          <w:rFonts w:eastAsia="Calibri"/>
          <w:color w:val="000000"/>
        </w:rPr>
        <w:t xml:space="preserve"> </w:t>
      </w:r>
      <w:r w:rsidRPr="0057403F">
        <w:rPr>
          <w:rFonts w:eastAsia="Calibri"/>
          <w:color w:val="000000"/>
        </w:rPr>
        <w:t xml:space="preserve">Коррекция неудовлетворительного результата текущего контроля успеваемости проводится педагогическим работником в соответствии с образовательной программой и может включать проведение дополнительной работы с обучающимся, индивидуализацию содержания образовательной деятельности обучающегося и другое.  </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2.11. Текущий контроль обучающихся, временно находящихся в санаторных, медицинских организациях, всероссийских (международных) детских центрах, осуществляется в этих заведениях, и полученные результаты заносятся в электронный  журнал и учитываются при выставлении четвертных / полугодовых отметок.</w:t>
      </w:r>
    </w:p>
    <w:p w:rsidR="00EB4F63" w:rsidRPr="0057403F" w:rsidRDefault="00EB4F63" w:rsidP="00EB4F63">
      <w:pPr>
        <w:shd w:val="clear" w:color="auto" w:fill="FFFFFF"/>
        <w:tabs>
          <w:tab w:val="left" w:pos="284"/>
          <w:tab w:val="left" w:pos="567"/>
        </w:tabs>
        <w:jc w:val="both"/>
        <w:rPr>
          <w:rFonts w:eastAsia="Calibri"/>
          <w:color w:val="000000"/>
        </w:rPr>
      </w:pPr>
      <w:r w:rsidRPr="0057403F">
        <w:rPr>
          <w:rFonts w:eastAsia="Calibri"/>
          <w:color w:val="000000"/>
        </w:rPr>
        <w:t xml:space="preserve">     2.12.</w:t>
      </w:r>
      <w:r w:rsidRPr="0057403F" w:rsidDel="008961EC">
        <w:rPr>
          <w:rFonts w:eastAsia="Calibri"/>
          <w:color w:val="000000"/>
        </w:rPr>
        <w:t xml:space="preserve"> </w:t>
      </w:r>
      <w:r w:rsidRPr="0057403F">
        <w:rPr>
          <w:rFonts w:eastAsia="Calibri"/>
          <w:color w:val="000000"/>
        </w:rPr>
        <w:t>Успеваемость обучающихся, занимающихся по индивидуальному учебному плану, подлежит текущему контролю с учётом особенностей освоения образовательной программы, предусмотренных индивидуальным учебным планом.</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2.13. Текущий контроль в рамках внеурочной деятельности определятся её моделью, формой организации занятий, особенностями выбранного направления. Оценивание планируемых результатов внеурочной деятельности обучающихся в ОУ осуществляется согласно Положению о внеурочной деятельности.</w:t>
      </w:r>
    </w:p>
    <w:p w:rsidR="00EB4F63" w:rsidRPr="0057403F" w:rsidRDefault="00EB4F63" w:rsidP="00EB4F63">
      <w:pPr>
        <w:shd w:val="clear" w:color="auto" w:fill="FFFFFF"/>
        <w:ind w:firstLine="284"/>
        <w:jc w:val="both"/>
        <w:rPr>
          <w:rFonts w:eastAsia="Calibri"/>
        </w:rPr>
      </w:pPr>
      <w:r w:rsidRPr="0057403F">
        <w:rPr>
          <w:rFonts w:eastAsia="Calibri"/>
        </w:rPr>
        <w:t xml:space="preserve"> 2.14. Оценка обучающегося за четверть (2-9 классы), полугодие (10-11 классы) выставляется на основе результатов текущего контроля успеваемости.</w:t>
      </w:r>
    </w:p>
    <w:p w:rsidR="00EB4F63" w:rsidRPr="0057403F" w:rsidRDefault="00EB4F63" w:rsidP="00EB4F63">
      <w:pPr>
        <w:shd w:val="clear" w:color="auto" w:fill="FFFFFF"/>
        <w:ind w:firstLine="284"/>
        <w:jc w:val="both"/>
        <w:rPr>
          <w:rFonts w:eastAsia="Calibri"/>
        </w:rPr>
      </w:pPr>
      <w:r w:rsidRPr="0057403F">
        <w:rPr>
          <w:rFonts w:eastAsia="Calibri"/>
        </w:rPr>
        <w:t xml:space="preserve"> 2.15. Для выставления объективной оценки за четверть, полугодие необходимо наличие (минимум) оценок: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0"/>
        <w:gridCol w:w="3740"/>
        <w:gridCol w:w="3740"/>
        <w:gridCol w:w="3632"/>
      </w:tblGrid>
      <w:tr w:rsidR="00EB4F63" w:rsidRPr="0057403F" w:rsidTr="00EB4F63">
        <w:trPr>
          <w:trHeight w:val="217"/>
        </w:trPr>
        <w:tc>
          <w:tcPr>
            <w:tcW w:w="7370" w:type="dxa"/>
            <w:gridSpan w:val="2"/>
          </w:tcPr>
          <w:p w:rsidR="00EB4F63" w:rsidRPr="0057403F" w:rsidRDefault="00EB4F63" w:rsidP="00424546">
            <w:pPr>
              <w:jc w:val="center"/>
              <w:rPr>
                <w:rFonts w:eastAsia="Calibri"/>
              </w:rPr>
            </w:pPr>
            <w:r w:rsidRPr="0057403F">
              <w:rPr>
                <w:rFonts w:eastAsia="Calibri"/>
              </w:rPr>
              <w:lastRenderedPageBreak/>
              <w:t>за четверть</w:t>
            </w:r>
          </w:p>
        </w:tc>
        <w:tc>
          <w:tcPr>
            <w:tcW w:w="7372" w:type="dxa"/>
            <w:gridSpan w:val="2"/>
          </w:tcPr>
          <w:p w:rsidR="00EB4F63" w:rsidRPr="0057403F" w:rsidRDefault="00EB4F63" w:rsidP="00424546">
            <w:pPr>
              <w:jc w:val="center"/>
              <w:rPr>
                <w:rFonts w:eastAsia="Calibri"/>
              </w:rPr>
            </w:pPr>
            <w:r w:rsidRPr="0057403F">
              <w:rPr>
                <w:rFonts w:eastAsia="Calibri"/>
              </w:rPr>
              <w:t>за полугодие</w:t>
            </w:r>
          </w:p>
        </w:tc>
      </w:tr>
      <w:tr w:rsidR="00EB4F63" w:rsidRPr="0057403F" w:rsidTr="00EB4F63">
        <w:trPr>
          <w:trHeight w:val="76"/>
        </w:trPr>
        <w:tc>
          <w:tcPr>
            <w:tcW w:w="3630" w:type="dxa"/>
          </w:tcPr>
          <w:p w:rsidR="00EB4F63" w:rsidRPr="0057403F" w:rsidRDefault="00EB4F63" w:rsidP="00424546">
            <w:pPr>
              <w:jc w:val="center"/>
              <w:rPr>
                <w:rFonts w:eastAsia="Calibri"/>
              </w:rPr>
            </w:pPr>
            <w:r w:rsidRPr="0057403F">
              <w:rPr>
                <w:rFonts w:eastAsia="Calibri"/>
              </w:rPr>
              <w:t>количество часов</w:t>
            </w:r>
            <w:r>
              <w:rPr>
                <w:rFonts w:eastAsia="Calibri"/>
              </w:rPr>
              <w:t xml:space="preserve"> </w:t>
            </w:r>
            <w:r w:rsidRPr="0057403F">
              <w:rPr>
                <w:rFonts w:eastAsia="Calibri"/>
              </w:rPr>
              <w:t>в неделю</w:t>
            </w:r>
          </w:p>
        </w:tc>
        <w:tc>
          <w:tcPr>
            <w:tcW w:w="3740" w:type="dxa"/>
          </w:tcPr>
          <w:p w:rsidR="00EB4F63" w:rsidRPr="0057403F" w:rsidRDefault="00EB4F63" w:rsidP="00424546">
            <w:pPr>
              <w:jc w:val="center"/>
              <w:rPr>
                <w:rFonts w:eastAsia="Calibri"/>
              </w:rPr>
            </w:pPr>
            <w:r w:rsidRPr="0057403F">
              <w:rPr>
                <w:rFonts w:eastAsia="Calibri"/>
              </w:rPr>
              <w:t>Количество</w:t>
            </w:r>
            <w:r>
              <w:rPr>
                <w:rFonts w:eastAsia="Calibri"/>
              </w:rPr>
              <w:t xml:space="preserve"> </w:t>
            </w:r>
            <w:r w:rsidRPr="0057403F">
              <w:rPr>
                <w:rFonts w:eastAsia="Calibri"/>
              </w:rPr>
              <w:t>оценок</w:t>
            </w:r>
          </w:p>
        </w:tc>
        <w:tc>
          <w:tcPr>
            <w:tcW w:w="3740" w:type="dxa"/>
          </w:tcPr>
          <w:p w:rsidR="00EB4F63" w:rsidRPr="0057403F" w:rsidRDefault="00EB4F63" w:rsidP="00424546">
            <w:pPr>
              <w:jc w:val="center"/>
              <w:rPr>
                <w:rFonts w:eastAsia="Calibri"/>
              </w:rPr>
            </w:pPr>
            <w:r w:rsidRPr="0057403F">
              <w:rPr>
                <w:rFonts w:eastAsia="Calibri"/>
              </w:rPr>
              <w:t>количество часов</w:t>
            </w:r>
            <w:r>
              <w:rPr>
                <w:rFonts w:eastAsia="Calibri"/>
              </w:rPr>
              <w:t xml:space="preserve"> </w:t>
            </w:r>
            <w:r w:rsidRPr="0057403F">
              <w:rPr>
                <w:rFonts w:eastAsia="Calibri"/>
              </w:rPr>
              <w:t>в неделю</w:t>
            </w:r>
          </w:p>
        </w:tc>
        <w:tc>
          <w:tcPr>
            <w:tcW w:w="3632" w:type="dxa"/>
          </w:tcPr>
          <w:p w:rsidR="00EB4F63" w:rsidRPr="0057403F" w:rsidRDefault="00EB4F63" w:rsidP="00424546">
            <w:pPr>
              <w:jc w:val="center"/>
              <w:rPr>
                <w:rFonts w:eastAsia="Calibri"/>
              </w:rPr>
            </w:pPr>
            <w:r w:rsidRPr="0057403F">
              <w:rPr>
                <w:rFonts w:eastAsia="Calibri"/>
              </w:rPr>
              <w:t>Количество</w:t>
            </w:r>
            <w:r>
              <w:rPr>
                <w:rFonts w:eastAsia="Calibri"/>
              </w:rPr>
              <w:t xml:space="preserve"> </w:t>
            </w:r>
            <w:r w:rsidRPr="0057403F">
              <w:rPr>
                <w:rFonts w:eastAsia="Calibri"/>
              </w:rPr>
              <w:t>оценок</w:t>
            </w:r>
          </w:p>
        </w:tc>
      </w:tr>
      <w:tr w:rsidR="00EB4F63" w:rsidRPr="0057403F" w:rsidTr="00EB4F63">
        <w:trPr>
          <w:trHeight w:val="217"/>
        </w:trPr>
        <w:tc>
          <w:tcPr>
            <w:tcW w:w="3630" w:type="dxa"/>
          </w:tcPr>
          <w:p w:rsidR="00EB4F63" w:rsidRPr="0057403F" w:rsidRDefault="00EB4F63" w:rsidP="00424546">
            <w:pPr>
              <w:jc w:val="center"/>
              <w:rPr>
                <w:rFonts w:eastAsia="Calibri"/>
              </w:rPr>
            </w:pPr>
            <w:r w:rsidRPr="0057403F">
              <w:rPr>
                <w:rFonts w:eastAsia="Calibri"/>
              </w:rPr>
              <w:t>1</w:t>
            </w:r>
          </w:p>
        </w:tc>
        <w:tc>
          <w:tcPr>
            <w:tcW w:w="3740" w:type="dxa"/>
          </w:tcPr>
          <w:p w:rsidR="00EB4F63" w:rsidRPr="0057403F" w:rsidRDefault="00EB4F63" w:rsidP="00424546">
            <w:pPr>
              <w:jc w:val="center"/>
              <w:rPr>
                <w:rFonts w:eastAsia="Calibri"/>
              </w:rPr>
            </w:pPr>
            <w:r w:rsidRPr="0057403F">
              <w:rPr>
                <w:rFonts w:eastAsia="Calibri"/>
              </w:rPr>
              <w:t>3</w:t>
            </w:r>
          </w:p>
        </w:tc>
        <w:tc>
          <w:tcPr>
            <w:tcW w:w="3740" w:type="dxa"/>
          </w:tcPr>
          <w:p w:rsidR="00EB4F63" w:rsidRPr="0057403F" w:rsidRDefault="00EB4F63" w:rsidP="00424546">
            <w:pPr>
              <w:jc w:val="center"/>
              <w:rPr>
                <w:rFonts w:eastAsia="Calibri"/>
              </w:rPr>
            </w:pPr>
            <w:r w:rsidRPr="0057403F">
              <w:rPr>
                <w:rFonts w:eastAsia="Calibri"/>
              </w:rPr>
              <w:t>1</w:t>
            </w:r>
          </w:p>
        </w:tc>
        <w:tc>
          <w:tcPr>
            <w:tcW w:w="3632" w:type="dxa"/>
          </w:tcPr>
          <w:p w:rsidR="00EB4F63" w:rsidRPr="0057403F" w:rsidRDefault="00EB4F63" w:rsidP="00424546">
            <w:pPr>
              <w:jc w:val="center"/>
              <w:rPr>
                <w:rFonts w:eastAsia="Calibri"/>
              </w:rPr>
            </w:pPr>
            <w:r w:rsidRPr="0057403F">
              <w:rPr>
                <w:rFonts w:eastAsia="Calibri"/>
              </w:rPr>
              <w:t>5</w:t>
            </w:r>
          </w:p>
        </w:tc>
      </w:tr>
      <w:tr w:rsidR="00EB4F63" w:rsidRPr="0057403F" w:rsidTr="00EB4F63">
        <w:trPr>
          <w:trHeight w:val="228"/>
        </w:trPr>
        <w:tc>
          <w:tcPr>
            <w:tcW w:w="3630" w:type="dxa"/>
          </w:tcPr>
          <w:p w:rsidR="00EB4F63" w:rsidRPr="0057403F" w:rsidRDefault="00EB4F63" w:rsidP="00424546">
            <w:pPr>
              <w:jc w:val="center"/>
              <w:rPr>
                <w:rFonts w:eastAsia="Calibri"/>
              </w:rPr>
            </w:pPr>
            <w:r w:rsidRPr="0057403F">
              <w:rPr>
                <w:rFonts w:eastAsia="Calibri"/>
              </w:rPr>
              <w:t>2</w:t>
            </w:r>
          </w:p>
        </w:tc>
        <w:tc>
          <w:tcPr>
            <w:tcW w:w="3740" w:type="dxa"/>
          </w:tcPr>
          <w:p w:rsidR="00EB4F63" w:rsidRPr="0057403F" w:rsidRDefault="00EB4F63" w:rsidP="00424546">
            <w:pPr>
              <w:jc w:val="center"/>
              <w:rPr>
                <w:rFonts w:eastAsia="Calibri"/>
              </w:rPr>
            </w:pPr>
            <w:r w:rsidRPr="0057403F">
              <w:rPr>
                <w:rFonts w:eastAsia="Calibri"/>
              </w:rPr>
              <w:t>5</w:t>
            </w:r>
          </w:p>
        </w:tc>
        <w:tc>
          <w:tcPr>
            <w:tcW w:w="3740" w:type="dxa"/>
          </w:tcPr>
          <w:p w:rsidR="00EB4F63" w:rsidRPr="0057403F" w:rsidRDefault="00EB4F63" w:rsidP="00424546">
            <w:pPr>
              <w:jc w:val="center"/>
              <w:rPr>
                <w:rFonts w:eastAsia="Calibri"/>
              </w:rPr>
            </w:pPr>
            <w:r w:rsidRPr="0057403F">
              <w:rPr>
                <w:rFonts w:eastAsia="Calibri"/>
              </w:rPr>
              <w:t>2</w:t>
            </w:r>
          </w:p>
        </w:tc>
        <w:tc>
          <w:tcPr>
            <w:tcW w:w="3632" w:type="dxa"/>
          </w:tcPr>
          <w:p w:rsidR="00EB4F63" w:rsidRPr="0057403F" w:rsidRDefault="00EB4F63" w:rsidP="00424546">
            <w:pPr>
              <w:jc w:val="center"/>
              <w:rPr>
                <w:rFonts w:eastAsia="Calibri"/>
              </w:rPr>
            </w:pPr>
            <w:r w:rsidRPr="0057403F">
              <w:rPr>
                <w:rFonts w:eastAsia="Calibri"/>
              </w:rPr>
              <w:t>7</w:t>
            </w:r>
          </w:p>
        </w:tc>
      </w:tr>
      <w:tr w:rsidR="00EB4F63" w:rsidRPr="0057403F" w:rsidTr="00EB4F63">
        <w:trPr>
          <w:trHeight w:val="228"/>
        </w:trPr>
        <w:tc>
          <w:tcPr>
            <w:tcW w:w="3630" w:type="dxa"/>
          </w:tcPr>
          <w:p w:rsidR="00EB4F63" w:rsidRPr="0057403F" w:rsidRDefault="00EB4F63" w:rsidP="00424546">
            <w:pPr>
              <w:jc w:val="center"/>
              <w:rPr>
                <w:rFonts w:eastAsia="Calibri"/>
              </w:rPr>
            </w:pPr>
            <w:r w:rsidRPr="0057403F">
              <w:rPr>
                <w:rFonts w:eastAsia="Calibri"/>
              </w:rPr>
              <w:t>3</w:t>
            </w:r>
          </w:p>
        </w:tc>
        <w:tc>
          <w:tcPr>
            <w:tcW w:w="3740" w:type="dxa"/>
          </w:tcPr>
          <w:p w:rsidR="00EB4F63" w:rsidRPr="0057403F" w:rsidRDefault="00EB4F63" w:rsidP="00424546">
            <w:pPr>
              <w:jc w:val="center"/>
              <w:rPr>
                <w:rFonts w:eastAsia="Calibri"/>
              </w:rPr>
            </w:pPr>
            <w:r w:rsidRPr="0057403F">
              <w:rPr>
                <w:rFonts w:eastAsia="Calibri"/>
              </w:rPr>
              <w:t>7</w:t>
            </w:r>
          </w:p>
        </w:tc>
        <w:tc>
          <w:tcPr>
            <w:tcW w:w="3740" w:type="dxa"/>
          </w:tcPr>
          <w:p w:rsidR="00EB4F63" w:rsidRPr="0057403F" w:rsidRDefault="00EB4F63" w:rsidP="00424546">
            <w:pPr>
              <w:jc w:val="center"/>
              <w:rPr>
                <w:rFonts w:eastAsia="Calibri"/>
              </w:rPr>
            </w:pPr>
            <w:r w:rsidRPr="0057403F">
              <w:rPr>
                <w:rFonts w:eastAsia="Calibri"/>
              </w:rPr>
              <w:t>3</w:t>
            </w:r>
          </w:p>
        </w:tc>
        <w:tc>
          <w:tcPr>
            <w:tcW w:w="3632" w:type="dxa"/>
          </w:tcPr>
          <w:p w:rsidR="00EB4F63" w:rsidRPr="0057403F" w:rsidRDefault="00EB4F63" w:rsidP="00424546">
            <w:pPr>
              <w:jc w:val="center"/>
              <w:rPr>
                <w:rFonts w:eastAsia="Calibri"/>
              </w:rPr>
            </w:pPr>
            <w:r w:rsidRPr="0057403F">
              <w:rPr>
                <w:rFonts w:eastAsia="Calibri"/>
              </w:rPr>
              <w:t>10</w:t>
            </w:r>
          </w:p>
        </w:tc>
      </w:tr>
    </w:tbl>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2.16. Педагогические работники доводят до сведения родителей (законных представителей)  сведения о результатах текущего контроля успеваемости обучающихся как посредством заполнения классных электронных журналов и дневников, так и по запросу родителей (законных представителей) обучающихся на бумажном носителе. </w:t>
      </w:r>
    </w:p>
    <w:p w:rsidR="00EB4F63" w:rsidRPr="0057403F" w:rsidRDefault="00EB4F63" w:rsidP="00EB4F63">
      <w:pPr>
        <w:shd w:val="clear" w:color="auto" w:fill="FFFFFF"/>
        <w:ind w:firstLine="480"/>
        <w:jc w:val="both"/>
        <w:rPr>
          <w:rFonts w:eastAsia="Calibri"/>
          <w:color w:val="000000"/>
        </w:rPr>
      </w:pPr>
    </w:p>
    <w:p w:rsidR="00EB4F63" w:rsidRPr="0057403F" w:rsidRDefault="00EB4F63" w:rsidP="00EB4F63">
      <w:pPr>
        <w:numPr>
          <w:ilvl w:val="0"/>
          <w:numId w:val="26"/>
        </w:numPr>
        <w:shd w:val="clear" w:color="auto" w:fill="FFFFFF"/>
        <w:spacing w:after="200" w:line="276" w:lineRule="auto"/>
        <w:contextualSpacing/>
        <w:jc w:val="center"/>
        <w:rPr>
          <w:b/>
          <w:bCs/>
          <w:color w:val="000000"/>
        </w:rPr>
      </w:pPr>
      <w:r w:rsidRPr="0057403F">
        <w:rPr>
          <w:b/>
          <w:bCs/>
          <w:color w:val="000000"/>
        </w:rPr>
        <w:t>Промежуточная аттестация обучающихся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3.1.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EB4F63" w:rsidRPr="0057403F" w:rsidRDefault="00EB4F63" w:rsidP="00EB4F63">
      <w:pPr>
        <w:shd w:val="clear" w:color="auto" w:fill="FFFFFF"/>
        <w:tabs>
          <w:tab w:val="left" w:pos="567"/>
        </w:tabs>
        <w:ind w:firstLine="284"/>
        <w:jc w:val="both"/>
        <w:rPr>
          <w:rFonts w:eastAsia="Calibri"/>
          <w:color w:val="000000"/>
        </w:rPr>
      </w:pPr>
      <w:r w:rsidRPr="0057403F">
        <w:rPr>
          <w:rFonts w:eastAsia="Calibri"/>
          <w:color w:val="000000"/>
        </w:rPr>
        <w:t>3.2. Промежуточную аттестацию в ОУ в обязательном порядке проходят обучающиеся, осваивающие основные общеобразовательные программы начального общего образования, основного общего образования, среднего общего образования, адаптированную образовательную программу для детей с умственной отсталостью (интеллектуальными нарушениями), образо</w:t>
      </w:r>
      <w:r>
        <w:rPr>
          <w:rFonts w:eastAsia="Calibri"/>
          <w:color w:val="000000"/>
        </w:rPr>
        <w:t xml:space="preserve">вательные программы ОУ </w:t>
      </w:r>
      <w:r w:rsidRPr="0057403F">
        <w:rPr>
          <w:rFonts w:eastAsia="Calibri"/>
          <w:color w:val="000000"/>
        </w:rPr>
        <w:t xml:space="preserve">по индивидуальным учебным планам, во всех формах </w:t>
      </w:r>
      <w:r w:rsidRPr="0057403F">
        <w:rPr>
          <w:rFonts w:eastAsia="Calibri"/>
        </w:rPr>
        <w:t>обучения</w:t>
      </w:r>
      <w:r>
        <w:rPr>
          <w:shd w:val="clear" w:color="auto" w:fill="FFFFFF"/>
        </w:rPr>
        <w:t xml:space="preserve">, в том числе </w:t>
      </w:r>
      <w:r w:rsidRPr="0057403F">
        <w:rPr>
          <w:shd w:val="clear" w:color="auto" w:fill="FFFFFF"/>
        </w:rPr>
        <w:t>с использованием дистанционных образовательных технологий</w:t>
      </w:r>
      <w:r w:rsidRPr="0057403F">
        <w:rPr>
          <w:rFonts w:eastAsia="Calibri"/>
          <w:color w:val="000000"/>
        </w:rPr>
        <w:t>.</w:t>
      </w:r>
    </w:p>
    <w:p w:rsidR="00EB4F63" w:rsidRPr="0057403F" w:rsidRDefault="00EB4F63" w:rsidP="00EB4F63">
      <w:pPr>
        <w:shd w:val="clear" w:color="auto" w:fill="FFFFFF"/>
        <w:tabs>
          <w:tab w:val="left" w:pos="567"/>
        </w:tabs>
        <w:ind w:firstLine="284"/>
        <w:jc w:val="both"/>
        <w:rPr>
          <w:rFonts w:eastAsia="Calibri"/>
          <w:color w:val="000000"/>
        </w:rPr>
      </w:pPr>
      <w:r w:rsidRPr="0057403F">
        <w:rPr>
          <w:rFonts w:eastAsia="Calibri"/>
          <w:color w:val="000000"/>
        </w:rPr>
        <w:t xml:space="preserve">Промежуточная аттестация для обучающихся, получающих образование в форме семейного образования, самообразования, проводится </w:t>
      </w:r>
      <w:r>
        <w:rPr>
          <w:rFonts w:eastAsia="Calibri"/>
          <w:color w:val="000000"/>
        </w:rPr>
        <w:t xml:space="preserve">                   </w:t>
      </w:r>
      <w:r w:rsidRPr="0057403F">
        <w:rPr>
          <w:rFonts w:eastAsia="Calibri"/>
          <w:color w:val="000000"/>
        </w:rPr>
        <w:t>по каждому учебному предмету, курсу в конце каждой четверти и учебного года.</w:t>
      </w:r>
    </w:p>
    <w:p w:rsidR="00EB4F63" w:rsidRPr="0057403F" w:rsidRDefault="00EB4F63" w:rsidP="00EB4F63">
      <w:pPr>
        <w:ind w:firstLine="284"/>
        <w:jc w:val="both"/>
      </w:pPr>
      <w:r w:rsidRPr="0057403F">
        <w:rPr>
          <w:rFonts w:eastAsia="Calibri"/>
          <w:color w:val="000000"/>
        </w:rPr>
        <w:t>3.3. Промежуточная аттестация по итогам учебного год</w:t>
      </w:r>
      <w:r>
        <w:rPr>
          <w:rFonts w:eastAsia="Calibri"/>
          <w:color w:val="000000"/>
        </w:rPr>
        <w:t xml:space="preserve">а проводится для обучающихся </w:t>
      </w:r>
      <w:r w:rsidRPr="0057403F">
        <w:rPr>
          <w:rFonts w:eastAsia="Calibri"/>
          <w:color w:val="000000"/>
        </w:rPr>
        <w:t>1-11 классов с 15 марта по 15 мая (при условии, что данные дни не являются выходными) в формах, определённых учебным планом (Приложение 1.</w:t>
      </w:r>
      <w:r w:rsidRPr="0057403F">
        <w:rPr>
          <w:b/>
          <w:sz w:val="28"/>
          <w:szCs w:val="28"/>
        </w:rPr>
        <w:t xml:space="preserve"> </w:t>
      </w:r>
      <w:r w:rsidRPr="0057403F">
        <w:t>Алгоритм проведения промежуточной аттестации)</w:t>
      </w:r>
      <w:r w:rsidRPr="0057403F">
        <w:rPr>
          <w:rFonts w:eastAsia="Calibri"/>
          <w:color w:val="000000"/>
        </w:rPr>
        <w:t>. Если учебный предмет, курс, дисциплина (модуль) изучается с нагрузкой менее 34 часов и завершается ранее 15 марта,</w:t>
      </w:r>
      <w:r>
        <w:rPr>
          <w:rFonts w:eastAsia="Calibri"/>
          <w:color w:val="000000"/>
        </w:rPr>
        <w:t xml:space="preserve">                              </w:t>
      </w:r>
      <w:r w:rsidRPr="0057403F">
        <w:rPr>
          <w:rFonts w:eastAsia="Calibri"/>
          <w:color w:val="000000"/>
        </w:rPr>
        <w:t xml:space="preserve"> то промежуточная аттестация проводится по окончании его изучения.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3.4. Целями проведения промежуточной аттестации являются: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соотнесение этого уровня с требованиями ФГОС НОО, ООО, СОО;</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оценка достижений конкретного обучающегося, позволяющая</w:t>
      </w:r>
      <w:r>
        <w:rPr>
          <w:rFonts w:eastAsia="Calibri"/>
          <w:color w:val="000000"/>
        </w:rPr>
        <w:t xml:space="preserve"> выявить пробелы </w:t>
      </w:r>
      <w:r w:rsidRPr="0057403F">
        <w:rPr>
          <w:rFonts w:eastAsia="Calibri"/>
          <w:color w:val="000000"/>
        </w:rPr>
        <w:t>в освоении им образовательной программы и учитывать индивидуальные</w:t>
      </w:r>
      <w:r w:rsidRPr="0057403F">
        <w:rPr>
          <w:rFonts w:eastAsia="Calibri"/>
        </w:rPr>
        <w:t> </w:t>
      </w:r>
      <w:r w:rsidRPr="0057403F">
        <w:rPr>
          <w:rFonts w:eastAsia="Calibri"/>
          <w:color w:val="000000"/>
        </w:rPr>
        <w:t>потребности обучающегося в осуществлении образовательной деятельности;</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оценка динамики индивидуальных образовательных дости</w:t>
      </w:r>
      <w:r>
        <w:rPr>
          <w:rFonts w:eastAsia="Calibri"/>
          <w:color w:val="000000"/>
        </w:rPr>
        <w:t xml:space="preserve">жений, продвижения </w:t>
      </w:r>
      <w:r w:rsidRPr="0057403F">
        <w:rPr>
          <w:rFonts w:eastAsia="Calibri"/>
          <w:color w:val="000000"/>
        </w:rPr>
        <w:t>в достижении планируемых результатов освоения образовательной программы.</w:t>
      </w:r>
    </w:p>
    <w:p w:rsidR="00EB4F63" w:rsidRPr="0057403F" w:rsidRDefault="00EB4F63" w:rsidP="00EB4F63">
      <w:pPr>
        <w:shd w:val="clear" w:color="auto" w:fill="FFFFFF"/>
        <w:tabs>
          <w:tab w:val="left" w:pos="284"/>
        </w:tabs>
        <w:ind w:firstLine="284"/>
        <w:jc w:val="both"/>
        <w:rPr>
          <w:rFonts w:ascii="Verdana" w:eastAsia="Calibri" w:hAnsi="Verdana"/>
          <w:color w:val="000000"/>
        </w:rPr>
      </w:pPr>
      <w:r w:rsidRPr="0057403F">
        <w:rPr>
          <w:rFonts w:eastAsia="Calibri"/>
          <w:color w:val="000000"/>
        </w:rPr>
        <w:t>3.5. Формами промежуточной аттестации являются:</w:t>
      </w:r>
    </w:p>
    <w:p w:rsidR="00EB4F63" w:rsidRPr="0057403F" w:rsidRDefault="00EB4F63" w:rsidP="00EB4F63">
      <w:pPr>
        <w:shd w:val="clear" w:color="auto" w:fill="FFFFFF"/>
        <w:ind w:firstLine="284"/>
        <w:jc w:val="both"/>
        <w:rPr>
          <w:rFonts w:ascii="Verdana" w:eastAsia="Calibri" w:hAnsi="Verdana"/>
          <w:color w:val="000000"/>
        </w:rPr>
      </w:pPr>
      <w:r w:rsidRPr="0057403F">
        <w:rPr>
          <w:rFonts w:eastAsia="Calibri"/>
          <w:color w:val="000000"/>
        </w:rPr>
        <w:t>– письменная проверка – письменный ответ обучающегося на один или систему вопросов (заданий). К письменным ответам относятся: контрольные, творческие работы;  письменные отчёты  о наблюдениях; сочинения, изложения, диктанты, рефераты, тесты, зачёты;</w:t>
      </w:r>
    </w:p>
    <w:p w:rsidR="00EB4F63" w:rsidRPr="0057403F" w:rsidRDefault="00EB4F63" w:rsidP="00EB4F63">
      <w:pPr>
        <w:shd w:val="clear" w:color="auto" w:fill="FFFFFF"/>
        <w:ind w:firstLine="284"/>
        <w:jc w:val="both"/>
        <w:rPr>
          <w:rFonts w:ascii="Verdana" w:eastAsia="Calibri" w:hAnsi="Verdana"/>
          <w:color w:val="000000"/>
        </w:rPr>
      </w:pPr>
      <w:r w:rsidRPr="0057403F">
        <w:rPr>
          <w:rFonts w:eastAsia="Calibri"/>
          <w:color w:val="000000"/>
        </w:rPr>
        <w:lastRenderedPageBreak/>
        <w:t>– устная проверка – устный ответ обучающегося на один или с</w:t>
      </w:r>
      <w:r>
        <w:rPr>
          <w:rFonts w:eastAsia="Calibri"/>
          <w:color w:val="000000"/>
        </w:rPr>
        <w:t xml:space="preserve">истему вопросов </w:t>
      </w:r>
      <w:r w:rsidRPr="0057403F">
        <w:rPr>
          <w:rFonts w:eastAsia="Calibri"/>
          <w:color w:val="000000"/>
        </w:rPr>
        <w:t>в форме ответа на билеты,  беседы, собеседования, защиты реферата, проекта;</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сдача нормативов по физической культуре.</w:t>
      </w:r>
    </w:p>
    <w:p w:rsidR="00EB4F63" w:rsidRPr="0057403F" w:rsidRDefault="00EB4F63" w:rsidP="00EB4F63">
      <w:pPr>
        <w:tabs>
          <w:tab w:val="left" w:pos="284"/>
          <w:tab w:val="left" w:pos="567"/>
        </w:tabs>
        <w:ind w:firstLine="284"/>
        <w:jc w:val="both"/>
        <w:rPr>
          <w:rFonts w:eastAsia="Calibri"/>
        </w:rPr>
      </w:pPr>
      <w:r w:rsidRPr="0057403F">
        <w:rPr>
          <w:rFonts w:eastAsia="Calibri"/>
          <w:color w:val="000000"/>
          <w:shd w:val="clear" w:color="auto" w:fill="FFFFFF"/>
        </w:rPr>
        <w:t>3.6. Контрольно-измерительные материалы для промежуточной аттестации разрабатывают учителя-предметники, реализующие соответствующую часть образовательной программы. Материалы рассматриваются на заседаниях школьных методических объединений, утверждаются директором ОУ. Содержание аттестационных работ должно соответствовать требованиям ФГОС НОО, ООО, СОО.</w:t>
      </w:r>
    </w:p>
    <w:p w:rsidR="00EB4F63" w:rsidRPr="0057403F" w:rsidRDefault="00EB4F63" w:rsidP="00EB4F63">
      <w:pPr>
        <w:ind w:firstLine="284"/>
        <w:jc w:val="both"/>
        <w:rPr>
          <w:rFonts w:eastAsia="Calibri"/>
          <w:color w:val="000000"/>
        </w:rPr>
      </w:pPr>
      <w:r w:rsidRPr="0057403F">
        <w:rPr>
          <w:rFonts w:eastAsia="Calibri"/>
          <w:color w:val="000000"/>
        </w:rPr>
        <w:t xml:space="preserve"> 3.7. Фиксация результатов промежуточной а</w:t>
      </w:r>
      <w:r>
        <w:rPr>
          <w:rFonts w:eastAsia="Calibri"/>
          <w:color w:val="000000"/>
        </w:rPr>
        <w:t xml:space="preserve">ттестации осуществляется </w:t>
      </w:r>
      <w:r w:rsidRPr="0057403F">
        <w:rPr>
          <w:rFonts w:eastAsia="Calibri"/>
          <w:color w:val="000000"/>
        </w:rPr>
        <w:t>по пятибалльной системе во 2-11 классах. В электронный журнал/дневни</w:t>
      </w:r>
      <w:r>
        <w:rPr>
          <w:rFonts w:eastAsia="Calibri"/>
          <w:color w:val="000000"/>
        </w:rPr>
        <w:t xml:space="preserve">к обучающихся </w:t>
      </w:r>
      <w:r w:rsidRPr="0057403F">
        <w:rPr>
          <w:rFonts w:eastAsia="Calibri"/>
          <w:color w:val="000000"/>
        </w:rPr>
        <w:t>1 класса в качестве оценки за промежуточную аттестацию выставляется «ЗЧ» (зачтено).</w:t>
      </w:r>
    </w:p>
    <w:p w:rsidR="00EB4F63" w:rsidRPr="0057403F" w:rsidRDefault="00EB4F63" w:rsidP="00EB4F63">
      <w:pPr>
        <w:ind w:firstLine="284"/>
        <w:jc w:val="both"/>
        <w:rPr>
          <w:rFonts w:eastAsia="Calibri"/>
          <w:color w:val="000000"/>
        </w:rPr>
      </w:pPr>
      <w:r w:rsidRPr="0057403F">
        <w:rPr>
          <w:rFonts w:eastAsia="Calibri"/>
          <w:color w:val="000000"/>
        </w:rPr>
        <w:t xml:space="preserve">За промежуточную аттестацию по курсу ОРКСЭ в 4 классе, спецкурсам, учебным курсам в 5-11 классах, курсам внеурочной деятельности также выставляется «ЗЧ» (зачтено). </w:t>
      </w:r>
    </w:p>
    <w:p w:rsidR="00EB4F63" w:rsidRPr="0057403F" w:rsidRDefault="00EB4F63" w:rsidP="00EB4F63">
      <w:pPr>
        <w:ind w:firstLine="284"/>
        <w:jc w:val="both"/>
        <w:rPr>
          <w:rFonts w:eastAsia="Calibri"/>
          <w:color w:val="000000"/>
        </w:rPr>
      </w:pPr>
      <w:r w:rsidRPr="0057403F">
        <w:rPr>
          <w:rFonts w:eastAsia="Calibri"/>
          <w:color w:val="000000"/>
        </w:rPr>
        <w:t xml:space="preserve">3.8. В электронном журнале/дневнике выбирается тип работы на уроке «ПА» (Промежуточная аттестация), в графу «Тема урока» записывается «Промежуточная аттестация» (если контроль  был запланирован на весь урок), «Промежуточная аттестация и тема урока» (если контроль запланирован на часть урока). </w:t>
      </w:r>
    </w:p>
    <w:p w:rsidR="00EB4F63" w:rsidRPr="0057403F" w:rsidRDefault="00EB4F63" w:rsidP="00EB4F63">
      <w:pPr>
        <w:shd w:val="clear" w:color="auto" w:fill="FFFFFF"/>
        <w:ind w:firstLine="284"/>
        <w:jc w:val="both"/>
        <w:rPr>
          <w:rFonts w:eastAsia="Calibri"/>
        </w:rPr>
      </w:pPr>
      <w:r w:rsidRPr="0057403F">
        <w:rPr>
          <w:rFonts w:eastAsia="Calibri"/>
        </w:rPr>
        <w:t>3.9. Е</w:t>
      </w:r>
      <w:r w:rsidRPr="0057403F">
        <w:rPr>
          <w:rFonts w:eastAsia="Calibri"/>
          <w:color w:val="000000"/>
        </w:rPr>
        <w:t xml:space="preserve">сли обучающийся пропустил промежуточную аттестацию по уважительной причине, ему даётся возможность пройти её в другое время или дистанционно. В данном случае перенос даты промежуточной аттестации осуществляется </w:t>
      </w:r>
      <w:r w:rsidRPr="0057403F">
        <w:rPr>
          <w:rFonts w:eastAsia="Calibri"/>
        </w:rPr>
        <w:t xml:space="preserve">на основании заявления обучающегося  или его родителей (законных представителей) и </w:t>
      </w:r>
      <w:r w:rsidRPr="0057403F">
        <w:rPr>
          <w:rFonts w:eastAsia="Calibri"/>
          <w:color w:val="000000"/>
        </w:rPr>
        <w:t>оформляется приказом директора ОУ, в котором  указано основание для переноса даты конкретному обучающемуся.</w:t>
      </w:r>
    </w:p>
    <w:p w:rsidR="00EB4F63" w:rsidRPr="0057403F" w:rsidRDefault="00EB4F63" w:rsidP="00EB4F63">
      <w:pPr>
        <w:shd w:val="clear" w:color="auto" w:fill="FFFFFF"/>
        <w:ind w:firstLine="284"/>
        <w:jc w:val="both"/>
        <w:rPr>
          <w:rFonts w:eastAsia="Calibri"/>
        </w:rPr>
      </w:pPr>
      <w:r w:rsidRPr="0057403F">
        <w:rPr>
          <w:rFonts w:eastAsia="Calibri"/>
        </w:rPr>
        <w:t>3.10. Расписание промежуточной аттестации составляется заместит</w:t>
      </w:r>
      <w:r>
        <w:rPr>
          <w:rFonts w:eastAsia="Calibri"/>
        </w:rPr>
        <w:t xml:space="preserve">елем директора </w:t>
      </w:r>
      <w:r w:rsidRPr="0057403F">
        <w:rPr>
          <w:rFonts w:eastAsia="Calibri"/>
        </w:rPr>
        <w:t>по учебно-воспитательной работе, доводится до сведения обучающихся и их родителей (законных представителей) не позднее, чем за две недели до её начала</w:t>
      </w:r>
      <w:r>
        <w:rPr>
          <w:rFonts w:eastAsia="Calibri"/>
        </w:rPr>
        <w:t xml:space="preserve">, в соответствии </w:t>
      </w:r>
      <w:r w:rsidRPr="0057403F">
        <w:rPr>
          <w:rFonts w:eastAsia="Calibri"/>
        </w:rPr>
        <w:t>со сроками, утверждёнными в годовом календарном графике.</w:t>
      </w:r>
    </w:p>
    <w:p w:rsidR="00EB4F63" w:rsidRPr="0057403F" w:rsidRDefault="00EB4F63" w:rsidP="00EB4F63">
      <w:pPr>
        <w:shd w:val="clear" w:color="auto" w:fill="FFFFFF"/>
        <w:ind w:firstLine="284"/>
        <w:jc w:val="both"/>
        <w:rPr>
          <w:rFonts w:eastAsia="Calibri"/>
          <w:color w:val="000000"/>
        </w:rPr>
      </w:pPr>
      <w:r w:rsidRPr="0057403F">
        <w:rPr>
          <w:rFonts w:eastAsia="Calibri"/>
        </w:rPr>
        <w:t>В расписании предусматривается не более одного вида контроля в день для каждого обучающегося.</w:t>
      </w:r>
    </w:p>
    <w:p w:rsidR="00EB4F63" w:rsidRPr="0057403F" w:rsidRDefault="00EB4F63" w:rsidP="00EB4F63">
      <w:pPr>
        <w:tabs>
          <w:tab w:val="left" w:pos="284"/>
          <w:tab w:val="left" w:pos="567"/>
        </w:tabs>
        <w:ind w:firstLine="284"/>
        <w:jc w:val="both"/>
        <w:rPr>
          <w:rFonts w:eastAsia="Calibri"/>
        </w:rPr>
      </w:pPr>
      <w:r w:rsidRPr="0057403F">
        <w:rPr>
          <w:rFonts w:eastAsia="Calibri"/>
        </w:rPr>
        <w:t>3.11. Аттестационная комиссия для проведения промежуточной аттестации состоит из учителя-предметника и ассистента.</w:t>
      </w:r>
    </w:p>
    <w:p w:rsidR="00EB4F63" w:rsidRPr="0057403F" w:rsidRDefault="00EB4F63" w:rsidP="00EB4F63">
      <w:pPr>
        <w:tabs>
          <w:tab w:val="left" w:pos="284"/>
          <w:tab w:val="left" w:pos="567"/>
        </w:tabs>
        <w:ind w:firstLine="284"/>
        <w:jc w:val="both"/>
        <w:rPr>
          <w:rFonts w:eastAsia="Calibri"/>
        </w:rPr>
      </w:pPr>
      <w:r w:rsidRPr="0057403F">
        <w:rPr>
          <w:rFonts w:eastAsia="Calibri"/>
        </w:rPr>
        <w:t>3.12. Все контрольные мероприятия проводятся во время учебных занятий в рамках учебного расписания.</w:t>
      </w:r>
    </w:p>
    <w:p w:rsidR="00EB4F63" w:rsidRPr="0057403F" w:rsidRDefault="00EB4F63" w:rsidP="00EB4F63">
      <w:pPr>
        <w:ind w:firstLine="284"/>
        <w:jc w:val="both"/>
        <w:rPr>
          <w:rFonts w:eastAsia="Calibri"/>
        </w:rPr>
      </w:pPr>
      <w:r w:rsidRPr="0057403F">
        <w:rPr>
          <w:rFonts w:eastAsia="Calibri"/>
        </w:rPr>
        <w:t>3.13. Продолжительность контрольного мероприятия не должна превышать времени, отведённого на 1-2 урока.</w:t>
      </w:r>
    </w:p>
    <w:p w:rsidR="00EB4F63" w:rsidRPr="0057403F" w:rsidRDefault="00EB4F63" w:rsidP="00EB4F63">
      <w:pPr>
        <w:ind w:firstLine="284"/>
        <w:jc w:val="both"/>
        <w:rPr>
          <w:rFonts w:eastAsia="Calibri"/>
        </w:rPr>
      </w:pPr>
      <w:r w:rsidRPr="0057403F">
        <w:rPr>
          <w:rFonts w:eastAsia="Calibri"/>
        </w:rPr>
        <w:t>3.14. В соответствии с периодом врабатываемости в учебный процесс и шкалой трудности отдельных предметов, а также возрастными нормами физиологического развития обучающихся, контрольное мероприятие проводится не ранее 2-го и не позднее 4-го урока.</w:t>
      </w:r>
    </w:p>
    <w:p w:rsidR="00EB4F63" w:rsidRPr="0057403F" w:rsidRDefault="00EB4F63" w:rsidP="00EB4F63">
      <w:pPr>
        <w:ind w:firstLine="284"/>
        <w:jc w:val="both"/>
        <w:rPr>
          <w:rFonts w:eastAsia="Calibri"/>
        </w:rPr>
      </w:pPr>
      <w:r w:rsidRPr="0057403F">
        <w:rPr>
          <w:rFonts w:eastAsia="Calibri"/>
        </w:rPr>
        <w:t>3.15. На основании решения педагогического совета ОУ от контрольных мероприятий могут быть освобождены обучающиеся:</w:t>
      </w:r>
    </w:p>
    <w:p w:rsidR="00EB4F63" w:rsidRPr="0057403F" w:rsidRDefault="00EB4F63" w:rsidP="00EB4F63">
      <w:pPr>
        <w:ind w:firstLine="284"/>
        <w:jc w:val="both"/>
        <w:rPr>
          <w:rFonts w:eastAsia="Calibri"/>
        </w:rPr>
      </w:pPr>
      <w:r w:rsidRPr="0057403F">
        <w:rPr>
          <w:rFonts w:eastAsia="Calibri"/>
        </w:rPr>
        <w:t>- находящиеся в лечебно-профилактических учреждениях более 4-х месяцев;</w:t>
      </w:r>
    </w:p>
    <w:p w:rsidR="00EB4F63" w:rsidRPr="0057403F" w:rsidRDefault="00EB4F63" w:rsidP="00EB4F63">
      <w:pPr>
        <w:ind w:firstLine="284"/>
        <w:jc w:val="both"/>
        <w:rPr>
          <w:rFonts w:eastAsia="Calibri"/>
        </w:rPr>
      </w:pPr>
      <w:r w:rsidRPr="0057403F">
        <w:rPr>
          <w:rFonts w:eastAsia="Calibri"/>
        </w:rPr>
        <w:t>- находящиеся в оздоровительных образовательных учреждениях санаторного типа для детей, нуждающихся в длительном лечении.</w:t>
      </w:r>
    </w:p>
    <w:p w:rsidR="00EB4F63" w:rsidRPr="0057403F" w:rsidRDefault="00EB4F63" w:rsidP="00EB4F63">
      <w:pPr>
        <w:ind w:firstLine="284"/>
        <w:jc w:val="both"/>
        <w:rPr>
          <w:rFonts w:eastAsia="Calibri"/>
        </w:rPr>
      </w:pPr>
      <w:r w:rsidRPr="0057403F">
        <w:rPr>
          <w:rFonts w:eastAsia="Calibri"/>
        </w:rPr>
        <w:t>Список обучающихся, освобождённых от промежуточной аттестации, утверждается приказом директора ОУ.</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3.16. Для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3.17. Не допускается взимание платы с обучающихся за прохождение промежуточной аттестации.</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lastRenderedPageBreak/>
        <w:t>3.18. Работы обучающихся хранятся в ОУ в течение одного года с момента окончания промежуточной аттестации.</w:t>
      </w:r>
    </w:p>
    <w:p w:rsidR="00EB4F63" w:rsidRPr="0057403F" w:rsidRDefault="00EB4F63" w:rsidP="00EB4F63">
      <w:pPr>
        <w:shd w:val="clear" w:color="auto" w:fill="FFFFFF"/>
        <w:rPr>
          <w:rFonts w:eastAsia="Calibri"/>
          <w:b/>
          <w:bCs/>
          <w:color w:val="000000"/>
        </w:rPr>
      </w:pPr>
    </w:p>
    <w:p w:rsidR="00EB4F63" w:rsidRPr="0057403F" w:rsidRDefault="00EB4F63" w:rsidP="00EB4F63">
      <w:pPr>
        <w:shd w:val="clear" w:color="auto" w:fill="FFFFFF"/>
        <w:ind w:firstLine="480"/>
        <w:jc w:val="center"/>
        <w:rPr>
          <w:rFonts w:eastAsia="Calibri"/>
          <w:b/>
          <w:bCs/>
          <w:color w:val="000000"/>
        </w:rPr>
      </w:pPr>
      <w:r w:rsidRPr="0057403F">
        <w:rPr>
          <w:rFonts w:eastAsia="Calibri"/>
          <w:b/>
          <w:bCs/>
          <w:color w:val="000000"/>
        </w:rPr>
        <w:t>4. Результаты промежуточной аттестации</w:t>
      </w:r>
    </w:p>
    <w:p w:rsidR="00EB4F63" w:rsidRPr="0057403F" w:rsidRDefault="00EB4F63" w:rsidP="00EB4F63">
      <w:pPr>
        <w:tabs>
          <w:tab w:val="left" w:pos="284"/>
        </w:tabs>
        <w:ind w:firstLine="284"/>
        <w:jc w:val="both"/>
        <w:rPr>
          <w:rFonts w:eastAsia="Calibri"/>
        </w:rPr>
      </w:pPr>
      <w:r w:rsidRPr="0057403F">
        <w:rPr>
          <w:rFonts w:eastAsia="Calibri"/>
        </w:rPr>
        <w:t>4.1. Результаты промежуточной аттестации оформляются протоколом промежуточной аттестации согласно форме Приложения 2.</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xml:space="preserve">4.2. Педагогические работники доводят до сведения обучающихся и их родителей (законных представителей)  сведения о результатах промежуточной аттестации обучающихся как посредством заполнения классных электронных журналов и дневников обучающихся, так и по запросу родителей (законных представителей) обучающихся на бумажном носителе в течение трёх дней  с момента получения результатов. </w:t>
      </w:r>
      <w:r w:rsidRPr="0057403F">
        <w:rPr>
          <w:rFonts w:eastAsia="Calibri"/>
          <w:color w:val="000000"/>
          <w:shd w:val="clear" w:color="auto" w:fill="FFFFFF"/>
        </w:rPr>
        <w:t>В случае неудовлетворительных результатов промежуточной аттестации сведения</w:t>
      </w:r>
      <w:r>
        <w:rPr>
          <w:rFonts w:eastAsia="Calibri"/>
          <w:color w:val="000000"/>
          <w:shd w:val="clear" w:color="auto" w:fill="FFFFFF"/>
        </w:rPr>
        <w:t xml:space="preserve"> доводятся </w:t>
      </w:r>
      <w:r w:rsidRPr="0057403F">
        <w:rPr>
          <w:rFonts w:eastAsia="Calibri"/>
          <w:color w:val="000000"/>
          <w:shd w:val="clear" w:color="auto" w:fill="FFFFFF"/>
        </w:rPr>
        <w:t xml:space="preserve">до родителей (законных представителей) обучающихся в письменной форме под роспись с указанием даты ознакомления. </w:t>
      </w:r>
    </w:p>
    <w:p w:rsidR="00EB4F63" w:rsidRPr="0057403F" w:rsidRDefault="00EB4F63" w:rsidP="00EB4F63">
      <w:pPr>
        <w:shd w:val="clear" w:color="auto" w:fill="FFFFFF"/>
        <w:tabs>
          <w:tab w:val="left" w:pos="284"/>
          <w:tab w:val="left" w:pos="567"/>
        </w:tabs>
        <w:ind w:firstLine="284"/>
        <w:jc w:val="both"/>
        <w:rPr>
          <w:rFonts w:eastAsia="Calibri"/>
          <w:color w:val="000000"/>
        </w:rPr>
      </w:pPr>
      <w:r w:rsidRPr="0057403F">
        <w:rPr>
          <w:rFonts w:eastAsia="Calibri"/>
          <w:color w:val="000000"/>
        </w:rPr>
        <w:t>4.3. Итоги промежуточной аттестации обсуждаются на заседаниях методических объединений и педагогического совета.</w:t>
      </w:r>
    </w:p>
    <w:p w:rsidR="00EB4F63" w:rsidRPr="0057403F" w:rsidRDefault="00EB4F63" w:rsidP="00EB4F63">
      <w:pPr>
        <w:shd w:val="clear" w:color="auto" w:fill="FFFFFF"/>
        <w:tabs>
          <w:tab w:val="left" w:pos="284"/>
          <w:tab w:val="left" w:pos="567"/>
        </w:tabs>
        <w:ind w:firstLine="284"/>
        <w:jc w:val="both"/>
        <w:rPr>
          <w:rFonts w:eastAsia="Calibri"/>
          <w:color w:val="000000"/>
        </w:rPr>
      </w:pPr>
      <w:r w:rsidRPr="0057403F">
        <w:rPr>
          <w:rFonts w:eastAsia="Calibri"/>
          <w:color w:val="000000"/>
        </w:rPr>
        <w:t>4.4. Обучающиеся, освоившие в полном объёме соответствующую часть образовательной программы, имеющие положительные результаты промежуточной аттестации, переводятся в следующий класс.</w:t>
      </w:r>
    </w:p>
    <w:p w:rsidR="00EB4F63" w:rsidRPr="0057403F" w:rsidRDefault="00EB4F63" w:rsidP="00EB4F63">
      <w:pPr>
        <w:shd w:val="clear" w:color="auto" w:fill="FFFFFF"/>
        <w:tabs>
          <w:tab w:val="left" w:pos="284"/>
          <w:tab w:val="left" w:pos="567"/>
        </w:tabs>
        <w:ind w:firstLine="284"/>
        <w:jc w:val="both"/>
        <w:rPr>
          <w:rFonts w:eastAsia="Calibri"/>
          <w:color w:val="000000"/>
        </w:rPr>
      </w:pPr>
      <w:r w:rsidRPr="0057403F">
        <w:rPr>
          <w:rFonts w:eastAsia="Calibri"/>
          <w:color w:val="000000"/>
        </w:rPr>
        <w:t>4.5. Неудовлетворительные результаты промежуточной аттестации по одному или нескольким учебным предметам, курсам или непрохождение промежуточной аттестации при отсутствии уважительных причин признаются академической задолженностью. </w:t>
      </w:r>
    </w:p>
    <w:p w:rsidR="00EB4F63" w:rsidRPr="0057403F" w:rsidRDefault="00EB4F63" w:rsidP="00EB4F63">
      <w:pPr>
        <w:shd w:val="clear" w:color="auto" w:fill="FFFFFF"/>
        <w:tabs>
          <w:tab w:val="left" w:pos="284"/>
          <w:tab w:val="left" w:pos="567"/>
        </w:tabs>
        <w:ind w:firstLine="284"/>
        <w:jc w:val="both"/>
        <w:rPr>
          <w:rFonts w:eastAsia="Calibri"/>
          <w:color w:val="000000"/>
        </w:rPr>
      </w:pPr>
      <w:r w:rsidRPr="0057403F">
        <w:rPr>
          <w:rFonts w:eastAsia="Calibri"/>
          <w:color w:val="000000"/>
        </w:rPr>
        <w:t>4.6. Обучающиеся обязаны ликвидировать академическую задолженность.</w:t>
      </w:r>
    </w:p>
    <w:p w:rsidR="00EB4F63" w:rsidRPr="0057403F" w:rsidRDefault="00EB4F63" w:rsidP="00EB4F63">
      <w:pPr>
        <w:shd w:val="clear" w:color="auto" w:fill="FFFFFF"/>
        <w:ind w:firstLine="480"/>
        <w:jc w:val="both"/>
        <w:rPr>
          <w:rFonts w:eastAsia="Calibri"/>
          <w:color w:val="000000"/>
        </w:rPr>
      </w:pPr>
    </w:p>
    <w:p w:rsidR="00EB4F63" w:rsidRPr="0057403F" w:rsidRDefault="00EB4F63" w:rsidP="00EB4F63">
      <w:pPr>
        <w:shd w:val="clear" w:color="auto" w:fill="FFFFFF"/>
        <w:ind w:firstLine="480"/>
        <w:jc w:val="center"/>
        <w:rPr>
          <w:rFonts w:eastAsia="Calibri"/>
          <w:b/>
          <w:bCs/>
          <w:color w:val="000000"/>
        </w:rPr>
      </w:pPr>
      <w:r w:rsidRPr="0057403F">
        <w:rPr>
          <w:rFonts w:eastAsia="Calibri"/>
          <w:b/>
          <w:bCs/>
          <w:color w:val="000000"/>
        </w:rPr>
        <w:t>5. Ликвидация академической задолженности обучающимися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xml:space="preserve">5.1. 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определённые ОУ. В указанный период не включаются время болезни обучающегося, нахождение его в академическом отпуске или в отпуске по беременности и родам. </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xml:space="preserve"> 5.2. ОУ создаёт условия обучающемуся для ликвидации академической задолженности и обеспечивает контроль за своевременностью её ликвидации.</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5.3.  Родители (законные представители) обучающихся обязаны создать условия обучающемуся для ликвидации академической задолженности, обес</w:t>
      </w:r>
      <w:r>
        <w:rPr>
          <w:rFonts w:eastAsia="Calibri"/>
          <w:color w:val="000000"/>
        </w:rPr>
        <w:t xml:space="preserve">печить контроль </w:t>
      </w:r>
      <w:r w:rsidRPr="0057403F">
        <w:rPr>
          <w:rFonts w:eastAsia="Calibri"/>
          <w:color w:val="000000"/>
        </w:rPr>
        <w:t xml:space="preserve">за своевременностью ликвидации обучающимся академической задолженности, нести ответственность </w:t>
      </w:r>
      <w:r>
        <w:rPr>
          <w:rFonts w:eastAsia="Calibri"/>
          <w:color w:val="000000"/>
        </w:rPr>
        <w:t xml:space="preserve">                    </w:t>
      </w:r>
      <w:r w:rsidRPr="0057403F">
        <w:rPr>
          <w:rFonts w:eastAsia="Calibri"/>
          <w:color w:val="000000"/>
        </w:rPr>
        <w:t>за ликвидацию обучающимся академической задолженности.</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xml:space="preserve">5.4. Обучающимся предоставляется право ликвидировать академическую задолженность в первый раз с 16 по 24 мая текущего учебного года (при условии, что данные дни не являются выходными). При успешном прохождении промежуточной аттестации обучающиеся переводятся в следующий класс,  при повторном получении неудовлетворительного результата имеют право </w:t>
      </w:r>
      <w:r w:rsidRPr="0057403F">
        <w:rPr>
          <w:rFonts w:eastAsia="Calibri"/>
        </w:rPr>
        <w:t>пройти промежуточную аттес</w:t>
      </w:r>
      <w:r>
        <w:rPr>
          <w:rFonts w:eastAsia="Calibri"/>
        </w:rPr>
        <w:t xml:space="preserve">тацию </w:t>
      </w:r>
      <w:r w:rsidRPr="0057403F">
        <w:rPr>
          <w:rFonts w:eastAsia="Calibri"/>
        </w:rPr>
        <w:t xml:space="preserve">по соответствующему учебному предмету во второй раз в период с 25 по 30 мая текущего учебного года </w:t>
      </w:r>
      <w:r>
        <w:rPr>
          <w:rFonts w:eastAsia="Calibri"/>
          <w:color w:val="000000"/>
        </w:rPr>
        <w:t xml:space="preserve">(при условии, что  данные дни </w:t>
      </w:r>
      <w:r w:rsidRPr="0057403F">
        <w:rPr>
          <w:rFonts w:eastAsia="Calibri"/>
          <w:color w:val="000000"/>
        </w:rPr>
        <w:t>не являются выходными)</w:t>
      </w:r>
      <w:r w:rsidRPr="0057403F">
        <w:rPr>
          <w:rFonts w:eastAsia="Calibri"/>
        </w:rPr>
        <w:t>.</w:t>
      </w:r>
    </w:p>
    <w:p w:rsidR="00EB4F63" w:rsidRPr="0057403F" w:rsidRDefault="00EB4F63" w:rsidP="00EB4F63">
      <w:pPr>
        <w:shd w:val="clear" w:color="auto" w:fill="FFFFFF"/>
        <w:tabs>
          <w:tab w:val="left" w:pos="567"/>
        </w:tabs>
        <w:ind w:firstLine="284"/>
        <w:jc w:val="both"/>
        <w:rPr>
          <w:rFonts w:eastAsia="Calibri"/>
          <w:color w:val="000000"/>
        </w:rPr>
      </w:pPr>
      <w:r w:rsidRPr="0057403F">
        <w:rPr>
          <w:rFonts w:eastAsia="Calibri"/>
          <w:color w:val="000000"/>
        </w:rPr>
        <w:t>5.5. Для проведения промежуточной аттестации при ликвидации академической задолженности во второй раз приказом директора ОУ создаётся комиссия, состоящая из заместителя директора по УВР, руководителя школьного методического объединения и учителя, преподающего данный предмет.</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lastRenderedPageBreak/>
        <w:t xml:space="preserve">5.6. При успешном прохождении промежуточной аттестации во второй раз обучающиеся переводятся в следующий класс. Если обучающиеся </w:t>
      </w:r>
      <w:r w:rsidRPr="0057403F">
        <w:rPr>
          <w:rFonts w:eastAsia="Calibri"/>
          <w:color w:val="000000"/>
          <w:shd w:val="clear" w:color="auto" w:fill="FFFFFF"/>
        </w:rPr>
        <w:t xml:space="preserve"> </w:t>
      </w:r>
      <w:r w:rsidRPr="0057403F">
        <w:rPr>
          <w:rFonts w:eastAsia="Calibri"/>
          <w:color w:val="000000"/>
        </w:rPr>
        <w:t xml:space="preserve">не </w:t>
      </w:r>
      <w:r>
        <w:rPr>
          <w:rFonts w:eastAsia="Calibri"/>
          <w:color w:val="000000"/>
        </w:rPr>
        <w:t xml:space="preserve">ликвидировали </w:t>
      </w:r>
      <w:r w:rsidRPr="0057403F">
        <w:rPr>
          <w:rFonts w:eastAsia="Calibri"/>
          <w:color w:val="000000"/>
        </w:rPr>
        <w:t>в установленные сроки академическую задолженность, то:</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по усмотрению их родителей (законных представителей) оставляются на повторное обучение;</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переводятся на обучение по адаптированным образовательным прог</w:t>
      </w:r>
      <w:r>
        <w:rPr>
          <w:rFonts w:eastAsia="Calibri"/>
          <w:color w:val="000000"/>
        </w:rPr>
        <w:t xml:space="preserve">раммам </w:t>
      </w:r>
      <w:r w:rsidRPr="0057403F">
        <w:rPr>
          <w:rFonts w:eastAsia="Calibri"/>
          <w:color w:val="000000"/>
        </w:rPr>
        <w:t>в соответствии с рекомендациями психолого-медико-педагогической комиссии;</w:t>
      </w:r>
    </w:p>
    <w:p w:rsidR="00EB4F63" w:rsidRPr="0057403F" w:rsidRDefault="00EB4F63" w:rsidP="00EB4F63">
      <w:pPr>
        <w:shd w:val="clear" w:color="auto" w:fill="FFFFFF"/>
        <w:ind w:firstLine="284"/>
        <w:jc w:val="both"/>
        <w:rPr>
          <w:rFonts w:eastAsia="Calibri"/>
          <w:color w:val="000000"/>
          <w:highlight w:val="green"/>
        </w:rPr>
      </w:pPr>
      <w:r w:rsidRPr="0057403F">
        <w:rPr>
          <w:rFonts w:eastAsia="Calibri"/>
          <w:color w:val="000000"/>
        </w:rPr>
        <w:t>– переводятся на обучение по индивидуальному учебному плану.</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ОУ информирует родителей обучающегося о необходимости принятия р</w:t>
      </w:r>
      <w:r>
        <w:rPr>
          <w:rFonts w:eastAsia="Calibri"/>
          <w:color w:val="000000"/>
        </w:rPr>
        <w:t xml:space="preserve">ешения </w:t>
      </w:r>
      <w:r w:rsidRPr="0057403F">
        <w:rPr>
          <w:rFonts w:eastAsia="Calibri"/>
          <w:color w:val="000000"/>
        </w:rPr>
        <w:t xml:space="preserve">об организации дальнейшего обучения обучающегося </w:t>
      </w:r>
      <w:r>
        <w:rPr>
          <w:rFonts w:eastAsia="Calibri"/>
          <w:color w:val="000000"/>
        </w:rPr>
        <w:t xml:space="preserve">                      </w:t>
      </w:r>
      <w:r w:rsidRPr="0057403F">
        <w:rPr>
          <w:rFonts w:eastAsia="Calibri"/>
          <w:color w:val="000000"/>
        </w:rPr>
        <w:t>в письменной форме в течение трёх дней.</w:t>
      </w:r>
    </w:p>
    <w:p w:rsidR="00EB4F63" w:rsidRPr="0057403F" w:rsidRDefault="00EB4F63" w:rsidP="00EB4F63">
      <w:pPr>
        <w:shd w:val="clear" w:color="auto" w:fill="FFFFFF"/>
        <w:ind w:firstLine="284"/>
        <w:jc w:val="both"/>
        <w:rPr>
          <w:rFonts w:eastAsia="Calibri"/>
        </w:rPr>
      </w:pPr>
      <w:r w:rsidRPr="0057403F">
        <w:rPr>
          <w:rFonts w:eastAsia="Calibri"/>
        </w:rPr>
        <w:t xml:space="preserve">5.7. </w:t>
      </w:r>
      <w:r w:rsidRPr="0057403F">
        <w:rPr>
          <w:shd w:val="clear" w:color="auto" w:fill="FFFFFF"/>
        </w:rPr>
        <w:t xml:space="preserve">Обучающиеся, не освоившие образовательные программы начального общего и (или) основного общего образования, не допускаются </w:t>
      </w:r>
      <w:r>
        <w:rPr>
          <w:shd w:val="clear" w:color="auto" w:fill="FFFFFF"/>
        </w:rPr>
        <w:t xml:space="preserve">                 </w:t>
      </w:r>
      <w:r w:rsidRPr="0057403F">
        <w:rPr>
          <w:shd w:val="clear" w:color="auto" w:fill="FFFFFF"/>
        </w:rPr>
        <w:t>к обучению на следующих уровнях общего образования.</w:t>
      </w:r>
    </w:p>
    <w:p w:rsidR="00EB4F63" w:rsidRPr="0057403F" w:rsidRDefault="00EB4F63" w:rsidP="00EB4F63">
      <w:pPr>
        <w:shd w:val="clear" w:color="auto" w:fill="FFFFFF"/>
        <w:ind w:firstLine="284"/>
        <w:jc w:val="both"/>
        <w:rPr>
          <w:rFonts w:eastAsia="Calibri"/>
        </w:rPr>
      </w:pPr>
      <w:r w:rsidRPr="0057403F">
        <w:rPr>
          <w:rFonts w:eastAsia="Calibri"/>
        </w:rPr>
        <w:t xml:space="preserve">5.8. </w:t>
      </w:r>
      <w:r w:rsidRPr="0057403F">
        <w:rPr>
          <w:shd w:val="clear" w:color="auto" w:fill="FFFFFF"/>
        </w:rPr>
        <w:t>Обучающиеся по образовательной программе в форме семейного образования, не ликвидировавшие в установленные сроки академической задолженности, продолжают получать образование в Организации.</w:t>
      </w:r>
    </w:p>
    <w:p w:rsidR="00EB4F63" w:rsidRPr="0057403F" w:rsidRDefault="00EB4F63" w:rsidP="00EB4F63">
      <w:pPr>
        <w:shd w:val="clear" w:color="auto" w:fill="FFFFFF"/>
        <w:ind w:firstLine="284"/>
        <w:jc w:val="both"/>
        <w:rPr>
          <w:rFonts w:eastAsia="Calibri"/>
        </w:rPr>
      </w:pPr>
    </w:p>
    <w:p w:rsidR="00EB4F63" w:rsidRPr="0057403F" w:rsidRDefault="00EB4F63" w:rsidP="00EB4F63">
      <w:pPr>
        <w:numPr>
          <w:ilvl w:val="0"/>
          <w:numId w:val="170"/>
        </w:numPr>
        <w:shd w:val="clear" w:color="auto" w:fill="FFFFFF"/>
        <w:spacing w:after="200" w:line="276" w:lineRule="auto"/>
        <w:contextualSpacing/>
        <w:jc w:val="center"/>
        <w:rPr>
          <w:b/>
          <w:color w:val="000000"/>
        </w:rPr>
      </w:pPr>
      <w:r w:rsidRPr="0057403F">
        <w:rPr>
          <w:b/>
          <w:color w:val="000000"/>
        </w:rPr>
        <w:t>Особенности проведения промежуточной аттестации экстернов</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6.1. Обучающиеся, осваивающие основную 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ОУ.</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6.2. Экстерны при прохождении промежуточной аттестации пользуются академическими правами обучающихся по соответствующей образовательной программе.</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6.3. Зачисление экстерна для прохождения промежуточной аттестации осуществляется приказом директора ОУ на основании его заявления – для совершеннолетних обучающихся или заявления его родителей (законных представителей) согласно форме Приложения 3.</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Процедуре зачисления экстерна для прохо</w:t>
      </w:r>
      <w:r>
        <w:rPr>
          <w:rFonts w:eastAsia="Calibri"/>
          <w:color w:val="000000"/>
        </w:rPr>
        <w:t xml:space="preserve">ждения промежуточной аттестации </w:t>
      </w:r>
      <w:r w:rsidRPr="0057403F">
        <w:rPr>
          <w:rFonts w:eastAsia="Calibri"/>
          <w:color w:val="000000"/>
        </w:rPr>
        <w:t>в обязательном порядке предшествует процедура ознакомления его родителей (законных представителей) с настоящим Положением.</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По окончании прохождения промежуточной аттестации экстерн отчисляется</w:t>
      </w:r>
      <w:r>
        <w:rPr>
          <w:rFonts w:eastAsia="Calibri"/>
          <w:color w:val="000000"/>
        </w:rPr>
        <w:t xml:space="preserve"> </w:t>
      </w:r>
      <w:r w:rsidRPr="0057403F">
        <w:rPr>
          <w:rFonts w:eastAsia="Calibri"/>
          <w:color w:val="000000"/>
        </w:rPr>
        <w:t>из образовательной организации соответствующим приказом директора ОУ.</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6.4. ОУ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ОУ.</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6.5. Промежуточная аттестация экстерна в ОУ проводится: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по контрольно-измерительным материалам соответствующего уровня образования, утверждённым приказом директора ОУ;</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в соответствии с расписанием, утверждённым директором ОУ за две недели до её проведения;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предметной комиссией, в количестве не менее 2-х человек, персональный состав которой утверждается приказом директором ОУ;</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6.6. Ход и итоги проведения промежуточной аттестации экстерна оформляются соответствующим протоколом согласно форме Приложения  2.</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lastRenderedPageBreak/>
        <w:t>Протокол подписывается всеми членами комиссии по проведению промежуточной аттестации, его содержание доводится до сведения экстерна и его родителей (законных представителей) под роспись.</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По запросу экстерна на основании протокола выдаётся справка об итогах промежуточной аттестации по образовательной программе соответствующего уровня согласно форме Приложения 4.</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 xml:space="preserve">6.7. Экстерн имеет право оспорить результаты промежуточной аттестации, проведённой соответствующей комиссией ОУ, подав апелляцию в комиссию по урегулированию споров между участниками образовательных отношений. </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6.8. В случае неудовлетворительных результатов по одному или нескольким учебным предметам, курсам, дисциплинам (модулям) образовательной программы соответствующего уровня, полученных экстерном при прохождении промежуточной аттестации, экстерн имеет право пересдать в порядке, установленном п. 5.1 настоящего Положения.</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6.9. Экстерны, не ликвидировавшие в установленные сроки академической задолженности, продолжают получать образование в ОУ.</w:t>
      </w:r>
    </w:p>
    <w:p w:rsidR="00EB4F63" w:rsidRPr="0057403F" w:rsidRDefault="00EB4F63" w:rsidP="00EB4F63">
      <w:pPr>
        <w:shd w:val="clear" w:color="auto" w:fill="FFFFFF"/>
        <w:ind w:firstLine="284"/>
        <w:jc w:val="both"/>
        <w:rPr>
          <w:rFonts w:eastAsia="Calibri"/>
          <w:color w:val="000000"/>
        </w:rPr>
      </w:pPr>
    </w:p>
    <w:p w:rsidR="00EB4F63" w:rsidRPr="0057403F" w:rsidRDefault="00EB4F63" w:rsidP="00EB4F63">
      <w:pPr>
        <w:numPr>
          <w:ilvl w:val="0"/>
          <w:numId w:val="170"/>
        </w:numPr>
        <w:shd w:val="clear" w:color="auto" w:fill="FFFFFF"/>
        <w:spacing w:after="200" w:line="276" w:lineRule="auto"/>
        <w:contextualSpacing/>
        <w:jc w:val="center"/>
        <w:rPr>
          <w:rFonts w:eastAsia="Calibri"/>
          <w:b/>
          <w:color w:val="000000"/>
        </w:rPr>
      </w:pPr>
      <w:r w:rsidRPr="0057403F">
        <w:rPr>
          <w:rFonts w:eastAsia="Calibri"/>
          <w:b/>
          <w:color w:val="000000"/>
        </w:rPr>
        <w:t>Заключительные положения</w:t>
      </w:r>
    </w:p>
    <w:p w:rsidR="00EB4F63" w:rsidRPr="0057403F" w:rsidRDefault="00EB4F63" w:rsidP="00EB4F63">
      <w:pPr>
        <w:autoSpaceDE w:val="0"/>
        <w:autoSpaceDN w:val="0"/>
        <w:adjustRightInd w:val="0"/>
        <w:ind w:firstLine="284"/>
        <w:jc w:val="both"/>
        <w:rPr>
          <w:rFonts w:eastAsia="Calibri"/>
          <w:color w:val="000000"/>
        </w:rPr>
      </w:pPr>
      <w:r w:rsidRPr="0057403F">
        <w:rPr>
          <w:rFonts w:eastAsia="Calibri"/>
          <w:color w:val="000000"/>
        </w:rPr>
        <w:t>7.1. Положение принимается педагогическим советом и утверждается приказом директора ОУ.</w:t>
      </w:r>
    </w:p>
    <w:p w:rsidR="00EB4F63" w:rsidRPr="0057403F" w:rsidRDefault="00EB4F63" w:rsidP="00EB4F63">
      <w:pPr>
        <w:shd w:val="clear" w:color="auto" w:fill="FFFFFF"/>
        <w:ind w:firstLine="284"/>
        <w:jc w:val="both"/>
        <w:rPr>
          <w:rFonts w:eastAsia="Calibri"/>
          <w:color w:val="000000"/>
        </w:rPr>
      </w:pPr>
      <w:r w:rsidRPr="0057403F">
        <w:rPr>
          <w:rFonts w:eastAsia="Calibri"/>
          <w:color w:val="000000"/>
        </w:rPr>
        <w:t>7.2. При необходимости в Положение могут быть внесены изменения и дополнения.</w:t>
      </w:r>
    </w:p>
    <w:p w:rsidR="00EB4F63" w:rsidRDefault="00EB4F63" w:rsidP="00EB4F63">
      <w:pPr>
        <w:shd w:val="clear" w:color="auto" w:fill="FFFFFF"/>
        <w:ind w:firstLine="284"/>
        <w:jc w:val="both"/>
        <w:rPr>
          <w:rFonts w:eastAsia="Calibri"/>
          <w:color w:val="000000"/>
        </w:rPr>
      </w:pPr>
      <w:r w:rsidRPr="0057403F">
        <w:rPr>
          <w:rFonts w:eastAsia="Calibri"/>
          <w:color w:val="000000"/>
        </w:rPr>
        <w:t>7.3. Данное Положение действует до принятия нового</w:t>
      </w: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Default="00EB4F63" w:rsidP="00EB4F63">
      <w:pPr>
        <w:shd w:val="clear" w:color="auto" w:fill="FFFFFF"/>
        <w:ind w:firstLine="284"/>
        <w:jc w:val="both"/>
        <w:rPr>
          <w:rFonts w:eastAsia="Calibri"/>
          <w:color w:val="000000"/>
        </w:rPr>
      </w:pPr>
    </w:p>
    <w:p w:rsidR="00EB4F63" w:rsidRPr="00EB4F63" w:rsidRDefault="00EB4F63" w:rsidP="00EB4F63">
      <w:pPr>
        <w:shd w:val="clear" w:color="auto" w:fill="FFFFFF"/>
        <w:ind w:firstLine="284"/>
        <w:jc w:val="right"/>
        <w:rPr>
          <w:rFonts w:eastAsia="Calibri"/>
          <w:color w:val="000000"/>
          <w:sz w:val="20"/>
          <w:szCs w:val="20"/>
        </w:rPr>
      </w:pPr>
      <w:r>
        <w:rPr>
          <w:rFonts w:eastAsia="Calibri"/>
          <w:color w:val="000000"/>
          <w:sz w:val="20"/>
          <w:szCs w:val="20"/>
        </w:rPr>
        <w:lastRenderedPageBreak/>
        <w:t xml:space="preserve">Приложение 1 </w:t>
      </w:r>
      <w:r w:rsidRPr="0057403F">
        <w:rPr>
          <w:rFonts w:eastAsia="Calibri"/>
          <w:color w:val="000000"/>
          <w:sz w:val="20"/>
          <w:szCs w:val="20"/>
        </w:rPr>
        <w:t>к Положению</w:t>
      </w:r>
      <w:r w:rsidRPr="0057403F">
        <w:rPr>
          <w:rFonts w:eastAsia="Calibri"/>
          <w:b/>
          <w:bCs/>
        </w:rPr>
        <w:t xml:space="preserve"> </w:t>
      </w:r>
      <w:r w:rsidRPr="0057403F">
        <w:rPr>
          <w:rFonts w:eastAsia="Calibri"/>
          <w:bCs/>
          <w:sz w:val="20"/>
          <w:szCs w:val="20"/>
        </w:rPr>
        <w:t>о формах, периодичности</w:t>
      </w:r>
      <w:r>
        <w:rPr>
          <w:rFonts w:eastAsia="Calibri"/>
          <w:bCs/>
          <w:sz w:val="20"/>
          <w:szCs w:val="20"/>
        </w:rPr>
        <w:t xml:space="preserve"> и </w:t>
      </w:r>
      <w:r w:rsidRPr="0057403F">
        <w:rPr>
          <w:rFonts w:eastAsia="Calibri"/>
          <w:bCs/>
          <w:sz w:val="20"/>
          <w:szCs w:val="20"/>
        </w:rPr>
        <w:t>порядке текущего контроля успеваемости</w:t>
      </w:r>
    </w:p>
    <w:p w:rsidR="00EB4F63" w:rsidRPr="00EB4F63" w:rsidRDefault="00EB4F63" w:rsidP="00EB4F63">
      <w:pPr>
        <w:jc w:val="right"/>
        <w:rPr>
          <w:rFonts w:eastAsia="Calibri"/>
          <w:bCs/>
          <w:sz w:val="20"/>
          <w:szCs w:val="20"/>
        </w:rPr>
      </w:pPr>
      <w:r w:rsidRPr="0057403F">
        <w:rPr>
          <w:rFonts w:eastAsia="Calibri"/>
          <w:bCs/>
          <w:sz w:val="20"/>
          <w:szCs w:val="20"/>
        </w:rPr>
        <w:t>и проме</w:t>
      </w:r>
      <w:r>
        <w:rPr>
          <w:rFonts w:eastAsia="Calibri"/>
          <w:bCs/>
          <w:sz w:val="20"/>
          <w:szCs w:val="20"/>
        </w:rPr>
        <w:t xml:space="preserve">жуточной аттестации обучающихся </w:t>
      </w:r>
      <w:r w:rsidRPr="0057403F">
        <w:rPr>
          <w:rFonts w:eastAsia="Calibri"/>
          <w:bCs/>
          <w:sz w:val="20"/>
          <w:szCs w:val="20"/>
        </w:rPr>
        <w:t>МБОУ «Белогорская СШ»</w:t>
      </w:r>
    </w:p>
    <w:p w:rsidR="00EB4F63" w:rsidRPr="00CF08FF" w:rsidRDefault="00EB4F63" w:rsidP="00EB4F63">
      <w:pPr>
        <w:shd w:val="clear" w:color="auto" w:fill="FFFFFF"/>
        <w:jc w:val="both"/>
        <w:rPr>
          <w:rFonts w:eastAsia="Calibri"/>
          <w:color w:val="000000"/>
        </w:rPr>
      </w:pPr>
    </w:p>
    <w:p w:rsidR="00EB4F63" w:rsidRPr="0057403F" w:rsidRDefault="00EB4F63" w:rsidP="00EB4F63">
      <w:pPr>
        <w:shd w:val="clear" w:color="auto" w:fill="FFFFFF"/>
        <w:ind w:firstLine="284"/>
        <w:jc w:val="center"/>
        <w:rPr>
          <w:rFonts w:eastAsia="Calibri"/>
          <w:color w:val="000000"/>
          <w:sz w:val="20"/>
          <w:szCs w:val="20"/>
        </w:rPr>
      </w:pPr>
      <w:r>
        <w:rPr>
          <w:rFonts w:eastAsia="Calibri"/>
          <w:noProof/>
          <w:color w:val="000000"/>
        </w:rPr>
        <mc:AlternateContent>
          <mc:Choice Requires="wps">
            <w:drawing>
              <wp:anchor distT="0" distB="0" distL="114300" distR="114300" simplePos="0" relativeHeight="251815424" behindDoc="0" locked="0" layoutInCell="1" allowOverlap="1" wp14:anchorId="50C75D98" wp14:editId="0B5E6797">
                <wp:simplePos x="0" y="0"/>
                <wp:positionH relativeFrom="column">
                  <wp:posOffset>548005</wp:posOffset>
                </wp:positionH>
                <wp:positionV relativeFrom="paragraph">
                  <wp:posOffset>-26035</wp:posOffset>
                </wp:positionV>
                <wp:extent cx="5172075" cy="431165"/>
                <wp:effectExtent l="0" t="0" r="28575" b="26035"/>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31165"/>
                        </a:xfrm>
                        <a:prstGeom prst="rect">
                          <a:avLst/>
                        </a:prstGeom>
                        <a:solidFill>
                          <a:srgbClr val="FFFFFF"/>
                        </a:solidFill>
                        <a:ln w="9525">
                          <a:solidFill>
                            <a:srgbClr val="000000"/>
                          </a:solidFill>
                          <a:miter lim="800000"/>
                          <a:headEnd/>
                          <a:tailEnd/>
                        </a:ln>
                      </wps:spPr>
                      <wps:txbx>
                        <w:txbxContent>
                          <w:p w:rsidR="00256496" w:rsidRPr="0057403F" w:rsidRDefault="00256496" w:rsidP="00EB4F63">
                            <w:pPr>
                              <w:jc w:val="center"/>
                              <w:rPr>
                                <w:b/>
                              </w:rPr>
                            </w:pPr>
                            <w:r w:rsidRPr="0057403F">
                              <w:rPr>
                                <w:b/>
                              </w:rPr>
                              <w:t>Алгоритм проведения промежуточной аттестации</w:t>
                            </w:r>
                          </w:p>
                          <w:p w:rsidR="00256496" w:rsidRPr="0057403F" w:rsidRDefault="00256496" w:rsidP="00EB4F63">
                            <w:pPr>
                              <w:jc w:val="center"/>
                              <w:rPr>
                                <w:b/>
                              </w:rPr>
                            </w:pPr>
                            <w:r w:rsidRPr="0057403F">
                              <w:rPr>
                                <w:b/>
                              </w:rPr>
                              <w:t xml:space="preserve"> (15 марта – 15 мая)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43" style="position:absolute;left:0;text-align:left;margin-left:43.15pt;margin-top:-2.05pt;width:407.25pt;height:33.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">
                <v:textbox>
                  <w:txbxContent>
                    <w:p w:rsidR="00256496" w:rsidRPr="0057403F" w:rsidRDefault="00256496" w:rsidP="00EB4F63">
                      <w:pPr>
                        <w:jc w:val="center"/>
                        <w:rPr>
                          <w:b/>
                        </w:rPr>
                      </w:pPr>
                      <w:r w:rsidRPr="0057403F">
                        <w:rPr>
                          <w:b/>
                        </w:rPr>
                        <w:t>Алгоритм проведения промежуточной аттестации</w:t>
                      </w:r>
                    </w:p>
                    <w:p w:rsidR="00256496" w:rsidRPr="0057403F" w:rsidRDefault="00256496" w:rsidP="00EB4F63">
                      <w:pPr>
                        <w:jc w:val="center"/>
                        <w:rPr>
                          <w:b/>
                        </w:rPr>
                      </w:pPr>
                      <w:r w:rsidRPr="0057403F">
                        <w:rPr>
                          <w:b/>
                        </w:rPr>
                        <w:t xml:space="preserve"> (15 марта – 15 мая)</w:t>
                      </w:r>
                    </w:p>
                  </w:txbxContent>
                </v:textbox>
              </v:rect>
            </w:pict>
          </mc:Fallback>
        </mc:AlternateContent>
      </w:r>
    </w:p>
    <w:p w:rsidR="00EB4F63" w:rsidRPr="0057403F" w:rsidRDefault="00EB4F63" w:rsidP="00EB4F63">
      <w:pPr>
        <w:jc w:val="right"/>
        <w:rPr>
          <w:rFonts w:eastAsia="Calibri"/>
          <w:bCs/>
          <w:sz w:val="20"/>
          <w:szCs w:val="20"/>
        </w:rPr>
      </w:pPr>
      <w:r w:rsidRPr="0057403F">
        <w:rPr>
          <w:rFonts w:eastAsia="Calibri"/>
          <w:bCs/>
          <w:sz w:val="20"/>
          <w:szCs w:val="20"/>
        </w:rPr>
        <w:t xml:space="preserve"> </w:t>
      </w:r>
    </w:p>
    <w:p w:rsidR="00EB4F63" w:rsidRPr="0057403F" w:rsidRDefault="00EB4F63" w:rsidP="00EB4F63">
      <w:pPr>
        <w:jc w:val="center"/>
        <w:rPr>
          <w:rFonts w:eastAsia="Calibri"/>
          <w:bCs/>
          <w:sz w:val="20"/>
          <w:szCs w:val="20"/>
        </w:rPr>
      </w:pPr>
      <w:r>
        <w:rPr>
          <w:rFonts w:eastAsia="Calibri"/>
          <w:noProof/>
          <w:color w:val="000000"/>
        </w:rPr>
        <mc:AlternateContent>
          <mc:Choice Requires="wps">
            <w:drawing>
              <wp:anchor distT="0" distB="0" distL="114300" distR="114300" simplePos="0" relativeHeight="251844096" behindDoc="0" locked="0" layoutInCell="1" allowOverlap="1" wp14:anchorId="3FB8B764" wp14:editId="2C603F43">
                <wp:simplePos x="0" y="0"/>
                <wp:positionH relativeFrom="column">
                  <wp:posOffset>4110990</wp:posOffset>
                </wp:positionH>
                <wp:positionV relativeFrom="paragraph">
                  <wp:posOffset>113030</wp:posOffset>
                </wp:positionV>
                <wp:extent cx="438150" cy="175260"/>
                <wp:effectExtent l="11430" t="5080" r="36195" b="5778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2" o:spid="_x0000_s1026" type="#_x0000_t32" style="position:absolute;margin-left:323.7pt;margin-top:8.9pt;width:34.5pt;height:13.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iKaAIAAH4EAAAOAAAAZHJzL2Uyb0RvYy54bWysVEtu2zAQ3RfoHQjuHVmO7Dp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">
                <v:stroke endarrow="block"/>
              </v:shape>
            </w:pict>
          </mc:Fallback>
        </mc:AlternateContent>
      </w:r>
      <w:r>
        <w:rPr>
          <w:rFonts w:eastAsia="Calibri"/>
          <w:noProof/>
          <w:color w:val="000000"/>
        </w:rPr>
        <mc:AlternateContent>
          <mc:Choice Requires="wps">
            <w:drawing>
              <wp:anchor distT="0" distB="0" distL="114300" distR="114300" simplePos="0" relativeHeight="251843072" behindDoc="0" locked="0" layoutInCell="1" allowOverlap="1" wp14:anchorId="0367AF35" wp14:editId="3BB92AC5">
                <wp:simplePos x="0" y="0"/>
                <wp:positionH relativeFrom="column">
                  <wp:posOffset>1425575</wp:posOffset>
                </wp:positionH>
                <wp:positionV relativeFrom="paragraph">
                  <wp:posOffset>113030</wp:posOffset>
                </wp:positionV>
                <wp:extent cx="227965" cy="194310"/>
                <wp:effectExtent l="50165" t="5080" r="7620" b="48260"/>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1" o:spid="_x0000_s1026" type="#_x0000_t32" style="position:absolute;margin-left:112.25pt;margin-top:8.9pt;width:17.95pt;height:15.3pt;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">
                <v:stroke endarrow="block"/>
              </v:shape>
            </w:pict>
          </mc:Fallback>
        </mc:AlternateContent>
      </w:r>
    </w:p>
    <w:p w:rsidR="00EB4F63" w:rsidRPr="0057403F" w:rsidRDefault="00EB4F63" w:rsidP="00EB4F63">
      <w:pPr>
        <w:jc w:val="center"/>
        <w:rPr>
          <w:rFonts w:eastAsia="Calibri"/>
          <w:bCs/>
          <w:sz w:val="20"/>
          <w:szCs w:val="20"/>
        </w:rPr>
      </w:pPr>
    </w:p>
    <w:p w:rsidR="00EB4F63" w:rsidRPr="0057403F" w:rsidRDefault="00EB4F63" w:rsidP="00EB4F63">
      <w:pPr>
        <w:jc w:val="center"/>
        <w:rPr>
          <w:rFonts w:eastAsia="Calibri"/>
          <w:bCs/>
          <w:sz w:val="20"/>
          <w:szCs w:val="20"/>
        </w:rPr>
      </w:pPr>
      <w:r>
        <w:rPr>
          <w:rFonts w:eastAsia="Calibri"/>
          <w:noProof/>
          <w:color w:val="000000"/>
        </w:rPr>
        <mc:AlternateContent>
          <mc:Choice Requires="wps">
            <w:drawing>
              <wp:anchor distT="0" distB="0" distL="114300" distR="114300" simplePos="0" relativeHeight="251819520" behindDoc="0" locked="0" layoutInCell="1" allowOverlap="1" wp14:anchorId="49AA88FB" wp14:editId="2E55CE9D">
                <wp:simplePos x="0" y="0"/>
                <wp:positionH relativeFrom="column">
                  <wp:posOffset>3360204</wp:posOffset>
                </wp:positionH>
                <wp:positionV relativeFrom="paragraph">
                  <wp:posOffset>13203</wp:posOffset>
                </wp:positionV>
                <wp:extent cx="3310902" cy="810883"/>
                <wp:effectExtent l="0" t="0" r="22860" b="2794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0902" cy="810883"/>
                        </a:xfrm>
                        <a:prstGeom prst="rect">
                          <a:avLst/>
                        </a:prstGeom>
                        <a:solidFill>
                          <a:srgbClr val="FFFFFF"/>
                        </a:solidFill>
                        <a:ln w="9525">
                          <a:solidFill>
                            <a:srgbClr val="000000"/>
                          </a:solidFill>
                          <a:miter lim="800000"/>
                          <a:headEnd/>
                          <a:tailEnd/>
                        </a:ln>
                      </wps:spPr>
                      <wps:txbx>
                        <w:txbxContent>
                          <w:p w:rsidR="00256496" w:rsidRPr="003B7259" w:rsidRDefault="00256496" w:rsidP="00EB4F63">
                            <w:pPr>
                              <w:jc w:val="center"/>
                              <w:rPr>
                                <w:b/>
                              </w:rPr>
                            </w:pPr>
                            <w:r>
                              <w:rPr>
                                <w:b/>
                              </w:rPr>
                              <w:t xml:space="preserve">Неудовлетворительные результаты </w:t>
                            </w:r>
                            <w:r w:rsidRPr="003B7259">
                              <w:rPr>
                                <w:b/>
                              </w:rPr>
                              <w:t>промежуточной аттестации</w:t>
                            </w:r>
                            <w:r>
                              <w:rPr>
                                <w:b/>
                              </w:rPr>
                              <w:t xml:space="preserve"> или непрохождение промежуточной аттестации при отсутствии уважительных причин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44" style="position:absolute;left:0;text-align:left;margin-left:264.6pt;margin-top:1.05pt;width:260.7pt;height:63.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">
                <v:textbox>
                  <w:txbxContent>
                    <w:p w:rsidR="00256496" w:rsidRPr="003B7259" w:rsidRDefault="00256496" w:rsidP="00EB4F63">
                      <w:pPr>
                        <w:jc w:val="center"/>
                        <w:rPr>
                          <w:b/>
                        </w:rPr>
                      </w:pPr>
                      <w:r>
                        <w:rPr>
                          <w:b/>
                        </w:rPr>
                        <w:t xml:space="preserve">Неудовлетворительные результаты </w:t>
                      </w:r>
                      <w:r w:rsidRPr="003B7259">
                        <w:rPr>
                          <w:b/>
                        </w:rPr>
                        <w:t>промежуточной аттестации</w:t>
                      </w:r>
                      <w:r>
                        <w:rPr>
                          <w:b/>
                        </w:rPr>
                        <w:t xml:space="preserve"> или непрохождение промежуточной аттестации при отсутствии уважительных причин</w:t>
                      </w:r>
                    </w:p>
                  </w:txbxContent>
                </v:textbox>
              </v:rect>
            </w:pict>
          </mc:Fallback>
        </mc:AlternateContent>
      </w:r>
      <w:r>
        <w:rPr>
          <w:rFonts w:eastAsia="Calibri"/>
          <w:noProof/>
          <w:color w:val="000000"/>
        </w:rPr>
        <mc:AlternateContent>
          <mc:Choice Requires="wps">
            <w:drawing>
              <wp:anchor distT="0" distB="0" distL="114300" distR="114300" simplePos="0" relativeHeight="251816448" behindDoc="0" locked="0" layoutInCell="1" allowOverlap="1" wp14:anchorId="2CE4372D" wp14:editId="4A258087">
                <wp:simplePos x="0" y="0"/>
                <wp:positionH relativeFrom="column">
                  <wp:posOffset>55880</wp:posOffset>
                </wp:positionH>
                <wp:positionV relativeFrom="paragraph">
                  <wp:posOffset>15240</wp:posOffset>
                </wp:positionV>
                <wp:extent cx="2247900" cy="504825"/>
                <wp:effectExtent l="0" t="0" r="19050" b="2857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504825"/>
                        </a:xfrm>
                        <a:prstGeom prst="rect">
                          <a:avLst/>
                        </a:prstGeom>
                        <a:solidFill>
                          <a:srgbClr val="FFFFFF"/>
                        </a:solidFill>
                        <a:ln w="9525">
                          <a:solidFill>
                            <a:srgbClr val="000000"/>
                          </a:solidFill>
                          <a:miter lim="800000"/>
                          <a:headEnd/>
                          <a:tailEnd/>
                        </a:ln>
                      </wps:spPr>
                      <wps:txbx>
                        <w:txbxContent>
                          <w:p w:rsidR="00256496" w:rsidRPr="000E011C" w:rsidRDefault="00256496" w:rsidP="00EB4F63">
                            <w:pPr>
                              <w:jc w:val="center"/>
                              <w:rPr>
                                <w:b/>
                              </w:rPr>
                            </w:pPr>
                            <w:r w:rsidRPr="000E011C">
                              <w:rPr>
                                <w:b/>
                              </w:rPr>
                              <w:t>Положительные результаты промежуточной аттестации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045" style="position:absolute;left:0;text-align:left;margin-left:4.4pt;margin-top:1.2pt;width:177pt;height:39.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">
                <v:textbox>
                  <w:txbxContent>
                    <w:p w:rsidR="00256496" w:rsidRPr="000E011C" w:rsidRDefault="00256496" w:rsidP="00EB4F63">
                      <w:pPr>
                        <w:jc w:val="center"/>
                        <w:rPr>
                          <w:b/>
                        </w:rPr>
                      </w:pPr>
                      <w:r w:rsidRPr="000E011C">
                        <w:rPr>
                          <w:b/>
                        </w:rPr>
                        <w:t>Положительные результаты промежуточной аттестации</w:t>
                      </w:r>
                    </w:p>
                  </w:txbxContent>
                </v:textbox>
              </v:rect>
            </w:pict>
          </mc:Fallback>
        </mc:AlternateContent>
      </w:r>
    </w:p>
    <w:p w:rsidR="00EB4F63" w:rsidRPr="0057403F" w:rsidRDefault="00EB4F63" w:rsidP="00EB4F63">
      <w:pPr>
        <w:shd w:val="clear" w:color="auto" w:fill="FFFFFF"/>
        <w:ind w:firstLine="284"/>
        <w:jc w:val="both"/>
        <w:rPr>
          <w:rFonts w:eastAsia="Calibri"/>
          <w:color w:val="000000"/>
        </w:rPr>
      </w:pPr>
    </w:p>
    <w:p w:rsidR="00EB4F63" w:rsidRPr="0057403F" w:rsidRDefault="00EB4F63" w:rsidP="00EB4F63">
      <w:pPr>
        <w:shd w:val="clear" w:color="auto" w:fill="FFFFFF"/>
        <w:ind w:firstLine="480"/>
        <w:jc w:val="both"/>
        <w:rPr>
          <w:rFonts w:eastAsia="Calibri"/>
          <w:color w:val="000000"/>
        </w:rPr>
      </w:pPr>
    </w:p>
    <w:p w:rsidR="00EB4F63" w:rsidRPr="0057403F" w:rsidRDefault="00EB4F63" w:rsidP="00EB4F63">
      <w:pPr>
        <w:shd w:val="clear" w:color="auto" w:fill="FFFFFF"/>
        <w:ind w:firstLine="480"/>
        <w:jc w:val="both"/>
        <w:rPr>
          <w:rFonts w:eastAsia="Calibri"/>
          <w:color w:val="000000"/>
        </w:rPr>
      </w:pPr>
      <w:r>
        <w:rPr>
          <w:rFonts w:eastAsia="Calibri"/>
          <w:noProof/>
          <w:color w:val="000000"/>
        </w:rPr>
        <mc:AlternateContent>
          <mc:Choice Requires="wps">
            <w:drawing>
              <wp:anchor distT="0" distB="0" distL="114300" distR="114300" simplePos="0" relativeHeight="251818496" behindDoc="0" locked="0" layoutInCell="1" allowOverlap="1" wp14:anchorId="1BC0AA50" wp14:editId="49528EC9">
                <wp:simplePos x="0" y="0"/>
                <wp:positionH relativeFrom="column">
                  <wp:posOffset>1074420</wp:posOffset>
                </wp:positionH>
                <wp:positionV relativeFrom="paragraph">
                  <wp:posOffset>23495</wp:posOffset>
                </wp:positionV>
                <wp:extent cx="635" cy="457200"/>
                <wp:effectExtent l="76200" t="0" r="75565" b="5715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84.6pt;margin-top:1.85pt;width:.05pt;height:3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">
                <v:stroke endarrow="block"/>
              </v:shape>
            </w:pict>
          </mc:Fallback>
        </mc:AlternateContent>
      </w:r>
    </w:p>
    <w:p w:rsidR="00EB4F63" w:rsidRPr="0057403F" w:rsidRDefault="00EB4F63" w:rsidP="00EB4F63">
      <w:pPr>
        <w:shd w:val="clear" w:color="auto" w:fill="FFFFFF"/>
        <w:ind w:firstLine="480"/>
        <w:jc w:val="both"/>
        <w:rPr>
          <w:rFonts w:eastAsia="Calibri"/>
          <w:color w:val="000000"/>
        </w:rPr>
      </w:pPr>
    </w:p>
    <w:p w:rsidR="00EB4F63" w:rsidRPr="0057403F" w:rsidRDefault="00EB4F63" w:rsidP="00EB4F63">
      <w:pPr>
        <w:shd w:val="clear" w:color="auto" w:fill="FFFFFF"/>
        <w:ind w:firstLine="480"/>
        <w:jc w:val="both"/>
        <w:rPr>
          <w:rFonts w:eastAsia="Calibri"/>
          <w:color w:val="000000"/>
        </w:rPr>
      </w:pPr>
      <w:r>
        <w:rPr>
          <w:noProof/>
        </w:rPr>
        <mc:AlternateContent>
          <mc:Choice Requires="wps">
            <w:drawing>
              <wp:anchor distT="0" distB="0" distL="114300" distR="114300" simplePos="0" relativeHeight="251820544" behindDoc="0" locked="0" layoutInCell="1" allowOverlap="1" wp14:anchorId="7F3C990C" wp14:editId="52C84E01">
                <wp:simplePos x="0" y="0"/>
                <wp:positionH relativeFrom="column">
                  <wp:posOffset>3928745</wp:posOffset>
                </wp:positionH>
                <wp:positionV relativeFrom="paragraph">
                  <wp:posOffset>164465</wp:posOffset>
                </wp:positionV>
                <wp:extent cx="2247900" cy="438150"/>
                <wp:effectExtent l="0" t="0" r="19050" b="1905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438150"/>
                        </a:xfrm>
                        <a:prstGeom prst="rect">
                          <a:avLst/>
                        </a:prstGeom>
                        <a:solidFill>
                          <a:srgbClr val="FFFFFF"/>
                        </a:solidFill>
                        <a:ln w="9525">
                          <a:solidFill>
                            <a:srgbClr val="000000"/>
                          </a:solidFill>
                          <a:miter lim="800000"/>
                          <a:headEnd/>
                          <a:tailEnd/>
                        </a:ln>
                      </wps:spPr>
                      <wps:txbx>
                        <w:txbxContent>
                          <w:p w:rsidR="00256496" w:rsidRDefault="00256496" w:rsidP="00EB4F63">
                            <w:pPr>
                              <w:jc w:val="center"/>
                              <w:rPr>
                                <w:b/>
                              </w:rPr>
                            </w:pPr>
                            <w:r>
                              <w:rPr>
                                <w:b/>
                              </w:rPr>
                              <w:t>Академическая задолженность</w:t>
                            </w:r>
                          </w:p>
                          <w:p w:rsidR="00256496" w:rsidRPr="003B7259" w:rsidRDefault="00256496" w:rsidP="00EB4F6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046" style="position:absolute;left:0;text-align:left;margin-left:309.35pt;margin-top:12.95pt;width:177pt;height:3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">
                <v:textbox>
                  <w:txbxContent>
                    <w:p w:rsidR="00256496" w:rsidRDefault="00256496" w:rsidP="00EB4F63">
                      <w:pPr>
                        <w:jc w:val="center"/>
                        <w:rPr>
                          <w:b/>
                        </w:rPr>
                      </w:pPr>
                      <w:r>
                        <w:rPr>
                          <w:b/>
                        </w:rPr>
                        <w:t>Академическая задолженность</w:t>
                      </w:r>
                    </w:p>
                    <w:p w:rsidR="00256496" w:rsidRPr="003B7259" w:rsidRDefault="00256496" w:rsidP="00EB4F63">
                      <w:pPr>
                        <w:rPr>
                          <w:b/>
                        </w:rPr>
                      </w:pPr>
                    </w:p>
                  </w:txbxContent>
                </v:textbox>
              </v:rect>
            </w:pict>
          </mc:Fallback>
        </mc:AlternateContent>
      </w:r>
      <w:r>
        <w:rPr>
          <w:rFonts w:eastAsia="Calibri"/>
          <w:noProof/>
        </w:rPr>
        <mc:AlternateContent>
          <mc:Choice Requires="wps">
            <w:drawing>
              <wp:anchor distT="0" distB="0" distL="114300" distR="114300" simplePos="0" relativeHeight="251821568" behindDoc="0" locked="0" layoutInCell="1" allowOverlap="1" wp14:anchorId="696564E3" wp14:editId="71DC4136">
                <wp:simplePos x="0" y="0"/>
                <wp:positionH relativeFrom="column">
                  <wp:posOffset>4886325</wp:posOffset>
                </wp:positionH>
                <wp:positionV relativeFrom="paragraph">
                  <wp:posOffset>73660</wp:posOffset>
                </wp:positionV>
                <wp:extent cx="190500" cy="0"/>
                <wp:effectExtent l="38100" t="0" r="95250" b="5715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6" o:spid="_x0000_s1026" type="#_x0000_t32" style="position:absolute;margin-left:384.75pt;margin-top:5.8pt;width:15pt;height:0;rotation:9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">
                <v:stroke endarrow="block"/>
              </v:shape>
            </w:pict>
          </mc:Fallback>
        </mc:AlternateContent>
      </w:r>
      <w:r>
        <w:rPr>
          <w:rFonts w:eastAsia="Calibri"/>
          <w:noProof/>
        </w:rPr>
        <mc:AlternateContent>
          <mc:Choice Requires="wps">
            <w:drawing>
              <wp:anchor distT="0" distB="0" distL="114300" distR="114300" simplePos="0" relativeHeight="251817472" behindDoc="0" locked="0" layoutInCell="1" allowOverlap="1" wp14:anchorId="29BEB246" wp14:editId="13C9F270">
                <wp:simplePos x="0" y="0"/>
                <wp:positionH relativeFrom="column">
                  <wp:posOffset>-142120</wp:posOffset>
                </wp:positionH>
                <wp:positionV relativeFrom="paragraph">
                  <wp:posOffset>132272</wp:posOffset>
                </wp:positionV>
                <wp:extent cx="2247900" cy="612475"/>
                <wp:effectExtent l="0" t="0" r="19050" b="1651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612475"/>
                        </a:xfrm>
                        <a:prstGeom prst="rect">
                          <a:avLst/>
                        </a:prstGeom>
                        <a:solidFill>
                          <a:srgbClr val="FFFFFF"/>
                        </a:solidFill>
                        <a:ln w="9525">
                          <a:solidFill>
                            <a:srgbClr val="000000"/>
                          </a:solidFill>
                          <a:miter lim="800000"/>
                          <a:headEnd/>
                          <a:tailEnd/>
                        </a:ln>
                      </wps:spPr>
                      <wps:txbx>
                        <w:txbxContent>
                          <w:p w:rsidR="00256496" w:rsidRPr="0057403F" w:rsidRDefault="00256496" w:rsidP="00EB4F63">
                            <w:pPr>
                              <w:jc w:val="center"/>
                              <w:rPr>
                                <w:b/>
                              </w:rPr>
                            </w:pPr>
                            <w:r w:rsidRPr="0057403F">
                              <w:rPr>
                                <w:b/>
                              </w:rPr>
                              <w:t xml:space="preserve">Переводится в следующий класс (или допущен к ГИА </w:t>
                            </w:r>
                            <w:r>
                              <w:rPr>
                                <w:b/>
                              </w:rPr>
                              <w:t xml:space="preserve">                 </w:t>
                            </w:r>
                            <w:r w:rsidRPr="0057403F">
                              <w:rPr>
                                <w:b/>
                              </w:rPr>
                              <w:t>в 9,11 классах)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 o:spid="_x0000_s1047" style="position:absolute;left:0;text-align:left;margin-left:-11.2pt;margin-top:10.4pt;width:177pt;height:48.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">
                <v:textbox>
                  <w:txbxContent>
                    <w:p w:rsidR="00256496" w:rsidRPr="0057403F" w:rsidRDefault="00256496" w:rsidP="00EB4F63">
                      <w:pPr>
                        <w:jc w:val="center"/>
                        <w:rPr>
                          <w:b/>
                        </w:rPr>
                      </w:pPr>
                      <w:r w:rsidRPr="0057403F">
                        <w:rPr>
                          <w:b/>
                        </w:rPr>
                        <w:t xml:space="preserve">Переводится в следующий класс (или допущен к ГИА </w:t>
                      </w:r>
                      <w:r>
                        <w:rPr>
                          <w:b/>
                        </w:rPr>
                        <w:t xml:space="preserve">                 </w:t>
                      </w:r>
                      <w:r w:rsidRPr="0057403F">
                        <w:rPr>
                          <w:b/>
                        </w:rPr>
                        <w:t>в 9,11 классах)</w:t>
                      </w:r>
                    </w:p>
                  </w:txbxContent>
                </v:textbox>
              </v:rect>
            </w:pict>
          </mc:Fallback>
        </mc:AlternateContent>
      </w:r>
    </w:p>
    <w:p w:rsidR="00EB4F63" w:rsidRPr="0057403F" w:rsidRDefault="00EB4F63" w:rsidP="00EB4F63">
      <w:pPr>
        <w:shd w:val="clear" w:color="auto" w:fill="FFFFFF"/>
        <w:ind w:firstLine="480"/>
        <w:jc w:val="both"/>
        <w:rPr>
          <w:rFonts w:eastAsia="Calibri"/>
          <w:color w:val="000000"/>
        </w:rPr>
      </w:pPr>
    </w:p>
    <w:p w:rsidR="00EB4F63" w:rsidRPr="0057403F" w:rsidRDefault="00EB4F63" w:rsidP="00EB4F63">
      <w:pPr>
        <w:shd w:val="clear" w:color="auto" w:fill="FFFFFF"/>
        <w:ind w:firstLine="480"/>
        <w:jc w:val="both"/>
        <w:rPr>
          <w:rFonts w:eastAsia="Calibri"/>
          <w:color w:val="000000"/>
        </w:rPr>
      </w:pPr>
    </w:p>
    <w:p w:rsidR="00EB4F63" w:rsidRPr="0057403F" w:rsidRDefault="00EB4F63" w:rsidP="00EB4F63">
      <w:pPr>
        <w:shd w:val="clear" w:color="auto" w:fill="FFFFFF"/>
        <w:ind w:firstLine="480"/>
        <w:jc w:val="both"/>
        <w:rPr>
          <w:rFonts w:eastAsia="Calibri"/>
          <w:color w:val="000000"/>
        </w:rPr>
      </w:pPr>
    </w:p>
    <w:p w:rsidR="00EB4F63" w:rsidRPr="0057403F" w:rsidRDefault="00EB4F63" w:rsidP="00EB4F63">
      <w:pPr>
        <w:shd w:val="clear" w:color="auto" w:fill="FFFFFF"/>
        <w:ind w:firstLine="480"/>
        <w:jc w:val="both"/>
        <w:rPr>
          <w:rFonts w:eastAsia="Calibri"/>
          <w:color w:val="000000"/>
        </w:rPr>
      </w:pPr>
      <w:r>
        <w:rPr>
          <w:noProof/>
        </w:rPr>
        <mc:AlternateContent>
          <mc:Choice Requires="wps">
            <w:drawing>
              <wp:anchor distT="0" distB="0" distL="114300" distR="114300" simplePos="0" relativeHeight="251822592" behindDoc="0" locked="0" layoutInCell="1" allowOverlap="1" wp14:anchorId="45665F58" wp14:editId="036496B4">
                <wp:simplePos x="0" y="0"/>
                <wp:positionH relativeFrom="column">
                  <wp:posOffset>3765646</wp:posOffset>
                </wp:positionH>
                <wp:positionV relativeFrom="paragraph">
                  <wp:posOffset>155851</wp:posOffset>
                </wp:positionV>
                <wp:extent cx="2613804" cy="414067"/>
                <wp:effectExtent l="0" t="0" r="15240" b="2413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804" cy="414067"/>
                        </a:xfrm>
                        <a:prstGeom prst="rect">
                          <a:avLst/>
                        </a:prstGeom>
                        <a:solidFill>
                          <a:srgbClr val="FFFFFF"/>
                        </a:solidFill>
                        <a:ln w="9525">
                          <a:solidFill>
                            <a:srgbClr val="000000"/>
                          </a:solidFill>
                          <a:miter lim="800000"/>
                          <a:headEnd/>
                          <a:tailEnd/>
                        </a:ln>
                      </wps:spPr>
                      <wps:txbx>
                        <w:txbxContent>
                          <w:p w:rsidR="00256496" w:rsidRPr="003B7259" w:rsidRDefault="00256496" w:rsidP="00EB4F63">
                            <w:pPr>
                              <w:jc w:val="center"/>
                              <w:rPr>
                                <w:b/>
                              </w:rPr>
                            </w:pPr>
                            <w:r>
                              <w:rPr>
                                <w:b/>
                              </w:rPr>
                              <w:t>Ликвидация академической задолженности (не более двух раз)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48" style="position:absolute;left:0;text-align:left;margin-left:296.5pt;margin-top:12.25pt;width:205.8pt;height:32.6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">
                <v:textbox>
                  <w:txbxContent>
                    <w:p w:rsidR="00256496" w:rsidRPr="003B7259" w:rsidRDefault="00256496" w:rsidP="00EB4F63">
                      <w:pPr>
                        <w:jc w:val="center"/>
                        <w:rPr>
                          <w:b/>
                        </w:rPr>
                      </w:pPr>
                      <w:r>
                        <w:rPr>
                          <w:b/>
                        </w:rPr>
                        <w:t>Ликвидация академической задолженности (не более двух раз)</w:t>
                      </w:r>
                    </w:p>
                  </w:txbxContent>
                </v:textbox>
              </v:rect>
            </w:pict>
          </mc:Fallback>
        </mc:AlternateContent>
      </w:r>
      <w:r>
        <w:rPr>
          <w:noProof/>
          <w:sz w:val="28"/>
          <w:szCs w:val="28"/>
        </w:rPr>
        <mc:AlternateContent>
          <mc:Choice Requires="wps">
            <w:drawing>
              <wp:anchor distT="0" distB="0" distL="114300" distR="114300" simplePos="0" relativeHeight="251833856" behindDoc="0" locked="0" layoutInCell="1" allowOverlap="1" wp14:anchorId="44F621CD" wp14:editId="317B87F8">
                <wp:simplePos x="0" y="0"/>
                <wp:positionH relativeFrom="column">
                  <wp:posOffset>4864100</wp:posOffset>
                </wp:positionH>
                <wp:positionV relativeFrom="paragraph">
                  <wp:posOffset>39370</wp:posOffset>
                </wp:positionV>
                <wp:extent cx="266700" cy="635"/>
                <wp:effectExtent l="37782" t="318" r="94933" b="56832"/>
                <wp:wrapNone/>
                <wp:docPr id="134" name="Соединительная линия уступом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67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34" o:spid="_x0000_s1026" type="#_x0000_t34" style="position:absolute;margin-left:383pt;margin-top:3.1pt;width:21pt;height:.05pt;rotation:90;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">
                <v:stroke endarrow="block"/>
              </v:shape>
            </w:pict>
          </mc:Fallback>
        </mc:AlternateContent>
      </w:r>
    </w:p>
    <w:p w:rsidR="00EB4F63" w:rsidRPr="0057403F" w:rsidRDefault="00020B9B" w:rsidP="00EB4F63">
      <w:pPr>
        <w:shd w:val="clear" w:color="auto" w:fill="FFFFFF"/>
        <w:ind w:firstLine="480"/>
        <w:jc w:val="both"/>
        <w:rPr>
          <w:rFonts w:eastAsia="Calibri"/>
          <w:color w:val="000000"/>
        </w:rPr>
      </w:pPr>
      <w:r>
        <w:rPr>
          <w:noProof/>
          <w:sz w:val="28"/>
          <w:szCs w:val="28"/>
        </w:rPr>
        <mc:AlternateContent>
          <mc:Choice Requires="wps">
            <w:drawing>
              <wp:anchor distT="0" distB="0" distL="114300" distR="114300" simplePos="0" relativeHeight="251834880" behindDoc="0" locked="0" layoutInCell="1" allowOverlap="1" wp14:anchorId="6B1C0E68" wp14:editId="2E619967">
                <wp:simplePos x="0" y="0"/>
                <wp:positionH relativeFrom="column">
                  <wp:posOffset>2161133</wp:posOffset>
                </wp:positionH>
                <wp:positionV relativeFrom="paragraph">
                  <wp:posOffset>109987</wp:posOffset>
                </wp:positionV>
                <wp:extent cx="1604273" cy="129396"/>
                <wp:effectExtent l="38100" t="0" r="15240" b="8064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4273" cy="129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170.15pt;margin-top:8.65pt;width:126.3pt;height:10.2pt;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">
                <v:stroke endarrow="block"/>
              </v:shape>
            </w:pict>
          </mc:Fallback>
        </mc:AlternateContent>
      </w:r>
      <w:r>
        <w:rPr>
          <w:noProof/>
        </w:rPr>
        <mc:AlternateContent>
          <mc:Choice Requires="wps">
            <w:drawing>
              <wp:anchor distT="0" distB="0" distL="114300" distR="114300" simplePos="0" relativeHeight="251823616" behindDoc="0" locked="0" layoutInCell="1" allowOverlap="1" wp14:anchorId="7146D45D" wp14:editId="454DECB8">
                <wp:simplePos x="0" y="0"/>
                <wp:positionH relativeFrom="column">
                  <wp:posOffset>-328295</wp:posOffset>
                </wp:positionH>
                <wp:positionV relativeFrom="paragraph">
                  <wp:posOffset>49530</wp:posOffset>
                </wp:positionV>
                <wp:extent cx="2486660" cy="438150"/>
                <wp:effectExtent l="0" t="0" r="27940" b="1905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660" cy="438150"/>
                        </a:xfrm>
                        <a:prstGeom prst="rect">
                          <a:avLst/>
                        </a:prstGeom>
                        <a:solidFill>
                          <a:srgbClr val="FFFFFF"/>
                        </a:solidFill>
                        <a:ln w="9525">
                          <a:solidFill>
                            <a:srgbClr val="000000"/>
                          </a:solidFill>
                          <a:miter lim="800000"/>
                          <a:headEnd/>
                          <a:tailEnd/>
                        </a:ln>
                      </wps:spPr>
                      <wps:txbx>
                        <w:txbxContent>
                          <w:p w:rsidR="00256496" w:rsidRPr="003B7259" w:rsidRDefault="00256496" w:rsidP="00EB4F63">
                            <w:pPr>
                              <w:jc w:val="center"/>
                              <w:rPr>
                                <w:b/>
                              </w:rPr>
                            </w:pPr>
                            <w:r>
                              <w:rPr>
                                <w:b/>
                              </w:rPr>
                              <w:t>Ликвидация задолженности первый раз (16-24 мая)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49" style="position:absolute;left:0;text-align:left;margin-left:-25.85pt;margin-top:3.9pt;width:195.8pt;height:34.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">
                <v:textbox>
                  <w:txbxContent>
                    <w:p w:rsidR="00256496" w:rsidRPr="003B7259" w:rsidRDefault="00256496" w:rsidP="00EB4F63">
                      <w:pPr>
                        <w:jc w:val="center"/>
                        <w:rPr>
                          <w:b/>
                        </w:rPr>
                      </w:pPr>
                      <w:r>
                        <w:rPr>
                          <w:b/>
                        </w:rPr>
                        <w:t>Ликвидация задолженности первый раз (16-24 мая)</w:t>
                      </w:r>
                    </w:p>
                  </w:txbxContent>
                </v:textbox>
              </v:rect>
            </w:pict>
          </mc:Fallback>
        </mc:AlternateContent>
      </w:r>
    </w:p>
    <w:p w:rsidR="00EB4F63" w:rsidRPr="0057403F" w:rsidRDefault="00020B9B" w:rsidP="00EB4F63">
      <w:pPr>
        <w:shd w:val="clear" w:color="auto" w:fill="FFFFFF"/>
        <w:ind w:firstLine="480"/>
        <w:jc w:val="both"/>
        <w:rPr>
          <w:rFonts w:eastAsia="Calibri"/>
          <w:color w:val="000000"/>
        </w:rPr>
      </w:pPr>
      <w:r>
        <w:rPr>
          <w:noProof/>
          <w:sz w:val="28"/>
          <w:szCs w:val="28"/>
        </w:rPr>
        <mc:AlternateContent>
          <mc:Choice Requires="wps">
            <w:drawing>
              <wp:anchor distT="0" distB="0" distL="114300" distR="114300" simplePos="0" relativeHeight="251842048" behindDoc="0" locked="0" layoutInCell="1" allowOverlap="1" wp14:anchorId="597F2F46" wp14:editId="7F4587DD">
                <wp:simplePos x="0" y="0"/>
                <wp:positionH relativeFrom="column">
                  <wp:posOffset>2161133</wp:posOffset>
                </wp:positionH>
                <wp:positionV relativeFrom="paragraph">
                  <wp:posOffset>133134</wp:posOffset>
                </wp:positionV>
                <wp:extent cx="1725283" cy="560705"/>
                <wp:effectExtent l="0" t="0" r="66040" b="86995"/>
                <wp:wrapNone/>
                <wp:docPr id="130" name="Соединительная линия уступом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83" cy="5607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30" o:spid="_x0000_s1026" type="#_x0000_t34" style="position:absolute;margin-left:170.15pt;margin-top:10.5pt;width:135.85pt;height:44.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">
                <v:stroke endarrow="block"/>
              </v:shape>
            </w:pict>
          </mc:Fallback>
        </mc:AlternateContent>
      </w:r>
    </w:p>
    <w:p w:rsidR="00EB4F63" w:rsidRPr="0057403F" w:rsidRDefault="00020B9B" w:rsidP="00EB4F63">
      <w:pPr>
        <w:spacing w:after="200" w:line="276" w:lineRule="auto"/>
        <w:jc w:val="center"/>
        <w:rPr>
          <w:rFonts w:eastAsia="Calibri"/>
        </w:rPr>
      </w:pPr>
      <w:r>
        <w:rPr>
          <w:noProof/>
          <w:sz w:val="28"/>
          <w:szCs w:val="28"/>
        </w:rPr>
        <mc:AlternateContent>
          <mc:Choice Requires="wps">
            <w:drawing>
              <wp:anchor distT="0" distB="0" distL="114300" distR="114300" simplePos="0" relativeHeight="251826688" behindDoc="0" locked="0" layoutInCell="1" allowOverlap="1" wp14:anchorId="297A17A8" wp14:editId="4BEA50F0">
                <wp:simplePos x="0" y="0"/>
                <wp:positionH relativeFrom="column">
                  <wp:posOffset>3885254</wp:posOffset>
                </wp:positionH>
                <wp:positionV relativeFrom="paragraph">
                  <wp:posOffset>216535</wp:posOffset>
                </wp:positionV>
                <wp:extent cx="2372264" cy="457200"/>
                <wp:effectExtent l="0" t="0" r="28575" b="1905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264" cy="457200"/>
                        </a:xfrm>
                        <a:prstGeom prst="rect">
                          <a:avLst/>
                        </a:prstGeom>
                        <a:solidFill>
                          <a:srgbClr val="FFFFFF"/>
                        </a:solidFill>
                        <a:ln w="9525">
                          <a:solidFill>
                            <a:srgbClr val="000000"/>
                          </a:solidFill>
                          <a:miter lim="800000"/>
                          <a:headEnd/>
                          <a:tailEnd/>
                        </a:ln>
                      </wps:spPr>
                      <wps:txbx>
                        <w:txbxContent>
                          <w:p w:rsidR="00256496" w:rsidRPr="000E011C" w:rsidRDefault="00256496" w:rsidP="00020B9B">
                            <w:pPr>
                              <w:jc w:val="center"/>
                              <w:rPr>
                                <w:b/>
                              </w:rPr>
                            </w:pPr>
                            <w:r>
                              <w:rPr>
                                <w:b/>
                              </w:rPr>
                              <w:t xml:space="preserve">Отрицательный </w:t>
                            </w:r>
                            <w:r w:rsidRPr="000E011C">
                              <w:rPr>
                                <w:b/>
                              </w:rPr>
                              <w:t>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50" style="position:absolute;left:0;text-align:left;margin-left:305.95pt;margin-top:17.05pt;width:186.8pt;height:3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">
                <v:textbox>
                  <w:txbxContent>
                    <w:p w:rsidR="00256496" w:rsidRPr="000E011C" w:rsidRDefault="00256496" w:rsidP="00020B9B">
                      <w:pPr>
                        <w:jc w:val="center"/>
                        <w:rPr>
                          <w:b/>
                        </w:rPr>
                      </w:pPr>
                      <w:r>
                        <w:rPr>
                          <w:b/>
                        </w:rPr>
                        <w:t xml:space="preserve">Отрицательный </w:t>
                      </w:r>
                      <w:r w:rsidRPr="000E011C">
                        <w:rPr>
                          <w:b/>
                        </w:rPr>
                        <w:t>результат</w:t>
                      </w:r>
                    </w:p>
                  </w:txbxContent>
                </v:textbox>
              </v:rect>
            </w:pict>
          </mc:Fallback>
        </mc:AlternateContent>
      </w:r>
      <w:r>
        <w:rPr>
          <w:noProof/>
          <w:sz w:val="28"/>
          <w:szCs w:val="28"/>
        </w:rPr>
        <mc:AlternateContent>
          <mc:Choice Requires="wps">
            <w:drawing>
              <wp:anchor distT="0" distB="0" distL="114300" distR="114300" simplePos="0" relativeHeight="251837952" behindDoc="0" locked="0" layoutInCell="1" allowOverlap="1" wp14:anchorId="772FD6E8" wp14:editId="01548CAE">
                <wp:simplePos x="0" y="0"/>
                <wp:positionH relativeFrom="column">
                  <wp:posOffset>920115</wp:posOffset>
                </wp:positionH>
                <wp:positionV relativeFrom="paragraph">
                  <wp:posOffset>140970</wp:posOffset>
                </wp:positionV>
                <wp:extent cx="1270" cy="228600"/>
                <wp:effectExtent l="76200" t="0" r="74930" b="5715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72.45pt;margin-top:11.1pt;width:.1pt;height:1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">
                <v:stroke endarrow="block"/>
              </v:shape>
            </w:pict>
          </mc:Fallback>
        </mc:AlternateContent>
      </w:r>
    </w:p>
    <w:p w:rsidR="00EB4F63" w:rsidRPr="0057403F" w:rsidRDefault="00020B9B" w:rsidP="00EB4F63">
      <w:pPr>
        <w:spacing w:after="200" w:line="276" w:lineRule="auto"/>
      </w:pPr>
      <w:r>
        <w:rPr>
          <w:noProof/>
          <w:sz w:val="28"/>
          <w:szCs w:val="28"/>
        </w:rPr>
        <mc:AlternateContent>
          <mc:Choice Requires="wps">
            <w:drawing>
              <wp:anchor distT="0" distB="0" distL="114300" distR="114300" simplePos="0" relativeHeight="251824640" behindDoc="0" locked="0" layoutInCell="1" allowOverlap="1" wp14:anchorId="23A58F35" wp14:editId="2173AD3D">
                <wp:simplePos x="0" y="0"/>
                <wp:positionH relativeFrom="column">
                  <wp:posOffset>-193879</wp:posOffset>
                </wp:positionH>
                <wp:positionV relativeFrom="paragraph">
                  <wp:posOffset>43647</wp:posOffset>
                </wp:positionV>
                <wp:extent cx="2047875" cy="448574"/>
                <wp:effectExtent l="0" t="0" r="28575" b="2794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48574"/>
                        </a:xfrm>
                        <a:prstGeom prst="rect">
                          <a:avLst/>
                        </a:prstGeom>
                        <a:solidFill>
                          <a:srgbClr val="FFFFFF"/>
                        </a:solidFill>
                        <a:ln w="9525">
                          <a:solidFill>
                            <a:srgbClr val="000000"/>
                          </a:solidFill>
                          <a:miter lim="800000"/>
                          <a:headEnd/>
                          <a:tailEnd/>
                        </a:ln>
                      </wps:spPr>
                      <wps:txbx>
                        <w:txbxContent>
                          <w:p w:rsidR="00256496" w:rsidRPr="000E011C" w:rsidRDefault="00256496" w:rsidP="00EB4F63">
                            <w:pPr>
                              <w:jc w:val="center"/>
                              <w:rPr>
                                <w:b/>
                              </w:rPr>
                            </w:pPr>
                            <w:r w:rsidRPr="000E011C">
                              <w:rPr>
                                <w:b/>
                              </w:rPr>
                              <w:t>Положительный 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51" style="position:absolute;margin-left:-15.25pt;margin-top:3.45pt;width:161.25pt;height:35.3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">
                <v:textbox>
                  <w:txbxContent>
                    <w:p w:rsidR="00256496" w:rsidRPr="000E011C" w:rsidRDefault="00256496" w:rsidP="00EB4F63">
                      <w:pPr>
                        <w:jc w:val="center"/>
                        <w:rPr>
                          <w:b/>
                        </w:rPr>
                      </w:pPr>
                      <w:r w:rsidRPr="000E011C">
                        <w:rPr>
                          <w:b/>
                        </w:rPr>
                        <w:t>Положительный результат</w:t>
                      </w:r>
                    </w:p>
                  </w:txbxContent>
                </v:textbox>
              </v:rect>
            </w:pict>
          </mc:Fallback>
        </mc:AlternateContent>
      </w:r>
    </w:p>
    <w:p w:rsidR="00EB4F63" w:rsidRPr="0057403F" w:rsidRDefault="00020B9B" w:rsidP="00EB4F63">
      <w:pPr>
        <w:spacing w:after="200" w:line="276" w:lineRule="auto"/>
        <w:jc w:val="center"/>
        <w:rPr>
          <w:sz w:val="28"/>
          <w:szCs w:val="28"/>
        </w:rPr>
      </w:pPr>
      <w:r>
        <w:rPr>
          <w:noProof/>
          <w:sz w:val="28"/>
          <w:szCs w:val="28"/>
        </w:rPr>
        <mc:AlternateContent>
          <mc:Choice Requires="wps">
            <w:drawing>
              <wp:anchor distT="0" distB="0" distL="114300" distR="114300" simplePos="0" relativeHeight="251827712" behindDoc="0" locked="0" layoutInCell="1" allowOverlap="1" wp14:anchorId="6DC9B8FD" wp14:editId="6ECAB077">
                <wp:simplePos x="0" y="0"/>
                <wp:positionH relativeFrom="column">
                  <wp:posOffset>3981306</wp:posOffset>
                </wp:positionH>
                <wp:positionV relativeFrom="paragraph">
                  <wp:posOffset>284696</wp:posOffset>
                </wp:positionV>
                <wp:extent cx="2092325" cy="474452"/>
                <wp:effectExtent l="0" t="0" r="22225" b="2095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474452"/>
                        </a:xfrm>
                        <a:prstGeom prst="rect">
                          <a:avLst/>
                        </a:prstGeom>
                        <a:solidFill>
                          <a:srgbClr val="FFFFFF"/>
                        </a:solidFill>
                        <a:ln w="9525">
                          <a:solidFill>
                            <a:srgbClr val="000000"/>
                          </a:solidFill>
                          <a:miter lim="800000"/>
                          <a:headEnd/>
                          <a:tailEnd/>
                        </a:ln>
                      </wps:spPr>
                      <wps:txbx>
                        <w:txbxContent>
                          <w:p w:rsidR="00256496" w:rsidRPr="000E011C" w:rsidRDefault="00256496" w:rsidP="00EB4F63">
                            <w:pPr>
                              <w:jc w:val="center"/>
                              <w:rPr>
                                <w:b/>
                              </w:rPr>
                            </w:pPr>
                            <w:r w:rsidRPr="000E011C">
                              <w:rPr>
                                <w:b/>
                              </w:rPr>
                              <w:t>Ликвидация задолженности второй раз (25-30 мая)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52" style="position:absolute;left:0;text-align:left;margin-left:313.5pt;margin-top:22.4pt;width:164.75pt;height:37.3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">
                <v:textbox>
                  <w:txbxContent>
                    <w:p w:rsidR="00256496" w:rsidRPr="000E011C" w:rsidRDefault="00256496" w:rsidP="00EB4F63">
                      <w:pPr>
                        <w:jc w:val="center"/>
                        <w:rPr>
                          <w:b/>
                        </w:rPr>
                      </w:pPr>
                      <w:r w:rsidRPr="000E011C">
                        <w:rPr>
                          <w:b/>
                        </w:rPr>
                        <w:t>Ликвидация задолженности второй раз (25-30 мая)</w:t>
                      </w:r>
                    </w:p>
                  </w:txbxContent>
                </v:textbox>
              </v:rect>
            </w:pict>
          </mc:Fallback>
        </mc:AlternateContent>
      </w:r>
      <w:r>
        <w:rPr>
          <w:noProof/>
          <w:sz w:val="28"/>
          <w:szCs w:val="28"/>
        </w:rPr>
        <mc:AlternateContent>
          <mc:Choice Requires="wps">
            <w:drawing>
              <wp:anchor distT="0" distB="0" distL="114300" distR="114300" simplePos="0" relativeHeight="251845120" behindDoc="0" locked="0" layoutInCell="1" allowOverlap="1" wp14:anchorId="70E0B2B3" wp14:editId="77346566">
                <wp:simplePos x="0" y="0"/>
                <wp:positionH relativeFrom="column">
                  <wp:posOffset>4862195</wp:posOffset>
                </wp:positionH>
                <wp:positionV relativeFrom="paragraph">
                  <wp:posOffset>156210</wp:posOffset>
                </wp:positionV>
                <wp:extent cx="266700" cy="635"/>
                <wp:effectExtent l="37782" t="318" r="94933" b="56832"/>
                <wp:wrapNone/>
                <wp:docPr id="126" name="Соединительная линия уступом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67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26" o:spid="_x0000_s1026" type="#_x0000_t34" style="position:absolute;margin-left:382.85pt;margin-top:12.3pt;width:21pt;height:.05pt;rotation:90;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">
                <v:stroke endarrow="block"/>
              </v:shape>
            </w:pict>
          </mc:Fallback>
        </mc:AlternateContent>
      </w:r>
      <w:r>
        <w:rPr>
          <w:noProof/>
          <w:sz w:val="28"/>
          <w:szCs w:val="28"/>
        </w:rPr>
        <mc:AlternateContent>
          <mc:Choice Requires="wps">
            <w:drawing>
              <wp:anchor distT="0" distB="0" distL="114300" distR="114300" simplePos="0" relativeHeight="251838976" behindDoc="0" locked="0" layoutInCell="1" allowOverlap="1" wp14:anchorId="3022FB4F" wp14:editId="490FC5EA">
                <wp:simplePos x="0" y="0"/>
                <wp:positionH relativeFrom="column">
                  <wp:posOffset>917575</wp:posOffset>
                </wp:positionH>
                <wp:positionV relativeFrom="paragraph">
                  <wp:posOffset>191770</wp:posOffset>
                </wp:positionV>
                <wp:extent cx="1270" cy="228600"/>
                <wp:effectExtent l="76200" t="0" r="74930" b="5715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72.25pt;margin-top:15.1pt;width:.1pt;height:1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">
                <v:stroke endarrow="block"/>
              </v:shape>
            </w:pict>
          </mc:Fallback>
        </mc:AlternateContent>
      </w:r>
    </w:p>
    <w:p w:rsidR="00EB4F63" w:rsidRPr="0057403F" w:rsidRDefault="00020B9B" w:rsidP="00EB4F63">
      <w:pPr>
        <w:spacing w:after="200" w:line="276" w:lineRule="auto"/>
      </w:pPr>
      <w:r>
        <w:rPr>
          <w:noProof/>
          <w:sz w:val="28"/>
          <w:szCs w:val="28"/>
        </w:rPr>
        <mc:AlternateContent>
          <mc:Choice Requires="wps">
            <w:drawing>
              <wp:anchor distT="0" distB="0" distL="114300" distR="114300" simplePos="0" relativeHeight="251832832" behindDoc="0" locked="0" layoutInCell="1" allowOverlap="1" wp14:anchorId="7D286F08" wp14:editId="13387B9F">
                <wp:simplePos x="0" y="0"/>
                <wp:positionH relativeFrom="column">
                  <wp:posOffset>6922770</wp:posOffset>
                </wp:positionH>
                <wp:positionV relativeFrom="paragraph">
                  <wp:posOffset>98425</wp:posOffset>
                </wp:positionV>
                <wp:extent cx="2876550" cy="1716405"/>
                <wp:effectExtent l="0" t="0" r="19050" b="1714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716405"/>
                        </a:xfrm>
                        <a:prstGeom prst="rect">
                          <a:avLst/>
                        </a:prstGeom>
                        <a:solidFill>
                          <a:srgbClr val="FFFFFF"/>
                        </a:solidFill>
                        <a:ln w="9525">
                          <a:solidFill>
                            <a:srgbClr val="000000"/>
                          </a:solidFill>
                          <a:miter lim="800000"/>
                          <a:headEnd/>
                          <a:tailEnd/>
                        </a:ln>
                      </wps:spPr>
                      <wps:txbx>
                        <w:txbxContent>
                          <w:p w:rsidR="00256496" w:rsidRPr="00CD3F44" w:rsidRDefault="00256496" w:rsidP="00EB4F63">
                            <w:pPr>
                              <w:shd w:val="clear" w:color="auto" w:fill="FFFFFF"/>
                              <w:jc w:val="both"/>
                              <w:rPr>
                                <w:rFonts w:eastAsia="Calibri"/>
                                <w:b/>
                                <w:color w:val="000000"/>
                              </w:rPr>
                            </w:pPr>
                            <w:r w:rsidRPr="00CD3F44">
                              <w:rPr>
                                <w:rFonts w:eastAsia="Calibri"/>
                                <w:b/>
                                <w:color w:val="000000"/>
                              </w:rPr>
                              <w:t>- по усмотрению их родителей (законных представителей) оставляются на повторное обучение;</w:t>
                            </w:r>
                          </w:p>
                          <w:p w:rsidR="00256496" w:rsidRPr="00CD3F44" w:rsidRDefault="00256496" w:rsidP="00EB4F63">
                            <w:pPr>
                              <w:shd w:val="clear" w:color="auto" w:fill="FFFFFF"/>
                              <w:jc w:val="both"/>
                              <w:rPr>
                                <w:rFonts w:eastAsia="Calibri"/>
                                <w:b/>
                                <w:color w:val="000000"/>
                              </w:rPr>
                            </w:pPr>
                            <w:r w:rsidRPr="00CD3F44">
                              <w:rPr>
                                <w:rFonts w:eastAsia="Calibri"/>
                                <w:b/>
                                <w:color w:val="000000"/>
                              </w:rPr>
                              <w:t>- переводятся на обучение                                по адаптированным образовательным программам в соответствии                                с рекомендациями психолого-медико-педагогической комиссии;</w:t>
                            </w:r>
                          </w:p>
                          <w:p w:rsidR="00256496" w:rsidRPr="00CD3F44" w:rsidRDefault="00256496" w:rsidP="00EB4F63">
                            <w:pPr>
                              <w:shd w:val="clear" w:color="auto" w:fill="FFFFFF"/>
                              <w:jc w:val="both"/>
                              <w:rPr>
                                <w:rFonts w:eastAsia="Calibri"/>
                                <w:b/>
                                <w:color w:val="000000"/>
                                <w:highlight w:val="green"/>
                              </w:rPr>
                            </w:pPr>
                            <w:r w:rsidRPr="00CD3F44">
                              <w:rPr>
                                <w:rFonts w:eastAsia="Calibri"/>
                                <w:b/>
                                <w:color w:val="000000"/>
                              </w:rPr>
                              <w:t>- переводятся на обучение                              по индивидуальному учебному плану</w:t>
                            </w:r>
                          </w:p>
                          <w:p w:rsidR="00256496" w:rsidRPr="003B7259" w:rsidRDefault="00256496" w:rsidP="00EB4F6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53" style="position:absolute;margin-left:545.1pt;margin-top:7.75pt;width:226.5pt;height:135.1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">
                <v:textbox>
                  <w:txbxContent>
                    <w:p w:rsidR="00256496" w:rsidRPr="00CD3F44" w:rsidRDefault="00256496" w:rsidP="00EB4F63">
                      <w:pPr>
                        <w:shd w:val="clear" w:color="auto" w:fill="FFFFFF"/>
                        <w:jc w:val="both"/>
                        <w:rPr>
                          <w:rFonts w:eastAsia="Calibri"/>
                          <w:b/>
                          <w:color w:val="000000"/>
                        </w:rPr>
                      </w:pPr>
                      <w:r w:rsidRPr="00CD3F44">
                        <w:rPr>
                          <w:rFonts w:eastAsia="Calibri"/>
                          <w:b/>
                          <w:color w:val="000000"/>
                        </w:rPr>
                        <w:t>- по усмотрению их родителей (законных представителей) оставляются на повторное обучение;</w:t>
                      </w:r>
                    </w:p>
                    <w:p w:rsidR="00256496" w:rsidRPr="00CD3F44" w:rsidRDefault="00256496" w:rsidP="00EB4F63">
                      <w:pPr>
                        <w:shd w:val="clear" w:color="auto" w:fill="FFFFFF"/>
                        <w:jc w:val="both"/>
                        <w:rPr>
                          <w:rFonts w:eastAsia="Calibri"/>
                          <w:b/>
                          <w:color w:val="000000"/>
                        </w:rPr>
                      </w:pPr>
                      <w:r w:rsidRPr="00CD3F44">
                        <w:rPr>
                          <w:rFonts w:eastAsia="Calibri"/>
                          <w:b/>
                          <w:color w:val="000000"/>
                        </w:rPr>
                        <w:t>- переводятся на обучение                                по адаптированным образовательным программам в соответствии                                с рекомендациями психолого-медико-педагогической комиссии;</w:t>
                      </w:r>
                    </w:p>
                    <w:p w:rsidR="00256496" w:rsidRPr="00CD3F44" w:rsidRDefault="00256496" w:rsidP="00EB4F63">
                      <w:pPr>
                        <w:shd w:val="clear" w:color="auto" w:fill="FFFFFF"/>
                        <w:jc w:val="both"/>
                        <w:rPr>
                          <w:rFonts w:eastAsia="Calibri"/>
                          <w:b/>
                          <w:color w:val="000000"/>
                          <w:highlight w:val="green"/>
                        </w:rPr>
                      </w:pPr>
                      <w:r w:rsidRPr="00CD3F44">
                        <w:rPr>
                          <w:rFonts w:eastAsia="Calibri"/>
                          <w:b/>
                          <w:color w:val="000000"/>
                        </w:rPr>
                        <w:t>- переводятся на обучение                              по индивидуальному учебному плану</w:t>
                      </w:r>
                    </w:p>
                    <w:p w:rsidR="00256496" w:rsidRPr="003B7259" w:rsidRDefault="00256496" w:rsidP="00EB4F63">
                      <w:pPr>
                        <w:jc w:val="center"/>
                        <w:rPr>
                          <w:b/>
                        </w:rPr>
                      </w:pPr>
                    </w:p>
                  </w:txbxContent>
                </v:textbox>
              </v:rect>
            </w:pict>
          </mc:Fallback>
        </mc:AlternateContent>
      </w:r>
      <w:r>
        <w:rPr>
          <w:noProof/>
          <w:sz w:val="28"/>
          <w:szCs w:val="28"/>
        </w:rPr>
        <mc:AlternateContent>
          <mc:Choice Requires="wps">
            <w:drawing>
              <wp:anchor distT="0" distB="0" distL="114300" distR="114300" simplePos="0" relativeHeight="251825664" behindDoc="0" locked="0" layoutInCell="1" allowOverlap="1" wp14:anchorId="78EB4405" wp14:editId="749D7C08">
                <wp:simplePos x="0" y="0"/>
                <wp:positionH relativeFrom="column">
                  <wp:posOffset>-288769</wp:posOffset>
                </wp:positionH>
                <wp:positionV relativeFrom="paragraph">
                  <wp:posOffset>42880</wp:posOffset>
                </wp:positionV>
                <wp:extent cx="2247900" cy="646982"/>
                <wp:effectExtent l="0" t="0" r="19050" b="2032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646982"/>
                        </a:xfrm>
                        <a:prstGeom prst="rect">
                          <a:avLst/>
                        </a:prstGeom>
                        <a:solidFill>
                          <a:srgbClr val="FFFFFF"/>
                        </a:solidFill>
                        <a:ln w="9525">
                          <a:solidFill>
                            <a:srgbClr val="000000"/>
                          </a:solidFill>
                          <a:miter lim="800000"/>
                          <a:headEnd/>
                          <a:tailEnd/>
                        </a:ln>
                      </wps:spPr>
                      <wps:txbx>
                        <w:txbxContent>
                          <w:p w:rsidR="00256496" w:rsidRPr="000E011C" w:rsidRDefault="00256496" w:rsidP="00EB4F63">
                            <w:pPr>
                              <w:jc w:val="center"/>
                              <w:rPr>
                                <w:b/>
                              </w:rPr>
                            </w:pPr>
                            <w:r w:rsidRPr="000E011C">
                              <w:rPr>
                                <w:b/>
                              </w:rPr>
                              <w:t>Переводится в следующий класс (или допущен к ГИА                      в 9,11 классах)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54" style="position:absolute;margin-left:-22.75pt;margin-top:3.4pt;width:177pt;height:50.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">
                <v:textbox>
                  <w:txbxContent>
                    <w:p w:rsidR="00256496" w:rsidRPr="000E011C" w:rsidRDefault="00256496" w:rsidP="00EB4F63">
                      <w:pPr>
                        <w:jc w:val="center"/>
                        <w:rPr>
                          <w:b/>
                        </w:rPr>
                      </w:pPr>
                      <w:r w:rsidRPr="000E011C">
                        <w:rPr>
                          <w:b/>
                        </w:rPr>
                        <w:t>Переводится в следующий класс (или допущен к ГИА                      в 9,11 классах)</w:t>
                      </w:r>
                    </w:p>
                  </w:txbxContent>
                </v:textbox>
              </v:rect>
            </w:pict>
          </mc:Fallback>
        </mc:AlternateContent>
      </w:r>
    </w:p>
    <w:p w:rsidR="00EB4F63" w:rsidRPr="0057403F" w:rsidRDefault="00020B9B" w:rsidP="00EB4F63">
      <w:pPr>
        <w:spacing w:after="200" w:line="276" w:lineRule="auto"/>
      </w:pPr>
      <w:r>
        <w:rPr>
          <w:noProof/>
          <w:sz w:val="28"/>
          <w:szCs w:val="28"/>
        </w:rPr>
        <mc:AlternateContent>
          <mc:Choice Requires="wps">
            <w:drawing>
              <wp:anchor distT="0" distB="0" distL="114300" distR="114300" simplePos="0" relativeHeight="251828736" behindDoc="0" locked="0" layoutInCell="1" allowOverlap="1" wp14:anchorId="58AC47CD" wp14:editId="644B57EA">
                <wp:simplePos x="0" y="0"/>
                <wp:positionH relativeFrom="column">
                  <wp:posOffset>3505835</wp:posOffset>
                </wp:positionH>
                <wp:positionV relativeFrom="paragraph">
                  <wp:posOffset>278765</wp:posOffset>
                </wp:positionV>
                <wp:extent cx="3207385" cy="802005"/>
                <wp:effectExtent l="0" t="0" r="12065" b="1714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802005"/>
                        </a:xfrm>
                        <a:prstGeom prst="rect">
                          <a:avLst/>
                        </a:prstGeom>
                        <a:solidFill>
                          <a:srgbClr val="FFFFFF"/>
                        </a:solidFill>
                        <a:ln w="9525">
                          <a:solidFill>
                            <a:srgbClr val="000000"/>
                          </a:solidFill>
                          <a:miter lim="800000"/>
                          <a:headEnd/>
                          <a:tailEnd/>
                        </a:ln>
                      </wps:spPr>
                      <wps:txbx>
                        <w:txbxContent>
                          <w:p w:rsidR="00256496" w:rsidRPr="00CD3F44" w:rsidRDefault="00256496" w:rsidP="00EB4F63">
                            <w:pPr>
                              <w:jc w:val="center"/>
                              <w:rPr>
                                <w:b/>
                              </w:rPr>
                            </w:pPr>
                            <w:r w:rsidRPr="00CD3F44">
                              <w:rPr>
                                <w:b/>
                              </w:rPr>
                              <w:t>Создаётся комиссия:</w:t>
                            </w:r>
                          </w:p>
                          <w:p w:rsidR="00256496" w:rsidRPr="00CD3F44" w:rsidRDefault="00256496" w:rsidP="00EB4F63">
                            <w:pPr>
                              <w:jc w:val="center"/>
                              <w:rPr>
                                <w:b/>
                              </w:rPr>
                            </w:pPr>
                            <w:r w:rsidRPr="00CD3F44">
                              <w:rPr>
                                <w:b/>
                              </w:rPr>
                              <w:t>- заместитель директора по УВР;</w:t>
                            </w:r>
                          </w:p>
                          <w:p w:rsidR="00256496" w:rsidRPr="00CD3F44" w:rsidRDefault="00256496" w:rsidP="00EB4F63">
                            <w:pPr>
                              <w:jc w:val="center"/>
                              <w:rPr>
                                <w:b/>
                              </w:rPr>
                            </w:pPr>
                            <w:r w:rsidRPr="00CD3F44">
                              <w:rPr>
                                <w:b/>
                              </w:rPr>
                              <w:t>- руководитель МО;</w:t>
                            </w:r>
                          </w:p>
                          <w:p w:rsidR="00256496" w:rsidRPr="00CD3F44" w:rsidRDefault="00256496" w:rsidP="00EB4F63">
                            <w:pPr>
                              <w:shd w:val="clear" w:color="auto" w:fill="FFFFFF"/>
                              <w:ind w:firstLine="480"/>
                              <w:jc w:val="center"/>
                              <w:rPr>
                                <w:rFonts w:eastAsia="Calibri"/>
                                <w:b/>
                                <w:color w:val="000000"/>
                              </w:rPr>
                            </w:pPr>
                            <w:r w:rsidRPr="00CD3F44">
                              <w:rPr>
                                <w:b/>
                              </w:rPr>
                              <w:t>- учитель</w:t>
                            </w:r>
                            <w:r w:rsidRPr="00CD3F44">
                              <w:rPr>
                                <w:rFonts w:eastAsia="Calibri"/>
                                <w:b/>
                                <w:color w:val="000000"/>
                              </w:rPr>
                              <w:t>, преподающий данный предмет</w:t>
                            </w:r>
                          </w:p>
                          <w:p w:rsidR="00256496" w:rsidRPr="003B7259" w:rsidRDefault="00256496" w:rsidP="00EB4F6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55" style="position:absolute;margin-left:276.05pt;margin-top:21.95pt;width:252.55pt;height:63.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">
                <v:textbox>
                  <w:txbxContent>
                    <w:p w:rsidR="00256496" w:rsidRPr="00CD3F44" w:rsidRDefault="00256496" w:rsidP="00EB4F63">
                      <w:pPr>
                        <w:jc w:val="center"/>
                        <w:rPr>
                          <w:b/>
                        </w:rPr>
                      </w:pPr>
                      <w:r w:rsidRPr="00CD3F44">
                        <w:rPr>
                          <w:b/>
                        </w:rPr>
                        <w:t>Создаётся комиссия:</w:t>
                      </w:r>
                    </w:p>
                    <w:p w:rsidR="00256496" w:rsidRPr="00CD3F44" w:rsidRDefault="00256496" w:rsidP="00EB4F63">
                      <w:pPr>
                        <w:jc w:val="center"/>
                        <w:rPr>
                          <w:b/>
                        </w:rPr>
                      </w:pPr>
                      <w:r w:rsidRPr="00CD3F44">
                        <w:rPr>
                          <w:b/>
                        </w:rPr>
                        <w:t>- заместитель директора по УВР;</w:t>
                      </w:r>
                    </w:p>
                    <w:p w:rsidR="00256496" w:rsidRPr="00CD3F44" w:rsidRDefault="00256496" w:rsidP="00EB4F63">
                      <w:pPr>
                        <w:jc w:val="center"/>
                        <w:rPr>
                          <w:b/>
                        </w:rPr>
                      </w:pPr>
                      <w:r w:rsidRPr="00CD3F44">
                        <w:rPr>
                          <w:b/>
                        </w:rPr>
                        <w:t>- руководитель МО;</w:t>
                      </w:r>
                    </w:p>
                    <w:p w:rsidR="00256496" w:rsidRPr="00CD3F44" w:rsidRDefault="00256496" w:rsidP="00EB4F63">
                      <w:pPr>
                        <w:shd w:val="clear" w:color="auto" w:fill="FFFFFF"/>
                        <w:ind w:firstLine="480"/>
                        <w:jc w:val="center"/>
                        <w:rPr>
                          <w:rFonts w:eastAsia="Calibri"/>
                          <w:b/>
                          <w:color w:val="000000"/>
                        </w:rPr>
                      </w:pPr>
                      <w:r w:rsidRPr="00CD3F44">
                        <w:rPr>
                          <w:b/>
                        </w:rPr>
                        <w:t>- учитель</w:t>
                      </w:r>
                      <w:r w:rsidRPr="00CD3F44">
                        <w:rPr>
                          <w:rFonts w:eastAsia="Calibri"/>
                          <w:b/>
                          <w:color w:val="000000"/>
                        </w:rPr>
                        <w:t>, преподающий данный предмет</w:t>
                      </w:r>
                    </w:p>
                    <w:p w:rsidR="00256496" w:rsidRPr="003B7259" w:rsidRDefault="00256496" w:rsidP="00EB4F63">
                      <w:pPr>
                        <w:jc w:val="center"/>
                        <w:rPr>
                          <w:b/>
                        </w:rPr>
                      </w:pPr>
                    </w:p>
                  </w:txbxContent>
                </v:textbox>
              </v:rect>
            </w:pict>
          </mc:Fallback>
        </mc:AlternateContent>
      </w:r>
      <w:r>
        <w:rPr>
          <w:noProof/>
          <w:sz w:val="28"/>
          <w:szCs w:val="28"/>
        </w:rPr>
        <mc:AlternateContent>
          <mc:Choice Requires="wps">
            <w:drawing>
              <wp:anchor distT="0" distB="0" distL="114300" distR="114300" simplePos="0" relativeHeight="251835904" behindDoc="0" locked="0" layoutInCell="1" allowOverlap="1" wp14:anchorId="3978A10C" wp14:editId="63C7188F">
                <wp:simplePos x="0" y="0"/>
                <wp:positionH relativeFrom="column">
                  <wp:posOffset>5003165</wp:posOffset>
                </wp:positionH>
                <wp:positionV relativeFrom="paragraph">
                  <wp:posOffset>63500</wp:posOffset>
                </wp:positionV>
                <wp:extent cx="2540" cy="228600"/>
                <wp:effectExtent l="76200" t="0" r="73660" b="5715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1" o:spid="_x0000_s1026" type="#_x0000_t32" style="position:absolute;margin-left:393.95pt;margin-top:5pt;width:.2pt;height:1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">
                <v:stroke endarrow="block"/>
              </v:shape>
            </w:pict>
          </mc:Fallback>
        </mc:AlternateContent>
      </w:r>
    </w:p>
    <w:p w:rsidR="00EB4F63" w:rsidRPr="0057403F" w:rsidRDefault="00020B9B" w:rsidP="00EB4F63">
      <w:pPr>
        <w:spacing w:after="200" w:line="276" w:lineRule="auto"/>
      </w:pPr>
      <w:r>
        <w:rPr>
          <w:noProof/>
          <w:sz w:val="28"/>
          <w:szCs w:val="28"/>
        </w:rPr>
        <mc:AlternateContent>
          <mc:Choice Requires="wps">
            <w:drawing>
              <wp:anchor distT="0" distB="0" distL="114300" distR="114300" simplePos="0" relativeHeight="251840000" behindDoc="0" locked="0" layoutInCell="1" allowOverlap="1" wp14:anchorId="6805FF90" wp14:editId="492A1A71">
                <wp:simplePos x="0" y="0"/>
                <wp:positionH relativeFrom="column">
                  <wp:posOffset>3051175</wp:posOffset>
                </wp:positionH>
                <wp:positionV relativeFrom="paragraph">
                  <wp:posOffset>148590</wp:posOffset>
                </wp:positionV>
                <wp:extent cx="447675" cy="438150"/>
                <wp:effectExtent l="38100" t="0" r="9525" b="95250"/>
                <wp:wrapNone/>
                <wp:docPr id="119" name="Соединительная линия уступом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47675" cy="43815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19" o:spid="_x0000_s1026" type="#_x0000_t34" style="position:absolute;margin-left:240.25pt;margin-top:11.7pt;width:35.25pt;height:34.5pt;rotation:180;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" adj="10785">
                <v:stroke endarrow="block"/>
              </v:shape>
            </w:pict>
          </mc:Fallback>
        </mc:AlternateContent>
      </w:r>
    </w:p>
    <w:p w:rsidR="00EB4F63" w:rsidRPr="0057403F" w:rsidRDefault="00020B9B" w:rsidP="00EB4F63">
      <w:pPr>
        <w:spacing w:after="200" w:line="276" w:lineRule="auto"/>
      </w:pPr>
      <w:r>
        <w:rPr>
          <w:noProof/>
          <w:sz w:val="28"/>
          <w:szCs w:val="28"/>
        </w:rPr>
        <mc:AlternateContent>
          <mc:Choice Requires="wps">
            <w:drawing>
              <wp:anchor distT="0" distB="0" distL="114300" distR="114300" simplePos="0" relativeHeight="251829760" behindDoc="0" locked="0" layoutInCell="1" allowOverlap="1" wp14:anchorId="6F4546CD" wp14:editId="4FBA19F0">
                <wp:simplePos x="0" y="0"/>
                <wp:positionH relativeFrom="column">
                  <wp:posOffset>848360</wp:posOffset>
                </wp:positionH>
                <wp:positionV relativeFrom="paragraph">
                  <wp:posOffset>111125</wp:posOffset>
                </wp:positionV>
                <wp:extent cx="2209165" cy="267335"/>
                <wp:effectExtent l="0" t="0" r="19685" b="1841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267335"/>
                        </a:xfrm>
                        <a:prstGeom prst="rect">
                          <a:avLst/>
                        </a:prstGeom>
                        <a:solidFill>
                          <a:srgbClr val="FFFFFF"/>
                        </a:solidFill>
                        <a:ln w="9525">
                          <a:solidFill>
                            <a:srgbClr val="000000"/>
                          </a:solidFill>
                          <a:miter lim="800000"/>
                          <a:headEnd/>
                          <a:tailEnd/>
                        </a:ln>
                      </wps:spPr>
                      <wps:txbx>
                        <w:txbxContent>
                          <w:p w:rsidR="00256496" w:rsidRPr="00CD3F44" w:rsidRDefault="00256496" w:rsidP="00EB4F63">
                            <w:pPr>
                              <w:jc w:val="center"/>
                              <w:rPr>
                                <w:b/>
                              </w:rPr>
                            </w:pPr>
                            <w:r>
                              <w:rPr>
                                <w:b/>
                              </w:rPr>
                              <w:t xml:space="preserve">Положительный </w:t>
                            </w:r>
                            <w:r w:rsidRPr="00CD3F44">
                              <w:rPr>
                                <w:b/>
                              </w:rPr>
                              <w:t>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56" style="position:absolute;margin-left:66.8pt;margin-top:8.75pt;width:173.95pt;height:21.0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">
                <v:textbox>
                  <w:txbxContent>
                    <w:p w:rsidR="00256496" w:rsidRPr="00CD3F44" w:rsidRDefault="00256496" w:rsidP="00EB4F63">
                      <w:pPr>
                        <w:jc w:val="center"/>
                        <w:rPr>
                          <w:b/>
                        </w:rPr>
                      </w:pPr>
                      <w:r>
                        <w:rPr>
                          <w:b/>
                        </w:rPr>
                        <w:t xml:space="preserve">Положительный </w:t>
                      </w:r>
                      <w:r w:rsidRPr="00CD3F44">
                        <w:rPr>
                          <w:b/>
                        </w:rPr>
                        <w:t>результат</w:t>
                      </w:r>
                    </w:p>
                  </w:txbxContent>
                </v:textbox>
              </v:rect>
            </w:pict>
          </mc:Fallback>
        </mc:AlternateContent>
      </w:r>
    </w:p>
    <w:p w:rsidR="00EB4F63" w:rsidRPr="0057403F" w:rsidRDefault="00020B9B" w:rsidP="00EB4F63">
      <w:pPr>
        <w:spacing w:after="200" w:line="276" w:lineRule="auto"/>
      </w:pPr>
      <w:r>
        <w:rPr>
          <w:noProof/>
          <w:sz w:val="28"/>
          <w:szCs w:val="28"/>
        </w:rPr>
        <mc:AlternateContent>
          <mc:Choice Requires="wps">
            <w:drawing>
              <wp:anchor distT="0" distB="0" distL="114300" distR="114300" simplePos="0" relativeHeight="251831808" behindDoc="0" locked="0" layoutInCell="1" allowOverlap="1" wp14:anchorId="3181E295" wp14:editId="5EDE322A">
                <wp:simplePos x="0" y="0"/>
                <wp:positionH relativeFrom="column">
                  <wp:posOffset>806785</wp:posOffset>
                </wp:positionH>
                <wp:positionV relativeFrom="paragraph">
                  <wp:posOffset>307698</wp:posOffset>
                </wp:positionV>
                <wp:extent cx="2247900" cy="638355"/>
                <wp:effectExtent l="0" t="0" r="19050" b="2857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638355"/>
                        </a:xfrm>
                        <a:prstGeom prst="rect">
                          <a:avLst/>
                        </a:prstGeom>
                        <a:solidFill>
                          <a:srgbClr val="FFFFFF"/>
                        </a:solidFill>
                        <a:ln w="9525">
                          <a:solidFill>
                            <a:srgbClr val="000000"/>
                          </a:solidFill>
                          <a:miter lim="800000"/>
                          <a:headEnd/>
                          <a:tailEnd/>
                        </a:ln>
                      </wps:spPr>
                      <wps:txbx>
                        <w:txbxContent>
                          <w:p w:rsidR="00256496" w:rsidRPr="000E011C" w:rsidRDefault="00256496" w:rsidP="00EB4F63">
                            <w:pPr>
                              <w:jc w:val="center"/>
                              <w:rPr>
                                <w:b/>
                              </w:rPr>
                            </w:pPr>
                            <w:r w:rsidRPr="000E011C">
                              <w:rPr>
                                <w:b/>
                              </w:rPr>
                              <w:t>Переводится в следующий класс (или допущен к ГИА                      в 9,11 классах)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57" style="position:absolute;margin-left:63.55pt;margin-top:24.25pt;width:177pt;height:50.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">
                <v:textbox>
                  <w:txbxContent>
                    <w:p w:rsidR="00256496" w:rsidRPr="000E011C" w:rsidRDefault="00256496" w:rsidP="00EB4F63">
                      <w:pPr>
                        <w:jc w:val="center"/>
                        <w:rPr>
                          <w:b/>
                        </w:rPr>
                      </w:pPr>
                      <w:r w:rsidRPr="000E011C">
                        <w:rPr>
                          <w:b/>
                        </w:rPr>
                        <w:t>Переводится в следующий класс (или допущен к ГИА                      в 9,11 классах)</w:t>
                      </w:r>
                    </w:p>
                  </w:txbxContent>
                </v:textbox>
              </v:rect>
            </w:pict>
          </mc:Fallback>
        </mc:AlternateContent>
      </w:r>
      <w:r>
        <w:rPr>
          <w:noProof/>
          <w:sz w:val="28"/>
          <w:szCs w:val="28"/>
        </w:rPr>
        <mc:AlternateContent>
          <mc:Choice Requires="wps">
            <w:drawing>
              <wp:anchor distT="0" distB="0" distL="114300" distR="114300" simplePos="0" relativeHeight="251841024" behindDoc="0" locked="0" layoutInCell="1" allowOverlap="1" wp14:anchorId="0D374C67" wp14:editId="1D7AC869">
                <wp:simplePos x="0" y="0"/>
                <wp:positionH relativeFrom="column">
                  <wp:posOffset>1809115</wp:posOffset>
                </wp:positionH>
                <wp:positionV relativeFrom="paragraph">
                  <wp:posOffset>196215</wp:posOffset>
                </wp:positionV>
                <wp:extent cx="207010" cy="1270"/>
                <wp:effectExtent l="45720" t="0" r="86360" b="67310"/>
                <wp:wrapNone/>
                <wp:docPr id="117" name="Соединительная линия уступом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1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17" o:spid="_x0000_s1026" type="#_x0000_t34" style="position:absolute;margin-left:142.45pt;margin-top:15.45pt;width:16.3pt;height:.1pt;rotation:90;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">
                <v:stroke endarrow="block"/>
              </v:shape>
            </w:pict>
          </mc:Fallback>
        </mc:AlternateContent>
      </w:r>
      <w:r>
        <w:rPr>
          <w:noProof/>
          <w:sz w:val="28"/>
          <w:szCs w:val="28"/>
        </w:rPr>
        <mc:AlternateContent>
          <mc:Choice Requires="wps">
            <w:drawing>
              <wp:anchor distT="0" distB="0" distL="114300" distR="114300" simplePos="0" relativeHeight="251846144" behindDoc="0" locked="0" layoutInCell="1" allowOverlap="1" wp14:anchorId="0A673871" wp14:editId="34ED07CA">
                <wp:simplePos x="0" y="0"/>
                <wp:positionH relativeFrom="column">
                  <wp:posOffset>6086152</wp:posOffset>
                </wp:positionH>
                <wp:positionV relativeFrom="paragraph">
                  <wp:posOffset>264567</wp:posOffset>
                </wp:positionV>
                <wp:extent cx="836762" cy="345057"/>
                <wp:effectExtent l="0" t="38100" r="59055" b="3619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6762" cy="3450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479.2pt;margin-top:20.85pt;width:65.9pt;height:27.15pt;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">
                <v:stroke endarrow="block"/>
              </v:shape>
            </w:pict>
          </mc:Fallback>
        </mc:AlternateContent>
      </w:r>
      <w:r>
        <w:rPr>
          <w:noProof/>
          <w:sz w:val="28"/>
          <w:szCs w:val="28"/>
        </w:rPr>
        <mc:AlternateContent>
          <mc:Choice Requires="wps">
            <w:drawing>
              <wp:anchor distT="0" distB="0" distL="114300" distR="114300" simplePos="0" relativeHeight="251830784" behindDoc="0" locked="0" layoutInCell="1" allowOverlap="1" wp14:anchorId="0450A7D4" wp14:editId="25432285">
                <wp:simplePos x="0" y="0"/>
                <wp:positionH relativeFrom="column">
                  <wp:posOffset>3981306</wp:posOffset>
                </wp:positionH>
                <wp:positionV relativeFrom="paragraph">
                  <wp:posOffset>368083</wp:posOffset>
                </wp:positionV>
                <wp:extent cx="2114550" cy="474453"/>
                <wp:effectExtent l="0" t="0" r="19050" b="2095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74453"/>
                        </a:xfrm>
                        <a:prstGeom prst="rect">
                          <a:avLst/>
                        </a:prstGeom>
                        <a:solidFill>
                          <a:srgbClr val="FFFFFF"/>
                        </a:solidFill>
                        <a:ln w="9525">
                          <a:solidFill>
                            <a:srgbClr val="000000"/>
                          </a:solidFill>
                          <a:miter lim="800000"/>
                          <a:headEnd/>
                          <a:tailEnd/>
                        </a:ln>
                      </wps:spPr>
                      <wps:txbx>
                        <w:txbxContent>
                          <w:p w:rsidR="00256496" w:rsidRPr="000E011C" w:rsidRDefault="00256496" w:rsidP="00EB4F63">
                            <w:pPr>
                              <w:jc w:val="center"/>
                              <w:rPr>
                                <w:b/>
                              </w:rPr>
                            </w:pPr>
                            <w:r w:rsidRPr="000E011C">
                              <w:rPr>
                                <w:b/>
                              </w:rPr>
                              <w:t xml:space="preserve">Отрицательный </w:t>
                            </w:r>
                          </w:p>
                          <w:p w:rsidR="00256496" w:rsidRPr="000E011C" w:rsidRDefault="00256496" w:rsidP="00EB4F63">
                            <w:pPr>
                              <w:jc w:val="center"/>
                              <w:rPr>
                                <w:b/>
                              </w:rPr>
                            </w:pPr>
                            <w:r w:rsidRPr="000E011C">
                              <w:rPr>
                                <w:b/>
                              </w:rPr>
                              <w:t>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58" style="position:absolute;margin-left:313.5pt;margin-top:29pt;width:166.5pt;height:37.3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">
                <v:textbox>
                  <w:txbxContent>
                    <w:p w:rsidR="00256496" w:rsidRPr="000E011C" w:rsidRDefault="00256496" w:rsidP="00EB4F63">
                      <w:pPr>
                        <w:jc w:val="center"/>
                        <w:rPr>
                          <w:b/>
                        </w:rPr>
                      </w:pPr>
                      <w:r w:rsidRPr="000E011C">
                        <w:rPr>
                          <w:b/>
                        </w:rPr>
                        <w:t xml:space="preserve">Отрицательный </w:t>
                      </w:r>
                    </w:p>
                    <w:p w:rsidR="00256496" w:rsidRPr="000E011C" w:rsidRDefault="00256496" w:rsidP="00EB4F63">
                      <w:pPr>
                        <w:jc w:val="center"/>
                        <w:rPr>
                          <w:b/>
                        </w:rPr>
                      </w:pPr>
                      <w:r w:rsidRPr="000E011C">
                        <w:rPr>
                          <w:b/>
                        </w:rPr>
                        <w:t>результат</w:t>
                      </w:r>
                    </w:p>
                  </w:txbxContent>
                </v:textbox>
              </v:rect>
            </w:pict>
          </mc:Fallback>
        </mc:AlternateContent>
      </w:r>
      <w:r>
        <w:rPr>
          <w:noProof/>
          <w:sz w:val="28"/>
          <w:szCs w:val="28"/>
        </w:rPr>
        <mc:AlternateContent>
          <mc:Choice Requires="wps">
            <w:drawing>
              <wp:anchor distT="0" distB="0" distL="114300" distR="114300" simplePos="0" relativeHeight="251836928" behindDoc="0" locked="0" layoutInCell="1" allowOverlap="1" wp14:anchorId="1B900C21" wp14:editId="002E103B">
                <wp:simplePos x="0" y="0"/>
                <wp:positionH relativeFrom="column">
                  <wp:posOffset>4905375</wp:posOffset>
                </wp:positionH>
                <wp:positionV relativeFrom="paragraph">
                  <wp:posOffset>223520</wp:posOffset>
                </wp:positionV>
                <wp:extent cx="257175" cy="635"/>
                <wp:effectExtent l="33020" t="5080" r="80645" b="42545"/>
                <wp:wrapNone/>
                <wp:docPr id="118" name="Соединительная линия уступом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7175" cy="63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18" o:spid="_x0000_s1026" type="#_x0000_t34" style="position:absolute;margin-left:386.25pt;margin-top:17.6pt;width:20.25pt;height:.05pt;rotation:90;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" adj="10773">
                <v:stroke endarrow="block"/>
              </v:shape>
            </w:pict>
          </mc:Fallback>
        </mc:AlternateContent>
      </w:r>
    </w:p>
    <w:p w:rsidR="00020B9B" w:rsidRDefault="00EB4F63" w:rsidP="00020B9B">
      <w:pPr>
        <w:jc w:val="right"/>
        <w:rPr>
          <w:sz w:val="20"/>
          <w:szCs w:val="20"/>
        </w:rPr>
      </w:pPr>
      <w:r w:rsidRPr="00CF08FF">
        <w:rPr>
          <w:sz w:val="20"/>
          <w:szCs w:val="20"/>
        </w:rPr>
        <w:t xml:space="preserve">Приложение 2 </w:t>
      </w:r>
    </w:p>
    <w:p w:rsidR="00020B9B" w:rsidRPr="00CF08FF" w:rsidRDefault="00020B9B" w:rsidP="00020B9B">
      <w:pPr>
        <w:jc w:val="right"/>
      </w:pPr>
      <w:r>
        <w:rPr>
          <w:sz w:val="20"/>
          <w:szCs w:val="20"/>
        </w:rPr>
        <w:lastRenderedPageBreak/>
        <w:t>Приложение 2</w:t>
      </w:r>
    </w:p>
    <w:p w:rsidR="00EB4F63" w:rsidRPr="00020B9B" w:rsidRDefault="00EB4F63" w:rsidP="00020B9B">
      <w:pPr>
        <w:jc w:val="right"/>
        <w:rPr>
          <w:sz w:val="20"/>
          <w:szCs w:val="20"/>
        </w:rPr>
      </w:pPr>
      <w:r w:rsidRPr="00CF08FF">
        <w:rPr>
          <w:rFonts w:eastAsia="Calibri"/>
          <w:color w:val="000000"/>
          <w:sz w:val="20"/>
          <w:szCs w:val="20"/>
        </w:rPr>
        <w:t>к Положению</w:t>
      </w:r>
      <w:r w:rsidRPr="00CF08FF">
        <w:rPr>
          <w:rFonts w:eastAsia="Calibri"/>
          <w:b/>
          <w:bCs/>
        </w:rPr>
        <w:t xml:space="preserve"> </w:t>
      </w:r>
      <w:r w:rsidRPr="00CF08FF">
        <w:rPr>
          <w:rFonts w:eastAsia="Calibri"/>
          <w:bCs/>
          <w:sz w:val="20"/>
          <w:szCs w:val="20"/>
        </w:rPr>
        <w:t>о формах, периодичности и порядке текущего контроля успеваемости</w:t>
      </w:r>
    </w:p>
    <w:p w:rsidR="00EB4F63" w:rsidRPr="00CF08FF" w:rsidRDefault="00EB4F63" w:rsidP="00020B9B">
      <w:pPr>
        <w:jc w:val="right"/>
        <w:rPr>
          <w:rFonts w:eastAsia="Calibri"/>
          <w:bCs/>
          <w:sz w:val="20"/>
          <w:szCs w:val="20"/>
        </w:rPr>
      </w:pPr>
      <w:r w:rsidRPr="00CF08FF">
        <w:rPr>
          <w:rFonts w:eastAsia="Calibri"/>
          <w:bCs/>
          <w:sz w:val="20"/>
          <w:szCs w:val="20"/>
        </w:rPr>
        <w:t>и промежуточной аттестации обучающихся МБОУ «Белогорская СШ»</w:t>
      </w:r>
    </w:p>
    <w:p w:rsidR="00EB4F63" w:rsidRPr="00CF08FF" w:rsidRDefault="00EB4F63" w:rsidP="00EB4F63">
      <w:pPr>
        <w:jc w:val="right"/>
      </w:pPr>
    </w:p>
    <w:p w:rsidR="00EB4F63" w:rsidRPr="00CF08FF" w:rsidRDefault="00EB4F63" w:rsidP="00EB4F63">
      <w:pPr>
        <w:jc w:val="center"/>
        <w:rPr>
          <w:color w:val="1D1B11"/>
        </w:rPr>
      </w:pPr>
      <w:r w:rsidRPr="00CF08FF">
        <w:t>Протокол</w:t>
      </w:r>
    </w:p>
    <w:p w:rsidR="00EB4F63" w:rsidRPr="00CF08FF" w:rsidRDefault="00EB4F63" w:rsidP="00EB4F63">
      <w:pPr>
        <w:jc w:val="center"/>
      </w:pPr>
      <w:r w:rsidRPr="00CF08FF">
        <w:t xml:space="preserve">промежуточной аттестации за __________ уч.г.                                                                                   </w:t>
      </w:r>
    </w:p>
    <w:p w:rsidR="00EB4F63" w:rsidRPr="00CF08FF" w:rsidRDefault="00EB4F63" w:rsidP="00EB4F63">
      <w:pPr>
        <w:jc w:val="center"/>
      </w:pPr>
      <w:r w:rsidRPr="00CF08FF">
        <w:t>по _______________________ в ____ классе</w:t>
      </w:r>
    </w:p>
    <w:p w:rsidR="00EB4F63" w:rsidRPr="00CF08FF" w:rsidRDefault="00EB4F63" w:rsidP="00EB4F63">
      <w:pPr>
        <w:jc w:val="center"/>
      </w:pPr>
      <w:r w:rsidRPr="00CF08FF">
        <w:t>МБОУ «Белогорская СШ»</w:t>
      </w:r>
    </w:p>
    <w:p w:rsidR="00EB4F63" w:rsidRPr="00CF08FF" w:rsidRDefault="00EB4F63" w:rsidP="00EB4F63">
      <w:pPr>
        <w:jc w:val="center"/>
      </w:pPr>
      <w:r w:rsidRPr="00CF08FF">
        <w:t>Холмогорского района Архангельской области</w:t>
      </w:r>
    </w:p>
    <w:p w:rsidR="00EB4F63" w:rsidRPr="00CF08FF" w:rsidRDefault="00EB4F63" w:rsidP="00EB4F63">
      <w:pPr>
        <w:rPr>
          <w:b/>
        </w:rPr>
      </w:pPr>
    </w:p>
    <w:p w:rsidR="00EB4F63" w:rsidRPr="00CF08FF" w:rsidRDefault="00EB4F63" w:rsidP="00EB4F63">
      <w:pPr>
        <w:ind w:firstLine="567"/>
      </w:pPr>
      <w:r w:rsidRPr="00CF08FF">
        <w:t>Фамилия, имя, отчество учителя ________________________________________________</w:t>
      </w:r>
    </w:p>
    <w:p w:rsidR="00EB4F63" w:rsidRPr="00CF08FF" w:rsidRDefault="00EB4F63" w:rsidP="00EB4F63">
      <w:pPr>
        <w:ind w:firstLine="567"/>
      </w:pPr>
      <w:r w:rsidRPr="00CF08FF">
        <w:t>Фамилия, имя, отчество ассистента _____________________________________________</w:t>
      </w:r>
    </w:p>
    <w:p w:rsidR="00EB4F63" w:rsidRPr="00CF08FF" w:rsidRDefault="00EB4F63" w:rsidP="00EB4F63">
      <w:pPr>
        <w:ind w:firstLine="567"/>
      </w:pPr>
      <w:r w:rsidRPr="00CF08FF">
        <w:t>Пакет с материалом для проведения промежуточной аттестации по __________________</w:t>
      </w:r>
    </w:p>
    <w:p w:rsidR="00EB4F63" w:rsidRPr="00CF08FF" w:rsidRDefault="00EB4F63" w:rsidP="00EB4F63">
      <w:pPr>
        <w:ind w:firstLine="567"/>
      </w:pPr>
      <w:r w:rsidRPr="00CF08FF">
        <w:t>вскрыт в ___ час. ___ мин. В нем оказался необходимый для проведения промежуточной аттестации материал.</w:t>
      </w:r>
    </w:p>
    <w:p w:rsidR="00EB4F63" w:rsidRPr="00CF08FF" w:rsidRDefault="00EB4F63" w:rsidP="00EB4F63">
      <w:pPr>
        <w:ind w:firstLine="567"/>
      </w:pPr>
      <w:r w:rsidRPr="00CF08FF">
        <w:t>На промежуточную аттестацию явились допущенные к ней ___ чел. Не явились ___ чел.</w:t>
      </w:r>
    </w:p>
    <w:p w:rsidR="00EB4F63" w:rsidRPr="00CF08FF" w:rsidRDefault="00EB4F63" w:rsidP="00EB4F63">
      <w:pPr>
        <w:ind w:firstLine="567"/>
      </w:pPr>
      <w:r w:rsidRPr="00CF08FF">
        <w:t>Промежуточная аттестация началась в ___ час. ___ мин.</w:t>
      </w:r>
    </w:p>
    <w:p w:rsidR="00EB4F63" w:rsidRPr="00CF08FF" w:rsidRDefault="00EB4F63" w:rsidP="00EB4F63">
      <w:pPr>
        <w:ind w:firstLine="567"/>
      </w:pPr>
      <w:r w:rsidRPr="00CF08FF">
        <w:t>Промежуточная аттестация закончилась в ___ час. ___  мин.</w:t>
      </w:r>
    </w:p>
    <w:tbl>
      <w:tblPr>
        <w:tblpPr w:leftFromText="180" w:rightFromText="180" w:bottomFromText="20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268"/>
        <w:gridCol w:w="2262"/>
        <w:gridCol w:w="2523"/>
      </w:tblGrid>
      <w:tr w:rsidR="00EB4F63" w:rsidRPr="00BF7631" w:rsidTr="00424546">
        <w:tc>
          <w:tcPr>
            <w:tcW w:w="2694" w:type="dxa"/>
            <w:tcBorders>
              <w:top w:val="single" w:sz="4" w:space="0" w:color="auto"/>
              <w:left w:val="single" w:sz="4" w:space="0" w:color="auto"/>
              <w:bottom w:val="single" w:sz="4" w:space="0" w:color="auto"/>
              <w:right w:val="single" w:sz="4" w:space="0" w:color="auto"/>
            </w:tcBorders>
            <w:hideMark/>
          </w:tcPr>
          <w:p w:rsidR="00EB4F63" w:rsidRPr="00BF7631" w:rsidRDefault="00EB4F63" w:rsidP="00424546">
            <w:pPr>
              <w:jc w:val="center"/>
            </w:pPr>
            <w:r w:rsidRPr="00BF7631">
              <w:t>Фамилия, имя, отчество обучающегося</w:t>
            </w:r>
          </w:p>
        </w:tc>
        <w:tc>
          <w:tcPr>
            <w:tcW w:w="2268" w:type="dxa"/>
            <w:tcBorders>
              <w:top w:val="single" w:sz="4" w:space="0" w:color="auto"/>
              <w:left w:val="single" w:sz="4" w:space="0" w:color="auto"/>
              <w:bottom w:val="single" w:sz="4" w:space="0" w:color="auto"/>
              <w:right w:val="single" w:sz="4" w:space="0" w:color="auto"/>
            </w:tcBorders>
            <w:hideMark/>
          </w:tcPr>
          <w:p w:rsidR="00EB4F63" w:rsidRPr="00BF7631" w:rsidRDefault="00EB4F63" w:rsidP="00424546">
            <w:pPr>
              <w:jc w:val="center"/>
            </w:pPr>
            <w:r w:rsidRPr="00BF7631">
              <w:t>Вид работы</w:t>
            </w:r>
          </w:p>
        </w:tc>
        <w:tc>
          <w:tcPr>
            <w:tcW w:w="2262" w:type="dxa"/>
            <w:tcBorders>
              <w:top w:val="single" w:sz="4" w:space="0" w:color="auto"/>
              <w:left w:val="single" w:sz="4" w:space="0" w:color="auto"/>
              <w:bottom w:val="single" w:sz="4" w:space="0" w:color="auto"/>
              <w:right w:val="single" w:sz="4" w:space="0" w:color="auto"/>
            </w:tcBorders>
            <w:hideMark/>
          </w:tcPr>
          <w:p w:rsidR="00EB4F63" w:rsidRPr="00BF7631" w:rsidRDefault="00EB4F63" w:rsidP="00424546">
            <w:pPr>
              <w:jc w:val="center"/>
            </w:pPr>
            <w:r w:rsidRPr="00BF7631">
              <w:t>Оценка</w:t>
            </w:r>
          </w:p>
        </w:tc>
        <w:tc>
          <w:tcPr>
            <w:tcW w:w="2523" w:type="dxa"/>
            <w:tcBorders>
              <w:top w:val="single" w:sz="4" w:space="0" w:color="auto"/>
              <w:left w:val="single" w:sz="4" w:space="0" w:color="auto"/>
              <w:bottom w:val="single" w:sz="4" w:space="0" w:color="auto"/>
              <w:right w:val="single" w:sz="4" w:space="0" w:color="auto"/>
            </w:tcBorders>
            <w:hideMark/>
          </w:tcPr>
          <w:p w:rsidR="00EB4F63" w:rsidRPr="00BF7631" w:rsidRDefault="00EB4F63" w:rsidP="00424546">
            <w:pPr>
              <w:jc w:val="center"/>
            </w:pPr>
            <w:r w:rsidRPr="00BF7631">
              <w:t>Годовая оценка</w:t>
            </w:r>
          </w:p>
        </w:tc>
      </w:tr>
      <w:tr w:rsidR="00EB4F63" w:rsidRPr="00BF7631" w:rsidTr="00424546">
        <w:trPr>
          <w:trHeight w:val="126"/>
        </w:trPr>
        <w:tc>
          <w:tcPr>
            <w:tcW w:w="2694" w:type="dxa"/>
            <w:tcBorders>
              <w:top w:val="single" w:sz="4" w:space="0" w:color="auto"/>
              <w:left w:val="single" w:sz="4" w:space="0" w:color="auto"/>
              <w:bottom w:val="single" w:sz="4" w:space="0" w:color="auto"/>
              <w:right w:val="single" w:sz="4" w:space="0" w:color="auto"/>
            </w:tcBorders>
          </w:tcPr>
          <w:p w:rsidR="00EB4F63" w:rsidRPr="00BF7631" w:rsidRDefault="00EB4F63" w:rsidP="00424546"/>
        </w:tc>
        <w:tc>
          <w:tcPr>
            <w:tcW w:w="2268" w:type="dxa"/>
            <w:tcBorders>
              <w:top w:val="single" w:sz="4" w:space="0" w:color="auto"/>
              <w:left w:val="single" w:sz="4" w:space="0" w:color="auto"/>
              <w:bottom w:val="single" w:sz="4" w:space="0" w:color="auto"/>
              <w:right w:val="single" w:sz="4" w:space="0" w:color="auto"/>
            </w:tcBorders>
          </w:tcPr>
          <w:p w:rsidR="00EB4F63" w:rsidRPr="00BF7631" w:rsidRDefault="00EB4F63" w:rsidP="00424546"/>
        </w:tc>
        <w:tc>
          <w:tcPr>
            <w:tcW w:w="2262" w:type="dxa"/>
            <w:tcBorders>
              <w:top w:val="single" w:sz="4" w:space="0" w:color="auto"/>
              <w:left w:val="single" w:sz="4" w:space="0" w:color="auto"/>
              <w:bottom w:val="single" w:sz="4" w:space="0" w:color="auto"/>
              <w:right w:val="single" w:sz="4" w:space="0" w:color="auto"/>
            </w:tcBorders>
          </w:tcPr>
          <w:p w:rsidR="00EB4F63" w:rsidRPr="00BF7631" w:rsidRDefault="00EB4F63" w:rsidP="00424546">
            <w:pPr>
              <w:jc w:val="center"/>
            </w:pPr>
          </w:p>
        </w:tc>
        <w:tc>
          <w:tcPr>
            <w:tcW w:w="2523" w:type="dxa"/>
            <w:tcBorders>
              <w:top w:val="single" w:sz="4" w:space="0" w:color="auto"/>
              <w:left w:val="single" w:sz="4" w:space="0" w:color="auto"/>
              <w:bottom w:val="single" w:sz="4" w:space="0" w:color="auto"/>
              <w:right w:val="single" w:sz="4" w:space="0" w:color="auto"/>
            </w:tcBorders>
          </w:tcPr>
          <w:p w:rsidR="00EB4F63" w:rsidRPr="00BF7631" w:rsidRDefault="00EB4F63" w:rsidP="00424546">
            <w:pPr>
              <w:jc w:val="center"/>
            </w:pPr>
          </w:p>
        </w:tc>
      </w:tr>
      <w:tr w:rsidR="00EB4F63" w:rsidRPr="00BF7631" w:rsidTr="00424546">
        <w:tc>
          <w:tcPr>
            <w:tcW w:w="2694" w:type="dxa"/>
            <w:tcBorders>
              <w:top w:val="single" w:sz="4" w:space="0" w:color="auto"/>
              <w:left w:val="single" w:sz="4" w:space="0" w:color="auto"/>
              <w:bottom w:val="single" w:sz="4" w:space="0" w:color="auto"/>
              <w:right w:val="single" w:sz="4" w:space="0" w:color="auto"/>
            </w:tcBorders>
          </w:tcPr>
          <w:p w:rsidR="00EB4F63" w:rsidRPr="00BF7631" w:rsidRDefault="00EB4F63" w:rsidP="00424546"/>
        </w:tc>
        <w:tc>
          <w:tcPr>
            <w:tcW w:w="2268" w:type="dxa"/>
            <w:tcBorders>
              <w:top w:val="single" w:sz="4" w:space="0" w:color="auto"/>
              <w:left w:val="single" w:sz="4" w:space="0" w:color="auto"/>
              <w:bottom w:val="single" w:sz="4" w:space="0" w:color="auto"/>
              <w:right w:val="single" w:sz="4" w:space="0" w:color="auto"/>
            </w:tcBorders>
          </w:tcPr>
          <w:p w:rsidR="00EB4F63" w:rsidRPr="00BF7631" w:rsidRDefault="00EB4F63" w:rsidP="00424546"/>
        </w:tc>
        <w:tc>
          <w:tcPr>
            <w:tcW w:w="2262" w:type="dxa"/>
            <w:tcBorders>
              <w:top w:val="single" w:sz="4" w:space="0" w:color="auto"/>
              <w:left w:val="single" w:sz="4" w:space="0" w:color="auto"/>
              <w:bottom w:val="single" w:sz="4" w:space="0" w:color="auto"/>
              <w:right w:val="single" w:sz="4" w:space="0" w:color="auto"/>
            </w:tcBorders>
          </w:tcPr>
          <w:p w:rsidR="00EB4F63" w:rsidRPr="00BF7631" w:rsidRDefault="00EB4F63" w:rsidP="00424546">
            <w:pPr>
              <w:jc w:val="center"/>
            </w:pPr>
          </w:p>
        </w:tc>
        <w:tc>
          <w:tcPr>
            <w:tcW w:w="2523" w:type="dxa"/>
            <w:tcBorders>
              <w:top w:val="single" w:sz="4" w:space="0" w:color="auto"/>
              <w:left w:val="single" w:sz="4" w:space="0" w:color="auto"/>
              <w:bottom w:val="single" w:sz="4" w:space="0" w:color="auto"/>
              <w:right w:val="single" w:sz="4" w:space="0" w:color="auto"/>
            </w:tcBorders>
          </w:tcPr>
          <w:p w:rsidR="00EB4F63" w:rsidRPr="00BF7631" w:rsidRDefault="00EB4F63" w:rsidP="00424546">
            <w:pPr>
              <w:jc w:val="center"/>
            </w:pPr>
          </w:p>
        </w:tc>
      </w:tr>
      <w:tr w:rsidR="00EB4F63" w:rsidRPr="00BF7631" w:rsidTr="00424546">
        <w:trPr>
          <w:trHeight w:val="120"/>
        </w:trPr>
        <w:tc>
          <w:tcPr>
            <w:tcW w:w="2694" w:type="dxa"/>
            <w:tcBorders>
              <w:top w:val="single" w:sz="4" w:space="0" w:color="auto"/>
              <w:left w:val="single" w:sz="4" w:space="0" w:color="auto"/>
              <w:bottom w:val="single" w:sz="4" w:space="0" w:color="auto"/>
              <w:right w:val="single" w:sz="4" w:space="0" w:color="auto"/>
            </w:tcBorders>
          </w:tcPr>
          <w:p w:rsidR="00EB4F63" w:rsidRPr="00BF7631" w:rsidRDefault="00EB4F63" w:rsidP="00424546"/>
        </w:tc>
        <w:tc>
          <w:tcPr>
            <w:tcW w:w="2268" w:type="dxa"/>
            <w:tcBorders>
              <w:top w:val="single" w:sz="4" w:space="0" w:color="auto"/>
              <w:left w:val="single" w:sz="4" w:space="0" w:color="auto"/>
              <w:bottom w:val="single" w:sz="4" w:space="0" w:color="auto"/>
              <w:right w:val="single" w:sz="4" w:space="0" w:color="auto"/>
            </w:tcBorders>
          </w:tcPr>
          <w:p w:rsidR="00EB4F63" w:rsidRPr="00BF7631" w:rsidRDefault="00EB4F63" w:rsidP="00424546"/>
        </w:tc>
        <w:tc>
          <w:tcPr>
            <w:tcW w:w="2262" w:type="dxa"/>
            <w:tcBorders>
              <w:top w:val="single" w:sz="4" w:space="0" w:color="auto"/>
              <w:left w:val="single" w:sz="4" w:space="0" w:color="auto"/>
              <w:bottom w:val="single" w:sz="4" w:space="0" w:color="auto"/>
              <w:right w:val="single" w:sz="4" w:space="0" w:color="auto"/>
            </w:tcBorders>
          </w:tcPr>
          <w:p w:rsidR="00EB4F63" w:rsidRPr="00BF7631" w:rsidRDefault="00EB4F63" w:rsidP="00424546"/>
        </w:tc>
        <w:tc>
          <w:tcPr>
            <w:tcW w:w="2523" w:type="dxa"/>
            <w:tcBorders>
              <w:top w:val="single" w:sz="4" w:space="0" w:color="auto"/>
              <w:left w:val="single" w:sz="4" w:space="0" w:color="auto"/>
              <w:bottom w:val="single" w:sz="4" w:space="0" w:color="auto"/>
              <w:right w:val="single" w:sz="4" w:space="0" w:color="auto"/>
            </w:tcBorders>
          </w:tcPr>
          <w:p w:rsidR="00EB4F63" w:rsidRPr="00BF7631" w:rsidRDefault="00EB4F63" w:rsidP="00424546"/>
        </w:tc>
      </w:tr>
    </w:tbl>
    <w:p w:rsidR="00EB4F63" w:rsidRPr="00CF08FF" w:rsidRDefault="00EB4F63" w:rsidP="00EB4F63"/>
    <w:p w:rsidR="00EB4F63" w:rsidRPr="00CF08FF" w:rsidRDefault="00EB4F63" w:rsidP="00EB4F63"/>
    <w:p w:rsidR="00EB4F63" w:rsidRPr="00CF08FF" w:rsidRDefault="00EB4F63" w:rsidP="00EB4F63"/>
    <w:p w:rsidR="00EB4F63" w:rsidRPr="00CF08FF" w:rsidRDefault="00EB4F63" w:rsidP="00EB4F63"/>
    <w:p w:rsidR="00EB4F63" w:rsidRPr="00CF08FF" w:rsidRDefault="00EB4F63" w:rsidP="00EB4F63"/>
    <w:p w:rsidR="00EB4F63" w:rsidRPr="00CF08FF" w:rsidRDefault="00EB4F63" w:rsidP="00EB4F63"/>
    <w:p w:rsidR="00EB4F63" w:rsidRPr="00CF08FF" w:rsidRDefault="00EB4F63" w:rsidP="00EB4F63"/>
    <w:p w:rsidR="00EB4F63" w:rsidRPr="00CF08FF" w:rsidRDefault="00EB4F63" w:rsidP="00EB4F63">
      <w:pPr>
        <w:ind w:left="567"/>
      </w:pPr>
      <w:r w:rsidRPr="00CF08FF">
        <w:t>Особое мнение об оценке отдельных обучающихся ________________________________________________________________________</w:t>
      </w:r>
    </w:p>
    <w:p w:rsidR="00EB4F63" w:rsidRPr="00CF08FF" w:rsidRDefault="00EB4F63" w:rsidP="00EB4F63">
      <w:pPr>
        <w:ind w:left="567"/>
        <w:jc w:val="both"/>
      </w:pPr>
      <w:r w:rsidRPr="00CF08FF">
        <w:t xml:space="preserve">Запись в случае нарушения </w:t>
      </w:r>
      <w:r w:rsidRPr="00CF08FF">
        <w:rPr>
          <w:bCs/>
        </w:rPr>
        <w:t xml:space="preserve">Положения о формах, периодичности и порядке текущего контроля успеваемости и промежуточной аттестации обучающихся МБОУ «Белогорская СШ» </w:t>
      </w:r>
      <w:r w:rsidRPr="00CF08FF">
        <w:t>и решение комиссии ____________________________________________________</w:t>
      </w:r>
    </w:p>
    <w:p w:rsidR="00EB4F63" w:rsidRPr="00CF08FF" w:rsidRDefault="00EB4F63" w:rsidP="00EB4F63">
      <w:pPr>
        <w:ind w:left="567"/>
      </w:pPr>
      <w:r w:rsidRPr="00CF08FF">
        <w:t>Дата проведения промежуточной аттестации ________________</w:t>
      </w:r>
    </w:p>
    <w:p w:rsidR="00EB4F63" w:rsidRPr="00CF08FF" w:rsidRDefault="00EB4F63" w:rsidP="00EB4F63">
      <w:pPr>
        <w:ind w:left="567"/>
      </w:pPr>
      <w:r w:rsidRPr="00CF08FF">
        <w:t>Дата внесения оценок в протокол ________________</w:t>
      </w:r>
    </w:p>
    <w:p w:rsidR="00EB4F63" w:rsidRDefault="00EB4F63" w:rsidP="00EB4F63"/>
    <w:p w:rsidR="00EB4F63" w:rsidRDefault="00EB4F63" w:rsidP="00EB4F63"/>
    <w:p w:rsidR="00EB4F63" w:rsidRDefault="00EB4F63" w:rsidP="00EB4F63">
      <w:r w:rsidRPr="00CF08FF">
        <w:t>Учитель: ________________ /_______________/</w:t>
      </w:r>
      <w:r>
        <w:t xml:space="preserve">                                       </w:t>
      </w:r>
      <w:r w:rsidRPr="00CF08FF">
        <w:t>Ассистент:_______________ /_______________/</w:t>
      </w:r>
    </w:p>
    <w:p w:rsidR="00EB4F63" w:rsidRDefault="00EB4F63" w:rsidP="00EB4F63">
      <w:pPr>
        <w:jc w:val="right"/>
        <w:rPr>
          <w:sz w:val="20"/>
          <w:szCs w:val="20"/>
        </w:rPr>
      </w:pPr>
    </w:p>
    <w:p w:rsidR="00EB4F63" w:rsidRDefault="00EB4F63" w:rsidP="00EB4F63">
      <w:pPr>
        <w:jc w:val="right"/>
        <w:rPr>
          <w:sz w:val="20"/>
          <w:szCs w:val="20"/>
        </w:rPr>
      </w:pPr>
    </w:p>
    <w:p w:rsidR="00EB4F63" w:rsidRDefault="00EB4F63" w:rsidP="00EB4F63">
      <w:pPr>
        <w:rPr>
          <w:sz w:val="20"/>
          <w:szCs w:val="20"/>
        </w:rPr>
      </w:pPr>
    </w:p>
    <w:p w:rsidR="00EB4F63" w:rsidRPr="00CF08FF" w:rsidRDefault="00EB4F63" w:rsidP="00EB4F63">
      <w:pPr>
        <w:jc w:val="right"/>
      </w:pPr>
      <w:r w:rsidRPr="00CF08FF">
        <w:rPr>
          <w:sz w:val="20"/>
          <w:szCs w:val="20"/>
        </w:rPr>
        <w:t>Приложение 3</w:t>
      </w:r>
    </w:p>
    <w:p w:rsidR="00EB4F63" w:rsidRPr="00CF08FF" w:rsidRDefault="00EB4F63" w:rsidP="00EB4F63">
      <w:pPr>
        <w:jc w:val="right"/>
        <w:rPr>
          <w:rFonts w:eastAsia="Calibri"/>
          <w:bCs/>
          <w:sz w:val="20"/>
          <w:szCs w:val="20"/>
        </w:rPr>
      </w:pPr>
      <w:r w:rsidRPr="00CF08FF">
        <w:rPr>
          <w:rFonts w:eastAsia="Calibri"/>
          <w:color w:val="000000"/>
          <w:sz w:val="20"/>
          <w:szCs w:val="20"/>
        </w:rPr>
        <w:t xml:space="preserve"> к Положению</w:t>
      </w:r>
      <w:r w:rsidRPr="00CF08FF">
        <w:rPr>
          <w:rFonts w:eastAsia="Calibri"/>
          <w:b/>
          <w:bCs/>
        </w:rPr>
        <w:t xml:space="preserve"> </w:t>
      </w:r>
      <w:r w:rsidRPr="00CF08FF">
        <w:rPr>
          <w:rFonts w:eastAsia="Calibri"/>
          <w:bCs/>
          <w:sz w:val="20"/>
          <w:szCs w:val="20"/>
        </w:rPr>
        <w:t>о формах, периодичности и порядке текущего контроля успеваемости</w:t>
      </w:r>
    </w:p>
    <w:p w:rsidR="00EB4F63" w:rsidRPr="00CF08FF" w:rsidRDefault="00EB4F63" w:rsidP="00EB4F63">
      <w:pPr>
        <w:jc w:val="right"/>
        <w:rPr>
          <w:rFonts w:eastAsia="Calibri"/>
          <w:bCs/>
          <w:sz w:val="20"/>
          <w:szCs w:val="20"/>
        </w:rPr>
      </w:pPr>
      <w:r w:rsidRPr="00CF08FF">
        <w:rPr>
          <w:rFonts w:eastAsia="Calibri"/>
          <w:bCs/>
          <w:sz w:val="20"/>
          <w:szCs w:val="20"/>
        </w:rPr>
        <w:t>и промежуточной аттестации обучающихся МБОУ «Белогорская СШ»</w:t>
      </w:r>
    </w:p>
    <w:p w:rsidR="00EB4F63" w:rsidRPr="00CF08FF" w:rsidRDefault="00EB4F63" w:rsidP="00EB4F63">
      <w:pPr>
        <w:jc w:val="right"/>
      </w:pPr>
      <w:r w:rsidRPr="00CF08FF">
        <w:t xml:space="preserve"> </w:t>
      </w:r>
    </w:p>
    <w:p w:rsidR="00EB4F63" w:rsidRPr="00CF08FF" w:rsidRDefault="00EB4F63" w:rsidP="00EB4F63">
      <w:pPr>
        <w:jc w:val="center"/>
        <w:rPr>
          <w:b/>
          <w:sz w:val="20"/>
          <w:szCs w:val="20"/>
        </w:rPr>
      </w:pPr>
      <w:r w:rsidRPr="00CF08FF">
        <w:rPr>
          <w:b/>
          <w:sz w:val="20"/>
          <w:szCs w:val="20"/>
        </w:rPr>
        <w:t xml:space="preserve">Заявление на зачисление в МБОУ «Белогорская СШ» </w:t>
      </w:r>
    </w:p>
    <w:p w:rsidR="00EB4F63" w:rsidRPr="00CF08FF" w:rsidRDefault="00EB4F63" w:rsidP="00EB4F63">
      <w:pPr>
        <w:jc w:val="center"/>
        <w:rPr>
          <w:b/>
          <w:sz w:val="20"/>
          <w:szCs w:val="20"/>
        </w:rPr>
      </w:pPr>
      <w:r w:rsidRPr="00CF08FF">
        <w:rPr>
          <w:b/>
          <w:sz w:val="20"/>
          <w:szCs w:val="20"/>
        </w:rPr>
        <w:t>для прохождения промежуточной аттестации экстерном</w:t>
      </w:r>
    </w:p>
    <w:p w:rsidR="00EB4F63" w:rsidRPr="00CF08FF" w:rsidRDefault="00EB4F63" w:rsidP="00EB4F63">
      <w:pPr>
        <w:jc w:val="both"/>
        <w:rPr>
          <w:sz w:val="20"/>
          <w:szCs w:val="20"/>
        </w:rPr>
      </w:pPr>
    </w:p>
    <w:p w:rsidR="00EB4F63" w:rsidRPr="00CF08FF" w:rsidRDefault="00EB4F63" w:rsidP="00EB4F63">
      <w:pPr>
        <w:jc w:val="right"/>
        <w:rPr>
          <w:sz w:val="20"/>
          <w:szCs w:val="20"/>
        </w:rPr>
      </w:pPr>
    </w:p>
    <w:p w:rsidR="00EB4F63" w:rsidRPr="00CF08FF" w:rsidRDefault="00EB4F63" w:rsidP="00EB4F63">
      <w:pPr>
        <w:jc w:val="right"/>
        <w:rPr>
          <w:sz w:val="20"/>
          <w:szCs w:val="20"/>
        </w:rPr>
      </w:pPr>
      <w:r w:rsidRPr="00CF08FF">
        <w:rPr>
          <w:sz w:val="20"/>
          <w:szCs w:val="20"/>
        </w:rPr>
        <w:t>Директору МБОУ «Белогорская СШ» _________________</w:t>
      </w:r>
    </w:p>
    <w:p w:rsidR="00EB4F63" w:rsidRPr="00CF08FF" w:rsidRDefault="00EB4F63" w:rsidP="00EB4F63">
      <w:pPr>
        <w:jc w:val="center"/>
        <w:rPr>
          <w:sz w:val="20"/>
          <w:szCs w:val="20"/>
        </w:rPr>
      </w:pPr>
      <w:r w:rsidRPr="00CF08FF">
        <w:rPr>
          <w:sz w:val="20"/>
          <w:szCs w:val="20"/>
        </w:rPr>
        <w:t xml:space="preserve">                                                                                                                                                                                                                (ФИО)</w:t>
      </w:r>
    </w:p>
    <w:p w:rsidR="00EB4F63" w:rsidRPr="00CF08FF" w:rsidRDefault="00EB4F63" w:rsidP="00EB4F63">
      <w:pPr>
        <w:jc w:val="right"/>
        <w:rPr>
          <w:sz w:val="20"/>
          <w:szCs w:val="20"/>
        </w:rPr>
      </w:pPr>
      <w:r w:rsidRPr="00CF08FF">
        <w:rPr>
          <w:sz w:val="20"/>
          <w:szCs w:val="20"/>
        </w:rPr>
        <w:t>от _______________________________________________</w:t>
      </w:r>
    </w:p>
    <w:p w:rsidR="00EB4F63" w:rsidRPr="00CF08FF" w:rsidRDefault="00EB4F63" w:rsidP="00EB4F63">
      <w:pPr>
        <w:jc w:val="right"/>
        <w:rPr>
          <w:sz w:val="20"/>
          <w:szCs w:val="20"/>
        </w:rPr>
      </w:pPr>
      <w:r w:rsidRPr="00CF08FF">
        <w:rPr>
          <w:sz w:val="20"/>
          <w:szCs w:val="20"/>
        </w:rPr>
        <w:t>Место регистрации (адрес) __________________________</w:t>
      </w:r>
    </w:p>
    <w:p w:rsidR="00EB4F63" w:rsidRPr="00CF08FF" w:rsidRDefault="00EB4F63" w:rsidP="00EB4F63">
      <w:pPr>
        <w:jc w:val="right"/>
        <w:rPr>
          <w:sz w:val="20"/>
          <w:szCs w:val="20"/>
        </w:rPr>
      </w:pPr>
      <w:r w:rsidRPr="00CF08FF">
        <w:rPr>
          <w:sz w:val="20"/>
          <w:szCs w:val="20"/>
        </w:rPr>
        <w:t>__________________________________________________</w:t>
      </w:r>
    </w:p>
    <w:p w:rsidR="00EB4F63" w:rsidRPr="00CF08FF" w:rsidRDefault="00EB4F63" w:rsidP="00EB4F63">
      <w:pPr>
        <w:jc w:val="right"/>
        <w:rPr>
          <w:sz w:val="20"/>
          <w:szCs w:val="20"/>
        </w:rPr>
      </w:pPr>
      <w:r w:rsidRPr="00CF08FF">
        <w:rPr>
          <w:sz w:val="20"/>
          <w:szCs w:val="20"/>
        </w:rPr>
        <w:t>Сведения о документе, подтверждающем статус экстерна</w:t>
      </w:r>
    </w:p>
    <w:p w:rsidR="00EB4F63" w:rsidRPr="00CF08FF" w:rsidRDefault="00EB4F63" w:rsidP="00EB4F63">
      <w:pPr>
        <w:jc w:val="right"/>
        <w:rPr>
          <w:sz w:val="20"/>
          <w:szCs w:val="20"/>
        </w:rPr>
      </w:pPr>
      <w:r w:rsidRPr="00CF08FF">
        <w:rPr>
          <w:sz w:val="20"/>
          <w:szCs w:val="20"/>
        </w:rPr>
        <w:t>(родителя/законного представителя)</w:t>
      </w:r>
    </w:p>
    <w:p w:rsidR="00EB4F63" w:rsidRPr="00CF08FF" w:rsidRDefault="00EB4F63" w:rsidP="00EB4F63">
      <w:pPr>
        <w:jc w:val="right"/>
        <w:rPr>
          <w:sz w:val="20"/>
          <w:szCs w:val="20"/>
        </w:rPr>
      </w:pPr>
      <w:r w:rsidRPr="00CF08FF">
        <w:rPr>
          <w:sz w:val="20"/>
          <w:szCs w:val="20"/>
        </w:rPr>
        <w:t>(№, серия, дата выдачи, кем выдан)</w:t>
      </w:r>
    </w:p>
    <w:p w:rsidR="00EB4F63" w:rsidRPr="00CF08FF" w:rsidRDefault="00EB4F63" w:rsidP="00EB4F63">
      <w:pPr>
        <w:jc w:val="right"/>
        <w:rPr>
          <w:sz w:val="20"/>
          <w:szCs w:val="20"/>
        </w:rPr>
      </w:pPr>
      <w:r w:rsidRPr="00CF08FF">
        <w:rPr>
          <w:sz w:val="20"/>
          <w:szCs w:val="20"/>
        </w:rPr>
        <w:t>__________________________________________________</w:t>
      </w:r>
    </w:p>
    <w:p w:rsidR="00EB4F63" w:rsidRPr="00CF08FF" w:rsidRDefault="00EB4F63" w:rsidP="00EB4F63">
      <w:pPr>
        <w:jc w:val="right"/>
        <w:rPr>
          <w:sz w:val="20"/>
          <w:szCs w:val="20"/>
        </w:rPr>
      </w:pPr>
      <w:r w:rsidRPr="00CF08FF">
        <w:rPr>
          <w:sz w:val="20"/>
          <w:szCs w:val="20"/>
        </w:rPr>
        <w:t>телефон ___________________________</w:t>
      </w:r>
    </w:p>
    <w:p w:rsidR="00EB4F63" w:rsidRPr="00CF08FF" w:rsidRDefault="00EB4F63" w:rsidP="00EB4F63">
      <w:pPr>
        <w:jc w:val="center"/>
        <w:rPr>
          <w:sz w:val="20"/>
          <w:szCs w:val="20"/>
        </w:rPr>
      </w:pPr>
      <w:r w:rsidRPr="00CF08FF">
        <w:rPr>
          <w:sz w:val="20"/>
          <w:szCs w:val="20"/>
        </w:rPr>
        <w:t>заявление</w:t>
      </w:r>
    </w:p>
    <w:p w:rsidR="00EB4F63" w:rsidRPr="00CF08FF" w:rsidRDefault="00EB4F63" w:rsidP="00EB4F63">
      <w:pPr>
        <w:jc w:val="center"/>
        <w:rPr>
          <w:sz w:val="20"/>
          <w:szCs w:val="20"/>
        </w:rPr>
      </w:pPr>
    </w:p>
    <w:p w:rsidR="00EB4F63" w:rsidRPr="00CF08FF" w:rsidRDefault="00EB4F63" w:rsidP="00EB4F63">
      <w:pPr>
        <w:jc w:val="center"/>
        <w:rPr>
          <w:sz w:val="20"/>
          <w:szCs w:val="20"/>
        </w:rPr>
      </w:pPr>
    </w:p>
    <w:p w:rsidR="00EB4F63" w:rsidRPr="00CF08FF" w:rsidRDefault="00EB4F63" w:rsidP="00EB4F63">
      <w:pPr>
        <w:jc w:val="both"/>
        <w:rPr>
          <w:sz w:val="20"/>
          <w:szCs w:val="20"/>
        </w:rPr>
      </w:pPr>
      <w:r w:rsidRPr="00CF08FF">
        <w:rPr>
          <w:sz w:val="20"/>
          <w:szCs w:val="20"/>
        </w:rPr>
        <w:t>Прошу зачислить меня (моего (ю) сына /дочь)</w:t>
      </w:r>
    </w:p>
    <w:p w:rsidR="00EB4F63" w:rsidRPr="00CF08FF" w:rsidRDefault="00EB4F63" w:rsidP="00EB4F63">
      <w:pPr>
        <w:jc w:val="both"/>
        <w:rPr>
          <w:sz w:val="20"/>
          <w:szCs w:val="20"/>
        </w:rPr>
      </w:pPr>
      <w:r w:rsidRPr="00CF08FF">
        <w:rPr>
          <w:sz w:val="20"/>
          <w:szCs w:val="20"/>
        </w:rPr>
        <w:t>(ФИО полностью) ____________________________________________________________</w:t>
      </w:r>
    </w:p>
    <w:p w:rsidR="00EB4F63" w:rsidRPr="00CF08FF" w:rsidRDefault="00EB4F63" w:rsidP="00EB4F63">
      <w:pPr>
        <w:jc w:val="both"/>
        <w:rPr>
          <w:sz w:val="20"/>
          <w:szCs w:val="20"/>
        </w:rPr>
      </w:pPr>
      <w:r w:rsidRPr="00CF08FF">
        <w:rPr>
          <w:sz w:val="20"/>
          <w:szCs w:val="20"/>
        </w:rPr>
        <w:t>для прохождения промежуточной аттестации за курс ____ класса (по предмету(ам))</w:t>
      </w:r>
    </w:p>
    <w:p w:rsidR="00EB4F63" w:rsidRPr="00CF08FF" w:rsidRDefault="00EB4F63" w:rsidP="00EB4F63">
      <w:pPr>
        <w:jc w:val="both"/>
        <w:rPr>
          <w:sz w:val="20"/>
          <w:szCs w:val="20"/>
        </w:rPr>
      </w:pPr>
      <w:r w:rsidRPr="00CF08FF">
        <w:rPr>
          <w:sz w:val="20"/>
          <w:szCs w:val="20"/>
        </w:rPr>
        <w:t>____________________________________________________________________________</w:t>
      </w:r>
    </w:p>
    <w:p w:rsidR="00EB4F63" w:rsidRPr="00CF08FF" w:rsidRDefault="00EB4F63" w:rsidP="00EB4F63">
      <w:pPr>
        <w:jc w:val="both"/>
        <w:rPr>
          <w:sz w:val="20"/>
          <w:szCs w:val="20"/>
        </w:rPr>
      </w:pPr>
      <w:r w:rsidRPr="00CF08FF">
        <w:rPr>
          <w:sz w:val="20"/>
          <w:szCs w:val="20"/>
        </w:rPr>
        <w:t>с ___________ по ___________________ 20 ___ /20 ___ учебного года на время</w:t>
      </w:r>
    </w:p>
    <w:p w:rsidR="00EB4F63" w:rsidRPr="00CF08FF" w:rsidRDefault="00EB4F63" w:rsidP="00EB4F63">
      <w:pPr>
        <w:jc w:val="both"/>
        <w:rPr>
          <w:sz w:val="20"/>
          <w:szCs w:val="20"/>
        </w:rPr>
      </w:pPr>
      <w:r w:rsidRPr="00CF08FF">
        <w:rPr>
          <w:sz w:val="20"/>
          <w:szCs w:val="20"/>
        </w:rPr>
        <w:t>прохождения промежуточной аттестации.</w:t>
      </w:r>
    </w:p>
    <w:p w:rsidR="00EB4F63" w:rsidRDefault="00EB4F63" w:rsidP="00EB4F63">
      <w:pPr>
        <w:jc w:val="both"/>
        <w:rPr>
          <w:sz w:val="20"/>
          <w:szCs w:val="20"/>
        </w:rPr>
      </w:pPr>
    </w:p>
    <w:p w:rsidR="00EB4F63" w:rsidRPr="00CF08FF" w:rsidRDefault="00EB4F63" w:rsidP="00EB4F63">
      <w:pPr>
        <w:jc w:val="both"/>
        <w:rPr>
          <w:sz w:val="20"/>
          <w:szCs w:val="20"/>
        </w:rPr>
      </w:pPr>
      <w:r w:rsidRPr="00CF08FF">
        <w:rPr>
          <w:sz w:val="20"/>
          <w:szCs w:val="20"/>
        </w:rPr>
        <w:t xml:space="preserve">С лицензией на осуществление образовательной деятельности, свидетельством о государственной аккредитации, Уставом МБОУ «Белогорская СШ», Основной образовательной программой основного/среднего общего образования МБОУ «Белогорская СШ» </w:t>
      </w:r>
      <w:r w:rsidRPr="00CF08FF">
        <w:rPr>
          <w:rFonts w:eastAsia="Calibri"/>
          <w:bCs/>
          <w:sz w:val="20"/>
          <w:szCs w:val="20"/>
        </w:rPr>
        <w:t>ознакомлен(а).</w:t>
      </w:r>
    </w:p>
    <w:p w:rsidR="00EB4F63" w:rsidRDefault="00EB4F63" w:rsidP="00EB4F63">
      <w:pPr>
        <w:jc w:val="both"/>
        <w:rPr>
          <w:sz w:val="20"/>
          <w:szCs w:val="20"/>
        </w:rPr>
      </w:pPr>
      <w:r w:rsidRPr="00CF08FF">
        <w:rPr>
          <w:rFonts w:eastAsia="Calibri"/>
          <w:bCs/>
          <w:sz w:val="20"/>
          <w:szCs w:val="20"/>
        </w:rPr>
        <w:t xml:space="preserve">С Положением о формах, периодичности и порядке текущего контроля успеваемости и промежуточной аттестации обучающихся МБОУ «Белогорская СШ» </w:t>
      </w:r>
      <w:r w:rsidRPr="00CF08FF">
        <w:rPr>
          <w:sz w:val="20"/>
          <w:szCs w:val="20"/>
        </w:rPr>
        <w:t>ознакомлен(а).</w:t>
      </w:r>
    </w:p>
    <w:p w:rsidR="00EB4F63" w:rsidRDefault="00EB4F63" w:rsidP="00EB4F63">
      <w:pPr>
        <w:jc w:val="both"/>
        <w:rPr>
          <w:sz w:val="20"/>
          <w:szCs w:val="20"/>
        </w:rPr>
      </w:pPr>
    </w:p>
    <w:p w:rsidR="00EB4F63" w:rsidRDefault="00EB4F63" w:rsidP="00EB4F63">
      <w:pPr>
        <w:jc w:val="both"/>
        <w:rPr>
          <w:sz w:val="20"/>
          <w:szCs w:val="20"/>
        </w:rPr>
      </w:pPr>
      <w:r w:rsidRPr="00CF08FF">
        <w:rPr>
          <w:sz w:val="20"/>
          <w:szCs w:val="20"/>
        </w:rPr>
        <w:t>Дата _________________ Подпись _________________</w:t>
      </w:r>
    </w:p>
    <w:p w:rsidR="00EB4F63" w:rsidRDefault="00EB4F63" w:rsidP="00EB4F63">
      <w:pPr>
        <w:jc w:val="right"/>
        <w:rPr>
          <w:sz w:val="20"/>
          <w:szCs w:val="20"/>
        </w:rPr>
      </w:pPr>
    </w:p>
    <w:p w:rsidR="00EB4F63" w:rsidRDefault="00EB4F63" w:rsidP="00EB4F63">
      <w:pPr>
        <w:jc w:val="right"/>
        <w:rPr>
          <w:sz w:val="20"/>
          <w:szCs w:val="20"/>
        </w:rPr>
      </w:pPr>
    </w:p>
    <w:p w:rsidR="00EB4F63" w:rsidRDefault="00EB4F63" w:rsidP="00020B9B">
      <w:pPr>
        <w:rPr>
          <w:sz w:val="20"/>
          <w:szCs w:val="20"/>
        </w:rPr>
      </w:pPr>
    </w:p>
    <w:p w:rsidR="00020B9B" w:rsidRDefault="00020B9B" w:rsidP="00020B9B">
      <w:pPr>
        <w:rPr>
          <w:sz w:val="20"/>
          <w:szCs w:val="20"/>
        </w:rPr>
      </w:pPr>
    </w:p>
    <w:p w:rsidR="00EB4F63" w:rsidRDefault="00EB4F63" w:rsidP="00EB4F63">
      <w:pPr>
        <w:jc w:val="right"/>
        <w:rPr>
          <w:sz w:val="20"/>
          <w:szCs w:val="20"/>
        </w:rPr>
      </w:pPr>
    </w:p>
    <w:p w:rsidR="00D15810" w:rsidRDefault="00D15810" w:rsidP="00EB4F63">
      <w:pPr>
        <w:jc w:val="right"/>
        <w:rPr>
          <w:sz w:val="20"/>
          <w:szCs w:val="20"/>
        </w:rPr>
      </w:pPr>
    </w:p>
    <w:p w:rsidR="00EB4F63" w:rsidRPr="00CF08FF" w:rsidRDefault="00EB4F63" w:rsidP="00EB4F63">
      <w:pPr>
        <w:jc w:val="right"/>
        <w:rPr>
          <w:sz w:val="20"/>
          <w:szCs w:val="20"/>
        </w:rPr>
      </w:pPr>
      <w:r w:rsidRPr="00CF08FF">
        <w:rPr>
          <w:sz w:val="20"/>
          <w:szCs w:val="20"/>
        </w:rPr>
        <w:lastRenderedPageBreak/>
        <w:t>Приложение 4</w:t>
      </w:r>
    </w:p>
    <w:p w:rsidR="00EB4F63" w:rsidRPr="00CF08FF" w:rsidRDefault="00EB4F63" w:rsidP="00EB4F63">
      <w:pPr>
        <w:jc w:val="right"/>
        <w:rPr>
          <w:rFonts w:eastAsia="Calibri"/>
          <w:bCs/>
          <w:sz w:val="20"/>
          <w:szCs w:val="20"/>
        </w:rPr>
      </w:pPr>
      <w:r w:rsidRPr="00CF08FF">
        <w:rPr>
          <w:rFonts w:eastAsia="Calibri"/>
          <w:color w:val="000000"/>
          <w:sz w:val="20"/>
          <w:szCs w:val="20"/>
        </w:rPr>
        <w:t>к Положению</w:t>
      </w:r>
      <w:r w:rsidRPr="00CF08FF">
        <w:rPr>
          <w:rFonts w:eastAsia="Calibri"/>
          <w:b/>
          <w:bCs/>
          <w:sz w:val="20"/>
          <w:szCs w:val="20"/>
        </w:rPr>
        <w:t xml:space="preserve"> </w:t>
      </w:r>
      <w:r w:rsidRPr="00CF08FF">
        <w:rPr>
          <w:rFonts w:eastAsia="Calibri"/>
          <w:bCs/>
          <w:sz w:val="20"/>
          <w:szCs w:val="20"/>
        </w:rPr>
        <w:t>о формах, периодичности и порядке текущего контроля успеваемости</w:t>
      </w:r>
    </w:p>
    <w:p w:rsidR="00EB4F63" w:rsidRPr="00CF08FF" w:rsidRDefault="00EB4F63" w:rsidP="00EB4F63">
      <w:pPr>
        <w:jc w:val="right"/>
        <w:rPr>
          <w:rFonts w:eastAsia="Calibri"/>
          <w:bCs/>
          <w:sz w:val="20"/>
          <w:szCs w:val="20"/>
        </w:rPr>
      </w:pPr>
      <w:r w:rsidRPr="00CF08FF">
        <w:rPr>
          <w:rFonts w:eastAsia="Calibri"/>
          <w:bCs/>
          <w:sz w:val="20"/>
          <w:szCs w:val="20"/>
        </w:rPr>
        <w:t>и промежуточной аттестации обучающихся МБОУ «Белогорская СШ»</w:t>
      </w:r>
    </w:p>
    <w:p w:rsidR="00EB4F63" w:rsidRDefault="00EB4F63" w:rsidP="00EB4F63">
      <w:pPr>
        <w:outlineLvl w:val="1"/>
        <w:rPr>
          <w:b/>
          <w:bCs/>
          <w:sz w:val="20"/>
          <w:szCs w:val="20"/>
        </w:rPr>
      </w:pPr>
    </w:p>
    <w:p w:rsidR="00EB4F63" w:rsidRPr="00CF08FF" w:rsidRDefault="00EB4F63" w:rsidP="00EB4F63">
      <w:pPr>
        <w:outlineLvl w:val="1"/>
        <w:rPr>
          <w:b/>
          <w:bCs/>
          <w:sz w:val="20"/>
          <w:szCs w:val="20"/>
        </w:rPr>
      </w:pPr>
    </w:p>
    <w:p w:rsidR="00EB4F63" w:rsidRPr="00CF08FF" w:rsidRDefault="00EB4F63" w:rsidP="00EB4F63">
      <w:pPr>
        <w:jc w:val="center"/>
        <w:outlineLvl w:val="1"/>
        <w:rPr>
          <w:b/>
          <w:bCs/>
          <w:sz w:val="20"/>
          <w:szCs w:val="20"/>
        </w:rPr>
      </w:pPr>
      <w:r w:rsidRPr="00CF08FF">
        <w:rPr>
          <w:b/>
          <w:bCs/>
          <w:sz w:val="20"/>
          <w:szCs w:val="20"/>
        </w:rPr>
        <w:t>Справка об итогах промежуточной аттестации</w:t>
      </w:r>
    </w:p>
    <w:p w:rsidR="00EB4F63" w:rsidRPr="00CF08FF" w:rsidRDefault="00EB4F63" w:rsidP="00EB4F63">
      <w:pPr>
        <w:shd w:val="clear" w:color="auto" w:fill="FFFFFF"/>
        <w:rPr>
          <w:color w:val="000000"/>
          <w:sz w:val="20"/>
          <w:szCs w:val="20"/>
        </w:rPr>
      </w:pPr>
      <w:bookmarkStart w:id="106" w:name="P568"/>
      <w:bookmarkEnd w:id="106"/>
      <w:r w:rsidRPr="00CF08FF">
        <w:rPr>
          <w:color w:val="000000"/>
          <w:sz w:val="20"/>
          <w:szCs w:val="20"/>
        </w:rPr>
        <w:t>_________________________________________________________________________________________________________________________</w:t>
      </w:r>
    </w:p>
    <w:p w:rsidR="00EB4F63" w:rsidRPr="00CF08FF" w:rsidRDefault="00EB4F63" w:rsidP="00EB4F63">
      <w:pPr>
        <w:shd w:val="clear" w:color="auto" w:fill="FFFFFF"/>
        <w:jc w:val="center"/>
        <w:rPr>
          <w:color w:val="000000"/>
          <w:sz w:val="20"/>
          <w:szCs w:val="20"/>
        </w:rPr>
      </w:pPr>
      <w:r w:rsidRPr="00CF08FF">
        <w:rPr>
          <w:color w:val="000000"/>
          <w:sz w:val="20"/>
          <w:szCs w:val="20"/>
        </w:rPr>
        <w:t>(Ф.И.О. экстерна)</w:t>
      </w:r>
    </w:p>
    <w:p w:rsidR="00EB4F63" w:rsidRPr="00CF08FF" w:rsidRDefault="00EB4F63" w:rsidP="00EB4F63">
      <w:pPr>
        <w:shd w:val="clear" w:color="auto" w:fill="FFFFFF"/>
        <w:rPr>
          <w:color w:val="000000"/>
          <w:sz w:val="20"/>
          <w:szCs w:val="20"/>
        </w:rPr>
      </w:pPr>
      <w:r w:rsidRPr="00CF08FF">
        <w:rPr>
          <w:color w:val="000000"/>
          <w:sz w:val="20"/>
          <w:szCs w:val="20"/>
        </w:rPr>
        <w:t>в________________________________________________________________________________________________________________________</w:t>
      </w:r>
    </w:p>
    <w:p w:rsidR="00EB4F63" w:rsidRPr="00CF08FF" w:rsidRDefault="00EB4F63" w:rsidP="00EB4F63">
      <w:pPr>
        <w:shd w:val="clear" w:color="auto" w:fill="FFFFFF"/>
        <w:jc w:val="center"/>
        <w:rPr>
          <w:color w:val="000000"/>
          <w:sz w:val="20"/>
          <w:szCs w:val="20"/>
        </w:rPr>
      </w:pPr>
      <w:r w:rsidRPr="00CF08FF">
        <w:rPr>
          <w:color w:val="000000"/>
          <w:sz w:val="20"/>
          <w:szCs w:val="20"/>
        </w:rPr>
        <w:t>(наименование образовательной организации, адрес)</w:t>
      </w:r>
    </w:p>
    <w:p w:rsidR="00EB4F63" w:rsidRPr="00CF08FF" w:rsidRDefault="00EB4F63" w:rsidP="00EB4F63">
      <w:pPr>
        <w:shd w:val="clear" w:color="auto" w:fill="FFFFFF"/>
        <w:rPr>
          <w:color w:val="000000"/>
          <w:sz w:val="20"/>
          <w:szCs w:val="20"/>
        </w:rPr>
      </w:pPr>
      <w:r w:rsidRPr="00CF08FF">
        <w:rPr>
          <w:color w:val="000000"/>
          <w:sz w:val="20"/>
          <w:szCs w:val="20"/>
        </w:rPr>
        <w:t>_________________________________________________________________________________________________________________________</w:t>
      </w:r>
    </w:p>
    <w:p w:rsidR="00EB4F63" w:rsidRPr="00CF08FF" w:rsidRDefault="00EB4F63" w:rsidP="00EB4F63">
      <w:pPr>
        <w:shd w:val="clear" w:color="auto" w:fill="FFFFFF"/>
        <w:rPr>
          <w:color w:val="000000"/>
          <w:sz w:val="20"/>
          <w:szCs w:val="20"/>
        </w:rPr>
      </w:pPr>
      <w:r w:rsidRPr="00CF08FF">
        <w:rPr>
          <w:color w:val="000000"/>
          <w:sz w:val="20"/>
          <w:szCs w:val="20"/>
        </w:rPr>
        <w:t>_________________________________________________________________________________________________________________________</w:t>
      </w:r>
    </w:p>
    <w:p w:rsidR="00EB4F63" w:rsidRPr="00CF08FF" w:rsidRDefault="00EB4F63" w:rsidP="00EB4F63">
      <w:pPr>
        <w:shd w:val="clear" w:color="auto" w:fill="FFFFFF"/>
        <w:rPr>
          <w:color w:val="000000"/>
          <w:sz w:val="20"/>
          <w:szCs w:val="20"/>
        </w:rPr>
      </w:pPr>
      <w:r w:rsidRPr="00CF08FF">
        <w:rPr>
          <w:color w:val="000000"/>
          <w:sz w:val="20"/>
          <w:szCs w:val="20"/>
        </w:rPr>
        <w:t>в ______________________ учебном году пройдена промежуточная аттестация.</w:t>
      </w:r>
    </w:p>
    <w:p w:rsidR="00EB4F63" w:rsidRPr="00CF08FF" w:rsidRDefault="00EB4F63" w:rsidP="00EB4F63">
      <w:pPr>
        <w:shd w:val="clear" w:color="auto" w:fill="FFFFFF"/>
        <w:rPr>
          <w:color w:val="000000"/>
          <w:sz w:val="20"/>
          <w:szCs w:val="20"/>
        </w:rPr>
      </w:pPr>
      <w:r w:rsidRPr="00CF08FF">
        <w:rPr>
          <w:color w:val="000000"/>
          <w:sz w:val="20"/>
          <w:szCs w:val="20"/>
        </w:rPr>
        <w:t> </w:t>
      </w: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5134"/>
        <w:gridCol w:w="7456"/>
        <w:gridCol w:w="1288"/>
      </w:tblGrid>
      <w:tr w:rsidR="00EB4F63" w:rsidRPr="00BF7631" w:rsidTr="00424546">
        <w:trPr>
          <w:trHeight w:val="25"/>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jc w:val="center"/>
              <w:rPr>
                <w:sz w:val="20"/>
                <w:szCs w:val="20"/>
              </w:rPr>
            </w:pPr>
            <w:r w:rsidRPr="00BF7631">
              <w:rPr>
                <w:sz w:val="20"/>
                <w:szCs w:val="20"/>
              </w:rPr>
              <w:t>N п/п</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jc w:val="center"/>
              <w:rPr>
                <w:sz w:val="20"/>
                <w:szCs w:val="20"/>
              </w:rPr>
            </w:pPr>
            <w:r w:rsidRPr="00BF7631">
              <w:rPr>
                <w:sz w:val="20"/>
                <w:szCs w:val="20"/>
              </w:rPr>
              <w:t>Наименование учебных предметов</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jc w:val="center"/>
              <w:rPr>
                <w:sz w:val="20"/>
                <w:szCs w:val="20"/>
              </w:rPr>
            </w:pPr>
            <w:r w:rsidRPr="00BF7631">
              <w:rPr>
                <w:sz w:val="20"/>
                <w:szCs w:val="20"/>
              </w:rPr>
              <w:t>Аттестационный период (четверть, полугодие, год)</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jc w:val="center"/>
              <w:rPr>
                <w:sz w:val="20"/>
                <w:szCs w:val="20"/>
              </w:rPr>
            </w:pPr>
            <w:r w:rsidRPr="00BF7631">
              <w:rPr>
                <w:sz w:val="20"/>
                <w:szCs w:val="20"/>
              </w:rPr>
              <w:t>Оценка</w:t>
            </w:r>
          </w:p>
        </w:tc>
      </w:tr>
      <w:tr w:rsidR="00EB4F63" w:rsidRPr="00BF7631" w:rsidTr="00424546">
        <w:trPr>
          <w:trHeight w:val="25"/>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jc w:val="center"/>
              <w:rPr>
                <w:sz w:val="20"/>
                <w:szCs w:val="20"/>
              </w:rPr>
            </w:pPr>
            <w:r w:rsidRPr="00BF7631">
              <w:rPr>
                <w:sz w:val="20"/>
                <w:szCs w:val="20"/>
              </w:rPr>
              <w:t>1</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rPr>
                <w:sz w:val="20"/>
                <w:szCs w:val="20"/>
              </w:rPr>
            </w:pPr>
            <w:r w:rsidRPr="00BF7631">
              <w:rPr>
                <w:sz w:val="20"/>
                <w:szCs w:val="20"/>
              </w:rPr>
              <w:t> </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rPr>
                <w:sz w:val="20"/>
                <w:szCs w:val="20"/>
              </w:rPr>
            </w:pPr>
            <w:r w:rsidRPr="00BF7631">
              <w:rPr>
                <w:sz w:val="20"/>
                <w:szCs w:val="20"/>
              </w:rPr>
              <w:t> </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rPr>
                <w:sz w:val="20"/>
                <w:szCs w:val="20"/>
              </w:rPr>
            </w:pPr>
            <w:r w:rsidRPr="00BF7631">
              <w:rPr>
                <w:sz w:val="20"/>
                <w:szCs w:val="20"/>
              </w:rPr>
              <w:t> </w:t>
            </w:r>
          </w:p>
        </w:tc>
      </w:tr>
      <w:tr w:rsidR="00EB4F63" w:rsidRPr="00BF7631" w:rsidTr="00424546">
        <w:trPr>
          <w:trHeight w:val="25"/>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jc w:val="center"/>
              <w:rPr>
                <w:sz w:val="20"/>
                <w:szCs w:val="20"/>
              </w:rPr>
            </w:pPr>
            <w:r w:rsidRPr="00BF7631">
              <w:rPr>
                <w:sz w:val="20"/>
                <w:szCs w:val="20"/>
              </w:rPr>
              <w:t>2</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rPr>
                <w:sz w:val="20"/>
                <w:szCs w:val="20"/>
              </w:rPr>
            </w:pP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rPr>
                <w:sz w:val="20"/>
                <w:szCs w:val="20"/>
              </w:rPr>
            </w:pP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B4F63" w:rsidRPr="00BF7631" w:rsidRDefault="00EB4F63" w:rsidP="00424546">
            <w:pPr>
              <w:rPr>
                <w:sz w:val="20"/>
                <w:szCs w:val="20"/>
              </w:rPr>
            </w:pPr>
            <w:r w:rsidRPr="00BF7631">
              <w:rPr>
                <w:sz w:val="20"/>
                <w:szCs w:val="20"/>
              </w:rPr>
              <w:t> </w:t>
            </w:r>
          </w:p>
        </w:tc>
      </w:tr>
    </w:tbl>
    <w:p w:rsidR="00EB4F63" w:rsidRPr="00CF08FF" w:rsidRDefault="00EB4F63" w:rsidP="00EB4F63">
      <w:pPr>
        <w:shd w:val="clear" w:color="auto" w:fill="FFFFFF"/>
        <w:rPr>
          <w:color w:val="000000"/>
          <w:sz w:val="20"/>
          <w:szCs w:val="20"/>
        </w:rPr>
      </w:pPr>
      <w:r w:rsidRPr="00CF08FF">
        <w:rPr>
          <w:color w:val="000000"/>
          <w:sz w:val="20"/>
          <w:szCs w:val="20"/>
        </w:rPr>
        <w:t> </w:t>
      </w:r>
    </w:p>
    <w:p w:rsidR="00EB4F63" w:rsidRPr="00CF08FF" w:rsidRDefault="00EB4F63" w:rsidP="00EB4F63">
      <w:pPr>
        <w:shd w:val="clear" w:color="auto" w:fill="FFFFFF"/>
        <w:rPr>
          <w:color w:val="000000"/>
          <w:sz w:val="20"/>
          <w:szCs w:val="20"/>
        </w:rPr>
      </w:pPr>
      <w:r w:rsidRPr="00CF08FF">
        <w:rPr>
          <w:color w:val="000000"/>
          <w:sz w:val="20"/>
          <w:szCs w:val="20"/>
        </w:rPr>
        <w:t>________________________ _________________________________ в ______ класс.</w:t>
      </w:r>
    </w:p>
    <w:p w:rsidR="00EB4F63" w:rsidRPr="00CF08FF" w:rsidRDefault="00EB4F63" w:rsidP="00EB4F63">
      <w:pPr>
        <w:shd w:val="clear" w:color="auto" w:fill="FFFFFF"/>
        <w:rPr>
          <w:color w:val="000000"/>
          <w:sz w:val="20"/>
          <w:szCs w:val="20"/>
        </w:rPr>
      </w:pPr>
      <w:r w:rsidRPr="00CF08FF">
        <w:rPr>
          <w:color w:val="000000"/>
          <w:sz w:val="20"/>
          <w:szCs w:val="20"/>
        </w:rPr>
        <w:t xml:space="preserve">          (Ф.И.О. обучающегося)              (продолжит обучение, переведен)</w:t>
      </w:r>
    </w:p>
    <w:p w:rsidR="00EB4F63" w:rsidRDefault="00EB4F63" w:rsidP="00EB4F63">
      <w:pPr>
        <w:shd w:val="clear" w:color="auto" w:fill="FFFFFF"/>
        <w:rPr>
          <w:color w:val="000000"/>
          <w:sz w:val="20"/>
          <w:szCs w:val="20"/>
        </w:rPr>
      </w:pPr>
    </w:p>
    <w:p w:rsidR="00EB4F63" w:rsidRPr="00CF08FF" w:rsidRDefault="00EB4F63" w:rsidP="00EB4F63">
      <w:pPr>
        <w:shd w:val="clear" w:color="auto" w:fill="FFFFFF"/>
        <w:rPr>
          <w:color w:val="000000"/>
          <w:sz w:val="20"/>
          <w:szCs w:val="20"/>
        </w:rPr>
      </w:pPr>
      <w:r w:rsidRPr="00CF08FF">
        <w:rPr>
          <w:color w:val="000000"/>
          <w:sz w:val="20"/>
          <w:szCs w:val="20"/>
        </w:rPr>
        <w:t>Директор МБОУ «Белогорская СШ»: _______________/ ________________/</w:t>
      </w:r>
    </w:p>
    <w:p w:rsidR="00EB4F63" w:rsidRPr="00CF08FF" w:rsidRDefault="00EB4F63" w:rsidP="00EB4F63">
      <w:pPr>
        <w:shd w:val="clear" w:color="auto" w:fill="FFFFFF"/>
        <w:rPr>
          <w:color w:val="000000"/>
          <w:sz w:val="20"/>
          <w:szCs w:val="20"/>
        </w:rPr>
      </w:pPr>
    </w:p>
    <w:p w:rsidR="00EB4F63" w:rsidRPr="00CF08FF" w:rsidRDefault="00EB4F63" w:rsidP="00EB4F63">
      <w:pPr>
        <w:shd w:val="clear" w:color="auto" w:fill="FFFFFF"/>
        <w:rPr>
          <w:color w:val="000000"/>
          <w:sz w:val="20"/>
          <w:szCs w:val="20"/>
        </w:rPr>
      </w:pPr>
      <w:r w:rsidRPr="00CF08FF">
        <w:rPr>
          <w:color w:val="000000"/>
          <w:sz w:val="20"/>
          <w:szCs w:val="20"/>
        </w:rPr>
        <w:t>МП</w:t>
      </w:r>
    </w:p>
    <w:p w:rsidR="00EB4F63" w:rsidRPr="00CF08FF" w:rsidRDefault="00EB4F63" w:rsidP="00EB4F63">
      <w:pPr>
        <w:shd w:val="clear" w:color="auto" w:fill="FFFFFF"/>
        <w:rPr>
          <w:color w:val="000000"/>
          <w:sz w:val="20"/>
          <w:szCs w:val="20"/>
        </w:rPr>
      </w:pPr>
      <w:r w:rsidRPr="00CF08FF">
        <w:rPr>
          <w:color w:val="000000"/>
          <w:sz w:val="20"/>
          <w:szCs w:val="20"/>
        </w:rPr>
        <w:t> </w:t>
      </w:r>
    </w:p>
    <w:p w:rsidR="00EB4F63" w:rsidRPr="00CF08FF" w:rsidRDefault="00EB4F63" w:rsidP="00EB4F63">
      <w:pPr>
        <w:shd w:val="clear" w:color="auto" w:fill="FFFFFF"/>
        <w:rPr>
          <w:color w:val="000000"/>
          <w:sz w:val="20"/>
          <w:szCs w:val="20"/>
        </w:rPr>
      </w:pPr>
      <w:r w:rsidRPr="00CF08FF">
        <w:rPr>
          <w:color w:val="000000"/>
          <w:sz w:val="20"/>
          <w:szCs w:val="20"/>
        </w:rPr>
        <w:t>Ознакомлен:</w:t>
      </w:r>
    </w:p>
    <w:p w:rsidR="00EB4F63" w:rsidRPr="00CF08FF" w:rsidRDefault="00EB4F63" w:rsidP="00EB4F63">
      <w:pPr>
        <w:shd w:val="clear" w:color="auto" w:fill="FFFFFF"/>
        <w:rPr>
          <w:color w:val="000000"/>
          <w:sz w:val="20"/>
          <w:szCs w:val="20"/>
        </w:rPr>
      </w:pPr>
      <w:r w:rsidRPr="00CF08FF">
        <w:rPr>
          <w:color w:val="000000"/>
          <w:sz w:val="20"/>
          <w:szCs w:val="20"/>
        </w:rPr>
        <w:t>________________/ _________________________________________________________</w:t>
      </w:r>
    </w:p>
    <w:p w:rsidR="00EB4F63" w:rsidRPr="00CF08FF" w:rsidRDefault="00EB4F63" w:rsidP="00EB4F63">
      <w:pPr>
        <w:shd w:val="clear" w:color="auto" w:fill="FFFFFF"/>
        <w:rPr>
          <w:color w:val="000000"/>
          <w:sz w:val="20"/>
          <w:szCs w:val="20"/>
        </w:rPr>
      </w:pPr>
      <w:r w:rsidRPr="00CF08FF">
        <w:rPr>
          <w:color w:val="000000"/>
          <w:sz w:val="20"/>
          <w:szCs w:val="20"/>
        </w:rPr>
        <w:t xml:space="preserve">                                    Ф.И.О. родителя (законного представителя) несовершеннолетнего экстерна</w:t>
      </w:r>
    </w:p>
    <w:p w:rsidR="00EB4F63" w:rsidRPr="00CF08FF" w:rsidRDefault="00EB4F63" w:rsidP="00EB4F63">
      <w:pPr>
        <w:shd w:val="clear" w:color="auto" w:fill="FFFFFF"/>
        <w:rPr>
          <w:color w:val="000000"/>
          <w:sz w:val="20"/>
          <w:szCs w:val="20"/>
        </w:rPr>
      </w:pPr>
      <w:r w:rsidRPr="00CF08FF">
        <w:rPr>
          <w:color w:val="000000"/>
          <w:sz w:val="20"/>
          <w:szCs w:val="20"/>
        </w:rPr>
        <w:t> Ознакомлен:_____________/ ___________________________</w:t>
      </w:r>
    </w:p>
    <w:p w:rsidR="00EB4F63" w:rsidRPr="00CF08FF" w:rsidRDefault="00EB4F63" w:rsidP="00EB4F63">
      <w:pPr>
        <w:shd w:val="clear" w:color="auto" w:fill="FFFFFF"/>
        <w:rPr>
          <w:color w:val="000000"/>
          <w:sz w:val="20"/>
          <w:szCs w:val="20"/>
        </w:rPr>
      </w:pPr>
      <w:r w:rsidRPr="00CF08FF">
        <w:rPr>
          <w:color w:val="000000"/>
          <w:sz w:val="20"/>
          <w:szCs w:val="20"/>
        </w:rPr>
        <w:t xml:space="preserve">           </w:t>
      </w:r>
      <w:r>
        <w:rPr>
          <w:color w:val="000000"/>
          <w:sz w:val="20"/>
          <w:szCs w:val="20"/>
        </w:rPr>
        <w:t xml:space="preserve">  </w:t>
      </w:r>
      <w:r w:rsidRPr="00CF08FF">
        <w:rPr>
          <w:color w:val="000000"/>
          <w:sz w:val="20"/>
          <w:szCs w:val="20"/>
        </w:rPr>
        <w:t xml:space="preserve">                         Ф.И.О. экстерна</w:t>
      </w:r>
    </w:p>
    <w:p w:rsidR="00EB4F63" w:rsidRPr="00CF08FF" w:rsidRDefault="00EB4F63" w:rsidP="00EB4F63">
      <w:pPr>
        <w:shd w:val="clear" w:color="auto" w:fill="FFFFFF"/>
        <w:rPr>
          <w:color w:val="000000"/>
          <w:sz w:val="20"/>
          <w:szCs w:val="20"/>
        </w:rPr>
      </w:pPr>
    </w:p>
    <w:p w:rsidR="00EB4F63" w:rsidRDefault="00EB4F63" w:rsidP="00EB4F63">
      <w:pPr>
        <w:shd w:val="clear" w:color="auto" w:fill="FFFFFF"/>
        <w:rPr>
          <w:color w:val="000000"/>
          <w:sz w:val="20"/>
          <w:szCs w:val="20"/>
        </w:rPr>
      </w:pPr>
      <w:r w:rsidRPr="00CF08FF">
        <w:rPr>
          <w:color w:val="000000"/>
          <w:sz w:val="20"/>
          <w:szCs w:val="20"/>
        </w:rPr>
        <w:t>Дата:</w:t>
      </w:r>
    </w:p>
    <w:p w:rsidR="00020B9B" w:rsidRDefault="00020B9B" w:rsidP="00EB4F63">
      <w:pPr>
        <w:shd w:val="clear" w:color="auto" w:fill="FFFFFF"/>
        <w:rPr>
          <w:color w:val="000000"/>
          <w:sz w:val="20"/>
          <w:szCs w:val="20"/>
        </w:rPr>
      </w:pPr>
    </w:p>
    <w:p w:rsidR="00020B9B" w:rsidRDefault="00020B9B" w:rsidP="00EB4F63">
      <w:pPr>
        <w:shd w:val="clear" w:color="auto" w:fill="FFFFFF"/>
        <w:rPr>
          <w:color w:val="000000"/>
          <w:sz w:val="20"/>
          <w:szCs w:val="20"/>
        </w:rPr>
      </w:pPr>
    </w:p>
    <w:p w:rsidR="00D15810" w:rsidRDefault="00D15810" w:rsidP="00EB4F63">
      <w:pPr>
        <w:shd w:val="clear" w:color="auto" w:fill="FFFFFF"/>
        <w:rPr>
          <w:color w:val="000000"/>
          <w:sz w:val="20"/>
          <w:szCs w:val="20"/>
        </w:rPr>
      </w:pPr>
    </w:p>
    <w:p w:rsidR="00020B9B" w:rsidRDefault="00020B9B" w:rsidP="00EB4F63">
      <w:pPr>
        <w:shd w:val="clear" w:color="auto" w:fill="FFFFFF"/>
        <w:rPr>
          <w:color w:val="000000"/>
          <w:sz w:val="20"/>
          <w:szCs w:val="20"/>
        </w:rPr>
      </w:pPr>
    </w:p>
    <w:p w:rsidR="00020B9B" w:rsidRDefault="00020B9B" w:rsidP="00EB4F63">
      <w:pPr>
        <w:shd w:val="clear" w:color="auto" w:fill="FFFFFF"/>
        <w:rPr>
          <w:color w:val="000000"/>
          <w:sz w:val="20"/>
          <w:szCs w:val="20"/>
        </w:rPr>
      </w:pPr>
    </w:p>
    <w:p w:rsidR="00105709" w:rsidRDefault="00105709" w:rsidP="00A80582">
      <w:pPr>
        <w:jc w:val="right"/>
        <w:rPr>
          <w:b/>
          <w:bCs/>
        </w:rPr>
      </w:pPr>
    </w:p>
    <w:p w:rsidR="00A80582" w:rsidRDefault="00A80582" w:rsidP="00A80582">
      <w:pPr>
        <w:jc w:val="right"/>
        <w:rPr>
          <w:b/>
          <w:bCs/>
        </w:rPr>
      </w:pPr>
      <w:r>
        <w:rPr>
          <w:b/>
          <w:bCs/>
        </w:rPr>
        <w:lastRenderedPageBreak/>
        <w:t>Приложение 5</w:t>
      </w:r>
      <w:r w:rsidRPr="00CF08FF">
        <w:rPr>
          <w:b/>
          <w:bCs/>
        </w:rPr>
        <w:t xml:space="preserve">. </w:t>
      </w:r>
      <w:r w:rsidRPr="00CD3F44">
        <w:rPr>
          <w:b/>
          <w:bCs/>
        </w:rPr>
        <w:t>Положение</w:t>
      </w:r>
      <w:r>
        <w:rPr>
          <w:b/>
          <w:bCs/>
        </w:rPr>
        <w:t xml:space="preserve"> </w:t>
      </w:r>
      <w:r w:rsidRPr="00CD3F44">
        <w:rPr>
          <w:b/>
          <w:bCs/>
        </w:rPr>
        <w:t xml:space="preserve">о рабочей программе учителя </w:t>
      </w:r>
    </w:p>
    <w:p w:rsidR="00A80582" w:rsidRPr="00CD3F44" w:rsidRDefault="00A80582" w:rsidP="00A80582">
      <w:pPr>
        <w:jc w:val="right"/>
        <w:rPr>
          <w:b/>
          <w:bCs/>
        </w:rPr>
      </w:pPr>
      <w:r w:rsidRPr="00CD3F44">
        <w:rPr>
          <w:b/>
          <w:bCs/>
        </w:rPr>
        <w:t>по учебному предмету</w:t>
      </w:r>
      <w:r>
        <w:rPr>
          <w:b/>
          <w:bCs/>
        </w:rPr>
        <w:t xml:space="preserve"> </w:t>
      </w:r>
      <w:r w:rsidRPr="00CD3F44">
        <w:rPr>
          <w:b/>
          <w:bCs/>
        </w:rPr>
        <w:t>в контексте</w:t>
      </w:r>
      <w:r>
        <w:rPr>
          <w:b/>
          <w:bCs/>
        </w:rPr>
        <w:t xml:space="preserve"> </w:t>
      </w:r>
      <w:r w:rsidRPr="00CD3F44">
        <w:rPr>
          <w:b/>
          <w:bCs/>
        </w:rPr>
        <w:t>ФГОС общего образования</w:t>
      </w:r>
      <w:r w:rsidRPr="00CF08FF">
        <w:rPr>
          <w:rFonts w:eastAsia="Calibri"/>
          <w:lang w:eastAsia="en-US"/>
        </w:rPr>
        <w:t xml:space="preserve"> </w:t>
      </w:r>
    </w:p>
    <w:p w:rsidR="00A80582" w:rsidRPr="001B4670" w:rsidRDefault="00A80582" w:rsidP="00A80582">
      <w:pPr>
        <w:shd w:val="clear" w:color="auto" w:fill="FFFFFF"/>
        <w:jc w:val="right"/>
      </w:pPr>
      <w:r w:rsidRPr="00CF08FF">
        <w:rPr>
          <w:rFonts w:eastAsia="Calibri"/>
          <w:lang w:eastAsia="en-US"/>
        </w:rPr>
        <w:t xml:space="preserve">(утв. приказом директора МБОУ «Белогорская СШ» от </w:t>
      </w:r>
      <w:r>
        <w:t>2.09.</w:t>
      </w:r>
      <w:r w:rsidRPr="001B4670">
        <w:t>2021 г. № 75-од</w:t>
      </w:r>
      <w:r w:rsidRPr="00CF08FF">
        <w:rPr>
          <w:rFonts w:eastAsia="Calibri"/>
          <w:lang w:eastAsia="en-US"/>
        </w:rPr>
        <w:t>)</w:t>
      </w:r>
    </w:p>
    <w:p w:rsidR="00A80582" w:rsidRPr="00CD3F44" w:rsidRDefault="00A80582" w:rsidP="00A80582">
      <w:pPr>
        <w:spacing w:after="200" w:line="276" w:lineRule="auto"/>
        <w:rPr>
          <w:rFonts w:eastAsia="Calibri"/>
          <w:b/>
          <w:bCs/>
          <w:lang w:eastAsia="en-US"/>
        </w:rPr>
      </w:pPr>
    </w:p>
    <w:p w:rsidR="00A80582" w:rsidRPr="00CD3F44" w:rsidRDefault="00A80582" w:rsidP="00A80582">
      <w:pPr>
        <w:rPr>
          <w:rFonts w:eastAsia="Calibri"/>
          <w:b/>
          <w:bCs/>
          <w:lang w:eastAsia="en-US"/>
        </w:rPr>
      </w:pPr>
      <w:r w:rsidRPr="00CD3F44">
        <w:rPr>
          <w:rFonts w:eastAsia="Calibri"/>
          <w:b/>
          <w:bCs/>
          <w:lang w:eastAsia="en-US"/>
        </w:rPr>
        <w:t>1. Общие положения</w:t>
      </w:r>
    </w:p>
    <w:p w:rsidR="00A80582" w:rsidRPr="00CD3F44" w:rsidRDefault="00A80582" w:rsidP="00A80582">
      <w:pPr>
        <w:jc w:val="both"/>
        <w:rPr>
          <w:rFonts w:eastAsia="Calibri"/>
          <w:lang w:eastAsia="en-US"/>
        </w:rPr>
      </w:pPr>
      <w:r w:rsidRPr="00CD3F44">
        <w:rPr>
          <w:rFonts w:eastAsia="Calibri"/>
          <w:lang w:eastAsia="en-US"/>
        </w:rPr>
        <w:t xml:space="preserve">1.1. Настоящее Положение о рабочей программе учителя по учебному предмету в контексте ФГОС общего образования,  разработано </w:t>
      </w:r>
      <w:r>
        <w:rPr>
          <w:rFonts w:eastAsia="Calibri"/>
          <w:lang w:eastAsia="en-US"/>
        </w:rPr>
        <w:t xml:space="preserve">                            </w:t>
      </w:r>
      <w:r w:rsidRPr="00CD3F44">
        <w:rPr>
          <w:rFonts w:eastAsia="Calibri"/>
          <w:lang w:eastAsia="en-US"/>
        </w:rPr>
        <w:t xml:space="preserve">в соответствии п.3.6 ст.28 Федерального закона </w:t>
      </w:r>
      <w:r w:rsidRPr="00CD3F44">
        <w:rPr>
          <w:rFonts w:eastAsia="Calibri"/>
          <w:color w:val="333333"/>
          <w:kern w:val="36"/>
          <w:lang w:eastAsia="en-US"/>
        </w:rPr>
        <w:t xml:space="preserve">от 29.12.2012 N 273-ФЗ  </w:t>
      </w:r>
      <w:r w:rsidRPr="00CD3F44">
        <w:rPr>
          <w:rFonts w:eastAsia="Calibri"/>
          <w:lang w:eastAsia="en-US"/>
        </w:rPr>
        <w:t xml:space="preserve">«Об образовании в Российской Федерации», требованиями Федерального Государственного образовательного стандарта начального общего образования, утверждённого приказом Министерства образования и науки Российской Федерации от 06 декабря 2009 г. № 373, основного общего образования, утверждённого приказом Министерства образования и науки Российской Федерации от 17 декабря 2010 г.      № 1897, среднего общего образования, утверждённого приказом Министерства образования и науки Российской Федерации от </w:t>
      </w:r>
      <w:r w:rsidRPr="00CD3F44">
        <w:rPr>
          <w:rFonts w:eastAsia="Calibri"/>
          <w:bCs/>
          <w:shd w:val="clear" w:color="auto" w:fill="FFFFFF"/>
          <w:lang w:eastAsia="en-US"/>
        </w:rPr>
        <w:t xml:space="preserve">17 мая 2012 г. N 413 </w:t>
      </w:r>
      <w:r w:rsidRPr="00CD3F44">
        <w:rPr>
          <w:rFonts w:eastAsia="Calibri"/>
          <w:lang w:eastAsia="en-US"/>
        </w:rPr>
        <w:t>с внесёнными изменениями и дополнениями.</w:t>
      </w:r>
    </w:p>
    <w:p w:rsidR="00A80582" w:rsidRPr="00CD3F44" w:rsidRDefault="00A80582" w:rsidP="00A80582">
      <w:pPr>
        <w:jc w:val="both"/>
        <w:rPr>
          <w:rFonts w:eastAsia="Calibri"/>
          <w:color w:val="000000"/>
          <w:lang w:eastAsia="en-US"/>
        </w:rPr>
      </w:pPr>
      <w:r w:rsidRPr="00CD3F44">
        <w:rPr>
          <w:rFonts w:eastAsia="Calibri"/>
          <w:lang w:eastAsia="en-US"/>
        </w:rPr>
        <w:t xml:space="preserve">1.2. </w:t>
      </w:r>
      <w:r w:rsidRPr="00CD3F44">
        <w:rPr>
          <w:rFonts w:eastAsia="Calibri"/>
          <w:color w:val="000000"/>
          <w:lang w:eastAsia="en-US"/>
        </w:rPr>
        <w:t>Настоящее положение определяет структуру, порядок разработки и утверждения рабочей программы учебного предмета (далее – рабочая программа).</w:t>
      </w:r>
    </w:p>
    <w:p w:rsidR="00A80582" w:rsidRPr="00CD3F44" w:rsidRDefault="00A80582" w:rsidP="00A80582">
      <w:pPr>
        <w:jc w:val="both"/>
        <w:rPr>
          <w:rFonts w:eastAsia="Calibri"/>
          <w:lang w:eastAsia="en-US"/>
        </w:rPr>
      </w:pPr>
      <w:r w:rsidRPr="00CD3F44">
        <w:rPr>
          <w:rFonts w:eastAsia="Calibri"/>
          <w:color w:val="000000"/>
          <w:lang w:eastAsia="en-US"/>
        </w:rPr>
        <w:t xml:space="preserve">1.3. Рабочая программа, утвержденная  ОУ - это локальный нормативный документ, определяющий объём, порядок, содержание изучения  </w:t>
      </w:r>
      <w:r>
        <w:rPr>
          <w:rFonts w:eastAsia="Calibri"/>
          <w:color w:val="000000"/>
          <w:lang w:eastAsia="en-US"/>
        </w:rPr>
        <w:t xml:space="preserve">учебного предмета, требования </w:t>
      </w:r>
      <w:r w:rsidRPr="00CD3F44">
        <w:rPr>
          <w:rFonts w:eastAsia="Calibri"/>
          <w:color w:val="000000"/>
          <w:lang w:eastAsia="en-US"/>
        </w:rPr>
        <w:t>к результатам освоения основной образовательной программы общего образования обучающимися (выпускниками)  в соответствии с ФГОС в условиях ОУ</w:t>
      </w:r>
      <w:r w:rsidRPr="00CD3F44">
        <w:rPr>
          <w:rFonts w:eastAsia="Calibri"/>
          <w:lang w:eastAsia="en-US"/>
        </w:rPr>
        <w:t>.</w:t>
      </w:r>
    </w:p>
    <w:p w:rsidR="00A80582" w:rsidRPr="00CD3F44" w:rsidRDefault="00A80582" w:rsidP="00A80582">
      <w:pPr>
        <w:jc w:val="both"/>
        <w:rPr>
          <w:rFonts w:eastAsia="Calibri"/>
          <w:color w:val="000000"/>
          <w:lang w:eastAsia="en-US"/>
        </w:rPr>
      </w:pPr>
      <w:r w:rsidRPr="00CD3F44">
        <w:rPr>
          <w:rFonts w:eastAsia="Calibri"/>
          <w:color w:val="000000"/>
          <w:lang w:eastAsia="en-US"/>
        </w:rPr>
        <w:t>1.4. Рабочая программа как  компонент основной образовательной программы ОУ является средством фиксации содержания образования, планируемых результатов, тематического планирования по учебным предметам.</w:t>
      </w:r>
    </w:p>
    <w:p w:rsidR="00A80582" w:rsidRPr="00CD3F44" w:rsidRDefault="00A80582" w:rsidP="00A80582">
      <w:pPr>
        <w:jc w:val="both"/>
        <w:rPr>
          <w:rFonts w:eastAsia="Calibri"/>
          <w:color w:val="000000"/>
          <w:lang w:eastAsia="en-US"/>
        </w:rPr>
      </w:pPr>
    </w:p>
    <w:p w:rsidR="00A80582" w:rsidRPr="00CD3F44" w:rsidRDefault="00A80582" w:rsidP="00A80582">
      <w:pPr>
        <w:rPr>
          <w:rFonts w:eastAsia="Calibri"/>
          <w:b/>
          <w:lang w:eastAsia="en-US"/>
        </w:rPr>
      </w:pPr>
      <w:r w:rsidRPr="00CD3F44">
        <w:rPr>
          <w:rFonts w:eastAsia="Calibri"/>
          <w:b/>
          <w:lang w:eastAsia="en-US"/>
        </w:rPr>
        <w:t>2. Разработка рабочей программы</w:t>
      </w:r>
    </w:p>
    <w:p w:rsidR="00A80582" w:rsidRPr="00CD3F44" w:rsidRDefault="00A80582" w:rsidP="00A80582">
      <w:pPr>
        <w:jc w:val="both"/>
        <w:rPr>
          <w:rFonts w:eastAsia="Calibri"/>
          <w:lang w:eastAsia="en-US"/>
        </w:rPr>
      </w:pPr>
      <w:r w:rsidRPr="00CD3F44">
        <w:rPr>
          <w:rFonts w:eastAsia="Calibri"/>
          <w:lang w:eastAsia="en-US"/>
        </w:rPr>
        <w:t>2.1. Разработка и утверждение рабочих программ относится к компетенции ОУ.</w:t>
      </w:r>
    </w:p>
    <w:p w:rsidR="00A80582" w:rsidRPr="00CD3F44" w:rsidRDefault="00A80582" w:rsidP="00A80582">
      <w:pPr>
        <w:jc w:val="both"/>
        <w:rPr>
          <w:rFonts w:eastAsia="Calibri"/>
          <w:lang w:eastAsia="en-US"/>
        </w:rPr>
      </w:pPr>
      <w:r w:rsidRPr="00CD3F44">
        <w:rPr>
          <w:rFonts w:eastAsia="Calibri"/>
          <w:lang w:eastAsia="en-US"/>
        </w:rPr>
        <w:t xml:space="preserve">2.2. Рабочая программа  разрабатывается учителем (группой учителей). </w:t>
      </w:r>
    </w:p>
    <w:p w:rsidR="00A80582" w:rsidRPr="00CD3F44" w:rsidRDefault="00A80582" w:rsidP="00A80582">
      <w:pPr>
        <w:jc w:val="both"/>
        <w:rPr>
          <w:rFonts w:eastAsia="Calibri"/>
          <w:lang w:eastAsia="en-US"/>
        </w:rPr>
      </w:pPr>
      <w:r w:rsidRPr="00CD3F44">
        <w:rPr>
          <w:rFonts w:eastAsia="Calibri"/>
          <w:lang w:eastAsia="en-US"/>
        </w:rPr>
        <w:t>2.3. Рабочие программы  составляются на один учебный год либо на уровень общего образования.</w:t>
      </w:r>
    </w:p>
    <w:p w:rsidR="00A80582" w:rsidRPr="00CD3F44" w:rsidRDefault="00A80582" w:rsidP="00A80582">
      <w:pPr>
        <w:jc w:val="both"/>
        <w:rPr>
          <w:rFonts w:eastAsia="Calibri"/>
          <w:lang w:eastAsia="en-US"/>
        </w:rPr>
      </w:pPr>
      <w:r w:rsidRPr="00CD3F44">
        <w:rPr>
          <w:rFonts w:eastAsia="Calibri"/>
          <w:lang w:eastAsia="en-US"/>
        </w:rPr>
        <w:t>2.4. При составлении, рассмотрении и утверждении рабочей программы  должно быть обеспечено её соответствие следующим документам:</w:t>
      </w:r>
    </w:p>
    <w:p w:rsidR="00A80582" w:rsidRPr="00CD3F44" w:rsidRDefault="00A80582" w:rsidP="00A80582">
      <w:pPr>
        <w:jc w:val="both"/>
        <w:rPr>
          <w:rFonts w:eastAsia="Calibri"/>
          <w:lang w:eastAsia="en-US"/>
        </w:rPr>
      </w:pPr>
      <w:r w:rsidRPr="00CD3F44">
        <w:rPr>
          <w:rFonts w:eastAsia="Calibri"/>
          <w:lang w:eastAsia="en-US"/>
        </w:rPr>
        <w:t>- федеральному государственному образовательному стандарту;</w:t>
      </w:r>
    </w:p>
    <w:p w:rsidR="00A80582" w:rsidRPr="00CD3F44" w:rsidRDefault="00A80582" w:rsidP="00A80582">
      <w:pPr>
        <w:jc w:val="both"/>
        <w:rPr>
          <w:rFonts w:eastAsia="Calibri"/>
          <w:lang w:eastAsia="en-US"/>
        </w:rPr>
      </w:pPr>
      <w:r w:rsidRPr="00CD3F44">
        <w:rPr>
          <w:rFonts w:eastAsia="Calibri"/>
          <w:lang w:eastAsia="en-US"/>
        </w:rPr>
        <w:t>- основной образовательной программе ОУ;</w:t>
      </w:r>
    </w:p>
    <w:p w:rsidR="00A80582" w:rsidRPr="00CD3F44" w:rsidRDefault="00A80582" w:rsidP="00A80582">
      <w:pPr>
        <w:rPr>
          <w:rFonts w:eastAsia="Calibri"/>
          <w:color w:val="000000"/>
          <w:lang w:eastAsia="en-US"/>
        </w:rPr>
      </w:pPr>
      <w:r w:rsidRPr="00CD3F44">
        <w:rPr>
          <w:rFonts w:eastAsia="Calibri"/>
          <w:lang w:eastAsia="en-US"/>
        </w:rPr>
        <w:t xml:space="preserve">- </w:t>
      </w:r>
      <w:r w:rsidRPr="00CD3F44">
        <w:rPr>
          <w:rFonts w:eastAsia="Calibri"/>
          <w:color w:val="000000"/>
          <w:lang w:eastAsia="en-US"/>
        </w:rPr>
        <w:t> учебно-методическому комплекту.</w:t>
      </w:r>
    </w:p>
    <w:p w:rsidR="00A80582" w:rsidRPr="00CD3F44" w:rsidRDefault="00A80582" w:rsidP="00A80582">
      <w:pPr>
        <w:jc w:val="both"/>
        <w:rPr>
          <w:rFonts w:eastAsia="Calibri"/>
          <w:color w:val="000000"/>
          <w:lang w:eastAsia="en-US"/>
        </w:rPr>
      </w:pPr>
      <w:r w:rsidRPr="00CD3F44">
        <w:rPr>
          <w:rFonts w:eastAsia="Calibri"/>
          <w:color w:val="000000"/>
          <w:lang w:eastAsia="en-US"/>
        </w:rPr>
        <w:t>2.7. Рабочая программа является обязательным документом  для административного контроля полного освоения содержания учебного предмета обучающимися и достижения ими планируемых результатов.</w:t>
      </w:r>
    </w:p>
    <w:p w:rsidR="00A80582" w:rsidRPr="00CD3F44" w:rsidRDefault="00A80582" w:rsidP="00A80582">
      <w:pPr>
        <w:jc w:val="both"/>
        <w:rPr>
          <w:rFonts w:eastAsia="Calibri"/>
          <w:color w:val="000000"/>
          <w:lang w:eastAsia="en-US"/>
        </w:rPr>
      </w:pPr>
    </w:p>
    <w:p w:rsidR="00A80582" w:rsidRPr="00CD3F44" w:rsidRDefault="00A80582" w:rsidP="00A80582">
      <w:pPr>
        <w:jc w:val="both"/>
        <w:rPr>
          <w:rFonts w:eastAsia="Calibri"/>
          <w:color w:val="000000"/>
          <w:lang w:eastAsia="en-US"/>
        </w:rPr>
      </w:pPr>
      <w:r w:rsidRPr="00CD3F44">
        <w:rPr>
          <w:rFonts w:eastAsia="Calibri"/>
          <w:b/>
          <w:lang w:eastAsia="en-US"/>
        </w:rPr>
        <w:t>3.  Оформление и структура рабочей программы</w:t>
      </w:r>
    </w:p>
    <w:p w:rsidR="00A80582" w:rsidRPr="00CD3F44" w:rsidRDefault="00A80582" w:rsidP="00A80582">
      <w:pPr>
        <w:tabs>
          <w:tab w:val="left" w:pos="0"/>
        </w:tabs>
        <w:autoSpaceDE w:val="0"/>
        <w:autoSpaceDN w:val="0"/>
        <w:adjustRightInd w:val="0"/>
        <w:jc w:val="both"/>
        <w:rPr>
          <w:rFonts w:eastAsia="Calibri"/>
        </w:rPr>
      </w:pPr>
      <w:r w:rsidRPr="00CD3F44">
        <w:t xml:space="preserve">3.1.Рабочая программа  должна быть оформлена по образцу, аккуратно, без исправлений выполнена на компьютере. </w:t>
      </w:r>
      <w:r w:rsidRPr="00CD3F44">
        <w:rPr>
          <w:rFonts w:eastAsia="Calibri"/>
        </w:rPr>
        <w:t xml:space="preserve">Текст набирается  </w:t>
      </w:r>
      <w:r>
        <w:rPr>
          <w:rFonts w:eastAsia="Calibri"/>
        </w:rPr>
        <w:t xml:space="preserve">                            </w:t>
      </w:r>
      <w:r w:rsidRPr="00CD3F44">
        <w:rPr>
          <w:rFonts w:eastAsia="Calibri"/>
        </w:rPr>
        <w:t xml:space="preserve">в редакторе </w:t>
      </w:r>
      <w:r w:rsidRPr="00CD3F44">
        <w:rPr>
          <w:rFonts w:eastAsia="Calibri"/>
          <w:lang w:val="en-US"/>
        </w:rPr>
        <w:t>Word</w:t>
      </w:r>
      <w:r w:rsidRPr="00CD3F44">
        <w:rPr>
          <w:rFonts w:eastAsia="Calibri"/>
        </w:rPr>
        <w:t xml:space="preserve"> шрифтом </w:t>
      </w:r>
      <w:r w:rsidRPr="00CD3F44">
        <w:rPr>
          <w:rFonts w:eastAsia="Calibri"/>
          <w:lang w:val="en-US"/>
        </w:rPr>
        <w:t>Times</w:t>
      </w:r>
      <w:r w:rsidRPr="00CD3F44">
        <w:rPr>
          <w:rFonts w:eastAsia="Calibri"/>
        </w:rPr>
        <w:t xml:space="preserve"> </w:t>
      </w:r>
      <w:r w:rsidRPr="00CD3F44">
        <w:rPr>
          <w:rFonts w:eastAsia="Calibri"/>
          <w:lang w:val="en-US"/>
        </w:rPr>
        <w:t>New</w:t>
      </w:r>
      <w:r w:rsidRPr="00CD3F44">
        <w:rPr>
          <w:rFonts w:eastAsia="Calibri"/>
        </w:rPr>
        <w:t xml:space="preserve"> </w:t>
      </w:r>
      <w:r w:rsidRPr="00CD3F44">
        <w:rPr>
          <w:rFonts w:eastAsia="Calibri"/>
          <w:lang w:val="en-US"/>
        </w:rPr>
        <w:t>Roman</w:t>
      </w:r>
      <w:r w:rsidRPr="00CD3F44">
        <w:rPr>
          <w:rFonts w:eastAsia="Calibri"/>
        </w:rPr>
        <w:t xml:space="preserve">, кегль 12-14, межстрочный интервал одинарный,  выравнивание по ширине,  поля со всех сторон </w:t>
      </w:r>
      <w:r w:rsidRPr="00CD3F44">
        <w:rPr>
          <w:rFonts w:eastAsia="Calibri"/>
        </w:rPr>
        <w:lastRenderedPageBreak/>
        <w:t>1-</w:t>
      </w:r>
      <w:smartTag w:uri="urn:schemas-microsoft-com:office:smarttags" w:element="metricconverter">
        <w:smartTagPr>
          <w:attr w:name="ProductID" w:val="2 см"/>
        </w:smartTagPr>
        <w:r w:rsidRPr="00CD3F44">
          <w:rPr>
            <w:rFonts w:eastAsia="Calibri"/>
          </w:rPr>
          <w:t>2 см</w:t>
        </w:r>
      </w:smartTag>
      <w:r w:rsidRPr="00CD3F44">
        <w:rPr>
          <w:rFonts w:eastAsia="Calibri"/>
        </w:rPr>
        <w:t xml:space="preserve">; центровка заголовков и абзацы в тексте выполняются при помощи средств </w:t>
      </w:r>
      <w:r w:rsidRPr="00CD3F44">
        <w:rPr>
          <w:rFonts w:eastAsia="Calibri"/>
          <w:lang w:val="en-US"/>
        </w:rPr>
        <w:t>Word</w:t>
      </w:r>
      <w:r w:rsidRPr="00CD3F44">
        <w:rPr>
          <w:rFonts w:eastAsia="Calibri"/>
        </w:rPr>
        <w:t>, листы формата А4. Таблицы вставляются непосредственно в текст. Название разделов, практическую часть, региональное содержание можно при необходимости выделять цветом.</w:t>
      </w:r>
    </w:p>
    <w:p w:rsidR="00A80582" w:rsidRPr="00CD3F44" w:rsidRDefault="00A80582" w:rsidP="00A80582">
      <w:pPr>
        <w:tabs>
          <w:tab w:val="left" w:pos="0"/>
        </w:tabs>
        <w:autoSpaceDE w:val="0"/>
        <w:autoSpaceDN w:val="0"/>
        <w:adjustRightInd w:val="0"/>
        <w:jc w:val="both"/>
        <w:rPr>
          <w:rFonts w:eastAsia="Calibri"/>
        </w:rPr>
      </w:pPr>
      <w:r w:rsidRPr="00CD3F44">
        <w:rPr>
          <w:rFonts w:eastAsia="Calibri"/>
        </w:rPr>
        <w:t xml:space="preserve">Титульный лист считается первым, но не нумеруется. Тематическое планирование представляется в виде таблицы. </w:t>
      </w:r>
    </w:p>
    <w:p w:rsidR="00A80582" w:rsidRPr="00CD3F44" w:rsidRDefault="00A80582" w:rsidP="00A80582">
      <w:pPr>
        <w:jc w:val="both"/>
        <w:rPr>
          <w:rFonts w:eastAsia="Calibri"/>
          <w:lang w:eastAsia="en-US"/>
        </w:rPr>
      </w:pPr>
      <w:r w:rsidRPr="00CD3F44">
        <w:rPr>
          <w:rFonts w:eastAsia="Calibri"/>
          <w:lang w:eastAsia="en-US"/>
        </w:rPr>
        <w:t>3.2.Структура рабочей программы:</w:t>
      </w:r>
    </w:p>
    <w:tbl>
      <w:tblPr>
        <w:tblW w:w="15018" w:type="dxa"/>
        <w:tblInd w:w="40" w:type="dxa"/>
        <w:tblLayout w:type="fixed"/>
        <w:tblCellMar>
          <w:left w:w="40" w:type="dxa"/>
          <w:right w:w="40" w:type="dxa"/>
        </w:tblCellMar>
        <w:tblLook w:val="0000" w:firstRow="0" w:lastRow="0" w:firstColumn="0" w:lastColumn="0" w:noHBand="0" w:noVBand="0"/>
      </w:tblPr>
      <w:tblGrid>
        <w:gridCol w:w="5660"/>
        <w:gridCol w:w="9358"/>
      </w:tblGrid>
      <w:tr w:rsidR="00A80582" w:rsidRPr="00CD3F44" w:rsidTr="00424546">
        <w:trPr>
          <w:trHeight w:val="149"/>
        </w:trPr>
        <w:tc>
          <w:tcPr>
            <w:tcW w:w="5660"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shd w:val="clear" w:color="auto" w:fill="FFFFFF"/>
              <w:jc w:val="center"/>
              <w:rPr>
                <w:rFonts w:eastAsia="Calibri"/>
                <w:b/>
                <w:lang w:eastAsia="en-US"/>
              </w:rPr>
            </w:pPr>
            <w:r w:rsidRPr="00CD3F44">
              <w:rPr>
                <w:rFonts w:eastAsia="Calibri"/>
                <w:b/>
                <w:lang w:eastAsia="en-US"/>
              </w:rPr>
              <w:t>Разделы рабочей программы</w:t>
            </w:r>
          </w:p>
        </w:tc>
        <w:tc>
          <w:tcPr>
            <w:tcW w:w="9358"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shd w:val="clear" w:color="auto" w:fill="FFFFFF"/>
              <w:ind w:right="41"/>
              <w:jc w:val="center"/>
              <w:rPr>
                <w:rFonts w:eastAsia="Calibri"/>
                <w:b/>
                <w:lang w:eastAsia="en-US"/>
              </w:rPr>
            </w:pPr>
            <w:r w:rsidRPr="00CD3F44">
              <w:rPr>
                <w:rFonts w:eastAsia="Calibri"/>
                <w:b/>
                <w:lang w:eastAsia="en-US"/>
              </w:rPr>
              <w:t>Содержание разделов рабочей программы</w:t>
            </w:r>
          </w:p>
        </w:tc>
      </w:tr>
      <w:tr w:rsidR="00A80582" w:rsidRPr="00CD3F44" w:rsidTr="00424546">
        <w:trPr>
          <w:trHeight w:val="149"/>
        </w:trPr>
        <w:tc>
          <w:tcPr>
            <w:tcW w:w="5660"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shd w:val="clear" w:color="auto" w:fill="FFFFFF"/>
              <w:rPr>
                <w:rFonts w:eastAsia="Calibri"/>
                <w:lang w:eastAsia="en-US"/>
              </w:rPr>
            </w:pPr>
            <w:r w:rsidRPr="00CD3F44">
              <w:rPr>
                <w:rFonts w:eastAsia="Calibri"/>
                <w:lang w:eastAsia="en-US"/>
              </w:rPr>
              <w:t xml:space="preserve">1. Пояснительная записка </w:t>
            </w:r>
          </w:p>
        </w:tc>
        <w:tc>
          <w:tcPr>
            <w:tcW w:w="9358"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shd w:val="clear" w:color="auto" w:fill="FFFFFF"/>
              <w:ind w:right="41"/>
              <w:jc w:val="both"/>
              <w:rPr>
                <w:rFonts w:eastAsia="Calibri"/>
                <w:lang w:eastAsia="en-US"/>
              </w:rPr>
            </w:pPr>
            <w:r w:rsidRPr="00CD3F44">
              <w:rPr>
                <w:rFonts w:eastAsia="Calibri"/>
                <w:lang w:eastAsia="en-US"/>
              </w:rPr>
              <w:t>- на основании каких документов составлена рабочая программа; использование учебников;</w:t>
            </w:r>
          </w:p>
          <w:p w:rsidR="00A80582" w:rsidRPr="00CD3F44" w:rsidRDefault="00A80582" w:rsidP="00424546">
            <w:pPr>
              <w:shd w:val="clear" w:color="auto" w:fill="FFFFFF"/>
              <w:ind w:right="41"/>
              <w:jc w:val="both"/>
              <w:rPr>
                <w:rFonts w:eastAsia="Calibri"/>
                <w:lang w:eastAsia="en-US"/>
              </w:rPr>
            </w:pPr>
            <w:r w:rsidRPr="00CD3F44">
              <w:rPr>
                <w:rFonts w:eastAsia="Calibri"/>
                <w:lang w:eastAsia="en-US"/>
              </w:rPr>
              <w:t>- место предмета в учебном плане ОУ (количество часов на конкретный год обучения или уровень образования);</w:t>
            </w:r>
          </w:p>
          <w:p w:rsidR="00A80582" w:rsidRPr="00CD3F44" w:rsidRDefault="00A80582" w:rsidP="00424546">
            <w:pPr>
              <w:shd w:val="clear" w:color="auto" w:fill="FFFFFF"/>
              <w:ind w:right="41"/>
              <w:jc w:val="both"/>
              <w:rPr>
                <w:rFonts w:eastAsia="Calibri"/>
                <w:lang w:eastAsia="en-US"/>
              </w:rPr>
            </w:pPr>
            <w:r w:rsidRPr="00CD3F44">
              <w:rPr>
                <w:rFonts w:eastAsia="Calibri"/>
                <w:lang w:eastAsia="en-US"/>
              </w:rPr>
              <w:t>- региональное содержание образования по учебному предмету для конкретного класса;</w:t>
            </w:r>
          </w:p>
          <w:p w:rsidR="00A80582" w:rsidRPr="00CD3F44" w:rsidRDefault="00A80582" w:rsidP="00424546">
            <w:pPr>
              <w:shd w:val="clear" w:color="auto" w:fill="FFFFFF"/>
              <w:ind w:right="41"/>
              <w:jc w:val="both"/>
              <w:rPr>
                <w:rFonts w:eastAsia="Calibri"/>
                <w:lang w:eastAsia="en-US"/>
              </w:rPr>
            </w:pPr>
            <w:r w:rsidRPr="00CD3F44">
              <w:rPr>
                <w:rFonts w:eastAsia="Calibri"/>
                <w:lang w:eastAsia="en-US"/>
              </w:rPr>
              <w:t>- распределение учебных часов по видам деятельности (количество контрольных, практических, лабораторных работ, экскурсий, сочинений, изложений, диктантов, часов внеклассного чтения, регионального содержания и др.).</w:t>
            </w:r>
          </w:p>
        </w:tc>
      </w:tr>
      <w:tr w:rsidR="00A80582" w:rsidRPr="00CD3F44" w:rsidTr="00424546">
        <w:trPr>
          <w:trHeight w:val="149"/>
        </w:trPr>
        <w:tc>
          <w:tcPr>
            <w:tcW w:w="5660"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shd w:val="clear" w:color="auto" w:fill="FFFFFF"/>
              <w:rPr>
                <w:rFonts w:eastAsia="Calibri"/>
                <w:lang w:eastAsia="en-US"/>
              </w:rPr>
            </w:pPr>
            <w:r w:rsidRPr="00CD3F44">
              <w:rPr>
                <w:rFonts w:eastAsia="Calibri"/>
                <w:lang w:eastAsia="en-US"/>
              </w:rPr>
              <w:t xml:space="preserve">2.Планируемые результаты освоения учебного предмета                                   </w:t>
            </w:r>
          </w:p>
        </w:tc>
        <w:tc>
          <w:tcPr>
            <w:tcW w:w="9358"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rPr>
                <w:rFonts w:eastAsia="Calibri"/>
                <w:lang w:eastAsia="en-US"/>
              </w:rPr>
            </w:pPr>
            <w:r w:rsidRPr="00CD3F44">
              <w:rPr>
                <w:rFonts w:eastAsia="Calibri"/>
                <w:lang w:eastAsia="en-US"/>
              </w:rPr>
              <w:t>- личностные результаты;</w:t>
            </w:r>
          </w:p>
          <w:p w:rsidR="00A80582" w:rsidRPr="00CD3F44" w:rsidRDefault="00A80582" w:rsidP="00424546">
            <w:pPr>
              <w:jc w:val="both"/>
              <w:rPr>
                <w:rFonts w:eastAsia="Calibri"/>
                <w:lang w:eastAsia="en-US"/>
              </w:rPr>
            </w:pPr>
            <w:r w:rsidRPr="00CD3F44">
              <w:rPr>
                <w:rFonts w:eastAsia="Calibri"/>
                <w:lang w:eastAsia="en-US"/>
              </w:rPr>
              <w:t>- метапредметные результаты;</w:t>
            </w:r>
          </w:p>
          <w:p w:rsidR="00A80582" w:rsidRPr="00CD3F44" w:rsidRDefault="00A80582" w:rsidP="00424546">
            <w:pPr>
              <w:jc w:val="both"/>
              <w:rPr>
                <w:rFonts w:eastAsia="Calibri"/>
                <w:lang w:eastAsia="en-US"/>
              </w:rPr>
            </w:pPr>
            <w:r w:rsidRPr="00CD3F44">
              <w:rPr>
                <w:rFonts w:eastAsia="Calibri"/>
                <w:lang w:eastAsia="en-US"/>
              </w:rPr>
              <w:t>- предметные результаты приводятся в блоках «</w:t>
            </w:r>
            <w:r w:rsidRPr="00CD3F44">
              <w:rPr>
                <w:rFonts w:eastAsia="Calibri"/>
                <w:u w:val="single"/>
                <w:lang w:eastAsia="en-US"/>
              </w:rPr>
              <w:t>Выпускник научится</w:t>
            </w:r>
            <w:r w:rsidRPr="00CD3F44">
              <w:rPr>
                <w:rFonts w:eastAsia="Calibri"/>
                <w:lang w:eastAsia="en-US"/>
              </w:rPr>
              <w:t>» и «</w:t>
            </w:r>
            <w:r w:rsidRPr="00CD3F44">
              <w:rPr>
                <w:rFonts w:eastAsia="Calibri"/>
                <w:u w:val="single"/>
                <w:lang w:eastAsia="en-US"/>
              </w:rPr>
              <w:t>Выпускник получит возможность научиться</w:t>
            </w:r>
            <w:r w:rsidRPr="00CD3F44">
              <w:rPr>
                <w:rFonts w:eastAsia="Calibri"/>
                <w:lang w:eastAsia="en-US"/>
              </w:rPr>
              <w:t xml:space="preserve">» к каждому разделу учебной программы. </w:t>
            </w:r>
          </w:p>
        </w:tc>
      </w:tr>
      <w:tr w:rsidR="00A80582" w:rsidRPr="00CD3F44" w:rsidTr="00424546">
        <w:trPr>
          <w:trHeight w:val="274"/>
        </w:trPr>
        <w:tc>
          <w:tcPr>
            <w:tcW w:w="5660"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shd w:val="clear" w:color="auto" w:fill="FFFFFF"/>
              <w:rPr>
                <w:rFonts w:eastAsia="Calibri"/>
                <w:lang w:eastAsia="en-US"/>
              </w:rPr>
            </w:pPr>
            <w:r w:rsidRPr="00CD3F44">
              <w:rPr>
                <w:rFonts w:eastAsia="Calibri"/>
                <w:lang w:eastAsia="en-US"/>
              </w:rPr>
              <w:t xml:space="preserve">3.Содержание учебного предмета </w:t>
            </w:r>
          </w:p>
        </w:tc>
        <w:tc>
          <w:tcPr>
            <w:tcW w:w="9358"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shd w:val="clear" w:color="auto" w:fill="FFFFFF"/>
              <w:adjustRightInd w:val="0"/>
              <w:jc w:val="both"/>
              <w:rPr>
                <w:rFonts w:eastAsia="Calibri"/>
                <w:lang w:eastAsia="en-US"/>
              </w:rPr>
            </w:pPr>
            <w:r w:rsidRPr="00CD3F44">
              <w:rPr>
                <w:rFonts w:eastAsia="Calibri"/>
                <w:lang w:eastAsia="en-US"/>
              </w:rPr>
              <w:t>Перечень изучаемого материала путём описания основных содержательных линий.</w:t>
            </w:r>
          </w:p>
        </w:tc>
      </w:tr>
      <w:tr w:rsidR="00A80582" w:rsidRPr="00CD3F44" w:rsidTr="00424546">
        <w:trPr>
          <w:trHeight w:val="467"/>
        </w:trPr>
        <w:tc>
          <w:tcPr>
            <w:tcW w:w="5660"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shd w:val="clear" w:color="auto" w:fill="FFFFFF"/>
              <w:rPr>
                <w:rFonts w:eastAsia="Calibri"/>
                <w:lang w:eastAsia="en-US"/>
              </w:rPr>
            </w:pPr>
            <w:r w:rsidRPr="00CD3F44">
              <w:rPr>
                <w:rFonts w:eastAsia="Calibri"/>
                <w:lang w:eastAsia="en-US"/>
              </w:rPr>
              <w:t>4.Тематическое планирование учебного предмета с указанием количества часов, отводимых на изучение каждой темы</w:t>
            </w:r>
          </w:p>
        </w:tc>
        <w:tc>
          <w:tcPr>
            <w:tcW w:w="9358" w:type="dxa"/>
            <w:tcBorders>
              <w:top w:val="single" w:sz="6" w:space="0" w:color="auto"/>
              <w:left w:val="single" w:sz="6" w:space="0" w:color="auto"/>
              <w:bottom w:val="single" w:sz="6" w:space="0" w:color="auto"/>
              <w:right w:val="single" w:sz="6" w:space="0" w:color="auto"/>
            </w:tcBorders>
          </w:tcPr>
          <w:p w:rsidR="00A80582" w:rsidRPr="00CD3F44" w:rsidRDefault="00A80582" w:rsidP="00424546">
            <w:pPr>
              <w:shd w:val="clear" w:color="auto" w:fill="FFFFFF"/>
              <w:adjustRightInd w:val="0"/>
              <w:jc w:val="both"/>
              <w:rPr>
                <w:rFonts w:eastAsia="Calibri"/>
                <w:lang w:eastAsia="en-US"/>
              </w:rPr>
            </w:pPr>
            <w:r w:rsidRPr="00CD3F44">
              <w:rPr>
                <w:rFonts w:eastAsia="Calibri"/>
                <w:lang w:eastAsia="en-US"/>
              </w:rPr>
              <w:t>- перечень разделов, тем и последовательность их изучения;</w:t>
            </w:r>
          </w:p>
          <w:p w:rsidR="00A80582" w:rsidRPr="00CD3F44" w:rsidRDefault="00A80582" w:rsidP="00424546">
            <w:pPr>
              <w:shd w:val="clear" w:color="auto" w:fill="FFFFFF"/>
              <w:adjustRightInd w:val="0"/>
              <w:jc w:val="both"/>
              <w:rPr>
                <w:rFonts w:eastAsia="Calibri"/>
                <w:lang w:eastAsia="en-US"/>
              </w:rPr>
            </w:pPr>
            <w:r w:rsidRPr="00CD3F44">
              <w:rPr>
                <w:rFonts w:eastAsia="Calibri"/>
                <w:lang w:eastAsia="en-US"/>
              </w:rPr>
              <w:t>- количество часов на изучение каждого раздела/темы.</w:t>
            </w:r>
          </w:p>
        </w:tc>
      </w:tr>
    </w:tbl>
    <w:p w:rsidR="00A80582" w:rsidRPr="00CD3F44" w:rsidRDefault="00A80582" w:rsidP="00A80582">
      <w:pPr>
        <w:rPr>
          <w:rFonts w:eastAsia="Calibri"/>
          <w:b/>
          <w:lang w:eastAsia="en-US"/>
        </w:rPr>
      </w:pPr>
      <w:r w:rsidRPr="00CD3F44">
        <w:rPr>
          <w:rFonts w:eastAsia="Calibri"/>
          <w:b/>
          <w:lang w:eastAsia="en-US"/>
        </w:rPr>
        <w:t>4. Рассмотрение и утверждение рабочей программы</w:t>
      </w:r>
    </w:p>
    <w:p w:rsidR="00A80582" w:rsidRPr="00CD3F44" w:rsidRDefault="00A80582" w:rsidP="00A80582">
      <w:pPr>
        <w:jc w:val="both"/>
        <w:rPr>
          <w:rFonts w:eastAsia="Calibri"/>
          <w:lang w:eastAsia="en-US"/>
        </w:rPr>
      </w:pPr>
      <w:r w:rsidRPr="00CD3F44">
        <w:rPr>
          <w:rFonts w:eastAsia="Calibri"/>
          <w:lang w:eastAsia="en-US"/>
        </w:rPr>
        <w:t>4.1. Рабочая программа рассматривается на школьных метапредметных методических объединениях учителей на предмет соответствия программы учебному плану ОУ и  требованиям ФГОС до 1 сентября.</w:t>
      </w:r>
    </w:p>
    <w:p w:rsidR="00A80582" w:rsidRPr="00CD3F44" w:rsidRDefault="00A80582" w:rsidP="00A80582">
      <w:pPr>
        <w:jc w:val="both"/>
        <w:rPr>
          <w:rFonts w:eastAsia="Calibri"/>
          <w:color w:val="000000"/>
          <w:lang w:eastAsia="en-US"/>
        </w:rPr>
      </w:pPr>
      <w:r w:rsidRPr="00CD3F44">
        <w:rPr>
          <w:rFonts w:eastAsia="Calibri"/>
          <w:color w:val="000000"/>
          <w:lang w:eastAsia="en-US"/>
        </w:rPr>
        <w:t>4.2. Решение методического объединения «рекомендовать рабочую пр</w:t>
      </w:r>
      <w:r>
        <w:rPr>
          <w:rFonts w:eastAsia="Calibri"/>
          <w:color w:val="000000"/>
          <w:lang w:eastAsia="en-US"/>
        </w:rPr>
        <w:t xml:space="preserve">ограмму </w:t>
      </w:r>
      <w:r w:rsidRPr="00CD3F44">
        <w:rPr>
          <w:rFonts w:eastAsia="Calibri"/>
          <w:color w:val="000000"/>
          <w:lang w:eastAsia="en-US"/>
        </w:rPr>
        <w:t>к утверждению» оформляется протоколом.</w:t>
      </w:r>
      <w:r w:rsidRPr="00CD3F44">
        <w:rPr>
          <w:rFonts w:eastAsia="Calibri"/>
          <w:color w:val="FF0000"/>
          <w:lang w:eastAsia="en-US"/>
        </w:rPr>
        <w:t xml:space="preserve"> </w:t>
      </w:r>
    </w:p>
    <w:p w:rsidR="00A80582" w:rsidRPr="00CD3F44" w:rsidRDefault="00A80582" w:rsidP="00A80582">
      <w:pPr>
        <w:jc w:val="both"/>
        <w:rPr>
          <w:rFonts w:eastAsia="Calibri"/>
          <w:color w:val="000000"/>
          <w:lang w:eastAsia="en-US"/>
        </w:rPr>
      </w:pPr>
      <w:r w:rsidRPr="00CD3F44">
        <w:rPr>
          <w:rFonts w:eastAsia="Calibri"/>
          <w:color w:val="000000"/>
          <w:lang w:eastAsia="en-US"/>
        </w:rPr>
        <w:t>4.3. Рабочие программы учебных предметов учебного плана  являются составной частью основной образовательной программы ОУ, публикуются на сайте ОУ.</w:t>
      </w:r>
    </w:p>
    <w:p w:rsidR="00A80582" w:rsidRPr="00CD3F44" w:rsidRDefault="00A80582" w:rsidP="00A80582">
      <w:pPr>
        <w:jc w:val="both"/>
        <w:rPr>
          <w:rFonts w:eastAsia="Calibri"/>
          <w:color w:val="000000"/>
          <w:lang w:eastAsia="en-US"/>
        </w:rPr>
      </w:pPr>
      <w:r w:rsidRPr="00CD3F44">
        <w:rPr>
          <w:rFonts w:eastAsia="Calibri"/>
          <w:color w:val="000000"/>
          <w:lang w:eastAsia="en-US"/>
        </w:rPr>
        <w:t>4.4. Администрация ОУ осуществляет контроль реализаци</w:t>
      </w:r>
      <w:r>
        <w:rPr>
          <w:rFonts w:eastAsia="Calibri"/>
          <w:color w:val="000000"/>
          <w:lang w:eastAsia="en-US"/>
        </w:rPr>
        <w:t xml:space="preserve">и рабочих программ </w:t>
      </w:r>
      <w:r w:rsidRPr="00CD3F44">
        <w:rPr>
          <w:rFonts w:eastAsia="Calibri"/>
          <w:color w:val="000000"/>
          <w:lang w:eastAsia="en-US"/>
        </w:rPr>
        <w:t>в соответствии с планом внутришкольного контроля.</w:t>
      </w:r>
    </w:p>
    <w:p w:rsidR="00A80582" w:rsidRPr="00A80582" w:rsidRDefault="00A80582" w:rsidP="00A80582">
      <w:pPr>
        <w:jc w:val="both"/>
        <w:rPr>
          <w:rFonts w:eastAsia="Calibri"/>
          <w:lang w:eastAsia="en-US"/>
        </w:rPr>
      </w:pPr>
      <w:r w:rsidRPr="00CD3F44">
        <w:rPr>
          <w:rFonts w:eastAsia="Calibri"/>
          <w:color w:val="000000"/>
          <w:lang w:eastAsia="en-US"/>
        </w:rPr>
        <w:t xml:space="preserve">4.5. </w:t>
      </w:r>
      <w:r w:rsidRPr="00CD3F44">
        <w:rPr>
          <w:rFonts w:eastAsia="Calibri"/>
          <w:lang w:eastAsia="en-US"/>
        </w:rPr>
        <w:t>Педагоги ОУ обеспечивают выполнение рабочей прогр</w:t>
      </w:r>
      <w:r>
        <w:rPr>
          <w:rFonts w:eastAsia="Calibri"/>
          <w:lang w:eastAsia="en-US"/>
        </w:rPr>
        <w:t xml:space="preserve">аммы в полном объёме.          </w:t>
      </w:r>
    </w:p>
    <w:p w:rsidR="00A80582" w:rsidRPr="00CD3F44" w:rsidRDefault="00A80582" w:rsidP="00A80582">
      <w:pPr>
        <w:shd w:val="clear" w:color="auto" w:fill="FFFFFF"/>
        <w:contextualSpacing/>
        <w:jc w:val="both"/>
        <w:rPr>
          <w:rFonts w:eastAsia="Calibri"/>
          <w:b/>
          <w:color w:val="000000"/>
        </w:rPr>
      </w:pPr>
      <w:r w:rsidRPr="00CD3F44">
        <w:rPr>
          <w:rFonts w:eastAsia="Calibri"/>
          <w:b/>
          <w:color w:val="000000"/>
        </w:rPr>
        <w:t>5. Заключительные положения</w:t>
      </w:r>
    </w:p>
    <w:p w:rsidR="00A80582" w:rsidRPr="00CD3F44" w:rsidRDefault="00A80582" w:rsidP="00A80582">
      <w:pPr>
        <w:autoSpaceDE w:val="0"/>
        <w:autoSpaceDN w:val="0"/>
        <w:adjustRightInd w:val="0"/>
        <w:jc w:val="both"/>
        <w:rPr>
          <w:rFonts w:eastAsia="Calibri"/>
          <w:color w:val="000000"/>
        </w:rPr>
      </w:pPr>
      <w:r w:rsidRPr="00CD3F44">
        <w:rPr>
          <w:rFonts w:eastAsia="Calibri"/>
          <w:color w:val="000000"/>
        </w:rPr>
        <w:t>5.1. Положение принимается педагогическим советом и утверждается приказом директора ОУ.</w:t>
      </w:r>
    </w:p>
    <w:p w:rsidR="00A80582" w:rsidRPr="00CD3F44" w:rsidRDefault="00A80582" w:rsidP="00A80582">
      <w:pPr>
        <w:shd w:val="clear" w:color="auto" w:fill="FFFFFF"/>
        <w:jc w:val="both"/>
        <w:rPr>
          <w:rFonts w:eastAsia="Calibri"/>
          <w:color w:val="000000"/>
        </w:rPr>
      </w:pPr>
      <w:r w:rsidRPr="00CD3F44">
        <w:rPr>
          <w:rFonts w:eastAsia="Calibri"/>
          <w:color w:val="000000"/>
        </w:rPr>
        <w:t>5.2. При необходимости в Положение могут быть внесены изменения и дополнения.</w:t>
      </w:r>
    </w:p>
    <w:p w:rsidR="00A80582" w:rsidRDefault="00A80582" w:rsidP="00A80582">
      <w:pPr>
        <w:shd w:val="clear" w:color="auto" w:fill="FFFFFF"/>
        <w:jc w:val="both"/>
        <w:rPr>
          <w:rFonts w:eastAsia="Calibri"/>
          <w:color w:val="000000"/>
        </w:rPr>
      </w:pPr>
      <w:r w:rsidRPr="00CD3F44">
        <w:rPr>
          <w:rFonts w:eastAsia="Calibri"/>
          <w:color w:val="000000"/>
        </w:rPr>
        <w:t>5.3. Данное Положение действует до принятия нового.</w:t>
      </w:r>
    </w:p>
    <w:p w:rsidR="00A80582" w:rsidRPr="00A80582" w:rsidRDefault="00CC474E" w:rsidP="00A80582">
      <w:pPr>
        <w:shd w:val="clear" w:color="auto" w:fill="FFFFFF"/>
        <w:jc w:val="right"/>
        <w:rPr>
          <w:rFonts w:eastAsia="Calibri"/>
          <w:color w:val="000000"/>
        </w:rPr>
      </w:pPr>
      <w:r>
        <w:rPr>
          <w:b/>
          <w:bCs/>
        </w:rPr>
        <w:lastRenderedPageBreak/>
        <w:t>Приложение 6</w:t>
      </w:r>
      <w:r w:rsidR="00A80582" w:rsidRPr="001B4670">
        <w:rPr>
          <w:b/>
          <w:bCs/>
        </w:rPr>
        <w:t xml:space="preserve">. </w:t>
      </w:r>
      <w:r w:rsidR="00A80582" w:rsidRPr="001B4670">
        <w:rPr>
          <w:b/>
        </w:rPr>
        <w:t>Положение о спецкурсах</w:t>
      </w:r>
      <w:r w:rsidR="00A80582" w:rsidRPr="00555047">
        <w:rPr>
          <w:b/>
        </w:rPr>
        <w:t xml:space="preserve">, </w:t>
      </w:r>
      <w:r w:rsidR="00A80582" w:rsidRPr="001B4670">
        <w:rPr>
          <w:b/>
        </w:rPr>
        <w:t>учебных курсах</w:t>
      </w:r>
    </w:p>
    <w:p w:rsidR="00A80582" w:rsidRPr="00555047" w:rsidRDefault="00A80582" w:rsidP="00A80582">
      <w:pPr>
        <w:tabs>
          <w:tab w:val="left" w:pos="1843"/>
        </w:tabs>
        <w:jc w:val="right"/>
        <w:rPr>
          <w:b/>
        </w:rPr>
      </w:pPr>
      <w:r w:rsidRPr="001B4670">
        <w:rPr>
          <w:b/>
        </w:rPr>
        <w:t xml:space="preserve">в муниципальном бюджетном общеобразовательном учреждении </w:t>
      </w:r>
      <w:r w:rsidRPr="00555047">
        <w:rPr>
          <w:b/>
        </w:rPr>
        <w:t>«Белогорская средняя школа»</w:t>
      </w:r>
    </w:p>
    <w:p w:rsidR="00A80582" w:rsidRPr="001B4670" w:rsidRDefault="00A80582" w:rsidP="00A80582">
      <w:pPr>
        <w:shd w:val="clear" w:color="auto" w:fill="FFFFFF"/>
        <w:jc w:val="right"/>
      </w:pPr>
      <w:r w:rsidRPr="001B4670">
        <w:rPr>
          <w:rFonts w:eastAsia="Calibri"/>
          <w:lang w:eastAsia="en-US"/>
        </w:rPr>
        <w:t xml:space="preserve"> (утв. приказом директора МБОУ «Белогорская СШ» от </w:t>
      </w:r>
      <w:r w:rsidRPr="001B4670">
        <w:t>2.09.2021 г. № 75-од</w:t>
      </w:r>
      <w:r w:rsidRPr="001B4670">
        <w:rPr>
          <w:rFonts w:eastAsia="Calibri"/>
          <w:lang w:eastAsia="en-US"/>
        </w:rPr>
        <w:t>)</w:t>
      </w:r>
    </w:p>
    <w:p w:rsidR="00A80582" w:rsidRDefault="00A80582" w:rsidP="00A80582">
      <w:pPr>
        <w:pStyle w:val="a"/>
        <w:numPr>
          <w:ilvl w:val="0"/>
          <w:numId w:val="0"/>
        </w:numPr>
        <w:jc w:val="right"/>
        <w:rPr>
          <w:b/>
          <w:bCs/>
        </w:rPr>
      </w:pPr>
    </w:p>
    <w:p w:rsidR="00A80582" w:rsidRPr="00555047" w:rsidRDefault="00A80582" w:rsidP="00A80582">
      <w:pPr>
        <w:ind w:firstLine="709"/>
        <w:jc w:val="center"/>
        <w:rPr>
          <w:b/>
        </w:rPr>
      </w:pPr>
      <w:r w:rsidRPr="00555047">
        <w:rPr>
          <w:b/>
        </w:rPr>
        <w:t>1. Общие положения</w:t>
      </w:r>
    </w:p>
    <w:p w:rsidR="00A80582" w:rsidRPr="00555047" w:rsidRDefault="00A80582" w:rsidP="00A80582">
      <w:pPr>
        <w:ind w:firstLine="284"/>
        <w:jc w:val="both"/>
        <w:rPr>
          <w:color w:val="000000"/>
        </w:rPr>
      </w:pPr>
      <w:r w:rsidRPr="00555047">
        <w:t xml:space="preserve">1.1. Настоящее положение разработано в соответствии </w:t>
      </w:r>
      <w:r w:rsidRPr="00555047">
        <w:rPr>
          <w:color w:val="000000"/>
        </w:rPr>
        <w:t>с Федеральным зако</w:t>
      </w:r>
      <w:r>
        <w:rPr>
          <w:color w:val="000000"/>
        </w:rPr>
        <w:t xml:space="preserve">ном </w:t>
      </w:r>
      <w:r w:rsidRPr="00555047">
        <w:rPr>
          <w:color w:val="000000"/>
        </w:rPr>
        <w:t xml:space="preserve">от 29 декабря 2012 г. № 273-ФЗ «Об образовании </w:t>
      </w:r>
      <w:r>
        <w:rPr>
          <w:color w:val="000000"/>
        </w:rPr>
        <w:t xml:space="preserve">                                 </w:t>
      </w:r>
      <w:r w:rsidRPr="00555047">
        <w:rPr>
          <w:color w:val="000000"/>
        </w:rPr>
        <w:t>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России от 22.03.2021 № 115, Уставом МБОУ «Белогорская СШ» (далее − ОУ).</w:t>
      </w:r>
    </w:p>
    <w:p w:rsidR="00A80582" w:rsidRPr="00555047" w:rsidRDefault="00A80582" w:rsidP="00A80582">
      <w:pPr>
        <w:shd w:val="clear" w:color="auto" w:fill="FFFFFF"/>
        <w:ind w:right="-58" w:firstLine="284"/>
        <w:jc w:val="both"/>
      </w:pPr>
      <w:r w:rsidRPr="00555047">
        <w:rPr>
          <w:color w:val="000000"/>
        </w:rPr>
        <w:t xml:space="preserve">1.2. Положение определяет место </w:t>
      </w:r>
      <w:r w:rsidRPr="00555047">
        <w:t xml:space="preserve"> спецкурсов, учебных курсов </w:t>
      </w:r>
      <w:r w:rsidRPr="00555047">
        <w:rPr>
          <w:color w:val="000000"/>
        </w:rPr>
        <w:t>в школьном учебном плане и учебном процессе, порядок их организации и  проведе</w:t>
      </w:r>
      <w:r w:rsidRPr="00555047">
        <w:rPr>
          <w:color w:val="000000"/>
        </w:rPr>
        <w:softHyphen/>
        <w:t>ния.</w:t>
      </w:r>
    </w:p>
    <w:p w:rsidR="00A80582" w:rsidRPr="00555047" w:rsidRDefault="00A80582" w:rsidP="00A80582">
      <w:pPr>
        <w:tabs>
          <w:tab w:val="left" w:pos="1843"/>
        </w:tabs>
        <w:ind w:firstLine="284"/>
        <w:jc w:val="both"/>
      </w:pPr>
      <w:r w:rsidRPr="00555047">
        <w:t>1.3.Организация спецкурсов, учебных курсов является неотъемлемой частью учебно-воспитательной работы в школе. Это способствует углублению знаний обучающихся, развитию логического мышления, расширяет кругозор. Система организации спецкурсов, учебных курсов обеспечивает развитие каждого учащегося в соответствии со склонностями, интересами и возможностями.</w:t>
      </w:r>
    </w:p>
    <w:p w:rsidR="00A80582" w:rsidRPr="00555047" w:rsidRDefault="00A80582" w:rsidP="00A80582">
      <w:pPr>
        <w:shd w:val="clear" w:color="auto" w:fill="FFFFFF"/>
        <w:spacing w:line="315" w:lineRule="atLeast"/>
        <w:ind w:firstLine="284"/>
        <w:jc w:val="both"/>
        <w:rPr>
          <w:rFonts w:ascii="Arial" w:hAnsi="Arial" w:cs="Arial"/>
          <w:color w:val="000000"/>
          <w:sz w:val="26"/>
          <w:szCs w:val="26"/>
        </w:rPr>
      </w:pPr>
      <w:r w:rsidRPr="00555047">
        <w:t>1.4. Спецкурсы, учебные курсы − курсы, направленные на удовлетворение индивидуальных образовательных интересов, потребностей и склонностей учащихся.</w:t>
      </w:r>
    </w:p>
    <w:p w:rsidR="00A80582" w:rsidRPr="00555047" w:rsidRDefault="00A80582" w:rsidP="00A80582">
      <w:pPr>
        <w:tabs>
          <w:tab w:val="num" w:pos="502"/>
        </w:tabs>
        <w:ind w:firstLine="284"/>
        <w:jc w:val="both"/>
      </w:pPr>
      <w:r w:rsidRPr="00555047">
        <w:t>1.5. Набор предлагаемых спецкурсов, учебных курсов должен носить вариативный характер, их  количество определяется запросами обучающихся, их родителей (законных представителей) и учебным планом.</w:t>
      </w:r>
    </w:p>
    <w:p w:rsidR="00A80582" w:rsidRPr="00555047" w:rsidRDefault="00A80582" w:rsidP="00A80582">
      <w:pPr>
        <w:shd w:val="clear" w:color="auto" w:fill="FFFFFF"/>
        <w:ind w:firstLine="284"/>
        <w:jc w:val="both"/>
        <w:rPr>
          <w:rFonts w:eastAsia="Calibri"/>
          <w:bCs/>
        </w:rPr>
      </w:pPr>
      <w:r w:rsidRPr="00555047">
        <w:rPr>
          <w:rFonts w:eastAsia="Calibri"/>
          <w:color w:val="000000"/>
        </w:rPr>
        <w:t xml:space="preserve">1.6. Освоение программы спецкурса, учебного курса завершается промежуточной аттестацией обучающихся в соответствии с </w:t>
      </w:r>
      <w:r w:rsidRPr="00555047">
        <w:rPr>
          <w:rFonts w:eastAsia="Calibri"/>
          <w:bCs/>
        </w:rPr>
        <w:t xml:space="preserve">Положением </w:t>
      </w:r>
      <w:r>
        <w:rPr>
          <w:rFonts w:eastAsia="Calibri"/>
          <w:bCs/>
        </w:rPr>
        <w:t xml:space="preserve">                  </w:t>
      </w:r>
      <w:r w:rsidRPr="00555047">
        <w:rPr>
          <w:rFonts w:eastAsia="Calibri"/>
          <w:bCs/>
        </w:rPr>
        <w:t>о формах, периодичности и порядке текущего контроля успеваемости и промежуточной аттестации обучающихся МБОУ «Белогорская СШ».</w:t>
      </w:r>
    </w:p>
    <w:p w:rsidR="00A80582" w:rsidRPr="00555047" w:rsidRDefault="00A80582" w:rsidP="00A80582">
      <w:pPr>
        <w:shd w:val="clear" w:color="auto" w:fill="FFFFFF"/>
        <w:ind w:firstLine="709"/>
        <w:jc w:val="both"/>
        <w:rPr>
          <w:rFonts w:eastAsia="Calibri"/>
          <w:bCs/>
        </w:rPr>
      </w:pPr>
    </w:p>
    <w:p w:rsidR="00A80582" w:rsidRPr="00555047" w:rsidRDefault="00A80582" w:rsidP="00A80582">
      <w:pPr>
        <w:shd w:val="clear" w:color="auto" w:fill="FFFFFF"/>
        <w:ind w:firstLine="709"/>
        <w:jc w:val="center"/>
        <w:rPr>
          <w:b/>
        </w:rPr>
      </w:pPr>
      <w:r w:rsidRPr="00555047">
        <w:rPr>
          <w:b/>
        </w:rPr>
        <w:t>2. Цель и задачи  спецкурсов, учебных курсов</w:t>
      </w:r>
    </w:p>
    <w:p w:rsidR="00A80582" w:rsidRPr="00555047" w:rsidRDefault="00A80582" w:rsidP="00A80582">
      <w:pPr>
        <w:jc w:val="both"/>
      </w:pPr>
      <w:r>
        <w:t>2.1.</w:t>
      </w:r>
      <w:r w:rsidRPr="00555047">
        <w:t xml:space="preserve">Целью  спецкурсов, учебных курсов является создание условий для дифференциации и индивидуализации обучения, углубления знаний, развития разносторонних интересов и способностей обучающихся, </w:t>
      </w:r>
      <w:r w:rsidRPr="00555047">
        <w:rPr>
          <w:color w:val="151515"/>
          <w:shd w:val="clear" w:color="auto" w:fill="FFFFFF"/>
        </w:rPr>
        <w:t xml:space="preserve">расширения их кругозора, </w:t>
      </w:r>
      <w:r w:rsidRPr="00555047">
        <w:t>осознанного и ответственного выбора обучающимися направления дальнейшего обучения, связанного с определённым видом профессиональной деятельности,</w:t>
      </w:r>
    </w:p>
    <w:p w:rsidR="00A80582" w:rsidRPr="00555047" w:rsidRDefault="00A80582" w:rsidP="00A80582">
      <w:pPr>
        <w:tabs>
          <w:tab w:val="left" w:pos="360"/>
        </w:tabs>
        <w:ind w:left="284"/>
        <w:jc w:val="both"/>
      </w:pPr>
      <w:r>
        <w:t>2.2.</w:t>
      </w:r>
      <w:r w:rsidRPr="00555047">
        <w:t>Задачи спецкурсов, учебных курсов:</w:t>
      </w:r>
    </w:p>
    <w:p w:rsidR="00A80582" w:rsidRPr="00555047" w:rsidRDefault="00A80582" w:rsidP="00A80582">
      <w:pPr>
        <w:tabs>
          <w:tab w:val="left" w:pos="360"/>
        </w:tabs>
        <w:ind w:firstLine="284"/>
        <w:jc w:val="both"/>
      </w:pPr>
      <w:r w:rsidRPr="00555047">
        <w:t>• создание  ситуации выбора;</w:t>
      </w:r>
    </w:p>
    <w:p w:rsidR="00A80582" w:rsidRPr="00555047" w:rsidRDefault="00A80582" w:rsidP="00A80582">
      <w:pPr>
        <w:ind w:firstLine="284"/>
        <w:jc w:val="both"/>
      </w:pPr>
      <w:r w:rsidRPr="00555047">
        <w:t>• повышение мотивации к учебной деятельности;</w:t>
      </w:r>
    </w:p>
    <w:p w:rsidR="00A80582" w:rsidRPr="00555047" w:rsidRDefault="00A80582" w:rsidP="00A80582">
      <w:pPr>
        <w:ind w:firstLine="284"/>
        <w:jc w:val="both"/>
      </w:pPr>
      <w:r w:rsidRPr="00555047">
        <w:t>• совершенствование  общеобразовательных и предметных умений и навыков;</w:t>
      </w:r>
    </w:p>
    <w:p w:rsidR="00A80582" w:rsidRPr="00555047" w:rsidRDefault="00A80582" w:rsidP="00A80582">
      <w:pPr>
        <w:ind w:firstLine="284"/>
        <w:jc w:val="both"/>
      </w:pPr>
      <w:r w:rsidRPr="00555047">
        <w:t>• расширение базового объёма знаний;</w:t>
      </w:r>
    </w:p>
    <w:p w:rsidR="00A80582" w:rsidRPr="00555047" w:rsidRDefault="00A80582" w:rsidP="00A80582">
      <w:pPr>
        <w:ind w:firstLine="284"/>
        <w:jc w:val="both"/>
      </w:pPr>
      <w:r w:rsidRPr="00555047">
        <w:t>• подготовка к экзаменам;</w:t>
      </w:r>
    </w:p>
    <w:p w:rsidR="00A80582" w:rsidRPr="00555047" w:rsidRDefault="00A80582" w:rsidP="00A80582">
      <w:pPr>
        <w:ind w:firstLine="284"/>
        <w:jc w:val="both"/>
      </w:pPr>
      <w:r w:rsidRPr="00555047">
        <w:t>• предоставление обучающемуся возможности реализовать свой интерес к выбранному предмету;</w:t>
      </w:r>
    </w:p>
    <w:p w:rsidR="00A80582" w:rsidRPr="00555047" w:rsidRDefault="00A80582" w:rsidP="00A80582">
      <w:pPr>
        <w:shd w:val="clear" w:color="auto" w:fill="FFFFFF"/>
        <w:ind w:right="-58" w:firstLine="284"/>
        <w:jc w:val="both"/>
        <w:rPr>
          <w:b/>
        </w:rPr>
      </w:pPr>
      <w:r w:rsidRPr="00555047">
        <w:t>• выработка у обучающихся умений и способов деятельности, направленных на решение практических  задач;</w:t>
      </w:r>
    </w:p>
    <w:p w:rsidR="00A80582" w:rsidRPr="00555047" w:rsidRDefault="00A80582" w:rsidP="00A80582">
      <w:pPr>
        <w:shd w:val="clear" w:color="auto" w:fill="FFFFFF"/>
        <w:ind w:right="-58" w:firstLine="284"/>
        <w:jc w:val="both"/>
        <w:rPr>
          <w:b/>
        </w:rPr>
      </w:pPr>
      <w:r w:rsidRPr="00555047">
        <w:lastRenderedPageBreak/>
        <w:t>• расширение и углубления знаний по литературному, историческому, географическому краеведению;</w:t>
      </w:r>
    </w:p>
    <w:p w:rsidR="00A80582" w:rsidRPr="00555047" w:rsidRDefault="00A80582" w:rsidP="00A80582">
      <w:pPr>
        <w:shd w:val="clear" w:color="auto" w:fill="FFFFFF"/>
        <w:ind w:right="-58" w:firstLine="284"/>
        <w:jc w:val="both"/>
        <w:rPr>
          <w:b/>
        </w:rPr>
      </w:pPr>
      <w:r w:rsidRPr="00555047">
        <w:t>• создание условий для самообразования, формирования у обучающихся  умений и навыков самостоятельной работы и самоконтроля своих достижений.</w:t>
      </w:r>
    </w:p>
    <w:p w:rsidR="00A80582" w:rsidRPr="00555047" w:rsidRDefault="00A80582" w:rsidP="00A80582">
      <w:pPr>
        <w:ind w:left="720"/>
        <w:jc w:val="both"/>
      </w:pPr>
    </w:p>
    <w:p w:rsidR="00A80582" w:rsidRPr="00555047" w:rsidRDefault="00A80582" w:rsidP="00A80582">
      <w:pPr>
        <w:ind w:firstLine="709"/>
        <w:jc w:val="center"/>
        <w:rPr>
          <w:b/>
        </w:rPr>
      </w:pPr>
      <w:r w:rsidRPr="00555047">
        <w:rPr>
          <w:b/>
        </w:rPr>
        <w:t>3. Содержание и организация</w:t>
      </w:r>
    </w:p>
    <w:p w:rsidR="00A80582" w:rsidRPr="00555047" w:rsidRDefault="00A80582" w:rsidP="00A80582">
      <w:pPr>
        <w:ind w:firstLine="284"/>
      </w:pPr>
      <w:r w:rsidRPr="00555047">
        <w:t>3.1. Содержание спецкурсов, учебных курсов:</w:t>
      </w:r>
    </w:p>
    <w:p w:rsidR="00A80582" w:rsidRPr="00555047" w:rsidRDefault="00A80582" w:rsidP="00A80582">
      <w:pPr>
        <w:ind w:firstLine="284"/>
        <w:jc w:val="both"/>
      </w:pPr>
      <w:r w:rsidRPr="00555047">
        <w:t>• занятия  должны быть построены так, чтобы они позволяли в полной мере использовать активные формы организации деятельности, информационные, проектные формы работы;</w:t>
      </w:r>
    </w:p>
    <w:p w:rsidR="00A80582" w:rsidRPr="00555047" w:rsidRDefault="00A80582" w:rsidP="00A80582">
      <w:pPr>
        <w:ind w:firstLine="284"/>
        <w:jc w:val="both"/>
      </w:pPr>
      <w:r w:rsidRPr="00555047">
        <w:t>• содержание спецкурсов, учебных курсов не должно дублировать содержание учебных предметов, оно д</w:t>
      </w:r>
      <w:r w:rsidR="00CC474E">
        <w:t>олжно расширять и углублять их;</w:t>
      </w:r>
    </w:p>
    <w:p w:rsidR="00A80582" w:rsidRPr="00555047" w:rsidRDefault="00A80582" w:rsidP="00A80582">
      <w:pPr>
        <w:ind w:firstLine="284"/>
        <w:jc w:val="both"/>
      </w:pPr>
      <w:r w:rsidRPr="00555047">
        <w:t>• отобранное содержание должно, с одной стороны, соответствовать познавательным возможностям обучающихся, а с другой, предоставляя у</w:t>
      </w:r>
      <w:r>
        <w:t xml:space="preserve">ченику возможность опыта работы </w:t>
      </w:r>
      <w:r w:rsidRPr="00555047">
        <w:t>на уровне повышенных требований, развивать его учебную мотивацию.</w:t>
      </w:r>
    </w:p>
    <w:p w:rsidR="00A80582" w:rsidRPr="00555047" w:rsidRDefault="00A80582" w:rsidP="00A80582">
      <w:pPr>
        <w:ind w:left="709" w:hanging="425"/>
        <w:jc w:val="both"/>
      </w:pPr>
      <w:r w:rsidRPr="00555047">
        <w:t>3.2. Организация изучения спецкурсов, учебных курсов:</w:t>
      </w:r>
    </w:p>
    <w:p w:rsidR="00A80582" w:rsidRPr="00555047" w:rsidRDefault="00A80582" w:rsidP="00A80582">
      <w:pPr>
        <w:ind w:firstLine="284"/>
        <w:jc w:val="both"/>
      </w:pPr>
      <w:r w:rsidRPr="00555047">
        <w:t>• спецкурсы, учебные курсы реализуются согласно часам, отведённым учебным планом;</w:t>
      </w:r>
    </w:p>
    <w:p w:rsidR="00A80582" w:rsidRPr="00555047" w:rsidRDefault="00A80582" w:rsidP="00A80582">
      <w:pPr>
        <w:ind w:firstLine="284"/>
        <w:jc w:val="both"/>
        <w:rPr>
          <w:shd w:val="clear" w:color="auto" w:fill="FFFFFF"/>
        </w:rPr>
      </w:pPr>
      <w:r w:rsidRPr="00555047">
        <w:t xml:space="preserve">• </w:t>
      </w:r>
      <w:r w:rsidRPr="00555047">
        <w:rPr>
          <w:shd w:val="clear" w:color="auto" w:fill="FFFFFF"/>
        </w:rPr>
        <w:t>при заполнении бланка приложения к аттестату об основном общем/среднем общем образовании</w:t>
      </w:r>
      <w:r w:rsidRPr="00555047">
        <w:t xml:space="preserve"> </w:t>
      </w:r>
      <w:r w:rsidRPr="00555047">
        <w:rPr>
          <w:shd w:val="clear" w:color="auto" w:fill="FFFFFF"/>
        </w:rPr>
        <w:t xml:space="preserve">после строки, содержащей надпись "Дополнительные сведения", делается запись о наименовании курсов, изученных выпускником в объеме менее 64 часов за два учебных года. </w:t>
      </w:r>
      <w:r w:rsidRPr="00555047">
        <w:t>Последовательность указания дополнительных сведений определяется ОУ самостоятельно;</w:t>
      </w:r>
    </w:p>
    <w:p w:rsidR="00A80582" w:rsidRPr="00555047" w:rsidRDefault="00A80582" w:rsidP="00A80582">
      <w:pPr>
        <w:ind w:firstLine="284"/>
        <w:jc w:val="both"/>
      </w:pPr>
      <w:r w:rsidRPr="00555047">
        <w:t xml:space="preserve">• темы занятий спецкурсов, учебных курсов и посещаемость обучающихся </w:t>
      </w:r>
      <w:r>
        <w:t xml:space="preserve">фиксируются </w:t>
      </w:r>
      <w:r w:rsidRPr="00555047">
        <w:t>в  электронном журнале/дневнике;</w:t>
      </w:r>
    </w:p>
    <w:p w:rsidR="00A80582" w:rsidRPr="00555047" w:rsidRDefault="00A80582" w:rsidP="00A80582">
      <w:pPr>
        <w:ind w:firstLine="284"/>
        <w:jc w:val="both"/>
      </w:pPr>
      <w:r w:rsidRPr="00555047">
        <w:t>• спецкурсы, учебные курсы являются безотметочными;</w:t>
      </w:r>
    </w:p>
    <w:p w:rsidR="00A80582" w:rsidRPr="00555047" w:rsidRDefault="00A80582" w:rsidP="00A80582">
      <w:pPr>
        <w:shd w:val="clear" w:color="auto" w:fill="FFFFFF"/>
        <w:ind w:firstLine="284"/>
        <w:jc w:val="both"/>
        <w:rPr>
          <w:rFonts w:eastAsia="Calibri"/>
          <w:color w:val="000000"/>
        </w:rPr>
      </w:pPr>
      <w:r w:rsidRPr="00555047">
        <w:t xml:space="preserve">• текущий </w:t>
      </w:r>
      <w:r w:rsidRPr="00555047">
        <w:rPr>
          <w:rFonts w:eastAsia="Calibri"/>
          <w:color w:val="000000"/>
        </w:rPr>
        <w:t xml:space="preserve">контроль усвоения материала проводится в формах, определённых рабочими программами курсов; </w:t>
      </w:r>
    </w:p>
    <w:p w:rsidR="00A80582" w:rsidRPr="00555047" w:rsidRDefault="00A80582" w:rsidP="00A80582">
      <w:pPr>
        <w:ind w:firstLine="284"/>
        <w:jc w:val="both"/>
        <w:rPr>
          <w:rFonts w:eastAsia="Calibri"/>
          <w:color w:val="000000"/>
        </w:rPr>
      </w:pPr>
      <w:r w:rsidRPr="00555047">
        <w:rPr>
          <w:rFonts w:eastAsia="Calibri"/>
          <w:color w:val="000000"/>
        </w:rPr>
        <w:t xml:space="preserve">• за промежуточную аттестацию по спецкурсам, учебным курсам в электронный журнал/дневник выставляется «ЗЧ» (зачтено); </w:t>
      </w:r>
    </w:p>
    <w:p w:rsidR="00A80582" w:rsidRPr="00555047" w:rsidRDefault="00A80582" w:rsidP="00A80582">
      <w:pPr>
        <w:ind w:firstLine="284"/>
        <w:jc w:val="both"/>
        <w:rPr>
          <w:rFonts w:eastAsia="Calibri"/>
          <w:color w:val="000000"/>
        </w:rPr>
      </w:pPr>
      <w:r w:rsidRPr="00555047">
        <w:rPr>
          <w:rFonts w:eastAsia="Calibri"/>
          <w:color w:val="000000"/>
        </w:rPr>
        <w:t>• в электронном журнале/дневнике выбирается тип работы на уроке «ПА» (Промежуточная аттестация), в графу «Тема урока» записывается «Промежуточная аттестация» (если контроль  был запланирован на весь урок), «Промежуточная аттестация и тема урока» (если контроль запланирован на часть урока);</w:t>
      </w:r>
    </w:p>
    <w:p w:rsidR="00A80582" w:rsidRPr="00555047" w:rsidRDefault="00A80582" w:rsidP="00A80582">
      <w:pPr>
        <w:shd w:val="clear" w:color="auto" w:fill="FFFFFF"/>
        <w:ind w:firstLine="284"/>
        <w:jc w:val="both"/>
        <w:rPr>
          <w:rFonts w:eastAsia="Calibri"/>
          <w:color w:val="000000"/>
        </w:rPr>
      </w:pPr>
      <w:r w:rsidRPr="00555047">
        <w:rPr>
          <w:rFonts w:eastAsia="Calibri"/>
          <w:color w:val="000000"/>
        </w:rPr>
        <w:t>• в электронный журнал/дневник обучающихся в качестве годовой оценки выставляется «ЗЧ» (зачтено).</w:t>
      </w:r>
    </w:p>
    <w:p w:rsidR="00A80582" w:rsidRPr="00555047" w:rsidRDefault="00A80582" w:rsidP="00A80582">
      <w:pPr>
        <w:ind w:firstLine="284"/>
        <w:jc w:val="both"/>
      </w:pPr>
      <w:r w:rsidRPr="00555047">
        <w:rPr>
          <w:bCs/>
        </w:rPr>
        <w:t>3.3. Требования к составлению программы спецкурса, учебного курса.</w:t>
      </w:r>
    </w:p>
    <w:p w:rsidR="00CC474E" w:rsidRPr="00555047" w:rsidRDefault="00A80582" w:rsidP="00CC474E">
      <w:pPr>
        <w:ind w:firstLine="284"/>
        <w:jc w:val="both"/>
      </w:pPr>
      <w:r w:rsidRPr="00555047">
        <w:t>В состав учебной программы входят пояснительная записка, планируемые результаты, содержа</w:t>
      </w:r>
      <w:r w:rsidR="00CC474E">
        <w:t>ние, тематическое планирование.</w:t>
      </w:r>
    </w:p>
    <w:p w:rsidR="00A80582" w:rsidRPr="00555047" w:rsidRDefault="00A80582" w:rsidP="00A80582">
      <w:pPr>
        <w:ind w:left="900"/>
        <w:jc w:val="center"/>
        <w:rPr>
          <w:bCs/>
        </w:rPr>
      </w:pPr>
      <w:r w:rsidRPr="00555047">
        <w:rPr>
          <w:bCs/>
        </w:rPr>
        <w:t>Элементы учебной программы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9609"/>
      </w:tblGrid>
      <w:tr w:rsidR="00A80582" w:rsidRPr="00555047" w:rsidTr="00424546">
        <w:trPr>
          <w:trHeight w:val="272"/>
        </w:trPr>
        <w:tc>
          <w:tcPr>
            <w:tcW w:w="5345" w:type="dxa"/>
            <w:shd w:val="clear" w:color="auto" w:fill="auto"/>
          </w:tcPr>
          <w:p w:rsidR="00A80582" w:rsidRPr="00555047" w:rsidRDefault="00A80582" w:rsidP="00424546">
            <w:pPr>
              <w:jc w:val="center"/>
              <w:rPr>
                <w:rFonts w:eastAsia="Calibri"/>
              </w:rPr>
            </w:pPr>
            <w:r w:rsidRPr="00555047">
              <w:rPr>
                <w:rFonts w:eastAsia="Calibri"/>
              </w:rPr>
              <w:t>Элементы учебной программы</w:t>
            </w:r>
          </w:p>
        </w:tc>
        <w:tc>
          <w:tcPr>
            <w:tcW w:w="9609" w:type="dxa"/>
            <w:shd w:val="clear" w:color="auto" w:fill="auto"/>
          </w:tcPr>
          <w:p w:rsidR="00A80582" w:rsidRPr="00555047" w:rsidRDefault="00A80582" w:rsidP="00424546">
            <w:pPr>
              <w:jc w:val="center"/>
              <w:rPr>
                <w:rFonts w:eastAsia="Calibri"/>
              </w:rPr>
            </w:pPr>
            <w:r w:rsidRPr="00555047">
              <w:rPr>
                <w:rFonts w:eastAsia="Calibri"/>
              </w:rPr>
              <w:t>Содержание элементов</w:t>
            </w:r>
          </w:p>
        </w:tc>
      </w:tr>
      <w:tr w:rsidR="00A80582" w:rsidRPr="00555047" w:rsidTr="00424546">
        <w:trPr>
          <w:trHeight w:val="64"/>
        </w:trPr>
        <w:tc>
          <w:tcPr>
            <w:tcW w:w="5345" w:type="dxa"/>
            <w:shd w:val="clear" w:color="auto" w:fill="auto"/>
          </w:tcPr>
          <w:p w:rsidR="00A80582" w:rsidRPr="00555047" w:rsidRDefault="00A80582" w:rsidP="00424546">
            <w:pPr>
              <w:spacing w:before="100" w:beforeAutospacing="1" w:after="100" w:afterAutospacing="1"/>
              <w:jc w:val="both"/>
              <w:rPr>
                <w:rFonts w:eastAsia="Calibri"/>
              </w:rPr>
            </w:pPr>
            <w:r w:rsidRPr="00555047">
              <w:rPr>
                <w:rFonts w:eastAsia="Calibri"/>
              </w:rPr>
              <w:t>Пояснительная записка</w:t>
            </w:r>
          </w:p>
        </w:tc>
        <w:tc>
          <w:tcPr>
            <w:tcW w:w="9609" w:type="dxa"/>
            <w:shd w:val="clear" w:color="auto" w:fill="auto"/>
          </w:tcPr>
          <w:p w:rsidR="00A80582" w:rsidRPr="00555047" w:rsidRDefault="00A80582" w:rsidP="00424546">
            <w:pPr>
              <w:tabs>
                <w:tab w:val="num" w:pos="502"/>
              </w:tabs>
              <w:jc w:val="both"/>
              <w:rPr>
                <w:rFonts w:eastAsia="Calibri"/>
              </w:rPr>
            </w:pPr>
            <w:r w:rsidRPr="00555047">
              <w:rPr>
                <w:rFonts w:eastAsia="Calibri"/>
              </w:rPr>
              <w:t>Кому адресована программа, на основе каких источников составлена</w:t>
            </w:r>
          </w:p>
        </w:tc>
      </w:tr>
      <w:tr w:rsidR="00A80582" w:rsidRPr="00555047" w:rsidTr="00424546">
        <w:trPr>
          <w:trHeight w:val="182"/>
        </w:trPr>
        <w:tc>
          <w:tcPr>
            <w:tcW w:w="5345" w:type="dxa"/>
            <w:shd w:val="clear" w:color="auto" w:fill="auto"/>
          </w:tcPr>
          <w:p w:rsidR="00A80582" w:rsidRPr="00555047" w:rsidRDefault="00A80582" w:rsidP="00424546">
            <w:pPr>
              <w:spacing w:before="100" w:beforeAutospacing="1" w:after="100" w:afterAutospacing="1"/>
              <w:jc w:val="both"/>
              <w:rPr>
                <w:rFonts w:eastAsia="Calibri"/>
              </w:rPr>
            </w:pPr>
            <w:r w:rsidRPr="00555047">
              <w:rPr>
                <w:rFonts w:eastAsia="Calibri"/>
              </w:rPr>
              <w:t>Планируемые результаты</w:t>
            </w:r>
          </w:p>
        </w:tc>
        <w:tc>
          <w:tcPr>
            <w:tcW w:w="9609" w:type="dxa"/>
            <w:shd w:val="clear" w:color="auto" w:fill="auto"/>
          </w:tcPr>
          <w:p w:rsidR="00A80582" w:rsidRPr="00555047" w:rsidRDefault="00A80582" w:rsidP="00424546">
            <w:pPr>
              <w:spacing w:before="100" w:beforeAutospacing="1" w:after="100" w:afterAutospacing="1"/>
              <w:jc w:val="both"/>
              <w:rPr>
                <w:rFonts w:eastAsia="Calibri"/>
              </w:rPr>
            </w:pPr>
            <w:r w:rsidRPr="00555047">
              <w:rPr>
                <w:rFonts w:eastAsia="Calibri"/>
              </w:rPr>
              <w:t>Планируемые результаты (личностные, метапредметные, предметные).</w:t>
            </w:r>
          </w:p>
        </w:tc>
      </w:tr>
      <w:tr w:rsidR="00A80582" w:rsidRPr="00555047" w:rsidTr="00424546">
        <w:trPr>
          <w:trHeight w:val="187"/>
        </w:trPr>
        <w:tc>
          <w:tcPr>
            <w:tcW w:w="5345" w:type="dxa"/>
            <w:shd w:val="clear" w:color="auto" w:fill="auto"/>
          </w:tcPr>
          <w:p w:rsidR="00A80582" w:rsidRPr="00555047" w:rsidRDefault="00A80582" w:rsidP="00424546">
            <w:pPr>
              <w:spacing w:before="100" w:beforeAutospacing="1" w:after="100" w:afterAutospacing="1"/>
              <w:jc w:val="both"/>
              <w:rPr>
                <w:rFonts w:eastAsia="Calibri"/>
              </w:rPr>
            </w:pPr>
            <w:r w:rsidRPr="00555047">
              <w:rPr>
                <w:rFonts w:eastAsia="Calibri"/>
              </w:rPr>
              <w:t>Содержание</w:t>
            </w:r>
          </w:p>
        </w:tc>
        <w:tc>
          <w:tcPr>
            <w:tcW w:w="9609" w:type="dxa"/>
            <w:shd w:val="clear" w:color="auto" w:fill="auto"/>
          </w:tcPr>
          <w:p w:rsidR="00A80582" w:rsidRPr="00555047" w:rsidRDefault="00A80582" w:rsidP="00424546">
            <w:pPr>
              <w:jc w:val="both"/>
              <w:rPr>
                <w:rFonts w:eastAsia="Calibri"/>
              </w:rPr>
            </w:pPr>
            <w:r w:rsidRPr="00555047">
              <w:rPr>
                <w:rFonts w:eastAsia="Calibri"/>
              </w:rPr>
              <w:t>Перечень изучаемого материала путём описания основных содержательных линий.</w:t>
            </w:r>
          </w:p>
        </w:tc>
      </w:tr>
      <w:tr w:rsidR="00A80582" w:rsidRPr="00555047" w:rsidTr="00424546">
        <w:trPr>
          <w:trHeight w:val="272"/>
        </w:trPr>
        <w:tc>
          <w:tcPr>
            <w:tcW w:w="5345" w:type="dxa"/>
            <w:shd w:val="clear" w:color="auto" w:fill="auto"/>
          </w:tcPr>
          <w:p w:rsidR="00A80582" w:rsidRPr="00555047" w:rsidRDefault="00A80582" w:rsidP="00424546">
            <w:pPr>
              <w:spacing w:before="100" w:beforeAutospacing="1" w:after="100" w:afterAutospacing="1"/>
              <w:jc w:val="both"/>
              <w:rPr>
                <w:rFonts w:eastAsia="Calibri"/>
              </w:rPr>
            </w:pPr>
            <w:r w:rsidRPr="00555047">
              <w:rPr>
                <w:rFonts w:eastAsia="Calibri"/>
              </w:rPr>
              <w:t>Тематическое планирование</w:t>
            </w:r>
          </w:p>
        </w:tc>
        <w:tc>
          <w:tcPr>
            <w:tcW w:w="9609" w:type="dxa"/>
            <w:shd w:val="clear" w:color="auto" w:fill="auto"/>
          </w:tcPr>
          <w:p w:rsidR="00A80582" w:rsidRPr="00555047" w:rsidRDefault="00A80582" w:rsidP="00424546">
            <w:pPr>
              <w:jc w:val="both"/>
              <w:rPr>
                <w:rFonts w:eastAsia="Calibri"/>
              </w:rPr>
            </w:pPr>
            <w:r w:rsidRPr="00555047">
              <w:rPr>
                <w:rFonts w:eastAsia="Calibri"/>
              </w:rPr>
              <w:t>1. Перечень тем, последовательность их изучения.</w:t>
            </w:r>
          </w:p>
          <w:p w:rsidR="00A80582" w:rsidRPr="00555047" w:rsidRDefault="00A80582" w:rsidP="00424546">
            <w:pPr>
              <w:jc w:val="both"/>
              <w:rPr>
                <w:rFonts w:eastAsia="Calibri"/>
              </w:rPr>
            </w:pPr>
            <w:r w:rsidRPr="00555047">
              <w:rPr>
                <w:rFonts w:eastAsia="Calibri"/>
              </w:rPr>
              <w:t>2. Время на изучение каждой темы.</w:t>
            </w:r>
          </w:p>
        </w:tc>
      </w:tr>
    </w:tbl>
    <w:p w:rsidR="00A80582" w:rsidRPr="00555047" w:rsidRDefault="00A80582" w:rsidP="00CC474E">
      <w:pPr>
        <w:jc w:val="center"/>
        <w:rPr>
          <w:b/>
        </w:rPr>
      </w:pPr>
      <w:r w:rsidRPr="00555047">
        <w:rPr>
          <w:b/>
        </w:rPr>
        <w:lastRenderedPageBreak/>
        <w:t>4. Права и обязанности участников образовательной деятельности</w:t>
      </w:r>
    </w:p>
    <w:p w:rsidR="00A80582" w:rsidRPr="00555047" w:rsidRDefault="00A80582" w:rsidP="00A80582">
      <w:pPr>
        <w:ind w:firstLine="284"/>
        <w:jc w:val="both"/>
      </w:pPr>
      <w:r w:rsidRPr="00555047">
        <w:t>4.1. Обучающиеся имеют право на самостоятельный выбор  спецкурса,  у</w:t>
      </w:r>
      <w:r>
        <w:t xml:space="preserve">чебного курса </w:t>
      </w:r>
      <w:r w:rsidRPr="00555047">
        <w:t>в соответствии с  их интересами.</w:t>
      </w:r>
    </w:p>
    <w:p w:rsidR="00A80582" w:rsidRPr="00555047" w:rsidRDefault="00A80582" w:rsidP="00A80582">
      <w:pPr>
        <w:ind w:firstLine="284"/>
        <w:jc w:val="both"/>
      </w:pPr>
      <w:r w:rsidRPr="00555047">
        <w:t>4.2. Объём учебной нагрузки обучающегося в неделю не должен превышать максимально допустимого (согласно учебному плану).</w:t>
      </w:r>
    </w:p>
    <w:p w:rsidR="00A80582" w:rsidRPr="00555047" w:rsidRDefault="00A80582" w:rsidP="00A80582">
      <w:pPr>
        <w:ind w:firstLine="284"/>
        <w:jc w:val="both"/>
      </w:pPr>
      <w:r w:rsidRPr="00555047">
        <w:t>4.3. Учитель несёт ответственность за ведение документации и выполнение программы  спецкурса, учебного курса.</w:t>
      </w:r>
    </w:p>
    <w:p w:rsidR="00A80582" w:rsidRPr="00555047" w:rsidRDefault="00A80582" w:rsidP="00A80582">
      <w:pPr>
        <w:ind w:firstLine="284"/>
        <w:jc w:val="both"/>
      </w:pPr>
      <w:r w:rsidRPr="00555047">
        <w:t xml:space="preserve">4.4. Контроль за состоянием преподавания спецкурса, учебного курса </w:t>
      </w:r>
      <w:r>
        <w:t xml:space="preserve">возлагается </w:t>
      </w:r>
      <w:r w:rsidRPr="00555047">
        <w:t>на заместителя директора по УВР.</w:t>
      </w:r>
    </w:p>
    <w:p w:rsidR="00A80582" w:rsidRPr="00555047" w:rsidRDefault="00A80582" w:rsidP="00A80582"/>
    <w:p w:rsidR="00A80582" w:rsidRPr="00555047" w:rsidRDefault="00A80582" w:rsidP="00A80582">
      <w:pPr>
        <w:shd w:val="clear" w:color="auto" w:fill="FFFFFF"/>
        <w:ind w:left="1200"/>
        <w:contextualSpacing/>
        <w:jc w:val="center"/>
        <w:rPr>
          <w:rFonts w:eastAsia="Calibri"/>
          <w:b/>
          <w:color w:val="000000"/>
        </w:rPr>
      </w:pPr>
      <w:r w:rsidRPr="00555047">
        <w:rPr>
          <w:rFonts w:eastAsia="Calibri"/>
          <w:b/>
          <w:color w:val="000000"/>
        </w:rPr>
        <w:t>5. Заключительные положения</w:t>
      </w:r>
    </w:p>
    <w:p w:rsidR="00A80582" w:rsidRPr="00555047" w:rsidRDefault="00A80582" w:rsidP="00A80582">
      <w:pPr>
        <w:autoSpaceDE w:val="0"/>
        <w:autoSpaceDN w:val="0"/>
        <w:adjustRightInd w:val="0"/>
        <w:ind w:firstLine="284"/>
        <w:jc w:val="both"/>
        <w:rPr>
          <w:rFonts w:eastAsia="Calibri"/>
          <w:color w:val="000000"/>
        </w:rPr>
      </w:pPr>
      <w:r w:rsidRPr="00555047">
        <w:rPr>
          <w:rFonts w:eastAsia="Calibri"/>
          <w:color w:val="000000"/>
        </w:rPr>
        <w:t>5.1. Положение принимается педагогическим советом и утверждается приказом директора ОУ.</w:t>
      </w:r>
    </w:p>
    <w:p w:rsidR="00A80582" w:rsidRPr="00555047" w:rsidRDefault="00A80582" w:rsidP="00A80582">
      <w:pPr>
        <w:shd w:val="clear" w:color="auto" w:fill="FFFFFF"/>
        <w:ind w:firstLine="284"/>
        <w:jc w:val="both"/>
        <w:rPr>
          <w:rFonts w:eastAsia="Calibri"/>
          <w:color w:val="000000"/>
        </w:rPr>
      </w:pPr>
      <w:r w:rsidRPr="00555047">
        <w:rPr>
          <w:rFonts w:eastAsia="Calibri"/>
          <w:color w:val="000000"/>
        </w:rPr>
        <w:t>5.2. При необходимости в Положение могут быть внесены изменения и дополнения.</w:t>
      </w:r>
    </w:p>
    <w:p w:rsidR="00A80582" w:rsidRPr="00555047" w:rsidRDefault="00A80582" w:rsidP="00A80582">
      <w:pPr>
        <w:shd w:val="clear" w:color="auto" w:fill="FFFFFF"/>
        <w:ind w:firstLine="284"/>
        <w:jc w:val="both"/>
        <w:rPr>
          <w:rFonts w:eastAsia="Calibri"/>
          <w:color w:val="000000"/>
        </w:rPr>
      </w:pPr>
      <w:r w:rsidRPr="00555047">
        <w:rPr>
          <w:rFonts w:eastAsia="Calibri"/>
          <w:color w:val="000000"/>
        </w:rPr>
        <w:t>5.3. Данное Положение действует до принятия нового.</w:t>
      </w:r>
    </w:p>
    <w:p w:rsidR="00A80582" w:rsidRPr="00555047" w:rsidRDefault="00A80582" w:rsidP="00A80582">
      <w:pPr>
        <w:shd w:val="clear" w:color="auto" w:fill="FFFFFF"/>
        <w:ind w:firstLine="284"/>
        <w:jc w:val="both"/>
        <w:rPr>
          <w:rFonts w:eastAsia="Calibri"/>
          <w:color w:val="000000"/>
        </w:rPr>
      </w:pPr>
    </w:p>
    <w:p w:rsidR="00A80582" w:rsidRPr="00555047"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shd w:val="clear" w:color="auto" w:fill="FFFFFF"/>
        <w:jc w:val="both"/>
        <w:rPr>
          <w:rFonts w:eastAsia="Calibri"/>
          <w:color w:val="000000"/>
        </w:rPr>
      </w:pPr>
    </w:p>
    <w:p w:rsidR="00A80582" w:rsidRDefault="00A80582" w:rsidP="00A80582">
      <w:pPr>
        <w:rPr>
          <w:rFonts w:eastAsia="Calibri"/>
          <w:color w:val="000000"/>
        </w:rPr>
      </w:pPr>
    </w:p>
    <w:p w:rsidR="00CC474E" w:rsidRPr="00555047" w:rsidRDefault="00CC474E" w:rsidP="00A80582"/>
    <w:p w:rsidR="00A80582" w:rsidRPr="001B4670" w:rsidRDefault="00CC474E" w:rsidP="00A80582">
      <w:pPr>
        <w:pStyle w:val="a"/>
        <w:numPr>
          <w:ilvl w:val="0"/>
          <w:numId w:val="0"/>
        </w:numPr>
        <w:jc w:val="right"/>
        <w:rPr>
          <w:rFonts w:ascii="Times New Roman" w:hAnsi="Times New Roman"/>
          <w:b/>
          <w:bCs/>
          <w:sz w:val="24"/>
          <w:szCs w:val="24"/>
        </w:rPr>
      </w:pPr>
      <w:r>
        <w:rPr>
          <w:rFonts w:ascii="Times New Roman" w:hAnsi="Times New Roman"/>
          <w:b/>
          <w:bCs/>
          <w:sz w:val="24"/>
          <w:szCs w:val="24"/>
        </w:rPr>
        <w:lastRenderedPageBreak/>
        <w:t>Приложение 7</w:t>
      </w:r>
      <w:r w:rsidR="00A80582" w:rsidRPr="001B4670">
        <w:rPr>
          <w:rFonts w:ascii="Times New Roman" w:hAnsi="Times New Roman"/>
          <w:b/>
          <w:bCs/>
          <w:sz w:val="24"/>
          <w:szCs w:val="24"/>
        </w:rPr>
        <w:t xml:space="preserve">. </w:t>
      </w:r>
      <w:r w:rsidR="00A80582" w:rsidRPr="001B4670">
        <w:rPr>
          <w:rFonts w:ascii="Times New Roman" w:hAnsi="Times New Roman"/>
          <w:b/>
          <w:sz w:val="24"/>
          <w:szCs w:val="24"/>
        </w:rPr>
        <w:t>Положение о внеурочной деятельности в м</w:t>
      </w:r>
      <w:r w:rsidR="00A80582" w:rsidRPr="001B4670">
        <w:rPr>
          <w:rFonts w:ascii="Times New Roman" w:hAnsi="Times New Roman"/>
          <w:b/>
          <w:bCs/>
          <w:sz w:val="24"/>
          <w:szCs w:val="24"/>
        </w:rPr>
        <w:t>униципальном бюджетном</w:t>
      </w:r>
    </w:p>
    <w:p w:rsidR="00A80582" w:rsidRPr="001B4670" w:rsidRDefault="00A80582" w:rsidP="00A80582">
      <w:pPr>
        <w:pStyle w:val="a"/>
        <w:numPr>
          <w:ilvl w:val="0"/>
          <w:numId w:val="0"/>
        </w:numPr>
        <w:ind w:left="360"/>
        <w:jc w:val="right"/>
        <w:rPr>
          <w:rFonts w:ascii="Times New Roman" w:hAnsi="Times New Roman"/>
          <w:b/>
          <w:bCs/>
          <w:sz w:val="24"/>
          <w:szCs w:val="24"/>
        </w:rPr>
      </w:pPr>
      <w:r w:rsidRPr="001B4670">
        <w:rPr>
          <w:rFonts w:ascii="Times New Roman" w:hAnsi="Times New Roman"/>
          <w:b/>
          <w:bCs/>
          <w:sz w:val="24"/>
          <w:szCs w:val="24"/>
        </w:rPr>
        <w:t>общеобразовательном учреждении «Белогорская средняя школа»</w:t>
      </w:r>
    </w:p>
    <w:p w:rsidR="00A80582" w:rsidRPr="001B4670" w:rsidRDefault="00A80582" w:rsidP="00A80582">
      <w:pPr>
        <w:shd w:val="clear" w:color="auto" w:fill="FFFFFF"/>
        <w:jc w:val="right"/>
      </w:pPr>
      <w:r w:rsidRPr="001B4670">
        <w:rPr>
          <w:rFonts w:eastAsia="Calibri"/>
          <w:lang w:eastAsia="en-US"/>
        </w:rPr>
        <w:t xml:space="preserve">(утв. приказом директора МБОУ «Белогорская СШ» от </w:t>
      </w:r>
      <w:r w:rsidRPr="001B4670">
        <w:t>2.09.2021 г. № 75-од</w:t>
      </w:r>
      <w:r w:rsidRPr="001B4670">
        <w:rPr>
          <w:rFonts w:eastAsia="Calibri"/>
          <w:lang w:eastAsia="en-US"/>
        </w:rPr>
        <w:t>)</w:t>
      </w:r>
    </w:p>
    <w:p w:rsidR="00A80582" w:rsidRPr="00CF08FF" w:rsidRDefault="00A80582" w:rsidP="00A80582">
      <w:pPr>
        <w:ind w:firstLine="284"/>
        <w:jc w:val="both"/>
      </w:pPr>
    </w:p>
    <w:p w:rsidR="00A80582" w:rsidRPr="004B75E7" w:rsidRDefault="00A80582" w:rsidP="00A80582">
      <w:pPr>
        <w:ind w:firstLine="708"/>
        <w:jc w:val="center"/>
        <w:rPr>
          <w:b/>
          <w:color w:val="000000"/>
        </w:rPr>
      </w:pPr>
      <w:r w:rsidRPr="004B75E7">
        <w:rPr>
          <w:b/>
          <w:color w:val="000000"/>
        </w:rPr>
        <w:t>1. Общие положения</w:t>
      </w:r>
    </w:p>
    <w:p w:rsidR="00A80582" w:rsidRPr="004B75E7" w:rsidRDefault="00A80582" w:rsidP="00A80582">
      <w:pPr>
        <w:jc w:val="both"/>
        <w:rPr>
          <w:color w:val="000000"/>
        </w:rPr>
      </w:pPr>
      <w:r w:rsidRPr="004B75E7">
        <w:rPr>
          <w:kern w:val="2"/>
        </w:rPr>
        <w:t xml:space="preserve">1.1. </w:t>
      </w:r>
      <w:r w:rsidRPr="004B75E7">
        <w:t xml:space="preserve">Положения о внеурочной деятельности в </w:t>
      </w:r>
      <w:r w:rsidRPr="004B75E7">
        <w:rPr>
          <w:bCs/>
        </w:rPr>
        <w:t xml:space="preserve">Муниципальном бюджетном общеобразовательном учреждении </w:t>
      </w:r>
      <w:r w:rsidRPr="004B75E7">
        <w:t xml:space="preserve"> </w:t>
      </w:r>
      <w:r w:rsidRPr="004B75E7">
        <w:rPr>
          <w:bCs/>
        </w:rPr>
        <w:t xml:space="preserve">«Белогорская средняя школа» </w:t>
      </w:r>
      <w:r w:rsidRPr="004B75E7">
        <w:rPr>
          <w:rFonts w:eastAsia="Calibri"/>
          <w:color w:val="000000"/>
        </w:rPr>
        <w:t xml:space="preserve">(далее </w:t>
      </w:r>
      <w:r w:rsidRPr="004B75E7">
        <w:rPr>
          <w:color w:val="000000"/>
        </w:rPr>
        <w:t>−</w:t>
      </w:r>
      <w:r w:rsidRPr="004B75E7">
        <w:rPr>
          <w:rFonts w:eastAsia="Calibri"/>
          <w:color w:val="000000"/>
        </w:rPr>
        <w:t xml:space="preserve"> Положение) </w:t>
      </w:r>
      <w:r w:rsidRPr="004B75E7">
        <w:rPr>
          <w:color w:val="000000"/>
        </w:rPr>
        <w:t>разработано в соответствии</w:t>
      </w:r>
      <w:r w:rsidRPr="004B75E7">
        <w:rPr>
          <w:kern w:val="2"/>
        </w:rPr>
        <w:t xml:space="preserve"> с федеральным государственным образовательным стандартом начального общего образования (ФГОС НОО), </w:t>
      </w:r>
      <w:r w:rsidRPr="004B75E7">
        <w:t xml:space="preserve">утверждённым приказом Министерства образования и науки РФ от 6 октября </w:t>
      </w:r>
      <w:smartTag w:uri="urn:schemas-microsoft-com:office:smarttags" w:element="metricconverter">
        <w:smartTagPr>
          <w:attr w:name="ProductID" w:val="2009 г"/>
        </w:smartTagPr>
        <w:r w:rsidRPr="004B75E7">
          <w:t>2009 г</w:t>
        </w:r>
      </w:smartTag>
      <w:r w:rsidRPr="004B75E7">
        <w:t>. № 373, федеральным государственным образовательным стандартом основного общего образования (ФГОС ООО), утверждённым приказом Министерства образования и науки РФ от 17 декабря 2012</w:t>
      </w:r>
      <w:r>
        <w:t xml:space="preserve"> г. </w:t>
      </w:r>
      <w:r w:rsidRPr="004B75E7">
        <w:t>№ 1897</w:t>
      </w:r>
      <w:r w:rsidRPr="004B75E7">
        <w:rPr>
          <w:color w:val="000000"/>
        </w:rPr>
        <w:t>,</w:t>
      </w:r>
      <w:r w:rsidRPr="004B75E7">
        <w:t xml:space="preserve"> федеральным государственным образовательным стандартом среднего общего образования (ФГОС СОО), утверждённым приказом Министерства образования и науки РФ от 17 мая 2012 г. № 413 с внесёнными изменениями и дополнениями. Данное положение не противоречит Уставу </w:t>
      </w:r>
      <w:r w:rsidRPr="004B75E7">
        <w:rPr>
          <w:color w:val="000000"/>
        </w:rPr>
        <w:t>МБОУ «Белогорская СШ» (далее − ОУ).</w:t>
      </w:r>
    </w:p>
    <w:p w:rsidR="00A80582" w:rsidRPr="004B75E7" w:rsidRDefault="00A80582" w:rsidP="00A80582">
      <w:pPr>
        <w:jc w:val="both"/>
        <w:rPr>
          <w:lang w:bidi="hi-IN"/>
        </w:rPr>
      </w:pPr>
      <w:r w:rsidRPr="004B75E7">
        <w:rPr>
          <w:lang w:bidi="hi-IN"/>
        </w:rPr>
        <w:t>1.2. Внеурочная деятельность обучающихся – это составная часть образовательной днеятельности школы, неотъемлемая часть основной образовательной программы, одна из форм организации деятельности обучающихся.</w:t>
      </w:r>
    </w:p>
    <w:p w:rsidR="00A80582" w:rsidRPr="004B75E7" w:rsidRDefault="00A80582" w:rsidP="00A80582">
      <w:pPr>
        <w:jc w:val="both"/>
        <w:rPr>
          <w:bCs/>
          <w:lang w:bidi="hi-IN"/>
        </w:rPr>
      </w:pPr>
      <w:r w:rsidRPr="004B75E7">
        <w:rPr>
          <w:shd w:val="clear" w:color="auto" w:fill="FFFFFF"/>
        </w:rPr>
        <w:t>1.5. ОУ самостоятельно определяет объём часов, отводимых на внеурочную деятельность, в соответствии с содержательной и организационной спецификой своей основной образовательной программы, не превышая общий объём часов, определённый ФГОС общего образования на каждом уровне образования.</w:t>
      </w:r>
    </w:p>
    <w:p w:rsidR="00A80582" w:rsidRPr="004B75E7" w:rsidRDefault="00A80582" w:rsidP="00A80582">
      <w:pPr>
        <w:jc w:val="both"/>
        <w:rPr>
          <w:lang w:bidi="hi-IN"/>
        </w:rPr>
      </w:pPr>
      <w:r w:rsidRPr="004B75E7">
        <w:rPr>
          <w:bCs/>
          <w:lang w:bidi="hi-IN"/>
        </w:rPr>
        <w:t>1.4</w:t>
      </w:r>
      <w:r w:rsidRPr="004B75E7">
        <w:rPr>
          <w:lang w:bidi="hi-IN"/>
        </w:rPr>
        <w:t>.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w:t>
      </w:r>
    </w:p>
    <w:p w:rsidR="00A80582" w:rsidRPr="004B75E7" w:rsidRDefault="00A80582" w:rsidP="00A80582">
      <w:pPr>
        <w:jc w:val="both"/>
        <w:rPr>
          <w:lang w:bidi="hi-IN"/>
        </w:rPr>
      </w:pPr>
      <w:r w:rsidRPr="004B75E7">
        <w:rPr>
          <w:bCs/>
          <w:lang w:bidi="hi-IN"/>
        </w:rPr>
        <w:t xml:space="preserve">1.5. </w:t>
      </w:r>
      <w:r w:rsidRPr="004B75E7">
        <w:rPr>
          <w:shd w:val="clear" w:color="auto" w:fill="FFFFFF"/>
        </w:rPr>
        <w:t>Курсы внеурочной деятельности разрабатываются и реализуются ОУ с учётом потребностей и интересов обучающихся и их родителей (законных представителей), в том числе с привлечением ресурсов других организаций и применением сетевой формы реализации указанных программ и курсов.</w:t>
      </w:r>
    </w:p>
    <w:p w:rsidR="00A80582" w:rsidRPr="004B75E7" w:rsidRDefault="00A80582" w:rsidP="00A80582">
      <w:pPr>
        <w:jc w:val="both"/>
        <w:rPr>
          <w:lang w:bidi="hi-IN"/>
        </w:rPr>
      </w:pPr>
      <w:r w:rsidRPr="004B75E7">
        <w:rPr>
          <w:bCs/>
          <w:lang w:bidi="hi-IN"/>
        </w:rPr>
        <w:t xml:space="preserve">1.6. </w:t>
      </w:r>
      <w:r w:rsidRPr="004B75E7">
        <w:rPr>
          <w:lang w:bidi="hi-IN"/>
        </w:rPr>
        <w:t xml:space="preserve">При организации внеурочной деятельности  на базе учреждений дополнительного образования, культуры, спорта заключается договор о реализации внеурочной деятельности обучающихся. </w:t>
      </w:r>
    </w:p>
    <w:p w:rsidR="00A80582" w:rsidRPr="004B75E7" w:rsidRDefault="00A80582" w:rsidP="00A80582">
      <w:pPr>
        <w:shd w:val="clear" w:color="auto" w:fill="FFFFFF"/>
        <w:jc w:val="both"/>
      </w:pPr>
      <w:r w:rsidRPr="004B75E7">
        <w:t>1.7. При реализации внеурочной деятельности с применением дистанционных образовательных технологий ОУ может организовывать деятельность о</w:t>
      </w:r>
      <w:r>
        <w:t xml:space="preserve">бучающихся </w:t>
      </w:r>
      <w:r w:rsidRPr="004B75E7">
        <w:t>с использованием:</w:t>
      </w:r>
    </w:p>
    <w:p w:rsidR="00A80582" w:rsidRPr="004B75E7" w:rsidRDefault="00A80582" w:rsidP="00A80582">
      <w:pPr>
        <w:shd w:val="clear" w:color="auto" w:fill="FFFFFF"/>
        <w:jc w:val="both"/>
      </w:pPr>
      <w:r w:rsidRPr="004B75E7">
        <w:t>– образовательных технологий (мастер-классы, развивающие занятия, консультации, тренировки, тематические классные часы, конференции и другие активности, проводимые в режиме реального времени при помощи телекоммуникационных систем);</w:t>
      </w:r>
    </w:p>
    <w:p w:rsidR="00A80582" w:rsidRPr="004B75E7" w:rsidRDefault="00A80582" w:rsidP="00A80582">
      <w:pPr>
        <w:shd w:val="clear" w:color="auto" w:fill="FFFFFF"/>
        <w:jc w:val="both"/>
      </w:pPr>
      <w:r w:rsidRPr="004B75E7">
        <w:t>– возможностей электронного обучения (формирование подборок образовательных, просветительских и развивающих материалов, онлайн-тренажеров, представленных на сайте Министерства просвещения Российской Федерации по адресу https://edu.gov.ru/distance для самостоятельного использования обучающимися и др.);</w:t>
      </w:r>
    </w:p>
    <w:p w:rsidR="00A80582" w:rsidRPr="004B75E7" w:rsidRDefault="00A80582" w:rsidP="00A80582">
      <w:pPr>
        <w:shd w:val="clear" w:color="auto" w:fill="FFFFFF"/>
        <w:jc w:val="both"/>
      </w:pPr>
      <w:r w:rsidRPr="004B75E7">
        <w:lastRenderedPageBreak/>
        <w:t>– бесплатных интернет-ресурсов, сайтов учреждений культуры и спорта, открывших трансляции спектаклей, концертов, мастер-классов, а также организаций, предоставивших доступ к музейным, литературным, архивным фондам;</w:t>
      </w:r>
    </w:p>
    <w:p w:rsidR="00A80582" w:rsidRPr="004B75E7" w:rsidRDefault="00A80582" w:rsidP="00A80582">
      <w:pPr>
        <w:shd w:val="clear" w:color="auto" w:fill="FFFFFF"/>
        <w:jc w:val="both"/>
      </w:pPr>
      <w:r w:rsidRPr="004B75E7">
        <w:t>– ресурсов средств массовой информации (образовательные и научно-популярные передачи, фильмы и интервью на радио и телевидении);</w:t>
      </w:r>
    </w:p>
    <w:p w:rsidR="00A80582" w:rsidRPr="004B75E7" w:rsidRDefault="00A80582" w:rsidP="00A80582">
      <w:pPr>
        <w:shd w:val="clear" w:color="auto" w:fill="FFFFFF"/>
        <w:jc w:val="both"/>
      </w:pPr>
      <w:r w:rsidRPr="004B75E7">
        <w:t>– образовательных и развивающих материалов на печатной основе (сборники предметных и междисциплинарных задач, открытые материалы международных исследований качества образования, демонстрационные варианты олимпиадных и диагностических заданий, печатные учебные издания).</w:t>
      </w:r>
    </w:p>
    <w:p w:rsidR="00CC474E" w:rsidRPr="00CC474E" w:rsidRDefault="00A80582" w:rsidP="00CC474E">
      <w:pPr>
        <w:jc w:val="both"/>
        <w:rPr>
          <w:lang w:bidi="hi-IN"/>
        </w:rPr>
      </w:pPr>
      <w:r w:rsidRPr="004B75E7">
        <w:rPr>
          <w:shd w:val="clear" w:color="auto" w:fill="FFFFFF"/>
        </w:rPr>
        <w:t>1.7. ОУ реализует часы, отведённые на внеурочную деятельность, как в у</w:t>
      </w:r>
      <w:r>
        <w:rPr>
          <w:shd w:val="clear" w:color="auto" w:fill="FFFFFF"/>
        </w:rPr>
        <w:t xml:space="preserve">чебное, так и </w:t>
      </w:r>
      <w:r w:rsidRPr="004B75E7">
        <w:rPr>
          <w:shd w:val="clear" w:color="auto" w:fill="FFFFFF"/>
        </w:rPr>
        <w:t xml:space="preserve">в каникулярное время, </w:t>
      </w:r>
      <w:r w:rsidRPr="004B75E7">
        <w:rPr>
          <w:lang w:bidi="hi-IN"/>
        </w:rPr>
        <w:t>во время работы летнего оздоровительного лагеря на базе школы,</w:t>
      </w:r>
      <w:r w:rsidRPr="004B75E7">
        <w:rPr>
          <w:rFonts w:eastAsia="Calibri"/>
          <w:lang w:eastAsia="ar-SA"/>
        </w:rPr>
        <w:t xml:space="preserve"> через работу первичного отделения детско-юношеской общественной организации «Российское движение школьников»</w:t>
      </w:r>
      <w:r w:rsidRPr="004B75E7">
        <w:rPr>
          <w:lang w:eastAsia="ar-SA"/>
        </w:rPr>
        <w:t>.</w:t>
      </w:r>
    </w:p>
    <w:p w:rsidR="00A80582" w:rsidRPr="004B75E7" w:rsidRDefault="00A80582" w:rsidP="00A80582">
      <w:pPr>
        <w:jc w:val="center"/>
        <w:rPr>
          <w:b/>
          <w:bCs/>
          <w:lang w:bidi="hi-IN"/>
        </w:rPr>
      </w:pPr>
      <w:r w:rsidRPr="004B75E7">
        <w:rPr>
          <w:b/>
          <w:bCs/>
          <w:lang w:bidi="hi-IN"/>
        </w:rPr>
        <w:t> 2</w:t>
      </w:r>
      <w:r w:rsidRPr="004B75E7">
        <w:rPr>
          <w:lang w:bidi="hi-IN"/>
        </w:rPr>
        <w:t xml:space="preserve">. </w:t>
      </w:r>
      <w:r w:rsidRPr="004B75E7">
        <w:rPr>
          <w:b/>
          <w:bCs/>
          <w:lang w:bidi="hi-IN"/>
        </w:rPr>
        <w:t>Цель и задачи</w:t>
      </w:r>
    </w:p>
    <w:p w:rsidR="00A80582" w:rsidRPr="004B75E7" w:rsidRDefault="00A80582" w:rsidP="00A80582">
      <w:pPr>
        <w:jc w:val="both"/>
        <w:rPr>
          <w:lang w:bidi="hi-IN"/>
        </w:rPr>
      </w:pPr>
      <w:r w:rsidRPr="004B75E7">
        <w:rPr>
          <w:bCs/>
          <w:lang w:bidi="hi-IN"/>
        </w:rPr>
        <w:t>2.1</w:t>
      </w:r>
      <w:r w:rsidRPr="004B75E7">
        <w:rPr>
          <w:lang w:bidi="hi-IN"/>
        </w:rPr>
        <w:t xml:space="preserve">. </w:t>
      </w:r>
      <w:r w:rsidRPr="004B75E7">
        <w:rPr>
          <w:bCs/>
          <w:shd w:val="clear" w:color="auto" w:fill="FFFFFF"/>
        </w:rPr>
        <w:t>Цель внеурочной деятельности −</w:t>
      </w:r>
      <w:r w:rsidRPr="004B75E7">
        <w:rPr>
          <w:shd w:val="clear" w:color="auto" w:fill="FFFFFF"/>
        </w:rPr>
        <w:t> создание условий для проявления и развития обучающимися своих интересов на основе свободного выбора, постижения духовно-нравственных ценностей и культурных традиций.</w:t>
      </w:r>
    </w:p>
    <w:p w:rsidR="00A80582" w:rsidRPr="004B75E7" w:rsidRDefault="00A80582" w:rsidP="00A80582">
      <w:pPr>
        <w:tabs>
          <w:tab w:val="left" w:pos="5810"/>
        </w:tabs>
        <w:jc w:val="both"/>
        <w:rPr>
          <w:lang w:bidi="hi-IN"/>
        </w:rPr>
      </w:pPr>
      <w:r w:rsidRPr="004B75E7">
        <w:rPr>
          <w:lang w:bidi="hi-IN"/>
        </w:rPr>
        <w:t>2.2. Задачи внеурочной деятельности:</w:t>
      </w:r>
      <w:r w:rsidRPr="004B75E7">
        <w:rPr>
          <w:lang w:bidi="hi-IN"/>
        </w:rPr>
        <w:tab/>
      </w:r>
    </w:p>
    <w:p w:rsidR="00A80582" w:rsidRPr="004B75E7" w:rsidRDefault="00A80582" w:rsidP="00A80582">
      <w:pPr>
        <w:jc w:val="both"/>
        <w:rPr>
          <w:lang w:bidi="hi-IN"/>
        </w:rPr>
      </w:pPr>
      <w:r w:rsidRPr="004B75E7">
        <w:rPr>
          <w:lang w:bidi="hi-IN"/>
        </w:rPr>
        <w:t>- обеспечить достижение личностных, метапредметных, предметных результатов  освоения основной образовательной программы начального общего и основного общего, среднего общего образования;</w:t>
      </w:r>
    </w:p>
    <w:p w:rsidR="00A80582" w:rsidRPr="004B75E7" w:rsidRDefault="00A80582" w:rsidP="00A80582">
      <w:pPr>
        <w:jc w:val="both"/>
        <w:rPr>
          <w:lang w:bidi="hi-IN"/>
        </w:rPr>
      </w:pPr>
      <w:r w:rsidRPr="004B75E7">
        <w:rPr>
          <w:lang w:bidi="hi-IN"/>
        </w:rPr>
        <w:t>- обеспечить благоприятную  адаптацию ребёнка в школе;</w:t>
      </w:r>
    </w:p>
    <w:p w:rsidR="00A80582" w:rsidRPr="004B75E7" w:rsidRDefault="00A80582" w:rsidP="00A80582">
      <w:pPr>
        <w:jc w:val="both"/>
        <w:rPr>
          <w:lang w:bidi="hi-IN"/>
        </w:rPr>
      </w:pPr>
      <w:r w:rsidRPr="004B75E7">
        <w:rPr>
          <w:lang w:bidi="hi-IN"/>
        </w:rPr>
        <w:t>- улучшить условия для развития ребёнка;</w:t>
      </w:r>
    </w:p>
    <w:p w:rsidR="00A80582" w:rsidRPr="004B75E7" w:rsidRDefault="00A80582" w:rsidP="00A80582">
      <w:pPr>
        <w:jc w:val="both"/>
        <w:rPr>
          <w:lang w:bidi="hi-IN"/>
        </w:rPr>
      </w:pPr>
      <w:r w:rsidRPr="004B75E7">
        <w:rPr>
          <w:lang w:bidi="hi-IN"/>
        </w:rPr>
        <w:t>- учесть возрастные и индивидуальные особенности обучающихся;</w:t>
      </w:r>
    </w:p>
    <w:p w:rsidR="00A80582" w:rsidRPr="004B75E7" w:rsidRDefault="00A80582" w:rsidP="00A80582">
      <w:pPr>
        <w:jc w:val="both"/>
        <w:rPr>
          <w:lang w:bidi="hi-IN"/>
        </w:rPr>
      </w:pPr>
      <w:r w:rsidRPr="004B75E7">
        <w:rPr>
          <w:lang w:bidi="hi-IN"/>
        </w:rPr>
        <w:t>- оптимизировать учебную нагрузку обучающихся.</w:t>
      </w:r>
    </w:p>
    <w:p w:rsidR="00A80582" w:rsidRPr="004B75E7" w:rsidRDefault="00A80582" w:rsidP="00A80582">
      <w:pPr>
        <w:jc w:val="both"/>
        <w:rPr>
          <w:lang w:bidi="hi-IN"/>
        </w:rPr>
      </w:pPr>
      <w:r w:rsidRPr="004B75E7">
        <w:rPr>
          <w:bCs/>
          <w:lang w:bidi="hi-IN"/>
        </w:rPr>
        <w:t>2.3</w:t>
      </w:r>
      <w:r w:rsidRPr="004B75E7">
        <w:rPr>
          <w:lang w:bidi="hi-IN"/>
        </w:rPr>
        <w:t>. Занятия внеурочной деятельности способствуют приобретению образовательных результатов, направленных на форми</w:t>
      </w:r>
      <w:r>
        <w:rPr>
          <w:lang w:bidi="hi-IN"/>
        </w:rPr>
        <w:t xml:space="preserve">рование первичных представлений </w:t>
      </w:r>
      <w:r w:rsidRPr="004B75E7">
        <w:rPr>
          <w:lang w:bidi="hi-IN"/>
        </w:rPr>
        <w:t>о гражданственности и патриотизме, о творческом от</w:t>
      </w:r>
      <w:r>
        <w:rPr>
          <w:lang w:bidi="hi-IN"/>
        </w:rPr>
        <w:t xml:space="preserve">ношении к учению, труду, жизни, </w:t>
      </w:r>
      <w:r w:rsidRPr="004B75E7">
        <w:rPr>
          <w:lang w:bidi="hi-IN"/>
        </w:rPr>
        <w:t xml:space="preserve">об эстетических идеалах и ценностях, </w:t>
      </w:r>
      <w:r>
        <w:rPr>
          <w:lang w:bidi="hi-IN"/>
        </w:rPr>
        <w:t xml:space="preserve">                </w:t>
      </w:r>
      <w:r w:rsidRPr="004B75E7">
        <w:rPr>
          <w:lang w:bidi="hi-IN"/>
        </w:rPr>
        <w:t>о ценностном отношении к здоровью и здоровому образу жизни, окружающей среде.</w:t>
      </w:r>
    </w:p>
    <w:p w:rsidR="00A80582" w:rsidRPr="004B75E7" w:rsidRDefault="00A80582" w:rsidP="00A80582">
      <w:pPr>
        <w:jc w:val="both"/>
        <w:rPr>
          <w:lang w:bidi="hi-IN"/>
        </w:rPr>
      </w:pPr>
      <w:r w:rsidRPr="004B75E7">
        <w:rPr>
          <w:bCs/>
          <w:lang w:bidi="hi-IN"/>
        </w:rPr>
        <w:t>2.4</w:t>
      </w:r>
      <w:r w:rsidRPr="004B75E7">
        <w:rPr>
          <w:lang w:bidi="hi-IN"/>
        </w:rPr>
        <w:t>. Внеурочная деятельность направлена на реализацию индивидуальных потребностей обучающихся путём предоставления широког</w:t>
      </w:r>
      <w:r>
        <w:rPr>
          <w:lang w:bidi="hi-IN"/>
        </w:rPr>
        <w:t xml:space="preserve">о спектра занятий, направленных </w:t>
      </w:r>
      <w:r w:rsidRPr="004B75E7">
        <w:rPr>
          <w:lang w:bidi="hi-IN"/>
        </w:rPr>
        <w:t>на развитие детей.</w:t>
      </w:r>
    </w:p>
    <w:p w:rsidR="00A80582" w:rsidRPr="004B75E7" w:rsidRDefault="00A80582" w:rsidP="00A80582">
      <w:pPr>
        <w:jc w:val="both"/>
        <w:rPr>
          <w:lang w:bidi="hi-IN"/>
        </w:rPr>
      </w:pPr>
    </w:p>
    <w:p w:rsidR="00A80582" w:rsidRPr="004B75E7" w:rsidRDefault="00A80582" w:rsidP="00A80582">
      <w:pPr>
        <w:jc w:val="center"/>
        <w:rPr>
          <w:b/>
          <w:bCs/>
          <w:lang w:bidi="hi-IN"/>
        </w:rPr>
      </w:pPr>
      <w:r w:rsidRPr="004B75E7">
        <w:rPr>
          <w:b/>
          <w:bCs/>
          <w:lang w:bidi="hi-IN"/>
        </w:rPr>
        <w:t>3. Направления, формы и виды организации внеурочной деятельности</w:t>
      </w:r>
    </w:p>
    <w:p w:rsidR="00A80582" w:rsidRPr="004B75E7" w:rsidRDefault="00A80582" w:rsidP="00A80582">
      <w:pPr>
        <w:shd w:val="clear" w:color="auto" w:fill="FFFFFF"/>
        <w:jc w:val="both"/>
      </w:pPr>
      <w:r w:rsidRPr="004B75E7">
        <w:rPr>
          <w:bCs/>
          <w:lang w:bidi="hi-IN"/>
        </w:rPr>
        <w:t>3.1</w:t>
      </w:r>
      <w:r w:rsidRPr="004B75E7">
        <w:rPr>
          <w:lang w:bidi="hi-IN"/>
        </w:rPr>
        <w:t xml:space="preserve">. </w:t>
      </w:r>
      <w:r w:rsidRPr="004B75E7">
        <w:t>Внеурочная деятельность является неотъемлемой частью образовательной деятельности  и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A80582" w:rsidRPr="004B75E7" w:rsidRDefault="00A80582" w:rsidP="00A80582">
      <w:pPr>
        <w:shd w:val="clear" w:color="auto" w:fill="FFFFFF"/>
        <w:jc w:val="both"/>
      </w:pPr>
      <w:r w:rsidRPr="004B75E7">
        <w:rPr>
          <w:shd w:val="clear" w:color="auto" w:fill="FFFFFF"/>
        </w:rPr>
        <w:t>3.2. Формы организации внеурочной деятельности ОУ определяет самосто</w:t>
      </w:r>
      <w:r>
        <w:rPr>
          <w:shd w:val="clear" w:color="auto" w:fill="FFFFFF"/>
        </w:rPr>
        <w:t xml:space="preserve">ятельно,  </w:t>
      </w:r>
      <w:r w:rsidRPr="004B75E7">
        <w:rPr>
          <w:shd w:val="clear" w:color="auto" w:fill="FFFFFF"/>
        </w:rPr>
        <w:t xml:space="preserve">с учётом интересов и запросов обучающихся и их родителей (законных представителей). </w:t>
      </w:r>
    </w:p>
    <w:p w:rsidR="00A80582" w:rsidRPr="004B75E7" w:rsidRDefault="00A80582" w:rsidP="00A80582">
      <w:pPr>
        <w:jc w:val="both"/>
        <w:rPr>
          <w:lang w:bidi="hi-IN"/>
        </w:rPr>
      </w:pPr>
      <w:r w:rsidRPr="004B75E7">
        <w:rPr>
          <w:bCs/>
          <w:lang w:bidi="hi-IN"/>
        </w:rPr>
        <w:t>3.3.</w:t>
      </w:r>
      <w:r w:rsidRPr="004B75E7">
        <w:rPr>
          <w:lang w:bidi="hi-IN"/>
        </w:rPr>
        <w:t xml:space="preserve"> Выбор форм и видов внеурочной деятельности обеспечивает достижение планируемых результатов обучающихся в соответствии </w:t>
      </w:r>
      <w:r>
        <w:rPr>
          <w:lang w:bidi="hi-IN"/>
        </w:rPr>
        <w:t xml:space="preserve">                            </w:t>
      </w:r>
      <w:r w:rsidRPr="004B75E7">
        <w:rPr>
          <w:lang w:bidi="hi-IN"/>
        </w:rPr>
        <w:t>с основными образовательными программами общего образования.</w:t>
      </w:r>
    </w:p>
    <w:p w:rsidR="00A80582" w:rsidRPr="004B75E7" w:rsidRDefault="00A80582" w:rsidP="00A80582">
      <w:pPr>
        <w:suppressAutoHyphens/>
        <w:jc w:val="both"/>
        <w:rPr>
          <w:rFonts w:eastAsia="Calibri"/>
          <w:lang w:eastAsia="ar-SA"/>
        </w:rPr>
      </w:pPr>
      <w:r w:rsidRPr="004B75E7">
        <w:rPr>
          <w:lang w:bidi="hi-IN"/>
        </w:rPr>
        <w:t xml:space="preserve">3.4. </w:t>
      </w:r>
      <w:r w:rsidRPr="004B75E7">
        <w:rPr>
          <w:rFonts w:eastAsia="Calibri"/>
          <w:lang w:eastAsia="ar-SA"/>
        </w:rPr>
        <w:t xml:space="preserve">Организация занятий по направлениям внеурочной деятельности осуществляется в: </w:t>
      </w:r>
    </w:p>
    <w:p w:rsidR="00A80582" w:rsidRPr="004B75E7" w:rsidRDefault="00A80582" w:rsidP="00A80582">
      <w:pPr>
        <w:suppressAutoHyphens/>
        <w:jc w:val="both"/>
        <w:rPr>
          <w:rFonts w:eastAsia="Calibri"/>
          <w:lang w:eastAsia="ar-SA"/>
        </w:rPr>
      </w:pPr>
      <w:r w:rsidRPr="004B75E7">
        <w:rPr>
          <w:rFonts w:eastAsia="Calibri"/>
          <w:lang w:eastAsia="ar-SA"/>
        </w:rPr>
        <w:lastRenderedPageBreak/>
        <w:t xml:space="preserve">– формах: кружки, </w:t>
      </w:r>
      <w:r w:rsidRPr="004B75E7">
        <w:rPr>
          <w:lang w:eastAsia="ar-SA"/>
        </w:rPr>
        <w:t>спортивные клубы</w:t>
      </w:r>
      <w:r w:rsidRPr="004B75E7">
        <w:rPr>
          <w:rFonts w:eastAsia="Calibri"/>
          <w:lang w:eastAsia="ar-SA"/>
        </w:rPr>
        <w:t xml:space="preserve"> и секции, </w:t>
      </w:r>
      <w:r w:rsidRPr="004B75E7">
        <w:rPr>
          <w:lang w:eastAsia="ar-SA"/>
        </w:rPr>
        <w:t>краеведчес</w:t>
      </w:r>
      <w:r w:rsidRPr="004B75E7">
        <w:rPr>
          <w:rFonts w:eastAsia="Calibri"/>
          <w:lang w:eastAsia="ar-SA"/>
        </w:rPr>
        <w:t xml:space="preserve">кая работа, конференции, </w:t>
      </w:r>
      <w:r w:rsidRPr="004B75E7">
        <w:rPr>
          <w:lang w:eastAsia="ar-SA"/>
        </w:rPr>
        <w:t xml:space="preserve">олимпиады, поисковые и научные исследования, общественно полезные практики, </w:t>
      </w:r>
      <w:r w:rsidRPr="004B75E7">
        <w:rPr>
          <w:rFonts w:eastAsia="Calibri"/>
          <w:lang w:eastAsia="ar-SA"/>
        </w:rPr>
        <w:t xml:space="preserve">экскурсии, классные часы, беседы, акции, соревнования и </w:t>
      </w:r>
      <w:r w:rsidRPr="004B75E7">
        <w:rPr>
          <w:lang w:eastAsia="ar-SA"/>
        </w:rPr>
        <w:t>др.</w:t>
      </w:r>
      <w:r w:rsidRPr="004B75E7">
        <w:rPr>
          <w:rFonts w:eastAsia="Calibri"/>
          <w:lang w:eastAsia="ar-SA"/>
        </w:rPr>
        <w:t>;</w:t>
      </w:r>
    </w:p>
    <w:p w:rsidR="00A80582" w:rsidRPr="004B75E7" w:rsidRDefault="00A80582" w:rsidP="00A80582">
      <w:pPr>
        <w:suppressAutoHyphens/>
        <w:jc w:val="both"/>
      </w:pPr>
      <w:r w:rsidRPr="004B75E7">
        <w:rPr>
          <w:bCs/>
          <w:lang w:bidi="hi-IN"/>
        </w:rPr>
        <w:t>– видах</w:t>
      </w:r>
      <w:r w:rsidRPr="004B75E7">
        <w:rPr>
          <w:lang w:bidi="hi-IN"/>
        </w:rPr>
        <w:t xml:space="preserve">: игровая, познавательная деятельность, досугово-развлекательная, трудовая, спортивно-оздоровительная, туристско-краеведческая деятельность, проблемно-ценностное общение, художественное творчество, социальное творчество </w:t>
      </w:r>
      <w:r w:rsidRPr="004B75E7">
        <w:t>(социально преобразующая добровольческая деятельность) и др.</w:t>
      </w:r>
    </w:p>
    <w:p w:rsidR="00A80582" w:rsidRPr="004B75E7" w:rsidRDefault="00A80582" w:rsidP="00A80582">
      <w:pPr>
        <w:shd w:val="clear" w:color="auto" w:fill="FFFFFF"/>
        <w:jc w:val="both"/>
      </w:pPr>
      <w:r w:rsidRPr="004B75E7">
        <w:t>3.5. В рамках курсов внеурочной деятельности образовательными организациями могут быть организованы в дистанционном режиме:</w:t>
      </w:r>
    </w:p>
    <w:p w:rsidR="00A80582" w:rsidRPr="004B75E7" w:rsidRDefault="00A80582" w:rsidP="00A80582">
      <w:pPr>
        <w:shd w:val="clear" w:color="auto" w:fill="FFFFFF"/>
        <w:jc w:val="both"/>
      </w:pPr>
      <w:r w:rsidRPr="004B75E7">
        <w:t>- проектные и исследовательские работы обучающихся;</w:t>
      </w:r>
    </w:p>
    <w:p w:rsidR="00A80582" w:rsidRPr="004B75E7" w:rsidRDefault="00A80582" w:rsidP="00A80582">
      <w:pPr>
        <w:shd w:val="clear" w:color="auto" w:fill="FFFFFF"/>
        <w:jc w:val="both"/>
      </w:pPr>
      <w:r w:rsidRPr="004B75E7">
        <w:t>- просмотр с последующим обсуждением записей кинокартин, спектаклей, концертов;</w:t>
      </w:r>
    </w:p>
    <w:p w:rsidR="00A80582" w:rsidRPr="004B75E7" w:rsidRDefault="00A80582" w:rsidP="00A80582">
      <w:pPr>
        <w:shd w:val="clear" w:color="auto" w:fill="FFFFFF"/>
        <w:jc w:val="both"/>
      </w:pPr>
      <w:r w:rsidRPr="004B75E7">
        <w:t>- посещение виртуальных экспозиций музеев, выставок, лекториев в организациях высшего образования, мастер-классов сотрудников профессиональных образовательных организаций;</w:t>
      </w:r>
    </w:p>
    <w:p w:rsidR="00A80582" w:rsidRPr="004B75E7" w:rsidRDefault="00A80582" w:rsidP="00A80582">
      <w:pPr>
        <w:shd w:val="clear" w:color="auto" w:fill="FFFFFF"/>
        <w:jc w:val="both"/>
      </w:pPr>
      <w:r w:rsidRPr="004B75E7">
        <w:t>- общение со специалистами в сфере профессионального самоопределения и карьерного консультирования, представителями работодателей, сотрудниками научных организаций;</w:t>
      </w:r>
    </w:p>
    <w:p w:rsidR="00A80582" w:rsidRPr="004B75E7" w:rsidRDefault="00A80582" w:rsidP="00A80582">
      <w:pPr>
        <w:shd w:val="clear" w:color="auto" w:fill="FFFFFF"/>
        <w:jc w:val="both"/>
      </w:pPr>
      <w:r w:rsidRPr="004B75E7">
        <w:t>- просмотр видеолекций и образовательных сюжетов о современных достижениях науки и технологий;</w:t>
      </w:r>
    </w:p>
    <w:p w:rsidR="00A80582" w:rsidRPr="004B75E7" w:rsidRDefault="00A80582" w:rsidP="00A80582">
      <w:pPr>
        <w:shd w:val="clear" w:color="auto" w:fill="FFFFFF"/>
        <w:jc w:val="both"/>
      </w:pPr>
      <w:r w:rsidRPr="004B75E7">
        <w:t>- дистанционные занятия, направленные на расширение знаний и умений обучающихся в предметных областях, формирование личностных и метапредметных результатов общего образования;</w:t>
      </w:r>
    </w:p>
    <w:p w:rsidR="00A80582" w:rsidRPr="004B75E7" w:rsidRDefault="00A80582" w:rsidP="00A80582">
      <w:pPr>
        <w:shd w:val="clear" w:color="auto" w:fill="FFFFFF"/>
        <w:jc w:val="both"/>
      </w:pPr>
      <w:r w:rsidRPr="004B75E7">
        <w:t>- оздоровительные и спортивные мероприятия, в том числе физические разминки и гимнастику, занятия с тренерами и спортсменами;</w:t>
      </w:r>
    </w:p>
    <w:p w:rsidR="00A80582" w:rsidRPr="004B75E7" w:rsidRDefault="00A80582" w:rsidP="00A80582">
      <w:pPr>
        <w:shd w:val="clear" w:color="auto" w:fill="FFFFFF"/>
        <w:jc w:val="both"/>
      </w:pPr>
      <w:r w:rsidRPr="004B75E7">
        <w:t>- занятия и консультации специалистов в области реализации адаптированных образовательных программ для обучающихся с ограниченными возможностями здоровья и др.</w:t>
      </w:r>
    </w:p>
    <w:p w:rsidR="00A80582" w:rsidRPr="004B75E7" w:rsidRDefault="00A80582" w:rsidP="00A80582">
      <w:pPr>
        <w:jc w:val="both"/>
        <w:rPr>
          <w:shd w:val="clear" w:color="auto" w:fill="FFFFFF"/>
        </w:rPr>
      </w:pPr>
      <w:r w:rsidRPr="004B75E7">
        <w:t xml:space="preserve">3.6. ОУ </w:t>
      </w:r>
      <w:r w:rsidRPr="004B75E7">
        <w:rPr>
          <w:shd w:val="clear" w:color="auto" w:fill="FFFFFF"/>
        </w:rPr>
        <w:t>самостоятельно разрабатывает и утверждает план внеурочной деятельности.</w:t>
      </w:r>
      <w:r w:rsidRPr="004B75E7">
        <w:rPr>
          <w:b/>
          <w:bCs/>
          <w:lang w:bidi="hi-IN"/>
        </w:rPr>
        <w:t xml:space="preserve"> </w:t>
      </w:r>
      <w:r w:rsidRPr="004B75E7">
        <w:rPr>
          <w:shd w:val="clear" w:color="auto" w:fill="FFFFFF"/>
        </w:rPr>
        <w:t>План внеурочной деятельности определяет состав и структуру направлений, формы организации, объём внеурочной деятельности на уровне начального общего, основного общего, среднего общего образования.</w:t>
      </w:r>
    </w:p>
    <w:p w:rsidR="00A80582" w:rsidRPr="004B75E7" w:rsidRDefault="00A80582" w:rsidP="00A80582">
      <w:pPr>
        <w:jc w:val="both"/>
        <w:rPr>
          <w:lang w:bidi="hi-IN"/>
        </w:rPr>
      </w:pPr>
      <w:r w:rsidRPr="004B75E7">
        <w:rPr>
          <w:bCs/>
          <w:lang w:bidi="hi-IN"/>
        </w:rPr>
        <w:t xml:space="preserve">3.6. </w:t>
      </w:r>
      <w:r w:rsidRPr="004B75E7">
        <w:rPr>
          <w:lang w:bidi="hi-IN"/>
        </w:rPr>
        <w:t>План  внеурочной деятельности для класса разрабатывается на основе плана внеурочной деятельности ОУ.</w:t>
      </w:r>
    </w:p>
    <w:p w:rsidR="00A80582" w:rsidRPr="004B75E7" w:rsidRDefault="00A80582" w:rsidP="00A80582">
      <w:pPr>
        <w:jc w:val="both"/>
        <w:rPr>
          <w:lang w:bidi="hi-IN"/>
        </w:rPr>
      </w:pPr>
      <w:r w:rsidRPr="004B75E7">
        <w:rPr>
          <w:bCs/>
          <w:lang w:bidi="hi-IN"/>
        </w:rPr>
        <w:t>3.7</w:t>
      </w:r>
      <w:r w:rsidRPr="004B75E7">
        <w:rPr>
          <w:lang w:bidi="hi-IN"/>
        </w:rPr>
        <w:t>.  В сентябре формируются группы для проведения занятий внеурочной деятельности. В основу комплектования групп положены принципы добровольного участия, учёта индивидуальных и возрастных особенностей.</w:t>
      </w:r>
    </w:p>
    <w:p w:rsidR="00A80582" w:rsidRPr="004B75E7" w:rsidRDefault="00A80582" w:rsidP="00A80582">
      <w:pPr>
        <w:jc w:val="both"/>
        <w:rPr>
          <w:lang w:bidi="hi-IN"/>
        </w:rPr>
      </w:pPr>
    </w:p>
    <w:p w:rsidR="00A80582" w:rsidRPr="004B75E7" w:rsidRDefault="00A80582" w:rsidP="00A80582">
      <w:pPr>
        <w:jc w:val="center"/>
        <w:rPr>
          <w:b/>
          <w:bCs/>
          <w:lang w:bidi="hi-IN"/>
        </w:rPr>
      </w:pPr>
      <w:r w:rsidRPr="004B75E7">
        <w:rPr>
          <w:b/>
          <w:bCs/>
          <w:lang w:bidi="hi-IN"/>
        </w:rPr>
        <w:t>4. Организация внеурочной деятельности</w:t>
      </w:r>
    </w:p>
    <w:p w:rsidR="00A80582" w:rsidRPr="004B75E7" w:rsidRDefault="00A80582" w:rsidP="00A80582">
      <w:pPr>
        <w:shd w:val="clear" w:color="auto" w:fill="FFFFFF"/>
        <w:jc w:val="both"/>
      </w:pPr>
      <w:r w:rsidRPr="004B75E7">
        <w:rPr>
          <w:bCs/>
          <w:lang w:bidi="hi-IN"/>
        </w:rPr>
        <w:t>4.1</w:t>
      </w:r>
      <w:r w:rsidRPr="004B75E7">
        <w:rPr>
          <w:lang w:bidi="hi-IN"/>
        </w:rPr>
        <w:t xml:space="preserve">.  </w:t>
      </w:r>
      <w:r w:rsidRPr="004B75E7">
        <w:t>Рабочие программы курсов внеурочной деятельности должны обеспечивать достижение планируемых результатов освоения основных образовательных программ общего образования.</w:t>
      </w:r>
    </w:p>
    <w:p w:rsidR="00A80582" w:rsidRPr="004B75E7" w:rsidRDefault="00A80582" w:rsidP="00A80582">
      <w:pPr>
        <w:shd w:val="clear" w:color="auto" w:fill="FFFFFF"/>
        <w:jc w:val="both"/>
      </w:pPr>
      <w:r w:rsidRPr="004B75E7">
        <w:t xml:space="preserve">4.2. </w:t>
      </w:r>
      <w:r w:rsidRPr="004B75E7">
        <w:rPr>
          <w:lang w:bidi="hi-IN"/>
        </w:rPr>
        <w:t>Рабочие программы курсов внеурочной деятельности разрабатываются и утверждаются ОУ самостоятельно. Допускается использование дополнительных образовательных программ учреждений дополнительного образования детей, учреждений культуры, спорта. Программы могут быть авторскими и модифицированными.</w:t>
      </w:r>
    </w:p>
    <w:p w:rsidR="00CC474E" w:rsidRDefault="00A80582" w:rsidP="00A80582">
      <w:pPr>
        <w:jc w:val="both"/>
        <w:rPr>
          <w:lang w:bidi="hi-IN"/>
        </w:rPr>
      </w:pPr>
      <w:r w:rsidRPr="004B75E7">
        <w:rPr>
          <w:bCs/>
          <w:lang w:bidi="hi-IN"/>
        </w:rPr>
        <w:t>4.3</w:t>
      </w:r>
      <w:r w:rsidRPr="004B75E7">
        <w:rPr>
          <w:lang w:bidi="hi-IN"/>
        </w:rPr>
        <w:t>.  Требования к структуре рабочей программы курса внеурочной деятельности:</w:t>
      </w:r>
    </w:p>
    <w:p w:rsidR="00CC474E" w:rsidRPr="004B75E7" w:rsidRDefault="00CC474E" w:rsidP="00A80582">
      <w:pPr>
        <w:jc w:val="both"/>
        <w:rPr>
          <w:lang w:bidi="hi-IN"/>
        </w:rPr>
      </w:pPr>
    </w:p>
    <w:tbl>
      <w:tblPr>
        <w:tblW w:w="15039" w:type="dxa"/>
        <w:tblInd w:w="40" w:type="dxa"/>
        <w:tblLayout w:type="fixed"/>
        <w:tblCellMar>
          <w:left w:w="40" w:type="dxa"/>
          <w:right w:w="40" w:type="dxa"/>
        </w:tblCellMar>
        <w:tblLook w:val="04A0" w:firstRow="1" w:lastRow="0" w:firstColumn="1" w:lastColumn="0" w:noHBand="0" w:noVBand="1"/>
      </w:tblPr>
      <w:tblGrid>
        <w:gridCol w:w="3874"/>
        <w:gridCol w:w="11165"/>
      </w:tblGrid>
      <w:tr w:rsidR="00A80582" w:rsidRPr="004B75E7" w:rsidTr="00424546">
        <w:trPr>
          <w:trHeight w:val="144"/>
        </w:trPr>
        <w:tc>
          <w:tcPr>
            <w:tcW w:w="3874" w:type="dxa"/>
            <w:tcBorders>
              <w:top w:val="single" w:sz="6" w:space="0" w:color="auto"/>
              <w:left w:val="single" w:sz="6" w:space="0" w:color="auto"/>
              <w:bottom w:val="single" w:sz="6" w:space="0" w:color="auto"/>
              <w:right w:val="single" w:sz="6" w:space="0" w:color="auto"/>
            </w:tcBorders>
            <w:hideMark/>
          </w:tcPr>
          <w:p w:rsidR="00A80582" w:rsidRPr="004B75E7" w:rsidRDefault="00A80582" w:rsidP="00424546">
            <w:pPr>
              <w:shd w:val="clear" w:color="auto" w:fill="FFFFFF"/>
              <w:jc w:val="center"/>
            </w:pPr>
            <w:r w:rsidRPr="004B75E7">
              <w:lastRenderedPageBreak/>
              <w:t>Разделы рабочей программы</w:t>
            </w:r>
          </w:p>
        </w:tc>
        <w:tc>
          <w:tcPr>
            <w:tcW w:w="11165" w:type="dxa"/>
            <w:tcBorders>
              <w:top w:val="single" w:sz="6" w:space="0" w:color="auto"/>
              <w:left w:val="single" w:sz="6" w:space="0" w:color="auto"/>
              <w:bottom w:val="single" w:sz="6" w:space="0" w:color="auto"/>
              <w:right w:val="single" w:sz="6" w:space="0" w:color="auto"/>
            </w:tcBorders>
            <w:hideMark/>
          </w:tcPr>
          <w:p w:rsidR="00A80582" w:rsidRPr="004B75E7" w:rsidRDefault="00A80582" w:rsidP="00424546">
            <w:pPr>
              <w:shd w:val="clear" w:color="auto" w:fill="FFFFFF"/>
              <w:ind w:right="41"/>
              <w:jc w:val="center"/>
            </w:pPr>
            <w:r w:rsidRPr="004B75E7">
              <w:t>Содержание разделов рабочей программы</w:t>
            </w:r>
          </w:p>
        </w:tc>
      </w:tr>
      <w:tr w:rsidR="00A80582" w:rsidRPr="004B75E7" w:rsidTr="00424546">
        <w:trPr>
          <w:trHeight w:val="144"/>
        </w:trPr>
        <w:tc>
          <w:tcPr>
            <w:tcW w:w="3874" w:type="dxa"/>
            <w:tcBorders>
              <w:top w:val="single" w:sz="6" w:space="0" w:color="auto"/>
              <w:left w:val="single" w:sz="6" w:space="0" w:color="auto"/>
              <w:bottom w:val="single" w:sz="6" w:space="0" w:color="auto"/>
              <w:right w:val="single" w:sz="6" w:space="0" w:color="auto"/>
            </w:tcBorders>
          </w:tcPr>
          <w:p w:rsidR="00A80582" w:rsidRPr="004B75E7" w:rsidRDefault="00A80582" w:rsidP="00424546">
            <w:pPr>
              <w:shd w:val="clear" w:color="auto" w:fill="FFFFFF"/>
            </w:pPr>
            <w:r w:rsidRPr="004B75E7">
              <w:t>Титульный лист</w:t>
            </w:r>
          </w:p>
          <w:p w:rsidR="00A80582" w:rsidRPr="004B75E7" w:rsidRDefault="00A80582" w:rsidP="00424546">
            <w:pPr>
              <w:shd w:val="clear" w:color="auto" w:fill="FFFFFF"/>
              <w:rPr>
                <w:b/>
              </w:rPr>
            </w:pPr>
          </w:p>
        </w:tc>
        <w:tc>
          <w:tcPr>
            <w:tcW w:w="11165" w:type="dxa"/>
            <w:tcBorders>
              <w:top w:val="single" w:sz="6" w:space="0" w:color="auto"/>
              <w:left w:val="single" w:sz="6" w:space="0" w:color="auto"/>
              <w:bottom w:val="single" w:sz="6" w:space="0" w:color="auto"/>
              <w:right w:val="single" w:sz="6" w:space="0" w:color="auto"/>
            </w:tcBorders>
            <w:hideMark/>
          </w:tcPr>
          <w:p w:rsidR="00A80582" w:rsidRPr="004B75E7" w:rsidRDefault="00A80582" w:rsidP="00424546">
            <w:pPr>
              <w:shd w:val="clear" w:color="auto" w:fill="FFFFFF"/>
              <w:adjustRightInd w:val="0"/>
            </w:pPr>
            <w:r w:rsidRPr="004B75E7">
              <w:rPr>
                <w:bCs/>
              </w:rPr>
              <w:t>- п</w:t>
            </w:r>
            <w:r w:rsidRPr="004B75E7">
              <w:t>олное наименование образовательного учреждения;</w:t>
            </w:r>
          </w:p>
          <w:p w:rsidR="00A80582" w:rsidRPr="004B75E7" w:rsidRDefault="00A80582" w:rsidP="00424546">
            <w:pPr>
              <w:shd w:val="clear" w:color="auto" w:fill="FFFFFF"/>
              <w:adjustRightInd w:val="0"/>
            </w:pPr>
            <w:r w:rsidRPr="004B75E7">
              <w:t>- название  программы курса внеурочной деятельности;</w:t>
            </w:r>
          </w:p>
          <w:p w:rsidR="00A80582" w:rsidRPr="004B75E7" w:rsidRDefault="00A80582" w:rsidP="00424546">
            <w:pPr>
              <w:shd w:val="clear" w:color="auto" w:fill="FFFFFF"/>
              <w:adjustRightInd w:val="0"/>
            </w:pPr>
            <w:r w:rsidRPr="004B75E7">
              <w:t>- указание класса или уровня образования для реализации  программы;</w:t>
            </w:r>
          </w:p>
          <w:p w:rsidR="00A80582" w:rsidRPr="004B75E7" w:rsidRDefault="00A80582" w:rsidP="00424546">
            <w:pPr>
              <w:shd w:val="clear" w:color="auto" w:fill="FFFFFF"/>
              <w:adjustRightInd w:val="0"/>
            </w:pPr>
            <w:r w:rsidRPr="004B75E7">
              <w:t>- фамилия, имя и отчество учителя, составителя рабочей программы, должность, квалификационная категория;</w:t>
            </w:r>
          </w:p>
          <w:p w:rsidR="00A80582" w:rsidRPr="004B75E7" w:rsidRDefault="00A80582" w:rsidP="00424546">
            <w:pPr>
              <w:ind w:right="41"/>
            </w:pPr>
            <w:r w:rsidRPr="004B75E7">
              <w:rPr>
                <w:bCs/>
              </w:rPr>
              <w:t>- название населённого пункта</w:t>
            </w:r>
            <w:r w:rsidRPr="004B75E7">
              <w:t>;</w:t>
            </w:r>
          </w:p>
          <w:p w:rsidR="00A80582" w:rsidRPr="004B75E7" w:rsidRDefault="00A80582" w:rsidP="00424546">
            <w:pPr>
              <w:ind w:right="41"/>
            </w:pPr>
            <w:r w:rsidRPr="004B75E7">
              <w:t>- год разработки программы.</w:t>
            </w:r>
          </w:p>
        </w:tc>
      </w:tr>
      <w:tr w:rsidR="00A80582" w:rsidRPr="004B75E7" w:rsidTr="00424546">
        <w:trPr>
          <w:trHeight w:val="144"/>
        </w:trPr>
        <w:tc>
          <w:tcPr>
            <w:tcW w:w="3874" w:type="dxa"/>
            <w:tcBorders>
              <w:top w:val="single" w:sz="6" w:space="0" w:color="auto"/>
              <w:left w:val="single" w:sz="6" w:space="0" w:color="auto"/>
              <w:bottom w:val="single" w:sz="6" w:space="0" w:color="auto"/>
              <w:right w:val="single" w:sz="6" w:space="0" w:color="auto"/>
            </w:tcBorders>
          </w:tcPr>
          <w:p w:rsidR="00A80582" w:rsidRPr="004B75E7" w:rsidRDefault="00A80582" w:rsidP="00424546">
            <w:pPr>
              <w:widowControl w:val="0"/>
              <w:autoSpaceDE w:val="0"/>
              <w:autoSpaceDN w:val="0"/>
              <w:adjustRightInd w:val="0"/>
              <w:rPr>
                <w:rFonts w:eastAsia="Calibri"/>
              </w:rPr>
            </w:pPr>
            <w:r w:rsidRPr="004B75E7">
              <w:rPr>
                <w:rFonts w:eastAsia="Calibri"/>
              </w:rPr>
              <w:t>1. Результаты освоения курса внеурочной деятельности</w:t>
            </w:r>
          </w:p>
        </w:tc>
        <w:tc>
          <w:tcPr>
            <w:tcW w:w="11165" w:type="dxa"/>
            <w:tcBorders>
              <w:top w:val="single" w:sz="6" w:space="0" w:color="auto"/>
              <w:left w:val="single" w:sz="6" w:space="0" w:color="auto"/>
              <w:bottom w:val="single" w:sz="6" w:space="0" w:color="auto"/>
              <w:right w:val="single" w:sz="6" w:space="0" w:color="auto"/>
            </w:tcBorders>
            <w:hideMark/>
          </w:tcPr>
          <w:p w:rsidR="00A80582" w:rsidRPr="004B75E7" w:rsidRDefault="00A80582" w:rsidP="00424546">
            <w:r w:rsidRPr="004B75E7">
              <w:t>- личностные, метапредметные, предметные результа</w:t>
            </w:r>
            <w:r>
              <w:t xml:space="preserve">ты </w:t>
            </w:r>
            <w:r w:rsidRPr="004B75E7">
              <w:t>на учебный год или уровень образования или срок, на который рассчитана программ</w:t>
            </w:r>
          </w:p>
        </w:tc>
      </w:tr>
      <w:tr w:rsidR="00A80582" w:rsidRPr="004B75E7" w:rsidTr="00424546">
        <w:trPr>
          <w:trHeight w:val="265"/>
        </w:trPr>
        <w:tc>
          <w:tcPr>
            <w:tcW w:w="3874" w:type="dxa"/>
            <w:tcBorders>
              <w:top w:val="single" w:sz="6" w:space="0" w:color="auto"/>
              <w:left w:val="single" w:sz="6" w:space="0" w:color="auto"/>
              <w:bottom w:val="single" w:sz="6" w:space="0" w:color="auto"/>
              <w:right w:val="single" w:sz="6" w:space="0" w:color="auto"/>
            </w:tcBorders>
            <w:hideMark/>
          </w:tcPr>
          <w:p w:rsidR="00A80582" w:rsidRPr="004B75E7" w:rsidRDefault="00A80582" w:rsidP="00424546">
            <w:pPr>
              <w:widowControl w:val="0"/>
              <w:autoSpaceDE w:val="0"/>
              <w:autoSpaceDN w:val="0"/>
              <w:adjustRightInd w:val="0"/>
              <w:rPr>
                <w:rFonts w:eastAsia="Calibri"/>
              </w:rPr>
            </w:pPr>
            <w:r w:rsidRPr="004B75E7">
              <w:rPr>
                <w:rFonts w:eastAsia="Calibri"/>
              </w:rPr>
              <w:t>2. Содержание курса внеурочной деятельности с указанием форм организации и видов деятельности</w:t>
            </w:r>
          </w:p>
        </w:tc>
        <w:tc>
          <w:tcPr>
            <w:tcW w:w="11165" w:type="dxa"/>
            <w:tcBorders>
              <w:top w:val="single" w:sz="6" w:space="0" w:color="auto"/>
              <w:left w:val="single" w:sz="6" w:space="0" w:color="auto"/>
              <w:bottom w:val="single" w:sz="6" w:space="0" w:color="auto"/>
              <w:right w:val="single" w:sz="6" w:space="0" w:color="auto"/>
            </w:tcBorders>
            <w:hideMark/>
          </w:tcPr>
          <w:p w:rsidR="00A80582" w:rsidRPr="004B75E7" w:rsidRDefault="00A80582" w:rsidP="00424546">
            <w:pPr>
              <w:shd w:val="clear" w:color="auto" w:fill="FFFFFF"/>
              <w:adjustRightInd w:val="0"/>
            </w:pPr>
            <w:r w:rsidRPr="004B75E7">
              <w:t>перечень изучаемого материала путём описания основных содержательных линий.</w:t>
            </w:r>
          </w:p>
        </w:tc>
      </w:tr>
      <w:tr w:rsidR="00A80582" w:rsidRPr="004B75E7" w:rsidTr="00424546">
        <w:trPr>
          <w:trHeight w:val="452"/>
        </w:trPr>
        <w:tc>
          <w:tcPr>
            <w:tcW w:w="3874" w:type="dxa"/>
            <w:tcBorders>
              <w:top w:val="single" w:sz="6" w:space="0" w:color="auto"/>
              <w:left w:val="single" w:sz="6" w:space="0" w:color="auto"/>
              <w:bottom w:val="single" w:sz="6" w:space="0" w:color="auto"/>
              <w:right w:val="single" w:sz="6" w:space="0" w:color="auto"/>
            </w:tcBorders>
            <w:hideMark/>
          </w:tcPr>
          <w:p w:rsidR="00A80582" w:rsidRPr="004B75E7" w:rsidRDefault="00A80582" w:rsidP="00424546">
            <w:pPr>
              <w:shd w:val="clear" w:color="auto" w:fill="FFFFFF"/>
            </w:pPr>
            <w:r w:rsidRPr="004B75E7">
              <w:t xml:space="preserve">3.Тематическое планирование </w:t>
            </w:r>
          </w:p>
        </w:tc>
        <w:tc>
          <w:tcPr>
            <w:tcW w:w="11165" w:type="dxa"/>
            <w:tcBorders>
              <w:top w:val="single" w:sz="6" w:space="0" w:color="auto"/>
              <w:left w:val="single" w:sz="6" w:space="0" w:color="auto"/>
              <w:bottom w:val="single" w:sz="6" w:space="0" w:color="auto"/>
              <w:right w:val="single" w:sz="6" w:space="0" w:color="auto"/>
            </w:tcBorders>
            <w:hideMark/>
          </w:tcPr>
          <w:p w:rsidR="00A80582" w:rsidRPr="004B75E7" w:rsidRDefault="00A80582" w:rsidP="00424546">
            <w:pPr>
              <w:shd w:val="clear" w:color="auto" w:fill="FFFFFF"/>
              <w:adjustRightInd w:val="0"/>
            </w:pPr>
            <w:r w:rsidRPr="004B75E7">
              <w:t>- перечень тем и последовательность их изучения;</w:t>
            </w:r>
          </w:p>
          <w:p w:rsidR="00A80582" w:rsidRPr="004B75E7" w:rsidRDefault="00A80582" w:rsidP="00424546">
            <w:pPr>
              <w:shd w:val="clear" w:color="auto" w:fill="FFFFFF"/>
              <w:adjustRightInd w:val="0"/>
            </w:pPr>
            <w:r w:rsidRPr="004B75E7">
              <w:t>- количество часов на изучение каждого темы.</w:t>
            </w:r>
          </w:p>
        </w:tc>
      </w:tr>
    </w:tbl>
    <w:p w:rsidR="00A80582" w:rsidRPr="004B75E7" w:rsidRDefault="00A80582" w:rsidP="00A80582">
      <w:pPr>
        <w:jc w:val="both"/>
        <w:rPr>
          <w:b/>
          <w:bCs/>
          <w:lang w:bidi="hi-IN"/>
        </w:rPr>
      </w:pPr>
    </w:p>
    <w:p w:rsidR="00A80582" w:rsidRPr="004B75E7" w:rsidRDefault="00A80582" w:rsidP="00A80582">
      <w:pPr>
        <w:jc w:val="both"/>
        <w:rPr>
          <w:lang w:bidi="hi-IN"/>
        </w:rPr>
      </w:pPr>
      <w:r w:rsidRPr="004B75E7">
        <w:rPr>
          <w:bCs/>
          <w:lang w:bidi="hi-IN"/>
        </w:rPr>
        <w:t>4.4</w:t>
      </w:r>
      <w:r w:rsidRPr="004B75E7">
        <w:rPr>
          <w:lang w:bidi="hi-IN"/>
        </w:rPr>
        <w:t>. Занятия внеурочной деятельности  проводятся в соответствии с планом внеурочной деятельности, режимом работы ОУ, на основе требований СанПиН.</w:t>
      </w:r>
    </w:p>
    <w:p w:rsidR="00A80582" w:rsidRPr="004B75E7" w:rsidRDefault="00A80582" w:rsidP="00A80582">
      <w:pPr>
        <w:jc w:val="both"/>
        <w:rPr>
          <w:lang w:bidi="hi-IN"/>
        </w:rPr>
      </w:pPr>
      <w:r w:rsidRPr="004B75E7">
        <w:rPr>
          <w:lang w:bidi="hi-IN"/>
        </w:rPr>
        <w:t>4.5. К педагогическим и иным работникам, организующим внеурочную деятельность обучающихся, предъявляются требования, соответствующие квалификационным характеристикам по должности.</w:t>
      </w:r>
    </w:p>
    <w:p w:rsidR="00CC474E" w:rsidRPr="004B75E7" w:rsidRDefault="00A80582" w:rsidP="00A80582">
      <w:pPr>
        <w:jc w:val="both"/>
        <w:rPr>
          <w:lang w:bidi="hi-IN"/>
        </w:rPr>
      </w:pPr>
      <w:r w:rsidRPr="004B75E7">
        <w:t>4.6. Фиксирование занятий внеурочной деятельности, их содержания, посещаемости обучающихся производится в журнале внеурочной деятельности.</w:t>
      </w:r>
    </w:p>
    <w:p w:rsidR="00A80582" w:rsidRPr="004B75E7" w:rsidRDefault="00A80582" w:rsidP="00A80582">
      <w:pPr>
        <w:jc w:val="center"/>
        <w:rPr>
          <w:b/>
          <w:bCs/>
          <w:lang w:bidi="hi-IN"/>
        </w:rPr>
      </w:pPr>
      <w:r w:rsidRPr="004B75E7">
        <w:rPr>
          <w:b/>
          <w:bCs/>
          <w:lang w:bidi="hi-IN"/>
        </w:rPr>
        <w:t>5</w:t>
      </w:r>
      <w:r w:rsidRPr="004B75E7">
        <w:rPr>
          <w:b/>
          <w:lang w:bidi="hi-IN"/>
        </w:rPr>
        <w:t>. О</w:t>
      </w:r>
      <w:r w:rsidRPr="004B75E7">
        <w:rPr>
          <w:b/>
        </w:rPr>
        <w:t>ценка достижения результатов внеурочной деятельности</w:t>
      </w:r>
    </w:p>
    <w:p w:rsidR="00A80582" w:rsidRPr="004B75E7" w:rsidRDefault="00A80582" w:rsidP="00A80582">
      <w:pPr>
        <w:jc w:val="both"/>
        <w:rPr>
          <w:lang w:bidi="hi-IN"/>
        </w:rPr>
      </w:pPr>
      <w:r w:rsidRPr="004B75E7">
        <w:rPr>
          <w:bCs/>
          <w:lang w:bidi="hi-IN"/>
        </w:rPr>
        <w:t>5.1</w:t>
      </w:r>
      <w:r w:rsidRPr="004B75E7">
        <w:rPr>
          <w:lang w:bidi="hi-IN"/>
        </w:rPr>
        <w:t>. Классификация результатов внеурочной деятельности:</w:t>
      </w:r>
    </w:p>
    <w:p w:rsidR="00A80582" w:rsidRPr="004B75E7" w:rsidRDefault="00A80582" w:rsidP="00A80582">
      <w:pPr>
        <w:jc w:val="both"/>
        <w:rPr>
          <w:lang w:bidi="hi-IN"/>
        </w:rPr>
      </w:pPr>
      <w:r w:rsidRPr="004B75E7">
        <w:rPr>
          <w:bCs/>
          <w:lang w:bidi="hi-IN"/>
        </w:rPr>
        <w:t>5.4.1</w:t>
      </w:r>
      <w:r w:rsidRPr="004B75E7">
        <w:rPr>
          <w:lang w:bidi="hi-IN"/>
        </w:rPr>
        <w:t>. Первый уровень результатов – приобретение шк</w:t>
      </w:r>
      <w:r>
        <w:rPr>
          <w:lang w:bidi="hi-IN"/>
        </w:rPr>
        <w:t xml:space="preserve">ольником социальных знаний </w:t>
      </w:r>
      <w:r w:rsidRPr="004B75E7">
        <w:rPr>
          <w:lang w:bidi="hi-IN"/>
        </w:rPr>
        <w:t>(об общественных нормах, устройстве обществ</w:t>
      </w:r>
      <w:r>
        <w:rPr>
          <w:lang w:bidi="hi-IN"/>
        </w:rPr>
        <w:t xml:space="preserve">а, о социально одобряемых </w:t>
      </w:r>
      <w:r w:rsidRPr="004B75E7">
        <w:rPr>
          <w:lang w:bidi="hi-IN"/>
        </w:rPr>
        <w:t>и неодобряемых формах поведения в обществе и т.п.), первичного понимания социальной реальности и повседневной жизни.</w:t>
      </w:r>
    </w:p>
    <w:p w:rsidR="00A80582" w:rsidRPr="004B75E7" w:rsidRDefault="00A80582" w:rsidP="00A80582">
      <w:pPr>
        <w:jc w:val="both"/>
        <w:rPr>
          <w:lang w:bidi="hi-IN"/>
        </w:rPr>
      </w:pPr>
      <w:r w:rsidRPr="004B75E7">
        <w:rPr>
          <w:bCs/>
          <w:lang w:bidi="hi-IN"/>
        </w:rPr>
        <w:t>5.4.2</w:t>
      </w:r>
      <w:r w:rsidRPr="004B75E7">
        <w:rPr>
          <w:lang w:bidi="hi-IN"/>
        </w:rPr>
        <w:t>.</w:t>
      </w:r>
      <w:r w:rsidRPr="004B75E7">
        <w:rPr>
          <w:b/>
          <w:lang w:bidi="hi-IN"/>
        </w:rPr>
        <w:t xml:space="preserve"> </w:t>
      </w:r>
      <w:r w:rsidRPr="004B75E7">
        <w:rPr>
          <w:lang w:bidi="hi-IN"/>
        </w:rPr>
        <w:t>Второй уровень результатов – получение школьником о</w:t>
      </w:r>
      <w:r>
        <w:rPr>
          <w:lang w:bidi="hi-IN"/>
        </w:rPr>
        <w:t xml:space="preserve">пыта переживания </w:t>
      </w:r>
      <w:r w:rsidRPr="004B75E7">
        <w:rPr>
          <w:lang w:bidi="hi-IN"/>
        </w:rPr>
        <w:t>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p w:rsidR="00A80582" w:rsidRPr="004B75E7" w:rsidRDefault="00A80582" w:rsidP="00A80582">
      <w:pPr>
        <w:jc w:val="both"/>
        <w:rPr>
          <w:lang w:bidi="hi-IN"/>
        </w:rPr>
      </w:pPr>
      <w:r w:rsidRPr="004B75E7">
        <w:rPr>
          <w:bCs/>
          <w:lang w:bidi="hi-IN"/>
        </w:rPr>
        <w:t>5.4.3</w:t>
      </w:r>
      <w:r w:rsidRPr="004B75E7">
        <w:rPr>
          <w:lang w:bidi="hi-IN"/>
        </w:rPr>
        <w:t>. Третий уровень результатов – 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p w:rsidR="00A80582" w:rsidRPr="004B75E7" w:rsidRDefault="00A80582" w:rsidP="00A80582">
      <w:pPr>
        <w:shd w:val="clear" w:color="auto" w:fill="FFFFFF"/>
        <w:jc w:val="both"/>
        <w:rPr>
          <w:rFonts w:eastAsia="Calibri"/>
        </w:rPr>
      </w:pPr>
      <w:r w:rsidRPr="004B75E7">
        <w:rPr>
          <w:lang w:bidi="hi-IN"/>
        </w:rPr>
        <w:t>5.2. Т</w:t>
      </w:r>
      <w:r w:rsidRPr="004B75E7">
        <w:t xml:space="preserve">екущий </w:t>
      </w:r>
      <w:r w:rsidRPr="004B75E7">
        <w:rPr>
          <w:rFonts w:eastAsia="Calibri"/>
        </w:rPr>
        <w:t xml:space="preserve">контроль усвоения материала проводится в формах, определённых рабочими программами курсов внеурочной деятельности. </w:t>
      </w:r>
    </w:p>
    <w:p w:rsidR="00A80582" w:rsidRPr="004B75E7" w:rsidRDefault="00A80582" w:rsidP="00A80582">
      <w:pPr>
        <w:jc w:val="both"/>
        <w:rPr>
          <w:rFonts w:eastAsia="Calibri"/>
        </w:rPr>
      </w:pPr>
      <w:r w:rsidRPr="004B75E7">
        <w:rPr>
          <w:rFonts w:eastAsia="Calibri"/>
        </w:rPr>
        <w:lastRenderedPageBreak/>
        <w:t>5.3. За промежуточную аттестацию по курсам внеурочной деятельности (</w:t>
      </w:r>
      <w:r>
        <w:rPr>
          <w:rFonts w:eastAsia="Calibri"/>
        </w:rPr>
        <w:t xml:space="preserve">кружки) </w:t>
      </w:r>
      <w:r w:rsidRPr="004B75E7">
        <w:rPr>
          <w:rFonts w:eastAsia="Calibri"/>
        </w:rPr>
        <w:t xml:space="preserve">в журнал внеурочной деятельности выставляется «ЗЧ» (зачтено). </w:t>
      </w:r>
    </w:p>
    <w:p w:rsidR="00A80582" w:rsidRPr="004B75E7" w:rsidRDefault="00A80582" w:rsidP="00A80582">
      <w:pPr>
        <w:jc w:val="both"/>
        <w:rPr>
          <w:rFonts w:eastAsia="Calibri"/>
        </w:rPr>
      </w:pPr>
      <w:r w:rsidRPr="004B75E7">
        <w:rPr>
          <w:rFonts w:eastAsia="Calibri"/>
        </w:rPr>
        <w:t>5.4. В графу «Тема урока» записывается «Промежуточная аттестация» (если контроль  был запланирован на всё занятие), «Промежуточная аттестация и тема урока» (если контроль запланирован на часть занятия).</w:t>
      </w:r>
    </w:p>
    <w:p w:rsidR="00A80582" w:rsidRPr="004B75E7" w:rsidRDefault="00A80582" w:rsidP="00A80582">
      <w:pPr>
        <w:jc w:val="both"/>
        <w:rPr>
          <w:rFonts w:eastAsia="Calibri"/>
        </w:rPr>
      </w:pPr>
      <w:r w:rsidRPr="004B75E7">
        <w:rPr>
          <w:rFonts w:eastAsia="Calibri"/>
        </w:rPr>
        <w:t>5.5. В журнал внеурочной деятельности  в качестве годовой оценки выставляется «ЗЧ» (зачтено).</w:t>
      </w:r>
    </w:p>
    <w:p w:rsidR="00A80582" w:rsidRPr="004B75E7" w:rsidRDefault="00A80582" w:rsidP="00A80582">
      <w:pPr>
        <w:rPr>
          <w:sz w:val="28"/>
          <w:szCs w:val="28"/>
        </w:rPr>
      </w:pPr>
      <w:r w:rsidRPr="004B75E7">
        <w:rPr>
          <w:rFonts w:eastAsia="Calibri"/>
        </w:rPr>
        <w:t>5.6.</w:t>
      </w:r>
      <w:r w:rsidRPr="004B75E7">
        <w:rPr>
          <w:sz w:val="28"/>
          <w:szCs w:val="28"/>
        </w:rPr>
        <w:t xml:space="preserve"> </w:t>
      </w:r>
      <w:r w:rsidRPr="004B75E7">
        <w:rPr>
          <w:rFonts w:eastAsia="Calibri"/>
          <w:color w:val="000000"/>
        </w:rPr>
        <w:t>Формами промежуточной аттестации являются:</w:t>
      </w:r>
    </w:p>
    <w:p w:rsidR="00A80582" w:rsidRPr="004B75E7" w:rsidRDefault="00A80582" w:rsidP="00A80582">
      <w:r w:rsidRPr="004B75E7">
        <w:t>₋ защита проекта, реферата, творческий отчет, презентация, фотоотчет;</w:t>
      </w:r>
    </w:p>
    <w:p w:rsidR="00A80582" w:rsidRPr="004B75E7" w:rsidRDefault="00A80582" w:rsidP="00A80582">
      <w:r w:rsidRPr="004B75E7">
        <w:t>₋ сообщение, доклад;</w:t>
      </w:r>
    </w:p>
    <w:p w:rsidR="00A80582" w:rsidRPr="004B75E7" w:rsidRDefault="00A80582" w:rsidP="00A80582">
      <w:r w:rsidRPr="004B75E7">
        <w:t>₋ сочинения, изложения, диктанты;</w:t>
      </w:r>
    </w:p>
    <w:p w:rsidR="00A80582" w:rsidRPr="004B75E7" w:rsidRDefault="00A80582" w:rsidP="00A80582">
      <w:r w:rsidRPr="004B75E7">
        <w:t>₋ тесты;</w:t>
      </w:r>
    </w:p>
    <w:p w:rsidR="00A80582" w:rsidRPr="004B75E7" w:rsidRDefault="00A80582" w:rsidP="00A80582">
      <w:r w:rsidRPr="004B75E7">
        <w:t>₋ беседа;</w:t>
      </w:r>
    </w:p>
    <w:p w:rsidR="00A80582" w:rsidRPr="004B75E7" w:rsidRDefault="00A80582" w:rsidP="00A80582">
      <w:r w:rsidRPr="004B75E7">
        <w:t>₋ творческие работы;</w:t>
      </w:r>
    </w:p>
    <w:p w:rsidR="00A80582" w:rsidRPr="004B75E7" w:rsidRDefault="00A80582" w:rsidP="00A80582">
      <w:r w:rsidRPr="004B75E7">
        <w:t>₋ разработка изделия, макета;</w:t>
      </w:r>
    </w:p>
    <w:p w:rsidR="00A80582" w:rsidRPr="004B75E7" w:rsidRDefault="00A80582" w:rsidP="00A80582">
      <w:r w:rsidRPr="004B75E7">
        <w:t>₋ выставка работ;</w:t>
      </w:r>
    </w:p>
    <w:p w:rsidR="00A80582" w:rsidRPr="004B75E7" w:rsidRDefault="00A80582" w:rsidP="00A80582">
      <w:r w:rsidRPr="004B75E7">
        <w:t>₋ отчетный концерт, выступление;</w:t>
      </w:r>
    </w:p>
    <w:p w:rsidR="00A80582" w:rsidRPr="004B75E7" w:rsidRDefault="00A80582" w:rsidP="00A80582">
      <w:r w:rsidRPr="004B75E7">
        <w:t>₋ анкетирование, тестирование, диагностика;</w:t>
      </w:r>
    </w:p>
    <w:p w:rsidR="00A80582" w:rsidRPr="004B75E7" w:rsidRDefault="00A80582" w:rsidP="00A80582">
      <w:r w:rsidRPr="004B75E7">
        <w:t>₋ спортивные соревнования;</w:t>
      </w:r>
    </w:p>
    <w:p w:rsidR="00A80582" w:rsidRPr="004B75E7" w:rsidRDefault="00A80582" w:rsidP="00A80582">
      <w:pPr>
        <w:shd w:val="clear" w:color="auto" w:fill="FFFFFF"/>
        <w:jc w:val="both"/>
        <w:rPr>
          <w:rFonts w:eastAsia="Calibri"/>
          <w:color w:val="000000"/>
        </w:rPr>
      </w:pPr>
      <w:r w:rsidRPr="004B75E7">
        <w:rPr>
          <w:rFonts w:eastAsia="Calibri"/>
          <w:color w:val="000000"/>
        </w:rPr>
        <w:t>- сдача нормативов по физической культуре.</w:t>
      </w:r>
    </w:p>
    <w:p w:rsidR="00A80582" w:rsidRPr="004B75E7" w:rsidRDefault="00A80582" w:rsidP="00A80582">
      <w:pPr>
        <w:jc w:val="both"/>
      </w:pPr>
      <w:r w:rsidRPr="004B75E7">
        <w:t xml:space="preserve">ОУ может использовать результативность участия в мероприятиях различных уровней (включая школьный), в том числе выполнение проектных и творческих работ, результаты участия в конкурсах и соревнованиях, в качестве зачёта за промежуточную аттестацию курсов внеурочной деятельности. </w:t>
      </w:r>
    </w:p>
    <w:p w:rsidR="00A80582" w:rsidRPr="004B75E7" w:rsidRDefault="00A80582" w:rsidP="00A80582">
      <w:pPr>
        <w:jc w:val="both"/>
        <w:rPr>
          <w:rFonts w:eastAsia="Calibri"/>
        </w:rPr>
      </w:pPr>
      <w:r w:rsidRPr="004B75E7">
        <w:t>5.7. Тесты, анкеты, проекты, рефераты, сочинения, сообщения, доклады, презентации хранятся в ОУ один год. Если промежуточная аттестация проведена в иных формах, то к протоколу прикладываются грамоты, фото с выступлений, творческих выставок, фотоотчеты, протоколы соревнований и др. материалы.</w:t>
      </w:r>
    </w:p>
    <w:p w:rsidR="00A80582" w:rsidRPr="004B75E7" w:rsidRDefault="00A80582" w:rsidP="00A80582">
      <w:pPr>
        <w:shd w:val="clear" w:color="auto" w:fill="FFFFFF"/>
        <w:contextualSpacing/>
        <w:rPr>
          <w:rFonts w:eastAsia="Calibri"/>
          <w:b/>
        </w:rPr>
      </w:pPr>
    </w:p>
    <w:p w:rsidR="00A80582" w:rsidRPr="004B75E7" w:rsidRDefault="00A80582" w:rsidP="00A80582">
      <w:pPr>
        <w:shd w:val="clear" w:color="auto" w:fill="FFFFFF"/>
        <w:ind w:left="1200"/>
        <w:contextualSpacing/>
        <w:jc w:val="center"/>
        <w:rPr>
          <w:rFonts w:eastAsia="Calibri"/>
          <w:b/>
        </w:rPr>
      </w:pPr>
      <w:r w:rsidRPr="004B75E7">
        <w:rPr>
          <w:rFonts w:eastAsia="Calibri"/>
          <w:b/>
        </w:rPr>
        <w:t>6. Заключительные положения</w:t>
      </w:r>
    </w:p>
    <w:p w:rsidR="00A80582" w:rsidRPr="004B75E7" w:rsidRDefault="00A80582" w:rsidP="00A80582">
      <w:pPr>
        <w:autoSpaceDE w:val="0"/>
        <w:autoSpaceDN w:val="0"/>
        <w:adjustRightInd w:val="0"/>
        <w:jc w:val="both"/>
        <w:rPr>
          <w:rFonts w:eastAsia="Calibri"/>
        </w:rPr>
      </w:pPr>
      <w:r w:rsidRPr="004B75E7">
        <w:rPr>
          <w:rFonts w:eastAsia="Calibri"/>
        </w:rPr>
        <w:t>6.1. Положение принимается педагогическим советом и утверждается приказом директора ОУ.</w:t>
      </w:r>
    </w:p>
    <w:p w:rsidR="00A80582" w:rsidRPr="004B75E7" w:rsidRDefault="00A80582" w:rsidP="00A80582">
      <w:pPr>
        <w:shd w:val="clear" w:color="auto" w:fill="FFFFFF"/>
        <w:jc w:val="both"/>
        <w:rPr>
          <w:rFonts w:eastAsia="Calibri"/>
          <w:color w:val="000000"/>
        </w:rPr>
      </w:pPr>
      <w:r w:rsidRPr="004B75E7">
        <w:rPr>
          <w:rFonts w:eastAsia="Calibri"/>
          <w:color w:val="000000"/>
        </w:rPr>
        <w:t>6.2. При необходимости в Положение могут быть внесены изменения и дополнения.</w:t>
      </w:r>
    </w:p>
    <w:p w:rsidR="00A80582" w:rsidRDefault="00A80582" w:rsidP="00A80582">
      <w:pPr>
        <w:shd w:val="clear" w:color="auto" w:fill="FFFFFF"/>
        <w:jc w:val="both"/>
        <w:rPr>
          <w:rFonts w:eastAsia="Calibri"/>
          <w:color w:val="000000"/>
        </w:rPr>
      </w:pPr>
      <w:r w:rsidRPr="004B75E7">
        <w:rPr>
          <w:rFonts w:eastAsia="Calibri"/>
          <w:color w:val="000000"/>
        </w:rPr>
        <w:t>6.3. Данное Положение действует до принятия нового.</w:t>
      </w:r>
    </w:p>
    <w:p w:rsidR="00CC474E" w:rsidRDefault="00CC474E" w:rsidP="00A80582">
      <w:pPr>
        <w:shd w:val="clear" w:color="auto" w:fill="FFFFFF"/>
        <w:jc w:val="both"/>
        <w:rPr>
          <w:rFonts w:eastAsia="Calibri"/>
          <w:color w:val="000000"/>
        </w:rPr>
      </w:pPr>
    </w:p>
    <w:p w:rsidR="00CC474E" w:rsidRDefault="00CC474E" w:rsidP="00A80582">
      <w:pPr>
        <w:shd w:val="clear" w:color="auto" w:fill="FFFFFF"/>
        <w:jc w:val="both"/>
        <w:rPr>
          <w:rFonts w:eastAsia="Calibri"/>
          <w:color w:val="000000"/>
        </w:rPr>
      </w:pPr>
    </w:p>
    <w:p w:rsidR="00CC474E" w:rsidRDefault="00CC474E" w:rsidP="00A80582">
      <w:pPr>
        <w:shd w:val="clear" w:color="auto" w:fill="FFFFFF"/>
        <w:jc w:val="both"/>
        <w:rPr>
          <w:rFonts w:eastAsia="Calibri"/>
          <w:color w:val="000000"/>
        </w:rPr>
      </w:pPr>
    </w:p>
    <w:p w:rsidR="00CC474E" w:rsidRDefault="00CC474E" w:rsidP="00A80582">
      <w:pPr>
        <w:shd w:val="clear" w:color="auto" w:fill="FFFFFF"/>
        <w:jc w:val="both"/>
        <w:rPr>
          <w:rFonts w:eastAsia="Calibri"/>
          <w:color w:val="000000"/>
        </w:rPr>
      </w:pPr>
    </w:p>
    <w:p w:rsidR="00105709" w:rsidRDefault="00105709" w:rsidP="00105709">
      <w:pPr>
        <w:jc w:val="right"/>
        <w:rPr>
          <w:b/>
        </w:rPr>
      </w:pPr>
      <w:r>
        <w:rPr>
          <w:b/>
        </w:rPr>
        <w:lastRenderedPageBreak/>
        <w:t>Приложение 8. Рабочие про</w:t>
      </w:r>
      <w:r w:rsidR="001B5237">
        <w:rPr>
          <w:b/>
        </w:rPr>
        <w:t xml:space="preserve">граммы учебных предметов на 2022-2023 </w:t>
      </w:r>
      <w:bookmarkStart w:id="107" w:name="_GoBack"/>
      <w:bookmarkEnd w:id="107"/>
      <w:r>
        <w:rPr>
          <w:b/>
        </w:rPr>
        <w:t>уч. год</w:t>
      </w:r>
      <w:r w:rsidRPr="00CF08FF">
        <w:rPr>
          <w:b/>
        </w:rPr>
        <w:t xml:space="preserve"> </w:t>
      </w:r>
    </w:p>
    <w:p w:rsidR="00206DB4" w:rsidRPr="00206DB4" w:rsidRDefault="00206DB4" w:rsidP="00105709">
      <w:pPr>
        <w:jc w:val="right"/>
      </w:pPr>
      <w:r w:rsidRPr="00206DB4">
        <w:t>(отдельный архив</w:t>
      </w:r>
      <w:r>
        <w:t>)</w:t>
      </w: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105709" w:rsidRDefault="00105709" w:rsidP="00CC474E">
      <w:pPr>
        <w:jc w:val="right"/>
        <w:rPr>
          <w:b/>
        </w:rPr>
      </w:pPr>
    </w:p>
    <w:p w:rsidR="00601AB4" w:rsidRDefault="00601AB4" w:rsidP="002863DC">
      <w:pPr>
        <w:rPr>
          <w:b/>
        </w:rPr>
      </w:pPr>
    </w:p>
    <w:sectPr w:rsidR="00601AB4" w:rsidSect="00CA52E6">
      <w:footerReference w:type="even" r:id="rId29"/>
      <w:footerReference w:type="default" r:id="rId30"/>
      <w:footnotePr>
        <w:numRestart w:val="eachPage"/>
      </w:footnotePr>
      <w:pgSz w:w="16838" w:h="11906" w:orient="landscape"/>
      <w:pgMar w:top="567" w:right="1134" w:bottom="1985"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0C5" w:rsidRDefault="003500C5">
      <w:r>
        <w:separator/>
      </w:r>
    </w:p>
  </w:endnote>
  <w:endnote w:type="continuationSeparator" w:id="0">
    <w:p w:rsidR="003500C5" w:rsidRDefault="0035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NewtonCSanPin-Regular">
    <w:altName w:val="Times New Roman"/>
    <w:charset w:val="CC"/>
    <w:family w:val="auto"/>
    <w:pitch w:val="default"/>
  </w:font>
  <w:font w:name="PT Sans">
    <w:altName w:val="Microsoft YaHei"/>
    <w:charset w:val="CC"/>
    <w:family w:val="auto"/>
    <w:pitch w:val="default"/>
    <w:sig w:usb0="00000000" w:usb1="00000000" w:usb2="00000000"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Open Sans">
    <w:altName w:val="Times New Roman"/>
    <w:charset w:val="00"/>
    <w:family w:val="auto"/>
    <w:pitch w:val="default"/>
  </w:font>
  <w:font w:name="Domine">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Newton-Regular">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96" w:rsidRDefault="00256496" w:rsidP="000F77D0">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256496" w:rsidRDefault="00256496" w:rsidP="000F77D0">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32414"/>
      <w:docPartObj>
        <w:docPartGallery w:val="Page Numbers (Bottom of Page)"/>
        <w:docPartUnique/>
      </w:docPartObj>
    </w:sdtPr>
    <w:sdtContent>
      <w:p w:rsidR="00256496" w:rsidRDefault="00256496">
        <w:pPr>
          <w:pStyle w:val="af6"/>
          <w:jc w:val="center"/>
        </w:pPr>
        <w:r>
          <w:fldChar w:fldCharType="begin"/>
        </w:r>
        <w:r>
          <w:instrText xml:space="preserve"> PAGE   \* MERGEFORMAT </w:instrText>
        </w:r>
        <w:r>
          <w:fldChar w:fldCharType="separate"/>
        </w:r>
        <w:r w:rsidR="001B5237">
          <w:rPr>
            <w:noProof/>
          </w:rPr>
          <w:t>676</w:t>
        </w:r>
        <w:r>
          <w:rPr>
            <w:noProof/>
          </w:rPr>
          <w:fldChar w:fldCharType="end"/>
        </w:r>
      </w:p>
    </w:sdtContent>
  </w:sdt>
  <w:p w:rsidR="00256496" w:rsidRDefault="00256496" w:rsidP="000F77D0">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0C5" w:rsidRDefault="003500C5">
      <w:r>
        <w:separator/>
      </w:r>
    </w:p>
  </w:footnote>
  <w:footnote w:type="continuationSeparator" w:id="0">
    <w:p w:rsidR="003500C5" w:rsidRDefault="003500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455"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F92EEE7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rPr>
        <w:rFonts w:hint="default"/>
        <w:b/>
        <w:sz w:val="24"/>
        <w:szCs w:val="24"/>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rPr>
        <w:rFonts w:hint="default"/>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5"/>
    <w:multiLevelType w:val="singleLevel"/>
    <w:tmpl w:val="00000005"/>
    <w:name w:val="WW8Num5"/>
    <w:lvl w:ilvl="0">
      <w:start w:val="1"/>
      <w:numFmt w:val="bullet"/>
      <w:lvlText w:val=""/>
      <w:lvlJc w:val="left"/>
      <w:pPr>
        <w:tabs>
          <w:tab w:val="num" w:pos="0"/>
        </w:tabs>
        <w:ind w:left="780" w:hanging="360"/>
      </w:pPr>
      <w:rPr>
        <w:rFonts w:ascii="Wingdings" w:hAnsi="Wingdings" w:cs="Wingdings"/>
      </w:rPr>
    </w:lvl>
  </w:abstractNum>
  <w:abstractNum w:abstractNumId="6">
    <w:nsid w:val="00000006"/>
    <w:multiLevelType w:val="singleLevel"/>
    <w:tmpl w:val="00000006"/>
    <w:name w:val="WW8Num6"/>
    <w:lvl w:ilvl="0">
      <w:start w:val="6"/>
      <w:numFmt w:val="decimal"/>
      <w:suff w:val="nothing"/>
      <w:lvlText w:val="%1."/>
      <w:lvlJc w:val="left"/>
      <w:pPr>
        <w:tabs>
          <w:tab w:val="num" w:pos="0"/>
        </w:tabs>
        <w:ind w:left="0" w:firstLine="0"/>
      </w:pPr>
      <w:rPr>
        <w:bCs/>
        <w:sz w:val="24"/>
        <w:szCs w:val="24"/>
        <w:lang w:val="ru-RU"/>
      </w:rPr>
    </w:lvl>
  </w:abstractNum>
  <w:abstractNum w:abstractNumId="7">
    <w:nsid w:val="00000007"/>
    <w:multiLevelType w:val="singleLevel"/>
    <w:tmpl w:val="00000007"/>
    <w:name w:val="WW8Num7"/>
    <w:lvl w:ilvl="0">
      <w:start w:val="1"/>
      <w:numFmt w:val="decimal"/>
      <w:lvlText w:val="%1."/>
      <w:lvlJc w:val="left"/>
      <w:pPr>
        <w:tabs>
          <w:tab w:val="num" w:pos="720"/>
        </w:tabs>
        <w:ind w:left="720" w:hanging="360"/>
      </w:pPr>
    </w:lvl>
  </w:abstractNum>
  <w:abstractNum w:abstractNumId="8">
    <w:nsid w:val="00000008"/>
    <w:multiLevelType w:val="singleLevel"/>
    <w:tmpl w:val="00000008"/>
    <w:name w:val="WW8Num8"/>
    <w:lvl w:ilvl="0">
      <w:start w:val="9"/>
      <w:numFmt w:val="decimal"/>
      <w:suff w:val="nothing"/>
      <w:lvlText w:val="%1."/>
      <w:lvlJc w:val="left"/>
      <w:pPr>
        <w:tabs>
          <w:tab w:val="num" w:pos="0"/>
        </w:tabs>
        <w:ind w:left="0" w:firstLine="0"/>
      </w:pPr>
      <w:rPr>
        <w:sz w:val="24"/>
        <w:szCs w:val="24"/>
        <w:lang w:val="ru-RU"/>
      </w:rPr>
    </w:lvl>
  </w:abstractNum>
  <w:abstractNum w:abstractNumId="9">
    <w:nsid w:val="00000009"/>
    <w:multiLevelType w:val="singleLevel"/>
    <w:tmpl w:val="00000009"/>
    <w:name w:val="WW8Num9"/>
    <w:lvl w:ilvl="0">
      <w:start w:val="1"/>
      <w:numFmt w:val="decimal"/>
      <w:suff w:val="nothing"/>
      <w:lvlText w:val="%1."/>
      <w:lvlJc w:val="left"/>
      <w:pPr>
        <w:tabs>
          <w:tab w:val="num" w:pos="0"/>
        </w:tabs>
        <w:ind w:left="0" w:firstLine="0"/>
      </w:pPr>
      <w:rPr>
        <w:rFonts w:ascii="Arial" w:hAnsi="Arial" w:cs="Arial"/>
        <w:sz w:val="24"/>
        <w:szCs w:val="24"/>
        <w:lang w:val="ru-RU"/>
      </w:rPr>
    </w:lvl>
  </w:abstractNum>
  <w:abstractNum w:abstractNumId="10">
    <w:nsid w:val="0000000A"/>
    <w:multiLevelType w:val="singleLevel"/>
    <w:tmpl w:val="0000000A"/>
    <w:name w:val="WW8Num10"/>
    <w:lvl w:ilvl="0">
      <w:start w:val="2"/>
      <w:numFmt w:val="decimal"/>
      <w:suff w:val="nothing"/>
      <w:lvlText w:val="%1."/>
      <w:lvlJc w:val="left"/>
      <w:pPr>
        <w:tabs>
          <w:tab w:val="num" w:pos="0"/>
        </w:tabs>
        <w:ind w:left="0" w:firstLine="0"/>
      </w:pPr>
      <w:rPr>
        <w:rFonts w:ascii="Times New Roman" w:hAnsi="Times New Roman" w:cs="Times New Roman"/>
        <w:bCs/>
        <w:color w:val="000000"/>
        <w:spacing w:val="-2"/>
        <w:sz w:val="24"/>
        <w:szCs w:val="24"/>
        <w:lang w:val="ru-RU"/>
      </w:rPr>
    </w:lvl>
  </w:abstractNum>
  <w:abstractNum w:abstractNumId="11">
    <w:nsid w:val="0000000B"/>
    <w:multiLevelType w:val="singleLevel"/>
    <w:tmpl w:val="0000000B"/>
    <w:name w:val="WW8Num11"/>
    <w:lvl w:ilvl="0">
      <w:start w:val="6"/>
      <w:numFmt w:val="decimal"/>
      <w:suff w:val="nothing"/>
      <w:lvlText w:val="%1."/>
      <w:lvlJc w:val="left"/>
      <w:pPr>
        <w:tabs>
          <w:tab w:val="num" w:pos="0"/>
        </w:tabs>
        <w:ind w:left="0" w:firstLine="0"/>
      </w:pPr>
      <w:rPr>
        <w:spacing w:val="-4"/>
        <w:sz w:val="24"/>
        <w:szCs w:val="24"/>
        <w:lang w:val="ru-RU"/>
      </w:rPr>
    </w:lvl>
  </w:abstractNum>
  <w:abstractNum w:abstractNumId="12">
    <w:nsid w:val="0000000C"/>
    <w:multiLevelType w:val="singleLevel"/>
    <w:tmpl w:val="0000000C"/>
    <w:name w:val="WW8Num12"/>
    <w:lvl w:ilvl="0">
      <w:start w:val="2"/>
      <w:numFmt w:val="decimal"/>
      <w:suff w:val="nothing"/>
      <w:lvlText w:val="%1."/>
      <w:lvlJc w:val="left"/>
      <w:pPr>
        <w:tabs>
          <w:tab w:val="num" w:pos="0"/>
        </w:tabs>
        <w:ind w:left="0" w:firstLine="0"/>
      </w:pPr>
    </w:lvl>
  </w:abstractNum>
  <w:abstractNum w:abstractNumId="13">
    <w:nsid w:val="00112DA4"/>
    <w:multiLevelType w:val="hybridMultilevel"/>
    <w:tmpl w:val="57B895B0"/>
    <w:lvl w:ilvl="0" w:tplc="2660A510">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00B12CD0"/>
    <w:multiLevelType w:val="hybridMultilevel"/>
    <w:tmpl w:val="B80053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4B1A16"/>
    <w:multiLevelType w:val="multilevel"/>
    <w:tmpl w:val="5B4855BE"/>
    <w:lvl w:ilvl="0">
      <w:start w:val="1"/>
      <w:numFmt w:val="decimal"/>
      <w:lvlText w:val="%1."/>
      <w:lvlJc w:val="left"/>
      <w:pPr>
        <w:tabs>
          <w:tab w:val="num" w:pos="720"/>
        </w:tabs>
        <w:ind w:left="720" w:hanging="360"/>
      </w:pPr>
      <w:rPr>
        <w:b w:val="0"/>
      </w:rPr>
    </w:lvl>
    <w:lvl w:ilvl="1">
      <w:start w:val="2"/>
      <w:numFmt w:val="decimal"/>
      <w:isLgl/>
      <w:lvlText w:val="%1.%2."/>
      <w:lvlJc w:val="left"/>
      <w:pPr>
        <w:ind w:left="1260" w:hanging="900"/>
      </w:pPr>
      <w:rPr>
        <w:rFonts w:hint="default"/>
      </w:rPr>
    </w:lvl>
    <w:lvl w:ilvl="2">
      <w:start w:val="3"/>
      <w:numFmt w:val="decimal"/>
      <w:isLgl/>
      <w:lvlText w:val="%1.%2.%3."/>
      <w:lvlJc w:val="left"/>
      <w:pPr>
        <w:ind w:left="1260" w:hanging="900"/>
      </w:pPr>
      <w:rPr>
        <w:rFonts w:hint="default"/>
      </w:rPr>
    </w:lvl>
    <w:lvl w:ilvl="3">
      <w:start w:val="3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26B71B8"/>
    <w:multiLevelType w:val="hybridMultilevel"/>
    <w:tmpl w:val="BC64B6EC"/>
    <w:lvl w:ilvl="0" w:tplc="2660A51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C647FB"/>
    <w:multiLevelType w:val="hybridMultilevel"/>
    <w:tmpl w:val="95264B5A"/>
    <w:lvl w:ilvl="0" w:tplc="A7829318">
      <w:start w:val="5"/>
      <w:numFmt w:val="decimal"/>
      <w:lvlText w:val="%1."/>
      <w:lvlJc w:val="left"/>
      <w:pPr>
        <w:ind w:left="1200" w:hanging="360"/>
      </w:pPr>
      <w:rPr>
        <w:rFonts w:cs="Times New Roman" w:hint="default"/>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1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9C1589B"/>
    <w:multiLevelType w:val="hybridMultilevel"/>
    <w:tmpl w:val="F7AC0C1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nsid w:val="09FB105E"/>
    <w:multiLevelType w:val="multilevel"/>
    <w:tmpl w:val="0CC660E2"/>
    <w:lvl w:ilvl="0">
      <w:start w:val="1"/>
      <w:numFmt w:val="bullet"/>
      <w:lvlText w:val="•"/>
      <w:lvlJc w:val="left"/>
      <w:pPr>
        <w:tabs>
          <w:tab w:val="num" w:pos="360"/>
        </w:tabs>
        <w:ind w:left="360" w:hanging="360"/>
      </w:pPr>
      <w:rPr>
        <w:rFonts w:ascii="Arial" w:hAnsi="Arial" w:hint="default"/>
      </w:rPr>
    </w:lvl>
    <w:lvl w:ilvl="1">
      <w:start w:val="2"/>
      <w:numFmt w:val="decimal"/>
      <w:isLgl/>
      <w:lvlText w:val="%1.%2."/>
      <w:lvlJc w:val="left"/>
      <w:pPr>
        <w:ind w:left="900" w:hanging="900"/>
      </w:pPr>
      <w:rPr>
        <w:rFonts w:hint="default"/>
      </w:rPr>
    </w:lvl>
    <w:lvl w:ilvl="2">
      <w:start w:val="3"/>
      <w:numFmt w:val="decimal"/>
      <w:isLgl/>
      <w:lvlText w:val="%1.%2.%3."/>
      <w:lvlJc w:val="left"/>
      <w:pPr>
        <w:ind w:left="900" w:hanging="900"/>
      </w:pPr>
      <w:rPr>
        <w:rFonts w:hint="default"/>
      </w:rPr>
    </w:lvl>
    <w:lvl w:ilvl="3">
      <w:start w:val="38"/>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0B32248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0C857C11"/>
    <w:multiLevelType w:val="hybridMultilevel"/>
    <w:tmpl w:val="1382A094"/>
    <w:lvl w:ilvl="0" w:tplc="CCDC9C1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33D489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148159B0"/>
    <w:multiLevelType w:val="hybridMultilevel"/>
    <w:tmpl w:val="0278FC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61558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1A6D0E6F"/>
    <w:multiLevelType w:val="multilevel"/>
    <w:tmpl w:val="D6F06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C115D1B"/>
    <w:multiLevelType w:val="multilevel"/>
    <w:tmpl w:val="34A069B0"/>
    <w:lvl w:ilvl="0">
      <w:start w:val="1"/>
      <w:numFmt w:val="decimal"/>
      <w:lvlText w:val="%1."/>
      <w:lvlJc w:val="left"/>
      <w:pPr>
        <w:tabs>
          <w:tab w:val="num" w:pos="360"/>
        </w:tabs>
        <w:ind w:left="360" w:hanging="360"/>
      </w:pPr>
    </w:lvl>
    <w:lvl w:ilvl="1">
      <w:start w:val="2"/>
      <w:numFmt w:val="decimal"/>
      <w:isLgl/>
      <w:lvlText w:val="%1.%2."/>
      <w:lvlJc w:val="left"/>
      <w:pPr>
        <w:ind w:left="900" w:hanging="900"/>
      </w:pPr>
      <w:rPr>
        <w:rFonts w:hint="default"/>
      </w:rPr>
    </w:lvl>
    <w:lvl w:ilvl="2">
      <w:start w:val="3"/>
      <w:numFmt w:val="decimal"/>
      <w:isLgl/>
      <w:lvlText w:val="%1.%2.%3."/>
      <w:lvlJc w:val="left"/>
      <w:pPr>
        <w:ind w:left="900" w:hanging="900"/>
      </w:pPr>
      <w:rPr>
        <w:rFonts w:hint="default"/>
      </w:rPr>
    </w:lvl>
    <w:lvl w:ilvl="3">
      <w:start w:val="38"/>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7D1D74"/>
    <w:multiLevelType w:val="hybridMultilevel"/>
    <w:tmpl w:val="2522E050"/>
    <w:lvl w:ilvl="0" w:tplc="4B5A175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F5809"/>
    <w:multiLevelType w:val="hybridMultilevel"/>
    <w:tmpl w:val="4FF8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CFC13BE"/>
    <w:multiLevelType w:val="hybridMultilevel"/>
    <w:tmpl w:val="49FA8BD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nsid w:val="1E3A3F04"/>
    <w:multiLevelType w:val="multilevel"/>
    <w:tmpl w:val="780C0A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F1175F4"/>
    <w:multiLevelType w:val="hybridMultilevel"/>
    <w:tmpl w:val="BC88358E"/>
    <w:lvl w:ilvl="0" w:tplc="04190001">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43">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57691B"/>
    <w:multiLevelType w:val="hybridMultilevel"/>
    <w:tmpl w:val="13C867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207C6E02"/>
    <w:multiLevelType w:val="hybridMultilevel"/>
    <w:tmpl w:val="17EAB286"/>
    <w:lvl w:ilvl="0" w:tplc="2660A510">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564260F"/>
    <w:multiLevelType w:val="hybridMultilevel"/>
    <w:tmpl w:val="69BE3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664106C"/>
    <w:multiLevelType w:val="hybridMultilevel"/>
    <w:tmpl w:val="F21010B0"/>
    <w:lvl w:ilvl="0" w:tplc="81AC0A6E">
      <w:start w:val="1"/>
      <w:numFmt w:val="bullet"/>
      <w:pStyle w:val="a0"/>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8B60885"/>
    <w:multiLevelType w:val="hybridMultilevel"/>
    <w:tmpl w:val="0C64D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A8E3CC2"/>
    <w:multiLevelType w:val="hybridMultilevel"/>
    <w:tmpl w:val="3A96FACA"/>
    <w:lvl w:ilvl="0" w:tplc="696A8D64">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5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BE35BA1"/>
    <w:multiLevelType w:val="multilevel"/>
    <w:tmpl w:val="D2CA091C"/>
    <w:lvl w:ilvl="0">
      <w:start w:val="1"/>
      <w:numFmt w:val="bullet"/>
      <w:lvlText w:val="­"/>
      <w:lvlJc w:val="left"/>
      <w:pPr>
        <w:tabs>
          <w:tab w:val="num" w:pos="360"/>
        </w:tabs>
        <w:ind w:left="360" w:hanging="360"/>
      </w:pPr>
      <w:rPr>
        <w:rFonts w:ascii="Tms Rmn" w:hAnsi="Tms Rmn" w:cs="Tms Rmn" w:hint="default"/>
      </w:rPr>
    </w:lvl>
    <w:lvl w:ilvl="1">
      <w:start w:val="1"/>
      <w:numFmt w:val="decimal"/>
      <w:lvlText w:val="%1.%2."/>
      <w:lvlJc w:val="left"/>
      <w:pPr>
        <w:tabs>
          <w:tab w:val="num" w:pos="720"/>
        </w:tabs>
        <w:ind w:left="720" w:hanging="360"/>
      </w:pPr>
      <w:rPr>
        <w:rFonts w:hint="default"/>
        <w:caps w:val="0"/>
        <w:strike w:val="0"/>
        <w:dstrike w:val="0"/>
        <w:vanish w:val="0"/>
        <w:vertAlign w:val="baseline"/>
      </w:rPr>
    </w:lvl>
    <w:lvl w:ilvl="2">
      <w:start w:val="1"/>
      <w:numFmt w:val="bullet"/>
      <w:lvlText w:val="­"/>
      <w:lvlJc w:val="left"/>
      <w:pPr>
        <w:tabs>
          <w:tab w:val="num" w:pos="1080"/>
        </w:tabs>
        <w:ind w:left="1080" w:hanging="360"/>
      </w:pPr>
      <w:rPr>
        <w:rFonts w:ascii="Times New Roman" w:hAnsi="Times New Roman" w:cs="Times New Roman" w:hint="default"/>
        <w:color w:val="auto"/>
      </w:rPr>
    </w:lvl>
    <w:lvl w:ilvl="3">
      <w:start w:val="1"/>
      <w:numFmt w:val="bullet"/>
      <w:lvlText w:val="­"/>
      <w:lvlJc w:val="left"/>
      <w:pPr>
        <w:tabs>
          <w:tab w:val="num" w:pos="1440"/>
        </w:tabs>
        <w:ind w:left="1440" w:hanging="360"/>
      </w:pPr>
      <w:rPr>
        <w:rFonts w:ascii="Times New Roman" w:hAnsi="Times New Roman" w:cs="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342B9E"/>
    <w:multiLevelType w:val="multilevel"/>
    <w:tmpl w:val="0FA0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09D313B"/>
    <w:multiLevelType w:val="hybridMultilevel"/>
    <w:tmpl w:val="B4A820D8"/>
    <w:lvl w:ilvl="0" w:tplc="2660A51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1DA3B73"/>
    <w:multiLevelType w:val="hybridMultilevel"/>
    <w:tmpl w:val="2926E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323965C3"/>
    <w:multiLevelType w:val="hybridMultilevel"/>
    <w:tmpl w:val="894818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326F1420"/>
    <w:multiLevelType w:val="hybridMultilevel"/>
    <w:tmpl w:val="9C9466CC"/>
    <w:lvl w:ilvl="0" w:tplc="238AC922">
      <w:start w:val="1"/>
      <w:numFmt w:val="bullet"/>
      <w:lvlText w:val="•"/>
      <w:lvlJc w:val="left"/>
      <w:pPr>
        <w:tabs>
          <w:tab w:val="num" w:pos="720"/>
        </w:tabs>
        <w:ind w:left="720" w:hanging="360"/>
      </w:pPr>
      <w:rPr>
        <w:rFonts w:ascii="Arial" w:hAnsi="Arial" w:hint="default"/>
      </w:rPr>
    </w:lvl>
    <w:lvl w:ilvl="1" w:tplc="D43A40FA" w:tentative="1">
      <w:start w:val="1"/>
      <w:numFmt w:val="bullet"/>
      <w:lvlText w:val="•"/>
      <w:lvlJc w:val="left"/>
      <w:pPr>
        <w:tabs>
          <w:tab w:val="num" w:pos="1440"/>
        </w:tabs>
        <w:ind w:left="1440" w:hanging="360"/>
      </w:pPr>
      <w:rPr>
        <w:rFonts w:ascii="Arial" w:hAnsi="Arial" w:hint="default"/>
      </w:rPr>
    </w:lvl>
    <w:lvl w:ilvl="2" w:tplc="2E4462B6" w:tentative="1">
      <w:start w:val="1"/>
      <w:numFmt w:val="bullet"/>
      <w:lvlText w:val="•"/>
      <w:lvlJc w:val="left"/>
      <w:pPr>
        <w:tabs>
          <w:tab w:val="num" w:pos="2160"/>
        </w:tabs>
        <w:ind w:left="2160" w:hanging="360"/>
      </w:pPr>
      <w:rPr>
        <w:rFonts w:ascii="Arial" w:hAnsi="Arial" w:hint="default"/>
      </w:rPr>
    </w:lvl>
    <w:lvl w:ilvl="3" w:tplc="7B201186" w:tentative="1">
      <w:start w:val="1"/>
      <w:numFmt w:val="bullet"/>
      <w:lvlText w:val="•"/>
      <w:lvlJc w:val="left"/>
      <w:pPr>
        <w:tabs>
          <w:tab w:val="num" w:pos="2880"/>
        </w:tabs>
        <w:ind w:left="2880" w:hanging="360"/>
      </w:pPr>
      <w:rPr>
        <w:rFonts w:ascii="Arial" w:hAnsi="Arial" w:hint="default"/>
      </w:rPr>
    </w:lvl>
    <w:lvl w:ilvl="4" w:tplc="AFC48040" w:tentative="1">
      <w:start w:val="1"/>
      <w:numFmt w:val="bullet"/>
      <w:lvlText w:val="•"/>
      <w:lvlJc w:val="left"/>
      <w:pPr>
        <w:tabs>
          <w:tab w:val="num" w:pos="3600"/>
        </w:tabs>
        <w:ind w:left="3600" w:hanging="360"/>
      </w:pPr>
      <w:rPr>
        <w:rFonts w:ascii="Arial" w:hAnsi="Arial" w:hint="default"/>
      </w:rPr>
    </w:lvl>
    <w:lvl w:ilvl="5" w:tplc="A5BA3DF2" w:tentative="1">
      <w:start w:val="1"/>
      <w:numFmt w:val="bullet"/>
      <w:lvlText w:val="•"/>
      <w:lvlJc w:val="left"/>
      <w:pPr>
        <w:tabs>
          <w:tab w:val="num" w:pos="4320"/>
        </w:tabs>
        <w:ind w:left="4320" w:hanging="360"/>
      </w:pPr>
      <w:rPr>
        <w:rFonts w:ascii="Arial" w:hAnsi="Arial" w:hint="default"/>
      </w:rPr>
    </w:lvl>
    <w:lvl w:ilvl="6" w:tplc="D5ACCB64" w:tentative="1">
      <w:start w:val="1"/>
      <w:numFmt w:val="bullet"/>
      <w:lvlText w:val="•"/>
      <w:lvlJc w:val="left"/>
      <w:pPr>
        <w:tabs>
          <w:tab w:val="num" w:pos="5040"/>
        </w:tabs>
        <w:ind w:left="5040" w:hanging="360"/>
      </w:pPr>
      <w:rPr>
        <w:rFonts w:ascii="Arial" w:hAnsi="Arial" w:hint="default"/>
      </w:rPr>
    </w:lvl>
    <w:lvl w:ilvl="7" w:tplc="545235BA" w:tentative="1">
      <w:start w:val="1"/>
      <w:numFmt w:val="bullet"/>
      <w:lvlText w:val="•"/>
      <w:lvlJc w:val="left"/>
      <w:pPr>
        <w:tabs>
          <w:tab w:val="num" w:pos="5760"/>
        </w:tabs>
        <w:ind w:left="5760" w:hanging="360"/>
      </w:pPr>
      <w:rPr>
        <w:rFonts w:ascii="Arial" w:hAnsi="Arial" w:hint="default"/>
      </w:rPr>
    </w:lvl>
    <w:lvl w:ilvl="8" w:tplc="9758739C" w:tentative="1">
      <w:start w:val="1"/>
      <w:numFmt w:val="bullet"/>
      <w:lvlText w:val="•"/>
      <w:lvlJc w:val="left"/>
      <w:pPr>
        <w:tabs>
          <w:tab w:val="num" w:pos="6480"/>
        </w:tabs>
        <w:ind w:left="6480" w:hanging="360"/>
      </w:pPr>
      <w:rPr>
        <w:rFonts w:ascii="Arial" w:hAnsi="Arial" w:hint="default"/>
      </w:rPr>
    </w:lvl>
  </w:abstractNum>
  <w:abstractNum w:abstractNumId="67">
    <w:nsid w:val="333C5172"/>
    <w:multiLevelType w:val="multilevel"/>
    <w:tmpl w:val="B24EDA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504105F"/>
    <w:multiLevelType w:val="hybridMultilevel"/>
    <w:tmpl w:val="3C3051BC"/>
    <w:lvl w:ilvl="0" w:tplc="2660A510">
      <w:start w:val="1"/>
      <w:numFmt w:val="bullet"/>
      <w:lvlText w:val="•"/>
      <w:lvlJc w:val="left"/>
      <w:pPr>
        <w:tabs>
          <w:tab w:val="num" w:pos="720"/>
        </w:tabs>
        <w:ind w:left="720" w:hanging="360"/>
      </w:pPr>
      <w:rPr>
        <w:rFonts w:ascii="Arial" w:hAnsi="Arial" w:hint="default"/>
      </w:rPr>
    </w:lvl>
    <w:lvl w:ilvl="1" w:tplc="D694891E" w:tentative="1">
      <w:start w:val="1"/>
      <w:numFmt w:val="bullet"/>
      <w:lvlText w:val="•"/>
      <w:lvlJc w:val="left"/>
      <w:pPr>
        <w:tabs>
          <w:tab w:val="num" w:pos="1440"/>
        </w:tabs>
        <w:ind w:left="1440" w:hanging="360"/>
      </w:pPr>
      <w:rPr>
        <w:rFonts w:ascii="Arial" w:hAnsi="Arial" w:hint="default"/>
      </w:rPr>
    </w:lvl>
    <w:lvl w:ilvl="2" w:tplc="BD888A8C" w:tentative="1">
      <w:start w:val="1"/>
      <w:numFmt w:val="bullet"/>
      <w:lvlText w:val="•"/>
      <w:lvlJc w:val="left"/>
      <w:pPr>
        <w:tabs>
          <w:tab w:val="num" w:pos="2160"/>
        </w:tabs>
        <w:ind w:left="2160" w:hanging="360"/>
      </w:pPr>
      <w:rPr>
        <w:rFonts w:ascii="Arial" w:hAnsi="Arial" w:hint="default"/>
      </w:rPr>
    </w:lvl>
    <w:lvl w:ilvl="3" w:tplc="9B5C8FDA" w:tentative="1">
      <w:start w:val="1"/>
      <w:numFmt w:val="bullet"/>
      <w:lvlText w:val="•"/>
      <w:lvlJc w:val="left"/>
      <w:pPr>
        <w:tabs>
          <w:tab w:val="num" w:pos="2880"/>
        </w:tabs>
        <w:ind w:left="2880" w:hanging="360"/>
      </w:pPr>
      <w:rPr>
        <w:rFonts w:ascii="Arial" w:hAnsi="Arial" w:hint="default"/>
      </w:rPr>
    </w:lvl>
    <w:lvl w:ilvl="4" w:tplc="01EAD8F2" w:tentative="1">
      <w:start w:val="1"/>
      <w:numFmt w:val="bullet"/>
      <w:lvlText w:val="•"/>
      <w:lvlJc w:val="left"/>
      <w:pPr>
        <w:tabs>
          <w:tab w:val="num" w:pos="3600"/>
        </w:tabs>
        <w:ind w:left="3600" w:hanging="360"/>
      </w:pPr>
      <w:rPr>
        <w:rFonts w:ascii="Arial" w:hAnsi="Arial" w:hint="default"/>
      </w:rPr>
    </w:lvl>
    <w:lvl w:ilvl="5" w:tplc="58A076B8" w:tentative="1">
      <w:start w:val="1"/>
      <w:numFmt w:val="bullet"/>
      <w:lvlText w:val="•"/>
      <w:lvlJc w:val="left"/>
      <w:pPr>
        <w:tabs>
          <w:tab w:val="num" w:pos="4320"/>
        </w:tabs>
        <w:ind w:left="4320" w:hanging="360"/>
      </w:pPr>
      <w:rPr>
        <w:rFonts w:ascii="Arial" w:hAnsi="Arial" w:hint="default"/>
      </w:rPr>
    </w:lvl>
    <w:lvl w:ilvl="6" w:tplc="13E201E6" w:tentative="1">
      <w:start w:val="1"/>
      <w:numFmt w:val="bullet"/>
      <w:lvlText w:val="•"/>
      <w:lvlJc w:val="left"/>
      <w:pPr>
        <w:tabs>
          <w:tab w:val="num" w:pos="5040"/>
        </w:tabs>
        <w:ind w:left="5040" w:hanging="360"/>
      </w:pPr>
      <w:rPr>
        <w:rFonts w:ascii="Arial" w:hAnsi="Arial" w:hint="default"/>
      </w:rPr>
    </w:lvl>
    <w:lvl w:ilvl="7" w:tplc="48AEADE2" w:tentative="1">
      <w:start w:val="1"/>
      <w:numFmt w:val="bullet"/>
      <w:lvlText w:val="•"/>
      <w:lvlJc w:val="left"/>
      <w:pPr>
        <w:tabs>
          <w:tab w:val="num" w:pos="5760"/>
        </w:tabs>
        <w:ind w:left="5760" w:hanging="360"/>
      </w:pPr>
      <w:rPr>
        <w:rFonts w:ascii="Arial" w:hAnsi="Arial" w:hint="default"/>
      </w:rPr>
    </w:lvl>
    <w:lvl w:ilvl="8" w:tplc="35F697EC" w:tentative="1">
      <w:start w:val="1"/>
      <w:numFmt w:val="bullet"/>
      <w:lvlText w:val="•"/>
      <w:lvlJc w:val="left"/>
      <w:pPr>
        <w:tabs>
          <w:tab w:val="num" w:pos="6480"/>
        </w:tabs>
        <w:ind w:left="6480" w:hanging="360"/>
      </w:pPr>
      <w:rPr>
        <w:rFonts w:ascii="Arial" w:hAnsi="Arial" w:hint="default"/>
      </w:rPr>
    </w:lvl>
  </w:abstractNum>
  <w:abstractNum w:abstractNumId="7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D1159C"/>
    <w:multiLevelType w:val="hybridMultilevel"/>
    <w:tmpl w:val="59187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7">
    <w:nsid w:val="39AC3BBE"/>
    <w:multiLevelType w:val="hybridMultilevel"/>
    <w:tmpl w:val="03809456"/>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3A226AAC"/>
    <w:multiLevelType w:val="multilevel"/>
    <w:tmpl w:val="4EF210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nsid w:val="3B673171"/>
    <w:multiLevelType w:val="multilevel"/>
    <w:tmpl w:val="052A8C1A"/>
    <w:lvl w:ilvl="0">
      <w:start w:val="1"/>
      <w:numFmt w:val="decimal"/>
      <w:lvlText w:val="%1."/>
      <w:lvlJc w:val="left"/>
      <w:pPr>
        <w:tabs>
          <w:tab w:val="num" w:pos="720"/>
        </w:tabs>
        <w:ind w:left="720" w:hanging="360"/>
      </w:pPr>
      <w:rPr>
        <w:b w:val="0"/>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C74640A"/>
    <w:multiLevelType w:val="hybridMultilevel"/>
    <w:tmpl w:val="6CA8DBE0"/>
    <w:lvl w:ilvl="0" w:tplc="C10C62BE">
      <w:start w:val="6"/>
      <w:numFmt w:val="decimal"/>
      <w:lvlText w:val="%1."/>
      <w:lvlJc w:val="left"/>
      <w:pPr>
        <w:ind w:left="1200" w:hanging="360"/>
      </w:p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83">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01F303F"/>
    <w:multiLevelType w:val="multilevel"/>
    <w:tmpl w:val="55C2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32E798E"/>
    <w:multiLevelType w:val="hybridMultilevel"/>
    <w:tmpl w:val="16040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434E46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6">
    <w:nsid w:val="43D037EB"/>
    <w:multiLevelType w:val="multilevel"/>
    <w:tmpl w:val="D7601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455E7CFF"/>
    <w:multiLevelType w:val="hybridMultilevel"/>
    <w:tmpl w:val="55C8567C"/>
    <w:lvl w:ilvl="0" w:tplc="42E0048A">
      <w:start w:val="1"/>
      <w:numFmt w:val="bullet"/>
      <w:suff w:val="nothing"/>
      <w:lvlText w:val=""/>
      <w:lvlJc w:val="left"/>
      <w:pPr>
        <w:ind w:left="0" w:firstLine="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466B428D"/>
    <w:multiLevelType w:val="hybridMultilevel"/>
    <w:tmpl w:val="C652BEA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1">
    <w:nsid w:val="477D550E"/>
    <w:multiLevelType w:val="hybridMultilevel"/>
    <w:tmpl w:val="A45E4D32"/>
    <w:lvl w:ilvl="0" w:tplc="D2E2A3C4">
      <w:start w:val="1"/>
      <w:numFmt w:val="bullet"/>
      <w:lvlText w:val="o"/>
      <w:lvlJc w:val="left"/>
      <w:pPr>
        <w:tabs>
          <w:tab w:val="num" w:pos="1080"/>
        </w:tabs>
        <w:ind w:left="108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47821951"/>
    <w:multiLevelType w:val="multilevel"/>
    <w:tmpl w:val="D28CEA78"/>
    <w:lvl w:ilvl="0">
      <w:start w:val="9"/>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7F42F10"/>
    <w:multiLevelType w:val="hybridMultilevel"/>
    <w:tmpl w:val="6EB0B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A4C1952"/>
    <w:multiLevelType w:val="multilevel"/>
    <w:tmpl w:val="4B7C4524"/>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A822096"/>
    <w:multiLevelType w:val="hybridMultilevel"/>
    <w:tmpl w:val="8F901374"/>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ADB02B0"/>
    <w:multiLevelType w:val="hybridMultilevel"/>
    <w:tmpl w:val="6E1C8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C035953"/>
    <w:multiLevelType w:val="hybridMultilevel"/>
    <w:tmpl w:val="3196A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4C1924B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7">
    <w:nsid w:val="4D2C4FD5"/>
    <w:multiLevelType w:val="hybridMultilevel"/>
    <w:tmpl w:val="529EEE0A"/>
    <w:lvl w:ilvl="0" w:tplc="4D1461F4">
      <w:start w:val="1"/>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118">
    <w:nsid w:val="4D98745C"/>
    <w:multiLevelType w:val="hybridMultilevel"/>
    <w:tmpl w:val="7BA01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EF545AC"/>
    <w:multiLevelType w:val="multilevel"/>
    <w:tmpl w:val="20CC99E6"/>
    <w:lvl w:ilvl="0">
      <w:start w:val="1"/>
      <w:numFmt w:val="bullet"/>
      <w:lvlText w:val="­"/>
      <w:lvlJc w:val="left"/>
      <w:pPr>
        <w:tabs>
          <w:tab w:val="num" w:pos="360"/>
        </w:tabs>
        <w:ind w:left="360" w:hanging="360"/>
      </w:pPr>
      <w:rPr>
        <w:rFonts w:ascii="Tms Rmn" w:hAnsi="Tms Rmn" w:cs="Tms Rmn" w:hint="default"/>
      </w:rPr>
    </w:lvl>
    <w:lvl w:ilvl="1">
      <w:start w:val="1"/>
      <w:numFmt w:val="decimal"/>
      <w:lvlText w:val="%1.%2."/>
      <w:lvlJc w:val="left"/>
      <w:pPr>
        <w:tabs>
          <w:tab w:val="num" w:pos="720"/>
        </w:tabs>
        <w:ind w:left="720" w:hanging="360"/>
      </w:pPr>
      <w:rPr>
        <w:rFonts w:hint="default"/>
        <w:caps w:val="0"/>
        <w:strike w:val="0"/>
        <w:dstrike w:val="0"/>
        <w:vanish w:val="0"/>
        <w:vertAlign w:val="baseline"/>
      </w:rPr>
    </w:lvl>
    <w:lvl w:ilvl="2">
      <w:start w:val="1"/>
      <w:numFmt w:val="bullet"/>
      <w:lvlText w:val="­"/>
      <w:lvlJc w:val="left"/>
      <w:pPr>
        <w:tabs>
          <w:tab w:val="num" w:pos="1080"/>
        </w:tabs>
        <w:ind w:left="1080" w:hanging="360"/>
      </w:pPr>
      <w:rPr>
        <w:rFonts w:ascii="Times New Roman" w:hAnsi="Times New Roman" w:cs="Times New Roman" w:hint="default"/>
        <w:color w:val="auto"/>
      </w:rPr>
    </w:lvl>
    <w:lvl w:ilvl="3">
      <w:start w:val="1"/>
      <w:numFmt w:val="bullet"/>
      <w:lvlText w:val="­"/>
      <w:lvlJc w:val="left"/>
      <w:pPr>
        <w:tabs>
          <w:tab w:val="num" w:pos="1440"/>
        </w:tabs>
        <w:ind w:left="1440" w:hanging="360"/>
      </w:pPr>
      <w:rPr>
        <w:rFonts w:ascii="Times New Roman" w:hAnsi="Times New Roman" w:cs="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1">
    <w:nsid w:val="4F397FA3"/>
    <w:multiLevelType w:val="multilevel"/>
    <w:tmpl w:val="E6E8EA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2">
    <w:nsid w:val="4F6D4C22"/>
    <w:multiLevelType w:val="hybridMultilevel"/>
    <w:tmpl w:val="FA3A4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0B61756"/>
    <w:multiLevelType w:val="multilevel"/>
    <w:tmpl w:val="EB56FF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1612E1D"/>
    <w:multiLevelType w:val="hybridMultilevel"/>
    <w:tmpl w:val="9AAEA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1631812"/>
    <w:multiLevelType w:val="hybridMultilevel"/>
    <w:tmpl w:val="35EADE54"/>
    <w:lvl w:ilvl="0" w:tplc="4B5A175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1957864"/>
    <w:multiLevelType w:val="multilevel"/>
    <w:tmpl w:val="BB3447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8">
    <w:nsid w:val="51B12A6B"/>
    <w:multiLevelType w:val="multilevel"/>
    <w:tmpl w:val="F6304C78"/>
    <w:lvl w:ilvl="0">
      <w:start w:val="1"/>
      <w:numFmt w:val="bullet"/>
      <w:lvlText w:val="­"/>
      <w:lvlJc w:val="left"/>
      <w:pPr>
        <w:tabs>
          <w:tab w:val="num" w:pos="360"/>
        </w:tabs>
        <w:ind w:left="360" w:hanging="360"/>
      </w:pPr>
      <w:rPr>
        <w:rFonts w:ascii="Tms Rmn" w:hAnsi="Tms Rmn" w:cs="Tms Rmn" w:hint="default"/>
      </w:rPr>
    </w:lvl>
    <w:lvl w:ilvl="1">
      <w:start w:val="1"/>
      <w:numFmt w:val="decimal"/>
      <w:lvlText w:val="%1.%2."/>
      <w:lvlJc w:val="left"/>
      <w:pPr>
        <w:tabs>
          <w:tab w:val="num" w:pos="720"/>
        </w:tabs>
        <w:ind w:left="720" w:hanging="360"/>
      </w:pPr>
      <w:rPr>
        <w:rFonts w:hint="default"/>
        <w:caps w:val="0"/>
        <w:strike w:val="0"/>
        <w:dstrike w:val="0"/>
        <w:vanish w:val="0"/>
        <w:vertAlign w:val="baseline"/>
      </w:rPr>
    </w:lvl>
    <w:lvl w:ilvl="2">
      <w:start w:val="1"/>
      <w:numFmt w:val="bullet"/>
      <w:lvlText w:val="­"/>
      <w:lvlJc w:val="left"/>
      <w:pPr>
        <w:tabs>
          <w:tab w:val="num" w:pos="1080"/>
        </w:tabs>
        <w:ind w:left="1080" w:hanging="360"/>
      </w:pPr>
      <w:rPr>
        <w:rFonts w:ascii="Times New Roman" w:hAnsi="Times New Roman" w:cs="Times New Roman" w:hint="default"/>
        <w:color w:val="auto"/>
      </w:rPr>
    </w:lvl>
    <w:lvl w:ilvl="3">
      <w:start w:val="1"/>
      <w:numFmt w:val="bullet"/>
      <w:lvlText w:val="­"/>
      <w:lvlJc w:val="left"/>
      <w:pPr>
        <w:tabs>
          <w:tab w:val="num" w:pos="1440"/>
        </w:tabs>
        <w:ind w:left="1440" w:hanging="360"/>
      </w:pPr>
      <w:rPr>
        <w:rFonts w:ascii="Times New Roman" w:hAnsi="Times New Roman" w:cs="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2927283"/>
    <w:multiLevelType w:val="hybridMultilevel"/>
    <w:tmpl w:val="96F812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3">
    <w:nsid w:val="580922C9"/>
    <w:multiLevelType w:val="hybridMultilevel"/>
    <w:tmpl w:val="845E6F14"/>
    <w:lvl w:ilvl="0" w:tplc="D010B2DA">
      <w:start w:val="1"/>
      <w:numFmt w:val="bullet"/>
      <w:lvlText w:val="•"/>
      <w:lvlJc w:val="left"/>
      <w:pPr>
        <w:tabs>
          <w:tab w:val="num" w:pos="720"/>
        </w:tabs>
        <w:ind w:left="720" w:hanging="360"/>
      </w:pPr>
      <w:rPr>
        <w:rFonts w:ascii="Arial" w:hAnsi="Arial" w:hint="default"/>
      </w:rPr>
    </w:lvl>
    <w:lvl w:ilvl="1" w:tplc="07720104" w:tentative="1">
      <w:start w:val="1"/>
      <w:numFmt w:val="bullet"/>
      <w:lvlText w:val="•"/>
      <w:lvlJc w:val="left"/>
      <w:pPr>
        <w:tabs>
          <w:tab w:val="num" w:pos="1440"/>
        </w:tabs>
        <w:ind w:left="1440" w:hanging="360"/>
      </w:pPr>
      <w:rPr>
        <w:rFonts w:ascii="Arial" w:hAnsi="Arial" w:hint="default"/>
      </w:rPr>
    </w:lvl>
    <w:lvl w:ilvl="2" w:tplc="3564B684" w:tentative="1">
      <w:start w:val="1"/>
      <w:numFmt w:val="bullet"/>
      <w:lvlText w:val="•"/>
      <w:lvlJc w:val="left"/>
      <w:pPr>
        <w:tabs>
          <w:tab w:val="num" w:pos="2160"/>
        </w:tabs>
        <w:ind w:left="2160" w:hanging="360"/>
      </w:pPr>
      <w:rPr>
        <w:rFonts w:ascii="Arial" w:hAnsi="Arial" w:hint="default"/>
      </w:rPr>
    </w:lvl>
    <w:lvl w:ilvl="3" w:tplc="69007C18" w:tentative="1">
      <w:start w:val="1"/>
      <w:numFmt w:val="bullet"/>
      <w:lvlText w:val="•"/>
      <w:lvlJc w:val="left"/>
      <w:pPr>
        <w:tabs>
          <w:tab w:val="num" w:pos="2880"/>
        </w:tabs>
        <w:ind w:left="2880" w:hanging="360"/>
      </w:pPr>
      <w:rPr>
        <w:rFonts w:ascii="Arial" w:hAnsi="Arial" w:hint="default"/>
      </w:rPr>
    </w:lvl>
    <w:lvl w:ilvl="4" w:tplc="0944D720" w:tentative="1">
      <w:start w:val="1"/>
      <w:numFmt w:val="bullet"/>
      <w:lvlText w:val="•"/>
      <w:lvlJc w:val="left"/>
      <w:pPr>
        <w:tabs>
          <w:tab w:val="num" w:pos="3600"/>
        </w:tabs>
        <w:ind w:left="3600" w:hanging="360"/>
      </w:pPr>
      <w:rPr>
        <w:rFonts w:ascii="Arial" w:hAnsi="Arial" w:hint="default"/>
      </w:rPr>
    </w:lvl>
    <w:lvl w:ilvl="5" w:tplc="972CE978" w:tentative="1">
      <w:start w:val="1"/>
      <w:numFmt w:val="bullet"/>
      <w:lvlText w:val="•"/>
      <w:lvlJc w:val="left"/>
      <w:pPr>
        <w:tabs>
          <w:tab w:val="num" w:pos="4320"/>
        </w:tabs>
        <w:ind w:left="4320" w:hanging="360"/>
      </w:pPr>
      <w:rPr>
        <w:rFonts w:ascii="Arial" w:hAnsi="Arial" w:hint="default"/>
      </w:rPr>
    </w:lvl>
    <w:lvl w:ilvl="6" w:tplc="41582C36" w:tentative="1">
      <w:start w:val="1"/>
      <w:numFmt w:val="bullet"/>
      <w:lvlText w:val="•"/>
      <w:lvlJc w:val="left"/>
      <w:pPr>
        <w:tabs>
          <w:tab w:val="num" w:pos="5040"/>
        </w:tabs>
        <w:ind w:left="5040" w:hanging="360"/>
      </w:pPr>
      <w:rPr>
        <w:rFonts w:ascii="Arial" w:hAnsi="Arial" w:hint="default"/>
      </w:rPr>
    </w:lvl>
    <w:lvl w:ilvl="7" w:tplc="96745340" w:tentative="1">
      <w:start w:val="1"/>
      <w:numFmt w:val="bullet"/>
      <w:lvlText w:val="•"/>
      <w:lvlJc w:val="left"/>
      <w:pPr>
        <w:tabs>
          <w:tab w:val="num" w:pos="5760"/>
        </w:tabs>
        <w:ind w:left="5760" w:hanging="360"/>
      </w:pPr>
      <w:rPr>
        <w:rFonts w:ascii="Arial" w:hAnsi="Arial" w:hint="default"/>
      </w:rPr>
    </w:lvl>
    <w:lvl w:ilvl="8" w:tplc="4BC2DBE4" w:tentative="1">
      <w:start w:val="1"/>
      <w:numFmt w:val="bullet"/>
      <w:lvlText w:val="•"/>
      <w:lvlJc w:val="left"/>
      <w:pPr>
        <w:tabs>
          <w:tab w:val="num" w:pos="6480"/>
        </w:tabs>
        <w:ind w:left="6480" w:hanging="360"/>
      </w:pPr>
      <w:rPr>
        <w:rFonts w:ascii="Arial" w:hAnsi="Arial" w:hint="default"/>
      </w:rPr>
    </w:lvl>
  </w:abstractNum>
  <w:abstractNum w:abstractNumId="134">
    <w:nsid w:val="58545938"/>
    <w:multiLevelType w:val="multilevel"/>
    <w:tmpl w:val="EDD6B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9920623"/>
    <w:multiLevelType w:val="hybridMultilevel"/>
    <w:tmpl w:val="7C983756"/>
    <w:lvl w:ilvl="0" w:tplc="698EF1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nsid w:val="5A2162DD"/>
    <w:multiLevelType w:val="hybridMultilevel"/>
    <w:tmpl w:val="930834A8"/>
    <w:lvl w:ilvl="0" w:tplc="4B5A175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ACD2DED"/>
    <w:multiLevelType w:val="hybridMultilevel"/>
    <w:tmpl w:val="78909762"/>
    <w:lvl w:ilvl="0" w:tplc="A860E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8">
    <w:nsid w:val="5AFD788B"/>
    <w:multiLevelType w:val="hybridMultilevel"/>
    <w:tmpl w:val="605E7CBC"/>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5B812831"/>
    <w:multiLevelType w:val="multilevel"/>
    <w:tmpl w:val="4B8C9D28"/>
    <w:lvl w:ilvl="0">
      <w:start w:val="1"/>
      <w:numFmt w:val="decimal"/>
      <w:lvlText w:val="%1."/>
      <w:lvlJc w:val="left"/>
      <w:pPr>
        <w:ind w:left="420" w:hanging="420"/>
      </w:pPr>
      <w:rPr>
        <w:rFonts w:hint="default"/>
      </w:rPr>
    </w:lvl>
    <w:lvl w:ilvl="1">
      <w:start w:val="1"/>
      <w:numFmt w:val="decimal"/>
      <w:lvlText w:val="%1.%2."/>
      <w:lvlJc w:val="left"/>
      <w:pPr>
        <w:ind w:left="930" w:hanging="42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14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ECD35F9"/>
    <w:multiLevelType w:val="hybridMultilevel"/>
    <w:tmpl w:val="BD3C5FC2"/>
    <w:lvl w:ilvl="0" w:tplc="2660A510">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F800938"/>
    <w:multiLevelType w:val="hybridMultilevel"/>
    <w:tmpl w:val="AFEA3D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10F3CFB"/>
    <w:multiLevelType w:val="hybridMultilevel"/>
    <w:tmpl w:val="4EC2F3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62801408"/>
    <w:multiLevelType w:val="hybridMultilevel"/>
    <w:tmpl w:val="4FDAC7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3870C54"/>
    <w:multiLevelType w:val="hybridMultilevel"/>
    <w:tmpl w:val="52A60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39046CF"/>
    <w:multiLevelType w:val="hybridMultilevel"/>
    <w:tmpl w:val="746A9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640972A2"/>
    <w:multiLevelType w:val="multilevel"/>
    <w:tmpl w:val="085AA272"/>
    <w:lvl w:ilvl="0">
      <w:start w:val="1"/>
      <w:numFmt w:val="decimal"/>
      <w:lvlText w:val="%1."/>
      <w:lvlJc w:val="left"/>
      <w:pPr>
        <w:ind w:left="360" w:hanging="360"/>
      </w:pPr>
      <w:rPr>
        <w:rFonts w:hint="default"/>
      </w:rPr>
    </w:lvl>
    <w:lvl w:ilvl="1">
      <w:start w:val="3"/>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155">
    <w:nsid w:val="641306CD"/>
    <w:multiLevelType w:val="multilevel"/>
    <w:tmpl w:val="0FC44E5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4456510"/>
    <w:multiLevelType w:val="hybridMultilevel"/>
    <w:tmpl w:val="DDCEE6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7">
    <w:nsid w:val="64931526"/>
    <w:multiLevelType w:val="hybridMultilevel"/>
    <w:tmpl w:val="FCBC748C"/>
    <w:lvl w:ilvl="0" w:tplc="D45A19E6">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4AF6A65"/>
    <w:multiLevelType w:val="hybridMultilevel"/>
    <w:tmpl w:val="7916B92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68251AA6"/>
    <w:multiLevelType w:val="hybridMultilevel"/>
    <w:tmpl w:val="03DC47CC"/>
    <w:lvl w:ilvl="0" w:tplc="2660A51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9093CCC"/>
    <w:multiLevelType w:val="hybridMultilevel"/>
    <w:tmpl w:val="3236B5F0"/>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CDD3486"/>
    <w:multiLevelType w:val="multilevel"/>
    <w:tmpl w:val="5F96657C"/>
    <w:lvl w:ilvl="0">
      <w:start w:val="1"/>
      <w:numFmt w:val="bullet"/>
      <w:lvlText w:val="­"/>
      <w:lvlJc w:val="left"/>
      <w:pPr>
        <w:tabs>
          <w:tab w:val="num" w:pos="360"/>
        </w:tabs>
        <w:ind w:left="360" w:hanging="360"/>
      </w:pPr>
      <w:rPr>
        <w:rFonts w:ascii="Tms Rmn" w:hAnsi="Tms Rmn" w:cs="Tms Rmn" w:hint="default"/>
      </w:rPr>
    </w:lvl>
    <w:lvl w:ilvl="1">
      <w:start w:val="1"/>
      <w:numFmt w:val="decimal"/>
      <w:lvlText w:val="%1.%2."/>
      <w:lvlJc w:val="left"/>
      <w:pPr>
        <w:tabs>
          <w:tab w:val="num" w:pos="720"/>
        </w:tabs>
        <w:ind w:left="720" w:hanging="360"/>
      </w:pPr>
      <w:rPr>
        <w:rFonts w:hint="default"/>
        <w:caps w:val="0"/>
        <w:strike w:val="0"/>
        <w:dstrike w:val="0"/>
        <w:vanish w:val="0"/>
        <w:vertAlign w:val="baseline"/>
      </w:rPr>
    </w:lvl>
    <w:lvl w:ilvl="2">
      <w:start w:val="1"/>
      <w:numFmt w:val="bullet"/>
      <w:lvlText w:val="­"/>
      <w:lvlJc w:val="left"/>
      <w:pPr>
        <w:tabs>
          <w:tab w:val="num" w:pos="1080"/>
        </w:tabs>
        <w:ind w:left="1080" w:hanging="360"/>
      </w:pPr>
      <w:rPr>
        <w:rFonts w:ascii="Times New Roman" w:hAnsi="Times New Roman" w:cs="Times New Roman" w:hint="default"/>
        <w:color w:val="auto"/>
      </w:rPr>
    </w:lvl>
    <w:lvl w:ilvl="3">
      <w:start w:val="1"/>
      <w:numFmt w:val="bullet"/>
      <w:lvlText w:val="­"/>
      <w:lvlJc w:val="left"/>
      <w:pPr>
        <w:tabs>
          <w:tab w:val="num" w:pos="1440"/>
        </w:tabs>
        <w:ind w:left="1440" w:hanging="360"/>
      </w:pPr>
      <w:rPr>
        <w:rFonts w:ascii="Times New Roman" w:hAnsi="Times New Roman" w:cs="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4">
    <w:nsid w:val="6F1A037C"/>
    <w:multiLevelType w:val="hybridMultilevel"/>
    <w:tmpl w:val="9AC038E6"/>
    <w:lvl w:ilvl="0" w:tplc="04190001">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165">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71150D5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20219FC"/>
    <w:multiLevelType w:val="hybridMultilevel"/>
    <w:tmpl w:val="17347780"/>
    <w:lvl w:ilvl="0" w:tplc="04190001">
      <w:start w:val="1"/>
      <w:numFmt w:val="bullet"/>
      <w:lvlText w:val=""/>
      <w:lvlJc w:val="left"/>
      <w:pPr>
        <w:ind w:left="1167" w:hanging="360"/>
      </w:pPr>
      <w:rPr>
        <w:rFonts w:ascii="Symbol" w:hAnsi="Symbol" w:hint="default"/>
      </w:rPr>
    </w:lvl>
    <w:lvl w:ilvl="1" w:tplc="04190003" w:tentative="1">
      <w:start w:val="1"/>
      <w:numFmt w:val="bullet"/>
      <w:lvlText w:val="o"/>
      <w:lvlJc w:val="left"/>
      <w:pPr>
        <w:ind w:left="1887" w:hanging="360"/>
      </w:pPr>
      <w:rPr>
        <w:rFonts w:ascii="Courier New" w:hAnsi="Courier New" w:cs="Courier New" w:hint="default"/>
      </w:rPr>
    </w:lvl>
    <w:lvl w:ilvl="2" w:tplc="04190005" w:tentative="1">
      <w:start w:val="1"/>
      <w:numFmt w:val="bullet"/>
      <w:lvlText w:val=""/>
      <w:lvlJc w:val="left"/>
      <w:pPr>
        <w:ind w:left="2607" w:hanging="360"/>
      </w:pPr>
      <w:rPr>
        <w:rFonts w:ascii="Wingdings" w:hAnsi="Wingdings" w:hint="default"/>
      </w:rPr>
    </w:lvl>
    <w:lvl w:ilvl="3" w:tplc="04190001" w:tentative="1">
      <w:start w:val="1"/>
      <w:numFmt w:val="bullet"/>
      <w:lvlText w:val=""/>
      <w:lvlJc w:val="left"/>
      <w:pPr>
        <w:ind w:left="3327" w:hanging="360"/>
      </w:pPr>
      <w:rPr>
        <w:rFonts w:ascii="Symbol" w:hAnsi="Symbol" w:hint="default"/>
      </w:rPr>
    </w:lvl>
    <w:lvl w:ilvl="4" w:tplc="04190003" w:tentative="1">
      <w:start w:val="1"/>
      <w:numFmt w:val="bullet"/>
      <w:lvlText w:val="o"/>
      <w:lvlJc w:val="left"/>
      <w:pPr>
        <w:ind w:left="4047" w:hanging="360"/>
      </w:pPr>
      <w:rPr>
        <w:rFonts w:ascii="Courier New" w:hAnsi="Courier New" w:cs="Courier New" w:hint="default"/>
      </w:rPr>
    </w:lvl>
    <w:lvl w:ilvl="5" w:tplc="04190005" w:tentative="1">
      <w:start w:val="1"/>
      <w:numFmt w:val="bullet"/>
      <w:lvlText w:val=""/>
      <w:lvlJc w:val="left"/>
      <w:pPr>
        <w:ind w:left="4767" w:hanging="360"/>
      </w:pPr>
      <w:rPr>
        <w:rFonts w:ascii="Wingdings" w:hAnsi="Wingdings" w:hint="default"/>
      </w:rPr>
    </w:lvl>
    <w:lvl w:ilvl="6" w:tplc="04190001" w:tentative="1">
      <w:start w:val="1"/>
      <w:numFmt w:val="bullet"/>
      <w:lvlText w:val=""/>
      <w:lvlJc w:val="left"/>
      <w:pPr>
        <w:ind w:left="5487" w:hanging="360"/>
      </w:pPr>
      <w:rPr>
        <w:rFonts w:ascii="Symbol" w:hAnsi="Symbol" w:hint="default"/>
      </w:rPr>
    </w:lvl>
    <w:lvl w:ilvl="7" w:tplc="04190003" w:tentative="1">
      <w:start w:val="1"/>
      <w:numFmt w:val="bullet"/>
      <w:lvlText w:val="o"/>
      <w:lvlJc w:val="left"/>
      <w:pPr>
        <w:ind w:left="6207" w:hanging="360"/>
      </w:pPr>
      <w:rPr>
        <w:rFonts w:ascii="Courier New" w:hAnsi="Courier New" w:cs="Courier New" w:hint="default"/>
      </w:rPr>
    </w:lvl>
    <w:lvl w:ilvl="8" w:tplc="04190005" w:tentative="1">
      <w:start w:val="1"/>
      <w:numFmt w:val="bullet"/>
      <w:lvlText w:val=""/>
      <w:lvlJc w:val="left"/>
      <w:pPr>
        <w:ind w:left="6927" w:hanging="360"/>
      </w:pPr>
      <w:rPr>
        <w:rFonts w:ascii="Wingdings" w:hAnsi="Wingdings" w:hint="default"/>
      </w:rPr>
    </w:lvl>
  </w:abstractNum>
  <w:abstractNum w:abstractNumId="169">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38F73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6474286"/>
    <w:multiLevelType w:val="multilevel"/>
    <w:tmpl w:val="A9F4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90744C4"/>
    <w:multiLevelType w:val="hybridMultilevel"/>
    <w:tmpl w:val="8F287186"/>
    <w:lvl w:ilvl="0" w:tplc="2660A510">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8">
    <w:nsid w:val="79B0372B"/>
    <w:multiLevelType w:val="hybridMultilevel"/>
    <w:tmpl w:val="363C2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7A196883"/>
    <w:multiLevelType w:val="hybridMultilevel"/>
    <w:tmpl w:val="5816CA58"/>
    <w:lvl w:ilvl="0" w:tplc="2076B46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C767E20"/>
    <w:multiLevelType w:val="multilevel"/>
    <w:tmpl w:val="ACF27650"/>
    <w:lvl w:ilvl="0">
      <w:start w:val="1"/>
      <w:numFmt w:val="decimal"/>
      <w:lvlText w:val="%1."/>
      <w:lvlJc w:val="left"/>
      <w:pPr>
        <w:ind w:left="840" w:hanging="360"/>
      </w:pPr>
      <w:rPr>
        <w:rFonts w:cs="Times New Roman" w:hint="default"/>
      </w:rPr>
    </w:lvl>
    <w:lvl w:ilvl="1">
      <w:start w:val="1"/>
      <w:numFmt w:val="decimal"/>
      <w:isLgl/>
      <w:lvlText w:val="%1.%2."/>
      <w:lvlJc w:val="left"/>
      <w:pPr>
        <w:ind w:left="900" w:hanging="42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00" w:hanging="720"/>
      </w:pPr>
      <w:rPr>
        <w:rFonts w:cs="Times New Roman" w:hint="default"/>
      </w:rPr>
    </w:lvl>
    <w:lvl w:ilvl="4">
      <w:start w:val="1"/>
      <w:numFmt w:val="decimal"/>
      <w:isLgl/>
      <w:lvlText w:val="%1.%2.%3.%4.%5."/>
      <w:lvlJc w:val="left"/>
      <w:pPr>
        <w:ind w:left="1560" w:hanging="1080"/>
      </w:pPr>
      <w:rPr>
        <w:rFonts w:cs="Times New Roman" w:hint="default"/>
      </w:rPr>
    </w:lvl>
    <w:lvl w:ilvl="5">
      <w:start w:val="1"/>
      <w:numFmt w:val="decimal"/>
      <w:isLgl/>
      <w:lvlText w:val="%1.%2.%3.%4.%5.%6."/>
      <w:lvlJc w:val="left"/>
      <w:pPr>
        <w:ind w:left="1560" w:hanging="1080"/>
      </w:pPr>
      <w:rPr>
        <w:rFonts w:cs="Times New Roman" w:hint="default"/>
      </w:rPr>
    </w:lvl>
    <w:lvl w:ilvl="6">
      <w:start w:val="1"/>
      <w:numFmt w:val="decimal"/>
      <w:isLgl/>
      <w:lvlText w:val="%1.%2.%3.%4.%5.%6.%7."/>
      <w:lvlJc w:val="left"/>
      <w:pPr>
        <w:ind w:left="1920" w:hanging="1440"/>
      </w:pPr>
      <w:rPr>
        <w:rFonts w:cs="Times New Roman" w:hint="default"/>
      </w:rPr>
    </w:lvl>
    <w:lvl w:ilvl="7">
      <w:start w:val="1"/>
      <w:numFmt w:val="decimal"/>
      <w:isLgl/>
      <w:lvlText w:val="%1.%2.%3.%4.%5.%6.%7.%8."/>
      <w:lvlJc w:val="left"/>
      <w:pPr>
        <w:ind w:left="1920" w:hanging="1440"/>
      </w:pPr>
      <w:rPr>
        <w:rFonts w:cs="Times New Roman" w:hint="default"/>
      </w:rPr>
    </w:lvl>
    <w:lvl w:ilvl="8">
      <w:start w:val="1"/>
      <w:numFmt w:val="decimal"/>
      <w:isLgl/>
      <w:lvlText w:val="%1.%2.%3.%4.%5.%6.%7.%8.%9."/>
      <w:lvlJc w:val="left"/>
      <w:pPr>
        <w:ind w:left="2280" w:hanging="1800"/>
      </w:pPr>
      <w:rPr>
        <w:rFonts w:cs="Times New Roman" w:hint="default"/>
      </w:rPr>
    </w:lvl>
  </w:abstractNum>
  <w:abstractNum w:abstractNumId="18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9"/>
  </w:num>
  <w:num w:numId="2">
    <w:abstractNumId w:val="96"/>
  </w:num>
  <w:num w:numId="3">
    <w:abstractNumId w:val="34"/>
  </w:num>
  <w:num w:numId="4">
    <w:abstractNumId w:val="123"/>
  </w:num>
  <w:num w:numId="5">
    <w:abstractNumId w:val="134"/>
  </w:num>
  <w:num w:numId="6">
    <w:abstractNumId w:val="79"/>
  </w:num>
  <w:num w:numId="7">
    <w:abstractNumId w:val="161"/>
  </w:num>
  <w:num w:numId="8">
    <w:abstractNumId w:val="111"/>
  </w:num>
  <w:num w:numId="9">
    <w:abstractNumId w:val="16"/>
  </w:num>
  <w:num w:numId="10">
    <w:abstractNumId w:val="138"/>
  </w:num>
  <w:num w:numId="11">
    <w:abstractNumId w:val="77"/>
  </w:num>
  <w:num w:numId="12">
    <w:abstractNumId w:val="26"/>
  </w:num>
  <w:num w:numId="13">
    <w:abstractNumId w:val="55"/>
  </w:num>
  <w:num w:numId="14">
    <w:abstractNumId w:val="109"/>
  </w:num>
  <w:num w:numId="15">
    <w:abstractNumId w:val="35"/>
  </w:num>
  <w:num w:numId="16">
    <w:abstractNumId w:val="49"/>
  </w:num>
  <w:num w:numId="17">
    <w:abstractNumId w:val="104"/>
  </w:num>
  <w:num w:numId="18">
    <w:abstractNumId w:val="115"/>
  </w:num>
  <w:num w:numId="19">
    <w:abstractNumId w:val="122"/>
  </w:num>
  <w:num w:numId="20">
    <w:abstractNumId w:val="38"/>
  </w:num>
  <w:num w:numId="21">
    <w:abstractNumId w:val="65"/>
  </w:num>
  <w:num w:numId="22">
    <w:abstractNumId w:val="178"/>
  </w:num>
  <w:num w:numId="23">
    <w:abstractNumId w:val="64"/>
  </w:num>
  <w:num w:numId="2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num>
  <w:num w:numId="26">
    <w:abstractNumId w:val="181"/>
  </w:num>
  <w:num w:numId="27">
    <w:abstractNumId w:val="18"/>
  </w:num>
  <w:num w:numId="28">
    <w:abstractNumId w:val="31"/>
  </w:num>
  <w:num w:numId="29">
    <w:abstractNumId w:val="166"/>
  </w:num>
  <w:num w:numId="30">
    <w:abstractNumId w:val="116"/>
  </w:num>
  <w:num w:numId="31">
    <w:abstractNumId w:val="95"/>
  </w:num>
  <w:num w:numId="32">
    <w:abstractNumId w:val="25"/>
  </w:num>
  <w:num w:numId="33">
    <w:abstractNumId w:val="33"/>
  </w:num>
  <w:num w:numId="34">
    <w:abstractNumId w:val="171"/>
  </w:num>
  <w:num w:numId="35">
    <w:abstractNumId w:val="175"/>
  </w:num>
  <w:num w:numId="36">
    <w:abstractNumId w:val="89"/>
  </w:num>
  <w:num w:numId="37">
    <w:abstractNumId w:val="113"/>
  </w:num>
  <w:num w:numId="38">
    <w:abstractNumId w:val="70"/>
  </w:num>
  <w:num w:numId="39">
    <w:abstractNumId w:val="66"/>
  </w:num>
  <w:num w:numId="40">
    <w:abstractNumId w:val="133"/>
  </w:num>
  <w:num w:numId="41">
    <w:abstractNumId w:val="94"/>
  </w:num>
  <w:num w:numId="42">
    <w:abstractNumId w:val="180"/>
  </w:num>
  <w:num w:numId="43">
    <w:abstractNumId w:val="174"/>
  </w:num>
  <w:num w:numId="44">
    <w:abstractNumId w:val="162"/>
  </w:num>
  <w:num w:numId="45">
    <w:abstractNumId w:val="15"/>
  </w:num>
  <w:num w:numId="46">
    <w:abstractNumId w:val="72"/>
  </w:num>
  <w:num w:numId="47">
    <w:abstractNumId w:val="90"/>
  </w:num>
  <w:num w:numId="48">
    <w:abstractNumId w:val="30"/>
  </w:num>
  <w:num w:numId="49">
    <w:abstractNumId w:val="110"/>
  </w:num>
  <w:num w:numId="50">
    <w:abstractNumId w:val="141"/>
  </w:num>
  <w:num w:numId="51">
    <w:abstractNumId w:val="86"/>
  </w:num>
  <w:num w:numId="52">
    <w:abstractNumId w:val="36"/>
  </w:num>
  <w:num w:numId="53">
    <w:abstractNumId w:val="44"/>
  </w:num>
  <w:num w:numId="54">
    <w:abstractNumId w:val="27"/>
  </w:num>
  <w:num w:numId="55">
    <w:abstractNumId w:val="176"/>
  </w:num>
  <w:num w:numId="56">
    <w:abstractNumId w:val="17"/>
  </w:num>
  <w:num w:numId="57">
    <w:abstractNumId w:val="160"/>
  </w:num>
  <w:num w:numId="58">
    <w:abstractNumId w:val="83"/>
    <w:lvlOverride w:ilvl="0">
      <w:startOverride w:val="1"/>
    </w:lvlOverride>
  </w:num>
  <w:num w:numId="59">
    <w:abstractNumId w:val="159"/>
  </w:num>
  <w:num w:numId="60">
    <w:abstractNumId w:val="106"/>
  </w:num>
  <w:num w:numId="61">
    <w:abstractNumId w:val="71"/>
  </w:num>
  <w:num w:numId="62">
    <w:abstractNumId w:val="85"/>
  </w:num>
  <w:num w:numId="63">
    <w:abstractNumId w:val="143"/>
  </w:num>
  <w:num w:numId="64">
    <w:abstractNumId w:val="22"/>
  </w:num>
  <w:num w:numId="65">
    <w:abstractNumId w:val="87"/>
  </w:num>
  <w:num w:numId="66">
    <w:abstractNumId w:val="74"/>
  </w:num>
  <w:num w:numId="67">
    <w:abstractNumId w:val="182"/>
  </w:num>
  <w:num w:numId="68">
    <w:abstractNumId w:val="53"/>
  </w:num>
  <w:num w:numId="69">
    <w:abstractNumId w:val="54"/>
  </w:num>
  <w:num w:numId="70">
    <w:abstractNumId w:val="99"/>
  </w:num>
  <w:num w:numId="71">
    <w:abstractNumId w:val="20"/>
  </w:num>
  <w:num w:numId="72">
    <w:abstractNumId w:val="129"/>
  </w:num>
  <w:num w:numId="73">
    <w:abstractNumId w:val="52"/>
  </w:num>
  <w:num w:numId="74">
    <w:abstractNumId w:val="112"/>
  </w:num>
  <w:num w:numId="75">
    <w:abstractNumId w:val="172"/>
  </w:num>
  <w:num w:numId="76">
    <w:abstractNumId w:val="57"/>
  </w:num>
  <w:num w:numId="77">
    <w:abstractNumId w:val="51"/>
  </w:num>
  <w:num w:numId="78">
    <w:abstractNumId w:val="28"/>
  </w:num>
  <w:num w:numId="79">
    <w:abstractNumId w:val="148"/>
  </w:num>
  <w:num w:numId="80">
    <w:abstractNumId w:val="173"/>
  </w:num>
  <w:num w:numId="81">
    <w:abstractNumId w:val="21"/>
  </w:num>
  <w:num w:numId="82">
    <w:abstractNumId w:val="131"/>
  </w:num>
  <w:num w:numId="83">
    <w:abstractNumId w:val="103"/>
  </w:num>
  <w:num w:numId="84">
    <w:abstractNumId w:val="153"/>
  </w:num>
  <w:num w:numId="85">
    <w:abstractNumId w:val="81"/>
  </w:num>
  <w:num w:numId="86">
    <w:abstractNumId w:val="107"/>
  </w:num>
  <w:num w:numId="87">
    <w:abstractNumId w:val="62"/>
  </w:num>
  <w:num w:numId="88">
    <w:abstractNumId w:val="183"/>
  </w:num>
  <w:num w:numId="89">
    <w:abstractNumId w:val="170"/>
  </w:num>
  <w:num w:numId="90">
    <w:abstractNumId w:val="167"/>
  </w:num>
  <w:num w:numId="91">
    <w:abstractNumId w:val="144"/>
  </w:num>
  <w:num w:numId="92">
    <w:abstractNumId w:val="105"/>
  </w:num>
  <w:num w:numId="93">
    <w:abstractNumId w:val="73"/>
  </w:num>
  <w:num w:numId="94">
    <w:abstractNumId w:val="124"/>
  </w:num>
  <w:num w:numId="95">
    <w:abstractNumId w:val="48"/>
  </w:num>
  <w:num w:numId="96">
    <w:abstractNumId w:val="119"/>
  </w:num>
  <w:num w:numId="97">
    <w:abstractNumId w:val="59"/>
  </w:num>
  <w:num w:numId="98">
    <w:abstractNumId w:val="132"/>
  </w:num>
  <w:num w:numId="99">
    <w:abstractNumId w:val="69"/>
  </w:num>
  <w:num w:numId="100">
    <w:abstractNumId w:val="91"/>
  </w:num>
  <w:num w:numId="101">
    <w:abstractNumId w:val="93"/>
  </w:num>
  <w:num w:numId="102">
    <w:abstractNumId w:val="29"/>
  </w:num>
  <w:num w:numId="103">
    <w:abstractNumId w:val="88"/>
  </w:num>
  <w:num w:numId="104">
    <w:abstractNumId w:val="140"/>
  </w:num>
  <w:num w:numId="105">
    <w:abstractNumId w:val="76"/>
  </w:num>
  <w:num w:numId="106">
    <w:abstractNumId w:val="114"/>
  </w:num>
  <w:num w:numId="107">
    <w:abstractNumId w:val="60"/>
  </w:num>
  <w:num w:numId="108">
    <w:abstractNumId w:val="45"/>
  </w:num>
  <w:num w:numId="109">
    <w:abstractNumId w:val="80"/>
  </w:num>
  <w:num w:numId="110">
    <w:abstractNumId w:val="158"/>
  </w:num>
  <w:num w:numId="111">
    <w:abstractNumId w:val="147"/>
  </w:num>
  <w:num w:numId="112">
    <w:abstractNumId w:val="179"/>
  </w:num>
  <w:num w:numId="113">
    <w:abstractNumId w:val="19"/>
  </w:num>
  <w:num w:numId="114">
    <w:abstractNumId w:val="108"/>
  </w:num>
  <w:num w:numId="115">
    <w:abstractNumId w:val="41"/>
  </w:num>
  <w:num w:numId="116">
    <w:abstractNumId w:val="92"/>
  </w:num>
  <w:num w:numId="117">
    <w:abstractNumId w:val="84"/>
  </w:num>
  <w:num w:numId="118">
    <w:abstractNumId w:val="155"/>
  </w:num>
  <w:num w:numId="119">
    <w:abstractNumId w:val="97"/>
  </w:num>
  <w:num w:numId="120">
    <w:abstractNumId w:val="58"/>
  </w:num>
  <w:num w:numId="121">
    <w:abstractNumId w:val="163"/>
  </w:num>
  <w:num w:numId="122">
    <w:abstractNumId w:val="120"/>
  </w:num>
  <w:num w:numId="123">
    <w:abstractNumId w:val="128"/>
  </w:num>
  <w:num w:numId="124">
    <w:abstractNumId w:val="75"/>
  </w:num>
  <w:num w:numId="125">
    <w:abstractNumId w:val="67"/>
  </w:num>
  <w:num w:numId="126">
    <w:abstractNumId w:val="121"/>
  </w:num>
  <w:num w:numId="127">
    <w:abstractNumId w:val="127"/>
  </w:num>
  <w:num w:numId="128">
    <w:abstractNumId w:val="40"/>
  </w:num>
  <w:num w:numId="129">
    <w:abstractNumId w:val="78"/>
  </w:num>
  <w:num w:numId="130">
    <w:abstractNumId w:val="117"/>
  </w:num>
  <w:num w:numId="131">
    <w:abstractNumId w:val="0"/>
  </w:num>
  <w:num w:numId="132">
    <w:abstractNumId w:val="157"/>
  </w:num>
  <w:num w:numId="133">
    <w:abstractNumId w:val="154"/>
  </w:num>
  <w:num w:numId="134">
    <w:abstractNumId w:val="151"/>
  </w:num>
  <w:num w:numId="135">
    <w:abstractNumId w:val="152"/>
  </w:num>
  <w:num w:numId="136">
    <w:abstractNumId w:val="37"/>
  </w:num>
  <w:num w:numId="137">
    <w:abstractNumId w:val="130"/>
  </w:num>
  <w:num w:numId="138">
    <w:abstractNumId w:val="156"/>
  </w:num>
  <w:num w:numId="139">
    <w:abstractNumId w:val="146"/>
  </w:num>
  <w:num w:numId="140">
    <w:abstractNumId w:val="14"/>
  </w:num>
  <w:num w:numId="141">
    <w:abstractNumId w:val="46"/>
  </w:num>
  <w:num w:numId="142">
    <w:abstractNumId w:val="149"/>
  </w:num>
  <w:num w:numId="143">
    <w:abstractNumId w:val="100"/>
  </w:num>
  <w:num w:numId="144">
    <w:abstractNumId w:val="23"/>
  </w:num>
  <w:num w:numId="145">
    <w:abstractNumId w:val="118"/>
  </w:num>
  <w:num w:numId="146">
    <w:abstractNumId w:val="125"/>
  </w:num>
  <w:num w:numId="147">
    <w:abstractNumId w:val="39"/>
  </w:num>
  <w:num w:numId="148">
    <w:abstractNumId w:val="98"/>
  </w:num>
  <w:num w:numId="149">
    <w:abstractNumId w:val="136"/>
  </w:num>
  <w:num w:numId="150">
    <w:abstractNumId w:val="126"/>
  </w:num>
  <w:num w:numId="151">
    <w:abstractNumId w:val="1"/>
  </w:num>
  <w:num w:numId="152">
    <w:abstractNumId w:val="61"/>
  </w:num>
  <w:num w:numId="153">
    <w:abstractNumId w:val="177"/>
  </w:num>
  <w:num w:numId="154">
    <w:abstractNumId w:val="63"/>
  </w:num>
  <w:num w:numId="155">
    <w:abstractNumId w:val="24"/>
  </w:num>
  <w:num w:numId="156">
    <w:abstractNumId w:val="13"/>
  </w:num>
  <w:num w:numId="157">
    <w:abstractNumId w:val="142"/>
  </w:num>
  <w:num w:numId="158">
    <w:abstractNumId w:val="47"/>
  </w:num>
  <w:num w:numId="159">
    <w:abstractNumId w:val="150"/>
  </w:num>
  <w:num w:numId="160">
    <w:abstractNumId w:val="169"/>
  </w:num>
  <w:num w:numId="161">
    <w:abstractNumId w:val="32"/>
  </w:num>
  <w:num w:numId="162">
    <w:abstractNumId w:val="43"/>
  </w:num>
  <w:num w:numId="163">
    <w:abstractNumId w:val="145"/>
  </w:num>
  <w:num w:numId="164">
    <w:abstractNumId w:val="68"/>
  </w:num>
  <w:num w:numId="165">
    <w:abstractNumId w:val="165"/>
  </w:num>
  <w:num w:numId="166">
    <w:abstractNumId w:val="56"/>
  </w:num>
  <w:num w:numId="167">
    <w:abstractNumId w:val="42"/>
  </w:num>
  <w:num w:numId="168">
    <w:abstractNumId w:val="164"/>
  </w:num>
  <w:num w:numId="169">
    <w:abstractNumId w:val="168"/>
  </w:num>
  <w:num w:numId="170">
    <w:abstractNumId w:val="82"/>
  </w:num>
  <w:num w:numId="171">
    <w:abstractNumId w:val="50"/>
  </w:num>
  <w:num w:numId="172">
    <w:abstractNumId w:val="135"/>
  </w:num>
  <w:num w:numId="173">
    <w:abstractNumId w:val="13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997"/>
    <w:rsid w:val="000000EE"/>
    <w:rsid w:val="00000EEE"/>
    <w:rsid w:val="00001B2C"/>
    <w:rsid w:val="00002ACD"/>
    <w:rsid w:val="0000350A"/>
    <w:rsid w:val="00003ED2"/>
    <w:rsid w:val="000040E2"/>
    <w:rsid w:val="00004C73"/>
    <w:rsid w:val="00006B92"/>
    <w:rsid w:val="0000722D"/>
    <w:rsid w:val="00007B62"/>
    <w:rsid w:val="00007ED3"/>
    <w:rsid w:val="00010A03"/>
    <w:rsid w:val="00010CBF"/>
    <w:rsid w:val="00012354"/>
    <w:rsid w:val="00014804"/>
    <w:rsid w:val="000149F7"/>
    <w:rsid w:val="00015E12"/>
    <w:rsid w:val="000203DE"/>
    <w:rsid w:val="00020B9B"/>
    <w:rsid w:val="00021112"/>
    <w:rsid w:val="00022269"/>
    <w:rsid w:val="00023522"/>
    <w:rsid w:val="00024FB2"/>
    <w:rsid w:val="00025261"/>
    <w:rsid w:val="00025539"/>
    <w:rsid w:val="00027E95"/>
    <w:rsid w:val="000302A4"/>
    <w:rsid w:val="00030708"/>
    <w:rsid w:val="00031703"/>
    <w:rsid w:val="00034ACF"/>
    <w:rsid w:val="00034C99"/>
    <w:rsid w:val="00034D53"/>
    <w:rsid w:val="00035C37"/>
    <w:rsid w:val="00035C46"/>
    <w:rsid w:val="000405BD"/>
    <w:rsid w:val="000408AE"/>
    <w:rsid w:val="000413B0"/>
    <w:rsid w:val="00041DD2"/>
    <w:rsid w:val="00044535"/>
    <w:rsid w:val="00044CA8"/>
    <w:rsid w:val="00045A8C"/>
    <w:rsid w:val="00045B28"/>
    <w:rsid w:val="00045D82"/>
    <w:rsid w:val="00045F79"/>
    <w:rsid w:val="000468D2"/>
    <w:rsid w:val="0005017D"/>
    <w:rsid w:val="00050F73"/>
    <w:rsid w:val="000512D9"/>
    <w:rsid w:val="000519A5"/>
    <w:rsid w:val="00051AC0"/>
    <w:rsid w:val="00051DA8"/>
    <w:rsid w:val="00053F98"/>
    <w:rsid w:val="00054DCE"/>
    <w:rsid w:val="00055323"/>
    <w:rsid w:val="00060606"/>
    <w:rsid w:val="000607A4"/>
    <w:rsid w:val="00060952"/>
    <w:rsid w:val="000611F5"/>
    <w:rsid w:val="00061765"/>
    <w:rsid w:val="00061EA9"/>
    <w:rsid w:val="00062A96"/>
    <w:rsid w:val="0006332F"/>
    <w:rsid w:val="00063563"/>
    <w:rsid w:val="000642C4"/>
    <w:rsid w:val="0006466D"/>
    <w:rsid w:val="00064F87"/>
    <w:rsid w:val="000651F7"/>
    <w:rsid w:val="00065478"/>
    <w:rsid w:val="00070A6B"/>
    <w:rsid w:val="00072435"/>
    <w:rsid w:val="000724CC"/>
    <w:rsid w:val="00073573"/>
    <w:rsid w:val="000740E9"/>
    <w:rsid w:val="00075A06"/>
    <w:rsid w:val="00075C7D"/>
    <w:rsid w:val="000765D4"/>
    <w:rsid w:val="00076AF5"/>
    <w:rsid w:val="000773DF"/>
    <w:rsid w:val="000777F8"/>
    <w:rsid w:val="00080DF7"/>
    <w:rsid w:val="00081A46"/>
    <w:rsid w:val="00082651"/>
    <w:rsid w:val="00083300"/>
    <w:rsid w:val="000842D2"/>
    <w:rsid w:val="00084F37"/>
    <w:rsid w:val="000858A3"/>
    <w:rsid w:val="00085DA9"/>
    <w:rsid w:val="000869B6"/>
    <w:rsid w:val="00087A88"/>
    <w:rsid w:val="00087B27"/>
    <w:rsid w:val="00090DA7"/>
    <w:rsid w:val="0009194E"/>
    <w:rsid w:val="0009204A"/>
    <w:rsid w:val="000932F0"/>
    <w:rsid w:val="00093825"/>
    <w:rsid w:val="00094641"/>
    <w:rsid w:val="000947AB"/>
    <w:rsid w:val="000955D4"/>
    <w:rsid w:val="00095757"/>
    <w:rsid w:val="00097157"/>
    <w:rsid w:val="000A09A2"/>
    <w:rsid w:val="000A1217"/>
    <w:rsid w:val="000A2251"/>
    <w:rsid w:val="000A3F13"/>
    <w:rsid w:val="000A41B6"/>
    <w:rsid w:val="000A5590"/>
    <w:rsid w:val="000A59DA"/>
    <w:rsid w:val="000A5B20"/>
    <w:rsid w:val="000A6874"/>
    <w:rsid w:val="000A7655"/>
    <w:rsid w:val="000A7CD1"/>
    <w:rsid w:val="000B0894"/>
    <w:rsid w:val="000B10FD"/>
    <w:rsid w:val="000B2E74"/>
    <w:rsid w:val="000B3012"/>
    <w:rsid w:val="000B3B40"/>
    <w:rsid w:val="000B3EB0"/>
    <w:rsid w:val="000B42A2"/>
    <w:rsid w:val="000B518F"/>
    <w:rsid w:val="000B65FA"/>
    <w:rsid w:val="000B6C25"/>
    <w:rsid w:val="000C06CD"/>
    <w:rsid w:val="000C6209"/>
    <w:rsid w:val="000C7A1C"/>
    <w:rsid w:val="000D0A35"/>
    <w:rsid w:val="000D2549"/>
    <w:rsid w:val="000D2842"/>
    <w:rsid w:val="000D2EA4"/>
    <w:rsid w:val="000D402E"/>
    <w:rsid w:val="000D51A7"/>
    <w:rsid w:val="000D5214"/>
    <w:rsid w:val="000D567E"/>
    <w:rsid w:val="000D58DF"/>
    <w:rsid w:val="000D59A6"/>
    <w:rsid w:val="000D5A1D"/>
    <w:rsid w:val="000D6207"/>
    <w:rsid w:val="000D6AF6"/>
    <w:rsid w:val="000E1C38"/>
    <w:rsid w:val="000E21AB"/>
    <w:rsid w:val="000E23F4"/>
    <w:rsid w:val="000E31D1"/>
    <w:rsid w:val="000E37B3"/>
    <w:rsid w:val="000E3C2A"/>
    <w:rsid w:val="000E4012"/>
    <w:rsid w:val="000F0688"/>
    <w:rsid w:val="000F070A"/>
    <w:rsid w:val="000F07CA"/>
    <w:rsid w:val="000F0822"/>
    <w:rsid w:val="000F0C57"/>
    <w:rsid w:val="000F1093"/>
    <w:rsid w:val="000F11AF"/>
    <w:rsid w:val="000F1D73"/>
    <w:rsid w:val="000F259E"/>
    <w:rsid w:val="000F2804"/>
    <w:rsid w:val="000F2B22"/>
    <w:rsid w:val="000F4B9E"/>
    <w:rsid w:val="000F52EB"/>
    <w:rsid w:val="000F600F"/>
    <w:rsid w:val="000F6272"/>
    <w:rsid w:val="000F67A7"/>
    <w:rsid w:val="000F67B1"/>
    <w:rsid w:val="000F77D0"/>
    <w:rsid w:val="000F7900"/>
    <w:rsid w:val="001037D7"/>
    <w:rsid w:val="00103F72"/>
    <w:rsid w:val="00104E8C"/>
    <w:rsid w:val="00105709"/>
    <w:rsid w:val="00106490"/>
    <w:rsid w:val="00107536"/>
    <w:rsid w:val="0011060D"/>
    <w:rsid w:val="00112987"/>
    <w:rsid w:val="00112B10"/>
    <w:rsid w:val="00112E86"/>
    <w:rsid w:val="0011361C"/>
    <w:rsid w:val="00113701"/>
    <w:rsid w:val="00116166"/>
    <w:rsid w:val="00116A7F"/>
    <w:rsid w:val="00117C5D"/>
    <w:rsid w:val="00121143"/>
    <w:rsid w:val="00122E95"/>
    <w:rsid w:val="001243FF"/>
    <w:rsid w:val="0012539A"/>
    <w:rsid w:val="0012648F"/>
    <w:rsid w:val="00130BDD"/>
    <w:rsid w:val="00130E96"/>
    <w:rsid w:val="001316C4"/>
    <w:rsid w:val="00131AFC"/>
    <w:rsid w:val="001320D7"/>
    <w:rsid w:val="001322D8"/>
    <w:rsid w:val="00132F8A"/>
    <w:rsid w:val="001335E8"/>
    <w:rsid w:val="00133DBD"/>
    <w:rsid w:val="00133EAA"/>
    <w:rsid w:val="00134AAC"/>
    <w:rsid w:val="0013528D"/>
    <w:rsid w:val="00136111"/>
    <w:rsid w:val="00141AB6"/>
    <w:rsid w:val="00142B19"/>
    <w:rsid w:val="0014331C"/>
    <w:rsid w:val="00143B47"/>
    <w:rsid w:val="00146EF5"/>
    <w:rsid w:val="00151280"/>
    <w:rsid w:val="00151F8F"/>
    <w:rsid w:val="00153452"/>
    <w:rsid w:val="00153887"/>
    <w:rsid w:val="001544CA"/>
    <w:rsid w:val="00154E2D"/>
    <w:rsid w:val="00160983"/>
    <w:rsid w:val="001612BD"/>
    <w:rsid w:val="00161830"/>
    <w:rsid w:val="00163E6C"/>
    <w:rsid w:val="001640F5"/>
    <w:rsid w:val="001720A7"/>
    <w:rsid w:val="00173DC1"/>
    <w:rsid w:val="001749F6"/>
    <w:rsid w:val="001761BF"/>
    <w:rsid w:val="001810FE"/>
    <w:rsid w:val="0018205C"/>
    <w:rsid w:val="00183ABB"/>
    <w:rsid w:val="00184496"/>
    <w:rsid w:val="00185B16"/>
    <w:rsid w:val="00185E21"/>
    <w:rsid w:val="0018720B"/>
    <w:rsid w:val="0019087B"/>
    <w:rsid w:val="00191A36"/>
    <w:rsid w:val="00192F19"/>
    <w:rsid w:val="0019356E"/>
    <w:rsid w:val="00194455"/>
    <w:rsid w:val="00194C3F"/>
    <w:rsid w:val="00194D9F"/>
    <w:rsid w:val="0019543F"/>
    <w:rsid w:val="00195923"/>
    <w:rsid w:val="00196A09"/>
    <w:rsid w:val="001A0197"/>
    <w:rsid w:val="001A02B8"/>
    <w:rsid w:val="001A0AA8"/>
    <w:rsid w:val="001A0EFD"/>
    <w:rsid w:val="001A5D1A"/>
    <w:rsid w:val="001A67AD"/>
    <w:rsid w:val="001A755E"/>
    <w:rsid w:val="001B197D"/>
    <w:rsid w:val="001B2254"/>
    <w:rsid w:val="001B2514"/>
    <w:rsid w:val="001B399C"/>
    <w:rsid w:val="001B3BA5"/>
    <w:rsid w:val="001B3D14"/>
    <w:rsid w:val="001B3D69"/>
    <w:rsid w:val="001B4116"/>
    <w:rsid w:val="001B41F6"/>
    <w:rsid w:val="001B5085"/>
    <w:rsid w:val="001B5237"/>
    <w:rsid w:val="001B53F7"/>
    <w:rsid w:val="001B6911"/>
    <w:rsid w:val="001B7F8D"/>
    <w:rsid w:val="001C0411"/>
    <w:rsid w:val="001C0DC2"/>
    <w:rsid w:val="001C12D8"/>
    <w:rsid w:val="001C1A3D"/>
    <w:rsid w:val="001C261C"/>
    <w:rsid w:val="001C307A"/>
    <w:rsid w:val="001C3348"/>
    <w:rsid w:val="001C4DC9"/>
    <w:rsid w:val="001C4E51"/>
    <w:rsid w:val="001C4F00"/>
    <w:rsid w:val="001C67FB"/>
    <w:rsid w:val="001C79F6"/>
    <w:rsid w:val="001C7DCF"/>
    <w:rsid w:val="001D02BC"/>
    <w:rsid w:val="001D092C"/>
    <w:rsid w:val="001D3B29"/>
    <w:rsid w:val="001D3C5A"/>
    <w:rsid w:val="001D3D43"/>
    <w:rsid w:val="001E0969"/>
    <w:rsid w:val="001E1138"/>
    <w:rsid w:val="001E2528"/>
    <w:rsid w:val="001E2B00"/>
    <w:rsid w:val="001E37CE"/>
    <w:rsid w:val="001E3B8A"/>
    <w:rsid w:val="001E6D8C"/>
    <w:rsid w:val="001E723A"/>
    <w:rsid w:val="001E7A5C"/>
    <w:rsid w:val="001F19E5"/>
    <w:rsid w:val="001F3653"/>
    <w:rsid w:val="001F3877"/>
    <w:rsid w:val="001F58EF"/>
    <w:rsid w:val="001F65E2"/>
    <w:rsid w:val="001F6949"/>
    <w:rsid w:val="00200268"/>
    <w:rsid w:val="00200E43"/>
    <w:rsid w:val="00201197"/>
    <w:rsid w:val="002025E3"/>
    <w:rsid w:val="00203DEE"/>
    <w:rsid w:val="002040C2"/>
    <w:rsid w:val="00204925"/>
    <w:rsid w:val="00205633"/>
    <w:rsid w:val="00205895"/>
    <w:rsid w:val="00206DB4"/>
    <w:rsid w:val="00207353"/>
    <w:rsid w:val="00211970"/>
    <w:rsid w:val="00211B73"/>
    <w:rsid w:val="00212353"/>
    <w:rsid w:val="00212E7F"/>
    <w:rsid w:val="002131FE"/>
    <w:rsid w:val="002138B1"/>
    <w:rsid w:val="0021528D"/>
    <w:rsid w:val="00215FF4"/>
    <w:rsid w:val="002178B8"/>
    <w:rsid w:val="00217DB1"/>
    <w:rsid w:val="00221106"/>
    <w:rsid w:val="00221397"/>
    <w:rsid w:val="00221CD7"/>
    <w:rsid w:val="00225084"/>
    <w:rsid w:val="002260D5"/>
    <w:rsid w:val="002269D4"/>
    <w:rsid w:val="00227DB6"/>
    <w:rsid w:val="00227DBF"/>
    <w:rsid w:val="00230CD0"/>
    <w:rsid w:val="00230F31"/>
    <w:rsid w:val="00231C5E"/>
    <w:rsid w:val="00232064"/>
    <w:rsid w:val="00232153"/>
    <w:rsid w:val="00232D22"/>
    <w:rsid w:val="00233072"/>
    <w:rsid w:val="0023326F"/>
    <w:rsid w:val="002335C4"/>
    <w:rsid w:val="00235587"/>
    <w:rsid w:val="00235D82"/>
    <w:rsid w:val="00236832"/>
    <w:rsid w:val="002369DD"/>
    <w:rsid w:val="00236D0E"/>
    <w:rsid w:val="0023795A"/>
    <w:rsid w:val="002413EB"/>
    <w:rsid w:val="0024161D"/>
    <w:rsid w:val="00241F51"/>
    <w:rsid w:val="002427AB"/>
    <w:rsid w:val="00242A7C"/>
    <w:rsid w:val="00243B21"/>
    <w:rsid w:val="00245B57"/>
    <w:rsid w:val="00245B66"/>
    <w:rsid w:val="0024736E"/>
    <w:rsid w:val="00250FCE"/>
    <w:rsid w:val="002511E4"/>
    <w:rsid w:val="00251272"/>
    <w:rsid w:val="00252CDA"/>
    <w:rsid w:val="00253631"/>
    <w:rsid w:val="00253868"/>
    <w:rsid w:val="002541B1"/>
    <w:rsid w:val="00254232"/>
    <w:rsid w:val="00254E13"/>
    <w:rsid w:val="0025519B"/>
    <w:rsid w:val="0025549D"/>
    <w:rsid w:val="0025585E"/>
    <w:rsid w:val="00256496"/>
    <w:rsid w:val="00256BE2"/>
    <w:rsid w:val="00257A45"/>
    <w:rsid w:val="00260CD7"/>
    <w:rsid w:val="00260F48"/>
    <w:rsid w:val="00261324"/>
    <w:rsid w:val="00261D61"/>
    <w:rsid w:val="002620E3"/>
    <w:rsid w:val="00262B50"/>
    <w:rsid w:val="002643D3"/>
    <w:rsid w:val="0026546A"/>
    <w:rsid w:val="00266D04"/>
    <w:rsid w:val="00270F17"/>
    <w:rsid w:val="00271881"/>
    <w:rsid w:val="00272303"/>
    <w:rsid w:val="00272BF9"/>
    <w:rsid w:val="00272F47"/>
    <w:rsid w:val="00273AF1"/>
    <w:rsid w:val="0027426D"/>
    <w:rsid w:val="002744D9"/>
    <w:rsid w:val="00274A37"/>
    <w:rsid w:val="00275348"/>
    <w:rsid w:val="002762BA"/>
    <w:rsid w:val="00276457"/>
    <w:rsid w:val="00276ACB"/>
    <w:rsid w:val="00276D65"/>
    <w:rsid w:val="002806FF"/>
    <w:rsid w:val="0028083F"/>
    <w:rsid w:val="002812BA"/>
    <w:rsid w:val="00281D0D"/>
    <w:rsid w:val="00283FB6"/>
    <w:rsid w:val="0028407F"/>
    <w:rsid w:val="0028439E"/>
    <w:rsid w:val="002845CB"/>
    <w:rsid w:val="002846B7"/>
    <w:rsid w:val="00284C1D"/>
    <w:rsid w:val="002850D5"/>
    <w:rsid w:val="00285136"/>
    <w:rsid w:val="00285DD4"/>
    <w:rsid w:val="00285F1B"/>
    <w:rsid w:val="002863DC"/>
    <w:rsid w:val="0028678C"/>
    <w:rsid w:val="00286977"/>
    <w:rsid w:val="00286D72"/>
    <w:rsid w:val="002872EC"/>
    <w:rsid w:val="0029025B"/>
    <w:rsid w:val="00290E30"/>
    <w:rsid w:val="0029183D"/>
    <w:rsid w:val="0029192E"/>
    <w:rsid w:val="00292CE1"/>
    <w:rsid w:val="00292FC9"/>
    <w:rsid w:val="00294393"/>
    <w:rsid w:val="00294F50"/>
    <w:rsid w:val="00295018"/>
    <w:rsid w:val="00295796"/>
    <w:rsid w:val="002A0D1A"/>
    <w:rsid w:val="002A32D3"/>
    <w:rsid w:val="002A36ED"/>
    <w:rsid w:val="002A408E"/>
    <w:rsid w:val="002A4A45"/>
    <w:rsid w:val="002A4A73"/>
    <w:rsid w:val="002A4BEC"/>
    <w:rsid w:val="002A4F3B"/>
    <w:rsid w:val="002A4FCA"/>
    <w:rsid w:val="002A5DAB"/>
    <w:rsid w:val="002A609A"/>
    <w:rsid w:val="002A6194"/>
    <w:rsid w:val="002A65C3"/>
    <w:rsid w:val="002A6D2C"/>
    <w:rsid w:val="002A7714"/>
    <w:rsid w:val="002A7A5C"/>
    <w:rsid w:val="002B0613"/>
    <w:rsid w:val="002B0B9E"/>
    <w:rsid w:val="002B0BFF"/>
    <w:rsid w:val="002B1289"/>
    <w:rsid w:val="002B2127"/>
    <w:rsid w:val="002B46A0"/>
    <w:rsid w:val="002B5570"/>
    <w:rsid w:val="002B5E18"/>
    <w:rsid w:val="002B6517"/>
    <w:rsid w:val="002B6521"/>
    <w:rsid w:val="002B66CF"/>
    <w:rsid w:val="002B743A"/>
    <w:rsid w:val="002C0E15"/>
    <w:rsid w:val="002C179C"/>
    <w:rsid w:val="002C2DD9"/>
    <w:rsid w:val="002C339F"/>
    <w:rsid w:val="002C3E1B"/>
    <w:rsid w:val="002C48CA"/>
    <w:rsid w:val="002C5205"/>
    <w:rsid w:val="002C5973"/>
    <w:rsid w:val="002C64DD"/>
    <w:rsid w:val="002C7038"/>
    <w:rsid w:val="002C7802"/>
    <w:rsid w:val="002D1690"/>
    <w:rsid w:val="002D2A82"/>
    <w:rsid w:val="002D3C47"/>
    <w:rsid w:val="002D41AC"/>
    <w:rsid w:val="002D4A5E"/>
    <w:rsid w:val="002D4C1B"/>
    <w:rsid w:val="002E1C82"/>
    <w:rsid w:val="002E1EA3"/>
    <w:rsid w:val="002E20D4"/>
    <w:rsid w:val="002E26BE"/>
    <w:rsid w:val="002E394D"/>
    <w:rsid w:val="002E41C0"/>
    <w:rsid w:val="002E4C20"/>
    <w:rsid w:val="002E518F"/>
    <w:rsid w:val="002E55B4"/>
    <w:rsid w:val="002E58DA"/>
    <w:rsid w:val="002E69D5"/>
    <w:rsid w:val="002F0077"/>
    <w:rsid w:val="002F0F87"/>
    <w:rsid w:val="002F17CB"/>
    <w:rsid w:val="002F1963"/>
    <w:rsid w:val="002F31A5"/>
    <w:rsid w:val="002F41DC"/>
    <w:rsid w:val="002F47CC"/>
    <w:rsid w:val="002F47F0"/>
    <w:rsid w:val="002F5793"/>
    <w:rsid w:val="002F68FA"/>
    <w:rsid w:val="002F70CB"/>
    <w:rsid w:val="002F7B9C"/>
    <w:rsid w:val="003000D0"/>
    <w:rsid w:val="003001F5"/>
    <w:rsid w:val="00300773"/>
    <w:rsid w:val="00300833"/>
    <w:rsid w:val="00300B86"/>
    <w:rsid w:val="003010EC"/>
    <w:rsid w:val="0030310D"/>
    <w:rsid w:val="003036B8"/>
    <w:rsid w:val="00303E0D"/>
    <w:rsid w:val="00305315"/>
    <w:rsid w:val="00306587"/>
    <w:rsid w:val="003069C7"/>
    <w:rsid w:val="00306C08"/>
    <w:rsid w:val="00306D3F"/>
    <w:rsid w:val="003077AB"/>
    <w:rsid w:val="003078AF"/>
    <w:rsid w:val="00307BAB"/>
    <w:rsid w:val="00310243"/>
    <w:rsid w:val="00310B23"/>
    <w:rsid w:val="0031209C"/>
    <w:rsid w:val="0031274F"/>
    <w:rsid w:val="003143A3"/>
    <w:rsid w:val="00314AF6"/>
    <w:rsid w:val="003155AF"/>
    <w:rsid w:val="003164A1"/>
    <w:rsid w:val="00317017"/>
    <w:rsid w:val="0032071E"/>
    <w:rsid w:val="003212FF"/>
    <w:rsid w:val="00322B46"/>
    <w:rsid w:val="00322CDF"/>
    <w:rsid w:val="003231E8"/>
    <w:rsid w:val="00323936"/>
    <w:rsid w:val="00325C45"/>
    <w:rsid w:val="003269BC"/>
    <w:rsid w:val="0032798D"/>
    <w:rsid w:val="003316EA"/>
    <w:rsid w:val="00332EB5"/>
    <w:rsid w:val="00333371"/>
    <w:rsid w:val="00333E65"/>
    <w:rsid w:val="00333EF7"/>
    <w:rsid w:val="003343E0"/>
    <w:rsid w:val="0033454B"/>
    <w:rsid w:val="0033475A"/>
    <w:rsid w:val="00334A46"/>
    <w:rsid w:val="0034077C"/>
    <w:rsid w:val="0034244B"/>
    <w:rsid w:val="0034394D"/>
    <w:rsid w:val="003447B5"/>
    <w:rsid w:val="00345A6D"/>
    <w:rsid w:val="003460D9"/>
    <w:rsid w:val="00346B2C"/>
    <w:rsid w:val="00346C0B"/>
    <w:rsid w:val="00347E69"/>
    <w:rsid w:val="00350098"/>
    <w:rsid w:val="003500C5"/>
    <w:rsid w:val="00350371"/>
    <w:rsid w:val="00350F75"/>
    <w:rsid w:val="003525AD"/>
    <w:rsid w:val="00352AD8"/>
    <w:rsid w:val="00352F71"/>
    <w:rsid w:val="00356E06"/>
    <w:rsid w:val="00356E3F"/>
    <w:rsid w:val="003579FE"/>
    <w:rsid w:val="00357F89"/>
    <w:rsid w:val="00360086"/>
    <w:rsid w:val="003605CF"/>
    <w:rsid w:val="00360DB9"/>
    <w:rsid w:val="00361F1A"/>
    <w:rsid w:val="003620B2"/>
    <w:rsid w:val="00364195"/>
    <w:rsid w:val="003648D1"/>
    <w:rsid w:val="00364C24"/>
    <w:rsid w:val="0036533D"/>
    <w:rsid w:val="00366059"/>
    <w:rsid w:val="00367D58"/>
    <w:rsid w:val="00367FEF"/>
    <w:rsid w:val="00370666"/>
    <w:rsid w:val="003708E8"/>
    <w:rsid w:val="003722B9"/>
    <w:rsid w:val="00373192"/>
    <w:rsid w:val="00374C00"/>
    <w:rsid w:val="0037594C"/>
    <w:rsid w:val="003778CF"/>
    <w:rsid w:val="003778F4"/>
    <w:rsid w:val="00377A0D"/>
    <w:rsid w:val="00377AEA"/>
    <w:rsid w:val="00380046"/>
    <w:rsid w:val="00382187"/>
    <w:rsid w:val="00382455"/>
    <w:rsid w:val="00383418"/>
    <w:rsid w:val="00383A49"/>
    <w:rsid w:val="00383AAE"/>
    <w:rsid w:val="00384FD2"/>
    <w:rsid w:val="00385062"/>
    <w:rsid w:val="00385265"/>
    <w:rsid w:val="00385426"/>
    <w:rsid w:val="0038766E"/>
    <w:rsid w:val="00387772"/>
    <w:rsid w:val="00387A5B"/>
    <w:rsid w:val="00391ECE"/>
    <w:rsid w:val="003925EA"/>
    <w:rsid w:val="00393A87"/>
    <w:rsid w:val="00394AA9"/>
    <w:rsid w:val="00394B34"/>
    <w:rsid w:val="003951BE"/>
    <w:rsid w:val="00395E12"/>
    <w:rsid w:val="003A2497"/>
    <w:rsid w:val="003A2C22"/>
    <w:rsid w:val="003A2FC7"/>
    <w:rsid w:val="003A3366"/>
    <w:rsid w:val="003A374D"/>
    <w:rsid w:val="003A3BBC"/>
    <w:rsid w:val="003A3E0A"/>
    <w:rsid w:val="003A4308"/>
    <w:rsid w:val="003B1668"/>
    <w:rsid w:val="003B3EE0"/>
    <w:rsid w:val="003B5F8D"/>
    <w:rsid w:val="003B6069"/>
    <w:rsid w:val="003B60A0"/>
    <w:rsid w:val="003B75C8"/>
    <w:rsid w:val="003B78BB"/>
    <w:rsid w:val="003C0C8C"/>
    <w:rsid w:val="003C0DAE"/>
    <w:rsid w:val="003C0F2E"/>
    <w:rsid w:val="003C1A81"/>
    <w:rsid w:val="003C1D5F"/>
    <w:rsid w:val="003C49C0"/>
    <w:rsid w:val="003C6B6A"/>
    <w:rsid w:val="003C6B7D"/>
    <w:rsid w:val="003C7307"/>
    <w:rsid w:val="003D0126"/>
    <w:rsid w:val="003D0636"/>
    <w:rsid w:val="003D0D33"/>
    <w:rsid w:val="003D0D38"/>
    <w:rsid w:val="003D13DA"/>
    <w:rsid w:val="003D1C08"/>
    <w:rsid w:val="003D2087"/>
    <w:rsid w:val="003D27AF"/>
    <w:rsid w:val="003D2928"/>
    <w:rsid w:val="003D2F5F"/>
    <w:rsid w:val="003D3775"/>
    <w:rsid w:val="003D3DEF"/>
    <w:rsid w:val="003D44A3"/>
    <w:rsid w:val="003D6E8C"/>
    <w:rsid w:val="003D79A9"/>
    <w:rsid w:val="003D7E04"/>
    <w:rsid w:val="003E0EBA"/>
    <w:rsid w:val="003E13B4"/>
    <w:rsid w:val="003E1A9F"/>
    <w:rsid w:val="003E3F0B"/>
    <w:rsid w:val="003E48E3"/>
    <w:rsid w:val="003E494C"/>
    <w:rsid w:val="003E5A2D"/>
    <w:rsid w:val="003E5E7A"/>
    <w:rsid w:val="003E6E56"/>
    <w:rsid w:val="003F01F3"/>
    <w:rsid w:val="003F042B"/>
    <w:rsid w:val="003F0BC5"/>
    <w:rsid w:val="003F0E9C"/>
    <w:rsid w:val="003F0F48"/>
    <w:rsid w:val="003F241D"/>
    <w:rsid w:val="003F2D33"/>
    <w:rsid w:val="003F5001"/>
    <w:rsid w:val="003F51A6"/>
    <w:rsid w:val="003F549C"/>
    <w:rsid w:val="00400669"/>
    <w:rsid w:val="00402DF8"/>
    <w:rsid w:val="00402F39"/>
    <w:rsid w:val="004034CF"/>
    <w:rsid w:val="00404FB0"/>
    <w:rsid w:val="00405155"/>
    <w:rsid w:val="004067E6"/>
    <w:rsid w:val="00411285"/>
    <w:rsid w:val="00411318"/>
    <w:rsid w:val="00411FAE"/>
    <w:rsid w:val="00411FE9"/>
    <w:rsid w:val="004139FB"/>
    <w:rsid w:val="00414B81"/>
    <w:rsid w:val="00414C09"/>
    <w:rsid w:val="00414D0A"/>
    <w:rsid w:val="00416427"/>
    <w:rsid w:val="00416D46"/>
    <w:rsid w:val="004171AF"/>
    <w:rsid w:val="00420814"/>
    <w:rsid w:val="004212E9"/>
    <w:rsid w:val="00423671"/>
    <w:rsid w:val="00424546"/>
    <w:rsid w:val="0042573B"/>
    <w:rsid w:val="00425798"/>
    <w:rsid w:val="00427079"/>
    <w:rsid w:val="00430206"/>
    <w:rsid w:val="0043254A"/>
    <w:rsid w:val="00432AB0"/>
    <w:rsid w:val="00432F45"/>
    <w:rsid w:val="004332EA"/>
    <w:rsid w:val="0043535A"/>
    <w:rsid w:val="004353EB"/>
    <w:rsid w:val="00436FDA"/>
    <w:rsid w:val="004412B8"/>
    <w:rsid w:val="00441693"/>
    <w:rsid w:val="00442064"/>
    <w:rsid w:val="00442ADC"/>
    <w:rsid w:val="00443D25"/>
    <w:rsid w:val="00443E75"/>
    <w:rsid w:val="0044496E"/>
    <w:rsid w:val="004453AE"/>
    <w:rsid w:val="00445BF0"/>
    <w:rsid w:val="00445D93"/>
    <w:rsid w:val="004469F0"/>
    <w:rsid w:val="00450993"/>
    <w:rsid w:val="00450A9D"/>
    <w:rsid w:val="004526D1"/>
    <w:rsid w:val="004532C4"/>
    <w:rsid w:val="00454DF3"/>
    <w:rsid w:val="00456898"/>
    <w:rsid w:val="00456DAA"/>
    <w:rsid w:val="00460006"/>
    <w:rsid w:val="004606CA"/>
    <w:rsid w:val="0046177D"/>
    <w:rsid w:val="00462143"/>
    <w:rsid w:val="00462E55"/>
    <w:rsid w:val="00466227"/>
    <w:rsid w:val="00466746"/>
    <w:rsid w:val="0046756F"/>
    <w:rsid w:val="00467705"/>
    <w:rsid w:val="00467E72"/>
    <w:rsid w:val="0047185A"/>
    <w:rsid w:val="00471D66"/>
    <w:rsid w:val="0047323F"/>
    <w:rsid w:val="00473877"/>
    <w:rsid w:val="00473E27"/>
    <w:rsid w:val="00474ADF"/>
    <w:rsid w:val="00474CD9"/>
    <w:rsid w:val="00476B83"/>
    <w:rsid w:val="00476B88"/>
    <w:rsid w:val="00476EAE"/>
    <w:rsid w:val="00480718"/>
    <w:rsid w:val="00482B32"/>
    <w:rsid w:val="00483183"/>
    <w:rsid w:val="004833BA"/>
    <w:rsid w:val="00483CDF"/>
    <w:rsid w:val="00483D59"/>
    <w:rsid w:val="00483FCA"/>
    <w:rsid w:val="00484EDD"/>
    <w:rsid w:val="00486E4F"/>
    <w:rsid w:val="00486F3A"/>
    <w:rsid w:val="004902CD"/>
    <w:rsid w:val="00491BAC"/>
    <w:rsid w:val="004920C9"/>
    <w:rsid w:val="004923E5"/>
    <w:rsid w:val="00492B77"/>
    <w:rsid w:val="00492CD0"/>
    <w:rsid w:val="00496620"/>
    <w:rsid w:val="00497034"/>
    <w:rsid w:val="00497049"/>
    <w:rsid w:val="00497A5F"/>
    <w:rsid w:val="00497A71"/>
    <w:rsid w:val="00497CDD"/>
    <w:rsid w:val="004A1ED1"/>
    <w:rsid w:val="004A3629"/>
    <w:rsid w:val="004A5683"/>
    <w:rsid w:val="004A5876"/>
    <w:rsid w:val="004A6F00"/>
    <w:rsid w:val="004B0C2B"/>
    <w:rsid w:val="004B1842"/>
    <w:rsid w:val="004B2C8D"/>
    <w:rsid w:val="004B2F98"/>
    <w:rsid w:val="004B3925"/>
    <w:rsid w:val="004B3B5A"/>
    <w:rsid w:val="004B3D98"/>
    <w:rsid w:val="004B4850"/>
    <w:rsid w:val="004B5ACF"/>
    <w:rsid w:val="004B6345"/>
    <w:rsid w:val="004B6381"/>
    <w:rsid w:val="004C0327"/>
    <w:rsid w:val="004C12CA"/>
    <w:rsid w:val="004C1A3D"/>
    <w:rsid w:val="004C1FF7"/>
    <w:rsid w:val="004C2758"/>
    <w:rsid w:val="004C40E0"/>
    <w:rsid w:val="004C4C83"/>
    <w:rsid w:val="004C55FE"/>
    <w:rsid w:val="004D0755"/>
    <w:rsid w:val="004D0B8B"/>
    <w:rsid w:val="004D0FC9"/>
    <w:rsid w:val="004D38B0"/>
    <w:rsid w:val="004D38DD"/>
    <w:rsid w:val="004D53F5"/>
    <w:rsid w:val="004D6DA8"/>
    <w:rsid w:val="004D7735"/>
    <w:rsid w:val="004D7DAD"/>
    <w:rsid w:val="004E0CA0"/>
    <w:rsid w:val="004E112F"/>
    <w:rsid w:val="004E507F"/>
    <w:rsid w:val="004E50E7"/>
    <w:rsid w:val="004E6231"/>
    <w:rsid w:val="004E6936"/>
    <w:rsid w:val="004E6D4D"/>
    <w:rsid w:val="004E71AC"/>
    <w:rsid w:val="004E77B0"/>
    <w:rsid w:val="004E795A"/>
    <w:rsid w:val="004E7BDB"/>
    <w:rsid w:val="004F0A1A"/>
    <w:rsid w:val="004F0FC1"/>
    <w:rsid w:val="004F11D8"/>
    <w:rsid w:val="004F130D"/>
    <w:rsid w:val="004F14C5"/>
    <w:rsid w:val="004F1F80"/>
    <w:rsid w:val="004F2DF7"/>
    <w:rsid w:val="004F30DC"/>
    <w:rsid w:val="004F3440"/>
    <w:rsid w:val="004F3E67"/>
    <w:rsid w:val="004F43F5"/>
    <w:rsid w:val="004F4464"/>
    <w:rsid w:val="004F4532"/>
    <w:rsid w:val="004F4BEB"/>
    <w:rsid w:val="004F6D6C"/>
    <w:rsid w:val="004F6D8A"/>
    <w:rsid w:val="004F767D"/>
    <w:rsid w:val="004F7A31"/>
    <w:rsid w:val="004F7D9E"/>
    <w:rsid w:val="00500066"/>
    <w:rsid w:val="00500D21"/>
    <w:rsid w:val="00500DE6"/>
    <w:rsid w:val="00500E78"/>
    <w:rsid w:val="00501717"/>
    <w:rsid w:val="00502CB9"/>
    <w:rsid w:val="00502F9C"/>
    <w:rsid w:val="005042EE"/>
    <w:rsid w:val="00504E60"/>
    <w:rsid w:val="00506827"/>
    <w:rsid w:val="00511020"/>
    <w:rsid w:val="00511584"/>
    <w:rsid w:val="00511A74"/>
    <w:rsid w:val="00512F5B"/>
    <w:rsid w:val="005139AD"/>
    <w:rsid w:val="00513CB0"/>
    <w:rsid w:val="005140F7"/>
    <w:rsid w:val="005148B6"/>
    <w:rsid w:val="00514D43"/>
    <w:rsid w:val="00515BC6"/>
    <w:rsid w:val="00516EFE"/>
    <w:rsid w:val="0052088C"/>
    <w:rsid w:val="0052169E"/>
    <w:rsid w:val="005225E8"/>
    <w:rsid w:val="00523F68"/>
    <w:rsid w:val="00523F95"/>
    <w:rsid w:val="005247A3"/>
    <w:rsid w:val="00524B53"/>
    <w:rsid w:val="00525580"/>
    <w:rsid w:val="0052612F"/>
    <w:rsid w:val="005263AC"/>
    <w:rsid w:val="00527731"/>
    <w:rsid w:val="00527869"/>
    <w:rsid w:val="00527889"/>
    <w:rsid w:val="00531304"/>
    <w:rsid w:val="00531598"/>
    <w:rsid w:val="0053286A"/>
    <w:rsid w:val="00532BCB"/>
    <w:rsid w:val="00532DC1"/>
    <w:rsid w:val="00533122"/>
    <w:rsid w:val="0053369E"/>
    <w:rsid w:val="00534C72"/>
    <w:rsid w:val="00535BA9"/>
    <w:rsid w:val="00535F70"/>
    <w:rsid w:val="00537006"/>
    <w:rsid w:val="00537AB5"/>
    <w:rsid w:val="00540295"/>
    <w:rsid w:val="005402F3"/>
    <w:rsid w:val="00540A7D"/>
    <w:rsid w:val="00545376"/>
    <w:rsid w:val="0054655D"/>
    <w:rsid w:val="00546982"/>
    <w:rsid w:val="005502D1"/>
    <w:rsid w:val="00551E10"/>
    <w:rsid w:val="005536C2"/>
    <w:rsid w:val="0055531B"/>
    <w:rsid w:val="00555CA6"/>
    <w:rsid w:val="00557202"/>
    <w:rsid w:val="00557531"/>
    <w:rsid w:val="00557DF2"/>
    <w:rsid w:val="00563CD1"/>
    <w:rsid w:val="00564C8A"/>
    <w:rsid w:val="005652D3"/>
    <w:rsid w:val="00566CC9"/>
    <w:rsid w:val="00567C47"/>
    <w:rsid w:val="00570878"/>
    <w:rsid w:val="0057156A"/>
    <w:rsid w:val="00571EAC"/>
    <w:rsid w:val="00572DC8"/>
    <w:rsid w:val="00574121"/>
    <w:rsid w:val="005742EF"/>
    <w:rsid w:val="00576066"/>
    <w:rsid w:val="00577530"/>
    <w:rsid w:val="00577D16"/>
    <w:rsid w:val="00577DC4"/>
    <w:rsid w:val="00580AB5"/>
    <w:rsid w:val="00580C14"/>
    <w:rsid w:val="00581764"/>
    <w:rsid w:val="00581988"/>
    <w:rsid w:val="00582002"/>
    <w:rsid w:val="00582122"/>
    <w:rsid w:val="0058268E"/>
    <w:rsid w:val="00583203"/>
    <w:rsid w:val="00583E66"/>
    <w:rsid w:val="00584180"/>
    <w:rsid w:val="00584782"/>
    <w:rsid w:val="00585046"/>
    <w:rsid w:val="00585327"/>
    <w:rsid w:val="00585BDD"/>
    <w:rsid w:val="00585E28"/>
    <w:rsid w:val="00587360"/>
    <w:rsid w:val="005874E4"/>
    <w:rsid w:val="00587A03"/>
    <w:rsid w:val="00590D99"/>
    <w:rsid w:val="00591DB2"/>
    <w:rsid w:val="00593001"/>
    <w:rsid w:val="00593AD7"/>
    <w:rsid w:val="0059445E"/>
    <w:rsid w:val="0059469F"/>
    <w:rsid w:val="00594A42"/>
    <w:rsid w:val="005953D9"/>
    <w:rsid w:val="005957A2"/>
    <w:rsid w:val="005958A9"/>
    <w:rsid w:val="00596D1F"/>
    <w:rsid w:val="00597CE1"/>
    <w:rsid w:val="005A0BB1"/>
    <w:rsid w:val="005A2F7F"/>
    <w:rsid w:val="005A35E6"/>
    <w:rsid w:val="005A3B44"/>
    <w:rsid w:val="005A40D5"/>
    <w:rsid w:val="005A5125"/>
    <w:rsid w:val="005A5A52"/>
    <w:rsid w:val="005B02E6"/>
    <w:rsid w:val="005B0A26"/>
    <w:rsid w:val="005B0F40"/>
    <w:rsid w:val="005B28D3"/>
    <w:rsid w:val="005B34C7"/>
    <w:rsid w:val="005B6C6D"/>
    <w:rsid w:val="005B79AB"/>
    <w:rsid w:val="005C1542"/>
    <w:rsid w:val="005C1559"/>
    <w:rsid w:val="005C16DC"/>
    <w:rsid w:val="005C2D53"/>
    <w:rsid w:val="005C5043"/>
    <w:rsid w:val="005C6298"/>
    <w:rsid w:val="005C797A"/>
    <w:rsid w:val="005D0484"/>
    <w:rsid w:val="005D0F92"/>
    <w:rsid w:val="005D2230"/>
    <w:rsid w:val="005D4502"/>
    <w:rsid w:val="005D4DF2"/>
    <w:rsid w:val="005D5B1D"/>
    <w:rsid w:val="005E0772"/>
    <w:rsid w:val="005E07C8"/>
    <w:rsid w:val="005E12FE"/>
    <w:rsid w:val="005E201D"/>
    <w:rsid w:val="005E5036"/>
    <w:rsid w:val="005E507A"/>
    <w:rsid w:val="005E670A"/>
    <w:rsid w:val="005E7121"/>
    <w:rsid w:val="005E77C0"/>
    <w:rsid w:val="005F0726"/>
    <w:rsid w:val="005F1669"/>
    <w:rsid w:val="005F16BB"/>
    <w:rsid w:val="005F2215"/>
    <w:rsid w:val="005F2645"/>
    <w:rsid w:val="005F4217"/>
    <w:rsid w:val="005F7D37"/>
    <w:rsid w:val="0060075E"/>
    <w:rsid w:val="0060076B"/>
    <w:rsid w:val="00601067"/>
    <w:rsid w:val="00601525"/>
    <w:rsid w:val="00601AB4"/>
    <w:rsid w:val="00602448"/>
    <w:rsid w:val="0060290C"/>
    <w:rsid w:val="00603912"/>
    <w:rsid w:val="00605997"/>
    <w:rsid w:val="006066A5"/>
    <w:rsid w:val="00606F71"/>
    <w:rsid w:val="006111C0"/>
    <w:rsid w:val="00611873"/>
    <w:rsid w:val="00611E83"/>
    <w:rsid w:val="00612B5A"/>
    <w:rsid w:val="0061587F"/>
    <w:rsid w:val="006162F7"/>
    <w:rsid w:val="00616827"/>
    <w:rsid w:val="00616EAC"/>
    <w:rsid w:val="00617AC9"/>
    <w:rsid w:val="006200E5"/>
    <w:rsid w:val="00621654"/>
    <w:rsid w:val="00621B3D"/>
    <w:rsid w:val="00622F35"/>
    <w:rsid w:val="00623477"/>
    <w:rsid w:val="00623FBE"/>
    <w:rsid w:val="0062453D"/>
    <w:rsid w:val="00624BB2"/>
    <w:rsid w:val="00624CC7"/>
    <w:rsid w:val="006251DB"/>
    <w:rsid w:val="00625C0A"/>
    <w:rsid w:val="00625E24"/>
    <w:rsid w:val="00626235"/>
    <w:rsid w:val="006271A4"/>
    <w:rsid w:val="00630196"/>
    <w:rsid w:val="00630AC5"/>
    <w:rsid w:val="00632425"/>
    <w:rsid w:val="00632987"/>
    <w:rsid w:val="00634444"/>
    <w:rsid w:val="006359AA"/>
    <w:rsid w:val="006379BC"/>
    <w:rsid w:val="006408A5"/>
    <w:rsid w:val="006408B2"/>
    <w:rsid w:val="00641757"/>
    <w:rsid w:val="0064239B"/>
    <w:rsid w:val="0064280E"/>
    <w:rsid w:val="006429B7"/>
    <w:rsid w:val="00643414"/>
    <w:rsid w:val="006439B7"/>
    <w:rsid w:val="00644494"/>
    <w:rsid w:val="00644862"/>
    <w:rsid w:val="0064694B"/>
    <w:rsid w:val="00646B68"/>
    <w:rsid w:val="0064769C"/>
    <w:rsid w:val="00647767"/>
    <w:rsid w:val="00647C4A"/>
    <w:rsid w:val="006510AD"/>
    <w:rsid w:val="00651CE4"/>
    <w:rsid w:val="006528B2"/>
    <w:rsid w:val="00652C43"/>
    <w:rsid w:val="00653514"/>
    <w:rsid w:val="0065498F"/>
    <w:rsid w:val="00656C10"/>
    <w:rsid w:val="006572EC"/>
    <w:rsid w:val="00657E81"/>
    <w:rsid w:val="00657F06"/>
    <w:rsid w:val="00661AF8"/>
    <w:rsid w:val="00663132"/>
    <w:rsid w:val="00664308"/>
    <w:rsid w:val="00664582"/>
    <w:rsid w:val="0066728F"/>
    <w:rsid w:val="00667A74"/>
    <w:rsid w:val="0067120E"/>
    <w:rsid w:val="00671606"/>
    <w:rsid w:val="00671C64"/>
    <w:rsid w:val="00671F37"/>
    <w:rsid w:val="0067372F"/>
    <w:rsid w:val="00674CA6"/>
    <w:rsid w:val="00675A4F"/>
    <w:rsid w:val="00676548"/>
    <w:rsid w:val="0067678E"/>
    <w:rsid w:val="006769BC"/>
    <w:rsid w:val="006775D9"/>
    <w:rsid w:val="00680368"/>
    <w:rsid w:val="0068195D"/>
    <w:rsid w:val="00682742"/>
    <w:rsid w:val="00682E7A"/>
    <w:rsid w:val="00683387"/>
    <w:rsid w:val="00684020"/>
    <w:rsid w:val="0068407E"/>
    <w:rsid w:val="00685636"/>
    <w:rsid w:val="00686D8E"/>
    <w:rsid w:val="00690966"/>
    <w:rsid w:val="006918A2"/>
    <w:rsid w:val="0069201A"/>
    <w:rsid w:val="00692481"/>
    <w:rsid w:val="00692B5B"/>
    <w:rsid w:val="00694365"/>
    <w:rsid w:val="0069503F"/>
    <w:rsid w:val="00696894"/>
    <w:rsid w:val="006968D6"/>
    <w:rsid w:val="006A032D"/>
    <w:rsid w:val="006A1779"/>
    <w:rsid w:val="006A1A8C"/>
    <w:rsid w:val="006A2EE5"/>
    <w:rsid w:val="006A2F6B"/>
    <w:rsid w:val="006A44B5"/>
    <w:rsid w:val="006A6066"/>
    <w:rsid w:val="006A6240"/>
    <w:rsid w:val="006A7F90"/>
    <w:rsid w:val="006B0C04"/>
    <w:rsid w:val="006B1EED"/>
    <w:rsid w:val="006B220D"/>
    <w:rsid w:val="006B2438"/>
    <w:rsid w:val="006B24B3"/>
    <w:rsid w:val="006B2F8E"/>
    <w:rsid w:val="006B3423"/>
    <w:rsid w:val="006B3812"/>
    <w:rsid w:val="006B4F4C"/>
    <w:rsid w:val="006B69D9"/>
    <w:rsid w:val="006B6F36"/>
    <w:rsid w:val="006B7384"/>
    <w:rsid w:val="006B7D52"/>
    <w:rsid w:val="006C018A"/>
    <w:rsid w:val="006C1FF2"/>
    <w:rsid w:val="006C2114"/>
    <w:rsid w:val="006C21CC"/>
    <w:rsid w:val="006C2903"/>
    <w:rsid w:val="006C3E11"/>
    <w:rsid w:val="006C4364"/>
    <w:rsid w:val="006C4E95"/>
    <w:rsid w:val="006C5430"/>
    <w:rsid w:val="006C5646"/>
    <w:rsid w:val="006C5742"/>
    <w:rsid w:val="006C6152"/>
    <w:rsid w:val="006C7EF0"/>
    <w:rsid w:val="006C7FB2"/>
    <w:rsid w:val="006D067F"/>
    <w:rsid w:val="006D31DA"/>
    <w:rsid w:val="006D33CA"/>
    <w:rsid w:val="006D3D64"/>
    <w:rsid w:val="006D4AC8"/>
    <w:rsid w:val="006D5BE9"/>
    <w:rsid w:val="006D7008"/>
    <w:rsid w:val="006D7492"/>
    <w:rsid w:val="006E0751"/>
    <w:rsid w:val="006E1313"/>
    <w:rsid w:val="006E21A2"/>
    <w:rsid w:val="006E25FC"/>
    <w:rsid w:val="006E34F8"/>
    <w:rsid w:val="006E4012"/>
    <w:rsid w:val="006E4BF2"/>
    <w:rsid w:val="006E7F0B"/>
    <w:rsid w:val="006F007D"/>
    <w:rsid w:val="006F1B23"/>
    <w:rsid w:val="006F1C86"/>
    <w:rsid w:val="006F20D6"/>
    <w:rsid w:val="006F33E0"/>
    <w:rsid w:val="006F5211"/>
    <w:rsid w:val="006F5B36"/>
    <w:rsid w:val="006F61A9"/>
    <w:rsid w:val="0070092E"/>
    <w:rsid w:val="00701D5F"/>
    <w:rsid w:val="00704491"/>
    <w:rsid w:val="00704E8E"/>
    <w:rsid w:val="00705F48"/>
    <w:rsid w:val="00706AEE"/>
    <w:rsid w:val="00706C2C"/>
    <w:rsid w:val="00706E15"/>
    <w:rsid w:val="00706F75"/>
    <w:rsid w:val="007074E1"/>
    <w:rsid w:val="00707CCA"/>
    <w:rsid w:val="007104B5"/>
    <w:rsid w:val="007110E2"/>
    <w:rsid w:val="00711B62"/>
    <w:rsid w:val="007126CC"/>
    <w:rsid w:val="007149D4"/>
    <w:rsid w:val="007155FA"/>
    <w:rsid w:val="00716053"/>
    <w:rsid w:val="0071680D"/>
    <w:rsid w:val="00717278"/>
    <w:rsid w:val="007209F5"/>
    <w:rsid w:val="00720B98"/>
    <w:rsid w:val="00721157"/>
    <w:rsid w:val="00722A82"/>
    <w:rsid w:val="00723881"/>
    <w:rsid w:val="0072493A"/>
    <w:rsid w:val="00725BD4"/>
    <w:rsid w:val="00725E52"/>
    <w:rsid w:val="007264E3"/>
    <w:rsid w:val="00726C4D"/>
    <w:rsid w:val="0072707C"/>
    <w:rsid w:val="00727509"/>
    <w:rsid w:val="007277DA"/>
    <w:rsid w:val="00727A12"/>
    <w:rsid w:val="00730ED9"/>
    <w:rsid w:val="00731097"/>
    <w:rsid w:val="007311C4"/>
    <w:rsid w:val="0073162A"/>
    <w:rsid w:val="00731E58"/>
    <w:rsid w:val="0073236B"/>
    <w:rsid w:val="00732DBD"/>
    <w:rsid w:val="007336C1"/>
    <w:rsid w:val="00736979"/>
    <w:rsid w:val="00737A30"/>
    <w:rsid w:val="00737D79"/>
    <w:rsid w:val="0074046B"/>
    <w:rsid w:val="00741CD0"/>
    <w:rsid w:val="0074234A"/>
    <w:rsid w:val="00742F54"/>
    <w:rsid w:val="00743120"/>
    <w:rsid w:val="00743938"/>
    <w:rsid w:val="00745A56"/>
    <w:rsid w:val="007464CE"/>
    <w:rsid w:val="00746A8B"/>
    <w:rsid w:val="00746EDF"/>
    <w:rsid w:val="00747476"/>
    <w:rsid w:val="007476DE"/>
    <w:rsid w:val="00747C0B"/>
    <w:rsid w:val="00750707"/>
    <w:rsid w:val="00750823"/>
    <w:rsid w:val="007516B7"/>
    <w:rsid w:val="00751998"/>
    <w:rsid w:val="00751C5A"/>
    <w:rsid w:val="0075381D"/>
    <w:rsid w:val="007555FD"/>
    <w:rsid w:val="0075724E"/>
    <w:rsid w:val="007601DE"/>
    <w:rsid w:val="0076033D"/>
    <w:rsid w:val="007611C1"/>
    <w:rsid w:val="00761D12"/>
    <w:rsid w:val="00762944"/>
    <w:rsid w:val="00763981"/>
    <w:rsid w:val="00766173"/>
    <w:rsid w:val="00766298"/>
    <w:rsid w:val="00766A87"/>
    <w:rsid w:val="007674BC"/>
    <w:rsid w:val="0077283E"/>
    <w:rsid w:val="00772A6E"/>
    <w:rsid w:val="00775B49"/>
    <w:rsid w:val="007772F1"/>
    <w:rsid w:val="00777C33"/>
    <w:rsid w:val="00781292"/>
    <w:rsid w:val="00781B50"/>
    <w:rsid w:val="00782CAD"/>
    <w:rsid w:val="00783B1B"/>
    <w:rsid w:val="0078423C"/>
    <w:rsid w:val="00784EA7"/>
    <w:rsid w:val="0078506A"/>
    <w:rsid w:val="00785AB4"/>
    <w:rsid w:val="0078722C"/>
    <w:rsid w:val="007874CB"/>
    <w:rsid w:val="0079012E"/>
    <w:rsid w:val="00792571"/>
    <w:rsid w:val="00792591"/>
    <w:rsid w:val="00792735"/>
    <w:rsid w:val="00794CF3"/>
    <w:rsid w:val="007A042F"/>
    <w:rsid w:val="007A1B1E"/>
    <w:rsid w:val="007A42E7"/>
    <w:rsid w:val="007A4594"/>
    <w:rsid w:val="007A4F67"/>
    <w:rsid w:val="007A505F"/>
    <w:rsid w:val="007A5194"/>
    <w:rsid w:val="007A548B"/>
    <w:rsid w:val="007A5827"/>
    <w:rsid w:val="007A58D4"/>
    <w:rsid w:val="007A5EC1"/>
    <w:rsid w:val="007A5F9B"/>
    <w:rsid w:val="007A76D7"/>
    <w:rsid w:val="007B2142"/>
    <w:rsid w:val="007B26EF"/>
    <w:rsid w:val="007B28B2"/>
    <w:rsid w:val="007B29C6"/>
    <w:rsid w:val="007B2B83"/>
    <w:rsid w:val="007B2BA3"/>
    <w:rsid w:val="007B3D27"/>
    <w:rsid w:val="007B467A"/>
    <w:rsid w:val="007B5D02"/>
    <w:rsid w:val="007B62F5"/>
    <w:rsid w:val="007B65D8"/>
    <w:rsid w:val="007B6D0F"/>
    <w:rsid w:val="007B7CB9"/>
    <w:rsid w:val="007B7F9C"/>
    <w:rsid w:val="007C0172"/>
    <w:rsid w:val="007C2099"/>
    <w:rsid w:val="007C34E3"/>
    <w:rsid w:val="007C388E"/>
    <w:rsid w:val="007C53D0"/>
    <w:rsid w:val="007C540E"/>
    <w:rsid w:val="007C5927"/>
    <w:rsid w:val="007D0204"/>
    <w:rsid w:val="007D0476"/>
    <w:rsid w:val="007D0BA1"/>
    <w:rsid w:val="007D14AF"/>
    <w:rsid w:val="007D1696"/>
    <w:rsid w:val="007D2175"/>
    <w:rsid w:val="007D2BF8"/>
    <w:rsid w:val="007D2DE3"/>
    <w:rsid w:val="007D2FFB"/>
    <w:rsid w:val="007D3516"/>
    <w:rsid w:val="007D3C16"/>
    <w:rsid w:val="007D3DCA"/>
    <w:rsid w:val="007D3FA8"/>
    <w:rsid w:val="007D44F9"/>
    <w:rsid w:val="007D7A79"/>
    <w:rsid w:val="007E0CD0"/>
    <w:rsid w:val="007E15A8"/>
    <w:rsid w:val="007E2140"/>
    <w:rsid w:val="007E2218"/>
    <w:rsid w:val="007E26F7"/>
    <w:rsid w:val="007E35A0"/>
    <w:rsid w:val="007E60EB"/>
    <w:rsid w:val="007E635E"/>
    <w:rsid w:val="007F3771"/>
    <w:rsid w:val="007F451F"/>
    <w:rsid w:val="007F4891"/>
    <w:rsid w:val="007F6A98"/>
    <w:rsid w:val="007F73C6"/>
    <w:rsid w:val="007F789E"/>
    <w:rsid w:val="00800DB6"/>
    <w:rsid w:val="00801453"/>
    <w:rsid w:val="008028D5"/>
    <w:rsid w:val="0080375B"/>
    <w:rsid w:val="00803DA0"/>
    <w:rsid w:val="008057BF"/>
    <w:rsid w:val="00810C75"/>
    <w:rsid w:val="00810D56"/>
    <w:rsid w:val="00810E31"/>
    <w:rsid w:val="00811679"/>
    <w:rsid w:val="00811A1A"/>
    <w:rsid w:val="00812059"/>
    <w:rsid w:val="00812371"/>
    <w:rsid w:val="00814C77"/>
    <w:rsid w:val="00815043"/>
    <w:rsid w:val="008156FA"/>
    <w:rsid w:val="00815CC2"/>
    <w:rsid w:val="00815DF6"/>
    <w:rsid w:val="00816267"/>
    <w:rsid w:val="0081640B"/>
    <w:rsid w:val="00817801"/>
    <w:rsid w:val="008178F6"/>
    <w:rsid w:val="00817F89"/>
    <w:rsid w:val="0082013E"/>
    <w:rsid w:val="00820538"/>
    <w:rsid w:val="00820D45"/>
    <w:rsid w:val="00821329"/>
    <w:rsid w:val="00822F96"/>
    <w:rsid w:val="0082368C"/>
    <w:rsid w:val="00824963"/>
    <w:rsid w:val="00824CB9"/>
    <w:rsid w:val="008307DE"/>
    <w:rsid w:val="008309C2"/>
    <w:rsid w:val="00830CE8"/>
    <w:rsid w:val="00831ECA"/>
    <w:rsid w:val="00832842"/>
    <w:rsid w:val="0083462B"/>
    <w:rsid w:val="00835323"/>
    <w:rsid w:val="00836811"/>
    <w:rsid w:val="008376C2"/>
    <w:rsid w:val="00840301"/>
    <w:rsid w:val="008414BB"/>
    <w:rsid w:val="00841D3C"/>
    <w:rsid w:val="00844260"/>
    <w:rsid w:val="00844299"/>
    <w:rsid w:val="0084485D"/>
    <w:rsid w:val="00844D24"/>
    <w:rsid w:val="00845D89"/>
    <w:rsid w:val="008462DA"/>
    <w:rsid w:val="008467A7"/>
    <w:rsid w:val="00850131"/>
    <w:rsid w:val="00850CBD"/>
    <w:rsid w:val="008513D6"/>
    <w:rsid w:val="008514F7"/>
    <w:rsid w:val="008521AF"/>
    <w:rsid w:val="0085259D"/>
    <w:rsid w:val="0085287F"/>
    <w:rsid w:val="00852AAF"/>
    <w:rsid w:val="00852E4E"/>
    <w:rsid w:val="0085458D"/>
    <w:rsid w:val="00855155"/>
    <w:rsid w:val="00855448"/>
    <w:rsid w:val="008608C6"/>
    <w:rsid w:val="008617A9"/>
    <w:rsid w:val="00861818"/>
    <w:rsid w:val="00863197"/>
    <w:rsid w:val="008638CB"/>
    <w:rsid w:val="00863C2D"/>
    <w:rsid w:val="00863FD2"/>
    <w:rsid w:val="008657C5"/>
    <w:rsid w:val="008674AA"/>
    <w:rsid w:val="00870648"/>
    <w:rsid w:val="008708D6"/>
    <w:rsid w:val="008709F9"/>
    <w:rsid w:val="00870A55"/>
    <w:rsid w:val="00870D79"/>
    <w:rsid w:val="0087115B"/>
    <w:rsid w:val="00871574"/>
    <w:rsid w:val="00871DD2"/>
    <w:rsid w:val="008728EC"/>
    <w:rsid w:val="00873C5A"/>
    <w:rsid w:val="0087430A"/>
    <w:rsid w:val="00875266"/>
    <w:rsid w:val="00875980"/>
    <w:rsid w:val="00875BB6"/>
    <w:rsid w:val="00876A13"/>
    <w:rsid w:val="008772B7"/>
    <w:rsid w:val="0087737B"/>
    <w:rsid w:val="00877D7E"/>
    <w:rsid w:val="00877F27"/>
    <w:rsid w:val="00880A8B"/>
    <w:rsid w:val="008817AA"/>
    <w:rsid w:val="00881B18"/>
    <w:rsid w:val="0088203D"/>
    <w:rsid w:val="0088280A"/>
    <w:rsid w:val="00883745"/>
    <w:rsid w:val="008839E7"/>
    <w:rsid w:val="00883C47"/>
    <w:rsid w:val="00884158"/>
    <w:rsid w:val="00884252"/>
    <w:rsid w:val="00884E2B"/>
    <w:rsid w:val="00884EDF"/>
    <w:rsid w:val="0088674B"/>
    <w:rsid w:val="00890C53"/>
    <w:rsid w:val="0089222C"/>
    <w:rsid w:val="008937C9"/>
    <w:rsid w:val="00894B8E"/>
    <w:rsid w:val="00894DDB"/>
    <w:rsid w:val="00895A3B"/>
    <w:rsid w:val="00897261"/>
    <w:rsid w:val="008977A0"/>
    <w:rsid w:val="00897BC8"/>
    <w:rsid w:val="008A0F7E"/>
    <w:rsid w:val="008A11A9"/>
    <w:rsid w:val="008A15ED"/>
    <w:rsid w:val="008A1F84"/>
    <w:rsid w:val="008A2037"/>
    <w:rsid w:val="008A2820"/>
    <w:rsid w:val="008A37F5"/>
    <w:rsid w:val="008A4841"/>
    <w:rsid w:val="008A4CDA"/>
    <w:rsid w:val="008A54BC"/>
    <w:rsid w:val="008A6531"/>
    <w:rsid w:val="008A7106"/>
    <w:rsid w:val="008B0C2B"/>
    <w:rsid w:val="008B18A2"/>
    <w:rsid w:val="008B22CF"/>
    <w:rsid w:val="008B313D"/>
    <w:rsid w:val="008B42D7"/>
    <w:rsid w:val="008B4AFD"/>
    <w:rsid w:val="008B4D59"/>
    <w:rsid w:val="008B6793"/>
    <w:rsid w:val="008B6806"/>
    <w:rsid w:val="008B69DD"/>
    <w:rsid w:val="008C056A"/>
    <w:rsid w:val="008C05D8"/>
    <w:rsid w:val="008C0F4E"/>
    <w:rsid w:val="008C2A66"/>
    <w:rsid w:val="008C2E67"/>
    <w:rsid w:val="008C37C3"/>
    <w:rsid w:val="008C399B"/>
    <w:rsid w:val="008C45BA"/>
    <w:rsid w:val="008C4CC1"/>
    <w:rsid w:val="008C60DE"/>
    <w:rsid w:val="008C646B"/>
    <w:rsid w:val="008D0330"/>
    <w:rsid w:val="008D0C95"/>
    <w:rsid w:val="008D0DD6"/>
    <w:rsid w:val="008D2064"/>
    <w:rsid w:val="008D2E8C"/>
    <w:rsid w:val="008D4039"/>
    <w:rsid w:val="008D52A6"/>
    <w:rsid w:val="008D5535"/>
    <w:rsid w:val="008D5786"/>
    <w:rsid w:val="008D67DA"/>
    <w:rsid w:val="008D7AE3"/>
    <w:rsid w:val="008E06A4"/>
    <w:rsid w:val="008E0FCF"/>
    <w:rsid w:val="008E1468"/>
    <w:rsid w:val="008E321C"/>
    <w:rsid w:val="008E404C"/>
    <w:rsid w:val="008E411E"/>
    <w:rsid w:val="008E5EFB"/>
    <w:rsid w:val="008E79B2"/>
    <w:rsid w:val="008F0233"/>
    <w:rsid w:val="008F039E"/>
    <w:rsid w:val="008F13EE"/>
    <w:rsid w:val="008F204B"/>
    <w:rsid w:val="008F355B"/>
    <w:rsid w:val="008F37CA"/>
    <w:rsid w:val="008F438A"/>
    <w:rsid w:val="008F45BD"/>
    <w:rsid w:val="008F5F6D"/>
    <w:rsid w:val="008F6219"/>
    <w:rsid w:val="008F6858"/>
    <w:rsid w:val="008F6BC8"/>
    <w:rsid w:val="008F792A"/>
    <w:rsid w:val="008F7B8D"/>
    <w:rsid w:val="009001E0"/>
    <w:rsid w:val="0090041E"/>
    <w:rsid w:val="00901A3C"/>
    <w:rsid w:val="00902F45"/>
    <w:rsid w:val="00903D54"/>
    <w:rsid w:val="00903D8D"/>
    <w:rsid w:val="00904720"/>
    <w:rsid w:val="009054F0"/>
    <w:rsid w:val="00905EC9"/>
    <w:rsid w:val="0090615E"/>
    <w:rsid w:val="009062B3"/>
    <w:rsid w:val="009077C8"/>
    <w:rsid w:val="00911490"/>
    <w:rsid w:val="00911673"/>
    <w:rsid w:val="00911A3B"/>
    <w:rsid w:val="00911DD3"/>
    <w:rsid w:val="00911E65"/>
    <w:rsid w:val="00912093"/>
    <w:rsid w:val="0091270C"/>
    <w:rsid w:val="00915320"/>
    <w:rsid w:val="009159D7"/>
    <w:rsid w:val="009161C7"/>
    <w:rsid w:val="0091628F"/>
    <w:rsid w:val="00916F73"/>
    <w:rsid w:val="00921D33"/>
    <w:rsid w:val="0092273C"/>
    <w:rsid w:val="00923728"/>
    <w:rsid w:val="009254E9"/>
    <w:rsid w:val="0092663F"/>
    <w:rsid w:val="0093088B"/>
    <w:rsid w:val="0093095A"/>
    <w:rsid w:val="00930B21"/>
    <w:rsid w:val="00930D07"/>
    <w:rsid w:val="009311CD"/>
    <w:rsid w:val="00931303"/>
    <w:rsid w:val="00931381"/>
    <w:rsid w:val="00931C5A"/>
    <w:rsid w:val="00932371"/>
    <w:rsid w:val="009324B2"/>
    <w:rsid w:val="0093361C"/>
    <w:rsid w:val="009345C1"/>
    <w:rsid w:val="00934C2E"/>
    <w:rsid w:val="00934F16"/>
    <w:rsid w:val="00935E4B"/>
    <w:rsid w:val="009366C5"/>
    <w:rsid w:val="00936904"/>
    <w:rsid w:val="009417BA"/>
    <w:rsid w:val="00942EB2"/>
    <w:rsid w:val="00943787"/>
    <w:rsid w:val="00944510"/>
    <w:rsid w:val="00944C56"/>
    <w:rsid w:val="00944DFC"/>
    <w:rsid w:val="00945520"/>
    <w:rsid w:val="0094638D"/>
    <w:rsid w:val="00946F35"/>
    <w:rsid w:val="0094734B"/>
    <w:rsid w:val="00950E55"/>
    <w:rsid w:val="009536AE"/>
    <w:rsid w:val="0095599C"/>
    <w:rsid w:val="00955EBC"/>
    <w:rsid w:val="009635C3"/>
    <w:rsid w:val="00963E6C"/>
    <w:rsid w:val="00963FCB"/>
    <w:rsid w:val="00964B16"/>
    <w:rsid w:val="00964C6F"/>
    <w:rsid w:val="00964F00"/>
    <w:rsid w:val="009651BB"/>
    <w:rsid w:val="00965863"/>
    <w:rsid w:val="00967B8A"/>
    <w:rsid w:val="00967D0F"/>
    <w:rsid w:val="00971972"/>
    <w:rsid w:val="00971DA6"/>
    <w:rsid w:val="00972BE4"/>
    <w:rsid w:val="009735D9"/>
    <w:rsid w:val="00974A55"/>
    <w:rsid w:val="00976E64"/>
    <w:rsid w:val="009771B3"/>
    <w:rsid w:val="00977547"/>
    <w:rsid w:val="00977E0E"/>
    <w:rsid w:val="0098035E"/>
    <w:rsid w:val="00982EBF"/>
    <w:rsid w:val="00982F04"/>
    <w:rsid w:val="0098341C"/>
    <w:rsid w:val="00983862"/>
    <w:rsid w:val="00983C2F"/>
    <w:rsid w:val="00985382"/>
    <w:rsid w:val="00985D6D"/>
    <w:rsid w:val="0098651C"/>
    <w:rsid w:val="00986E78"/>
    <w:rsid w:val="00990207"/>
    <w:rsid w:val="009905F8"/>
    <w:rsid w:val="00990DEF"/>
    <w:rsid w:val="00992F1D"/>
    <w:rsid w:val="00993200"/>
    <w:rsid w:val="009953AD"/>
    <w:rsid w:val="0099552E"/>
    <w:rsid w:val="00997144"/>
    <w:rsid w:val="00997B56"/>
    <w:rsid w:val="00997D43"/>
    <w:rsid w:val="009A1108"/>
    <w:rsid w:val="009A2728"/>
    <w:rsid w:val="009A2D80"/>
    <w:rsid w:val="009A36D4"/>
    <w:rsid w:val="009A468C"/>
    <w:rsid w:val="009A586A"/>
    <w:rsid w:val="009A5BC5"/>
    <w:rsid w:val="009A6AC8"/>
    <w:rsid w:val="009A6D94"/>
    <w:rsid w:val="009B05A6"/>
    <w:rsid w:val="009B0964"/>
    <w:rsid w:val="009B1E6C"/>
    <w:rsid w:val="009B2B99"/>
    <w:rsid w:val="009B6277"/>
    <w:rsid w:val="009B6673"/>
    <w:rsid w:val="009B6B1A"/>
    <w:rsid w:val="009B7FDB"/>
    <w:rsid w:val="009C02EA"/>
    <w:rsid w:val="009C0B11"/>
    <w:rsid w:val="009C1299"/>
    <w:rsid w:val="009C2CA0"/>
    <w:rsid w:val="009C32F2"/>
    <w:rsid w:val="009C3C0F"/>
    <w:rsid w:val="009C3F37"/>
    <w:rsid w:val="009C4256"/>
    <w:rsid w:val="009C45C2"/>
    <w:rsid w:val="009C5675"/>
    <w:rsid w:val="009C60BF"/>
    <w:rsid w:val="009C6B35"/>
    <w:rsid w:val="009D0B26"/>
    <w:rsid w:val="009D0F6C"/>
    <w:rsid w:val="009D1A58"/>
    <w:rsid w:val="009D1CD1"/>
    <w:rsid w:val="009D2157"/>
    <w:rsid w:val="009D5EBC"/>
    <w:rsid w:val="009D6FD1"/>
    <w:rsid w:val="009E0420"/>
    <w:rsid w:val="009E18C6"/>
    <w:rsid w:val="009E23C8"/>
    <w:rsid w:val="009E32C3"/>
    <w:rsid w:val="009E381A"/>
    <w:rsid w:val="009E408A"/>
    <w:rsid w:val="009E6177"/>
    <w:rsid w:val="009E6CED"/>
    <w:rsid w:val="009F05A1"/>
    <w:rsid w:val="009F1719"/>
    <w:rsid w:val="009F1DF6"/>
    <w:rsid w:val="009F2294"/>
    <w:rsid w:val="009F2B2C"/>
    <w:rsid w:val="009F328A"/>
    <w:rsid w:val="009F3C25"/>
    <w:rsid w:val="009F456C"/>
    <w:rsid w:val="009F581D"/>
    <w:rsid w:val="009F5FB5"/>
    <w:rsid w:val="009F63D1"/>
    <w:rsid w:val="009F7D1E"/>
    <w:rsid w:val="00A00234"/>
    <w:rsid w:val="00A01A70"/>
    <w:rsid w:val="00A024E7"/>
    <w:rsid w:val="00A04C0F"/>
    <w:rsid w:val="00A05D7F"/>
    <w:rsid w:val="00A06A89"/>
    <w:rsid w:val="00A06D26"/>
    <w:rsid w:val="00A07EAA"/>
    <w:rsid w:val="00A10336"/>
    <w:rsid w:val="00A132C0"/>
    <w:rsid w:val="00A142D0"/>
    <w:rsid w:val="00A14ED0"/>
    <w:rsid w:val="00A15879"/>
    <w:rsid w:val="00A174B3"/>
    <w:rsid w:val="00A17E78"/>
    <w:rsid w:val="00A20521"/>
    <w:rsid w:val="00A209CE"/>
    <w:rsid w:val="00A22631"/>
    <w:rsid w:val="00A22F99"/>
    <w:rsid w:val="00A234DA"/>
    <w:rsid w:val="00A23B49"/>
    <w:rsid w:val="00A23D62"/>
    <w:rsid w:val="00A2501C"/>
    <w:rsid w:val="00A25218"/>
    <w:rsid w:val="00A25A16"/>
    <w:rsid w:val="00A260D7"/>
    <w:rsid w:val="00A26771"/>
    <w:rsid w:val="00A26E9D"/>
    <w:rsid w:val="00A27667"/>
    <w:rsid w:val="00A31B8E"/>
    <w:rsid w:val="00A32F9E"/>
    <w:rsid w:val="00A33243"/>
    <w:rsid w:val="00A33962"/>
    <w:rsid w:val="00A34BB6"/>
    <w:rsid w:val="00A351EC"/>
    <w:rsid w:val="00A3569E"/>
    <w:rsid w:val="00A3599A"/>
    <w:rsid w:val="00A35C35"/>
    <w:rsid w:val="00A42B0B"/>
    <w:rsid w:val="00A43CAE"/>
    <w:rsid w:val="00A445C5"/>
    <w:rsid w:val="00A46492"/>
    <w:rsid w:val="00A466EE"/>
    <w:rsid w:val="00A46F2B"/>
    <w:rsid w:val="00A54CCF"/>
    <w:rsid w:val="00A561BC"/>
    <w:rsid w:val="00A57628"/>
    <w:rsid w:val="00A61418"/>
    <w:rsid w:val="00A62CBC"/>
    <w:rsid w:val="00A64F18"/>
    <w:rsid w:val="00A658F3"/>
    <w:rsid w:val="00A65C59"/>
    <w:rsid w:val="00A666ED"/>
    <w:rsid w:val="00A67BC6"/>
    <w:rsid w:val="00A700BE"/>
    <w:rsid w:val="00A7041A"/>
    <w:rsid w:val="00A726FF"/>
    <w:rsid w:val="00A72F4A"/>
    <w:rsid w:val="00A72F8B"/>
    <w:rsid w:val="00A7344A"/>
    <w:rsid w:val="00A74685"/>
    <w:rsid w:val="00A74BC1"/>
    <w:rsid w:val="00A75D24"/>
    <w:rsid w:val="00A768E9"/>
    <w:rsid w:val="00A76D93"/>
    <w:rsid w:val="00A80582"/>
    <w:rsid w:val="00A81336"/>
    <w:rsid w:val="00A819AD"/>
    <w:rsid w:val="00A8304F"/>
    <w:rsid w:val="00A8408C"/>
    <w:rsid w:val="00A8452C"/>
    <w:rsid w:val="00A847D9"/>
    <w:rsid w:val="00A84919"/>
    <w:rsid w:val="00A85102"/>
    <w:rsid w:val="00A85D0C"/>
    <w:rsid w:val="00A876BA"/>
    <w:rsid w:val="00A8789D"/>
    <w:rsid w:val="00A87DB1"/>
    <w:rsid w:val="00A87F63"/>
    <w:rsid w:val="00A90F66"/>
    <w:rsid w:val="00A91090"/>
    <w:rsid w:val="00A925AE"/>
    <w:rsid w:val="00A94938"/>
    <w:rsid w:val="00A95D62"/>
    <w:rsid w:val="00A972AB"/>
    <w:rsid w:val="00A97CAF"/>
    <w:rsid w:val="00AA1C0A"/>
    <w:rsid w:val="00AA21F5"/>
    <w:rsid w:val="00AA2324"/>
    <w:rsid w:val="00AA3053"/>
    <w:rsid w:val="00AA3749"/>
    <w:rsid w:val="00AA42E1"/>
    <w:rsid w:val="00AA45BA"/>
    <w:rsid w:val="00AA4B73"/>
    <w:rsid w:val="00AA5748"/>
    <w:rsid w:val="00AA76D8"/>
    <w:rsid w:val="00AA79D7"/>
    <w:rsid w:val="00AB0445"/>
    <w:rsid w:val="00AB055E"/>
    <w:rsid w:val="00AB0DCE"/>
    <w:rsid w:val="00AB148A"/>
    <w:rsid w:val="00AB16BF"/>
    <w:rsid w:val="00AB1877"/>
    <w:rsid w:val="00AB1D72"/>
    <w:rsid w:val="00AB26F7"/>
    <w:rsid w:val="00AB3983"/>
    <w:rsid w:val="00AB5BF7"/>
    <w:rsid w:val="00AB636B"/>
    <w:rsid w:val="00AB7956"/>
    <w:rsid w:val="00AC0EE6"/>
    <w:rsid w:val="00AC1163"/>
    <w:rsid w:val="00AC1BBE"/>
    <w:rsid w:val="00AC2CDC"/>
    <w:rsid w:val="00AC3D10"/>
    <w:rsid w:val="00AC3F5F"/>
    <w:rsid w:val="00AC4FB5"/>
    <w:rsid w:val="00AC5545"/>
    <w:rsid w:val="00AC5B27"/>
    <w:rsid w:val="00AD032E"/>
    <w:rsid w:val="00AD0383"/>
    <w:rsid w:val="00AD0A01"/>
    <w:rsid w:val="00AD18E7"/>
    <w:rsid w:val="00AD5151"/>
    <w:rsid w:val="00AD5724"/>
    <w:rsid w:val="00AD6B3A"/>
    <w:rsid w:val="00AD6CD7"/>
    <w:rsid w:val="00AD7993"/>
    <w:rsid w:val="00AD7ACB"/>
    <w:rsid w:val="00AE01A5"/>
    <w:rsid w:val="00AE0814"/>
    <w:rsid w:val="00AE08DA"/>
    <w:rsid w:val="00AE2460"/>
    <w:rsid w:val="00AE24FC"/>
    <w:rsid w:val="00AE3C8A"/>
    <w:rsid w:val="00AE4EB7"/>
    <w:rsid w:val="00AE5528"/>
    <w:rsid w:val="00AE5CAF"/>
    <w:rsid w:val="00AE6DC7"/>
    <w:rsid w:val="00AE7370"/>
    <w:rsid w:val="00AE761A"/>
    <w:rsid w:val="00AF064B"/>
    <w:rsid w:val="00AF2F7A"/>
    <w:rsid w:val="00AF39E0"/>
    <w:rsid w:val="00AF4053"/>
    <w:rsid w:val="00AF4B92"/>
    <w:rsid w:val="00AF6F77"/>
    <w:rsid w:val="00AF7133"/>
    <w:rsid w:val="00B023C4"/>
    <w:rsid w:val="00B02F37"/>
    <w:rsid w:val="00B04A70"/>
    <w:rsid w:val="00B05542"/>
    <w:rsid w:val="00B05AC9"/>
    <w:rsid w:val="00B06628"/>
    <w:rsid w:val="00B073B1"/>
    <w:rsid w:val="00B1042F"/>
    <w:rsid w:val="00B11B1D"/>
    <w:rsid w:val="00B11E1A"/>
    <w:rsid w:val="00B1205E"/>
    <w:rsid w:val="00B12781"/>
    <w:rsid w:val="00B12FDB"/>
    <w:rsid w:val="00B13FC9"/>
    <w:rsid w:val="00B14863"/>
    <w:rsid w:val="00B14CAF"/>
    <w:rsid w:val="00B15103"/>
    <w:rsid w:val="00B1669C"/>
    <w:rsid w:val="00B20FA8"/>
    <w:rsid w:val="00B21668"/>
    <w:rsid w:val="00B22084"/>
    <w:rsid w:val="00B22333"/>
    <w:rsid w:val="00B227C6"/>
    <w:rsid w:val="00B25F7B"/>
    <w:rsid w:val="00B25FE8"/>
    <w:rsid w:val="00B26007"/>
    <w:rsid w:val="00B26230"/>
    <w:rsid w:val="00B266FC"/>
    <w:rsid w:val="00B2673D"/>
    <w:rsid w:val="00B27F04"/>
    <w:rsid w:val="00B308DB"/>
    <w:rsid w:val="00B35720"/>
    <w:rsid w:val="00B35B57"/>
    <w:rsid w:val="00B35FE8"/>
    <w:rsid w:val="00B360BD"/>
    <w:rsid w:val="00B36892"/>
    <w:rsid w:val="00B368F9"/>
    <w:rsid w:val="00B36B82"/>
    <w:rsid w:val="00B37DE5"/>
    <w:rsid w:val="00B41782"/>
    <w:rsid w:val="00B41E1E"/>
    <w:rsid w:val="00B4232E"/>
    <w:rsid w:val="00B42CCE"/>
    <w:rsid w:val="00B43518"/>
    <w:rsid w:val="00B43C0C"/>
    <w:rsid w:val="00B44018"/>
    <w:rsid w:val="00B446C9"/>
    <w:rsid w:val="00B450C4"/>
    <w:rsid w:val="00B46214"/>
    <w:rsid w:val="00B462D0"/>
    <w:rsid w:val="00B52386"/>
    <w:rsid w:val="00B52ECC"/>
    <w:rsid w:val="00B53564"/>
    <w:rsid w:val="00B5556B"/>
    <w:rsid w:val="00B57AA4"/>
    <w:rsid w:val="00B60081"/>
    <w:rsid w:val="00B61C78"/>
    <w:rsid w:val="00B627AC"/>
    <w:rsid w:val="00B63017"/>
    <w:rsid w:val="00B639AF"/>
    <w:rsid w:val="00B63CCC"/>
    <w:rsid w:val="00B64369"/>
    <w:rsid w:val="00B6443D"/>
    <w:rsid w:val="00B66A45"/>
    <w:rsid w:val="00B67948"/>
    <w:rsid w:val="00B70696"/>
    <w:rsid w:val="00B71973"/>
    <w:rsid w:val="00B71A64"/>
    <w:rsid w:val="00B71D07"/>
    <w:rsid w:val="00B735EB"/>
    <w:rsid w:val="00B74D33"/>
    <w:rsid w:val="00B76009"/>
    <w:rsid w:val="00B760DF"/>
    <w:rsid w:val="00B76C1A"/>
    <w:rsid w:val="00B76F11"/>
    <w:rsid w:val="00B77F54"/>
    <w:rsid w:val="00B8123C"/>
    <w:rsid w:val="00B815E6"/>
    <w:rsid w:val="00B81B78"/>
    <w:rsid w:val="00B82538"/>
    <w:rsid w:val="00B8289F"/>
    <w:rsid w:val="00B82CE0"/>
    <w:rsid w:val="00B83E07"/>
    <w:rsid w:val="00B8499C"/>
    <w:rsid w:val="00B86E19"/>
    <w:rsid w:val="00B87E1F"/>
    <w:rsid w:val="00B902C3"/>
    <w:rsid w:val="00B9127C"/>
    <w:rsid w:val="00B912E4"/>
    <w:rsid w:val="00B9203E"/>
    <w:rsid w:val="00B94766"/>
    <w:rsid w:val="00B953AD"/>
    <w:rsid w:val="00B95426"/>
    <w:rsid w:val="00B9691C"/>
    <w:rsid w:val="00B9786B"/>
    <w:rsid w:val="00BA002C"/>
    <w:rsid w:val="00BA03A0"/>
    <w:rsid w:val="00BA2013"/>
    <w:rsid w:val="00BA2162"/>
    <w:rsid w:val="00BA286E"/>
    <w:rsid w:val="00BA3087"/>
    <w:rsid w:val="00BA35B7"/>
    <w:rsid w:val="00BA3A4E"/>
    <w:rsid w:val="00BA4664"/>
    <w:rsid w:val="00BA49A6"/>
    <w:rsid w:val="00BA5587"/>
    <w:rsid w:val="00BA6888"/>
    <w:rsid w:val="00BA7BA3"/>
    <w:rsid w:val="00BB06BC"/>
    <w:rsid w:val="00BB11CD"/>
    <w:rsid w:val="00BB3AA9"/>
    <w:rsid w:val="00BB445E"/>
    <w:rsid w:val="00BB507A"/>
    <w:rsid w:val="00BB62E0"/>
    <w:rsid w:val="00BB6DA2"/>
    <w:rsid w:val="00BC2004"/>
    <w:rsid w:val="00BC22AE"/>
    <w:rsid w:val="00BC2E6D"/>
    <w:rsid w:val="00BC321F"/>
    <w:rsid w:val="00BC3C00"/>
    <w:rsid w:val="00BC3C04"/>
    <w:rsid w:val="00BC4448"/>
    <w:rsid w:val="00BC55E8"/>
    <w:rsid w:val="00BC769F"/>
    <w:rsid w:val="00BC78E1"/>
    <w:rsid w:val="00BD0A1B"/>
    <w:rsid w:val="00BD13E7"/>
    <w:rsid w:val="00BD5F73"/>
    <w:rsid w:val="00BD62DB"/>
    <w:rsid w:val="00BD632C"/>
    <w:rsid w:val="00BD63D8"/>
    <w:rsid w:val="00BD6A67"/>
    <w:rsid w:val="00BD7536"/>
    <w:rsid w:val="00BD788E"/>
    <w:rsid w:val="00BE16F8"/>
    <w:rsid w:val="00BE31E4"/>
    <w:rsid w:val="00BE38B9"/>
    <w:rsid w:val="00BE5973"/>
    <w:rsid w:val="00BE5D10"/>
    <w:rsid w:val="00BE62F7"/>
    <w:rsid w:val="00BE681E"/>
    <w:rsid w:val="00BF1BCA"/>
    <w:rsid w:val="00BF364B"/>
    <w:rsid w:val="00BF3B5A"/>
    <w:rsid w:val="00BF4765"/>
    <w:rsid w:val="00BF49EF"/>
    <w:rsid w:val="00BF5213"/>
    <w:rsid w:val="00BF5423"/>
    <w:rsid w:val="00BF7C3C"/>
    <w:rsid w:val="00C0020B"/>
    <w:rsid w:val="00C00268"/>
    <w:rsid w:val="00C00C61"/>
    <w:rsid w:val="00C020B3"/>
    <w:rsid w:val="00C03BA8"/>
    <w:rsid w:val="00C0584A"/>
    <w:rsid w:val="00C10330"/>
    <w:rsid w:val="00C10DDB"/>
    <w:rsid w:val="00C12324"/>
    <w:rsid w:val="00C1268B"/>
    <w:rsid w:val="00C13926"/>
    <w:rsid w:val="00C153B7"/>
    <w:rsid w:val="00C162EF"/>
    <w:rsid w:val="00C1637C"/>
    <w:rsid w:val="00C17057"/>
    <w:rsid w:val="00C17AD1"/>
    <w:rsid w:val="00C17C41"/>
    <w:rsid w:val="00C17FEF"/>
    <w:rsid w:val="00C2023C"/>
    <w:rsid w:val="00C21486"/>
    <w:rsid w:val="00C2220B"/>
    <w:rsid w:val="00C232A1"/>
    <w:rsid w:val="00C23965"/>
    <w:rsid w:val="00C23C4E"/>
    <w:rsid w:val="00C23E01"/>
    <w:rsid w:val="00C25050"/>
    <w:rsid w:val="00C25C89"/>
    <w:rsid w:val="00C268CB"/>
    <w:rsid w:val="00C2794F"/>
    <w:rsid w:val="00C27C5C"/>
    <w:rsid w:val="00C3038A"/>
    <w:rsid w:val="00C30737"/>
    <w:rsid w:val="00C33B20"/>
    <w:rsid w:val="00C33CEC"/>
    <w:rsid w:val="00C365F3"/>
    <w:rsid w:val="00C369F2"/>
    <w:rsid w:val="00C36C76"/>
    <w:rsid w:val="00C3723F"/>
    <w:rsid w:val="00C41303"/>
    <w:rsid w:val="00C41917"/>
    <w:rsid w:val="00C43E6C"/>
    <w:rsid w:val="00C45321"/>
    <w:rsid w:val="00C4561E"/>
    <w:rsid w:val="00C45A20"/>
    <w:rsid w:val="00C45DC7"/>
    <w:rsid w:val="00C45FCA"/>
    <w:rsid w:val="00C467A2"/>
    <w:rsid w:val="00C50797"/>
    <w:rsid w:val="00C50ACB"/>
    <w:rsid w:val="00C51C85"/>
    <w:rsid w:val="00C52A25"/>
    <w:rsid w:val="00C5402E"/>
    <w:rsid w:val="00C54955"/>
    <w:rsid w:val="00C54B8D"/>
    <w:rsid w:val="00C55361"/>
    <w:rsid w:val="00C557FD"/>
    <w:rsid w:val="00C5656B"/>
    <w:rsid w:val="00C6037C"/>
    <w:rsid w:val="00C6100D"/>
    <w:rsid w:val="00C6390C"/>
    <w:rsid w:val="00C63ABB"/>
    <w:rsid w:val="00C646BC"/>
    <w:rsid w:val="00C652F1"/>
    <w:rsid w:val="00C65623"/>
    <w:rsid w:val="00C65B4D"/>
    <w:rsid w:val="00C66934"/>
    <w:rsid w:val="00C67EF6"/>
    <w:rsid w:val="00C70A6A"/>
    <w:rsid w:val="00C70CFE"/>
    <w:rsid w:val="00C713A2"/>
    <w:rsid w:val="00C734D3"/>
    <w:rsid w:val="00C73716"/>
    <w:rsid w:val="00C77A30"/>
    <w:rsid w:val="00C81038"/>
    <w:rsid w:val="00C81062"/>
    <w:rsid w:val="00C82F35"/>
    <w:rsid w:val="00C85A55"/>
    <w:rsid w:val="00C8657F"/>
    <w:rsid w:val="00C865D7"/>
    <w:rsid w:val="00C86D01"/>
    <w:rsid w:val="00C87599"/>
    <w:rsid w:val="00C9048A"/>
    <w:rsid w:val="00C90E9B"/>
    <w:rsid w:val="00C90F1D"/>
    <w:rsid w:val="00C92E80"/>
    <w:rsid w:val="00C94C91"/>
    <w:rsid w:val="00C9691E"/>
    <w:rsid w:val="00CA037C"/>
    <w:rsid w:val="00CA0C0A"/>
    <w:rsid w:val="00CA103B"/>
    <w:rsid w:val="00CA37E6"/>
    <w:rsid w:val="00CA3C1C"/>
    <w:rsid w:val="00CA4B6E"/>
    <w:rsid w:val="00CA4EE6"/>
    <w:rsid w:val="00CA52E6"/>
    <w:rsid w:val="00CA5665"/>
    <w:rsid w:val="00CA64C8"/>
    <w:rsid w:val="00CA65F9"/>
    <w:rsid w:val="00CA68D4"/>
    <w:rsid w:val="00CA71A6"/>
    <w:rsid w:val="00CA76B6"/>
    <w:rsid w:val="00CA795E"/>
    <w:rsid w:val="00CA7D23"/>
    <w:rsid w:val="00CA7F59"/>
    <w:rsid w:val="00CB2497"/>
    <w:rsid w:val="00CB3B82"/>
    <w:rsid w:val="00CB4611"/>
    <w:rsid w:val="00CC0126"/>
    <w:rsid w:val="00CC0740"/>
    <w:rsid w:val="00CC07D8"/>
    <w:rsid w:val="00CC0A96"/>
    <w:rsid w:val="00CC1F1D"/>
    <w:rsid w:val="00CC2697"/>
    <w:rsid w:val="00CC29A2"/>
    <w:rsid w:val="00CC3DA3"/>
    <w:rsid w:val="00CC474E"/>
    <w:rsid w:val="00CC5588"/>
    <w:rsid w:val="00CC5873"/>
    <w:rsid w:val="00CC599F"/>
    <w:rsid w:val="00CC5C03"/>
    <w:rsid w:val="00CC6738"/>
    <w:rsid w:val="00CC6E95"/>
    <w:rsid w:val="00CC7211"/>
    <w:rsid w:val="00CD0C9E"/>
    <w:rsid w:val="00CD1011"/>
    <w:rsid w:val="00CD204A"/>
    <w:rsid w:val="00CD244B"/>
    <w:rsid w:val="00CD2547"/>
    <w:rsid w:val="00CD2BEB"/>
    <w:rsid w:val="00CD2E35"/>
    <w:rsid w:val="00CD3DFC"/>
    <w:rsid w:val="00CD4977"/>
    <w:rsid w:val="00CD521F"/>
    <w:rsid w:val="00CD5E3C"/>
    <w:rsid w:val="00CD65E3"/>
    <w:rsid w:val="00CD6F4B"/>
    <w:rsid w:val="00CD7A89"/>
    <w:rsid w:val="00CE0EA8"/>
    <w:rsid w:val="00CE3FF4"/>
    <w:rsid w:val="00CE5C2B"/>
    <w:rsid w:val="00CE6017"/>
    <w:rsid w:val="00CE69BE"/>
    <w:rsid w:val="00CE7BA4"/>
    <w:rsid w:val="00CF0026"/>
    <w:rsid w:val="00CF1A5B"/>
    <w:rsid w:val="00CF25BA"/>
    <w:rsid w:val="00CF2E15"/>
    <w:rsid w:val="00CF3DDF"/>
    <w:rsid w:val="00CF4FEF"/>
    <w:rsid w:val="00CF5ADA"/>
    <w:rsid w:val="00CF5C7D"/>
    <w:rsid w:val="00CF644C"/>
    <w:rsid w:val="00CF75CC"/>
    <w:rsid w:val="00D01827"/>
    <w:rsid w:val="00D04285"/>
    <w:rsid w:val="00D11558"/>
    <w:rsid w:val="00D13179"/>
    <w:rsid w:val="00D131CA"/>
    <w:rsid w:val="00D139C1"/>
    <w:rsid w:val="00D13BD8"/>
    <w:rsid w:val="00D144D2"/>
    <w:rsid w:val="00D15810"/>
    <w:rsid w:val="00D15E03"/>
    <w:rsid w:val="00D16A04"/>
    <w:rsid w:val="00D20819"/>
    <w:rsid w:val="00D209C5"/>
    <w:rsid w:val="00D22E38"/>
    <w:rsid w:val="00D22F50"/>
    <w:rsid w:val="00D232B4"/>
    <w:rsid w:val="00D24303"/>
    <w:rsid w:val="00D24960"/>
    <w:rsid w:val="00D24CFC"/>
    <w:rsid w:val="00D257E2"/>
    <w:rsid w:val="00D260AB"/>
    <w:rsid w:val="00D269A4"/>
    <w:rsid w:val="00D26B9F"/>
    <w:rsid w:val="00D27054"/>
    <w:rsid w:val="00D31CA8"/>
    <w:rsid w:val="00D31CC1"/>
    <w:rsid w:val="00D32822"/>
    <w:rsid w:val="00D33E1A"/>
    <w:rsid w:val="00D33EFD"/>
    <w:rsid w:val="00D3498B"/>
    <w:rsid w:val="00D34A01"/>
    <w:rsid w:val="00D359C8"/>
    <w:rsid w:val="00D3672C"/>
    <w:rsid w:val="00D37847"/>
    <w:rsid w:val="00D37EBD"/>
    <w:rsid w:val="00D41C40"/>
    <w:rsid w:val="00D431CB"/>
    <w:rsid w:val="00D43B8B"/>
    <w:rsid w:val="00D446C0"/>
    <w:rsid w:val="00D44A5A"/>
    <w:rsid w:val="00D45EFB"/>
    <w:rsid w:val="00D46373"/>
    <w:rsid w:val="00D47F1B"/>
    <w:rsid w:val="00D517CF"/>
    <w:rsid w:val="00D535FA"/>
    <w:rsid w:val="00D54258"/>
    <w:rsid w:val="00D5571A"/>
    <w:rsid w:val="00D57989"/>
    <w:rsid w:val="00D600CD"/>
    <w:rsid w:val="00D612FD"/>
    <w:rsid w:val="00D62393"/>
    <w:rsid w:val="00D627F7"/>
    <w:rsid w:val="00D62DE2"/>
    <w:rsid w:val="00D64935"/>
    <w:rsid w:val="00D64ECF"/>
    <w:rsid w:val="00D65505"/>
    <w:rsid w:val="00D66AEA"/>
    <w:rsid w:val="00D70ECF"/>
    <w:rsid w:val="00D71658"/>
    <w:rsid w:val="00D71C21"/>
    <w:rsid w:val="00D7219E"/>
    <w:rsid w:val="00D722F0"/>
    <w:rsid w:val="00D723F9"/>
    <w:rsid w:val="00D73622"/>
    <w:rsid w:val="00D74393"/>
    <w:rsid w:val="00D74D9B"/>
    <w:rsid w:val="00D76226"/>
    <w:rsid w:val="00D77AB4"/>
    <w:rsid w:val="00D77E77"/>
    <w:rsid w:val="00D8174D"/>
    <w:rsid w:val="00D82F8B"/>
    <w:rsid w:val="00D843E6"/>
    <w:rsid w:val="00D84B17"/>
    <w:rsid w:val="00D86E2B"/>
    <w:rsid w:val="00D8731A"/>
    <w:rsid w:val="00D87EC5"/>
    <w:rsid w:val="00D90DAE"/>
    <w:rsid w:val="00D9113C"/>
    <w:rsid w:val="00D9119F"/>
    <w:rsid w:val="00D911C1"/>
    <w:rsid w:val="00D94491"/>
    <w:rsid w:val="00D9470B"/>
    <w:rsid w:val="00D95971"/>
    <w:rsid w:val="00D95976"/>
    <w:rsid w:val="00D97286"/>
    <w:rsid w:val="00D9744E"/>
    <w:rsid w:val="00D97599"/>
    <w:rsid w:val="00DA051F"/>
    <w:rsid w:val="00DA19E3"/>
    <w:rsid w:val="00DA2930"/>
    <w:rsid w:val="00DA2A3E"/>
    <w:rsid w:val="00DA2B33"/>
    <w:rsid w:val="00DA428D"/>
    <w:rsid w:val="00DA48C0"/>
    <w:rsid w:val="00DA65B2"/>
    <w:rsid w:val="00DA74A3"/>
    <w:rsid w:val="00DA7C3E"/>
    <w:rsid w:val="00DB1931"/>
    <w:rsid w:val="00DB1981"/>
    <w:rsid w:val="00DB33E6"/>
    <w:rsid w:val="00DB3881"/>
    <w:rsid w:val="00DB416A"/>
    <w:rsid w:val="00DB4629"/>
    <w:rsid w:val="00DC0DF3"/>
    <w:rsid w:val="00DC1F64"/>
    <w:rsid w:val="00DC3EFE"/>
    <w:rsid w:val="00DC4745"/>
    <w:rsid w:val="00DC478C"/>
    <w:rsid w:val="00DC48B2"/>
    <w:rsid w:val="00DC4DD4"/>
    <w:rsid w:val="00DC6033"/>
    <w:rsid w:val="00DC645C"/>
    <w:rsid w:val="00DD0221"/>
    <w:rsid w:val="00DD0348"/>
    <w:rsid w:val="00DD36FF"/>
    <w:rsid w:val="00DD38E2"/>
    <w:rsid w:val="00DD6767"/>
    <w:rsid w:val="00DD6E26"/>
    <w:rsid w:val="00DD7527"/>
    <w:rsid w:val="00DE11AE"/>
    <w:rsid w:val="00DE2D97"/>
    <w:rsid w:val="00DE2E81"/>
    <w:rsid w:val="00DE3319"/>
    <w:rsid w:val="00DE3C1C"/>
    <w:rsid w:val="00DE4D44"/>
    <w:rsid w:val="00DE7581"/>
    <w:rsid w:val="00DE7E64"/>
    <w:rsid w:val="00DF0C6C"/>
    <w:rsid w:val="00DF2279"/>
    <w:rsid w:val="00DF2AC3"/>
    <w:rsid w:val="00DF303B"/>
    <w:rsid w:val="00DF4C34"/>
    <w:rsid w:val="00DF58C9"/>
    <w:rsid w:val="00DF6678"/>
    <w:rsid w:val="00DF7CF2"/>
    <w:rsid w:val="00E0300C"/>
    <w:rsid w:val="00E03E6A"/>
    <w:rsid w:val="00E04C74"/>
    <w:rsid w:val="00E055F5"/>
    <w:rsid w:val="00E07B57"/>
    <w:rsid w:val="00E109AE"/>
    <w:rsid w:val="00E14B4E"/>
    <w:rsid w:val="00E1618F"/>
    <w:rsid w:val="00E1711D"/>
    <w:rsid w:val="00E1781E"/>
    <w:rsid w:val="00E20751"/>
    <w:rsid w:val="00E20FB1"/>
    <w:rsid w:val="00E216FB"/>
    <w:rsid w:val="00E21EB4"/>
    <w:rsid w:val="00E21F26"/>
    <w:rsid w:val="00E2353F"/>
    <w:rsid w:val="00E2397C"/>
    <w:rsid w:val="00E239D1"/>
    <w:rsid w:val="00E245FC"/>
    <w:rsid w:val="00E27FB0"/>
    <w:rsid w:val="00E30D24"/>
    <w:rsid w:val="00E30D86"/>
    <w:rsid w:val="00E32462"/>
    <w:rsid w:val="00E34364"/>
    <w:rsid w:val="00E36205"/>
    <w:rsid w:val="00E36BE6"/>
    <w:rsid w:val="00E375D0"/>
    <w:rsid w:val="00E407B5"/>
    <w:rsid w:val="00E41EE1"/>
    <w:rsid w:val="00E4251C"/>
    <w:rsid w:val="00E4491E"/>
    <w:rsid w:val="00E457AC"/>
    <w:rsid w:val="00E45A40"/>
    <w:rsid w:val="00E46631"/>
    <w:rsid w:val="00E470AB"/>
    <w:rsid w:val="00E474C4"/>
    <w:rsid w:val="00E513E4"/>
    <w:rsid w:val="00E514F8"/>
    <w:rsid w:val="00E52B2D"/>
    <w:rsid w:val="00E5308A"/>
    <w:rsid w:val="00E53A08"/>
    <w:rsid w:val="00E56F36"/>
    <w:rsid w:val="00E57BF5"/>
    <w:rsid w:val="00E603A3"/>
    <w:rsid w:val="00E61383"/>
    <w:rsid w:val="00E63404"/>
    <w:rsid w:val="00E638E3"/>
    <w:rsid w:val="00E642C0"/>
    <w:rsid w:val="00E65242"/>
    <w:rsid w:val="00E65822"/>
    <w:rsid w:val="00E6636A"/>
    <w:rsid w:val="00E66A9B"/>
    <w:rsid w:val="00E66E25"/>
    <w:rsid w:val="00E674F4"/>
    <w:rsid w:val="00E675AD"/>
    <w:rsid w:val="00E675CC"/>
    <w:rsid w:val="00E701BE"/>
    <w:rsid w:val="00E70CEB"/>
    <w:rsid w:val="00E7107F"/>
    <w:rsid w:val="00E71E13"/>
    <w:rsid w:val="00E71F29"/>
    <w:rsid w:val="00E7356A"/>
    <w:rsid w:val="00E739FA"/>
    <w:rsid w:val="00E746F4"/>
    <w:rsid w:val="00E75441"/>
    <w:rsid w:val="00E75CCA"/>
    <w:rsid w:val="00E76073"/>
    <w:rsid w:val="00E77FB7"/>
    <w:rsid w:val="00E804B3"/>
    <w:rsid w:val="00E81B45"/>
    <w:rsid w:val="00E82169"/>
    <w:rsid w:val="00E8497F"/>
    <w:rsid w:val="00E86EF5"/>
    <w:rsid w:val="00E874D0"/>
    <w:rsid w:val="00E9039E"/>
    <w:rsid w:val="00E90BAB"/>
    <w:rsid w:val="00E90F9E"/>
    <w:rsid w:val="00E91069"/>
    <w:rsid w:val="00E94F72"/>
    <w:rsid w:val="00E95F1F"/>
    <w:rsid w:val="00E962F0"/>
    <w:rsid w:val="00E9699B"/>
    <w:rsid w:val="00E970C6"/>
    <w:rsid w:val="00E974F1"/>
    <w:rsid w:val="00E97A36"/>
    <w:rsid w:val="00EA04D3"/>
    <w:rsid w:val="00EA18E3"/>
    <w:rsid w:val="00EA21A3"/>
    <w:rsid w:val="00EA30B4"/>
    <w:rsid w:val="00EA36D2"/>
    <w:rsid w:val="00EA3F40"/>
    <w:rsid w:val="00EA4297"/>
    <w:rsid w:val="00EA47D3"/>
    <w:rsid w:val="00EA49C4"/>
    <w:rsid w:val="00EA4D7F"/>
    <w:rsid w:val="00EA5107"/>
    <w:rsid w:val="00EB03AF"/>
    <w:rsid w:val="00EB2628"/>
    <w:rsid w:val="00EB2C82"/>
    <w:rsid w:val="00EB30A6"/>
    <w:rsid w:val="00EB37C3"/>
    <w:rsid w:val="00EB3D2A"/>
    <w:rsid w:val="00EB407A"/>
    <w:rsid w:val="00EB4295"/>
    <w:rsid w:val="00EB4445"/>
    <w:rsid w:val="00EB4734"/>
    <w:rsid w:val="00EB4F63"/>
    <w:rsid w:val="00EB5BD6"/>
    <w:rsid w:val="00EB5E44"/>
    <w:rsid w:val="00EB6763"/>
    <w:rsid w:val="00EB74B5"/>
    <w:rsid w:val="00EB7E86"/>
    <w:rsid w:val="00EB7F00"/>
    <w:rsid w:val="00EC01C4"/>
    <w:rsid w:val="00EC0A84"/>
    <w:rsid w:val="00EC0DF8"/>
    <w:rsid w:val="00EC13DC"/>
    <w:rsid w:val="00EC1610"/>
    <w:rsid w:val="00EC1751"/>
    <w:rsid w:val="00EC2BDB"/>
    <w:rsid w:val="00EC4706"/>
    <w:rsid w:val="00EC4AA9"/>
    <w:rsid w:val="00EC63BD"/>
    <w:rsid w:val="00EC64DD"/>
    <w:rsid w:val="00EC7188"/>
    <w:rsid w:val="00EC75B1"/>
    <w:rsid w:val="00EC75C9"/>
    <w:rsid w:val="00EC7B65"/>
    <w:rsid w:val="00ED1D63"/>
    <w:rsid w:val="00ED2C47"/>
    <w:rsid w:val="00ED3B9D"/>
    <w:rsid w:val="00ED4A4E"/>
    <w:rsid w:val="00ED632B"/>
    <w:rsid w:val="00ED65DE"/>
    <w:rsid w:val="00EE1097"/>
    <w:rsid w:val="00EE1DFF"/>
    <w:rsid w:val="00EE22EC"/>
    <w:rsid w:val="00EE25AC"/>
    <w:rsid w:val="00EE310F"/>
    <w:rsid w:val="00EE338A"/>
    <w:rsid w:val="00EE35E1"/>
    <w:rsid w:val="00EE3C6C"/>
    <w:rsid w:val="00EE41E6"/>
    <w:rsid w:val="00EE4F45"/>
    <w:rsid w:val="00EE511E"/>
    <w:rsid w:val="00EE5590"/>
    <w:rsid w:val="00EE6CC4"/>
    <w:rsid w:val="00EE6E4E"/>
    <w:rsid w:val="00EE6EDB"/>
    <w:rsid w:val="00EE77B0"/>
    <w:rsid w:val="00EE7C2A"/>
    <w:rsid w:val="00EF1402"/>
    <w:rsid w:val="00EF2ED9"/>
    <w:rsid w:val="00EF35BD"/>
    <w:rsid w:val="00EF4514"/>
    <w:rsid w:val="00EF4EA6"/>
    <w:rsid w:val="00EF5253"/>
    <w:rsid w:val="00EF52B0"/>
    <w:rsid w:val="00EF71DD"/>
    <w:rsid w:val="00EF7DE6"/>
    <w:rsid w:val="00F0096B"/>
    <w:rsid w:val="00F012E4"/>
    <w:rsid w:val="00F0182B"/>
    <w:rsid w:val="00F027CC"/>
    <w:rsid w:val="00F040F7"/>
    <w:rsid w:val="00F0496B"/>
    <w:rsid w:val="00F05260"/>
    <w:rsid w:val="00F05AB2"/>
    <w:rsid w:val="00F05C9E"/>
    <w:rsid w:val="00F05D11"/>
    <w:rsid w:val="00F05D2A"/>
    <w:rsid w:val="00F061D4"/>
    <w:rsid w:val="00F06881"/>
    <w:rsid w:val="00F06C07"/>
    <w:rsid w:val="00F07489"/>
    <w:rsid w:val="00F07A03"/>
    <w:rsid w:val="00F103EC"/>
    <w:rsid w:val="00F11520"/>
    <w:rsid w:val="00F1171F"/>
    <w:rsid w:val="00F11F19"/>
    <w:rsid w:val="00F12F41"/>
    <w:rsid w:val="00F14352"/>
    <w:rsid w:val="00F14389"/>
    <w:rsid w:val="00F14750"/>
    <w:rsid w:val="00F14EA1"/>
    <w:rsid w:val="00F15ACF"/>
    <w:rsid w:val="00F16313"/>
    <w:rsid w:val="00F1691D"/>
    <w:rsid w:val="00F16A7E"/>
    <w:rsid w:val="00F1751B"/>
    <w:rsid w:val="00F2099F"/>
    <w:rsid w:val="00F209AE"/>
    <w:rsid w:val="00F20C6C"/>
    <w:rsid w:val="00F21524"/>
    <w:rsid w:val="00F235D8"/>
    <w:rsid w:val="00F24008"/>
    <w:rsid w:val="00F243EB"/>
    <w:rsid w:val="00F25374"/>
    <w:rsid w:val="00F260BE"/>
    <w:rsid w:val="00F26279"/>
    <w:rsid w:val="00F273B1"/>
    <w:rsid w:val="00F27698"/>
    <w:rsid w:val="00F27984"/>
    <w:rsid w:val="00F27A79"/>
    <w:rsid w:val="00F3037D"/>
    <w:rsid w:val="00F32B8D"/>
    <w:rsid w:val="00F33C0D"/>
    <w:rsid w:val="00F34B0B"/>
    <w:rsid w:val="00F3512B"/>
    <w:rsid w:val="00F41628"/>
    <w:rsid w:val="00F421F3"/>
    <w:rsid w:val="00F42582"/>
    <w:rsid w:val="00F441FF"/>
    <w:rsid w:val="00F4506E"/>
    <w:rsid w:val="00F451E1"/>
    <w:rsid w:val="00F4581B"/>
    <w:rsid w:val="00F461C2"/>
    <w:rsid w:val="00F461D2"/>
    <w:rsid w:val="00F468F0"/>
    <w:rsid w:val="00F475AE"/>
    <w:rsid w:val="00F47CED"/>
    <w:rsid w:val="00F51510"/>
    <w:rsid w:val="00F52DB0"/>
    <w:rsid w:val="00F52F5A"/>
    <w:rsid w:val="00F533F8"/>
    <w:rsid w:val="00F546EB"/>
    <w:rsid w:val="00F55990"/>
    <w:rsid w:val="00F56299"/>
    <w:rsid w:val="00F563D1"/>
    <w:rsid w:val="00F60997"/>
    <w:rsid w:val="00F6185D"/>
    <w:rsid w:val="00F63220"/>
    <w:rsid w:val="00F63359"/>
    <w:rsid w:val="00F64998"/>
    <w:rsid w:val="00F66CCE"/>
    <w:rsid w:val="00F66D50"/>
    <w:rsid w:val="00F67DD1"/>
    <w:rsid w:val="00F70629"/>
    <w:rsid w:val="00F70C37"/>
    <w:rsid w:val="00F72490"/>
    <w:rsid w:val="00F730E6"/>
    <w:rsid w:val="00F73C74"/>
    <w:rsid w:val="00F73CAF"/>
    <w:rsid w:val="00F7502C"/>
    <w:rsid w:val="00F766A5"/>
    <w:rsid w:val="00F768BF"/>
    <w:rsid w:val="00F77753"/>
    <w:rsid w:val="00F77898"/>
    <w:rsid w:val="00F8280F"/>
    <w:rsid w:val="00F82AB5"/>
    <w:rsid w:val="00F830DB"/>
    <w:rsid w:val="00F83632"/>
    <w:rsid w:val="00F84A04"/>
    <w:rsid w:val="00F851B6"/>
    <w:rsid w:val="00F86077"/>
    <w:rsid w:val="00F86448"/>
    <w:rsid w:val="00F8674B"/>
    <w:rsid w:val="00F86B6E"/>
    <w:rsid w:val="00F86B97"/>
    <w:rsid w:val="00F90738"/>
    <w:rsid w:val="00F93702"/>
    <w:rsid w:val="00F93C60"/>
    <w:rsid w:val="00F93D52"/>
    <w:rsid w:val="00F9434F"/>
    <w:rsid w:val="00F944B2"/>
    <w:rsid w:val="00F95F75"/>
    <w:rsid w:val="00F96C43"/>
    <w:rsid w:val="00F975EB"/>
    <w:rsid w:val="00F97E2E"/>
    <w:rsid w:val="00FA01D4"/>
    <w:rsid w:val="00FA15ED"/>
    <w:rsid w:val="00FA4DFB"/>
    <w:rsid w:val="00FA66AE"/>
    <w:rsid w:val="00FA7960"/>
    <w:rsid w:val="00FA7AB2"/>
    <w:rsid w:val="00FA7F1D"/>
    <w:rsid w:val="00FB055D"/>
    <w:rsid w:val="00FB0618"/>
    <w:rsid w:val="00FB3C65"/>
    <w:rsid w:val="00FB47DF"/>
    <w:rsid w:val="00FB50AD"/>
    <w:rsid w:val="00FB56BF"/>
    <w:rsid w:val="00FB5CB5"/>
    <w:rsid w:val="00FB5E43"/>
    <w:rsid w:val="00FB7606"/>
    <w:rsid w:val="00FB7912"/>
    <w:rsid w:val="00FC008F"/>
    <w:rsid w:val="00FC0681"/>
    <w:rsid w:val="00FC16E9"/>
    <w:rsid w:val="00FC1FF2"/>
    <w:rsid w:val="00FC3089"/>
    <w:rsid w:val="00FC3304"/>
    <w:rsid w:val="00FC3F71"/>
    <w:rsid w:val="00FC461B"/>
    <w:rsid w:val="00FC592F"/>
    <w:rsid w:val="00FC798F"/>
    <w:rsid w:val="00FC7D89"/>
    <w:rsid w:val="00FD2472"/>
    <w:rsid w:val="00FD2D03"/>
    <w:rsid w:val="00FD3660"/>
    <w:rsid w:val="00FD36D8"/>
    <w:rsid w:val="00FD3744"/>
    <w:rsid w:val="00FD3CE1"/>
    <w:rsid w:val="00FD3E9C"/>
    <w:rsid w:val="00FD42A0"/>
    <w:rsid w:val="00FD4616"/>
    <w:rsid w:val="00FD4BB9"/>
    <w:rsid w:val="00FD4CE4"/>
    <w:rsid w:val="00FD5EEE"/>
    <w:rsid w:val="00FD68B0"/>
    <w:rsid w:val="00FD7451"/>
    <w:rsid w:val="00FD7841"/>
    <w:rsid w:val="00FD7FB7"/>
    <w:rsid w:val="00FE0BFC"/>
    <w:rsid w:val="00FE1D2A"/>
    <w:rsid w:val="00FE1EC0"/>
    <w:rsid w:val="00FE20E0"/>
    <w:rsid w:val="00FE2672"/>
    <w:rsid w:val="00FE3F8E"/>
    <w:rsid w:val="00FE58A2"/>
    <w:rsid w:val="00FE6204"/>
    <w:rsid w:val="00FE7002"/>
    <w:rsid w:val="00FE762C"/>
    <w:rsid w:val="00FF03A9"/>
    <w:rsid w:val="00FF0879"/>
    <w:rsid w:val="00FF136F"/>
    <w:rsid w:val="00FF17E6"/>
    <w:rsid w:val="00FF4FFD"/>
    <w:rsid w:val="00FF6459"/>
    <w:rsid w:val="00FF6DB6"/>
    <w:rsid w:val="00FF6DF8"/>
    <w:rsid w:val="00FF70C5"/>
    <w:rsid w:val="00FF73FB"/>
    <w:rsid w:val="00FF7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67" w:qFormat="1"/>
    <w:lsdException w:name="heading 2" w:uiPriority="9" w:qFormat="1"/>
    <w:lsdException w:name="heading 3" w:qFormat="1"/>
    <w:lsdException w:name="heading 4" w:semiHidden="1" w:uiPriority="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semiHidden="1" w:uiPriority="67" w:unhideWhenUsed="1" w:qFormat="1"/>
    <w:lsdException w:name="footnote reference" w:uiPriority="99"/>
    <w:lsdException w:name="annotation reference" w:uiPriority="99"/>
    <w:lsdException w:name="page number" w:uiPriority="67"/>
    <w:lsdException w:name="endnote reference" w:uiPriority="99"/>
    <w:lsdException w:name="endnote text" w:uiPriority="99"/>
    <w:lsdException w:name="List" w:uiPriority="67"/>
    <w:lsdException w:name="List Bullet 2" w:uiPriority="99"/>
    <w:lsdException w:name="Title" w:uiPriority="10" w:qFormat="1"/>
    <w:lsdException w:name="Body Text" w:uiPriority="67"/>
    <w:lsdException w:name="Subtitle" w:uiPriority="67" w:qFormat="1"/>
    <w:lsdException w:name="Hyperlink" w:uiPriority="99"/>
    <w:lsdException w:name="Strong" w:uiPriority="22" w:qFormat="1"/>
    <w:lsdException w:name="Emphasis" w:uiPriority="20" w:qFormat="1"/>
    <w:lsdException w:name="Document Map" w:uiPriority="99"/>
    <w:lsdException w:name="Normal (Web)" w:uiPriority="99"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75A06"/>
    <w:rPr>
      <w:sz w:val="24"/>
      <w:szCs w:val="24"/>
    </w:rPr>
  </w:style>
  <w:style w:type="paragraph" w:styleId="1">
    <w:name w:val="heading 1"/>
    <w:basedOn w:val="a2"/>
    <w:next w:val="a2"/>
    <w:link w:val="12"/>
    <w:uiPriority w:val="67"/>
    <w:qFormat/>
    <w:rsid w:val="00BB62E0"/>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2"/>
    <w:next w:val="a2"/>
    <w:link w:val="22"/>
    <w:uiPriority w:val="9"/>
    <w:qFormat/>
    <w:rsid w:val="00BB62E0"/>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2"/>
    <w:next w:val="a2"/>
    <w:link w:val="32"/>
    <w:qFormat/>
    <w:rsid w:val="00BB62E0"/>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2"/>
    <w:next w:val="a2"/>
    <w:link w:val="40"/>
    <w:uiPriority w:val="9"/>
    <w:qFormat/>
    <w:rsid w:val="00380046"/>
    <w:pPr>
      <w:keepNext/>
      <w:spacing w:before="240" w:after="60"/>
      <w:outlineLvl w:val="3"/>
    </w:pPr>
    <w:rPr>
      <w:rFonts w:eastAsia="Calibri"/>
      <w:b/>
      <w:bCs/>
      <w:sz w:val="28"/>
      <w:szCs w:val="28"/>
      <w:lang w:val="de-DE"/>
    </w:rPr>
  </w:style>
  <w:style w:type="paragraph" w:styleId="5">
    <w:name w:val="heading 5"/>
    <w:basedOn w:val="a2"/>
    <w:next w:val="a2"/>
    <w:link w:val="50"/>
    <w:qFormat/>
    <w:rsid w:val="00380046"/>
    <w:pPr>
      <w:spacing w:before="240" w:after="60"/>
      <w:ind w:firstLine="709"/>
      <w:jc w:val="both"/>
      <w:outlineLvl w:val="4"/>
    </w:pPr>
    <w:rPr>
      <w:b/>
      <w:bCs/>
      <w:i/>
      <w:iCs/>
      <w:sz w:val="26"/>
      <w:szCs w:val="26"/>
      <w:lang w:eastAsia="en-US"/>
    </w:rPr>
  </w:style>
  <w:style w:type="paragraph" w:styleId="6">
    <w:name w:val="heading 6"/>
    <w:basedOn w:val="a2"/>
    <w:next w:val="a2"/>
    <w:link w:val="60"/>
    <w:uiPriority w:val="99"/>
    <w:qFormat/>
    <w:rsid w:val="00380046"/>
    <w:pPr>
      <w:spacing w:before="240" w:after="60"/>
      <w:ind w:firstLine="709"/>
      <w:jc w:val="both"/>
      <w:outlineLvl w:val="5"/>
    </w:pPr>
    <w:rPr>
      <w:rFonts w:eastAsia="Calibri"/>
      <w:b/>
      <w:bCs/>
      <w:sz w:val="22"/>
      <w:szCs w:val="22"/>
      <w:lang w:eastAsia="en-US"/>
    </w:rPr>
  </w:style>
  <w:style w:type="paragraph" w:styleId="7">
    <w:name w:val="heading 7"/>
    <w:basedOn w:val="a2"/>
    <w:next w:val="a2"/>
    <w:link w:val="70"/>
    <w:uiPriority w:val="99"/>
    <w:qFormat/>
    <w:rsid w:val="00380046"/>
    <w:pPr>
      <w:spacing w:before="240" w:after="60"/>
      <w:ind w:firstLine="709"/>
      <w:jc w:val="both"/>
      <w:outlineLvl w:val="6"/>
    </w:pPr>
    <w:rPr>
      <w:rFonts w:eastAsia="Calibri"/>
      <w:lang w:eastAsia="en-US"/>
    </w:rPr>
  </w:style>
  <w:style w:type="paragraph" w:styleId="8">
    <w:name w:val="heading 8"/>
    <w:basedOn w:val="a2"/>
    <w:next w:val="a2"/>
    <w:link w:val="80"/>
    <w:uiPriority w:val="99"/>
    <w:qFormat/>
    <w:rsid w:val="00380046"/>
    <w:pPr>
      <w:spacing w:before="240" w:after="60"/>
      <w:ind w:firstLine="709"/>
      <w:jc w:val="both"/>
      <w:outlineLvl w:val="7"/>
    </w:pPr>
    <w:rPr>
      <w:rFonts w:eastAsia="Calibri"/>
      <w:i/>
      <w:iCs/>
      <w:lang w:eastAsia="en-US"/>
    </w:rPr>
  </w:style>
  <w:style w:type="paragraph" w:styleId="9">
    <w:name w:val="heading 9"/>
    <w:basedOn w:val="a2"/>
    <w:next w:val="a2"/>
    <w:link w:val="90"/>
    <w:uiPriority w:val="99"/>
    <w:qFormat/>
    <w:rsid w:val="00380046"/>
    <w:pPr>
      <w:spacing w:before="240" w:after="60"/>
      <w:ind w:firstLine="709"/>
      <w:jc w:val="both"/>
      <w:outlineLvl w:val="8"/>
    </w:pPr>
    <w:rPr>
      <w:rFonts w:ascii="Arial" w:eastAsia="Calibri" w:hAnsi="Arial"/>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2"/>
    <w:basedOn w:val="a3"/>
    <w:link w:val="1"/>
    <w:uiPriority w:val="99"/>
    <w:locked/>
    <w:rsid w:val="00380046"/>
    <w:rPr>
      <w:rFonts w:ascii="Arial" w:hAnsi="Arial" w:cs="Arial"/>
      <w:b/>
      <w:bCs/>
      <w:kern w:val="32"/>
      <w:sz w:val="32"/>
      <w:szCs w:val="32"/>
    </w:rPr>
  </w:style>
  <w:style w:type="character" w:customStyle="1" w:styleId="22">
    <w:name w:val="Заголовок 2 Знак2"/>
    <w:basedOn w:val="a3"/>
    <w:link w:val="2"/>
    <w:uiPriority w:val="99"/>
    <w:locked/>
    <w:rsid w:val="00380046"/>
    <w:rPr>
      <w:rFonts w:ascii="Arial" w:hAnsi="Arial" w:cs="Arial"/>
      <w:b/>
      <w:bCs/>
      <w:i/>
      <w:iCs/>
      <w:sz w:val="28"/>
      <w:szCs w:val="28"/>
    </w:rPr>
  </w:style>
  <w:style w:type="character" w:customStyle="1" w:styleId="32">
    <w:name w:val="Заголовок 3 Знак2"/>
    <w:basedOn w:val="a3"/>
    <w:link w:val="3"/>
    <w:uiPriority w:val="99"/>
    <w:locked/>
    <w:rsid w:val="00380046"/>
    <w:rPr>
      <w:rFonts w:ascii="Arial" w:hAnsi="Arial" w:cs="Arial"/>
      <w:b/>
      <w:bCs/>
      <w:sz w:val="26"/>
      <w:szCs w:val="26"/>
    </w:rPr>
  </w:style>
  <w:style w:type="character" w:customStyle="1" w:styleId="40">
    <w:name w:val="Заголовок 4 Знак"/>
    <w:basedOn w:val="a3"/>
    <w:link w:val="4"/>
    <w:uiPriority w:val="9"/>
    <w:rsid w:val="00380046"/>
    <w:rPr>
      <w:rFonts w:eastAsia="Calibri"/>
      <w:b/>
      <w:bCs/>
      <w:sz w:val="28"/>
      <w:szCs w:val="28"/>
      <w:lang w:val="de-DE"/>
    </w:rPr>
  </w:style>
  <w:style w:type="character" w:customStyle="1" w:styleId="50">
    <w:name w:val="Заголовок 5 Знак"/>
    <w:basedOn w:val="a3"/>
    <w:link w:val="5"/>
    <w:rsid w:val="00380046"/>
    <w:rPr>
      <w:b/>
      <w:bCs/>
      <w:i/>
      <w:iCs/>
      <w:sz w:val="26"/>
      <w:szCs w:val="26"/>
      <w:lang w:eastAsia="en-US"/>
    </w:rPr>
  </w:style>
  <w:style w:type="character" w:customStyle="1" w:styleId="60">
    <w:name w:val="Заголовок 6 Знак"/>
    <w:basedOn w:val="a3"/>
    <w:link w:val="6"/>
    <w:uiPriority w:val="99"/>
    <w:rsid w:val="00380046"/>
    <w:rPr>
      <w:rFonts w:eastAsia="Calibri"/>
      <w:b/>
      <w:bCs/>
      <w:sz w:val="22"/>
      <w:szCs w:val="22"/>
      <w:lang w:eastAsia="en-US"/>
    </w:rPr>
  </w:style>
  <w:style w:type="character" w:customStyle="1" w:styleId="70">
    <w:name w:val="Заголовок 7 Знак"/>
    <w:basedOn w:val="a3"/>
    <w:link w:val="7"/>
    <w:uiPriority w:val="99"/>
    <w:rsid w:val="00380046"/>
    <w:rPr>
      <w:rFonts w:eastAsia="Calibri"/>
      <w:sz w:val="24"/>
      <w:szCs w:val="24"/>
      <w:lang w:eastAsia="en-US"/>
    </w:rPr>
  </w:style>
  <w:style w:type="character" w:customStyle="1" w:styleId="80">
    <w:name w:val="Заголовок 8 Знак"/>
    <w:basedOn w:val="a3"/>
    <w:link w:val="8"/>
    <w:uiPriority w:val="99"/>
    <w:rsid w:val="00380046"/>
    <w:rPr>
      <w:rFonts w:eastAsia="Calibri"/>
      <w:i/>
      <w:iCs/>
      <w:sz w:val="24"/>
      <w:szCs w:val="24"/>
      <w:lang w:eastAsia="en-US"/>
    </w:rPr>
  </w:style>
  <w:style w:type="character" w:customStyle="1" w:styleId="90">
    <w:name w:val="Заголовок 9 Знак"/>
    <w:basedOn w:val="a3"/>
    <w:link w:val="9"/>
    <w:uiPriority w:val="99"/>
    <w:rsid w:val="00380046"/>
    <w:rPr>
      <w:rFonts w:ascii="Arial" w:eastAsia="Calibri" w:hAnsi="Arial"/>
      <w:sz w:val="22"/>
      <w:szCs w:val="22"/>
      <w:lang w:eastAsia="en-US"/>
    </w:rPr>
  </w:style>
  <w:style w:type="paragraph" w:customStyle="1" w:styleId="a6">
    <w:name w:val="осн текст"/>
    <w:basedOn w:val="a2"/>
    <w:rsid w:val="00BB62E0"/>
    <w:pPr>
      <w:shd w:val="clear" w:color="auto" w:fill="FFFFFF"/>
      <w:tabs>
        <w:tab w:val="left" w:pos="1018"/>
      </w:tabs>
      <w:spacing w:line="360" w:lineRule="auto"/>
      <w:ind w:firstLine="454"/>
      <w:jc w:val="both"/>
    </w:pPr>
    <w:rPr>
      <w:b/>
      <w:bCs/>
      <w:sz w:val="28"/>
      <w:szCs w:val="28"/>
    </w:rPr>
  </w:style>
  <w:style w:type="paragraph" w:customStyle="1" w:styleId="a7">
    <w:name w:val="А ОСН ТЕКСТ"/>
    <w:basedOn w:val="a2"/>
    <w:rsid w:val="00634444"/>
    <w:pPr>
      <w:spacing w:line="360" w:lineRule="auto"/>
      <w:ind w:firstLine="454"/>
      <w:jc w:val="both"/>
    </w:pPr>
    <w:rPr>
      <w:sz w:val="28"/>
      <w:szCs w:val="28"/>
    </w:rPr>
  </w:style>
  <w:style w:type="character" w:styleId="a8">
    <w:name w:val="Hyperlink"/>
    <w:basedOn w:val="a3"/>
    <w:uiPriority w:val="99"/>
    <w:rsid w:val="002E58DA"/>
    <w:rPr>
      <w:color w:val="000080"/>
      <w:u w:val="single"/>
    </w:rPr>
  </w:style>
  <w:style w:type="character" w:customStyle="1" w:styleId="a9">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3"/>
    <w:link w:val="aa"/>
    <w:uiPriority w:val="1"/>
    <w:rsid w:val="002E58DA"/>
    <w:rPr>
      <w:sz w:val="22"/>
      <w:szCs w:val="22"/>
      <w:lang w:bidi="ar-SA"/>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2"/>
    <w:link w:val="a9"/>
    <w:uiPriority w:val="67"/>
    <w:rsid w:val="002E58DA"/>
    <w:pPr>
      <w:shd w:val="clear" w:color="auto" w:fill="FFFFFF"/>
      <w:spacing w:after="120" w:line="211" w:lineRule="exact"/>
      <w:jc w:val="right"/>
    </w:pPr>
    <w:rPr>
      <w:sz w:val="22"/>
      <w:szCs w:val="22"/>
    </w:rPr>
  </w:style>
  <w:style w:type="character" w:customStyle="1" w:styleId="ab">
    <w:name w:val="Основной текст + Полужирный"/>
    <w:basedOn w:val="a9"/>
    <w:rsid w:val="002E58DA"/>
    <w:rPr>
      <w:b/>
      <w:bCs/>
      <w:sz w:val="22"/>
      <w:szCs w:val="22"/>
      <w:lang w:bidi="ar-SA"/>
    </w:rPr>
  </w:style>
  <w:style w:type="character" w:customStyle="1" w:styleId="10">
    <w:name w:val="Основной текст (10)_"/>
    <w:basedOn w:val="a3"/>
    <w:link w:val="101"/>
    <w:rsid w:val="002E58DA"/>
    <w:rPr>
      <w:b/>
      <w:bCs/>
      <w:sz w:val="17"/>
      <w:szCs w:val="17"/>
      <w:lang w:bidi="ar-SA"/>
    </w:rPr>
  </w:style>
  <w:style w:type="paragraph" w:customStyle="1" w:styleId="101">
    <w:name w:val="Основной текст (10)1"/>
    <w:basedOn w:val="a2"/>
    <w:link w:val="10"/>
    <w:rsid w:val="002E58DA"/>
    <w:pPr>
      <w:shd w:val="clear" w:color="auto" w:fill="FFFFFF"/>
      <w:spacing w:after="120" w:line="192" w:lineRule="exact"/>
      <w:jc w:val="right"/>
    </w:pPr>
    <w:rPr>
      <w:b/>
      <w:bCs/>
      <w:sz w:val="17"/>
      <w:szCs w:val="17"/>
    </w:rPr>
  </w:style>
  <w:style w:type="character" w:customStyle="1" w:styleId="100">
    <w:name w:val="Основной текст (10)"/>
    <w:basedOn w:val="10"/>
    <w:rsid w:val="002E58DA"/>
    <w:rPr>
      <w:b/>
      <w:bCs/>
      <w:noProof/>
      <w:sz w:val="17"/>
      <w:szCs w:val="17"/>
      <w:lang w:bidi="ar-SA"/>
    </w:rPr>
  </w:style>
  <w:style w:type="character" w:customStyle="1" w:styleId="11">
    <w:name w:val="Основной текст (11)_"/>
    <w:basedOn w:val="a3"/>
    <w:link w:val="111"/>
    <w:rsid w:val="002E58DA"/>
    <w:rPr>
      <w:sz w:val="17"/>
      <w:szCs w:val="17"/>
      <w:lang w:bidi="ar-SA"/>
    </w:rPr>
  </w:style>
  <w:style w:type="paragraph" w:customStyle="1" w:styleId="111">
    <w:name w:val="Основной текст (11)1"/>
    <w:basedOn w:val="a2"/>
    <w:link w:val="11"/>
    <w:rsid w:val="002E58DA"/>
    <w:pPr>
      <w:shd w:val="clear" w:color="auto" w:fill="FFFFFF"/>
      <w:spacing w:before="120" w:line="182" w:lineRule="exact"/>
    </w:pPr>
    <w:rPr>
      <w:sz w:val="17"/>
      <w:szCs w:val="17"/>
    </w:rPr>
  </w:style>
  <w:style w:type="character" w:customStyle="1" w:styleId="110">
    <w:name w:val="Основной текст (11) + Полужирный"/>
    <w:basedOn w:val="11"/>
    <w:rsid w:val="002E58DA"/>
    <w:rPr>
      <w:b/>
      <w:bCs/>
      <w:sz w:val="17"/>
      <w:szCs w:val="17"/>
      <w:lang w:bidi="ar-SA"/>
    </w:rPr>
  </w:style>
  <w:style w:type="character" w:customStyle="1" w:styleId="112">
    <w:name w:val="Основной текст (11)"/>
    <w:basedOn w:val="11"/>
    <w:rsid w:val="002E58DA"/>
    <w:rPr>
      <w:noProof/>
      <w:sz w:val="17"/>
      <w:szCs w:val="17"/>
      <w:lang w:bidi="ar-SA"/>
    </w:rPr>
  </w:style>
  <w:style w:type="character" w:customStyle="1" w:styleId="13">
    <w:name w:val="Заголовок №1_"/>
    <w:basedOn w:val="a3"/>
    <w:link w:val="113"/>
    <w:rsid w:val="001B41F6"/>
    <w:rPr>
      <w:rFonts w:ascii="Calibri" w:hAnsi="Calibri"/>
      <w:sz w:val="34"/>
      <w:szCs w:val="34"/>
      <w:lang w:bidi="ar-SA"/>
    </w:rPr>
  </w:style>
  <w:style w:type="paragraph" w:customStyle="1" w:styleId="113">
    <w:name w:val="Заголовок №11"/>
    <w:basedOn w:val="a2"/>
    <w:link w:val="13"/>
    <w:rsid w:val="001B41F6"/>
    <w:pPr>
      <w:shd w:val="clear" w:color="auto" w:fill="FFFFFF"/>
      <w:spacing w:after="300" w:line="240" w:lineRule="atLeast"/>
      <w:outlineLvl w:val="0"/>
    </w:pPr>
    <w:rPr>
      <w:rFonts w:ascii="Calibri" w:hAnsi="Calibri"/>
      <w:sz w:val="34"/>
      <w:szCs w:val="34"/>
    </w:rPr>
  </w:style>
  <w:style w:type="character" w:customStyle="1" w:styleId="14">
    <w:name w:val="Заголовок №1"/>
    <w:basedOn w:val="13"/>
    <w:rsid w:val="001B41F6"/>
    <w:rPr>
      <w:rFonts w:ascii="Calibri" w:hAnsi="Calibri"/>
      <w:sz w:val="34"/>
      <w:szCs w:val="34"/>
      <w:lang w:bidi="ar-SA"/>
    </w:rPr>
  </w:style>
  <w:style w:type="character" w:customStyle="1" w:styleId="51">
    <w:name w:val="Основной текст + Полужирный51"/>
    <w:basedOn w:val="a9"/>
    <w:rsid w:val="001B41F6"/>
    <w:rPr>
      <w:b/>
      <w:bCs/>
      <w:sz w:val="22"/>
      <w:szCs w:val="22"/>
      <w:lang w:bidi="ar-SA"/>
    </w:rPr>
  </w:style>
  <w:style w:type="character" w:customStyle="1" w:styleId="500">
    <w:name w:val="Основной текст + Полужирный50"/>
    <w:basedOn w:val="a9"/>
    <w:rsid w:val="001B41F6"/>
    <w:rPr>
      <w:b/>
      <w:bCs/>
      <w:sz w:val="22"/>
      <w:szCs w:val="22"/>
      <w:lang w:bidi="ar-SA"/>
    </w:rPr>
  </w:style>
  <w:style w:type="paragraph" w:styleId="ac">
    <w:name w:val="footnote text"/>
    <w:aliases w:val="Знак6,F1"/>
    <w:basedOn w:val="a2"/>
    <w:link w:val="ad"/>
    <w:uiPriority w:val="99"/>
    <w:rsid w:val="001B41F6"/>
    <w:pPr>
      <w:spacing w:after="200" w:line="276" w:lineRule="auto"/>
    </w:pPr>
    <w:rPr>
      <w:rFonts w:ascii="Calibri" w:eastAsia="Calibri" w:hAnsi="Calibri"/>
      <w:sz w:val="20"/>
      <w:szCs w:val="20"/>
      <w:lang w:eastAsia="en-US"/>
    </w:rPr>
  </w:style>
  <w:style w:type="character" w:customStyle="1" w:styleId="ad">
    <w:name w:val="Текст сноски Знак"/>
    <w:aliases w:val="Знак6 Знак1,F1 Знак"/>
    <w:basedOn w:val="a3"/>
    <w:link w:val="ac"/>
    <w:uiPriority w:val="99"/>
    <w:locked/>
    <w:rsid w:val="00380046"/>
    <w:rPr>
      <w:rFonts w:ascii="Calibri" w:eastAsia="Calibri" w:hAnsi="Calibri"/>
      <w:lang w:eastAsia="en-US"/>
    </w:rPr>
  </w:style>
  <w:style w:type="character" w:styleId="ae">
    <w:name w:val="footnote reference"/>
    <w:basedOn w:val="a3"/>
    <w:uiPriority w:val="99"/>
    <w:rsid w:val="001B41F6"/>
    <w:rPr>
      <w:vertAlign w:val="superscript"/>
    </w:rPr>
  </w:style>
  <w:style w:type="character" w:customStyle="1" w:styleId="12pt">
    <w:name w:val="Заголовок №1 + Интервал 2 pt"/>
    <w:basedOn w:val="13"/>
    <w:rsid w:val="00084F37"/>
    <w:rPr>
      <w:rFonts w:ascii="Calibri" w:hAnsi="Calibri" w:cs="Calibri"/>
      <w:spacing w:val="50"/>
      <w:sz w:val="34"/>
      <w:szCs w:val="34"/>
      <w:lang w:bidi="ar-SA"/>
    </w:rPr>
  </w:style>
  <w:style w:type="character" w:customStyle="1" w:styleId="1120">
    <w:name w:val="Заголовок №112"/>
    <w:basedOn w:val="13"/>
    <w:rsid w:val="00084F37"/>
    <w:rPr>
      <w:rFonts w:ascii="Calibri" w:hAnsi="Calibri" w:cs="Calibri"/>
      <w:spacing w:val="0"/>
      <w:sz w:val="34"/>
      <w:szCs w:val="34"/>
      <w:lang w:bidi="ar-SA"/>
    </w:rPr>
  </w:style>
  <w:style w:type="character" w:customStyle="1" w:styleId="49">
    <w:name w:val="Основной текст + Полужирный49"/>
    <w:basedOn w:val="a9"/>
    <w:rsid w:val="00084F37"/>
    <w:rPr>
      <w:rFonts w:ascii="Times New Roman" w:hAnsi="Times New Roman" w:cs="Times New Roman"/>
      <w:b/>
      <w:bCs/>
      <w:spacing w:val="0"/>
      <w:sz w:val="22"/>
      <w:szCs w:val="22"/>
      <w:lang w:bidi="ar-SA"/>
    </w:rPr>
  </w:style>
  <w:style w:type="character" w:customStyle="1" w:styleId="30">
    <w:name w:val="Заголовок №3_"/>
    <w:basedOn w:val="a3"/>
    <w:link w:val="31"/>
    <w:rsid w:val="00084F37"/>
    <w:rPr>
      <w:b/>
      <w:bCs/>
      <w:sz w:val="22"/>
      <w:szCs w:val="22"/>
      <w:lang w:bidi="ar-SA"/>
    </w:rPr>
  </w:style>
  <w:style w:type="paragraph" w:customStyle="1" w:styleId="31">
    <w:name w:val="Заголовок №31"/>
    <w:basedOn w:val="a2"/>
    <w:link w:val="30"/>
    <w:rsid w:val="00084F37"/>
    <w:pPr>
      <w:shd w:val="clear" w:color="auto" w:fill="FFFFFF"/>
      <w:spacing w:line="211" w:lineRule="exact"/>
      <w:jc w:val="both"/>
      <w:outlineLvl w:val="2"/>
    </w:pPr>
    <w:rPr>
      <w:b/>
      <w:bCs/>
      <w:sz w:val="22"/>
      <w:szCs w:val="22"/>
    </w:rPr>
  </w:style>
  <w:style w:type="character" w:customStyle="1" w:styleId="33">
    <w:name w:val="Заголовок №3 + Не полужирный"/>
    <w:basedOn w:val="30"/>
    <w:rsid w:val="00084F37"/>
    <w:rPr>
      <w:b/>
      <w:bCs/>
      <w:sz w:val="22"/>
      <w:szCs w:val="22"/>
      <w:lang w:bidi="ar-SA"/>
    </w:rPr>
  </w:style>
  <w:style w:type="character" w:customStyle="1" w:styleId="39">
    <w:name w:val="Заголовок №3 + Не полужирный9"/>
    <w:basedOn w:val="30"/>
    <w:rsid w:val="00084F37"/>
    <w:rPr>
      <w:b/>
      <w:bCs/>
      <w:noProof/>
      <w:sz w:val="22"/>
      <w:szCs w:val="22"/>
      <w:lang w:bidi="ar-SA"/>
    </w:rPr>
  </w:style>
  <w:style w:type="character" w:customStyle="1" w:styleId="317">
    <w:name w:val="Заголовок №317"/>
    <w:basedOn w:val="30"/>
    <w:rsid w:val="00084F37"/>
    <w:rPr>
      <w:b/>
      <w:bCs/>
      <w:noProof/>
      <w:sz w:val="22"/>
      <w:szCs w:val="22"/>
      <w:lang w:bidi="ar-SA"/>
    </w:rPr>
  </w:style>
  <w:style w:type="character" w:customStyle="1" w:styleId="316">
    <w:name w:val="Заголовок №316"/>
    <w:basedOn w:val="30"/>
    <w:rsid w:val="00084F37"/>
    <w:rPr>
      <w:b/>
      <w:bCs/>
      <w:sz w:val="22"/>
      <w:szCs w:val="22"/>
      <w:lang w:bidi="ar-SA"/>
    </w:rPr>
  </w:style>
  <w:style w:type="character" w:customStyle="1" w:styleId="af">
    <w:name w:val="Основной текст + Курсив"/>
    <w:basedOn w:val="a9"/>
    <w:rsid w:val="00084F37"/>
    <w:rPr>
      <w:rFonts w:ascii="Times New Roman" w:hAnsi="Times New Roman" w:cs="Times New Roman"/>
      <w:i/>
      <w:iCs/>
      <w:spacing w:val="0"/>
      <w:sz w:val="22"/>
      <w:szCs w:val="22"/>
      <w:lang w:bidi="ar-SA"/>
    </w:rPr>
  </w:style>
  <w:style w:type="character" w:customStyle="1" w:styleId="62">
    <w:name w:val="Основной текст + Курсив62"/>
    <w:basedOn w:val="a9"/>
    <w:rsid w:val="00084F37"/>
    <w:rPr>
      <w:rFonts w:ascii="Times New Roman" w:hAnsi="Times New Roman" w:cs="Times New Roman"/>
      <w:i/>
      <w:iCs/>
      <w:noProof/>
      <w:spacing w:val="0"/>
      <w:sz w:val="22"/>
      <w:szCs w:val="22"/>
      <w:lang w:bidi="ar-SA"/>
    </w:rPr>
  </w:style>
  <w:style w:type="character" w:customStyle="1" w:styleId="61">
    <w:name w:val="Основной текст + Курсив61"/>
    <w:basedOn w:val="a9"/>
    <w:rsid w:val="00084F37"/>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
    <w:basedOn w:val="a9"/>
    <w:rsid w:val="00084F37"/>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basedOn w:val="a9"/>
    <w:rsid w:val="00084F37"/>
    <w:rPr>
      <w:rFonts w:ascii="Times New Roman" w:hAnsi="Times New Roman" w:cs="Times New Roman"/>
      <w:b/>
      <w:bCs/>
      <w:i/>
      <w:iCs/>
      <w:noProof/>
      <w:spacing w:val="0"/>
      <w:sz w:val="22"/>
      <w:szCs w:val="22"/>
      <w:lang w:bidi="ar-SA"/>
    </w:rPr>
  </w:style>
  <w:style w:type="character" w:customStyle="1" w:styleId="130">
    <w:name w:val="Основной текст (13)_"/>
    <w:basedOn w:val="a3"/>
    <w:link w:val="131"/>
    <w:rsid w:val="002C339F"/>
    <w:rPr>
      <w:rFonts w:ascii="Calibri" w:hAnsi="Calibri"/>
      <w:sz w:val="34"/>
      <w:szCs w:val="34"/>
      <w:lang w:bidi="ar-SA"/>
    </w:rPr>
  </w:style>
  <w:style w:type="paragraph" w:customStyle="1" w:styleId="131">
    <w:name w:val="Основной текст (13)1"/>
    <w:basedOn w:val="a2"/>
    <w:link w:val="130"/>
    <w:rsid w:val="002C339F"/>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basedOn w:val="130"/>
    <w:rsid w:val="002C339F"/>
    <w:rPr>
      <w:rFonts w:ascii="Calibri" w:hAnsi="Calibri"/>
      <w:spacing w:val="50"/>
      <w:sz w:val="34"/>
      <w:szCs w:val="34"/>
      <w:lang w:bidi="ar-SA"/>
    </w:rPr>
  </w:style>
  <w:style w:type="character" w:customStyle="1" w:styleId="132">
    <w:name w:val="Основной текст (13)"/>
    <w:basedOn w:val="130"/>
    <w:rsid w:val="002C339F"/>
    <w:rPr>
      <w:rFonts w:ascii="Calibri" w:hAnsi="Calibri"/>
      <w:sz w:val="34"/>
      <w:szCs w:val="34"/>
      <w:lang w:bidi="ar-SA"/>
    </w:rPr>
  </w:style>
  <w:style w:type="character" w:customStyle="1" w:styleId="1310">
    <w:name w:val="Основной текст (13)10"/>
    <w:basedOn w:val="130"/>
    <w:rsid w:val="002C339F"/>
    <w:rPr>
      <w:rFonts w:ascii="Calibri" w:hAnsi="Calibri"/>
      <w:noProof/>
      <w:sz w:val="34"/>
      <w:szCs w:val="34"/>
      <w:lang w:bidi="ar-SA"/>
    </w:rPr>
  </w:style>
  <w:style w:type="character" w:customStyle="1" w:styleId="220">
    <w:name w:val="Заголовок №2 (2)_"/>
    <w:basedOn w:val="a3"/>
    <w:link w:val="221"/>
    <w:rsid w:val="002C339F"/>
    <w:rPr>
      <w:b/>
      <w:bCs/>
      <w:sz w:val="25"/>
      <w:szCs w:val="25"/>
      <w:lang w:bidi="ar-SA"/>
    </w:rPr>
  </w:style>
  <w:style w:type="paragraph" w:customStyle="1" w:styleId="221">
    <w:name w:val="Заголовок №2 (2)1"/>
    <w:basedOn w:val="a2"/>
    <w:link w:val="220"/>
    <w:rsid w:val="002C339F"/>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basedOn w:val="a9"/>
    <w:rsid w:val="002C339F"/>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basedOn w:val="a9"/>
    <w:rsid w:val="002C339F"/>
    <w:rPr>
      <w:rFonts w:ascii="Times New Roman" w:hAnsi="Times New Roman" w:cs="Times New Roman"/>
      <w:b/>
      <w:bCs/>
      <w:i/>
      <w:iCs/>
      <w:noProof/>
      <w:spacing w:val="0"/>
      <w:sz w:val="22"/>
      <w:szCs w:val="22"/>
      <w:lang w:bidi="ar-SA"/>
    </w:rPr>
  </w:style>
  <w:style w:type="character" w:customStyle="1" w:styleId="59">
    <w:name w:val="Основной текст + Курсив59"/>
    <w:basedOn w:val="a9"/>
    <w:rsid w:val="002C339F"/>
    <w:rPr>
      <w:rFonts w:ascii="Times New Roman" w:hAnsi="Times New Roman" w:cs="Times New Roman"/>
      <w:i/>
      <w:iCs/>
      <w:spacing w:val="0"/>
      <w:sz w:val="22"/>
      <w:szCs w:val="22"/>
      <w:lang w:bidi="ar-SA"/>
    </w:rPr>
  </w:style>
  <w:style w:type="character" w:customStyle="1" w:styleId="57">
    <w:name w:val="Основной текст + Курсив57"/>
    <w:basedOn w:val="a9"/>
    <w:rsid w:val="002C339F"/>
    <w:rPr>
      <w:rFonts w:ascii="Times New Roman" w:hAnsi="Times New Roman" w:cs="Times New Roman"/>
      <w:i/>
      <w:iCs/>
      <w:spacing w:val="0"/>
      <w:sz w:val="22"/>
      <w:szCs w:val="22"/>
      <w:lang w:bidi="ar-SA"/>
    </w:rPr>
  </w:style>
  <w:style w:type="character" w:customStyle="1" w:styleId="43">
    <w:name w:val="Основной текст + Полужирный43"/>
    <w:basedOn w:val="a9"/>
    <w:rsid w:val="002C339F"/>
    <w:rPr>
      <w:rFonts w:ascii="Times New Roman" w:hAnsi="Times New Roman" w:cs="Times New Roman"/>
      <w:b/>
      <w:bCs/>
      <w:spacing w:val="0"/>
      <w:sz w:val="22"/>
      <w:szCs w:val="22"/>
      <w:lang w:bidi="ar-SA"/>
    </w:rPr>
  </w:style>
  <w:style w:type="character" w:customStyle="1" w:styleId="42">
    <w:name w:val="Основной текст + Полужирный42"/>
    <w:basedOn w:val="a9"/>
    <w:rsid w:val="002C339F"/>
    <w:rPr>
      <w:rFonts w:ascii="Times New Roman" w:hAnsi="Times New Roman" w:cs="Times New Roman"/>
      <w:b/>
      <w:bCs/>
      <w:noProof/>
      <w:spacing w:val="0"/>
      <w:sz w:val="22"/>
      <w:szCs w:val="22"/>
      <w:lang w:bidi="ar-SA"/>
    </w:rPr>
  </w:style>
  <w:style w:type="character" w:customStyle="1" w:styleId="140">
    <w:name w:val="Основной текст (14)_"/>
    <w:basedOn w:val="a3"/>
    <w:link w:val="141"/>
    <w:rsid w:val="002C339F"/>
    <w:rPr>
      <w:i/>
      <w:iCs/>
      <w:sz w:val="22"/>
      <w:szCs w:val="22"/>
      <w:lang w:bidi="ar-SA"/>
    </w:rPr>
  </w:style>
  <w:style w:type="paragraph" w:customStyle="1" w:styleId="141">
    <w:name w:val="Основной текст (14)1"/>
    <w:basedOn w:val="a2"/>
    <w:link w:val="140"/>
    <w:rsid w:val="002C339F"/>
    <w:pPr>
      <w:shd w:val="clear" w:color="auto" w:fill="FFFFFF"/>
      <w:spacing w:line="211" w:lineRule="exact"/>
      <w:ind w:firstLine="400"/>
      <w:jc w:val="both"/>
    </w:pPr>
    <w:rPr>
      <w:i/>
      <w:iCs/>
      <w:sz w:val="22"/>
      <w:szCs w:val="22"/>
    </w:rPr>
  </w:style>
  <w:style w:type="character" w:customStyle="1" w:styleId="142">
    <w:name w:val="Основной текст (14) + Не курсив"/>
    <w:basedOn w:val="140"/>
    <w:rsid w:val="002C339F"/>
    <w:rPr>
      <w:i/>
      <w:iCs/>
      <w:sz w:val="22"/>
      <w:szCs w:val="22"/>
      <w:lang w:bidi="ar-SA"/>
    </w:rPr>
  </w:style>
  <w:style w:type="character" w:customStyle="1" w:styleId="143">
    <w:name w:val="Основной текст (14)"/>
    <w:basedOn w:val="140"/>
    <w:rsid w:val="002C339F"/>
    <w:rPr>
      <w:i/>
      <w:iCs/>
      <w:noProof/>
      <w:sz w:val="22"/>
      <w:szCs w:val="22"/>
      <w:lang w:bidi="ar-SA"/>
    </w:rPr>
  </w:style>
  <w:style w:type="character" w:customStyle="1" w:styleId="56">
    <w:name w:val="Основной текст + Курсив56"/>
    <w:basedOn w:val="a9"/>
    <w:rsid w:val="002C339F"/>
    <w:rPr>
      <w:rFonts w:ascii="Times New Roman" w:hAnsi="Times New Roman" w:cs="Times New Roman"/>
      <w:i/>
      <w:iCs/>
      <w:noProof/>
      <w:spacing w:val="0"/>
      <w:sz w:val="22"/>
      <w:szCs w:val="22"/>
      <w:lang w:bidi="ar-SA"/>
    </w:rPr>
  </w:style>
  <w:style w:type="character" w:customStyle="1" w:styleId="1270">
    <w:name w:val="Основной текст (12)70"/>
    <w:basedOn w:val="a3"/>
    <w:rsid w:val="002C339F"/>
    <w:rPr>
      <w:rFonts w:ascii="Times New Roman" w:hAnsi="Times New Roman" w:cs="Times New Roman"/>
      <w:noProof/>
      <w:spacing w:val="0"/>
      <w:sz w:val="19"/>
      <w:szCs w:val="19"/>
      <w:lang w:bidi="ar-SA"/>
    </w:rPr>
  </w:style>
  <w:style w:type="character" w:customStyle="1" w:styleId="41">
    <w:name w:val="Основной текст + Полужирный41"/>
    <w:basedOn w:val="a9"/>
    <w:rsid w:val="002C339F"/>
    <w:rPr>
      <w:rFonts w:ascii="Times New Roman" w:hAnsi="Times New Roman" w:cs="Times New Roman"/>
      <w:b/>
      <w:bCs/>
      <w:spacing w:val="0"/>
      <w:sz w:val="22"/>
      <w:szCs w:val="22"/>
      <w:lang w:bidi="ar-SA"/>
    </w:rPr>
  </w:style>
  <w:style w:type="character" w:customStyle="1" w:styleId="400">
    <w:name w:val="Основной текст + Полужирный40"/>
    <w:basedOn w:val="a9"/>
    <w:rsid w:val="002C339F"/>
    <w:rPr>
      <w:rFonts w:ascii="Times New Roman" w:hAnsi="Times New Roman" w:cs="Times New Roman"/>
      <w:b/>
      <w:bCs/>
      <w:noProof/>
      <w:spacing w:val="0"/>
      <w:sz w:val="22"/>
      <w:szCs w:val="22"/>
      <w:lang w:bidi="ar-SA"/>
    </w:rPr>
  </w:style>
  <w:style w:type="character" w:customStyle="1" w:styleId="1269">
    <w:name w:val="Основной текст (12)69"/>
    <w:basedOn w:val="a3"/>
    <w:rsid w:val="002C339F"/>
    <w:rPr>
      <w:rFonts w:ascii="Times New Roman" w:hAnsi="Times New Roman" w:cs="Times New Roman"/>
      <w:noProof/>
      <w:spacing w:val="0"/>
      <w:sz w:val="19"/>
      <w:szCs w:val="19"/>
      <w:lang w:bidi="ar-SA"/>
    </w:rPr>
  </w:style>
  <w:style w:type="character" w:customStyle="1" w:styleId="15">
    <w:name w:val="Основной текст (15) + Не курсив"/>
    <w:basedOn w:val="a3"/>
    <w:rsid w:val="002C339F"/>
    <w:rPr>
      <w:i/>
      <w:iCs/>
      <w:sz w:val="19"/>
      <w:szCs w:val="19"/>
      <w:lang w:bidi="ar-SA"/>
    </w:rPr>
  </w:style>
  <w:style w:type="character" w:customStyle="1" w:styleId="150">
    <w:name w:val="Основной текст (15)"/>
    <w:basedOn w:val="a3"/>
    <w:rsid w:val="002C339F"/>
    <w:rPr>
      <w:i/>
      <w:iCs/>
      <w:noProof/>
      <w:sz w:val="19"/>
      <w:szCs w:val="19"/>
      <w:lang w:bidi="ar-SA"/>
    </w:rPr>
  </w:style>
  <w:style w:type="character" w:customStyle="1" w:styleId="1268">
    <w:name w:val="Основной текст (12)68"/>
    <w:basedOn w:val="a3"/>
    <w:rsid w:val="002C339F"/>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9"/>
    <w:rsid w:val="002C339F"/>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basedOn w:val="a9"/>
    <w:rsid w:val="002C339F"/>
    <w:rPr>
      <w:rFonts w:ascii="Times New Roman" w:hAnsi="Times New Roman" w:cs="Times New Roman"/>
      <w:b/>
      <w:bCs/>
      <w:i/>
      <w:iCs/>
      <w:spacing w:val="0"/>
      <w:sz w:val="22"/>
      <w:szCs w:val="22"/>
      <w:lang w:bidi="ar-SA"/>
    </w:rPr>
  </w:style>
  <w:style w:type="character" w:customStyle="1" w:styleId="38">
    <w:name w:val="Заголовок №3 + Не полужирный8"/>
    <w:basedOn w:val="30"/>
    <w:rsid w:val="002C339F"/>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basedOn w:val="a9"/>
    <w:rsid w:val="002C339F"/>
    <w:rPr>
      <w:rFonts w:ascii="Times New Roman" w:hAnsi="Times New Roman" w:cs="Times New Roman"/>
      <w:b/>
      <w:bCs/>
      <w:i/>
      <w:iCs/>
      <w:noProof/>
      <w:spacing w:val="0"/>
      <w:sz w:val="22"/>
      <w:szCs w:val="22"/>
      <w:lang w:bidi="ar-SA"/>
    </w:rPr>
  </w:style>
  <w:style w:type="character" w:customStyle="1" w:styleId="370">
    <w:name w:val="Заголовок №3 + Не полужирный7"/>
    <w:basedOn w:val="30"/>
    <w:rsid w:val="002C339F"/>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basedOn w:val="30"/>
    <w:rsid w:val="002C339F"/>
    <w:rPr>
      <w:rFonts w:ascii="Times New Roman" w:hAnsi="Times New Roman" w:cs="Times New Roman"/>
      <w:b/>
      <w:bCs/>
      <w:i/>
      <w:iCs/>
      <w:spacing w:val="0"/>
      <w:sz w:val="22"/>
      <w:szCs w:val="22"/>
      <w:lang w:bidi="ar-SA"/>
    </w:rPr>
  </w:style>
  <w:style w:type="character" w:customStyle="1" w:styleId="55">
    <w:name w:val="Основной текст + Курсив55"/>
    <w:basedOn w:val="a9"/>
    <w:rsid w:val="002C339F"/>
    <w:rPr>
      <w:rFonts w:ascii="Times New Roman" w:hAnsi="Times New Roman" w:cs="Times New Roman"/>
      <w:i/>
      <w:iCs/>
      <w:spacing w:val="0"/>
      <w:sz w:val="22"/>
      <w:szCs w:val="22"/>
      <w:lang w:bidi="ar-SA"/>
    </w:rPr>
  </w:style>
  <w:style w:type="character" w:customStyle="1" w:styleId="35">
    <w:name w:val="Основной текст + Полужирный35"/>
    <w:basedOn w:val="a9"/>
    <w:rsid w:val="002C339F"/>
    <w:rPr>
      <w:rFonts w:ascii="Times New Roman" w:hAnsi="Times New Roman" w:cs="Times New Roman"/>
      <w:b/>
      <w:bCs/>
      <w:spacing w:val="0"/>
      <w:sz w:val="22"/>
      <w:szCs w:val="22"/>
      <w:lang w:bidi="ar-SA"/>
    </w:rPr>
  </w:style>
  <w:style w:type="character" w:customStyle="1" w:styleId="34">
    <w:name w:val="Основной текст + Полужирный34"/>
    <w:basedOn w:val="a9"/>
    <w:rsid w:val="002C339F"/>
    <w:rPr>
      <w:rFonts w:ascii="Times New Roman" w:hAnsi="Times New Roman" w:cs="Times New Roman"/>
      <w:b/>
      <w:bCs/>
      <w:noProof/>
      <w:spacing w:val="0"/>
      <w:sz w:val="22"/>
      <w:szCs w:val="22"/>
      <w:lang w:bidi="ar-SA"/>
    </w:rPr>
  </w:style>
  <w:style w:type="character" w:customStyle="1" w:styleId="54">
    <w:name w:val="Основной текст + Курсив54"/>
    <w:basedOn w:val="a9"/>
    <w:rsid w:val="002C339F"/>
    <w:rPr>
      <w:rFonts w:ascii="Times New Roman" w:hAnsi="Times New Roman" w:cs="Times New Roman"/>
      <w:i/>
      <w:iCs/>
      <w:noProof/>
      <w:spacing w:val="0"/>
      <w:sz w:val="22"/>
      <w:szCs w:val="22"/>
      <w:lang w:bidi="ar-SA"/>
    </w:rPr>
  </w:style>
  <w:style w:type="character" w:customStyle="1" w:styleId="120">
    <w:name w:val="Основной текст (12) + Курсив"/>
    <w:basedOn w:val="a3"/>
    <w:rsid w:val="002C339F"/>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basedOn w:val="a9"/>
    <w:rsid w:val="002C339F"/>
    <w:rPr>
      <w:rFonts w:ascii="Times New Roman" w:hAnsi="Times New Roman" w:cs="Times New Roman"/>
      <w:b/>
      <w:bCs/>
      <w:i/>
      <w:iCs/>
      <w:spacing w:val="0"/>
      <w:sz w:val="22"/>
      <w:szCs w:val="22"/>
      <w:lang w:bidi="ar-SA"/>
    </w:rPr>
  </w:style>
  <w:style w:type="character" w:customStyle="1" w:styleId="53">
    <w:name w:val="Основной текст + Курсив53"/>
    <w:basedOn w:val="a9"/>
    <w:rsid w:val="002C339F"/>
    <w:rPr>
      <w:rFonts w:ascii="Times New Roman" w:hAnsi="Times New Roman" w:cs="Times New Roman"/>
      <w:i/>
      <w:iCs/>
      <w:spacing w:val="0"/>
      <w:sz w:val="22"/>
      <w:szCs w:val="22"/>
      <w:lang w:bidi="ar-SA"/>
    </w:rPr>
  </w:style>
  <w:style w:type="character" w:customStyle="1" w:styleId="310">
    <w:name w:val="Основной текст + Полужирный31"/>
    <w:basedOn w:val="a9"/>
    <w:rsid w:val="002C339F"/>
    <w:rPr>
      <w:rFonts w:ascii="Times New Roman" w:hAnsi="Times New Roman" w:cs="Times New Roman"/>
      <w:b/>
      <w:bCs/>
      <w:spacing w:val="0"/>
      <w:sz w:val="22"/>
      <w:szCs w:val="22"/>
      <w:lang w:bidi="ar-SA"/>
    </w:rPr>
  </w:style>
  <w:style w:type="character" w:customStyle="1" w:styleId="300">
    <w:name w:val="Основной текст + Полужирный30"/>
    <w:basedOn w:val="a9"/>
    <w:rsid w:val="002C339F"/>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basedOn w:val="a3"/>
    <w:rsid w:val="002C339F"/>
    <w:rPr>
      <w:b/>
      <w:bCs/>
      <w:i/>
      <w:iCs/>
      <w:sz w:val="22"/>
      <w:szCs w:val="22"/>
      <w:lang w:bidi="ar-SA"/>
    </w:rPr>
  </w:style>
  <w:style w:type="character" w:customStyle="1" w:styleId="28">
    <w:name w:val="Основной текст + Полужирный28"/>
    <w:basedOn w:val="a9"/>
    <w:rsid w:val="002C339F"/>
    <w:rPr>
      <w:rFonts w:ascii="Times New Roman" w:hAnsi="Times New Roman" w:cs="Times New Roman"/>
      <w:b/>
      <w:bCs/>
      <w:spacing w:val="0"/>
      <w:sz w:val="22"/>
      <w:szCs w:val="22"/>
      <w:lang w:bidi="ar-SA"/>
    </w:rPr>
  </w:style>
  <w:style w:type="character" w:customStyle="1" w:styleId="1266">
    <w:name w:val="Основной текст (12)66"/>
    <w:basedOn w:val="a3"/>
    <w:rsid w:val="002C339F"/>
    <w:rPr>
      <w:rFonts w:ascii="Times New Roman" w:hAnsi="Times New Roman" w:cs="Times New Roman"/>
      <w:noProof/>
      <w:spacing w:val="0"/>
      <w:sz w:val="19"/>
      <w:szCs w:val="19"/>
    </w:rPr>
  </w:style>
  <w:style w:type="character" w:customStyle="1" w:styleId="222">
    <w:name w:val="Заголовок №2 (2)"/>
    <w:basedOn w:val="220"/>
    <w:rsid w:val="00133EAA"/>
    <w:rPr>
      <w:rFonts w:ascii="Times New Roman" w:hAnsi="Times New Roman" w:cs="Times New Roman"/>
      <w:b/>
      <w:bCs/>
      <w:noProof/>
      <w:spacing w:val="0"/>
      <w:sz w:val="25"/>
      <w:szCs w:val="25"/>
      <w:lang w:bidi="ar-SA"/>
    </w:rPr>
  </w:style>
  <w:style w:type="character" w:customStyle="1" w:styleId="27">
    <w:name w:val="Основной текст + Полужирный27"/>
    <w:basedOn w:val="a9"/>
    <w:rsid w:val="00133EAA"/>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basedOn w:val="a9"/>
    <w:rsid w:val="00133EAA"/>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basedOn w:val="a9"/>
    <w:rsid w:val="00133EAA"/>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basedOn w:val="a9"/>
    <w:rsid w:val="00133EAA"/>
    <w:rPr>
      <w:rFonts w:ascii="Times New Roman" w:hAnsi="Times New Roman" w:cs="Times New Roman"/>
      <w:b/>
      <w:bCs/>
      <w:i/>
      <w:iCs/>
      <w:spacing w:val="0"/>
      <w:sz w:val="22"/>
      <w:szCs w:val="22"/>
      <w:lang w:bidi="ar-SA"/>
    </w:rPr>
  </w:style>
  <w:style w:type="character" w:customStyle="1" w:styleId="510">
    <w:name w:val="Основной текст + Курсив51"/>
    <w:basedOn w:val="a9"/>
    <w:rsid w:val="00133EAA"/>
    <w:rPr>
      <w:rFonts w:ascii="Times New Roman" w:hAnsi="Times New Roman" w:cs="Times New Roman"/>
      <w:i/>
      <w:iCs/>
      <w:spacing w:val="0"/>
      <w:sz w:val="22"/>
      <w:szCs w:val="22"/>
      <w:lang w:bidi="ar-SA"/>
    </w:rPr>
  </w:style>
  <w:style w:type="character" w:customStyle="1" w:styleId="501">
    <w:name w:val="Основной текст + Курсив50"/>
    <w:basedOn w:val="a9"/>
    <w:rsid w:val="00133EAA"/>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basedOn w:val="a9"/>
    <w:rsid w:val="00133EAA"/>
    <w:rPr>
      <w:rFonts w:ascii="Times New Roman" w:hAnsi="Times New Roman" w:cs="Times New Roman"/>
      <w:b/>
      <w:bCs/>
      <w:i/>
      <w:iCs/>
      <w:noProof/>
      <w:spacing w:val="0"/>
      <w:sz w:val="22"/>
      <w:szCs w:val="22"/>
      <w:lang w:bidi="ar-SA"/>
    </w:rPr>
  </w:style>
  <w:style w:type="character" w:customStyle="1" w:styleId="48">
    <w:name w:val="Основной текст + Курсив48"/>
    <w:basedOn w:val="a9"/>
    <w:rsid w:val="00133EAA"/>
    <w:rPr>
      <w:rFonts w:ascii="Times New Roman" w:hAnsi="Times New Roman" w:cs="Times New Roman"/>
      <w:i/>
      <w:iCs/>
      <w:spacing w:val="0"/>
      <w:sz w:val="22"/>
      <w:szCs w:val="22"/>
      <w:lang w:bidi="ar-SA"/>
    </w:rPr>
  </w:style>
  <w:style w:type="character" w:customStyle="1" w:styleId="470">
    <w:name w:val="Основной текст + Курсив47"/>
    <w:basedOn w:val="a9"/>
    <w:rsid w:val="00133EAA"/>
    <w:rPr>
      <w:rFonts w:ascii="Times New Roman" w:hAnsi="Times New Roman" w:cs="Times New Roman"/>
      <w:i/>
      <w:iCs/>
      <w:noProof/>
      <w:spacing w:val="0"/>
      <w:sz w:val="22"/>
      <w:szCs w:val="22"/>
      <w:lang w:bidi="ar-SA"/>
    </w:rPr>
  </w:style>
  <w:style w:type="character" w:customStyle="1" w:styleId="223">
    <w:name w:val="Основной текст + Полужирный22"/>
    <w:basedOn w:val="a9"/>
    <w:rsid w:val="00133EAA"/>
    <w:rPr>
      <w:rFonts w:ascii="Times New Roman" w:hAnsi="Times New Roman" w:cs="Times New Roman"/>
      <w:b/>
      <w:bCs/>
      <w:spacing w:val="0"/>
      <w:sz w:val="22"/>
      <w:szCs w:val="22"/>
      <w:lang w:bidi="ar-SA"/>
    </w:rPr>
  </w:style>
  <w:style w:type="character" w:customStyle="1" w:styleId="210">
    <w:name w:val="Основной текст + Полужирный21"/>
    <w:basedOn w:val="a9"/>
    <w:rsid w:val="00133EAA"/>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basedOn w:val="a3"/>
    <w:rsid w:val="00133EAA"/>
    <w:rPr>
      <w:rFonts w:ascii="Times New Roman" w:hAnsi="Times New Roman" w:cs="Times New Roman"/>
      <w:b/>
      <w:bCs/>
      <w:i/>
      <w:iCs/>
      <w:spacing w:val="0"/>
      <w:sz w:val="22"/>
      <w:szCs w:val="22"/>
      <w:lang w:bidi="ar-SA"/>
    </w:rPr>
  </w:style>
  <w:style w:type="character" w:customStyle="1" w:styleId="320">
    <w:name w:val="Заголовок №3 (2)"/>
    <w:basedOn w:val="a3"/>
    <w:rsid w:val="00133EAA"/>
    <w:rPr>
      <w:rFonts w:ascii="Times New Roman" w:hAnsi="Times New Roman" w:cs="Times New Roman"/>
      <w:b/>
      <w:bCs/>
      <w:i/>
      <w:iCs/>
      <w:noProof/>
      <w:spacing w:val="0"/>
      <w:sz w:val="22"/>
      <w:szCs w:val="22"/>
      <w:lang w:bidi="ar-SA"/>
    </w:rPr>
  </w:style>
  <w:style w:type="character" w:customStyle="1" w:styleId="1265">
    <w:name w:val="Основной текст (12)65"/>
    <w:basedOn w:val="a3"/>
    <w:rsid w:val="00133EAA"/>
    <w:rPr>
      <w:rFonts w:ascii="Times New Roman" w:hAnsi="Times New Roman" w:cs="Times New Roman"/>
      <w:noProof/>
      <w:spacing w:val="0"/>
      <w:sz w:val="19"/>
      <w:szCs w:val="19"/>
      <w:lang w:bidi="ar-SA"/>
    </w:rPr>
  </w:style>
  <w:style w:type="character" w:customStyle="1" w:styleId="450">
    <w:name w:val="Основной текст + Курсив45"/>
    <w:basedOn w:val="a9"/>
    <w:rsid w:val="00133EAA"/>
    <w:rPr>
      <w:rFonts w:ascii="Times New Roman" w:hAnsi="Times New Roman" w:cs="Times New Roman"/>
      <w:i/>
      <w:iCs/>
      <w:spacing w:val="0"/>
      <w:sz w:val="22"/>
      <w:szCs w:val="22"/>
      <w:lang w:bidi="ar-SA"/>
    </w:rPr>
  </w:style>
  <w:style w:type="character" w:customStyle="1" w:styleId="440">
    <w:name w:val="Основной текст + Курсив44"/>
    <w:basedOn w:val="a9"/>
    <w:rsid w:val="00133EAA"/>
    <w:rPr>
      <w:rFonts w:ascii="Times New Roman" w:hAnsi="Times New Roman" w:cs="Times New Roman"/>
      <w:i/>
      <w:iCs/>
      <w:noProof/>
      <w:spacing w:val="0"/>
      <w:sz w:val="22"/>
      <w:szCs w:val="22"/>
      <w:lang w:bidi="ar-SA"/>
    </w:rPr>
  </w:style>
  <w:style w:type="character" w:customStyle="1" w:styleId="20">
    <w:name w:val="Основной текст + Полужирный20"/>
    <w:basedOn w:val="a9"/>
    <w:rsid w:val="00133EAA"/>
    <w:rPr>
      <w:rFonts w:ascii="Times New Roman" w:hAnsi="Times New Roman" w:cs="Times New Roman"/>
      <w:b/>
      <w:bCs/>
      <w:spacing w:val="0"/>
      <w:sz w:val="22"/>
      <w:szCs w:val="22"/>
      <w:lang w:bidi="ar-SA"/>
    </w:rPr>
  </w:style>
  <w:style w:type="character" w:customStyle="1" w:styleId="19">
    <w:name w:val="Основной текст + Полужирный19"/>
    <w:basedOn w:val="a9"/>
    <w:rsid w:val="00133EAA"/>
    <w:rPr>
      <w:rFonts w:ascii="Times New Roman" w:hAnsi="Times New Roman" w:cs="Times New Roman"/>
      <w:b/>
      <w:bCs/>
      <w:noProof/>
      <w:spacing w:val="0"/>
      <w:sz w:val="22"/>
      <w:szCs w:val="22"/>
      <w:lang w:bidi="ar-SA"/>
    </w:rPr>
  </w:style>
  <w:style w:type="character" w:customStyle="1" w:styleId="1413">
    <w:name w:val="Основной текст (14) + Не курсив13"/>
    <w:basedOn w:val="140"/>
    <w:rsid w:val="00133EAA"/>
    <w:rPr>
      <w:rFonts w:ascii="Times New Roman" w:hAnsi="Times New Roman" w:cs="Times New Roman"/>
      <w:i/>
      <w:iCs/>
      <w:spacing w:val="0"/>
      <w:sz w:val="22"/>
      <w:szCs w:val="22"/>
      <w:lang w:bidi="ar-SA"/>
    </w:rPr>
  </w:style>
  <w:style w:type="character" w:customStyle="1" w:styleId="14108">
    <w:name w:val="Основной текст (14)108"/>
    <w:basedOn w:val="140"/>
    <w:rsid w:val="00133EAA"/>
    <w:rPr>
      <w:rFonts w:ascii="Times New Roman" w:hAnsi="Times New Roman" w:cs="Times New Roman"/>
      <w:i/>
      <w:iCs/>
      <w:noProof/>
      <w:spacing w:val="0"/>
      <w:sz w:val="22"/>
      <w:szCs w:val="22"/>
      <w:lang w:bidi="ar-SA"/>
    </w:rPr>
  </w:style>
  <w:style w:type="character" w:customStyle="1" w:styleId="1411">
    <w:name w:val="Основной текст (14) + Не курсив11"/>
    <w:basedOn w:val="140"/>
    <w:rsid w:val="00133EAA"/>
    <w:rPr>
      <w:rFonts w:ascii="Times New Roman" w:hAnsi="Times New Roman" w:cs="Times New Roman"/>
      <w:i/>
      <w:iCs/>
      <w:spacing w:val="0"/>
      <w:sz w:val="22"/>
      <w:szCs w:val="22"/>
      <w:lang w:bidi="ar-SA"/>
    </w:rPr>
  </w:style>
  <w:style w:type="character" w:customStyle="1" w:styleId="430">
    <w:name w:val="Основной текст + Курсив43"/>
    <w:basedOn w:val="a9"/>
    <w:rsid w:val="00133EAA"/>
    <w:rPr>
      <w:rFonts w:ascii="Times New Roman" w:hAnsi="Times New Roman" w:cs="Times New Roman"/>
      <w:i/>
      <w:iCs/>
      <w:spacing w:val="0"/>
      <w:sz w:val="22"/>
      <w:szCs w:val="22"/>
      <w:lang w:bidi="ar-SA"/>
    </w:rPr>
  </w:style>
  <w:style w:type="character" w:customStyle="1" w:styleId="420">
    <w:name w:val="Основной текст + Курсив42"/>
    <w:basedOn w:val="a9"/>
    <w:rsid w:val="00133EAA"/>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basedOn w:val="a9"/>
    <w:rsid w:val="00133EAA"/>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basedOn w:val="a9"/>
    <w:rsid w:val="00133EAA"/>
    <w:rPr>
      <w:rFonts w:ascii="Times New Roman" w:hAnsi="Times New Roman" w:cs="Times New Roman"/>
      <w:b/>
      <w:bCs/>
      <w:i/>
      <w:iCs/>
      <w:noProof/>
      <w:spacing w:val="0"/>
      <w:sz w:val="22"/>
      <w:szCs w:val="22"/>
      <w:lang w:bidi="ar-SA"/>
    </w:rPr>
  </w:style>
  <w:style w:type="character" w:customStyle="1" w:styleId="16">
    <w:name w:val="Основной текст (16)"/>
    <w:basedOn w:val="a3"/>
    <w:rsid w:val="008E5EFB"/>
    <w:rPr>
      <w:rFonts w:ascii="Calibri" w:hAnsi="Calibri"/>
      <w:b/>
      <w:bCs/>
      <w:noProof/>
      <w:sz w:val="23"/>
      <w:szCs w:val="23"/>
      <w:lang w:bidi="ar-SA"/>
    </w:rPr>
  </w:style>
  <w:style w:type="character" w:customStyle="1" w:styleId="160">
    <w:name w:val="Основной текст + Полужирный16"/>
    <w:basedOn w:val="a9"/>
    <w:rsid w:val="008E5EFB"/>
    <w:rPr>
      <w:rFonts w:ascii="Times New Roman" w:hAnsi="Times New Roman" w:cs="Times New Roman"/>
      <w:b/>
      <w:bCs/>
      <w:spacing w:val="0"/>
      <w:sz w:val="22"/>
      <w:szCs w:val="22"/>
      <w:lang w:bidi="ar-SA"/>
    </w:rPr>
  </w:style>
  <w:style w:type="character" w:customStyle="1" w:styleId="170">
    <w:name w:val="Основной текст (17)_"/>
    <w:basedOn w:val="a3"/>
    <w:link w:val="171"/>
    <w:rsid w:val="008E5EFB"/>
    <w:rPr>
      <w:b/>
      <w:bCs/>
      <w:sz w:val="22"/>
      <w:szCs w:val="22"/>
      <w:lang w:bidi="ar-SA"/>
    </w:rPr>
  </w:style>
  <w:style w:type="paragraph" w:customStyle="1" w:styleId="171">
    <w:name w:val="Основной текст (17)1"/>
    <w:basedOn w:val="a2"/>
    <w:link w:val="170"/>
    <w:rsid w:val="008E5EFB"/>
    <w:pPr>
      <w:shd w:val="clear" w:color="auto" w:fill="FFFFFF"/>
      <w:spacing w:after="60" w:line="211" w:lineRule="exact"/>
      <w:ind w:firstLine="400"/>
      <w:jc w:val="both"/>
    </w:pPr>
    <w:rPr>
      <w:b/>
      <w:bCs/>
      <w:sz w:val="22"/>
      <w:szCs w:val="22"/>
    </w:rPr>
  </w:style>
  <w:style w:type="character" w:customStyle="1" w:styleId="172">
    <w:name w:val="Основной текст (17) + Не полужирный"/>
    <w:basedOn w:val="170"/>
    <w:rsid w:val="008E5EFB"/>
    <w:rPr>
      <w:b/>
      <w:bCs/>
      <w:sz w:val="22"/>
      <w:szCs w:val="22"/>
      <w:lang w:bidi="ar-SA"/>
    </w:rPr>
  </w:style>
  <w:style w:type="character" w:customStyle="1" w:styleId="173">
    <w:name w:val="Основной текст (17)"/>
    <w:basedOn w:val="170"/>
    <w:rsid w:val="008E5EFB"/>
    <w:rPr>
      <w:b/>
      <w:bCs/>
      <w:noProof/>
      <w:sz w:val="22"/>
      <w:szCs w:val="22"/>
      <w:lang w:bidi="ar-SA"/>
    </w:rPr>
  </w:style>
  <w:style w:type="character" w:customStyle="1" w:styleId="350">
    <w:name w:val="Заголовок №3 + Не полужирный5"/>
    <w:basedOn w:val="30"/>
    <w:rsid w:val="008E5EFB"/>
    <w:rPr>
      <w:rFonts w:ascii="Times New Roman" w:hAnsi="Times New Roman" w:cs="Times New Roman"/>
      <w:b/>
      <w:bCs/>
      <w:spacing w:val="0"/>
      <w:sz w:val="22"/>
      <w:szCs w:val="22"/>
      <w:lang w:bidi="ar-SA"/>
    </w:rPr>
  </w:style>
  <w:style w:type="character" w:customStyle="1" w:styleId="314">
    <w:name w:val="Заголовок №314"/>
    <w:basedOn w:val="30"/>
    <w:rsid w:val="008E5EFB"/>
    <w:rPr>
      <w:rFonts w:ascii="Times New Roman" w:hAnsi="Times New Roman" w:cs="Times New Roman"/>
      <w:b/>
      <w:bCs/>
      <w:noProof/>
      <w:spacing w:val="0"/>
      <w:sz w:val="22"/>
      <w:szCs w:val="22"/>
      <w:lang w:bidi="ar-SA"/>
    </w:rPr>
  </w:style>
  <w:style w:type="character" w:customStyle="1" w:styleId="14105">
    <w:name w:val="Основной текст (14)105"/>
    <w:basedOn w:val="140"/>
    <w:rsid w:val="008E5EFB"/>
    <w:rPr>
      <w:rFonts w:ascii="Times New Roman" w:hAnsi="Times New Roman" w:cs="Times New Roman"/>
      <w:i/>
      <w:iCs/>
      <w:noProof/>
      <w:spacing w:val="0"/>
      <w:sz w:val="22"/>
      <w:szCs w:val="22"/>
      <w:lang w:bidi="ar-SA"/>
    </w:rPr>
  </w:style>
  <w:style w:type="character" w:customStyle="1" w:styleId="14103">
    <w:name w:val="Основной текст (14)103"/>
    <w:basedOn w:val="140"/>
    <w:rsid w:val="008E5EFB"/>
    <w:rPr>
      <w:rFonts w:ascii="Times New Roman" w:hAnsi="Times New Roman" w:cs="Times New Roman"/>
      <w:i/>
      <w:iCs/>
      <w:noProof/>
      <w:spacing w:val="0"/>
      <w:sz w:val="22"/>
      <w:szCs w:val="22"/>
      <w:lang w:bidi="ar-SA"/>
    </w:rPr>
  </w:style>
  <w:style w:type="character" w:customStyle="1" w:styleId="14101">
    <w:name w:val="Основной текст (14)101"/>
    <w:basedOn w:val="140"/>
    <w:rsid w:val="008E5EFB"/>
    <w:rPr>
      <w:rFonts w:ascii="Times New Roman" w:hAnsi="Times New Roman" w:cs="Times New Roman"/>
      <w:i/>
      <w:iCs/>
      <w:noProof/>
      <w:spacing w:val="0"/>
      <w:sz w:val="22"/>
      <w:szCs w:val="22"/>
      <w:lang w:bidi="ar-SA"/>
    </w:rPr>
  </w:style>
  <w:style w:type="character" w:customStyle="1" w:styleId="1499">
    <w:name w:val="Основной текст (14)99"/>
    <w:basedOn w:val="140"/>
    <w:rsid w:val="008E5EFB"/>
    <w:rPr>
      <w:rFonts w:ascii="Times New Roman" w:hAnsi="Times New Roman" w:cs="Times New Roman"/>
      <w:i/>
      <w:iCs/>
      <w:noProof/>
      <w:spacing w:val="0"/>
      <w:sz w:val="22"/>
      <w:szCs w:val="22"/>
      <w:lang w:bidi="ar-SA"/>
    </w:rPr>
  </w:style>
  <w:style w:type="character" w:customStyle="1" w:styleId="1497">
    <w:name w:val="Основной текст (14)97"/>
    <w:basedOn w:val="140"/>
    <w:rsid w:val="008E5EFB"/>
    <w:rPr>
      <w:rFonts w:ascii="Times New Roman" w:hAnsi="Times New Roman" w:cs="Times New Roman"/>
      <w:i/>
      <w:iCs/>
      <w:noProof/>
      <w:spacing w:val="0"/>
      <w:sz w:val="22"/>
      <w:szCs w:val="22"/>
      <w:lang w:bidi="ar-SA"/>
    </w:rPr>
  </w:style>
  <w:style w:type="character" w:customStyle="1" w:styleId="1495">
    <w:name w:val="Основной текст (14)95"/>
    <w:basedOn w:val="140"/>
    <w:rsid w:val="00A06A89"/>
    <w:rPr>
      <w:rFonts w:ascii="Times New Roman" w:hAnsi="Times New Roman" w:cs="Times New Roman"/>
      <w:i/>
      <w:iCs/>
      <w:noProof/>
      <w:spacing w:val="0"/>
      <w:sz w:val="22"/>
      <w:szCs w:val="22"/>
      <w:lang w:bidi="ar-SA"/>
    </w:rPr>
  </w:style>
  <w:style w:type="character" w:customStyle="1" w:styleId="1491">
    <w:name w:val="Основной текст (14)91"/>
    <w:basedOn w:val="140"/>
    <w:rsid w:val="00A06A89"/>
    <w:rPr>
      <w:rFonts w:ascii="Times New Roman" w:hAnsi="Times New Roman" w:cs="Times New Roman"/>
      <w:i/>
      <w:iCs/>
      <w:noProof/>
      <w:spacing w:val="0"/>
      <w:sz w:val="22"/>
      <w:szCs w:val="22"/>
      <w:lang w:bidi="ar-SA"/>
    </w:rPr>
  </w:style>
  <w:style w:type="character" w:customStyle="1" w:styleId="1489">
    <w:name w:val="Основной текст (14)89"/>
    <w:basedOn w:val="140"/>
    <w:rsid w:val="00A06A89"/>
    <w:rPr>
      <w:rFonts w:ascii="Times New Roman" w:hAnsi="Times New Roman" w:cs="Times New Roman"/>
      <w:i/>
      <w:iCs/>
      <w:noProof/>
      <w:spacing w:val="0"/>
      <w:sz w:val="22"/>
      <w:szCs w:val="22"/>
      <w:lang w:bidi="ar-SA"/>
    </w:rPr>
  </w:style>
  <w:style w:type="character" w:customStyle="1" w:styleId="1487">
    <w:name w:val="Основной текст (14)87"/>
    <w:basedOn w:val="140"/>
    <w:rsid w:val="00A06A89"/>
    <w:rPr>
      <w:rFonts w:ascii="Times New Roman" w:hAnsi="Times New Roman" w:cs="Times New Roman"/>
      <w:i/>
      <w:iCs/>
      <w:noProof/>
      <w:spacing w:val="0"/>
      <w:sz w:val="22"/>
      <w:szCs w:val="22"/>
      <w:lang w:bidi="ar-SA"/>
    </w:rPr>
  </w:style>
  <w:style w:type="character" w:customStyle="1" w:styleId="331">
    <w:name w:val="Заголовок №3 (3)"/>
    <w:basedOn w:val="a3"/>
    <w:rsid w:val="00C45A20"/>
    <w:rPr>
      <w:rFonts w:ascii="Calibri" w:hAnsi="Calibri" w:cs="Calibri"/>
      <w:b/>
      <w:bCs/>
      <w:noProof/>
      <w:spacing w:val="0"/>
      <w:sz w:val="23"/>
      <w:szCs w:val="23"/>
      <w:lang w:bidi="ar-SA"/>
    </w:rPr>
  </w:style>
  <w:style w:type="character" w:customStyle="1" w:styleId="1485">
    <w:name w:val="Основной текст (14)85"/>
    <w:basedOn w:val="140"/>
    <w:rsid w:val="00C45A20"/>
    <w:rPr>
      <w:rFonts w:ascii="Times New Roman" w:hAnsi="Times New Roman" w:cs="Times New Roman"/>
      <w:i/>
      <w:iCs/>
      <w:noProof/>
      <w:spacing w:val="0"/>
      <w:sz w:val="22"/>
      <w:szCs w:val="22"/>
      <w:lang w:bidi="ar-SA"/>
    </w:rPr>
  </w:style>
  <w:style w:type="character" w:customStyle="1" w:styleId="1483">
    <w:name w:val="Основной текст (14)83"/>
    <w:basedOn w:val="140"/>
    <w:rsid w:val="00C45A20"/>
    <w:rPr>
      <w:rFonts w:ascii="Times New Roman" w:hAnsi="Times New Roman" w:cs="Times New Roman"/>
      <w:i/>
      <w:iCs/>
      <w:noProof/>
      <w:spacing w:val="0"/>
      <w:sz w:val="22"/>
      <w:szCs w:val="22"/>
      <w:lang w:bidi="ar-SA"/>
    </w:rPr>
  </w:style>
  <w:style w:type="character" w:customStyle="1" w:styleId="3319">
    <w:name w:val="Заголовок №3 (3)19"/>
    <w:basedOn w:val="a3"/>
    <w:rsid w:val="00B9203E"/>
    <w:rPr>
      <w:rFonts w:ascii="Calibri" w:hAnsi="Calibri" w:cs="Calibri"/>
      <w:b/>
      <w:bCs/>
      <w:noProof/>
      <w:spacing w:val="0"/>
      <w:sz w:val="23"/>
      <w:szCs w:val="23"/>
      <w:lang w:bidi="ar-SA"/>
    </w:rPr>
  </w:style>
  <w:style w:type="character" w:customStyle="1" w:styleId="1481">
    <w:name w:val="Основной текст (14)81"/>
    <w:basedOn w:val="140"/>
    <w:rsid w:val="00B9203E"/>
    <w:rPr>
      <w:rFonts w:ascii="Times New Roman" w:hAnsi="Times New Roman" w:cs="Times New Roman"/>
      <w:i/>
      <w:iCs/>
      <w:noProof/>
      <w:spacing w:val="0"/>
      <w:sz w:val="22"/>
      <w:szCs w:val="22"/>
      <w:lang w:bidi="ar-SA"/>
    </w:rPr>
  </w:style>
  <w:style w:type="character" w:customStyle="1" w:styleId="1479">
    <w:name w:val="Основной текст (14)79"/>
    <w:basedOn w:val="140"/>
    <w:rsid w:val="002D1690"/>
    <w:rPr>
      <w:rFonts w:ascii="Times New Roman" w:hAnsi="Times New Roman" w:cs="Times New Roman"/>
      <w:i/>
      <w:iCs/>
      <w:noProof/>
      <w:spacing w:val="0"/>
      <w:sz w:val="22"/>
      <w:szCs w:val="22"/>
      <w:lang w:bidi="ar-SA"/>
    </w:rPr>
  </w:style>
  <w:style w:type="character" w:customStyle="1" w:styleId="1477">
    <w:name w:val="Основной текст (14)77"/>
    <w:basedOn w:val="140"/>
    <w:rsid w:val="002D1690"/>
    <w:rPr>
      <w:rFonts w:ascii="Times New Roman" w:hAnsi="Times New Roman" w:cs="Times New Roman"/>
      <w:i/>
      <w:iCs/>
      <w:noProof/>
      <w:spacing w:val="0"/>
      <w:sz w:val="22"/>
      <w:szCs w:val="22"/>
      <w:lang w:bidi="ar-SA"/>
    </w:rPr>
  </w:style>
  <w:style w:type="character" w:customStyle="1" w:styleId="1475">
    <w:name w:val="Основной текст (14)75"/>
    <w:basedOn w:val="140"/>
    <w:rsid w:val="002D1690"/>
    <w:rPr>
      <w:rFonts w:ascii="Times New Roman" w:hAnsi="Times New Roman" w:cs="Times New Roman"/>
      <w:i/>
      <w:iCs/>
      <w:noProof/>
      <w:spacing w:val="0"/>
      <w:sz w:val="22"/>
      <w:szCs w:val="22"/>
      <w:lang w:bidi="ar-SA"/>
    </w:rPr>
  </w:style>
  <w:style w:type="character" w:customStyle="1" w:styleId="1473">
    <w:name w:val="Основной текст (14)73"/>
    <w:basedOn w:val="140"/>
    <w:rsid w:val="002D1690"/>
    <w:rPr>
      <w:rFonts w:ascii="Times New Roman" w:hAnsi="Times New Roman" w:cs="Times New Roman"/>
      <w:i/>
      <w:iCs/>
      <w:noProof/>
      <w:spacing w:val="0"/>
      <w:sz w:val="22"/>
      <w:szCs w:val="22"/>
      <w:lang w:bidi="ar-SA"/>
    </w:rPr>
  </w:style>
  <w:style w:type="character" w:customStyle="1" w:styleId="1471">
    <w:name w:val="Основной текст (14)71"/>
    <w:basedOn w:val="140"/>
    <w:rsid w:val="002D1690"/>
    <w:rPr>
      <w:rFonts w:ascii="Times New Roman" w:hAnsi="Times New Roman" w:cs="Times New Roman"/>
      <w:i/>
      <w:iCs/>
      <w:noProof/>
      <w:spacing w:val="0"/>
      <w:sz w:val="22"/>
      <w:szCs w:val="22"/>
      <w:lang w:bidi="ar-SA"/>
    </w:rPr>
  </w:style>
  <w:style w:type="character" w:customStyle="1" w:styleId="1469">
    <w:name w:val="Основной текст (14)69"/>
    <w:basedOn w:val="140"/>
    <w:rsid w:val="002D1690"/>
    <w:rPr>
      <w:rFonts w:ascii="Times New Roman" w:hAnsi="Times New Roman" w:cs="Times New Roman"/>
      <w:i/>
      <w:iCs/>
      <w:noProof/>
      <w:spacing w:val="0"/>
      <w:sz w:val="22"/>
      <w:szCs w:val="22"/>
      <w:lang w:bidi="ar-SA"/>
    </w:rPr>
  </w:style>
  <w:style w:type="character" w:customStyle="1" w:styleId="1467">
    <w:name w:val="Основной текст (14)67"/>
    <w:basedOn w:val="140"/>
    <w:rsid w:val="002D1690"/>
    <w:rPr>
      <w:rFonts w:ascii="Times New Roman" w:hAnsi="Times New Roman" w:cs="Times New Roman"/>
      <w:i/>
      <w:iCs/>
      <w:noProof/>
      <w:spacing w:val="0"/>
      <w:sz w:val="22"/>
      <w:szCs w:val="22"/>
      <w:lang w:bidi="ar-SA"/>
    </w:rPr>
  </w:style>
  <w:style w:type="character" w:customStyle="1" w:styleId="1465">
    <w:name w:val="Основной текст (14)65"/>
    <w:basedOn w:val="140"/>
    <w:rsid w:val="002D1690"/>
    <w:rPr>
      <w:rFonts w:ascii="Times New Roman" w:hAnsi="Times New Roman" w:cs="Times New Roman"/>
      <w:i/>
      <w:iCs/>
      <w:noProof/>
      <w:spacing w:val="0"/>
      <w:sz w:val="22"/>
      <w:szCs w:val="22"/>
      <w:lang w:bidi="ar-SA"/>
    </w:rPr>
  </w:style>
  <w:style w:type="character" w:customStyle="1" w:styleId="1463">
    <w:name w:val="Основной текст (14)63"/>
    <w:basedOn w:val="140"/>
    <w:rsid w:val="002D1690"/>
    <w:rPr>
      <w:rFonts w:ascii="Times New Roman" w:hAnsi="Times New Roman" w:cs="Times New Roman"/>
      <w:i/>
      <w:iCs/>
      <w:noProof/>
      <w:spacing w:val="0"/>
      <w:sz w:val="22"/>
      <w:szCs w:val="22"/>
      <w:lang w:bidi="ar-SA"/>
    </w:rPr>
  </w:style>
  <w:style w:type="character" w:customStyle="1" w:styleId="1462">
    <w:name w:val="Основной текст (14)62"/>
    <w:basedOn w:val="140"/>
    <w:rsid w:val="002D1690"/>
    <w:rPr>
      <w:rFonts w:ascii="Times New Roman" w:hAnsi="Times New Roman" w:cs="Times New Roman"/>
      <w:i/>
      <w:iCs/>
      <w:spacing w:val="0"/>
      <w:sz w:val="22"/>
      <w:szCs w:val="22"/>
      <w:lang w:bidi="ar-SA"/>
    </w:rPr>
  </w:style>
  <w:style w:type="character" w:customStyle="1" w:styleId="1460">
    <w:name w:val="Основной текст (14)60"/>
    <w:basedOn w:val="140"/>
    <w:rsid w:val="00A35C35"/>
    <w:rPr>
      <w:rFonts w:ascii="Times New Roman" w:hAnsi="Times New Roman" w:cs="Times New Roman"/>
      <w:i/>
      <w:iCs/>
      <w:noProof/>
      <w:spacing w:val="0"/>
      <w:sz w:val="22"/>
      <w:szCs w:val="22"/>
      <w:lang w:bidi="ar-SA"/>
    </w:rPr>
  </w:style>
  <w:style w:type="character" w:customStyle="1" w:styleId="391">
    <w:name w:val="Заголовок №39"/>
    <w:basedOn w:val="30"/>
    <w:rsid w:val="00A35C35"/>
    <w:rPr>
      <w:rFonts w:ascii="Times New Roman" w:hAnsi="Times New Roman" w:cs="Times New Roman"/>
      <w:b/>
      <w:bCs/>
      <w:noProof/>
      <w:spacing w:val="0"/>
      <w:sz w:val="22"/>
      <w:szCs w:val="22"/>
      <w:lang w:bidi="ar-SA"/>
    </w:rPr>
  </w:style>
  <w:style w:type="character" w:customStyle="1" w:styleId="380">
    <w:name w:val="Заголовок №38"/>
    <w:basedOn w:val="30"/>
    <w:rsid w:val="00A35C35"/>
    <w:rPr>
      <w:rFonts w:ascii="Times New Roman" w:hAnsi="Times New Roman" w:cs="Times New Roman"/>
      <w:b/>
      <w:bCs/>
      <w:noProof/>
      <w:spacing w:val="0"/>
      <w:sz w:val="22"/>
      <w:szCs w:val="22"/>
      <w:lang w:bidi="ar-SA"/>
    </w:rPr>
  </w:style>
  <w:style w:type="character" w:customStyle="1" w:styleId="1458">
    <w:name w:val="Основной текст (14)58"/>
    <w:basedOn w:val="140"/>
    <w:rsid w:val="00A35C35"/>
    <w:rPr>
      <w:rFonts w:ascii="Times New Roman" w:hAnsi="Times New Roman" w:cs="Times New Roman"/>
      <w:i/>
      <w:iCs/>
      <w:noProof/>
      <w:spacing w:val="0"/>
      <w:sz w:val="22"/>
      <w:szCs w:val="22"/>
      <w:lang w:bidi="ar-SA"/>
    </w:rPr>
  </w:style>
  <w:style w:type="character" w:customStyle="1" w:styleId="3318">
    <w:name w:val="Заголовок №3 (3)18"/>
    <w:basedOn w:val="a3"/>
    <w:rsid w:val="00411FAE"/>
    <w:rPr>
      <w:rFonts w:ascii="Calibri" w:hAnsi="Calibri" w:cs="Calibri"/>
      <w:b/>
      <w:bCs/>
      <w:noProof/>
      <w:spacing w:val="0"/>
      <w:sz w:val="23"/>
      <w:szCs w:val="23"/>
      <w:lang w:bidi="ar-SA"/>
    </w:rPr>
  </w:style>
  <w:style w:type="character" w:customStyle="1" w:styleId="332">
    <w:name w:val="Заголовок №3 (3) + Курсив"/>
    <w:basedOn w:val="a3"/>
    <w:rsid w:val="00411FAE"/>
    <w:rPr>
      <w:rFonts w:ascii="Calibri" w:hAnsi="Calibri" w:cs="Calibri"/>
      <w:b/>
      <w:bCs/>
      <w:i/>
      <w:iCs/>
      <w:spacing w:val="0"/>
      <w:sz w:val="23"/>
      <w:szCs w:val="23"/>
      <w:lang w:bidi="ar-SA"/>
    </w:rPr>
  </w:style>
  <w:style w:type="character" w:customStyle="1" w:styleId="1456">
    <w:name w:val="Основной текст (14)56"/>
    <w:basedOn w:val="140"/>
    <w:rsid w:val="00411FAE"/>
    <w:rPr>
      <w:rFonts w:ascii="Times New Roman" w:hAnsi="Times New Roman" w:cs="Times New Roman"/>
      <w:i/>
      <w:iCs/>
      <w:noProof/>
      <w:spacing w:val="0"/>
      <w:sz w:val="22"/>
      <w:szCs w:val="22"/>
      <w:lang w:bidi="ar-SA"/>
    </w:rPr>
  </w:style>
  <w:style w:type="character" w:customStyle="1" w:styleId="1454">
    <w:name w:val="Основной текст (14)54"/>
    <w:basedOn w:val="140"/>
    <w:rsid w:val="00411FAE"/>
    <w:rPr>
      <w:rFonts w:ascii="Times New Roman" w:hAnsi="Times New Roman" w:cs="Times New Roman"/>
      <w:i/>
      <w:iCs/>
      <w:noProof/>
      <w:spacing w:val="0"/>
      <w:sz w:val="22"/>
      <w:szCs w:val="22"/>
      <w:lang w:bidi="ar-SA"/>
    </w:rPr>
  </w:style>
  <w:style w:type="character" w:customStyle="1" w:styleId="29">
    <w:name w:val="Заголовок №2"/>
    <w:basedOn w:val="a3"/>
    <w:rsid w:val="00411FAE"/>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411FAE"/>
    <w:rPr>
      <w:rFonts w:ascii="Times New Roman" w:hAnsi="Times New Roman" w:cs="Times New Roman"/>
      <w:i/>
      <w:iCs/>
      <w:noProof/>
      <w:spacing w:val="0"/>
      <w:sz w:val="22"/>
      <w:szCs w:val="22"/>
      <w:lang w:bidi="ar-SA"/>
    </w:rPr>
  </w:style>
  <w:style w:type="character" w:customStyle="1" w:styleId="1450">
    <w:name w:val="Основной текст (14)50"/>
    <w:basedOn w:val="140"/>
    <w:rsid w:val="00411FAE"/>
    <w:rPr>
      <w:rFonts w:ascii="Times New Roman" w:hAnsi="Times New Roman" w:cs="Times New Roman"/>
      <w:i/>
      <w:iCs/>
      <w:noProof/>
      <w:spacing w:val="0"/>
      <w:sz w:val="22"/>
      <w:szCs w:val="22"/>
      <w:lang w:bidi="ar-SA"/>
    </w:rPr>
  </w:style>
  <w:style w:type="character" w:customStyle="1" w:styleId="1449">
    <w:name w:val="Основной текст (14)49"/>
    <w:basedOn w:val="140"/>
    <w:rsid w:val="00411FAE"/>
    <w:rPr>
      <w:rFonts w:ascii="Times New Roman" w:hAnsi="Times New Roman" w:cs="Times New Roman"/>
      <w:i/>
      <w:iCs/>
      <w:spacing w:val="0"/>
      <w:sz w:val="22"/>
      <w:szCs w:val="22"/>
      <w:lang w:bidi="ar-SA"/>
    </w:rPr>
  </w:style>
  <w:style w:type="character" w:customStyle="1" w:styleId="1447">
    <w:name w:val="Основной текст (14)47"/>
    <w:basedOn w:val="140"/>
    <w:rsid w:val="00411FAE"/>
    <w:rPr>
      <w:rFonts w:ascii="Times New Roman" w:hAnsi="Times New Roman" w:cs="Times New Roman"/>
      <w:i/>
      <w:iCs/>
      <w:noProof/>
      <w:spacing w:val="0"/>
      <w:sz w:val="22"/>
      <w:szCs w:val="22"/>
      <w:lang w:bidi="ar-SA"/>
    </w:rPr>
  </w:style>
  <w:style w:type="character" w:customStyle="1" w:styleId="333">
    <w:name w:val="Заголовок №3 (3)_"/>
    <w:basedOn w:val="a3"/>
    <w:link w:val="3310"/>
    <w:rsid w:val="000A41B6"/>
    <w:rPr>
      <w:rFonts w:ascii="Calibri" w:hAnsi="Calibri"/>
      <w:b/>
      <w:bCs/>
      <w:sz w:val="23"/>
      <w:szCs w:val="23"/>
      <w:lang w:bidi="ar-SA"/>
    </w:rPr>
  </w:style>
  <w:style w:type="paragraph" w:customStyle="1" w:styleId="3310">
    <w:name w:val="Заголовок №3 (3)1"/>
    <w:basedOn w:val="a2"/>
    <w:link w:val="333"/>
    <w:rsid w:val="000A41B6"/>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3"/>
    <w:rsid w:val="000A41B6"/>
    <w:rPr>
      <w:rFonts w:ascii="Calibri" w:hAnsi="Calibri" w:cs="Calibri"/>
      <w:b/>
      <w:bCs/>
      <w:spacing w:val="0"/>
      <w:sz w:val="23"/>
      <w:szCs w:val="23"/>
      <w:lang w:bidi="ar-SA"/>
    </w:rPr>
  </w:style>
  <w:style w:type="character" w:customStyle="1" w:styleId="3316">
    <w:name w:val="Заголовок №3 (3)16"/>
    <w:basedOn w:val="333"/>
    <w:rsid w:val="000A41B6"/>
    <w:rPr>
      <w:rFonts w:ascii="Calibri" w:hAnsi="Calibri" w:cs="Calibri"/>
      <w:b/>
      <w:bCs/>
      <w:spacing w:val="0"/>
      <w:sz w:val="23"/>
      <w:szCs w:val="23"/>
      <w:lang w:bidi="ar-SA"/>
    </w:rPr>
  </w:style>
  <w:style w:type="character" w:customStyle="1" w:styleId="3315">
    <w:name w:val="Заголовок №3 (3)15"/>
    <w:basedOn w:val="333"/>
    <w:rsid w:val="000A41B6"/>
    <w:rPr>
      <w:rFonts w:ascii="Calibri" w:hAnsi="Calibri" w:cs="Calibri"/>
      <w:b/>
      <w:bCs/>
      <w:spacing w:val="0"/>
      <w:sz w:val="23"/>
      <w:szCs w:val="23"/>
      <w:lang w:bidi="ar-SA"/>
    </w:rPr>
  </w:style>
  <w:style w:type="character" w:customStyle="1" w:styleId="3314">
    <w:name w:val="Заголовок №3 (3)14"/>
    <w:basedOn w:val="333"/>
    <w:rsid w:val="000A41B6"/>
    <w:rPr>
      <w:rFonts w:ascii="Calibri" w:hAnsi="Calibri" w:cs="Calibri"/>
      <w:b/>
      <w:bCs/>
      <w:spacing w:val="0"/>
      <w:sz w:val="23"/>
      <w:szCs w:val="23"/>
      <w:lang w:bidi="ar-SA"/>
    </w:rPr>
  </w:style>
  <w:style w:type="character" w:customStyle="1" w:styleId="3313">
    <w:name w:val="Заголовок №3 (3)13"/>
    <w:basedOn w:val="333"/>
    <w:rsid w:val="000A41B6"/>
    <w:rPr>
      <w:rFonts w:ascii="Calibri" w:hAnsi="Calibri" w:cs="Calibri"/>
      <w:b/>
      <w:bCs/>
      <w:spacing w:val="0"/>
      <w:sz w:val="23"/>
      <w:szCs w:val="23"/>
      <w:lang w:bidi="ar-SA"/>
    </w:rPr>
  </w:style>
  <w:style w:type="character" w:customStyle="1" w:styleId="3312">
    <w:name w:val="Заголовок №3 (3)12"/>
    <w:basedOn w:val="333"/>
    <w:rsid w:val="000A41B6"/>
    <w:rPr>
      <w:rFonts w:ascii="Calibri" w:hAnsi="Calibri" w:cs="Calibri"/>
      <w:b/>
      <w:bCs/>
      <w:spacing w:val="0"/>
      <w:sz w:val="23"/>
      <w:szCs w:val="23"/>
      <w:lang w:bidi="ar-SA"/>
    </w:rPr>
  </w:style>
  <w:style w:type="character" w:customStyle="1" w:styleId="3311">
    <w:name w:val="Заголовок №3 (3)11"/>
    <w:basedOn w:val="333"/>
    <w:rsid w:val="000A41B6"/>
    <w:rPr>
      <w:rFonts w:ascii="Calibri" w:hAnsi="Calibri" w:cs="Calibri"/>
      <w:b/>
      <w:bCs/>
      <w:spacing w:val="0"/>
      <w:sz w:val="23"/>
      <w:szCs w:val="23"/>
      <w:lang w:bidi="ar-SA"/>
    </w:rPr>
  </w:style>
  <w:style w:type="character" w:customStyle="1" w:styleId="321">
    <w:name w:val="Заголовок №3 (2)_"/>
    <w:basedOn w:val="a3"/>
    <w:link w:val="3210"/>
    <w:rsid w:val="000A41B6"/>
    <w:rPr>
      <w:b/>
      <w:bCs/>
      <w:i/>
      <w:iCs/>
      <w:sz w:val="22"/>
      <w:szCs w:val="22"/>
      <w:lang w:bidi="ar-SA"/>
    </w:rPr>
  </w:style>
  <w:style w:type="paragraph" w:customStyle="1" w:styleId="3210">
    <w:name w:val="Заголовок №3 (2)1"/>
    <w:basedOn w:val="a2"/>
    <w:link w:val="321"/>
    <w:rsid w:val="000A41B6"/>
    <w:pPr>
      <w:shd w:val="clear" w:color="auto" w:fill="FFFFFF"/>
      <w:spacing w:line="211" w:lineRule="exact"/>
      <w:ind w:firstLine="400"/>
      <w:jc w:val="both"/>
      <w:outlineLvl w:val="2"/>
    </w:pPr>
    <w:rPr>
      <w:b/>
      <w:bCs/>
      <w:i/>
      <w:iCs/>
      <w:sz w:val="22"/>
      <w:szCs w:val="22"/>
    </w:rPr>
  </w:style>
  <w:style w:type="character" w:customStyle="1" w:styleId="3216">
    <w:name w:val="Заголовок №3 (2)16"/>
    <w:basedOn w:val="321"/>
    <w:rsid w:val="000A41B6"/>
    <w:rPr>
      <w:b/>
      <w:bCs/>
      <w:i/>
      <w:iCs/>
      <w:sz w:val="22"/>
      <w:szCs w:val="22"/>
      <w:lang w:bidi="ar-SA"/>
    </w:rPr>
  </w:style>
  <w:style w:type="character" w:customStyle="1" w:styleId="33100">
    <w:name w:val="Заголовок №3 (3)10"/>
    <w:basedOn w:val="333"/>
    <w:rsid w:val="000A41B6"/>
    <w:rPr>
      <w:rFonts w:ascii="Calibri" w:hAnsi="Calibri" w:cs="Calibri"/>
      <w:b/>
      <w:bCs/>
      <w:spacing w:val="0"/>
      <w:sz w:val="23"/>
      <w:szCs w:val="23"/>
      <w:lang w:bidi="ar-SA"/>
    </w:rPr>
  </w:style>
  <w:style w:type="character" w:customStyle="1" w:styleId="180">
    <w:name w:val="Основной текст (18)_"/>
    <w:basedOn w:val="a3"/>
    <w:link w:val="181"/>
    <w:rsid w:val="000A41B6"/>
    <w:rPr>
      <w:b/>
      <w:bCs/>
      <w:i/>
      <w:iCs/>
      <w:sz w:val="22"/>
      <w:szCs w:val="22"/>
      <w:lang w:bidi="ar-SA"/>
    </w:rPr>
  </w:style>
  <w:style w:type="paragraph" w:customStyle="1" w:styleId="181">
    <w:name w:val="Основной текст (18)1"/>
    <w:basedOn w:val="a2"/>
    <w:link w:val="180"/>
    <w:rsid w:val="000A41B6"/>
    <w:pPr>
      <w:shd w:val="clear" w:color="auto" w:fill="FFFFFF"/>
      <w:spacing w:before="120" w:line="211" w:lineRule="exact"/>
      <w:ind w:firstLine="400"/>
      <w:jc w:val="both"/>
    </w:pPr>
    <w:rPr>
      <w:b/>
      <w:bCs/>
      <w:i/>
      <w:iCs/>
      <w:sz w:val="22"/>
      <w:szCs w:val="22"/>
    </w:rPr>
  </w:style>
  <w:style w:type="character" w:customStyle="1" w:styleId="182">
    <w:name w:val="Основной текст (18)"/>
    <w:basedOn w:val="180"/>
    <w:rsid w:val="000A41B6"/>
    <w:rPr>
      <w:b/>
      <w:bCs/>
      <w:i/>
      <w:iCs/>
      <w:sz w:val="22"/>
      <w:szCs w:val="22"/>
      <w:lang w:bidi="ar-SA"/>
    </w:rPr>
  </w:style>
  <w:style w:type="character" w:customStyle="1" w:styleId="2a">
    <w:name w:val="Заголовок №2_"/>
    <w:basedOn w:val="a3"/>
    <w:link w:val="211"/>
    <w:rsid w:val="000A41B6"/>
    <w:rPr>
      <w:b/>
      <w:bCs/>
      <w:sz w:val="22"/>
      <w:szCs w:val="22"/>
      <w:lang w:bidi="ar-SA"/>
    </w:rPr>
  </w:style>
  <w:style w:type="paragraph" w:customStyle="1" w:styleId="211">
    <w:name w:val="Заголовок №21"/>
    <w:basedOn w:val="a2"/>
    <w:link w:val="2a"/>
    <w:rsid w:val="000A41B6"/>
    <w:pPr>
      <w:shd w:val="clear" w:color="auto" w:fill="FFFFFF"/>
      <w:spacing w:before="60" w:after="60" w:line="240" w:lineRule="atLeast"/>
      <w:jc w:val="center"/>
      <w:outlineLvl w:val="1"/>
    </w:pPr>
    <w:rPr>
      <w:b/>
      <w:bCs/>
      <w:sz w:val="22"/>
      <w:szCs w:val="22"/>
    </w:rPr>
  </w:style>
  <w:style w:type="character" w:customStyle="1" w:styleId="339">
    <w:name w:val="Заголовок №3 (3)9"/>
    <w:basedOn w:val="333"/>
    <w:rsid w:val="000A41B6"/>
    <w:rPr>
      <w:rFonts w:ascii="Calibri" w:hAnsi="Calibri" w:cs="Calibri"/>
      <w:b/>
      <w:bCs/>
      <w:spacing w:val="0"/>
      <w:sz w:val="23"/>
      <w:szCs w:val="23"/>
      <w:lang w:bidi="ar-SA"/>
    </w:rPr>
  </w:style>
  <w:style w:type="character" w:customStyle="1" w:styleId="240">
    <w:name w:val="Заголовок №2 (4)_"/>
    <w:basedOn w:val="a3"/>
    <w:link w:val="241"/>
    <w:rsid w:val="000A41B6"/>
    <w:rPr>
      <w:rFonts w:ascii="Calibri" w:hAnsi="Calibri"/>
      <w:b/>
      <w:bCs/>
      <w:sz w:val="23"/>
      <w:szCs w:val="23"/>
      <w:lang w:bidi="ar-SA"/>
    </w:rPr>
  </w:style>
  <w:style w:type="paragraph" w:customStyle="1" w:styleId="241">
    <w:name w:val="Заголовок №2 (4)1"/>
    <w:basedOn w:val="a2"/>
    <w:link w:val="240"/>
    <w:rsid w:val="000A41B6"/>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0A41B6"/>
    <w:rPr>
      <w:rFonts w:ascii="Calibri" w:hAnsi="Calibri"/>
      <w:b/>
      <w:bCs/>
      <w:sz w:val="23"/>
      <w:szCs w:val="23"/>
      <w:lang w:bidi="ar-SA"/>
    </w:rPr>
  </w:style>
  <w:style w:type="character" w:customStyle="1" w:styleId="230">
    <w:name w:val="Заголовок №23"/>
    <w:basedOn w:val="2a"/>
    <w:rsid w:val="000A41B6"/>
    <w:rPr>
      <w:b/>
      <w:bCs/>
      <w:sz w:val="22"/>
      <w:szCs w:val="22"/>
      <w:lang w:bidi="ar-SA"/>
    </w:rPr>
  </w:style>
  <w:style w:type="character" w:customStyle="1" w:styleId="224">
    <w:name w:val="Заголовок №22"/>
    <w:basedOn w:val="2a"/>
    <w:rsid w:val="000A41B6"/>
    <w:rPr>
      <w:b/>
      <w:bCs/>
      <w:noProof/>
      <w:sz w:val="22"/>
      <w:szCs w:val="22"/>
      <w:lang w:bidi="ar-SA"/>
    </w:rPr>
  </w:style>
  <w:style w:type="character" w:customStyle="1" w:styleId="121">
    <w:name w:val="Заголовок №1 (2)_"/>
    <w:basedOn w:val="a3"/>
    <w:link w:val="1210"/>
    <w:rsid w:val="000A41B6"/>
    <w:rPr>
      <w:b/>
      <w:bCs/>
      <w:sz w:val="25"/>
      <w:szCs w:val="25"/>
      <w:lang w:bidi="ar-SA"/>
    </w:rPr>
  </w:style>
  <w:style w:type="paragraph" w:customStyle="1" w:styleId="1210">
    <w:name w:val="Заголовок №1 (2)1"/>
    <w:basedOn w:val="a2"/>
    <w:link w:val="121"/>
    <w:rsid w:val="000A41B6"/>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0A41B6"/>
    <w:rPr>
      <w:b/>
      <w:bCs/>
      <w:sz w:val="25"/>
      <w:szCs w:val="25"/>
      <w:lang w:bidi="ar-SA"/>
    </w:rPr>
  </w:style>
  <w:style w:type="character" w:customStyle="1" w:styleId="123">
    <w:name w:val="Заголовок №1 (2)3"/>
    <w:basedOn w:val="121"/>
    <w:rsid w:val="000A41B6"/>
    <w:rPr>
      <w:b/>
      <w:bCs/>
      <w:sz w:val="25"/>
      <w:szCs w:val="25"/>
      <w:lang w:bidi="ar-SA"/>
    </w:rPr>
  </w:style>
  <w:style w:type="table" w:styleId="af0">
    <w:name w:val="Table Grid"/>
    <w:basedOn w:val="a4"/>
    <w:uiPriority w:val="59"/>
    <w:rsid w:val="00915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273AF1"/>
    <w:rPr>
      <w:b/>
      <w:bCs/>
      <w:sz w:val="25"/>
      <w:szCs w:val="25"/>
      <w:lang w:bidi="ar-SA"/>
    </w:rPr>
  </w:style>
  <w:style w:type="character" w:customStyle="1" w:styleId="227">
    <w:name w:val="Заголовок №2 (2)7"/>
    <w:basedOn w:val="220"/>
    <w:rsid w:val="00273AF1"/>
    <w:rPr>
      <w:b/>
      <w:bCs/>
      <w:sz w:val="25"/>
      <w:szCs w:val="25"/>
      <w:lang w:bidi="ar-SA"/>
    </w:rPr>
  </w:style>
  <w:style w:type="character" w:customStyle="1" w:styleId="226">
    <w:name w:val="Заголовок №2 (2)6"/>
    <w:basedOn w:val="220"/>
    <w:rsid w:val="00273AF1"/>
    <w:rPr>
      <w:b/>
      <w:bCs/>
      <w:sz w:val="25"/>
      <w:szCs w:val="25"/>
      <w:lang w:bidi="ar-SA"/>
    </w:rPr>
  </w:style>
  <w:style w:type="character" w:customStyle="1" w:styleId="225">
    <w:name w:val="Заголовок №2 (2)5"/>
    <w:basedOn w:val="220"/>
    <w:rsid w:val="00273AF1"/>
    <w:rPr>
      <w:b/>
      <w:bCs/>
      <w:noProof/>
      <w:sz w:val="25"/>
      <w:szCs w:val="25"/>
      <w:lang w:bidi="ar-SA"/>
    </w:rPr>
  </w:style>
  <w:style w:type="character" w:customStyle="1" w:styleId="1720">
    <w:name w:val="Основной текст (17) + Не полужирный2"/>
    <w:basedOn w:val="170"/>
    <w:rsid w:val="00273AF1"/>
    <w:rPr>
      <w:b/>
      <w:bCs/>
      <w:noProof/>
      <w:sz w:val="22"/>
      <w:szCs w:val="22"/>
      <w:lang w:bidi="ar-SA"/>
    </w:rPr>
  </w:style>
  <w:style w:type="character" w:customStyle="1" w:styleId="178">
    <w:name w:val="Основной текст (17)8"/>
    <w:basedOn w:val="170"/>
    <w:rsid w:val="00273AF1"/>
    <w:rPr>
      <w:b/>
      <w:bCs/>
      <w:sz w:val="22"/>
      <w:szCs w:val="22"/>
      <w:lang w:bidi="ar-SA"/>
    </w:rPr>
  </w:style>
  <w:style w:type="character" w:customStyle="1" w:styleId="177">
    <w:name w:val="Основной текст (17)7"/>
    <w:basedOn w:val="170"/>
    <w:rsid w:val="00273AF1"/>
    <w:rPr>
      <w:b/>
      <w:bCs/>
      <w:noProof/>
      <w:sz w:val="22"/>
      <w:szCs w:val="22"/>
      <w:lang w:bidi="ar-SA"/>
    </w:rPr>
  </w:style>
  <w:style w:type="character" w:customStyle="1" w:styleId="176">
    <w:name w:val="Основной текст (17)6"/>
    <w:basedOn w:val="170"/>
    <w:rsid w:val="00273AF1"/>
    <w:rPr>
      <w:b/>
      <w:bCs/>
      <w:sz w:val="22"/>
      <w:szCs w:val="22"/>
      <w:lang w:bidi="ar-SA"/>
    </w:rPr>
  </w:style>
  <w:style w:type="character" w:customStyle="1" w:styleId="91">
    <w:name w:val="Основной текст + Полужирный9"/>
    <w:basedOn w:val="a9"/>
    <w:rsid w:val="00273AF1"/>
    <w:rPr>
      <w:rFonts w:ascii="Times New Roman" w:hAnsi="Times New Roman" w:cs="Times New Roman"/>
      <w:b/>
      <w:bCs/>
      <w:spacing w:val="0"/>
      <w:sz w:val="22"/>
      <w:szCs w:val="22"/>
      <w:lang w:bidi="ar-SA"/>
    </w:rPr>
  </w:style>
  <w:style w:type="character" w:customStyle="1" w:styleId="2240">
    <w:name w:val="Заголовок №2 (2)4"/>
    <w:basedOn w:val="220"/>
    <w:rsid w:val="00273AF1"/>
    <w:rPr>
      <w:b/>
      <w:bCs/>
      <w:sz w:val="25"/>
      <w:szCs w:val="25"/>
      <w:lang w:bidi="ar-SA"/>
    </w:rPr>
  </w:style>
  <w:style w:type="character" w:customStyle="1" w:styleId="2230">
    <w:name w:val="Заголовок №2 (2)3"/>
    <w:basedOn w:val="220"/>
    <w:rsid w:val="00273AF1"/>
    <w:rPr>
      <w:b/>
      <w:bCs/>
      <w:noProof/>
      <w:sz w:val="25"/>
      <w:szCs w:val="25"/>
      <w:lang w:bidi="ar-SA"/>
    </w:rPr>
  </w:style>
  <w:style w:type="character" w:customStyle="1" w:styleId="132pt1">
    <w:name w:val="Основной текст (13) + Интервал 2 pt1"/>
    <w:basedOn w:val="130"/>
    <w:rsid w:val="00273AF1"/>
    <w:rPr>
      <w:rFonts w:ascii="Calibri" w:hAnsi="Calibri"/>
      <w:spacing w:val="40"/>
      <w:sz w:val="34"/>
      <w:szCs w:val="34"/>
      <w:lang w:bidi="ar-SA"/>
    </w:rPr>
  </w:style>
  <w:style w:type="character" w:customStyle="1" w:styleId="137">
    <w:name w:val="Основной текст (13)7"/>
    <w:basedOn w:val="130"/>
    <w:rsid w:val="00273AF1"/>
    <w:rPr>
      <w:rFonts w:ascii="Calibri" w:hAnsi="Calibri"/>
      <w:sz w:val="34"/>
      <w:szCs w:val="34"/>
      <w:lang w:bidi="ar-SA"/>
    </w:rPr>
  </w:style>
  <w:style w:type="character" w:customStyle="1" w:styleId="136">
    <w:name w:val="Основной текст (13)6"/>
    <w:basedOn w:val="130"/>
    <w:rsid w:val="00273AF1"/>
    <w:rPr>
      <w:rFonts w:ascii="Calibri" w:hAnsi="Calibri"/>
      <w:noProof/>
      <w:sz w:val="34"/>
      <w:szCs w:val="34"/>
      <w:lang w:bidi="ar-SA"/>
    </w:rPr>
  </w:style>
  <w:style w:type="character" w:customStyle="1" w:styleId="175">
    <w:name w:val="Основной текст (17)5"/>
    <w:basedOn w:val="170"/>
    <w:rsid w:val="00273AF1"/>
    <w:rPr>
      <w:rFonts w:ascii="Times New Roman" w:hAnsi="Times New Roman" w:cs="Times New Roman"/>
      <w:b/>
      <w:bCs/>
      <w:spacing w:val="0"/>
      <w:sz w:val="22"/>
      <w:szCs w:val="22"/>
      <w:lang w:bidi="ar-SA"/>
    </w:rPr>
  </w:style>
  <w:style w:type="character" w:customStyle="1" w:styleId="174">
    <w:name w:val="Основной текст (17)4"/>
    <w:basedOn w:val="170"/>
    <w:rsid w:val="00273AF1"/>
    <w:rPr>
      <w:rFonts w:ascii="Times New Roman" w:hAnsi="Times New Roman" w:cs="Times New Roman"/>
      <w:b/>
      <w:bCs/>
      <w:noProof/>
      <w:spacing w:val="0"/>
      <w:sz w:val="22"/>
      <w:szCs w:val="22"/>
      <w:lang w:bidi="ar-SA"/>
    </w:rPr>
  </w:style>
  <w:style w:type="character" w:customStyle="1" w:styleId="92">
    <w:name w:val="Основной текст + Курсив9"/>
    <w:basedOn w:val="a9"/>
    <w:rsid w:val="00273AF1"/>
    <w:rPr>
      <w:rFonts w:ascii="Times New Roman" w:hAnsi="Times New Roman" w:cs="Times New Roman"/>
      <w:i/>
      <w:iCs/>
      <w:spacing w:val="0"/>
      <w:sz w:val="22"/>
      <w:szCs w:val="22"/>
      <w:lang w:bidi="ar-SA"/>
    </w:rPr>
  </w:style>
  <w:style w:type="character" w:customStyle="1" w:styleId="1424">
    <w:name w:val="Основной текст (14)24"/>
    <w:basedOn w:val="140"/>
    <w:rsid w:val="00273AF1"/>
    <w:rPr>
      <w:rFonts w:ascii="Times New Roman" w:hAnsi="Times New Roman" w:cs="Times New Roman"/>
      <w:i/>
      <w:iCs/>
      <w:spacing w:val="0"/>
      <w:sz w:val="22"/>
      <w:szCs w:val="22"/>
      <w:lang w:bidi="ar-SA"/>
    </w:rPr>
  </w:style>
  <w:style w:type="character" w:customStyle="1" w:styleId="1423">
    <w:name w:val="Основной текст (14)23"/>
    <w:basedOn w:val="140"/>
    <w:rsid w:val="00273AF1"/>
    <w:rPr>
      <w:rFonts w:ascii="Times New Roman" w:hAnsi="Times New Roman" w:cs="Times New Roman"/>
      <w:i/>
      <w:iCs/>
      <w:noProof/>
      <w:spacing w:val="0"/>
      <w:sz w:val="22"/>
      <w:szCs w:val="22"/>
      <w:lang w:bidi="ar-SA"/>
    </w:rPr>
  </w:style>
  <w:style w:type="character" w:customStyle="1" w:styleId="340">
    <w:name w:val="Заголовок №34"/>
    <w:basedOn w:val="30"/>
    <w:rsid w:val="00273AF1"/>
    <w:rPr>
      <w:b/>
      <w:bCs/>
      <w:sz w:val="22"/>
      <w:szCs w:val="22"/>
      <w:lang w:bidi="ar-SA"/>
    </w:rPr>
  </w:style>
  <w:style w:type="character" w:customStyle="1" w:styleId="334">
    <w:name w:val="Заголовок №33"/>
    <w:basedOn w:val="30"/>
    <w:rsid w:val="00273AF1"/>
    <w:rPr>
      <w:b/>
      <w:bCs/>
      <w:noProof/>
      <w:sz w:val="22"/>
      <w:szCs w:val="22"/>
      <w:lang w:bidi="ar-SA"/>
    </w:rPr>
  </w:style>
  <w:style w:type="character" w:customStyle="1" w:styleId="3215">
    <w:name w:val="Заголовок №3 (2)15"/>
    <w:basedOn w:val="321"/>
    <w:rsid w:val="00273AF1"/>
    <w:rPr>
      <w:b/>
      <w:bCs/>
      <w:i/>
      <w:iCs/>
      <w:sz w:val="22"/>
      <w:szCs w:val="22"/>
      <w:lang w:bidi="ar-SA"/>
    </w:rPr>
  </w:style>
  <w:style w:type="character" w:customStyle="1" w:styleId="81">
    <w:name w:val="Основной текст + Курсив8"/>
    <w:basedOn w:val="a9"/>
    <w:rsid w:val="00273AF1"/>
    <w:rPr>
      <w:rFonts w:ascii="Times New Roman" w:hAnsi="Times New Roman" w:cs="Times New Roman"/>
      <w:i/>
      <w:iCs/>
      <w:noProof/>
      <w:spacing w:val="0"/>
      <w:sz w:val="22"/>
      <w:szCs w:val="22"/>
      <w:lang w:bidi="ar-SA"/>
    </w:rPr>
  </w:style>
  <w:style w:type="character" w:customStyle="1" w:styleId="3214">
    <w:name w:val="Заголовок №3 (2)14"/>
    <w:basedOn w:val="321"/>
    <w:rsid w:val="00273AF1"/>
    <w:rPr>
      <w:b/>
      <w:bCs/>
      <w:i/>
      <w:iCs/>
      <w:sz w:val="22"/>
      <w:szCs w:val="22"/>
      <w:lang w:bidi="ar-SA"/>
    </w:rPr>
  </w:style>
  <w:style w:type="character" w:customStyle="1" w:styleId="3213">
    <w:name w:val="Заголовок №3 (2)13"/>
    <w:basedOn w:val="321"/>
    <w:rsid w:val="00273AF1"/>
    <w:rPr>
      <w:b/>
      <w:bCs/>
      <w:i/>
      <w:iCs/>
      <w:sz w:val="22"/>
      <w:szCs w:val="22"/>
      <w:lang w:bidi="ar-SA"/>
    </w:rPr>
  </w:style>
  <w:style w:type="character" w:customStyle="1" w:styleId="3211">
    <w:name w:val="Заголовок №3 (2)11"/>
    <w:basedOn w:val="321"/>
    <w:rsid w:val="00273AF1"/>
    <w:rPr>
      <w:b/>
      <w:bCs/>
      <w:i/>
      <w:iCs/>
      <w:sz w:val="22"/>
      <w:szCs w:val="22"/>
      <w:lang w:bidi="ar-SA"/>
    </w:rPr>
  </w:style>
  <w:style w:type="character" w:customStyle="1" w:styleId="32100">
    <w:name w:val="Заголовок №3 (2)10"/>
    <w:basedOn w:val="321"/>
    <w:rsid w:val="00273AF1"/>
    <w:rPr>
      <w:b/>
      <w:bCs/>
      <w:i/>
      <w:iCs/>
      <w:sz w:val="22"/>
      <w:szCs w:val="22"/>
      <w:lang w:bidi="ar-SA"/>
    </w:rPr>
  </w:style>
  <w:style w:type="character" w:customStyle="1" w:styleId="329">
    <w:name w:val="Заголовок №3 (2)9"/>
    <w:basedOn w:val="321"/>
    <w:rsid w:val="00273AF1"/>
    <w:rPr>
      <w:b/>
      <w:bCs/>
      <w:i/>
      <w:iCs/>
      <w:sz w:val="22"/>
      <w:szCs w:val="22"/>
      <w:lang w:bidi="ar-SA"/>
    </w:rPr>
  </w:style>
  <w:style w:type="character" w:customStyle="1" w:styleId="328">
    <w:name w:val="Заголовок №3 (2)8"/>
    <w:basedOn w:val="321"/>
    <w:rsid w:val="00273AF1"/>
    <w:rPr>
      <w:b/>
      <w:bCs/>
      <w:i/>
      <w:iCs/>
      <w:sz w:val="22"/>
      <w:szCs w:val="22"/>
      <w:lang w:bidi="ar-SA"/>
    </w:rPr>
  </w:style>
  <w:style w:type="character" w:customStyle="1" w:styleId="327">
    <w:name w:val="Заголовок №3 (2)7"/>
    <w:basedOn w:val="321"/>
    <w:rsid w:val="00273AF1"/>
    <w:rPr>
      <w:b/>
      <w:bCs/>
      <w:i/>
      <w:iCs/>
      <w:sz w:val="22"/>
      <w:szCs w:val="22"/>
      <w:lang w:bidi="ar-SA"/>
    </w:rPr>
  </w:style>
  <w:style w:type="character" w:customStyle="1" w:styleId="1110">
    <w:name w:val="Заголовок №111"/>
    <w:basedOn w:val="13"/>
    <w:rsid w:val="00273AF1"/>
    <w:rPr>
      <w:rFonts w:ascii="Calibri" w:hAnsi="Calibri"/>
      <w:sz w:val="34"/>
      <w:szCs w:val="34"/>
      <w:lang w:bidi="ar-SA"/>
    </w:rPr>
  </w:style>
  <w:style w:type="character" w:customStyle="1" w:styleId="1100">
    <w:name w:val="Заголовок №110"/>
    <w:basedOn w:val="13"/>
    <w:rsid w:val="00273AF1"/>
    <w:rPr>
      <w:rFonts w:ascii="Calibri" w:hAnsi="Calibri"/>
      <w:noProof/>
      <w:sz w:val="34"/>
      <w:szCs w:val="34"/>
      <w:lang w:bidi="ar-SA"/>
    </w:rPr>
  </w:style>
  <w:style w:type="character" w:customStyle="1" w:styleId="af1">
    <w:name w:val="Подпись к таблице"/>
    <w:basedOn w:val="a3"/>
    <w:rsid w:val="00273AF1"/>
    <w:rPr>
      <w:rFonts w:ascii="Times New Roman" w:hAnsi="Times New Roman" w:cs="Times New Roman"/>
      <w:b/>
      <w:bCs/>
      <w:spacing w:val="0"/>
      <w:sz w:val="20"/>
      <w:szCs w:val="20"/>
    </w:rPr>
  </w:style>
  <w:style w:type="character" w:customStyle="1" w:styleId="52">
    <w:name w:val="Подпись к таблице5"/>
    <w:basedOn w:val="a3"/>
    <w:rsid w:val="00273AF1"/>
    <w:rPr>
      <w:rFonts w:ascii="Times New Roman" w:hAnsi="Times New Roman" w:cs="Times New Roman"/>
      <w:b/>
      <w:bCs/>
      <w:noProof/>
      <w:spacing w:val="0"/>
      <w:sz w:val="20"/>
      <w:szCs w:val="20"/>
    </w:rPr>
  </w:style>
  <w:style w:type="character" w:customStyle="1" w:styleId="1958">
    <w:name w:val="Основной текст (19)58"/>
    <w:basedOn w:val="a3"/>
    <w:rsid w:val="00273AF1"/>
    <w:rPr>
      <w:rFonts w:ascii="Times New Roman" w:hAnsi="Times New Roman" w:cs="Times New Roman"/>
      <w:b/>
      <w:bCs/>
      <w:spacing w:val="0"/>
      <w:sz w:val="20"/>
      <w:szCs w:val="20"/>
    </w:rPr>
  </w:style>
  <w:style w:type="character" w:customStyle="1" w:styleId="1957">
    <w:name w:val="Основной текст (19)57"/>
    <w:basedOn w:val="a3"/>
    <w:rsid w:val="00273AF1"/>
    <w:rPr>
      <w:rFonts w:ascii="Times New Roman" w:hAnsi="Times New Roman" w:cs="Times New Roman"/>
      <w:b/>
      <w:bCs/>
      <w:noProof/>
      <w:spacing w:val="0"/>
      <w:sz w:val="20"/>
      <w:szCs w:val="20"/>
    </w:rPr>
  </w:style>
  <w:style w:type="character" w:customStyle="1" w:styleId="2220">
    <w:name w:val="Заголовок №2 (2)2"/>
    <w:basedOn w:val="220"/>
    <w:rsid w:val="00AF2F7A"/>
    <w:rPr>
      <w:rFonts w:ascii="Times New Roman" w:hAnsi="Times New Roman" w:cs="Times New Roman"/>
      <w:b/>
      <w:bCs/>
      <w:noProof/>
      <w:spacing w:val="0"/>
      <w:sz w:val="25"/>
      <w:szCs w:val="25"/>
      <w:lang w:bidi="ar-SA"/>
    </w:rPr>
  </w:style>
  <w:style w:type="character" w:customStyle="1" w:styleId="338">
    <w:name w:val="Заголовок №3 (3)8"/>
    <w:basedOn w:val="333"/>
    <w:rsid w:val="00AF2F7A"/>
    <w:rPr>
      <w:rFonts w:ascii="Calibri" w:hAnsi="Calibri" w:cs="Calibri"/>
      <w:b/>
      <w:bCs/>
      <w:spacing w:val="0"/>
      <w:sz w:val="23"/>
      <w:szCs w:val="23"/>
      <w:lang w:bidi="ar-SA"/>
    </w:rPr>
  </w:style>
  <w:style w:type="character" w:customStyle="1" w:styleId="337">
    <w:name w:val="Заголовок №3 (3)7"/>
    <w:basedOn w:val="333"/>
    <w:rsid w:val="00AF2F7A"/>
    <w:rPr>
      <w:rFonts w:ascii="Calibri" w:hAnsi="Calibri" w:cs="Calibri"/>
      <w:b/>
      <w:bCs/>
      <w:spacing w:val="0"/>
      <w:sz w:val="23"/>
      <w:szCs w:val="23"/>
      <w:lang w:bidi="ar-SA"/>
    </w:rPr>
  </w:style>
  <w:style w:type="character" w:customStyle="1" w:styleId="82">
    <w:name w:val="Основной текст + Полужирный8"/>
    <w:basedOn w:val="a9"/>
    <w:rsid w:val="00AF2F7A"/>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basedOn w:val="a9"/>
    <w:rsid w:val="00AF2F7A"/>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basedOn w:val="a9"/>
    <w:rsid w:val="00AF2F7A"/>
    <w:rPr>
      <w:rFonts w:ascii="Times New Roman" w:hAnsi="Times New Roman" w:cs="Times New Roman"/>
      <w:b/>
      <w:bCs/>
      <w:i/>
      <w:iCs/>
      <w:noProof/>
      <w:spacing w:val="0"/>
      <w:sz w:val="22"/>
      <w:szCs w:val="22"/>
      <w:lang w:bidi="ar-SA"/>
    </w:rPr>
  </w:style>
  <w:style w:type="character" w:customStyle="1" w:styleId="1445">
    <w:name w:val="Основной текст (14)45"/>
    <w:basedOn w:val="140"/>
    <w:rsid w:val="000A41B6"/>
    <w:rPr>
      <w:i/>
      <w:iCs/>
      <w:noProof/>
      <w:sz w:val="22"/>
      <w:szCs w:val="22"/>
      <w:lang w:bidi="ar-SA"/>
    </w:rPr>
  </w:style>
  <w:style w:type="character" w:customStyle="1" w:styleId="1443">
    <w:name w:val="Основной текст (14)43"/>
    <w:basedOn w:val="140"/>
    <w:rsid w:val="000A41B6"/>
    <w:rPr>
      <w:i/>
      <w:iCs/>
      <w:noProof/>
      <w:sz w:val="22"/>
      <w:szCs w:val="22"/>
      <w:lang w:bidi="ar-SA"/>
    </w:rPr>
  </w:style>
  <w:style w:type="character" w:customStyle="1" w:styleId="1441">
    <w:name w:val="Основной текст (14)41"/>
    <w:basedOn w:val="140"/>
    <w:rsid w:val="000A41B6"/>
    <w:rPr>
      <w:i/>
      <w:iCs/>
      <w:noProof/>
      <w:sz w:val="22"/>
      <w:szCs w:val="22"/>
      <w:lang w:bidi="ar-SA"/>
    </w:rPr>
  </w:style>
  <w:style w:type="character" w:customStyle="1" w:styleId="1439">
    <w:name w:val="Основной текст (14)39"/>
    <w:basedOn w:val="140"/>
    <w:rsid w:val="000A41B6"/>
    <w:rPr>
      <w:rFonts w:ascii="Times New Roman" w:hAnsi="Times New Roman" w:cs="Times New Roman"/>
      <w:i/>
      <w:iCs/>
      <w:noProof/>
      <w:spacing w:val="0"/>
      <w:sz w:val="22"/>
      <w:szCs w:val="22"/>
      <w:lang w:bidi="ar-SA"/>
    </w:rPr>
  </w:style>
  <w:style w:type="character" w:customStyle="1" w:styleId="371">
    <w:name w:val="Заголовок №37"/>
    <w:basedOn w:val="30"/>
    <w:rsid w:val="000A41B6"/>
    <w:rPr>
      <w:rFonts w:ascii="Times New Roman" w:hAnsi="Times New Roman" w:cs="Times New Roman"/>
      <w:b/>
      <w:bCs/>
      <w:spacing w:val="0"/>
      <w:sz w:val="22"/>
      <w:szCs w:val="22"/>
      <w:lang w:bidi="ar-SA"/>
    </w:rPr>
  </w:style>
  <w:style w:type="character" w:customStyle="1" w:styleId="1437">
    <w:name w:val="Основной текст (14)37"/>
    <w:basedOn w:val="140"/>
    <w:rsid w:val="000A41B6"/>
    <w:rPr>
      <w:rFonts w:ascii="Times New Roman" w:hAnsi="Times New Roman" w:cs="Times New Roman"/>
      <w:i/>
      <w:iCs/>
      <w:noProof/>
      <w:spacing w:val="0"/>
      <w:sz w:val="22"/>
      <w:szCs w:val="22"/>
      <w:lang w:bidi="ar-SA"/>
    </w:rPr>
  </w:style>
  <w:style w:type="character" w:customStyle="1" w:styleId="1435">
    <w:name w:val="Основной текст (14)35"/>
    <w:basedOn w:val="140"/>
    <w:rsid w:val="000A41B6"/>
    <w:rPr>
      <w:rFonts w:ascii="Times New Roman" w:hAnsi="Times New Roman" w:cs="Times New Roman"/>
      <w:i/>
      <w:iCs/>
      <w:noProof/>
      <w:spacing w:val="0"/>
      <w:sz w:val="22"/>
      <w:szCs w:val="22"/>
      <w:lang w:bidi="ar-SA"/>
    </w:rPr>
  </w:style>
  <w:style w:type="character" w:customStyle="1" w:styleId="1433">
    <w:name w:val="Основной текст (14)33"/>
    <w:basedOn w:val="140"/>
    <w:rsid w:val="000A41B6"/>
    <w:rPr>
      <w:rFonts w:ascii="Times New Roman" w:hAnsi="Times New Roman" w:cs="Times New Roman"/>
      <w:i/>
      <w:iCs/>
      <w:noProof/>
      <w:spacing w:val="0"/>
      <w:sz w:val="22"/>
      <w:szCs w:val="22"/>
      <w:lang w:bidi="ar-SA"/>
    </w:rPr>
  </w:style>
  <w:style w:type="character" w:customStyle="1" w:styleId="1431">
    <w:name w:val="Основной текст (14)31"/>
    <w:basedOn w:val="140"/>
    <w:rsid w:val="000A41B6"/>
    <w:rPr>
      <w:rFonts w:ascii="Times New Roman" w:hAnsi="Times New Roman" w:cs="Times New Roman"/>
      <w:i/>
      <w:iCs/>
      <w:noProof/>
      <w:spacing w:val="0"/>
      <w:sz w:val="22"/>
      <w:szCs w:val="22"/>
      <w:lang w:bidi="ar-SA"/>
    </w:rPr>
  </w:style>
  <w:style w:type="character" w:customStyle="1" w:styleId="1429">
    <w:name w:val="Основной текст (14)29"/>
    <w:basedOn w:val="140"/>
    <w:rsid w:val="000A41B6"/>
    <w:rPr>
      <w:rFonts w:ascii="Times New Roman" w:hAnsi="Times New Roman" w:cs="Times New Roman"/>
      <w:i/>
      <w:iCs/>
      <w:noProof/>
      <w:spacing w:val="0"/>
      <w:sz w:val="22"/>
      <w:szCs w:val="22"/>
      <w:lang w:bidi="ar-SA"/>
    </w:rPr>
  </w:style>
  <w:style w:type="character" w:customStyle="1" w:styleId="1427">
    <w:name w:val="Основной текст (14)27"/>
    <w:basedOn w:val="140"/>
    <w:rsid w:val="000A41B6"/>
    <w:rPr>
      <w:rFonts w:ascii="Times New Roman" w:hAnsi="Times New Roman" w:cs="Times New Roman"/>
      <w:i/>
      <w:iCs/>
      <w:noProof/>
      <w:spacing w:val="0"/>
      <w:sz w:val="22"/>
      <w:szCs w:val="22"/>
      <w:lang w:bidi="ar-SA"/>
    </w:rPr>
  </w:style>
  <w:style w:type="character" w:customStyle="1" w:styleId="1425">
    <w:name w:val="Основной текст (14)25"/>
    <w:basedOn w:val="140"/>
    <w:rsid w:val="000A41B6"/>
    <w:rPr>
      <w:rFonts w:ascii="Times New Roman" w:hAnsi="Times New Roman" w:cs="Times New Roman"/>
      <w:i/>
      <w:iCs/>
      <w:noProof/>
      <w:spacing w:val="0"/>
      <w:sz w:val="22"/>
      <w:szCs w:val="22"/>
      <w:lang w:bidi="ar-SA"/>
    </w:rPr>
  </w:style>
  <w:style w:type="character" w:customStyle="1" w:styleId="361">
    <w:name w:val="Заголовок №36"/>
    <w:basedOn w:val="30"/>
    <w:rsid w:val="000A41B6"/>
    <w:rPr>
      <w:rFonts w:ascii="Times New Roman" w:hAnsi="Times New Roman" w:cs="Times New Roman"/>
      <w:b/>
      <w:bCs/>
      <w:spacing w:val="0"/>
      <w:sz w:val="22"/>
      <w:szCs w:val="22"/>
      <w:lang w:bidi="ar-SA"/>
    </w:rPr>
  </w:style>
  <w:style w:type="character" w:customStyle="1" w:styleId="1710">
    <w:name w:val="Основной текст (17)10"/>
    <w:basedOn w:val="170"/>
    <w:rsid w:val="000A41B6"/>
    <w:rPr>
      <w:b/>
      <w:bCs/>
      <w:sz w:val="22"/>
      <w:szCs w:val="22"/>
      <w:lang w:bidi="ar-SA"/>
    </w:rPr>
  </w:style>
  <w:style w:type="character" w:customStyle="1" w:styleId="179">
    <w:name w:val="Основной текст (17)9"/>
    <w:basedOn w:val="170"/>
    <w:rsid w:val="000A41B6"/>
    <w:rPr>
      <w:b/>
      <w:bCs/>
      <w:noProof/>
      <w:sz w:val="22"/>
      <w:szCs w:val="22"/>
      <w:lang w:bidi="ar-SA"/>
    </w:rPr>
  </w:style>
  <w:style w:type="character" w:customStyle="1" w:styleId="351">
    <w:name w:val="Заголовок №35"/>
    <w:basedOn w:val="30"/>
    <w:rsid w:val="000A41B6"/>
    <w:rPr>
      <w:rFonts w:ascii="Times New Roman" w:hAnsi="Times New Roman" w:cs="Times New Roman"/>
      <w:b/>
      <w:bCs/>
      <w:noProof/>
      <w:spacing w:val="0"/>
      <w:sz w:val="22"/>
      <w:szCs w:val="22"/>
      <w:lang w:bidi="ar-SA"/>
    </w:rPr>
  </w:style>
  <w:style w:type="character" w:customStyle="1" w:styleId="14106">
    <w:name w:val="Основной текст (14)106"/>
    <w:basedOn w:val="140"/>
    <w:rsid w:val="000A41B6"/>
    <w:rPr>
      <w:rFonts w:ascii="Times New Roman" w:hAnsi="Times New Roman" w:cs="Times New Roman"/>
      <w:i/>
      <w:iCs/>
      <w:spacing w:val="0"/>
      <w:sz w:val="22"/>
      <w:szCs w:val="22"/>
      <w:lang w:bidi="ar-SA"/>
    </w:rPr>
  </w:style>
  <w:style w:type="character" w:customStyle="1" w:styleId="132pt2">
    <w:name w:val="Основной текст (13) + Интервал 2 pt2"/>
    <w:basedOn w:val="130"/>
    <w:rsid w:val="000A41B6"/>
    <w:rPr>
      <w:rFonts w:ascii="Calibri" w:hAnsi="Calibri"/>
      <w:spacing w:val="40"/>
      <w:sz w:val="34"/>
      <w:szCs w:val="34"/>
      <w:lang w:bidi="ar-SA"/>
    </w:rPr>
  </w:style>
  <w:style w:type="character" w:customStyle="1" w:styleId="139">
    <w:name w:val="Основной текст (13)9"/>
    <w:basedOn w:val="130"/>
    <w:rsid w:val="000A41B6"/>
    <w:rPr>
      <w:rFonts w:ascii="Calibri" w:hAnsi="Calibri"/>
      <w:sz w:val="34"/>
      <w:szCs w:val="34"/>
      <w:lang w:bidi="ar-SA"/>
    </w:rPr>
  </w:style>
  <w:style w:type="character" w:customStyle="1" w:styleId="138">
    <w:name w:val="Основной текст (13)8"/>
    <w:basedOn w:val="130"/>
    <w:rsid w:val="000A41B6"/>
    <w:rPr>
      <w:rFonts w:ascii="Calibri" w:hAnsi="Calibri"/>
      <w:noProof/>
      <w:sz w:val="34"/>
      <w:szCs w:val="34"/>
      <w:lang w:bidi="ar-SA"/>
    </w:rPr>
  </w:style>
  <w:style w:type="character" w:customStyle="1" w:styleId="151">
    <w:name w:val="Основной текст + Полужирный15"/>
    <w:basedOn w:val="a9"/>
    <w:rsid w:val="000A41B6"/>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basedOn w:val="a9"/>
    <w:rsid w:val="000A41B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basedOn w:val="a9"/>
    <w:rsid w:val="000A41B6"/>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basedOn w:val="a9"/>
    <w:rsid w:val="000A41B6"/>
    <w:rPr>
      <w:rFonts w:ascii="Times New Roman" w:hAnsi="Times New Roman" w:cs="Times New Roman"/>
      <w:b/>
      <w:bCs/>
      <w:i/>
      <w:iCs/>
      <w:noProof/>
      <w:spacing w:val="0"/>
      <w:sz w:val="22"/>
      <w:szCs w:val="22"/>
      <w:lang w:bidi="ar-SA"/>
    </w:rPr>
  </w:style>
  <w:style w:type="character" w:customStyle="1" w:styleId="114">
    <w:name w:val="Основной текст + Полужирный11"/>
    <w:basedOn w:val="a9"/>
    <w:rsid w:val="000A41B6"/>
    <w:rPr>
      <w:rFonts w:ascii="Times New Roman" w:hAnsi="Times New Roman" w:cs="Times New Roman"/>
      <w:b/>
      <w:bCs/>
      <w:noProof/>
      <w:spacing w:val="0"/>
      <w:sz w:val="22"/>
      <w:szCs w:val="22"/>
      <w:lang w:bidi="ar-SA"/>
    </w:rPr>
  </w:style>
  <w:style w:type="character" w:customStyle="1" w:styleId="1415">
    <w:name w:val="Основной текст (14) + Не курсив15"/>
    <w:basedOn w:val="140"/>
    <w:rsid w:val="000A41B6"/>
    <w:rPr>
      <w:rFonts w:ascii="Times New Roman" w:hAnsi="Times New Roman" w:cs="Times New Roman"/>
      <w:i/>
      <w:iCs/>
      <w:noProof/>
      <w:spacing w:val="0"/>
      <w:sz w:val="22"/>
      <w:szCs w:val="22"/>
      <w:lang w:bidi="ar-SA"/>
    </w:rPr>
  </w:style>
  <w:style w:type="character" w:customStyle="1" w:styleId="228">
    <w:name w:val="Заголовок №2 (2)8"/>
    <w:basedOn w:val="220"/>
    <w:rsid w:val="000A41B6"/>
    <w:rPr>
      <w:b/>
      <w:bCs/>
      <w:sz w:val="25"/>
      <w:szCs w:val="25"/>
      <w:lang w:bidi="ar-SA"/>
    </w:rPr>
  </w:style>
  <w:style w:type="character" w:customStyle="1" w:styleId="125">
    <w:name w:val="Основной текст (12)"/>
    <w:basedOn w:val="a3"/>
    <w:rsid w:val="000A41B6"/>
    <w:rPr>
      <w:noProof/>
      <w:sz w:val="19"/>
      <w:szCs w:val="19"/>
      <w:lang w:bidi="ar-SA"/>
    </w:rPr>
  </w:style>
  <w:style w:type="character" w:customStyle="1" w:styleId="1230">
    <w:name w:val="Основной текст (12) + Курсив3"/>
    <w:basedOn w:val="a3"/>
    <w:rsid w:val="000A41B6"/>
    <w:rPr>
      <w:rFonts w:ascii="Times New Roman" w:hAnsi="Times New Roman" w:cs="Times New Roman"/>
      <w:i/>
      <w:iCs/>
      <w:spacing w:val="0"/>
      <w:sz w:val="19"/>
      <w:szCs w:val="19"/>
      <w:lang w:bidi="ar-SA"/>
    </w:rPr>
  </w:style>
  <w:style w:type="character" w:customStyle="1" w:styleId="1221">
    <w:name w:val="Основной текст (12) + Курсив2"/>
    <w:basedOn w:val="a3"/>
    <w:rsid w:val="000A41B6"/>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3"/>
    <w:rsid w:val="000A41B6"/>
    <w:rPr>
      <w:rFonts w:ascii="Times New Roman" w:hAnsi="Times New Roman" w:cs="Times New Roman"/>
      <w:i/>
      <w:iCs/>
      <w:spacing w:val="0"/>
      <w:sz w:val="19"/>
      <w:szCs w:val="19"/>
      <w:u w:val="single"/>
      <w:lang w:bidi="ar-SA"/>
    </w:rPr>
  </w:style>
  <w:style w:type="paragraph" w:customStyle="1" w:styleId="af2">
    <w:name w:val="А_стиль"/>
    <w:basedOn w:val="a2"/>
    <w:link w:val="af3"/>
    <w:qFormat/>
    <w:rsid w:val="009062B3"/>
    <w:pPr>
      <w:ind w:firstLine="454"/>
    </w:pPr>
    <w:rPr>
      <w:rFonts w:ascii="Arial Unicode MS" w:eastAsia="Calibri" w:hAnsi="Arial Unicode MS"/>
      <w:color w:val="000000"/>
      <w:szCs w:val="28"/>
      <w:lang w:eastAsia="en-US"/>
    </w:rPr>
  </w:style>
  <w:style w:type="character" w:customStyle="1" w:styleId="af3">
    <w:name w:val="А_стиль Знак"/>
    <w:basedOn w:val="a3"/>
    <w:link w:val="af2"/>
    <w:rsid w:val="009062B3"/>
    <w:rPr>
      <w:rFonts w:ascii="Arial Unicode MS" w:eastAsia="Calibri" w:hAnsi="Arial Unicode MS"/>
      <w:color w:val="000000"/>
      <w:sz w:val="24"/>
      <w:szCs w:val="28"/>
      <w:lang w:val="ru-RU" w:eastAsia="en-US" w:bidi="ar-SA"/>
    </w:rPr>
  </w:style>
  <w:style w:type="character" w:customStyle="1" w:styleId="apple-style-span">
    <w:name w:val="apple-style-span"/>
    <w:basedOn w:val="a3"/>
    <w:rsid w:val="009062B3"/>
  </w:style>
  <w:style w:type="character" w:customStyle="1" w:styleId="apple-converted-space">
    <w:name w:val="apple-converted-space"/>
    <w:basedOn w:val="a3"/>
    <w:rsid w:val="009062B3"/>
  </w:style>
  <w:style w:type="character" w:customStyle="1" w:styleId="126">
    <w:name w:val="Основной текст (12)_"/>
    <w:basedOn w:val="a3"/>
    <w:link w:val="1212"/>
    <w:rsid w:val="009062B3"/>
    <w:rPr>
      <w:sz w:val="19"/>
      <w:szCs w:val="19"/>
      <w:lang w:bidi="ar-SA"/>
    </w:rPr>
  </w:style>
  <w:style w:type="paragraph" w:customStyle="1" w:styleId="1212">
    <w:name w:val="Основной текст (12)1"/>
    <w:basedOn w:val="a2"/>
    <w:link w:val="126"/>
    <w:rsid w:val="009062B3"/>
    <w:pPr>
      <w:shd w:val="clear" w:color="auto" w:fill="FFFFFF"/>
      <w:spacing w:before="240" w:line="192" w:lineRule="exact"/>
    </w:pPr>
    <w:rPr>
      <w:sz w:val="19"/>
      <w:szCs w:val="19"/>
    </w:rPr>
  </w:style>
  <w:style w:type="character" w:customStyle="1" w:styleId="152">
    <w:name w:val="Основной текст (15)_"/>
    <w:basedOn w:val="a3"/>
    <w:link w:val="1510"/>
    <w:rsid w:val="009062B3"/>
    <w:rPr>
      <w:i/>
      <w:iCs/>
      <w:sz w:val="19"/>
      <w:szCs w:val="19"/>
      <w:lang w:bidi="ar-SA"/>
    </w:rPr>
  </w:style>
  <w:style w:type="paragraph" w:customStyle="1" w:styleId="1510">
    <w:name w:val="Основной текст (15)1"/>
    <w:basedOn w:val="a2"/>
    <w:link w:val="152"/>
    <w:rsid w:val="009062B3"/>
    <w:pPr>
      <w:shd w:val="clear" w:color="auto" w:fill="FFFFFF"/>
      <w:spacing w:line="192" w:lineRule="exact"/>
      <w:jc w:val="both"/>
    </w:pPr>
    <w:rPr>
      <w:i/>
      <w:iCs/>
      <w:sz w:val="19"/>
      <w:szCs w:val="19"/>
    </w:rPr>
  </w:style>
  <w:style w:type="character" w:customStyle="1" w:styleId="381">
    <w:name w:val="Основной текст + Полужирный38"/>
    <w:basedOn w:val="a9"/>
    <w:rsid w:val="009062B3"/>
    <w:rPr>
      <w:rFonts w:ascii="Times New Roman" w:hAnsi="Times New Roman" w:cs="Times New Roman"/>
      <w:b/>
      <w:bCs/>
      <w:noProof/>
      <w:spacing w:val="0"/>
      <w:sz w:val="22"/>
      <w:szCs w:val="22"/>
      <w:lang w:bidi="ar-SA"/>
    </w:rPr>
  </w:style>
  <w:style w:type="paragraph" w:styleId="af4">
    <w:name w:val="header"/>
    <w:basedOn w:val="a2"/>
    <w:link w:val="af5"/>
    <w:uiPriority w:val="99"/>
    <w:rsid w:val="009062B3"/>
    <w:pPr>
      <w:tabs>
        <w:tab w:val="center" w:pos="4677"/>
        <w:tab w:val="right" w:pos="9355"/>
      </w:tabs>
    </w:pPr>
    <w:rPr>
      <w:rFonts w:ascii="Arial Unicode MS" w:eastAsia="Arial Unicode MS" w:hAnsi="Arial Unicode MS" w:cs="Arial Unicode MS"/>
      <w:color w:val="000000"/>
    </w:rPr>
  </w:style>
  <w:style w:type="character" w:customStyle="1" w:styleId="af5">
    <w:name w:val="Верхний колонтитул Знак"/>
    <w:basedOn w:val="a3"/>
    <w:link w:val="af4"/>
    <w:uiPriority w:val="99"/>
    <w:locked/>
    <w:rsid w:val="00696894"/>
    <w:rPr>
      <w:rFonts w:ascii="Arial Unicode MS" w:eastAsia="Arial Unicode MS" w:hAnsi="Arial Unicode MS" w:cs="Arial Unicode MS"/>
      <w:color w:val="000000"/>
      <w:sz w:val="24"/>
      <w:szCs w:val="24"/>
    </w:rPr>
  </w:style>
  <w:style w:type="paragraph" w:styleId="af6">
    <w:name w:val="footer"/>
    <w:basedOn w:val="a2"/>
    <w:link w:val="1a"/>
    <w:uiPriority w:val="99"/>
    <w:rsid w:val="009062B3"/>
    <w:pPr>
      <w:tabs>
        <w:tab w:val="center" w:pos="4677"/>
        <w:tab w:val="right" w:pos="9355"/>
      </w:tabs>
    </w:pPr>
    <w:rPr>
      <w:rFonts w:ascii="Arial Unicode MS" w:eastAsia="Arial Unicode MS" w:hAnsi="Arial Unicode MS" w:cs="Arial Unicode MS"/>
      <w:color w:val="000000"/>
    </w:rPr>
  </w:style>
  <w:style w:type="character" w:customStyle="1" w:styleId="1a">
    <w:name w:val="Нижний колонтитул Знак1"/>
    <w:basedOn w:val="a3"/>
    <w:link w:val="af6"/>
    <w:uiPriority w:val="99"/>
    <w:locked/>
    <w:rsid w:val="00380046"/>
    <w:rPr>
      <w:rFonts w:ascii="Arial Unicode MS" w:eastAsia="Arial Unicode MS" w:hAnsi="Arial Unicode MS" w:cs="Arial Unicode MS"/>
      <w:color w:val="000000"/>
      <w:sz w:val="24"/>
      <w:szCs w:val="24"/>
    </w:rPr>
  </w:style>
  <w:style w:type="character" w:customStyle="1" w:styleId="161">
    <w:name w:val="Основной текст (16)_"/>
    <w:basedOn w:val="a3"/>
    <w:link w:val="1610"/>
    <w:rsid w:val="009062B3"/>
    <w:rPr>
      <w:rFonts w:ascii="Calibri" w:hAnsi="Calibri"/>
      <w:b/>
      <w:bCs/>
      <w:sz w:val="23"/>
      <w:szCs w:val="23"/>
      <w:lang w:bidi="ar-SA"/>
    </w:rPr>
  </w:style>
  <w:style w:type="paragraph" w:customStyle="1" w:styleId="1610">
    <w:name w:val="Основной текст (16)1"/>
    <w:basedOn w:val="a2"/>
    <w:link w:val="161"/>
    <w:rsid w:val="009062B3"/>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basedOn w:val="30"/>
    <w:rsid w:val="009062B3"/>
    <w:rPr>
      <w:rFonts w:ascii="Times New Roman" w:hAnsi="Times New Roman" w:cs="Times New Roman"/>
      <w:b/>
      <w:bCs/>
      <w:noProof/>
      <w:spacing w:val="0"/>
      <w:sz w:val="22"/>
      <w:szCs w:val="22"/>
      <w:lang w:bidi="ar-SA"/>
    </w:rPr>
  </w:style>
  <w:style w:type="character" w:customStyle="1" w:styleId="231">
    <w:name w:val="Заголовок №2 (3)_"/>
    <w:basedOn w:val="a3"/>
    <w:link w:val="232"/>
    <w:rsid w:val="009062B3"/>
    <w:rPr>
      <w:b/>
      <w:bCs/>
      <w:i/>
      <w:iCs/>
      <w:sz w:val="22"/>
      <w:szCs w:val="22"/>
      <w:lang w:bidi="ar-SA"/>
    </w:rPr>
  </w:style>
  <w:style w:type="paragraph" w:customStyle="1" w:styleId="232">
    <w:name w:val="Заголовок №2 (3)"/>
    <w:basedOn w:val="a2"/>
    <w:link w:val="231"/>
    <w:rsid w:val="009062B3"/>
    <w:pPr>
      <w:shd w:val="clear" w:color="auto" w:fill="FFFFFF"/>
      <w:spacing w:line="211" w:lineRule="exact"/>
      <w:ind w:firstLine="400"/>
      <w:jc w:val="both"/>
      <w:outlineLvl w:val="1"/>
    </w:pPr>
    <w:rPr>
      <w:b/>
      <w:bCs/>
      <w:i/>
      <w:iCs/>
      <w:sz w:val="22"/>
      <w:szCs w:val="22"/>
    </w:rPr>
  </w:style>
  <w:style w:type="character" w:customStyle="1" w:styleId="af7">
    <w:name w:val="Подпись к таблице_"/>
    <w:basedOn w:val="a3"/>
    <w:link w:val="1b"/>
    <w:rsid w:val="009062B3"/>
    <w:rPr>
      <w:b/>
      <w:bCs/>
      <w:lang w:bidi="ar-SA"/>
    </w:rPr>
  </w:style>
  <w:style w:type="paragraph" w:customStyle="1" w:styleId="1b">
    <w:name w:val="Подпись к таблице1"/>
    <w:basedOn w:val="a2"/>
    <w:link w:val="af7"/>
    <w:rsid w:val="009062B3"/>
    <w:pPr>
      <w:shd w:val="clear" w:color="auto" w:fill="FFFFFF"/>
      <w:spacing w:line="240" w:lineRule="atLeast"/>
    </w:pPr>
    <w:rPr>
      <w:b/>
      <w:bCs/>
      <w:sz w:val="20"/>
      <w:szCs w:val="20"/>
    </w:rPr>
  </w:style>
  <w:style w:type="character" w:customStyle="1" w:styleId="336">
    <w:name w:val="Заголовок №3 (3)6"/>
    <w:basedOn w:val="333"/>
    <w:rsid w:val="009062B3"/>
    <w:rPr>
      <w:rFonts w:ascii="Calibri" w:hAnsi="Calibri" w:cs="Calibri"/>
      <w:b/>
      <w:bCs/>
      <w:spacing w:val="0"/>
      <w:sz w:val="23"/>
      <w:szCs w:val="23"/>
      <w:lang w:bidi="ar-SA"/>
    </w:rPr>
  </w:style>
  <w:style w:type="character" w:customStyle="1" w:styleId="326">
    <w:name w:val="Заголовок №3 (2)6"/>
    <w:basedOn w:val="321"/>
    <w:rsid w:val="009062B3"/>
    <w:rPr>
      <w:rFonts w:ascii="Times New Roman" w:hAnsi="Times New Roman" w:cs="Times New Roman"/>
      <w:b/>
      <w:bCs/>
      <w:i/>
      <w:iCs/>
      <w:spacing w:val="0"/>
      <w:sz w:val="22"/>
      <w:szCs w:val="22"/>
      <w:lang w:bidi="ar-SA"/>
    </w:rPr>
  </w:style>
  <w:style w:type="character" w:customStyle="1" w:styleId="325">
    <w:name w:val="Заголовок №3 (2)5"/>
    <w:basedOn w:val="321"/>
    <w:rsid w:val="009062B3"/>
    <w:rPr>
      <w:rFonts w:ascii="Times New Roman" w:hAnsi="Times New Roman" w:cs="Times New Roman"/>
      <w:b/>
      <w:bCs/>
      <w:i/>
      <w:iCs/>
      <w:spacing w:val="0"/>
      <w:sz w:val="22"/>
      <w:szCs w:val="22"/>
      <w:lang w:bidi="ar-SA"/>
    </w:rPr>
  </w:style>
  <w:style w:type="character" w:customStyle="1" w:styleId="3240">
    <w:name w:val="Заголовок №3 (2)4"/>
    <w:basedOn w:val="321"/>
    <w:rsid w:val="009062B3"/>
    <w:rPr>
      <w:rFonts w:ascii="Times New Roman" w:hAnsi="Times New Roman" w:cs="Times New Roman"/>
      <w:b/>
      <w:bCs/>
      <w:i/>
      <w:iCs/>
      <w:spacing w:val="0"/>
      <w:sz w:val="22"/>
      <w:szCs w:val="22"/>
      <w:lang w:bidi="ar-SA"/>
    </w:rPr>
  </w:style>
  <w:style w:type="character" w:customStyle="1" w:styleId="3230">
    <w:name w:val="Заголовок №3 (2)3"/>
    <w:basedOn w:val="321"/>
    <w:rsid w:val="009062B3"/>
    <w:rPr>
      <w:rFonts w:ascii="Times New Roman" w:hAnsi="Times New Roman" w:cs="Times New Roman"/>
      <w:b/>
      <w:bCs/>
      <w:i/>
      <w:iCs/>
      <w:spacing w:val="0"/>
      <w:sz w:val="22"/>
      <w:szCs w:val="22"/>
      <w:lang w:bidi="ar-SA"/>
    </w:rPr>
  </w:style>
  <w:style w:type="character" w:customStyle="1" w:styleId="322">
    <w:name w:val="Заголовок №3 (2)2"/>
    <w:basedOn w:val="321"/>
    <w:rsid w:val="009062B3"/>
    <w:rPr>
      <w:rFonts w:ascii="Times New Roman" w:hAnsi="Times New Roman" w:cs="Times New Roman"/>
      <w:b/>
      <w:bCs/>
      <w:i/>
      <w:iCs/>
      <w:spacing w:val="0"/>
      <w:sz w:val="22"/>
      <w:szCs w:val="22"/>
      <w:lang w:bidi="ar-SA"/>
    </w:rPr>
  </w:style>
  <w:style w:type="character" w:customStyle="1" w:styleId="335">
    <w:name w:val="Заголовок №3 (3)5"/>
    <w:basedOn w:val="333"/>
    <w:rsid w:val="009062B3"/>
    <w:rPr>
      <w:rFonts w:ascii="Calibri" w:hAnsi="Calibri" w:cs="Calibri"/>
      <w:b/>
      <w:bCs/>
      <w:spacing w:val="0"/>
      <w:sz w:val="23"/>
      <w:szCs w:val="23"/>
      <w:lang w:bidi="ar-SA"/>
    </w:rPr>
  </w:style>
  <w:style w:type="character" w:customStyle="1" w:styleId="3340">
    <w:name w:val="Заголовок №3 (3)4"/>
    <w:basedOn w:val="333"/>
    <w:rsid w:val="009062B3"/>
    <w:rPr>
      <w:rFonts w:ascii="Calibri" w:hAnsi="Calibri" w:cs="Calibri"/>
      <w:b/>
      <w:bCs/>
      <w:noProof/>
      <w:spacing w:val="0"/>
      <w:sz w:val="23"/>
      <w:szCs w:val="23"/>
      <w:lang w:bidi="ar-SA"/>
    </w:rPr>
  </w:style>
  <w:style w:type="character" w:customStyle="1" w:styleId="33TimesNewRoman">
    <w:name w:val="Заголовок №3 (3) + Times New Roman"/>
    <w:aliases w:val="11 pt"/>
    <w:basedOn w:val="333"/>
    <w:rsid w:val="009062B3"/>
    <w:rPr>
      <w:rFonts w:ascii="Times New Roman" w:hAnsi="Times New Roman" w:cs="Times New Roman"/>
      <w:b/>
      <w:bCs/>
      <w:spacing w:val="0"/>
      <w:sz w:val="22"/>
      <w:szCs w:val="22"/>
      <w:lang w:bidi="ar-SA"/>
    </w:rPr>
  </w:style>
  <w:style w:type="character" w:customStyle="1" w:styleId="58">
    <w:name w:val="Основной текст + Полужирный5"/>
    <w:basedOn w:val="a9"/>
    <w:rsid w:val="009062B3"/>
    <w:rPr>
      <w:rFonts w:ascii="Times New Roman" w:hAnsi="Times New Roman" w:cs="Times New Roman"/>
      <w:b/>
      <w:bCs/>
      <w:spacing w:val="0"/>
      <w:sz w:val="22"/>
      <w:szCs w:val="22"/>
      <w:lang w:bidi="ar-SA"/>
    </w:rPr>
  </w:style>
  <w:style w:type="character" w:customStyle="1" w:styleId="32a">
    <w:name w:val="Заголовок №32"/>
    <w:basedOn w:val="30"/>
    <w:rsid w:val="009062B3"/>
    <w:rPr>
      <w:rFonts w:ascii="Times New Roman" w:hAnsi="Times New Roman" w:cs="Times New Roman"/>
      <w:b/>
      <w:bCs/>
      <w:spacing w:val="0"/>
      <w:sz w:val="22"/>
      <w:szCs w:val="22"/>
      <w:lang w:bidi="ar-SA"/>
    </w:rPr>
  </w:style>
  <w:style w:type="character" w:customStyle="1" w:styleId="4a">
    <w:name w:val="Основной текст + Полужирный4"/>
    <w:basedOn w:val="a9"/>
    <w:rsid w:val="009062B3"/>
    <w:rPr>
      <w:rFonts w:ascii="Times New Roman" w:hAnsi="Times New Roman" w:cs="Times New Roman"/>
      <w:b/>
      <w:bCs/>
      <w:noProof/>
      <w:spacing w:val="0"/>
      <w:sz w:val="22"/>
      <w:szCs w:val="22"/>
      <w:lang w:bidi="ar-SA"/>
    </w:rPr>
  </w:style>
  <w:style w:type="character" w:customStyle="1" w:styleId="1730">
    <w:name w:val="Основной текст (17)3"/>
    <w:basedOn w:val="170"/>
    <w:rsid w:val="003F01F3"/>
    <w:rPr>
      <w:rFonts w:ascii="Times New Roman" w:hAnsi="Times New Roman" w:cs="Times New Roman"/>
      <w:b/>
      <w:bCs/>
      <w:spacing w:val="0"/>
      <w:sz w:val="22"/>
      <w:szCs w:val="22"/>
      <w:lang w:bidi="ar-SA"/>
    </w:rPr>
  </w:style>
  <w:style w:type="character" w:customStyle="1" w:styleId="4b">
    <w:name w:val="Заголовок №4_"/>
    <w:basedOn w:val="a3"/>
    <w:link w:val="410"/>
    <w:rsid w:val="003F01F3"/>
    <w:rPr>
      <w:b/>
      <w:bCs/>
      <w:sz w:val="22"/>
      <w:szCs w:val="22"/>
      <w:lang w:bidi="ar-SA"/>
    </w:rPr>
  </w:style>
  <w:style w:type="paragraph" w:customStyle="1" w:styleId="410">
    <w:name w:val="Заголовок №41"/>
    <w:basedOn w:val="a2"/>
    <w:link w:val="4b"/>
    <w:rsid w:val="003F01F3"/>
    <w:pPr>
      <w:shd w:val="clear" w:color="auto" w:fill="FFFFFF"/>
      <w:spacing w:line="211" w:lineRule="exact"/>
      <w:jc w:val="both"/>
      <w:outlineLvl w:val="3"/>
    </w:pPr>
    <w:rPr>
      <w:b/>
      <w:bCs/>
      <w:sz w:val="22"/>
      <w:szCs w:val="22"/>
    </w:rPr>
  </w:style>
  <w:style w:type="character" w:customStyle="1" w:styleId="4c">
    <w:name w:val="Заголовок №4"/>
    <w:basedOn w:val="4b"/>
    <w:rsid w:val="003F01F3"/>
    <w:rPr>
      <w:b/>
      <w:bCs/>
      <w:noProof/>
      <w:sz w:val="22"/>
      <w:szCs w:val="22"/>
      <w:lang w:bidi="ar-SA"/>
    </w:rPr>
  </w:style>
  <w:style w:type="character" w:customStyle="1" w:styleId="421">
    <w:name w:val="Заголовок №421"/>
    <w:basedOn w:val="4b"/>
    <w:rsid w:val="003F01F3"/>
    <w:rPr>
      <w:b/>
      <w:bCs/>
      <w:noProof/>
      <w:sz w:val="22"/>
      <w:szCs w:val="22"/>
      <w:lang w:bidi="ar-SA"/>
    </w:rPr>
  </w:style>
  <w:style w:type="character" w:customStyle="1" w:styleId="419">
    <w:name w:val="Заголовок №419"/>
    <w:basedOn w:val="4b"/>
    <w:rsid w:val="003F01F3"/>
    <w:rPr>
      <w:b/>
      <w:bCs/>
      <w:noProof/>
      <w:sz w:val="22"/>
      <w:szCs w:val="22"/>
      <w:lang w:bidi="ar-SA"/>
    </w:rPr>
  </w:style>
  <w:style w:type="character" w:customStyle="1" w:styleId="418">
    <w:name w:val="Заголовок №418"/>
    <w:basedOn w:val="4b"/>
    <w:rsid w:val="003F01F3"/>
    <w:rPr>
      <w:b/>
      <w:bCs/>
      <w:noProof/>
      <w:sz w:val="22"/>
      <w:szCs w:val="22"/>
      <w:lang w:bidi="ar-SA"/>
    </w:rPr>
  </w:style>
  <w:style w:type="character" w:customStyle="1" w:styleId="3Calibri">
    <w:name w:val="Заголовок №3 + Calibri"/>
    <w:aliases w:val="11,5 pt9"/>
    <w:basedOn w:val="30"/>
    <w:rsid w:val="003F01F3"/>
    <w:rPr>
      <w:rFonts w:ascii="Calibri" w:hAnsi="Calibri" w:cs="Calibri"/>
      <w:b/>
      <w:bCs/>
      <w:spacing w:val="0"/>
      <w:sz w:val="23"/>
      <w:szCs w:val="23"/>
      <w:lang w:bidi="ar-SA"/>
    </w:rPr>
  </w:style>
  <w:style w:type="character" w:customStyle="1" w:styleId="3Calibri1">
    <w:name w:val="Заголовок №3 + Calibri1"/>
    <w:aliases w:val="111,5 pt8"/>
    <w:basedOn w:val="30"/>
    <w:rsid w:val="003F01F3"/>
    <w:rPr>
      <w:rFonts w:ascii="Calibri" w:hAnsi="Calibri" w:cs="Calibri"/>
      <w:b/>
      <w:bCs/>
      <w:noProof/>
      <w:spacing w:val="0"/>
      <w:sz w:val="23"/>
      <w:szCs w:val="23"/>
      <w:lang w:bidi="ar-SA"/>
    </w:rPr>
  </w:style>
  <w:style w:type="character" w:customStyle="1" w:styleId="417">
    <w:name w:val="Заголовок №417"/>
    <w:basedOn w:val="4b"/>
    <w:rsid w:val="003F01F3"/>
    <w:rPr>
      <w:b/>
      <w:bCs/>
      <w:sz w:val="22"/>
      <w:szCs w:val="22"/>
      <w:lang w:bidi="ar-SA"/>
    </w:rPr>
  </w:style>
  <w:style w:type="character" w:customStyle="1" w:styleId="422">
    <w:name w:val="Заголовок №4 (2)_"/>
    <w:basedOn w:val="a3"/>
    <w:link w:val="4210"/>
    <w:rsid w:val="003F01F3"/>
    <w:rPr>
      <w:rFonts w:ascii="Calibri" w:hAnsi="Calibri"/>
      <w:b/>
      <w:bCs/>
      <w:sz w:val="23"/>
      <w:szCs w:val="23"/>
      <w:lang w:bidi="ar-SA"/>
    </w:rPr>
  </w:style>
  <w:style w:type="paragraph" w:customStyle="1" w:styleId="4210">
    <w:name w:val="Заголовок №4 (2)1"/>
    <w:basedOn w:val="a2"/>
    <w:link w:val="422"/>
    <w:rsid w:val="003F01F3"/>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3F01F3"/>
    <w:rPr>
      <w:rFonts w:ascii="Calibri" w:hAnsi="Calibri"/>
      <w:b/>
      <w:bCs/>
      <w:sz w:val="23"/>
      <w:szCs w:val="23"/>
      <w:lang w:bidi="ar-SA"/>
    </w:rPr>
  </w:style>
  <w:style w:type="character" w:customStyle="1" w:styleId="3a">
    <w:name w:val="Основной текст + Полужирный3"/>
    <w:aliases w:val="Курсив8"/>
    <w:basedOn w:val="a9"/>
    <w:rsid w:val="003F01F3"/>
    <w:rPr>
      <w:rFonts w:ascii="Times New Roman" w:hAnsi="Times New Roman" w:cs="Times New Roman"/>
      <w:b/>
      <w:bCs/>
      <w:i/>
      <w:iCs/>
      <w:spacing w:val="0"/>
      <w:sz w:val="22"/>
      <w:szCs w:val="22"/>
      <w:lang w:bidi="ar-SA"/>
    </w:rPr>
  </w:style>
  <w:style w:type="character" w:customStyle="1" w:styleId="72">
    <w:name w:val="Основной текст + Курсив7"/>
    <w:basedOn w:val="a9"/>
    <w:rsid w:val="003F01F3"/>
    <w:rPr>
      <w:rFonts w:ascii="Times New Roman" w:hAnsi="Times New Roman" w:cs="Times New Roman"/>
      <w:i/>
      <w:iCs/>
      <w:spacing w:val="0"/>
      <w:sz w:val="22"/>
      <w:szCs w:val="22"/>
      <w:lang w:bidi="ar-SA"/>
    </w:rPr>
  </w:style>
  <w:style w:type="character" w:customStyle="1" w:styleId="431">
    <w:name w:val="Заголовок №4 (3)_"/>
    <w:basedOn w:val="a3"/>
    <w:link w:val="4310"/>
    <w:rsid w:val="003F01F3"/>
    <w:rPr>
      <w:b/>
      <w:bCs/>
      <w:i/>
      <w:iCs/>
      <w:sz w:val="22"/>
      <w:szCs w:val="22"/>
      <w:lang w:bidi="ar-SA"/>
    </w:rPr>
  </w:style>
  <w:style w:type="paragraph" w:customStyle="1" w:styleId="4310">
    <w:name w:val="Заголовок №4 (3)1"/>
    <w:basedOn w:val="a2"/>
    <w:link w:val="431"/>
    <w:rsid w:val="003F01F3"/>
    <w:pPr>
      <w:shd w:val="clear" w:color="auto" w:fill="FFFFFF"/>
      <w:spacing w:line="211" w:lineRule="exact"/>
      <w:jc w:val="both"/>
      <w:outlineLvl w:val="3"/>
    </w:pPr>
    <w:rPr>
      <w:b/>
      <w:bCs/>
      <w:i/>
      <w:iCs/>
      <w:sz w:val="22"/>
      <w:szCs w:val="22"/>
    </w:rPr>
  </w:style>
  <w:style w:type="character" w:customStyle="1" w:styleId="432">
    <w:name w:val="Заголовок №4 (3)"/>
    <w:basedOn w:val="431"/>
    <w:rsid w:val="003F01F3"/>
    <w:rPr>
      <w:b/>
      <w:bCs/>
      <w:i/>
      <w:iCs/>
      <w:sz w:val="22"/>
      <w:szCs w:val="22"/>
      <w:lang w:bidi="ar-SA"/>
    </w:rPr>
  </w:style>
  <w:style w:type="character" w:customStyle="1" w:styleId="433">
    <w:name w:val="Заголовок №4 (3)3"/>
    <w:basedOn w:val="431"/>
    <w:rsid w:val="003F01F3"/>
    <w:rPr>
      <w:b/>
      <w:bCs/>
      <w:i/>
      <w:iCs/>
      <w:sz w:val="22"/>
      <w:szCs w:val="22"/>
      <w:lang w:bidi="ar-SA"/>
    </w:rPr>
  </w:style>
  <w:style w:type="character" w:customStyle="1" w:styleId="480">
    <w:name w:val="Основной текст + Полужирный48"/>
    <w:basedOn w:val="a9"/>
    <w:rsid w:val="003F01F3"/>
    <w:rPr>
      <w:rFonts w:ascii="Times New Roman" w:hAnsi="Times New Roman" w:cs="Times New Roman"/>
      <w:b/>
      <w:bCs/>
      <w:noProof/>
      <w:spacing w:val="0"/>
      <w:sz w:val="22"/>
      <w:szCs w:val="22"/>
      <w:lang w:bidi="ar-SA"/>
    </w:rPr>
  </w:style>
  <w:style w:type="character" w:customStyle="1" w:styleId="429">
    <w:name w:val="Заголовок №4 (2)9"/>
    <w:basedOn w:val="422"/>
    <w:rsid w:val="003069C7"/>
    <w:rPr>
      <w:rFonts w:ascii="Calibri" w:hAnsi="Calibri" w:cs="Calibri"/>
      <w:b/>
      <w:bCs/>
      <w:spacing w:val="0"/>
      <w:sz w:val="23"/>
      <w:szCs w:val="23"/>
      <w:lang w:bidi="ar-SA"/>
    </w:rPr>
  </w:style>
  <w:style w:type="character" w:customStyle="1" w:styleId="64">
    <w:name w:val="Основной текст + Курсив6"/>
    <w:basedOn w:val="a9"/>
    <w:rsid w:val="003069C7"/>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basedOn w:val="a9"/>
    <w:rsid w:val="003069C7"/>
    <w:rPr>
      <w:rFonts w:ascii="Times New Roman" w:hAnsi="Times New Roman" w:cs="Times New Roman"/>
      <w:i/>
      <w:iCs/>
      <w:spacing w:val="10"/>
      <w:sz w:val="19"/>
      <w:szCs w:val="19"/>
      <w:lang w:bidi="ar-SA"/>
    </w:rPr>
  </w:style>
  <w:style w:type="character" w:customStyle="1" w:styleId="5a">
    <w:name w:val="Основной текст + Курсив5"/>
    <w:basedOn w:val="a9"/>
    <w:rsid w:val="003069C7"/>
    <w:rPr>
      <w:rFonts w:ascii="Times New Roman" w:hAnsi="Times New Roman" w:cs="Times New Roman"/>
      <w:i/>
      <w:iCs/>
      <w:noProof/>
      <w:spacing w:val="0"/>
      <w:sz w:val="22"/>
      <w:szCs w:val="22"/>
      <w:lang w:bidi="ar-SA"/>
    </w:rPr>
  </w:style>
  <w:style w:type="character" w:customStyle="1" w:styleId="428">
    <w:name w:val="Заголовок №4 (2)8"/>
    <w:basedOn w:val="422"/>
    <w:rsid w:val="003069C7"/>
    <w:rPr>
      <w:rFonts w:ascii="Calibri" w:hAnsi="Calibri" w:cs="Calibri"/>
      <w:b/>
      <w:bCs/>
      <w:spacing w:val="0"/>
      <w:sz w:val="23"/>
      <w:szCs w:val="23"/>
      <w:lang w:bidi="ar-SA"/>
    </w:rPr>
  </w:style>
  <w:style w:type="character" w:customStyle="1" w:styleId="1422">
    <w:name w:val="Основной текст (14)22"/>
    <w:basedOn w:val="140"/>
    <w:rsid w:val="003069C7"/>
    <w:rPr>
      <w:rFonts w:ascii="Times New Roman" w:hAnsi="Times New Roman" w:cs="Times New Roman"/>
      <w:i/>
      <w:iCs/>
      <w:spacing w:val="0"/>
      <w:sz w:val="22"/>
      <w:szCs w:val="22"/>
      <w:lang w:bidi="ar-SA"/>
    </w:rPr>
  </w:style>
  <w:style w:type="character" w:customStyle="1" w:styleId="1420">
    <w:name w:val="Основной текст (14)20"/>
    <w:basedOn w:val="140"/>
    <w:rsid w:val="003069C7"/>
    <w:rPr>
      <w:rFonts w:ascii="Times New Roman" w:hAnsi="Times New Roman" w:cs="Times New Roman"/>
      <w:i/>
      <w:iCs/>
      <w:spacing w:val="0"/>
      <w:sz w:val="22"/>
      <w:szCs w:val="22"/>
      <w:lang w:bidi="ar-SA"/>
    </w:rPr>
  </w:style>
  <w:style w:type="character" w:customStyle="1" w:styleId="1419">
    <w:name w:val="Основной текст (14)19"/>
    <w:basedOn w:val="140"/>
    <w:rsid w:val="003069C7"/>
    <w:rPr>
      <w:rFonts w:ascii="Times New Roman" w:hAnsi="Times New Roman" w:cs="Times New Roman"/>
      <w:i/>
      <w:iCs/>
      <w:noProof/>
      <w:spacing w:val="0"/>
      <w:sz w:val="22"/>
      <w:szCs w:val="22"/>
      <w:lang w:bidi="ar-SA"/>
    </w:rPr>
  </w:style>
  <w:style w:type="character" w:customStyle="1" w:styleId="1418">
    <w:name w:val="Основной текст (14)18"/>
    <w:basedOn w:val="140"/>
    <w:rsid w:val="003069C7"/>
    <w:rPr>
      <w:rFonts w:ascii="Times New Roman" w:hAnsi="Times New Roman" w:cs="Times New Roman"/>
      <w:i/>
      <w:iCs/>
      <w:spacing w:val="0"/>
      <w:sz w:val="22"/>
      <w:szCs w:val="22"/>
      <w:lang w:bidi="ar-SA"/>
    </w:rPr>
  </w:style>
  <w:style w:type="character" w:customStyle="1" w:styleId="1417">
    <w:name w:val="Основной текст (14)17"/>
    <w:basedOn w:val="140"/>
    <w:rsid w:val="003069C7"/>
    <w:rPr>
      <w:rFonts w:ascii="Times New Roman" w:hAnsi="Times New Roman" w:cs="Times New Roman"/>
      <w:i/>
      <w:iCs/>
      <w:noProof/>
      <w:spacing w:val="0"/>
      <w:sz w:val="22"/>
      <w:szCs w:val="22"/>
      <w:lang w:bidi="ar-SA"/>
    </w:rPr>
  </w:style>
  <w:style w:type="character" w:customStyle="1" w:styleId="3330">
    <w:name w:val="Заголовок №3 (3)3"/>
    <w:basedOn w:val="333"/>
    <w:rsid w:val="003069C7"/>
    <w:rPr>
      <w:rFonts w:ascii="Calibri" w:hAnsi="Calibri" w:cs="Calibri"/>
      <w:b/>
      <w:bCs/>
      <w:spacing w:val="0"/>
      <w:sz w:val="23"/>
      <w:szCs w:val="23"/>
      <w:lang w:bidi="ar-SA"/>
    </w:rPr>
  </w:style>
  <w:style w:type="character" w:customStyle="1" w:styleId="416">
    <w:name w:val="Заголовок №416"/>
    <w:basedOn w:val="4b"/>
    <w:rsid w:val="003069C7"/>
    <w:rPr>
      <w:rFonts w:ascii="Times New Roman" w:hAnsi="Times New Roman" w:cs="Times New Roman"/>
      <w:b/>
      <w:bCs/>
      <w:noProof/>
      <w:spacing w:val="0"/>
      <w:sz w:val="22"/>
      <w:szCs w:val="22"/>
      <w:lang w:bidi="ar-SA"/>
    </w:rPr>
  </w:style>
  <w:style w:type="character" w:customStyle="1" w:styleId="427">
    <w:name w:val="Заголовок №4 (2)7"/>
    <w:basedOn w:val="422"/>
    <w:rsid w:val="003069C7"/>
    <w:rPr>
      <w:rFonts w:ascii="Calibri" w:hAnsi="Calibri" w:cs="Calibri"/>
      <w:b/>
      <w:bCs/>
      <w:spacing w:val="0"/>
      <w:sz w:val="23"/>
      <w:szCs w:val="23"/>
      <w:lang w:bidi="ar-SA"/>
    </w:rPr>
  </w:style>
  <w:style w:type="character" w:customStyle="1" w:styleId="3b">
    <w:name w:val="Заголовок №3"/>
    <w:basedOn w:val="30"/>
    <w:rsid w:val="003069C7"/>
    <w:rPr>
      <w:rFonts w:ascii="Times New Roman" w:hAnsi="Times New Roman" w:cs="Times New Roman"/>
      <w:b/>
      <w:bCs/>
      <w:noProof/>
      <w:spacing w:val="0"/>
      <w:sz w:val="22"/>
      <w:szCs w:val="22"/>
      <w:lang w:bidi="ar-SA"/>
    </w:rPr>
  </w:style>
  <w:style w:type="character" w:customStyle="1" w:styleId="426">
    <w:name w:val="Заголовок №4 (2)6"/>
    <w:basedOn w:val="422"/>
    <w:rsid w:val="003069C7"/>
    <w:rPr>
      <w:rFonts w:ascii="Calibri" w:hAnsi="Calibri" w:cs="Calibri"/>
      <w:b/>
      <w:bCs/>
      <w:spacing w:val="0"/>
      <w:sz w:val="23"/>
      <w:szCs w:val="23"/>
      <w:lang w:bidi="ar-SA"/>
    </w:rPr>
  </w:style>
  <w:style w:type="character" w:customStyle="1" w:styleId="425">
    <w:name w:val="Заголовок №4 (2)5"/>
    <w:basedOn w:val="422"/>
    <w:rsid w:val="003069C7"/>
    <w:rPr>
      <w:rFonts w:ascii="Calibri" w:hAnsi="Calibri" w:cs="Calibri"/>
      <w:b/>
      <w:bCs/>
      <w:spacing w:val="0"/>
      <w:sz w:val="23"/>
      <w:szCs w:val="23"/>
      <w:lang w:bidi="ar-SA"/>
    </w:rPr>
  </w:style>
  <w:style w:type="character" w:customStyle="1" w:styleId="424">
    <w:name w:val="Заголовок №4 (2)4"/>
    <w:basedOn w:val="422"/>
    <w:rsid w:val="003069C7"/>
    <w:rPr>
      <w:rFonts w:ascii="Calibri" w:hAnsi="Calibri" w:cs="Calibri"/>
      <w:b/>
      <w:bCs/>
      <w:spacing w:val="0"/>
      <w:sz w:val="23"/>
      <w:szCs w:val="23"/>
      <w:lang w:bidi="ar-SA"/>
    </w:rPr>
  </w:style>
  <w:style w:type="character" w:customStyle="1" w:styleId="4230">
    <w:name w:val="Заголовок №4 (2)3"/>
    <w:basedOn w:val="422"/>
    <w:rsid w:val="003069C7"/>
    <w:rPr>
      <w:rFonts w:ascii="Calibri" w:hAnsi="Calibri" w:cs="Calibri"/>
      <w:b/>
      <w:bCs/>
      <w:spacing w:val="0"/>
      <w:sz w:val="23"/>
      <w:szCs w:val="23"/>
      <w:lang w:bidi="ar-SA"/>
    </w:rPr>
  </w:style>
  <w:style w:type="character" w:customStyle="1" w:styleId="4320">
    <w:name w:val="Заголовок №4 (3)2"/>
    <w:basedOn w:val="431"/>
    <w:rsid w:val="003069C7"/>
    <w:rPr>
      <w:rFonts w:ascii="Times New Roman" w:hAnsi="Times New Roman" w:cs="Times New Roman"/>
      <w:b/>
      <w:bCs/>
      <w:i/>
      <w:iCs/>
      <w:noProof/>
      <w:spacing w:val="0"/>
      <w:sz w:val="22"/>
      <w:szCs w:val="22"/>
      <w:lang w:bidi="ar-SA"/>
    </w:rPr>
  </w:style>
  <w:style w:type="character" w:customStyle="1" w:styleId="4220">
    <w:name w:val="Заголовок №4 (2)2"/>
    <w:basedOn w:val="422"/>
    <w:rsid w:val="003069C7"/>
    <w:rPr>
      <w:rFonts w:ascii="Calibri" w:hAnsi="Calibri" w:cs="Calibri"/>
      <w:b/>
      <w:bCs/>
      <w:spacing w:val="0"/>
      <w:sz w:val="23"/>
      <w:szCs w:val="23"/>
      <w:lang w:bidi="ar-SA"/>
    </w:rPr>
  </w:style>
  <w:style w:type="character" w:customStyle="1" w:styleId="413">
    <w:name w:val="Заголовок №413"/>
    <w:basedOn w:val="4b"/>
    <w:rsid w:val="003069C7"/>
    <w:rPr>
      <w:rFonts w:ascii="Times New Roman" w:hAnsi="Times New Roman" w:cs="Times New Roman"/>
      <w:b/>
      <w:bCs/>
      <w:noProof/>
      <w:spacing w:val="0"/>
      <w:sz w:val="22"/>
      <w:szCs w:val="22"/>
      <w:lang w:bidi="ar-SA"/>
    </w:rPr>
  </w:style>
  <w:style w:type="character" w:customStyle="1" w:styleId="4d">
    <w:name w:val="Заголовок №4 + Не полужирный"/>
    <w:basedOn w:val="4b"/>
    <w:rsid w:val="003069C7"/>
    <w:rPr>
      <w:rFonts w:ascii="Times New Roman" w:hAnsi="Times New Roman" w:cs="Times New Roman"/>
      <w:b/>
      <w:bCs/>
      <w:spacing w:val="0"/>
      <w:sz w:val="22"/>
      <w:szCs w:val="22"/>
      <w:lang w:bidi="ar-SA"/>
    </w:rPr>
  </w:style>
  <w:style w:type="character" w:customStyle="1" w:styleId="42a">
    <w:name w:val="Заголовок №4 + Не полужирный2"/>
    <w:basedOn w:val="4b"/>
    <w:rsid w:val="003069C7"/>
    <w:rPr>
      <w:rFonts w:ascii="Times New Roman" w:hAnsi="Times New Roman" w:cs="Times New Roman"/>
      <w:b/>
      <w:bCs/>
      <w:noProof/>
      <w:spacing w:val="0"/>
      <w:sz w:val="22"/>
      <w:szCs w:val="22"/>
      <w:lang w:bidi="ar-SA"/>
    </w:rPr>
  </w:style>
  <w:style w:type="character" w:customStyle="1" w:styleId="434">
    <w:name w:val="Заголовок №4 (3) + Не полужирный"/>
    <w:aliases w:val="Не курсив13"/>
    <w:basedOn w:val="431"/>
    <w:rsid w:val="003069C7"/>
    <w:rPr>
      <w:rFonts w:ascii="Times New Roman" w:hAnsi="Times New Roman" w:cs="Times New Roman"/>
      <w:b/>
      <w:bCs/>
      <w:i/>
      <w:iCs/>
      <w:spacing w:val="0"/>
      <w:sz w:val="22"/>
      <w:szCs w:val="22"/>
      <w:lang w:bidi="ar-SA"/>
    </w:rPr>
  </w:style>
  <w:style w:type="character" w:customStyle="1" w:styleId="4311">
    <w:name w:val="Заголовок №4 (3) + Не полужирный1"/>
    <w:aliases w:val="Не курсив12"/>
    <w:basedOn w:val="431"/>
    <w:rsid w:val="003069C7"/>
    <w:rPr>
      <w:rFonts w:ascii="Times New Roman" w:hAnsi="Times New Roman" w:cs="Times New Roman"/>
      <w:b/>
      <w:bCs/>
      <w:i/>
      <w:iCs/>
      <w:noProof/>
      <w:spacing w:val="0"/>
      <w:sz w:val="22"/>
      <w:szCs w:val="22"/>
      <w:lang w:bidi="ar-SA"/>
    </w:rPr>
  </w:style>
  <w:style w:type="character" w:customStyle="1" w:styleId="145">
    <w:name w:val="Основной текст (14) + Полужирный"/>
    <w:basedOn w:val="140"/>
    <w:rsid w:val="003069C7"/>
    <w:rPr>
      <w:rFonts w:ascii="Times New Roman" w:hAnsi="Times New Roman" w:cs="Times New Roman"/>
      <w:b/>
      <w:bCs/>
      <w:i/>
      <w:iCs/>
      <w:spacing w:val="0"/>
      <w:sz w:val="22"/>
      <w:szCs w:val="22"/>
      <w:lang w:bidi="ar-SA"/>
    </w:rPr>
  </w:style>
  <w:style w:type="character" w:customStyle="1" w:styleId="1416">
    <w:name w:val="Основной текст (14)16"/>
    <w:basedOn w:val="140"/>
    <w:rsid w:val="003069C7"/>
    <w:rPr>
      <w:rFonts w:ascii="Times New Roman" w:hAnsi="Times New Roman" w:cs="Times New Roman"/>
      <w:i/>
      <w:iCs/>
      <w:spacing w:val="0"/>
      <w:sz w:val="22"/>
      <w:szCs w:val="22"/>
      <w:lang w:bidi="ar-SA"/>
    </w:rPr>
  </w:style>
  <w:style w:type="character" w:customStyle="1" w:styleId="3320">
    <w:name w:val="Заголовок №3 (3)2"/>
    <w:basedOn w:val="333"/>
    <w:rsid w:val="003069C7"/>
    <w:rPr>
      <w:rFonts w:ascii="Calibri" w:hAnsi="Calibri" w:cs="Calibri"/>
      <w:b/>
      <w:bCs/>
      <w:spacing w:val="0"/>
      <w:sz w:val="23"/>
      <w:szCs w:val="23"/>
      <w:lang w:bidi="ar-SA"/>
    </w:rPr>
  </w:style>
  <w:style w:type="character" w:customStyle="1" w:styleId="412">
    <w:name w:val="Заголовок №412"/>
    <w:basedOn w:val="4b"/>
    <w:rsid w:val="003069C7"/>
    <w:rPr>
      <w:rFonts w:ascii="Times New Roman" w:hAnsi="Times New Roman" w:cs="Times New Roman"/>
      <w:b/>
      <w:bCs/>
      <w:noProof/>
      <w:spacing w:val="0"/>
      <w:sz w:val="22"/>
      <w:szCs w:val="22"/>
      <w:lang w:bidi="ar-SA"/>
    </w:rPr>
  </w:style>
  <w:style w:type="character" w:customStyle="1" w:styleId="14150">
    <w:name w:val="Основной текст (14)15"/>
    <w:basedOn w:val="140"/>
    <w:rsid w:val="003069C7"/>
    <w:rPr>
      <w:rFonts w:ascii="Times New Roman" w:hAnsi="Times New Roman" w:cs="Times New Roman"/>
      <w:i/>
      <w:iCs/>
      <w:spacing w:val="0"/>
      <w:sz w:val="22"/>
      <w:szCs w:val="22"/>
      <w:lang w:bidi="ar-SA"/>
    </w:rPr>
  </w:style>
  <w:style w:type="character" w:customStyle="1" w:styleId="135">
    <w:name w:val="Основной текст (13)5"/>
    <w:basedOn w:val="130"/>
    <w:rsid w:val="0069201A"/>
    <w:rPr>
      <w:rFonts w:ascii="Calibri" w:hAnsi="Calibri" w:cs="Calibri"/>
      <w:spacing w:val="0"/>
      <w:sz w:val="34"/>
      <w:szCs w:val="34"/>
      <w:lang w:bidi="ar-SA"/>
    </w:rPr>
  </w:style>
  <w:style w:type="character" w:customStyle="1" w:styleId="134">
    <w:name w:val="Основной текст (13)4"/>
    <w:basedOn w:val="130"/>
    <w:rsid w:val="0069201A"/>
    <w:rPr>
      <w:rFonts w:ascii="Calibri" w:hAnsi="Calibri" w:cs="Calibri"/>
      <w:noProof/>
      <w:spacing w:val="0"/>
      <w:sz w:val="34"/>
      <w:szCs w:val="34"/>
      <w:lang w:bidi="ar-SA"/>
    </w:rPr>
  </w:style>
  <w:style w:type="character" w:customStyle="1" w:styleId="341">
    <w:name w:val="Заголовок №3 (4)_"/>
    <w:basedOn w:val="a3"/>
    <w:link w:val="3410"/>
    <w:rsid w:val="0069201A"/>
    <w:rPr>
      <w:b/>
      <w:bCs/>
      <w:sz w:val="25"/>
      <w:szCs w:val="25"/>
      <w:lang w:bidi="ar-SA"/>
    </w:rPr>
  </w:style>
  <w:style w:type="paragraph" w:customStyle="1" w:styleId="3410">
    <w:name w:val="Заголовок №3 (4)1"/>
    <w:basedOn w:val="a2"/>
    <w:link w:val="341"/>
    <w:rsid w:val="0069201A"/>
    <w:pPr>
      <w:shd w:val="clear" w:color="auto" w:fill="FFFFFF"/>
      <w:spacing w:before="540" w:after="60" w:line="298" w:lineRule="exact"/>
      <w:outlineLvl w:val="2"/>
    </w:pPr>
    <w:rPr>
      <w:b/>
      <w:bCs/>
      <w:sz w:val="25"/>
      <w:szCs w:val="25"/>
    </w:rPr>
  </w:style>
  <w:style w:type="character" w:customStyle="1" w:styleId="342">
    <w:name w:val="Заголовок №3 (4)"/>
    <w:basedOn w:val="341"/>
    <w:rsid w:val="0069201A"/>
    <w:rPr>
      <w:b/>
      <w:bCs/>
      <w:sz w:val="25"/>
      <w:szCs w:val="25"/>
      <w:lang w:bidi="ar-SA"/>
    </w:rPr>
  </w:style>
  <w:style w:type="character" w:customStyle="1" w:styleId="347">
    <w:name w:val="Заголовок №3 (4)7"/>
    <w:basedOn w:val="341"/>
    <w:rsid w:val="0069201A"/>
    <w:rPr>
      <w:b/>
      <w:bCs/>
      <w:noProof/>
      <w:sz w:val="25"/>
      <w:szCs w:val="25"/>
      <w:lang w:bidi="ar-SA"/>
    </w:rPr>
  </w:style>
  <w:style w:type="character" w:customStyle="1" w:styleId="146">
    <w:name w:val="Основной текст (14) + Полужирный6"/>
    <w:aliases w:val="Не курсив10"/>
    <w:basedOn w:val="140"/>
    <w:rsid w:val="0069201A"/>
    <w:rPr>
      <w:rFonts w:ascii="Times New Roman" w:hAnsi="Times New Roman" w:cs="Times New Roman"/>
      <w:b/>
      <w:bCs/>
      <w:i/>
      <w:iCs/>
      <w:spacing w:val="0"/>
      <w:sz w:val="22"/>
      <w:szCs w:val="22"/>
      <w:lang w:bidi="ar-SA"/>
    </w:rPr>
  </w:style>
  <w:style w:type="character" w:customStyle="1" w:styleId="14130">
    <w:name w:val="Основной текст (14)13"/>
    <w:basedOn w:val="140"/>
    <w:rsid w:val="0069201A"/>
    <w:rPr>
      <w:rFonts w:ascii="Times New Roman" w:hAnsi="Times New Roman" w:cs="Times New Roman"/>
      <w:i/>
      <w:iCs/>
      <w:spacing w:val="0"/>
      <w:sz w:val="22"/>
      <w:szCs w:val="22"/>
      <w:lang w:bidi="ar-SA"/>
    </w:rPr>
  </w:style>
  <w:style w:type="character" w:customStyle="1" w:styleId="1412">
    <w:name w:val="Основной текст (14)12"/>
    <w:basedOn w:val="140"/>
    <w:rsid w:val="0069201A"/>
    <w:rPr>
      <w:rFonts w:ascii="Times New Roman" w:hAnsi="Times New Roman" w:cs="Times New Roman"/>
      <w:i/>
      <w:iCs/>
      <w:noProof/>
      <w:spacing w:val="0"/>
      <w:sz w:val="22"/>
      <w:szCs w:val="22"/>
      <w:lang w:bidi="ar-SA"/>
    </w:rPr>
  </w:style>
  <w:style w:type="character" w:customStyle="1" w:styleId="1430">
    <w:name w:val="Основной текст (14) + Полужирный3"/>
    <w:aliases w:val="Не курсив7"/>
    <w:basedOn w:val="140"/>
    <w:rsid w:val="0069201A"/>
    <w:rPr>
      <w:rFonts w:ascii="Times New Roman" w:hAnsi="Times New Roman" w:cs="Times New Roman"/>
      <w:b/>
      <w:bCs/>
      <w:i/>
      <w:iCs/>
      <w:spacing w:val="0"/>
      <w:sz w:val="22"/>
      <w:szCs w:val="22"/>
      <w:lang w:bidi="ar-SA"/>
    </w:rPr>
  </w:style>
  <w:style w:type="character" w:customStyle="1" w:styleId="14110">
    <w:name w:val="Основной текст (14)11"/>
    <w:basedOn w:val="140"/>
    <w:rsid w:val="0069201A"/>
    <w:rPr>
      <w:rFonts w:ascii="Times New Roman" w:hAnsi="Times New Roman" w:cs="Times New Roman"/>
      <w:i/>
      <w:iCs/>
      <w:spacing w:val="0"/>
      <w:sz w:val="22"/>
      <w:szCs w:val="22"/>
      <w:lang w:bidi="ar-SA"/>
    </w:rPr>
  </w:style>
  <w:style w:type="character" w:customStyle="1" w:styleId="1410">
    <w:name w:val="Основной текст (14)10"/>
    <w:basedOn w:val="140"/>
    <w:rsid w:val="0069201A"/>
    <w:rPr>
      <w:rFonts w:ascii="Times New Roman" w:hAnsi="Times New Roman" w:cs="Times New Roman"/>
      <w:i/>
      <w:iCs/>
      <w:noProof/>
      <w:spacing w:val="0"/>
      <w:sz w:val="22"/>
      <w:szCs w:val="22"/>
      <w:lang w:bidi="ar-SA"/>
    </w:rPr>
  </w:style>
  <w:style w:type="character" w:customStyle="1" w:styleId="1414">
    <w:name w:val="Основной текст (14) + Полужирный1"/>
    <w:aliases w:val="Не курсив5"/>
    <w:basedOn w:val="140"/>
    <w:rsid w:val="0069201A"/>
    <w:rPr>
      <w:rFonts w:ascii="Times New Roman" w:hAnsi="Times New Roman" w:cs="Times New Roman"/>
      <w:b/>
      <w:bCs/>
      <w:i/>
      <w:iCs/>
      <w:spacing w:val="0"/>
      <w:sz w:val="22"/>
      <w:szCs w:val="22"/>
      <w:lang w:bidi="ar-SA"/>
    </w:rPr>
  </w:style>
  <w:style w:type="character" w:customStyle="1" w:styleId="346">
    <w:name w:val="Заголовок №3 (4)6"/>
    <w:basedOn w:val="341"/>
    <w:rsid w:val="0069201A"/>
    <w:rPr>
      <w:b/>
      <w:bCs/>
      <w:sz w:val="25"/>
      <w:szCs w:val="25"/>
      <w:lang w:bidi="ar-SA"/>
    </w:rPr>
  </w:style>
  <w:style w:type="character" w:customStyle="1" w:styleId="345">
    <w:name w:val="Заголовок №3 (4)5"/>
    <w:basedOn w:val="341"/>
    <w:rsid w:val="0069201A"/>
    <w:rPr>
      <w:b/>
      <w:bCs/>
      <w:noProof/>
      <w:sz w:val="25"/>
      <w:szCs w:val="25"/>
      <w:lang w:bidi="ar-SA"/>
    </w:rPr>
  </w:style>
  <w:style w:type="character" w:customStyle="1" w:styleId="344">
    <w:name w:val="Заголовок №3 (4)4"/>
    <w:basedOn w:val="341"/>
    <w:rsid w:val="0069201A"/>
    <w:rPr>
      <w:rFonts w:ascii="Times New Roman" w:hAnsi="Times New Roman" w:cs="Times New Roman"/>
      <w:b/>
      <w:bCs/>
      <w:spacing w:val="0"/>
      <w:sz w:val="25"/>
      <w:szCs w:val="25"/>
      <w:lang w:bidi="ar-SA"/>
    </w:rPr>
  </w:style>
  <w:style w:type="character" w:customStyle="1" w:styleId="13a">
    <w:name w:val="Основной текст + 13"/>
    <w:aliases w:val="5 pt6,Малые прописные"/>
    <w:basedOn w:val="a9"/>
    <w:rsid w:val="0069201A"/>
    <w:rPr>
      <w:rFonts w:ascii="Times New Roman" w:hAnsi="Times New Roman" w:cs="Times New Roman"/>
      <w:smallCaps/>
      <w:spacing w:val="0"/>
      <w:sz w:val="27"/>
      <w:szCs w:val="27"/>
      <w:lang w:bidi="ar-SA"/>
    </w:rPr>
  </w:style>
  <w:style w:type="character" w:customStyle="1" w:styleId="471">
    <w:name w:val="Заголовок №47"/>
    <w:basedOn w:val="4b"/>
    <w:rsid w:val="0069201A"/>
    <w:rPr>
      <w:rFonts w:ascii="Times New Roman" w:hAnsi="Times New Roman" w:cs="Times New Roman"/>
      <w:b/>
      <w:bCs/>
      <w:noProof/>
      <w:spacing w:val="0"/>
      <w:sz w:val="22"/>
      <w:szCs w:val="22"/>
      <w:lang w:bidi="ar-SA"/>
    </w:rPr>
  </w:style>
  <w:style w:type="character" w:customStyle="1" w:styleId="460">
    <w:name w:val="Заголовок №46"/>
    <w:basedOn w:val="4b"/>
    <w:rsid w:val="0069201A"/>
    <w:rPr>
      <w:rFonts w:ascii="Times New Roman" w:hAnsi="Times New Roman" w:cs="Times New Roman"/>
      <w:b/>
      <w:bCs/>
      <w:noProof/>
      <w:spacing w:val="0"/>
      <w:sz w:val="22"/>
      <w:szCs w:val="22"/>
      <w:lang w:bidi="ar-SA"/>
    </w:rPr>
  </w:style>
  <w:style w:type="character" w:customStyle="1" w:styleId="343">
    <w:name w:val="Заголовок №3 (4)3"/>
    <w:basedOn w:val="341"/>
    <w:rsid w:val="0069201A"/>
    <w:rPr>
      <w:rFonts w:ascii="Times New Roman" w:hAnsi="Times New Roman" w:cs="Times New Roman"/>
      <w:b/>
      <w:bCs/>
      <w:spacing w:val="0"/>
      <w:sz w:val="25"/>
      <w:szCs w:val="25"/>
      <w:lang w:bidi="ar-SA"/>
    </w:rPr>
  </w:style>
  <w:style w:type="character" w:customStyle="1" w:styleId="3420">
    <w:name w:val="Заголовок №3 (4)2"/>
    <w:basedOn w:val="341"/>
    <w:rsid w:val="0069201A"/>
    <w:rPr>
      <w:rFonts w:ascii="Times New Roman" w:hAnsi="Times New Roman" w:cs="Times New Roman"/>
      <w:b/>
      <w:bCs/>
      <w:noProof/>
      <w:spacing w:val="0"/>
      <w:sz w:val="25"/>
      <w:szCs w:val="25"/>
      <w:lang w:bidi="ar-SA"/>
    </w:rPr>
  </w:style>
  <w:style w:type="character" w:customStyle="1" w:styleId="435">
    <w:name w:val="Заголовок №43"/>
    <w:basedOn w:val="4b"/>
    <w:rsid w:val="0069201A"/>
    <w:rPr>
      <w:rFonts w:ascii="Times New Roman" w:hAnsi="Times New Roman" w:cs="Times New Roman"/>
      <w:b/>
      <w:bCs/>
      <w:noProof/>
      <w:spacing w:val="0"/>
      <w:sz w:val="22"/>
      <w:szCs w:val="22"/>
      <w:lang w:bidi="ar-SA"/>
    </w:rPr>
  </w:style>
  <w:style w:type="character" w:customStyle="1" w:styleId="42b">
    <w:name w:val="Заголовок №42"/>
    <w:basedOn w:val="4b"/>
    <w:rsid w:val="0069201A"/>
    <w:rPr>
      <w:rFonts w:ascii="Times New Roman" w:hAnsi="Times New Roman" w:cs="Times New Roman"/>
      <w:b/>
      <w:bCs/>
      <w:noProof/>
      <w:spacing w:val="0"/>
      <w:sz w:val="22"/>
      <w:szCs w:val="22"/>
      <w:lang w:bidi="ar-SA"/>
    </w:rPr>
  </w:style>
  <w:style w:type="character" w:customStyle="1" w:styleId="200">
    <w:name w:val="Основной текст (20)_"/>
    <w:basedOn w:val="a3"/>
    <w:link w:val="201"/>
    <w:rsid w:val="0069201A"/>
    <w:rPr>
      <w:b/>
      <w:bCs/>
      <w:sz w:val="25"/>
      <w:szCs w:val="25"/>
      <w:lang w:bidi="ar-SA"/>
    </w:rPr>
  </w:style>
  <w:style w:type="paragraph" w:customStyle="1" w:styleId="201">
    <w:name w:val="Основной текст (20)1"/>
    <w:basedOn w:val="a2"/>
    <w:link w:val="200"/>
    <w:rsid w:val="0069201A"/>
    <w:pPr>
      <w:shd w:val="clear" w:color="auto" w:fill="FFFFFF"/>
      <w:spacing w:after="60" w:line="283" w:lineRule="exact"/>
    </w:pPr>
    <w:rPr>
      <w:b/>
      <w:bCs/>
      <w:sz w:val="25"/>
      <w:szCs w:val="25"/>
    </w:rPr>
  </w:style>
  <w:style w:type="character" w:customStyle="1" w:styleId="202">
    <w:name w:val="Основной текст (20)"/>
    <w:basedOn w:val="200"/>
    <w:rsid w:val="0069201A"/>
    <w:rPr>
      <w:b/>
      <w:bCs/>
      <w:sz w:val="25"/>
      <w:szCs w:val="25"/>
      <w:lang w:bidi="ar-SA"/>
    </w:rPr>
  </w:style>
  <w:style w:type="character" w:customStyle="1" w:styleId="2020">
    <w:name w:val="Основной текст (20)2"/>
    <w:basedOn w:val="200"/>
    <w:rsid w:val="0069201A"/>
    <w:rPr>
      <w:b/>
      <w:bCs/>
      <w:noProof/>
      <w:sz w:val="25"/>
      <w:szCs w:val="25"/>
      <w:lang w:bidi="ar-SA"/>
    </w:rPr>
  </w:style>
  <w:style w:type="character" w:customStyle="1" w:styleId="411">
    <w:name w:val="Заголовок №4 + Не полужирный1"/>
    <w:basedOn w:val="4b"/>
    <w:rsid w:val="0069201A"/>
    <w:rPr>
      <w:rFonts w:ascii="Times New Roman" w:hAnsi="Times New Roman" w:cs="Times New Roman"/>
      <w:b/>
      <w:bCs/>
      <w:spacing w:val="0"/>
      <w:sz w:val="22"/>
      <w:szCs w:val="22"/>
      <w:lang w:bidi="ar-SA"/>
    </w:rPr>
  </w:style>
  <w:style w:type="character" w:customStyle="1" w:styleId="1320">
    <w:name w:val="Основной текст + 132"/>
    <w:aliases w:val="5 pt5,Малые прописные2"/>
    <w:basedOn w:val="a9"/>
    <w:rsid w:val="0069201A"/>
    <w:rPr>
      <w:rFonts w:ascii="Times New Roman" w:hAnsi="Times New Roman" w:cs="Times New Roman"/>
      <w:smallCaps/>
      <w:spacing w:val="0"/>
      <w:sz w:val="27"/>
      <w:szCs w:val="27"/>
      <w:u w:val="single"/>
      <w:lang w:bidi="ar-SA"/>
    </w:rPr>
  </w:style>
  <w:style w:type="character" w:customStyle="1" w:styleId="4e">
    <w:name w:val="Основной текст + Курсив4"/>
    <w:basedOn w:val="a9"/>
    <w:rsid w:val="007A76D7"/>
    <w:rPr>
      <w:rFonts w:ascii="Times New Roman" w:hAnsi="Times New Roman" w:cs="Times New Roman"/>
      <w:i/>
      <w:iCs/>
      <w:spacing w:val="0"/>
      <w:sz w:val="22"/>
      <w:szCs w:val="22"/>
      <w:lang w:bidi="ar-SA"/>
    </w:rPr>
  </w:style>
  <w:style w:type="character" w:customStyle="1" w:styleId="3c">
    <w:name w:val="Основной текст + Курсив3"/>
    <w:basedOn w:val="a9"/>
    <w:rsid w:val="007A76D7"/>
    <w:rPr>
      <w:rFonts w:ascii="Times New Roman" w:hAnsi="Times New Roman" w:cs="Times New Roman"/>
      <w:i/>
      <w:iCs/>
      <w:spacing w:val="0"/>
      <w:sz w:val="22"/>
      <w:szCs w:val="22"/>
      <w:lang w:bidi="ar-SA"/>
    </w:rPr>
  </w:style>
  <w:style w:type="character" w:customStyle="1" w:styleId="2b">
    <w:name w:val="Основной текст + Курсив2"/>
    <w:basedOn w:val="a9"/>
    <w:rsid w:val="007A76D7"/>
    <w:rPr>
      <w:rFonts w:ascii="Times New Roman" w:hAnsi="Times New Roman" w:cs="Times New Roman"/>
      <w:i/>
      <w:iCs/>
      <w:noProof/>
      <w:spacing w:val="0"/>
      <w:sz w:val="22"/>
      <w:szCs w:val="22"/>
      <w:lang w:bidi="ar-SA"/>
    </w:rPr>
  </w:style>
  <w:style w:type="character" w:customStyle="1" w:styleId="190">
    <w:name w:val="Заголовок №19"/>
    <w:basedOn w:val="13"/>
    <w:rsid w:val="007A76D7"/>
    <w:rPr>
      <w:rFonts w:ascii="Calibri" w:hAnsi="Calibri" w:cs="Calibri"/>
      <w:spacing w:val="0"/>
      <w:sz w:val="34"/>
      <w:szCs w:val="34"/>
      <w:lang w:bidi="ar-SA"/>
    </w:rPr>
  </w:style>
  <w:style w:type="character" w:customStyle="1" w:styleId="1262">
    <w:name w:val="Основной текст (12)62"/>
    <w:basedOn w:val="126"/>
    <w:rsid w:val="007A76D7"/>
    <w:rPr>
      <w:rFonts w:ascii="Times New Roman" w:hAnsi="Times New Roman" w:cs="Times New Roman"/>
      <w:spacing w:val="0"/>
      <w:sz w:val="19"/>
      <w:szCs w:val="19"/>
      <w:lang w:bidi="ar-SA"/>
    </w:rPr>
  </w:style>
  <w:style w:type="character" w:customStyle="1" w:styleId="1261">
    <w:name w:val="Основной текст (12)61"/>
    <w:basedOn w:val="126"/>
    <w:rsid w:val="007A76D7"/>
    <w:rPr>
      <w:rFonts w:ascii="Times New Roman" w:hAnsi="Times New Roman" w:cs="Times New Roman"/>
      <w:noProof/>
      <w:spacing w:val="0"/>
      <w:sz w:val="19"/>
      <w:szCs w:val="19"/>
      <w:lang w:bidi="ar-SA"/>
    </w:rPr>
  </w:style>
  <w:style w:type="character" w:customStyle="1" w:styleId="1260">
    <w:name w:val="Основной текст (12)60"/>
    <w:basedOn w:val="126"/>
    <w:rsid w:val="007A76D7"/>
    <w:rPr>
      <w:rFonts w:ascii="Times New Roman" w:hAnsi="Times New Roman" w:cs="Times New Roman"/>
      <w:spacing w:val="0"/>
      <w:sz w:val="19"/>
      <w:szCs w:val="19"/>
      <w:lang w:bidi="ar-SA"/>
    </w:rPr>
  </w:style>
  <w:style w:type="character" w:customStyle="1" w:styleId="1259">
    <w:name w:val="Основной текст (12)59"/>
    <w:basedOn w:val="126"/>
    <w:rsid w:val="007A76D7"/>
    <w:rPr>
      <w:rFonts w:ascii="Times New Roman" w:hAnsi="Times New Roman" w:cs="Times New Roman"/>
      <w:noProof/>
      <w:spacing w:val="0"/>
      <w:sz w:val="19"/>
      <w:szCs w:val="19"/>
      <w:lang w:bidi="ar-SA"/>
    </w:rPr>
  </w:style>
  <w:style w:type="character" w:customStyle="1" w:styleId="149">
    <w:name w:val="Основной текст (14)9"/>
    <w:basedOn w:val="140"/>
    <w:rsid w:val="007A76D7"/>
    <w:rPr>
      <w:rFonts w:ascii="Times New Roman" w:hAnsi="Times New Roman" w:cs="Times New Roman"/>
      <w:i/>
      <w:iCs/>
      <w:spacing w:val="0"/>
      <w:sz w:val="22"/>
      <w:szCs w:val="22"/>
      <w:lang w:bidi="ar-SA"/>
    </w:rPr>
  </w:style>
  <w:style w:type="character" w:customStyle="1" w:styleId="148">
    <w:name w:val="Основной текст (14)8"/>
    <w:basedOn w:val="140"/>
    <w:rsid w:val="007A76D7"/>
    <w:rPr>
      <w:rFonts w:ascii="Times New Roman" w:hAnsi="Times New Roman" w:cs="Times New Roman"/>
      <w:i/>
      <w:iCs/>
      <w:spacing w:val="0"/>
      <w:sz w:val="22"/>
      <w:szCs w:val="22"/>
      <w:lang w:bidi="ar-SA"/>
    </w:rPr>
  </w:style>
  <w:style w:type="character" w:customStyle="1" w:styleId="1461">
    <w:name w:val="Основной текст (14)6"/>
    <w:basedOn w:val="140"/>
    <w:rsid w:val="007A76D7"/>
    <w:rPr>
      <w:rFonts w:ascii="Times New Roman" w:hAnsi="Times New Roman" w:cs="Times New Roman"/>
      <w:i/>
      <w:iCs/>
      <w:spacing w:val="0"/>
      <w:sz w:val="22"/>
      <w:szCs w:val="22"/>
      <w:lang w:bidi="ar-SA"/>
    </w:rPr>
  </w:style>
  <w:style w:type="character" w:customStyle="1" w:styleId="1451">
    <w:name w:val="Основной текст (14)5"/>
    <w:basedOn w:val="140"/>
    <w:rsid w:val="007A76D7"/>
    <w:rPr>
      <w:rFonts w:ascii="Times New Roman" w:hAnsi="Times New Roman" w:cs="Times New Roman"/>
      <w:i/>
      <w:iCs/>
      <w:spacing w:val="0"/>
      <w:sz w:val="22"/>
      <w:szCs w:val="22"/>
      <w:lang w:bidi="ar-SA"/>
    </w:rPr>
  </w:style>
  <w:style w:type="character" w:customStyle="1" w:styleId="1258">
    <w:name w:val="Основной текст (12)58"/>
    <w:basedOn w:val="126"/>
    <w:rsid w:val="007A76D7"/>
    <w:rPr>
      <w:rFonts w:ascii="Times New Roman" w:hAnsi="Times New Roman" w:cs="Times New Roman"/>
      <w:spacing w:val="0"/>
      <w:sz w:val="19"/>
      <w:szCs w:val="19"/>
      <w:lang w:bidi="ar-SA"/>
    </w:rPr>
  </w:style>
  <w:style w:type="character" w:customStyle="1" w:styleId="1257">
    <w:name w:val="Основной текст (12)57"/>
    <w:basedOn w:val="126"/>
    <w:rsid w:val="007A76D7"/>
    <w:rPr>
      <w:rFonts w:ascii="Times New Roman" w:hAnsi="Times New Roman" w:cs="Times New Roman"/>
      <w:noProof/>
      <w:spacing w:val="0"/>
      <w:sz w:val="19"/>
      <w:szCs w:val="19"/>
      <w:lang w:bidi="ar-SA"/>
    </w:rPr>
  </w:style>
  <w:style w:type="character" w:customStyle="1" w:styleId="1440">
    <w:name w:val="Основной текст (14)4"/>
    <w:basedOn w:val="140"/>
    <w:rsid w:val="007A76D7"/>
    <w:rPr>
      <w:rFonts w:ascii="Times New Roman" w:hAnsi="Times New Roman" w:cs="Times New Roman"/>
      <w:i/>
      <w:iCs/>
      <w:spacing w:val="0"/>
      <w:sz w:val="22"/>
      <w:szCs w:val="22"/>
      <w:lang w:bidi="ar-SA"/>
    </w:rPr>
  </w:style>
  <w:style w:type="character" w:customStyle="1" w:styleId="12pt2">
    <w:name w:val="Заголовок №1 + Интервал 2 pt2"/>
    <w:basedOn w:val="13"/>
    <w:rsid w:val="00FD4BB9"/>
    <w:rPr>
      <w:rFonts w:ascii="Calibri" w:hAnsi="Calibri" w:cs="Calibri"/>
      <w:spacing w:val="40"/>
      <w:sz w:val="34"/>
      <w:szCs w:val="34"/>
      <w:lang w:bidi="ar-SA"/>
    </w:rPr>
  </w:style>
  <w:style w:type="character" w:customStyle="1" w:styleId="183">
    <w:name w:val="Заголовок №18"/>
    <w:basedOn w:val="13"/>
    <w:rsid w:val="00FD4BB9"/>
    <w:rPr>
      <w:rFonts w:ascii="Calibri" w:hAnsi="Calibri" w:cs="Calibri"/>
      <w:spacing w:val="0"/>
      <w:sz w:val="34"/>
      <w:szCs w:val="34"/>
      <w:lang w:bidi="ar-SA"/>
    </w:rPr>
  </w:style>
  <w:style w:type="character" w:customStyle="1" w:styleId="17a">
    <w:name w:val="Заголовок №17"/>
    <w:basedOn w:val="13"/>
    <w:rsid w:val="00FD4BB9"/>
    <w:rPr>
      <w:rFonts w:ascii="Calibri" w:hAnsi="Calibri" w:cs="Calibri"/>
      <w:noProof/>
      <w:spacing w:val="0"/>
      <w:sz w:val="34"/>
      <w:szCs w:val="34"/>
      <w:lang w:bidi="ar-SA"/>
    </w:rPr>
  </w:style>
  <w:style w:type="character" w:customStyle="1" w:styleId="4f">
    <w:name w:val="Подпись к таблице4"/>
    <w:basedOn w:val="af7"/>
    <w:rsid w:val="00FD4BB9"/>
    <w:rPr>
      <w:rFonts w:ascii="Times New Roman" w:hAnsi="Times New Roman" w:cs="Times New Roman"/>
      <w:b/>
      <w:bCs/>
      <w:spacing w:val="0"/>
      <w:sz w:val="20"/>
      <w:szCs w:val="20"/>
      <w:lang w:bidi="ar-SA"/>
    </w:rPr>
  </w:style>
  <w:style w:type="character" w:customStyle="1" w:styleId="3d">
    <w:name w:val="Подпись к таблице3"/>
    <w:basedOn w:val="af7"/>
    <w:rsid w:val="00FD4BB9"/>
    <w:rPr>
      <w:rFonts w:ascii="Times New Roman" w:hAnsi="Times New Roman" w:cs="Times New Roman"/>
      <w:b/>
      <w:bCs/>
      <w:noProof/>
      <w:spacing w:val="0"/>
      <w:sz w:val="20"/>
      <w:szCs w:val="20"/>
      <w:lang w:bidi="ar-SA"/>
    </w:rPr>
  </w:style>
  <w:style w:type="character" w:customStyle="1" w:styleId="1256">
    <w:name w:val="Основной текст (12)56"/>
    <w:basedOn w:val="126"/>
    <w:rsid w:val="00DF4C34"/>
    <w:rPr>
      <w:rFonts w:ascii="Times New Roman" w:hAnsi="Times New Roman" w:cs="Times New Roman"/>
      <w:spacing w:val="0"/>
      <w:sz w:val="19"/>
      <w:szCs w:val="19"/>
      <w:lang w:bidi="ar-SA"/>
    </w:rPr>
  </w:style>
  <w:style w:type="character" w:customStyle="1" w:styleId="1255">
    <w:name w:val="Основной текст (12)55"/>
    <w:basedOn w:val="126"/>
    <w:rsid w:val="00DF4C34"/>
    <w:rPr>
      <w:rFonts w:ascii="Times New Roman" w:hAnsi="Times New Roman" w:cs="Times New Roman"/>
      <w:spacing w:val="0"/>
      <w:sz w:val="19"/>
      <w:szCs w:val="19"/>
      <w:lang w:bidi="ar-SA"/>
    </w:rPr>
  </w:style>
  <w:style w:type="character" w:customStyle="1" w:styleId="1254">
    <w:name w:val="Основной текст (12)54"/>
    <w:basedOn w:val="126"/>
    <w:rsid w:val="00DF4C34"/>
    <w:rPr>
      <w:rFonts w:ascii="Times New Roman" w:hAnsi="Times New Roman" w:cs="Times New Roman"/>
      <w:noProof/>
      <w:spacing w:val="0"/>
      <w:sz w:val="19"/>
      <w:szCs w:val="19"/>
      <w:lang w:bidi="ar-SA"/>
    </w:rPr>
  </w:style>
  <w:style w:type="character" w:customStyle="1" w:styleId="1512">
    <w:name w:val="Основной текст (15)12"/>
    <w:basedOn w:val="152"/>
    <w:rsid w:val="00DF4C34"/>
    <w:rPr>
      <w:rFonts w:ascii="Times New Roman" w:hAnsi="Times New Roman" w:cs="Times New Roman"/>
      <w:i/>
      <w:iCs/>
      <w:spacing w:val="0"/>
      <w:sz w:val="19"/>
      <w:szCs w:val="19"/>
      <w:lang w:bidi="ar-SA"/>
    </w:rPr>
  </w:style>
  <w:style w:type="character" w:customStyle="1" w:styleId="1253">
    <w:name w:val="Основной текст (12)53"/>
    <w:basedOn w:val="126"/>
    <w:rsid w:val="00DF4C34"/>
    <w:rPr>
      <w:rFonts w:ascii="Times New Roman" w:hAnsi="Times New Roman" w:cs="Times New Roman"/>
      <w:spacing w:val="0"/>
      <w:sz w:val="19"/>
      <w:szCs w:val="19"/>
      <w:lang w:bidi="ar-SA"/>
    </w:rPr>
  </w:style>
  <w:style w:type="character" w:customStyle="1" w:styleId="2c">
    <w:name w:val="Подпись к таблице (2)"/>
    <w:basedOn w:val="a3"/>
    <w:rsid w:val="00DF4C34"/>
    <w:rPr>
      <w:rFonts w:ascii="Times New Roman" w:hAnsi="Times New Roman" w:cs="Times New Roman"/>
      <w:spacing w:val="0"/>
      <w:sz w:val="19"/>
      <w:szCs w:val="19"/>
    </w:rPr>
  </w:style>
  <w:style w:type="character" w:customStyle="1" w:styleId="12pt1">
    <w:name w:val="Заголовок №1 + Интервал 2 pt1"/>
    <w:basedOn w:val="13"/>
    <w:rsid w:val="00261D61"/>
    <w:rPr>
      <w:rFonts w:ascii="Calibri" w:hAnsi="Calibri" w:cs="Calibri"/>
      <w:spacing w:val="40"/>
      <w:sz w:val="34"/>
      <w:szCs w:val="34"/>
      <w:lang w:bidi="ar-SA"/>
    </w:rPr>
  </w:style>
  <w:style w:type="character" w:customStyle="1" w:styleId="162">
    <w:name w:val="Заголовок №16"/>
    <w:basedOn w:val="13"/>
    <w:rsid w:val="00261D61"/>
    <w:rPr>
      <w:rFonts w:ascii="Calibri" w:hAnsi="Calibri" w:cs="Calibri"/>
      <w:spacing w:val="0"/>
      <w:sz w:val="34"/>
      <w:szCs w:val="34"/>
      <w:lang w:bidi="ar-SA"/>
    </w:rPr>
  </w:style>
  <w:style w:type="character" w:customStyle="1" w:styleId="153">
    <w:name w:val="Заголовок №15"/>
    <w:basedOn w:val="13"/>
    <w:rsid w:val="00261D61"/>
    <w:rPr>
      <w:rFonts w:ascii="Calibri" w:hAnsi="Calibri" w:cs="Calibri"/>
      <w:noProof/>
      <w:spacing w:val="0"/>
      <w:sz w:val="34"/>
      <w:szCs w:val="34"/>
      <w:lang w:bidi="ar-SA"/>
    </w:rPr>
  </w:style>
  <w:style w:type="character" w:customStyle="1" w:styleId="1241">
    <w:name w:val="Основной текст (12)41"/>
    <w:basedOn w:val="126"/>
    <w:rsid w:val="00261D61"/>
    <w:rPr>
      <w:rFonts w:ascii="Times New Roman" w:hAnsi="Times New Roman" w:cs="Times New Roman"/>
      <w:spacing w:val="0"/>
      <w:sz w:val="19"/>
      <w:szCs w:val="19"/>
      <w:lang w:bidi="ar-SA"/>
    </w:rPr>
  </w:style>
  <w:style w:type="character" w:customStyle="1" w:styleId="1240">
    <w:name w:val="Основной текст (12)40"/>
    <w:basedOn w:val="126"/>
    <w:rsid w:val="00261D61"/>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basedOn w:val="30"/>
    <w:rsid w:val="00261D61"/>
    <w:rPr>
      <w:rFonts w:ascii="Times New Roman" w:hAnsi="Times New Roman" w:cs="Times New Roman"/>
      <w:b/>
      <w:bCs/>
      <w:i/>
      <w:iCs/>
      <w:spacing w:val="0"/>
      <w:sz w:val="22"/>
      <w:szCs w:val="22"/>
      <w:lang w:bidi="ar-SA"/>
    </w:rPr>
  </w:style>
  <w:style w:type="character" w:customStyle="1" w:styleId="352">
    <w:name w:val="Заголовок №3 (5)_"/>
    <w:basedOn w:val="a3"/>
    <w:link w:val="3510"/>
    <w:rsid w:val="00261D61"/>
    <w:rPr>
      <w:i/>
      <w:iCs/>
      <w:sz w:val="22"/>
      <w:szCs w:val="22"/>
      <w:lang w:bidi="ar-SA"/>
    </w:rPr>
  </w:style>
  <w:style w:type="paragraph" w:customStyle="1" w:styleId="3510">
    <w:name w:val="Заголовок №3 (5)1"/>
    <w:basedOn w:val="a2"/>
    <w:link w:val="352"/>
    <w:rsid w:val="00261D61"/>
    <w:pPr>
      <w:shd w:val="clear" w:color="auto" w:fill="FFFFFF"/>
      <w:spacing w:line="211" w:lineRule="exact"/>
      <w:ind w:firstLine="400"/>
      <w:jc w:val="both"/>
      <w:outlineLvl w:val="2"/>
    </w:pPr>
    <w:rPr>
      <w:i/>
      <w:iCs/>
      <w:sz w:val="22"/>
      <w:szCs w:val="22"/>
    </w:rPr>
  </w:style>
  <w:style w:type="character" w:customStyle="1" w:styleId="353">
    <w:name w:val="Заголовок №3 (5)"/>
    <w:basedOn w:val="352"/>
    <w:rsid w:val="00261D61"/>
    <w:rPr>
      <w:i/>
      <w:iCs/>
      <w:sz w:val="22"/>
      <w:szCs w:val="22"/>
      <w:lang w:bidi="ar-SA"/>
    </w:rPr>
  </w:style>
  <w:style w:type="character" w:customStyle="1" w:styleId="354">
    <w:name w:val="Заголовок №3 (5) + Полужирный"/>
    <w:aliases w:val="Не курсив4"/>
    <w:basedOn w:val="352"/>
    <w:rsid w:val="00261D61"/>
    <w:rPr>
      <w:b/>
      <w:bCs/>
      <w:i/>
      <w:iCs/>
      <w:sz w:val="22"/>
      <w:szCs w:val="22"/>
      <w:lang w:bidi="ar-SA"/>
    </w:rPr>
  </w:style>
  <w:style w:type="character" w:customStyle="1" w:styleId="33a">
    <w:name w:val="Заголовок №3 + Не полужирный3"/>
    <w:aliases w:val="Курсив5"/>
    <w:basedOn w:val="30"/>
    <w:rsid w:val="00261D61"/>
    <w:rPr>
      <w:rFonts w:ascii="Times New Roman" w:hAnsi="Times New Roman" w:cs="Times New Roman"/>
      <w:b/>
      <w:bCs/>
      <w:i/>
      <w:iCs/>
      <w:spacing w:val="0"/>
      <w:sz w:val="22"/>
      <w:szCs w:val="22"/>
      <w:lang w:bidi="ar-SA"/>
    </w:rPr>
  </w:style>
  <w:style w:type="character" w:customStyle="1" w:styleId="32b">
    <w:name w:val="Заголовок №3 + Не полужирный2"/>
    <w:aliases w:val="Курсив4"/>
    <w:basedOn w:val="30"/>
    <w:rsid w:val="00261D61"/>
    <w:rPr>
      <w:rFonts w:ascii="Times New Roman" w:hAnsi="Times New Roman" w:cs="Times New Roman"/>
      <w:b/>
      <w:bCs/>
      <w:i/>
      <w:iCs/>
      <w:spacing w:val="0"/>
      <w:sz w:val="22"/>
      <w:szCs w:val="22"/>
      <w:lang w:bidi="ar-SA"/>
    </w:rPr>
  </w:style>
  <w:style w:type="character" w:customStyle="1" w:styleId="3520">
    <w:name w:val="Заголовок №3 (5)2"/>
    <w:basedOn w:val="352"/>
    <w:rsid w:val="00261D61"/>
    <w:rPr>
      <w:i/>
      <w:iCs/>
      <w:sz w:val="22"/>
      <w:szCs w:val="22"/>
      <w:lang w:bidi="ar-SA"/>
    </w:rPr>
  </w:style>
  <w:style w:type="character" w:customStyle="1" w:styleId="3511">
    <w:name w:val="Заголовок №3 (5) + Полужирный1"/>
    <w:aliases w:val="Не курсив3"/>
    <w:basedOn w:val="352"/>
    <w:rsid w:val="00261D61"/>
    <w:rPr>
      <w:b/>
      <w:bCs/>
      <w:i/>
      <w:iCs/>
      <w:sz w:val="22"/>
      <w:szCs w:val="22"/>
      <w:lang w:bidi="ar-SA"/>
    </w:rPr>
  </w:style>
  <w:style w:type="character" w:customStyle="1" w:styleId="311">
    <w:name w:val="Заголовок №3 + Не полужирный1"/>
    <w:aliases w:val="Курсив3"/>
    <w:basedOn w:val="30"/>
    <w:rsid w:val="00261D61"/>
    <w:rPr>
      <w:rFonts w:ascii="Times New Roman" w:hAnsi="Times New Roman" w:cs="Times New Roman"/>
      <w:b/>
      <w:bCs/>
      <w:i/>
      <w:iCs/>
      <w:spacing w:val="0"/>
      <w:sz w:val="22"/>
      <w:szCs w:val="22"/>
      <w:lang w:bidi="ar-SA"/>
    </w:rPr>
  </w:style>
  <w:style w:type="character" w:customStyle="1" w:styleId="191">
    <w:name w:val="Основной текст (19)_"/>
    <w:basedOn w:val="a3"/>
    <w:link w:val="1910"/>
    <w:rsid w:val="00FE7002"/>
    <w:rPr>
      <w:b/>
      <w:bCs/>
      <w:lang w:bidi="ar-SA"/>
    </w:rPr>
  </w:style>
  <w:style w:type="paragraph" w:customStyle="1" w:styleId="1910">
    <w:name w:val="Основной текст (19)1"/>
    <w:basedOn w:val="a2"/>
    <w:link w:val="191"/>
    <w:rsid w:val="00FE7002"/>
    <w:pPr>
      <w:shd w:val="clear" w:color="auto" w:fill="FFFFFF"/>
      <w:spacing w:line="240" w:lineRule="atLeast"/>
    </w:pPr>
    <w:rPr>
      <w:b/>
      <w:bCs/>
      <w:sz w:val="20"/>
      <w:szCs w:val="20"/>
    </w:rPr>
  </w:style>
  <w:style w:type="character" w:customStyle="1" w:styleId="1930">
    <w:name w:val="Основной текст (19)30"/>
    <w:basedOn w:val="191"/>
    <w:rsid w:val="00FE7002"/>
    <w:rPr>
      <w:b/>
      <w:bCs/>
      <w:lang w:bidi="ar-SA"/>
    </w:rPr>
  </w:style>
  <w:style w:type="character" w:customStyle="1" w:styleId="1311">
    <w:name w:val="Основной текст + 131"/>
    <w:aliases w:val="5 pt4,Малые прописные1"/>
    <w:basedOn w:val="a9"/>
    <w:rsid w:val="00C65B4D"/>
    <w:rPr>
      <w:rFonts w:ascii="Times New Roman" w:hAnsi="Times New Roman" w:cs="Times New Roman"/>
      <w:smallCaps/>
      <w:spacing w:val="0"/>
      <w:sz w:val="27"/>
      <w:szCs w:val="27"/>
      <w:lang w:bidi="ar-SA"/>
    </w:rPr>
  </w:style>
  <w:style w:type="character" w:customStyle="1" w:styleId="2d">
    <w:name w:val="Подпись к таблице2"/>
    <w:basedOn w:val="af7"/>
    <w:rsid w:val="00F07A03"/>
    <w:rPr>
      <w:rFonts w:ascii="Times New Roman" w:hAnsi="Times New Roman" w:cs="Times New Roman"/>
      <w:b/>
      <w:bCs/>
      <w:spacing w:val="0"/>
      <w:sz w:val="20"/>
      <w:szCs w:val="20"/>
      <w:lang w:bidi="ar-SA"/>
    </w:rPr>
  </w:style>
  <w:style w:type="character" w:customStyle="1" w:styleId="2e">
    <w:name w:val="Подпись к таблице (2)_"/>
    <w:basedOn w:val="a3"/>
    <w:link w:val="212"/>
    <w:rsid w:val="00F07A03"/>
    <w:rPr>
      <w:sz w:val="19"/>
      <w:szCs w:val="19"/>
      <w:lang w:bidi="ar-SA"/>
    </w:rPr>
  </w:style>
  <w:style w:type="paragraph" w:customStyle="1" w:styleId="212">
    <w:name w:val="Подпись к таблице (2)1"/>
    <w:basedOn w:val="a2"/>
    <w:link w:val="2e"/>
    <w:rsid w:val="00F07A03"/>
    <w:pPr>
      <w:shd w:val="clear" w:color="auto" w:fill="FFFFFF"/>
      <w:spacing w:line="192" w:lineRule="exact"/>
      <w:jc w:val="both"/>
    </w:pPr>
    <w:rPr>
      <w:sz w:val="19"/>
      <w:szCs w:val="19"/>
    </w:rPr>
  </w:style>
  <w:style w:type="character" w:customStyle="1" w:styleId="229">
    <w:name w:val="Подпись к таблице (2)2"/>
    <w:basedOn w:val="2e"/>
    <w:rsid w:val="00F07A03"/>
    <w:rPr>
      <w:sz w:val="19"/>
      <w:szCs w:val="19"/>
      <w:lang w:bidi="ar-SA"/>
    </w:rPr>
  </w:style>
  <w:style w:type="character" w:customStyle="1" w:styleId="1927">
    <w:name w:val="Основной текст (19)27"/>
    <w:basedOn w:val="191"/>
    <w:rsid w:val="00F07A03"/>
    <w:rPr>
      <w:rFonts w:ascii="Times New Roman" w:hAnsi="Times New Roman" w:cs="Times New Roman"/>
      <w:b/>
      <w:bCs/>
      <w:spacing w:val="0"/>
      <w:sz w:val="20"/>
      <w:szCs w:val="20"/>
      <w:lang w:bidi="ar-SA"/>
    </w:rPr>
  </w:style>
  <w:style w:type="character" w:customStyle="1" w:styleId="1237">
    <w:name w:val="Основной текст (12)37"/>
    <w:basedOn w:val="126"/>
    <w:rsid w:val="00F07A03"/>
    <w:rPr>
      <w:rFonts w:ascii="Times New Roman" w:hAnsi="Times New Roman" w:cs="Times New Roman"/>
      <w:spacing w:val="0"/>
      <w:sz w:val="19"/>
      <w:szCs w:val="19"/>
      <w:lang w:bidi="ar-SA"/>
    </w:rPr>
  </w:style>
  <w:style w:type="character" w:customStyle="1" w:styleId="1236">
    <w:name w:val="Основной текст (12)36"/>
    <w:basedOn w:val="126"/>
    <w:rsid w:val="00F07A03"/>
    <w:rPr>
      <w:rFonts w:ascii="Times New Roman" w:hAnsi="Times New Roman" w:cs="Times New Roman"/>
      <w:spacing w:val="0"/>
      <w:sz w:val="19"/>
      <w:szCs w:val="19"/>
      <w:lang w:bidi="ar-SA"/>
    </w:rPr>
  </w:style>
  <w:style w:type="character" w:customStyle="1" w:styleId="1235">
    <w:name w:val="Основной текст (12)35"/>
    <w:basedOn w:val="126"/>
    <w:rsid w:val="00F07A03"/>
    <w:rPr>
      <w:rFonts w:ascii="Times New Roman" w:hAnsi="Times New Roman" w:cs="Times New Roman"/>
      <w:spacing w:val="0"/>
      <w:sz w:val="19"/>
      <w:szCs w:val="19"/>
      <w:lang w:bidi="ar-SA"/>
    </w:rPr>
  </w:style>
  <w:style w:type="character" w:customStyle="1" w:styleId="1234">
    <w:name w:val="Основной текст (12)34"/>
    <w:basedOn w:val="126"/>
    <w:rsid w:val="00F07A03"/>
    <w:rPr>
      <w:rFonts w:ascii="Times New Roman" w:hAnsi="Times New Roman" w:cs="Times New Roman"/>
      <w:spacing w:val="0"/>
      <w:sz w:val="19"/>
      <w:szCs w:val="19"/>
      <w:lang w:bidi="ar-SA"/>
    </w:rPr>
  </w:style>
  <w:style w:type="character" w:customStyle="1" w:styleId="12-1pt">
    <w:name w:val="Основной текст (12) + Интервал -1 pt"/>
    <w:basedOn w:val="126"/>
    <w:rsid w:val="00F07A03"/>
    <w:rPr>
      <w:rFonts w:ascii="Times New Roman" w:hAnsi="Times New Roman" w:cs="Times New Roman"/>
      <w:spacing w:val="-20"/>
      <w:sz w:val="19"/>
      <w:szCs w:val="19"/>
      <w:lang w:bidi="ar-SA"/>
    </w:rPr>
  </w:style>
  <w:style w:type="character" w:customStyle="1" w:styleId="1233">
    <w:name w:val="Основной текст (12)33"/>
    <w:basedOn w:val="126"/>
    <w:rsid w:val="00F07A03"/>
    <w:rPr>
      <w:rFonts w:ascii="Times New Roman" w:hAnsi="Times New Roman" w:cs="Times New Roman"/>
      <w:spacing w:val="0"/>
      <w:sz w:val="19"/>
      <w:szCs w:val="19"/>
      <w:lang w:bidi="ar-SA"/>
    </w:rPr>
  </w:style>
  <w:style w:type="character" w:customStyle="1" w:styleId="1232">
    <w:name w:val="Основной текст (12)32"/>
    <w:basedOn w:val="126"/>
    <w:rsid w:val="00F07A03"/>
    <w:rPr>
      <w:rFonts w:ascii="Times New Roman" w:hAnsi="Times New Roman" w:cs="Times New Roman"/>
      <w:spacing w:val="0"/>
      <w:sz w:val="19"/>
      <w:szCs w:val="19"/>
      <w:lang w:bidi="ar-SA"/>
    </w:rPr>
  </w:style>
  <w:style w:type="character" w:customStyle="1" w:styleId="1231">
    <w:name w:val="Основной текст (12)31"/>
    <w:basedOn w:val="126"/>
    <w:rsid w:val="00F07A03"/>
    <w:rPr>
      <w:rFonts w:ascii="Times New Roman" w:hAnsi="Times New Roman" w:cs="Times New Roman"/>
      <w:spacing w:val="0"/>
      <w:sz w:val="19"/>
      <w:szCs w:val="19"/>
      <w:lang w:bidi="ar-SA"/>
    </w:rPr>
  </w:style>
  <w:style w:type="character" w:customStyle="1" w:styleId="12300">
    <w:name w:val="Основной текст (12)30"/>
    <w:basedOn w:val="126"/>
    <w:rsid w:val="00F07A03"/>
    <w:rPr>
      <w:rFonts w:ascii="Times New Roman" w:hAnsi="Times New Roman" w:cs="Times New Roman"/>
      <w:spacing w:val="0"/>
      <w:sz w:val="19"/>
      <w:szCs w:val="19"/>
      <w:lang w:bidi="ar-SA"/>
    </w:rPr>
  </w:style>
  <w:style w:type="character" w:customStyle="1" w:styleId="1229">
    <w:name w:val="Основной текст (12)29"/>
    <w:basedOn w:val="126"/>
    <w:rsid w:val="00F07A03"/>
    <w:rPr>
      <w:rFonts w:ascii="Times New Roman" w:hAnsi="Times New Roman" w:cs="Times New Roman"/>
      <w:spacing w:val="0"/>
      <w:sz w:val="19"/>
      <w:szCs w:val="19"/>
      <w:lang w:bidi="ar-SA"/>
    </w:rPr>
  </w:style>
  <w:style w:type="character" w:customStyle="1" w:styleId="1228">
    <w:name w:val="Основной текст (12)28"/>
    <w:basedOn w:val="126"/>
    <w:rsid w:val="00F07A03"/>
    <w:rPr>
      <w:rFonts w:ascii="Times New Roman" w:hAnsi="Times New Roman" w:cs="Times New Roman"/>
      <w:spacing w:val="0"/>
      <w:sz w:val="19"/>
      <w:szCs w:val="19"/>
      <w:lang w:bidi="ar-SA"/>
    </w:rPr>
  </w:style>
  <w:style w:type="character" w:customStyle="1" w:styleId="1227">
    <w:name w:val="Основной текст (12)27"/>
    <w:basedOn w:val="126"/>
    <w:rsid w:val="00F07A03"/>
    <w:rPr>
      <w:rFonts w:ascii="Times New Roman" w:hAnsi="Times New Roman" w:cs="Times New Roman"/>
      <w:spacing w:val="0"/>
      <w:sz w:val="19"/>
      <w:szCs w:val="19"/>
      <w:lang w:bidi="ar-SA"/>
    </w:rPr>
  </w:style>
  <w:style w:type="character" w:customStyle="1" w:styleId="1921">
    <w:name w:val="Основной текст (19)21"/>
    <w:basedOn w:val="191"/>
    <w:rsid w:val="00D431CB"/>
    <w:rPr>
      <w:rFonts w:ascii="Times New Roman" w:hAnsi="Times New Roman" w:cs="Times New Roman"/>
      <w:b/>
      <w:bCs/>
      <w:spacing w:val="0"/>
      <w:sz w:val="20"/>
      <w:szCs w:val="20"/>
      <w:lang w:bidi="ar-SA"/>
    </w:rPr>
  </w:style>
  <w:style w:type="character" w:customStyle="1" w:styleId="1920">
    <w:name w:val="Основной текст (19)20"/>
    <w:basedOn w:val="191"/>
    <w:rsid w:val="00D431CB"/>
    <w:rPr>
      <w:rFonts w:ascii="Times New Roman" w:hAnsi="Times New Roman" w:cs="Times New Roman"/>
      <w:b/>
      <w:bCs/>
      <w:noProof/>
      <w:spacing w:val="0"/>
      <w:sz w:val="20"/>
      <w:szCs w:val="20"/>
      <w:lang w:bidi="ar-SA"/>
    </w:rPr>
  </w:style>
  <w:style w:type="character" w:customStyle="1" w:styleId="1432">
    <w:name w:val="Основной текст (14)3"/>
    <w:basedOn w:val="140"/>
    <w:rsid w:val="007D0204"/>
    <w:rPr>
      <w:rFonts w:ascii="Times New Roman" w:hAnsi="Times New Roman" w:cs="Times New Roman"/>
      <w:i/>
      <w:iCs/>
      <w:spacing w:val="0"/>
      <w:sz w:val="22"/>
      <w:szCs w:val="22"/>
      <w:lang w:bidi="ar-SA"/>
    </w:rPr>
  </w:style>
  <w:style w:type="character" w:customStyle="1" w:styleId="1224">
    <w:name w:val="Основной текст (12)24"/>
    <w:basedOn w:val="126"/>
    <w:rsid w:val="007D0204"/>
    <w:rPr>
      <w:rFonts w:ascii="Times New Roman" w:hAnsi="Times New Roman" w:cs="Times New Roman"/>
      <w:spacing w:val="0"/>
      <w:sz w:val="19"/>
      <w:szCs w:val="19"/>
      <w:lang w:bidi="ar-SA"/>
    </w:rPr>
  </w:style>
  <w:style w:type="character" w:customStyle="1" w:styleId="1223">
    <w:name w:val="Основной текст (12)23"/>
    <w:basedOn w:val="126"/>
    <w:rsid w:val="007D0204"/>
    <w:rPr>
      <w:rFonts w:ascii="Times New Roman" w:hAnsi="Times New Roman" w:cs="Times New Roman"/>
      <w:noProof/>
      <w:spacing w:val="0"/>
      <w:sz w:val="19"/>
      <w:szCs w:val="19"/>
      <w:lang w:bidi="ar-SA"/>
    </w:rPr>
  </w:style>
  <w:style w:type="character" w:customStyle="1" w:styleId="362">
    <w:name w:val="Заголовок №3 (6)_"/>
    <w:basedOn w:val="a3"/>
    <w:link w:val="3610"/>
    <w:rsid w:val="007D0204"/>
    <w:rPr>
      <w:sz w:val="22"/>
      <w:szCs w:val="22"/>
      <w:lang w:bidi="ar-SA"/>
    </w:rPr>
  </w:style>
  <w:style w:type="paragraph" w:customStyle="1" w:styleId="3610">
    <w:name w:val="Заголовок №3 (6)1"/>
    <w:basedOn w:val="a2"/>
    <w:link w:val="362"/>
    <w:rsid w:val="007D0204"/>
    <w:pPr>
      <w:shd w:val="clear" w:color="auto" w:fill="FFFFFF"/>
      <w:spacing w:line="211" w:lineRule="exact"/>
      <w:jc w:val="both"/>
      <w:outlineLvl w:val="2"/>
    </w:pPr>
    <w:rPr>
      <w:sz w:val="22"/>
      <w:szCs w:val="22"/>
    </w:rPr>
  </w:style>
  <w:style w:type="character" w:customStyle="1" w:styleId="1919">
    <w:name w:val="Основной текст (19)19"/>
    <w:basedOn w:val="191"/>
    <w:rsid w:val="00651CE4"/>
    <w:rPr>
      <w:rFonts w:ascii="Times New Roman" w:hAnsi="Times New Roman" w:cs="Times New Roman"/>
      <w:b/>
      <w:bCs/>
      <w:spacing w:val="0"/>
      <w:sz w:val="20"/>
      <w:szCs w:val="20"/>
      <w:lang w:bidi="ar-SA"/>
    </w:rPr>
  </w:style>
  <w:style w:type="character" w:customStyle="1" w:styleId="1918">
    <w:name w:val="Основной текст (19)18"/>
    <w:basedOn w:val="191"/>
    <w:rsid w:val="00651CE4"/>
    <w:rPr>
      <w:rFonts w:ascii="Times New Roman" w:hAnsi="Times New Roman" w:cs="Times New Roman"/>
      <w:b/>
      <w:bCs/>
      <w:noProof/>
      <w:spacing w:val="0"/>
      <w:sz w:val="20"/>
      <w:szCs w:val="20"/>
      <w:lang w:bidi="ar-SA"/>
    </w:rPr>
  </w:style>
  <w:style w:type="character" w:customStyle="1" w:styleId="1222">
    <w:name w:val="Основной текст (12)22"/>
    <w:basedOn w:val="126"/>
    <w:rsid w:val="00651CE4"/>
    <w:rPr>
      <w:rFonts w:ascii="Times New Roman" w:hAnsi="Times New Roman" w:cs="Times New Roman"/>
      <w:spacing w:val="0"/>
      <w:sz w:val="19"/>
      <w:szCs w:val="19"/>
      <w:lang w:bidi="ar-SA"/>
    </w:rPr>
  </w:style>
  <w:style w:type="character" w:customStyle="1" w:styleId="12210">
    <w:name w:val="Основной текст (12)21"/>
    <w:basedOn w:val="126"/>
    <w:rsid w:val="00651CE4"/>
    <w:rPr>
      <w:rFonts w:ascii="Times New Roman" w:hAnsi="Times New Roman" w:cs="Times New Roman"/>
      <w:noProof/>
      <w:spacing w:val="0"/>
      <w:sz w:val="19"/>
      <w:szCs w:val="19"/>
      <w:lang w:bidi="ar-SA"/>
    </w:rPr>
  </w:style>
  <w:style w:type="character" w:customStyle="1" w:styleId="12200">
    <w:name w:val="Основной текст (12)20"/>
    <w:basedOn w:val="126"/>
    <w:rsid w:val="00651CE4"/>
    <w:rPr>
      <w:rFonts w:ascii="Times New Roman" w:hAnsi="Times New Roman" w:cs="Times New Roman"/>
      <w:spacing w:val="0"/>
      <w:sz w:val="19"/>
      <w:szCs w:val="19"/>
      <w:lang w:bidi="ar-SA"/>
    </w:rPr>
  </w:style>
  <w:style w:type="character" w:customStyle="1" w:styleId="1219">
    <w:name w:val="Основной текст (12)19"/>
    <w:basedOn w:val="126"/>
    <w:rsid w:val="00DB1931"/>
    <w:rPr>
      <w:rFonts w:ascii="Times New Roman" w:hAnsi="Times New Roman" w:cs="Times New Roman"/>
      <w:spacing w:val="0"/>
      <w:sz w:val="19"/>
      <w:szCs w:val="19"/>
      <w:lang w:bidi="ar-SA"/>
    </w:rPr>
  </w:style>
  <w:style w:type="character" w:customStyle="1" w:styleId="1218">
    <w:name w:val="Основной текст (12)18"/>
    <w:basedOn w:val="126"/>
    <w:rsid w:val="00DB1931"/>
    <w:rPr>
      <w:rFonts w:ascii="Times New Roman" w:hAnsi="Times New Roman" w:cs="Times New Roman"/>
      <w:noProof/>
      <w:spacing w:val="0"/>
      <w:sz w:val="19"/>
      <w:szCs w:val="19"/>
      <w:lang w:bidi="ar-SA"/>
    </w:rPr>
  </w:style>
  <w:style w:type="character" w:customStyle="1" w:styleId="1217">
    <w:name w:val="Основной текст (12)17"/>
    <w:basedOn w:val="126"/>
    <w:rsid w:val="00DB1931"/>
    <w:rPr>
      <w:rFonts w:ascii="Times New Roman" w:hAnsi="Times New Roman" w:cs="Times New Roman"/>
      <w:spacing w:val="0"/>
      <w:sz w:val="19"/>
      <w:szCs w:val="19"/>
      <w:lang w:bidi="ar-SA"/>
    </w:rPr>
  </w:style>
  <w:style w:type="character" w:customStyle="1" w:styleId="1c">
    <w:name w:val="Основной текст + Полужирный1"/>
    <w:aliases w:val="Курсив2,Интервал -1 pt"/>
    <w:basedOn w:val="a9"/>
    <w:rsid w:val="00E675AD"/>
    <w:rPr>
      <w:rFonts w:ascii="Times New Roman" w:hAnsi="Times New Roman" w:cs="Times New Roman"/>
      <w:b/>
      <w:bCs/>
      <w:i/>
      <w:iCs/>
      <w:spacing w:val="-20"/>
      <w:sz w:val="22"/>
      <w:szCs w:val="22"/>
      <w:lang w:bidi="ar-SA"/>
    </w:rPr>
  </w:style>
  <w:style w:type="character" w:customStyle="1" w:styleId="1915">
    <w:name w:val="Основной текст (19)15"/>
    <w:basedOn w:val="191"/>
    <w:rsid w:val="00C734D3"/>
    <w:rPr>
      <w:rFonts w:ascii="Times New Roman" w:hAnsi="Times New Roman" w:cs="Times New Roman"/>
      <w:b/>
      <w:bCs/>
      <w:spacing w:val="0"/>
      <w:sz w:val="20"/>
      <w:szCs w:val="20"/>
      <w:lang w:bidi="ar-SA"/>
    </w:rPr>
  </w:style>
  <w:style w:type="character" w:customStyle="1" w:styleId="1914">
    <w:name w:val="Основной текст (19)14"/>
    <w:basedOn w:val="191"/>
    <w:rsid w:val="00C734D3"/>
    <w:rPr>
      <w:rFonts w:ascii="Times New Roman" w:hAnsi="Times New Roman" w:cs="Times New Roman"/>
      <w:b/>
      <w:bCs/>
      <w:noProof/>
      <w:spacing w:val="0"/>
      <w:sz w:val="20"/>
      <w:szCs w:val="20"/>
      <w:lang w:bidi="ar-SA"/>
    </w:rPr>
  </w:style>
  <w:style w:type="character" w:customStyle="1" w:styleId="1216">
    <w:name w:val="Основной текст (12)16"/>
    <w:basedOn w:val="126"/>
    <w:rsid w:val="00C734D3"/>
    <w:rPr>
      <w:rFonts w:ascii="Times New Roman" w:hAnsi="Times New Roman" w:cs="Times New Roman"/>
      <w:spacing w:val="0"/>
      <w:sz w:val="19"/>
      <w:szCs w:val="19"/>
      <w:lang w:bidi="ar-SA"/>
    </w:rPr>
  </w:style>
  <w:style w:type="character" w:customStyle="1" w:styleId="1215">
    <w:name w:val="Основной текст (12)15"/>
    <w:basedOn w:val="126"/>
    <w:rsid w:val="00C734D3"/>
    <w:rPr>
      <w:rFonts w:ascii="Times New Roman" w:hAnsi="Times New Roman" w:cs="Times New Roman"/>
      <w:noProof/>
      <w:spacing w:val="0"/>
      <w:sz w:val="19"/>
      <w:szCs w:val="19"/>
      <w:lang w:bidi="ar-SA"/>
    </w:rPr>
  </w:style>
  <w:style w:type="character" w:customStyle="1" w:styleId="1913">
    <w:name w:val="Основной текст (19)13"/>
    <w:basedOn w:val="191"/>
    <w:rsid w:val="007F6A98"/>
    <w:rPr>
      <w:rFonts w:ascii="Times New Roman" w:hAnsi="Times New Roman" w:cs="Times New Roman"/>
      <w:b/>
      <w:bCs/>
      <w:spacing w:val="0"/>
      <w:sz w:val="20"/>
      <w:szCs w:val="20"/>
      <w:lang w:bidi="ar-SA"/>
    </w:rPr>
  </w:style>
  <w:style w:type="character" w:customStyle="1" w:styleId="1912">
    <w:name w:val="Основной текст (19)12"/>
    <w:basedOn w:val="191"/>
    <w:rsid w:val="007F6A98"/>
    <w:rPr>
      <w:rFonts w:ascii="Times New Roman" w:hAnsi="Times New Roman" w:cs="Times New Roman"/>
      <w:b/>
      <w:bCs/>
      <w:noProof/>
      <w:spacing w:val="0"/>
      <w:sz w:val="20"/>
      <w:szCs w:val="20"/>
      <w:lang w:bidi="ar-SA"/>
    </w:rPr>
  </w:style>
  <w:style w:type="character" w:customStyle="1" w:styleId="1214">
    <w:name w:val="Основной текст (12)14"/>
    <w:basedOn w:val="126"/>
    <w:rsid w:val="007F6A98"/>
    <w:rPr>
      <w:rFonts w:ascii="Times New Roman" w:hAnsi="Times New Roman" w:cs="Times New Roman"/>
      <w:spacing w:val="0"/>
      <w:sz w:val="19"/>
      <w:szCs w:val="19"/>
      <w:lang w:bidi="ar-SA"/>
    </w:rPr>
  </w:style>
  <w:style w:type="character" w:customStyle="1" w:styleId="1213">
    <w:name w:val="Основной текст (12)13"/>
    <w:basedOn w:val="126"/>
    <w:rsid w:val="007F6A98"/>
    <w:rPr>
      <w:rFonts w:ascii="Times New Roman" w:hAnsi="Times New Roman" w:cs="Times New Roman"/>
      <w:noProof/>
      <w:spacing w:val="0"/>
      <w:sz w:val="19"/>
      <w:szCs w:val="19"/>
      <w:lang w:bidi="ar-SA"/>
    </w:rPr>
  </w:style>
  <w:style w:type="character" w:customStyle="1" w:styleId="12120">
    <w:name w:val="Основной текст (12)12"/>
    <w:basedOn w:val="126"/>
    <w:rsid w:val="007F6A98"/>
    <w:rPr>
      <w:rFonts w:ascii="Times New Roman" w:hAnsi="Times New Roman" w:cs="Times New Roman"/>
      <w:spacing w:val="0"/>
      <w:sz w:val="19"/>
      <w:szCs w:val="19"/>
      <w:lang w:bidi="ar-SA"/>
    </w:rPr>
  </w:style>
  <w:style w:type="character" w:customStyle="1" w:styleId="12110">
    <w:name w:val="Основной текст (12)11"/>
    <w:basedOn w:val="126"/>
    <w:rsid w:val="007F6A98"/>
    <w:rPr>
      <w:rFonts w:ascii="Times New Roman" w:hAnsi="Times New Roman" w:cs="Times New Roman"/>
      <w:noProof/>
      <w:spacing w:val="0"/>
      <w:sz w:val="19"/>
      <w:szCs w:val="19"/>
      <w:lang w:bidi="ar-SA"/>
    </w:rPr>
  </w:style>
  <w:style w:type="character" w:customStyle="1" w:styleId="12100">
    <w:name w:val="Основной текст (12)10"/>
    <w:basedOn w:val="126"/>
    <w:rsid w:val="007F6A98"/>
    <w:rPr>
      <w:rFonts w:ascii="Times New Roman" w:hAnsi="Times New Roman" w:cs="Times New Roman"/>
      <w:spacing w:val="0"/>
      <w:sz w:val="19"/>
      <w:szCs w:val="19"/>
      <w:lang w:bidi="ar-SA"/>
    </w:rPr>
  </w:style>
  <w:style w:type="character" w:customStyle="1" w:styleId="129">
    <w:name w:val="Основной текст (12)9"/>
    <w:basedOn w:val="126"/>
    <w:rsid w:val="007F6A98"/>
    <w:rPr>
      <w:rFonts w:ascii="Times New Roman" w:hAnsi="Times New Roman" w:cs="Times New Roman"/>
      <w:noProof/>
      <w:spacing w:val="0"/>
      <w:sz w:val="19"/>
      <w:szCs w:val="19"/>
      <w:lang w:bidi="ar-SA"/>
    </w:rPr>
  </w:style>
  <w:style w:type="character" w:customStyle="1" w:styleId="128">
    <w:name w:val="Основной текст (12)8"/>
    <w:basedOn w:val="126"/>
    <w:rsid w:val="007F6A98"/>
    <w:rPr>
      <w:rFonts w:ascii="Times New Roman" w:hAnsi="Times New Roman" w:cs="Times New Roman"/>
      <w:spacing w:val="0"/>
      <w:sz w:val="19"/>
      <w:szCs w:val="19"/>
      <w:lang w:bidi="ar-SA"/>
    </w:rPr>
  </w:style>
  <w:style w:type="character" w:customStyle="1" w:styleId="127">
    <w:name w:val="Основной текст (12)7"/>
    <w:basedOn w:val="126"/>
    <w:rsid w:val="007F6A98"/>
    <w:rPr>
      <w:rFonts w:ascii="Times New Roman" w:hAnsi="Times New Roman" w:cs="Times New Roman"/>
      <w:noProof/>
      <w:spacing w:val="0"/>
      <w:sz w:val="19"/>
      <w:szCs w:val="19"/>
      <w:lang w:bidi="ar-SA"/>
    </w:rPr>
  </w:style>
  <w:style w:type="character" w:customStyle="1" w:styleId="1263">
    <w:name w:val="Основной текст (12)6"/>
    <w:basedOn w:val="126"/>
    <w:rsid w:val="007F6A98"/>
    <w:rPr>
      <w:rFonts w:ascii="Times New Roman" w:hAnsi="Times New Roman" w:cs="Times New Roman"/>
      <w:spacing w:val="0"/>
      <w:sz w:val="19"/>
      <w:szCs w:val="19"/>
      <w:lang w:bidi="ar-SA"/>
    </w:rPr>
  </w:style>
  <w:style w:type="character" w:customStyle="1" w:styleId="1250">
    <w:name w:val="Основной текст (12)5"/>
    <w:basedOn w:val="126"/>
    <w:rsid w:val="007F6A98"/>
    <w:rPr>
      <w:rFonts w:ascii="Times New Roman" w:hAnsi="Times New Roman" w:cs="Times New Roman"/>
      <w:noProof/>
      <w:spacing w:val="0"/>
      <w:sz w:val="19"/>
      <w:szCs w:val="19"/>
      <w:lang w:bidi="ar-SA"/>
    </w:rPr>
  </w:style>
  <w:style w:type="character" w:customStyle="1" w:styleId="147">
    <w:name w:val="Заголовок №14"/>
    <w:basedOn w:val="13"/>
    <w:rsid w:val="004A5683"/>
    <w:rPr>
      <w:rFonts w:ascii="Calibri" w:hAnsi="Calibri" w:cs="Calibri"/>
      <w:spacing w:val="0"/>
      <w:sz w:val="34"/>
      <w:szCs w:val="34"/>
      <w:lang w:bidi="ar-SA"/>
    </w:rPr>
  </w:style>
  <w:style w:type="character" w:customStyle="1" w:styleId="13b">
    <w:name w:val="Заголовок №13"/>
    <w:basedOn w:val="13"/>
    <w:rsid w:val="004A5683"/>
    <w:rPr>
      <w:rFonts w:ascii="Calibri" w:hAnsi="Calibri" w:cs="Calibri"/>
      <w:noProof/>
      <w:spacing w:val="0"/>
      <w:sz w:val="34"/>
      <w:szCs w:val="34"/>
      <w:lang w:bidi="ar-SA"/>
    </w:rPr>
  </w:style>
  <w:style w:type="character" w:customStyle="1" w:styleId="1711">
    <w:name w:val="Основной текст (17) + Не полужирный1"/>
    <w:basedOn w:val="170"/>
    <w:rsid w:val="004A5683"/>
    <w:rPr>
      <w:rFonts w:ascii="Times New Roman" w:hAnsi="Times New Roman" w:cs="Times New Roman"/>
      <w:b/>
      <w:bCs/>
      <w:spacing w:val="0"/>
      <w:sz w:val="22"/>
      <w:szCs w:val="22"/>
      <w:lang w:bidi="ar-SA"/>
    </w:rPr>
  </w:style>
  <w:style w:type="character" w:customStyle="1" w:styleId="1242">
    <w:name w:val="Основной текст (12)4"/>
    <w:basedOn w:val="126"/>
    <w:rsid w:val="00C55361"/>
    <w:rPr>
      <w:rFonts w:ascii="Times New Roman" w:hAnsi="Times New Roman" w:cs="Times New Roman"/>
      <w:spacing w:val="0"/>
      <w:sz w:val="19"/>
      <w:szCs w:val="19"/>
      <w:lang w:bidi="ar-SA"/>
    </w:rPr>
  </w:style>
  <w:style w:type="character" w:customStyle="1" w:styleId="1238">
    <w:name w:val="Основной текст (12)3"/>
    <w:basedOn w:val="126"/>
    <w:rsid w:val="00C55361"/>
    <w:rPr>
      <w:rFonts w:ascii="Times New Roman" w:hAnsi="Times New Roman" w:cs="Times New Roman"/>
      <w:noProof/>
      <w:spacing w:val="0"/>
      <w:sz w:val="19"/>
      <w:szCs w:val="19"/>
      <w:lang w:bidi="ar-SA"/>
    </w:rPr>
  </w:style>
  <w:style w:type="character" w:customStyle="1" w:styleId="1330">
    <w:name w:val="Основной текст (13)3"/>
    <w:basedOn w:val="130"/>
    <w:rsid w:val="00C55361"/>
    <w:rPr>
      <w:rFonts w:ascii="Calibri" w:hAnsi="Calibri" w:cs="Calibri"/>
      <w:spacing w:val="0"/>
      <w:sz w:val="34"/>
      <w:szCs w:val="34"/>
      <w:lang w:bidi="ar-SA"/>
    </w:rPr>
  </w:style>
  <w:style w:type="character" w:customStyle="1" w:styleId="1321">
    <w:name w:val="Основной текст (13)2"/>
    <w:basedOn w:val="130"/>
    <w:rsid w:val="00C55361"/>
    <w:rPr>
      <w:rFonts w:ascii="Calibri" w:hAnsi="Calibri" w:cs="Calibri"/>
      <w:noProof/>
      <w:spacing w:val="0"/>
      <w:sz w:val="34"/>
      <w:szCs w:val="34"/>
      <w:lang w:bidi="ar-SA"/>
    </w:rPr>
  </w:style>
  <w:style w:type="character" w:customStyle="1" w:styleId="118">
    <w:name w:val="Основной текст (11)8"/>
    <w:basedOn w:val="11"/>
    <w:rsid w:val="00C55361"/>
    <w:rPr>
      <w:sz w:val="17"/>
      <w:szCs w:val="17"/>
      <w:lang w:bidi="ar-SA"/>
    </w:rPr>
  </w:style>
  <w:style w:type="character" w:customStyle="1" w:styleId="83">
    <w:name w:val="Основной текст + 8"/>
    <w:aliases w:val="5 pt3"/>
    <w:basedOn w:val="a9"/>
    <w:rsid w:val="00C55361"/>
    <w:rPr>
      <w:rFonts w:ascii="Times New Roman" w:hAnsi="Times New Roman" w:cs="Times New Roman"/>
      <w:spacing w:val="0"/>
      <w:sz w:val="17"/>
      <w:szCs w:val="17"/>
      <w:lang w:bidi="ar-SA"/>
    </w:rPr>
  </w:style>
  <w:style w:type="character" w:customStyle="1" w:styleId="810">
    <w:name w:val="Основной текст + 81"/>
    <w:aliases w:val="5 pt2"/>
    <w:basedOn w:val="a9"/>
    <w:rsid w:val="00C55361"/>
    <w:rPr>
      <w:rFonts w:ascii="Times New Roman" w:hAnsi="Times New Roman" w:cs="Times New Roman"/>
      <w:noProof/>
      <w:spacing w:val="0"/>
      <w:sz w:val="17"/>
      <w:szCs w:val="17"/>
      <w:lang w:bidi="ar-SA"/>
    </w:rPr>
  </w:style>
  <w:style w:type="character" w:customStyle="1" w:styleId="117">
    <w:name w:val="Основной текст (11)7"/>
    <w:basedOn w:val="11"/>
    <w:rsid w:val="00C55361"/>
    <w:rPr>
      <w:noProof/>
      <w:sz w:val="17"/>
      <w:szCs w:val="17"/>
      <w:lang w:bidi="ar-SA"/>
    </w:rPr>
  </w:style>
  <w:style w:type="character" w:customStyle="1" w:styleId="1111pt">
    <w:name w:val="Основной текст (11) + 11 pt"/>
    <w:basedOn w:val="11"/>
    <w:rsid w:val="00C55361"/>
    <w:rPr>
      <w:sz w:val="22"/>
      <w:szCs w:val="22"/>
      <w:lang w:bidi="ar-SA"/>
    </w:rPr>
  </w:style>
  <w:style w:type="character" w:customStyle="1" w:styleId="102">
    <w:name w:val="Основной текст (10) + Не полужирный"/>
    <w:basedOn w:val="10"/>
    <w:rsid w:val="00C55361"/>
    <w:rPr>
      <w:b/>
      <w:bCs/>
      <w:sz w:val="17"/>
      <w:szCs w:val="17"/>
      <w:lang w:bidi="ar-SA"/>
    </w:rPr>
  </w:style>
  <w:style w:type="character" w:customStyle="1" w:styleId="103">
    <w:name w:val="Основной текст (10)3"/>
    <w:basedOn w:val="10"/>
    <w:rsid w:val="00C55361"/>
    <w:rPr>
      <w:b/>
      <w:bCs/>
      <w:sz w:val="17"/>
      <w:szCs w:val="17"/>
      <w:lang w:bidi="ar-SA"/>
    </w:rPr>
  </w:style>
  <w:style w:type="character" w:customStyle="1" w:styleId="1111pt2">
    <w:name w:val="Основной текст (11) + 11 pt2"/>
    <w:aliases w:val="Полужирный1"/>
    <w:basedOn w:val="11"/>
    <w:rsid w:val="00C55361"/>
    <w:rPr>
      <w:b/>
      <w:bCs/>
      <w:sz w:val="22"/>
      <w:szCs w:val="22"/>
      <w:lang w:bidi="ar-SA"/>
    </w:rPr>
  </w:style>
  <w:style w:type="character" w:customStyle="1" w:styleId="1111pt1">
    <w:name w:val="Основной текст (11) + 11 pt1"/>
    <w:basedOn w:val="11"/>
    <w:rsid w:val="00C55361"/>
    <w:rPr>
      <w:noProof/>
      <w:sz w:val="22"/>
      <w:szCs w:val="22"/>
      <w:lang w:bidi="ar-SA"/>
    </w:rPr>
  </w:style>
  <w:style w:type="character" w:customStyle="1" w:styleId="1010">
    <w:name w:val="Основной текст (10) + Не полужирный1"/>
    <w:basedOn w:val="10"/>
    <w:rsid w:val="00C55361"/>
    <w:rPr>
      <w:rFonts w:ascii="Times New Roman" w:hAnsi="Times New Roman" w:cs="Times New Roman"/>
      <w:b/>
      <w:bCs/>
      <w:spacing w:val="0"/>
      <w:sz w:val="17"/>
      <w:szCs w:val="17"/>
      <w:lang w:bidi="ar-SA"/>
    </w:rPr>
  </w:style>
  <w:style w:type="character" w:customStyle="1" w:styleId="1020">
    <w:name w:val="Основной текст (10)2"/>
    <w:basedOn w:val="10"/>
    <w:rsid w:val="00C55361"/>
    <w:rPr>
      <w:rFonts w:ascii="Times New Roman" w:hAnsi="Times New Roman" w:cs="Times New Roman"/>
      <w:b/>
      <w:bCs/>
      <w:spacing w:val="0"/>
      <w:sz w:val="17"/>
      <w:szCs w:val="17"/>
      <w:lang w:bidi="ar-SA"/>
    </w:rPr>
  </w:style>
  <w:style w:type="character" w:customStyle="1" w:styleId="116">
    <w:name w:val="Основной текст (11)6"/>
    <w:basedOn w:val="11"/>
    <w:rsid w:val="00C55361"/>
    <w:rPr>
      <w:rFonts w:ascii="Times New Roman" w:hAnsi="Times New Roman" w:cs="Times New Roman"/>
      <w:spacing w:val="0"/>
      <w:sz w:val="17"/>
      <w:szCs w:val="17"/>
      <w:lang w:bidi="ar-SA"/>
    </w:rPr>
  </w:style>
  <w:style w:type="character" w:customStyle="1" w:styleId="115">
    <w:name w:val="Основной текст (11)5"/>
    <w:basedOn w:val="11"/>
    <w:rsid w:val="00C55361"/>
    <w:rPr>
      <w:rFonts w:ascii="Times New Roman" w:hAnsi="Times New Roman" w:cs="Times New Roman"/>
      <w:spacing w:val="0"/>
      <w:sz w:val="17"/>
      <w:szCs w:val="17"/>
      <w:lang w:bidi="ar-SA"/>
    </w:rPr>
  </w:style>
  <w:style w:type="character" w:customStyle="1" w:styleId="12a">
    <w:name w:val="Заголовок №12"/>
    <w:basedOn w:val="13"/>
    <w:rsid w:val="00C4561E"/>
    <w:rPr>
      <w:rFonts w:ascii="Calibri" w:hAnsi="Calibri" w:cs="Calibri"/>
      <w:spacing w:val="0"/>
      <w:sz w:val="34"/>
      <w:szCs w:val="34"/>
      <w:lang w:bidi="ar-SA"/>
    </w:rPr>
  </w:style>
  <w:style w:type="character" w:customStyle="1" w:styleId="1d">
    <w:name w:val="Оглавление 1 Знак"/>
    <w:basedOn w:val="a3"/>
    <w:link w:val="1e"/>
    <w:rsid w:val="00C4561E"/>
    <w:rPr>
      <w:b/>
      <w:bCs/>
      <w:sz w:val="22"/>
      <w:szCs w:val="22"/>
      <w:lang w:bidi="ar-SA"/>
    </w:rPr>
  </w:style>
  <w:style w:type="paragraph" w:styleId="1e">
    <w:name w:val="toc 1"/>
    <w:basedOn w:val="a2"/>
    <w:next w:val="a2"/>
    <w:link w:val="1d"/>
    <w:uiPriority w:val="99"/>
    <w:rsid w:val="00C4561E"/>
    <w:pPr>
      <w:shd w:val="clear" w:color="auto" w:fill="FFFFFF"/>
      <w:spacing w:before="660" w:after="300" w:line="240" w:lineRule="atLeast"/>
    </w:pPr>
    <w:rPr>
      <w:b/>
      <w:bCs/>
      <w:sz w:val="22"/>
      <w:szCs w:val="22"/>
    </w:rPr>
  </w:style>
  <w:style w:type="character" w:customStyle="1" w:styleId="2f">
    <w:name w:val="Оглавление (2) + Не полужирный"/>
    <w:basedOn w:val="1d"/>
    <w:rsid w:val="00C4561E"/>
    <w:rPr>
      <w:b/>
      <w:bCs/>
      <w:sz w:val="22"/>
      <w:szCs w:val="22"/>
      <w:lang w:bidi="ar-SA"/>
    </w:rPr>
  </w:style>
  <w:style w:type="character" w:customStyle="1" w:styleId="233">
    <w:name w:val="Оглавление (2)3"/>
    <w:basedOn w:val="1d"/>
    <w:rsid w:val="00C4561E"/>
    <w:rPr>
      <w:b/>
      <w:bCs/>
      <w:noProof/>
      <w:sz w:val="22"/>
      <w:szCs w:val="22"/>
      <w:lang w:bidi="ar-SA"/>
    </w:rPr>
  </w:style>
  <w:style w:type="character" w:customStyle="1" w:styleId="111pt">
    <w:name w:val="Основной текст (11) + Интервал 1 pt"/>
    <w:basedOn w:val="11"/>
    <w:rsid w:val="00C4561E"/>
    <w:rPr>
      <w:rFonts w:ascii="Times New Roman" w:hAnsi="Times New Roman" w:cs="Times New Roman"/>
      <w:spacing w:val="30"/>
      <w:sz w:val="17"/>
      <w:szCs w:val="17"/>
      <w:lang w:bidi="ar-SA"/>
    </w:rPr>
  </w:style>
  <w:style w:type="character" w:customStyle="1" w:styleId="1225">
    <w:name w:val="Основной текст (12)2"/>
    <w:basedOn w:val="126"/>
    <w:rsid w:val="00C4561E"/>
    <w:rPr>
      <w:rFonts w:ascii="Times New Roman" w:hAnsi="Times New Roman" w:cs="Times New Roman"/>
      <w:spacing w:val="0"/>
      <w:sz w:val="19"/>
      <w:szCs w:val="19"/>
      <w:lang w:bidi="ar-SA"/>
    </w:rPr>
  </w:style>
  <w:style w:type="character" w:customStyle="1" w:styleId="193">
    <w:name w:val="Основной текст (19)3"/>
    <w:basedOn w:val="191"/>
    <w:rsid w:val="00C4561E"/>
    <w:rPr>
      <w:rFonts w:ascii="Times New Roman" w:hAnsi="Times New Roman" w:cs="Times New Roman"/>
      <w:b/>
      <w:bCs/>
      <w:spacing w:val="0"/>
      <w:sz w:val="20"/>
      <w:szCs w:val="20"/>
      <w:lang w:bidi="ar-SA"/>
    </w:rPr>
  </w:style>
  <w:style w:type="character" w:customStyle="1" w:styleId="192">
    <w:name w:val="Основной текст (19)2"/>
    <w:basedOn w:val="191"/>
    <w:rsid w:val="00C4561E"/>
    <w:rPr>
      <w:rFonts w:ascii="Times New Roman" w:hAnsi="Times New Roman" w:cs="Times New Roman"/>
      <w:b/>
      <w:bCs/>
      <w:noProof/>
      <w:spacing w:val="0"/>
      <w:sz w:val="20"/>
      <w:szCs w:val="20"/>
      <w:lang w:bidi="ar-SA"/>
    </w:rPr>
  </w:style>
  <w:style w:type="character" w:customStyle="1" w:styleId="1130">
    <w:name w:val="Основной текст (11)3"/>
    <w:basedOn w:val="11"/>
    <w:rsid w:val="00C4561E"/>
    <w:rPr>
      <w:rFonts w:ascii="Times New Roman" w:hAnsi="Times New Roman" w:cs="Times New Roman"/>
      <w:spacing w:val="0"/>
      <w:sz w:val="17"/>
      <w:szCs w:val="17"/>
      <w:lang w:bidi="ar-SA"/>
    </w:rPr>
  </w:style>
  <w:style w:type="character" w:customStyle="1" w:styleId="119">
    <w:name w:val="Основной текст (11) + Курсив"/>
    <w:basedOn w:val="11"/>
    <w:rsid w:val="00C4561E"/>
    <w:rPr>
      <w:rFonts w:ascii="Times New Roman" w:hAnsi="Times New Roman" w:cs="Times New Roman"/>
      <w:i/>
      <w:iCs/>
      <w:spacing w:val="0"/>
      <w:sz w:val="17"/>
      <w:szCs w:val="17"/>
      <w:lang w:bidi="ar-SA"/>
    </w:rPr>
  </w:style>
  <w:style w:type="character" w:customStyle="1" w:styleId="1111">
    <w:name w:val="Основной текст (11) + Курсив1"/>
    <w:basedOn w:val="11"/>
    <w:rsid w:val="00C4561E"/>
    <w:rPr>
      <w:rFonts w:ascii="Times New Roman" w:hAnsi="Times New Roman" w:cs="Times New Roman"/>
      <w:i/>
      <w:iCs/>
      <w:noProof/>
      <w:spacing w:val="0"/>
      <w:sz w:val="17"/>
      <w:szCs w:val="17"/>
      <w:lang w:bidi="ar-SA"/>
    </w:rPr>
  </w:style>
  <w:style w:type="character" w:customStyle="1" w:styleId="1121">
    <w:name w:val="Основной текст (11)2"/>
    <w:basedOn w:val="11"/>
    <w:rsid w:val="00C4561E"/>
    <w:rPr>
      <w:rFonts w:ascii="Times New Roman" w:hAnsi="Times New Roman" w:cs="Times New Roman"/>
      <w:noProof/>
      <w:spacing w:val="0"/>
      <w:sz w:val="17"/>
      <w:szCs w:val="17"/>
      <w:lang w:bidi="ar-SA"/>
    </w:rPr>
  </w:style>
  <w:style w:type="character" w:styleId="af8">
    <w:name w:val="page number"/>
    <w:basedOn w:val="a3"/>
    <w:uiPriority w:val="67"/>
    <w:rsid w:val="007464CE"/>
  </w:style>
  <w:style w:type="paragraph" w:customStyle="1" w:styleId="Zag1">
    <w:name w:val="Zag_1"/>
    <w:basedOn w:val="a2"/>
    <w:rsid w:val="004D6DA8"/>
    <w:pPr>
      <w:widowControl w:val="0"/>
      <w:autoSpaceDE w:val="0"/>
      <w:autoSpaceDN w:val="0"/>
      <w:adjustRightInd w:val="0"/>
      <w:spacing w:after="337" w:line="302" w:lineRule="exact"/>
      <w:jc w:val="center"/>
    </w:pPr>
    <w:rPr>
      <w:rFonts w:eastAsia="Calibri"/>
      <w:b/>
      <w:bCs/>
      <w:color w:val="000000"/>
    </w:rPr>
  </w:style>
  <w:style w:type="character" w:customStyle="1" w:styleId="Zag11">
    <w:name w:val="Zag_11"/>
    <w:uiPriority w:val="6"/>
    <w:rsid w:val="004D6DA8"/>
  </w:style>
  <w:style w:type="paragraph" w:customStyle="1" w:styleId="Osnova">
    <w:name w:val="Osnova"/>
    <w:basedOn w:val="a2"/>
    <w:uiPriority w:val="99"/>
    <w:rsid w:val="004D6DA8"/>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rPr>
  </w:style>
  <w:style w:type="paragraph" w:styleId="af9">
    <w:name w:val="List Paragraph"/>
    <w:basedOn w:val="a2"/>
    <w:link w:val="afa"/>
    <w:uiPriority w:val="34"/>
    <w:qFormat/>
    <w:rsid w:val="004D6DA8"/>
    <w:pPr>
      <w:ind w:left="720"/>
      <w:contextualSpacing/>
    </w:pPr>
  </w:style>
  <w:style w:type="character" w:customStyle="1" w:styleId="dash041e005f0431005f044b005f0447005f043d005f044b005f0439005f005fchar1char1">
    <w:name w:val="dash041e_005f0431_005f044b_005f0447_005f043d_005f044b_005f0439_005f_005fchar1__char1"/>
    <w:basedOn w:val="a3"/>
    <w:rsid w:val="004D6DA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rsid w:val="004D6DA8"/>
  </w:style>
  <w:style w:type="character" w:styleId="afb">
    <w:name w:val="Emphasis"/>
    <w:uiPriority w:val="20"/>
    <w:qFormat/>
    <w:rsid w:val="00306D3F"/>
    <w:rPr>
      <w:i/>
      <w:iCs/>
    </w:rPr>
  </w:style>
  <w:style w:type="paragraph" w:customStyle="1" w:styleId="afc">
    <w:name w:val="Новый"/>
    <w:basedOn w:val="a2"/>
    <w:uiPriority w:val="67"/>
    <w:rsid w:val="00F95F75"/>
    <w:pPr>
      <w:spacing w:line="360" w:lineRule="auto"/>
      <w:ind w:firstLine="454"/>
      <w:jc w:val="both"/>
    </w:pPr>
    <w:rPr>
      <w:sz w:val="28"/>
      <w:lang w:eastAsia="en-US" w:bidi="en-US"/>
    </w:rPr>
  </w:style>
  <w:style w:type="paragraph" w:customStyle="1" w:styleId="Abstract">
    <w:name w:val="Abstract"/>
    <w:basedOn w:val="a2"/>
    <w:link w:val="Abstract0"/>
    <w:rsid w:val="00F95F75"/>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3"/>
    <w:link w:val="Abstract"/>
    <w:locked/>
    <w:rsid w:val="00F95F75"/>
    <w:rPr>
      <w:rFonts w:eastAsia="@Arial Unicode MS"/>
      <w:sz w:val="28"/>
      <w:szCs w:val="28"/>
    </w:rPr>
  </w:style>
  <w:style w:type="paragraph" w:customStyle="1" w:styleId="afd">
    <w:name w:val="А_основной"/>
    <w:basedOn w:val="a2"/>
    <w:link w:val="afe"/>
    <w:qFormat/>
    <w:rsid w:val="00F95F75"/>
    <w:pPr>
      <w:spacing w:line="360" w:lineRule="auto"/>
      <w:ind w:firstLine="454"/>
      <w:jc w:val="both"/>
    </w:pPr>
    <w:rPr>
      <w:rFonts w:eastAsia="Calibri"/>
      <w:sz w:val="28"/>
      <w:szCs w:val="28"/>
      <w:lang w:eastAsia="en-US"/>
    </w:rPr>
  </w:style>
  <w:style w:type="character" w:customStyle="1" w:styleId="afe">
    <w:name w:val="А_основной Знак"/>
    <w:basedOn w:val="a3"/>
    <w:link w:val="afd"/>
    <w:locked/>
    <w:rsid w:val="00F95F75"/>
    <w:rPr>
      <w:rFonts w:eastAsia="Calibri"/>
      <w:sz w:val="28"/>
      <w:szCs w:val="28"/>
      <w:lang w:eastAsia="en-US"/>
    </w:rPr>
  </w:style>
  <w:style w:type="character" w:styleId="aff">
    <w:name w:val="Strong"/>
    <w:basedOn w:val="a3"/>
    <w:uiPriority w:val="22"/>
    <w:qFormat/>
    <w:rsid w:val="00F95F75"/>
    <w:rPr>
      <w:b/>
      <w:bCs/>
    </w:rPr>
  </w:style>
  <w:style w:type="paragraph" w:customStyle="1" w:styleId="1f">
    <w:name w:val="Обычный1"/>
    <w:rsid w:val="00F95F75"/>
    <w:pPr>
      <w:widowControl w:val="0"/>
      <w:jc w:val="both"/>
    </w:pPr>
  </w:style>
  <w:style w:type="paragraph" w:styleId="af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2"/>
    <w:link w:val="aff1"/>
    <w:uiPriority w:val="99"/>
    <w:qFormat/>
    <w:rsid w:val="00CD244B"/>
    <w:pPr>
      <w:spacing w:before="100" w:beforeAutospacing="1" w:after="100" w:afterAutospacing="1"/>
    </w:pPr>
  </w:style>
  <w:style w:type="paragraph" w:styleId="2f0">
    <w:name w:val="Body Text Indent 2"/>
    <w:basedOn w:val="a2"/>
    <w:link w:val="2f1"/>
    <w:rsid w:val="00380046"/>
    <w:pPr>
      <w:spacing w:after="120" w:line="480" w:lineRule="auto"/>
      <w:ind w:left="283"/>
    </w:pPr>
  </w:style>
  <w:style w:type="character" w:customStyle="1" w:styleId="2f1">
    <w:name w:val="Основной текст с отступом 2 Знак"/>
    <w:basedOn w:val="a3"/>
    <w:link w:val="2f0"/>
    <w:rsid w:val="00380046"/>
    <w:rPr>
      <w:sz w:val="24"/>
      <w:szCs w:val="24"/>
    </w:rPr>
  </w:style>
  <w:style w:type="paragraph" w:styleId="aff2">
    <w:name w:val="Body Text Indent"/>
    <w:basedOn w:val="a2"/>
    <w:link w:val="aff3"/>
    <w:rsid w:val="00380046"/>
    <w:pPr>
      <w:spacing w:after="120"/>
      <w:ind w:left="283"/>
    </w:pPr>
  </w:style>
  <w:style w:type="character" w:customStyle="1" w:styleId="aff3">
    <w:name w:val="Основной текст с отступом Знак"/>
    <w:basedOn w:val="a3"/>
    <w:link w:val="aff2"/>
    <w:rsid w:val="00380046"/>
    <w:rPr>
      <w:sz w:val="24"/>
      <w:szCs w:val="24"/>
    </w:rPr>
  </w:style>
  <w:style w:type="paragraph" w:styleId="aff4">
    <w:name w:val="Balloon Text"/>
    <w:basedOn w:val="a2"/>
    <w:link w:val="aff5"/>
    <w:uiPriority w:val="99"/>
    <w:rsid w:val="00380046"/>
    <w:rPr>
      <w:rFonts w:ascii="Tahoma" w:hAnsi="Tahoma" w:cs="Tahoma"/>
      <w:sz w:val="16"/>
      <w:szCs w:val="16"/>
    </w:rPr>
  </w:style>
  <w:style w:type="character" w:customStyle="1" w:styleId="aff5">
    <w:name w:val="Текст выноски Знак"/>
    <w:basedOn w:val="a3"/>
    <w:link w:val="aff4"/>
    <w:uiPriority w:val="99"/>
    <w:rsid w:val="00380046"/>
    <w:rPr>
      <w:rFonts w:ascii="Tahoma" w:hAnsi="Tahoma" w:cs="Tahoma"/>
      <w:sz w:val="16"/>
      <w:szCs w:val="16"/>
    </w:rPr>
  </w:style>
  <w:style w:type="paragraph" w:customStyle="1" w:styleId="11a">
    <w:name w:val="Обычный11"/>
    <w:uiPriority w:val="99"/>
    <w:rsid w:val="00380046"/>
    <w:pPr>
      <w:widowControl w:val="0"/>
      <w:jc w:val="both"/>
    </w:pPr>
  </w:style>
  <w:style w:type="paragraph" w:customStyle="1" w:styleId="msonormalcxspmiddle">
    <w:name w:val="msonormalcxspmiddle"/>
    <w:basedOn w:val="a2"/>
    <w:uiPriority w:val="6"/>
    <w:rsid w:val="00380046"/>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2"/>
    <w:uiPriority w:val="99"/>
    <w:rsid w:val="00380046"/>
    <w:pPr>
      <w:widowControl w:val="0"/>
      <w:suppressAutoHyphens/>
      <w:spacing w:before="280" w:after="280"/>
    </w:pPr>
    <w:rPr>
      <w:rFonts w:eastAsia="Arial Unicode MS" w:cs="Tahoma"/>
      <w:color w:val="000000"/>
      <w:lang w:val="en-US" w:eastAsia="ar-SA"/>
    </w:rPr>
  </w:style>
  <w:style w:type="paragraph" w:customStyle="1" w:styleId="aff6">
    <w:name w:val="А_сноска"/>
    <w:basedOn w:val="ac"/>
    <w:link w:val="aff7"/>
    <w:uiPriority w:val="99"/>
    <w:qFormat/>
    <w:rsid w:val="00380046"/>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7">
    <w:name w:val="А_сноска Знак"/>
    <w:basedOn w:val="ad"/>
    <w:link w:val="aff6"/>
    <w:uiPriority w:val="99"/>
    <w:locked/>
    <w:rsid w:val="00380046"/>
    <w:rPr>
      <w:rFonts w:ascii="Calibri" w:eastAsia="Calibri" w:hAnsi="Calibri"/>
      <w:sz w:val="24"/>
      <w:szCs w:val="24"/>
      <w:lang w:eastAsia="en-US"/>
    </w:rPr>
  </w:style>
  <w:style w:type="character" w:customStyle="1" w:styleId="1f0">
    <w:name w:val="Основной текст с отступом Знак1"/>
    <w:basedOn w:val="a3"/>
    <w:uiPriority w:val="99"/>
    <w:locked/>
    <w:rsid w:val="00380046"/>
    <w:rPr>
      <w:rFonts w:ascii="Times New Roman" w:hAnsi="Times New Roman" w:cs="Times New Roman"/>
      <w:sz w:val="24"/>
      <w:szCs w:val="24"/>
      <w:lang w:eastAsia="ru-RU"/>
    </w:rPr>
  </w:style>
  <w:style w:type="paragraph" w:customStyle="1" w:styleId="western">
    <w:name w:val="western"/>
    <w:basedOn w:val="a2"/>
    <w:rsid w:val="00380046"/>
    <w:pPr>
      <w:spacing w:before="100" w:beforeAutospacing="1" w:after="115"/>
      <w:ind w:firstLine="706"/>
      <w:jc w:val="both"/>
    </w:pPr>
    <w:rPr>
      <w:color w:val="000000"/>
    </w:rPr>
  </w:style>
  <w:style w:type="paragraph" w:customStyle="1" w:styleId="NR">
    <w:name w:val="NR"/>
    <w:basedOn w:val="a2"/>
    <w:uiPriority w:val="99"/>
    <w:rsid w:val="00380046"/>
    <w:rPr>
      <w:szCs w:val="20"/>
      <w:lang w:eastAsia="en-US"/>
    </w:rPr>
  </w:style>
  <w:style w:type="paragraph" w:styleId="2f2">
    <w:name w:val="Body Text 2"/>
    <w:basedOn w:val="a2"/>
    <w:link w:val="2f3"/>
    <w:rsid w:val="00380046"/>
    <w:pPr>
      <w:ind w:firstLine="709"/>
      <w:jc w:val="both"/>
    </w:pPr>
    <w:rPr>
      <w:rFonts w:eastAsia="Calibri"/>
    </w:rPr>
  </w:style>
  <w:style w:type="character" w:customStyle="1" w:styleId="2f3">
    <w:name w:val="Основной текст 2 Знак"/>
    <w:basedOn w:val="a3"/>
    <w:link w:val="2f2"/>
    <w:rsid w:val="00380046"/>
    <w:rPr>
      <w:rFonts w:eastAsia="Calibri"/>
      <w:sz w:val="24"/>
      <w:szCs w:val="24"/>
    </w:rPr>
  </w:style>
  <w:style w:type="paragraph" w:styleId="3e">
    <w:name w:val="Body Text Indent 3"/>
    <w:basedOn w:val="a2"/>
    <w:link w:val="3f"/>
    <w:rsid w:val="00380046"/>
    <w:pPr>
      <w:spacing w:after="120"/>
      <w:ind w:left="283"/>
    </w:pPr>
    <w:rPr>
      <w:sz w:val="16"/>
      <w:szCs w:val="16"/>
    </w:rPr>
  </w:style>
  <w:style w:type="character" w:customStyle="1" w:styleId="3f">
    <w:name w:val="Основной текст с отступом 3 Знак"/>
    <w:basedOn w:val="a3"/>
    <w:link w:val="3e"/>
    <w:rsid w:val="00380046"/>
    <w:rPr>
      <w:sz w:val="16"/>
      <w:szCs w:val="16"/>
    </w:rPr>
  </w:style>
  <w:style w:type="paragraph" w:styleId="aff8">
    <w:name w:val="No Spacing"/>
    <w:aliases w:val="основа"/>
    <w:link w:val="1f1"/>
    <w:uiPriority w:val="1"/>
    <w:qFormat/>
    <w:rsid w:val="00380046"/>
    <w:pPr>
      <w:suppressAutoHyphens/>
    </w:pPr>
    <w:rPr>
      <w:rFonts w:ascii="Calibri" w:eastAsia="Calibri" w:hAnsi="Calibri"/>
      <w:sz w:val="22"/>
      <w:szCs w:val="22"/>
      <w:lang w:eastAsia="ar-SA"/>
    </w:rPr>
  </w:style>
  <w:style w:type="character" w:customStyle="1" w:styleId="1f1">
    <w:name w:val="Без интервала Знак1"/>
    <w:aliases w:val="основа Знак"/>
    <w:basedOn w:val="a3"/>
    <w:link w:val="aff8"/>
    <w:locked/>
    <w:rsid w:val="00380046"/>
    <w:rPr>
      <w:rFonts w:ascii="Calibri" w:eastAsia="Calibri" w:hAnsi="Calibri"/>
      <w:sz w:val="22"/>
      <w:szCs w:val="22"/>
      <w:lang w:val="ru-RU" w:eastAsia="ar-SA" w:bidi="ar-SA"/>
    </w:rPr>
  </w:style>
  <w:style w:type="character" w:customStyle="1" w:styleId="aff9">
    <w:name w:val="А_осн Знак"/>
    <w:link w:val="affa"/>
    <w:locked/>
    <w:rsid w:val="00380046"/>
    <w:rPr>
      <w:rFonts w:eastAsia="@Arial Unicode MS"/>
      <w:sz w:val="28"/>
      <w:lang w:eastAsia="ar-SA"/>
    </w:rPr>
  </w:style>
  <w:style w:type="paragraph" w:customStyle="1" w:styleId="affa">
    <w:name w:val="А_осн"/>
    <w:basedOn w:val="a2"/>
    <w:link w:val="aff9"/>
    <w:rsid w:val="00380046"/>
    <w:pPr>
      <w:widowControl w:val="0"/>
      <w:autoSpaceDE w:val="0"/>
      <w:autoSpaceDN w:val="0"/>
      <w:adjustRightInd w:val="0"/>
      <w:spacing w:line="360" w:lineRule="auto"/>
      <w:ind w:firstLine="454"/>
      <w:jc w:val="both"/>
    </w:pPr>
    <w:rPr>
      <w:rFonts w:eastAsia="@Arial Unicode MS"/>
      <w:sz w:val="28"/>
      <w:szCs w:val="20"/>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80046"/>
    <w:rPr>
      <w:rFonts w:ascii="Times New Roman" w:hAnsi="Times New Roman"/>
      <w:sz w:val="24"/>
      <w:u w:val="none"/>
      <w:effect w:val="none"/>
    </w:rPr>
  </w:style>
  <w:style w:type="paragraph" w:styleId="affb">
    <w:name w:val="Plain Text"/>
    <w:basedOn w:val="a2"/>
    <w:link w:val="affc"/>
    <w:rsid w:val="00380046"/>
    <w:rPr>
      <w:rFonts w:ascii="Courier New" w:hAnsi="Courier New" w:cs="Courier New"/>
      <w:sz w:val="20"/>
      <w:szCs w:val="20"/>
    </w:rPr>
  </w:style>
  <w:style w:type="character" w:customStyle="1" w:styleId="affc">
    <w:name w:val="Текст Знак"/>
    <w:basedOn w:val="a3"/>
    <w:link w:val="affb"/>
    <w:rsid w:val="00380046"/>
    <w:rPr>
      <w:rFonts w:ascii="Courier New" w:hAnsi="Courier New" w:cs="Courier New"/>
    </w:rPr>
  </w:style>
  <w:style w:type="paragraph" w:customStyle="1" w:styleId="Zag2">
    <w:name w:val="Zag_2"/>
    <w:basedOn w:val="a2"/>
    <w:uiPriority w:val="99"/>
    <w:rsid w:val="00380046"/>
    <w:pPr>
      <w:widowControl w:val="0"/>
      <w:autoSpaceDE w:val="0"/>
      <w:autoSpaceDN w:val="0"/>
      <w:adjustRightInd w:val="0"/>
      <w:spacing w:after="129" w:line="291" w:lineRule="exact"/>
      <w:jc w:val="center"/>
    </w:pPr>
    <w:rPr>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380046"/>
    <w:pPr>
      <w:ind w:left="720" w:firstLine="700"/>
      <w:jc w:val="both"/>
    </w:pPr>
    <w:rPr>
      <w:rFonts w:eastAsia="Calibri"/>
    </w:rPr>
  </w:style>
  <w:style w:type="character" w:customStyle="1" w:styleId="11b">
    <w:name w:val="Заголовок 1 Знак1"/>
    <w:basedOn w:val="a3"/>
    <w:uiPriority w:val="99"/>
    <w:locked/>
    <w:rsid w:val="00380046"/>
    <w:rPr>
      <w:rFonts w:ascii="Arial" w:hAnsi="Arial" w:cs="Arial"/>
      <w:b/>
      <w:bCs/>
      <w:kern w:val="32"/>
      <w:sz w:val="32"/>
      <w:szCs w:val="32"/>
      <w:lang w:val="de-DE" w:eastAsia="ru-RU" w:bidi="ar-SA"/>
    </w:rPr>
  </w:style>
  <w:style w:type="character" w:customStyle="1" w:styleId="213">
    <w:name w:val="Заголовок 2 Знак1"/>
    <w:basedOn w:val="a3"/>
    <w:uiPriority w:val="99"/>
    <w:locked/>
    <w:rsid w:val="00380046"/>
    <w:rPr>
      <w:rFonts w:ascii="Cambria" w:hAnsi="Cambria" w:cs="Times New Roman"/>
      <w:b/>
      <w:color w:val="4F81BD"/>
      <w:sz w:val="26"/>
      <w:szCs w:val="26"/>
      <w:lang w:val="ru-RU" w:eastAsia="ru-RU" w:bidi="ar-SA"/>
    </w:rPr>
  </w:style>
  <w:style w:type="character" w:customStyle="1" w:styleId="312">
    <w:name w:val="Заголовок 3 Знак1"/>
    <w:basedOn w:val="a3"/>
    <w:uiPriority w:val="99"/>
    <w:locked/>
    <w:rsid w:val="00380046"/>
    <w:rPr>
      <w:rFonts w:ascii="Arial" w:hAnsi="Arial" w:cs="Arial"/>
      <w:b/>
      <w:bCs/>
      <w:sz w:val="26"/>
      <w:szCs w:val="26"/>
      <w:lang w:val="ru-RU" w:eastAsia="ru-RU" w:bidi="ar-SA"/>
    </w:rPr>
  </w:style>
  <w:style w:type="character" w:customStyle="1" w:styleId="Osnova1">
    <w:name w:val="Osnova1"/>
    <w:uiPriority w:val="99"/>
    <w:rsid w:val="00380046"/>
  </w:style>
  <w:style w:type="character" w:customStyle="1" w:styleId="Zag21">
    <w:name w:val="Zag_21"/>
    <w:uiPriority w:val="99"/>
    <w:rsid w:val="00380046"/>
  </w:style>
  <w:style w:type="paragraph" w:customStyle="1" w:styleId="Zag3">
    <w:name w:val="Zag_3"/>
    <w:basedOn w:val="a2"/>
    <w:uiPriority w:val="99"/>
    <w:rsid w:val="00380046"/>
    <w:pPr>
      <w:widowControl w:val="0"/>
      <w:autoSpaceDE w:val="0"/>
      <w:autoSpaceDN w:val="0"/>
      <w:adjustRightInd w:val="0"/>
      <w:spacing w:after="68" w:line="282" w:lineRule="exact"/>
      <w:jc w:val="center"/>
    </w:pPr>
    <w:rPr>
      <w:i/>
      <w:iCs/>
      <w:color w:val="000000"/>
      <w:lang w:val="en-US"/>
    </w:rPr>
  </w:style>
  <w:style w:type="character" w:customStyle="1" w:styleId="Zag31">
    <w:name w:val="Zag_31"/>
    <w:uiPriority w:val="99"/>
    <w:rsid w:val="00380046"/>
  </w:style>
  <w:style w:type="paragraph" w:customStyle="1" w:styleId="affd">
    <w:name w:val="Ξαϋχνϋι"/>
    <w:basedOn w:val="a2"/>
    <w:uiPriority w:val="99"/>
    <w:rsid w:val="00380046"/>
    <w:pPr>
      <w:widowControl w:val="0"/>
      <w:autoSpaceDE w:val="0"/>
      <w:autoSpaceDN w:val="0"/>
      <w:adjustRightInd w:val="0"/>
    </w:pPr>
    <w:rPr>
      <w:color w:val="000000"/>
      <w:lang w:val="en-US"/>
    </w:rPr>
  </w:style>
  <w:style w:type="paragraph" w:customStyle="1" w:styleId="affe">
    <w:name w:val="Νξβϋι"/>
    <w:basedOn w:val="a2"/>
    <w:uiPriority w:val="99"/>
    <w:rsid w:val="00380046"/>
    <w:pPr>
      <w:widowControl w:val="0"/>
      <w:autoSpaceDE w:val="0"/>
      <w:autoSpaceDN w:val="0"/>
      <w:adjustRightInd w:val="0"/>
    </w:pPr>
    <w:rPr>
      <w:color w:val="000000"/>
      <w:lang w:val="en-US"/>
    </w:rPr>
  </w:style>
  <w:style w:type="character" w:customStyle="1" w:styleId="104">
    <w:name w:val="Знак Знак10"/>
    <w:basedOn w:val="a3"/>
    <w:uiPriority w:val="99"/>
    <w:locked/>
    <w:rsid w:val="00380046"/>
    <w:rPr>
      <w:rFonts w:eastAsia="Times New Roman" w:cs="Times New Roman"/>
      <w:sz w:val="24"/>
      <w:szCs w:val="24"/>
      <w:lang w:val="en-US" w:eastAsia="ru-RU" w:bidi="ar-SA"/>
    </w:rPr>
  </w:style>
  <w:style w:type="character" w:customStyle="1" w:styleId="94">
    <w:name w:val="Знак Знак9"/>
    <w:basedOn w:val="a3"/>
    <w:uiPriority w:val="99"/>
    <w:locked/>
    <w:rsid w:val="00380046"/>
    <w:rPr>
      <w:rFonts w:eastAsia="Times New Roman" w:cs="Times New Roman"/>
      <w:sz w:val="24"/>
      <w:szCs w:val="24"/>
      <w:lang w:val="en-US" w:eastAsia="ru-RU" w:bidi="ar-SA"/>
    </w:rPr>
  </w:style>
  <w:style w:type="paragraph" w:customStyle="1" w:styleId="zag4">
    <w:name w:val="zag_4"/>
    <w:basedOn w:val="a2"/>
    <w:uiPriority w:val="99"/>
    <w:rsid w:val="00380046"/>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2"/>
    <w:uiPriority w:val="99"/>
    <w:rsid w:val="00380046"/>
    <w:pPr>
      <w:widowControl w:val="0"/>
      <w:autoSpaceDE w:val="0"/>
      <w:autoSpaceDN w:val="0"/>
      <w:adjustRightInd w:val="0"/>
    </w:pPr>
    <w:rPr>
      <w:rFonts w:ascii="Arial" w:hAnsi="Arial" w:cs="Arial"/>
      <w:color w:val="000000"/>
      <w:lang w:val="en-US"/>
    </w:rPr>
  </w:style>
  <w:style w:type="paragraph" w:customStyle="1" w:styleId="text2">
    <w:name w:val="text2"/>
    <w:basedOn w:val="a2"/>
    <w:uiPriority w:val="99"/>
    <w:rsid w:val="00380046"/>
    <w:pPr>
      <w:widowControl w:val="0"/>
      <w:autoSpaceDE w:val="0"/>
      <w:autoSpaceDN w:val="0"/>
      <w:adjustRightInd w:val="0"/>
      <w:ind w:left="566" w:right="793"/>
      <w:jc w:val="both"/>
    </w:pPr>
    <w:rPr>
      <w:color w:val="000000"/>
      <w:lang w:val="en-US"/>
    </w:rPr>
  </w:style>
  <w:style w:type="character" w:customStyle="1" w:styleId="84">
    <w:name w:val="Знак Знак8"/>
    <w:basedOn w:val="a3"/>
    <w:uiPriority w:val="99"/>
    <w:rsid w:val="00380046"/>
    <w:rPr>
      <w:rFonts w:cs="Times New Roman"/>
      <w:sz w:val="24"/>
      <w:szCs w:val="24"/>
      <w:lang w:val="ru-RU" w:eastAsia="ru-RU" w:bidi="ar-SA"/>
    </w:rPr>
  </w:style>
  <w:style w:type="character" w:customStyle="1" w:styleId="65">
    <w:name w:val="Знак6 Знак"/>
    <w:aliases w:val="F1 Знак Знак"/>
    <w:basedOn w:val="a3"/>
    <w:uiPriority w:val="99"/>
    <w:rsid w:val="00380046"/>
    <w:rPr>
      <w:rFonts w:cs="Times New Roman"/>
      <w:sz w:val="24"/>
      <w:szCs w:val="24"/>
      <w:lang w:val="ru-RU" w:eastAsia="ru-RU" w:bidi="ar-SA"/>
    </w:rPr>
  </w:style>
  <w:style w:type="paragraph" w:customStyle="1" w:styleId="1f2">
    <w:name w:val="Знак Знак1 Знак Знак Знак"/>
    <w:basedOn w:val="a2"/>
    <w:uiPriority w:val="99"/>
    <w:rsid w:val="00380046"/>
    <w:pPr>
      <w:spacing w:after="160" w:line="240" w:lineRule="exact"/>
    </w:pPr>
    <w:rPr>
      <w:rFonts w:ascii="Verdana" w:eastAsia="Calibri" w:hAnsi="Verdana"/>
      <w:sz w:val="20"/>
      <w:szCs w:val="20"/>
      <w:lang w:val="en-US" w:eastAsia="en-US"/>
    </w:rPr>
  </w:style>
  <w:style w:type="paragraph" w:customStyle="1" w:styleId="afff">
    <w:name w:val="Знак Знак Знак Знак Знак"/>
    <w:basedOn w:val="a2"/>
    <w:uiPriority w:val="99"/>
    <w:rsid w:val="00380046"/>
    <w:pPr>
      <w:spacing w:after="160" w:line="240" w:lineRule="exact"/>
    </w:pPr>
    <w:rPr>
      <w:rFonts w:ascii="Verdana" w:eastAsia="Calibri" w:hAnsi="Verdana"/>
      <w:sz w:val="20"/>
      <w:szCs w:val="20"/>
      <w:lang w:val="en-US" w:eastAsia="en-US"/>
    </w:rPr>
  </w:style>
  <w:style w:type="paragraph" w:styleId="afff0">
    <w:name w:val="Title"/>
    <w:basedOn w:val="a2"/>
    <w:link w:val="1f3"/>
    <w:uiPriority w:val="10"/>
    <w:qFormat/>
    <w:rsid w:val="00380046"/>
    <w:pPr>
      <w:ind w:left="-993" w:right="-285"/>
      <w:jc w:val="center"/>
    </w:pPr>
    <w:rPr>
      <w:rFonts w:eastAsia="Calibri"/>
      <w:b/>
      <w:szCs w:val="20"/>
    </w:rPr>
  </w:style>
  <w:style w:type="character" w:customStyle="1" w:styleId="1f3">
    <w:name w:val="Название Знак1"/>
    <w:basedOn w:val="a3"/>
    <w:link w:val="afff0"/>
    <w:uiPriority w:val="99"/>
    <w:locked/>
    <w:rsid w:val="00380046"/>
    <w:rPr>
      <w:rFonts w:eastAsia="Calibri"/>
      <w:b/>
      <w:sz w:val="24"/>
    </w:rPr>
  </w:style>
  <w:style w:type="character" w:customStyle="1" w:styleId="afff1">
    <w:name w:val="Название Знак"/>
    <w:basedOn w:val="a3"/>
    <w:uiPriority w:val="10"/>
    <w:rsid w:val="00380046"/>
    <w:rPr>
      <w:rFonts w:ascii="Cambria" w:eastAsia="Times New Roman" w:hAnsi="Cambria" w:cs="Times New Roman"/>
      <w:b/>
      <w:bCs/>
      <w:kern w:val="28"/>
      <w:sz w:val="32"/>
      <w:szCs w:val="32"/>
    </w:rPr>
  </w:style>
  <w:style w:type="character" w:customStyle="1" w:styleId="TitleChar">
    <w:name w:val="Title Char"/>
    <w:basedOn w:val="a3"/>
    <w:uiPriority w:val="99"/>
    <w:locked/>
    <w:rsid w:val="00380046"/>
    <w:rPr>
      <w:rFonts w:ascii="Cambria" w:hAnsi="Cambria" w:cs="Times New Roman"/>
      <w:b/>
      <w:bCs/>
      <w:kern w:val="28"/>
      <w:sz w:val="32"/>
      <w:szCs w:val="32"/>
    </w:rPr>
  </w:style>
  <w:style w:type="paragraph" w:customStyle="1" w:styleId="CharCharCarCharCarCharCarCharCarCharCharCharCarCharCharChar">
    <w:name w:val="Char Char Car Char Car Char Car Char Car Char Char Char Car Char Char Char"/>
    <w:basedOn w:val="a2"/>
    <w:uiPriority w:val="99"/>
    <w:rsid w:val="00380046"/>
    <w:pPr>
      <w:autoSpaceDE w:val="0"/>
      <w:autoSpaceDN w:val="0"/>
      <w:spacing w:after="160" w:line="240" w:lineRule="exact"/>
    </w:pPr>
    <w:rPr>
      <w:rFonts w:ascii="Arial" w:eastAsia="Calibri" w:hAnsi="Arial" w:cs="Arial"/>
      <w:sz w:val="20"/>
      <w:szCs w:val="20"/>
      <w:lang w:val="en-US" w:eastAsia="en-US"/>
    </w:rPr>
  </w:style>
  <w:style w:type="paragraph" w:customStyle="1" w:styleId="afff2">
    <w:name w:val="Знак Знак"/>
    <w:basedOn w:val="a2"/>
    <w:uiPriority w:val="99"/>
    <w:rsid w:val="00380046"/>
    <w:pPr>
      <w:spacing w:after="160" w:line="240" w:lineRule="exact"/>
    </w:pPr>
    <w:rPr>
      <w:rFonts w:ascii="Verdana" w:eastAsia="Calibri" w:hAnsi="Verdana"/>
      <w:sz w:val="20"/>
      <w:szCs w:val="20"/>
      <w:lang w:val="en-US" w:eastAsia="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basedOn w:val="a3"/>
    <w:uiPriority w:val="99"/>
    <w:locked/>
    <w:rsid w:val="00380046"/>
    <w:rPr>
      <w:rFonts w:cs="Times New Roman"/>
      <w:sz w:val="24"/>
      <w:szCs w:val="24"/>
      <w:lang w:val="ru-RU" w:eastAsia="ru-RU" w:bidi="ar-SA"/>
    </w:rPr>
  </w:style>
  <w:style w:type="character" w:customStyle="1" w:styleId="spelle">
    <w:name w:val="spelle"/>
    <w:basedOn w:val="a3"/>
    <w:uiPriority w:val="99"/>
    <w:rsid w:val="00380046"/>
    <w:rPr>
      <w:rFonts w:cs="Times New Roman"/>
    </w:rPr>
  </w:style>
  <w:style w:type="character" w:customStyle="1" w:styleId="grame">
    <w:name w:val="grame"/>
    <w:basedOn w:val="a3"/>
    <w:uiPriority w:val="99"/>
    <w:rsid w:val="00380046"/>
    <w:rPr>
      <w:rFonts w:cs="Times New Roman"/>
    </w:rPr>
  </w:style>
  <w:style w:type="paragraph" w:customStyle="1" w:styleId="afff3">
    <w:name w:val="a"/>
    <w:basedOn w:val="a2"/>
    <w:uiPriority w:val="99"/>
    <w:rsid w:val="00380046"/>
    <w:pPr>
      <w:spacing w:before="100" w:beforeAutospacing="1" w:after="100" w:afterAutospacing="1"/>
    </w:pPr>
    <w:rPr>
      <w:rFonts w:eastAsia="Calibri"/>
    </w:rPr>
  </w:style>
  <w:style w:type="paragraph" w:customStyle="1" w:styleId="Iauiue">
    <w:name w:val="Iau.iue"/>
    <w:basedOn w:val="a2"/>
    <w:next w:val="a2"/>
    <w:uiPriority w:val="99"/>
    <w:rsid w:val="00380046"/>
    <w:pPr>
      <w:autoSpaceDE w:val="0"/>
      <w:autoSpaceDN w:val="0"/>
      <w:adjustRightInd w:val="0"/>
    </w:pPr>
    <w:rPr>
      <w:rFonts w:eastAsia="Calibri"/>
    </w:rPr>
  </w:style>
  <w:style w:type="paragraph" w:customStyle="1" w:styleId="afff4">
    <w:name w:val="Знак Знак Знак"/>
    <w:basedOn w:val="a2"/>
    <w:uiPriority w:val="99"/>
    <w:rsid w:val="00380046"/>
    <w:pPr>
      <w:spacing w:after="160" w:line="240" w:lineRule="exact"/>
    </w:pPr>
    <w:rPr>
      <w:rFonts w:ascii="Verdana" w:eastAsia="Calibri" w:hAnsi="Verdana"/>
      <w:sz w:val="20"/>
      <w:szCs w:val="20"/>
      <w:lang w:val="en-US" w:eastAsia="en-US"/>
    </w:rPr>
  </w:style>
  <w:style w:type="character" w:customStyle="1" w:styleId="normalchar1">
    <w:name w:val="normal__char1"/>
    <w:basedOn w:val="a3"/>
    <w:uiPriority w:val="99"/>
    <w:rsid w:val="00380046"/>
    <w:rPr>
      <w:rFonts w:ascii="Calibri" w:hAnsi="Calibri" w:cs="Times New Roman"/>
      <w:sz w:val="22"/>
      <w:szCs w:val="22"/>
    </w:rPr>
  </w:style>
  <w:style w:type="paragraph" w:customStyle="1" w:styleId="1f4">
    <w:name w:val="Абзац списка1"/>
    <w:basedOn w:val="a2"/>
    <w:uiPriority w:val="99"/>
    <w:rsid w:val="00380046"/>
    <w:pPr>
      <w:ind w:left="720"/>
      <w:contextualSpacing/>
    </w:pPr>
    <w:rPr>
      <w:rFonts w:eastAsia="Calibri"/>
    </w:rPr>
  </w:style>
  <w:style w:type="paragraph" w:customStyle="1" w:styleId="afff5">
    <w:name w:val="Знак Знак Знак Знак"/>
    <w:basedOn w:val="a2"/>
    <w:uiPriority w:val="99"/>
    <w:rsid w:val="00380046"/>
    <w:pPr>
      <w:spacing w:before="100" w:beforeAutospacing="1" w:after="100" w:afterAutospacing="1"/>
    </w:pPr>
    <w:rPr>
      <w:rFonts w:eastAsia="Calibri"/>
      <w:color w:val="000000"/>
      <w:u w:color="000000"/>
      <w:lang w:val="en-US" w:eastAsia="en-US"/>
    </w:rPr>
  </w:style>
  <w:style w:type="paragraph" w:customStyle="1" w:styleId="1f5">
    <w:name w:val="Номер 1"/>
    <w:basedOn w:val="1"/>
    <w:uiPriority w:val="99"/>
    <w:rsid w:val="00380046"/>
    <w:pPr>
      <w:widowControl/>
      <w:suppressAutoHyphens/>
      <w:spacing w:before="360" w:after="240" w:line="360" w:lineRule="auto"/>
      <w:jc w:val="center"/>
    </w:pPr>
    <w:rPr>
      <w:rFonts w:ascii="Times New Roman" w:eastAsia="Calibri" w:hAnsi="Times New Roman" w:cs="Times New Roman"/>
      <w:bCs w:val="0"/>
      <w:kern w:val="0"/>
      <w:sz w:val="28"/>
      <w:szCs w:val="20"/>
    </w:rPr>
  </w:style>
  <w:style w:type="paragraph" w:customStyle="1" w:styleId="Iauiue0">
    <w:name w:val="Iau?iue"/>
    <w:uiPriority w:val="99"/>
    <w:rsid w:val="00380046"/>
    <w:pPr>
      <w:overflowPunct w:val="0"/>
      <w:autoSpaceDE w:val="0"/>
      <w:autoSpaceDN w:val="0"/>
      <w:adjustRightInd w:val="0"/>
      <w:textAlignment w:val="baseline"/>
    </w:pPr>
    <w:rPr>
      <w:rFonts w:eastAsia="Calibri"/>
      <w:sz w:val="24"/>
      <w:lang w:eastAsia="de-DE"/>
    </w:rPr>
  </w:style>
  <w:style w:type="paragraph" w:customStyle="1" w:styleId="2f4">
    <w:name w:val="Номер 2"/>
    <w:basedOn w:val="3"/>
    <w:uiPriority w:val="99"/>
    <w:rsid w:val="00380046"/>
    <w:pPr>
      <w:widowControl/>
      <w:autoSpaceDE/>
      <w:autoSpaceDN/>
      <w:adjustRightInd/>
      <w:spacing w:before="120" w:after="120" w:line="360" w:lineRule="auto"/>
      <w:jc w:val="center"/>
    </w:pPr>
    <w:rPr>
      <w:rFonts w:ascii="Times New Roman" w:eastAsia="Calibri" w:hAnsi="Times New Roman"/>
      <w:sz w:val="28"/>
      <w:szCs w:val="28"/>
    </w:rPr>
  </w:style>
  <w:style w:type="paragraph" w:customStyle="1" w:styleId="214">
    <w:name w:val="Основной текст 21"/>
    <w:basedOn w:val="a2"/>
    <w:rsid w:val="00380046"/>
    <w:pPr>
      <w:overflowPunct w:val="0"/>
      <w:autoSpaceDE w:val="0"/>
      <w:autoSpaceDN w:val="0"/>
      <w:adjustRightInd w:val="0"/>
      <w:spacing w:line="360" w:lineRule="auto"/>
      <w:ind w:firstLine="709"/>
      <w:jc w:val="both"/>
      <w:textAlignment w:val="baseline"/>
    </w:pPr>
    <w:rPr>
      <w:rFonts w:eastAsia="Calibri"/>
      <w:sz w:val="28"/>
      <w:szCs w:val="20"/>
      <w:lang w:eastAsia="de-DE"/>
    </w:rPr>
  </w:style>
  <w:style w:type="character" w:customStyle="1" w:styleId="FontStyle37">
    <w:name w:val="Font Style37"/>
    <w:basedOn w:val="a3"/>
    <w:uiPriority w:val="99"/>
    <w:rsid w:val="00380046"/>
    <w:rPr>
      <w:rFonts w:ascii="Times New Roman" w:hAnsi="Times New Roman" w:cs="Times New Roman"/>
      <w:sz w:val="20"/>
      <w:szCs w:val="20"/>
    </w:rPr>
  </w:style>
  <w:style w:type="paragraph" w:customStyle="1" w:styleId="Style3">
    <w:name w:val="Style3"/>
    <w:basedOn w:val="a2"/>
    <w:rsid w:val="00380046"/>
    <w:pPr>
      <w:widowControl w:val="0"/>
      <w:autoSpaceDE w:val="0"/>
      <w:autoSpaceDN w:val="0"/>
      <w:adjustRightInd w:val="0"/>
      <w:spacing w:line="293" w:lineRule="exact"/>
      <w:ind w:firstLine="504"/>
      <w:jc w:val="both"/>
    </w:pPr>
    <w:rPr>
      <w:rFonts w:eastAsia="Calibri"/>
    </w:rPr>
  </w:style>
  <w:style w:type="paragraph" w:customStyle="1" w:styleId="Style1">
    <w:name w:val="Style1"/>
    <w:basedOn w:val="a2"/>
    <w:uiPriority w:val="99"/>
    <w:rsid w:val="00380046"/>
    <w:pPr>
      <w:widowControl w:val="0"/>
      <w:autoSpaceDE w:val="0"/>
      <w:autoSpaceDN w:val="0"/>
      <w:adjustRightInd w:val="0"/>
      <w:spacing w:line="298" w:lineRule="exact"/>
      <w:ind w:firstLine="514"/>
      <w:jc w:val="both"/>
    </w:pPr>
    <w:rPr>
      <w:rFonts w:eastAsia="Calibri"/>
    </w:rPr>
  </w:style>
  <w:style w:type="paragraph" w:customStyle="1" w:styleId="BodyText21">
    <w:name w:val="Body Text 21"/>
    <w:basedOn w:val="a2"/>
    <w:rsid w:val="00380046"/>
    <w:pPr>
      <w:ind w:firstLine="709"/>
      <w:jc w:val="both"/>
    </w:pPr>
    <w:rPr>
      <w:rFonts w:eastAsia="Calibri"/>
    </w:rPr>
  </w:style>
  <w:style w:type="paragraph" w:styleId="3f0">
    <w:name w:val="Body Text 3"/>
    <w:basedOn w:val="a2"/>
    <w:link w:val="3f1"/>
    <w:rsid w:val="00380046"/>
    <w:pPr>
      <w:spacing w:after="120"/>
    </w:pPr>
    <w:rPr>
      <w:rFonts w:eastAsia="Calibri"/>
      <w:sz w:val="16"/>
      <w:szCs w:val="16"/>
      <w:lang w:val="de-DE"/>
    </w:rPr>
  </w:style>
  <w:style w:type="character" w:customStyle="1" w:styleId="3f1">
    <w:name w:val="Основной текст 3 Знак"/>
    <w:basedOn w:val="a3"/>
    <w:link w:val="3f0"/>
    <w:rsid w:val="00380046"/>
    <w:rPr>
      <w:rFonts w:eastAsia="Calibri"/>
      <w:sz w:val="16"/>
      <w:szCs w:val="16"/>
      <w:lang w:val="de-DE"/>
    </w:rPr>
  </w:style>
  <w:style w:type="paragraph" w:styleId="afff6">
    <w:name w:val="caption"/>
    <w:basedOn w:val="a2"/>
    <w:next w:val="a2"/>
    <w:uiPriority w:val="67"/>
    <w:qFormat/>
    <w:rsid w:val="00380046"/>
    <w:pPr>
      <w:widowControl w:val="0"/>
      <w:shd w:val="clear" w:color="auto" w:fill="FFFFFF"/>
      <w:spacing w:after="120" w:line="360" w:lineRule="auto"/>
      <w:ind w:right="398"/>
      <w:jc w:val="center"/>
    </w:pPr>
    <w:rPr>
      <w:rFonts w:eastAsia="Calibri"/>
      <w:b/>
      <w:color w:val="000000"/>
      <w:lang w:eastAsia="zh-CN"/>
    </w:rPr>
  </w:style>
  <w:style w:type="paragraph" w:customStyle="1" w:styleId="afff7">
    <w:name w:val="Стиль"/>
    <w:uiPriority w:val="99"/>
    <w:rsid w:val="00380046"/>
    <w:pPr>
      <w:widowControl w:val="0"/>
      <w:autoSpaceDE w:val="0"/>
      <w:autoSpaceDN w:val="0"/>
      <w:adjustRightInd w:val="0"/>
    </w:pPr>
    <w:rPr>
      <w:rFonts w:eastAsia="Calibri"/>
      <w:sz w:val="24"/>
      <w:szCs w:val="24"/>
    </w:rPr>
  </w:style>
  <w:style w:type="character" w:styleId="afff8">
    <w:name w:val="annotation reference"/>
    <w:basedOn w:val="a3"/>
    <w:uiPriority w:val="99"/>
    <w:rsid w:val="00380046"/>
    <w:rPr>
      <w:rFonts w:cs="Times New Roman"/>
      <w:sz w:val="16"/>
      <w:szCs w:val="16"/>
    </w:rPr>
  </w:style>
  <w:style w:type="paragraph" w:customStyle="1" w:styleId="Iniiaiieoaeno21">
    <w:name w:val="Iniiaiie oaeno 21"/>
    <w:basedOn w:val="a2"/>
    <w:uiPriority w:val="99"/>
    <w:rsid w:val="00380046"/>
    <w:pPr>
      <w:widowControl w:val="0"/>
      <w:autoSpaceDE w:val="0"/>
      <w:autoSpaceDN w:val="0"/>
      <w:spacing w:line="360" w:lineRule="auto"/>
      <w:jc w:val="both"/>
    </w:pPr>
    <w:rPr>
      <w:rFonts w:eastAsia="SimSun"/>
      <w:lang w:eastAsia="zh-CN"/>
    </w:rPr>
  </w:style>
  <w:style w:type="paragraph" w:customStyle="1" w:styleId="afff9">
    <w:name w:val="Знак"/>
    <w:basedOn w:val="a2"/>
    <w:uiPriority w:val="99"/>
    <w:rsid w:val="00380046"/>
    <w:pPr>
      <w:spacing w:before="100" w:beforeAutospacing="1" w:after="100" w:afterAutospacing="1"/>
    </w:pPr>
    <w:rPr>
      <w:rFonts w:eastAsia="Calibri"/>
      <w:color w:val="000000"/>
      <w:u w:color="000000"/>
      <w:lang w:val="en-US" w:eastAsia="en-US"/>
    </w:rPr>
  </w:style>
  <w:style w:type="paragraph" w:customStyle="1" w:styleId="afffa">
    <w:name w:val="Знак Знак Знак Знак Знак Знак Знак Знак Знак Знак Знак Знак Знак Знак Знак Знак"/>
    <w:basedOn w:val="a2"/>
    <w:uiPriority w:val="99"/>
    <w:rsid w:val="00380046"/>
    <w:pPr>
      <w:spacing w:after="160" w:line="240" w:lineRule="exact"/>
    </w:pPr>
    <w:rPr>
      <w:rFonts w:ascii="Verdana" w:eastAsia="Calibri" w:hAnsi="Verdana"/>
      <w:sz w:val="20"/>
      <w:szCs w:val="20"/>
      <w:lang w:val="en-US" w:eastAsia="en-US"/>
    </w:rPr>
  </w:style>
  <w:style w:type="character" w:customStyle="1" w:styleId="1f6">
    <w:name w:val="Заголовок 1 Знак"/>
    <w:basedOn w:val="a3"/>
    <w:uiPriority w:val="9"/>
    <w:rsid w:val="00380046"/>
    <w:rPr>
      <w:rFonts w:ascii="Arial" w:hAnsi="Arial" w:cs="Times New Roman"/>
      <w:b/>
      <w:bCs/>
      <w:kern w:val="32"/>
      <w:sz w:val="32"/>
      <w:szCs w:val="32"/>
    </w:rPr>
  </w:style>
  <w:style w:type="character" w:customStyle="1" w:styleId="2f5">
    <w:name w:val="Заголовок 2 Знак"/>
    <w:basedOn w:val="a3"/>
    <w:uiPriority w:val="9"/>
    <w:rsid w:val="00380046"/>
    <w:rPr>
      <w:rFonts w:ascii="Arial" w:hAnsi="Arial" w:cs="Times New Roman"/>
      <w:b/>
      <w:bCs/>
      <w:iCs/>
      <w:sz w:val="28"/>
      <w:szCs w:val="28"/>
    </w:rPr>
  </w:style>
  <w:style w:type="character" w:customStyle="1" w:styleId="3f2">
    <w:name w:val="Заголовок 3 Знак"/>
    <w:basedOn w:val="a3"/>
    <w:rsid w:val="00380046"/>
    <w:rPr>
      <w:rFonts w:ascii="Arial" w:hAnsi="Arial" w:cs="Times New Roman"/>
      <w:b/>
      <w:bCs/>
      <w:sz w:val="26"/>
      <w:szCs w:val="26"/>
    </w:rPr>
  </w:style>
  <w:style w:type="paragraph" w:styleId="afffb">
    <w:name w:val="Subtitle"/>
    <w:basedOn w:val="a2"/>
    <w:next w:val="a2"/>
    <w:link w:val="1f7"/>
    <w:uiPriority w:val="67"/>
    <w:qFormat/>
    <w:rsid w:val="00380046"/>
    <w:pPr>
      <w:spacing w:after="60"/>
      <w:ind w:firstLine="709"/>
      <w:jc w:val="center"/>
      <w:outlineLvl w:val="1"/>
    </w:pPr>
    <w:rPr>
      <w:rFonts w:ascii="Arial" w:eastAsia="Calibri" w:hAnsi="Arial"/>
      <w:lang w:eastAsia="en-US"/>
    </w:rPr>
  </w:style>
  <w:style w:type="character" w:customStyle="1" w:styleId="1f7">
    <w:name w:val="Подзаголовок Знак1"/>
    <w:basedOn w:val="a3"/>
    <w:link w:val="afffb"/>
    <w:uiPriority w:val="99"/>
    <w:locked/>
    <w:rsid w:val="00380046"/>
    <w:rPr>
      <w:rFonts w:ascii="Arial" w:eastAsia="Calibri" w:hAnsi="Arial"/>
      <w:sz w:val="24"/>
      <w:szCs w:val="24"/>
      <w:lang w:eastAsia="en-US"/>
    </w:rPr>
  </w:style>
  <w:style w:type="character" w:customStyle="1" w:styleId="afffc">
    <w:name w:val="Подзаголовок Знак"/>
    <w:basedOn w:val="a3"/>
    <w:rsid w:val="00380046"/>
    <w:rPr>
      <w:rFonts w:ascii="Cambria" w:eastAsia="Times New Roman" w:hAnsi="Cambria" w:cs="Times New Roman"/>
      <w:sz w:val="24"/>
      <w:szCs w:val="24"/>
    </w:rPr>
  </w:style>
  <w:style w:type="character" w:customStyle="1" w:styleId="SubtitleChar">
    <w:name w:val="Subtitle Char"/>
    <w:basedOn w:val="a3"/>
    <w:uiPriority w:val="99"/>
    <w:locked/>
    <w:rsid w:val="00380046"/>
    <w:rPr>
      <w:rFonts w:ascii="Cambria" w:hAnsi="Cambria" w:cs="Times New Roman"/>
      <w:sz w:val="24"/>
      <w:szCs w:val="24"/>
    </w:rPr>
  </w:style>
  <w:style w:type="paragraph" w:customStyle="1" w:styleId="1f8">
    <w:name w:val="Без интервала1"/>
    <w:basedOn w:val="a2"/>
    <w:rsid w:val="00380046"/>
    <w:pPr>
      <w:ind w:firstLine="709"/>
      <w:jc w:val="both"/>
    </w:pPr>
    <w:rPr>
      <w:rFonts w:eastAsia="Calibri"/>
      <w:szCs w:val="32"/>
      <w:lang w:eastAsia="en-US"/>
    </w:rPr>
  </w:style>
  <w:style w:type="character" w:customStyle="1" w:styleId="afffd">
    <w:name w:val="Без интервала Знак"/>
    <w:aliases w:val="основа Знак1"/>
    <w:basedOn w:val="a3"/>
    <w:uiPriority w:val="1"/>
    <w:rsid w:val="00380046"/>
    <w:rPr>
      <w:rFonts w:cs="Times New Roman"/>
      <w:sz w:val="32"/>
      <w:szCs w:val="32"/>
    </w:rPr>
  </w:style>
  <w:style w:type="paragraph" w:customStyle="1" w:styleId="215">
    <w:name w:val="Цитата 21"/>
    <w:basedOn w:val="a2"/>
    <w:next w:val="a2"/>
    <w:uiPriority w:val="99"/>
    <w:rsid w:val="00380046"/>
    <w:pPr>
      <w:ind w:firstLine="709"/>
      <w:jc w:val="both"/>
    </w:pPr>
    <w:rPr>
      <w:rFonts w:eastAsia="Calibri"/>
      <w:i/>
      <w:lang w:eastAsia="en-US"/>
    </w:rPr>
  </w:style>
  <w:style w:type="character" w:customStyle="1" w:styleId="2f6">
    <w:name w:val="Цитата 2 Знак"/>
    <w:basedOn w:val="a3"/>
    <w:uiPriority w:val="99"/>
    <w:rsid w:val="00380046"/>
    <w:rPr>
      <w:rFonts w:cs="Times New Roman"/>
      <w:i/>
      <w:sz w:val="24"/>
      <w:szCs w:val="24"/>
    </w:rPr>
  </w:style>
  <w:style w:type="paragraph" w:customStyle="1" w:styleId="1f9">
    <w:name w:val="Выделенная цитата1"/>
    <w:basedOn w:val="a2"/>
    <w:next w:val="a2"/>
    <w:uiPriority w:val="99"/>
    <w:rsid w:val="00380046"/>
    <w:pPr>
      <w:ind w:left="720" w:right="720" w:firstLine="709"/>
      <w:jc w:val="both"/>
    </w:pPr>
    <w:rPr>
      <w:rFonts w:eastAsia="Calibri"/>
      <w:b/>
      <w:i/>
      <w:szCs w:val="22"/>
      <w:lang w:eastAsia="en-US"/>
    </w:rPr>
  </w:style>
  <w:style w:type="character" w:customStyle="1" w:styleId="afffe">
    <w:name w:val="Выделенная цитата Знак"/>
    <w:basedOn w:val="a3"/>
    <w:link w:val="affff"/>
    <w:uiPriority w:val="30"/>
    <w:rsid w:val="00380046"/>
    <w:rPr>
      <w:rFonts w:cs="Times New Roman"/>
      <w:b/>
      <w:i/>
      <w:sz w:val="24"/>
    </w:rPr>
  </w:style>
  <w:style w:type="character" w:customStyle="1" w:styleId="1fa">
    <w:name w:val="Слабое выделение1"/>
    <w:uiPriority w:val="99"/>
    <w:rsid w:val="00380046"/>
    <w:rPr>
      <w:i/>
      <w:color w:val="5A5A5A"/>
    </w:rPr>
  </w:style>
  <w:style w:type="character" w:customStyle="1" w:styleId="1fb">
    <w:name w:val="Сильное выделение1"/>
    <w:basedOn w:val="a3"/>
    <w:uiPriority w:val="99"/>
    <w:rsid w:val="00380046"/>
    <w:rPr>
      <w:rFonts w:cs="Times New Roman"/>
      <w:b/>
      <w:i/>
      <w:sz w:val="24"/>
      <w:szCs w:val="24"/>
      <w:u w:val="single"/>
    </w:rPr>
  </w:style>
  <w:style w:type="character" w:customStyle="1" w:styleId="1fc">
    <w:name w:val="Слабая ссылка1"/>
    <w:basedOn w:val="a3"/>
    <w:uiPriority w:val="99"/>
    <w:rsid w:val="00380046"/>
    <w:rPr>
      <w:rFonts w:cs="Times New Roman"/>
      <w:sz w:val="24"/>
      <w:szCs w:val="24"/>
      <w:u w:val="single"/>
    </w:rPr>
  </w:style>
  <w:style w:type="character" w:customStyle="1" w:styleId="1fd">
    <w:name w:val="Сильная ссылка1"/>
    <w:basedOn w:val="a3"/>
    <w:uiPriority w:val="99"/>
    <w:rsid w:val="00380046"/>
    <w:rPr>
      <w:rFonts w:cs="Times New Roman"/>
      <w:b/>
      <w:sz w:val="24"/>
      <w:u w:val="single"/>
    </w:rPr>
  </w:style>
  <w:style w:type="character" w:customStyle="1" w:styleId="1fe">
    <w:name w:val="Название книги1"/>
    <w:basedOn w:val="a3"/>
    <w:uiPriority w:val="99"/>
    <w:rsid w:val="00380046"/>
    <w:rPr>
      <w:rFonts w:ascii="Arial" w:hAnsi="Arial" w:cs="Times New Roman"/>
      <w:b/>
      <w:i/>
      <w:sz w:val="24"/>
      <w:szCs w:val="24"/>
    </w:rPr>
  </w:style>
  <w:style w:type="paragraph" w:customStyle="1" w:styleId="1ff">
    <w:name w:val="Заголовок оглавления1"/>
    <w:basedOn w:val="1"/>
    <w:next w:val="a2"/>
    <w:uiPriority w:val="99"/>
    <w:rsid w:val="00380046"/>
    <w:pPr>
      <w:widowControl/>
      <w:autoSpaceDE/>
      <w:autoSpaceDN/>
      <w:adjustRightInd/>
      <w:jc w:val="center"/>
      <w:outlineLvl w:val="9"/>
    </w:pPr>
    <w:rPr>
      <w:rFonts w:eastAsia="Calibri" w:cs="Times New Roman"/>
      <w:lang w:eastAsia="en-US"/>
    </w:rPr>
  </w:style>
  <w:style w:type="character" w:customStyle="1" w:styleId="affff0">
    <w:name w:val="Нижний колонтитул Знак"/>
    <w:basedOn w:val="a3"/>
    <w:uiPriority w:val="99"/>
    <w:rsid w:val="00380046"/>
    <w:rPr>
      <w:rFonts w:ascii="Times New Roman" w:hAnsi="Times New Roman" w:cs="Times New Roman"/>
      <w:sz w:val="24"/>
      <w:lang w:val="ru-RU" w:eastAsia="ru-RU" w:bidi="ar-SA"/>
    </w:rPr>
  </w:style>
  <w:style w:type="paragraph" w:customStyle="1" w:styleId="CompanyName">
    <w:name w:val="Company Name"/>
    <w:basedOn w:val="1f8"/>
    <w:uiPriority w:val="99"/>
    <w:rsid w:val="00380046"/>
    <w:pPr>
      <w:ind w:left="634" w:firstLine="0"/>
      <w:jc w:val="left"/>
    </w:pPr>
    <w:rPr>
      <w:rFonts w:ascii="Cambria" w:hAnsi="Cambria" w:cs="Cambria"/>
      <w:caps/>
      <w:spacing w:val="20"/>
      <w:sz w:val="18"/>
      <w:szCs w:val="22"/>
      <w:lang w:eastAsia="zh-TW"/>
    </w:rPr>
  </w:style>
  <w:style w:type="paragraph" w:customStyle="1" w:styleId="AuthorsName">
    <w:name w:val="Author's Name"/>
    <w:basedOn w:val="1f8"/>
    <w:uiPriority w:val="99"/>
    <w:rsid w:val="00380046"/>
    <w:pPr>
      <w:ind w:left="634" w:firstLine="0"/>
      <w:jc w:val="left"/>
    </w:pPr>
    <w:rPr>
      <w:rFonts w:ascii="Cambria" w:hAnsi="Cambria" w:cs="Cambria"/>
      <w:sz w:val="18"/>
      <w:szCs w:val="22"/>
      <w:lang w:eastAsia="zh-TW"/>
    </w:rPr>
  </w:style>
  <w:style w:type="paragraph" w:customStyle="1" w:styleId="DocumentDate">
    <w:name w:val="Document Date"/>
    <w:basedOn w:val="1f8"/>
    <w:uiPriority w:val="99"/>
    <w:rsid w:val="00380046"/>
    <w:pPr>
      <w:ind w:left="634" w:firstLine="0"/>
      <w:jc w:val="left"/>
    </w:pPr>
    <w:rPr>
      <w:rFonts w:ascii="Cambria" w:hAnsi="Cambria" w:cs="Cambria"/>
      <w:caps/>
      <w:color w:val="7F7F7F"/>
      <w:sz w:val="16"/>
      <w:szCs w:val="22"/>
      <w:lang w:eastAsia="zh-TW"/>
    </w:rPr>
  </w:style>
  <w:style w:type="paragraph" w:customStyle="1" w:styleId="affff1">
    <w:name w:val="Аннотации"/>
    <w:basedOn w:val="a2"/>
    <w:uiPriority w:val="99"/>
    <w:rsid w:val="00380046"/>
    <w:pPr>
      <w:ind w:firstLine="284"/>
      <w:jc w:val="both"/>
    </w:pPr>
    <w:rPr>
      <w:rFonts w:eastAsia="Calibri"/>
      <w:sz w:val="22"/>
      <w:szCs w:val="20"/>
    </w:rPr>
  </w:style>
  <w:style w:type="paragraph" w:customStyle="1" w:styleId="affff2">
    <w:name w:val="Содержимое таблицы"/>
    <w:basedOn w:val="a2"/>
    <w:uiPriority w:val="67"/>
    <w:rsid w:val="00380046"/>
    <w:pPr>
      <w:widowControl w:val="0"/>
      <w:suppressLineNumbers/>
      <w:suppressAutoHyphens/>
    </w:pPr>
    <w:rPr>
      <w:kern w:val="1"/>
    </w:rPr>
  </w:style>
  <w:style w:type="paragraph" w:customStyle="1" w:styleId="1ff0">
    <w:name w:val="Стиль1"/>
    <w:uiPriority w:val="99"/>
    <w:rsid w:val="00380046"/>
    <w:pPr>
      <w:spacing w:line="360" w:lineRule="auto"/>
      <w:ind w:firstLine="720"/>
      <w:jc w:val="both"/>
    </w:pPr>
    <w:rPr>
      <w:rFonts w:eastAsia="Calibri"/>
      <w:sz w:val="24"/>
    </w:rPr>
  </w:style>
  <w:style w:type="character" w:customStyle="1" w:styleId="affff3">
    <w:name w:val="Методика подзаголовок"/>
    <w:basedOn w:val="a3"/>
    <w:uiPriority w:val="99"/>
    <w:rsid w:val="00380046"/>
    <w:rPr>
      <w:rFonts w:ascii="Times New Roman" w:hAnsi="Times New Roman" w:cs="Times New Roman"/>
      <w:b/>
      <w:bCs/>
      <w:spacing w:val="30"/>
    </w:rPr>
  </w:style>
  <w:style w:type="paragraph" w:customStyle="1" w:styleId="affff4">
    <w:name w:val="текст сноски"/>
    <w:basedOn w:val="a2"/>
    <w:uiPriority w:val="99"/>
    <w:rsid w:val="00380046"/>
    <w:pPr>
      <w:widowControl w:val="0"/>
    </w:pPr>
    <w:rPr>
      <w:rFonts w:ascii="Gelvetsky 12pt" w:eastAsia="Calibri" w:hAnsi="Gelvetsky 12pt" w:cs="Gelvetsky 12pt"/>
      <w:lang w:val="en-US"/>
    </w:rPr>
  </w:style>
  <w:style w:type="character" w:customStyle="1" w:styleId="affff5">
    <w:name w:val="Схема документа Знак"/>
    <w:basedOn w:val="a3"/>
    <w:link w:val="affff6"/>
    <w:uiPriority w:val="99"/>
    <w:locked/>
    <w:rsid w:val="00380046"/>
    <w:rPr>
      <w:rFonts w:ascii="Arial" w:hAnsi="Arial"/>
      <w:b/>
      <w:bCs/>
      <w:sz w:val="26"/>
      <w:szCs w:val="26"/>
    </w:rPr>
  </w:style>
  <w:style w:type="paragraph" w:styleId="affff6">
    <w:name w:val="Document Map"/>
    <w:basedOn w:val="a2"/>
    <w:link w:val="affff5"/>
    <w:uiPriority w:val="99"/>
    <w:rsid w:val="00380046"/>
    <w:pPr>
      <w:ind w:firstLine="709"/>
      <w:jc w:val="both"/>
    </w:pPr>
    <w:rPr>
      <w:rFonts w:ascii="Arial" w:hAnsi="Arial"/>
      <w:b/>
      <w:bCs/>
      <w:sz w:val="26"/>
      <w:szCs w:val="26"/>
    </w:rPr>
  </w:style>
  <w:style w:type="character" w:customStyle="1" w:styleId="184">
    <w:name w:val="Знак Знак18"/>
    <w:basedOn w:val="a3"/>
    <w:uiPriority w:val="99"/>
    <w:rsid w:val="00380046"/>
    <w:rPr>
      <w:rFonts w:ascii="Arial" w:hAnsi="Arial" w:cs="Times New Roman"/>
      <w:b/>
      <w:bCs/>
      <w:kern w:val="32"/>
      <w:sz w:val="32"/>
      <w:szCs w:val="32"/>
    </w:rPr>
  </w:style>
  <w:style w:type="character" w:customStyle="1" w:styleId="17b">
    <w:name w:val="Знак Знак17"/>
    <w:basedOn w:val="a3"/>
    <w:uiPriority w:val="99"/>
    <w:rsid w:val="00380046"/>
    <w:rPr>
      <w:rFonts w:ascii="Arial" w:hAnsi="Arial" w:cs="Times New Roman"/>
      <w:b/>
      <w:bCs/>
      <w:iCs/>
      <w:sz w:val="28"/>
      <w:szCs w:val="28"/>
    </w:rPr>
  </w:style>
  <w:style w:type="character" w:customStyle="1" w:styleId="163">
    <w:name w:val="Знак Знак16"/>
    <w:basedOn w:val="a3"/>
    <w:uiPriority w:val="99"/>
    <w:rsid w:val="00380046"/>
    <w:rPr>
      <w:rFonts w:ascii="Arial" w:hAnsi="Arial" w:cs="Times New Roman"/>
      <w:b/>
      <w:bCs/>
      <w:sz w:val="26"/>
      <w:szCs w:val="26"/>
    </w:rPr>
  </w:style>
  <w:style w:type="character" w:customStyle="1" w:styleId="1ff1">
    <w:name w:val="Схема документа Знак1"/>
    <w:basedOn w:val="a3"/>
    <w:rsid w:val="00380046"/>
    <w:rPr>
      <w:rFonts w:ascii="Tahoma" w:hAnsi="Tahoma" w:cs="Tahoma"/>
      <w:sz w:val="16"/>
      <w:szCs w:val="16"/>
    </w:rPr>
  </w:style>
  <w:style w:type="paragraph" w:styleId="2f7">
    <w:name w:val="toc 2"/>
    <w:basedOn w:val="a2"/>
    <w:next w:val="a2"/>
    <w:autoRedefine/>
    <w:uiPriority w:val="99"/>
    <w:rsid w:val="00F8280F"/>
    <w:pPr>
      <w:tabs>
        <w:tab w:val="right" w:leader="dot" w:pos="9345"/>
      </w:tabs>
      <w:spacing w:before="120"/>
    </w:pPr>
    <w:rPr>
      <w:rFonts w:eastAsia="Calibri"/>
      <w:smallCaps/>
      <w:noProof/>
      <w:sz w:val="28"/>
      <w:lang w:eastAsia="en-US"/>
    </w:rPr>
  </w:style>
  <w:style w:type="paragraph" w:styleId="3f3">
    <w:name w:val="toc 3"/>
    <w:basedOn w:val="a2"/>
    <w:next w:val="a2"/>
    <w:autoRedefine/>
    <w:uiPriority w:val="99"/>
    <w:rsid w:val="00F8280F"/>
    <w:pPr>
      <w:tabs>
        <w:tab w:val="left" w:pos="284"/>
        <w:tab w:val="right" w:leader="dot" w:pos="9345"/>
      </w:tabs>
      <w:spacing w:after="100"/>
      <w:contextualSpacing/>
    </w:pPr>
    <w:rPr>
      <w:rFonts w:eastAsia="Calibri"/>
      <w:sz w:val="28"/>
      <w:lang w:eastAsia="en-US"/>
    </w:rPr>
  </w:style>
  <w:style w:type="paragraph" w:styleId="4f0">
    <w:name w:val="toc 4"/>
    <w:basedOn w:val="a2"/>
    <w:next w:val="a2"/>
    <w:autoRedefine/>
    <w:uiPriority w:val="99"/>
    <w:rsid w:val="00380046"/>
    <w:pPr>
      <w:spacing w:after="100" w:line="276" w:lineRule="auto"/>
      <w:ind w:left="660"/>
    </w:pPr>
    <w:rPr>
      <w:rFonts w:eastAsia="Calibri"/>
      <w:sz w:val="22"/>
      <w:szCs w:val="22"/>
    </w:rPr>
  </w:style>
  <w:style w:type="paragraph" w:styleId="5b">
    <w:name w:val="toc 5"/>
    <w:basedOn w:val="a2"/>
    <w:next w:val="a2"/>
    <w:autoRedefine/>
    <w:uiPriority w:val="99"/>
    <w:rsid w:val="00380046"/>
    <w:pPr>
      <w:spacing w:after="100" w:line="276" w:lineRule="auto"/>
      <w:ind w:left="880"/>
    </w:pPr>
    <w:rPr>
      <w:rFonts w:eastAsia="Calibri"/>
      <w:sz w:val="22"/>
      <w:szCs w:val="22"/>
    </w:rPr>
  </w:style>
  <w:style w:type="paragraph" w:styleId="66">
    <w:name w:val="toc 6"/>
    <w:basedOn w:val="a2"/>
    <w:next w:val="a2"/>
    <w:autoRedefine/>
    <w:uiPriority w:val="99"/>
    <w:rsid w:val="00380046"/>
    <w:pPr>
      <w:spacing w:after="100" w:line="276" w:lineRule="auto"/>
      <w:ind w:left="1100"/>
    </w:pPr>
    <w:rPr>
      <w:rFonts w:eastAsia="Calibri"/>
      <w:sz w:val="22"/>
      <w:szCs w:val="22"/>
    </w:rPr>
  </w:style>
  <w:style w:type="paragraph" w:styleId="73">
    <w:name w:val="toc 7"/>
    <w:basedOn w:val="a2"/>
    <w:next w:val="a2"/>
    <w:autoRedefine/>
    <w:uiPriority w:val="99"/>
    <w:rsid w:val="00380046"/>
    <w:pPr>
      <w:spacing w:after="100" w:line="276" w:lineRule="auto"/>
      <w:ind w:left="1320"/>
    </w:pPr>
    <w:rPr>
      <w:rFonts w:eastAsia="Calibri"/>
      <w:sz w:val="22"/>
      <w:szCs w:val="22"/>
    </w:rPr>
  </w:style>
  <w:style w:type="paragraph" w:styleId="85">
    <w:name w:val="toc 8"/>
    <w:basedOn w:val="a2"/>
    <w:next w:val="a2"/>
    <w:autoRedefine/>
    <w:uiPriority w:val="99"/>
    <w:rsid w:val="00380046"/>
    <w:pPr>
      <w:spacing w:after="100" w:line="276" w:lineRule="auto"/>
      <w:ind w:left="1540"/>
    </w:pPr>
    <w:rPr>
      <w:rFonts w:eastAsia="Calibri"/>
      <w:sz w:val="22"/>
      <w:szCs w:val="22"/>
    </w:rPr>
  </w:style>
  <w:style w:type="paragraph" w:styleId="95">
    <w:name w:val="toc 9"/>
    <w:basedOn w:val="a2"/>
    <w:next w:val="a2"/>
    <w:autoRedefine/>
    <w:uiPriority w:val="99"/>
    <w:rsid w:val="00380046"/>
    <w:pPr>
      <w:spacing w:after="100" w:line="276" w:lineRule="auto"/>
      <w:ind w:left="1760"/>
    </w:pPr>
    <w:rPr>
      <w:rFonts w:eastAsia="Calibri"/>
      <w:sz w:val="22"/>
      <w:szCs w:val="22"/>
    </w:rPr>
  </w:style>
  <w:style w:type="paragraph" w:styleId="affff7">
    <w:name w:val="Block Text"/>
    <w:basedOn w:val="a2"/>
    <w:rsid w:val="00380046"/>
    <w:pPr>
      <w:ind w:left="57" w:right="57" w:firstLine="720"/>
      <w:jc w:val="both"/>
    </w:pPr>
    <w:rPr>
      <w:rFonts w:eastAsia="Calibri"/>
      <w:szCs w:val="20"/>
    </w:rPr>
  </w:style>
  <w:style w:type="paragraph" w:styleId="HTML">
    <w:name w:val="HTML Preformatted"/>
    <w:basedOn w:val="a2"/>
    <w:link w:val="HTML0"/>
    <w:rsid w:val="00380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3"/>
    <w:link w:val="HTML"/>
    <w:uiPriority w:val="99"/>
    <w:rsid w:val="00380046"/>
    <w:rPr>
      <w:rFonts w:ascii="Courier New" w:eastAsia="Calibri" w:hAnsi="Courier New" w:cs="Courier New"/>
    </w:rPr>
  </w:style>
  <w:style w:type="paragraph" w:customStyle="1" w:styleId="description">
    <w:name w:val="description"/>
    <w:basedOn w:val="a2"/>
    <w:uiPriority w:val="99"/>
    <w:rsid w:val="00380046"/>
    <w:pPr>
      <w:spacing w:before="100" w:beforeAutospacing="1" w:after="100" w:afterAutospacing="1"/>
    </w:pPr>
    <w:rPr>
      <w:rFonts w:eastAsia="Calibri"/>
    </w:rPr>
  </w:style>
  <w:style w:type="character" w:customStyle="1" w:styleId="post-authorvcard">
    <w:name w:val="post-author vcard"/>
    <w:basedOn w:val="a3"/>
    <w:uiPriority w:val="99"/>
    <w:rsid w:val="00380046"/>
    <w:rPr>
      <w:rFonts w:cs="Times New Roman"/>
    </w:rPr>
  </w:style>
  <w:style w:type="character" w:customStyle="1" w:styleId="fn">
    <w:name w:val="fn"/>
    <w:basedOn w:val="a3"/>
    <w:uiPriority w:val="99"/>
    <w:rsid w:val="00380046"/>
    <w:rPr>
      <w:rFonts w:cs="Times New Roman"/>
    </w:rPr>
  </w:style>
  <w:style w:type="character" w:customStyle="1" w:styleId="post-timestamp2">
    <w:name w:val="post-timestamp2"/>
    <w:basedOn w:val="a3"/>
    <w:uiPriority w:val="99"/>
    <w:rsid w:val="00380046"/>
    <w:rPr>
      <w:rFonts w:cs="Times New Roman"/>
      <w:color w:val="999966"/>
    </w:rPr>
  </w:style>
  <w:style w:type="character" w:customStyle="1" w:styleId="post-comment-link">
    <w:name w:val="post-comment-link"/>
    <w:basedOn w:val="a3"/>
    <w:uiPriority w:val="99"/>
    <w:rsid w:val="00380046"/>
    <w:rPr>
      <w:rFonts w:cs="Times New Roman"/>
    </w:rPr>
  </w:style>
  <w:style w:type="character" w:customStyle="1" w:styleId="item-controlblog-adminpid-1744177254">
    <w:name w:val="item-control blog-admin pid-1744177254"/>
    <w:basedOn w:val="a3"/>
    <w:uiPriority w:val="99"/>
    <w:rsid w:val="00380046"/>
    <w:rPr>
      <w:rFonts w:cs="Times New Roman"/>
    </w:rPr>
  </w:style>
  <w:style w:type="character" w:customStyle="1" w:styleId="zippytoggle-open">
    <w:name w:val="zippy toggle-open"/>
    <w:basedOn w:val="a3"/>
    <w:uiPriority w:val="99"/>
    <w:rsid w:val="00380046"/>
    <w:rPr>
      <w:rFonts w:cs="Times New Roman"/>
    </w:rPr>
  </w:style>
  <w:style w:type="character" w:customStyle="1" w:styleId="post-count">
    <w:name w:val="post-count"/>
    <w:basedOn w:val="a3"/>
    <w:uiPriority w:val="99"/>
    <w:rsid w:val="00380046"/>
    <w:rPr>
      <w:rFonts w:cs="Times New Roman"/>
    </w:rPr>
  </w:style>
  <w:style w:type="character" w:customStyle="1" w:styleId="zippy">
    <w:name w:val="zippy"/>
    <w:basedOn w:val="a3"/>
    <w:uiPriority w:val="99"/>
    <w:rsid w:val="00380046"/>
    <w:rPr>
      <w:rFonts w:cs="Times New Roman"/>
    </w:rPr>
  </w:style>
  <w:style w:type="character" w:customStyle="1" w:styleId="item-controlblog-admin">
    <w:name w:val="item-control blog-admin"/>
    <w:basedOn w:val="a3"/>
    <w:uiPriority w:val="99"/>
    <w:rsid w:val="00380046"/>
    <w:rPr>
      <w:rFonts w:cs="Times New Roman"/>
    </w:rPr>
  </w:style>
  <w:style w:type="paragraph" w:customStyle="1" w:styleId="1ff2">
    <w:name w:val="Знак1"/>
    <w:basedOn w:val="a2"/>
    <w:uiPriority w:val="99"/>
    <w:rsid w:val="00380046"/>
    <w:pPr>
      <w:spacing w:before="100" w:beforeAutospacing="1" w:after="100" w:afterAutospacing="1"/>
    </w:pPr>
    <w:rPr>
      <w:rFonts w:eastAsia="Calibri"/>
      <w:color w:val="000000"/>
      <w:u w:color="000000"/>
      <w:lang w:val="en-US" w:eastAsia="en-US"/>
    </w:rPr>
  </w:style>
  <w:style w:type="paragraph" w:customStyle="1" w:styleId="acknowledgment">
    <w:name w:val="acknowledgment"/>
    <w:basedOn w:val="a2"/>
    <w:next w:val="a2"/>
    <w:uiPriority w:val="99"/>
    <w:rsid w:val="00380046"/>
    <w:pPr>
      <w:widowControl w:val="0"/>
      <w:spacing w:before="480"/>
    </w:pPr>
    <w:rPr>
      <w:rFonts w:ascii="Arial" w:eastAsia="Calibri" w:hAnsi="Arial"/>
      <w:vanish/>
      <w:sz w:val="18"/>
      <w:szCs w:val="20"/>
      <w:lang w:val="en-GB" w:eastAsia="en-US"/>
    </w:rPr>
  </w:style>
  <w:style w:type="character" w:customStyle="1" w:styleId="1ff3">
    <w:name w:val="Знак Знак1"/>
    <w:basedOn w:val="a3"/>
    <w:uiPriority w:val="99"/>
    <w:locked/>
    <w:rsid w:val="00380046"/>
    <w:rPr>
      <w:rFonts w:ascii="Arial" w:hAnsi="Arial" w:cs="Arial"/>
      <w:b/>
      <w:bCs/>
      <w:sz w:val="26"/>
      <w:szCs w:val="26"/>
      <w:lang w:val="ru-RU" w:eastAsia="ru-RU" w:bidi="ar-SA"/>
    </w:rPr>
  </w:style>
  <w:style w:type="paragraph" w:customStyle="1" w:styleId="2f8">
    <w:name w:val="Знак Знак2 Знак"/>
    <w:basedOn w:val="a2"/>
    <w:uiPriority w:val="99"/>
    <w:rsid w:val="00380046"/>
    <w:pPr>
      <w:spacing w:after="160" w:line="240" w:lineRule="exact"/>
    </w:pPr>
    <w:rPr>
      <w:rFonts w:ascii="Verdana" w:eastAsia="Calibri" w:hAnsi="Verdana"/>
      <w:sz w:val="20"/>
      <w:szCs w:val="20"/>
      <w:lang w:val="en-US" w:eastAsia="en-US"/>
    </w:rPr>
  </w:style>
  <w:style w:type="paragraph" w:styleId="2f9">
    <w:name w:val="List Bullet 2"/>
    <w:basedOn w:val="a2"/>
    <w:autoRedefine/>
    <w:uiPriority w:val="99"/>
    <w:rsid w:val="00380046"/>
    <w:pPr>
      <w:spacing w:before="60" w:after="60"/>
      <w:ind w:firstLine="720"/>
      <w:jc w:val="both"/>
    </w:pPr>
    <w:rPr>
      <w:rFonts w:eastAsia="Calibri"/>
    </w:rPr>
  </w:style>
  <w:style w:type="character" w:customStyle="1" w:styleId="list0020paragraphchar1">
    <w:name w:val="list_0020paragraph__char1"/>
    <w:basedOn w:val="a3"/>
    <w:uiPriority w:val="99"/>
    <w:rsid w:val="00380046"/>
    <w:rPr>
      <w:rFonts w:ascii="Times New Roman" w:hAnsi="Times New Roman" w:cs="Times New Roman"/>
      <w:sz w:val="24"/>
      <w:szCs w:val="24"/>
    </w:rPr>
  </w:style>
  <w:style w:type="character" w:customStyle="1" w:styleId="1ff4">
    <w:name w:val="Основной шрифт абзаца1"/>
    <w:uiPriority w:val="67"/>
    <w:rsid w:val="00380046"/>
  </w:style>
  <w:style w:type="paragraph" w:customStyle="1" w:styleId="affff8">
    <w:name w:val="Заголовок"/>
    <w:basedOn w:val="a2"/>
    <w:next w:val="aa"/>
    <w:uiPriority w:val="67"/>
    <w:rsid w:val="00380046"/>
    <w:pPr>
      <w:keepNext/>
      <w:suppressAutoHyphens/>
      <w:spacing w:before="240" w:after="120"/>
    </w:pPr>
    <w:rPr>
      <w:rFonts w:ascii="Arial" w:eastAsia="MS Mincho" w:hAnsi="Arial" w:cs="Tahoma"/>
      <w:sz w:val="28"/>
      <w:szCs w:val="28"/>
      <w:lang w:eastAsia="ar-SA"/>
    </w:rPr>
  </w:style>
  <w:style w:type="paragraph" w:styleId="affff9">
    <w:name w:val="List"/>
    <w:basedOn w:val="aa"/>
    <w:uiPriority w:val="67"/>
    <w:rsid w:val="00380046"/>
    <w:pPr>
      <w:shd w:val="clear" w:color="auto" w:fill="auto"/>
      <w:suppressAutoHyphens/>
      <w:spacing w:line="240" w:lineRule="auto"/>
      <w:jc w:val="left"/>
    </w:pPr>
    <w:rPr>
      <w:rFonts w:eastAsia="Calibri" w:cs="Tahoma"/>
      <w:sz w:val="24"/>
      <w:szCs w:val="24"/>
      <w:lang w:eastAsia="ar-SA"/>
    </w:rPr>
  </w:style>
  <w:style w:type="paragraph" w:customStyle="1" w:styleId="1ff5">
    <w:name w:val="Название1"/>
    <w:basedOn w:val="a2"/>
    <w:uiPriority w:val="99"/>
    <w:rsid w:val="00380046"/>
    <w:pPr>
      <w:suppressLineNumbers/>
      <w:suppressAutoHyphens/>
      <w:spacing w:before="120" w:after="120"/>
    </w:pPr>
    <w:rPr>
      <w:rFonts w:eastAsia="Calibri" w:cs="Tahoma"/>
      <w:i/>
      <w:iCs/>
      <w:lang w:eastAsia="ar-SA"/>
    </w:rPr>
  </w:style>
  <w:style w:type="paragraph" w:customStyle="1" w:styleId="1ff6">
    <w:name w:val="Указатель1"/>
    <w:basedOn w:val="a2"/>
    <w:uiPriority w:val="67"/>
    <w:rsid w:val="00380046"/>
    <w:pPr>
      <w:suppressLineNumbers/>
      <w:suppressAutoHyphens/>
    </w:pPr>
    <w:rPr>
      <w:rFonts w:eastAsia="Calibri" w:cs="Tahoma"/>
      <w:lang w:eastAsia="ar-SA"/>
    </w:rPr>
  </w:style>
  <w:style w:type="character" w:customStyle="1" w:styleId="affffa">
    <w:name w:val="Символ сноски"/>
    <w:basedOn w:val="1ff4"/>
    <w:uiPriority w:val="99"/>
    <w:rsid w:val="00380046"/>
    <w:rPr>
      <w:rFonts w:cs="Times New Roman"/>
      <w:vertAlign w:val="superscript"/>
    </w:rPr>
  </w:style>
  <w:style w:type="character" w:customStyle="1" w:styleId="dash0417043d0430043a00200441043d043e0441043a0438char">
    <w:name w:val="dash0417_043d_0430_043a_0020_0441_043d_043e_0441_043a_0438__char"/>
    <w:basedOn w:val="a3"/>
    <w:uiPriority w:val="99"/>
    <w:rsid w:val="00380046"/>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3"/>
    <w:uiPriority w:val="99"/>
    <w:rsid w:val="00380046"/>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3"/>
    <w:uiPriority w:val="99"/>
    <w:rsid w:val="00380046"/>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380046"/>
    <w:rPr>
      <w:rFonts w:eastAsia="Calibri"/>
    </w:rPr>
  </w:style>
  <w:style w:type="paragraph" w:customStyle="1" w:styleId="affffb">
    <w:name w:val="#Текст_мой"/>
    <w:uiPriority w:val="99"/>
    <w:rsid w:val="00380046"/>
    <w:pPr>
      <w:autoSpaceDE w:val="0"/>
      <w:autoSpaceDN w:val="0"/>
      <w:adjustRightInd w:val="0"/>
      <w:spacing w:line="240" w:lineRule="atLeast"/>
      <w:ind w:firstLine="283"/>
      <w:jc w:val="both"/>
    </w:pPr>
    <w:rPr>
      <w:rFonts w:ascii="SchoolBookC" w:eastAsia="Calibri" w:hAnsi="SchoolBookC" w:cs="SchoolBookC"/>
      <w:sz w:val="21"/>
      <w:szCs w:val="21"/>
    </w:rPr>
  </w:style>
  <w:style w:type="paragraph" w:customStyle="1" w:styleId="affffc">
    <w:name w:val="Знак Знак Знак Знак Знак Знак Знак Знак Знак"/>
    <w:basedOn w:val="a2"/>
    <w:uiPriority w:val="99"/>
    <w:rsid w:val="00380046"/>
    <w:pPr>
      <w:spacing w:before="100" w:beforeAutospacing="1" w:after="100" w:afterAutospacing="1"/>
    </w:pPr>
    <w:rPr>
      <w:rFonts w:eastAsia="Calibri"/>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3"/>
    <w:uiPriority w:val="99"/>
    <w:rsid w:val="00380046"/>
    <w:rPr>
      <w:rFonts w:ascii="Times New Roman" w:hAnsi="Times New Roman" w:cs="Times New Roman"/>
      <w:sz w:val="24"/>
      <w:szCs w:val="24"/>
      <w:u w:val="none"/>
      <w:effect w:val="none"/>
    </w:rPr>
  </w:style>
  <w:style w:type="character" w:customStyle="1" w:styleId="74">
    <w:name w:val="Знак Знак7"/>
    <w:basedOn w:val="a3"/>
    <w:uiPriority w:val="99"/>
    <w:rsid w:val="00380046"/>
    <w:rPr>
      <w:rFonts w:cs="Times New Roman"/>
      <w:sz w:val="24"/>
      <w:szCs w:val="24"/>
      <w:lang w:val="ru-RU" w:eastAsia="ru-RU" w:bidi="ar-SA"/>
    </w:rPr>
  </w:style>
  <w:style w:type="paragraph" w:customStyle="1" w:styleId="-12">
    <w:name w:val="Цветной список - Акцент 12"/>
    <w:basedOn w:val="a2"/>
    <w:qFormat/>
    <w:rsid w:val="00380046"/>
    <w:pPr>
      <w:spacing w:after="200"/>
      <w:ind w:left="720"/>
      <w:contextualSpacing/>
    </w:pPr>
    <w:rPr>
      <w:rFonts w:ascii="Cambria" w:hAnsi="Cambria"/>
      <w:lang w:eastAsia="en-US"/>
    </w:rPr>
  </w:style>
  <w:style w:type="character" w:customStyle="1" w:styleId="dash041e005f0431005f044b005f0447005f043d005f044b005f0439char1">
    <w:name w:val="dash041e_005f0431_005f044b_005f0447_005f043d_005f044b_005f0439__char1"/>
    <w:basedOn w:val="a3"/>
    <w:rsid w:val="00380046"/>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3"/>
    <w:rsid w:val="00380046"/>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2"/>
    <w:rsid w:val="00380046"/>
    <w:rPr>
      <w:rFonts w:eastAsia="Calibri"/>
    </w:rPr>
  </w:style>
  <w:style w:type="paragraph" w:styleId="affffd">
    <w:name w:val="annotation text"/>
    <w:basedOn w:val="a2"/>
    <w:link w:val="affffe"/>
    <w:uiPriority w:val="99"/>
    <w:rsid w:val="00380046"/>
    <w:rPr>
      <w:rFonts w:eastAsia="Calibri"/>
      <w:sz w:val="20"/>
      <w:szCs w:val="20"/>
    </w:rPr>
  </w:style>
  <w:style w:type="character" w:customStyle="1" w:styleId="affffe">
    <w:name w:val="Текст примечания Знак"/>
    <w:basedOn w:val="a3"/>
    <w:link w:val="affffd"/>
    <w:uiPriority w:val="99"/>
    <w:rsid w:val="00380046"/>
    <w:rPr>
      <w:rFonts w:eastAsia="Calibri"/>
    </w:rPr>
  </w:style>
  <w:style w:type="character" w:customStyle="1" w:styleId="maintext1">
    <w:name w:val="maintext1"/>
    <w:basedOn w:val="a3"/>
    <w:uiPriority w:val="99"/>
    <w:rsid w:val="00380046"/>
    <w:rPr>
      <w:rFonts w:cs="Times New Roman"/>
      <w:sz w:val="24"/>
      <w:szCs w:val="24"/>
    </w:rPr>
  </w:style>
  <w:style w:type="paragraph" w:customStyle="1" w:styleId="default">
    <w:name w:val="default"/>
    <w:basedOn w:val="a2"/>
    <w:rsid w:val="00380046"/>
    <w:rPr>
      <w:rFonts w:eastAsia="Calibri"/>
    </w:rPr>
  </w:style>
  <w:style w:type="character" w:customStyle="1" w:styleId="default005f005fchar1char1">
    <w:name w:val="default_005f_005fchar1__char1"/>
    <w:basedOn w:val="a3"/>
    <w:rsid w:val="00380046"/>
    <w:rPr>
      <w:rFonts w:ascii="Times New Roman" w:hAnsi="Times New Roman" w:cs="Times New Roman"/>
      <w:sz w:val="24"/>
      <w:szCs w:val="24"/>
      <w:u w:val="none"/>
      <w:effect w:val="none"/>
    </w:rPr>
  </w:style>
  <w:style w:type="paragraph" w:customStyle="1" w:styleId="Default0">
    <w:name w:val="Default"/>
    <w:rsid w:val="00380046"/>
    <w:pPr>
      <w:autoSpaceDE w:val="0"/>
      <w:autoSpaceDN w:val="0"/>
      <w:adjustRightInd w:val="0"/>
    </w:pPr>
    <w:rPr>
      <w:rFonts w:eastAsia="Calibri"/>
      <w:color w:val="000000"/>
      <w:sz w:val="24"/>
      <w:szCs w:val="24"/>
    </w:rPr>
  </w:style>
  <w:style w:type="paragraph" w:customStyle="1" w:styleId="ConsPlusNormal">
    <w:name w:val="ConsPlusNormal"/>
    <w:qFormat/>
    <w:rsid w:val="00380046"/>
    <w:pPr>
      <w:widowControl w:val="0"/>
      <w:autoSpaceDE w:val="0"/>
      <w:autoSpaceDN w:val="0"/>
      <w:adjustRightInd w:val="0"/>
      <w:ind w:firstLine="720"/>
    </w:pPr>
    <w:rPr>
      <w:rFonts w:ascii="Arial" w:eastAsia="Calibri" w:hAnsi="Arial" w:cs="Arial"/>
    </w:rPr>
  </w:style>
  <w:style w:type="character" w:customStyle="1" w:styleId="5c">
    <w:name w:val="Знак Знак5"/>
    <w:basedOn w:val="a3"/>
    <w:uiPriority w:val="99"/>
    <w:rsid w:val="00380046"/>
    <w:rPr>
      <w:rFonts w:cs="Times New Roman"/>
      <w:sz w:val="16"/>
      <w:szCs w:val="16"/>
      <w:lang w:val="ru-RU" w:eastAsia="ru-RU" w:bidi="ar-SA"/>
    </w:rPr>
  </w:style>
  <w:style w:type="character" w:customStyle="1" w:styleId="dash0410043104370430044600200441043f04380441043a0430char1">
    <w:name w:val="dash0410_0431_0437_0430_0446_0020_0441_043f_0438_0441_043a_0430__char1"/>
    <w:basedOn w:val="a3"/>
    <w:uiPriority w:val="99"/>
    <w:rsid w:val="00380046"/>
    <w:rPr>
      <w:rFonts w:ascii="Times New Roman" w:hAnsi="Times New Roman" w:cs="Times New Roman"/>
      <w:sz w:val="24"/>
      <w:szCs w:val="24"/>
      <w:u w:val="none"/>
      <w:effect w:val="none"/>
    </w:rPr>
  </w:style>
  <w:style w:type="character" w:customStyle="1" w:styleId="1011">
    <w:name w:val="Знак Знак101"/>
    <w:basedOn w:val="a3"/>
    <w:uiPriority w:val="99"/>
    <w:locked/>
    <w:rsid w:val="00380046"/>
    <w:rPr>
      <w:rFonts w:eastAsia="Times New Roman" w:cs="Times New Roman"/>
      <w:sz w:val="24"/>
      <w:szCs w:val="24"/>
      <w:lang w:val="en-US" w:eastAsia="ru-RU" w:bidi="ar-SA"/>
    </w:rPr>
  </w:style>
  <w:style w:type="character" w:customStyle="1" w:styleId="910">
    <w:name w:val="Знак Знак91"/>
    <w:basedOn w:val="a3"/>
    <w:uiPriority w:val="99"/>
    <w:locked/>
    <w:rsid w:val="00380046"/>
    <w:rPr>
      <w:rFonts w:eastAsia="Times New Roman" w:cs="Times New Roman"/>
      <w:sz w:val="24"/>
      <w:szCs w:val="24"/>
      <w:lang w:val="en-US" w:eastAsia="ru-RU" w:bidi="ar-SA"/>
    </w:rPr>
  </w:style>
  <w:style w:type="table" w:styleId="-1">
    <w:name w:val="Table Web 1"/>
    <w:basedOn w:val="a4"/>
    <w:rsid w:val="009F7D1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9F7D1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9F7D1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
    <w:name w:val="Table Elegant"/>
    <w:basedOn w:val="a4"/>
    <w:rsid w:val="009F7D1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7">
    <w:name w:val="Table Subtle 1"/>
    <w:basedOn w:val="a4"/>
    <w:rsid w:val="009F7D1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4"/>
    <w:rsid w:val="009F7D1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3">
    <w:name w:val="FR3"/>
    <w:rsid w:val="003F0F48"/>
    <w:pPr>
      <w:widowControl w:val="0"/>
      <w:suppressAutoHyphens/>
      <w:spacing w:line="259" w:lineRule="auto"/>
      <w:ind w:firstLine="300"/>
      <w:jc w:val="both"/>
    </w:pPr>
    <w:rPr>
      <w:rFonts w:ascii="Arial" w:eastAsia="Arial" w:hAnsi="Arial"/>
      <w:sz w:val="18"/>
      <w:lang w:eastAsia="ar-SA"/>
    </w:rPr>
  </w:style>
  <w:style w:type="character" w:customStyle="1" w:styleId="af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f0"/>
    <w:uiPriority w:val="99"/>
    <w:rsid w:val="003F0F48"/>
    <w:rPr>
      <w:sz w:val="24"/>
      <w:szCs w:val="24"/>
    </w:rPr>
  </w:style>
  <w:style w:type="paragraph" w:customStyle="1" w:styleId="1ff8">
    <w:name w:val="1"/>
    <w:basedOn w:val="a2"/>
    <w:rsid w:val="003F0F48"/>
    <w:pPr>
      <w:spacing w:before="27" w:after="27"/>
    </w:pPr>
    <w:rPr>
      <w:sz w:val="20"/>
      <w:szCs w:val="20"/>
    </w:rPr>
  </w:style>
  <w:style w:type="paragraph" w:customStyle="1" w:styleId="2fb">
    <w:name w:val="Без интервала2"/>
    <w:rsid w:val="003F0F48"/>
    <w:rPr>
      <w:rFonts w:ascii="Calibri" w:hAnsi="Calibri" w:cs="Calibri"/>
      <w:sz w:val="22"/>
      <w:szCs w:val="22"/>
      <w:lang w:eastAsia="en-US"/>
    </w:rPr>
  </w:style>
  <w:style w:type="paragraph" w:customStyle="1" w:styleId="c0">
    <w:name w:val="c0"/>
    <w:basedOn w:val="a2"/>
    <w:rsid w:val="003F0F48"/>
    <w:pPr>
      <w:spacing w:before="100" w:beforeAutospacing="1" w:after="100" w:afterAutospacing="1"/>
    </w:pPr>
  </w:style>
  <w:style w:type="character" w:customStyle="1" w:styleId="c7">
    <w:name w:val="c7"/>
    <w:basedOn w:val="a3"/>
    <w:rsid w:val="003F0F48"/>
  </w:style>
  <w:style w:type="character" w:customStyle="1" w:styleId="c1">
    <w:name w:val="c1"/>
    <w:basedOn w:val="a3"/>
    <w:rsid w:val="003F0F48"/>
  </w:style>
  <w:style w:type="paragraph" w:customStyle="1" w:styleId="ConsPlusNonformat">
    <w:name w:val="ConsPlusNonformat"/>
    <w:rsid w:val="000F77D0"/>
    <w:pPr>
      <w:autoSpaceDE w:val="0"/>
      <w:autoSpaceDN w:val="0"/>
      <w:adjustRightInd w:val="0"/>
    </w:pPr>
    <w:rPr>
      <w:rFonts w:ascii="Courier New" w:hAnsi="Courier New" w:cs="Courier New"/>
    </w:rPr>
  </w:style>
  <w:style w:type="character" w:customStyle="1" w:styleId="c4">
    <w:name w:val="c4"/>
    <w:basedOn w:val="a3"/>
    <w:rsid w:val="000F77D0"/>
  </w:style>
  <w:style w:type="paragraph" w:customStyle="1" w:styleId="msolistparagraph0">
    <w:name w:val="msolistparagraph"/>
    <w:basedOn w:val="a2"/>
    <w:uiPriority w:val="99"/>
    <w:rsid w:val="00BE38B9"/>
    <w:pPr>
      <w:spacing w:before="100" w:beforeAutospacing="1" w:after="100" w:afterAutospacing="1"/>
    </w:pPr>
  </w:style>
  <w:style w:type="paragraph" w:customStyle="1" w:styleId="msonospacing0">
    <w:name w:val="msonospacing"/>
    <w:basedOn w:val="a2"/>
    <w:rsid w:val="00BE38B9"/>
    <w:pPr>
      <w:spacing w:before="100" w:beforeAutospacing="1" w:after="100" w:afterAutospacing="1"/>
    </w:pPr>
  </w:style>
  <w:style w:type="paragraph" w:customStyle="1" w:styleId="Style4">
    <w:name w:val="Style4"/>
    <w:basedOn w:val="a2"/>
    <w:uiPriority w:val="7"/>
    <w:rsid w:val="00BE5973"/>
    <w:pPr>
      <w:widowControl w:val="0"/>
      <w:autoSpaceDE w:val="0"/>
      <w:autoSpaceDN w:val="0"/>
      <w:adjustRightInd w:val="0"/>
      <w:spacing w:line="220" w:lineRule="exact"/>
      <w:ind w:firstLine="514"/>
      <w:jc w:val="both"/>
    </w:pPr>
  </w:style>
  <w:style w:type="character" w:customStyle="1" w:styleId="FontStyle43">
    <w:name w:val="Font Style43"/>
    <w:uiPriority w:val="6"/>
    <w:rsid w:val="00BE5973"/>
    <w:rPr>
      <w:rFonts w:ascii="Times New Roman" w:hAnsi="Times New Roman" w:cs="Times New Roman" w:hint="default"/>
      <w:sz w:val="18"/>
      <w:szCs w:val="18"/>
    </w:rPr>
  </w:style>
  <w:style w:type="paragraph" w:customStyle="1" w:styleId="u">
    <w:name w:val="u"/>
    <w:basedOn w:val="a2"/>
    <w:rsid w:val="0028678C"/>
    <w:pPr>
      <w:ind w:firstLine="390"/>
      <w:jc w:val="both"/>
    </w:pPr>
  </w:style>
  <w:style w:type="paragraph" w:customStyle="1" w:styleId="315">
    <w:name w:val="Основной текст с отступом 31"/>
    <w:basedOn w:val="a2"/>
    <w:rsid w:val="0028678C"/>
    <w:pPr>
      <w:overflowPunct w:val="0"/>
      <w:autoSpaceDE w:val="0"/>
      <w:autoSpaceDN w:val="0"/>
      <w:adjustRightInd w:val="0"/>
      <w:ind w:right="46" w:firstLine="567"/>
      <w:jc w:val="both"/>
      <w:textAlignment w:val="baseline"/>
    </w:pPr>
    <w:rPr>
      <w:rFonts w:ascii="TimesET" w:hAnsi="TimesET"/>
      <w:szCs w:val="20"/>
    </w:rPr>
  </w:style>
  <w:style w:type="paragraph" w:customStyle="1" w:styleId="32c">
    <w:name w:val="Основной текст с отступом 32"/>
    <w:basedOn w:val="a2"/>
    <w:rsid w:val="0028678C"/>
    <w:pPr>
      <w:overflowPunct w:val="0"/>
      <w:autoSpaceDE w:val="0"/>
      <w:autoSpaceDN w:val="0"/>
      <w:adjustRightInd w:val="0"/>
      <w:ind w:right="46" w:firstLine="567"/>
      <w:jc w:val="both"/>
      <w:textAlignment w:val="baseline"/>
    </w:pPr>
    <w:rPr>
      <w:rFonts w:ascii="TimesET" w:hAnsi="TimesET"/>
      <w:szCs w:val="20"/>
    </w:rPr>
  </w:style>
  <w:style w:type="paragraph" w:customStyle="1" w:styleId="p25">
    <w:name w:val="p25"/>
    <w:basedOn w:val="a2"/>
    <w:rsid w:val="008B22CF"/>
    <w:pPr>
      <w:spacing w:before="100" w:beforeAutospacing="1" w:after="100" w:afterAutospacing="1"/>
    </w:pPr>
  </w:style>
  <w:style w:type="paragraph" w:customStyle="1" w:styleId="p26">
    <w:name w:val="p26"/>
    <w:basedOn w:val="a2"/>
    <w:rsid w:val="008B22CF"/>
    <w:pPr>
      <w:spacing w:before="100" w:beforeAutospacing="1" w:after="100" w:afterAutospacing="1"/>
    </w:pPr>
  </w:style>
  <w:style w:type="character" w:customStyle="1" w:styleId="s2">
    <w:name w:val="s2"/>
    <w:basedOn w:val="a3"/>
    <w:rsid w:val="008B22CF"/>
  </w:style>
  <w:style w:type="paragraph" w:customStyle="1" w:styleId="Style27">
    <w:name w:val="Style27"/>
    <w:basedOn w:val="a2"/>
    <w:uiPriority w:val="99"/>
    <w:rsid w:val="00276457"/>
    <w:pPr>
      <w:widowControl w:val="0"/>
      <w:autoSpaceDE w:val="0"/>
      <w:autoSpaceDN w:val="0"/>
      <w:adjustRightInd w:val="0"/>
      <w:spacing w:line="274" w:lineRule="exact"/>
      <w:ind w:hanging="355"/>
      <w:jc w:val="both"/>
    </w:pPr>
    <w:rPr>
      <w:rFonts w:ascii="Arial" w:hAnsi="Arial" w:cs="Arial"/>
    </w:rPr>
  </w:style>
  <w:style w:type="character" w:customStyle="1" w:styleId="FontStyle77">
    <w:name w:val="Font Style77"/>
    <w:basedOn w:val="a3"/>
    <w:uiPriority w:val="99"/>
    <w:rsid w:val="00276457"/>
    <w:rPr>
      <w:rFonts w:ascii="Arial" w:hAnsi="Arial" w:cs="Arial"/>
      <w:sz w:val="22"/>
      <w:szCs w:val="22"/>
    </w:rPr>
  </w:style>
  <w:style w:type="character" w:customStyle="1" w:styleId="FontStyle88">
    <w:name w:val="Font Style88"/>
    <w:basedOn w:val="a3"/>
    <w:uiPriority w:val="99"/>
    <w:rsid w:val="00276457"/>
    <w:rPr>
      <w:rFonts w:ascii="Arial" w:hAnsi="Arial" w:cs="Arial"/>
      <w:sz w:val="22"/>
      <w:szCs w:val="22"/>
    </w:rPr>
  </w:style>
  <w:style w:type="paragraph" w:customStyle="1" w:styleId="Style35">
    <w:name w:val="Style35"/>
    <w:basedOn w:val="a2"/>
    <w:uiPriority w:val="99"/>
    <w:rsid w:val="00276457"/>
    <w:pPr>
      <w:widowControl w:val="0"/>
      <w:autoSpaceDE w:val="0"/>
      <w:autoSpaceDN w:val="0"/>
      <w:adjustRightInd w:val="0"/>
      <w:spacing w:line="278" w:lineRule="exact"/>
      <w:jc w:val="both"/>
    </w:pPr>
    <w:rPr>
      <w:rFonts w:ascii="Arial" w:hAnsi="Arial" w:cs="Arial"/>
    </w:rPr>
  </w:style>
  <w:style w:type="paragraph" w:customStyle="1" w:styleId="Style38">
    <w:name w:val="Style38"/>
    <w:basedOn w:val="a2"/>
    <w:uiPriority w:val="99"/>
    <w:rsid w:val="00276457"/>
    <w:pPr>
      <w:widowControl w:val="0"/>
      <w:autoSpaceDE w:val="0"/>
      <w:autoSpaceDN w:val="0"/>
      <w:adjustRightInd w:val="0"/>
      <w:spacing w:line="278" w:lineRule="exact"/>
      <w:ind w:hanging="86"/>
    </w:pPr>
    <w:rPr>
      <w:rFonts w:ascii="Arial" w:hAnsi="Arial" w:cs="Arial"/>
    </w:rPr>
  </w:style>
  <w:style w:type="paragraph" w:customStyle="1" w:styleId="Style45">
    <w:name w:val="Style45"/>
    <w:basedOn w:val="a2"/>
    <w:uiPriority w:val="99"/>
    <w:rsid w:val="00276457"/>
    <w:pPr>
      <w:widowControl w:val="0"/>
      <w:autoSpaceDE w:val="0"/>
      <w:autoSpaceDN w:val="0"/>
      <w:adjustRightInd w:val="0"/>
      <w:spacing w:line="278" w:lineRule="exact"/>
      <w:ind w:firstLine="691"/>
      <w:jc w:val="both"/>
    </w:pPr>
    <w:rPr>
      <w:rFonts w:ascii="Arial" w:hAnsi="Arial" w:cs="Arial"/>
    </w:rPr>
  </w:style>
  <w:style w:type="paragraph" w:customStyle="1" w:styleId="Style42">
    <w:name w:val="Style42"/>
    <w:basedOn w:val="a2"/>
    <w:uiPriority w:val="99"/>
    <w:rsid w:val="00276457"/>
    <w:pPr>
      <w:widowControl w:val="0"/>
      <w:autoSpaceDE w:val="0"/>
      <w:autoSpaceDN w:val="0"/>
      <w:adjustRightInd w:val="0"/>
      <w:spacing w:line="274" w:lineRule="exact"/>
      <w:ind w:hanging="355"/>
    </w:pPr>
    <w:rPr>
      <w:rFonts w:ascii="Arial" w:hAnsi="Arial" w:cs="Arial"/>
    </w:rPr>
  </w:style>
  <w:style w:type="character" w:customStyle="1" w:styleId="FontStyle87">
    <w:name w:val="Font Style87"/>
    <w:basedOn w:val="a3"/>
    <w:uiPriority w:val="99"/>
    <w:rsid w:val="00276457"/>
    <w:rPr>
      <w:rFonts w:ascii="Arial" w:hAnsi="Arial" w:cs="Arial"/>
      <w:b/>
      <w:bCs/>
      <w:sz w:val="22"/>
      <w:szCs w:val="22"/>
    </w:rPr>
  </w:style>
  <w:style w:type="paragraph" w:customStyle="1" w:styleId="Style32">
    <w:name w:val="Style32"/>
    <w:basedOn w:val="a2"/>
    <w:uiPriority w:val="99"/>
    <w:rsid w:val="00276457"/>
    <w:pPr>
      <w:widowControl w:val="0"/>
      <w:autoSpaceDE w:val="0"/>
      <w:autoSpaceDN w:val="0"/>
      <w:adjustRightInd w:val="0"/>
      <w:jc w:val="both"/>
    </w:pPr>
    <w:rPr>
      <w:rFonts w:ascii="Arial" w:hAnsi="Arial" w:cs="Arial"/>
    </w:rPr>
  </w:style>
  <w:style w:type="paragraph" w:customStyle="1" w:styleId="CharChar">
    <w:name w:val="Char Char"/>
    <w:basedOn w:val="a2"/>
    <w:uiPriority w:val="99"/>
    <w:rsid w:val="00276457"/>
    <w:pPr>
      <w:spacing w:after="160" w:line="240" w:lineRule="exact"/>
      <w:ind w:left="-108" w:right="-67" w:firstLine="468"/>
    </w:pPr>
    <w:rPr>
      <w:rFonts w:ascii="Arial" w:hAnsi="Arial" w:cs="Arial"/>
      <w:sz w:val="22"/>
      <w:szCs w:val="22"/>
      <w:lang w:val="en-US" w:eastAsia="en-US"/>
    </w:rPr>
  </w:style>
  <w:style w:type="paragraph" w:customStyle="1" w:styleId="msolistparagraphcxspmiddle">
    <w:name w:val="msolistparagraphcxspmiddle"/>
    <w:basedOn w:val="a2"/>
    <w:uiPriority w:val="99"/>
    <w:rsid w:val="00276457"/>
    <w:pPr>
      <w:spacing w:before="30" w:after="30"/>
    </w:pPr>
    <w:rPr>
      <w:sz w:val="20"/>
      <w:szCs w:val="20"/>
    </w:rPr>
  </w:style>
  <w:style w:type="paragraph" w:customStyle="1" w:styleId="msolistparagraphcxsplast">
    <w:name w:val="msolistparagraphcxsplast"/>
    <w:basedOn w:val="a2"/>
    <w:uiPriority w:val="99"/>
    <w:rsid w:val="00276457"/>
    <w:pPr>
      <w:spacing w:before="30" w:after="30"/>
    </w:pPr>
    <w:rPr>
      <w:sz w:val="20"/>
      <w:szCs w:val="20"/>
    </w:rPr>
  </w:style>
  <w:style w:type="paragraph" w:customStyle="1" w:styleId="c12c4">
    <w:name w:val="c12 c4"/>
    <w:basedOn w:val="a2"/>
    <w:uiPriority w:val="99"/>
    <w:rsid w:val="00276457"/>
    <w:pPr>
      <w:spacing w:before="90" w:after="90"/>
    </w:pPr>
  </w:style>
  <w:style w:type="paragraph" w:customStyle="1" w:styleId="afffff0">
    <w:name w:val="Основной"/>
    <w:basedOn w:val="a2"/>
    <w:link w:val="afffff1"/>
    <w:rsid w:val="00276457"/>
    <w:pPr>
      <w:autoSpaceDE w:val="0"/>
      <w:autoSpaceDN w:val="0"/>
      <w:adjustRightInd w:val="0"/>
      <w:spacing w:line="214" w:lineRule="atLeast"/>
      <w:ind w:firstLine="283"/>
      <w:jc w:val="both"/>
      <w:textAlignment w:val="center"/>
    </w:pPr>
    <w:rPr>
      <w:rFonts w:ascii="NewtonCSanPin" w:hAnsi="NewtonCSanPin"/>
      <w:color w:val="000000"/>
      <w:sz w:val="21"/>
      <w:szCs w:val="21"/>
      <w:lang w:eastAsia="en-US"/>
    </w:rPr>
  </w:style>
  <w:style w:type="character" w:customStyle="1" w:styleId="afffff1">
    <w:name w:val="Основной Знак"/>
    <w:link w:val="afffff0"/>
    <w:rsid w:val="00276457"/>
    <w:rPr>
      <w:rFonts w:ascii="NewtonCSanPin" w:hAnsi="NewtonCSanPin"/>
      <w:color w:val="000000"/>
      <w:sz w:val="21"/>
      <w:szCs w:val="21"/>
      <w:lang w:eastAsia="en-US"/>
    </w:rPr>
  </w:style>
  <w:style w:type="character" w:customStyle="1" w:styleId="afa">
    <w:name w:val="Абзац списка Знак"/>
    <w:link w:val="af9"/>
    <w:uiPriority w:val="99"/>
    <w:qFormat/>
    <w:locked/>
    <w:rsid w:val="00276457"/>
    <w:rPr>
      <w:sz w:val="24"/>
      <w:szCs w:val="24"/>
    </w:rPr>
  </w:style>
  <w:style w:type="paragraph" w:customStyle="1" w:styleId="afffff2">
    <w:name w:val="Таблица"/>
    <w:basedOn w:val="afffff0"/>
    <w:rsid w:val="00276457"/>
    <w:pPr>
      <w:tabs>
        <w:tab w:val="left" w:pos="4500"/>
        <w:tab w:val="left" w:pos="9180"/>
        <w:tab w:val="left" w:pos="9360"/>
      </w:tabs>
      <w:spacing w:line="194" w:lineRule="atLeast"/>
      <w:ind w:firstLine="0"/>
      <w:jc w:val="left"/>
    </w:pPr>
    <w:rPr>
      <w:sz w:val="19"/>
      <w:szCs w:val="19"/>
      <w:lang w:eastAsia="ru-RU"/>
    </w:rPr>
  </w:style>
  <w:style w:type="paragraph" w:styleId="afffff3">
    <w:name w:val="Message Header"/>
    <w:basedOn w:val="afffff2"/>
    <w:link w:val="afffff4"/>
    <w:rsid w:val="00276457"/>
    <w:pPr>
      <w:jc w:val="center"/>
    </w:pPr>
    <w:rPr>
      <w:b/>
      <w:bCs/>
    </w:rPr>
  </w:style>
  <w:style w:type="character" w:customStyle="1" w:styleId="afffff4">
    <w:name w:val="Шапка Знак"/>
    <w:basedOn w:val="a3"/>
    <w:link w:val="afffff3"/>
    <w:rsid w:val="00276457"/>
    <w:rPr>
      <w:rFonts w:ascii="NewtonCSanPin" w:hAnsi="NewtonCSanPin"/>
      <w:b/>
      <w:bCs/>
      <w:color w:val="000000"/>
      <w:sz w:val="19"/>
      <w:szCs w:val="19"/>
    </w:rPr>
  </w:style>
  <w:style w:type="paragraph" w:customStyle="1" w:styleId="NoParagraphStyle">
    <w:name w:val="[No Paragraph Style]"/>
    <w:rsid w:val="00276457"/>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FR2">
    <w:name w:val="FR2"/>
    <w:rsid w:val="002E394D"/>
    <w:pPr>
      <w:widowControl w:val="0"/>
      <w:jc w:val="center"/>
    </w:pPr>
    <w:rPr>
      <w:b/>
      <w:sz w:val="32"/>
    </w:rPr>
  </w:style>
  <w:style w:type="paragraph" w:customStyle="1" w:styleId="c31">
    <w:name w:val="c31"/>
    <w:basedOn w:val="a2"/>
    <w:rsid w:val="00374C00"/>
    <w:pPr>
      <w:spacing w:before="100" w:beforeAutospacing="1" w:after="100" w:afterAutospacing="1"/>
    </w:pPr>
  </w:style>
  <w:style w:type="character" w:customStyle="1" w:styleId="c61">
    <w:name w:val="c61"/>
    <w:basedOn w:val="a3"/>
    <w:rsid w:val="00374C00"/>
  </w:style>
  <w:style w:type="paragraph" w:customStyle="1" w:styleId="c27">
    <w:name w:val="c27"/>
    <w:basedOn w:val="a2"/>
    <w:rsid w:val="00374C00"/>
    <w:pPr>
      <w:spacing w:before="100" w:beforeAutospacing="1" w:after="100" w:afterAutospacing="1"/>
    </w:pPr>
  </w:style>
  <w:style w:type="character" w:customStyle="1" w:styleId="c20">
    <w:name w:val="c20"/>
    <w:basedOn w:val="a3"/>
    <w:rsid w:val="00374C00"/>
  </w:style>
  <w:style w:type="paragraph" w:customStyle="1" w:styleId="c10">
    <w:name w:val="c10"/>
    <w:basedOn w:val="a2"/>
    <w:rsid w:val="00374C00"/>
    <w:pPr>
      <w:spacing w:before="100" w:beforeAutospacing="1" w:after="100" w:afterAutospacing="1"/>
    </w:pPr>
  </w:style>
  <w:style w:type="character" w:customStyle="1" w:styleId="c6">
    <w:name w:val="c6"/>
    <w:basedOn w:val="a3"/>
    <w:rsid w:val="00374C00"/>
  </w:style>
  <w:style w:type="paragraph" w:customStyle="1" w:styleId="c39">
    <w:name w:val="c39"/>
    <w:basedOn w:val="a2"/>
    <w:rsid w:val="00374C00"/>
    <w:pPr>
      <w:spacing w:before="100" w:beforeAutospacing="1" w:after="100" w:afterAutospacing="1"/>
    </w:pPr>
  </w:style>
  <w:style w:type="paragraph" w:customStyle="1" w:styleId="c87">
    <w:name w:val="c87"/>
    <w:basedOn w:val="a2"/>
    <w:rsid w:val="00374C00"/>
    <w:pPr>
      <w:spacing w:before="100" w:beforeAutospacing="1" w:after="100" w:afterAutospacing="1"/>
    </w:pPr>
  </w:style>
  <w:style w:type="paragraph" w:customStyle="1" w:styleId="c13">
    <w:name w:val="c13"/>
    <w:basedOn w:val="a2"/>
    <w:rsid w:val="00374C00"/>
    <w:pPr>
      <w:spacing w:before="100" w:beforeAutospacing="1" w:after="100" w:afterAutospacing="1"/>
    </w:pPr>
  </w:style>
  <w:style w:type="character" w:customStyle="1" w:styleId="c11">
    <w:name w:val="c11"/>
    <w:basedOn w:val="a3"/>
    <w:rsid w:val="00374C00"/>
  </w:style>
  <w:style w:type="paragraph" w:customStyle="1" w:styleId="2fc">
    <w:name w:val="?????2"/>
    <w:basedOn w:val="a2"/>
    <w:rsid w:val="002A4BEC"/>
    <w:pPr>
      <w:tabs>
        <w:tab w:val="left" w:pos="567"/>
      </w:tabs>
      <w:overflowPunct w:val="0"/>
      <w:autoSpaceDE w:val="0"/>
      <w:autoSpaceDN w:val="0"/>
      <w:adjustRightInd w:val="0"/>
      <w:ind w:left="113" w:right="284"/>
      <w:jc w:val="both"/>
    </w:pPr>
    <w:rPr>
      <w:lang w:eastAsia="en-US"/>
    </w:rPr>
  </w:style>
  <w:style w:type="paragraph" w:customStyle="1" w:styleId="a1">
    <w:name w:val="НОМЕРА"/>
    <w:basedOn w:val="aff0"/>
    <w:link w:val="afffff5"/>
    <w:uiPriority w:val="99"/>
    <w:qFormat/>
    <w:rsid w:val="000F600F"/>
    <w:pPr>
      <w:numPr>
        <w:numId w:val="58"/>
      </w:numPr>
      <w:spacing w:before="0" w:beforeAutospacing="0" w:after="0" w:afterAutospacing="0"/>
      <w:jc w:val="both"/>
    </w:pPr>
    <w:rPr>
      <w:rFonts w:ascii="Arial Narrow" w:eastAsia="Calibri" w:hAnsi="Arial Narrow"/>
      <w:sz w:val="18"/>
      <w:szCs w:val="18"/>
    </w:rPr>
  </w:style>
  <w:style w:type="character" w:customStyle="1" w:styleId="afffff5">
    <w:name w:val="НОМЕРА Знак"/>
    <w:link w:val="a1"/>
    <w:uiPriority w:val="99"/>
    <w:rsid w:val="000F600F"/>
    <w:rPr>
      <w:rFonts w:ascii="Arial Narrow" w:eastAsia="Calibri" w:hAnsi="Arial Narrow"/>
      <w:sz w:val="18"/>
      <w:szCs w:val="18"/>
    </w:rPr>
  </w:style>
  <w:style w:type="paragraph" w:customStyle="1" w:styleId="-11">
    <w:name w:val="Цветной список - Акцент 11"/>
    <w:basedOn w:val="a2"/>
    <w:qFormat/>
    <w:rsid w:val="00971DA6"/>
    <w:pPr>
      <w:ind w:left="720"/>
      <w:contextualSpacing/>
    </w:pPr>
  </w:style>
  <w:style w:type="paragraph" w:styleId="affff">
    <w:name w:val="Intense Quote"/>
    <w:basedOn w:val="a2"/>
    <w:next w:val="a2"/>
    <w:link w:val="afffe"/>
    <w:uiPriority w:val="30"/>
    <w:qFormat/>
    <w:rsid w:val="000F7900"/>
    <w:pPr>
      <w:pBdr>
        <w:bottom w:val="single" w:sz="4" w:space="4" w:color="4F81BD"/>
      </w:pBdr>
      <w:spacing w:before="200" w:after="280" w:line="276" w:lineRule="auto"/>
      <w:ind w:left="936" w:right="936"/>
    </w:pPr>
    <w:rPr>
      <w:b/>
      <w:i/>
      <w:szCs w:val="20"/>
    </w:rPr>
  </w:style>
  <w:style w:type="character" w:customStyle="1" w:styleId="1ff9">
    <w:name w:val="Выделенная цитата Знак1"/>
    <w:basedOn w:val="a3"/>
    <w:uiPriority w:val="30"/>
    <w:rsid w:val="000F7900"/>
    <w:rPr>
      <w:b/>
      <w:bCs/>
      <w:i/>
      <w:iCs/>
      <w:color w:val="4F81BD" w:themeColor="accent1"/>
      <w:sz w:val="24"/>
      <w:szCs w:val="24"/>
    </w:rPr>
  </w:style>
  <w:style w:type="paragraph" w:customStyle="1" w:styleId="formattext">
    <w:name w:val="formattext"/>
    <w:basedOn w:val="a2"/>
    <w:rsid w:val="00C6037C"/>
    <w:pPr>
      <w:spacing w:before="100" w:beforeAutospacing="1" w:after="100" w:afterAutospacing="1"/>
    </w:pPr>
  </w:style>
  <w:style w:type="paragraph" w:customStyle="1" w:styleId="headertext">
    <w:name w:val="headertext"/>
    <w:basedOn w:val="a2"/>
    <w:rsid w:val="00E07B57"/>
    <w:pPr>
      <w:spacing w:before="100" w:beforeAutospacing="1" w:after="100" w:afterAutospacing="1"/>
    </w:pPr>
  </w:style>
  <w:style w:type="character" w:customStyle="1" w:styleId="c2">
    <w:name w:val="c2"/>
    <w:basedOn w:val="a3"/>
    <w:rsid w:val="00BF49EF"/>
  </w:style>
  <w:style w:type="character" w:customStyle="1" w:styleId="5yl5">
    <w:name w:val="_5yl5"/>
    <w:basedOn w:val="a3"/>
    <w:rsid w:val="00977547"/>
  </w:style>
  <w:style w:type="character" w:customStyle="1" w:styleId="poemyear">
    <w:name w:val="poemyear"/>
    <w:basedOn w:val="a3"/>
    <w:rsid w:val="00977547"/>
  </w:style>
  <w:style w:type="character" w:customStyle="1" w:styleId="st">
    <w:name w:val="st"/>
    <w:basedOn w:val="a3"/>
    <w:rsid w:val="00977547"/>
  </w:style>
  <w:style w:type="character" w:customStyle="1" w:styleId="line">
    <w:name w:val="line"/>
    <w:basedOn w:val="a3"/>
    <w:rsid w:val="00977547"/>
  </w:style>
  <w:style w:type="table" w:customStyle="1" w:styleId="1ffa">
    <w:name w:val="Сетка таблицы1"/>
    <w:basedOn w:val="a4"/>
    <w:next w:val="af0"/>
    <w:uiPriority w:val="59"/>
    <w:rsid w:val="00B11E1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8">
    <w:name w:val="c28"/>
    <w:basedOn w:val="a2"/>
    <w:rsid w:val="002872EC"/>
    <w:pPr>
      <w:spacing w:before="100" w:beforeAutospacing="1" w:after="100" w:afterAutospacing="1"/>
    </w:pPr>
  </w:style>
  <w:style w:type="character" w:customStyle="1" w:styleId="c5">
    <w:name w:val="c5"/>
    <w:basedOn w:val="a3"/>
    <w:rsid w:val="002872EC"/>
  </w:style>
  <w:style w:type="paragraph" w:customStyle="1" w:styleId="c35">
    <w:name w:val="c35"/>
    <w:basedOn w:val="a2"/>
    <w:rsid w:val="002872EC"/>
    <w:pPr>
      <w:spacing w:before="100" w:beforeAutospacing="1" w:after="100" w:afterAutospacing="1"/>
    </w:pPr>
  </w:style>
  <w:style w:type="character" w:customStyle="1" w:styleId="c15">
    <w:name w:val="c15"/>
    <w:basedOn w:val="a3"/>
    <w:rsid w:val="002872EC"/>
  </w:style>
  <w:style w:type="paragraph" w:customStyle="1" w:styleId="c51">
    <w:name w:val="c51"/>
    <w:basedOn w:val="a2"/>
    <w:rsid w:val="002872EC"/>
    <w:pPr>
      <w:spacing w:before="100" w:beforeAutospacing="1" w:after="100" w:afterAutospacing="1"/>
    </w:pPr>
  </w:style>
  <w:style w:type="paragraph" w:customStyle="1" w:styleId="c46">
    <w:name w:val="c46"/>
    <w:basedOn w:val="a2"/>
    <w:rsid w:val="002872EC"/>
    <w:pPr>
      <w:spacing w:before="100" w:beforeAutospacing="1" w:after="100" w:afterAutospacing="1"/>
    </w:pPr>
  </w:style>
  <w:style w:type="paragraph" w:customStyle="1" w:styleId="c60">
    <w:name w:val="c60"/>
    <w:basedOn w:val="a2"/>
    <w:rsid w:val="002872EC"/>
    <w:pPr>
      <w:spacing w:before="100" w:beforeAutospacing="1" w:after="100" w:afterAutospacing="1"/>
    </w:pPr>
  </w:style>
  <w:style w:type="paragraph" w:customStyle="1" w:styleId="c49">
    <w:name w:val="c49"/>
    <w:basedOn w:val="a2"/>
    <w:rsid w:val="002872EC"/>
    <w:pPr>
      <w:spacing w:before="100" w:beforeAutospacing="1" w:after="100" w:afterAutospacing="1"/>
    </w:pPr>
  </w:style>
  <w:style w:type="paragraph" w:customStyle="1" w:styleId="c84">
    <w:name w:val="c84"/>
    <w:basedOn w:val="a2"/>
    <w:rsid w:val="002872EC"/>
    <w:pPr>
      <w:spacing w:before="100" w:beforeAutospacing="1" w:after="100" w:afterAutospacing="1"/>
    </w:pPr>
  </w:style>
  <w:style w:type="paragraph" w:customStyle="1" w:styleId="c81">
    <w:name w:val="c81"/>
    <w:basedOn w:val="a2"/>
    <w:rsid w:val="002872EC"/>
    <w:pPr>
      <w:spacing w:before="100" w:beforeAutospacing="1" w:after="100" w:afterAutospacing="1"/>
    </w:pPr>
  </w:style>
  <w:style w:type="paragraph" w:customStyle="1" w:styleId="c95">
    <w:name w:val="c95"/>
    <w:basedOn w:val="a2"/>
    <w:rsid w:val="002872EC"/>
    <w:pPr>
      <w:spacing w:before="100" w:beforeAutospacing="1" w:after="100" w:afterAutospacing="1"/>
    </w:pPr>
  </w:style>
  <w:style w:type="paragraph" w:customStyle="1" w:styleId="c22">
    <w:name w:val="c22"/>
    <w:basedOn w:val="a2"/>
    <w:rsid w:val="002872EC"/>
    <w:pPr>
      <w:spacing w:before="100" w:beforeAutospacing="1" w:after="100" w:afterAutospacing="1"/>
    </w:pPr>
  </w:style>
  <w:style w:type="paragraph" w:customStyle="1" w:styleId="c98">
    <w:name w:val="c98"/>
    <w:basedOn w:val="a2"/>
    <w:rsid w:val="002872EC"/>
    <w:pPr>
      <w:spacing w:before="100" w:beforeAutospacing="1" w:after="100" w:afterAutospacing="1"/>
    </w:pPr>
  </w:style>
  <w:style w:type="paragraph" w:customStyle="1" w:styleId="c58">
    <w:name w:val="c58"/>
    <w:basedOn w:val="a2"/>
    <w:rsid w:val="002872EC"/>
    <w:pPr>
      <w:spacing w:before="100" w:beforeAutospacing="1" w:after="100" w:afterAutospacing="1"/>
    </w:pPr>
  </w:style>
  <w:style w:type="paragraph" w:customStyle="1" w:styleId="c92">
    <w:name w:val="c92"/>
    <w:basedOn w:val="a2"/>
    <w:rsid w:val="002872EC"/>
    <w:pPr>
      <w:spacing w:before="100" w:beforeAutospacing="1" w:after="100" w:afterAutospacing="1"/>
    </w:pPr>
  </w:style>
  <w:style w:type="paragraph" w:customStyle="1" w:styleId="c74">
    <w:name w:val="c74"/>
    <w:basedOn w:val="a2"/>
    <w:rsid w:val="002872EC"/>
    <w:pPr>
      <w:spacing w:before="100" w:beforeAutospacing="1" w:after="100" w:afterAutospacing="1"/>
    </w:pPr>
  </w:style>
  <w:style w:type="paragraph" w:customStyle="1" w:styleId="c38">
    <w:name w:val="c38"/>
    <w:basedOn w:val="a2"/>
    <w:rsid w:val="002872EC"/>
    <w:pPr>
      <w:spacing w:before="100" w:beforeAutospacing="1" w:after="100" w:afterAutospacing="1"/>
    </w:pPr>
  </w:style>
  <w:style w:type="paragraph" w:customStyle="1" w:styleId="c59">
    <w:name w:val="c59"/>
    <w:basedOn w:val="a2"/>
    <w:rsid w:val="002872EC"/>
    <w:pPr>
      <w:spacing w:before="100" w:beforeAutospacing="1" w:after="100" w:afterAutospacing="1"/>
    </w:pPr>
  </w:style>
  <w:style w:type="paragraph" w:customStyle="1" w:styleId="c80">
    <w:name w:val="c80"/>
    <w:basedOn w:val="a2"/>
    <w:rsid w:val="002872EC"/>
    <w:pPr>
      <w:spacing w:before="100" w:beforeAutospacing="1" w:after="100" w:afterAutospacing="1"/>
    </w:pPr>
  </w:style>
  <w:style w:type="paragraph" w:customStyle="1" w:styleId="c90">
    <w:name w:val="c90"/>
    <w:basedOn w:val="a2"/>
    <w:rsid w:val="002872EC"/>
    <w:pPr>
      <w:spacing w:before="100" w:beforeAutospacing="1" w:after="100" w:afterAutospacing="1"/>
    </w:pPr>
  </w:style>
  <w:style w:type="paragraph" w:customStyle="1" w:styleId="c106">
    <w:name w:val="c106"/>
    <w:basedOn w:val="a2"/>
    <w:rsid w:val="002872EC"/>
    <w:pPr>
      <w:spacing w:before="100" w:beforeAutospacing="1" w:after="100" w:afterAutospacing="1"/>
    </w:pPr>
  </w:style>
  <w:style w:type="character" w:customStyle="1" w:styleId="WW8Num1z0">
    <w:name w:val="WW8Num1z0"/>
    <w:uiPriority w:val="3"/>
    <w:rsid w:val="006C4E95"/>
  </w:style>
  <w:style w:type="character" w:customStyle="1" w:styleId="WW8Num1z1">
    <w:name w:val="WW8Num1z1"/>
    <w:uiPriority w:val="3"/>
    <w:rsid w:val="006C4E95"/>
  </w:style>
  <w:style w:type="character" w:customStyle="1" w:styleId="WW8Num1z2">
    <w:name w:val="WW8Num1z2"/>
    <w:uiPriority w:val="3"/>
    <w:rsid w:val="006C4E95"/>
  </w:style>
  <w:style w:type="character" w:customStyle="1" w:styleId="WW8Num1z3">
    <w:name w:val="WW8Num1z3"/>
    <w:uiPriority w:val="3"/>
    <w:rsid w:val="006C4E95"/>
  </w:style>
  <w:style w:type="character" w:customStyle="1" w:styleId="WW8Num1z4">
    <w:name w:val="WW8Num1z4"/>
    <w:uiPriority w:val="3"/>
    <w:rsid w:val="006C4E95"/>
  </w:style>
  <w:style w:type="character" w:customStyle="1" w:styleId="WW8Num1z5">
    <w:name w:val="WW8Num1z5"/>
    <w:uiPriority w:val="3"/>
    <w:rsid w:val="006C4E95"/>
  </w:style>
  <w:style w:type="character" w:customStyle="1" w:styleId="WW8Num1z6">
    <w:name w:val="WW8Num1z6"/>
    <w:uiPriority w:val="3"/>
    <w:rsid w:val="006C4E95"/>
  </w:style>
  <w:style w:type="character" w:customStyle="1" w:styleId="WW8Num1z7">
    <w:name w:val="WW8Num1z7"/>
    <w:uiPriority w:val="3"/>
    <w:rsid w:val="006C4E95"/>
  </w:style>
  <w:style w:type="character" w:customStyle="1" w:styleId="WW8Num1z8">
    <w:name w:val="WW8Num1z8"/>
    <w:uiPriority w:val="3"/>
    <w:rsid w:val="006C4E95"/>
  </w:style>
  <w:style w:type="character" w:customStyle="1" w:styleId="WW8Num2z0">
    <w:name w:val="WW8Num2z0"/>
    <w:uiPriority w:val="3"/>
    <w:rsid w:val="006C4E95"/>
  </w:style>
  <w:style w:type="character" w:customStyle="1" w:styleId="WW8Num2z1">
    <w:name w:val="WW8Num2z1"/>
    <w:uiPriority w:val="3"/>
    <w:rsid w:val="006C4E95"/>
  </w:style>
  <w:style w:type="character" w:customStyle="1" w:styleId="WW8Num2z2">
    <w:name w:val="WW8Num2z2"/>
    <w:uiPriority w:val="3"/>
    <w:rsid w:val="006C4E95"/>
  </w:style>
  <w:style w:type="character" w:customStyle="1" w:styleId="WW8Num2z3">
    <w:name w:val="WW8Num2z3"/>
    <w:uiPriority w:val="3"/>
    <w:rsid w:val="006C4E95"/>
  </w:style>
  <w:style w:type="character" w:customStyle="1" w:styleId="WW8Num2z4">
    <w:name w:val="WW8Num2z4"/>
    <w:uiPriority w:val="3"/>
    <w:rsid w:val="006C4E95"/>
  </w:style>
  <w:style w:type="character" w:customStyle="1" w:styleId="WW8Num2z5">
    <w:name w:val="WW8Num2z5"/>
    <w:uiPriority w:val="3"/>
    <w:rsid w:val="006C4E95"/>
  </w:style>
  <w:style w:type="character" w:customStyle="1" w:styleId="WW8Num2z6">
    <w:name w:val="WW8Num2z6"/>
    <w:uiPriority w:val="3"/>
    <w:rsid w:val="006C4E95"/>
  </w:style>
  <w:style w:type="character" w:customStyle="1" w:styleId="WW8Num2z7">
    <w:name w:val="WW8Num2z7"/>
    <w:uiPriority w:val="3"/>
    <w:rsid w:val="006C4E95"/>
  </w:style>
  <w:style w:type="character" w:customStyle="1" w:styleId="WW8Num2z8">
    <w:name w:val="WW8Num2z8"/>
    <w:uiPriority w:val="3"/>
    <w:rsid w:val="006C4E95"/>
  </w:style>
  <w:style w:type="character" w:customStyle="1" w:styleId="WW8Num3z0">
    <w:name w:val="WW8Num3z0"/>
    <w:uiPriority w:val="3"/>
    <w:rsid w:val="006C4E95"/>
    <w:rPr>
      <w:rFonts w:hint="default"/>
      <w:b/>
      <w:sz w:val="24"/>
      <w:szCs w:val="24"/>
      <w:lang w:val="ru-RU"/>
    </w:rPr>
  </w:style>
  <w:style w:type="character" w:customStyle="1" w:styleId="WW8Num3z1">
    <w:name w:val="WW8Num3z1"/>
    <w:uiPriority w:val="3"/>
    <w:rsid w:val="006C4E95"/>
  </w:style>
  <w:style w:type="character" w:customStyle="1" w:styleId="WW8Num3z2">
    <w:name w:val="WW8Num3z2"/>
    <w:uiPriority w:val="3"/>
    <w:rsid w:val="006C4E95"/>
  </w:style>
  <w:style w:type="character" w:customStyle="1" w:styleId="WW8Num3z3">
    <w:name w:val="WW8Num3z3"/>
    <w:uiPriority w:val="3"/>
    <w:rsid w:val="006C4E95"/>
  </w:style>
  <w:style w:type="character" w:customStyle="1" w:styleId="WW8Num3z4">
    <w:name w:val="WW8Num3z4"/>
    <w:uiPriority w:val="3"/>
    <w:rsid w:val="006C4E95"/>
  </w:style>
  <w:style w:type="character" w:customStyle="1" w:styleId="WW8Num3z5">
    <w:name w:val="WW8Num3z5"/>
    <w:uiPriority w:val="3"/>
    <w:rsid w:val="006C4E95"/>
  </w:style>
  <w:style w:type="character" w:customStyle="1" w:styleId="WW8Num3z6">
    <w:name w:val="WW8Num3z6"/>
    <w:uiPriority w:val="3"/>
    <w:rsid w:val="006C4E95"/>
  </w:style>
  <w:style w:type="character" w:customStyle="1" w:styleId="WW8Num3z7">
    <w:name w:val="WW8Num3z7"/>
    <w:uiPriority w:val="3"/>
    <w:rsid w:val="006C4E95"/>
  </w:style>
  <w:style w:type="character" w:customStyle="1" w:styleId="WW8Num3z8">
    <w:name w:val="WW8Num3z8"/>
    <w:uiPriority w:val="3"/>
    <w:rsid w:val="006C4E95"/>
  </w:style>
  <w:style w:type="character" w:customStyle="1" w:styleId="WW8Num4z0">
    <w:name w:val="WW8Num4z0"/>
    <w:uiPriority w:val="3"/>
    <w:rsid w:val="006C4E95"/>
    <w:rPr>
      <w:rFonts w:hint="default"/>
      <w:lang w:val="ru-RU"/>
    </w:rPr>
  </w:style>
  <w:style w:type="character" w:customStyle="1" w:styleId="WW8Num4z1">
    <w:name w:val="WW8Num4z1"/>
    <w:uiPriority w:val="3"/>
    <w:rsid w:val="006C4E95"/>
  </w:style>
  <w:style w:type="character" w:customStyle="1" w:styleId="WW8Num4z2">
    <w:name w:val="WW8Num4z2"/>
    <w:uiPriority w:val="3"/>
    <w:rsid w:val="006C4E95"/>
  </w:style>
  <w:style w:type="character" w:customStyle="1" w:styleId="WW8Num4z3">
    <w:name w:val="WW8Num4z3"/>
    <w:uiPriority w:val="3"/>
    <w:rsid w:val="006C4E95"/>
  </w:style>
  <w:style w:type="character" w:customStyle="1" w:styleId="WW8Num4z4">
    <w:name w:val="WW8Num4z4"/>
    <w:uiPriority w:val="3"/>
    <w:rsid w:val="006C4E95"/>
  </w:style>
  <w:style w:type="character" w:customStyle="1" w:styleId="WW8Num4z5">
    <w:name w:val="WW8Num4z5"/>
    <w:uiPriority w:val="3"/>
    <w:rsid w:val="006C4E95"/>
  </w:style>
  <w:style w:type="character" w:customStyle="1" w:styleId="WW8Num4z6">
    <w:name w:val="WW8Num4z6"/>
    <w:uiPriority w:val="3"/>
    <w:rsid w:val="006C4E95"/>
  </w:style>
  <w:style w:type="character" w:customStyle="1" w:styleId="WW8Num4z7">
    <w:name w:val="WW8Num4z7"/>
    <w:uiPriority w:val="3"/>
    <w:rsid w:val="006C4E95"/>
  </w:style>
  <w:style w:type="character" w:customStyle="1" w:styleId="WW8Num4z8">
    <w:name w:val="WW8Num4z8"/>
    <w:uiPriority w:val="3"/>
    <w:rsid w:val="006C4E95"/>
  </w:style>
  <w:style w:type="character" w:customStyle="1" w:styleId="WW8Num5z0">
    <w:name w:val="WW8Num5z0"/>
    <w:uiPriority w:val="3"/>
    <w:rsid w:val="006C4E95"/>
    <w:rPr>
      <w:bCs/>
      <w:color w:val="000000"/>
      <w:sz w:val="24"/>
      <w:szCs w:val="24"/>
      <w:lang w:val="ru-RU"/>
    </w:rPr>
  </w:style>
  <w:style w:type="character" w:customStyle="1" w:styleId="WW8Num6z0">
    <w:name w:val="WW8Num6z0"/>
    <w:uiPriority w:val="3"/>
    <w:rsid w:val="006C4E95"/>
    <w:rPr>
      <w:bCs/>
      <w:sz w:val="24"/>
      <w:szCs w:val="24"/>
      <w:lang w:val="ru-RU"/>
    </w:rPr>
  </w:style>
  <w:style w:type="character" w:customStyle="1" w:styleId="WW8Num7z0">
    <w:name w:val="WW8Num7z0"/>
    <w:uiPriority w:val="3"/>
    <w:rsid w:val="006C4E95"/>
    <w:rPr>
      <w:rFonts w:ascii="Times New Roman" w:hAnsi="Times New Roman" w:cs="Times New Roman"/>
      <w:bCs/>
      <w:color w:val="000000"/>
      <w:sz w:val="24"/>
      <w:szCs w:val="24"/>
      <w:lang w:val="ru-RU"/>
    </w:rPr>
  </w:style>
  <w:style w:type="character" w:customStyle="1" w:styleId="WW8Num8z0">
    <w:name w:val="WW8Num8z0"/>
    <w:uiPriority w:val="3"/>
    <w:rsid w:val="006C4E95"/>
    <w:rPr>
      <w:sz w:val="24"/>
      <w:szCs w:val="24"/>
      <w:lang w:val="ru-RU"/>
    </w:rPr>
  </w:style>
  <w:style w:type="character" w:customStyle="1" w:styleId="WW8Num9z0">
    <w:name w:val="WW8Num9z0"/>
    <w:uiPriority w:val="3"/>
    <w:rsid w:val="006C4E95"/>
    <w:rPr>
      <w:rFonts w:ascii="Arial" w:hAnsi="Arial" w:cs="Arial"/>
      <w:sz w:val="24"/>
      <w:szCs w:val="24"/>
      <w:lang w:val="ru-RU"/>
    </w:rPr>
  </w:style>
  <w:style w:type="character" w:customStyle="1" w:styleId="WW8Num10z0">
    <w:name w:val="WW8Num10z0"/>
    <w:uiPriority w:val="3"/>
    <w:rsid w:val="006C4E95"/>
    <w:rPr>
      <w:rFonts w:ascii="Times New Roman" w:hAnsi="Times New Roman" w:cs="Times New Roman"/>
      <w:bCs/>
      <w:color w:val="000000"/>
      <w:spacing w:val="-2"/>
      <w:sz w:val="24"/>
      <w:szCs w:val="24"/>
      <w:lang w:val="ru-RU"/>
    </w:rPr>
  </w:style>
  <w:style w:type="character" w:customStyle="1" w:styleId="WW8Num11z0">
    <w:name w:val="WW8Num11z0"/>
    <w:uiPriority w:val="3"/>
    <w:rsid w:val="006C4E95"/>
    <w:rPr>
      <w:spacing w:val="-4"/>
      <w:sz w:val="24"/>
      <w:szCs w:val="24"/>
      <w:lang w:val="ru-RU"/>
    </w:rPr>
  </w:style>
  <w:style w:type="character" w:customStyle="1" w:styleId="WW8Num12z0">
    <w:name w:val="WW8Num12z0"/>
    <w:uiPriority w:val="3"/>
    <w:rsid w:val="006C4E95"/>
  </w:style>
  <w:style w:type="character" w:customStyle="1" w:styleId="2fd">
    <w:name w:val="Основной шрифт абзаца2"/>
    <w:uiPriority w:val="67"/>
    <w:rsid w:val="006C4E95"/>
  </w:style>
  <w:style w:type="character" w:customStyle="1" w:styleId="WW8Num13z0">
    <w:name w:val="WW8Num13z0"/>
    <w:uiPriority w:val="3"/>
    <w:rsid w:val="006C4E95"/>
  </w:style>
  <w:style w:type="character" w:customStyle="1" w:styleId="WW8Num14z0">
    <w:name w:val="WW8Num14z0"/>
    <w:uiPriority w:val="3"/>
    <w:rsid w:val="006C4E95"/>
  </w:style>
  <w:style w:type="paragraph" w:customStyle="1" w:styleId="2fe">
    <w:name w:val="Указатель2"/>
    <w:basedOn w:val="a2"/>
    <w:uiPriority w:val="67"/>
    <w:rsid w:val="006C4E95"/>
    <w:pPr>
      <w:widowControl w:val="0"/>
      <w:suppressLineNumbers/>
      <w:suppressAutoHyphens/>
      <w:jc w:val="both"/>
    </w:pPr>
    <w:rPr>
      <w:rFonts w:eastAsia="SimSun" w:cs="Arial"/>
      <w:kern w:val="1"/>
      <w:sz w:val="21"/>
      <w:szCs w:val="20"/>
      <w:lang w:val="en-US" w:eastAsia="zh-CN"/>
    </w:rPr>
  </w:style>
  <w:style w:type="paragraph" w:customStyle="1" w:styleId="1ffb">
    <w:name w:val="Название объекта1"/>
    <w:basedOn w:val="a2"/>
    <w:uiPriority w:val="67"/>
    <w:rsid w:val="006C4E95"/>
    <w:pPr>
      <w:widowControl w:val="0"/>
      <w:suppressLineNumbers/>
      <w:suppressAutoHyphens/>
      <w:spacing w:before="120" w:after="120"/>
      <w:jc w:val="both"/>
    </w:pPr>
    <w:rPr>
      <w:rFonts w:eastAsia="SimSun" w:cs="Arial"/>
      <w:i/>
      <w:iCs/>
      <w:kern w:val="1"/>
      <w:lang w:val="en-US" w:eastAsia="zh-CN"/>
    </w:rPr>
  </w:style>
  <w:style w:type="paragraph" w:styleId="z-">
    <w:name w:val="HTML Bottom of Form"/>
    <w:basedOn w:val="a2"/>
    <w:next w:val="a2"/>
    <w:link w:val="z-0"/>
    <w:rsid w:val="006C4E95"/>
    <w:pPr>
      <w:widowControl w:val="0"/>
      <w:pBdr>
        <w:top w:val="single" w:sz="6" w:space="1" w:color="000000"/>
        <w:left w:val="none" w:sz="0" w:space="0" w:color="000000"/>
        <w:bottom w:val="none" w:sz="0" w:space="0" w:color="000000"/>
        <w:right w:val="none" w:sz="0" w:space="0" w:color="000000"/>
      </w:pBdr>
      <w:suppressAutoHyphens/>
      <w:jc w:val="center"/>
    </w:pPr>
    <w:rPr>
      <w:rFonts w:ascii="Arial" w:eastAsia="SimSun" w:hAnsi="Arial" w:cs="Arial"/>
      <w:vanish/>
      <w:kern w:val="1"/>
      <w:sz w:val="16"/>
      <w:szCs w:val="20"/>
      <w:lang w:val="en-US" w:eastAsia="zh-CN"/>
    </w:rPr>
  </w:style>
  <w:style w:type="character" w:customStyle="1" w:styleId="z-0">
    <w:name w:val="z-Конец формы Знак"/>
    <w:basedOn w:val="a3"/>
    <w:link w:val="z-"/>
    <w:rsid w:val="006C4E95"/>
    <w:rPr>
      <w:rFonts w:ascii="Arial" w:eastAsia="SimSun" w:hAnsi="Arial" w:cs="Arial"/>
      <w:vanish/>
      <w:kern w:val="1"/>
      <w:sz w:val="16"/>
      <w:lang w:val="en-US" w:eastAsia="zh-CN"/>
    </w:rPr>
  </w:style>
  <w:style w:type="paragraph" w:styleId="z-1">
    <w:name w:val="HTML Top of Form"/>
    <w:basedOn w:val="a2"/>
    <w:next w:val="a2"/>
    <w:link w:val="z-2"/>
    <w:rsid w:val="006C4E95"/>
    <w:pPr>
      <w:widowControl w:val="0"/>
      <w:pBdr>
        <w:top w:val="none" w:sz="0" w:space="0" w:color="000000"/>
        <w:left w:val="none" w:sz="0" w:space="0" w:color="000000"/>
        <w:bottom w:val="single" w:sz="6" w:space="1" w:color="000000"/>
        <w:right w:val="none" w:sz="0" w:space="0" w:color="000000"/>
      </w:pBdr>
      <w:suppressAutoHyphens/>
      <w:jc w:val="center"/>
    </w:pPr>
    <w:rPr>
      <w:rFonts w:ascii="Arial" w:eastAsia="SimSun" w:hAnsi="Arial" w:cs="Arial"/>
      <w:vanish/>
      <w:kern w:val="1"/>
      <w:sz w:val="16"/>
      <w:szCs w:val="20"/>
      <w:lang w:val="en-US" w:eastAsia="zh-CN"/>
    </w:rPr>
  </w:style>
  <w:style w:type="character" w:customStyle="1" w:styleId="z-2">
    <w:name w:val="z-Начало формы Знак"/>
    <w:basedOn w:val="a3"/>
    <w:link w:val="z-1"/>
    <w:rsid w:val="006C4E95"/>
    <w:rPr>
      <w:rFonts w:ascii="Arial" w:eastAsia="SimSun" w:hAnsi="Arial" w:cs="Arial"/>
      <w:vanish/>
      <w:kern w:val="1"/>
      <w:sz w:val="16"/>
      <w:lang w:val="en-US" w:eastAsia="zh-CN"/>
    </w:rPr>
  </w:style>
  <w:style w:type="paragraph" w:customStyle="1" w:styleId="3f4">
    <w:name w:val="Без интервала3"/>
    <w:rsid w:val="006C4E95"/>
    <w:pPr>
      <w:suppressAutoHyphens/>
    </w:pPr>
    <w:rPr>
      <w:rFonts w:ascii="Calibri" w:eastAsia="Calibri" w:hAnsi="Calibri" w:cs="Calibri"/>
      <w:sz w:val="22"/>
      <w:szCs w:val="22"/>
      <w:lang w:eastAsia="zh-CN"/>
    </w:rPr>
  </w:style>
  <w:style w:type="paragraph" w:customStyle="1" w:styleId="afffff6">
    <w:name w:val="Заголовок таблицы"/>
    <w:basedOn w:val="affff2"/>
    <w:uiPriority w:val="67"/>
    <w:rsid w:val="006C4E95"/>
    <w:pPr>
      <w:jc w:val="center"/>
    </w:pPr>
    <w:rPr>
      <w:rFonts w:eastAsia="SimSun"/>
      <w:b/>
      <w:bCs/>
      <w:sz w:val="21"/>
      <w:szCs w:val="20"/>
      <w:lang w:val="en-US" w:eastAsia="zh-CN"/>
    </w:rPr>
  </w:style>
  <w:style w:type="paragraph" w:customStyle="1" w:styleId="2ff">
    <w:name w:val="Абзац списка2"/>
    <w:basedOn w:val="a2"/>
    <w:rsid w:val="006C4E95"/>
    <w:pPr>
      <w:widowControl w:val="0"/>
      <w:suppressAutoHyphens/>
      <w:ind w:left="720"/>
      <w:contextualSpacing/>
      <w:jc w:val="both"/>
    </w:pPr>
    <w:rPr>
      <w:rFonts w:eastAsia="SimSun"/>
      <w:kern w:val="1"/>
      <w:sz w:val="21"/>
      <w:szCs w:val="20"/>
      <w:lang w:val="en-US" w:eastAsia="zh-CN"/>
    </w:rPr>
  </w:style>
  <w:style w:type="character" w:customStyle="1" w:styleId="submenu-table">
    <w:name w:val="submenu-table"/>
    <w:rsid w:val="006A7F90"/>
  </w:style>
  <w:style w:type="character" w:customStyle="1" w:styleId="c23">
    <w:name w:val="c23"/>
    <w:rsid w:val="006A7F90"/>
  </w:style>
  <w:style w:type="numbering" w:customStyle="1" w:styleId="1ffc">
    <w:name w:val="Нет списка1"/>
    <w:next w:val="a5"/>
    <w:uiPriority w:val="99"/>
    <w:semiHidden/>
    <w:unhideWhenUsed/>
    <w:rsid w:val="00D260AB"/>
  </w:style>
  <w:style w:type="table" w:customStyle="1" w:styleId="2ff0">
    <w:name w:val="Сетка таблицы2"/>
    <w:basedOn w:val="a4"/>
    <w:next w:val="af0"/>
    <w:uiPriority w:val="59"/>
    <w:rsid w:val="00D260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einfo">
    <w:name w:val="fileinfo"/>
    <w:basedOn w:val="a3"/>
    <w:rsid w:val="00D260AB"/>
    <w:rPr>
      <w:rFonts w:cs="Times New Roman"/>
    </w:rPr>
  </w:style>
  <w:style w:type="character" w:customStyle="1" w:styleId="85pt">
    <w:name w:val="Основной текст + 8;5 pt"/>
    <w:basedOn w:val="a3"/>
    <w:rsid w:val="00841D3C"/>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85pt0">
    <w:name w:val="Основной текст + 8;5 pt;Курсив"/>
    <w:basedOn w:val="a3"/>
    <w:rsid w:val="00841D3C"/>
    <w:rPr>
      <w:rFonts w:ascii="Arial" w:eastAsia="Arial" w:hAnsi="Arial" w:cs="Arial"/>
      <w:b w:val="0"/>
      <w:bCs w:val="0"/>
      <w:i/>
      <w:iCs/>
      <w:smallCaps w:val="0"/>
      <w:strike w:val="0"/>
      <w:color w:val="000000"/>
      <w:spacing w:val="0"/>
      <w:w w:val="100"/>
      <w:position w:val="0"/>
      <w:sz w:val="17"/>
      <w:szCs w:val="17"/>
      <w:u w:val="none"/>
      <w:shd w:val="clear" w:color="auto" w:fill="FFFFFF"/>
      <w:lang w:val="ru-RU"/>
    </w:rPr>
  </w:style>
  <w:style w:type="character" w:customStyle="1" w:styleId="c12">
    <w:name w:val="c12"/>
    <w:basedOn w:val="a3"/>
    <w:rsid w:val="00841D3C"/>
  </w:style>
  <w:style w:type="paragraph" w:customStyle="1" w:styleId="c96">
    <w:name w:val="c96"/>
    <w:basedOn w:val="a2"/>
    <w:rsid w:val="00841D3C"/>
    <w:pPr>
      <w:spacing w:before="100" w:beforeAutospacing="1" w:after="100" w:afterAutospacing="1"/>
    </w:pPr>
  </w:style>
  <w:style w:type="character" w:customStyle="1" w:styleId="s23">
    <w:name w:val="s23"/>
    <w:basedOn w:val="a3"/>
    <w:rsid w:val="006A032D"/>
  </w:style>
  <w:style w:type="paragraph" w:customStyle="1" w:styleId="p24">
    <w:name w:val="p24"/>
    <w:basedOn w:val="a2"/>
    <w:rsid w:val="006A032D"/>
    <w:pPr>
      <w:spacing w:before="100" w:beforeAutospacing="1" w:after="100" w:afterAutospacing="1"/>
    </w:pPr>
  </w:style>
  <w:style w:type="character" w:customStyle="1" w:styleId="s25">
    <w:name w:val="s25"/>
    <w:basedOn w:val="a3"/>
    <w:rsid w:val="006A032D"/>
  </w:style>
  <w:style w:type="paragraph" w:customStyle="1" w:styleId="21">
    <w:name w:val="Средняя сетка 21"/>
    <w:basedOn w:val="a2"/>
    <w:uiPriority w:val="1"/>
    <w:qFormat/>
    <w:rsid w:val="001A0AA8"/>
    <w:pPr>
      <w:numPr>
        <w:numId w:val="131"/>
      </w:numPr>
      <w:spacing w:line="360" w:lineRule="auto"/>
      <w:contextualSpacing/>
      <w:jc w:val="both"/>
      <w:outlineLvl w:val="1"/>
    </w:pPr>
    <w:rPr>
      <w:sz w:val="28"/>
    </w:rPr>
  </w:style>
  <w:style w:type="paragraph" w:customStyle="1" w:styleId="s1">
    <w:name w:val="s_1"/>
    <w:basedOn w:val="a2"/>
    <w:rsid w:val="00C21486"/>
    <w:pPr>
      <w:spacing w:before="100" w:beforeAutospacing="1" w:after="100" w:afterAutospacing="1"/>
    </w:pPr>
  </w:style>
  <w:style w:type="character" w:customStyle="1" w:styleId="s10">
    <w:name w:val="s_10"/>
    <w:rsid w:val="00035C37"/>
  </w:style>
  <w:style w:type="paragraph" w:styleId="a">
    <w:name w:val="List Bullet"/>
    <w:basedOn w:val="a2"/>
    <w:rsid w:val="00747476"/>
    <w:pPr>
      <w:numPr>
        <w:numId w:val="151"/>
      </w:numPr>
      <w:contextualSpacing/>
    </w:pPr>
    <w:rPr>
      <w:rFonts w:ascii="Calibri" w:hAnsi="Calibri"/>
      <w:sz w:val="22"/>
      <w:szCs w:val="22"/>
    </w:rPr>
  </w:style>
  <w:style w:type="numbering" w:customStyle="1" w:styleId="2ff1">
    <w:name w:val="Нет списка2"/>
    <w:next w:val="a5"/>
    <w:uiPriority w:val="99"/>
    <w:semiHidden/>
    <w:unhideWhenUsed/>
    <w:rsid w:val="00B14863"/>
  </w:style>
  <w:style w:type="table" w:customStyle="1" w:styleId="3f5">
    <w:name w:val="Сетка таблицы3"/>
    <w:basedOn w:val="a4"/>
    <w:next w:val="af0"/>
    <w:uiPriority w:val="59"/>
    <w:rsid w:val="00B14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9">
    <w:name w:val="c19"/>
    <w:basedOn w:val="a3"/>
    <w:rsid w:val="00B14863"/>
  </w:style>
  <w:style w:type="character" w:customStyle="1" w:styleId="1ffd">
    <w:name w:val="Основной текст1"/>
    <w:rsid w:val="00B14863"/>
    <w:rPr>
      <w:rFonts w:ascii="Times New Roman" w:hAnsi="Times New Roman"/>
      <w:spacing w:val="0"/>
      <w:sz w:val="20"/>
    </w:rPr>
  </w:style>
  <w:style w:type="numbering" w:customStyle="1" w:styleId="3f6">
    <w:name w:val="Нет списка3"/>
    <w:next w:val="a5"/>
    <w:uiPriority w:val="99"/>
    <w:semiHidden/>
    <w:unhideWhenUsed/>
    <w:rsid w:val="00FB0618"/>
  </w:style>
  <w:style w:type="table" w:customStyle="1" w:styleId="4f1">
    <w:name w:val="Сетка таблицы4"/>
    <w:basedOn w:val="a4"/>
    <w:next w:val="af0"/>
    <w:uiPriority w:val="59"/>
    <w:rsid w:val="00FB06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0z1">
    <w:name w:val="WW8Num10z1"/>
    <w:uiPriority w:val="3"/>
    <w:rsid w:val="009F1719"/>
  </w:style>
  <w:style w:type="character" w:customStyle="1" w:styleId="WW8Num10z2">
    <w:name w:val="WW8Num10z2"/>
    <w:uiPriority w:val="3"/>
    <w:rsid w:val="009F1719"/>
  </w:style>
  <w:style w:type="character" w:customStyle="1" w:styleId="WW8Num10z3">
    <w:name w:val="WW8Num10z3"/>
    <w:uiPriority w:val="3"/>
    <w:rsid w:val="009F1719"/>
  </w:style>
  <w:style w:type="character" w:customStyle="1" w:styleId="WW8Num10z4">
    <w:name w:val="WW8Num10z4"/>
    <w:uiPriority w:val="3"/>
    <w:rsid w:val="009F1719"/>
  </w:style>
  <w:style w:type="character" w:customStyle="1" w:styleId="WW8Num10z5">
    <w:name w:val="WW8Num10z5"/>
    <w:uiPriority w:val="3"/>
    <w:rsid w:val="009F1719"/>
  </w:style>
  <w:style w:type="character" w:customStyle="1" w:styleId="WW8Num10z6">
    <w:name w:val="WW8Num10z6"/>
    <w:uiPriority w:val="3"/>
    <w:rsid w:val="009F1719"/>
  </w:style>
  <w:style w:type="character" w:customStyle="1" w:styleId="WW8Num10z7">
    <w:name w:val="WW8Num10z7"/>
    <w:uiPriority w:val="3"/>
    <w:rsid w:val="009F1719"/>
  </w:style>
  <w:style w:type="character" w:customStyle="1" w:styleId="WW8Num10z8">
    <w:name w:val="WW8Num10z8"/>
    <w:uiPriority w:val="3"/>
    <w:rsid w:val="009F1719"/>
  </w:style>
  <w:style w:type="character" w:customStyle="1" w:styleId="3f7">
    <w:name w:val="Основной шрифт абзаца3"/>
    <w:uiPriority w:val="67"/>
    <w:rsid w:val="009F1719"/>
  </w:style>
  <w:style w:type="paragraph" w:customStyle="1" w:styleId="3f8">
    <w:name w:val="Указатель3"/>
    <w:basedOn w:val="a2"/>
    <w:uiPriority w:val="67"/>
    <w:rsid w:val="009F1719"/>
    <w:pPr>
      <w:widowControl w:val="0"/>
      <w:suppressLineNumbers/>
      <w:suppressAutoHyphens/>
      <w:jc w:val="both"/>
    </w:pPr>
    <w:rPr>
      <w:rFonts w:eastAsia="SimSun" w:cs="Arial"/>
      <w:kern w:val="1"/>
      <w:sz w:val="21"/>
      <w:szCs w:val="20"/>
      <w:lang w:val="en-US" w:eastAsia="zh-CN"/>
    </w:rPr>
  </w:style>
  <w:style w:type="paragraph" w:customStyle="1" w:styleId="2ff2">
    <w:name w:val="Название объекта2"/>
    <w:basedOn w:val="a2"/>
    <w:uiPriority w:val="67"/>
    <w:rsid w:val="009F1719"/>
    <w:pPr>
      <w:widowControl w:val="0"/>
      <w:suppressLineNumbers/>
      <w:suppressAutoHyphens/>
      <w:spacing w:before="120" w:after="120"/>
      <w:jc w:val="both"/>
    </w:pPr>
    <w:rPr>
      <w:rFonts w:eastAsia="SimSun" w:cs="Arial"/>
      <w:i/>
      <w:iCs/>
      <w:kern w:val="1"/>
      <w:lang w:val="en-US" w:eastAsia="zh-CN"/>
    </w:rPr>
  </w:style>
  <w:style w:type="paragraph" w:customStyle="1" w:styleId="1ffe">
    <w:name w:val="Обычный (веб)1"/>
    <w:uiPriority w:val="68"/>
    <w:rsid w:val="009F1719"/>
    <w:pPr>
      <w:suppressAutoHyphens/>
      <w:spacing w:before="280" w:after="280"/>
    </w:pPr>
    <w:rPr>
      <w:rFonts w:eastAsia="SimSun"/>
      <w:sz w:val="24"/>
      <w:szCs w:val="24"/>
      <w:lang w:val="en-US" w:eastAsia="zh-CN"/>
    </w:rPr>
  </w:style>
  <w:style w:type="paragraph" w:customStyle="1" w:styleId="z-10">
    <w:name w:val="z-Конец формы1"/>
    <w:basedOn w:val="a2"/>
    <w:next w:val="a2"/>
    <w:uiPriority w:val="65"/>
    <w:rsid w:val="009F1719"/>
    <w:pPr>
      <w:widowControl w:val="0"/>
      <w:pBdr>
        <w:top w:val="single" w:sz="6" w:space="1" w:color="000000"/>
        <w:left w:val="none" w:sz="0" w:space="0" w:color="000000"/>
        <w:bottom w:val="none" w:sz="0" w:space="0" w:color="000000"/>
        <w:right w:val="none" w:sz="0" w:space="0" w:color="000000"/>
      </w:pBdr>
      <w:suppressAutoHyphens/>
      <w:jc w:val="center"/>
    </w:pPr>
    <w:rPr>
      <w:rFonts w:ascii="Arial" w:eastAsia="SimSun" w:hAnsi="Arial" w:cs="Arial"/>
      <w:vanish/>
      <w:kern w:val="1"/>
      <w:sz w:val="16"/>
      <w:szCs w:val="20"/>
      <w:lang w:val="en-US" w:eastAsia="zh-CN"/>
    </w:rPr>
  </w:style>
  <w:style w:type="paragraph" w:customStyle="1" w:styleId="z-11">
    <w:name w:val="z-Начало формы1"/>
    <w:basedOn w:val="a2"/>
    <w:next w:val="a2"/>
    <w:uiPriority w:val="65"/>
    <w:rsid w:val="009F1719"/>
    <w:pPr>
      <w:widowControl w:val="0"/>
      <w:pBdr>
        <w:top w:val="none" w:sz="0" w:space="0" w:color="000000"/>
        <w:left w:val="none" w:sz="0" w:space="0" w:color="000000"/>
        <w:bottom w:val="single" w:sz="6" w:space="1" w:color="000000"/>
        <w:right w:val="none" w:sz="0" w:space="0" w:color="000000"/>
      </w:pBdr>
      <w:suppressAutoHyphens/>
      <w:jc w:val="center"/>
    </w:pPr>
    <w:rPr>
      <w:rFonts w:ascii="Arial" w:eastAsia="SimSun" w:hAnsi="Arial" w:cs="Arial"/>
      <w:vanish/>
      <w:kern w:val="1"/>
      <w:sz w:val="16"/>
      <w:szCs w:val="20"/>
      <w:lang w:val="en-US" w:eastAsia="zh-CN"/>
    </w:rPr>
  </w:style>
  <w:style w:type="paragraph" w:customStyle="1" w:styleId="4f2">
    <w:name w:val="Без интервала4"/>
    <w:uiPriority w:val="2"/>
    <w:rsid w:val="009F1719"/>
    <w:pPr>
      <w:suppressAutoHyphens/>
    </w:pPr>
    <w:rPr>
      <w:rFonts w:ascii="Calibri" w:eastAsia="Calibri" w:hAnsi="Calibri" w:cs="Calibri"/>
      <w:sz w:val="22"/>
      <w:szCs w:val="22"/>
      <w:lang w:eastAsia="zh-CN"/>
    </w:rPr>
  </w:style>
  <w:style w:type="paragraph" w:customStyle="1" w:styleId="3f9">
    <w:name w:val="Абзац списка3"/>
    <w:basedOn w:val="a2"/>
    <w:uiPriority w:val="7"/>
    <w:rsid w:val="009F1719"/>
    <w:pPr>
      <w:widowControl w:val="0"/>
      <w:suppressAutoHyphens/>
      <w:ind w:left="720"/>
      <w:contextualSpacing/>
      <w:jc w:val="both"/>
    </w:pPr>
    <w:rPr>
      <w:rFonts w:eastAsia="SimSun"/>
      <w:kern w:val="1"/>
      <w:sz w:val="21"/>
      <w:szCs w:val="20"/>
      <w:lang w:val="en-US" w:eastAsia="zh-CN"/>
    </w:rPr>
  </w:style>
  <w:style w:type="paragraph" w:customStyle="1" w:styleId="afffff7">
    <w:name w:val="Содержимое врезки"/>
    <w:basedOn w:val="a2"/>
    <w:uiPriority w:val="67"/>
    <w:rsid w:val="009F1719"/>
    <w:pPr>
      <w:widowControl w:val="0"/>
      <w:suppressAutoHyphens/>
      <w:jc w:val="both"/>
    </w:pPr>
    <w:rPr>
      <w:rFonts w:eastAsia="SimSun"/>
      <w:kern w:val="1"/>
      <w:sz w:val="21"/>
      <w:szCs w:val="20"/>
      <w:lang w:val="en-US" w:eastAsia="zh-CN"/>
    </w:rPr>
  </w:style>
  <w:style w:type="character" w:customStyle="1" w:styleId="afffff8">
    <w:name w:val="默认段落字体"/>
    <w:rsid w:val="00BB6DA2"/>
  </w:style>
  <w:style w:type="paragraph" w:customStyle="1" w:styleId="afffff9">
    <w:name w:val="Другое"/>
    <w:basedOn w:val="a2"/>
    <w:uiPriority w:val="68"/>
    <w:rsid w:val="00BB6DA2"/>
    <w:pPr>
      <w:widowControl w:val="0"/>
      <w:shd w:val="clear" w:color="auto" w:fill="FFFFFF"/>
      <w:suppressAutoHyphens/>
      <w:ind w:firstLine="280"/>
      <w:jc w:val="both"/>
    </w:pPr>
    <w:rPr>
      <w:color w:val="231E20"/>
      <w:kern w:val="1"/>
      <w:sz w:val="20"/>
      <w:szCs w:val="20"/>
      <w:lang w:val="en-US" w:eastAsia="zh-CN" w:bidi="hi-IN"/>
    </w:rPr>
  </w:style>
  <w:style w:type="paragraph" w:customStyle="1" w:styleId="5d">
    <w:name w:val="Основной текст (5)"/>
    <w:basedOn w:val="a2"/>
    <w:uiPriority w:val="67"/>
    <w:rsid w:val="00BB6DA2"/>
    <w:pPr>
      <w:widowControl w:val="0"/>
      <w:shd w:val="clear" w:color="auto" w:fill="FFFFFF"/>
      <w:suppressAutoHyphens/>
      <w:spacing w:after="200" w:line="276" w:lineRule="auto"/>
      <w:jc w:val="both"/>
    </w:pPr>
    <w:rPr>
      <w:kern w:val="1"/>
      <w:sz w:val="28"/>
      <w:szCs w:val="28"/>
      <w:lang w:val="en-US" w:eastAsia="zh-CN" w:bidi="hi-IN"/>
    </w:rPr>
  </w:style>
  <w:style w:type="character" w:customStyle="1" w:styleId="96">
    <w:name w:val="Основной текст (9)_"/>
    <w:link w:val="911"/>
    <w:uiPriority w:val="99"/>
    <w:rsid w:val="004B4850"/>
    <w:rPr>
      <w:i/>
      <w:iCs/>
      <w:sz w:val="17"/>
      <w:szCs w:val="17"/>
      <w:shd w:val="clear" w:color="auto" w:fill="FFFFFF"/>
    </w:rPr>
  </w:style>
  <w:style w:type="paragraph" w:customStyle="1" w:styleId="911">
    <w:name w:val="Основной текст (9)1"/>
    <w:basedOn w:val="a2"/>
    <w:link w:val="96"/>
    <w:uiPriority w:val="99"/>
    <w:rsid w:val="004B4850"/>
    <w:pPr>
      <w:widowControl w:val="0"/>
      <w:shd w:val="clear" w:color="auto" w:fill="FFFFFF"/>
      <w:spacing w:before="180" w:after="180" w:line="240" w:lineRule="atLeast"/>
      <w:jc w:val="center"/>
    </w:pPr>
    <w:rPr>
      <w:i/>
      <w:iCs/>
      <w:sz w:val="17"/>
      <w:szCs w:val="17"/>
    </w:rPr>
  </w:style>
  <w:style w:type="character" w:customStyle="1" w:styleId="productchar-value">
    <w:name w:val="product__char-value"/>
    <w:basedOn w:val="a3"/>
    <w:rsid w:val="009D0F6C"/>
  </w:style>
  <w:style w:type="paragraph" w:customStyle="1" w:styleId="afffffa">
    <w:name w:val="Базовый"/>
    <w:rsid w:val="00B82CE0"/>
    <w:pPr>
      <w:suppressAutoHyphens/>
      <w:spacing w:after="200" w:line="276" w:lineRule="auto"/>
    </w:pPr>
    <w:rPr>
      <w:rFonts w:ascii="Calibri" w:eastAsia="SimSun" w:hAnsi="Calibri" w:cs="Calibri"/>
      <w:sz w:val="22"/>
      <w:szCs w:val="22"/>
    </w:rPr>
  </w:style>
  <w:style w:type="character" w:customStyle="1" w:styleId="c24">
    <w:name w:val="c24"/>
    <w:rsid w:val="00C00268"/>
  </w:style>
  <w:style w:type="paragraph" w:customStyle="1" w:styleId="c127">
    <w:name w:val="c127"/>
    <w:basedOn w:val="a2"/>
    <w:rsid w:val="00C00268"/>
    <w:pPr>
      <w:spacing w:before="100" w:beforeAutospacing="1" w:after="100" w:afterAutospacing="1"/>
    </w:pPr>
  </w:style>
  <w:style w:type="paragraph" w:customStyle="1" w:styleId="u-2-msonormal">
    <w:name w:val="u-2-msonormal"/>
    <w:basedOn w:val="a2"/>
    <w:rsid w:val="00F70C37"/>
    <w:pPr>
      <w:spacing w:before="100" w:beforeAutospacing="1" w:after="100" w:afterAutospacing="1"/>
      <w:ind w:firstLine="360"/>
    </w:pPr>
    <w:rPr>
      <w:rFonts w:ascii="Calibri" w:hAnsi="Calibri"/>
      <w:sz w:val="22"/>
      <w:szCs w:val="22"/>
    </w:rPr>
  </w:style>
  <w:style w:type="character" w:customStyle="1" w:styleId="CharAttribute1">
    <w:name w:val="CharAttribute1"/>
    <w:rsid w:val="004D7DAD"/>
    <w:rPr>
      <w:rFonts w:ascii="Times New Roman" w:eastAsia="Gulim" w:hAnsi="Gulim"/>
      <w:sz w:val="28"/>
    </w:rPr>
  </w:style>
  <w:style w:type="paragraph" w:customStyle="1" w:styleId="p23">
    <w:name w:val="p23"/>
    <w:basedOn w:val="a2"/>
    <w:rsid w:val="004D7DAD"/>
    <w:pPr>
      <w:spacing w:before="100" w:beforeAutospacing="1" w:after="100" w:afterAutospacing="1"/>
    </w:pPr>
  </w:style>
  <w:style w:type="character" w:customStyle="1" w:styleId="CharAttribute0">
    <w:name w:val="CharAttribute0"/>
    <w:rsid w:val="004D7DAD"/>
    <w:rPr>
      <w:rFonts w:ascii="Times New Roman" w:eastAsia="Times New Roman" w:hAnsi="Times New Roman" w:cs="Times New Roman" w:hint="default"/>
      <w:sz w:val="28"/>
    </w:rPr>
  </w:style>
  <w:style w:type="character" w:customStyle="1" w:styleId="CharAttribute484">
    <w:name w:val="CharAttribute484"/>
    <w:uiPriority w:val="99"/>
    <w:rsid w:val="004D7DAD"/>
    <w:rPr>
      <w:rFonts w:ascii="Times New Roman" w:eastAsia="Times New Roman"/>
      <w:i/>
      <w:sz w:val="28"/>
    </w:rPr>
  </w:style>
  <w:style w:type="character" w:customStyle="1" w:styleId="CharAttribute3">
    <w:name w:val="CharAttribute3"/>
    <w:rsid w:val="004D7DAD"/>
    <w:rPr>
      <w:rFonts w:ascii="Times New Roman" w:eastAsia="Batang" w:hAnsi="Batang"/>
      <w:sz w:val="28"/>
    </w:rPr>
  </w:style>
  <w:style w:type="paragraph" w:customStyle="1" w:styleId="ParaAttribute10">
    <w:name w:val="ParaAttribute10"/>
    <w:uiPriority w:val="99"/>
    <w:rsid w:val="004D7DAD"/>
    <w:pPr>
      <w:jc w:val="both"/>
    </w:pPr>
    <w:rPr>
      <w:rFonts w:eastAsia="№Е"/>
    </w:rPr>
  </w:style>
  <w:style w:type="paragraph" w:customStyle="1" w:styleId="ParaAttribute16">
    <w:name w:val="ParaAttribute16"/>
    <w:uiPriority w:val="99"/>
    <w:rsid w:val="004D7DAD"/>
    <w:pPr>
      <w:ind w:left="1080"/>
      <w:jc w:val="both"/>
    </w:pPr>
    <w:rPr>
      <w:rFonts w:eastAsia="№Е"/>
    </w:rPr>
  </w:style>
  <w:style w:type="character" w:customStyle="1" w:styleId="CharAttribute485">
    <w:name w:val="CharAttribute485"/>
    <w:uiPriority w:val="99"/>
    <w:rsid w:val="004D7DAD"/>
    <w:rPr>
      <w:rFonts w:ascii="Times New Roman" w:eastAsia="Times New Roman"/>
      <w:i/>
      <w:sz w:val="22"/>
    </w:rPr>
  </w:style>
  <w:style w:type="paragraph" w:customStyle="1" w:styleId="ParaAttribute30">
    <w:name w:val="ParaAttribute30"/>
    <w:rsid w:val="004D7DAD"/>
    <w:pPr>
      <w:ind w:left="709" w:right="566"/>
      <w:jc w:val="center"/>
    </w:pPr>
    <w:rPr>
      <w:rFonts w:eastAsia="№Е"/>
    </w:rPr>
  </w:style>
  <w:style w:type="paragraph" w:customStyle="1" w:styleId="ParaAttribute38">
    <w:name w:val="ParaAttribute38"/>
    <w:rsid w:val="004D7DAD"/>
    <w:pPr>
      <w:ind w:right="-1"/>
      <w:jc w:val="both"/>
    </w:pPr>
    <w:rPr>
      <w:rFonts w:eastAsia="№Е"/>
    </w:rPr>
  </w:style>
  <w:style w:type="character" w:customStyle="1" w:styleId="CharAttribute501">
    <w:name w:val="CharAttribute501"/>
    <w:uiPriority w:val="99"/>
    <w:rsid w:val="004D7DAD"/>
    <w:rPr>
      <w:rFonts w:ascii="Times New Roman" w:eastAsia="Times New Roman"/>
      <w:i/>
      <w:sz w:val="28"/>
      <w:u w:val="single"/>
    </w:rPr>
  </w:style>
  <w:style w:type="character" w:customStyle="1" w:styleId="CharAttribute502">
    <w:name w:val="CharAttribute502"/>
    <w:rsid w:val="004D7DAD"/>
    <w:rPr>
      <w:rFonts w:ascii="Times New Roman" w:eastAsia="Times New Roman"/>
      <w:i/>
      <w:sz w:val="28"/>
    </w:rPr>
  </w:style>
  <w:style w:type="character" w:customStyle="1" w:styleId="CharAttribute511">
    <w:name w:val="CharAttribute511"/>
    <w:uiPriority w:val="99"/>
    <w:rsid w:val="004D7DAD"/>
    <w:rPr>
      <w:rFonts w:ascii="Times New Roman" w:eastAsia="Times New Roman"/>
      <w:sz w:val="28"/>
    </w:rPr>
  </w:style>
  <w:style w:type="character" w:customStyle="1" w:styleId="CharAttribute512">
    <w:name w:val="CharAttribute512"/>
    <w:rsid w:val="004D7DAD"/>
    <w:rPr>
      <w:rFonts w:ascii="Times New Roman" w:eastAsia="Times New Roman"/>
      <w:sz w:val="28"/>
    </w:rPr>
  </w:style>
  <w:style w:type="character" w:customStyle="1" w:styleId="CharAttribute2">
    <w:name w:val="CharAttribute2"/>
    <w:rsid w:val="004D7DAD"/>
    <w:rPr>
      <w:rFonts w:ascii="Times New Roman" w:eastAsia="Batang" w:hAnsi="Batang"/>
      <w:color w:val="00000A"/>
      <w:sz w:val="28"/>
    </w:rPr>
  </w:style>
  <w:style w:type="character" w:customStyle="1" w:styleId="CharAttribute504">
    <w:name w:val="CharAttribute504"/>
    <w:rsid w:val="004D7DAD"/>
    <w:rPr>
      <w:rFonts w:ascii="Times New Roman" w:eastAsia="Times New Roman"/>
      <w:sz w:val="28"/>
    </w:rPr>
  </w:style>
  <w:style w:type="paragraph" w:customStyle="1" w:styleId="ParaAttribute0">
    <w:name w:val="ParaAttribute0"/>
    <w:rsid w:val="004D7DAD"/>
    <w:rPr>
      <w:rFonts w:eastAsia="№Е"/>
    </w:rPr>
  </w:style>
  <w:style w:type="paragraph" w:customStyle="1" w:styleId="ParaAttribute8">
    <w:name w:val="ParaAttribute8"/>
    <w:rsid w:val="004D7DAD"/>
    <w:pPr>
      <w:ind w:firstLine="851"/>
      <w:jc w:val="both"/>
    </w:pPr>
    <w:rPr>
      <w:rFonts w:eastAsia="№Е"/>
    </w:rPr>
  </w:style>
  <w:style w:type="character" w:customStyle="1" w:styleId="CharAttribute268">
    <w:name w:val="CharAttribute268"/>
    <w:rsid w:val="004D7DAD"/>
    <w:rPr>
      <w:rFonts w:ascii="Times New Roman" w:eastAsia="Times New Roman"/>
      <w:sz w:val="28"/>
    </w:rPr>
  </w:style>
  <w:style w:type="character" w:customStyle="1" w:styleId="CharAttribute269">
    <w:name w:val="CharAttribute269"/>
    <w:rsid w:val="004D7DAD"/>
    <w:rPr>
      <w:rFonts w:ascii="Times New Roman" w:eastAsia="Times New Roman"/>
      <w:i/>
      <w:sz w:val="28"/>
    </w:rPr>
  </w:style>
  <w:style w:type="character" w:customStyle="1" w:styleId="CharAttribute271">
    <w:name w:val="CharAttribute271"/>
    <w:rsid w:val="004D7DAD"/>
    <w:rPr>
      <w:rFonts w:ascii="Times New Roman" w:eastAsia="Times New Roman"/>
      <w:b/>
      <w:sz w:val="28"/>
    </w:rPr>
  </w:style>
  <w:style w:type="character" w:customStyle="1" w:styleId="CharAttribute272">
    <w:name w:val="CharAttribute272"/>
    <w:rsid w:val="004D7DAD"/>
    <w:rPr>
      <w:rFonts w:ascii="Times New Roman" w:eastAsia="Times New Roman"/>
      <w:sz w:val="28"/>
    </w:rPr>
  </w:style>
  <w:style w:type="character" w:customStyle="1" w:styleId="CharAttribute273">
    <w:name w:val="CharAttribute273"/>
    <w:rsid w:val="004D7DAD"/>
    <w:rPr>
      <w:rFonts w:ascii="Times New Roman" w:eastAsia="Times New Roman"/>
      <w:sz w:val="28"/>
    </w:rPr>
  </w:style>
  <w:style w:type="character" w:customStyle="1" w:styleId="CharAttribute274">
    <w:name w:val="CharAttribute274"/>
    <w:rsid w:val="004D7DAD"/>
    <w:rPr>
      <w:rFonts w:ascii="Times New Roman" w:eastAsia="Times New Roman"/>
      <w:sz w:val="28"/>
    </w:rPr>
  </w:style>
  <w:style w:type="character" w:customStyle="1" w:styleId="CharAttribute275">
    <w:name w:val="CharAttribute275"/>
    <w:rsid w:val="004D7DAD"/>
    <w:rPr>
      <w:rFonts w:ascii="Times New Roman" w:eastAsia="Times New Roman"/>
      <w:b/>
      <w:i/>
      <w:sz w:val="28"/>
    </w:rPr>
  </w:style>
  <w:style w:type="character" w:customStyle="1" w:styleId="CharAttribute276">
    <w:name w:val="CharAttribute276"/>
    <w:rsid w:val="004D7DAD"/>
    <w:rPr>
      <w:rFonts w:ascii="Times New Roman" w:eastAsia="Times New Roman"/>
      <w:sz w:val="28"/>
    </w:rPr>
  </w:style>
  <w:style w:type="character" w:customStyle="1" w:styleId="CharAttribute277">
    <w:name w:val="CharAttribute277"/>
    <w:rsid w:val="004D7DAD"/>
    <w:rPr>
      <w:rFonts w:ascii="Times New Roman" w:eastAsia="Times New Roman"/>
      <w:b/>
      <w:i/>
      <w:color w:val="00000A"/>
      <w:sz w:val="28"/>
    </w:rPr>
  </w:style>
  <w:style w:type="character" w:customStyle="1" w:styleId="CharAttribute278">
    <w:name w:val="CharAttribute278"/>
    <w:rsid w:val="004D7DAD"/>
    <w:rPr>
      <w:rFonts w:ascii="Times New Roman" w:eastAsia="Times New Roman"/>
      <w:color w:val="00000A"/>
      <w:sz w:val="28"/>
    </w:rPr>
  </w:style>
  <w:style w:type="character" w:customStyle="1" w:styleId="CharAttribute279">
    <w:name w:val="CharAttribute279"/>
    <w:rsid w:val="004D7DAD"/>
    <w:rPr>
      <w:rFonts w:ascii="Times New Roman" w:eastAsia="Times New Roman"/>
      <w:color w:val="00000A"/>
      <w:sz w:val="28"/>
    </w:rPr>
  </w:style>
  <w:style w:type="character" w:customStyle="1" w:styleId="CharAttribute280">
    <w:name w:val="CharAttribute280"/>
    <w:rsid w:val="004D7DAD"/>
    <w:rPr>
      <w:rFonts w:ascii="Times New Roman" w:eastAsia="Times New Roman"/>
      <w:color w:val="00000A"/>
      <w:sz w:val="28"/>
    </w:rPr>
  </w:style>
  <w:style w:type="character" w:customStyle="1" w:styleId="CharAttribute281">
    <w:name w:val="CharAttribute281"/>
    <w:rsid w:val="004D7DAD"/>
    <w:rPr>
      <w:rFonts w:ascii="Times New Roman" w:eastAsia="Times New Roman"/>
      <w:color w:val="00000A"/>
      <w:sz w:val="28"/>
    </w:rPr>
  </w:style>
  <w:style w:type="character" w:customStyle="1" w:styleId="CharAttribute282">
    <w:name w:val="CharAttribute282"/>
    <w:rsid w:val="004D7DAD"/>
    <w:rPr>
      <w:rFonts w:ascii="Times New Roman" w:eastAsia="Times New Roman"/>
      <w:color w:val="00000A"/>
      <w:sz w:val="28"/>
    </w:rPr>
  </w:style>
  <w:style w:type="character" w:customStyle="1" w:styleId="CharAttribute283">
    <w:name w:val="CharAttribute283"/>
    <w:rsid w:val="004D7DAD"/>
    <w:rPr>
      <w:rFonts w:ascii="Times New Roman" w:eastAsia="Times New Roman"/>
      <w:i/>
      <w:color w:val="00000A"/>
      <w:sz w:val="28"/>
    </w:rPr>
  </w:style>
  <w:style w:type="character" w:customStyle="1" w:styleId="CharAttribute284">
    <w:name w:val="CharAttribute284"/>
    <w:rsid w:val="004D7DAD"/>
    <w:rPr>
      <w:rFonts w:ascii="Times New Roman" w:eastAsia="Times New Roman"/>
      <w:sz w:val="28"/>
    </w:rPr>
  </w:style>
  <w:style w:type="character" w:customStyle="1" w:styleId="CharAttribute285">
    <w:name w:val="CharAttribute285"/>
    <w:rsid w:val="004D7DAD"/>
    <w:rPr>
      <w:rFonts w:ascii="Times New Roman" w:eastAsia="Times New Roman"/>
      <w:sz w:val="28"/>
    </w:rPr>
  </w:style>
  <w:style w:type="character" w:customStyle="1" w:styleId="CharAttribute286">
    <w:name w:val="CharAttribute286"/>
    <w:rsid w:val="004D7DAD"/>
    <w:rPr>
      <w:rFonts w:ascii="Times New Roman" w:eastAsia="Times New Roman"/>
      <w:sz w:val="28"/>
    </w:rPr>
  </w:style>
  <w:style w:type="character" w:customStyle="1" w:styleId="CharAttribute287">
    <w:name w:val="CharAttribute287"/>
    <w:rsid w:val="004D7DAD"/>
    <w:rPr>
      <w:rFonts w:ascii="Times New Roman" w:eastAsia="Times New Roman"/>
      <w:sz w:val="28"/>
    </w:rPr>
  </w:style>
  <w:style w:type="character" w:customStyle="1" w:styleId="CharAttribute288">
    <w:name w:val="CharAttribute288"/>
    <w:rsid w:val="004D7DAD"/>
    <w:rPr>
      <w:rFonts w:ascii="Times New Roman" w:eastAsia="Times New Roman"/>
      <w:sz w:val="28"/>
    </w:rPr>
  </w:style>
  <w:style w:type="character" w:customStyle="1" w:styleId="CharAttribute289">
    <w:name w:val="CharAttribute289"/>
    <w:rsid w:val="004D7DAD"/>
    <w:rPr>
      <w:rFonts w:ascii="Times New Roman" w:eastAsia="Times New Roman"/>
      <w:sz w:val="28"/>
    </w:rPr>
  </w:style>
  <w:style w:type="character" w:customStyle="1" w:styleId="CharAttribute290">
    <w:name w:val="CharAttribute290"/>
    <w:rsid w:val="004D7DAD"/>
    <w:rPr>
      <w:rFonts w:ascii="Times New Roman" w:eastAsia="Times New Roman"/>
      <w:sz w:val="28"/>
    </w:rPr>
  </w:style>
  <w:style w:type="character" w:customStyle="1" w:styleId="CharAttribute291">
    <w:name w:val="CharAttribute291"/>
    <w:rsid w:val="004D7DAD"/>
    <w:rPr>
      <w:rFonts w:ascii="Times New Roman" w:eastAsia="Times New Roman"/>
      <w:sz w:val="28"/>
    </w:rPr>
  </w:style>
  <w:style w:type="character" w:customStyle="1" w:styleId="CharAttribute292">
    <w:name w:val="CharAttribute292"/>
    <w:rsid w:val="004D7DAD"/>
    <w:rPr>
      <w:rFonts w:ascii="Times New Roman" w:eastAsia="Times New Roman"/>
      <w:sz w:val="28"/>
    </w:rPr>
  </w:style>
  <w:style w:type="character" w:customStyle="1" w:styleId="CharAttribute293">
    <w:name w:val="CharAttribute293"/>
    <w:rsid w:val="004D7DAD"/>
    <w:rPr>
      <w:rFonts w:ascii="Times New Roman" w:eastAsia="Times New Roman"/>
      <w:sz w:val="28"/>
    </w:rPr>
  </w:style>
  <w:style w:type="character" w:customStyle="1" w:styleId="CharAttribute294">
    <w:name w:val="CharAttribute294"/>
    <w:rsid w:val="004D7DAD"/>
    <w:rPr>
      <w:rFonts w:ascii="Times New Roman" w:eastAsia="Times New Roman"/>
      <w:sz w:val="28"/>
    </w:rPr>
  </w:style>
  <w:style w:type="character" w:customStyle="1" w:styleId="CharAttribute295">
    <w:name w:val="CharAttribute295"/>
    <w:rsid w:val="004D7DAD"/>
    <w:rPr>
      <w:rFonts w:ascii="Times New Roman" w:eastAsia="Times New Roman"/>
      <w:sz w:val="28"/>
    </w:rPr>
  </w:style>
  <w:style w:type="character" w:customStyle="1" w:styleId="CharAttribute296">
    <w:name w:val="CharAttribute296"/>
    <w:rsid w:val="004D7DAD"/>
    <w:rPr>
      <w:rFonts w:ascii="Times New Roman" w:eastAsia="Times New Roman"/>
      <w:sz w:val="28"/>
    </w:rPr>
  </w:style>
  <w:style w:type="character" w:customStyle="1" w:styleId="CharAttribute297">
    <w:name w:val="CharAttribute297"/>
    <w:rsid w:val="004D7DAD"/>
    <w:rPr>
      <w:rFonts w:ascii="Times New Roman" w:eastAsia="Times New Roman"/>
      <w:sz w:val="28"/>
    </w:rPr>
  </w:style>
  <w:style w:type="character" w:customStyle="1" w:styleId="CharAttribute298">
    <w:name w:val="CharAttribute298"/>
    <w:rsid w:val="004D7DAD"/>
    <w:rPr>
      <w:rFonts w:ascii="Times New Roman" w:eastAsia="Times New Roman"/>
      <w:sz w:val="28"/>
    </w:rPr>
  </w:style>
  <w:style w:type="character" w:customStyle="1" w:styleId="CharAttribute299">
    <w:name w:val="CharAttribute299"/>
    <w:rsid w:val="004D7DAD"/>
    <w:rPr>
      <w:rFonts w:ascii="Times New Roman" w:eastAsia="Times New Roman"/>
      <w:sz w:val="28"/>
    </w:rPr>
  </w:style>
  <w:style w:type="character" w:customStyle="1" w:styleId="CharAttribute300">
    <w:name w:val="CharAttribute300"/>
    <w:rsid w:val="004D7DAD"/>
    <w:rPr>
      <w:rFonts w:ascii="Times New Roman" w:eastAsia="Times New Roman"/>
      <w:color w:val="00000A"/>
      <w:sz w:val="28"/>
    </w:rPr>
  </w:style>
  <w:style w:type="character" w:customStyle="1" w:styleId="CharAttribute301">
    <w:name w:val="CharAttribute301"/>
    <w:rsid w:val="004D7DAD"/>
    <w:rPr>
      <w:rFonts w:ascii="Times New Roman" w:eastAsia="Times New Roman"/>
      <w:color w:val="00000A"/>
      <w:sz w:val="28"/>
    </w:rPr>
  </w:style>
  <w:style w:type="character" w:customStyle="1" w:styleId="CharAttribute303">
    <w:name w:val="CharAttribute303"/>
    <w:rsid w:val="004D7DAD"/>
    <w:rPr>
      <w:rFonts w:ascii="Times New Roman" w:eastAsia="Times New Roman"/>
      <w:b/>
      <w:sz w:val="28"/>
    </w:rPr>
  </w:style>
  <w:style w:type="character" w:customStyle="1" w:styleId="CharAttribute304">
    <w:name w:val="CharAttribute304"/>
    <w:rsid w:val="004D7DAD"/>
    <w:rPr>
      <w:rFonts w:ascii="Times New Roman" w:eastAsia="Times New Roman"/>
      <w:sz w:val="28"/>
    </w:rPr>
  </w:style>
  <w:style w:type="character" w:customStyle="1" w:styleId="CharAttribute305">
    <w:name w:val="CharAttribute305"/>
    <w:rsid w:val="004D7DAD"/>
    <w:rPr>
      <w:rFonts w:ascii="Times New Roman" w:eastAsia="Times New Roman"/>
      <w:sz w:val="28"/>
    </w:rPr>
  </w:style>
  <w:style w:type="character" w:customStyle="1" w:styleId="CharAttribute306">
    <w:name w:val="CharAttribute306"/>
    <w:rsid w:val="004D7DAD"/>
    <w:rPr>
      <w:rFonts w:ascii="Times New Roman" w:eastAsia="Times New Roman"/>
      <w:sz w:val="28"/>
    </w:rPr>
  </w:style>
  <w:style w:type="character" w:customStyle="1" w:styleId="CharAttribute307">
    <w:name w:val="CharAttribute307"/>
    <w:rsid w:val="004D7DAD"/>
    <w:rPr>
      <w:rFonts w:ascii="Times New Roman" w:eastAsia="Times New Roman"/>
      <w:sz w:val="28"/>
    </w:rPr>
  </w:style>
  <w:style w:type="character" w:customStyle="1" w:styleId="CharAttribute308">
    <w:name w:val="CharAttribute308"/>
    <w:rsid w:val="004D7DAD"/>
    <w:rPr>
      <w:rFonts w:ascii="Times New Roman" w:eastAsia="Times New Roman"/>
      <w:sz w:val="28"/>
    </w:rPr>
  </w:style>
  <w:style w:type="character" w:customStyle="1" w:styleId="CharAttribute309">
    <w:name w:val="CharAttribute309"/>
    <w:rsid w:val="004D7DAD"/>
    <w:rPr>
      <w:rFonts w:ascii="Times New Roman" w:eastAsia="Times New Roman"/>
      <w:sz w:val="28"/>
    </w:rPr>
  </w:style>
  <w:style w:type="character" w:customStyle="1" w:styleId="CharAttribute310">
    <w:name w:val="CharAttribute310"/>
    <w:rsid w:val="004D7DAD"/>
    <w:rPr>
      <w:rFonts w:ascii="Times New Roman" w:eastAsia="Times New Roman"/>
      <w:sz w:val="28"/>
    </w:rPr>
  </w:style>
  <w:style w:type="character" w:customStyle="1" w:styleId="CharAttribute311">
    <w:name w:val="CharAttribute311"/>
    <w:rsid w:val="004D7DAD"/>
    <w:rPr>
      <w:rFonts w:ascii="Times New Roman" w:eastAsia="Times New Roman"/>
      <w:sz w:val="28"/>
    </w:rPr>
  </w:style>
  <w:style w:type="character" w:customStyle="1" w:styleId="CharAttribute312">
    <w:name w:val="CharAttribute312"/>
    <w:rsid w:val="004D7DAD"/>
    <w:rPr>
      <w:rFonts w:ascii="Times New Roman" w:eastAsia="Times New Roman"/>
      <w:sz w:val="28"/>
    </w:rPr>
  </w:style>
  <w:style w:type="character" w:customStyle="1" w:styleId="CharAttribute313">
    <w:name w:val="CharAttribute313"/>
    <w:rsid w:val="004D7DAD"/>
    <w:rPr>
      <w:rFonts w:ascii="Times New Roman" w:eastAsia="Times New Roman"/>
      <w:sz w:val="28"/>
    </w:rPr>
  </w:style>
  <w:style w:type="character" w:customStyle="1" w:styleId="CharAttribute314">
    <w:name w:val="CharAttribute314"/>
    <w:rsid w:val="004D7DAD"/>
    <w:rPr>
      <w:rFonts w:ascii="Times New Roman" w:eastAsia="Times New Roman"/>
      <w:sz w:val="28"/>
    </w:rPr>
  </w:style>
  <w:style w:type="character" w:customStyle="1" w:styleId="CharAttribute315">
    <w:name w:val="CharAttribute315"/>
    <w:rsid w:val="004D7DAD"/>
    <w:rPr>
      <w:rFonts w:ascii="Times New Roman" w:eastAsia="Times New Roman"/>
      <w:sz w:val="28"/>
    </w:rPr>
  </w:style>
  <w:style w:type="character" w:customStyle="1" w:styleId="CharAttribute316">
    <w:name w:val="CharAttribute316"/>
    <w:rsid w:val="004D7DAD"/>
    <w:rPr>
      <w:rFonts w:ascii="Times New Roman" w:eastAsia="Times New Roman"/>
      <w:sz w:val="28"/>
    </w:rPr>
  </w:style>
  <w:style w:type="character" w:customStyle="1" w:styleId="CharAttribute317">
    <w:name w:val="CharAttribute317"/>
    <w:rsid w:val="004D7DAD"/>
    <w:rPr>
      <w:rFonts w:ascii="Times New Roman" w:eastAsia="Times New Roman"/>
      <w:sz w:val="28"/>
    </w:rPr>
  </w:style>
  <w:style w:type="character" w:customStyle="1" w:styleId="CharAttribute318">
    <w:name w:val="CharAttribute318"/>
    <w:rsid w:val="004D7DAD"/>
    <w:rPr>
      <w:rFonts w:ascii="Times New Roman" w:eastAsia="Times New Roman"/>
      <w:sz w:val="28"/>
    </w:rPr>
  </w:style>
  <w:style w:type="character" w:customStyle="1" w:styleId="CharAttribute319">
    <w:name w:val="CharAttribute319"/>
    <w:rsid w:val="004D7DAD"/>
    <w:rPr>
      <w:rFonts w:ascii="Times New Roman" w:eastAsia="Times New Roman"/>
      <w:sz w:val="28"/>
    </w:rPr>
  </w:style>
  <w:style w:type="character" w:customStyle="1" w:styleId="CharAttribute320">
    <w:name w:val="CharAttribute320"/>
    <w:rsid w:val="004D7DAD"/>
    <w:rPr>
      <w:rFonts w:ascii="Times New Roman" w:eastAsia="Times New Roman"/>
      <w:sz w:val="28"/>
    </w:rPr>
  </w:style>
  <w:style w:type="character" w:customStyle="1" w:styleId="CharAttribute321">
    <w:name w:val="CharAttribute321"/>
    <w:rsid w:val="004D7DAD"/>
    <w:rPr>
      <w:rFonts w:ascii="Times New Roman" w:eastAsia="Times New Roman"/>
      <w:sz w:val="28"/>
    </w:rPr>
  </w:style>
  <w:style w:type="character" w:customStyle="1" w:styleId="CharAttribute322">
    <w:name w:val="CharAttribute322"/>
    <w:rsid w:val="004D7DAD"/>
    <w:rPr>
      <w:rFonts w:ascii="Times New Roman" w:eastAsia="Times New Roman"/>
      <w:sz w:val="28"/>
    </w:rPr>
  </w:style>
  <w:style w:type="character" w:customStyle="1" w:styleId="CharAttribute323">
    <w:name w:val="CharAttribute323"/>
    <w:rsid w:val="004D7DAD"/>
    <w:rPr>
      <w:rFonts w:ascii="Times New Roman" w:eastAsia="Times New Roman"/>
      <w:sz w:val="28"/>
    </w:rPr>
  </w:style>
  <w:style w:type="character" w:customStyle="1" w:styleId="CharAttribute324">
    <w:name w:val="CharAttribute324"/>
    <w:rsid w:val="004D7DAD"/>
    <w:rPr>
      <w:rFonts w:ascii="Times New Roman" w:eastAsia="Times New Roman"/>
      <w:sz w:val="28"/>
    </w:rPr>
  </w:style>
  <w:style w:type="character" w:customStyle="1" w:styleId="CharAttribute325">
    <w:name w:val="CharAttribute325"/>
    <w:rsid w:val="004D7DAD"/>
    <w:rPr>
      <w:rFonts w:ascii="Times New Roman" w:eastAsia="Times New Roman"/>
      <w:sz w:val="28"/>
    </w:rPr>
  </w:style>
  <w:style w:type="character" w:customStyle="1" w:styleId="CharAttribute326">
    <w:name w:val="CharAttribute326"/>
    <w:rsid w:val="004D7DAD"/>
    <w:rPr>
      <w:rFonts w:ascii="Times New Roman" w:eastAsia="Times New Roman"/>
      <w:sz w:val="28"/>
    </w:rPr>
  </w:style>
  <w:style w:type="character" w:customStyle="1" w:styleId="CharAttribute327">
    <w:name w:val="CharAttribute327"/>
    <w:rsid w:val="004D7DAD"/>
    <w:rPr>
      <w:rFonts w:ascii="Times New Roman" w:eastAsia="Times New Roman"/>
      <w:sz w:val="28"/>
    </w:rPr>
  </w:style>
  <w:style w:type="character" w:customStyle="1" w:styleId="CharAttribute328">
    <w:name w:val="CharAttribute328"/>
    <w:rsid w:val="004D7DAD"/>
    <w:rPr>
      <w:rFonts w:ascii="Times New Roman" w:eastAsia="Times New Roman"/>
      <w:sz w:val="28"/>
    </w:rPr>
  </w:style>
  <w:style w:type="character" w:customStyle="1" w:styleId="CharAttribute329">
    <w:name w:val="CharAttribute329"/>
    <w:rsid w:val="004D7DAD"/>
    <w:rPr>
      <w:rFonts w:ascii="Times New Roman" w:eastAsia="Times New Roman"/>
      <w:sz w:val="28"/>
    </w:rPr>
  </w:style>
  <w:style w:type="character" w:customStyle="1" w:styleId="CharAttribute330">
    <w:name w:val="CharAttribute330"/>
    <w:rsid w:val="004D7DAD"/>
    <w:rPr>
      <w:rFonts w:ascii="Times New Roman" w:eastAsia="Times New Roman"/>
      <w:sz w:val="28"/>
    </w:rPr>
  </w:style>
  <w:style w:type="character" w:customStyle="1" w:styleId="CharAttribute331">
    <w:name w:val="CharAttribute331"/>
    <w:rsid w:val="004D7DAD"/>
    <w:rPr>
      <w:rFonts w:ascii="Times New Roman" w:eastAsia="Times New Roman"/>
      <w:sz w:val="28"/>
    </w:rPr>
  </w:style>
  <w:style w:type="character" w:customStyle="1" w:styleId="CharAttribute332">
    <w:name w:val="CharAttribute332"/>
    <w:rsid w:val="004D7DAD"/>
    <w:rPr>
      <w:rFonts w:ascii="Times New Roman" w:eastAsia="Times New Roman"/>
      <w:sz w:val="28"/>
    </w:rPr>
  </w:style>
  <w:style w:type="character" w:customStyle="1" w:styleId="CharAttribute333">
    <w:name w:val="CharAttribute333"/>
    <w:rsid w:val="004D7DAD"/>
    <w:rPr>
      <w:rFonts w:ascii="Times New Roman" w:eastAsia="Times New Roman"/>
      <w:sz w:val="28"/>
    </w:rPr>
  </w:style>
  <w:style w:type="character" w:customStyle="1" w:styleId="CharAttribute334">
    <w:name w:val="CharAttribute334"/>
    <w:rsid w:val="004D7DAD"/>
    <w:rPr>
      <w:rFonts w:ascii="Times New Roman" w:eastAsia="Times New Roman"/>
      <w:sz w:val="28"/>
    </w:rPr>
  </w:style>
  <w:style w:type="character" w:customStyle="1" w:styleId="CharAttribute335">
    <w:name w:val="CharAttribute335"/>
    <w:rsid w:val="004D7DAD"/>
    <w:rPr>
      <w:rFonts w:ascii="Times New Roman" w:eastAsia="Times New Roman"/>
      <w:sz w:val="28"/>
    </w:rPr>
  </w:style>
  <w:style w:type="character" w:customStyle="1" w:styleId="CharAttribute514">
    <w:name w:val="CharAttribute514"/>
    <w:rsid w:val="004D7DAD"/>
    <w:rPr>
      <w:rFonts w:ascii="Times New Roman" w:eastAsia="Times New Roman"/>
      <w:sz w:val="28"/>
    </w:rPr>
  </w:style>
  <w:style w:type="character" w:customStyle="1" w:styleId="CharAttribute520">
    <w:name w:val="CharAttribute520"/>
    <w:rsid w:val="004D7DAD"/>
    <w:rPr>
      <w:rFonts w:ascii="Times New Roman" w:eastAsia="Times New Roman"/>
      <w:sz w:val="28"/>
    </w:rPr>
  </w:style>
  <w:style w:type="character" w:customStyle="1" w:styleId="CharAttribute521">
    <w:name w:val="CharAttribute521"/>
    <w:rsid w:val="004D7DAD"/>
    <w:rPr>
      <w:rFonts w:ascii="Times New Roman" w:eastAsia="Times New Roman"/>
      <w:i/>
      <w:sz w:val="28"/>
    </w:rPr>
  </w:style>
  <w:style w:type="character" w:customStyle="1" w:styleId="CharAttribute548">
    <w:name w:val="CharAttribute548"/>
    <w:rsid w:val="004D7DAD"/>
    <w:rPr>
      <w:rFonts w:ascii="Times New Roman" w:eastAsia="Times New Roman"/>
      <w:sz w:val="24"/>
    </w:rPr>
  </w:style>
  <w:style w:type="paragraph" w:styleId="afffffb">
    <w:name w:val="annotation subject"/>
    <w:basedOn w:val="affffd"/>
    <w:next w:val="affffd"/>
    <w:link w:val="afffffc"/>
    <w:uiPriority w:val="99"/>
    <w:unhideWhenUsed/>
    <w:rsid w:val="004D7DAD"/>
    <w:pPr>
      <w:widowControl w:val="0"/>
      <w:wordWrap w:val="0"/>
      <w:autoSpaceDE w:val="0"/>
      <w:autoSpaceDN w:val="0"/>
      <w:jc w:val="both"/>
    </w:pPr>
    <w:rPr>
      <w:rFonts w:eastAsia="Times New Roman"/>
      <w:b/>
      <w:bCs/>
      <w:kern w:val="2"/>
      <w:lang w:val="en-US" w:eastAsia="ko-KR"/>
    </w:rPr>
  </w:style>
  <w:style w:type="character" w:customStyle="1" w:styleId="afffffc">
    <w:name w:val="Тема примечания Знак"/>
    <w:basedOn w:val="affffe"/>
    <w:link w:val="afffffb"/>
    <w:uiPriority w:val="99"/>
    <w:rsid w:val="004D7DAD"/>
    <w:rPr>
      <w:rFonts w:eastAsia="Calibri"/>
      <w:b/>
      <w:bCs/>
      <w:kern w:val="2"/>
      <w:lang w:val="en-US" w:eastAsia="ko-KR"/>
    </w:rPr>
  </w:style>
  <w:style w:type="character" w:customStyle="1" w:styleId="CharAttribute526">
    <w:name w:val="CharAttribute526"/>
    <w:rsid w:val="004D7DAD"/>
    <w:rPr>
      <w:rFonts w:ascii="Times New Roman" w:eastAsia="Times New Roman"/>
      <w:sz w:val="28"/>
    </w:rPr>
  </w:style>
  <w:style w:type="character" w:customStyle="1" w:styleId="CharAttribute534">
    <w:name w:val="CharAttribute534"/>
    <w:rsid w:val="004D7DAD"/>
    <w:rPr>
      <w:rFonts w:ascii="Times New Roman" w:eastAsia="Times New Roman"/>
      <w:sz w:val="24"/>
    </w:rPr>
  </w:style>
  <w:style w:type="character" w:customStyle="1" w:styleId="CharAttribute4">
    <w:name w:val="CharAttribute4"/>
    <w:uiPriority w:val="99"/>
    <w:rsid w:val="004D7DAD"/>
    <w:rPr>
      <w:rFonts w:ascii="Times New Roman" w:eastAsia="Batang" w:hAnsi="Batang"/>
      <w:i/>
      <w:sz w:val="28"/>
    </w:rPr>
  </w:style>
  <w:style w:type="character" w:customStyle="1" w:styleId="CharAttribute10">
    <w:name w:val="CharAttribute10"/>
    <w:uiPriority w:val="99"/>
    <w:rsid w:val="004D7DAD"/>
    <w:rPr>
      <w:rFonts w:ascii="Times New Roman" w:eastAsia="Times New Roman" w:hAnsi="Times New Roman"/>
      <w:b/>
      <w:sz w:val="28"/>
    </w:rPr>
  </w:style>
  <w:style w:type="character" w:customStyle="1" w:styleId="CharAttribute11">
    <w:name w:val="CharAttribute11"/>
    <w:rsid w:val="004D7DAD"/>
    <w:rPr>
      <w:rFonts w:ascii="Times New Roman" w:eastAsia="Batang" w:hAnsi="Batang"/>
      <w:i/>
      <w:color w:val="00000A"/>
      <w:sz w:val="28"/>
    </w:rPr>
  </w:style>
  <w:style w:type="character" w:customStyle="1" w:styleId="CharAttribute498">
    <w:name w:val="CharAttribute498"/>
    <w:rsid w:val="004D7DAD"/>
    <w:rPr>
      <w:rFonts w:ascii="Times New Roman" w:eastAsia="Times New Roman"/>
      <w:sz w:val="28"/>
    </w:rPr>
  </w:style>
  <w:style w:type="character" w:customStyle="1" w:styleId="CharAttribute499">
    <w:name w:val="CharAttribute499"/>
    <w:rsid w:val="004D7DAD"/>
    <w:rPr>
      <w:rFonts w:ascii="Times New Roman" w:eastAsia="Times New Roman"/>
      <w:i/>
      <w:sz w:val="28"/>
      <w:u w:val="single"/>
    </w:rPr>
  </w:style>
  <w:style w:type="character" w:customStyle="1" w:styleId="CharAttribute500">
    <w:name w:val="CharAttribute500"/>
    <w:rsid w:val="004D7DAD"/>
    <w:rPr>
      <w:rFonts w:ascii="Times New Roman" w:eastAsia="Times New Roman"/>
      <w:sz w:val="28"/>
    </w:rPr>
  </w:style>
  <w:style w:type="table" w:customStyle="1" w:styleId="DefaultTable">
    <w:name w:val="Default Table"/>
    <w:rsid w:val="004D7DAD"/>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D7DAD"/>
    <w:pPr>
      <w:widowControl w:val="0"/>
      <w:wordWrap w:val="0"/>
      <w:jc w:val="center"/>
    </w:pPr>
    <w:rPr>
      <w:rFonts w:eastAsia="Batang"/>
    </w:rPr>
  </w:style>
  <w:style w:type="character" w:customStyle="1" w:styleId="wmi-callto">
    <w:name w:val="wmi-callto"/>
    <w:basedOn w:val="a3"/>
    <w:rsid w:val="004D7DAD"/>
  </w:style>
  <w:style w:type="character" w:customStyle="1" w:styleId="CharAttribute6">
    <w:name w:val="CharAttribute6"/>
    <w:rsid w:val="004D7DAD"/>
    <w:rPr>
      <w:rFonts w:ascii="Times New Roman" w:eastAsia="Batang" w:hAnsi="Batang"/>
      <w:color w:val="0000FF"/>
      <w:sz w:val="28"/>
      <w:u w:val="single"/>
    </w:rPr>
  </w:style>
  <w:style w:type="character" w:customStyle="1" w:styleId="CharAttribute5">
    <w:name w:val="CharAttribute5"/>
    <w:rsid w:val="004D7DAD"/>
    <w:rPr>
      <w:rFonts w:ascii="Batang" w:eastAsia="Times New Roman" w:hAnsi="Times New Roman" w:hint="eastAsia"/>
      <w:sz w:val="28"/>
    </w:rPr>
  </w:style>
  <w:style w:type="paragraph" w:customStyle="1" w:styleId="ParaAttribute2">
    <w:name w:val="ParaAttribute2"/>
    <w:rsid w:val="004D7DAD"/>
    <w:pPr>
      <w:widowControl w:val="0"/>
      <w:wordWrap w:val="0"/>
      <w:ind w:right="-1"/>
      <w:jc w:val="center"/>
    </w:pPr>
    <w:rPr>
      <w:rFonts w:eastAsia="№Е"/>
    </w:rPr>
  </w:style>
  <w:style w:type="paragraph" w:customStyle="1" w:styleId="ParaAttribute3">
    <w:name w:val="ParaAttribute3"/>
    <w:rsid w:val="004D7DAD"/>
    <w:pPr>
      <w:widowControl w:val="0"/>
      <w:wordWrap w:val="0"/>
      <w:ind w:right="-1"/>
      <w:jc w:val="center"/>
    </w:pPr>
    <w:rPr>
      <w:rFonts w:eastAsia="№Е"/>
    </w:rPr>
  </w:style>
  <w:style w:type="paragraph" w:customStyle="1" w:styleId="ParaAttribute5">
    <w:name w:val="ParaAttribute5"/>
    <w:rsid w:val="004D7DAD"/>
    <w:pPr>
      <w:widowControl w:val="0"/>
      <w:wordWrap w:val="0"/>
      <w:ind w:right="-1"/>
      <w:jc w:val="both"/>
    </w:pPr>
    <w:rPr>
      <w:rFonts w:eastAsia="№Е"/>
    </w:rPr>
  </w:style>
  <w:style w:type="paragraph" w:customStyle="1" w:styleId="ParaAttribute7">
    <w:name w:val="ParaAttribute7"/>
    <w:rsid w:val="004D7DAD"/>
    <w:pPr>
      <w:ind w:firstLine="851"/>
      <w:jc w:val="center"/>
    </w:pPr>
    <w:rPr>
      <w:rFonts w:eastAsia="№Е"/>
    </w:rPr>
  </w:style>
  <w:style w:type="paragraph" w:styleId="afffffd">
    <w:name w:val="endnote text"/>
    <w:basedOn w:val="a2"/>
    <w:link w:val="afffffe"/>
    <w:uiPriority w:val="99"/>
    <w:unhideWhenUsed/>
    <w:rsid w:val="004D7DAD"/>
    <w:rPr>
      <w:rFonts w:asciiTheme="minorHAnsi" w:eastAsiaTheme="minorHAnsi" w:hAnsiTheme="minorHAnsi" w:cstheme="minorBidi"/>
      <w:sz w:val="20"/>
      <w:szCs w:val="20"/>
      <w:lang w:eastAsia="en-US"/>
    </w:rPr>
  </w:style>
  <w:style w:type="character" w:customStyle="1" w:styleId="afffffe">
    <w:name w:val="Текст концевой сноски Знак"/>
    <w:basedOn w:val="a3"/>
    <w:link w:val="afffffd"/>
    <w:uiPriority w:val="99"/>
    <w:rsid w:val="004D7DAD"/>
    <w:rPr>
      <w:rFonts w:asciiTheme="minorHAnsi" w:eastAsiaTheme="minorHAnsi" w:hAnsiTheme="minorHAnsi" w:cstheme="minorBidi"/>
      <w:lang w:eastAsia="en-US"/>
    </w:rPr>
  </w:style>
  <w:style w:type="character" w:styleId="affffff">
    <w:name w:val="endnote reference"/>
    <w:basedOn w:val="a3"/>
    <w:uiPriority w:val="99"/>
    <w:unhideWhenUsed/>
    <w:rsid w:val="004D7DAD"/>
    <w:rPr>
      <w:vertAlign w:val="superscript"/>
    </w:rPr>
  </w:style>
  <w:style w:type="paragraph" w:customStyle="1" w:styleId="a0">
    <w:name w:val="Перечень"/>
    <w:basedOn w:val="a2"/>
    <w:next w:val="a2"/>
    <w:link w:val="affffff0"/>
    <w:qFormat/>
    <w:rsid w:val="00FF70C5"/>
    <w:pPr>
      <w:numPr>
        <w:numId w:val="171"/>
      </w:numPr>
      <w:suppressAutoHyphens/>
      <w:spacing w:line="360" w:lineRule="auto"/>
      <w:ind w:left="0" w:firstLine="284"/>
      <w:jc w:val="both"/>
    </w:pPr>
    <w:rPr>
      <w:rFonts w:eastAsia="Calibri"/>
      <w:sz w:val="28"/>
      <w:szCs w:val="22"/>
      <w:u w:color="000000"/>
      <w:bdr w:val="nil"/>
    </w:rPr>
  </w:style>
  <w:style w:type="character" w:customStyle="1" w:styleId="affffff0">
    <w:name w:val="Перечень Знак"/>
    <w:link w:val="a0"/>
    <w:rsid w:val="00FF70C5"/>
    <w:rPr>
      <w:rFonts w:eastAsia="Calibri"/>
      <w:sz w:val="28"/>
      <w:szCs w:val="22"/>
      <w:u w:color="000000"/>
      <w:bdr w:val="nil"/>
    </w:rPr>
  </w:style>
  <w:style w:type="character" w:customStyle="1" w:styleId="art-postheader">
    <w:name w:val="art-postheader"/>
    <w:basedOn w:val="a3"/>
    <w:rsid w:val="002863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67" w:qFormat="1"/>
    <w:lsdException w:name="heading 2" w:uiPriority="9" w:qFormat="1"/>
    <w:lsdException w:name="heading 3" w:qFormat="1"/>
    <w:lsdException w:name="heading 4" w:semiHidden="1" w:uiPriority="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semiHidden="1" w:uiPriority="67" w:unhideWhenUsed="1" w:qFormat="1"/>
    <w:lsdException w:name="footnote reference" w:uiPriority="99"/>
    <w:lsdException w:name="annotation reference" w:uiPriority="99"/>
    <w:lsdException w:name="page number" w:uiPriority="67"/>
    <w:lsdException w:name="endnote reference" w:uiPriority="99"/>
    <w:lsdException w:name="endnote text" w:uiPriority="99"/>
    <w:lsdException w:name="List" w:uiPriority="67"/>
    <w:lsdException w:name="List Bullet 2" w:uiPriority="99"/>
    <w:lsdException w:name="Title" w:uiPriority="10" w:qFormat="1"/>
    <w:lsdException w:name="Body Text" w:uiPriority="67"/>
    <w:lsdException w:name="Subtitle" w:uiPriority="67" w:qFormat="1"/>
    <w:lsdException w:name="Hyperlink" w:uiPriority="99"/>
    <w:lsdException w:name="Strong" w:uiPriority="22" w:qFormat="1"/>
    <w:lsdException w:name="Emphasis" w:uiPriority="20" w:qFormat="1"/>
    <w:lsdException w:name="Document Map" w:uiPriority="99"/>
    <w:lsdException w:name="Normal (Web)" w:uiPriority="99"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75A06"/>
    <w:rPr>
      <w:sz w:val="24"/>
      <w:szCs w:val="24"/>
    </w:rPr>
  </w:style>
  <w:style w:type="paragraph" w:styleId="1">
    <w:name w:val="heading 1"/>
    <w:basedOn w:val="a2"/>
    <w:next w:val="a2"/>
    <w:link w:val="12"/>
    <w:uiPriority w:val="67"/>
    <w:qFormat/>
    <w:rsid w:val="00BB62E0"/>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2"/>
    <w:next w:val="a2"/>
    <w:link w:val="22"/>
    <w:uiPriority w:val="9"/>
    <w:qFormat/>
    <w:rsid w:val="00BB62E0"/>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2"/>
    <w:next w:val="a2"/>
    <w:link w:val="32"/>
    <w:qFormat/>
    <w:rsid w:val="00BB62E0"/>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2"/>
    <w:next w:val="a2"/>
    <w:link w:val="40"/>
    <w:uiPriority w:val="9"/>
    <w:qFormat/>
    <w:rsid w:val="00380046"/>
    <w:pPr>
      <w:keepNext/>
      <w:spacing w:before="240" w:after="60"/>
      <w:outlineLvl w:val="3"/>
    </w:pPr>
    <w:rPr>
      <w:rFonts w:eastAsia="Calibri"/>
      <w:b/>
      <w:bCs/>
      <w:sz w:val="28"/>
      <w:szCs w:val="28"/>
      <w:lang w:val="de-DE"/>
    </w:rPr>
  </w:style>
  <w:style w:type="paragraph" w:styleId="5">
    <w:name w:val="heading 5"/>
    <w:basedOn w:val="a2"/>
    <w:next w:val="a2"/>
    <w:link w:val="50"/>
    <w:qFormat/>
    <w:rsid w:val="00380046"/>
    <w:pPr>
      <w:spacing w:before="240" w:after="60"/>
      <w:ind w:firstLine="709"/>
      <w:jc w:val="both"/>
      <w:outlineLvl w:val="4"/>
    </w:pPr>
    <w:rPr>
      <w:b/>
      <w:bCs/>
      <w:i/>
      <w:iCs/>
      <w:sz w:val="26"/>
      <w:szCs w:val="26"/>
      <w:lang w:eastAsia="en-US"/>
    </w:rPr>
  </w:style>
  <w:style w:type="paragraph" w:styleId="6">
    <w:name w:val="heading 6"/>
    <w:basedOn w:val="a2"/>
    <w:next w:val="a2"/>
    <w:link w:val="60"/>
    <w:uiPriority w:val="99"/>
    <w:qFormat/>
    <w:rsid w:val="00380046"/>
    <w:pPr>
      <w:spacing w:before="240" w:after="60"/>
      <w:ind w:firstLine="709"/>
      <w:jc w:val="both"/>
      <w:outlineLvl w:val="5"/>
    </w:pPr>
    <w:rPr>
      <w:rFonts w:eastAsia="Calibri"/>
      <w:b/>
      <w:bCs/>
      <w:sz w:val="22"/>
      <w:szCs w:val="22"/>
      <w:lang w:eastAsia="en-US"/>
    </w:rPr>
  </w:style>
  <w:style w:type="paragraph" w:styleId="7">
    <w:name w:val="heading 7"/>
    <w:basedOn w:val="a2"/>
    <w:next w:val="a2"/>
    <w:link w:val="70"/>
    <w:uiPriority w:val="99"/>
    <w:qFormat/>
    <w:rsid w:val="00380046"/>
    <w:pPr>
      <w:spacing w:before="240" w:after="60"/>
      <w:ind w:firstLine="709"/>
      <w:jc w:val="both"/>
      <w:outlineLvl w:val="6"/>
    </w:pPr>
    <w:rPr>
      <w:rFonts w:eastAsia="Calibri"/>
      <w:lang w:eastAsia="en-US"/>
    </w:rPr>
  </w:style>
  <w:style w:type="paragraph" w:styleId="8">
    <w:name w:val="heading 8"/>
    <w:basedOn w:val="a2"/>
    <w:next w:val="a2"/>
    <w:link w:val="80"/>
    <w:uiPriority w:val="99"/>
    <w:qFormat/>
    <w:rsid w:val="00380046"/>
    <w:pPr>
      <w:spacing w:before="240" w:after="60"/>
      <w:ind w:firstLine="709"/>
      <w:jc w:val="both"/>
      <w:outlineLvl w:val="7"/>
    </w:pPr>
    <w:rPr>
      <w:rFonts w:eastAsia="Calibri"/>
      <w:i/>
      <w:iCs/>
      <w:lang w:eastAsia="en-US"/>
    </w:rPr>
  </w:style>
  <w:style w:type="paragraph" w:styleId="9">
    <w:name w:val="heading 9"/>
    <w:basedOn w:val="a2"/>
    <w:next w:val="a2"/>
    <w:link w:val="90"/>
    <w:uiPriority w:val="99"/>
    <w:qFormat/>
    <w:rsid w:val="00380046"/>
    <w:pPr>
      <w:spacing w:before="240" w:after="60"/>
      <w:ind w:firstLine="709"/>
      <w:jc w:val="both"/>
      <w:outlineLvl w:val="8"/>
    </w:pPr>
    <w:rPr>
      <w:rFonts w:ascii="Arial" w:eastAsia="Calibri" w:hAnsi="Arial"/>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2"/>
    <w:basedOn w:val="a3"/>
    <w:link w:val="1"/>
    <w:uiPriority w:val="99"/>
    <w:locked/>
    <w:rsid w:val="00380046"/>
    <w:rPr>
      <w:rFonts w:ascii="Arial" w:hAnsi="Arial" w:cs="Arial"/>
      <w:b/>
      <w:bCs/>
      <w:kern w:val="32"/>
      <w:sz w:val="32"/>
      <w:szCs w:val="32"/>
    </w:rPr>
  </w:style>
  <w:style w:type="character" w:customStyle="1" w:styleId="22">
    <w:name w:val="Заголовок 2 Знак2"/>
    <w:basedOn w:val="a3"/>
    <w:link w:val="2"/>
    <w:uiPriority w:val="99"/>
    <w:locked/>
    <w:rsid w:val="00380046"/>
    <w:rPr>
      <w:rFonts w:ascii="Arial" w:hAnsi="Arial" w:cs="Arial"/>
      <w:b/>
      <w:bCs/>
      <w:i/>
      <w:iCs/>
      <w:sz w:val="28"/>
      <w:szCs w:val="28"/>
    </w:rPr>
  </w:style>
  <w:style w:type="character" w:customStyle="1" w:styleId="32">
    <w:name w:val="Заголовок 3 Знак2"/>
    <w:basedOn w:val="a3"/>
    <w:link w:val="3"/>
    <w:uiPriority w:val="99"/>
    <w:locked/>
    <w:rsid w:val="00380046"/>
    <w:rPr>
      <w:rFonts w:ascii="Arial" w:hAnsi="Arial" w:cs="Arial"/>
      <w:b/>
      <w:bCs/>
      <w:sz w:val="26"/>
      <w:szCs w:val="26"/>
    </w:rPr>
  </w:style>
  <w:style w:type="character" w:customStyle="1" w:styleId="40">
    <w:name w:val="Заголовок 4 Знак"/>
    <w:basedOn w:val="a3"/>
    <w:link w:val="4"/>
    <w:uiPriority w:val="9"/>
    <w:rsid w:val="00380046"/>
    <w:rPr>
      <w:rFonts w:eastAsia="Calibri"/>
      <w:b/>
      <w:bCs/>
      <w:sz w:val="28"/>
      <w:szCs w:val="28"/>
      <w:lang w:val="de-DE"/>
    </w:rPr>
  </w:style>
  <w:style w:type="character" w:customStyle="1" w:styleId="50">
    <w:name w:val="Заголовок 5 Знак"/>
    <w:basedOn w:val="a3"/>
    <w:link w:val="5"/>
    <w:rsid w:val="00380046"/>
    <w:rPr>
      <w:b/>
      <w:bCs/>
      <w:i/>
      <w:iCs/>
      <w:sz w:val="26"/>
      <w:szCs w:val="26"/>
      <w:lang w:eastAsia="en-US"/>
    </w:rPr>
  </w:style>
  <w:style w:type="character" w:customStyle="1" w:styleId="60">
    <w:name w:val="Заголовок 6 Знак"/>
    <w:basedOn w:val="a3"/>
    <w:link w:val="6"/>
    <w:uiPriority w:val="99"/>
    <w:rsid w:val="00380046"/>
    <w:rPr>
      <w:rFonts w:eastAsia="Calibri"/>
      <w:b/>
      <w:bCs/>
      <w:sz w:val="22"/>
      <w:szCs w:val="22"/>
      <w:lang w:eastAsia="en-US"/>
    </w:rPr>
  </w:style>
  <w:style w:type="character" w:customStyle="1" w:styleId="70">
    <w:name w:val="Заголовок 7 Знак"/>
    <w:basedOn w:val="a3"/>
    <w:link w:val="7"/>
    <w:uiPriority w:val="99"/>
    <w:rsid w:val="00380046"/>
    <w:rPr>
      <w:rFonts w:eastAsia="Calibri"/>
      <w:sz w:val="24"/>
      <w:szCs w:val="24"/>
      <w:lang w:eastAsia="en-US"/>
    </w:rPr>
  </w:style>
  <w:style w:type="character" w:customStyle="1" w:styleId="80">
    <w:name w:val="Заголовок 8 Знак"/>
    <w:basedOn w:val="a3"/>
    <w:link w:val="8"/>
    <w:uiPriority w:val="99"/>
    <w:rsid w:val="00380046"/>
    <w:rPr>
      <w:rFonts w:eastAsia="Calibri"/>
      <w:i/>
      <w:iCs/>
      <w:sz w:val="24"/>
      <w:szCs w:val="24"/>
      <w:lang w:eastAsia="en-US"/>
    </w:rPr>
  </w:style>
  <w:style w:type="character" w:customStyle="1" w:styleId="90">
    <w:name w:val="Заголовок 9 Знак"/>
    <w:basedOn w:val="a3"/>
    <w:link w:val="9"/>
    <w:uiPriority w:val="99"/>
    <w:rsid w:val="00380046"/>
    <w:rPr>
      <w:rFonts w:ascii="Arial" w:eastAsia="Calibri" w:hAnsi="Arial"/>
      <w:sz w:val="22"/>
      <w:szCs w:val="22"/>
      <w:lang w:eastAsia="en-US"/>
    </w:rPr>
  </w:style>
  <w:style w:type="paragraph" w:customStyle="1" w:styleId="a6">
    <w:name w:val="осн текст"/>
    <w:basedOn w:val="a2"/>
    <w:rsid w:val="00BB62E0"/>
    <w:pPr>
      <w:shd w:val="clear" w:color="auto" w:fill="FFFFFF"/>
      <w:tabs>
        <w:tab w:val="left" w:pos="1018"/>
      </w:tabs>
      <w:spacing w:line="360" w:lineRule="auto"/>
      <w:ind w:firstLine="454"/>
      <w:jc w:val="both"/>
    </w:pPr>
    <w:rPr>
      <w:b/>
      <w:bCs/>
      <w:sz w:val="28"/>
      <w:szCs w:val="28"/>
    </w:rPr>
  </w:style>
  <w:style w:type="paragraph" w:customStyle="1" w:styleId="a7">
    <w:name w:val="А ОСН ТЕКСТ"/>
    <w:basedOn w:val="a2"/>
    <w:rsid w:val="00634444"/>
    <w:pPr>
      <w:spacing w:line="360" w:lineRule="auto"/>
      <w:ind w:firstLine="454"/>
      <w:jc w:val="both"/>
    </w:pPr>
    <w:rPr>
      <w:sz w:val="28"/>
      <w:szCs w:val="28"/>
    </w:rPr>
  </w:style>
  <w:style w:type="character" w:styleId="a8">
    <w:name w:val="Hyperlink"/>
    <w:basedOn w:val="a3"/>
    <w:uiPriority w:val="99"/>
    <w:rsid w:val="002E58DA"/>
    <w:rPr>
      <w:color w:val="000080"/>
      <w:u w:val="single"/>
    </w:rPr>
  </w:style>
  <w:style w:type="character" w:customStyle="1" w:styleId="a9">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3"/>
    <w:link w:val="aa"/>
    <w:uiPriority w:val="1"/>
    <w:rsid w:val="002E58DA"/>
    <w:rPr>
      <w:sz w:val="22"/>
      <w:szCs w:val="22"/>
      <w:lang w:bidi="ar-SA"/>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2"/>
    <w:link w:val="a9"/>
    <w:uiPriority w:val="67"/>
    <w:rsid w:val="002E58DA"/>
    <w:pPr>
      <w:shd w:val="clear" w:color="auto" w:fill="FFFFFF"/>
      <w:spacing w:after="120" w:line="211" w:lineRule="exact"/>
      <w:jc w:val="right"/>
    </w:pPr>
    <w:rPr>
      <w:sz w:val="22"/>
      <w:szCs w:val="22"/>
    </w:rPr>
  </w:style>
  <w:style w:type="character" w:customStyle="1" w:styleId="ab">
    <w:name w:val="Основной текст + Полужирный"/>
    <w:basedOn w:val="a9"/>
    <w:rsid w:val="002E58DA"/>
    <w:rPr>
      <w:b/>
      <w:bCs/>
      <w:sz w:val="22"/>
      <w:szCs w:val="22"/>
      <w:lang w:bidi="ar-SA"/>
    </w:rPr>
  </w:style>
  <w:style w:type="character" w:customStyle="1" w:styleId="10">
    <w:name w:val="Основной текст (10)_"/>
    <w:basedOn w:val="a3"/>
    <w:link w:val="101"/>
    <w:rsid w:val="002E58DA"/>
    <w:rPr>
      <w:b/>
      <w:bCs/>
      <w:sz w:val="17"/>
      <w:szCs w:val="17"/>
      <w:lang w:bidi="ar-SA"/>
    </w:rPr>
  </w:style>
  <w:style w:type="paragraph" w:customStyle="1" w:styleId="101">
    <w:name w:val="Основной текст (10)1"/>
    <w:basedOn w:val="a2"/>
    <w:link w:val="10"/>
    <w:rsid w:val="002E58DA"/>
    <w:pPr>
      <w:shd w:val="clear" w:color="auto" w:fill="FFFFFF"/>
      <w:spacing w:after="120" w:line="192" w:lineRule="exact"/>
      <w:jc w:val="right"/>
    </w:pPr>
    <w:rPr>
      <w:b/>
      <w:bCs/>
      <w:sz w:val="17"/>
      <w:szCs w:val="17"/>
    </w:rPr>
  </w:style>
  <w:style w:type="character" w:customStyle="1" w:styleId="100">
    <w:name w:val="Основной текст (10)"/>
    <w:basedOn w:val="10"/>
    <w:rsid w:val="002E58DA"/>
    <w:rPr>
      <w:b/>
      <w:bCs/>
      <w:noProof/>
      <w:sz w:val="17"/>
      <w:szCs w:val="17"/>
      <w:lang w:bidi="ar-SA"/>
    </w:rPr>
  </w:style>
  <w:style w:type="character" w:customStyle="1" w:styleId="11">
    <w:name w:val="Основной текст (11)_"/>
    <w:basedOn w:val="a3"/>
    <w:link w:val="111"/>
    <w:rsid w:val="002E58DA"/>
    <w:rPr>
      <w:sz w:val="17"/>
      <w:szCs w:val="17"/>
      <w:lang w:bidi="ar-SA"/>
    </w:rPr>
  </w:style>
  <w:style w:type="paragraph" w:customStyle="1" w:styleId="111">
    <w:name w:val="Основной текст (11)1"/>
    <w:basedOn w:val="a2"/>
    <w:link w:val="11"/>
    <w:rsid w:val="002E58DA"/>
    <w:pPr>
      <w:shd w:val="clear" w:color="auto" w:fill="FFFFFF"/>
      <w:spacing w:before="120" w:line="182" w:lineRule="exact"/>
    </w:pPr>
    <w:rPr>
      <w:sz w:val="17"/>
      <w:szCs w:val="17"/>
    </w:rPr>
  </w:style>
  <w:style w:type="character" w:customStyle="1" w:styleId="110">
    <w:name w:val="Основной текст (11) + Полужирный"/>
    <w:basedOn w:val="11"/>
    <w:rsid w:val="002E58DA"/>
    <w:rPr>
      <w:b/>
      <w:bCs/>
      <w:sz w:val="17"/>
      <w:szCs w:val="17"/>
      <w:lang w:bidi="ar-SA"/>
    </w:rPr>
  </w:style>
  <w:style w:type="character" w:customStyle="1" w:styleId="112">
    <w:name w:val="Основной текст (11)"/>
    <w:basedOn w:val="11"/>
    <w:rsid w:val="002E58DA"/>
    <w:rPr>
      <w:noProof/>
      <w:sz w:val="17"/>
      <w:szCs w:val="17"/>
      <w:lang w:bidi="ar-SA"/>
    </w:rPr>
  </w:style>
  <w:style w:type="character" w:customStyle="1" w:styleId="13">
    <w:name w:val="Заголовок №1_"/>
    <w:basedOn w:val="a3"/>
    <w:link w:val="113"/>
    <w:rsid w:val="001B41F6"/>
    <w:rPr>
      <w:rFonts w:ascii="Calibri" w:hAnsi="Calibri"/>
      <w:sz w:val="34"/>
      <w:szCs w:val="34"/>
      <w:lang w:bidi="ar-SA"/>
    </w:rPr>
  </w:style>
  <w:style w:type="paragraph" w:customStyle="1" w:styleId="113">
    <w:name w:val="Заголовок №11"/>
    <w:basedOn w:val="a2"/>
    <w:link w:val="13"/>
    <w:rsid w:val="001B41F6"/>
    <w:pPr>
      <w:shd w:val="clear" w:color="auto" w:fill="FFFFFF"/>
      <w:spacing w:after="300" w:line="240" w:lineRule="atLeast"/>
      <w:outlineLvl w:val="0"/>
    </w:pPr>
    <w:rPr>
      <w:rFonts w:ascii="Calibri" w:hAnsi="Calibri"/>
      <w:sz w:val="34"/>
      <w:szCs w:val="34"/>
    </w:rPr>
  </w:style>
  <w:style w:type="character" w:customStyle="1" w:styleId="14">
    <w:name w:val="Заголовок №1"/>
    <w:basedOn w:val="13"/>
    <w:rsid w:val="001B41F6"/>
    <w:rPr>
      <w:rFonts w:ascii="Calibri" w:hAnsi="Calibri"/>
      <w:sz w:val="34"/>
      <w:szCs w:val="34"/>
      <w:lang w:bidi="ar-SA"/>
    </w:rPr>
  </w:style>
  <w:style w:type="character" w:customStyle="1" w:styleId="51">
    <w:name w:val="Основной текст + Полужирный51"/>
    <w:basedOn w:val="a9"/>
    <w:rsid w:val="001B41F6"/>
    <w:rPr>
      <w:b/>
      <w:bCs/>
      <w:sz w:val="22"/>
      <w:szCs w:val="22"/>
      <w:lang w:bidi="ar-SA"/>
    </w:rPr>
  </w:style>
  <w:style w:type="character" w:customStyle="1" w:styleId="500">
    <w:name w:val="Основной текст + Полужирный50"/>
    <w:basedOn w:val="a9"/>
    <w:rsid w:val="001B41F6"/>
    <w:rPr>
      <w:b/>
      <w:bCs/>
      <w:sz w:val="22"/>
      <w:szCs w:val="22"/>
      <w:lang w:bidi="ar-SA"/>
    </w:rPr>
  </w:style>
  <w:style w:type="paragraph" w:styleId="ac">
    <w:name w:val="footnote text"/>
    <w:aliases w:val="Знак6,F1"/>
    <w:basedOn w:val="a2"/>
    <w:link w:val="ad"/>
    <w:uiPriority w:val="99"/>
    <w:rsid w:val="001B41F6"/>
    <w:pPr>
      <w:spacing w:after="200" w:line="276" w:lineRule="auto"/>
    </w:pPr>
    <w:rPr>
      <w:rFonts w:ascii="Calibri" w:eastAsia="Calibri" w:hAnsi="Calibri"/>
      <w:sz w:val="20"/>
      <w:szCs w:val="20"/>
      <w:lang w:eastAsia="en-US"/>
    </w:rPr>
  </w:style>
  <w:style w:type="character" w:customStyle="1" w:styleId="ad">
    <w:name w:val="Текст сноски Знак"/>
    <w:aliases w:val="Знак6 Знак1,F1 Знак"/>
    <w:basedOn w:val="a3"/>
    <w:link w:val="ac"/>
    <w:uiPriority w:val="99"/>
    <w:locked/>
    <w:rsid w:val="00380046"/>
    <w:rPr>
      <w:rFonts w:ascii="Calibri" w:eastAsia="Calibri" w:hAnsi="Calibri"/>
      <w:lang w:eastAsia="en-US"/>
    </w:rPr>
  </w:style>
  <w:style w:type="character" w:styleId="ae">
    <w:name w:val="footnote reference"/>
    <w:basedOn w:val="a3"/>
    <w:uiPriority w:val="99"/>
    <w:rsid w:val="001B41F6"/>
    <w:rPr>
      <w:vertAlign w:val="superscript"/>
    </w:rPr>
  </w:style>
  <w:style w:type="character" w:customStyle="1" w:styleId="12pt">
    <w:name w:val="Заголовок №1 + Интервал 2 pt"/>
    <w:basedOn w:val="13"/>
    <w:rsid w:val="00084F37"/>
    <w:rPr>
      <w:rFonts w:ascii="Calibri" w:hAnsi="Calibri" w:cs="Calibri"/>
      <w:spacing w:val="50"/>
      <w:sz w:val="34"/>
      <w:szCs w:val="34"/>
      <w:lang w:bidi="ar-SA"/>
    </w:rPr>
  </w:style>
  <w:style w:type="character" w:customStyle="1" w:styleId="1120">
    <w:name w:val="Заголовок №112"/>
    <w:basedOn w:val="13"/>
    <w:rsid w:val="00084F37"/>
    <w:rPr>
      <w:rFonts w:ascii="Calibri" w:hAnsi="Calibri" w:cs="Calibri"/>
      <w:spacing w:val="0"/>
      <w:sz w:val="34"/>
      <w:szCs w:val="34"/>
      <w:lang w:bidi="ar-SA"/>
    </w:rPr>
  </w:style>
  <w:style w:type="character" w:customStyle="1" w:styleId="49">
    <w:name w:val="Основной текст + Полужирный49"/>
    <w:basedOn w:val="a9"/>
    <w:rsid w:val="00084F37"/>
    <w:rPr>
      <w:rFonts w:ascii="Times New Roman" w:hAnsi="Times New Roman" w:cs="Times New Roman"/>
      <w:b/>
      <w:bCs/>
      <w:spacing w:val="0"/>
      <w:sz w:val="22"/>
      <w:szCs w:val="22"/>
      <w:lang w:bidi="ar-SA"/>
    </w:rPr>
  </w:style>
  <w:style w:type="character" w:customStyle="1" w:styleId="30">
    <w:name w:val="Заголовок №3_"/>
    <w:basedOn w:val="a3"/>
    <w:link w:val="31"/>
    <w:rsid w:val="00084F37"/>
    <w:rPr>
      <w:b/>
      <w:bCs/>
      <w:sz w:val="22"/>
      <w:szCs w:val="22"/>
      <w:lang w:bidi="ar-SA"/>
    </w:rPr>
  </w:style>
  <w:style w:type="paragraph" w:customStyle="1" w:styleId="31">
    <w:name w:val="Заголовок №31"/>
    <w:basedOn w:val="a2"/>
    <w:link w:val="30"/>
    <w:rsid w:val="00084F37"/>
    <w:pPr>
      <w:shd w:val="clear" w:color="auto" w:fill="FFFFFF"/>
      <w:spacing w:line="211" w:lineRule="exact"/>
      <w:jc w:val="both"/>
      <w:outlineLvl w:val="2"/>
    </w:pPr>
    <w:rPr>
      <w:b/>
      <w:bCs/>
      <w:sz w:val="22"/>
      <w:szCs w:val="22"/>
    </w:rPr>
  </w:style>
  <w:style w:type="character" w:customStyle="1" w:styleId="33">
    <w:name w:val="Заголовок №3 + Не полужирный"/>
    <w:basedOn w:val="30"/>
    <w:rsid w:val="00084F37"/>
    <w:rPr>
      <w:b/>
      <w:bCs/>
      <w:sz w:val="22"/>
      <w:szCs w:val="22"/>
      <w:lang w:bidi="ar-SA"/>
    </w:rPr>
  </w:style>
  <w:style w:type="character" w:customStyle="1" w:styleId="39">
    <w:name w:val="Заголовок №3 + Не полужирный9"/>
    <w:basedOn w:val="30"/>
    <w:rsid w:val="00084F37"/>
    <w:rPr>
      <w:b/>
      <w:bCs/>
      <w:noProof/>
      <w:sz w:val="22"/>
      <w:szCs w:val="22"/>
      <w:lang w:bidi="ar-SA"/>
    </w:rPr>
  </w:style>
  <w:style w:type="character" w:customStyle="1" w:styleId="317">
    <w:name w:val="Заголовок №317"/>
    <w:basedOn w:val="30"/>
    <w:rsid w:val="00084F37"/>
    <w:rPr>
      <w:b/>
      <w:bCs/>
      <w:noProof/>
      <w:sz w:val="22"/>
      <w:szCs w:val="22"/>
      <w:lang w:bidi="ar-SA"/>
    </w:rPr>
  </w:style>
  <w:style w:type="character" w:customStyle="1" w:styleId="316">
    <w:name w:val="Заголовок №316"/>
    <w:basedOn w:val="30"/>
    <w:rsid w:val="00084F37"/>
    <w:rPr>
      <w:b/>
      <w:bCs/>
      <w:sz w:val="22"/>
      <w:szCs w:val="22"/>
      <w:lang w:bidi="ar-SA"/>
    </w:rPr>
  </w:style>
  <w:style w:type="character" w:customStyle="1" w:styleId="af">
    <w:name w:val="Основной текст + Курсив"/>
    <w:basedOn w:val="a9"/>
    <w:rsid w:val="00084F37"/>
    <w:rPr>
      <w:rFonts w:ascii="Times New Roman" w:hAnsi="Times New Roman" w:cs="Times New Roman"/>
      <w:i/>
      <w:iCs/>
      <w:spacing w:val="0"/>
      <w:sz w:val="22"/>
      <w:szCs w:val="22"/>
      <w:lang w:bidi="ar-SA"/>
    </w:rPr>
  </w:style>
  <w:style w:type="character" w:customStyle="1" w:styleId="62">
    <w:name w:val="Основной текст + Курсив62"/>
    <w:basedOn w:val="a9"/>
    <w:rsid w:val="00084F37"/>
    <w:rPr>
      <w:rFonts w:ascii="Times New Roman" w:hAnsi="Times New Roman" w:cs="Times New Roman"/>
      <w:i/>
      <w:iCs/>
      <w:noProof/>
      <w:spacing w:val="0"/>
      <w:sz w:val="22"/>
      <w:szCs w:val="22"/>
      <w:lang w:bidi="ar-SA"/>
    </w:rPr>
  </w:style>
  <w:style w:type="character" w:customStyle="1" w:styleId="61">
    <w:name w:val="Основной текст + Курсив61"/>
    <w:basedOn w:val="a9"/>
    <w:rsid w:val="00084F37"/>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
    <w:basedOn w:val="a9"/>
    <w:rsid w:val="00084F37"/>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basedOn w:val="a9"/>
    <w:rsid w:val="00084F37"/>
    <w:rPr>
      <w:rFonts w:ascii="Times New Roman" w:hAnsi="Times New Roman" w:cs="Times New Roman"/>
      <w:b/>
      <w:bCs/>
      <w:i/>
      <w:iCs/>
      <w:noProof/>
      <w:spacing w:val="0"/>
      <w:sz w:val="22"/>
      <w:szCs w:val="22"/>
      <w:lang w:bidi="ar-SA"/>
    </w:rPr>
  </w:style>
  <w:style w:type="character" w:customStyle="1" w:styleId="130">
    <w:name w:val="Основной текст (13)_"/>
    <w:basedOn w:val="a3"/>
    <w:link w:val="131"/>
    <w:rsid w:val="002C339F"/>
    <w:rPr>
      <w:rFonts w:ascii="Calibri" w:hAnsi="Calibri"/>
      <w:sz w:val="34"/>
      <w:szCs w:val="34"/>
      <w:lang w:bidi="ar-SA"/>
    </w:rPr>
  </w:style>
  <w:style w:type="paragraph" w:customStyle="1" w:styleId="131">
    <w:name w:val="Основной текст (13)1"/>
    <w:basedOn w:val="a2"/>
    <w:link w:val="130"/>
    <w:rsid w:val="002C339F"/>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basedOn w:val="130"/>
    <w:rsid w:val="002C339F"/>
    <w:rPr>
      <w:rFonts w:ascii="Calibri" w:hAnsi="Calibri"/>
      <w:spacing w:val="50"/>
      <w:sz w:val="34"/>
      <w:szCs w:val="34"/>
      <w:lang w:bidi="ar-SA"/>
    </w:rPr>
  </w:style>
  <w:style w:type="character" w:customStyle="1" w:styleId="132">
    <w:name w:val="Основной текст (13)"/>
    <w:basedOn w:val="130"/>
    <w:rsid w:val="002C339F"/>
    <w:rPr>
      <w:rFonts w:ascii="Calibri" w:hAnsi="Calibri"/>
      <w:sz w:val="34"/>
      <w:szCs w:val="34"/>
      <w:lang w:bidi="ar-SA"/>
    </w:rPr>
  </w:style>
  <w:style w:type="character" w:customStyle="1" w:styleId="1310">
    <w:name w:val="Основной текст (13)10"/>
    <w:basedOn w:val="130"/>
    <w:rsid w:val="002C339F"/>
    <w:rPr>
      <w:rFonts w:ascii="Calibri" w:hAnsi="Calibri"/>
      <w:noProof/>
      <w:sz w:val="34"/>
      <w:szCs w:val="34"/>
      <w:lang w:bidi="ar-SA"/>
    </w:rPr>
  </w:style>
  <w:style w:type="character" w:customStyle="1" w:styleId="220">
    <w:name w:val="Заголовок №2 (2)_"/>
    <w:basedOn w:val="a3"/>
    <w:link w:val="221"/>
    <w:rsid w:val="002C339F"/>
    <w:rPr>
      <w:b/>
      <w:bCs/>
      <w:sz w:val="25"/>
      <w:szCs w:val="25"/>
      <w:lang w:bidi="ar-SA"/>
    </w:rPr>
  </w:style>
  <w:style w:type="paragraph" w:customStyle="1" w:styleId="221">
    <w:name w:val="Заголовок №2 (2)1"/>
    <w:basedOn w:val="a2"/>
    <w:link w:val="220"/>
    <w:rsid w:val="002C339F"/>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basedOn w:val="a9"/>
    <w:rsid w:val="002C339F"/>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basedOn w:val="a9"/>
    <w:rsid w:val="002C339F"/>
    <w:rPr>
      <w:rFonts w:ascii="Times New Roman" w:hAnsi="Times New Roman" w:cs="Times New Roman"/>
      <w:b/>
      <w:bCs/>
      <w:i/>
      <w:iCs/>
      <w:noProof/>
      <w:spacing w:val="0"/>
      <w:sz w:val="22"/>
      <w:szCs w:val="22"/>
      <w:lang w:bidi="ar-SA"/>
    </w:rPr>
  </w:style>
  <w:style w:type="character" w:customStyle="1" w:styleId="59">
    <w:name w:val="Основной текст + Курсив59"/>
    <w:basedOn w:val="a9"/>
    <w:rsid w:val="002C339F"/>
    <w:rPr>
      <w:rFonts w:ascii="Times New Roman" w:hAnsi="Times New Roman" w:cs="Times New Roman"/>
      <w:i/>
      <w:iCs/>
      <w:spacing w:val="0"/>
      <w:sz w:val="22"/>
      <w:szCs w:val="22"/>
      <w:lang w:bidi="ar-SA"/>
    </w:rPr>
  </w:style>
  <w:style w:type="character" w:customStyle="1" w:styleId="57">
    <w:name w:val="Основной текст + Курсив57"/>
    <w:basedOn w:val="a9"/>
    <w:rsid w:val="002C339F"/>
    <w:rPr>
      <w:rFonts w:ascii="Times New Roman" w:hAnsi="Times New Roman" w:cs="Times New Roman"/>
      <w:i/>
      <w:iCs/>
      <w:spacing w:val="0"/>
      <w:sz w:val="22"/>
      <w:szCs w:val="22"/>
      <w:lang w:bidi="ar-SA"/>
    </w:rPr>
  </w:style>
  <w:style w:type="character" w:customStyle="1" w:styleId="43">
    <w:name w:val="Основной текст + Полужирный43"/>
    <w:basedOn w:val="a9"/>
    <w:rsid w:val="002C339F"/>
    <w:rPr>
      <w:rFonts w:ascii="Times New Roman" w:hAnsi="Times New Roman" w:cs="Times New Roman"/>
      <w:b/>
      <w:bCs/>
      <w:spacing w:val="0"/>
      <w:sz w:val="22"/>
      <w:szCs w:val="22"/>
      <w:lang w:bidi="ar-SA"/>
    </w:rPr>
  </w:style>
  <w:style w:type="character" w:customStyle="1" w:styleId="42">
    <w:name w:val="Основной текст + Полужирный42"/>
    <w:basedOn w:val="a9"/>
    <w:rsid w:val="002C339F"/>
    <w:rPr>
      <w:rFonts w:ascii="Times New Roman" w:hAnsi="Times New Roman" w:cs="Times New Roman"/>
      <w:b/>
      <w:bCs/>
      <w:noProof/>
      <w:spacing w:val="0"/>
      <w:sz w:val="22"/>
      <w:szCs w:val="22"/>
      <w:lang w:bidi="ar-SA"/>
    </w:rPr>
  </w:style>
  <w:style w:type="character" w:customStyle="1" w:styleId="140">
    <w:name w:val="Основной текст (14)_"/>
    <w:basedOn w:val="a3"/>
    <w:link w:val="141"/>
    <w:rsid w:val="002C339F"/>
    <w:rPr>
      <w:i/>
      <w:iCs/>
      <w:sz w:val="22"/>
      <w:szCs w:val="22"/>
      <w:lang w:bidi="ar-SA"/>
    </w:rPr>
  </w:style>
  <w:style w:type="paragraph" w:customStyle="1" w:styleId="141">
    <w:name w:val="Основной текст (14)1"/>
    <w:basedOn w:val="a2"/>
    <w:link w:val="140"/>
    <w:rsid w:val="002C339F"/>
    <w:pPr>
      <w:shd w:val="clear" w:color="auto" w:fill="FFFFFF"/>
      <w:spacing w:line="211" w:lineRule="exact"/>
      <w:ind w:firstLine="400"/>
      <w:jc w:val="both"/>
    </w:pPr>
    <w:rPr>
      <w:i/>
      <w:iCs/>
      <w:sz w:val="22"/>
      <w:szCs w:val="22"/>
    </w:rPr>
  </w:style>
  <w:style w:type="character" w:customStyle="1" w:styleId="142">
    <w:name w:val="Основной текст (14) + Не курсив"/>
    <w:basedOn w:val="140"/>
    <w:rsid w:val="002C339F"/>
    <w:rPr>
      <w:i/>
      <w:iCs/>
      <w:sz w:val="22"/>
      <w:szCs w:val="22"/>
      <w:lang w:bidi="ar-SA"/>
    </w:rPr>
  </w:style>
  <w:style w:type="character" w:customStyle="1" w:styleId="143">
    <w:name w:val="Основной текст (14)"/>
    <w:basedOn w:val="140"/>
    <w:rsid w:val="002C339F"/>
    <w:rPr>
      <w:i/>
      <w:iCs/>
      <w:noProof/>
      <w:sz w:val="22"/>
      <w:szCs w:val="22"/>
      <w:lang w:bidi="ar-SA"/>
    </w:rPr>
  </w:style>
  <w:style w:type="character" w:customStyle="1" w:styleId="56">
    <w:name w:val="Основной текст + Курсив56"/>
    <w:basedOn w:val="a9"/>
    <w:rsid w:val="002C339F"/>
    <w:rPr>
      <w:rFonts w:ascii="Times New Roman" w:hAnsi="Times New Roman" w:cs="Times New Roman"/>
      <w:i/>
      <w:iCs/>
      <w:noProof/>
      <w:spacing w:val="0"/>
      <w:sz w:val="22"/>
      <w:szCs w:val="22"/>
      <w:lang w:bidi="ar-SA"/>
    </w:rPr>
  </w:style>
  <w:style w:type="character" w:customStyle="1" w:styleId="1270">
    <w:name w:val="Основной текст (12)70"/>
    <w:basedOn w:val="a3"/>
    <w:rsid w:val="002C339F"/>
    <w:rPr>
      <w:rFonts w:ascii="Times New Roman" w:hAnsi="Times New Roman" w:cs="Times New Roman"/>
      <w:noProof/>
      <w:spacing w:val="0"/>
      <w:sz w:val="19"/>
      <w:szCs w:val="19"/>
      <w:lang w:bidi="ar-SA"/>
    </w:rPr>
  </w:style>
  <w:style w:type="character" w:customStyle="1" w:styleId="41">
    <w:name w:val="Основной текст + Полужирный41"/>
    <w:basedOn w:val="a9"/>
    <w:rsid w:val="002C339F"/>
    <w:rPr>
      <w:rFonts w:ascii="Times New Roman" w:hAnsi="Times New Roman" w:cs="Times New Roman"/>
      <w:b/>
      <w:bCs/>
      <w:spacing w:val="0"/>
      <w:sz w:val="22"/>
      <w:szCs w:val="22"/>
      <w:lang w:bidi="ar-SA"/>
    </w:rPr>
  </w:style>
  <w:style w:type="character" w:customStyle="1" w:styleId="400">
    <w:name w:val="Основной текст + Полужирный40"/>
    <w:basedOn w:val="a9"/>
    <w:rsid w:val="002C339F"/>
    <w:rPr>
      <w:rFonts w:ascii="Times New Roman" w:hAnsi="Times New Roman" w:cs="Times New Roman"/>
      <w:b/>
      <w:bCs/>
      <w:noProof/>
      <w:spacing w:val="0"/>
      <w:sz w:val="22"/>
      <w:szCs w:val="22"/>
      <w:lang w:bidi="ar-SA"/>
    </w:rPr>
  </w:style>
  <w:style w:type="character" w:customStyle="1" w:styleId="1269">
    <w:name w:val="Основной текст (12)69"/>
    <w:basedOn w:val="a3"/>
    <w:rsid w:val="002C339F"/>
    <w:rPr>
      <w:rFonts w:ascii="Times New Roman" w:hAnsi="Times New Roman" w:cs="Times New Roman"/>
      <w:noProof/>
      <w:spacing w:val="0"/>
      <w:sz w:val="19"/>
      <w:szCs w:val="19"/>
      <w:lang w:bidi="ar-SA"/>
    </w:rPr>
  </w:style>
  <w:style w:type="character" w:customStyle="1" w:styleId="15">
    <w:name w:val="Основной текст (15) + Не курсив"/>
    <w:basedOn w:val="a3"/>
    <w:rsid w:val="002C339F"/>
    <w:rPr>
      <w:i/>
      <w:iCs/>
      <w:sz w:val="19"/>
      <w:szCs w:val="19"/>
      <w:lang w:bidi="ar-SA"/>
    </w:rPr>
  </w:style>
  <w:style w:type="character" w:customStyle="1" w:styleId="150">
    <w:name w:val="Основной текст (15)"/>
    <w:basedOn w:val="a3"/>
    <w:rsid w:val="002C339F"/>
    <w:rPr>
      <w:i/>
      <w:iCs/>
      <w:noProof/>
      <w:sz w:val="19"/>
      <w:szCs w:val="19"/>
      <w:lang w:bidi="ar-SA"/>
    </w:rPr>
  </w:style>
  <w:style w:type="character" w:customStyle="1" w:styleId="1268">
    <w:name w:val="Основной текст (12)68"/>
    <w:basedOn w:val="a3"/>
    <w:rsid w:val="002C339F"/>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9"/>
    <w:rsid w:val="002C339F"/>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basedOn w:val="a9"/>
    <w:rsid w:val="002C339F"/>
    <w:rPr>
      <w:rFonts w:ascii="Times New Roman" w:hAnsi="Times New Roman" w:cs="Times New Roman"/>
      <w:b/>
      <w:bCs/>
      <w:i/>
      <w:iCs/>
      <w:spacing w:val="0"/>
      <w:sz w:val="22"/>
      <w:szCs w:val="22"/>
      <w:lang w:bidi="ar-SA"/>
    </w:rPr>
  </w:style>
  <w:style w:type="character" w:customStyle="1" w:styleId="38">
    <w:name w:val="Заголовок №3 + Не полужирный8"/>
    <w:basedOn w:val="30"/>
    <w:rsid w:val="002C339F"/>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basedOn w:val="a9"/>
    <w:rsid w:val="002C339F"/>
    <w:rPr>
      <w:rFonts w:ascii="Times New Roman" w:hAnsi="Times New Roman" w:cs="Times New Roman"/>
      <w:b/>
      <w:bCs/>
      <w:i/>
      <w:iCs/>
      <w:noProof/>
      <w:spacing w:val="0"/>
      <w:sz w:val="22"/>
      <w:szCs w:val="22"/>
      <w:lang w:bidi="ar-SA"/>
    </w:rPr>
  </w:style>
  <w:style w:type="character" w:customStyle="1" w:styleId="370">
    <w:name w:val="Заголовок №3 + Не полужирный7"/>
    <w:basedOn w:val="30"/>
    <w:rsid w:val="002C339F"/>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basedOn w:val="30"/>
    <w:rsid w:val="002C339F"/>
    <w:rPr>
      <w:rFonts w:ascii="Times New Roman" w:hAnsi="Times New Roman" w:cs="Times New Roman"/>
      <w:b/>
      <w:bCs/>
      <w:i/>
      <w:iCs/>
      <w:spacing w:val="0"/>
      <w:sz w:val="22"/>
      <w:szCs w:val="22"/>
      <w:lang w:bidi="ar-SA"/>
    </w:rPr>
  </w:style>
  <w:style w:type="character" w:customStyle="1" w:styleId="55">
    <w:name w:val="Основной текст + Курсив55"/>
    <w:basedOn w:val="a9"/>
    <w:rsid w:val="002C339F"/>
    <w:rPr>
      <w:rFonts w:ascii="Times New Roman" w:hAnsi="Times New Roman" w:cs="Times New Roman"/>
      <w:i/>
      <w:iCs/>
      <w:spacing w:val="0"/>
      <w:sz w:val="22"/>
      <w:szCs w:val="22"/>
      <w:lang w:bidi="ar-SA"/>
    </w:rPr>
  </w:style>
  <w:style w:type="character" w:customStyle="1" w:styleId="35">
    <w:name w:val="Основной текст + Полужирный35"/>
    <w:basedOn w:val="a9"/>
    <w:rsid w:val="002C339F"/>
    <w:rPr>
      <w:rFonts w:ascii="Times New Roman" w:hAnsi="Times New Roman" w:cs="Times New Roman"/>
      <w:b/>
      <w:bCs/>
      <w:spacing w:val="0"/>
      <w:sz w:val="22"/>
      <w:szCs w:val="22"/>
      <w:lang w:bidi="ar-SA"/>
    </w:rPr>
  </w:style>
  <w:style w:type="character" w:customStyle="1" w:styleId="34">
    <w:name w:val="Основной текст + Полужирный34"/>
    <w:basedOn w:val="a9"/>
    <w:rsid w:val="002C339F"/>
    <w:rPr>
      <w:rFonts w:ascii="Times New Roman" w:hAnsi="Times New Roman" w:cs="Times New Roman"/>
      <w:b/>
      <w:bCs/>
      <w:noProof/>
      <w:spacing w:val="0"/>
      <w:sz w:val="22"/>
      <w:szCs w:val="22"/>
      <w:lang w:bidi="ar-SA"/>
    </w:rPr>
  </w:style>
  <w:style w:type="character" w:customStyle="1" w:styleId="54">
    <w:name w:val="Основной текст + Курсив54"/>
    <w:basedOn w:val="a9"/>
    <w:rsid w:val="002C339F"/>
    <w:rPr>
      <w:rFonts w:ascii="Times New Roman" w:hAnsi="Times New Roman" w:cs="Times New Roman"/>
      <w:i/>
      <w:iCs/>
      <w:noProof/>
      <w:spacing w:val="0"/>
      <w:sz w:val="22"/>
      <w:szCs w:val="22"/>
      <w:lang w:bidi="ar-SA"/>
    </w:rPr>
  </w:style>
  <w:style w:type="character" w:customStyle="1" w:styleId="120">
    <w:name w:val="Основной текст (12) + Курсив"/>
    <w:basedOn w:val="a3"/>
    <w:rsid w:val="002C339F"/>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basedOn w:val="a9"/>
    <w:rsid w:val="002C339F"/>
    <w:rPr>
      <w:rFonts w:ascii="Times New Roman" w:hAnsi="Times New Roman" w:cs="Times New Roman"/>
      <w:b/>
      <w:bCs/>
      <w:i/>
      <w:iCs/>
      <w:spacing w:val="0"/>
      <w:sz w:val="22"/>
      <w:szCs w:val="22"/>
      <w:lang w:bidi="ar-SA"/>
    </w:rPr>
  </w:style>
  <w:style w:type="character" w:customStyle="1" w:styleId="53">
    <w:name w:val="Основной текст + Курсив53"/>
    <w:basedOn w:val="a9"/>
    <w:rsid w:val="002C339F"/>
    <w:rPr>
      <w:rFonts w:ascii="Times New Roman" w:hAnsi="Times New Roman" w:cs="Times New Roman"/>
      <w:i/>
      <w:iCs/>
      <w:spacing w:val="0"/>
      <w:sz w:val="22"/>
      <w:szCs w:val="22"/>
      <w:lang w:bidi="ar-SA"/>
    </w:rPr>
  </w:style>
  <w:style w:type="character" w:customStyle="1" w:styleId="310">
    <w:name w:val="Основной текст + Полужирный31"/>
    <w:basedOn w:val="a9"/>
    <w:rsid w:val="002C339F"/>
    <w:rPr>
      <w:rFonts w:ascii="Times New Roman" w:hAnsi="Times New Roman" w:cs="Times New Roman"/>
      <w:b/>
      <w:bCs/>
      <w:spacing w:val="0"/>
      <w:sz w:val="22"/>
      <w:szCs w:val="22"/>
      <w:lang w:bidi="ar-SA"/>
    </w:rPr>
  </w:style>
  <w:style w:type="character" w:customStyle="1" w:styleId="300">
    <w:name w:val="Основной текст + Полужирный30"/>
    <w:basedOn w:val="a9"/>
    <w:rsid w:val="002C339F"/>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basedOn w:val="a3"/>
    <w:rsid w:val="002C339F"/>
    <w:rPr>
      <w:b/>
      <w:bCs/>
      <w:i/>
      <w:iCs/>
      <w:sz w:val="22"/>
      <w:szCs w:val="22"/>
      <w:lang w:bidi="ar-SA"/>
    </w:rPr>
  </w:style>
  <w:style w:type="character" w:customStyle="1" w:styleId="28">
    <w:name w:val="Основной текст + Полужирный28"/>
    <w:basedOn w:val="a9"/>
    <w:rsid w:val="002C339F"/>
    <w:rPr>
      <w:rFonts w:ascii="Times New Roman" w:hAnsi="Times New Roman" w:cs="Times New Roman"/>
      <w:b/>
      <w:bCs/>
      <w:spacing w:val="0"/>
      <w:sz w:val="22"/>
      <w:szCs w:val="22"/>
      <w:lang w:bidi="ar-SA"/>
    </w:rPr>
  </w:style>
  <w:style w:type="character" w:customStyle="1" w:styleId="1266">
    <w:name w:val="Основной текст (12)66"/>
    <w:basedOn w:val="a3"/>
    <w:rsid w:val="002C339F"/>
    <w:rPr>
      <w:rFonts w:ascii="Times New Roman" w:hAnsi="Times New Roman" w:cs="Times New Roman"/>
      <w:noProof/>
      <w:spacing w:val="0"/>
      <w:sz w:val="19"/>
      <w:szCs w:val="19"/>
    </w:rPr>
  </w:style>
  <w:style w:type="character" w:customStyle="1" w:styleId="222">
    <w:name w:val="Заголовок №2 (2)"/>
    <w:basedOn w:val="220"/>
    <w:rsid w:val="00133EAA"/>
    <w:rPr>
      <w:rFonts w:ascii="Times New Roman" w:hAnsi="Times New Roman" w:cs="Times New Roman"/>
      <w:b/>
      <w:bCs/>
      <w:noProof/>
      <w:spacing w:val="0"/>
      <w:sz w:val="25"/>
      <w:szCs w:val="25"/>
      <w:lang w:bidi="ar-SA"/>
    </w:rPr>
  </w:style>
  <w:style w:type="character" w:customStyle="1" w:styleId="27">
    <w:name w:val="Основной текст + Полужирный27"/>
    <w:basedOn w:val="a9"/>
    <w:rsid w:val="00133EAA"/>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basedOn w:val="a9"/>
    <w:rsid w:val="00133EAA"/>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basedOn w:val="a9"/>
    <w:rsid w:val="00133EAA"/>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basedOn w:val="a9"/>
    <w:rsid w:val="00133EAA"/>
    <w:rPr>
      <w:rFonts w:ascii="Times New Roman" w:hAnsi="Times New Roman" w:cs="Times New Roman"/>
      <w:b/>
      <w:bCs/>
      <w:i/>
      <w:iCs/>
      <w:spacing w:val="0"/>
      <w:sz w:val="22"/>
      <w:szCs w:val="22"/>
      <w:lang w:bidi="ar-SA"/>
    </w:rPr>
  </w:style>
  <w:style w:type="character" w:customStyle="1" w:styleId="510">
    <w:name w:val="Основной текст + Курсив51"/>
    <w:basedOn w:val="a9"/>
    <w:rsid w:val="00133EAA"/>
    <w:rPr>
      <w:rFonts w:ascii="Times New Roman" w:hAnsi="Times New Roman" w:cs="Times New Roman"/>
      <w:i/>
      <w:iCs/>
      <w:spacing w:val="0"/>
      <w:sz w:val="22"/>
      <w:szCs w:val="22"/>
      <w:lang w:bidi="ar-SA"/>
    </w:rPr>
  </w:style>
  <w:style w:type="character" w:customStyle="1" w:styleId="501">
    <w:name w:val="Основной текст + Курсив50"/>
    <w:basedOn w:val="a9"/>
    <w:rsid w:val="00133EAA"/>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basedOn w:val="a9"/>
    <w:rsid w:val="00133EAA"/>
    <w:rPr>
      <w:rFonts w:ascii="Times New Roman" w:hAnsi="Times New Roman" w:cs="Times New Roman"/>
      <w:b/>
      <w:bCs/>
      <w:i/>
      <w:iCs/>
      <w:noProof/>
      <w:spacing w:val="0"/>
      <w:sz w:val="22"/>
      <w:szCs w:val="22"/>
      <w:lang w:bidi="ar-SA"/>
    </w:rPr>
  </w:style>
  <w:style w:type="character" w:customStyle="1" w:styleId="48">
    <w:name w:val="Основной текст + Курсив48"/>
    <w:basedOn w:val="a9"/>
    <w:rsid w:val="00133EAA"/>
    <w:rPr>
      <w:rFonts w:ascii="Times New Roman" w:hAnsi="Times New Roman" w:cs="Times New Roman"/>
      <w:i/>
      <w:iCs/>
      <w:spacing w:val="0"/>
      <w:sz w:val="22"/>
      <w:szCs w:val="22"/>
      <w:lang w:bidi="ar-SA"/>
    </w:rPr>
  </w:style>
  <w:style w:type="character" w:customStyle="1" w:styleId="470">
    <w:name w:val="Основной текст + Курсив47"/>
    <w:basedOn w:val="a9"/>
    <w:rsid w:val="00133EAA"/>
    <w:rPr>
      <w:rFonts w:ascii="Times New Roman" w:hAnsi="Times New Roman" w:cs="Times New Roman"/>
      <w:i/>
      <w:iCs/>
      <w:noProof/>
      <w:spacing w:val="0"/>
      <w:sz w:val="22"/>
      <w:szCs w:val="22"/>
      <w:lang w:bidi="ar-SA"/>
    </w:rPr>
  </w:style>
  <w:style w:type="character" w:customStyle="1" w:styleId="223">
    <w:name w:val="Основной текст + Полужирный22"/>
    <w:basedOn w:val="a9"/>
    <w:rsid w:val="00133EAA"/>
    <w:rPr>
      <w:rFonts w:ascii="Times New Roman" w:hAnsi="Times New Roman" w:cs="Times New Roman"/>
      <w:b/>
      <w:bCs/>
      <w:spacing w:val="0"/>
      <w:sz w:val="22"/>
      <w:szCs w:val="22"/>
      <w:lang w:bidi="ar-SA"/>
    </w:rPr>
  </w:style>
  <w:style w:type="character" w:customStyle="1" w:styleId="210">
    <w:name w:val="Основной текст + Полужирный21"/>
    <w:basedOn w:val="a9"/>
    <w:rsid w:val="00133EAA"/>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basedOn w:val="a3"/>
    <w:rsid w:val="00133EAA"/>
    <w:rPr>
      <w:rFonts w:ascii="Times New Roman" w:hAnsi="Times New Roman" w:cs="Times New Roman"/>
      <w:b/>
      <w:bCs/>
      <w:i/>
      <w:iCs/>
      <w:spacing w:val="0"/>
      <w:sz w:val="22"/>
      <w:szCs w:val="22"/>
      <w:lang w:bidi="ar-SA"/>
    </w:rPr>
  </w:style>
  <w:style w:type="character" w:customStyle="1" w:styleId="320">
    <w:name w:val="Заголовок №3 (2)"/>
    <w:basedOn w:val="a3"/>
    <w:rsid w:val="00133EAA"/>
    <w:rPr>
      <w:rFonts w:ascii="Times New Roman" w:hAnsi="Times New Roman" w:cs="Times New Roman"/>
      <w:b/>
      <w:bCs/>
      <w:i/>
      <w:iCs/>
      <w:noProof/>
      <w:spacing w:val="0"/>
      <w:sz w:val="22"/>
      <w:szCs w:val="22"/>
      <w:lang w:bidi="ar-SA"/>
    </w:rPr>
  </w:style>
  <w:style w:type="character" w:customStyle="1" w:styleId="1265">
    <w:name w:val="Основной текст (12)65"/>
    <w:basedOn w:val="a3"/>
    <w:rsid w:val="00133EAA"/>
    <w:rPr>
      <w:rFonts w:ascii="Times New Roman" w:hAnsi="Times New Roman" w:cs="Times New Roman"/>
      <w:noProof/>
      <w:spacing w:val="0"/>
      <w:sz w:val="19"/>
      <w:szCs w:val="19"/>
      <w:lang w:bidi="ar-SA"/>
    </w:rPr>
  </w:style>
  <w:style w:type="character" w:customStyle="1" w:styleId="450">
    <w:name w:val="Основной текст + Курсив45"/>
    <w:basedOn w:val="a9"/>
    <w:rsid w:val="00133EAA"/>
    <w:rPr>
      <w:rFonts w:ascii="Times New Roman" w:hAnsi="Times New Roman" w:cs="Times New Roman"/>
      <w:i/>
      <w:iCs/>
      <w:spacing w:val="0"/>
      <w:sz w:val="22"/>
      <w:szCs w:val="22"/>
      <w:lang w:bidi="ar-SA"/>
    </w:rPr>
  </w:style>
  <w:style w:type="character" w:customStyle="1" w:styleId="440">
    <w:name w:val="Основной текст + Курсив44"/>
    <w:basedOn w:val="a9"/>
    <w:rsid w:val="00133EAA"/>
    <w:rPr>
      <w:rFonts w:ascii="Times New Roman" w:hAnsi="Times New Roman" w:cs="Times New Roman"/>
      <w:i/>
      <w:iCs/>
      <w:noProof/>
      <w:spacing w:val="0"/>
      <w:sz w:val="22"/>
      <w:szCs w:val="22"/>
      <w:lang w:bidi="ar-SA"/>
    </w:rPr>
  </w:style>
  <w:style w:type="character" w:customStyle="1" w:styleId="20">
    <w:name w:val="Основной текст + Полужирный20"/>
    <w:basedOn w:val="a9"/>
    <w:rsid w:val="00133EAA"/>
    <w:rPr>
      <w:rFonts w:ascii="Times New Roman" w:hAnsi="Times New Roman" w:cs="Times New Roman"/>
      <w:b/>
      <w:bCs/>
      <w:spacing w:val="0"/>
      <w:sz w:val="22"/>
      <w:szCs w:val="22"/>
      <w:lang w:bidi="ar-SA"/>
    </w:rPr>
  </w:style>
  <w:style w:type="character" w:customStyle="1" w:styleId="19">
    <w:name w:val="Основной текст + Полужирный19"/>
    <w:basedOn w:val="a9"/>
    <w:rsid w:val="00133EAA"/>
    <w:rPr>
      <w:rFonts w:ascii="Times New Roman" w:hAnsi="Times New Roman" w:cs="Times New Roman"/>
      <w:b/>
      <w:bCs/>
      <w:noProof/>
      <w:spacing w:val="0"/>
      <w:sz w:val="22"/>
      <w:szCs w:val="22"/>
      <w:lang w:bidi="ar-SA"/>
    </w:rPr>
  </w:style>
  <w:style w:type="character" w:customStyle="1" w:styleId="1413">
    <w:name w:val="Основной текст (14) + Не курсив13"/>
    <w:basedOn w:val="140"/>
    <w:rsid w:val="00133EAA"/>
    <w:rPr>
      <w:rFonts w:ascii="Times New Roman" w:hAnsi="Times New Roman" w:cs="Times New Roman"/>
      <w:i/>
      <w:iCs/>
      <w:spacing w:val="0"/>
      <w:sz w:val="22"/>
      <w:szCs w:val="22"/>
      <w:lang w:bidi="ar-SA"/>
    </w:rPr>
  </w:style>
  <w:style w:type="character" w:customStyle="1" w:styleId="14108">
    <w:name w:val="Основной текст (14)108"/>
    <w:basedOn w:val="140"/>
    <w:rsid w:val="00133EAA"/>
    <w:rPr>
      <w:rFonts w:ascii="Times New Roman" w:hAnsi="Times New Roman" w:cs="Times New Roman"/>
      <w:i/>
      <w:iCs/>
      <w:noProof/>
      <w:spacing w:val="0"/>
      <w:sz w:val="22"/>
      <w:szCs w:val="22"/>
      <w:lang w:bidi="ar-SA"/>
    </w:rPr>
  </w:style>
  <w:style w:type="character" w:customStyle="1" w:styleId="1411">
    <w:name w:val="Основной текст (14) + Не курсив11"/>
    <w:basedOn w:val="140"/>
    <w:rsid w:val="00133EAA"/>
    <w:rPr>
      <w:rFonts w:ascii="Times New Roman" w:hAnsi="Times New Roman" w:cs="Times New Roman"/>
      <w:i/>
      <w:iCs/>
      <w:spacing w:val="0"/>
      <w:sz w:val="22"/>
      <w:szCs w:val="22"/>
      <w:lang w:bidi="ar-SA"/>
    </w:rPr>
  </w:style>
  <w:style w:type="character" w:customStyle="1" w:styleId="430">
    <w:name w:val="Основной текст + Курсив43"/>
    <w:basedOn w:val="a9"/>
    <w:rsid w:val="00133EAA"/>
    <w:rPr>
      <w:rFonts w:ascii="Times New Roman" w:hAnsi="Times New Roman" w:cs="Times New Roman"/>
      <w:i/>
      <w:iCs/>
      <w:spacing w:val="0"/>
      <w:sz w:val="22"/>
      <w:szCs w:val="22"/>
      <w:lang w:bidi="ar-SA"/>
    </w:rPr>
  </w:style>
  <w:style w:type="character" w:customStyle="1" w:styleId="420">
    <w:name w:val="Основной текст + Курсив42"/>
    <w:basedOn w:val="a9"/>
    <w:rsid w:val="00133EAA"/>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basedOn w:val="a9"/>
    <w:rsid w:val="00133EAA"/>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basedOn w:val="a9"/>
    <w:rsid w:val="00133EAA"/>
    <w:rPr>
      <w:rFonts w:ascii="Times New Roman" w:hAnsi="Times New Roman" w:cs="Times New Roman"/>
      <w:b/>
      <w:bCs/>
      <w:i/>
      <w:iCs/>
      <w:noProof/>
      <w:spacing w:val="0"/>
      <w:sz w:val="22"/>
      <w:szCs w:val="22"/>
      <w:lang w:bidi="ar-SA"/>
    </w:rPr>
  </w:style>
  <w:style w:type="character" w:customStyle="1" w:styleId="16">
    <w:name w:val="Основной текст (16)"/>
    <w:basedOn w:val="a3"/>
    <w:rsid w:val="008E5EFB"/>
    <w:rPr>
      <w:rFonts w:ascii="Calibri" w:hAnsi="Calibri"/>
      <w:b/>
      <w:bCs/>
      <w:noProof/>
      <w:sz w:val="23"/>
      <w:szCs w:val="23"/>
      <w:lang w:bidi="ar-SA"/>
    </w:rPr>
  </w:style>
  <w:style w:type="character" w:customStyle="1" w:styleId="160">
    <w:name w:val="Основной текст + Полужирный16"/>
    <w:basedOn w:val="a9"/>
    <w:rsid w:val="008E5EFB"/>
    <w:rPr>
      <w:rFonts w:ascii="Times New Roman" w:hAnsi="Times New Roman" w:cs="Times New Roman"/>
      <w:b/>
      <w:bCs/>
      <w:spacing w:val="0"/>
      <w:sz w:val="22"/>
      <w:szCs w:val="22"/>
      <w:lang w:bidi="ar-SA"/>
    </w:rPr>
  </w:style>
  <w:style w:type="character" w:customStyle="1" w:styleId="170">
    <w:name w:val="Основной текст (17)_"/>
    <w:basedOn w:val="a3"/>
    <w:link w:val="171"/>
    <w:rsid w:val="008E5EFB"/>
    <w:rPr>
      <w:b/>
      <w:bCs/>
      <w:sz w:val="22"/>
      <w:szCs w:val="22"/>
      <w:lang w:bidi="ar-SA"/>
    </w:rPr>
  </w:style>
  <w:style w:type="paragraph" w:customStyle="1" w:styleId="171">
    <w:name w:val="Основной текст (17)1"/>
    <w:basedOn w:val="a2"/>
    <w:link w:val="170"/>
    <w:rsid w:val="008E5EFB"/>
    <w:pPr>
      <w:shd w:val="clear" w:color="auto" w:fill="FFFFFF"/>
      <w:spacing w:after="60" w:line="211" w:lineRule="exact"/>
      <w:ind w:firstLine="400"/>
      <w:jc w:val="both"/>
    </w:pPr>
    <w:rPr>
      <w:b/>
      <w:bCs/>
      <w:sz w:val="22"/>
      <w:szCs w:val="22"/>
    </w:rPr>
  </w:style>
  <w:style w:type="character" w:customStyle="1" w:styleId="172">
    <w:name w:val="Основной текст (17) + Не полужирный"/>
    <w:basedOn w:val="170"/>
    <w:rsid w:val="008E5EFB"/>
    <w:rPr>
      <w:b/>
      <w:bCs/>
      <w:sz w:val="22"/>
      <w:szCs w:val="22"/>
      <w:lang w:bidi="ar-SA"/>
    </w:rPr>
  </w:style>
  <w:style w:type="character" w:customStyle="1" w:styleId="173">
    <w:name w:val="Основной текст (17)"/>
    <w:basedOn w:val="170"/>
    <w:rsid w:val="008E5EFB"/>
    <w:rPr>
      <w:b/>
      <w:bCs/>
      <w:noProof/>
      <w:sz w:val="22"/>
      <w:szCs w:val="22"/>
      <w:lang w:bidi="ar-SA"/>
    </w:rPr>
  </w:style>
  <w:style w:type="character" w:customStyle="1" w:styleId="350">
    <w:name w:val="Заголовок №3 + Не полужирный5"/>
    <w:basedOn w:val="30"/>
    <w:rsid w:val="008E5EFB"/>
    <w:rPr>
      <w:rFonts w:ascii="Times New Roman" w:hAnsi="Times New Roman" w:cs="Times New Roman"/>
      <w:b/>
      <w:bCs/>
      <w:spacing w:val="0"/>
      <w:sz w:val="22"/>
      <w:szCs w:val="22"/>
      <w:lang w:bidi="ar-SA"/>
    </w:rPr>
  </w:style>
  <w:style w:type="character" w:customStyle="1" w:styleId="314">
    <w:name w:val="Заголовок №314"/>
    <w:basedOn w:val="30"/>
    <w:rsid w:val="008E5EFB"/>
    <w:rPr>
      <w:rFonts w:ascii="Times New Roman" w:hAnsi="Times New Roman" w:cs="Times New Roman"/>
      <w:b/>
      <w:bCs/>
      <w:noProof/>
      <w:spacing w:val="0"/>
      <w:sz w:val="22"/>
      <w:szCs w:val="22"/>
      <w:lang w:bidi="ar-SA"/>
    </w:rPr>
  </w:style>
  <w:style w:type="character" w:customStyle="1" w:styleId="14105">
    <w:name w:val="Основной текст (14)105"/>
    <w:basedOn w:val="140"/>
    <w:rsid w:val="008E5EFB"/>
    <w:rPr>
      <w:rFonts w:ascii="Times New Roman" w:hAnsi="Times New Roman" w:cs="Times New Roman"/>
      <w:i/>
      <w:iCs/>
      <w:noProof/>
      <w:spacing w:val="0"/>
      <w:sz w:val="22"/>
      <w:szCs w:val="22"/>
      <w:lang w:bidi="ar-SA"/>
    </w:rPr>
  </w:style>
  <w:style w:type="character" w:customStyle="1" w:styleId="14103">
    <w:name w:val="Основной текст (14)103"/>
    <w:basedOn w:val="140"/>
    <w:rsid w:val="008E5EFB"/>
    <w:rPr>
      <w:rFonts w:ascii="Times New Roman" w:hAnsi="Times New Roman" w:cs="Times New Roman"/>
      <w:i/>
      <w:iCs/>
      <w:noProof/>
      <w:spacing w:val="0"/>
      <w:sz w:val="22"/>
      <w:szCs w:val="22"/>
      <w:lang w:bidi="ar-SA"/>
    </w:rPr>
  </w:style>
  <w:style w:type="character" w:customStyle="1" w:styleId="14101">
    <w:name w:val="Основной текст (14)101"/>
    <w:basedOn w:val="140"/>
    <w:rsid w:val="008E5EFB"/>
    <w:rPr>
      <w:rFonts w:ascii="Times New Roman" w:hAnsi="Times New Roman" w:cs="Times New Roman"/>
      <w:i/>
      <w:iCs/>
      <w:noProof/>
      <w:spacing w:val="0"/>
      <w:sz w:val="22"/>
      <w:szCs w:val="22"/>
      <w:lang w:bidi="ar-SA"/>
    </w:rPr>
  </w:style>
  <w:style w:type="character" w:customStyle="1" w:styleId="1499">
    <w:name w:val="Основной текст (14)99"/>
    <w:basedOn w:val="140"/>
    <w:rsid w:val="008E5EFB"/>
    <w:rPr>
      <w:rFonts w:ascii="Times New Roman" w:hAnsi="Times New Roman" w:cs="Times New Roman"/>
      <w:i/>
      <w:iCs/>
      <w:noProof/>
      <w:spacing w:val="0"/>
      <w:sz w:val="22"/>
      <w:szCs w:val="22"/>
      <w:lang w:bidi="ar-SA"/>
    </w:rPr>
  </w:style>
  <w:style w:type="character" w:customStyle="1" w:styleId="1497">
    <w:name w:val="Основной текст (14)97"/>
    <w:basedOn w:val="140"/>
    <w:rsid w:val="008E5EFB"/>
    <w:rPr>
      <w:rFonts w:ascii="Times New Roman" w:hAnsi="Times New Roman" w:cs="Times New Roman"/>
      <w:i/>
      <w:iCs/>
      <w:noProof/>
      <w:spacing w:val="0"/>
      <w:sz w:val="22"/>
      <w:szCs w:val="22"/>
      <w:lang w:bidi="ar-SA"/>
    </w:rPr>
  </w:style>
  <w:style w:type="character" w:customStyle="1" w:styleId="1495">
    <w:name w:val="Основной текст (14)95"/>
    <w:basedOn w:val="140"/>
    <w:rsid w:val="00A06A89"/>
    <w:rPr>
      <w:rFonts w:ascii="Times New Roman" w:hAnsi="Times New Roman" w:cs="Times New Roman"/>
      <w:i/>
      <w:iCs/>
      <w:noProof/>
      <w:spacing w:val="0"/>
      <w:sz w:val="22"/>
      <w:szCs w:val="22"/>
      <w:lang w:bidi="ar-SA"/>
    </w:rPr>
  </w:style>
  <w:style w:type="character" w:customStyle="1" w:styleId="1491">
    <w:name w:val="Основной текст (14)91"/>
    <w:basedOn w:val="140"/>
    <w:rsid w:val="00A06A89"/>
    <w:rPr>
      <w:rFonts w:ascii="Times New Roman" w:hAnsi="Times New Roman" w:cs="Times New Roman"/>
      <w:i/>
      <w:iCs/>
      <w:noProof/>
      <w:spacing w:val="0"/>
      <w:sz w:val="22"/>
      <w:szCs w:val="22"/>
      <w:lang w:bidi="ar-SA"/>
    </w:rPr>
  </w:style>
  <w:style w:type="character" w:customStyle="1" w:styleId="1489">
    <w:name w:val="Основной текст (14)89"/>
    <w:basedOn w:val="140"/>
    <w:rsid w:val="00A06A89"/>
    <w:rPr>
      <w:rFonts w:ascii="Times New Roman" w:hAnsi="Times New Roman" w:cs="Times New Roman"/>
      <w:i/>
      <w:iCs/>
      <w:noProof/>
      <w:spacing w:val="0"/>
      <w:sz w:val="22"/>
      <w:szCs w:val="22"/>
      <w:lang w:bidi="ar-SA"/>
    </w:rPr>
  </w:style>
  <w:style w:type="character" w:customStyle="1" w:styleId="1487">
    <w:name w:val="Основной текст (14)87"/>
    <w:basedOn w:val="140"/>
    <w:rsid w:val="00A06A89"/>
    <w:rPr>
      <w:rFonts w:ascii="Times New Roman" w:hAnsi="Times New Roman" w:cs="Times New Roman"/>
      <w:i/>
      <w:iCs/>
      <w:noProof/>
      <w:spacing w:val="0"/>
      <w:sz w:val="22"/>
      <w:szCs w:val="22"/>
      <w:lang w:bidi="ar-SA"/>
    </w:rPr>
  </w:style>
  <w:style w:type="character" w:customStyle="1" w:styleId="331">
    <w:name w:val="Заголовок №3 (3)"/>
    <w:basedOn w:val="a3"/>
    <w:rsid w:val="00C45A20"/>
    <w:rPr>
      <w:rFonts w:ascii="Calibri" w:hAnsi="Calibri" w:cs="Calibri"/>
      <w:b/>
      <w:bCs/>
      <w:noProof/>
      <w:spacing w:val="0"/>
      <w:sz w:val="23"/>
      <w:szCs w:val="23"/>
      <w:lang w:bidi="ar-SA"/>
    </w:rPr>
  </w:style>
  <w:style w:type="character" w:customStyle="1" w:styleId="1485">
    <w:name w:val="Основной текст (14)85"/>
    <w:basedOn w:val="140"/>
    <w:rsid w:val="00C45A20"/>
    <w:rPr>
      <w:rFonts w:ascii="Times New Roman" w:hAnsi="Times New Roman" w:cs="Times New Roman"/>
      <w:i/>
      <w:iCs/>
      <w:noProof/>
      <w:spacing w:val="0"/>
      <w:sz w:val="22"/>
      <w:szCs w:val="22"/>
      <w:lang w:bidi="ar-SA"/>
    </w:rPr>
  </w:style>
  <w:style w:type="character" w:customStyle="1" w:styleId="1483">
    <w:name w:val="Основной текст (14)83"/>
    <w:basedOn w:val="140"/>
    <w:rsid w:val="00C45A20"/>
    <w:rPr>
      <w:rFonts w:ascii="Times New Roman" w:hAnsi="Times New Roman" w:cs="Times New Roman"/>
      <w:i/>
      <w:iCs/>
      <w:noProof/>
      <w:spacing w:val="0"/>
      <w:sz w:val="22"/>
      <w:szCs w:val="22"/>
      <w:lang w:bidi="ar-SA"/>
    </w:rPr>
  </w:style>
  <w:style w:type="character" w:customStyle="1" w:styleId="3319">
    <w:name w:val="Заголовок №3 (3)19"/>
    <w:basedOn w:val="a3"/>
    <w:rsid w:val="00B9203E"/>
    <w:rPr>
      <w:rFonts w:ascii="Calibri" w:hAnsi="Calibri" w:cs="Calibri"/>
      <w:b/>
      <w:bCs/>
      <w:noProof/>
      <w:spacing w:val="0"/>
      <w:sz w:val="23"/>
      <w:szCs w:val="23"/>
      <w:lang w:bidi="ar-SA"/>
    </w:rPr>
  </w:style>
  <w:style w:type="character" w:customStyle="1" w:styleId="1481">
    <w:name w:val="Основной текст (14)81"/>
    <w:basedOn w:val="140"/>
    <w:rsid w:val="00B9203E"/>
    <w:rPr>
      <w:rFonts w:ascii="Times New Roman" w:hAnsi="Times New Roman" w:cs="Times New Roman"/>
      <w:i/>
      <w:iCs/>
      <w:noProof/>
      <w:spacing w:val="0"/>
      <w:sz w:val="22"/>
      <w:szCs w:val="22"/>
      <w:lang w:bidi="ar-SA"/>
    </w:rPr>
  </w:style>
  <w:style w:type="character" w:customStyle="1" w:styleId="1479">
    <w:name w:val="Основной текст (14)79"/>
    <w:basedOn w:val="140"/>
    <w:rsid w:val="002D1690"/>
    <w:rPr>
      <w:rFonts w:ascii="Times New Roman" w:hAnsi="Times New Roman" w:cs="Times New Roman"/>
      <w:i/>
      <w:iCs/>
      <w:noProof/>
      <w:spacing w:val="0"/>
      <w:sz w:val="22"/>
      <w:szCs w:val="22"/>
      <w:lang w:bidi="ar-SA"/>
    </w:rPr>
  </w:style>
  <w:style w:type="character" w:customStyle="1" w:styleId="1477">
    <w:name w:val="Основной текст (14)77"/>
    <w:basedOn w:val="140"/>
    <w:rsid w:val="002D1690"/>
    <w:rPr>
      <w:rFonts w:ascii="Times New Roman" w:hAnsi="Times New Roman" w:cs="Times New Roman"/>
      <w:i/>
      <w:iCs/>
      <w:noProof/>
      <w:spacing w:val="0"/>
      <w:sz w:val="22"/>
      <w:szCs w:val="22"/>
      <w:lang w:bidi="ar-SA"/>
    </w:rPr>
  </w:style>
  <w:style w:type="character" w:customStyle="1" w:styleId="1475">
    <w:name w:val="Основной текст (14)75"/>
    <w:basedOn w:val="140"/>
    <w:rsid w:val="002D1690"/>
    <w:rPr>
      <w:rFonts w:ascii="Times New Roman" w:hAnsi="Times New Roman" w:cs="Times New Roman"/>
      <w:i/>
      <w:iCs/>
      <w:noProof/>
      <w:spacing w:val="0"/>
      <w:sz w:val="22"/>
      <w:szCs w:val="22"/>
      <w:lang w:bidi="ar-SA"/>
    </w:rPr>
  </w:style>
  <w:style w:type="character" w:customStyle="1" w:styleId="1473">
    <w:name w:val="Основной текст (14)73"/>
    <w:basedOn w:val="140"/>
    <w:rsid w:val="002D1690"/>
    <w:rPr>
      <w:rFonts w:ascii="Times New Roman" w:hAnsi="Times New Roman" w:cs="Times New Roman"/>
      <w:i/>
      <w:iCs/>
      <w:noProof/>
      <w:spacing w:val="0"/>
      <w:sz w:val="22"/>
      <w:szCs w:val="22"/>
      <w:lang w:bidi="ar-SA"/>
    </w:rPr>
  </w:style>
  <w:style w:type="character" w:customStyle="1" w:styleId="1471">
    <w:name w:val="Основной текст (14)71"/>
    <w:basedOn w:val="140"/>
    <w:rsid w:val="002D1690"/>
    <w:rPr>
      <w:rFonts w:ascii="Times New Roman" w:hAnsi="Times New Roman" w:cs="Times New Roman"/>
      <w:i/>
      <w:iCs/>
      <w:noProof/>
      <w:spacing w:val="0"/>
      <w:sz w:val="22"/>
      <w:szCs w:val="22"/>
      <w:lang w:bidi="ar-SA"/>
    </w:rPr>
  </w:style>
  <w:style w:type="character" w:customStyle="1" w:styleId="1469">
    <w:name w:val="Основной текст (14)69"/>
    <w:basedOn w:val="140"/>
    <w:rsid w:val="002D1690"/>
    <w:rPr>
      <w:rFonts w:ascii="Times New Roman" w:hAnsi="Times New Roman" w:cs="Times New Roman"/>
      <w:i/>
      <w:iCs/>
      <w:noProof/>
      <w:spacing w:val="0"/>
      <w:sz w:val="22"/>
      <w:szCs w:val="22"/>
      <w:lang w:bidi="ar-SA"/>
    </w:rPr>
  </w:style>
  <w:style w:type="character" w:customStyle="1" w:styleId="1467">
    <w:name w:val="Основной текст (14)67"/>
    <w:basedOn w:val="140"/>
    <w:rsid w:val="002D1690"/>
    <w:rPr>
      <w:rFonts w:ascii="Times New Roman" w:hAnsi="Times New Roman" w:cs="Times New Roman"/>
      <w:i/>
      <w:iCs/>
      <w:noProof/>
      <w:spacing w:val="0"/>
      <w:sz w:val="22"/>
      <w:szCs w:val="22"/>
      <w:lang w:bidi="ar-SA"/>
    </w:rPr>
  </w:style>
  <w:style w:type="character" w:customStyle="1" w:styleId="1465">
    <w:name w:val="Основной текст (14)65"/>
    <w:basedOn w:val="140"/>
    <w:rsid w:val="002D1690"/>
    <w:rPr>
      <w:rFonts w:ascii="Times New Roman" w:hAnsi="Times New Roman" w:cs="Times New Roman"/>
      <w:i/>
      <w:iCs/>
      <w:noProof/>
      <w:spacing w:val="0"/>
      <w:sz w:val="22"/>
      <w:szCs w:val="22"/>
      <w:lang w:bidi="ar-SA"/>
    </w:rPr>
  </w:style>
  <w:style w:type="character" w:customStyle="1" w:styleId="1463">
    <w:name w:val="Основной текст (14)63"/>
    <w:basedOn w:val="140"/>
    <w:rsid w:val="002D1690"/>
    <w:rPr>
      <w:rFonts w:ascii="Times New Roman" w:hAnsi="Times New Roman" w:cs="Times New Roman"/>
      <w:i/>
      <w:iCs/>
      <w:noProof/>
      <w:spacing w:val="0"/>
      <w:sz w:val="22"/>
      <w:szCs w:val="22"/>
      <w:lang w:bidi="ar-SA"/>
    </w:rPr>
  </w:style>
  <w:style w:type="character" w:customStyle="1" w:styleId="1462">
    <w:name w:val="Основной текст (14)62"/>
    <w:basedOn w:val="140"/>
    <w:rsid w:val="002D1690"/>
    <w:rPr>
      <w:rFonts w:ascii="Times New Roman" w:hAnsi="Times New Roman" w:cs="Times New Roman"/>
      <w:i/>
      <w:iCs/>
      <w:spacing w:val="0"/>
      <w:sz w:val="22"/>
      <w:szCs w:val="22"/>
      <w:lang w:bidi="ar-SA"/>
    </w:rPr>
  </w:style>
  <w:style w:type="character" w:customStyle="1" w:styleId="1460">
    <w:name w:val="Основной текст (14)60"/>
    <w:basedOn w:val="140"/>
    <w:rsid w:val="00A35C35"/>
    <w:rPr>
      <w:rFonts w:ascii="Times New Roman" w:hAnsi="Times New Roman" w:cs="Times New Roman"/>
      <w:i/>
      <w:iCs/>
      <w:noProof/>
      <w:spacing w:val="0"/>
      <w:sz w:val="22"/>
      <w:szCs w:val="22"/>
      <w:lang w:bidi="ar-SA"/>
    </w:rPr>
  </w:style>
  <w:style w:type="character" w:customStyle="1" w:styleId="391">
    <w:name w:val="Заголовок №39"/>
    <w:basedOn w:val="30"/>
    <w:rsid w:val="00A35C35"/>
    <w:rPr>
      <w:rFonts w:ascii="Times New Roman" w:hAnsi="Times New Roman" w:cs="Times New Roman"/>
      <w:b/>
      <w:bCs/>
      <w:noProof/>
      <w:spacing w:val="0"/>
      <w:sz w:val="22"/>
      <w:szCs w:val="22"/>
      <w:lang w:bidi="ar-SA"/>
    </w:rPr>
  </w:style>
  <w:style w:type="character" w:customStyle="1" w:styleId="380">
    <w:name w:val="Заголовок №38"/>
    <w:basedOn w:val="30"/>
    <w:rsid w:val="00A35C35"/>
    <w:rPr>
      <w:rFonts w:ascii="Times New Roman" w:hAnsi="Times New Roman" w:cs="Times New Roman"/>
      <w:b/>
      <w:bCs/>
      <w:noProof/>
      <w:spacing w:val="0"/>
      <w:sz w:val="22"/>
      <w:szCs w:val="22"/>
      <w:lang w:bidi="ar-SA"/>
    </w:rPr>
  </w:style>
  <w:style w:type="character" w:customStyle="1" w:styleId="1458">
    <w:name w:val="Основной текст (14)58"/>
    <w:basedOn w:val="140"/>
    <w:rsid w:val="00A35C35"/>
    <w:rPr>
      <w:rFonts w:ascii="Times New Roman" w:hAnsi="Times New Roman" w:cs="Times New Roman"/>
      <w:i/>
      <w:iCs/>
      <w:noProof/>
      <w:spacing w:val="0"/>
      <w:sz w:val="22"/>
      <w:szCs w:val="22"/>
      <w:lang w:bidi="ar-SA"/>
    </w:rPr>
  </w:style>
  <w:style w:type="character" w:customStyle="1" w:styleId="3318">
    <w:name w:val="Заголовок №3 (3)18"/>
    <w:basedOn w:val="a3"/>
    <w:rsid w:val="00411FAE"/>
    <w:rPr>
      <w:rFonts w:ascii="Calibri" w:hAnsi="Calibri" w:cs="Calibri"/>
      <w:b/>
      <w:bCs/>
      <w:noProof/>
      <w:spacing w:val="0"/>
      <w:sz w:val="23"/>
      <w:szCs w:val="23"/>
      <w:lang w:bidi="ar-SA"/>
    </w:rPr>
  </w:style>
  <w:style w:type="character" w:customStyle="1" w:styleId="332">
    <w:name w:val="Заголовок №3 (3) + Курсив"/>
    <w:basedOn w:val="a3"/>
    <w:rsid w:val="00411FAE"/>
    <w:rPr>
      <w:rFonts w:ascii="Calibri" w:hAnsi="Calibri" w:cs="Calibri"/>
      <w:b/>
      <w:bCs/>
      <w:i/>
      <w:iCs/>
      <w:spacing w:val="0"/>
      <w:sz w:val="23"/>
      <w:szCs w:val="23"/>
      <w:lang w:bidi="ar-SA"/>
    </w:rPr>
  </w:style>
  <w:style w:type="character" w:customStyle="1" w:styleId="1456">
    <w:name w:val="Основной текст (14)56"/>
    <w:basedOn w:val="140"/>
    <w:rsid w:val="00411FAE"/>
    <w:rPr>
      <w:rFonts w:ascii="Times New Roman" w:hAnsi="Times New Roman" w:cs="Times New Roman"/>
      <w:i/>
      <w:iCs/>
      <w:noProof/>
      <w:spacing w:val="0"/>
      <w:sz w:val="22"/>
      <w:szCs w:val="22"/>
      <w:lang w:bidi="ar-SA"/>
    </w:rPr>
  </w:style>
  <w:style w:type="character" w:customStyle="1" w:styleId="1454">
    <w:name w:val="Основной текст (14)54"/>
    <w:basedOn w:val="140"/>
    <w:rsid w:val="00411FAE"/>
    <w:rPr>
      <w:rFonts w:ascii="Times New Roman" w:hAnsi="Times New Roman" w:cs="Times New Roman"/>
      <w:i/>
      <w:iCs/>
      <w:noProof/>
      <w:spacing w:val="0"/>
      <w:sz w:val="22"/>
      <w:szCs w:val="22"/>
      <w:lang w:bidi="ar-SA"/>
    </w:rPr>
  </w:style>
  <w:style w:type="character" w:customStyle="1" w:styleId="29">
    <w:name w:val="Заголовок №2"/>
    <w:basedOn w:val="a3"/>
    <w:rsid w:val="00411FAE"/>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411FAE"/>
    <w:rPr>
      <w:rFonts w:ascii="Times New Roman" w:hAnsi="Times New Roman" w:cs="Times New Roman"/>
      <w:i/>
      <w:iCs/>
      <w:noProof/>
      <w:spacing w:val="0"/>
      <w:sz w:val="22"/>
      <w:szCs w:val="22"/>
      <w:lang w:bidi="ar-SA"/>
    </w:rPr>
  </w:style>
  <w:style w:type="character" w:customStyle="1" w:styleId="1450">
    <w:name w:val="Основной текст (14)50"/>
    <w:basedOn w:val="140"/>
    <w:rsid w:val="00411FAE"/>
    <w:rPr>
      <w:rFonts w:ascii="Times New Roman" w:hAnsi="Times New Roman" w:cs="Times New Roman"/>
      <w:i/>
      <w:iCs/>
      <w:noProof/>
      <w:spacing w:val="0"/>
      <w:sz w:val="22"/>
      <w:szCs w:val="22"/>
      <w:lang w:bidi="ar-SA"/>
    </w:rPr>
  </w:style>
  <w:style w:type="character" w:customStyle="1" w:styleId="1449">
    <w:name w:val="Основной текст (14)49"/>
    <w:basedOn w:val="140"/>
    <w:rsid w:val="00411FAE"/>
    <w:rPr>
      <w:rFonts w:ascii="Times New Roman" w:hAnsi="Times New Roman" w:cs="Times New Roman"/>
      <w:i/>
      <w:iCs/>
      <w:spacing w:val="0"/>
      <w:sz w:val="22"/>
      <w:szCs w:val="22"/>
      <w:lang w:bidi="ar-SA"/>
    </w:rPr>
  </w:style>
  <w:style w:type="character" w:customStyle="1" w:styleId="1447">
    <w:name w:val="Основной текст (14)47"/>
    <w:basedOn w:val="140"/>
    <w:rsid w:val="00411FAE"/>
    <w:rPr>
      <w:rFonts w:ascii="Times New Roman" w:hAnsi="Times New Roman" w:cs="Times New Roman"/>
      <w:i/>
      <w:iCs/>
      <w:noProof/>
      <w:spacing w:val="0"/>
      <w:sz w:val="22"/>
      <w:szCs w:val="22"/>
      <w:lang w:bidi="ar-SA"/>
    </w:rPr>
  </w:style>
  <w:style w:type="character" w:customStyle="1" w:styleId="333">
    <w:name w:val="Заголовок №3 (3)_"/>
    <w:basedOn w:val="a3"/>
    <w:link w:val="3310"/>
    <w:rsid w:val="000A41B6"/>
    <w:rPr>
      <w:rFonts w:ascii="Calibri" w:hAnsi="Calibri"/>
      <w:b/>
      <w:bCs/>
      <w:sz w:val="23"/>
      <w:szCs w:val="23"/>
      <w:lang w:bidi="ar-SA"/>
    </w:rPr>
  </w:style>
  <w:style w:type="paragraph" w:customStyle="1" w:styleId="3310">
    <w:name w:val="Заголовок №3 (3)1"/>
    <w:basedOn w:val="a2"/>
    <w:link w:val="333"/>
    <w:rsid w:val="000A41B6"/>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3"/>
    <w:rsid w:val="000A41B6"/>
    <w:rPr>
      <w:rFonts w:ascii="Calibri" w:hAnsi="Calibri" w:cs="Calibri"/>
      <w:b/>
      <w:bCs/>
      <w:spacing w:val="0"/>
      <w:sz w:val="23"/>
      <w:szCs w:val="23"/>
      <w:lang w:bidi="ar-SA"/>
    </w:rPr>
  </w:style>
  <w:style w:type="character" w:customStyle="1" w:styleId="3316">
    <w:name w:val="Заголовок №3 (3)16"/>
    <w:basedOn w:val="333"/>
    <w:rsid w:val="000A41B6"/>
    <w:rPr>
      <w:rFonts w:ascii="Calibri" w:hAnsi="Calibri" w:cs="Calibri"/>
      <w:b/>
      <w:bCs/>
      <w:spacing w:val="0"/>
      <w:sz w:val="23"/>
      <w:szCs w:val="23"/>
      <w:lang w:bidi="ar-SA"/>
    </w:rPr>
  </w:style>
  <w:style w:type="character" w:customStyle="1" w:styleId="3315">
    <w:name w:val="Заголовок №3 (3)15"/>
    <w:basedOn w:val="333"/>
    <w:rsid w:val="000A41B6"/>
    <w:rPr>
      <w:rFonts w:ascii="Calibri" w:hAnsi="Calibri" w:cs="Calibri"/>
      <w:b/>
      <w:bCs/>
      <w:spacing w:val="0"/>
      <w:sz w:val="23"/>
      <w:szCs w:val="23"/>
      <w:lang w:bidi="ar-SA"/>
    </w:rPr>
  </w:style>
  <w:style w:type="character" w:customStyle="1" w:styleId="3314">
    <w:name w:val="Заголовок №3 (3)14"/>
    <w:basedOn w:val="333"/>
    <w:rsid w:val="000A41B6"/>
    <w:rPr>
      <w:rFonts w:ascii="Calibri" w:hAnsi="Calibri" w:cs="Calibri"/>
      <w:b/>
      <w:bCs/>
      <w:spacing w:val="0"/>
      <w:sz w:val="23"/>
      <w:szCs w:val="23"/>
      <w:lang w:bidi="ar-SA"/>
    </w:rPr>
  </w:style>
  <w:style w:type="character" w:customStyle="1" w:styleId="3313">
    <w:name w:val="Заголовок №3 (3)13"/>
    <w:basedOn w:val="333"/>
    <w:rsid w:val="000A41B6"/>
    <w:rPr>
      <w:rFonts w:ascii="Calibri" w:hAnsi="Calibri" w:cs="Calibri"/>
      <w:b/>
      <w:bCs/>
      <w:spacing w:val="0"/>
      <w:sz w:val="23"/>
      <w:szCs w:val="23"/>
      <w:lang w:bidi="ar-SA"/>
    </w:rPr>
  </w:style>
  <w:style w:type="character" w:customStyle="1" w:styleId="3312">
    <w:name w:val="Заголовок №3 (3)12"/>
    <w:basedOn w:val="333"/>
    <w:rsid w:val="000A41B6"/>
    <w:rPr>
      <w:rFonts w:ascii="Calibri" w:hAnsi="Calibri" w:cs="Calibri"/>
      <w:b/>
      <w:bCs/>
      <w:spacing w:val="0"/>
      <w:sz w:val="23"/>
      <w:szCs w:val="23"/>
      <w:lang w:bidi="ar-SA"/>
    </w:rPr>
  </w:style>
  <w:style w:type="character" w:customStyle="1" w:styleId="3311">
    <w:name w:val="Заголовок №3 (3)11"/>
    <w:basedOn w:val="333"/>
    <w:rsid w:val="000A41B6"/>
    <w:rPr>
      <w:rFonts w:ascii="Calibri" w:hAnsi="Calibri" w:cs="Calibri"/>
      <w:b/>
      <w:bCs/>
      <w:spacing w:val="0"/>
      <w:sz w:val="23"/>
      <w:szCs w:val="23"/>
      <w:lang w:bidi="ar-SA"/>
    </w:rPr>
  </w:style>
  <w:style w:type="character" w:customStyle="1" w:styleId="321">
    <w:name w:val="Заголовок №3 (2)_"/>
    <w:basedOn w:val="a3"/>
    <w:link w:val="3210"/>
    <w:rsid w:val="000A41B6"/>
    <w:rPr>
      <w:b/>
      <w:bCs/>
      <w:i/>
      <w:iCs/>
      <w:sz w:val="22"/>
      <w:szCs w:val="22"/>
      <w:lang w:bidi="ar-SA"/>
    </w:rPr>
  </w:style>
  <w:style w:type="paragraph" w:customStyle="1" w:styleId="3210">
    <w:name w:val="Заголовок №3 (2)1"/>
    <w:basedOn w:val="a2"/>
    <w:link w:val="321"/>
    <w:rsid w:val="000A41B6"/>
    <w:pPr>
      <w:shd w:val="clear" w:color="auto" w:fill="FFFFFF"/>
      <w:spacing w:line="211" w:lineRule="exact"/>
      <w:ind w:firstLine="400"/>
      <w:jc w:val="both"/>
      <w:outlineLvl w:val="2"/>
    </w:pPr>
    <w:rPr>
      <w:b/>
      <w:bCs/>
      <w:i/>
      <w:iCs/>
      <w:sz w:val="22"/>
      <w:szCs w:val="22"/>
    </w:rPr>
  </w:style>
  <w:style w:type="character" w:customStyle="1" w:styleId="3216">
    <w:name w:val="Заголовок №3 (2)16"/>
    <w:basedOn w:val="321"/>
    <w:rsid w:val="000A41B6"/>
    <w:rPr>
      <w:b/>
      <w:bCs/>
      <w:i/>
      <w:iCs/>
      <w:sz w:val="22"/>
      <w:szCs w:val="22"/>
      <w:lang w:bidi="ar-SA"/>
    </w:rPr>
  </w:style>
  <w:style w:type="character" w:customStyle="1" w:styleId="33100">
    <w:name w:val="Заголовок №3 (3)10"/>
    <w:basedOn w:val="333"/>
    <w:rsid w:val="000A41B6"/>
    <w:rPr>
      <w:rFonts w:ascii="Calibri" w:hAnsi="Calibri" w:cs="Calibri"/>
      <w:b/>
      <w:bCs/>
      <w:spacing w:val="0"/>
      <w:sz w:val="23"/>
      <w:szCs w:val="23"/>
      <w:lang w:bidi="ar-SA"/>
    </w:rPr>
  </w:style>
  <w:style w:type="character" w:customStyle="1" w:styleId="180">
    <w:name w:val="Основной текст (18)_"/>
    <w:basedOn w:val="a3"/>
    <w:link w:val="181"/>
    <w:rsid w:val="000A41B6"/>
    <w:rPr>
      <w:b/>
      <w:bCs/>
      <w:i/>
      <w:iCs/>
      <w:sz w:val="22"/>
      <w:szCs w:val="22"/>
      <w:lang w:bidi="ar-SA"/>
    </w:rPr>
  </w:style>
  <w:style w:type="paragraph" w:customStyle="1" w:styleId="181">
    <w:name w:val="Основной текст (18)1"/>
    <w:basedOn w:val="a2"/>
    <w:link w:val="180"/>
    <w:rsid w:val="000A41B6"/>
    <w:pPr>
      <w:shd w:val="clear" w:color="auto" w:fill="FFFFFF"/>
      <w:spacing w:before="120" w:line="211" w:lineRule="exact"/>
      <w:ind w:firstLine="400"/>
      <w:jc w:val="both"/>
    </w:pPr>
    <w:rPr>
      <w:b/>
      <w:bCs/>
      <w:i/>
      <w:iCs/>
      <w:sz w:val="22"/>
      <w:szCs w:val="22"/>
    </w:rPr>
  </w:style>
  <w:style w:type="character" w:customStyle="1" w:styleId="182">
    <w:name w:val="Основной текст (18)"/>
    <w:basedOn w:val="180"/>
    <w:rsid w:val="000A41B6"/>
    <w:rPr>
      <w:b/>
      <w:bCs/>
      <w:i/>
      <w:iCs/>
      <w:sz w:val="22"/>
      <w:szCs w:val="22"/>
      <w:lang w:bidi="ar-SA"/>
    </w:rPr>
  </w:style>
  <w:style w:type="character" w:customStyle="1" w:styleId="2a">
    <w:name w:val="Заголовок №2_"/>
    <w:basedOn w:val="a3"/>
    <w:link w:val="211"/>
    <w:rsid w:val="000A41B6"/>
    <w:rPr>
      <w:b/>
      <w:bCs/>
      <w:sz w:val="22"/>
      <w:szCs w:val="22"/>
      <w:lang w:bidi="ar-SA"/>
    </w:rPr>
  </w:style>
  <w:style w:type="paragraph" w:customStyle="1" w:styleId="211">
    <w:name w:val="Заголовок №21"/>
    <w:basedOn w:val="a2"/>
    <w:link w:val="2a"/>
    <w:rsid w:val="000A41B6"/>
    <w:pPr>
      <w:shd w:val="clear" w:color="auto" w:fill="FFFFFF"/>
      <w:spacing w:before="60" w:after="60" w:line="240" w:lineRule="atLeast"/>
      <w:jc w:val="center"/>
      <w:outlineLvl w:val="1"/>
    </w:pPr>
    <w:rPr>
      <w:b/>
      <w:bCs/>
      <w:sz w:val="22"/>
      <w:szCs w:val="22"/>
    </w:rPr>
  </w:style>
  <w:style w:type="character" w:customStyle="1" w:styleId="339">
    <w:name w:val="Заголовок №3 (3)9"/>
    <w:basedOn w:val="333"/>
    <w:rsid w:val="000A41B6"/>
    <w:rPr>
      <w:rFonts w:ascii="Calibri" w:hAnsi="Calibri" w:cs="Calibri"/>
      <w:b/>
      <w:bCs/>
      <w:spacing w:val="0"/>
      <w:sz w:val="23"/>
      <w:szCs w:val="23"/>
      <w:lang w:bidi="ar-SA"/>
    </w:rPr>
  </w:style>
  <w:style w:type="character" w:customStyle="1" w:styleId="240">
    <w:name w:val="Заголовок №2 (4)_"/>
    <w:basedOn w:val="a3"/>
    <w:link w:val="241"/>
    <w:rsid w:val="000A41B6"/>
    <w:rPr>
      <w:rFonts w:ascii="Calibri" w:hAnsi="Calibri"/>
      <w:b/>
      <w:bCs/>
      <w:sz w:val="23"/>
      <w:szCs w:val="23"/>
      <w:lang w:bidi="ar-SA"/>
    </w:rPr>
  </w:style>
  <w:style w:type="paragraph" w:customStyle="1" w:styleId="241">
    <w:name w:val="Заголовок №2 (4)1"/>
    <w:basedOn w:val="a2"/>
    <w:link w:val="240"/>
    <w:rsid w:val="000A41B6"/>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0A41B6"/>
    <w:rPr>
      <w:rFonts w:ascii="Calibri" w:hAnsi="Calibri"/>
      <w:b/>
      <w:bCs/>
      <w:sz w:val="23"/>
      <w:szCs w:val="23"/>
      <w:lang w:bidi="ar-SA"/>
    </w:rPr>
  </w:style>
  <w:style w:type="character" w:customStyle="1" w:styleId="230">
    <w:name w:val="Заголовок №23"/>
    <w:basedOn w:val="2a"/>
    <w:rsid w:val="000A41B6"/>
    <w:rPr>
      <w:b/>
      <w:bCs/>
      <w:sz w:val="22"/>
      <w:szCs w:val="22"/>
      <w:lang w:bidi="ar-SA"/>
    </w:rPr>
  </w:style>
  <w:style w:type="character" w:customStyle="1" w:styleId="224">
    <w:name w:val="Заголовок №22"/>
    <w:basedOn w:val="2a"/>
    <w:rsid w:val="000A41B6"/>
    <w:rPr>
      <w:b/>
      <w:bCs/>
      <w:noProof/>
      <w:sz w:val="22"/>
      <w:szCs w:val="22"/>
      <w:lang w:bidi="ar-SA"/>
    </w:rPr>
  </w:style>
  <w:style w:type="character" w:customStyle="1" w:styleId="121">
    <w:name w:val="Заголовок №1 (2)_"/>
    <w:basedOn w:val="a3"/>
    <w:link w:val="1210"/>
    <w:rsid w:val="000A41B6"/>
    <w:rPr>
      <w:b/>
      <w:bCs/>
      <w:sz w:val="25"/>
      <w:szCs w:val="25"/>
      <w:lang w:bidi="ar-SA"/>
    </w:rPr>
  </w:style>
  <w:style w:type="paragraph" w:customStyle="1" w:styleId="1210">
    <w:name w:val="Заголовок №1 (2)1"/>
    <w:basedOn w:val="a2"/>
    <w:link w:val="121"/>
    <w:rsid w:val="000A41B6"/>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0A41B6"/>
    <w:rPr>
      <w:b/>
      <w:bCs/>
      <w:sz w:val="25"/>
      <w:szCs w:val="25"/>
      <w:lang w:bidi="ar-SA"/>
    </w:rPr>
  </w:style>
  <w:style w:type="character" w:customStyle="1" w:styleId="123">
    <w:name w:val="Заголовок №1 (2)3"/>
    <w:basedOn w:val="121"/>
    <w:rsid w:val="000A41B6"/>
    <w:rPr>
      <w:b/>
      <w:bCs/>
      <w:sz w:val="25"/>
      <w:szCs w:val="25"/>
      <w:lang w:bidi="ar-SA"/>
    </w:rPr>
  </w:style>
  <w:style w:type="table" w:styleId="af0">
    <w:name w:val="Table Grid"/>
    <w:basedOn w:val="a4"/>
    <w:uiPriority w:val="59"/>
    <w:rsid w:val="00915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273AF1"/>
    <w:rPr>
      <w:b/>
      <w:bCs/>
      <w:sz w:val="25"/>
      <w:szCs w:val="25"/>
      <w:lang w:bidi="ar-SA"/>
    </w:rPr>
  </w:style>
  <w:style w:type="character" w:customStyle="1" w:styleId="227">
    <w:name w:val="Заголовок №2 (2)7"/>
    <w:basedOn w:val="220"/>
    <w:rsid w:val="00273AF1"/>
    <w:rPr>
      <w:b/>
      <w:bCs/>
      <w:sz w:val="25"/>
      <w:szCs w:val="25"/>
      <w:lang w:bidi="ar-SA"/>
    </w:rPr>
  </w:style>
  <w:style w:type="character" w:customStyle="1" w:styleId="226">
    <w:name w:val="Заголовок №2 (2)6"/>
    <w:basedOn w:val="220"/>
    <w:rsid w:val="00273AF1"/>
    <w:rPr>
      <w:b/>
      <w:bCs/>
      <w:sz w:val="25"/>
      <w:szCs w:val="25"/>
      <w:lang w:bidi="ar-SA"/>
    </w:rPr>
  </w:style>
  <w:style w:type="character" w:customStyle="1" w:styleId="225">
    <w:name w:val="Заголовок №2 (2)5"/>
    <w:basedOn w:val="220"/>
    <w:rsid w:val="00273AF1"/>
    <w:rPr>
      <w:b/>
      <w:bCs/>
      <w:noProof/>
      <w:sz w:val="25"/>
      <w:szCs w:val="25"/>
      <w:lang w:bidi="ar-SA"/>
    </w:rPr>
  </w:style>
  <w:style w:type="character" w:customStyle="1" w:styleId="1720">
    <w:name w:val="Основной текст (17) + Не полужирный2"/>
    <w:basedOn w:val="170"/>
    <w:rsid w:val="00273AF1"/>
    <w:rPr>
      <w:b/>
      <w:bCs/>
      <w:noProof/>
      <w:sz w:val="22"/>
      <w:szCs w:val="22"/>
      <w:lang w:bidi="ar-SA"/>
    </w:rPr>
  </w:style>
  <w:style w:type="character" w:customStyle="1" w:styleId="178">
    <w:name w:val="Основной текст (17)8"/>
    <w:basedOn w:val="170"/>
    <w:rsid w:val="00273AF1"/>
    <w:rPr>
      <w:b/>
      <w:bCs/>
      <w:sz w:val="22"/>
      <w:szCs w:val="22"/>
      <w:lang w:bidi="ar-SA"/>
    </w:rPr>
  </w:style>
  <w:style w:type="character" w:customStyle="1" w:styleId="177">
    <w:name w:val="Основной текст (17)7"/>
    <w:basedOn w:val="170"/>
    <w:rsid w:val="00273AF1"/>
    <w:rPr>
      <w:b/>
      <w:bCs/>
      <w:noProof/>
      <w:sz w:val="22"/>
      <w:szCs w:val="22"/>
      <w:lang w:bidi="ar-SA"/>
    </w:rPr>
  </w:style>
  <w:style w:type="character" w:customStyle="1" w:styleId="176">
    <w:name w:val="Основной текст (17)6"/>
    <w:basedOn w:val="170"/>
    <w:rsid w:val="00273AF1"/>
    <w:rPr>
      <w:b/>
      <w:bCs/>
      <w:sz w:val="22"/>
      <w:szCs w:val="22"/>
      <w:lang w:bidi="ar-SA"/>
    </w:rPr>
  </w:style>
  <w:style w:type="character" w:customStyle="1" w:styleId="91">
    <w:name w:val="Основной текст + Полужирный9"/>
    <w:basedOn w:val="a9"/>
    <w:rsid w:val="00273AF1"/>
    <w:rPr>
      <w:rFonts w:ascii="Times New Roman" w:hAnsi="Times New Roman" w:cs="Times New Roman"/>
      <w:b/>
      <w:bCs/>
      <w:spacing w:val="0"/>
      <w:sz w:val="22"/>
      <w:szCs w:val="22"/>
      <w:lang w:bidi="ar-SA"/>
    </w:rPr>
  </w:style>
  <w:style w:type="character" w:customStyle="1" w:styleId="2240">
    <w:name w:val="Заголовок №2 (2)4"/>
    <w:basedOn w:val="220"/>
    <w:rsid w:val="00273AF1"/>
    <w:rPr>
      <w:b/>
      <w:bCs/>
      <w:sz w:val="25"/>
      <w:szCs w:val="25"/>
      <w:lang w:bidi="ar-SA"/>
    </w:rPr>
  </w:style>
  <w:style w:type="character" w:customStyle="1" w:styleId="2230">
    <w:name w:val="Заголовок №2 (2)3"/>
    <w:basedOn w:val="220"/>
    <w:rsid w:val="00273AF1"/>
    <w:rPr>
      <w:b/>
      <w:bCs/>
      <w:noProof/>
      <w:sz w:val="25"/>
      <w:szCs w:val="25"/>
      <w:lang w:bidi="ar-SA"/>
    </w:rPr>
  </w:style>
  <w:style w:type="character" w:customStyle="1" w:styleId="132pt1">
    <w:name w:val="Основной текст (13) + Интервал 2 pt1"/>
    <w:basedOn w:val="130"/>
    <w:rsid w:val="00273AF1"/>
    <w:rPr>
      <w:rFonts w:ascii="Calibri" w:hAnsi="Calibri"/>
      <w:spacing w:val="40"/>
      <w:sz w:val="34"/>
      <w:szCs w:val="34"/>
      <w:lang w:bidi="ar-SA"/>
    </w:rPr>
  </w:style>
  <w:style w:type="character" w:customStyle="1" w:styleId="137">
    <w:name w:val="Основной текст (13)7"/>
    <w:basedOn w:val="130"/>
    <w:rsid w:val="00273AF1"/>
    <w:rPr>
      <w:rFonts w:ascii="Calibri" w:hAnsi="Calibri"/>
      <w:sz w:val="34"/>
      <w:szCs w:val="34"/>
      <w:lang w:bidi="ar-SA"/>
    </w:rPr>
  </w:style>
  <w:style w:type="character" w:customStyle="1" w:styleId="136">
    <w:name w:val="Основной текст (13)6"/>
    <w:basedOn w:val="130"/>
    <w:rsid w:val="00273AF1"/>
    <w:rPr>
      <w:rFonts w:ascii="Calibri" w:hAnsi="Calibri"/>
      <w:noProof/>
      <w:sz w:val="34"/>
      <w:szCs w:val="34"/>
      <w:lang w:bidi="ar-SA"/>
    </w:rPr>
  </w:style>
  <w:style w:type="character" w:customStyle="1" w:styleId="175">
    <w:name w:val="Основной текст (17)5"/>
    <w:basedOn w:val="170"/>
    <w:rsid w:val="00273AF1"/>
    <w:rPr>
      <w:rFonts w:ascii="Times New Roman" w:hAnsi="Times New Roman" w:cs="Times New Roman"/>
      <w:b/>
      <w:bCs/>
      <w:spacing w:val="0"/>
      <w:sz w:val="22"/>
      <w:szCs w:val="22"/>
      <w:lang w:bidi="ar-SA"/>
    </w:rPr>
  </w:style>
  <w:style w:type="character" w:customStyle="1" w:styleId="174">
    <w:name w:val="Основной текст (17)4"/>
    <w:basedOn w:val="170"/>
    <w:rsid w:val="00273AF1"/>
    <w:rPr>
      <w:rFonts w:ascii="Times New Roman" w:hAnsi="Times New Roman" w:cs="Times New Roman"/>
      <w:b/>
      <w:bCs/>
      <w:noProof/>
      <w:spacing w:val="0"/>
      <w:sz w:val="22"/>
      <w:szCs w:val="22"/>
      <w:lang w:bidi="ar-SA"/>
    </w:rPr>
  </w:style>
  <w:style w:type="character" w:customStyle="1" w:styleId="92">
    <w:name w:val="Основной текст + Курсив9"/>
    <w:basedOn w:val="a9"/>
    <w:rsid w:val="00273AF1"/>
    <w:rPr>
      <w:rFonts w:ascii="Times New Roman" w:hAnsi="Times New Roman" w:cs="Times New Roman"/>
      <w:i/>
      <w:iCs/>
      <w:spacing w:val="0"/>
      <w:sz w:val="22"/>
      <w:szCs w:val="22"/>
      <w:lang w:bidi="ar-SA"/>
    </w:rPr>
  </w:style>
  <w:style w:type="character" w:customStyle="1" w:styleId="1424">
    <w:name w:val="Основной текст (14)24"/>
    <w:basedOn w:val="140"/>
    <w:rsid w:val="00273AF1"/>
    <w:rPr>
      <w:rFonts w:ascii="Times New Roman" w:hAnsi="Times New Roman" w:cs="Times New Roman"/>
      <w:i/>
      <w:iCs/>
      <w:spacing w:val="0"/>
      <w:sz w:val="22"/>
      <w:szCs w:val="22"/>
      <w:lang w:bidi="ar-SA"/>
    </w:rPr>
  </w:style>
  <w:style w:type="character" w:customStyle="1" w:styleId="1423">
    <w:name w:val="Основной текст (14)23"/>
    <w:basedOn w:val="140"/>
    <w:rsid w:val="00273AF1"/>
    <w:rPr>
      <w:rFonts w:ascii="Times New Roman" w:hAnsi="Times New Roman" w:cs="Times New Roman"/>
      <w:i/>
      <w:iCs/>
      <w:noProof/>
      <w:spacing w:val="0"/>
      <w:sz w:val="22"/>
      <w:szCs w:val="22"/>
      <w:lang w:bidi="ar-SA"/>
    </w:rPr>
  </w:style>
  <w:style w:type="character" w:customStyle="1" w:styleId="340">
    <w:name w:val="Заголовок №34"/>
    <w:basedOn w:val="30"/>
    <w:rsid w:val="00273AF1"/>
    <w:rPr>
      <w:b/>
      <w:bCs/>
      <w:sz w:val="22"/>
      <w:szCs w:val="22"/>
      <w:lang w:bidi="ar-SA"/>
    </w:rPr>
  </w:style>
  <w:style w:type="character" w:customStyle="1" w:styleId="334">
    <w:name w:val="Заголовок №33"/>
    <w:basedOn w:val="30"/>
    <w:rsid w:val="00273AF1"/>
    <w:rPr>
      <w:b/>
      <w:bCs/>
      <w:noProof/>
      <w:sz w:val="22"/>
      <w:szCs w:val="22"/>
      <w:lang w:bidi="ar-SA"/>
    </w:rPr>
  </w:style>
  <w:style w:type="character" w:customStyle="1" w:styleId="3215">
    <w:name w:val="Заголовок №3 (2)15"/>
    <w:basedOn w:val="321"/>
    <w:rsid w:val="00273AF1"/>
    <w:rPr>
      <w:b/>
      <w:bCs/>
      <w:i/>
      <w:iCs/>
      <w:sz w:val="22"/>
      <w:szCs w:val="22"/>
      <w:lang w:bidi="ar-SA"/>
    </w:rPr>
  </w:style>
  <w:style w:type="character" w:customStyle="1" w:styleId="81">
    <w:name w:val="Основной текст + Курсив8"/>
    <w:basedOn w:val="a9"/>
    <w:rsid w:val="00273AF1"/>
    <w:rPr>
      <w:rFonts w:ascii="Times New Roman" w:hAnsi="Times New Roman" w:cs="Times New Roman"/>
      <w:i/>
      <w:iCs/>
      <w:noProof/>
      <w:spacing w:val="0"/>
      <w:sz w:val="22"/>
      <w:szCs w:val="22"/>
      <w:lang w:bidi="ar-SA"/>
    </w:rPr>
  </w:style>
  <w:style w:type="character" w:customStyle="1" w:styleId="3214">
    <w:name w:val="Заголовок №3 (2)14"/>
    <w:basedOn w:val="321"/>
    <w:rsid w:val="00273AF1"/>
    <w:rPr>
      <w:b/>
      <w:bCs/>
      <w:i/>
      <w:iCs/>
      <w:sz w:val="22"/>
      <w:szCs w:val="22"/>
      <w:lang w:bidi="ar-SA"/>
    </w:rPr>
  </w:style>
  <w:style w:type="character" w:customStyle="1" w:styleId="3213">
    <w:name w:val="Заголовок №3 (2)13"/>
    <w:basedOn w:val="321"/>
    <w:rsid w:val="00273AF1"/>
    <w:rPr>
      <w:b/>
      <w:bCs/>
      <w:i/>
      <w:iCs/>
      <w:sz w:val="22"/>
      <w:szCs w:val="22"/>
      <w:lang w:bidi="ar-SA"/>
    </w:rPr>
  </w:style>
  <w:style w:type="character" w:customStyle="1" w:styleId="3211">
    <w:name w:val="Заголовок №3 (2)11"/>
    <w:basedOn w:val="321"/>
    <w:rsid w:val="00273AF1"/>
    <w:rPr>
      <w:b/>
      <w:bCs/>
      <w:i/>
      <w:iCs/>
      <w:sz w:val="22"/>
      <w:szCs w:val="22"/>
      <w:lang w:bidi="ar-SA"/>
    </w:rPr>
  </w:style>
  <w:style w:type="character" w:customStyle="1" w:styleId="32100">
    <w:name w:val="Заголовок №3 (2)10"/>
    <w:basedOn w:val="321"/>
    <w:rsid w:val="00273AF1"/>
    <w:rPr>
      <w:b/>
      <w:bCs/>
      <w:i/>
      <w:iCs/>
      <w:sz w:val="22"/>
      <w:szCs w:val="22"/>
      <w:lang w:bidi="ar-SA"/>
    </w:rPr>
  </w:style>
  <w:style w:type="character" w:customStyle="1" w:styleId="329">
    <w:name w:val="Заголовок №3 (2)9"/>
    <w:basedOn w:val="321"/>
    <w:rsid w:val="00273AF1"/>
    <w:rPr>
      <w:b/>
      <w:bCs/>
      <w:i/>
      <w:iCs/>
      <w:sz w:val="22"/>
      <w:szCs w:val="22"/>
      <w:lang w:bidi="ar-SA"/>
    </w:rPr>
  </w:style>
  <w:style w:type="character" w:customStyle="1" w:styleId="328">
    <w:name w:val="Заголовок №3 (2)8"/>
    <w:basedOn w:val="321"/>
    <w:rsid w:val="00273AF1"/>
    <w:rPr>
      <w:b/>
      <w:bCs/>
      <w:i/>
      <w:iCs/>
      <w:sz w:val="22"/>
      <w:szCs w:val="22"/>
      <w:lang w:bidi="ar-SA"/>
    </w:rPr>
  </w:style>
  <w:style w:type="character" w:customStyle="1" w:styleId="327">
    <w:name w:val="Заголовок №3 (2)7"/>
    <w:basedOn w:val="321"/>
    <w:rsid w:val="00273AF1"/>
    <w:rPr>
      <w:b/>
      <w:bCs/>
      <w:i/>
      <w:iCs/>
      <w:sz w:val="22"/>
      <w:szCs w:val="22"/>
      <w:lang w:bidi="ar-SA"/>
    </w:rPr>
  </w:style>
  <w:style w:type="character" w:customStyle="1" w:styleId="1110">
    <w:name w:val="Заголовок №111"/>
    <w:basedOn w:val="13"/>
    <w:rsid w:val="00273AF1"/>
    <w:rPr>
      <w:rFonts w:ascii="Calibri" w:hAnsi="Calibri"/>
      <w:sz w:val="34"/>
      <w:szCs w:val="34"/>
      <w:lang w:bidi="ar-SA"/>
    </w:rPr>
  </w:style>
  <w:style w:type="character" w:customStyle="1" w:styleId="1100">
    <w:name w:val="Заголовок №110"/>
    <w:basedOn w:val="13"/>
    <w:rsid w:val="00273AF1"/>
    <w:rPr>
      <w:rFonts w:ascii="Calibri" w:hAnsi="Calibri"/>
      <w:noProof/>
      <w:sz w:val="34"/>
      <w:szCs w:val="34"/>
      <w:lang w:bidi="ar-SA"/>
    </w:rPr>
  </w:style>
  <w:style w:type="character" w:customStyle="1" w:styleId="af1">
    <w:name w:val="Подпись к таблице"/>
    <w:basedOn w:val="a3"/>
    <w:rsid w:val="00273AF1"/>
    <w:rPr>
      <w:rFonts w:ascii="Times New Roman" w:hAnsi="Times New Roman" w:cs="Times New Roman"/>
      <w:b/>
      <w:bCs/>
      <w:spacing w:val="0"/>
      <w:sz w:val="20"/>
      <w:szCs w:val="20"/>
    </w:rPr>
  </w:style>
  <w:style w:type="character" w:customStyle="1" w:styleId="52">
    <w:name w:val="Подпись к таблице5"/>
    <w:basedOn w:val="a3"/>
    <w:rsid w:val="00273AF1"/>
    <w:rPr>
      <w:rFonts w:ascii="Times New Roman" w:hAnsi="Times New Roman" w:cs="Times New Roman"/>
      <w:b/>
      <w:bCs/>
      <w:noProof/>
      <w:spacing w:val="0"/>
      <w:sz w:val="20"/>
      <w:szCs w:val="20"/>
    </w:rPr>
  </w:style>
  <w:style w:type="character" w:customStyle="1" w:styleId="1958">
    <w:name w:val="Основной текст (19)58"/>
    <w:basedOn w:val="a3"/>
    <w:rsid w:val="00273AF1"/>
    <w:rPr>
      <w:rFonts w:ascii="Times New Roman" w:hAnsi="Times New Roman" w:cs="Times New Roman"/>
      <w:b/>
      <w:bCs/>
      <w:spacing w:val="0"/>
      <w:sz w:val="20"/>
      <w:szCs w:val="20"/>
    </w:rPr>
  </w:style>
  <w:style w:type="character" w:customStyle="1" w:styleId="1957">
    <w:name w:val="Основной текст (19)57"/>
    <w:basedOn w:val="a3"/>
    <w:rsid w:val="00273AF1"/>
    <w:rPr>
      <w:rFonts w:ascii="Times New Roman" w:hAnsi="Times New Roman" w:cs="Times New Roman"/>
      <w:b/>
      <w:bCs/>
      <w:noProof/>
      <w:spacing w:val="0"/>
      <w:sz w:val="20"/>
      <w:szCs w:val="20"/>
    </w:rPr>
  </w:style>
  <w:style w:type="character" w:customStyle="1" w:styleId="2220">
    <w:name w:val="Заголовок №2 (2)2"/>
    <w:basedOn w:val="220"/>
    <w:rsid w:val="00AF2F7A"/>
    <w:rPr>
      <w:rFonts w:ascii="Times New Roman" w:hAnsi="Times New Roman" w:cs="Times New Roman"/>
      <w:b/>
      <w:bCs/>
      <w:noProof/>
      <w:spacing w:val="0"/>
      <w:sz w:val="25"/>
      <w:szCs w:val="25"/>
      <w:lang w:bidi="ar-SA"/>
    </w:rPr>
  </w:style>
  <w:style w:type="character" w:customStyle="1" w:styleId="338">
    <w:name w:val="Заголовок №3 (3)8"/>
    <w:basedOn w:val="333"/>
    <w:rsid w:val="00AF2F7A"/>
    <w:rPr>
      <w:rFonts w:ascii="Calibri" w:hAnsi="Calibri" w:cs="Calibri"/>
      <w:b/>
      <w:bCs/>
      <w:spacing w:val="0"/>
      <w:sz w:val="23"/>
      <w:szCs w:val="23"/>
      <w:lang w:bidi="ar-SA"/>
    </w:rPr>
  </w:style>
  <w:style w:type="character" w:customStyle="1" w:styleId="337">
    <w:name w:val="Заголовок №3 (3)7"/>
    <w:basedOn w:val="333"/>
    <w:rsid w:val="00AF2F7A"/>
    <w:rPr>
      <w:rFonts w:ascii="Calibri" w:hAnsi="Calibri" w:cs="Calibri"/>
      <w:b/>
      <w:bCs/>
      <w:spacing w:val="0"/>
      <w:sz w:val="23"/>
      <w:szCs w:val="23"/>
      <w:lang w:bidi="ar-SA"/>
    </w:rPr>
  </w:style>
  <w:style w:type="character" w:customStyle="1" w:styleId="82">
    <w:name w:val="Основной текст + Полужирный8"/>
    <w:basedOn w:val="a9"/>
    <w:rsid w:val="00AF2F7A"/>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basedOn w:val="a9"/>
    <w:rsid w:val="00AF2F7A"/>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basedOn w:val="a9"/>
    <w:rsid w:val="00AF2F7A"/>
    <w:rPr>
      <w:rFonts w:ascii="Times New Roman" w:hAnsi="Times New Roman" w:cs="Times New Roman"/>
      <w:b/>
      <w:bCs/>
      <w:i/>
      <w:iCs/>
      <w:noProof/>
      <w:spacing w:val="0"/>
      <w:sz w:val="22"/>
      <w:szCs w:val="22"/>
      <w:lang w:bidi="ar-SA"/>
    </w:rPr>
  </w:style>
  <w:style w:type="character" w:customStyle="1" w:styleId="1445">
    <w:name w:val="Основной текст (14)45"/>
    <w:basedOn w:val="140"/>
    <w:rsid w:val="000A41B6"/>
    <w:rPr>
      <w:i/>
      <w:iCs/>
      <w:noProof/>
      <w:sz w:val="22"/>
      <w:szCs w:val="22"/>
      <w:lang w:bidi="ar-SA"/>
    </w:rPr>
  </w:style>
  <w:style w:type="character" w:customStyle="1" w:styleId="1443">
    <w:name w:val="Основной текст (14)43"/>
    <w:basedOn w:val="140"/>
    <w:rsid w:val="000A41B6"/>
    <w:rPr>
      <w:i/>
      <w:iCs/>
      <w:noProof/>
      <w:sz w:val="22"/>
      <w:szCs w:val="22"/>
      <w:lang w:bidi="ar-SA"/>
    </w:rPr>
  </w:style>
  <w:style w:type="character" w:customStyle="1" w:styleId="1441">
    <w:name w:val="Основной текст (14)41"/>
    <w:basedOn w:val="140"/>
    <w:rsid w:val="000A41B6"/>
    <w:rPr>
      <w:i/>
      <w:iCs/>
      <w:noProof/>
      <w:sz w:val="22"/>
      <w:szCs w:val="22"/>
      <w:lang w:bidi="ar-SA"/>
    </w:rPr>
  </w:style>
  <w:style w:type="character" w:customStyle="1" w:styleId="1439">
    <w:name w:val="Основной текст (14)39"/>
    <w:basedOn w:val="140"/>
    <w:rsid w:val="000A41B6"/>
    <w:rPr>
      <w:rFonts w:ascii="Times New Roman" w:hAnsi="Times New Roman" w:cs="Times New Roman"/>
      <w:i/>
      <w:iCs/>
      <w:noProof/>
      <w:spacing w:val="0"/>
      <w:sz w:val="22"/>
      <w:szCs w:val="22"/>
      <w:lang w:bidi="ar-SA"/>
    </w:rPr>
  </w:style>
  <w:style w:type="character" w:customStyle="1" w:styleId="371">
    <w:name w:val="Заголовок №37"/>
    <w:basedOn w:val="30"/>
    <w:rsid w:val="000A41B6"/>
    <w:rPr>
      <w:rFonts w:ascii="Times New Roman" w:hAnsi="Times New Roman" w:cs="Times New Roman"/>
      <w:b/>
      <w:bCs/>
      <w:spacing w:val="0"/>
      <w:sz w:val="22"/>
      <w:szCs w:val="22"/>
      <w:lang w:bidi="ar-SA"/>
    </w:rPr>
  </w:style>
  <w:style w:type="character" w:customStyle="1" w:styleId="1437">
    <w:name w:val="Основной текст (14)37"/>
    <w:basedOn w:val="140"/>
    <w:rsid w:val="000A41B6"/>
    <w:rPr>
      <w:rFonts w:ascii="Times New Roman" w:hAnsi="Times New Roman" w:cs="Times New Roman"/>
      <w:i/>
      <w:iCs/>
      <w:noProof/>
      <w:spacing w:val="0"/>
      <w:sz w:val="22"/>
      <w:szCs w:val="22"/>
      <w:lang w:bidi="ar-SA"/>
    </w:rPr>
  </w:style>
  <w:style w:type="character" w:customStyle="1" w:styleId="1435">
    <w:name w:val="Основной текст (14)35"/>
    <w:basedOn w:val="140"/>
    <w:rsid w:val="000A41B6"/>
    <w:rPr>
      <w:rFonts w:ascii="Times New Roman" w:hAnsi="Times New Roman" w:cs="Times New Roman"/>
      <w:i/>
      <w:iCs/>
      <w:noProof/>
      <w:spacing w:val="0"/>
      <w:sz w:val="22"/>
      <w:szCs w:val="22"/>
      <w:lang w:bidi="ar-SA"/>
    </w:rPr>
  </w:style>
  <w:style w:type="character" w:customStyle="1" w:styleId="1433">
    <w:name w:val="Основной текст (14)33"/>
    <w:basedOn w:val="140"/>
    <w:rsid w:val="000A41B6"/>
    <w:rPr>
      <w:rFonts w:ascii="Times New Roman" w:hAnsi="Times New Roman" w:cs="Times New Roman"/>
      <w:i/>
      <w:iCs/>
      <w:noProof/>
      <w:spacing w:val="0"/>
      <w:sz w:val="22"/>
      <w:szCs w:val="22"/>
      <w:lang w:bidi="ar-SA"/>
    </w:rPr>
  </w:style>
  <w:style w:type="character" w:customStyle="1" w:styleId="1431">
    <w:name w:val="Основной текст (14)31"/>
    <w:basedOn w:val="140"/>
    <w:rsid w:val="000A41B6"/>
    <w:rPr>
      <w:rFonts w:ascii="Times New Roman" w:hAnsi="Times New Roman" w:cs="Times New Roman"/>
      <w:i/>
      <w:iCs/>
      <w:noProof/>
      <w:spacing w:val="0"/>
      <w:sz w:val="22"/>
      <w:szCs w:val="22"/>
      <w:lang w:bidi="ar-SA"/>
    </w:rPr>
  </w:style>
  <w:style w:type="character" w:customStyle="1" w:styleId="1429">
    <w:name w:val="Основной текст (14)29"/>
    <w:basedOn w:val="140"/>
    <w:rsid w:val="000A41B6"/>
    <w:rPr>
      <w:rFonts w:ascii="Times New Roman" w:hAnsi="Times New Roman" w:cs="Times New Roman"/>
      <w:i/>
      <w:iCs/>
      <w:noProof/>
      <w:spacing w:val="0"/>
      <w:sz w:val="22"/>
      <w:szCs w:val="22"/>
      <w:lang w:bidi="ar-SA"/>
    </w:rPr>
  </w:style>
  <w:style w:type="character" w:customStyle="1" w:styleId="1427">
    <w:name w:val="Основной текст (14)27"/>
    <w:basedOn w:val="140"/>
    <w:rsid w:val="000A41B6"/>
    <w:rPr>
      <w:rFonts w:ascii="Times New Roman" w:hAnsi="Times New Roman" w:cs="Times New Roman"/>
      <w:i/>
      <w:iCs/>
      <w:noProof/>
      <w:spacing w:val="0"/>
      <w:sz w:val="22"/>
      <w:szCs w:val="22"/>
      <w:lang w:bidi="ar-SA"/>
    </w:rPr>
  </w:style>
  <w:style w:type="character" w:customStyle="1" w:styleId="1425">
    <w:name w:val="Основной текст (14)25"/>
    <w:basedOn w:val="140"/>
    <w:rsid w:val="000A41B6"/>
    <w:rPr>
      <w:rFonts w:ascii="Times New Roman" w:hAnsi="Times New Roman" w:cs="Times New Roman"/>
      <w:i/>
      <w:iCs/>
      <w:noProof/>
      <w:spacing w:val="0"/>
      <w:sz w:val="22"/>
      <w:szCs w:val="22"/>
      <w:lang w:bidi="ar-SA"/>
    </w:rPr>
  </w:style>
  <w:style w:type="character" w:customStyle="1" w:styleId="361">
    <w:name w:val="Заголовок №36"/>
    <w:basedOn w:val="30"/>
    <w:rsid w:val="000A41B6"/>
    <w:rPr>
      <w:rFonts w:ascii="Times New Roman" w:hAnsi="Times New Roman" w:cs="Times New Roman"/>
      <w:b/>
      <w:bCs/>
      <w:spacing w:val="0"/>
      <w:sz w:val="22"/>
      <w:szCs w:val="22"/>
      <w:lang w:bidi="ar-SA"/>
    </w:rPr>
  </w:style>
  <w:style w:type="character" w:customStyle="1" w:styleId="1710">
    <w:name w:val="Основной текст (17)10"/>
    <w:basedOn w:val="170"/>
    <w:rsid w:val="000A41B6"/>
    <w:rPr>
      <w:b/>
      <w:bCs/>
      <w:sz w:val="22"/>
      <w:szCs w:val="22"/>
      <w:lang w:bidi="ar-SA"/>
    </w:rPr>
  </w:style>
  <w:style w:type="character" w:customStyle="1" w:styleId="179">
    <w:name w:val="Основной текст (17)9"/>
    <w:basedOn w:val="170"/>
    <w:rsid w:val="000A41B6"/>
    <w:rPr>
      <w:b/>
      <w:bCs/>
      <w:noProof/>
      <w:sz w:val="22"/>
      <w:szCs w:val="22"/>
      <w:lang w:bidi="ar-SA"/>
    </w:rPr>
  </w:style>
  <w:style w:type="character" w:customStyle="1" w:styleId="351">
    <w:name w:val="Заголовок №35"/>
    <w:basedOn w:val="30"/>
    <w:rsid w:val="000A41B6"/>
    <w:rPr>
      <w:rFonts w:ascii="Times New Roman" w:hAnsi="Times New Roman" w:cs="Times New Roman"/>
      <w:b/>
      <w:bCs/>
      <w:noProof/>
      <w:spacing w:val="0"/>
      <w:sz w:val="22"/>
      <w:szCs w:val="22"/>
      <w:lang w:bidi="ar-SA"/>
    </w:rPr>
  </w:style>
  <w:style w:type="character" w:customStyle="1" w:styleId="14106">
    <w:name w:val="Основной текст (14)106"/>
    <w:basedOn w:val="140"/>
    <w:rsid w:val="000A41B6"/>
    <w:rPr>
      <w:rFonts w:ascii="Times New Roman" w:hAnsi="Times New Roman" w:cs="Times New Roman"/>
      <w:i/>
      <w:iCs/>
      <w:spacing w:val="0"/>
      <w:sz w:val="22"/>
      <w:szCs w:val="22"/>
      <w:lang w:bidi="ar-SA"/>
    </w:rPr>
  </w:style>
  <w:style w:type="character" w:customStyle="1" w:styleId="132pt2">
    <w:name w:val="Основной текст (13) + Интервал 2 pt2"/>
    <w:basedOn w:val="130"/>
    <w:rsid w:val="000A41B6"/>
    <w:rPr>
      <w:rFonts w:ascii="Calibri" w:hAnsi="Calibri"/>
      <w:spacing w:val="40"/>
      <w:sz w:val="34"/>
      <w:szCs w:val="34"/>
      <w:lang w:bidi="ar-SA"/>
    </w:rPr>
  </w:style>
  <w:style w:type="character" w:customStyle="1" w:styleId="139">
    <w:name w:val="Основной текст (13)9"/>
    <w:basedOn w:val="130"/>
    <w:rsid w:val="000A41B6"/>
    <w:rPr>
      <w:rFonts w:ascii="Calibri" w:hAnsi="Calibri"/>
      <w:sz w:val="34"/>
      <w:szCs w:val="34"/>
      <w:lang w:bidi="ar-SA"/>
    </w:rPr>
  </w:style>
  <w:style w:type="character" w:customStyle="1" w:styleId="138">
    <w:name w:val="Основной текст (13)8"/>
    <w:basedOn w:val="130"/>
    <w:rsid w:val="000A41B6"/>
    <w:rPr>
      <w:rFonts w:ascii="Calibri" w:hAnsi="Calibri"/>
      <w:noProof/>
      <w:sz w:val="34"/>
      <w:szCs w:val="34"/>
      <w:lang w:bidi="ar-SA"/>
    </w:rPr>
  </w:style>
  <w:style w:type="character" w:customStyle="1" w:styleId="151">
    <w:name w:val="Основной текст + Полужирный15"/>
    <w:basedOn w:val="a9"/>
    <w:rsid w:val="000A41B6"/>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basedOn w:val="a9"/>
    <w:rsid w:val="000A41B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basedOn w:val="a9"/>
    <w:rsid w:val="000A41B6"/>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basedOn w:val="a9"/>
    <w:rsid w:val="000A41B6"/>
    <w:rPr>
      <w:rFonts w:ascii="Times New Roman" w:hAnsi="Times New Roman" w:cs="Times New Roman"/>
      <w:b/>
      <w:bCs/>
      <w:i/>
      <w:iCs/>
      <w:noProof/>
      <w:spacing w:val="0"/>
      <w:sz w:val="22"/>
      <w:szCs w:val="22"/>
      <w:lang w:bidi="ar-SA"/>
    </w:rPr>
  </w:style>
  <w:style w:type="character" w:customStyle="1" w:styleId="114">
    <w:name w:val="Основной текст + Полужирный11"/>
    <w:basedOn w:val="a9"/>
    <w:rsid w:val="000A41B6"/>
    <w:rPr>
      <w:rFonts w:ascii="Times New Roman" w:hAnsi="Times New Roman" w:cs="Times New Roman"/>
      <w:b/>
      <w:bCs/>
      <w:noProof/>
      <w:spacing w:val="0"/>
      <w:sz w:val="22"/>
      <w:szCs w:val="22"/>
      <w:lang w:bidi="ar-SA"/>
    </w:rPr>
  </w:style>
  <w:style w:type="character" w:customStyle="1" w:styleId="1415">
    <w:name w:val="Основной текст (14) + Не курсив15"/>
    <w:basedOn w:val="140"/>
    <w:rsid w:val="000A41B6"/>
    <w:rPr>
      <w:rFonts w:ascii="Times New Roman" w:hAnsi="Times New Roman" w:cs="Times New Roman"/>
      <w:i/>
      <w:iCs/>
      <w:noProof/>
      <w:spacing w:val="0"/>
      <w:sz w:val="22"/>
      <w:szCs w:val="22"/>
      <w:lang w:bidi="ar-SA"/>
    </w:rPr>
  </w:style>
  <w:style w:type="character" w:customStyle="1" w:styleId="228">
    <w:name w:val="Заголовок №2 (2)8"/>
    <w:basedOn w:val="220"/>
    <w:rsid w:val="000A41B6"/>
    <w:rPr>
      <w:b/>
      <w:bCs/>
      <w:sz w:val="25"/>
      <w:szCs w:val="25"/>
      <w:lang w:bidi="ar-SA"/>
    </w:rPr>
  </w:style>
  <w:style w:type="character" w:customStyle="1" w:styleId="125">
    <w:name w:val="Основной текст (12)"/>
    <w:basedOn w:val="a3"/>
    <w:rsid w:val="000A41B6"/>
    <w:rPr>
      <w:noProof/>
      <w:sz w:val="19"/>
      <w:szCs w:val="19"/>
      <w:lang w:bidi="ar-SA"/>
    </w:rPr>
  </w:style>
  <w:style w:type="character" w:customStyle="1" w:styleId="1230">
    <w:name w:val="Основной текст (12) + Курсив3"/>
    <w:basedOn w:val="a3"/>
    <w:rsid w:val="000A41B6"/>
    <w:rPr>
      <w:rFonts w:ascii="Times New Roman" w:hAnsi="Times New Roman" w:cs="Times New Roman"/>
      <w:i/>
      <w:iCs/>
      <w:spacing w:val="0"/>
      <w:sz w:val="19"/>
      <w:szCs w:val="19"/>
      <w:lang w:bidi="ar-SA"/>
    </w:rPr>
  </w:style>
  <w:style w:type="character" w:customStyle="1" w:styleId="1221">
    <w:name w:val="Основной текст (12) + Курсив2"/>
    <w:basedOn w:val="a3"/>
    <w:rsid w:val="000A41B6"/>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3"/>
    <w:rsid w:val="000A41B6"/>
    <w:rPr>
      <w:rFonts w:ascii="Times New Roman" w:hAnsi="Times New Roman" w:cs="Times New Roman"/>
      <w:i/>
      <w:iCs/>
      <w:spacing w:val="0"/>
      <w:sz w:val="19"/>
      <w:szCs w:val="19"/>
      <w:u w:val="single"/>
      <w:lang w:bidi="ar-SA"/>
    </w:rPr>
  </w:style>
  <w:style w:type="paragraph" w:customStyle="1" w:styleId="af2">
    <w:name w:val="А_стиль"/>
    <w:basedOn w:val="a2"/>
    <w:link w:val="af3"/>
    <w:qFormat/>
    <w:rsid w:val="009062B3"/>
    <w:pPr>
      <w:ind w:firstLine="454"/>
    </w:pPr>
    <w:rPr>
      <w:rFonts w:ascii="Arial Unicode MS" w:eastAsia="Calibri" w:hAnsi="Arial Unicode MS"/>
      <w:color w:val="000000"/>
      <w:szCs w:val="28"/>
      <w:lang w:eastAsia="en-US"/>
    </w:rPr>
  </w:style>
  <w:style w:type="character" w:customStyle="1" w:styleId="af3">
    <w:name w:val="А_стиль Знак"/>
    <w:basedOn w:val="a3"/>
    <w:link w:val="af2"/>
    <w:rsid w:val="009062B3"/>
    <w:rPr>
      <w:rFonts w:ascii="Arial Unicode MS" w:eastAsia="Calibri" w:hAnsi="Arial Unicode MS"/>
      <w:color w:val="000000"/>
      <w:sz w:val="24"/>
      <w:szCs w:val="28"/>
      <w:lang w:val="ru-RU" w:eastAsia="en-US" w:bidi="ar-SA"/>
    </w:rPr>
  </w:style>
  <w:style w:type="character" w:customStyle="1" w:styleId="apple-style-span">
    <w:name w:val="apple-style-span"/>
    <w:basedOn w:val="a3"/>
    <w:rsid w:val="009062B3"/>
  </w:style>
  <w:style w:type="character" w:customStyle="1" w:styleId="apple-converted-space">
    <w:name w:val="apple-converted-space"/>
    <w:basedOn w:val="a3"/>
    <w:rsid w:val="009062B3"/>
  </w:style>
  <w:style w:type="character" w:customStyle="1" w:styleId="126">
    <w:name w:val="Основной текст (12)_"/>
    <w:basedOn w:val="a3"/>
    <w:link w:val="1212"/>
    <w:rsid w:val="009062B3"/>
    <w:rPr>
      <w:sz w:val="19"/>
      <w:szCs w:val="19"/>
      <w:lang w:bidi="ar-SA"/>
    </w:rPr>
  </w:style>
  <w:style w:type="paragraph" w:customStyle="1" w:styleId="1212">
    <w:name w:val="Основной текст (12)1"/>
    <w:basedOn w:val="a2"/>
    <w:link w:val="126"/>
    <w:rsid w:val="009062B3"/>
    <w:pPr>
      <w:shd w:val="clear" w:color="auto" w:fill="FFFFFF"/>
      <w:spacing w:before="240" w:line="192" w:lineRule="exact"/>
    </w:pPr>
    <w:rPr>
      <w:sz w:val="19"/>
      <w:szCs w:val="19"/>
    </w:rPr>
  </w:style>
  <w:style w:type="character" w:customStyle="1" w:styleId="152">
    <w:name w:val="Основной текст (15)_"/>
    <w:basedOn w:val="a3"/>
    <w:link w:val="1510"/>
    <w:rsid w:val="009062B3"/>
    <w:rPr>
      <w:i/>
      <w:iCs/>
      <w:sz w:val="19"/>
      <w:szCs w:val="19"/>
      <w:lang w:bidi="ar-SA"/>
    </w:rPr>
  </w:style>
  <w:style w:type="paragraph" w:customStyle="1" w:styleId="1510">
    <w:name w:val="Основной текст (15)1"/>
    <w:basedOn w:val="a2"/>
    <w:link w:val="152"/>
    <w:rsid w:val="009062B3"/>
    <w:pPr>
      <w:shd w:val="clear" w:color="auto" w:fill="FFFFFF"/>
      <w:spacing w:line="192" w:lineRule="exact"/>
      <w:jc w:val="both"/>
    </w:pPr>
    <w:rPr>
      <w:i/>
      <w:iCs/>
      <w:sz w:val="19"/>
      <w:szCs w:val="19"/>
    </w:rPr>
  </w:style>
  <w:style w:type="character" w:customStyle="1" w:styleId="381">
    <w:name w:val="Основной текст + Полужирный38"/>
    <w:basedOn w:val="a9"/>
    <w:rsid w:val="009062B3"/>
    <w:rPr>
      <w:rFonts w:ascii="Times New Roman" w:hAnsi="Times New Roman" w:cs="Times New Roman"/>
      <w:b/>
      <w:bCs/>
      <w:noProof/>
      <w:spacing w:val="0"/>
      <w:sz w:val="22"/>
      <w:szCs w:val="22"/>
      <w:lang w:bidi="ar-SA"/>
    </w:rPr>
  </w:style>
  <w:style w:type="paragraph" w:styleId="af4">
    <w:name w:val="header"/>
    <w:basedOn w:val="a2"/>
    <w:link w:val="af5"/>
    <w:uiPriority w:val="99"/>
    <w:rsid w:val="009062B3"/>
    <w:pPr>
      <w:tabs>
        <w:tab w:val="center" w:pos="4677"/>
        <w:tab w:val="right" w:pos="9355"/>
      </w:tabs>
    </w:pPr>
    <w:rPr>
      <w:rFonts w:ascii="Arial Unicode MS" w:eastAsia="Arial Unicode MS" w:hAnsi="Arial Unicode MS" w:cs="Arial Unicode MS"/>
      <w:color w:val="000000"/>
    </w:rPr>
  </w:style>
  <w:style w:type="character" w:customStyle="1" w:styleId="af5">
    <w:name w:val="Верхний колонтитул Знак"/>
    <w:basedOn w:val="a3"/>
    <w:link w:val="af4"/>
    <w:uiPriority w:val="99"/>
    <w:locked/>
    <w:rsid w:val="00696894"/>
    <w:rPr>
      <w:rFonts w:ascii="Arial Unicode MS" w:eastAsia="Arial Unicode MS" w:hAnsi="Arial Unicode MS" w:cs="Arial Unicode MS"/>
      <w:color w:val="000000"/>
      <w:sz w:val="24"/>
      <w:szCs w:val="24"/>
    </w:rPr>
  </w:style>
  <w:style w:type="paragraph" w:styleId="af6">
    <w:name w:val="footer"/>
    <w:basedOn w:val="a2"/>
    <w:link w:val="1a"/>
    <w:uiPriority w:val="99"/>
    <w:rsid w:val="009062B3"/>
    <w:pPr>
      <w:tabs>
        <w:tab w:val="center" w:pos="4677"/>
        <w:tab w:val="right" w:pos="9355"/>
      </w:tabs>
    </w:pPr>
    <w:rPr>
      <w:rFonts w:ascii="Arial Unicode MS" w:eastAsia="Arial Unicode MS" w:hAnsi="Arial Unicode MS" w:cs="Arial Unicode MS"/>
      <w:color w:val="000000"/>
    </w:rPr>
  </w:style>
  <w:style w:type="character" w:customStyle="1" w:styleId="1a">
    <w:name w:val="Нижний колонтитул Знак1"/>
    <w:basedOn w:val="a3"/>
    <w:link w:val="af6"/>
    <w:uiPriority w:val="99"/>
    <w:locked/>
    <w:rsid w:val="00380046"/>
    <w:rPr>
      <w:rFonts w:ascii="Arial Unicode MS" w:eastAsia="Arial Unicode MS" w:hAnsi="Arial Unicode MS" w:cs="Arial Unicode MS"/>
      <w:color w:val="000000"/>
      <w:sz w:val="24"/>
      <w:szCs w:val="24"/>
    </w:rPr>
  </w:style>
  <w:style w:type="character" w:customStyle="1" w:styleId="161">
    <w:name w:val="Основной текст (16)_"/>
    <w:basedOn w:val="a3"/>
    <w:link w:val="1610"/>
    <w:rsid w:val="009062B3"/>
    <w:rPr>
      <w:rFonts w:ascii="Calibri" w:hAnsi="Calibri"/>
      <w:b/>
      <w:bCs/>
      <w:sz w:val="23"/>
      <w:szCs w:val="23"/>
      <w:lang w:bidi="ar-SA"/>
    </w:rPr>
  </w:style>
  <w:style w:type="paragraph" w:customStyle="1" w:styleId="1610">
    <w:name w:val="Основной текст (16)1"/>
    <w:basedOn w:val="a2"/>
    <w:link w:val="161"/>
    <w:rsid w:val="009062B3"/>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basedOn w:val="30"/>
    <w:rsid w:val="009062B3"/>
    <w:rPr>
      <w:rFonts w:ascii="Times New Roman" w:hAnsi="Times New Roman" w:cs="Times New Roman"/>
      <w:b/>
      <w:bCs/>
      <w:noProof/>
      <w:spacing w:val="0"/>
      <w:sz w:val="22"/>
      <w:szCs w:val="22"/>
      <w:lang w:bidi="ar-SA"/>
    </w:rPr>
  </w:style>
  <w:style w:type="character" w:customStyle="1" w:styleId="231">
    <w:name w:val="Заголовок №2 (3)_"/>
    <w:basedOn w:val="a3"/>
    <w:link w:val="232"/>
    <w:rsid w:val="009062B3"/>
    <w:rPr>
      <w:b/>
      <w:bCs/>
      <w:i/>
      <w:iCs/>
      <w:sz w:val="22"/>
      <w:szCs w:val="22"/>
      <w:lang w:bidi="ar-SA"/>
    </w:rPr>
  </w:style>
  <w:style w:type="paragraph" w:customStyle="1" w:styleId="232">
    <w:name w:val="Заголовок №2 (3)"/>
    <w:basedOn w:val="a2"/>
    <w:link w:val="231"/>
    <w:rsid w:val="009062B3"/>
    <w:pPr>
      <w:shd w:val="clear" w:color="auto" w:fill="FFFFFF"/>
      <w:spacing w:line="211" w:lineRule="exact"/>
      <w:ind w:firstLine="400"/>
      <w:jc w:val="both"/>
      <w:outlineLvl w:val="1"/>
    </w:pPr>
    <w:rPr>
      <w:b/>
      <w:bCs/>
      <w:i/>
      <w:iCs/>
      <w:sz w:val="22"/>
      <w:szCs w:val="22"/>
    </w:rPr>
  </w:style>
  <w:style w:type="character" w:customStyle="1" w:styleId="af7">
    <w:name w:val="Подпись к таблице_"/>
    <w:basedOn w:val="a3"/>
    <w:link w:val="1b"/>
    <w:rsid w:val="009062B3"/>
    <w:rPr>
      <w:b/>
      <w:bCs/>
      <w:lang w:bidi="ar-SA"/>
    </w:rPr>
  </w:style>
  <w:style w:type="paragraph" w:customStyle="1" w:styleId="1b">
    <w:name w:val="Подпись к таблице1"/>
    <w:basedOn w:val="a2"/>
    <w:link w:val="af7"/>
    <w:rsid w:val="009062B3"/>
    <w:pPr>
      <w:shd w:val="clear" w:color="auto" w:fill="FFFFFF"/>
      <w:spacing w:line="240" w:lineRule="atLeast"/>
    </w:pPr>
    <w:rPr>
      <w:b/>
      <w:bCs/>
      <w:sz w:val="20"/>
      <w:szCs w:val="20"/>
    </w:rPr>
  </w:style>
  <w:style w:type="character" w:customStyle="1" w:styleId="336">
    <w:name w:val="Заголовок №3 (3)6"/>
    <w:basedOn w:val="333"/>
    <w:rsid w:val="009062B3"/>
    <w:rPr>
      <w:rFonts w:ascii="Calibri" w:hAnsi="Calibri" w:cs="Calibri"/>
      <w:b/>
      <w:bCs/>
      <w:spacing w:val="0"/>
      <w:sz w:val="23"/>
      <w:szCs w:val="23"/>
      <w:lang w:bidi="ar-SA"/>
    </w:rPr>
  </w:style>
  <w:style w:type="character" w:customStyle="1" w:styleId="326">
    <w:name w:val="Заголовок №3 (2)6"/>
    <w:basedOn w:val="321"/>
    <w:rsid w:val="009062B3"/>
    <w:rPr>
      <w:rFonts w:ascii="Times New Roman" w:hAnsi="Times New Roman" w:cs="Times New Roman"/>
      <w:b/>
      <w:bCs/>
      <w:i/>
      <w:iCs/>
      <w:spacing w:val="0"/>
      <w:sz w:val="22"/>
      <w:szCs w:val="22"/>
      <w:lang w:bidi="ar-SA"/>
    </w:rPr>
  </w:style>
  <w:style w:type="character" w:customStyle="1" w:styleId="325">
    <w:name w:val="Заголовок №3 (2)5"/>
    <w:basedOn w:val="321"/>
    <w:rsid w:val="009062B3"/>
    <w:rPr>
      <w:rFonts w:ascii="Times New Roman" w:hAnsi="Times New Roman" w:cs="Times New Roman"/>
      <w:b/>
      <w:bCs/>
      <w:i/>
      <w:iCs/>
      <w:spacing w:val="0"/>
      <w:sz w:val="22"/>
      <w:szCs w:val="22"/>
      <w:lang w:bidi="ar-SA"/>
    </w:rPr>
  </w:style>
  <w:style w:type="character" w:customStyle="1" w:styleId="3240">
    <w:name w:val="Заголовок №3 (2)4"/>
    <w:basedOn w:val="321"/>
    <w:rsid w:val="009062B3"/>
    <w:rPr>
      <w:rFonts w:ascii="Times New Roman" w:hAnsi="Times New Roman" w:cs="Times New Roman"/>
      <w:b/>
      <w:bCs/>
      <w:i/>
      <w:iCs/>
      <w:spacing w:val="0"/>
      <w:sz w:val="22"/>
      <w:szCs w:val="22"/>
      <w:lang w:bidi="ar-SA"/>
    </w:rPr>
  </w:style>
  <w:style w:type="character" w:customStyle="1" w:styleId="3230">
    <w:name w:val="Заголовок №3 (2)3"/>
    <w:basedOn w:val="321"/>
    <w:rsid w:val="009062B3"/>
    <w:rPr>
      <w:rFonts w:ascii="Times New Roman" w:hAnsi="Times New Roman" w:cs="Times New Roman"/>
      <w:b/>
      <w:bCs/>
      <w:i/>
      <w:iCs/>
      <w:spacing w:val="0"/>
      <w:sz w:val="22"/>
      <w:szCs w:val="22"/>
      <w:lang w:bidi="ar-SA"/>
    </w:rPr>
  </w:style>
  <w:style w:type="character" w:customStyle="1" w:styleId="322">
    <w:name w:val="Заголовок №3 (2)2"/>
    <w:basedOn w:val="321"/>
    <w:rsid w:val="009062B3"/>
    <w:rPr>
      <w:rFonts w:ascii="Times New Roman" w:hAnsi="Times New Roman" w:cs="Times New Roman"/>
      <w:b/>
      <w:bCs/>
      <w:i/>
      <w:iCs/>
      <w:spacing w:val="0"/>
      <w:sz w:val="22"/>
      <w:szCs w:val="22"/>
      <w:lang w:bidi="ar-SA"/>
    </w:rPr>
  </w:style>
  <w:style w:type="character" w:customStyle="1" w:styleId="335">
    <w:name w:val="Заголовок №3 (3)5"/>
    <w:basedOn w:val="333"/>
    <w:rsid w:val="009062B3"/>
    <w:rPr>
      <w:rFonts w:ascii="Calibri" w:hAnsi="Calibri" w:cs="Calibri"/>
      <w:b/>
      <w:bCs/>
      <w:spacing w:val="0"/>
      <w:sz w:val="23"/>
      <w:szCs w:val="23"/>
      <w:lang w:bidi="ar-SA"/>
    </w:rPr>
  </w:style>
  <w:style w:type="character" w:customStyle="1" w:styleId="3340">
    <w:name w:val="Заголовок №3 (3)4"/>
    <w:basedOn w:val="333"/>
    <w:rsid w:val="009062B3"/>
    <w:rPr>
      <w:rFonts w:ascii="Calibri" w:hAnsi="Calibri" w:cs="Calibri"/>
      <w:b/>
      <w:bCs/>
      <w:noProof/>
      <w:spacing w:val="0"/>
      <w:sz w:val="23"/>
      <w:szCs w:val="23"/>
      <w:lang w:bidi="ar-SA"/>
    </w:rPr>
  </w:style>
  <w:style w:type="character" w:customStyle="1" w:styleId="33TimesNewRoman">
    <w:name w:val="Заголовок №3 (3) + Times New Roman"/>
    <w:aliases w:val="11 pt"/>
    <w:basedOn w:val="333"/>
    <w:rsid w:val="009062B3"/>
    <w:rPr>
      <w:rFonts w:ascii="Times New Roman" w:hAnsi="Times New Roman" w:cs="Times New Roman"/>
      <w:b/>
      <w:bCs/>
      <w:spacing w:val="0"/>
      <w:sz w:val="22"/>
      <w:szCs w:val="22"/>
      <w:lang w:bidi="ar-SA"/>
    </w:rPr>
  </w:style>
  <w:style w:type="character" w:customStyle="1" w:styleId="58">
    <w:name w:val="Основной текст + Полужирный5"/>
    <w:basedOn w:val="a9"/>
    <w:rsid w:val="009062B3"/>
    <w:rPr>
      <w:rFonts w:ascii="Times New Roman" w:hAnsi="Times New Roman" w:cs="Times New Roman"/>
      <w:b/>
      <w:bCs/>
      <w:spacing w:val="0"/>
      <w:sz w:val="22"/>
      <w:szCs w:val="22"/>
      <w:lang w:bidi="ar-SA"/>
    </w:rPr>
  </w:style>
  <w:style w:type="character" w:customStyle="1" w:styleId="32a">
    <w:name w:val="Заголовок №32"/>
    <w:basedOn w:val="30"/>
    <w:rsid w:val="009062B3"/>
    <w:rPr>
      <w:rFonts w:ascii="Times New Roman" w:hAnsi="Times New Roman" w:cs="Times New Roman"/>
      <w:b/>
      <w:bCs/>
      <w:spacing w:val="0"/>
      <w:sz w:val="22"/>
      <w:szCs w:val="22"/>
      <w:lang w:bidi="ar-SA"/>
    </w:rPr>
  </w:style>
  <w:style w:type="character" w:customStyle="1" w:styleId="4a">
    <w:name w:val="Основной текст + Полужирный4"/>
    <w:basedOn w:val="a9"/>
    <w:rsid w:val="009062B3"/>
    <w:rPr>
      <w:rFonts w:ascii="Times New Roman" w:hAnsi="Times New Roman" w:cs="Times New Roman"/>
      <w:b/>
      <w:bCs/>
      <w:noProof/>
      <w:spacing w:val="0"/>
      <w:sz w:val="22"/>
      <w:szCs w:val="22"/>
      <w:lang w:bidi="ar-SA"/>
    </w:rPr>
  </w:style>
  <w:style w:type="character" w:customStyle="1" w:styleId="1730">
    <w:name w:val="Основной текст (17)3"/>
    <w:basedOn w:val="170"/>
    <w:rsid w:val="003F01F3"/>
    <w:rPr>
      <w:rFonts w:ascii="Times New Roman" w:hAnsi="Times New Roman" w:cs="Times New Roman"/>
      <w:b/>
      <w:bCs/>
      <w:spacing w:val="0"/>
      <w:sz w:val="22"/>
      <w:szCs w:val="22"/>
      <w:lang w:bidi="ar-SA"/>
    </w:rPr>
  </w:style>
  <w:style w:type="character" w:customStyle="1" w:styleId="4b">
    <w:name w:val="Заголовок №4_"/>
    <w:basedOn w:val="a3"/>
    <w:link w:val="410"/>
    <w:rsid w:val="003F01F3"/>
    <w:rPr>
      <w:b/>
      <w:bCs/>
      <w:sz w:val="22"/>
      <w:szCs w:val="22"/>
      <w:lang w:bidi="ar-SA"/>
    </w:rPr>
  </w:style>
  <w:style w:type="paragraph" w:customStyle="1" w:styleId="410">
    <w:name w:val="Заголовок №41"/>
    <w:basedOn w:val="a2"/>
    <w:link w:val="4b"/>
    <w:rsid w:val="003F01F3"/>
    <w:pPr>
      <w:shd w:val="clear" w:color="auto" w:fill="FFFFFF"/>
      <w:spacing w:line="211" w:lineRule="exact"/>
      <w:jc w:val="both"/>
      <w:outlineLvl w:val="3"/>
    </w:pPr>
    <w:rPr>
      <w:b/>
      <w:bCs/>
      <w:sz w:val="22"/>
      <w:szCs w:val="22"/>
    </w:rPr>
  </w:style>
  <w:style w:type="character" w:customStyle="1" w:styleId="4c">
    <w:name w:val="Заголовок №4"/>
    <w:basedOn w:val="4b"/>
    <w:rsid w:val="003F01F3"/>
    <w:rPr>
      <w:b/>
      <w:bCs/>
      <w:noProof/>
      <w:sz w:val="22"/>
      <w:szCs w:val="22"/>
      <w:lang w:bidi="ar-SA"/>
    </w:rPr>
  </w:style>
  <w:style w:type="character" w:customStyle="1" w:styleId="421">
    <w:name w:val="Заголовок №421"/>
    <w:basedOn w:val="4b"/>
    <w:rsid w:val="003F01F3"/>
    <w:rPr>
      <w:b/>
      <w:bCs/>
      <w:noProof/>
      <w:sz w:val="22"/>
      <w:szCs w:val="22"/>
      <w:lang w:bidi="ar-SA"/>
    </w:rPr>
  </w:style>
  <w:style w:type="character" w:customStyle="1" w:styleId="419">
    <w:name w:val="Заголовок №419"/>
    <w:basedOn w:val="4b"/>
    <w:rsid w:val="003F01F3"/>
    <w:rPr>
      <w:b/>
      <w:bCs/>
      <w:noProof/>
      <w:sz w:val="22"/>
      <w:szCs w:val="22"/>
      <w:lang w:bidi="ar-SA"/>
    </w:rPr>
  </w:style>
  <w:style w:type="character" w:customStyle="1" w:styleId="418">
    <w:name w:val="Заголовок №418"/>
    <w:basedOn w:val="4b"/>
    <w:rsid w:val="003F01F3"/>
    <w:rPr>
      <w:b/>
      <w:bCs/>
      <w:noProof/>
      <w:sz w:val="22"/>
      <w:szCs w:val="22"/>
      <w:lang w:bidi="ar-SA"/>
    </w:rPr>
  </w:style>
  <w:style w:type="character" w:customStyle="1" w:styleId="3Calibri">
    <w:name w:val="Заголовок №3 + Calibri"/>
    <w:aliases w:val="11,5 pt9"/>
    <w:basedOn w:val="30"/>
    <w:rsid w:val="003F01F3"/>
    <w:rPr>
      <w:rFonts w:ascii="Calibri" w:hAnsi="Calibri" w:cs="Calibri"/>
      <w:b/>
      <w:bCs/>
      <w:spacing w:val="0"/>
      <w:sz w:val="23"/>
      <w:szCs w:val="23"/>
      <w:lang w:bidi="ar-SA"/>
    </w:rPr>
  </w:style>
  <w:style w:type="character" w:customStyle="1" w:styleId="3Calibri1">
    <w:name w:val="Заголовок №3 + Calibri1"/>
    <w:aliases w:val="111,5 pt8"/>
    <w:basedOn w:val="30"/>
    <w:rsid w:val="003F01F3"/>
    <w:rPr>
      <w:rFonts w:ascii="Calibri" w:hAnsi="Calibri" w:cs="Calibri"/>
      <w:b/>
      <w:bCs/>
      <w:noProof/>
      <w:spacing w:val="0"/>
      <w:sz w:val="23"/>
      <w:szCs w:val="23"/>
      <w:lang w:bidi="ar-SA"/>
    </w:rPr>
  </w:style>
  <w:style w:type="character" w:customStyle="1" w:styleId="417">
    <w:name w:val="Заголовок №417"/>
    <w:basedOn w:val="4b"/>
    <w:rsid w:val="003F01F3"/>
    <w:rPr>
      <w:b/>
      <w:bCs/>
      <w:sz w:val="22"/>
      <w:szCs w:val="22"/>
      <w:lang w:bidi="ar-SA"/>
    </w:rPr>
  </w:style>
  <w:style w:type="character" w:customStyle="1" w:styleId="422">
    <w:name w:val="Заголовок №4 (2)_"/>
    <w:basedOn w:val="a3"/>
    <w:link w:val="4210"/>
    <w:rsid w:val="003F01F3"/>
    <w:rPr>
      <w:rFonts w:ascii="Calibri" w:hAnsi="Calibri"/>
      <w:b/>
      <w:bCs/>
      <w:sz w:val="23"/>
      <w:szCs w:val="23"/>
      <w:lang w:bidi="ar-SA"/>
    </w:rPr>
  </w:style>
  <w:style w:type="paragraph" w:customStyle="1" w:styleId="4210">
    <w:name w:val="Заголовок №4 (2)1"/>
    <w:basedOn w:val="a2"/>
    <w:link w:val="422"/>
    <w:rsid w:val="003F01F3"/>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3F01F3"/>
    <w:rPr>
      <w:rFonts w:ascii="Calibri" w:hAnsi="Calibri"/>
      <w:b/>
      <w:bCs/>
      <w:sz w:val="23"/>
      <w:szCs w:val="23"/>
      <w:lang w:bidi="ar-SA"/>
    </w:rPr>
  </w:style>
  <w:style w:type="character" w:customStyle="1" w:styleId="3a">
    <w:name w:val="Основной текст + Полужирный3"/>
    <w:aliases w:val="Курсив8"/>
    <w:basedOn w:val="a9"/>
    <w:rsid w:val="003F01F3"/>
    <w:rPr>
      <w:rFonts w:ascii="Times New Roman" w:hAnsi="Times New Roman" w:cs="Times New Roman"/>
      <w:b/>
      <w:bCs/>
      <w:i/>
      <w:iCs/>
      <w:spacing w:val="0"/>
      <w:sz w:val="22"/>
      <w:szCs w:val="22"/>
      <w:lang w:bidi="ar-SA"/>
    </w:rPr>
  </w:style>
  <w:style w:type="character" w:customStyle="1" w:styleId="72">
    <w:name w:val="Основной текст + Курсив7"/>
    <w:basedOn w:val="a9"/>
    <w:rsid w:val="003F01F3"/>
    <w:rPr>
      <w:rFonts w:ascii="Times New Roman" w:hAnsi="Times New Roman" w:cs="Times New Roman"/>
      <w:i/>
      <w:iCs/>
      <w:spacing w:val="0"/>
      <w:sz w:val="22"/>
      <w:szCs w:val="22"/>
      <w:lang w:bidi="ar-SA"/>
    </w:rPr>
  </w:style>
  <w:style w:type="character" w:customStyle="1" w:styleId="431">
    <w:name w:val="Заголовок №4 (3)_"/>
    <w:basedOn w:val="a3"/>
    <w:link w:val="4310"/>
    <w:rsid w:val="003F01F3"/>
    <w:rPr>
      <w:b/>
      <w:bCs/>
      <w:i/>
      <w:iCs/>
      <w:sz w:val="22"/>
      <w:szCs w:val="22"/>
      <w:lang w:bidi="ar-SA"/>
    </w:rPr>
  </w:style>
  <w:style w:type="paragraph" w:customStyle="1" w:styleId="4310">
    <w:name w:val="Заголовок №4 (3)1"/>
    <w:basedOn w:val="a2"/>
    <w:link w:val="431"/>
    <w:rsid w:val="003F01F3"/>
    <w:pPr>
      <w:shd w:val="clear" w:color="auto" w:fill="FFFFFF"/>
      <w:spacing w:line="211" w:lineRule="exact"/>
      <w:jc w:val="both"/>
      <w:outlineLvl w:val="3"/>
    </w:pPr>
    <w:rPr>
      <w:b/>
      <w:bCs/>
      <w:i/>
      <w:iCs/>
      <w:sz w:val="22"/>
      <w:szCs w:val="22"/>
    </w:rPr>
  </w:style>
  <w:style w:type="character" w:customStyle="1" w:styleId="432">
    <w:name w:val="Заголовок №4 (3)"/>
    <w:basedOn w:val="431"/>
    <w:rsid w:val="003F01F3"/>
    <w:rPr>
      <w:b/>
      <w:bCs/>
      <w:i/>
      <w:iCs/>
      <w:sz w:val="22"/>
      <w:szCs w:val="22"/>
      <w:lang w:bidi="ar-SA"/>
    </w:rPr>
  </w:style>
  <w:style w:type="character" w:customStyle="1" w:styleId="433">
    <w:name w:val="Заголовок №4 (3)3"/>
    <w:basedOn w:val="431"/>
    <w:rsid w:val="003F01F3"/>
    <w:rPr>
      <w:b/>
      <w:bCs/>
      <w:i/>
      <w:iCs/>
      <w:sz w:val="22"/>
      <w:szCs w:val="22"/>
      <w:lang w:bidi="ar-SA"/>
    </w:rPr>
  </w:style>
  <w:style w:type="character" w:customStyle="1" w:styleId="480">
    <w:name w:val="Основной текст + Полужирный48"/>
    <w:basedOn w:val="a9"/>
    <w:rsid w:val="003F01F3"/>
    <w:rPr>
      <w:rFonts w:ascii="Times New Roman" w:hAnsi="Times New Roman" w:cs="Times New Roman"/>
      <w:b/>
      <w:bCs/>
      <w:noProof/>
      <w:spacing w:val="0"/>
      <w:sz w:val="22"/>
      <w:szCs w:val="22"/>
      <w:lang w:bidi="ar-SA"/>
    </w:rPr>
  </w:style>
  <w:style w:type="character" w:customStyle="1" w:styleId="429">
    <w:name w:val="Заголовок №4 (2)9"/>
    <w:basedOn w:val="422"/>
    <w:rsid w:val="003069C7"/>
    <w:rPr>
      <w:rFonts w:ascii="Calibri" w:hAnsi="Calibri" w:cs="Calibri"/>
      <w:b/>
      <w:bCs/>
      <w:spacing w:val="0"/>
      <w:sz w:val="23"/>
      <w:szCs w:val="23"/>
      <w:lang w:bidi="ar-SA"/>
    </w:rPr>
  </w:style>
  <w:style w:type="character" w:customStyle="1" w:styleId="64">
    <w:name w:val="Основной текст + Курсив6"/>
    <w:basedOn w:val="a9"/>
    <w:rsid w:val="003069C7"/>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basedOn w:val="a9"/>
    <w:rsid w:val="003069C7"/>
    <w:rPr>
      <w:rFonts w:ascii="Times New Roman" w:hAnsi="Times New Roman" w:cs="Times New Roman"/>
      <w:i/>
      <w:iCs/>
      <w:spacing w:val="10"/>
      <w:sz w:val="19"/>
      <w:szCs w:val="19"/>
      <w:lang w:bidi="ar-SA"/>
    </w:rPr>
  </w:style>
  <w:style w:type="character" w:customStyle="1" w:styleId="5a">
    <w:name w:val="Основной текст + Курсив5"/>
    <w:basedOn w:val="a9"/>
    <w:rsid w:val="003069C7"/>
    <w:rPr>
      <w:rFonts w:ascii="Times New Roman" w:hAnsi="Times New Roman" w:cs="Times New Roman"/>
      <w:i/>
      <w:iCs/>
      <w:noProof/>
      <w:spacing w:val="0"/>
      <w:sz w:val="22"/>
      <w:szCs w:val="22"/>
      <w:lang w:bidi="ar-SA"/>
    </w:rPr>
  </w:style>
  <w:style w:type="character" w:customStyle="1" w:styleId="428">
    <w:name w:val="Заголовок №4 (2)8"/>
    <w:basedOn w:val="422"/>
    <w:rsid w:val="003069C7"/>
    <w:rPr>
      <w:rFonts w:ascii="Calibri" w:hAnsi="Calibri" w:cs="Calibri"/>
      <w:b/>
      <w:bCs/>
      <w:spacing w:val="0"/>
      <w:sz w:val="23"/>
      <w:szCs w:val="23"/>
      <w:lang w:bidi="ar-SA"/>
    </w:rPr>
  </w:style>
  <w:style w:type="character" w:customStyle="1" w:styleId="1422">
    <w:name w:val="Основной текст (14)22"/>
    <w:basedOn w:val="140"/>
    <w:rsid w:val="003069C7"/>
    <w:rPr>
      <w:rFonts w:ascii="Times New Roman" w:hAnsi="Times New Roman" w:cs="Times New Roman"/>
      <w:i/>
      <w:iCs/>
      <w:spacing w:val="0"/>
      <w:sz w:val="22"/>
      <w:szCs w:val="22"/>
      <w:lang w:bidi="ar-SA"/>
    </w:rPr>
  </w:style>
  <w:style w:type="character" w:customStyle="1" w:styleId="1420">
    <w:name w:val="Основной текст (14)20"/>
    <w:basedOn w:val="140"/>
    <w:rsid w:val="003069C7"/>
    <w:rPr>
      <w:rFonts w:ascii="Times New Roman" w:hAnsi="Times New Roman" w:cs="Times New Roman"/>
      <w:i/>
      <w:iCs/>
      <w:spacing w:val="0"/>
      <w:sz w:val="22"/>
      <w:szCs w:val="22"/>
      <w:lang w:bidi="ar-SA"/>
    </w:rPr>
  </w:style>
  <w:style w:type="character" w:customStyle="1" w:styleId="1419">
    <w:name w:val="Основной текст (14)19"/>
    <w:basedOn w:val="140"/>
    <w:rsid w:val="003069C7"/>
    <w:rPr>
      <w:rFonts w:ascii="Times New Roman" w:hAnsi="Times New Roman" w:cs="Times New Roman"/>
      <w:i/>
      <w:iCs/>
      <w:noProof/>
      <w:spacing w:val="0"/>
      <w:sz w:val="22"/>
      <w:szCs w:val="22"/>
      <w:lang w:bidi="ar-SA"/>
    </w:rPr>
  </w:style>
  <w:style w:type="character" w:customStyle="1" w:styleId="1418">
    <w:name w:val="Основной текст (14)18"/>
    <w:basedOn w:val="140"/>
    <w:rsid w:val="003069C7"/>
    <w:rPr>
      <w:rFonts w:ascii="Times New Roman" w:hAnsi="Times New Roman" w:cs="Times New Roman"/>
      <w:i/>
      <w:iCs/>
      <w:spacing w:val="0"/>
      <w:sz w:val="22"/>
      <w:szCs w:val="22"/>
      <w:lang w:bidi="ar-SA"/>
    </w:rPr>
  </w:style>
  <w:style w:type="character" w:customStyle="1" w:styleId="1417">
    <w:name w:val="Основной текст (14)17"/>
    <w:basedOn w:val="140"/>
    <w:rsid w:val="003069C7"/>
    <w:rPr>
      <w:rFonts w:ascii="Times New Roman" w:hAnsi="Times New Roman" w:cs="Times New Roman"/>
      <w:i/>
      <w:iCs/>
      <w:noProof/>
      <w:spacing w:val="0"/>
      <w:sz w:val="22"/>
      <w:szCs w:val="22"/>
      <w:lang w:bidi="ar-SA"/>
    </w:rPr>
  </w:style>
  <w:style w:type="character" w:customStyle="1" w:styleId="3330">
    <w:name w:val="Заголовок №3 (3)3"/>
    <w:basedOn w:val="333"/>
    <w:rsid w:val="003069C7"/>
    <w:rPr>
      <w:rFonts w:ascii="Calibri" w:hAnsi="Calibri" w:cs="Calibri"/>
      <w:b/>
      <w:bCs/>
      <w:spacing w:val="0"/>
      <w:sz w:val="23"/>
      <w:szCs w:val="23"/>
      <w:lang w:bidi="ar-SA"/>
    </w:rPr>
  </w:style>
  <w:style w:type="character" w:customStyle="1" w:styleId="416">
    <w:name w:val="Заголовок №416"/>
    <w:basedOn w:val="4b"/>
    <w:rsid w:val="003069C7"/>
    <w:rPr>
      <w:rFonts w:ascii="Times New Roman" w:hAnsi="Times New Roman" w:cs="Times New Roman"/>
      <w:b/>
      <w:bCs/>
      <w:noProof/>
      <w:spacing w:val="0"/>
      <w:sz w:val="22"/>
      <w:szCs w:val="22"/>
      <w:lang w:bidi="ar-SA"/>
    </w:rPr>
  </w:style>
  <w:style w:type="character" w:customStyle="1" w:styleId="427">
    <w:name w:val="Заголовок №4 (2)7"/>
    <w:basedOn w:val="422"/>
    <w:rsid w:val="003069C7"/>
    <w:rPr>
      <w:rFonts w:ascii="Calibri" w:hAnsi="Calibri" w:cs="Calibri"/>
      <w:b/>
      <w:bCs/>
      <w:spacing w:val="0"/>
      <w:sz w:val="23"/>
      <w:szCs w:val="23"/>
      <w:lang w:bidi="ar-SA"/>
    </w:rPr>
  </w:style>
  <w:style w:type="character" w:customStyle="1" w:styleId="3b">
    <w:name w:val="Заголовок №3"/>
    <w:basedOn w:val="30"/>
    <w:rsid w:val="003069C7"/>
    <w:rPr>
      <w:rFonts w:ascii="Times New Roman" w:hAnsi="Times New Roman" w:cs="Times New Roman"/>
      <w:b/>
      <w:bCs/>
      <w:noProof/>
      <w:spacing w:val="0"/>
      <w:sz w:val="22"/>
      <w:szCs w:val="22"/>
      <w:lang w:bidi="ar-SA"/>
    </w:rPr>
  </w:style>
  <w:style w:type="character" w:customStyle="1" w:styleId="426">
    <w:name w:val="Заголовок №4 (2)6"/>
    <w:basedOn w:val="422"/>
    <w:rsid w:val="003069C7"/>
    <w:rPr>
      <w:rFonts w:ascii="Calibri" w:hAnsi="Calibri" w:cs="Calibri"/>
      <w:b/>
      <w:bCs/>
      <w:spacing w:val="0"/>
      <w:sz w:val="23"/>
      <w:szCs w:val="23"/>
      <w:lang w:bidi="ar-SA"/>
    </w:rPr>
  </w:style>
  <w:style w:type="character" w:customStyle="1" w:styleId="425">
    <w:name w:val="Заголовок №4 (2)5"/>
    <w:basedOn w:val="422"/>
    <w:rsid w:val="003069C7"/>
    <w:rPr>
      <w:rFonts w:ascii="Calibri" w:hAnsi="Calibri" w:cs="Calibri"/>
      <w:b/>
      <w:bCs/>
      <w:spacing w:val="0"/>
      <w:sz w:val="23"/>
      <w:szCs w:val="23"/>
      <w:lang w:bidi="ar-SA"/>
    </w:rPr>
  </w:style>
  <w:style w:type="character" w:customStyle="1" w:styleId="424">
    <w:name w:val="Заголовок №4 (2)4"/>
    <w:basedOn w:val="422"/>
    <w:rsid w:val="003069C7"/>
    <w:rPr>
      <w:rFonts w:ascii="Calibri" w:hAnsi="Calibri" w:cs="Calibri"/>
      <w:b/>
      <w:bCs/>
      <w:spacing w:val="0"/>
      <w:sz w:val="23"/>
      <w:szCs w:val="23"/>
      <w:lang w:bidi="ar-SA"/>
    </w:rPr>
  </w:style>
  <w:style w:type="character" w:customStyle="1" w:styleId="4230">
    <w:name w:val="Заголовок №4 (2)3"/>
    <w:basedOn w:val="422"/>
    <w:rsid w:val="003069C7"/>
    <w:rPr>
      <w:rFonts w:ascii="Calibri" w:hAnsi="Calibri" w:cs="Calibri"/>
      <w:b/>
      <w:bCs/>
      <w:spacing w:val="0"/>
      <w:sz w:val="23"/>
      <w:szCs w:val="23"/>
      <w:lang w:bidi="ar-SA"/>
    </w:rPr>
  </w:style>
  <w:style w:type="character" w:customStyle="1" w:styleId="4320">
    <w:name w:val="Заголовок №4 (3)2"/>
    <w:basedOn w:val="431"/>
    <w:rsid w:val="003069C7"/>
    <w:rPr>
      <w:rFonts w:ascii="Times New Roman" w:hAnsi="Times New Roman" w:cs="Times New Roman"/>
      <w:b/>
      <w:bCs/>
      <w:i/>
      <w:iCs/>
      <w:noProof/>
      <w:spacing w:val="0"/>
      <w:sz w:val="22"/>
      <w:szCs w:val="22"/>
      <w:lang w:bidi="ar-SA"/>
    </w:rPr>
  </w:style>
  <w:style w:type="character" w:customStyle="1" w:styleId="4220">
    <w:name w:val="Заголовок №4 (2)2"/>
    <w:basedOn w:val="422"/>
    <w:rsid w:val="003069C7"/>
    <w:rPr>
      <w:rFonts w:ascii="Calibri" w:hAnsi="Calibri" w:cs="Calibri"/>
      <w:b/>
      <w:bCs/>
      <w:spacing w:val="0"/>
      <w:sz w:val="23"/>
      <w:szCs w:val="23"/>
      <w:lang w:bidi="ar-SA"/>
    </w:rPr>
  </w:style>
  <w:style w:type="character" w:customStyle="1" w:styleId="413">
    <w:name w:val="Заголовок №413"/>
    <w:basedOn w:val="4b"/>
    <w:rsid w:val="003069C7"/>
    <w:rPr>
      <w:rFonts w:ascii="Times New Roman" w:hAnsi="Times New Roman" w:cs="Times New Roman"/>
      <w:b/>
      <w:bCs/>
      <w:noProof/>
      <w:spacing w:val="0"/>
      <w:sz w:val="22"/>
      <w:szCs w:val="22"/>
      <w:lang w:bidi="ar-SA"/>
    </w:rPr>
  </w:style>
  <w:style w:type="character" w:customStyle="1" w:styleId="4d">
    <w:name w:val="Заголовок №4 + Не полужирный"/>
    <w:basedOn w:val="4b"/>
    <w:rsid w:val="003069C7"/>
    <w:rPr>
      <w:rFonts w:ascii="Times New Roman" w:hAnsi="Times New Roman" w:cs="Times New Roman"/>
      <w:b/>
      <w:bCs/>
      <w:spacing w:val="0"/>
      <w:sz w:val="22"/>
      <w:szCs w:val="22"/>
      <w:lang w:bidi="ar-SA"/>
    </w:rPr>
  </w:style>
  <w:style w:type="character" w:customStyle="1" w:styleId="42a">
    <w:name w:val="Заголовок №4 + Не полужирный2"/>
    <w:basedOn w:val="4b"/>
    <w:rsid w:val="003069C7"/>
    <w:rPr>
      <w:rFonts w:ascii="Times New Roman" w:hAnsi="Times New Roman" w:cs="Times New Roman"/>
      <w:b/>
      <w:bCs/>
      <w:noProof/>
      <w:spacing w:val="0"/>
      <w:sz w:val="22"/>
      <w:szCs w:val="22"/>
      <w:lang w:bidi="ar-SA"/>
    </w:rPr>
  </w:style>
  <w:style w:type="character" w:customStyle="1" w:styleId="434">
    <w:name w:val="Заголовок №4 (3) + Не полужирный"/>
    <w:aliases w:val="Не курсив13"/>
    <w:basedOn w:val="431"/>
    <w:rsid w:val="003069C7"/>
    <w:rPr>
      <w:rFonts w:ascii="Times New Roman" w:hAnsi="Times New Roman" w:cs="Times New Roman"/>
      <w:b/>
      <w:bCs/>
      <w:i/>
      <w:iCs/>
      <w:spacing w:val="0"/>
      <w:sz w:val="22"/>
      <w:szCs w:val="22"/>
      <w:lang w:bidi="ar-SA"/>
    </w:rPr>
  </w:style>
  <w:style w:type="character" w:customStyle="1" w:styleId="4311">
    <w:name w:val="Заголовок №4 (3) + Не полужирный1"/>
    <w:aliases w:val="Не курсив12"/>
    <w:basedOn w:val="431"/>
    <w:rsid w:val="003069C7"/>
    <w:rPr>
      <w:rFonts w:ascii="Times New Roman" w:hAnsi="Times New Roman" w:cs="Times New Roman"/>
      <w:b/>
      <w:bCs/>
      <w:i/>
      <w:iCs/>
      <w:noProof/>
      <w:spacing w:val="0"/>
      <w:sz w:val="22"/>
      <w:szCs w:val="22"/>
      <w:lang w:bidi="ar-SA"/>
    </w:rPr>
  </w:style>
  <w:style w:type="character" w:customStyle="1" w:styleId="145">
    <w:name w:val="Основной текст (14) + Полужирный"/>
    <w:basedOn w:val="140"/>
    <w:rsid w:val="003069C7"/>
    <w:rPr>
      <w:rFonts w:ascii="Times New Roman" w:hAnsi="Times New Roman" w:cs="Times New Roman"/>
      <w:b/>
      <w:bCs/>
      <w:i/>
      <w:iCs/>
      <w:spacing w:val="0"/>
      <w:sz w:val="22"/>
      <w:szCs w:val="22"/>
      <w:lang w:bidi="ar-SA"/>
    </w:rPr>
  </w:style>
  <w:style w:type="character" w:customStyle="1" w:styleId="1416">
    <w:name w:val="Основной текст (14)16"/>
    <w:basedOn w:val="140"/>
    <w:rsid w:val="003069C7"/>
    <w:rPr>
      <w:rFonts w:ascii="Times New Roman" w:hAnsi="Times New Roman" w:cs="Times New Roman"/>
      <w:i/>
      <w:iCs/>
      <w:spacing w:val="0"/>
      <w:sz w:val="22"/>
      <w:szCs w:val="22"/>
      <w:lang w:bidi="ar-SA"/>
    </w:rPr>
  </w:style>
  <w:style w:type="character" w:customStyle="1" w:styleId="3320">
    <w:name w:val="Заголовок №3 (3)2"/>
    <w:basedOn w:val="333"/>
    <w:rsid w:val="003069C7"/>
    <w:rPr>
      <w:rFonts w:ascii="Calibri" w:hAnsi="Calibri" w:cs="Calibri"/>
      <w:b/>
      <w:bCs/>
      <w:spacing w:val="0"/>
      <w:sz w:val="23"/>
      <w:szCs w:val="23"/>
      <w:lang w:bidi="ar-SA"/>
    </w:rPr>
  </w:style>
  <w:style w:type="character" w:customStyle="1" w:styleId="412">
    <w:name w:val="Заголовок №412"/>
    <w:basedOn w:val="4b"/>
    <w:rsid w:val="003069C7"/>
    <w:rPr>
      <w:rFonts w:ascii="Times New Roman" w:hAnsi="Times New Roman" w:cs="Times New Roman"/>
      <w:b/>
      <w:bCs/>
      <w:noProof/>
      <w:spacing w:val="0"/>
      <w:sz w:val="22"/>
      <w:szCs w:val="22"/>
      <w:lang w:bidi="ar-SA"/>
    </w:rPr>
  </w:style>
  <w:style w:type="character" w:customStyle="1" w:styleId="14150">
    <w:name w:val="Основной текст (14)15"/>
    <w:basedOn w:val="140"/>
    <w:rsid w:val="003069C7"/>
    <w:rPr>
      <w:rFonts w:ascii="Times New Roman" w:hAnsi="Times New Roman" w:cs="Times New Roman"/>
      <w:i/>
      <w:iCs/>
      <w:spacing w:val="0"/>
      <w:sz w:val="22"/>
      <w:szCs w:val="22"/>
      <w:lang w:bidi="ar-SA"/>
    </w:rPr>
  </w:style>
  <w:style w:type="character" w:customStyle="1" w:styleId="135">
    <w:name w:val="Основной текст (13)5"/>
    <w:basedOn w:val="130"/>
    <w:rsid w:val="0069201A"/>
    <w:rPr>
      <w:rFonts w:ascii="Calibri" w:hAnsi="Calibri" w:cs="Calibri"/>
      <w:spacing w:val="0"/>
      <w:sz w:val="34"/>
      <w:szCs w:val="34"/>
      <w:lang w:bidi="ar-SA"/>
    </w:rPr>
  </w:style>
  <w:style w:type="character" w:customStyle="1" w:styleId="134">
    <w:name w:val="Основной текст (13)4"/>
    <w:basedOn w:val="130"/>
    <w:rsid w:val="0069201A"/>
    <w:rPr>
      <w:rFonts w:ascii="Calibri" w:hAnsi="Calibri" w:cs="Calibri"/>
      <w:noProof/>
      <w:spacing w:val="0"/>
      <w:sz w:val="34"/>
      <w:szCs w:val="34"/>
      <w:lang w:bidi="ar-SA"/>
    </w:rPr>
  </w:style>
  <w:style w:type="character" w:customStyle="1" w:styleId="341">
    <w:name w:val="Заголовок №3 (4)_"/>
    <w:basedOn w:val="a3"/>
    <w:link w:val="3410"/>
    <w:rsid w:val="0069201A"/>
    <w:rPr>
      <w:b/>
      <w:bCs/>
      <w:sz w:val="25"/>
      <w:szCs w:val="25"/>
      <w:lang w:bidi="ar-SA"/>
    </w:rPr>
  </w:style>
  <w:style w:type="paragraph" w:customStyle="1" w:styleId="3410">
    <w:name w:val="Заголовок №3 (4)1"/>
    <w:basedOn w:val="a2"/>
    <w:link w:val="341"/>
    <w:rsid w:val="0069201A"/>
    <w:pPr>
      <w:shd w:val="clear" w:color="auto" w:fill="FFFFFF"/>
      <w:spacing w:before="540" w:after="60" w:line="298" w:lineRule="exact"/>
      <w:outlineLvl w:val="2"/>
    </w:pPr>
    <w:rPr>
      <w:b/>
      <w:bCs/>
      <w:sz w:val="25"/>
      <w:szCs w:val="25"/>
    </w:rPr>
  </w:style>
  <w:style w:type="character" w:customStyle="1" w:styleId="342">
    <w:name w:val="Заголовок №3 (4)"/>
    <w:basedOn w:val="341"/>
    <w:rsid w:val="0069201A"/>
    <w:rPr>
      <w:b/>
      <w:bCs/>
      <w:sz w:val="25"/>
      <w:szCs w:val="25"/>
      <w:lang w:bidi="ar-SA"/>
    </w:rPr>
  </w:style>
  <w:style w:type="character" w:customStyle="1" w:styleId="347">
    <w:name w:val="Заголовок №3 (4)7"/>
    <w:basedOn w:val="341"/>
    <w:rsid w:val="0069201A"/>
    <w:rPr>
      <w:b/>
      <w:bCs/>
      <w:noProof/>
      <w:sz w:val="25"/>
      <w:szCs w:val="25"/>
      <w:lang w:bidi="ar-SA"/>
    </w:rPr>
  </w:style>
  <w:style w:type="character" w:customStyle="1" w:styleId="146">
    <w:name w:val="Основной текст (14) + Полужирный6"/>
    <w:aliases w:val="Не курсив10"/>
    <w:basedOn w:val="140"/>
    <w:rsid w:val="0069201A"/>
    <w:rPr>
      <w:rFonts w:ascii="Times New Roman" w:hAnsi="Times New Roman" w:cs="Times New Roman"/>
      <w:b/>
      <w:bCs/>
      <w:i/>
      <w:iCs/>
      <w:spacing w:val="0"/>
      <w:sz w:val="22"/>
      <w:szCs w:val="22"/>
      <w:lang w:bidi="ar-SA"/>
    </w:rPr>
  </w:style>
  <w:style w:type="character" w:customStyle="1" w:styleId="14130">
    <w:name w:val="Основной текст (14)13"/>
    <w:basedOn w:val="140"/>
    <w:rsid w:val="0069201A"/>
    <w:rPr>
      <w:rFonts w:ascii="Times New Roman" w:hAnsi="Times New Roman" w:cs="Times New Roman"/>
      <w:i/>
      <w:iCs/>
      <w:spacing w:val="0"/>
      <w:sz w:val="22"/>
      <w:szCs w:val="22"/>
      <w:lang w:bidi="ar-SA"/>
    </w:rPr>
  </w:style>
  <w:style w:type="character" w:customStyle="1" w:styleId="1412">
    <w:name w:val="Основной текст (14)12"/>
    <w:basedOn w:val="140"/>
    <w:rsid w:val="0069201A"/>
    <w:rPr>
      <w:rFonts w:ascii="Times New Roman" w:hAnsi="Times New Roman" w:cs="Times New Roman"/>
      <w:i/>
      <w:iCs/>
      <w:noProof/>
      <w:spacing w:val="0"/>
      <w:sz w:val="22"/>
      <w:szCs w:val="22"/>
      <w:lang w:bidi="ar-SA"/>
    </w:rPr>
  </w:style>
  <w:style w:type="character" w:customStyle="1" w:styleId="1430">
    <w:name w:val="Основной текст (14) + Полужирный3"/>
    <w:aliases w:val="Не курсив7"/>
    <w:basedOn w:val="140"/>
    <w:rsid w:val="0069201A"/>
    <w:rPr>
      <w:rFonts w:ascii="Times New Roman" w:hAnsi="Times New Roman" w:cs="Times New Roman"/>
      <w:b/>
      <w:bCs/>
      <w:i/>
      <w:iCs/>
      <w:spacing w:val="0"/>
      <w:sz w:val="22"/>
      <w:szCs w:val="22"/>
      <w:lang w:bidi="ar-SA"/>
    </w:rPr>
  </w:style>
  <w:style w:type="character" w:customStyle="1" w:styleId="14110">
    <w:name w:val="Основной текст (14)11"/>
    <w:basedOn w:val="140"/>
    <w:rsid w:val="0069201A"/>
    <w:rPr>
      <w:rFonts w:ascii="Times New Roman" w:hAnsi="Times New Roman" w:cs="Times New Roman"/>
      <w:i/>
      <w:iCs/>
      <w:spacing w:val="0"/>
      <w:sz w:val="22"/>
      <w:szCs w:val="22"/>
      <w:lang w:bidi="ar-SA"/>
    </w:rPr>
  </w:style>
  <w:style w:type="character" w:customStyle="1" w:styleId="1410">
    <w:name w:val="Основной текст (14)10"/>
    <w:basedOn w:val="140"/>
    <w:rsid w:val="0069201A"/>
    <w:rPr>
      <w:rFonts w:ascii="Times New Roman" w:hAnsi="Times New Roman" w:cs="Times New Roman"/>
      <w:i/>
      <w:iCs/>
      <w:noProof/>
      <w:spacing w:val="0"/>
      <w:sz w:val="22"/>
      <w:szCs w:val="22"/>
      <w:lang w:bidi="ar-SA"/>
    </w:rPr>
  </w:style>
  <w:style w:type="character" w:customStyle="1" w:styleId="1414">
    <w:name w:val="Основной текст (14) + Полужирный1"/>
    <w:aliases w:val="Не курсив5"/>
    <w:basedOn w:val="140"/>
    <w:rsid w:val="0069201A"/>
    <w:rPr>
      <w:rFonts w:ascii="Times New Roman" w:hAnsi="Times New Roman" w:cs="Times New Roman"/>
      <w:b/>
      <w:bCs/>
      <w:i/>
      <w:iCs/>
      <w:spacing w:val="0"/>
      <w:sz w:val="22"/>
      <w:szCs w:val="22"/>
      <w:lang w:bidi="ar-SA"/>
    </w:rPr>
  </w:style>
  <w:style w:type="character" w:customStyle="1" w:styleId="346">
    <w:name w:val="Заголовок №3 (4)6"/>
    <w:basedOn w:val="341"/>
    <w:rsid w:val="0069201A"/>
    <w:rPr>
      <w:b/>
      <w:bCs/>
      <w:sz w:val="25"/>
      <w:szCs w:val="25"/>
      <w:lang w:bidi="ar-SA"/>
    </w:rPr>
  </w:style>
  <w:style w:type="character" w:customStyle="1" w:styleId="345">
    <w:name w:val="Заголовок №3 (4)5"/>
    <w:basedOn w:val="341"/>
    <w:rsid w:val="0069201A"/>
    <w:rPr>
      <w:b/>
      <w:bCs/>
      <w:noProof/>
      <w:sz w:val="25"/>
      <w:szCs w:val="25"/>
      <w:lang w:bidi="ar-SA"/>
    </w:rPr>
  </w:style>
  <w:style w:type="character" w:customStyle="1" w:styleId="344">
    <w:name w:val="Заголовок №3 (4)4"/>
    <w:basedOn w:val="341"/>
    <w:rsid w:val="0069201A"/>
    <w:rPr>
      <w:rFonts w:ascii="Times New Roman" w:hAnsi="Times New Roman" w:cs="Times New Roman"/>
      <w:b/>
      <w:bCs/>
      <w:spacing w:val="0"/>
      <w:sz w:val="25"/>
      <w:szCs w:val="25"/>
      <w:lang w:bidi="ar-SA"/>
    </w:rPr>
  </w:style>
  <w:style w:type="character" w:customStyle="1" w:styleId="13a">
    <w:name w:val="Основной текст + 13"/>
    <w:aliases w:val="5 pt6,Малые прописные"/>
    <w:basedOn w:val="a9"/>
    <w:rsid w:val="0069201A"/>
    <w:rPr>
      <w:rFonts w:ascii="Times New Roman" w:hAnsi="Times New Roman" w:cs="Times New Roman"/>
      <w:smallCaps/>
      <w:spacing w:val="0"/>
      <w:sz w:val="27"/>
      <w:szCs w:val="27"/>
      <w:lang w:bidi="ar-SA"/>
    </w:rPr>
  </w:style>
  <w:style w:type="character" w:customStyle="1" w:styleId="471">
    <w:name w:val="Заголовок №47"/>
    <w:basedOn w:val="4b"/>
    <w:rsid w:val="0069201A"/>
    <w:rPr>
      <w:rFonts w:ascii="Times New Roman" w:hAnsi="Times New Roman" w:cs="Times New Roman"/>
      <w:b/>
      <w:bCs/>
      <w:noProof/>
      <w:spacing w:val="0"/>
      <w:sz w:val="22"/>
      <w:szCs w:val="22"/>
      <w:lang w:bidi="ar-SA"/>
    </w:rPr>
  </w:style>
  <w:style w:type="character" w:customStyle="1" w:styleId="460">
    <w:name w:val="Заголовок №46"/>
    <w:basedOn w:val="4b"/>
    <w:rsid w:val="0069201A"/>
    <w:rPr>
      <w:rFonts w:ascii="Times New Roman" w:hAnsi="Times New Roman" w:cs="Times New Roman"/>
      <w:b/>
      <w:bCs/>
      <w:noProof/>
      <w:spacing w:val="0"/>
      <w:sz w:val="22"/>
      <w:szCs w:val="22"/>
      <w:lang w:bidi="ar-SA"/>
    </w:rPr>
  </w:style>
  <w:style w:type="character" w:customStyle="1" w:styleId="343">
    <w:name w:val="Заголовок №3 (4)3"/>
    <w:basedOn w:val="341"/>
    <w:rsid w:val="0069201A"/>
    <w:rPr>
      <w:rFonts w:ascii="Times New Roman" w:hAnsi="Times New Roman" w:cs="Times New Roman"/>
      <w:b/>
      <w:bCs/>
      <w:spacing w:val="0"/>
      <w:sz w:val="25"/>
      <w:szCs w:val="25"/>
      <w:lang w:bidi="ar-SA"/>
    </w:rPr>
  </w:style>
  <w:style w:type="character" w:customStyle="1" w:styleId="3420">
    <w:name w:val="Заголовок №3 (4)2"/>
    <w:basedOn w:val="341"/>
    <w:rsid w:val="0069201A"/>
    <w:rPr>
      <w:rFonts w:ascii="Times New Roman" w:hAnsi="Times New Roman" w:cs="Times New Roman"/>
      <w:b/>
      <w:bCs/>
      <w:noProof/>
      <w:spacing w:val="0"/>
      <w:sz w:val="25"/>
      <w:szCs w:val="25"/>
      <w:lang w:bidi="ar-SA"/>
    </w:rPr>
  </w:style>
  <w:style w:type="character" w:customStyle="1" w:styleId="435">
    <w:name w:val="Заголовок №43"/>
    <w:basedOn w:val="4b"/>
    <w:rsid w:val="0069201A"/>
    <w:rPr>
      <w:rFonts w:ascii="Times New Roman" w:hAnsi="Times New Roman" w:cs="Times New Roman"/>
      <w:b/>
      <w:bCs/>
      <w:noProof/>
      <w:spacing w:val="0"/>
      <w:sz w:val="22"/>
      <w:szCs w:val="22"/>
      <w:lang w:bidi="ar-SA"/>
    </w:rPr>
  </w:style>
  <w:style w:type="character" w:customStyle="1" w:styleId="42b">
    <w:name w:val="Заголовок №42"/>
    <w:basedOn w:val="4b"/>
    <w:rsid w:val="0069201A"/>
    <w:rPr>
      <w:rFonts w:ascii="Times New Roman" w:hAnsi="Times New Roman" w:cs="Times New Roman"/>
      <w:b/>
      <w:bCs/>
      <w:noProof/>
      <w:spacing w:val="0"/>
      <w:sz w:val="22"/>
      <w:szCs w:val="22"/>
      <w:lang w:bidi="ar-SA"/>
    </w:rPr>
  </w:style>
  <w:style w:type="character" w:customStyle="1" w:styleId="200">
    <w:name w:val="Основной текст (20)_"/>
    <w:basedOn w:val="a3"/>
    <w:link w:val="201"/>
    <w:rsid w:val="0069201A"/>
    <w:rPr>
      <w:b/>
      <w:bCs/>
      <w:sz w:val="25"/>
      <w:szCs w:val="25"/>
      <w:lang w:bidi="ar-SA"/>
    </w:rPr>
  </w:style>
  <w:style w:type="paragraph" w:customStyle="1" w:styleId="201">
    <w:name w:val="Основной текст (20)1"/>
    <w:basedOn w:val="a2"/>
    <w:link w:val="200"/>
    <w:rsid w:val="0069201A"/>
    <w:pPr>
      <w:shd w:val="clear" w:color="auto" w:fill="FFFFFF"/>
      <w:spacing w:after="60" w:line="283" w:lineRule="exact"/>
    </w:pPr>
    <w:rPr>
      <w:b/>
      <w:bCs/>
      <w:sz w:val="25"/>
      <w:szCs w:val="25"/>
    </w:rPr>
  </w:style>
  <w:style w:type="character" w:customStyle="1" w:styleId="202">
    <w:name w:val="Основной текст (20)"/>
    <w:basedOn w:val="200"/>
    <w:rsid w:val="0069201A"/>
    <w:rPr>
      <w:b/>
      <w:bCs/>
      <w:sz w:val="25"/>
      <w:szCs w:val="25"/>
      <w:lang w:bidi="ar-SA"/>
    </w:rPr>
  </w:style>
  <w:style w:type="character" w:customStyle="1" w:styleId="2020">
    <w:name w:val="Основной текст (20)2"/>
    <w:basedOn w:val="200"/>
    <w:rsid w:val="0069201A"/>
    <w:rPr>
      <w:b/>
      <w:bCs/>
      <w:noProof/>
      <w:sz w:val="25"/>
      <w:szCs w:val="25"/>
      <w:lang w:bidi="ar-SA"/>
    </w:rPr>
  </w:style>
  <w:style w:type="character" w:customStyle="1" w:styleId="411">
    <w:name w:val="Заголовок №4 + Не полужирный1"/>
    <w:basedOn w:val="4b"/>
    <w:rsid w:val="0069201A"/>
    <w:rPr>
      <w:rFonts w:ascii="Times New Roman" w:hAnsi="Times New Roman" w:cs="Times New Roman"/>
      <w:b/>
      <w:bCs/>
      <w:spacing w:val="0"/>
      <w:sz w:val="22"/>
      <w:szCs w:val="22"/>
      <w:lang w:bidi="ar-SA"/>
    </w:rPr>
  </w:style>
  <w:style w:type="character" w:customStyle="1" w:styleId="1320">
    <w:name w:val="Основной текст + 132"/>
    <w:aliases w:val="5 pt5,Малые прописные2"/>
    <w:basedOn w:val="a9"/>
    <w:rsid w:val="0069201A"/>
    <w:rPr>
      <w:rFonts w:ascii="Times New Roman" w:hAnsi="Times New Roman" w:cs="Times New Roman"/>
      <w:smallCaps/>
      <w:spacing w:val="0"/>
      <w:sz w:val="27"/>
      <w:szCs w:val="27"/>
      <w:u w:val="single"/>
      <w:lang w:bidi="ar-SA"/>
    </w:rPr>
  </w:style>
  <w:style w:type="character" w:customStyle="1" w:styleId="4e">
    <w:name w:val="Основной текст + Курсив4"/>
    <w:basedOn w:val="a9"/>
    <w:rsid w:val="007A76D7"/>
    <w:rPr>
      <w:rFonts w:ascii="Times New Roman" w:hAnsi="Times New Roman" w:cs="Times New Roman"/>
      <w:i/>
      <w:iCs/>
      <w:spacing w:val="0"/>
      <w:sz w:val="22"/>
      <w:szCs w:val="22"/>
      <w:lang w:bidi="ar-SA"/>
    </w:rPr>
  </w:style>
  <w:style w:type="character" w:customStyle="1" w:styleId="3c">
    <w:name w:val="Основной текст + Курсив3"/>
    <w:basedOn w:val="a9"/>
    <w:rsid w:val="007A76D7"/>
    <w:rPr>
      <w:rFonts w:ascii="Times New Roman" w:hAnsi="Times New Roman" w:cs="Times New Roman"/>
      <w:i/>
      <w:iCs/>
      <w:spacing w:val="0"/>
      <w:sz w:val="22"/>
      <w:szCs w:val="22"/>
      <w:lang w:bidi="ar-SA"/>
    </w:rPr>
  </w:style>
  <w:style w:type="character" w:customStyle="1" w:styleId="2b">
    <w:name w:val="Основной текст + Курсив2"/>
    <w:basedOn w:val="a9"/>
    <w:rsid w:val="007A76D7"/>
    <w:rPr>
      <w:rFonts w:ascii="Times New Roman" w:hAnsi="Times New Roman" w:cs="Times New Roman"/>
      <w:i/>
      <w:iCs/>
      <w:noProof/>
      <w:spacing w:val="0"/>
      <w:sz w:val="22"/>
      <w:szCs w:val="22"/>
      <w:lang w:bidi="ar-SA"/>
    </w:rPr>
  </w:style>
  <w:style w:type="character" w:customStyle="1" w:styleId="190">
    <w:name w:val="Заголовок №19"/>
    <w:basedOn w:val="13"/>
    <w:rsid w:val="007A76D7"/>
    <w:rPr>
      <w:rFonts w:ascii="Calibri" w:hAnsi="Calibri" w:cs="Calibri"/>
      <w:spacing w:val="0"/>
      <w:sz w:val="34"/>
      <w:szCs w:val="34"/>
      <w:lang w:bidi="ar-SA"/>
    </w:rPr>
  </w:style>
  <w:style w:type="character" w:customStyle="1" w:styleId="1262">
    <w:name w:val="Основной текст (12)62"/>
    <w:basedOn w:val="126"/>
    <w:rsid w:val="007A76D7"/>
    <w:rPr>
      <w:rFonts w:ascii="Times New Roman" w:hAnsi="Times New Roman" w:cs="Times New Roman"/>
      <w:spacing w:val="0"/>
      <w:sz w:val="19"/>
      <w:szCs w:val="19"/>
      <w:lang w:bidi="ar-SA"/>
    </w:rPr>
  </w:style>
  <w:style w:type="character" w:customStyle="1" w:styleId="1261">
    <w:name w:val="Основной текст (12)61"/>
    <w:basedOn w:val="126"/>
    <w:rsid w:val="007A76D7"/>
    <w:rPr>
      <w:rFonts w:ascii="Times New Roman" w:hAnsi="Times New Roman" w:cs="Times New Roman"/>
      <w:noProof/>
      <w:spacing w:val="0"/>
      <w:sz w:val="19"/>
      <w:szCs w:val="19"/>
      <w:lang w:bidi="ar-SA"/>
    </w:rPr>
  </w:style>
  <w:style w:type="character" w:customStyle="1" w:styleId="1260">
    <w:name w:val="Основной текст (12)60"/>
    <w:basedOn w:val="126"/>
    <w:rsid w:val="007A76D7"/>
    <w:rPr>
      <w:rFonts w:ascii="Times New Roman" w:hAnsi="Times New Roman" w:cs="Times New Roman"/>
      <w:spacing w:val="0"/>
      <w:sz w:val="19"/>
      <w:szCs w:val="19"/>
      <w:lang w:bidi="ar-SA"/>
    </w:rPr>
  </w:style>
  <w:style w:type="character" w:customStyle="1" w:styleId="1259">
    <w:name w:val="Основной текст (12)59"/>
    <w:basedOn w:val="126"/>
    <w:rsid w:val="007A76D7"/>
    <w:rPr>
      <w:rFonts w:ascii="Times New Roman" w:hAnsi="Times New Roman" w:cs="Times New Roman"/>
      <w:noProof/>
      <w:spacing w:val="0"/>
      <w:sz w:val="19"/>
      <w:szCs w:val="19"/>
      <w:lang w:bidi="ar-SA"/>
    </w:rPr>
  </w:style>
  <w:style w:type="character" w:customStyle="1" w:styleId="149">
    <w:name w:val="Основной текст (14)9"/>
    <w:basedOn w:val="140"/>
    <w:rsid w:val="007A76D7"/>
    <w:rPr>
      <w:rFonts w:ascii="Times New Roman" w:hAnsi="Times New Roman" w:cs="Times New Roman"/>
      <w:i/>
      <w:iCs/>
      <w:spacing w:val="0"/>
      <w:sz w:val="22"/>
      <w:szCs w:val="22"/>
      <w:lang w:bidi="ar-SA"/>
    </w:rPr>
  </w:style>
  <w:style w:type="character" w:customStyle="1" w:styleId="148">
    <w:name w:val="Основной текст (14)8"/>
    <w:basedOn w:val="140"/>
    <w:rsid w:val="007A76D7"/>
    <w:rPr>
      <w:rFonts w:ascii="Times New Roman" w:hAnsi="Times New Roman" w:cs="Times New Roman"/>
      <w:i/>
      <w:iCs/>
      <w:spacing w:val="0"/>
      <w:sz w:val="22"/>
      <w:szCs w:val="22"/>
      <w:lang w:bidi="ar-SA"/>
    </w:rPr>
  </w:style>
  <w:style w:type="character" w:customStyle="1" w:styleId="1461">
    <w:name w:val="Основной текст (14)6"/>
    <w:basedOn w:val="140"/>
    <w:rsid w:val="007A76D7"/>
    <w:rPr>
      <w:rFonts w:ascii="Times New Roman" w:hAnsi="Times New Roman" w:cs="Times New Roman"/>
      <w:i/>
      <w:iCs/>
      <w:spacing w:val="0"/>
      <w:sz w:val="22"/>
      <w:szCs w:val="22"/>
      <w:lang w:bidi="ar-SA"/>
    </w:rPr>
  </w:style>
  <w:style w:type="character" w:customStyle="1" w:styleId="1451">
    <w:name w:val="Основной текст (14)5"/>
    <w:basedOn w:val="140"/>
    <w:rsid w:val="007A76D7"/>
    <w:rPr>
      <w:rFonts w:ascii="Times New Roman" w:hAnsi="Times New Roman" w:cs="Times New Roman"/>
      <w:i/>
      <w:iCs/>
      <w:spacing w:val="0"/>
      <w:sz w:val="22"/>
      <w:szCs w:val="22"/>
      <w:lang w:bidi="ar-SA"/>
    </w:rPr>
  </w:style>
  <w:style w:type="character" w:customStyle="1" w:styleId="1258">
    <w:name w:val="Основной текст (12)58"/>
    <w:basedOn w:val="126"/>
    <w:rsid w:val="007A76D7"/>
    <w:rPr>
      <w:rFonts w:ascii="Times New Roman" w:hAnsi="Times New Roman" w:cs="Times New Roman"/>
      <w:spacing w:val="0"/>
      <w:sz w:val="19"/>
      <w:szCs w:val="19"/>
      <w:lang w:bidi="ar-SA"/>
    </w:rPr>
  </w:style>
  <w:style w:type="character" w:customStyle="1" w:styleId="1257">
    <w:name w:val="Основной текст (12)57"/>
    <w:basedOn w:val="126"/>
    <w:rsid w:val="007A76D7"/>
    <w:rPr>
      <w:rFonts w:ascii="Times New Roman" w:hAnsi="Times New Roman" w:cs="Times New Roman"/>
      <w:noProof/>
      <w:spacing w:val="0"/>
      <w:sz w:val="19"/>
      <w:szCs w:val="19"/>
      <w:lang w:bidi="ar-SA"/>
    </w:rPr>
  </w:style>
  <w:style w:type="character" w:customStyle="1" w:styleId="1440">
    <w:name w:val="Основной текст (14)4"/>
    <w:basedOn w:val="140"/>
    <w:rsid w:val="007A76D7"/>
    <w:rPr>
      <w:rFonts w:ascii="Times New Roman" w:hAnsi="Times New Roman" w:cs="Times New Roman"/>
      <w:i/>
      <w:iCs/>
      <w:spacing w:val="0"/>
      <w:sz w:val="22"/>
      <w:szCs w:val="22"/>
      <w:lang w:bidi="ar-SA"/>
    </w:rPr>
  </w:style>
  <w:style w:type="character" w:customStyle="1" w:styleId="12pt2">
    <w:name w:val="Заголовок №1 + Интервал 2 pt2"/>
    <w:basedOn w:val="13"/>
    <w:rsid w:val="00FD4BB9"/>
    <w:rPr>
      <w:rFonts w:ascii="Calibri" w:hAnsi="Calibri" w:cs="Calibri"/>
      <w:spacing w:val="40"/>
      <w:sz w:val="34"/>
      <w:szCs w:val="34"/>
      <w:lang w:bidi="ar-SA"/>
    </w:rPr>
  </w:style>
  <w:style w:type="character" w:customStyle="1" w:styleId="183">
    <w:name w:val="Заголовок №18"/>
    <w:basedOn w:val="13"/>
    <w:rsid w:val="00FD4BB9"/>
    <w:rPr>
      <w:rFonts w:ascii="Calibri" w:hAnsi="Calibri" w:cs="Calibri"/>
      <w:spacing w:val="0"/>
      <w:sz w:val="34"/>
      <w:szCs w:val="34"/>
      <w:lang w:bidi="ar-SA"/>
    </w:rPr>
  </w:style>
  <w:style w:type="character" w:customStyle="1" w:styleId="17a">
    <w:name w:val="Заголовок №17"/>
    <w:basedOn w:val="13"/>
    <w:rsid w:val="00FD4BB9"/>
    <w:rPr>
      <w:rFonts w:ascii="Calibri" w:hAnsi="Calibri" w:cs="Calibri"/>
      <w:noProof/>
      <w:spacing w:val="0"/>
      <w:sz w:val="34"/>
      <w:szCs w:val="34"/>
      <w:lang w:bidi="ar-SA"/>
    </w:rPr>
  </w:style>
  <w:style w:type="character" w:customStyle="1" w:styleId="4f">
    <w:name w:val="Подпись к таблице4"/>
    <w:basedOn w:val="af7"/>
    <w:rsid w:val="00FD4BB9"/>
    <w:rPr>
      <w:rFonts w:ascii="Times New Roman" w:hAnsi="Times New Roman" w:cs="Times New Roman"/>
      <w:b/>
      <w:bCs/>
      <w:spacing w:val="0"/>
      <w:sz w:val="20"/>
      <w:szCs w:val="20"/>
      <w:lang w:bidi="ar-SA"/>
    </w:rPr>
  </w:style>
  <w:style w:type="character" w:customStyle="1" w:styleId="3d">
    <w:name w:val="Подпись к таблице3"/>
    <w:basedOn w:val="af7"/>
    <w:rsid w:val="00FD4BB9"/>
    <w:rPr>
      <w:rFonts w:ascii="Times New Roman" w:hAnsi="Times New Roman" w:cs="Times New Roman"/>
      <w:b/>
      <w:bCs/>
      <w:noProof/>
      <w:spacing w:val="0"/>
      <w:sz w:val="20"/>
      <w:szCs w:val="20"/>
      <w:lang w:bidi="ar-SA"/>
    </w:rPr>
  </w:style>
  <w:style w:type="character" w:customStyle="1" w:styleId="1256">
    <w:name w:val="Основной текст (12)56"/>
    <w:basedOn w:val="126"/>
    <w:rsid w:val="00DF4C34"/>
    <w:rPr>
      <w:rFonts w:ascii="Times New Roman" w:hAnsi="Times New Roman" w:cs="Times New Roman"/>
      <w:spacing w:val="0"/>
      <w:sz w:val="19"/>
      <w:szCs w:val="19"/>
      <w:lang w:bidi="ar-SA"/>
    </w:rPr>
  </w:style>
  <w:style w:type="character" w:customStyle="1" w:styleId="1255">
    <w:name w:val="Основной текст (12)55"/>
    <w:basedOn w:val="126"/>
    <w:rsid w:val="00DF4C34"/>
    <w:rPr>
      <w:rFonts w:ascii="Times New Roman" w:hAnsi="Times New Roman" w:cs="Times New Roman"/>
      <w:spacing w:val="0"/>
      <w:sz w:val="19"/>
      <w:szCs w:val="19"/>
      <w:lang w:bidi="ar-SA"/>
    </w:rPr>
  </w:style>
  <w:style w:type="character" w:customStyle="1" w:styleId="1254">
    <w:name w:val="Основной текст (12)54"/>
    <w:basedOn w:val="126"/>
    <w:rsid w:val="00DF4C34"/>
    <w:rPr>
      <w:rFonts w:ascii="Times New Roman" w:hAnsi="Times New Roman" w:cs="Times New Roman"/>
      <w:noProof/>
      <w:spacing w:val="0"/>
      <w:sz w:val="19"/>
      <w:szCs w:val="19"/>
      <w:lang w:bidi="ar-SA"/>
    </w:rPr>
  </w:style>
  <w:style w:type="character" w:customStyle="1" w:styleId="1512">
    <w:name w:val="Основной текст (15)12"/>
    <w:basedOn w:val="152"/>
    <w:rsid w:val="00DF4C34"/>
    <w:rPr>
      <w:rFonts w:ascii="Times New Roman" w:hAnsi="Times New Roman" w:cs="Times New Roman"/>
      <w:i/>
      <w:iCs/>
      <w:spacing w:val="0"/>
      <w:sz w:val="19"/>
      <w:szCs w:val="19"/>
      <w:lang w:bidi="ar-SA"/>
    </w:rPr>
  </w:style>
  <w:style w:type="character" w:customStyle="1" w:styleId="1253">
    <w:name w:val="Основной текст (12)53"/>
    <w:basedOn w:val="126"/>
    <w:rsid w:val="00DF4C34"/>
    <w:rPr>
      <w:rFonts w:ascii="Times New Roman" w:hAnsi="Times New Roman" w:cs="Times New Roman"/>
      <w:spacing w:val="0"/>
      <w:sz w:val="19"/>
      <w:szCs w:val="19"/>
      <w:lang w:bidi="ar-SA"/>
    </w:rPr>
  </w:style>
  <w:style w:type="character" w:customStyle="1" w:styleId="2c">
    <w:name w:val="Подпись к таблице (2)"/>
    <w:basedOn w:val="a3"/>
    <w:rsid w:val="00DF4C34"/>
    <w:rPr>
      <w:rFonts w:ascii="Times New Roman" w:hAnsi="Times New Roman" w:cs="Times New Roman"/>
      <w:spacing w:val="0"/>
      <w:sz w:val="19"/>
      <w:szCs w:val="19"/>
    </w:rPr>
  </w:style>
  <w:style w:type="character" w:customStyle="1" w:styleId="12pt1">
    <w:name w:val="Заголовок №1 + Интервал 2 pt1"/>
    <w:basedOn w:val="13"/>
    <w:rsid w:val="00261D61"/>
    <w:rPr>
      <w:rFonts w:ascii="Calibri" w:hAnsi="Calibri" w:cs="Calibri"/>
      <w:spacing w:val="40"/>
      <w:sz w:val="34"/>
      <w:szCs w:val="34"/>
      <w:lang w:bidi="ar-SA"/>
    </w:rPr>
  </w:style>
  <w:style w:type="character" w:customStyle="1" w:styleId="162">
    <w:name w:val="Заголовок №16"/>
    <w:basedOn w:val="13"/>
    <w:rsid w:val="00261D61"/>
    <w:rPr>
      <w:rFonts w:ascii="Calibri" w:hAnsi="Calibri" w:cs="Calibri"/>
      <w:spacing w:val="0"/>
      <w:sz w:val="34"/>
      <w:szCs w:val="34"/>
      <w:lang w:bidi="ar-SA"/>
    </w:rPr>
  </w:style>
  <w:style w:type="character" w:customStyle="1" w:styleId="153">
    <w:name w:val="Заголовок №15"/>
    <w:basedOn w:val="13"/>
    <w:rsid w:val="00261D61"/>
    <w:rPr>
      <w:rFonts w:ascii="Calibri" w:hAnsi="Calibri" w:cs="Calibri"/>
      <w:noProof/>
      <w:spacing w:val="0"/>
      <w:sz w:val="34"/>
      <w:szCs w:val="34"/>
      <w:lang w:bidi="ar-SA"/>
    </w:rPr>
  </w:style>
  <w:style w:type="character" w:customStyle="1" w:styleId="1241">
    <w:name w:val="Основной текст (12)41"/>
    <w:basedOn w:val="126"/>
    <w:rsid w:val="00261D61"/>
    <w:rPr>
      <w:rFonts w:ascii="Times New Roman" w:hAnsi="Times New Roman" w:cs="Times New Roman"/>
      <w:spacing w:val="0"/>
      <w:sz w:val="19"/>
      <w:szCs w:val="19"/>
      <w:lang w:bidi="ar-SA"/>
    </w:rPr>
  </w:style>
  <w:style w:type="character" w:customStyle="1" w:styleId="1240">
    <w:name w:val="Основной текст (12)40"/>
    <w:basedOn w:val="126"/>
    <w:rsid w:val="00261D61"/>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basedOn w:val="30"/>
    <w:rsid w:val="00261D61"/>
    <w:rPr>
      <w:rFonts w:ascii="Times New Roman" w:hAnsi="Times New Roman" w:cs="Times New Roman"/>
      <w:b/>
      <w:bCs/>
      <w:i/>
      <w:iCs/>
      <w:spacing w:val="0"/>
      <w:sz w:val="22"/>
      <w:szCs w:val="22"/>
      <w:lang w:bidi="ar-SA"/>
    </w:rPr>
  </w:style>
  <w:style w:type="character" w:customStyle="1" w:styleId="352">
    <w:name w:val="Заголовок №3 (5)_"/>
    <w:basedOn w:val="a3"/>
    <w:link w:val="3510"/>
    <w:rsid w:val="00261D61"/>
    <w:rPr>
      <w:i/>
      <w:iCs/>
      <w:sz w:val="22"/>
      <w:szCs w:val="22"/>
      <w:lang w:bidi="ar-SA"/>
    </w:rPr>
  </w:style>
  <w:style w:type="paragraph" w:customStyle="1" w:styleId="3510">
    <w:name w:val="Заголовок №3 (5)1"/>
    <w:basedOn w:val="a2"/>
    <w:link w:val="352"/>
    <w:rsid w:val="00261D61"/>
    <w:pPr>
      <w:shd w:val="clear" w:color="auto" w:fill="FFFFFF"/>
      <w:spacing w:line="211" w:lineRule="exact"/>
      <w:ind w:firstLine="400"/>
      <w:jc w:val="both"/>
      <w:outlineLvl w:val="2"/>
    </w:pPr>
    <w:rPr>
      <w:i/>
      <w:iCs/>
      <w:sz w:val="22"/>
      <w:szCs w:val="22"/>
    </w:rPr>
  </w:style>
  <w:style w:type="character" w:customStyle="1" w:styleId="353">
    <w:name w:val="Заголовок №3 (5)"/>
    <w:basedOn w:val="352"/>
    <w:rsid w:val="00261D61"/>
    <w:rPr>
      <w:i/>
      <w:iCs/>
      <w:sz w:val="22"/>
      <w:szCs w:val="22"/>
      <w:lang w:bidi="ar-SA"/>
    </w:rPr>
  </w:style>
  <w:style w:type="character" w:customStyle="1" w:styleId="354">
    <w:name w:val="Заголовок №3 (5) + Полужирный"/>
    <w:aliases w:val="Не курсив4"/>
    <w:basedOn w:val="352"/>
    <w:rsid w:val="00261D61"/>
    <w:rPr>
      <w:b/>
      <w:bCs/>
      <w:i/>
      <w:iCs/>
      <w:sz w:val="22"/>
      <w:szCs w:val="22"/>
      <w:lang w:bidi="ar-SA"/>
    </w:rPr>
  </w:style>
  <w:style w:type="character" w:customStyle="1" w:styleId="33a">
    <w:name w:val="Заголовок №3 + Не полужирный3"/>
    <w:aliases w:val="Курсив5"/>
    <w:basedOn w:val="30"/>
    <w:rsid w:val="00261D61"/>
    <w:rPr>
      <w:rFonts w:ascii="Times New Roman" w:hAnsi="Times New Roman" w:cs="Times New Roman"/>
      <w:b/>
      <w:bCs/>
      <w:i/>
      <w:iCs/>
      <w:spacing w:val="0"/>
      <w:sz w:val="22"/>
      <w:szCs w:val="22"/>
      <w:lang w:bidi="ar-SA"/>
    </w:rPr>
  </w:style>
  <w:style w:type="character" w:customStyle="1" w:styleId="32b">
    <w:name w:val="Заголовок №3 + Не полужирный2"/>
    <w:aliases w:val="Курсив4"/>
    <w:basedOn w:val="30"/>
    <w:rsid w:val="00261D61"/>
    <w:rPr>
      <w:rFonts w:ascii="Times New Roman" w:hAnsi="Times New Roman" w:cs="Times New Roman"/>
      <w:b/>
      <w:bCs/>
      <w:i/>
      <w:iCs/>
      <w:spacing w:val="0"/>
      <w:sz w:val="22"/>
      <w:szCs w:val="22"/>
      <w:lang w:bidi="ar-SA"/>
    </w:rPr>
  </w:style>
  <w:style w:type="character" w:customStyle="1" w:styleId="3520">
    <w:name w:val="Заголовок №3 (5)2"/>
    <w:basedOn w:val="352"/>
    <w:rsid w:val="00261D61"/>
    <w:rPr>
      <w:i/>
      <w:iCs/>
      <w:sz w:val="22"/>
      <w:szCs w:val="22"/>
      <w:lang w:bidi="ar-SA"/>
    </w:rPr>
  </w:style>
  <w:style w:type="character" w:customStyle="1" w:styleId="3511">
    <w:name w:val="Заголовок №3 (5) + Полужирный1"/>
    <w:aliases w:val="Не курсив3"/>
    <w:basedOn w:val="352"/>
    <w:rsid w:val="00261D61"/>
    <w:rPr>
      <w:b/>
      <w:bCs/>
      <w:i/>
      <w:iCs/>
      <w:sz w:val="22"/>
      <w:szCs w:val="22"/>
      <w:lang w:bidi="ar-SA"/>
    </w:rPr>
  </w:style>
  <w:style w:type="character" w:customStyle="1" w:styleId="311">
    <w:name w:val="Заголовок №3 + Не полужирный1"/>
    <w:aliases w:val="Курсив3"/>
    <w:basedOn w:val="30"/>
    <w:rsid w:val="00261D61"/>
    <w:rPr>
      <w:rFonts w:ascii="Times New Roman" w:hAnsi="Times New Roman" w:cs="Times New Roman"/>
      <w:b/>
      <w:bCs/>
      <w:i/>
      <w:iCs/>
      <w:spacing w:val="0"/>
      <w:sz w:val="22"/>
      <w:szCs w:val="22"/>
      <w:lang w:bidi="ar-SA"/>
    </w:rPr>
  </w:style>
  <w:style w:type="character" w:customStyle="1" w:styleId="191">
    <w:name w:val="Основной текст (19)_"/>
    <w:basedOn w:val="a3"/>
    <w:link w:val="1910"/>
    <w:rsid w:val="00FE7002"/>
    <w:rPr>
      <w:b/>
      <w:bCs/>
      <w:lang w:bidi="ar-SA"/>
    </w:rPr>
  </w:style>
  <w:style w:type="paragraph" w:customStyle="1" w:styleId="1910">
    <w:name w:val="Основной текст (19)1"/>
    <w:basedOn w:val="a2"/>
    <w:link w:val="191"/>
    <w:rsid w:val="00FE7002"/>
    <w:pPr>
      <w:shd w:val="clear" w:color="auto" w:fill="FFFFFF"/>
      <w:spacing w:line="240" w:lineRule="atLeast"/>
    </w:pPr>
    <w:rPr>
      <w:b/>
      <w:bCs/>
      <w:sz w:val="20"/>
      <w:szCs w:val="20"/>
    </w:rPr>
  </w:style>
  <w:style w:type="character" w:customStyle="1" w:styleId="1930">
    <w:name w:val="Основной текст (19)30"/>
    <w:basedOn w:val="191"/>
    <w:rsid w:val="00FE7002"/>
    <w:rPr>
      <w:b/>
      <w:bCs/>
      <w:lang w:bidi="ar-SA"/>
    </w:rPr>
  </w:style>
  <w:style w:type="character" w:customStyle="1" w:styleId="1311">
    <w:name w:val="Основной текст + 131"/>
    <w:aliases w:val="5 pt4,Малые прописные1"/>
    <w:basedOn w:val="a9"/>
    <w:rsid w:val="00C65B4D"/>
    <w:rPr>
      <w:rFonts w:ascii="Times New Roman" w:hAnsi="Times New Roman" w:cs="Times New Roman"/>
      <w:smallCaps/>
      <w:spacing w:val="0"/>
      <w:sz w:val="27"/>
      <w:szCs w:val="27"/>
      <w:lang w:bidi="ar-SA"/>
    </w:rPr>
  </w:style>
  <w:style w:type="character" w:customStyle="1" w:styleId="2d">
    <w:name w:val="Подпись к таблице2"/>
    <w:basedOn w:val="af7"/>
    <w:rsid w:val="00F07A03"/>
    <w:rPr>
      <w:rFonts w:ascii="Times New Roman" w:hAnsi="Times New Roman" w:cs="Times New Roman"/>
      <w:b/>
      <w:bCs/>
      <w:spacing w:val="0"/>
      <w:sz w:val="20"/>
      <w:szCs w:val="20"/>
      <w:lang w:bidi="ar-SA"/>
    </w:rPr>
  </w:style>
  <w:style w:type="character" w:customStyle="1" w:styleId="2e">
    <w:name w:val="Подпись к таблице (2)_"/>
    <w:basedOn w:val="a3"/>
    <w:link w:val="212"/>
    <w:rsid w:val="00F07A03"/>
    <w:rPr>
      <w:sz w:val="19"/>
      <w:szCs w:val="19"/>
      <w:lang w:bidi="ar-SA"/>
    </w:rPr>
  </w:style>
  <w:style w:type="paragraph" w:customStyle="1" w:styleId="212">
    <w:name w:val="Подпись к таблице (2)1"/>
    <w:basedOn w:val="a2"/>
    <w:link w:val="2e"/>
    <w:rsid w:val="00F07A03"/>
    <w:pPr>
      <w:shd w:val="clear" w:color="auto" w:fill="FFFFFF"/>
      <w:spacing w:line="192" w:lineRule="exact"/>
      <w:jc w:val="both"/>
    </w:pPr>
    <w:rPr>
      <w:sz w:val="19"/>
      <w:szCs w:val="19"/>
    </w:rPr>
  </w:style>
  <w:style w:type="character" w:customStyle="1" w:styleId="229">
    <w:name w:val="Подпись к таблице (2)2"/>
    <w:basedOn w:val="2e"/>
    <w:rsid w:val="00F07A03"/>
    <w:rPr>
      <w:sz w:val="19"/>
      <w:szCs w:val="19"/>
      <w:lang w:bidi="ar-SA"/>
    </w:rPr>
  </w:style>
  <w:style w:type="character" w:customStyle="1" w:styleId="1927">
    <w:name w:val="Основной текст (19)27"/>
    <w:basedOn w:val="191"/>
    <w:rsid w:val="00F07A03"/>
    <w:rPr>
      <w:rFonts w:ascii="Times New Roman" w:hAnsi="Times New Roman" w:cs="Times New Roman"/>
      <w:b/>
      <w:bCs/>
      <w:spacing w:val="0"/>
      <w:sz w:val="20"/>
      <w:szCs w:val="20"/>
      <w:lang w:bidi="ar-SA"/>
    </w:rPr>
  </w:style>
  <w:style w:type="character" w:customStyle="1" w:styleId="1237">
    <w:name w:val="Основной текст (12)37"/>
    <w:basedOn w:val="126"/>
    <w:rsid w:val="00F07A03"/>
    <w:rPr>
      <w:rFonts w:ascii="Times New Roman" w:hAnsi="Times New Roman" w:cs="Times New Roman"/>
      <w:spacing w:val="0"/>
      <w:sz w:val="19"/>
      <w:szCs w:val="19"/>
      <w:lang w:bidi="ar-SA"/>
    </w:rPr>
  </w:style>
  <w:style w:type="character" w:customStyle="1" w:styleId="1236">
    <w:name w:val="Основной текст (12)36"/>
    <w:basedOn w:val="126"/>
    <w:rsid w:val="00F07A03"/>
    <w:rPr>
      <w:rFonts w:ascii="Times New Roman" w:hAnsi="Times New Roman" w:cs="Times New Roman"/>
      <w:spacing w:val="0"/>
      <w:sz w:val="19"/>
      <w:szCs w:val="19"/>
      <w:lang w:bidi="ar-SA"/>
    </w:rPr>
  </w:style>
  <w:style w:type="character" w:customStyle="1" w:styleId="1235">
    <w:name w:val="Основной текст (12)35"/>
    <w:basedOn w:val="126"/>
    <w:rsid w:val="00F07A03"/>
    <w:rPr>
      <w:rFonts w:ascii="Times New Roman" w:hAnsi="Times New Roman" w:cs="Times New Roman"/>
      <w:spacing w:val="0"/>
      <w:sz w:val="19"/>
      <w:szCs w:val="19"/>
      <w:lang w:bidi="ar-SA"/>
    </w:rPr>
  </w:style>
  <w:style w:type="character" w:customStyle="1" w:styleId="1234">
    <w:name w:val="Основной текст (12)34"/>
    <w:basedOn w:val="126"/>
    <w:rsid w:val="00F07A03"/>
    <w:rPr>
      <w:rFonts w:ascii="Times New Roman" w:hAnsi="Times New Roman" w:cs="Times New Roman"/>
      <w:spacing w:val="0"/>
      <w:sz w:val="19"/>
      <w:szCs w:val="19"/>
      <w:lang w:bidi="ar-SA"/>
    </w:rPr>
  </w:style>
  <w:style w:type="character" w:customStyle="1" w:styleId="12-1pt">
    <w:name w:val="Основной текст (12) + Интервал -1 pt"/>
    <w:basedOn w:val="126"/>
    <w:rsid w:val="00F07A03"/>
    <w:rPr>
      <w:rFonts w:ascii="Times New Roman" w:hAnsi="Times New Roman" w:cs="Times New Roman"/>
      <w:spacing w:val="-20"/>
      <w:sz w:val="19"/>
      <w:szCs w:val="19"/>
      <w:lang w:bidi="ar-SA"/>
    </w:rPr>
  </w:style>
  <w:style w:type="character" w:customStyle="1" w:styleId="1233">
    <w:name w:val="Основной текст (12)33"/>
    <w:basedOn w:val="126"/>
    <w:rsid w:val="00F07A03"/>
    <w:rPr>
      <w:rFonts w:ascii="Times New Roman" w:hAnsi="Times New Roman" w:cs="Times New Roman"/>
      <w:spacing w:val="0"/>
      <w:sz w:val="19"/>
      <w:szCs w:val="19"/>
      <w:lang w:bidi="ar-SA"/>
    </w:rPr>
  </w:style>
  <w:style w:type="character" w:customStyle="1" w:styleId="1232">
    <w:name w:val="Основной текст (12)32"/>
    <w:basedOn w:val="126"/>
    <w:rsid w:val="00F07A03"/>
    <w:rPr>
      <w:rFonts w:ascii="Times New Roman" w:hAnsi="Times New Roman" w:cs="Times New Roman"/>
      <w:spacing w:val="0"/>
      <w:sz w:val="19"/>
      <w:szCs w:val="19"/>
      <w:lang w:bidi="ar-SA"/>
    </w:rPr>
  </w:style>
  <w:style w:type="character" w:customStyle="1" w:styleId="1231">
    <w:name w:val="Основной текст (12)31"/>
    <w:basedOn w:val="126"/>
    <w:rsid w:val="00F07A03"/>
    <w:rPr>
      <w:rFonts w:ascii="Times New Roman" w:hAnsi="Times New Roman" w:cs="Times New Roman"/>
      <w:spacing w:val="0"/>
      <w:sz w:val="19"/>
      <w:szCs w:val="19"/>
      <w:lang w:bidi="ar-SA"/>
    </w:rPr>
  </w:style>
  <w:style w:type="character" w:customStyle="1" w:styleId="12300">
    <w:name w:val="Основной текст (12)30"/>
    <w:basedOn w:val="126"/>
    <w:rsid w:val="00F07A03"/>
    <w:rPr>
      <w:rFonts w:ascii="Times New Roman" w:hAnsi="Times New Roman" w:cs="Times New Roman"/>
      <w:spacing w:val="0"/>
      <w:sz w:val="19"/>
      <w:szCs w:val="19"/>
      <w:lang w:bidi="ar-SA"/>
    </w:rPr>
  </w:style>
  <w:style w:type="character" w:customStyle="1" w:styleId="1229">
    <w:name w:val="Основной текст (12)29"/>
    <w:basedOn w:val="126"/>
    <w:rsid w:val="00F07A03"/>
    <w:rPr>
      <w:rFonts w:ascii="Times New Roman" w:hAnsi="Times New Roman" w:cs="Times New Roman"/>
      <w:spacing w:val="0"/>
      <w:sz w:val="19"/>
      <w:szCs w:val="19"/>
      <w:lang w:bidi="ar-SA"/>
    </w:rPr>
  </w:style>
  <w:style w:type="character" w:customStyle="1" w:styleId="1228">
    <w:name w:val="Основной текст (12)28"/>
    <w:basedOn w:val="126"/>
    <w:rsid w:val="00F07A03"/>
    <w:rPr>
      <w:rFonts w:ascii="Times New Roman" w:hAnsi="Times New Roman" w:cs="Times New Roman"/>
      <w:spacing w:val="0"/>
      <w:sz w:val="19"/>
      <w:szCs w:val="19"/>
      <w:lang w:bidi="ar-SA"/>
    </w:rPr>
  </w:style>
  <w:style w:type="character" w:customStyle="1" w:styleId="1227">
    <w:name w:val="Основной текст (12)27"/>
    <w:basedOn w:val="126"/>
    <w:rsid w:val="00F07A03"/>
    <w:rPr>
      <w:rFonts w:ascii="Times New Roman" w:hAnsi="Times New Roman" w:cs="Times New Roman"/>
      <w:spacing w:val="0"/>
      <w:sz w:val="19"/>
      <w:szCs w:val="19"/>
      <w:lang w:bidi="ar-SA"/>
    </w:rPr>
  </w:style>
  <w:style w:type="character" w:customStyle="1" w:styleId="1921">
    <w:name w:val="Основной текст (19)21"/>
    <w:basedOn w:val="191"/>
    <w:rsid w:val="00D431CB"/>
    <w:rPr>
      <w:rFonts w:ascii="Times New Roman" w:hAnsi="Times New Roman" w:cs="Times New Roman"/>
      <w:b/>
      <w:bCs/>
      <w:spacing w:val="0"/>
      <w:sz w:val="20"/>
      <w:szCs w:val="20"/>
      <w:lang w:bidi="ar-SA"/>
    </w:rPr>
  </w:style>
  <w:style w:type="character" w:customStyle="1" w:styleId="1920">
    <w:name w:val="Основной текст (19)20"/>
    <w:basedOn w:val="191"/>
    <w:rsid w:val="00D431CB"/>
    <w:rPr>
      <w:rFonts w:ascii="Times New Roman" w:hAnsi="Times New Roman" w:cs="Times New Roman"/>
      <w:b/>
      <w:bCs/>
      <w:noProof/>
      <w:spacing w:val="0"/>
      <w:sz w:val="20"/>
      <w:szCs w:val="20"/>
      <w:lang w:bidi="ar-SA"/>
    </w:rPr>
  </w:style>
  <w:style w:type="character" w:customStyle="1" w:styleId="1432">
    <w:name w:val="Основной текст (14)3"/>
    <w:basedOn w:val="140"/>
    <w:rsid w:val="007D0204"/>
    <w:rPr>
      <w:rFonts w:ascii="Times New Roman" w:hAnsi="Times New Roman" w:cs="Times New Roman"/>
      <w:i/>
      <w:iCs/>
      <w:spacing w:val="0"/>
      <w:sz w:val="22"/>
      <w:szCs w:val="22"/>
      <w:lang w:bidi="ar-SA"/>
    </w:rPr>
  </w:style>
  <w:style w:type="character" w:customStyle="1" w:styleId="1224">
    <w:name w:val="Основной текст (12)24"/>
    <w:basedOn w:val="126"/>
    <w:rsid w:val="007D0204"/>
    <w:rPr>
      <w:rFonts w:ascii="Times New Roman" w:hAnsi="Times New Roman" w:cs="Times New Roman"/>
      <w:spacing w:val="0"/>
      <w:sz w:val="19"/>
      <w:szCs w:val="19"/>
      <w:lang w:bidi="ar-SA"/>
    </w:rPr>
  </w:style>
  <w:style w:type="character" w:customStyle="1" w:styleId="1223">
    <w:name w:val="Основной текст (12)23"/>
    <w:basedOn w:val="126"/>
    <w:rsid w:val="007D0204"/>
    <w:rPr>
      <w:rFonts w:ascii="Times New Roman" w:hAnsi="Times New Roman" w:cs="Times New Roman"/>
      <w:noProof/>
      <w:spacing w:val="0"/>
      <w:sz w:val="19"/>
      <w:szCs w:val="19"/>
      <w:lang w:bidi="ar-SA"/>
    </w:rPr>
  </w:style>
  <w:style w:type="character" w:customStyle="1" w:styleId="362">
    <w:name w:val="Заголовок №3 (6)_"/>
    <w:basedOn w:val="a3"/>
    <w:link w:val="3610"/>
    <w:rsid w:val="007D0204"/>
    <w:rPr>
      <w:sz w:val="22"/>
      <w:szCs w:val="22"/>
      <w:lang w:bidi="ar-SA"/>
    </w:rPr>
  </w:style>
  <w:style w:type="paragraph" w:customStyle="1" w:styleId="3610">
    <w:name w:val="Заголовок №3 (6)1"/>
    <w:basedOn w:val="a2"/>
    <w:link w:val="362"/>
    <w:rsid w:val="007D0204"/>
    <w:pPr>
      <w:shd w:val="clear" w:color="auto" w:fill="FFFFFF"/>
      <w:spacing w:line="211" w:lineRule="exact"/>
      <w:jc w:val="both"/>
      <w:outlineLvl w:val="2"/>
    </w:pPr>
    <w:rPr>
      <w:sz w:val="22"/>
      <w:szCs w:val="22"/>
    </w:rPr>
  </w:style>
  <w:style w:type="character" w:customStyle="1" w:styleId="1919">
    <w:name w:val="Основной текст (19)19"/>
    <w:basedOn w:val="191"/>
    <w:rsid w:val="00651CE4"/>
    <w:rPr>
      <w:rFonts w:ascii="Times New Roman" w:hAnsi="Times New Roman" w:cs="Times New Roman"/>
      <w:b/>
      <w:bCs/>
      <w:spacing w:val="0"/>
      <w:sz w:val="20"/>
      <w:szCs w:val="20"/>
      <w:lang w:bidi="ar-SA"/>
    </w:rPr>
  </w:style>
  <w:style w:type="character" w:customStyle="1" w:styleId="1918">
    <w:name w:val="Основной текст (19)18"/>
    <w:basedOn w:val="191"/>
    <w:rsid w:val="00651CE4"/>
    <w:rPr>
      <w:rFonts w:ascii="Times New Roman" w:hAnsi="Times New Roman" w:cs="Times New Roman"/>
      <w:b/>
      <w:bCs/>
      <w:noProof/>
      <w:spacing w:val="0"/>
      <w:sz w:val="20"/>
      <w:szCs w:val="20"/>
      <w:lang w:bidi="ar-SA"/>
    </w:rPr>
  </w:style>
  <w:style w:type="character" w:customStyle="1" w:styleId="1222">
    <w:name w:val="Основной текст (12)22"/>
    <w:basedOn w:val="126"/>
    <w:rsid w:val="00651CE4"/>
    <w:rPr>
      <w:rFonts w:ascii="Times New Roman" w:hAnsi="Times New Roman" w:cs="Times New Roman"/>
      <w:spacing w:val="0"/>
      <w:sz w:val="19"/>
      <w:szCs w:val="19"/>
      <w:lang w:bidi="ar-SA"/>
    </w:rPr>
  </w:style>
  <w:style w:type="character" w:customStyle="1" w:styleId="12210">
    <w:name w:val="Основной текст (12)21"/>
    <w:basedOn w:val="126"/>
    <w:rsid w:val="00651CE4"/>
    <w:rPr>
      <w:rFonts w:ascii="Times New Roman" w:hAnsi="Times New Roman" w:cs="Times New Roman"/>
      <w:noProof/>
      <w:spacing w:val="0"/>
      <w:sz w:val="19"/>
      <w:szCs w:val="19"/>
      <w:lang w:bidi="ar-SA"/>
    </w:rPr>
  </w:style>
  <w:style w:type="character" w:customStyle="1" w:styleId="12200">
    <w:name w:val="Основной текст (12)20"/>
    <w:basedOn w:val="126"/>
    <w:rsid w:val="00651CE4"/>
    <w:rPr>
      <w:rFonts w:ascii="Times New Roman" w:hAnsi="Times New Roman" w:cs="Times New Roman"/>
      <w:spacing w:val="0"/>
      <w:sz w:val="19"/>
      <w:szCs w:val="19"/>
      <w:lang w:bidi="ar-SA"/>
    </w:rPr>
  </w:style>
  <w:style w:type="character" w:customStyle="1" w:styleId="1219">
    <w:name w:val="Основной текст (12)19"/>
    <w:basedOn w:val="126"/>
    <w:rsid w:val="00DB1931"/>
    <w:rPr>
      <w:rFonts w:ascii="Times New Roman" w:hAnsi="Times New Roman" w:cs="Times New Roman"/>
      <w:spacing w:val="0"/>
      <w:sz w:val="19"/>
      <w:szCs w:val="19"/>
      <w:lang w:bidi="ar-SA"/>
    </w:rPr>
  </w:style>
  <w:style w:type="character" w:customStyle="1" w:styleId="1218">
    <w:name w:val="Основной текст (12)18"/>
    <w:basedOn w:val="126"/>
    <w:rsid w:val="00DB1931"/>
    <w:rPr>
      <w:rFonts w:ascii="Times New Roman" w:hAnsi="Times New Roman" w:cs="Times New Roman"/>
      <w:noProof/>
      <w:spacing w:val="0"/>
      <w:sz w:val="19"/>
      <w:szCs w:val="19"/>
      <w:lang w:bidi="ar-SA"/>
    </w:rPr>
  </w:style>
  <w:style w:type="character" w:customStyle="1" w:styleId="1217">
    <w:name w:val="Основной текст (12)17"/>
    <w:basedOn w:val="126"/>
    <w:rsid w:val="00DB1931"/>
    <w:rPr>
      <w:rFonts w:ascii="Times New Roman" w:hAnsi="Times New Roman" w:cs="Times New Roman"/>
      <w:spacing w:val="0"/>
      <w:sz w:val="19"/>
      <w:szCs w:val="19"/>
      <w:lang w:bidi="ar-SA"/>
    </w:rPr>
  </w:style>
  <w:style w:type="character" w:customStyle="1" w:styleId="1c">
    <w:name w:val="Основной текст + Полужирный1"/>
    <w:aliases w:val="Курсив2,Интервал -1 pt"/>
    <w:basedOn w:val="a9"/>
    <w:rsid w:val="00E675AD"/>
    <w:rPr>
      <w:rFonts w:ascii="Times New Roman" w:hAnsi="Times New Roman" w:cs="Times New Roman"/>
      <w:b/>
      <w:bCs/>
      <w:i/>
      <w:iCs/>
      <w:spacing w:val="-20"/>
      <w:sz w:val="22"/>
      <w:szCs w:val="22"/>
      <w:lang w:bidi="ar-SA"/>
    </w:rPr>
  </w:style>
  <w:style w:type="character" w:customStyle="1" w:styleId="1915">
    <w:name w:val="Основной текст (19)15"/>
    <w:basedOn w:val="191"/>
    <w:rsid w:val="00C734D3"/>
    <w:rPr>
      <w:rFonts w:ascii="Times New Roman" w:hAnsi="Times New Roman" w:cs="Times New Roman"/>
      <w:b/>
      <w:bCs/>
      <w:spacing w:val="0"/>
      <w:sz w:val="20"/>
      <w:szCs w:val="20"/>
      <w:lang w:bidi="ar-SA"/>
    </w:rPr>
  </w:style>
  <w:style w:type="character" w:customStyle="1" w:styleId="1914">
    <w:name w:val="Основной текст (19)14"/>
    <w:basedOn w:val="191"/>
    <w:rsid w:val="00C734D3"/>
    <w:rPr>
      <w:rFonts w:ascii="Times New Roman" w:hAnsi="Times New Roman" w:cs="Times New Roman"/>
      <w:b/>
      <w:bCs/>
      <w:noProof/>
      <w:spacing w:val="0"/>
      <w:sz w:val="20"/>
      <w:szCs w:val="20"/>
      <w:lang w:bidi="ar-SA"/>
    </w:rPr>
  </w:style>
  <w:style w:type="character" w:customStyle="1" w:styleId="1216">
    <w:name w:val="Основной текст (12)16"/>
    <w:basedOn w:val="126"/>
    <w:rsid w:val="00C734D3"/>
    <w:rPr>
      <w:rFonts w:ascii="Times New Roman" w:hAnsi="Times New Roman" w:cs="Times New Roman"/>
      <w:spacing w:val="0"/>
      <w:sz w:val="19"/>
      <w:szCs w:val="19"/>
      <w:lang w:bidi="ar-SA"/>
    </w:rPr>
  </w:style>
  <w:style w:type="character" w:customStyle="1" w:styleId="1215">
    <w:name w:val="Основной текст (12)15"/>
    <w:basedOn w:val="126"/>
    <w:rsid w:val="00C734D3"/>
    <w:rPr>
      <w:rFonts w:ascii="Times New Roman" w:hAnsi="Times New Roman" w:cs="Times New Roman"/>
      <w:noProof/>
      <w:spacing w:val="0"/>
      <w:sz w:val="19"/>
      <w:szCs w:val="19"/>
      <w:lang w:bidi="ar-SA"/>
    </w:rPr>
  </w:style>
  <w:style w:type="character" w:customStyle="1" w:styleId="1913">
    <w:name w:val="Основной текст (19)13"/>
    <w:basedOn w:val="191"/>
    <w:rsid w:val="007F6A98"/>
    <w:rPr>
      <w:rFonts w:ascii="Times New Roman" w:hAnsi="Times New Roman" w:cs="Times New Roman"/>
      <w:b/>
      <w:bCs/>
      <w:spacing w:val="0"/>
      <w:sz w:val="20"/>
      <w:szCs w:val="20"/>
      <w:lang w:bidi="ar-SA"/>
    </w:rPr>
  </w:style>
  <w:style w:type="character" w:customStyle="1" w:styleId="1912">
    <w:name w:val="Основной текст (19)12"/>
    <w:basedOn w:val="191"/>
    <w:rsid w:val="007F6A98"/>
    <w:rPr>
      <w:rFonts w:ascii="Times New Roman" w:hAnsi="Times New Roman" w:cs="Times New Roman"/>
      <w:b/>
      <w:bCs/>
      <w:noProof/>
      <w:spacing w:val="0"/>
      <w:sz w:val="20"/>
      <w:szCs w:val="20"/>
      <w:lang w:bidi="ar-SA"/>
    </w:rPr>
  </w:style>
  <w:style w:type="character" w:customStyle="1" w:styleId="1214">
    <w:name w:val="Основной текст (12)14"/>
    <w:basedOn w:val="126"/>
    <w:rsid w:val="007F6A98"/>
    <w:rPr>
      <w:rFonts w:ascii="Times New Roman" w:hAnsi="Times New Roman" w:cs="Times New Roman"/>
      <w:spacing w:val="0"/>
      <w:sz w:val="19"/>
      <w:szCs w:val="19"/>
      <w:lang w:bidi="ar-SA"/>
    </w:rPr>
  </w:style>
  <w:style w:type="character" w:customStyle="1" w:styleId="1213">
    <w:name w:val="Основной текст (12)13"/>
    <w:basedOn w:val="126"/>
    <w:rsid w:val="007F6A98"/>
    <w:rPr>
      <w:rFonts w:ascii="Times New Roman" w:hAnsi="Times New Roman" w:cs="Times New Roman"/>
      <w:noProof/>
      <w:spacing w:val="0"/>
      <w:sz w:val="19"/>
      <w:szCs w:val="19"/>
      <w:lang w:bidi="ar-SA"/>
    </w:rPr>
  </w:style>
  <w:style w:type="character" w:customStyle="1" w:styleId="12120">
    <w:name w:val="Основной текст (12)12"/>
    <w:basedOn w:val="126"/>
    <w:rsid w:val="007F6A98"/>
    <w:rPr>
      <w:rFonts w:ascii="Times New Roman" w:hAnsi="Times New Roman" w:cs="Times New Roman"/>
      <w:spacing w:val="0"/>
      <w:sz w:val="19"/>
      <w:szCs w:val="19"/>
      <w:lang w:bidi="ar-SA"/>
    </w:rPr>
  </w:style>
  <w:style w:type="character" w:customStyle="1" w:styleId="12110">
    <w:name w:val="Основной текст (12)11"/>
    <w:basedOn w:val="126"/>
    <w:rsid w:val="007F6A98"/>
    <w:rPr>
      <w:rFonts w:ascii="Times New Roman" w:hAnsi="Times New Roman" w:cs="Times New Roman"/>
      <w:noProof/>
      <w:spacing w:val="0"/>
      <w:sz w:val="19"/>
      <w:szCs w:val="19"/>
      <w:lang w:bidi="ar-SA"/>
    </w:rPr>
  </w:style>
  <w:style w:type="character" w:customStyle="1" w:styleId="12100">
    <w:name w:val="Основной текст (12)10"/>
    <w:basedOn w:val="126"/>
    <w:rsid w:val="007F6A98"/>
    <w:rPr>
      <w:rFonts w:ascii="Times New Roman" w:hAnsi="Times New Roman" w:cs="Times New Roman"/>
      <w:spacing w:val="0"/>
      <w:sz w:val="19"/>
      <w:szCs w:val="19"/>
      <w:lang w:bidi="ar-SA"/>
    </w:rPr>
  </w:style>
  <w:style w:type="character" w:customStyle="1" w:styleId="129">
    <w:name w:val="Основной текст (12)9"/>
    <w:basedOn w:val="126"/>
    <w:rsid w:val="007F6A98"/>
    <w:rPr>
      <w:rFonts w:ascii="Times New Roman" w:hAnsi="Times New Roman" w:cs="Times New Roman"/>
      <w:noProof/>
      <w:spacing w:val="0"/>
      <w:sz w:val="19"/>
      <w:szCs w:val="19"/>
      <w:lang w:bidi="ar-SA"/>
    </w:rPr>
  </w:style>
  <w:style w:type="character" w:customStyle="1" w:styleId="128">
    <w:name w:val="Основной текст (12)8"/>
    <w:basedOn w:val="126"/>
    <w:rsid w:val="007F6A98"/>
    <w:rPr>
      <w:rFonts w:ascii="Times New Roman" w:hAnsi="Times New Roman" w:cs="Times New Roman"/>
      <w:spacing w:val="0"/>
      <w:sz w:val="19"/>
      <w:szCs w:val="19"/>
      <w:lang w:bidi="ar-SA"/>
    </w:rPr>
  </w:style>
  <w:style w:type="character" w:customStyle="1" w:styleId="127">
    <w:name w:val="Основной текст (12)7"/>
    <w:basedOn w:val="126"/>
    <w:rsid w:val="007F6A98"/>
    <w:rPr>
      <w:rFonts w:ascii="Times New Roman" w:hAnsi="Times New Roman" w:cs="Times New Roman"/>
      <w:noProof/>
      <w:spacing w:val="0"/>
      <w:sz w:val="19"/>
      <w:szCs w:val="19"/>
      <w:lang w:bidi="ar-SA"/>
    </w:rPr>
  </w:style>
  <w:style w:type="character" w:customStyle="1" w:styleId="1263">
    <w:name w:val="Основной текст (12)6"/>
    <w:basedOn w:val="126"/>
    <w:rsid w:val="007F6A98"/>
    <w:rPr>
      <w:rFonts w:ascii="Times New Roman" w:hAnsi="Times New Roman" w:cs="Times New Roman"/>
      <w:spacing w:val="0"/>
      <w:sz w:val="19"/>
      <w:szCs w:val="19"/>
      <w:lang w:bidi="ar-SA"/>
    </w:rPr>
  </w:style>
  <w:style w:type="character" w:customStyle="1" w:styleId="1250">
    <w:name w:val="Основной текст (12)5"/>
    <w:basedOn w:val="126"/>
    <w:rsid w:val="007F6A98"/>
    <w:rPr>
      <w:rFonts w:ascii="Times New Roman" w:hAnsi="Times New Roman" w:cs="Times New Roman"/>
      <w:noProof/>
      <w:spacing w:val="0"/>
      <w:sz w:val="19"/>
      <w:szCs w:val="19"/>
      <w:lang w:bidi="ar-SA"/>
    </w:rPr>
  </w:style>
  <w:style w:type="character" w:customStyle="1" w:styleId="147">
    <w:name w:val="Заголовок №14"/>
    <w:basedOn w:val="13"/>
    <w:rsid w:val="004A5683"/>
    <w:rPr>
      <w:rFonts w:ascii="Calibri" w:hAnsi="Calibri" w:cs="Calibri"/>
      <w:spacing w:val="0"/>
      <w:sz w:val="34"/>
      <w:szCs w:val="34"/>
      <w:lang w:bidi="ar-SA"/>
    </w:rPr>
  </w:style>
  <w:style w:type="character" w:customStyle="1" w:styleId="13b">
    <w:name w:val="Заголовок №13"/>
    <w:basedOn w:val="13"/>
    <w:rsid w:val="004A5683"/>
    <w:rPr>
      <w:rFonts w:ascii="Calibri" w:hAnsi="Calibri" w:cs="Calibri"/>
      <w:noProof/>
      <w:spacing w:val="0"/>
      <w:sz w:val="34"/>
      <w:szCs w:val="34"/>
      <w:lang w:bidi="ar-SA"/>
    </w:rPr>
  </w:style>
  <w:style w:type="character" w:customStyle="1" w:styleId="1711">
    <w:name w:val="Основной текст (17) + Не полужирный1"/>
    <w:basedOn w:val="170"/>
    <w:rsid w:val="004A5683"/>
    <w:rPr>
      <w:rFonts w:ascii="Times New Roman" w:hAnsi="Times New Roman" w:cs="Times New Roman"/>
      <w:b/>
      <w:bCs/>
      <w:spacing w:val="0"/>
      <w:sz w:val="22"/>
      <w:szCs w:val="22"/>
      <w:lang w:bidi="ar-SA"/>
    </w:rPr>
  </w:style>
  <w:style w:type="character" w:customStyle="1" w:styleId="1242">
    <w:name w:val="Основной текст (12)4"/>
    <w:basedOn w:val="126"/>
    <w:rsid w:val="00C55361"/>
    <w:rPr>
      <w:rFonts w:ascii="Times New Roman" w:hAnsi="Times New Roman" w:cs="Times New Roman"/>
      <w:spacing w:val="0"/>
      <w:sz w:val="19"/>
      <w:szCs w:val="19"/>
      <w:lang w:bidi="ar-SA"/>
    </w:rPr>
  </w:style>
  <w:style w:type="character" w:customStyle="1" w:styleId="1238">
    <w:name w:val="Основной текст (12)3"/>
    <w:basedOn w:val="126"/>
    <w:rsid w:val="00C55361"/>
    <w:rPr>
      <w:rFonts w:ascii="Times New Roman" w:hAnsi="Times New Roman" w:cs="Times New Roman"/>
      <w:noProof/>
      <w:spacing w:val="0"/>
      <w:sz w:val="19"/>
      <w:szCs w:val="19"/>
      <w:lang w:bidi="ar-SA"/>
    </w:rPr>
  </w:style>
  <w:style w:type="character" w:customStyle="1" w:styleId="1330">
    <w:name w:val="Основной текст (13)3"/>
    <w:basedOn w:val="130"/>
    <w:rsid w:val="00C55361"/>
    <w:rPr>
      <w:rFonts w:ascii="Calibri" w:hAnsi="Calibri" w:cs="Calibri"/>
      <w:spacing w:val="0"/>
      <w:sz w:val="34"/>
      <w:szCs w:val="34"/>
      <w:lang w:bidi="ar-SA"/>
    </w:rPr>
  </w:style>
  <w:style w:type="character" w:customStyle="1" w:styleId="1321">
    <w:name w:val="Основной текст (13)2"/>
    <w:basedOn w:val="130"/>
    <w:rsid w:val="00C55361"/>
    <w:rPr>
      <w:rFonts w:ascii="Calibri" w:hAnsi="Calibri" w:cs="Calibri"/>
      <w:noProof/>
      <w:spacing w:val="0"/>
      <w:sz w:val="34"/>
      <w:szCs w:val="34"/>
      <w:lang w:bidi="ar-SA"/>
    </w:rPr>
  </w:style>
  <w:style w:type="character" w:customStyle="1" w:styleId="118">
    <w:name w:val="Основной текст (11)8"/>
    <w:basedOn w:val="11"/>
    <w:rsid w:val="00C55361"/>
    <w:rPr>
      <w:sz w:val="17"/>
      <w:szCs w:val="17"/>
      <w:lang w:bidi="ar-SA"/>
    </w:rPr>
  </w:style>
  <w:style w:type="character" w:customStyle="1" w:styleId="83">
    <w:name w:val="Основной текст + 8"/>
    <w:aliases w:val="5 pt3"/>
    <w:basedOn w:val="a9"/>
    <w:rsid w:val="00C55361"/>
    <w:rPr>
      <w:rFonts w:ascii="Times New Roman" w:hAnsi="Times New Roman" w:cs="Times New Roman"/>
      <w:spacing w:val="0"/>
      <w:sz w:val="17"/>
      <w:szCs w:val="17"/>
      <w:lang w:bidi="ar-SA"/>
    </w:rPr>
  </w:style>
  <w:style w:type="character" w:customStyle="1" w:styleId="810">
    <w:name w:val="Основной текст + 81"/>
    <w:aliases w:val="5 pt2"/>
    <w:basedOn w:val="a9"/>
    <w:rsid w:val="00C55361"/>
    <w:rPr>
      <w:rFonts w:ascii="Times New Roman" w:hAnsi="Times New Roman" w:cs="Times New Roman"/>
      <w:noProof/>
      <w:spacing w:val="0"/>
      <w:sz w:val="17"/>
      <w:szCs w:val="17"/>
      <w:lang w:bidi="ar-SA"/>
    </w:rPr>
  </w:style>
  <w:style w:type="character" w:customStyle="1" w:styleId="117">
    <w:name w:val="Основной текст (11)7"/>
    <w:basedOn w:val="11"/>
    <w:rsid w:val="00C55361"/>
    <w:rPr>
      <w:noProof/>
      <w:sz w:val="17"/>
      <w:szCs w:val="17"/>
      <w:lang w:bidi="ar-SA"/>
    </w:rPr>
  </w:style>
  <w:style w:type="character" w:customStyle="1" w:styleId="1111pt">
    <w:name w:val="Основной текст (11) + 11 pt"/>
    <w:basedOn w:val="11"/>
    <w:rsid w:val="00C55361"/>
    <w:rPr>
      <w:sz w:val="22"/>
      <w:szCs w:val="22"/>
      <w:lang w:bidi="ar-SA"/>
    </w:rPr>
  </w:style>
  <w:style w:type="character" w:customStyle="1" w:styleId="102">
    <w:name w:val="Основной текст (10) + Не полужирный"/>
    <w:basedOn w:val="10"/>
    <w:rsid w:val="00C55361"/>
    <w:rPr>
      <w:b/>
      <w:bCs/>
      <w:sz w:val="17"/>
      <w:szCs w:val="17"/>
      <w:lang w:bidi="ar-SA"/>
    </w:rPr>
  </w:style>
  <w:style w:type="character" w:customStyle="1" w:styleId="103">
    <w:name w:val="Основной текст (10)3"/>
    <w:basedOn w:val="10"/>
    <w:rsid w:val="00C55361"/>
    <w:rPr>
      <w:b/>
      <w:bCs/>
      <w:sz w:val="17"/>
      <w:szCs w:val="17"/>
      <w:lang w:bidi="ar-SA"/>
    </w:rPr>
  </w:style>
  <w:style w:type="character" w:customStyle="1" w:styleId="1111pt2">
    <w:name w:val="Основной текст (11) + 11 pt2"/>
    <w:aliases w:val="Полужирный1"/>
    <w:basedOn w:val="11"/>
    <w:rsid w:val="00C55361"/>
    <w:rPr>
      <w:b/>
      <w:bCs/>
      <w:sz w:val="22"/>
      <w:szCs w:val="22"/>
      <w:lang w:bidi="ar-SA"/>
    </w:rPr>
  </w:style>
  <w:style w:type="character" w:customStyle="1" w:styleId="1111pt1">
    <w:name w:val="Основной текст (11) + 11 pt1"/>
    <w:basedOn w:val="11"/>
    <w:rsid w:val="00C55361"/>
    <w:rPr>
      <w:noProof/>
      <w:sz w:val="22"/>
      <w:szCs w:val="22"/>
      <w:lang w:bidi="ar-SA"/>
    </w:rPr>
  </w:style>
  <w:style w:type="character" w:customStyle="1" w:styleId="1010">
    <w:name w:val="Основной текст (10) + Не полужирный1"/>
    <w:basedOn w:val="10"/>
    <w:rsid w:val="00C55361"/>
    <w:rPr>
      <w:rFonts w:ascii="Times New Roman" w:hAnsi="Times New Roman" w:cs="Times New Roman"/>
      <w:b/>
      <w:bCs/>
      <w:spacing w:val="0"/>
      <w:sz w:val="17"/>
      <w:szCs w:val="17"/>
      <w:lang w:bidi="ar-SA"/>
    </w:rPr>
  </w:style>
  <w:style w:type="character" w:customStyle="1" w:styleId="1020">
    <w:name w:val="Основной текст (10)2"/>
    <w:basedOn w:val="10"/>
    <w:rsid w:val="00C55361"/>
    <w:rPr>
      <w:rFonts w:ascii="Times New Roman" w:hAnsi="Times New Roman" w:cs="Times New Roman"/>
      <w:b/>
      <w:bCs/>
      <w:spacing w:val="0"/>
      <w:sz w:val="17"/>
      <w:szCs w:val="17"/>
      <w:lang w:bidi="ar-SA"/>
    </w:rPr>
  </w:style>
  <w:style w:type="character" w:customStyle="1" w:styleId="116">
    <w:name w:val="Основной текст (11)6"/>
    <w:basedOn w:val="11"/>
    <w:rsid w:val="00C55361"/>
    <w:rPr>
      <w:rFonts w:ascii="Times New Roman" w:hAnsi="Times New Roman" w:cs="Times New Roman"/>
      <w:spacing w:val="0"/>
      <w:sz w:val="17"/>
      <w:szCs w:val="17"/>
      <w:lang w:bidi="ar-SA"/>
    </w:rPr>
  </w:style>
  <w:style w:type="character" w:customStyle="1" w:styleId="115">
    <w:name w:val="Основной текст (11)5"/>
    <w:basedOn w:val="11"/>
    <w:rsid w:val="00C55361"/>
    <w:rPr>
      <w:rFonts w:ascii="Times New Roman" w:hAnsi="Times New Roman" w:cs="Times New Roman"/>
      <w:spacing w:val="0"/>
      <w:sz w:val="17"/>
      <w:szCs w:val="17"/>
      <w:lang w:bidi="ar-SA"/>
    </w:rPr>
  </w:style>
  <w:style w:type="character" w:customStyle="1" w:styleId="12a">
    <w:name w:val="Заголовок №12"/>
    <w:basedOn w:val="13"/>
    <w:rsid w:val="00C4561E"/>
    <w:rPr>
      <w:rFonts w:ascii="Calibri" w:hAnsi="Calibri" w:cs="Calibri"/>
      <w:spacing w:val="0"/>
      <w:sz w:val="34"/>
      <w:szCs w:val="34"/>
      <w:lang w:bidi="ar-SA"/>
    </w:rPr>
  </w:style>
  <w:style w:type="character" w:customStyle="1" w:styleId="1d">
    <w:name w:val="Оглавление 1 Знак"/>
    <w:basedOn w:val="a3"/>
    <w:link w:val="1e"/>
    <w:rsid w:val="00C4561E"/>
    <w:rPr>
      <w:b/>
      <w:bCs/>
      <w:sz w:val="22"/>
      <w:szCs w:val="22"/>
      <w:lang w:bidi="ar-SA"/>
    </w:rPr>
  </w:style>
  <w:style w:type="paragraph" w:styleId="1e">
    <w:name w:val="toc 1"/>
    <w:basedOn w:val="a2"/>
    <w:next w:val="a2"/>
    <w:link w:val="1d"/>
    <w:uiPriority w:val="99"/>
    <w:rsid w:val="00C4561E"/>
    <w:pPr>
      <w:shd w:val="clear" w:color="auto" w:fill="FFFFFF"/>
      <w:spacing w:before="660" w:after="300" w:line="240" w:lineRule="atLeast"/>
    </w:pPr>
    <w:rPr>
      <w:b/>
      <w:bCs/>
      <w:sz w:val="22"/>
      <w:szCs w:val="22"/>
    </w:rPr>
  </w:style>
  <w:style w:type="character" w:customStyle="1" w:styleId="2f">
    <w:name w:val="Оглавление (2) + Не полужирный"/>
    <w:basedOn w:val="1d"/>
    <w:rsid w:val="00C4561E"/>
    <w:rPr>
      <w:b/>
      <w:bCs/>
      <w:sz w:val="22"/>
      <w:szCs w:val="22"/>
      <w:lang w:bidi="ar-SA"/>
    </w:rPr>
  </w:style>
  <w:style w:type="character" w:customStyle="1" w:styleId="233">
    <w:name w:val="Оглавление (2)3"/>
    <w:basedOn w:val="1d"/>
    <w:rsid w:val="00C4561E"/>
    <w:rPr>
      <w:b/>
      <w:bCs/>
      <w:noProof/>
      <w:sz w:val="22"/>
      <w:szCs w:val="22"/>
      <w:lang w:bidi="ar-SA"/>
    </w:rPr>
  </w:style>
  <w:style w:type="character" w:customStyle="1" w:styleId="111pt">
    <w:name w:val="Основной текст (11) + Интервал 1 pt"/>
    <w:basedOn w:val="11"/>
    <w:rsid w:val="00C4561E"/>
    <w:rPr>
      <w:rFonts w:ascii="Times New Roman" w:hAnsi="Times New Roman" w:cs="Times New Roman"/>
      <w:spacing w:val="30"/>
      <w:sz w:val="17"/>
      <w:szCs w:val="17"/>
      <w:lang w:bidi="ar-SA"/>
    </w:rPr>
  </w:style>
  <w:style w:type="character" w:customStyle="1" w:styleId="1225">
    <w:name w:val="Основной текст (12)2"/>
    <w:basedOn w:val="126"/>
    <w:rsid w:val="00C4561E"/>
    <w:rPr>
      <w:rFonts w:ascii="Times New Roman" w:hAnsi="Times New Roman" w:cs="Times New Roman"/>
      <w:spacing w:val="0"/>
      <w:sz w:val="19"/>
      <w:szCs w:val="19"/>
      <w:lang w:bidi="ar-SA"/>
    </w:rPr>
  </w:style>
  <w:style w:type="character" w:customStyle="1" w:styleId="193">
    <w:name w:val="Основной текст (19)3"/>
    <w:basedOn w:val="191"/>
    <w:rsid w:val="00C4561E"/>
    <w:rPr>
      <w:rFonts w:ascii="Times New Roman" w:hAnsi="Times New Roman" w:cs="Times New Roman"/>
      <w:b/>
      <w:bCs/>
      <w:spacing w:val="0"/>
      <w:sz w:val="20"/>
      <w:szCs w:val="20"/>
      <w:lang w:bidi="ar-SA"/>
    </w:rPr>
  </w:style>
  <w:style w:type="character" w:customStyle="1" w:styleId="192">
    <w:name w:val="Основной текст (19)2"/>
    <w:basedOn w:val="191"/>
    <w:rsid w:val="00C4561E"/>
    <w:rPr>
      <w:rFonts w:ascii="Times New Roman" w:hAnsi="Times New Roman" w:cs="Times New Roman"/>
      <w:b/>
      <w:bCs/>
      <w:noProof/>
      <w:spacing w:val="0"/>
      <w:sz w:val="20"/>
      <w:szCs w:val="20"/>
      <w:lang w:bidi="ar-SA"/>
    </w:rPr>
  </w:style>
  <w:style w:type="character" w:customStyle="1" w:styleId="1130">
    <w:name w:val="Основной текст (11)3"/>
    <w:basedOn w:val="11"/>
    <w:rsid w:val="00C4561E"/>
    <w:rPr>
      <w:rFonts w:ascii="Times New Roman" w:hAnsi="Times New Roman" w:cs="Times New Roman"/>
      <w:spacing w:val="0"/>
      <w:sz w:val="17"/>
      <w:szCs w:val="17"/>
      <w:lang w:bidi="ar-SA"/>
    </w:rPr>
  </w:style>
  <w:style w:type="character" w:customStyle="1" w:styleId="119">
    <w:name w:val="Основной текст (11) + Курсив"/>
    <w:basedOn w:val="11"/>
    <w:rsid w:val="00C4561E"/>
    <w:rPr>
      <w:rFonts w:ascii="Times New Roman" w:hAnsi="Times New Roman" w:cs="Times New Roman"/>
      <w:i/>
      <w:iCs/>
      <w:spacing w:val="0"/>
      <w:sz w:val="17"/>
      <w:szCs w:val="17"/>
      <w:lang w:bidi="ar-SA"/>
    </w:rPr>
  </w:style>
  <w:style w:type="character" w:customStyle="1" w:styleId="1111">
    <w:name w:val="Основной текст (11) + Курсив1"/>
    <w:basedOn w:val="11"/>
    <w:rsid w:val="00C4561E"/>
    <w:rPr>
      <w:rFonts w:ascii="Times New Roman" w:hAnsi="Times New Roman" w:cs="Times New Roman"/>
      <w:i/>
      <w:iCs/>
      <w:noProof/>
      <w:spacing w:val="0"/>
      <w:sz w:val="17"/>
      <w:szCs w:val="17"/>
      <w:lang w:bidi="ar-SA"/>
    </w:rPr>
  </w:style>
  <w:style w:type="character" w:customStyle="1" w:styleId="1121">
    <w:name w:val="Основной текст (11)2"/>
    <w:basedOn w:val="11"/>
    <w:rsid w:val="00C4561E"/>
    <w:rPr>
      <w:rFonts w:ascii="Times New Roman" w:hAnsi="Times New Roman" w:cs="Times New Roman"/>
      <w:noProof/>
      <w:spacing w:val="0"/>
      <w:sz w:val="17"/>
      <w:szCs w:val="17"/>
      <w:lang w:bidi="ar-SA"/>
    </w:rPr>
  </w:style>
  <w:style w:type="character" w:styleId="af8">
    <w:name w:val="page number"/>
    <w:basedOn w:val="a3"/>
    <w:uiPriority w:val="67"/>
    <w:rsid w:val="007464CE"/>
  </w:style>
  <w:style w:type="paragraph" w:customStyle="1" w:styleId="Zag1">
    <w:name w:val="Zag_1"/>
    <w:basedOn w:val="a2"/>
    <w:rsid w:val="004D6DA8"/>
    <w:pPr>
      <w:widowControl w:val="0"/>
      <w:autoSpaceDE w:val="0"/>
      <w:autoSpaceDN w:val="0"/>
      <w:adjustRightInd w:val="0"/>
      <w:spacing w:after="337" w:line="302" w:lineRule="exact"/>
      <w:jc w:val="center"/>
    </w:pPr>
    <w:rPr>
      <w:rFonts w:eastAsia="Calibri"/>
      <w:b/>
      <w:bCs/>
      <w:color w:val="000000"/>
    </w:rPr>
  </w:style>
  <w:style w:type="character" w:customStyle="1" w:styleId="Zag11">
    <w:name w:val="Zag_11"/>
    <w:uiPriority w:val="6"/>
    <w:rsid w:val="004D6DA8"/>
  </w:style>
  <w:style w:type="paragraph" w:customStyle="1" w:styleId="Osnova">
    <w:name w:val="Osnova"/>
    <w:basedOn w:val="a2"/>
    <w:uiPriority w:val="99"/>
    <w:rsid w:val="004D6DA8"/>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rPr>
  </w:style>
  <w:style w:type="paragraph" w:styleId="af9">
    <w:name w:val="List Paragraph"/>
    <w:basedOn w:val="a2"/>
    <w:link w:val="afa"/>
    <w:uiPriority w:val="34"/>
    <w:qFormat/>
    <w:rsid w:val="004D6DA8"/>
    <w:pPr>
      <w:ind w:left="720"/>
      <w:contextualSpacing/>
    </w:pPr>
  </w:style>
  <w:style w:type="character" w:customStyle="1" w:styleId="dash041e005f0431005f044b005f0447005f043d005f044b005f0439005f005fchar1char1">
    <w:name w:val="dash041e_005f0431_005f044b_005f0447_005f043d_005f044b_005f0439_005f_005fchar1__char1"/>
    <w:basedOn w:val="a3"/>
    <w:rsid w:val="004D6DA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rsid w:val="004D6DA8"/>
  </w:style>
  <w:style w:type="character" w:styleId="afb">
    <w:name w:val="Emphasis"/>
    <w:uiPriority w:val="20"/>
    <w:qFormat/>
    <w:rsid w:val="00306D3F"/>
    <w:rPr>
      <w:i/>
      <w:iCs/>
    </w:rPr>
  </w:style>
  <w:style w:type="paragraph" w:customStyle="1" w:styleId="afc">
    <w:name w:val="Новый"/>
    <w:basedOn w:val="a2"/>
    <w:uiPriority w:val="67"/>
    <w:rsid w:val="00F95F75"/>
    <w:pPr>
      <w:spacing w:line="360" w:lineRule="auto"/>
      <w:ind w:firstLine="454"/>
      <w:jc w:val="both"/>
    </w:pPr>
    <w:rPr>
      <w:sz w:val="28"/>
      <w:lang w:eastAsia="en-US" w:bidi="en-US"/>
    </w:rPr>
  </w:style>
  <w:style w:type="paragraph" w:customStyle="1" w:styleId="Abstract">
    <w:name w:val="Abstract"/>
    <w:basedOn w:val="a2"/>
    <w:link w:val="Abstract0"/>
    <w:rsid w:val="00F95F75"/>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3"/>
    <w:link w:val="Abstract"/>
    <w:locked/>
    <w:rsid w:val="00F95F75"/>
    <w:rPr>
      <w:rFonts w:eastAsia="@Arial Unicode MS"/>
      <w:sz w:val="28"/>
      <w:szCs w:val="28"/>
    </w:rPr>
  </w:style>
  <w:style w:type="paragraph" w:customStyle="1" w:styleId="afd">
    <w:name w:val="А_основной"/>
    <w:basedOn w:val="a2"/>
    <w:link w:val="afe"/>
    <w:qFormat/>
    <w:rsid w:val="00F95F75"/>
    <w:pPr>
      <w:spacing w:line="360" w:lineRule="auto"/>
      <w:ind w:firstLine="454"/>
      <w:jc w:val="both"/>
    </w:pPr>
    <w:rPr>
      <w:rFonts w:eastAsia="Calibri"/>
      <w:sz w:val="28"/>
      <w:szCs w:val="28"/>
      <w:lang w:eastAsia="en-US"/>
    </w:rPr>
  </w:style>
  <w:style w:type="character" w:customStyle="1" w:styleId="afe">
    <w:name w:val="А_основной Знак"/>
    <w:basedOn w:val="a3"/>
    <w:link w:val="afd"/>
    <w:locked/>
    <w:rsid w:val="00F95F75"/>
    <w:rPr>
      <w:rFonts w:eastAsia="Calibri"/>
      <w:sz w:val="28"/>
      <w:szCs w:val="28"/>
      <w:lang w:eastAsia="en-US"/>
    </w:rPr>
  </w:style>
  <w:style w:type="character" w:styleId="aff">
    <w:name w:val="Strong"/>
    <w:basedOn w:val="a3"/>
    <w:uiPriority w:val="22"/>
    <w:qFormat/>
    <w:rsid w:val="00F95F75"/>
    <w:rPr>
      <w:b/>
      <w:bCs/>
    </w:rPr>
  </w:style>
  <w:style w:type="paragraph" w:customStyle="1" w:styleId="1f">
    <w:name w:val="Обычный1"/>
    <w:rsid w:val="00F95F75"/>
    <w:pPr>
      <w:widowControl w:val="0"/>
      <w:jc w:val="both"/>
    </w:pPr>
  </w:style>
  <w:style w:type="paragraph" w:styleId="af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2"/>
    <w:link w:val="aff1"/>
    <w:uiPriority w:val="99"/>
    <w:qFormat/>
    <w:rsid w:val="00CD244B"/>
    <w:pPr>
      <w:spacing w:before="100" w:beforeAutospacing="1" w:after="100" w:afterAutospacing="1"/>
    </w:pPr>
  </w:style>
  <w:style w:type="paragraph" w:styleId="2f0">
    <w:name w:val="Body Text Indent 2"/>
    <w:basedOn w:val="a2"/>
    <w:link w:val="2f1"/>
    <w:rsid w:val="00380046"/>
    <w:pPr>
      <w:spacing w:after="120" w:line="480" w:lineRule="auto"/>
      <w:ind w:left="283"/>
    </w:pPr>
  </w:style>
  <w:style w:type="character" w:customStyle="1" w:styleId="2f1">
    <w:name w:val="Основной текст с отступом 2 Знак"/>
    <w:basedOn w:val="a3"/>
    <w:link w:val="2f0"/>
    <w:rsid w:val="00380046"/>
    <w:rPr>
      <w:sz w:val="24"/>
      <w:szCs w:val="24"/>
    </w:rPr>
  </w:style>
  <w:style w:type="paragraph" w:styleId="aff2">
    <w:name w:val="Body Text Indent"/>
    <w:basedOn w:val="a2"/>
    <w:link w:val="aff3"/>
    <w:rsid w:val="00380046"/>
    <w:pPr>
      <w:spacing w:after="120"/>
      <w:ind w:left="283"/>
    </w:pPr>
  </w:style>
  <w:style w:type="character" w:customStyle="1" w:styleId="aff3">
    <w:name w:val="Основной текст с отступом Знак"/>
    <w:basedOn w:val="a3"/>
    <w:link w:val="aff2"/>
    <w:rsid w:val="00380046"/>
    <w:rPr>
      <w:sz w:val="24"/>
      <w:szCs w:val="24"/>
    </w:rPr>
  </w:style>
  <w:style w:type="paragraph" w:styleId="aff4">
    <w:name w:val="Balloon Text"/>
    <w:basedOn w:val="a2"/>
    <w:link w:val="aff5"/>
    <w:uiPriority w:val="99"/>
    <w:rsid w:val="00380046"/>
    <w:rPr>
      <w:rFonts w:ascii="Tahoma" w:hAnsi="Tahoma" w:cs="Tahoma"/>
      <w:sz w:val="16"/>
      <w:szCs w:val="16"/>
    </w:rPr>
  </w:style>
  <w:style w:type="character" w:customStyle="1" w:styleId="aff5">
    <w:name w:val="Текст выноски Знак"/>
    <w:basedOn w:val="a3"/>
    <w:link w:val="aff4"/>
    <w:uiPriority w:val="99"/>
    <w:rsid w:val="00380046"/>
    <w:rPr>
      <w:rFonts w:ascii="Tahoma" w:hAnsi="Tahoma" w:cs="Tahoma"/>
      <w:sz w:val="16"/>
      <w:szCs w:val="16"/>
    </w:rPr>
  </w:style>
  <w:style w:type="paragraph" w:customStyle="1" w:styleId="11a">
    <w:name w:val="Обычный11"/>
    <w:uiPriority w:val="99"/>
    <w:rsid w:val="00380046"/>
    <w:pPr>
      <w:widowControl w:val="0"/>
      <w:jc w:val="both"/>
    </w:pPr>
  </w:style>
  <w:style w:type="paragraph" w:customStyle="1" w:styleId="msonormalcxspmiddle">
    <w:name w:val="msonormalcxspmiddle"/>
    <w:basedOn w:val="a2"/>
    <w:uiPriority w:val="6"/>
    <w:rsid w:val="00380046"/>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2"/>
    <w:uiPriority w:val="99"/>
    <w:rsid w:val="00380046"/>
    <w:pPr>
      <w:widowControl w:val="0"/>
      <w:suppressAutoHyphens/>
      <w:spacing w:before="280" w:after="280"/>
    </w:pPr>
    <w:rPr>
      <w:rFonts w:eastAsia="Arial Unicode MS" w:cs="Tahoma"/>
      <w:color w:val="000000"/>
      <w:lang w:val="en-US" w:eastAsia="ar-SA"/>
    </w:rPr>
  </w:style>
  <w:style w:type="paragraph" w:customStyle="1" w:styleId="aff6">
    <w:name w:val="А_сноска"/>
    <w:basedOn w:val="ac"/>
    <w:link w:val="aff7"/>
    <w:uiPriority w:val="99"/>
    <w:qFormat/>
    <w:rsid w:val="00380046"/>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7">
    <w:name w:val="А_сноска Знак"/>
    <w:basedOn w:val="ad"/>
    <w:link w:val="aff6"/>
    <w:uiPriority w:val="99"/>
    <w:locked/>
    <w:rsid w:val="00380046"/>
    <w:rPr>
      <w:rFonts w:ascii="Calibri" w:eastAsia="Calibri" w:hAnsi="Calibri"/>
      <w:sz w:val="24"/>
      <w:szCs w:val="24"/>
      <w:lang w:eastAsia="en-US"/>
    </w:rPr>
  </w:style>
  <w:style w:type="character" w:customStyle="1" w:styleId="1f0">
    <w:name w:val="Основной текст с отступом Знак1"/>
    <w:basedOn w:val="a3"/>
    <w:uiPriority w:val="99"/>
    <w:locked/>
    <w:rsid w:val="00380046"/>
    <w:rPr>
      <w:rFonts w:ascii="Times New Roman" w:hAnsi="Times New Roman" w:cs="Times New Roman"/>
      <w:sz w:val="24"/>
      <w:szCs w:val="24"/>
      <w:lang w:eastAsia="ru-RU"/>
    </w:rPr>
  </w:style>
  <w:style w:type="paragraph" w:customStyle="1" w:styleId="western">
    <w:name w:val="western"/>
    <w:basedOn w:val="a2"/>
    <w:rsid w:val="00380046"/>
    <w:pPr>
      <w:spacing w:before="100" w:beforeAutospacing="1" w:after="115"/>
      <w:ind w:firstLine="706"/>
      <w:jc w:val="both"/>
    </w:pPr>
    <w:rPr>
      <w:color w:val="000000"/>
    </w:rPr>
  </w:style>
  <w:style w:type="paragraph" w:customStyle="1" w:styleId="NR">
    <w:name w:val="NR"/>
    <w:basedOn w:val="a2"/>
    <w:uiPriority w:val="99"/>
    <w:rsid w:val="00380046"/>
    <w:rPr>
      <w:szCs w:val="20"/>
      <w:lang w:eastAsia="en-US"/>
    </w:rPr>
  </w:style>
  <w:style w:type="paragraph" w:styleId="2f2">
    <w:name w:val="Body Text 2"/>
    <w:basedOn w:val="a2"/>
    <w:link w:val="2f3"/>
    <w:rsid w:val="00380046"/>
    <w:pPr>
      <w:ind w:firstLine="709"/>
      <w:jc w:val="both"/>
    </w:pPr>
    <w:rPr>
      <w:rFonts w:eastAsia="Calibri"/>
    </w:rPr>
  </w:style>
  <w:style w:type="character" w:customStyle="1" w:styleId="2f3">
    <w:name w:val="Основной текст 2 Знак"/>
    <w:basedOn w:val="a3"/>
    <w:link w:val="2f2"/>
    <w:rsid w:val="00380046"/>
    <w:rPr>
      <w:rFonts w:eastAsia="Calibri"/>
      <w:sz w:val="24"/>
      <w:szCs w:val="24"/>
    </w:rPr>
  </w:style>
  <w:style w:type="paragraph" w:styleId="3e">
    <w:name w:val="Body Text Indent 3"/>
    <w:basedOn w:val="a2"/>
    <w:link w:val="3f"/>
    <w:rsid w:val="00380046"/>
    <w:pPr>
      <w:spacing w:after="120"/>
      <w:ind w:left="283"/>
    </w:pPr>
    <w:rPr>
      <w:sz w:val="16"/>
      <w:szCs w:val="16"/>
    </w:rPr>
  </w:style>
  <w:style w:type="character" w:customStyle="1" w:styleId="3f">
    <w:name w:val="Основной текст с отступом 3 Знак"/>
    <w:basedOn w:val="a3"/>
    <w:link w:val="3e"/>
    <w:rsid w:val="00380046"/>
    <w:rPr>
      <w:sz w:val="16"/>
      <w:szCs w:val="16"/>
    </w:rPr>
  </w:style>
  <w:style w:type="paragraph" w:styleId="aff8">
    <w:name w:val="No Spacing"/>
    <w:aliases w:val="основа"/>
    <w:link w:val="1f1"/>
    <w:uiPriority w:val="1"/>
    <w:qFormat/>
    <w:rsid w:val="00380046"/>
    <w:pPr>
      <w:suppressAutoHyphens/>
    </w:pPr>
    <w:rPr>
      <w:rFonts w:ascii="Calibri" w:eastAsia="Calibri" w:hAnsi="Calibri"/>
      <w:sz w:val="22"/>
      <w:szCs w:val="22"/>
      <w:lang w:eastAsia="ar-SA"/>
    </w:rPr>
  </w:style>
  <w:style w:type="character" w:customStyle="1" w:styleId="1f1">
    <w:name w:val="Без интервала Знак1"/>
    <w:aliases w:val="основа Знак"/>
    <w:basedOn w:val="a3"/>
    <w:link w:val="aff8"/>
    <w:locked/>
    <w:rsid w:val="00380046"/>
    <w:rPr>
      <w:rFonts w:ascii="Calibri" w:eastAsia="Calibri" w:hAnsi="Calibri"/>
      <w:sz w:val="22"/>
      <w:szCs w:val="22"/>
      <w:lang w:val="ru-RU" w:eastAsia="ar-SA" w:bidi="ar-SA"/>
    </w:rPr>
  </w:style>
  <w:style w:type="character" w:customStyle="1" w:styleId="aff9">
    <w:name w:val="А_осн Знак"/>
    <w:link w:val="affa"/>
    <w:locked/>
    <w:rsid w:val="00380046"/>
    <w:rPr>
      <w:rFonts w:eastAsia="@Arial Unicode MS"/>
      <w:sz w:val="28"/>
      <w:lang w:eastAsia="ar-SA"/>
    </w:rPr>
  </w:style>
  <w:style w:type="paragraph" w:customStyle="1" w:styleId="affa">
    <w:name w:val="А_осн"/>
    <w:basedOn w:val="a2"/>
    <w:link w:val="aff9"/>
    <w:rsid w:val="00380046"/>
    <w:pPr>
      <w:widowControl w:val="0"/>
      <w:autoSpaceDE w:val="0"/>
      <w:autoSpaceDN w:val="0"/>
      <w:adjustRightInd w:val="0"/>
      <w:spacing w:line="360" w:lineRule="auto"/>
      <w:ind w:firstLine="454"/>
      <w:jc w:val="both"/>
    </w:pPr>
    <w:rPr>
      <w:rFonts w:eastAsia="@Arial Unicode MS"/>
      <w:sz w:val="28"/>
      <w:szCs w:val="20"/>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80046"/>
    <w:rPr>
      <w:rFonts w:ascii="Times New Roman" w:hAnsi="Times New Roman"/>
      <w:sz w:val="24"/>
      <w:u w:val="none"/>
      <w:effect w:val="none"/>
    </w:rPr>
  </w:style>
  <w:style w:type="paragraph" w:styleId="affb">
    <w:name w:val="Plain Text"/>
    <w:basedOn w:val="a2"/>
    <w:link w:val="affc"/>
    <w:rsid w:val="00380046"/>
    <w:rPr>
      <w:rFonts w:ascii="Courier New" w:hAnsi="Courier New" w:cs="Courier New"/>
      <w:sz w:val="20"/>
      <w:szCs w:val="20"/>
    </w:rPr>
  </w:style>
  <w:style w:type="character" w:customStyle="1" w:styleId="affc">
    <w:name w:val="Текст Знак"/>
    <w:basedOn w:val="a3"/>
    <w:link w:val="affb"/>
    <w:rsid w:val="00380046"/>
    <w:rPr>
      <w:rFonts w:ascii="Courier New" w:hAnsi="Courier New" w:cs="Courier New"/>
    </w:rPr>
  </w:style>
  <w:style w:type="paragraph" w:customStyle="1" w:styleId="Zag2">
    <w:name w:val="Zag_2"/>
    <w:basedOn w:val="a2"/>
    <w:uiPriority w:val="99"/>
    <w:rsid w:val="00380046"/>
    <w:pPr>
      <w:widowControl w:val="0"/>
      <w:autoSpaceDE w:val="0"/>
      <w:autoSpaceDN w:val="0"/>
      <w:adjustRightInd w:val="0"/>
      <w:spacing w:after="129" w:line="291" w:lineRule="exact"/>
      <w:jc w:val="center"/>
    </w:pPr>
    <w:rPr>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380046"/>
    <w:pPr>
      <w:ind w:left="720" w:firstLine="700"/>
      <w:jc w:val="both"/>
    </w:pPr>
    <w:rPr>
      <w:rFonts w:eastAsia="Calibri"/>
    </w:rPr>
  </w:style>
  <w:style w:type="character" w:customStyle="1" w:styleId="11b">
    <w:name w:val="Заголовок 1 Знак1"/>
    <w:basedOn w:val="a3"/>
    <w:uiPriority w:val="99"/>
    <w:locked/>
    <w:rsid w:val="00380046"/>
    <w:rPr>
      <w:rFonts w:ascii="Arial" w:hAnsi="Arial" w:cs="Arial"/>
      <w:b/>
      <w:bCs/>
      <w:kern w:val="32"/>
      <w:sz w:val="32"/>
      <w:szCs w:val="32"/>
      <w:lang w:val="de-DE" w:eastAsia="ru-RU" w:bidi="ar-SA"/>
    </w:rPr>
  </w:style>
  <w:style w:type="character" w:customStyle="1" w:styleId="213">
    <w:name w:val="Заголовок 2 Знак1"/>
    <w:basedOn w:val="a3"/>
    <w:uiPriority w:val="99"/>
    <w:locked/>
    <w:rsid w:val="00380046"/>
    <w:rPr>
      <w:rFonts w:ascii="Cambria" w:hAnsi="Cambria" w:cs="Times New Roman"/>
      <w:b/>
      <w:color w:val="4F81BD"/>
      <w:sz w:val="26"/>
      <w:szCs w:val="26"/>
      <w:lang w:val="ru-RU" w:eastAsia="ru-RU" w:bidi="ar-SA"/>
    </w:rPr>
  </w:style>
  <w:style w:type="character" w:customStyle="1" w:styleId="312">
    <w:name w:val="Заголовок 3 Знак1"/>
    <w:basedOn w:val="a3"/>
    <w:uiPriority w:val="99"/>
    <w:locked/>
    <w:rsid w:val="00380046"/>
    <w:rPr>
      <w:rFonts w:ascii="Arial" w:hAnsi="Arial" w:cs="Arial"/>
      <w:b/>
      <w:bCs/>
      <w:sz w:val="26"/>
      <w:szCs w:val="26"/>
      <w:lang w:val="ru-RU" w:eastAsia="ru-RU" w:bidi="ar-SA"/>
    </w:rPr>
  </w:style>
  <w:style w:type="character" w:customStyle="1" w:styleId="Osnova1">
    <w:name w:val="Osnova1"/>
    <w:uiPriority w:val="99"/>
    <w:rsid w:val="00380046"/>
  </w:style>
  <w:style w:type="character" w:customStyle="1" w:styleId="Zag21">
    <w:name w:val="Zag_21"/>
    <w:uiPriority w:val="99"/>
    <w:rsid w:val="00380046"/>
  </w:style>
  <w:style w:type="paragraph" w:customStyle="1" w:styleId="Zag3">
    <w:name w:val="Zag_3"/>
    <w:basedOn w:val="a2"/>
    <w:uiPriority w:val="99"/>
    <w:rsid w:val="00380046"/>
    <w:pPr>
      <w:widowControl w:val="0"/>
      <w:autoSpaceDE w:val="0"/>
      <w:autoSpaceDN w:val="0"/>
      <w:adjustRightInd w:val="0"/>
      <w:spacing w:after="68" w:line="282" w:lineRule="exact"/>
      <w:jc w:val="center"/>
    </w:pPr>
    <w:rPr>
      <w:i/>
      <w:iCs/>
      <w:color w:val="000000"/>
      <w:lang w:val="en-US"/>
    </w:rPr>
  </w:style>
  <w:style w:type="character" w:customStyle="1" w:styleId="Zag31">
    <w:name w:val="Zag_31"/>
    <w:uiPriority w:val="99"/>
    <w:rsid w:val="00380046"/>
  </w:style>
  <w:style w:type="paragraph" w:customStyle="1" w:styleId="affd">
    <w:name w:val="Ξαϋχνϋι"/>
    <w:basedOn w:val="a2"/>
    <w:uiPriority w:val="99"/>
    <w:rsid w:val="00380046"/>
    <w:pPr>
      <w:widowControl w:val="0"/>
      <w:autoSpaceDE w:val="0"/>
      <w:autoSpaceDN w:val="0"/>
      <w:adjustRightInd w:val="0"/>
    </w:pPr>
    <w:rPr>
      <w:color w:val="000000"/>
      <w:lang w:val="en-US"/>
    </w:rPr>
  </w:style>
  <w:style w:type="paragraph" w:customStyle="1" w:styleId="affe">
    <w:name w:val="Νξβϋι"/>
    <w:basedOn w:val="a2"/>
    <w:uiPriority w:val="99"/>
    <w:rsid w:val="00380046"/>
    <w:pPr>
      <w:widowControl w:val="0"/>
      <w:autoSpaceDE w:val="0"/>
      <w:autoSpaceDN w:val="0"/>
      <w:adjustRightInd w:val="0"/>
    </w:pPr>
    <w:rPr>
      <w:color w:val="000000"/>
      <w:lang w:val="en-US"/>
    </w:rPr>
  </w:style>
  <w:style w:type="character" w:customStyle="1" w:styleId="104">
    <w:name w:val="Знак Знак10"/>
    <w:basedOn w:val="a3"/>
    <w:uiPriority w:val="99"/>
    <w:locked/>
    <w:rsid w:val="00380046"/>
    <w:rPr>
      <w:rFonts w:eastAsia="Times New Roman" w:cs="Times New Roman"/>
      <w:sz w:val="24"/>
      <w:szCs w:val="24"/>
      <w:lang w:val="en-US" w:eastAsia="ru-RU" w:bidi="ar-SA"/>
    </w:rPr>
  </w:style>
  <w:style w:type="character" w:customStyle="1" w:styleId="94">
    <w:name w:val="Знак Знак9"/>
    <w:basedOn w:val="a3"/>
    <w:uiPriority w:val="99"/>
    <w:locked/>
    <w:rsid w:val="00380046"/>
    <w:rPr>
      <w:rFonts w:eastAsia="Times New Roman" w:cs="Times New Roman"/>
      <w:sz w:val="24"/>
      <w:szCs w:val="24"/>
      <w:lang w:val="en-US" w:eastAsia="ru-RU" w:bidi="ar-SA"/>
    </w:rPr>
  </w:style>
  <w:style w:type="paragraph" w:customStyle="1" w:styleId="zag4">
    <w:name w:val="zag_4"/>
    <w:basedOn w:val="a2"/>
    <w:uiPriority w:val="99"/>
    <w:rsid w:val="00380046"/>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2"/>
    <w:uiPriority w:val="99"/>
    <w:rsid w:val="00380046"/>
    <w:pPr>
      <w:widowControl w:val="0"/>
      <w:autoSpaceDE w:val="0"/>
      <w:autoSpaceDN w:val="0"/>
      <w:adjustRightInd w:val="0"/>
    </w:pPr>
    <w:rPr>
      <w:rFonts w:ascii="Arial" w:hAnsi="Arial" w:cs="Arial"/>
      <w:color w:val="000000"/>
      <w:lang w:val="en-US"/>
    </w:rPr>
  </w:style>
  <w:style w:type="paragraph" w:customStyle="1" w:styleId="text2">
    <w:name w:val="text2"/>
    <w:basedOn w:val="a2"/>
    <w:uiPriority w:val="99"/>
    <w:rsid w:val="00380046"/>
    <w:pPr>
      <w:widowControl w:val="0"/>
      <w:autoSpaceDE w:val="0"/>
      <w:autoSpaceDN w:val="0"/>
      <w:adjustRightInd w:val="0"/>
      <w:ind w:left="566" w:right="793"/>
      <w:jc w:val="both"/>
    </w:pPr>
    <w:rPr>
      <w:color w:val="000000"/>
      <w:lang w:val="en-US"/>
    </w:rPr>
  </w:style>
  <w:style w:type="character" w:customStyle="1" w:styleId="84">
    <w:name w:val="Знак Знак8"/>
    <w:basedOn w:val="a3"/>
    <w:uiPriority w:val="99"/>
    <w:rsid w:val="00380046"/>
    <w:rPr>
      <w:rFonts w:cs="Times New Roman"/>
      <w:sz w:val="24"/>
      <w:szCs w:val="24"/>
      <w:lang w:val="ru-RU" w:eastAsia="ru-RU" w:bidi="ar-SA"/>
    </w:rPr>
  </w:style>
  <w:style w:type="character" w:customStyle="1" w:styleId="65">
    <w:name w:val="Знак6 Знак"/>
    <w:aliases w:val="F1 Знак Знак"/>
    <w:basedOn w:val="a3"/>
    <w:uiPriority w:val="99"/>
    <w:rsid w:val="00380046"/>
    <w:rPr>
      <w:rFonts w:cs="Times New Roman"/>
      <w:sz w:val="24"/>
      <w:szCs w:val="24"/>
      <w:lang w:val="ru-RU" w:eastAsia="ru-RU" w:bidi="ar-SA"/>
    </w:rPr>
  </w:style>
  <w:style w:type="paragraph" w:customStyle="1" w:styleId="1f2">
    <w:name w:val="Знак Знак1 Знак Знак Знак"/>
    <w:basedOn w:val="a2"/>
    <w:uiPriority w:val="99"/>
    <w:rsid w:val="00380046"/>
    <w:pPr>
      <w:spacing w:after="160" w:line="240" w:lineRule="exact"/>
    </w:pPr>
    <w:rPr>
      <w:rFonts w:ascii="Verdana" w:eastAsia="Calibri" w:hAnsi="Verdana"/>
      <w:sz w:val="20"/>
      <w:szCs w:val="20"/>
      <w:lang w:val="en-US" w:eastAsia="en-US"/>
    </w:rPr>
  </w:style>
  <w:style w:type="paragraph" w:customStyle="1" w:styleId="afff">
    <w:name w:val="Знак Знак Знак Знак Знак"/>
    <w:basedOn w:val="a2"/>
    <w:uiPriority w:val="99"/>
    <w:rsid w:val="00380046"/>
    <w:pPr>
      <w:spacing w:after="160" w:line="240" w:lineRule="exact"/>
    </w:pPr>
    <w:rPr>
      <w:rFonts w:ascii="Verdana" w:eastAsia="Calibri" w:hAnsi="Verdana"/>
      <w:sz w:val="20"/>
      <w:szCs w:val="20"/>
      <w:lang w:val="en-US" w:eastAsia="en-US"/>
    </w:rPr>
  </w:style>
  <w:style w:type="paragraph" w:styleId="afff0">
    <w:name w:val="Title"/>
    <w:basedOn w:val="a2"/>
    <w:link w:val="1f3"/>
    <w:uiPriority w:val="10"/>
    <w:qFormat/>
    <w:rsid w:val="00380046"/>
    <w:pPr>
      <w:ind w:left="-993" w:right="-285"/>
      <w:jc w:val="center"/>
    </w:pPr>
    <w:rPr>
      <w:rFonts w:eastAsia="Calibri"/>
      <w:b/>
      <w:szCs w:val="20"/>
    </w:rPr>
  </w:style>
  <w:style w:type="character" w:customStyle="1" w:styleId="1f3">
    <w:name w:val="Название Знак1"/>
    <w:basedOn w:val="a3"/>
    <w:link w:val="afff0"/>
    <w:uiPriority w:val="99"/>
    <w:locked/>
    <w:rsid w:val="00380046"/>
    <w:rPr>
      <w:rFonts w:eastAsia="Calibri"/>
      <w:b/>
      <w:sz w:val="24"/>
    </w:rPr>
  </w:style>
  <w:style w:type="character" w:customStyle="1" w:styleId="afff1">
    <w:name w:val="Название Знак"/>
    <w:basedOn w:val="a3"/>
    <w:uiPriority w:val="10"/>
    <w:rsid w:val="00380046"/>
    <w:rPr>
      <w:rFonts w:ascii="Cambria" w:eastAsia="Times New Roman" w:hAnsi="Cambria" w:cs="Times New Roman"/>
      <w:b/>
      <w:bCs/>
      <w:kern w:val="28"/>
      <w:sz w:val="32"/>
      <w:szCs w:val="32"/>
    </w:rPr>
  </w:style>
  <w:style w:type="character" w:customStyle="1" w:styleId="TitleChar">
    <w:name w:val="Title Char"/>
    <w:basedOn w:val="a3"/>
    <w:uiPriority w:val="99"/>
    <w:locked/>
    <w:rsid w:val="00380046"/>
    <w:rPr>
      <w:rFonts w:ascii="Cambria" w:hAnsi="Cambria" w:cs="Times New Roman"/>
      <w:b/>
      <w:bCs/>
      <w:kern w:val="28"/>
      <w:sz w:val="32"/>
      <w:szCs w:val="32"/>
    </w:rPr>
  </w:style>
  <w:style w:type="paragraph" w:customStyle="1" w:styleId="CharCharCarCharCarCharCarCharCarCharCharCharCarCharCharChar">
    <w:name w:val="Char Char Car Char Car Char Car Char Car Char Char Char Car Char Char Char"/>
    <w:basedOn w:val="a2"/>
    <w:uiPriority w:val="99"/>
    <w:rsid w:val="00380046"/>
    <w:pPr>
      <w:autoSpaceDE w:val="0"/>
      <w:autoSpaceDN w:val="0"/>
      <w:spacing w:after="160" w:line="240" w:lineRule="exact"/>
    </w:pPr>
    <w:rPr>
      <w:rFonts w:ascii="Arial" w:eastAsia="Calibri" w:hAnsi="Arial" w:cs="Arial"/>
      <w:sz w:val="20"/>
      <w:szCs w:val="20"/>
      <w:lang w:val="en-US" w:eastAsia="en-US"/>
    </w:rPr>
  </w:style>
  <w:style w:type="paragraph" w:customStyle="1" w:styleId="afff2">
    <w:name w:val="Знак Знак"/>
    <w:basedOn w:val="a2"/>
    <w:uiPriority w:val="99"/>
    <w:rsid w:val="00380046"/>
    <w:pPr>
      <w:spacing w:after="160" w:line="240" w:lineRule="exact"/>
    </w:pPr>
    <w:rPr>
      <w:rFonts w:ascii="Verdana" w:eastAsia="Calibri" w:hAnsi="Verdana"/>
      <w:sz w:val="20"/>
      <w:szCs w:val="20"/>
      <w:lang w:val="en-US" w:eastAsia="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basedOn w:val="a3"/>
    <w:uiPriority w:val="99"/>
    <w:locked/>
    <w:rsid w:val="00380046"/>
    <w:rPr>
      <w:rFonts w:cs="Times New Roman"/>
      <w:sz w:val="24"/>
      <w:szCs w:val="24"/>
      <w:lang w:val="ru-RU" w:eastAsia="ru-RU" w:bidi="ar-SA"/>
    </w:rPr>
  </w:style>
  <w:style w:type="character" w:customStyle="1" w:styleId="spelle">
    <w:name w:val="spelle"/>
    <w:basedOn w:val="a3"/>
    <w:uiPriority w:val="99"/>
    <w:rsid w:val="00380046"/>
    <w:rPr>
      <w:rFonts w:cs="Times New Roman"/>
    </w:rPr>
  </w:style>
  <w:style w:type="character" w:customStyle="1" w:styleId="grame">
    <w:name w:val="grame"/>
    <w:basedOn w:val="a3"/>
    <w:uiPriority w:val="99"/>
    <w:rsid w:val="00380046"/>
    <w:rPr>
      <w:rFonts w:cs="Times New Roman"/>
    </w:rPr>
  </w:style>
  <w:style w:type="paragraph" w:customStyle="1" w:styleId="afff3">
    <w:name w:val="a"/>
    <w:basedOn w:val="a2"/>
    <w:uiPriority w:val="99"/>
    <w:rsid w:val="00380046"/>
    <w:pPr>
      <w:spacing w:before="100" w:beforeAutospacing="1" w:after="100" w:afterAutospacing="1"/>
    </w:pPr>
    <w:rPr>
      <w:rFonts w:eastAsia="Calibri"/>
    </w:rPr>
  </w:style>
  <w:style w:type="paragraph" w:customStyle="1" w:styleId="Iauiue">
    <w:name w:val="Iau.iue"/>
    <w:basedOn w:val="a2"/>
    <w:next w:val="a2"/>
    <w:uiPriority w:val="99"/>
    <w:rsid w:val="00380046"/>
    <w:pPr>
      <w:autoSpaceDE w:val="0"/>
      <w:autoSpaceDN w:val="0"/>
      <w:adjustRightInd w:val="0"/>
    </w:pPr>
    <w:rPr>
      <w:rFonts w:eastAsia="Calibri"/>
    </w:rPr>
  </w:style>
  <w:style w:type="paragraph" w:customStyle="1" w:styleId="afff4">
    <w:name w:val="Знак Знак Знак"/>
    <w:basedOn w:val="a2"/>
    <w:uiPriority w:val="99"/>
    <w:rsid w:val="00380046"/>
    <w:pPr>
      <w:spacing w:after="160" w:line="240" w:lineRule="exact"/>
    </w:pPr>
    <w:rPr>
      <w:rFonts w:ascii="Verdana" w:eastAsia="Calibri" w:hAnsi="Verdana"/>
      <w:sz w:val="20"/>
      <w:szCs w:val="20"/>
      <w:lang w:val="en-US" w:eastAsia="en-US"/>
    </w:rPr>
  </w:style>
  <w:style w:type="character" w:customStyle="1" w:styleId="normalchar1">
    <w:name w:val="normal__char1"/>
    <w:basedOn w:val="a3"/>
    <w:uiPriority w:val="99"/>
    <w:rsid w:val="00380046"/>
    <w:rPr>
      <w:rFonts w:ascii="Calibri" w:hAnsi="Calibri" w:cs="Times New Roman"/>
      <w:sz w:val="22"/>
      <w:szCs w:val="22"/>
    </w:rPr>
  </w:style>
  <w:style w:type="paragraph" w:customStyle="1" w:styleId="1f4">
    <w:name w:val="Абзац списка1"/>
    <w:basedOn w:val="a2"/>
    <w:uiPriority w:val="99"/>
    <w:rsid w:val="00380046"/>
    <w:pPr>
      <w:ind w:left="720"/>
      <w:contextualSpacing/>
    </w:pPr>
    <w:rPr>
      <w:rFonts w:eastAsia="Calibri"/>
    </w:rPr>
  </w:style>
  <w:style w:type="paragraph" w:customStyle="1" w:styleId="afff5">
    <w:name w:val="Знак Знак Знак Знак"/>
    <w:basedOn w:val="a2"/>
    <w:uiPriority w:val="99"/>
    <w:rsid w:val="00380046"/>
    <w:pPr>
      <w:spacing w:before="100" w:beforeAutospacing="1" w:after="100" w:afterAutospacing="1"/>
    </w:pPr>
    <w:rPr>
      <w:rFonts w:eastAsia="Calibri"/>
      <w:color w:val="000000"/>
      <w:u w:color="000000"/>
      <w:lang w:val="en-US" w:eastAsia="en-US"/>
    </w:rPr>
  </w:style>
  <w:style w:type="paragraph" w:customStyle="1" w:styleId="1f5">
    <w:name w:val="Номер 1"/>
    <w:basedOn w:val="1"/>
    <w:uiPriority w:val="99"/>
    <w:rsid w:val="00380046"/>
    <w:pPr>
      <w:widowControl/>
      <w:suppressAutoHyphens/>
      <w:spacing w:before="360" w:after="240" w:line="360" w:lineRule="auto"/>
      <w:jc w:val="center"/>
    </w:pPr>
    <w:rPr>
      <w:rFonts w:ascii="Times New Roman" w:eastAsia="Calibri" w:hAnsi="Times New Roman" w:cs="Times New Roman"/>
      <w:bCs w:val="0"/>
      <w:kern w:val="0"/>
      <w:sz w:val="28"/>
      <w:szCs w:val="20"/>
    </w:rPr>
  </w:style>
  <w:style w:type="paragraph" w:customStyle="1" w:styleId="Iauiue0">
    <w:name w:val="Iau?iue"/>
    <w:uiPriority w:val="99"/>
    <w:rsid w:val="00380046"/>
    <w:pPr>
      <w:overflowPunct w:val="0"/>
      <w:autoSpaceDE w:val="0"/>
      <w:autoSpaceDN w:val="0"/>
      <w:adjustRightInd w:val="0"/>
      <w:textAlignment w:val="baseline"/>
    </w:pPr>
    <w:rPr>
      <w:rFonts w:eastAsia="Calibri"/>
      <w:sz w:val="24"/>
      <w:lang w:eastAsia="de-DE"/>
    </w:rPr>
  </w:style>
  <w:style w:type="paragraph" w:customStyle="1" w:styleId="2f4">
    <w:name w:val="Номер 2"/>
    <w:basedOn w:val="3"/>
    <w:uiPriority w:val="99"/>
    <w:rsid w:val="00380046"/>
    <w:pPr>
      <w:widowControl/>
      <w:autoSpaceDE/>
      <w:autoSpaceDN/>
      <w:adjustRightInd/>
      <w:spacing w:before="120" w:after="120" w:line="360" w:lineRule="auto"/>
      <w:jc w:val="center"/>
    </w:pPr>
    <w:rPr>
      <w:rFonts w:ascii="Times New Roman" w:eastAsia="Calibri" w:hAnsi="Times New Roman"/>
      <w:sz w:val="28"/>
      <w:szCs w:val="28"/>
    </w:rPr>
  </w:style>
  <w:style w:type="paragraph" w:customStyle="1" w:styleId="214">
    <w:name w:val="Основной текст 21"/>
    <w:basedOn w:val="a2"/>
    <w:rsid w:val="00380046"/>
    <w:pPr>
      <w:overflowPunct w:val="0"/>
      <w:autoSpaceDE w:val="0"/>
      <w:autoSpaceDN w:val="0"/>
      <w:adjustRightInd w:val="0"/>
      <w:spacing w:line="360" w:lineRule="auto"/>
      <w:ind w:firstLine="709"/>
      <w:jc w:val="both"/>
      <w:textAlignment w:val="baseline"/>
    </w:pPr>
    <w:rPr>
      <w:rFonts w:eastAsia="Calibri"/>
      <w:sz w:val="28"/>
      <w:szCs w:val="20"/>
      <w:lang w:eastAsia="de-DE"/>
    </w:rPr>
  </w:style>
  <w:style w:type="character" w:customStyle="1" w:styleId="FontStyle37">
    <w:name w:val="Font Style37"/>
    <w:basedOn w:val="a3"/>
    <w:uiPriority w:val="99"/>
    <w:rsid w:val="00380046"/>
    <w:rPr>
      <w:rFonts w:ascii="Times New Roman" w:hAnsi="Times New Roman" w:cs="Times New Roman"/>
      <w:sz w:val="20"/>
      <w:szCs w:val="20"/>
    </w:rPr>
  </w:style>
  <w:style w:type="paragraph" w:customStyle="1" w:styleId="Style3">
    <w:name w:val="Style3"/>
    <w:basedOn w:val="a2"/>
    <w:rsid w:val="00380046"/>
    <w:pPr>
      <w:widowControl w:val="0"/>
      <w:autoSpaceDE w:val="0"/>
      <w:autoSpaceDN w:val="0"/>
      <w:adjustRightInd w:val="0"/>
      <w:spacing w:line="293" w:lineRule="exact"/>
      <w:ind w:firstLine="504"/>
      <w:jc w:val="both"/>
    </w:pPr>
    <w:rPr>
      <w:rFonts w:eastAsia="Calibri"/>
    </w:rPr>
  </w:style>
  <w:style w:type="paragraph" w:customStyle="1" w:styleId="Style1">
    <w:name w:val="Style1"/>
    <w:basedOn w:val="a2"/>
    <w:uiPriority w:val="99"/>
    <w:rsid w:val="00380046"/>
    <w:pPr>
      <w:widowControl w:val="0"/>
      <w:autoSpaceDE w:val="0"/>
      <w:autoSpaceDN w:val="0"/>
      <w:adjustRightInd w:val="0"/>
      <w:spacing w:line="298" w:lineRule="exact"/>
      <w:ind w:firstLine="514"/>
      <w:jc w:val="both"/>
    </w:pPr>
    <w:rPr>
      <w:rFonts w:eastAsia="Calibri"/>
    </w:rPr>
  </w:style>
  <w:style w:type="paragraph" w:customStyle="1" w:styleId="BodyText21">
    <w:name w:val="Body Text 21"/>
    <w:basedOn w:val="a2"/>
    <w:rsid w:val="00380046"/>
    <w:pPr>
      <w:ind w:firstLine="709"/>
      <w:jc w:val="both"/>
    </w:pPr>
    <w:rPr>
      <w:rFonts w:eastAsia="Calibri"/>
    </w:rPr>
  </w:style>
  <w:style w:type="paragraph" w:styleId="3f0">
    <w:name w:val="Body Text 3"/>
    <w:basedOn w:val="a2"/>
    <w:link w:val="3f1"/>
    <w:rsid w:val="00380046"/>
    <w:pPr>
      <w:spacing w:after="120"/>
    </w:pPr>
    <w:rPr>
      <w:rFonts w:eastAsia="Calibri"/>
      <w:sz w:val="16"/>
      <w:szCs w:val="16"/>
      <w:lang w:val="de-DE"/>
    </w:rPr>
  </w:style>
  <w:style w:type="character" w:customStyle="1" w:styleId="3f1">
    <w:name w:val="Основной текст 3 Знак"/>
    <w:basedOn w:val="a3"/>
    <w:link w:val="3f0"/>
    <w:rsid w:val="00380046"/>
    <w:rPr>
      <w:rFonts w:eastAsia="Calibri"/>
      <w:sz w:val="16"/>
      <w:szCs w:val="16"/>
      <w:lang w:val="de-DE"/>
    </w:rPr>
  </w:style>
  <w:style w:type="paragraph" w:styleId="afff6">
    <w:name w:val="caption"/>
    <w:basedOn w:val="a2"/>
    <w:next w:val="a2"/>
    <w:uiPriority w:val="67"/>
    <w:qFormat/>
    <w:rsid w:val="00380046"/>
    <w:pPr>
      <w:widowControl w:val="0"/>
      <w:shd w:val="clear" w:color="auto" w:fill="FFFFFF"/>
      <w:spacing w:after="120" w:line="360" w:lineRule="auto"/>
      <w:ind w:right="398"/>
      <w:jc w:val="center"/>
    </w:pPr>
    <w:rPr>
      <w:rFonts w:eastAsia="Calibri"/>
      <w:b/>
      <w:color w:val="000000"/>
      <w:lang w:eastAsia="zh-CN"/>
    </w:rPr>
  </w:style>
  <w:style w:type="paragraph" w:customStyle="1" w:styleId="afff7">
    <w:name w:val="Стиль"/>
    <w:uiPriority w:val="99"/>
    <w:rsid w:val="00380046"/>
    <w:pPr>
      <w:widowControl w:val="0"/>
      <w:autoSpaceDE w:val="0"/>
      <w:autoSpaceDN w:val="0"/>
      <w:adjustRightInd w:val="0"/>
    </w:pPr>
    <w:rPr>
      <w:rFonts w:eastAsia="Calibri"/>
      <w:sz w:val="24"/>
      <w:szCs w:val="24"/>
    </w:rPr>
  </w:style>
  <w:style w:type="character" w:styleId="afff8">
    <w:name w:val="annotation reference"/>
    <w:basedOn w:val="a3"/>
    <w:uiPriority w:val="99"/>
    <w:rsid w:val="00380046"/>
    <w:rPr>
      <w:rFonts w:cs="Times New Roman"/>
      <w:sz w:val="16"/>
      <w:szCs w:val="16"/>
    </w:rPr>
  </w:style>
  <w:style w:type="paragraph" w:customStyle="1" w:styleId="Iniiaiieoaeno21">
    <w:name w:val="Iniiaiie oaeno 21"/>
    <w:basedOn w:val="a2"/>
    <w:uiPriority w:val="99"/>
    <w:rsid w:val="00380046"/>
    <w:pPr>
      <w:widowControl w:val="0"/>
      <w:autoSpaceDE w:val="0"/>
      <w:autoSpaceDN w:val="0"/>
      <w:spacing w:line="360" w:lineRule="auto"/>
      <w:jc w:val="both"/>
    </w:pPr>
    <w:rPr>
      <w:rFonts w:eastAsia="SimSun"/>
      <w:lang w:eastAsia="zh-CN"/>
    </w:rPr>
  </w:style>
  <w:style w:type="paragraph" w:customStyle="1" w:styleId="afff9">
    <w:name w:val="Знак"/>
    <w:basedOn w:val="a2"/>
    <w:uiPriority w:val="99"/>
    <w:rsid w:val="00380046"/>
    <w:pPr>
      <w:spacing w:before="100" w:beforeAutospacing="1" w:after="100" w:afterAutospacing="1"/>
    </w:pPr>
    <w:rPr>
      <w:rFonts w:eastAsia="Calibri"/>
      <w:color w:val="000000"/>
      <w:u w:color="000000"/>
      <w:lang w:val="en-US" w:eastAsia="en-US"/>
    </w:rPr>
  </w:style>
  <w:style w:type="paragraph" w:customStyle="1" w:styleId="afffa">
    <w:name w:val="Знак Знак Знак Знак Знак Знак Знак Знак Знак Знак Знак Знак Знак Знак Знак Знак"/>
    <w:basedOn w:val="a2"/>
    <w:uiPriority w:val="99"/>
    <w:rsid w:val="00380046"/>
    <w:pPr>
      <w:spacing w:after="160" w:line="240" w:lineRule="exact"/>
    </w:pPr>
    <w:rPr>
      <w:rFonts w:ascii="Verdana" w:eastAsia="Calibri" w:hAnsi="Verdana"/>
      <w:sz w:val="20"/>
      <w:szCs w:val="20"/>
      <w:lang w:val="en-US" w:eastAsia="en-US"/>
    </w:rPr>
  </w:style>
  <w:style w:type="character" w:customStyle="1" w:styleId="1f6">
    <w:name w:val="Заголовок 1 Знак"/>
    <w:basedOn w:val="a3"/>
    <w:uiPriority w:val="9"/>
    <w:rsid w:val="00380046"/>
    <w:rPr>
      <w:rFonts w:ascii="Arial" w:hAnsi="Arial" w:cs="Times New Roman"/>
      <w:b/>
      <w:bCs/>
      <w:kern w:val="32"/>
      <w:sz w:val="32"/>
      <w:szCs w:val="32"/>
    </w:rPr>
  </w:style>
  <w:style w:type="character" w:customStyle="1" w:styleId="2f5">
    <w:name w:val="Заголовок 2 Знак"/>
    <w:basedOn w:val="a3"/>
    <w:uiPriority w:val="9"/>
    <w:rsid w:val="00380046"/>
    <w:rPr>
      <w:rFonts w:ascii="Arial" w:hAnsi="Arial" w:cs="Times New Roman"/>
      <w:b/>
      <w:bCs/>
      <w:iCs/>
      <w:sz w:val="28"/>
      <w:szCs w:val="28"/>
    </w:rPr>
  </w:style>
  <w:style w:type="character" w:customStyle="1" w:styleId="3f2">
    <w:name w:val="Заголовок 3 Знак"/>
    <w:basedOn w:val="a3"/>
    <w:rsid w:val="00380046"/>
    <w:rPr>
      <w:rFonts w:ascii="Arial" w:hAnsi="Arial" w:cs="Times New Roman"/>
      <w:b/>
      <w:bCs/>
      <w:sz w:val="26"/>
      <w:szCs w:val="26"/>
    </w:rPr>
  </w:style>
  <w:style w:type="paragraph" w:styleId="afffb">
    <w:name w:val="Subtitle"/>
    <w:basedOn w:val="a2"/>
    <w:next w:val="a2"/>
    <w:link w:val="1f7"/>
    <w:uiPriority w:val="67"/>
    <w:qFormat/>
    <w:rsid w:val="00380046"/>
    <w:pPr>
      <w:spacing w:after="60"/>
      <w:ind w:firstLine="709"/>
      <w:jc w:val="center"/>
      <w:outlineLvl w:val="1"/>
    </w:pPr>
    <w:rPr>
      <w:rFonts w:ascii="Arial" w:eastAsia="Calibri" w:hAnsi="Arial"/>
      <w:lang w:eastAsia="en-US"/>
    </w:rPr>
  </w:style>
  <w:style w:type="character" w:customStyle="1" w:styleId="1f7">
    <w:name w:val="Подзаголовок Знак1"/>
    <w:basedOn w:val="a3"/>
    <w:link w:val="afffb"/>
    <w:uiPriority w:val="99"/>
    <w:locked/>
    <w:rsid w:val="00380046"/>
    <w:rPr>
      <w:rFonts w:ascii="Arial" w:eastAsia="Calibri" w:hAnsi="Arial"/>
      <w:sz w:val="24"/>
      <w:szCs w:val="24"/>
      <w:lang w:eastAsia="en-US"/>
    </w:rPr>
  </w:style>
  <w:style w:type="character" w:customStyle="1" w:styleId="afffc">
    <w:name w:val="Подзаголовок Знак"/>
    <w:basedOn w:val="a3"/>
    <w:rsid w:val="00380046"/>
    <w:rPr>
      <w:rFonts w:ascii="Cambria" w:eastAsia="Times New Roman" w:hAnsi="Cambria" w:cs="Times New Roman"/>
      <w:sz w:val="24"/>
      <w:szCs w:val="24"/>
    </w:rPr>
  </w:style>
  <w:style w:type="character" w:customStyle="1" w:styleId="SubtitleChar">
    <w:name w:val="Subtitle Char"/>
    <w:basedOn w:val="a3"/>
    <w:uiPriority w:val="99"/>
    <w:locked/>
    <w:rsid w:val="00380046"/>
    <w:rPr>
      <w:rFonts w:ascii="Cambria" w:hAnsi="Cambria" w:cs="Times New Roman"/>
      <w:sz w:val="24"/>
      <w:szCs w:val="24"/>
    </w:rPr>
  </w:style>
  <w:style w:type="paragraph" w:customStyle="1" w:styleId="1f8">
    <w:name w:val="Без интервала1"/>
    <w:basedOn w:val="a2"/>
    <w:rsid w:val="00380046"/>
    <w:pPr>
      <w:ind w:firstLine="709"/>
      <w:jc w:val="both"/>
    </w:pPr>
    <w:rPr>
      <w:rFonts w:eastAsia="Calibri"/>
      <w:szCs w:val="32"/>
      <w:lang w:eastAsia="en-US"/>
    </w:rPr>
  </w:style>
  <w:style w:type="character" w:customStyle="1" w:styleId="afffd">
    <w:name w:val="Без интервала Знак"/>
    <w:aliases w:val="основа Знак1"/>
    <w:basedOn w:val="a3"/>
    <w:uiPriority w:val="1"/>
    <w:rsid w:val="00380046"/>
    <w:rPr>
      <w:rFonts w:cs="Times New Roman"/>
      <w:sz w:val="32"/>
      <w:szCs w:val="32"/>
    </w:rPr>
  </w:style>
  <w:style w:type="paragraph" w:customStyle="1" w:styleId="215">
    <w:name w:val="Цитата 21"/>
    <w:basedOn w:val="a2"/>
    <w:next w:val="a2"/>
    <w:uiPriority w:val="99"/>
    <w:rsid w:val="00380046"/>
    <w:pPr>
      <w:ind w:firstLine="709"/>
      <w:jc w:val="both"/>
    </w:pPr>
    <w:rPr>
      <w:rFonts w:eastAsia="Calibri"/>
      <w:i/>
      <w:lang w:eastAsia="en-US"/>
    </w:rPr>
  </w:style>
  <w:style w:type="character" w:customStyle="1" w:styleId="2f6">
    <w:name w:val="Цитата 2 Знак"/>
    <w:basedOn w:val="a3"/>
    <w:uiPriority w:val="99"/>
    <w:rsid w:val="00380046"/>
    <w:rPr>
      <w:rFonts w:cs="Times New Roman"/>
      <w:i/>
      <w:sz w:val="24"/>
      <w:szCs w:val="24"/>
    </w:rPr>
  </w:style>
  <w:style w:type="paragraph" w:customStyle="1" w:styleId="1f9">
    <w:name w:val="Выделенная цитата1"/>
    <w:basedOn w:val="a2"/>
    <w:next w:val="a2"/>
    <w:uiPriority w:val="99"/>
    <w:rsid w:val="00380046"/>
    <w:pPr>
      <w:ind w:left="720" w:right="720" w:firstLine="709"/>
      <w:jc w:val="both"/>
    </w:pPr>
    <w:rPr>
      <w:rFonts w:eastAsia="Calibri"/>
      <w:b/>
      <w:i/>
      <w:szCs w:val="22"/>
      <w:lang w:eastAsia="en-US"/>
    </w:rPr>
  </w:style>
  <w:style w:type="character" w:customStyle="1" w:styleId="afffe">
    <w:name w:val="Выделенная цитата Знак"/>
    <w:basedOn w:val="a3"/>
    <w:link w:val="affff"/>
    <w:uiPriority w:val="30"/>
    <w:rsid w:val="00380046"/>
    <w:rPr>
      <w:rFonts w:cs="Times New Roman"/>
      <w:b/>
      <w:i/>
      <w:sz w:val="24"/>
    </w:rPr>
  </w:style>
  <w:style w:type="character" w:customStyle="1" w:styleId="1fa">
    <w:name w:val="Слабое выделение1"/>
    <w:uiPriority w:val="99"/>
    <w:rsid w:val="00380046"/>
    <w:rPr>
      <w:i/>
      <w:color w:val="5A5A5A"/>
    </w:rPr>
  </w:style>
  <w:style w:type="character" w:customStyle="1" w:styleId="1fb">
    <w:name w:val="Сильное выделение1"/>
    <w:basedOn w:val="a3"/>
    <w:uiPriority w:val="99"/>
    <w:rsid w:val="00380046"/>
    <w:rPr>
      <w:rFonts w:cs="Times New Roman"/>
      <w:b/>
      <w:i/>
      <w:sz w:val="24"/>
      <w:szCs w:val="24"/>
      <w:u w:val="single"/>
    </w:rPr>
  </w:style>
  <w:style w:type="character" w:customStyle="1" w:styleId="1fc">
    <w:name w:val="Слабая ссылка1"/>
    <w:basedOn w:val="a3"/>
    <w:uiPriority w:val="99"/>
    <w:rsid w:val="00380046"/>
    <w:rPr>
      <w:rFonts w:cs="Times New Roman"/>
      <w:sz w:val="24"/>
      <w:szCs w:val="24"/>
      <w:u w:val="single"/>
    </w:rPr>
  </w:style>
  <w:style w:type="character" w:customStyle="1" w:styleId="1fd">
    <w:name w:val="Сильная ссылка1"/>
    <w:basedOn w:val="a3"/>
    <w:uiPriority w:val="99"/>
    <w:rsid w:val="00380046"/>
    <w:rPr>
      <w:rFonts w:cs="Times New Roman"/>
      <w:b/>
      <w:sz w:val="24"/>
      <w:u w:val="single"/>
    </w:rPr>
  </w:style>
  <w:style w:type="character" w:customStyle="1" w:styleId="1fe">
    <w:name w:val="Название книги1"/>
    <w:basedOn w:val="a3"/>
    <w:uiPriority w:val="99"/>
    <w:rsid w:val="00380046"/>
    <w:rPr>
      <w:rFonts w:ascii="Arial" w:hAnsi="Arial" w:cs="Times New Roman"/>
      <w:b/>
      <w:i/>
      <w:sz w:val="24"/>
      <w:szCs w:val="24"/>
    </w:rPr>
  </w:style>
  <w:style w:type="paragraph" w:customStyle="1" w:styleId="1ff">
    <w:name w:val="Заголовок оглавления1"/>
    <w:basedOn w:val="1"/>
    <w:next w:val="a2"/>
    <w:uiPriority w:val="99"/>
    <w:rsid w:val="00380046"/>
    <w:pPr>
      <w:widowControl/>
      <w:autoSpaceDE/>
      <w:autoSpaceDN/>
      <w:adjustRightInd/>
      <w:jc w:val="center"/>
      <w:outlineLvl w:val="9"/>
    </w:pPr>
    <w:rPr>
      <w:rFonts w:eastAsia="Calibri" w:cs="Times New Roman"/>
      <w:lang w:eastAsia="en-US"/>
    </w:rPr>
  </w:style>
  <w:style w:type="character" w:customStyle="1" w:styleId="affff0">
    <w:name w:val="Нижний колонтитул Знак"/>
    <w:basedOn w:val="a3"/>
    <w:uiPriority w:val="99"/>
    <w:rsid w:val="00380046"/>
    <w:rPr>
      <w:rFonts w:ascii="Times New Roman" w:hAnsi="Times New Roman" w:cs="Times New Roman"/>
      <w:sz w:val="24"/>
      <w:lang w:val="ru-RU" w:eastAsia="ru-RU" w:bidi="ar-SA"/>
    </w:rPr>
  </w:style>
  <w:style w:type="paragraph" w:customStyle="1" w:styleId="CompanyName">
    <w:name w:val="Company Name"/>
    <w:basedOn w:val="1f8"/>
    <w:uiPriority w:val="99"/>
    <w:rsid w:val="00380046"/>
    <w:pPr>
      <w:ind w:left="634" w:firstLine="0"/>
      <w:jc w:val="left"/>
    </w:pPr>
    <w:rPr>
      <w:rFonts w:ascii="Cambria" w:hAnsi="Cambria" w:cs="Cambria"/>
      <w:caps/>
      <w:spacing w:val="20"/>
      <w:sz w:val="18"/>
      <w:szCs w:val="22"/>
      <w:lang w:eastAsia="zh-TW"/>
    </w:rPr>
  </w:style>
  <w:style w:type="paragraph" w:customStyle="1" w:styleId="AuthorsName">
    <w:name w:val="Author's Name"/>
    <w:basedOn w:val="1f8"/>
    <w:uiPriority w:val="99"/>
    <w:rsid w:val="00380046"/>
    <w:pPr>
      <w:ind w:left="634" w:firstLine="0"/>
      <w:jc w:val="left"/>
    </w:pPr>
    <w:rPr>
      <w:rFonts w:ascii="Cambria" w:hAnsi="Cambria" w:cs="Cambria"/>
      <w:sz w:val="18"/>
      <w:szCs w:val="22"/>
      <w:lang w:eastAsia="zh-TW"/>
    </w:rPr>
  </w:style>
  <w:style w:type="paragraph" w:customStyle="1" w:styleId="DocumentDate">
    <w:name w:val="Document Date"/>
    <w:basedOn w:val="1f8"/>
    <w:uiPriority w:val="99"/>
    <w:rsid w:val="00380046"/>
    <w:pPr>
      <w:ind w:left="634" w:firstLine="0"/>
      <w:jc w:val="left"/>
    </w:pPr>
    <w:rPr>
      <w:rFonts w:ascii="Cambria" w:hAnsi="Cambria" w:cs="Cambria"/>
      <w:caps/>
      <w:color w:val="7F7F7F"/>
      <w:sz w:val="16"/>
      <w:szCs w:val="22"/>
      <w:lang w:eastAsia="zh-TW"/>
    </w:rPr>
  </w:style>
  <w:style w:type="paragraph" w:customStyle="1" w:styleId="affff1">
    <w:name w:val="Аннотации"/>
    <w:basedOn w:val="a2"/>
    <w:uiPriority w:val="99"/>
    <w:rsid w:val="00380046"/>
    <w:pPr>
      <w:ind w:firstLine="284"/>
      <w:jc w:val="both"/>
    </w:pPr>
    <w:rPr>
      <w:rFonts w:eastAsia="Calibri"/>
      <w:sz w:val="22"/>
      <w:szCs w:val="20"/>
    </w:rPr>
  </w:style>
  <w:style w:type="paragraph" w:customStyle="1" w:styleId="affff2">
    <w:name w:val="Содержимое таблицы"/>
    <w:basedOn w:val="a2"/>
    <w:uiPriority w:val="67"/>
    <w:rsid w:val="00380046"/>
    <w:pPr>
      <w:widowControl w:val="0"/>
      <w:suppressLineNumbers/>
      <w:suppressAutoHyphens/>
    </w:pPr>
    <w:rPr>
      <w:kern w:val="1"/>
    </w:rPr>
  </w:style>
  <w:style w:type="paragraph" w:customStyle="1" w:styleId="1ff0">
    <w:name w:val="Стиль1"/>
    <w:uiPriority w:val="99"/>
    <w:rsid w:val="00380046"/>
    <w:pPr>
      <w:spacing w:line="360" w:lineRule="auto"/>
      <w:ind w:firstLine="720"/>
      <w:jc w:val="both"/>
    </w:pPr>
    <w:rPr>
      <w:rFonts w:eastAsia="Calibri"/>
      <w:sz w:val="24"/>
    </w:rPr>
  </w:style>
  <w:style w:type="character" w:customStyle="1" w:styleId="affff3">
    <w:name w:val="Методика подзаголовок"/>
    <w:basedOn w:val="a3"/>
    <w:uiPriority w:val="99"/>
    <w:rsid w:val="00380046"/>
    <w:rPr>
      <w:rFonts w:ascii="Times New Roman" w:hAnsi="Times New Roman" w:cs="Times New Roman"/>
      <w:b/>
      <w:bCs/>
      <w:spacing w:val="30"/>
    </w:rPr>
  </w:style>
  <w:style w:type="paragraph" w:customStyle="1" w:styleId="affff4">
    <w:name w:val="текст сноски"/>
    <w:basedOn w:val="a2"/>
    <w:uiPriority w:val="99"/>
    <w:rsid w:val="00380046"/>
    <w:pPr>
      <w:widowControl w:val="0"/>
    </w:pPr>
    <w:rPr>
      <w:rFonts w:ascii="Gelvetsky 12pt" w:eastAsia="Calibri" w:hAnsi="Gelvetsky 12pt" w:cs="Gelvetsky 12pt"/>
      <w:lang w:val="en-US"/>
    </w:rPr>
  </w:style>
  <w:style w:type="character" w:customStyle="1" w:styleId="affff5">
    <w:name w:val="Схема документа Знак"/>
    <w:basedOn w:val="a3"/>
    <w:link w:val="affff6"/>
    <w:uiPriority w:val="99"/>
    <w:locked/>
    <w:rsid w:val="00380046"/>
    <w:rPr>
      <w:rFonts w:ascii="Arial" w:hAnsi="Arial"/>
      <w:b/>
      <w:bCs/>
      <w:sz w:val="26"/>
      <w:szCs w:val="26"/>
    </w:rPr>
  </w:style>
  <w:style w:type="paragraph" w:styleId="affff6">
    <w:name w:val="Document Map"/>
    <w:basedOn w:val="a2"/>
    <w:link w:val="affff5"/>
    <w:uiPriority w:val="99"/>
    <w:rsid w:val="00380046"/>
    <w:pPr>
      <w:ind w:firstLine="709"/>
      <w:jc w:val="both"/>
    </w:pPr>
    <w:rPr>
      <w:rFonts w:ascii="Arial" w:hAnsi="Arial"/>
      <w:b/>
      <w:bCs/>
      <w:sz w:val="26"/>
      <w:szCs w:val="26"/>
    </w:rPr>
  </w:style>
  <w:style w:type="character" w:customStyle="1" w:styleId="184">
    <w:name w:val="Знак Знак18"/>
    <w:basedOn w:val="a3"/>
    <w:uiPriority w:val="99"/>
    <w:rsid w:val="00380046"/>
    <w:rPr>
      <w:rFonts w:ascii="Arial" w:hAnsi="Arial" w:cs="Times New Roman"/>
      <w:b/>
      <w:bCs/>
      <w:kern w:val="32"/>
      <w:sz w:val="32"/>
      <w:szCs w:val="32"/>
    </w:rPr>
  </w:style>
  <w:style w:type="character" w:customStyle="1" w:styleId="17b">
    <w:name w:val="Знак Знак17"/>
    <w:basedOn w:val="a3"/>
    <w:uiPriority w:val="99"/>
    <w:rsid w:val="00380046"/>
    <w:rPr>
      <w:rFonts w:ascii="Arial" w:hAnsi="Arial" w:cs="Times New Roman"/>
      <w:b/>
      <w:bCs/>
      <w:iCs/>
      <w:sz w:val="28"/>
      <w:szCs w:val="28"/>
    </w:rPr>
  </w:style>
  <w:style w:type="character" w:customStyle="1" w:styleId="163">
    <w:name w:val="Знак Знак16"/>
    <w:basedOn w:val="a3"/>
    <w:uiPriority w:val="99"/>
    <w:rsid w:val="00380046"/>
    <w:rPr>
      <w:rFonts w:ascii="Arial" w:hAnsi="Arial" w:cs="Times New Roman"/>
      <w:b/>
      <w:bCs/>
      <w:sz w:val="26"/>
      <w:szCs w:val="26"/>
    </w:rPr>
  </w:style>
  <w:style w:type="character" w:customStyle="1" w:styleId="1ff1">
    <w:name w:val="Схема документа Знак1"/>
    <w:basedOn w:val="a3"/>
    <w:rsid w:val="00380046"/>
    <w:rPr>
      <w:rFonts w:ascii="Tahoma" w:hAnsi="Tahoma" w:cs="Tahoma"/>
      <w:sz w:val="16"/>
      <w:szCs w:val="16"/>
    </w:rPr>
  </w:style>
  <w:style w:type="paragraph" w:styleId="2f7">
    <w:name w:val="toc 2"/>
    <w:basedOn w:val="a2"/>
    <w:next w:val="a2"/>
    <w:autoRedefine/>
    <w:uiPriority w:val="99"/>
    <w:rsid w:val="00F8280F"/>
    <w:pPr>
      <w:tabs>
        <w:tab w:val="right" w:leader="dot" w:pos="9345"/>
      </w:tabs>
      <w:spacing w:before="120"/>
    </w:pPr>
    <w:rPr>
      <w:rFonts w:eastAsia="Calibri"/>
      <w:smallCaps/>
      <w:noProof/>
      <w:sz w:val="28"/>
      <w:lang w:eastAsia="en-US"/>
    </w:rPr>
  </w:style>
  <w:style w:type="paragraph" w:styleId="3f3">
    <w:name w:val="toc 3"/>
    <w:basedOn w:val="a2"/>
    <w:next w:val="a2"/>
    <w:autoRedefine/>
    <w:uiPriority w:val="99"/>
    <w:rsid w:val="00F8280F"/>
    <w:pPr>
      <w:tabs>
        <w:tab w:val="left" w:pos="284"/>
        <w:tab w:val="right" w:leader="dot" w:pos="9345"/>
      </w:tabs>
      <w:spacing w:after="100"/>
      <w:contextualSpacing/>
    </w:pPr>
    <w:rPr>
      <w:rFonts w:eastAsia="Calibri"/>
      <w:sz w:val="28"/>
      <w:lang w:eastAsia="en-US"/>
    </w:rPr>
  </w:style>
  <w:style w:type="paragraph" w:styleId="4f0">
    <w:name w:val="toc 4"/>
    <w:basedOn w:val="a2"/>
    <w:next w:val="a2"/>
    <w:autoRedefine/>
    <w:uiPriority w:val="99"/>
    <w:rsid w:val="00380046"/>
    <w:pPr>
      <w:spacing w:after="100" w:line="276" w:lineRule="auto"/>
      <w:ind w:left="660"/>
    </w:pPr>
    <w:rPr>
      <w:rFonts w:eastAsia="Calibri"/>
      <w:sz w:val="22"/>
      <w:szCs w:val="22"/>
    </w:rPr>
  </w:style>
  <w:style w:type="paragraph" w:styleId="5b">
    <w:name w:val="toc 5"/>
    <w:basedOn w:val="a2"/>
    <w:next w:val="a2"/>
    <w:autoRedefine/>
    <w:uiPriority w:val="99"/>
    <w:rsid w:val="00380046"/>
    <w:pPr>
      <w:spacing w:after="100" w:line="276" w:lineRule="auto"/>
      <w:ind w:left="880"/>
    </w:pPr>
    <w:rPr>
      <w:rFonts w:eastAsia="Calibri"/>
      <w:sz w:val="22"/>
      <w:szCs w:val="22"/>
    </w:rPr>
  </w:style>
  <w:style w:type="paragraph" w:styleId="66">
    <w:name w:val="toc 6"/>
    <w:basedOn w:val="a2"/>
    <w:next w:val="a2"/>
    <w:autoRedefine/>
    <w:uiPriority w:val="99"/>
    <w:rsid w:val="00380046"/>
    <w:pPr>
      <w:spacing w:after="100" w:line="276" w:lineRule="auto"/>
      <w:ind w:left="1100"/>
    </w:pPr>
    <w:rPr>
      <w:rFonts w:eastAsia="Calibri"/>
      <w:sz w:val="22"/>
      <w:szCs w:val="22"/>
    </w:rPr>
  </w:style>
  <w:style w:type="paragraph" w:styleId="73">
    <w:name w:val="toc 7"/>
    <w:basedOn w:val="a2"/>
    <w:next w:val="a2"/>
    <w:autoRedefine/>
    <w:uiPriority w:val="99"/>
    <w:rsid w:val="00380046"/>
    <w:pPr>
      <w:spacing w:after="100" w:line="276" w:lineRule="auto"/>
      <w:ind w:left="1320"/>
    </w:pPr>
    <w:rPr>
      <w:rFonts w:eastAsia="Calibri"/>
      <w:sz w:val="22"/>
      <w:szCs w:val="22"/>
    </w:rPr>
  </w:style>
  <w:style w:type="paragraph" w:styleId="85">
    <w:name w:val="toc 8"/>
    <w:basedOn w:val="a2"/>
    <w:next w:val="a2"/>
    <w:autoRedefine/>
    <w:uiPriority w:val="99"/>
    <w:rsid w:val="00380046"/>
    <w:pPr>
      <w:spacing w:after="100" w:line="276" w:lineRule="auto"/>
      <w:ind w:left="1540"/>
    </w:pPr>
    <w:rPr>
      <w:rFonts w:eastAsia="Calibri"/>
      <w:sz w:val="22"/>
      <w:szCs w:val="22"/>
    </w:rPr>
  </w:style>
  <w:style w:type="paragraph" w:styleId="95">
    <w:name w:val="toc 9"/>
    <w:basedOn w:val="a2"/>
    <w:next w:val="a2"/>
    <w:autoRedefine/>
    <w:uiPriority w:val="99"/>
    <w:rsid w:val="00380046"/>
    <w:pPr>
      <w:spacing w:after="100" w:line="276" w:lineRule="auto"/>
      <w:ind w:left="1760"/>
    </w:pPr>
    <w:rPr>
      <w:rFonts w:eastAsia="Calibri"/>
      <w:sz w:val="22"/>
      <w:szCs w:val="22"/>
    </w:rPr>
  </w:style>
  <w:style w:type="paragraph" w:styleId="affff7">
    <w:name w:val="Block Text"/>
    <w:basedOn w:val="a2"/>
    <w:rsid w:val="00380046"/>
    <w:pPr>
      <w:ind w:left="57" w:right="57" w:firstLine="720"/>
      <w:jc w:val="both"/>
    </w:pPr>
    <w:rPr>
      <w:rFonts w:eastAsia="Calibri"/>
      <w:szCs w:val="20"/>
    </w:rPr>
  </w:style>
  <w:style w:type="paragraph" w:styleId="HTML">
    <w:name w:val="HTML Preformatted"/>
    <w:basedOn w:val="a2"/>
    <w:link w:val="HTML0"/>
    <w:rsid w:val="00380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3"/>
    <w:link w:val="HTML"/>
    <w:uiPriority w:val="99"/>
    <w:rsid w:val="00380046"/>
    <w:rPr>
      <w:rFonts w:ascii="Courier New" w:eastAsia="Calibri" w:hAnsi="Courier New" w:cs="Courier New"/>
    </w:rPr>
  </w:style>
  <w:style w:type="paragraph" w:customStyle="1" w:styleId="description">
    <w:name w:val="description"/>
    <w:basedOn w:val="a2"/>
    <w:uiPriority w:val="99"/>
    <w:rsid w:val="00380046"/>
    <w:pPr>
      <w:spacing w:before="100" w:beforeAutospacing="1" w:after="100" w:afterAutospacing="1"/>
    </w:pPr>
    <w:rPr>
      <w:rFonts w:eastAsia="Calibri"/>
    </w:rPr>
  </w:style>
  <w:style w:type="character" w:customStyle="1" w:styleId="post-authorvcard">
    <w:name w:val="post-author vcard"/>
    <w:basedOn w:val="a3"/>
    <w:uiPriority w:val="99"/>
    <w:rsid w:val="00380046"/>
    <w:rPr>
      <w:rFonts w:cs="Times New Roman"/>
    </w:rPr>
  </w:style>
  <w:style w:type="character" w:customStyle="1" w:styleId="fn">
    <w:name w:val="fn"/>
    <w:basedOn w:val="a3"/>
    <w:uiPriority w:val="99"/>
    <w:rsid w:val="00380046"/>
    <w:rPr>
      <w:rFonts w:cs="Times New Roman"/>
    </w:rPr>
  </w:style>
  <w:style w:type="character" w:customStyle="1" w:styleId="post-timestamp2">
    <w:name w:val="post-timestamp2"/>
    <w:basedOn w:val="a3"/>
    <w:uiPriority w:val="99"/>
    <w:rsid w:val="00380046"/>
    <w:rPr>
      <w:rFonts w:cs="Times New Roman"/>
      <w:color w:val="999966"/>
    </w:rPr>
  </w:style>
  <w:style w:type="character" w:customStyle="1" w:styleId="post-comment-link">
    <w:name w:val="post-comment-link"/>
    <w:basedOn w:val="a3"/>
    <w:uiPriority w:val="99"/>
    <w:rsid w:val="00380046"/>
    <w:rPr>
      <w:rFonts w:cs="Times New Roman"/>
    </w:rPr>
  </w:style>
  <w:style w:type="character" w:customStyle="1" w:styleId="item-controlblog-adminpid-1744177254">
    <w:name w:val="item-control blog-admin pid-1744177254"/>
    <w:basedOn w:val="a3"/>
    <w:uiPriority w:val="99"/>
    <w:rsid w:val="00380046"/>
    <w:rPr>
      <w:rFonts w:cs="Times New Roman"/>
    </w:rPr>
  </w:style>
  <w:style w:type="character" w:customStyle="1" w:styleId="zippytoggle-open">
    <w:name w:val="zippy toggle-open"/>
    <w:basedOn w:val="a3"/>
    <w:uiPriority w:val="99"/>
    <w:rsid w:val="00380046"/>
    <w:rPr>
      <w:rFonts w:cs="Times New Roman"/>
    </w:rPr>
  </w:style>
  <w:style w:type="character" w:customStyle="1" w:styleId="post-count">
    <w:name w:val="post-count"/>
    <w:basedOn w:val="a3"/>
    <w:uiPriority w:val="99"/>
    <w:rsid w:val="00380046"/>
    <w:rPr>
      <w:rFonts w:cs="Times New Roman"/>
    </w:rPr>
  </w:style>
  <w:style w:type="character" w:customStyle="1" w:styleId="zippy">
    <w:name w:val="zippy"/>
    <w:basedOn w:val="a3"/>
    <w:uiPriority w:val="99"/>
    <w:rsid w:val="00380046"/>
    <w:rPr>
      <w:rFonts w:cs="Times New Roman"/>
    </w:rPr>
  </w:style>
  <w:style w:type="character" w:customStyle="1" w:styleId="item-controlblog-admin">
    <w:name w:val="item-control blog-admin"/>
    <w:basedOn w:val="a3"/>
    <w:uiPriority w:val="99"/>
    <w:rsid w:val="00380046"/>
    <w:rPr>
      <w:rFonts w:cs="Times New Roman"/>
    </w:rPr>
  </w:style>
  <w:style w:type="paragraph" w:customStyle="1" w:styleId="1ff2">
    <w:name w:val="Знак1"/>
    <w:basedOn w:val="a2"/>
    <w:uiPriority w:val="99"/>
    <w:rsid w:val="00380046"/>
    <w:pPr>
      <w:spacing w:before="100" w:beforeAutospacing="1" w:after="100" w:afterAutospacing="1"/>
    </w:pPr>
    <w:rPr>
      <w:rFonts w:eastAsia="Calibri"/>
      <w:color w:val="000000"/>
      <w:u w:color="000000"/>
      <w:lang w:val="en-US" w:eastAsia="en-US"/>
    </w:rPr>
  </w:style>
  <w:style w:type="paragraph" w:customStyle="1" w:styleId="acknowledgment">
    <w:name w:val="acknowledgment"/>
    <w:basedOn w:val="a2"/>
    <w:next w:val="a2"/>
    <w:uiPriority w:val="99"/>
    <w:rsid w:val="00380046"/>
    <w:pPr>
      <w:widowControl w:val="0"/>
      <w:spacing w:before="480"/>
    </w:pPr>
    <w:rPr>
      <w:rFonts w:ascii="Arial" w:eastAsia="Calibri" w:hAnsi="Arial"/>
      <w:vanish/>
      <w:sz w:val="18"/>
      <w:szCs w:val="20"/>
      <w:lang w:val="en-GB" w:eastAsia="en-US"/>
    </w:rPr>
  </w:style>
  <w:style w:type="character" w:customStyle="1" w:styleId="1ff3">
    <w:name w:val="Знак Знак1"/>
    <w:basedOn w:val="a3"/>
    <w:uiPriority w:val="99"/>
    <w:locked/>
    <w:rsid w:val="00380046"/>
    <w:rPr>
      <w:rFonts w:ascii="Arial" w:hAnsi="Arial" w:cs="Arial"/>
      <w:b/>
      <w:bCs/>
      <w:sz w:val="26"/>
      <w:szCs w:val="26"/>
      <w:lang w:val="ru-RU" w:eastAsia="ru-RU" w:bidi="ar-SA"/>
    </w:rPr>
  </w:style>
  <w:style w:type="paragraph" w:customStyle="1" w:styleId="2f8">
    <w:name w:val="Знак Знак2 Знак"/>
    <w:basedOn w:val="a2"/>
    <w:uiPriority w:val="99"/>
    <w:rsid w:val="00380046"/>
    <w:pPr>
      <w:spacing w:after="160" w:line="240" w:lineRule="exact"/>
    </w:pPr>
    <w:rPr>
      <w:rFonts w:ascii="Verdana" w:eastAsia="Calibri" w:hAnsi="Verdana"/>
      <w:sz w:val="20"/>
      <w:szCs w:val="20"/>
      <w:lang w:val="en-US" w:eastAsia="en-US"/>
    </w:rPr>
  </w:style>
  <w:style w:type="paragraph" w:styleId="2f9">
    <w:name w:val="List Bullet 2"/>
    <w:basedOn w:val="a2"/>
    <w:autoRedefine/>
    <w:uiPriority w:val="99"/>
    <w:rsid w:val="00380046"/>
    <w:pPr>
      <w:spacing w:before="60" w:after="60"/>
      <w:ind w:firstLine="720"/>
      <w:jc w:val="both"/>
    </w:pPr>
    <w:rPr>
      <w:rFonts w:eastAsia="Calibri"/>
    </w:rPr>
  </w:style>
  <w:style w:type="character" w:customStyle="1" w:styleId="list0020paragraphchar1">
    <w:name w:val="list_0020paragraph__char1"/>
    <w:basedOn w:val="a3"/>
    <w:uiPriority w:val="99"/>
    <w:rsid w:val="00380046"/>
    <w:rPr>
      <w:rFonts w:ascii="Times New Roman" w:hAnsi="Times New Roman" w:cs="Times New Roman"/>
      <w:sz w:val="24"/>
      <w:szCs w:val="24"/>
    </w:rPr>
  </w:style>
  <w:style w:type="character" w:customStyle="1" w:styleId="1ff4">
    <w:name w:val="Основной шрифт абзаца1"/>
    <w:uiPriority w:val="67"/>
    <w:rsid w:val="00380046"/>
  </w:style>
  <w:style w:type="paragraph" w:customStyle="1" w:styleId="affff8">
    <w:name w:val="Заголовок"/>
    <w:basedOn w:val="a2"/>
    <w:next w:val="aa"/>
    <w:uiPriority w:val="67"/>
    <w:rsid w:val="00380046"/>
    <w:pPr>
      <w:keepNext/>
      <w:suppressAutoHyphens/>
      <w:spacing w:before="240" w:after="120"/>
    </w:pPr>
    <w:rPr>
      <w:rFonts w:ascii="Arial" w:eastAsia="MS Mincho" w:hAnsi="Arial" w:cs="Tahoma"/>
      <w:sz w:val="28"/>
      <w:szCs w:val="28"/>
      <w:lang w:eastAsia="ar-SA"/>
    </w:rPr>
  </w:style>
  <w:style w:type="paragraph" w:styleId="affff9">
    <w:name w:val="List"/>
    <w:basedOn w:val="aa"/>
    <w:uiPriority w:val="67"/>
    <w:rsid w:val="00380046"/>
    <w:pPr>
      <w:shd w:val="clear" w:color="auto" w:fill="auto"/>
      <w:suppressAutoHyphens/>
      <w:spacing w:line="240" w:lineRule="auto"/>
      <w:jc w:val="left"/>
    </w:pPr>
    <w:rPr>
      <w:rFonts w:eastAsia="Calibri" w:cs="Tahoma"/>
      <w:sz w:val="24"/>
      <w:szCs w:val="24"/>
      <w:lang w:eastAsia="ar-SA"/>
    </w:rPr>
  </w:style>
  <w:style w:type="paragraph" w:customStyle="1" w:styleId="1ff5">
    <w:name w:val="Название1"/>
    <w:basedOn w:val="a2"/>
    <w:uiPriority w:val="99"/>
    <w:rsid w:val="00380046"/>
    <w:pPr>
      <w:suppressLineNumbers/>
      <w:suppressAutoHyphens/>
      <w:spacing w:before="120" w:after="120"/>
    </w:pPr>
    <w:rPr>
      <w:rFonts w:eastAsia="Calibri" w:cs="Tahoma"/>
      <w:i/>
      <w:iCs/>
      <w:lang w:eastAsia="ar-SA"/>
    </w:rPr>
  </w:style>
  <w:style w:type="paragraph" w:customStyle="1" w:styleId="1ff6">
    <w:name w:val="Указатель1"/>
    <w:basedOn w:val="a2"/>
    <w:uiPriority w:val="67"/>
    <w:rsid w:val="00380046"/>
    <w:pPr>
      <w:suppressLineNumbers/>
      <w:suppressAutoHyphens/>
    </w:pPr>
    <w:rPr>
      <w:rFonts w:eastAsia="Calibri" w:cs="Tahoma"/>
      <w:lang w:eastAsia="ar-SA"/>
    </w:rPr>
  </w:style>
  <w:style w:type="character" w:customStyle="1" w:styleId="affffa">
    <w:name w:val="Символ сноски"/>
    <w:basedOn w:val="1ff4"/>
    <w:uiPriority w:val="99"/>
    <w:rsid w:val="00380046"/>
    <w:rPr>
      <w:rFonts w:cs="Times New Roman"/>
      <w:vertAlign w:val="superscript"/>
    </w:rPr>
  </w:style>
  <w:style w:type="character" w:customStyle="1" w:styleId="dash0417043d0430043a00200441043d043e0441043a0438char">
    <w:name w:val="dash0417_043d_0430_043a_0020_0441_043d_043e_0441_043a_0438__char"/>
    <w:basedOn w:val="a3"/>
    <w:uiPriority w:val="99"/>
    <w:rsid w:val="00380046"/>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3"/>
    <w:uiPriority w:val="99"/>
    <w:rsid w:val="00380046"/>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3"/>
    <w:uiPriority w:val="99"/>
    <w:rsid w:val="00380046"/>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380046"/>
    <w:rPr>
      <w:rFonts w:eastAsia="Calibri"/>
    </w:rPr>
  </w:style>
  <w:style w:type="paragraph" w:customStyle="1" w:styleId="affffb">
    <w:name w:val="#Текст_мой"/>
    <w:uiPriority w:val="99"/>
    <w:rsid w:val="00380046"/>
    <w:pPr>
      <w:autoSpaceDE w:val="0"/>
      <w:autoSpaceDN w:val="0"/>
      <w:adjustRightInd w:val="0"/>
      <w:spacing w:line="240" w:lineRule="atLeast"/>
      <w:ind w:firstLine="283"/>
      <w:jc w:val="both"/>
    </w:pPr>
    <w:rPr>
      <w:rFonts w:ascii="SchoolBookC" w:eastAsia="Calibri" w:hAnsi="SchoolBookC" w:cs="SchoolBookC"/>
      <w:sz w:val="21"/>
      <w:szCs w:val="21"/>
    </w:rPr>
  </w:style>
  <w:style w:type="paragraph" w:customStyle="1" w:styleId="affffc">
    <w:name w:val="Знак Знак Знак Знак Знак Знак Знак Знак Знак"/>
    <w:basedOn w:val="a2"/>
    <w:uiPriority w:val="99"/>
    <w:rsid w:val="00380046"/>
    <w:pPr>
      <w:spacing w:before="100" w:beforeAutospacing="1" w:after="100" w:afterAutospacing="1"/>
    </w:pPr>
    <w:rPr>
      <w:rFonts w:eastAsia="Calibri"/>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3"/>
    <w:uiPriority w:val="99"/>
    <w:rsid w:val="00380046"/>
    <w:rPr>
      <w:rFonts w:ascii="Times New Roman" w:hAnsi="Times New Roman" w:cs="Times New Roman"/>
      <w:sz w:val="24"/>
      <w:szCs w:val="24"/>
      <w:u w:val="none"/>
      <w:effect w:val="none"/>
    </w:rPr>
  </w:style>
  <w:style w:type="character" w:customStyle="1" w:styleId="74">
    <w:name w:val="Знак Знак7"/>
    <w:basedOn w:val="a3"/>
    <w:uiPriority w:val="99"/>
    <w:rsid w:val="00380046"/>
    <w:rPr>
      <w:rFonts w:cs="Times New Roman"/>
      <w:sz w:val="24"/>
      <w:szCs w:val="24"/>
      <w:lang w:val="ru-RU" w:eastAsia="ru-RU" w:bidi="ar-SA"/>
    </w:rPr>
  </w:style>
  <w:style w:type="paragraph" w:customStyle="1" w:styleId="-12">
    <w:name w:val="Цветной список - Акцент 12"/>
    <w:basedOn w:val="a2"/>
    <w:qFormat/>
    <w:rsid w:val="00380046"/>
    <w:pPr>
      <w:spacing w:after="200"/>
      <w:ind w:left="720"/>
      <w:contextualSpacing/>
    </w:pPr>
    <w:rPr>
      <w:rFonts w:ascii="Cambria" w:hAnsi="Cambria"/>
      <w:lang w:eastAsia="en-US"/>
    </w:rPr>
  </w:style>
  <w:style w:type="character" w:customStyle="1" w:styleId="dash041e005f0431005f044b005f0447005f043d005f044b005f0439char1">
    <w:name w:val="dash041e_005f0431_005f044b_005f0447_005f043d_005f044b_005f0439__char1"/>
    <w:basedOn w:val="a3"/>
    <w:rsid w:val="00380046"/>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3"/>
    <w:rsid w:val="00380046"/>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2"/>
    <w:rsid w:val="00380046"/>
    <w:rPr>
      <w:rFonts w:eastAsia="Calibri"/>
    </w:rPr>
  </w:style>
  <w:style w:type="paragraph" w:styleId="affffd">
    <w:name w:val="annotation text"/>
    <w:basedOn w:val="a2"/>
    <w:link w:val="affffe"/>
    <w:uiPriority w:val="99"/>
    <w:rsid w:val="00380046"/>
    <w:rPr>
      <w:rFonts w:eastAsia="Calibri"/>
      <w:sz w:val="20"/>
      <w:szCs w:val="20"/>
    </w:rPr>
  </w:style>
  <w:style w:type="character" w:customStyle="1" w:styleId="affffe">
    <w:name w:val="Текст примечания Знак"/>
    <w:basedOn w:val="a3"/>
    <w:link w:val="affffd"/>
    <w:uiPriority w:val="99"/>
    <w:rsid w:val="00380046"/>
    <w:rPr>
      <w:rFonts w:eastAsia="Calibri"/>
    </w:rPr>
  </w:style>
  <w:style w:type="character" w:customStyle="1" w:styleId="maintext1">
    <w:name w:val="maintext1"/>
    <w:basedOn w:val="a3"/>
    <w:uiPriority w:val="99"/>
    <w:rsid w:val="00380046"/>
    <w:rPr>
      <w:rFonts w:cs="Times New Roman"/>
      <w:sz w:val="24"/>
      <w:szCs w:val="24"/>
    </w:rPr>
  </w:style>
  <w:style w:type="paragraph" w:customStyle="1" w:styleId="default">
    <w:name w:val="default"/>
    <w:basedOn w:val="a2"/>
    <w:rsid w:val="00380046"/>
    <w:rPr>
      <w:rFonts w:eastAsia="Calibri"/>
    </w:rPr>
  </w:style>
  <w:style w:type="character" w:customStyle="1" w:styleId="default005f005fchar1char1">
    <w:name w:val="default_005f_005fchar1__char1"/>
    <w:basedOn w:val="a3"/>
    <w:rsid w:val="00380046"/>
    <w:rPr>
      <w:rFonts w:ascii="Times New Roman" w:hAnsi="Times New Roman" w:cs="Times New Roman"/>
      <w:sz w:val="24"/>
      <w:szCs w:val="24"/>
      <w:u w:val="none"/>
      <w:effect w:val="none"/>
    </w:rPr>
  </w:style>
  <w:style w:type="paragraph" w:customStyle="1" w:styleId="Default0">
    <w:name w:val="Default"/>
    <w:rsid w:val="00380046"/>
    <w:pPr>
      <w:autoSpaceDE w:val="0"/>
      <w:autoSpaceDN w:val="0"/>
      <w:adjustRightInd w:val="0"/>
    </w:pPr>
    <w:rPr>
      <w:rFonts w:eastAsia="Calibri"/>
      <w:color w:val="000000"/>
      <w:sz w:val="24"/>
      <w:szCs w:val="24"/>
    </w:rPr>
  </w:style>
  <w:style w:type="paragraph" w:customStyle="1" w:styleId="ConsPlusNormal">
    <w:name w:val="ConsPlusNormal"/>
    <w:qFormat/>
    <w:rsid w:val="00380046"/>
    <w:pPr>
      <w:widowControl w:val="0"/>
      <w:autoSpaceDE w:val="0"/>
      <w:autoSpaceDN w:val="0"/>
      <w:adjustRightInd w:val="0"/>
      <w:ind w:firstLine="720"/>
    </w:pPr>
    <w:rPr>
      <w:rFonts w:ascii="Arial" w:eastAsia="Calibri" w:hAnsi="Arial" w:cs="Arial"/>
    </w:rPr>
  </w:style>
  <w:style w:type="character" w:customStyle="1" w:styleId="5c">
    <w:name w:val="Знак Знак5"/>
    <w:basedOn w:val="a3"/>
    <w:uiPriority w:val="99"/>
    <w:rsid w:val="00380046"/>
    <w:rPr>
      <w:rFonts w:cs="Times New Roman"/>
      <w:sz w:val="16"/>
      <w:szCs w:val="16"/>
      <w:lang w:val="ru-RU" w:eastAsia="ru-RU" w:bidi="ar-SA"/>
    </w:rPr>
  </w:style>
  <w:style w:type="character" w:customStyle="1" w:styleId="dash0410043104370430044600200441043f04380441043a0430char1">
    <w:name w:val="dash0410_0431_0437_0430_0446_0020_0441_043f_0438_0441_043a_0430__char1"/>
    <w:basedOn w:val="a3"/>
    <w:uiPriority w:val="99"/>
    <w:rsid w:val="00380046"/>
    <w:rPr>
      <w:rFonts w:ascii="Times New Roman" w:hAnsi="Times New Roman" w:cs="Times New Roman"/>
      <w:sz w:val="24"/>
      <w:szCs w:val="24"/>
      <w:u w:val="none"/>
      <w:effect w:val="none"/>
    </w:rPr>
  </w:style>
  <w:style w:type="character" w:customStyle="1" w:styleId="1011">
    <w:name w:val="Знак Знак101"/>
    <w:basedOn w:val="a3"/>
    <w:uiPriority w:val="99"/>
    <w:locked/>
    <w:rsid w:val="00380046"/>
    <w:rPr>
      <w:rFonts w:eastAsia="Times New Roman" w:cs="Times New Roman"/>
      <w:sz w:val="24"/>
      <w:szCs w:val="24"/>
      <w:lang w:val="en-US" w:eastAsia="ru-RU" w:bidi="ar-SA"/>
    </w:rPr>
  </w:style>
  <w:style w:type="character" w:customStyle="1" w:styleId="910">
    <w:name w:val="Знак Знак91"/>
    <w:basedOn w:val="a3"/>
    <w:uiPriority w:val="99"/>
    <w:locked/>
    <w:rsid w:val="00380046"/>
    <w:rPr>
      <w:rFonts w:eastAsia="Times New Roman" w:cs="Times New Roman"/>
      <w:sz w:val="24"/>
      <w:szCs w:val="24"/>
      <w:lang w:val="en-US" w:eastAsia="ru-RU" w:bidi="ar-SA"/>
    </w:rPr>
  </w:style>
  <w:style w:type="table" w:styleId="-1">
    <w:name w:val="Table Web 1"/>
    <w:basedOn w:val="a4"/>
    <w:rsid w:val="009F7D1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9F7D1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9F7D1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
    <w:name w:val="Table Elegant"/>
    <w:basedOn w:val="a4"/>
    <w:rsid w:val="009F7D1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7">
    <w:name w:val="Table Subtle 1"/>
    <w:basedOn w:val="a4"/>
    <w:rsid w:val="009F7D1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4"/>
    <w:rsid w:val="009F7D1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3">
    <w:name w:val="FR3"/>
    <w:rsid w:val="003F0F48"/>
    <w:pPr>
      <w:widowControl w:val="0"/>
      <w:suppressAutoHyphens/>
      <w:spacing w:line="259" w:lineRule="auto"/>
      <w:ind w:firstLine="300"/>
      <w:jc w:val="both"/>
    </w:pPr>
    <w:rPr>
      <w:rFonts w:ascii="Arial" w:eastAsia="Arial" w:hAnsi="Arial"/>
      <w:sz w:val="18"/>
      <w:lang w:eastAsia="ar-SA"/>
    </w:rPr>
  </w:style>
  <w:style w:type="character" w:customStyle="1" w:styleId="af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f0"/>
    <w:uiPriority w:val="99"/>
    <w:rsid w:val="003F0F48"/>
    <w:rPr>
      <w:sz w:val="24"/>
      <w:szCs w:val="24"/>
    </w:rPr>
  </w:style>
  <w:style w:type="paragraph" w:customStyle="1" w:styleId="1ff8">
    <w:name w:val="1"/>
    <w:basedOn w:val="a2"/>
    <w:rsid w:val="003F0F48"/>
    <w:pPr>
      <w:spacing w:before="27" w:after="27"/>
    </w:pPr>
    <w:rPr>
      <w:sz w:val="20"/>
      <w:szCs w:val="20"/>
    </w:rPr>
  </w:style>
  <w:style w:type="paragraph" w:customStyle="1" w:styleId="2fb">
    <w:name w:val="Без интервала2"/>
    <w:rsid w:val="003F0F48"/>
    <w:rPr>
      <w:rFonts w:ascii="Calibri" w:hAnsi="Calibri" w:cs="Calibri"/>
      <w:sz w:val="22"/>
      <w:szCs w:val="22"/>
      <w:lang w:eastAsia="en-US"/>
    </w:rPr>
  </w:style>
  <w:style w:type="paragraph" w:customStyle="1" w:styleId="c0">
    <w:name w:val="c0"/>
    <w:basedOn w:val="a2"/>
    <w:rsid w:val="003F0F48"/>
    <w:pPr>
      <w:spacing w:before="100" w:beforeAutospacing="1" w:after="100" w:afterAutospacing="1"/>
    </w:pPr>
  </w:style>
  <w:style w:type="character" w:customStyle="1" w:styleId="c7">
    <w:name w:val="c7"/>
    <w:basedOn w:val="a3"/>
    <w:rsid w:val="003F0F48"/>
  </w:style>
  <w:style w:type="character" w:customStyle="1" w:styleId="c1">
    <w:name w:val="c1"/>
    <w:basedOn w:val="a3"/>
    <w:rsid w:val="003F0F48"/>
  </w:style>
  <w:style w:type="paragraph" w:customStyle="1" w:styleId="ConsPlusNonformat">
    <w:name w:val="ConsPlusNonformat"/>
    <w:rsid w:val="000F77D0"/>
    <w:pPr>
      <w:autoSpaceDE w:val="0"/>
      <w:autoSpaceDN w:val="0"/>
      <w:adjustRightInd w:val="0"/>
    </w:pPr>
    <w:rPr>
      <w:rFonts w:ascii="Courier New" w:hAnsi="Courier New" w:cs="Courier New"/>
    </w:rPr>
  </w:style>
  <w:style w:type="character" w:customStyle="1" w:styleId="c4">
    <w:name w:val="c4"/>
    <w:basedOn w:val="a3"/>
    <w:rsid w:val="000F77D0"/>
  </w:style>
  <w:style w:type="paragraph" w:customStyle="1" w:styleId="msolistparagraph0">
    <w:name w:val="msolistparagraph"/>
    <w:basedOn w:val="a2"/>
    <w:uiPriority w:val="99"/>
    <w:rsid w:val="00BE38B9"/>
    <w:pPr>
      <w:spacing w:before="100" w:beforeAutospacing="1" w:after="100" w:afterAutospacing="1"/>
    </w:pPr>
  </w:style>
  <w:style w:type="paragraph" w:customStyle="1" w:styleId="msonospacing0">
    <w:name w:val="msonospacing"/>
    <w:basedOn w:val="a2"/>
    <w:rsid w:val="00BE38B9"/>
    <w:pPr>
      <w:spacing w:before="100" w:beforeAutospacing="1" w:after="100" w:afterAutospacing="1"/>
    </w:pPr>
  </w:style>
  <w:style w:type="paragraph" w:customStyle="1" w:styleId="Style4">
    <w:name w:val="Style4"/>
    <w:basedOn w:val="a2"/>
    <w:uiPriority w:val="7"/>
    <w:rsid w:val="00BE5973"/>
    <w:pPr>
      <w:widowControl w:val="0"/>
      <w:autoSpaceDE w:val="0"/>
      <w:autoSpaceDN w:val="0"/>
      <w:adjustRightInd w:val="0"/>
      <w:spacing w:line="220" w:lineRule="exact"/>
      <w:ind w:firstLine="514"/>
      <w:jc w:val="both"/>
    </w:pPr>
  </w:style>
  <w:style w:type="character" w:customStyle="1" w:styleId="FontStyle43">
    <w:name w:val="Font Style43"/>
    <w:uiPriority w:val="6"/>
    <w:rsid w:val="00BE5973"/>
    <w:rPr>
      <w:rFonts w:ascii="Times New Roman" w:hAnsi="Times New Roman" w:cs="Times New Roman" w:hint="default"/>
      <w:sz w:val="18"/>
      <w:szCs w:val="18"/>
    </w:rPr>
  </w:style>
  <w:style w:type="paragraph" w:customStyle="1" w:styleId="u">
    <w:name w:val="u"/>
    <w:basedOn w:val="a2"/>
    <w:rsid w:val="0028678C"/>
    <w:pPr>
      <w:ind w:firstLine="390"/>
      <w:jc w:val="both"/>
    </w:pPr>
  </w:style>
  <w:style w:type="paragraph" w:customStyle="1" w:styleId="315">
    <w:name w:val="Основной текст с отступом 31"/>
    <w:basedOn w:val="a2"/>
    <w:rsid w:val="0028678C"/>
    <w:pPr>
      <w:overflowPunct w:val="0"/>
      <w:autoSpaceDE w:val="0"/>
      <w:autoSpaceDN w:val="0"/>
      <w:adjustRightInd w:val="0"/>
      <w:ind w:right="46" w:firstLine="567"/>
      <w:jc w:val="both"/>
      <w:textAlignment w:val="baseline"/>
    </w:pPr>
    <w:rPr>
      <w:rFonts w:ascii="TimesET" w:hAnsi="TimesET"/>
      <w:szCs w:val="20"/>
    </w:rPr>
  </w:style>
  <w:style w:type="paragraph" w:customStyle="1" w:styleId="32c">
    <w:name w:val="Основной текст с отступом 32"/>
    <w:basedOn w:val="a2"/>
    <w:rsid w:val="0028678C"/>
    <w:pPr>
      <w:overflowPunct w:val="0"/>
      <w:autoSpaceDE w:val="0"/>
      <w:autoSpaceDN w:val="0"/>
      <w:adjustRightInd w:val="0"/>
      <w:ind w:right="46" w:firstLine="567"/>
      <w:jc w:val="both"/>
      <w:textAlignment w:val="baseline"/>
    </w:pPr>
    <w:rPr>
      <w:rFonts w:ascii="TimesET" w:hAnsi="TimesET"/>
      <w:szCs w:val="20"/>
    </w:rPr>
  </w:style>
  <w:style w:type="paragraph" w:customStyle="1" w:styleId="p25">
    <w:name w:val="p25"/>
    <w:basedOn w:val="a2"/>
    <w:rsid w:val="008B22CF"/>
    <w:pPr>
      <w:spacing w:before="100" w:beforeAutospacing="1" w:after="100" w:afterAutospacing="1"/>
    </w:pPr>
  </w:style>
  <w:style w:type="paragraph" w:customStyle="1" w:styleId="p26">
    <w:name w:val="p26"/>
    <w:basedOn w:val="a2"/>
    <w:rsid w:val="008B22CF"/>
    <w:pPr>
      <w:spacing w:before="100" w:beforeAutospacing="1" w:after="100" w:afterAutospacing="1"/>
    </w:pPr>
  </w:style>
  <w:style w:type="character" w:customStyle="1" w:styleId="s2">
    <w:name w:val="s2"/>
    <w:basedOn w:val="a3"/>
    <w:rsid w:val="008B22CF"/>
  </w:style>
  <w:style w:type="paragraph" w:customStyle="1" w:styleId="Style27">
    <w:name w:val="Style27"/>
    <w:basedOn w:val="a2"/>
    <w:uiPriority w:val="99"/>
    <w:rsid w:val="00276457"/>
    <w:pPr>
      <w:widowControl w:val="0"/>
      <w:autoSpaceDE w:val="0"/>
      <w:autoSpaceDN w:val="0"/>
      <w:adjustRightInd w:val="0"/>
      <w:spacing w:line="274" w:lineRule="exact"/>
      <w:ind w:hanging="355"/>
      <w:jc w:val="both"/>
    </w:pPr>
    <w:rPr>
      <w:rFonts w:ascii="Arial" w:hAnsi="Arial" w:cs="Arial"/>
    </w:rPr>
  </w:style>
  <w:style w:type="character" w:customStyle="1" w:styleId="FontStyle77">
    <w:name w:val="Font Style77"/>
    <w:basedOn w:val="a3"/>
    <w:uiPriority w:val="99"/>
    <w:rsid w:val="00276457"/>
    <w:rPr>
      <w:rFonts w:ascii="Arial" w:hAnsi="Arial" w:cs="Arial"/>
      <w:sz w:val="22"/>
      <w:szCs w:val="22"/>
    </w:rPr>
  </w:style>
  <w:style w:type="character" w:customStyle="1" w:styleId="FontStyle88">
    <w:name w:val="Font Style88"/>
    <w:basedOn w:val="a3"/>
    <w:uiPriority w:val="99"/>
    <w:rsid w:val="00276457"/>
    <w:rPr>
      <w:rFonts w:ascii="Arial" w:hAnsi="Arial" w:cs="Arial"/>
      <w:sz w:val="22"/>
      <w:szCs w:val="22"/>
    </w:rPr>
  </w:style>
  <w:style w:type="paragraph" w:customStyle="1" w:styleId="Style35">
    <w:name w:val="Style35"/>
    <w:basedOn w:val="a2"/>
    <w:uiPriority w:val="99"/>
    <w:rsid w:val="00276457"/>
    <w:pPr>
      <w:widowControl w:val="0"/>
      <w:autoSpaceDE w:val="0"/>
      <w:autoSpaceDN w:val="0"/>
      <w:adjustRightInd w:val="0"/>
      <w:spacing w:line="278" w:lineRule="exact"/>
      <w:jc w:val="both"/>
    </w:pPr>
    <w:rPr>
      <w:rFonts w:ascii="Arial" w:hAnsi="Arial" w:cs="Arial"/>
    </w:rPr>
  </w:style>
  <w:style w:type="paragraph" w:customStyle="1" w:styleId="Style38">
    <w:name w:val="Style38"/>
    <w:basedOn w:val="a2"/>
    <w:uiPriority w:val="99"/>
    <w:rsid w:val="00276457"/>
    <w:pPr>
      <w:widowControl w:val="0"/>
      <w:autoSpaceDE w:val="0"/>
      <w:autoSpaceDN w:val="0"/>
      <w:adjustRightInd w:val="0"/>
      <w:spacing w:line="278" w:lineRule="exact"/>
      <w:ind w:hanging="86"/>
    </w:pPr>
    <w:rPr>
      <w:rFonts w:ascii="Arial" w:hAnsi="Arial" w:cs="Arial"/>
    </w:rPr>
  </w:style>
  <w:style w:type="paragraph" w:customStyle="1" w:styleId="Style45">
    <w:name w:val="Style45"/>
    <w:basedOn w:val="a2"/>
    <w:uiPriority w:val="99"/>
    <w:rsid w:val="00276457"/>
    <w:pPr>
      <w:widowControl w:val="0"/>
      <w:autoSpaceDE w:val="0"/>
      <w:autoSpaceDN w:val="0"/>
      <w:adjustRightInd w:val="0"/>
      <w:spacing w:line="278" w:lineRule="exact"/>
      <w:ind w:firstLine="691"/>
      <w:jc w:val="both"/>
    </w:pPr>
    <w:rPr>
      <w:rFonts w:ascii="Arial" w:hAnsi="Arial" w:cs="Arial"/>
    </w:rPr>
  </w:style>
  <w:style w:type="paragraph" w:customStyle="1" w:styleId="Style42">
    <w:name w:val="Style42"/>
    <w:basedOn w:val="a2"/>
    <w:uiPriority w:val="99"/>
    <w:rsid w:val="00276457"/>
    <w:pPr>
      <w:widowControl w:val="0"/>
      <w:autoSpaceDE w:val="0"/>
      <w:autoSpaceDN w:val="0"/>
      <w:adjustRightInd w:val="0"/>
      <w:spacing w:line="274" w:lineRule="exact"/>
      <w:ind w:hanging="355"/>
    </w:pPr>
    <w:rPr>
      <w:rFonts w:ascii="Arial" w:hAnsi="Arial" w:cs="Arial"/>
    </w:rPr>
  </w:style>
  <w:style w:type="character" w:customStyle="1" w:styleId="FontStyle87">
    <w:name w:val="Font Style87"/>
    <w:basedOn w:val="a3"/>
    <w:uiPriority w:val="99"/>
    <w:rsid w:val="00276457"/>
    <w:rPr>
      <w:rFonts w:ascii="Arial" w:hAnsi="Arial" w:cs="Arial"/>
      <w:b/>
      <w:bCs/>
      <w:sz w:val="22"/>
      <w:szCs w:val="22"/>
    </w:rPr>
  </w:style>
  <w:style w:type="paragraph" w:customStyle="1" w:styleId="Style32">
    <w:name w:val="Style32"/>
    <w:basedOn w:val="a2"/>
    <w:uiPriority w:val="99"/>
    <w:rsid w:val="00276457"/>
    <w:pPr>
      <w:widowControl w:val="0"/>
      <w:autoSpaceDE w:val="0"/>
      <w:autoSpaceDN w:val="0"/>
      <w:adjustRightInd w:val="0"/>
      <w:jc w:val="both"/>
    </w:pPr>
    <w:rPr>
      <w:rFonts w:ascii="Arial" w:hAnsi="Arial" w:cs="Arial"/>
    </w:rPr>
  </w:style>
  <w:style w:type="paragraph" w:customStyle="1" w:styleId="CharChar">
    <w:name w:val="Char Char"/>
    <w:basedOn w:val="a2"/>
    <w:uiPriority w:val="99"/>
    <w:rsid w:val="00276457"/>
    <w:pPr>
      <w:spacing w:after="160" w:line="240" w:lineRule="exact"/>
      <w:ind w:left="-108" w:right="-67" w:firstLine="468"/>
    </w:pPr>
    <w:rPr>
      <w:rFonts w:ascii="Arial" w:hAnsi="Arial" w:cs="Arial"/>
      <w:sz w:val="22"/>
      <w:szCs w:val="22"/>
      <w:lang w:val="en-US" w:eastAsia="en-US"/>
    </w:rPr>
  </w:style>
  <w:style w:type="paragraph" w:customStyle="1" w:styleId="msolistparagraphcxspmiddle">
    <w:name w:val="msolistparagraphcxspmiddle"/>
    <w:basedOn w:val="a2"/>
    <w:uiPriority w:val="99"/>
    <w:rsid w:val="00276457"/>
    <w:pPr>
      <w:spacing w:before="30" w:after="30"/>
    </w:pPr>
    <w:rPr>
      <w:sz w:val="20"/>
      <w:szCs w:val="20"/>
    </w:rPr>
  </w:style>
  <w:style w:type="paragraph" w:customStyle="1" w:styleId="msolistparagraphcxsplast">
    <w:name w:val="msolistparagraphcxsplast"/>
    <w:basedOn w:val="a2"/>
    <w:uiPriority w:val="99"/>
    <w:rsid w:val="00276457"/>
    <w:pPr>
      <w:spacing w:before="30" w:after="30"/>
    </w:pPr>
    <w:rPr>
      <w:sz w:val="20"/>
      <w:szCs w:val="20"/>
    </w:rPr>
  </w:style>
  <w:style w:type="paragraph" w:customStyle="1" w:styleId="c12c4">
    <w:name w:val="c12 c4"/>
    <w:basedOn w:val="a2"/>
    <w:uiPriority w:val="99"/>
    <w:rsid w:val="00276457"/>
    <w:pPr>
      <w:spacing w:before="90" w:after="90"/>
    </w:pPr>
  </w:style>
  <w:style w:type="paragraph" w:customStyle="1" w:styleId="afffff0">
    <w:name w:val="Основной"/>
    <w:basedOn w:val="a2"/>
    <w:link w:val="afffff1"/>
    <w:rsid w:val="00276457"/>
    <w:pPr>
      <w:autoSpaceDE w:val="0"/>
      <w:autoSpaceDN w:val="0"/>
      <w:adjustRightInd w:val="0"/>
      <w:spacing w:line="214" w:lineRule="atLeast"/>
      <w:ind w:firstLine="283"/>
      <w:jc w:val="both"/>
      <w:textAlignment w:val="center"/>
    </w:pPr>
    <w:rPr>
      <w:rFonts w:ascii="NewtonCSanPin" w:hAnsi="NewtonCSanPin"/>
      <w:color w:val="000000"/>
      <w:sz w:val="21"/>
      <w:szCs w:val="21"/>
      <w:lang w:eastAsia="en-US"/>
    </w:rPr>
  </w:style>
  <w:style w:type="character" w:customStyle="1" w:styleId="afffff1">
    <w:name w:val="Основной Знак"/>
    <w:link w:val="afffff0"/>
    <w:rsid w:val="00276457"/>
    <w:rPr>
      <w:rFonts w:ascii="NewtonCSanPin" w:hAnsi="NewtonCSanPin"/>
      <w:color w:val="000000"/>
      <w:sz w:val="21"/>
      <w:szCs w:val="21"/>
      <w:lang w:eastAsia="en-US"/>
    </w:rPr>
  </w:style>
  <w:style w:type="character" w:customStyle="1" w:styleId="afa">
    <w:name w:val="Абзац списка Знак"/>
    <w:link w:val="af9"/>
    <w:uiPriority w:val="99"/>
    <w:qFormat/>
    <w:locked/>
    <w:rsid w:val="00276457"/>
    <w:rPr>
      <w:sz w:val="24"/>
      <w:szCs w:val="24"/>
    </w:rPr>
  </w:style>
  <w:style w:type="paragraph" w:customStyle="1" w:styleId="afffff2">
    <w:name w:val="Таблица"/>
    <w:basedOn w:val="afffff0"/>
    <w:rsid w:val="00276457"/>
    <w:pPr>
      <w:tabs>
        <w:tab w:val="left" w:pos="4500"/>
        <w:tab w:val="left" w:pos="9180"/>
        <w:tab w:val="left" w:pos="9360"/>
      </w:tabs>
      <w:spacing w:line="194" w:lineRule="atLeast"/>
      <w:ind w:firstLine="0"/>
      <w:jc w:val="left"/>
    </w:pPr>
    <w:rPr>
      <w:sz w:val="19"/>
      <w:szCs w:val="19"/>
      <w:lang w:eastAsia="ru-RU"/>
    </w:rPr>
  </w:style>
  <w:style w:type="paragraph" w:styleId="afffff3">
    <w:name w:val="Message Header"/>
    <w:basedOn w:val="afffff2"/>
    <w:link w:val="afffff4"/>
    <w:rsid w:val="00276457"/>
    <w:pPr>
      <w:jc w:val="center"/>
    </w:pPr>
    <w:rPr>
      <w:b/>
      <w:bCs/>
    </w:rPr>
  </w:style>
  <w:style w:type="character" w:customStyle="1" w:styleId="afffff4">
    <w:name w:val="Шапка Знак"/>
    <w:basedOn w:val="a3"/>
    <w:link w:val="afffff3"/>
    <w:rsid w:val="00276457"/>
    <w:rPr>
      <w:rFonts w:ascii="NewtonCSanPin" w:hAnsi="NewtonCSanPin"/>
      <w:b/>
      <w:bCs/>
      <w:color w:val="000000"/>
      <w:sz w:val="19"/>
      <w:szCs w:val="19"/>
    </w:rPr>
  </w:style>
  <w:style w:type="paragraph" w:customStyle="1" w:styleId="NoParagraphStyle">
    <w:name w:val="[No Paragraph Style]"/>
    <w:rsid w:val="00276457"/>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FR2">
    <w:name w:val="FR2"/>
    <w:rsid w:val="002E394D"/>
    <w:pPr>
      <w:widowControl w:val="0"/>
      <w:jc w:val="center"/>
    </w:pPr>
    <w:rPr>
      <w:b/>
      <w:sz w:val="32"/>
    </w:rPr>
  </w:style>
  <w:style w:type="paragraph" w:customStyle="1" w:styleId="c31">
    <w:name w:val="c31"/>
    <w:basedOn w:val="a2"/>
    <w:rsid w:val="00374C00"/>
    <w:pPr>
      <w:spacing w:before="100" w:beforeAutospacing="1" w:after="100" w:afterAutospacing="1"/>
    </w:pPr>
  </w:style>
  <w:style w:type="character" w:customStyle="1" w:styleId="c61">
    <w:name w:val="c61"/>
    <w:basedOn w:val="a3"/>
    <w:rsid w:val="00374C00"/>
  </w:style>
  <w:style w:type="paragraph" w:customStyle="1" w:styleId="c27">
    <w:name w:val="c27"/>
    <w:basedOn w:val="a2"/>
    <w:rsid w:val="00374C00"/>
    <w:pPr>
      <w:spacing w:before="100" w:beforeAutospacing="1" w:after="100" w:afterAutospacing="1"/>
    </w:pPr>
  </w:style>
  <w:style w:type="character" w:customStyle="1" w:styleId="c20">
    <w:name w:val="c20"/>
    <w:basedOn w:val="a3"/>
    <w:rsid w:val="00374C00"/>
  </w:style>
  <w:style w:type="paragraph" w:customStyle="1" w:styleId="c10">
    <w:name w:val="c10"/>
    <w:basedOn w:val="a2"/>
    <w:rsid w:val="00374C00"/>
    <w:pPr>
      <w:spacing w:before="100" w:beforeAutospacing="1" w:after="100" w:afterAutospacing="1"/>
    </w:pPr>
  </w:style>
  <w:style w:type="character" w:customStyle="1" w:styleId="c6">
    <w:name w:val="c6"/>
    <w:basedOn w:val="a3"/>
    <w:rsid w:val="00374C00"/>
  </w:style>
  <w:style w:type="paragraph" w:customStyle="1" w:styleId="c39">
    <w:name w:val="c39"/>
    <w:basedOn w:val="a2"/>
    <w:rsid w:val="00374C00"/>
    <w:pPr>
      <w:spacing w:before="100" w:beforeAutospacing="1" w:after="100" w:afterAutospacing="1"/>
    </w:pPr>
  </w:style>
  <w:style w:type="paragraph" w:customStyle="1" w:styleId="c87">
    <w:name w:val="c87"/>
    <w:basedOn w:val="a2"/>
    <w:rsid w:val="00374C00"/>
    <w:pPr>
      <w:spacing w:before="100" w:beforeAutospacing="1" w:after="100" w:afterAutospacing="1"/>
    </w:pPr>
  </w:style>
  <w:style w:type="paragraph" w:customStyle="1" w:styleId="c13">
    <w:name w:val="c13"/>
    <w:basedOn w:val="a2"/>
    <w:rsid w:val="00374C00"/>
    <w:pPr>
      <w:spacing w:before="100" w:beforeAutospacing="1" w:after="100" w:afterAutospacing="1"/>
    </w:pPr>
  </w:style>
  <w:style w:type="character" w:customStyle="1" w:styleId="c11">
    <w:name w:val="c11"/>
    <w:basedOn w:val="a3"/>
    <w:rsid w:val="00374C00"/>
  </w:style>
  <w:style w:type="paragraph" w:customStyle="1" w:styleId="2fc">
    <w:name w:val="?????2"/>
    <w:basedOn w:val="a2"/>
    <w:rsid w:val="002A4BEC"/>
    <w:pPr>
      <w:tabs>
        <w:tab w:val="left" w:pos="567"/>
      </w:tabs>
      <w:overflowPunct w:val="0"/>
      <w:autoSpaceDE w:val="0"/>
      <w:autoSpaceDN w:val="0"/>
      <w:adjustRightInd w:val="0"/>
      <w:ind w:left="113" w:right="284"/>
      <w:jc w:val="both"/>
    </w:pPr>
    <w:rPr>
      <w:lang w:eastAsia="en-US"/>
    </w:rPr>
  </w:style>
  <w:style w:type="paragraph" w:customStyle="1" w:styleId="a1">
    <w:name w:val="НОМЕРА"/>
    <w:basedOn w:val="aff0"/>
    <w:link w:val="afffff5"/>
    <w:uiPriority w:val="99"/>
    <w:qFormat/>
    <w:rsid w:val="000F600F"/>
    <w:pPr>
      <w:numPr>
        <w:numId w:val="58"/>
      </w:numPr>
      <w:spacing w:before="0" w:beforeAutospacing="0" w:after="0" w:afterAutospacing="0"/>
      <w:jc w:val="both"/>
    </w:pPr>
    <w:rPr>
      <w:rFonts w:ascii="Arial Narrow" w:eastAsia="Calibri" w:hAnsi="Arial Narrow"/>
      <w:sz w:val="18"/>
      <w:szCs w:val="18"/>
    </w:rPr>
  </w:style>
  <w:style w:type="character" w:customStyle="1" w:styleId="afffff5">
    <w:name w:val="НОМЕРА Знак"/>
    <w:link w:val="a1"/>
    <w:uiPriority w:val="99"/>
    <w:rsid w:val="000F600F"/>
    <w:rPr>
      <w:rFonts w:ascii="Arial Narrow" w:eastAsia="Calibri" w:hAnsi="Arial Narrow"/>
      <w:sz w:val="18"/>
      <w:szCs w:val="18"/>
    </w:rPr>
  </w:style>
  <w:style w:type="paragraph" w:customStyle="1" w:styleId="-11">
    <w:name w:val="Цветной список - Акцент 11"/>
    <w:basedOn w:val="a2"/>
    <w:qFormat/>
    <w:rsid w:val="00971DA6"/>
    <w:pPr>
      <w:ind w:left="720"/>
      <w:contextualSpacing/>
    </w:pPr>
  </w:style>
  <w:style w:type="paragraph" w:styleId="affff">
    <w:name w:val="Intense Quote"/>
    <w:basedOn w:val="a2"/>
    <w:next w:val="a2"/>
    <w:link w:val="afffe"/>
    <w:uiPriority w:val="30"/>
    <w:qFormat/>
    <w:rsid w:val="000F7900"/>
    <w:pPr>
      <w:pBdr>
        <w:bottom w:val="single" w:sz="4" w:space="4" w:color="4F81BD"/>
      </w:pBdr>
      <w:spacing w:before="200" w:after="280" w:line="276" w:lineRule="auto"/>
      <w:ind w:left="936" w:right="936"/>
    </w:pPr>
    <w:rPr>
      <w:b/>
      <w:i/>
      <w:szCs w:val="20"/>
    </w:rPr>
  </w:style>
  <w:style w:type="character" w:customStyle="1" w:styleId="1ff9">
    <w:name w:val="Выделенная цитата Знак1"/>
    <w:basedOn w:val="a3"/>
    <w:uiPriority w:val="30"/>
    <w:rsid w:val="000F7900"/>
    <w:rPr>
      <w:b/>
      <w:bCs/>
      <w:i/>
      <w:iCs/>
      <w:color w:val="4F81BD" w:themeColor="accent1"/>
      <w:sz w:val="24"/>
      <w:szCs w:val="24"/>
    </w:rPr>
  </w:style>
  <w:style w:type="paragraph" w:customStyle="1" w:styleId="formattext">
    <w:name w:val="formattext"/>
    <w:basedOn w:val="a2"/>
    <w:rsid w:val="00C6037C"/>
    <w:pPr>
      <w:spacing w:before="100" w:beforeAutospacing="1" w:after="100" w:afterAutospacing="1"/>
    </w:pPr>
  </w:style>
  <w:style w:type="paragraph" w:customStyle="1" w:styleId="headertext">
    <w:name w:val="headertext"/>
    <w:basedOn w:val="a2"/>
    <w:rsid w:val="00E07B57"/>
    <w:pPr>
      <w:spacing w:before="100" w:beforeAutospacing="1" w:after="100" w:afterAutospacing="1"/>
    </w:pPr>
  </w:style>
  <w:style w:type="character" w:customStyle="1" w:styleId="c2">
    <w:name w:val="c2"/>
    <w:basedOn w:val="a3"/>
    <w:rsid w:val="00BF49EF"/>
  </w:style>
  <w:style w:type="character" w:customStyle="1" w:styleId="5yl5">
    <w:name w:val="_5yl5"/>
    <w:basedOn w:val="a3"/>
    <w:rsid w:val="00977547"/>
  </w:style>
  <w:style w:type="character" w:customStyle="1" w:styleId="poemyear">
    <w:name w:val="poemyear"/>
    <w:basedOn w:val="a3"/>
    <w:rsid w:val="00977547"/>
  </w:style>
  <w:style w:type="character" w:customStyle="1" w:styleId="st">
    <w:name w:val="st"/>
    <w:basedOn w:val="a3"/>
    <w:rsid w:val="00977547"/>
  </w:style>
  <w:style w:type="character" w:customStyle="1" w:styleId="line">
    <w:name w:val="line"/>
    <w:basedOn w:val="a3"/>
    <w:rsid w:val="00977547"/>
  </w:style>
  <w:style w:type="table" w:customStyle="1" w:styleId="1ffa">
    <w:name w:val="Сетка таблицы1"/>
    <w:basedOn w:val="a4"/>
    <w:next w:val="af0"/>
    <w:uiPriority w:val="59"/>
    <w:rsid w:val="00B11E1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8">
    <w:name w:val="c28"/>
    <w:basedOn w:val="a2"/>
    <w:rsid w:val="002872EC"/>
    <w:pPr>
      <w:spacing w:before="100" w:beforeAutospacing="1" w:after="100" w:afterAutospacing="1"/>
    </w:pPr>
  </w:style>
  <w:style w:type="character" w:customStyle="1" w:styleId="c5">
    <w:name w:val="c5"/>
    <w:basedOn w:val="a3"/>
    <w:rsid w:val="002872EC"/>
  </w:style>
  <w:style w:type="paragraph" w:customStyle="1" w:styleId="c35">
    <w:name w:val="c35"/>
    <w:basedOn w:val="a2"/>
    <w:rsid w:val="002872EC"/>
    <w:pPr>
      <w:spacing w:before="100" w:beforeAutospacing="1" w:after="100" w:afterAutospacing="1"/>
    </w:pPr>
  </w:style>
  <w:style w:type="character" w:customStyle="1" w:styleId="c15">
    <w:name w:val="c15"/>
    <w:basedOn w:val="a3"/>
    <w:rsid w:val="002872EC"/>
  </w:style>
  <w:style w:type="paragraph" w:customStyle="1" w:styleId="c51">
    <w:name w:val="c51"/>
    <w:basedOn w:val="a2"/>
    <w:rsid w:val="002872EC"/>
    <w:pPr>
      <w:spacing w:before="100" w:beforeAutospacing="1" w:after="100" w:afterAutospacing="1"/>
    </w:pPr>
  </w:style>
  <w:style w:type="paragraph" w:customStyle="1" w:styleId="c46">
    <w:name w:val="c46"/>
    <w:basedOn w:val="a2"/>
    <w:rsid w:val="002872EC"/>
    <w:pPr>
      <w:spacing w:before="100" w:beforeAutospacing="1" w:after="100" w:afterAutospacing="1"/>
    </w:pPr>
  </w:style>
  <w:style w:type="paragraph" w:customStyle="1" w:styleId="c60">
    <w:name w:val="c60"/>
    <w:basedOn w:val="a2"/>
    <w:rsid w:val="002872EC"/>
    <w:pPr>
      <w:spacing w:before="100" w:beforeAutospacing="1" w:after="100" w:afterAutospacing="1"/>
    </w:pPr>
  </w:style>
  <w:style w:type="paragraph" w:customStyle="1" w:styleId="c49">
    <w:name w:val="c49"/>
    <w:basedOn w:val="a2"/>
    <w:rsid w:val="002872EC"/>
    <w:pPr>
      <w:spacing w:before="100" w:beforeAutospacing="1" w:after="100" w:afterAutospacing="1"/>
    </w:pPr>
  </w:style>
  <w:style w:type="paragraph" w:customStyle="1" w:styleId="c84">
    <w:name w:val="c84"/>
    <w:basedOn w:val="a2"/>
    <w:rsid w:val="002872EC"/>
    <w:pPr>
      <w:spacing w:before="100" w:beforeAutospacing="1" w:after="100" w:afterAutospacing="1"/>
    </w:pPr>
  </w:style>
  <w:style w:type="paragraph" w:customStyle="1" w:styleId="c81">
    <w:name w:val="c81"/>
    <w:basedOn w:val="a2"/>
    <w:rsid w:val="002872EC"/>
    <w:pPr>
      <w:spacing w:before="100" w:beforeAutospacing="1" w:after="100" w:afterAutospacing="1"/>
    </w:pPr>
  </w:style>
  <w:style w:type="paragraph" w:customStyle="1" w:styleId="c95">
    <w:name w:val="c95"/>
    <w:basedOn w:val="a2"/>
    <w:rsid w:val="002872EC"/>
    <w:pPr>
      <w:spacing w:before="100" w:beforeAutospacing="1" w:after="100" w:afterAutospacing="1"/>
    </w:pPr>
  </w:style>
  <w:style w:type="paragraph" w:customStyle="1" w:styleId="c22">
    <w:name w:val="c22"/>
    <w:basedOn w:val="a2"/>
    <w:rsid w:val="002872EC"/>
    <w:pPr>
      <w:spacing w:before="100" w:beforeAutospacing="1" w:after="100" w:afterAutospacing="1"/>
    </w:pPr>
  </w:style>
  <w:style w:type="paragraph" w:customStyle="1" w:styleId="c98">
    <w:name w:val="c98"/>
    <w:basedOn w:val="a2"/>
    <w:rsid w:val="002872EC"/>
    <w:pPr>
      <w:spacing w:before="100" w:beforeAutospacing="1" w:after="100" w:afterAutospacing="1"/>
    </w:pPr>
  </w:style>
  <w:style w:type="paragraph" w:customStyle="1" w:styleId="c58">
    <w:name w:val="c58"/>
    <w:basedOn w:val="a2"/>
    <w:rsid w:val="002872EC"/>
    <w:pPr>
      <w:spacing w:before="100" w:beforeAutospacing="1" w:after="100" w:afterAutospacing="1"/>
    </w:pPr>
  </w:style>
  <w:style w:type="paragraph" w:customStyle="1" w:styleId="c92">
    <w:name w:val="c92"/>
    <w:basedOn w:val="a2"/>
    <w:rsid w:val="002872EC"/>
    <w:pPr>
      <w:spacing w:before="100" w:beforeAutospacing="1" w:after="100" w:afterAutospacing="1"/>
    </w:pPr>
  </w:style>
  <w:style w:type="paragraph" w:customStyle="1" w:styleId="c74">
    <w:name w:val="c74"/>
    <w:basedOn w:val="a2"/>
    <w:rsid w:val="002872EC"/>
    <w:pPr>
      <w:spacing w:before="100" w:beforeAutospacing="1" w:after="100" w:afterAutospacing="1"/>
    </w:pPr>
  </w:style>
  <w:style w:type="paragraph" w:customStyle="1" w:styleId="c38">
    <w:name w:val="c38"/>
    <w:basedOn w:val="a2"/>
    <w:rsid w:val="002872EC"/>
    <w:pPr>
      <w:spacing w:before="100" w:beforeAutospacing="1" w:after="100" w:afterAutospacing="1"/>
    </w:pPr>
  </w:style>
  <w:style w:type="paragraph" w:customStyle="1" w:styleId="c59">
    <w:name w:val="c59"/>
    <w:basedOn w:val="a2"/>
    <w:rsid w:val="002872EC"/>
    <w:pPr>
      <w:spacing w:before="100" w:beforeAutospacing="1" w:after="100" w:afterAutospacing="1"/>
    </w:pPr>
  </w:style>
  <w:style w:type="paragraph" w:customStyle="1" w:styleId="c80">
    <w:name w:val="c80"/>
    <w:basedOn w:val="a2"/>
    <w:rsid w:val="002872EC"/>
    <w:pPr>
      <w:spacing w:before="100" w:beforeAutospacing="1" w:after="100" w:afterAutospacing="1"/>
    </w:pPr>
  </w:style>
  <w:style w:type="paragraph" w:customStyle="1" w:styleId="c90">
    <w:name w:val="c90"/>
    <w:basedOn w:val="a2"/>
    <w:rsid w:val="002872EC"/>
    <w:pPr>
      <w:spacing w:before="100" w:beforeAutospacing="1" w:after="100" w:afterAutospacing="1"/>
    </w:pPr>
  </w:style>
  <w:style w:type="paragraph" w:customStyle="1" w:styleId="c106">
    <w:name w:val="c106"/>
    <w:basedOn w:val="a2"/>
    <w:rsid w:val="002872EC"/>
    <w:pPr>
      <w:spacing w:before="100" w:beforeAutospacing="1" w:after="100" w:afterAutospacing="1"/>
    </w:pPr>
  </w:style>
  <w:style w:type="character" w:customStyle="1" w:styleId="WW8Num1z0">
    <w:name w:val="WW8Num1z0"/>
    <w:uiPriority w:val="3"/>
    <w:rsid w:val="006C4E95"/>
  </w:style>
  <w:style w:type="character" w:customStyle="1" w:styleId="WW8Num1z1">
    <w:name w:val="WW8Num1z1"/>
    <w:uiPriority w:val="3"/>
    <w:rsid w:val="006C4E95"/>
  </w:style>
  <w:style w:type="character" w:customStyle="1" w:styleId="WW8Num1z2">
    <w:name w:val="WW8Num1z2"/>
    <w:uiPriority w:val="3"/>
    <w:rsid w:val="006C4E95"/>
  </w:style>
  <w:style w:type="character" w:customStyle="1" w:styleId="WW8Num1z3">
    <w:name w:val="WW8Num1z3"/>
    <w:uiPriority w:val="3"/>
    <w:rsid w:val="006C4E95"/>
  </w:style>
  <w:style w:type="character" w:customStyle="1" w:styleId="WW8Num1z4">
    <w:name w:val="WW8Num1z4"/>
    <w:uiPriority w:val="3"/>
    <w:rsid w:val="006C4E95"/>
  </w:style>
  <w:style w:type="character" w:customStyle="1" w:styleId="WW8Num1z5">
    <w:name w:val="WW8Num1z5"/>
    <w:uiPriority w:val="3"/>
    <w:rsid w:val="006C4E95"/>
  </w:style>
  <w:style w:type="character" w:customStyle="1" w:styleId="WW8Num1z6">
    <w:name w:val="WW8Num1z6"/>
    <w:uiPriority w:val="3"/>
    <w:rsid w:val="006C4E95"/>
  </w:style>
  <w:style w:type="character" w:customStyle="1" w:styleId="WW8Num1z7">
    <w:name w:val="WW8Num1z7"/>
    <w:uiPriority w:val="3"/>
    <w:rsid w:val="006C4E95"/>
  </w:style>
  <w:style w:type="character" w:customStyle="1" w:styleId="WW8Num1z8">
    <w:name w:val="WW8Num1z8"/>
    <w:uiPriority w:val="3"/>
    <w:rsid w:val="006C4E95"/>
  </w:style>
  <w:style w:type="character" w:customStyle="1" w:styleId="WW8Num2z0">
    <w:name w:val="WW8Num2z0"/>
    <w:uiPriority w:val="3"/>
    <w:rsid w:val="006C4E95"/>
  </w:style>
  <w:style w:type="character" w:customStyle="1" w:styleId="WW8Num2z1">
    <w:name w:val="WW8Num2z1"/>
    <w:uiPriority w:val="3"/>
    <w:rsid w:val="006C4E95"/>
  </w:style>
  <w:style w:type="character" w:customStyle="1" w:styleId="WW8Num2z2">
    <w:name w:val="WW8Num2z2"/>
    <w:uiPriority w:val="3"/>
    <w:rsid w:val="006C4E95"/>
  </w:style>
  <w:style w:type="character" w:customStyle="1" w:styleId="WW8Num2z3">
    <w:name w:val="WW8Num2z3"/>
    <w:uiPriority w:val="3"/>
    <w:rsid w:val="006C4E95"/>
  </w:style>
  <w:style w:type="character" w:customStyle="1" w:styleId="WW8Num2z4">
    <w:name w:val="WW8Num2z4"/>
    <w:uiPriority w:val="3"/>
    <w:rsid w:val="006C4E95"/>
  </w:style>
  <w:style w:type="character" w:customStyle="1" w:styleId="WW8Num2z5">
    <w:name w:val="WW8Num2z5"/>
    <w:uiPriority w:val="3"/>
    <w:rsid w:val="006C4E95"/>
  </w:style>
  <w:style w:type="character" w:customStyle="1" w:styleId="WW8Num2z6">
    <w:name w:val="WW8Num2z6"/>
    <w:uiPriority w:val="3"/>
    <w:rsid w:val="006C4E95"/>
  </w:style>
  <w:style w:type="character" w:customStyle="1" w:styleId="WW8Num2z7">
    <w:name w:val="WW8Num2z7"/>
    <w:uiPriority w:val="3"/>
    <w:rsid w:val="006C4E95"/>
  </w:style>
  <w:style w:type="character" w:customStyle="1" w:styleId="WW8Num2z8">
    <w:name w:val="WW8Num2z8"/>
    <w:uiPriority w:val="3"/>
    <w:rsid w:val="006C4E95"/>
  </w:style>
  <w:style w:type="character" w:customStyle="1" w:styleId="WW8Num3z0">
    <w:name w:val="WW8Num3z0"/>
    <w:uiPriority w:val="3"/>
    <w:rsid w:val="006C4E95"/>
    <w:rPr>
      <w:rFonts w:hint="default"/>
      <w:b/>
      <w:sz w:val="24"/>
      <w:szCs w:val="24"/>
      <w:lang w:val="ru-RU"/>
    </w:rPr>
  </w:style>
  <w:style w:type="character" w:customStyle="1" w:styleId="WW8Num3z1">
    <w:name w:val="WW8Num3z1"/>
    <w:uiPriority w:val="3"/>
    <w:rsid w:val="006C4E95"/>
  </w:style>
  <w:style w:type="character" w:customStyle="1" w:styleId="WW8Num3z2">
    <w:name w:val="WW8Num3z2"/>
    <w:uiPriority w:val="3"/>
    <w:rsid w:val="006C4E95"/>
  </w:style>
  <w:style w:type="character" w:customStyle="1" w:styleId="WW8Num3z3">
    <w:name w:val="WW8Num3z3"/>
    <w:uiPriority w:val="3"/>
    <w:rsid w:val="006C4E95"/>
  </w:style>
  <w:style w:type="character" w:customStyle="1" w:styleId="WW8Num3z4">
    <w:name w:val="WW8Num3z4"/>
    <w:uiPriority w:val="3"/>
    <w:rsid w:val="006C4E95"/>
  </w:style>
  <w:style w:type="character" w:customStyle="1" w:styleId="WW8Num3z5">
    <w:name w:val="WW8Num3z5"/>
    <w:uiPriority w:val="3"/>
    <w:rsid w:val="006C4E95"/>
  </w:style>
  <w:style w:type="character" w:customStyle="1" w:styleId="WW8Num3z6">
    <w:name w:val="WW8Num3z6"/>
    <w:uiPriority w:val="3"/>
    <w:rsid w:val="006C4E95"/>
  </w:style>
  <w:style w:type="character" w:customStyle="1" w:styleId="WW8Num3z7">
    <w:name w:val="WW8Num3z7"/>
    <w:uiPriority w:val="3"/>
    <w:rsid w:val="006C4E95"/>
  </w:style>
  <w:style w:type="character" w:customStyle="1" w:styleId="WW8Num3z8">
    <w:name w:val="WW8Num3z8"/>
    <w:uiPriority w:val="3"/>
    <w:rsid w:val="006C4E95"/>
  </w:style>
  <w:style w:type="character" w:customStyle="1" w:styleId="WW8Num4z0">
    <w:name w:val="WW8Num4z0"/>
    <w:uiPriority w:val="3"/>
    <w:rsid w:val="006C4E95"/>
    <w:rPr>
      <w:rFonts w:hint="default"/>
      <w:lang w:val="ru-RU"/>
    </w:rPr>
  </w:style>
  <w:style w:type="character" w:customStyle="1" w:styleId="WW8Num4z1">
    <w:name w:val="WW8Num4z1"/>
    <w:uiPriority w:val="3"/>
    <w:rsid w:val="006C4E95"/>
  </w:style>
  <w:style w:type="character" w:customStyle="1" w:styleId="WW8Num4z2">
    <w:name w:val="WW8Num4z2"/>
    <w:uiPriority w:val="3"/>
    <w:rsid w:val="006C4E95"/>
  </w:style>
  <w:style w:type="character" w:customStyle="1" w:styleId="WW8Num4z3">
    <w:name w:val="WW8Num4z3"/>
    <w:uiPriority w:val="3"/>
    <w:rsid w:val="006C4E95"/>
  </w:style>
  <w:style w:type="character" w:customStyle="1" w:styleId="WW8Num4z4">
    <w:name w:val="WW8Num4z4"/>
    <w:uiPriority w:val="3"/>
    <w:rsid w:val="006C4E95"/>
  </w:style>
  <w:style w:type="character" w:customStyle="1" w:styleId="WW8Num4z5">
    <w:name w:val="WW8Num4z5"/>
    <w:uiPriority w:val="3"/>
    <w:rsid w:val="006C4E95"/>
  </w:style>
  <w:style w:type="character" w:customStyle="1" w:styleId="WW8Num4z6">
    <w:name w:val="WW8Num4z6"/>
    <w:uiPriority w:val="3"/>
    <w:rsid w:val="006C4E95"/>
  </w:style>
  <w:style w:type="character" w:customStyle="1" w:styleId="WW8Num4z7">
    <w:name w:val="WW8Num4z7"/>
    <w:uiPriority w:val="3"/>
    <w:rsid w:val="006C4E95"/>
  </w:style>
  <w:style w:type="character" w:customStyle="1" w:styleId="WW8Num4z8">
    <w:name w:val="WW8Num4z8"/>
    <w:uiPriority w:val="3"/>
    <w:rsid w:val="006C4E95"/>
  </w:style>
  <w:style w:type="character" w:customStyle="1" w:styleId="WW8Num5z0">
    <w:name w:val="WW8Num5z0"/>
    <w:uiPriority w:val="3"/>
    <w:rsid w:val="006C4E95"/>
    <w:rPr>
      <w:bCs/>
      <w:color w:val="000000"/>
      <w:sz w:val="24"/>
      <w:szCs w:val="24"/>
      <w:lang w:val="ru-RU"/>
    </w:rPr>
  </w:style>
  <w:style w:type="character" w:customStyle="1" w:styleId="WW8Num6z0">
    <w:name w:val="WW8Num6z0"/>
    <w:uiPriority w:val="3"/>
    <w:rsid w:val="006C4E95"/>
    <w:rPr>
      <w:bCs/>
      <w:sz w:val="24"/>
      <w:szCs w:val="24"/>
      <w:lang w:val="ru-RU"/>
    </w:rPr>
  </w:style>
  <w:style w:type="character" w:customStyle="1" w:styleId="WW8Num7z0">
    <w:name w:val="WW8Num7z0"/>
    <w:uiPriority w:val="3"/>
    <w:rsid w:val="006C4E95"/>
    <w:rPr>
      <w:rFonts w:ascii="Times New Roman" w:hAnsi="Times New Roman" w:cs="Times New Roman"/>
      <w:bCs/>
      <w:color w:val="000000"/>
      <w:sz w:val="24"/>
      <w:szCs w:val="24"/>
      <w:lang w:val="ru-RU"/>
    </w:rPr>
  </w:style>
  <w:style w:type="character" w:customStyle="1" w:styleId="WW8Num8z0">
    <w:name w:val="WW8Num8z0"/>
    <w:uiPriority w:val="3"/>
    <w:rsid w:val="006C4E95"/>
    <w:rPr>
      <w:sz w:val="24"/>
      <w:szCs w:val="24"/>
      <w:lang w:val="ru-RU"/>
    </w:rPr>
  </w:style>
  <w:style w:type="character" w:customStyle="1" w:styleId="WW8Num9z0">
    <w:name w:val="WW8Num9z0"/>
    <w:uiPriority w:val="3"/>
    <w:rsid w:val="006C4E95"/>
    <w:rPr>
      <w:rFonts w:ascii="Arial" w:hAnsi="Arial" w:cs="Arial"/>
      <w:sz w:val="24"/>
      <w:szCs w:val="24"/>
      <w:lang w:val="ru-RU"/>
    </w:rPr>
  </w:style>
  <w:style w:type="character" w:customStyle="1" w:styleId="WW8Num10z0">
    <w:name w:val="WW8Num10z0"/>
    <w:uiPriority w:val="3"/>
    <w:rsid w:val="006C4E95"/>
    <w:rPr>
      <w:rFonts w:ascii="Times New Roman" w:hAnsi="Times New Roman" w:cs="Times New Roman"/>
      <w:bCs/>
      <w:color w:val="000000"/>
      <w:spacing w:val="-2"/>
      <w:sz w:val="24"/>
      <w:szCs w:val="24"/>
      <w:lang w:val="ru-RU"/>
    </w:rPr>
  </w:style>
  <w:style w:type="character" w:customStyle="1" w:styleId="WW8Num11z0">
    <w:name w:val="WW8Num11z0"/>
    <w:uiPriority w:val="3"/>
    <w:rsid w:val="006C4E95"/>
    <w:rPr>
      <w:spacing w:val="-4"/>
      <w:sz w:val="24"/>
      <w:szCs w:val="24"/>
      <w:lang w:val="ru-RU"/>
    </w:rPr>
  </w:style>
  <w:style w:type="character" w:customStyle="1" w:styleId="WW8Num12z0">
    <w:name w:val="WW8Num12z0"/>
    <w:uiPriority w:val="3"/>
    <w:rsid w:val="006C4E95"/>
  </w:style>
  <w:style w:type="character" w:customStyle="1" w:styleId="2fd">
    <w:name w:val="Основной шрифт абзаца2"/>
    <w:uiPriority w:val="67"/>
    <w:rsid w:val="006C4E95"/>
  </w:style>
  <w:style w:type="character" w:customStyle="1" w:styleId="WW8Num13z0">
    <w:name w:val="WW8Num13z0"/>
    <w:uiPriority w:val="3"/>
    <w:rsid w:val="006C4E95"/>
  </w:style>
  <w:style w:type="character" w:customStyle="1" w:styleId="WW8Num14z0">
    <w:name w:val="WW8Num14z0"/>
    <w:uiPriority w:val="3"/>
    <w:rsid w:val="006C4E95"/>
  </w:style>
  <w:style w:type="paragraph" w:customStyle="1" w:styleId="2fe">
    <w:name w:val="Указатель2"/>
    <w:basedOn w:val="a2"/>
    <w:uiPriority w:val="67"/>
    <w:rsid w:val="006C4E95"/>
    <w:pPr>
      <w:widowControl w:val="0"/>
      <w:suppressLineNumbers/>
      <w:suppressAutoHyphens/>
      <w:jc w:val="both"/>
    </w:pPr>
    <w:rPr>
      <w:rFonts w:eastAsia="SimSun" w:cs="Arial"/>
      <w:kern w:val="1"/>
      <w:sz w:val="21"/>
      <w:szCs w:val="20"/>
      <w:lang w:val="en-US" w:eastAsia="zh-CN"/>
    </w:rPr>
  </w:style>
  <w:style w:type="paragraph" w:customStyle="1" w:styleId="1ffb">
    <w:name w:val="Название объекта1"/>
    <w:basedOn w:val="a2"/>
    <w:uiPriority w:val="67"/>
    <w:rsid w:val="006C4E95"/>
    <w:pPr>
      <w:widowControl w:val="0"/>
      <w:suppressLineNumbers/>
      <w:suppressAutoHyphens/>
      <w:spacing w:before="120" w:after="120"/>
      <w:jc w:val="both"/>
    </w:pPr>
    <w:rPr>
      <w:rFonts w:eastAsia="SimSun" w:cs="Arial"/>
      <w:i/>
      <w:iCs/>
      <w:kern w:val="1"/>
      <w:lang w:val="en-US" w:eastAsia="zh-CN"/>
    </w:rPr>
  </w:style>
  <w:style w:type="paragraph" w:styleId="z-">
    <w:name w:val="HTML Bottom of Form"/>
    <w:basedOn w:val="a2"/>
    <w:next w:val="a2"/>
    <w:link w:val="z-0"/>
    <w:rsid w:val="006C4E95"/>
    <w:pPr>
      <w:widowControl w:val="0"/>
      <w:pBdr>
        <w:top w:val="single" w:sz="6" w:space="1" w:color="000000"/>
        <w:left w:val="none" w:sz="0" w:space="0" w:color="000000"/>
        <w:bottom w:val="none" w:sz="0" w:space="0" w:color="000000"/>
        <w:right w:val="none" w:sz="0" w:space="0" w:color="000000"/>
      </w:pBdr>
      <w:suppressAutoHyphens/>
      <w:jc w:val="center"/>
    </w:pPr>
    <w:rPr>
      <w:rFonts w:ascii="Arial" w:eastAsia="SimSun" w:hAnsi="Arial" w:cs="Arial"/>
      <w:vanish/>
      <w:kern w:val="1"/>
      <w:sz w:val="16"/>
      <w:szCs w:val="20"/>
      <w:lang w:val="en-US" w:eastAsia="zh-CN"/>
    </w:rPr>
  </w:style>
  <w:style w:type="character" w:customStyle="1" w:styleId="z-0">
    <w:name w:val="z-Конец формы Знак"/>
    <w:basedOn w:val="a3"/>
    <w:link w:val="z-"/>
    <w:rsid w:val="006C4E95"/>
    <w:rPr>
      <w:rFonts w:ascii="Arial" w:eastAsia="SimSun" w:hAnsi="Arial" w:cs="Arial"/>
      <w:vanish/>
      <w:kern w:val="1"/>
      <w:sz w:val="16"/>
      <w:lang w:val="en-US" w:eastAsia="zh-CN"/>
    </w:rPr>
  </w:style>
  <w:style w:type="paragraph" w:styleId="z-1">
    <w:name w:val="HTML Top of Form"/>
    <w:basedOn w:val="a2"/>
    <w:next w:val="a2"/>
    <w:link w:val="z-2"/>
    <w:rsid w:val="006C4E95"/>
    <w:pPr>
      <w:widowControl w:val="0"/>
      <w:pBdr>
        <w:top w:val="none" w:sz="0" w:space="0" w:color="000000"/>
        <w:left w:val="none" w:sz="0" w:space="0" w:color="000000"/>
        <w:bottom w:val="single" w:sz="6" w:space="1" w:color="000000"/>
        <w:right w:val="none" w:sz="0" w:space="0" w:color="000000"/>
      </w:pBdr>
      <w:suppressAutoHyphens/>
      <w:jc w:val="center"/>
    </w:pPr>
    <w:rPr>
      <w:rFonts w:ascii="Arial" w:eastAsia="SimSun" w:hAnsi="Arial" w:cs="Arial"/>
      <w:vanish/>
      <w:kern w:val="1"/>
      <w:sz w:val="16"/>
      <w:szCs w:val="20"/>
      <w:lang w:val="en-US" w:eastAsia="zh-CN"/>
    </w:rPr>
  </w:style>
  <w:style w:type="character" w:customStyle="1" w:styleId="z-2">
    <w:name w:val="z-Начало формы Знак"/>
    <w:basedOn w:val="a3"/>
    <w:link w:val="z-1"/>
    <w:rsid w:val="006C4E95"/>
    <w:rPr>
      <w:rFonts w:ascii="Arial" w:eastAsia="SimSun" w:hAnsi="Arial" w:cs="Arial"/>
      <w:vanish/>
      <w:kern w:val="1"/>
      <w:sz w:val="16"/>
      <w:lang w:val="en-US" w:eastAsia="zh-CN"/>
    </w:rPr>
  </w:style>
  <w:style w:type="paragraph" w:customStyle="1" w:styleId="3f4">
    <w:name w:val="Без интервала3"/>
    <w:rsid w:val="006C4E95"/>
    <w:pPr>
      <w:suppressAutoHyphens/>
    </w:pPr>
    <w:rPr>
      <w:rFonts w:ascii="Calibri" w:eastAsia="Calibri" w:hAnsi="Calibri" w:cs="Calibri"/>
      <w:sz w:val="22"/>
      <w:szCs w:val="22"/>
      <w:lang w:eastAsia="zh-CN"/>
    </w:rPr>
  </w:style>
  <w:style w:type="paragraph" w:customStyle="1" w:styleId="afffff6">
    <w:name w:val="Заголовок таблицы"/>
    <w:basedOn w:val="affff2"/>
    <w:uiPriority w:val="67"/>
    <w:rsid w:val="006C4E95"/>
    <w:pPr>
      <w:jc w:val="center"/>
    </w:pPr>
    <w:rPr>
      <w:rFonts w:eastAsia="SimSun"/>
      <w:b/>
      <w:bCs/>
      <w:sz w:val="21"/>
      <w:szCs w:val="20"/>
      <w:lang w:val="en-US" w:eastAsia="zh-CN"/>
    </w:rPr>
  </w:style>
  <w:style w:type="paragraph" w:customStyle="1" w:styleId="2ff">
    <w:name w:val="Абзац списка2"/>
    <w:basedOn w:val="a2"/>
    <w:rsid w:val="006C4E95"/>
    <w:pPr>
      <w:widowControl w:val="0"/>
      <w:suppressAutoHyphens/>
      <w:ind w:left="720"/>
      <w:contextualSpacing/>
      <w:jc w:val="both"/>
    </w:pPr>
    <w:rPr>
      <w:rFonts w:eastAsia="SimSun"/>
      <w:kern w:val="1"/>
      <w:sz w:val="21"/>
      <w:szCs w:val="20"/>
      <w:lang w:val="en-US" w:eastAsia="zh-CN"/>
    </w:rPr>
  </w:style>
  <w:style w:type="character" w:customStyle="1" w:styleId="submenu-table">
    <w:name w:val="submenu-table"/>
    <w:rsid w:val="006A7F90"/>
  </w:style>
  <w:style w:type="character" w:customStyle="1" w:styleId="c23">
    <w:name w:val="c23"/>
    <w:rsid w:val="006A7F90"/>
  </w:style>
  <w:style w:type="numbering" w:customStyle="1" w:styleId="1ffc">
    <w:name w:val="Нет списка1"/>
    <w:next w:val="a5"/>
    <w:uiPriority w:val="99"/>
    <w:semiHidden/>
    <w:unhideWhenUsed/>
    <w:rsid w:val="00D260AB"/>
  </w:style>
  <w:style w:type="table" w:customStyle="1" w:styleId="2ff0">
    <w:name w:val="Сетка таблицы2"/>
    <w:basedOn w:val="a4"/>
    <w:next w:val="af0"/>
    <w:uiPriority w:val="59"/>
    <w:rsid w:val="00D260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einfo">
    <w:name w:val="fileinfo"/>
    <w:basedOn w:val="a3"/>
    <w:rsid w:val="00D260AB"/>
    <w:rPr>
      <w:rFonts w:cs="Times New Roman"/>
    </w:rPr>
  </w:style>
  <w:style w:type="character" w:customStyle="1" w:styleId="85pt">
    <w:name w:val="Основной текст + 8;5 pt"/>
    <w:basedOn w:val="a3"/>
    <w:rsid w:val="00841D3C"/>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85pt0">
    <w:name w:val="Основной текст + 8;5 pt;Курсив"/>
    <w:basedOn w:val="a3"/>
    <w:rsid w:val="00841D3C"/>
    <w:rPr>
      <w:rFonts w:ascii="Arial" w:eastAsia="Arial" w:hAnsi="Arial" w:cs="Arial"/>
      <w:b w:val="0"/>
      <w:bCs w:val="0"/>
      <w:i/>
      <w:iCs/>
      <w:smallCaps w:val="0"/>
      <w:strike w:val="0"/>
      <w:color w:val="000000"/>
      <w:spacing w:val="0"/>
      <w:w w:val="100"/>
      <w:position w:val="0"/>
      <w:sz w:val="17"/>
      <w:szCs w:val="17"/>
      <w:u w:val="none"/>
      <w:shd w:val="clear" w:color="auto" w:fill="FFFFFF"/>
      <w:lang w:val="ru-RU"/>
    </w:rPr>
  </w:style>
  <w:style w:type="character" w:customStyle="1" w:styleId="c12">
    <w:name w:val="c12"/>
    <w:basedOn w:val="a3"/>
    <w:rsid w:val="00841D3C"/>
  </w:style>
  <w:style w:type="paragraph" w:customStyle="1" w:styleId="c96">
    <w:name w:val="c96"/>
    <w:basedOn w:val="a2"/>
    <w:rsid w:val="00841D3C"/>
    <w:pPr>
      <w:spacing w:before="100" w:beforeAutospacing="1" w:after="100" w:afterAutospacing="1"/>
    </w:pPr>
  </w:style>
  <w:style w:type="character" w:customStyle="1" w:styleId="s23">
    <w:name w:val="s23"/>
    <w:basedOn w:val="a3"/>
    <w:rsid w:val="006A032D"/>
  </w:style>
  <w:style w:type="paragraph" w:customStyle="1" w:styleId="p24">
    <w:name w:val="p24"/>
    <w:basedOn w:val="a2"/>
    <w:rsid w:val="006A032D"/>
    <w:pPr>
      <w:spacing w:before="100" w:beforeAutospacing="1" w:after="100" w:afterAutospacing="1"/>
    </w:pPr>
  </w:style>
  <w:style w:type="character" w:customStyle="1" w:styleId="s25">
    <w:name w:val="s25"/>
    <w:basedOn w:val="a3"/>
    <w:rsid w:val="006A032D"/>
  </w:style>
  <w:style w:type="paragraph" w:customStyle="1" w:styleId="21">
    <w:name w:val="Средняя сетка 21"/>
    <w:basedOn w:val="a2"/>
    <w:uiPriority w:val="1"/>
    <w:qFormat/>
    <w:rsid w:val="001A0AA8"/>
    <w:pPr>
      <w:numPr>
        <w:numId w:val="131"/>
      </w:numPr>
      <w:spacing w:line="360" w:lineRule="auto"/>
      <w:contextualSpacing/>
      <w:jc w:val="both"/>
      <w:outlineLvl w:val="1"/>
    </w:pPr>
    <w:rPr>
      <w:sz w:val="28"/>
    </w:rPr>
  </w:style>
  <w:style w:type="paragraph" w:customStyle="1" w:styleId="s1">
    <w:name w:val="s_1"/>
    <w:basedOn w:val="a2"/>
    <w:rsid w:val="00C21486"/>
    <w:pPr>
      <w:spacing w:before="100" w:beforeAutospacing="1" w:after="100" w:afterAutospacing="1"/>
    </w:pPr>
  </w:style>
  <w:style w:type="character" w:customStyle="1" w:styleId="s10">
    <w:name w:val="s_10"/>
    <w:rsid w:val="00035C37"/>
  </w:style>
  <w:style w:type="paragraph" w:styleId="a">
    <w:name w:val="List Bullet"/>
    <w:basedOn w:val="a2"/>
    <w:rsid w:val="00747476"/>
    <w:pPr>
      <w:numPr>
        <w:numId w:val="151"/>
      </w:numPr>
      <w:contextualSpacing/>
    </w:pPr>
    <w:rPr>
      <w:rFonts w:ascii="Calibri" w:hAnsi="Calibri"/>
      <w:sz w:val="22"/>
      <w:szCs w:val="22"/>
    </w:rPr>
  </w:style>
  <w:style w:type="numbering" w:customStyle="1" w:styleId="2ff1">
    <w:name w:val="Нет списка2"/>
    <w:next w:val="a5"/>
    <w:uiPriority w:val="99"/>
    <w:semiHidden/>
    <w:unhideWhenUsed/>
    <w:rsid w:val="00B14863"/>
  </w:style>
  <w:style w:type="table" w:customStyle="1" w:styleId="3f5">
    <w:name w:val="Сетка таблицы3"/>
    <w:basedOn w:val="a4"/>
    <w:next w:val="af0"/>
    <w:uiPriority w:val="59"/>
    <w:rsid w:val="00B14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9">
    <w:name w:val="c19"/>
    <w:basedOn w:val="a3"/>
    <w:rsid w:val="00B14863"/>
  </w:style>
  <w:style w:type="character" w:customStyle="1" w:styleId="1ffd">
    <w:name w:val="Основной текст1"/>
    <w:rsid w:val="00B14863"/>
    <w:rPr>
      <w:rFonts w:ascii="Times New Roman" w:hAnsi="Times New Roman"/>
      <w:spacing w:val="0"/>
      <w:sz w:val="20"/>
    </w:rPr>
  </w:style>
  <w:style w:type="numbering" w:customStyle="1" w:styleId="3f6">
    <w:name w:val="Нет списка3"/>
    <w:next w:val="a5"/>
    <w:uiPriority w:val="99"/>
    <w:semiHidden/>
    <w:unhideWhenUsed/>
    <w:rsid w:val="00FB0618"/>
  </w:style>
  <w:style w:type="table" w:customStyle="1" w:styleId="4f1">
    <w:name w:val="Сетка таблицы4"/>
    <w:basedOn w:val="a4"/>
    <w:next w:val="af0"/>
    <w:uiPriority w:val="59"/>
    <w:rsid w:val="00FB06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0z1">
    <w:name w:val="WW8Num10z1"/>
    <w:uiPriority w:val="3"/>
    <w:rsid w:val="009F1719"/>
  </w:style>
  <w:style w:type="character" w:customStyle="1" w:styleId="WW8Num10z2">
    <w:name w:val="WW8Num10z2"/>
    <w:uiPriority w:val="3"/>
    <w:rsid w:val="009F1719"/>
  </w:style>
  <w:style w:type="character" w:customStyle="1" w:styleId="WW8Num10z3">
    <w:name w:val="WW8Num10z3"/>
    <w:uiPriority w:val="3"/>
    <w:rsid w:val="009F1719"/>
  </w:style>
  <w:style w:type="character" w:customStyle="1" w:styleId="WW8Num10z4">
    <w:name w:val="WW8Num10z4"/>
    <w:uiPriority w:val="3"/>
    <w:rsid w:val="009F1719"/>
  </w:style>
  <w:style w:type="character" w:customStyle="1" w:styleId="WW8Num10z5">
    <w:name w:val="WW8Num10z5"/>
    <w:uiPriority w:val="3"/>
    <w:rsid w:val="009F1719"/>
  </w:style>
  <w:style w:type="character" w:customStyle="1" w:styleId="WW8Num10z6">
    <w:name w:val="WW8Num10z6"/>
    <w:uiPriority w:val="3"/>
    <w:rsid w:val="009F1719"/>
  </w:style>
  <w:style w:type="character" w:customStyle="1" w:styleId="WW8Num10z7">
    <w:name w:val="WW8Num10z7"/>
    <w:uiPriority w:val="3"/>
    <w:rsid w:val="009F1719"/>
  </w:style>
  <w:style w:type="character" w:customStyle="1" w:styleId="WW8Num10z8">
    <w:name w:val="WW8Num10z8"/>
    <w:uiPriority w:val="3"/>
    <w:rsid w:val="009F1719"/>
  </w:style>
  <w:style w:type="character" w:customStyle="1" w:styleId="3f7">
    <w:name w:val="Основной шрифт абзаца3"/>
    <w:uiPriority w:val="67"/>
    <w:rsid w:val="009F1719"/>
  </w:style>
  <w:style w:type="paragraph" w:customStyle="1" w:styleId="3f8">
    <w:name w:val="Указатель3"/>
    <w:basedOn w:val="a2"/>
    <w:uiPriority w:val="67"/>
    <w:rsid w:val="009F1719"/>
    <w:pPr>
      <w:widowControl w:val="0"/>
      <w:suppressLineNumbers/>
      <w:suppressAutoHyphens/>
      <w:jc w:val="both"/>
    </w:pPr>
    <w:rPr>
      <w:rFonts w:eastAsia="SimSun" w:cs="Arial"/>
      <w:kern w:val="1"/>
      <w:sz w:val="21"/>
      <w:szCs w:val="20"/>
      <w:lang w:val="en-US" w:eastAsia="zh-CN"/>
    </w:rPr>
  </w:style>
  <w:style w:type="paragraph" w:customStyle="1" w:styleId="2ff2">
    <w:name w:val="Название объекта2"/>
    <w:basedOn w:val="a2"/>
    <w:uiPriority w:val="67"/>
    <w:rsid w:val="009F1719"/>
    <w:pPr>
      <w:widowControl w:val="0"/>
      <w:suppressLineNumbers/>
      <w:suppressAutoHyphens/>
      <w:spacing w:before="120" w:after="120"/>
      <w:jc w:val="both"/>
    </w:pPr>
    <w:rPr>
      <w:rFonts w:eastAsia="SimSun" w:cs="Arial"/>
      <w:i/>
      <w:iCs/>
      <w:kern w:val="1"/>
      <w:lang w:val="en-US" w:eastAsia="zh-CN"/>
    </w:rPr>
  </w:style>
  <w:style w:type="paragraph" w:customStyle="1" w:styleId="1ffe">
    <w:name w:val="Обычный (веб)1"/>
    <w:uiPriority w:val="68"/>
    <w:rsid w:val="009F1719"/>
    <w:pPr>
      <w:suppressAutoHyphens/>
      <w:spacing w:before="280" w:after="280"/>
    </w:pPr>
    <w:rPr>
      <w:rFonts w:eastAsia="SimSun"/>
      <w:sz w:val="24"/>
      <w:szCs w:val="24"/>
      <w:lang w:val="en-US" w:eastAsia="zh-CN"/>
    </w:rPr>
  </w:style>
  <w:style w:type="paragraph" w:customStyle="1" w:styleId="z-10">
    <w:name w:val="z-Конец формы1"/>
    <w:basedOn w:val="a2"/>
    <w:next w:val="a2"/>
    <w:uiPriority w:val="65"/>
    <w:rsid w:val="009F1719"/>
    <w:pPr>
      <w:widowControl w:val="0"/>
      <w:pBdr>
        <w:top w:val="single" w:sz="6" w:space="1" w:color="000000"/>
        <w:left w:val="none" w:sz="0" w:space="0" w:color="000000"/>
        <w:bottom w:val="none" w:sz="0" w:space="0" w:color="000000"/>
        <w:right w:val="none" w:sz="0" w:space="0" w:color="000000"/>
      </w:pBdr>
      <w:suppressAutoHyphens/>
      <w:jc w:val="center"/>
    </w:pPr>
    <w:rPr>
      <w:rFonts w:ascii="Arial" w:eastAsia="SimSun" w:hAnsi="Arial" w:cs="Arial"/>
      <w:vanish/>
      <w:kern w:val="1"/>
      <w:sz w:val="16"/>
      <w:szCs w:val="20"/>
      <w:lang w:val="en-US" w:eastAsia="zh-CN"/>
    </w:rPr>
  </w:style>
  <w:style w:type="paragraph" w:customStyle="1" w:styleId="z-11">
    <w:name w:val="z-Начало формы1"/>
    <w:basedOn w:val="a2"/>
    <w:next w:val="a2"/>
    <w:uiPriority w:val="65"/>
    <w:rsid w:val="009F1719"/>
    <w:pPr>
      <w:widowControl w:val="0"/>
      <w:pBdr>
        <w:top w:val="none" w:sz="0" w:space="0" w:color="000000"/>
        <w:left w:val="none" w:sz="0" w:space="0" w:color="000000"/>
        <w:bottom w:val="single" w:sz="6" w:space="1" w:color="000000"/>
        <w:right w:val="none" w:sz="0" w:space="0" w:color="000000"/>
      </w:pBdr>
      <w:suppressAutoHyphens/>
      <w:jc w:val="center"/>
    </w:pPr>
    <w:rPr>
      <w:rFonts w:ascii="Arial" w:eastAsia="SimSun" w:hAnsi="Arial" w:cs="Arial"/>
      <w:vanish/>
      <w:kern w:val="1"/>
      <w:sz w:val="16"/>
      <w:szCs w:val="20"/>
      <w:lang w:val="en-US" w:eastAsia="zh-CN"/>
    </w:rPr>
  </w:style>
  <w:style w:type="paragraph" w:customStyle="1" w:styleId="4f2">
    <w:name w:val="Без интервала4"/>
    <w:uiPriority w:val="2"/>
    <w:rsid w:val="009F1719"/>
    <w:pPr>
      <w:suppressAutoHyphens/>
    </w:pPr>
    <w:rPr>
      <w:rFonts w:ascii="Calibri" w:eastAsia="Calibri" w:hAnsi="Calibri" w:cs="Calibri"/>
      <w:sz w:val="22"/>
      <w:szCs w:val="22"/>
      <w:lang w:eastAsia="zh-CN"/>
    </w:rPr>
  </w:style>
  <w:style w:type="paragraph" w:customStyle="1" w:styleId="3f9">
    <w:name w:val="Абзац списка3"/>
    <w:basedOn w:val="a2"/>
    <w:uiPriority w:val="7"/>
    <w:rsid w:val="009F1719"/>
    <w:pPr>
      <w:widowControl w:val="0"/>
      <w:suppressAutoHyphens/>
      <w:ind w:left="720"/>
      <w:contextualSpacing/>
      <w:jc w:val="both"/>
    </w:pPr>
    <w:rPr>
      <w:rFonts w:eastAsia="SimSun"/>
      <w:kern w:val="1"/>
      <w:sz w:val="21"/>
      <w:szCs w:val="20"/>
      <w:lang w:val="en-US" w:eastAsia="zh-CN"/>
    </w:rPr>
  </w:style>
  <w:style w:type="paragraph" w:customStyle="1" w:styleId="afffff7">
    <w:name w:val="Содержимое врезки"/>
    <w:basedOn w:val="a2"/>
    <w:uiPriority w:val="67"/>
    <w:rsid w:val="009F1719"/>
    <w:pPr>
      <w:widowControl w:val="0"/>
      <w:suppressAutoHyphens/>
      <w:jc w:val="both"/>
    </w:pPr>
    <w:rPr>
      <w:rFonts w:eastAsia="SimSun"/>
      <w:kern w:val="1"/>
      <w:sz w:val="21"/>
      <w:szCs w:val="20"/>
      <w:lang w:val="en-US" w:eastAsia="zh-CN"/>
    </w:rPr>
  </w:style>
  <w:style w:type="character" w:customStyle="1" w:styleId="afffff8">
    <w:name w:val="默认段落字体"/>
    <w:rsid w:val="00BB6DA2"/>
  </w:style>
  <w:style w:type="paragraph" w:customStyle="1" w:styleId="afffff9">
    <w:name w:val="Другое"/>
    <w:basedOn w:val="a2"/>
    <w:uiPriority w:val="68"/>
    <w:rsid w:val="00BB6DA2"/>
    <w:pPr>
      <w:widowControl w:val="0"/>
      <w:shd w:val="clear" w:color="auto" w:fill="FFFFFF"/>
      <w:suppressAutoHyphens/>
      <w:ind w:firstLine="280"/>
      <w:jc w:val="both"/>
    </w:pPr>
    <w:rPr>
      <w:color w:val="231E20"/>
      <w:kern w:val="1"/>
      <w:sz w:val="20"/>
      <w:szCs w:val="20"/>
      <w:lang w:val="en-US" w:eastAsia="zh-CN" w:bidi="hi-IN"/>
    </w:rPr>
  </w:style>
  <w:style w:type="paragraph" w:customStyle="1" w:styleId="5d">
    <w:name w:val="Основной текст (5)"/>
    <w:basedOn w:val="a2"/>
    <w:uiPriority w:val="67"/>
    <w:rsid w:val="00BB6DA2"/>
    <w:pPr>
      <w:widowControl w:val="0"/>
      <w:shd w:val="clear" w:color="auto" w:fill="FFFFFF"/>
      <w:suppressAutoHyphens/>
      <w:spacing w:after="200" w:line="276" w:lineRule="auto"/>
      <w:jc w:val="both"/>
    </w:pPr>
    <w:rPr>
      <w:kern w:val="1"/>
      <w:sz w:val="28"/>
      <w:szCs w:val="28"/>
      <w:lang w:val="en-US" w:eastAsia="zh-CN" w:bidi="hi-IN"/>
    </w:rPr>
  </w:style>
  <w:style w:type="character" w:customStyle="1" w:styleId="96">
    <w:name w:val="Основной текст (9)_"/>
    <w:link w:val="911"/>
    <w:uiPriority w:val="99"/>
    <w:rsid w:val="004B4850"/>
    <w:rPr>
      <w:i/>
      <w:iCs/>
      <w:sz w:val="17"/>
      <w:szCs w:val="17"/>
      <w:shd w:val="clear" w:color="auto" w:fill="FFFFFF"/>
    </w:rPr>
  </w:style>
  <w:style w:type="paragraph" w:customStyle="1" w:styleId="911">
    <w:name w:val="Основной текст (9)1"/>
    <w:basedOn w:val="a2"/>
    <w:link w:val="96"/>
    <w:uiPriority w:val="99"/>
    <w:rsid w:val="004B4850"/>
    <w:pPr>
      <w:widowControl w:val="0"/>
      <w:shd w:val="clear" w:color="auto" w:fill="FFFFFF"/>
      <w:spacing w:before="180" w:after="180" w:line="240" w:lineRule="atLeast"/>
      <w:jc w:val="center"/>
    </w:pPr>
    <w:rPr>
      <w:i/>
      <w:iCs/>
      <w:sz w:val="17"/>
      <w:szCs w:val="17"/>
    </w:rPr>
  </w:style>
  <w:style w:type="character" w:customStyle="1" w:styleId="productchar-value">
    <w:name w:val="product__char-value"/>
    <w:basedOn w:val="a3"/>
    <w:rsid w:val="009D0F6C"/>
  </w:style>
  <w:style w:type="paragraph" w:customStyle="1" w:styleId="afffffa">
    <w:name w:val="Базовый"/>
    <w:rsid w:val="00B82CE0"/>
    <w:pPr>
      <w:suppressAutoHyphens/>
      <w:spacing w:after="200" w:line="276" w:lineRule="auto"/>
    </w:pPr>
    <w:rPr>
      <w:rFonts w:ascii="Calibri" w:eastAsia="SimSun" w:hAnsi="Calibri" w:cs="Calibri"/>
      <w:sz w:val="22"/>
      <w:szCs w:val="22"/>
    </w:rPr>
  </w:style>
  <w:style w:type="character" w:customStyle="1" w:styleId="c24">
    <w:name w:val="c24"/>
    <w:rsid w:val="00C00268"/>
  </w:style>
  <w:style w:type="paragraph" w:customStyle="1" w:styleId="c127">
    <w:name w:val="c127"/>
    <w:basedOn w:val="a2"/>
    <w:rsid w:val="00C00268"/>
    <w:pPr>
      <w:spacing w:before="100" w:beforeAutospacing="1" w:after="100" w:afterAutospacing="1"/>
    </w:pPr>
  </w:style>
  <w:style w:type="paragraph" w:customStyle="1" w:styleId="u-2-msonormal">
    <w:name w:val="u-2-msonormal"/>
    <w:basedOn w:val="a2"/>
    <w:rsid w:val="00F70C37"/>
    <w:pPr>
      <w:spacing w:before="100" w:beforeAutospacing="1" w:after="100" w:afterAutospacing="1"/>
      <w:ind w:firstLine="360"/>
    </w:pPr>
    <w:rPr>
      <w:rFonts w:ascii="Calibri" w:hAnsi="Calibri"/>
      <w:sz w:val="22"/>
      <w:szCs w:val="22"/>
    </w:rPr>
  </w:style>
  <w:style w:type="character" w:customStyle="1" w:styleId="CharAttribute1">
    <w:name w:val="CharAttribute1"/>
    <w:rsid w:val="004D7DAD"/>
    <w:rPr>
      <w:rFonts w:ascii="Times New Roman" w:eastAsia="Gulim" w:hAnsi="Gulim"/>
      <w:sz w:val="28"/>
    </w:rPr>
  </w:style>
  <w:style w:type="paragraph" w:customStyle="1" w:styleId="p23">
    <w:name w:val="p23"/>
    <w:basedOn w:val="a2"/>
    <w:rsid w:val="004D7DAD"/>
    <w:pPr>
      <w:spacing w:before="100" w:beforeAutospacing="1" w:after="100" w:afterAutospacing="1"/>
    </w:pPr>
  </w:style>
  <w:style w:type="character" w:customStyle="1" w:styleId="CharAttribute0">
    <w:name w:val="CharAttribute0"/>
    <w:rsid w:val="004D7DAD"/>
    <w:rPr>
      <w:rFonts w:ascii="Times New Roman" w:eastAsia="Times New Roman" w:hAnsi="Times New Roman" w:cs="Times New Roman" w:hint="default"/>
      <w:sz w:val="28"/>
    </w:rPr>
  </w:style>
  <w:style w:type="character" w:customStyle="1" w:styleId="CharAttribute484">
    <w:name w:val="CharAttribute484"/>
    <w:uiPriority w:val="99"/>
    <w:rsid w:val="004D7DAD"/>
    <w:rPr>
      <w:rFonts w:ascii="Times New Roman" w:eastAsia="Times New Roman"/>
      <w:i/>
      <w:sz w:val="28"/>
    </w:rPr>
  </w:style>
  <w:style w:type="character" w:customStyle="1" w:styleId="CharAttribute3">
    <w:name w:val="CharAttribute3"/>
    <w:rsid w:val="004D7DAD"/>
    <w:rPr>
      <w:rFonts w:ascii="Times New Roman" w:eastAsia="Batang" w:hAnsi="Batang"/>
      <w:sz w:val="28"/>
    </w:rPr>
  </w:style>
  <w:style w:type="paragraph" w:customStyle="1" w:styleId="ParaAttribute10">
    <w:name w:val="ParaAttribute10"/>
    <w:uiPriority w:val="99"/>
    <w:rsid w:val="004D7DAD"/>
    <w:pPr>
      <w:jc w:val="both"/>
    </w:pPr>
    <w:rPr>
      <w:rFonts w:eastAsia="№Е"/>
    </w:rPr>
  </w:style>
  <w:style w:type="paragraph" w:customStyle="1" w:styleId="ParaAttribute16">
    <w:name w:val="ParaAttribute16"/>
    <w:uiPriority w:val="99"/>
    <w:rsid w:val="004D7DAD"/>
    <w:pPr>
      <w:ind w:left="1080"/>
      <w:jc w:val="both"/>
    </w:pPr>
    <w:rPr>
      <w:rFonts w:eastAsia="№Е"/>
    </w:rPr>
  </w:style>
  <w:style w:type="character" w:customStyle="1" w:styleId="CharAttribute485">
    <w:name w:val="CharAttribute485"/>
    <w:uiPriority w:val="99"/>
    <w:rsid w:val="004D7DAD"/>
    <w:rPr>
      <w:rFonts w:ascii="Times New Roman" w:eastAsia="Times New Roman"/>
      <w:i/>
      <w:sz w:val="22"/>
    </w:rPr>
  </w:style>
  <w:style w:type="paragraph" w:customStyle="1" w:styleId="ParaAttribute30">
    <w:name w:val="ParaAttribute30"/>
    <w:rsid w:val="004D7DAD"/>
    <w:pPr>
      <w:ind w:left="709" w:right="566"/>
      <w:jc w:val="center"/>
    </w:pPr>
    <w:rPr>
      <w:rFonts w:eastAsia="№Е"/>
    </w:rPr>
  </w:style>
  <w:style w:type="paragraph" w:customStyle="1" w:styleId="ParaAttribute38">
    <w:name w:val="ParaAttribute38"/>
    <w:rsid w:val="004D7DAD"/>
    <w:pPr>
      <w:ind w:right="-1"/>
      <w:jc w:val="both"/>
    </w:pPr>
    <w:rPr>
      <w:rFonts w:eastAsia="№Е"/>
    </w:rPr>
  </w:style>
  <w:style w:type="character" w:customStyle="1" w:styleId="CharAttribute501">
    <w:name w:val="CharAttribute501"/>
    <w:uiPriority w:val="99"/>
    <w:rsid w:val="004D7DAD"/>
    <w:rPr>
      <w:rFonts w:ascii="Times New Roman" w:eastAsia="Times New Roman"/>
      <w:i/>
      <w:sz w:val="28"/>
      <w:u w:val="single"/>
    </w:rPr>
  </w:style>
  <w:style w:type="character" w:customStyle="1" w:styleId="CharAttribute502">
    <w:name w:val="CharAttribute502"/>
    <w:rsid w:val="004D7DAD"/>
    <w:rPr>
      <w:rFonts w:ascii="Times New Roman" w:eastAsia="Times New Roman"/>
      <w:i/>
      <w:sz w:val="28"/>
    </w:rPr>
  </w:style>
  <w:style w:type="character" w:customStyle="1" w:styleId="CharAttribute511">
    <w:name w:val="CharAttribute511"/>
    <w:uiPriority w:val="99"/>
    <w:rsid w:val="004D7DAD"/>
    <w:rPr>
      <w:rFonts w:ascii="Times New Roman" w:eastAsia="Times New Roman"/>
      <w:sz w:val="28"/>
    </w:rPr>
  </w:style>
  <w:style w:type="character" w:customStyle="1" w:styleId="CharAttribute512">
    <w:name w:val="CharAttribute512"/>
    <w:rsid w:val="004D7DAD"/>
    <w:rPr>
      <w:rFonts w:ascii="Times New Roman" w:eastAsia="Times New Roman"/>
      <w:sz w:val="28"/>
    </w:rPr>
  </w:style>
  <w:style w:type="character" w:customStyle="1" w:styleId="CharAttribute2">
    <w:name w:val="CharAttribute2"/>
    <w:rsid w:val="004D7DAD"/>
    <w:rPr>
      <w:rFonts w:ascii="Times New Roman" w:eastAsia="Batang" w:hAnsi="Batang"/>
      <w:color w:val="00000A"/>
      <w:sz w:val="28"/>
    </w:rPr>
  </w:style>
  <w:style w:type="character" w:customStyle="1" w:styleId="CharAttribute504">
    <w:name w:val="CharAttribute504"/>
    <w:rsid w:val="004D7DAD"/>
    <w:rPr>
      <w:rFonts w:ascii="Times New Roman" w:eastAsia="Times New Roman"/>
      <w:sz w:val="28"/>
    </w:rPr>
  </w:style>
  <w:style w:type="paragraph" w:customStyle="1" w:styleId="ParaAttribute0">
    <w:name w:val="ParaAttribute0"/>
    <w:rsid w:val="004D7DAD"/>
    <w:rPr>
      <w:rFonts w:eastAsia="№Е"/>
    </w:rPr>
  </w:style>
  <w:style w:type="paragraph" w:customStyle="1" w:styleId="ParaAttribute8">
    <w:name w:val="ParaAttribute8"/>
    <w:rsid w:val="004D7DAD"/>
    <w:pPr>
      <w:ind w:firstLine="851"/>
      <w:jc w:val="both"/>
    </w:pPr>
    <w:rPr>
      <w:rFonts w:eastAsia="№Е"/>
    </w:rPr>
  </w:style>
  <w:style w:type="character" w:customStyle="1" w:styleId="CharAttribute268">
    <w:name w:val="CharAttribute268"/>
    <w:rsid w:val="004D7DAD"/>
    <w:rPr>
      <w:rFonts w:ascii="Times New Roman" w:eastAsia="Times New Roman"/>
      <w:sz w:val="28"/>
    </w:rPr>
  </w:style>
  <w:style w:type="character" w:customStyle="1" w:styleId="CharAttribute269">
    <w:name w:val="CharAttribute269"/>
    <w:rsid w:val="004D7DAD"/>
    <w:rPr>
      <w:rFonts w:ascii="Times New Roman" w:eastAsia="Times New Roman"/>
      <w:i/>
      <w:sz w:val="28"/>
    </w:rPr>
  </w:style>
  <w:style w:type="character" w:customStyle="1" w:styleId="CharAttribute271">
    <w:name w:val="CharAttribute271"/>
    <w:rsid w:val="004D7DAD"/>
    <w:rPr>
      <w:rFonts w:ascii="Times New Roman" w:eastAsia="Times New Roman"/>
      <w:b/>
      <w:sz w:val="28"/>
    </w:rPr>
  </w:style>
  <w:style w:type="character" w:customStyle="1" w:styleId="CharAttribute272">
    <w:name w:val="CharAttribute272"/>
    <w:rsid w:val="004D7DAD"/>
    <w:rPr>
      <w:rFonts w:ascii="Times New Roman" w:eastAsia="Times New Roman"/>
      <w:sz w:val="28"/>
    </w:rPr>
  </w:style>
  <w:style w:type="character" w:customStyle="1" w:styleId="CharAttribute273">
    <w:name w:val="CharAttribute273"/>
    <w:rsid w:val="004D7DAD"/>
    <w:rPr>
      <w:rFonts w:ascii="Times New Roman" w:eastAsia="Times New Roman"/>
      <w:sz w:val="28"/>
    </w:rPr>
  </w:style>
  <w:style w:type="character" w:customStyle="1" w:styleId="CharAttribute274">
    <w:name w:val="CharAttribute274"/>
    <w:rsid w:val="004D7DAD"/>
    <w:rPr>
      <w:rFonts w:ascii="Times New Roman" w:eastAsia="Times New Roman"/>
      <w:sz w:val="28"/>
    </w:rPr>
  </w:style>
  <w:style w:type="character" w:customStyle="1" w:styleId="CharAttribute275">
    <w:name w:val="CharAttribute275"/>
    <w:rsid w:val="004D7DAD"/>
    <w:rPr>
      <w:rFonts w:ascii="Times New Roman" w:eastAsia="Times New Roman"/>
      <w:b/>
      <w:i/>
      <w:sz w:val="28"/>
    </w:rPr>
  </w:style>
  <w:style w:type="character" w:customStyle="1" w:styleId="CharAttribute276">
    <w:name w:val="CharAttribute276"/>
    <w:rsid w:val="004D7DAD"/>
    <w:rPr>
      <w:rFonts w:ascii="Times New Roman" w:eastAsia="Times New Roman"/>
      <w:sz w:val="28"/>
    </w:rPr>
  </w:style>
  <w:style w:type="character" w:customStyle="1" w:styleId="CharAttribute277">
    <w:name w:val="CharAttribute277"/>
    <w:rsid w:val="004D7DAD"/>
    <w:rPr>
      <w:rFonts w:ascii="Times New Roman" w:eastAsia="Times New Roman"/>
      <w:b/>
      <w:i/>
      <w:color w:val="00000A"/>
      <w:sz w:val="28"/>
    </w:rPr>
  </w:style>
  <w:style w:type="character" w:customStyle="1" w:styleId="CharAttribute278">
    <w:name w:val="CharAttribute278"/>
    <w:rsid w:val="004D7DAD"/>
    <w:rPr>
      <w:rFonts w:ascii="Times New Roman" w:eastAsia="Times New Roman"/>
      <w:color w:val="00000A"/>
      <w:sz w:val="28"/>
    </w:rPr>
  </w:style>
  <w:style w:type="character" w:customStyle="1" w:styleId="CharAttribute279">
    <w:name w:val="CharAttribute279"/>
    <w:rsid w:val="004D7DAD"/>
    <w:rPr>
      <w:rFonts w:ascii="Times New Roman" w:eastAsia="Times New Roman"/>
      <w:color w:val="00000A"/>
      <w:sz w:val="28"/>
    </w:rPr>
  </w:style>
  <w:style w:type="character" w:customStyle="1" w:styleId="CharAttribute280">
    <w:name w:val="CharAttribute280"/>
    <w:rsid w:val="004D7DAD"/>
    <w:rPr>
      <w:rFonts w:ascii="Times New Roman" w:eastAsia="Times New Roman"/>
      <w:color w:val="00000A"/>
      <w:sz w:val="28"/>
    </w:rPr>
  </w:style>
  <w:style w:type="character" w:customStyle="1" w:styleId="CharAttribute281">
    <w:name w:val="CharAttribute281"/>
    <w:rsid w:val="004D7DAD"/>
    <w:rPr>
      <w:rFonts w:ascii="Times New Roman" w:eastAsia="Times New Roman"/>
      <w:color w:val="00000A"/>
      <w:sz w:val="28"/>
    </w:rPr>
  </w:style>
  <w:style w:type="character" w:customStyle="1" w:styleId="CharAttribute282">
    <w:name w:val="CharAttribute282"/>
    <w:rsid w:val="004D7DAD"/>
    <w:rPr>
      <w:rFonts w:ascii="Times New Roman" w:eastAsia="Times New Roman"/>
      <w:color w:val="00000A"/>
      <w:sz w:val="28"/>
    </w:rPr>
  </w:style>
  <w:style w:type="character" w:customStyle="1" w:styleId="CharAttribute283">
    <w:name w:val="CharAttribute283"/>
    <w:rsid w:val="004D7DAD"/>
    <w:rPr>
      <w:rFonts w:ascii="Times New Roman" w:eastAsia="Times New Roman"/>
      <w:i/>
      <w:color w:val="00000A"/>
      <w:sz w:val="28"/>
    </w:rPr>
  </w:style>
  <w:style w:type="character" w:customStyle="1" w:styleId="CharAttribute284">
    <w:name w:val="CharAttribute284"/>
    <w:rsid w:val="004D7DAD"/>
    <w:rPr>
      <w:rFonts w:ascii="Times New Roman" w:eastAsia="Times New Roman"/>
      <w:sz w:val="28"/>
    </w:rPr>
  </w:style>
  <w:style w:type="character" w:customStyle="1" w:styleId="CharAttribute285">
    <w:name w:val="CharAttribute285"/>
    <w:rsid w:val="004D7DAD"/>
    <w:rPr>
      <w:rFonts w:ascii="Times New Roman" w:eastAsia="Times New Roman"/>
      <w:sz w:val="28"/>
    </w:rPr>
  </w:style>
  <w:style w:type="character" w:customStyle="1" w:styleId="CharAttribute286">
    <w:name w:val="CharAttribute286"/>
    <w:rsid w:val="004D7DAD"/>
    <w:rPr>
      <w:rFonts w:ascii="Times New Roman" w:eastAsia="Times New Roman"/>
      <w:sz w:val="28"/>
    </w:rPr>
  </w:style>
  <w:style w:type="character" w:customStyle="1" w:styleId="CharAttribute287">
    <w:name w:val="CharAttribute287"/>
    <w:rsid w:val="004D7DAD"/>
    <w:rPr>
      <w:rFonts w:ascii="Times New Roman" w:eastAsia="Times New Roman"/>
      <w:sz w:val="28"/>
    </w:rPr>
  </w:style>
  <w:style w:type="character" w:customStyle="1" w:styleId="CharAttribute288">
    <w:name w:val="CharAttribute288"/>
    <w:rsid w:val="004D7DAD"/>
    <w:rPr>
      <w:rFonts w:ascii="Times New Roman" w:eastAsia="Times New Roman"/>
      <w:sz w:val="28"/>
    </w:rPr>
  </w:style>
  <w:style w:type="character" w:customStyle="1" w:styleId="CharAttribute289">
    <w:name w:val="CharAttribute289"/>
    <w:rsid w:val="004D7DAD"/>
    <w:rPr>
      <w:rFonts w:ascii="Times New Roman" w:eastAsia="Times New Roman"/>
      <w:sz w:val="28"/>
    </w:rPr>
  </w:style>
  <w:style w:type="character" w:customStyle="1" w:styleId="CharAttribute290">
    <w:name w:val="CharAttribute290"/>
    <w:rsid w:val="004D7DAD"/>
    <w:rPr>
      <w:rFonts w:ascii="Times New Roman" w:eastAsia="Times New Roman"/>
      <w:sz w:val="28"/>
    </w:rPr>
  </w:style>
  <w:style w:type="character" w:customStyle="1" w:styleId="CharAttribute291">
    <w:name w:val="CharAttribute291"/>
    <w:rsid w:val="004D7DAD"/>
    <w:rPr>
      <w:rFonts w:ascii="Times New Roman" w:eastAsia="Times New Roman"/>
      <w:sz w:val="28"/>
    </w:rPr>
  </w:style>
  <w:style w:type="character" w:customStyle="1" w:styleId="CharAttribute292">
    <w:name w:val="CharAttribute292"/>
    <w:rsid w:val="004D7DAD"/>
    <w:rPr>
      <w:rFonts w:ascii="Times New Roman" w:eastAsia="Times New Roman"/>
      <w:sz w:val="28"/>
    </w:rPr>
  </w:style>
  <w:style w:type="character" w:customStyle="1" w:styleId="CharAttribute293">
    <w:name w:val="CharAttribute293"/>
    <w:rsid w:val="004D7DAD"/>
    <w:rPr>
      <w:rFonts w:ascii="Times New Roman" w:eastAsia="Times New Roman"/>
      <w:sz w:val="28"/>
    </w:rPr>
  </w:style>
  <w:style w:type="character" w:customStyle="1" w:styleId="CharAttribute294">
    <w:name w:val="CharAttribute294"/>
    <w:rsid w:val="004D7DAD"/>
    <w:rPr>
      <w:rFonts w:ascii="Times New Roman" w:eastAsia="Times New Roman"/>
      <w:sz w:val="28"/>
    </w:rPr>
  </w:style>
  <w:style w:type="character" w:customStyle="1" w:styleId="CharAttribute295">
    <w:name w:val="CharAttribute295"/>
    <w:rsid w:val="004D7DAD"/>
    <w:rPr>
      <w:rFonts w:ascii="Times New Roman" w:eastAsia="Times New Roman"/>
      <w:sz w:val="28"/>
    </w:rPr>
  </w:style>
  <w:style w:type="character" w:customStyle="1" w:styleId="CharAttribute296">
    <w:name w:val="CharAttribute296"/>
    <w:rsid w:val="004D7DAD"/>
    <w:rPr>
      <w:rFonts w:ascii="Times New Roman" w:eastAsia="Times New Roman"/>
      <w:sz w:val="28"/>
    </w:rPr>
  </w:style>
  <w:style w:type="character" w:customStyle="1" w:styleId="CharAttribute297">
    <w:name w:val="CharAttribute297"/>
    <w:rsid w:val="004D7DAD"/>
    <w:rPr>
      <w:rFonts w:ascii="Times New Roman" w:eastAsia="Times New Roman"/>
      <w:sz w:val="28"/>
    </w:rPr>
  </w:style>
  <w:style w:type="character" w:customStyle="1" w:styleId="CharAttribute298">
    <w:name w:val="CharAttribute298"/>
    <w:rsid w:val="004D7DAD"/>
    <w:rPr>
      <w:rFonts w:ascii="Times New Roman" w:eastAsia="Times New Roman"/>
      <w:sz w:val="28"/>
    </w:rPr>
  </w:style>
  <w:style w:type="character" w:customStyle="1" w:styleId="CharAttribute299">
    <w:name w:val="CharAttribute299"/>
    <w:rsid w:val="004D7DAD"/>
    <w:rPr>
      <w:rFonts w:ascii="Times New Roman" w:eastAsia="Times New Roman"/>
      <w:sz w:val="28"/>
    </w:rPr>
  </w:style>
  <w:style w:type="character" w:customStyle="1" w:styleId="CharAttribute300">
    <w:name w:val="CharAttribute300"/>
    <w:rsid w:val="004D7DAD"/>
    <w:rPr>
      <w:rFonts w:ascii="Times New Roman" w:eastAsia="Times New Roman"/>
      <w:color w:val="00000A"/>
      <w:sz w:val="28"/>
    </w:rPr>
  </w:style>
  <w:style w:type="character" w:customStyle="1" w:styleId="CharAttribute301">
    <w:name w:val="CharAttribute301"/>
    <w:rsid w:val="004D7DAD"/>
    <w:rPr>
      <w:rFonts w:ascii="Times New Roman" w:eastAsia="Times New Roman"/>
      <w:color w:val="00000A"/>
      <w:sz w:val="28"/>
    </w:rPr>
  </w:style>
  <w:style w:type="character" w:customStyle="1" w:styleId="CharAttribute303">
    <w:name w:val="CharAttribute303"/>
    <w:rsid w:val="004D7DAD"/>
    <w:rPr>
      <w:rFonts w:ascii="Times New Roman" w:eastAsia="Times New Roman"/>
      <w:b/>
      <w:sz w:val="28"/>
    </w:rPr>
  </w:style>
  <w:style w:type="character" w:customStyle="1" w:styleId="CharAttribute304">
    <w:name w:val="CharAttribute304"/>
    <w:rsid w:val="004D7DAD"/>
    <w:rPr>
      <w:rFonts w:ascii="Times New Roman" w:eastAsia="Times New Roman"/>
      <w:sz w:val="28"/>
    </w:rPr>
  </w:style>
  <w:style w:type="character" w:customStyle="1" w:styleId="CharAttribute305">
    <w:name w:val="CharAttribute305"/>
    <w:rsid w:val="004D7DAD"/>
    <w:rPr>
      <w:rFonts w:ascii="Times New Roman" w:eastAsia="Times New Roman"/>
      <w:sz w:val="28"/>
    </w:rPr>
  </w:style>
  <w:style w:type="character" w:customStyle="1" w:styleId="CharAttribute306">
    <w:name w:val="CharAttribute306"/>
    <w:rsid w:val="004D7DAD"/>
    <w:rPr>
      <w:rFonts w:ascii="Times New Roman" w:eastAsia="Times New Roman"/>
      <w:sz w:val="28"/>
    </w:rPr>
  </w:style>
  <w:style w:type="character" w:customStyle="1" w:styleId="CharAttribute307">
    <w:name w:val="CharAttribute307"/>
    <w:rsid w:val="004D7DAD"/>
    <w:rPr>
      <w:rFonts w:ascii="Times New Roman" w:eastAsia="Times New Roman"/>
      <w:sz w:val="28"/>
    </w:rPr>
  </w:style>
  <w:style w:type="character" w:customStyle="1" w:styleId="CharAttribute308">
    <w:name w:val="CharAttribute308"/>
    <w:rsid w:val="004D7DAD"/>
    <w:rPr>
      <w:rFonts w:ascii="Times New Roman" w:eastAsia="Times New Roman"/>
      <w:sz w:val="28"/>
    </w:rPr>
  </w:style>
  <w:style w:type="character" w:customStyle="1" w:styleId="CharAttribute309">
    <w:name w:val="CharAttribute309"/>
    <w:rsid w:val="004D7DAD"/>
    <w:rPr>
      <w:rFonts w:ascii="Times New Roman" w:eastAsia="Times New Roman"/>
      <w:sz w:val="28"/>
    </w:rPr>
  </w:style>
  <w:style w:type="character" w:customStyle="1" w:styleId="CharAttribute310">
    <w:name w:val="CharAttribute310"/>
    <w:rsid w:val="004D7DAD"/>
    <w:rPr>
      <w:rFonts w:ascii="Times New Roman" w:eastAsia="Times New Roman"/>
      <w:sz w:val="28"/>
    </w:rPr>
  </w:style>
  <w:style w:type="character" w:customStyle="1" w:styleId="CharAttribute311">
    <w:name w:val="CharAttribute311"/>
    <w:rsid w:val="004D7DAD"/>
    <w:rPr>
      <w:rFonts w:ascii="Times New Roman" w:eastAsia="Times New Roman"/>
      <w:sz w:val="28"/>
    </w:rPr>
  </w:style>
  <w:style w:type="character" w:customStyle="1" w:styleId="CharAttribute312">
    <w:name w:val="CharAttribute312"/>
    <w:rsid w:val="004D7DAD"/>
    <w:rPr>
      <w:rFonts w:ascii="Times New Roman" w:eastAsia="Times New Roman"/>
      <w:sz w:val="28"/>
    </w:rPr>
  </w:style>
  <w:style w:type="character" w:customStyle="1" w:styleId="CharAttribute313">
    <w:name w:val="CharAttribute313"/>
    <w:rsid w:val="004D7DAD"/>
    <w:rPr>
      <w:rFonts w:ascii="Times New Roman" w:eastAsia="Times New Roman"/>
      <w:sz w:val="28"/>
    </w:rPr>
  </w:style>
  <w:style w:type="character" w:customStyle="1" w:styleId="CharAttribute314">
    <w:name w:val="CharAttribute314"/>
    <w:rsid w:val="004D7DAD"/>
    <w:rPr>
      <w:rFonts w:ascii="Times New Roman" w:eastAsia="Times New Roman"/>
      <w:sz w:val="28"/>
    </w:rPr>
  </w:style>
  <w:style w:type="character" w:customStyle="1" w:styleId="CharAttribute315">
    <w:name w:val="CharAttribute315"/>
    <w:rsid w:val="004D7DAD"/>
    <w:rPr>
      <w:rFonts w:ascii="Times New Roman" w:eastAsia="Times New Roman"/>
      <w:sz w:val="28"/>
    </w:rPr>
  </w:style>
  <w:style w:type="character" w:customStyle="1" w:styleId="CharAttribute316">
    <w:name w:val="CharAttribute316"/>
    <w:rsid w:val="004D7DAD"/>
    <w:rPr>
      <w:rFonts w:ascii="Times New Roman" w:eastAsia="Times New Roman"/>
      <w:sz w:val="28"/>
    </w:rPr>
  </w:style>
  <w:style w:type="character" w:customStyle="1" w:styleId="CharAttribute317">
    <w:name w:val="CharAttribute317"/>
    <w:rsid w:val="004D7DAD"/>
    <w:rPr>
      <w:rFonts w:ascii="Times New Roman" w:eastAsia="Times New Roman"/>
      <w:sz w:val="28"/>
    </w:rPr>
  </w:style>
  <w:style w:type="character" w:customStyle="1" w:styleId="CharAttribute318">
    <w:name w:val="CharAttribute318"/>
    <w:rsid w:val="004D7DAD"/>
    <w:rPr>
      <w:rFonts w:ascii="Times New Roman" w:eastAsia="Times New Roman"/>
      <w:sz w:val="28"/>
    </w:rPr>
  </w:style>
  <w:style w:type="character" w:customStyle="1" w:styleId="CharAttribute319">
    <w:name w:val="CharAttribute319"/>
    <w:rsid w:val="004D7DAD"/>
    <w:rPr>
      <w:rFonts w:ascii="Times New Roman" w:eastAsia="Times New Roman"/>
      <w:sz w:val="28"/>
    </w:rPr>
  </w:style>
  <w:style w:type="character" w:customStyle="1" w:styleId="CharAttribute320">
    <w:name w:val="CharAttribute320"/>
    <w:rsid w:val="004D7DAD"/>
    <w:rPr>
      <w:rFonts w:ascii="Times New Roman" w:eastAsia="Times New Roman"/>
      <w:sz w:val="28"/>
    </w:rPr>
  </w:style>
  <w:style w:type="character" w:customStyle="1" w:styleId="CharAttribute321">
    <w:name w:val="CharAttribute321"/>
    <w:rsid w:val="004D7DAD"/>
    <w:rPr>
      <w:rFonts w:ascii="Times New Roman" w:eastAsia="Times New Roman"/>
      <w:sz w:val="28"/>
    </w:rPr>
  </w:style>
  <w:style w:type="character" w:customStyle="1" w:styleId="CharAttribute322">
    <w:name w:val="CharAttribute322"/>
    <w:rsid w:val="004D7DAD"/>
    <w:rPr>
      <w:rFonts w:ascii="Times New Roman" w:eastAsia="Times New Roman"/>
      <w:sz w:val="28"/>
    </w:rPr>
  </w:style>
  <w:style w:type="character" w:customStyle="1" w:styleId="CharAttribute323">
    <w:name w:val="CharAttribute323"/>
    <w:rsid w:val="004D7DAD"/>
    <w:rPr>
      <w:rFonts w:ascii="Times New Roman" w:eastAsia="Times New Roman"/>
      <w:sz w:val="28"/>
    </w:rPr>
  </w:style>
  <w:style w:type="character" w:customStyle="1" w:styleId="CharAttribute324">
    <w:name w:val="CharAttribute324"/>
    <w:rsid w:val="004D7DAD"/>
    <w:rPr>
      <w:rFonts w:ascii="Times New Roman" w:eastAsia="Times New Roman"/>
      <w:sz w:val="28"/>
    </w:rPr>
  </w:style>
  <w:style w:type="character" w:customStyle="1" w:styleId="CharAttribute325">
    <w:name w:val="CharAttribute325"/>
    <w:rsid w:val="004D7DAD"/>
    <w:rPr>
      <w:rFonts w:ascii="Times New Roman" w:eastAsia="Times New Roman"/>
      <w:sz w:val="28"/>
    </w:rPr>
  </w:style>
  <w:style w:type="character" w:customStyle="1" w:styleId="CharAttribute326">
    <w:name w:val="CharAttribute326"/>
    <w:rsid w:val="004D7DAD"/>
    <w:rPr>
      <w:rFonts w:ascii="Times New Roman" w:eastAsia="Times New Roman"/>
      <w:sz w:val="28"/>
    </w:rPr>
  </w:style>
  <w:style w:type="character" w:customStyle="1" w:styleId="CharAttribute327">
    <w:name w:val="CharAttribute327"/>
    <w:rsid w:val="004D7DAD"/>
    <w:rPr>
      <w:rFonts w:ascii="Times New Roman" w:eastAsia="Times New Roman"/>
      <w:sz w:val="28"/>
    </w:rPr>
  </w:style>
  <w:style w:type="character" w:customStyle="1" w:styleId="CharAttribute328">
    <w:name w:val="CharAttribute328"/>
    <w:rsid w:val="004D7DAD"/>
    <w:rPr>
      <w:rFonts w:ascii="Times New Roman" w:eastAsia="Times New Roman"/>
      <w:sz w:val="28"/>
    </w:rPr>
  </w:style>
  <w:style w:type="character" w:customStyle="1" w:styleId="CharAttribute329">
    <w:name w:val="CharAttribute329"/>
    <w:rsid w:val="004D7DAD"/>
    <w:rPr>
      <w:rFonts w:ascii="Times New Roman" w:eastAsia="Times New Roman"/>
      <w:sz w:val="28"/>
    </w:rPr>
  </w:style>
  <w:style w:type="character" w:customStyle="1" w:styleId="CharAttribute330">
    <w:name w:val="CharAttribute330"/>
    <w:rsid w:val="004D7DAD"/>
    <w:rPr>
      <w:rFonts w:ascii="Times New Roman" w:eastAsia="Times New Roman"/>
      <w:sz w:val="28"/>
    </w:rPr>
  </w:style>
  <w:style w:type="character" w:customStyle="1" w:styleId="CharAttribute331">
    <w:name w:val="CharAttribute331"/>
    <w:rsid w:val="004D7DAD"/>
    <w:rPr>
      <w:rFonts w:ascii="Times New Roman" w:eastAsia="Times New Roman"/>
      <w:sz w:val="28"/>
    </w:rPr>
  </w:style>
  <w:style w:type="character" w:customStyle="1" w:styleId="CharAttribute332">
    <w:name w:val="CharAttribute332"/>
    <w:rsid w:val="004D7DAD"/>
    <w:rPr>
      <w:rFonts w:ascii="Times New Roman" w:eastAsia="Times New Roman"/>
      <w:sz w:val="28"/>
    </w:rPr>
  </w:style>
  <w:style w:type="character" w:customStyle="1" w:styleId="CharAttribute333">
    <w:name w:val="CharAttribute333"/>
    <w:rsid w:val="004D7DAD"/>
    <w:rPr>
      <w:rFonts w:ascii="Times New Roman" w:eastAsia="Times New Roman"/>
      <w:sz w:val="28"/>
    </w:rPr>
  </w:style>
  <w:style w:type="character" w:customStyle="1" w:styleId="CharAttribute334">
    <w:name w:val="CharAttribute334"/>
    <w:rsid w:val="004D7DAD"/>
    <w:rPr>
      <w:rFonts w:ascii="Times New Roman" w:eastAsia="Times New Roman"/>
      <w:sz w:val="28"/>
    </w:rPr>
  </w:style>
  <w:style w:type="character" w:customStyle="1" w:styleId="CharAttribute335">
    <w:name w:val="CharAttribute335"/>
    <w:rsid w:val="004D7DAD"/>
    <w:rPr>
      <w:rFonts w:ascii="Times New Roman" w:eastAsia="Times New Roman"/>
      <w:sz w:val="28"/>
    </w:rPr>
  </w:style>
  <w:style w:type="character" w:customStyle="1" w:styleId="CharAttribute514">
    <w:name w:val="CharAttribute514"/>
    <w:rsid w:val="004D7DAD"/>
    <w:rPr>
      <w:rFonts w:ascii="Times New Roman" w:eastAsia="Times New Roman"/>
      <w:sz w:val="28"/>
    </w:rPr>
  </w:style>
  <w:style w:type="character" w:customStyle="1" w:styleId="CharAttribute520">
    <w:name w:val="CharAttribute520"/>
    <w:rsid w:val="004D7DAD"/>
    <w:rPr>
      <w:rFonts w:ascii="Times New Roman" w:eastAsia="Times New Roman"/>
      <w:sz w:val="28"/>
    </w:rPr>
  </w:style>
  <w:style w:type="character" w:customStyle="1" w:styleId="CharAttribute521">
    <w:name w:val="CharAttribute521"/>
    <w:rsid w:val="004D7DAD"/>
    <w:rPr>
      <w:rFonts w:ascii="Times New Roman" w:eastAsia="Times New Roman"/>
      <w:i/>
      <w:sz w:val="28"/>
    </w:rPr>
  </w:style>
  <w:style w:type="character" w:customStyle="1" w:styleId="CharAttribute548">
    <w:name w:val="CharAttribute548"/>
    <w:rsid w:val="004D7DAD"/>
    <w:rPr>
      <w:rFonts w:ascii="Times New Roman" w:eastAsia="Times New Roman"/>
      <w:sz w:val="24"/>
    </w:rPr>
  </w:style>
  <w:style w:type="paragraph" w:styleId="afffffb">
    <w:name w:val="annotation subject"/>
    <w:basedOn w:val="affffd"/>
    <w:next w:val="affffd"/>
    <w:link w:val="afffffc"/>
    <w:uiPriority w:val="99"/>
    <w:unhideWhenUsed/>
    <w:rsid w:val="004D7DAD"/>
    <w:pPr>
      <w:widowControl w:val="0"/>
      <w:wordWrap w:val="0"/>
      <w:autoSpaceDE w:val="0"/>
      <w:autoSpaceDN w:val="0"/>
      <w:jc w:val="both"/>
    </w:pPr>
    <w:rPr>
      <w:rFonts w:eastAsia="Times New Roman"/>
      <w:b/>
      <w:bCs/>
      <w:kern w:val="2"/>
      <w:lang w:val="en-US" w:eastAsia="ko-KR"/>
    </w:rPr>
  </w:style>
  <w:style w:type="character" w:customStyle="1" w:styleId="afffffc">
    <w:name w:val="Тема примечания Знак"/>
    <w:basedOn w:val="affffe"/>
    <w:link w:val="afffffb"/>
    <w:uiPriority w:val="99"/>
    <w:rsid w:val="004D7DAD"/>
    <w:rPr>
      <w:rFonts w:eastAsia="Calibri"/>
      <w:b/>
      <w:bCs/>
      <w:kern w:val="2"/>
      <w:lang w:val="en-US" w:eastAsia="ko-KR"/>
    </w:rPr>
  </w:style>
  <w:style w:type="character" w:customStyle="1" w:styleId="CharAttribute526">
    <w:name w:val="CharAttribute526"/>
    <w:rsid w:val="004D7DAD"/>
    <w:rPr>
      <w:rFonts w:ascii="Times New Roman" w:eastAsia="Times New Roman"/>
      <w:sz w:val="28"/>
    </w:rPr>
  </w:style>
  <w:style w:type="character" w:customStyle="1" w:styleId="CharAttribute534">
    <w:name w:val="CharAttribute534"/>
    <w:rsid w:val="004D7DAD"/>
    <w:rPr>
      <w:rFonts w:ascii="Times New Roman" w:eastAsia="Times New Roman"/>
      <w:sz w:val="24"/>
    </w:rPr>
  </w:style>
  <w:style w:type="character" w:customStyle="1" w:styleId="CharAttribute4">
    <w:name w:val="CharAttribute4"/>
    <w:uiPriority w:val="99"/>
    <w:rsid w:val="004D7DAD"/>
    <w:rPr>
      <w:rFonts w:ascii="Times New Roman" w:eastAsia="Batang" w:hAnsi="Batang"/>
      <w:i/>
      <w:sz w:val="28"/>
    </w:rPr>
  </w:style>
  <w:style w:type="character" w:customStyle="1" w:styleId="CharAttribute10">
    <w:name w:val="CharAttribute10"/>
    <w:uiPriority w:val="99"/>
    <w:rsid w:val="004D7DAD"/>
    <w:rPr>
      <w:rFonts w:ascii="Times New Roman" w:eastAsia="Times New Roman" w:hAnsi="Times New Roman"/>
      <w:b/>
      <w:sz w:val="28"/>
    </w:rPr>
  </w:style>
  <w:style w:type="character" w:customStyle="1" w:styleId="CharAttribute11">
    <w:name w:val="CharAttribute11"/>
    <w:rsid w:val="004D7DAD"/>
    <w:rPr>
      <w:rFonts w:ascii="Times New Roman" w:eastAsia="Batang" w:hAnsi="Batang"/>
      <w:i/>
      <w:color w:val="00000A"/>
      <w:sz w:val="28"/>
    </w:rPr>
  </w:style>
  <w:style w:type="character" w:customStyle="1" w:styleId="CharAttribute498">
    <w:name w:val="CharAttribute498"/>
    <w:rsid w:val="004D7DAD"/>
    <w:rPr>
      <w:rFonts w:ascii="Times New Roman" w:eastAsia="Times New Roman"/>
      <w:sz w:val="28"/>
    </w:rPr>
  </w:style>
  <w:style w:type="character" w:customStyle="1" w:styleId="CharAttribute499">
    <w:name w:val="CharAttribute499"/>
    <w:rsid w:val="004D7DAD"/>
    <w:rPr>
      <w:rFonts w:ascii="Times New Roman" w:eastAsia="Times New Roman"/>
      <w:i/>
      <w:sz w:val="28"/>
      <w:u w:val="single"/>
    </w:rPr>
  </w:style>
  <w:style w:type="character" w:customStyle="1" w:styleId="CharAttribute500">
    <w:name w:val="CharAttribute500"/>
    <w:rsid w:val="004D7DAD"/>
    <w:rPr>
      <w:rFonts w:ascii="Times New Roman" w:eastAsia="Times New Roman"/>
      <w:sz w:val="28"/>
    </w:rPr>
  </w:style>
  <w:style w:type="table" w:customStyle="1" w:styleId="DefaultTable">
    <w:name w:val="Default Table"/>
    <w:rsid w:val="004D7DAD"/>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D7DAD"/>
    <w:pPr>
      <w:widowControl w:val="0"/>
      <w:wordWrap w:val="0"/>
      <w:jc w:val="center"/>
    </w:pPr>
    <w:rPr>
      <w:rFonts w:eastAsia="Batang"/>
    </w:rPr>
  </w:style>
  <w:style w:type="character" w:customStyle="1" w:styleId="wmi-callto">
    <w:name w:val="wmi-callto"/>
    <w:basedOn w:val="a3"/>
    <w:rsid w:val="004D7DAD"/>
  </w:style>
  <w:style w:type="character" w:customStyle="1" w:styleId="CharAttribute6">
    <w:name w:val="CharAttribute6"/>
    <w:rsid w:val="004D7DAD"/>
    <w:rPr>
      <w:rFonts w:ascii="Times New Roman" w:eastAsia="Batang" w:hAnsi="Batang"/>
      <w:color w:val="0000FF"/>
      <w:sz w:val="28"/>
      <w:u w:val="single"/>
    </w:rPr>
  </w:style>
  <w:style w:type="character" w:customStyle="1" w:styleId="CharAttribute5">
    <w:name w:val="CharAttribute5"/>
    <w:rsid w:val="004D7DAD"/>
    <w:rPr>
      <w:rFonts w:ascii="Batang" w:eastAsia="Times New Roman" w:hAnsi="Times New Roman" w:hint="eastAsia"/>
      <w:sz w:val="28"/>
    </w:rPr>
  </w:style>
  <w:style w:type="paragraph" w:customStyle="1" w:styleId="ParaAttribute2">
    <w:name w:val="ParaAttribute2"/>
    <w:rsid w:val="004D7DAD"/>
    <w:pPr>
      <w:widowControl w:val="0"/>
      <w:wordWrap w:val="0"/>
      <w:ind w:right="-1"/>
      <w:jc w:val="center"/>
    </w:pPr>
    <w:rPr>
      <w:rFonts w:eastAsia="№Е"/>
    </w:rPr>
  </w:style>
  <w:style w:type="paragraph" w:customStyle="1" w:styleId="ParaAttribute3">
    <w:name w:val="ParaAttribute3"/>
    <w:rsid w:val="004D7DAD"/>
    <w:pPr>
      <w:widowControl w:val="0"/>
      <w:wordWrap w:val="0"/>
      <w:ind w:right="-1"/>
      <w:jc w:val="center"/>
    </w:pPr>
    <w:rPr>
      <w:rFonts w:eastAsia="№Е"/>
    </w:rPr>
  </w:style>
  <w:style w:type="paragraph" w:customStyle="1" w:styleId="ParaAttribute5">
    <w:name w:val="ParaAttribute5"/>
    <w:rsid w:val="004D7DAD"/>
    <w:pPr>
      <w:widowControl w:val="0"/>
      <w:wordWrap w:val="0"/>
      <w:ind w:right="-1"/>
      <w:jc w:val="both"/>
    </w:pPr>
    <w:rPr>
      <w:rFonts w:eastAsia="№Е"/>
    </w:rPr>
  </w:style>
  <w:style w:type="paragraph" w:customStyle="1" w:styleId="ParaAttribute7">
    <w:name w:val="ParaAttribute7"/>
    <w:rsid w:val="004D7DAD"/>
    <w:pPr>
      <w:ind w:firstLine="851"/>
      <w:jc w:val="center"/>
    </w:pPr>
    <w:rPr>
      <w:rFonts w:eastAsia="№Е"/>
    </w:rPr>
  </w:style>
  <w:style w:type="paragraph" w:styleId="afffffd">
    <w:name w:val="endnote text"/>
    <w:basedOn w:val="a2"/>
    <w:link w:val="afffffe"/>
    <w:uiPriority w:val="99"/>
    <w:unhideWhenUsed/>
    <w:rsid w:val="004D7DAD"/>
    <w:rPr>
      <w:rFonts w:asciiTheme="minorHAnsi" w:eastAsiaTheme="minorHAnsi" w:hAnsiTheme="minorHAnsi" w:cstheme="minorBidi"/>
      <w:sz w:val="20"/>
      <w:szCs w:val="20"/>
      <w:lang w:eastAsia="en-US"/>
    </w:rPr>
  </w:style>
  <w:style w:type="character" w:customStyle="1" w:styleId="afffffe">
    <w:name w:val="Текст концевой сноски Знак"/>
    <w:basedOn w:val="a3"/>
    <w:link w:val="afffffd"/>
    <w:uiPriority w:val="99"/>
    <w:rsid w:val="004D7DAD"/>
    <w:rPr>
      <w:rFonts w:asciiTheme="minorHAnsi" w:eastAsiaTheme="minorHAnsi" w:hAnsiTheme="minorHAnsi" w:cstheme="minorBidi"/>
      <w:lang w:eastAsia="en-US"/>
    </w:rPr>
  </w:style>
  <w:style w:type="character" w:styleId="affffff">
    <w:name w:val="endnote reference"/>
    <w:basedOn w:val="a3"/>
    <w:uiPriority w:val="99"/>
    <w:unhideWhenUsed/>
    <w:rsid w:val="004D7DAD"/>
    <w:rPr>
      <w:vertAlign w:val="superscript"/>
    </w:rPr>
  </w:style>
  <w:style w:type="paragraph" w:customStyle="1" w:styleId="a0">
    <w:name w:val="Перечень"/>
    <w:basedOn w:val="a2"/>
    <w:next w:val="a2"/>
    <w:link w:val="affffff0"/>
    <w:qFormat/>
    <w:rsid w:val="00FF70C5"/>
    <w:pPr>
      <w:numPr>
        <w:numId w:val="171"/>
      </w:numPr>
      <w:suppressAutoHyphens/>
      <w:spacing w:line="360" w:lineRule="auto"/>
      <w:ind w:left="0" w:firstLine="284"/>
      <w:jc w:val="both"/>
    </w:pPr>
    <w:rPr>
      <w:rFonts w:eastAsia="Calibri"/>
      <w:sz w:val="28"/>
      <w:szCs w:val="22"/>
      <w:u w:color="000000"/>
      <w:bdr w:val="nil"/>
    </w:rPr>
  </w:style>
  <w:style w:type="character" w:customStyle="1" w:styleId="affffff0">
    <w:name w:val="Перечень Знак"/>
    <w:link w:val="a0"/>
    <w:rsid w:val="00FF70C5"/>
    <w:rPr>
      <w:rFonts w:eastAsia="Calibri"/>
      <w:sz w:val="28"/>
      <w:szCs w:val="22"/>
      <w:u w:color="000000"/>
      <w:bdr w:val="nil"/>
    </w:rPr>
  </w:style>
  <w:style w:type="character" w:customStyle="1" w:styleId="art-postheader">
    <w:name w:val="art-postheader"/>
    <w:basedOn w:val="a3"/>
    <w:rsid w:val="00286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1810">
      <w:bodyDiv w:val="1"/>
      <w:marLeft w:val="0"/>
      <w:marRight w:val="0"/>
      <w:marTop w:val="0"/>
      <w:marBottom w:val="0"/>
      <w:divBdr>
        <w:top w:val="none" w:sz="0" w:space="0" w:color="auto"/>
        <w:left w:val="none" w:sz="0" w:space="0" w:color="auto"/>
        <w:bottom w:val="none" w:sz="0" w:space="0" w:color="auto"/>
        <w:right w:val="none" w:sz="0" w:space="0" w:color="auto"/>
      </w:divBdr>
    </w:div>
    <w:div w:id="117993176">
      <w:bodyDiv w:val="1"/>
      <w:marLeft w:val="150"/>
      <w:marRight w:val="150"/>
      <w:marTop w:val="0"/>
      <w:marBottom w:val="0"/>
      <w:divBdr>
        <w:top w:val="none" w:sz="0" w:space="0" w:color="auto"/>
        <w:left w:val="none" w:sz="0" w:space="0" w:color="auto"/>
        <w:bottom w:val="none" w:sz="0" w:space="0" w:color="auto"/>
        <w:right w:val="none" w:sz="0" w:space="0" w:color="auto"/>
      </w:divBdr>
      <w:divsChild>
        <w:div w:id="1004208155">
          <w:marLeft w:val="0"/>
          <w:marRight w:val="0"/>
          <w:marTop w:val="0"/>
          <w:marBottom w:val="0"/>
          <w:divBdr>
            <w:top w:val="single" w:sz="18" w:space="0" w:color="2F2F2F"/>
            <w:left w:val="single" w:sz="18" w:space="0" w:color="2F2F2F"/>
            <w:bottom w:val="none" w:sz="0" w:space="0" w:color="auto"/>
            <w:right w:val="single" w:sz="18" w:space="0" w:color="2F2F2F"/>
          </w:divBdr>
          <w:divsChild>
            <w:div w:id="871192170">
              <w:marLeft w:val="0"/>
              <w:marRight w:val="0"/>
              <w:marTop w:val="0"/>
              <w:marBottom w:val="0"/>
              <w:divBdr>
                <w:top w:val="none" w:sz="0" w:space="0" w:color="auto"/>
                <w:left w:val="none" w:sz="0" w:space="0" w:color="auto"/>
                <w:bottom w:val="none" w:sz="0" w:space="0" w:color="auto"/>
                <w:right w:val="none" w:sz="0" w:space="0" w:color="auto"/>
              </w:divBdr>
              <w:divsChild>
                <w:div w:id="1747992765">
                  <w:marLeft w:val="0"/>
                  <w:marRight w:val="0"/>
                  <w:marTop w:val="0"/>
                  <w:marBottom w:val="0"/>
                  <w:divBdr>
                    <w:top w:val="none" w:sz="0" w:space="0" w:color="auto"/>
                    <w:left w:val="none" w:sz="0" w:space="0" w:color="auto"/>
                    <w:bottom w:val="none" w:sz="0" w:space="0" w:color="auto"/>
                    <w:right w:val="none" w:sz="0" w:space="0" w:color="auto"/>
                  </w:divBdr>
                  <w:divsChild>
                    <w:div w:id="1005551194">
                      <w:marLeft w:val="0"/>
                      <w:marRight w:val="0"/>
                      <w:marTop w:val="0"/>
                      <w:marBottom w:val="225"/>
                      <w:divBdr>
                        <w:top w:val="none" w:sz="0" w:space="0" w:color="auto"/>
                        <w:left w:val="none" w:sz="0" w:space="0" w:color="auto"/>
                        <w:bottom w:val="none" w:sz="0" w:space="0" w:color="auto"/>
                        <w:right w:val="none" w:sz="0" w:space="0" w:color="auto"/>
                      </w:divBdr>
                      <w:divsChild>
                        <w:div w:id="13219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12126">
      <w:bodyDiv w:val="1"/>
      <w:marLeft w:val="0"/>
      <w:marRight w:val="0"/>
      <w:marTop w:val="0"/>
      <w:marBottom w:val="0"/>
      <w:divBdr>
        <w:top w:val="none" w:sz="0" w:space="0" w:color="auto"/>
        <w:left w:val="none" w:sz="0" w:space="0" w:color="auto"/>
        <w:bottom w:val="none" w:sz="0" w:space="0" w:color="auto"/>
        <w:right w:val="none" w:sz="0" w:space="0" w:color="auto"/>
      </w:divBdr>
    </w:div>
    <w:div w:id="165096463">
      <w:bodyDiv w:val="1"/>
      <w:marLeft w:val="0"/>
      <w:marRight w:val="0"/>
      <w:marTop w:val="0"/>
      <w:marBottom w:val="0"/>
      <w:divBdr>
        <w:top w:val="none" w:sz="0" w:space="0" w:color="auto"/>
        <w:left w:val="none" w:sz="0" w:space="0" w:color="auto"/>
        <w:bottom w:val="none" w:sz="0" w:space="0" w:color="auto"/>
        <w:right w:val="none" w:sz="0" w:space="0" w:color="auto"/>
      </w:divBdr>
      <w:divsChild>
        <w:div w:id="987516360">
          <w:marLeft w:val="0"/>
          <w:marRight w:val="0"/>
          <w:marTop w:val="0"/>
          <w:marBottom w:val="0"/>
          <w:divBdr>
            <w:top w:val="none" w:sz="0" w:space="0" w:color="auto"/>
            <w:left w:val="none" w:sz="0" w:space="0" w:color="auto"/>
            <w:bottom w:val="none" w:sz="0" w:space="0" w:color="auto"/>
            <w:right w:val="none" w:sz="0" w:space="0" w:color="auto"/>
          </w:divBdr>
          <w:divsChild>
            <w:div w:id="715812186">
              <w:marLeft w:val="0"/>
              <w:marRight w:val="0"/>
              <w:marTop w:val="0"/>
              <w:marBottom w:val="0"/>
              <w:divBdr>
                <w:top w:val="none" w:sz="0" w:space="0" w:color="auto"/>
                <w:left w:val="none" w:sz="0" w:space="0" w:color="auto"/>
                <w:bottom w:val="none" w:sz="0" w:space="0" w:color="auto"/>
                <w:right w:val="none" w:sz="0" w:space="0" w:color="auto"/>
              </w:divBdr>
              <w:divsChild>
                <w:div w:id="343677341">
                  <w:marLeft w:val="0"/>
                  <w:marRight w:val="0"/>
                  <w:marTop w:val="0"/>
                  <w:marBottom w:val="0"/>
                  <w:divBdr>
                    <w:top w:val="none" w:sz="0" w:space="0" w:color="auto"/>
                    <w:left w:val="none" w:sz="0" w:space="0" w:color="auto"/>
                    <w:bottom w:val="none" w:sz="0" w:space="0" w:color="auto"/>
                    <w:right w:val="none" w:sz="0" w:space="0" w:color="auto"/>
                  </w:divBdr>
                  <w:divsChild>
                    <w:div w:id="850873994">
                      <w:marLeft w:val="0"/>
                      <w:marRight w:val="0"/>
                      <w:marTop w:val="0"/>
                      <w:marBottom w:val="0"/>
                      <w:divBdr>
                        <w:top w:val="none" w:sz="0" w:space="0" w:color="auto"/>
                        <w:left w:val="none" w:sz="0" w:space="0" w:color="auto"/>
                        <w:bottom w:val="none" w:sz="0" w:space="0" w:color="auto"/>
                        <w:right w:val="none" w:sz="0" w:space="0" w:color="auto"/>
                      </w:divBdr>
                      <w:divsChild>
                        <w:div w:id="2063478401">
                          <w:marLeft w:val="0"/>
                          <w:marRight w:val="0"/>
                          <w:marTop w:val="0"/>
                          <w:marBottom w:val="0"/>
                          <w:divBdr>
                            <w:top w:val="none" w:sz="0" w:space="0" w:color="auto"/>
                            <w:left w:val="none" w:sz="0" w:space="0" w:color="auto"/>
                            <w:bottom w:val="none" w:sz="0" w:space="0" w:color="auto"/>
                            <w:right w:val="none" w:sz="0" w:space="0" w:color="auto"/>
                          </w:divBdr>
                          <w:divsChild>
                            <w:div w:id="1228303334">
                              <w:marLeft w:val="0"/>
                              <w:marRight w:val="0"/>
                              <w:marTop w:val="0"/>
                              <w:marBottom w:val="0"/>
                              <w:divBdr>
                                <w:top w:val="none" w:sz="0" w:space="0" w:color="auto"/>
                                <w:left w:val="none" w:sz="0" w:space="0" w:color="auto"/>
                                <w:bottom w:val="none" w:sz="0" w:space="0" w:color="auto"/>
                                <w:right w:val="none" w:sz="0" w:space="0" w:color="auto"/>
                              </w:divBdr>
                              <w:divsChild>
                                <w:div w:id="2067412234">
                                  <w:marLeft w:val="0"/>
                                  <w:marRight w:val="0"/>
                                  <w:marTop w:val="0"/>
                                  <w:marBottom w:val="0"/>
                                  <w:divBdr>
                                    <w:top w:val="none" w:sz="0" w:space="0" w:color="auto"/>
                                    <w:left w:val="none" w:sz="0" w:space="0" w:color="auto"/>
                                    <w:bottom w:val="none" w:sz="0" w:space="0" w:color="auto"/>
                                    <w:right w:val="none" w:sz="0" w:space="0" w:color="auto"/>
                                  </w:divBdr>
                                  <w:divsChild>
                                    <w:div w:id="650334247">
                                      <w:marLeft w:val="0"/>
                                      <w:marRight w:val="0"/>
                                      <w:marTop w:val="0"/>
                                      <w:marBottom w:val="0"/>
                                      <w:divBdr>
                                        <w:top w:val="none" w:sz="0" w:space="0" w:color="auto"/>
                                        <w:left w:val="none" w:sz="0" w:space="0" w:color="auto"/>
                                        <w:bottom w:val="none" w:sz="0" w:space="0" w:color="auto"/>
                                        <w:right w:val="none" w:sz="0" w:space="0" w:color="auto"/>
                                      </w:divBdr>
                                      <w:divsChild>
                                        <w:div w:id="283587228">
                                          <w:marLeft w:val="0"/>
                                          <w:marRight w:val="0"/>
                                          <w:marTop w:val="0"/>
                                          <w:marBottom w:val="0"/>
                                          <w:divBdr>
                                            <w:top w:val="none" w:sz="0" w:space="0" w:color="auto"/>
                                            <w:left w:val="none" w:sz="0" w:space="0" w:color="auto"/>
                                            <w:bottom w:val="none" w:sz="0" w:space="0" w:color="auto"/>
                                            <w:right w:val="none" w:sz="0" w:space="0" w:color="auto"/>
                                          </w:divBdr>
                                          <w:divsChild>
                                            <w:div w:id="1496413383">
                                              <w:marLeft w:val="0"/>
                                              <w:marRight w:val="0"/>
                                              <w:marTop w:val="0"/>
                                              <w:marBottom w:val="0"/>
                                              <w:divBdr>
                                                <w:top w:val="none" w:sz="0" w:space="0" w:color="auto"/>
                                                <w:left w:val="none" w:sz="0" w:space="0" w:color="auto"/>
                                                <w:bottom w:val="none" w:sz="0" w:space="0" w:color="auto"/>
                                                <w:right w:val="none" w:sz="0" w:space="0" w:color="auto"/>
                                              </w:divBdr>
                                              <w:divsChild>
                                                <w:div w:id="571357273">
                                                  <w:marLeft w:val="0"/>
                                                  <w:marRight w:val="0"/>
                                                  <w:marTop w:val="0"/>
                                                  <w:marBottom w:val="0"/>
                                                  <w:divBdr>
                                                    <w:top w:val="none" w:sz="0" w:space="0" w:color="auto"/>
                                                    <w:left w:val="none" w:sz="0" w:space="0" w:color="auto"/>
                                                    <w:bottom w:val="none" w:sz="0" w:space="0" w:color="auto"/>
                                                    <w:right w:val="none" w:sz="0" w:space="0" w:color="auto"/>
                                                  </w:divBdr>
                                                  <w:divsChild>
                                                    <w:div w:id="1169563991">
                                                      <w:marLeft w:val="0"/>
                                                      <w:marRight w:val="0"/>
                                                      <w:marTop w:val="0"/>
                                                      <w:marBottom w:val="0"/>
                                                      <w:divBdr>
                                                        <w:top w:val="none" w:sz="0" w:space="0" w:color="auto"/>
                                                        <w:left w:val="none" w:sz="0" w:space="0" w:color="auto"/>
                                                        <w:bottom w:val="none" w:sz="0" w:space="0" w:color="auto"/>
                                                        <w:right w:val="none" w:sz="0" w:space="0" w:color="auto"/>
                                                      </w:divBdr>
                                                      <w:divsChild>
                                                        <w:div w:id="84153714">
                                                          <w:marLeft w:val="0"/>
                                                          <w:marRight w:val="0"/>
                                                          <w:marTop w:val="0"/>
                                                          <w:marBottom w:val="0"/>
                                                          <w:divBdr>
                                                            <w:top w:val="none" w:sz="0" w:space="0" w:color="auto"/>
                                                            <w:left w:val="none" w:sz="0" w:space="0" w:color="auto"/>
                                                            <w:bottom w:val="none" w:sz="0" w:space="0" w:color="auto"/>
                                                            <w:right w:val="none" w:sz="0" w:space="0" w:color="auto"/>
                                                          </w:divBdr>
                                                          <w:divsChild>
                                                            <w:div w:id="84542541">
                                                              <w:marLeft w:val="0"/>
                                                              <w:marRight w:val="0"/>
                                                              <w:marTop w:val="0"/>
                                                              <w:marBottom w:val="0"/>
                                                              <w:divBdr>
                                                                <w:top w:val="none" w:sz="0" w:space="0" w:color="auto"/>
                                                                <w:left w:val="none" w:sz="0" w:space="0" w:color="auto"/>
                                                                <w:bottom w:val="none" w:sz="0" w:space="0" w:color="auto"/>
                                                                <w:right w:val="none" w:sz="0" w:space="0" w:color="auto"/>
                                                              </w:divBdr>
                                                            </w:div>
                                                            <w:div w:id="19659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661097">
      <w:bodyDiv w:val="1"/>
      <w:marLeft w:val="0"/>
      <w:marRight w:val="0"/>
      <w:marTop w:val="0"/>
      <w:marBottom w:val="0"/>
      <w:divBdr>
        <w:top w:val="none" w:sz="0" w:space="0" w:color="auto"/>
        <w:left w:val="none" w:sz="0" w:space="0" w:color="auto"/>
        <w:bottom w:val="none" w:sz="0" w:space="0" w:color="auto"/>
        <w:right w:val="none" w:sz="0" w:space="0" w:color="auto"/>
      </w:divBdr>
    </w:div>
    <w:div w:id="205335108">
      <w:bodyDiv w:val="1"/>
      <w:marLeft w:val="0"/>
      <w:marRight w:val="0"/>
      <w:marTop w:val="0"/>
      <w:marBottom w:val="0"/>
      <w:divBdr>
        <w:top w:val="none" w:sz="0" w:space="0" w:color="auto"/>
        <w:left w:val="none" w:sz="0" w:space="0" w:color="auto"/>
        <w:bottom w:val="none" w:sz="0" w:space="0" w:color="auto"/>
        <w:right w:val="none" w:sz="0" w:space="0" w:color="auto"/>
      </w:divBdr>
    </w:div>
    <w:div w:id="285889107">
      <w:bodyDiv w:val="1"/>
      <w:marLeft w:val="0"/>
      <w:marRight w:val="0"/>
      <w:marTop w:val="0"/>
      <w:marBottom w:val="0"/>
      <w:divBdr>
        <w:top w:val="none" w:sz="0" w:space="0" w:color="auto"/>
        <w:left w:val="none" w:sz="0" w:space="0" w:color="auto"/>
        <w:bottom w:val="none" w:sz="0" w:space="0" w:color="auto"/>
        <w:right w:val="none" w:sz="0" w:space="0" w:color="auto"/>
      </w:divBdr>
    </w:div>
    <w:div w:id="304897597">
      <w:bodyDiv w:val="1"/>
      <w:marLeft w:val="0"/>
      <w:marRight w:val="0"/>
      <w:marTop w:val="0"/>
      <w:marBottom w:val="0"/>
      <w:divBdr>
        <w:top w:val="none" w:sz="0" w:space="0" w:color="auto"/>
        <w:left w:val="none" w:sz="0" w:space="0" w:color="auto"/>
        <w:bottom w:val="none" w:sz="0" w:space="0" w:color="auto"/>
        <w:right w:val="none" w:sz="0" w:space="0" w:color="auto"/>
      </w:divBdr>
    </w:div>
    <w:div w:id="313219972">
      <w:bodyDiv w:val="1"/>
      <w:marLeft w:val="0"/>
      <w:marRight w:val="0"/>
      <w:marTop w:val="0"/>
      <w:marBottom w:val="0"/>
      <w:divBdr>
        <w:top w:val="none" w:sz="0" w:space="0" w:color="auto"/>
        <w:left w:val="none" w:sz="0" w:space="0" w:color="auto"/>
        <w:bottom w:val="none" w:sz="0" w:space="0" w:color="auto"/>
        <w:right w:val="none" w:sz="0" w:space="0" w:color="auto"/>
      </w:divBdr>
    </w:div>
    <w:div w:id="318047337">
      <w:bodyDiv w:val="1"/>
      <w:marLeft w:val="0"/>
      <w:marRight w:val="0"/>
      <w:marTop w:val="0"/>
      <w:marBottom w:val="0"/>
      <w:divBdr>
        <w:top w:val="none" w:sz="0" w:space="0" w:color="auto"/>
        <w:left w:val="none" w:sz="0" w:space="0" w:color="auto"/>
        <w:bottom w:val="none" w:sz="0" w:space="0" w:color="auto"/>
        <w:right w:val="none" w:sz="0" w:space="0" w:color="auto"/>
      </w:divBdr>
    </w:div>
    <w:div w:id="338894875">
      <w:bodyDiv w:val="1"/>
      <w:marLeft w:val="0"/>
      <w:marRight w:val="0"/>
      <w:marTop w:val="0"/>
      <w:marBottom w:val="0"/>
      <w:divBdr>
        <w:top w:val="none" w:sz="0" w:space="0" w:color="auto"/>
        <w:left w:val="none" w:sz="0" w:space="0" w:color="auto"/>
        <w:bottom w:val="none" w:sz="0" w:space="0" w:color="auto"/>
        <w:right w:val="none" w:sz="0" w:space="0" w:color="auto"/>
      </w:divBdr>
      <w:divsChild>
        <w:div w:id="1872449912">
          <w:marLeft w:val="0"/>
          <w:marRight w:val="0"/>
          <w:marTop w:val="0"/>
          <w:marBottom w:val="0"/>
          <w:divBdr>
            <w:top w:val="none" w:sz="0" w:space="0" w:color="auto"/>
            <w:left w:val="none" w:sz="0" w:space="0" w:color="auto"/>
            <w:bottom w:val="none" w:sz="0" w:space="0" w:color="auto"/>
            <w:right w:val="none" w:sz="0" w:space="0" w:color="auto"/>
          </w:divBdr>
          <w:divsChild>
            <w:div w:id="784497492">
              <w:marLeft w:val="0"/>
              <w:marRight w:val="0"/>
              <w:marTop w:val="0"/>
              <w:marBottom w:val="0"/>
              <w:divBdr>
                <w:top w:val="none" w:sz="0" w:space="0" w:color="auto"/>
                <w:left w:val="none" w:sz="0" w:space="0" w:color="auto"/>
                <w:bottom w:val="none" w:sz="0" w:space="0" w:color="auto"/>
                <w:right w:val="none" w:sz="0" w:space="0" w:color="auto"/>
              </w:divBdr>
              <w:divsChild>
                <w:div w:id="1973292064">
                  <w:marLeft w:val="0"/>
                  <w:marRight w:val="0"/>
                  <w:marTop w:val="0"/>
                  <w:marBottom w:val="0"/>
                  <w:divBdr>
                    <w:top w:val="none" w:sz="0" w:space="0" w:color="auto"/>
                    <w:left w:val="none" w:sz="0" w:space="0" w:color="auto"/>
                    <w:bottom w:val="none" w:sz="0" w:space="0" w:color="auto"/>
                    <w:right w:val="none" w:sz="0" w:space="0" w:color="auto"/>
                  </w:divBdr>
                  <w:divsChild>
                    <w:div w:id="216093802">
                      <w:marLeft w:val="0"/>
                      <w:marRight w:val="0"/>
                      <w:marTop w:val="0"/>
                      <w:marBottom w:val="0"/>
                      <w:divBdr>
                        <w:top w:val="none" w:sz="0" w:space="0" w:color="auto"/>
                        <w:left w:val="none" w:sz="0" w:space="0" w:color="auto"/>
                        <w:bottom w:val="none" w:sz="0" w:space="0" w:color="auto"/>
                        <w:right w:val="none" w:sz="0" w:space="0" w:color="auto"/>
                      </w:divBdr>
                      <w:divsChild>
                        <w:div w:id="958336074">
                          <w:marLeft w:val="0"/>
                          <w:marRight w:val="0"/>
                          <w:marTop w:val="0"/>
                          <w:marBottom w:val="0"/>
                          <w:divBdr>
                            <w:top w:val="none" w:sz="0" w:space="0" w:color="auto"/>
                            <w:left w:val="none" w:sz="0" w:space="0" w:color="auto"/>
                            <w:bottom w:val="none" w:sz="0" w:space="0" w:color="auto"/>
                            <w:right w:val="none" w:sz="0" w:space="0" w:color="auto"/>
                          </w:divBdr>
                          <w:divsChild>
                            <w:div w:id="1991055857">
                              <w:marLeft w:val="0"/>
                              <w:marRight w:val="0"/>
                              <w:marTop w:val="0"/>
                              <w:marBottom w:val="0"/>
                              <w:divBdr>
                                <w:top w:val="none" w:sz="0" w:space="0" w:color="auto"/>
                                <w:left w:val="none" w:sz="0" w:space="0" w:color="auto"/>
                                <w:bottom w:val="none" w:sz="0" w:space="0" w:color="auto"/>
                                <w:right w:val="none" w:sz="0" w:space="0" w:color="auto"/>
                              </w:divBdr>
                              <w:divsChild>
                                <w:div w:id="243607571">
                                  <w:marLeft w:val="0"/>
                                  <w:marRight w:val="0"/>
                                  <w:marTop w:val="0"/>
                                  <w:marBottom w:val="0"/>
                                  <w:divBdr>
                                    <w:top w:val="none" w:sz="0" w:space="0" w:color="auto"/>
                                    <w:left w:val="none" w:sz="0" w:space="0" w:color="auto"/>
                                    <w:bottom w:val="none" w:sz="0" w:space="0" w:color="auto"/>
                                    <w:right w:val="none" w:sz="0" w:space="0" w:color="auto"/>
                                  </w:divBdr>
                                  <w:divsChild>
                                    <w:div w:id="1228955975">
                                      <w:marLeft w:val="0"/>
                                      <w:marRight w:val="0"/>
                                      <w:marTop w:val="0"/>
                                      <w:marBottom w:val="0"/>
                                      <w:divBdr>
                                        <w:top w:val="none" w:sz="0" w:space="0" w:color="auto"/>
                                        <w:left w:val="none" w:sz="0" w:space="0" w:color="auto"/>
                                        <w:bottom w:val="none" w:sz="0" w:space="0" w:color="auto"/>
                                        <w:right w:val="none" w:sz="0" w:space="0" w:color="auto"/>
                                      </w:divBdr>
                                      <w:divsChild>
                                        <w:div w:id="1765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046509">
      <w:bodyDiv w:val="1"/>
      <w:marLeft w:val="0"/>
      <w:marRight w:val="0"/>
      <w:marTop w:val="0"/>
      <w:marBottom w:val="0"/>
      <w:divBdr>
        <w:top w:val="none" w:sz="0" w:space="0" w:color="auto"/>
        <w:left w:val="none" w:sz="0" w:space="0" w:color="auto"/>
        <w:bottom w:val="none" w:sz="0" w:space="0" w:color="auto"/>
        <w:right w:val="none" w:sz="0" w:space="0" w:color="auto"/>
      </w:divBdr>
    </w:div>
    <w:div w:id="358237443">
      <w:bodyDiv w:val="1"/>
      <w:marLeft w:val="0"/>
      <w:marRight w:val="0"/>
      <w:marTop w:val="0"/>
      <w:marBottom w:val="0"/>
      <w:divBdr>
        <w:top w:val="none" w:sz="0" w:space="0" w:color="auto"/>
        <w:left w:val="none" w:sz="0" w:space="0" w:color="auto"/>
        <w:bottom w:val="none" w:sz="0" w:space="0" w:color="auto"/>
        <w:right w:val="none" w:sz="0" w:space="0" w:color="auto"/>
      </w:divBdr>
      <w:divsChild>
        <w:div w:id="227690138">
          <w:marLeft w:val="0"/>
          <w:marRight w:val="0"/>
          <w:marTop w:val="0"/>
          <w:marBottom w:val="0"/>
          <w:divBdr>
            <w:top w:val="none" w:sz="0" w:space="0" w:color="auto"/>
            <w:left w:val="none" w:sz="0" w:space="0" w:color="auto"/>
            <w:bottom w:val="none" w:sz="0" w:space="0" w:color="auto"/>
            <w:right w:val="none" w:sz="0" w:space="0" w:color="auto"/>
          </w:divBdr>
        </w:div>
      </w:divsChild>
    </w:div>
    <w:div w:id="418455116">
      <w:bodyDiv w:val="1"/>
      <w:marLeft w:val="0"/>
      <w:marRight w:val="0"/>
      <w:marTop w:val="0"/>
      <w:marBottom w:val="0"/>
      <w:divBdr>
        <w:top w:val="none" w:sz="0" w:space="0" w:color="auto"/>
        <w:left w:val="none" w:sz="0" w:space="0" w:color="auto"/>
        <w:bottom w:val="none" w:sz="0" w:space="0" w:color="auto"/>
        <w:right w:val="none" w:sz="0" w:space="0" w:color="auto"/>
      </w:divBdr>
    </w:div>
    <w:div w:id="427046353">
      <w:bodyDiv w:val="1"/>
      <w:marLeft w:val="0"/>
      <w:marRight w:val="0"/>
      <w:marTop w:val="0"/>
      <w:marBottom w:val="0"/>
      <w:divBdr>
        <w:top w:val="none" w:sz="0" w:space="0" w:color="auto"/>
        <w:left w:val="none" w:sz="0" w:space="0" w:color="auto"/>
        <w:bottom w:val="none" w:sz="0" w:space="0" w:color="auto"/>
        <w:right w:val="none" w:sz="0" w:space="0" w:color="auto"/>
      </w:divBdr>
    </w:div>
    <w:div w:id="457336216">
      <w:bodyDiv w:val="1"/>
      <w:marLeft w:val="0"/>
      <w:marRight w:val="0"/>
      <w:marTop w:val="0"/>
      <w:marBottom w:val="0"/>
      <w:divBdr>
        <w:top w:val="none" w:sz="0" w:space="0" w:color="auto"/>
        <w:left w:val="none" w:sz="0" w:space="0" w:color="auto"/>
        <w:bottom w:val="none" w:sz="0" w:space="0" w:color="auto"/>
        <w:right w:val="none" w:sz="0" w:space="0" w:color="auto"/>
      </w:divBdr>
    </w:div>
    <w:div w:id="475072923">
      <w:bodyDiv w:val="1"/>
      <w:marLeft w:val="0"/>
      <w:marRight w:val="0"/>
      <w:marTop w:val="0"/>
      <w:marBottom w:val="0"/>
      <w:divBdr>
        <w:top w:val="none" w:sz="0" w:space="0" w:color="auto"/>
        <w:left w:val="none" w:sz="0" w:space="0" w:color="auto"/>
        <w:bottom w:val="none" w:sz="0" w:space="0" w:color="auto"/>
        <w:right w:val="none" w:sz="0" w:space="0" w:color="auto"/>
      </w:divBdr>
    </w:div>
    <w:div w:id="478883034">
      <w:bodyDiv w:val="1"/>
      <w:marLeft w:val="0"/>
      <w:marRight w:val="0"/>
      <w:marTop w:val="0"/>
      <w:marBottom w:val="0"/>
      <w:divBdr>
        <w:top w:val="none" w:sz="0" w:space="0" w:color="auto"/>
        <w:left w:val="none" w:sz="0" w:space="0" w:color="auto"/>
        <w:bottom w:val="none" w:sz="0" w:space="0" w:color="auto"/>
        <w:right w:val="none" w:sz="0" w:space="0" w:color="auto"/>
      </w:divBdr>
    </w:div>
    <w:div w:id="546382963">
      <w:bodyDiv w:val="1"/>
      <w:marLeft w:val="0"/>
      <w:marRight w:val="0"/>
      <w:marTop w:val="0"/>
      <w:marBottom w:val="0"/>
      <w:divBdr>
        <w:top w:val="none" w:sz="0" w:space="0" w:color="auto"/>
        <w:left w:val="none" w:sz="0" w:space="0" w:color="auto"/>
        <w:bottom w:val="none" w:sz="0" w:space="0" w:color="auto"/>
        <w:right w:val="none" w:sz="0" w:space="0" w:color="auto"/>
      </w:divBdr>
      <w:divsChild>
        <w:div w:id="500241957">
          <w:marLeft w:val="0"/>
          <w:marRight w:val="0"/>
          <w:marTop w:val="0"/>
          <w:marBottom w:val="0"/>
          <w:divBdr>
            <w:top w:val="none" w:sz="0" w:space="0" w:color="auto"/>
            <w:left w:val="none" w:sz="0" w:space="0" w:color="auto"/>
            <w:bottom w:val="none" w:sz="0" w:space="0" w:color="auto"/>
            <w:right w:val="none" w:sz="0" w:space="0" w:color="auto"/>
          </w:divBdr>
        </w:div>
      </w:divsChild>
    </w:div>
    <w:div w:id="585191860">
      <w:bodyDiv w:val="1"/>
      <w:marLeft w:val="0"/>
      <w:marRight w:val="0"/>
      <w:marTop w:val="0"/>
      <w:marBottom w:val="0"/>
      <w:divBdr>
        <w:top w:val="none" w:sz="0" w:space="0" w:color="auto"/>
        <w:left w:val="none" w:sz="0" w:space="0" w:color="auto"/>
        <w:bottom w:val="none" w:sz="0" w:space="0" w:color="auto"/>
        <w:right w:val="none" w:sz="0" w:space="0" w:color="auto"/>
      </w:divBdr>
    </w:div>
    <w:div w:id="646790062">
      <w:bodyDiv w:val="1"/>
      <w:marLeft w:val="0"/>
      <w:marRight w:val="0"/>
      <w:marTop w:val="0"/>
      <w:marBottom w:val="0"/>
      <w:divBdr>
        <w:top w:val="none" w:sz="0" w:space="0" w:color="auto"/>
        <w:left w:val="none" w:sz="0" w:space="0" w:color="auto"/>
        <w:bottom w:val="none" w:sz="0" w:space="0" w:color="auto"/>
        <w:right w:val="none" w:sz="0" w:space="0" w:color="auto"/>
      </w:divBdr>
    </w:div>
    <w:div w:id="678657244">
      <w:bodyDiv w:val="1"/>
      <w:marLeft w:val="0"/>
      <w:marRight w:val="0"/>
      <w:marTop w:val="0"/>
      <w:marBottom w:val="0"/>
      <w:divBdr>
        <w:top w:val="none" w:sz="0" w:space="0" w:color="auto"/>
        <w:left w:val="none" w:sz="0" w:space="0" w:color="auto"/>
        <w:bottom w:val="none" w:sz="0" w:space="0" w:color="auto"/>
        <w:right w:val="none" w:sz="0" w:space="0" w:color="auto"/>
      </w:divBdr>
    </w:div>
    <w:div w:id="683090289">
      <w:bodyDiv w:val="1"/>
      <w:marLeft w:val="0"/>
      <w:marRight w:val="0"/>
      <w:marTop w:val="0"/>
      <w:marBottom w:val="0"/>
      <w:divBdr>
        <w:top w:val="none" w:sz="0" w:space="0" w:color="auto"/>
        <w:left w:val="none" w:sz="0" w:space="0" w:color="auto"/>
        <w:bottom w:val="none" w:sz="0" w:space="0" w:color="auto"/>
        <w:right w:val="none" w:sz="0" w:space="0" w:color="auto"/>
      </w:divBdr>
    </w:div>
    <w:div w:id="763722634">
      <w:bodyDiv w:val="1"/>
      <w:marLeft w:val="0"/>
      <w:marRight w:val="0"/>
      <w:marTop w:val="0"/>
      <w:marBottom w:val="0"/>
      <w:divBdr>
        <w:top w:val="none" w:sz="0" w:space="0" w:color="auto"/>
        <w:left w:val="none" w:sz="0" w:space="0" w:color="auto"/>
        <w:bottom w:val="none" w:sz="0" w:space="0" w:color="auto"/>
        <w:right w:val="none" w:sz="0" w:space="0" w:color="auto"/>
      </w:divBdr>
    </w:div>
    <w:div w:id="800344081">
      <w:bodyDiv w:val="1"/>
      <w:marLeft w:val="0"/>
      <w:marRight w:val="0"/>
      <w:marTop w:val="0"/>
      <w:marBottom w:val="0"/>
      <w:divBdr>
        <w:top w:val="none" w:sz="0" w:space="0" w:color="auto"/>
        <w:left w:val="none" w:sz="0" w:space="0" w:color="auto"/>
        <w:bottom w:val="none" w:sz="0" w:space="0" w:color="auto"/>
        <w:right w:val="none" w:sz="0" w:space="0" w:color="auto"/>
      </w:divBdr>
    </w:div>
    <w:div w:id="897740128">
      <w:bodyDiv w:val="1"/>
      <w:marLeft w:val="0"/>
      <w:marRight w:val="0"/>
      <w:marTop w:val="0"/>
      <w:marBottom w:val="0"/>
      <w:divBdr>
        <w:top w:val="none" w:sz="0" w:space="0" w:color="auto"/>
        <w:left w:val="none" w:sz="0" w:space="0" w:color="auto"/>
        <w:bottom w:val="none" w:sz="0" w:space="0" w:color="auto"/>
        <w:right w:val="none" w:sz="0" w:space="0" w:color="auto"/>
      </w:divBdr>
    </w:div>
    <w:div w:id="924803777">
      <w:bodyDiv w:val="1"/>
      <w:marLeft w:val="0"/>
      <w:marRight w:val="0"/>
      <w:marTop w:val="0"/>
      <w:marBottom w:val="0"/>
      <w:divBdr>
        <w:top w:val="none" w:sz="0" w:space="0" w:color="auto"/>
        <w:left w:val="none" w:sz="0" w:space="0" w:color="auto"/>
        <w:bottom w:val="none" w:sz="0" w:space="0" w:color="auto"/>
        <w:right w:val="none" w:sz="0" w:space="0" w:color="auto"/>
      </w:divBdr>
    </w:div>
    <w:div w:id="925383993">
      <w:bodyDiv w:val="1"/>
      <w:marLeft w:val="0"/>
      <w:marRight w:val="0"/>
      <w:marTop w:val="0"/>
      <w:marBottom w:val="0"/>
      <w:divBdr>
        <w:top w:val="none" w:sz="0" w:space="0" w:color="auto"/>
        <w:left w:val="none" w:sz="0" w:space="0" w:color="auto"/>
        <w:bottom w:val="none" w:sz="0" w:space="0" w:color="auto"/>
        <w:right w:val="none" w:sz="0" w:space="0" w:color="auto"/>
      </w:divBdr>
    </w:div>
    <w:div w:id="1105730603">
      <w:bodyDiv w:val="1"/>
      <w:marLeft w:val="0"/>
      <w:marRight w:val="0"/>
      <w:marTop w:val="0"/>
      <w:marBottom w:val="0"/>
      <w:divBdr>
        <w:top w:val="none" w:sz="0" w:space="0" w:color="auto"/>
        <w:left w:val="none" w:sz="0" w:space="0" w:color="auto"/>
        <w:bottom w:val="none" w:sz="0" w:space="0" w:color="auto"/>
        <w:right w:val="none" w:sz="0" w:space="0" w:color="auto"/>
      </w:divBdr>
      <w:divsChild>
        <w:div w:id="1655258969">
          <w:marLeft w:val="0"/>
          <w:marRight w:val="0"/>
          <w:marTop w:val="0"/>
          <w:marBottom w:val="0"/>
          <w:divBdr>
            <w:top w:val="none" w:sz="0" w:space="0" w:color="auto"/>
            <w:left w:val="none" w:sz="0" w:space="0" w:color="auto"/>
            <w:bottom w:val="none" w:sz="0" w:space="0" w:color="auto"/>
            <w:right w:val="none" w:sz="0" w:space="0" w:color="auto"/>
          </w:divBdr>
          <w:divsChild>
            <w:div w:id="1975020984">
              <w:marLeft w:val="0"/>
              <w:marRight w:val="0"/>
              <w:marTop w:val="0"/>
              <w:marBottom w:val="0"/>
              <w:divBdr>
                <w:top w:val="none" w:sz="0" w:space="0" w:color="auto"/>
                <w:left w:val="none" w:sz="0" w:space="0" w:color="auto"/>
                <w:bottom w:val="none" w:sz="0" w:space="0" w:color="auto"/>
                <w:right w:val="none" w:sz="0" w:space="0" w:color="auto"/>
              </w:divBdr>
              <w:divsChild>
                <w:div w:id="1056665317">
                  <w:marLeft w:val="0"/>
                  <w:marRight w:val="0"/>
                  <w:marTop w:val="0"/>
                  <w:marBottom w:val="0"/>
                  <w:divBdr>
                    <w:top w:val="none" w:sz="0" w:space="0" w:color="auto"/>
                    <w:left w:val="none" w:sz="0" w:space="0" w:color="auto"/>
                    <w:bottom w:val="none" w:sz="0" w:space="0" w:color="auto"/>
                    <w:right w:val="none" w:sz="0" w:space="0" w:color="auto"/>
                  </w:divBdr>
                  <w:divsChild>
                    <w:div w:id="1788697811">
                      <w:marLeft w:val="0"/>
                      <w:marRight w:val="0"/>
                      <w:marTop w:val="0"/>
                      <w:marBottom w:val="0"/>
                      <w:divBdr>
                        <w:top w:val="none" w:sz="0" w:space="0" w:color="auto"/>
                        <w:left w:val="none" w:sz="0" w:space="0" w:color="auto"/>
                        <w:bottom w:val="none" w:sz="0" w:space="0" w:color="auto"/>
                        <w:right w:val="none" w:sz="0" w:space="0" w:color="auto"/>
                      </w:divBdr>
                      <w:divsChild>
                        <w:div w:id="1660617621">
                          <w:marLeft w:val="0"/>
                          <w:marRight w:val="0"/>
                          <w:marTop w:val="0"/>
                          <w:marBottom w:val="0"/>
                          <w:divBdr>
                            <w:top w:val="none" w:sz="0" w:space="0" w:color="auto"/>
                            <w:left w:val="none" w:sz="0" w:space="0" w:color="auto"/>
                            <w:bottom w:val="none" w:sz="0" w:space="0" w:color="auto"/>
                            <w:right w:val="none" w:sz="0" w:space="0" w:color="auto"/>
                          </w:divBdr>
                          <w:divsChild>
                            <w:div w:id="565189253">
                              <w:marLeft w:val="0"/>
                              <w:marRight w:val="0"/>
                              <w:marTop w:val="0"/>
                              <w:marBottom w:val="0"/>
                              <w:divBdr>
                                <w:top w:val="none" w:sz="0" w:space="0" w:color="auto"/>
                                <w:left w:val="none" w:sz="0" w:space="0" w:color="auto"/>
                                <w:bottom w:val="none" w:sz="0" w:space="0" w:color="auto"/>
                                <w:right w:val="none" w:sz="0" w:space="0" w:color="auto"/>
                              </w:divBdr>
                              <w:divsChild>
                                <w:div w:id="979265884">
                                  <w:marLeft w:val="0"/>
                                  <w:marRight w:val="0"/>
                                  <w:marTop w:val="0"/>
                                  <w:marBottom w:val="0"/>
                                  <w:divBdr>
                                    <w:top w:val="none" w:sz="0" w:space="0" w:color="auto"/>
                                    <w:left w:val="none" w:sz="0" w:space="0" w:color="auto"/>
                                    <w:bottom w:val="none" w:sz="0" w:space="0" w:color="auto"/>
                                    <w:right w:val="none" w:sz="0" w:space="0" w:color="auto"/>
                                  </w:divBdr>
                                  <w:divsChild>
                                    <w:div w:id="817648958">
                                      <w:marLeft w:val="0"/>
                                      <w:marRight w:val="0"/>
                                      <w:marTop w:val="0"/>
                                      <w:marBottom w:val="0"/>
                                      <w:divBdr>
                                        <w:top w:val="none" w:sz="0" w:space="0" w:color="auto"/>
                                        <w:left w:val="none" w:sz="0" w:space="0" w:color="auto"/>
                                        <w:bottom w:val="none" w:sz="0" w:space="0" w:color="auto"/>
                                        <w:right w:val="none" w:sz="0" w:space="0" w:color="auto"/>
                                      </w:divBdr>
                                      <w:divsChild>
                                        <w:div w:id="6575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454129">
      <w:bodyDiv w:val="1"/>
      <w:marLeft w:val="0"/>
      <w:marRight w:val="0"/>
      <w:marTop w:val="0"/>
      <w:marBottom w:val="0"/>
      <w:divBdr>
        <w:top w:val="none" w:sz="0" w:space="0" w:color="auto"/>
        <w:left w:val="none" w:sz="0" w:space="0" w:color="auto"/>
        <w:bottom w:val="none" w:sz="0" w:space="0" w:color="auto"/>
        <w:right w:val="none" w:sz="0" w:space="0" w:color="auto"/>
      </w:divBdr>
    </w:div>
    <w:div w:id="1172332571">
      <w:bodyDiv w:val="1"/>
      <w:marLeft w:val="0"/>
      <w:marRight w:val="0"/>
      <w:marTop w:val="0"/>
      <w:marBottom w:val="0"/>
      <w:divBdr>
        <w:top w:val="none" w:sz="0" w:space="0" w:color="auto"/>
        <w:left w:val="none" w:sz="0" w:space="0" w:color="auto"/>
        <w:bottom w:val="none" w:sz="0" w:space="0" w:color="auto"/>
        <w:right w:val="none" w:sz="0" w:space="0" w:color="auto"/>
      </w:divBdr>
    </w:div>
    <w:div w:id="1188561041">
      <w:bodyDiv w:val="1"/>
      <w:marLeft w:val="0"/>
      <w:marRight w:val="0"/>
      <w:marTop w:val="0"/>
      <w:marBottom w:val="0"/>
      <w:divBdr>
        <w:top w:val="none" w:sz="0" w:space="0" w:color="auto"/>
        <w:left w:val="none" w:sz="0" w:space="0" w:color="auto"/>
        <w:bottom w:val="none" w:sz="0" w:space="0" w:color="auto"/>
        <w:right w:val="none" w:sz="0" w:space="0" w:color="auto"/>
      </w:divBdr>
    </w:div>
    <w:div w:id="1316378364">
      <w:bodyDiv w:val="1"/>
      <w:marLeft w:val="0"/>
      <w:marRight w:val="0"/>
      <w:marTop w:val="0"/>
      <w:marBottom w:val="0"/>
      <w:divBdr>
        <w:top w:val="none" w:sz="0" w:space="0" w:color="auto"/>
        <w:left w:val="none" w:sz="0" w:space="0" w:color="auto"/>
        <w:bottom w:val="none" w:sz="0" w:space="0" w:color="auto"/>
        <w:right w:val="none" w:sz="0" w:space="0" w:color="auto"/>
      </w:divBdr>
    </w:div>
    <w:div w:id="1407729823">
      <w:bodyDiv w:val="1"/>
      <w:marLeft w:val="0"/>
      <w:marRight w:val="0"/>
      <w:marTop w:val="0"/>
      <w:marBottom w:val="0"/>
      <w:divBdr>
        <w:top w:val="none" w:sz="0" w:space="0" w:color="auto"/>
        <w:left w:val="none" w:sz="0" w:space="0" w:color="auto"/>
        <w:bottom w:val="none" w:sz="0" w:space="0" w:color="auto"/>
        <w:right w:val="none" w:sz="0" w:space="0" w:color="auto"/>
      </w:divBdr>
    </w:div>
    <w:div w:id="1476491667">
      <w:bodyDiv w:val="1"/>
      <w:marLeft w:val="0"/>
      <w:marRight w:val="0"/>
      <w:marTop w:val="0"/>
      <w:marBottom w:val="0"/>
      <w:divBdr>
        <w:top w:val="none" w:sz="0" w:space="0" w:color="auto"/>
        <w:left w:val="none" w:sz="0" w:space="0" w:color="auto"/>
        <w:bottom w:val="none" w:sz="0" w:space="0" w:color="auto"/>
        <w:right w:val="none" w:sz="0" w:space="0" w:color="auto"/>
      </w:divBdr>
    </w:div>
    <w:div w:id="1498692759">
      <w:bodyDiv w:val="1"/>
      <w:marLeft w:val="0"/>
      <w:marRight w:val="0"/>
      <w:marTop w:val="0"/>
      <w:marBottom w:val="0"/>
      <w:divBdr>
        <w:top w:val="none" w:sz="0" w:space="0" w:color="auto"/>
        <w:left w:val="none" w:sz="0" w:space="0" w:color="auto"/>
        <w:bottom w:val="none" w:sz="0" w:space="0" w:color="auto"/>
        <w:right w:val="none" w:sz="0" w:space="0" w:color="auto"/>
      </w:divBdr>
    </w:div>
    <w:div w:id="1567914326">
      <w:bodyDiv w:val="1"/>
      <w:marLeft w:val="0"/>
      <w:marRight w:val="0"/>
      <w:marTop w:val="0"/>
      <w:marBottom w:val="0"/>
      <w:divBdr>
        <w:top w:val="none" w:sz="0" w:space="0" w:color="auto"/>
        <w:left w:val="none" w:sz="0" w:space="0" w:color="auto"/>
        <w:bottom w:val="none" w:sz="0" w:space="0" w:color="auto"/>
        <w:right w:val="none" w:sz="0" w:space="0" w:color="auto"/>
      </w:divBdr>
      <w:divsChild>
        <w:div w:id="29499747">
          <w:marLeft w:val="0"/>
          <w:marRight w:val="0"/>
          <w:marTop w:val="0"/>
          <w:marBottom w:val="0"/>
          <w:divBdr>
            <w:top w:val="none" w:sz="0" w:space="0" w:color="auto"/>
            <w:left w:val="none" w:sz="0" w:space="0" w:color="auto"/>
            <w:bottom w:val="none" w:sz="0" w:space="0" w:color="auto"/>
            <w:right w:val="none" w:sz="0" w:space="0" w:color="auto"/>
          </w:divBdr>
          <w:divsChild>
            <w:div w:id="1051927851">
              <w:marLeft w:val="0"/>
              <w:marRight w:val="0"/>
              <w:marTop w:val="0"/>
              <w:marBottom w:val="0"/>
              <w:divBdr>
                <w:top w:val="none" w:sz="0" w:space="0" w:color="auto"/>
                <w:left w:val="none" w:sz="0" w:space="0" w:color="auto"/>
                <w:bottom w:val="none" w:sz="0" w:space="0" w:color="auto"/>
                <w:right w:val="none" w:sz="0" w:space="0" w:color="auto"/>
              </w:divBdr>
              <w:divsChild>
                <w:div w:id="1228764593">
                  <w:marLeft w:val="0"/>
                  <w:marRight w:val="0"/>
                  <w:marTop w:val="0"/>
                  <w:marBottom w:val="0"/>
                  <w:divBdr>
                    <w:top w:val="none" w:sz="0" w:space="0" w:color="auto"/>
                    <w:left w:val="none" w:sz="0" w:space="0" w:color="auto"/>
                    <w:bottom w:val="none" w:sz="0" w:space="0" w:color="auto"/>
                    <w:right w:val="none" w:sz="0" w:space="0" w:color="auto"/>
                  </w:divBdr>
                  <w:divsChild>
                    <w:div w:id="352919813">
                      <w:marLeft w:val="0"/>
                      <w:marRight w:val="0"/>
                      <w:marTop w:val="0"/>
                      <w:marBottom w:val="0"/>
                      <w:divBdr>
                        <w:top w:val="none" w:sz="0" w:space="0" w:color="auto"/>
                        <w:left w:val="none" w:sz="0" w:space="0" w:color="auto"/>
                        <w:bottom w:val="none" w:sz="0" w:space="0" w:color="auto"/>
                        <w:right w:val="none" w:sz="0" w:space="0" w:color="auto"/>
                      </w:divBdr>
                      <w:divsChild>
                        <w:div w:id="1521310480">
                          <w:marLeft w:val="0"/>
                          <w:marRight w:val="0"/>
                          <w:marTop w:val="0"/>
                          <w:marBottom w:val="0"/>
                          <w:divBdr>
                            <w:top w:val="none" w:sz="0" w:space="0" w:color="auto"/>
                            <w:left w:val="none" w:sz="0" w:space="0" w:color="auto"/>
                            <w:bottom w:val="none" w:sz="0" w:space="0" w:color="auto"/>
                            <w:right w:val="none" w:sz="0" w:space="0" w:color="auto"/>
                          </w:divBdr>
                          <w:divsChild>
                            <w:div w:id="49306449">
                              <w:marLeft w:val="0"/>
                              <w:marRight w:val="0"/>
                              <w:marTop w:val="0"/>
                              <w:marBottom w:val="0"/>
                              <w:divBdr>
                                <w:top w:val="none" w:sz="0" w:space="0" w:color="auto"/>
                                <w:left w:val="none" w:sz="0" w:space="0" w:color="auto"/>
                                <w:bottom w:val="none" w:sz="0" w:space="0" w:color="auto"/>
                                <w:right w:val="none" w:sz="0" w:space="0" w:color="auto"/>
                              </w:divBdr>
                              <w:divsChild>
                                <w:div w:id="16590133">
                                  <w:marLeft w:val="0"/>
                                  <w:marRight w:val="0"/>
                                  <w:marTop w:val="0"/>
                                  <w:marBottom w:val="0"/>
                                  <w:divBdr>
                                    <w:top w:val="none" w:sz="0" w:space="0" w:color="auto"/>
                                    <w:left w:val="none" w:sz="0" w:space="0" w:color="auto"/>
                                    <w:bottom w:val="none" w:sz="0" w:space="0" w:color="auto"/>
                                    <w:right w:val="none" w:sz="0" w:space="0" w:color="auto"/>
                                  </w:divBdr>
                                  <w:divsChild>
                                    <w:div w:id="2025938163">
                                      <w:marLeft w:val="0"/>
                                      <w:marRight w:val="0"/>
                                      <w:marTop w:val="0"/>
                                      <w:marBottom w:val="0"/>
                                      <w:divBdr>
                                        <w:top w:val="none" w:sz="0" w:space="0" w:color="auto"/>
                                        <w:left w:val="none" w:sz="0" w:space="0" w:color="auto"/>
                                        <w:bottom w:val="none" w:sz="0" w:space="0" w:color="auto"/>
                                        <w:right w:val="none" w:sz="0" w:space="0" w:color="auto"/>
                                      </w:divBdr>
                                      <w:divsChild>
                                        <w:div w:id="14347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085652">
      <w:bodyDiv w:val="1"/>
      <w:marLeft w:val="0"/>
      <w:marRight w:val="0"/>
      <w:marTop w:val="0"/>
      <w:marBottom w:val="0"/>
      <w:divBdr>
        <w:top w:val="none" w:sz="0" w:space="0" w:color="auto"/>
        <w:left w:val="none" w:sz="0" w:space="0" w:color="auto"/>
        <w:bottom w:val="none" w:sz="0" w:space="0" w:color="auto"/>
        <w:right w:val="none" w:sz="0" w:space="0" w:color="auto"/>
      </w:divBdr>
    </w:div>
    <w:div w:id="1599095483">
      <w:bodyDiv w:val="1"/>
      <w:marLeft w:val="0"/>
      <w:marRight w:val="0"/>
      <w:marTop w:val="0"/>
      <w:marBottom w:val="0"/>
      <w:divBdr>
        <w:top w:val="none" w:sz="0" w:space="0" w:color="auto"/>
        <w:left w:val="none" w:sz="0" w:space="0" w:color="auto"/>
        <w:bottom w:val="none" w:sz="0" w:space="0" w:color="auto"/>
        <w:right w:val="none" w:sz="0" w:space="0" w:color="auto"/>
      </w:divBdr>
    </w:div>
    <w:div w:id="1620261762">
      <w:bodyDiv w:val="1"/>
      <w:marLeft w:val="0"/>
      <w:marRight w:val="0"/>
      <w:marTop w:val="0"/>
      <w:marBottom w:val="0"/>
      <w:divBdr>
        <w:top w:val="none" w:sz="0" w:space="0" w:color="auto"/>
        <w:left w:val="none" w:sz="0" w:space="0" w:color="auto"/>
        <w:bottom w:val="none" w:sz="0" w:space="0" w:color="auto"/>
        <w:right w:val="none" w:sz="0" w:space="0" w:color="auto"/>
      </w:divBdr>
      <w:divsChild>
        <w:div w:id="153186915">
          <w:marLeft w:val="432"/>
          <w:marRight w:val="0"/>
          <w:marTop w:val="130"/>
          <w:marBottom w:val="0"/>
          <w:divBdr>
            <w:top w:val="none" w:sz="0" w:space="0" w:color="auto"/>
            <w:left w:val="none" w:sz="0" w:space="0" w:color="auto"/>
            <w:bottom w:val="none" w:sz="0" w:space="0" w:color="auto"/>
            <w:right w:val="none" w:sz="0" w:space="0" w:color="auto"/>
          </w:divBdr>
        </w:div>
        <w:div w:id="289629887">
          <w:marLeft w:val="432"/>
          <w:marRight w:val="0"/>
          <w:marTop w:val="130"/>
          <w:marBottom w:val="0"/>
          <w:divBdr>
            <w:top w:val="none" w:sz="0" w:space="0" w:color="auto"/>
            <w:left w:val="none" w:sz="0" w:space="0" w:color="auto"/>
            <w:bottom w:val="none" w:sz="0" w:space="0" w:color="auto"/>
            <w:right w:val="none" w:sz="0" w:space="0" w:color="auto"/>
          </w:divBdr>
        </w:div>
        <w:div w:id="1288391004">
          <w:marLeft w:val="432"/>
          <w:marRight w:val="0"/>
          <w:marTop w:val="130"/>
          <w:marBottom w:val="0"/>
          <w:divBdr>
            <w:top w:val="none" w:sz="0" w:space="0" w:color="auto"/>
            <w:left w:val="none" w:sz="0" w:space="0" w:color="auto"/>
            <w:bottom w:val="none" w:sz="0" w:space="0" w:color="auto"/>
            <w:right w:val="none" w:sz="0" w:space="0" w:color="auto"/>
          </w:divBdr>
        </w:div>
        <w:div w:id="1342123324">
          <w:marLeft w:val="432"/>
          <w:marRight w:val="0"/>
          <w:marTop w:val="130"/>
          <w:marBottom w:val="0"/>
          <w:divBdr>
            <w:top w:val="none" w:sz="0" w:space="0" w:color="auto"/>
            <w:left w:val="none" w:sz="0" w:space="0" w:color="auto"/>
            <w:bottom w:val="none" w:sz="0" w:space="0" w:color="auto"/>
            <w:right w:val="none" w:sz="0" w:space="0" w:color="auto"/>
          </w:divBdr>
        </w:div>
        <w:div w:id="1509098426">
          <w:marLeft w:val="432"/>
          <w:marRight w:val="0"/>
          <w:marTop w:val="130"/>
          <w:marBottom w:val="0"/>
          <w:divBdr>
            <w:top w:val="none" w:sz="0" w:space="0" w:color="auto"/>
            <w:left w:val="none" w:sz="0" w:space="0" w:color="auto"/>
            <w:bottom w:val="none" w:sz="0" w:space="0" w:color="auto"/>
            <w:right w:val="none" w:sz="0" w:space="0" w:color="auto"/>
          </w:divBdr>
        </w:div>
        <w:div w:id="1613242739">
          <w:marLeft w:val="432"/>
          <w:marRight w:val="0"/>
          <w:marTop w:val="130"/>
          <w:marBottom w:val="0"/>
          <w:divBdr>
            <w:top w:val="none" w:sz="0" w:space="0" w:color="auto"/>
            <w:left w:val="none" w:sz="0" w:space="0" w:color="auto"/>
            <w:bottom w:val="none" w:sz="0" w:space="0" w:color="auto"/>
            <w:right w:val="none" w:sz="0" w:space="0" w:color="auto"/>
          </w:divBdr>
        </w:div>
        <w:div w:id="1687292358">
          <w:marLeft w:val="432"/>
          <w:marRight w:val="0"/>
          <w:marTop w:val="130"/>
          <w:marBottom w:val="0"/>
          <w:divBdr>
            <w:top w:val="none" w:sz="0" w:space="0" w:color="auto"/>
            <w:left w:val="none" w:sz="0" w:space="0" w:color="auto"/>
            <w:bottom w:val="none" w:sz="0" w:space="0" w:color="auto"/>
            <w:right w:val="none" w:sz="0" w:space="0" w:color="auto"/>
          </w:divBdr>
        </w:div>
      </w:divsChild>
    </w:div>
    <w:div w:id="1653024062">
      <w:bodyDiv w:val="1"/>
      <w:marLeft w:val="0"/>
      <w:marRight w:val="0"/>
      <w:marTop w:val="0"/>
      <w:marBottom w:val="0"/>
      <w:divBdr>
        <w:top w:val="none" w:sz="0" w:space="0" w:color="auto"/>
        <w:left w:val="none" w:sz="0" w:space="0" w:color="auto"/>
        <w:bottom w:val="none" w:sz="0" w:space="0" w:color="auto"/>
        <w:right w:val="none" w:sz="0" w:space="0" w:color="auto"/>
      </w:divBdr>
      <w:divsChild>
        <w:div w:id="154803920">
          <w:marLeft w:val="0"/>
          <w:marRight w:val="0"/>
          <w:marTop w:val="0"/>
          <w:marBottom w:val="0"/>
          <w:divBdr>
            <w:top w:val="none" w:sz="0" w:space="0" w:color="auto"/>
            <w:left w:val="none" w:sz="0" w:space="0" w:color="auto"/>
            <w:bottom w:val="none" w:sz="0" w:space="0" w:color="auto"/>
            <w:right w:val="none" w:sz="0" w:space="0" w:color="auto"/>
          </w:divBdr>
        </w:div>
        <w:div w:id="163788192">
          <w:marLeft w:val="0"/>
          <w:marRight w:val="0"/>
          <w:marTop w:val="0"/>
          <w:marBottom w:val="0"/>
          <w:divBdr>
            <w:top w:val="none" w:sz="0" w:space="0" w:color="auto"/>
            <w:left w:val="none" w:sz="0" w:space="0" w:color="auto"/>
            <w:bottom w:val="none" w:sz="0" w:space="0" w:color="auto"/>
            <w:right w:val="none" w:sz="0" w:space="0" w:color="auto"/>
          </w:divBdr>
        </w:div>
        <w:div w:id="742340587">
          <w:marLeft w:val="0"/>
          <w:marRight w:val="0"/>
          <w:marTop w:val="0"/>
          <w:marBottom w:val="0"/>
          <w:divBdr>
            <w:top w:val="none" w:sz="0" w:space="0" w:color="auto"/>
            <w:left w:val="none" w:sz="0" w:space="0" w:color="auto"/>
            <w:bottom w:val="none" w:sz="0" w:space="0" w:color="auto"/>
            <w:right w:val="none" w:sz="0" w:space="0" w:color="auto"/>
          </w:divBdr>
        </w:div>
        <w:div w:id="747002830">
          <w:marLeft w:val="0"/>
          <w:marRight w:val="0"/>
          <w:marTop w:val="0"/>
          <w:marBottom w:val="0"/>
          <w:divBdr>
            <w:top w:val="none" w:sz="0" w:space="0" w:color="auto"/>
            <w:left w:val="none" w:sz="0" w:space="0" w:color="auto"/>
            <w:bottom w:val="none" w:sz="0" w:space="0" w:color="auto"/>
            <w:right w:val="none" w:sz="0" w:space="0" w:color="auto"/>
          </w:divBdr>
        </w:div>
        <w:div w:id="1020357674">
          <w:marLeft w:val="0"/>
          <w:marRight w:val="0"/>
          <w:marTop w:val="0"/>
          <w:marBottom w:val="0"/>
          <w:divBdr>
            <w:top w:val="none" w:sz="0" w:space="0" w:color="auto"/>
            <w:left w:val="none" w:sz="0" w:space="0" w:color="auto"/>
            <w:bottom w:val="none" w:sz="0" w:space="0" w:color="auto"/>
            <w:right w:val="none" w:sz="0" w:space="0" w:color="auto"/>
          </w:divBdr>
        </w:div>
        <w:div w:id="1726030557">
          <w:marLeft w:val="0"/>
          <w:marRight w:val="0"/>
          <w:marTop w:val="0"/>
          <w:marBottom w:val="0"/>
          <w:divBdr>
            <w:top w:val="none" w:sz="0" w:space="0" w:color="auto"/>
            <w:left w:val="none" w:sz="0" w:space="0" w:color="auto"/>
            <w:bottom w:val="none" w:sz="0" w:space="0" w:color="auto"/>
            <w:right w:val="none" w:sz="0" w:space="0" w:color="auto"/>
          </w:divBdr>
          <w:divsChild>
            <w:div w:id="5858501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4019995">
      <w:bodyDiv w:val="1"/>
      <w:marLeft w:val="0"/>
      <w:marRight w:val="0"/>
      <w:marTop w:val="0"/>
      <w:marBottom w:val="0"/>
      <w:divBdr>
        <w:top w:val="none" w:sz="0" w:space="0" w:color="auto"/>
        <w:left w:val="none" w:sz="0" w:space="0" w:color="auto"/>
        <w:bottom w:val="none" w:sz="0" w:space="0" w:color="auto"/>
        <w:right w:val="none" w:sz="0" w:space="0" w:color="auto"/>
      </w:divBdr>
    </w:div>
    <w:div w:id="1733117696">
      <w:bodyDiv w:val="1"/>
      <w:marLeft w:val="0"/>
      <w:marRight w:val="0"/>
      <w:marTop w:val="0"/>
      <w:marBottom w:val="0"/>
      <w:divBdr>
        <w:top w:val="none" w:sz="0" w:space="0" w:color="auto"/>
        <w:left w:val="none" w:sz="0" w:space="0" w:color="auto"/>
        <w:bottom w:val="none" w:sz="0" w:space="0" w:color="auto"/>
        <w:right w:val="none" w:sz="0" w:space="0" w:color="auto"/>
      </w:divBdr>
    </w:div>
    <w:div w:id="1819953913">
      <w:bodyDiv w:val="1"/>
      <w:marLeft w:val="0"/>
      <w:marRight w:val="0"/>
      <w:marTop w:val="0"/>
      <w:marBottom w:val="0"/>
      <w:divBdr>
        <w:top w:val="none" w:sz="0" w:space="0" w:color="auto"/>
        <w:left w:val="none" w:sz="0" w:space="0" w:color="auto"/>
        <w:bottom w:val="none" w:sz="0" w:space="0" w:color="auto"/>
        <w:right w:val="none" w:sz="0" w:space="0" w:color="auto"/>
      </w:divBdr>
    </w:div>
    <w:div w:id="1842158183">
      <w:bodyDiv w:val="1"/>
      <w:marLeft w:val="0"/>
      <w:marRight w:val="0"/>
      <w:marTop w:val="0"/>
      <w:marBottom w:val="0"/>
      <w:divBdr>
        <w:top w:val="none" w:sz="0" w:space="0" w:color="auto"/>
        <w:left w:val="none" w:sz="0" w:space="0" w:color="auto"/>
        <w:bottom w:val="none" w:sz="0" w:space="0" w:color="auto"/>
        <w:right w:val="none" w:sz="0" w:space="0" w:color="auto"/>
      </w:divBdr>
    </w:div>
    <w:div w:id="214453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ormativ.kontur.ru/document?moduleId=1&amp;documentId=379742" TargetMode="External"/><Relationship Id="rId18" Type="http://schemas.openxmlformats.org/officeDocument/2006/relationships/hyperlink" Target="http://docs.cntd.ru/document/499071165" TargetMode="External"/><Relationship Id="rId26" Type="http://schemas.openxmlformats.org/officeDocument/2006/relationships/hyperlink" Target="https://vip.1obraz.ru/" TargetMode="External"/><Relationship Id="rId3" Type="http://schemas.openxmlformats.org/officeDocument/2006/relationships/styles" Target="styles.xml"/><Relationship Id="rId21" Type="http://schemas.openxmlformats.org/officeDocument/2006/relationships/hyperlink" Target="https://normativ.kontur.ru/document?moduleId=1&amp;documentId=267184" TargetMode="External"/><Relationship Id="rId7" Type="http://schemas.openxmlformats.org/officeDocument/2006/relationships/footnotes" Target="footnotes.xml"/><Relationship Id="rId12" Type="http://schemas.openxmlformats.org/officeDocument/2006/relationships/hyperlink" Target="https://normativ.kontur.ru/document?moduleId=1&amp;documentId=267184" TargetMode="External"/><Relationship Id="rId17" Type="http://schemas.openxmlformats.org/officeDocument/2006/relationships/hyperlink" Target="http://docs.cntd.ru/document/902389617" TargetMode="External"/><Relationship Id="rId25" Type="http://schemas.openxmlformats.org/officeDocument/2006/relationships/hyperlink" Target="https://www.gcro.ru/vosp-news/vser-sem-progr-vosp"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379742" TargetMode="External"/><Relationship Id="rId20" Type="http://schemas.openxmlformats.org/officeDocument/2006/relationships/hyperlink" Target="https://normativ.kontur.ru/document?moduleId=1&amp;documentId=24603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rmativ.kontur.ru/document?moduleId=1&amp;documentId=246032" TargetMode="External"/><Relationship Id="rId24" Type="http://schemas.openxmlformats.org/officeDocument/2006/relationships/hyperlink" Target="https://rdsh.education/"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ormativ.kontur.ru/document?moduleId=1&amp;documentId=267184" TargetMode="External"/><Relationship Id="rId23" Type="http://schemas.openxmlformats.org/officeDocument/2006/relationships/hyperlink" Target="https://rdsh.education/akademiya/" TargetMode="External"/><Relationship Id="rId28" Type="http://schemas.openxmlformats.org/officeDocument/2006/relationships/hyperlink" Target="http://pandia.ru/text/category/spravochnaya_literatura/" TargetMode="External"/><Relationship Id="rId10" Type="http://schemas.openxmlformats.org/officeDocument/2006/relationships/oleObject" Target="embeddings/oleObject1.bin"/><Relationship Id="rId19" Type="http://schemas.openxmlformats.org/officeDocument/2006/relationships/hyperlink" Target="https://catalog.prosv.ru/category?filter%5B6%5D=1539"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normativ.kontur.ru/document?moduleId=1&amp;documentId=246032" TargetMode="External"/><Relationship Id="rId22" Type="http://schemas.openxmlformats.org/officeDocument/2006/relationships/hyperlink" Target="https://normativ.kontur.ru/document?moduleId=1&amp;documentId=379742" TargetMode="External"/><Relationship Id="rId27" Type="http://schemas.openxmlformats.org/officeDocument/2006/relationships/hyperlink" Target="http://pandia.ru/text/category/vipolnenie_rabot/"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829AC-FB24-4D91-8F0A-051B3701A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676</Pages>
  <Words>247884</Words>
  <Characters>1412944</Characters>
  <Application>Microsoft Office Word</Application>
  <DocSecurity>0</DocSecurity>
  <Lines>11774</Lines>
  <Paragraphs>3315</Paragraphs>
  <ScaleCrop>false</ScaleCrop>
  <HeadingPairs>
    <vt:vector size="2" baseType="variant">
      <vt:variant>
        <vt:lpstr>Название</vt:lpstr>
      </vt:variant>
      <vt:variant>
        <vt:i4>1</vt:i4>
      </vt:variant>
    </vt:vector>
  </HeadingPairs>
  <TitlesOfParts>
    <vt:vector size="1" baseType="lpstr">
      <vt:lpstr>Стандарты второго поколения</vt:lpstr>
    </vt:vector>
  </TitlesOfParts>
  <Company>Prosv</Company>
  <LinksUpToDate>false</LinksUpToDate>
  <CharactersWithSpaces>1657513</CharactersWithSpaces>
  <SharedDoc>false</SharedDoc>
  <HLinks>
    <vt:vector size="12" baseType="variant">
      <vt:variant>
        <vt:i4>917522</vt:i4>
      </vt:variant>
      <vt:variant>
        <vt:i4>9</vt:i4>
      </vt:variant>
      <vt:variant>
        <vt:i4>0</vt:i4>
      </vt:variant>
      <vt:variant>
        <vt:i4>5</vt:i4>
      </vt:variant>
      <vt:variant>
        <vt:lpwstr/>
      </vt:variant>
      <vt:variant>
        <vt:lpwstr>bookmark1</vt:lpwstr>
      </vt:variant>
      <vt:variant>
        <vt:i4>917522</vt:i4>
      </vt:variant>
      <vt:variant>
        <vt:i4>6</vt:i4>
      </vt:variant>
      <vt:variant>
        <vt:i4>0</vt:i4>
      </vt:variant>
      <vt:variant>
        <vt:i4>5</vt:i4>
      </vt:variant>
      <vt:variant>
        <vt:lpwstr/>
      </vt:variant>
      <vt:variant>
        <vt:lpwstr>bookmark0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Стандарты второго поколения</dc:title>
  <dc:creator>EPavlova</dc:creator>
  <cp:lastModifiedBy>User</cp:lastModifiedBy>
  <cp:revision>19</cp:revision>
  <cp:lastPrinted>2022-02-28T20:19:00Z</cp:lastPrinted>
  <dcterms:created xsi:type="dcterms:W3CDTF">2022-02-27T22:19:00Z</dcterms:created>
  <dcterms:modified xsi:type="dcterms:W3CDTF">2022-09-01T03:42:00Z</dcterms:modified>
</cp:coreProperties>
</file>